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781" w:rsidRPr="00A44781" w:rsidRDefault="00A44781" w:rsidP="00A44781">
      <w:pPr>
        <w:spacing w:after="0" w:line="240" w:lineRule="auto"/>
        <w:ind w:left="6372" w:firstLine="708"/>
        <w:jc w:val="both"/>
        <w:rPr>
          <w:rFonts w:ascii="Times New Roman" w:eastAsia="Times New Roman" w:hAnsi="Times New Roman" w:cs="Times New Roman"/>
          <w:b/>
          <w:i/>
          <w:sz w:val="24"/>
          <w:szCs w:val="24"/>
          <w:lang w:eastAsia="ru-RU"/>
        </w:rPr>
      </w:pPr>
      <w:r w:rsidRPr="00A44781">
        <w:rPr>
          <w:rFonts w:ascii="Times New Roman" w:eastAsia="Times New Roman" w:hAnsi="Times New Roman" w:cs="Times New Roman"/>
          <w:b/>
          <w:i/>
          <w:sz w:val="24"/>
          <w:szCs w:val="24"/>
          <w:lang w:eastAsia="ru-RU"/>
        </w:rPr>
        <w:t>Додаток 13</w:t>
      </w:r>
    </w:p>
    <w:p w:rsidR="00A44781" w:rsidRPr="00A44781" w:rsidRDefault="00A44781" w:rsidP="00A44781">
      <w:pPr>
        <w:spacing w:after="0" w:line="240" w:lineRule="auto"/>
        <w:jc w:val="both"/>
        <w:rPr>
          <w:rFonts w:ascii="Times New Roman" w:eastAsia="Times New Roman" w:hAnsi="Times New Roman" w:cs="Times New Roman"/>
          <w:b/>
          <w:i/>
          <w:sz w:val="24"/>
          <w:szCs w:val="24"/>
          <w:lang w:eastAsia="ru-RU"/>
        </w:rPr>
      </w:pP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t xml:space="preserve">              </w:t>
      </w:r>
      <w:r w:rsidRPr="00A44781">
        <w:rPr>
          <w:rFonts w:ascii="Times New Roman" w:eastAsia="Times New Roman" w:hAnsi="Times New Roman" w:cs="Times New Roman"/>
          <w:b/>
          <w:i/>
          <w:sz w:val="24"/>
          <w:szCs w:val="24"/>
          <w:lang w:eastAsia="ru-RU"/>
        </w:rPr>
        <w:tab/>
        <w:t>до рішення виконкому</w:t>
      </w:r>
    </w:p>
    <w:p w:rsidR="00A44781" w:rsidRPr="00A44781" w:rsidRDefault="00A44781" w:rsidP="00A44781">
      <w:pPr>
        <w:spacing w:after="0" w:line="240" w:lineRule="auto"/>
        <w:jc w:val="both"/>
        <w:rPr>
          <w:rFonts w:ascii="Times New Roman" w:eastAsia="Times New Roman" w:hAnsi="Times New Roman" w:cs="Times New Roman"/>
          <w:b/>
          <w:i/>
          <w:sz w:val="24"/>
          <w:szCs w:val="24"/>
          <w:lang w:eastAsia="ru-RU"/>
        </w:rPr>
      </w:pP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t xml:space="preserve">  </w:t>
      </w:r>
      <w:r w:rsidRPr="00A44781">
        <w:rPr>
          <w:rFonts w:ascii="Times New Roman" w:eastAsia="Times New Roman" w:hAnsi="Times New Roman" w:cs="Times New Roman"/>
          <w:b/>
          <w:i/>
          <w:sz w:val="24"/>
          <w:szCs w:val="24"/>
          <w:lang w:eastAsia="ru-RU"/>
        </w:rPr>
        <w:tab/>
        <w:t>районної у місті ради</w:t>
      </w:r>
    </w:p>
    <w:p w:rsidR="00A44781" w:rsidRPr="00A44781" w:rsidRDefault="00A44781" w:rsidP="00A44781">
      <w:pPr>
        <w:spacing w:after="0" w:line="240" w:lineRule="auto"/>
        <w:jc w:val="center"/>
        <w:rPr>
          <w:rFonts w:ascii="Times New Roman" w:eastAsia="Times New Roman" w:hAnsi="Times New Roman" w:cs="Times New Roman"/>
          <w:b/>
          <w:i/>
          <w:sz w:val="24"/>
          <w:szCs w:val="24"/>
        </w:rPr>
      </w:pPr>
      <w:r w:rsidRPr="00A44781">
        <w:rPr>
          <w:rFonts w:ascii="Times New Roman" w:eastAsia="Times New Roman" w:hAnsi="Times New Roman" w:cs="Times New Roman"/>
          <w:b/>
          <w:i/>
          <w:sz w:val="24"/>
          <w:szCs w:val="24"/>
        </w:rPr>
        <w:t xml:space="preserve">                                                                                                       17.11.2021 №575</w:t>
      </w:r>
    </w:p>
    <w:p w:rsidR="00A44781" w:rsidRPr="00A44781" w:rsidRDefault="00A44781" w:rsidP="00A44781">
      <w:pPr>
        <w:spacing w:after="0" w:line="240" w:lineRule="auto"/>
        <w:jc w:val="center"/>
        <w:rPr>
          <w:rFonts w:ascii="Times New Roman" w:eastAsia="Times New Roman" w:hAnsi="Times New Roman" w:cs="Times New Roman"/>
          <w:b/>
          <w:bCs/>
          <w:sz w:val="24"/>
          <w:szCs w:val="24"/>
          <w:lang w:eastAsia="uk-UA"/>
        </w:rPr>
      </w:pPr>
    </w:p>
    <w:p w:rsidR="00A44781" w:rsidRPr="00A44781" w:rsidRDefault="00A44781" w:rsidP="00A44781">
      <w:pPr>
        <w:spacing w:after="0" w:line="240" w:lineRule="auto"/>
        <w:jc w:val="center"/>
        <w:rPr>
          <w:rFonts w:ascii="Times New Roman" w:eastAsia="Times New Roman" w:hAnsi="Times New Roman" w:cs="Times New Roman"/>
          <w:b/>
          <w:bCs/>
          <w:sz w:val="24"/>
          <w:szCs w:val="24"/>
          <w:lang w:eastAsia="uk-UA"/>
        </w:rPr>
      </w:pPr>
      <w:r w:rsidRPr="00A44781">
        <w:rPr>
          <w:rFonts w:ascii="Times New Roman" w:eastAsia="Times New Roman" w:hAnsi="Times New Roman" w:cs="Times New Roman"/>
          <w:b/>
          <w:bCs/>
          <w:sz w:val="24"/>
          <w:szCs w:val="24"/>
          <w:lang w:eastAsia="uk-UA"/>
        </w:rPr>
        <w:t xml:space="preserve">ІНФОРМАЦІЙНА КАРТКА № 17-07 </w:t>
      </w:r>
    </w:p>
    <w:p w:rsidR="00A44781" w:rsidRPr="00A44781" w:rsidRDefault="00A44781" w:rsidP="00A44781">
      <w:pPr>
        <w:spacing w:after="0" w:line="240" w:lineRule="auto"/>
        <w:rPr>
          <w:rFonts w:ascii="Times New Roman" w:eastAsia="Times New Roman" w:hAnsi="Times New Roman" w:cs="Times New Roman"/>
          <w:b/>
          <w:bCs/>
          <w:sz w:val="24"/>
          <w:szCs w:val="24"/>
          <w:lang w:eastAsia="uk-UA"/>
        </w:rPr>
      </w:pPr>
      <w:r w:rsidRPr="00A44781">
        <w:rPr>
          <w:rFonts w:ascii="Times New Roman" w:eastAsia="Times New Roman" w:hAnsi="Times New Roman" w:cs="Times New Roman"/>
          <w:b/>
          <w:bCs/>
          <w:sz w:val="24"/>
          <w:szCs w:val="24"/>
          <w:lang w:eastAsia="uk-UA"/>
        </w:rPr>
        <w:t xml:space="preserve">послуги </w:t>
      </w:r>
      <w:r w:rsidRPr="00A44781">
        <w:rPr>
          <w:rFonts w:ascii="Times New Roman" w:eastAsia="Times New Roman" w:hAnsi="Times New Roman" w:cs="Times New Roman"/>
          <w:b/>
          <w:i/>
          <w:sz w:val="24"/>
          <w:szCs w:val="24"/>
          <w:u w:val="single"/>
          <w:lang w:eastAsia="uk-UA"/>
        </w:rPr>
        <w:t xml:space="preserve">Видача свідоцтва про право власності  </w:t>
      </w:r>
    </w:p>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p>
    <w:tbl>
      <w:tblPr>
        <w:tblW w:w="9855"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452"/>
      </w:tblGrid>
      <w:tr w:rsidR="00A44781" w:rsidRPr="00A44781" w:rsidTr="00A44781">
        <w:trPr>
          <w:trHeight w:val="20"/>
        </w:trPr>
        <w:tc>
          <w:tcPr>
            <w:tcW w:w="9855" w:type="dxa"/>
            <w:gridSpan w:val="3"/>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b/>
                <w:bCs/>
                <w:sz w:val="24"/>
                <w:szCs w:val="24"/>
                <w:lang w:eastAsia="uk-UA"/>
              </w:rPr>
            </w:pPr>
            <w:r w:rsidRPr="00A44781">
              <w:rPr>
                <w:rFonts w:ascii="Times New Roman" w:eastAsia="Times New Roman" w:hAnsi="Times New Roman" w:cs="Times New Roman"/>
                <w:b/>
                <w:bCs/>
                <w:sz w:val="24"/>
                <w:szCs w:val="24"/>
                <w:lang w:eastAsia="uk-UA"/>
              </w:rPr>
              <w:t xml:space="preserve">Інформація про суб’єкта надання послуги </w:t>
            </w:r>
          </w:p>
          <w:p w:rsidR="00A44781" w:rsidRPr="00A44781" w:rsidRDefault="00A44781" w:rsidP="00A44781">
            <w:pPr>
              <w:spacing w:after="0" w:line="240" w:lineRule="auto"/>
              <w:jc w:val="center"/>
              <w:rPr>
                <w:rFonts w:ascii="Times New Roman" w:eastAsia="Times New Roman" w:hAnsi="Times New Roman" w:cs="Times New Roman"/>
                <w:b/>
                <w:bCs/>
                <w:sz w:val="24"/>
                <w:szCs w:val="24"/>
                <w:lang w:eastAsia="uk-UA"/>
              </w:rPr>
            </w:pPr>
            <w:r w:rsidRPr="00A44781">
              <w:rPr>
                <w:rFonts w:ascii="Times New Roman" w:eastAsia="Times New Roman" w:hAnsi="Times New Roman" w:cs="Times New Roman"/>
                <w:b/>
                <w:bCs/>
                <w:sz w:val="24"/>
                <w:szCs w:val="24"/>
                <w:lang w:eastAsia="uk-UA"/>
              </w:rPr>
              <w:t>та/або Центр адміністративних послуг «Віза» та його територіальні підрозділи</w:t>
            </w:r>
          </w:p>
        </w:tc>
      </w:tr>
      <w:tr w:rsidR="00A44781" w:rsidRPr="00A44781" w:rsidTr="00A44781">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A44781" w:rsidRPr="00A44781" w:rsidRDefault="00A44781" w:rsidP="00A44781">
            <w:pPr>
              <w:spacing w:after="0" w:line="240" w:lineRule="auto"/>
              <w:rPr>
                <w:rFonts w:ascii="Times New Roman" w:eastAsia="Times New Roman" w:hAnsi="Times New Roman" w:cs="Times New Roman"/>
                <w:bCs/>
                <w:sz w:val="24"/>
                <w:szCs w:val="24"/>
                <w:lang w:eastAsia="uk-UA"/>
              </w:rPr>
            </w:pPr>
            <w:r w:rsidRPr="00A44781">
              <w:rPr>
                <w:rFonts w:ascii="Times New Roman" w:eastAsia="Times New Roman" w:hAnsi="Times New Roman" w:cs="Times New Roman"/>
                <w:bCs/>
                <w:sz w:val="24"/>
                <w:szCs w:val="24"/>
                <w:lang w:eastAsia="uk-UA"/>
              </w:rPr>
              <w:t>Найменування центру надання адміністративних послуг, у якому здійснюється обслуговування суб’єкта звернення</w:t>
            </w:r>
          </w:p>
        </w:tc>
        <w:tc>
          <w:tcPr>
            <w:tcW w:w="6452" w:type="dxa"/>
            <w:tcBorders>
              <w:top w:val="outset" w:sz="6" w:space="0" w:color="000000"/>
              <w:left w:val="single" w:sz="4" w:space="0" w:color="auto"/>
              <w:bottom w:val="outset" w:sz="6" w:space="0" w:color="000000"/>
              <w:right w:val="outset" w:sz="6" w:space="0" w:color="000000"/>
            </w:tcBorders>
          </w:tcPr>
          <w:p w:rsidR="00A44781" w:rsidRPr="00A44781" w:rsidRDefault="00A44781" w:rsidP="00A44781">
            <w:pPr>
              <w:spacing w:after="0" w:line="240" w:lineRule="auto"/>
              <w:rPr>
                <w:rFonts w:ascii="Times New Roman" w:eastAsia="Times New Roman" w:hAnsi="Times New Roman" w:cs="Times New Roman"/>
                <w:b/>
                <w:bCs/>
                <w:sz w:val="24"/>
                <w:szCs w:val="24"/>
                <w:lang w:eastAsia="uk-UA"/>
              </w:rPr>
            </w:pPr>
            <w:r w:rsidRPr="00A44781">
              <w:rPr>
                <w:rFonts w:ascii="Times New Roman" w:eastAsia="Times New Roman" w:hAnsi="Times New Roman" w:cs="Times New Roman"/>
                <w:sz w:val="24"/>
                <w:szCs w:val="24"/>
                <w:lang w:eastAsia="uk-UA"/>
              </w:rPr>
              <w:t>Центр адміністративних послуг «Віза» («Центр Дії») виконкому Криворізької міської ради та його територіальні підрозділи (надалі –Центр)</w:t>
            </w:r>
          </w:p>
        </w:tc>
      </w:tr>
      <w:tr w:rsidR="00A44781" w:rsidRPr="00A44781" w:rsidTr="00A44781">
        <w:trPr>
          <w:trHeight w:val="20"/>
        </w:trPr>
        <w:tc>
          <w:tcPr>
            <w:tcW w:w="709"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1</w:t>
            </w:r>
          </w:p>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p>
        </w:tc>
        <w:tc>
          <w:tcPr>
            <w:tcW w:w="2694"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ru-RU"/>
              </w:rPr>
              <w:t>Місцезнаходження Центру</w:t>
            </w:r>
            <w:r w:rsidRPr="00A44781">
              <w:rPr>
                <w:rFonts w:ascii="Times New Roman" w:eastAsia="Times New Roman" w:hAnsi="Times New Roman" w:cs="Times New Roman"/>
                <w:sz w:val="24"/>
                <w:szCs w:val="24"/>
                <w:lang w:eastAsia="uk-UA"/>
              </w:rPr>
              <w:t xml:space="preserve"> </w:t>
            </w:r>
          </w:p>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p>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p>
        </w:tc>
        <w:tc>
          <w:tcPr>
            <w:tcW w:w="6452"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44781">
              <w:rPr>
                <w:rFonts w:ascii="Times New Roman" w:eastAsia="Times New Roman" w:hAnsi="Times New Roman" w:cs="Times New Roman"/>
                <w:color w:val="000000"/>
                <w:sz w:val="24"/>
                <w:szCs w:val="24"/>
              </w:rPr>
              <w:t xml:space="preserve">50101, м. Кривий Ріг, </w:t>
            </w:r>
            <w:proofErr w:type="spellStart"/>
            <w:r w:rsidRPr="00A44781">
              <w:rPr>
                <w:rFonts w:ascii="Times New Roman" w:eastAsia="Times New Roman" w:hAnsi="Times New Roman" w:cs="Times New Roman"/>
                <w:color w:val="000000"/>
                <w:sz w:val="24"/>
                <w:szCs w:val="24"/>
              </w:rPr>
              <w:t>пл</w:t>
            </w:r>
            <w:proofErr w:type="spellEnd"/>
            <w:r w:rsidRPr="00A44781">
              <w:rPr>
                <w:rFonts w:ascii="Times New Roman" w:eastAsia="Times New Roman" w:hAnsi="Times New Roman" w:cs="Times New Roman"/>
                <w:color w:val="000000"/>
                <w:sz w:val="24"/>
                <w:szCs w:val="24"/>
              </w:rPr>
              <w:t xml:space="preserve">. Молодіжна, 1 </w:t>
            </w:r>
          </w:p>
          <w:p w:rsidR="00A44781" w:rsidRPr="00A44781" w:rsidRDefault="00A44781" w:rsidP="00A447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44781">
              <w:rPr>
                <w:rFonts w:ascii="Times New Roman" w:eastAsia="Times New Roman" w:hAnsi="Times New Roman" w:cs="Times New Roman"/>
                <w:color w:val="000000"/>
                <w:sz w:val="24"/>
                <w:szCs w:val="24"/>
              </w:rPr>
              <w:t>Територіальні підрозділи Центру:</w:t>
            </w:r>
          </w:p>
          <w:p w:rsidR="00A44781" w:rsidRPr="00A44781" w:rsidRDefault="00A44781" w:rsidP="00A447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spellStart"/>
            <w:r w:rsidRPr="00A44781">
              <w:rPr>
                <w:rFonts w:ascii="Times New Roman" w:eastAsia="Times New Roman" w:hAnsi="Times New Roman" w:cs="Times New Roman"/>
                <w:color w:val="000000"/>
                <w:sz w:val="24"/>
                <w:szCs w:val="24"/>
              </w:rPr>
              <w:t>Довгинцівський</w:t>
            </w:r>
            <w:proofErr w:type="spellEnd"/>
            <w:r w:rsidRPr="00A44781">
              <w:rPr>
                <w:rFonts w:ascii="Times New Roman" w:eastAsia="Times New Roman" w:hAnsi="Times New Roman" w:cs="Times New Roman"/>
                <w:color w:val="000000"/>
                <w:sz w:val="24"/>
                <w:szCs w:val="24"/>
              </w:rPr>
              <w:t xml:space="preserve"> район: вул. Дніпровське шосе, </w:t>
            </w:r>
          </w:p>
          <w:p w:rsidR="00A44781" w:rsidRPr="00A44781" w:rsidRDefault="00A44781" w:rsidP="00A447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44781">
              <w:rPr>
                <w:rFonts w:ascii="Times New Roman" w:eastAsia="Times New Roman" w:hAnsi="Times New Roman" w:cs="Times New Roman"/>
                <w:color w:val="000000"/>
                <w:sz w:val="24"/>
                <w:szCs w:val="24"/>
              </w:rPr>
              <w:t xml:space="preserve">буд. 11, </w:t>
            </w:r>
            <w:proofErr w:type="spellStart"/>
            <w:r w:rsidRPr="00A44781">
              <w:rPr>
                <w:rFonts w:ascii="Times New Roman" w:eastAsia="Times New Roman" w:hAnsi="Times New Roman" w:cs="Times New Roman"/>
                <w:color w:val="000000"/>
                <w:sz w:val="24"/>
                <w:szCs w:val="24"/>
              </w:rPr>
              <w:t>каб</w:t>
            </w:r>
            <w:proofErr w:type="spellEnd"/>
            <w:r w:rsidRPr="00A44781">
              <w:rPr>
                <w:rFonts w:ascii="Times New Roman" w:eastAsia="Times New Roman" w:hAnsi="Times New Roman" w:cs="Times New Roman"/>
                <w:color w:val="000000"/>
                <w:sz w:val="24"/>
                <w:szCs w:val="24"/>
              </w:rPr>
              <w:t>. 102.</w:t>
            </w:r>
          </w:p>
          <w:p w:rsidR="00A44781" w:rsidRPr="00A44781" w:rsidRDefault="00A44781" w:rsidP="00A447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44781">
              <w:rPr>
                <w:rFonts w:ascii="Times New Roman" w:eastAsia="Times New Roman" w:hAnsi="Times New Roman" w:cs="Times New Roman"/>
                <w:color w:val="000000"/>
                <w:sz w:val="24"/>
                <w:szCs w:val="24"/>
              </w:rPr>
              <w:t xml:space="preserve">Покровський район: вул. Шурупова, буд. 2, </w:t>
            </w:r>
            <w:proofErr w:type="spellStart"/>
            <w:r w:rsidRPr="00A44781">
              <w:rPr>
                <w:rFonts w:ascii="Times New Roman" w:eastAsia="Times New Roman" w:hAnsi="Times New Roman" w:cs="Times New Roman"/>
                <w:color w:val="000000"/>
                <w:sz w:val="24"/>
                <w:szCs w:val="24"/>
              </w:rPr>
              <w:t>каб</w:t>
            </w:r>
            <w:proofErr w:type="spellEnd"/>
            <w:r w:rsidRPr="00A44781">
              <w:rPr>
                <w:rFonts w:ascii="Times New Roman" w:eastAsia="Times New Roman" w:hAnsi="Times New Roman" w:cs="Times New Roman"/>
                <w:color w:val="000000"/>
                <w:sz w:val="24"/>
                <w:szCs w:val="24"/>
              </w:rPr>
              <w:t>. 12.</w:t>
            </w:r>
          </w:p>
          <w:p w:rsidR="00A44781" w:rsidRPr="00A44781" w:rsidRDefault="00A44781" w:rsidP="00A447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44781">
              <w:rPr>
                <w:rFonts w:ascii="Times New Roman" w:eastAsia="Times New Roman" w:hAnsi="Times New Roman" w:cs="Times New Roman"/>
                <w:color w:val="000000"/>
                <w:sz w:val="24"/>
                <w:szCs w:val="24"/>
              </w:rPr>
              <w:t>Інгулецький район: пр-т Південний, буд. 1.</w:t>
            </w:r>
          </w:p>
          <w:p w:rsidR="00A44781" w:rsidRPr="00A44781" w:rsidRDefault="00A44781" w:rsidP="00A447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44781">
              <w:rPr>
                <w:rFonts w:ascii="Times New Roman" w:eastAsia="Times New Roman" w:hAnsi="Times New Roman" w:cs="Times New Roman"/>
                <w:color w:val="000000"/>
                <w:sz w:val="24"/>
                <w:szCs w:val="24"/>
              </w:rPr>
              <w:t xml:space="preserve">Житловий масив Інгулець: вул. Гірників, буд.19, каб.11 (адміністративна будівля виконавчого </w:t>
            </w:r>
            <w:r w:rsidRPr="00A44781">
              <w:rPr>
                <w:rFonts w:ascii="Times New Roman" w:eastAsia="Times New Roman" w:hAnsi="Times New Roman" w:cs="Times New Roman"/>
                <w:sz w:val="24"/>
                <w:szCs w:val="24"/>
              </w:rPr>
              <w:t>комітету</w:t>
            </w:r>
            <w:r w:rsidRPr="00A44781">
              <w:rPr>
                <w:rFonts w:ascii="Times New Roman" w:eastAsia="Times New Roman" w:hAnsi="Times New Roman" w:cs="Times New Roman"/>
                <w:color w:val="000000"/>
                <w:sz w:val="24"/>
                <w:szCs w:val="24"/>
              </w:rPr>
              <w:t xml:space="preserve"> Інгулецької районної у місті ради).</w:t>
            </w:r>
          </w:p>
          <w:p w:rsidR="00A44781" w:rsidRPr="00A44781" w:rsidRDefault="00A44781" w:rsidP="00A447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44781">
              <w:rPr>
                <w:rFonts w:ascii="Times New Roman" w:eastAsia="Times New Roman" w:hAnsi="Times New Roman" w:cs="Times New Roman"/>
                <w:color w:val="000000"/>
                <w:sz w:val="24"/>
                <w:szCs w:val="24"/>
              </w:rPr>
              <w:t xml:space="preserve">Саксаганський район: вул. Володимира Великого, буд. 32, </w:t>
            </w:r>
            <w:proofErr w:type="spellStart"/>
            <w:r w:rsidRPr="00A44781">
              <w:rPr>
                <w:rFonts w:ascii="Times New Roman" w:eastAsia="Times New Roman" w:hAnsi="Times New Roman" w:cs="Times New Roman"/>
                <w:color w:val="000000"/>
                <w:sz w:val="24"/>
                <w:szCs w:val="24"/>
              </w:rPr>
              <w:t>каб</w:t>
            </w:r>
            <w:proofErr w:type="spellEnd"/>
            <w:r w:rsidRPr="00A44781">
              <w:rPr>
                <w:rFonts w:ascii="Times New Roman" w:eastAsia="Times New Roman" w:hAnsi="Times New Roman" w:cs="Times New Roman"/>
                <w:color w:val="000000"/>
                <w:sz w:val="24"/>
                <w:szCs w:val="24"/>
              </w:rPr>
              <w:t>. 122.</w:t>
            </w:r>
          </w:p>
          <w:p w:rsidR="00A44781" w:rsidRPr="00A44781" w:rsidRDefault="00A44781" w:rsidP="00A447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spellStart"/>
            <w:r w:rsidRPr="00A44781">
              <w:rPr>
                <w:rFonts w:ascii="Times New Roman" w:eastAsia="Times New Roman" w:hAnsi="Times New Roman" w:cs="Times New Roman"/>
                <w:color w:val="000000"/>
                <w:sz w:val="24"/>
                <w:szCs w:val="24"/>
              </w:rPr>
              <w:t>Тернівський</w:t>
            </w:r>
            <w:proofErr w:type="spellEnd"/>
            <w:r w:rsidRPr="00A44781">
              <w:rPr>
                <w:rFonts w:ascii="Times New Roman" w:eastAsia="Times New Roman" w:hAnsi="Times New Roman" w:cs="Times New Roman"/>
                <w:color w:val="000000"/>
                <w:sz w:val="24"/>
                <w:szCs w:val="24"/>
              </w:rPr>
              <w:t xml:space="preserve"> район: вул. Короленка, буд. 1А, </w:t>
            </w:r>
            <w:proofErr w:type="spellStart"/>
            <w:r w:rsidRPr="00A44781">
              <w:rPr>
                <w:rFonts w:ascii="Times New Roman" w:eastAsia="Times New Roman" w:hAnsi="Times New Roman" w:cs="Times New Roman"/>
                <w:color w:val="000000"/>
                <w:sz w:val="24"/>
                <w:szCs w:val="24"/>
              </w:rPr>
              <w:t>каб</w:t>
            </w:r>
            <w:proofErr w:type="spellEnd"/>
            <w:r w:rsidRPr="00A44781">
              <w:rPr>
                <w:rFonts w:ascii="Times New Roman" w:eastAsia="Times New Roman" w:hAnsi="Times New Roman" w:cs="Times New Roman"/>
                <w:color w:val="000000"/>
                <w:sz w:val="24"/>
                <w:szCs w:val="24"/>
              </w:rPr>
              <w:t>. 129.</w:t>
            </w:r>
          </w:p>
          <w:p w:rsidR="00A44781" w:rsidRPr="00A44781" w:rsidRDefault="00A44781" w:rsidP="00A447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44781">
              <w:rPr>
                <w:rFonts w:ascii="Times New Roman" w:eastAsia="Times New Roman" w:hAnsi="Times New Roman" w:cs="Times New Roman"/>
                <w:color w:val="000000"/>
                <w:sz w:val="24"/>
                <w:szCs w:val="24"/>
              </w:rPr>
              <w:t xml:space="preserve">Центрально-Міський район: вул. </w:t>
            </w:r>
            <w:proofErr w:type="spellStart"/>
            <w:r w:rsidRPr="00A44781">
              <w:rPr>
                <w:rFonts w:ascii="Times New Roman" w:eastAsia="Times New Roman" w:hAnsi="Times New Roman" w:cs="Times New Roman"/>
                <w:color w:val="000000"/>
                <w:sz w:val="24"/>
                <w:szCs w:val="24"/>
              </w:rPr>
              <w:t>Староярмаркова</w:t>
            </w:r>
            <w:proofErr w:type="spellEnd"/>
            <w:r w:rsidRPr="00A44781">
              <w:rPr>
                <w:rFonts w:ascii="Times New Roman" w:eastAsia="Times New Roman" w:hAnsi="Times New Roman" w:cs="Times New Roman"/>
                <w:color w:val="000000"/>
                <w:sz w:val="24"/>
                <w:szCs w:val="24"/>
              </w:rPr>
              <w:t>, буд. 44.</w:t>
            </w:r>
          </w:p>
          <w:p w:rsidR="00A44781" w:rsidRPr="00A44781" w:rsidRDefault="00A44781" w:rsidP="00A44781">
            <w:pPr>
              <w:spacing w:after="40" w:line="240" w:lineRule="auto"/>
              <w:jc w:val="both"/>
              <w:rPr>
                <w:rFonts w:ascii="Times New Roman" w:eastAsia="Times New Roman" w:hAnsi="Times New Roman" w:cs="Times New Roman"/>
                <w:sz w:val="24"/>
                <w:szCs w:val="24"/>
                <w:lang w:eastAsia="ru-RU"/>
              </w:rPr>
            </w:pPr>
            <w:r w:rsidRPr="00A44781">
              <w:rPr>
                <w:rFonts w:ascii="Times New Roman" w:eastAsia="Times New Roman" w:hAnsi="Times New Roman" w:cs="Times New Roman"/>
                <w:color w:val="000000"/>
                <w:sz w:val="24"/>
                <w:szCs w:val="24"/>
              </w:rPr>
              <w:t>Мобільні офіси муніципальних послуг, кейси-адміністратори (за окремим графіком)</w:t>
            </w:r>
          </w:p>
        </w:tc>
      </w:tr>
      <w:tr w:rsidR="00A44781" w:rsidRPr="00A44781" w:rsidTr="00A44781">
        <w:trPr>
          <w:trHeight w:val="20"/>
        </w:trPr>
        <w:tc>
          <w:tcPr>
            <w:tcW w:w="709"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2</w:t>
            </w:r>
          </w:p>
        </w:tc>
        <w:tc>
          <w:tcPr>
            <w:tcW w:w="2694"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both"/>
              <w:rPr>
                <w:rFonts w:ascii="Times New Roman" w:eastAsia="Times New Roman" w:hAnsi="Times New Roman" w:cs="Times New Roman"/>
                <w:sz w:val="24"/>
                <w:szCs w:val="24"/>
                <w:lang w:eastAsia="ru-RU"/>
              </w:rPr>
            </w:pPr>
            <w:r w:rsidRPr="00A44781">
              <w:rPr>
                <w:rFonts w:ascii="Times New Roman" w:eastAsia="Times New Roman" w:hAnsi="Times New Roman" w:cs="Times New Roman"/>
                <w:sz w:val="24"/>
                <w:szCs w:val="24"/>
                <w:lang w:eastAsia="ru-RU"/>
              </w:rPr>
              <w:t>Інформація щодо режиму роботи Центру та його територіальних підрозділів</w:t>
            </w:r>
          </w:p>
        </w:tc>
        <w:tc>
          <w:tcPr>
            <w:tcW w:w="6452"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numPr>
                <w:ilvl w:val="0"/>
                <w:numId w:val="2"/>
              </w:numPr>
              <w:spacing w:after="0" w:line="240" w:lineRule="auto"/>
              <w:ind w:left="297" w:right="-51" w:hanging="297"/>
              <w:contextualSpacing/>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Центр працює:</w:t>
            </w:r>
          </w:p>
          <w:p w:rsidR="00A44781" w:rsidRPr="00A44781" w:rsidRDefault="00A44781" w:rsidP="00A44781">
            <w:pPr>
              <w:tabs>
                <w:tab w:val="left" w:pos="318"/>
              </w:tabs>
              <w:spacing w:after="0" w:line="240" w:lineRule="auto"/>
              <w:ind w:right="-51" w:firstLine="142"/>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 головний офіс у понеділок, середу, п’ятницю з 8.30 до 17.00 години; вівторок, четвер з 8.30 до 20.00 години, без перерви; суботу з 08.30 до 17.00 години, перерва 12.30–13.00;</w:t>
            </w:r>
          </w:p>
          <w:p w:rsidR="00A44781" w:rsidRPr="00A44781" w:rsidRDefault="00A44781" w:rsidP="00A44781">
            <w:pPr>
              <w:tabs>
                <w:tab w:val="left" w:pos="0"/>
                <w:tab w:val="left" w:pos="512"/>
              </w:tabs>
              <w:spacing w:after="0" w:line="240" w:lineRule="auto"/>
              <w:ind w:right="-51"/>
              <w:contextualSpacing/>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 xml:space="preserve">  – територіальні підрозділи – з понеділка до п’ятниці з 8.30 до 17.00, перерва з 12.30 до 13.00.</w:t>
            </w:r>
          </w:p>
          <w:p w:rsidR="00A44781" w:rsidRPr="00A44781" w:rsidRDefault="00A44781" w:rsidP="00A44781">
            <w:pPr>
              <w:spacing w:after="0" w:line="240" w:lineRule="auto"/>
              <w:jc w:val="both"/>
              <w:rPr>
                <w:rFonts w:ascii="Times New Roman" w:eastAsia="Times New Roman" w:hAnsi="Times New Roman" w:cs="Times New Roman"/>
                <w:b/>
                <w:i/>
                <w:sz w:val="24"/>
                <w:szCs w:val="24"/>
                <w:lang w:eastAsia="ru-RU"/>
              </w:rPr>
            </w:pPr>
            <w:r w:rsidRPr="00A44781">
              <w:rPr>
                <w:rFonts w:ascii="Times New Roman" w:eastAsia="Times New Roman" w:hAnsi="Times New Roman" w:cs="Times New Roman"/>
                <w:b/>
                <w:i/>
                <w:sz w:val="24"/>
                <w:szCs w:val="24"/>
                <w:lang w:eastAsia="ru-RU"/>
              </w:rPr>
              <w:t>на період карантину:</w:t>
            </w:r>
          </w:p>
          <w:p w:rsidR="00A44781" w:rsidRPr="00A44781" w:rsidRDefault="00A44781" w:rsidP="00A44781">
            <w:pPr>
              <w:spacing w:after="0" w:line="240" w:lineRule="auto"/>
              <w:jc w:val="both"/>
              <w:rPr>
                <w:rFonts w:ascii="Times New Roman" w:eastAsia="Times New Roman" w:hAnsi="Times New Roman" w:cs="Times New Roman"/>
                <w:sz w:val="24"/>
                <w:szCs w:val="24"/>
                <w:lang w:eastAsia="ru-RU"/>
              </w:rPr>
            </w:pPr>
            <w:r w:rsidRPr="00A44781">
              <w:rPr>
                <w:rFonts w:ascii="Times New Roman" w:eastAsia="Times New Roman" w:hAnsi="Times New Roman" w:cs="Times New Roman"/>
                <w:sz w:val="24"/>
                <w:szCs w:val="24"/>
              </w:rPr>
              <w:t xml:space="preserve"> – </w:t>
            </w:r>
            <w:r w:rsidRPr="00A44781">
              <w:rPr>
                <w:rFonts w:ascii="Times New Roman" w:eastAsia="Times New Roman" w:hAnsi="Times New Roman" w:cs="Times New Roman"/>
                <w:sz w:val="24"/>
                <w:szCs w:val="24"/>
                <w:lang w:eastAsia="ru-RU"/>
              </w:rPr>
              <w:t>головний офіс: понеділок – субота з 8.00 до 16.30, перерва з 12.30 до 13.00;</w:t>
            </w:r>
          </w:p>
          <w:p w:rsidR="00A44781" w:rsidRPr="00A44781" w:rsidRDefault="00A44781" w:rsidP="00A44781">
            <w:pPr>
              <w:tabs>
                <w:tab w:val="left" w:pos="0"/>
                <w:tab w:val="left" w:pos="512"/>
              </w:tabs>
              <w:spacing w:after="0" w:line="240" w:lineRule="auto"/>
              <w:ind w:left="87" w:right="-51"/>
              <w:contextualSpacing/>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 xml:space="preserve">– </w:t>
            </w:r>
            <w:r w:rsidRPr="00A44781">
              <w:rPr>
                <w:rFonts w:ascii="Times New Roman" w:eastAsia="Times New Roman" w:hAnsi="Times New Roman" w:cs="Times New Roman"/>
                <w:sz w:val="24"/>
                <w:szCs w:val="24"/>
                <w:lang w:eastAsia="ru-RU"/>
              </w:rPr>
              <w:t>територіальні підрозділи – з понеділка до п’ятниці з 8.00 до 16.30, перерва з 12.30 до 13.00.</w:t>
            </w:r>
          </w:p>
          <w:p w:rsidR="00A44781" w:rsidRPr="00A44781" w:rsidRDefault="00A44781" w:rsidP="00A44781">
            <w:pPr>
              <w:numPr>
                <w:ilvl w:val="0"/>
                <w:numId w:val="2"/>
              </w:numPr>
              <w:tabs>
                <w:tab w:val="left" w:pos="13"/>
              </w:tabs>
              <w:spacing w:after="0" w:line="240" w:lineRule="auto"/>
              <w:ind w:right="-51" w:firstLine="13"/>
              <w:contextualSpacing/>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Прийом та видача документів для надання адміністративних послуг здійснюються:</w:t>
            </w:r>
          </w:p>
          <w:p w:rsidR="00A44781" w:rsidRPr="00A44781" w:rsidRDefault="00A44781" w:rsidP="00A44781">
            <w:pPr>
              <w:tabs>
                <w:tab w:val="left" w:pos="318"/>
              </w:tabs>
              <w:spacing w:after="0" w:line="240" w:lineRule="auto"/>
              <w:ind w:right="-51" w:firstLine="142"/>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 у головному офісі Центру понеділок, середа, п’ятниця з 9.00 до 16.00 години (вівторок, четвер – до 20.00 години), без перерви, субота з 9.00 до 16.00 години, перерва 12.30–13.00;</w:t>
            </w:r>
          </w:p>
          <w:p w:rsidR="00A44781" w:rsidRPr="00A44781" w:rsidRDefault="00A44781" w:rsidP="00A44781">
            <w:pPr>
              <w:tabs>
                <w:tab w:val="left" w:pos="1134"/>
              </w:tabs>
              <w:spacing w:after="0" w:line="240" w:lineRule="auto"/>
              <w:ind w:right="-51" w:firstLine="142"/>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 у територіальних підрозділах – з понеділка до п’ятниці з 9.00 до 16.00 години, перерва з 12.30 до 13.00</w:t>
            </w:r>
          </w:p>
          <w:p w:rsidR="00A44781" w:rsidRPr="00A44781" w:rsidRDefault="00A44781" w:rsidP="00A44781">
            <w:pPr>
              <w:spacing w:after="0" w:line="240" w:lineRule="auto"/>
              <w:jc w:val="both"/>
              <w:rPr>
                <w:rFonts w:ascii="Times New Roman" w:eastAsia="Times New Roman" w:hAnsi="Times New Roman" w:cs="Times New Roman"/>
                <w:b/>
                <w:i/>
                <w:sz w:val="24"/>
                <w:szCs w:val="24"/>
                <w:lang w:eastAsia="ru-RU"/>
              </w:rPr>
            </w:pPr>
            <w:r w:rsidRPr="00A44781">
              <w:rPr>
                <w:rFonts w:ascii="Times New Roman" w:eastAsia="Times New Roman" w:hAnsi="Times New Roman" w:cs="Times New Roman"/>
                <w:b/>
                <w:i/>
                <w:sz w:val="24"/>
                <w:szCs w:val="24"/>
                <w:lang w:eastAsia="ru-RU"/>
              </w:rPr>
              <w:t>на період карантину:</w:t>
            </w:r>
          </w:p>
          <w:p w:rsidR="00A44781" w:rsidRPr="00A44781" w:rsidRDefault="00A44781" w:rsidP="00A44781">
            <w:pPr>
              <w:spacing w:after="0" w:line="240" w:lineRule="auto"/>
              <w:jc w:val="both"/>
              <w:rPr>
                <w:rFonts w:ascii="Times New Roman" w:eastAsia="Times New Roman" w:hAnsi="Times New Roman" w:cs="Times New Roman"/>
                <w:sz w:val="24"/>
                <w:szCs w:val="24"/>
                <w:lang w:eastAsia="ru-RU"/>
              </w:rPr>
            </w:pPr>
            <w:r w:rsidRPr="00A44781">
              <w:rPr>
                <w:rFonts w:ascii="Times New Roman" w:eastAsia="Times New Roman" w:hAnsi="Times New Roman" w:cs="Times New Roman"/>
                <w:sz w:val="24"/>
                <w:szCs w:val="24"/>
              </w:rPr>
              <w:lastRenderedPageBreak/>
              <w:t xml:space="preserve"> –</w:t>
            </w:r>
            <w:r w:rsidRPr="00A44781">
              <w:rPr>
                <w:rFonts w:ascii="Times New Roman" w:eastAsia="Times New Roman" w:hAnsi="Times New Roman" w:cs="Times New Roman"/>
                <w:sz w:val="24"/>
                <w:szCs w:val="24"/>
                <w:lang w:eastAsia="ru-RU"/>
              </w:rPr>
              <w:t xml:space="preserve"> головний офіс: понеділок – субота з 8.00 до 15.30, перерва з 12.30 до 13.00.</w:t>
            </w:r>
          </w:p>
        </w:tc>
      </w:tr>
      <w:tr w:rsidR="00A44781" w:rsidRPr="00A44781" w:rsidTr="00A44781">
        <w:trPr>
          <w:trHeight w:val="20"/>
        </w:trPr>
        <w:tc>
          <w:tcPr>
            <w:tcW w:w="709"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lastRenderedPageBreak/>
              <w:t>3</w:t>
            </w:r>
          </w:p>
        </w:tc>
        <w:tc>
          <w:tcPr>
            <w:tcW w:w="2694"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both"/>
              <w:rPr>
                <w:rFonts w:ascii="Times New Roman" w:eastAsia="Times New Roman" w:hAnsi="Times New Roman" w:cs="Times New Roman"/>
                <w:sz w:val="24"/>
                <w:szCs w:val="24"/>
                <w:lang w:eastAsia="ru-RU"/>
              </w:rPr>
            </w:pPr>
            <w:r w:rsidRPr="00A44781">
              <w:rPr>
                <w:rFonts w:ascii="Times New Roman" w:eastAsia="Times New Roman" w:hAnsi="Times New Roman" w:cs="Times New Roman"/>
                <w:sz w:val="24"/>
                <w:szCs w:val="24"/>
                <w:lang w:eastAsia="ru-RU"/>
              </w:rPr>
              <w:t xml:space="preserve">Телефон/факс (довідки), адреса електронної пошти та </w:t>
            </w:r>
            <w:proofErr w:type="spellStart"/>
            <w:r w:rsidRPr="00A44781">
              <w:rPr>
                <w:rFonts w:ascii="Times New Roman" w:eastAsia="Times New Roman" w:hAnsi="Times New Roman" w:cs="Times New Roman"/>
                <w:sz w:val="24"/>
                <w:szCs w:val="24"/>
                <w:lang w:eastAsia="ru-RU"/>
              </w:rPr>
              <w:t>вебсайт</w:t>
            </w:r>
            <w:proofErr w:type="spellEnd"/>
            <w:r w:rsidRPr="00A44781">
              <w:rPr>
                <w:rFonts w:ascii="Times New Roman" w:eastAsia="Times New Roman" w:hAnsi="Times New Roman" w:cs="Times New Roman"/>
                <w:sz w:val="24"/>
                <w:szCs w:val="24"/>
                <w:lang w:eastAsia="ru-RU"/>
              </w:rPr>
              <w:t xml:space="preserve"> Центру</w:t>
            </w:r>
          </w:p>
        </w:tc>
        <w:tc>
          <w:tcPr>
            <w:tcW w:w="6452"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both"/>
              <w:rPr>
                <w:rFonts w:ascii="Times New Roman" w:eastAsia="Calibri" w:hAnsi="Times New Roman" w:cs="Times New Roman"/>
                <w:sz w:val="24"/>
                <w:szCs w:val="24"/>
              </w:rPr>
            </w:pPr>
            <w:r w:rsidRPr="00A44781">
              <w:rPr>
                <w:rFonts w:ascii="Times New Roman" w:eastAsia="Calibri" w:hAnsi="Times New Roman" w:cs="Times New Roman"/>
                <w:sz w:val="24"/>
                <w:szCs w:val="24"/>
                <w:lang w:eastAsia="uk-UA"/>
              </w:rPr>
              <w:t>Центр адміністративних послуг «Віза»:</w:t>
            </w:r>
          </w:p>
          <w:p w:rsidR="00A44781" w:rsidRPr="00A44781" w:rsidRDefault="00A44781" w:rsidP="00A44781">
            <w:pPr>
              <w:spacing w:after="0" w:line="240" w:lineRule="auto"/>
              <w:jc w:val="both"/>
              <w:rPr>
                <w:rFonts w:ascii="Times New Roman" w:eastAsia="Calibri" w:hAnsi="Times New Roman" w:cs="Times New Roman"/>
                <w:sz w:val="24"/>
                <w:szCs w:val="24"/>
              </w:rPr>
            </w:pPr>
            <w:proofErr w:type="spellStart"/>
            <w:r w:rsidRPr="00A44781">
              <w:rPr>
                <w:rFonts w:ascii="Times New Roman" w:eastAsia="Calibri" w:hAnsi="Times New Roman" w:cs="Times New Roman"/>
                <w:sz w:val="24"/>
                <w:szCs w:val="24"/>
              </w:rPr>
              <w:t>Тел</w:t>
            </w:r>
            <w:proofErr w:type="spellEnd"/>
            <w:r w:rsidRPr="00A44781">
              <w:rPr>
                <w:rFonts w:ascii="Times New Roman" w:eastAsia="Calibri" w:hAnsi="Times New Roman" w:cs="Times New Roman"/>
                <w:sz w:val="24"/>
                <w:szCs w:val="24"/>
              </w:rPr>
              <w:t>.: 0-800-500-459;</w:t>
            </w:r>
          </w:p>
          <w:p w:rsidR="00A44781" w:rsidRPr="00A44781" w:rsidRDefault="005436FE" w:rsidP="00A44781">
            <w:pPr>
              <w:spacing w:after="0" w:line="240" w:lineRule="auto"/>
              <w:jc w:val="both"/>
              <w:rPr>
                <w:rFonts w:ascii="Times New Roman" w:eastAsia="Times New Roman" w:hAnsi="Times New Roman" w:cs="Times New Roman"/>
                <w:sz w:val="24"/>
                <w:szCs w:val="24"/>
                <w:lang w:eastAsia="ru-RU"/>
              </w:rPr>
            </w:pPr>
            <w:hyperlink r:id="rId6" w:history="1">
              <w:r w:rsidR="00A44781" w:rsidRPr="00A44781">
                <w:rPr>
                  <w:rFonts w:ascii="Times New Roman" w:eastAsia="Times New Roman" w:hAnsi="Times New Roman" w:cs="Times New Roman"/>
                  <w:color w:val="0000FF"/>
                  <w:sz w:val="24"/>
                  <w:szCs w:val="24"/>
                  <w:u w:val="single"/>
                </w:rPr>
                <w:t>viza@kr.gov.ua</w:t>
              </w:r>
            </w:hyperlink>
            <w:r w:rsidR="00A44781" w:rsidRPr="00A44781">
              <w:rPr>
                <w:rFonts w:ascii="Times New Roman" w:eastAsia="Times New Roman" w:hAnsi="Times New Roman" w:cs="Times New Roman"/>
                <w:sz w:val="24"/>
                <w:szCs w:val="24"/>
              </w:rPr>
              <w:t xml:space="preserve">, </w:t>
            </w:r>
            <w:r w:rsidR="00A44781" w:rsidRPr="00A44781">
              <w:rPr>
                <w:rFonts w:ascii="Times New Roman" w:eastAsia="Times New Roman" w:hAnsi="Times New Roman" w:cs="Times New Roman"/>
                <w:color w:val="0000FF"/>
                <w:sz w:val="24"/>
                <w:szCs w:val="24"/>
                <w:u w:val="single"/>
              </w:rPr>
              <w:t>http://</w:t>
            </w:r>
            <w:hyperlink r:id="rId7" w:history="1">
              <w:r w:rsidR="00A44781" w:rsidRPr="00A44781">
                <w:rPr>
                  <w:rFonts w:ascii="Times New Roman" w:eastAsia="Times New Roman" w:hAnsi="Times New Roman" w:cs="Times New Roman"/>
                  <w:color w:val="0000FF"/>
                  <w:sz w:val="24"/>
                  <w:szCs w:val="24"/>
                  <w:u w:val="single"/>
                </w:rPr>
                <w:t>viza@kr.gov.ua</w:t>
              </w:r>
            </w:hyperlink>
          </w:p>
        </w:tc>
      </w:tr>
      <w:tr w:rsidR="00A44781" w:rsidRPr="00A44781" w:rsidTr="00A44781">
        <w:tc>
          <w:tcPr>
            <w:tcW w:w="9855" w:type="dxa"/>
            <w:gridSpan w:val="3"/>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b/>
                <w:sz w:val="24"/>
                <w:szCs w:val="24"/>
                <w:lang w:eastAsia="uk-UA"/>
              </w:rPr>
            </w:pPr>
            <w:r w:rsidRPr="00A44781">
              <w:rPr>
                <w:rFonts w:ascii="Times New Roman" w:eastAsia="Times New Roman" w:hAnsi="Times New Roman" w:cs="Times New Roman"/>
                <w:b/>
                <w:sz w:val="24"/>
                <w:szCs w:val="24"/>
                <w:lang w:eastAsia="uk-UA"/>
              </w:rPr>
              <w:t xml:space="preserve">Нормативні акти, якими регламентується надання послуги </w:t>
            </w:r>
          </w:p>
        </w:tc>
      </w:tr>
      <w:tr w:rsidR="00A44781" w:rsidRPr="00A44781" w:rsidTr="00A44781">
        <w:tc>
          <w:tcPr>
            <w:tcW w:w="709"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uppressAutoHyphens/>
              <w:snapToGrid w:val="0"/>
              <w:spacing w:after="0" w:line="240" w:lineRule="auto"/>
              <w:jc w:val="both"/>
              <w:rPr>
                <w:rFonts w:ascii="Times New Roman" w:eastAsia="Times New Roman" w:hAnsi="Times New Roman" w:cs="Times New Roman"/>
                <w:sz w:val="24"/>
                <w:szCs w:val="24"/>
                <w:lang w:eastAsia="ar-SA"/>
              </w:rPr>
            </w:pPr>
            <w:r w:rsidRPr="00A44781">
              <w:rPr>
                <w:rFonts w:ascii="Times New Roman" w:eastAsia="Times New Roman" w:hAnsi="Times New Roman" w:cs="Times New Roman"/>
                <w:sz w:val="24"/>
                <w:szCs w:val="24"/>
                <w:lang w:eastAsia="ar-SA"/>
              </w:rPr>
              <w:t>Кодекси, Закони України</w:t>
            </w:r>
          </w:p>
        </w:tc>
        <w:tc>
          <w:tcPr>
            <w:tcW w:w="6452"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ind w:left="81"/>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Житловий кодекс УРСР, Закони України «Про місцеве самоврядування в Україні», «Про приватизацію державного житлового фонду», «Про захист персональних даних»</w:t>
            </w:r>
          </w:p>
        </w:tc>
      </w:tr>
      <w:tr w:rsidR="00A44781" w:rsidRPr="00A44781" w:rsidTr="00A44781">
        <w:tc>
          <w:tcPr>
            <w:tcW w:w="709"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uppressAutoHyphens/>
              <w:snapToGrid w:val="0"/>
              <w:spacing w:after="0" w:line="240" w:lineRule="auto"/>
              <w:jc w:val="both"/>
              <w:rPr>
                <w:rFonts w:ascii="Times New Roman" w:eastAsia="Times New Roman" w:hAnsi="Times New Roman" w:cs="Times New Roman"/>
                <w:sz w:val="24"/>
                <w:szCs w:val="24"/>
                <w:lang w:eastAsia="ar-SA"/>
              </w:rPr>
            </w:pPr>
            <w:r w:rsidRPr="00A44781">
              <w:rPr>
                <w:rFonts w:ascii="Times New Roman" w:eastAsia="Times New Roman" w:hAnsi="Times New Roman" w:cs="Times New Roman"/>
                <w:sz w:val="24"/>
                <w:szCs w:val="24"/>
                <w:lang w:eastAsia="ar-SA"/>
              </w:rPr>
              <w:t>Акти Кабінету Міністрів України</w:t>
            </w:r>
          </w:p>
        </w:tc>
        <w:tc>
          <w:tcPr>
            <w:tcW w:w="6452"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ind w:left="81"/>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Рішення Конституційного Суду України від 10 червня  2010 року №15-рп/2010</w:t>
            </w:r>
          </w:p>
        </w:tc>
      </w:tr>
      <w:tr w:rsidR="00A44781" w:rsidRPr="00A44781" w:rsidTr="00A44781">
        <w:tc>
          <w:tcPr>
            <w:tcW w:w="709"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uppressAutoHyphens/>
              <w:snapToGrid w:val="0"/>
              <w:spacing w:after="0" w:line="240" w:lineRule="auto"/>
              <w:jc w:val="both"/>
              <w:rPr>
                <w:rFonts w:ascii="Times New Roman" w:eastAsia="Times New Roman" w:hAnsi="Times New Roman" w:cs="Times New Roman"/>
                <w:sz w:val="24"/>
                <w:szCs w:val="24"/>
                <w:lang w:eastAsia="ar-SA"/>
              </w:rPr>
            </w:pPr>
            <w:r w:rsidRPr="00A44781">
              <w:rPr>
                <w:rFonts w:ascii="Times New Roman" w:eastAsia="Times New Roman" w:hAnsi="Times New Roman" w:cs="Times New Roman"/>
                <w:sz w:val="24"/>
                <w:szCs w:val="24"/>
                <w:lang w:eastAsia="ar-SA"/>
              </w:rPr>
              <w:t>Акти центральних органів виконавчої влади</w:t>
            </w:r>
          </w:p>
        </w:tc>
        <w:tc>
          <w:tcPr>
            <w:tcW w:w="6452"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ind w:left="81"/>
              <w:jc w:val="both"/>
              <w:rPr>
                <w:rFonts w:ascii="Times New Roman" w:eastAsia="Times New Roman" w:hAnsi="Times New Roman" w:cs="Times New Roman"/>
                <w:b/>
                <w:sz w:val="24"/>
                <w:szCs w:val="24"/>
              </w:rPr>
            </w:pPr>
            <w:r w:rsidRPr="00A44781">
              <w:rPr>
                <w:rFonts w:ascii="Times New Roman" w:eastAsia="Times New Roman" w:hAnsi="Times New Roman" w:cs="Times New Roman"/>
                <w:sz w:val="24"/>
                <w:szCs w:val="24"/>
              </w:rPr>
              <w:t>Положення про порядок передачі квартир (будинків), жилих приміщень у гуртожитках у власність громадян, затверджене Наказом Міністерства з питань житлово-комунального господарства України від 16 грудня  2009 року №396, зі змінами</w:t>
            </w:r>
          </w:p>
        </w:tc>
      </w:tr>
      <w:tr w:rsidR="00A44781" w:rsidRPr="00A44781" w:rsidTr="00A44781">
        <w:trPr>
          <w:trHeight w:val="989"/>
        </w:trPr>
        <w:tc>
          <w:tcPr>
            <w:tcW w:w="709"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uppressAutoHyphens/>
              <w:snapToGrid w:val="0"/>
              <w:spacing w:after="0" w:line="240" w:lineRule="auto"/>
              <w:jc w:val="both"/>
              <w:rPr>
                <w:rFonts w:ascii="Times New Roman" w:eastAsia="Times New Roman" w:hAnsi="Times New Roman" w:cs="Times New Roman"/>
                <w:sz w:val="24"/>
                <w:szCs w:val="24"/>
                <w:lang w:eastAsia="ar-SA"/>
              </w:rPr>
            </w:pPr>
            <w:r w:rsidRPr="00A44781">
              <w:rPr>
                <w:rFonts w:ascii="Times New Roman" w:eastAsia="Times New Roman" w:hAnsi="Times New Roman" w:cs="Times New Roman"/>
                <w:sz w:val="24"/>
                <w:szCs w:val="24"/>
                <w:lang w:eastAsia="ar-SA"/>
              </w:rPr>
              <w:t>Акти місцевих органів виконавчої влади/органів місцевого  самоврядування</w:t>
            </w:r>
          </w:p>
        </w:tc>
        <w:tc>
          <w:tcPr>
            <w:tcW w:w="6452"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ind w:left="81"/>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Рішення Криворізької міської ради від 31 березня 2016 року №381 «Про обсяг і межі повноважень районних у місті рад та їх виконавчих органів» зі змінами</w:t>
            </w:r>
          </w:p>
        </w:tc>
      </w:tr>
      <w:tr w:rsidR="00A44781" w:rsidRPr="00A44781" w:rsidTr="00A44781">
        <w:tc>
          <w:tcPr>
            <w:tcW w:w="9855" w:type="dxa"/>
            <w:gridSpan w:val="3"/>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b/>
                <w:sz w:val="24"/>
                <w:szCs w:val="24"/>
                <w:lang w:eastAsia="uk-UA"/>
              </w:rPr>
            </w:pPr>
            <w:r w:rsidRPr="00A44781">
              <w:rPr>
                <w:rFonts w:ascii="Times New Roman" w:eastAsia="Times New Roman" w:hAnsi="Times New Roman" w:cs="Times New Roman"/>
                <w:b/>
                <w:sz w:val="24"/>
                <w:szCs w:val="24"/>
                <w:lang w:eastAsia="uk-UA"/>
              </w:rPr>
              <w:t>Умови отримання послуги</w:t>
            </w:r>
          </w:p>
        </w:tc>
      </w:tr>
      <w:tr w:rsidR="00A44781" w:rsidRPr="00A44781" w:rsidTr="00A44781">
        <w:tc>
          <w:tcPr>
            <w:tcW w:w="709"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Підстава для отримання послуги</w:t>
            </w:r>
          </w:p>
        </w:tc>
        <w:tc>
          <w:tcPr>
            <w:tcW w:w="6452"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ind w:firstLine="217"/>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Заява, наявність відповідного пакету документів</w:t>
            </w:r>
          </w:p>
        </w:tc>
      </w:tr>
      <w:tr w:rsidR="00A44781" w:rsidRPr="00A44781" w:rsidTr="00A44781">
        <w:tc>
          <w:tcPr>
            <w:tcW w:w="709"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Вичерпний перелік документів, необхідних для отримання послуги</w:t>
            </w:r>
          </w:p>
        </w:tc>
        <w:tc>
          <w:tcPr>
            <w:tcW w:w="6452"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0" w:lineRule="atLeast"/>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 заява встановленого зразка на приватизацію квартири (будинку), жилого приміщення у гуртожитку, кімнати у комунальній квартирі;</w:t>
            </w:r>
          </w:p>
          <w:p w:rsidR="00A44781" w:rsidRPr="00A44781" w:rsidRDefault="00A44781" w:rsidP="00A44781">
            <w:pPr>
              <w:shd w:val="clear" w:color="auto" w:fill="FFFFFF"/>
              <w:spacing w:after="0" w:line="240" w:lineRule="auto"/>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 копії документів, що посвідчують особу та підтверджують громадянство України, громадянина, який подає заяву, та всіх членів його сім’ї (для осіб, які не досягли 14 років, копії свідоцтв про народження), які проживають разом з ним;</w:t>
            </w:r>
          </w:p>
          <w:p w:rsidR="00A44781" w:rsidRPr="00A44781" w:rsidRDefault="00A44781" w:rsidP="00A44781">
            <w:pPr>
              <w:shd w:val="clear" w:color="auto" w:fill="FFFFFF"/>
              <w:spacing w:after="0" w:line="240" w:lineRule="auto"/>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 копії довідок про присвоєння реєстраційного номера облікової картки платника податку громадянина, який подає заяву, та всіх членів його сім’ї, які проживають разом з ним (крім випадків, коли через свої релігійні переконання особи відмовилися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w:t>
            </w:r>
          </w:p>
          <w:p w:rsidR="00A44781" w:rsidRPr="00A44781" w:rsidRDefault="00A44781" w:rsidP="00A44781">
            <w:pPr>
              <w:shd w:val="clear" w:color="auto" w:fill="FFFFFF"/>
              <w:spacing w:after="0" w:line="240" w:lineRule="auto"/>
              <w:jc w:val="both"/>
              <w:rPr>
                <w:rFonts w:ascii="Times New Roman" w:eastAsia="Times New Roman" w:hAnsi="Times New Roman" w:cs="Times New Roman"/>
                <w:sz w:val="24"/>
                <w:szCs w:val="24"/>
              </w:rPr>
            </w:pPr>
            <w:bookmarkStart w:id="0" w:name="n177"/>
            <w:bookmarkEnd w:id="0"/>
            <w:r w:rsidRPr="00A44781">
              <w:rPr>
                <w:rFonts w:ascii="Times New Roman" w:eastAsia="Times New Roman" w:hAnsi="Times New Roman" w:cs="Times New Roman"/>
                <w:sz w:val="24"/>
                <w:szCs w:val="24"/>
              </w:rPr>
              <w:t>- копії документів, виданих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тощо);</w:t>
            </w:r>
          </w:p>
          <w:p w:rsidR="00A44781" w:rsidRPr="00A44781" w:rsidRDefault="00A44781" w:rsidP="00A44781">
            <w:pPr>
              <w:shd w:val="clear" w:color="auto" w:fill="FFFFFF"/>
              <w:spacing w:after="0" w:line="240" w:lineRule="auto"/>
              <w:jc w:val="both"/>
              <w:rPr>
                <w:rFonts w:ascii="Times New Roman" w:eastAsia="Times New Roman" w:hAnsi="Times New Roman" w:cs="Times New Roman"/>
                <w:sz w:val="24"/>
                <w:szCs w:val="24"/>
              </w:rPr>
            </w:pPr>
            <w:bookmarkStart w:id="1" w:name="n178"/>
            <w:bookmarkEnd w:id="1"/>
            <w:r w:rsidRPr="00A44781">
              <w:rPr>
                <w:rFonts w:ascii="Times New Roman" w:eastAsia="Times New Roman" w:hAnsi="Times New Roman" w:cs="Times New Roman"/>
                <w:sz w:val="24"/>
                <w:szCs w:val="24"/>
              </w:rPr>
              <w:t>- довідки про реєстрацію місця проживання громадянина, який подає заяву, та всіх членів його сім’ї, зареєстрованих у квартирі (будинку), жилому приміщенні в гуртожитку, кімнаті у комунальній квартирі (</w:t>
            </w:r>
            <w:r w:rsidRPr="00A44781">
              <w:rPr>
                <w:rFonts w:ascii="Times New Roman" w:eastAsia="Times New Roman" w:hAnsi="Times New Roman" w:cs="Times New Roman"/>
                <w:i/>
                <w:sz w:val="24"/>
                <w:szCs w:val="24"/>
              </w:rPr>
              <w:t xml:space="preserve">відомості про </w:t>
            </w:r>
            <w:r w:rsidRPr="00A44781">
              <w:rPr>
                <w:rFonts w:ascii="Times New Roman" w:eastAsia="Times New Roman" w:hAnsi="Times New Roman" w:cs="Times New Roman"/>
                <w:i/>
                <w:sz w:val="24"/>
                <w:szCs w:val="24"/>
              </w:rPr>
              <w:lastRenderedPageBreak/>
              <w:t>зареєстрованих у житловому приміщенні осіб отримуються посадовими особами виконкому районної у місті ради самостійно шляхом надсилання запитів до відділу реєстрації місця проживання громадян виконкому районної у місті ради</w:t>
            </w:r>
            <w:r w:rsidRPr="00A44781">
              <w:rPr>
                <w:rFonts w:ascii="Times New Roman" w:eastAsia="Times New Roman" w:hAnsi="Times New Roman" w:cs="Times New Roman"/>
                <w:sz w:val="24"/>
                <w:szCs w:val="24"/>
              </w:rPr>
              <w:t>);</w:t>
            </w:r>
          </w:p>
          <w:p w:rsidR="00A44781" w:rsidRPr="00A44781" w:rsidRDefault="00A44781" w:rsidP="00A44781">
            <w:pPr>
              <w:shd w:val="clear" w:color="auto" w:fill="FFFFFF"/>
              <w:spacing w:after="0" w:line="240" w:lineRule="auto"/>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 технічний паспорт на квартиру (кімнату, жилий блок, секцію) у житловому будинку (гуртожитку), а на одноквартирний будинок - технічний паспорт на садибний (індивідуальний) житловий будинок (</w:t>
            </w:r>
            <w:r w:rsidRPr="00A44781">
              <w:rPr>
                <w:rFonts w:ascii="Times New Roman" w:eastAsia="Times New Roman" w:hAnsi="Times New Roman" w:cs="Times New Roman"/>
                <w:i/>
                <w:sz w:val="24"/>
                <w:szCs w:val="24"/>
              </w:rPr>
              <w:t>виготовляється суб’єктом господарювання, який здійснює технічну інвентаризацію об’єктів нерухомого майна, відповідно до Інструкції про порядок проведення технічної інвентаризації об’єктів нерухомого майна, затвердженої наказом Державного комітету будівництва, архітектури та житлової політики України від 24 травня 2001 року № 127, зареєстрованої у Міністерстві юстиції України 10 липня 2001 року за № 582/5773 (зі змінами</w:t>
            </w:r>
            <w:r w:rsidRPr="00A44781">
              <w:rPr>
                <w:rFonts w:ascii="Times New Roman" w:eastAsia="Times New Roman" w:hAnsi="Times New Roman" w:cs="Times New Roman"/>
                <w:sz w:val="24"/>
                <w:szCs w:val="24"/>
              </w:rPr>
              <w:t>);</w:t>
            </w:r>
          </w:p>
          <w:p w:rsidR="00A44781" w:rsidRPr="00A44781" w:rsidRDefault="00A44781" w:rsidP="00A44781">
            <w:pPr>
              <w:suppressAutoHyphens/>
              <w:spacing w:after="0" w:line="240" w:lineRule="auto"/>
              <w:ind w:firstLine="11"/>
              <w:jc w:val="both"/>
              <w:rPr>
                <w:rFonts w:ascii="Times New Roman" w:eastAsia="SimSun" w:hAnsi="Times New Roman" w:cs="Times New Roman"/>
                <w:i/>
                <w:kern w:val="1"/>
                <w:sz w:val="24"/>
                <w:szCs w:val="24"/>
                <w:lang w:eastAsia="hi-IN" w:bidi="hi-IN"/>
              </w:rPr>
            </w:pPr>
            <w:r w:rsidRPr="00A44781">
              <w:rPr>
                <w:rFonts w:ascii="Times New Roman" w:eastAsia="SimSun" w:hAnsi="Times New Roman" w:cs="Times New Roman"/>
                <w:kern w:val="1"/>
                <w:sz w:val="24"/>
                <w:szCs w:val="24"/>
                <w:lang w:eastAsia="hi-IN" w:bidi="hi-IN"/>
              </w:rPr>
              <w:t xml:space="preserve">- копія ордера на житлове приміщення </w:t>
            </w:r>
            <w:r w:rsidRPr="00A44781">
              <w:rPr>
                <w:rFonts w:ascii="Times New Roman" w:eastAsia="SimSun" w:hAnsi="Times New Roman" w:cs="Times New Roman"/>
                <w:i/>
                <w:kern w:val="1"/>
                <w:sz w:val="24"/>
                <w:szCs w:val="24"/>
                <w:lang w:eastAsia="hi-IN" w:bidi="hi-IN"/>
              </w:rPr>
              <w:t>(або копія договору найму житла, виписка з особового рахунку);</w:t>
            </w:r>
          </w:p>
          <w:p w:rsidR="00A44781" w:rsidRPr="00A44781" w:rsidRDefault="00A44781" w:rsidP="00A44781">
            <w:pPr>
              <w:tabs>
                <w:tab w:val="left" w:pos="400"/>
              </w:tabs>
              <w:spacing w:after="0" w:line="240" w:lineRule="auto"/>
              <w:ind w:firstLine="11"/>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 xml:space="preserve">- документ, що підтверджує невикористання наймачем та членами його сім’ї житлових </w:t>
            </w:r>
            <w:proofErr w:type="spellStart"/>
            <w:r w:rsidRPr="00A44781">
              <w:rPr>
                <w:rFonts w:ascii="Times New Roman" w:eastAsia="Times New Roman" w:hAnsi="Times New Roman" w:cs="Times New Roman"/>
                <w:sz w:val="24"/>
                <w:szCs w:val="24"/>
              </w:rPr>
              <w:t>чеків</w:t>
            </w:r>
            <w:proofErr w:type="spellEnd"/>
            <w:r w:rsidRPr="00A44781">
              <w:rPr>
                <w:rFonts w:ascii="Times New Roman" w:eastAsia="Times New Roman" w:hAnsi="Times New Roman" w:cs="Times New Roman"/>
                <w:sz w:val="24"/>
                <w:szCs w:val="24"/>
              </w:rPr>
              <w:t xml:space="preserve"> для приватизації державного житлового фонду (</w:t>
            </w:r>
            <w:r w:rsidRPr="00A44781">
              <w:rPr>
                <w:rFonts w:ascii="Times New Roman" w:eastAsia="Times New Roman" w:hAnsi="Times New Roman" w:cs="Times New Roman"/>
                <w:i/>
                <w:sz w:val="24"/>
                <w:szCs w:val="24"/>
              </w:rPr>
              <w:t xml:space="preserve">довідка(и), видана(і) органом приватизації за попереднім(и) місцем(ями) проживання (після 1992 року), щодо невикористання права на приватизацію державного житлового фонду (крім території проведення операції об'єднаних сил та тимчасово окупованої території) </w:t>
            </w:r>
            <w:r w:rsidRPr="00A44781">
              <w:rPr>
                <w:rFonts w:ascii="Times New Roman" w:eastAsia="Times New Roman" w:hAnsi="Times New Roman" w:cs="Times New Roman"/>
                <w:sz w:val="24"/>
                <w:szCs w:val="24"/>
              </w:rPr>
              <w:t>(за необхідності);</w:t>
            </w:r>
          </w:p>
          <w:p w:rsidR="00A44781" w:rsidRPr="00A44781" w:rsidRDefault="00A44781" w:rsidP="00A44781">
            <w:pPr>
              <w:shd w:val="clear" w:color="auto" w:fill="FFFFFF"/>
              <w:spacing w:after="0" w:line="240" w:lineRule="auto"/>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 копія документа, що підтверджує право на пільгові умови приватизації відповідно до законодавства (за наявності);</w:t>
            </w:r>
          </w:p>
          <w:p w:rsidR="00A44781" w:rsidRPr="00A44781" w:rsidRDefault="00A44781" w:rsidP="00A44781">
            <w:pPr>
              <w:shd w:val="clear" w:color="auto" w:fill="FFFFFF"/>
              <w:spacing w:after="0" w:line="240" w:lineRule="auto"/>
              <w:jc w:val="both"/>
              <w:rPr>
                <w:rFonts w:ascii="Times New Roman" w:eastAsia="Times New Roman" w:hAnsi="Times New Roman" w:cs="Times New Roman"/>
                <w:sz w:val="24"/>
                <w:szCs w:val="24"/>
              </w:rPr>
            </w:pPr>
            <w:bookmarkStart w:id="2" w:name="n183"/>
            <w:bookmarkEnd w:id="2"/>
            <w:r w:rsidRPr="00A44781">
              <w:rPr>
                <w:rFonts w:ascii="Times New Roman" w:eastAsia="Times New Roman" w:hAnsi="Times New Roman" w:cs="Times New Roman"/>
                <w:sz w:val="24"/>
                <w:szCs w:val="24"/>
              </w:rPr>
              <w:t>- заява-згода тимчасово відсутніх членів сім’ї наймача на приватизацію квартири (будинку), жилого приміщення у гуртожитку, кімнати у комунальній квартирі.</w:t>
            </w:r>
          </w:p>
          <w:p w:rsidR="00A44781" w:rsidRPr="00A44781" w:rsidRDefault="00A44781" w:rsidP="00A44781">
            <w:pPr>
              <w:shd w:val="clear" w:color="auto" w:fill="FFFFFF"/>
              <w:spacing w:after="0" w:line="240" w:lineRule="auto"/>
              <w:ind w:firstLine="450"/>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Громадяни, які проживають у гуртожитку, крім документів, визначених у цьому пункті, до заяви також додають:</w:t>
            </w:r>
          </w:p>
          <w:p w:rsidR="00A44781" w:rsidRPr="00A44781" w:rsidRDefault="00A44781" w:rsidP="00A44781">
            <w:pPr>
              <w:shd w:val="clear" w:color="auto" w:fill="FFFFFF"/>
              <w:spacing w:after="0" w:line="240" w:lineRule="auto"/>
              <w:jc w:val="both"/>
              <w:rPr>
                <w:rFonts w:ascii="Times New Roman" w:eastAsia="Times New Roman" w:hAnsi="Times New Roman" w:cs="Times New Roman"/>
                <w:sz w:val="24"/>
                <w:szCs w:val="24"/>
              </w:rPr>
            </w:pPr>
            <w:bookmarkStart w:id="3" w:name="n185"/>
            <w:bookmarkEnd w:id="3"/>
            <w:r w:rsidRPr="00A44781">
              <w:rPr>
                <w:rFonts w:ascii="Times New Roman" w:eastAsia="Times New Roman" w:hAnsi="Times New Roman" w:cs="Times New Roman"/>
                <w:sz w:val="24"/>
                <w:szCs w:val="24"/>
              </w:rPr>
              <w:t>- витяг з Державного реєстру речових прав на нерухоме майно про наявність у власності житла (</w:t>
            </w:r>
            <w:r w:rsidRPr="00A44781">
              <w:rPr>
                <w:rFonts w:ascii="Times New Roman" w:eastAsia="Times New Roman" w:hAnsi="Times New Roman" w:cs="Times New Roman"/>
                <w:i/>
                <w:sz w:val="24"/>
                <w:szCs w:val="24"/>
              </w:rPr>
              <w:t>інформація з Державного реєстру речових прав на нерухоме майно про наявність у власності громадянина житла отримується посадовими особами виконкому районної у місті ради самостійно шляхом безпосереднього доступу до нього, у встановленому чинним законодавством порядку</w:t>
            </w:r>
            <w:r w:rsidRPr="00A44781">
              <w:rPr>
                <w:rFonts w:ascii="Times New Roman" w:eastAsia="Times New Roman" w:hAnsi="Times New Roman" w:cs="Times New Roman"/>
                <w:sz w:val="24"/>
                <w:szCs w:val="24"/>
              </w:rPr>
              <w:t>);</w:t>
            </w:r>
          </w:p>
          <w:p w:rsidR="00A44781" w:rsidRPr="00A44781" w:rsidRDefault="00A44781" w:rsidP="00A44781">
            <w:pPr>
              <w:shd w:val="clear" w:color="auto" w:fill="FFFFFF"/>
              <w:spacing w:after="0" w:line="240" w:lineRule="auto"/>
              <w:jc w:val="both"/>
              <w:rPr>
                <w:rFonts w:ascii="Times New Roman" w:eastAsia="Times New Roman" w:hAnsi="Times New Roman" w:cs="Times New Roman"/>
                <w:sz w:val="24"/>
                <w:szCs w:val="24"/>
              </w:rPr>
            </w:pPr>
            <w:bookmarkStart w:id="4" w:name="n186"/>
            <w:bookmarkEnd w:id="4"/>
            <w:r w:rsidRPr="00A44781">
              <w:rPr>
                <w:rFonts w:ascii="Times New Roman" w:eastAsia="Times New Roman" w:hAnsi="Times New Roman" w:cs="Times New Roman"/>
                <w:sz w:val="24"/>
                <w:szCs w:val="24"/>
              </w:rPr>
              <w:t>- копію ордера на жилу площу у гуртожитку (або копію договору найму жилого приміщення та/або копію договору оренди житла);</w:t>
            </w:r>
          </w:p>
          <w:p w:rsidR="00A44781" w:rsidRPr="00A44781" w:rsidRDefault="00A44781" w:rsidP="00A44781">
            <w:pPr>
              <w:suppressAutoHyphens/>
              <w:spacing w:after="0" w:line="240" w:lineRule="auto"/>
              <w:ind w:firstLine="11"/>
              <w:jc w:val="both"/>
              <w:rPr>
                <w:rFonts w:ascii="Times New Roman" w:eastAsia="SimSun" w:hAnsi="Times New Roman" w:cs="Times New Roman"/>
                <w:kern w:val="1"/>
                <w:sz w:val="24"/>
                <w:szCs w:val="24"/>
                <w:lang w:eastAsia="uk-UA" w:bidi="hi-IN"/>
              </w:rPr>
            </w:pPr>
            <w:bookmarkStart w:id="5" w:name="n187"/>
            <w:bookmarkEnd w:id="5"/>
            <w:r w:rsidRPr="00A44781">
              <w:rPr>
                <w:rFonts w:ascii="Times New Roman" w:eastAsia="SimSun" w:hAnsi="Times New Roman" w:cs="Times New Roman"/>
                <w:kern w:val="1"/>
                <w:sz w:val="24"/>
                <w:szCs w:val="24"/>
                <w:lang w:eastAsia="hi-IN" w:bidi="hi-IN"/>
              </w:rPr>
              <w:t xml:space="preserve">- форму первинної облікової документації  </w:t>
            </w:r>
            <w:hyperlink r:id="rId8" w:anchor="n3" w:tgtFrame="_blank" w:history="1">
              <w:r w:rsidRPr="00A44781">
                <w:rPr>
                  <w:rFonts w:ascii="Times New Roman" w:eastAsia="SimSun" w:hAnsi="Times New Roman" w:cs="Times New Roman"/>
                  <w:kern w:val="1"/>
                  <w:sz w:val="24"/>
                  <w:szCs w:val="24"/>
                  <w:u w:val="single"/>
                  <w:bdr w:val="none" w:sz="0" w:space="0" w:color="auto" w:frame="1"/>
                  <w:lang w:eastAsia="hi-IN" w:bidi="hi-IN"/>
                </w:rPr>
                <w:t>№ 028/о</w:t>
              </w:r>
            </w:hyperlink>
            <w:r w:rsidRPr="00A44781">
              <w:rPr>
                <w:rFonts w:ascii="Times New Roman" w:eastAsia="SimSun" w:hAnsi="Times New Roman" w:cs="Times New Roman"/>
                <w:kern w:val="1"/>
                <w:sz w:val="24"/>
                <w:szCs w:val="24"/>
                <w:lang w:eastAsia="hi-IN" w:bidi="hi-IN"/>
              </w:rPr>
              <w:t>  "Консультаційний висновок спеціаліста" з відміткою про відсутність захворювання на туберкульоз.</w:t>
            </w:r>
          </w:p>
        </w:tc>
      </w:tr>
      <w:tr w:rsidR="00A44781" w:rsidRPr="00A44781" w:rsidTr="00A44781">
        <w:tc>
          <w:tcPr>
            <w:tcW w:w="709"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lastRenderedPageBreak/>
              <w:t>10</w:t>
            </w:r>
          </w:p>
        </w:tc>
        <w:tc>
          <w:tcPr>
            <w:tcW w:w="2694"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 xml:space="preserve">Порядок та спосіб подання документів, </w:t>
            </w:r>
            <w:r w:rsidRPr="00A44781">
              <w:rPr>
                <w:rFonts w:ascii="Times New Roman" w:eastAsia="Times New Roman" w:hAnsi="Times New Roman" w:cs="Times New Roman"/>
                <w:sz w:val="24"/>
                <w:szCs w:val="24"/>
                <w:lang w:eastAsia="uk-UA"/>
              </w:rPr>
              <w:lastRenderedPageBreak/>
              <w:t>необхідних для отримання послуги</w:t>
            </w:r>
          </w:p>
        </w:tc>
        <w:tc>
          <w:tcPr>
            <w:tcW w:w="6452"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lastRenderedPageBreak/>
              <w:t xml:space="preserve">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w:t>
            </w:r>
            <w:r w:rsidRPr="00A44781">
              <w:rPr>
                <w:rFonts w:ascii="Times New Roman" w:eastAsia="Times New Roman" w:hAnsi="Times New Roman" w:cs="Times New Roman"/>
                <w:sz w:val="24"/>
                <w:szCs w:val="24"/>
              </w:rPr>
              <w:lastRenderedPageBreak/>
              <w:t>випадках, передбачених законом, за допомогою засобів телекомунікаційного зв’язку.</w:t>
            </w:r>
          </w:p>
          <w:p w:rsidR="00A44781" w:rsidRPr="00A44781" w:rsidRDefault="00A44781" w:rsidP="00A44781">
            <w:pPr>
              <w:spacing w:after="0" w:line="240" w:lineRule="auto"/>
              <w:ind w:firstLine="215"/>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Якщо документи подаються особисто, заявник пред'являє документ, що посвідчує його особу.</w:t>
            </w:r>
          </w:p>
          <w:p w:rsidR="00A44781" w:rsidRPr="00A44781" w:rsidRDefault="00A44781" w:rsidP="00A44781">
            <w:pPr>
              <w:spacing w:after="0" w:line="240" w:lineRule="auto"/>
              <w:ind w:firstLine="215"/>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p w:rsidR="00A44781" w:rsidRPr="00A44781" w:rsidRDefault="00A44781" w:rsidP="00A44781">
            <w:pPr>
              <w:spacing w:after="0" w:line="240" w:lineRule="auto"/>
              <w:ind w:firstLine="215"/>
              <w:jc w:val="both"/>
              <w:rPr>
                <w:rFonts w:ascii="Times New Roman" w:eastAsia="Times New Roman" w:hAnsi="Times New Roman" w:cs="Times New Roman"/>
                <w:sz w:val="24"/>
                <w:szCs w:val="24"/>
                <w:lang w:eastAsia="uk-UA"/>
              </w:rPr>
            </w:pPr>
          </w:p>
          <w:p w:rsidR="00A44781" w:rsidRPr="00A44781" w:rsidRDefault="00A44781" w:rsidP="00A44781">
            <w:pPr>
              <w:shd w:val="clear" w:color="auto" w:fill="FFFFFF"/>
              <w:spacing w:after="0" w:line="240" w:lineRule="auto"/>
              <w:ind w:firstLine="450"/>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За малолітніх та неповнолітніх членів сім’ї наймача рішення щодо приватизації житла приймають батьки (</w:t>
            </w:r>
            <w:proofErr w:type="spellStart"/>
            <w:r w:rsidRPr="00A44781">
              <w:rPr>
                <w:rFonts w:ascii="Times New Roman" w:eastAsia="Times New Roman" w:hAnsi="Times New Roman" w:cs="Times New Roman"/>
                <w:sz w:val="24"/>
                <w:szCs w:val="24"/>
              </w:rPr>
              <w:t>усиновлювачі</w:t>
            </w:r>
            <w:proofErr w:type="spellEnd"/>
            <w:r w:rsidRPr="00A44781">
              <w:rPr>
                <w:rFonts w:ascii="Times New Roman" w:eastAsia="Times New Roman" w:hAnsi="Times New Roman" w:cs="Times New Roman"/>
                <w:sz w:val="24"/>
                <w:szCs w:val="24"/>
              </w:rPr>
              <w:t>) або опікуни. Згоду на участь у приватизації дітей батьки (</w:t>
            </w:r>
            <w:proofErr w:type="spellStart"/>
            <w:r w:rsidRPr="00A44781">
              <w:rPr>
                <w:rFonts w:ascii="Times New Roman" w:eastAsia="Times New Roman" w:hAnsi="Times New Roman" w:cs="Times New Roman"/>
                <w:sz w:val="24"/>
                <w:szCs w:val="24"/>
              </w:rPr>
              <w:t>усиновлювачі</w:t>
            </w:r>
            <w:proofErr w:type="spellEnd"/>
            <w:r w:rsidRPr="00A44781">
              <w:rPr>
                <w:rFonts w:ascii="Times New Roman" w:eastAsia="Times New Roman" w:hAnsi="Times New Roman" w:cs="Times New Roman"/>
                <w:sz w:val="24"/>
                <w:szCs w:val="24"/>
              </w:rPr>
              <w:t>) або опікуни засвідчують своїми підписами у заяві біля прізвища дитини.</w:t>
            </w:r>
          </w:p>
        </w:tc>
      </w:tr>
      <w:tr w:rsidR="00A44781" w:rsidRPr="00A44781" w:rsidTr="00A44781">
        <w:tc>
          <w:tcPr>
            <w:tcW w:w="709"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lastRenderedPageBreak/>
              <w:t>11</w:t>
            </w:r>
          </w:p>
        </w:tc>
        <w:tc>
          <w:tcPr>
            <w:tcW w:w="2694"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Платність (безоплатність) надання послуги</w:t>
            </w:r>
          </w:p>
        </w:tc>
        <w:tc>
          <w:tcPr>
            <w:tcW w:w="6452"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ind w:firstLine="217"/>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rPr>
              <w:t>Безоплатно</w:t>
            </w:r>
          </w:p>
        </w:tc>
      </w:tr>
      <w:tr w:rsidR="00A44781" w:rsidRPr="00A44781" w:rsidTr="00A44781">
        <w:tc>
          <w:tcPr>
            <w:tcW w:w="9855" w:type="dxa"/>
            <w:gridSpan w:val="3"/>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ind w:firstLine="217"/>
              <w:jc w:val="center"/>
              <w:rPr>
                <w:rFonts w:ascii="Times New Roman" w:eastAsia="Times New Roman" w:hAnsi="Times New Roman" w:cs="Times New Roman"/>
                <w:sz w:val="24"/>
                <w:szCs w:val="24"/>
              </w:rPr>
            </w:pPr>
            <w:r w:rsidRPr="00A44781">
              <w:rPr>
                <w:rFonts w:ascii="Times New Roman" w:eastAsia="Times New Roman" w:hAnsi="Times New Roman" w:cs="Times New Roman"/>
                <w:b/>
                <w:sz w:val="24"/>
                <w:szCs w:val="24"/>
              </w:rPr>
              <w:t>У разі оплати послуги:</w:t>
            </w:r>
          </w:p>
        </w:tc>
      </w:tr>
      <w:tr w:rsidR="00A44781" w:rsidRPr="00A44781" w:rsidTr="00A44781">
        <w:tc>
          <w:tcPr>
            <w:tcW w:w="709"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b/>
                <w:sz w:val="24"/>
                <w:szCs w:val="24"/>
                <w:lang w:eastAsia="uk-UA"/>
              </w:rPr>
            </w:pPr>
            <w:r w:rsidRPr="00A44781">
              <w:rPr>
                <w:rFonts w:ascii="Times New Roman" w:eastAsia="Times New Roman" w:hAnsi="Times New Roman" w:cs="Times New Roman"/>
                <w:b/>
                <w:sz w:val="24"/>
                <w:szCs w:val="24"/>
                <w:lang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452"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ind w:firstLine="217"/>
              <w:jc w:val="both"/>
              <w:rPr>
                <w:rFonts w:ascii="Times New Roman" w:eastAsia="Times New Roman" w:hAnsi="Times New Roman" w:cs="Times New Roman"/>
                <w:sz w:val="24"/>
                <w:szCs w:val="24"/>
              </w:rPr>
            </w:pPr>
          </w:p>
          <w:p w:rsidR="00A44781" w:rsidRPr="00A44781" w:rsidRDefault="00A44781" w:rsidP="00A44781">
            <w:pPr>
              <w:spacing w:after="0" w:line="240" w:lineRule="auto"/>
              <w:ind w:firstLine="217"/>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w:t>
            </w:r>
          </w:p>
        </w:tc>
      </w:tr>
      <w:tr w:rsidR="00A44781" w:rsidRPr="00A44781" w:rsidTr="00A44781">
        <w:tc>
          <w:tcPr>
            <w:tcW w:w="709"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b/>
                <w:sz w:val="24"/>
                <w:szCs w:val="24"/>
                <w:lang w:eastAsia="uk-UA"/>
              </w:rPr>
            </w:pPr>
            <w:r w:rsidRPr="00A44781">
              <w:rPr>
                <w:rFonts w:ascii="Times New Roman" w:eastAsia="Times New Roman" w:hAnsi="Times New Roman" w:cs="Times New Roman"/>
                <w:b/>
                <w:sz w:val="24"/>
                <w:szCs w:val="24"/>
                <w:lang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Розмір та порядок унесення плати</w:t>
            </w:r>
          </w:p>
        </w:tc>
        <w:tc>
          <w:tcPr>
            <w:tcW w:w="6452"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ind w:firstLine="217"/>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w:t>
            </w:r>
          </w:p>
          <w:p w:rsidR="00A44781" w:rsidRPr="00A44781" w:rsidRDefault="00A44781" w:rsidP="00A44781">
            <w:pPr>
              <w:spacing w:after="0" w:line="240" w:lineRule="auto"/>
              <w:ind w:firstLine="217"/>
              <w:jc w:val="both"/>
              <w:rPr>
                <w:rFonts w:ascii="Times New Roman" w:eastAsia="Times New Roman" w:hAnsi="Times New Roman" w:cs="Times New Roman"/>
                <w:sz w:val="24"/>
                <w:szCs w:val="24"/>
              </w:rPr>
            </w:pPr>
          </w:p>
        </w:tc>
      </w:tr>
      <w:tr w:rsidR="00A44781" w:rsidRPr="00A44781" w:rsidTr="00A44781">
        <w:tc>
          <w:tcPr>
            <w:tcW w:w="709"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b/>
                <w:sz w:val="24"/>
                <w:szCs w:val="24"/>
                <w:lang w:eastAsia="uk-UA"/>
              </w:rPr>
            </w:pPr>
            <w:r w:rsidRPr="00A44781">
              <w:rPr>
                <w:rFonts w:ascii="Times New Roman" w:eastAsia="Times New Roman" w:hAnsi="Times New Roman" w:cs="Times New Roman"/>
                <w:b/>
                <w:sz w:val="24"/>
                <w:szCs w:val="24"/>
                <w:lang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Розрахунковий рахунок для внесення плати</w:t>
            </w:r>
          </w:p>
        </w:tc>
        <w:tc>
          <w:tcPr>
            <w:tcW w:w="6452"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ind w:firstLine="217"/>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w:t>
            </w:r>
          </w:p>
        </w:tc>
      </w:tr>
      <w:tr w:rsidR="00A44781" w:rsidRPr="00A44781" w:rsidTr="00A44781">
        <w:tc>
          <w:tcPr>
            <w:tcW w:w="709"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 xml:space="preserve">Строк надання </w:t>
            </w:r>
          </w:p>
          <w:p w:rsidR="00A44781" w:rsidRPr="00A44781" w:rsidRDefault="00A44781" w:rsidP="00A44781">
            <w:pPr>
              <w:spacing w:after="0" w:line="240" w:lineRule="auto"/>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послуги</w:t>
            </w:r>
          </w:p>
        </w:tc>
        <w:tc>
          <w:tcPr>
            <w:tcW w:w="6452"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tabs>
                <w:tab w:val="center" w:pos="2629"/>
              </w:tabs>
              <w:spacing w:after="0" w:line="240" w:lineRule="auto"/>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ru-RU"/>
              </w:rPr>
              <w:t>до 30 календарних днів від дня подання суб`єктом звернення заяви та документів</w:t>
            </w:r>
          </w:p>
        </w:tc>
      </w:tr>
      <w:tr w:rsidR="00A44781" w:rsidRPr="00A44781" w:rsidTr="00A44781">
        <w:tc>
          <w:tcPr>
            <w:tcW w:w="709"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Перелік підстав для відмови у наданні послуги</w:t>
            </w:r>
          </w:p>
        </w:tc>
        <w:tc>
          <w:tcPr>
            <w:tcW w:w="6452"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numPr>
                <w:ilvl w:val="0"/>
                <w:numId w:val="1"/>
              </w:numPr>
              <w:suppressAutoHyphens/>
              <w:spacing w:after="0" w:line="240" w:lineRule="auto"/>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 xml:space="preserve">надання неповного пакету документів; </w:t>
            </w:r>
          </w:p>
          <w:p w:rsidR="00A44781" w:rsidRPr="00A44781" w:rsidRDefault="00A44781" w:rsidP="00A44781">
            <w:pPr>
              <w:numPr>
                <w:ilvl w:val="0"/>
                <w:numId w:val="1"/>
              </w:numPr>
              <w:suppressAutoHyphens/>
              <w:spacing w:after="0" w:line="240" w:lineRule="auto"/>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виявлення недостовірних даних у поданих документах;</w:t>
            </w:r>
          </w:p>
          <w:p w:rsidR="00A44781" w:rsidRPr="00A44781" w:rsidRDefault="00A44781" w:rsidP="00A44781">
            <w:pPr>
              <w:numPr>
                <w:ilvl w:val="0"/>
                <w:numId w:val="1"/>
              </w:numPr>
              <w:suppressAutoHyphens/>
              <w:spacing w:after="0" w:line="240" w:lineRule="auto"/>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невідповідність наданого пакету документів вимогам чинного законодавства</w:t>
            </w:r>
          </w:p>
        </w:tc>
      </w:tr>
      <w:tr w:rsidR="00A44781" w:rsidRPr="00A44781" w:rsidTr="00A44781">
        <w:tc>
          <w:tcPr>
            <w:tcW w:w="709"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Результат надання послуги</w:t>
            </w:r>
          </w:p>
        </w:tc>
        <w:tc>
          <w:tcPr>
            <w:tcW w:w="6452"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uppressAutoHyphens/>
              <w:spacing w:after="0" w:line="240" w:lineRule="auto"/>
              <w:ind w:left="98"/>
              <w:jc w:val="both"/>
              <w:rPr>
                <w:rFonts w:ascii="Times New Roman" w:eastAsia="Times New Roman" w:hAnsi="Times New Roman" w:cs="Times New Roman"/>
                <w:sz w:val="24"/>
                <w:szCs w:val="24"/>
                <w:lang w:eastAsia="ar-SA"/>
              </w:rPr>
            </w:pPr>
            <w:r w:rsidRPr="00A44781">
              <w:rPr>
                <w:rFonts w:ascii="Times New Roman" w:eastAsia="Times New Roman" w:hAnsi="Times New Roman" w:cs="Times New Roman"/>
                <w:sz w:val="24"/>
                <w:szCs w:val="24"/>
                <w:lang w:eastAsia="ru-RU"/>
              </w:rPr>
              <w:t>Свідоцтво про право власності на нерухоме майно житлового фонду в результаті приватизації або лист-відмова з обґрунтуванням підстав</w:t>
            </w:r>
          </w:p>
        </w:tc>
      </w:tr>
      <w:tr w:rsidR="00A44781" w:rsidRPr="00A44781" w:rsidTr="00A44781">
        <w:tc>
          <w:tcPr>
            <w:tcW w:w="709"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Способи отримання відповіді (результату)</w:t>
            </w:r>
          </w:p>
        </w:tc>
        <w:tc>
          <w:tcPr>
            <w:tcW w:w="6452"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ind w:firstLine="217"/>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p w:rsidR="00A44781" w:rsidRPr="00A44781" w:rsidRDefault="00A44781" w:rsidP="00A44781">
            <w:pPr>
              <w:spacing w:after="0" w:line="240" w:lineRule="auto"/>
              <w:ind w:firstLine="217"/>
              <w:jc w:val="both"/>
              <w:rPr>
                <w:rFonts w:ascii="Times New Roman" w:eastAsia="Times New Roman" w:hAnsi="Times New Roman" w:cs="Times New Roman"/>
                <w:sz w:val="24"/>
                <w:szCs w:val="24"/>
                <w:lang w:eastAsia="uk-UA"/>
              </w:rPr>
            </w:pPr>
          </w:p>
        </w:tc>
      </w:tr>
      <w:tr w:rsidR="00A44781" w:rsidRPr="00A44781" w:rsidTr="00A44781">
        <w:tc>
          <w:tcPr>
            <w:tcW w:w="709"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Примітка</w:t>
            </w:r>
          </w:p>
        </w:tc>
        <w:tc>
          <w:tcPr>
            <w:tcW w:w="6452" w:type="dxa"/>
            <w:tcBorders>
              <w:top w:val="outset" w:sz="6" w:space="0" w:color="000000"/>
              <w:left w:val="outset" w:sz="6" w:space="0" w:color="000000"/>
              <w:bottom w:val="outset" w:sz="6" w:space="0" w:color="000000"/>
              <w:right w:val="outset" w:sz="6" w:space="0" w:color="000000"/>
            </w:tcBorders>
          </w:tcPr>
          <w:p w:rsidR="00A44781" w:rsidRPr="00A44781" w:rsidRDefault="00A44781" w:rsidP="00A44781">
            <w:pPr>
              <w:spacing w:after="0" w:line="240" w:lineRule="auto"/>
              <w:ind w:firstLine="217"/>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 xml:space="preserve">У разі подання копій документів, не завірених нотаріально або суб'єктом, що їх видав, для завірення копій адміністратором необхідно надати оригінали документів.  </w:t>
            </w:r>
          </w:p>
          <w:p w:rsidR="00A44781" w:rsidRPr="00A44781" w:rsidRDefault="00A44781" w:rsidP="00A44781">
            <w:pPr>
              <w:spacing w:after="0" w:line="240" w:lineRule="auto"/>
              <w:ind w:firstLine="217"/>
              <w:jc w:val="both"/>
              <w:rPr>
                <w:rFonts w:ascii="Times New Roman" w:eastAsia="Times New Roman" w:hAnsi="Times New Roman" w:cs="Times New Roman"/>
                <w:sz w:val="24"/>
                <w:szCs w:val="24"/>
              </w:rPr>
            </w:pPr>
            <w:r w:rsidRPr="00A44781">
              <w:rPr>
                <w:rFonts w:ascii="Times New Roman" w:eastAsia="Times New Roman" w:hAnsi="Times New Roman" w:cs="Times New Roman"/>
                <w:sz w:val="24"/>
                <w:szCs w:val="24"/>
              </w:rPr>
              <w:t xml:space="preserve"> </w:t>
            </w:r>
          </w:p>
        </w:tc>
      </w:tr>
    </w:tbl>
    <w:p w:rsidR="00A44781" w:rsidRPr="00A44781" w:rsidRDefault="00A44781" w:rsidP="00A44781">
      <w:pPr>
        <w:spacing w:after="200" w:line="240" w:lineRule="auto"/>
        <w:rPr>
          <w:rFonts w:ascii="Times New Roman" w:eastAsia="Calibri" w:hAnsi="Times New Roman" w:cs="Times New Roman"/>
          <w:b/>
          <w:sz w:val="24"/>
          <w:szCs w:val="24"/>
        </w:rPr>
      </w:pPr>
    </w:p>
    <w:p w:rsidR="00A44781" w:rsidRPr="00A44781" w:rsidRDefault="00A44781" w:rsidP="00A44781">
      <w:pPr>
        <w:spacing w:after="0" w:line="240" w:lineRule="auto"/>
        <w:jc w:val="both"/>
        <w:rPr>
          <w:rFonts w:ascii="Times New Roman" w:eastAsia="Times New Roman" w:hAnsi="Times New Roman" w:cs="Times New Roman"/>
          <w:b/>
          <w:i/>
          <w:sz w:val="24"/>
          <w:szCs w:val="24"/>
        </w:rPr>
      </w:pPr>
      <w:r w:rsidRPr="00A44781">
        <w:rPr>
          <w:rFonts w:ascii="Times New Roman" w:eastAsia="Times New Roman" w:hAnsi="Times New Roman" w:cs="Times New Roman"/>
          <w:b/>
          <w:i/>
          <w:sz w:val="24"/>
          <w:szCs w:val="24"/>
        </w:rPr>
        <w:t>Керуюча справами  виконкому</w:t>
      </w:r>
    </w:p>
    <w:p w:rsidR="00A44781" w:rsidRPr="00A44781" w:rsidRDefault="00A44781" w:rsidP="00A44781">
      <w:pPr>
        <w:spacing w:after="0" w:line="240" w:lineRule="auto"/>
        <w:jc w:val="both"/>
        <w:rPr>
          <w:rFonts w:ascii="Times New Roman" w:eastAsia="Times New Roman" w:hAnsi="Times New Roman" w:cs="Times New Roman"/>
          <w:b/>
          <w:i/>
          <w:sz w:val="24"/>
          <w:szCs w:val="24"/>
        </w:rPr>
      </w:pPr>
      <w:r w:rsidRPr="00A44781">
        <w:rPr>
          <w:rFonts w:ascii="Times New Roman" w:eastAsia="Times New Roman" w:hAnsi="Times New Roman" w:cs="Times New Roman"/>
          <w:b/>
          <w:i/>
          <w:sz w:val="24"/>
          <w:szCs w:val="24"/>
        </w:rPr>
        <w:t>районної у місті ради</w:t>
      </w:r>
      <w:r w:rsidRPr="00A44781">
        <w:rPr>
          <w:rFonts w:ascii="Times New Roman" w:eastAsia="Times New Roman" w:hAnsi="Times New Roman" w:cs="Times New Roman"/>
          <w:b/>
          <w:i/>
          <w:sz w:val="24"/>
          <w:szCs w:val="24"/>
        </w:rPr>
        <w:tab/>
      </w:r>
      <w:r w:rsidRPr="00A44781">
        <w:rPr>
          <w:rFonts w:ascii="Times New Roman" w:eastAsia="Times New Roman" w:hAnsi="Times New Roman" w:cs="Times New Roman"/>
          <w:b/>
          <w:i/>
          <w:sz w:val="24"/>
          <w:szCs w:val="24"/>
        </w:rPr>
        <w:tab/>
      </w:r>
      <w:r w:rsidRPr="00A44781">
        <w:rPr>
          <w:rFonts w:ascii="Times New Roman" w:eastAsia="Times New Roman" w:hAnsi="Times New Roman" w:cs="Times New Roman"/>
          <w:b/>
          <w:i/>
          <w:sz w:val="24"/>
          <w:szCs w:val="24"/>
        </w:rPr>
        <w:tab/>
      </w:r>
      <w:r w:rsidRPr="00A44781">
        <w:rPr>
          <w:rFonts w:ascii="Times New Roman" w:eastAsia="Times New Roman" w:hAnsi="Times New Roman" w:cs="Times New Roman"/>
          <w:b/>
          <w:i/>
          <w:sz w:val="24"/>
          <w:szCs w:val="24"/>
        </w:rPr>
        <w:tab/>
      </w:r>
      <w:r w:rsidRPr="00A44781">
        <w:rPr>
          <w:rFonts w:ascii="Times New Roman" w:eastAsia="Times New Roman" w:hAnsi="Times New Roman" w:cs="Times New Roman"/>
          <w:b/>
          <w:i/>
          <w:sz w:val="24"/>
          <w:szCs w:val="24"/>
        </w:rPr>
        <w:tab/>
      </w:r>
      <w:r w:rsidRPr="00A44781">
        <w:rPr>
          <w:rFonts w:ascii="Times New Roman" w:eastAsia="Times New Roman" w:hAnsi="Times New Roman" w:cs="Times New Roman"/>
          <w:b/>
          <w:i/>
          <w:sz w:val="24"/>
          <w:szCs w:val="24"/>
        </w:rPr>
        <w:tab/>
      </w:r>
      <w:r w:rsidRPr="00A44781">
        <w:rPr>
          <w:rFonts w:ascii="Times New Roman" w:eastAsia="Times New Roman" w:hAnsi="Times New Roman" w:cs="Times New Roman"/>
          <w:b/>
          <w:i/>
          <w:sz w:val="24"/>
          <w:szCs w:val="24"/>
        </w:rPr>
        <w:tab/>
        <w:t>Марія Окунєва</w:t>
      </w:r>
    </w:p>
    <w:p w:rsidR="00A44781" w:rsidRDefault="00A4478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A44781" w:rsidRPr="00A44781" w:rsidRDefault="00A44781" w:rsidP="00A44781">
      <w:pPr>
        <w:spacing w:after="0" w:line="240" w:lineRule="auto"/>
        <w:ind w:left="6372" w:firstLine="708"/>
        <w:rPr>
          <w:rFonts w:ascii="Times New Roman" w:eastAsia="Times New Roman" w:hAnsi="Times New Roman" w:cs="Times New Roman"/>
          <w:b/>
          <w:i/>
          <w:sz w:val="24"/>
          <w:szCs w:val="24"/>
          <w:lang w:val="ru-RU" w:eastAsia="ru-RU"/>
        </w:rPr>
      </w:pPr>
      <w:r w:rsidRPr="00A44781">
        <w:rPr>
          <w:rFonts w:ascii="Times New Roman" w:eastAsia="Times New Roman" w:hAnsi="Times New Roman" w:cs="Times New Roman"/>
          <w:b/>
          <w:i/>
          <w:sz w:val="24"/>
          <w:szCs w:val="24"/>
          <w:lang w:eastAsia="ru-RU"/>
        </w:rPr>
        <w:lastRenderedPageBreak/>
        <w:t>Додаток 14</w:t>
      </w:r>
    </w:p>
    <w:p w:rsidR="00A44781" w:rsidRPr="00A44781" w:rsidRDefault="00A44781" w:rsidP="00A44781">
      <w:pPr>
        <w:spacing w:after="0" w:line="240" w:lineRule="auto"/>
        <w:rPr>
          <w:rFonts w:ascii="Times New Roman" w:eastAsia="Times New Roman" w:hAnsi="Times New Roman" w:cs="Times New Roman"/>
          <w:b/>
          <w:i/>
          <w:sz w:val="24"/>
          <w:szCs w:val="24"/>
          <w:lang w:eastAsia="ru-RU"/>
        </w:rPr>
      </w:pP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t>до рішення виконкому</w:t>
      </w:r>
    </w:p>
    <w:p w:rsidR="00A44781" w:rsidRPr="00A44781" w:rsidRDefault="00A44781" w:rsidP="00A44781">
      <w:pPr>
        <w:spacing w:after="0" w:line="240" w:lineRule="auto"/>
        <w:rPr>
          <w:rFonts w:ascii="Times New Roman" w:hAnsi="Times New Roman" w:cs="Times New Roman"/>
          <w:b/>
          <w:i/>
          <w:sz w:val="24"/>
          <w:szCs w:val="24"/>
        </w:rPr>
      </w:pP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r>
      <w:r w:rsidRPr="00A44781">
        <w:rPr>
          <w:rFonts w:ascii="Times New Roman" w:eastAsia="Times New Roman" w:hAnsi="Times New Roman" w:cs="Times New Roman"/>
          <w:b/>
          <w:i/>
          <w:sz w:val="24"/>
          <w:szCs w:val="24"/>
          <w:lang w:eastAsia="ru-RU"/>
        </w:rPr>
        <w:tab/>
        <w:t>17.11</w:t>
      </w:r>
      <w:r w:rsidRPr="00A44781">
        <w:rPr>
          <w:rFonts w:ascii="Times New Roman" w:hAnsi="Times New Roman" w:cs="Times New Roman"/>
          <w:b/>
          <w:i/>
          <w:sz w:val="24"/>
          <w:szCs w:val="24"/>
        </w:rPr>
        <w:t>.2021 №575</w:t>
      </w:r>
    </w:p>
    <w:p w:rsidR="00A44781" w:rsidRPr="00A44781" w:rsidRDefault="00A44781" w:rsidP="00A44781">
      <w:pPr>
        <w:spacing w:after="0" w:line="240" w:lineRule="auto"/>
        <w:jc w:val="center"/>
        <w:rPr>
          <w:rFonts w:ascii="Times New Roman" w:eastAsia="Times New Roman" w:hAnsi="Times New Roman" w:cs="Times New Roman"/>
          <w:b/>
          <w:i/>
          <w:sz w:val="28"/>
          <w:szCs w:val="28"/>
          <w:lang w:eastAsia="ru-RU"/>
        </w:rPr>
      </w:pPr>
      <w:r w:rsidRPr="00A44781">
        <w:rPr>
          <w:rFonts w:ascii="Times New Roman" w:eastAsia="Times New Roman" w:hAnsi="Times New Roman" w:cs="Times New Roman"/>
          <w:b/>
          <w:i/>
          <w:sz w:val="28"/>
          <w:szCs w:val="28"/>
          <w:lang w:eastAsia="ru-RU"/>
        </w:rPr>
        <w:t>Технологічна  картка № 17-07</w:t>
      </w:r>
    </w:p>
    <w:p w:rsidR="00A44781" w:rsidRPr="00A44781" w:rsidRDefault="00A44781" w:rsidP="00A44781">
      <w:pPr>
        <w:spacing w:after="0" w:line="240" w:lineRule="auto"/>
        <w:jc w:val="both"/>
        <w:rPr>
          <w:rFonts w:ascii="Times New Roman" w:eastAsia="Times New Roman" w:hAnsi="Times New Roman" w:cs="Times New Roman"/>
          <w:b/>
          <w:i/>
          <w:sz w:val="24"/>
          <w:szCs w:val="24"/>
          <w:lang w:eastAsia="ru-RU"/>
        </w:rPr>
      </w:pPr>
      <w:r w:rsidRPr="00A44781">
        <w:rPr>
          <w:rFonts w:ascii="Times New Roman" w:eastAsia="Times New Roman" w:hAnsi="Times New Roman" w:cs="Times New Roman"/>
          <w:i/>
          <w:sz w:val="24"/>
          <w:szCs w:val="24"/>
          <w:lang w:eastAsia="ru-RU"/>
        </w:rPr>
        <w:t xml:space="preserve">Назва послуги: </w:t>
      </w:r>
      <w:r w:rsidRPr="00A44781">
        <w:rPr>
          <w:rFonts w:ascii="Times New Roman" w:eastAsia="Times New Roman" w:hAnsi="Times New Roman" w:cs="Times New Roman"/>
          <w:b/>
          <w:i/>
          <w:sz w:val="24"/>
          <w:szCs w:val="24"/>
          <w:lang w:eastAsia="ru-RU"/>
        </w:rPr>
        <w:t xml:space="preserve">Видача свідоцтва про право власності  </w:t>
      </w:r>
    </w:p>
    <w:p w:rsidR="00A44781" w:rsidRPr="00A44781" w:rsidRDefault="00A44781" w:rsidP="00A44781">
      <w:pPr>
        <w:spacing w:after="0" w:line="240" w:lineRule="auto"/>
        <w:jc w:val="both"/>
        <w:rPr>
          <w:rFonts w:ascii="Times New Roman" w:eastAsia="Times New Roman" w:hAnsi="Times New Roman" w:cs="Times New Roman"/>
          <w:b/>
          <w:i/>
          <w:sz w:val="24"/>
          <w:szCs w:val="24"/>
          <w:lang w:eastAsia="ru-RU"/>
        </w:rPr>
      </w:pPr>
    </w:p>
    <w:p w:rsidR="00A44781" w:rsidRPr="00A44781" w:rsidRDefault="00A44781" w:rsidP="00A44781">
      <w:pPr>
        <w:spacing w:after="0" w:line="240" w:lineRule="auto"/>
        <w:rPr>
          <w:rFonts w:ascii="Times New Roman" w:eastAsia="Times New Roman" w:hAnsi="Times New Roman" w:cs="Times New Roman"/>
          <w:b/>
          <w:i/>
          <w:sz w:val="24"/>
          <w:szCs w:val="24"/>
          <w:lang w:eastAsia="ru-RU"/>
        </w:rPr>
      </w:pPr>
      <w:r w:rsidRPr="00A44781">
        <w:rPr>
          <w:rFonts w:ascii="Times New Roman" w:eastAsia="Times New Roman" w:hAnsi="Times New Roman" w:cs="Times New Roman"/>
          <w:i/>
          <w:sz w:val="24"/>
          <w:szCs w:val="24"/>
          <w:lang w:eastAsia="ru-RU"/>
        </w:rPr>
        <w:t xml:space="preserve">Загальна кількість днів надання послуги: </w:t>
      </w:r>
      <w:r w:rsidRPr="00A44781">
        <w:rPr>
          <w:rFonts w:ascii="Times New Roman" w:eastAsia="Times New Roman" w:hAnsi="Times New Roman" w:cs="Times New Roman"/>
          <w:b/>
          <w:i/>
          <w:sz w:val="24"/>
          <w:szCs w:val="24"/>
          <w:lang w:eastAsia="ru-RU"/>
        </w:rPr>
        <w:t>протягом 30-ти календарних днів</w:t>
      </w:r>
    </w:p>
    <w:p w:rsidR="00A44781" w:rsidRPr="00A44781" w:rsidRDefault="00A44781" w:rsidP="00A44781">
      <w:pPr>
        <w:spacing w:after="0" w:line="240" w:lineRule="auto"/>
        <w:rPr>
          <w:rFonts w:ascii="Times New Roman" w:eastAsia="Times New Roman" w:hAnsi="Times New Roman" w:cs="Times New Roman"/>
          <w:sz w:val="24"/>
          <w:szCs w:val="24"/>
          <w:lang w:eastAsia="ru-RU"/>
        </w:rPr>
      </w:pP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042"/>
        <w:gridCol w:w="2268"/>
        <w:gridCol w:w="1984"/>
        <w:gridCol w:w="1733"/>
      </w:tblGrid>
      <w:tr w:rsidR="00A44781" w:rsidRPr="00A44781" w:rsidTr="001F4EC9">
        <w:tc>
          <w:tcPr>
            <w:tcW w:w="752" w:type="dxa"/>
            <w:shd w:val="clear" w:color="auto" w:fill="auto"/>
            <w:vAlign w:val="center"/>
          </w:tcPr>
          <w:p w:rsidR="00A44781" w:rsidRPr="00A44781" w:rsidRDefault="00A44781" w:rsidP="00A44781">
            <w:pPr>
              <w:spacing w:after="0" w:line="240" w:lineRule="auto"/>
              <w:jc w:val="center"/>
              <w:rPr>
                <w:rFonts w:ascii="Times New Roman" w:eastAsia="Times New Roman" w:hAnsi="Times New Roman" w:cs="Times New Roman"/>
                <w:b/>
                <w:i/>
                <w:sz w:val="24"/>
                <w:szCs w:val="24"/>
                <w:lang w:eastAsia="ru-RU"/>
              </w:rPr>
            </w:pPr>
            <w:r w:rsidRPr="00A44781">
              <w:rPr>
                <w:rFonts w:ascii="Times New Roman" w:eastAsia="Times New Roman" w:hAnsi="Times New Roman" w:cs="Times New Roman"/>
                <w:b/>
                <w:i/>
                <w:sz w:val="24"/>
                <w:szCs w:val="24"/>
                <w:lang w:eastAsia="ru-RU"/>
              </w:rPr>
              <w:t>№</w:t>
            </w:r>
          </w:p>
          <w:p w:rsidR="00A44781" w:rsidRPr="00A44781" w:rsidRDefault="00A44781" w:rsidP="00A44781">
            <w:pPr>
              <w:spacing w:after="0" w:line="240" w:lineRule="auto"/>
              <w:jc w:val="center"/>
              <w:rPr>
                <w:rFonts w:ascii="Times New Roman" w:eastAsia="Times New Roman" w:hAnsi="Times New Roman" w:cs="Times New Roman"/>
                <w:b/>
                <w:i/>
                <w:sz w:val="24"/>
                <w:szCs w:val="24"/>
                <w:lang w:eastAsia="ru-RU"/>
              </w:rPr>
            </w:pPr>
            <w:r w:rsidRPr="00A44781">
              <w:rPr>
                <w:rFonts w:ascii="Times New Roman" w:eastAsia="Times New Roman" w:hAnsi="Times New Roman" w:cs="Times New Roman"/>
                <w:b/>
                <w:i/>
                <w:sz w:val="24"/>
                <w:szCs w:val="24"/>
                <w:lang w:eastAsia="ru-RU"/>
              </w:rPr>
              <w:t>з/п</w:t>
            </w:r>
          </w:p>
        </w:tc>
        <w:tc>
          <w:tcPr>
            <w:tcW w:w="3042" w:type="dxa"/>
            <w:shd w:val="clear" w:color="auto" w:fill="auto"/>
            <w:vAlign w:val="center"/>
          </w:tcPr>
          <w:p w:rsidR="00A44781" w:rsidRPr="00A44781" w:rsidRDefault="00A44781" w:rsidP="00A44781">
            <w:pPr>
              <w:spacing w:after="0" w:line="240" w:lineRule="auto"/>
              <w:jc w:val="center"/>
              <w:rPr>
                <w:rFonts w:ascii="Times New Roman" w:eastAsia="Times New Roman" w:hAnsi="Times New Roman" w:cs="Times New Roman"/>
                <w:b/>
                <w:i/>
                <w:sz w:val="24"/>
                <w:szCs w:val="24"/>
                <w:u w:val="single"/>
                <w:lang w:eastAsia="ru-RU"/>
              </w:rPr>
            </w:pPr>
            <w:r w:rsidRPr="00A44781">
              <w:rPr>
                <w:rFonts w:ascii="Times New Roman" w:eastAsia="Times New Roman" w:hAnsi="Times New Roman" w:cs="Times New Roman"/>
                <w:b/>
                <w:i/>
                <w:sz w:val="24"/>
                <w:szCs w:val="24"/>
                <w:lang w:eastAsia="ru-RU"/>
              </w:rPr>
              <w:t>Етапи опрацювання звернення про надання   послуги</w:t>
            </w:r>
          </w:p>
        </w:tc>
        <w:tc>
          <w:tcPr>
            <w:tcW w:w="2268" w:type="dxa"/>
            <w:shd w:val="clear" w:color="auto" w:fill="auto"/>
            <w:vAlign w:val="center"/>
          </w:tcPr>
          <w:p w:rsidR="00A44781" w:rsidRPr="00A44781" w:rsidRDefault="00A44781" w:rsidP="00A44781">
            <w:pPr>
              <w:spacing w:after="0" w:line="240" w:lineRule="auto"/>
              <w:jc w:val="center"/>
              <w:rPr>
                <w:rFonts w:ascii="Times New Roman" w:eastAsia="Times New Roman" w:hAnsi="Times New Roman" w:cs="Times New Roman"/>
                <w:b/>
                <w:i/>
                <w:sz w:val="24"/>
                <w:szCs w:val="24"/>
                <w:lang w:eastAsia="ru-RU"/>
              </w:rPr>
            </w:pPr>
            <w:r w:rsidRPr="00A44781">
              <w:rPr>
                <w:rFonts w:ascii="Times New Roman" w:eastAsia="Times New Roman" w:hAnsi="Times New Roman" w:cs="Times New Roman"/>
                <w:b/>
                <w:i/>
                <w:sz w:val="24"/>
                <w:szCs w:val="24"/>
                <w:lang w:eastAsia="ru-RU"/>
              </w:rPr>
              <w:t xml:space="preserve">Відповідальна </w:t>
            </w:r>
          </w:p>
          <w:p w:rsidR="00A44781" w:rsidRPr="00A44781" w:rsidRDefault="00A44781" w:rsidP="00A44781">
            <w:pPr>
              <w:spacing w:after="0" w:line="240" w:lineRule="auto"/>
              <w:jc w:val="center"/>
              <w:rPr>
                <w:rFonts w:ascii="Times New Roman" w:eastAsia="Times New Roman" w:hAnsi="Times New Roman" w:cs="Times New Roman"/>
                <w:b/>
                <w:i/>
                <w:sz w:val="24"/>
                <w:szCs w:val="24"/>
                <w:u w:val="single"/>
                <w:lang w:eastAsia="ru-RU"/>
              </w:rPr>
            </w:pPr>
            <w:r w:rsidRPr="00A44781">
              <w:rPr>
                <w:rFonts w:ascii="Times New Roman" w:eastAsia="Times New Roman" w:hAnsi="Times New Roman" w:cs="Times New Roman"/>
                <w:b/>
                <w:i/>
                <w:sz w:val="24"/>
                <w:szCs w:val="24"/>
                <w:lang w:eastAsia="ru-RU"/>
              </w:rPr>
              <w:t xml:space="preserve">посадова особа </w:t>
            </w:r>
          </w:p>
        </w:tc>
        <w:tc>
          <w:tcPr>
            <w:tcW w:w="1984" w:type="dxa"/>
            <w:shd w:val="clear" w:color="auto" w:fill="auto"/>
            <w:vAlign w:val="center"/>
          </w:tcPr>
          <w:p w:rsidR="00A44781" w:rsidRPr="00A44781" w:rsidRDefault="00A44781" w:rsidP="00A44781">
            <w:pPr>
              <w:spacing w:after="0" w:line="240" w:lineRule="auto"/>
              <w:jc w:val="center"/>
              <w:rPr>
                <w:rFonts w:ascii="Times New Roman" w:eastAsia="Times New Roman" w:hAnsi="Times New Roman" w:cs="Times New Roman"/>
                <w:b/>
                <w:i/>
                <w:sz w:val="24"/>
                <w:szCs w:val="24"/>
                <w:lang w:eastAsia="ru-RU"/>
              </w:rPr>
            </w:pPr>
            <w:r w:rsidRPr="00A44781">
              <w:rPr>
                <w:rFonts w:ascii="Times New Roman" w:eastAsia="Times New Roman" w:hAnsi="Times New Roman" w:cs="Times New Roman"/>
                <w:b/>
                <w:i/>
                <w:sz w:val="24"/>
                <w:szCs w:val="24"/>
                <w:lang w:eastAsia="ru-RU"/>
              </w:rPr>
              <w:t>Структурний підрозділ відповідальний за етапи (дію, рішення)</w:t>
            </w:r>
          </w:p>
        </w:tc>
        <w:tc>
          <w:tcPr>
            <w:tcW w:w="1733" w:type="dxa"/>
            <w:shd w:val="clear" w:color="auto" w:fill="auto"/>
            <w:vAlign w:val="center"/>
          </w:tcPr>
          <w:p w:rsidR="00A44781" w:rsidRPr="00A44781" w:rsidRDefault="00A44781" w:rsidP="00A44781">
            <w:pPr>
              <w:spacing w:after="0" w:line="240" w:lineRule="auto"/>
              <w:jc w:val="center"/>
              <w:rPr>
                <w:rFonts w:ascii="Times New Roman" w:eastAsia="Times New Roman" w:hAnsi="Times New Roman" w:cs="Times New Roman"/>
                <w:b/>
                <w:i/>
                <w:sz w:val="24"/>
                <w:szCs w:val="24"/>
                <w:lang w:eastAsia="ru-RU"/>
              </w:rPr>
            </w:pPr>
            <w:r w:rsidRPr="00A44781">
              <w:rPr>
                <w:rFonts w:ascii="Times New Roman" w:eastAsia="Times New Roman" w:hAnsi="Times New Roman" w:cs="Times New Roman"/>
                <w:b/>
                <w:i/>
                <w:sz w:val="24"/>
                <w:szCs w:val="24"/>
                <w:lang w:eastAsia="ru-RU"/>
              </w:rPr>
              <w:t>Термін виконання</w:t>
            </w:r>
          </w:p>
          <w:p w:rsidR="00A44781" w:rsidRPr="00A44781" w:rsidRDefault="00A44781" w:rsidP="00A44781">
            <w:pPr>
              <w:spacing w:after="0" w:line="240" w:lineRule="auto"/>
              <w:jc w:val="center"/>
              <w:rPr>
                <w:rFonts w:ascii="Times New Roman" w:eastAsia="Times New Roman" w:hAnsi="Times New Roman" w:cs="Times New Roman"/>
                <w:b/>
                <w:i/>
                <w:sz w:val="24"/>
                <w:szCs w:val="24"/>
                <w:u w:val="single"/>
                <w:lang w:eastAsia="ru-RU"/>
              </w:rPr>
            </w:pPr>
            <w:r w:rsidRPr="00A44781">
              <w:rPr>
                <w:rFonts w:ascii="Times New Roman" w:eastAsia="Times New Roman" w:hAnsi="Times New Roman" w:cs="Times New Roman"/>
                <w:b/>
                <w:i/>
                <w:sz w:val="24"/>
                <w:szCs w:val="24"/>
                <w:lang w:eastAsia="ru-RU"/>
              </w:rPr>
              <w:t>(днів)</w:t>
            </w:r>
          </w:p>
        </w:tc>
      </w:tr>
      <w:tr w:rsidR="00A44781" w:rsidRPr="00A44781" w:rsidTr="001F4EC9">
        <w:tc>
          <w:tcPr>
            <w:tcW w:w="752" w:type="dxa"/>
            <w:shd w:val="clear" w:color="auto" w:fill="auto"/>
          </w:tcPr>
          <w:p w:rsidR="00A44781" w:rsidRPr="00A44781" w:rsidRDefault="00A44781" w:rsidP="00A44781">
            <w:pPr>
              <w:spacing w:after="0" w:line="240" w:lineRule="auto"/>
              <w:jc w:val="center"/>
              <w:rPr>
                <w:rFonts w:ascii="Times New Roman" w:eastAsia="Times New Roman" w:hAnsi="Times New Roman" w:cs="Times New Roman"/>
                <w:i/>
                <w:sz w:val="20"/>
                <w:szCs w:val="20"/>
                <w:lang w:eastAsia="ru-RU"/>
              </w:rPr>
            </w:pPr>
            <w:r w:rsidRPr="00A44781">
              <w:rPr>
                <w:rFonts w:ascii="Times New Roman" w:eastAsia="Times New Roman" w:hAnsi="Times New Roman" w:cs="Times New Roman"/>
                <w:i/>
                <w:sz w:val="20"/>
                <w:szCs w:val="20"/>
                <w:lang w:eastAsia="ru-RU"/>
              </w:rPr>
              <w:t>1</w:t>
            </w:r>
          </w:p>
        </w:tc>
        <w:tc>
          <w:tcPr>
            <w:tcW w:w="3042" w:type="dxa"/>
            <w:shd w:val="clear" w:color="auto" w:fill="auto"/>
          </w:tcPr>
          <w:p w:rsidR="00A44781" w:rsidRPr="00A44781" w:rsidRDefault="00A44781" w:rsidP="00A44781">
            <w:pPr>
              <w:spacing w:after="0" w:line="240" w:lineRule="auto"/>
              <w:jc w:val="center"/>
              <w:rPr>
                <w:rFonts w:ascii="Times New Roman" w:eastAsia="Times New Roman" w:hAnsi="Times New Roman" w:cs="Times New Roman"/>
                <w:i/>
                <w:sz w:val="20"/>
                <w:szCs w:val="20"/>
                <w:lang w:eastAsia="ru-RU"/>
              </w:rPr>
            </w:pPr>
            <w:r w:rsidRPr="00A44781">
              <w:rPr>
                <w:rFonts w:ascii="Times New Roman" w:eastAsia="Times New Roman" w:hAnsi="Times New Roman" w:cs="Times New Roman"/>
                <w:i/>
                <w:sz w:val="20"/>
                <w:szCs w:val="20"/>
                <w:lang w:eastAsia="ru-RU"/>
              </w:rPr>
              <w:t>2</w:t>
            </w:r>
          </w:p>
        </w:tc>
        <w:tc>
          <w:tcPr>
            <w:tcW w:w="2268" w:type="dxa"/>
            <w:shd w:val="clear" w:color="auto" w:fill="auto"/>
          </w:tcPr>
          <w:p w:rsidR="00A44781" w:rsidRPr="00A44781" w:rsidRDefault="00A44781" w:rsidP="00A44781">
            <w:pPr>
              <w:spacing w:after="0" w:line="240" w:lineRule="auto"/>
              <w:jc w:val="center"/>
              <w:rPr>
                <w:rFonts w:ascii="Times New Roman" w:eastAsia="Times New Roman" w:hAnsi="Times New Roman" w:cs="Times New Roman"/>
                <w:i/>
                <w:sz w:val="20"/>
                <w:szCs w:val="20"/>
                <w:lang w:eastAsia="ru-RU"/>
              </w:rPr>
            </w:pPr>
            <w:r w:rsidRPr="00A44781">
              <w:rPr>
                <w:rFonts w:ascii="Times New Roman" w:eastAsia="Times New Roman" w:hAnsi="Times New Roman" w:cs="Times New Roman"/>
                <w:i/>
                <w:sz w:val="20"/>
                <w:szCs w:val="20"/>
                <w:lang w:eastAsia="ru-RU"/>
              </w:rPr>
              <w:t>3</w:t>
            </w:r>
          </w:p>
        </w:tc>
        <w:tc>
          <w:tcPr>
            <w:tcW w:w="1984" w:type="dxa"/>
            <w:shd w:val="clear" w:color="auto" w:fill="auto"/>
            <w:vAlign w:val="center"/>
          </w:tcPr>
          <w:p w:rsidR="00A44781" w:rsidRPr="00A44781" w:rsidRDefault="00A44781" w:rsidP="00A44781">
            <w:pPr>
              <w:spacing w:after="0" w:line="240" w:lineRule="auto"/>
              <w:jc w:val="center"/>
              <w:rPr>
                <w:rFonts w:ascii="Times New Roman" w:eastAsia="Times New Roman" w:hAnsi="Times New Roman" w:cs="Times New Roman"/>
                <w:i/>
                <w:sz w:val="20"/>
                <w:szCs w:val="20"/>
                <w:lang w:eastAsia="ru-RU"/>
              </w:rPr>
            </w:pPr>
            <w:r w:rsidRPr="00A44781">
              <w:rPr>
                <w:rFonts w:ascii="Times New Roman" w:eastAsia="Times New Roman" w:hAnsi="Times New Roman" w:cs="Times New Roman"/>
                <w:i/>
                <w:sz w:val="20"/>
                <w:szCs w:val="20"/>
                <w:lang w:eastAsia="ru-RU"/>
              </w:rPr>
              <w:t>4</w:t>
            </w:r>
          </w:p>
        </w:tc>
        <w:tc>
          <w:tcPr>
            <w:tcW w:w="1733" w:type="dxa"/>
            <w:shd w:val="clear" w:color="auto" w:fill="auto"/>
          </w:tcPr>
          <w:p w:rsidR="00A44781" w:rsidRPr="00A44781" w:rsidRDefault="00A44781" w:rsidP="00A44781">
            <w:pPr>
              <w:spacing w:after="0" w:line="240" w:lineRule="auto"/>
              <w:jc w:val="center"/>
              <w:rPr>
                <w:rFonts w:ascii="Times New Roman" w:eastAsia="Times New Roman" w:hAnsi="Times New Roman" w:cs="Times New Roman"/>
                <w:i/>
                <w:sz w:val="20"/>
                <w:szCs w:val="20"/>
                <w:lang w:eastAsia="ru-RU"/>
              </w:rPr>
            </w:pPr>
            <w:r w:rsidRPr="00A44781">
              <w:rPr>
                <w:rFonts w:ascii="Times New Roman" w:eastAsia="Times New Roman" w:hAnsi="Times New Roman" w:cs="Times New Roman"/>
                <w:i/>
                <w:sz w:val="20"/>
                <w:szCs w:val="20"/>
                <w:lang w:eastAsia="ru-RU"/>
              </w:rPr>
              <w:t>5</w:t>
            </w:r>
          </w:p>
        </w:tc>
      </w:tr>
      <w:tr w:rsidR="00A44781" w:rsidRPr="00A44781" w:rsidTr="001F4EC9">
        <w:tc>
          <w:tcPr>
            <w:tcW w:w="752" w:type="dxa"/>
            <w:shd w:val="clear" w:color="auto" w:fill="auto"/>
          </w:tcPr>
          <w:p w:rsidR="00A44781" w:rsidRPr="00A44781" w:rsidRDefault="00A44781" w:rsidP="00A44781">
            <w:pPr>
              <w:numPr>
                <w:ilvl w:val="0"/>
                <w:numId w:val="3"/>
              </w:numPr>
              <w:spacing w:after="0" w:line="240" w:lineRule="auto"/>
              <w:rPr>
                <w:rFonts w:ascii="Times New Roman" w:eastAsia="Times New Roman" w:hAnsi="Times New Roman" w:cs="Times New Roman"/>
                <w:lang w:eastAsia="ru-RU"/>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 xml:space="preserve">Прийом заяви та документів </w:t>
            </w:r>
          </w:p>
          <w:p w:rsidR="00A44781" w:rsidRPr="00A44781" w:rsidRDefault="00A44781" w:rsidP="00A44781">
            <w:pPr>
              <w:spacing w:after="0" w:line="240" w:lineRule="auto"/>
              <w:rPr>
                <w:rFonts w:ascii="Times New Roman" w:eastAsia="Times New Roman" w:hAnsi="Times New Roman" w:cs="Times New Roman"/>
                <w:b/>
                <w:i/>
                <w:lang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44781" w:rsidRPr="00A44781" w:rsidRDefault="00A44781" w:rsidP="00A44781">
            <w:pPr>
              <w:tabs>
                <w:tab w:val="left" w:pos="7080"/>
              </w:tabs>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 xml:space="preserve">Адміністратор </w:t>
            </w:r>
            <w:r w:rsidRPr="00A44781">
              <w:rPr>
                <w:rFonts w:ascii="Times New Roman" w:hAnsi="Times New Roman" w:cs="Times New Roman"/>
                <w:lang w:eastAsia="uk-UA"/>
              </w:rPr>
              <w:t xml:space="preserve">Центру адміністративних послуг «Віза» («Центр Дії») виконкому Криворізької міської ради </w:t>
            </w:r>
            <w:r w:rsidRPr="00A44781">
              <w:rPr>
                <w:rFonts w:ascii="Times New Roman" w:eastAsia="Times New Roman" w:hAnsi="Times New Roman" w:cs="Times New Roman"/>
                <w:lang w:eastAsia="ru-RU"/>
              </w:rPr>
              <w:t>(надалі – Центр)</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ЦАП «Віза»</w:t>
            </w:r>
          </w:p>
        </w:tc>
        <w:tc>
          <w:tcPr>
            <w:tcW w:w="1733" w:type="dxa"/>
            <w:tcBorders>
              <w:top w:val="single" w:sz="4" w:space="0" w:color="auto"/>
              <w:left w:val="single" w:sz="4" w:space="0" w:color="auto"/>
              <w:bottom w:val="single" w:sz="4" w:space="0" w:color="auto"/>
              <w:right w:val="single" w:sz="4" w:space="0" w:color="auto"/>
            </w:tcBorders>
            <w:shd w:val="clear" w:color="auto" w:fill="auto"/>
          </w:tcPr>
          <w:p w:rsidR="00A44781" w:rsidRPr="00A44781" w:rsidRDefault="00A44781" w:rsidP="00A44781">
            <w:pPr>
              <w:spacing w:after="0" w:line="240" w:lineRule="auto"/>
              <w:rPr>
                <w:rFonts w:ascii="Times New Roman" w:eastAsia="Times New Roman" w:hAnsi="Times New Roman" w:cs="Times New Roman"/>
                <w:b/>
                <w:i/>
                <w:lang w:eastAsia="ru-RU"/>
              </w:rPr>
            </w:pPr>
            <w:r w:rsidRPr="00A44781">
              <w:rPr>
                <w:rFonts w:ascii="Times New Roman" w:eastAsia="Times New Roman" w:hAnsi="Times New Roman" w:cs="Times New Roman"/>
                <w:lang w:eastAsia="ru-RU"/>
              </w:rPr>
              <w:t>У момент звернення</w:t>
            </w:r>
          </w:p>
        </w:tc>
      </w:tr>
      <w:tr w:rsidR="00A44781" w:rsidRPr="00A44781" w:rsidTr="001F4EC9">
        <w:tc>
          <w:tcPr>
            <w:tcW w:w="752" w:type="dxa"/>
            <w:shd w:val="clear" w:color="auto" w:fill="auto"/>
          </w:tcPr>
          <w:p w:rsidR="00A44781" w:rsidRPr="00A44781" w:rsidRDefault="00A44781" w:rsidP="00A44781">
            <w:pPr>
              <w:numPr>
                <w:ilvl w:val="0"/>
                <w:numId w:val="3"/>
              </w:numPr>
              <w:spacing w:after="0" w:line="240" w:lineRule="auto"/>
              <w:rPr>
                <w:rFonts w:ascii="Times New Roman" w:eastAsia="Times New Roman" w:hAnsi="Times New Roman" w:cs="Times New Roman"/>
                <w:lang w:eastAsia="ru-RU"/>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 xml:space="preserve">Передача вхідного пакету документів до загального відділу виконкому  районної у місті ради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Спеціаліст загального відділу (</w:t>
            </w:r>
            <w:r w:rsidRPr="00A44781">
              <w:rPr>
                <w:rFonts w:ascii="Times New Roman" w:eastAsia="Times New Roman" w:hAnsi="Times New Roman" w:cs="Times New Roman"/>
                <w:b/>
                <w:lang w:eastAsia="ru-RU"/>
              </w:rPr>
              <w:t>каб.312</w:t>
            </w:r>
            <w:r w:rsidRPr="00A44781">
              <w:rPr>
                <w:rFonts w:ascii="Times New Roman" w:eastAsia="Times New Roman" w:hAnsi="Times New Roman" w:cs="Times New Roman"/>
                <w:lang w:eastAsia="ru-RU"/>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 xml:space="preserve">Загальний відділ виконкому районної у місті ради </w:t>
            </w:r>
          </w:p>
        </w:tc>
        <w:tc>
          <w:tcPr>
            <w:tcW w:w="1733" w:type="dxa"/>
            <w:tcBorders>
              <w:top w:val="single" w:sz="4" w:space="0" w:color="auto"/>
              <w:left w:val="single" w:sz="4" w:space="0" w:color="auto"/>
              <w:bottom w:val="single" w:sz="4" w:space="0" w:color="auto"/>
              <w:right w:val="single" w:sz="4" w:space="0" w:color="auto"/>
            </w:tcBorders>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Не пізніше наступного робочого дня</w:t>
            </w:r>
          </w:p>
        </w:tc>
      </w:tr>
      <w:tr w:rsidR="00A44781" w:rsidRPr="00A44781" w:rsidTr="001F4EC9">
        <w:tc>
          <w:tcPr>
            <w:tcW w:w="752" w:type="dxa"/>
            <w:shd w:val="clear" w:color="auto" w:fill="auto"/>
          </w:tcPr>
          <w:p w:rsidR="00A44781" w:rsidRPr="00A44781" w:rsidRDefault="00A44781" w:rsidP="00A44781">
            <w:pPr>
              <w:numPr>
                <w:ilvl w:val="0"/>
                <w:numId w:val="3"/>
              </w:numPr>
              <w:spacing w:after="0" w:line="240" w:lineRule="auto"/>
              <w:rPr>
                <w:rFonts w:ascii="Times New Roman" w:eastAsia="Times New Roman" w:hAnsi="Times New Roman" w:cs="Times New Roman"/>
                <w:lang w:eastAsia="ru-RU"/>
              </w:rPr>
            </w:pPr>
          </w:p>
        </w:tc>
        <w:tc>
          <w:tcPr>
            <w:tcW w:w="3042"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Передача документів до управління житлово-комунального господарства виконкому районної у місті ради</w:t>
            </w:r>
          </w:p>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(далі – УЖКГ)</w:t>
            </w:r>
          </w:p>
        </w:tc>
        <w:tc>
          <w:tcPr>
            <w:tcW w:w="2268"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Начальник УЖКГ</w:t>
            </w:r>
          </w:p>
        </w:tc>
        <w:tc>
          <w:tcPr>
            <w:tcW w:w="1984"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УЖКГ</w:t>
            </w:r>
          </w:p>
        </w:tc>
        <w:tc>
          <w:tcPr>
            <w:tcW w:w="1733"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У день реєстрації заяви або протягом наступного робочого дня</w:t>
            </w:r>
          </w:p>
        </w:tc>
      </w:tr>
      <w:tr w:rsidR="00A44781" w:rsidRPr="00A44781" w:rsidTr="001F4EC9">
        <w:tc>
          <w:tcPr>
            <w:tcW w:w="752" w:type="dxa"/>
            <w:shd w:val="clear" w:color="auto" w:fill="auto"/>
          </w:tcPr>
          <w:p w:rsidR="00A44781" w:rsidRPr="00A44781" w:rsidRDefault="00A44781" w:rsidP="00A44781">
            <w:pPr>
              <w:numPr>
                <w:ilvl w:val="0"/>
                <w:numId w:val="3"/>
              </w:numPr>
              <w:spacing w:after="0" w:line="240" w:lineRule="auto"/>
              <w:rPr>
                <w:rFonts w:ascii="Times New Roman" w:eastAsia="Times New Roman" w:hAnsi="Times New Roman" w:cs="Times New Roman"/>
                <w:lang w:eastAsia="ru-RU"/>
              </w:rPr>
            </w:pPr>
          </w:p>
        </w:tc>
        <w:tc>
          <w:tcPr>
            <w:tcW w:w="3042"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 xml:space="preserve">Передача документів до відділу з питань обліку, розподілу та приватизації житлового фонду УЖКГ для розгляду на засіданні громадської комісії з житлових питань </w:t>
            </w:r>
          </w:p>
        </w:tc>
        <w:tc>
          <w:tcPr>
            <w:tcW w:w="2268"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Начальник відділу з питань обліку, розподілу та приватизації житлового фонду УЖКГ</w:t>
            </w:r>
          </w:p>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b/>
                <w:lang w:eastAsia="ru-RU"/>
              </w:rPr>
              <w:t>(каб.103)</w:t>
            </w:r>
          </w:p>
        </w:tc>
        <w:tc>
          <w:tcPr>
            <w:tcW w:w="1984"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 xml:space="preserve">Відділ з питань обліку, розподілу та приватизації житлового фонду УЖКГ </w:t>
            </w:r>
          </w:p>
        </w:tc>
        <w:tc>
          <w:tcPr>
            <w:tcW w:w="1733"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У день реєстрації заяви або протягом наступного робочого дня</w:t>
            </w:r>
          </w:p>
        </w:tc>
      </w:tr>
      <w:tr w:rsidR="00A44781" w:rsidRPr="00A44781" w:rsidTr="001F4EC9">
        <w:tc>
          <w:tcPr>
            <w:tcW w:w="752" w:type="dxa"/>
            <w:shd w:val="clear" w:color="auto" w:fill="auto"/>
          </w:tcPr>
          <w:p w:rsidR="00A44781" w:rsidRPr="00A44781" w:rsidRDefault="00A44781" w:rsidP="00A44781">
            <w:pPr>
              <w:numPr>
                <w:ilvl w:val="0"/>
                <w:numId w:val="3"/>
              </w:numPr>
              <w:spacing w:after="0" w:line="240" w:lineRule="auto"/>
              <w:rPr>
                <w:rFonts w:ascii="Times New Roman" w:eastAsia="Times New Roman" w:hAnsi="Times New Roman" w:cs="Times New Roman"/>
                <w:lang w:eastAsia="ru-RU"/>
              </w:rPr>
            </w:pPr>
          </w:p>
        </w:tc>
        <w:tc>
          <w:tcPr>
            <w:tcW w:w="3042"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Реєстрація  документів начальником відділу з питань обліку, розподілу та приватизації житлового фонду УЖКГ у журнал реєстрації заяв та прийнятих документів на приватизацію житла</w:t>
            </w:r>
          </w:p>
        </w:tc>
        <w:tc>
          <w:tcPr>
            <w:tcW w:w="2268"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Начальник відділу з питань обліку, розподілу та приватизації житлового фонду УЖКГ</w:t>
            </w:r>
          </w:p>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b/>
                <w:lang w:eastAsia="ru-RU"/>
              </w:rPr>
              <w:t>(каб.103)</w:t>
            </w:r>
          </w:p>
        </w:tc>
        <w:tc>
          <w:tcPr>
            <w:tcW w:w="1984"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 xml:space="preserve">Відділ з питань обліку, розподілу та приватизації житлового фонду УЖКГ </w:t>
            </w:r>
          </w:p>
        </w:tc>
        <w:tc>
          <w:tcPr>
            <w:tcW w:w="1733"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1 робочий день</w:t>
            </w:r>
          </w:p>
        </w:tc>
      </w:tr>
      <w:tr w:rsidR="00A44781" w:rsidRPr="00A44781" w:rsidTr="001F4EC9">
        <w:tc>
          <w:tcPr>
            <w:tcW w:w="752" w:type="dxa"/>
            <w:shd w:val="clear" w:color="auto" w:fill="auto"/>
          </w:tcPr>
          <w:p w:rsidR="00A44781" w:rsidRPr="00A44781" w:rsidRDefault="00A44781" w:rsidP="00A44781">
            <w:pPr>
              <w:numPr>
                <w:ilvl w:val="0"/>
                <w:numId w:val="3"/>
              </w:numPr>
              <w:spacing w:after="0" w:line="240" w:lineRule="auto"/>
              <w:rPr>
                <w:rFonts w:ascii="Times New Roman" w:eastAsia="Times New Roman" w:hAnsi="Times New Roman" w:cs="Times New Roman"/>
                <w:lang w:eastAsia="ru-RU"/>
              </w:rPr>
            </w:pPr>
          </w:p>
        </w:tc>
        <w:tc>
          <w:tcPr>
            <w:tcW w:w="3042"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Підготовка проєкту рішення про передачу житла у власність громадян</w:t>
            </w:r>
          </w:p>
        </w:tc>
        <w:tc>
          <w:tcPr>
            <w:tcW w:w="2268"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Начальник відділу з питань обліку, розподілу та приватизації житлового фонду УЖКГ</w:t>
            </w:r>
          </w:p>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b/>
                <w:lang w:eastAsia="ru-RU"/>
              </w:rPr>
              <w:t>(каб.103)</w:t>
            </w:r>
          </w:p>
        </w:tc>
        <w:tc>
          <w:tcPr>
            <w:tcW w:w="1984"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 xml:space="preserve">Відділ з питань обліку, розподілу та приватизації житлового фонду УЖКГ </w:t>
            </w:r>
          </w:p>
        </w:tc>
        <w:tc>
          <w:tcPr>
            <w:tcW w:w="1733"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Згідно з регламентом виконкому районної у місті ради</w:t>
            </w:r>
          </w:p>
        </w:tc>
      </w:tr>
      <w:tr w:rsidR="00A44781" w:rsidRPr="00A44781" w:rsidTr="001F4EC9">
        <w:tc>
          <w:tcPr>
            <w:tcW w:w="752" w:type="dxa"/>
            <w:shd w:val="clear" w:color="auto" w:fill="auto"/>
          </w:tcPr>
          <w:p w:rsidR="00A44781" w:rsidRPr="00A44781" w:rsidRDefault="00A44781" w:rsidP="00A44781">
            <w:pPr>
              <w:numPr>
                <w:ilvl w:val="0"/>
                <w:numId w:val="3"/>
              </w:numPr>
              <w:spacing w:after="0" w:line="240" w:lineRule="auto"/>
              <w:rPr>
                <w:rFonts w:ascii="Times New Roman" w:eastAsia="Times New Roman" w:hAnsi="Times New Roman" w:cs="Times New Roman"/>
                <w:lang w:eastAsia="ru-RU"/>
              </w:rPr>
            </w:pPr>
          </w:p>
        </w:tc>
        <w:tc>
          <w:tcPr>
            <w:tcW w:w="3042"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Розгляд проєкту рішення про передачу житла у власність громадян</w:t>
            </w:r>
          </w:p>
        </w:tc>
        <w:tc>
          <w:tcPr>
            <w:tcW w:w="2268"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Голова та члени виконкому районної у місті ради</w:t>
            </w:r>
          </w:p>
        </w:tc>
        <w:tc>
          <w:tcPr>
            <w:tcW w:w="1984"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p>
        </w:tc>
        <w:tc>
          <w:tcPr>
            <w:tcW w:w="1733"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1 робочий день</w:t>
            </w:r>
          </w:p>
        </w:tc>
      </w:tr>
      <w:tr w:rsidR="00A44781" w:rsidRPr="00A44781" w:rsidTr="001F4EC9">
        <w:tc>
          <w:tcPr>
            <w:tcW w:w="752" w:type="dxa"/>
            <w:shd w:val="clear" w:color="auto" w:fill="auto"/>
          </w:tcPr>
          <w:p w:rsidR="00A44781" w:rsidRPr="00A44781" w:rsidRDefault="00A44781" w:rsidP="00A44781">
            <w:pPr>
              <w:numPr>
                <w:ilvl w:val="0"/>
                <w:numId w:val="3"/>
              </w:numPr>
              <w:spacing w:after="0" w:line="240" w:lineRule="auto"/>
              <w:rPr>
                <w:rFonts w:ascii="Times New Roman" w:eastAsia="Times New Roman" w:hAnsi="Times New Roman" w:cs="Times New Roman"/>
                <w:lang w:eastAsia="ru-RU"/>
              </w:rPr>
            </w:pPr>
          </w:p>
        </w:tc>
        <w:tc>
          <w:tcPr>
            <w:tcW w:w="3042"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Підготовка свідоцтв про право власності на житло</w:t>
            </w:r>
          </w:p>
        </w:tc>
        <w:tc>
          <w:tcPr>
            <w:tcW w:w="2268"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Начальник відділу з питань обліку, розподілу та приватизації житлового фонду УЖКГ</w:t>
            </w:r>
          </w:p>
        </w:tc>
        <w:tc>
          <w:tcPr>
            <w:tcW w:w="1984"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 xml:space="preserve">Відділ з питань обліку, розподілу та приватизації житлового фонду УЖКГ </w:t>
            </w:r>
          </w:p>
        </w:tc>
        <w:tc>
          <w:tcPr>
            <w:tcW w:w="1733"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Протягом одного робочого дня</w:t>
            </w:r>
          </w:p>
        </w:tc>
      </w:tr>
      <w:tr w:rsidR="00A44781" w:rsidRPr="00A44781" w:rsidTr="001F4EC9">
        <w:tc>
          <w:tcPr>
            <w:tcW w:w="752" w:type="dxa"/>
            <w:shd w:val="clear" w:color="auto" w:fill="auto"/>
          </w:tcPr>
          <w:p w:rsidR="00A44781" w:rsidRPr="00A44781" w:rsidRDefault="00A44781" w:rsidP="00A44781">
            <w:pPr>
              <w:numPr>
                <w:ilvl w:val="0"/>
                <w:numId w:val="3"/>
              </w:numPr>
              <w:spacing w:after="0" w:line="240" w:lineRule="auto"/>
              <w:rPr>
                <w:rFonts w:ascii="Times New Roman" w:eastAsia="Times New Roman" w:hAnsi="Times New Roman" w:cs="Times New Roman"/>
                <w:lang w:eastAsia="ru-RU"/>
              </w:rPr>
            </w:pPr>
          </w:p>
        </w:tc>
        <w:tc>
          <w:tcPr>
            <w:tcW w:w="3042"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 xml:space="preserve">Повернення документів до загального відділу виконкому  районної у місті ради  </w:t>
            </w:r>
          </w:p>
        </w:tc>
        <w:tc>
          <w:tcPr>
            <w:tcW w:w="2268"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Начальник відділу з питань обліку, розподілу та приватизації житлового фонду УЖКГ</w:t>
            </w:r>
          </w:p>
        </w:tc>
        <w:tc>
          <w:tcPr>
            <w:tcW w:w="1984"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 xml:space="preserve">Відділ з питань обліку, розподілу та приватизації житлового фонду УЖКГ </w:t>
            </w:r>
          </w:p>
        </w:tc>
        <w:tc>
          <w:tcPr>
            <w:tcW w:w="1733"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Протягом одного робочого дня</w:t>
            </w:r>
          </w:p>
        </w:tc>
      </w:tr>
      <w:tr w:rsidR="00A44781" w:rsidRPr="00A44781" w:rsidTr="001F4EC9">
        <w:tc>
          <w:tcPr>
            <w:tcW w:w="752" w:type="dxa"/>
            <w:shd w:val="clear" w:color="auto" w:fill="auto"/>
          </w:tcPr>
          <w:p w:rsidR="00A44781" w:rsidRPr="00A44781" w:rsidRDefault="00A44781" w:rsidP="00A44781">
            <w:pPr>
              <w:numPr>
                <w:ilvl w:val="0"/>
                <w:numId w:val="3"/>
              </w:numPr>
              <w:spacing w:after="0" w:line="240" w:lineRule="auto"/>
              <w:rPr>
                <w:rFonts w:ascii="Times New Roman" w:eastAsia="Times New Roman" w:hAnsi="Times New Roman" w:cs="Times New Roman"/>
                <w:lang w:eastAsia="ru-RU"/>
              </w:rPr>
            </w:pPr>
          </w:p>
        </w:tc>
        <w:tc>
          <w:tcPr>
            <w:tcW w:w="3042"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Повернення документів до</w:t>
            </w:r>
          </w:p>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ЦАП «Віза»</w:t>
            </w:r>
          </w:p>
        </w:tc>
        <w:tc>
          <w:tcPr>
            <w:tcW w:w="2268"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Спеціаліст загального відділу виконкому районної у місті ради</w:t>
            </w:r>
          </w:p>
        </w:tc>
        <w:tc>
          <w:tcPr>
            <w:tcW w:w="1984"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 xml:space="preserve">Загальний відділ виконкому районної у місті ради </w:t>
            </w:r>
          </w:p>
        </w:tc>
        <w:tc>
          <w:tcPr>
            <w:tcW w:w="1733"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У день</w:t>
            </w:r>
          </w:p>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надходження документів</w:t>
            </w:r>
          </w:p>
        </w:tc>
      </w:tr>
      <w:tr w:rsidR="00A44781" w:rsidRPr="00A44781" w:rsidTr="001F4EC9">
        <w:tc>
          <w:tcPr>
            <w:tcW w:w="752" w:type="dxa"/>
            <w:shd w:val="clear" w:color="auto" w:fill="auto"/>
          </w:tcPr>
          <w:p w:rsidR="00A44781" w:rsidRPr="00A44781" w:rsidRDefault="00A44781" w:rsidP="00A44781">
            <w:pPr>
              <w:numPr>
                <w:ilvl w:val="0"/>
                <w:numId w:val="3"/>
              </w:numPr>
              <w:spacing w:after="0" w:line="240" w:lineRule="auto"/>
              <w:rPr>
                <w:rFonts w:ascii="Times New Roman" w:eastAsia="Times New Roman" w:hAnsi="Times New Roman" w:cs="Times New Roman"/>
                <w:lang w:eastAsia="ru-RU"/>
              </w:rPr>
            </w:pPr>
          </w:p>
        </w:tc>
        <w:tc>
          <w:tcPr>
            <w:tcW w:w="3042"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Видача свідоцтв про право власності на житло</w:t>
            </w:r>
          </w:p>
        </w:tc>
        <w:tc>
          <w:tcPr>
            <w:tcW w:w="2268"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Адміністратор</w:t>
            </w:r>
          </w:p>
        </w:tc>
        <w:tc>
          <w:tcPr>
            <w:tcW w:w="1984"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ЦАП «Віза»</w:t>
            </w:r>
          </w:p>
        </w:tc>
        <w:tc>
          <w:tcPr>
            <w:tcW w:w="1733" w:type="dxa"/>
            <w:shd w:val="clear" w:color="auto" w:fill="auto"/>
          </w:tcPr>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 xml:space="preserve">Не пізніше </w:t>
            </w:r>
          </w:p>
          <w:p w:rsidR="00A44781" w:rsidRPr="00A44781" w:rsidRDefault="00A44781" w:rsidP="00A44781">
            <w:pPr>
              <w:spacing w:after="0" w:line="240" w:lineRule="auto"/>
              <w:rPr>
                <w:rFonts w:ascii="Times New Roman" w:eastAsia="Times New Roman" w:hAnsi="Times New Roman" w:cs="Times New Roman"/>
                <w:lang w:eastAsia="ru-RU"/>
              </w:rPr>
            </w:pPr>
            <w:r w:rsidRPr="00A44781">
              <w:rPr>
                <w:rFonts w:ascii="Times New Roman" w:eastAsia="Times New Roman" w:hAnsi="Times New Roman" w:cs="Times New Roman"/>
                <w:lang w:eastAsia="ru-RU"/>
              </w:rPr>
              <w:t xml:space="preserve">30-ти календарних днів </w:t>
            </w:r>
          </w:p>
        </w:tc>
      </w:tr>
    </w:tbl>
    <w:p w:rsidR="00A44781" w:rsidRPr="00A44781" w:rsidRDefault="00A44781" w:rsidP="00A44781">
      <w:pPr>
        <w:spacing w:after="0" w:line="240" w:lineRule="auto"/>
        <w:rPr>
          <w:rFonts w:ascii="Times New Roman" w:eastAsia="Times New Roman" w:hAnsi="Times New Roman" w:cs="Times New Roman"/>
          <w:sz w:val="24"/>
          <w:szCs w:val="24"/>
          <w:lang w:eastAsia="ru-RU"/>
        </w:rPr>
      </w:pPr>
    </w:p>
    <w:p w:rsidR="00A44781" w:rsidRPr="00A44781" w:rsidRDefault="00A44781" w:rsidP="00A44781">
      <w:pPr>
        <w:spacing w:after="0" w:line="240" w:lineRule="auto"/>
        <w:rPr>
          <w:rFonts w:ascii="Times New Roman" w:eastAsia="Calibri" w:hAnsi="Times New Roman" w:cs="Times New Roman"/>
          <w:b/>
          <w:i/>
          <w:sz w:val="24"/>
          <w:szCs w:val="24"/>
        </w:rPr>
      </w:pPr>
    </w:p>
    <w:p w:rsidR="00A44781" w:rsidRPr="00A44781" w:rsidRDefault="00A44781" w:rsidP="00A44781">
      <w:pPr>
        <w:spacing w:after="0" w:line="240" w:lineRule="auto"/>
        <w:rPr>
          <w:rFonts w:ascii="Times New Roman" w:eastAsia="Calibri" w:hAnsi="Times New Roman" w:cs="Times New Roman"/>
          <w:b/>
          <w:i/>
          <w:sz w:val="24"/>
          <w:szCs w:val="24"/>
        </w:rPr>
      </w:pPr>
      <w:r w:rsidRPr="00A44781">
        <w:rPr>
          <w:rFonts w:ascii="Times New Roman" w:eastAsia="Calibri" w:hAnsi="Times New Roman" w:cs="Times New Roman"/>
          <w:b/>
          <w:i/>
          <w:sz w:val="24"/>
          <w:szCs w:val="24"/>
        </w:rPr>
        <w:t>Керуюча справами  виконкому</w:t>
      </w:r>
    </w:p>
    <w:p w:rsidR="00A44781" w:rsidRPr="00A44781" w:rsidRDefault="00A44781" w:rsidP="00A44781">
      <w:pPr>
        <w:spacing w:after="0" w:line="240" w:lineRule="auto"/>
        <w:rPr>
          <w:rFonts w:ascii="Times New Roman" w:eastAsia="Calibri" w:hAnsi="Times New Roman" w:cs="Times New Roman"/>
          <w:b/>
          <w:i/>
          <w:sz w:val="24"/>
          <w:szCs w:val="24"/>
        </w:rPr>
      </w:pPr>
      <w:r w:rsidRPr="00A44781">
        <w:rPr>
          <w:rFonts w:ascii="Times New Roman" w:eastAsia="Calibri" w:hAnsi="Times New Roman" w:cs="Times New Roman"/>
          <w:b/>
          <w:i/>
          <w:sz w:val="24"/>
          <w:szCs w:val="24"/>
        </w:rPr>
        <w:t>районної у місті ради</w:t>
      </w:r>
      <w:r w:rsidRPr="00A44781">
        <w:rPr>
          <w:rFonts w:ascii="Times New Roman" w:eastAsia="Calibri" w:hAnsi="Times New Roman" w:cs="Times New Roman"/>
          <w:b/>
          <w:i/>
          <w:sz w:val="24"/>
          <w:szCs w:val="24"/>
        </w:rPr>
        <w:tab/>
      </w:r>
      <w:r w:rsidRPr="00A44781">
        <w:rPr>
          <w:rFonts w:ascii="Times New Roman" w:eastAsia="Calibri" w:hAnsi="Times New Roman" w:cs="Times New Roman"/>
          <w:b/>
          <w:i/>
          <w:sz w:val="24"/>
          <w:szCs w:val="24"/>
        </w:rPr>
        <w:tab/>
      </w:r>
      <w:r w:rsidRPr="00A44781">
        <w:rPr>
          <w:rFonts w:ascii="Times New Roman" w:eastAsia="Calibri" w:hAnsi="Times New Roman" w:cs="Times New Roman"/>
          <w:b/>
          <w:i/>
          <w:sz w:val="24"/>
          <w:szCs w:val="24"/>
        </w:rPr>
        <w:tab/>
      </w:r>
      <w:r w:rsidRPr="00A44781">
        <w:rPr>
          <w:rFonts w:ascii="Times New Roman" w:eastAsia="Calibri" w:hAnsi="Times New Roman" w:cs="Times New Roman"/>
          <w:b/>
          <w:i/>
          <w:sz w:val="24"/>
          <w:szCs w:val="24"/>
        </w:rPr>
        <w:tab/>
      </w:r>
      <w:r w:rsidRPr="00A44781">
        <w:rPr>
          <w:rFonts w:ascii="Times New Roman" w:eastAsia="Calibri" w:hAnsi="Times New Roman" w:cs="Times New Roman"/>
          <w:b/>
          <w:i/>
          <w:sz w:val="24"/>
          <w:szCs w:val="24"/>
        </w:rPr>
        <w:tab/>
      </w:r>
      <w:r w:rsidRPr="00A44781">
        <w:rPr>
          <w:rFonts w:ascii="Times New Roman" w:eastAsia="Calibri" w:hAnsi="Times New Roman" w:cs="Times New Roman"/>
          <w:b/>
          <w:i/>
          <w:sz w:val="24"/>
          <w:szCs w:val="24"/>
        </w:rPr>
        <w:tab/>
      </w:r>
      <w:r w:rsidRPr="00A44781">
        <w:rPr>
          <w:rFonts w:ascii="Times New Roman" w:eastAsia="Calibri" w:hAnsi="Times New Roman" w:cs="Times New Roman"/>
          <w:b/>
          <w:i/>
          <w:sz w:val="24"/>
          <w:szCs w:val="24"/>
        </w:rPr>
        <w:tab/>
        <w:t>Марія  Окунєва</w:t>
      </w:r>
    </w:p>
    <w:p w:rsidR="00A44781" w:rsidRPr="00A44781" w:rsidRDefault="00A44781" w:rsidP="00A44781"/>
    <w:p w:rsidR="00A44781" w:rsidRDefault="00A4478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A44781" w:rsidRPr="00A44781" w:rsidRDefault="00A44781" w:rsidP="00A44781">
      <w:pPr>
        <w:tabs>
          <w:tab w:val="left" w:pos="4200"/>
        </w:tabs>
        <w:spacing w:after="0" w:line="240" w:lineRule="auto"/>
        <w:ind w:left="6379"/>
        <w:rPr>
          <w:rFonts w:ascii="Times New Roman" w:eastAsia="Calibri" w:hAnsi="Times New Roman" w:cs="Times New Roman"/>
          <w:b/>
          <w:i/>
          <w:sz w:val="24"/>
          <w:szCs w:val="24"/>
          <w:lang w:eastAsia="uk-UA"/>
        </w:rPr>
      </w:pPr>
      <w:r w:rsidRPr="00A44781">
        <w:rPr>
          <w:rFonts w:ascii="Times New Roman" w:eastAsia="Calibri" w:hAnsi="Times New Roman" w:cs="Times New Roman"/>
          <w:b/>
          <w:i/>
          <w:sz w:val="24"/>
          <w:szCs w:val="24"/>
          <w:lang w:eastAsia="uk-UA"/>
        </w:rPr>
        <w:lastRenderedPageBreak/>
        <w:t xml:space="preserve">      Додаток 73</w:t>
      </w:r>
    </w:p>
    <w:p w:rsidR="00A44781" w:rsidRPr="00A44781" w:rsidRDefault="00A44781" w:rsidP="00A44781">
      <w:pPr>
        <w:tabs>
          <w:tab w:val="left" w:pos="4200"/>
        </w:tabs>
        <w:spacing w:after="0" w:line="240" w:lineRule="auto"/>
        <w:rPr>
          <w:rFonts w:ascii="Times New Roman" w:eastAsia="Calibri" w:hAnsi="Times New Roman" w:cs="Times New Roman"/>
          <w:b/>
          <w:i/>
          <w:sz w:val="24"/>
          <w:szCs w:val="24"/>
          <w:lang w:eastAsia="uk-UA"/>
        </w:rPr>
      </w:pPr>
      <w:r w:rsidRPr="00A44781">
        <w:rPr>
          <w:rFonts w:ascii="Times New Roman" w:eastAsia="Calibri" w:hAnsi="Times New Roman" w:cs="Times New Roman"/>
          <w:b/>
          <w:i/>
          <w:sz w:val="24"/>
          <w:szCs w:val="24"/>
          <w:lang w:eastAsia="uk-UA"/>
        </w:rPr>
        <w:tab/>
      </w:r>
      <w:r w:rsidRPr="00A44781">
        <w:rPr>
          <w:rFonts w:ascii="Times New Roman" w:eastAsia="Calibri" w:hAnsi="Times New Roman" w:cs="Times New Roman"/>
          <w:b/>
          <w:i/>
          <w:sz w:val="24"/>
          <w:szCs w:val="24"/>
          <w:lang w:eastAsia="uk-UA"/>
        </w:rPr>
        <w:tab/>
      </w:r>
      <w:r w:rsidRPr="00A44781">
        <w:rPr>
          <w:rFonts w:ascii="Times New Roman" w:eastAsia="Calibri" w:hAnsi="Times New Roman" w:cs="Times New Roman"/>
          <w:b/>
          <w:i/>
          <w:sz w:val="24"/>
          <w:szCs w:val="24"/>
          <w:lang w:eastAsia="uk-UA"/>
        </w:rPr>
        <w:tab/>
      </w:r>
      <w:r w:rsidRPr="00A44781">
        <w:rPr>
          <w:rFonts w:ascii="Times New Roman" w:eastAsia="Calibri" w:hAnsi="Times New Roman" w:cs="Times New Roman"/>
          <w:b/>
          <w:i/>
          <w:sz w:val="24"/>
          <w:szCs w:val="24"/>
          <w:lang w:eastAsia="uk-UA"/>
        </w:rPr>
        <w:tab/>
      </w:r>
      <w:r w:rsidRPr="00A44781">
        <w:rPr>
          <w:rFonts w:ascii="Times New Roman" w:eastAsia="Calibri" w:hAnsi="Times New Roman" w:cs="Times New Roman"/>
          <w:b/>
          <w:i/>
          <w:sz w:val="24"/>
          <w:szCs w:val="24"/>
          <w:lang w:eastAsia="uk-UA"/>
        </w:rPr>
        <w:tab/>
        <w:t xml:space="preserve">    до рішення виконкому</w:t>
      </w:r>
    </w:p>
    <w:p w:rsidR="00A44781" w:rsidRPr="00A44781" w:rsidRDefault="00A44781" w:rsidP="00A44781">
      <w:pPr>
        <w:tabs>
          <w:tab w:val="left" w:pos="4200"/>
        </w:tabs>
        <w:spacing w:after="0" w:line="240" w:lineRule="auto"/>
        <w:rPr>
          <w:rFonts w:ascii="Times New Roman" w:eastAsia="Calibri" w:hAnsi="Times New Roman" w:cs="Times New Roman"/>
          <w:b/>
          <w:lang w:eastAsia="uk-UA"/>
        </w:rPr>
      </w:pPr>
      <w:r w:rsidRPr="00A44781">
        <w:rPr>
          <w:rFonts w:ascii="Times New Roman" w:eastAsia="Calibri" w:hAnsi="Times New Roman" w:cs="Times New Roman"/>
          <w:b/>
          <w:i/>
          <w:sz w:val="24"/>
          <w:szCs w:val="24"/>
          <w:lang w:eastAsia="uk-UA"/>
        </w:rPr>
        <w:tab/>
      </w:r>
      <w:r w:rsidRPr="00A44781">
        <w:rPr>
          <w:rFonts w:ascii="Times New Roman" w:eastAsia="Calibri" w:hAnsi="Times New Roman" w:cs="Times New Roman"/>
          <w:b/>
          <w:i/>
          <w:sz w:val="24"/>
          <w:szCs w:val="24"/>
          <w:lang w:eastAsia="uk-UA"/>
        </w:rPr>
        <w:tab/>
      </w:r>
      <w:r w:rsidRPr="00A44781">
        <w:rPr>
          <w:rFonts w:ascii="Times New Roman" w:eastAsia="Calibri" w:hAnsi="Times New Roman" w:cs="Times New Roman"/>
          <w:b/>
          <w:i/>
          <w:sz w:val="24"/>
          <w:szCs w:val="24"/>
          <w:lang w:eastAsia="uk-UA"/>
        </w:rPr>
        <w:tab/>
      </w:r>
      <w:r w:rsidRPr="00A44781">
        <w:rPr>
          <w:rFonts w:ascii="Times New Roman" w:eastAsia="Calibri" w:hAnsi="Times New Roman" w:cs="Times New Roman"/>
          <w:b/>
          <w:i/>
          <w:sz w:val="24"/>
          <w:szCs w:val="24"/>
          <w:lang w:eastAsia="uk-UA"/>
        </w:rPr>
        <w:tab/>
      </w:r>
      <w:r w:rsidRPr="00A44781">
        <w:rPr>
          <w:rFonts w:ascii="Times New Roman" w:eastAsia="Calibri" w:hAnsi="Times New Roman" w:cs="Times New Roman"/>
          <w:b/>
          <w:i/>
          <w:sz w:val="24"/>
          <w:szCs w:val="24"/>
          <w:lang w:eastAsia="uk-UA"/>
        </w:rPr>
        <w:tab/>
        <w:t xml:space="preserve">    районної у місті ради</w:t>
      </w:r>
      <w:r w:rsidRPr="00A44781">
        <w:rPr>
          <w:rFonts w:ascii="Times New Roman" w:eastAsia="Calibri" w:hAnsi="Times New Roman" w:cs="Times New Roman"/>
          <w:sz w:val="24"/>
          <w:szCs w:val="24"/>
          <w:lang w:eastAsia="uk-UA"/>
        </w:rPr>
        <w:tab/>
      </w:r>
      <w:r w:rsidRPr="00A44781">
        <w:rPr>
          <w:rFonts w:ascii="Times New Roman" w:eastAsia="Calibri" w:hAnsi="Times New Roman" w:cs="Times New Roman"/>
          <w:lang w:eastAsia="uk-UA"/>
        </w:rPr>
        <w:tab/>
      </w:r>
      <w:r w:rsidRPr="00A44781">
        <w:rPr>
          <w:rFonts w:ascii="Times New Roman" w:eastAsia="Calibri" w:hAnsi="Times New Roman" w:cs="Times New Roman"/>
          <w:lang w:eastAsia="uk-UA"/>
        </w:rPr>
        <w:tab/>
      </w:r>
      <w:r w:rsidRPr="00A44781">
        <w:rPr>
          <w:rFonts w:ascii="Times New Roman" w:eastAsia="Calibri" w:hAnsi="Times New Roman" w:cs="Times New Roman"/>
          <w:lang w:eastAsia="uk-UA"/>
        </w:rPr>
        <w:tab/>
      </w:r>
      <w:r w:rsidRPr="00A44781">
        <w:rPr>
          <w:rFonts w:ascii="Times New Roman" w:eastAsia="Calibri" w:hAnsi="Times New Roman" w:cs="Times New Roman"/>
          <w:lang w:eastAsia="uk-UA"/>
        </w:rPr>
        <w:tab/>
      </w:r>
      <w:r w:rsidRPr="00A44781">
        <w:rPr>
          <w:rFonts w:ascii="Times New Roman" w:eastAsia="Calibri" w:hAnsi="Times New Roman" w:cs="Times New Roman"/>
          <w:color w:val="FF0000"/>
          <w:lang w:eastAsia="uk-UA"/>
        </w:rPr>
        <w:t xml:space="preserve">    </w:t>
      </w:r>
      <w:r w:rsidR="008257C2">
        <w:rPr>
          <w:rFonts w:ascii="Times New Roman" w:eastAsia="Calibri" w:hAnsi="Times New Roman" w:cs="Times New Roman"/>
          <w:color w:val="FF0000"/>
          <w:lang w:eastAsia="uk-UA"/>
        </w:rPr>
        <w:tab/>
        <w:t xml:space="preserve">    </w:t>
      </w:r>
      <w:r w:rsidRPr="00A44781">
        <w:rPr>
          <w:rFonts w:ascii="Times New Roman" w:eastAsia="Calibri" w:hAnsi="Times New Roman" w:cs="Times New Roman"/>
          <w:b/>
          <w:i/>
          <w:sz w:val="24"/>
          <w:szCs w:val="24"/>
          <w:lang w:eastAsia="uk-UA"/>
        </w:rPr>
        <w:t>17.11.2021 №575</w:t>
      </w:r>
    </w:p>
    <w:p w:rsidR="00A44781" w:rsidRPr="00A44781" w:rsidRDefault="00A44781" w:rsidP="00A44781">
      <w:pPr>
        <w:tabs>
          <w:tab w:val="left" w:pos="4200"/>
        </w:tabs>
        <w:spacing w:after="0" w:line="276" w:lineRule="auto"/>
        <w:ind w:left="6379"/>
        <w:rPr>
          <w:rFonts w:ascii="Calibri" w:eastAsia="Calibri" w:hAnsi="Calibri" w:cs="Calibri"/>
          <w:lang w:eastAsia="uk-UA"/>
        </w:rPr>
      </w:pPr>
      <w:r w:rsidRPr="00A44781">
        <w:rPr>
          <w:rFonts w:ascii="Times New Roman" w:eastAsia="Calibri" w:hAnsi="Times New Roman" w:cs="Times New Roman"/>
          <w:sz w:val="24"/>
          <w:szCs w:val="24"/>
          <w:lang w:eastAsia="uk-UA"/>
        </w:rPr>
        <w:tab/>
      </w:r>
      <w:r w:rsidRPr="00A44781">
        <w:rPr>
          <w:rFonts w:ascii="Times New Roman" w:eastAsia="Calibri" w:hAnsi="Times New Roman" w:cs="Times New Roman"/>
          <w:lang w:eastAsia="uk-UA"/>
        </w:rPr>
        <w:t xml:space="preserve"> </w:t>
      </w:r>
      <w:r w:rsidRPr="00A44781">
        <w:rPr>
          <w:rFonts w:ascii="Times New Roman" w:eastAsia="Calibri" w:hAnsi="Times New Roman" w:cs="Times New Roman"/>
          <w:b/>
          <w:i/>
          <w:sz w:val="24"/>
          <w:szCs w:val="24"/>
          <w:lang w:eastAsia="uk-UA"/>
        </w:rPr>
        <w:t xml:space="preserve"> </w:t>
      </w:r>
    </w:p>
    <w:p w:rsidR="00A44781" w:rsidRPr="00A44781" w:rsidRDefault="00A44781" w:rsidP="00A44781">
      <w:pPr>
        <w:spacing w:before="240" w:after="0" w:line="276" w:lineRule="auto"/>
        <w:jc w:val="center"/>
        <w:rPr>
          <w:rFonts w:ascii="Times New Roman" w:eastAsia="Times New Roman" w:hAnsi="Times New Roman" w:cs="Times New Roman"/>
          <w:b/>
          <w:i/>
          <w:sz w:val="18"/>
          <w:szCs w:val="16"/>
          <w:lang w:eastAsia="uk-UA"/>
        </w:rPr>
      </w:pPr>
      <w:r w:rsidRPr="00A44781">
        <w:rPr>
          <w:rFonts w:ascii="Times New Roman" w:eastAsia="Times New Roman" w:hAnsi="Times New Roman" w:cs="Times New Roman"/>
          <w:b/>
          <w:i/>
          <w:sz w:val="24"/>
          <w:lang w:eastAsia="uk-UA"/>
        </w:rPr>
        <w:t>ІНФОРМАЦІЙНА КАРТКА 17-37</w:t>
      </w:r>
    </w:p>
    <w:p w:rsidR="00A44781" w:rsidRPr="00A44781" w:rsidRDefault="00A44781" w:rsidP="00A44781">
      <w:pPr>
        <w:spacing w:after="0" w:line="276" w:lineRule="auto"/>
        <w:jc w:val="both"/>
        <w:rPr>
          <w:rFonts w:ascii="Times New Roman" w:eastAsia="Times New Roman" w:hAnsi="Times New Roman" w:cs="Times New Roman"/>
          <w:b/>
          <w:i/>
          <w:sz w:val="24"/>
          <w:szCs w:val="24"/>
          <w:u w:val="single"/>
          <w:lang w:eastAsia="uk-UA"/>
        </w:rPr>
      </w:pPr>
      <w:r w:rsidRPr="00A44781">
        <w:rPr>
          <w:rFonts w:ascii="Times New Roman" w:eastAsia="Times New Roman" w:hAnsi="Times New Roman" w:cs="Times New Roman"/>
          <w:b/>
          <w:sz w:val="24"/>
          <w:szCs w:val="24"/>
          <w:lang w:eastAsia="uk-UA"/>
        </w:rPr>
        <w:t>послуги</w:t>
      </w:r>
      <w:r w:rsidRPr="00A44781">
        <w:rPr>
          <w:rFonts w:ascii="Times New Roman" w:eastAsia="Times New Roman" w:hAnsi="Times New Roman" w:cs="Times New Roman"/>
          <w:b/>
          <w:i/>
          <w:sz w:val="24"/>
          <w:szCs w:val="24"/>
          <w:lang w:eastAsia="uk-UA"/>
        </w:rPr>
        <w:t xml:space="preserve">  </w:t>
      </w:r>
      <w:r w:rsidRPr="00A44781">
        <w:rPr>
          <w:rFonts w:ascii="Times New Roman" w:eastAsia="Times New Roman" w:hAnsi="Times New Roman" w:cs="Times New Roman"/>
          <w:b/>
          <w:i/>
          <w:sz w:val="24"/>
          <w:szCs w:val="24"/>
          <w:u w:val="single"/>
          <w:lang w:eastAsia="uk-UA"/>
        </w:rPr>
        <w:t xml:space="preserve">прийняття рішення про зміну  адреси об’єкта нерухомого майна  </w:t>
      </w:r>
    </w:p>
    <w:p w:rsidR="00A44781" w:rsidRPr="00A44781" w:rsidRDefault="00A44781" w:rsidP="00A44781">
      <w:pPr>
        <w:spacing w:after="0" w:line="276" w:lineRule="auto"/>
        <w:jc w:val="both"/>
        <w:rPr>
          <w:rFonts w:ascii="Calibri" w:eastAsia="Calibri" w:hAnsi="Calibri" w:cs="Calibri"/>
          <w:sz w:val="24"/>
          <w:szCs w:val="24"/>
          <w:lang w:eastAsia="uk-UA"/>
        </w:rPr>
      </w:pPr>
    </w:p>
    <w:tbl>
      <w:tblPr>
        <w:tblW w:w="9639"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720"/>
        <w:gridCol w:w="2966"/>
        <w:gridCol w:w="5953"/>
      </w:tblGrid>
      <w:tr w:rsidR="00A44781" w:rsidRPr="00A44781" w:rsidTr="001F4EC9">
        <w:trPr>
          <w:trHeight w:val="20"/>
        </w:trPr>
        <w:tc>
          <w:tcPr>
            <w:tcW w:w="9639"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44781" w:rsidRPr="00A44781" w:rsidRDefault="00A44781" w:rsidP="00A44781">
            <w:pPr>
              <w:spacing w:after="0" w:line="276" w:lineRule="auto"/>
              <w:jc w:val="center"/>
              <w:rPr>
                <w:rFonts w:ascii="Times New Roman" w:eastAsia="Calibri" w:hAnsi="Times New Roman" w:cs="Times New Roman"/>
                <w:b/>
                <w:bCs/>
                <w:sz w:val="24"/>
                <w:szCs w:val="24"/>
                <w:lang w:eastAsia="uk-UA"/>
              </w:rPr>
            </w:pPr>
            <w:r w:rsidRPr="00A44781">
              <w:rPr>
                <w:rFonts w:ascii="Times New Roman" w:eastAsia="Calibri" w:hAnsi="Times New Roman" w:cs="Times New Roman"/>
                <w:b/>
                <w:bCs/>
                <w:sz w:val="24"/>
                <w:szCs w:val="24"/>
                <w:lang w:eastAsia="uk-UA"/>
              </w:rPr>
              <w:t xml:space="preserve">Інформація про суб’єкта надання послуги </w:t>
            </w:r>
          </w:p>
          <w:p w:rsidR="00A44781" w:rsidRPr="00A44781" w:rsidRDefault="00A44781" w:rsidP="00A44781">
            <w:pPr>
              <w:spacing w:after="0" w:line="276" w:lineRule="auto"/>
              <w:ind w:left="640" w:hanging="20"/>
              <w:jc w:val="center"/>
              <w:rPr>
                <w:rFonts w:ascii="Times New Roman" w:eastAsia="Times New Roman" w:hAnsi="Times New Roman" w:cs="Times New Roman"/>
                <w:b/>
                <w:sz w:val="24"/>
                <w:szCs w:val="24"/>
                <w:lang w:eastAsia="uk-UA"/>
              </w:rPr>
            </w:pPr>
            <w:r w:rsidRPr="00A44781">
              <w:rPr>
                <w:rFonts w:ascii="Times New Roman" w:eastAsia="Calibri" w:hAnsi="Times New Roman" w:cs="Times New Roman"/>
                <w:b/>
                <w:bCs/>
                <w:sz w:val="24"/>
                <w:szCs w:val="24"/>
                <w:lang w:eastAsia="uk-UA"/>
              </w:rPr>
              <w:t>та/або Центр адміністративних послуг «Віза» та його територіальні підрозділи</w:t>
            </w:r>
          </w:p>
        </w:tc>
      </w:tr>
      <w:tr w:rsidR="00A44781" w:rsidRPr="00A44781" w:rsidTr="001F4EC9">
        <w:trPr>
          <w:trHeight w:val="20"/>
        </w:trPr>
        <w:tc>
          <w:tcPr>
            <w:tcW w:w="3686"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after="0" w:line="240" w:lineRule="auto"/>
              <w:ind w:left="20" w:right="-60"/>
              <w:rPr>
                <w:rFonts w:ascii="Times New Roman" w:eastAsia="Times New Roman" w:hAnsi="Times New Roman" w:cs="Times New Roman"/>
                <w:sz w:val="24"/>
                <w:szCs w:val="24"/>
                <w:lang w:eastAsia="uk-UA"/>
              </w:rPr>
            </w:pPr>
            <w:r w:rsidRPr="00A44781">
              <w:rPr>
                <w:rFonts w:ascii="Times New Roman" w:eastAsia="Calibri" w:hAnsi="Times New Roman" w:cs="Times New Roman"/>
                <w:bCs/>
                <w:sz w:val="24"/>
                <w:szCs w:val="24"/>
                <w:lang w:eastAsia="uk-UA"/>
              </w:rPr>
              <w:t>Найменування центру надання адміністративних послуг, у якому здійснюється обслуговування суб’єкта звернення</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Calibri" w:hAnsi="Times New Roman" w:cs="Times New Roman"/>
                <w:sz w:val="24"/>
                <w:szCs w:val="24"/>
                <w:lang w:eastAsia="uk-UA"/>
              </w:rPr>
              <w:t>Центр адміністративних послуг «Віза» («Центр Дії») виконкому Криворізької міської ради та його територіальні підрозділи (надалі –Центр)</w:t>
            </w:r>
          </w:p>
        </w:tc>
      </w:tr>
      <w:tr w:rsidR="00A44781" w:rsidRPr="00A44781" w:rsidTr="001F4EC9">
        <w:trPr>
          <w:trHeight w:val="20"/>
        </w:trPr>
        <w:tc>
          <w:tcPr>
            <w:tcW w:w="720" w:type="dxa"/>
            <w:tcBorders>
              <w:top w:val="nil"/>
              <w:left w:val="single" w:sz="8" w:space="0" w:color="000000"/>
              <w:bottom w:val="single" w:sz="4" w:space="0" w:color="auto"/>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before="240" w:after="0" w:line="276" w:lineRule="auto"/>
              <w:ind w:left="20"/>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1</w:t>
            </w:r>
          </w:p>
        </w:tc>
        <w:tc>
          <w:tcPr>
            <w:tcW w:w="2966" w:type="dxa"/>
            <w:tcBorders>
              <w:top w:val="nil"/>
              <w:left w:val="nil"/>
              <w:bottom w:val="single" w:sz="4" w:space="0" w:color="auto"/>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after="0" w:line="240" w:lineRule="auto"/>
              <w:ind w:left="20"/>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Місцезнаходження</w:t>
            </w:r>
          </w:p>
        </w:tc>
        <w:tc>
          <w:tcPr>
            <w:tcW w:w="5953" w:type="dxa"/>
            <w:tcBorders>
              <w:top w:val="nil"/>
              <w:left w:val="nil"/>
              <w:bottom w:val="single" w:sz="4" w:space="0" w:color="auto"/>
              <w:right w:val="single" w:sz="8" w:space="0" w:color="000000"/>
            </w:tcBorders>
            <w:shd w:val="clear" w:color="auto" w:fill="auto"/>
            <w:tcMar>
              <w:top w:w="100" w:type="dxa"/>
              <w:left w:w="100" w:type="dxa"/>
              <w:bottom w:w="100" w:type="dxa"/>
              <w:right w:w="100" w:type="dxa"/>
            </w:tcMar>
          </w:tcPr>
          <w:p w:rsidR="00A44781" w:rsidRPr="00A44781" w:rsidRDefault="00A44781" w:rsidP="00A44781">
            <w:pPr>
              <w:pBdr>
                <w:top w:val="nil"/>
                <w:left w:val="nil"/>
                <w:bottom w:val="nil"/>
                <w:right w:val="nil"/>
                <w:between w:val="nil"/>
              </w:pBdr>
              <w:spacing w:after="0" w:line="240" w:lineRule="auto"/>
              <w:ind w:left="20"/>
              <w:jc w:val="both"/>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 xml:space="preserve">50101, м. Кривий Ріг, </w:t>
            </w:r>
            <w:proofErr w:type="spellStart"/>
            <w:r w:rsidRPr="00A44781">
              <w:rPr>
                <w:rFonts w:ascii="Times New Roman" w:eastAsia="Calibri" w:hAnsi="Times New Roman" w:cs="Times New Roman"/>
                <w:sz w:val="24"/>
                <w:szCs w:val="24"/>
                <w:lang w:eastAsia="uk-UA"/>
              </w:rPr>
              <w:t>пл</w:t>
            </w:r>
            <w:proofErr w:type="spellEnd"/>
            <w:r w:rsidRPr="00A44781">
              <w:rPr>
                <w:rFonts w:ascii="Times New Roman" w:eastAsia="Calibri" w:hAnsi="Times New Roman" w:cs="Times New Roman"/>
                <w:sz w:val="24"/>
                <w:szCs w:val="24"/>
                <w:lang w:eastAsia="uk-UA"/>
              </w:rPr>
              <w:t xml:space="preserve">. Молодіжна, 1 </w:t>
            </w:r>
          </w:p>
          <w:p w:rsidR="00A44781" w:rsidRPr="00A44781" w:rsidRDefault="00A44781" w:rsidP="00A44781">
            <w:pPr>
              <w:pBdr>
                <w:top w:val="nil"/>
                <w:left w:val="nil"/>
                <w:bottom w:val="nil"/>
                <w:right w:val="nil"/>
                <w:between w:val="nil"/>
              </w:pBdr>
              <w:spacing w:after="0" w:line="240" w:lineRule="auto"/>
              <w:ind w:left="20"/>
              <w:jc w:val="both"/>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Територіальні підрозділи Центру:</w:t>
            </w:r>
          </w:p>
          <w:p w:rsidR="00A44781" w:rsidRPr="00A44781" w:rsidRDefault="00A44781" w:rsidP="00A44781">
            <w:pPr>
              <w:pBdr>
                <w:top w:val="nil"/>
                <w:left w:val="nil"/>
                <w:bottom w:val="nil"/>
                <w:right w:val="nil"/>
                <w:between w:val="nil"/>
              </w:pBdr>
              <w:spacing w:after="0" w:line="240" w:lineRule="auto"/>
              <w:ind w:left="20"/>
              <w:jc w:val="both"/>
              <w:rPr>
                <w:rFonts w:ascii="Times New Roman" w:eastAsia="Calibri" w:hAnsi="Times New Roman" w:cs="Times New Roman"/>
                <w:sz w:val="24"/>
                <w:szCs w:val="24"/>
                <w:lang w:eastAsia="uk-UA"/>
              </w:rPr>
            </w:pPr>
            <w:proofErr w:type="spellStart"/>
            <w:r w:rsidRPr="00A44781">
              <w:rPr>
                <w:rFonts w:ascii="Times New Roman" w:eastAsia="Calibri" w:hAnsi="Times New Roman" w:cs="Times New Roman"/>
                <w:sz w:val="24"/>
                <w:szCs w:val="24"/>
                <w:lang w:eastAsia="uk-UA"/>
              </w:rPr>
              <w:t>Довгинцівський</w:t>
            </w:r>
            <w:proofErr w:type="spellEnd"/>
            <w:r w:rsidRPr="00A44781">
              <w:rPr>
                <w:rFonts w:ascii="Times New Roman" w:eastAsia="Calibri" w:hAnsi="Times New Roman" w:cs="Times New Roman"/>
                <w:sz w:val="24"/>
                <w:szCs w:val="24"/>
                <w:lang w:eastAsia="uk-UA"/>
              </w:rPr>
              <w:t xml:space="preserve"> район: вул. Дніпровське шосе, </w:t>
            </w:r>
          </w:p>
          <w:p w:rsidR="00A44781" w:rsidRPr="00A44781" w:rsidRDefault="00A44781" w:rsidP="00A44781">
            <w:pPr>
              <w:pBdr>
                <w:top w:val="nil"/>
                <w:left w:val="nil"/>
                <w:bottom w:val="nil"/>
                <w:right w:val="nil"/>
                <w:between w:val="nil"/>
              </w:pBdr>
              <w:spacing w:after="0" w:line="240" w:lineRule="auto"/>
              <w:ind w:left="20"/>
              <w:jc w:val="both"/>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 xml:space="preserve">буд. 11, </w:t>
            </w:r>
            <w:proofErr w:type="spellStart"/>
            <w:r w:rsidRPr="00A44781">
              <w:rPr>
                <w:rFonts w:ascii="Times New Roman" w:eastAsia="Calibri" w:hAnsi="Times New Roman" w:cs="Times New Roman"/>
                <w:sz w:val="24"/>
                <w:szCs w:val="24"/>
                <w:lang w:eastAsia="uk-UA"/>
              </w:rPr>
              <w:t>каб</w:t>
            </w:r>
            <w:proofErr w:type="spellEnd"/>
            <w:r w:rsidRPr="00A44781">
              <w:rPr>
                <w:rFonts w:ascii="Times New Roman" w:eastAsia="Calibri" w:hAnsi="Times New Roman" w:cs="Times New Roman"/>
                <w:sz w:val="24"/>
                <w:szCs w:val="24"/>
                <w:lang w:eastAsia="uk-UA"/>
              </w:rPr>
              <w:t>. 102.</w:t>
            </w:r>
          </w:p>
          <w:p w:rsidR="00A44781" w:rsidRPr="00A44781" w:rsidRDefault="00A44781" w:rsidP="00A44781">
            <w:pPr>
              <w:pBdr>
                <w:top w:val="nil"/>
                <w:left w:val="nil"/>
                <w:bottom w:val="nil"/>
                <w:right w:val="nil"/>
                <w:between w:val="nil"/>
              </w:pBdr>
              <w:spacing w:after="0" w:line="240" w:lineRule="auto"/>
              <w:ind w:left="20"/>
              <w:jc w:val="both"/>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 xml:space="preserve">Покровський район: вул. Шурупова, буд. 2, </w:t>
            </w:r>
            <w:proofErr w:type="spellStart"/>
            <w:r w:rsidRPr="00A44781">
              <w:rPr>
                <w:rFonts w:ascii="Times New Roman" w:eastAsia="Calibri" w:hAnsi="Times New Roman" w:cs="Times New Roman"/>
                <w:sz w:val="24"/>
                <w:szCs w:val="24"/>
                <w:lang w:eastAsia="uk-UA"/>
              </w:rPr>
              <w:t>каб</w:t>
            </w:r>
            <w:proofErr w:type="spellEnd"/>
            <w:r w:rsidRPr="00A44781">
              <w:rPr>
                <w:rFonts w:ascii="Times New Roman" w:eastAsia="Calibri" w:hAnsi="Times New Roman" w:cs="Times New Roman"/>
                <w:sz w:val="24"/>
                <w:szCs w:val="24"/>
                <w:lang w:eastAsia="uk-UA"/>
              </w:rPr>
              <w:t>. 12.</w:t>
            </w:r>
          </w:p>
          <w:p w:rsidR="00A44781" w:rsidRPr="00A44781" w:rsidRDefault="00A44781" w:rsidP="00A44781">
            <w:pPr>
              <w:pBdr>
                <w:top w:val="nil"/>
                <w:left w:val="nil"/>
                <w:bottom w:val="nil"/>
                <w:right w:val="nil"/>
                <w:between w:val="nil"/>
              </w:pBdr>
              <w:spacing w:after="0" w:line="240" w:lineRule="auto"/>
              <w:ind w:left="20"/>
              <w:jc w:val="both"/>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Інгулецький район: пр-т Південний, буд. 1.</w:t>
            </w:r>
          </w:p>
          <w:p w:rsidR="00A44781" w:rsidRPr="00A44781" w:rsidRDefault="00A44781" w:rsidP="00A44781">
            <w:pPr>
              <w:pBdr>
                <w:top w:val="nil"/>
                <w:left w:val="nil"/>
                <w:bottom w:val="nil"/>
                <w:right w:val="nil"/>
                <w:between w:val="nil"/>
              </w:pBdr>
              <w:spacing w:after="0" w:line="240" w:lineRule="auto"/>
              <w:ind w:left="20"/>
              <w:jc w:val="both"/>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Житловий масив Інгулець: вул. Гірників, буд.19, каб.11 (адміністративна будівля виконавчого комітету Інгулецької районної у місті ради).</w:t>
            </w:r>
          </w:p>
          <w:p w:rsidR="00A44781" w:rsidRPr="00A44781" w:rsidRDefault="00A44781" w:rsidP="00A44781">
            <w:pPr>
              <w:pBdr>
                <w:top w:val="nil"/>
                <w:left w:val="nil"/>
                <w:bottom w:val="nil"/>
                <w:right w:val="nil"/>
                <w:between w:val="nil"/>
              </w:pBdr>
              <w:spacing w:after="0" w:line="240" w:lineRule="auto"/>
              <w:ind w:left="20"/>
              <w:jc w:val="both"/>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 xml:space="preserve">Саксаганський район: вул. Володимира Великого, буд. 32, </w:t>
            </w:r>
            <w:proofErr w:type="spellStart"/>
            <w:r w:rsidRPr="00A44781">
              <w:rPr>
                <w:rFonts w:ascii="Times New Roman" w:eastAsia="Calibri" w:hAnsi="Times New Roman" w:cs="Times New Roman"/>
                <w:sz w:val="24"/>
                <w:szCs w:val="24"/>
                <w:lang w:eastAsia="uk-UA"/>
              </w:rPr>
              <w:t>каб</w:t>
            </w:r>
            <w:proofErr w:type="spellEnd"/>
            <w:r w:rsidRPr="00A44781">
              <w:rPr>
                <w:rFonts w:ascii="Times New Roman" w:eastAsia="Calibri" w:hAnsi="Times New Roman" w:cs="Times New Roman"/>
                <w:sz w:val="24"/>
                <w:szCs w:val="24"/>
                <w:lang w:eastAsia="uk-UA"/>
              </w:rPr>
              <w:t>. 122.</w:t>
            </w:r>
          </w:p>
          <w:p w:rsidR="00A44781" w:rsidRPr="00A44781" w:rsidRDefault="00A44781" w:rsidP="00A44781">
            <w:pPr>
              <w:pBdr>
                <w:top w:val="nil"/>
                <w:left w:val="nil"/>
                <w:bottom w:val="nil"/>
                <w:right w:val="nil"/>
                <w:between w:val="nil"/>
              </w:pBdr>
              <w:spacing w:after="0" w:line="240" w:lineRule="auto"/>
              <w:ind w:left="20"/>
              <w:jc w:val="both"/>
              <w:rPr>
                <w:rFonts w:ascii="Times New Roman" w:eastAsia="Calibri" w:hAnsi="Times New Roman" w:cs="Times New Roman"/>
                <w:sz w:val="24"/>
                <w:szCs w:val="24"/>
                <w:lang w:eastAsia="uk-UA"/>
              </w:rPr>
            </w:pPr>
            <w:proofErr w:type="spellStart"/>
            <w:r w:rsidRPr="00A44781">
              <w:rPr>
                <w:rFonts w:ascii="Times New Roman" w:eastAsia="Calibri" w:hAnsi="Times New Roman" w:cs="Times New Roman"/>
                <w:sz w:val="24"/>
                <w:szCs w:val="24"/>
                <w:lang w:eastAsia="uk-UA"/>
              </w:rPr>
              <w:t>Тернівський</w:t>
            </w:r>
            <w:proofErr w:type="spellEnd"/>
            <w:r w:rsidRPr="00A44781">
              <w:rPr>
                <w:rFonts w:ascii="Times New Roman" w:eastAsia="Calibri" w:hAnsi="Times New Roman" w:cs="Times New Roman"/>
                <w:sz w:val="24"/>
                <w:szCs w:val="24"/>
                <w:lang w:eastAsia="uk-UA"/>
              </w:rPr>
              <w:t xml:space="preserve"> район: вул. Короленка, буд. 1А, </w:t>
            </w:r>
            <w:proofErr w:type="spellStart"/>
            <w:r w:rsidRPr="00A44781">
              <w:rPr>
                <w:rFonts w:ascii="Times New Roman" w:eastAsia="Calibri" w:hAnsi="Times New Roman" w:cs="Times New Roman"/>
                <w:sz w:val="24"/>
                <w:szCs w:val="24"/>
                <w:lang w:eastAsia="uk-UA"/>
              </w:rPr>
              <w:t>каб</w:t>
            </w:r>
            <w:proofErr w:type="spellEnd"/>
            <w:r w:rsidRPr="00A44781">
              <w:rPr>
                <w:rFonts w:ascii="Times New Roman" w:eastAsia="Calibri" w:hAnsi="Times New Roman" w:cs="Times New Roman"/>
                <w:sz w:val="24"/>
                <w:szCs w:val="24"/>
                <w:lang w:eastAsia="uk-UA"/>
              </w:rPr>
              <w:t>. 129.</w:t>
            </w:r>
          </w:p>
          <w:p w:rsidR="00A44781" w:rsidRPr="00A44781" w:rsidRDefault="00A44781" w:rsidP="00A44781">
            <w:pPr>
              <w:pBdr>
                <w:top w:val="nil"/>
                <w:left w:val="nil"/>
                <w:bottom w:val="nil"/>
                <w:right w:val="nil"/>
                <w:between w:val="nil"/>
              </w:pBdr>
              <w:spacing w:after="0" w:line="240" w:lineRule="auto"/>
              <w:ind w:left="20"/>
              <w:jc w:val="both"/>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 xml:space="preserve">Центрально-Міський район: вул. </w:t>
            </w:r>
            <w:proofErr w:type="spellStart"/>
            <w:r w:rsidRPr="00A44781">
              <w:rPr>
                <w:rFonts w:ascii="Times New Roman" w:eastAsia="Calibri" w:hAnsi="Times New Roman" w:cs="Times New Roman"/>
                <w:sz w:val="24"/>
                <w:szCs w:val="24"/>
                <w:lang w:eastAsia="uk-UA"/>
              </w:rPr>
              <w:t>Староярмаркова</w:t>
            </w:r>
            <w:proofErr w:type="spellEnd"/>
            <w:r w:rsidRPr="00A44781">
              <w:rPr>
                <w:rFonts w:ascii="Times New Roman" w:eastAsia="Calibri" w:hAnsi="Times New Roman" w:cs="Times New Roman"/>
                <w:sz w:val="24"/>
                <w:szCs w:val="24"/>
                <w:lang w:eastAsia="uk-UA"/>
              </w:rPr>
              <w:t>, буд. 44.</w:t>
            </w:r>
          </w:p>
          <w:p w:rsidR="00A44781" w:rsidRPr="00A44781" w:rsidRDefault="00A44781" w:rsidP="00A44781">
            <w:pPr>
              <w:spacing w:after="0" w:line="240" w:lineRule="auto"/>
              <w:ind w:left="20"/>
              <w:jc w:val="both"/>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Мобільні офіси муніципальних послуг, кейси-адміністратори (за окремим графіком))</w:t>
            </w:r>
          </w:p>
        </w:tc>
      </w:tr>
      <w:tr w:rsidR="00A44781" w:rsidRPr="00A44781" w:rsidTr="001F4EC9">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A44781" w:rsidRPr="00A44781" w:rsidRDefault="00A44781" w:rsidP="00A44781">
            <w:pPr>
              <w:spacing w:before="240" w:after="0" w:line="276" w:lineRule="auto"/>
              <w:ind w:left="20"/>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2</w:t>
            </w:r>
          </w:p>
        </w:tc>
        <w:tc>
          <w:tcPr>
            <w:tcW w:w="296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A44781" w:rsidRPr="00A44781" w:rsidRDefault="00A44781" w:rsidP="00A44781">
            <w:pPr>
              <w:spacing w:after="0" w:line="240" w:lineRule="auto"/>
              <w:ind w:left="20"/>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Інформація щодо режиму роботи</w:t>
            </w:r>
          </w:p>
        </w:tc>
        <w:tc>
          <w:tcPr>
            <w:tcW w:w="595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A44781" w:rsidRPr="00A44781" w:rsidRDefault="00A44781" w:rsidP="00A44781">
            <w:pPr>
              <w:spacing w:after="0" w:line="240" w:lineRule="auto"/>
              <w:ind w:left="20"/>
              <w:jc w:val="both"/>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Центр працює:</w:t>
            </w:r>
          </w:p>
          <w:p w:rsidR="00A44781" w:rsidRPr="00A44781" w:rsidRDefault="00A44781" w:rsidP="00A44781">
            <w:pPr>
              <w:spacing w:after="0" w:line="240" w:lineRule="auto"/>
              <w:ind w:left="20"/>
              <w:jc w:val="both"/>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 головний офіс у понеділок, середу, п’ятницю з 8.30 до 17.00 години; вівторок, четвер з 8.30 до 20.00 години, без перерви; суботу з 08.30 до 17.00 години, перерва 12.30–13.00;</w:t>
            </w:r>
          </w:p>
          <w:p w:rsidR="00A44781" w:rsidRPr="00A44781" w:rsidRDefault="00A44781" w:rsidP="00A44781">
            <w:pPr>
              <w:spacing w:after="0" w:line="240" w:lineRule="auto"/>
              <w:ind w:left="20"/>
              <w:jc w:val="both"/>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 xml:space="preserve">  – територіальні підрозділи – з понеділка до п’ятниці з 8.30 до 17.00, перерва з 12.30 до 13.00.</w:t>
            </w:r>
          </w:p>
          <w:p w:rsidR="00A44781" w:rsidRPr="00A44781" w:rsidRDefault="00A44781" w:rsidP="00A44781">
            <w:pPr>
              <w:spacing w:after="0" w:line="240" w:lineRule="auto"/>
              <w:ind w:left="20"/>
              <w:jc w:val="both"/>
              <w:rPr>
                <w:rFonts w:ascii="Times New Roman" w:eastAsia="Calibri" w:hAnsi="Times New Roman" w:cs="Times New Roman"/>
                <w:b/>
                <w:i/>
                <w:sz w:val="24"/>
                <w:szCs w:val="24"/>
                <w:lang w:eastAsia="uk-UA"/>
              </w:rPr>
            </w:pPr>
            <w:r w:rsidRPr="00A44781">
              <w:rPr>
                <w:rFonts w:ascii="Times New Roman" w:eastAsia="Calibri" w:hAnsi="Times New Roman" w:cs="Times New Roman"/>
                <w:b/>
                <w:i/>
                <w:sz w:val="24"/>
                <w:szCs w:val="24"/>
                <w:lang w:eastAsia="uk-UA"/>
              </w:rPr>
              <w:t>на період карантину:</w:t>
            </w:r>
          </w:p>
          <w:p w:rsidR="00A44781" w:rsidRPr="00A44781" w:rsidRDefault="00A44781" w:rsidP="00A44781">
            <w:pPr>
              <w:spacing w:after="0" w:line="240" w:lineRule="auto"/>
              <w:ind w:left="20"/>
              <w:jc w:val="both"/>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 xml:space="preserve"> – головний офіс: понеділок – субота з 8.00 до 16.30, перерва з 12.30 до 13.00;</w:t>
            </w:r>
          </w:p>
          <w:p w:rsidR="00A44781" w:rsidRPr="00A44781" w:rsidRDefault="00A44781" w:rsidP="00A44781">
            <w:pPr>
              <w:spacing w:after="0" w:line="240" w:lineRule="auto"/>
              <w:ind w:left="20"/>
              <w:jc w:val="both"/>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 територіальні підрозділи – з понеділка до п’ятниці з 8.00 до 16.30, перерва з 12.30 до 13.00.</w:t>
            </w:r>
          </w:p>
          <w:p w:rsidR="00A44781" w:rsidRPr="00A44781" w:rsidRDefault="00A44781" w:rsidP="00A44781">
            <w:pPr>
              <w:spacing w:after="0" w:line="240" w:lineRule="auto"/>
              <w:ind w:left="20"/>
              <w:jc w:val="both"/>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Прийом та видача документів для надання адміністративних послуг здійснюються:</w:t>
            </w:r>
          </w:p>
          <w:p w:rsidR="00A44781" w:rsidRPr="00A44781" w:rsidRDefault="00A44781" w:rsidP="00A44781">
            <w:pPr>
              <w:spacing w:after="0" w:line="240" w:lineRule="auto"/>
              <w:ind w:left="20"/>
              <w:jc w:val="both"/>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 xml:space="preserve">– у головному офісі Центру понеділок, середа, п’ятниця з 9.00 до 16.00 години (вівторок, четвер – до 20.00 </w:t>
            </w:r>
            <w:r w:rsidRPr="00A44781">
              <w:rPr>
                <w:rFonts w:ascii="Times New Roman" w:eastAsia="Calibri" w:hAnsi="Times New Roman" w:cs="Times New Roman"/>
                <w:sz w:val="24"/>
                <w:szCs w:val="24"/>
                <w:lang w:eastAsia="uk-UA"/>
              </w:rPr>
              <w:lastRenderedPageBreak/>
              <w:t>години), без перерви, субота з 9.00 до 16.00 години, перерва 12.30–13.00;</w:t>
            </w:r>
          </w:p>
          <w:p w:rsidR="00A44781" w:rsidRPr="00A44781" w:rsidRDefault="00A44781" w:rsidP="00A44781">
            <w:pPr>
              <w:spacing w:after="0" w:line="240" w:lineRule="auto"/>
              <w:ind w:left="20"/>
              <w:jc w:val="both"/>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 у територіальних підрозділах – з понеділка до п’ятниці з 9.00 до 16.00 години, перерва з 12.30 до 13.00</w:t>
            </w:r>
          </w:p>
          <w:p w:rsidR="00A44781" w:rsidRPr="00A44781" w:rsidRDefault="00A44781" w:rsidP="00A44781">
            <w:pPr>
              <w:spacing w:after="0" w:line="240" w:lineRule="auto"/>
              <w:ind w:left="20"/>
              <w:jc w:val="both"/>
              <w:rPr>
                <w:rFonts w:ascii="Times New Roman" w:eastAsia="Calibri" w:hAnsi="Times New Roman" w:cs="Times New Roman"/>
                <w:b/>
                <w:i/>
                <w:sz w:val="24"/>
                <w:szCs w:val="24"/>
                <w:lang w:eastAsia="uk-UA"/>
              </w:rPr>
            </w:pPr>
            <w:r w:rsidRPr="00A44781">
              <w:rPr>
                <w:rFonts w:ascii="Times New Roman" w:eastAsia="Calibri" w:hAnsi="Times New Roman" w:cs="Times New Roman"/>
                <w:b/>
                <w:i/>
                <w:sz w:val="24"/>
                <w:szCs w:val="24"/>
                <w:lang w:eastAsia="uk-UA"/>
              </w:rPr>
              <w:t>на період карантину:</w:t>
            </w:r>
          </w:p>
          <w:p w:rsidR="00A44781" w:rsidRPr="00A44781" w:rsidRDefault="00A44781" w:rsidP="00A44781">
            <w:pPr>
              <w:spacing w:after="0" w:line="240" w:lineRule="auto"/>
              <w:ind w:left="20"/>
              <w:jc w:val="both"/>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 xml:space="preserve"> – головний офіс: понеділок – субота з 8.00 до 15.30, перерва з 12.30 до 13.00.</w:t>
            </w:r>
          </w:p>
        </w:tc>
      </w:tr>
      <w:tr w:rsidR="00A44781" w:rsidRPr="00A44781" w:rsidTr="001F4EC9">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A44781" w:rsidRPr="00A44781" w:rsidRDefault="00A44781" w:rsidP="00A44781">
            <w:pPr>
              <w:spacing w:before="240" w:after="0" w:line="276" w:lineRule="auto"/>
              <w:ind w:left="20"/>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lastRenderedPageBreak/>
              <w:t>3</w:t>
            </w:r>
          </w:p>
        </w:tc>
        <w:tc>
          <w:tcPr>
            <w:tcW w:w="296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A44781" w:rsidRPr="00A44781" w:rsidRDefault="00A44781" w:rsidP="00A44781">
            <w:pPr>
              <w:spacing w:after="0" w:line="240" w:lineRule="auto"/>
              <w:ind w:left="20"/>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 xml:space="preserve">Телефон/факс (довідки), адреса електронної пошти та </w:t>
            </w:r>
            <w:proofErr w:type="spellStart"/>
            <w:r w:rsidRPr="00A44781">
              <w:rPr>
                <w:rFonts w:ascii="Times New Roman" w:eastAsia="Times New Roman" w:hAnsi="Times New Roman" w:cs="Times New Roman"/>
                <w:sz w:val="24"/>
                <w:szCs w:val="24"/>
                <w:lang w:eastAsia="uk-UA"/>
              </w:rPr>
              <w:t>вебсайт</w:t>
            </w:r>
            <w:proofErr w:type="spellEnd"/>
          </w:p>
        </w:tc>
        <w:tc>
          <w:tcPr>
            <w:tcW w:w="595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A44781" w:rsidRPr="00A44781" w:rsidRDefault="00A44781" w:rsidP="00A44781">
            <w:pPr>
              <w:spacing w:after="0" w:line="240" w:lineRule="auto"/>
              <w:jc w:val="both"/>
              <w:rPr>
                <w:rFonts w:ascii="Times New Roman" w:eastAsia="Calibri" w:hAnsi="Times New Roman" w:cs="Times New Roman"/>
                <w:sz w:val="24"/>
                <w:szCs w:val="24"/>
              </w:rPr>
            </w:pPr>
            <w:r w:rsidRPr="00A44781">
              <w:rPr>
                <w:rFonts w:ascii="Times New Roman" w:eastAsia="Calibri" w:hAnsi="Times New Roman" w:cs="Times New Roman"/>
                <w:sz w:val="24"/>
                <w:szCs w:val="24"/>
                <w:lang w:eastAsia="uk-UA"/>
              </w:rPr>
              <w:t>Центр адміністративних послуг «Віза»:</w:t>
            </w:r>
          </w:p>
          <w:p w:rsidR="00A44781" w:rsidRPr="00A44781" w:rsidRDefault="00A44781" w:rsidP="00A44781">
            <w:pPr>
              <w:spacing w:after="0" w:line="240" w:lineRule="auto"/>
              <w:jc w:val="both"/>
              <w:rPr>
                <w:rFonts w:ascii="Times New Roman" w:eastAsia="Calibri" w:hAnsi="Times New Roman" w:cs="Times New Roman"/>
                <w:sz w:val="24"/>
                <w:szCs w:val="24"/>
              </w:rPr>
            </w:pPr>
            <w:proofErr w:type="spellStart"/>
            <w:r w:rsidRPr="00A44781">
              <w:rPr>
                <w:rFonts w:ascii="Times New Roman" w:eastAsia="Calibri" w:hAnsi="Times New Roman" w:cs="Times New Roman"/>
                <w:sz w:val="24"/>
                <w:szCs w:val="24"/>
              </w:rPr>
              <w:t>Тел</w:t>
            </w:r>
            <w:proofErr w:type="spellEnd"/>
            <w:r w:rsidRPr="00A44781">
              <w:rPr>
                <w:rFonts w:ascii="Times New Roman" w:eastAsia="Calibri" w:hAnsi="Times New Roman" w:cs="Times New Roman"/>
                <w:sz w:val="24"/>
                <w:szCs w:val="24"/>
              </w:rPr>
              <w:t>.: 0-800-500-459;</w:t>
            </w:r>
          </w:p>
          <w:p w:rsidR="00A44781" w:rsidRPr="00A44781" w:rsidRDefault="005436FE" w:rsidP="00A44781">
            <w:pPr>
              <w:spacing w:after="0" w:line="240" w:lineRule="auto"/>
              <w:jc w:val="both"/>
              <w:rPr>
                <w:rFonts w:ascii="Times New Roman" w:eastAsia="Calibri" w:hAnsi="Times New Roman" w:cs="Times New Roman"/>
                <w:sz w:val="24"/>
                <w:szCs w:val="24"/>
              </w:rPr>
            </w:pPr>
            <w:hyperlink r:id="rId9" w:history="1">
              <w:r w:rsidR="00A44781" w:rsidRPr="00A44781">
                <w:rPr>
                  <w:rFonts w:ascii="Times New Roman" w:eastAsia="Calibri" w:hAnsi="Times New Roman" w:cs="Times New Roman"/>
                  <w:color w:val="0000FF"/>
                  <w:sz w:val="24"/>
                  <w:szCs w:val="24"/>
                  <w:u w:val="single"/>
                </w:rPr>
                <w:t>viza@kr.gov.ua</w:t>
              </w:r>
            </w:hyperlink>
            <w:r w:rsidR="00A44781" w:rsidRPr="00A44781">
              <w:rPr>
                <w:rFonts w:ascii="Times New Roman" w:eastAsia="Calibri" w:hAnsi="Times New Roman" w:cs="Times New Roman"/>
                <w:color w:val="0000FF"/>
                <w:sz w:val="24"/>
                <w:szCs w:val="24"/>
                <w:u w:val="single"/>
              </w:rPr>
              <w:t xml:space="preserve">, </w:t>
            </w:r>
            <w:r w:rsidR="00A44781" w:rsidRPr="00A44781">
              <w:rPr>
                <w:rFonts w:ascii="Times New Roman" w:eastAsia="Calibri" w:hAnsi="Times New Roman" w:cs="Times New Roman"/>
                <w:color w:val="0000FF"/>
                <w:sz w:val="24"/>
                <w:szCs w:val="24"/>
                <w:u w:val="single"/>
                <w:lang w:val="en-US"/>
              </w:rPr>
              <w:t>http</w:t>
            </w:r>
            <w:r w:rsidR="00A44781" w:rsidRPr="00A44781">
              <w:rPr>
                <w:rFonts w:ascii="Times New Roman" w:eastAsia="Calibri" w:hAnsi="Times New Roman" w:cs="Times New Roman"/>
                <w:color w:val="0000FF"/>
                <w:sz w:val="24"/>
                <w:szCs w:val="24"/>
                <w:u w:val="single"/>
              </w:rPr>
              <w:t>://</w:t>
            </w:r>
            <w:hyperlink r:id="rId10" w:history="1">
              <w:r w:rsidR="00A44781" w:rsidRPr="00A44781">
                <w:rPr>
                  <w:rFonts w:ascii="Times New Roman" w:eastAsia="Calibri" w:hAnsi="Times New Roman" w:cs="Times New Roman"/>
                  <w:color w:val="0000FF"/>
                  <w:sz w:val="24"/>
                  <w:szCs w:val="24"/>
                  <w:u w:val="single"/>
                </w:rPr>
                <w:t>viza@kr.gov.ua</w:t>
              </w:r>
            </w:hyperlink>
          </w:p>
        </w:tc>
      </w:tr>
      <w:tr w:rsidR="00A44781" w:rsidRPr="00A44781" w:rsidTr="001F4EC9">
        <w:trPr>
          <w:trHeight w:val="20"/>
        </w:trPr>
        <w:tc>
          <w:tcPr>
            <w:tcW w:w="9639" w:type="dxa"/>
            <w:gridSpan w:val="3"/>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A44781" w:rsidRPr="00A44781" w:rsidRDefault="00A44781" w:rsidP="00A44781">
            <w:pPr>
              <w:spacing w:after="0" w:line="240" w:lineRule="auto"/>
              <w:jc w:val="center"/>
              <w:rPr>
                <w:rFonts w:ascii="Times New Roman" w:eastAsia="Times New Roman" w:hAnsi="Times New Roman" w:cs="Times New Roman"/>
                <w:b/>
                <w:i/>
                <w:sz w:val="24"/>
                <w:szCs w:val="24"/>
                <w:lang w:eastAsia="uk-UA"/>
              </w:rPr>
            </w:pPr>
            <w:r w:rsidRPr="00A44781">
              <w:rPr>
                <w:rFonts w:ascii="Times New Roman" w:eastAsia="Times New Roman" w:hAnsi="Times New Roman" w:cs="Times New Roman"/>
                <w:b/>
                <w:i/>
                <w:sz w:val="24"/>
                <w:szCs w:val="24"/>
                <w:lang w:eastAsia="uk-UA"/>
              </w:rPr>
              <w:t>Нормативні акти, якими регламентується надання адміністративної послуги</w:t>
            </w:r>
          </w:p>
        </w:tc>
      </w:tr>
      <w:tr w:rsidR="00A44781" w:rsidRPr="00A44781" w:rsidTr="001F4EC9">
        <w:trPr>
          <w:trHeight w:val="20"/>
        </w:trPr>
        <w:tc>
          <w:tcPr>
            <w:tcW w:w="720" w:type="dxa"/>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before="240" w:after="0" w:line="276" w:lineRule="auto"/>
              <w:ind w:left="20"/>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4</w:t>
            </w:r>
          </w:p>
        </w:tc>
        <w:tc>
          <w:tcPr>
            <w:tcW w:w="2966"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after="0" w:line="240" w:lineRule="auto"/>
              <w:ind w:left="20"/>
              <w:rPr>
                <w:rFonts w:ascii="Times New Roman" w:eastAsia="Times New Roman" w:hAnsi="Times New Roman" w:cs="Times New Roman"/>
                <w:color w:val="FF0000"/>
                <w:sz w:val="24"/>
                <w:szCs w:val="24"/>
                <w:lang w:eastAsia="uk-UA"/>
              </w:rPr>
            </w:pPr>
            <w:r w:rsidRPr="00A44781">
              <w:rPr>
                <w:rFonts w:ascii="Times New Roman" w:eastAsia="Times New Roman" w:hAnsi="Times New Roman" w:cs="Times New Roman"/>
                <w:sz w:val="24"/>
                <w:szCs w:val="24"/>
                <w:lang w:eastAsia="uk-UA"/>
              </w:rPr>
              <w:t>Кодекси, Закони України</w:t>
            </w:r>
          </w:p>
        </w:tc>
        <w:tc>
          <w:tcPr>
            <w:tcW w:w="5953"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Цивільний кодекс України, Закони України, «Про регулювання містобудівної діяльності», «Про місцеве самоврядування в Україні», «Про основи містобудування», «Про державну реєстрацію речових прав на нерухоме майно та їх обтяжень», «Про адміністративні послуги»</w:t>
            </w:r>
          </w:p>
        </w:tc>
      </w:tr>
      <w:tr w:rsidR="00A44781" w:rsidRPr="00A44781" w:rsidTr="001F4EC9">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before="240" w:after="0" w:line="276" w:lineRule="auto"/>
              <w:ind w:left="20"/>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5</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after="0" w:line="240" w:lineRule="auto"/>
              <w:ind w:left="20"/>
              <w:rPr>
                <w:rFonts w:ascii="Times New Roman" w:eastAsia="Times New Roman" w:hAnsi="Times New Roman" w:cs="Times New Roman"/>
                <w:color w:val="FF0000"/>
                <w:sz w:val="24"/>
                <w:szCs w:val="24"/>
                <w:lang w:eastAsia="uk-UA"/>
              </w:rPr>
            </w:pPr>
            <w:r w:rsidRPr="00A44781">
              <w:rPr>
                <w:rFonts w:ascii="Times New Roman" w:eastAsia="Times New Roman" w:hAnsi="Times New Roman" w:cs="Times New Roman"/>
                <w:sz w:val="24"/>
                <w:szCs w:val="24"/>
                <w:lang w:eastAsia="uk-UA"/>
              </w:rPr>
              <w:t>Акти Кабінету Міністрів України</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Постанова Кабінету Міністрів України від 27 березня 2019 року №367 «Деякі питання дерегуляції господарської діяльності»</w:t>
            </w:r>
          </w:p>
        </w:tc>
      </w:tr>
      <w:tr w:rsidR="00A44781" w:rsidRPr="00A44781" w:rsidTr="001F4EC9">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before="240" w:after="0" w:line="276" w:lineRule="auto"/>
              <w:ind w:left="20"/>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6</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after="0" w:line="240" w:lineRule="auto"/>
              <w:ind w:left="20"/>
              <w:rPr>
                <w:rFonts w:ascii="Times New Roman" w:eastAsia="Times New Roman" w:hAnsi="Times New Roman" w:cs="Times New Roman"/>
                <w:color w:val="FF0000"/>
                <w:sz w:val="24"/>
                <w:szCs w:val="24"/>
                <w:lang w:eastAsia="uk-UA"/>
              </w:rPr>
            </w:pPr>
            <w:r w:rsidRPr="00A44781">
              <w:rPr>
                <w:rFonts w:ascii="Times New Roman" w:eastAsia="Times New Roman" w:hAnsi="Times New Roman" w:cs="Times New Roman"/>
                <w:sz w:val="24"/>
                <w:szCs w:val="24"/>
                <w:lang w:eastAsia="uk-UA"/>
              </w:rPr>
              <w:t>Акти центральних органів виконавчої влади</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after="0" w:line="240" w:lineRule="auto"/>
              <w:jc w:val="center"/>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w:t>
            </w:r>
          </w:p>
        </w:tc>
      </w:tr>
      <w:tr w:rsidR="00A44781" w:rsidRPr="00A44781" w:rsidTr="001F4EC9">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before="240" w:after="0" w:line="276" w:lineRule="auto"/>
              <w:ind w:left="20"/>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7</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after="0" w:line="240" w:lineRule="auto"/>
              <w:ind w:left="20"/>
              <w:rPr>
                <w:rFonts w:ascii="Times New Roman" w:eastAsia="Times New Roman" w:hAnsi="Times New Roman" w:cs="Times New Roman"/>
                <w:color w:val="FF0000"/>
                <w:sz w:val="24"/>
                <w:szCs w:val="24"/>
                <w:lang w:eastAsia="uk-UA"/>
              </w:rPr>
            </w:pPr>
            <w:r w:rsidRPr="00A44781">
              <w:rPr>
                <w:rFonts w:ascii="Times New Roman" w:eastAsia="Times New Roman" w:hAnsi="Times New Roman" w:cs="Times New Roman"/>
                <w:sz w:val="24"/>
                <w:szCs w:val="24"/>
                <w:lang w:eastAsia="uk-UA"/>
              </w:rPr>
              <w:t>Акти місцевих органів виконавчої влади/органів місцевого самоврядування</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after="0" w:line="240" w:lineRule="auto"/>
              <w:jc w:val="both"/>
              <w:rPr>
                <w:rFonts w:ascii="Times New Roman" w:eastAsia="Calibri" w:hAnsi="Times New Roman" w:cs="Times New Roman"/>
                <w:sz w:val="24"/>
                <w:szCs w:val="24"/>
                <w:shd w:val="clear" w:color="auto" w:fill="00FF00"/>
              </w:rPr>
            </w:pPr>
            <w:r w:rsidRPr="00A44781">
              <w:rPr>
                <w:rFonts w:ascii="Times New Roman" w:eastAsia="Calibri" w:hAnsi="Times New Roman" w:cs="Times New Roman"/>
                <w:sz w:val="24"/>
                <w:szCs w:val="24"/>
                <w:highlight w:val="white"/>
                <w:shd w:val="clear" w:color="auto" w:fill="00FF00"/>
              </w:rPr>
              <w:t>Рішення Криворізької міської ради від 31.03.2016 № 381 «Про обсяг і межі повноважень районних у місті рад та їх виконавчих органів» зі змінами</w:t>
            </w:r>
            <w:r w:rsidRPr="00A44781">
              <w:rPr>
                <w:rFonts w:ascii="Times New Roman" w:eastAsia="Calibri" w:hAnsi="Times New Roman" w:cs="Times New Roman"/>
                <w:sz w:val="24"/>
                <w:szCs w:val="24"/>
                <w:shd w:val="clear" w:color="auto" w:fill="FFFFFF"/>
              </w:rPr>
              <w:t xml:space="preserve"> </w:t>
            </w:r>
            <w:r w:rsidRPr="00A44781">
              <w:rPr>
                <w:rFonts w:ascii="Times New Roman" w:eastAsia="Calibri" w:hAnsi="Times New Roman" w:cs="Times New Roman"/>
                <w:sz w:val="24"/>
                <w:szCs w:val="24"/>
                <w:highlight w:val="white"/>
                <w:shd w:val="clear" w:color="auto" w:fill="00FF00"/>
              </w:rPr>
              <w:t xml:space="preserve"> від 26.02.2020 №4520 «Про затвердження Переліку адміністративних, інших публічних послуг, що надаються через Центр адміністративних послуг «Віза», у новій </w:t>
            </w:r>
            <w:r w:rsidRPr="00A44781">
              <w:rPr>
                <w:rFonts w:ascii="Times New Roman" w:eastAsia="Calibri" w:hAnsi="Times New Roman" w:cs="Times New Roman"/>
                <w:sz w:val="24"/>
                <w:szCs w:val="24"/>
                <w:highlight w:val="white"/>
                <w:shd w:val="clear" w:color="auto" w:fill="FFFFFF"/>
              </w:rPr>
              <w:t>редакції</w:t>
            </w:r>
            <w:r w:rsidRPr="00A44781">
              <w:rPr>
                <w:rFonts w:ascii="Times New Roman" w:eastAsia="Calibri" w:hAnsi="Times New Roman" w:cs="Times New Roman"/>
                <w:sz w:val="24"/>
                <w:szCs w:val="24"/>
                <w:shd w:val="clear" w:color="auto" w:fill="FFFFFF"/>
              </w:rPr>
              <w:t>» зі змінами</w:t>
            </w:r>
          </w:p>
        </w:tc>
      </w:tr>
      <w:tr w:rsidR="00A44781" w:rsidRPr="00A44781" w:rsidTr="001F4EC9">
        <w:trPr>
          <w:trHeight w:val="20"/>
        </w:trPr>
        <w:tc>
          <w:tcPr>
            <w:tcW w:w="9639"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after="0" w:line="240" w:lineRule="auto"/>
              <w:jc w:val="center"/>
              <w:rPr>
                <w:rFonts w:ascii="Times New Roman" w:eastAsia="Times New Roman" w:hAnsi="Times New Roman" w:cs="Times New Roman"/>
                <w:b/>
                <w:i/>
                <w:sz w:val="24"/>
                <w:szCs w:val="24"/>
                <w:lang w:eastAsia="uk-UA"/>
              </w:rPr>
            </w:pPr>
            <w:r w:rsidRPr="00A44781">
              <w:rPr>
                <w:rFonts w:ascii="Times New Roman" w:eastAsia="Times New Roman" w:hAnsi="Times New Roman" w:cs="Times New Roman"/>
                <w:b/>
                <w:i/>
                <w:sz w:val="24"/>
                <w:szCs w:val="24"/>
                <w:lang w:eastAsia="uk-UA"/>
              </w:rPr>
              <w:t>Умови отримання адміністративної послуги</w:t>
            </w:r>
          </w:p>
        </w:tc>
      </w:tr>
      <w:tr w:rsidR="00A44781" w:rsidRPr="00A44781" w:rsidTr="001F4EC9">
        <w:trPr>
          <w:trHeight w:val="20"/>
        </w:trPr>
        <w:tc>
          <w:tcPr>
            <w:tcW w:w="720" w:type="dxa"/>
            <w:tcBorders>
              <w:top w:val="nil"/>
              <w:left w:val="single" w:sz="8" w:space="0" w:color="000000"/>
              <w:bottom w:val="single" w:sz="4" w:space="0" w:color="auto"/>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before="240" w:after="0" w:line="276" w:lineRule="auto"/>
              <w:ind w:left="20"/>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8</w:t>
            </w:r>
          </w:p>
        </w:tc>
        <w:tc>
          <w:tcPr>
            <w:tcW w:w="2966" w:type="dxa"/>
            <w:tcBorders>
              <w:top w:val="nil"/>
              <w:left w:val="nil"/>
              <w:bottom w:val="single" w:sz="4" w:space="0" w:color="auto"/>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after="0" w:line="240" w:lineRule="auto"/>
              <w:ind w:left="20"/>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Підстава для одержання адміністративної послуги</w:t>
            </w:r>
          </w:p>
        </w:tc>
        <w:tc>
          <w:tcPr>
            <w:tcW w:w="5953" w:type="dxa"/>
            <w:tcBorders>
              <w:top w:val="nil"/>
              <w:left w:val="nil"/>
              <w:bottom w:val="single" w:sz="4" w:space="0" w:color="auto"/>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after="0" w:line="240" w:lineRule="auto"/>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Заява, наявність відповідного пакета документів</w:t>
            </w:r>
          </w:p>
        </w:tc>
      </w:tr>
      <w:tr w:rsidR="00A44781" w:rsidRPr="00A44781" w:rsidTr="001F4EC9">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A44781" w:rsidRPr="00A44781" w:rsidRDefault="00A44781" w:rsidP="00A44781">
            <w:pPr>
              <w:spacing w:before="240" w:after="0" w:line="276" w:lineRule="auto"/>
              <w:ind w:left="20"/>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9</w:t>
            </w:r>
          </w:p>
        </w:tc>
        <w:tc>
          <w:tcPr>
            <w:tcW w:w="296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A44781" w:rsidRPr="00A44781" w:rsidRDefault="00A44781" w:rsidP="00A44781">
            <w:pPr>
              <w:spacing w:after="0" w:line="240" w:lineRule="auto"/>
              <w:ind w:left="20"/>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p w:rsidR="00A44781" w:rsidRPr="00A44781" w:rsidRDefault="00A44781" w:rsidP="00A44781">
            <w:pPr>
              <w:spacing w:after="0" w:line="240" w:lineRule="auto"/>
              <w:ind w:left="20"/>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 xml:space="preserve"> </w:t>
            </w:r>
          </w:p>
        </w:tc>
        <w:tc>
          <w:tcPr>
            <w:tcW w:w="595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 заява визначеного зразка власника (співвласників) об’єкта нерухомого майна про зміну адреси із зазначенням раніше присвоєної адреси об’єкта нерухомого майна, відомостей про документ, що посвідчує право власності на об’єкт нерухомого майна, ідентифікаційного коду юридичної особи в Єдиному державному реєстрі підприємств і організацій України (для юридичних осіб);</w:t>
            </w:r>
          </w:p>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 копія документа, що посвідчує право власності на об’єкт нерухомого майна, — якщо право власності на об’єкт не зареєстровано в Державному реєстрі речових прав на нерухоме майно;</w:t>
            </w:r>
          </w:p>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lastRenderedPageBreak/>
              <w:t xml:space="preserve">- копія документа  що підтверджує факт зміни адміністративно-територіального устрою,  назви адміністративно-територіальної одиниці, вулиці або назви гідрографічного, соціально-економічного, природно-заповідного чи іншого такого об’єкта; </w:t>
            </w:r>
          </w:p>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 копія технічного паспорта на об’єкт нерухомого майна;</w:t>
            </w:r>
          </w:p>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 копія документа, що підтверджує факт настання обставин, які потребують упорядкування нумерації об’єктів нерухомого майна.</w:t>
            </w:r>
          </w:p>
        </w:tc>
      </w:tr>
      <w:tr w:rsidR="00A44781" w:rsidRPr="00A44781" w:rsidTr="001F4EC9">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A44781" w:rsidRPr="00A44781" w:rsidRDefault="00A44781" w:rsidP="00A44781">
            <w:pPr>
              <w:spacing w:before="240" w:after="0" w:line="276" w:lineRule="auto"/>
              <w:ind w:left="20"/>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lastRenderedPageBreak/>
              <w:t>10</w:t>
            </w:r>
          </w:p>
        </w:tc>
        <w:tc>
          <w:tcPr>
            <w:tcW w:w="296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A44781" w:rsidRPr="00A44781" w:rsidRDefault="00A44781" w:rsidP="00A44781">
            <w:pPr>
              <w:spacing w:after="0" w:line="240" w:lineRule="auto"/>
              <w:ind w:left="20"/>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595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p>
          <w:p w:rsidR="00A44781" w:rsidRPr="00A44781" w:rsidRDefault="00A44781" w:rsidP="00A44781">
            <w:pPr>
              <w:spacing w:after="0" w:line="240" w:lineRule="auto"/>
              <w:jc w:val="both"/>
              <w:rPr>
                <w:rFonts w:ascii="Times New Roman" w:eastAsia="Calibri" w:hAnsi="Times New Roman" w:cs="Times New Roman"/>
                <w:sz w:val="24"/>
                <w:szCs w:val="24"/>
                <w:lang w:eastAsia="uk-UA"/>
              </w:rPr>
            </w:pPr>
            <w:r w:rsidRPr="00A44781">
              <w:rPr>
                <w:rFonts w:ascii="Times New Roman" w:eastAsia="Calibri" w:hAnsi="Times New Roman" w:cs="Times New Roman"/>
                <w:sz w:val="24"/>
                <w:szCs w:val="24"/>
                <w:lang w:eastAsia="uk-UA"/>
              </w:rPr>
              <w:t>Якщо документи подаються особисто, заявник пред'являє документ, що посвідчує його особу.</w:t>
            </w:r>
          </w:p>
          <w:p w:rsidR="00A44781" w:rsidRPr="00A44781" w:rsidRDefault="00A44781" w:rsidP="00A44781">
            <w:pPr>
              <w:spacing w:after="0" w:line="240" w:lineRule="auto"/>
              <w:jc w:val="both"/>
              <w:rPr>
                <w:rFonts w:ascii="Times New Roman" w:eastAsia="Times New Roman" w:hAnsi="Times New Roman" w:cs="Times New Roman"/>
                <w:sz w:val="24"/>
                <w:szCs w:val="24"/>
                <w:lang w:eastAsia="uk-UA"/>
              </w:rPr>
            </w:pPr>
            <w:r w:rsidRPr="00A44781">
              <w:rPr>
                <w:rFonts w:ascii="Times New Roman" w:eastAsia="Calibri"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A44781" w:rsidRPr="00A44781" w:rsidTr="001F4EC9">
        <w:trPr>
          <w:trHeight w:val="20"/>
        </w:trPr>
        <w:tc>
          <w:tcPr>
            <w:tcW w:w="720" w:type="dxa"/>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before="240" w:after="0" w:line="276" w:lineRule="auto"/>
              <w:ind w:left="20"/>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11</w:t>
            </w:r>
          </w:p>
        </w:tc>
        <w:tc>
          <w:tcPr>
            <w:tcW w:w="2966"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after="0" w:line="240" w:lineRule="auto"/>
              <w:ind w:left="20"/>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Платність /безоплатність адміністративної послуги</w:t>
            </w:r>
          </w:p>
        </w:tc>
        <w:tc>
          <w:tcPr>
            <w:tcW w:w="5953"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Безоплатно</w:t>
            </w:r>
          </w:p>
        </w:tc>
      </w:tr>
      <w:tr w:rsidR="00A44781" w:rsidRPr="00A44781" w:rsidTr="008257C2">
        <w:trPr>
          <w:trHeight w:val="135"/>
        </w:trPr>
        <w:tc>
          <w:tcPr>
            <w:tcW w:w="9639"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8257C2" w:rsidP="008257C2">
            <w:pPr>
              <w:tabs>
                <w:tab w:val="left" w:pos="2415"/>
                <w:tab w:val="center" w:pos="4719"/>
              </w:tabs>
              <w:spacing w:after="0" w:line="276" w:lineRule="auto"/>
              <w:rPr>
                <w:rFonts w:ascii="Times New Roman" w:eastAsia="Times New Roman" w:hAnsi="Times New Roman" w:cs="Times New Roman"/>
                <w:b/>
                <w:i/>
                <w:sz w:val="24"/>
                <w:szCs w:val="24"/>
                <w:lang w:eastAsia="uk-UA"/>
              </w:rPr>
            </w:pPr>
            <w:r>
              <w:rPr>
                <w:rFonts w:ascii="Times New Roman" w:eastAsia="Times New Roman" w:hAnsi="Times New Roman" w:cs="Times New Roman"/>
                <w:b/>
                <w:i/>
                <w:sz w:val="24"/>
                <w:szCs w:val="24"/>
                <w:lang w:eastAsia="uk-UA"/>
              </w:rPr>
              <w:tab/>
            </w:r>
            <w:r>
              <w:rPr>
                <w:rFonts w:ascii="Times New Roman" w:eastAsia="Times New Roman" w:hAnsi="Times New Roman" w:cs="Times New Roman"/>
                <w:b/>
                <w:i/>
                <w:sz w:val="24"/>
                <w:szCs w:val="24"/>
                <w:lang w:eastAsia="uk-UA"/>
              </w:rPr>
              <w:tab/>
            </w:r>
            <w:r w:rsidR="00A44781" w:rsidRPr="00A44781">
              <w:rPr>
                <w:rFonts w:ascii="Times New Roman" w:eastAsia="Times New Roman" w:hAnsi="Times New Roman" w:cs="Times New Roman"/>
                <w:b/>
                <w:i/>
                <w:sz w:val="24"/>
                <w:szCs w:val="24"/>
                <w:lang w:eastAsia="uk-UA"/>
              </w:rPr>
              <w:t>У разі оплати адміністративної послуги:</w:t>
            </w:r>
          </w:p>
        </w:tc>
      </w:tr>
      <w:tr w:rsidR="00A44781" w:rsidRPr="00A44781" w:rsidTr="001F4EC9">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before="240" w:after="0" w:line="276" w:lineRule="auto"/>
              <w:ind w:left="20"/>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11.1</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8257C2">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8257C2">
            <w:pPr>
              <w:spacing w:after="0" w:line="240" w:lineRule="auto"/>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w:t>
            </w:r>
          </w:p>
        </w:tc>
      </w:tr>
      <w:tr w:rsidR="00A44781" w:rsidRPr="00A44781" w:rsidTr="001F4EC9">
        <w:trPr>
          <w:trHeight w:val="296"/>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before="240" w:after="0" w:line="276" w:lineRule="auto"/>
              <w:ind w:left="20"/>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11.2</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8257C2">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Розмір та порядок внесення плати</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8257C2">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w:t>
            </w:r>
          </w:p>
        </w:tc>
      </w:tr>
      <w:tr w:rsidR="00A44781" w:rsidRPr="00A44781" w:rsidTr="001F4EC9">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before="240" w:after="0" w:line="276" w:lineRule="auto"/>
              <w:ind w:left="20"/>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11.3</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8257C2">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Розрахунковий рахунок для внесення плати</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8257C2">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w:t>
            </w:r>
          </w:p>
        </w:tc>
      </w:tr>
      <w:tr w:rsidR="00A44781" w:rsidRPr="00A44781" w:rsidTr="001F4EC9">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before="240" w:after="0" w:line="276" w:lineRule="auto"/>
              <w:ind w:left="20"/>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12</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8257C2">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Строк надання адміністративної послуги</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8257C2">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 xml:space="preserve">- До 30 календарних днів з дня настання обставин (у разі зміни в адміністративно-територіальному устрої; зміни назви вулиці або назви гідрографічного, соціально-економічного, природно-заповідного чи іншого такого об’єкта; об’єднання та поділу вулиць; упорядкування нумерації об’єктів нерухомого майна) </w:t>
            </w:r>
          </w:p>
        </w:tc>
      </w:tr>
      <w:tr w:rsidR="00A44781" w:rsidRPr="00A44781" w:rsidTr="001F4EC9">
        <w:trPr>
          <w:trHeight w:val="20"/>
        </w:trPr>
        <w:tc>
          <w:tcPr>
            <w:tcW w:w="720" w:type="dxa"/>
            <w:tcBorders>
              <w:top w:val="nil"/>
              <w:left w:val="single" w:sz="8" w:space="0" w:color="000000"/>
              <w:bottom w:val="single" w:sz="4" w:space="0" w:color="auto"/>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before="240" w:after="0" w:line="276" w:lineRule="auto"/>
              <w:ind w:left="20"/>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13</w:t>
            </w:r>
          </w:p>
        </w:tc>
        <w:tc>
          <w:tcPr>
            <w:tcW w:w="2966" w:type="dxa"/>
            <w:tcBorders>
              <w:top w:val="nil"/>
              <w:left w:val="nil"/>
              <w:bottom w:val="single" w:sz="4" w:space="0" w:color="auto"/>
              <w:right w:val="single" w:sz="8" w:space="0" w:color="000000"/>
            </w:tcBorders>
            <w:shd w:val="clear" w:color="auto" w:fill="auto"/>
            <w:tcMar>
              <w:top w:w="100" w:type="dxa"/>
              <w:left w:w="100" w:type="dxa"/>
              <w:bottom w:w="100" w:type="dxa"/>
              <w:right w:w="100" w:type="dxa"/>
            </w:tcMar>
          </w:tcPr>
          <w:p w:rsidR="00A44781" w:rsidRPr="00A44781" w:rsidRDefault="00A44781" w:rsidP="008257C2">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Перелік підстав для відмови в наданні адміністративної послуги</w:t>
            </w:r>
          </w:p>
        </w:tc>
        <w:tc>
          <w:tcPr>
            <w:tcW w:w="5953" w:type="dxa"/>
            <w:tcBorders>
              <w:top w:val="nil"/>
              <w:left w:val="nil"/>
              <w:bottom w:val="single" w:sz="4" w:space="0" w:color="auto"/>
              <w:right w:val="single" w:sz="8" w:space="0" w:color="000000"/>
            </w:tcBorders>
            <w:shd w:val="clear" w:color="auto" w:fill="auto"/>
            <w:tcMar>
              <w:top w:w="100" w:type="dxa"/>
              <w:left w:w="100" w:type="dxa"/>
              <w:bottom w:w="100" w:type="dxa"/>
              <w:right w:w="100" w:type="dxa"/>
            </w:tcMar>
          </w:tcPr>
          <w:p w:rsidR="00A44781" w:rsidRPr="00A44781" w:rsidRDefault="00A44781" w:rsidP="008257C2">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 надання неповного пакета документів;</w:t>
            </w:r>
          </w:p>
          <w:p w:rsidR="00A44781" w:rsidRPr="00A44781" w:rsidRDefault="00A44781" w:rsidP="008257C2">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 виявлення неповних або недостовірних відомостей у поданих документах, що підтверджено документально;</w:t>
            </w:r>
          </w:p>
          <w:p w:rsidR="00A44781" w:rsidRPr="00A44781" w:rsidRDefault="00A44781" w:rsidP="008257C2">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 подання заяви особою, яка не є власником (або спадкоємцем у разі смерті власника) об’єкта нерухомого майна;</w:t>
            </w:r>
          </w:p>
          <w:p w:rsidR="00A44781" w:rsidRPr="00A44781" w:rsidRDefault="00A44781" w:rsidP="008257C2">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 подання заяви до уповноваженого органу з присвоєння адреси, який не має повноважень приймати рішення про присвоєння адреси на відповідній території.</w:t>
            </w:r>
          </w:p>
        </w:tc>
      </w:tr>
      <w:tr w:rsidR="00A44781" w:rsidRPr="00A44781" w:rsidTr="001F4EC9">
        <w:trPr>
          <w:trHeight w:val="20"/>
        </w:trPr>
        <w:tc>
          <w:tcPr>
            <w:tcW w:w="720" w:type="dxa"/>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before="240" w:after="0" w:line="276" w:lineRule="auto"/>
              <w:ind w:left="20"/>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lastRenderedPageBreak/>
              <w:t>14</w:t>
            </w:r>
          </w:p>
        </w:tc>
        <w:tc>
          <w:tcPr>
            <w:tcW w:w="2966"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8257C2">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Результат надання адміністративної послуги</w:t>
            </w:r>
          </w:p>
        </w:tc>
        <w:tc>
          <w:tcPr>
            <w:tcW w:w="5953" w:type="dxa"/>
            <w:tcBorders>
              <w:top w:val="single" w:sz="4" w:space="0" w:color="auto"/>
              <w:left w:val="nil"/>
              <w:bottom w:val="single" w:sz="4" w:space="0" w:color="auto"/>
              <w:right w:val="single" w:sz="8" w:space="0" w:color="000000"/>
            </w:tcBorders>
            <w:shd w:val="clear" w:color="auto" w:fill="auto"/>
            <w:tcMar>
              <w:top w:w="100" w:type="dxa"/>
              <w:left w:w="100" w:type="dxa"/>
              <w:bottom w:w="100" w:type="dxa"/>
              <w:right w:w="100" w:type="dxa"/>
            </w:tcMar>
          </w:tcPr>
          <w:p w:rsidR="00A44781" w:rsidRPr="00A44781" w:rsidRDefault="00A44781" w:rsidP="008257C2">
            <w:pPr>
              <w:spacing w:after="0" w:line="240" w:lineRule="auto"/>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 xml:space="preserve">Рішення виконкому Тернівської районної у місті ради  </w:t>
            </w:r>
          </w:p>
        </w:tc>
      </w:tr>
      <w:tr w:rsidR="00A44781" w:rsidRPr="00A44781" w:rsidTr="001F4EC9">
        <w:trPr>
          <w:trHeight w:val="20"/>
        </w:trPr>
        <w:tc>
          <w:tcPr>
            <w:tcW w:w="720" w:type="dxa"/>
            <w:tcBorders>
              <w:top w:val="nil"/>
              <w:left w:val="single" w:sz="8" w:space="0" w:color="000000"/>
              <w:bottom w:val="single" w:sz="4" w:space="0" w:color="auto"/>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before="240" w:after="0" w:line="276" w:lineRule="auto"/>
              <w:ind w:left="20"/>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15</w:t>
            </w:r>
          </w:p>
        </w:tc>
        <w:tc>
          <w:tcPr>
            <w:tcW w:w="2966" w:type="dxa"/>
            <w:tcBorders>
              <w:top w:val="nil"/>
              <w:left w:val="nil"/>
              <w:bottom w:val="single" w:sz="4" w:space="0" w:color="auto"/>
              <w:right w:val="single" w:sz="8" w:space="0" w:color="000000"/>
            </w:tcBorders>
            <w:shd w:val="clear" w:color="auto" w:fill="auto"/>
            <w:tcMar>
              <w:top w:w="100" w:type="dxa"/>
              <w:left w:w="100" w:type="dxa"/>
              <w:bottom w:w="100" w:type="dxa"/>
              <w:right w:w="100" w:type="dxa"/>
            </w:tcMar>
          </w:tcPr>
          <w:p w:rsidR="00A44781" w:rsidRPr="00A44781" w:rsidRDefault="00A44781" w:rsidP="008257C2">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Спосіб отримання результату надання послуги</w:t>
            </w:r>
          </w:p>
        </w:tc>
        <w:tc>
          <w:tcPr>
            <w:tcW w:w="5953" w:type="dxa"/>
            <w:tcBorders>
              <w:top w:val="single" w:sz="4" w:space="0" w:color="auto"/>
              <w:left w:val="nil"/>
              <w:bottom w:val="single" w:sz="4" w:space="0" w:color="auto"/>
              <w:right w:val="single" w:sz="8" w:space="0" w:color="000000"/>
            </w:tcBorders>
            <w:shd w:val="clear" w:color="auto" w:fill="auto"/>
            <w:tcMar>
              <w:top w:w="100" w:type="dxa"/>
              <w:left w:w="100" w:type="dxa"/>
              <w:bottom w:w="100" w:type="dxa"/>
              <w:right w:w="100" w:type="dxa"/>
            </w:tcMar>
          </w:tcPr>
          <w:p w:rsidR="00A44781" w:rsidRPr="00A44781" w:rsidRDefault="00A44781" w:rsidP="008257C2">
            <w:pPr>
              <w:spacing w:after="0" w:line="240" w:lineRule="auto"/>
              <w:ind w:left="6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A44781" w:rsidRPr="00A44781" w:rsidTr="001F4EC9">
        <w:trPr>
          <w:trHeight w:val="20"/>
        </w:trPr>
        <w:tc>
          <w:tcPr>
            <w:tcW w:w="720" w:type="dxa"/>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A44781">
            <w:pPr>
              <w:spacing w:before="240" w:after="0" w:line="276" w:lineRule="auto"/>
              <w:ind w:left="20"/>
              <w:jc w:val="center"/>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16</w:t>
            </w:r>
          </w:p>
        </w:tc>
        <w:tc>
          <w:tcPr>
            <w:tcW w:w="2966"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8257C2">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Примітка</w:t>
            </w:r>
          </w:p>
        </w:tc>
        <w:tc>
          <w:tcPr>
            <w:tcW w:w="5953"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rsidR="00A44781" w:rsidRPr="00A44781" w:rsidRDefault="00A44781" w:rsidP="008257C2">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Копії документів, що подаються для зміни адреси об’єкта нерухомого майна, засвідчуються власником (співвласником) (його представником).</w:t>
            </w:r>
          </w:p>
          <w:p w:rsidR="00A44781" w:rsidRPr="00A44781" w:rsidRDefault="00A44781" w:rsidP="008257C2">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У разі, коли документи подаються особисто, замовник будівництва пред’являє документ, що посвідчує його особу відповідно до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A44781" w:rsidRPr="00A44781" w:rsidRDefault="00A44781" w:rsidP="008257C2">
            <w:pPr>
              <w:spacing w:after="0" w:line="240" w:lineRule="auto"/>
              <w:ind w:left="20"/>
              <w:jc w:val="both"/>
              <w:rPr>
                <w:rFonts w:ascii="Times New Roman" w:eastAsia="Times New Roman" w:hAnsi="Times New Roman" w:cs="Times New Roman"/>
                <w:sz w:val="24"/>
                <w:szCs w:val="24"/>
                <w:lang w:eastAsia="uk-UA"/>
              </w:rPr>
            </w:pPr>
            <w:r w:rsidRPr="00A44781">
              <w:rPr>
                <w:rFonts w:ascii="Times New Roman" w:eastAsia="Times New Roman" w:hAnsi="Times New Roman" w:cs="Times New Roman"/>
                <w:sz w:val="24"/>
                <w:szCs w:val="24"/>
                <w:lang w:eastAsia="uk-UA"/>
              </w:rPr>
              <w:t>У разі подання документів особисто представником замовника будівництва, додатково пред’являється примірник оригіналу документа, що засвідчує його повноваження.</w:t>
            </w:r>
          </w:p>
          <w:p w:rsidR="00A44781" w:rsidRPr="00A44781" w:rsidRDefault="00A44781" w:rsidP="008257C2">
            <w:pPr>
              <w:spacing w:after="0" w:line="240" w:lineRule="auto"/>
              <w:ind w:firstLine="215"/>
              <w:jc w:val="both"/>
              <w:rPr>
                <w:rFonts w:ascii="Times New Roman" w:eastAsia="Calibri" w:hAnsi="Times New Roman" w:cs="Times New Roman"/>
                <w:strike/>
                <w:sz w:val="24"/>
                <w:szCs w:val="24"/>
                <w:lang w:eastAsia="uk-UA"/>
              </w:rPr>
            </w:pPr>
            <w:r w:rsidRPr="00A44781">
              <w:rPr>
                <w:rFonts w:ascii="Times New Roman" w:eastAsia="Calibri" w:hAnsi="Times New Roman" w:cs="Times New Roman"/>
                <w:sz w:val="24"/>
                <w:szCs w:val="24"/>
                <w:lang w:eastAsia="uk-UA"/>
              </w:rPr>
              <w:t>У разі ухвалення виконкомом районної у місті ради рішення про відмову в наданні адміністративної послуги, додатково заявникам надаються або направляються письмові роз’яснення про причини відмови</w:t>
            </w:r>
          </w:p>
          <w:p w:rsidR="00A44781" w:rsidRPr="00A44781" w:rsidRDefault="00A44781" w:rsidP="008257C2">
            <w:pPr>
              <w:spacing w:after="0" w:line="240" w:lineRule="auto"/>
              <w:ind w:left="20"/>
              <w:jc w:val="both"/>
              <w:rPr>
                <w:rFonts w:ascii="Times New Roman" w:eastAsia="Times New Roman" w:hAnsi="Times New Roman" w:cs="Times New Roman"/>
                <w:sz w:val="24"/>
                <w:szCs w:val="24"/>
                <w:lang w:eastAsia="uk-UA"/>
              </w:rPr>
            </w:pPr>
          </w:p>
        </w:tc>
      </w:tr>
    </w:tbl>
    <w:p w:rsidR="00A44781" w:rsidRPr="00A44781" w:rsidRDefault="00A44781" w:rsidP="00A44781">
      <w:pPr>
        <w:spacing w:after="0" w:line="276" w:lineRule="auto"/>
        <w:ind w:left="142"/>
        <w:rPr>
          <w:rFonts w:ascii="Times New Roman" w:eastAsia="Calibri" w:hAnsi="Times New Roman" w:cs="Times New Roman"/>
          <w:b/>
          <w:bCs/>
          <w:i/>
          <w:color w:val="000000"/>
          <w:sz w:val="24"/>
          <w:szCs w:val="24"/>
          <w:lang w:eastAsia="uk-UA"/>
        </w:rPr>
      </w:pPr>
    </w:p>
    <w:p w:rsidR="00A44781" w:rsidRPr="00A44781" w:rsidRDefault="00A44781" w:rsidP="00A44781">
      <w:pPr>
        <w:spacing w:after="0" w:line="276" w:lineRule="auto"/>
        <w:ind w:left="142"/>
        <w:rPr>
          <w:rFonts w:ascii="Times New Roman" w:eastAsia="Calibri" w:hAnsi="Times New Roman" w:cs="Times New Roman"/>
          <w:b/>
          <w:bCs/>
          <w:i/>
          <w:color w:val="000000"/>
          <w:sz w:val="24"/>
          <w:szCs w:val="24"/>
          <w:lang w:eastAsia="uk-UA"/>
        </w:rPr>
      </w:pPr>
    </w:p>
    <w:p w:rsidR="00A44781" w:rsidRPr="00A44781" w:rsidRDefault="00A44781" w:rsidP="00A44781">
      <w:pPr>
        <w:spacing w:after="0" w:line="240" w:lineRule="auto"/>
        <w:ind w:firstLine="215"/>
        <w:jc w:val="both"/>
        <w:rPr>
          <w:rFonts w:ascii="Times New Roman" w:eastAsia="Calibri" w:hAnsi="Times New Roman" w:cs="Times New Roman"/>
          <w:b/>
          <w:i/>
          <w:sz w:val="24"/>
          <w:szCs w:val="24"/>
          <w:lang w:eastAsia="uk-UA"/>
        </w:rPr>
      </w:pPr>
      <w:r w:rsidRPr="00A44781">
        <w:rPr>
          <w:rFonts w:ascii="Times New Roman" w:eastAsia="Calibri" w:hAnsi="Times New Roman" w:cs="Times New Roman"/>
          <w:b/>
          <w:i/>
          <w:sz w:val="24"/>
          <w:szCs w:val="24"/>
          <w:lang w:eastAsia="uk-UA"/>
        </w:rPr>
        <w:t>Керуюча справами  виконкому</w:t>
      </w:r>
    </w:p>
    <w:p w:rsidR="00A44781" w:rsidRPr="00A44781" w:rsidRDefault="00A44781" w:rsidP="00A44781">
      <w:pPr>
        <w:spacing w:after="0" w:line="240" w:lineRule="auto"/>
        <w:ind w:firstLine="215"/>
        <w:jc w:val="both"/>
        <w:rPr>
          <w:rFonts w:ascii="Times New Roman" w:eastAsia="Calibri" w:hAnsi="Times New Roman" w:cs="Times New Roman"/>
          <w:b/>
          <w:i/>
          <w:sz w:val="24"/>
          <w:szCs w:val="24"/>
          <w:lang w:eastAsia="uk-UA"/>
        </w:rPr>
      </w:pPr>
      <w:r w:rsidRPr="00A44781">
        <w:rPr>
          <w:rFonts w:ascii="Times New Roman" w:eastAsia="Calibri" w:hAnsi="Times New Roman" w:cs="Times New Roman"/>
          <w:b/>
          <w:i/>
          <w:sz w:val="24"/>
          <w:szCs w:val="24"/>
          <w:lang w:eastAsia="uk-UA"/>
        </w:rPr>
        <w:t>районної у місті ради</w:t>
      </w:r>
      <w:r w:rsidRPr="00A44781">
        <w:rPr>
          <w:rFonts w:ascii="Times New Roman" w:eastAsia="Calibri" w:hAnsi="Times New Roman" w:cs="Times New Roman"/>
          <w:b/>
          <w:i/>
          <w:sz w:val="24"/>
          <w:szCs w:val="24"/>
          <w:lang w:eastAsia="uk-UA"/>
        </w:rPr>
        <w:tab/>
      </w:r>
      <w:r w:rsidRPr="00A44781">
        <w:rPr>
          <w:rFonts w:ascii="Times New Roman" w:eastAsia="Calibri" w:hAnsi="Times New Roman" w:cs="Times New Roman"/>
          <w:b/>
          <w:i/>
          <w:sz w:val="24"/>
          <w:szCs w:val="24"/>
          <w:lang w:eastAsia="uk-UA"/>
        </w:rPr>
        <w:tab/>
      </w:r>
      <w:r w:rsidRPr="00A44781">
        <w:rPr>
          <w:rFonts w:ascii="Times New Roman" w:eastAsia="Calibri" w:hAnsi="Times New Roman" w:cs="Times New Roman"/>
          <w:b/>
          <w:i/>
          <w:sz w:val="24"/>
          <w:szCs w:val="24"/>
          <w:lang w:eastAsia="uk-UA"/>
        </w:rPr>
        <w:tab/>
      </w:r>
      <w:r w:rsidRPr="00A44781">
        <w:rPr>
          <w:rFonts w:ascii="Times New Roman" w:eastAsia="Calibri" w:hAnsi="Times New Roman" w:cs="Times New Roman"/>
          <w:b/>
          <w:i/>
          <w:sz w:val="24"/>
          <w:szCs w:val="24"/>
          <w:lang w:eastAsia="uk-UA"/>
        </w:rPr>
        <w:tab/>
      </w:r>
      <w:r w:rsidRPr="00A44781">
        <w:rPr>
          <w:rFonts w:ascii="Times New Roman" w:eastAsia="Calibri" w:hAnsi="Times New Roman" w:cs="Times New Roman"/>
          <w:b/>
          <w:i/>
          <w:sz w:val="24"/>
          <w:szCs w:val="24"/>
          <w:lang w:eastAsia="uk-UA"/>
        </w:rPr>
        <w:tab/>
      </w:r>
      <w:r w:rsidRPr="00A44781">
        <w:rPr>
          <w:rFonts w:ascii="Times New Roman" w:eastAsia="Calibri" w:hAnsi="Times New Roman" w:cs="Times New Roman"/>
          <w:b/>
          <w:i/>
          <w:sz w:val="24"/>
          <w:szCs w:val="24"/>
          <w:lang w:eastAsia="uk-UA"/>
        </w:rPr>
        <w:tab/>
      </w:r>
      <w:r w:rsidRPr="00A44781">
        <w:rPr>
          <w:rFonts w:ascii="Times New Roman" w:eastAsia="Calibri" w:hAnsi="Times New Roman" w:cs="Times New Roman"/>
          <w:b/>
          <w:i/>
          <w:sz w:val="24"/>
          <w:szCs w:val="24"/>
          <w:lang w:eastAsia="uk-UA"/>
        </w:rPr>
        <w:tab/>
        <w:t>Марія Окунєва</w:t>
      </w:r>
    </w:p>
    <w:p w:rsidR="00A44781" w:rsidRPr="00A44781" w:rsidRDefault="00A44781" w:rsidP="00A44781">
      <w:pPr>
        <w:spacing w:after="0" w:line="240" w:lineRule="auto"/>
        <w:ind w:left="708"/>
        <w:jc w:val="center"/>
        <w:rPr>
          <w:rFonts w:ascii="Times New Roman" w:eastAsia="Times New Roman" w:hAnsi="Times New Roman" w:cs="Times New Roman"/>
          <w:i/>
          <w:sz w:val="24"/>
          <w:szCs w:val="24"/>
          <w:lang w:eastAsia="uk-UA"/>
        </w:rPr>
      </w:pPr>
    </w:p>
    <w:p w:rsidR="00A44781" w:rsidRPr="00A44781" w:rsidRDefault="00A44781" w:rsidP="00A44781">
      <w:pPr>
        <w:spacing w:after="0" w:line="240" w:lineRule="auto"/>
        <w:jc w:val="both"/>
        <w:rPr>
          <w:rFonts w:ascii="Times New Roman" w:eastAsia="Times New Roman" w:hAnsi="Times New Roman" w:cs="Times New Roman"/>
          <w:sz w:val="24"/>
          <w:szCs w:val="24"/>
        </w:rPr>
      </w:pPr>
    </w:p>
    <w:p w:rsidR="008257C2" w:rsidRDefault="008257C2">
      <w:r>
        <w:br w:type="page"/>
      </w:r>
    </w:p>
    <w:p w:rsidR="008257C2" w:rsidRPr="008257C2" w:rsidRDefault="008257C2" w:rsidP="008257C2">
      <w:pPr>
        <w:tabs>
          <w:tab w:val="left" w:pos="4200"/>
        </w:tabs>
        <w:spacing w:after="0" w:line="240" w:lineRule="auto"/>
        <w:ind w:left="6379"/>
        <w:rPr>
          <w:rFonts w:ascii="Times New Roman" w:eastAsia="Calibri" w:hAnsi="Times New Roman" w:cs="Times New Roman"/>
          <w:b/>
          <w:i/>
          <w:sz w:val="24"/>
          <w:szCs w:val="24"/>
          <w:lang w:eastAsia="uk-UA"/>
        </w:rPr>
      </w:pPr>
      <w:r w:rsidRPr="008257C2">
        <w:rPr>
          <w:rFonts w:ascii="Times New Roman" w:eastAsia="Calibri" w:hAnsi="Times New Roman" w:cs="Times New Roman"/>
          <w:b/>
          <w:i/>
          <w:sz w:val="24"/>
          <w:szCs w:val="24"/>
          <w:lang w:eastAsia="uk-UA"/>
        </w:rPr>
        <w:lastRenderedPageBreak/>
        <w:t xml:space="preserve">         Додаток 74</w:t>
      </w:r>
    </w:p>
    <w:p w:rsidR="008257C2" w:rsidRPr="008257C2" w:rsidRDefault="008257C2" w:rsidP="008257C2">
      <w:pPr>
        <w:tabs>
          <w:tab w:val="left" w:pos="4200"/>
        </w:tabs>
        <w:spacing w:after="0" w:line="240" w:lineRule="auto"/>
        <w:ind w:left="6379"/>
        <w:rPr>
          <w:rFonts w:ascii="Times New Roman" w:eastAsia="Calibri" w:hAnsi="Times New Roman" w:cs="Times New Roman"/>
          <w:b/>
          <w:i/>
          <w:sz w:val="24"/>
          <w:szCs w:val="24"/>
          <w:lang w:eastAsia="uk-UA"/>
        </w:rPr>
      </w:pPr>
      <w:r w:rsidRPr="008257C2">
        <w:rPr>
          <w:rFonts w:ascii="Times New Roman" w:eastAsia="Calibri" w:hAnsi="Times New Roman" w:cs="Times New Roman"/>
          <w:b/>
          <w:i/>
          <w:sz w:val="24"/>
          <w:szCs w:val="24"/>
          <w:lang w:eastAsia="uk-UA"/>
        </w:rPr>
        <w:t xml:space="preserve">         до рішення виконкому</w:t>
      </w:r>
    </w:p>
    <w:p w:rsidR="008257C2" w:rsidRPr="008257C2" w:rsidRDefault="008257C2" w:rsidP="008257C2">
      <w:pPr>
        <w:spacing w:after="0" w:line="240" w:lineRule="auto"/>
        <w:ind w:left="6379" w:right="140"/>
        <w:rPr>
          <w:rFonts w:ascii="Times New Roman" w:eastAsia="Times New Roman" w:hAnsi="Times New Roman" w:cs="Times New Roman"/>
          <w:b/>
          <w:i/>
          <w:sz w:val="24"/>
          <w:szCs w:val="24"/>
          <w:lang w:eastAsia="uk-UA"/>
        </w:rPr>
      </w:pPr>
      <w:r w:rsidRPr="008257C2">
        <w:rPr>
          <w:rFonts w:ascii="Times New Roman" w:eastAsia="Calibri" w:hAnsi="Times New Roman" w:cs="Times New Roman"/>
          <w:b/>
          <w:i/>
          <w:sz w:val="24"/>
          <w:szCs w:val="24"/>
          <w:lang w:eastAsia="uk-UA"/>
        </w:rPr>
        <w:t xml:space="preserve">         районної у місті ради</w:t>
      </w:r>
      <w:r w:rsidRPr="008257C2">
        <w:rPr>
          <w:rFonts w:ascii="Times New Roman" w:eastAsia="Times New Roman" w:hAnsi="Times New Roman" w:cs="Times New Roman"/>
          <w:b/>
          <w:i/>
          <w:sz w:val="24"/>
          <w:szCs w:val="24"/>
          <w:lang w:eastAsia="uk-UA"/>
        </w:rPr>
        <w:t xml:space="preserve"> </w:t>
      </w:r>
    </w:p>
    <w:p w:rsidR="008257C2" w:rsidRPr="008257C2" w:rsidRDefault="008257C2" w:rsidP="008257C2">
      <w:pPr>
        <w:spacing w:after="0" w:line="240" w:lineRule="auto"/>
        <w:ind w:left="6379" w:right="140"/>
        <w:rPr>
          <w:rFonts w:ascii="Times New Roman" w:eastAsia="Times New Roman" w:hAnsi="Times New Roman" w:cs="Times New Roman"/>
          <w:b/>
          <w:i/>
          <w:sz w:val="24"/>
          <w:szCs w:val="24"/>
          <w:lang w:eastAsia="uk-UA"/>
        </w:rPr>
      </w:pPr>
      <w:r w:rsidRPr="008257C2">
        <w:rPr>
          <w:rFonts w:ascii="Times New Roman" w:eastAsia="Times New Roman" w:hAnsi="Times New Roman" w:cs="Times New Roman"/>
          <w:b/>
          <w:i/>
          <w:sz w:val="24"/>
          <w:szCs w:val="24"/>
          <w:lang w:eastAsia="uk-UA"/>
        </w:rPr>
        <w:t xml:space="preserve">         17.11.2021 №575</w:t>
      </w:r>
    </w:p>
    <w:p w:rsidR="008257C2" w:rsidRPr="008257C2" w:rsidRDefault="008257C2" w:rsidP="008257C2">
      <w:pPr>
        <w:spacing w:after="0" w:line="276" w:lineRule="auto"/>
        <w:ind w:left="6379" w:right="140"/>
        <w:rPr>
          <w:rFonts w:ascii="Times New Roman" w:eastAsia="Times New Roman" w:hAnsi="Times New Roman" w:cs="Times New Roman"/>
          <w:b/>
          <w:i/>
          <w:sz w:val="24"/>
          <w:szCs w:val="24"/>
          <w:lang w:eastAsia="uk-UA"/>
        </w:rPr>
      </w:pPr>
    </w:p>
    <w:p w:rsidR="008257C2" w:rsidRPr="008257C2" w:rsidRDefault="008257C2" w:rsidP="008257C2">
      <w:pPr>
        <w:spacing w:after="0" w:line="276" w:lineRule="auto"/>
        <w:ind w:right="140"/>
        <w:jc w:val="center"/>
        <w:rPr>
          <w:rFonts w:ascii="Times New Roman" w:eastAsia="Times New Roman" w:hAnsi="Times New Roman" w:cs="Times New Roman"/>
          <w:b/>
          <w:sz w:val="24"/>
          <w:szCs w:val="24"/>
          <w:lang w:eastAsia="uk-UA"/>
        </w:rPr>
      </w:pPr>
      <w:r w:rsidRPr="008257C2">
        <w:rPr>
          <w:rFonts w:ascii="Times New Roman" w:eastAsia="Times New Roman" w:hAnsi="Times New Roman" w:cs="Times New Roman"/>
          <w:b/>
          <w:sz w:val="24"/>
          <w:szCs w:val="24"/>
          <w:lang w:eastAsia="uk-UA"/>
        </w:rPr>
        <w:t>ТЕХНОЛОГІЧНА КАРТКА 17-37</w:t>
      </w:r>
    </w:p>
    <w:p w:rsidR="008257C2" w:rsidRPr="008257C2" w:rsidRDefault="008257C2" w:rsidP="008257C2">
      <w:pPr>
        <w:spacing w:after="0" w:line="276" w:lineRule="auto"/>
        <w:ind w:right="140"/>
        <w:rPr>
          <w:rFonts w:ascii="Times New Roman" w:eastAsia="Calibri" w:hAnsi="Times New Roman" w:cs="Times New Roman"/>
          <w:sz w:val="24"/>
          <w:szCs w:val="24"/>
          <w:lang w:eastAsia="uk-UA"/>
        </w:rPr>
      </w:pPr>
      <w:r w:rsidRPr="008257C2">
        <w:rPr>
          <w:rFonts w:ascii="Times New Roman" w:eastAsia="Times New Roman" w:hAnsi="Times New Roman" w:cs="Times New Roman"/>
          <w:i/>
          <w:sz w:val="24"/>
          <w:szCs w:val="24"/>
          <w:lang w:eastAsia="uk-UA"/>
        </w:rPr>
        <w:t>Назва послуги:</w:t>
      </w:r>
      <w:r w:rsidRPr="008257C2">
        <w:rPr>
          <w:rFonts w:ascii="Times New Roman" w:eastAsia="Times New Roman" w:hAnsi="Times New Roman" w:cs="Times New Roman"/>
          <w:b/>
          <w:i/>
          <w:sz w:val="24"/>
          <w:szCs w:val="24"/>
          <w:lang w:eastAsia="uk-UA"/>
        </w:rPr>
        <w:t xml:space="preserve">   </w:t>
      </w:r>
      <w:r w:rsidRPr="008257C2">
        <w:rPr>
          <w:rFonts w:ascii="Times New Roman" w:eastAsia="Times New Roman" w:hAnsi="Times New Roman" w:cs="Times New Roman"/>
          <w:b/>
          <w:i/>
          <w:sz w:val="24"/>
          <w:szCs w:val="24"/>
          <w:u w:val="single"/>
          <w:lang w:eastAsia="uk-UA"/>
        </w:rPr>
        <w:t xml:space="preserve">прийняття рішення про зміну  адреси об’єкта нерухомого майна  </w:t>
      </w:r>
    </w:p>
    <w:p w:rsidR="008257C2" w:rsidRPr="008257C2" w:rsidRDefault="008257C2" w:rsidP="008257C2">
      <w:pPr>
        <w:spacing w:after="0" w:line="276" w:lineRule="auto"/>
        <w:ind w:right="140"/>
        <w:jc w:val="both"/>
        <w:rPr>
          <w:rFonts w:ascii="Times New Roman" w:eastAsia="Times New Roman" w:hAnsi="Times New Roman" w:cs="Times New Roman"/>
          <w:b/>
          <w:i/>
          <w:sz w:val="24"/>
          <w:szCs w:val="24"/>
          <w:lang w:eastAsia="uk-UA"/>
        </w:rPr>
      </w:pPr>
      <w:r w:rsidRPr="008257C2">
        <w:rPr>
          <w:rFonts w:ascii="Times New Roman" w:eastAsia="Times New Roman" w:hAnsi="Times New Roman" w:cs="Times New Roman"/>
          <w:i/>
          <w:sz w:val="24"/>
          <w:szCs w:val="24"/>
          <w:lang w:eastAsia="uk-UA"/>
        </w:rPr>
        <w:t xml:space="preserve">Загальна кількість днів надання послуги:  </w:t>
      </w:r>
      <w:r w:rsidRPr="008257C2">
        <w:rPr>
          <w:rFonts w:ascii="Times New Roman" w:eastAsia="Times New Roman" w:hAnsi="Times New Roman" w:cs="Times New Roman"/>
          <w:b/>
          <w:i/>
          <w:sz w:val="24"/>
          <w:szCs w:val="24"/>
          <w:lang w:eastAsia="uk-UA"/>
        </w:rPr>
        <w:t>до 30 календарних днів*</w:t>
      </w:r>
    </w:p>
    <w:tbl>
      <w:tblPr>
        <w:tblW w:w="0" w:type="auto"/>
        <w:tblInd w:w="-10" w:type="dxa"/>
        <w:tblBorders>
          <w:top w:val="nil"/>
          <w:left w:val="nil"/>
          <w:bottom w:val="nil"/>
          <w:right w:val="nil"/>
          <w:insideH w:val="nil"/>
          <w:insideV w:val="nil"/>
        </w:tblBorders>
        <w:tblLook w:val="0600" w:firstRow="0" w:lastRow="0" w:firstColumn="0" w:lastColumn="0" w:noHBand="1" w:noVBand="1"/>
      </w:tblPr>
      <w:tblGrid>
        <w:gridCol w:w="534"/>
        <w:gridCol w:w="3181"/>
        <w:gridCol w:w="2230"/>
        <w:gridCol w:w="2016"/>
        <w:gridCol w:w="1667"/>
      </w:tblGrid>
      <w:tr w:rsidR="008257C2" w:rsidRPr="008257C2" w:rsidTr="001F4EC9">
        <w:trPr>
          <w:trHeight w:val="996"/>
        </w:trPr>
        <w:tc>
          <w:tcPr>
            <w:tcW w:w="0" w:type="auto"/>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jc w:val="both"/>
              <w:rPr>
                <w:rFonts w:ascii="Times New Roman" w:eastAsia="Times New Roman" w:hAnsi="Times New Roman" w:cs="Times New Roman"/>
                <w:b/>
                <w:i/>
                <w:sz w:val="24"/>
                <w:szCs w:val="24"/>
                <w:lang w:eastAsia="uk-UA"/>
              </w:rPr>
            </w:pPr>
            <w:r w:rsidRPr="008257C2">
              <w:rPr>
                <w:rFonts w:ascii="Times New Roman" w:eastAsia="Times New Roman" w:hAnsi="Times New Roman" w:cs="Times New Roman"/>
                <w:b/>
                <w:i/>
                <w:sz w:val="24"/>
                <w:szCs w:val="24"/>
                <w:lang w:eastAsia="uk-UA"/>
              </w:rPr>
              <w:t>№</w:t>
            </w:r>
          </w:p>
          <w:p w:rsidR="008257C2" w:rsidRPr="008257C2" w:rsidRDefault="008257C2" w:rsidP="008257C2">
            <w:pPr>
              <w:spacing w:after="0" w:line="240" w:lineRule="auto"/>
              <w:jc w:val="both"/>
              <w:rPr>
                <w:rFonts w:ascii="Times New Roman" w:eastAsia="Times New Roman" w:hAnsi="Times New Roman" w:cs="Times New Roman"/>
                <w:b/>
                <w:i/>
                <w:sz w:val="24"/>
                <w:szCs w:val="24"/>
                <w:lang w:eastAsia="uk-UA"/>
              </w:rPr>
            </w:pPr>
            <w:r w:rsidRPr="008257C2">
              <w:rPr>
                <w:rFonts w:ascii="Times New Roman" w:eastAsia="Times New Roman" w:hAnsi="Times New Roman" w:cs="Times New Roman"/>
                <w:b/>
                <w:i/>
                <w:sz w:val="24"/>
                <w:szCs w:val="24"/>
                <w:lang w:eastAsia="uk-UA"/>
              </w:rPr>
              <w:t>п/п</w:t>
            </w:r>
          </w:p>
        </w:tc>
        <w:tc>
          <w:tcPr>
            <w:tcW w:w="0" w:type="auto"/>
            <w:tcBorders>
              <w:top w:val="single" w:sz="8" w:space="0" w:color="000000"/>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jc w:val="center"/>
              <w:rPr>
                <w:rFonts w:ascii="Times New Roman" w:eastAsia="Times New Roman" w:hAnsi="Times New Roman" w:cs="Times New Roman"/>
                <w:b/>
                <w:i/>
                <w:sz w:val="24"/>
                <w:szCs w:val="24"/>
                <w:lang w:eastAsia="uk-UA"/>
              </w:rPr>
            </w:pPr>
            <w:r w:rsidRPr="008257C2">
              <w:rPr>
                <w:rFonts w:ascii="Times New Roman" w:eastAsia="Times New Roman" w:hAnsi="Times New Roman" w:cs="Times New Roman"/>
                <w:b/>
                <w:i/>
                <w:sz w:val="24"/>
                <w:szCs w:val="24"/>
                <w:lang w:eastAsia="uk-UA"/>
              </w:rPr>
              <w:t>Етапи опрацювання</w:t>
            </w:r>
          </w:p>
          <w:p w:rsidR="008257C2" w:rsidRPr="008257C2" w:rsidRDefault="008257C2" w:rsidP="008257C2">
            <w:pPr>
              <w:spacing w:after="0" w:line="240" w:lineRule="auto"/>
              <w:jc w:val="center"/>
              <w:rPr>
                <w:rFonts w:ascii="Times New Roman" w:eastAsia="Times New Roman" w:hAnsi="Times New Roman" w:cs="Times New Roman"/>
                <w:b/>
                <w:i/>
                <w:sz w:val="24"/>
                <w:szCs w:val="24"/>
                <w:lang w:eastAsia="uk-UA"/>
              </w:rPr>
            </w:pPr>
            <w:r w:rsidRPr="008257C2">
              <w:rPr>
                <w:rFonts w:ascii="Times New Roman" w:eastAsia="Times New Roman" w:hAnsi="Times New Roman" w:cs="Times New Roman"/>
                <w:b/>
                <w:i/>
                <w:sz w:val="24"/>
                <w:szCs w:val="24"/>
                <w:lang w:eastAsia="uk-UA"/>
              </w:rPr>
              <w:t>звернення про надання адміністративної послуги</w:t>
            </w:r>
          </w:p>
        </w:tc>
        <w:tc>
          <w:tcPr>
            <w:tcW w:w="0" w:type="auto"/>
            <w:tcBorders>
              <w:top w:val="single" w:sz="8" w:space="0" w:color="000000"/>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jc w:val="center"/>
              <w:rPr>
                <w:rFonts w:ascii="Times New Roman" w:eastAsia="Times New Roman" w:hAnsi="Times New Roman" w:cs="Times New Roman"/>
                <w:b/>
                <w:i/>
                <w:sz w:val="24"/>
                <w:szCs w:val="24"/>
                <w:lang w:eastAsia="uk-UA"/>
              </w:rPr>
            </w:pPr>
            <w:r w:rsidRPr="008257C2">
              <w:rPr>
                <w:rFonts w:ascii="Times New Roman" w:eastAsia="Times New Roman" w:hAnsi="Times New Roman" w:cs="Times New Roman"/>
                <w:b/>
                <w:i/>
                <w:sz w:val="24"/>
                <w:szCs w:val="24"/>
                <w:lang w:eastAsia="uk-UA"/>
              </w:rPr>
              <w:t>Відповідальна</w:t>
            </w:r>
          </w:p>
          <w:p w:rsidR="008257C2" w:rsidRPr="008257C2" w:rsidRDefault="008257C2" w:rsidP="008257C2">
            <w:pPr>
              <w:spacing w:after="0" w:line="240" w:lineRule="auto"/>
              <w:jc w:val="center"/>
              <w:rPr>
                <w:rFonts w:ascii="Times New Roman" w:eastAsia="Times New Roman" w:hAnsi="Times New Roman" w:cs="Times New Roman"/>
                <w:b/>
                <w:i/>
                <w:sz w:val="24"/>
                <w:szCs w:val="24"/>
                <w:lang w:eastAsia="uk-UA"/>
              </w:rPr>
            </w:pPr>
            <w:r w:rsidRPr="008257C2">
              <w:rPr>
                <w:rFonts w:ascii="Times New Roman" w:eastAsia="Times New Roman" w:hAnsi="Times New Roman" w:cs="Times New Roman"/>
                <w:b/>
                <w:i/>
                <w:sz w:val="24"/>
                <w:szCs w:val="24"/>
                <w:lang w:eastAsia="uk-UA"/>
              </w:rPr>
              <w:t>посадова особа</w:t>
            </w:r>
          </w:p>
        </w:tc>
        <w:tc>
          <w:tcPr>
            <w:tcW w:w="0" w:type="auto"/>
            <w:tcBorders>
              <w:top w:val="single" w:sz="8" w:space="0" w:color="000000"/>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ind w:right="-100"/>
              <w:jc w:val="center"/>
              <w:rPr>
                <w:rFonts w:ascii="Times New Roman" w:eastAsia="Times New Roman" w:hAnsi="Times New Roman" w:cs="Times New Roman"/>
                <w:b/>
                <w:i/>
                <w:sz w:val="24"/>
                <w:szCs w:val="24"/>
                <w:lang w:eastAsia="uk-UA"/>
              </w:rPr>
            </w:pPr>
            <w:r w:rsidRPr="008257C2">
              <w:rPr>
                <w:rFonts w:ascii="Times New Roman" w:eastAsia="Times New Roman" w:hAnsi="Times New Roman" w:cs="Times New Roman"/>
                <w:b/>
                <w:i/>
                <w:sz w:val="24"/>
                <w:szCs w:val="24"/>
                <w:lang w:eastAsia="uk-UA"/>
              </w:rPr>
              <w:t>Виконавчі органи міської ради, відповідальні  за етапи (дію, рішення)</w:t>
            </w:r>
          </w:p>
        </w:tc>
        <w:tc>
          <w:tcPr>
            <w:tcW w:w="0" w:type="auto"/>
            <w:tcBorders>
              <w:top w:val="single" w:sz="8" w:space="0" w:color="000000"/>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jc w:val="center"/>
              <w:rPr>
                <w:rFonts w:ascii="Times New Roman" w:eastAsia="Times New Roman" w:hAnsi="Times New Roman" w:cs="Times New Roman"/>
                <w:b/>
                <w:i/>
                <w:sz w:val="24"/>
                <w:szCs w:val="24"/>
                <w:lang w:eastAsia="uk-UA"/>
              </w:rPr>
            </w:pPr>
            <w:r w:rsidRPr="008257C2">
              <w:rPr>
                <w:rFonts w:ascii="Times New Roman" w:eastAsia="Times New Roman" w:hAnsi="Times New Roman" w:cs="Times New Roman"/>
                <w:b/>
                <w:i/>
                <w:sz w:val="24"/>
                <w:szCs w:val="24"/>
                <w:lang w:eastAsia="uk-UA"/>
              </w:rPr>
              <w:t>Строки</w:t>
            </w:r>
          </w:p>
          <w:p w:rsidR="008257C2" w:rsidRPr="008257C2" w:rsidRDefault="008257C2" w:rsidP="008257C2">
            <w:pPr>
              <w:spacing w:after="0" w:line="240" w:lineRule="auto"/>
              <w:jc w:val="center"/>
              <w:rPr>
                <w:rFonts w:ascii="Times New Roman" w:eastAsia="Times New Roman" w:hAnsi="Times New Roman" w:cs="Times New Roman"/>
                <w:b/>
                <w:i/>
                <w:sz w:val="24"/>
                <w:szCs w:val="24"/>
                <w:lang w:eastAsia="uk-UA"/>
              </w:rPr>
            </w:pPr>
            <w:r w:rsidRPr="008257C2">
              <w:rPr>
                <w:rFonts w:ascii="Times New Roman" w:eastAsia="Times New Roman" w:hAnsi="Times New Roman" w:cs="Times New Roman"/>
                <w:b/>
                <w:i/>
                <w:sz w:val="24"/>
                <w:szCs w:val="24"/>
                <w:lang w:eastAsia="uk-UA"/>
              </w:rPr>
              <w:t>виконання  етапів (дії, рішення)</w:t>
            </w:r>
          </w:p>
        </w:tc>
      </w:tr>
      <w:tr w:rsidR="008257C2" w:rsidRPr="008257C2" w:rsidTr="001F4EC9">
        <w:trPr>
          <w:trHeight w:val="20"/>
        </w:trPr>
        <w:tc>
          <w:tcPr>
            <w:tcW w:w="0" w:type="auto"/>
            <w:tcBorders>
              <w:top w:val="nil"/>
              <w:left w:val="single" w:sz="8" w:space="0" w:color="000000"/>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ind w:right="-80"/>
              <w:jc w:val="center"/>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uk-UA"/>
              </w:rPr>
              <w:t>1</w:t>
            </w:r>
          </w:p>
        </w:tc>
        <w:tc>
          <w:tcPr>
            <w:tcW w:w="0" w:type="auto"/>
            <w:tcBorders>
              <w:top w:val="nil"/>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ind w:right="140"/>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ru-RU"/>
              </w:rPr>
              <w:t>Прийом заяви та документів</w:t>
            </w:r>
          </w:p>
        </w:tc>
        <w:tc>
          <w:tcPr>
            <w:tcW w:w="0" w:type="auto"/>
            <w:tcBorders>
              <w:top w:val="nil"/>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ind w:right="-40"/>
              <w:rPr>
                <w:rFonts w:ascii="Times New Roman" w:eastAsia="Times New Roman" w:hAnsi="Times New Roman" w:cs="Times New Roman"/>
                <w:sz w:val="24"/>
                <w:szCs w:val="24"/>
                <w:lang w:eastAsia="uk-UA"/>
              </w:rPr>
            </w:pPr>
            <w:r w:rsidRPr="008257C2">
              <w:rPr>
                <w:rFonts w:ascii="Times New Roman" w:eastAsia="Times New Roman" w:hAnsi="Times New Roman" w:cs="Times New Roman"/>
                <w:lang w:eastAsia="ru-RU"/>
              </w:rPr>
              <w:t xml:space="preserve">Адміністратор </w:t>
            </w:r>
            <w:r w:rsidRPr="008257C2">
              <w:rPr>
                <w:rFonts w:ascii="Times New Roman" w:eastAsia="Calibri" w:hAnsi="Times New Roman" w:cs="Times New Roman"/>
                <w:lang w:eastAsia="uk-UA"/>
              </w:rPr>
              <w:t xml:space="preserve">Центру адміністративних послуг «Віза» («Центр Дії») виконкому Криворізької міської ради </w:t>
            </w:r>
            <w:r w:rsidRPr="008257C2">
              <w:rPr>
                <w:rFonts w:ascii="Times New Roman" w:eastAsia="Times New Roman" w:hAnsi="Times New Roman" w:cs="Times New Roman"/>
                <w:lang w:eastAsia="ru-RU"/>
              </w:rPr>
              <w:t>(надалі – Центр)</w:t>
            </w:r>
          </w:p>
        </w:tc>
        <w:tc>
          <w:tcPr>
            <w:tcW w:w="0" w:type="auto"/>
            <w:tcBorders>
              <w:top w:val="nil"/>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ind w:right="-20"/>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uk-UA"/>
              </w:rPr>
              <w:t>Центр</w:t>
            </w:r>
          </w:p>
        </w:tc>
        <w:tc>
          <w:tcPr>
            <w:tcW w:w="0" w:type="auto"/>
            <w:tcBorders>
              <w:top w:val="nil"/>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ind w:right="-20"/>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uk-UA"/>
              </w:rPr>
              <w:t>У день надходження документів</w:t>
            </w:r>
          </w:p>
        </w:tc>
      </w:tr>
      <w:tr w:rsidR="008257C2" w:rsidRPr="008257C2" w:rsidTr="001F4EC9">
        <w:trPr>
          <w:trHeight w:val="855"/>
        </w:trPr>
        <w:tc>
          <w:tcPr>
            <w:tcW w:w="0" w:type="auto"/>
            <w:tcBorders>
              <w:top w:val="single" w:sz="4" w:space="0" w:color="auto"/>
              <w:left w:val="single" w:sz="4" w:space="0" w:color="auto"/>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tabs>
                <w:tab w:val="center" w:pos="4677"/>
                <w:tab w:val="right" w:pos="9355"/>
              </w:tabs>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2</w:t>
            </w: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uppressAutoHyphens/>
              <w:spacing w:after="0" w:line="240" w:lineRule="auto"/>
              <w:jc w:val="both"/>
              <w:rPr>
                <w:rFonts w:ascii="Times New Roman" w:eastAsia="Times New Roman" w:hAnsi="Times New Roman" w:cs="Times New Roman"/>
                <w:color w:val="000000"/>
                <w:sz w:val="24"/>
                <w:szCs w:val="24"/>
                <w:lang w:eastAsia="ar-SA"/>
              </w:rPr>
            </w:pPr>
            <w:r w:rsidRPr="008257C2">
              <w:rPr>
                <w:rFonts w:ascii="Times New Roman" w:eastAsia="Times New Roman" w:hAnsi="Times New Roman" w:cs="Times New Roman"/>
                <w:color w:val="000000"/>
                <w:sz w:val="24"/>
                <w:szCs w:val="24"/>
                <w:lang w:eastAsia="uk-UA"/>
              </w:rPr>
              <w:t xml:space="preserve">Передача заяви та пакета документів </w:t>
            </w:r>
            <w:r w:rsidRPr="008257C2">
              <w:rPr>
                <w:rFonts w:ascii="Times New Roman" w:eastAsia="Times New Roman" w:hAnsi="Times New Roman" w:cs="Times New Roman"/>
                <w:color w:val="000000"/>
                <w:sz w:val="24"/>
                <w:szCs w:val="24"/>
                <w:lang w:eastAsia="ar-SA"/>
              </w:rPr>
              <w:t>до загального відділу виконкому районної у місті ради</w:t>
            </w: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 xml:space="preserve">Адміністратор Центру  </w:t>
            </w:r>
          </w:p>
          <w:p w:rsidR="008257C2" w:rsidRPr="008257C2" w:rsidRDefault="008257C2" w:rsidP="008257C2">
            <w:pPr>
              <w:spacing w:after="0" w:line="240" w:lineRule="auto"/>
              <w:rPr>
                <w:rFonts w:ascii="Times New Roman" w:eastAsia="Times New Roman" w:hAnsi="Times New Roman" w:cs="Times New Roman"/>
                <w:sz w:val="24"/>
                <w:szCs w:val="24"/>
                <w:lang w:eastAsia="ru-RU"/>
              </w:rPr>
            </w:pPr>
          </w:p>
          <w:p w:rsidR="008257C2" w:rsidRPr="008257C2" w:rsidRDefault="008257C2" w:rsidP="008257C2">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Центр</w:t>
            </w:r>
          </w:p>
          <w:p w:rsidR="008257C2" w:rsidRPr="008257C2" w:rsidRDefault="008257C2" w:rsidP="008257C2">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Calibri" w:hAnsi="Times New Roman" w:cs="Times New Roman"/>
                <w:sz w:val="24"/>
                <w:szCs w:val="24"/>
                <w:lang w:eastAsia="ar-SA"/>
              </w:rPr>
            </w:pPr>
            <w:r w:rsidRPr="008257C2">
              <w:rPr>
                <w:rFonts w:ascii="Times New Roman" w:eastAsia="Times New Roman" w:hAnsi="Times New Roman" w:cs="Times New Roman"/>
                <w:sz w:val="24"/>
                <w:szCs w:val="24"/>
                <w:lang w:eastAsia="uk-UA"/>
              </w:rPr>
              <w:t>У день надходження документів</w:t>
            </w:r>
          </w:p>
        </w:tc>
      </w:tr>
      <w:tr w:rsidR="008257C2" w:rsidRPr="008257C2" w:rsidTr="001F4EC9">
        <w:trPr>
          <w:trHeight w:val="1100"/>
        </w:trPr>
        <w:tc>
          <w:tcPr>
            <w:tcW w:w="0" w:type="auto"/>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rsidR="008257C2" w:rsidRPr="008257C2" w:rsidRDefault="008257C2" w:rsidP="008257C2">
            <w:pPr>
              <w:tabs>
                <w:tab w:val="center" w:pos="4677"/>
                <w:tab w:val="right" w:pos="9355"/>
              </w:tabs>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3</w:t>
            </w:r>
          </w:p>
        </w:tc>
        <w:tc>
          <w:tcPr>
            <w:tcW w:w="0" w:type="auto"/>
            <w:tcBorders>
              <w:top w:val="single" w:sz="4" w:space="0" w:color="auto"/>
              <w:left w:val="nil"/>
              <w:bottom w:val="single" w:sz="8" w:space="0" w:color="000000"/>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uk-UA"/>
              </w:rPr>
              <w:t xml:space="preserve">Реєстрація  заяви, розгляд  пакета документів, визначення виконавця  </w:t>
            </w:r>
          </w:p>
        </w:tc>
        <w:tc>
          <w:tcPr>
            <w:tcW w:w="0" w:type="auto"/>
            <w:tcBorders>
              <w:top w:val="single" w:sz="4" w:space="0" w:color="auto"/>
              <w:left w:val="nil"/>
              <w:bottom w:val="single" w:sz="8" w:space="0" w:color="000000"/>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ru-RU"/>
              </w:rPr>
              <w:t xml:space="preserve">Спеціаліст загального  відділу </w:t>
            </w:r>
            <w:r w:rsidRPr="008257C2">
              <w:rPr>
                <w:rFonts w:ascii="Times New Roman" w:eastAsia="Times New Roman" w:hAnsi="Times New Roman" w:cs="Times New Roman"/>
                <w:color w:val="000000"/>
                <w:sz w:val="24"/>
                <w:szCs w:val="24"/>
                <w:lang w:eastAsia="ar-SA"/>
              </w:rPr>
              <w:t>виконкому районної у місті ради (каб.312)</w:t>
            </w:r>
          </w:p>
        </w:tc>
        <w:tc>
          <w:tcPr>
            <w:tcW w:w="0" w:type="auto"/>
            <w:tcBorders>
              <w:top w:val="single" w:sz="4" w:space="0" w:color="auto"/>
              <w:left w:val="nil"/>
              <w:bottom w:val="single" w:sz="8" w:space="0" w:color="000000"/>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uk-UA"/>
              </w:rPr>
              <w:t>Загальний відділ</w:t>
            </w:r>
            <w:r w:rsidRPr="008257C2">
              <w:rPr>
                <w:rFonts w:ascii="Times New Roman" w:eastAsia="Times New Roman" w:hAnsi="Times New Roman" w:cs="Times New Roman"/>
                <w:color w:val="000000"/>
                <w:sz w:val="24"/>
                <w:szCs w:val="24"/>
                <w:lang w:eastAsia="ar-SA"/>
              </w:rPr>
              <w:t xml:space="preserve"> виконкому районної у місті ради</w:t>
            </w:r>
          </w:p>
        </w:tc>
        <w:tc>
          <w:tcPr>
            <w:tcW w:w="0" w:type="auto"/>
            <w:tcBorders>
              <w:top w:val="single" w:sz="4" w:space="0" w:color="auto"/>
              <w:left w:val="nil"/>
              <w:bottom w:val="single" w:sz="8" w:space="0" w:color="000000"/>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uk-UA"/>
              </w:rPr>
              <w:t>У день надходження документів</w:t>
            </w:r>
          </w:p>
        </w:tc>
      </w:tr>
      <w:tr w:rsidR="008257C2" w:rsidRPr="008257C2" w:rsidTr="001F4EC9">
        <w:trPr>
          <w:trHeight w:val="20"/>
        </w:trPr>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257C2" w:rsidRPr="008257C2" w:rsidRDefault="008257C2" w:rsidP="008257C2">
            <w:pPr>
              <w:tabs>
                <w:tab w:val="center" w:pos="4677"/>
                <w:tab w:val="right" w:pos="9355"/>
              </w:tabs>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4</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rsidR="008257C2" w:rsidRPr="008257C2" w:rsidRDefault="008257C2" w:rsidP="008257C2">
            <w:pPr>
              <w:tabs>
                <w:tab w:val="center" w:pos="4677"/>
                <w:tab w:val="right" w:pos="9355"/>
              </w:tabs>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Передача документів на розгляд начальнику управління житлово-комунального господарства</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ru-RU"/>
              </w:rPr>
              <w:t xml:space="preserve">Спеціаліст загального  відділу </w:t>
            </w:r>
            <w:r w:rsidRPr="008257C2">
              <w:rPr>
                <w:rFonts w:ascii="Times New Roman" w:eastAsia="Times New Roman" w:hAnsi="Times New Roman" w:cs="Times New Roman"/>
                <w:color w:val="000000"/>
                <w:sz w:val="24"/>
                <w:szCs w:val="24"/>
                <w:lang w:eastAsia="ar-SA"/>
              </w:rPr>
              <w:t>виконкому районної у місті ради (к.312)</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uk-UA"/>
              </w:rPr>
              <w:t>Загальний відділ</w:t>
            </w:r>
            <w:r w:rsidRPr="008257C2">
              <w:rPr>
                <w:rFonts w:ascii="Times New Roman" w:eastAsia="Times New Roman" w:hAnsi="Times New Roman" w:cs="Times New Roman"/>
                <w:color w:val="000000"/>
                <w:sz w:val="24"/>
                <w:szCs w:val="24"/>
                <w:lang w:eastAsia="ar-SA"/>
              </w:rPr>
              <w:t xml:space="preserve"> виконкому районної у місті ради</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rsidR="008257C2" w:rsidRPr="008257C2" w:rsidRDefault="008257C2" w:rsidP="008257C2">
            <w:pPr>
              <w:tabs>
                <w:tab w:val="center" w:pos="4677"/>
                <w:tab w:val="right" w:pos="9355"/>
              </w:tabs>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uk-UA"/>
              </w:rPr>
              <w:t>У день надходження документів</w:t>
            </w:r>
          </w:p>
        </w:tc>
      </w:tr>
      <w:tr w:rsidR="008257C2" w:rsidRPr="008257C2" w:rsidTr="001F4EC9">
        <w:trPr>
          <w:trHeight w:val="41"/>
        </w:trPr>
        <w:tc>
          <w:tcPr>
            <w:tcW w:w="0" w:type="auto"/>
            <w:tcBorders>
              <w:top w:val="nil"/>
              <w:left w:val="single" w:sz="8" w:space="0" w:color="000000"/>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ind w:right="-80"/>
              <w:jc w:val="center"/>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uk-UA"/>
              </w:rPr>
              <w:t>5</w:t>
            </w:r>
          </w:p>
        </w:tc>
        <w:tc>
          <w:tcPr>
            <w:tcW w:w="0" w:type="auto"/>
            <w:tcBorders>
              <w:top w:val="nil"/>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 xml:space="preserve">Здійснення перевірки актуальності пакету документів. Підготовка проекту рішення на засідання виконкому районної у місті або письмової мотивованої відмови .  </w:t>
            </w:r>
          </w:p>
        </w:tc>
        <w:tc>
          <w:tcPr>
            <w:tcW w:w="0" w:type="auto"/>
            <w:tcBorders>
              <w:top w:val="nil"/>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tabs>
                <w:tab w:val="center" w:pos="4677"/>
                <w:tab w:val="right" w:pos="9355"/>
              </w:tabs>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Начальник управління житлово-комунального господарства виконкому районної у місті ради (к. 108)</w:t>
            </w:r>
            <w:r w:rsidRPr="008257C2">
              <w:rPr>
                <w:rFonts w:ascii="Times New Roman" w:eastAsia="Times New Roman" w:hAnsi="Times New Roman" w:cs="Times New Roman"/>
                <w:sz w:val="24"/>
                <w:szCs w:val="24"/>
                <w:lang w:eastAsia="uk-UA"/>
              </w:rPr>
              <w:t xml:space="preserve"> </w:t>
            </w:r>
          </w:p>
        </w:tc>
        <w:tc>
          <w:tcPr>
            <w:tcW w:w="0" w:type="auto"/>
            <w:tcBorders>
              <w:top w:val="nil"/>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ind w:right="-20"/>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ru-RU"/>
              </w:rPr>
              <w:t>Відділ   житлово-комунального господарства виконкому районної у місті ради</w:t>
            </w:r>
          </w:p>
        </w:tc>
        <w:tc>
          <w:tcPr>
            <w:tcW w:w="0" w:type="auto"/>
            <w:tcBorders>
              <w:top w:val="nil"/>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ind w:right="-20"/>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ru-RU"/>
              </w:rPr>
              <w:t>Протягом 20 робочих днів</w:t>
            </w:r>
          </w:p>
        </w:tc>
      </w:tr>
      <w:tr w:rsidR="008257C2" w:rsidRPr="008257C2" w:rsidTr="001F4EC9">
        <w:trPr>
          <w:trHeight w:val="20"/>
        </w:trPr>
        <w:tc>
          <w:tcPr>
            <w:tcW w:w="0" w:type="auto"/>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ind w:right="-80"/>
              <w:jc w:val="center"/>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uk-UA"/>
              </w:rPr>
              <w:t>6</w:t>
            </w: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Прийняття рішення  виконкому районної у місті ради</w:t>
            </w: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Голова та члени виконкому районної у місті ради</w:t>
            </w: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Третя середа місяця</w:t>
            </w:r>
          </w:p>
          <w:p w:rsidR="008257C2" w:rsidRPr="008257C2" w:rsidRDefault="008257C2" w:rsidP="008257C2">
            <w:pPr>
              <w:spacing w:after="0" w:line="240" w:lineRule="auto"/>
              <w:rPr>
                <w:rFonts w:ascii="Times New Roman" w:eastAsia="Times New Roman" w:hAnsi="Times New Roman" w:cs="Times New Roman"/>
                <w:sz w:val="24"/>
                <w:szCs w:val="24"/>
                <w:lang w:eastAsia="ru-RU"/>
              </w:rPr>
            </w:pPr>
          </w:p>
        </w:tc>
      </w:tr>
      <w:tr w:rsidR="008257C2" w:rsidRPr="008257C2" w:rsidTr="001F4EC9">
        <w:trPr>
          <w:trHeight w:val="20"/>
        </w:trPr>
        <w:tc>
          <w:tcPr>
            <w:tcW w:w="0" w:type="auto"/>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ind w:right="-80"/>
              <w:jc w:val="center"/>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uk-UA"/>
              </w:rPr>
              <w:lastRenderedPageBreak/>
              <w:t>7</w:t>
            </w: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 xml:space="preserve">Передача  копії рішення  виконкому районної у місті ради </w:t>
            </w:r>
            <w:r w:rsidRPr="008257C2">
              <w:rPr>
                <w:rFonts w:ascii="Times New Roman" w:eastAsia="Calibri" w:hAnsi="Times New Roman" w:cs="Times New Roman"/>
                <w:sz w:val="24"/>
                <w:szCs w:val="24"/>
                <w:lang w:eastAsia="ru-RU"/>
              </w:rPr>
              <w:t xml:space="preserve">відділу з </w:t>
            </w:r>
            <w:r w:rsidRPr="008257C2">
              <w:rPr>
                <w:rFonts w:ascii="Times New Roman" w:eastAsia="Calibri" w:hAnsi="Times New Roman" w:cs="Times New Roman"/>
                <w:sz w:val="24"/>
                <w:szCs w:val="24"/>
                <w:lang w:eastAsia="uk-UA"/>
              </w:rPr>
              <w:t xml:space="preserve">питань внутрішньої політики та зв’язків з громадськістю виконкому районної у місті ради для </w:t>
            </w:r>
            <w:r w:rsidRPr="008257C2">
              <w:rPr>
                <w:rFonts w:ascii="Times New Roman" w:eastAsia="Calibri" w:hAnsi="Times New Roman" w:cs="Times New Roman"/>
                <w:sz w:val="24"/>
                <w:szCs w:val="24"/>
                <w:lang w:eastAsia="ru-RU"/>
              </w:rPr>
              <w:t xml:space="preserve">опублікування відомостей про зміну адреси </w:t>
            </w:r>
            <w:r w:rsidRPr="008257C2">
              <w:rPr>
                <w:rFonts w:ascii="Times New Roman" w:eastAsia="Calibri" w:hAnsi="Times New Roman" w:cs="Times New Roman"/>
                <w:sz w:val="24"/>
                <w:szCs w:val="24"/>
                <w:lang w:eastAsia="uk-UA"/>
              </w:rPr>
              <w:t xml:space="preserve">об’єкту нерухомого майна на </w:t>
            </w:r>
            <w:r w:rsidRPr="008257C2">
              <w:rPr>
                <w:rFonts w:ascii="Times New Roman" w:eastAsia="Times New Roman" w:hAnsi="Times New Roman" w:cs="Times New Roman"/>
                <w:sz w:val="24"/>
                <w:szCs w:val="24"/>
                <w:lang w:eastAsia="ru-RU"/>
              </w:rPr>
              <w:t>офіційному вебсайті виконкому Тернівської районної у місті ради</w:t>
            </w: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ru-RU"/>
              </w:rPr>
              <w:t xml:space="preserve">Завідувач  загального  відділу </w:t>
            </w:r>
            <w:r w:rsidRPr="008257C2">
              <w:rPr>
                <w:rFonts w:ascii="Times New Roman" w:eastAsia="Times New Roman" w:hAnsi="Times New Roman" w:cs="Times New Roman"/>
                <w:color w:val="000000"/>
                <w:sz w:val="24"/>
                <w:szCs w:val="24"/>
                <w:lang w:eastAsia="ar-SA"/>
              </w:rPr>
              <w:t>виконкому районної у місті ради (каб.312)</w:t>
            </w: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uk-UA"/>
              </w:rPr>
              <w:t>Загальний відділ</w:t>
            </w:r>
            <w:r w:rsidRPr="008257C2">
              <w:rPr>
                <w:rFonts w:ascii="Times New Roman" w:eastAsia="Times New Roman" w:hAnsi="Times New Roman" w:cs="Times New Roman"/>
                <w:color w:val="000000"/>
                <w:sz w:val="24"/>
                <w:szCs w:val="24"/>
                <w:lang w:eastAsia="ar-SA"/>
              </w:rPr>
              <w:t xml:space="preserve"> виконкому районної у місті ради</w:t>
            </w: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tabs>
                <w:tab w:val="center" w:pos="4677"/>
                <w:tab w:val="right" w:pos="9355"/>
              </w:tabs>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Наступного дня після засідання виконкому</w:t>
            </w:r>
          </w:p>
        </w:tc>
      </w:tr>
      <w:tr w:rsidR="008257C2" w:rsidRPr="008257C2" w:rsidTr="001F4EC9">
        <w:trPr>
          <w:trHeight w:val="20"/>
        </w:trPr>
        <w:tc>
          <w:tcPr>
            <w:tcW w:w="0" w:type="auto"/>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ind w:right="-80"/>
              <w:jc w:val="center"/>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uk-UA"/>
              </w:rPr>
              <w:t>8</w:t>
            </w: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 xml:space="preserve">Опублікування відомостей про </w:t>
            </w:r>
            <w:r w:rsidRPr="008257C2">
              <w:rPr>
                <w:rFonts w:ascii="Times New Roman" w:eastAsia="Calibri" w:hAnsi="Times New Roman" w:cs="Times New Roman"/>
                <w:sz w:val="24"/>
                <w:szCs w:val="24"/>
                <w:lang w:eastAsia="ru-RU"/>
              </w:rPr>
              <w:t xml:space="preserve"> зміну адреси </w:t>
            </w:r>
            <w:r w:rsidRPr="008257C2">
              <w:rPr>
                <w:rFonts w:ascii="Times New Roman" w:eastAsia="Calibri" w:hAnsi="Times New Roman" w:cs="Times New Roman"/>
                <w:sz w:val="24"/>
                <w:szCs w:val="24"/>
                <w:lang w:eastAsia="uk-UA"/>
              </w:rPr>
              <w:t>об’єкту нерухомого майна</w:t>
            </w:r>
            <w:r w:rsidRPr="008257C2">
              <w:rPr>
                <w:rFonts w:ascii="Times New Roman" w:eastAsia="Times New Roman" w:hAnsi="Times New Roman" w:cs="Times New Roman"/>
                <w:sz w:val="24"/>
                <w:szCs w:val="24"/>
                <w:lang w:eastAsia="ru-RU"/>
              </w:rPr>
              <w:t xml:space="preserve"> на офіційному вебсайті виконкому Тернівської районної у місті ради</w:t>
            </w: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 xml:space="preserve">Завідувач відділу з </w:t>
            </w:r>
            <w:r w:rsidRPr="008257C2">
              <w:rPr>
                <w:rFonts w:ascii="Times New Roman" w:eastAsia="Calibri" w:hAnsi="Times New Roman" w:cs="Times New Roman"/>
                <w:sz w:val="24"/>
                <w:szCs w:val="24"/>
                <w:lang w:eastAsia="uk-UA"/>
              </w:rPr>
              <w:t>питань внутрішньої політики та зв’язків з громадськістю виконкому районної у місті ради ( каб.220)</w:t>
            </w: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 xml:space="preserve">Відділ  з </w:t>
            </w:r>
            <w:r w:rsidRPr="008257C2">
              <w:rPr>
                <w:rFonts w:ascii="Times New Roman" w:eastAsia="Calibri" w:hAnsi="Times New Roman" w:cs="Times New Roman"/>
                <w:sz w:val="24"/>
                <w:szCs w:val="24"/>
                <w:lang w:eastAsia="uk-UA"/>
              </w:rPr>
              <w:t>питань внутрішньої політики та зв’язків з громадськістю виконкому районної у місті ради</w:t>
            </w: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Протягом 1 робочого дня</w:t>
            </w:r>
          </w:p>
        </w:tc>
      </w:tr>
      <w:tr w:rsidR="008257C2" w:rsidRPr="008257C2" w:rsidTr="001F4EC9">
        <w:trPr>
          <w:trHeight w:val="20"/>
        </w:trPr>
        <w:tc>
          <w:tcPr>
            <w:tcW w:w="0" w:type="auto"/>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9</w:t>
            </w: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Передача  копії рішення  виконкому районної у місті ради</w:t>
            </w:r>
          </w:p>
          <w:p w:rsidR="008257C2" w:rsidRPr="008257C2" w:rsidRDefault="008257C2" w:rsidP="008257C2">
            <w:pPr>
              <w:tabs>
                <w:tab w:val="center" w:pos="4677"/>
                <w:tab w:val="right" w:pos="9355"/>
              </w:tabs>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 xml:space="preserve">адміністратору Центру  </w:t>
            </w:r>
          </w:p>
          <w:p w:rsidR="008257C2" w:rsidRPr="008257C2" w:rsidRDefault="008257C2" w:rsidP="008257C2">
            <w:pPr>
              <w:tabs>
                <w:tab w:val="center" w:pos="4677"/>
                <w:tab w:val="right" w:pos="9355"/>
              </w:tabs>
              <w:spacing w:after="0" w:line="240" w:lineRule="auto"/>
              <w:rPr>
                <w:rFonts w:ascii="Times New Roman" w:eastAsia="Times New Roman" w:hAnsi="Times New Roman" w:cs="Times New Roman"/>
                <w:sz w:val="24"/>
                <w:szCs w:val="24"/>
                <w:lang w:eastAsia="ru-RU"/>
              </w:rPr>
            </w:pP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ru-RU"/>
              </w:rPr>
              <w:t xml:space="preserve">Спеціаліст загального  відділу </w:t>
            </w:r>
            <w:r w:rsidRPr="008257C2">
              <w:rPr>
                <w:rFonts w:ascii="Times New Roman" w:eastAsia="Times New Roman" w:hAnsi="Times New Roman" w:cs="Times New Roman"/>
                <w:color w:val="000000"/>
                <w:sz w:val="24"/>
                <w:szCs w:val="24"/>
                <w:lang w:eastAsia="ar-SA"/>
              </w:rPr>
              <w:t>виконкому районної у місті ради (каб.312)</w:t>
            </w: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uk-UA"/>
              </w:rPr>
              <w:t>Загальний відділ</w:t>
            </w:r>
            <w:r w:rsidRPr="008257C2">
              <w:rPr>
                <w:rFonts w:ascii="Times New Roman" w:eastAsia="Times New Roman" w:hAnsi="Times New Roman" w:cs="Times New Roman"/>
                <w:color w:val="000000"/>
                <w:sz w:val="24"/>
                <w:szCs w:val="24"/>
                <w:lang w:eastAsia="ar-SA"/>
              </w:rPr>
              <w:t xml:space="preserve"> виконкому районної у місті ради</w:t>
            </w:r>
          </w:p>
        </w:tc>
        <w:tc>
          <w:tcPr>
            <w:tcW w:w="0" w:type="auto"/>
            <w:tcBorders>
              <w:top w:val="single" w:sz="4" w:space="0" w:color="auto"/>
              <w:left w:val="nil"/>
              <w:bottom w:val="single" w:sz="4" w:space="0" w:color="auto"/>
              <w:right w:val="single" w:sz="8" w:space="0" w:color="000000"/>
            </w:tcBorders>
            <w:tcMar>
              <w:top w:w="100" w:type="dxa"/>
              <w:left w:w="100" w:type="dxa"/>
              <w:bottom w:w="100" w:type="dxa"/>
              <w:right w:w="100" w:type="dxa"/>
            </w:tcMar>
          </w:tcPr>
          <w:p w:rsidR="008257C2" w:rsidRPr="008257C2" w:rsidRDefault="008257C2" w:rsidP="008257C2">
            <w:pPr>
              <w:tabs>
                <w:tab w:val="center" w:pos="4677"/>
                <w:tab w:val="right" w:pos="9355"/>
              </w:tabs>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Наступного дня після засідання виконкому</w:t>
            </w:r>
          </w:p>
        </w:tc>
      </w:tr>
      <w:tr w:rsidR="008257C2" w:rsidRPr="008257C2" w:rsidTr="001F4EC9">
        <w:trPr>
          <w:trHeight w:val="20"/>
        </w:trPr>
        <w:tc>
          <w:tcPr>
            <w:tcW w:w="0" w:type="auto"/>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ind w:right="-80"/>
              <w:jc w:val="center"/>
              <w:rPr>
                <w:rFonts w:ascii="Times New Roman" w:eastAsia="Times New Roman" w:hAnsi="Times New Roman" w:cs="Times New Roman"/>
                <w:sz w:val="24"/>
                <w:szCs w:val="24"/>
                <w:lang w:eastAsia="uk-UA"/>
              </w:rPr>
            </w:pPr>
            <w:r w:rsidRPr="008257C2">
              <w:rPr>
                <w:rFonts w:ascii="Times New Roman" w:eastAsia="Times New Roman" w:hAnsi="Times New Roman" w:cs="Times New Roman"/>
                <w:sz w:val="24"/>
                <w:szCs w:val="24"/>
                <w:lang w:eastAsia="uk-UA"/>
              </w:rPr>
              <w:t>10</w:t>
            </w:r>
          </w:p>
        </w:tc>
        <w:tc>
          <w:tcPr>
            <w:tcW w:w="0" w:type="auto"/>
            <w:tcBorders>
              <w:top w:val="single" w:sz="4" w:space="0" w:color="auto"/>
              <w:left w:val="nil"/>
              <w:bottom w:val="single" w:sz="8" w:space="0" w:color="000000"/>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 xml:space="preserve">Видача результату адміністративної послуги  </w:t>
            </w:r>
          </w:p>
        </w:tc>
        <w:tc>
          <w:tcPr>
            <w:tcW w:w="0" w:type="auto"/>
            <w:tcBorders>
              <w:top w:val="single" w:sz="4" w:space="0" w:color="auto"/>
              <w:left w:val="nil"/>
              <w:bottom w:val="single" w:sz="8" w:space="0" w:color="000000"/>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Адміністратор Центру</w:t>
            </w:r>
          </w:p>
        </w:tc>
        <w:tc>
          <w:tcPr>
            <w:tcW w:w="0" w:type="auto"/>
            <w:tcBorders>
              <w:top w:val="single" w:sz="4" w:space="0" w:color="auto"/>
              <w:left w:val="nil"/>
              <w:bottom w:val="single" w:sz="8" w:space="0" w:color="000000"/>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Центр</w:t>
            </w:r>
          </w:p>
        </w:tc>
        <w:tc>
          <w:tcPr>
            <w:tcW w:w="0" w:type="auto"/>
            <w:tcBorders>
              <w:top w:val="single" w:sz="4" w:space="0" w:color="auto"/>
              <w:left w:val="nil"/>
              <w:bottom w:val="single" w:sz="8" w:space="0" w:color="000000"/>
              <w:right w:val="single" w:sz="8" w:space="0" w:color="000000"/>
            </w:tcBorders>
            <w:tcMar>
              <w:top w:w="100" w:type="dxa"/>
              <w:left w:w="100" w:type="dxa"/>
              <w:bottom w:w="100" w:type="dxa"/>
              <w:right w:w="100" w:type="dxa"/>
            </w:tcMar>
          </w:tcPr>
          <w:p w:rsidR="008257C2" w:rsidRPr="008257C2" w:rsidRDefault="008257C2" w:rsidP="008257C2">
            <w:pPr>
              <w:spacing w:after="0" w:line="240" w:lineRule="auto"/>
              <w:rPr>
                <w:rFonts w:ascii="Times New Roman" w:eastAsia="Times New Roman" w:hAnsi="Times New Roman" w:cs="Times New Roman"/>
                <w:sz w:val="24"/>
                <w:szCs w:val="24"/>
                <w:lang w:eastAsia="ru-RU"/>
              </w:rPr>
            </w:pPr>
            <w:r w:rsidRPr="008257C2">
              <w:rPr>
                <w:rFonts w:ascii="Times New Roman" w:eastAsia="Times New Roman" w:hAnsi="Times New Roman" w:cs="Times New Roman"/>
                <w:sz w:val="24"/>
                <w:szCs w:val="24"/>
                <w:lang w:eastAsia="ru-RU"/>
              </w:rPr>
              <w:t>У день особистого звернення заявника</w:t>
            </w:r>
          </w:p>
        </w:tc>
      </w:tr>
    </w:tbl>
    <w:p w:rsidR="008257C2" w:rsidRPr="008257C2" w:rsidRDefault="008257C2" w:rsidP="008257C2">
      <w:pPr>
        <w:spacing w:after="0" w:line="240" w:lineRule="auto"/>
        <w:jc w:val="both"/>
        <w:rPr>
          <w:rFonts w:ascii="Times New Roman" w:eastAsia="Times New Roman" w:hAnsi="Times New Roman" w:cs="Times New Roman"/>
          <w:sz w:val="24"/>
          <w:szCs w:val="24"/>
          <w:lang w:eastAsia="uk-UA"/>
        </w:rPr>
      </w:pPr>
    </w:p>
    <w:p w:rsidR="008257C2" w:rsidRPr="008257C2" w:rsidRDefault="008257C2" w:rsidP="008257C2">
      <w:pPr>
        <w:spacing w:after="0" w:line="240" w:lineRule="auto"/>
        <w:jc w:val="both"/>
        <w:rPr>
          <w:rFonts w:ascii="Times New Roman" w:eastAsia="Times New Roman" w:hAnsi="Times New Roman" w:cs="Times New Roman"/>
          <w:b/>
          <w:i/>
          <w:sz w:val="24"/>
          <w:szCs w:val="24"/>
          <w:lang w:eastAsia="uk-UA"/>
        </w:rPr>
      </w:pPr>
      <w:r w:rsidRPr="008257C2">
        <w:rPr>
          <w:rFonts w:ascii="Times New Roman" w:eastAsia="Times New Roman" w:hAnsi="Times New Roman" w:cs="Times New Roman"/>
          <w:sz w:val="24"/>
          <w:szCs w:val="24"/>
          <w:lang w:eastAsia="uk-UA"/>
        </w:rPr>
        <w:t>*- Суб’єкт звернення має право оскаржити результат надання адміністративної послуги шляхом подачі скарги до органу, якому підпорядковується особа, уповноважена, відповідно до закону, надавати адміністративні послуги, або в судовому порядку.</w:t>
      </w:r>
      <w:r w:rsidRPr="008257C2">
        <w:rPr>
          <w:rFonts w:ascii="Times New Roman" w:eastAsia="Times New Roman" w:hAnsi="Times New Roman" w:cs="Times New Roman"/>
          <w:b/>
          <w:i/>
          <w:sz w:val="24"/>
          <w:szCs w:val="24"/>
          <w:lang w:eastAsia="uk-UA"/>
        </w:rPr>
        <w:t xml:space="preserve"> </w:t>
      </w:r>
    </w:p>
    <w:p w:rsidR="008257C2" w:rsidRPr="008257C2" w:rsidRDefault="008257C2" w:rsidP="008257C2">
      <w:pPr>
        <w:spacing w:after="0" w:line="276" w:lineRule="auto"/>
        <w:rPr>
          <w:rFonts w:ascii="Times New Roman" w:eastAsia="Calibri" w:hAnsi="Times New Roman" w:cs="Times New Roman"/>
          <w:b/>
          <w:bCs/>
          <w:i/>
          <w:color w:val="000000"/>
          <w:sz w:val="24"/>
          <w:szCs w:val="24"/>
          <w:lang w:eastAsia="uk-UA"/>
        </w:rPr>
      </w:pPr>
    </w:p>
    <w:p w:rsidR="008257C2" w:rsidRPr="008257C2" w:rsidRDefault="008257C2" w:rsidP="008257C2">
      <w:pPr>
        <w:spacing w:after="0" w:line="240" w:lineRule="auto"/>
        <w:jc w:val="both"/>
        <w:rPr>
          <w:rFonts w:ascii="Times New Roman" w:eastAsia="Times New Roman" w:hAnsi="Times New Roman" w:cs="Times New Roman"/>
          <w:b/>
          <w:i/>
          <w:sz w:val="24"/>
          <w:szCs w:val="24"/>
          <w:lang w:eastAsia="uk-UA"/>
        </w:rPr>
      </w:pPr>
      <w:r w:rsidRPr="008257C2">
        <w:rPr>
          <w:rFonts w:ascii="Times New Roman" w:eastAsia="Times New Roman" w:hAnsi="Times New Roman" w:cs="Times New Roman"/>
          <w:b/>
          <w:i/>
          <w:sz w:val="24"/>
          <w:szCs w:val="24"/>
          <w:lang w:eastAsia="uk-UA"/>
        </w:rPr>
        <w:t>Керуюча справами  виконкому</w:t>
      </w:r>
    </w:p>
    <w:p w:rsidR="008257C2" w:rsidRPr="008257C2" w:rsidRDefault="008257C2" w:rsidP="008257C2">
      <w:pPr>
        <w:spacing w:after="0" w:line="240" w:lineRule="auto"/>
        <w:jc w:val="both"/>
        <w:rPr>
          <w:rFonts w:ascii="Times New Roman" w:eastAsia="Times New Roman" w:hAnsi="Times New Roman" w:cs="Times New Roman"/>
          <w:b/>
          <w:i/>
          <w:sz w:val="24"/>
          <w:szCs w:val="24"/>
          <w:lang w:eastAsia="uk-UA"/>
        </w:rPr>
      </w:pPr>
      <w:r w:rsidRPr="008257C2">
        <w:rPr>
          <w:rFonts w:ascii="Times New Roman" w:eastAsia="Times New Roman" w:hAnsi="Times New Roman" w:cs="Times New Roman"/>
          <w:b/>
          <w:i/>
          <w:sz w:val="24"/>
          <w:szCs w:val="24"/>
          <w:lang w:eastAsia="uk-UA"/>
        </w:rPr>
        <w:t>районної у місті ради</w:t>
      </w:r>
      <w:r w:rsidRPr="008257C2">
        <w:rPr>
          <w:rFonts w:ascii="Times New Roman" w:eastAsia="Times New Roman" w:hAnsi="Times New Roman" w:cs="Times New Roman"/>
          <w:b/>
          <w:i/>
          <w:sz w:val="24"/>
          <w:szCs w:val="24"/>
          <w:lang w:eastAsia="uk-UA"/>
        </w:rPr>
        <w:tab/>
      </w:r>
      <w:r w:rsidRPr="008257C2">
        <w:rPr>
          <w:rFonts w:ascii="Times New Roman" w:eastAsia="Times New Roman" w:hAnsi="Times New Roman" w:cs="Times New Roman"/>
          <w:b/>
          <w:i/>
          <w:sz w:val="24"/>
          <w:szCs w:val="24"/>
          <w:lang w:eastAsia="uk-UA"/>
        </w:rPr>
        <w:tab/>
      </w:r>
      <w:r w:rsidRPr="008257C2">
        <w:rPr>
          <w:rFonts w:ascii="Times New Roman" w:eastAsia="Times New Roman" w:hAnsi="Times New Roman" w:cs="Times New Roman"/>
          <w:b/>
          <w:i/>
          <w:sz w:val="24"/>
          <w:szCs w:val="24"/>
          <w:lang w:eastAsia="uk-UA"/>
        </w:rPr>
        <w:tab/>
      </w:r>
      <w:r w:rsidRPr="008257C2">
        <w:rPr>
          <w:rFonts w:ascii="Times New Roman" w:eastAsia="Times New Roman" w:hAnsi="Times New Roman" w:cs="Times New Roman"/>
          <w:b/>
          <w:i/>
          <w:sz w:val="24"/>
          <w:szCs w:val="24"/>
          <w:lang w:eastAsia="uk-UA"/>
        </w:rPr>
        <w:tab/>
      </w:r>
      <w:r w:rsidRPr="008257C2">
        <w:rPr>
          <w:rFonts w:ascii="Times New Roman" w:eastAsia="Times New Roman" w:hAnsi="Times New Roman" w:cs="Times New Roman"/>
          <w:b/>
          <w:i/>
          <w:sz w:val="24"/>
          <w:szCs w:val="24"/>
          <w:lang w:eastAsia="uk-UA"/>
        </w:rPr>
        <w:tab/>
      </w:r>
      <w:r w:rsidRPr="008257C2">
        <w:rPr>
          <w:rFonts w:ascii="Times New Roman" w:eastAsia="Times New Roman" w:hAnsi="Times New Roman" w:cs="Times New Roman"/>
          <w:b/>
          <w:i/>
          <w:sz w:val="24"/>
          <w:szCs w:val="24"/>
          <w:lang w:eastAsia="uk-UA"/>
        </w:rPr>
        <w:tab/>
      </w:r>
      <w:r w:rsidRPr="008257C2">
        <w:rPr>
          <w:rFonts w:ascii="Times New Roman" w:eastAsia="Times New Roman" w:hAnsi="Times New Roman" w:cs="Times New Roman"/>
          <w:b/>
          <w:i/>
          <w:sz w:val="24"/>
          <w:szCs w:val="24"/>
          <w:lang w:eastAsia="uk-UA"/>
        </w:rPr>
        <w:tab/>
        <w:t>Марія Окунєва</w:t>
      </w:r>
    </w:p>
    <w:p w:rsidR="00A316E0" w:rsidRDefault="00A316E0">
      <w:r>
        <w:br w:type="page"/>
      </w:r>
    </w:p>
    <w:p w:rsidR="00A316E0" w:rsidRPr="00A316E0" w:rsidRDefault="00A316E0" w:rsidP="00A316E0">
      <w:pPr>
        <w:spacing w:after="0" w:line="240" w:lineRule="auto"/>
        <w:ind w:left="5664" w:firstLine="708"/>
        <w:rPr>
          <w:rFonts w:ascii="Times New Roman" w:eastAsia="Times New Roman" w:hAnsi="Times New Roman" w:cs="Times New Roman"/>
          <w:b/>
          <w:bCs/>
          <w:i/>
          <w:iCs/>
          <w:sz w:val="24"/>
          <w:szCs w:val="24"/>
          <w:lang w:eastAsia="ru-RU"/>
        </w:rPr>
      </w:pPr>
      <w:r w:rsidRPr="00A316E0">
        <w:rPr>
          <w:rFonts w:ascii="Times New Roman" w:eastAsia="Times New Roman" w:hAnsi="Times New Roman" w:cs="Times New Roman"/>
          <w:b/>
          <w:bCs/>
          <w:i/>
          <w:iCs/>
          <w:sz w:val="24"/>
          <w:szCs w:val="24"/>
          <w:lang w:eastAsia="ru-RU"/>
        </w:rPr>
        <w:lastRenderedPageBreak/>
        <w:t>Додаток 107</w:t>
      </w:r>
    </w:p>
    <w:p w:rsidR="00A316E0" w:rsidRPr="00A316E0" w:rsidRDefault="00A316E0" w:rsidP="00A316E0">
      <w:pPr>
        <w:spacing w:after="0" w:line="240" w:lineRule="auto"/>
        <w:ind w:left="6379" w:hanging="7"/>
        <w:rPr>
          <w:rFonts w:ascii="Times New Roman" w:eastAsia="Times New Roman" w:hAnsi="Times New Roman" w:cs="Times New Roman"/>
          <w:b/>
          <w:bCs/>
          <w:i/>
          <w:iCs/>
          <w:sz w:val="24"/>
          <w:szCs w:val="24"/>
          <w:lang w:eastAsia="ru-RU"/>
        </w:rPr>
      </w:pPr>
      <w:r w:rsidRPr="00A316E0">
        <w:rPr>
          <w:rFonts w:ascii="Times New Roman" w:eastAsia="Times New Roman" w:hAnsi="Times New Roman" w:cs="Times New Roman"/>
          <w:b/>
          <w:bCs/>
          <w:i/>
          <w:iCs/>
          <w:sz w:val="24"/>
          <w:szCs w:val="24"/>
          <w:lang w:eastAsia="ru-RU"/>
        </w:rPr>
        <w:t>до рішення виконкому             районної у місті ради</w:t>
      </w:r>
    </w:p>
    <w:p w:rsidR="00A316E0" w:rsidRPr="00A316E0" w:rsidRDefault="00A316E0" w:rsidP="00A316E0">
      <w:pPr>
        <w:spacing w:after="0" w:line="240" w:lineRule="auto"/>
        <w:ind w:left="6379" w:hanging="7"/>
        <w:rPr>
          <w:rFonts w:ascii="Times New Roman" w:eastAsia="Times New Roman" w:hAnsi="Times New Roman" w:cs="Times New Roman"/>
          <w:b/>
          <w:bCs/>
          <w:i/>
          <w:iCs/>
          <w:sz w:val="24"/>
          <w:szCs w:val="24"/>
          <w:lang w:eastAsia="ru-RU"/>
        </w:rPr>
      </w:pPr>
      <w:r w:rsidRPr="00A316E0">
        <w:rPr>
          <w:rFonts w:ascii="Times New Roman" w:eastAsia="Times New Roman" w:hAnsi="Times New Roman" w:cs="Times New Roman"/>
          <w:b/>
          <w:bCs/>
          <w:i/>
          <w:iCs/>
          <w:sz w:val="24"/>
          <w:szCs w:val="24"/>
          <w:lang w:eastAsia="ru-RU"/>
        </w:rPr>
        <w:t>17.11.2021 № 575</w:t>
      </w:r>
    </w:p>
    <w:p w:rsidR="00A316E0" w:rsidRPr="00A316E0" w:rsidRDefault="00A316E0" w:rsidP="00A316E0">
      <w:pPr>
        <w:spacing w:after="0" w:line="240" w:lineRule="auto"/>
        <w:jc w:val="center"/>
        <w:rPr>
          <w:rFonts w:ascii="Times New Roman" w:eastAsia="Times New Roman" w:hAnsi="Times New Roman" w:cs="Times New Roman"/>
          <w:b/>
          <w:bCs/>
          <w:sz w:val="28"/>
          <w:szCs w:val="28"/>
          <w:lang w:eastAsia="ru-RU"/>
        </w:rPr>
      </w:pPr>
    </w:p>
    <w:p w:rsidR="00A316E0" w:rsidRPr="00A316E0" w:rsidRDefault="00A316E0" w:rsidP="00A316E0">
      <w:pPr>
        <w:spacing w:after="0" w:line="240" w:lineRule="auto"/>
        <w:jc w:val="center"/>
        <w:rPr>
          <w:rFonts w:ascii="Times New Roman" w:eastAsia="Times New Roman" w:hAnsi="Times New Roman" w:cs="Times New Roman"/>
          <w:b/>
          <w:bCs/>
          <w:sz w:val="28"/>
          <w:szCs w:val="28"/>
          <w:lang w:eastAsia="ru-RU"/>
        </w:rPr>
      </w:pPr>
    </w:p>
    <w:p w:rsidR="00A316E0" w:rsidRDefault="00A316E0" w:rsidP="00A316E0">
      <w:pPr>
        <w:spacing w:after="0" w:line="240" w:lineRule="auto"/>
        <w:jc w:val="center"/>
        <w:rPr>
          <w:rFonts w:ascii="Times New Roman" w:eastAsia="Times New Roman" w:hAnsi="Times New Roman" w:cs="Times New Roman"/>
          <w:b/>
          <w:bCs/>
          <w:sz w:val="28"/>
          <w:szCs w:val="28"/>
          <w:lang w:eastAsia="ru-RU"/>
        </w:rPr>
      </w:pPr>
    </w:p>
    <w:p w:rsidR="00A316E0" w:rsidRDefault="00A316E0" w:rsidP="00A316E0">
      <w:pPr>
        <w:spacing w:after="0" w:line="240" w:lineRule="auto"/>
        <w:jc w:val="center"/>
        <w:rPr>
          <w:rFonts w:ascii="Times New Roman" w:eastAsia="Times New Roman" w:hAnsi="Times New Roman" w:cs="Times New Roman"/>
          <w:b/>
          <w:bCs/>
          <w:sz w:val="28"/>
          <w:szCs w:val="28"/>
          <w:lang w:eastAsia="ru-RU"/>
        </w:rPr>
      </w:pPr>
    </w:p>
    <w:p w:rsidR="00A316E0" w:rsidRPr="00A316E0" w:rsidRDefault="00A316E0" w:rsidP="00A316E0">
      <w:pPr>
        <w:spacing w:after="0" w:line="240" w:lineRule="auto"/>
        <w:jc w:val="center"/>
        <w:rPr>
          <w:rFonts w:ascii="Times New Roman" w:eastAsia="Times New Roman" w:hAnsi="Times New Roman" w:cs="Times New Roman"/>
          <w:b/>
          <w:bCs/>
          <w:sz w:val="28"/>
          <w:szCs w:val="28"/>
          <w:lang w:eastAsia="ru-RU"/>
        </w:rPr>
      </w:pPr>
    </w:p>
    <w:p w:rsidR="00A316E0" w:rsidRPr="00A316E0" w:rsidRDefault="00A316E0" w:rsidP="00A316E0">
      <w:pPr>
        <w:spacing w:after="0" w:line="240" w:lineRule="auto"/>
        <w:jc w:val="center"/>
        <w:rPr>
          <w:rFonts w:ascii="Times New Roman" w:eastAsia="Times New Roman" w:hAnsi="Times New Roman" w:cs="Times New Roman"/>
          <w:b/>
          <w:bCs/>
          <w:sz w:val="28"/>
          <w:szCs w:val="28"/>
          <w:lang w:eastAsia="ru-RU"/>
        </w:rPr>
      </w:pPr>
    </w:p>
    <w:p w:rsidR="00A316E0" w:rsidRPr="00A316E0" w:rsidRDefault="00A316E0" w:rsidP="00A316E0">
      <w:pPr>
        <w:spacing w:after="0" w:line="240" w:lineRule="auto"/>
        <w:jc w:val="center"/>
        <w:rPr>
          <w:rFonts w:ascii="Times New Roman" w:eastAsia="Times New Roman" w:hAnsi="Times New Roman" w:cs="Times New Roman"/>
          <w:b/>
          <w:bCs/>
          <w:sz w:val="24"/>
          <w:szCs w:val="24"/>
          <w:lang w:eastAsia="ru-RU"/>
        </w:rPr>
      </w:pPr>
      <w:r w:rsidRPr="00A316E0">
        <w:rPr>
          <w:rFonts w:ascii="Times New Roman" w:eastAsia="Times New Roman" w:hAnsi="Times New Roman" w:cs="Times New Roman"/>
          <w:b/>
          <w:bCs/>
          <w:sz w:val="24"/>
          <w:szCs w:val="24"/>
          <w:lang w:eastAsia="ru-RU"/>
        </w:rPr>
        <w:t>ІНФОРМАЦІЙНА КАРТКА 72-76</w:t>
      </w:r>
    </w:p>
    <w:p w:rsidR="00A316E0" w:rsidRPr="00A316E0" w:rsidRDefault="00A316E0" w:rsidP="00A316E0">
      <w:pPr>
        <w:spacing w:after="0" w:line="240" w:lineRule="auto"/>
        <w:jc w:val="center"/>
        <w:rPr>
          <w:rFonts w:ascii="Times New Roman" w:eastAsia="Times New Roman" w:hAnsi="Times New Roman" w:cs="Times New Roman"/>
          <w:sz w:val="24"/>
          <w:szCs w:val="24"/>
          <w:lang w:eastAsia="ru-RU"/>
        </w:rPr>
      </w:pPr>
    </w:p>
    <w:p w:rsidR="00A316E0" w:rsidRPr="00A316E0" w:rsidRDefault="00A316E0" w:rsidP="00A316E0">
      <w:pPr>
        <w:spacing w:after="0" w:line="240" w:lineRule="auto"/>
        <w:jc w:val="both"/>
        <w:rPr>
          <w:rFonts w:ascii="Times New Roman" w:eastAsia="Times New Roman" w:hAnsi="Times New Roman" w:cs="Times New Roman"/>
          <w:b/>
          <w:bCs/>
          <w:i/>
          <w:iCs/>
          <w:sz w:val="24"/>
          <w:szCs w:val="24"/>
          <w:u w:val="single"/>
          <w:lang w:eastAsia="ru-RU"/>
        </w:rPr>
      </w:pPr>
      <w:r w:rsidRPr="00A316E0">
        <w:rPr>
          <w:rFonts w:ascii="Times New Roman" w:eastAsia="Times New Roman" w:hAnsi="Times New Roman" w:cs="Times New Roman"/>
          <w:b/>
          <w:bCs/>
          <w:sz w:val="24"/>
          <w:szCs w:val="24"/>
          <w:lang w:eastAsia="ru-RU"/>
        </w:rPr>
        <w:t>послуги</w:t>
      </w:r>
      <w:r w:rsidRPr="00A316E0">
        <w:rPr>
          <w:rFonts w:ascii="Times New Roman" w:eastAsia="Times New Roman" w:hAnsi="Times New Roman" w:cs="Times New Roman"/>
          <w:b/>
          <w:bCs/>
          <w:i/>
          <w:iCs/>
          <w:sz w:val="24"/>
          <w:szCs w:val="24"/>
          <w:lang w:eastAsia="ru-RU"/>
        </w:rPr>
        <w:t xml:space="preserve">  </w:t>
      </w:r>
      <w:r w:rsidRPr="00A316E0">
        <w:rPr>
          <w:rFonts w:ascii="Times New Roman" w:eastAsia="Times New Roman" w:hAnsi="Times New Roman" w:cs="Times New Roman"/>
          <w:b/>
          <w:bCs/>
          <w:i/>
          <w:iCs/>
          <w:sz w:val="24"/>
          <w:szCs w:val="24"/>
          <w:u w:val="single"/>
          <w:lang w:eastAsia="ru-RU"/>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p w:rsidR="00A316E0" w:rsidRPr="00A316E0" w:rsidRDefault="00A316E0" w:rsidP="00A316E0">
      <w:pPr>
        <w:spacing w:after="0" w:line="240" w:lineRule="auto"/>
        <w:jc w:val="both"/>
        <w:rPr>
          <w:rFonts w:ascii="Times New Roman" w:eastAsia="Times New Roman" w:hAnsi="Times New Roman" w:cs="Times New Roman"/>
          <w:b/>
          <w:bCs/>
          <w:i/>
          <w:iCs/>
          <w:sz w:val="24"/>
          <w:szCs w:val="24"/>
          <w:lang w:eastAsia="ru-RU"/>
        </w:rPr>
      </w:pPr>
    </w:p>
    <w:p w:rsidR="00A316E0" w:rsidRPr="00A316E0" w:rsidRDefault="00A316E0" w:rsidP="00A316E0">
      <w:pPr>
        <w:spacing w:after="0" w:line="240" w:lineRule="auto"/>
        <w:jc w:val="both"/>
        <w:rPr>
          <w:rFonts w:ascii="Times New Roman" w:eastAsia="Times New Roman" w:hAnsi="Times New Roman" w:cs="Times New Roman"/>
          <w:b/>
          <w:bCs/>
          <w:i/>
          <w:iCs/>
          <w:sz w:val="24"/>
          <w:szCs w:val="24"/>
          <w:lang w:eastAsia="ru-RU"/>
        </w:rPr>
      </w:pPr>
    </w:p>
    <w:tbl>
      <w:tblPr>
        <w:tblW w:w="9747" w:type="dxa"/>
        <w:tblInd w:w="-13" w:type="dxa"/>
        <w:tblCellMar>
          <w:top w:w="15" w:type="dxa"/>
          <w:left w:w="15" w:type="dxa"/>
          <w:bottom w:w="15" w:type="dxa"/>
          <w:right w:w="15" w:type="dxa"/>
        </w:tblCellMar>
        <w:tblLook w:val="00A0" w:firstRow="1" w:lastRow="0" w:firstColumn="1" w:lastColumn="0" w:noHBand="0" w:noVBand="0"/>
      </w:tblPr>
      <w:tblGrid>
        <w:gridCol w:w="636"/>
        <w:gridCol w:w="3147"/>
        <w:gridCol w:w="5964"/>
      </w:tblGrid>
      <w:tr w:rsidR="00A316E0" w:rsidRPr="00A316E0" w:rsidTr="001F4EC9">
        <w:trPr>
          <w:trHeight w:val="296"/>
        </w:trPr>
        <w:tc>
          <w:tcPr>
            <w:tcW w:w="97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316E0" w:rsidRPr="00A316E0" w:rsidRDefault="00A316E0" w:rsidP="00A316E0">
            <w:pPr>
              <w:spacing w:after="0" w:line="240" w:lineRule="auto"/>
              <w:ind w:left="586" w:hanging="14"/>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A316E0" w:rsidRPr="00A316E0" w:rsidTr="001F4EC9">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ind w:right="-51"/>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A316E0" w:rsidRPr="00A316E0"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 xml:space="preserve">Місцезнаходження віддалених робочих місць Центру </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widowControl w:val="0"/>
              <w:spacing w:after="0" w:line="240" w:lineRule="atLeast"/>
              <w:rPr>
                <w:rFonts w:ascii="Times New Roman" w:eastAsia="Times New Roman" w:hAnsi="Times New Roman" w:cs="Times New Roman"/>
                <w:sz w:val="24"/>
                <w:szCs w:val="24"/>
                <w:lang w:eastAsia="uk-UA"/>
              </w:rPr>
            </w:pPr>
            <w:r w:rsidRPr="00A316E0">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A316E0">
              <w:rPr>
                <w:rFonts w:ascii="Times New Roman" w:eastAsia="Times New Roman" w:hAnsi="Times New Roman" w:cs="Times New Roman"/>
                <w:sz w:val="24"/>
                <w:szCs w:val="24"/>
                <w:lang w:eastAsia="uk-UA"/>
              </w:rPr>
              <w:t>Ухтомського</w:t>
            </w:r>
            <w:proofErr w:type="spellEnd"/>
            <w:r w:rsidRPr="00A316E0">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A316E0" w:rsidRPr="00A316E0"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 xml:space="preserve">Інформація щодо режиму роботи віддалених робочих місць Центру </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widowControl w:val="0"/>
              <w:spacing w:after="0" w:line="240" w:lineRule="auto"/>
              <w:jc w:val="both"/>
              <w:rPr>
                <w:rFonts w:ascii="Times New Roman" w:eastAsia="Times New Roman" w:hAnsi="Times New Roman" w:cs="Times New Roman"/>
                <w:sz w:val="24"/>
                <w:szCs w:val="24"/>
                <w:lang w:eastAsia="uk-UA"/>
              </w:rPr>
            </w:pPr>
            <w:r w:rsidRPr="00A316E0">
              <w:rPr>
                <w:rFonts w:ascii="Times New Roman" w:eastAsia="Times New Roman" w:hAnsi="Times New Roman" w:cs="Times New Roman"/>
                <w:sz w:val="24"/>
                <w:szCs w:val="24"/>
                <w:lang w:eastAsia="uk-UA"/>
              </w:rPr>
              <w:t>З понеділка до суботи з 09.00 до 16.00 години, перерва з 12.30 до 13.00 години</w:t>
            </w:r>
          </w:p>
        </w:tc>
      </w:tr>
      <w:tr w:rsidR="00A316E0" w:rsidRPr="00A316E0"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 </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uto"/>
              <w:rPr>
                <w:rFonts w:ascii="Times New Roman" w:eastAsia="Times New Roman" w:hAnsi="Times New Roman" w:cs="Times New Roman"/>
                <w:sz w:val="24"/>
                <w:szCs w:val="24"/>
                <w:lang w:eastAsia="uk-UA"/>
              </w:rPr>
            </w:pPr>
            <w:r w:rsidRPr="00A316E0">
              <w:rPr>
                <w:rFonts w:ascii="Times New Roman" w:eastAsia="Times New Roman" w:hAnsi="Times New Roman" w:cs="Times New Roman"/>
                <w:sz w:val="24"/>
                <w:szCs w:val="24"/>
                <w:lang w:eastAsia="uk-UA"/>
              </w:rPr>
              <w:t xml:space="preserve">Телефон: </w:t>
            </w:r>
            <w:r w:rsidRPr="00A316E0">
              <w:rPr>
                <w:rFonts w:ascii="Times New Roman" w:eastAsia="Times New Roman" w:hAnsi="Times New Roman" w:cs="Times New Roman"/>
                <w:sz w:val="24"/>
                <w:szCs w:val="24"/>
                <w:lang w:eastAsia="ru-RU"/>
              </w:rPr>
              <w:t>0975033528; 0674336786, 0-800-300-177</w:t>
            </w:r>
          </w:p>
          <w:p w:rsidR="00A316E0" w:rsidRPr="00A316E0" w:rsidRDefault="00A316E0" w:rsidP="00A316E0">
            <w:pPr>
              <w:spacing w:after="0" w:line="240" w:lineRule="auto"/>
              <w:rPr>
                <w:rFonts w:ascii="Times New Roman" w:eastAsia="Times New Roman" w:hAnsi="Times New Roman" w:cs="Times New Roman"/>
                <w:sz w:val="24"/>
                <w:szCs w:val="24"/>
                <w:lang w:eastAsia="uk-UA"/>
              </w:rPr>
            </w:pPr>
            <w:proofErr w:type="spellStart"/>
            <w:r w:rsidRPr="00A316E0">
              <w:rPr>
                <w:rFonts w:ascii="Times New Roman" w:eastAsia="Times New Roman" w:hAnsi="Times New Roman" w:cs="Times New Roman"/>
                <w:sz w:val="24"/>
                <w:szCs w:val="24"/>
                <w:lang w:eastAsia="uk-UA"/>
              </w:rPr>
              <w:t>Ел.пошта</w:t>
            </w:r>
            <w:proofErr w:type="spellEnd"/>
            <w:r w:rsidRPr="00A316E0">
              <w:rPr>
                <w:rFonts w:ascii="Times New Roman" w:eastAsia="Times New Roman" w:hAnsi="Times New Roman" w:cs="Times New Roman"/>
                <w:sz w:val="24"/>
                <w:szCs w:val="24"/>
                <w:lang w:eastAsia="uk-UA"/>
              </w:rPr>
              <w:t xml:space="preserve">: </w:t>
            </w:r>
            <w:hyperlink r:id="rId11" w:history="1">
              <w:r w:rsidRPr="00A316E0">
                <w:rPr>
                  <w:rFonts w:ascii="Times New Roman" w:eastAsia="Times New Roman" w:hAnsi="Times New Roman" w:cs="Times New Roman"/>
                  <w:sz w:val="24"/>
                  <w:szCs w:val="24"/>
                  <w:u w:val="single"/>
                  <w:lang w:eastAsia="uk-UA"/>
                </w:rPr>
                <w:t>upszn@trnvk.gov.ua</w:t>
              </w:r>
            </w:hyperlink>
          </w:p>
          <w:p w:rsidR="00A316E0" w:rsidRPr="00A316E0" w:rsidRDefault="00A316E0" w:rsidP="00A316E0">
            <w:pPr>
              <w:spacing w:after="0" w:line="240" w:lineRule="auto"/>
              <w:rPr>
                <w:rFonts w:ascii="Times New Roman" w:eastAsia="Times New Roman" w:hAnsi="Times New Roman" w:cs="Times New Roman"/>
                <w:sz w:val="24"/>
                <w:szCs w:val="24"/>
                <w:lang w:eastAsia="uk-UA"/>
              </w:rPr>
            </w:pPr>
            <w:r w:rsidRPr="00A316E0">
              <w:rPr>
                <w:rFonts w:ascii="Times New Roman" w:eastAsia="Times New Roman" w:hAnsi="Times New Roman" w:cs="Times New Roman"/>
                <w:sz w:val="24"/>
                <w:szCs w:val="24"/>
                <w:lang w:eastAsia="uk-UA"/>
              </w:rPr>
              <w:t xml:space="preserve">Офіційний </w:t>
            </w:r>
            <w:proofErr w:type="spellStart"/>
            <w:r w:rsidRPr="00A316E0">
              <w:rPr>
                <w:rFonts w:ascii="Times New Roman" w:eastAsia="Times New Roman" w:hAnsi="Times New Roman" w:cs="Times New Roman"/>
                <w:sz w:val="24"/>
                <w:szCs w:val="24"/>
                <w:lang w:eastAsia="uk-UA"/>
              </w:rPr>
              <w:t>вебсайт</w:t>
            </w:r>
            <w:proofErr w:type="spellEnd"/>
            <w:r w:rsidRPr="00A316E0">
              <w:rPr>
                <w:rFonts w:ascii="Times New Roman" w:eastAsia="Times New Roman" w:hAnsi="Times New Roman" w:cs="Times New Roman"/>
                <w:sz w:val="24"/>
                <w:szCs w:val="24"/>
                <w:lang w:eastAsia="uk-UA"/>
              </w:rPr>
              <w:t xml:space="preserve"> виконкому районної у місті ради: </w:t>
            </w:r>
            <w:hyperlink r:id="rId12" w:history="1">
              <w:r w:rsidRPr="00A316E0">
                <w:rPr>
                  <w:rFonts w:ascii="Times New Roman" w:eastAsia="Times New Roman" w:hAnsi="Times New Roman" w:cs="Times New Roman"/>
                  <w:sz w:val="24"/>
                  <w:szCs w:val="24"/>
                  <w:u w:val="single"/>
                  <w:lang w:eastAsia="uk-UA"/>
                </w:rPr>
                <w:t>trnvk.gov.ua</w:t>
              </w:r>
            </w:hyperlink>
          </w:p>
          <w:p w:rsidR="00A316E0" w:rsidRPr="00A316E0" w:rsidRDefault="00A316E0" w:rsidP="00A316E0">
            <w:pPr>
              <w:widowControl w:val="0"/>
              <w:spacing w:after="0" w:line="240" w:lineRule="atLeast"/>
              <w:rPr>
                <w:rFonts w:ascii="Times New Roman" w:eastAsia="Times New Roman" w:hAnsi="Times New Roman" w:cs="Times New Roman"/>
                <w:sz w:val="24"/>
                <w:szCs w:val="24"/>
                <w:lang w:eastAsia="uk-UA"/>
              </w:rPr>
            </w:pPr>
          </w:p>
        </w:tc>
      </w:tr>
      <w:tr w:rsidR="00A316E0" w:rsidRPr="00A316E0" w:rsidTr="001F4EC9">
        <w:trPr>
          <w:trHeight w:val="346"/>
        </w:trPr>
        <w:tc>
          <w:tcPr>
            <w:tcW w:w="97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316E0" w:rsidRPr="00A316E0" w:rsidRDefault="00A316E0" w:rsidP="00A316E0">
            <w:pPr>
              <w:spacing w:after="0" w:line="240" w:lineRule="auto"/>
              <w:jc w:val="center"/>
              <w:rPr>
                <w:rFonts w:ascii="Times New Roman" w:eastAsia="Times New Roman" w:hAnsi="Times New Roman" w:cs="Times New Roman"/>
                <w:b/>
                <w:bCs/>
                <w:sz w:val="24"/>
                <w:szCs w:val="24"/>
                <w:lang w:eastAsia="ru-RU"/>
              </w:rPr>
            </w:pPr>
            <w:r w:rsidRPr="00A316E0">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A316E0" w:rsidRPr="00A316E0"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Кодекси, Закони України</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Закони України:</w:t>
            </w:r>
          </w:p>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  «Про адміністративні послуги»,</w:t>
            </w:r>
          </w:p>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 «Про державний бюджет України» на відповідний рік</w:t>
            </w:r>
          </w:p>
        </w:tc>
      </w:tr>
      <w:tr w:rsidR="00A316E0" w:rsidRPr="00A316E0"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uto"/>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5</w:t>
            </w:r>
          </w:p>
          <w:p w:rsidR="00A316E0" w:rsidRPr="00A316E0" w:rsidRDefault="00A316E0" w:rsidP="00A316E0">
            <w:pPr>
              <w:spacing w:after="0" w:line="24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Акти Кабінету Міністрів України</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Постанови Кабінету Міністрів України:</w:t>
            </w:r>
          </w:p>
          <w:p w:rsidR="00A316E0" w:rsidRPr="00A316E0" w:rsidRDefault="00A316E0" w:rsidP="00A316E0">
            <w:pPr>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 від 21.10.1995 №848 «Про спрощення порядку надання населенню субсидій для відшкодування витрат на оплату житлово-комунальних послуг, придбання скрапленого газу, твердого та рідкого пічного побутового палива» зі змінами;</w:t>
            </w:r>
          </w:p>
          <w:p w:rsidR="00A316E0" w:rsidRPr="00A316E0" w:rsidRDefault="00A316E0" w:rsidP="00A316E0">
            <w:pPr>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 від 27.07.1998 №1156 «Про новий розмір витрат на оплату житлово-комунальних послуг, придбання скрапленого газу, твердого та рідкого пічного побутового палива у разі надання житлової субсидії» зі змінами;</w:t>
            </w:r>
          </w:p>
          <w:p w:rsidR="00A316E0" w:rsidRPr="00A316E0" w:rsidRDefault="00A316E0" w:rsidP="00A316E0">
            <w:pPr>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 від 06.082014 №409 «Про встановлення державних соціальних стандартів у сфері житлово-комунального обслуговування» зі змінами</w:t>
            </w:r>
          </w:p>
          <w:p w:rsidR="00A316E0" w:rsidRPr="00A316E0" w:rsidRDefault="00A316E0" w:rsidP="00A316E0">
            <w:pPr>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lastRenderedPageBreak/>
              <w:t xml:space="preserve">- від </w:t>
            </w:r>
            <w:r w:rsidRPr="00A316E0">
              <w:rPr>
                <w:rFonts w:ascii="Times New Roman" w:eastAsia="Times New Roman" w:hAnsi="Times New Roman" w:cs="Times New Roman"/>
                <w:spacing w:val="15"/>
                <w:sz w:val="24"/>
                <w:szCs w:val="24"/>
                <w:lang w:eastAsia="uk-UA"/>
              </w:rPr>
              <w:t xml:space="preserve">22.07.2020 №632 </w:t>
            </w:r>
            <w:r w:rsidRPr="00A316E0">
              <w:rPr>
                <w:rFonts w:ascii="Times New Roman" w:eastAsia="Times New Roman" w:hAnsi="Times New Roman" w:cs="Times New Roman"/>
                <w:spacing w:val="15"/>
                <w:sz w:val="24"/>
                <w:szCs w:val="24"/>
                <w:lang w:eastAsia="ru-RU"/>
              </w:rPr>
              <w:t>«</w:t>
            </w:r>
            <w:r w:rsidRPr="00A316E0">
              <w:rPr>
                <w:rFonts w:ascii="Times New Roman" w:eastAsia="Times New Roman" w:hAnsi="Times New Roman" w:cs="Times New Roman"/>
                <w:sz w:val="24"/>
                <w:szCs w:val="24"/>
                <w:lang w:eastAsia="ru-RU"/>
              </w:rPr>
              <w:t>Деякі питання виплати державної соціальної допомоги</w:t>
            </w:r>
            <w:r w:rsidRPr="00A316E0">
              <w:rPr>
                <w:rFonts w:ascii="Times New Roman" w:eastAsia="Times New Roman" w:hAnsi="Times New Roman" w:cs="Times New Roman"/>
                <w:spacing w:val="15"/>
                <w:sz w:val="24"/>
                <w:szCs w:val="24"/>
                <w:lang w:eastAsia="ru-RU"/>
              </w:rPr>
              <w:t>» зі змінами</w:t>
            </w:r>
          </w:p>
        </w:tc>
      </w:tr>
      <w:tr w:rsidR="00A316E0" w:rsidRPr="00A316E0"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lastRenderedPageBreak/>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Акти центральних органів виконавчої влади</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widowControl w:val="0"/>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Наказ Міністерства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p w:rsidR="00A316E0" w:rsidRPr="00A316E0" w:rsidRDefault="00A316E0" w:rsidP="00A316E0">
            <w:pPr>
              <w:spacing w:after="0" w:line="240" w:lineRule="atLeast"/>
              <w:jc w:val="both"/>
              <w:rPr>
                <w:rFonts w:ascii="Times New Roman" w:eastAsia="Times New Roman" w:hAnsi="Times New Roman" w:cs="Times New Roman"/>
                <w:sz w:val="24"/>
                <w:szCs w:val="24"/>
                <w:lang w:eastAsia="ru-RU"/>
              </w:rPr>
            </w:pPr>
          </w:p>
        </w:tc>
      </w:tr>
      <w:tr w:rsidR="00A316E0" w:rsidRPr="00A316E0" w:rsidTr="001F4EC9">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uto"/>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uto"/>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uto"/>
              <w:jc w:val="both"/>
              <w:rPr>
                <w:rFonts w:ascii="Times New Roman" w:eastAsia="Times New Roman" w:hAnsi="Times New Roman" w:cs="Times New Roman"/>
                <w:sz w:val="24"/>
                <w:szCs w:val="24"/>
                <w:lang w:eastAsia="ru-RU"/>
              </w:rPr>
            </w:pPr>
          </w:p>
        </w:tc>
      </w:tr>
      <w:tr w:rsidR="00A316E0" w:rsidRPr="00A316E0" w:rsidTr="001F4EC9">
        <w:trPr>
          <w:trHeight w:val="288"/>
        </w:trPr>
        <w:tc>
          <w:tcPr>
            <w:tcW w:w="97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316E0" w:rsidRPr="00A316E0" w:rsidRDefault="00A316E0" w:rsidP="00A316E0">
            <w:pPr>
              <w:spacing w:after="0" w:line="240" w:lineRule="auto"/>
              <w:jc w:val="both"/>
              <w:rPr>
                <w:rFonts w:ascii="Times New Roman" w:eastAsia="Times New Roman" w:hAnsi="Times New Roman" w:cs="Times New Roman"/>
                <w:b/>
                <w:bCs/>
                <w:sz w:val="24"/>
                <w:szCs w:val="24"/>
                <w:lang w:eastAsia="ru-RU"/>
              </w:rPr>
            </w:pPr>
            <w:r w:rsidRPr="00A316E0">
              <w:rPr>
                <w:rFonts w:ascii="Times New Roman" w:eastAsia="Times New Roman" w:hAnsi="Times New Roman" w:cs="Times New Roman"/>
                <w:b/>
                <w:bCs/>
                <w:i/>
                <w:iCs/>
                <w:sz w:val="24"/>
                <w:szCs w:val="24"/>
                <w:lang w:eastAsia="ru-RU"/>
              </w:rPr>
              <w:t>Умови отримання адміністративної послуги</w:t>
            </w:r>
          </w:p>
        </w:tc>
      </w:tr>
      <w:tr w:rsidR="00A316E0" w:rsidRPr="00A316E0"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Підстава для одержання адміністративної послуги</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Заява, наявність відповідного пакета документів</w:t>
            </w:r>
          </w:p>
        </w:tc>
      </w:tr>
      <w:tr w:rsidR="00A316E0" w:rsidRPr="00A316E0"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uto"/>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A316E0" w:rsidRPr="00A316E0" w:rsidRDefault="00A316E0" w:rsidP="00A316E0">
            <w:pPr>
              <w:spacing w:after="0" w:line="240" w:lineRule="atLeast"/>
              <w:rPr>
                <w:rFonts w:ascii="Times New Roman" w:eastAsia="Times New Roman" w:hAnsi="Times New Roman" w:cs="Times New Roman"/>
                <w:sz w:val="24"/>
                <w:szCs w:val="24"/>
                <w:lang w:eastAsia="ru-RU"/>
              </w:rPr>
            </w:pP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widowControl w:val="0"/>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 заява* про призначення та надання житлової субсидії, за затвердженою формою;</w:t>
            </w:r>
          </w:p>
          <w:p w:rsidR="00A316E0" w:rsidRPr="00A316E0" w:rsidRDefault="00A316E0" w:rsidP="00A316E0">
            <w:pPr>
              <w:widowControl w:val="0"/>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 декларація про доходи і витрати осіб, які звернулися за призначенням житлової субсидії, за затвердженою формою;</w:t>
            </w:r>
          </w:p>
          <w:p w:rsidR="00A316E0" w:rsidRPr="00A316E0" w:rsidRDefault="00A316E0" w:rsidP="00A316E0">
            <w:pPr>
              <w:widowControl w:val="0"/>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 довідки про доходи у разі зазначення в декларації доходів, інформація про які відсутня у Державній податковій службі, Пенсійному фонді України, фондах соціального страхування тощо;</w:t>
            </w:r>
          </w:p>
          <w:p w:rsidR="00A316E0" w:rsidRPr="00A316E0" w:rsidRDefault="00A316E0" w:rsidP="00A316E0">
            <w:pPr>
              <w:widowControl w:val="0"/>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 письмове пояснення із зазначенням розміру доходів у разі неможливості підтвердити такі доходи довідкою;</w:t>
            </w:r>
          </w:p>
          <w:p w:rsidR="00A316E0" w:rsidRPr="00A316E0" w:rsidRDefault="00A316E0" w:rsidP="00A316E0">
            <w:pPr>
              <w:widowControl w:val="0"/>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 копія договору про реструктуризацію заборгованості з оплати житлово-комунальних послуг (у разі наявності);</w:t>
            </w:r>
          </w:p>
          <w:p w:rsidR="00A316E0" w:rsidRPr="00A316E0" w:rsidRDefault="00A316E0" w:rsidP="00A316E0">
            <w:pPr>
              <w:widowControl w:val="0"/>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 документи що підтверджують сплату заборгованості (за необхідності);</w:t>
            </w:r>
          </w:p>
          <w:p w:rsidR="00A316E0" w:rsidRPr="00A316E0" w:rsidRDefault="00A316E0" w:rsidP="00A316E0">
            <w:pPr>
              <w:widowControl w:val="0"/>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 копія договору наймання (оренди) житла (за наявності);</w:t>
            </w:r>
          </w:p>
          <w:p w:rsidR="00A316E0" w:rsidRPr="00A316E0" w:rsidRDefault="00A316E0" w:rsidP="00A316E0">
            <w:pPr>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uk-UA"/>
              </w:rPr>
              <w:t xml:space="preserve">- </w:t>
            </w:r>
            <w:r w:rsidRPr="00A316E0">
              <w:rPr>
                <w:rFonts w:ascii="Times New Roman" w:eastAsia="Times New Roman" w:hAnsi="Times New Roman" w:cs="Times New Roman"/>
                <w:sz w:val="24"/>
                <w:szCs w:val="24"/>
                <w:lang w:eastAsia="ru-RU"/>
              </w:rPr>
              <w:t>довідка про реквізити банківського рахунку, відкритого для отримання субсидії (за необхідності).</w:t>
            </w:r>
          </w:p>
        </w:tc>
      </w:tr>
      <w:tr w:rsidR="00A316E0" w:rsidRPr="00A316E0"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ind w:right="28"/>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w:t>
            </w:r>
          </w:p>
        </w:tc>
      </w:tr>
      <w:tr w:rsidR="00A316E0" w:rsidRPr="00A316E0"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316E0" w:rsidRPr="00A316E0" w:rsidRDefault="00A316E0" w:rsidP="00A316E0">
            <w:pPr>
              <w:spacing w:after="0" w:line="240" w:lineRule="atLeast"/>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Платність /безоплатність адміністративної послуги</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Безоплатно</w:t>
            </w:r>
          </w:p>
        </w:tc>
      </w:tr>
      <w:tr w:rsidR="00A316E0" w:rsidRPr="00A316E0" w:rsidTr="001F4EC9">
        <w:trPr>
          <w:trHeight w:val="344"/>
        </w:trPr>
        <w:tc>
          <w:tcPr>
            <w:tcW w:w="97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316E0" w:rsidRPr="00A316E0" w:rsidRDefault="00A316E0" w:rsidP="00A316E0">
            <w:pPr>
              <w:spacing w:after="0" w:line="240" w:lineRule="auto"/>
              <w:jc w:val="both"/>
              <w:rPr>
                <w:rFonts w:ascii="Times New Roman" w:eastAsia="Times New Roman" w:hAnsi="Times New Roman" w:cs="Times New Roman"/>
                <w:b/>
                <w:bCs/>
                <w:sz w:val="24"/>
                <w:szCs w:val="24"/>
                <w:lang w:eastAsia="ru-RU"/>
              </w:rPr>
            </w:pPr>
            <w:r w:rsidRPr="00A316E0">
              <w:rPr>
                <w:rFonts w:ascii="Times New Roman" w:eastAsia="Times New Roman" w:hAnsi="Times New Roman" w:cs="Times New Roman"/>
                <w:b/>
                <w:bCs/>
                <w:i/>
                <w:iCs/>
                <w:sz w:val="24"/>
                <w:szCs w:val="24"/>
                <w:lang w:eastAsia="ru-RU"/>
              </w:rPr>
              <w:t>У разі оплати адміністративної послуги:</w:t>
            </w:r>
          </w:p>
        </w:tc>
      </w:tr>
      <w:tr w:rsidR="00A316E0" w:rsidRPr="00A316E0"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316E0" w:rsidRPr="00A316E0" w:rsidRDefault="00A316E0" w:rsidP="00A316E0">
            <w:pPr>
              <w:spacing w:after="0" w:line="240" w:lineRule="atLeast"/>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316E0" w:rsidRPr="00A316E0" w:rsidRDefault="00A316E0" w:rsidP="00A316E0">
            <w:pPr>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w:t>
            </w:r>
          </w:p>
        </w:tc>
      </w:tr>
      <w:tr w:rsidR="00A316E0" w:rsidRPr="00A316E0"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Розмір та порядок внесення плати </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316E0" w:rsidRPr="00A316E0" w:rsidRDefault="00A316E0" w:rsidP="00A316E0">
            <w:pPr>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w:t>
            </w:r>
          </w:p>
        </w:tc>
      </w:tr>
      <w:tr w:rsidR="00A316E0" w:rsidRPr="00A316E0"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316E0" w:rsidRPr="00A316E0" w:rsidRDefault="00A316E0" w:rsidP="00A316E0">
            <w:pPr>
              <w:spacing w:after="0" w:line="240" w:lineRule="atLeast"/>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Розрахунковий рахунок для внесення плати</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316E0" w:rsidRPr="00A316E0" w:rsidRDefault="00A316E0" w:rsidP="00A316E0">
            <w:pPr>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w:t>
            </w:r>
          </w:p>
        </w:tc>
      </w:tr>
      <w:tr w:rsidR="00A316E0" w:rsidRPr="00A316E0"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Строк надання адміністративної послуги</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До 50 днів</w:t>
            </w:r>
          </w:p>
        </w:tc>
      </w:tr>
      <w:tr w:rsidR="00A316E0" w:rsidRPr="00A316E0"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lastRenderedPageBreak/>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1 Подання документів не в повному обсязі, передбаченому законодавством.</w:t>
            </w:r>
          </w:p>
          <w:p w:rsidR="00A316E0" w:rsidRPr="00A316E0" w:rsidRDefault="00A316E0" w:rsidP="00A316E0">
            <w:pPr>
              <w:spacing w:after="0" w:line="240" w:lineRule="atLeast"/>
              <w:jc w:val="both"/>
              <w:rPr>
                <w:rFonts w:ascii="Times New Roman" w:eastAsia="Times New Roman" w:hAnsi="Times New Roman" w:cs="Times New Roman"/>
                <w:sz w:val="24"/>
                <w:szCs w:val="24"/>
                <w:lang w:eastAsia="ru-RU"/>
              </w:rPr>
            </w:pPr>
          </w:p>
          <w:p w:rsidR="00A316E0" w:rsidRPr="00A316E0" w:rsidRDefault="00A316E0" w:rsidP="00A316E0">
            <w:pPr>
              <w:spacing w:after="0" w:line="240" w:lineRule="atLeast"/>
              <w:jc w:val="both"/>
              <w:rPr>
                <w:rFonts w:ascii="Times New Roman" w:eastAsia="Times New Roman" w:hAnsi="Times New Roman" w:cs="Times New Roman"/>
                <w:sz w:val="24"/>
                <w:szCs w:val="24"/>
                <w:lang w:eastAsia="ru-RU"/>
              </w:rPr>
            </w:pPr>
          </w:p>
        </w:tc>
      </w:tr>
      <w:tr w:rsidR="00A316E0" w:rsidRPr="00A316E0" w:rsidTr="001F4EC9">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uto"/>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uto"/>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widowControl w:val="0"/>
              <w:spacing w:after="0" w:line="240" w:lineRule="auto"/>
              <w:jc w:val="both"/>
              <w:textAlignment w:val="baseline"/>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A316E0" w:rsidRPr="00A316E0" w:rsidRDefault="00A316E0" w:rsidP="00A316E0">
            <w:pPr>
              <w:widowControl w:val="0"/>
              <w:spacing w:after="0" w:line="240" w:lineRule="auto"/>
              <w:jc w:val="both"/>
              <w:textAlignment w:val="baseline"/>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2 Виявлення недостовірних відомостей у поданих документах.</w:t>
            </w:r>
          </w:p>
          <w:p w:rsidR="00A316E0" w:rsidRPr="00A316E0" w:rsidRDefault="00A316E0" w:rsidP="00A316E0">
            <w:pPr>
              <w:widowControl w:val="0"/>
              <w:spacing w:after="0" w:line="240" w:lineRule="auto"/>
              <w:jc w:val="both"/>
              <w:textAlignment w:val="baseline"/>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3 Звернення за призначенням житлової субсидії на житлове приміщення:</w:t>
            </w:r>
          </w:p>
          <w:p w:rsidR="00A316E0" w:rsidRPr="00A316E0" w:rsidRDefault="00A316E0" w:rsidP="00A316E0">
            <w:pPr>
              <w:widowControl w:val="0"/>
              <w:spacing w:after="0" w:line="240" w:lineRule="auto"/>
              <w:jc w:val="both"/>
              <w:textAlignment w:val="baseline"/>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 xml:space="preserve">- площа якого перевищує 130 </w:t>
            </w:r>
            <w:proofErr w:type="spellStart"/>
            <w:r w:rsidRPr="00A316E0">
              <w:rPr>
                <w:rFonts w:ascii="Times New Roman" w:eastAsia="Times New Roman" w:hAnsi="Times New Roman" w:cs="Times New Roman"/>
                <w:sz w:val="24"/>
                <w:szCs w:val="24"/>
                <w:lang w:eastAsia="ru-RU"/>
              </w:rPr>
              <w:t>кв</w:t>
            </w:r>
            <w:proofErr w:type="spellEnd"/>
            <w:r w:rsidRPr="00A316E0">
              <w:rPr>
                <w:rFonts w:ascii="Times New Roman" w:eastAsia="Times New Roman" w:hAnsi="Times New Roman" w:cs="Times New Roman"/>
                <w:sz w:val="24"/>
                <w:szCs w:val="24"/>
                <w:lang w:eastAsia="ru-RU"/>
              </w:rPr>
              <w:t xml:space="preserve">. м – для квартир у багатоквартирному будинку, 230 </w:t>
            </w:r>
            <w:proofErr w:type="spellStart"/>
            <w:r w:rsidRPr="00A316E0">
              <w:rPr>
                <w:rFonts w:ascii="Times New Roman" w:eastAsia="Times New Roman" w:hAnsi="Times New Roman" w:cs="Times New Roman"/>
                <w:sz w:val="24"/>
                <w:szCs w:val="24"/>
                <w:lang w:eastAsia="ru-RU"/>
              </w:rPr>
              <w:t>кв</w:t>
            </w:r>
            <w:proofErr w:type="spellEnd"/>
            <w:r w:rsidRPr="00A316E0">
              <w:rPr>
                <w:rFonts w:ascii="Times New Roman" w:eastAsia="Times New Roman" w:hAnsi="Times New Roman" w:cs="Times New Roman"/>
                <w:sz w:val="24"/>
                <w:szCs w:val="24"/>
                <w:lang w:eastAsia="ru-RU"/>
              </w:rPr>
              <w:t xml:space="preserve">. м – для індивідуальних будинків (крім житлових приміщень дитячих будинків сімейного типу, прийомних сімей, багатодітних сімей, сімей, у яких на початок місяця, з якого призначається субсидія, проживають троє і більше дітей, з урахуванням тих, над якими встановлено опіку чи піклування та </w:t>
            </w:r>
            <w:r w:rsidRPr="00A316E0">
              <w:rPr>
                <w:rFonts w:ascii="Times New Roman" w:eastAsia="Times New Roman" w:hAnsi="Times New Roman" w:cs="Times New Roman"/>
                <w:sz w:val="24"/>
                <w:szCs w:val="24"/>
                <w:lang w:eastAsia="uk-UA"/>
              </w:rPr>
              <w:t xml:space="preserve">за винятком житлових приміщень (будинків), на які оформлено два і більше окремі особові рахунки, за умови, що загальна площа частини житлового приміщення кожного домогосподарства, на яку призначається субсидія, не перевищує 130 </w:t>
            </w:r>
            <w:proofErr w:type="spellStart"/>
            <w:r w:rsidRPr="00A316E0">
              <w:rPr>
                <w:rFonts w:ascii="Times New Roman" w:eastAsia="Times New Roman" w:hAnsi="Times New Roman" w:cs="Times New Roman"/>
                <w:sz w:val="24"/>
                <w:szCs w:val="24"/>
                <w:lang w:eastAsia="uk-UA"/>
              </w:rPr>
              <w:t>кв</w:t>
            </w:r>
            <w:proofErr w:type="spellEnd"/>
            <w:r w:rsidRPr="00A316E0">
              <w:rPr>
                <w:rFonts w:ascii="Times New Roman" w:eastAsia="Times New Roman" w:hAnsi="Times New Roman" w:cs="Times New Roman"/>
                <w:sz w:val="24"/>
                <w:szCs w:val="24"/>
                <w:lang w:eastAsia="uk-UA"/>
              </w:rPr>
              <w:t xml:space="preserve">. метрів для квартири, 230 </w:t>
            </w:r>
            <w:proofErr w:type="spellStart"/>
            <w:r w:rsidRPr="00A316E0">
              <w:rPr>
                <w:rFonts w:ascii="Times New Roman" w:eastAsia="Times New Roman" w:hAnsi="Times New Roman" w:cs="Times New Roman"/>
                <w:sz w:val="24"/>
                <w:szCs w:val="24"/>
                <w:lang w:eastAsia="uk-UA"/>
              </w:rPr>
              <w:t>кв</w:t>
            </w:r>
            <w:proofErr w:type="spellEnd"/>
            <w:r w:rsidRPr="00A316E0">
              <w:rPr>
                <w:rFonts w:ascii="Times New Roman" w:eastAsia="Times New Roman" w:hAnsi="Times New Roman" w:cs="Times New Roman"/>
                <w:sz w:val="24"/>
                <w:szCs w:val="24"/>
                <w:lang w:eastAsia="uk-UA"/>
              </w:rPr>
              <w:t xml:space="preserve">. метрів для індивідуального будинку, а також житлових приміщень, якими забезпечено за рахунок державного чи місцевого бюджету осіб з інвалідністю з ураженнями опорно-рухового апарату, які пересуваються на візках </w:t>
            </w:r>
            <w:r w:rsidRPr="00A316E0">
              <w:rPr>
                <w:rFonts w:ascii="Times New Roman" w:eastAsia="Times New Roman" w:hAnsi="Times New Roman" w:cs="Times New Roman"/>
                <w:sz w:val="24"/>
                <w:szCs w:val="24"/>
                <w:lang w:eastAsia="ru-RU"/>
              </w:rPr>
              <w:t>);</w:t>
            </w:r>
          </w:p>
          <w:p w:rsidR="00A316E0" w:rsidRPr="00A316E0" w:rsidRDefault="00A316E0" w:rsidP="00A316E0">
            <w:pPr>
              <w:widowControl w:val="0"/>
              <w:spacing w:after="0" w:line="240" w:lineRule="auto"/>
              <w:jc w:val="both"/>
              <w:textAlignment w:val="baseline"/>
              <w:rPr>
                <w:rFonts w:ascii="Times New Roman" w:eastAsia="Times New Roman" w:hAnsi="Times New Roman" w:cs="Times New Roman"/>
                <w:sz w:val="24"/>
                <w:szCs w:val="24"/>
                <w:lang w:eastAsia="uk-UA"/>
              </w:rPr>
            </w:pPr>
            <w:r w:rsidRPr="00A316E0">
              <w:rPr>
                <w:rFonts w:ascii="Times New Roman" w:eastAsia="Times New Roman" w:hAnsi="Times New Roman" w:cs="Times New Roman"/>
                <w:sz w:val="24"/>
                <w:szCs w:val="24"/>
                <w:lang w:eastAsia="ru-RU"/>
              </w:rPr>
              <w:t xml:space="preserve">- </w:t>
            </w:r>
            <w:r w:rsidRPr="00A316E0">
              <w:rPr>
                <w:rFonts w:ascii="Times New Roman" w:eastAsia="Times New Roman" w:hAnsi="Times New Roman" w:cs="Times New Roman"/>
                <w:sz w:val="24"/>
                <w:szCs w:val="24"/>
                <w:lang w:eastAsia="uk-UA"/>
              </w:rPr>
              <w:t>будь-хто із складу домогосподарства або член сім’ї особи із складу домогосподарства має у власності транспортний засіб, що підлягає державній реєстрації, з року випуску якого минуло менше п’яти років або більше ніж один транспортний засіб, що підлягає державній реєстрації, з року випуску якого минуло менше ніж 15 років (крім мопеда і причепа);</w:t>
            </w:r>
          </w:p>
          <w:p w:rsidR="00A316E0" w:rsidRPr="00A316E0" w:rsidRDefault="00A316E0" w:rsidP="00A316E0">
            <w:pPr>
              <w:widowControl w:val="0"/>
              <w:spacing w:after="0" w:line="240" w:lineRule="auto"/>
              <w:jc w:val="both"/>
              <w:textAlignment w:val="baseline"/>
              <w:rPr>
                <w:rFonts w:ascii="Times New Roman" w:eastAsia="Times New Roman" w:hAnsi="Times New Roman" w:cs="Times New Roman"/>
                <w:sz w:val="24"/>
                <w:szCs w:val="24"/>
                <w:lang w:eastAsia="uk-UA"/>
              </w:rPr>
            </w:pPr>
            <w:r w:rsidRPr="00A316E0">
              <w:rPr>
                <w:rFonts w:ascii="Times New Roman" w:eastAsia="Times New Roman" w:hAnsi="Times New Roman" w:cs="Times New Roman"/>
                <w:sz w:val="24"/>
                <w:szCs w:val="24"/>
                <w:lang w:eastAsia="uk-UA"/>
              </w:rPr>
              <w:t>- будь-хто із складу домогосподарства або член сім’ї особи із складу домогосподарства протягом 12 місяців перед зверненням за призначенням житлової субсидії здійснив купівлю на суму, яка на дату проведення операції перевищує 50 тис. гривень;</w:t>
            </w:r>
          </w:p>
          <w:p w:rsidR="00A316E0" w:rsidRPr="00A316E0" w:rsidRDefault="00A316E0" w:rsidP="00A316E0">
            <w:pPr>
              <w:widowControl w:val="0"/>
              <w:spacing w:after="0" w:line="240" w:lineRule="auto"/>
              <w:jc w:val="both"/>
              <w:textAlignment w:val="baseline"/>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 в якому зареєстровані неповнолітні діти самі (крім студентів денної форми навчання, місце проживання яких зареєстроване у гуртожитках), які мають батьків;</w:t>
            </w:r>
          </w:p>
          <w:p w:rsidR="00A316E0" w:rsidRPr="00A316E0" w:rsidRDefault="00A316E0" w:rsidP="00A316E0">
            <w:pPr>
              <w:widowControl w:val="0"/>
              <w:spacing w:after="0" w:line="240" w:lineRule="auto"/>
              <w:jc w:val="both"/>
              <w:textAlignment w:val="baseline"/>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 в якому відсутні зареєстровані особи;</w:t>
            </w:r>
          </w:p>
          <w:p w:rsidR="00A316E0" w:rsidRPr="00A316E0" w:rsidRDefault="00A316E0" w:rsidP="00A316E0">
            <w:pPr>
              <w:widowControl w:val="0"/>
              <w:spacing w:after="0" w:line="240" w:lineRule="auto"/>
              <w:jc w:val="both"/>
              <w:textAlignment w:val="baseline"/>
              <w:rPr>
                <w:rFonts w:ascii="Times New Roman" w:eastAsia="Times New Roman" w:hAnsi="Times New Roman" w:cs="Times New Roman"/>
                <w:sz w:val="24"/>
                <w:szCs w:val="24"/>
                <w:lang w:eastAsia="uk-UA"/>
              </w:rPr>
            </w:pPr>
            <w:r w:rsidRPr="00A316E0">
              <w:rPr>
                <w:rFonts w:ascii="Times New Roman" w:eastAsia="Times New Roman" w:hAnsi="Times New Roman" w:cs="Times New Roman"/>
                <w:sz w:val="24"/>
                <w:szCs w:val="24"/>
                <w:lang w:eastAsia="ru-RU"/>
              </w:rPr>
              <w:t xml:space="preserve">- серед зареєстрованих в якому є особи, що досягли 18-річного віку станом на початок періоду, за який враховуються доходи для призначення житлової субсидії, і в цьому періоді за інформацією ДПС, Пенсійного фонду України, у них відсутні доходи, які враховуються під час призначення житлової субсидії; або нарахований  середньомісячний сукупний дохід менший, ніж розмір мінімальної заробітної плати, </w:t>
            </w:r>
            <w:r w:rsidRPr="00A316E0">
              <w:rPr>
                <w:rFonts w:ascii="Times New Roman" w:eastAsia="Times New Roman" w:hAnsi="Times New Roman" w:cs="Times New Roman"/>
                <w:sz w:val="24"/>
                <w:szCs w:val="24"/>
                <w:lang w:eastAsia="ru-RU"/>
              </w:rPr>
              <w:lastRenderedPageBreak/>
              <w:t xml:space="preserve">встановленої на початок періоду, за який враховуються доходи для призначення житлової субсидії; та/або  ними або за них не сплачено єдиний внесок на загальнообов’язкове державне соціальне страхування у розмірі, не меншому від мінімального, сумарно протягом трьох місяців у періоді, за який враховуються доходи для призначення житлової субсидії (крім військовослужбовців та випадків, коли наявна заборгованість роботодавця із виплати заробітної плати та сплати єдиного внеску на загальнообов’язкове державне соціальне страхування за цих осіб), і протягом такого періоду вони перебували за кордоном сукупно більше 60 днів (крім випадків </w:t>
            </w:r>
            <w:r w:rsidRPr="00A316E0">
              <w:rPr>
                <w:rFonts w:ascii="Times New Roman" w:eastAsia="Times New Roman" w:hAnsi="Times New Roman" w:cs="Times New Roman"/>
                <w:sz w:val="24"/>
                <w:szCs w:val="24"/>
                <w:lang w:eastAsia="uk-UA"/>
              </w:rPr>
              <w:t>документального підтвердження шляхом надання легалізованих в Україні документів набуття страхового стажу в інших країнах або факт догляду за дитиною до досягнення нею трирічного віку);</w:t>
            </w:r>
          </w:p>
          <w:p w:rsidR="00A316E0" w:rsidRPr="00A316E0" w:rsidRDefault="00A316E0" w:rsidP="00A316E0">
            <w:pPr>
              <w:widowControl w:val="0"/>
              <w:spacing w:after="0" w:line="240" w:lineRule="auto"/>
              <w:jc w:val="both"/>
              <w:textAlignment w:val="baseline"/>
              <w:rPr>
                <w:rFonts w:ascii="Times New Roman" w:eastAsia="Times New Roman" w:hAnsi="Times New Roman" w:cs="Times New Roman"/>
                <w:sz w:val="24"/>
                <w:szCs w:val="24"/>
                <w:lang w:eastAsia="uk-UA"/>
              </w:rPr>
            </w:pPr>
            <w:r w:rsidRPr="00A316E0">
              <w:rPr>
                <w:rFonts w:ascii="Times New Roman" w:eastAsia="Times New Roman" w:hAnsi="Times New Roman" w:cs="Times New Roman"/>
                <w:sz w:val="24"/>
                <w:szCs w:val="24"/>
                <w:lang w:eastAsia="uk-UA"/>
              </w:rPr>
              <w:t>-будь-хто із складу домогосподарства або член сім’ї особи із складу домогосподарства має у власності більше ніж одне житлове приміщення (квартиру, будинок), крім житла, яке належить на правах спільної сумісної або часткової власності, житла, розташованого в сільській місцевості, на тимчасово окупованій території у Донецькій та Луганській областях, Автономній Республіці Крим і м. Севастополі;</w:t>
            </w:r>
          </w:p>
          <w:p w:rsidR="00A316E0" w:rsidRPr="00A316E0" w:rsidRDefault="00A316E0" w:rsidP="00A316E0">
            <w:pPr>
              <w:widowControl w:val="0"/>
              <w:spacing w:after="0" w:line="240" w:lineRule="auto"/>
              <w:jc w:val="both"/>
              <w:textAlignment w:val="baseline"/>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uk-UA"/>
              </w:rPr>
              <w:t>- будь-хто із складу домогосподарства або член сім’ї особи із складу домогосподарства на 1 число місяця, з якого призначається житлова субсидія, має на депозитному банківському рахунку (рахунках) кошти у сумі, що перевищує 100 тис. гривень;</w:t>
            </w:r>
          </w:p>
          <w:p w:rsidR="00A316E0" w:rsidRPr="00A316E0" w:rsidRDefault="00A316E0" w:rsidP="00A316E0">
            <w:pPr>
              <w:spacing w:after="0" w:line="240" w:lineRule="auto"/>
              <w:jc w:val="both"/>
              <w:textAlignment w:val="baseline"/>
              <w:rPr>
                <w:rFonts w:ascii="Times New Roman" w:eastAsia="Times New Roman" w:hAnsi="Times New Roman" w:cs="Times New Roman"/>
                <w:sz w:val="24"/>
                <w:szCs w:val="24"/>
                <w:lang w:eastAsia="uk-UA"/>
              </w:rPr>
            </w:pPr>
            <w:r w:rsidRPr="00A316E0">
              <w:rPr>
                <w:rFonts w:ascii="Times New Roman" w:eastAsia="Times New Roman" w:hAnsi="Times New Roman" w:cs="Times New Roman"/>
                <w:sz w:val="24"/>
                <w:szCs w:val="24"/>
                <w:lang w:eastAsia="uk-UA"/>
              </w:rPr>
              <w:t xml:space="preserve">- у складі домогосподарства або у складі сім’ї члена домогосподарства є особи, які, за даними Єдиного реєстру боржників, мають заборгованість за виконавчими провадженнями про стягнення аліментів понад три місяці (крім осіб, які є </w:t>
            </w:r>
            <w:proofErr w:type="spellStart"/>
            <w:r w:rsidRPr="00A316E0">
              <w:rPr>
                <w:rFonts w:ascii="Times New Roman" w:eastAsia="Times New Roman" w:hAnsi="Times New Roman" w:cs="Times New Roman"/>
                <w:sz w:val="24"/>
                <w:szCs w:val="24"/>
                <w:lang w:eastAsia="uk-UA"/>
              </w:rPr>
              <w:t>алко</w:t>
            </w:r>
            <w:proofErr w:type="spellEnd"/>
            <w:r w:rsidRPr="00A316E0">
              <w:rPr>
                <w:rFonts w:ascii="Times New Roman" w:eastAsia="Times New Roman" w:hAnsi="Times New Roman" w:cs="Times New Roman"/>
                <w:sz w:val="24"/>
                <w:szCs w:val="24"/>
                <w:lang w:eastAsia="uk-UA"/>
              </w:rPr>
              <w:t>- або наркозалежними, що підтверджується довідкою від лікаря, осіб, до яких застосовуються заходи забезпечення кримінального провадження у вигляді відсторонення від роботи (посади), осіб, до яких застосовуються запобіжні заходи у вигляді домашнього арешту або тримання під вартою);</w:t>
            </w:r>
          </w:p>
          <w:p w:rsidR="00A316E0" w:rsidRPr="00A316E0" w:rsidRDefault="00A316E0" w:rsidP="00A316E0">
            <w:pPr>
              <w:spacing w:after="0" w:line="240" w:lineRule="auto"/>
              <w:jc w:val="both"/>
              <w:textAlignment w:val="baseline"/>
              <w:rPr>
                <w:rFonts w:ascii="Times New Roman" w:eastAsia="Times New Roman" w:hAnsi="Times New Roman" w:cs="Times New Roman"/>
                <w:sz w:val="24"/>
                <w:szCs w:val="24"/>
                <w:lang w:eastAsia="uk-UA"/>
              </w:rPr>
            </w:pPr>
            <w:r w:rsidRPr="00A316E0">
              <w:rPr>
                <w:rFonts w:ascii="Times New Roman" w:eastAsia="Times New Roman" w:hAnsi="Times New Roman" w:cs="Times New Roman"/>
                <w:sz w:val="24"/>
                <w:szCs w:val="24"/>
                <w:lang w:eastAsia="uk-UA"/>
              </w:rPr>
              <w:t xml:space="preserve">- будь-хто із складу домогосподарства або член сім’ї особи із складу домогосподарства протягом 12 місяців перед зверненням за призначенням житлової субсидії, здійснив операції з купівлі безготівкової та/або готівкової іноземної валюти, а також банківських металів на загальну суму, що перевищує 50 тис. гривень. </w:t>
            </w:r>
          </w:p>
        </w:tc>
      </w:tr>
      <w:tr w:rsidR="00A316E0" w:rsidRPr="00A316E0"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Результат надання адміністративної послуги</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uto"/>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Повідомлення про призначення житлової субсидії / не призначення житлової субсидії / відмова у призначенні житлової субсидії / подання документів на розгляд комісії</w:t>
            </w:r>
          </w:p>
        </w:tc>
      </w:tr>
      <w:tr w:rsidR="00A316E0" w:rsidRPr="00A316E0"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lastRenderedPageBreak/>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Спосіб отримання результату надання послуги</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ind w:left="34"/>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 xml:space="preserve">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A316E0" w:rsidRPr="00A316E0"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jc w:val="center"/>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316E0" w:rsidRPr="00A316E0" w:rsidRDefault="00A316E0" w:rsidP="00A316E0">
            <w:pPr>
              <w:spacing w:after="0" w:line="240" w:lineRule="atLeast"/>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Примітка</w:t>
            </w:r>
          </w:p>
        </w:tc>
        <w:tc>
          <w:tcPr>
            <w:tcW w:w="5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316E0" w:rsidRPr="00A316E0" w:rsidRDefault="00A316E0" w:rsidP="00A316E0">
            <w:pPr>
              <w:spacing w:after="0" w:line="240" w:lineRule="atLeast"/>
              <w:jc w:val="both"/>
              <w:rPr>
                <w:rFonts w:ascii="Times New Roman" w:eastAsia="Times New Roman" w:hAnsi="Times New Roman" w:cs="Times New Roman"/>
                <w:sz w:val="24"/>
                <w:szCs w:val="24"/>
                <w:lang w:eastAsia="ru-RU"/>
              </w:rPr>
            </w:pPr>
            <w:r w:rsidRPr="00A316E0">
              <w:rPr>
                <w:rFonts w:ascii="Times New Roman" w:eastAsia="Times New Roman" w:hAnsi="Times New Roman" w:cs="Times New Roman"/>
                <w:sz w:val="24"/>
                <w:szCs w:val="24"/>
                <w:lang w:eastAsia="ru-RU"/>
              </w:rPr>
              <w:t>*У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A316E0" w:rsidRPr="00A316E0" w:rsidRDefault="00A316E0" w:rsidP="00A316E0">
      <w:pPr>
        <w:spacing w:after="0" w:line="240" w:lineRule="auto"/>
        <w:ind w:right="142"/>
        <w:jc w:val="center"/>
        <w:rPr>
          <w:rFonts w:ascii="Times New Roman" w:eastAsia="Times New Roman" w:hAnsi="Times New Roman" w:cs="Times New Roman"/>
          <w:b/>
          <w:bCs/>
          <w:color w:val="000000"/>
          <w:sz w:val="24"/>
          <w:szCs w:val="24"/>
          <w:lang w:eastAsia="ru-RU"/>
        </w:rPr>
      </w:pPr>
    </w:p>
    <w:p w:rsidR="00A316E0" w:rsidRPr="00A316E0" w:rsidRDefault="00A316E0" w:rsidP="00A316E0">
      <w:pPr>
        <w:spacing w:after="0" w:line="240" w:lineRule="auto"/>
        <w:rPr>
          <w:rFonts w:ascii="Times New Roman" w:eastAsia="Times New Roman" w:hAnsi="Times New Roman" w:cs="Times New Roman"/>
          <w:b/>
          <w:bCs/>
          <w:i/>
          <w:iCs/>
          <w:sz w:val="24"/>
          <w:szCs w:val="24"/>
          <w:lang w:eastAsia="uk-UA"/>
        </w:rPr>
      </w:pPr>
      <w:r w:rsidRPr="00A316E0">
        <w:rPr>
          <w:rFonts w:ascii="Times New Roman" w:eastAsia="Times New Roman" w:hAnsi="Times New Roman" w:cs="Times New Roman"/>
          <w:b/>
          <w:bCs/>
          <w:i/>
          <w:iCs/>
          <w:sz w:val="24"/>
          <w:szCs w:val="24"/>
          <w:lang w:eastAsia="uk-UA"/>
        </w:rPr>
        <w:t>Керуюча справами виконкому</w:t>
      </w:r>
    </w:p>
    <w:p w:rsidR="00A316E0" w:rsidRPr="00A316E0" w:rsidRDefault="00A316E0" w:rsidP="00A316E0">
      <w:pPr>
        <w:spacing w:after="0" w:line="240" w:lineRule="auto"/>
        <w:rPr>
          <w:rFonts w:ascii="Times New Roman" w:eastAsia="Times New Roman" w:hAnsi="Times New Roman" w:cs="Times New Roman"/>
          <w:lang w:eastAsia="uk-UA"/>
        </w:rPr>
      </w:pPr>
      <w:r w:rsidRPr="00A316E0">
        <w:rPr>
          <w:rFonts w:ascii="Times New Roman" w:eastAsia="Times New Roman" w:hAnsi="Times New Roman" w:cs="Times New Roman"/>
          <w:b/>
          <w:bCs/>
          <w:i/>
          <w:iCs/>
          <w:sz w:val="24"/>
          <w:szCs w:val="24"/>
          <w:lang w:eastAsia="uk-UA"/>
        </w:rPr>
        <w:t xml:space="preserve">районної у місті ради </w:t>
      </w:r>
      <w:r w:rsidRPr="00A316E0">
        <w:rPr>
          <w:rFonts w:ascii="Times New Roman" w:eastAsia="Times New Roman" w:hAnsi="Times New Roman" w:cs="Times New Roman"/>
          <w:b/>
          <w:bCs/>
          <w:i/>
          <w:iCs/>
          <w:sz w:val="24"/>
          <w:szCs w:val="24"/>
          <w:lang w:eastAsia="uk-UA"/>
        </w:rPr>
        <w:tab/>
      </w:r>
      <w:r w:rsidRPr="00A316E0">
        <w:rPr>
          <w:rFonts w:ascii="Times New Roman" w:eastAsia="Times New Roman" w:hAnsi="Times New Roman" w:cs="Times New Roman"/>
          <w:b/>
          <w:bCs/>
          <w:i/>
          <w:iCs/>
          <w:sz w:val="24"/>
          <w:szCs w:val="24"/>
          <w:lang w:eastAsia="uk-UA"/>
        </w:rPr>
        <w:tab/>
      </w:r>
      <w:r w:rsidRPr="00A316E0">
        <w:rPr>
          <w:rFonts w:ascii="Times New Roman" w:eastAsia="Times New Roman" w:hAnsi="Times New Roman" w:cs="Times New Roman"/>
          <w:b/>
          <w:bCs/>
          <w:i/>
          <w:iCs/>
          <w:sz w:val="24"/>
          <w:szCs w:val="24"/>
          <w:lang w:eastAsia="uk-UA"/>
        </w:rPr>
        <w:tab/>
      </w:r>
      <w:r w:rsidRPr="00A316E0">
        <w:rPr>
          <w:rFonts w:ascii="Times New Roman" w:eastAsia="Times New Roman" w:hAnsi="Times New Roman" w:cs="Times New Roman"/>
          <w:b/>
          <w:bCs/>
          <w:i/>
          <w:iCs/>
          <w:sz w:val="24"/>
          <w:szCs w:val="24"/>
          <w:lang w:eastAsia="uk-UA"/>
        </w:rPr>
        <w:tab/>
      </w:r>
      <w:r w:rsidRPr="00A316E0">
        <w:rPr>
          <w:rFonts w:ascii="Times New Roman" w:eastAsia="Times New Roman" w:hAnsi="Times New Roman" w:cs="Times New Roman"/>
          <w:b/>
          <w:bCs/>
          <w:i/>
          <w:iCs/>
          <w:sz w:val="24"/>
          <w:szCs w:val="24"/>
          <w:lang w:eastAsia="uk-UA"/>
        </w:rPr>
        <w:tab/>
      </w:r>
      <w:r w:rsidRPr="00A316E0">
        <w:rPr>
          <w:rFonts w:ascii="Times New Roman" w:eastAsia="Times New Roman" w:hAnsi="Times New Roman" w:cs="Times New Roman"/>
          <w:b/>
          <w:bCs/>
          <w:i/>
          <w:iCs/>
          <w:sz w:val="24"/>
          <w:szCs w:val="24"/>
          <w:lang w:eastAsia="uk-UA"/>
        </w:rPr>
        <w:tab/>
        <w:t>Марія Окунєва</w:t>
      </w:r>
    </w:p>
    <w:p w:rsidR="00A316E0" w:rsidRPr="00A316E0" w:rsidRDefault="00A316E0" w:rsidP="00A316E0">
      <w:pPr>
        <w:spacing w:after="200" w:line="276" w:lineRule="auto"/>
        <w:rPr>
          <w:rFonts w:ascii="Times New Roman" w:eastAsia="Times New Roman" w:hAnsi="Times New Roman" w:cs="Times New Roman"/>
          <w:b/>
          <w:bCs/>
          <w:sz w:val="24"/>
          <w:szCs w:val="24"/>
          <w:lang w:eastAsia="uk-UA"/>
        </w:rPr>
      </w:pPr>
    </w:p>
    <w:p w:rsidR="00096642" w:rsidRDefault="00096642">
      <w:r>
        <w:br w:type="page"/>
      </w:r>
    </w:p>
    <w:p w:rsidR="00096642" w:rsidRPr="00096642" w:rsidRDefault="00096642" w:rsidP="00096642">
      <w:pPr>
        <w:tabs>
          <w:tab w:val="left" w:pos="4200"/>
        </w:tabs>
        <w:spacing w:after="0" w:line="240" w:lineRule="auto"/>
        <w:ind w:left="6379"/>
        <w:rPr>
          <w:rFonts w:ascii="Times New Roman" w:eastAsia="Times New Roman" w:hAnsi="Times New Roman" w:cs="Times New Roman"/>
          <w:b/>
          <w:bCs/>
          <w:i/>
          <w:iCs/>
          <w:sz w:val="24"/>
          <w:szCs w:val="24"/>
          <w:lang w:eastAsia="ru-RU"/>
        </w:rPr>
      </w:pPr>
      <w:r w:rsidRPr="00096642">
        <w:rPr>
          <w:rFonts w:ascii="Times New Roman" w:eastAsia="Times New Roman" w:hAnsi="Times New Roman" w:cs="Times New Roman"/>
          <w:b/>
          <w:bCs/>
          <w:i/>
          <w:iCs/>
          <w:sz w:val="24"/>
          <w:szCs w:val="24"/>
          <w:lang w:eastAsia="ru-RU"/>
        </w:rPr>
        <w:lastRenderedPageBreak/>
        <w:t>Додаток 108</w:t>
      </w:r>
    </w:p>
    <w:p w:rsidR="00096642" w:rsidRPr="00096642" w:rsidRDefault="00096642" w:rsidP="00096642">
      <w:pPr>
        <w:tabs>
          <w:tab w:val="left" w:pos="4200"/>
        </w:tabs>
        <w:spacing w:after="0" w:line="240" w:lineRule="auto"/>
        <w:rPr>
          <w:rFonts w:ascii="Times New Roman" w:eastAsia="Times New Roman" w:hAnsi="Times New Roman" w:cs="Times New Roman"/>
          <w:b/>
          <w:bCs/>
          <w:i/>
          <w:iCs/>
          <w:sz w:val="24"/>
          <w:szCs w:val="24"/>
          <w:lang w:eastAsia="ru-RU"/>
        </w:rPr>
      </w:pPr>
      <w:r w:rsidRPr="00096642">
        <w:rPr>
          <w:rFonts w:ascii="Times New Roman" w:eastAsia="Times New Roman" w:hAnsi="Times New Roman" w:cs="Times New Roman"/>
          <w:b/>
          <w:bCs/>
          <w:i/>
          <w:iCs/>
          <w:sz w:val="24"/>
          <w:szCs w:val="24"/>
          <w:lang w:eastAsia="ru-RU"/>
        </w:rPr>
        <w:tab/>
      </w:r>
      <w:r w:rsidRPr="00096642">
        <w:rPr>
          <w:rFonts w:ascii="Times New Roman" w:eastAsia="Times New Roman" w:hAnsi="Times New Roman" w:cs="Times New Roman"/>
          <w:b/>
          <w:bCs/>
          <w:i/>
          <w:iCs/>
          <w:sz w:val="24"/>
          <w:szCs w:val="24"/>
          <w:lang w:eastAsia="ru-RU"/>
        </w:rPr>
        <w:tab/>
      </w:r>
      <w:r w:rsidRPr="00096642">
        <w:rPr>
          <w:rFonts w:ascii="Times New Roman" w:eastAsia="Times New Roman" w:hAnsi="Times New Roman" w:cs="Times New Roman"/>
          <w:b/>
          <w:bCs/>
          <w:i/>
          <w:iCs/>
          <w:sz w:val="24"/>
          <w:szCs w:val="24"/>
          <w:lang w:eastAsia="ru-RU"/>
        </w:rPr>
        <w:tab/>
      </w:r>
      <w:r w:rsidRPr="00096642">
        <w:rPr>
          <w:rFonts w:ascii="Times New Roman" w:eastAsia="Times New Roman" w:hAnsi="Times New Roman" w:cs="Times New Roman"/>
          <w:b/>
          <w:bCs/>
          <w:i/>
          <w:iCs/>
          <w:sz w:val="24"/>
          <w:szCs w:val="24"/>
          <w:lang w:eastAsia="ru-RU"/>
        </w:rPr>
        <w:tab/>
      </w:r>
      <w:r w:rsidRPr="00096642">
        <w:rPr>
          <w:rFonts w:ascii="Times New Roman" w:eastAsia="Times New Roman" w:hAnsi="Times New Roman" w:cs="Times New Roman"/>
          <w:b/>
          <w:bCs/>
          <w:i/>
          <w:iCs/>
          <w:sz w:val="24"/>
          <w:szCs w:val="24"/>
          <w:lang w:eastAsia="ru-RU"/>
        </w:rPr>
        <w:tab/>
        <w:t>до рішення виконкому</w:t>
      </w:r>
    </w:p>
    <w:p w:rsidR="00096642" w:rsidRPr="00096642" w:rsidRDefault="00096642" w:rsidP="00096642">
      <w:pPr>
        <w:tabs>
          <w:tab w:val="left" w:pos="4200"/>
        </w:tabs>
        <w:spacing w:after="0" w:line="240" w:lineRule="auto"/>
        <w:rPr>
          <w:rFonts w:ascii="Times New Roman" w:eastAsia="Times New Roman" w:hAnsi="Times New Roman" w:cs="Times New Roman"/>
          <w:b/>
          <w:bCs/>
          <w:i/>
          <w:iCs/>
          <w:sz w:val="24"/>
          <w:szCs w:val="24"/>
          <w:lang w:eastAsia="ru-RU"/>
        </w:rPr>
      </w:pPr>
      <w:r w:rsidRPr="00096642">
        <w:rPr>
          <w:rFonts w:ascii="Times New Roman" w:eastAsia="Times New Roman" w:hAnsi="Times New Roman" w:cs="Times New Roman"/>
          <w:b/>
          <w:bCs/>
          <w:i/>
          <w:iCs/>
          <w:sz w:val="24"/>
          <w:szCs w:val="24"/>
          <w:lang w:eastAsia="ru-RU"/>
        </w:rPr>
        <w:tab/>
      </w:r>
      <w:r w:rsidRPr="00096642">
        <w:rPr>
          <w:rFonts w:ascii="Times New Roman" w:eastAsia="Times New Roman" w:hAnsi="Times New Roman" w:cs="Times New Roman"/>
          <w:b/>
          <w:bCs/>
          <w:i/>
          <w:iCs/>
          <w:sz w:val="24"/>
          <w:szCs w:val="24"/>
          <w:lang w:eastAsia="ru-RU"/>
        </w:rPr>
        <w:tab/>
      </w:r>
      <w:r w:rsidRPr="00096642">
        <w:rPr>
          <w:rFonts w:ascii="Times New Roman" w:eastAsia="Times New Roman" w:hAnsi="Times New Roman" w:cs="Times New Roman"/>
          <w:b/>
          <w:bCs/>
          <w:i/>
          <w:iCs/>
          <w:sz w:val="24"/>
          <w:szCs w:val="24"/>
          <w:lang w:eastAsia="ru-RU"/>
        </w:rPr>
        <w:tab/>
      </w:r>
      <w:r w:rsidRPr="00096642">
        <w:rPr>
          <w:rFonts w:ascii="Times New Roman" w:eastAsia="Times New Roman" w:hAnsi="Times New Roman" w:cs="Times New Roman"/>
          <w:b/>
          <w:bCs/>
          <w:i/>
          <w:iCs/>
          <w:sz w:val="24"/>
          <w:szCs w:val="24"/>
          <w:lang w:eastAsia="ru-RU"/>
        </w:rPr>
        <w:tab/>
      </w:r>
      <w:r w:rsidRPr="00096642">
        <w:rPr>
          <w:rFonts w:ascii="Times New Roman" w:eastAsia="Times New Roman" w:hAnsi="Times New Roman" w:cs="Times New Roman"/>
          <w:b/>
          <w:bCs/>
          <w:i/>
          <w:iCs/>
          <w:sz w:val="24"/>
          <w:szCs w:val="24"/>
          <w:lang w:eastAsia="ru-RU"/>
        </w:rPr>
        <w:tab/>
        <w:t>районної у місті ради</w:t>
      </w:r>
    </w:p>
    <w:p w:rsidR="00096642" w:rsidRPr="00096642" w:rsidRDefault="00096642" w:rsidP="00096642">
      <w:pPr>
        <w:spacing w:after="0" w:line="240" w:lineRule="auto"/>
        <w:ind w:left="6372"/>
        <w:rPr>
          <w:rFonts w:ascii="Times New Roman" w:eastAsia="Times New Roman" w:hAnsi="Times New Roman" w:cs="Times New Roman"/>
          <w:b/>
          <w:bCs/>
          <w:i/>
          <w:iCs/>
          <w:sz w:val="24"/>
          <w:szCs w:val="24"/>
        </w:rPr>
      </w:pPr>
      <w:r w:rsidRPr="00096642">
        <w:rPr>
          <w:rFonts w:ascii="Times New Roman" w:eastAsia="Times New Roman" w:hAnsi="Times New Roman" w:cs="Times New Roman"/>
          <w:b/>
          <w:bCs/>
          <w:i/>
          <w:iCs/>
          <w:sz w:val="24"/>
          <w:szCs w:val="24"/>
        </w:rPr>
        <w:t>17.11.2021 № 575</w:t>
      </w:r>
    </w:p>
    <w:p w:rsidR="00096642" w:rsidRPr="00096642" w:rsidRDefault="00096642" w:rsidP="00096642">
      <w:pPr>
        <w:spacing w:after="0" w:line="240" w:lineRule="auto"/>
        <w:jc w:val="center"/>
        <w:rPr>
          <w:rFonts w:ascii="Times New Roman" w:eastAsia="Times New Roman" w:hAnsi="Times New Roman" w:cs="Times New Roman"/>
          <w:b/>
          <w:bCs/>
          <w:sz w:val="24"/>
          <w:szCs w:val="24"/>
          <w:lang w:eastAsia="ru-RU"/>
        </w:rPr>
      </w:pPr>
      <w:r w:rsidRPr="00096642">
        <w:rPr>
          <w:rFonts w:ascii="Times New Roman" w:eastAsia="Times New Roman" w:hAnsi="Times New Roman" w:cs="Times New Roman"/>
          <w:sz w:val="24"/>
          <w:szCs w:val="24"/>
          <w:lang w:eastAsia="ru-RU"/>
        </w:rPr>
        <w:tab/>
        <w:t xml:space="preserve">         </w:t>
      </w:r>
    </w:p>
    <w:p w:rsidR="00096642" w:rsidRPr="00096642" w:rsidRDefault="00096642" w:rsidP="00096642">
      <w:pPr>
        <w:spacing w:after="0" w:line="240" w:lineRule="auto"/>
        <w:jc w:val="center"/>
        <w:rPr>
          <w:rFonts w:ascii="Times New Roman" w:eastAsia="Times New Roman" w:hAnsi="Times New Roman" w:cs="Times New Roman"/>
          <w:b/>
          <w:bCs/>
          <w:i/>
          <w:iCs/>
          <w:sz w:val="24"/>
          <w:szCs w:val="24"/>
          <w:lang w:eastAsia="ru-RU"/>
        </w:rPr>
      </w:pPr>
      <w:r w:rsidRPr="00096642">
        <w:rPr>
          <w:rFonts w:ascii="Times New Roman" w:eastAsia="Times New Roman" w:hAnsi="Times New Roman" w:cs="Times New Roman"/>
          <w:b/>
          <w:bCs/>
          <w:i/>
          <w:iCs/>
          <w:sz w:val="24"/>
          <w:szCs w:val="24"/>
          <w:lang w:eastAsia="ru-RU"/>
        </w:rPr>
        <w:t>Технологічна  картка № 72-76</w:t>
      </w:r>
    </w:p>
    <w:p w:rsidR="00096642" w:rsidRPr="00096642" w:rsidRDefault="00096642" w:rsidP="00096642">
      <w:pPr>
        <w:spacing w:after="0" w:line="240" w:lineRule="auto"/>
        <w:jc w:val="both"/>
        <w:rPr>
          <w:rFonts w:ascii="Times New Roman" w:eastAsia="Times New Roman" w:hAnsi="Times New Roman" w:cs="Times New Roman"/>
          <w:b/>
          <w:bCs/>
          <w:i/>
          <w:iCs/>
          <w:sz w:val="24"/>
          <w:szCs w:val="24"/>
          <w:lang w:eastAsia="ru-RU"/>
        </w:rPr>
      </w:pPr>
      <w:r w:rsidRPr="00096642">
        <w:rPr>
          <w:rFonts w:ascii="Times New Roman" w:eastAsia="Times New Roman" w:hAnsi="Times New Roman" w:cs="Times New Roman"/>
          <w:i/>
          <w:iCs/>
          <w:sz w:val="24"/>
          <w:szCs w:val="24"/>
          <w:lang w:eastAsia="ru-RU"/>
        </w:rPr>
        <w:t xml:space="preserve">Назва послуги: </w:t>
      </w:r>
      <w:r w:rsidRPr="00096642">
        <w:rPr>
          <w:rFonts w:ascii="Times New Roman" w:eastAsia="Times New Roman" w:hAnsi="Times New Roman" w:cs="Times New Roman"/>
          <w:b/>
          <w:bCs/>
          <w:i/>
          <w:iCs/>
          <w:sz w:val="24"/>
          <w:szCs w:val="24"/>
          <w:lang w:eastAsia="ru-RU"/>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p w:rsidR="00096642" w:rsidRPr="00096642" w:rsidRDefault="00096642" w:rsidP="00096642">
      <w:pPr>
        <w:spacing w:after="0" w:line="240" w:lineRule="auto"/>
        <w:rPr>
          <w:rFonts w:ascii="Times New Roman" w:eastAsia="Times New Roman" w:hAnsi="Times New Roman" w:cs="Times New Roman"/>
          <w:b/>
          <w:bCs/>
          <w:i/>
          <w:iCs/>
          <w:sz w:val="24"/>
          <w:szCs w:val="24"/>
          <w:lang w:eastAsia="ru-RU"/>
        </w:rPr>
      </w:pPr>
      <w:r w:rsidRPr="00096642">
        <w:rPr>
          <w:rFonts w:ascii="Times New Roman" w:eastAsia="Times New Roman" w:hAnsi="Times New Roman" w:cs="Times New Roman"/>
          <w:i/>
          <w:iCs/>
          <w:sz w:val="24"/>
          <w:szCs w:val="24"/>
          <w:lang w:eastAsia="ru-RU"/>
        </w:rPr>
        <w:t xml:space="preserve">Загальна кількість днів надання послуги:  </w:t>
      </w:r>
      <w:r w:rsidRPr="00096642">
        <w:rPr>
          <w:rFonts w:ascii="Times New Roman" w:eastAsia="Times New Roman" w:hAnsi="Times New Roman" w:cs="Times New Roman"/>
          <w:b/>
          <w:bCs/>
          <w:i/>
          <w:iCs/>
          <w:sz w:val="24"/>
          <w:szCs w:val="24"/>
          <w:lang w:eastAsia="ru-RU"/>
        </w:rPr>
        <w:t>до 50 календарних днів</w:t>
      </w:r>
    </w:p>
    <w:tbl>
      <w:tblPr>
        <w:tblW w:w="9503"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44"/>
        <w:gridCol w:w="2694"/>
        <w:gridCol w:w="2376"/>
        <w:gridCol w:w="2025"/>
        <w:gridCol w:w="35"/>
        <w:gridCol w:w="1629"/>
      </w:tblGrid>
      <w:tr w:rsidR="00096642" w:rsidRPr="00096642" w:rsidTr="001F4EC9">
        <w:tc>
          <w:tcPr>
            <w:tcW w:w="744" w:type="dxa"/>
          </w:tcPr>
          <w:p w:rsidR="00096642" w:rsidRPr="00096642" w:rsidRDefault="00096642" w:rsidP="00096642">
            <w:pPr>
              <w:suppressAutoHyphens/>
              <w:spacing w:after="0" w:line="240" w:lineRule="auto"/>
              <w:jc w:val="center"/>
              <w:rPr>
                <w:rFonts w:ascii="Times New Roman" w:eastAsia="Times New Roman" w:hAnsi="Times New Roman" w:cs="Times New Roman"/>
                <w:b/>
                <w:bCs/>
                <w:i/>
                <w:iCs/>
                <w:sz w:val="24"/>
                <w:szCs w:val="24"/>
                <w:lang w:eastAsia="ar-SA"/>
              </w:rPr>
            </w:pPr>
            <w:r w:rsidRPr="00096642">
              <w:rPr>
                <w:rFonts w:ascii="Times New Roman" w:eastAsia="Times New Roman" w:hAnsi="Times New Roman" w:cs="Times New Roman"/>
                <w:b/>
                <w:bCs/>
                <w:i/>
                <w:iCs/>
                <w:sz w:val="24"/>
                <w:szCs w:val="24"/>
                <w:lang w:eastAsia="ar-SA"/>
              </w:rPr>
              <w:t>№ з/п</w:t>
            </w:r>
          </w:p>
        </w:tc>
        <w:tc>
          <w:tcPr>
            <w:tcW w:w="2694" w:type="dxa"/>
          </w:tcPr>
          <w:p w:rsidR="00096642" w:rsidRPr="00096642" w:rsidRDefault="00096642" w:rsidP="00096642">
            <w:pPr>
              <w:suppressAutoHyphens/>
              <w:spacing w:after="0" w:line="240" w:lineRule="auto"/>
              <w:jc w:val="center"/>
              <w:rPr>
                <w:rFonts w:ascii="Times New Roman" w:eastAsia="Times New Roman" w:hAnsi="Times New Roman" w:cs="Times New Roman"/>
                <w:b/>
                <w:bCs/>
                <w:i/>
                <w:iCs/>
                <w:sz w:val="24"/>
                <w:szCs w:val="24"/>
                <w:lang w:eastAsia="ar-SA"/>
              </w:rPr>
            </w:pPr>
            <w:r w:rsidRPr="00096642">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Pr>
          <w:p w:rsidR="00096642" w:rsidRPr="00096642" w:rsidRDefault="00096642" w:rsidP="00096642">
            <w:pPr>
              <w:suppressAutoHyphens/>
              <w:spacing w:after="0" w:line="240" w:lineRule="auto"/>
              <w:jc w:val="center"/>
              <w:rPr>
                <w:rFonts w:ascii="Times New Roman" w:eastAsia="Times New Roman" w:hAnsi="Times New Roman" w:cs="Times New Roman"/>
                <w:b/>
                <w:bCs/>
                <w:i/>
                <w:iCs/>
                <w:sz w:val="24"/>
                <w:szCs w:val="24"/>
                <w:lang w:eastAsia="ar-SA"/>
              </w:rPr>
            </w:pPr>
            <w:r w:rsidRPr="00096642">
              <w:rPr>
                <w:rFonts w:ascii="Times New Roman" w:eastAsia="Times New Roman" w:hAnsi="Times New Roman" w:cs="Times New Roman"/>
                <w:b/>
                <w:bCs/>
                <w:i/>
                <w:iCs/>
                <w:sz w:val="24"/>
                <w:szCs w:val="24"/>
                <w:lang w:eastAsia="ar-SA"/>
              </w:rPr>
              <w:t>Відповідальна посадова особа</w:t>
            </w:r>
          </w:p>
        </w:tc>
        <w:tc>
          <w:tcPr>
            <w:tcW w:w="2060" w:type="dxa"/>
            <w:gridSpan w:val="2"/>
          </w:tcPr>
          <w:p w:rsidR="00096642" w:rsidRPr="00096642" w:rsidRDefault="00096642" w:rsidP="00096642">
            <w:pPr>
              <w:suppressAutoHyphens/>
              <w:spacing w:after="0" w:line="240" w:lineRule="auto"/>
              <w:jc w:val="center"/>
              <w:rPr>
                <w:rFonts w:ascii="Times New Roman" w:eastAsia="Times New Roman" w:hAnsi="Times New Roman" w:cs="Times New Roman"/>
                <w:b/>
                <w:bCs/>
                <w:i/>
                <w:iCs/>
                <w:sz w:val="24"/>
                <w:szCs w:val="24"/>
                <w:lang w:eastAsia="ar-SA"/>
              </w:rPr>
            </w:pPr>
            <w:r w:rsidRPr="00096642">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9" w:type="dxa"/>
          </w:tcPr>
          <w:p w:rsidR="00096642" w:rsidRPr="00096642" w:rsidRDefault="00096642" w:rsidP="00096642">
            <w:pPr>
              <w:suppressAutoHyphens/>
              <w:spacing w:after="0" w:line="240" w:lineRule="auto"/>
              <w:jc w:val="center"/>
              <w:rPr>
                <w:rFonts w:ascii="Times New Roman" w:eastAsia="Times New Roman" w:hAnsi="Times New Roman" w:cs="Times New Roman"/>
                <w:i/>
                <w:iCs/>
                <w:sz w:val="24"/>
                <w:szCs w:val="24"/>
                <w:lang w:eastAsia="ar-SA"/>
              </w:rPr>
            </w:pPr>
            <w:r w:rsidRPr="00096642">
              <w:rPr>
                <w:rFonts w:ascii="Times New Roman" w:eastAsia="Times New Roman" w:hAnsi="Times New Roman" w:cs="Times New Roman"/>
                <w:b/>
                <w:bCs/>
                <w:i/>
                <w:iCs/>
                <w:sz w:val="24"/>
                <w:szCs w:val="24"/>
                <w:lang w:eastAsia="ar-SA"/>
              </w:rPr>
              <w:t>Терміни виконання етапів (дії, рішення)</w:t>
            </w:r>
          </w:p>
        </w:tc>
      </w:tr>
      <w:tr w:rsidR="00096642" w:rsidRPr="00096642" w:rsidTr="001F4EC9">
        <w:tc>
          <w:tcPr>
            <w:tcW w:w="744" w:type="dxa"/>
          </w:tcPr>
          <w:p w:rsidR="00096642" w:rsidRPr="00096642" w:rsidRDefault="00096642" w:rsidP="00096642">
            <w:pPr>
              <w:suppressAutoHyphens/>
              <w:spacing w:after="0" w:line="240" w:lineRule="auto"/>
              <w:jc w:val="center"/>
              <w:rPr>
                <w:rFonts w:ascii="Times New Roman" w:eastAsia="Times New Roman" w:hAnsi="Times New Roman" w:cs="Times New Roman"/>
                <w:i/>
                <w:iCs/>
                <w:sz w:val="24"/>
                <w:szCs w:val="24"/>
                <w:lang w:eastAsia="ar-SA"/>
              </w:rPr>
            </w:pPr>
            <w:r w:rsidRPr="00096642">
              <w:rPr>
                <w:rFonts w:ascii="Times New Roman" w:eastAsia="Times New Roman" w:hAnsi="Times New Roman" w:cs="Times New Roman"/>
                <w:i/>
                <w:iCs/>
                <w:sz w:val="24"/>
                <w:szCs w:val="24"/>
                <w:lang w:eastAsia="ar-SA"/>
              </w:rPr>
              <w:t>1</w:t>
            </w:r>
          </w:p>
        </w:tc>
        <w:tc>
          <w:tcPr>
            <w:tcW w:w="2694" w:type="dxa"/>
          </w:tcPr>
          <w:p w:rsidR="00096642" w:rsidRPr="00096642" w:rsidRDefault="00096642" w:rsidP="00096642">
            <w:pPr>
              <w:suppressAutoHyphens/>
              <w:spacing w:after="0" w:line="240" w:lineRule="auto"/>
              <w:jc w:val="center"/>
              <w:rPr>
                <w:rFonts w:ascii="Times New Roman" w:eastAsia="Times New Roman" w:hAnsi="Times New Roman" w:cs="Times New Roman"/>
                <w:i/>
                <w:iCs/>
                <w:sz w:val="24"/>
                <w:szCs w:val="24"/>
                <w:lang w:eastAsia="ar-SA"/>
              </w:rPr>
            </w:pPr>
            <w:r w:rsidRPr="00096642">
              <w:rPr>
                <w:rFonts w:ascii="Times New Roman" w:eastAsia="Times New Roman" w:hAnsi="Times New Roman" w:cs="Times New Roman"/>
                <w:i/>
                <w:iCs/>
                <w:sz w:val="24"/>
                <w:szCs w:val="24"/>
                <w:lang w:eastAsia="ar-SA"/>
              </w:rPr>
              <w:t>2</w:t>
            </w:r>
          </w:p>
        </w:tc>
        <w:tc>
          <w:tcPr>
            <w:tcW w:w="2376" w:type="dxa"/>
          </w:tcPr>
          <w:p w:rsidR="00096642" w:rsidRPr="00096642" w:rsidRDefault="00096642" w:rsidP="00096642">
            <w:pPr>
              <w:suppressAutoHyphens/>
              <w:spacing w:after="0" w:line="240" w:lineRule="auto"/>
              <w:jc w:val="center"/>
              <w:rPr>
                <w:rFonts w:ascii="Times New Roman" w:eastAsia="Times New Roman" w:hAnsi="Times New Roman" w:cs="Times New Roman"/>
                <w:i/>
                <w:iCs/>
                <w:sz w:val="24"/>
                <w:szCs w:val="24"/>
                <w:lang w:eastAsia="ar-SA"/>
              </w:rPr>
            </w:pPr>
            <w:r w:rsidRPr="00096642">
              <w:rPr>
                <w:rFonts w:ascii="Times New Roman" w:eastAsia="Times New Roman" w:hAnsi="Times New Roman" w:cs="Times New Roman"/>
                <w:i/>
                <w:iCs/>
                <w:sz w:val="24"/>
                <w:szCs w:val="24"/>
                <w:lang w:eastAsia="ar-SA"/>
              </w:rPr>
              <w:t>3</w:t>
            </w:r>
          </w:p>
        </w:tc>
        <w:tc>
          <w:tcPr>
            <w:tcW w:w="2060" w:type="dxa"/>
            <w:gridSpan w:val="2"/>
          </w:tcPr>
          <w:p w:rsidR="00096642" w:rsidRPr="00096642" w:rsidRDefault="00096642" w:rsidP="00096642">
            <w:pPr>
              <w:suppressAutoHyphens/>
              <w:spacing w:after="0" w:line="240" w:lineRule="auto"/>
              <w:jc w:val="center"/>
              <w:rPr>
                <w:rFonts w:ascii="Times New Roman" w:eastAsia="Times New Roman" w:hAnsi="Times New Roman" w:cs="Times New Roman"/>
                <w:i/>
                <w:iCs/>
                <w:sz w:val="24"/>
                <w:szCs w:val="24"/>
                <w:lang w:eastAsia="ar-SA"/>
              </w:rPr>
            </w:pPr>
            <w:r w:rsidRPr="00096642">
              <w:rPr>
                <w:rFonts w:ascii="Times New Roman" w:eastAsia="Times New Roman" w:hAnsi="Times New Roman" w:cs="Times New Roman"/>
                <w:i/>
                <w:iCs/>
                <w:sz w:val="24"/>
                <w:szCs w:val="24"/>
                <w:lang w:eastAsia="ar-SA"/>
              </w:rPr>
              <w:t>4</w:t>
            </w:r>
          </w:p>
        </w:tc>
        <w:tc>
          <w:tcPr>
            <w:tcW w:w="1629" w:type="dxa"/>
          </w:tcPr>
          <w:p w:rsidR="00096642" w:rsidRPr="00096642" w:rsidRDefault="00096642" w:rsidP="00096642">
            <w:pPr>
              <w:suppressAutoHyphens/>
              <w:spacing w:after="0" w:line="240" w:lineRule="auto"/>
              <w:jc w:val="center"/>
              <w:rPr>
                <w:rFonts w:ascii="Times New Roman" w:eastAsia="Times New Roman" w:hAnsi="Times New Roman" w:cs="Times New Roman"/>
                <w:sz w:val="24"/>
                <w:szCs w:val="24"/>
                <w:lang w:eastAsia="ar-SA"/>
              </w:rPr>
            </w:pPr>
            <w:r w:rsidRPr="00096642">
              <w:rPr>
                <w:rFonts w:ascii="Times New Roman" w:eastAsia="Times New Roman" w:hAnsi="Times New Roman" w:cs="Times New Roman"/>
                <w:i/>
                <w:iCs/>
                <w:sz w:val="24"/>
                <w:szCs w:val="24"/>
                <w:lang w:eastAsia="ar-SA"/>
              </w:rPr>
              <w:t>5</w:t>
            </w:r>
          </w:p>
        </w:tc>
      </w:tr>
      <w:tr w:rsidR="00096642" w:rsidRPr="00096642" w:rsidTr="001F4EC9">
        <w:tc>
          <w:tcPr>
            <w:tcW w:w="744" w:type="dxa"/>
          </w:tcPr>
          <w:p w:rsidR="00096642" w:rsidRPr="00096642" w:rsidRDefault="00096642" w:rsidP="00096642">
            <w:pPr>
              <w:suppressAutoHyphens/>
              <w:spacing w:after="0" w:line="240" w:lineRule="auto"/>
              <w:jc w:val="center"/>
              <w:rPr>
                <w:rFonts w:ascii="Times New Roman" w:eastAsia="Times New Roman" w:hAnsi="Times New Roman" w:cs="Times New Roman"/>
                <w:sz w:val="24"/>
                <w:szCs w:val="24"/>
                <w:lang w:eastAsia="ar-SA"/>
              </w:rPr>
            </w:pPr>
            <w:r w:rsidRPr="00096642">
              <w:rPr>
                <w:rFonts w:ascii="Times New Roman" w:eastAsia="Times New Roman" w:hAnsi="Times New Roman" w:cs="Times New Roman"/>
                <w:sz w:val="24"/>
                <w:szCs w:val="24"/>
                <w:lang w:eastAsia="ar-SA"/>
              </w:rPr>
              <w:t>1.</w:t>
            </w:r>
          </w:p>
        </w:tc>
        <w:tc>
          <w:tcPr>
            <w:tcW w:w="2694" w:type="dxa"/>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76" w:type="dxa"/>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 xml:space="preserve">Спеціаліст відділу грошових виплат і компенсацій управління праці та соціального захисту населення виконкому районної у місті ради  </w:t>
            </w:r>
          </w:p>
        </w:tc>
        <w:tc>
          <w:tcPr>
            <w:tcW w:w="2060" w:type="dxa"/>
            <w:gridSpan w:val="2"/>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Pr>
          <w:p w:rsidR="00096642" w:rsidRPr="00096642" w:rsidRDefault="00096642" w:rsidP="00096642">
            <w:pPr>
              <w:suppressAutoHyphens/>
              <w:spacing w:after="0" w:line="240" w:lineRule="auto"/>
              <w:rPr>
                <w:rFonts w:ascii="Times New Roman" w:eastAsia="Times New Roman" w:hAnsi="Times New Roman" w:cs="Times New Roman"/>
                <w:sz w:val="24"/>
                <w:szCs w:val="24"/>
                <w:lang w:eastAsia="ar-SA"/>
              </w:rPr>
            </w:pPr>
            <w:r w:rsidRPr="00096642">
              <w:rPr>
                <w:rFonts w:ascii="Times New Roman" w:eastAsia="Times New Roman" w:hAnsi="Times New Roman" w:cs="Times New Roman"/>
                <w:sz w:val="24"/>
                <w:szCs w:val="24"/>
                <w:lang w:eastAsia="ar-SA"/>
              </w:rPr>
              <w:t xml:space="preserve">У день звернення </w:t>
            </w:r>
          </w:p>
        </w:tc>
      </w:tr>
      <w:tr w:rsidR="00096642" w:rsidRPr="00096642" w:rsidTr="001F4EC9">
        <w:tc>
          <w:tcPr>
            <w:tcW w:w="744" w:type="dxa"/>
          </w:tcPr>
          <w:p w:rsidR="00096642" w:rsidRPr="00096642" w:rsidRDefault="00096642" w:rsidP="00096642">
            <w:pPr>
              <w:suppressAutoHyphens/>
              <w:spacing w:after="0" w:line="240" w:lineRule="auto"/>
              <w:jc w:val="center"/>
              <w:rPr>
                <w:rFonts w:ascii="Times New Roman" w:eastAsia="Times New Roman" w:hAnsi="Times New Roman" w:cs="Times New Roman"/>
                <w:sz w:val="24"/>
                <w:szCs w:val="24"/>
                <w:lang w:eastAsia="ar-SA"/>
              </w:rPr>
            </w:pPr>
            <w:r w:rsidRPr="00096642">
              <w:rPr>
                <w:rFonts w:ascii="Times New Roman" w:eastAsia="Times New Roman" w:hAnsi="Times New Roman" w:cs="Times New Roman"/>
                <w:sz w:val="24"/>
                <w:szCs w:val="24"/>
                <w:lang w:eastAsia="ar-SA"/>
              </w:rPr>
              <w:t>2.</w:t>
            </w:r>
          </w:p>
        </w:tc>
        <w:tc>
          <w:tcPr>
            <w:tcW w:w="2694" w:type="dxa"/>
          </w:tcPr>
          <w:p w:rsidR="00096642" w:rsidRPr="00096642" w:rsidRDefault="00096642" w:rsidP="00096642">
            <w:pPr>
              <w:suppressAutoHyphens/>
              <w:spacing w:after="0" w:line="240" w:lineRule="auto"/>
              <w:jc w:val="both"/>
              <w:rPr>
                <w:rFonts w:ascii="Times New Roman" w:eastAsia="Times New Roman" w:hAnsi="Times New Roman" w:cs="Times New Roman"/>
                <w:sz w:val="24"/>
                <w:szCs w:val="24"/>
                <w:lang w:eastAsia="ar-SA"/>
              </w:rPr>
            </w:pPr>
            <w:r w:rsidRPr="00096642">
              <w:rPr>
                <w:rFonts w:ascii="Times New Roman" w:eastAsia="Times New Roman" w:hAnsi="Times New Roman" w:cs="Times New Roman"/>
                <w:sz w:val="24"/>
                <w:szCs w:val="24"/>
                <w:lang w:eastAsia="ru-RU"/>
              </w:rPr>
              <w:t xml:space="preserve">Передача заяви та пакета документів </w:t>
            </w:r>
            <w:r w:rsidRPr="00096642">
              <w:rPr>
                <w:rFonts w:ascii="Times New Roman" w:eastAsia="Times New Roman" w:hAnsi="Times New Roman" w:cs="Times New Roman"/>
                <w:sz w:val="24"/>
                <w:szCs w:val="24"/>
                <w:lang w:eastAsia="ar-SA"/>
              </w:rPr>
              <w:t>до управління праці та соціального захисту населення виконкому районної у місті ради</w:t>
            </w:r>
          </w:p>
        </w:tc>
        <w:tc>
          <w:tcPr>
            <w:tcW w:w="2376" w:type="dxa"/>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соціального захисту населення виконкому районної у місті ради  </w:t>
            </w:r>
          </w:p>
          <w:p w:rsidR="00096642" w:rsidRPr="00096642" w:rsidRDefault="00096642" w:rsidP="00096642">
            <w:pPr>
              <w:spacing w:after="0" w:line="240" w:lineRule="auto"/>
              <w:rPr>
                <w:rFonts w:ascii="Times New Roman" w:eastAsia="Times New Roman" w:hAnsi="Times New Roman" w:cs="Times New Roman"/>
                <w:sz w:val="24"/>
                <w:szCs w:val="24"/>
                <w:lang w:eastAsia="ru-RU"/>
              </w:rPr>
            </w:pPr>
          </w:p>
        </w:tc>
        <w:tc>
          <w:tcPr>
            <w:tcW w:w="2060" w:type="dxa"/>
            <w:gridSpan w:val="2"/>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Pr>
          <w:p w:rsidR="00096642" w:rsidRPr="00096642" w:rsidRDefault="00096642" w:rsidP="00096642">
            <w:pPr>
              <w:suppressAutoHyphens/>
              <w:spacing w:after="0" w:line="240" w:lineRule="auto"/>
              <w:rPr>
                <w:rFonts w:ascii="Times New Roman" w:eastAsia="Times New Roman" w:hAnsi="Times New Roman" w:cs="Times New Roman"/>
                <w:sz w:val="24"/>
                <w:szCs w:val="24"/>
                <w:lang w:eastAsia="ar-SA"/>
              </w:rPr>
            </w:pPr>
            <w:r w:rsidRPr="00096642">
              <w:rPr>
                <w:rFonts w:ascii="Times New Roman" w:eastAsia="Times New Roman" w:hAnsi="Times New Roman" w:cs="Times New Roman"/>
                <w:spacing w:val="-24"/>
                <w:sz w:val="24"/>
                <w:szCs w:val="24"/>
                <w:lang w:eastAsia="ru-RU"/>
              </w:rPr>
              <w:t xml:space="preserve">У  </w:t>
            </w:r>
            <w:r w:rsidRPr="00096642">
              <w:rPr>
                <w:rFonts w:ascii="Times New Roman" w:eastAsia="Times New Roman" w:hAnsi="Times New Roman" w:cs="Times New Roman"/>
                <w:sz w:val="24"/>
                <w:szCs w:val="24"/>
                <w:lang w:eastAsia="ru-RU"/>
              </w:rPr>
              <w:t>день отримання документів</w:t>
            </w:r>
          </w:p>
        </w:tc>
      </w:tr>
      <w:tr w:rsidR="00096642" w:rsidRPr="00096642" w:rsidTr="001F4EC9">
        <w:tc>
          <w:tcPr>
            <w:tcW w:w="744" w:type="dxa"/>
          </w:tcPr>
          <w:p w:rsidR="00096642" w:rsidRPr="00096642" w:rsidRDefault="00096642" w:rsidP="00096642">
            <w:pPr>
              <w:suppressAutoHyphens/>
              <w:spacing w:after="0" w:line="240" w:lineRule="auto"/>
              <w:jc w:val="center"/>
              <w:rPr>
                <w:rFonts w:ascii="Times New Roman" w:eastAsia="Times New Roman" w:hAnsi="Times New Roman" w:cs="Times New Roman"/>
                <w:sz w:val="24"/>
                <w:szCs w:val="24"/>
                <w:lang w:eastAsia="ar-SA"/>
              </w:rPr>
            </w:pPr>
            <w:r w:rsidRPr="00096642">
              <w:rPr>
                <w:rFonts w:ascii="Times New Roman" w:eastAsia="Times New Roman" w:hAnsi="Times New Roman" w:cs="Times New Roman"/>
                <w:sz w:val="24"/>
                <w:szCs w:val="24"/>
                <w:lang w:eastAsia="ar-SA"/>
              </w:rPr>
              <w:t>3</w:t>
            </w:r>
          </w:p>
        </w:tc>
        <w:tc>
          <w:tcPr>
            <w:tcW w:w="2694" w:type="dxa"/>
          </w:tcPr>
          <w:p w:rsidR="00096642" w:rsidRPr="00096642" w:rsidRDefault="00096642" w:rsidP="00096642">
            <w:pPr>
              <w:suppressAutoHyphens/>
              <w:spacing w:after="0" w:line="240" w:lineRule="auto"/>
              <w:jc w:val="both"/>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Призупинення розгляду пакету документів (за необхідності)</w:t>
            </w:r>
          </w:p>
        </w:tc>
        <w:tc>
          <w:tcPr>
            <w:tcW w:w="2376" w:type="dxa"/>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соціального захисту населення виконкому районної у місті ради  </w:t>
            </w:r>
          </w:p>
          <w:p w:rsidR="00096642" w:rsidRPr="00096642" w:rsidRDefault="00096642" w:rsidP="00096642">
            <w:pPr>
              <w:spacing w:after="0" w:line="240" w:lineRule="auto"/>
              <w:rPr>
                <w:rFonts w:ascii="Times New Roman" w:eastAsia="Times New Roman" w:hAnsi="Times New Roman" w:cs="Times New Roman"/>
                <w:sz w:val="24"/>
                <w:szCs w:val="24"/>
                <w:lang w:eastAsia="ru-RU"/>
              </w:rPr>
            </w:pPr>
          </w:p>
        </w:tc>
        <w:tc>
          <w:tcPr>
            <w:tcW w:w="2060" w:type="dxa"/>
            <w:gridSpan w:val="2"/>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p w:rsidR="00096642" w:rsidRPr="00096642" w:rsidRDefault="00096642" w:rsidP="00096642">
            <w:pPr>
              <w:spacing w:after="0" w:line="240" w:lineRule="auto"/>
              <w:rPr>
                <w:rFonts w:ascii="Times New Roman" w:eastAsia="Times New Roman" w:hAnsi="Times New Roman" w:cs="Times New Roman"/>
                <w:sz w:val="24"/>
                <w:szCs w:val="24"/>
                <w:lang w:eastAsia="ru-RU"/>
              </w:rPr>
            </w:pPr>
          </w:p>
        </w:tc>
        <w:tc>
          <w:tcPr>
            <w:tcW w:w="1629" w:type="dxa"/>
          </w:tcPr>
          <w:p w:rsidR="00096642" w:rsidRPr="00096642" w:rsidRDefault="00096642" w:rsidP="00096642">
            <w:pPr>
              <w:suppressAutoHyphens/>
              <w:spacing w:after="0" w:line="240" w:lineRule="auto"/>
              <w:rPr>
                <w:rFonts w:ascii="Times New Roman" w:eastAsia="Times New Roman" w:hAnsi="Times New Roman" w:cs="Times New Roman"/>
                <w:spacing w:val="-24"/>
                <w:sz w:val="24"/>
                <w:szCs w:val="24"/>
                <w:lang w:eastAsia="ru-RU"/>
              </w:rPr>
            </w:pPr>
            <w:r w:rsidRPr="00096642">
              <w:rPr>
                <w:rFonts w:ascii="Times New Roman" w:eastAsia="Times New Roman" w:hAnsi="Times New Roman" w:cs="Times New Roman"/>
                <w:sz w:val="24"/>
                <w:szCs w:val="24"/>
                <w:lang w:eastAsia="ru-RU"/>
              </w:rPr>
              <w:t>До 3 днів</w:t>
            </w:r>
          </w:p>
        </w:tc>
      </w:tr>
      <w:tr w:rsidR="00096642" w:rsidRPr="00096642" w:rsidTr="001F4EC9">
        <w:trPr>
          <w:trHeight w:val="1365"/>
        </w:trPr>
        <w:tc>
          <w:tcPr>
            <w:tcW w:w="744" w:type="dxa"/>
          </w:tcPr>
          <w:p w:rsidR="00096642" w:rsidRPr="00096642" w:rsidRDefault="00096642" w:rsidP="00096642">
            <w:pPr>
              <w:suppressAutoHyphens/>
              <w:spacing w:after="0" w:line="240" w:lineRule="auto"/>
              <w:jc w:val="center"/>
              <w:rPr>
                <w:rFonts w:ascii="Times New Roman" w:eastAsia="Times New Roman" w:hAnsi="Times New Roman" w:cs="Times New Roman"/>
                <w:sz w:val="24"/>
                <w:szCs w:val="24"/>
                <w:lang w:eastAsia="ar-SA"/>
              </w:rPr>
            </w:pPr>
            <w:r w:rsidRPr="00096642">
              <w:rPr>
                <w:rFonts w:ascii="Times New Roman" w:eastAsia="Times New Roman" w:hAnsi="Times New Roman" w:cs="Times New Roman"/>
                <w:sz w:val="24"/>
                <w:szCs w:val="24"/>
                <w:lang w:eastAsia="ar-SA"/>
              </w:rPr>
              <w:t>4.</w:t>
            </w:r>
          </w:p>
        </w:tc>
        <w:tc>
          <w:tcPr>
            <w:tcW w:w="2694" w:type="dxa"/>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 xml:space="preserve">Реєстрація  заяви, розгляд  пакета документів, визначення виконавця  </w:t>
            </w:r>
          </w:p>
        </w:tc>
        <w:tc>
          <w:tcPr>
            <w:tcW w:w="2376" w:type="dxa"/>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w:t>
            </w:r>
            <w:r w:rsidRPr="00096642">
              <w:rPr>
                <w:rFonts w:ascii="Times New Roman" w:eastAsia="Times New Roman" w:hAnsi="Times New Roman" w:cs="Times New Roman"/>
                <w:sz w:val="24"/>
                <w:szCs w:val="24"/>
                <w:lang w:eastAsia="ru-RU"/>
              </w:rPr>
              <w:lastRenderedPageBreak/>
              <w:t xml:space="preserve">соціального захисту населення виконкому районної у місті ради  </w:t>
            </w:r>
          </w:p>
          <w:p w:rsidR="00096642" w:rsidRPr="00096642" w:rsidRDefault="00096642" w:rsidP="00096642">
            <w:pPr>
              <w:spacing w:after="0" w:line="240" w:lineRule="auto"/>
              <w:rPr>
                <w:rFonts w:ascii="Times New Roman" w:eastAsia="Times New Roman" w:hAnsi="Times New Roman" w:cs="Times New Roman"/>
                <w:sz w:val="24"/>
                <w:szCs w:val="24"/>
                <w:lang w:eastAsia="ru-RU"/>
              </w:rPr>
            </w:pPr>
          </w:p>
        </w:tc>
        <w:tc>
          <w:tcPr>
            <w:tcW w:w="2060" w:type="dxa"/>
            <w:gridSpan w:val="2"/>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lastRenderedPageBreak/>
              <w:t xml:space="preserve">Відділ грошових виплат і компенсацій управління праці та соціального </w:t>
            </w:r>
            <w:r w:rsidRPr="00096642">
              <w:rPr>
                <w:rFonts w:ascii="Times New Roman" w:eastAsia="Times New Roman" w:hAnsi="Times New Roman" w:cs="Times New Roman"/>
                <w:sz w:val="24"/>
                <w:szCs w:val="24"/>
                <w:lang w:eastAsia="ru-RU"/>
              </w:rPr>
              <w:lastRenderedPageBreak/>
              <w:t>захисту населення виконкому районної у місті ради</w:t>
            </w:r>
          </w:p>
        </w:tc>
        <w:tc>
          <w:tcPr>
            <w:tcW w:w="1629" w:type="dxa"/>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lastRenderedPageBreak/>
              <w:t>У день надходження документів</w:t>
            </w:r>
          </w:p>
          <w:p w:rsidR="00096642" w:rsidRPr="00096642" w:rsidRDefault="00096642" w:rsidP="00096642">
            <w:pPr>
              <w:spacing w:after="0" w:line="240" w:lineRule="auto"/>
              <w:rPr>
                <w:rFonts w:ascii="Times New Roman" w:eastAsia="Times New Roman" w:hAnsi="Times New Roman" w:cs="Times New Roman"/>
                <w:sz w:val="24"/>
                <w:szCs w:val="24"/>
                <w:lang w:eastAsia="ru-RU"/>
              </w:rPr>
            </w:pPr>
          </w:p>
          <w:p w:rsidR="00096642" w:rsidRPr="00096642" w:rsidRDefault="00096642" w:rsidP="00096642">
            <w:pPr>
              <w:spacing w:after="0" w:line="240" w:lineRule="auto"/>
              <w:rPr>
                <w:rFonts w:ascii="Times New Roman" w:eastAsia="Times New Roman" w:hAnsi="Times New Roman" w:cs="Times New Roman"/>
                <w:sz w:val="24"/>
                <w:szCs w:val="24"/>
                <w:lang w:eastAsia="ru-RU"/>
              </w:rPr>
            </w:pPr>
          </w:p>
        </w:tc>
      </w:tr>
      <w:tr w:rsidR="00096642" w:rsidRPr="00096642" w:rsidTr="001F4EC9">
        <w:tc>
          <w:tcPr>
            <w:tcW w:w="744" w:type="dxa"/>
          </w:tcPr>
          <w:p w:rsidR="00096642" w:rsidRPr="00096642" w:rsidRDefault="00096642" w:rsidP="00096642">
            <w:pPr>
              <w:suppressAutoHyphens/>
              <w:spacing w:after="0" w:line="240" w:lineRule="auto"/>
              <w:jc w:val="center"/>
              <w:rPr>
                <w:rFonts w:ascii="Times New Roman" w:eastAsia="Times New Roman" w:hAnsi="Times New Roman" w:cs="Times New Roman"/>
                <w:sz w:val="24"/>
                <w:szCs w:val="24"/>
                <w:lang w:eastAsia="ar-SA"/>
              </w:rPr>
            </w:pPr>
            <w:r w:rsidRPr="00096642">
              <w:rPr>
                <w:rFonts w:ascii="Times New Roman" w:eastAsia="Times New Roman" w:hAnsi="Times New Roman" w:cs="Times New Roman"/>
                <w:sz w:val="24"/>
                <w:szCs w:val="24"/>
                <w:lang w:eastAsia="ar-SA"/>
              </w:rPr>
              <w:t>5.</w:t>
            </w:r>
          </w:p>
        </w:tc>
        <w:tc>
          <w:tcPr>
            <w:tcW w:w="2694" w:type="dxa"/>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76" w:type="dxa"/>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соціального захисту населення виконкому районної у місті ради </w:t>
            </w:r>
          </w:p>
          <w:p w:rsidR="00096642" w:rsidRPr="00096642" w:rsidRDefault="00096642" w:rsidP="00096642">
            <w:pPr>
              <w:spacing w:after="0" w:line="240" w:lineRule="auto"/>
              <w:rPr>
                <w:rFonts w:ascii="Times New Roman" w:eastAsia="Times New Roman" w:hAnsi="Times New Roman" w:cs="Times New Roman"/>
                <w:sz w:val="24"/>
                <w:szCs w:val="24"/>
                <w:lang w:eastAsia="ru-RU"/>
              </w:rPr>
            </w:pPr>
          </w:p>
        </w:tc>
        <w:tc>
          <w:tcPr>
            <w:tcW w:w="2060" w:type="dxa"/>
            <w:gridSpan w:val="2"/>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Pr>
          <w:p w:rsidR="00096642" w:rsidRPr="00096642" w:rsidRDefault="00096642" w:rsidP="00096642">
            <w:pPr>
              <w:spacing w:after="0" w:line="240" w:lineRule="auto"/>
              <w:jc w:val="center"/>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До 5 днів з моменту подання документів</w:t>
            </w:r>
          </w:p>
          <w:p w:rsidR="00096642" w:rsidRPr="00096642" w:rsidRDefault="00096642" w:rsidP="00096642">
            <w:pPr>
              <w:spacing w:after="0" w:line="240" w:lineRule="auto"/>
              <w:rPr>
                <w:rFonts w:ascii="Times New Roman" w:eastAsia="Times New Roman" w:hAnsi="Times New Roman" w:cs="Times New Roman"/>
                <w:sz w:val="24"/>
                <w:szCs w:val="24"/>
                <w:lang w:eastAsia="ru-RU"/>
              </w:rPr>
            </w:pPr>
          </w:p>
        </w:tc>
      </w:tr>
      <w:tr w:rsidR="00096642" w:rsidRPr="00096642" w:rsidTr="001F4EC9">
        <w:tc>
          <w:tcPr>
            <w:tcW w:w="744" w:type="dxa"/>
          </w:tcPr>
          <w:p w:rsidR="00096642" w:rsidRPr="00096642" w:rsidRDefault="00096642" w:rsidP="00096642">
            <w:pPr>
              <w:suppressAutoHyphens/>
              <w:spacing w:after="0" w:line="240" w:lineRule="auto"/>
              <w:jc w:val="center"/>
              <w:rPr>
                <w:rFonts w:ascii="Times New Roman" w:eastAsia="Times New Roman" w:hAnsi="Times New Roman" w:cs="Times New Roman"/>
                <w:sz w:val="24"/>
                <w:szCs w:val="24"/>
                <w:lang w:eastAsia="ar-SA"/>
              </w:rPr>
            </w:pPr>
            <w:r w:rsidRPr="00096642">
              <w:rPr>
                <w:rFonts w:ascii="Times New Roman" w:eastAsia="Times New Roman" w:hAnsi="Times New Roman" w:cs="Times New Roman"/>
                <w:sz w:val="24"/>
                <w:szCs w:val="24"/>
                <w:lang w:eastAsia="ar-SA"/>
              </w:rPr>
              <w:t>6.</w:t>
            </w:r>
          </w:p>
        </w:tc>
        <w:tc>
          <w:tcPr>
            <w:tcW w:w="2694" w:type="dxa"/>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376" w:type="dxa"/>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соціального захисту населення виконкому районної у місті ради </w:t>
            </w:r>
          </w:p>
          <w:p w:rsidR="00096642" w:rsidRPr="00096642" w:rsidRDefault="00096642" w:rsidP="00096642">
            <w:pPr>
              <w:spacing w:after="0" w:line="240" w:lineRule="auto"/>
              <w:rPr>
                <w:rFonts w:ascii="Times New Roman" w:eastAsia="Times New Roman" w:hAnsi="Times New Roman" w:cs="Times New Roman"/>
                <w:sz w:val="24"/>
                <w:szCs w:val="24"/>
                <w:lang w:eastAsia="ru-RU"/>
              </w:rPr>
            </w:pPr>
          </w:p>
        </w:tc>
        <w:tc>
          <w:tcPr>
            <w:tcW w:w="2060" w:type="dxa"/>
            <w:gridSpan w:val="2"/>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0" w:type="auto"/>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До 5 днів з</w:t>
            </w:r>
          </w:p>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 xml:space="preserve">моменту </w:t>
            </w:r>
          </w:p>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подання</w:t>
            </w:r>
          </w:p>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документів</w:t>
            </w:r>
          </w:p>
        </w:tc>
      </w:tr>
      <w:tr w:rsidR="00096642" w:rsidRPr="00096642" w:rsidTr="001F4EC9">
        <w:tc>
          <w:tcPr>
            <w:tcW w:w="744" w:type="dxa"/>
          </w:tcPr>
          <w:p w:rsidR="00096642" w:rsidRPr="00096642" w:rsidRDefault="00096642" w:rsidP="00096642">
            <w:pPr>
              <w:suppressAutoHyphens/>
              <w:spacing w:after="0" w:line="240" w:lineRule="auto"/>
              <w:jc w:val="center"/>
              <w:rPr>
                <w:rFonts w:ascii="Times New Roman" w:eastAsia="Times New Roman" w:hAnsi="Times New Roman" w:cs="Times New Roman"/>
                <w:sz w:val="24"/>
                <w:szCs w:val="24"/>
                <w:lang w:eastAsia="ar-SA"/>
              </w:rPr>
            </w:pPr>
            <w:r w:rsidRPr="00096642">
              <w:rPr>
                <w:rFonts w:ascii="Times New Roman" w:eastAsia="Times New Roman" w:hAnsi="Times New Roman" w:cs="Times New Roman"/>
                <w:sz w:val="24"/>
                <w:szCs w:val="24"/>
                <w:lang w:eastAsia="ar-SA"/>
              </w:rPr>
              <w:t>7.</w:t>
            </w:r>
          </w:p>
        </w:tc>
        <w:tc>
          <w:tcPr>
            <w:tcW w:w="2694" w:type="dxa"/>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 xml:space="preserve">Проведення призначення, підписання розрахунку житлової субсидії та оформлення повідомлення про призначення </w:t>
            </w:r>
          </w:p>
        </w:tc>
        <w:tc>
          <w:tcPr>
            <w:tcW w:w="2376" w:type="dxa"/>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соціального захисту населення виконкому районної у місті ради </w:t>
            </w:r>
          </w:p>
          <w:p w:rsidR="00096642" w:rsidRPr="00096642" w:rsidRDefault="00096642" w:rsidP="00096642">
            <w:pPr>
              <w:spacing w:after="0" w:line="240" w:lineRule="auto"/>
              <w:rPr>
                <w:rFonts w:ascii="Times New Roman" w:eastAsia="Times New Roman" w:hAnsi="Times New Roman" w:cs="Times New Roman"/>
                <w:sz w:val="24"/>
                <w:szCs w:val="24"/>
                <w:lang w:eastAsia="ru-RU"/>
              </w:rPr>
            </w:pPr>
          </w:p>
        </w:tc>
        <w:tc>
          <w:tcPr>
            <w:tcW w:w="2060" w:type="dxa"/>
            <w:gridSpan w:val="2"/>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0" w:type="auto"/>
            <w:vAlign w:val="center"/>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До 10 днів</w:t>
            </w:r>
          </w:p>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з моменту</w:t>
            </w:r>
          </w:p>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подання</w:t>
            </w:r>
          </w:p>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документів</w:t>
            </w:r>
          </w:p>
        </w:tc>
      </w:tr>
      <w:tr w:rsidR="00096642" w:rsidRPr="00096642" w:rsidTr="001F4EC9">
        <w:tc>
          <w:tcPr>
            <w:tcW w:w="744" w:type="dxa"/>
          </w:tcPr>
          <w:p w:rsidR="00096642" w:rsidRPr="00096642" w:rsidRDefault="00096642" w:rsidP="00096642">
            <w:pPr>
              <w:suppressAutoHyphens/>
              <w:spacing w:after="0" w:line="240" w:lineRule="auto"/>
              <w:jc w:val="center"/>
              <w:rPr>
                <w:rFonts w:ascii="Times New Roman" w:eastAsia="Times New Roman" w:hAnsi="Times New Roman" w:cs="Times New Roman"/>
                <w:sz w:val="24"/>
                <w:szCs w:val="24"/>
                <w:lang w:eastAsia="ar-SA"/>
              </w:rPr>
            </w:pPr>
            <w:r w:rsidRPr="00096642">
              <w:rPr>
                <w:rFonts w:ascii="Times New Roman" w:eastAsia="Times New Roman" w:hAnsi="Times New Roman" w:cs="Times New Roman"/>
                <w:sz w:val="24"/>
                <w:szCs w:val="24"/>
                <w:lang w:eastAsia="ar-SA"/>
              </w:rPr>
              <w:t>8.</w:t>
            </w:r>
          </w:p>
        </w:tc>
        <w:tc>
          <w:tcPr>
            <w:tcW w:w="2694" w:type="dxa"/>
          </w:tcPr>
          <w:p w:rsidR="00096642" w:rsidRPr="00096642" w:rsidRDefault="00096642" w:rsidP="00096642">
            <w:pPr>
              <w:spacing w:before="100" w:beforeAutospacing="1" w:after="100" w:afterAutospacing="1"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Видача заявнику повідомлення про призначення  житлової субсидії</w:t>
            </w:r>
          </w:p>
        </w:tc>
        <w:tc>
          <w:tcPr>
            <w:tcW w:w="2376" w:type="dxa"/>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соціального захисту населення виконкому районної у місті ради </w:t>
            </w:r>
          </w:p>
          <w:p w:rsidR="00096642" w:rsidRPr="00096642" w:rsidRDefault="00096642" w:rsidP="00096642">
            <w:pPr>
              <w:spacing w:after="0" w:line="240" w:lineRule="auto"/>
              <w:rPr>
                <w:rFonts w:ascii="Times New Roman" w:eastAsia="Times New Roman" w:hAnsi="Times New Roman" w:cs="Times New Roman"/>
                <w:sz w:val="24"/>
                <w:szCs w:val="24"/>
                <w:lang w:eastAsia="ru-RU"/>
              </w:rPr>
            </w:pPr>
          </w:p>
        </w:tc>
        <w:tc>
          <w:tcPr>
            <w:tcW w:w="2025" w:type="dxa"/>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64" w:type="dxa"/>
            <w:gridSpan w:val="2"/>
          </w:tcPr>
          <w:p w:rsidR="00096642" w:rsidRPr="00096642" w:rsidRDefault="00096642" w:rsidP="00096642">
            <w:pPr>
              <w:spacing w:after="0" w:line="240" w:lineRule="auto"/>
              <w:rPr>
                <w:rFonts w:ascii="Times New Roman" w:eastAsia="Times New Roman" w:hAnsi="Times New Roman" w:cs="Times New Roman"/>
                <w:sz w:val="24"/>
                <w:szCs w:val="24"/>
                <w:lang w:eastAsia="ru-RU"/>
              </w:rPr>
            </w:pPr>
            <w:r w:rsidRPr="00096642">
              <w:rPr>
                <w:rFonts w:ascii="Times New Roman" w:eastAsia="Times New Roman" w:hAnsi="Times New Roman" w:cs="Times New Roman"/>
                <w:sz w:val="24"/>
                <w:szCs w:val="24"/>
                <w:lang w:eastAsia="ru-RU"/>
              </w:rPr>
              <w:t xml:space="preserve">У день отримання повідомлення </w:t>
            </w:r>
          </w:p>
        </w:tc>
      </w:tr>
    </w:tbl>
    <w:p w:rsidR="00096642" w:rsidRPr="00096642" w:rsidRDefault="00096642" w:rsidP="00096642">
      <w:pPr>
        <w:spacing w:after="0" w:line="240" w:lineRule="auto"/>
        <w:rPr>
          <w:rFonts w:ascii="Times New Roman" w:eastAsia="Times New Roman" w:hAnsi="Times New Roman" w:cs="Times New Roman"/>
          <w:b/>
          <w:bCs/>
          <w:i/>
          <w:iCs/>
          <w:sz w:val="24"/>
          <w:szCs w:val="24"/>
          <w:lang w:eastAsia="ru-RU"/>
        </w:rPr>
      </w:pPr>
    </w:p>
    <w:p w:rsidR="00096642" w:rsidRPr="00096642" w:rsidRDefault="00096642" w:rsidP="00096642">
      <w:pPr>
        <w:spacing w:after="0" w:line="240" w:lineRule="auto"/>
        <w:rPr>
          <w:rFonts w:ascii="Times New Roman" w:eastAsia="Times New Roman" w:hAnsi="Times New Roman" w:cs="Times New Roman"/>
          <w:b/>
          <w:bCs/>
          <w:i/>
          <w:iCs/>
          <w:sz w:val="24"/>
          <w:szCs w:val="24"/>
          <w:lang w:eastAsia="ru-RU"/>
        </w:rPr>
      </w:pPr>
      <w:r w:rsidRPr="00096642">
        <w:rPr>
          <w:rFonts w:ascii="Times New Roman" w:eastAsia="Times New Roman" w:hAnsi="Times New Roman" w:cs="Times New Roman"/>
          <w:b/>
          <w:bCs/>
          <w:i/>
          <w:iCs/>
          <w:sz w:val="24"/>
          <w:szCs w:val="24"/>
          <w:lang w:eastAsia="ru-RU"/>
        </w:rPr>
        <w:t>Керуюча справами виконкому</w:t>
      </w:r>
    </w:p>
    <w:p w:rsidR="00096642" w:rsidRPr="00096642" w:rsidRDefault="00096642" w:rsidP="00096642">
      <w:pPr>
        <w:spacing w:after="0" w:line="240" w:lineRule="auto"/>
        <w:rPr>
          <w:rFonts w:ascii="Times New Roman" w:eastAsia="Times New Roman" w:hAnsi="Times New Roman" w:cs="Times New Roman"/>
          <w:sz w:val="28"/>
          <w:szCs w:val="28"/>
          <w:lang w:eastAsia="ru-RU"/>
        </w:rPr>
      </w:pPr>
      <w:r w:rsidRPr="00096642">
        <w:rPr>
          <w:rFonts w:ascii="Times New Roman" w:eastAsia="Times New Roman" w:hAnsi="Times New Roman" w:cs="Times New Roman"/>
          <w:b/>
          <w:bCs/>
          <w:i/>
          <w:iCs/>
          <w:sz w:val="24"/>
          <w:szCs w:val="24"/>
          <w:lang w:eastAsia="ru-RU"/>
        </w:rPr>
        <w:t xml:space="preserve">районної у місті ради </w:t>
      </w:r>
      <w:r w:rsidRPr="00096642">
        <w:rPr>
          <w:rFonts w:ascii="Times New Roman" w:eastAsia="Times New Roman" w:hAnsi="Times New Roman" w:cs="Times New Roman"/>
          <w:b/>
          <w:bCs/>
          <w:i/>
          <w:iCs/>
          <w:sz w:val="24"/>
          <w:szCs w:val="24"/>
          <w:lang w:eastAsia="ru-RU"/>
        </w:rPr>
        <w:tab/>
      </w:r>
      <w:r w:rsidRPr="00096642">
        <w:rPr>
          <w:rFonts w:ascii="Times New Roman" w:eastAsia="Times New Roman" w:hAnsi="Times New Roman" w:cs="Times New Roman"/>
          <w:b/>
          <w:bCs/>
          <w:i/>
          <w:iCs/>
          <w:sz w:val="24"/>
          <w:szCs w:val="24"/>
          <w:lang w:eastAsia="ru-RU"/>
        </w:rPr>
        <w:tab/>
      </w:r>
      <w:r w:rsidRPr="00096642">
        <w:rPr>
          <w:rFonts w:ascii="Times New Roman" w:eastAsia="Times New Roman" w:hAnsi="Times New Roman" w:cs="Times New Roman"/>
          <w:b/>
          <w:bCs/>
          <w:i/>
          <w:iCs/>
          <w:sz w:val="24"/>
          <w:szCs w:val="24"/>
          <w:lang w:eastAsia="ru-RU"/>
        </w:rPr>
        <w:tab/>
      </w:r>
      <w:r w:rsidRPr="00096642">
        <w:rPr>
          <w:rFonts w:ascii="Times New Roman" w:eastAsia="Times New Roman" w:hAnsi="Times New Roman" w:cs="Times New Roman"/>
          <w:b/>
          <w:bCs/>
          <w:i/>
          <w:iCs/>
          <w:sz w:val="24"/>
          <w:szCs w:val="24"/>
          <w:lang w:eastAsia="ru-RU"/>
        </w:rPr>
        <w:tab/>
      </w:r>
      <w:r w:rsidRPr="00096642">
        <w:rPr>
          <w:rFonts w:ascii="Times New Roman" w:eastAsia="Times New Roman" w:hAnsi="Times New Roman" w:cs="Times New Roman"/>
          <w:b/>
          <w:bCs/>
          <w:i/>
          <w:iCs/>
          <w:sz w:val="24"/>
          <w:szCs w:val="24"/>
          <w:lang w:eastAsia="ru-RU"/>
        </w:rPr>
        <w:tab/>
      </w:r>
      <w:r w:rsidRPr="00096642">
        <w:rPr>
          <w:rFonts w:ascii="Times New Roman" w:eastAsia="Times New Roman" w:hAnsi="Times New Roman" w:cs="Times New Roman"/>
          <w:b/>
          <w:bCs/>
          <w:i/>
          <w:iCs/>
          <w:sz w:val="24"/>
          <w:szCs w:val="24"/>
          <w:lang w:eastAsia="ru-RU"/>
        </w:rPr>
        <w:tab/>
        <w:t>Марія Окунєва</w:t>
      </w:r>
    </w:p>
    <w:p w:rsidR="001F4EC9" w:rsidRDefault="001F4EC9">
      <w:r>
        <w:br w:type="page"/>
      </w:r>
    </w:p>
    <w:p w:rsidR="001F4EC9" w:rsidRPr="001F4EC9" w:rsidRDefault="001F4EC9" w:rsidP="001F4EC9">
      <w:pPr>
        <w:spacing w:after="0" w:line="240" w:lineRule="auto"/>
        <w:ind w:left="5664" w:firstLine="708"/>
        <w:rPr>
          <w:rFonts w:ascii="Times New Roman" w:eastAsia="Times New Roman" w:hAnsi="Times New Roman" w:cs="Times New Roman"/>
          <w:b/>
          <w:bCs/>
          <w:i/>
          <w:iCs/>
          <w:sz w:val="24"/>
          <w:szCs w:val="24"/>
          <w:lang w:eastAsia="uk-UA"/>
        </w:rPr>
      </w:pPr>
      <w:r w:rsidRPr="001F4EC9">
        <w:rPr>
          <w:rFonts w:ascii="Times New Roman" w:eastAsia="Times New Roman" w:hAnsi="Times New Roman" w:cs="Times New Roman"/>
          <w:b/>
          <w:bCs/>
          <w:i/>
          <w:iCs/>
          <w:sz w:val="24"/>
          <w:szCs w:val="24"/>
          <w:lang w:eastAsia="uk-UA"/>
        </w:rPr>
        <w:lastRenderedPageBreak/>
        <w:t>Додаток 109</w:t>
      </w:r>
    </w:p>
    <w:p w:rsidR="001F4EC9" w:rsidRPr="001F4EC9" w:rsidRDefault="001F4EC9" w:rsidP="001F4EC9">
      <w:pPr>
        <w:spacing w:after="0" w:line="240" w:lineRule="auto"/>
        <w:ind w:left="6372"/>
        <w:rPr>
          <w:rFonts w:ascii="Times New Roman" w:eastAsia="Times New Roman" w:hAnsi="Times New Roman" w:cs="Times New Roman"/>
          <w:b/>
          <w:bCs/>
          <w:i/>
          <w:iCs/>
          <w:sz w:val="24"/>
          <w:szCs w:val="24"/>
          <w:lang w:eastAsia="uk-UA"/>
        </w:rPr>
      </w:pPr>
      <w:r w:rsidRPr="001F4EC9">
        <w:rPr>
          <w:rFonts w:ascii="Times New Roman" w:eastAsia="Times New Roman" w:hAnsi="Times New Roman" w:cs="Times New Roman"/>
          <w:b/>
          <w:bCs/>
          <w:i/>
          <w:iCs/>
          <w:sz w:val="24"/>
          <w:szCs w:val="24"/>
          <w:lang w:eastAsia="uk-UA"/>
        </w:rPr>
        <w:t>до рішення виконкому районної у місті ради</w:t>
      </w:r>
    </w:p>
    <w:p w:rsidR="001F4EC9" w:rsidRPr="001F4EC9" w:rsidRDefault="001F4EC9" w:rsidP="001F4EC9">
      <w:pPr>
        <w:spacing w:after="0" w:line="240" w:lineRule="auto"/>
        <w:ind w:left="6372"/>
        <w:rPr>
          <w:rFonts w:ascii="Times New Roman" w:eastAsia="Times New Roman" w:hAnsi="Times New Roman" w:cs="Times New Roman"/>
          <w:b/>
          <w:bCs/>
          <w:i/>
          <w:iCs/>
          <w:sz w:val="24"/>
          <w:szCs w:val="24"/>
          <w:lang w:eastAsia="uk-UA"/>
        </w:rPr>
      </w:pPr>
      <w:r w:rsidRPr="001F4EC9">
        <w:rPr>
          <w:rFonts w:ascii="Times New Roman" w:eastAsia="Times New Roman" w:hAnsi="Times New Roman" w:cs="Times New Roman"/>
          <w:b/>
          <w:bCs/>
          <w:i/>
          <w:iCs/>
          <w:sz w:val="24"/>
          <w:szCs w:val="24"/>
          <w:lang w:eastAsia="uk-UA"/>
        </w:rPr>
        <w:t>17.11.2021 № 575</w:t>
      </w:r>
    </w:p>
    <w:p w:rsidR="001F4EC9" w:rsidRPr="001F4EC9" w:rsidRDefault="001F4EC9" w:rsidP="001F4EC9">
      <w:pPr>
        <w:spacing w:after="0" w:line="240" w:lineRule="auto"/>
        <w:jc w:val="center"/>
        <w:rPr>
          <w:rFonts w:ascii="Times New Roman" w:eastAsia="Times New Roman" w:hAnsi="Times New Roman" w:cs="Times New Roman"/>
          <w:b/>
          <w:bCs/>
          <w:sz w:val="28"/>
          <w:szCs w:val="28"/>
          <w:lang w:eastAsia="ru-RU"/>
        </w:rPr>
      </w:pPr>
    </w:p>
    <w:p w:rsidR="001F4EC9" w:rsidRPr="001F4EC9" w:rsidRDefault="001F4EC9" w:rsidP="001F4EC9">
      <w:pPr>
        <w:spacing w:after="0" w:line="240" w:lineRule="auto"/>
        <w:jc w:val="center"/>
        <w:rPr>
          <w:rFonts w:ascii="Times New Roman" w:eastAsia="Times New Roman" w:hAnsi="Times New Roman" w:cs="Times New Roman"/>
          <w:b/>
          <w:bCs/>
          <w:sz w:val="28"/>
          <w:szCs w:val="28"/>
          <w:lang w:eastAsia="ru-RU"/>
        </w:rPr>
      </w:pPr>
    </w:p>
    <w:p w:rsidR="001F4EC9" w:rsidRPr="001F4EC9" w:rsidRDefault="001F4EC9" w:rsidP="001F4EC9">
      <w:pPr>
        <w:spacing w:after="0" w:line="240" w:lineRule="auto"/>
        <w:jc w:val="center"/>
        <w:rPr>
          <w:rFonts w:ascii="Times New Roman" w:eastAsia="Times New Roman" w:hAnsi="Times New Roman" w:cs="Times New Roman"/>
          <w:b/>
          <w:bCs/>
          <w:sz w:val="28"/>
          <w:szCs w:val="28"/>
          <w:lang w:eastAsia="ru-RU"/>
        </w:rPr>
      </w:pPr>
    </w:p>
    <w:p w:rsidR="001F4EC9" w:rsidRPr="001F4EC9" w:rsidRDefault="001F4EC9" w:rsidP="001F4EC9">
      <w:pPr>
        <w:spacing w:after="200" w:line="276" w:lineRule="auto"/>
        <w:jc w:val="center"/>
        <w:rPr>
          <w:rFonts w:ascii="Times New Roman" w:eastAsia="Times New Roman" w:hAnsi="Times New Roman" w:cs="Times New Roman"/>
          <w:b/>
          <w:bCs/>
          <w:sz w:val="24"/>
          <w:szCs w:val="24"/>
          <w:lang w:val="ru-RU" w:eastAsia="uk-UA"/>
        </w:rPr>
      </w:pPr>
      <w:r w:rsidRPr="001F4EC9">
        <w:rPr>
          <w:rFonts w:ascii="Times New Roman" w:eastAsia="Times New Roman" w:hAnsi="Times New Roman" w:cs="Times New Roman"/>
          <w:b/>
          <w:bCs/>
          <w:sz w:val="24"/>
          <w:szCs w:val="24"/>
          <w:lang w:eastAsia="uk-UA"/>
        </w:rPr>
        <w:t xml:space="preserve">ІНФОРМАЦІЙНА КАРТКА </w:t>
      </w:r>
      <w:r w:rsidRPr="001F4EC9">
        <w:rPr>
          <w:rFonts w:ascii="Times New Roman" w:eastAsia="Times New Roman" w:hAnsi="Times New Roman" w:cs="Times New Roman"/>
          <w:b/>
          <w:bCs/>
          <w:sz w:val="24"/>
          <w:szCs w:val="24"/>
          <w:lang w:val="ru-RU" w:eastAsia="uk-UA"/>
        </w:rPr>
        <w:t>72-78</w:t>
      </w:r>
    </w:p>
    <w:p w:rsidR="001F4EC9" w:rsidRPr="001F4EC9" w:rsidRDefault="001F4EC9" w:rsidP="001F4EC9">
      <w:pPr>
        <w:spacing w:after="0" w:line="240" w:lineRule="auto"/>
        <w:jc w:val="both"/>
        <w:rPr>
          <w:rFonts w:ascii="Times New Roman" w:eastAsia="Times New Roman" w:hAnsi="Times New Roman" w:cs="Times New Roman"/>
          <w:b/>
          <w:i/>
          <w:sz w:val="24"/>
          <w:szCs w:val="24"/>
          <w:u w:val="single"/>
          <w:lang w:eastAsia="uk-UA"/>
        </w:rPr>
      </w:pPr>
      <w:r w:rsidRPr="001F4EC9">
        <w:rPr>
          <w:rFonts w:ascii="Times New Roman" w:eastAsia="Times New Roman" w:hAnsi="Times New Roman" w:cs="Times New Roman"/>
          <w:b/>
          <w:bCs/>
          <w:i/>
          <w:iCs/>
          <w:sz w:val="24"/>
          <w:szCs w:val="24"/>
          <w:lang w:eastAsia="uk-UA"/>
        </w:rPr>
        <w:t xml:space="preserve">послуги </w:t>
      </w:r>
      <w:r w:rsidRPr="001F4EC9">
        <w:rPr>
          <w:rFonts w:ascii="Times New Roman" w:eastAsia="Times New Roman" w:hAnsi="Times New Roman" w:cs="Times New Roman"/>
          <w:b/>
          <w:i/>
          <w:sz w:val="24"/>
          <w:szCs w:val="24"/>
          <w:u w:val="single"/>
          <w:lang w:eastAsia="uk-UA"/>
        </w:rPr>
        <w:t>Призначення пільги на придбання палива, у тому числі рідкого, скрапленого балонного газу для побутових потреб</w:t>
      </w:r>
    </w:p>
    <w:p w:rsidR="001F4EC9" w:rsidRPr="001F4EC9" w:rsidRDefault="001F4EC9" w:rsidP="001F4EC9">
      <w:pPr>
        <w:spacing w:after="0" w:line="240" w:lineRule="auto"/>
        <w:jc w:val="both"/>
        <w:rPr>
          <w:rFonts w:ascii="Times New Roman" w:eastAsia="Times New Roman" w:hAnsi="Times New Roman" w:cs="Times New Roman"/>
          <w:sz w:val="24"/>
          <w:szCs w:val="24"/>
          <w:u w:val="single"/>
          <w:lang w:eastAsia="uk-UA"/>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330"/>
        <w:gridCol w:w="5662"/>
      </w:tblGrid>
      <w:tr w:rsidR="001F4EC9" w:rsidRPr="001F4EC9" w:rsidTr="001F4EC9">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EC9" w:rsidRPr="001F4EC9" w:rsidRDefault="001F4EC9" w:rsidP="001F4EC9">
            <w:pPr>
              <w:spacing w:after="200" w:line="276" w:lineRule="auto"/>
              <w:jc w:val="center"/>
              <w:rPr>
                <w:rFonts w:ascii="Times New Roman" w:eastAsia="Times New Roman" w:hAnsi="Times New Roman" w:cs="Times New Roman"/>
                <w:sz w:val="24"/>
                <w:szCs w:val="24"/>
                <w:lang w:eastAsia="uk-UA"/>
              </w:rPr>
            </w:pPr>
            <w:r w:rsidRPr="001F4EC9">
              <w:rPr>
                <w:rFonts w:ascii="Times New Roman" w:eastAsia="Times New Roman" w:hAnsi="Times New Roman" w:cs="Times New Roman"/>
                <w:b/>
                <w:bCs/>
                <w:sz w:val="24"/>
                <w:szCs w:val="24"/>
                <w:lang w:eastAsia="uk-UA"/>
              </w:rPr>
              <w:t>Інформація про центр надання адміністративних послуг</w:t>
            </w:r>
          </w:p>
        </w:tc>
      </w:tr>
      <w:tr w:rsidR="001F4EC9" w:rsidRPr="001F4EC9" w:rsidTr="001F4EC9">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 xml:space="preserve">Центр адміністративних послуг «Віза» («Центр Дії») виконкому Криворізької міської ради (надалі  – Центр)  </w:t>
            </w:r>
          </w:p>
        </w:tc>
      </w:tr>
      <w:tr w:rsidR="001F4EC9" w:rsidRPr="001F4EC9"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bCs/>
                <w:sz w:val="24"/>
                <w:szCs w:val="24"/>
                <w:lang w:eastAsia="uk-UA"/>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Calibri" w:eastAsia="Times New Roman" w:hAnsi="Calibri" w:cs="Times New Roman"/>
                <w:lang w:eastAsia="uk-UA"/>
              </w:rPr>
            </w:pPr>
            <w:r w:rsidRPr="001F4EC9">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1F4EC9">
              <w:rPr>
                <w:rFonts w:ascii="Times New Roman" w:eastAsia="Times New Roman" w:hAnsi="Times New Roman" w:cs="Times New Roman"/>
                <w:sz w:val="24"/>
                <w:szCs w:val="24"/>
                <w:lang w:eastAsia="uk-UA"/>
              </w:rPr>
              <w:t>Ухтомського</w:t>
            </w:r>
            <w:proofErr w:type="spellEnd"/>
            <w:r w:rsidRPr="001F4EC9">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1F4EC9" w:rsidRPr="001F4EC9"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bCs/>
                <w:sz w:val="24"/>
                <w:szCs w:val="24"/>
                <w:lang w:eastAsia="uk-UA"/>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 xml:space="preserve">Понеділок - субота з 09.00 до 16.00, </w:t>
            </w:r>
          </w:p>
          <w:p w:rsidR="001F4EC9" w:rsidRPr="001F4EC9" w:rsidRDefault="001F4EC9" w:rsidP="001F4EC9">
            <w:pPr>
              <w:spacing w:after="0" w:line="240" w:lineRule="auto"/>
              <w:jc w:val="both"/>
              <w:rPr>
                <w:rFonts w:ascii="Calibri" w:eastAsia="Times New Roman" w:hAnsi="Calibri" w:cs="Times New Roman"/>
                <w:lang w:eastAsia="uk-UA"/>
              </w:rPr>
            </w:pPr>
            <w:r w:rsidRPr="001F4EC9">
              <w:rPr>
                <w:rFonts w:ascii="Times New Roman" w:eastAsia="Times New Roman" w:hAnsi="Times New Roman" w:cs="Times New Roman"/>
                <w:sz w:val="24"/>
                <w:szCs w:val="24"/>
                <w:lang w:eastAsia="uk-UA"/>
              </w:rPr>
              <w:t>перерва з 12.30 до 13.00</w:t>
            </w:r>
          </w:p>
        </w:tc>
      </w:tr>
      <w:tr w:rsidR="001F4EC9" w:rsidRPr="001F4EC9"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bCs/>
                <w:sz w:val="24"/>
                <w:szCs w:val="24"/>
                <w:lang w:eastAsia="uk-UA"/>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tLeast"/>
              <w:jc w:val="both"/>
              <w:rPr>
                <w:rFonts w:ascii="Times New Roman" w:eastAsia="Times New Roman" w:hAnsi="Times New Roman" w:cs="Times New Roman"/>
                <w:sz w:val="24"/>
                <w:szCs w:val="24"/>
              </w:rPr>
            </w:pPr>
            <w:r w:rsidRPr="001F4EC9">
              <w:rPr>
                <w:rFonts w:ascii="Times New Roman" w:eastAsia="Times New Roman" w:hAnsi="Times New Roman" w:cs="Times New Roman"/>
                <w:sz w:val="24"/>
                <w:szCs w:val="24"/>
              </w:rPr>
              <w:t>Телефон: 0975033528; 0674336786, 0-800-300-177</w:t>
            </w:r>
          </w:p>
          <w:p w:rsidR="001F4EC9" w:rsidRPr="001F4EC9" w:rsidRDefault="001F4EC9" w:rsidP="001F4EC9">
            <w:pPr>
              <w:spacing w:after="0" w:line="240" w:lineRule="atLeast"/>
              <w:jc w:val="both"/>
              <w:rPr>
                <w:rFonts w:ascii="Times New Roman" w:eastAsia="Times New Roman" w:hAnsi="Times New Roman" w:cs="Times New Roman"/>
                <w:sz w:val="24"/>
                <w:szCs w:val="24"/>
              </w:rPr>
            </w:pPr>
            <w:proofErr w:type="spellStart"/>
            <w:r w:rsidRPr="001F4EC9">
              <w:rPr>
                <w:rFonts w:ascii="Times New Roman" w:eastAsia="Times New Roman" w:hAnsi="Times New Roman" w:cs="Times New Roman"/>
                <w:sz w:val="24"/>
                <w:szCs w:val="24"/>
              </w:rPr>
              <w:t>Ел.пошта</w:t>
            </w:r>
            <w:proofErr w:type="spellEnd"/>
            <w:r w:rsidRPr="001F4EC9">
              <w:rPr>
                <w:rFonts w:ascii="Times New Roman" w:eastAsia="Times New Roman" w:hAnsi="Times New Roman" w:cs="Times New Roman"/>
                <w:sz w:val="24"/>
                <w:szCs w:val="24"/>
              </w:rPr>
              <w:t xml:space="preserve">: </w:t>
            </w:r>
            <w:hyperlink r:id="rId13" w:history="1">
              <w:r w:rsidRPr="001F4EC9">
                <w:rPr>
                  <w:rFonts w:ascii="Times New Roman" w:eastAsia="Times New Roman" w:hAnsi="Times New Roman" w:cs="Times New Roman"/>
                </w:rPr>
                <w:t>upszn@trnvk.gov.ua</w:t>
              </w:r>
            </w:hyperlink>
          </w:p>
          <w:p w:rsidR="001F4EC9" w:rsidRPr="001F4EC9" w:rsidRDefault="001F4EC9" w:rsidP="001F4EC9">
            <w:pPr>
              <w:spacing w:after="0" w:line="240" w:lineRule="atLeast"/>
              <w:jc w:val="both"/>
              <w:rPr>
                <w:rFonts w:ascii="Calibri" w:eastAsia="Times New Roman" w:hAnsi="Calibri" w:cs="Times New Roman"/>
                <w:lang w:eastAsia="uk-UA"/>
              </w:rPr>
            </w:pPr>
            <w:r w:rsidRPr="001F4EC9">
              <w:rPr>
                <w:rFonts w:ascii="Times New Roman" w:eastAsia="Times New Roman" w:hAnsi="Times New Roman" w:cs="Times New Roman"/>
                <w:sz w:val="24"/>
                <w:szCs w:val="24"/>
              </w:rPr>
              <w:t xml:space="preserve">Офіційний </w:t>
            </w:r>
            <w:proofErr w:type="spellStart"/>
            <w:r w:rsidRPr="001F4EC9">
              <w:rPr>
                <w:rFonts w:ascii="Times New Roman" w:eastAsia="Times New Roman" w:hAnsi="Times New Roman" w:cs="Times New Roman"/>
                <w:sz w:val="24"/>
                <w:szCs w:val="24"/>
              </w:rPr>
              <w:t>вебсайт</w:t>
            </w:r>
            <w:proofErr w:type="spellEnd"/>
            <w:r w:rsidRPr="001F4EC9">
              <w:rPr>
                <w:rFonts w:ascii="Times New Roman" w:eastAsia="Times New Roman" w:hAnsi="Times New Roman" w:cs="Times New Roman"/>
                <w:sz w:val="24"/>
                <w:szCs w:val="24"/>
              </w:rPr>
              <w:t xml:space="preserve"> виконкому районної у місті ради: </w:t>
            </w:r>
            <w:hyperlink r:id="rId14" w:history="1">
              <w:r w:rsidRPr="001F4EC9">
                <w:rPr>
                  <w:rFonts w:ascii="Times New Roman" w:eastAsia="Times New Roman" w:hAnsi="Times New Roman" w:cs="Times New Roman"/>
                </w:rPr>
                <w:t>trnvk.gov.ua</w:t>
              </w:r>
            </w:hyperlink>
          </w:p>
        </w:tc>
      </w:tr>
      <w:tr w:rsidR="001F4EC9" w:rsidRPr="001F4EC9" w:rsidTr="001F4EC9">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EC9" w:rsidRPr="001F4EC9" w:rsidRDefault="001F4EC9" w:rsidP="001F4EC9">
            <w:pPr>
              <w:spacing w:after="0" w:line="240" w:lineRule="auto"/>
              <w:jc w:val="center"/>
              <w:rPr>
                <w:rFonts w:ascii="Times New Roman" w:eastAsia="Times New Roman" w:hAnsi="Times New Roman" w:cs="Times New Roman"/>
                <w:b/>
                <w:sz w:val="24"/>
                <w:szCs w:val="24"/>
                <w:lang w:eastAsia="uk-UA"/>
              </w:rPr>
            </w:pPr>
            <w:r w:rsidRPr="001F4EC9">
              <w:rPr>
                <w:rFonts w:ascii="Times New Roman" w:eastAsia="Times New Roman" w:hAnsi="Times New Roman" w:cs="Times New Roman"/>
                <w:b/>
                <w:bCs/>
                <w:i/>
                <w:iCs/>
                <w:sz w:val="24"/>
                <w:szCs w:val="24"/>
                <w:lang w:eastAsia="uk-UA"/>
              </w:rPr>
              <w:t>Нормативні акти, якими регламентується надання адміністративної послуги</w:t>
            </w:r>
          </w:p>
        </w:tc>
      </w:tr>
      <w:tr w:rsidR="001F4EC9" w:rsidRPr="001F4EC9"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bCs/>
                <w:sz w:val="24"/>
                <w:szCs w:val="24"/>
                <w:lang w:eastAsia="uk-UA"/>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Кодекс цивільного захисту України;</w:t>
            </w:r>
          </w:p>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 xml:space="preserve">Закони України: </w:t>
            </w:r>
          </w:p>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 «Про адміністративні послуги»;</w:t>
            </w:r>
          </w:p>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 «Про статус і соціальний захист громадян, які постраждали внаслідок Чорнобильської катастрофи»;</w:t>
            </w:r>
          </w:p>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 «Про статус ветеранів війни, гарантії їх соціального захисту»;</w:t>
            </w:r>
          </w:p>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 «Про жертви нацистських переслідувань»;</w:t>
            </w:r>
          </w:p>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 «Про охорону дитинства»,</w:t>
            </w:r>
          </w:p>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 «Про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p>
        </w:tc>
      </w:tr>
      <w:tr w:rsidR="001F4EC9" w:rsidRPr="001F4EC9"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bCs/>
                <w:sz w:val="24"/>
                <w:szCs w:val="24"/>
                <w:lang w:eastAsia="uk-UA"/>
              </w:rPr>
              <w:t>5</w:t>
            </w:r>
          </w:p>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 xml:space="preserve">Постанови Кабінету Міністрів України: </w:t>
            </w:r>
          </w:p>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 від 29.01.2003 №117 «Про Єдиний державний автоматизований реєстр осіб, які мають право на пільги» зі змінами;</w:t>
            </w:r>
          </w:p>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 xml:space="preserve">- від 23.04.2012 №356 «Про встановлення мінімальних норм забезпечення населення твердим паливом і скрапленим газом та граничних показників їх вартості для надання пільг і житлових субсидій за </w:t>
            </w:r>
            <w:r w:rsidRPr="001F4EC9">
              <w:rPr>
                <w:rFonts w:ascii="Times New Roman" w:eastAsia="Times New Roman" w:hAnsi="Times New Roman" w:cs="Times New Roman"/>
                <w:sz w:val="24"/>
                <w:szCs w:val="24"/>
                <w:lang w:eastAsia="uk-UA"/>
              </w:rPr>
              <w:lastRenderedPageBreak/>
              <w:t>рахунок субвенції з державного бюджету місцевим бюджетам» зі змінами;</w:t>
            </w:r>
          </w:p>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 від 04.06.2015 №389 «Про затвердження Порядку надання пільг окремим категоріям громадян з урахуванням середньомісячного сукупного доходу сім’ї» зі змінами;</w:t>
            </w:r>
          </w:p>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 від 17.04.2019 №373 «Деякі питання надання житлових субсидій та пільг на оплату житлово-комунальних послуг, придбання твердого палива і скрапленого газу у грошовій формі»</w:t>
            </w:r>
          </w:p>
        </w:tc>
      </w:tr>
      <w:tr w:rsidR="001F4EC9" w:rsidRPr="001F4EC9"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bCs/>
                <w:sz w:val="24"/>
                <w:szCs w:val="24"/>
                <w:lang w:eastAsia="uk-UA"/>
              </w:rPr>
              <w:lastRenderedPageBreak/>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ru-RU"/>
              </w:rPr>
              <w:t>Наказ Міністерства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1F4EC9" w:rsidRPr="001F4EC9" w:rsidTr="001F4EC9">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bCs/>
                <w:sz w:val="24"/>
                <w:szCs w:val="24"/>
                <w:lang w:eastAsia="uk-UA"/>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w:t>
            </w:r>
          </w:p>
        </w:tc>
      </w:tr>
      <w:tr w:rsidR="001F4EC9" w:rsidRPr="001F4EC9" w:rsidTr="001F4EC9">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EC9" w:rsidRPr="001F4EC9" w:rsidRDefault="001F4EC9" w:rsidP="001F4EC9">
            <w:pPr>
              <w:spacing w:after="0" w:line="240" w:lineRule="auto"/>
              <w:jc w:val="center"/>
              <w:rPr>
                <w:rFonts w:ascii="Times New Roman" w:eastAsia="Times New Roman" w:hAnsi="Times New Roman" w:cs="Times New Roman"/>
                <w:b/>
                <w:sz w:val="24"/>
                <w:szCs w:val="24"/>
                <w:lang w:eastAsia="uk-UA"/>
              </w:rPr>
            </w:pPr>
            <w:r w:rsidRPr="001F4EC9">
              <w:rPr>
                <w:rFonts w:ascii="Times New Roman" w:eastAsia="Times New Roman" w:hAnsi="Times New Roman" w:cs="Times New Roman"/>
                <w:b/>
                <w:bCs/>
                <w:i/>
                <w:iCs/>
                <w:sz w:val="24"/>
                <w:szCs w:val="24"/>
                <w:lang w:eastAsia="uk-UA"/>
              </w:rPr>
              <w:t>Умови отримання адміністративної послуги</w:t>
            </w:r>
          </w:p>
        </w:tc>
      </w:tr>
      <w:tr w:rsidR="001F4EC9" w:rsidRPr="001F4EC9"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bCs/>
                <w:sz w:val="24"/>
                <w:szCs w:val="24"/>
                <w:lang w:eastAsia="uk-UA"/>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Заява, наявність відповідного пакета документів</w:t>
            </w:r>
          </w:p>
        </w:tc>
      </w:tr>
      <w:tr w:rsidR="001F4EC9" w:rsidRPr="001F4EC9"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bCs/>
                <w:sz w:val="24"/>
                <w:szCs w:val="24"/>
                <w:lang w:eastAsia="uk-UA"/>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widowControl w:val="0"/>
              <w:spacing w:after="0" w:line="0" w:lineRule="atLeast"/>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 заява про надання пільг;</w:t>
            </w:r>
          </w:p>
          <w:p w:rsidR="001F4EC9" w:rsidRPr="001F4EC9" w:rsidRDefault="001F4EC9" w:rsidP="001F4EC9">
            <w:pPr>
              <w:widowControl w:val="0"/>
              <w:spacing w:after="0" w:line="0" w:lineRule="atLeast"/>
              <w:jc w:val="both"/>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 xml:space="preserve">- </w:t>
            </w:r>
            <w:r w:rsidRPr="001F4EC9">
              <w:rPr>
                <w:rFonts w:ascii="Times New Roman" w:eastAsia="Times New Roman" w:hAnsi="Times New Roman" w:cs="Times New Roman"/>
                <w:sz w:val="24"/>
                <w:szCs w:val="24"/>
                <w:lang w:eastAsia="uk-UA"/>
              </w:rPr>
              <w:t>довідка про наявність у житловому приміщенні пічного опалення та / або кухонного вогнища на твердому паливі</w:t>
            </w:r>
          </w:p>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ru-RU"/>
              </w:rPr>
              <w:t>- довідка про реквізити банківського рахунку, відкритого для отримання пільг (за необхідності).</w:t>
            </w:r>
          </w:p>
        </w:tc>
      </w:tr>
      <w:tr w:rsidR="001F4EC9" w:rsidRPr="001F4EC9"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bCs/>
                <w:sz w:val="24"/>
                <w:szCs w:val="24"/>
                <w:lang w:eastAsia="uk-UA"/>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у встановлених законодавством випадках надсилаються поштою (рекомендованим листом з описом вкладення) або за допомогою засобів телекомунікаційного зв'язку</w:t>
            </w:r>
          </w:p>
        </w:tc>
      </w:tr>
      <w:tr w:rsidR="001F4EC9" w:rsidRPr="001F4EC9"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bCs/>
                <w:sz w:val="24"/>
                <w:szCs w:val="24"/>
                <w:lang w:eastAsia="uk-UA"/>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Платність /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Безоплатно</w:t>
            </w:r>
          </w:p>
        </w:tc>
      </w:tr>
      <w:tr w:rsidR="001F4EC9" w:rsidRPr="001F4EC9" w:rsidTr="001F4EC9">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EC9" w:rsidRPr="001F4EC9" w:rsidRDefault="001F4EC9" w:rsidP="001F4EC9">
            <w:pPr>
              <w:spacing w:after="0" w:line="240" w:lineRule="auto"/>
              <w:jc w:val="center"/>
              <w:rPr>
                <w:rFonts w:ascii="Times New Roman" w:eastAsia="Times New Roman" w:hAnsi="Times New Roman" w:cs="Times New Roman"/>
                <w:b/>
                <w:sz w:val="24"/>
                <w:szCs w:val="24"/>
                <w:lang w:eastAsia="uk-UA"/>
              </w:rPr>
            </w:pPr>
            <w:r w:rsidRPr="001F4EC9">
              <w:rPr>
                <w:rFonts w:ascii="Times New Roman" w:eastAsia="Times New Roman" w:hAnsi="Times New Roman" w:cs="Times New Roman"/>
                <w:b/>
                <w:bCs/>
                <w:i/>
                <w:iCs/>
                <w:sz w:val="24"/>
                <w:szCs w:val="24"/>
                <w:lang w:eastAsia="uk-UA"/>
              </w:rPr>
              <w:t>У разі оплати адміністративної послуги:</w:t>
            </w:r>
          </w:p>
        </w:tc>
      </w:tr>
      <w:tr w:rsidR="001F4EC9" w:rsidRPr="001F4EC9"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bCs/>
                <w:sz w:val="24"/>
                <w:szCs w:val="24"/>
                <w:lang w:eastAsia="uk-UA"/>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w:t>
            </w:r>
          </w:p>
        </w:tc>
      </w:tr>
      <w:tr w:rsidR="001F4EC9" w:rsidRPr="001F4EC9"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bCs/>
                <w:sz w:val="24"/>
                <w:szCs w:val="24"/>
                <w:lang w:eastAsia="uk-UA"/>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w:t>
            </w:r>
          </w:p>
        </w:tc>
      </w:tr>
      <w:tr w:rsidR="001F4EC9" w:rsidRPr="001F4EC9"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bCs/>
                <w:sz w:val="24"/>
                <w:szCs w:val="24"/>
                <w:lang w:eastAsia="uk-UA"/>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w:t>
            </w:r>
          </w:p>
        </w:tc>
      </w:tr>
      <w:tr w:rsidR="001F4EC9" w:rsidRPr="001F4EC9"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bCs/>
                <w:sz w:val="24"/>
                <w:szCs w:val="24"/>
                <w:lang w:eastAsia="uk-UA"/>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До 10 днів</w:t>
            </w:r>
          </w:p>
        </w:tc>
      </w:tr>
      <w:tr w:rsidR="001F4EC9" w:rsidRPr="001F4EC9"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bCs/>
                <w:sz w:val="24"/>
                <w:szCs w:val="24"/>
                <w:lang w:eastAsia="uk-UA"/>
              </w:rPr>
            </w:pPr>
            <w:r w:rsidRPr="001F4EC9">
              <w:rPr>
                <w:rFonts w:ascii="Times New Roman" w:eastAsia="Times New Roman" w:hAnsi="Times New Roman" w:cs="Times New Roman"/>
                <w:bCs/>
                <w:sz w:val="24"/>
                <w:szCs w:val="24"/>
                <w:lang w:eastAsia="uk-UA"/>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w:t>
            </w:r>
          </w:p>
        </w:tc>
      </w:tr>
      <w:tr w:rsidR="001F4EC9" w:rsidRPr="001F4EC9" w:rsidTr="001F4EC9">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1. Подання документів не в повному обсязі, передбаченому законодавством.</w:t>
            </w:r>
          </w:p>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2. Невідповідність вмісту наданого пакета документів вимогам чинного законодавства.</w:t>
            </w:r>
          </w:p>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lastRenderedPageBreak/>
              <w:t>3. Виявлення недостовірних відомостей у поданих документах.</w:t>
            </w:r>
          </w:p>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4. Заявник не перебуває на обліку в Єдиному державному автоматизованому реєстрі осіб, які мають право на пільги.</w:t>
            </w:r>
          </w:p>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5. Зміна умов проживання пільговика (підключення житла до системи газо-, тепло-, електропостачання для його опалення)</w:t>
            </w:r>
          </w:p>
        </w:tc>
      </w:tr>
      <w:tr w:rsidR="001F4EC9" w:rsidRPr="001F4EC9"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Повідомлення про надання пільги на придбання твердого палива та скрапленого газу / відмову у наданні пільги на придбання твердого палива та скрапленого газу</w:t>
            </w:r>
          </w:p>
        </w:tc>
      </w:tr>
      <w:tr w:rsidR="001F4EC9" w:rsidRPr="001F4EC9"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ru-RU"/>
              </w:rPr>
              <w:t>Особисто, засобами поштового або телекомунікаційного зв’язку у випадках, передбачених законодавством</w:t>
            </w:r>
            <w:r w:rsidRPr="001F4EC9">
              <w:rPr>
                <w:rFonts w:ascii="Times New Roman" w:eastAsia="Times New Roman" w:hAnsi="Times New Roman" w:cs="Times New Roman"/>
                <w:sz w:val="24"/>
                <w:szCs w:val="24"/>
                <w:lang w:eastAsia="uk-UA"/>
              </w:rPr>
              <w:t xml:space="preserve"> </w:t>
            </w:r>
          </w:p>
        </w:tc>
      </w:tr>
      <w:tr w:rsidR="001F4EC9" w:rsidRPr="001F4EC9" w:rsidTr="001F4EC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r w:rsidRPr="001F4EC9">
              <w:rPr>
                <w:rFonts w:ascii="Times New Roman" w:eastAsia="Times New Roman" w:hAnsi="Times New Roman" w:cs="Times New Roman"/>
                <w:sz w:val="24"/>
                <w:szCs w:val="24"/>
                <w:lang w:eastAsia="uk-UA"/>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EC9" w:rsidRPr="001F4EC9" w:rsidRDefault="001F4EC9" w:rsidP="001F4EC9">
            <w:pPr>
              <w:spacing w:after="0" w:line="240" w:lineRule="auto"/>
              <w:jc w:val="both"/>
              <w:rPr>
                <w:rFonts w:ascii="Times New Roman" w:eastAsia="Times New Roman" w:hAnsi="Times New Roman" w:cs="Times New Roman"/>
                <w:sz w:val="24"/>
                <w:szCs w:val="24"/>
                <w:lang w:eastAsia="uk-UA"/>
              </w:rPr>
            </w:pPr>
          </w:p>
        </w:tc>
      </w:tr>
    </w:tbl>
    <w:p w:rsidR="001F4EC9" w:rsidRPr="001F4EC9" w:rsidRDefault="001F4EC9" w:rsidP="001F4EC9">
      <w:pPr>
        <w:spacing w:after="0" w:line="240" w:lineRule="auto"/>
        <w:jc w:val="both"/>
        <w:rPr>
          <w:rFonts w:ascii="Times New Roman" w:eastAsia="Times New Roman" w:hAnsi="Times New Roman" w:cs="Times New Roman"/>
          <w:b/>
          <w:bCs/>
          <w:i/>
          <w:iCs/>
          <w:sz w:val="24"/>
          <w:szCs w:val="24"/>
          <w:lang w:val="en-US"/>
        </w:rPr>
      </w:pPr>
    </w:p>
    <w:p w:rsidR="001F4EC9" w:rsidRPr="001F4EC9" w:rsidRDefault="001F4EC9" w:rsidP="001F4EC9">
      <w:pPr>
        <w:spacing w:after="0" w:line="240" w:lineRule="auto"/>
        <w:jc w:val="both"/>
        <w:rPr>
          <w:rFonts w:ascii="Times New Roman" w:eastAsia="Times New Roman" w:hAnsi="Times New Roman" w:cs="Times New Roman"/>
          <w:b/>
          <w:bCs/>
          <w:i/>
          <w:iCs/>
          <w:sz w:val="24"/>
          <w:szCs w:val="24"/>
          <w:lang w:val="en-US"/>
        </w:rPr>
      </w:pPr>
    </w:p>
    <w:p w:rsidR="001F4EC9" w:rsidRPr="001F4EC9" w:rsidRDefault="001F4EC9" w:rsidP="001F4EC9">
      <w:pPr>
        <w:spacing w:after="0" w:line="240" w:lineRule="auto"/>
        <w:jc w:val="both"/>
        <w:rPr>
          <w:rFonts w:ascii="Times New Roman" w:eastAsia="Times New Roman" w:hAnsi="Times New Roman" w:cs="Times New Roman"/>
          <w:b/>
          <w:bCs/>
          <w:i/>
          <w:iCs/>
          <w:sz w:val="24"/>
          <w:szCs w:val="24"/>
        </w:rPr>
      </w:pPr>
      <w:r w:rsidRPr="001F4EC9">
        <w:rPr>
          <w:rFonts w:ascii="Times New Roman" w:eastAsia="Times New Roman" w:hAnsi="Times New Roman" w:cs="Times New Roman"/>
          <w:b/>
          <w:bCs/>
          <w:i/>
          <w:iCs/>
          <w:sz w:val="24"/>
          <w:szCs w:val="24"/>
        </w:rPr>
        <w:t>Керуюча справами виконкому</w:t>
      </w:r>
    </w:p>
    <w:p w:rsidR="001F4EC9" w:rsidRPr="001F4EC9" w:rsidRDefault="001F4EC9" w:rsidP="001F4EC9">
      <w:pPr>
        <w:spacing w:after="0" w:line="240" w:lineRule="auto"/>
        <w:jc w:val="both"/>
        <w:rPr>
          <w:rFonts w:ascii="Times New Roman" w:eastAsia="Times New Roman" w:hAnsi="Times New Roman" w:cs="Times New Roman"/>
          <w:b/>
          <w:bCs/>
          <w:i/>
          <w:iCs/>
          <w:sz w:val="24"/>
          <w:szCs w:val="24"/>
        </w:rPr>
      </w:pPr>
      <w:r w:rsidRPr="001F4EC9">
        <w:rPr>
          <w:rFonts w:ascii="Times New Roman" w:eastAsia="Times New Roman" w:hAnsi="Times New Roman" w:cs="Times New Roman"/>
          <w:b/>
          <w:bCs/>
          <w:i/>
          <w:iCs/>
          <w:sz w:val="24"/>
          <w:szCs w:val="24"/>
        </w:rPr>
        <w:t xml:space="preserve">районної у місті ради </w:t>
      </w:r>
      <w:r w:rsidRPr="001F4EC9">
        <w:rPr>
          <w:rFonts w:ascii="Times New Roman" w:eastAsia="Times New Roman" w:hAnsi="Times New Roman" w:cs="Times New Roman"/>
          <w:b/>
          <w:bCs/>
          <w:i/>
          <w:iCs/>
          <w:sz w:val="24"/>
          <w:szCs w:val="24"/>
        </w:rPr>
        <w:tab/>
      </w:r>
      <w:r w:rsidRPr="001F4EC9">
        <w:rPr>
          <w:rFonts w:ascii="Times New Roman" w:eastAsia="Times New Roman" w:hAnsi="Times New Roman" w:cs="Times New Roman"/>
          <w:b/>
          <w:bCs/>
          <w:i/>
          <w:iCs/>
          <w:sz w:val="24"/>
          <w:szCs w:val="24"/>
        </w:rPr>
        <w:tab/>
      </w:r>
      <w:r w:rsidRPr="001F4EC9">
        <w:rPr>
          <w:rFonts w:ascii="Times New Roman" w:eastAsia="Times New Roman" w:hAnsi="Times New Roman" w:cs="Times New Roman"/>
          <w:b/>
          <w:bCs/>
          <w:i/>
          <w:iCs/>
          <w:sz w:val="24"/>
          <w:szCs w:val="24"/>
        </w:rPr>
        <w:tab/>
      </w:r>
      <w:r w:rsidRPr="001F4EC9">
        <w:rPr>
          <w:rFonts w:ascii="Times New Roman" w:eastAsia="Times New Roman" w:hAnsi="Times New Roman" w:cs="Times New Roman"/>
          <w:b/>
          <w:bCs/>
          <w:i/>
          <w:iCs/>
          <w:sz w:val="24"/>
          <w:szCs w:val="24"/>
        </w:rPr>
        <w:tab/>
      </w:r>
      <w:r w:rsidRPr="001F4EC9">
        <w:rPr>
          <w:rFonts w:ascii="Times New Roman" w:eastAsia="Times New Roman" w:hAnsi="Times New Roman" w:cs="Times New Roman"/>
          <w:b/>
          <w:bCs/>
          <w:i/>
          <w:iCs/>
          <w:sz w:val="24"/>
          <w:szCs w:val="24"/>
        </w:rPr>
        <w:tab/>
      </w:r>
      <w:r w:rsidRPr="001F4EC9">
        <w:rPr>
          <w:rFonts w:ascii="Times New Roman" w:eastAsia="Times New Roman" w:hAnsi="Times New Roman" w:cs="Times New Roman"/>
          <w:b/>
          <w:bCs/>
          <w:i/>
          <w:iCs/>
          <w:sz w:val="24"/>
          <w:szCs w:val="24"/>
        </w:rPr>
        <w:tab/>
        <w:t>Марія Окунєва</w:t>
      </w:r>
    </w:p>
    <w:p w:rsidR="001F4EC9" w:rsidRDefault="001F4EC9">
      <w:r>
        <w:br w:type="page"/>
      </w:r>
    </w:p>
    <w:p w:rsidR="001F4EC9" w:rsidRPr="001F4EC9" w:rsidRDefault="001F4EC9" w:rsidP="001F4EC9">
      <w:pPr>
        <w:spacing w:after="0" w:line="240" w:lineRule="auto"/>
        <w:ind w:left="6372" w:firstLine="708"/>
        <w:rPr>
          <w:rFonts w:ascii="Times New Roman" w:eastAsia="Times New Roman" w:hAnsi="Times New Roman" w:cs="Times New Roman"/>
          <w:b/>
          <w:i/>
          <w:sz w:val="24"/>
          <w:szCs w:val="24"/>
          <w:lang w:eastAsia="ru-RU"/>
        </w:rPr>
      </w:pPr>
      <w:r w:rsidRPr="001F4EC9">
        <w:rPr>
          <w:rFonts w:ascii="Times New Roman" w:eastAsia="Times New Roman" w:hAnsi="Times New Roman" w:cs="Times New Roman"/>
          <w:b/>
          <w:i/>
          <w:sz w:val="24"/>
          <w:szCs w:val="24"/>
          <w:lang w:eastAsia="ru-RU"/>
        </w:rPr>
        <w:lastRenderedPageBreak/>
        <w:t>Додаток  110</w:t>
      </w:r>
    </w:p>
    <w:p w:rsidR="001F4EC9" w:rsidRPr="001F4EC9" w:rsidRDefault="001F4EC9" w:rsidP="001F4EC9">
      <w:pPr>
        <w:spacing w:after="0" w:line="240" w:lineRule="auto"/>
        <w:rPr>
          <w:rFonts w:ascii="Times New Roman" w:eastAsia="Times New Roman" w:hAnsi="Times New Roman" w:cs="Times New Roman"/>
          <w:b/>
          <w:i/>
          <w:sz w:val="24"/>
          <w:szCs w:val="24"/>
          <w:lang w:eastAsia="ru-RU"/>
        </w:rPr>
      </w:pP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t xml:space="preserve">              </w:t>
      </w:r>
      <w:r w:rsidRPr="001F4EC9">
        <w:rPr>
          <w:rFonts w:ascii="Times New Roman" w:eastAsia="Times New Roman" w:hAnsi="Times New Roman" w:cs="Times New Roman"/>
          <w:b/>
          <w:i/>
          <w:sz w:val="24"/>
          <w:szCs w:val="24"/>
          <w:lang w:eastAsia="ru-RU"/>
        </w:rPr>
        <w:tab/>
        <w:t>до рішення виконкому</w:t>
      </w:r>
    </w:p>
    <w:p w:rsidR="001F4EC9" w:rsidRPr="001F4EC9" w:rsidRDefault="001F4EC9" w:rsidP="001F4EC9">
      <w:pPr>
        <w:spacing w:after="0" w:line="240" w:lineRule="auto"/>
        <w:rPr>
          <w:rFonts w:ascii="Times New Roman" w:eastAsia="Times New Roman" w:hAnsi="Times New Roman" w:cs="Times New Roman"/>
          <w:b/>
          <w:i/>
          <w:sz w:val="24"/>
          <w:szCs w:val="24"/>
          <w:lang w:eastAsia="ru-RU"/>
        </w:rPr>
      </w:pP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t xml:space="preserve">  </w:t>
      </w:r>
      <w:r w:rsidRPr="001F4EC9">
        <w:rPr>
          <w:rFonts w:ascii="Times New Roman" w:eastAsia="Times New Roman" w:hAnsi="Times New Roman" w:cs="Times New Roman"/>
          <w:b/>
          <w:i/>
          <w:sz w:val="24"/>
          <w:szCs w:val="24"/>
          <w:lang w:eastAsia="ru-RU"/>
        </w:rPr>
        <w:tab/>
        <w:t>районної у місті ради</w:t>
      </w:r>
    </w:p>
    <w:p w:rsidR="001F4EC9" w:rsidRPr="001F4EC9" w:rsidRDefault="001F4EC9" w:rsidP="001F4EC9">
      <w:pPr>
        <w:spacing w:after="0" w:line="240" w:lineRule="auto"/>
        <w:rPr>
          <w:rFonts w:ascii="Times New Roman" w:eastAsia="Times New Roman" w:hAnsi="Times New Roman" w:cs="Times New Roman"/>
          <w:b/>
          <w:bCs/>
          <w:i/>
          <w:iCs/>
          <w:sz w:val="24"/>
          <w:szCs w:val="24"/>
          <w:lang w:eastAsia="ru-RU"/>
        </w:rPr>
      </w:pPr>
      <w:r w:rsidRPr="001F4EC9">
        <w:rPr>
          <w:rFonts w:ascii="Times New Roman" w:eastAsia="Times New Roman" w:hAnsi="Times New Roman" w:cs="Times New Roman"/>
          <w:b/>
          <w:bCs/>
          <w:i/>
          <w:iCs/>
          <w:sz w:val="24"/>
          <w:szCs w:val="24"/>
          <w:lang w:eastAsia="ru-RU"/>
        </w:rPr>
        <w:tab/>
      </w:r>
      <w:r w:rsidRPr="001F4EC9">
        <w:rPr>
          <w:rFonts w:ascii="Times New Roman" w:eastAsia="Times New Roman" w:hAnsi="Times New Roman" w:cs="Times New Roman"/>
          <w:b/>
          <w:bCs/>
          <w:i/>
          <w:iCs/>
          <w:sz w:val="24"/>
          <w:szCs w:val="24"/>
          <w:lang w:eastAsia="ru-RU"/>
        </w:rPr>
        <w:tab/>
      </w:r>
      <w:r w:rsidRPr="001F4EC9">
        <w:rPr>
          <w:rFonts w:ascii="Times New Roman" w:eastAsia="Times New Roman" w:hAnsi="Times New Roman" w:cs="Times New Roman"/>
          <w:b/>
          <w:bCs/>
          <w:i/>
          <w:iCs/>
          <w:sz w:val="24"/>
          <w:szCs w:val="24"/>
          <w:lang w:eastAsia="ru-RU"/>
        </w:rPr>
        <w:tab/>
      </w:r>
      <w:r w:rsidRPr="001F4EC9">
        <w:rPr>
          <w:rFonts w:ascii="Times New Roman" w:eastAsia="Times New Roman" w:hAnsi="Times New Roman" w:cs="Times New Roman"/>
          <w:b/>
          <w:bCs/>
          <w:i/>
          <w:iCs/>
          <w:sz w:val="24"/>
          <w:szCs w:val="24"/>
          <w:lang w:eastAsia="ru-RU"/>
        </w:rPr>
        <w:tab/>
      </w:r>
      <w:r w:rsidRPr="001F4EC9">
        <w:rPr>
          <w:rFonts w:ascii="Times New Roman" w:eastAsia="Times New Roman" w:hAnsi="Times New Roman" w:cs="Times New Roman"/>
          <w:b/>
          <w:bCs/>
          <w:i/>
          <w:iCs/>
          <w:sz w:val="24"/>
          <w:szCs w:val="24"/>
          <w:lang w:eastAsia="ru-RU"/>
        </w:rPr>
        <w:tab/>
      </w:r>
      <w:r w:rsidRPr="001F4EC9">
        <w:rPr>
          <w:rFonts w:ascii="Times New Roman" w:eastAsia="Times New Roman" w:hAnsi="Times New Roman" w:cs="Times New Roman"/>
          <w:b/>
          <w:bCs/>
          <w:i/>
          <w:iCs/>
          <w:sz w:val="24"/>
          <w:szCs w:val="24"/>
          <w:lang w:eastAsia="ru-RU"/>
        </w:rPr>
        <w:tab/>
      </w:r>
      <w:r w:rsidRPr="001F4EC9">
        <w:rPr>
          <w:rFonts w:ascii="Times New Roman" w:eastAsia="Times New Roman" w:hAnsi="Times New Roman" w:cs="Times New Roman"/>
          <w:b/>
          <w:bCs/>
          <w:i/>
          <w:iCs/>
          <w:sz w:val="24"/>
          <w:szCs w:val="24"/>
          <w:lang w:eastAsia="ru-RU"/>
        </w:rPr>
        <w:tab/>
      </w:r>
      <w:r w:rsidRPr="001F4EC9">
        <w:rPr>
          <w:rFonts w:ascii="Times New Roman" w:eastAsia="Times New Roman" w:hAnsi="Times New Roman" w:cs="Times New Roman"/>
          <w:b/>
          <w:bCs/>
          <w:i/>
          <w:iCs/>
          <w:sz w:val="24"/>
          <w:szCs w:val="24"/>
          <w:lang w:eastAsia="ru-RU"/>
        </w:rPr>
        <w:tab/>
      </w:r>
      <w:r w:rsidRPr="001F4EC9">
        <w:rPr>
          <w:rFonts w:ascii="Times New Roman" w:eastAsia="Times New Roman" w:hAnsi="Times New Roman" w:cs="Times New Roman"/>
          <w:b/>
          <w:bCs/>
          <w:i/>
          <w:iCs/>
          <w:sz w:val="24"/>
          <w:szCs w:val="24"/>
          <w:lang w:eastAsia="ru-RU"/>
        </w:rPr>
        <w:tab/>
      </w:r>
      <w:r w:rsidRPr="001F4EC9">
        <w:rPr>
          <w:rFonts w:ascii="Times New Roman" w:eastAsia="Times New Roman" w:hAnsi="Times New Roman" w:cs="Times New Roman"/>
          <w:b/>
          <w:bCs/>
          <w:i/>
          <w:iCs/>
          <w:sz w:val="24"/>
          <w:szCs w:val="24"/>
          <w:lang w:eastAsia="ru-RU"/>
        </w:rPr>
        <w:tab/>
        <w:t>17.11.2021 № 575</w:t>
      </w:r>
    </w:p>
    <w:p w:rsidR="001F4EC9" w:rsidRPr="001F4EC9" w:rsidRDefault="001F4EC9" w:rsidP="001F4EC9">
      <w:pPr>
        <w:spacing w:after="0" w:line="240" w:lineRule="auto"/>
        <w:rPr>
          <w:rFonts w:ascii="Times New Roman" w:eastAsia="Times New Roman" w:hAnsi="Times New Roman" w:cs="Times New Roman"/>
          <w:b/>
          <w:i/>
          <w:sz w:val="24"/>
          <w:szCs w:val="24"/>
          <w:lang w:eastAsia="ru-RU"/>
        </w:rPr>
      </w:pP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r w:rsidRPr="001F4EC9">
        <w:rPr>
          <w:rFonts w:ascii="Times New Roman" w:eastAsia="Times New Roman" w:hAnsi="Times New Roman" w:cs="Times New Roman"/>
          <w:b/>
          <w:i/>
          <w:sz w:val="24"/>
          <w:szCs w:val="24"/>
          <w:lang w:eastAsia="ru-RU"/>
        </w:rPr>
        <w:tab/>
      </w:r>
    </w:p>
    <w:p w:rsidR="001F4EC9" w:rsidRPr="001F4EC9" w:rsidRDefault="001F4EC9" w:rsidP="001F4EC9">
      <w:pPr>
        <w:spacing w:after="0" w:line="240" w:lineRule="auto"/>
        <w:jc w:val="center"/>
        <w:rPr>
          <w:rFonts w:ascii="Times New Roman" w:eastAsia="Times New Roman" w:hAnsi="Times New Roman" w:cs="Times New Roman"/>
          <w:b/>
          <w:bCs/>
          <w:i/>
          <w:iCs/>
          <w:sz w:val="24"/>
          <w:szCs w:val="24"/>
          <w:lang w:eastAsia="ru-RU"/>
        </w:rPr>
      </w:pPr>
    </w:p>
    <w:p w:rsidR="001F4EC9" w:rsidRPr="001F4EC9" w:rsidRDefault="001F4EC9" w:rsidP="001F4EC9">
      <w:pPr>
        <w:spacing w:after="0" w:line="240" w:lineRule="auto"/>
        <w:jc w:val="center"/>
        <w:rPr>
          <w:rFonts w:ascii="Times New Roman" w:eastAsia="Times New Roman" w:hAnsi="Times New Roman" w:cs="Times New Roman"/>
          <w:b/>
          <w:bCs/>
          <w:i/>
          <w:iCs/>
          <w:sz w:val="24"/>
          <w:szCs w:val="24"/>
          <w:lang w:eastAsia="ru-RU"/>
        </w:rPr>
      </w:pPr>
      <w:r w:rsidRPr="001F4EC9">
        <w:rPr>
          <w:rFonts w:ascii="Times New Roman" w:eastAsia="Times New Roman" w:hAnsi="Times New Roman" w:cs="Times New Roman"/>
          <w:b/>
          <w:bCs/>
          <w:i/>
          <w:iCs/>
          <w:sz w:val="24"/>
          <w:szCs w:val="24"/>
          <w:lang w:eastAsia="ru-RU"/>
        </w:rPr>
        <w:t xml:space="preserve">Технологічна  картка  № 72-78 </w:t>
      </w:r>
    </w:p>
    <w:p w:rsidR="001F4EC9" w:rsidRPr="001F4EC9" w:rsidRDefault="001F4EC9" w:rsidP="001F4EC9">
      <w:pPr>
        <w:spacing w:after="0" w:line="240" w:lineRule="auto"/>
        <w:jc w:val="both"/>
        <w:rPr>
          <w:rFonts w:ascii="Times New Roman" w:eastAsia="Times New Roman" w:hAnsi="Times New Roman" w:cs="Times New Roman"/>
          <w:sz w:val="24"/>
          <w:szCs w:val="24"/>
          <w:lang w:eastAsia="ru-RU"/>
        </w:rPr>
      </w:pPr>
      <w:r w:rsidRPr="001F4EC9">
        <w:rPr>
          <w:rFonts w:ascii="Times New Roman" w:eastAsia="Times New Roman" w:hAnsi="Times New Roman" w:cs="Times New Roman"/>
          <w:i/>
          <w:iCs/>
          <w:sz w:val="24"/>
          <w:szCs w:val="24"/>
          <w:lang w:eastAsia="ru-RU"/>
        </w:rPr>
        <w:t>Назва послуги</w:t>
      </w:r>
      <w:r w:rsidRPr="001F4EC9">
        <w:rPr>
          <w:rFonts w:ascii="Times New Roman" w:eastAsia="Times New Roman" w:hAnsi="Times New Roman" w:cs="Times New Roman"/>
          <w:sz w:val="24"/>
          <w:szCs w:val="24"/>
          <w:lang w:eastAsia="ru-RU"/>
        </w:rPr>
        <w:t xml:space="preserve">: </w:t>
      </w:r>
      <w:r w:rsidRPr="001F4EC9">
        <w:rPr>
          <w:rFonts w:ascii="Times New Roman" w:eastAsia="Times New Roman" w:hAnsi="Times New Roman" w:cs="Times New Roman"/>
          <w:b/>
          <w:bCs/>
          <w:i/>
          <w:iCs/>
          <w:sz w:val="24"/>
          <w:szCs w:val="24"/>
          <w:lang w:eastAsia="ru-RU"/>
        </w:rPr>
        <w:t>Призначення пільги на придбання палива, у тому числі рідкого,  скрапленого балонного газу для побутових потреб</w:t>
      </w:r>
    </w:p>
    <w:p w:rsidR="001F4EC9" w:rsidRPr="001F4EC9" w:rsidRDefault="001F4EC9" w:rsidP="001F4EC9">
      <w:pPr>
        <w:spacing w:after="0" w:line="240" w:lineRule="auto"/>
        <w:rPr>
          <w:rFonts w:ascii="Times New Roman" w:eastAsia="Times New Roman" w:hAnsi="Times New Roman" w:cs="Times New Roman"/>
          <w:b/>
          <w:i/>
          <w:sz w:val="24"/>
          <w:szCs w:val="24"/>
          <w:lang w:eastAsia="ru-RU"/>
        </w:rPr>
      </w:pPr>
      <w:r w:rsidRPr="001F4EC9">
        <w:rPr>
          <w:rFonts w:ascii="Times New Roman" w:eastAsia="Times New Roman" w:hAnsi="Times New Roman" w:cs="Times New Roman"/>
          <w:i/>
          <w:iCs/>
          <w:sz w:val="24"/>
          <w:szCs w:val="24"/>
          <w:lang w:eastAsia="ru-RU"/>
        </w:rPr>
        <w:t xml:space="preserve">Загальна кількість  днів надання послуги: </w:t>
      </w:r>
      <w:r w:rsidRPr="001F4EC9">
        <w:rPr>
          <w:rFonts w:ascii="Times New Roman" w:eastAsia="Times New Roman" w:hAnsi="Times New Roman" w:cs="Times New Roman"/>
          <w:b/>
          <w:i/>
          <w:sz w:val="24"/>
          <w:szCs w:val="24"/>
          <w:lang w:eastAsia="ru-RU"/>
        </w:rPr>
        <w:t>до 10 днів</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454"/>
        <w:gridCol w:w="2700"/>
        <w:gridCol w:w="2245"/>
        <w:gridCol w:w="1638"/>
      </w:tblGrid>
      <w:tr w:rsidR="001F4EC9" w:rsidRPr="001F4EC9" w:rsidTr="001F4EC9">
        <w:tc>
          <w:tcPr>
            <w:tcW w:w="53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b/>
                <w:bCs/>
                <w:i/>
                <w:iCs/>
                <w:sz w:val="24"/>
                <w:szCs w:val="24"/>
                <w:lang w:eastAsia="ru-RU"/>
              </w:rPr>
            </w:pPr>
            <w:r w:rsidRPr="001F4EC9">
              <w:rPr>
                <w:rFonts w:ascii="Times New Roman" w:eastAsia="Times New Roman" w:hAnsi="Times New Roman" w:cs="Times New Roman"/>
                <w:b/>
                <w:bCs/>
                <w:i/>
                <w:iCs/>
                <w:sz w:val="24"/>
                <w:szCs w:val="24"/>
                <w:lang w:eastAsia="ru-RU"/>
              </w:rPr>
              <w:t>№з/п</w:t>
            </w:r>
          </w:p>
        </w:tc>
        <w:tc>
          <w:tcPr>
            <w:tcW w:w="245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b/>
                <w:bCs/>
                <w:i/>
                <w:iCs/>
                <w:sz w:val="24"/>
                <w:szCs w:val="24"/>
                <w:lang w:eastAsia="ru-RU"/>
              </w:rPr>
            </w:pPr>
            <w:r w:rsidRPr="001F4EC9">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700"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b/>
                <w:bCs/>
                <w:i/>
                <w:iCs/>
                <w:sz w:val="24"/>
                <w:szCs w:val="24"/>
                <w:lang w:eastAsia="ru-RU"/>
              </w:rPr>
            </w:pPr>
            <w:r w:rsidRPr="001F4EC9">
              <w:rPr>
                <w:rFonts w:ascii="Times New Roman" w:eastAsia="Times New Roman" w:hAnsi="Times New Roman" w:cs="Times New Roman"/>
                <w:b/>
                <w:bCs/>
                <w:i/>
                <w:iCs/>
                <w:sz w:val="24"/>
                <w:szCs w:val="24"/>
                <w:lang w:eastAsia="ru-RU"/>
              </w:rPr>
              <w:t xml:space="preserve">Відповідальна посадова особа </w:t>
            </w:r>
          </w:p>
        </w:tc>
        <w:tc>
          <w:tcPr>
            <w:tcW w:w="2245"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b/>
                <w:bCs/>
                <w:i/>
                <w:iCs/>
                <w:sz w:val="24"/>
                <w:szCs w:val="24"/>
                <w:lang w:eastAsia="ru-RU"/>
              </w:rPr>
            </w:pPr>
            <w:r w:rsidRPr="001F4EC9">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tc>
        <w:tc>
          <w:tcPr>
            <w:tcW w:w="1638"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b/>
                <w:bCs/>
                <w:i/>
                <w:iCs/>
                <w:sz w:val="24"/>
                <w:szCs w:val="24"/>
                <w:lang w:eastAsia="ru-RU"/>
              </w:rPr>
            </w:pPr>
            <w:r w:rsidRPr="001F4EC9">
              <w:rPr>
                <w:rFonts w:ascii="Times New Roman" w:eastAsia="Times New Roman" w:hAnsi="Times New Roman" w:cs="Times New Roman"/>
                <w:b/>
                <w:bCs/>
                <w:i/>
                <w:iCs/>
                <w:sz w:val="24"/>
                <w:szCs w:val="24"/>
                <w:lang w:eastAsia="ru-RU"/>
              </w:rPr>
              <w:t>Термін виконання (днів)</w:t>
            </w:r>
          </w:p>
        </w:tc>
      </w:tr>
      <w:tr w:rsidR="001F4EC9" w:rsidRPr="001F4EC9" w:rsidTr="001F4EC9">
        <w:trPr>
          <w:trHeight w:val="521"/>
        </w:trPr>
        <w:tc>
          <w:tcPr>
            <w:tcW w:w="53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b/>
                <w:sz w:val="24"/>
                <w:szCs w:val="24"/>
                <w:lang w:eastAsia="ru-RU"/>
              </w:rPr>
            </w:pPr>
            <w:r w:rsidRPr="001F4EC9">
              <w:rPr>
                <w:rFonts w:ascii="Times New Roman" w:eastAsia="Times New Roman" w:hAnsi="Times New Roman" w:cs="Times New Roman"/>
                <w:b/>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b/>
                <w:bCs/>
                <w:i/>
                <w:iCs/>
                <w:sz w:val="24"/>
                <w:szCs w:val="24"/>
                <w:lang w:eastAsia="ru-RU"/>
              </w:rPr>
            </w:pPr>
            <w:r w:rsidRPr="001F4EC9">
              <w:rPr>
                <w:rFonts w:ascii="Times New Roman" w:eastAsia="Times New Roman" w:hAnsi="Times New Roman" w:cs="Times New Roman"/>
                <w:sz w:val="24"/>
                <w:szCs w:val="24"/>
                <w:lang w:eastAsia="ru-RU"/>
              </w:rPr>
              <w:t xml:space="preserve">Прийом заяви та пакету документів </w:t>
            </w:r>
          </w:p>
        </w:tc>
        <w:tc>
          <w:tcPr>
            <w:tcW w:w="2700"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1F4EC9" w:rsidRPr="001F4EC9" w:rsidRDefault="001F4EC9" w:rsidP="001F4EC9">
            <w:pPr>
              <w:spacing w:after="0" w:line="240" w:lineRule="auto"/>
              <w:rPr>
                <w:rFonts w:ascii="Times New Roman" w:eastAsia="Times New Roman" w:hAnsi="Times New Roman" w:cs="Times New Roman"/>
                <w:sz w:val="24"/>
                <w:szCs w:val="24"/>
                <w:lang w:eastAsia="ru-RU"/>
              </w:rPr>
            </w:pPr>
          </w:p>
        </w:tc>
        <w:tc>
          <w:tcPr>
            <w:tcW w:w="2245"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38"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b/>
                <w:bCs/>
                <w:i/>
                <w:iCs/>
                <w:sz w:val="24"/>
                <w:szCs w:val="24"/>
                <w:lang w:eastAsia="ru-RU"/>
              </w:rPr>
            </w:pPr>
            <w:r w:rsidRPr="001F4EC9">
              <w:rPr>
                <w:rFonts w:ascii="Times New Roman" w:eastAsia="Times New Roman" w:hAnsi="Times New Roman" w:cs="Times New Roman"/>
                <w:sz w:val="24"/>
                <w:szCs w:val="24"/>
                <w:lang w:eastAsia="ru-RU"/>
              </w:rPr>
              <w:t>У момент звернення</w:t>
            </w:r>
          </w:p>
        </w:tc>
      </w:tr>
      <w:tr w:rsidR="001F4EC9" w:rsidRPr="001F4EC9" w:rsidTr="001F4EC9">
        <w:tc>
          <w:tcPr>
            <w:tcW w:w="53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b/>
                <w:sz w:val="24"/>
                <w:szCs w:val="24"/>
                <w:lang w:eastAsia="ru-RU"/>
              </w:rPr>
            </w:pPr>
            <w:r w:rsidRPr="001F4EC9">
              <w:rPr>
                <w:rFonts w:ascii="Times New Roman" w:eastAsia="Times New Roman" w:hAnsi="Times New Roman" w:cs="Times New Roman"/>
                <w:b/>
                <w:sz w:val="24"/>
                <w:szCs w:val="24"/>
                <w:lang w:eastAsia="ru-RU"/>
              </w:rPr>
              <w:t>2.</w:t>
            </w:r>
          </w:p>
        </w:tc>
        <w:tc>
          <w:tcPr>
            <w:tcW w:w="245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Розгляд пакету документів  та надання їх для опрацювання працівнику  відділу</w:t>
            </w:r>
          </w:p>
        </w:tc>
        <w:tc>
          <w:tcPr>
            <w:tcW w:w="2700"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1F4EC9" w:rsidRPr="001F4EC9" w:rsidRDefault="001F4EC9" w:rsidP="001F4EC9">
            <w:pPr>
              <w:spacing w:after="0" w:line="240" w:lineRule="auto"/>
              <w:rPr>
                <w:rFonts w:ascii="Times New Roman" w:eastAsia="Times New Roman" w:hAnsi="Times New Roman" w:cs="Times New Roman"/>
                <w:sz w:val="24"/>
                <w:szCs w:val="24"/>
                <w:lang w:eastAsia="ru-RU"/>
              </w:rPr>
            </w:pPr>
          </w:p>
        </w:tc>
        <w:tc>
          <w:tcPr>
            <w:tcW w:w="2245"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38"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У день отримання заяви або протягом наступного дня</w:t>
            </w:r>
          </w:p>
        </w:tc>
      </w:tr>
      <w:tr w:rsidR="001F4EC9" w:rsidRPr="001F4EC9" w:rsidTr="001F4EC9">
        <w:tc>
          <w:tcPr>
            <w:tcW w:w="53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b/>
                <w:sz w:val="24"/>
                <w:szCs w:val="24"/>
                <w:lang w:eastAsia="ru-RU"/>
              </w:rPr>
            </w:pPr>
            <w:r w:rsidRPr="001F4EC9">
              <w:rPr>
                <w:rFonts w:ascii="Times New Roman" w:eastAsia="Times New Roman" w:hAnsi="Times New Roman" w:cs="Times New Roman"/>
                <w:b/>
                <w:sz w:val="24"/>
                <w:szCs w:val="24"/>
                <w:lang w:eastAsia="ru-RU"/>
              </w:rPr>
              <w:t>3.</w:t>
            </w:r>
          </w:p>
        </w:tc>
        <w:tc>
          <w:tcPr>
            <w:tcW w:w="245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Здійснення перевірки</w:t>
            </w:r>
          </w:p>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повноти даних у поданих заявником документах</w:t>
            </w:r>
          </w:p>
        </w:tc>
        <w:tc>
          <w:tcPr>
            <w:tcW w:w="2700"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1F4EC9" w:rsidRPr="001F4EC9" w:rsidRDefault="001F4EC9" w:rsidP="001F4EC9">
            <w:pPr>
              <w:spacing w:after="0" w:line="240" w:lineRule="auto"/>
              <w:rPr>
                <w:rFonts w:ascii="Times New Roman" w:eastAsia="Times New Roman" w:hAnsi="Times New Roman" w:cs="Times New Roman"/>
                <w:sz w:val="24"/>
                <w:szCs w:val="24"/>
                <w:lang w:eastAsia="ru-RU"/>
              </w:rPr>
            </w:pPr>
          </w:p>
        </w:tc>
        <w:tc>
          <w:tcPr>
            <w:tcW w:w="2245"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38"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У день</w:t>
            </w:r>
          </w:p>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надходження документів</w:t>
            </w:r>
          </w:p>
        </w:tc>
      </w:tr>
      <w:tr w:rsidR="001F4EC9" w:rsidRPr="001F4EC9" w:rsidTr="001F4EC9">
        <w:tc>
          <w:tcPr>
            <w:tcW w:w="53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b/>
                <w:sz w:val="24"/>
                <w:szCs w:val="24"/>
                <w:lang w:eastAsia="ru-RU"/>
              </w:rPr>
            </w:pPr>
            <w:r w:rsidRPr="001F4EC9">
              <w:rPr>
                <w:rFonts w:ascii="Times New Roman" w:eastAsia="Times New Roman" w:hAnsi="Times New Roman" w:cs="Times New Roman"/>
                <w:b/>
                <w:sz w:val="24"/>
                <w:szCs w:val="24"/>
                <w:lang w:eastAsia="ru-RU"/>
              </w:rPr>
              <w:t>4.</w:t>
            </w:r>
          </w:p>
        </w:tc>
        <w:tc>
          <w:tcPr>
            <w:tcW w:w="245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Введення інформації в Єдиний державний авто-</w:t>
            </w:r>
            <w:proofErr w:type="spellStart"/>
            <w:r w:rsidRPr="001F4EC9">
              <w:rPr>
                <w:rFonts w:ascii="Times New Roman" w:eastAsia="Times New Roman" w:hAnsi="Times New Roman" w:cs="Times New Roman"/>
                <w:sz w:val="24"/>
                <w:szCs w:val="24"/>
                <w:lang w:eastAsia="ru-RU"/>
              </w:rPr>
              <w:t>матизований</w:t>
            </w:r>
            <w:proofErr w:type="spellEnd"/>
            <w:r w:rsidRPr="001F4EC9">
              <w:rPr>
                <w:rFonts w:ascii="Times New Roman" w:eastAsia="Times New Roman" w:hAnsi="Times New Roman" w:cs="Times New Roman"/>
                <w:sz w:val="24"/>
                <w:szCs w:val="24"/>
                <w:lang w:eastAsia="ru-RU"/>
              </w:rPr>
              <w:t xml:space="preserve"> реєстр осіб, які </w:t>
            </w:r>
            <w:r w:rsidRPr="001F4EC9">
              <w:rPr>
                <w:rFonts w:ascii="Times New Roman" w:eastAsia="Times New Roman" w:hAnsi="Times New Roman" w:cs="Times New Roman"/>
                <w:sz w:val="24"/>
                <w:szCs w:val="24"/>
                <w:lang w:eastAsia="ru-RU"/>
              </w:rPr>
              <w:lastRenderedPageBreak/>
              <w:t>мають право на пільги</w:t>
            </w:r>
          </w:p>
        </w:tc>
        <w:tc>
          <w:tcPr>
            <w:tcW w:w="2700"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lastRenderedPageBreak/>
              <w:t xml:space="preserve">Головний спеціаліст відділу персоніфікованого обліку пільгових </w:t>
            </w:r>
            <w:r w:rsidRPr="001F4EC9">
              <w:rPr>
                <w:rFonts w:ascii="Times New Roman" w:eastAsia="Times New Roman" w:hAnsi="Times New Roman" w:cs="Times New Roman"/>
                <w:sz w:val="24"/>
                <w:szCs w:val="24"/>
                <w:lang w:eastAsia="ru-RU"/>
              </w:rPr>
              <w:lastRenderedPageBreak/>
              <w:t>категорій населення управління праці та соціального захисту населення виконкому районної у місті ради</w:t>
            </w:r>
          </w:p>
          <w:p w:rsidR="001F4EC9" w:rsidRPr="001F4EC9" w:rsidRDefault="001F4EC9" w:rsidP="001F4EC9">
            <w:pPr>
              <w:spacing w:after="0" w:line="240" w:lineRule="auto"/>
              <w:ind w:firstLine="708"/>
              <w:rPr>
                <w:rFonts w:ascii="Times New Roman" w:eastAsia="Times New Roman" w:hAnsi="Times New Roman" w:cs="Times New Roman"/>
                <w:sz w:val="24"/>
                <w:szCs w:val="24"/>
                <w:lang w:eastAsia="ru-RU"/>
              </w:rPr>
            </w:pPr>
          </w:p>
        </w:tc>
        <w:tc>
          <w:tcPr>
            <w:tcW w:w="2245"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lastRenderedPageBreak/>
              <w:t xml:space="preserve">Відділ персоніфікованого обліку пільгових категорій </w:t>
            </w:r>
            <w:r w:rsidRPr="001F4EC9">
              <w:rPr>
                <w:rFonts w:ascii="Times New Roman" w:eastAsia="Times New Roman" w:hAnsi="Times New Roman" w:cs="Times New Roman"/>
                <w:sz w:val="24"/>
                <w:szCs w:val="24"/>
                <w:lang w:eastAsia="ru-RU"/>
              </w:rPr>
              <w:lastRenderedPageBreak/>
              <w:t>населення управління праці та соціального захисту населення виконкому районної у місті ради</w:t>
            </w:r>
          </w:p>
          <w:p w:rsidR="001F4EC9" w:rsidRPr="001F4EC9" w:rsidRDefault="001F4EC9" w:rsidP="001F4EC9">
            <w:pPr>
              <w:spacing w:after="0" w:line="240" w:lineRule="auto"/>
              <w:rPr>
                <w:rFonts w:ascii="Times New Roman" w:eastAsia="Times New Roman" w:hAnsi="Times New Roman" w:cs="Times New Roman"/>
                <w:sz w:val="24"/>
                <w:szCs w:val="24"/>
                <w:lang w:eastAsia="ru-RU"/>
              </w:rPr>
            </w:pPr>
          </w:p>
        </w:tc>
        <w:tc>
          <w:tcPr>
            <w:tcW w:w="1638"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lastRenderedPageBreak/>
              <w:t>У день</w:t>
            </w:r>
          </w:p>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 xml:space="preserve">надходження документів або протягом </w:t>
            </w:r>
            <w:r w:rsidRPr="001F4EC9">
              <w:rPr>
                <w:rFonts w:ascii="Times New Roman" w:eastAsia="Times New Roman" w:hAnsi="Times New Roman" w:cs="Times New Roman"/>
                <w:sz w:val="24"/>
                <w:szCs w:val="24"/>
                <w:lang w:eastAsia="ru-RU"/>
              </w:rPr>
              <w:lastRenderedPageBreak/>
              <w:t>наступного дня</w:t>
            </w:r>
          </w:p>
        </w:tc>
      </w:tr>
      <w:tr w:rsidR="001F4EC9" w:rsidRPr="001F4EC9" w:rsidTr="001F4EC9">
        <w:tc>
          <w:tcPr>
            <w:tcW w:w="53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b/>
                <w:sz w:val="24"/>
                <w:szCs w:val="24"/>
                <w:lang w:eastAsia="ru-RU"/>
              </w:rPr>
            </w:pPr>
            <w:r w:rsidRPr="001F4EC9">
              <w:rPr>
                <w:rFonts w:ascii="Times New Roman" w:eastAsia="Times New Roman" w:hAnsi="Times New Roman" w:cs="Times New Roman"/>
                <w:b/>
                <w:sz w:val="24"/>
                <w:szCs w:val="24"/>
                <w:lang w:eastAsia="ru-RU"/>
              </w:rPr>
              <w:lastRenderedPageBreak/>
              <w:t>5.</w:t>
            </w:r>
          </w:p>
        </w:tc>
        <w:tc>
          <w:tcPr>
            <w:tcW w:w="245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Проведення нарахування та формування виплатних документів</w:t>
            </w:r>
          </w:p>
        </w:tc>
        <w:tc>
          <w:tcPr>
            <w:tcW w:w="2700"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1F4EC9" w:rsidRPr="001F4EC9" w:rsidRDefault="001F4EC9" w:rsidP="001F4EC9">
            <w:pPr>
              <w:spacing w:after="0" w:line="240" w:lineRule="auto"/>
              <w:rPr>
                <w:rFonts w:ascii="Times New Roman" w:eastAsia="Times New Roman" w:hAnsi="Times New Roman" w:cs="Times New Roman"/>
                <w:sz w:val="24"/>
                <w:szCs w:val="24"/>
                <w:lang w:eastAsia="ru-RU"/>
              </w:rPr>
            </w:pPr>
          </w:p>
        </w:tc>
        <w:tc>
          <w:tcPr>
            <w:tcW w:w="2245"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38"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Після опрацювання заяви</w:t>
            </w:r>
          </w:p>
        </w:tc>
      </w:tr>
      <w:tr w:rsidR="001F4EC9" w:rsidRPr="001F4EC9" w:rsidTr="001F4EC9">
        <w:tc>
          <w:tcPr>
            <w:tcW w:w="53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b/>
                <w:sz w:val="24"/>
                <w:szCs w:val="24"/>
                <w:lang w:eastAsia="ru-RU"/>
              </w:rPr>
            </w:pPr>
            <w:r w:rsidRPr="001F4EC9">
              <w:rPr>
                <w:rFonts w:ascii="Times New Roman" w:eastAsia="Times New Roman" w:hAnsi="Times New Roman" w:cs="Times New Roman"/>
                <w:b/>
                <w:sz w:val="24"/>
                <w:szCs w:val="24"/>
                <w:lang w:eastAsia="ru-RU"/>
              </w:rPr>
              <w:t>6.</w:t>
            </w:r>
          </w:p>
        </w:tc>
        <w:tc>
          <w:tcPr>
            <w:tcW w:w="245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Направлення виплатних документів до Дніпропетровського обласного центру по нарахуванню та здійсненню соціальних виплат</w:t>
            </w:r>
          </w:p>
        </w:tc>
        <w:tc>
          <w:tcPr>
            <w:tcW w:w="2700"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1F4EC9" w:rsidRPr="001F4EC9" w:rsidRDefault="001F4EC9" w:rsidP="001F4EC9">
            <w:pPr>
              <w:spacing w:after="0" w:line="240" w:lineRule="auto"/>
              <w:rPr>
                <w:rFonts w:ascii="Times New Roman" w:eastAsia="Times New Roman" w:hAnsi="Times New Roman" w:cs="Times New Roman"/>
                <w:sz w:val="24"/>
                <w:szCs w:val="24"/>
                <w:lang w:eastAsia="ru-RU"/>
              </w:rPr>
            </w:pPr>
          </w:p>
        </w:tc>
        <w:tc>
          <w:tcPr>
            <w:tcW w:w="2245"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38"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Протягом 1 робочого дня</w:t>
            </w:r>
          </w:p>
        </w:tc>
      </w:tr>
      <w:tr w:rsidR="001F4EC9" w:rsidRPr="001F4EC9" w:rsidTr="001F4EC9">
        <w:tc>
          <w:tcPr>
            <w:tcW w:w="53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b/>
                <w:sz w:val="24"/>
                <w:szCs w:val="24"/>
                <w:lang w:eastAsia="ru-RU"/>
              </w:rPr>
            </w:pPr>
            <w:r w:rsidRPr="001F4EC9">
              <w:rPr>
                <w:rFonts w:ascii="Times New Roman" w:eastAsia="Times New Roman" w:hAnsi="Times New Roman" w:cs="Times New Roman"/>
                <w:b/>
                <w:sz w:val="24"/>
                <w:szCs w:val="24"/>
                <w:lang w:eastAsia="ru-RU"/>
              </w:rPr>
              <w:t>7.</w:t>
            </w:r>
          </w:p>
        </w:tc>
        <w:tc>
          <w:tcPr>
            <w:tcW w:w="245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Реєстрація повідомлення про надання пільги на придбання твердого палива та скрапленого газу / відмову у наданні пільги на придбання твердого палива та скрапленого газу</w:t>
            </w:r>
          </w:p>
        </w:tc>
        <w:tc>
          <w:tcPr>
            <w:tcW w:w="2700"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1F4EC9" w:rsidRPr="001F4EC9" w:rsidRDefault="001F4EC9" w:rsidP="001F4EC9">
            <w:pPr>
              <w:spacing w:after="0" w:line="240" w:lineRule="auto"/>
              <w:rPr>
                <w:rFonts w:ascii="Times New Roman" w:eastAsia="Times New Roman" w:hAnsi="Times New Roman" w:cs="Times New Roman"/>
                <w:sz w:val="24"/>
                <w:szCs w:val="24"/>
                <w:lang w:eastAsia="ru-RU"/>
              </w:rPr>
            </w:pPr>
          </w:p>
        </w:tc>
        <w:tc>
          <w:tcPr>
            <w:tcW w:w="2245"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38"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Після опрацювання документів</w:t>
            </w:r>
          </w:p>
        </w:tc>
      </w:tr>
      <w:tr w:rsidR="001F4EC9" w:rsidRPr="001F4EC9" w:rsidTr="001F4EC9">
        <w:tc>
          <w:tcPr>
            <w:tcW w:w="53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tabs>
                <w:tab w:val="left" w:pos="360"/>
              </w:tabs>
              <w:spacing w:after="0" w:line="240" w:lineRule="auto"/>
              <w:jc w:val="both"/>
              <w:rPr>
                <w:rFonts w:ascii="Times New Roman" w:eastAsia="Times New Roman" w:hAnsi="Times New Roman" w:cs="Times New Roman"/>
                <w:b/>
                <w:sz w:val="24"/>
                <w:szCs w:val="24"/>
                <w:lang w:eastAsia="ru-RU"/>
              </w:rPr>
            </w:pPr>
            <w:r w:rsidRPr="001F4EC9">
              <w:rPr>
                <w:rFonts w:ascii="Times New Roman" w:eastAsia="Times New Roman" w:hAnsi="Times New Roman" w:cs="Times New Roman"/>
                <w:b/>
                <w:sz w:val="24"/>
                <w:szCs w:val="24"/>
                <w:lang w:eastAsia="ru-RU"/>
              </w:rPr>
              <w:t>8.</w:t>
            </w:r>
          </w:p>
        </w:tc>
        <w:tc>
          <w:tcPr>
            <w:tcW w:w="245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uk-UA"/>
              </w:rPr>
              <w:t xml:space="preserve">Передача повідомлення </w:t>
            </w:r>
            <w:r w:rsidRPr="001F4EC9">
              <w:rPr>
                <w:rFonts w:ascii="Times New Roman" w:eastAsia="Times New Roman" w:hAnsi="Times New Roman" w:cs="Times New Roman"/>
                <w:sz w:val="24"/>
                <w:szCs w:val="24"/>
                <w:lang w:eastAsia="ru-RU"/>
              </w:rPr>
              <w:t>про надання пільги на придбання твердого палива та скрапленого газу / відмову у наданні пільги на придбання твердого палива та скрапленого газу до</w:t>
            </w:r>
          </w:p>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Центру</w:t>
            </w:r>
          </w:p>
        </w:tc>
        <w:tc>
          <w:tcPr>
            <w:tcW w:w="2700"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1F4EC9" w:rsidRPr="001F4EC9" w:rsidRDefault="001F4EC9" w:rsidP="001F4EC9">
            <w:pPr>
              <w:spacing w:after="0" w:line="240" w:lineRule="auto"/>
              <w:rPr>
                <w:rFonts w:ascii="Times New Roman" w:eastAsia="Times New Roman" w:hAnsi="Times New Roman" w:cs="Times New Roman"/>
                <w:sz w:val="24"/>
                <w:szCs w:val="24"/>
                <w:lang w:eastAsia="ru-RU"/>
              </w:rPr>
            </w:pPr>
          </w:p>
        </w:tc>
        <w:tc>
          <w:tcPr>
            <w:tcW w:w="2245"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38"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Протягом одного робочого дня</w:t>
            </w:r>
          </w:p>
        </w:tc>
      </w:tr>
      <w:tr w:rsidR="001F4EC9" w:rsidRPr="001F4EC9" w:rsidTr="001F4EC9">
        <w:tc>
          <w:tcPr>
            <w:tcW w:w="53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tabs>
                <w:tab w:val="left" w:pos="360"/>
              </w:tabs>
              <w:spacing w:after="0" w:line="240" w:lineRule="auto"/>
              <w:rPr>
                <w:rFonts w:ascii="Times New Roman" w:eastAsia="Times New Roman" w:hAnsi="Times New Roman" w:cs="Times New Roman"/>
                <w:b/>
                <w:sz w:val="24"/>
                <w:szCs w:val="24"/>
                <w:lang w:eastAsia="ru-RU"/>
              </w:rPr>
            </w:pPr>
            <w:r w:rsidRPr="001F4EC9">
              <w:rPr>
                <w:rFonts w:ascii="Times New Roman" w:eastAsia="Times New Roman" w:hAnsi="Times New Roman" w:cs="Times New Roman"/>
                <w:b/>
                <w:sz w:val="24"/>
                <w:szCs w:val="24"/>
                <w:lang w:eastAsia="ru-RU"/>
              </w:rPr>
              <w:lastRenderedPageBreak/>
              <w:t>9.</w:t>
            </w:r>
          </w:p>
        </w:tc>
        <w:tc>
          <w:tcPr>
            <w:tcW w:w="2454"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Видача результату</w:t>
            </w:r>
          </w:p>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послуги</w:t>
            </w:r>
          </w:p>
        </w:tc>
        <w:tc>
          <w:tcPr>
            <w:tcW w:w="2700"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1F4EC9" w:rsidRPr="001F4EC9" w:rsidRDefault="001F4EC9" w:rsidP="001F4EC9">
            <w:pPr>
              <w:spacing w:after="0" w:line="240" w:lineRule="auto"/>
              <w:rPr>
                <w:rFonts w:ascii="Times New Roman" w:eastAsia="Times New Roman" w:hAnsi="Times New Roman" w:cs="Times New Roman"/>
                <w:sz w:val="24"/>
                <w:szCs w:val="24"/>
                <w:lang w:eastAsia="ru-RU"/>
              </w:rPr>
            </w:pPr>
          </w:p>
        </w:tc>
        <w:tc>
          <w:tcPr>
            <w:tcW w:w="2245"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38" w:type="dxa"/>
            <w:tcBorders>
              <w:top w:val="single" w:sz="4" w:space="0" w:color="auto"/>
              <w:left w:val="single" w:sz="4" w:space="0" w:color="auto"/>
              <w:bottom w:val="single" w:sz="4" w:space="0" w:color="auto"/>
              <w:right w:val="single" w:sz="4" w:space="0" w:color="auto"/>
            </w:tcBorders>
          </w:tcPr>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У день</w:t>
            </w:r>
          </w:p>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особистого</w:t>
            </w:r>
          </w:p>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звернення</w:t>
            </w:r>
          </w:p>
          <w:p w:rsidR="001F4EC9" w:rsidRPr="001F4EC9" w:rsidRDefault="001F4EC9" w:rsidP="001F4EC9">
            <w:pPr>
              <w:spacing w:after="0" w:line="240" w:lineRule="auto"/>
              <w:rPr>
                <w:rFonts w:ascii="Times New Roman" w:eastAsia="Times New Roman" w:hAnsi="Times New Roman" w:cs="Times New Roman"/>
                <w:sz w:val="24"/>
                <w:szCs w:val="24"/>
                <w:lang w:eastAsia="ru-RU"/>
              </w:rPr>
            </w:pPr>
            <w:r w:rsidRPr="001F4EC9">
              <w:rPr>
                <w:rFonts w:ascii="Times New Roman" w:eastAsia="Times New Roman" w:hAnsi="Times New Roman" w:cs="Times New Roman"/>
                <w:sz w:val="24"/>
                <w:szCs w:val="24"/>
                <w:lang w:eastAsia="ru-RU"/>
              </w:rPr>
              <w:t>заявника</w:t>
            </w:r>
          </w:p>
        </w:tc>
      </w:tr>
    </w:tbl>
    <w:p w:rsidR="001F4EC9" w:rsidRPr="001F4EC9" w:rsidRDefault="001F4EC9" w:rsidP="001F4EC9">
      <w:pPr>
        <w:spacing w:after="0" w:line="240" w:lineRule="auto"/>
        <w:rPr>
          <w:rFonts w:ascii="Times New Roman" w:eastAsia="Times New Roman" w:hAnsi="Times New Roman" w:cs="Times New Roman"/>
          <w:sz w:val="24"/>
          <w:szCs w:val="24"/>
          <w:lang w:eastAsia="ru-RU"/>
        </w:rPr>
      </w:pPr>
    </w:p>
    <w:p w:rsidR="001F4EC9" w:rsidRPr="001F4EC9" w:rsidRDefault="001F4EC9" w:rsidP="001F4EC9">
      <w:pPr>
        <w:spacing w:after="0" w:line="240" w:lineRule="auto"/>
        <w:jc w:val="both"/>
        <w:rPr>
          <w:rFonts w:ascii="Times New Roman" w:eastAsia="Times New Roman" w:hAnsi="Times New Roman" w:cs="Times New Roman"/>
          <w:b/>
          <w:bCs/>
          <w:i/>
          <w:iCs/>
          <w:sz w:val="24"/>
          <w:szCs w:val="24"/>
        </w:rPr>
      </w:pPr>
      <w:r w:rsidRPr="001F4EC9">
        <w:rPr>
          <w:rFonts w:ascii="Times New Roman" w:eastAsia="Times New Roman" w:hAnsi="Times New Roman" w:cs="Times New Roman"/>
          <w:b/>
          <w:bCs/>
          <w:i/>
          <w:iCs/>
          <w:sz w:val="24"/>
          <w:szCs w:val="24"/>
        </w:rPr>
        <w:t>Керуюча справами виконкому</w:t>
      </w:r>
    </w:p>
    <w:p w:rsidR="001F4EC9" w:rsidRPr="001F4EC9" w:rsidRDefault="001F4EC9" w:rsidP="001F4EC9">
      <w:pPr>
        <w:spacing w:after="0" w:line="240" w:lineRule="auto"/>
        <w:jc w:val="both"/>
        <w:rPr>
          <w:rFonts w:ascii="Times New Roman" w:eastAsia="Times New Roman" w:hAnsi="Times New Roman" w:cs="Times New Roman"/>
          <w:b/>
          <w:bCs/>
          <w:i/>
          <w:iCs/>
          <w:sz w:val="24"/>
          <w:szCs w:val="24"/>
        </w:rPr>
      </w:pPr>
      <w:r w:rsidRPr="001F4EC9">
        <w:rPr>
          <w:rFonts w:ascii="Times New Roman" w:eastAsia="Times New Roman" w:hAnsi="Times New Roman" w:cs="Times New Roman"/>
          <w:b/>
          <w:bCs/>
          <w:i/>
          <w:iCs/>
          <w:sz w:val="24"/>
          <w:szCs w:val="24"/>
        </w:rPr>
        <w:t xml:space="preserve">районної у місті ради </w:t>
      </w:r>
      <w:r w:rsidRPr="001F4EC9">
        <w:rPr>
          <w:rFonts w:ascii="Times New Roman" w:eastAsia="Times New Roman" w:hAnsi="Times New Roman" w:cs="Times New Roman"/>
          <w:b/>
          <w:bCs/>
          <w:i/>
          <w:iCs/>
          <w:sz w:val="24"/>
          <w:szCs w:val="24"/>
        </w:rPr>
        <w:tab/>
      </w:r>
      <w:r w:rsidRPr="001F4EC9">
        <w:rPr>
          <w:rFonts w:ascii="Times New Roman" w:eastAsia="Times New Roman" w:hAnsi="Times New Roman" w:cs="Times New Roman"/>
          <w:b/>
          <w:bCs/>
          <w:i/>
          <w:iCs/>
          <w:sz w:val="24"/>
          <w:szCs w:val="24"/>
        </w:rPr>
        <w:tab/>
      </w:r>
      <w:r w:rsidRPr="001F4EC9">
        <w:rPr>
          <w:rFonts w:ascii="Times New Roman" w:eastAsia="Times New Roman" w:hAnsi="Times New Roman" w:cs="Times New Roman"/>
          <w:b/>
          <w:bCs/>
          <w:i/>
          <w:iCs/>
          <w:sz w:val="24"/>
          <w:szCs w:val="24"/>
        </w:rPr>
        <w:tab/>
      </w:r>
      <w:r w:rsidRPr="001F4EC9">
        <w:rPr>
          <w:rFonts w:ascii="Times New Roman" w:eastAsia="Times New Roman" w:hAnsi="Times New Roman" w:cs="Times New Roman"/>
          <w:b/>
          <w:bCs/>
          <w:i/>
          <w:iCs/>
          <w:sz w:val="24"/>
          <w:szCs w:val="24"/>
        </w:rPr>
        <w:tab/>
      </w:r>
      <w:r w:rsidRPr="001F4EC9">
        <w:rPr>
          <w:rFonts w:ascii="Times New Roman" w:eastAsia="Times New Roman" w:hAnsi="Times New Roman" w:cs="Times New Roman"/>
          <w:b/>
          <w:bCs/>
          <w:i/>
          <w:iCs/>
          <w:sz w:val="24"/>
          <w:szCs w:val="24"/>
        </w:rPr>
        <w:tab/>
      </w:r>
      <w:r w:rsidRPr="001F4EC9">
        <w:rPr>
          <w:rFonts w:ascii="Times New Roman" w:eastAsia="Times New Roman" w:hAnsi="Times New Roman" w:cs="Times New Roman"/>
          <w:b/>
          <w:bCs/>
          <w:i/>
          <w:iCs/>
          <w:sz w:val="24"/>
          <w:szCs w:val="24"/>
        </w:rPr>
        <w:tab/>
        <w:t xml:space="preserve">          Марія Окунєва</w:t>
      </w:r>
    </w:p>
    <w:p w:rsidR="00837F26" w:rsidRDefault="00837F26">
      <w:r>
        <w:br w:type="page"/>
      </w:r>
    </w:p>
    <w:p w:rsidR="00837F26" w:rsidRPr="00837F26" w:rsidRDefault="00837F26" w:rsidP="00837F26">
      <w:pPr>
        <w:spacing w:after="0" w:line="240" w:lineRule="auto"/>
        <w:ind w:left="5664" w:firstLine="708"/>
        <w:rPr>
          <w:rFonts w:ascii="Times New Roman" w:eastAsia="Calibri" w:hAnsi="Times New Roman" w:cs="Times New Roman"/>
          <w:b/>
          <w:bCs/>
          <w:i/>
          <w:iCs/>
          <w:sz w:val="24"/>
          <w:szCs w:val="24"/>
          <w:lang w:eastAsia="ru-RU"/>
        </w:rPr>
      </w:pPr>
      <w:r w:rsidRPr="00837F26">
        <w:rPr>
          <w:rFonts w:ascii="Times New Roman" w:eastAsia="Calibri" w:hAnsi="Times New Roman" w:cs="Times New Roman"/>
          <w:b/>
          <w:bCs/>
          <w:i/>
          <w:iCs/>
          <w:sz w:val="24"/>
          <w:szCs w:val="24"/>
          <w:lang w:eastAsia="ru-RU"/>
        </w:rPr>
        <w:lastRenderedPageBreak/>
        <w:t>Додаток 111</w:t>
      </w:r>
    </w:p>
    <w:p w:rsidR="00837F26" w:rsidRPr="00837F26" w:rsidRDefault="00837F26" w:rsidP="00837F26">
      <w:pPr>
        <w:spacing w:after="0" w:line="240" w:lineRule="auto"/>
        <w:ind w:left="6379" w:hanging="7"/>
        <w:rPr>
          <w:rFonts w:ascii="Times New Roman" w:eastAsia="Calibri" w:hAnsi="Times New Roman" w:cs="Times New Roman"/>
          <w:b/>
          <w:bCs/>
          <w:i/>
          <w:iCs/>
          <w:sz w:val="24"/>
          <w:szCs w:val="24"/>
          <w:lang w:eastAsia="ru-RU"/>
        </w:rPr>
      </w:pPr>
      <w:r w:rsidRPr="00837F26">
        <w:rPr>
          <w:rFonts w:ascii="Times New Roman" w:eastAsia="Calibri" w:hAnsi="Times New Roman" w:cs="Times New Roman"/>
          <w:b/>
          <w:bCs/>
          <w:i/>
          <w:iCs/>
          <w:sz w:val="24"/>
          <w:szCs w:val="24"/>
          <w:lang w:eastAsia="ru-RU"/>
        </w:rPr>
        <w:t>до рішення виконкому             районної у місті ради</w:t>
      </w:r>
    </w:p>
    <w:p w:rsidR="00837F26" w:rsidRPr="00837F26" w:rsidRDefault="00837F26" w:rsidP="00837F26">
      <w:pPr>
        <w:spacing w:after="0" w:line="240" w:lineRule="auto"/>
        <w:ind w:left="6379" w:hanging="7"/>
        <w:rPr>
          <w:rFonts w:ascii="Times New Roman" w:eastAsia="Calibri" w:hAnsi="Times New Roman" w:cs="Times New Roman"/>
          <w:b/>
          <w:bCs/>
          <w:i/>
          <w:iCs/>
          <w:sz w:val="24"/>
          <w:szCs w:val="24"/>
          <w:lang w:eastAsia="ru-RU"/>
        </w:rPr>
      </w:pPr>
      <w:r w:rsidRPr="00837F26">
        <w:rPr>
          <w:rFonts w:ascii="Times New Roman" w:eastAsia="Calibri" w:hAnsi="Times New Roman" w:cs="Times New Roman"/>
          <w:b/>
          <w:bCs/>
          <w:i/>
          <w:iCs/>
          <w:sz w:val="24"/>
          <w:szCs w:val="24"/>
          <w:lang w:eastAsia="ru-RU"/>
        </w:rPr>
        <w:t xml:space="preserve">17.11.2021 № 575 </w:t>
      </w:r>
    </w:p>
    <w:p w:rsidR="00837F26" w:rsidRPr="00837F26" w:rsidRDefault="00837F26" w:rsidP="00837F26">
      <w:pPr>
        <w:spacing w:after="0" w:line="240" w:lineRule="auto"/>
        <w:rPr>
          <w:rFonts w:ascii="Times New Roman" w:eastAsia="Calibri" w:hAnsi="Times New Roman" w:cs="Times New Roman"/>
          <w:b/>
          <w:bCs/>
          <w:i/>
          <w:iCs/>
          <w:sz w:val="24"/>
          <w:szCs w:val="24"/>
          <w:lang w:eastAsia="ru-RU"/>
        </w:rPr>
      </w:pPr>
    </w:p>
    <w:p w:rsidR="00837F26" w:rsidRPr="00837F26" w:rsidRDefault="00837F26" w:rsidP="00837F26">
      <w:pPr>
        <w:spacing w:after="0" w:line="240" w:lineRule="auto"/>
        <w:jc w:val="center"/>
        <w:rPr>
          <w:rFonts w:ascii="Times New Roman" w:eastAsia="Calibri" w:hAnsi="Times New Roman" w:cs="Times New Roman"/>
          <w:b/>
          <w:bCs/>
          <w:sz w:val="24"/>
          <w:szCs w:val="24"/>
          <w:lang w:eastAsia="ru-RU"/>
        </w:rPr>
      </w:pPr>
    </w:p>
    <w:p w:rsidR="00837F26" w:rsidRPr="00837F26" w:rsidRDefault="00837F26" w:rsidP="00837F26">
      <w:pPr>
        <w:spacing w:after="0" w:line="240" w:lineRule="auto"/>
        <w:jc w:val="center"/>
        <w:rPr>
          <w:rFonts w:ascii="Times New Roman" w:eastAsia="Calibri" w:hAnsi="Times New Roman" w:cs="Times New Roman"/>
          <w:b/>
          <w:bCs/>
          <w:sz w:val="24"/>
          <w:szCs w:val="24"/>
          <w:lang w:eastAsia="ru-RU"/>
        </w:rPr>
      </w:pPr>
      <w:r w:rsidRPr="00837F26">
        <w:rPr>
          <w:rFonts w:ascii="Times New Roman" w:eastAsia="Calibri" w:hAnsi="Times New Roman" w:cs="Times New Roman"/>
          <w:b/>
          <w:bCs/>
          <w:sz w:val="24"/>
          <w:szCs w:val="24"/>
          <w:lang w:eastAsia="ru-RU"/>
        </w:rPr>
        <w:t>ІНФОРМАЦІЙНА КАРТКА 72-24</w:t>
      </w:r>
    </w:p>
    <w:p w:rsidR="00837F26" w:rsidRPr="00837F26" w:rsidRDefault="00837F26" w:rsidP="00837F26">
      <w:pPr>
        <w:spacing w:after="0" w:line="240" w:lineRule="auto"/>
        <w:jc w:val="center"/>
        <w:rPr>
          <w:rFonts w:ascii="Times New Roman" w:eastAsia="Calibri" w:hAnsi="Times New Roman" w:cs="Times New Roman"/>
          <w:sz w:val="24"/>
          <w:szCs w:val="24"/>
          <w:lang w:eastAsia="ru-RU"/>
        </w:rPr>
      </w:pPr>
    </w:p>
    <w:p w:rsidR="00837F26" w:rsidRPr="00837F26" w:rsidRDefault="00837F26" w:rsidP="00837F26">
      <w:pPr>
        <w:spacing w:after="0" w:line="240" w:lineRule="auto"/>
        <w:jc w:val="both"/>
        <w:rPr>
          <w:rFonts w:ascii="Times New Roman" w:eastAsia="Calibri" w:hAnsi="Times New Roman" w:cs="Times New Roman"/>
          <w:b/>
          <w:bCs/>
          <w:i/>
          <w:iCs/>
          <w:sz w:val="24"/>
          <w:szCs w:val="24"/>
          <w:u w:val="single"/>
          <w:lang w:eastAsia="ru-RU"/>
        </w:rPr>
      </w:pPr>
      <w:r w:rsidRPr="00837F26">
        <w:rPr>
          <w:rFonts w:ascii="Times New Roman" w:eastAsia="Calibri" w:hAnsi="Times New Roman" w:cs="Times New Roman"/>
          <w:b/>
          <w:bCs/>
          <w:sz w:val="24"/>
          <w:szCs w:val="24"/>
          <w:lang w:eastAsia="ru-RU"/>
        </w:rPr>
        <w:t>послуги</w:t>
      </w:r>
      <w:r w:rsidRPr="00837F26">
        <w:rPr>
          <w:rFonts w:ascii="Times New Roman" w:eastAsia="Calibri" w:hAnsi="Times New Roman" w:cs="Times New Roman"/>
          <w:b/>
          <w:bCs/>
          <w:i/>
          <w:iCs/>
          <w:sz w:val="24"/>
          <w:szCs w:val="24"/>
          <w:lang w:eastAsia="ru-RU"/>
        </w:rPr>
        <w:t xml:space="preserve"> </w:t>
      </w:r>
      <w:r w:rsidRPr="00837F26">
        <w:rPr>
          <w:rFonts w:ascii="Times New Roman" w:eastAsia="Calibri" w:hAnsi="Times New Roman" w:cs="Times New Roman"/>
          <w:b/>
          <w:bCs/>
          <w:i/>
          <w:iCs/>
          <w:sz w:val="24"/>
          <w:szCs w:val="24"/>
          <w:u w:val="single"/>
          <w:lang w:eastAsia="ru-RU"/>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p w:rsidR="00837F26" w:rsidRPr="00837F26" w:rsidRDefault="00837F26" w:rsidP="00837F26">
      <w:pPr>
        <w:spacing w:after="0" w:line="240" w:lineRule="auto"/>
        <w:rPr>
          <w:rFonts w:ascii="Times New Roman" w:eastAsia="Calibri" w:hAnsi="Times New Roman" w:cs="Times New Roman"/>
          <w:sz w:val="24"/>
          <w:szCs w:val="24"/>
          <w:lang w:eastAsia="ru-RU"/>
        </w:rPr>
      </w:pPr>
    </w:p>
    <w:tbl>
      <w:tblPr>
        <w:tblW w:w="9571" w:type="dxa"/>
        <w:tblInd w:w="-106" w:type="dxa"/>
        <w:tblLayout w:type="fixed"/>
        <w:tblLook w:val="00A0" w:firstRow="1" w:lastRow="0" w:firstColumn="1" w:lastColumn="0" w:noHBand="0" w:noVBand="0"/>
      </w:tblPr>
      <w:tblGrid>
        <w:gridCol w:w="636"/>
        <w:gridCol w:w="3147"/>
        <w:gridCol w:w="5788"/>
      </w:tblGrid>
      <w:tr w:rsidR="00837F26" w:rsidRPr="00837F26" w:rsidTr="00306FBF">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837F26" w:rsidRPr="00837F26" w:rsidRDefault="00837F26" w:rsidP="00837F26">
            <w:pPr>
              <w:widowControl w:val="0"/>
              <w:spacing w:after="0" w:line="240" w:lineRule="auto"/>
              <w:ind w:left="586" w:hanging="14"/>
              <w:jc w:val="center"/>
              <w:rPr>
                <w:rFonts w:ascii="Times New Roman" w:eastAsia="Calibri" w:hAnsi="Times New Roman" w:cs="Times New Roman"/>
                <w:sz w:val="24"/>
                <w:szCs w:val="24"/>
                <w:lang w:eastAsia="ru-RU"/>
              </w:rPr>
            </w:pPr>
            <w:r w:rsidRPr="00837F26">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837F26" w:rsidRPr="00837F26" w:rsidTr="00306FBF">
        <w:tc>
          <w:tcPr>
            <w:tcW w:w="3783" w:type="dxa"/>
            <w:gridSpan w:val="2"/>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ind w:right="-51"/>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p w:rsidR="00837F26" w:rsidRPr="00837F26" w:rsidRDefault="00837F26" w:rsidP="00837F26">
            <w:pPr>
              <w:widowControl w:val="0"/>
              <w:spacing w:after="0" w:line="240" w:lineRule="auto"/>
              <w:ind w:right="-51"/>
              <w:rPr>
                <w:rFonts w:ascii="Times New Roman" w:eastAsia="Calibri" w:hAnsi="Times New Roman" w:cs="Times New Roman"/>
                <w:sz w:val="24"/>
                <w:szCs w:val="24"/>
                <w:lang w:eastAsia="ru-RU"/>
              </w:rPr>
            </w:pPr>
          </w:p>
        </w:tc>
        <w:tc>
          <w:tcPr>
            <w:tcW w:w="5788"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837F26" w:rsidRPr="00837F26" w:rsidTr="00306FBF">
        <w:tc>
          <w:tcPr>
            <w:tcW w:w="636"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b/>
                <w:bCs/>
                <w:sz w:val="24"/>
                <w:szCs w:val="24"/>
                <w:lang w:eastAsia="ru-RU"/>
              </w:rPr>
              <w:t>1</w:t>
            </w:r>
          </w:p>
        </w:tc>
        <w:tc>
          <w:tcPr>
            <w:tcW w:w="3147"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Місцезнаходження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837F26">
              <w:rPr>
                <w:rFonts w:ascii="Times New Roman" w:eastAsia="Calibri" w:hAnsi="Times New Roman" w:cs="Times New Roman"/>
                <w:sz w:val="24"/>
                <w:szCs w:val="24"/>
              </w:rPr>
              <w:t>Ухтомського</w:t>
            </w:r>
            <w:proofErr w:type="spellEnd"/>
            <w:r w:rsidRPr="00837F26">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837F26" w:rsidRPr="00837F26" w:rsidTr="00306FBF">
        <w:tc>
          <w:tcPr>
            <w:tcW w:w="636"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b/>
                <w:bCs/>
                <w:sz w:val="24"/>
                <w:szCs w:val="24"/>
                <w:lang w:eastAsia="ru-RU"/>
              </w:rPr>
              <w:t>2</w:t>
            </w:r>
          </w:p>
        </w:tc>
        <w:tc>
          <w:tcPr>
            <w:tcW w:w="3147"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rPr>
            </w:pPr>
            <w:r w:rsidRPr="00837F26">
              <w:rPr>
                <w:rFonts w:ascii="Times New Roman" w:eastAsia="Calibri" w:hAnsi="Times New Roman" w:cs="Times New Roman"/>
                <w:sz w:val="24"/>
                <w:szCs w:val="24"/>
              </w:rPr>
              <w:t xml:space="preserve"> Понеділок - субота з 9.00 до 16.00 години,</w:t>
            </w:r>
          </w:p>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rPr>
              <w:t xml:space="preserve"> перерва з 12.30 до 13.00 години</w:t>
            </w:r>
          </w:p>
        </w:tc>
      </w:tr>
      <w:tr w:rsidR="00837F26" w:rsidRPr="00837F26" w:rsidTr="00306FBF">
        <w:tc>
          <w:tcPr>
            <w:tcW w:w="636"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b/>
                <w:bCs/>
                <w:sz w:val="24"/>
                <w:szCs w:val="24"/>
                <w:lang w:eastAsia="ru-RU"/>
              </w:rPr>
              <w:t>3</w:t>
            </w:r>
          </w:p>
        </w:tc>
        <w:tc>
          <w:tcPr>
            <w:tcW w:w="3147"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spacing w:after="0" w:line="240" w:lineRule="auto"/>
              <w:rPr>
                <w:rFonts w:ascii="Times New Roman" w:eastAsia="Calibri" w:hAnsi="Times New Roman" w:cs="Times New Roman"/>
                <w:sz w:val="24"/>
                <w:szCs w:val="24"/>
              </w:rPr>
            </w:pPr>
            <w:r w:rsidRPr="00837F26">
              <w:rPr>
                <w:rFonts w:ascii="Times New Roman" w:eastAsia="Calibri" w:hAnsi="Times New Roman" w:cs="Times New Roman"/>
                <w:sz w:val="24"/>
                <w:szCs w:val="24"/>
              </w:rPr>
              <w:t xml:space="preserve">Телефон: </w:t>
            </w:r>
            <w:r w:rsidRPr="00837F26">
              <w:rPr>
                <w:rFonts w:ascii="Times New Roman" w:eastAsia="Calibri" w:hAnsi="Times New Roman" w:cs="Times New Roman"/>
                <w:sz w:val="24"/>
                <w:szCs w:val="24"/>
                <w:lang w:eastAsia="ru-RU"/>
              </w:rPr>
              <w:t>0975033528; 0674336786, 0-800-300-177</w:t>
            </w:r>
          </w:p>
          <w:p w:rsidR="00837F26" w:rsidRPr="00837F26" w:rsidRDefault="00837F26" w:rsidP="00837F26">
            <w:pPr>
              <w:spacing w:after="0" w:line="240" w:lineRule="auto"/>
              <w:rPr>
                <w:rFonts w:ascii="Times New Roman" w:eastAsia="Calibri" w:hAnsi="Times New Roman" w:cs="Times New Roman"/>
                <w:sz w:val="24"/>
                <w:szCs w:val="24"/>
              </w:rPr>
            </w:pPr>
            <w:proofErr w:type="spellStart"/>
            <w:r w:rsidRPr="00837F26">
              <w:rPr>
                <w:rFonts w:ascii="Times New Roman" w:eastAsia="Calibri" w:hAnsi="Times New Roman" w:cs="Times New Roman"/>
                <w:sz w:val="24"/>
                <w:szCs w:val="24"/>
              </w:rPr>
              <w:t>Ел.пошта</w:t>
            </w:r>
            <w:proofErr w:type="spellEnd"/>
            <w:r w:rsidRPr="00837F26">
              <w:rPr>
                <w:rFonts w:ascii="Times New Roman" w:eastAsia="Calibri" w:hAnsi="Times New Roman" w:cs="Times New Roman"/>
                <w:sz w:val="24"/>
                <w:szCs w:val="24"/>
              </w:rPr>
              <w:t xml:space="preserve">: </w:t>
            </w:r>
            <w:hyperlink r:id="rId15" w:history="1">
              <w:r w:rsidRPr="00837F26">
                <w:rPr>
                  <w:rFonts w:ascii="Times New Roman" w:eastAsia="Calibri" w:hAnsi="Times New Roman" w:cs="Times New Roman"/>
                  <w:color w:val="0000FF"/>
                  <w:sz w:val="24"/>
                  <w:szCs w:val="24"/>
                  <w:u w:val="single"/>
                </w:rPr>
                <w:t>upszn@trnvk.gov.ua</w:t>
              </w:r>
            </w:hyperlink>
          </w:p>
          <w:p w:rsidR="00837F26" w:rsidRPr="00837F26" w:rsidRDefault="00837F26" w:rsidP="00837F26">
            <w:pPr>
              <w:spacing w:after="0" w:line="240" w:lineRule="auto"/>
              <w:rPr>
                <w:rFonts w:ascii="Times New Roman" w:eastAsia="Calibri" w:hAnsi="Times New Roman" w:cs="Times New Roman"/>
                <w:sz w:val="24"/>
                <w:szCs w:val="24"/>
              </w:rPr>
            </w:pPr>
            <w:r w:rsidRPr="00837F26">
              <w:rPr>
                <w:rFonts w:ascii="Times New Roman" w:eastAsia="Calibri" w:hAnsi="Times New Roman" w:cs="Times New Roman"/>
                <w:sz w:val="24"/>
                <w:szCs w:val="24"/>
              </w:rPr>
              <w:t xml:space="preserve">Офіційний </w:t>
            </w:r>
            <w:proofErr w:type="spellStart"/>
            <w:r w:rsidRPr="00837F26">
              <w:rPr>
                <w:rFonts w:ascii="Times New Roman" w:eastAsia="Calibri" w:hAnsi="Times New Roman" w:cs="Times New Roman"/>
                <w:sz w:val="24"/>
                <w:szCs w:val="24"/>
              </w:rPr>
              <w:t>вебсайт</w:t>
            </w:r>
            <w:proofErr w:type="spellEnd"/>
            <w:r w:rsidRPr="00837F26">
              <w:rPr>
                <w:rFonts w:ascii="Times New Roman" w:eastAsia="Calibri" w:hAnsi="Times New Roman" w:cs="Times New Roman"/>
                <w:sz w:val="24"/>
                <w:szCs w:val="24"/>
              </w:rPr>
              <w:t xml:space="preserve"> виконкому районної у місті ради: </w:t>
            </w:r>
            <w:hyperlink r:id="rId16" w:history="1">
              <w:r w:rsidRPr="00837F26">
                <w:rPr>
                  <w:rFonts w:ascii="Times New Roman" w:eastAsia="Calibri" w:hAnsi="Times New Roman" w:cs="Times New Roman"/>
                  <w:color w:val="0000FF"/>
                  <w:sz w:val="24"/>
                  <w:szCs w:val="24"/>
                  <w:u w:val="single"/>
                </w:rPr>
                <w:t>trnvk.gov.ua</w:t>
              </w:r>
            </w:hyperlink>
          </w:p>
        </w:tc>
      </w:tr>
      <w:tr w:rsidR="00837F26" w:rsidRPr="00837F26" w:rsidTr="00306FBF">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837F26" w:rsidRPr="00837F26" w:rsidTr="00306FBF">
        <w:tc>
          <w:tcPr>
            <w:tcW w:w="636"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b/>
                <w:bCs/>
                <w:sz w:val="24"/>
                <w:szCs w:val="24"/>
                <w:lang w:eastAsia="ru-RU"/>
              </w:rPr>
              <w:t>4</w:t>
            </w:r>
          </w:p>
        </w:tc>
        <w:tc>
          <w:tcPr>
            <w:tcW w:w="3147"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Кодекси, Закони України</w:t>
            </w:r>
          </w:p>
        </w:tc>
        <w:tc>
          <w:tcPr>
            <w:tcW w:w="5788"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Сімейний кодекс України, Закон України «Про державний бюджет України», на відповідний рік</w:t>
            </w:r>
          </w:p>
        </w:tc>
      </w:tr>
      <w:tr w:rsidR="00837F26" w:rsidRPr="00837F26" w:rsidTr="00306FBF">
        <w:tc>
          <w:tcPr>
            <w:tcW w:w="636"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b/>
                <w:bCs/>
                <w:sz w:val="24"/>
                <w:szCs w:val="24"/>
                <w:lang w:eastAsia="ru-RU"/>
              </w:rPr>
              <w:t>5</w:t>
            </w:r>
          </w:p>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p>
        </w:tc>
        <w:tc>
          <w:tcPr>
            <w:tcW w:w="3147"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Акти Кабінету Міністрів України</w:t>
            </w:r>
          </w:p>
        </w:tc>
        <w:tc>
          <w:tcPr>
            <w:tcW w:w="5788"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Постанови Кабінету Міністрів України:</w:t>
            </w:r>
          </w:p>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 від 22.02.2006  № 189 «Про затвердження Порядку призначення і виплати,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 зі змінами;</w:t>
            </w:r>
          </w:p>
          <w:p w:rsidR="00837F26" w:rsidRPr="00837F26" w:rsidRDefault="00837F26" w:rsidP="00837F26">
            <w:pPr>
              <w:widowControl w:val="0"/>
              <w:spacing w:after="0" w:line="240" w:lineRule="auto"/>
              <w:rPr>
                <w:rFonts w:ascii="Times New Roman" w:eastAsia="Calibri" w:hAnsi="Times New Roman" w:cs="Times New Roman"/>
                <w:sz w:val="24"/>
                <w:szCs w:val="24"/>
              </w:rPr>
            </w:pPr>
            <w:r w:rsidRPr="00837F26">
              <w:rPr>
                <w:rFonts w:ascii="Times New Roman" w:eastAsia="Calibri" w:hAnsi="Times New Roman" w:cs="Times New Roman"/>
                <w:sz w:val="24"/>
                <w:szCs w:val="24"/>
                <w:lang w:eastAsia="ru-RU"/>
              </w:rPr>
              <w:t xml:space="preserve">- від </w:t>
            </w:r>
            <w:r w:rsidRPr="00837F26">
              <w:rPr>
                <w:rFonts w:ascii="Times New Roman" w:eastAsia="Calibri" w:hAnsi="Times New Roman" w:cs="Times New Roman"/>
                <w:spacing w:val="15"/>
                <w:sz w:val="24"/>
                <w:szCs w:val="24"/>
                <w:lang w:eastAsia="ru-RU"/>
              </w:rPr>
              <w:t>22.07.2020 № 632 «</w:t>
            </w:r>
            <w:r w:rsidRPr="00837F26">
              <w:rPr>
                <w:rFonts w:ascii="Times New Roman" w:eastAsia="Calibri" w:hAnsi="Times New Roman" w:cs="Times New Roman"/>
                <w:sz w:val="24"/>
                <w:szCs w:val="24"/>
                <w:lang w:eastAsia="ru-RU"/>
              </w:rPr>
              <w:t>Деякі питання виплати державної соціальної допомоги</w:t>
            </w:r>
            <w:r w:rsidRPr="00837F26">
              <w:rPr>
                <w:rFonts w:ascii="Times New Roman" w:eastAsia="Calibri" w:hAnsi="Times New Roman" w:cs="Times New Roman"/>
                <w:spacing w:val="15"/>
                <w:sz w:val="24"/>
                <w:szCs w:val="24"/>
                <w:lang w:eastAsia="ru-RU"/>
              </w:rPr>
              <w:t>», зі змінами</w:t>
            </w:r>
          </w:p>
        </w:tc>
      </w:tr>
      <w:tr w:rsidR="00837F26" w:rsidRPr="00837F26" w:rsidTr="00306FBF">
        <w:tc>
          <w:tcPr>
            <w:tcW w:w="636"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b/>
                <w:bCs/>
                <w:sz w:val="24"/>
                <w:szCs w:val="24"/>
                <w:lang w:eastAsia="ru-RU"/>
              </w:rPr>
              <w:t>6</w:t>
            </w:r>
          </w:p>
        </w:tc>
        <w:tc>
          <w:tcPr>
            <w:tcW w:w="3147"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Акти центральних органів виконавчої влади</w:t>
            </w:r>
          </w:p>
        </w:tc>
        <w:tc>
          <w:tcPr>
            <w:tcW w:w="5788"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Накази:</w:t>
            </w:r>
          </w:p>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w:t>
            </w:r>
          </w:p>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837F26" w:rsidRPr="00837F26" w:rsidTr="00306FBF">
        <w:trPr>
          <w:trHeight w:val="751"/>
        </w:trPr>
        <w:tc>
          <w:tcPr>
            <w:tcW w:w="636"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b/>
                <w:bCs/>
                <w:sz w:val="24"/>
                <w:szCs w:val="24"/>
                <w:lang w:eastAsia="ru-RU"/>
              </w:rPr>
              <w:lastRenderedPageBreak/>
              <w:t>7</w:t>
            </w:r>
          </w:p>
        </w:tc>
        <w:tc>
          <w:tcPr>
            <w:tcW w:w="3147"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788"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w:t>
            </w:r>
          </w:p>
        </w:tc>
      </w:tr>
      <w:tr w:rsidR="00837F26" w:rsidRPr="00837F26" w:rsidTr="00306FBF">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b/>
                <w:bCs/>
                <w:i/>
                <w:iCs/>
                <w:sz w:val="24"/>
                <w:szCs w:val="24"/>
                <w:lang w:eastAsia="ru-RU"/>
              </w:rPr>
              <w:t>Умови отримання адміністративної послуги</w:t>
            </w:r>
          </w:p>
        </w:tc>
      </w:tr>
      <w:tr w:rsidR="00837F26" w:rsidRPr="00837F26" w:rsidTr="00306FBF">
        <w:tc>
          <w:tcPr>
            <w:tcW w:w="636"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b/>
                <w:bCs/>
                <w:sz w:val="24"/>
                <w:szCs w:val="24"/>
                <w:lang w:eastAsia="ru-RU"/>
              </w:rPr>
              <w:t>8</w:t>
            </w:r>
          </w:p>
        </w:tc>
        <w:tc>
          <w:tcPr>
            <w:tcW w:w="3147"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Підстава для одержання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Заява, наявність відповідного пакета документів</w:t>
            </w:r>
          </w:p>
        </w:tc>
      </w:tr>
      <w:tr w:rsidR="00837F26" w:rsidRPr="00837F26" w:rsidTr="00306FBF">
        <w:tc>
          <w:tcPr>
            <w:tcW w:w="636"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b/>
                <w:bCs/>
                <w:sz w:val="24"/>
                <w:szCs w:val="24"/>
                <w:lang w:eastAsia="ru-RU"/>
              </w:rPr>
              <w:t>9</w:t>
            </w:r>
          </w:p>
        </w:tc>
        <w:tc>
          <w:tcPr>
            <w:tcW w:w="3147"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p>
        </w:tc>
        <w:tc>
          <w:tcPr>
            <w:tcW w:w="5788"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 заява* за встановленою формою;</w:t>
            </w:r>
          </w:p>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 свідоцтво про народження дитини (копія з пред'явленням оригіналу, у тому числі копія документу з відображенням інформації в електронному вигляді, що міститься у свідоцтві про народження дитини до 14 років отриманого з Єдиного державного веб-порталу електронних послуг «Портал Дія»);</w:t>
            </w:r>
          </w:p>
          <w:p w:rsidR="00837F26" w:rsidRPr="00837F26" w:rsidRDefault="00837F26" w:rsidP="00837F26">
            <w:pPr>
              <w:widowControl w:val="0"/>
              <w:spacing w:after="0" w:line="240" w:lineRule="auto"/>
              <w:rPr>
                <w:rFonts w:ascii="Times New Roman" w:eastAsia="Calibri" w:hAnsi="Times New Roman" w:cs="Times New Roman"/>
                <w:sz w:val="24"/>
                <w:szCs w:val="24"/>
              </w:rPr>
            </w:pPr>
            <w:r w:rsidRPr="00837F26">
              <w:rPr>
                <w:rFonts w:ascii="Times New Roman" w:eastAsia="Calibri" w:hAnsi="Times New Roman" w:cs="Times New Roman"/>
                <w:sz w:val="24"/>
                <w:szCs w:val="24"/>
                <w:lang w:eastAsia="ru-RU"/>
              </w:rPr>
              <w:t xml:space="preserve">- декларація про доходи та майновий стан осіб, що звернулися за призначенням  усіх  видів  соціальної  допомоги (заповнюється на підставі довідок про доходи кожного члена сім’ї). </w:t>
            </w:r>
            <w:r w:rsidRPr="00837F26">
              <w:rPr>
                <w:rFonts w:ascii="Times New Roman" w:eastAsia="Calibri" w:hAnsi="Times New Roman" w:cs="Times New Roman"/>
                <w:sz w:val="24"/>
                <w:szCs w:val="24"/>
              </w:rPr>
              <w:t xml:space="preserve">Якщо заявник вже отримує будь-який з видів державної </w:t>
            </w:r>
            <w:r w:rsidRPr="00837F26">
              <w:rPr>
                <w:rFonts w:ascii="Times New Roman" w:eastAsia="Calibri" w:hAnsi="Times New Roman" w:cs="Times New Roman"/>
                <w:sz w:val="24"/>
                <w:szCs w:val="24"/>
              </w:rPr>
              <w:br/>
              <w:t>допомоги, які призначаються органами соціального захисту населення, такі доходи не декларуються</w:t>
            </w:r>
            <w:r w:rsidRPr="00837F26">
              <w:rPr>
                <w:rFonts w:ascii="Times New Roman" w:eastAsia="Calibri" w:hAnsi="Times New Roman" w:cs="Times New Roman"/>
                <w:sz w:val="24"/>
                <w:szCs w:val="24"/>
                <w:lang w:eastAsia="ru-RU"/>
              </w:rPr>
              <w:t>;</w:t>
            </w:r>
          </w:p>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 довідки про доходи кожного члена сім’ї (крім довідок про пенсійні виплати);</w:t>
            </w:r>
          </w:p>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 довідка про реквізити банківського рахунку, відкритого для отримання допомоги;</w:t>
            </w:r>
          </w:p>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 письмова заява одного з батьків про одержання (неодержання) аліментів (у разі неможливості одержання довідки про наявність і розмір аліментів від органів ДВС, розташованих на тимчасово окупованій території України та в районі проведення антитерористичної операції).</w:t>
            </w:r>
          </w:p>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Додатково, залежно від підстав звернення за допомогою:</w:t>
            </w:r>
          </w:p>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 копія рішення суду (виконавчого листа) про стягнення з одного з батьків аліментів на дитину (з пред'явленням оригіналу);</w:t>
            </w:r>
          </w:p>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 довідка державної виконавчої служби, що підтверджує факт несплати аліментів одним з батьків протягом шести місяців, що передують місяцю звернення);</w:t>
            </w:r>
          </w:p>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 довідка відповідної установи про здійснення стосовно одного з батьків кримінального провадження або про його перебування на примусовому лікуванні, у місцях позбавлення волі, визнання його в установленому порядку недієздатним, а також перебування на строковій військовій службі;</w:t>
            </w:r>
          </w:p>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 повідомлення органу внутрішніх справ про те, що місце проживання (перебування) одного з батьків дитини не встановлено</w:t>
            </w:r>
          </w:p>
        </w:tc>
      </w:tr>
      <w:tr w:rsidR="00837F26" w:rsidRPr="00837F26" w:rsidTr="00306FBF">
        <w:tc>
          <w:tcPr>
            <w:tcW w:w="636"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b/>
                <w:bCs/>
                <w:sz w:val="24"/>
                <w:szCs w:val="24"/>
                <w:lang w:eastAsia="ru-RU"/>
              </w:rPr>
              <w:t>10</w:t>
            </w:r>
          </w:p>
        </w:tc>
        <w:tc>
          <w:tcPr>
            <w:tcW w:w="3147"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 xml:space="preserve">Порядок та спосіб подання документів, необхідних для </w:t>
            </w:r>
            <w:r w:rsidRPr="00837F26">
              <w:rPr>
                <w:rFonts w:ascii="Times New Roman" w:eastAsia="Calibri" w:hAnsi="Times New Roman" w:cs="Times New Roman"/>
                <w:sz w:val="24"/>
                <w:szCs w:val="24"/>
                <w:lang w:eastAsia="ru-RU"/>
              </w:rPr>
              <w:lastRenderedPageBreak/>
              <w:t>отримання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ind w:right="-202"/>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lastRenderedPageBreak/>
              <w:t xml:space="preserve">Заява та пакет документів подаються в Центр (через віддалене робоче місце) особисто, у встановлених </w:t>
            </w:r>
            <w:r w:rsidRPr="00837F26">
              <w:rPr>
                <w:rFonts w:ascii="Times New Roman" w:eastAsia="Calibri" w:hAnsi="Times New Roman" w:cs="Times New Roman"/>
                <w:sz w:val="24"/>
                <w:szCs w:val="24"/>
                <w:lang w:eastAsia="ru-RU"/>
              </w:rPr>
              <w:lastRenderedPageBreak/>
              <w:t>законодавством випадках надсилаються поштою (рекомендованим листом з описом вкладення) або за допомогою засобів телекомунікаційного зв'язку</w:t>
            </w:r>
          </w:p>
        </w:tc>
      </w:tr>
      <w:tr w:rsidR="00837F26" w:rsidRPr="00837F26" w:rsidTr="00306FBF">
        <w:tc>
          <w:tcPr>
            <w:tcW w:w="636" w:type="dxa"/>
            <w:tcBorders>
              <w:top w:val="single" w:sz="4" w:space="0" w:color="000000"/>
              <w:left w:val="single" w:sz="4" w:space="0" w:color="000000"/>
              <w:bottom w:val="single" w:sz="4" w:space="0" w:color="000000"/>
              <w:right w:val="single" w:sz="4" w:space="0" w:color="000000"/>
            </w:tcBorders>
            <w:vAlign w:val="center"/>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b/>
                <w:bCs/>
                <w:sz w:val="24"/>
                <w:szCs w:val="24"/>
                <w:lang w:eastAsia="ru-RU"/>
              </w:rPr>
              <w:lastRenderedPageBreak/>
              <w:t>11</w:t>
            </w:r>
          </w:p>
        </w:tc>
        <w:tc>
          <w:tcPr>
            <w:tcW w:w="3147" w:type="dxa"/>
            <w:tcBorders>
              <w:top w:val="single" w:sz="4" w:space="0" w:color="000000"/>
              <w:left w:val="single" w:sz="4" w:space="0" w:color="000000"/>
              <w:bottom w:val="single" w:sz="4" w:space="0" w:color="000000"/>
              <w:right w:val="single" w:sz="4" w:space="0" w:color="000000"/>
            </w:tcBorders>
            <w:vAlign w:val="center"/>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Платність /безоплатність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Безоплатно</w:t>
            </w:r>
          </w:p>
        </w:tc>
      </w:tr>
      <w:tr w:rsidR="00837F26" w:rsidRPr="00837F26" w:rsidTr="00306FBF">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b/>
                <w:bCs/>
                <w:i/>
                <w:iCs/>
                <w:sz w:val="24"/>
                <w:szCs w:val="24"/>
                <w:lang w:eastAsia="ru-RU"/>
              </w:rPr>
              <w:t>У разі оплати адміністративної послуги:</w:t>
            </w:r>
          </w:p>
        </w:tc>
      </w:tr>
      <w:tr w:rsidR="00837F26" w:rsidRPr="00837F26" w:rsidTr="00306FBF">
        <w:tc>
          <w:tcPr>
            <w:tcW w:w="636" w:type="dxa"/>
            <w:tcBorders>
              <w:top w:val="single" w:sz="4" w:space="0" w:color="000000"/>
              <w:left w:val="single" w:sz="4" w:space="0" w:color="000000"/>
              <w:bottom w:val="single" w:sz="4" w:space="0" w:color="000000"/>
              <w:right w:val="single" w:sz="4" w:space="0" w:color="000000"/>
            </w:tcBorders>
            <w:vAlign w:val="center"/>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b/>
                <w:bCs/>
                <w:sz w:val="24"/>
                <w:szCs w:val="24"/>
                <w:lang w:eastAsia="ru-RU"/>
              </w:rPr>
              <w:t>11.1</w:t>
            </w:r>
          </w:p>
        </w:tc>
        <w:tc>
          <w:tcPr>
            <w:tcW w:w="3147"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788" w:type="dxa"/>
            <w:tcBorders>
              <w:top w:val="single" w:sz="4" w:space="0" w:color="000000"/>
              <w:left w:val="single" w:sz="4" w:space="0" w:color="000000"/>
              <w:bottom w:val="single" w:sz="4" w:space="0" w:color="000000"/>
              <w:right w:val="single" w:sz="4" w:space="0" w:color="000000"/>
            </w:tcBorders>
            <w:vAlign w:val="center"/>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w:t>
            </w:r>
          </w:p>
        </w:tc>
      </w:tr>
      <w:tr w:rsidR="00837F26" w:rsidRPr="00837F26" w:rsidTr="00306FBF">
        <w:tc>
          <w:tcPr>
            <w:tcW w:w="636"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b/>
                <w:bCs/>
                <w:sz w:val="24"/>
                <w:szCs w:val="24"/>
                <w:lang w:eastAsia="ru-RU"/>
              </w:rPr>
              <w:t>11.2</w:t>
            </w:r>
          </w:p>
        </w:tc>
        <w:tc>
          <w:tcPr>
            <w:tcW w:w="3147"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Розмір та порядок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w:t>
            </w:r>
          </w:p>
        </w:tc>
      </w:tr>
      <w:tr w:rsidR="00837F26" w:rsidRPr="00837F26" w:rsidTr="00306FBF">
        <w:tc>
          <w:tcPr>
            <w:tcW w:w="636" w:type="dxa"/>
            <w:tcBorders>
              <w:top w:val="single" w:sz="4" w:space="0" w:color="000000"/>
              <w:left w:val="single" w:sz="4" w:space="0" w:color="000000"/>
              <w:bottom w:val="single" w:sz="4" w:space="0" w:color="000000"/>
              <w:right w:val="single" w:sz="4" w:space="0" w:color="000000"/>
            </w:tcBorders>
            <w:vAlign w:val="center"/>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b/>
                <w:bCs/>
                <w:sz w:val="24"/>
                <w:szCs w:val="24"/>
                <w:lang w:eastAsia="ru-RU"/>
              </w:rPr>
              <w:t>11.3</w:t>
            </w:r>
          </w:p>
        </w:tc>
        <w:tc>
          <w:tcPr>
            <w:tcW w:w="3147"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Розрахунковий рахунок для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w:t>
            </w:r>
          </w:p>
        </w:tc>
      </w:tr>
      <w:tr w:rsidR="00837F26" w:rsidRPr="00837F26" w:rsidTr="00306FBF">
        <w:tc>
          <w:tcPr>
            <w:tcW w:w="636"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jc w:val="center"/>
              <w:rPr>
                <w:rFonts w:ascii="Times New Roman" w:eastAsia="Calibri" w:hAnsi="Times New Roman" w:cs="Times New Roman"/>
                <w:sz w:val="24"/>
                <w:szCs w:val="24"/>
                <w:lang w:eastAsia="ru-RU"/>
              </w:rPr>
            </w:pPr>
            <w:r w:rsidRPr="00837F26">
              <w:rPr>
                <w:rFonts w:ascii="Times New Roman" w:eastAsia="Calibri" w:hAnsi="Times New Roman" w:cs="Times New Roman"/>
                <w:b/>
                <w:bCs/>
                <w:sz w:val="24"/>
                <w:szCs w:val="24"/>
                <w:lang w:eastAsia="ru-RU"/>
              </w:rPr>
              <w:t>12</w:t>
            </w:r>
          </w:p>
        </w:tc>
        <w:tc>
          <w:tcPr>
            <w:tcW w:w="3147"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Строк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До 40 календарних днів</w:t>
            </w:r>
          </w:p>
        </w:tc>
      </w:tr>
      <w:tr w:rsidR="00837F26" w:rsidRPr="00837F26" w:rsidTr="00306FBF">
        <w:tc>
          <w:tcPr>
            <w:tcW w:w="636"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jc w:val="center"/>
              <w:rPr>
                <w:rFonts w:ascii="Times New Roman" w:eastAsia="Calibri" w:hAnsi="Times New Roman" w:cs="Times New Roman"/>
                <w:b/>
                <w:bCs/>
                <w:sz w:val="24"/>
                <w:szCs w:val="24"/>
                <w:lang w:eastAsia="ru-RU"/>
              </w:rPr>
            </w:pPr>
            <w:r w:rsidRPr="00837F26">
              <w:rPr>
                <w:rFonts w:ascii="Times New Roman" w:eastAsia="Calibri" w:hAnsi="Times New Roman" w:cs="Times New Roman"/>
                <w:b/>
                <w:bCs/>
                <w:sz w:val="24"/>
                <w:szCs w:val="24"/>
                <w:lang w:eastAsia="ru-RU"/>
              </w:rPr>
              <w:t>13</w:t>
            </w:r>
          </w:p>
        </w:tc>
        <w:tc>
          <w:tcPr>
            <w:tcW w:w="3147"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1. Подання документів не в повному обсязі, передбаченому законодавством.</w:t>
            </w:r>
          </w:p>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p>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p>
        </w:tc>
      </w:tr>
      <w:tr w:rsidR="00837F26" w:rsidRPr="00837F26" w:rsidTr="00306FBF">
        <w:trPr>
          <w:trHeight w:val="1111"/>
        </w:trPr>
        <w:tc>
          <w:tcPr>
            <w:tcW w:w="636"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jc w:val="center"/>
              <w:rPr>
                <w:rFonts w:ascii="Times New Roman" w:eastAsia="Calibri" w:hAnsi="Times New Roman" w:cs="Times New Roman"/>
                <w:b/>
                <w:bCs/>
                <w:sz w:val="24"/>
                <w:szCs w:val="24"/>
                <w:lang w:eastAsia="ru-RU"/>
              </w:rPr>
            </w:pPr>
            <w:r w:rsidRPr="00837F26">
              <w:rPr>
                <w:rFonts w:ascii="Times New Roman" w:eastAsia="Calibri" w:hAnsi="Times New Roman" w:cs="Times New Roman"/>
                <w:b/>
                <w:bCs/>
                <w:sz w:val="24"/>
                <w:szCs w:val="24"/>
                <w:lang w:eastAsia="ru-RU"/>
              </w:rPr>
              <w:t>14</w:t>
            </w:r>
          </w:p>
        </w:tc>
        <w:tc>
          <w:tcPr>
            <w:tcW w:w="3147"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textAlignment w:val="baseline"/>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1. Невідповідність вмісту наданого пакета документів вимогам чинного законодавства.</w:t>
            </w:r>
          </w:p>
          <w:p w:rsidR="00837F26" w:rsidRPr="00837F26" w:rsidRDefault="00837F26" w:rsidP="00837F26">
            <w:pPr>
              <w:widowControl w:val="0"/>
              <w:spacing w:after="0" w:line="240" w:lineRule="auto"/>
              <w:textAlignment w:val="baseline"/>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2. Виявлення недостовірних відомостей у поданих документах</w:t>
            </w:r>
          </w:p>
          <w:p w:rsidR="00837F26" w:rsidRPr="00837F26" w:rsidRDefault="00837F26" w:rsidP="00837F26">
            <w:pPr>
              <w:widowControl w:val="0"/>
              <w:suppressAutoHyphens/>
              <w:spacing w:after="0" w:line="240" w:lineRule="auto"/>
              <w:textAlignment w:val="baseline"/>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 xml:space="preserve">3. Якщо дитина  перебуває  під  </w:t>
            </w:r>
            <w:hyperlink r:id="rId17" w:anchor="w1_2" w:history="1">
              <w:r w:rsidRPr="00837F26">
                <w:rPr>
                  <w:rFonts w:ascii="Times New Roman" w:eastAsia="Calibri" w:hAnsi="Times New Roman" w:cs="Times New Roman"/>
                  <w:sz w:val="24"/>
                  <w:szCs w:val="24"/>
                  <w:lang w:eastAsia="ru-RU"/>
                </w:rPr>
                <w:t>опік</w:t>
              </w:r>
            </w:hyperlink>
            <w:r w:rsidRPr="00837F26">
              <w:rPr>
                <w:rFonts w:ascii="Times New Roman" w:eastAsia="Calibri" w:hAnsi="Times New Roman" w:cs="Times New Roman"/>
                <w:sz w:val="24"/>
                <w:szCs w:val="24"/>
                <w:lang w:eastAsia="ru-RU"/>
              </w:rPr>
              <w:t>ою  чи піклуванням або на повному</w:t>
            </w:r>
          </w:p>
          <w:p w:rsidR="00837F26" w:rsidRPr="00837F26" w:rsidRDefault="00837F26" w:rsidP="00837F26">
            <w:pPr>
              <w:widowControl w:val="0"/>
              <w:suppressAutoHyphens/>
              <w:spacing w:after="0" w:line="240" w:lineRule="auto"/>
              <w:rPr>
                <w:rFonts w:ascii="Times New Roman" w:eastAsia="Calibri" w:hAnsi="Times New Roman" w:cs="Times New Roman"/>
                <w:sz w:val="24"/>
                <w:szCs w:val="24"/>
                <w:lang w:eastAsia="uk-UA"/>
              </w:rPr>
            </w:pPr>
            <w:r w:rsidRPr="00837F26">
              <w:rPr>
                <w:rFonts w:ascii="Times New Roman" w:eastAsia="Calibri" w:hAnsi="Times New Roman" w:cs="Times New Roman"/>
                <w:sz w:val="24"/>
                <w:szCs w:val="24"/>
                <w:lang w:eastAsia="uk-UA"/>
              </w:rPr>
              <w:t>державному  утриманні.</w:t>
            </w:r>
          </w:p>
          <w:p w:rsidR="00837F26" w:rsidRPr="00837F26" w:rsidRDefault="00837F26" w:rsidP="00837F26">
            <w:pPr>
              <w:widowControl w:val="0"/>
              <w:suppressAutoHyphens/>
              <w:spacing w:after="0" w:line="240" w:lineRule="auto"/>
              <w:rPr>
                <w:rFonts w:ascii="Times New Roman" w:eastAsia="Calibri" w:hAnsi="Times New Roman" w:cs="Times New Roman"/>
                <w:sz w:val="24"/>
                <w:szCs w:val="24"/>
                <w:lang w:eastAsia="uk-UA"/>
              </w:rPr>
            </w:pPr>
            <w:r w:rsidRPr="00837F26">
              <w:rPr>
                <w:rFonts w:ascii="Times New Roman" w:eastAsia="Calibri" w:hAnsi="Times New Roman" w:cs="Times New Roman"/>
                <w:sz w:val="24"/>
                <w:szCs w:val="24"/>
                <w:lang w:eastAsia="uk-UA"/>
              </w:rPr>
              <w:t>4. Відсутні  відомості про одного з батьків (платника аліментів) у Єдиному реєстрі боржників.</w:t>
            </w:r>
          </w:p>
          <w:p w:rsidR="00837F26" w:rsidRPr="00837F26" w:rsidRDefault="00837F26" w:rsidP="00837F26">
            <w:pPr>
              <w:widowControl w:val="0"/>
              <w:suppressAutoHyphens/>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uk-UA"/>
              </w:rPr>
              <w:t>5. Заявник  у місячний строк не подав необхідних документів, які подаються до заяви.</w:t>
            </w:r>
          </w:p>
        </w:tc>
      </w:tr>
      <w:tr w:rsidR="00837F26" w:rsidRPr="00837F26" w:rsidTr="00306FBF">
        <w:tc>
          <w:tcPr>
            <w:tcW w:w="636"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jc w:val="center"/>
              <w:rPr>
                <w:rFonts w:ascii="Times New Roman" w:eastAsia="Calibri" w:hAnsi="Times New Roman" w:cs="Times New Roman"/>
                <w:b/>
                <w:bCs/>
                <w:sz w:val="24"/>
                <w:szCs w:val="24"/>
                <w:lang w:eastAsia="ru-RU"/>
              </w:rPr>
            </w:pPr>
            <w:r w:rsidRPr="00837F26">
              <w:rPr>
                <w:rFonts w:ascii="Times New Roman" w:eastAsia="Calibri" w:hAnsi="Times New Roman" w:cs="Times New Roman"/>
                <w:b/>
                <w:bCs/>
                <w:sz w:val="24"/>
                <w:szCs w:val="24"/>
                <w:lang w:eastAsia="ru-RU"/>
              </w:rPr>
              <w:t>15</w:t>
            </w:r>
          </w:p>
        </w:tc>
        <w:tc>
          <w:tcPr>
            <w:tcW w:w="3147"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Результат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Повідомлення про призначення/не призначення допомоги</w:t>
            </w:r>
          </w:p>
        </w:tc>
      </w:tr>
      <w:tr w:rsidR="00837F26" w:rsidRPr="00837F26" w:rsidTr="00306FBF">
        <w:tc>
          <w:tcPr>
            <w:tcW w:w="636"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jc w:val="center"/>
              <w:rPr>
                <w:rFonts w:ascii="Times New Roman" w:eastAsia="Calibri" w:hAnsi="Times New Roman" w:cs="Times New Roman"/>
                <w:b/>
                <w:bCs/>
                <w:sz w:val="24"/>
                <w:szCs w:val="24"/>
                <w:lang w:eastAsia="ru-RU"/>
              </w:rPr>
            </w:pPr>
            <w:r w:rsidRPr="00837F26">
              <w:rPr>
                <w:rFonts w:ascii="Times New Roman" w:eastAsia="Calibri" w:hAnsi="Times New Roman" w:cs="Times New Roman"/>
                <w:b/>
                <w:bCs/>
                <w:sz w:val="24"/>
                <w:szCs w:val="24"/>
                <w:lang w:eastAsia="ru-RU"/>
              </w:rPr>
              <w:t>16</w:t>
            </w:r>
          </w:p>
        </w:tc>
        <w:tc>
          <w:tcPr>
            <w:tcW w:w="3147"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Спосіб отримання результату надання послуги</w:t>
            </w:r>
          </w:p>
        </w:tc>
        <w:tc>
          <w:tcPr>
            <w:tcW w:w="5788"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ind w:left="34"/>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Особисто, у випадках, передбачених законодавством: через представника (законного представника), засобами поштового або телекомунікаційного зв’язку</w:t>
            </w:r>
          </w:p>
        </w:tc>
      </w:tr>
      <w:tr w:rsidR="00837F26" w:rsidRPr="00837F26" w:rsidTr="00306FBF">
        <w:tc>
          <w:tcPr>
            <w:tcW w:w="636"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jc w:val="center"/>
              <w:rPr>
                <w:rFonts w:ascii="Times New Roman" w:eastAsia="Calibri" w:hAnsi="Times New Roman" w:cs="Times New Roman"/>
                <w:b/>
                <w:bCs/>
                <w:sz w:val="24"/>
                <w:szCs w:val="24"/>
                <w:lang w:eastAsia="ru-RU"/>
              </w:rPr>
            </w:pPr>
            <w:r w:rsidRPr="00837F26">
              <w:rPr>
                <w:rFonts w:ascii="Times New Roman" w:eastAsia="Calibri" w:hAnsi="Times New Roman" w:cs="Times New Roman"/>
                <w:b/>
                <w:bCs/>
                <w:sz w:val="24"/>
                <w:szCs w:val="24"/>
                <w:lang w:eastAsia="ru-RU"/>
              </w:rPr>
              <w:t>17</w:t>
            </w:r>
          </w:p>
        </w:tc>
        <w:tc>
          <w:tcPr>
            <w:tcW w:w="3147" w:type="dxa"/>
            <w:tcBorders>
              <w:top w:val="single" w:sz="4" w:space="0" w:color="000000"/>
              <w:left w:val="single" w:sz="4" w:space="0" w:color="000000"/>
              <w:bottom w:val="single" w:sz="4" w:space="0" w:color="000000"/>
              <w:right w:val="single" w:sz="4" w:space="0" w:color="000000"/>
            </w:tcBorders>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Примітка</w:t>
            </w:r>
          </w:p>
        </w:tc>
        <w:tc>
          <w:tcPr>
            <w:tcW w:w="5788" w:type="dxa"/>
            <w:tcBorders>
              <w:top w:val="single" w:sz="4" w:space="0" w:color="000000"/>
              <w:left w:val="single" w:sz="4" w:space="0" w:color="000000"/>
              <w:bottom w:val="single" w:sz="4" w:space="0" w:color="000000"/>
              <w:right w:val="single" w:sz="4" w:space="0" w:color="000000"/>
            </w:tcBorders>
            <w:vAlign w:val="center"/>
          </w:tcPr>
          <w:p w:rsidR="00837F26" w:rsidRPr="00837F26" w:rsidRDefault="00837F26" w:rsidP="00837F26">
            <w:pPr>
              <w:widowControl w:val="0"/>
              <w:spacing w:after="0" w:line="240" w:lineRule="auto"/>
              <w:rPr>
                <w:rFonts w:ascii="Times New Roman" w:eastAsia="Calibri" w:hAnsi="Times New Roman" w:cs="Times New Roman"/>
                <w:sz w:val="24"/>
                <w:szCs w:val="24"/>
                <w:lang w:eastAsia="ru-RU"/>
              </w:rPr>
            </w:pPr>
            <w:r w:rsidRPr="00837F26">
              <w:rPr>
                <w:rFonts w:ascii="Times New Roman" w:eastAsia="Calibri" w:hAnsi="Times New Roman" w:cs="Times New Roman"/>
                <w:sz w:val="24"/>
                <w:szCs w:val="24"/>
                <w:lang w:eastAsia="ru-RU"/>
              </w:rPr>
              <w:t> *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837F26" w:rsidRPr="00837F26" w:rsidRDefault="00837F26" w:rsidP="00837F26">
      <w:pPr>
        <w:spacing w:after="0" w:line="240" w:lineRule="auto"/>
        <w:rPr>
          <w:rFonts w:ascii="Times New Roman" w:eastAsia="Calibri" w:hAnsi="Times New Roman" w:cs="Times New Roman"/>
          <w:b/>
          <w:bCs/>
          <w:i/>
          <w:iCs/>
          <w:sz w:val="24"/>
          <w:szCs w:val="24"/>
        </w:rPr>
      </w:pPr>
    </w:p>
    <w:p w:rsidR="00837F26" w:rsidRPr="00837F26" w:rsidRDefault="00837F26" w:rsidP="00837F26">
      <w:pPr>
        <w:spacing w:after="0" w:line="240" w:lineRule="auto"/>
        <w:rPr>
          <w:rFonts w:ascii="Times New Roman" w:eastAsia="Calibri" w:hAnsi="Times New Roman" w:cs="Times New Roman"/>
          <w:b/>
          <w:bCs/>
          <w:i/>
          <w:iCs/>
          <w:sz w:val="24"/>
          <w:szCs w:val="24"/>
        </w:rPr>
      </w:pPr>
      <w:r w:rsidRPr="00837F26">
        <w:rPr>
          <w:rFonts w:ascii="Times New Roman" w:eastAsia="Calibri" w:hAnsi="Times New Roman" w:cs="Times New Roman"/>
          <w:b/>
          <w:bCs/>
          <w:i/>
          <w:iCs/>
          <w:sz w:val="24"/>
          <w:szCs w:val="24"/>
        </w:rPr>
        <w:t>Керуюча справами виконкому</w:t>
      </w:r>
    </w:p>
    <w:p w:rsidR="00837F26" w:rsidRPr="00837F26" w:rsidRDefault="00837F26" w:rsidP="00837F26">
      <w:pPr>
        <w:spacing w:after="0" w:line="240" w:lineRule="auto"/>
        <w:rPr>
          <w:rFonts w:ascii="Times New Roman" w:eastAsia="Calibri" w:hAnsi="Times New Roman" w:cs="Times New Roman"/>
        </w:rPr>
      </w:pPr>
      <w:r w:rsidRPr="00837F26">
        <w:rPr>
          <w:rFonts w:ascii="Times New Roman" w:eastAsia="Calibri" w:hAnsi="Times New Roman" w:cs="Times New Roman"/>
          <w:b/>
          <w:bCs/>
          <w:i/>
          <w:iCs/>
          <w:sz w:val="24"/>
          <w:szCs w:val="24"/>
        </w:rPr>
        <w:t xml:space="preserve">районної у місті ради </w:t>
      </w:r>
      <w:r w:rsidRPr="00837F26">
        <w:rPr>
          <w:rFonts w:ascii="Times New Roman" w:eastAsia="Calibri" w:hAnsi="Times New Roman" w:cs="Times New Roman"/>
          <w:b/>
          <w:bCs/>
          <w:i/>
          <w:iCs/>
          <w:sz w:val="24"/>
          <w:szCs w:val="24"/>
        </w:rPr>
        <w:tab/>
      </w:r>
      <w:r w:rsidRPr="00837F26">
        <w:rPr>
          <w:rFonts w:ascii="Times New Roman" w:eastAsia="Calibri" w:hAnsi="Times New Roman" w:cs="Times New Roman"/>
          <w:b/>
          <w:bCs/>
          <w:i/>
          <w:iCs/>
          <w:sz w:val="24"/>
          <w:szCs w:val="24"/>
        </w:rPr>
        <w:tab/>
      </w:r>
      <w:r w:rsidRPr="00837F26">
        <w:rPr>
          <w:rFonts w:ascii="Times New Roman" w:eastAsia="Calibri" w:hAnsi="Times New Roman" w:cs="Times New Roman"/>
          <w:b/>
          <w:bCs/>
          <w:i/>
          <w:iCs/>
          <w:sz w:val="24"/>
          <w:szCs w:val="24"/>
        </w:rPr>
        <w:tab/>
      </w:r>
      <w:r w:rsidRPr="00837F26">
        <w:rPr>
          <w:rFonts w:ascii="Times New Roman" w:eastAsia="Calibri" w:hAnsi="Times New Roman" w:cs="Times New Roman"/>
          <w:b/>
          <w:bCs/>
          <w:i/>
          <w:iCs/>
          <w:sz w:val="24"/>
          <w:szCs w:val="24"/>
        </w:rPr>
        <w:tab/>
      </w:r>
      <w:r w:rsidRPr="00837F26">
        <w:rPr>
          <w:rFonts w:ascii="Times New Roman" w:eastAsia="Calibri" w:hAnsi="Times New Roman" w:cs="Times New Roman"/>
          <w:b/>
          <w:bCs/>
          <w:i/>
          <w:iCs/>
          <w:sz w:val="24"/>
          <w:szCs w:val="24"/>
        </w:rPr>
        <w:tab/>
      </w:r>
      <w:r w:rsidRPr="00837F26">
        <w:rPr>
          <w:rFonts w:ascii="Times New Roman" w:eastAsia="Calibri" w:hAnsi="Times New Roman" w:cs="Times New Roman"/>
          <w:b/>
          <w:bCs/>
          <w:i/>
          <w:iCs/>
          <w:sz w:val="24"/>
          <w:szCs w:val="24"/>
        </w:rPr>
        <w:tab/>
        <w:t>Марія Окунєва</w:t>
      </w:r>
    </w:p>
    <w:p w:rsidR="00837F26" w:rsidRPr="00837F26" w:rsidRDefault="00837F26" w:rsidP="00837F26">
      <w:pPr>
        <w:spacing w:after="0" w:line="240" w:lineRule="auto"/>
        <w:rPr>
          <w:rFonts w:ascii="Times New Roman" w:eastAsia="Calibri" w:hAnsi="Times New Roman" w:cs="Times New Roman"/>
          <w:b/>
          <w:bCs/>
          <w:sz w:val="24"/>
          <w:szCs w:val="24"/>
        </w:rPr>
      </w:pPr>
    </w:p>
    <w:p w:rsidR="00837F26" w:rsidRPr="00837F26" w:rsidRDefault="00837F26" w:rsidP="00837F26">
      <w:pPr>
        <w:spacing w:after="200" w:line="276" w:lineRule="auto"/>
        <w:rPr>
          <w:rFonts w:ascii="Times New Roman" w:eastAsia="Calibri" w:hAnsi="Times New Roman" w:cs="Times New Roman"/>
          <w:sz w:val="24"/>
          <w:szCs w:val="24"/>
        </w:rPr>
      </w:pPr>
    </w:p>
    <w:p w:rsidR="00837F26" w:rsidRPr="00837F26" w:rsidRDefault="00837F26" w:rsidP="00837F26">
      <w:pPr>
        <w:spacing w:after="0" w:line="240" w:lineRule="auto"/>
        <w:rPr>
          <w:rFonts w:ascii="Times New Roman" w:eastAsia="Calibri" w:hAnsi="Times New Roman" w:cs="Times New Roman"/>
          <w:sz w:val="24"/>
          <w:szCs w:val="24"/>
        </w:rPr>
      </w:pPr>
    </w:p>
    <w:p w:rsidR="00837F26" w:rsidRDefault="00837F26">
      <w:r>
        <w:br w:type="page"/>
      </w:r>
    </w:p>
    <w:p w:rsidR="00837F26" w:rsidRPr="00837F26" w:rsidRDefault="00837F26" w:rsidP="00837F26">
      <w:pPr>
        <w:tabs>
          <w:tab w:val="left" w:pos="4200"/>
        </w:tabs>
        <w:spacing w:after="0" w:line="240" w:lineRule="auto"/>
        <w:ind w:left="6379"/>
        <w:rPr>
          <w:rFonts w:ascii="Times New Roman" w:eastAsia="Times New Roman" w:hAnsi="Times New Roman" w:cs="Times New Roman"/>
          <w:b/>
          <w:bCs/>
          <w:i/>
          <w:iCs/>
          <w:sz w:val="24"/>
          <w:szCs w:val="24"/>
          <w:lang w:eastAsia="ru-RU"/>
        </w:rPr>
      </w:pPr>
      <w:r w:rsidRPr="00837F26">
        <w:rPr>
          <w:rFonts w:ascii="Times New Roman" w:eastAsia="Times New Roman" w:hAnsi="Times New Roman" w:cs="Times New Roman"/>
          <w:b/>
          <w:bCs/>
          <w:i/>
          <w:iCs/>
          <w:sz w:val="24"/>
          <w:szCs w:val="24"/>
          <w:lang w:eastAsia="ru-RU"/>
        </w:rPr>
        <w:lastRenderedPageBreak/>
        <w:t>Додаток 112</w:t>
      </w:r>
    </w:p>
    <w:p w:rsidR="00837F26" w:rsidRPr="00837F26" w:rsidRDefault="00837F26" w:rsidP="00837F26">
      <w:pPr>
        <w:tabs>
          <w:tab w:val="left" w:pos="4200"/>
        </w:tabs>
        <w:spacing w:after="0" w:line="240" w:lineRule="auto"/>
        <w:rPr>
          <w:rFonts w:ascii="Times New Roman" w:eastAsia="Times New Roman" w:hAnsi="Times New Roman" w:cs="Times New Roman"/>
          <w:b/>
          <w:bCs/>
          <w:i/>
          <w:iCs/>
          <w:sz w:val="24"/>
          <w:szCs w:val="24"/>
          <w:lang w:eastAsia="ru-RU"/>
        </w:rPr>
      </w:pPr>
      <w:r w:rsidRPr="00837F26">
        <w:rPr>
          <w:rFonts w:ascii="Times New Roman" w:eastAsia="Times New Roman" w:hAnsi="Times New Roman" w:cs="Times New Roman"/>
          <w:b/>
          <w:bCs/>
          <w:i/>
          <w:iCs/>
          <w:sz w:val="24"/>
          <w:szCs w:val="24"/>
          <w:lang w:eastAsia="ru-RU"/>
        </w:rPr>
        <w:tab/>
      </w:r>
      <w:r w:rsidRPr="00837F26">
        <w:rPr>
          <w:rFonts w:ascii="Times New Roman" w:eastAsia="Times New Roman" w:hAnsi="Times New Roman" w:cs="Times New Roman"/>
          <w:b/>
          <w:bCs/>
          <w:i/>
          <w:iCs/>
          <w:sz w:val="24"/>
          <w:szCs w:val="24"/>
          <w:lang w:eastAsia="ru-RU"/>
        </w:rPr>
        <w:tab/>
      </w:r>
      <w:r w:rsidRPr="00837F26">
        <w:rPr>
          <w:rFonts w:ascii="Times New Roman" w:eastAsia="Times New Roman" w:hAnsi="Times New Roman" w:cs="Times New Roman"/>
          <w:b/>
          <w:bCs/>
          <w:i/>
          <w:iCs/>
          <w:sz w:val="24"/>
          <w:szCs w:val="24"/>
          <w:lang w:eastAsia="ru-RU"/>
        </w:rPr>
        <w:tab/>
      </w:r>
      <w:r w:rsidRPr="00837F26">
        <w:rPr>
          <w:rFonts w:ascii="Times New Roman" w:eastAsia="Times New Roman" w:hAnsi="Times New Roman" w:cs="Times New Roman"/>
          <w:b/>
          <w:bCs/>
          <w:i/>
          <w:iCs/>
          <w:sz w:val="24"/>
          <w:szCs w:val="24"/>
          <w:lang w:eastAsia="ru-RU"/>
        </w:rPr>
        <w:tab/>
      </w:r>
      <w:r w:rsidRPr="00837F26">
        <w:rPr>
          <w:rFonts w:ascii="Times New Roman" w:eastAsia="Times New Roman" w:hAnsi="Times New Roman" w:cs="Times New Roman"/>
          <w:b/>
          <w:bCs/>
          <w:i/>
          <w:iCs/>
          <w:sz w:val="24"/>
          <w:szCs w:val="24"/>
          <w:lang w:eastAsia="ru-RU"/>
        </w:rPr>
        <w:tab/>
        <w:t>до рішення виконкому</w:t>
      </w:r>
    </w:p>
    <w:p w:rsidR="00837F26" w:rsidRPr="00837F26" w:rsidRDefault="00837F26" w:rsidP="00837F26">
      <w:pPr>
        <w:tabs>
          <w:tab w:val="left" w:pos="4200"/>
        </w:tabs>
        <w:spacing w:after="0" w:line="240" w:lineRule="auto"/>
        <w:rPr>
          <w:rFonts w:ascii="Times New Roman" w:eastAsia="Times New Roman" w:hAnsi="Times New Roman" w:cs="Times New Roman"/>
          <w:b/>
          <w:bCs/>
          <w:i/>
          <w:iCs/>
          <w:sz w:val="24"/>
          <w:szCs w:val="24"/>
          <w:lang w:eastAsia="ru-RU"/>
        </w:rPr>
      </w:pPr>
      <w:r w:rsidRPr="00837F26">
        <w:rPr>
          <w:rFonts w:ascii="Times New Roman" w:eastAsia="Times New Roman" w:hAnsi="Times New Roman" w:cs="Times New Roman"/>
          <w:b/>
          <w:bCs/>
          <w:i/>
          <w:iCs/>
          <w:sz w:val="24"/>
          <w:szCs w:val="24"/>
          <w:lang w:eastAsia="ru-RU"/>
        </w:rPr>
        <w:tab/>
      </w:r>
      <w:r w:rsidRPr="00837F26">
        <w:rPr>
          <w:rFonts w:ascii="Times New Roman" w:eastAsia="Times New Roman" w:hAnsi="Times New Roman" w:cs="Times New Roman"/>
          <w:b/>
          <w:bCs/>
          <w:i/>
          <w:iCs/>
          <w:sz w:val="24"/>
          <w:szCs w:val="24"/>
          <w:lang w:eastAsia="ru-RU"/>
        </w:rPr>
        <w:tab/>
      </w:r>
      <w:r w:rsidRPr="00837F26">
        <w:rPr>
          <w:rFonts w:ascii="Times New Roman" w:eastAsia="Times New Roman" w:hAnsi="Times New Roman" w:cs="Times New Roman"/>
          <w:b/>
          <w:bCs/>
          <w:i/>
          <w:iCs/>
          <w:sz w:val="24"/>
          <w:szCs w:val="24"/>
          <w:lang w:eastAsia="ru-RU"/>
        </w:rPr>
        <w:tab/>
      </w:r>
      <w:r w:rsidRPr="00837F26">
        <w:rPr>
          <w:rFonts w:ascii="Times New Roman" w:eastAsia="Times New Roman" w:hAnsi="Times New Roman" w:cs="Times New Roman"/>
          <w:b/>
          <w:bCs/>
          <w:i/>
          <w:iCs/>
          <w:sz w:val="24"/>
          <w:szCs w:val="24"/>
          <w:lang w:eastAsia="ru-RU"/>
        </w:rPr>
        <w:tab/>
      </w:r>
      <w:r w:rsidRPr="00837F26">
        <w:rPr>
          <w:rFonts w:ascii="Times New Roman" w:eastAsia="Times New Roman" w:hAnsi="Times New Roman" w:cs="Times New Roman"/>
          <w:b/>
          <w:bCs/>
          <w:i/>
          <w:iCs/>
          <w:sz w:val="24"/>
          <w:szCs w:val="24"/>
          <w:lang w:eastAsia="ru-RU"/>
        </w:rPr>
        <w:tab/>
        <w:t>районної у місті ради</w:t>
      </w:r>
    </w:p>
    <w:p w:rsidR="00837F26" w:rsidRPr="00837F26" w:rsidRDefault="00837F26" w:rsidP="00837F26">
      <w:pPr>
        <w:tabs>
          <w:tab w:val="left" w:pos="4200"/>
        </w:tabs>
        <w:spacing w:after="0" w:line="240" w:lineRule="auto"/>
        <w:rPr>
          <w:rFonts w:ascii="Times New Roman" w:eastAsia="Times New Roman" w:hAnsi="Times New Roman" w:cs="Times New Roman"/>
          <w:b/>
          <w:bCs/>
          <w:i/>
          <w:iCs/>
          <w:sz w:val="24"/>
          <w:szCs w:val="24"/>
          <w:lang w:eastAsia="ru-RU"/>
        </w:rPr>
      </w:pPr>
      <w:r w:rsidRPr="00837F26">
        <w:rPr>
          <w:rFonts w:ascii="Times New Roman" w:eastAsia="Times New Roman" w:hAnsi="Times New Roman" w:cs="Times New Roman"/>
          <w:b/>
          <w:bCs/>
          <w:i/>
          <w:iCs/>
          <w:sz w:val="24"/>
          <w:szCs w:val="24"/>
          <w:lang w:eastAsia="ru-RU"/>
        </w:rPr>
        <w:tab/>
      </w:r>
      <w:r w:rsidRPr="00837F26">
        <w:rPr>
          <w:rFonts w:ascii="Times New Roman" w:eastAsia="Times New Roman" w:hAnsi="Times New Roman" w:cs="Times New Roman"/>
          <w:b/>
          <w:bCs/>
          <w:i/>
          <w:iCs/>
          <w:sz w:val="24"/>
          <w:szCs w:val="24"/>
          <w:lang w:eastAsia="ru-RU"/>
        </w:rPr>
        <w:tab/>
      </w:r>
      <w:r w:rsidRPr="00837F26">
        <w:rPr>
          <w:rFonts w:ascii="Times New Roman" w:eastAsia="Times New Roman" w:hAnsi="Times New Roman" w:cs="Times New Roman"/>
          <w:b/>
          <w:bCs/>
          <w:i/>
          <w:iCs/>
          <w:sz w:val="24"/>
          <w:szCs w:val="24"/>
          <w:lang w:eastAsia="ru-RU"/>
        </w:rPr>
        <w:tab/>
      </w:r>
      <w:r w:rsidRPr="00837F26">
        <w:rPr>
          <w:rFonts w:ascii="Times New Roman" w:eastAsia="Times New Roman" w:hAnsi="Times New Roman" w:cs="Times New Roman"/>
          <w:b/>
          <w:bCs/>
          <w:i/>
          <w:iCs/>
          <w:sz w:val="24"/>
          <w:szCs w:val="24"/>
          <w:lang w:eastAsia="ru-RU"/>
        </w:rPr>
        <w:tab/>
      </w:r>
      <w:r w:rsidRPr="00837F26">
        <w:rPr>
          <w:rFonts w:ascii="Times New Roman" w:eastAsia="Times New Roman" w:hAnsi="Times New Roman" w:cs="Times New Roman"/>
          <w:b/>
          <w:bCs/>
          <w:i/>
          <w:iCs/>
          <w:sz w:val="24"/>
          <w:szCs w:val="24"/>
          <w:lang w:eastAsia="ru-RU"/>
        </w:rPr>
        <w:tab/>
        <w:t>17.11.2021 № 575</w:t>
      </w:r>
    </w:p>
    <w:p w:rsidR="00837F26" w:rsidRPr="00837F26" w:rsidRDefault="00837F26" w:rsidP="00837F26">
      <w:pPr>
        <w:spacing w:after="0" w:line="240" w:lineRule="auto"/>
        <w:ind w:left="6372"/>
        <w:rPr>
          <w:rFonts w:ascii="Times New Roman" w:eastAsia="Times New Roman" w:hAnsi="Times New Roman" w:cs="Times New Roman"/>
          <w:b/>
          <w:bCs/>
          <w:i/>
          <w:iCs/>
          <w:sz w:val="24"/>
          <w:szCs w:val="24"/>
        </w:rPr>
      </w:pPr>
    </w:p>
    <w:p w:rsidR="00837F26" w:rsidRPr="00837F26" w:rsidRDefault="00837F26" w:rsidP="00837F26">
      <w:pPr>
        <w:spacing w:after="0" w:line="240" w:lineRule="auto"/>
        <w:jc w:val="center"/>
        <w:rPr>
          <w:rFonts w:ascii="Times New Roman" w:eastAsia="Times New Roman" w:hAnsi="Times New Roman" w:cs="Times New Roman"/>
          <w:b/>
          <w:bCs/>
          <w:i/>
          <w:iCs/>
          <w:sz w:val="24"/>
          <w:szCs w:val="24"/>
          <w:lang w:eastAsia="ru-RU"/>
        </w:rPr>
      </w:pPr>
      <w:r w:rsidRPr="00837F26">
        <w:rPr>
          <w:rFonts w:ascii="Times New Roman" w:eastAsia="Times New Roman" w:hAnsi="Times New Roman" w:cs="Times New Roman"/>
          <w:i/>
          <w:iCs/>
          <w:sz w:val="24"/>
          <w:szCs w:val="24"/>
          <w:lang w:eastAsia="ru-RU"/>
        </w:rPr>
        <w:tab/>
      </w:r>
      <w:r w:rsidRPr="00837F26">
        <w:rPr>
          <w:rFonts w:ascii="Times New Roman" w:eastAsia="Times New Roman" w:hAnsi="Times New Roman" w:cs="Times New Roman"/>
          <w:i/>
          <w:iCs/>
          <w:sz w:val="24"/>
          <w:szCs w:val="24"/>
          <w:lang w:eastAsia="ru-RU"/>
        </w:rPr>
        <w:tab/>
      </w:r>
      <w:r w:rsidRPr="00837F26">
        <w:rPr>
          <w:rFonts w:ascii="Times New Roman" w:eastAsia="Times New Roman" w:hAnsi="Times New Roman" w:cs="Times New Roman"/>
          <w:i/>
          <w:iCs/>
          <w:sz w:val="24"/>
          <w:szCs w:val="24"/>
          <w:lang w:eastAsia="ru-RU"/>
        </w:rPr>
        <w:tab/>
      </w:r>
      <w:r w:rsidRPr="00837F26">
        <w:rPr>
          <w:rFonts w:ascii="Times New Roman" w:eastAsia="Times New Roman" w:hAnsi="Times New Roman" w:cs="Times New Roman"/>
          <w:i/>
          <w:iCs/>
          <w:sz w:val="24"/>
          <w:szCs w:val="24"/>
          <w:lang w:eastAsia="ru-RU"/>
        </w:rPr>
        <w:tab/>
      </w:r>
      <w:r w:rsidRPr="00837F26">
        <w:rPr>
          <w:rFonts w:ascii="Times New Roman" w:eastAsia="Times New Roman" w:hAnsi="Times New Roman" w:cs="Times New Roman"/>
          <w:i/>
          <w:iCs/>
          <w:sz w:val="24"/>
          <w:szCs w:val="24"/>
          <w:lang w:eastAsia="ru-RU"/>
        </w:rPr>
        <w:tab/>
      </w:r>
      <w:r w:rsidRPr="00837F26">
        <w:rPr>
          <w:rFonts w:ascii="Times New Roman" w:eastAsia="Times New Roman" w:hAnsi="Times New Roman" w:cs="Times New Roman"/>
          <w:i/>
          <w:iCs/>
          <w:sz w:val="24"/>
          <w:szCs w:val="24"/>
          <w:lang w:eastAsia="ru-RU"/>
        </w:rPr>
        <w:tab/>
        <w:t xml:space="preserve">         </w:t>
      </w:r>
    </w:p>
    <w:p w:rsidR="00837F26" w:rsidRPr="00837F26" w:rsidRDefault="00837F26" w:rsidP="00837F26">
      <w:pPr>
        <w:spacing w:after="0" w:line="240" w:lineRule="auto"/>
        <w:jc w:val="center"/>
        <w:rPr>
          <w:rFonts w:ascii="Times New Roman" w:eastAsia="Times New Roman" w:hAnsi="Times New Roman" w:cs="Times New Roman"/>
          <w:b/>
          <w:bCs/>
          <w:i/>
          <w:iCs/>
          <w:sz w:val="24"/>
          <w:szCs w:val="24"/>
          <w:lang w:eastAsia="ru-RU"/>
        </w:rPr>
      </w:pPr>
      <w:r w:rsidRPr="00837F26">
        <w:rPr>
          <w:rFonts w:ascii="Times New Roman" w:eastAsia="Times New Roman" w:hAnsi="Times New Roman" w:cs="Times New Roman"/>
          <w:b/>
          <w:bCs/>
          <w:i/>
          <w:iCs/>
          <w:sz w:val="24"/>
          <w:szCs w:val="24"/>
          <w:lang w:eastAsia="ru-RU"/>
        </w:rPr>
        <w:t>Технологічна  картка № 72-24</w:t>
      </w:r>
    </w:p>
    <w:p w:rsidR="00837F26" w:rsidRPr="00837F26" w:rsidRDefault="00837F26" w:rsidP="00837F26">
      <w:pPr>
        <w:spacing w:after="0" w:line="240" w:lineRule="auto"/>
        <w:jc w:val="center"/>
        <w:rPr>
          <w:rFonts w:ascii="Times New Roman" w:eastAsia="Times New Roman" w:hAnsi="Times New Roman" w:cs="Times New Roman"/>
          <w:b/>
          <w:bCs/>
          <w:i/>
          <w:iCs/>
          <w:sz w:val="24"/>
          <w:szCs w:val="24"/>
          <w:lang w:eastAsia="ru-RU"/>
        </w:rPr>
      </w:pPr>
    </w:p>
    <w:p w:rsidR="00837F26" w:rsidRPr="00837F26" w:rsidRDefault="00837F26" w:rsidP="00837F26">
      <w:pPr>
        <w:spacing w:after="0" w:line="240" w:lineRule="auto"/>
        <w:jc w:val="both"/>
        <w:rPr>
          <w:rFonts w:ascii="Times New Roman" w:eastAsia="Times New Roman" w:hAnsi="Times New Roman" w:cs="Times New Roman"/>
          <w:b/>
          <w:bCs/>
          <w:i/>
          <w:iCs/>
          <w:sz w:val="24"/>
          <w:szCs w:val="24"/>
          <w:lang w:eastAsia="ru-RU"/>
        </w:rPr>
      </w:pPr>
      <w:r w:rsidRPr="00837F26">
        <w:rPr>
          <w:rFonts w:ascii="Times New Roman" w:eastAsia="Times New Roman" w:hAnsi="Times New Roman" w:cs="Times New Roman"/>
          <w:i/>
          <w:iCs/>
          <w:sz w:val="24"/>
          <w:szCs w:val="24"/>
          <w:lang w:eastAsia="ru-RU"/>
        </w:rPr>
        <w:t xml:space="preserve">Назва послуги: </w:t>
      </w:r>
      <w:r w:rsidRPr="00837F26">
        <w:rPr>
          <w:rFonts w:ascii="Times New Roman" w:eastAsia="Times New Roman" w:hAnsi="Times New Roman" w:cs="Times New Roman"/>
          <w:b/>
          <w:bCs/>
          <w:i/>
          <w:iCs/>
          <w:sz w:val="24"/>
          <w:szCs w:val="24"/>
          <w:lang w:eastAsia="ru-RU"/>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p w:rsidR="00837F26" w:rsidRPr="00837F26" w:rsidRDefault="00837F26" w:rsidP="00837F26">
      <w:pPr>
        <w:spacing w:after="0" w:line="240" w:lineRule="auto"/>
        <w:rPr>
          <w:rFonts w:ascii="Times New Roman" w:eastAsia="Times New Roman" w:hAnsi="Times New Roman" w:cs="Times New Roman"/>
          <w:b/>
          <w:bCs/>
          <w:i/>
          <w:iCs/>
          <w:sz w:val="24"/>
          <w:szCs w:val="24"/>
          <w:lang w:eastAsia="ru-RU"/>
        </w:rPr>
      </w:pPr>
      <w:r w:rsidRPr="00837F26">
        <w:rPr>
          <w:rFonts w:ascii="Times New Roman" w:eastAsia="Times New Roman" w:hAnsi="Times New Roman" w:cs="Times New Roman"/>
          <w:i/>
          <w:iCs/>
          <w:sz w:val="24"/>
          <w:szCs w:val="24"/>
          <w:lang w:eastAsia="ru-RU"/>
        </w:rPr>
        <w:t xml:space="preserve">Загальна кількість днів надання послуги:  </w:t>
      </w:r>
      <w:r w:rsidRPr="00837F26">
        <w:rPr>
          <w:rFonts w:ascii="Times New Roman" w:eastAsia="Times New Roman" w:hAnsi="Times New Roman" w:cs="Times New Roman"/>
          <w:b/>
          <w:bCs/>
          <w:i/>
          <w:iCs/>
          <w:sz w:val="24"/>
          <w:szCs w:val="24"/>
          <w:lang w:eastAsia="ru-RU"/>
        </w:rPr>
        <w:t>до 40 календарних  днів</w:t>
      </w:r>
    </w:p>
    <w:tbl>
      <w:tblPr>
        <w:tblW w:w="963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6"/>
        <w:gridCol w:w="2919"/>
        <w:gridCol w:w="2424"/>
        <w:gridCol w:w="2125"/>
        <w:gridCol w:w="1655"/>
      </w:tblGrid>
      <w:tr w:rsidR="00837F26" w:rsidRPr="00837F26" w:rsidTr="00306FBF">
        <w:tc>
          <w:tcPr>
            <w:tcW w:w="516" w:type="dxa"/>
          </w:tcPr>
          <w:p w:rsidR="00837F26" w:rsidRPr="00837F26" w:rsidRDefault="00837F26" w:rsidP="00837F26">
            <w:pPr>
              <w:suppressAutoHyphens/>
              <w:spacing w:after="0" w:line="240" w:lineRule="auto"/>
              <w:jc w:val="center"/>
              <w:rPr>
                <w:rFonts w:ascii="Times New Roman" w:eastAsia="Times New Roman" w:hAnsi="Times New Roman" w:cs="Times New Roman"/>
                <w:b/>
                <w:bCs/>
                <w:i/>
                <w:iCs/>
                <w:sz w:val="24"/>
                <w:szCs w:val="24"/>
                <w:lang w:eastAsia="ar-SA"/>
              </w:rPr>
            </w:pPr>
            <w:r w:rsidRPr="00837F26">
              <w:rPr>
                <w:rFonts w:ascii="Times New Roman" w:eastAsia="Times New Roman" w:hAnsi="Times New Roman" w:cs="Times New Roman"/>
                <w:b/>
                <w:bCs/>
                <w:i/>
                <w:iCs/>
                <w:sz w:val="24"/>
                <w:szCs w:val="24"/>
                <w:lang w:eastAsia="ar-SA"/>
              </w:rPr>
              <w:t>№ з/п</w:t>
            </w:r>
          </w:p>
        </w:tc>
        <w:tc>
          <w:tcPr>
            <w:tcW w:w="2919" w:type="dxa"/>
          </w:tcPr>
          <w:p w:rsidR="00837F26" w:rsidRPr="00837F26" w:rsidRDefault="00837F26" w:rsidP="00837F26">
            <w:pPr>
              <w:suppressAutoHyphens/>
              <w:spacing w:after="0" w:line="240" w:lineRule="auto"/>
              <w:jc w:val="center"/>
              <w:rPr>
                <w:rFonts w:ascii="Times New Roman" w:eastAsia="Times New Roman" w:hAnsi="Times New Roman" w:cs="Times New Roman"/>
                <w:b/>
                <w:bCs/>
                <w:i/>
                <w:iCs/>
                <w:sz w:val="24"/>
                <w:szCs w:val="24"/>
                <w:lang w:eastAsia="ar-SA"/>
              </w:rPr>
            </w:pPr>
            <w:r w:rsidRPr="00837F26">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424" w:type="dxa"/>
          </w:tcPr>
          <w:p w:rsidR="00837F26" w:rsidRPr="00837F26" w:rsidRDefault="00837F26" w:rsidP="00837F26">
            <w:pPr>
              <w:suppressAutoHyphens/>
              <w:spacing w:after="0" w:line="240" w:lineRule="auto"/>
              <w:jc w:val="center"/>
              <w:rPr>
                <w:rFonts w:ascii="Times New Roman" w:eastAsia="Times New Roman" w:hAnsi="Times New Roman" w:cs="Times New Roman"/>
                <w:b/>
                <w:bCs/>
                <w:i/>
                <w:iCs/>
                <w:sz w:val="24"/>
                <w:szCs w:val="24"/>
                <w:lang w:eastAsia="ar-SA"/>
              </w:rPr>
            </w:pPr>
            <w:r w:rsidRPr="00837F26">
              <w:rPr>
                <w:rFonts w:ascii="Times New Roman" w:eastAsia="Times New Roman" w:hAnsi="Times New Roman" w:cs="Times New Roman"/>
                <w:b/>
                <w:bCs/>
                <w:i/>
                <w:iCs/>
                <w:sz w:val="24"/>
                <w:szCs w:val="24"/>
                <w:lang w:eastAsia="ar-SA"/>
              </w:rPr>
              <w:t>Відповідальна посадова особа</w:t>
            </w:r>
          </w:p>
        </w:tc>
        <w:tc>
          <w:tcPr>
            <w:tcW w:w="2125" w:type="dxa"/>
          </w:tcPr>
          <w:p w:rsidR="00837F26" w:rsidRPr="00837F26" w:rsidRDefault="00837F26" w:rsidP="00837F26">
            <w:pPr>
              <w:suppressAutoHyphens/>
              <w:spacing w:after="0" w:line="240" w:lineRule="auto"/>
              <w:jc w:val="center"/>
              <w:rPr>
                <w:rFonts w:ascii="Times New Roman" w:eastAsia="Times New Roman" w:hAnsi="Times New Roman" w:cs="Times New Roman"/>
                <w:b/>
                <w:bCs/>
                <w:i/>
                <w:iCs/>
                <w:sz w:val="24"/>
                <w:szCs w:val="24"/>
                <w:lang w:eastAsia="ar-SA"/>
              </w:rPr>
            </w:pPr>
            <w:r w:rsidRPr="00837F26">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55" w:type="dxa"/>
          </w:tcPr>
          <w:p w:rsidR="00837F26" w:rsidRPr="00837F26" w:rsidRDefault="00837F26" w:rsidP="00837F26">
            <w:pPr>
              <w:suppressAutoHyphens/>
              <w:spacing w:after="0" w:line="240" w:lineRule="auto"/>
              <w:jc w:val="center"/>
              <w:rPr>
                <w:rFonts w:ascii="Times New Roman" w:eastAsia="Times New Roman" w:hAnsi="Times New Roman" w:cs="Times New Roman"/>
                <w:i/>
                <w:iCs/>
                <w:sz w:val="24"/>
                <w:szCs w:val="24"/>
                <w:lang w:eastAsia="ar-SA"/>
              </w:rPr>
            </w:pPr>
            <w:r w:rsidRPr="00837F26">
              <w:rPr>
                <w:rFonts w:ascii="Times New Roman" w:eastAsia="Times New Roman" w:hAnsi="Times New Roman" w:cs="Times New Roman"/>
                <w:b/>
                <w:bCs/>
                <w:i/>
                <w:iCs/>
                <w:sz w:val="24"/>
                <w:szCs w:val="24"/>
                <w:lang w:eastAsia="ar-SA"/>
              </w:rPr>
              <w:t>Терміни виконання етапів (дії, рішення)</w:t>
            </w:r>
          </w:p>
        </w:tc>
      </w:tr>
      <w:tr w:rsidR="00837F26" w:rsidRPr="00837F26" w:rsidTr="00306FBF">
        <w:tc>
          <w:tcPr>
            <w:tcW w:w="516" w:type="dxa"/>
          </w:tcPr>
          <w:p w:rsidR="00837F26" w:rsidRPr="00837F26" w:rsidRDefault="00837F26" w:rsidP="00837F26">
            <w:pPr>
              <w:suppressAutoHyphens/>
              <w:spacing w:after="0" w:line="240" w:lineRule="auto"/>
              <w:jc w:val="center"/>
              <w:rPr>
                <w:rFonts w:ascii="Times New Roman" w:eastAsia="Times New Roman" w:hAnsi="Times New Roman" w:cs="Times New Roman"/>
                <w:i/>
                <w:iCs/>
                <w:sz w:val="24"/>
                <w:szCs w:val="24"/>
                <w:lang w:eastAsia="ar-SA"/>
              </w:rPr>
            </w:pPr>
            <w:r w:rsidRPr="00837F26">
              <w:rPr>
                <w:rFonts w:ascii="Times New Roman" w:eastAsia="Times New Roman" w:hAnsi="Times New Roman" w:cs="Times New Roman"/>
                <w:i/>
                <w:iCs/>
                <w:sz w:val="24"/>
                <w:szCs w:val="24"/>
                <w:lang w:eastAsia="ar-SA"/>
              </w:rPr>
              <w:t>1</w:t>
            </w:r>
          </w:p>
        </w:tc>
        <w:tc>
          <w:tcPr>
            <w:tcW w:w="2919" w:type="dxa"/>
          </w:tcPr>
          <w:p w:rsidR="00837F26" w:rsidRPr="00837F26" w:rsidRDefault="00837F26" w:rsidP="00837F26">
            <w:pPr>
              <w:suppressAutoHyphens/>
              <w:spacing w:after="0" w:line="240" w:lineRule="auto"/>
              <w:jc w:val="center"/>
              <w:rPr>
                <w:rFonts w:ascii="Times New Roman" w:eastAsia="Times New Roman" w:hAnsi="Times New Roman" w:cs="Times New Roman"/>
                <w:i/>
                <w:iCs/>
                <w:sz w:val="24"/>
                <w:szCs w:val="24"/>
                <w:lang w:eastAsia="ar-SA"/>
              </w:rPr>
            </w:pPr>
            <w:r w:rsidRPr="00837F26">
              <w:rPr>
                <w:rFonts w:ascii="Times New Roman" w:eastAsia="Times New Roman" w:hAnsi="Times New Roman" w:cs="Times New Roman"/>
                <w:i/>
                <w:iCs/>
                <w:sz w:val="24"/>
                <w:szCs w:val="24"/>
                <w:lang w:eastAsia="ar-SA"/>
              </w:rPr>
              <w:t>2</w:t>
            </w:r>
          </w:p>
        </w:tc>
        <w:tc>
          <w:tcPr>
            <w:tcW w:w="2424" w:type="dxa"/>
          </w:tcPr>
          <w:p w:rsidR="00837F26" w:rsidRPr="00837F26" w:rsidRDefault="00837F26" w:rsidP="00837F26">
            <w:pPr>
              <w:suppressAutoHyphens/>
              <w:spacing w:after="0" w:line="240" w:lineRule="auto"/>
              <w:jc w:val="center"/>
              <w:rPr>
                <w:rFonts w:ascii="Times New Roman" w:eastAsia="Times New Roman" w:hAnsi="Times New Roman" w:cs="Times New Roman"/>
                <w:i/>
                <w:iCs/>
                <w:sz w:val="24"/>
                <w:szCs w:val="24"/>
                <w:lang w:eastAsia="ar-SA"/>
              </w:rPr>
            </w:pPr>
            <w:r w:rsidRPr="00837F26">
              <w:rPr>
                <w:rFonts w:ascii="Times New Roman" w:eastAsia="Times New Roman" w:hAnsi="Times New Roman" w:cs="Times New Roman"/>
                <w:i/>
                <w:iCs/>
                <w:sz w:val="24"/>
                <w:szCs w:val="24"/>
                <w:lang w:eastAsia="ar-SA"/>
              </w:rPr>
              <w:t>3</w:t>
            </w:r>
          </w:p>
        </w:tc>
        <w:tc>
          <w:tcPr>
            <w:tcW w:w="2125" w:type="dxa"/>
          </w:tcPr>
          <w:p w:rsidR="00837F26" w:rsidRPr="00837F26" w:rsidRDefault="00837F26" w:rsidP="00837F26">
            <w:pPr>
              <w:suppressAutoHyphens/>
              <w:spacing w:after="0" w:line="240" w:lineRule="auto"/>
              <w:jc w:val="center"/>
              <w:rPr>
                <w:rFonts w:ascii="Times New Roman" w:eastAsia="Times New Roman" w:hAnsi="Times New Roman" w:cs="Times New Roman"/>
                <w:i/>
                <w:iCs/>
                <w:sz w:val="24"/>
                <w:szCs w:val="24"/>
                <w:lang w:eastAsia="ar-SA"/>
              </w:rPr>
            </w:pPr>
            <w:r w:rsidRPr="00837F26">
              <w:rPr>
                <w:rFonts w:ascii="Times New Roman" w:eastAsia="Times New Roman" w:hAnsi="Times New Roman" w:cs="Times New Roman"/>
                <w:i/>
                <w:iCs/>
                <w:sz w:val="24"/>
                <w:szCs w:val="24"/>
                <w:lang w:eastAsia="ar-SA"/>
              </w:rPr>
              <w:t>4</w:t>
            </w:r>
          </w:p>
        </w:tc>
        <w:tc>
          <w:tcPr>
            <w:tcW w:w="1655" w:type="dxa"/>
          </w:tcPr>
          <w:p w:rsidR="00837F26" w:rsidRPr="00837F26" w:rsidRDefault="00837F26" w:rsidP="00837F26">
            <w:pPr>
              <w:suppressAutoHyphens/>
              <w:spacing w:after="0" w:line="240" w:lineRule="auto"/>
              <w:jc w:val="center"/>
              <w:rPr>
                <w:rFonts w:ascii="Times New Roman" w:eastAsia="Times New Roman" w:hAnsi="Times New Roman" w:cs="Times New Roman"/>
                <w:sz w:val="24"/>
                <w:szCs w:val="24"/>
                <w:lang w:eastAsia="ar-SA"/>
              </w:rPr>
            </w:pPr>
            <w:r w:rsidRPr="00837F26">
              <w:rPr>
                <w:rFonts w:ascii="Times New Roman" w:eastAsia="Times New Roman" w:hAnsi="Times New Roman" w:cs="Times New Roman"/>
                <w:i/>
                <w:iCs/>
                <w:sz w:val="24"/>
                <w:szCs w:val="24"/>
                <w:lang w:eastAsia="ar-SA"/>
              </w:rPr>
              <w:t>5</w:t>
            </w:r>
          </w:p>
        </w:tc>
      </w:tr>
      <w:tr w:rsidR="00837F26" w:rsidRPr="00837F26" w:rsidTr="00306FBF">
        <w:tc>
          <w:tcPr>
            <w:tcW w:w="516" w:type="dxa"/>
          </w:tcPr>
          <w:p w:rsidR="00837F26" w:rsidRPr="00837F26" w:rsidRDefault="00837F26" w:rsidP="00837F26">
            <w:pPr>
              <w:suppressAutoHyphens/>
              <w:spacing w:after="0" w:line="240" w:lineRule="auto"/>
              <w:jc w:val="center"/>
              <w:rPr>
                <w:rFonts w:ascii="Times New Roman" w:eastAsia="Times New Roman" w:hAnsi="Times New Roman" w:cs="Times New Roman"/>
                <w:sz w:val="24"/>
                <w:szCs w:val="24"/>
                <w:lang w:eastAsia="ar-SA"/>
              </w:rPr>
            </w:pPr>
            <w:r w:rsidRPr="00837F26">
              <w:rPr>
                <w:rFonts w:ascii="Times New Roman" w:eastAsia="Times New Roman" w:hAnsi="Times New Roman" w:cs="Times New Roman"/>
                <w:sz w:val="24"/>
                <w:szCs w:val="24"/>
                <w:lang w:eastAsia="ar-SA"/>
              </w:rPr>
              <w:t>1.</w:t>
            </w:r>
          </w:p>
        </w:tc>
        <w:tc>
          <w:tcPr>
            <w:tcW w:w="2919" w:type="dxa"/>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424" w:type="dxa"/>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125" w:type="dxa"/>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55" w:type="dxa"/>
          </w:tcPr>
          <w:p w:rsidR="00837F26" w:rsidRPr="00837F26" w:rsidRDefault="00837F26" w:rsidP="00837F26">
            <w:pPr>
              <w:suppressAutoHyphens/>
              <w:spacing w:after="0" w:line="240" w:lineRule="auto"/>
              <w:rPr>
                <w:rFonts w:ascii="Times New Roman" w:eastAsia="Times New Roman" w:hAnsi="Times New Roman" w:cs="Times New Roman"/>
                <w:sz w:val="24"/>
                <w:szCs w:val="24"/>
                <w:lang w:eastAsia="ar-SA"/>
              </w:rPr>
            </w:pPr>
            <w:r w:rsidRPr="00837F26">
              <w:rPr>
                <w:rFonts w:ascii="Times New Roman" w:eastAsia="Times New Roman" w:hAnsi="Times New Roman" w:cs="Times New Roman"/>
                <w:sz w:val="24"/>
                <w:szCs w:val="24"/>
                <w:lang w:eastAsia="ar-SA"/>
              </w:rPr>
              <w:t xml:space="preserve">У день звернення </w:t>
            </w:r>
          </w:p>
        </w:tc>
      </w:tr>
      <w:tr w:rsidR="00837F26" w:rsidRPr="00837F26" w:rsidTr="00306FBF">
        <w:trPr>
          <w:trHeight w:val="1640"/>
        </w:trPr>
        <w:tc>
          <w:tcPr>
            <w:tcW w:w="516" w:type="dxa"/>
            <w:tcBorders>
              <w:top w:val="single" w:sz="4" w:space="0" w:color="auto"/>
            </w:tcBorders>
          </w:tcPr>
          <w:p w:rsidR="00837F26" w:rsidRPr="00837F26" w:rsidRDefault="00837F26" w:rsidP="00837F26">
            <w:pPr>
              <w:suppressAutoHyphens/>
              <w:spacing w:after="0" w:line="240" w:lineRule="auto"/>
              <w:jc w:val="center"/>
              <w:rPr>
                <w:rFonts w:ascii="Times New Roman" w:eastAsia="Times New Roman" w:hAnsi="Times New Roman" w:cs="Times New Roman"/>
                <w:sz w:val="24"/>
                <w:szCs w:val="24"/>
                <w:lang w:eastAsia="ar-SA"/>
              </w:rPr>
            </w:pPr>
            <w:r w:rsidRPr="00837F26">
              <w:rPr>
                <w:rFonts w:ascii="Times New Roman" w:eastAsia="Times New Roman" w:hAnsi="Times New Roman" w:cs="Times New Roman"/>
                <w:sz w:val="24"/>
                <w:szCs w:val="24"/>
                <w:lang w:eastAsia="ar-SA"/>
              </w:rPr>
              <w:t>2.</w:t>
            </w:r>
          </w:p>
        </w:tc>
        <w:tc>
          <w:tcPr>
            <w:tcW w:w="2919" w:type="dxa"/>
            <w:tcBorders>
              <w:top w:val="single" w:sz="4" w:space="0" w:color="auto"/>
            </w:tcBorders>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 xml:space="preserve">Реєстрація  заяви, розгляд  пакета документів, визначення виконавця  </w:t>
            </w:r>
          </w:p>
        </w:tc>
        <w:tc>
          <w:tcPr>
            <w:tcW w:w="2424" w:type="dxa"/>
            <w:tcBorders>
              <w:top w:val="single" w:sz="4" w:space="0" w:color="auto"/>
            </w:tcBorders>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125" w:type="dxa"/>
            <w:tcBorders>
              <w:top w:val="single" w:sz="4" w:space="0" w:color="auto"/>
            </w:tcBorders>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55" w:type="dxa"/>
            <w:tcBorders>
              <w:top w:val="single" w:sz="4" w:space="0" w:color="auto"/>
              <w:bottom w:val="single" w:sz="4" w:space="0" w:color="auto"/>
              <w:right w:val="single" w:sz="4" w:space="0" w:color="auto"/>
            </w:tcBorders>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У день надходження документів</w:t>
            </w:r>
          </w:p>
          <w:p w:rsidR="00837F26" w:rsidRPr="00837F26" w:rsidRDefault="00837F26" w:rsidP="00837F26">
            <w:pPr>
              <w:spacing w:after="0" w:line="240" w:lineRule="auto"/>
              <w:rPr>
                <w:rFonts w:ascii="Times New Roman" w:eastAsia="Times New Roman" w:hAnsi="Times New Roman" w:cs="Times New Roman"/>
                <w:sz w:val="24"/>
                <w:szCs w:val="24"/>
                <w:lang w:eastAsia="ru-RU"/>
              </w:rPr>
            </w:pPr>
          </w:p>
          <w:p w:rsidR="00837F26" w:rsidRPr="00837F26" w:rsidRDefault="00837F26" w:rsidP="00837F26">
            <w:pPr>
              <w:spacing w:after="0" w:line="240" w:lineRule="auto"/>
              <w:rPr>
                <w:rFonts w:ascii="Times New Roman" w:eastAsia="Times New Roman" w:hAnsi="Times New Roman" w:cs="Times New Roman"/>
                <w:sz w:val="24"/>
                <w:szCs w:val="24"/>
                <w:lang w:eastAsia="ru-RU"/>
              </w:rPr>
            </w:pPr>
          </w:p>
        </w:tc>
      </w:tr>
      <w:tr w:rsidR="00837F26" w:rsidRPr="00837F26" w:rsidTr="00306FBF">
        <w:trPr>
          <w:trHeight w:val="1640"/>
        </w:trPr>
        <w:tc>
          <w:tcPr>
            <w:tcW w:w="516" w:type="dxa"/>
            <w:tcBorders>
              <w:top w:val="single" w:sz="4" w:space="0" w:color="auto"/>
            </w:tcBorders>
          </w:tcPr>
          <w:p w:rsidR="00837F26" w:rsidRPr="00837F26" w:rsidRDefault="00837F26" w:rsidP="00837F26">
            <w:pPr>
              <w:suppressAutoHyphens/>
              <w:spacing w:after="0" w:line="240" w:lineRule="auto"/>
              <w:jc w:val="center"/>
              <w:rPr>
                <w:rFonts w:ascii="Times New Roman" w:eastAsia="Times New Roman" w:hAnsi="Times New Roman" w:cs="Times New Roman"/>
                <w:sz w:val="24"/>
                <w:szCs w:val="24"/>
                <w:lang w:eastAsia="ar-SA"/>
              </w:rPr>
            </w:pPr>
            <w:r w:rsidRPr="00837F26">
              <w:rPr>
                <w:rFonts w:ascii="Times New Roman" w:eastAsia="Times New Roman" w:hAnsi="Times New Roman" w:cs="Times New Roman"/>
                <w:sz w:val="24"/>
                <w:szCs w:val="24"/>
                <w:lang w:eastAsia="ar-SA"/>
              </w:rPr>
              <w:t>3.</w:t>
            </w:r>
          </w:p>
        </w:tc>
        <w:tc>
          <w:tcPr>
            <w:tcW w:w="2919" w:type="dxa"/>
            <w:tcBorders>
              <w:top w:val="single" w:sz="4" w:space="0" w:color="auto"/>
            </w:tcBorders>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Призупинення розгляду пакету документів (за необхідності)</w:t>
            </w:r>
          </w:p>
        </w:tc>
        <w:tc>
          <w:tcPr>
            <w:tcW w:w="2424" w:type="dxa"/>
            <w:tcBorders>
              <w:top w:val="single" w:sz="4" w:space="0" w:color="auto"/>
            </w:tcBorders>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125" w:type="dxa"/>
            <w:tcBorders>
              <w:top w:val="single" w:sz="4" w:space="0" w:color="auto"/>
            </w:tcBorders>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55" w:type="dxa"/>
            <w:tcBorders>
              <w:top w:val="single" w:sz="4" w:space="0" w:color="auto"/>
              <w:bottom w:val="single" w:sz="4" w:space="0" w:color="auto"/>
              <w:right w:val="single" w:sz="4" w:space="0" w:color="auto"/>
            </w:tcBorders>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До 3 днів</w:t>
            </w:r>
          </w:p>
        </w:tc>
      </w:tr>
      <w:tr w:rsidR="00837F26" w:rsidRPr="00837F26" w:rsidTr="00306FBF">
        <w:tc>
          <w:tcPr>
            <w:tcW w:w="516" w:type="dxa"/>
          </w:tcPr>
          <w:p w:rsidR="00837F26" w:rsidRPr="00837F26" w:rsidRDefault="00837F26" w:rsidP="00837F26">
            <w:pPr>
              <w:suppressAutoHyphens/>
              <w:spacing w:after="0" w:line="240" w:lineRule="auto"/>
              <w:jc w:val="center"/>
              <w:rPr>
                <w:rFonts w:ascii="Times New Roman" w:eastAsia="Times New Roman" w:hAnsi="Times New Roman" w:cs="Times New Roman"/>
                <w:sz w:val="24"/>
                <w:szCs w:val="24"/>
                <w:lang w:eastAsia="ar-SA"/>
              </w:rPr>
            </w:pPr>
            <w:r w:rsidRPr="00837F26">
              <w:rPr>
                <w:rFonts w:ascii="Times New Roman" w:eastAsia="Times New Roman" w:hAnsi="Times New Roman" w:cs="Times New Roman"/>
                <w:sz w:val="24"/>
                <w:szCs w:val="24"/>
                <w:lang w:eastAsia="ar-SA"/>
              </w:rPr>
              <w:t>4.</w:t>
            </w:r>
          </w:p>
        </w:tc>
        <w:tc>
          <w:tcPr>
            <w:tcW w:w="2919" w:type="dxa"/>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424" w:type="dxa"/>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соціального захисту населення </w:t>
            </w:r>
            <w:r w:rsidRPr="00837F26">
              <w:rPr>
                <w:rFonts w:ascii="Times New Roman" w:eastAsia="Times New Roman" w:hAnsi="Times New Roman" w:cs="Times New Roman"/>
                <w:sz w:val="24"/>
                <w:szCs w:val="24"/>
                <w:lang w:eastAsia="ru-RU"/>
              </w:rPr>
              <w:lastRenderedPageBreak/>
              <w:t>виконкому районної у місті ради</w:t>
            </w:r>
          </w:p>
        </w:tc>
        <w:tc>
          <w:tcPr>
            <w:tcW w:w="2125" w:type="dxa"/>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lastRenderedPageBreak/>
              <w:t xml:space="preserve">Відділ грошових виплат і компенсацій управління праці та соціального захисту населення виконкому </w:t>
            </w:r>
            <w:r w:rsidRPr="00837F26">
              <w:rPr>
                <w:rFonts w:ascii="Times New Roman" w:eastAsia="Times New Roman" w:hAnsi="Times New Roman" w:cs="Times New Roman"/>
                <w:sz w:val="24"/>
                <w:szCs w:val="24"/>
                <w:lang w:eastAsia="ru-RU"/>
              </w:rPr>
              <w:lastRenderedPageBreak/>
              <w:t>районної у місті ради</w:t>
            </w:r>
          </w:p>
        </w:tc>
        <w:tc>
          <w:tcPr>
            <w:tcW w:w="1655" w:type="dxa"/>
            <w:tcBorders>
              <w:top w:val="single" w:sz="4" w:space="0" w:color="auto"/>
            </w:tcBorders>
          </w:tcPr>
          <w:p w:rsidR="00837F26" w:rsidRPr="00837F26" w:rsidRDefault="00837F26" w:rsidP="00837F26">
            <w:pPr>
              <w:spacing w:after="0" w:line="240" w:lineRule="auto"/>
              <w:jc w:val="center"/>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lastRenderedPageBreak/>
              <w:t xml:space="preserve">До 3 робочих днів </w:t>
            </w:r>
          </w:p>
          <w:p w:rsidR="00837F26" w:rsidRPr="00837F26" w:rsidRDefault="00837F26" w:rsidP="00837F26">
            <w:pPr>
              <w:spacing w:after="0" w:line="240" w:lineRule="auto"/>
              <w:rPr>
                <w:rFonts w:ascii="Times New Roman" w:eastAsia="Times New Roman" w:hAnsi="Times New Roman" w:cs="Times New Roman"/>
                <w:sz w:val="24"/>
                <w:szCs w:val="24"/>
                <w:lang w:eastAsia="ru-RU"/>
              </w:rPr>
            </w:pPr>
          </w:p>
        </w:tc>
      </w:tr>
      <w:tr w:rsidR="00837F26" w:rsidRPr="00837F26" w:rsidTr="00306FBF">
        <w:tc>
          <w:tcPr>
            <w:tcW w:w="516" w:type="dxa"/>
          </w:tcPr>
          <w:p w:rsidR="00837F26" w:rsidRPr="00837F26" w:rsidRDefault="00837F26" w:rsidP="00837F26">
            <w:pPr>
              <w:suppressAutoHyphens/>
              <w:spacing w:after="0" w:line="240" w:lineRule="auto"/>
              <w:jc w:val="center"/>
              <w:rPr>
                <w:rFonts w:ascii="Times New Roman" w:eastAsia="Times New Roman" w:hAnsi="Times New Roman" w:cs="Times New Roman"/>
                <w:sz w:val="24"/>
                <w:szCs w:val="24"/>
                <w:lang w:eastAsia="ar-SA"/>
              </w:rPr>
            </w:pPr>
            <w:r w:rsidRPr="00837F26">
              <w:rPr>
                <w:rFonts w:ascii="Times New Roman" w:eastAsia="Times New Roman" w:hAnsi="Times New Roman" w:cs="Times New Roman"/>
                <w:sz w:val="24"/>
                <w:szCs w:val="24"/>
                <w:lang w:eastAsia="ar-SA"/>
              </w:rPr>
              <w:t>5.</w:t>
            </w:r>
          </w:p>
        </w:tc>
        <w:tc>
          <w:tcPr>
            <w:tcW w:w="2919" w:type="dxa"/>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424" w:type="dxa"/>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125" w:type="dxa"/>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55" w:type="dxa"/>
          </w:tcPr>
          <w:p w:rsidR="00837F26" w:rsidRPr="00837F26" w:rsidRDefault="00837F26" w:rsidP="00837F26">
            <w:pPr>
              <w:spacing w:after="0" w:line="240" w:lineRule="auto"/>
              <w:jc w:val="center"/>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 xml:space="preserve">До 3 робочих днів </w:t>
            </w:r>
          </w:p>
          <w:p w:rsidR="00837F26" w:rsidRPr="00837F26" w:rsidRDefault="00837F26" w:rsidP="00837F26">
            <w:pPr>
              <w:spacing w:after="0" w:line="240" w:lineRule="auto"/>
              <w:rPr>
                <w:rFonts w:ascii="Times New Roman" w:eastAsia="Times New Roman" w:hAnsi="Times New Roman" w:cs="Times New Roman"/>
                <w:sz w:val="24"/>
                <w:szCs w:val="24"/>
                <w:lang w:eastAsia="ru-RU"/>
              </w:rPr>
            </w:pPr>
          </w:p>
        </w:tc>
      </w:tr>
      <w:tr w:rsidR="00837F26" w:rsidRPr="00837F26" w:rsidTr="00306FBF">
        <w:tc>
          <w:tcPr>
            <w:tcW w:w="516" w:type="dxa"/>
          </w:tcPr>
          <w:p w:rsidR="00837F26" w:rsidRPr="00837F26" w:rsidRDefault="00837F26" w:rsidP="00837F26">
            <w:pPr>
              <w:suppressAutoHyphens/>
              <w:spacing w:after="0" w:line="240" w:lineRule="auto"/>
              <w:jc w:val="center"/>
              <w:rPr>
                <w:rFonts w:ascii="Times New Roman" w:eastAsia="Times New Roman" w:hAnsi="Times New Roman" w:cs="Times New Roman"/>
                <w:sz w:val="24"/>
                <w:szCs w:val="24"/>
                <w:lang w:eastAsia="ar-SA"/>
              </w:rPr>
            </w:pPr>
            <w:r w:rsidRPr="00837F26">
              <w:rPr>
                <w:rFonts w:ascii="Times New Roman" w:eastAsia="Times New Roman" w:hAnsi="Times New Roman" w:cs="Times New Roman"/>
                <w:sz w:val="24"/>
                <w:szCs w:val="24"/>
                <w:lang w:eastAsia="ar-SA"/>
              </w:rPr>
              <w:t>6.</w:t>
            </w:r>
          </w:p>
        </w:tc>
        <w:tc>
          <w:tcPr>
            <w:tcW w:w="2919" w:type="dxa"/>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 xml:space="preserve">Проведення призначення, підписання розрахунку державної допомоги та оформлення повідомлення про призначення </w:t>
            </w:r>
          </w:p>
        </w:tc>
        <w:tc>
          <w:tcPr>
            <w:tcW w:w="2424" w:type="dxa"/>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125" w:type="dxa"/>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55" w:type="dxa"/>
          </w:tcPr>
          <w:p w:rsidR="00837F26" w:rsidRPr="00837F26" w:rsidRDefault="00837F26" w:rsidP="00837F26">
            <w:pPr>
              <w:spacing w:after="0" w:line="240" w:lineRule="auto"/>
              <w:jc w:val="center"/>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 xml:space="preserve">До 4 робочих днів </w:t>
            </w:r>
          </w:p>
          <w:p w:rsidR="00837F26" w:rsidRPr="00837F26" w:rsidRDefault="00837F26" w:rsidP="00837F26">
            <w:pPr>
              <w:spacing w:after="0" w:line="240" w:lineRule="auto"/>
              <w:rPr>
                <w:rFonts w:ascii="Times New Roman" w:eastAsia="Times New Roman" w:hAnsi="Times New Roman" w:cs="Times New Roman"/>
                <w:sz w:val="24"/>
                <w:szCs w:val="24"/>
                <w:lang w:eastAsia="ru-RU"/>
              </w:rPr>
            </w:pPr>
          </w:p>
        </w:tc>
      </w:tr>
      <w:tr w:rsidR="00837F26" w:rsidRPr="00837F26" w:rsidTr="00306FBF">
        <w:tc>
          <w:tcPr>
            <w:tcW w:w="516" w:type="dxa"/>
          </w:tcPr>
          <w:p w:rsidR="00837F26" w:rsidRPr="00837F26" w:rsidRDefault="00837F26" w:rsidP="00837F26">
            <w:pPr>
              <w:suppressAutoHyphens/>
              <w:spacing w:after="0" w:line="240" w:lineRule="auto"/>
              <w:jc w:val="center"/>
              <w:rPr>
                <w:rFonts w:ascii="Times New Roman" w:eastAsia="Times New Roman" w:hAnsi="Times New Roman" w:cs="Times New Roman"/>
                <w:sz w:val="24"/>
                <w:szCs w:val="24"/>
                <w:lang w:eastAsia="ar-SA"/>
              </w:rPr>
            </w:pPr>
            <w:r w:rsidRPr="00837F26">
              <w:rPr>
                <w:rFonts w:ascii="Times New Roman" w:eastAsia="Times New Roman" w:hAnsi="Times New Roman" w:cs="Times New Roman"/>
                <w:sz w:val="24"/>
                <w:szCs w:val="24"/>
                <w:lang w:eastAsia="ar-SA"/>
              </w:rPr>
              <w:t>7.</w:t>
            </w:r>
          </w:p>
        </w:tc>
        <w:tc>
          <w:tcPr>
            <w:tcW w:w="2919" w:type="dxa"/>
          </w:tcPr>
          <w:p w:rsidR="00837F26" w:rsidRPr="00837F26" w:rsidRDefault="00837F26" w:rsidP="00837F26">
            <w:pPr>
              <w:spacing w:before="100" w:beforeAutospacing="1" w:after="100" w:afterAutospacing="1"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Видача заявнику повідомлення про призначення  допомоги</w:t>
            </w:r>
          </w:p>
        </w:tc>
        <w:tc>
          <w:tcPr>
            <w:tcW w:w="2424" w:type="dxa"/>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125" w:type="dxa"/>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55" w:type="dxa"/>
          </w:tcPr>
          <w:p w:rsidR="00837F26" w:rsidRPr="00837F26" w:rsidRDefault="00837F26" w:rsidP="00837F26">
            <w:pPr>
              <w:spacing w:after="0" w:line="240" w:lineRule="auto"/>
              <w:rPr>
                <w:rFonts w:ascii="Times New Roman" w:eastAsia="Times New Roman" w:hAnsi="Times New Roman" w:cs="Times New Roman"/>
                <w:sz w:val="24"/>
                <w:szCs w:val="24"/>
                <w:lang w:eastAsia="ru-RU"/>
              </w:rPr>
            </w:pPr>
            <w:r w:rsidRPr="00837F26">
              <w:rPr>
                <w:rFonts w:ascii="Times New Roman" w:eastAsia="Times New Roman" w:hAnsi="Times New Roman" w:cs="Times New Roman"/>
                <w:sz w:val="24"/>
                <w:szCs w:val="24"/>
                <w:lang w:eastAsia="ru-RU"/>
              </w:rPr>
              <w:t xml:space="preserve">У день отримання повідомлення </w:t>
            </w:r>
          </w:p>
        </w:tc>
      </w:tr>
    </w:tbl>
    <w:p w:rsidR="00837F26" w:rsidRPr="00837F26" w:rsidRDefault="00837F26" w:rsidP="00837F26">
      <w:pPr>
        <w:spacing w:after="0" w:line="240" w:lineRule="auto"/>
        <w:rPr>
          <w:rFonts w:ascii="Times New Roman" w:eastAsia="Times New Roman" w:hAnsi="Times New Roman" w:cs="Times New Roman"/>
          <w:sz w:val="24"/>
          <w:szCs w:val="24"/>
          <w:lang w:eastAsia="ru-RU"/>
        </w:rPr>
      </w:pPr>
    </w:p>
    <w:p w:rsidR="00837F26" w:rsidRPr="00837F26" w:rsidRDefault="00837F26" w:rsidP="00837F26">
      <w:pPr>
        <w:spacing w:after="0" w:line="240" w:lineRule="auto"/>
        <w:rPr>
          <w:rFonts w:ascii="Times New Roman" w:eastAsia="Times New Roman" w:hAnsi="Times New Roman" w:cs="Times New Roman"/>
          <w:b/>
          <w:bCs/>
          <w:sz w:val="24"/>
          <w:szCs w:val="24"/>
          <w:lang w:eastAsia="ru-RU"/>
        </w:rPr>
      </w:pPr>
    </w:p>
    <w:p w:rsidR="00837F26" w:rsidRPr="00837F26" w:rsidRDefault="00837F26" w:rsidP="00837F26">
      <w:pPr>
        <w:spacing w:after="0" w:line="240" w:lineRule="auto"/>
        <w:rPr>
          <w:rFonts w:ascii="Times New Roman" w:eastAsia="Times New Roman" w:hAnsi="Times New Roman" w:cs="Times New Roman"/>
          <w:b/>
          <w:bCs/>
          <w:i/>
          <w:iCs/>
          <w:sz w:val="24"/>
          <w:szCs w:val="24"/>
          <w:lang w:eastAsia="ru-RU"/>
        </w:rPr>
      </w:pPr>
      <w:r w:rsidRPr="00837F26">
        <w:rPr>
          <w:rFonts w:ascii="Times New Roman" w:eastAsia="Times New Roman" w:hAnsi="Times New Roman" w:cs="Times New Roman"/>
          <w:b/>
          <w:bCs/>
          <w:i/>
          <w:iCs/>
          <w:sz w:val="24"/>
          <w:szCs w:val="24"/>
          <w:lang w:eastAsia="ru-RU"/>
        </w:rPr>
        <w:t>Керуюча справами виконкому</w:t>
      </w:r>
    </w:p>
    <w:p w:rsidR="00837F26" w:rsidRPr="00837F26" w:rsidRDefault="00837F26" w:rsidP="00837F26">
      <w:pPr>
        <w:spacing w:after="0" w:line="240" w:lineRule="auto"/>
        <w:rPr>
          <w:rFonts w:ascii="Times New Roman" w:eastAsia="Times New Roman" w:hAnsi="Times New Roman" w:cs="Times New Roman"/>
          <w:sz w:val="28"/>
          <w:szCs w:val="28"/>
          <w:lang w:eastAsia="ru-RU"/>
        </w:rPr>
      </w:pPr>
      <w:r w:rsidRPr="00837F26">
        <w:rPr>
          <w:rFonts w:ascii="Times New Roman" w:eastAsia="Times New Roman" w:hAnsi="Times New Roman" w:cs="Times New Roman"/>
          <w:b/>
          <w:bCs/>
          <w:i/>
          <w:iCs/>
          <w:sz w:val="24"/>
          <w:szCs w:val="24"/>
          <w:lang w:eastAsia="ru-RU"/>
        </w:rPr>
        <w:t xml:space="preserve">районної у місті ради </w:t>
      </w:r>
      <w:r w:rsidRPr="00837F26">
        <w:rPr>
          <w:rFonts w:ascii="Times New Roman" w:eastAsia="Times New Roman" w:hAnsi="Times New Roman" w:cs="Times New Roman"/>
          <w:b/>
          <w:bCs/>
          <w:i/>
          <w:iCs/>
          <w:sz w:val="24"/>
          <w:szCs w:val="24"/>
          <w:lang w:eastAsia="ru-RU"/>
        </w:rPr>
        <w:tab/>
      </w:r>
      <w:r w:rsidRPr="00837F26">
        <w:rPr>
          <w:rFonts w:ascii="Times New Roman" w:eastAsia="Times New Roman" w:hAnsi="Times New Roman" w:cs="Times New Roman"/>
          <w:b/>
          <w:bCs/>
          <w:i/>
          <w:iCs/>
          <w:sz w:val="24"/>
          <w:szCs w:val="24"/>
          <w:lang w:eastAsia="ru-RU"/>
        </w:rPr>
        <w:tab/>
      </w:r>
      <w:r w:rsidRPr="00837F26">
        <w:rPr>
          <w:rFonts w:ascii="Times New Roman" w:eastAsia="Times New Roman" w:hAnsi="Times New Roman" w:cs="Times New Roman"/>
          <w:b/>
          <w:bCs/>
          <w:i/>
          <w:iCs/>
          <w:sz w:val="24"/>
          <w:szCs w:val="24"/>
          <w:lang w:eastAsia="ru-RU"/>
        </w:rPr>
        <w:tab/>
      </w:r>
      <w:r w:rsidRPr="00837F26">
        <w:rPr>
          <w:rFonts w:ascii="Times New Roman" w:eastAsia="Times New Roman" w:hAnsi="Times New Roman" w:cs="Times New Roman"/>
          <w:b/>
          <w:bCs/>
          <w:i/>
          <w:iCs/>
          <w:sz w:val="24"/>
          <w:szCs w:val="24"/>
          <w:lang w:eastAsia="ru-RU"/>
        </w:rPr>
        <w:tab/>
      </w:r>
      <w:r w:rsidRPr="00837F26">
        <w:rPr>
          <w:rFonts w:ascii="Times New Roman" w:eastAsia="Times New Roman" w:hAnsi="Times New Roman" w:cs="Times New Roman"/>
          <w:b/>
          <w:bCs/>
          <w:i/>
          <w:iCs/>
          <w:sz w:val="24"/>
          <w:szCs w:val="24"/>
          <w:lang w:eastAsia="ru-RU"/>
        </w:rPr>
        <w:tab/>
      </w:r>
      <w:r w:rsidRPr="00837F26">
        <w:rPr>
          <w:rFonts w:ascii="Times New Roman" w:eastAsia="Times New Roman" w:hAnsi="Times New Roman" w:cs="Times New Roman"/>
          <w:b/>
          <w:bCs/>
          <w:i/>
          <w:iCs/>
          <w:sz w:val="24"/>
          <w:szCs w:val="24"/>
          <w:lang w:eastAsia="ru-RU"/>
        </w:rPr>
        <w:tab/>
        <w:t>Марія Окунєва</w:t>
      </w:r>
    </w:p>
    <w:p w:rsidR="00837F26" w:rsidRPr="00837F26" w:rsidRDefault="00837F26" w:rsidP="00837F26">
      <w:pPr>
        <w:spacing w:after="0" w:line="240" w:lineRule="auto"/>
        <w:rPr>
          <w:rFonts w:ascii="Times New Roman" w:eastAsia="Times New Roman" w:hAnsi="Times New Roman" w:cs="Times New Roman"/>
          <w:sz w:val="24"/>
          <w:szCs w:val="24"/>
          <w:lang w:eastAsia="ru-RU"/>
        </w:rPr>
      </w:pPr>
    </w:p>
    <w:p w:rsidR="00B600BE" w:rsidRDefault="00B600BE">
      <w:r>
        <w:br w:type="page"/>
      </w:r>
    </w:p>
    <w:p w:rsidR="00B600BE" w:rsidRPr="00B600BE" w:rsidRDefault="00B600BE" w:rsidP="00B600BE">
      <w:pPr>
        <w:suppressAutoHyphens/>
        <w:spacing w:after="0" w:line="240" w:lineRule="auto"/>
        <w:ind w:left="5664" w:firstLine="708"/>
        <w:rPr>
          <w:rFonts w:ascii="Times New Roman" w:eastAsia="Times New Roman" w:hAnsi="Times New Roman" w:cs="Times New Roman"/>
          <w:b/>
          <w:bCs/>
          <w:i/>
          <w:iCs/>
          <w:sz w:val="24"/>
          <w:szCs w:val="24"/>
          <w:lang w:eastAsia="ru-RU"/>
        </w:rPr>
      </w:pPr>
      <w:r w:rsidRPr="00B600BE">
        <w:rPr>
          <w:rFonts w:ascii="Times New Roman" w:eastAsia="Times New Roman" w:hAnsi="Times New Roman" w:cs="Times New Roman"/>
          <w:b/>
          <w:bCs/>
          <w:i/>
          <w:iCs/>
          <w:sz w:val="24"/>
          <w:szCs w:val="24"/>
          <w:lang w:eastAsia="ru-RU"/>
        </w:rPr>
        <w:lastRenderedPageBreak/>
        <w:t>Додаток 113</w:t>
      </w:r>
    </w:p>
    <w:p w:rsidR="00B600BE" w:rsidRPr="00B600BE" w:rsidRDefault="00B600BE" w:rsidP="00B600BE">
      <w:pPr>
        <w:suppressAutoHyphens/>
        <w:spacing w:after="0" w:line="240" w:lineRule="auto"/>
        <w:ind w:left="6379" w:hanging="7"/>
        <w:rPr>
          <w:rFonts w:ascii="Times New Roman" w:eastAsia="Times New Roman" w:hAnsi="Times New Roman" w:cs="Times New Roman"/>
          <w:b/>
          <w:bCs/>
          <w:i/>
          <w:iCs/>
          <w:sz w:val="24"/>
          <w:szCs w:val="24"/>
          <w:lang w:eastAsia="ru-RU"/>
        </w:rPr>
      </w:pPr>
      <w:r w:rsidRPr="00B600BE">
        <w:rPr>
          <w:rFonts w:ascii="Times New Roman" w:eastAsia="Times New Roman" w:hAnsi="Times New Roman" w:cs="Times New Roman"/>
          <w:b/>
          <w:bCs/>
          <w:i/>
          <w:iCs/>
          <w:sz w:val="24"/>
          <w:szCs w:val="24"/>
          <w:lang w:eastAsia="ru-RU"/>
        </w:rPr>
        <w:t>до рішення виконкому             районної у місті ради</w:t>
      </w:r>
    </w:p>
    <w:p w:rsidR="00B600BE" w:rsidRPr="00B600BE" w:rsidRDefault="00B600BE" w:rsidP="00B600BE">
      <w:pPr>
        <w:suppressAutoHyphens/>
        <w:spacing w:after="0" w:line="240" w:lineRule="auto"/>
        <w:ind w:left="6379" w:hanging="7"/>
        <w:rPr>
          <w:rFonts w:ascii="Times New Roman" w:eastAsia="Times New Roman" w:hAnsi="Times New Roman" w:cs="Times New Roman"/>
          <w:b/>
          <w:bCs/>
          <w:i/>
          <w:iCs/>
          <w:sz w:val="24"/>
          <w:szCs w:val="24"/>
          <w:lang w:eastAsia="ru-RU"/>
        </w:rPr>
      </w:pPr>
      <w:r w:rsidRPr="00B600BE">
        <w:rPr>
          <w:rFonts w:ascii="Times New Roman" w:eastAsia="Times New Roman" w:hAnsi="Times New Roman" w:cs="Times New Roman"/>
          <w:b/>
          <w:bCs/>
          <w:i/>
          <w:iCs/>
          <w:sz w:val="24"/>
          <w:szCs w:val="24"/>
          <w:lang w:eastAsia="ru-RU"/>
        </w:rPr>
        <w:t>17.11.2021 № 575</w:t>
      </w:r>
    </w:p>
    <w:p w:rsidR="00B600BE" w:rsidRPr="00B600BE" w:rsidRDefault="00B600BE" w:rsidP="00B600BE">
      <w:pPr>
        <w:suppressAutoHyphens/>
        <w:spacing w:after="0" w:line="240" w:lineRule="auto"/>
        <w:rPr>
          <w:rFonts w:ascii="Times New Roman" w:eastAsia="Times New Roman" w:hAnsi="Times New Roman" w:cs="Times New Roman"/>
          <w:b/>
          <w:bCs/>
          <w:i/>
          <w:iCs/>
          <w:sz w:val="24"/>
          <w:szCs w:val="24"/>
          <w:lang w:eastAsia="ru-RU"/>
        </w:rPr>
      </w:pPr>
    </w:p>
    <w:p w:rsidR="00B600BE" w:rsidRPr="00B600BE" w:rsidRDefault="00B600BE" w:rsidP="00B600BE">
      <w:pPr>
        <w:suppressAutoHyphens/>
        <w:spacing w:after="0" w:line="240" w:lineRule="auto"/>
        <w:jc w:val="center"/>
        <w:rPr>
          <w:rFonts w:ascii="Times New Roman" w:eastAsia="Times New Roman" w:hAnsi="Times New Roman" w:cs="Times New Roman"/>
          <w:b/>
          <w:bCs/>
          <w:color w:val="000000"/>
          <w:sz w:val="24"/>
          <w:szCs w:val="24"/>
          <w:lang w:eastAsia="ru-RU"/>
        </w:rPr>
      </w:pPr>
    </w:p>
    <w:p w:rsidR="00B600BE" w:rsidRPr="00B600BE" w:rsidRDefault="00B600BE" w:rsidP="00B600BE">
      <w:pPr>
        <w:suppressAutoHyphens/>
        <w:spacing w:after="0" w:line="240" w:lineRule="auto"/>
        <w:jc w:val="center"/>
        <w:rPr>
          <w:rFonts w:ascii="Times New Roman" w:eastAsia="Times New Roman" w:hAnsi="Times New Roman" w:cs="Times New Roman"/>
          <w:b/>
          <w:bCs/>
          <w:color w:val="000000"/>
          <w:sz w:val="24"/>
          <w:szCs w:val="24"/>
          <w:lang w:eastAsia="ru-RU"/>
        </w:rPr>
      </w:pPr>
      <w:r w:rsidRPr="00B600BE">
        <w:rPr>
          <w:rFonts w:ascii="Times New Roman" w:eastAsia="Times New Roman" w:hAnsi="Times New Roman" w:cs="Times New Roman"/>
          <w:b/>
          <w:bCs/>
          <w:color w:val="000000"/>
          <w:sz w:val="24"/>
          <w:szCs w:val="24"/>
          <w:lang w:eastAsia="ru-RU"/>
        </w:rPr>
        <w:t>ІНФОРМАЦІЙНА КАРТКА  72-14</w:t>
      </w:r>
    </w:p>
    <w:p w:rsidR="00B600BE" w:rsidRPr="00B600BE" w:rsidRDefault="00B600BE" w:rsidP="00B600BE">
      <w:pPr>
        <w:suppressAutoHyphens/>
        <w:spacing w:after="0" w:line="240" w:lineRule="auto"/>
        <w:jc w:val="center"/>
        <w:rPr>
          <w:rFonts w:ascii="Times New Roman" w:eastAsia="Times New Roman" w:hAnsi="Times New Roman" w:cs="Times New Roman"/>
          <w:b/>
          <w:bCs/>
          <w:color w:val="000000"/>
          <w:sz w:val="24"/>
          <w:szCs w:val="24"/>
          <w:lang w:eastAsia="ru-RU"/>
        </w:rPr>
      </w:pPr>
    </w:p>
    <w:p w:rsidR="00B600BE" w:rsidRPr="00B600BE" w:rsidRDefault="00B600BE" w:rsidP="00B600BE">
      <w:pPr>
        <w:suppressAutoHyphens/>
        <w:spacing w:after="0" w:line="240" w:lineRule="auto"/>
        <w:jc w:val="both"/>
        <w:rPr>
          <w:rFonts w:ascii="Times New Roman" w:eastAsia="Times New Roman" w:hAnsi="Times New Roman" w:cs="Times New Roman"/>
          <w:b/>
          <w:bCs/>
          <w:i/>
          <w:iCs/>
          <w:color w:val="000000"/>
          <w:sz w:val="24"/>
          <w:szCs w:val="24"/>
          <w:u w:val="single"/>
          <w:lang w:eastAsia="ru-RU"/>
        </w:rPr>
      </w:pPr>
      <w:r w:rsidRPr="00B600BE">
        <w:rPr>
          <w:rFonts w:ascii="Times New Roman" w:eastAsia="Times New Roman" w:hAnsi="Times New Roman" w:cs="Times New Roman"/>
          <w:b/>
          <w:bCs/>
          <w:iCs/>
          <w:color w:val="000000"/>
          <w:sz w:val="24"/>
          <w:szCs w:val="24"/>
          <w:lang w:eastAsia="ru-RU"/>
        </w:rPr>
        <w:t>послуги</w:t>
      </w:r>
      <w:r w:rsidRPr="00B600BE">
        <w:rPr>
          <w:rFonts w:ascii="Times New Roman" w:eastAsia="Times New Roman" w:hAnsi="Times New Roman" w:cs="Times New Roman"/>
          <w:b/>
          <w:bCs/>
          <w:i/>
          <w:iCs/>
          <w:color w:val="000000"/>
          <w:sz w:val="24"/>
          <w:szCs w:val="24"/>
          <w:lang w:eastAsia="ru-RU"/>
        </w:rPr>
        <w:t xml:space="preserve"> </w:t>
      </w:r>
      <w:r w:rsidRPr="00B600BE">
        <w:rPr>
          <w:rFonts w:ascii="Times New Roman" w:eastAsia="Times New Roman" w:hAnsi="Times New Roman" w:cs="Times New Roman"/>
          <w:b/>
          <w:bCs/>
          <w:i/>
          <w:iCs/>
          <w:color w:val="000000"/>
          <w:sz w:val="24"/>
          <w:szCs w:val="24"/>
          <w:u w:val="single"/>
          <w:lang w:eastAsia="ru-RU"/>
        </w:rPr>
        <w:t>Призначення одноразової винагороди жінкам, яким присвоєно почесне звання України «Мати-героїня»</w:t>
      </w:r>
    </w:p>
    <w:p w:rsidR="00B600BE" w:rsidRPr="00B600BE" w:rsidRDefault="00B600BE" w:rsidP="00B600BE">
      <w:pPr>
        <w:suppressAutoHyphens/>
        <w:spacing w:after="0" w:line="240" w:lineRule="auto"/>
        <w:jc w:val="both"/>
        <w:rPr>
          <w:rFonts w:ascii="Times New Roman" w:eastAsia="Times New Roman" w:hAnsi="Times New Roman" w:cs="Times New Roman"/>
          <w:sz w:val="24"/>
          <w:szCs w:val="24"/>
          <w:lang w:eastAsia="ru-RU"/>
        </w:rPr>
      </w:pPr>
    </w:p>
    <w:tbl>
      <w:tblPr>
        <w:tblW w:w="9571" w:type="dxa"/>
        <w:tblInd w:w="93" w:type="dxa"/>
        <w:tblLayout w:type="fixed"/>
        <w:tblLook w:val="04A0" w:firstRow="1" w:lastRow="0" w:firstColumn="1" w:lastColumn="0" w:noHBand="0" w:noVBand="1"/>
      </w:tblPr>
      <w:tblGrid>
        <w:gridCol w:w="636"/>
        <w:gridCol w:w="3162"/>
        <w:gridCol w:w="5773"/>
      </w:tblGrid>
      <w:tr w:rsidR="00B600BE" w:rsidRPr="00B600BE" w:rsidTr="00306FBF">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widowControl w:val="0"/>
              <w:suppressAutoHyphens/>
              <w:spacing w:after="0" w:line="240" w:lineRule="auto"/>
              <w:ind w:left="586" w:hanging="14"/>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color w:val="000000"/>
                <w:sz w:val="24"/>
                <w:szCs w:val="24"/>
                <w:lang w:eastAsia="ru-RU"/>
              </w:rPr>
              <w:t>Інформація про центр надання адміністративних послуг</w:t>
            </w:r>
          </w:p>
        </w:tc>
      </w:tr>
      <w:tr w:rsidR="00B600BE" w:rsidRPr="00B600BE" w:rsidTr="00306FBF">
        <w:tc>
          <w:tcPr>
            <w:tcW w:w="3798" w:type="dxa"/>
            <w:gridSpan w:val="2"/>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ind w:right="-51"/>
              <w:jc w:val="both"/>
              <w:rPr>
                <w:rFonts w:ascii="Times New Roman" w:eastAsia="Times New Roman" w:hAnsi="Times New Roman" w:cs="Times New Roman"/>
                <w:sz w:val="24"/>
                <w:szCs w:val="24"/>
                <w:lang w:eastAsia="ru-RU"/>
              </w:rPr>
            </w:pPr>
            <w:r w:rsidRPr="00B600BE">
              <w:rPr>
                <w:rFonts w:ascii="Times New Roman" w:eastAsia="Times New Roman"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B600BE" w:rsidRPr="00B600BE" w:rsidTr="00306FBF">
        <w:tc>
          <w:tcPr>
            <w:tcW w:w="63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color w:val="000000"/>
                <w:sz w:val="24"/>
                <w:szCs w:val="24"/>
                <w:lang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color w:val="000000"/>
                <w:sz w:val="24"/>
                <w:szCs w:val="24"/>
                <w:lang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B600BE">
              <w:rPr>
                <w:rFonts w:ascii="Times New Roman" w:eastAsia="Times New Roman" w:hAnsi="Times New Roman" w:cs="Times New Roman"/>
                <w:sz w:val="24"/>
                <w:szCs w:val="24"/>
                <w:lang w:eastAsia="uk-UA"/>
              </w:rPr>
              <w:t>Ухтомського</w:t>
            </w:r>
            <w:proofErr w:type="spellEnd"/>
            <w:r w:rsidRPr="00B600BE">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B600BE" w:rsidRPr="00B600BE" w:rsidTr="00306FBF">
        <w:tc>
          <w:tcPr>
            <w:tcW w:w="63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color w:val="000000"/>
                <w:sz w:val="24"/>
                <w:szCs w:val="24"/>
                <w:lang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color w:val="000000"/>
                <w:sz w:val="24"/>
                <w:szCs w:val="24"/>
                <w:lang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240" w:lineRule="auto"/>
              <w:rPr>
                <w:rFonts w:ascii="Times New Roman" w:eastAsia="Times New Roman" w:hAnsi="Times New Roman" w:cs="Times New Roman"/>
                <w:sz w:val="24"/>
                <w:szCs w:val="24"/>
                <w:lang w:eastAsia="uk-UA"/>
              </w:rPr>
            </w:pPr>
            <w:r w:rsidRPr="00B600BE">
              <w:rPr>
                <w:rFonts w:ascii="Times New Roman" w:eastAsia="Times New Roman" w:hAnsi="Times New Roman" w:cs="Times New Roman"/>
                <w:sz w:val="24"/>
                <w:szCs w:val="24"/>
                <w:lang w:eastAsia="uk-UA"/>
              </w:rPr>
              <w:t xml:space="preserve"> Понеділок - субота з 9.00 до 16.00 години,</w:t>
            </w:r>
          </w:p>
          <w:p w:rsidR="00B600BE" w:rsidRPr="00B600BE" w:rsidRDefault="00B600BE" w:rsidP="00B600BE">
            <w:pPr>
              <w:widowControl w:val="0"/>
              <w:suppressAutoHyphens/>
              <w:spacing w:after="0" w:line="240" w:lineRule="auto"/>
              <w:jc w:val="both"/>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uk-UA"/>
              </w:rPr>
              <w:t xml:space="preserve"> перерва з 12.30 до 13.00 години</w:t>
            </w:r>
          </w:p>
        </w:tc>
      </w:tr>
      <w:tr w:rsidR="00B600BE" w:rsidRPr="00B600BE" w:rsidTr="00306FBF">
        <w:tc>
          <w:tcPr>
            <w:tcW w:w="63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color w:val="000000"/>
                <w:sz w:val="24"/>
                <w:szCs w:val="24"/>
                <w:lang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color w:val="000000"/>
                <w:sz w:val="24"/>
                <w:szCs w:val="24"/>
                <w:lang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40" w:lineRule="auto"/>
              <w:rPr>
                <w:rFonts w:ascii="Times New Roman" w:eastAsia="Times New Roman" w:hAnsi="Times New Roman" w:cs="Times New Roman"/>
                <w:sz w:val="24"/>
                <w:szCs w:val="24"/>
                <w:lang w:eastAsia="uk-UA"/>
              </w:rPr>
            </w:pPr>
            <w:r w:rsidRPr="00B600BE">
              <w:rPr>
                <w:rFonts w:ascii="Times New Roman" w:eastAsia="Times New Roman" w:hAnsi="Times New Roman" w:cs="Times New Roman"/>
                <w:sz w:val="24"/>
                <w:szCs w:val="24"/>
                <w:lang w:eastAsia="uk-UA"/>
              </w:rPr>
              <w:t xml:space="preserve">Телефон: </w:t>
            </w:r>
            <w:r w:rsidRPr="00B600BE">
              <w:rPr>
                <w:rFonts w:ascii="Times New Roman" w:eastAsia="Times New Roman" w:hAnsi="Times New Roman" w:cs="Times New Roman"/>
                <w:sz w:val="24"/>
                <w:szCs w:val="24"/>
                <w:lang w:eastAsia="ru-RU"/>
              </w:rPr>
              <w:t>0975033528; 0674336786, 0-800-300-177</w:t>
            </w:r>
          </w:p>
          <w:p w:rsidR="00B600BE" w:rsidRPr="00B600BE" w:rsidRDefault="00B600BE" w:rsidP="00B600BE">
            <w:pPr>
              <w:suppressAutoHyphens/>
              <w:spacing w:after="0" w:line="240" w:lineRule="auto"/>
              <w:rPr>
                <w:rFonts w:ascii="Times New Roman" w:eastAsia="Times New Roman" w:hAnsi="Times New Roman" w:cs="Times New Roman"/>
                <w:sz w:val="24"/>
                <w:szCs w:val="24"/>
                <w:lang w:eastAsia="uk-UA"/>
              </w:rPr>
            </w:pPr>
            <w:proofErr w:type="spellStart"/>
            <w:r w:rsidRPr="00B600BE">
              <w:rPr>
                <w:rFonts w:ascii="Times New Roman" w:eastAsia="Times New Roman" w:hAnsi="Times New Roman" w:cs="Times New Roman"/>
                <w:sz w:val="24"/>
                <w:szCs w:val="24"/>
                <w:lang w:eastAsia="uk-UA"/>
              </w:rPr>
              <w:t>Ел.пошта</w:t>
            </w:r>
            <w:proofErr w:type="spellEnd"/>
            <w:r w:rsidRPr="00B600BE">
              <w:rPr>
                <w:rFonts w:ascii="Times New Roman" w:eastAsia="Times New Roman" w:hAnsi="Times New Roman" w:cs="Times New Roman"/>
                <w:sz w:val="24"/>
                <w:szCs w:val="24"/>
                <w:lang w:eastAsia="uk-UA"/>
              </w:rPr>
              <w:t xml:space="preserve">: </w:t>
            </w:r>
            <w:hyperlink r:id="rId18" w:history="1">
              <w:r w:rsidRPr="00B600BE">
                <w:rPr>
                  <w:rFonts w:ascii="Times New Roman" w:eastAsia="Times New Roman" w:hAnsi="Times New Roman" w:cs="Times New Roman"/>
                  <w:color w:val="0000FF"/>
                  <w:sz w:val="24"/>
                  <w:szCs w:val="24"/>
                  <w:u w:val="single"/>
                  <w:lang w:eastAsia="uk-UA"/>
                </w:rPr>
                <w:t>upszn@trnvk.gov.ua</w:t>
              </w:r>
            </w:hyperlink>
          </w:p>
          <w:p w:rsidR="00B600BE" w:rsidRPr="00B600BE" w:rsidRDefault="00B600BE" w:rsidP="00B600BE">
            <w:pPr>
              <w:suppressAutoHyphens/>
              <w:spacing w:after="0" w:line="240" w:lineRule="auto"/>
              <w:rPr>
                <w:rFonts w:ascii="Times New Roman" w:eastAsia="Times New Roman" w:hAnsi="Times New Roman" w:cs="Times New Roman"/>
                <w:sz w:val="24"/>
                <w:szCs w:val="24"/>
                <w:lang w:eastAsia="uk-UA"/>
              </w:rPr>
            </w:pPr>
            <w:r w:rsidRPr="00B600BE">
              <w:rPr>
                <w:rFonts w:ascii="Times New Roman" w:eastAsia="Times New Roman" w:hAnsi="Times New Roman" w:cs="Times New Roman"/>
                <w:sz w:val="24"/>
                <w:szCs w:val="24"/>
                <w:lang w:eastAsia="uk-UA"/>
              </w:rPr>
              <w:t xml:space="preserve">Офіційний </w:t>
            </w:r>
            <w:proofErr w:type="spellStart"/>
            <w:r w:rsidRPr="00B600BE">
              <w:rPr>
                <w:rFonts w:ascii="Times New Roman" w:eastAsia="Times New Roman" w:hAnsi="Times New Roman" w:cs="Times New Roman"/>
                <w:sz w:val="24"/>
                <w:szCs w:val="24"/>
                <w:lang w:eastAsia="uk-UA"/>
              </w:rPr>
              <w:t>вебсайт</w:t>
            </w:r>
            <w:proofErr w:type="spellEnd"/>
            <w:r w:rsidRPr="00B600BE">
              <w:rPr>
                <w:rFonts w:ascii="Times New Roman" w:eastAsia="Times New Roman" w:hAnsi="Times New Roman" w:cs="Times New Roman"/>
                <w:sz w:val="24"/>
                <w:szCs w:val="24"/>
                <w:lang w:eastAsia="uk-UA"/>
              </w:rPr>
              <w:t xml:space="preserve"> виконкому районної у місті ради: </w:t>
            </w:r>
            <w:hyperlink r:id="rId19" w:history="1">
              <w:r w:rsidRPr="00B600BE">
                <w:rPr>
                  <w:rFonts w:ascii="Times New Roman" w:eastAsia="Times New Roman" w:hAnsi="Times New Roman" w:cs="Times New Roman"/>
                  <w:color w:val="0000FF"/>
                  <w:sz w:val="24"/>
                  <w:szCs w:val="24"/>
                  <w:u w:val="single"/>
                  <w:lang w:eastAsia="uk-UA"/>
                </w:rPr>
                <w:t>trnvk.gov.ua</w:t>
              </w:r>
            </w:hyperlink>
          </w:p>
        </w:tc>
      </w:tr>
      <w:tr w:rsidR="00B600BE" w:rsidRPr="00B600BE" w:rsidTr="00306FBF">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widowControl w:val="0"/>
              <w:suppressAutoHyphens/>
              <w:spacing w:after="0" w:line="240" w:lineRule="auto"/>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B600BE" w:rsidRPr="00B600BE" w:rsidTr="00306FBF">
        <w:tc>
          <w:tcPr>
            <w:tcW w:w="63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color w:val="000000"/>
                <w:sz w:val="24"/>
                <w:szCs w:val="24"/>
                <w:lang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color w:val="000000"/>
                <w:sz w:val="24"/>
                <w:szCs w:val="24"/>
                <w:lang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Указ Президента України від 25.12.2007 № 1254 «Про одноразову винагороду жінкам, яким присвоєно почесне звання України «Мати-героїня»;</w:t>
            </w:r>
          </w:p>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Закони України:</w:t>
            </w:r>
          </w:p>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 «Про адміністративні послуги»;</w:t>
            </w:r>
          </w:p>
          <w:p w:rsidR="00B600BE" w:rsidRPr="00B600BE" w:rsidRDefault="00B600BE" w:rsidP="00B600BE">
            <w:pPr>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uk-UA"/>
              </w:rPr>
              <w:t>- «Про місцеве самоврядування в Україні»;</w:t>
            </w:r>
          </w:p>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 «Про Державний бюджет України», на відповідний рік,</w:t>
            </w:r>
          </w:p>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 «Про державні нагороди України»</w:t>
            </w:r>
            <w:r w:rsidRPr="00B600BE">
              <w:rPr>
                <w:rFonts w:ascii="Times New Roman" w:eastAsia="Times New Roman" w:hAnsi="Times New Roman" w:cs="Times New Roman"/>
                <w:color w:val="333333"/>
                <w:sz w:val="24"/>
                <w:szCs w:val="24"/>
                <w:shd w:val="clear" w:color="auto" w:fill="FFFFFF"/>
                <w:lang w:eastAsia="uk-UA"/>
              </w:rPr>
              <w:t> </w:t>
            </w:r>
          </w:p>
        </w:tc>
      </w:tr>
      <w:tr w:rsidR="00B600BE" w:rsidRPr="00B600BE" w:rsidTr="00306FBF">
        <w:tc>
          <w:tcPr>
            <w:tcW w:w="63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240" w:lineRule="auto"/>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sz w:val="24"/>
                <w:szCs w:val="24"/>
                <w:lang w:eastAsia="ru-RU"/>
              </w:rPr>
              <w:t>5</w:t>
            </w:r>
          </w:p>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p>
        </w:tc>
        <w:tc>
          <w:tcPr>
            <w:tcW w:w="3162"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240" w:lineRule="auto"/>
              <w:contextualSpacing/>
              <w:rPr>
                <w:rFonts w:ascii="Times New Roman" w:eastAsia="Times New Roman" w:hAnsi="Times New Roman" w:cs="Times New Roman"/>
                <w:color w:val="000000"/>
                <w:sz w:val="24"/>
                <w:szCs w:val="24"/>
                <w:lang w:eastAsia="ru-RU"/>
              </w:rPr>
            </w:pPr>
            <w:r w:rsidRPr="00B600BE">
              <w:rPr>
                <w:rFonts w:ascii="Times New Roman" w:eastAsia="Times New Roman" w:hAnsi="Times New Roman" w:cs="Times New Roman"/>
                <w:color w:val="000000"/>
                <w:sz w:val="24"/>
                <w:szCs w:val="24"/>
                <w:lang w:eastAsia="ru-RU"/>
              </w:rPr>
              <w:t>Постанова Кабінету Міністрів України від 28.02.2011 № 268 «Про виплату одноразової винагороди жінкам, яким присвоєно почесне звання України «Мати-героїня», та одноразової матеріальної допомоги особам, які постраждали від торгівлі людьми», зі змінами</w:t>
            </w:r>
          </w:p>
        </w:tc>
      </w:tr>
      <w:tr w:rsidR="00B600BE" w:rsidRPr="00B600BE" w:rsidTr="00306FBF">
        <w:trPr>
          <w:trHeight w:val="1435"/>
        </w:trPr>
        <w:tc>
          <w:tcPr>
            <w:tcW w:w="63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sz w:val="24"/>
                <w:szCs w:val="24"/>
                <w:lang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240" w:lineRule="auto"/>
              <w:contextualSpacing/>
              <w:rPr>
                <w:rFonts w:ascii="Times New Roman" w:eastAsia="Times New Roman" w:hAnsi="Times New Roman" w:cs="Times New Roman"/>
                <w:color w:val="000000"/>
                <w:sz w:val="24"/>
                <w:szCs w:val="24"/>
                <w:lang w:eastAsia="ru-RU"/>
              </w:rPr>
            </w:pPr>
            <w:r w:rsidRPr="00B600BE">
              <w:rPr>
                <w:rFonts w:ascii="Times New Roman" w:eastAsia="Times New Roman" w:hAnsi="Times New Roman" w:cs="Times New Roman"/>
                <w:sz w:val="24"/>
                <w:szCs w:val="24"/>
                <w:lang w:eastAsia="ru-RU"/>
              </w:rPr>
              <w:t>Наказ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B600BE" w:rsidRPr="00B600BE" w:rsidTr="00306FBF">
        <w:trPr>
          <w:trHeight w:val="273"/>
        </w:trPr>
        <w:tc>
          <w:tcPr>
            <w:tcW w:w="63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240" w:lineRule="auto"/>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sz w:val="24"/>
                <w:szCs w:val="24"/>
                <w:lang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240" w:lineRule="auto"/>
              <w:rPr>
                <w:rFonts w:ascii="Times New Roman" w:eastAsia="Times New Roman" w:hAnsi="Times New Roman" w:cs="Times New Roman"/>
                <w:color w:val="000000"/>
                <w:sz w:val="24"/>
                <w:szCs w:val="24"/>
                <w:lang w:eastAsia="ru-RU"/>
              </w:rPr>
            </w:pPr>
            <w:r w:rsidRPr="00B600BE">
              <w:rPr>
                <w:rFonts w:ascii="Times New Roman" w:eastAsia="Times New Roman" w:hAnsi="Times New Roman" w:cs="Times New Roman"/>
                <w:color w:val="000000"/>
                <w:sz w:val="24"/>
                <w:szCs w:val="24"/>
                <w:lang w:eastAsia="ru-RU"/>
              </w:rPr>
              <w:t>-</w:t>
            </w:r>
          </w:p>
        </w:tc>
      </w:tr>
      <w:tr w:rsidR="00B600BE" w:rsidRPr="00B600BE" w:rsidTr="00306FBF">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widowControl w:val="0"/>
              <w:suppressAutoHyphens/>
              <w:spacing w:after="0" w:line="240" w:lineRule="auto"/>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i/>
                <w:iCs/>
                <w:color w:val="000000"/>
                <w:sz w:val="24"/>
                <w:szCs w:val="24"/>
                <w:lang w:eastAsia="ru-RU"/>
              </w:rPr>
              <w:lastRenderedPageBreak/>
              <w:t>Умови отримання адміністративної послуги</w:t>
            </w:r>
          </w:p>
        </w:tc>
      </w:tr>
      <w:tr w:rsidR="00B600BE" w:rsidRPr="00B600BE" w:rsidTr="00306FBF">
        <w:tc>
          <w:tcPr>
            <w:tcW w:w="63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color w:val="000000"/>
                <w:sz w:val="24"/>
                <w:szCs w:val="24"/>
                <w:lang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color w:val="000000"/>
                <w:sz w:val="24"/>
                <w:szCs w:val="24"/>
                <w:lang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color w:val="000000"/>
                <w:sz w:val="24"/>
                <w:szCs w:val="24"/>
                <w:lang w:eastAsia="ru-RU"/>
              </w:rPr>
              <w:t>Заява, наявність відповідного пакета документів</w:t>
            </w:r>
          </w:p>
        </w:tc>
      </w:tr>
      <w:tr w:rsidR="00B600BE" w:rsidRPr="00B600BE" w:rsidTr="00306FBF">
        <w:tc>
          <w:tcPr>
            <w:tcW w:w="63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sz w:val="24"/>
                <w:szCs w:val="24"/>
                <w:lang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  заява* про виплату винагороди із зазначенням способу виплати;</w:t>
            </w:r>
          </w:p>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 копія паспорта з даними про прізвище, ім'я та по батькові, місце реєстрації,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оригіналу);</w:t>
            </w:r>
          </w:p>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 довідка про реквізити банківського рахунку,                  відкритого для отримання допомоги.</w:t>
            </w:r>
          </w:p>
        </w:tc>
      </w:tr>
      <w:tr w:rsidR="00B600BE" w:rsidRPr="00B600BE" w:rsidTr="00306FBF">
        <w:tc>
          <w:tcPr>
            <w:tcW w:w="63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sz w:val="24"/>
                <w:szCs w:val="24"/>
                <w:lang w:eastAsia="ru-RU"/>
              </w:rPr>
              <w:t>10</w:t>
            </w:r>
          </w:p>
        </w:tc>
        <w:tc>
          <w:tcPr>
            <w:tcW w:w="3162"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ind w:right="-202"/>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w:t>
            </w:r>
          </w:p>
        </w:tc>
      </w:tr>
      <w:tr w:rsidR="00B600BE" w:rsidRPr="00B600BE" w:rsidTr="00306FBF">
        <w:tc>
          <w:tcPr>
            <w:tcW w:w="636" w:type="dxa"/>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sz w:val="24"/>
                <w:szCs w:val="24"/>
                <w:lang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Безоплатно</w:t>
            </w:r>
          </w:p>
        </w:tc>
      </w:tr>
      <w:tr w:rsidR="00B600BE" w:rsidRPr="00B600BE" w:rsidTr="00306FBF">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widowControl w:val="0"/>
              <w:suppressAutoHyphens/>
              <w:spacing w:after="0" w:line="240" w:lineRule="auto"/>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i/>
                <w:iCs/>
                <w:sz w:val="24"/>
                <w:szCs w:val="24"/>
                <w:lang w:eastAsia="ru-RU"/>
              </w:rPr>
              <w:t>У разі оплати адміністративної послуги:</w:t>
            </w:r>
          </w:p>
        </w:tc>
      </w:tr>
      <w:tr w:rsidR="00B600BE" w:rsidRPr="00B600BE" w:rsidTr="00306FBF">
        <w:tc>
          <w:tcPr>
            <w:tcW w:w="636" w:type="dxa"/>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sz w:val="24"/>
                <w:szCs w:val="24"/>
                <w:lang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w:t>
            </w:r>
          </w:p>
        </w:tc>
      </w:tr>
      <w:tr w:rsidR="00B600BE" w:rsidRPr="00B600BE" w:rsidTr="00306FBF">
        <w:tc>
          <w:tcPr>
            <w:tcW w:w="63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sz w:val="24"/>
                <w:szCs w:val="24"/>
                <w:lang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w:t>
            </w:r>
          </w:p>
        </w:tc>
      </w:tr>
      <w:tr w:rsidR="00B600BE" w:rsidRPr="00B600BE" w:rsidTr="00306FBF">
        <w:tc>
          <w:tcPr>
            <w:tcW w:w="636" w:type="dxa"/>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sz w:val="24"/>
                <w:szCs w:val="24"/>
                <w:lang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w:t>
            </w:r>
          </w:p>
        </w:tc>
      </w:tr>
      <w:tr w:rsidR="00B600BE" w:rsidRPr="00B600BE" w:rsidTr="00306FBF">
        <w:tc>
          <w:tcPr>
            <w:tcW w:w="63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sz w:val="24"/>
                <w:szCs w:val="24"/>
                <w:lang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До 5 днів</w:t>
            </w:r>
          </w:p>
        </w:tc>
      </w:tr>
      <w:tr w:rsidR="00B600BE" w:rsidRPr="00B600BE" w:rsidTr="00306FBF">
        <w:tc>
          <w:tcPr>
            <w:tcW w:w="63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b/>
                <w:bCs/>
                <w:sz w:val="24"/>
                <w:szCs w:val="24"/>
                <w:lang w:eastAsia="ru-RU"/>
              </w:rPr>
            </w:pPr>
            <w:r w:rsidRPr="00B600BE">
              <w:rPr>
                <w:rFonts w:ascii="Times New Roman" w:eastAsia="Times New Roman" w:hAnsi="Times New Roman" w:cs="Times New Roman"/>
                <w:b/>
                <w:bCs/>
                <w:sz w:val="24"/>
                <w:szCs w:val="24"/>
                <w:lang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w:t>
            </w:r>
          </w:p>
        </w:tc>
      </w:tr>
      <w:tr w:rsidR="00B600BE" w:rsidRPr="00B600BE" w:rsidTr="00306FBF">
        <w:trPr>
          <w:trHeight w:val="1111"/>
        </w:trPr>
        <w:tc>
          <w:tcPr>
            <w:tcW w:w="63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240" w:lineRule="auto"/>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sz w:val="24"/>
                <w:szCs w:val="24"/>
                <w:lang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B600BE" w:rsidRPr="00B600BE" w:rsidRDefault="00B600BE" w:rsidP="00B600BE">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2. Виявлення недостовірних відомостей у поданих документах</w:t>
            </w:r>
          </w:p>
        </w:tc>
      </w:tr>
      <w:tr w:rsidR="00B600BE" w:rsidRPr="00B600BE" w:rsidTr="00306FBF">
        <w:tc>
          <w:tcPr>
            <w:tcW w:w="63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sz w:val="24"/>
                <w:szCs w:val="24"/>
                <w:lang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Повідомлення про направлення пакету документів для виплати одноразової винагороди</w:t>
            </w:r>
          </w:p>
        </w:tc>
      </w:tr>
      <w:tr w:rsidR="00B600BE" w:rsidRPr="00B600BE" w:rsidTr="00306FBF">
        <w:tc>
          <w:tcPr>
            <w:tcW w:w="63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sz w:val="24"/>
                <w:szCs w:val="24"/>
                <w:lang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ind w:left="34"/>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Особисто, у випадках, передбачених законодавством: через представника (законного представника), засобами поштового або телекомунікаційного зв’язку</w:t>
            </w:r>
          </w:p>
        </w:tc>
      </w:tr>
      <w:tr w:rsidR="00B600BE" w:rsidRPr="00B600BE" w:rsidTr="00306FBF">
        <w:tc>
          <w:tcPr>
            <w:tcW w:w="63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b/>
                <w:bCs/>
                <w:sz w:val="24"/>
                <w:szCs w:val="24"/>
                <w:lang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uppressAutoHyphens/>
              <w:spacing w:after="0" w:line="0" w:lineRule="atLeast"/>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widowControl w:val="0"/>
              <w:suppressAutoHyphens/>
              <w:spacing w:after="0" w:line="0" w:lineRule="atLeast"/>
              <w:jc w:val="both"/>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 *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B600BE" w:rsidRPr="00B600BE" w:rsidRDefault="00B600BE" w:rsidP="00B600BE">
      <w:pPr>
        <w:suppressAutoHyphens/>
        <w:spacing w:after="0" w:line="240" w:lineRule="auto"/>
        <w:rPr>
          <w:rFonts w:ascii="Times New Roman" w:eastAsia="Times New Roman" w:hAnsi="Times New Roman" w:cs="Times New Roman"/>
          <w:b/>
          <w:bCs/>
          <w:i/>
          <w:iCs/>
          <w:sz w:val="24"/>
          <w:szCs w:val="24"/>
          <w:lang w:eastAsia="uk-UA"/>
        </w:rPr>
      </w:pPr>
      <w:r w:rsidRPr="00B600BE">
        <w:rPr>
          <w:rFonts w:ascii="Times New Roman" w:eastAsia="Times New Roman" w:hAnsi="Times New Roman" w:cs="Times New Roman"/>
          <w:b/>
          <w:bCs/>
          <w:i/>
          <w:iCs/>
          <w:sz w:val="24"/>
          <w:szCs w:val="24"/>
          <w:lang w:eastAsia="uk-UA"/>
        </w:rPr>
        <w:t>Керуюча справами виконкому</w:t>
      </w:r>
    </w:p>
    <w:p w:rsidR="00D32CE7" w:rsidRDefault="00B600BE" w:rsidP="00B600BE">
      <w:pPr>
        <w:suppressAutoHyphens/>
        <w:spacing w:after="0" w:line="240" w:lineRule="auto"/>
        <w:rPr>
          <w:rFonts w:ascii="Times New Roman" w:eastAsia="Times New Roman" w:hAnsi="Times New Roman" w:cs="Times New Roman"/>
          <w:b/>
          <w:bCs/>
          <w:i/>
          <w:iCs/>
          <w:sz w:val="24"/>
          <w:szCs w:val="24"/>
          <w:lang w:eastAsia="uk-UA"/>
        </w:rPr>
      </w:pPr>
      <w:r w:rsidRPr="00B600BE">
        <w:rPr>
          <w:rFonts w:ascii="Times New Roman" w:eastAsia="Times New Roman" w:hAnsi="Times New Roman" w:cs="Times New Roman"/>
          <w:b/>
          <w:bCs/>
          <w:i/>
          <w:iCs/>
          <w:sz w:val="24"/>
          <w:szCs w:val="24"/>
          <w:lang w:eastAsia="uk-UA"/>
        </w:rPr>
        <w:t xml:space="preserve">районної у місті ради </w:t>
      </w:r>
      <w:r w:rsidRPr="00B600BE">
        <w:rPr>
          <w:rFonts w:ascii="Times New Roman" w:eastAsia="Times New Roman" w:hAnsi="Times New Roman" w:cs="Times New Roman"/>
          <w:b/>
          <w:bCs/>
          <w:i/>
          <w:iCs/>
          <w:sz w:val="24"/>
          <w:szCs w:val="24"/>
          <w:lang w:eastAsia="uk-UA"/>
        </w:rPr>
        <w:tab/>
      </w:r>
      <w:r w:rsidRPr="00B600BE">
        <w:rPr>
          <w:rFonts w:ascii="Times New Roman" w:eastAsia="Times New Roman" w:hAnsi="Times New Roman" w:cs="Times New Roman"/>
          <w:b/>
          <w:bCs/>
          <w:i/>
          <w:iCs/>
          <w:sz w:val="24"/>
          <w:szCs w:val="24"/>
          <w:lang w:eastAsia="uk-UA"/>
        </w:rPr>
        <w:tab/>
      </w:r>
      <w:r w:rsidRPr="00B600BE">
        <w:rPr>
          <w:rFonts w:ascii="Times New Roman" w:eastAsia="Times New Roman" w:hAnsi="Times New Roman" w:cs="Times New Roman"/>
          <w:b/>
          <w:bCs/>
          <w:i/>
          <w:iCs/>
          <w:sz w:val="24"/>
          <w:szCs w:val="24"/>
          <w:lang w:eastAsia="uk-UA"/>
        </w:rPr>
        <w:tab/>
      </w:r>
      <w:r w:rsidRPr="00B600BE">
        <w:rPr>
          <w:rFonts w:ascii="Times New Roman" w:eastAsia="Times New Roman" w:hAnsi="Times New Roman" w:cs="Times New Roman"/>
          <w:b/>
          <w:bCs/>
          <w:i/>
          <w:iCs/>
          <w:sz w:val="24"/>
          <w:szCs w:val="24"/>
          <w:lang w:eastAsia="uk-UA"/>
        </w:rPr>
        <w:tab/>
      </w:r>
      <w:r w:rsidRPr="00B600BE">
        <w:rPr>
          <w:rFonts w:ascii="Times New Roman" w:eastAsia="Times New Roman" w:hAnsi="Times New Roman" w:cs="Times New Roman"/>
          <w:b/>
          <w:bCs/>
          <w:i/>
          <w:iCs/>
          <w:sz w:val="24"/>
          <w:szCs w:val="24"/>
          <w:lang w:eastAsia="uk-UA"/>
        </w:rPr>
        <w:tab/>
      </w:r>
      <w:r w:rsidRPr="00B600BE">
        <w:rPr>
          <w:rFonts w:ascii="Times New Roman" w:eastAsia="Times New Roman" w:hAnsi="Times New Roman" w:cs="Times New Roman"/>
          <w:b/>
          <w:bCs/>
          <w:i/>
          <w:iCs/>
          <w:sz w:val="24"/>
          <w:szCs w:val="24"/>
          <w:lang w:eastAsia="uk-UA"/>
        </w:rPr>
        <w:tab/>
        <w:t>Марія Окунєва</w:t>
      </w:r>
    </w:p>
    <w:p w:rsidR="00B600BE" w:rsidRPr="00B600BE" w:rsidRDefault="00B600BE" w:rsidP="00B600BE">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B600BE">
        <w:rPr>
          <w:rFonts w:ascii="Times New Roman" w:eastAsia="Times New Roman" w:hAnsi="Times New Roman" w:cs="Times New Roman"/>
          <w:b/>
          <w:bCs/>
          <w:i/>
          <w:iCs/>
          <w:sz w:val="24"/>
          <w:szCs w:val="24"/>
          <w:lang w:eastAsia="ru-RU"/>
        </w:rPr>
        <w:lastRenderedPageBreak/>
        <w:t>Додаток 114</w:t>
      </w:r>
    </w:p>
    <w:p w:rsidR="00B600BE" w:rsidRPr="00B600BE" w:rsidRDefault="00B600BE" w:rsidP="00B600BE">
      <w:pPr>
        <w:tabs>
          <w:tab w:val="left" w:pos="4200"/>
        </w:tabs>
        <w:spacing w:after="0" w:line="240" w:lineRule="auto"/>
        <w:rPr>
          <w:rFonts w:ascii="Times New Roman" w:eastAsia="Times New Roman" w:hAnsi="Times New Roman" w:cs="Times New Roman"/>
          <w:b/>
          <w:bCs/>
          <w:i/>
          <w:iCs/>
          <w:sz w:val="24"/>
          <w:szCs w:val="24"/>
          <w:lang w:eastAsia="ru-RU"/>
        </w:rPr>
      </w:pP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t>до рішення виконкому</w:t>
      </w:r>
    </w:p>
    <w:p w:rsidR="00B600BE" w:rsidRPr="00B600BE" w:rsidRDefault="00B600BE" w:rsidP="00B600BE">
      <w:pPr>
        <w:tabs>
          <w:tab w:val="left" w:pos="4200"/>
        </w:tabs>
        <w:spacing w:after="0" w:line="240" w:lineRule="auto"/>
        <w:rPr>
          <w:rFonts w:ascii="Times New Roman" w:eastAsia="Times New Roman" w:hAnsi="Times New Roman" w:cs="Times New Roman"/>
          <w:b/>
          <w:bCs/>
          <w:i/>
          <w:iCs/>
          <w:sz w:val="24"/>
          <w:szCs w:val="24"/>
          <w:lang w:eastAsia="ru-RU"/>
        </w:rPr>
      </w:pP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t>районної у місті ради</w:t>
      </w:r>
    </w:p>
    <w:p w:rsidR="00B600BE" w:rsidRPr="00B600BE" w:rsidRDefault="00B600BE" w:rsidP="00B600BE">
      <w:pPr>
        <w:tabs>
          <w:tab w:val="left" w:pos="4200"/>
        </w:tabs>
        <w:spacing w:after="0" w:line="240" w:lineRule="auto"/>
        <w:rPr>
          <w:rFonts w:ascii="Times New Roman" w:eastAsia="Times New Roman" w:hAnsi="Times New Roman" w:cs="Times New Roman"/>
          <w:b/>
          <w:bCs/>
          <w:i/>
          <w:iCs/>
          <w:sz w:val="24"/>
          <w:szCs w:val="24"/>
          <w:lang w:eastAsia="ru-RU"/>
        </w:rPr>
      </w:pP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t>17.11.2021 № 575</w:t>
      </w:r>
    </w:p>
    <w:p w:rsidR="00B600BE" w:rsidRPr="00B600BE" w:rsidRDefault="00B600BE" w:rsidP="00B600BE">
      <w:pPr>
        <w:spacing w:after="0" w:line="240" w:lineRule="auto"/>
        <w:ind w:left="6372"/>
        <w:rPr>
          <w:rFonts w:ascii="Times New Roman" w:eastAsia="Times New Roman" w:hAnsi="Times New Roman" w:cs="Times New Roman"/>
          <w:b/>
          <w:bCs/>
          <w:i/>
          <w:iCs/>
          <w:sz w:val="24"/>
          <w:szCs w:val="24"/>
        </w:rPr>
      </w:pPr>
      <w:r w:rsidRPr="00B600BE">
        <w:rPr>
          <w:rFonts w:ascii="Times New Roman" w:eastAsia="Times New Roman" w:hAnsi="Times New Roman" w:cs="Times New Roman"/>
          <w:b/>
          <w:bCs/>
          <w:sz w:val="24"/>
          <w:szCs w:val="24"/>
          <w:lang w:eastAsia="ru-RU"/>
        </w:rPr>
        <w:tab/>
      </w:r>
      <w:r w:rsidRPr="00B600BE">
        <w:rPr>
          <w:rFonts w:ascii="Times New Roman" w:eastAsia="Times New Roman" w:hAnsi="Times New Roman" w:cs="Times New Roman"/>
          <w:b/>
          <w:bCs/>
          <w:sz w:val="24"/>
          <w:szCs w:val="24"/>
          <w:lang w:eastAsia="ru-RU"/>
        </w:rPr>
        <w:tab/>
      </w:r>
      <w:r w:rsidRPr="00B600BE">
        <w:rPr>
          <w:rFonts w:ascii="Times New Roman" w:eastAsia="Times New Roman" w:hAnsi="Times New Roman" w:cs="Times New Roman"/>
          <w:b/>
          <w:bCs/>
          <w:sz w:val="24"/>
          <w:szCs w:val="24"/>
          <w:lang w:eastAsia="ru-RU"/>
        </w:rPr>
        <w:tab/>
      </w:r>
    </w:p>
    <w:p w:rsidR="00B600BE" w:rsidRPr="00B600BE" w:rsidRDefault="00B600BE" w:rsidP="00B600BE">
      <w:pPr>
        <w:spacing w:after="0" w:line="240" w:lineRule="auto"/>
        <w:jc w:val="center"/>
        <w:rPr>
          <w:rFonts w:ascii="Times New Roman" w:eastAsia="Times New Roman" w:hAnsi="Times New Roman" w:cs="Times New Roman"/>
          <w:b/>
          <w:bCs/>
          <w:i/>
          <w:iCs/>
          <w:sz w:val="24"/>
          <w:szCs w:val="24"/>
          <w:lang w:eastAsia="ru-RU"/>
        </w:rPr>
      </w:pPr>
      <w:r w:rsidRPr="00B600BE">
        <w:rPr>
          <w:rFonts w:ascii="Times New Roman" w:eastAsia="Times New Roman" w:hAnsi="Times New Roman" w:cs="Times New Roman"/>
          <w:b/>
          <w:bCs/>
          <w:i/>
          <w:iCs/>
          <w:sz w:val="24"/>
          <w:szCs w:val="24"/>
          <w:lang w:eastAsia="ru-RU"/>
        </w:rPr>
        <w:t>Технологічна  картка № 72-14</w:t>
      </w:r>
    </w:p>
    <w:p w:rsidR="00B600BE" w:rsidRPr="00B600BE" w:rsidRDefault="00B600BE" w:rsidP="00B600BE">
      <w:pPr>
        <w:spacing w:after="0" w:line="240" w:lineRule="auto"/>
        <w:jc w:val="both"/>
        <w:rPr>
          <w:rFonts w:ascii="Times New Roman" w:eastAsia="Times New Roman" w:hAnsi="Times New Roman" w:cs="Times New Roman"/>
          <w:b/>
          <w:bCs/>
          <w:i/>
          <w:iCs/>
          <w:sz w:val="24"/>
          <w:szCs w:val="24"/>
          <w:lang w:eastAsia="ru-RU"/>
        </w:rPr>
      </w:pPr>
      <w:r w:rsidRPr="00B600BE">
        <w:rPr>
          <w:rFonts w:ascii="Times New Roman" w:eastAsia="Times New Roman" w:hAnsi="Times New Roman" w:cs="Times New Roman"/>
          <w:i/>
          <w:iCs/>
          <w:sz w:val="24"/>
          <w:szCs w:val="24"/>
          <w:lang w:eastAsia="ru-RU"/>
        </w:rPr>
        <w:t xml:space="preserve">Назва послуги: </w:t>
      </w:r>
      <w:r w:rsidRPr="00B600BE">
        <w:rPr>
          <w:rFonts w:ascii="Times New Roman" w:eastAsia="Times New Roman" w:hAnsi="Times New Roman" w:cs="Times New Roman"/>
          <w:b/>
          <w:bCs/>
          <w:i/>
          <w:iCs/>
          <w:sz w:val="24"/>
          <w:szCs w:val="24"/>
          <w:lang w:eastAsia="ru-RU"/>
        </w:rPr>
        <w:t>Призначення  одноразової винагороди жінкам, яким присвоєно почесне звання України «Мати-героїня»</w:t>
      </w:r>
    </w:p>
    <w:p w:rsidR="00B600BE" w:rsidRPr="00B600BE" w:rsidRDefault="00B600BE" w:rsidP="00B600BE">
      <w:pPr>
        <w:spacing w:after="0" w:line="240" w:lineRule="auto"/>
        <w:rPr>
          <w:rFonts w:ascii="Times New Roman" w:eastAsia="Times New Roman" w:hAnsi="Times New Roman" w:cs="Times New Roman"/>
          <w:b/>
          <w:bCs/>
          <w:i/>
          <w:iCs/>
          <w:sz w:val="24"/>
          <w:szCs w:val="24"/>
          <w:lang w:eastAsia="ru-RU"/>
        </w:rPr>
      </w:pPr>
      <w:r w:rsidRPr="00B600BE">
        <w:rPr>
          <w:rFonts w:ascii="Times New Roman" w:eastAsia="Times New Roman" w:hAnsi="Times New Roman" w:cs="Times New Roman"/>
          <w:i/>
          <w:iCs/>
          <w:sz w:val="24"/>
          <w:szCs w:val="24"/>
          <w:lang w:eastAsia="ru-RU"/>
        </w:rPr>
        <w:t xml:space="preserve">Загальна кількість днів надання послуги:  </w:t>
      </w:r>
      <w:r w:rsidRPr="00B600BE">
        <w:rPr>
          <w:rFonts w:ascii="Times New Roman" w:eastAsia="Times New Roman" w:hAnsi="Times New Roman" w:cs="Times New Roman"/>
          <w:b/>
          <w:bCs/>
          <w:i/>
          <w:iCs/>
          <w:sz w:val="24"/>
          <w:szCs w:val="24"/>
          <w:lang w:eastAsia="ru-RU"/>
        </w:rPr>
        <w:t>до 5  днів</w:t>
      </w:r>
    </w:p>
    <w:tbl>
      <w:tblPr>
        <w:tblW w:w="9503" w:type="dxa"/>
        <w:tblInd w:w="-106" w:type="dxa"/>
        <w:tblLook w:val="00A0" w:firstRow="1" w:lastRow="0" w:firstColumn="1" w:lastColumn="0" w:noHBand="0" w:noVBand="0"/>
      </w:tblPr>
      <w:tblGrid>
        <w:gridCol w:w="727"/>
        <w:gridCol w:w="2634"/>
        <w:gridCol w:w="2330"/>
        <w:gridCol w:w="2043"/>
        <w:gridCol w:w="1769"/>
      </w:tblGrid>
      <w:tr w:rsidR="00B600BE" w:rsidRPr="00B600BE" w:rsidTr="00306FBF">
        <w:tc>
          <w:tcPr>
            <w:tcW w:w="74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40" w:lineRule="auto"/>
              <w:jc w:val="center"/>
              <w:rPr>
                <w:rFonts w:ascii="Times New Roman" w:eastAsia="Times New Roman" w:hAnsi="Times New Roman" w:cs="Times New Roman"/>
                <w:b/>
                <w:bCs/>
                <w:i/>
                <w:iCs/>
                <w:sz w:val="24"/>
                <w:szCs w:val="24"/>
                <w:lang w:eastAsia="ar-SA"/>
              </w:rPr>
            </w:pPr>
            <w:r w:rsidRPr="00B600BE">
              <w:rPr>
                <w:rFonts w:ascii="Times New Roman" w:eastAsia="Times New Roman" w:hAnsi="Times New Roman" w:cs="Times New Roman"/>
                <w:b/>
                <w:bCs/>
                <w:i/>
                <w:iCs/>
                <w:sz w:val="24"/>
                <w:szCs w:val="24"/>
                <w:lang w:eastAsia="ar-SA"/>
              </w:rPr>
              <w:t>№ з/п</w:t>
            </w:r>
          </w:p>
        </w:tc>
        <w:tc>
          <w:tcPr>
            <w:tcW w:w="269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40" w:lineRule="auto"/>
              <w:jc w:val="center"/>
              <w:rPr>
                <w:rFonts w:ascii="Times New Roman" w:eastAsia="Times New Roman" w:hAnsi="Times New Roman" w:cs="Times New Roman"/>
                <w:b/>
                <w:bCs/>
                <w:i/>
                <w:iCs/>
                <w:sz w:val="24"/>
                <w:szCs w:val="24"/>
                <w:lang w:eastAsia="ar-SA"/>
              </w:rPr>
            </w:pPr>
            <w:r w:rsidRPr="00B600BE">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40" w:lineRule="auto"/>
              <w:jc w:val="center"/>
              <w:rPr>
                <w:rFonts w:ascii="Times New Roman" w:eastAsia="Times New Roman" w:hAnsi="Times New Roman" w:cs="Times New Roman"/>
                <w:b/>
                <w:bCs/>
                <w:i/>
                <w:iCs/>
                <w:sz w:val="24"/>
                <w:szCs w:val="24"/>
                <w:lang w:eastAsia="ar-SA"/>
              </w:rPr>
            </w:pPr>
            <w:r w:rsidRPr="00B600BE">
              <w:rPr>
                <w:rFonts w:ascii="Times New Roman" w:eastAsia="Times New Roman" w:hAnsi="Times New Roman" w:cs="Times New Roman"/>
                <w:b/>
                <w:bCs/>
                <w:i/>
                <w:iCs/>
                <w:sz w:val="24"/>
                <w:szCs w:val="24"/>
                <w:lang w:eastAsia="ar-SA"/>
              </w:rPr>
              <w:t>Відповідальна посадова особа</w:t>
            </w:r>
          </w:p>
        </w:tc>
        <w:tc>
          <w:tcPr>
            <w:tcW w:w="2060"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40" w:lineRule="auto"/>
              <w:jc w:val="center"/>
              <w:rPr>
                <w:rFonts w:ascii="Times New Roman" w:eastAsia="Times New Roman" w:hAnsi="Times New Roman" w:cs="Times New Roman"/>
                <w:b/>
                <w:bCs/>
                <w:i/>
                <w:iCs/>
                <w:sz w:val="24"/>
                <w:szCs w:val="24"/>
                <w:lang w:eastAsia="ar-SA"/>
              </w:rPr>
            </w:pPr>
            <w:r w:rsidRPr="00B600BE">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9"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40" w:lineRule="auto"/>
              <w:jc w:val="center"/>
              <w:rPr>
                <w:rFonts w:ascii="Times New Roman" w:eastAsia="Times New Roman" w:hAnsi="Times New Roman" w:cs="Times New Roman"/>
                <w:i/>
                <w:iCs/>
                <w:sz w:val="24"/>
                <w:szCs w:val="24"/>
                <w:lang w:eastAsia="ar-SA"/>
              </w:rPr>
            </w:pPr>
            <w:r w:rsidRPr="00B600BE">
              <w:rPr>
                <w:rFonts w:ascii="Times New Roman" w:eastAsia="Times New Roman" w:hAnsi="Times New Roman" w:cs="Times New Roman"/>
                <w:b/>
                <w:bCs/>
                <w:i/>
                <w:iCs/>
                <w:sz w:val="24"/>
                <w:szCs w:val="24"/>
                <w:lang w:eastAsia="ar-SA"/>
              </w:rPr>
              <w:t>Терміни виконання етапів (дії, рішення)</w:t>
            </w:r>
          </w:p>
        </w:tc>
      </w:tr>
      <w:tr w:rsidR="00B600BE" w:rsidRPr="00B600BE" w:rsidTr="00306FBF">
        <w:tc>
          <w:tcPr>
            <w:tcW w:w="74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40" w:lineRule="auto"/>
              <w:jc w:val="center"/>
              <w:rPr>
                <w:rFonts w:ascii="Times New Roman" w:eastAsia="Times New Roman" w:hAnsi="Times New Roman" w:cs="Times New Roman"/>
                <w:i/>
                <w:iCs/>
                <w:sz w:val="24"/>
                <w:szCs w:val="24"/>
                <w:lang w:eastAsia="ar-SA"/>
              </w:rPr>
            </w:pPr>
            <w:r w:rsidRPr="00B600BE">
              <w:rPr>
                <w:rFonts w:ascii="Times New Roman" w:eastAsia="Times New Roman" w:hAnsi="Times New Roman" w:cs="Times New Roman"/>
                <w:i/>
                <w:iCs/>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40" w:lineRule="auto"/>
              <w:jc w:val="center"/>
              <w:rPr>
                <w:rFonts w:ascii="Times New Roman" w:eastAsia="Times New Roman" w:hAnsi="Times New Roman" w:cs="Times New Roman"/>
                <w:i/>
                <w:iCs/>
                <w:sz w:val="24"/>
                <w:szCs w:val="24"/>
                <w:lang w:eastAsia="ar-SA"/>
              </w:rPr>
            </w:pPr>
            <w:r w:rsidRPr="00B600BE">
              <w:rPr>
                <w:rFonts w:ascii="Times New Roman" w:eastAsia="Times New Roman" w:hAnsi="Times New Roman" w:cs="Times New Roman"/>
                <w:i/>
                <w:iCs/>
                <w:sz w:val="24"/>
                <w:szCs w:val="24"/>
                <w:lang w:eastAsia="ar-SA"/>
              </w:rPr>
              <w:t>2</w:t>
            </w:r>
          </w:p>
        </w:tc>
        <w:tc>
          <w:tcPr>
            <w:tcW w:w="237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40" w:lineRule="auto"/>
              <w:jc w:val="center"/>
              <w:rPr>
                <w:rFonts w:ascii="Times New Roman" w:eastAsia="Times New Roman" w:hAnsi="Times New Roman" w:cs="Times New Roman"/>
                <w:i/>
                <w:iCs/>
                <w:sz w:val="24"/>
                <w:szCs w:val="24"/>
                <w:lang w:eastAsia="ar-SA"/>
              </w:rPr>
            </w:pPr>
            <w:r w:rsidRPr="00B600BE">
              <w:rPr>
                <w:rFonts w:ascii="Times New Roman" w:eastAsia="Times New Roman" w:hAnsi="Times New Roman" w:cs="Times New Roman"/>
                <w:i/>
                <w:iCs/>
                <w:sz w:val="24"/>
                <w:szCs w:val="24"/>
                <w:lang w:eastAsia="ar-SA"/>
              </w:rPr>
              <w:t>3</w:t>
            </w:r>
          </w:p>
        </w:tc>
        <w:tc>
          <w:tcPr>
            <w:tcW w:w="2060"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40" w:lineRule="auto"/>
              <w:jc w:val="center"/>
              <w:rPr>
                <w:rFonts w:ascii="Times New Roman" w:eastAsia="Times New Roman" w:hAnsi="Times New Roman" w:cs="Times New Roman"/>
                <w:i/>
                <w:iCs/>
                <w:sz w:val="24"/>
                <w:szCs w:val="24"/>
                <w:lang w:eastAsia="ar-SA"/>
              </w:rPr>
            </w:pPr>
            <w:r w:rsidRPr="00B600BE">
              <w:rPr>
                <w:rFonts w:ascii="Times New Roman" w:eastAsia="Times New Roman" w:hAnsi="Times New Roman" w:cs="Times New Roman"/>
                <w:i/>
                <w:iCs/>
                <w:sz w:val="24"/>
                <w:szCs w:val="24"/>
                <w:lang w:eastAsia="ar-SA"/>
              </w:rPr>
              <w:t>4</w:t>
            </w:r>
          </w:p>
        </w:tc>
        <w:tc>
          <w:tcPr>
            <w:tcW w:w="1629"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40" w:lineRule="auto"/>
              <w:jc w:val="center"/>
              <w:rPr>
                <w:rFonts w:ascii="Times New Roman" w:eastAsia="Times New Roman" w:hAnsi="Times New Roman" w:cs="Times New Roman"/>
                <w:sz w:val="24"/>
                <w:szCs w:val="24"/>
                <w:lang w:eastAsia="ar-SA"/>
              </w:rPr>
            </w:pPr>
            <w:r w:rsidRPr="00B600BE">
              <w:rPr>
                <w:rFonts w:ascii="Times New Roman" w:eastAsia="Times New Roman" w:hAnsi="Times New Roman" w:cs="Times New Roman"/>
                <w:i/>
                <w:iCs/>
                <w:sz w:val="24"/>
                <w:szCs w:val="24"/>
                <w:lang w:eastAsia="ar-SA"/>
              </w:rPr>
              <w:t>5</w:t>
            </w:r>
          </w:p>
        </w:tc>
      </w:tr>
      <w:tr w:rsidR="00B600BE" w:rsidRPr="00B600BE" w:rsidTr="00306FBF">
        <w:tc>
          <w:tcPr>
            <w:tcW w:w="74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40" w:lineRule="auto"/>
              <w:jc w:val="center"/>
              <w:rPr>
                <w:rFonts w:ascii="Times New Roman" w:eastAsia="Times New Roman" w:hAnsi="Times New Roman" w:cs="Times New Roman"/>
                <w:sz w:val="24"/>
                <w:szCs w:val="24"/>
                <w:lang w:eastAsia="ar-SA"/>
              </w:rPr>
            </w:pPr>
            <w:r w:rsidRPr="00B600BE">
              <w:rPr>
                <w:rFonts w:ascii="Times New Roman" w:eastAsia="Times New Roman" w:hAnsi="Times New Roman" w:cs="Times New Roman"/>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7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B600BE" w:rsidRPr="00B600BE" w:rsidRDefault="00B600BE" w:rsidP="00B600BE">
            <w:pPr>
              <w:spacing w:after="0" w:line="240" w:lineRule="auto"/>
              <w:rPr>
                <w:rFonts w:ascii="Times New Roman" w:eastAsia="Times New Roman" w:hAnsi="Times New Roman" w:cs="Times New Roman"/>
                <w:sz w:val="24"/>
                <w:szCs w:val="24"/>
                <w:lang w:eastAsia="ru-RU"/>
              </w:rPr>
            </w:pPr>
          </w:p>
        </w:tc>
        <w:tc>
          <w:tcPr>
            <w:tcW w:w="2060"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40" w:lineRule="auto"/>
              <w:rPr>
                <w:rFonts w:ascii="Times New Roman" w:eastAsia="Times New Roman" w:hAnsi="Times New Roman" w:cs="Times New Roman"/>
                <w:sz w:val="24"/>
                <w:szCs w:val="24"/>
                <w:lang w:eastAsia="ar-SA"/>
              </w:rPr>
            </w:pPr>
            <w:r w:rsidRPr="00B600BE">
              <w:rPr>
                <w:rFonts w:ascii="Times New Roman" w:eastAsia="Times New Roman" w:hAnsi="Times New Roman" w:cs="Times New Roman"/>
                <w:sz w:val="24"/>
                <w:szCs w:val="24"/>
                <w:lang w:eastAsia="ar-SA"/>
              </w:rPr>
              <w:t xml:space="preserve">У день звернення </w:t>
            </w:r>
          </w:p>
        </w:tc>
      </w:tr>
      <w:tr w:rsidR="00B600BE" w:rsidRPr="00B600BE" w:rsidTr="00306FBF">
        <w:trPr>
          <w:trHeight w:val="1365"/>
        </w:trPr>
        <w:tc>
          <w:tcPr>
            <w:tcW w:w="744" w:type="dxa"/>
            <w:tcBorders>
              <w:top w:val="single" w:sz="4" w:space="0" w:color="auto"/>
              <w:left w:val="single" w:sz="4" w:space="0" w:color="000000"/>
              <w:bottom w:val="single" w:sz="4" w:space="0" w:color="000000"/>
              <w:right w:val="single" w:sz="4" w:space="0" w:color="000000"/>
            </w:tcBorders>
          </w:tcPr>
          <w:p w:rsidR="00B600BE" w:rsidRPr="00B600BE" w:rsidRDefault="00B600BE" w:rsidP="00B600BE">
            <w:pPr>
              <w:suppressAutoHyphens/>
              <w:spacing w:after="0" w:line="240" w:lineRule="auto"/>
              <w:jc w:val="center"/>
              <w:rPr>
                <w:rFonts w:ascii="Times New Roman" w:eastAsia="Times New Roman" w:hAnsi="Times New Roman" w:cs="Times New Roman"/>
                <w:sz w:val="24"/>
                <w:szCs w:val="24"/>
                <w:lang w:eastAsia="ar-SA"/>
              </w:rPr>
            </w:pPr>
            <w:r w:rsidRPr="00B600BE">
              <w:rPr>
                <w:rFonts w:ascii="Times New Roman" w:eastAsia="Times New Roman" w:hAnsi="Times New Roman" w:cs="Times New Roman"/>
                <w:sz w:val="24"/>
                <w:szCs w:val="24"/>
                <w:lang w:eastAsia="ar-SA"/>
              </w:rPr>
              <w:t>2.</w:t>
            </w:r>
          </w:p>
        </w:tc>
        <w:tc>
          <w:tcPr>
            <w:tcW w:w="2694" w:type="dxa"/>
            <w:tcBorders>
              <w:top w:val="single" w:sz="4" w:space="0" w:color="auto"/>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 xml:space="preserve">Реєстрація  заяви, розгляд  пакета документів, визначення виконавця  </w:t>
            </w:r>
          </w:p>
        </w:tc>
        <w:tc>
          <w:tcPr>
            <w:tcW w:w="2376" w:type="dxa"/>
            <w:tcBorders>
              <w:top w:val="single" w:sz="4" w:space="0" w:color="auto"/>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0" w:type="dxa"/>
            <w:tcBorders>
              <w:top w:val="single" w:sz="4" w:space="0" w:color="auto"/>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auto"/>
              <w:left w:val="single" w:sz="4" w:space="0" w:color="000000"/>
              <w:bottom w:val="single" w:sz="4" w:space="0" w:color="auto"/>
              <w:right w:val="single" w:sz="4" w:space="0" w:color="auto"/>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У день надходження документів</w:t>
            </w:r>
          </w:p>
          <w:p w:rsidR="00B600BE" w:rsidRPr="00B600BE" w:rsidRDefault="00B600BE" w:rsidP="00B600BE">
            <w:pPr>
              <w:spacing w:after="0" w:line="240" w:lineRule="auto"/>
              <w:rPr>
                <w:rFonts w:ascii="Times New Roman" w:eastAsia="Times New Roman" w:hAnsi="Times New Roman" w:cs="Times New Roman"/>
                <w:sz w:val="24"/>
                <w:szCs w:val="24"/>
                <w:lang w:eastAsia="ru-RU"/>
              </w:rPr>
            </w:pPr>
          </w:p>
          <w:p w:rsidR="00B600BE" w:rsidRPr="00B600BE" w:rsidRDefault="00B600BE" w:rsidP="00B600BE">
            <w:pPr>
              <w:spacing w:after="0" w:line="240" w:lineRule="auto"/>
              <w:rPr>
                <w:rFonts w:ascii="Times New Roman" w:eastAsia="Times New Roman" w:hAnsi="Times New Roman" w:cs="Times New Roman"/>
                <w:sz w:val="24"/>
                <w:szCs w:val="24"/>
                <w:lang w:eastAsia="ru-RU"/>
              </w:rPr>
            </w:pPr>
          </w:p>
        </w:tc>
      </w:tr>
      <w:tr w:rsidR="00B600BE" w:rsidRPr="00B600BE" w:rsidTr="00306FBF">
        <w:tc>
          <w:tcPr>
            <w:tcW w:w="74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40" w:lineRule="auto"/>
              <w:jc w:val="center"/>
              <w:rPr>
                <w:rFonts w:ascii="Times New Roman" w:eastAsia="Times New Roman" w:hAnsi="Times New Roman" w:cs="Times New Roman"/>
                <w:sz w:val="24"/>
                <w:szCs w:val="24"/>
                <w:lang w:eastAsia="ar-SA"/>
              </w:rPr>
            </w:pPr>
            <w:r w:rsidRPr="00B600BE">
              <w:rPr>
                <w:rFonts w:ascii="Times New Roman" w:eastAsia="Times New Roman" w:hAnsi="Times New Roman" w:cs="Times New Roman"/>
                <w:sz w:val="24"/>
                <w:szCs w:val="24"/>
                <w:lang w:eastAsia="ar-SA"/>
              </w:rPr>
              <w:t>3.</w:t>
            </w:r>
          </w:p>
        </w:tc>
        <w:tc>
          <w:tcPr>
            <w:tcW w:w="269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7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0"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auto"/>
              <w:left w:val="single" w:sz="4" w:space="0" w:color="000000"/>
              <w:bottom w:val="single" w:sz="4" w:space="0" w:color="000000"/>
              <w:right w:val="single" w:sz="4" w:space="0" w:color="000000"/>
            </w:tcBorders>
          </w:tcPr>
          <w:p w:rsidR="00B600BE" w:rsidRPr="00B600BE" w:rsidRDefault="00B600BE" w:rsidP="00B600BE">
            <w:pPr>
              <w:spacing w:after="0" w:line="240" w:lineRule="auto"/>
              <w:jc w:val="center"/>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 xml:space="preserve">До 3 робочих днів </w:t>
            </w:r>
          </w:p>
          <w:p w:rsidR="00B600BE" w:rsidRPr="00B600BE" w:rsidRDefault="00B600BE" w:rsidP="00B600BE">
            <w:pPr>
              <w:spacing w:after="0" w:line="240" w:lineRule="auto"/>
              <w:jc w:val="center"/>
              <w:rPr>
                <w:rFonts w:ascii="Times New Roman" w:eastAsia="Times New Roman" w:hAnsi="Times New Roman" w:cs="Times New Roman"/>
                <w:sz w:val="24"/>
                <w:szCs w:val="24"/>
                <w:lang w:eastAsia="ru-RU"/>
              </w:rPr>
            </w:pPr>
          </w:p>
          <w:p w:rsidR="00B600BE" w:rsidRPr="00B600BE" w:rsidRDefault="00B600BE" w:rsidP="00B600BE">
            <w:pPr>
              <w:spacing w:after="0" w:line="240" w:lineRule="auto"/>
              <w:rPr>
                <w:rFonts w:ascii="Times New Roman" w:eastAsia="Times New Roman" w:hAnsi="Times New Roman" w:cs="Times New Roman"/>
                <w:sz w:val="24"/>
                <w:szCs w:val="24"/>
                <w:lang w:eastAsia="ru-RU"/>
              </w:rPr>
            </w:pPr>
          </w:p>
        </w:tc>
      </w:tr>
      <w:tr w:rsidR="00B600BE" w:rsidRPr="00B600BE" w:rsidTr="00306FBF">
        <w:tc>
          <w:tcPr>
            <w:tcW w:w="74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40" w:lineRule="auto"/>
              <w:jc w:val="center"/>
              <w:rPr>
                <w:rFonts w:ascii="Times New Roman" w:eastAsia="Times New Roman" w:hAnsi="Times New Roman" w:cs="Times New Roman"/>
                <w:sz w:val="24"/>
                <w:szCs w:val="24"/>
                <w:lang w:eastAsia="ar-SA"/>
              </w:rPr>
            </w:pPr>
            <w:r w:rsidRPr="00B600BE">
              <w:rPr>
                <w:rFonts w:ascii="Times New Roman" w:eastAsia="Times New Roman" w:hAnsi="Times New Roman" w:cs="Times New Roman"/>
                <w:sz w:val="24"/>
                <w:szCs w:val="24"/>
                <w:lang w:eastAsia="ar-SA"/>
              </w:rPr>
              <w:t>4.</w:t>
            </w:r>
          </w:p>
        </w:tc>
        <w:tc>
          <w:tcPr>
            <w:tcW w:w="269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37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соціального захисту населення </w:t>
            </w:r>
            <w:r w:rsidRPr="00B600BE">
              <w:rPr>
                <w:rFonts w:ascii="Times New Roman" w:eastAsia="Times New Roman" w:hAnsi="Times New Roman" w:cs="Times New Roman"/>
                <w:sz w:val="24"/>
                <w:szCs w:val="24"/>
                <w:lang w:eastAsia="ru-RU"/>
              </w:rPr>
              <w:lastRenderedPageBreak/>
              <w:t>виконкому районної у місті ради</w:t>
            </w:r>
          </w:p>
          <w:p w:rsidR="00B600BE" w:rsidRPr="00B600BE" w:rsidRDefault="00B600BE" w:rsidP="00B600BE">
            <w:pPr>
              <w:spacing w:after="0" w:line="240" w:lineRule="auto"/>
              <w:rPr>
                <w:rFonts w:ascii="Times New Roman" w:eastAsia="Times New Roman" w:hAnsi="Times New Roman" w:cs="Times New Roman"/>
                <w:sz w:val="24"/>
                <w:szCs w:val="24"/>
                <w:lang w:eastAsia="ru-RU"/>
              </w:rPr>
            </w:pPr>
          </w:p>
        </w:tc>
        <w:tc>
          <w:tcPr>
            <w:tcW w:w="2060"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lastRenderedPageBreak/>
              <w:t xml:space="preserve">Відділ грошових виплат і компенсацій управління праці та соціального захисту населення </w:t>
            </w:r>
            <w:r w:rsidRPr="00B600BE">
              <w:rPr>
                <w:rFonts w:ascii="Times New Roman" w:eastAsia="Times New Roman" w:hAnsi="Times New Roman" w:cs="Times New Roman"/>
                <w:sz w:val="24"/>
                <w:szCs w:val="24"/>
                <w:lang w:eastAsia="ru-RU"/>
              </w:rPr>
              <w:lastRenderedPageBreak/>
              <w:t>виконкому районної у місті ради</w:t>
            </w:r>
          </w:p>
        </w:tc>
        <w:tc>
          <w:tcPr>
            <w:tcW w:w="0" w:type="auto"/>
            <w:tcBorders>
              <w:top w:val="single" w:sz="4" w:space="0" w:color="auto"/>
              <w:left w:val="single" w:sz="4" w:space="0" w:color="000000"/>
              <w:bottom w:val="single" w:sz="4" w:space="0" w:color="000000"/>
              <w:right w:val="single" w:sz="4" w:space="0" w:color="000000"/>
            </w:tcBorders>
            <w:vAlign w:val="center"/>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lastRenderedPageBreak/>
              <w:t xml:space="preserve">1 робочий день </w:t>
            </w:r>
          </w:p>
        </w:tc>
      </w:tr>
      <w:tr w:rsidR="00B600BE" w:rsidRPr="00B600BE" w:rsidTr="00306FBF">
        <w:tc>
          <w:tcPr>
            <w:tcW w:w="74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40" w:lineRule="auto"/>
              <w:jc w:val="center"/>
              <w:rPr>
                <w:rFonts w:ascii="Times New Roman" w:eastAsia="Times New Roman" w:hAnsi="Times New Roman" w:cs="Times New Roman"/>
                <w:sz w:val="24"/>
                <w:szCs w:val="24"/>
                <w:lang w:eastAsia="ar-SA"/>
              </w:rPr>
            </w:pPr>
            <w:r w:rsidRPr="00B600BE">
              <w:rPr>
                <w:rFonts w:ascii="Times New Roman" w:eastAsia="Times New Roman" w:hAnsi="Times New Roman" w:cs="Times New Roman"/>
                <w:sz w:val="24"/>
                <w:szCs w:val="24"/>
                <w:lang w:eastAsia="ar-SA"/>
              </w:rPr>
              <w:t>5.</w:t>
            </w:r>
          </w:p>
        </w:tc>
        <w:tc>
          <w:tcPr>
            <w:tcW w:w="269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Проведення призначення</w:t>
            </w:r>
          </w:p>
          <w:p w:rsidR="00B600BE" w:rsidRPr="00B600BE" w:rsidRDefault="00B600BE" w:rsidP="00B600BE">
            <w:pPr>
              <w:spacing w:after="0" w:line="240" w:lineRule="auto"/>
              <w:rPr>
                <w:rFonts w:ascii="Times New Roman" w:eastAsia="Times New Roman" w:hAnsi="Times New Roman" w:cs="Times New Roman"/>
                <w:sz w:val="24"/>
                <w:szCs w:val="24"/>
                <w:lang w:eastAsia="ru-RU"/>
              </w:rPr>
            </w:pPr>
          </w:p>
        </w:tc>
        <w:tc>
          <w:tcPr>
            <w:tcW w:w="237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B600BE" w:rsidRPr="00B600BE" w:rsidRDefault="00B600BE" w:rsidP="00B600BE">
            <w:pPr>
              <w:spacing w:after="0" w:line="240" w:lineRule="auto"/>
              <w:rPr>
                <w:rFonts w:ascii="Times New Roman" w:eastAsia="Times New Roman" w:hAnsi="Times New Roman" w:cs="Times New Roman"/>
                <w:sz w:val="24"/>
                <w:szCs w:val="24"/>
                <w:lang w:eastAsia="ru-RU"/>
              </w:rPr>
            </w:pPr>
          </w:p>
        </w:tc>
        <w:tc>
          <w:tcPr>
            <w:tcW w:w="2060"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0" w:type="auto"/>
            <w:tcBorders>
              <w:top w:val="single" w:sz="4" w:space="0" w:color="auto"/>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1 робочий день</w:t>
            </w:r>
          </w:p>
        </w:tc>
      </w:tr>
    </w:tbl>
    <w:p w:rsidR="00B600BE" w:rsidRPr="00B600BE" w:rsidRDefault="00B600BE" w:rsidP="00B600BE">
      <w:pPr>
        <w:spacing w:after="0" w:line="240" w:lineRule="auto"/>
        <w:rPr>
          <w:rFonts w:ascii="Times New Roman" w:eastAsia="Times New Roman" w:hAnsi="Times New Roman" w:cs="Times New Roman"/>
          <w:b/>
          <w:bCs/>
          <w:sz w:val="24"/>
          <w:szCs w:val="24"/>
          <w:lang w:eastAsia="ru-RU"/>
        </w:rPr>
      </w:pPr>
    </w:p>
    <w:p w:rsidR="00B600BE" w:rsidRPr="00B600BE" w:rsidRDefault="00B600BE" w:rsidP="00B600BE">
      <w:pPr>
        <w:spacing w:after="0" w:line="240" w:lineRule="auto"/>
        <w:rPr>
          <w:rFonts w:ascii="Times New Roman" w:eastAsia="Times New Roman" w:hAnsi="Times New Roman" w:cs="Times New Roman"/>
          <w:b/>
          <w:bCs/>
          <w:sz w:val="24"/>
          <w:szCs w:val="24"/>
          <w:lang w:eastAsia="ru-RU"/>
        </w:rPr>
      </w:pPr>
    </w:p>
    <w:p w:rsidR="00B600BE" w:rsidRPr="00B600BE" w:rsidRDefault="00B600BE" w:rsidP="00B600BE">
      <w:pPr>
        <w:spacing w:after="0" w:line="240" w:lineRule="auto"/>
        <w:rPr>
          <w:rFonts w:ascii="Times New Roman" w:eastAsia="Times New Roman" w:hAnsi="Times New Roman" w:cs="Times New Roman"/>
          <w:b/>
          <w:bCs/>
          <w:i/>
          <w:iCs/>
          <w:sz w:val="24"/>
          <w:szCs w:val="24"/>
          <w:lang w:eastAsia="ru-RU"/>
        </w:rPr>
      </w:pPr>
      <w:r w:rsidRPr="00B600BE">
        <w:rPr>
          <w:rFonts w:ascii="Times New Roman" w:eastAsia="Times New Roman" w:hAnsi="Times New Roman" w:cs="Times New Roman"/>
          <w:b/>
          <w:bCs/>
          <w:i/>
          <w:iCs/>
          <w:sz w:val="24"/>
          <w:szCs w:val="24"/>
          <w:lang w:eastAsia="ru-RU"/>
        </w:rPr>
        <w:t>Керуюча справами виконкому</w:t>
      </w:r>
    </w:p>
    <w:p w:rsidR="00B600BE" w:rsidRPr="00B600BE" w:rsidRDefault="00B600BE" w:rsidP="00B600BE">
      <w:pPr>
        <w:spacing w:after="0" w:line="240" w:lineRule="auto"/>
        <w:rPr>
          <w:rFonts w:ascii="Times New Roman" w:eastAsia="Times New Roman" w:hAnsi="Times New Roman" w:cs="Times New Roman"/>
          <w:sz w:val="28"/>
          <w:szCs w:val="28"/>
          <w:lang w:eastAsia="ru-RU"/>
        </w:rPr>
      </w:pPr>
      <w:r w:rsidRPr="00B600BE">
        <w:rPr>
          <w:rFonts w:ascii="Times New Roman" w:eastAsia="Times New Roman" w:hAnsi="Times New Roman" w:cs="Times New Roman"/>
          <w:b/>
          <w:bCs/>
          <w:i/>
          <w:iCs/>
          <w:sz w:val="24"/>
          <w:szCs w:val="24"/>
          <w:lang w:eastAsia="ru-RU"/>
        </w:rPr>
        <w:t xml:space="preserve">районної у місті ради </w:t>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t>Марія Окунєва</w:t>
      </w:r>
    </w:p>
    <w:p w:rsidR="00B600BE" w:rsidRPr="00B600BE" w:rsidRDefault="00B600BE" w:rsidP="00B600BE">
      <w:pPr>
        <w:spacing w:after="0" w:line="240" w:lineRule="auto"/>
        <w:rPr>
          <w:rFonts w:ascii="Times New Roman" w:eastAsia="Times New Roman" w:hAnsi="Times New Roman" w:cs="Times New Roman"/>
          <w:sz w:val="24"/>
          <w:szCs w:val="24"/>
          <w:lang w:eastAsia="ru-RU"/>
        </w:rPr>
      </w:pPr>
    </w:p>
    <w:p w:rsidR="00B600BE" w:rsidRDefault="00B600BE">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br w:type="page"/>
      </w:r>
    </w:p>
    <w:p w:rsidR="00B600BE" w:rsidRPr="00B600BE" w:rsidRDefault="00B600BE" w:rsidP="00B600BE">
      <w:pPr>
        <w:spacing w:after="0" w:line="240" w:lineRule="auto"/>
        <w:ind w:left="5664" w:firstLine="708"/>
        <w:rPr>
          <w:rFonts w:ascii="Times New Roman" w:eastAsia="Calibri" w:hAnsi="Times New Roman" w:cs="Times New Roman"/>
          <w:b/>
          <w:bCs/>
          <w:i/>
          <w:iCs/>
          <w:sz w:val="24"/>
          <w:szCs w:val="24"/>
          <w:lang w:eastAsia="ru-RU"/>
        </w:rPr>
      </w:pPr>
      <w:r w:rsidRPr="00B600BE">
        <w:rPr>
          <w:rFonts w:ascii="Times New Roman" w:eastAsia="Calibri" w:hAnsi="Times New Roman" w:cs="Times New Roman"/>
          <w:b/>
          <w:bCs/>
          <w:i/>
          <w:iCs/>
          <w:sz w:val="24"/>
          <w:szCs w:val="24"/>
          <w:lang w:eastAsia="ru-RU"/>
        </w:rPr>
        <w:lastRenderedPageBreak/>
        <w:t>Додаток 115</w:t>
      </w:r>
    </w:p>
    <w:p w:rsidR="00B600BE" w:rsidRPr="00B600BE" w:rsidRDefault="00B600BE" w:rsidP="00B600BE">
      <w:pPr>
        <w:spacing w:after="0" w:line="240" w:lineRule="auto"/>
        <w:ind w:left="6379" w:hanging="7"/>
        <w:rPr>
          <w:rFonts w:ascii="Times New Roman" w:eastAsia="Calibri" w:hAnsi="Times New Roman" w:cs="Times New Roman"/>
          <w:b/>
          <w:bCs/>
          <w:i/>
          <w:iCs/>
          <w:sz w:val="24"/>
          <w:szCs w:val="24"/>
          <w:lang w:eastAsia="ru-RU"/>
        </w:rPr>
      </w:pPr>
      <w:r w:rsidRPr="00B600BE">
        <w:rPr>
          <w:rFonts w:ascii="Times New Roman" w:eastAsia="Calibri" w:hAnsi="Times New Roman" w:cs="Times New Roman"/>
          <w:b/>
          <w:bCs/>
          <w:i/>
          <w:iCs/>
          <w:sz w:val="24"/>
          <w:szCs w:val="24"/>
          <w:lang w:eastAsia="ru-RU"/>
        </w:rPr>
        <w:t xml:space="preserve">до рішення виконкому             районної у місті ради </w:t>
      </w:r>
    </w:p>
    <w:p w:rsidR="00B600BE" w:rsidRPr="00B600BE" w:rsidRDefault="00B600BE" w:rsidP="00B600BE">
      <w:pPr>
        <w:tabs>
          <w:tab w:val="left" w:pos="4200"/>
        </w:tabs>
        <w:spacing w:after="0" w:line="240" w:lineRule="auto"/>
        <w:jc w:val="both"/>
        <w:rPr>
          <w:rFonts w:ascii="Times New Roman" w:eastAsia="Calibri" w:hAnsi="Times New Roman" w:cs="Times New Roman"/>
          <w:b/>
          <w:bCs/>
          <w:i/>
          <w:iCs/>
          <w:sz w:val="24"/>
          <w:szCs w:val="24"/>
          <w:lang w:eastAsia="uk-UA"/>
        </w:rPr>
      </w:pPr>
      <w:r w:rsidRPr="00B600BE">
        <w:rPr>
          <w:rFonts w:ascii="Times New Roman" w:eastAsia="Calibri" w:hAnsi="Times New Roman" w:cs="Times New Roman"/>
          <w:b/>
          <w:bCs/>
          <w:sz w:val="24"/>
          <w:szCs w:val="24"/>
        </w:rPr>
        <w:tab/>
      </w:r>
      <w:r w:rsidRPr="00B600BE">
        <w:rPr>
          <w:rFonts w:ascii="Times New Roman" w:eastAsia="Calibri" w:hAnsi="Times New Roman" w:cs="Times New Roman"/>
          <w:b/>
          <w:bCs/>
          <w:sz w:val="24"/>
          <w:szCs w:val="24"/>
        </w:rPr>
        <w:tab/>
      </w:r>
      <w:r w:rsidRPr="00B600BE">
        <w:rPr>
          <w:rFonts w:ascii="Times New Roman" w:eastAsia="Calibri" w:hAnsi="Times New Roman" w:cs="Times New Roman"/>
          <w:b/>
          <w:bCs/>
          <w:sz w:val="24"/>
          <w:szCs w:val="24"/>
        </w:rPr>
        <w:tab/>
      </w:r>
      <w:r w:rsidRPr="00B600BE">
        <w:rPr>
          <w:rFonts w:ascii="Times New Roman" w:eastAsia="Calibri" w:hAnsi="Times New Roman" w:cs="Times New Roman"/>
          <w:b/>
          <w:bCs/>
          <w:sz w:val="24"/>
          <w:szCs w:val="24"/>
        </w:rPr>
        <w:tab/>
      </w:r>
      <w:r w:rsidRPr="00B600BE">
        <w:rPr>
          <w:rFonts w:ascii="Times New Roman" w:eastAsia="Calibri" w:hAnsi="Times New Roman" w:cs="Times New Roman"/>
          <w:b/>
          <w:bCs/>
          <w:sz w:val="24"/>
          <w:szCs w:val="24"/>
        </w:rPr>
        <w:tab/>
      </w:r>
      <w:r w:rsidRPr="00B600BE">
        <w:rPr>
          <w:rFonts w:ascii="Times New Roman" w:eastAsia="Calibri" w:hAnsi="Times New Roman" w:cs="Times New Roman"/>
          <w:b/>
          <w:bCs/>
          <w:i/>
          <w:sz w:val="24"/>
          <w:szCs w:val="24"/>
        </w:rPr>
        <w:t>17.11.2021 № 575</w:t>
      </w:r>
    </w:p>
    <w:p w:rsidR="00B600BE" w:rsidRPr="00B600BE" w:rsidRDefault="00B600BE" w:rsidP="00B600BE">
      <w:pPr>
        <w:spacing w:after="0" w:line="240" w:lineRule="auto"/>
        <w:jc w:val="center"/>
        <w:rPr>
          <w:rFonts w:ascii="Times New Roman" w:eastAsia="Calibri" w:hAnsi="Times New Roman" w:cs="Times New Roman"/>
          <w:b/>
          <w:bCs/>
          <w:sz w:val="24"/>
          <w:szCs w:val="24"/>
          <w:lang w:eastAsia="ru-RU"/>
        </w:rPr>
      </w:pPr>
    </w:p>
    <w:p w:rsidR="00B600BE" w:rsidRPr="00B600BE" w:rsidRDefault="00B600BE" w:rsidP="00B600BE">
      <w:pPr>
        <w:spacing w:after="0" w:line="240" w:lineRule="auto"/>
        <w:jc w:val="center"/>
        <w:rPr>
          <w:rFonts w:ascii="Times New Roman" w:eastAsia="Calibri" w:hAnsi="Times New Roman" w:cs="Times New Roman"/>
          <w:b/>
          <w:bCs/>
          <w:sz w:val="24"/>
          <w:szCs w:val="24"/>
          <w:lang w:eastAsia="ru-RU"/>
        </w:rPr>
      </w:pPr>
    </w:p>
    <w:p w:rsidR="00B600BE" w:rsidRPr="00B600BE" w:rsidRDefault="00B600BE" w:rsidP="00B600BE">
      <w:pPr>
        <w:spacing w:after="0" w:line="240" w:lineRule="auto"/>
        <w:jc w:val="center"/>
        <w:rPr>
          <w:rFonts w:ascii="Times New Roman" w:eastAsia="Calibri" w:hAnsi="Times New Roman" w:cs="Times New Roman"/>
          <w:b/>
          <w:bCs/>
          <w:sz w:val="24"/>
          <w:szCs w:val="24"/>
          <w:lang w:eastAsia="ru-RU"/>
        </w:rPr>
      </w:pPr>
      <w:r w:rsidRPr="00B600BE">
        <w:rPr>
          <w:rFonts w:ascii="Times New Roman" w:eastAsia="Calibri" w:hAnsi="Times New Roman" w:cs="Times New Roman"/>
          <w:b/>
          <w:bCs/>
          <w:sz w:val="24"/>
          <w:szCs w:val="24"/>
          <w:lang w:eastAsia="ru-RU"/>
        </w:rPr>
        <w:t>ІНФОРМАЦІЙНА  КАРТКА № 72-75</w:t>
      </w:r>
    </w:p>
    <w:p w:rsidR="00B600BE" w:rsidRPr="00B600BE" w:rsidRDefault="00B600BE" w:rsidP="00B600BE">
      <w:pPr>
        <w:spacing w:after="0" w:line="240" w:lineRule="auto"/>
        <w:jc w:val="center"/>
        <w:rPr>
          <w:rFonts w:ascii="Times New Roman" w:eastAsia="Calibri" w:hAnsi="Times New Roman" w:cs="Times New Roman"/>
          <w:b/>
          <w:bCs/>
          <w:sz w:val="24"/>
          <w:szCs w:val="24"/>
          <w:lang w:eastAsia="ru-RU"/>
        </w:rPr>
      </w:pPr>
    </w:p>
    <w:p w:rsidR="00B600BE" w:rsidRPr="00B600BE" w:rsidRDefault="00B600BE" w:rsidP="00B600BE">
      <w:pPr>
        <w:spacing w:after="0" w:line="240" w:lineRule="auto"/>
        <w:jc w:val="both"/>
        <w:rPr>
          <w:rFonts w:ascii="Times New Roman" w:eastAsia="Calibri" w:hAnsi="Times New Roman" w:cs="Times New Roman"/>
          <w:b/>
          <w:bCs/>
          <w:i/>
          <w:iCs/>
          <w:color w:val="000000"/>
          <w:sz w:val="24"/>
          <w:szCs w:val="24"/>
          <w:lang w:eastAsia="ru-RU"/>
        </w:rPr>
      </w:pPr>
      <w:r w:rsidRPr="00B600BE">
        <w:rPr>
          <w:rFonts w:ascii="Times New Roman" w:eastAsia="Calibri" w:hAnsi="Times New Roman" w:cs="Times New Roman"/>
          <w:b/>
          <w:bCs/>
          <w:sz w:val="24"/>
          <w:szCs w:val="24"/>
          <w:lang w:eastAsia="ru-RU"/>
        </w:rPr>
        <w:t xml:space="preserve">послуги </w:t>
      </w:r>
      <w:r w:rsidRPr="00B600BE">
        <w:rPr>
          <w:rFonts w:ascii="Times New Roman" w:eastAsia="Calibri" w:hAnsi="Times New Roman" w:cs="Times New Roman"/>
          <w:b/>
          <w:i/>
          <w:color w:val="000000"/>
          <w:sz w:val="24"/>
          <w:szCs w:val="24"/>
        </w:rPr>
        <w:t>Прийняття рішення щодо надання соціальних послуг</w:t>
      </w:r>
    </w:p>
    <w:p w:rsidR="00B600BE" w:rsidRPr="00B600BE" w:rsidRDefault="00B600BE" w:rsidP="00B600BE">
      <w:pPr>
        <w:spacing w:after="0" w:line="240" w:lineRule="auto"/>
        <w:jc w:val="center"/>
        <w:rPr>
          <w:rFonts w:ascii="Times New Roman" w:eastAsia="Calibri" w:hAnsi="Times New Roman" w:cs="Times New Roman"/>
          <w:sz w:val="24"/>
          <w:szCs w:val="24"/>
          <w:lang w:eastAsia="ru-RU"/>
        </w:rPr>
      </w:pPr>
    </w:p>
    <w:tbl>
      <w:tblPr>
        <w:tblW w:w="0" w:type="auto"/>
        <w:tblLook w:val="04A0" w:firstRow="1" w:lastRow="0" w:firstColumn="1" w:lastColumn="0" w:noHBand="0" w:noVBand="1"/>
      </w:tblPr>
      <w:tblGrid>
        <w:gridCol w:w="636"/>
        <w:gridCol w:w="3206"/>
        <w:gridCol w:w="5786"/>
      </w:tblGrid>
      <w:tr w:rsidR="00B600BE" w:rsidRPr="00B600BE" w:rsidTr="00306FBF">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spacing w:after="0" w:line="240" w:lineRule="auto"/>
              <w:ind w:left="586" w:hanging="14"/>
              <w:jc w:val="center"/>
              <w:rPr>
                <w:rFonts w:ascii="Times New Roman" w:eastAsia="Calibri" w:hAnsi="Times New Roman" w:cs="Times New Roman"/>
                <w:sz w:val="24"/>
                <w:szCs w:val="24"/>
                <w:lang w:eastAsia="ru-RU"/>
              </w:rPr>
            </w:pPr>
            <w:r w:rsidRPr="00B600BE">
              <w:rPr>
                <w:rFonts w:ascii="Times New Roman" w:eastAsia="Calibri" w:hAnsi="Times New Roman" w:cs="Times New Roman"/>
                <w:b/>
                <w:bCs/>
                <w:color w:val="000000"/>
                <w:sz w:val="24"/>
                <w:szCs w:val="24"/>
                <w:lang w:eastAsia="ru-RU"/>
              </w:rPr>
              <w:t>Інформація про центр надання адміністративних послуг</w:t>
            </w:r>
          </w:p>
        </w:tc>
      </w:tr>
      <w:tr w:rsidR="00B600BE" w:rsidRPr="00B600BE" w:rsidTr="00306FBF">
        <w:tc>
          <w:tcPr>
            <w:tcW w:w="0" w:type="auto"/>
            <w:gridSpan w:val="2"/>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ind w:right="-51"/>
              <w:jc w:val="both"/>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B600BE" w:rsidRPr="00B600BE" w:rsidTr="00306FBF">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center"/>
              <w:rPr>
                <w:rFonts w:ascii="Times New Roman" w:eastAsia="Calibri" w:hAnsi="Times New Roman" w:cs="Times New Roman"/>
                <w:sz w:val="24"/>
                <w:szCs w:val="24"/>
                <w:lang w:eastAsia="ru-RU"/>
              </w:rPr>
            </w:pPr>
            <w:r w:rsidRPr="00B600BE">
              <w:rPr>
                <w:rFonts w:ascii="Times New Roman" w:eastAsia="Calibri" w:hAnsi="Times New Roman" w:cs="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color w:val="000000"/>
                <w:sz w:val="24"/>
                <w:szCs w:val="24"/>
                <w:lang w:eastAsia="ru-RU"/>
              </w:rPr>
            </w:pPr>
            <w:r w:rsidRPr="00B600BE">
              <w:rPr>
                <w:rFonts w:ascii="Times New Roman" w:eastAsia="Calibri" w:hAnsi="Times New Roman" w:cs="Times New Roman"/>
                <w:color w:val="000000"/>
                <w:sz w:val="24"/>
                <w:szCs w:val="24"/>
                <w:lang w:eastAsia="ru-RU"/>
              </w:rPr>
              <w:t xml:space="preserve">Місцезнаходження віддалених робочих місць Центру </w:t>
            </w:r>
          </w:p>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B600BE">
              <w:rPr>
                <w:rFonts w:ascii="Times New Roman" w:eastAsia="Calibri" w:hAnsi="Times New Roman" w:cs="Times New Roman"/>
                <w:sz w:val="24"/>
                <w:szCs w:val="24"/>
              </w:rPr>
              <w:t>Ухтомського</w:t>
            </w:r>
            <w:proofErr w:type="spellEnd"/>
            <w:r w:rsidRPr="00B600BE">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B600BE" w:rsidRPr="00B600BE" w:rsidTr="00306FBF">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center"/>
              <w:rPr>
                <w:rFonts w:ascii="Times New Roman" w:eastAsia="Calibri" w:hAnsi="Times New Roman" w:cs="Times New Roman"/>
                <w:sz w:val="24"/>
                <w:szCs w:val="24"/>
                <w:lang w:eastAsia="ru-RU"/>
              </w:rPr>
            </w:pPr>
            <w:r w:rsidRPr="00B600BE">
              <w:rPr>
                <w:rFonts w:ascii="Times New Roman" w:eastAsia="Calibri" w:hAnsi="Times New Roman" w:cs="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Calibri" w:hAnsi="Times New Roman" w:cs="Times New Roman"/>
                <w:sz w:val="24"/>
                <w:szCs w:val="24"/>
              </w:rPr>
            </w:pPr>
            <w:r w:rsidRPr="00B600BE">
              <w:rPr>
                <w:rFonts w:ascii="Times New Roman" w:eastAsia="Calibri" w:hAnsi="Times New Roman" w:cs="Times New Roman"/>
                <w:sz w:val="24"/>
                <w:szCs w:val="24"/>
              </w:rPr>
              <w:t xml:space="preserve">З понеділка до суботи  з 09.00 до 16.00 години, </w:t>
            </w:r>
          </w:p>
          <w:p w:rsidR="00B600BE" w:rsidRPr="00B600BE" w:rsidRDefault="00B600BE" w:rsidP="00B600BE">
            <w:pPr>
              <w:spacing w:after="0" w:line="240" w:lineRule="auto"/>
              <w:rPr>
                <w:rFonts w:ascii="Times New Roman" w:eastAsia="Calibri" w:hAnsi="Times New Roman" w:cs="Times New Roman"/>
                <w:sz w:val="24"/>
                <w:szCs w:val="24"/>
              </w:rPr>
            </w:pPr>
            <w:r w:rsidRPr="00B600BE">
              <w:rPr>
                <w:rFonts w:ascii="Times New Roman" w:eastAsia="Calibri" w:hAnsi="Times New Roman" w:cs="Times New Roman"/>
                <w:sz w:val="24"/>
                <w:szCs w:val="24"/>
              </w:rPr>
              <w:t xml:space="preserve"> перерва з 12.30 до 13.00 години</w:t>
            </w:r>
          </w:p>
          <w:p w:rsidR="00B600BE" w:rsidRPr="00B600BE" w:rsidRDefault="00B600BE" w:rsidP="00B600BE">
            <w:pPr>
              <w:spacing w:after="0" w:line="240" w:lineRule="auto"/>
              <w:jc w:val="both"/>
              <w:rPr>
                <w:rFonts w:ascii="Times New Roman" w:eastAsia="Calibri" w:hAnsi="Times New Roman" w:cs="Times New Roman"/>
                <w:sz w:val="24"/>
                <w:szCs w:val="24"/>
                <w:lang w:eastAsia="ru-RU"/>
              </w:rPr>
            </w:pPr>
          </w:p>
        </w:tc>
      </w:tr>
      <w:tr w:rsidR="00B600BE" w:rsidRPr="00B600BE" w:rsidTr="00306FBF">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center"/>
              <w:rPr>
                <w:rFonts w:ascii="Times New Roman" w:eastAsia="Calibri" w:hAnsi="Times New Roman" w:cs="Times New Roman"/>
                <w:sz w:val="24"/>
                <w:szCs w:val="24"/>
                <w:lang w:eastAsia="ru-RU"/>
              </w:rPr>
            </w:pPr>
            <w:r w:rsidRPr="00B600BE">
              <w:rPr>
                <w:rFonts w:ascii="Times New Roman" w:eastAsia="Calibri" w:hAnsi="Times New Roman" w:cs="Times New Roman"/>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tLeast"/>
              <w:jc w:val="both"/>
              <w:rPr>
                <w:rFonts w:ascii="Times New Roman" w:eastAsia="Calibri" w:hAnsi="Times New Roman" w:cs="Times New Roman"/>
                <w:sz w:val="24"/>
                <w:szCs w:val="24"/>
              </w:rPr>
            </w:pPr>
            <w:r w:rsidRPr="00B600BE">
              <w:rPr>
                <w:rFonts w:ascii="Times New Roman" w:eastAsia="Calibri" w:hAnsi="Times New Roman" w:cs="Times New Roman"/>
                <w:sz w:val="24"/>
                <w:szCs w:val="24"/>
              </w:rPr>
              <w:t xml:space="preserve">Телефон: </w:t>
            </w:r>
            <w:r w:rsidRPr="00B600BE">
              <w:rPr>
                <w:rFonts w:ascii="Times New Roman" w:eastAsia="Calibri" w:hAnsi="Times New Roman" w:cs="Times New Roman"/>
                <w:sz w:val="24"/>
                <w:szCs w:val="24"/>
                <w:lang w:eastAsia="ru-RU"/>
              </w:rPr>
              <w:t>0975033528; 0674336786, 0-800-300-177</w:t>
            </w:r>
          </w:p>
          <w:p w:rsidR="00B600BE" w:rsidRPr="00B600BE" w:rsidRDefault="00B600BE" w:rsidP="00B600BE">
            <w:pPr>
              <w:spacing w:after="0" w:line="240" w:lineRule="auto"/>
              <w:rPr>
                <w:rFonts w:ascii="Times New Roman" w:eastAsia="Calibri" w:hAnsi="Times New Roman" w:cs="Times New Roman"/>
                <w:sz w:val="24"/>
                <w:szCs w:val="24"/>
              </w:rPr>
            </w:pPr>
            <w:proofErr w:type="spellStart"/>
            <w:r w:rsidRPr="00B600BE">
              <w:rPr>
                <w:rFonts w:ascii="Times New Roman" w:eastAsia="Calibri" w:hAnsi="Times New Roman" w:cs="Times New Roman"/>
                <w:sz w:val="24"/>
                <w:szCs w:val="24"/>
              </w:rPr>
              <w:t>Ел.пошта</w:t>
            </w:r>
            <w:proofErr w:type="spellEnd"/>
            <w:r w:rsidRPr="00B600BE">
              <w:rPr>
                <w:rFonts w:ascii="Times New Roman" w:eastAsia="Calibri" w:hAnsi="Times New Roman" w:cs="Times New Roman"/>
                <w:sz w:val="24"/>
                <w:szCs w:val="24"/>
              </w:rPr>
              <w:t xml:space="preserve">: </w:t>
            </w:r>
            <w:hyperlink r:id="rId20" w:history="1">
              <w:r w:rsidRPr="00B600BE">
                <w:rPr>
                  <w:rFonts w:ascii="Times New Roman" w:eastAsia="Calibri" w:hAnsi="Times New Roman" w:cs="Times New Roman"/>
                  <w:sz w:val="24"/>
                  <w:szCs w:val="24"/>
                  <w:u w:val="single"/>
                </w:rPr>
                <w:t>upszn@trnvk.gov.ua</w:t>
              </w:r>
            </w:hyperlink>
          </w:p>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rPr>
              <w:t xml:space="preserve">Офіційний </w:t>
            </w:r>
            <w:proofErr w:type="spellStart"/>
            <w:r w:rsidRPr="00B600BE">
              <w:rPr>
                <w:rFonts w:ascii="Times New Roman" w:eastAsia="Calibri" w:hAnsi="Times New Roman" w:cs="Times New Roman"/>
                <w:sz w:val="24"/>
                <w:szCs w:val="24"/>
              </w:rPr>
              <w:t>вебсайт</w:t>
            </w:r>
            <w:proofErr w:type="spellEnd"/>
            <w:r w:rsidRPr="00B600BE">
              <w:rPr>
                <w:rFonts w:ascii="Times New Roman" w:eastAsia="Calibri" w:hAnsi="Times New Roman" w:cs="Times New Roman"/>
                <w:sz w:val="24"/>
                <w:szCs w:val="24"/>
              </w:rPr>
              <w:t xml:space="preserve"> виконкому районної у місті ради: </w:t>
            </w:r>
            <w:hyperlink r:id="rId21" w:history="1">
              <w:r w:rsidRPr="00B600BE">
                <w:rPr>
                  <w:rFonts w:ascii="Times New Roman" w:eastAsia="Calibri" w:hAnsi="Times New Roman" w:cs="Times New Roman"/>
                  <w:sz w:val="24"/>
                  <w:szCs w:val="24"/>
                  <w:u w:val="single"/>
                </w:rPr>
                <w:t>trnvk.gov.ua</w:t>
              </w:r>
            </w:hyperlink>
          </w:p>
        </w:tc>
      </w:tr>
      <w:tr w:rsidR="00B600BE" w:rsidRPr="00B600BE" w:rsidTr="00306FBF">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spacing w:after="0" w:line="240" w:lineRule="auto"/>
              <w:jc w:val="center"/>
              <w:rPr>
                <w:rFonts w:ascii="Times New Roman" w:eastAsia="Calibri" w:hAnsi="Times New Roman" w:cs="Times New Roman"/>
                <w:sz w:val="24"/>
                <w:szCs w:val="24"/>
                <w:lang w:eastAsia="ru-RU"/>
              </w:rPr>
            </w:pPr>
            <w:r w:rsidRPr="00B600BE">
              <w:rPr>
                <w:rFonts w:ascii="Times New Roman" w:eastAsia="Calibri"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B600BE" w:rsidRPr="00B600BE" w:rsidTr="00306FBF">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center"/>
              <w:rPr>
                <w:rFonts w:ascii="Times New Roman" w:eastAsia="Calibri" w:hAnsi="Times New Roman" w:cs="Times New Roman"/>
                <w:sz w:val="24"/>
                <w:szCs w:val="24"/>
                <w:lang w:eastAsia="ru-RU"/>
              </w:rPr>
            </w:pPr>
            <w:r w:rsidRPr="00B600BE">
              <w:rPr>
                <w:rFonts w:ascii="Times New Roman" w:eastAsia="Calibri" w:hAnsi="Times New Roman" w:cs="Times New Roman"/>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Закони України:</w:t>
            </w:r>
          </w:p>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 «Про адміністративні послуги»;</w:t>
            </w:r>
          </w:p>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 «Про соціальні послуги»;</w:t>
            </w:r>
          </w:p>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 «Про основні засади соціального захисту ветеранів праці та інших громадян похилого віку в Україні»;</w:t>
            </w:r>
          </w:p>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 «Про державний бюджет України», на відповідний рік</w:t>
            </w:r>
          </w:p>
        </w:tc>
      </w:tr>
      <w:tr w:rsidR="00B600BE" w:rsidRPr="00B600BE" w:rsidTr="00306FBF">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jc w:val="center"/>
              <w:rPr>
                <w:rFonts w:ascii="Times New Roman" w:eastAsia="Calibri" w:hAnsi="Times New Roman" w:cs="Times New Roman"/>
                <w:sz w:val="24"/>
                <w:szCs w:val="24"/>
                <w:lang w:eastAsia="ru-RU"/>
              </w:rPr>
            </w:pPr>
            <w:r w:rsidRPr="00B600BE">
              <w:rPr>
                <w:rFonts w:ascii="Times New Roman" w:eastAsia="Calibri" w:hAnsi="Times New Roman" w:cs="Times New Roman"/>
                <w:bCs/>
                <w:sz w:val="24"/>
                <w:szCs w:val="24"/>
                <w:lang w:eastAsia="ru-RU"/>
              </w:rPr>
              <w:t>5</w:t>
            </w:r>
          </w:p>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jc w:val="both"/>
              <w:rPr>
                <w:rFonts w:ascii="Times New Roman" w:eastAsia="Times New Roman" w:hAnsi="Times New Roman" w:cs="Times New Roman"/>
                <w:sz w:val="24"/>
                <w:szCs w:val="24"/>
                <w:lang w:eastAsia="zh-CN"/>
              </w:rPr>
            </w:pPr>
            <w:r w:rsidRPr="00B600BE">
              <w:rPr>
                <w:rFonts w:ascii="Times New Roman" w:eastAsia="Times New Roman" w:hAnsi="Times New Roman" w:cs="Times New Roman"/>
                <w:sz w:val="24"/>
                <w:szCs w:val="24"/>
                <w:lang w:eastAsia="zh-CN"/>
              </w:rPr>
              <w:t>Постанови Кабінету Міністрів України:</w:t>
            </w:r>
          </w:p>
          <w:p w:rsidR="00B600BE" w:rsidRPr="00B600BE" w:rsidRDefault="00B600BE" w:rsidP="00B600BE">
            <w:pPr>
              <w:spacing w:after="0" w:line="240" w:lineRule="auto"/>
              <w:jc w:val="both"/>
              <w:rPr>
                <w:rFonts w:ascii="Times New Roman" w:eastAsia="Times New Roman" w:hAnsi="Times New Roman" w:cs="Times New Roman"/>
                <w:sz w:val="24"/>
                <w:szCs w:val="24"/>
                <w:lang w:eastAsia="zh-CN"/>
              </w:rPr>
            </w:pPr>
            <w:r w:rsidRPr="00B600BE">
              <w:rPr>
                <w:rFonts w:ascii="Times New Roman" w:eastAsia="Times New Roman" w:hAnsi="Times New Roman" w:cs="Times New Roman"/>
                <w:sz w:val="24"/>
                <w:szCs w:val="24"/>
                <w:lang w:eastAsia="zh-CN"/>
              </w:rPr>
              <w:t xml:space="preserve"> - від 29.12.2009 №1417 «Деякі питання діяльності територіальних центрів соціального обслуговування (надання соціальних послуг)» зі змінами;</w:t>
            </w:r>
          </w:p>
          <w:p w:rsidR="00B600BE" w:rsidRPr="00B600BE" w:rsidRDefault="00B600BE" w:rsidP="00B600BE">
            <w:pPr>
              <w:spacing w:after="0" w:line="240" w:lineRule="auto"/>
              <w:jc w:val="both"/>
              <w:rPr>
                <w:rFonts w:ascii="Times New Roman" w:eastAsia="Times New Roman" w:hAnsi="Times New Roman" w:cs="Times New Roman"/>
                <w:sz w:val="24"/>
                <w:szCs w:val="24"/>
                <w:lang w:eastAsia="zh-CN"/>
              </w:rPr>
            </w:pPr>
            <w:r w:rsidRPr="00B600BE">
              <w:rPr>
                <w:rFonts w:ascii="Times New Roman" w:eastAsia="Times New Roman" w:hAnsi="Times New Roman" w:cs="Times New Roman"/>
                <w:sz w:val="24"/>
                <w:szCs w:val="24"/>
                <w:lang w:eastAsia="zh-CN"/>
              </w:rPr>
              <w:t>від 26.06.2019 №576 «Про затвердження Порядку надання соціальних послуг особам з інвалідністю та особам похилого віку, які страждають на психічні розлади»;</w:t>
            </w:r>
          </w:p>
          <w:p w:rsidR="00B600BE" w:rsidRPr="00B600BE" w:rsidRDefault="00B600BE" w:rsidP="00B600BE">
            <w:pPr>
              <w:spacing w:after="0" w:line="240" w:lineRule="auto"/>
              <w:jc w:val="both"/>
              <w:rPr>
                <w:rFonts w:ascii="Times New Roman" w:eastAsia="Times New Roman" w:hAnsi="Times New Roman" w:cs="Times New Roman"/>
                <w:sz w:val="24"/>
                <w:szCs w:val="24"/>
                <w:lang w:eastAsia="zh-CN"/>
              </w:rPr>
            </w:pPr>
            <w:r w:rsidRPr="00B600BE">
              <w:rPr>
                <w:rFonts w:ascii="Times New Roman" w:eastAsia="Times New Roman" w:hAnsi="Times New Roman" w:cs="Times New Roman"/>
                <w:sz w:val="24"/>
                <w:szCs w:val="24"/>
                <w:lang w:eastAsia="zh-CN"/>
              </w:rPr>
              <w:t>- від 01.06.2020 № 587 « Про організацію надання соціальних послуг»</w:t>
            </w:r>
            <w:bookmarkStart w:id="6" w:name="n3"/>
            <w:bookmarkEnd w:id="6"/>
          </w:p>
        </w:tc>
      </w:tr>
      <w:tr w:rsidR="00B600BE" w:rsidRPr="00B600BE" w:rsidTr="00306FBF">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center"/>
              <w:rPr>
                <w:rFonts w:ascii="Times New Roman" w:eastAsia="Calibri" w:hAnsi="Times New Roman" w:cs="Times New Roman"/>
                <w:sz w:val="24"/>
                <w:szCs w:val="24"/>
                <w:lang w:eastAsia="ru-RU"/>
              </w:rPr>
            </w:pPr>
            <w:r w:rsidRPr="00B600BE">
              <w:rPr>
                <w:rFonts w:ascii="Times New Roman" w:eastAsia="Calibri"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widowControl w:val="0"/>
              <w:spacing w:after="0" w:line="240" w:lineRule="auto"/>
              <w:contextualSpacing/>
              <w:jc w:val="both"/>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Накази Міністерства соціальної політики України:</w:t>
            </w:r>
          </w:p>
          <w:p w:rsidR="00B600BE" w:rsidRPr="00B600BE" w:rsidRDefault="00B600BE" w:rsidP="00B600BE">
            <w:pPr>
              <w:widowControl w:val="0"/>
              <w:spacing w:after="0" w:line="240" w:lineRule="auto"/>
              <w:contextualSpacing/>
              <w:jc w:val="both"/>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 від 14.07.2016 №762 «Про затвердження форм документів, необхідних для оформлення на обслуговування в територіальному центрі соціального обслуговування (надання соціальних послуг)»;</w:t>
            </w:r>
          </w:p>
          <w:p w:rsidR="00B600BE" w:rsidRPr="00B600BE" w:rsidRDefault="00B600BE" w:rsidP="00B600BE">
            <w:pPr>
              <w:widowControl w:val="0"/>
              <w:spacing w:after="0" w:line="240" w:lineRule="auto"/>
              <w:contextualSpacing/>
              <w:jc w:val="both"/>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 від 16.11.2020 №769 «Про затвердження форм документів, необхідних для надання соціальних послуг»;</w:t>
            </w:r>
          </w:p>
          <w:p w:rsidR="00B600BE" w:rsidRPr="00B600BE" w:rsidRDefault="00B600BE" w:rsidP="00B600BE">
            <w:pPr>
              <w:spacing w:after="0" w:line="240" w:lineRule="auto"/>
              <w:contextualSpacing/>
              <w:jc w:val="both"/>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lastRenderedPageBreak/>
              <w:t>- від 16.06.2020 №419 «Про затвердження Методики обчислення середньомісячного сукупного доходу сім’ї для надання соціальних послуг»;</w:t>
            </w:r>
          </w:p>
          <w:p w:rsidR="00B600BE" w:rsidRPr="00B600BE" w:rsidRDefault="00B600BE" w:rsidP="00B600BE">
            <w:pPr>
              <w:spacing w:after="0" w:line="240" w:lineRule="auto"/>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rPr>
              <w:t>- від 23.12.2020 №847 «Про затвердження Типового договору про надання соціальних послуг»</w:t>
            </w:r>
            <w:bookmarkStart w:id="7" w:name="n4"/>
            <w:bookmarkEnd w:id="7"/>
          </w:p>
        </w:tc>
      </w:tr>
      <w:tr w:rsidR="00B600BE" w:rsidRPr="00B600BE" w:rsidTr="00306FBF">
        <w:trPr>
          <w:trHeight w:val="751"/>
        </w:trPr>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jc w:val="center"/>
              <w:rPr>
                <w:rFonts w:ascii="Times New Roman" w:eastAsia="Calibri" w:hAnsi="Times New Roman" w:cs="Times New Roman"/>
                <w:sz w:val="24"/>
                <w:szCs w:val="24"/>
                <w:lang w:eastAsia="ru-RU"/>
              </w:rPr>
            </w:pPr>
            <w:r w:rsidRPr="00B600BE">
              <w:rPr>
                <w:rFonts w:ascii="Times New Roman" w:eastAsia="Calibri" w:hAnsi="Times New Roman" w:cs="Times New Roman"/>
                <w:bCs/>
                <w:sz w:val="24"/>
                <w:szCs w:val="24"/>
                <w:lang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jc w:val="both"/>
              <w:rPr>
                <w:rFonts w:ascii="Times New Roman" w:eastAsia="Calibri" w:hAnsi="Times New Roman" w:cs="Times New Roman"/>
                <w:color w:val="000000"/>
                <w:sz w:val="24"/>
                <w:szCs w:val="24"/>
                <w:lang w:eastAsia="ru-RU"/>
              </w:rPr>
            </w:pPr>
            <w:r w:rsidRPr="00B600BE">
              <w:rPr>
                <w:rFonts w:ascii="Times New Roman" w:eastAsia="Calibri" w:hAnsi="Times New Roman" w:cs="Times New Roman"/>
                <w:color w:val="000000"/>
                <w:sz w:val="24"/>
                <w:szCs w:val="24"/>
                <w:lang w:eastAsia="ru-RU"/>
              </w:rPr>
              <w:t>-</w:t>
            </w:r>
          </w:p>
        </w:tc>
      </w:tr>
      <w:tr w:rsidR="00B600BE" w:rsidRPr="00B600BE" w:rsidTr="00306FBF">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spacing w:after="0" w:line="240" w:lineRule="auto"/>
              <w:jc w:val="center"/>
              <w:rPr>
                <w:rFonts w:ascii="Times New Roman" w:eastAsia="Calibri" w:hAnsi="Times New Roman" w:cs="Times New Roman"/>
                <w:sz w:val="24"/>
                <w:szCs w:val="24"/>
                <w:lang w:eastAsia="ru-RU"/>
              </w:rPr>
            </w:pPr>
            <w:r w:rsidRPr="00B600BE">
              <w:rPr>
                <w:rFonts w:ascii="Times New Roman" w:eastAsia="Calibri" w:hAnsi="Times New Roman" w:cs="Times New Roman"/>
                <w:b/>
                <w:bCs/>
                <w:i/>
                <w:iCs/>
                <w:color w:val="000000"/>
                <w:sz w:val="24"/>
                <w:szCs w:val="24"/>
                <w:lang w:eastAsia="ru-RU"/>
              </w:rPr>
              <w:t>Умови отримання адміністративної послуги</w:t>
            </w:r>
          </w:p>
        </w:tc>
      </w:tr>
      <w:tr w:rsidR="00B600BE" w:rsidRPr="00B600BE" w:rsidTr="00306FBF">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center"/>
              <w:rPr>
                <w:rFonts w:ascii="Times New Roman" w:eastAsia="Calibri" w:hAnsi="Times New Roman" w:cs="Times New Roman"/>
                <w:sz w:val="24"/>
                <w:szCs w:val="24"/>
                <w:lang w:eastAsia="ru-RU"/>
              </w:rPr>
            </w:pPr>
            <w:r w:rsidRPr="00B600BE">
              <w:rPr>
                <w:rFonts w:ascii="Times New Roman" w:eastAsia="Calibri" w:hAnsi="Times New Roman" w:cs="Times New Roman"/>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Заява, наявність відповідного пакета документів</w:t>
            </w:r>
          </w:p>
        </w:tc>
      </w:tr>
      <w:tr w:rsidR="00B600BE" w:rsidRPr="00B600BE" w:rsidTr="00306FBF">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center"/>
              <w:rPr>
                <w:rFonts w:ascii="Times New Roman" w:eastAsia="Calibri" w:hAnsi="Times New Roman" w:cs="Times New Roman"/>
                <w:sz w:val="24"/>
                <w:szCs w:val="24"/>
                <w:lang w:eastAsia="ru-RU"/>
              </w:rPr>
            </w:pPr>
            <w:r w:rsidRPr="00B600BE">
              <w:rPr>
                <w:rFonts w:ascii="Times New Roman" w:eastAsia="Calibri" w:hAnsi="Times New Roman" w:cs="Times New Roman"/>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Заява* за встановленою формою</w:t>
            </w:r>
          </w:p>
          <w:p w:rsidR="00B600BE" w:rsidRPr="00B600BE" w:rsidRDefault="00B600BE" w:rsidP="00B600BE">
            <w:pPr>
              <w:spacing w:after="0" w:line="24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 пред'явленням оригіналів):</w:t>
            </w:r>
          </w:p>
          <w:p w:rsidR="00B600BE" w:rsidRPr="00B600BE" w:rsidRDefault="00B600BE" w:rsidP="00B600BE">
            <w:pPr>
              <w:spacing w:after="0" w:line="24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 паспорта громадянина України особи,</w:t>
            </w:r>
            <w:r w:rsidRPr="00B600BE">
              <w:rPr>
                <w:rFonts w:ascii="Cambria" w:eastAsia="Calibri" w:hAnsi="Cambria" w:cs="Times New Roman"/>
                <w:b/>
                <w:bCs/>
                <w:color w:val="365F91"/>
                <w:sz w:val="24"/>
                <w:szCs w:val="24"/>
                <w:lang w:eastAsia="ru-RU"/>
              </w:rPr>
              <w:t xml:space="preserve"> </w:t>
            </w:r>
            <w:r w:rsidRPr="00B600BE">
              <w:rPr>
                <w:rFonts w:ascii="Times New Roman" w:eastAsia="Calibri" w:hAnsi="Times New Roman" w:cs="Times New Roman"/>
                <w:sz w:val="24"/>
                <w:szCs w:val="24"/>
              </w:rPr>
              <w:t>яка потребує надання соціальних послуг</w:t>
            </w:r>
            <w:r w:rsidRPr="00B600BE">
              <w:rPr>
                <w:rFonts w:ascii="Times New Roman" w:eastAsia="Calibri" w:hAnsi="Times New Roman" w:cs="Times New Roman"/>
                <w:sz w:val="24"/>
                <w:szCs w:val="24"/>
                <w:lang w:eastAsia="ru-RU"/>
              </w:rPr>
              <w:t>;</w:t>
            </w:r>
            <w:r w:rsidRPr="00B600BE">
              <w:rPr>
                <w:rFonts w:ascii="Times New Roman" w:eastAsia="Calibri" w:hAnsi="Times New Roman" w:cs="Times New Roman"/>
                <w:sz w:val="24"/>
                <w:szCs w:val="24"/>
              </w:rPr>
              <w:t xml:space="preserve"> опікуна або піклувальника особи, яка потребує надання соціальних послуг (за наявності опікуна або піклувальника);</w:t>
            </w:r>
          </w:p>
          <w:p w:rsidR="00B600BE" w:rsidRPr="00B600BE" w:rsidRDefault="00B600BE" w:rsidP="00B600BE">
            <w:pPr>
              <w:spacing w:after="0" w:line="24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 xml:space="preserve">-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 </w:t>
            </w:r>
          </w:p>
          <w:p w:rsidR="00B600BE" w:rsidRPr="00B600BE" w:rsidRDefault="00B600BE" w:rsidP="00B600BE">
            <w:pPr>
              <w:numPr>
                <w:ilvl w:val="0"/>
                <w:numId w:val="4"/>
              </w:numPr>
              <w:spacing w:after="0" w:line="240" w:lineRule="atLeast"/>
              <w:ind w:left="0" w:hanging="34"/>
              <w:jc w:val="both"/>
              <w:rPr>
                <w:rFonts w:ascii="Times New Roman" w:eastAsia="Calibri" w:hAnsi="Times New Roman" w:cs="Times New Roman"/>
                <w:sz w:val="24"/>
                <w:szCs w:val="24"/>
                <w:lang w:eastAsia="uk-UA"/>
              </w:rPr>
            </w:pPr>
            <w:r w:rsidRPr="00B600BE">
              <w:rPr>
                <w:rFonts w:ascii="Times New Roman" w:eastAsia="Calibri" w:hAnsi="Times New Roman" w:cs="Times New Roman"/>
                <w:sz w:val="24"/>
                <w:szCs w:val="24"/>
              </w:rPr>
              <w:t xml:space="preserve">довідки до </w:t>
            </w:r>
            <w:proofErr w:type="spellStart"/>
            <w:r w:rsidRPr="00B600BE">
              <w:rPr>
                <w:rFonts w:ascii="Times New Roman" w:eastAsia="Calibri" w:hAnsi="Times New Roman" w:cs="Times New Roman"/>
                <w:sz w:val="24"/>
                <w:szCs w:val="24"/>
              </w:rPr>
              <w:t>акта</w:t>
            </w:r>
            <w:proofErr w:type="spellEnd"/>
            <w:r w:rsidRPr="00B600BE">
              <w:rPr>
                <w:rFonts w:ascii="Times New Roman" w:eastAsia="Calibri" w:hAnsi="Times New Roman" w:cs="Times New Roman"/>
                <w:sz w:val="24"/>
                <w:szCs w:val="24"/>
              </w:rPr>
              <w:t xml:space="preserve"> огляду медико-соціальною експертною комісією за формою, затвердженою МОЗ (для осіб з інвалідністю);</w:t>
            </w:r>
          </w:p>
          <w:p w:rsidR="00B600BE" w:rsidRPr="00B600BE" w:rsidRDefault="00B600BE" w:rsidP="00B600BE">
            <w:pPr>
              <w:spacing w:after="0" w:line="240" w:lineRule="atLeast"/>
              <w:jc w:val="both"/>
              <w:rPr>
                <w:rFonts w:ascii="Times New Roman" w:eastAsia="Calibri" w:hAnsi="Times New Roman" w:cs="Times New Roman"/>
                <w:sz w:val="24"/>
                <w:szCs w:val="24"/>
              </w:rPr>
            </w:pPr>
            <w:r w:rsidRPr="00B600BE">
              <w:rPr>
                <w:rFonts w:ascii="Times New Roman" w:eastAsia="Calibri" w:hAnsi="Times New Roman" w:cs="Times New Roman"/>
                <w:sz w:val="24"/>
                <w:szCs w:val="24"/>
              </w:rPr>
              <w:t>- медичний висновок про здатність до самообслуговування та потребу в сторонній допомозі (у разі потреби);</w:t>
            </w:r>
          </w:p>
          <w:p w:rsidR="00B600BE" w:rsidRPr="00B600BE" w:rsidRDefault="00B600BE" w:rsidP="00B600BE">
            <w:pPr>
              <w:spacing w:after="0" w:line="240" w:lineRule="atLeast"/>
              <w:jc w:val="both"/>
              <w:rPr>
                <w:rFonts w:ascii="Times New Roman" w:eastAsia="Calibri" w:hAnsi="Times New Roman" w:cs="Times New Roman"/>
                <w:sz w:val="24"/>
                <w:szCs w:val="24"/>
              </w:rPr>
            </w:pPr>
            <w:r w:rsidRPr="00B600BE">
              <w:rPr>
                <w:rFonts w:ascii="Times New Roman" w:eastAsia="Calibri" w:hAnsi="Times New Roman" w:cs="Times New Roman"/>
                <w:sz w:val="24"/>
                <w:szCs w:val="24"/>
              </w:rPr>
              <w:t>- рішення суду про обмеження цивільної дієздатності або визнання недієздатною особи, яка потребує надання соціальних послуг (для недієздатних осіб та осіб, цивільна дієздатність яких обмежена);</w:t>
            </w:r>
          </w:p>
          <w:p w:rsidR="00B600BE" w:rsidRPr="00B600BE" w:rsidRDefault="00B600BE" w:rsidP="00B600BE">
            <w:pPr>
              <w:spacing w:after="0" w:line="240" w:lineRule="atLeast"/>
              <w:jc w:val="both"/>
              <w:rPr>
                <w:rFonts w:ascii="Times New Roman" w:eastAsia="Calibri" w:hAnsi="Times New Roman" w:cs="Times New Roman"/>
                <w:sz w:val="24"/>
                <w:szCs w:val="24"/>
              </w:rPr>
            </w:pPr>
            <w:r w:rsidRPr="00B600BE">
              <w:rPr>
                <w:rFonts w:ascii="Times New Roman" w:eastAsia="Calibri" w:hAnsi="Times New Roman" w:cs="Times New Roman"/>
                <w:sz w:val="24"/>
                <w:szCs w:val="24"/>
              </w:rPr>
              <w:t>- рішення суду або органу опіки та піклування про призначення опікуна або піклувальника особі, яка потребує надання соціальних послуг (за наявності);</w:t>
            </w:r>
          </w:p>
          <w:p w:rsidR="00B600BE" w:rsidRPr="00B600BE" w:rsidRDefault="00B600BE" w:rsidP="00B600BE">
            <w:pPr>
              <w:spacing w:after="0" w:line="240" w:lineRule="atLeast"/>
              <w:jc w:val="both"/>
              <w:rPr>
                <w:rFonts w:ascii="Times New Roman" w:eastAsia="Calibri" w:hAnsi="Times New Roman" w:cs="Times New Roman"/>
                <w:sz w:val="24"/>
                <w:szCs w:val="24"/>
              </w:rPr>
            </w:pPr>
            <w:r w:rsidRPr="00B600BE">
              <w:rPr>
                <w:rFonts w:ascii="Times New Roman" w:eastAsia="Calibri" w:hAnsi="Times New Roman" w:cs="Times New Roman"/>
                <w:sz w:val="24"/>
                <w:szCs w:val="24"/>
              </w:rPr>
              <w:t>-документ, що підтверджує повноваження представника органу опіки та піклування (якщо заява подається органом опіки та піклування);</w:t>
            </w:r>
          </w:p>
          <w:p w:rsidR="00B600BE" w:rsidRPr="00B600BE" w:rsidRDefault="00B600BE" w:rsidP="00B600BE">
            <w:pPr>
              <w:spacing w:after="0" w:line="240" w:lineRule="atLeast"/>
              <w:jc w:val="both"/>
              <w:rPr>
                <w:rFonts w:ascii="Times New Roman" w:eastAsia="Calibri" w:hAnsi="Times New Roman" w:cs="Times New Roman"/>
                <w:sz w:val="24"/>
                <w:szCs w:val="24"/>
              </w:rPr>
            </w:pPr>
            <w:r w:rsidRPr="00B600BE">
              <w:rPr>
                <w:rFonts w:ascii="Times New Roman" w:eastAsia="Calibri" w:hAnsi="Times New Roman" w:cs="Times New Roman"/>
                <w:sz w:val="24"/>
                <w:szCs w:val="24"/>
              </w:rPr>
              <w:t>- довідки про взяття на облік внутрішньо переміщеної особи (за наявності);</w:t>
            </w:r>
          </w:p>
          <w:p w:rsidR="00B600BE" w:rsidRPr="00B600BE" w:rsidRDefault="00B600BE" w:rsidP="00B600BE">
            <w:pPr>
              <w:spacing w:after="0" w:line="240" w:lineRule="atLeast"/>
              <w:jc w:val="both"/>
              <w:rPr>
                <w:rFonts w:ascii="Times New Roman" w:eastAsia="Calibri" w:hAnsi="Times New Roman" w:cs="Times New Roman"/>
                <w:sz w:val="24"/>
                <w:szCs w:val="24"/>
                <w:lang w:eastAsia="uk-UA"/>
              </w:rPr>
            </w:pPr>
            <w:r w:rsidRPr="00B600BE">
              <w:rPr>
                <w:rFonts w:ascii="Times New Roman" w:eastAsia="Calibri" w:hAnsi="Times New Roman" w:cs="Times New Roman"/>
                <w:sz w:val="24"/>
                <w:szCs w:val="24"/>
              </w:rPr>
              <w:t>Акт оцінювання потреб особи/сім’ї у соціальних послугах (за наявності), складений соціальним менеджером/фахівцем із соціальної роботи.</w:t>
            </w:r>
          </w:p>
        </w:tc>
      </w:tr>
      <w:tr w:rsidR="00B600BE" w:rsidRPr="00B600BE" w:rsidTr="00306FBF">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center"/>
              <w:rPr>
                <w:rFonts w:ascii="Times New Roman" w:eastAsia="Calibri" w:hAnsi="Times New Roman" w:cs="Times New Roman"/>
                <w:sz w:val="24"/>
                <w:szCs w:val="24"/>
                <w:lang w:eastAsia="ru-RU"/>
              </w:rPr>
            </w:pPr>
            <w:r w:rsidRPr="00B600BE">
              <w:rPr>
                <w:rFonts w:ascii="Times New Roman" w:eastAsia="Calibri" w:hAnsi="Times New Roman" w:cs="Times New Roman"/>
                <w:bCs/>
                <w:color w:val="000000"/>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 xml:space="preserve">Порядок та спосіб подання документів, необхідних для </w:t>
            </w:r>
            <w:r w:rsidRPr="00B600BE">
              <w:rPr>
                <w:rFonts w:ascii="Times New Roman" w:eastAsia="Calibri" w:hAnsi="Times New Roman" w:cs="Times New Roman"/>
                <w:color w:val="000000"/>
                <w:sz w:val="24"/>
                <w:szCs w:val="24"/>
                <w:lang w:eastAsia="ru-RU"/>
              </w:rPr>
              <w:lastRenderedPageBreak/>
              <w:t>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lastRenderedPageBreak/>
              <w:t xml:space="preserve">Заява та пакет документів подаються в Центр (через віддалене робоче місце) особисто, у встановлених законодавством випадках надсилаються поштою </w:t>
            </w:r>
            <w:r w:rsidRPr="00B600BE">
              <w:rPr>
                <w:rFonts w:ascii="Times New Roman" w:eastAsia="Calibri" w:hAnsi="Times New Roman" w:cs="Times New Roman"/>
                <w:color w:val="000000"/>
                <w:sz w:val="24"/>
                <w:szCs w:val="24"/>
                <w:lang w:eastAsia="ru-RU"/>
              </w:rPr>
              <w:lastRenderedPageBreak/>
              <w:t xml:space="preserve">(рекомендованим листом з описом вкладення) або, через представника (законного представника), за допомогою засобів телекомунікаційного зв'язку </w:t>
            </w:r>
          </w:p>
        </w:tc>
      </w:tr>
      <w:tr w:rsidR="00B600BE" w:rsidRPr="00B600BE" w:rsidTr="00306FBF">
        <w:tc>
          <w:tcPr>
            <w:tcW w:w="0" w:type="auto"/>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spacing w:after="0" w:line="0" w:lineRule="atLeast"/>
              <w:jc w:val="center"/>
              <w:rPr>
                <w:rFonts w:ascii="Times New Roman" w:eastAsia="Calibri" w:hAnsi="Times New Roman" w:cs="Times New Roman"/>
                <w:sz w:val="24"/>
                <w:szCs w:val="24"/>
                <w:lang w:eastAsia="ru-RU"/>
              </w:rPr>
            </w:pPr>
            <w:r w:rsidRPr="00B600BE">
              <w:rPr>
                <w:rFonts w:ascii="Times New Roman" w:eastAsia="Calibri" w:hAnsi="Times New Roman" w:cs="Times New Roman"/>
                <w:bCs/>
                <w:color w:val="000000"/>
                <w:sz w:val="24"/>
                <w:szCs w:val="24"/>
                <w:lang w:eastAsia="ru-RU"/>
              </w:rPr>
              <w:lastRenderedPageBreak/>
              <w:t>11</w:t>
            </w:r>
          </w:p>
        </w:tc>
        <w:tc>
          <w:tcPr>
            <w:tcW w:w="0" w:type="auto"/>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Платність /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Безоплатно</w:t>
            </w:r>
          </w:p>
        </w:tc>
      </w:tr>
      <w:tr w:rsidR="00B600BE" w:rsidRPr="00B600BE" w:rsidTr="00306FBF">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spacing w:after="0" w:line="240" w:lineRule="auto"/>
              <w:jc w:val="center"/>
              <w:rPr>
                <w:rFonts w:ascii="Times New Roman" w:eastAsia="Calibri" w:hAnsi="Times New Roman" w:cs="Times New Roman"/>
                <w:sz w:val="24"/>
                <w:szCs w:val="24"/>
                <w:lang w:eastAsia="ru-RU"/>
              </w:rPr>
            </w:pPr>
            <w:r w:rsidRPr="00B600BE">
              <w:rPr>
                <w:rFonts w:ascii="Times New Roman" w:eastAsia="Calibri" w:hAnsi="Times New Roman" w:cs="Times New Roman"/>
                <w:b/>
                <w:bCs/>
                <w:i/>
                <w:iCs/>
                <w:color w:val="000000"/>
                <w:sz w:val="24"/>
                <w:szCs w:val="24"/>
                <w:lang w:eastAsia="ru-RU"/>
              </w:rPr>
              <w:t>У разі оплати адміністративної послуги:</w:t>
            </w:r>
          </w:p>
        </w:tc>
      </w:tr>
      <w:tr w:rsidR="00B600BE" w:rsidRPr="00B600BE" w:rsidTr="00306FBF">
        <w:tc>
          <w:tcPr>
            <w:tcW w:w="0" w:type="auto"/>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spacing w:after="0" w:line="0" w:lineRule="atLeast"/>
              <w:jc w:val="center"/>
              <w:rPr>
                <w:rFonts w:ascii="Times New Roman" w:eastAsia="Calibri" w:hAnsi="Times New Roman" w:cs="Times New Roman"/>
                <w:sz w:val="24"/>
                <w:szCs w:val="24"/>
                <w:lang w:eastAsia="ru-RU"/>
              </w:rPr>
            </w:pPr>
            <w:r w:rsidRPr="00B600BE">
              <w:rPr>
                <w:rFonts w:ascii="Times New Roman" w:eastAsia="Calibri" w:hAnsi="Times New Roman" w:cs="Times New Roman"/>
                <w:bCs/>
                <w:color w:val="000000"/>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spacing w:after="0" w:line="0" w:lineRule="atLeast"/>
              <w:jc w:val="center"/>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w:t>
            </w:r>
          </w:p>
        </w:tc>
      </w:tr>
      <w:tr w:rsidR="00B600BE" w:rsidRPr="00B600BE" w:rsidTr="00306FBF">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center"/>
              <w:rPr>
                <w:rFonts w:ascii="Times New Roman" w:eastAsia="Calibri" w:hAnsi="Times New Roman" w:cs="Times New Roman"/>
                <w:sz w:val="24"/>
                <w:szCs w:val="24"/>
                <w:lang w:eastAsia="ru-RU"/>
              </w:rPr>
            </w:pPr>
            <w:r w:rsidRPr="00B600BE">
              <w:rPr>
                <w:rFonts w:ascii="Times New Roman" w:eastAsia="Calibri" w:hAnsi="Times New Roman" w:cs="Times New Roman"/>
                <w:bCs/>
                <w:color w:val="000000"/>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spacing w:after="0" w:line="0" w:lineRule="atLeast"/>
              <w:jc w:val="center"/>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w:t>
            </w:r>
          </w:p>
        </w:tc>
      </w:tr>
      <w:tr w:rsidR="00B600BE" w:rsidRPr="00B600BE" w:rsidTr="00306FBF">
        <w:tc>
          <w:tcPr>
            <w:tcW w:w="0" w:type="auto"/>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spacing w:after="0" w:line="0" w:lineRule="atLeast"/>
              <w:jc w:val="center"/>
              <w:rPr>
                <w:rFonts w:ascii="Times New Roman" w:eastAsia="Calibri" w:hAnsi="Times New Roman" w:cs="Times New Roman"/>
                <w:sz w:val="24"/>
                <w:szCs w:val="24"/>
                <w:lang w:eastAsia="ru-RU"/>
              </w:rPr>
            </w:pPr>
            <w:r w:rsidRPr="00B600BE">
              <w:rPr>
                <w:rFonts w:ascii="Times New Roman" w:eastAsia="Calibri" w:hAnsi="Times New Roman" w:cs="Times New Roman"/>
                <w:bCs/>
                <w:color w:val="000000"/>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spacing w:after="0" w:line="0" w:lineRule="atLeast"/>
              <w:jc w:val="center"/>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w:t>
            </w:r>
          </w:p>
        </w:tc>
      </w:tr>
      <w:tr w:rsidR="00B600BE" w:rsidRPr="00B600BE" w:rsidTr="00306FBF">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center"/>
              <w:rPr>
                <w:rFonts w:ascii="Times New Roman" w:eastAsia="Calibri" w:hAnsi="Times New Roman" w:cs="Times New Roman"/>
                <w:sz w:val="24"/>
                <w:szCs w:val="24"/>
                <w:lang w:eastAsia="ru-RU"/>
              </w:rPr>
            </w:pPr>
            <w:r w:rsidRPr="00B600BE">
              <w:rPr>
                <w:rFonts w:ascii="Times New Roman" w:eastAsia="Calibri" w:hAnsi="Times New Roman" w:cs="Times New Roman"/>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До 10 днів.</w:t>
            </w:r>
          </w:p>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 xml:space="preserve">Внутрішньо переміщеним особам - невідкладно </w:t>
            </w:r>
          </w:p>
        </w:tc>
      </w:tr>
      <w:tr w:rsidR="00B600BE" w:rsidRPr="00B600BE" w:rsidTr="00306FBF">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center"/>
              <w:rPr>
                <w:rFonts w:ascii="Times New Roman" w:eastAsia="Calibri" w:hAnsi="Times New Roman" w:cs="Times New Roman"/>
                <w:bCs/>
                <w:sz w:val="24"/>
                <w:szCs w:val="24"/>
                <w:lang w:eastAsia="ru-RU"/>
              </w:rPr>
            </w:pPr>
            <w:r w:rsidRPr="00B600BE">
              <w:rPr>
                <w:rFonts w:ascii="Times New Roman" w:eastAsia="Calibri" w:hAnsi="Times New Roman" w:cs="Times New Roman"/>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 xml:space="preserve">Перелік підстав для </w:t>
            </w:r>
            <w:proofErr w:type="spellStart"/>
            <w:r w:rsidRPr="00B600BE">
              <w:rPr>
                <w:rFonts w:ascii="Times New Roman" w:eastAsia="Calibri" w:hAnsi="Times New Roman" w:cs="Times New Roman"/>
                <w:sz w:val="24"/>
                <w:szCs w:val="24"/>
                <w:lang w:eastAsia="ru-RU"/>
              </w:rPr>
              <w:t>зупи-нення</w:t>
            </w:r>
            <w:proofErr w:type="spellEnd"/>
            <w:r w:rsidRPr="00B600BE">
              <w:rPr>
                <w:rFonts w:ascii="Times New Roman" w:eastAsia="Calibri" w:hAnsi="Times New Roman" w:cs="Times New Roman"/>
                <w:sz w:val="24"/>
                <w:szCs w:val="24"/>
                <w:lang w:eastAsia="ru-RU"/>
              </w:rPr>
              <w:t xml:space="preserve">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w:t>
            </w:r>
          </w:p>
        </w:tc>
      </w:tr>
      <w:tr w:rsidR="00B600BE" w:rsidRPr="00B600BE" w:rsidTr="00306FBF">
        <w:trPr>
          <w:trHeight w:val="1111"/>
        </w:trPr>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jc w:val="center"/>
              <w:rPr>
                <w:rFonts w:ascii="Times New Roman" w:eastAsia="Calibri" w:hAnsi="Times New Roman" w:cs="Times New Roman"/>
                <w:sz w:val="24"/>
                <w:szCs w:val="24"/>
                <w:lang w:eastAsia="ru-RU"/>
              </w:rPr>
            </w:pPr>
            <w:r w:rsidRPr="00B600BE">
              <w:rPr>
                <w:rFonts w:ascii="Times New Roman" w:eastAsia="Calibri" w:hAnsi="Times New Roman" w:cs="Times New Roman"/>
                <w:bCs/>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jc w:val="both"/>
              <w:textAlignment w:val="baseline"/>
              <w:rPr>
                <w:rFonts w:ascii="Times New Roman" w:eastAsia="Calibri" w:hAnsi="Times New Roman" w:cs="Times New Roman"/>
                <w:color w:val="000000"/>
                <w:sz w:val="24"/>
                <w:szCs w:val="24"/>
                <w:lang w:eastAsia="ru-RU"/>
              </w:rPr>
            </w:pPr>
            <w:r w:rsidRPr="00B600BE">
              <w:rPr>
                <w:rFonts w:ascii="Times New Roman" w:eastAsia="Calibri" w:hAnsi="Times New Roman" w:cs="Times New Roman"/>
                <w:color w:val="000000"/>
                <w:sz w:val="24"/>
                <w:szCs w:val="24"/>
                <w:lang w:eastAsia="ru-RU"/>
              </w:rPr>
              <w:t>1. Невідповідність вмісту наданого пакета документів вимогам чинного законодавства.</w:t>
            </w:r>
          </w:p>
          <w:p w:rsidR="00B600BE" w:rsidRPr="00B600BE" w:rsidRDefault="00B600BE" w:rsidP="00B600BE">
            <w:pPr>
              <w:spacing w:after="0" w:line="240" w:lineRule="auto"/>
              <w:jc w:val="both"/>
              <w:textAlignment w:val="baseline"/>
              <w:rPr>
                <w:rFonts w:ascii="Times New Roman" w:eastAsia="Calibri" w:hAnsi="Times New Roman" w:cs="Times New Roman"/>
                <w:color w:val="000000"/>
                <w:sz w:val="24"/>
                <w:szCs w:val="24"/>
                <w:lang w:eastAsia="ru-RU"/>
              </w:rPr>
            </w:pPr>
            <w:r w:rsidRPr="00B600BE">
              <w:rPr>
                <w:rFonts w:ascii="Times New Roman" w:eastAsia="Calibri" w:hAnsi="Times New Roman" w:cs="Times New Roman"/>
                <w:color w:val="000000"/>
                <w:sz w:val="24"/>
                <w:szCs w:val="24"/>
                <w:lang w:eastAsia="ru-RU"/>
              </w:rPr>
              <w:t>2. Виявлення недостовірних відомостей у поданих документах.</w:t>
            </w:r>
          </w:p>
          <w:p w:rsidR="00B600BE" w:rsidRPr="00B600BE" w:rsidRDefault="00B600BE" w:rsidP="00B600BE">
            <w:pPr>
              <w:spacing w:after="0" w:line="240" w:lineRule="auto"/>
              <w:jc w:val="both"/>
              <w:textAlignment w:val="baseline"/>
              <w:rPr>
                <w:rFonts w:ascii="Times New Roman" w:eastAsia="Calibri" w:hAnsi="Times New Roman" w:cs="Times New Roman"/>
                <w:color w:val="000000"/>
                <w:sz w:val="24"/>
                <w:szCs w:val="24"/>
                <w:lang w:eastAsia="ru-RU"/>
              </w:rPr>
            </w:pPr>
            <w:r w:rsidRPr="00B600BE">
              <w:rPr>
                <w:rFonts w:ascii="Times New Roman" w:eastAsia="Calibri" w:hAnsi="Times New Roman" w:cs="Times New Roman"/>
                <w:color w:val="000000"/>
                <w:sz w:val="24"/>
                <w:szCs w:val="24"/>
                <w:lang w:eastAsia="ru-RU"/>
              </w:rPr>
              <w:t>3. Відсутність потреби у соціальних послугах за результатами оцінювання потреб особи;</w:t>
            </w:r>
          </w:p>
          <w:p w:rsidR="00B600BE" w:rsidRPr="00B600BE" w:rsidRDefault="00B600BE" w:rsidP="00B600BE">
            <w:pPr>
              <w:spacing w:after="0" w:line="240" w:lineRule="auto"/>
              <w:jc w:val="both"/>
              <w:textAlignment w:val="baseline"/>
              <w:rPr>
                <w:rFonts w:ascii="Times New Roman" w:eastAsia="Calibri" w:hAnsi="Times New Roman" w:cs="Times New Roman"/>
                <w:color w:val="000000"/>
                <w:sz w:val="24"/>
                <w:szCs w:val="24"/>
                <w:lang w:eastAsia="ru-RU"/>
              </w:rPr>
            </w:pPr>
            <w:r w:rsidRPr="00B600BE">
              <w:rPr>
                <w:rFonts w:ascii="Times New Roman" w:eastAsia="Calibri" w:hAnsi="Times New Roman" w:cs="Times New Roman"/>
                <w:color w:val="000000"/>
                <w:sz w:val="24"/>
                <w:szCs w:val="24"/>
                <w:lang w:eastAsia="ru-RU"/>
              </w:rPr>
              <w:t xml:space="preserve">4. Ненадання надавачем соціальних послуг тих соціальних послуг, яких потребує особа. </w:t>
            </w:r>
          </w:p>
          <w:p w:rsidR="00B600BE" w:rsidRPr="00B600BE" w:rsidRDefault="00B600BE" w:rsidP="00B600BE">
            <w:pPr>
              <w:spacing w:after="0" w:line="240" w:lineRule="auto"/>
              <w:jc w:val="both"/>
              <w:textAlignment w:val="baseline"/>
              <w:rPr>
                <w:rFonts w:ascii="Times New Roman" w:eastAsia="Calibri" w:hAnsi="Times New Roman" w:cs="Times New Roman"/>
                <w:color w:val="000000"/>
                <w:sz w:val="24"/>
                <w:szCs w:val="24"/>
                <w:lang w:eastAsia="ru-RU"/>
              </w:rPr>
            </w:pPr>
            <w:r w:rsidRPr="00B600BE">
              <w:rPr>
                <w:rFonts w:ascii="Times New Roman" w:eastAsia="Calibri" w:hAnsi="Times New Roman" w:cs="Times New Roman"/>
                <w:color w:val="000000"/>
                <w:sz w:val="24"/>
                <w:szCs w:val="24"/>
                <w:lang w:eastAsia="ru-RU"/>
              </w:rPr>
              <w:t>5. У разі виявлення медичних протипоказань для соціального обслуговування (надання соціальних послуг) територіальним центром.</w:t>
            </w:r>
          </w:p>
        </w:tc>
      </w:tr>
      <w:tr w:rsidR="00B600BE" w:rsidRPr="00B600BE" w:rsidTr="00306FBF">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center"/>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jc w:val="both"/>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Повідомлення про прийняття рішення щодо соціального обслуговування особи/відмову в обслуговуванні</w:t>
            </w:r>
          </w:p>
        </w:tc>
      </w:tr>
      <w:tr w:rsidR="00B600BE" w:rsidRPr="00B600BE" w:rsidTr="00306FBF">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center"/>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ind w:left="34"/>
              <w:jc w:val="both"/>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 xml:space="preserve">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B600BE" w:rsidRPr="00B600BE" w:rsidTr="00306FBF">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center"/>
              <w:rPr>
                <w:rFonts w:ascii="Times New Roman" w:eastAsia="Calibri" w:hAnsi="Times New Roman" w:cs="Times New Roman"/>
                <w:sz w:val="24"/>
                <w:szCs w:val="24"/>
                <w:lang w:eastAsia="ru-RU"/>
              </w:rPr>
            </w:pPr>
            <w:r w:rsidRPr="00B600BE">
              <w:rPr>
                <w:rFonts w:ascii="Times New Roman" w:eastAsia="Calibri"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B600BE" w:rsidRPr="00B600BE" w:rsidRDefault="00B600BE" w:rsidP="00B600BE">
            <w:pPr>
              <w:spacing w:after="0" w:line="0" w:lineRule="atLeast"/>
              <w:jc w:val="both"/>
              <w:rPr>
                <w:rFonts w:ascii="Times New Roman" w:eastAsia="Calibri" w:hAnsi="Times New Roman" w:cs="Times New Roman"/>
                <w:sz w:val="24"/>
                <w:szCs w:val="24"/>
                <w:lang w:eastAsia="ru-RU"/>
              </w:rPr>
            </w:pPr>
            <w:r w:rsidRPr="00B600BE">
              <w:rPr>
                <w:rFonts w:ascii="Times New Roman" w:eastAsia="Calibri" w:hAnsi="Times New Roman" w:cs="Times New Roman"/>
                <w:color w:val="000000"/>
                <w:sz w:val="24"/>
                <w:szCs w:val="24"/>
                <w:lang w:eastAsia="ru-RU"/>
              </w:rPr>
              <w:t>*У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B600BE" w:rsidRPr="00B600BE" w:rsidRDefault="00B600BE" w:rsidP="00B600BE">
      <w:pPr>
        <w:spacing w:after="0" w:line="240" w:lineRule="auto"/>
        <w:jc w:val="both"/>
        <w:rPr>
          <w:rFonts w:ascii="Times New Roman" w:eastAsia="Calibri" w:hAnsi="Times New Roman" w:cs="Times New Roman"/>
          <w:b/>
          <w:bCs/>
          <w:i/>
          <w:iCs/>
          <w:sz w:val="24"/>
          <w:szCs w:val="24"/>
        </w:rPr>
      </w:pPr>
    </w:p>
    <w:p w:rsidR="00B600BE" w:rsidRPr="00B600BE" w:rsidRDefault="00B600BE" w:rsidP="00B600BE">
      <w:pPr>
        <w:spacing w:after="0" w:line="240" w:lineRule="auto"/>
        <w:jc w:val="both"/>
        <w:rPr>
          <w:rFonts w:ascii="Times New Roman" w:eastAsia="Calibri" w:hAnsi="Times New Roman" w:cs="Times New Roman"/>
          <w:b/>
          <w:bCs/>
          <w:i/>
          <w:iCs/>
          <w:sz w:val="24"/>
          <w:szCs w:val="24"/>
        </w:rPr>
      </w:pPr>
      <w:r w:rsidRPr="00B600BE">
        <w:rPr>
          <w:rFonts w:ascii="Times New Roman" w:eastAsia="Calibri" w:hAnsi="Times New Roman" w:cs="Times New Roman"/>
          <w:b/>
          <w:bCs/>
          <w:i/>
          <w:iCs/>
          <w:sz w:val="24"/>
          <w:szCs w:val="24"/>
        </w:rPr>
        <w:t>Керуюча справами виконкому</w:t>
      </w:r>
    </w:p>
    <w:p w:rsidR="00B600BE" w:rsidRPr="00B600BE" w:rsidRDefault="00B600BE" w:rsidP="00B600BE">
      <w:pPr>
        <w:spacing w:after="0" w:line="240" w:lineRule="auto"/>
        <w:jc w:val="both"/>
        <w:rPr>
          <w:rFonts w:ascii="Times New Roman" w:eastAsia="Times New Roman" w:hAnsi="Times New Roman" w:cs="Times New Roman"/>
          <w:b/>
          <w:i/>
          <w:sz w:val="24"/>
          <w:lang w:eastAsia="ru-RU"/>
        </w:rPr>
      </w:pPr>
      <w:r w:rsidRPr="00B600BE">
        <w:rPr>
          <w:rFonts w:ascii="Times New Roman" w:eastAsia="Calibri" w:hAnsi="Times New Roman" w:cs="Times New Roman"/>
          <w:b/>
          <w:bCs/>
          <w:i/>
          <w:iCs/>
          <w:sz w:val="24"/>
          <w:szCs w:val="24"/>
        </w:rPr>
        <w:t xml:space="preserve">районної у місті ради </w:t>
      </w:r>
      <w:r w:rsidRPr="00B600BE">
        <w:rPr>
          <w:rFonts w:ascii="Times New Roman" w:eastAsia="Calibri" w:hAnsi="Times New Roman" w:cs="Times New Roman"/>
          <w:b/>
          <w:bCs/>
          <w:i/>
          <w:iCs/>
          <w:sz w:val="24"/>
          <w:szCs w:val="24"/>
        </w:rPr>
        <w:tab/>
      </w:r>
      <w:r w:rsidRPr="00B600BE">
        <w:rPr>
          <w:rFonts w:ascii="Times New Roman" w:eastAsia="Calibri" w:hAnsi="Times New Roman" w:cs="Times New Roman"/>
          <w:b/>
          <w:bCs/>
          <w:i/>
          <w:iCs/>
          <w:sz w:val="24"/>
          <w:szCs w:val="24"/>
        </w:rPr>
        <w:tab/>
      </w:r>
      <w:r w:rsidRPr="00B600BE">
        <w:rPr>
          <w:rFonts w:ascii="Times New Roman" w:eastAsia="Calibri" w:hAnsi="Times New Roman" w:cs="Times New Roman"/>
          <w:b/>
          <w:bCs/>
          <w:i/>
          <w:iCs/>
          <w:sz w:val="24"/>
          <w:szCs w:val="24"/>
        </w:rPr>
        <w:tab/>
      </w:r>
      <w:r w:rsidRPr="00B600BE">
        <w:rPr>
          <w:rFonts w:ascii="Times New Roman" w:eastAsia="Calibri" w:hAnsi="Times New Roman" w:cs="Times New Roman"/>
          <w:b/>
          <w:bCs/>
          <w:i/>
          <w:iCs/>
          <w:sz w:val="24"/>
          <w:szCs w:val="24"/>
        </w:rPr>
        <w:tab/>
      </w:r>
      <w:r w:rsidRPr="00B600BE">
        <w:rPr>
          <w:rFonts w:ascii="Times New Roman" w:eastAsia="Calibri" w:hAnsi="Times New Roman" w:cs="Times New Roman"/>
          <w:b/>
          <w:bCs/>
          <w:i/>
          <w:iCs/>
          <w:sz w:val="24"/>
          <w:szCs w:val="24"/>
        </w:rPr>
        <w:tab/>
      </w:r>
      <w:r w:rsidRPr="00B600BE">
        <w:rPr>
          <w:rFonts w:ascii="Times New Roman" w:eastAsia="Calibri" w:hAnsi="Times New Roman" w:cs="Times New Roman"/>
          <w:b/>
          <w:bCs/>
          <w:i/>
          <w:iCs/>
          <w:sz w:val="24"/>
          <w:szCs w:val="24"/>
        </w:rPr>
        <w:tab/>
        <w:t>Марія Окунєва</w:t>
      </w:r>
    </w:p>
    <w:p w:rsidR="00B600BE" w:rsidRDefault="00B600BE">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br w:type="page"/>
      </w:r>
    </w:p>
    <w:p w:rsidR="00B600BE" w:rsidRPr="00B600BE" w:rsidRDefault="00B600BE" w:rsidP="00B600BE">
      <w:pPr>
        <w:spacing w:after="0" w:line="240" w:lineRule="auto"/>
        <w:ind w:left="6372"/>
        <w:rPr>
          <w:rFonts w:ascii="Times New Roman" w:eastAsia="Times New Roman" w:hAnsi="Times New Roman" w:cs="Times New Roman"/>
          <w:b/>
          <w:bCs/>
          <w:i/>
          <w:iCs/>
          <w:sz w:val="24"/>
          <w:szCs w:val="24"/>
          <w:lang w:eastAsia="ru-RU"/>
        </w:rPr>
      </w:pPr>
      <w:r w:rsidRPr="00B600BE">
        <w:rPr>
          <w:rFonts w:ascii="Times New Roman" w:eastAsia="Times New Roman" w:hAnsi="Times New Roman" w:cs="Times New Roman"/>
          <w:b/>
          <w:bCs/>
          <w:i/>
          <w:iCs/>
          <w:sz w:val="24"/>
          <w:szCs w:val="24"/>
          <w:lang w:eastAsia="ru-RU"/>
        </w:rPr>
        <w:lastRenderedPageBreak/>
        <w:t xml:space="preserve">   Додаток 116</w:t>
      </w:r>
    </w:p>
    <w:p w:rsidR="00B600BE" w:rsidRPr="00B600BE" w:rsidRDefault="00B600BE" w:rsidP="00B600BE">
      <w:pPr>
        <w:spacing w:after="0" w:line="240" w:lineRule="auto"/>
        <w:rPr>
          <w:rFonts w:ascii="Times New Roman" w:eastAsia="Times New Roman" w:hAnsi="Times New Roman" w:cs="Times New Roman"/>
          <w:b/>
          <w:bCs/>
          <w:i/>
          <w:iCs/>
          <w:sz w:val="24"/>
          <w:szCs w:val="24"/>
          <w:lang w:eastAsia="ru-RU"/>
        </w:rPr>
      </w:pP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t xml:space="preserve">              до рішення виконкому</w:t>
      </w:r>
    </w:p>
    <w:p w:rsidR="00B600BE" w:rsidRPr="00B600BE" w:rsidRDefault="00B600BE" w:rsidP="00B600BE">
      <w:pPr>
        <w:spacing w:after="0" w:line="240" w:lineRule="auto"/>
        <w:rPr>
          <w:rFonts w:ascii="Times New Roman" w:eastAsia="Times New Roman" w:hAnsi="Times New Roman" w:cs="Times New Roman"/>
          <w:b/>
          <w:bCs/>
          <w:i/>
          <w:iCs/>
          <w:sz w:val="24"/>
          <w:szCs w:val="24"/>
          <w:lang w:eastAsia="ru-RU"/>
        </w:rPr>
      </w:pP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t xml:space="preserve">  районної у місті ради</w:t>
      </w:r>
    </w:p>
    <w:p w:rsidR="00B600BE" w:rsidRPr="00B600BE" w:rsidRDefault="00B600BE" w:rsidP="00B600BE">
      <w:pPr>
        <w:spacing w:after="0" w:line="240" w:lineRule="auto"/>
        <w:ind w:left="6372"/>
        <w:rPr>
          <w:rFonts w:ascii="Times New Roman" w:eastAsia="Times New Roman" w:hAnsi="Times New Roman" w:cs="Times New Roman"/>
          <w:b/>
          <w:bCs/>
          <w:i/>
          <w:iCs/>
          <w:sz w:val="24"/>
          <w:szCs w:val="24"/>
        </w:rPr>
      </w:pPr>
      <w:r w:rsidRPr="00B600BE">
        <w:rPr>
          <w:rFonts w:ascii="Times New Roman" w:eastAsia="Times New Roman" w:hAnsi="Times New Roman" w:cs="Times New Roman"/>
          <w:b/>
          <w:bCs/>
          <w:i/>
          <w:iCs/>
          <w:sz w:val="24"/>
          <w:szCs w:val="24"/>
          <w:lang w:eastAsia="ru-RU"/>
        </w:rPr>
        <w:t xml:space="preserve"> 17.11.2021 № 575</w:t>
      </w:r>
    </w:p>
    <w:p w:rsidR="00B600BE" w:rsidRPr="00B600BE" w:rsidRDefault="00B600BE" w:rsidP="00B600BE">
      <w:pPr>
        <w:spacing w:after="0" w:line="240" w:lineRule="auto"/>
        <w:rPr>
          <w:rFonts w:ascii="Times New Roman" w:eastAsia="Times New Roman" w:hAnsi="Times New Roman" w:cs="Times New Roman"/>
          <w:b/>
          <w:bCs/>
          <w:i/>
          <w:iCs/>
          <w:sz w:val="24"/>
          <w:szCs w:val="24"/>
          <w:lang w:eastAsia="ru-RU"/>
        </w:rPr>
      </w:pP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p>
    <w:p w:rsidR="00B600BE" w:rsidRPr="00B600BE" w:rsidRDefault="00B600BE" w:rsidP="00B600BE">
      <w:pPr>
        <w:spacing w:after="0" w:line="240" w:lineRule="auto"/>
        <w:rPr>
          <w:rFonts w:ascii="Times New Roman" w:eastAsia="Times New Roman" w:hAnsi="Times New Roman" w:cs="Times New Roman"/>
          <w:b/>
          <w:bCs/>
          <w:i/>
          <w:iCs/>
          <w:sz w:val="24"/>
          <w:szCs w:val="24"/>
          <w:lang w:eastAsia="ru-RU"/>
        </w:rPr>
      </w:pPr>
    </w:p>
    <w:p w:rsidR="00B600BE" w:rsidRPr="00B600BE" w:rsidRDefault="00B600BE" w:rsidP="00B600BE">
      <w:pPr>
        <w:spacing w:after="0" w:line="240" w:lineRule="auto"/>
        <w:rPr>
          <w:rFonts w:ascii="Times New Roman" w:eastAsia="Times New Roman" w:hAnsi="Times New Roman" w:cs="Times New Roman"/>
          <w:b/>
          <w:bCs/>
          <w:i/>
          <w:iCs/>
          <w:sz w:val="24"/>
          <w:szCs w:val="24"/>
          <w:lang w:eastAsia="ru-RU"/>
        </w:rPr>
      </w:pPr>
      <w:r w:rsidRPr="00B600BE">
        <w:rPr>
          <w:rFonts w:ascii="Times New Roman" w:eastAsia="Times New Roman" w:hAnsi="Times New Roman" w:cs="Times New Roman"/>
          <w:b/>
          <w:bCs/>
          <w:i/>
          <w:iCs/>
          <w:sz w:val="24"/>
          <w:szCs w:val="24"/>
          <w:lang w:eastAsia="ru-RU"/>
        </w:rPr>
        <w:tab/>
        <w:t xml:space="preserve">                                                                                                              </w:t>
      </w:r>
    </w:p>
    <w:p w:rsidR="00B600BE" w:rsidRPr="00B600BE" w:rsidRDefault="00B600BE" w:rsidP="00B600BE">
      <w:pPr>
        <w:spacing w:after="0" w:line="240" w:lineRule="auto"/>
        <w:jc w:val="center"/>
        <w:rPr>
          <w:rFonts w:ascii="Times New Roman" w:eastAsia="Times New Roman" w:hAnsi="Times New Roman" w:cs="Times New Roman"/>
          <w:i/>
          <w:iCs/>
          <w:sz w:val="24"/>
          <w:szCs w:val="24"/>
          <w:lang w:eastAsia="ru-RU"/>
        </w:rPr>
      </w:pPr>
      <w:r w:rsidRPr="00B600BE">
        <w:rPr>
          <w:rFonts w:ascii="Times New Roman" w:eastAsia="Times New Roman" w:hAnsi="Times New Roman" w:cs="Times New Roman"/>
          <w:b/>
          <w:bCs/>
          <w:i/>
          <w:iCs/>
          <w:sz w:val="24"/>
          <w:szCs w:val="24"/>
          <w:lang w:eastAsia="ru-RU"/>
        </w:rPr>
        <w:t>Технологічна  картка №  72-75</w:t>
      </w:r>
    </w:p>
    <w:p w:rsidR="00B600BE" w:rsidRPr="00B600BE" w:rsidRDefault="00B600BE" w:rsidP="00B600BE">
      <w:pPr>
        <w:snapToGrid w:val="0"/>
        <w:spacing w:after="0" w:line="240" w:lineRule="auto"/>
        <w:jc w:val="both"/>
        <w:rPr>
          <w:rFonts w:ascii="Times New Roman" w:eastAsia="Times New Roman" w:hAnsi="Times New Roman" w:cs="Times New Roman"/>
          <w:b/>
          <w:bCs/>
          <w:i/>
          <w:iCs/>
          <w:sz w:val="24"/>
          <w:szCs w:val="24"/>
          <w:lang w:eastAsia="ru-RU"/>
        </w:rPr>
      </w:pPr>
      <w:r w:rsidRPr="00B600BE">
        <w:rPr>
          <w:rFonts w:ascii="Times New Roman" w:eastAsia="Times New Roman" w:hAnsi="Times New Roman" w:cs="Times New Roman"/>
          <w:i/>
          <w:iCs/>
          <w:sz w:val="24"/>
          <w:szCs w:val="24"/>
          <w:lang w:eastAsia="ru-RU"/>
        </w:rPr>
        <w:t>Назва послуги</w:t>
      </w:r>
      <w:r w:rsidRPr="00B600BE">
        <w:rPr>
          <w:rFonts w:ascii="Times New Roman" w:eastAsia="Times New Roman" w:hAnsi="Times New Roman" w:cs="Times New Roman"/>
          <w:sz w:val="24"/>
          <w:szCs w:val="24"/>
          <w:lang w:eastAsia="ru-RU"/>
        </w:rPr>
        <w:t xml:space="preserve">: </w:t>
      </w:r>
      <w:r w:rsidRPr="00B600BE">
        <w:rPr>
          <w:rFonts w:ascii="Times New Roman" w:eastAsia="Times New Roman" w:hAnsi="Times New Roman" w:cs="Times New Roman"/>
          <w:b/>
          <w:bCs/>
          <w:i/>
          <w:iCs/>
          <w:sz w:val="24"/>
          <w:szCs w:val="24"/>
          <w:lang w:eastAsia="ru-RU"/>
        </w:rPr>
        <w:t xml:space="preserve">Прийняття рішення щодо надання соціальних послуг </w:t>
      </w:r>
    </w:p>
    <w:p w:rsidR="00B600BE" w:rsidRPr="00B600BE" w:rsidRDefault="00B600BE" w:rsidP="00B600BE">
      <w:pPr>
        <w:spacing w:after="0" w:line="240" w:lineRule="auto"/>
        <w:rPr>
          <w:rFonts w:ascii="Times New Roman" w:eastAsia="Times New Roman" w:hAnsi="Times New Roman" w:cs="Times New Roman"/>
          <w:b/>
          <w:bCs/>
          <w:sz w:val="24"/>
          <w:szCs w:val="24"/>
          <w:u w:val="single"/>
          <w:lang w:eastAsia="ru-RU"/>
        </w:rPr>
      </w:pPr>
      <w:r w:rsidRPr="00B600BE">
        <w:rPr>
          <w:rFonts w:ascii="Times New Roman" w:eastAsia="Times New Roman" w:hAnsi="Times New Roman" w:cs="Times New Roman"/>
          <w:i/>
          <w:iCs/>
          <w:sz w:val="24"/>
          <w:szCs w:val="24"/>
          <w:lang w:eastAsia="ru-RU"/>
        </w:rPr>
        <w:t xml:space="preserve">Загальна кількість днів надання послуги:  </w:t>
      </w:r>
      <w:r w:rsidRPr="00B600BE">
        <w:rPr>
          <w:rFonts w:ascii="Times New Roman" w:eastAsia="Times New Roman" w:hAnsi="Times New Roman" w:cs="Times New Roman"/>
          <w:b/>
          <w:bCs/>
          <w:i/>
          <w:iCs/>
          <w:sz w:val="24"/>
          <w:szCs w:val="24"/>
          <w:lang w:eastAsia="ru-RU"/>
        </w:rPr>
        <w:t xml:space="preserve">до 10 днів </w:t>
      </w:r>
    </w:p>
    <w:tbl>
      <w:tblPr>
        <w:tblW w:w="9828" w:type="dxa"/>
        <w:tblLook w:val="00A0" w:firstRow="1" w:lastRow="0" w:firstColumn="1" w:lastColumn="0" w:noHBand="0" w:noVBand="0"/>
      </w:tblPr>
      <w:tblGrid>
        <w:gridCol w:w="744"/>
        <w:gridCol w:w="2694"/>
        <w:gridCol w:w="2376"/>
        <w:gridCol w:w="2394"/>
        <w:gridCol w:w="1620"/>
      </w:tblGrid>
      <w:tr w:rsidR="00B600BE" w:rsidRPr="00B600BE" w:rsidTr="00306FBF">
        <w:tc>
          <w:tcPr>
            <w:tcW w:w="74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76" w:lineRule="auto"/>
              <w:jc w:val="center"/>
              <w:rPr>
                <w:rFonts w:ascii="Times New Roman" w:eastAsia="Times New Roman" w:hAnsi="Times New Roman" w:cs="Times New Roman"/>
                <w:b/>
                <w:bCs/>
                <w:i/>
                <w:iCs/>
                <w:sz w:val="24"/>
                <w:szCs w:val="24"/>
                <w:lang w:eastAsia="ar-SA"/>
              </w:rPr>
            </w:pPr>
            <w:r w:rsidRPr="00B600BE">
              <w:rPr>
                <w:rFonts w:ascii="Times New Roman" w:eastAsia="Times New Roman" w:hAnsi="Times New Roman" w:cs="Times New Roman"/>
                <w:b/>
                <w:bCs/>
                <w:i/>
                <w:iCs/>
                <w:sz w:val="24"/>
                <w:szCs w:val="24"/>
                <w:lang w:eastAsia="ar-SA"/>
              </w:rPr>
              <w:t>№ з/п</w:t>
            </w:r>
          </w:p>
        </w:tc>
        <w:tc>
          <w:tcPr>
            <w:tcW w:w="269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76" w:lineRule="auto"/>
              <w:jc w:val="center"/>
              <w:rPr>
                <w:rFonts w:ascii="Times New Roman" w:eastAsia="Times New Roman" w:hAnsi="Times New Roman" w:cs="Times New Roman"/>
                <w:b/>
                <w:bCs/>
                <w:i/>
                <w:iCs/>
                <w:sz w:val="24"/>
                <w:szCs w:val="24"/>
                <w:lang w:eastAsia="ar-SA"/>
              </w:rPr>
            </w:pPr>
            <w:r w:rsidRPr="00B600BE">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76" w:lineRule="auto"/>
              <w:jc w:val="center"/>
              <w:rPr>
                <w:rFonts w:ascii="Times New Roman" w:eastAsia="Times New Roman" w:hAnsi="Times New Roman" w:cs="Times New Roman"/>
                <w:b/>
                <w:bCs/>
                <w:i/>
                <w:iCs/>
                <w:sz w:val="24"/>
                <w:szCs w:val="24"/>
                <w:lang w:eastAsia="ar-SA"/>
              </w:rPr>
            </w:pPr>
            <w:r w:rsidRPr="00B600BE">
              <w:rPr>
                <w:rFonts w:ascii="Times New Roman" w:eastAsia="Times New Roman" w:hAnsi="Times New Roman" w:cs="Times New Roman"/>
                <w:b/>
                <w:bCs/>
                <w:i/>
                <w:iCs/>
                <w:sz w:val="24"/>
                <w:szCs w:val="24"/>
                <w:lang w:eastAsia="ar-SA"/>
              </w:rPr>
              <w:t xml:space="preserve">Відповідальна посадова особа </w:t>
            </w:r>
          </w:p>
        </w:tc>
        <w:tc>
          <w:tcPr>
            <w:tcW w:w="239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76" w:lineRule="auto"/>
              <w:jc w:val="center"/>
              <w:rPr>
                <w:rFonts w:ascii="Times New Roman" w:eastAsia="Times New Roman" w:hAnsi="Times New Roman" w:cs="Times New Roman"/>
                <w:b/>
                <w:bCs/>
                <w:i/>
                <w:iCs/>
                <w:sz w:val="24"/>
                <w:szCs w:val="24"/>
                <w:lang w:eastAsia="ar-SA"/>
              </w:rPr>
            </w:pPr>
            <w:r w:rsidRPr="00B600BE">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0"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76" w:lineRule="auto"/>
              <w:jc w:val="center"/>
              <w:rPr>
                <w:rFonts w:ascii="Times New Roman" w:eastAsia="Times New Roman" w:hAnsi="Times New Roman" w:cs="Times New Roman"/>
                <w:i/>
                <w:iCs/>
                <w:sz w:val="24"/>
                <w:szCs w:val="24"/>
                <w:lang w:eastAsia="ar-SA"/>
              </w:rPr>
            </w:pPr>
            <w:r w:rsidRPr="00B600BE">
              <w:rPr>
                <w:rFonts w:ascii="Times New Roman" w:eastAsia="Times New Roman" w:hAnsi="Times New Roman" w:cs="Times New Roman"/>
                <w:b/>
                <w:bCs/>
                <w:i/>
                <w:iCs/>
                <w:sz w:val="24"/>
                <w:szCs w:val="24"/>
                <w:lang w:eastAsia="ar-SA"/>
              </w:rPr>
              <w:t>Терміни виконання етапів (дії, рішення)</w:t>
            </w:r>
          </w:p>
        </w:tc>
      </w:tr>
      <w:tr w:rsidR="00B600BE" w:rsidRPr="00B600BE" w:rsidTr="00306FBF">
        <w:tc>
          <w:tcPr>
            <w:tcW w:w="74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76" w:lineRule="auto"/>
              <w:jc w:val="center"/>
              <w:rPr>
                <w:rFonts w:ascii="Times New Roman" w:eastAsia="Times New Roman" w:hAnsi="Times New Roman" w:cs="Times New Roman"/>
                <w:i/>
                <w:iCs/>
                <w:sz w:val="24"/>
                <w:szCs w:val="24"/>
                <w:lang w:eastAsia="ar-SA"/>
              </w:rPr>
            </w:pPr>
            <w:r w:rsidRPr="00B600BE">
              <w:rPr>
                <w:rFonts w:ascii="Times New Roman" w:eastAsia="Times New Roman" w:hAnsi="Times New Roman" w:cs="Times New Roman"/>
                <w:i/>
                <w:iCs/>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76" w:lineRule="auto"/>
              <w:jc w:val="center"/>
              <w:rPr>
                <w:rFonts w:ascii="Times New Roman" w:eastAsia="Times New Roman" w:hAnsi="Times New Roman" w:cs="Times New Roman"/>
                <w:i/>
                <w:iCs/>
                <w:sz w:val="24"/>
                <w:szCs w:val="24"/>
                <w:lang w:eastAsia="ar-SA"/>
              </w:rPr>
            </w:pPr>
            <w:r w:rsidRPr="00B600BE">
              <w:rPr>
                <w:rFonts w:ascii="Times New Roman" w:eastAsia="Times New Roman" w:hAnsi="Times New Roman" w:cs="Times New Roman"/>
                <w:i/>
                <w:iCs/>
                <w:sz w:val="24"/>
                <w:szCs w:val="24"/>
                <w:lang w:eastAsia="ar-SA"/>
              </w:rPr>
              <w:t>2</w:t>
            </w:r>
          </w:p>
        </w:tc>
        <w:tc>
          <w:tcPr>
            <w:tcW w:w="237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76" w:lineRule="auto"/>
              <w:jc w:val="center"/>
              <w:rPr>
                <w:rFonts w:ascii="Times New Roman" w:eastAsia="Times New Roman" w:hAnsi="Times New Roman" w:cs="Times New Roman"/>
                <w:i/>
                <w:iCs/>
                <w:sz w:val="24"/>
                <w:szCs w:val="24"/>
                <w:lang w:eastAsia="ar-SA"/>
              </w:rPr>
            </w:pPr>
            <w:r w:rsidRPr="00B600BE">
              <w:rPr>
                <w:rFonts w:ascii="Times New Roman" w:eastAsia="Times New Roman" w:hAnsi="Times New Roman" w:cs="Times New Roman"/>
                <w:i/>
                <w:iCs/>
                <w:sz w:val="24"/>
                <w:szCs w:val="24"/>
                <w:lang w:eastAsia="ar-SA"/>
              </w:rPr>
              <w:t>3</w:t>
            </w:r>
          </w:p>
        </w:tc>
        <w:tc>
          <w:tcPr>
            <w:tcW w:w="239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76" w:lineRule="auto"/>
              <w:jc w:val="center"/>
              <w:rPr>
                <w:rFonts w:ascii="Times New Roman" w:eastAsia="Times New Roman" w:hAnsi="Times New Roman" w:cs="Times New Roman"/>
                <w:i/>
                <w:iCs/>
                <w:sz w:val="24"/>
                <w:szCs w:val="24"/>
                <w:lang w:eastAsia="ar-SA"/>
              </w:rPr>
            </w:pPr>
            <w:r w:rsidRPr="00B600BE">
              <w:rPr>
                <w:rFonts w:ascii="Times New Roman" w:eastAsia="Times New Roman" w:hAnsi="Times New Roman" w:cs="Times New Roman"/>
                <w:i/>
                <w:iCs/>
                <w:sz w:val="24"/>
                <w:szCs w:val="24"/>
                <w:lang w:eastAsia="ar-SA"/>
              </w:rPr>
              <w:t>4</w:t>
            </w:r>
          </w:p>
        </w:tc>
        <w:tc>
          <w:tcPr>
            <w:tcW w:w="1620"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76" w:lineRule="auto"/>
              <w:jc w:val="center"/>
              <w:rPr>
                <w:rFonts w:ascii="Times New Roman" w:eastAsia="Times New Roman" w:hAnsi="Times New Roman" w:cs="Times New Roman"/>
                <w:sz w:val="24"/>
                <w:szCs w:val="24"/>
                <w:lang w:eastAsia="ar-SA"/>
              </w:rPr>
            </w:pPr>
            <w:r w:rsidRPr="00B600BE">
              <w:rPr>
                <w:rFonts w:ascii="Times New Roman" w:eastAsia="Times New Roman" w:hAnsi="Times New Roman" w:cs="Times New Roman"/>
                <w:i/>
                <w:iCs/>
                <w:sz w:val="24"/>
                <w:szCs w:val="24"/>
                <w:lang w:eastAsia="ar-SA"/>
              </w:rPr>
              <w:t>5</w:t>
            </w:r>
          </w:p>
        </w:tc>
      </w:tr>
      <w:tr w:rsidR="00B600BE" w:rsidRPr="00B600BE" w:rsidTr="00306FBF">
        <w:trPr>
          <w:trHeight w:val="1365"/>
        </w:trPr>
        <w:tc>
          <w:tcPr>
            <w:tcW w:w="744" w:type="dxa"/>
            <w:tcBorders>
              <w:top w:val="single" w:sz="4" w:space="0" w:color="auto"/>
              <w:left w:val="single" w:sz="4" w:space="0" w:color="000000"/>
              <w:bottom w:val="single" w:sz="4" w:space="0" w:color="000000"/>
              <w:right w:val="single" w:sz="4" w:space="0" w:color="000000"/>
            </w:tcBorders>
          </w:tcPr>
          <w:p w:rsidR="00B600BE" w:rsidRPr="00B600BE" w:rsidRDefault="00B600BE" w:rsidP="00B600BE">
            <w:pPr>
              <w:suppressAutoHyphens/>
              <w:spacing w:after="0" w:line="276" w:lineRule="auto"/>
              <w:jc w:val="center"/>
              <w:rPr>
                <w:rFonts w:ascii="Times New Roman" w:eastAsia="Times New Roman" w:hAnsi="Times New Roman" w:cs="Times New Roman"/>
                <w:sz w:val="24"/>
                <w:szCs w:val="24"/>
                <w:lang w:eastAsia="ar-SA"/>
              </w:rPr>
            </w:pPr>
            <w:r w:rsidRPr="00B600BE">
              <w:rPr>
                <w:rFonts w:ascii="Times New Roman" w:eastAsia="Times New Roman" w:hAnsi="Times New Roman" w:cs="Times New Roman"/>
                <w:sz w:val="24"/>
                <w:szCs w:val="24"/>
                <w:lang w:eastAsia="ar-SA"/>
              </w:rPr>
              <w:t>1.</w:t>
            </w:r>
          </w:p>
        </w:tc>
        <w:tc>
          <w:tcPr>
            <w:tcW w:w="2694" w:type="dxa"/>
            <w:tcBorders>
              <w:top w:val="single" w:sz="4" w:space="0" w:color="auto"/>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uk-UA"/>
              </w:rPr>
            </w:pPr>
            <w:r w:rsidRPr="00B600BE">
              <w:rPr>
                <w:rFonts w:ascii="Times New Roman" w:eastAsia="Times New Roman" w:hAnsi="Times New Roman" w:cs="Times New Roman"/>
                <w:sz w:val="24"/>
                <w:szCs w:val="24"/>
                <w:lang w:eastAsia="ru-RU"/>
              </w:rPr>
              <w:t xml:space="preserve">Прийом та реєстрація  вхідного   пакету документів для надання послуги в управлінні праці та соціального захисту населення виконкому районної у місті ради    </w:t>
            </w:r>
          </w:p>
        </w:tc>
        <w:tc>
          <w:tcPr>
            <w:tcW w:w="2376" w:type="dxa"/>
            <w:tcBorders>
              <w:top w:val="single" w:sz="4" w:space="0" w:color="auto"/>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ar-SA"/>
              </w:rPr>
            </w:pPr>
            <w:r w:rsidRPr="00B600BE">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B600BE">
              <w:rPr>
                <w:rFonts w:ascii="Times New Roman" w:eastAsia="Times New Roman" w:hAnsi="Times New Roman" w:cs="Times New Roman"/>
                <w:sz w:val="24"/>
                <w:szCs w:val="24"/>
                <w:lang w:eastAsia="ar-SA"/>
              </w:rPr>
              <w:t>виконкому районної у місті ради</w:t>
            </w:r>
          </w:p>
          <w:p w:rsidR="00B600BE" w:rsidRPr="00B600BE" w:rsidRDefault="00B600BE" w:rsidP="00B600BE">
            <w:pPr>
              <w:spacing w:after="0" w:line="240" w:lineRule="auto"/>
              <w:rPr>
                <w:rFonts w:ascii="Times New Roman" w:eastAsia="Times New Roman" w:hAnsi="Times New Roman" w:cs="Times New Roman"/>
                <w:sz w:val="24"/>
                <w:szCs w:val="24"/>
                <w:lang w:eastAsia="ar-SA"/>
              </w:rPr>
            </w:pPr>
          </w:p>
        </w:tc>
        <w:tc>
          <w:tcPr>
            <w:tcW w:w="2394" w:type="dxa"/>
            <w:tcBorders>
              <w:top w:val="single" w:sz="4" w:space="0" w:color="auto"/>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uk-UA"/>
              </w:rPr>
            </w:pPr>
            <w:r w:rsidRPr="00B600BE">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B600BE">
              <w:rPr>
                <w:rFonts w:ascii="Times New Roman" w:eastAsia="Times New Roman" w:hAnsi="Times New Roman" w:cs="Times New Roman"/>
                <w:sz w:val="24"/>
                <w:szCs w:val="24"/>
                <w:lang w:eastAsia="ar-SA"/>
              </w:rPr>
              <w:t>виконкому районної у місті ради</w:t>
            </w:r>
          </w:p>
        </w:tc>
        <w:tc>
          <w:tcPr>
            <w:tcW w:w="1620" w:type="dxa"/>
            <w:tcBorders>
              <w:top w:val="single" w:sz="4" w:space="0" w:color="auto"/>
              <w:left w:val="single" w:sz="4" w:space="0" w:color="000000"/>
              <w:bottom w:val="single" w:sz="4" w:space="0" w:color="auto"/>
              <w:right w:val="single" w:sz="4" w:space="0" w:color="auto"/>
            </w:tcBorders>
          </w:tcPr>
          <w:p w:rsidR="00B600BE" w:rsidRPr="00B600BE" w:rsidRDefault="00B600BE" w:rsidP="00B600BE">
            <w:pPr>
              <w:spacing w:after="0" w:line="240" w:lineRule="auto"/>
              <w:rPr>
                <w:rFonts w:ascii="Times New Roman" w:eastAsia="Times New Roman" w:hAnsi="Times New Roman" w:cs="Times New Roman"/>
                <w:sz w:val="24"/>
                <w:szCs w:val="24"/>
                <w:lang w:eastAsia="uk-UA"/>
              </w:rPr>
            </w:pPr>
            <w:r w:rsidRPr="00B600BE">
              <w:rPr>
                <w:rFonts w:ascii="Times New Roman" w:eastAsia="Times New Roman" w:hAnsi="Times New Roman" w:cs="Times New Roman"/>
                <w:sz w:val="24"/>
                <w:szCs w:val="24"/>
                <w:lang w:eastAsia="ru-RU"/>
              </w:rPr>
              <w:t>У день надходження документів</w:t>
            </w:r>
          </w:p>
          <w:p w:rsidR="00B600BE" w:rsidRPr="00B600BE" w:rsidRDefault="00B600BE" w:rsidP="00B600BE">
            <w:pPr>
              <w:spacing w:after="0" w:line="240" w:lineRule="auto"/>
              <w:rPr>
                <w:rFonts w:ascii="Times New Roman" w:eastAsia="Times New Roman" w:hAnsi="Times New Roman" w:cs="Times New Roman"/>
                <w:sz w:val="24"/>
                <w:szCs w:val="24"/>
                <w:lang w:eastAsia="ru-RU"/>
              </w:rPr>
            </w:pPr>
          </w:p>
          <w:p w:rsidR="00B600BE" w:rsidRPr="00B600BE" w:rsidRDefault="00B600BE" w:rsidP="00B600BE">
            <w:pPr>
              <w:spacing w:after="0" w:line="240" w:lineRule="auto"/>
              <w:rPr>
                <w:rFonts w:ascii="Times New Roman" w:eastAsia="Times New Roman" w:hAnsi="Times New Roman" w:cs="Times New Roman"/>
                <w:sz w:val="24"/>
                <w:szCs w:val="24"/>
                <w:lang w:eastAsia="uk-UA"/>
              </w:rPr>
            </w:pPr>
          </w:p>
        </w:tc>
      </w:tr>
      <w:tr w:rsidR="00B600BE" w:rsidRPr="00B600BE" w:rsidTr="00306FBF">
        <w:tc>
          <w:tcPr>
            <w:tcW w:w="74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76" w:lineRule="auto"/>
              <w:jc w:val="center"/>
              <w:rPr>
                <w:rFonts w:ascii="Times New Roman" w:eastAsia="Times New Roman" w:hAnsi="Times New Roman" w:cs="Times New Roman"/>
                <w:sz w:val="24"/>
                <w:szCs w:val="24"/>
                <w:lang w:eastAsia="ar-SA"/>
              </w:rPr>
            </w:pPr>
            <w:r w:rsidRPr="00B600BE">
              <w:rPr>
                <w:rFonts w:ascii="Times New Roman" w:eastAsia="Times New Roman" w:hAnsi="Times New Roman" w:cs="Times New Roman"/>
                <w:sz w:val="24"/>
                <w:szCs w:val="24"/>
                <w:lang w:eastAsia="ar-SA"/>
              </w:rPr>
              <w:t>3.</w:t>
            </w:r>
          </w:p>
        </w:tc>
        <w:tc>
          <w:tcPr>
            <w:tcW w:w="269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p w:rsidR="00B600BE" w:rsidRPr="00B600BE" w:rsidRDefault="00B600BE" w:rsidP="00B600BE">
            <w:pPr>
              <w:spacing w:after="0" w:line="240" w:lineRule="auto"/>
              <w:rPr>
                <w:rFonts w:ascii="Times New Roman" w:eastAsia="Times New Roman" w:hAnsi="Times New Roman" w:cs="Times New Roman"/>
                <w:sz w:val="24"/>
                <w:szCs w:val="24"/>
                <w:lang w:eastAsia="uk-UA"/>
              </w:rPr>
            </w:pPr>
          </w:p>
        </w:tc>
        <w:tc>
          <w:tcPr>
            <w:tcW w:w="237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ar-SA"/>
              </w:rPr>
            </w:pPr>
            <w:r w:rsidRPr="00B600BE">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B600BE">
              <w:rPr>
                <w:rFonts w:ascii="Times New Roman" w:eastAsia="Times New Roman" w:hAnsi="Times New Roman" w:cs="Times New Roman"/>
                <w:sz w:val="24"/>
                <w:szCs w:val="24"/>
                <w:lang w:eastAsia="ar-SA"/>
              </w:rPr>
              <w:t>виконкому районної у місті ради</w:t>
            </w:r>
          </w:p>
          <w:p w:rsidR="00B600BE" w:rsidRPr="00B600BE" w:rsidRDefault="00B600BE" w:rsidP="00B600BE">
            <w:pPr>
              <w:spacing w:after="0" w:line="240" w:lineRule="auto"/>
              <w:rPr>
                <w:rFonts w:ascii="Times New Roman" w:eastAsia="Times New Roman" w:hAnsi="Times New Roman" w:cs="Times New Roman"/>
                <w:sz w:val="24"/>
                <w:szCs w:val="24"/>
                <w:lang w:eastAsia="ar-SA"/>
              </w:rPr>
            </w:pPr>
          </w:p>
        </w:tc>
        <w:tc>
          <w:tcPr>
            <w:tcW w:w="239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uk-UA"/>
              </w:rPr>
            </w:pPr>
            <w:r w:rsidRPr="00B600BE">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B600BE">
              <w:rPr>
                <w:rFonts w:ascii="Times New Roman" w:eastAsia="Times New Roman" w:hAnsi="Times New Roman" w:cs="Times New Roman"/>
                <w:sz w:val="24"/>
                <w:szCs w:val="24"/>
                <w:lang w:eastAsia="ar-SA"/>
              </w:rPr>
              <w:t>виконкому районної у місті ради</w:t>
            </w:r>
            <w:r w:rsidRPr="00B600BE">
              <w:rPr>
                <w:rFonts w:ascii="Times New Roman" w:eastAsia="Times New Roman" w:hAnsi="Times New Roman" w:cs="Times New Roman"/>
                <w:sz w:val="24"/>
                <w:szCs w:val="24"/>
                <w:lang w:eastAsia="ru-RU"/>
              </w:rPr>
              <w:t xml:space="preserve">  </w:t>
            </w:r>
          </w:p>
        </w:tc>
        <w:tc>
          <w:tcPr>
            <w:tcW w:w="1620" w:type="dxa"/>
            <w:tcBorders>
              <w:top w:val="single" w:sz="4" w:space="0" w:color="auto"/>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До 10 днів з моменту подання документів</w:t>
            </w:r>
          </w:p>
          <w:p w:rsidR="00B600BE" w:rsidRPr="00B600BE" w:rsidRDefault="00B600BE" w:rsidP="00B600BE">
            <w:pPr>
              <w:spacing w:after="0" w:line="240" w:lineRule="auto"/>
              <w:rPr>
                <w:rFonts w:ascii="Times New Roman" w:eastAsia="Times New Roman" w:hAnsi="Times New Roman" w:cs="Times New Roman"/>
                <w:sz w:val="24"/>
                <w:szCs w:val="24"/>
                <w:lang w:eastAsia="uk-UA"/>
              </w:rPr>
            </w:pPr>
          </w:p>
        </w:tc>
      </w:tr>
      <w:tr w:rsidR="00B600BE" w:rsidRPr="00B600BE" w:rsidTr="00306FBF">
        <w:tc>
          <w:tcPr>
            <w:tcW w:w="74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76" w:lineRule="auto"/>
              <w:jc w:val="center"/>
              <w:rPr>
                <w:rFonts w:ascii="Times New Roman" w:eastAsia="Times New Roman" w:hAnsi="Times New Roman" w:cs="Times New Roman"/>
                <w:sz w:val="24"/>
                <w:szCs w:val="24"/>
                <w:lang w:eastAsia="ar-SA"/>
              </w:rPr>
            </w:pPr>
            <w:r w:rsidRPr="00B600BE">
              <w:rPr>
                <w:rFonts w:ascii="Times New Roman" w:eastAsia="Times New Roman" w:hAnsi="Times New Roman" w:cs="Times New Roman"/>
                <w:sz w:val="24"/>
                <w:szCs w:val="24"/>
                <w:lang w:eastAsia="ar-SA"/>
              </w:rPr>
              <w:t>4.</w:t>
            </w:r>
          </w:p>
        </w:tc>
        <w:tc>
          <w:tcPr>
            <w:tcW w:w="269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uk-UA"/>
              </w:rPr>
            </w:pPr>
            <w:r w:rsidRPr="00B600BE">
              <w:rPr>
                <w:rFonts w:ascii="Times New Roman" w:eastAsia="Times New Roman" w:hAnsi="Times New Roman" w:cs="Times New Roman"/>
                <w:sz w:val="24"/>
                <w:szCs w:val="24"/>
                <w:lang w:eastAsia="ru-RU"/>
              </w:rPr>
              <w:t>Підготовка письмового обґрунтування причин повернення документів суб’єкту звернення на доопрацювання ( у разі необхідності)</w:t>
            </w:r>
          </w:p>
        </w:tc>
        <w:tc>
          <w:tcPr>
            <w:tcW w:w="237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ar-SA"/>
              </w:rPr>
            </w:pPr>
            <w:r w:rsidRPr="00B600BE">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B600BE">
              <w:rPr>
                <w:rFonts w:ascii="Times New Roman" w:eastAsia="Times New Roman" w:hAnsi="Times New Roman" w:cs="Times New Roman"/>
                <w:sz w:val="24"/>
                <w:szCs w:val="24"/>
                <w:lang w:eastAsia="ar-SA"/>
              </w:rPr>
              <w:t>виконкому районної у місті ради</w:t>
            </w:r>
          </w:p>
          <w:p w:rsidR="00B600BE" w:rsidRPr="00B600BE" w:rsidRDefault="00B600BE" w:rsidP="00B600BE">
            <w:pPr>
              <w:spacing w:after="0" w:line="240" w:lineRule="auto"/>
              <w:rPr>
                <w:rFonts w:ascii="Times New Roman" w:eastAsia="Times New Roman" w:hAnsi="Times New Roman" w:cs="Times New Roman"/>
                <w:sz w:val="24"/>
                <w:szCs w:val="24"/>
                <w:lang w:eastAsia="ar-SA"/>
              </w:rPr>
            </w:pPr>
          </w:p>
        </w:tc>
        <w:tc>
          <w:tcPr>
            <w:tcW w:w="239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uk-UA"/>
              </w:rPr>
            </w:pPr>
            <w:r w:rsidRPr="00B600BE">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B600BE">
              <w:rPr>
                <w:rFonts w:ascii="Times New Roman" w:eastAsia="Times New Roman" w:hAnsi="Times New Roman" w:cs="Times New Roman"/>
                <w:sz w:val="24"/>
                <w:szCs w:val="24"/>
                <w:lang w:eastAsia="ar-SA"/>
              </w:rPr>
              <w:t>виконкому районної у місті ради</w:t>
            </w:r>
            <w:r w:rsidRPr="00B600BE">
              <w:rPr>
                <w:rFonts w:ascii="Times New Roman" w:eastAsia="Times New Roman" w:hAnsi="Times New Roman" w:cs="Times New Roman"/>
                <w:sz w:val="24"/>
                <w:szCs w:val="24"/>
                <w:lang w:eastAsia="ru-RU"/>
              </w:rPr>
              <w:t xml:space="preserve">  </w:t>
            </w:r>
          </w:p>
          <w:p w:rsidR="00B600BE" w:rsidRPr="00B600BE" w:rsidRDefault="00B600BE" w:rsidP="00B600BE">
            <w:pPr>
              <w:spacing w:after="0" w:line="240" w:lineRule="auto"/>
              <w:rPr>
                <w:rFonts w:ascii="Times New Roman" w:eastAsia="Times New Roman" w:hAnsi="Times New Roman" w:cs="Times New Roman"/>
                <w:sz w:val="24"/>
                <w:szCs w:val="24"/>
                <w:lang w:eastAsia="uk-UA"/>
              </w:rPr>
            </w:pPr>
          </w:p>
        </w:tc>
        <w:tc>
          <w:tcPr>
            <w:tcW w:w="1620" w:type="dxa"/>
            <w:tcBorders>
              <w:top w:val="single" w:sz="4" w:space="0" w:color="auto"/>
              <w:left w:val="single" w:sz="4" w:space="0" w:color="000000"/>
              <w:bottom w:val="single" w:sz="4" w:space="0" w:color="000000"/>
              <w:right w:val="single" w:sz="4" w:space="0" w:color="000000"/>
            </w:tcBorders>
            <w:vAlign w:val="center"/>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До 10 днів з моменту подання документів</w:t>
            </w:r>
          </w:p>
          <w:p w:rsidR="00B600BE" w:rsidRPr="00B600BE" w:rsidRDefault="00B600BE" w:rsidP="00B600BE">
            <w:pPr>
              <w:spacing w:after="0" w:line="240" w:lineRule="auto"/>
              <w:rPr>
                <w:rFonts w:ascii="Times New Roman" w:eastAsia="Times New Roman" w:hAnsi="Times New Roman" w:cs="Times New Roman"/>
                <w:sz w:val="24"/>
                <w:szCs w:val="24"/>
                <w:lang w:eastAsia="uk-UA"/>
              </w:rPr>
            </w:pPr>
          </w:p>
        </w:tc>
      </w:tr>
      <w:tr w:rsidR="00B600BE" w:rsidRPr="00B600BE" w:rsidTr="00306FBF">
        <w:tc>
          <w:tcPr>
            <w:tcW w:w="74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76" w:lineRule="auto"/>
              <w:jc w:val="center"/>
              <w:rPr>
                <w:rFonts w:ascii="Times New Roman" w:eastAsia="Times New Roman" w:hAnsi="Times New Roman" w:cs="Times New Roman"/>
                <w:sz w:val="24"/>
                <w:szCs w:val="24"/>
                <w:lang w:eastAsia="ar-SA"/>
              </w:rPr>
            </w:pPr>
            <w:r w:rsidRPr="00B600BE">
              <w:rPr>
                <w:rFonts w:ascii="Times New Roman" w:eastAsia="Times New Roman" w:hAnsi="Times New Roman" w:cs="Times New Roman"/>
                <w:sz w:val="24"/>
                <w:szCs w:val="24"/>
                <w:lang w:eastAsia="ar-SA"/>
              </w:rPr>
              <w:t>5.</w:t>
            </w:r>
          </w:p>
        </w:tc>
        <w:tc>
          <w:tcPr>
            <w:tcW w:w="269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Прийняття рішення щодо соціального обслуговування особи територіальним центром соціального обслуговування (надання соціальних послуг)</w:t>
            </w:r>
            <w:r w:rsidRPr="00B600BE">
              <w:rPr>
                <w:rFonts w:ascii="Times New Roman" w:eastAsia="Times New Roman" w:hAnsi="Times New Roman" w:cs="Times New Roman"/>
                <w:b/>
                <w:bCs/>
                <w:i/>
                <w:iCs/>
                <w:sz w:val="24"/>
                <w:szCs w:val="24"/>
                <w:lang w:eastAsia="ru-RU"/>
              </w:rPr>
              <w:t xml:space="preserve">  </w:t>
            </w:r>
            <w:r w:rsidRPr="00B600BE">
              <w:rPr>
                <w:rFonts w:ascii="Times New Roman" w:eastAsia="Times New Roman" w:hAnsi="Times New Roman" w:cs="Times New Roman"/>
                <w:sz w:val="24"/>
                <w:szCs w:val="24"/>
                <w:lang w:eastAsia="ru-RU"/>
              </w:rPr>
              <w:t xml:space="preserve">  </w:t>
            </w:r>
          </w:p>
          <w:p w:rsidR="00B600BE" w:rsidRPr="00B600BE" w:rsidRDefault="00B600BE" w:rsidP="00B600BE">
            <w:pPr>
              <w:spacing w:after="0" w:line="240" w:lineRule="auto"/>
              <w:rPr>
                <w:rFonts w:ascii="Times New Roman" w:eastAsia="Times New Roman" w:hAnsi="Times New Roman" w:cs="Times New Roman"/>
                <w:sz w:val="24"/>
                <w:szCs w:val="24"/>
                <w:lang w:eastAsia="uk-UA"/>
              </w:rPr>
            </w:pPr>
          </w:p>
        </w:tc>
        <w:tc>
          <w:tcPr>
            <w:tcW w:w="237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uk-UA"/>
              </w:rPr>
            </w:pPr>
            <w:r w:rsidRPr="00B600BE">
              <w:rPr>
                <w:rFonts w:ascii="Times New Roman" w:eastAsia="Times New Roman" w:hAnsi="Times New Roman" w:cs="Times New Roman"/>
                <w:sz w:val="24"/>
                <w:szCs w:val="24"/>
                <w:lang w:eastAsia="ru-RU"/>
              </w:rPr>
              <w:t xml:space="preserve">Начальник  управління праці та соціального захисту населення </w:t>
            </w:r>
            <w:r w:rsidRPr="00B600BE">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uk-UA"/>
              </w:rPr>
            </w:pPr>
            <w:r w:rsidRPr="00B600BE">
              <w:rPr>
                <w:rFonts w:ascii="Times New Roman" w:eastAsia="Times New Roman" w:hAnsi="Times New Roman" w:cs="Times New Roman"/>
                <w:sz w:val="24"/>
                <w:szCs w:val="24"/>
                <w:lang w:eastAsia="ru-RU"/>
              </w:rPr>
              <w:t xml:space="preserve">Управління праці та соціального захисту населення </w:t>
            </w:r>
            <w:r w:rsidRPr="00B600BE">
              <w:rPr>
                <w:rFonts w:ascii="Times New Roman" w:eastAsia="Times New Roman" w:hAnsi="Times New Roman" w:cs="Times New Roman"/>
                <w:sz w:val="24"/>
                <w:szCs w:val="24"/>
                <w:lang w:eastAsia="ar-SA"/>
              </w:rPr>
              <w:t>виконкому районної у місті ради</w:t>
            </w:r>
          </w:p>
        </w:tc>
        <w:tc>
          <w:tcPr>
            <w:tcW w:w="1620" w:type="dxa"/>
            <w:tcBorders>
              <w:top w:val="single" w:sz="4" w:space="0" w:color="auto"/>
              <w:left w:val="single" w:sz="4" w:space="0" w:color="000000"/>
              <w:bottom w:val="single" w:sz="4" w:space="0" w:color="000000"/>
              <w:right w:val="single" w:sz="4" w:space="0" w:color="000000"/>
            </w:tcBorders>
            <w:vAlign w:val="center"/>
          </w:tcPr>
          <w:p w:rsidR="00B600BE" w:rsidRPr="00B600BE" w:rsidRDefault="00B600BE" w:rsidP="00B600BE">
            <w:pPr>
              <w:spacing w:after="0" w:line="240" w:lineRule="auto"/>
              <w:rPr>
                <w:rFonts w:ascii="Times New Roman" w:eastAsia="Times New Roman" w:hAnsi="Times New Roman" w:cs="Times New Roman"/>
                <w:sz w:val="24"/>
                <w:szCs w:val="24"/>
                <w:lang w:eastAsia="ru-RU"/>
              </w:rPr>
            </w:pPr>
            <w:r w:rsidRPr="00B600BE">
              <w:rPr>
                <w:rFonts w:ascii="Times New Roman" w:eastAsia="Times New Roman" w:hAnsi="Times New Roman" w:cs="Times New Roman"/>
                <w:sz w:val="24"/>
                <w:szCs w:val="24"/>
                <w:lang w:eastAsia="ru-RU"/>
              </w:rPr>
              <w:t>До 10 днів з моменту подання документів</w:t>
            </w:r>
          </w:p>
          <w:p w:rsidR="00B600BE" w:rsidRPr="00B600BE" w:rsidRDefault="00B600BE" w:rsidP="00B600BE">
            <w:pPr>
              <w:spacing w:after="0" w:line="240" w:lineRule="auto"/>
              <w:rPr>
                <w:rFonts w:ascii="Times New Roman" w:eastAsia="Times New Roman" w:hAnsi="Times New Roman" w:cs="Times New Roman"/>
                <w:sz w:val="24"/>
                <w:szCs w:val="24"/>
                <w:lang w:eastAsia="uk-UA"/>
              </w:rPr>
            </w:pPr>
          </w:p>
        </w:tc>
      </w:tr>
      <w:tr w:rsidR="00B600BE" w:rsidRPr="00B600BE" w:rsidTr="00306FBF">
        <w:tc>
          <w:tcPr>
            <w:tcW w:w="74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uppressAutoHyphens/>
              <w:spacing w:after="0" w:line="276" w:lineRule="auto"/>
              <w:jc w:val="center"/>
              <w:rPr>
                <w:rFonts w:ascii="Times New Roman" w:eastAsia="Times New Roman" w:hAnsi="Times New Roman" w:cs="Times New Roman"/>
                <w:sz w:val="24"/>
                <w:szCs w:val="24"/>
                <w:lang w:eastAsia="ar-SA"/>
              </w:rPr>
            </w:pPr>
            <w:r w:rsidRPr="00B600BE">
              <w:rPr>
                <w:rFonts w:ascii="Times New Roman" w:eastAsia="Times New Roman" w:hAnsi="Times New Roman" w:cs="Times New Roman"/>
                <w:sz w:val="24"/>
                <w:szCs w:val="24"/>
                <w:lang w:eastAsia="ru-RU"/>
              </w:rPr>
              <w:lastRenderedPageBreak/>
              <w:br w:type="page"/>
              <w:t>6</w:t>
            </w:r>
            <w:r w:rsidRPr="00B600BE">
              <w:rPr>
                <w:rFonts w:ascii="Times New Roman" w:eastAsia="Times New Roman" w:hAnsi="Times New Roman" w:cs="Times New Roman"/>
                <w:sz w:val="24"/>
                <w:szCs w:val="24"/>
                <w:lang w:eastAsia="ar-SA"/>
              </w:rPr>
              <w:t>.</w:t>
            </w:r>
          </w:p>
        </w:tc>
        <w:tc>
          <w:tcPr>
            <w:tcW w:w="269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before="100" w:beforeAutospacing="1" w:after="100" w:afterAutospacing="1" w:line="240" w:lineRule="auto"/>
              <w:rPr>
                <w:rFonts w:ascii="Times New Roman" w:eastAsia="Times New Roman" w:hAnsi="Times New Roman" w:cs="Times New Roman"/>
                <w:sz w:val="24"/>
                <w:szCs w:val="24"/>
                <w:lang w:eastAsia="uk-UA"/>
              </w:rPr>
            </w:pPr>
            <w:r w:rsidRPr="00B600BE">
              <w:rPr>
                <w:rFonts w:ascii="Times New Roman" w:eastAsia="Times New Roman" w:hAnsi="Times New Roman" w:cs="Times New Roman"/>
                <w:sz w:val="24"/>
                <w:szCs w:val="24"/>
                <w:lang w:eastAsia="ru-RU"/>
              </w:rPr>
              <w:t xml:space="preserve">Передача рішення до територіального центру </w:t>
            </w:r>
          </w:p>
        </w:tc>
        <w:tc>
          <w:tcPr>
            <w:tcW w:w="2376"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uk-UA"/>
              </w:rPr>
            </w:pPr>
            <w:r w:rsidRPr="00B600BE">
              <w:rPr>
                <w:rFonts w:ascii="Times New Roman" w:eastAsia="Times New Roman" w:hAnsi="Times New Roman" w:cs="Times New Roman"/>
                <w:sz w:val="24"/>
                <w:szCs w:val="24"/>
                <w:lang w:eastAsia="ru-RU"/>
              </w:rPr>
              <w:t xml:space="preserve">Спеціаліст управління праці та соціального захисту населення </w:t>
            </w:r>
            <w:r w:rsidRPr="00B600BE">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uk-UA"/>
              </w:rPr>
            </w:pPr>
            <w:r w:rsidRPr="00B600BE">
              <w:rPr>
                <w:rFonts w:ascii="Times New Roman" w:eastAsia="Times New Roman" w:hAnsi="Times New Roman" w:cs="Times New Roman"/>
                <w:sz w:val="24"/>
                <w:szCs w:val="24"/>
                <w:lang w:eastAsia="ru-RU"/>
              </w:rPr>
              <w:t xml:space="preserve">Управління праці та соціального захисту населення </w:t>
            </w:r>
            <w:r w:rsidRPr="00B600BE">
              <w:rPr>
                <w:rFonts w:ascii="Times New Roman" w:eastAsia="Times New Roman" w:hAnsi="Times New Roman" w:cs="Times New Roman"/>
                <w:sz w:val="24"/>
                <w:szCs w:val="24"/>
                <w:lang w:eastAsia="ar-SA"/>
              </w:rPr>
              <w:t>виконкому районної у місті ради</w:t>
            </w:r>
          </w:p>
        </w:tc>
        <w:tc>
          <w:tcPr>
            <w:tcW w:w="1620" w:type="dxa"/>
            <w:tcBorders>
              <w:top w:val="single" w:sz="4" w:space="0" w:color="000000"/>
              <w:left w:val="single" w:sz="4" w:space="0" w:color="000000"/>
              <w:bottom w:val="single" w:sz="4" w:space="0" w:color="000000"/>
              <w:right w:val="single" w:sz="4" w:space="0" w:color="000000"/>
            </w:tcBorders>
          </w:tcPr>
          <w:p w:rsidR="00B600BE" w:rsidRPr="00B600BE" w:rsidRDefault="00B600BE" w:rsidP="00B600BE">
            <w:pPr>
              <w:spacing w:after="0" w:line="240" w:lineRule="auto"/>
              <w:rPr>
                <w:rFonts w:ascii="Times New Roman" w:eastAsia="Times New Roman" w:hAnsi="Times New Roman" w:cs="Times New Roman"/>
                <w:sz w:val="24"/>
                <w:szCs w:val="24"/>
                <w:lang w:eastAsia="uk-UA"/>
              </w:rPr>
            </w:pPr>
            <w:r w:rsidRPr="00B600BE">
              <w:rPr>
                <w:rFonts w:ascii="Times New Roman" w:eastAsia="Times New Roman" w:hAnsi="Times New Roman" w:cs="Times New Roman"/>
                <w:sz w:val="24"/>
                <w:szCs w:val="24"/>
                <w:lang w:eastAsia="ru-RU"/>
              </w:rPr>
              <w:t>У день  прийняття рішення</w:t>
            </w:r>
          </w:p>
        </w:tc>
      </w:tr>
    </w:tbl>
    <w:p w:rsidR="00B600BE" w:rsidRPr="00B600BE" w:rsidRDefault="00B600BE" w:rsidP="00B600BE">
      <w:pPr>
        <w:spacing w:after="0" w:line="240" w:lineRule="auto"/>
        <w:rPr>
          <w:rFonts w:ascii="Times New Roman" w:eastAsia="Times New Roman" w:hAnsi="Times New Roman" w:cs="Times New Roman"/>
          <w:b/>
          <w:bCs/>
          <w:i/>
          <w:iCs/>
          <w:sz w:val="24"/>
          <w:szCs w:val="24"/>
          <w:lang w:eastAsia="ru-RU"/>
        </w:rPr>
      </w:pPr>
    </w:p>
    <w:p w:rsidR="00B600BE" w:rsidRPr="00B600BE" w:rsidRDefault="00B600BE" w:rsidP="00B600BE">
      <w:pPr>
        <w:spacing w:after="0" w:line="240" w:lineRule="auto"/>
        <w:rPr>
          <w:rFonts w:ascii="Times New Roman" w:eastAsia="Times New Roman" w:hAnsi="Times New Roman" w:cs="Times New Roman"/>
          <w:b/>
          <w:bCs/>
          <w:i/>
          <w:iCs/>
          <w:sz w:val="24"/>
          <w:szCs w:val="24"/>
          <w:lang w:eastAsia="ru-RU"/>
        </w:rPr>
      </w:pPr>
    </w:p>
    <w:p w:rsidR="00B600BE" w:rsidRPr="00B600BE" w:rsidRDefault="00B600BE" w:rsidP="00B600BE">
      <w:pPr>
        <w:spacing w:after="0" w:line="240" w:lineRule="auto"/>
        <w:rPr>
          <w:rFonts w:ascii="Times New Roman" w:eastAsia="Times New Roman" w:hAnsi="Times New Roman" w:cs="Times New Roman"/>
          <w:b/>
          <w:bCs/>
          <w:i/>
          <w:iCs/>
          <w:sz w:val="24"/>
          <w:szCs w:val="24"/>
          <w:lang w:eastAsia="ru-RU"/>
        </w:rPr>
      </w:pPr>
      <w:r w:rsidRPr="00B600BE">
        <w:rPr>
          <w:rFonts w:ascii="Times New Roman" w:eastAsia="Times New Roman" w:hAnsi="Times New Roman" w:cs="Times New Roman"/>
          <w:b/>
          <w:bCs/>
          <w:i/>
          <w:iCs/>
          <w:sz w:val="24"/>
          <w:szCs w:val="24"/>
          <w:lang w:eastAsia="ru-RU"/>
        </w:rPr>
        <w:t>Керуюча справами виконкому</w:t>
      </w:r>
    </w:p>
    <w:p w:rsidR="00B600BE" w:rsidRPr="00B600BE" w:rsidRDefault="00B600BE" w:rsidP="00B600BE">
      <w:pPr>
        <w:spacing w:after="0" w:line="240" w:lineRule="auto"/>
        <w:rPr>
          <w:rFonts w:ascii="Times New Roman" w:eastAsia="Times New Roman" w:hAnsi="Times New Roman" w:cs="Times New Roman"/>
          <w:sz w:val="24"/>
          <w:szCs w:val="24"/>
          <w:lang w:val="ru-RU" w:eastAsia="ru-RU"/>
        </w:rPr>
      </w:pPr>
      <w:r w:rsidRPr="00B600BE">
        <w:rPr>
          <w:rFonts w:ascii="Times New Roman" w:eastAsia="Times New Roman" w:hAnsi="Times New Roman" w:cs="Times New Roman"/>
          <w:b/>
          <w:bCs/>
          <w:i/>
          <w:iCs/>
          <w:sz w:val="24"/>
          <w:szCs w:val="24"/>
          <w:lang w:eastAsia="ru-RU"/>
        </w:rPr>
        <w:t xml:space="preserve">районної у місті ради </w:t>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eastAsia="ru-RU"/>
        </w:rPr>
        <w:tab/>
      </w:r>
      <w:r w:rsidRPr="00B600BE">
        <w:rPr>
          <w:rFonts w:ascii="Times New Roman" w:eastAsia="Times New Roman" w:hAnsi="Times New Roman" w:cs="Times New Roman"/>
          <w:b/>
          <w:bCs/>
          <w:i/>
          <w:iCs/>
          <w:sz w:val="24"/>
          <w:szCs w:val="24"/>
          <w:lang w:val="ru-RU" w:eastAsia="ru-RU"/>
        </w:rPr>
        <w:tab/>
      </w:r>
      <w:r w:rsidRPr="00B600BE">
        <w:rPr>
          <w:rFonts w:ascii="Times New Roman" w:eastAsia="Times New Roman" w:hAnsi="Times New Roman" w:cs="Times New Roman"/>
          <w:b/>
          <w:bCs/>
          <w:i/>
          <w:iCs/>
          <w:sz w:val="24"/>
          <w:szCs w:val="24"/>
          <w:lang w:eastAsia="ru-RU"/>
        </w:rPr>
        <w:t>Марія</w:t>
      </w:r>
      <w:r w:rsidRPr="00B600BE">
        <w:rPr>
          <w:rFonts w:ascii="Times New Roman" w:eastAsia="Times New Roman" w:hAnsi="Times New Roman" w:cs="Times New Roman"/>
          <w:b/>
          <w:bCs/>
          <w:i/>
          <w:iCs/>
          <w:sz w:val="24"/>
          <w:szCs w:val="24"/>
          <w:lang w:val="ru-RU" w:eastAsia="ru-RU"/>
        </w:rPr>
        <w:t xml:space="preserve"> Окунєва</w:t>
      </w:r>
    </w:p>
    <w:p w:rsidR="00306FBF" w:rsidRDefault="00306FBF">
      <w:pPr>
        <w:rPr>
          <w:rFonts w:ascii="Times New Roman" w:eastAsia="Times New Roman" w:hAnsi="Times New Roman" w:cs="Times New Roman"/>
          <w:sz w:val="24"/>
          <w:szCs w:val="24"/>
          <w:lang w:val="ru-RU" w:eastAsia="uk-UA"/>
        </w:rPr>
      </w:pPr>
      <w:r>
        <w:rPr>
          <w:rFonts w:ascii="Times New Roman" w:eastAsia="Times New Roman" w:hAnsi="Times New Roman" w:cs="Times New Roman"/>
          <w:sz w:val="24"/>
          <w:szCs w:val="24"/>
          <w:lang w:val="ru-RU" w:eastAsia="uk-UA"/>
        </w:rPr>
        <w:br w:type="page"/>
      </w:r>
    </w:p>
    <w:p w:rsidR="00306FBF" w:rsidRPr="00306FBF" w:rsidRDefault="00306FBF" w:rsidP="00306FBF">
      <w:pPr>
        <w:spacing w:after="0" w:line="240" w:lineRule="auto"/>
        <w:ind w:left="5664" w:firstLine="708"/>
        <w:rPr>
          <w:rFonts w:ascii="Times New Roman" w:eastAsia="Calibri" w:hAnsi="Times New Roman" w:cs="Times New Roman"/>
          <w:b/>
          <w:bCs/>
          <w:i/>
          <w:iCs/>
          <w:sz w:val="24"/>
          <w:szCs w:val="24"/>
          <w:lang w:eastAsia="ru-RU"/>
        </w:rPr>
      </w:pPr>
      <w:r w:rsidRPr="00306FBF">
        <w:rPr>
          <w:rFonts w:ascii="Times New Roman" w:eastAsia="Calibri" w:hAnsi="Times New Roman" w:cs="Times New Roman"/>
          <w:b/>
          <w:bCs/>
          <w:i/>
          <w:iCs/>
          <w:sz w:val="24"/>
          <w:szCs w:val="24"/>
          <w:lang w:eastAsia="ru-RU"/>
        </w:rPr>
        <w:lastRenderedPageBreak/>
        <w:t>Додаток 117</w:t>
      </w:r>
    </w:p>
    <w:p w:rsidR="00306FBF" w:rsidRPr="00306FBF" w:rsidRDefault="00306FBF" w:rsidP="00306FBF">
      <w:pPr>
        <w:spacing w:after="0" w:line="240" w:lineRule="auto"/>
        <w:ind w:left="6379" w:hanging="7"/>
        <w:rPr>
          <w:rFonts w:ascii="Times New Roman" w:eastAsia="Calibri" w:hAnsi="Times New Roman" w:cs="Times New Roman"/>
          <w:b/>
          <w:bCs/>
          <w:i/>
          <w:iCs/>
          <w:sz w:val="24"/>
          <w:szCs w:val="24"/>
          <w:lang w:eastAsia="ru-RU"/>
        </w:rPr>
      </w:pPr>
      <w:r w:rsidRPr="00306FBF">
        <w:rPr>
          <w:rFonts w:ascii="Times New Roman" w:eastAsia="Calibri" w:hAnsi="Times New Roman" w:cs="Times New Roman"/>
          <w:b/>
          <w:bCs/>
          <w:i/>
          <w:iCs/>
          <w:sz w:val="24"/>
          <w:szCs w:val="24"/>
          <w:lang w:eastAsia="ru-RU"/>
        </w:rPr>
        <w:t>до рішення виконкому             районної у місті ради</w:t>
      </w:r>
    </w:p>
    <w:p w:rsidR="00306FBF" w:rsidRPr="00306FBF" w:rsidRDefault="00306FBF" w:rsidP="00306FBF">
      <w:pPr>
        <w:spacing w:after="0" w:line="240" w:lineRule="auto"/>
        <w:ind w:left="6379" w:hanging="7"/>
        <w:rPr>
          <w:rFonts w:ascii="Times New Roman" w:eastAsia="Calibri" w:hAnsi="Times New Roman" w:cs="Times New Roman"/>
          <w:b/>
          <w:bCs/>
          <w:i/>
          <w:iCs/>
          <w:sz w:val="24"/>
          <w:szCs w:val="24"/>
          <w:lang w:eastAsia="ru-RU"/>
        </w:rPr>
      </w:pPr>
      <w:r w:rsidRPr="00306FBF">
        <w:rPr>
          <w:rFonts w:ascii="Times New Roman" w:eastAsia="Calibri" w:hAnsi="Times New Roman" w:cs="Times New Roman"/>
          <w:b/>
          <w:bCs/>
          <w:i/>
          <w:iCs/>
          <w:sz w:val="24"/>
          <w:szCs w:val="24"/>
          <w:lang w:eastAsia="ru-RU"/>
        </w:rPr>
        <w:t>17.11.2021 № 575</w:t>
      </w:r>
    </w:p>
    <w:p w:rsidR="00306FBF" w:rsidRPr="00306FBF" w:rsidRDefault="00306FBF" w:rsidP="00306FBF">
      <w:pPr>
        <w:spacing w:after="0" w:line="240" w:lineRule="auto"/>
        <w:rPr>
          <w:rFonts w:ascii="Times New Roman" w:eastAsia="Calibri" w:hAnsi="Times New Roman" w:cs="Times New Roman"/>
          <w:b/>
          <w:bCs/>
          <w:i/>
          <w:iCs/>
          <w:sz w:val="24"/>
          <w:szCs w:val="24"/>
          <w:lang w:eastAsia="ru-RU"/>
        </w:rPr>
      </w:pPr>
    </w:p>
    <w:p w:rsidR="00306FBF" w:rsidRPr="00306FBF" w:rsidRDefault="00306FBF" w:rsidP="00306FBF">
      <w:pPr>
        <w:spacing w:after="0" w:line="240" w:lineRule="auto"/>
        <w:jc w:val="center"/>
        <w:rPr>
          <w:rFonts w:ascii="Times New Roman" w:eastAsia="Calibri" w:hAnsi="Times New Roman" w:cs="Times New Roman"/>
          <w:b/>
          <w:bCs/>
          <w:sz w:val="24"/>
          <w:szCs w:val="24"/>
          <w:lang w:eastAsia="ru-RU"/>
        </w:rPr>
      </w:pPr>
    </w:p>
    <w:p w:rsidR="00306FBF" w:rsidRPr="00306FBF" w:rsidRDefault="00306FBF" w:rsidP="00306FBF">
      <w:pPr>
        <w:spacing w:after="0" w:line="240" w:lineRule="auto"/>
        <w:jc w:val="center"/>
        <w:rPr>
          <w:rFonts w:ascii="Times New Roman" w:eastAsia="Calibri" w:hAnsi="Times New Roman" w:cs="Times New Roman"/>
          <w:b/>
          <w:bCs/>
          <w:sz w:val="24"/>
          <w:szCs w:val="24"/>
          <w:lang w:eastAsia="ru-RU"/>
        </w:rPr>
      </w:pPr>
      <w:r w:rsidRPr="00306FBF">
        <w:rPr>
          <w:rFonts w:ascii="Times New Roman" w:eastAsia="Calibri" w:hAnsi="Times New Roman" w:cs="Times New Roman"/>
          <w:b/>
          <w:bCs/>
          <w:sz w:val="24"/>
          <w:szCs w:val="24"/>
          <w:lang w:eastAsia="ru-RU"/>
        </w:rPr>
        <w:t>ІНФОРМАЦІЙНА КАРТКА 72-58</w:t>
      </w:r>
    </w:p>
    <w:p w:rsidR="00306FBF" w:rsidRPr="00306FBF" w:rsidRDefault="00306FBF" w:rsidP="00306FBF">
      <w:pPr>
        <w:spacing w:after="0" w:line="240" w:lineRule="auto"/>
        <w:jc w:val="center"/>
        <w:rPr>
          <w:rFonts w:ascii="Times New Roman" w:eastAsia="Calibri" w:hAnsi="Times New Roman" w:cs="Times New Roman"/>
          <w:b/>
          <w:bCs/>
          <w:color w:val="000000"/>
          <w:sz w:val="24"/>
          <w:szCs w:val="24"/>
          <w:lang w:eastAsia="ru-RU"/>
        </w:rPr>
      </w:pPr>
      <w:r w:rsidRPr="00306FBF">
        <w:rPr>
          <w:rFonts w:ascii="Times New Roman" w:eastAsia="Calibri" w:hAnsi="Times New Roman" w:cs="Times New Roman"/>
          <w:b/>
          <w:bCs/>
          <w:color w:val="000000"/>
          <w:sz w:val="24"/>
          <w:szCs w:val="24"/>
          <w:lang w:eastAsia="ru-RU"/>
        </w:rPr>
        <w:t xml:space="preserve"> </w:t>
      </w:r>
    </w:p>
    <w:p w:rsidR="00306FBF" w:rsidRPr="00306FBF" w:rsidRDefault="00306FBF" w:rsidP="00306FBF">
      <w:pPr>
        <w:spacing w:after="0" w:line="240" w:lineRule="auto"/>
        <w:jc w:val="both"/>
        <w:rPr>
          <w:rFonts w:ascii="Times New Roman" w:eastAsia="Calibri" w:hAnsi="Times New Roman" w:cs="Times New Roman"/>
          <w:sz w:val="24"/>
          <w:szCs w:val="24"/>
          <w:u w:val="single"/>
          <w:lang w:eastAsia="ru-RU"/>
        </w:rPr>
      </w:pPr>
      <w:r w:rsidRPr="00306FBF">
        <w:rPr>
          <w:rFonts w:ascii="Times New Roman" w:eastAsia="Calibri" w:hAnsi="Times New Roman" w:cs="Times New Roman"/>
          <w:b/>
          <w:bCs/>
          <w:color w:val="000000"/>
          <w:sz w:val="24"/>
          <w:szCs w:val="24"/>
          <w:lang w:eastAsia="ru-RU"/>
        </w:rPr>
        <w:t xml:space="preserve">послуги </w:t>
      </w:r>
      <w:r w:rsidRPr="00306FBF">
        <w:rPr>
          <w:rFonts w:ascii="Times New Roman" w:eastAsia="Calibri" w:hAnsi="Times New Roman" w:cs="Times New Roman"/>
          <w:b/>
          <w:bCs/>
          <w:i/>
          <w:iCs/>
          <w:color w:val="000000"/>
          <w:sz w:val="24"/>
          <w:szCs w:val="24"/>
          <w:lang w:eastAsia="ru-RU"/>
        </w:rPr>
        <w:t xml:space="preserve"> </w:t>
      </w:r>
      <w:r w:rsidRPr="00306FBF">
        <w:rPr>
          <w:rFonts w:ascii="Times New Roman" w:eastAsia="Calibri" w:hAnsi="Times New Roman" w:cs="Times New Roman"/>
          <w:b/>
          <w:bCs/>
          <w:i/>
          <w:iCs/>
          <w:color w:val="000000"/>
          <w:sz w:val="24"/>
          <w:szCs w:val="24"/>
          <w:u w:val="single"/>
          <w:lang w:eastAsia="ru-RU"/>
        </w:rPr>
        <w:t xml:space="preserve">Видача довідки для отримання пільг особам з інвалідністю, які не мають права на пенсію чи соціальну допомогу </w:t>
      </w:r>
    </w:p>
    <w:p w:rsidR="00306FBF" w:rsidRPr="00306FBF" w:rsidRDefault="00306FBF" w:rsidP="00306FBF">
      <w:pPr>
        <w:spacing w:after="0" w:line="240" w:lineRule="auto"/>
        <w:jc w:val="both"/>
        <w:rPr>
          <w:rFonts w:ascii="Times New Roman" w:eastAsia="Calibri" w:hAnsi="Times New Roman" w:cs="Times New Roman"/>
          <w:sz w:val="24"/>
          <w:szCs w:val="24"/>
          <w:lang w:eastAsia="ru-RU"/>
        </w:rPr>
      </w:pPr>
    </w:p>
    <w:tbl>
      <w:tblPr>
        <w:tblW w:w="9683" w:type="dxa"/>
        <w:tblInd w:w="-106" w:type="dxa"/>
        <w:tblLook w:val="00A0" w:firstRow="1" w:lastRow="0" w:firstColumn="1" w:lastColumn="0" w:noHBand="0" w:noVBand="0"/>
      </w:tblPr>
      <w:tblGrid>
        <w:gridCol w:w="636"/>
        <w:gridCol w:w="3113"/>
        <w:gridCol w:w="5934"/>
      </w:tblGrid>
      <w:tr w:rsidR="00306FBF" w:rsidRPr="00306FBF" w:rsidTr="00306FBF">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306FBF" w:rsidRPr="00306FBF" w:rsidRDefault="00306FBF" w:rsidP="00306FBF">
            <w:pPr>
              <w:widowControl w:val="0"/>
              <w:spacing w:after="0" w:line="240" w:lineRule="auto"/>
              <w:ind w:left="586" w:hanging="14"/>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color w:val="000000"/>
                <w:sz w:val="24"/>
                <w:szCs w:val="24"/>
                <w:lang w:eastAsia="ru-RU"/>
              </w:rPr>
              <w:t>Інформація про центр надання адміністративних послуг</w:t>
            </w:r>
          </w:p>
        </w:tc>
      </w:tr>
      <w:tr w:rsidR="00306FBF" w:rsidRPr="00306FBF" w:rsidTr="00306FBF">
        <w:tc>
          <w:tcPr>
            <w:tcW w:w="3749" w:type="dxa"/>
            <w:gridSpan w:val="2"/>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ind w:right="-51"/>
              <w:jc w:val="both"/>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934"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spacing w:after="0" w:line="240" w:lineRule="auto"/>
              <w:jc w:val="both"/>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306FBF" w:rsidRPr="00306FBF" w:rsidTr="00306FBF">
        <w:tc>
          <w:tcPr>
            <w:tcW w:w="636"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color w:val="000000"/>
                <w:sz w:val="24"/>
                <w:szCs w:val="24"/>
                <w:lang w:eastAsia="ru-RU"/>
              </w:rPr>
              <w:t>1</w:t>
            </w:r>
          </w:p>
        </w:tc>
        <w:tc>
          <w:tcPr>
            <w:tcW w:w="3113"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Місцезнаходження віддалених робочих місць Центру</w:t>
            </w:r>
          </w:p>
        </w:tc>
        <w:tc>
          <w:tcPr>
            <w:tcW w:w="5934"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spacing w:after="0" w:line="240" w:lineRule="auto"/>
              <w:rPr>
                <w:rFonts w:ascii="Times New Roman" w:eastAsia="Calibri" w:hAnsi="Times New Roman" w:cs="Times New Roman"/>
                <w:color w:val="000000"/>
                <w:sz w:val="24"/>
                <w:szCs w:val="24"/>
                <w:lang w:eastAsia="uk-UA"/>
              </w:rPr>
            </w:pPr>
            <w:r w:rsidRPr="00306FBF">
              <w:rPr>
                <w:rFonts w:ascii="Times New Roman" w:eastAsia="Calibri" w:hAnsi="Times New Roman" w:cs="Times New Roman"/>
                <w:sz w:val="24"/>
                <w:szCs w:val="24"/>
                <w:lang w:eastAsia="ru-RU"/>
              </w:rPr>
              <w:t xml:space="preserve">50083, Дніпропетровська область, місто Кривий Ріг, вулиця </w:t>
            </w:r>
            <w:proofErr w:type="spellStart"/>
            <w:r w:rsidRPr="00306FBF">
              <w:rPr>
                <w:rFonts w:ascii="Times New Roman" w:eastAsia="Calibri" w:hAnsi="Times New Roman" w:cs="Times New Roman"/>
                <w:sz w:val="24"/>
                <w:szCs w:val="24"/>
                <w:lang w:eastAsia="ru-RU"/>
              </w:rPr>
              <w:t>Ухтомського</w:t>
            </w:r>
            <w:proofErr w:type="spellEnd"/>
            <w:r w:rsidRPr="00306FBF">
              <w:rPr>
                <w:rFonts w:ascii="Times New Roman" w:eastAsia="Calibri"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306FBF" w:rsidRPr="00306FBF" w:rsidTr="00306FBF">
        <w:tc>
          <w:tcPr>
            <w:tcW w:w="636"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color w:val="000000"/>
                <w:sz w:val="24"/>
                <w:szCs w:val="24"/>
                <w:lang w:eastAsia="ru-RU"/>
              </w:rPr>
              <w:t>2</w:t>
            </w:r>
          </w:p>
        </w:tc>
        <w:tc>
          <w:tcPr>
            <w:tcW w:w="3113"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Інформація щодо режиму роботи віддалених робочих місць Центру</w:t>
            </w:r>
          </w:p>
        </w:tc>
        <w:tc>
          <w:tcPr>
            <w:tcW w:w="5934"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spacing w:after="0" w:line="240" w:lineRule="auto"/>
              <w:jc w:val="both"/>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З понеділка до суботи з 09.00 до 16.00 години, перерва з 12.30 до 13.00 години</w:t>
            </w:r>
          </w:p>
        </w:tc>
      </w:tr>
      <w:tr w:rsidR="00306FBF" w:rsidRPr="00306FBF" w:rsidTr="00306FBF">
        <w:tc>
          <w:tcPr>
            <w:tcW w:w="636"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color w:val="000000"/>
                <w:sz w:val="24"/>
                <w:szCs w:val="24"/>
                <w:lang w:eastAsia="ru-RU"/>
              </w:rPr>
              <w:t>3</w:t>
            </w:r>
          </w:p>
        </w:tc>
        <w:tc>
          <w:tcPr>
            <w:tcW w:w="3113"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Телефони та адреси електронної пошти віддалених робочих місць Центру</w:t>
            </w:r>
          </w:p>
        </w:tc>
        <w:tc>
          <w:tcPr>
            <w:tcW w:w="5934"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spacing w:after="0" w:line="240" w:lineRule="auto"/>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Телефон: 0975033528; 0674336786, 0-800-300-177</w:t>
            </w:r>
          </w:p>
          <w:p w:rsidR="00306FBF" w:rsidRPr="00306FBF" w:rsidRDefault="00306FBF" w:rsidP="00306FBF">
            <w:pPr>
              <w:spacing w:after="0" w:line="240" w:lineRule="auto"/>
              <w:rPr>
                <w:rFonts w:ascii="Times New Roman" w:eastAsia="Calibri" w:hAnsi="Times New Roman" w:cs="Times New Roman"/>
                <w:sz w:val="24"/>
                <w:szCs w:val="24"/>
                <w:lang w:eastAsia="ru-RU"/>
              </w:rPr>
            </w:pPr>
            <w:proofErr w:type="spellStart"/>
            <w:r w:rsidRPr="00306FBF">
              <w:rPr>
                <w:rFonts w:ascii="Times New Roman" w:eastAsia="Calibri" w:hAnsi="Times New Roman" w:cs="Times New Roman"/>
                <w:sz w:val="24"/>
                <w:szCs w:val="24"/>
                <w:lang w:eastAsia="ru-RU"/>
              </w:rPr>
              <w:t>Ел.пошта</w:t>
            </w:r>
            <w:proofErr w:type="spellEnd"/>
            <w:r w:rsidRPr="00306FBF">
              <w:rPr>
                <w:rFonts w:ascii="Times New Roman" w:eastAsia="Calibri" w:hAnsi="Times New Roman" w:cs="Times New Roman"/>
                <w:sz w:val="24"/>
                <w:szCs w:val="24"/>
                <w:lang w:eastAsia="ru-RU"/>
              </w:rPr>
              <w:t xml:space="preserve">: </w:t>
            </w:r>
            <w:hyperlink r:id="rId22" w:history="1">
              <w:r w:rsidRPr="00306FBF">
                <w:rPr>
                  <w:rFonts w:ascii="Times New Roman" w:eastAsia="Calibri" w:hAnsi="Times New Roman" w:cs="Times New Roman"/>
                  <w:color w:val="0000FF"/>
                  <w:sz w:val="24"/>
                  <w:szCs w:val="24"/>
                  <w:u w:val="single"/>
                  <w:lang w:eastAsia="ru-RU"/>
                </w:rPr>
                <w:t>upszn@trnvk.gov.ua</w:t>
              </w:r>
            </w:hyperlink>
          </w:p>
          <w:p w:rsidR="00306FBF" w:rsidRPr="00306FBF" w:rsidRDefault="00306FBF" w:rsidP="00306FBF">
            <w:pPr>
              <w:spacing w:after="0" w:line="240" w:lineRule="auto"/>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 xml:space="preserve">Офіційний </w:t>
            </w:r>
            <w:proofErr w:type="spellStart"/>
            <w:r w:rsidRPr="00306FBF">
              <w:rPr>
                <w:rFonts w:ascii="Times New Roman" w:eastAsia="Calibri" w:hAnsi="Times New Roman" w:cs="Times New Roman"/>
                <w:sz w:val="24"/>
                <w:szCs w:val="24"/>
                <w:lang w:eastAsia="ru-RU"/>
              </w:rPr>
              <w:t>вебсайт</w:t>
            </w:r>
            <w:proofErr w:type="spellEnd"/>
            <w:r w:rsidRPr="00306FBF">
              <w:rPr>
                <w:rFonts w:ascii="Times New Roman" w:eastAsia="Calibri" w:hAnsi="Times New Roman" w:cs="Times New Roman"/>
                <w:sz w:val="24"/>
                <w:szCs w:val="24"/>
                <w:lang w:eastAsia="ru-RU"/>
              </w:rPr>
              <w:t xml:space="preserve"> виконкому районної у місті ради: </w:t>
            </w:r>
            <w:hyperlink r:id="rId23" w:history="1">
              <w:r w:rsidRPr="00306FBF">
                <w:rPr>
                  <w:rFonts w:ascii="Times New Roman" w:eastAsia="Calibri" w:hAnsi="Times New Roman" w:cs="Times New Roman"/>
                  <w:color w:val="0000FF"/>
                  <w:sz w:val="24"/>
                  <w:szCs w:val="24"/>
                  <w:u w:val="single"/>
                  <w:lang w:eastAsia="ru-RU"/>
                </w:rPr>
                <w:t>trnvk.gov.ua</w:t>
              </w:r>
            </w:hyperlink>
          </w:p>
        </w:tc>
      </w:tr>
      <w:tr w:rsidR="00306FBF" w:rsidRPr="00306FBF" w:rsidTr="00306FBF">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306FBF" w:rsidRPr="00306FBF" w:rsidRDefault="00306FBF" w:rsidP="00306FBF">
            <w:pPr>
              <w:widowControl w:val="0"/>
              <w:spacing w:after="0" w:line="240" w:lineRule="auto"/>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306FBF" w:rsidRPr="00306FBF" w:rsidTr="00306FBF">
        <w:tc>
          <w:tcPr>
            <w:tcW w:w="636"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color w:val="000000"/>
                <w:sz w:val="24"/>
                <w:szCs w:val="24"/>
                <w:lang w:eastAsia="ru-RU"/>
              </w:rPr>
              <w:t>4</w:t>
            </w:r>
          </w:p>
        </w:tc>
        <w:tc>
          <w:tcPr>
            <w:tcW w:w="3113"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Кодекси, Закони України</w:t>
            </w:r>
          </w:p>
        </w:tc>
        <w:tc>
          <w:tcPr>
            <w:tcW w:w="5934"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both"/>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Закони України:</w:t>
            </w:r>
          </w:p>
          <w:p w:rsidR="00306FBF" w:rsidRPr="00306FBF" w:rsidRDefault="00306FBF" w:rsidP="00306FBF">
            <w:pPr>
              <w:widowControl w:val="0"/>
              <w:spacing w:after="0"/>
              <w:jc w:val="both"/>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  «Про адміністративні послуги»;</w:t>
            </w:r>
          </w:p>
          <w:p w:rsidR="00306FBF" w:rsidRPr="00306FBF" w:rsidRDefault="00306FBF" w:rsidP="00306FBF">
            <w:pPr>
              <w:widowControl w:val="0"/>
              <w:spacing w:after="0"/>
              <w:jc w:val="both"/>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 «Про державну соціальну допомогу особам з інвалідністю з дитинства та дітям з інвалідністю»;</w:t>
            </w:r>
          </w:p>
          <w:p w:rsidR="00306FBF" w:rsidRPr="00306FBF" w:rsidRDefault="00306FBF" w:rsidP="00306FBF">
            <w:pPr>
              <w:widowControl w:val="0"/>
              <w:spacing w:after="0"/>
              <w:jc w:val="both"/>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 «Про державну соціальну допомогу особам, які не мають права на пенсію, та особам з інвалідністю»</w:t>
            </w:r>
          </w:p>
        </w:tc>
      </w:tr>
      <w:tr w:rsidR="00306FBF" w:rsidRPr="00306FBF" w:rsidTr="00306FBF">
        <w:tc>
          <w:tcPr>
            <w:tcW w:w="636"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line="240" w:lineRule="auto"/>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sz w:val="24"/>
                <w:szCs w:val="24"/>
                <w:lang w:eastAsia="ru-RU"/>
              </w:rPr>
              <w:t>5</w:t>
            </w:r>
          </w:p>
          <w:p w:rsidR="00306FBF" w:rsidRPr="00306FBF" w:rsidRDefault="00306FBF" w:rsidP="00306FBF">
            <w:pPr>
              <w:widowControl w:val="0"/>
              <w:spacing w:after="0"/>
              <w:rPr>
                <w:rFonts w:ascii="Times New Roman" w:eastAsia="Calibri" w:hAnsi="Times New Roman" w:cs="Times New Roman"/>
                <w:sz w:val="24"/>
                <w:szCs w:val="24"/>
                <w:lang w:eastAsia="ru-RU"/>
              </w:rPr>
            </w:pPr>
          </w:p>
        </w:tc>
        <w:tc>
          <w:tcPr>
            <w:tcW w:w="3113"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Акти Кабінету Міністрів України</w:t>
            </w:r>
          </w:p>
        </w:tc>
        <w:tc>
          <w:tcPr>
            <w:tcW w:w="5934"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line="240" w:lineRule="auto"/>
              <w:jc w:val="both"/>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Постанова Кабінету Міністрів України від 02.04.2005 № 261 «Про затвердження 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 зі змінами</w:t>
            </w:r>
          </w:p>
        </w:tc>
      </w:tr>
      <w:tr w:rsidR="00306FBF" w:rsidRPr="00306FBF" w:rsidTr="00306FBF">
        <w:tc>
          <w:tcPr>
            <w:tcW w:w="636"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sz w:val="24"/>
                <w:szCs w:val="24"/>
                <w:lang w:eastAsia="ru-RU"/>
              </w:rPr>
              <w:t>6</w:t>
            </w:r>
          </w:p>
        </w:tc>
        <w:tc>
          <w:tcPr>
            <w:tcW w:w="3113"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Акти центральних органів виконавчої влади</w:t>
            </w:r>
          </w:p>
        </w:tc>
        <w:tc>
          <w:tcPr>
            <w:tcW w:w="5934"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line="240" w:lineRule="auto"/>
              <w:jc w:val="both"/>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Накази Міністерства соціальної політики України:</w:t>
            </w:r>
          </w:p>
          <w:p w:rsidR="00306FBF" w:rsidRPr="00306FBF" w:rsidRDefault="00306FBF" w:rsidP="00306FBF">
            <w:pPr>
              <w:widowControl w:val="0"/>
              <w:spacing w:after="0" w:line="240" w:lineRule="auto"/>
              <w:jc w:val="both"/>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  від 21.09.2015 № 946 «Про затвердження форми та Порядку видачі довідки для отримання пільг інвалідами, які не мають права на пенсію чи соціальну допомогу», зі змінами;</w:t>
            </w:r>
          </w:p>
          <w:p w:rsidR="00306FBF" w:rsidRPr="00306FBF" w:rsidRDefault="00306FBF" w:rsidP="00306FBF">
            <w:pPr>
              <w:widowControl w:val="0"/>
              <w:spacing w:after="0" w:line="240" w:lineRule="auto"/>
              <w:jc w:val="both"/>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306FBF" w:rsidRPr="00306FBF" w:rsidTr="00306FBF">
        <w:trPr>
          <w:trHeight w:val="751"/>
        </w:trPr>
        <w:tc>
          <w:tcPr>
            <w:tcW w:w="636"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line="240" w:lineRule="auto"/>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sz w:val="24"/>
                <w:szCs w:val="24"/>
                <w:lang w:eastAsia="ru-RU"/>
              </w:rPr>
              <w:lastRenderedPageBreak/>
              <w:t>7</w:t>
            </w:r>
          </w:p>
        </w:tc>
        <w:tc>
          <w:tcPr>
            <w:tcW w:w="3113"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line="240" w:lineRule="auto"/>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934"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line="240" w:lineRule="auto"/>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Заява, наявність відповідного пакета документів.</w:t>
            </w:r>
          </w:p>
        </w:tc>
      </w:tr>
      <w:tr w:rsidR="00306FBF" w:rsidRPr="00306FBF" w:rsidTr="00306FBF">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306FBF" w:rsidRPr="00306FBF" w:rsidRDefault="00306FBF" w:rsidP="00306FBF">
            <w:pPr>
              <w:widowControl w:val="0"/>
              <w:spacing w:after="0" w:line="240" w:lineRule="auto"/>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i/>
                <w:iCs/>
                <w:sz w:val="24"/>
                <w:szCs w:val="24"/>
                <w:lang w:eastAsia="ru-RU"/>
              </w:rPr>
              <w:t>Умови отримання адміністративної послуги</w:t>
            </w:r>
          </w:p>
        </w:tc>
      </w:tr>
      <w:tr w:rsidR="00306FBF" w:rsidRPr="00306FBF" w:rsidTr="00306FBF">
        <w:tc>
          <w:tcPr>
            <w:tcW w:w="636"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color w:val="000000"/>
                <w:sz w:val="24"/>
                <w:szCs w:val="24"/>
                <w:lang w:eastAsia="ru-RU"/>
              </w:rPr>
              <w:t>8</w:t>
            </w:r>
          </w:p>
        </w:tc>
        <w:tc>
          <w:tcPr>
            <w:tcW w:w="3113"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Підстава для одержання адміністративної послуги</w:t>
            </w:r>
          </w:p>
        </w:tc>
        <w:tc>
          <w:tcPr>
            <w:tcW w:w="5934"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both"/>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Особисте усне звернення</w:t>
            </w:r>
          </w:p>
        </w:tc>
      </w:tr>
      <w:tr w:rsidR="00306FBF" w:rsidRPr="00306FBF" w:rsidTr="00306FBF">
        <w:tc>
          <w:tcPr>
            <w:tcW w:w="636"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sz w:val="24"/>
                <w:szCs w:val="24"/>
                <w:lang w:eastAsia="ru-RU"/>
              </w:rPr>
              <w:t>9</w:t>
            </w:r>
          </w:p>
        </w:tc>
        <w:tc>
          <w:tcPr>
            <w:tcW w:w="3113"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line="240" w:lineRule="auto"/>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934"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both"/>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 xml:space="preserve">- заява* за формою встановленою </w:t>
            </w:r>
            <w:proofErr w:type="spellStart"/>
            <w:r w:rsidRPr="00306FBF">
              <w:rPr>
                <w:rFonts w:ascii="Times New Roman" w:eastAsia="Calibri" w:hAnsi="Times New Roman" w:cs="Times New Roman"/>
                <w:sz w:val="24"/>
                <w:szCs w:val="24"/>
                <w:lang w:eastAsia="ru-RU"/>
              </w:rPr>
              <w:t>Мінсоцполітики</w:t>
            </w:r>
            <w:proofErr w:type="spellEnd"/>
            <w:r w:rsidRPr="00306FBF">
              <w:rPr>
                <w:rFonts w:ascii="Times New Roman" w:eastAsia="Calibri" w:hAnsi="Times New Roman" w:cs="Times New Roman"/>
                <w:sz w:val="24"/>
                <w:szCs w:val="24"/>
                <w:lang w:eastAsia="ru-RU"/>
              </w:rPr>
              <w:t>;</w:t>
            </w:r>
          </w:p>
          <w:p w:rsidR="00306FBF" w:rsidRPr="00306FBF" w:rsidRDefault="00306FBF" w:rsidP="00306FBF">
            <w:pPr>
              <w:widowControl w:val="0"/>
              <w:spacing w:after="0"/>
              <w:jc w:val="both"/>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 копія паспорта особи з інвалідністю (у разі якщо звертається його законний представник – копії паспорта законного представника та документа, що підтверджує його повноваження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w:t>
            </w:r>
          </w:p>
          <w:p w:rsidR="00306FBF" w:rsidRPr="00306FBF" w:rsidRDefault="00306FBF" w:rsidP="00306FBF">
            <w:pPr>
              <w:widowControl w:val="0"/>
              <w:spacing w:after="0"/>
              <w:jc w:val="both"/>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 xml:space="preserve">- копія довідки до </w:t>
            </w:r>
            <w:proofErr w:type="spellStart"/>
            <w:r w:rsidRPr="00306FBF">
              <w:rPr>
                <w:rFonts w:ascii="Times New Roman" w:eastAsia="Calibri" w:hAnsi="Times New Roman" w:cs="Times New Roman"/>
                <w:sz w:val="24"/>
                <w:szCs w:val="24"/>
                <w:lang w:eastAsia="ru-RU"/>
              </w:rPr>
              <w:t>акта</w:t>
            </w:r>
            <w:proofErr w:type="spellEnd"/>
            <w:r w:rsidRPr="00306FBF">
              <w:rPr>
                <w:rFonts w:ascii="Times New Roman" w:eastAsia="Calibri" w:hAnsi="Times New Roman" w:cs="Times New Roman"/>
                <w:sz w:val="24"/>
                <w:szCs w:val="24"/>
                <w:lang w:eastAsia="ru-RU"/>
              </w:rPr>
              <w:t xml:space="preserve"> огляду медико-соціальною експертною комісією за формою, наведеною у первинній обліковій документації № 157-1/о «Виписка з </w:t>
            </w:r>
            <w:proofErr w:type="spellStart"/>
            <w:r w:rsidRPr="00306FBF">
              <w:rPr>
                <w:rFonts w:ascii="Times New Roman" w:eastAsia="Calibri" w:hAnsi="Times New Roman" w:cs="Times New Roman"/>
                <w:sz w:val="24"/>
                <w:szCs w:val="24"/>
                <w:lang w:eastAsia="ru-RU"/>
              </w:rPr>
              <w:t>акта</w:t>
            </w:r>
            <w:proofErr w:type="spellEnd"/>
            <w:r w:rsidRPr="00306FBF">
              <w:rPr>
                <w:rFonts w:ascii="Times New Roman" w:eastAsia="Calibri" w:hAnsi="Times New Roman" w:cs="Times New Roman"/>
                <w:sz w:val="24"/>
                <w:szCs w:val="24"/>
                <w:lang w:eastAsia="ru-RU"/>
              </w:rPr>
              <w:t xml:space="preserve"> огляду медико-соціальною експертною комісією» з пред’явленням оригіналу;</w:t>
            </w:r>
          </w:p>
          <w:p w:rsidR="00306FBF" w:rsidRPr="00306FBF" w:rsidRDefault="00306FBF" w:rsidP="00306FBF">
            <w:pPr>
              <w:widowControl w:val="0"/>
              <w:spacing w:after="0"/>
              <w:jc w:val="both"/>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 одна кольорова фотокартка особи з інвалідністю розміром 3,5 х 4,5 сантиметрів.</w:t>
            </w:r>
          </w:p>
        </w:tc>
      </w:tr>
      <w:tr w:rsidR="00306FBF" w:rsidRPr="00306FBF" w:rsidTr="00306FBF">
        <w:tc>
          <w:tcPr>
            <w:tcW w:w="636"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color w:val="000000"/>
                <w:sz w:val="24"/>
                <w:szCs w:val="24"/>
                <w:lang w:eastAsia="ru-RU"/>
              </w:rPr>
              <w:t>10</w:t>
            </w:r>
          </w:p>
        </w:tc>
        <w:tc>
          <w:tcPr>
            <w:tcW w:w="3113"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5934"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both"/>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Особисте усне звернення до Центру (через віддалене робоче місце) особисто або через представника (законного представника)</w:t>
            </w:r>
          </w:p>
        </w:tc>
      </w:tr>
      <w:tr w:rsidR="00306FBF" w:rsidRPr="00306FBF" w:rsidTr="00306FBF">
        <w:tc>
          <w:tcPr>
            <w:tcW w:w="636" w:type="dxa"/>
            <w:tcBorders>
              <w:top w:val="single" w:sz="4" w:space="0" w:color="000000"/>
              <w:left w:val="single" w:sz="4" w:space="0" w:color="000000"/>
              <w:bottom w:val="single" w:sz="4" w:space="0" w:color="000000"/>
              <w:right w:val="single" w:sz="4" w:space="0" w:color="000000"/>
            </w:tcBorders>
            <w:vAlign w:val="center"/>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color w:val="000000"/>
                <w:sz w:val="24"/>
                <w:szCs w:val="24"/>
                <w:lang w:eastAsia="ru-RU"/>
              </w:rPr>
              <w:t>11</w:t>
            </w:r>
          </w:p>
        </w:tc>
        <w:tc>
          <w:tcPr>
            <w:tcW w:w="3113" w:type="dxa"/>
            <w:tcBorders>
              <w:top w:val="single" w:sz="4" w:space="0" w:color="000000"/>
              <w:left w:val="single" w:sz="4" w:space="0" w:color="000000"/>
              <w:bottom w:val="single" w:sz="4" w:space="0" w:color="000000"/>
              <w:right w:val="single" w:sz="4" w:space="0" w:color="000000"/>
            </w:tcBorders>
            <w:vAlign w:val="center"/>
          </w:tcPr>
          <w:p w:rsidR="00306FBF" w:rsidRPr="00306FBF" w:rsidRDefault="00306FBF" w:rsidP="00306FBF">
            <w:pPr>
              <w:widowControl w:val="0"/>
              <w:spacing w:after="0"/>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Платність /безоплатність адміністративної послуги</w:t>
            </w:r>
          </w:p>
        </w:tc>
        <w:tc>
          <w:tcPr>
            <w:tcW w:w="5934"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both"/>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Безоплатно</w:t>
            </w:r>
          </w:p>
        </w:tc>
      </w:tr>
      <w:tr w:rsidR="00306FBF" w:rsidRPr="00306FBF" w:rsidTr="00306FBF">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306FBF" w:rsidRPr="00306FBF" w:rsidRDefault="00306FBF" w:rsidP="00306FBF">
            <w:pPr>
              <w:widowControl w:val="0"/>
              <w:spacing w:after="0" w:line="240" w:lineRule="auto"/>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i/>
                <w:iCs/>
                <w:color w:val="000000"/>
                <w:sz w:val="24"/>
                <w:szCs w:val="24"/>
                <w:lang w:eastAsia="ru-RU"/>
              </w:rPr>
              <w:t>У разі оплати адміністративної послуги:</w:t>
            </w:r>
          </w:p>
        </w:tc>
      </w:tr>
      <w:tr w:rsidR="00306FBF" w:rsidRPr="00306FBF" w:rsidTr="00306FBF">
        <w:tc>
          <w:tcPr>
            <w:tcW w:w="636" w:type="dxa"/>
            <w:tcBorders>
              <w:top w:val="single" w:sz="4" w:space="0" w:color="000000"/>
              <w:left w:val="single" w:sz="4" w:space="0" w:color="000000"/>
              <w:bottom w:val="single" w:sz="4" w:space="0" w:color="000000"/>
              <w:right w:val="single" w:sz="4" w:space="0" w:color="000000"/>
            </w:tcBorders>
            <w:vAlign w:val="center"/>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color w:val="000000"/>
                <w:sz w:val="24"/>
                <w:szCs w:val="24"/>
                <w:lang w:eastAsia="ru-RU"/>
              </w:rPr>
              <w:t>11.1</w:t>
            </w:r>
          </w:p>
        </w:tc>
        <w:tc>
          <w:tcPr>
            <w:tcW w:w="3113"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Нормативно-правові акти, на підставі яких стягується плата</w:t>
            </w:r>
          </w:p>
        </w:tc>
        <w:tc>
          <w:tcPr>
            <w:tcW w:w="5934" w:type="dxa"/>
            <w:tcBorders>
              <w:top w:val="single" w:sz="4" w:space="0" w:color="000000"/>
              <w:left w:val="single" w:sz="4" w:space="0" w:color="000000"/>
              <w:bottom w:val="single" w:sz="4" w:space="0" w:color="000000"/>
              <w:right w:val="single" w:sz="4" w:space="0" w:color="000000"/>
            </w:tcBorders>
            <w:vAlign w:val="center"/>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w:t>
            </w:r>
          </w:p>
        </w:tc>
      </w:tr>
      <w:tr w:rsidR="00306FBF" w:rsidRPr="00306FBF" w:rsidTr="00306FBF">
        <w:tc>
          <w:tcPr>
            <w:tcW w:w="636"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color w:val="000000"/>
                <w:sz w:val="24"/>
                <w:szCs w:val="24"/>
                <w:lang w:eastAsia="ru-RU"/>
              </w:rPr>
              <w:t>11.2</w:t>
            </w:r>
          </w:p>
        </w:tc>
        <w:tc>
          <w:tcPr>
            <w:tcW w:w="3113"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Розмір та порядок внесення плати</w:t>
            </w:r>
          </w:p>
        </w:tc>
        <w:tc>
          <w:tcPr>
            <w:tcW w:w="5934" w:type="dxa"/>
            <w:tcBorders>
              <w:top w:val="single" w:sz="4" w:space="0" w:color="000000"/>
              <w:left w:val="single" w:sz="4" w:space="0" w:color="000000"/>
              <w:bottom w:val="single" w:sz="4" w:space="0" w:color="000000"/>
              <w:right w:val="single" w:sz="4" w:space="0" w:color="000000"/>
            </w:tcBorders>
            <w:vAlign w:val="center"/>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w:t>
            </w:r>
          </w:p>
        </w:tc>
      </w:tr>
      <w:tr w:rsidR="00306FBF" w:rsidRPr="00306FBF" w:rsidTr="00306FBF">
        <w:tc>
          <w:tcPr>
            <w:tcW w:w="636" w:type="dxa"/>
            <w:tcBorders>
              <w:top w:val="single" w:sz="4" w:space="0" w:color="000000"/>
              <w:left w:val="single" w:sz="4" w:space="0" w:color="000000"/>
              <w:bottom w:val="single" w:sz="4" w:space="0" w:color="000000"/>
              <w:right w:val="single" w:sz="4" w:space="0" w:color="000000"/>
            </w:tcBorders>
            <w:vAlign w:val="center"/>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color w:val="000000"/>
                <w:sz w:val="24"/>
                <w:szCs w:val="24"/>
                <w:lang w:eastAsia="ru-RU"/>
              </w:rPr>
              <w:t>11.3</w:t>
            </w:r>
          </w:p>
        </w:tc>
        <w:tc>
          <w:tcPr>
            <w:tcW w:w="3113"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Розрахунковий рахунок для внесення плати</w:t>
            </w:r>
          </w:p>
        </w:tc>
        <w:tc>
          <w:tcPr>
            <w:tcW w:w="5934" w:type="dxa"/>
            <w:tcBorders>
              <w:top w:val="single" w:sz="4" w:space="0" w:color="000000"/>
              <w:left w:val="single" w:sz="4" w:space="0" w:color="000000"/>
              <w:bottom w:val="single" w:sz="4" w:space="0" w:color="000000"/>
              <w:right w:val="single" w:sz="4" w:space="0" w:color="000000"/>
            </w:tcBorders>
            <w:vAlign w:val="center"/>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w:t>
            </w:r>
          </w:p>
        </w:tc>
      </w:tr>
      <w:tr w:rsidR="00306FBF" w:rsidRPr="00306FBF" w:rsidTr="00306FBF">
        <w:tc>
          <w:tcPr>
            <w:tcW w:w="636"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sz w:val="24"/>
                <w:szCs w:val="24"/>
                <w:lang w:eastAsia="ru-RU"/>
              </w:rPr>
              <w:t>12</w:t>
            </w:r>
          </w:p>
        </w:tc>
        <w:tc>
          <w:tcPr>
            <w:tcW w:w="3113"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Строк надання адміністративної послуги</w:t>
            </w:r>
          </w:p>
        </w:tc>
        <w:tc>
          <w:tcPr>
            <w:tcW w:w="5934"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5 робочих днів</w:t>
            </w:r>
          </w:p>
        </w:tc>
      </w:tr>
      <w:tr w:rsidR="00306FBF" w:rsidRPr="00306FBF" w:rsidTr="00306FBF">
        <w:tc>
          <w:tcPr>
            <w:tcW w:w="636"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sz w:val="24"/>
                <w:szCs w:val="24"/>
                <w:lang w:eastAsia="ru-RU"/>
              </w:rPr>
              <w:t>13</w:t>
            </w:r>
          </w:p>
        </w:tc>
        <w:tc>
          <w:tcPr>
            <w:tcW w:w="3113"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934"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w:t>
            </w:r>
          </w:p>
        </w:tc>
      </w:tr>
      <w:tr w:rsidR="00306FBF" w:rsidRPr="00306FBF" w:rsidTr="00306FBF">
        <w:trPr>
          <w:trHeight w:val="273"/>
        </w:trPr>
        <w:tc>
          <w:tcPr>
            <w:tcW w:w="636"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line="240" w:lineRule="auto"/>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sz w:val="24"/>
                <w:szCs w:val="24"/>
                <w:lang w:eastAsia="ru-RU"/>
              </w:rPr>
              <w:t>14</w:t>
            </w:r>
          </w:p>
        </w:tc>
        <w:tc>
          <w:tcPr>
            <w:tcW w:w="3113"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line="240" w:lineRule="auto"/>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934"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line="240" w:lineRule="auto"/>
              <w:jc w:val="both"/>
              <w:textAlignment w:val="baseline"/>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1. Невідповідність вмісту наданого пакета документів вимогам чинного законодавства.</w:t>
            </w:r>
          </w:p>
          <w:p w:rsidR="00306FBF" w:rsidRPr="00306FBF" w:rsidRDefault="00306FBF" w:rsidP="00306FBF">
            <w:pPr>
              <w:widowControl w:val="0"/>
              <w:spacing w:after="0" w:line="240" w:lineRule="auto"/>
              <w:jc w:val="both"/>
              <w:textAlignment w:val="baseline"/>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2. Виявлення недостовірних відомостей у поданих документах.</w:t>
            </w:r>
          </w:p>
          <w:p w:rsidR="00306FBF" w:rsidRPr="00306FBF" w:rsidRDefault="00306FBF" w:rsidP="00306FBF">
            <w:pPr>
              <w:widowControl w:val="0"/>
              <w:spacing w:after="0" w:line="240" w:lineRule="auto"/>
              <w:jc w:val="both"/>
              <w:textAlignment w:val="baseline"/>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 xml:space="preserve">3. Виникнення у особи з інвалідністю права на пенсію </w:t>
            </w:r>
            <w:r w:rsidRPr="00306FBF">
              <w:rPr>
                <w:rFonts w:ascii="Times New Roman" w:eastAsia="Calibri" w:hAnsi="Times New Roman" w:cs="Times New Roman"/>
                <w:color w:val="000000"/>
                <w:sz w:val="24"/>
                <w:szCs w:val="24"/>
                <w:lang w:eastAsia="ru-RU"/>
              </w:rPr>
              <w:lastRenderedPageBreak/>
              <w:t>чи соціальну допомогу та їх призначення.</w:t>
            </w:r>
          </w:p>
        </w:tc>
      </w:tr>
      <w:tr w:rsidR="00306FBF" w:rsidRPr="00306FBF" w:rsidTr="00306FBF">
        <w:tc>
          <w:tcPr>
            <w:tcW w:w="636"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sz w:val="24"/>
                <w:szCs w:val="24"/>
                <w:lang w:eastAsia="ru-RU"/>
              </w:rPr>
              <w:lastRenderedPageBreak/>
              <w:t>15</w:t>
            </w:r>
          </w:p>
        </w:tc>
        <w:tc>
          <w:tcPr>
            <w:tcW w:w="3113"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Результат надання адміністративної послуги</w:t>
            </w:r>
          </w:p>
        </w:tc>
        <w:tc>
          <w:tcPr>
            <w:tcW w:w="5934"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line="240" w:lineRule="auto"/>
              <w:jc w:val="both"/>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Довідка для отримання пільг особами з інвалідністю,</w:t>
            </w:r>
          </w:p>
          <w:p w:rsidR="00306FBF" w:rsidRPr="00306FBF" w:rsidRDefault="00306FBF" w:rsidP="00306FBF">
            <w:pPr>
              <w:widowControl w:val="0"/>
              <w:spacing w:after="0" w:line="240" w:lineRule="auto"/>
              <w:jc w:val="both"/>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які не мають права на пенсію чи соціальну допомогу</w:t>
            </w:r>
          </w:p>
        </w:tc>
      </w:tr>
      <w:tr w:rsidR="00306FBF" w:rsidRPr="00306FBF" w:rsidTr="00306FBF">
        <w:tc>
          <w:tcPr>
            <w:tcW w:w="636"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sz w:val="24"/>
                <w:szCs w:val="24"/>
                <w:lang w:eastAsia="ru-RU"/>
              </w:rPr>
              <w:t>16</w:t>
            </w:r>
          </w:p>
        </w:tc>
        <w:tc>
          <w:tcPr>
            <w:tcW w:w="3113"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Спосіб отримання результату надання послуги</w:t>
            </w:r>
          </w:p>
        </w:tc>
        <w:tc>
          <w:tcPr>
            <w:tcW w:w="5934"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ind w:left="34"/>
              <w:jc w:val="both"/>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Особисто, у випадках, передбачених чинним законодавством України: через представника (законного представника)</w:t>
            </w:r>
          </w:p>
        </w:tc>
      </w:tr>
      <w:tr w:rsidR="00306FBF" w:rsidRPr="00306FBF" w:rsidTr="00306FBF">
        <w:tc>
          <w:tcPr>
            <w:tcW w:w="636"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jc w:val="center"/>
              <w:rPr>
                <w:rFonts w:ascii="Times New Roman" w:eastAsia="Calibri" w:hAnsi="Times New Roman" w:cs="Times New Roman"/>
                <w:sz w:val="24"/>
                <w:szCs w:val="24"/>
                <w:lang w:eastAsia="ru-RU"/>
              </w:rPr>
            </w:pPr>
            <w:r w:rsidRPr="00306FBF">
              <w:rPr>
                <w:rFonts w:ascii="Times New Roman" w:eastAsia="Calibri" w:hAnsi="Times New Roman" w:cs="Times New Roman"/>
                <w:b/>
                <w:bCs/>
                <w:sz w:val="24"/>
                <w:szCs w:val="24"/>
                <w:lang w:eastAsia="ru-RU"/>
              </w:rPr>
              <w:t>17</w:t>
            </w:r>
          </w:p>
        </w:tc>
        <w:tc>
          <w:tcPr>
            <w:tcW w:w="3113" w:type="dxa"/>
            <w:tcBorders>
              <w:top w:val="single" w:sz="4" w:space="0" w:color="000000"/>
              <w:left w:val="single" w:sz="4" w:space="0" w:color="000000"/>
              <w:bottom w:val="single" w:sz="4" w:space="0" w:color="000000"/>
              <w:right w:val="single" w:sz="4" w:space="0" w:color="000000"/>
            </w:tcBorders>
          </w:tcPr>
          <w:p w:rsidR="00306FBF" w:rsidRPr="00306FBF" w:rsidRDefault="00306FBF" w:rsidP="00306FBF">
            <w:pPr>
              <w:widowControl w:val="0"/>
              <w:spacing w:after="0"/>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Примітка</w:t>
            </w:r>
          </w:p>
        </w:tc>
        <w:tc>
          <w:tcPr>
            <w:tcW w:w="5934" w:type="dxa"/>
            <w:tcBorders>
              <w:top w:val="single" w:sz="4" w:space="0" w:color="000000"/>
              <w:left w:val="single" w:sz="4" w:space="0" w:color="000000"/>
              <w:bottom w:val="single" w:sz="4" w:space="0" w:color="000000"/>
              <w:right w:val="single" w:sz="4" w:space="0" w:color="000000"/>
            </w:tcBorders>
            <w:vAlign w:val="center"/>
          </w:tcPr>
          <w:p w:rsidR="00306FBF" w:rsidRPr="00306FBF" w:rsidRDefault="00306FBF" w:rsidP="00306FBF">
            <w:pPr>
              <w:widowControl w:val="0"/>
              <w:spacing w:after="0"/>
              <w:jc w:val="both"/>
              <w:rPr>
                <w:rFonts w:ascii="Times New Roman" w:eastAsia="Calibri" w:hAnsi="Times New Roman" w:cs="Times New Roman"/>
                <w:sz w:val="24"/>
                <w:szCs w:val="24"/>
                <w:lang w:eastAsia="ru-RU"/>
              </w:rPr>
            </w:pPr>
            <w:r w:rsidRPr="00306FBF">
              <w:rPr>
                <w:rFonts w:ascii="Times New Roman" w:eastAsia="Calibri" w:hAnsi="Times New Roman" w:cs="Times New Roman"/>
                <w:color w:val="000000"/>
                <w:sz w:val="24"/>
                <w:szCs w:val="24"/>
                <w:lang w:eastAsia="ru-RU"/>
              </w:rPr>
              <w:t> *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306FBF" w:rsidRPr="00306FBF" w:rsidRDefault="00306FBF" w:rsidP="00306FBF">
      <w:pPr>
        <w:rPr>
          <w:rFonts w:ascii="Times New Roman" w:eastAsia="Calibri" w:hAnsi="Times New Roman" w:cs="Times New Roman"/>
          <w:sz w:val="24"/>
          <w:szCs w:val="24"/>
          <w:lang w:eastAsia="ru-RU"/>
        </w:rPr>
      </w:pPr>
      <w:r w:rsidRPr="00306FBF">
        <w:rPr>
          <w:rFonts w:ascii="Times New Roman" w:eastAsia="Calibri" w:hAnsi="Times New Roman" w:cs="Times New Roman"/>
          <w:sz w:val="24"/>
          <w:szCs w:val="24"/>
          <w:lang w:eastAsia="ru-RU"/>
        </w:rPr>
        <w:t xml:space="preserve">    </w:t>
      </w:r>
    </w:p>
    <w:p w:rsidR="00306FBF" w:rsidRPr="00306FBF" w:rsidRDefault="00306FBF" w:rsidP="00306FBF">
      <w:pPr>
        <w:spacing w:after="0" w:line="240" w:lineRule="auto"/>
        <w:rPr>
          <w:rFonts w:ascii="Times New Roman" w:eastAsia="Calibri" w:hAnsi="Times New Roman" w:cs="Times New Roman"/>
          <w:b/>
          <w:bCs/>
          <w:i/>
          <w:iCs/>
          <w:sz w:val="24"/>
          <w:szCs w:val="24"/>
          <w:lang w:eastAsia="ru-RU"/>
        </w:rPr>
      </w:pPr>
      <w:r w:rsidRPr="00306FBF">
        <w:rPr>
          <w:rFonts w:ascii="Times New Roman" w:eastAsia="Calibri" w:hAnsi="Times New Roman" w:cs="Times New Roman"/>
          <w:b/>
          <w:bCs/>
          <w:i/>
          <w:iCs/>
          <w:sz w:val="24"/>
          <w:szCs w:val="24"/>
          <w:lang w:eastAsia="ru-RU"/>
        </w:rPr>
        <w:t>Керуюча справами виконкому</w:t>
      </w:r>
    </w:p>
    <w:p w:rsidR="00306FBF" w:rsidRPr="00306FBF" w:rsidRDefault="00306FBF" w:rsidP="00306FBF">
      <w:pPr>
        <w:spacing w:after="0" w:line="240" w:lineRule="auto"/>
        <w:rPr>
          <w:rFonts w:ascii="Times New Roman" w:eastAsia="Calibri" w:hAnsi="Times New Roman" w:cs="Times New Roman"/>
          <w:lang w:eastAsia="ru-RU"/>
        </w:rPr>
      </w:pPr>
      <w:r w:rsidRPr="00306FBF">
        <w:rPr>
          <w:rFonts w:ascii="Times New Roman" w:eastAsia="Calibri" w:hAnsi="Times New Roman" w:cs="Times New Roman"/>
          <w:b/>
          <w:bCs/>
          <w:i/>
          <w:iCs/>
          <w:sz w:val="24"/>
          <w:szCs w:val="24"/>
          <w:lang w:eastAsia="ru-RU"/>
        </w:rPr>
        <w:t xml:space="preserve">районної у місті ради </w:t>
      </w:r>
      <w:r w:rsidRPr="00306FBF">
        <w:rPr>
          <w:rFonts w:ascii="Times New Roman" w:eastAsia="Calibri" w:hAnsi="Times New Roman" w:cs="Times New Roman"/>
          <w:b/>
          <w:bCs/>
          <w:i/>
          <w:iCs/>
          <w:sz w:val="24"/>
          <w:szCs w:val="24"/>
          <w:lang w:eastAsia="ru-RU"/>
        </w:rPr>
        <w:tab/>
      </w:r>
      <w:r w:rsidRPr="00306FBF">
        <w:rPr>
          <w:rFonts w:ascii="Times New Roman" w:eastAsia="Calibri" w:hAnsi="Times New Roman" w:cs="Times New Roman"/>
          <w:b/>
          <w:bCs/>
          <w:i/>
          <w:iCs/>
          <w:sz w:val="24"/>
          <w:szCs w:val="24"/>
          <w:lang w:eastAsia="ru-RU"/>
        </w:rPr>
        <w:tab/>
      </w:r>
      <w:r w:rsidRPr="00306FBF">
        <w:rPr>
          <w:rFonts w:ascii="Times New Roman" w:eastAsia="Calibri" w:hAnsi="Times New Roman" w:cs="Times New Roman"/>
          <w:b/>
          <w:bCs/>
          <w:i/>
          <w:iCs/>
          <w:sz w:val="24"/>
          <w:szCs w:val="24"/>
          <w:lang w:eastAsia="ru-RU"/>
        </w:rPr>
        <w:tab/>
      </w:r>
      <w:r w:rsidRPr="00306FBF">
        <w:rPr>
          <w:rFonts w:ascii="Times New Roman" w:eastAsia="Calibri" w:hAnsi="Times New Roman" w:cs="Times New Roman"/>
          <w:b/>
          <w:bCs/>
          <w:i/>
          <w:iCs/>
          <w:sz w:val="24"/>
          <w:szCs w:val="24"/>
          <w:lang w:eastAsia="ru-RU"/>
        </w:rPr>
        <w:tab/>
      </w:r>
      <w:r w:rsidRPr="00306FBF">
        <w:rPr>
          <w:rFonts w:ascii="Times New Roman" w:eastAsia="Calibri" w:hAnsi="Times New Roman" w:cs="Times New Roman"/>
          <w:b/>
          <w:bCs/>
          <w:i/>
          <w:iCs/>
          <w:sz w:val="24"/>
          <w:szCs w:val="24"/>
          <w:lang w:eastAsia="ru-RU"/>
        </w:rPr>
        <w:tab/>
      </w:r>
      <w:r w:rsidRPr="00306FBF">
        <w:rPr>
          <w:rFonts w:ascii="Times New Roman" w:eastAsia="Calibri" w:hAnsi="Times New Roman" w:cs="Times New Roman"/>
          <w:b/>
          <w:bCs/>
          <w:i/>
          <w:iCs/>
          <w:sz w:val="24"/>
          <w:szCs w:val="24"/>
          <w:lang w:eastAsia="ru-RU"/>
        </w:rPr>
        <w:tab/>
        <w:t>Марія Окунєва</w:t>
      </w:r>
    </w:p>
    <w:p w:rsidR="00306FBF" w:rsidRDefault="00306FBF">
      <w:pP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br w:type="page"/>
      </w:r>
    </w:p>
    <w:p w:rsidR="00306FBF" w:rsidRPr="00306FBF" w:rsidRDefault="00306FBF" w:rsidP="00306FBF">
      <w:pPr>
        <w:tabs>
          <w:tab w:val="left" w:pos="4200"/>
        </w:tabs>
        <w:spacing w:after="0" w:line="240" w:lineRule="auto"/>
        <w:ind w:left="6379"/>
        <w:rPr>
          <w:rFonts w:ascii="Times New Roman" w:eastAsia="Times New Roman" w:hAnsi="Times New Roman" w:cs="Times New Roman"/>
          <w:b/>
          <w:bCs/>
          <w:i/>
          <w:iCs/>
          <w:sz w:val="24"/>
          <w:szCs w:val="24"/>
          <w:lang w:eastAsia="ru-RU"/>
        </w:rPr>
      </w:pPr>
      <w:r w:rsidRPr="00306FBF">
        <w:rPr>
          <w:rFonts w:ascii="Times New Roman" w:eastAsia="Times New Roman" w:hAnsi="Times New Roman" w:cs="Times New Roman"/>
          <w:b/>
          <w:bCs/>
          <w:i/>
          <w:iCs/>
          <w:sz w:val="24"/>
          <w:szCs w:val="24"/>
          <w:lang w:eastAsia="ru-RU"/>
        </w:rPr>
        <w:lastRenderedPageBreak/>
        <w:t>Додаток 118</w:t>
      </w:r>
    </w:p>
    <w:p w:rsidR="00306FBF" w:rsidRPr="00306FBF" w:rsidRDefault="00306FBF" w:rsidP="00306FBF">
      <w:pPr>
        <w:tabs>
          <w:tab w:val="left" w:pos="4200"/>
        </w:tabs>
        <w:spacing w:after="0" w:line="240" w:lineRule="auto"/>
        <w:rPr>
          <w:rFonts w:ascii="Times New Roman" w:eastAsia="Times New Roman" w:hAnsi="Times New Roman" w:cs="Times New Roman"/>
          <w:b/>
          <w:bCs/>
          <w:i/>
          <w:iCs/>
          <w:sz w:val="24"/>
          <w:szCs w:val="24"/>
          <w:lang w:eastAsia="ru-RU"/>
        </w:rPr>
      </w:pPr>
      <w:r w:rsidRPr="00306FBF">
        <w:rPr>
          <w:rFonts w:ascii="Times New Roman" w:eastAsia="Times New Roman" w:hAnsi="Times New Roman" w:cs="Times New Roman"/>
          <w:b/>
          <w:bCs/>
          <w:i/>
          <w:iCs/>
          <w:sz w:val="24"/>
          <w:szCs w:val="24"/>
          <w:lang w:eastAsia="ru-RU"/>
        </w:rPr>
        <w:tab/>
      </w:r>
      <w:r w:rsidRPr="00306FBF">
        <w:rPr>
          <w:rFonts w:ascii="Times New Roman" w:eastAsia="Times New Roman" w:hAnsi="Times New Roman" w:cs="Times New Roman"/>
          <w:b/>
          <w:bCs/>
          <w:i/>
          <w:iCs/>
          <w:sz w:val="24"/>
          <w:szCs w:val="24"/>
          <w:lang w:eastAsia="ru-RU"/>
        </w:rPr>
        <w:tab/>
      </w:r>
      <w:r w:rsidRPr="00306FBF">
        <w:rPr>
          <w:rFonts w:ascii="Times New Roman" w:eastAsia="Times New Roman" w:hAnsi="Times New Roman" w:cs="Times New Roman"/>
          <w:b/>
          <w:bCs/>
          <w:i/>
          <w:iCs/>
          <w:sz w:val="24"/>
          <w:szCs w:val="24"/>
          <w:lang w:eastAsia="ru-RU"/>
        </w:rPr>
        <w:tab/>
      </w:r>
      <w:r w:rsidRPr="00306FBF">
        <w:rPr>
          <w:rFonts w:ascii="Times New Roman" w:eastAsia="Times New Roman" w:hAnsi="Times New Roman" w:cs="Times New Roman"/>
          <w:b/>
          <w:bCs/>
          <w:i/>
          <w:iCs/>
          <w:sz w:val="24"/>
          <w:szCs w:val="24"/>
          <w:lang w:eastAsia="ru-RU"/>
        </w:rPr>
        <w:tab/>
      </w:r>
      <w:r w:rsidRPr="00306FBF">
        <w:rPr>
          <w:rFonts w:ascii="Times New Roman" w:eastAsia="Times New Roman" w:hAnsi="Times New Roman" w:cs="Times New Roman"/>
          <w:b/>
          <w:bCs/>
          <w:i/>
          <w:iCs/>
          <w:sz w:val="24"/>
          <w:szCs w:val="24"/>
          <w:lang w:eastAsia="ru-RU"/>
        </w:rPr>
        <w:tab/>
        <w:t>до рішення виконкому</w:t>
      </w:r>
    </w:p>
    <w:p w:rsidR="00306FBF" w:rsidRPr="00306FBF" w:rsidRDefault="00306FBF" w:rsidP="00306FBF">
      <w:pPr>
        <w:tabs>
          <w:tab w:val="left" w:pos="4200"/>
        </w:tabs>
        <w:spacing w:after="0" w:line="240" w:lineRule="auto"/>
        <w:rPr>
          <w:rFonts w:ascii="Times New Roman" w:eastAsia="Times New Roman" w:hAnsi="Times New Roman" w:cs="Times New Roman"/>
          <w:b/>
          <w:bCs/>
          <w:i/>
          <w:iCs/>
          <w:sz w:val="24"/>
          <w:szCs w:val="24"/>
          <w:lang w:eastAsia="ru-RU"/>
        </w:rPr>
      </w:pPr>
      <w:r w:rsidRPr="00306FBF">
        <w:rPr>
          <w:rFonts w:ascii="Times New Roman" w:eastAsia="Times New Roman" w:hAnsi="Times New Roman" w:cs="Times New Roman"/>
          <w:b/>
          <w:bCs/>
          <w:i/>
          <w:iCs/>
          <w:sz w:val="24"/>
          <w:szCs w:val="24"/>
          <w:lang w:eastAsia="ru-RU"/>
        </w:rPr>
        <w:tab/>
      </w:r>
      <w:r w:rsidRPr="00306FBF">
        <w:rPr>
          <w:rFonts w:ascii="Times New Roman" w:eastAsia="Times New Roman" w:hAnsi="Times New Roman" w:cs="Times New Roman"/>
          <w:b/>
          <w:bCs/>
          <w:i/>
          <w:iCs/>
          <w:sz w:val="24"/>
          <w:szCs w:val="24"/>
          <w:lang w:eastAsia="ru-RU"/>
        </w:rPr>
        <w:tab/>
      </w:r>
      <w:r w:rsidRPr="00306FBF">
        <w:rPr>
          <w:rFonts w:ascii="Times New Roman" w:eastAsia="Times New Roman" w:hAnsi="Times New Roman" w:cs="Times New Roman"/>
          <w:b/>
          <w:bCs/>
          <w:i/>
          <w:iCs/>
          <w:sz w:val="24"/>
          <w:szCs w:val="24"/>
          <w:lang w:eastAsia="ru-RU"/>
        </w:rPr>
        <w:tab/>
      </w:r>
      <w:r w:rsidRPr="00306FBF">
        <w:rPr>
          <w:rFonts w:ascii="Times New Roman" w:eastAsia="Times New Roman" w:hAnsi="Times New Roman" w:cs="Times New Roman"/>
          <w:b/>
          <w:bCs/>
          <w:i/>
          <w:iCs/>
          <w:sz w:val="24"/>
          <w:szCs w:val="24"/>
          <w:lang w:eastAsia="ru-RU"/>
        </w:rPr>
        <w:tab/>
      </w:r>
      <w:r w:rsidRPr="00306FBF">
        <w:rPr>
          <w:rFonts w:ascii="Times New Roman" w:eastAsia="Times New Roman" w:hAnsi="Times New Roman" w:cs="Times New Roman"/>
          <w:b/>
          <w:bCs/>
          <w:i/>
          <w:iCs/>
          <w:sz w:val="24"/>
          <w:szCs w:val="24"/>
          <w:lang w:eastAsia="ru-RU"/>
        </w:rPr>
        <w:tab/>
        <w:t>районної у місті ради</w:t>
      </w:r>
    </w:p>
    <w:p w:rsidR="00306FBF" w:rsidRPr="00306FBF" w:rsidRDefault="00306FBF" w:rsidP="00306FBF">
      <w:pPr>
        <w:spacing w:after="0" w:line="240" w:lineRule="auto"/>
        <w:ind w:left="6372"/>
        <w:rPr>
          <w:rFonts w:ascii="Times New Roman" w:eastAsia="Times New Roman" w:hAnsi="Times New Roman" w:cs="Times New Roman"/>
          <w:b/>
          <w:bCs/>
          <w:i/>
          <w:iCs/>
          <w:sz w:val="24"/>
          <w:szCs w:val="24"/>
        </w:rPr>
      </w:pPr>
      <w:r w:rsidRPr="00306FBF">
        <w:rPr>
          <w:rFonts w:ascii="Times New Roman" w:eastAsia="Times New Roman" w:hAnsi="Times New Roman" w:cs="Times New Roman"/>
          <w:b/>
          <w:bCs/>
          <w:i/>
          <w:iCs/>
          <w:sz w:val="24"/>
          <w:szCs w:val="24"/>
        </w:rPr>
        <w:t>17.11.2021 № 575</w:t>
      </w:r>
    </w:p>
    <w:p w:rsidR="00306FBF" w:rsidRPr="00306FBF" w:rsidRDefault="00306FBF" w:rsidP="00306FBF">
      <w:pPr>
        <w:spacing w:after="0" w:line="240" w:lineRule="auto"/>
        <w:jc w:val="center"/>
        <w:rPr>
          <w:rFonts w:ascii="Times New Roman" w:eastAsia="Times New Roman" w:hAnsi="Times New Roman" w:cs="Times New Roman"/>
          <w:b/>
          <w:bCs/>
          <w:i/>
          <w:iCs/>
          <w:sz w:val="24"/>
          <w:szCs w:val="24"/>
          <w:lang w:eastAsia="ru-RU"/>
        </w:rPr>
      </w:pPr>
      <w:r w:rsidRPr="00306FBF">
        <w:rPr>
          <w:rFonts w:ascii="Times New Roman" w:eastAsia="Times New Roman" w:hAnsi="Times New Roman" w:cs="Times New Roman"/>
          <w:i/>
          <w:iCs/>
          <w:sz w:val="24"/>
          <w:szCs w:val="24"/>
          <w:lang w:eastAsia="ru-RU"/>
        </w:rPr>
        <w:tab/>
      </w:r>
      <w:r w:rsidRPr="00306FBF">
        <w:rPr>
          <w:rFonts w:ascii="Times New Roman" w:eastAsia="Times New Roman" w:hAnsi="Times New Roman" w:cs="Times New Roman"/>
          <w:i/>
          <w:iCs/>
          <w:sz w:val="24"/>
          <w:szCs w:val="24"/>
          <w:lang w:eastAsia="ru-RU"/>
        </w:rPr>
        <w:tab/>
      </w:r>
      <w:r w:rsidRPr="00306FBF">
        <w:rPr>
          <w:rFonts w:ascii="Times New Roman" w:eastAsia="Times New Roman" w:hAnsi="Times New Roman" w:cs="Times New Roman"/>
          <w:i/>
          <w:iCs/>
          <w:sz w:val="24"/>
          <w:szCs w:val="24"/>
          <w:lang w:eastAsia="ru-RU"/>
        </w:rPr>
        <w:tab/>
      </w:r>
      <w:r w:rsidRPr="00306FBF">
        <w:rPr>
          <w:rFonts w:ascii="Times New Roman" w:eastAsia="Times New Roman" w:hAnsi="Times New Roman" w:cs="Times New Roman"/>
          <w:i/>
          <w:iCs/>
          <w:sz w:val="24"/>
          <w:szCs w:val="24"/>
          <w:lang w:eastAsia="ru-RU"/>
        </w:rPr>
        <w:tab/>
      </w:r>
      <w:r w:rsidRPr="00306FBF">
        <w:rPr>
          <w:rFonts w:ascii="Times New Roman" w:eastAsia="Times New Roman" w:hAnsi="Times New Roman" w:cs="Times New Roman"/>
          <w:i/>
          <w:iCs/>
          <w:sz w:val="24"/>
          <w:szCs w:val="24"/>
          <w:lang w:eastAsia="ru-RU"/>
        </w:rPr>
        <w:tab/>
        <w:t xml:space="preserve">                           </w:t>
      </w:r>
      <w:r w:rsidRPr="00306FBF">
        <w:rPr>
          <w:rFonts w:ascii="Times New Roman" w:eastAsia="Times New Roman" w:hAnsi="Times New Roman" w:cs="Times New Roman"/>
          <w:b/>
          <w:bCs/>
          <w:i/>
          <w:iCs/>
          <w:sz w:val="24"/>
          <w:szCs w:val="24"/>
          <w:lang w:eastAsia="ru-RU"/>
        </w:rPr>
        <w:t xml:space="preserve">                       </w:t>
      </w:r>
    </w:p>
    <w:p w:rsidR="00306FBF" w:rsidRPr="00306FBF" w:rsidRDefault="00306FBF" w:rsidP="00306FBF">
      <w:pPr>
        <w:spacing w:after="0" w:line="240" w:lineRule="auto"/>
        <w:jc w:val="center"/>
        <w:rPr>
          <w:rFonts w:ascii="Times New Roman" w:eastAsia="Times New Roman" w:hAnsi="Times New Roman" w:cs="Times New Roman"/>
          <w:b/>
          <w:bCs/>
          <w:i/>
          <w:iCs/>
          <w:sz w:val="24"/>
          <w:szCs w:val="24"/>
          <w:lang w:eastAsia="ru-RU"/>
        </w:rPr>
      </w:pPr>
    </w:p>
    <w:p w:rsidR="00306FBF" w:rsidRPr="00306FBF" w:rsidRDefault="00306FBF" w:rsidP="00306FBF">
      <w:pPr>
        <w:spacing w:after="0" w:line="240" w:lineRule="auto"/>
        <w:jc w:val="center"/>
        <w:rPr>
          <w:rFonts w:ascii="Times New Roman" w:eastAsia="Times New Roman" w:hAnsi="Times New Roman" w:cs="Times New Roman"/>
          <w:b/>
          <w:bCs/>
          <w:i/>
          <w:iCs/>
          <w:sz w:val="24"/>
          <w:szCs w:val="24"/>
          <w:lang w:eastAsia="ru-RU"/>
        </w:rPr>
      </w:pPr>
      <w:r w:rsidRPr="00306FBF">
        <w:rPr>
          <w:rFonts w:ascii="Times New Roman" w:eastAsia="Times New Roman" w:hAnsi="Times New Roman" w:cs="Times New Roman"/>
          <w:b/>
          <w:bCs/>
          <w:i/>
          <w:iCs/>
          <w:sz w:val="24"/>
          <w:szCs w:val="24"/>
          <w:lang w:eastAsia="ru-RU"/>
        </w:rPr>
        <w:t>Технологічна  картка № 72-58</w:t>
      </w:r>
    </w:p>
    <w:p w:rsidR="00306FBF" w:rsidRPr="00306FBF" w:rsidRDefault="00306FBF" w:rsidP="00306FBF">
      <w:pPr>
        <w:spacing w:after="0" w:line="240" w:lineRule="auto"/>
        <w:rPr>
          <w:rFonts w:ascii="Times New Roman" w:eastAsia="Times New Roman" w:hAnsi="Times New Roman" w:cs="Times New Roman"/>
          <w:b/>
          <w:bCs/>
          <w:i/>
          <w:iCs/>
          <w:sz w:val="24"/>
          <w:szCs w:val="24"/>
          <w:lang w:eastAsia="ru-RU"/>
        </w:rPr>
      </w:pPr>
      <w:r w:rsidRPr="00306FBF">
        <w:rPr>
          <w:rFonts w:ascii="Times New Roman" w:eastAsia="Times New Roman" w:hAnsi="Times New Roman" w:cs="Times New Roman"/>
          <w:i/>
          <w:iCs/>
          <w:sz w:val="24"/>
          <w:szCs w:val="24"/>
          <w:lang w:eastAsia="ru-RU"/>
        </w:rPr>
        <w:t xml:space="preserve">Назва послуги: </w:t>
      </w:r>
      <w:r w:rsidRPr="00306FBF">
        <w:rPr>
          <w:rFonts w:ascii="Times New Roman" w:eastAsia="Times New Roman" w:hAnsi="Times New Roman" w:cs="Times New Roman"/>
          <w:b/>
          <w:bCs/>
          <w:i/>
          <w:iCs/>
          <w:sz w:val="24"/>
          <w:szCs w:val="24"/>
          <w:lang w:eastAsia="ru-RU"/>
        </w:rPr>
        <w:t>Видача довідки для отримання пільг особам з інвалідністю, які не мають права на пенсію чи соціальну допомогу</w:t>
      </w:r>
    </w:p>
    <w:p w:rsidR="00306FBF" w:rsidRPr="00306FBF" w:rsidRDefault="00306FBF" w:rsidP="00306FBF">
      <w:pPr>
        <w:spacing w:after="0" w:line="240" w:lineRule="auto"/>
        <w:rPr>
          <w:rFonts w:ascii="Times New Roman" w:eastAsia="Times New Roman" w:hAnsi="Times New Roman" w:cs="Times New Roman"/>
          <w:b/>
          <w:bCs/>
          <w:i/>
          <w:iCs/>
          <w:sz w:val="24"/>
          <w:szCs w:val="24"/>
          <w:lang w:eastAsia="ru-RU"/>
        </w:rPr>
      </w:pPr>
      <w:r w:rsidRPr="00306FBF">
        <w:rPr>
          <w:rFonts w:ascii="Times New Roman" w:eastAsia="Times New Roman" w:hAnsi="Times New Roman" w:cs="Times New Roman"/>
          <w:i/>
          <w:iCs/>
          <w:sz w:val="24"/>
          <w:szCs w:val="24"/>
          <w:lang w:eastAsia="ru-RU"/>
        </w:rPr>
        <w:t xml:space="preserve">Загальна кількість днів надання послуги:  </w:t>
      </w:r>
      <w:r w:rsidRPr="00306FBF">
        <w:rPr>
          <w:rFonts w:ascii="Times New Roman" w:eastAsia="Times New Roman" w:hAnsi="Times New Roman" w:cs="Times New Roman"/>
          <w:b/>
          <w:bCs/>
          <w:i/>
          <w:iCs/>
          <w:sz w:val="24"/>
          <w:szCs w:val="24"/>
          <w:lang w:eastAsia="ru-RU"/>
        </w:rPr>
        <w:t>до 5 робочих днів</w:t>
      </w:r>
    </w:p>
    <w:p w:rsidR="00306FBF" w:rsidRPr="00306FBF" w:rsidRDefault="00306FBF" w:rsidP="00306FBF">
      <w:pPr>
        <w:spacing w:after="0" w:line="240" w:lineRule="auto"/>
        <w:rPr>
          <w:rFonts w:ascii="Times New Roman" w:eastAsia="Times New Roman" w:hAnsi="Times New Roman" w:cs="Times New Roman"/>
          <w:b/>
          <w:bCs/>
          <w:i/>
          <w:iCs/>
          <w:sz w:val="24"/>
          <w:szCs w:val="24"/>
          <w:lang w:eastAsia="ru-RU"/>
        </w:rPr>
      </w:pPr>
    </w:p>
    <w:tbl>
      <w:tblPr>
        <w:tblW w:w="9503"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44"/>
        <w:gridCol w:w="2694"/>
        <w:gridCol w:w="2376"/>
        <w:gridCol w:w="2025"/>
        <w:gridCol w:w="35"/>
        <w:gridCol w:w="1629"/>
      </w:tblGrid>
      <w:tr w:rsidR="00306FBF" w:rsidRPr="00306FBF" w:rsidTr="00306FBF">
        <w:tc>
          <w:tcPr>
            <w:tcW w:w="744" w:type="dxa"/>
          </w:tcPr>
          <w:p w:rsidR="00306FBF" w:rsidRPr="00306FBF" w:rsidRDefault="00306FBF" w:rsidP="00306FBF">
            <w:pPr>
              <w:suppressAutoHyphens/>
              <w:spacing w:after="0" w:line="240" w:lineRule="auto"/>
              <w:jc w:val="center"/>
              <w:rPr>
                <w:rFonts w:ascii="Times New Roman" w:eastAsia="Times New Roman" w:hAnsi="Times New Roman" w:cs="Times New Roman"/>
                <w:b/>
                <w:bCs/>
                <w:i/>
                <w:iCs/>
                <w:sz w:val="24"/>
                <w:szCs w:val="24"/>
                <w:lang w:eastAsia="ar-SA"/>
              </w:rPr>
            </w:pPr>
            <w:r w:rsidRPr="00306FBF">
              <w:rPr>
                <w:rFonts w:ascii="Times New Roman" w:eastAsia="Times New Roman" w:hAnsi="Times New Roman" w:cs="Times New Roman"/>
                <w:b/>
                <w:bCs/>
                <w:i/>
                <w:iCs/>
                <w:sz w:val="24"/>
                <w:szCs w:val="24"/>
                <w:lang w:eastAsia="ar-SA"/>
              </w:rPr>
              <w:t>№ з/п</w:t>
            </w:r>
          </w:p>
        </w:tc>
        <w:tc>
          <w:tcPr>
            <w:tcW w:w="2694" w:type="dxa"/>
          </w:tcPr>
          <w:p w:rsidR="00306FBF" w:rsidRPr="00306FBF" w:rsidRDefault="00306FBF" w:rsidP="00306FBF">
            <w:pPr>
              <w:suppressAutoHyphens/>
              <w:spacing w:after="0" w:line="240" w:lineRule="auto"/>
              <w:jc w:val="center"/>
              <w:rPr>
                <w:rFonts w:ascii="Times New Roman" w:eastAsia="Times New Roman" w:hAnsi="Times New Roman" w:cs="Times New Roman"/>
                <w:b/>
                <w:bCs/>
                <w:i/>
                <w:iCs/>
                <w:sz w:val="24"/>
                <w:szCs w:val="24"/>
                <w:lang w:eastAsia="ar-SA"/>
              </w:rPr>
            </w:pPr>
            <w:r w:rsidRPr="00306FBF">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Pr>
          <w:p w:rsidR="00306FBF" w:rsidRPr="00306FBF" w:rsidRDefault="00306FBF" w:rsidP="00306FBF">
            <w:pPr>
              <w:suppressAutoHyphens/>
              <w:spacing w:after="0" w:line="240" w:lineRule="auto"/>
              <w:jc w:val="center"/>
              <w:rPr>
                <w:rFonts w:ascii="Times New Roman" w:eastAsia="Times New Roman" w:hAnsi="Times New Roman" w:cs="Times New Roman"/>
                <w:b/>
                <w:bCs/>
                <w:i/>
                <w:iCs/>
                <w:sz w:val="24"/>
                <w:szCs w:val="24"/>
                <w:lang w:eastAsia="ar-SA"/>
              </w:rPr>
            </w:pPr>
            <w:r w:rsidRPr="00306FBF">
              <w:rPr>
                <w:rFonts w:ascii="Times New Roman" w:eastAsia="Times New Roman" w:hAnsi="Times New Roman" w:cs="Times New Roman"/>
                <w:b/>
                <w:bCs/>
                <w:i/>
                <w:iCs/>
                <w:sz w:val="24"/>
                <w:szCs w:val="24"/>
                <w:lang w:eastAsia="ar-SA"/>
              </w:rPr>
              <w:t>Відповідальна посадова особа</w:t>
            </w:r>
          </w:p>
        </w:tc>
        <w:tc>
          <w:tcPr>
            <w:tcW w:w="2060" w:type="dxa"/>
            <w:gridSpan w:val="2"/>
          </w:tcPr>
          <w:p w:rsidR="00306FBF" w:rsidRPr="00306FBF" w:rsidRDefault="00306FBF" w:rsidP="00306FBF">
            <w:pPr>
              <w:suppressAutoHyphens/>
              <w:spacing w:after="0" w:line="240" w:lineRule="auto"/>
              <w:jc w:val="center"/>
              <w:rPr>
                <w:rFonts w:ascii="Times New Roman" w:eastAsia="Times New Roman" w:hAnsi="Times New Roman" w:cs="Times New Roman"/>
                <w:b/>
                <w:bCs/>
                <w:i/>
                <w:iCs/>
                <w:sz w:val="24"/>
                <w:szCs w:val="24"/>
                <w:lang w:eastAsia="ar-SA"/>
              </w:rPr>
            </w:pPr>
            <w:r w:rsidRPr="00306FBF">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9" w:type="dxa"/>
          </w:tcPr>
          <w:p w:rsidR="00306FBF" w:rsidRPr="00306FBF" w:rsidRDefault="00306FBF" w:rsidP="00306FBF">
            <w:pPr>
              <w:suppressAutoHyphens/>
              <w:spacing w:after="0" w:line="240" w:lineRule="auto"/>
              <w:jc w:val="center"/>
              <w:rPr>
                <w:rFonts w:ascii="Times New Roman" w:eastAsia="Times New Roman" w:hAnsi="Times New Roman" w:cs="Times New Roman"/>
                <w:i/>
                <w:iCs/>
                <w:sz w:val="24"/>
                <w:szCs w:val="24"/>
                <w:lang w:eastAsia="ar-SA"/>
              </w:rPr>
            </w:pPr>
            <w:r w:rsidRPr="00306FBF">
              <w:rPr>
                <w:rFonts w:ascii="Times New Roman" w:eastAsia="Times New Roman" w:hAnsi="Times New Roman" w:cs="Times New Roman"/>
                <w:b/>
                <w:bCs/>
                <w:i/>
                <w:iCs/>
                <w:sz w:val="24"/>
                <w:szCs w:val="24"/>
                <w:lang w:eastAsia="ar-SA"/>
              </w:rPr>
              <w:t>Терміни виконання етапів (дії, рішення)</w:t>
            </w:r>
          </w:p>
        </w:tc>
      </w:tr>
      <w:tr w:rsidR="00306FBF" w:rsidRPr="00306FBF" w:rsidTr="00306FBF">
        <w:tc>
          <w:tcPr>
            <w:tcW w:w="744" w:type="dxa"/>
          </w:tcPr>
          <w:p w:rsidR="00306FBF" w:rsidRPr="00306FBF" w:rsidRDefault="00306FBF" w:rsidP="00306FBF">
            <w:pPr>
              <w:suppressAutoHyphens/>
              <w:spacing w:after="0" w:line="240" w:lineRule="auto"/>
              <w:jc w:val="center"/>
              <w:rPr>
                <w:rFonts w:ascii="Times New Roman" w:eastAsia="Times New Roman" w:hAnsi="Times New Roman" w:cs="Times New Roman"/>
                <w:i/>
                <w:iCs/>
                <w:sz w:val="24"/>
                <w:szCs w:val="24"/>
                <w:lang w:eastAsia="ar-SA"/>
              </w:rPr>
            </w:pPr>
            <w:r w:rsidRPr="00306FBF">
              <w:rPr>
                <w:rFonts w:ascii="Times New Roman" w:eastAsia="Times New Roman" w:hAnsi="Times New Roman" w:cs="Times New Roman"/>
                <w:i/>
                <w:iCs/>
                <w:sz w:val="24"/>
                <w:szCs w:val="24"/>
                <w:lang w:eastAsia="ar-SA"/>
              </w:rPr>
              <w:t>1</w:t>
            </w:r>
          </w:p>
        </w:tc>
        <w:tc>
          <w:tcPr>
            <w:tcW w:w="2694" w:type="dxa"/>
          </w:tcPr>
          <w:p w:rsidR="00306FBF" w:rsidRPr="00306FBF" w:rsidRDefault="00306FBF" w:rsidP="00306FBF">
            <w:pPr>
              <w:suppressAutoHyphens/>
              <w:spacing w:after="0" w:line="240" w:lineRule="auto"/>
              <w:jc w:val="center"/>
              <w:rPr>
                <w:rFonts w:ascii="Times New Roman" w:eastAsia="Times New Roman" w:hAnsi="Times New Roman" w:cs="Times New Roman"/>
                <w:i/>
                <w:iCs/>
                <w:sz w:val="24"/>
                <w:szCs w:val="24"/>
                <w:lang w:eastAsia="ar-SA"/>
              </w:rPr>
            </w:pPr>
            <w:r w:rsidRPr="00306FBF">
              <w:rPr>
                <w:rFonts w:ascii="Times New Roman" w:eastAsia="Times New Roman" w:hAnsi="Times New Roman" w:cs="Times New Roman"/>
                <w:i/>
                <w:iCs/>
                <w:sz w:val="24"/>
                <w:szCs w:val="24"/>
                <w:lang w:eastAsia="ar-SA"/>
              </w:rPr>
              <w:t>2</w:t>
            </w:r>
          </w:p>
        </w:tc>
        <w:tc>
          <w:tcPr>
            <w:tcW w:w="2376" w:type="dxa"/>
          </w:tcPr>
          <w:p w:rsidR="00306FBF" w:rsidRPr="00306FBF" w:rsidRDefault="00306FBF" w:rsidP="00306FBF">
            <w:pPr>
              <w:suppressAutoHyphens/>
              <w:spacing w:after="0" w:line="240" w:lineRule="auto"/>
              <w:jc w:val="center"/>
              <w:rPr>
                <w:rFonts w:ascii="Times New Roman" w:eastAsia="Times New Roman" w:hAnsi="Times New Roman" w:cs="Times New Roman"/>
                <w:i/>
                <w:iCs/>
                <w:sz w:val="24"/>
                <w:szCs w:val="24"/>
                <w:lang w:eastAsia="ar-SA"/>
              </w:rPr>
            </w:pPr>
            <w:r w:rsidRPr="00306FBF">
              <w:rPr>
                <w:rFonts w:ascii="Times New Roman" w:eastAsia="Times New Roman" w:hAnsi="Times New Roman" w:cs="Times New Roman"/>
                <w:i/>
                <w:iCs/>
                <w:sz w:val="24"/>
                <w:szCs w:val="24"/>
                <w:lang w:eastAsia="ar-SA"/>
              </w:rPr>
              <w:t>3</w:t>
            </w:r>
          </w:p>
        </w:tc>
        <w:tc>
          <w:tcPr>
            <w:tcW w:w="2060" w:type="dxa"/>
            <w:gridSpan w:val="2"/>
          </w:tcPr>
          <w:p w:rsidR="00306FBF" w:rsidRPr="00306FBF" w:rsidRDefault="00306FBF" w:rsidP="00306FBF">
            <w:pPr>
              <w:suppressAutoHyphens/>
              <w:spacing w:after="0" w:line="240" w:lineRule="auto"/>
              <w:jc w:val="center"/>
              <w:rPr>
                <w:rFonts w:ascii="Times New Roman" w:eastAsia="Times New Roman" w:hAnsi="Times New Roman" w:cs="Times New Roman"/>
                <w:i/>
                <w:iCs/>
                <w:sz w:val="24"/>
                <w:szCs w:val="24"/>
                <w:lang w:eastAsia="ar-SA"/>
              </w:rPr>
            </w:pPr>
            <w:r w:rsidRPr="00306FBF">
              <w:rPr>
                <w:rFonts w:ascii="Times New Roman" w:eastAsia="Times New Roman" w:hAnsi="Times New Roman" w:cs="Times New Roman"/>
                <w:i/>
                <w:iCs/>
                <w:sz w:val="24"/>
                <w:szCs w:val="24"/>
                <w:lang w:eastAsia="ar-SA"/>
              </w:rPr>
              <w:t>4</w:t>
            </w:r>
          </w:p>
        </w:tc>
        <w:tc>
          <w:tcPr>
            <w:tcW w:w="1629" w:type="dxa"/>
          </w:tcPr>
          <w:p w:rsidR="00306FBF" w:rsidRPr="00306FBF" w:rsidRDefault="00306FBF" w:rsidP="00306FBF">
            <w:pPr>
              <w:suppressAutoHyphens/>
              <w:spacing w:after="0" w:line="240" w:lineRule="auto"/>
              <w:jc w:val="center"/>
              <w:rPr>
                <w:rFonts w:ascii="Times New Roman" w:eastAsia="Times New Roman" w:hAnsi="Times New Roman" w:cs="Times New Roman"/>
                <w:sz w:val="24"/>
                <w:szCs w:val="24"/>
                <w:lang w:eastAsia="ar-SA"/>
              </w:rPr>
            </w:pPr>
            <w:r w:rsidRPr="00306FBF">
              <w:rPr>
                <w:rFonts w:ascii="Times New Roman" w:eastAsia="Times New Roman" w:hAnsi="Times New Roman" w:cs="Times New Roman"/>
                <w:i/>
                <w:iCs/>
                <w:sz w:val="24"/>
                <w:szCs w:val="24"/>
                <w:lang w:eastAsia="ar-SA"/>
              </w:rPr>
              <w:t>5</w:t>
            </w:r>
          </w:p>
        </w:tc>
      </w:tr>
      <w:tr w:rsidR="00306FBF" w:rsidRPr="00306FBF" w:rsidTr="00306FBF">
        <w:tc>
          <w:tcPr>
            <w:tcW w:w="744" w:type="dxa"/>
          </w:tcPr>
          <w:p w:rsidR="00306FBF" w:rsidRPr="00306FBF" w:rsidRDefault="00306FBF" w:rsidP="00306FBF">
            <w:pPr>
              <w:suppressAutoHyphens/>
              <w:spacing w:after="0" w:line="240" w:lineRule="auto"/>
              <w:jc w:val="center"/>
              <w:rPr>
                <w:rFonts w:ascii="Times New Roman" w:eastAsia="Times New Roman" w:hAnsi="Times New Roman" w:cs="Times New Roman"/>
                <w:sz w:val="24"/>
                <w:szCs w:val="24"/>
                <w:lang w:eastAsia="ar-SA"/>
              </w:rPr>
            </w:pPr>
            <w:r w:rsidRPr="00306FBF">
              <w:rPr>
                <w:rFonts w:ascii="Times New Roman" w:eastAsia="Times New Roman" w:hAnsi="Times New Roman" w:cs="Times New Roman"/>
                <w:sz w:val="24"/>
                <w:szCs w:val="24"/>
                <w:lang w:eastAsia="ar-SA"/>
              </w:rPr>
              <w:t>1.</w:t>
            </w:r>
          </w:p>
        </w:tc>
        <w:tc>
          <w:tcPr>
            <w:tcW w:w="2694" w:type="dxa"/>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76" w:type="dxa"/>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306FBF" w:rsidRPr="00306FBF" w:rsidRDefault="00306FBF" w:rsidP="00306FBF">
            <w:pPr>
              <w:spacing w:after="0" w:line="240" w:lineRule="auto"/>
              <w:rPr>
                <w:rFonts w:ascii="Times New Roman" w:eastAsia="Times New Roman" w:hAnsi="Times New Roman" w:cs="Times New Roman"/>
                <w:sz w:val="24"/>
                <w:szCs w:val="24"/>
                <w:lang w:eastAsia="ru-RU"/>
              </w:rPr>
            </w:pPr>
          </w:p>
        </w:tc>
        <w:tc>
          <w:tcPr>
            <w:tcW w:w="2060" w:type="dxa"/>
            <w:gridSpan w:val="2"/>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Pr>
          <w:p w:rsidR="00306FBF" w:rsidRPr="00306FBF" w:rsidRDefault="00306FBF" w:rsidP="00306FBF">
            <w:pPr>
              <w:suppressAutoHyphens/>
              <w:spacing w:after="0" w:line="240" w:lineRule="auto"/>
              <w:rPr>
                <w:rFonts w:ascii="Times New Roman" w:eastAsia="Times New Roman" w:hAnsi="Times New Roman" w:cs="Times New Roman"/>
                <w:sz w:val="24"/>
                <w:szCs w:val="24"/>
                <w:lang w:eastAsia="ar-SA"/>
              </w:rPr>
            </w:pPr>
            <w:r w:rsidRPr="00306FBF">
              <w:rPr>
                <w:rFonts w:ascii="Times New Roman" w:eastAsia="Times New Roman" w:hAnsi="Times New Roman" w:cs="Times New Roman"/>
                <w:sz w:val="24"/>
                <w:szCs w:val="24"/>
                <w:lang w:eastAsia="ar-SA"/>
              </w:rPr>
              <w:t xml:space="preserve">У день звернення </w:t>
            </w:r>
          </w:p>
        </w:tc>
      </w:tr>
      <w:tr w:rsidR="00306FBF" w:rsidRPr="00306FBF" w:rsidTr="00306FBF">
        <w:trPr>
          <w:trHeight w:val="1365"/>
        </w:trPr>
        <w:tc>
          <w:tcPr>
            <w:tcW w:w="744" w:type="dxa"/>
            <w:tcBorders>
              <w:top w:val="single" w:sz="4" w:space="0" w:color="auto"/>
            </w:tcBorders>
          </w:tcPr>
          <w:p w:rsidR="00306FBF" w:rsidRPr="00306FBF" w:rsidRDefault="00306FBF" w:rsidP="00306FBF">
            <w:pPr>
              <w:suppressAutoHyphens/>
              <w:spacing w:after="0" w:line="240" w:lineRule="auto"/>
              <w:jc w:val="center"/>
              <w:rPr>
                <w:rFonts w:ascii="Times New Roman" w:eastAsia="Times New Roman" w:hAnsi="Times New Roman" w:cs="Times New Roman"/>
                <w:sz w:val="24"/>
                <w:szCs w:val="24"/>
                <w:lang w:eastAsia="ar-SA"/>
              </w:rPr>
            </w:pPr>
            <w:r w:rsidRPr="00306FBF">
              <w:rPr>
                <w:rFonts w:ascii="Times New Roman" w:eastAsia="Times New Roman" w:hAnsi="Times New Roman" w:cs="Times New Roman"/>
                <w:sz w:val="24"/>
                <w:szCs w:val="24"/>
                <w:lang w:eastAsia="ar-SA"/>
              </w:rPr>
              <w:t>2.</w:t>
            </w:r>
          </w:p>
        </w:tc>
        <w:tc>
          <w:tcPr>
            <w:tcW w:w="2694" w:type="dxa"/>
            <w:tcBorders>
              <w:top w:val="single" w:sz="4" w:space="0" w:color="auto"/>
            </w:tcBorders>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 xml:space="preserve">Реєстрація  заяви, розгляд  пакета документів, визначення виконавця  </w:t>
            </w:r>
          </w:p>
        </w:tc>
        <w:tc>
          <w:tcPr>
            <w:tcW w:w="2376" w:type="dxa"/>
            <w:tcBorders>
              <w:top w:val="single" w:sz="4" w:space="0" w:color="auto"/>
            </w:tcBorders>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306FBF" w:rsidRPr="00306FBF" w:rsidRDefault="00306FBF" w:rsidP="00306FBF">
            <w:pPr>
              <w:spacing w:after="0" w:line="240" w:lineRule="auto"/>
              <w:rPr>
                <w:rFonts w:ascii="Times New Roman" w:eastAsia="Times New Roman" w:hAnsi="Times New Roman" w:cs="Times New Roman"/>
                <w:sz w:val="24"/>
                <w:szCs w:val="24"/>
                <w:lang w:eastAsia="ru-RU"/>
              </w:rPr>
            </w:pPr>
          </w:p>
        </w:tc>
        <w:tc>
          <w:tcPr>
            <w:tcW w:w="2060" w:type="dxa"/>
            <w:gridSpan w:val="2"/>
            <w:tcBorders>
              <w:top w:val="single" w:sz="4" w:space="0" w:color="auto"/>
            </w:tcBorders>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auto"/>
              <w:bottom w:val="single" w:sz="4" w:space="0" w:color="auto"/>
              <w:right w:val="single" w:sz="4" w:space="0" w:color="auto"/>
            </w:tcBorders>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У день надходження документів</w:t>
            </w:r>
          </w:p>
          <w:p w:rsidR="00306FBF" w:rsidRPr="00306FBF" w:rsidRDefault="00306FBF" w:rsidP="00306FBF">
            <w:pPr>
              <w:spacing w:after="0" w:line="240" w:lineRule="auto"/>
              <w:rPr>
                <w:rFonts w:ascii="Times New Roman" w:eastAsia="Times New Roman" w:hAnsi="Times New Roman" w:cs="Times New Roman"/>
                <w:sz w:val="24"/>
                <w:szCs w:val="24"/>
                <w:lang w:eastAsia="ru-RU"/>
              </w:rPr>
            </w:pPr>
          </w:p>
          <w:p w:rsidR="00306FBF" w:rsidRPr="00306FBF" w:rsidRDefault="00306FBF" w:rsidP="00306FBF">
            <w:pPr>
              <w:spacing w:after="0" w:line="240" w:lineRule="auto"/>
              <w:rPr>
                <w:rFonts w:ascii="Times New Roman" w:eastAsia="Times New Roman" w:hAnsi="Times New Roman" w:cs="Times New Roman"/>
                <w:sz w:val="24"/>
                <w:szCs w:val="24"/>
                <w:lang w:eastAsia="ru-RU"/>
              </w:rPr>
            </w:pPr>
          </w:p>
        </w:tc>
      </w:tr>
      <w:tr w:rsidR="00306FBF" w:rsidRPr="00306FBF" w:rsidTr="00306FBF">
        <w:tc>
          <w:tcPr>
            <w:tcW w:w="744" w:type="dxa"/>
          </w:tcPr>
          <w:p w:rsidR="00306FBF" w:rsidRPr="00306FBF" w:rsidRDefault="00306FBF" w:rsidP="00306FBF">
            <w:pPr>
              <w:suppressAutoHyphens/>
              <w:spacing w:after="0" w:line="240" w:lineRule="auto"/>
              <w:jc w:val="center"/>
              <w:rPr>
                <w:rFonts w:ascii="Times New Roman" w:eastAsia="Times New Roman" w:hAnsi="Times New Roman" w:cs="Times New Roman"/>
                <w:sz w:val="24"/>
                <w:szCs w:val="24"/>
                <w:lang w:eastAsia="ar-SA"/>
              </w:rPr>
            </w:pPr>
            <w:r w:rsidRPr="00306FBF">
              <w:rPr>
                <w:rFonts w:ascii="Times New Roman" w:eastAsia="Times New Roman" w:hAnsi="Times New Roman" w:cs="Times New Roman"/>
                <w:sz w:val="24"/>
                <w:szCs w:val="24"/>
                <w:lang w:eastAsia="ar-SA"/>
              </w:rPr>
              <w:t>3.</w:t>
            </w:r>
          </w:p>
        </w:tc>
        <w:tc>
          <w:tcPr>
            <w:tcW w:w="2694" w:type="dxa"/>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76" w:type="dxa"/>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306FBF" w:rsidRPr="00306FBF" w:rsidRDefault="00306FBF" w:rsidP="00306FBF">
            <w:pPr>
              <w:spacing w:after="0" w:line="240" w:lineRule="auto"/>
              <w:rPr>
                <w:rFonts w:ascii="Times New Roman" w:eastAsia="Times New Roman" w:hAnsi="Times New Roman" w:cs="Times New Roman"/>
                <w:sz w:val="24"/>
                <w:szCs w:val="24"/>
                <w:lang w:eastAsia="ru-RU"/>
              </w:rPr>
            </w:pPr>
          </w:p>
        </w:tc>
        <w:tc>
          <w:tcPr>
            <w:tcW w:w="2060" w:type="dxa"/>
            <w:gridSpan w:val="2"/>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auto"/>
            </w:tcBorders>
          </w:tcPr>
          <w:p w:rsidR="00306FBF" w:rsidRPr="00306FBF" w:rsidRDefault="00306FBF" w:rsidP="00306FBF">
            <w:pPr>
              <w:spacing w:after="0" w:line="240" w:lineRule="auto"/>
              <w:jc w:val="center"/>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До 3 днів</w:t>
            </w:r>
          </w:p>
        </w:tc>
      </w:tr>
      <w:tr w:rsidR="00306FBF" w:rsidRPr="00306FBF" w:rsidTr="00306FBF">
        <w:tc>
          <w:tcPr>
            <w:tcW w:w="744" w:type="dxa"/>
          </w:tcPr>
          <w:p w:rsidR="00306FBF" w:rsidRPr="00306FBF" w:rsidRDefault="00306FBF" w:rsidP="00306FBF">
            <w:pPr>
              <w:suppressAutoHyphens/>
              <w:spacing w:after="0" w:line="240" w:lineRule="auto"/>
              <w:jc w:val="center"/>
              <w:rPr>
                <w:rFonts w:ascii="Times New Roman" w:eastAsia="Times New Roman" w:hAnsi="Times New Roman" w:cs="Times New Roman"/>
                <w:sz w:val="24"/>
                <w:szCs w:val="24"/>
                <w:lang w:eastAsia="ar-SA"/>
              </w:rPr>
            </w:pPr>
            <w:r w:rsidRPr="00306FBF">
              <w:rPr>
                <w:rFonts w:ascii="Times New Roman" w:eastAsia="Times New Roman" w:hAnsi="Times New Roman" w:cs="Times New Roman"/>
                <w:sz w:val="24"/>
                <w:szCs w:val="24"/>
                <w:lang w:eastAsia="ar-SA"/>
              </w:rPr>
              <w:t>4.</w:t>
            </w:r>
          </w:p>
        </w:tc>
        <w:tc>
          <w:tcPr>
            <w:tcW w:w="2694" w:type="dxa"/>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w:t>
            </w:r>
            <w:r w:rsidRPr="00306FBF">
              <w:rPr>
                <w:rFonts w:ascii="Times New Roman" w:eastAsia="Times New Roman" w:hAnsi="Times New Roman" w:cs="Times New Roman"/>
                <w:sz w:val="24"/>
                <w:szCs w:val="24"/>
                <w:lang w:eastAsia="ru-RU"/>
              </w:rPr>
              <w:lastRenderedPageBreak/>
              <w:t xml:space="preserve">суб’єкту звернення на доопрацювання </w:t>
            </w:r>
          </w:p>
        </w:tc>
        <w:tc>
          <w:tcPr>
            <w:tcW w:w="2376" w:type="dxa"/>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lastRenderedPageBreak/>
              <w:t xml:space="preserve">Начальник, спеціаліст  відділу грошових виплат і компенсацій управління праці та </w:t>
            </w:r>
            <w:r w:rsidRPr="00306FBF">
              <w:rPr>
                <w:rFonts w:ascii="Times New Roman" w:eastAsia="Times New Roman" w:hAnsi="Times New Roman" w:cs="Times New Roman"/>
                <w:sz w:val="24"/>
                <w:szCs w:val="24"/>
                <w:lang w:eastAsia="ru-RU"/>
              </w:rPr>
              <w:lastRenderedPageBreak/>
              <w:t>соціального захисту населення виконкому районної у місті ради</w:t>
            </w:r>
          </w:p>
          <w:p w:rsidR="00306FBF" w:rsidRPr="00306FBF" w:rsidRDefault="00306FBF" w:rsidP="00306FBF">
            <w:pPr>
              <w:spacing w:after="0" w:line="240" w:lineRule="auto"/>
              <w:rPr>
                <w:rFonts w:ascii="Times New Roman" w:eastAsia="Times New Roman" w:hAnsi="Times New Roman" w:cs="Times New Roman"/>
                <w:sz w:val="24"/>
                <w:szCs w:val="24"/>
                <w:lang w:eastAsia="ru-RU"/>
              </w:rPr>
            </w:pPr>
          </w:p>
        </w:tc>
        <w:tc>
          <w:tcPr>
            <w:tcW w:w="2060" w:type="dxa"/>
            <w:gridSpan w:val="2"/>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lastRenderedPageBreak/>
              <w:t xml:space="preserve">Відділ грошових виплат і компенсацій управління праці та соціального </w:t>
            </w:r>
            <w:r w:rsidRPr="00306FBF">
              <w:rPr>
                <w:rFonts w:ascii="Times New Roman" w:eastAsia="Times New Roman" w:hAnsi="Times New Roman" w:cs="Times New Roman"/>
                <w:sz w:val="24"/>
                <w:szCs w:val="24"/>
                <w:lang w:eastAsia="ru-RU"/>
              </w:rPr>
              <w:lastRenderedPageBreak/>
              <w:t>захисту населення виконкому районної у місті ради</w:t>
            </w:r>
          </w:p>
        </w:tc>
        <w:tc>
          <w:tcPr>
            <w:tcW w:w="1629" w:type="dxa"/>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lastRenderedPageBreak/>
              <w:t>1 робочий день</w:t>
            </w:r>
          </w:p>
        </w:tc>
      </w:tr>
      <w:tr w:rsidR="00306FBF" w:rsidRPr="00306FBF" w:rsidTr="00306FBF">
        <w:tc>
          <w:tcPr>
            <w:tcW w:w="744" w:type="dxa"/>
          </w:tcPr>
          <w:p w:rsidR="00306FBF" w:rsidRPr="00306FBF" w:rsidRDefault="00306FBF" w:rsidP="00306FBF">
            <w:pPr>
              <w:suppressAutoHyphens/>
              <w:spacing w:after="0" w:line="240" w:lineRule="auto"/>
              <w:jc w:val="center"/>
              <w:rPr>
                <w:rFonts w:ascii="Times New Roman" w:eastAsia="Times New Roman" w:hAnsi="Times New Roman" w:cs="Times New Roman"/>
                <w:sz w:val="24"/>
                <w:szCs w:val="24"/>
                <w:lang w:eastAsia="ar-SA"/>
              </w:rPr>
            </w:pPr>
            <w:r w:rsidRPr="00306FBF">
              <w:rPr>
                <w:rFonts w:ascii="Times New Roman" w:eastAsia="Times New Roman" w:hAnsi="Times New Roman" w:cs="Times New Roman"/>
                <w:sz w:val="24"/>
                <w:szCs w:val="24"/>
                <w:lang w:eastAsia="ar-SA"/>
              </w:rPr>
              <w:t>5.</w:t>
            </w:r>
          </w:p>
        </w:tc>
        <w:tc>
          <w:tcPr>
            <w:tcW w:w="2694" w:type="dxa"/>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Підготовка довідки для отримання пільг особам з інвалідністю, які не мають права на пенсію чи соціальну допомогу</w:t>
            </w:r>
          </w:p>
        </w:tc>
        <w:tc>
          <w:tcPr>
            <w:tcW w:w="2376" w:type="dxa"/>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306FBF" w:rsidRPr="00306FBF" w:rsidRDefault="00306FBF" w:rsidP="00306FBF">
            <w:pPr>
              <w:spacing w:after="0" w:line="240" w:lineRule="auto"/>
              <w:rPr>
                <w:rFonts w:ascii="Times New Roman" w:eastAsia="Times New Roman" w:hAnsi="Times New Roman" w:cs="Times New Roman"/>
                <w:sz w:val="24"/>
                <w:szCs w:val="24"/>
                <w:lang w:eastAsia="ru-RU"/>
              </w:rPr>
            </w:pPr>
          </w:p>
        </w:tc>
        <w:tc>
          <w:tcPr>
            <w:tcW w:w="2060" w:type="dxa"/>
            <w:gridSpan w:val="2"/>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1 робочий день</w:t>
            </w:r>
          </w:p>
        </w:tc>
      </w:tr>
      <w:tr w:rsidR="00306FBF" w:rsidRPr="00306FBF" w:rsidTr="00306FBF">
        <w:tc>
          <w:tcPr>
            <w:tcW w:w="744" w:type="dxa"/>
          </w:tcPr>
          <w:p w:rsidR="00306FBF" w:rsidRPr="00306FBF" w:rsidRDefault="00306FBF" w:rsidP="00306FBF">
            <w:pPr>
              <w:suppressAutoHyphens/>
              <w:spacing w:after="0" w:line="240" w:lineRule="auto"/>
              <w:jc w:val="center"/>
              <w:rPr>
                <w:rFonts w:ascii="Times New Roman" w:eastAsia="Times New Roman" w:hAnsi="Times New Roman" w:cs="Times New Roman"/>
                <w:sz w:val="24"/>
                <w:szCs w:val="24"/>
                <w:lang w:eastAsia="ar-SA"/>
              </w:rPr>
            </w:pPr>
            <w:r w:rsidRPr="00306FBF">
              <w:rPr>
                <w:rFonts w:ascii="Times New Roman" w:eastAsia="Times New Roman" w:hAnsi="Times New Roman" w:cs="Times New Roman"/>
                <w:sz w:val="24"/>
                <w:szCs w:val="24"/>
                <w:lang w:eastAsia="ar-SA"/>
              </w:rPr>
              <w:t>6.</w:t>
            </w:r>
          </w:p>
        </w:tc>
        <w:tc>
          <w:tcPr>
            <w:tcW w:w="2694" w:type="dxa"/>
          </w:tcPr>
          <w:p w:rsidR="00306FBF" w:rsidRPr="00306FBF" w:rsidRDefault="00306FBF" w:rsidP="00306FBF">
            <w:pPr>
              <w:spacing w:before="100" w:beforeAutospacing="1" w:after="100" w:afterAutospacing="1"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Видача довідки  для отримання пільг особам з інвалідністю, які не мають права на пенсію чи соціальну допомогу</w:t>
            </w:r>
          </w:p>
        </w:tc>
        <w:tc>
          <w:tcPr>
            <w:tcW w:w="2376" w:type="dxa"/>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306FBF" w:rsidRPr="00306FBF" w:rsidRDefault="00306FBF" w:rsidP="00306FBF">
            <w:pPr>
              <w:spacing w:after="0" w:line="240" w:lineRule="auto"/>
              <w:rPr>
                <w:rFonts w:ascii="Times New Roman" w:eastAsia="Times New Roman" w:hAnsi="Times New Roman" w:cs="Times New Roman"/>
                <w:sz w:val="24"/>
                <w:szCs w:val="24"/>
                <w:lang w:eastAsia="ru-RU"/>
              </w:rPr>
            </w:pPr>
          </w:p>
        </w:tc>
        <w:tc>
          <w:tcPr>
            <w:tcW w:w="2025" w:type="dxa"/>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64" w:type="dxa"/>
            <w:gridSpan w:val="2"/>
          </w:tcPr>
          <w:p w:rsidR="00306FBF" w:rsidRPr="00306FBF" w:rsidRDefault="00306FBF" w:rsidP="00306FBF">
            <w:pPr>
              <w:spacing w:after="0" w:line="240" w:lineRule="auto"/>
              <w:rPr>
                <w:rFonts w:ascii="Times New Roman" w:eastAsia="Times New Roman" w:hAnsi="Times New Roman" w:cs="Times New Roman"/>
                <w:sz w:val="24"/>
                <w:szCs w:val="24"/>
                <w:lang w:eastAsia="ru-RU"/>
              </w:rPr>
            </w:pPr>
            <w:r w:rsidRPr="00306FBF">
              <w:rPr>
                <w:rFonts w:ascii="Times New Roman" w:eastAsia="Times New Roman" w:hAnsi="Times New Roman" w:cs="Times New Roman"/>
                <w:sz w:val="24"/>
                <w:szCs w:val="24"/>
                <w:lang w:eastAsia="ru-RU"/>
              </w:rPr>
              <w:t xml:space="preserve">У день отримання повідомлення </w:t>
            </w:r>
          </w:p>
        </w:tc>
      </w:tr>
    </w:tbl>
    <w:p w:rsidR="00306FBF" w:rsidRPr="00306FBF" w:rsidRDefault="00306FBF" w:rsidP="00306FBF">
      <w:pPr>
        <w:spacing w:after="0" w:line="240" w:lineRule="auto"/>
        <w:rPr>
          <w:rFonts w:ascii="Times New Roman" w:eastAsia="Times New Roman" w:hAnsi="Times New Roman" w:cs="Times New Roman"/>
          <w:b/>
          <w:bCs/>
          <w:sz w:val="24"/>
          <w:szCs w:val="24"/>
          <w:lang w:eastAsia="ru-RU"/>
        </w:rPr>
      </w:pPr>
    </w:p>
    <w:p w:rsidR="00306FBF" w:rsidRPr="00306FBF" w:rsidRDefault="00306FBF" w:rsidP="00306FBF">
      <w:pPr>
        <w:spacing w:after="0" w:line="240" w:lineRule="auto"/>
        <w:rPr>
          <w:rFonts w:ascii="Times New Roman" w:eastAsia="Times New Roman" w:hAnsi="Times New Roman" w:cs="Times New Roman"/>
          <w:b/>
          <w:bCs/>
          <w:i/>
          <w:iCs/>
          <w:sz w:val="24"/>
          <w:szCs w:val="24"/>
          <w:lang w:eastAsia="ru-RU"/>
        </w:rPr>
      </w:pPr>
      <w:r w:rsidRPr="00306FBF">
        <w:rPr>
          <w:rFonts w:ascii="Times New Roman" w:eastAsia="Times New Roman" w:hAnsi="Times New Roman" w:cs="Times New Roman"/>
          <w:b/>
          <w:bCs/>
          <w:i/>
          <w:iCs/>
          <w:sz w:val="24"/>
          <w:szCs w:val="24"/>
          <w:lang w:eastAsia="ru-RU"/>
        </w:rPr>
        <w:t>Керуюча справами виконкому</w:t>
      </w:r>
    </w:p>
    <w:p w:rsidR="00306FBF" w:rsidRPr="00306FBF" w:rsidRDefault="00306FBF" w:rsidP="00306FBF">
      <w:pPr>
        <w:spacing w:after="0" w:line="240" w:lineRule="auto"/>
        <w:rPr>
          <w:rFonts w:ascii="Times New Roman" w:eastAsia="Times New Roman" w:hAnsi="Times New Roman" w:cs="Times New Roman"/>
          <w:sz w:val="28"/>
          <w:szCs w:val="28"/>
          <w:lang w:eastAsia="ru-RU"/>
        </w:rPr>
      </w:pPr>
      <w:r w:rsidRPr="00306FBF">
        <w:rPr>
          <w:rFonts w:ascii="Times New Roman" w:eastAsia="Times New Roman" w:hAnsi="Times New Roman" w:cs="Times New Roman"/>
          <w:b/>
          <w:bCs/>
          <w:i/>
          <w:iCs/>
          <w:sz w:val="24"/>
          <w:szCs w:val="24"/>
          <w:lang w:eastAsia="ru-RU"/>
        </w:rPr>
        <w:t xml:space="preserve">районної у місті ради </w:t>
      </w:r>
      <w:r w:rsidRPr="00306FBF">
        <w:rPr>
          <w:rFonts w:ascii="Times New Roman" w:eastAsia="Times New Roman" w:hAnsi="Times New Roman" w:cs="Times New Roman"/>
          <w:b/>
          <w:bCs/>
          <w:i/>
          <w:iCs/>
          <w:sz w:val="24"/>
          <w:szCs w:val="24"/>
          <w:lang w:eastAsia="ru-RU"/>
        </w:rPr>
        <w:tab/>
      </w:r>
      <w:r w:rsidRPr="00306FBF">
        <w:rPr>
          <w:rFonts w:ascii="Times New Roman" w:eastAsia="Times New Roman" w:hAnsi="Times New Roman" w:cs="Times New Roman"/>
          <w:b/>
          <w:bCs/>
          <w:i/>
          <w:iCs/>
          <w:sz w:val="24"/>
          <w:szCs w:val="24"/>
          <w:lang w:eastAsia="ru-RU"/>
        </w:rPr>
        <w:tab/>
      </w:r>
      <w:r w:rsidRPr="00306FBF">
        <w:rPr>
          <w:rFonts w:ascii="Times New Roman" w:eastAsia="Times New Roman" w:hAnsi="Times New Roman" w:cs="Times New Roman"/>
          <w:b/>
          <w:bCs/>
          <w:i/>
          <w:iCs/>
          <w:sz w:val="24"/>
          <w:szCs w:val="24"/>
          <w:lang w:eastAsia="ru-RU"/>
        </w:rPr>
        <w:tab/>
      </w:r>
      <w:r w:rsidRPr="00306FBF">
        <w:rPr>
          <w:rFonts w:ascii="Times New Roman" w:eastAsia="Times New Roman" w:hAnsi="Times New Roman" w:cs="Times New Roman"/>
          <w:b/>
          <w:bCs/>
          <w:i/>
          <w:iCs/>
          <w:sz w:val="24"/>
          <w:szCs w:val="24"/>
          <w:lang w:eastAsia="ru-RU"/>
        </w:rPr>
        <w:tab/>
      </w:r>
      <w:r w:rsidRPr="00306FBF">
        <w:rPr>
          <w:rFonts w:ascii="Times New Roman" w:eastAsia="Times New Roman" w:hAnsi="Times New Roman" w:cs="Times New Roman"/>
          <w:b/>
          <w:bCs/>
          <w:i/>
          <w:iCs/>
          <w:sz w:val="24"/>
          <w:szCs w:val="24"/>
          <w:lang w:eastAsia="ru-RU"/>
        </w:rPr>
        <w:tab/>
      </w:r>
      <w:r w:rsidRPr="00306FBF">
        <w:rPr>
          <w:rFonts w:ascii="Times New Roman" w:eastAsia="Times New Roman" w:hAnsi="Times New Roman" w:cs="Times New Roman"/>
          <w:b/>
          <w:bCs/>
          <w:i/>
          <w:iCs/>
          <w:sz w:val="24"/>
          <w:szCs w:val="24"/>
          <w:lang w:eastAsia="ru-RU"/>
        </w:rPr>
        <w:tab/>
        <w:t>Марія Окунєва</w:t>
      </w:r>
    </w:p>
    <w:p w:rsidR="00306FBF" w:rsidRPr="00306FBF" w:rsidRDefault="00306FBF" w:rsidP="00306FBF">
      <w:pPr>
        <w:spacing w:after="0" w:line="240" w:lineRule="auto"/>
        <w:rPr>
          <w:rFonts w:ascii="Times New Roman" w:eastAsia="Times New Roman" w:hAnsi="Times New Roman" w:cs="Times New Roman"/>
          <w:sz w:val="24"/>
          <w:szCs w:val="24"/>
          <w:lang w:val="ru-RU" w:eastAsia="ru-RU"/>
        </w:rPr>
      </w:pPr>
    </w:p>
    <w:p w:rsidR="00862BF3" w:rsidRDefault="00862BF3">
      <w:pPr>
        <w:rPr>
          <w:rFonts w:ascii="Times New Roman" w:eastAsia="Times New Roman" w:hAnsi="Times New Roman" w:cs="Times New Roman"/>
          <w:sz w:val="24"/>
          <w:szCs w:val="24"/>
          <w:lang w:val="ru-RU" w:eastAsia="uk-UA"/>
        </w:rPr>
      </w:pPr>
      <w:r>
        <w:rPr>
          <w:rFonts w:ascii="Times New Roman" w:eastAsia="Times New Roman" w:hAnsi="Times New Roman" w:cs="Times New Roman"/>
          <w:sz w:val="24"/>
          <w:szCs w:val="24"/>
          <w:lang w:val="ru-RU" w:eastAsia="uk-UA"/>
        </w:rPr>
        <w:br w:type="page"/>
      </w:r>
    </w:p>
    <w:p w:rsidR="00862BF3" w:rsidRPr="00862BF3" w:rsidRDefault="00862BF3" w:rsidP="00862BF3">
      <w:pPr>
        <w:suppressAutoHyphens/>
        <w:spacing w:after="0" w:line="240" w:lineRule="auto"/>
        <w:ind w:left="5664" w:firstLine="708"/>
        <w:rPr>
          <w:rFonts w:ascii="Times New Roman" w:eastAsia="Calibri" w:hAnsi="Times New Roman" w:cs="Times New Roman"/>
          <w:b/>
          <w:bCs/>
          <w:i/>
          <w:iCs/>
          <w:sz w:val="24"/>
          <w:szCs w:val="24"/>
          <w:lang w:eastAsia="ru-RU"/>
        </w:rPr>
      </w:pPr>
      <w:r w:rsidRPr="00862BF3">
        <w:rPr>
          <w:rFonts w:ascii="Times New Roman" w:eastAsia="Calibri" w:hAnsi="Times New Roman" w:cs="Times New Roman"/>
          <w:b/>
          <w:bCs/>
          <w:i/>
          <w:iCs/>
          <w:sz w:val="24"/>
          <w:szCs w:val="24"/>
          <w:lang w:eastAsia="ru-RU"/>
        </w:rPr>
        <w:lastRenderedPageBreak/>
        <w:t>Додаток 119</w:t>
      </w:r>
    </w:p>
    <w:p w:rsidR="00862BF3" w:rsidRPr="00862BF3" w:rsidRDefault="00862BF3" w:rsidP="00862BF3">
      <w:pPr>
        <w:suppressAutoHyphens/>
        <w:spacing w:after="0" w:line="240" w:lineRule="auto"/>
        <w:ind w:left="6379" w:hanging="7"/>
        <w:rPr>
          <w:rFonts w:ascii="Times New Roman" w:eastAsia="Calibri" w:hAnsi="Times New Roman" w:cs="Times New Roman"/>
          <w:b/>
          <w:bCs/>
          <w:i/>
          <w:iCs/>
          <w:sz w:val="24"/>
          <w:szCs w:val="24"/>
          <w:lang w:eastAsia="ru-RU"/>
        </w:rPr>
      </w:pPr>
      <w:r w:rsidRPr="00862BF3">
        <w:rPr>
          <w:rFonts w:ascii="Times New Roman" w:eastAsia="Calibri" w:hAnsi="Times New Roman" w:cs="Times New Roman"/>
          <w:b/>
          <w:bCs/>
          <w:i/>
          <w:iCs/>
          <w:sz w:val="24"/>
          <w:szCs w:val="24"/>
          <w:lang w:eastAsia="ru-RU"/>
        </w:rPr>
        <w:t>до рішення виконкому             районної у місті ради</w:t>
      </w:r>
    </w:p>
    <w:p w:rsidR="00862BF3" w:rsidRPr="00862BF3" w:rsidRDefault="00862BF3" w:rsidP="00862BF3">
      <w:pPr>
        <w:suppressAutoHyphens/>
        <w:spacing w:after="0" w:line="240" w:lineRule="auto"/>
        <w:ind w:left="6379" w:hanging="7"/>
        <w:rPr>
          <w:rFonts w:ascii="Times New Roman" w:eastAsia="Calibri" w:hAnsi="Times New Roman" w:cs="Times New Roman"/>
          <w:b/>
          <w:bCs/>
          <w:i/>
          <w:iCs/>
          <w:sz w:val="24"/>
          <w:szCs w:val="24"/>
          <w:lang w:eastAsia="ru-RU"/>
        </w:rPr>
      </w:pPr>
      <w:r w:rsidRPr="00862BF3">
        <w:rPr>
          <w:rFonts w:ascii="Times New Roman" w:eastAsia="Calibri" w:hAnsi="Times New Roman" w:cs="Times New Roman"/>
          <w:b/>
          <w:bCs/>
          <w:i/>
          <w:iCs/>
          <w:sz w:val="24"/>
          <w:szCs w:val="24"/>
          <w:lang w:eastAsia="ru-RU"/>
        </w:rPr>
        <w:t>17.11.2021 № 575</w:t>
      </w:r>
    </w:p>
    <w:p w:rsidR="00862BF3" w:rsidRPr="00862BF3" w:rsidRDefault="00862BF3" w:rsidP="00862BF3">
      <w:pPr>
        <w:suppressAutoHyphens/>
        <w:spacing w:after="0" w:line="240" w:lineRule="auto"/>
        <w:ind w:left="6379" w:hanging="7"/>
        <w:rPr>
          <w:rFonts w:ascii="Times New Roman" w:eastAsia="Calibri" w:hAnsi="Times New Roman" w:cs="Times New Roman"/>
          <w:b/>
          <w:bCs/>
          <w:i/>
          <w:iCs/>
          <w:sz w:val="24"/>
          <w:szCs w:val="24"/>
          <w:lang w:eastAsia="ru-RU"/>
        </w:rPr>
      </w:pPr>
      <w:r w:rsidRPr="00862BF3">
        <w:rPr>
          <w:rFonts w:ascii="Times New Roman" w:eastAsia="Calibri" w:hAnsi="Times New Roman" w:cs="Times New Roman"/>
          <w:b/>
          <w:bCs/>
          <w:i/>
          <w:iCs/>
          <w:sz w:val="24"/>
          <w:szCs w:val="24"/>
          <w:lang w:eastAsia="ru-RU"/>
        </w:rPr>
        <w:t xml:space="preserve"> </w:t>
      </w:r>
    </w:p>
    <w:p w:rsidR="00862BF3" w:rsidRPr="00862BF3" w:rsidRDefault="00862BF3" w:rsidP="00862BF3">
      <w:pPr>
        <w:suppressAutoHyphens/>
        <w:spacing w:after="0" w:line="240" w:lineRule="auto"/>
        <w:jc w:val="center"/>
        <w:rPr>
          <w:rFonts w:ascii="Times New Roman" w:eastAsia="Times New Roman" w:hAnsi="Times New Roman" w:cs="Times New Roman"/>
          <w:b/>
          <w:bCs/>
          <w:sz w:val="24"/>
          <w:szCs w:val="24"/>
          <w:lang w:eastAsia="ru-RU"/>
        </w:rPr>
      </w:pPr>
      <w:r w:rsidRPr="00862BF3">
        <w:rPr>
          <w:rFonts w:ascii="Times New Roman" w:eastAsia="Times New Roman" w:hAnsi="Times New Roman" w:cs="Times New Roman"/>
          <w:b/>
          <w:bCs/>
          <w:sz w:val="24"/>
          <w:szCs w:val="24"/>
          <w:lang w:eastAsia="ru-RU"/>
        </w:rPr>
        <w:t>ІНФОРМАЦІЙНА КАРТКА 72-11</w:t>
      </w:r>
    </w:p>
    <w:p w:rsidR="00862BF3" w:rsidRPr="00862BF3" w:rsidRDefault="00862BF3" w:rsidP="00862BF3">
      <w:pPr>
        <w:suppressAutoHyphens/>
        <w:spacing w:after="0" w:line="240" w:lineRule="auto"/>
        <w:jc w:val="center"/>
        <w:rPr>
          <w:rFonts w:ascii="Times New Roman" w:eastAsia="Times New Roman" w:hAnsi="Times New Roman" w:cs="Times New Roman"/>
          <w:sz w:val="24"/>
          <w:szCs w:val="24"/>
          <w:lang w:eastAsia="ru-RU"/>
        </w:rPr>
      </w:pPr>
    </w:p>
    <w:p w:rsidR="00862BF3" w:rsidRPr="00862BF3" w:rsidRDefault="00862BF3" w:rsidP="00862BF3">
      <w:pPr>
        <w:suppressAutoHyphens/>
        <w:spacing w:after="0" w:line="240" w:lineRule="auto"/>
        <w:jc w:val="both"/>
        <w:rPr>
          <w:rFonts w:ascii="Times New Roman" w:eastAsia="Times New Roman" w:hAnsi="Times New Roman" w:cs="Times New Roman"/>
          <w:b/>
          <w:bCs/>
          <w:i/>
          <w:iCs/>
          <w:sz w:val="24"/>
          <w:szCs w:val="24"/>
          <w:lang w:eastAsia="ru-RU"/>
        </w:rPr>
      </w:pPr>
      <w:r w:rsidRPr="00862BF3">
        <w:rPr>
          <w:rFonts w:ascii="Times New Roman" w:eastAsia="Times New Roman" w:hAnsi="Times New Roman" w:cs="Times New Roman"/>
          <w:b/>
          <w:bCs/>
          <w:i/>
          <w:iCs/>
          <w:sz w:val="24"/>
          <w:szCs w:val="24"/>
          <w:lang w:eastAsia="ru-RU"/>
        </w:rPr>
        <w:t xml:space="preserve">послуги  </w:t>
      </w:r>
      <w:r w:rsidRPr="00862BF3">
        <w:rPr>
          <w:rFonts w:ascii="Times New Roman" w:eastAsia="Times New Roman" w:hAnsi="Times New Roman" w:cs="Times New Roman"/>
          <w:b/>
          <w:bCs/>
          <w:i/>
          <w:iCs/>
          <w:sz w:val="24"/>
          <w:szCs w:val="24"/>
          <w:u w:val="single"/>
          <w:lang w:eastAsia="ru-RU"/>
        </w:rPr>
        <w:t>Видача довідки про взяття на облік внутрішньо переміщеної особи</w:t>
      </w:r>
    </w:p>
    <w:p w:rsidR="00862BF3" w:rsidRPr="00862BF3" w:rsidRDefault="00862BF3" w:rsidP="00862BF3">
      <w:pPr>
        <w:suppressAutoHyphens/>
        <w:spacing w:after="0" w:line="240" w:lineRule="auto"/>
        <w:jc w:val="both"/>
        <w:rPr>
          <w:rFonts w:ascii="Times New Roman" w:eastAsia="Times New Roman" w:hAnsi="Times New Roman" w:cs="Times New Roman"/>
          <w:sz w:val="28"/>
          <w:szCs w:val="28"/>
          <w:lang w:eastAsia="ru-RU"/>
        </w:rPr>
      </w:pPr>
    </w:p>
    <w:tbl>
      <w:tblPr>
        <w:tblW w:w="9571" w:type="dxa"/>
        <w:tblInd w:w="93" w:type="dxa"/>
        <w:tblLayout w:type="fixed"/>
        <w:tblLook w:val="04A0" w:firstRow="1" w:lastRow="0" w:firstColumn="1" w:lastColumn="0" w:noHBand="0" w:noVBand="1"/>
      </w:tblPr>
      <w:tblGrid>
        <w:gridCol w:w="636"/>
        <w:gridCol w:w="3161"/>
        <w:gridCol w:w="5774"/>
      </w:tblGrid>
      <w:tr w:rsidR="00862BF3" w:rsidRPr="00862BF3" w:rsidTr="00E94C60">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862BF3" w:rsidRPr="00862BF3" w:rsidRDefault="00862BF3" w:rsidP="00862BF3">
            <w:pPr>
              <w:widowControl w:val="0"/>
              <w:suppressAutoHyphens/>
              <w:spacing w:after="0" w:line="240" w:lineRule="auto"/>
              <w:ind w:left="586" w:hanging="14"/>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862BF3" w:rsidRPr="00862BF3" w:rsidTr="00E94C60">
        <w:tc>
          <w:tcPr>
            <w:tcW w:w="3797" w:type="dxa"/>
            <w:gridSpan w:val="2"/>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ind w:right="-51"/>
              <w:jc w:val="both"/>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4"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862BF3" w:rsidRPr="00862BF3" w:rsidTr="00E94C60">
        <w:tc>
          <w:tcPr>
            <w:tcW w:w="636"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bCs/>
                <w:sz w:val="24"/>
                <w:szCs w:val="24"/>
                <w:lang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Місцезнаходження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suppressAutoHyphens/>
              <w:spacing w:after="0" w:line="240" w:lineRule="auto"/>
              <w:rPr>
                <w:rFonts w:ascii="Times New Roman" w:eastAsia="Calibri" w:hAnsi="Times New Roman" w:cs="Times New Roman"/>
                <w:sz w:val="24"/>
                <w:szCs w:val="24"/>
                <w:lang w:eastAsia="uk-UA"/>
              </w:rPr>
            </w:pPr>
            <w:r w:rsidRPr="00862BF3">
              <w:rPr>
                <w:rFonts w:ascii="Times New Roman" w:eastAsia="Calibri" w:hAnsi="Times New Roman" w:cs="Times New Roman"/>
                <w:sz w:val="24"/>
                <w:szCs w:val="24"/>
                <w:lang w:eastAsia="uk-UA"/>
              </w:rPr>
              <w:t xml:space="preserve">50083, Дніпропетровська область, місто Кривий Ріг, вулиця </w:t>
            </w:r>
            <w:proofErr w:type="spellStart"/>
            <w:r w:rsidRPr="00862BF3">
              <w:rPr>
                <w:rFonts w:ascii="Times New Roman" w:eastAsia="Calibri" w:hAnsi="Times New Roman" w:cs="Times New Roman"/>
                <w:sz w:val="24"/>
                <w:szCs w:val="24"/>
                <w:lang w:eastAsia="uk-UA"/>
              </w:rPr>
              <w:t>Ухтомського</w:t>
            </w:r>
            <w:proofErr w:type="spellEnd"/>
            <w:r w:rsidRPr="00862BF3">
              <w:rPr>
                <w:rFonts w:ascii="Times New Roman" w:eastAsia="Calibri"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862BF3" w:rsidRPr="00862BF3" w:rsidTr="00E94C60">
        <w:trPr>
          <w:trHeight w:val="547"/>
        </w:trPr>
        <w:tc>
          <w:tcPr>
            <w:tcW w:w="636"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bCs/>
                <w:sz w:val="24"/>
                <w:szCs w:val="24"/>
                <w:lang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suppressAutoHyphens/>
              <w:spacing w:after="0" w:line="240" w:lineRule="auto"/>
              <w:rPr>
                <w:rFonts w:ascii="Times New Roman" w:eastAsia="Calibri" w:hAnsi="Times New Roman" w:cs="Times New Roman"/>
                <w:sz w:val="24"/>
                <w:szCs w:val="24"/>
                <w:lang w:eastAsia="uk-UA"/>
              </w:rPr>
            </w:pPr>
            <w:r w:rsidRPr="00862BF3">
              <w:rPr>
                <w:rFonts w:ascii="Times New Roman" w:eastAsia="Calibri" w:hAnsi="Times New Roman" w:cs="Times New Roman"/>
                <w:sz w:val="24"/>
                <w:szCs w:val="24"/>
                <w:lang w:eastAsia="uk-UA"/>
              </w:rPr>
              <w:t>Понеділок - субота з 09.00 до 16.00 години, перерва з 12.30 до 13.00 години</w:t>
            </w:r>
          </w:p>
          <w:p w:rsidR="00862BF3" w:rsidRPr="00862BF3" w:rsidRDefault="00862BF3" w:rsidP="00862BF3">
            <w:pPr>
              <w:suppressAutoHyphens/>
              <w:spacing w:after="0" w:line="276" w:lineRule="auto"/>
              <w:rPr>
                <w:rFonts w:ascii="Times New Roman" w:eastAsia="Calibri" w:hAnsi="Times New Roman" w:cs="Times New Roman"/>
                <w:sz w:val="24"/>
                <w:szCs w:val="24"/>
                <w:lang w:eastAsia="uk-UA"/>
              </w:rPr>
            </w:pPr>
          </w:p>
        </w:tc>
      </w:tr>
      <w:tr w:rsidR="00862BF3" w:rsidRPr="00862BF3" w:rsidTr="00E94C60">
        <w:tc>
          <w:tcPr>
            <w:tcW w:w="636"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bCs/>
                <w:sz w:val="24"/>
                <w:szCs w:val="24"/>
                <w:lang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suppressAutoHyphens/>
              <w:spacing w:after="0" w:line="240" w:lineRule="auto"/>
              <w:rPr>
                <w:rFonts w:ascii="Times New Roman" w:eastAsia="Calibri" w:hAnsi="Times New Roman" w:cs="Times New Roman"/>
                <w:sz w:val="24"/>
                <w:szCs w:val="24"/>
                <w:lang w:eastAsia="uk-UA"/>
              </w:rPr>
            </w:pPr>
            <w:r w:rsidRPr="00862BF3">
              <w:rPr>
                <w:rFonts w:ascii="Times New Roman" w:eastAsia="Calibri" w:hAnsi="Times New Roman" w:cs="Times New Roman"/>
                <w:sz w:val="24"/>
                <w:szCs w:val="24"/>
                <w:lang w:eastAsia="uk-UA"/>
              </w:rPr>
              <w:t xml:space="preserve">Телефон: </w:t>
            </w:r>
            <w:r w:rsidRPr="00862BF3">
              <w:rPr>
                <w:rFonts w:ascii="Times New Roman" w:eastAsia="Calibri" w:hAnsi="Times New Roman" w:cs="Times New Roman"/>
                <w:sz w:val="24"/>
                <w:szCs w:val="24"/>
                <w:lang w:eastAsia="ru-RU"/>
              </w:rPr>
              <w:t>0975033528; 0674336786, 0-800-300-177</w:t>
            </w:r>
          </w:p>
          <w:p w:rsidR="00862BF3" w:rsidRPr="00862BF3" w:rsidRDefault="00862BF3" w:rsidP="00862BF3">
            <w:pPr>
              <w:suppressAutoHyphens/>
              <w:spacing w:after="0" w:line="240" w:lineRule="auto"/>
              <w:rPr>
                <w:rFonts w:ascii="Times New Roman" w:eastAsia="Calibri" w:hAnsi="Times New Roman" w:cs="Times New Roman"/>
                <w:sz w:val="24"/>
                <w:szCs w:val="24"/>
                <w:lang w:eastAsia="uk-UA"/>
              </w:rPr>
            </w:pPr>
            <w:proofErr w:type="spellStart"/>
            <w:r w:rsidRPr="00862BF3">
              <w:rPr>
                <w:rFonts w:ascii="Times New Roman" w:eastAsia="Calibri" w:hAnsi="Times New Roman" w:cs="Times New Roman"/>
                <w:sz w:val="24"/>
                <w:szCs w:val="24"/>
                <w:lang w:eastAsia="uk-UA"/>
              </w:rPr>
              <w:t>Ел.пошта</w:t>
            </w:r>
            <w:proofErr w:type="spellEnd"/>
            <w:r w:rsidRPr="00862BF3">
              <w:rPr>
                <w:rFonts w:ascii="Times New Roman" w:eastAsia="Calibri" w:hAnsi="Times New Roman" w:cs="Times New Roman"/>
                <w:sz w:val="24"/>
                <w:szCs w:val="24"/>
                <w:lang w:eastAsia="uk-UA"/>
              </w:rPr>
              <w:t xml:space="preserve">: </w:t>
            </w:r>
            <w:hyperlink r:id="rId24" w:history="1">
              <w:r w:rsidRPr="00862BF3">
                <w:rPr>
                  <w:rFonts w:ascii="Times New Roman" w:eastAsia="Calibri" w:hAnsi="Times New Roman" w:cs="Times New Roman"/>
                  <w:color w:val="0000FF"/>
                  <w:sz w:val="24"/>
                  <w:szCs w:val="24"/>
                  <w:u w:val="single"/>
                  <w:lang w:eastAsia="uk-UA"/>
                </w:rPr>
                <w:t>upszn@trnvk.gov.ua</w:t>
              </w:r>
            </w:hyperlink>
          </w:p>
          <w:p w:rsidR="00862BF3" w:rsidRPr="00862BF3" w:rsidRDefault="00862BF3" w:rsidP="00862BF3">
            <w:pPr>
              <w:suppressAutoHyphens/>
              <w:spacing w:after="0" w:line="240" w:lineRule="auto"/>
              <w:rPr>
                <w:rFonts w:ascii="Times New Roman" w:eastAsia="Calibri" w:hAnsi="Times New Roman" w:cs="Times New Roman"/>
                <w:sz w:val="24"/>
                <w:szCs w:val="24"/>
                <w:lang w:eastAsia="uk-UA"/>
              </w:rPr>
            </w:pPr>
            <w:r w:rsidRPr="00862BF3">
              <w:rPr>
                <w:rFonts w:ascii="Times New Roman" w:eastAsia="Calibri" w:hAnsi="Times New Roman" w:cs="Times New Roman"/>
                <w:sz w:val="24"/>
                <w:szCs w:val="24"/>
                <w:lang w:eastAsia="uk-UA"/>
              </w:rPr>
              <w:t xml:space="preserve">Офіційний </w:t>
            </w:r>
            <w:proofErr w:type="spellStart"/>
            <w:r w:rsidRPr="00862BF3">
              <w:rPr>
                <w:rFonts w:ascii="Times New Roman" w:eastAsia="Calibri" w:hAnsi="Times New Roman" w:cs="Times New Roman"/>
                <w:sz w:val="24"/>
                <w:szCs w:val="24"/>
                <w:lang w:eastAsia="uk-UA"/>
              </w:rPr>
              <w:t>вебсайт</w:t>
            </w:r>
            <w:proofErr w:type="spellEnd"/>
            <w:r w:rsidRPr="00862BF3">
              <w:rPr>
                <w:rFonts w:ascii="Times New Roman" w:eastAsia="Calibri" w:hAnsi="Times New Roman" w:cs="Times New Roman"/>
                <w:sz w:val="24"/>
                <w:szCs w:val="24"/>
                <w:lang w:eastAsia="uk-UA"/>
              </w:rPr>
              <w:t xml:space="preserve"> виконкому районної у місті ради: </w:t>
            </w:r>
            <w:hyperlink r:id="rId25" w:history="1">
              <w:r w:rsidRPr="00862BF3">
                <w:rPr>
                  <w:rFonts w:ascii="Times New Roman" w:eastAsia="Calibri" w:hAnsi="Times New Roman" w:cs="Times New Roman"/>
                  <w:color w:val="0000FF"/>
                  <w:sz w:val="24"/>
                  <w:szCs w:val="24"/>
                  <w:u w:val="single"/>
                  <w:lang w:eastAsia="uk-UA"/>
                </w:rPr>
                <w:t>trnvk.gov.ua</w:t>
              </w:r>
            </w:hyperlink>
          </w:p>
        </w:tc>
      </w:tr>
      <w:tr w:rsidR="00862BF3" w:rsidRPr="00862BF3" w:rsidTr="00E94C60">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862BF3" w:rsidRPr="00862BF3" w:rsidRDefault="00862BF3" w:rsidP="00862BF3">
            <w:pPr>
              <w:widowControl w:val="0"/>
              <w:suppressAutoHyphens/>
              <w:spacing w:after="0" w:line="240" w:lineRule="auto"/>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862BF3" w:rsidRPr="00862BF3" w:rsidTr="00E94C60">
        <w:tc>
          <w:tcPr>
            <w:tcW w:w="636"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bCs/>
                <w:sz w:val="24"/>
                <w:szCs w:val="24"/>
                <w:lang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Кодекси, Закони України</w:t>
            </w:r>
          </w:p>
        </w:tc>
        <w:tc>
          <w:tcPr>
            <w:tcW w:w="5774"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Закони України:</w:t>
            </w:r>
          </w:p>
          <w:p w:rsidR="00862BF3" w:rsidRPr="00862BF3" w:rsidRDefault="00862BF3" w:rsidP="00862BF3">
            <w:pPr>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 «Про адміністративні послуги»;</w:t>
            </w:r>
          </w:p>
          <w:p w:rsidR="00862BF3" w:rsidRPr="00862BF3" w:rsidRDefault="00862BF3" w:rsidP="00862BF3">
            <w:pPr>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Calibri" w:hAnsi="Times New Roman" w:cs="Times New Roman"/>
                <w:sz w:val="24"/>
                <w:szCs w:val="24"/>
                <w:lang w:eastAsia="uk-UA"/>
              </w:rPr>
              <w:t>- «Про місцеве самоврядування в Україні»</w:t>
            </w:r>
          </w:p>
          <w:p w:rsidR="00862BF3" w:rsidRPr="00862BF3" w:rsidRDefault="00862BF3" w:rsidP="00862BF3">
            <w:pPr>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 «Про забезпечення прав і свобод внутрішньо переміщених осіб»</w:t>
            </w:r>
          </w:p>
        </w:tc>
      </w:tr>
      <w:tr w:rsidR="00862BF3" w:rsidRPr="00862BF3" w:rsidTr="00E94C60">
        <w:tc>
          <w:tcPr>
            <w:tcW w:w="636"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240" w:lineRule="auto"/>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bCs/>
                <w:sz w:val="24"/>
                <w:szCs w:val="24"/>
                <w:lang w:eastAsia="ru-RU"/>
              </w:rPr>
              <w:t>5</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p>
        </w:tc>
        <w:tc>
          <w:tcPr>
            <w:tcW w:w="3161"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Акти Кабінету Міністрів України</w:t>
            </w:r>
          </w:p>
        </w:tc>
        <w:tc>
          <w:tcPr>
            <w:tcW w:w="5774"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suppressAutoHyphens/>
              <w:spacing w:after="200" w:line="240" w:lineRule="auto"/>
              <w:contextualSpacing/>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Постанови Кабінету Міністрів України:</w:t>
            </w:r>
          </w:p>
          <w:p w:rsidR="00862BF3" w:rsidRPr="00862BF3" w:rsidRDefault="00862BF3" w:rsidP="00862BF3">
            <w:pPr>
              <w:suppressAutoHyphens/>
              <w:spacing w:after="200" w:line="240" w:lineRule="auto"/>
              <w:contextualSpacing/>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 xml:space="preserve">- від 01.10.2014 № 509 «Про облік внутрішньо переміщених осіб», зі змінами; </w:t>
            </w:r>
          </w:p>
          <w:p w:rsidR="00862BF3" w:rsidRPr="00862BF3" w:rsidRDefault="00862BF3" w:rsidP="00862BF3">
            <w:pPr>
              <w:suppressAutoHyphens/>
              <w:spacing w:after="0" w:line="240" w:lineRule="auto"/>
              <w:contextualSpacing/>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 від 22.09.2016 № 646 «Про затвердження Порядку створення, ведення та доступу до відомостей Єдиної інформаційної бази даних про внутрішньо переміщених осіб», зі змінами</w:t>
            </w:r>
          </w:p>
        </w:tc>
      </w:tr>
      <w:tr w:rsidR="00862BF3" w:rsidRPr="00862BF3" w:rsidTr="00E94C60">
        <w:tc>
          <w:tcPr>
            <w:tcW w:w="636"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bCs/>
                <w:sz w:val="24"/>
                <w:szCs w:val="24"/>
                <w:lang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Акти центральних органів виконавчої влади</w:t>
            </w:r>
          </w:p>
        </w:tc>
        <w:tc>
          <w:tcPr>
            <w:tcW w:w="5774"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suppressAutoHyphens/>
              <w:spacing w:after="0" w:line="240" w:lineRule="auto"/>
              <w:contextualSpacing/>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Наказ Міністерства соціальної політики України від 27.12.2016  № 1610 «Про затвердження форми Заяви про взяття на облік внутрішньо переміщеної особи»</w:t>
            </w:r>
          </w:p>
        </w:tc>
      </w:tr>
      <w:tr w:rsidR="00862BF3" w:rsidRPr="00862BF3" w:rsidTr="00E94C60">
        <w:trPr>
          <w:trHeight w:val="751"/>
        </w:trPr>
        <w:tc>
          <w:tcPr>
            <w:tcW w:w="636"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240" w:lineRule="auto"/>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bCs/>
                <w:sz w:val="24"/>
                <w:szCs w:val="24"/>
                <w:lang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240" w:lineRule="auto"/>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774"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240" w:lineRule="auto"/>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w:t>
            </w:r>
          </w:p>
        </w:tc>
      </w:tr>
      <w:tr w:rsidR="00862BF3" w:rsidRPr="00862BF3" w:rsidTr="00E94C60">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862BF3" w:rsidRPr="00862BF3" w:rsidRDefault="00862BF3" w:rsidP="00862BF3">
            <w:pPr>
              <w:widowControl w:val="0"/>
              <w:suppressAutoHyphens/>
              <w:spacing w:after="0" w:line="240" w:lineRule="auto"/>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b/>
                <w:bCs/>
                <w:i/>
                <w:iCs/>
                <w:sz w:val="24"/>
                <w:szCs w:val="24"/>
                <w:lang w:eastAsia="ru-RU"/>
              </w:rPr>
              <w:t>Умови отримання адміністративної послуги</w:t>
            </w:r>
          </w:p>
        </w:tc>
      </w:tr>
      <w:tr w:rsidR="00862BF3" w:rsidRPr="00862BF3" w:rsidTr="00E94C60">
        <w:tc>
          <w:tcPr>
            <w:tcW w:w="636"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bCs/>
                <w:sz w:val="24"/>
                <w:szCs w:val="24"/>
                <w:lang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Підстава для одержання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Заява, наявність відповідного пакета документів</w:t>
            </w:r>
          </w:p>
        </w:tc>
      </w:tr>
      <w:tr w:rsidR="00862BF3" w:rsidRPr="00862BF3" w:rsidTr="00E94C60">
        <w:tc>
          <w:tcPr>
            <w:tcW w:w="636"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bCs/>
                <w:sz w:val="24"/>
                <w:szCs w:val="24"/>
                <w:lang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240" w:lineRule="auto"/>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 xml:space="preserve">Вичерпний перелік документів, необхідних для отримання адміністративної послуги, а також вимоги до </w:t>
            </w:r>
            <w:r w:rsidRPr="00862BF3">
              <w:rPr>
                <w:rFonts w:ascii="Times New Roman" w:eastAsia="Times New Roman" w:hAnsi="Times New Roman" w:cs="Times New Roman"/>
                <w:sz w:val="24"/>
                <w:szCs w:val="24"/>
                <w:lang w:eastAsia="ru-RU"/>
              </w:rPr>
              <w:lastRenderedPageBreak/>
              <w:t>них</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p>
        </w:tc>
        <w:tc>
          <w:tcPr>
            <w:tcW w:w="5774"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lastRenderedPageBreak/>
              <w:t xml:space="preserve">І Для повнолітніх осіб </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1 заява*  за встановленою формою;</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 xml:space="preserve">2 документ, що підтверджує факт проживання на території адміністративно-територіальної одиниці, з </w:t>
            </w:r>
            <w:r w:rsidRPr="00862BF3">
              <w:rPr>
                <w:rFonts w:ascii="Times New Roman" w:eastAsia="Times New Roman" w:hAnsi="Times New Roman" w:cs="Times New Roman"/>
                <w:sz w:val="24"/>
                <w:szCs w:val="24"/>
                <w:lang w:eastAsia="ru-RU"/>
              </w:rPr>
              <w:lastRenderedPageBreak/>
              <w:t>якої здійснюється внутрішнє переміщення, на день виникнення обставин, що спричинили внутрішнє переміщення (за необхідності) (військовий квиток з відомостями щодо проходження військової служби;</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3 Пред'являються оригінали документів:</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  паспорта громадянина України, або документа, що посвідчує особу та підтверджує її спеціальний статус, або свідоцтва про народження дитини;</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4 За відсутності документа, що підтверджує факт проживання на території адміністративно-територіальної одиниці, з якої здійснюється внутрішнє переміщення:</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 документи, фото-, відеоматеріали, що підтверджують факт проживання на території адміністративно-територіальної одиниці, з якої здійснюється внутрішнє переміщення;</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 трудова книжки;</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 xml:space="preserve">- документ, що підтверджує право власності на рухоме або нерухоме майно; </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 xml:space="preserve">- свідоцтво про базову загальну середню освіту; </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 атестат про повну загальну середню освіту;</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 xml:space="preserve">- документ про професійно-технічну освіту (за наявності); </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 xml:space="preserve">- документ про вищу освіту (науковий ступінь) (за наявності); </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ІІ Для неповнолітніх осіб:</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1 заява* за встановленою формою (з пред'явленням оригіналу документа, що посвідчує особу законного представника дитини);</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2 копія свідоцтва про народження дитини;</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 xml:space="preserve">3 довідка з місця навчання (за наявності); </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4 рішення районної, районної у мм. Києві чи Севастополі держадміністрації, виконавчого органу міської чи районної у місті ради про влаштування дитини до дитячого закладу, у прийомну сім’ю, дитячий будинок сімейного типу, встановлення опіки чи піклування;</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5 один з документів в залежності від обставин (що підтверджує родинні стосунки між дитиною та заявником; що підтверджує повноваження особи як законного представника, що підтверджує повноваження представника органу опіки та піклування або керівника дитячого закладу, закладу охорони здоров’я або закладу соціального захисту дітей, в якому дитина перебуває на повному державному забезпеченні, та документ, що підтверджує факт зарахування дитини до такого закладу</w:t>
            </w:r>
          </w:p>
        </w:tc>
      </w:tr>
      <w:tr w:rsidR="00862BF3" w:rsidRPr="00862BF3" w:rsidTr="00E94C60">
        <w:tc>
          <w:tcPr>
            <w:tcW w:w="636"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bCs/>
                <w:sz w:val="24"/>
                <w:szCs w:val="24"/>
                <w:lang w:eastAsia="ru-RU"/>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ind w:right="-202"/>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w:t>
            </w:r>
          </w:p>
        </w:tc>
      </w:tr>
      <w:tr w:rsidR="00862BF3" w:rsidRPr="00862BF3" w:rsidTr="00E94C60">
        <w:tc>
          <w:tcPr>
            <w:tcW w:w="636" w:type="dxa"/>
            <w:tcBorders>
              <w:top w:val="single" w:sz="4" w:space="0" w:color="000000"/>
              <w:left w:val="single" w:sz="4" w:space="0" w:color="000000"/>
              <w:bottom w:val="single" w:sz="4" w:space="0" w:color="000000"/>
              <w:right w:val="single" w:sz="4" w:space="0" w:color="000000"/>
            </w:tcBorders>
            <w:vAlign w:val="center"/>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bCs/>
                <w:sz w:val="24"/>
                <w:szCs w:val="24"/>
                <w:lang w:eastAsia="ru-RU"/>
              </w:rPr>
              <w:lastRenderedPageBreak/>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Платність /безоплатність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Безоплатно</w:t>
            </w:r>
          </w:p>
        </w:tc>
      </w:tr>
      <w:tr w:rsidR="00862BF3" w:rsidRPr="00862BF3" w:rsidTr="00E94C60">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862BF3" w:rsidRPr="00862BF3" w:rsidRDefault="00862BF3" w:rsidP="00862BF3">
            <w:pPr>
              <w:widowControl w:val="0"/>
              <w:suppressAutoHyphens/>
              <w:spacing w:after="0" w:line="240" w:lineRule="auto"/>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b/>
                <w:bCs/>
                <w:i/>
                <w:iCs/>
                <w:sz w:val="24"/>
                <w:szCs w:val="24"/>
                <w:lang w:eastAsia="ru-RU"/>
              </w:rPr>
              <w:t>У разі оплати адміністративної послуги:</w:t>
            </w:r>
          </w:p>
        </w:tc>
      </w:tr>
      <w:tr w:rsidR="00862BF3" w:rsidRPr="00862BF3" w:rsidTr="00E94C60">
        <w:tc>
          <w:tcPr>
            <w:tcW w:w="636" w:type="dxa"/>
            <w:tcBorders>
              <w:top w:val="single" w:sz="4" w:space="0" w:color="000000"/>
              <w:left w:val="single" w:sz="4" w:space="0" w:color="000000"/>
              <w:bottom w:val="single" w:sz="4" w:space="0" w:color="000000"/>
              <w:right w:val="single" w:sz="4" w:space="0" w:color="000000"/>
            </w:tcBorders>
            <w:vAlign w:val="center"/>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bCs/>
                <w:sz w:val="24"/>
                <w:szCs w:val="24"/>
                <w:lang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774" w:type="dxa"/>
            <w:tcBorders>
              <w:top w:val="single" w:sz="4" w:space="0" w:color="000000"/>
              <w:left w:val="single" w:sz="4" w:space="0" w:color="000000"/>
              <w:bottom w:val="single" w:sz="4" w:space="0" w:color="000000"/>
              <w:right w:val="single" w:sz="4" w:space="0" w:color="000000"/>
            </w:tcBorders>
            <w:vAlign w:val="center"/>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w:t>
            </w:r>
          </w:p>
        </w:tc>
      </w:tr>
      <w:tr w:rsidR="00862BF3" w:rsidRPr="00862BF3" w:rsidTr="00E94C60">
        <w:tc>
          <w:tcPr>
            <w:tcW w:w="636"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bCs/>
                <w:sz w:val="24"/>
                <w:szCs w:val="24"/>
                <w:lang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Розмір та порядок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w:t>
            </w:r>
          </w:p>
        </w:tc>
      </w:tr>
      <w:tr w:rsidR="00862BF3" w:rsidRPr="00862BF3" w:rsidTr="00E94C60">
        <w:tc>
          <w:tcPr>
            <w:tcW w:w="636" w:type="dxa"/>
            <w:tcBorders>
              <w:top w:val="single" w:sz="4" w:space="0" w:color="000000"/>
              <w:left w:val="single" w:sz="4" w:space="0" w:color="000000"/>
              <w:bottom w:val="single" w:sz="4" w:space="0" w:color="000000"/>
              <w:right w:val="single" w:sz="4" w:space="0" w:color="000000"/>
            </w:tcBorders>
            <w:vAlign w:val="center"/>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bCs/>
                <w:sz w:val="24"/>
                <w:szCs w:val="24"/>
                <w:lang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Розрахунковий рахунок для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w:t>
            </w:r>
          </w:p>
        </w:tc>
      </w:tr>
      <w:tr w:rsidR="00862BF3" w:rsidRPr="00862BF3" w:rsidTr="00E94C60">
        <w:tc>
          <w:tcPr>
            <w:tcW w:w="636"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bCs/>
                <w:sz w:val="24"/>
                <w:szCs w:val="24"/>
                <w:lang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Строк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До 15 робочих днів</w:t>
            </w:r>
          </w:p>
        </w:tc>
      </w:tr>
      <w:tr w:rsidR="00862BF3" w:rsidRPr="00862BF3" w:rsidTr="00E94C60">
        <w:tc>
          <w:tcPr>
            <w:tcW w:w="636"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bCs/>
                <w:sz w:val="24"/>
                <w:szCs w:val="24"/>
                <w:lang w:eastAsia="ru-RU"/>
              </w:rPr>
            </w:pPr>
            <w:r w:rsidRPr="00862BF3">
              <w:rPr>
                <w:rFonts w:ascii="Times New Roman" w:eastAsia="Times New Roman" w:hAnsi="Times New Roman" w:cs="Times New Roman"/>
                <w:bCs/>
                <w:sz w:val="24"/>
                <w:szCs w:val="24"/>
                <w:lang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w:t>
            </w:r>
          </w:p>
        </w:tc>
      </w:tr>
      <w:tr w:rsidR="00862BF3" w:rsidRPr="00862BF3" w:rsidTr="00E94C60">
        <w:trPr>
          <w:trHeight w:val="1111"/>
        </w:trPr>
        <w:tc>
          <w:tcPr>
            <w:tcW w:w="636"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240" w:lineRule="auto"/>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240" w:lineRule="auto"/>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2. Виявлення недостовірних відомостей у поданих документах.</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3. Відсутні обставини, що спричинили внутрішнє переміщення.</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4. Заявник втратив документи, що посвідчують особу (до їх відновлення).</w:t>
            </w:r>
          </w:p>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5. У документі заявника, що посвідчує особу та підтверджує громадянство України, або документі, що посвідчує особу та підтверджує її спеціальний статус, немає відмітки про реєстрацію місця проживання на території адміністративно-територіальної одиниці, з якої здійснюється внутрішнє переміщення, та відсутні докази, що підтверджують факт проживання на території адміністративно-територіальної одиниці, з якої здійснюється внутрішнє переміщення.</w:t>
            </w:r>
          </w:p>
          <w:p w:rsidR="00862BF3" w:rsidRPr="00862BF3" w:rsidRDefault="00862BF3" w:rsidP="00862BF3">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6. Докази, надані заявником для підтвердження факту проживання на території адміністративно-територіальної одиниці, з якої здійснюється внутрішнє переміщення, не підтверджують такого факту.</w:t>
            </w:r>
          </w:p>
        </w:tc>
      </w:tr>
      <w:tr w:rsidR="00862BF3" w:rsidRPr="00862BF3" w:rsidTr="00E94C60">
        <w:tc>
          <w:tcPr>
            <w:tcW w:w="636"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Результат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suppressAutoHyphens/>
              <w:spacing w:after="200" w:line="276" w:lineRule="auto"/>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Довідка про взяття на облік внутрішньо переміщеної особи</w:t>
            </w:r>
          </w:p>
        </w:tc>
      </w:tr>
      <w:tr w:rsidR="00862BF3" w:rsidRPr="00862BF3" w:rsidTr="00E94C60">
        <w:tc>
          <w:tcPr>
            <w:tcW w:w="636"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Спосіб отримання результату надання послуги</w:t>
            </w:r>
          </w:p>
        </w:tc>
        <w:tc>
          <w:tcPr>
            <w:tcW w:w="5774"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ind w:left="34"/>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Особисто</w:t>
            </w:r>
          </w:p>
        </w:tc>
      </w:tr>
      <w:tr w:rsidR="00862BF3" w:rsidRPr="00862BF3" w:rsidTr="00E94C60">
        <w:tc>
          <w:tcPr>
            <w:tcW w:w="636"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jc w:val="center"/>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862BF3" w:rsidRPr="00862BF3" w:rsidRDefault="00862BF3" w:rsidP="00862BF3">
            <w:pPr>
              <w:widowControl w:val="0"/>
              <w:suppressAutoHyphens/>
              <w:spacing w:after="0" w:line="0" w:lineRule="atLeast"/>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Примітка</w:t>
            </w:r>
          </w:p>
        </w:tc>
        <w:tc>
          <w:tcPr>
            <w:tcW w:w="5774" w:type="dxa"/>
            <w:tcBorders>
              <w:top w:val="single" w:sz="4" w:space="0" w:color="000000"/>
              <w:left w:val="single" w:sz="4" w:space="0" w:color="000000"/>
              <w:bottom w:val="single" w:sz="4" w:space="0" w:color="000000"/>
              <w:right w:val="single" w:sz="4" w:space="0" w:color="000000"/>
            </w:tcBorders>
            <w:vAlign w:val="center"/>
          </w:tcPr>
          <w:p w:rsidR="00862BF3" w:rsidRPr="00862BF3" w:rsidRDefault="00862BF3" w:rsidP="00862BF3">
            <w:pPr>
              <w:widowControl w:val="0"/>
              <w:suppressAutoHyphens/>
              <w:spacing w:after="0" w:line="0" w:lineRule="atLeast"/>
              <w:jc w:val="both"/>
              <w:rPr>
                <w:rFonts w:ascii="Times New Roman" w:eastAsia="Times New Roman" w:hAnsi="Times New Roman" w:cs="Times New Roman"/>
                <w:sz w:val="24"/>
                <w:szCs w:val="24"/>
                <w:lang w:eastAsia="ru-RU"/>
              </w:rPr>
            </w:pPr>
            <w:r w:rsidRPr="00862BF3">
              <w:rPr>
                <w:rFonts w:ascii="Times New Roman" w:eastAsia="Times New Roman"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862BF3" w:rsidRPr="00862BF3" w:rsidRDefault="00862BF3" w:rsidP="00862BF3">
      <w:pPr>
        <w:spacing w:after="0" w:line="240" w:lineRule="auto"/>
        <w:jc w:val="both"/>
        <w:rPr>
          <w:rFonts w:ascii="Times New Roman" w:eastAsia="Calibri" w:hAnsi="Times New Roman" w:cs="Times New Roman"/>
          <w:b/>
          <w:bCs/>
          <w:i/>
          <w:iCs/>
          <w:sz w:val="24"/>
          <w:szCs w:val="24"/>
        </w:rPr>
      </w:pPr>
    </w:p>
    <w:p w:rsidR="00862BF3" w:rsidRPr="00862BF3" w:rsidRDefault="00862BF3" w:rsidP="00862BF3">
      <w:pPr>
        <w:spacing w:after="0" w:line="240" w:lineRule="auto"/>
        <w:jc w:val="both"/>
        <w:rPr>
          <w:rFonts w:ascii="Times New Roman" w:eastAsia="Calibri" w:hAnsi="Times New Roman" w:cs="Times New Roman"/>
          <w:b/>
          <w:bCs/>
          <w:i/>
          <w:iCs/>
          <w:sz w:val="24"/>
          <w:szCs w:val="24"/>
        </w:rPr>
      </w:pPr>
      <w:r w:rsidRPr="00862BF3">
        <w:rPr>
          <w:rFonts w:ascii="Times New Roman" w:eastAsia="Calibri" w:hAnsi="Times New Roman" w:cs="Times New Roman"/>
          <w:b/>
          <w:bCs/>
          <w:i/>
          <w:iCs/>
          <w:sz w:val="24"/>
          <w:szCs w:val="24"/>
        </w:rPr>
        <w:t>Керуюча справами виконкому</w:t>
      </w:r>
    </w:p>
    <w:p w:rsidR="00862BF3" w:rsidRPr="00862BF3" w:rsidRDefault="00862BF3" w:rsidP="00862BF3">
      <w:pPr>
        <w:spacing w:after="0" w:line="240" w:lineRule="auto"/>
        <w:jc w:val="both"/>
        <w:rPr>
          <w:rFonts w:ascii="Times New Roman" w:eastAsia="Calibri" w:hAnsi="Times New Roman" w:cs="Times New Roman"/>
          <w:b/>
          <w:bCs/>
          <w:i/>
          <w:iCs/>
          <w:sz w:val="24"/>
          <w:szCs w:val="24"/>
        </w:rPr>
      </w:pPr>
      <w:r w:rsidRPr="00862BF3">
        <w:rPr>
          <w:rFonts w:ascii="Times New Roman" w:eastAsia="Calibri" w:hAnsi="Times New Roman" w:cs="Times New Roman"/>
          <w:b/>
          <w:bCs/>
          <w:i/>
          <w:iCs/>
          <w:sz w:val="24"/>
          <w:szCs w:val="24"/>
        </w:rPr>
        <w:t xml:space="preserve">районної у місті ради </w:t>
      </w:r>
      <w:r w:rsidRPr="00862BF3">
        <w:rPr>
          <w:rFonts w:ascii="Times New Roman" w:eastAsia="Calibri" w:hAnsi="Times New Roman" w:cs="Times New Roman"/>
          <w:b/>
          <w:bCs/>
          <w:i/>
          <w:iCs/>
          <w:sz w:val="24"/>
          <w:szCs w:val="24"/>
        </w:rPr>
        <w:tab/>
      </w:r>
      <w:r w:rsidRPr="00862BF3">
        <w:rPr>
          <w:rFonts w:ascii="Times New Roman" w:eastAsia="Calibri" w:hAnsi="Times New Roman" w:cs="Times New Roman"/>
          <w:b/>
          <w:bCs/>
          <w:i/>
          <w:iCs/>
          <w:sz w:val="24"/>
          <w:szCs w:val="24"/>
        </w:rPr>
        <w:tab/>
      </w:r>
      <w:r w:rsidRPr="00862BF3">
        <w:rPr>
          <w:rFonts w:ascii="Times New Roman" w:eastAsia="Calibri" w:hAnsi="Times New Roman" w:cs="Times New Roman"/>
          <w:b/>
          <w:bCs/>
          <w:i/>
          <w:iCs/>
          <w:sz w:val="24"/>
          <w:szCs w:val="24"/>
        </w:rPr>
        <w:tab/>
      </w:r>
      <w:r w:rsidRPr="00862BF3">
        <w:rPr>
          <w:rFonts w:ascii="Times New Roman" w:eastAsia="Calibri" w:hAnsi="Times New Roman" w:cs="Times New Roman"/>
          <w:b/>
          <w:bCs/>
          <w:i/>
          <w:iCs/>
          <w:sz w:val="24"/>
          <w:szCs w:val="24"/>
        </w:rPr>
        <w:tab/>
      </w:r>
      <w:r w:rsidRPr="00862BF3">
        <w:rPr>
          <w:rFonts w:ascii="Times New Roman" w:eastAsia="Calibri" w:hAnsi="Times New Roman" w:cs="Times New Roman"/>
          <w:b/>
          <w:bCs/>
          <w:i/>
          <w:iCs/>
          <w:sz w:val="24"/>
          <w:szCs w:val="24"/>
        </w:rPr>
        <w:tab/>
      </w:r>
      <w:r w:rsidRPr="00862BF3">
        <w:rPr>
          <w:rFonts w:ascii="Times New Roman" w:eastAsia="Calibri" w:hAnsi="Times New Roman" w:cs="Times New Roman"/>
          <w:b/>
          <w:bCs/>
          <w:i/>
          <w:iCs/>
          <w:sz w:val="24"/>
          <w:szCs w:val="24"/>
        </w:rPr>
        <w:tab/>
        <w:t xml:space="preserve">             Марія Окунєва</w:t>
      </w:r>
    </w:p>
    <w:p w:rsidR="00862BF3" w:rsidRDefault="00862BF3">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br w:type="page"/>
      </w:r>
    </w:p>
    <w:p w:rsidR="00862BF3" w:rsidRPr="00862BF3" w:rsidRDefault="00862BF3" w:rsidP="00862BF3">
      <w:pPr>
        <w:spacing w:after="0" w:line="240" w:lineRule="auto"/>
        <w:ind w:left="5664" w:firstLine="708"/>
        <w:rPr>
          <w:rFonts w:ascii="Times New Roman" w:eastAsia="Calibri" w:hAnsi="Times New Roman" w:cs="Times New Roman"/>
          <w:b/>
          <w:bCs/>
          <w:i/>
          <w:iCs/>
          <w:sz w:val="24"/>
          <w:szCs w:val="24"/>
          <w:lang w:eastAsia="ru-RU"/>
        </w:rPr>
      </w:pPr>
      <w:r w:rsidRPr="00862BF3">
        <w:rPr>
          <w:rFonts w:ascii="Times New Roman" w:eastAsia="Calibri" w:hAnsi="Times New Roman" w:cs="Times New Roman"/>
          <w:b/>
          <w:bCs/>
          <w:i/>
          <w:iCs/>
          <w:sz w:val="24"/>
          <w:szCs w:val="24"/>
          <w:lang w:eastAsia="ru-RU"/>
        </w:rPr>
        <w:lastRenderedPageBreak/>
        <w:t>Додаток 120</w:t>
      </w:r>
    </w:p>
    <w:p w:rsidR="00862BF3" w:rsidRPr="00862BF3" w:rsidRDefault="00862BF3" w:rsidP="00862BF3">
      <w:pPr>
        <w:spacing w:after="0" w:line="240" w:lineRule="auto"/>
        <w:ind w:left="6379" w:hanging="7"/>
        <w:rPr>
          <w:rFonts w:ascii="Times New Roman" w:eastAsia="Calibri" w:hAnsi="Times New Roman" w:cs="Times New Roman"/>
          <w:b/>
          <w:bCs/>
          <w:i/>
          <w:iCs/>
          <w:sz w:val="24"/>
          <w:szCs w:val="24"/>
          <w:lang w:eastAsia="ru-RU"/>
        </w:rPr>
      </w:pPr>
      <w:r w:rsidRPr="00862BF3">
        <w:rPr>
          <w:rFonts w:ascii="Times New Roman" w:eastAsia="Calibri" w:hAnsi="Times New Roman" w:cs="Times New Roman"/>
          <w:b/>
          <w:bCs/>
          <w:i/>
          <w:iCs/>
          <w:sz w:val="24"/>
          <w:szCs w:val="24"/>
          <w:lang w:eastAsia="ru-RU"/>
        </w:rPr>
        <w:t>до рішення виконкому             районної у місті ради</w:t>
      </w:r>
    </w:p>
    <w:p w:rsidR="00862BF3" w:rsidRPr="00862BF3" w:rsidRDefault="00862BF3" w:rsidP="00862BF3">
      <w:pPr>
        <w:spacing w:after="0" w:line="240" w:lineRule="auto"/>
        <w:ind w:left="6379" w:hanging="7"/>
        <w:rPr>
          <w:rFonts w:ascii="Times New Roman" w:eastAsia="Calibri" w:hAnsi="Times New Roman" w:cs="Times New Roman"/>
          <w:b/>
          <w:bCs/>
          <w:i/>
          <w:iCs/>
          <w:sz w:val="24"/>
          <w:szCs w:val="24"/>
          <w:lang w:eastAsia="ru-RU"/>
        </w:rPr>
      </w:pPr>
      <w:r w:rsidRPr="00862BF3">
        <w:rPr>
          <w:rFonts w:ascii="Times New Roman" w:eastAsia="Calibri" w:hAnsi="Times New Roman" w:cs="Times New Roman"/>
          <w:b/>
          <w:bCs/>
          <w:i/>
          <w:iCs/>
          <w:sz w:val="24"/>
          <w:szCs w:val="24"/>
          <w:lang w:eastAsia="ru-RU"/>
        </w:rPr>
        <w:t>17.11.2021 № 575</w:t>
      </w:r>
    </w:p>
    <w:p w:rsidR="00862BF3" w:rsidRPr="00862BF3" w:rsidRDefault="00862BF3" w:rsidP="00862BF3">
      <w:pPr>
        <w:spacing w:after="0" w:line="240" w:lineRule="auto"/>
        <w:rPr>
          <w:rFonts w:ascii="Times New Roman" w:eastAsia="Calibri" w:hAnsi="Times New Roman" w:cs="Times New Roman"/>
          <w:b/>
          <w:sz w:val="24"/>
          <w:szCs w:val="24"/>
          <w:lang w:eastAsia="ru-RU"/>
        </w:rPr>
      </w:pPr>
    </w:p>
    <w:p w:rsidR="00862BF3" w:rsidRPr="00862BF3" w:rsidRDefault="00862BF3" w:rsidP="00862BF3">
      <w:pPr>
        <w:spacing w:after="0" w:line="240" w:lineRule="auto"/>
        <w:rPr>
          <w:rFonts w:ascii="Times New Roman" w:eastAsia="Calibri" w:hAnsi="Times New Roman" w:cs="Times New Roman"/>
          <w:b/>
          <w:sz w:val="24"/>
          <w:szCs w:val="24"/>
          <w:lang w:eastAsia="ru-RU"/>
        </w:rPr>
      </w:pPr>
      <w:r w:rsidRPr="00862BF3">
        <w:rPr>
          <w:rFonts w:ascii="Times New Roman" w:eastAsia="Calibri" w:hAnsi="Times New Roman" w:cs="Times New Roman"/>
          <w:b/>
          <w:sz w:val="24"/>
          <w:szCs w:val="24"/>
          <w:lang w:eastAsia="ru-RU"/>
        </w:rPr>
        <w:tab/>
      </w:r>
      <w:r w:rsidRPr="00862BF3">
        <w:rPr>
          <w:rFonts w:ascii="Times New Roman" w:eastAsia="Calibri" w:hAnsi="Times New Roman" w:cs="Times New Roman"/>
          <w:b/>
          <w:sz w:val="24"/>
          <w:szCs w:val="24"/>
          <w:lang w:eastAsia="ru-RU"/>
        </w:rPr>
        <w:tab/>
      </w:r>
      <w:r w:rsidRPr="00862BF3">
        <w:rPr>
          <w:rFonts w:ascii="Times New Roman" w:eastAsia="Calibri" w:hAnsi="Times New Roman" w:cs="Times New Roman"/>
          <w:b/>
          <w:sz w:val="24"/>
          <w:szCs w:val="24"/>
          <w:lang w:eastAsia="ru-RU"/>
        </w:rPr>
        <w:tab/>
      </w:r>
      <w:r w:rsidRPr="00862BF3">
        <w:rPr>
          <w:rFonts w:ascii="Times New Roman" w:eastAsia="Calibri" w:hAnsi="Times New Roman" w:cs="Times New Roman"/>
          <w:b/>
          <w:sz w:val="24"/>
          <w:szCs w:val="24"/>
          <w:lang w:eastAsia="ru-RU"/>
        </w:rPr>
        <w:tab/>
      </w:r>
      <w:r w:rsidRPr="00862BF3">
        <w:rPr>
          <w:rFonts w:ascii="Times New Roman" w:eastAsia="Calibri" w:hAnsi="Times New Roman" w:cs="Times New Roman"/>
          <w:b/>
          <w:sz w:val="24"/>
          <w:szCs w:val="24"/>
          <w:lang w:eastAsia="ru-RU"/>
        </w:rPr>
        <w:tab/>
      </w:r>
      <w:r w:rsidRPr="00862BF3">
        <w:rPr>
          <w:rFonts w:ascii="Times New Roman" w:eastAsia="Calibri" w:hAnsi="Times New Roman" w:cs="Times New Roman"/>
          <w:b/>
          <w:sz w:val="24"/>
          <w:szCs w:val="24"/>
          <w:lang w:eastAsia="ru-RU"/>
        </w:rPr>
        <w:tab/>
        <w:t xml:space="preserve">          </w:t>
      </w:r>
    </w:p>
    <w:p w:rsidR="00862BF3" w:rsidRPr="00862BF3" w:rsidRDefault="00862BF3" w:rsidP="00862BF3">
      <w:pPr>
        <w:spacing w:after="0" w:line="240" w:lineRule="auto"/>
        <w:jc w:val="center"/>
        <w:rPr>
          <w:rFonts w:ascii="Times New Roman" w:eastAsia="Calibri" w:hAnsi="Times New Roman" w:cs="Times New Roman"/>
          <w:b/>
          <w:i/>
          <w:sz w:val="24"/>
          <w:szCs w:val="24"/>
          <w:lang w:eastAsia="ru-RU"/>
        </w:rPr>
      </w:pPr>
      <w:r w:rsidRPr="00862BF3">
        <w:rPr>
          <w:rFonts w:ascii="Times New Roman" w:eastAsia="Calibri" w:hAnsi="Times New Roman" w:cs="Times New Roman"/>
          <w:b/>
          <w:i/>
          <w:sz w:val="24"/>
          <w:szCs w:val="24"/>
          <w:lang w:eastAsia="ru-RU"/>
        </w:rPr>
        <w:t>Технологічна  картка 72-11</w:t>
      </w:r>
    </w:p>
    <w:p w:rsidR="00862BF3" w:rsidRPr="00862BF3" w:rsidRDefault="00862BF3" w:rsidP="00862BF3">
      <w:pPr>
        <w:spacing w:after="0" w:line="240" w:lineRule="auto"/>
        <w:rPr>
          <w:rFonts w:ascii="Times New Roman" w:eastAsia="Calibri" w:hAnsi="Times New Roman" w:cs="Times New Roman"/>
          <w:b/>
          <w:i/>
          <w:sz w:val="24"/>
          <w:szCs w:val="24"/>
          <w:lang w:eastAsia="ru-RU"/>
        </w:rPr>
      </w:pPr>
      <w:r w:rsidRPr="00862BF3">
        <w:rPr>
          <w:rFonts w:ascii="Times New Roman" w:eastAsia="Calibri" w:hAnsi="Times New Roman" w:cs="Times New Roman"/>
          <w:i/>
          <w:sz w:val="24"/>
          <w:szCs w:val="24"/>
          <w:lang w:eastAsia="ru-RU"/>
        </w:rPr>
        <w:t xml:space="preserve">Назва послуги: </w:t>
      </w:r>
      <w:r w:rsidRPr="00862BF3">
        <w:rPr>
          <w:rFonts w:ascii="Times New Roman" w:eastAsia="Times New Roman" w:hAnsi="Times New Roman" w:cs="Times New Roman"/>
          <w:b/>
          <w:bCs/>
          <w:i/>
          <w:iCs/>
          <w:sz w:val="24"/>
          <w:szCs w:val="24"/>
          <w:lang w:eastAsia="ru-RU"/>
        </w:rPr>
        <w:t>Видача довідки про взяття на облік внутрішньо переміщеної особи</w:t>
      </w:r>
    </w:p>
    <w:p w:rsidR="00862BF3" w:rsidRPr="00862BF3" w:rsidRDefault="00862BF3" w:rsidP="00862BF3">
      <w:pPr>
        <w:spacing w:after="0" w:line="240" w:lineRule="auto"/>
        <w:rPr>
          <w:rFonts w:ascii="Times New Roman" w:eastAsia="Calibri" w:hAnsi="Times New Roman" w:cs="Times New Roman"/>
          <w:b/>
          <w:i/>
          <w:sz w:val="24"/>
          <w:szCs w:val="24"/>
          <w:lang w:eastAsia="ru-RU"/>
        </w:rPr>
      </w:pPr>
      <w:r w:rsidRPr="00862BF3">
        <w:rPr>
          <w:rFonts w:ascii="Times New Roman" w:eastAsia="Calibri" w:hAnsi="Times New Roman" w:cs="Times New Roman"/>
          <w:i/>
          <w:sz w:val="24"/>
          <w:szCs w:val="24"/>
          <w:lang w:eastAsia="ru-RU"/>
        </w:rPr>
        <w:t xml:space="preserve">Загальна кількість днів надання послуги:  </w:t>
      </w:r>
      <w:r w:rsidRPr="00862BF3">
        <w:rPr>
          <w:rFonts w:ascii="Times New Roman" w:eastAsia="Calibri" w:hAnsi="Times New Roman" w:cs="Times New Roman"/>
          <w:b/>
          <w:i/>
          <w:sz w:val="24"/>
          <w:szCs w:val="24"/>
          <w:lang w:eastAsia="ru-RU"/>
        </w:rPr>
        <w:t>до 15 робочих днів</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862BF3" w:rsidRPr="00862BF3" w:rsidTr="00E94C60">
        <w:trPr>
          <w:trHeight w:val="1256"/>
        </w:trPr>
        <w:tc>
          <w:tcPr>
            <w:tcW w:w="562" w:type="dxa"/>
            <w:tcBorders>
              <w:top w:val="single" w:sz="4" w:space="0" w:color="auto"/>
              <w:left w:val="single" w:sz="4" w:space="0" w:color="auto"/>
              <w:bottom w:val="single" w:sz="4" w:space="0" w:color="auto"/>
              <w:right w:val="single" w:sz="4" w:space="0" w:color="auto"/>
            </w:tcBorders>
            <w:vAlign w:val="center"/>
          </w:tcPr>
          <w:p w:rsidR="00862BF3" w:rsidRPr="00862BF3" w:rsidRDefault="00862BF3" w:rsidP="00862BF3">
            <w:pPr>
              <w:spacing w:after="0" w:line="240" w:lineRule="auto"/>
              <w:jc w:val="center"/>
              <w:rPr>
                <w:rFonts w:ascii="Times New Roman" w:eastAsia="Calibri" w:hAnsi="Times New Roman" w:cs="Times New Roman"/>
                <w:b/>
                <w:i/>
                <w:sz w:val="24"/>
                <w:szCs w:val="24"/>
                <w:lang w:eastAsia="ru-RU"/>
              </w:rPr>
            </w:pPr>
            <w:r w:rsidRPr="00862BF3">
              <w:rPr>
                <w:rFonts w:ascii="Times New Roman" w:eastAsia="Calibri" w:hAnsi="Times New Roman" w:cs="Times New Roman"/>
                <w:b/>
                <w:i/>
                <w:sz w:val="24"/>
                <w:szCs w:val="24"/>
                <w:lang w:eastAsia="ru-RU"/>
              </w:rPr>
              <w:t>№</w:t>
            </w:r>
          </w:p>
          <w:p w:rsidR="00862BF3" w:rsidRPr="00862BF3" w:rsidRDefault="00862BF3" w:rsidP="00862BF3">
            <w:pPr>
              <w:spacing w:after="0" w:line="240" w:lineRule="auto"/>
              <w:jc w:val="center"/>
              <w:rPr>
                <w:rFonts w:ascii="Times New Roman" w:eastAsia="Calibri" w:hAnsi="Times New Roman" w:cs="Times New Roman"/>
                <w:b/>
                <w:i/>
                <w:sz w:val="24"/>
                <w:szCs w:val="24"/>
                <w:lang w:eastAsia="ru-RU"/>
              </w:rPr>
            </w:pPr>
            <w:r w:rsidRPr="00862BF3">
              <w:rPr>
                <w:rFonts w:ascii="Times New Roman" w:eastAsia="Calibri" w:hAnsi="Times New Roman" w:cs="Times New Roman"/>
                <w:b/>
                <w:i/>
                <w:sz w:val="24"/>
                <w:szCs w:val="24"/>
                <w:lang w:eastAsia="ru-RU"/>
              </w:rPr>
              <w:t>з/п</w:t>
            </w:r>
          </w:p>
        </w:tc>
        <w:tc>
          <w:tcPr>
            <w:tcW w:w="2457" w:type="dxa"/>
            <w:tcBorders>
              <w:top w:val="single" w:sz="4" w:space="0" w:color="auto"/>
              <w:left w:val="single" w:sz="4" w:space="0" w:color="auto"/>
              <w:bottom w:val="single" w:sz="4" w:space="0" w:color="auto"/>
              <w:right w:val="single" w:sz="4" w:space="0" w:color="auto"/>
            </w:tcBorders>
            <w:vAlign w:val="center"/>
          </w:tcPr>
          <w:p w:rsidR="00862BF3" w:rsidRPr="00862BF3" w:rsidRDefault="00862BF3" w:rsidP="00862BF3">
            <w:pPr>
              <w:spacing w:after="0" w:line="240" w:lineRule="auto"/>
              <w:jc w:val="center"/>
              <w:rPr>
                <w:rFonts w:ascii="Times New Roman" w:eastAsia="Calibri" w:hAnsi="Times New Roman" w:cs="Times New Roman"/>
                <w:b/>
                <w:i/>
                <w:sz w:val="24"/>
                <w:szCs w:val="24"/>
                <w:u w:val="single"/>
                <w:lang w:eastAsia="ru-RU"/>
              </w:rPr>
            </w:pPr>
            <w:r w:rsidRPr="00862BF3">
              <w:rPr>
                <w:rFonts w:ascii="Times New Roman" w:eastAsia="Calibri" w:hAnsi="Times New Roman" w:cs="Times New Roman"/>
                <w:b/>
                <w:i/>
                <w:sz w:val="24"/>
                <w:szCs w:val="24"/>
                <w:lang w:eastAsia="ru-RU"/>
              </w:rPr>
              <w:t>Етапи опрацювання звернення про надання   послуги</w:t>
            </w:r>
          </w:p>
        </w:tc>
        <w:tc>
          <w:tcPr>
            <w:tcW w:w="2604" w:type="dxa"/>
            <w:tcBorders>
              <w:top w:val="single" w:sz="4" w:space="0" w:color="auto"/>
              <w:left w:val="single" w:sz="4" w:space="0" w:color="auto"/>
              <w:bottom w:val="single" w:sz="4" w:space="0" w:color="auto"/>
              <w:right w:val="single" w:sz="4" w:space="0" w:color="auto"/>
            </w:tcBorders>
            <w:vAlign w:val="center"/>
          </w:tcPr>
          <w:p w:rsidR="00862BF3" w:rsidRPr="00862BF3" w:rsidRDefault="00862BF3" w:rsidP="00862BF3">
            <w:pPr>
              <w:spacing w:after="0" w:line="240" w:lineRule="auto"/>
              <w:jc w:val="center"/>
              <w:rPr>
                <w:rFonts w:ascii="Times New Roman" w:eastAsia="Calibri" w:hAnsi="Times New Roman" w:cs="Times New Roman"/>
                <w:b/>
                <w:i/>
                <w:sz w:val="24"/>
                <w:szCs w:val="24"/>
                <w:lang w:eastAsia="ru-RU"/>
              </w:rPr>
            </w:pPr>
            <w:r w:rsidRPr="00862BF3">
              <w:rPr>
                <w:rFonts w:ascii="Times New Roman" w:eastAsia="Calibri" w:hAnsi="Times New Roman" w:cs="Times New Roman"/>
                <w:b/>
                <w:i/>
                <w:sz w:val="24"/>
                <w:szCs w:val="24"/>
                <w:lang w:eastAsia="ru-RU"/>
              </w:rPr>
              <w:t xml:space="preserve">Відповідальна </w:t>
            </w:r>
          </w:p>
          <w:p w:rsidR="00862BF3" w:rsidRPr="00862BF3" w:rsidRDefault="00862BF3" w:rsidP="00862BF3">
            <w:pPr>
              <w:spacing w:after="0" w:line="240" w:lineRule="auto"/>
              <w:jc w:val="center"/>
              <w:rPr>
                <w:rFonts w:ascii="Times New Roman" w:eastAsia="Calibri" w:hAnsi="Times New Roman" w:cs="Times New Roman"/>
                <w:b/>
                <w:i/>
                <w:sz w:val="24"/>
                <w:szCs w:val="24"/>
                <w:u w:val="single"/>
                <w:lang w:eastAsia="ru-RU"/>
              </w:rPr>
            </w:pPr>
            <w:r w:rsidRPr="00862BF3">
              <w:rPr>
                <w:rFonts w:ascii="Times New Roman" w:eastAsia="Calibri" w:hAnsi="Times New Roman" w:cs="Times New Roman"/>
                <w:b/>
                <w:i/>
                <w:sz w:val="24"/>
                <w:szCs w:val="24"/>
                <w:lang w:eastAsia="ru-RU"/>
              </w:rPr>
              <w:t xml:space="preserve">посадова особа </w:t>
            </w:r>
          </w:p>
        </w:tc>
        <w:tc>
          <w:tcPr>
            <w:tcW w:w="2645" w:type="dxa"/>
            <w:tcBorders>
              <w:top w:val="single" w:sz="4" w:space="0" w:color="auto"/>
              <w:left w:val="single" w:sz="4" w:space="0" w:color="auto"/>
              <w:bottom w:val="single" w:sz="4" w:space="0" w:color="auto"/>
              <w:right w:val="single" w:sz="4" w:space="0" w:color="auto"/>
            </w:tcBorders>
            <w:vAlign w:val="center"/>
          </w:tcPr>
          <w:p w:rsidR="00862BF3" w:rsidRPr="00862BF3" w:rsidRDefault="00862BF3" w:rsidP="00862BF3">
            <w:pPr>
              <w:spacing w:after="0" w:line="240" w:lineRule="auto"/>
              <w:jc w:val="center"/>
              <w:rPr>
                <w:rFonts w:ascii="Times New Roman" w:eastAsia="Calibri" w:hAnsi="Times New Roman" w:cs="Times New Roman"/>
                <w:b/>
                <w:i/>
                <w:sz w:val="24"/>
                <w:szCs w:val="24"/>
                <w:lang w:eastAsia="ru-RU"/>
              </w:rPr>
            </w:pPr>
            <w:r w:rsidRPr="00862BF3">
              <w:rPr>
                <w:rFonts w:ascii="Times New Roman" w:eastAsia="Calibri" w:hAnsi="Times New Roman" w:cs="Times New Roman"/>
                <w:b/>
                <w:i/>
                <w:sz w:val="24"/>
                <w:szCs w:val="24"/>
                <w:lang w:eastAsia="ru-RU"/>
              </w:rPr>
              <w:t>Структурний підрозділ відповідальний за етапи (дію, рішення)</w:t>
            </w:r>
          </w:p>
        </w:tc>
        <w:tc>
          <w:tcPr>
            <w:tcW w:w="1400" w:type="dxa"/>
            <w:tcBorders>
              <w:top w:val="single" w:sz="4" w:space="0" w:color="auto"/>
              <w:left w:val="single" w:sz="4" w:space="0" w:color="auto"/>
              <w:bottom w:val="single" w:sz="4" w:space="0" w:color="auto"/>
              <w:right w:val="single" w:sz="4" w:space="0" w:color="auto"/>
            </w:tcBorders>
            <w:vAlign w:val="center"/>
          </w:tcPr>
          <w:p w:rsidR="00862BF3" w:rsidRPr="00862BF3" w:rsidRDefault="00862BF3" w:rsidP="00862BF3">
            <w:pPr>
              <w:spacing w:after="0" w:line="240" w:lineRule="auto"/>
              <w:jc w:val="center"/>
              <w:rPr>
                <w:rFonts w:ascii="Times New Roman" w:eastAsia="Calibri" w:hAnsi="Times New Roman" w:cs="Times New Roman"/>
                <w:b/>
                <w:i/>
                <w:sz w:val="24"/>
                <w:szCs w:val="24"/>
                <w:lang w:eastAsia="ru-RU"/>
              </w:rPr>
            </w:pPr>
            <w:r w:rsidRPr="00862BF3">
              <w:rPr>
                <w:rFonts w:ascii="Times New Roman" w:eastAsia="Calibri" w:hAnsi="Times New Roman" w:cs="Times New Roman"/>
                <w:b/>
                <w:i/>
                <w:sz w:val="24"/>
                <w:szCs w:val="24"/>
                <w:lang w:eastAsia="ru-RU"/>
              </w:rPr>
              <w:t>Строки</w:t>
            </w:r>
          </w:p>
          <w:p w:rsidR="00862BF3" w:rsidRPr="00862BF3" w:rsidRDefault="00862BF3" w:rsidP="00862BF3">
            <w:pPr>
              <w:spacing w:after="0" w:line="240" w:lineRule="auto"/>
              <w:jc w:val="center"/>
              <w:rPr>
                <w:rFonts w:ascii="Times New Roman" w:eastAsia="Calibri" w:hAnsi="Times New Roman" w:cs="Times New Roman"/>
                <w:b/>
                <w:i/>
                <w:sz w:val="24"/>
                <w:szCs w:val="24"/>
                <w:lang w:eastAsia="ru-RU"/>
              </w:rPr>
            </w:pPr>
            <w:r w:rsidRPr="00862BF3">
              <w:rPr>
                <w:rFonts w:ascii="Times New Roman" w:eastAsia="Calibri" w:hAnsi="Times New Roman" w:cs="Times New Roman"/>
                <w:b/>
                <w:i/>
                <w:sz w:val="24"/>
                <w:szCs w:val="24"/>
                <w:lang w:eastAsia="ru-RU"/>
              </w:rPr>
              <w:t>виконання</w:t>
            </w:r>
          </w:p>
          <w:p w:rsidR="00862BF3" w:rsidRPr="00862BF3" w:rsidRDefault="00862BF3" w:rsidP="00862BF3">
            <w:pPr>
              <w:spacing w:after="0" w:line="240" w:lineRule="auto"/>
              <w:jc w:val="center"/>
              <w:rPr>
                <w:rFonts w:ascii="Times New Roman" w:eastAsia="Calibri" w:hAnsi="Times New Roman" w:cs="Times New Roman"/>
                <w:b/>
                <w:i/>
                <w:sz w:val="24"/>
                <w:szCs w:val="24"/>
                <w:lang w:eastAsia="ru-RU"/>
              </w:rPr>
            </w:pPr>
            <w:r w:rsidRPr="00862BF3">
              <w:rPr>
                <w:rFonts w:ascii="Times New Roman" w:eastAsia="Calibri" w:hAnsi="Times New Roman" w:cs="Times New Roman"/>
                <w:b/>
                <w:i/>
                <w:sz w:val="24"/>
                <w:szCs w:val="24"/>
                <w:lang w:eastAsia="ru-RU"/>
              </w:rPr>
              <w:t>етапів (дії,</w:t>
            </w:r>
          </w:p>
          <w:p w:rsidR="00862BF3" w:rsidRPr="00862BF3" w:rsidRDefault="00862BF3" w:rsidP="00862BF3">
            <w:pPr>
              <w:spacing w:after="0" w:line="240" w:lineRule="auto"/>
              <w:jc w:val="center"/>
              <w:rPr>
                <w:rFonts w:ascii="Times New Roman" w:eastAsia="Calibri" w:hAnsi="Times New Roman" w:cs="Times New Roman"/>
                <w:b/>
                <w:i/>
                <w:sz w:val="24"/>
                <w:szCs w:val="24"/>
                <w:lang w:eastAsia="ru-RU"/>
              </w:rPr>
            </w:pPr>
            <w:r w:rsidRPr="00862BF3">
              <w:rPr>
                <w:rFonts w:ascii="Times New Roman" w:eastAsia="Calibri" w:hAnsi="Times New Roman" w:cs="Times New Roman"/>
                <w:b/>
                <w:i/>
                <w:sz w:val="24"/>
                <w:szCs w:val="24"/>
                <w:lang w:eastAsia="ru-RU"/>
              </w:rPr>
              <w:t>рішення)</w:t>
            </w:r>
          </w:p>
        </w:tc>
      </w:tr>
      <w:tr w:rsidR="00862BF3" w:rsidRPr="00862BF3" w:rsidTr="00E94C60">
        <w:trPr>
          <w:trHeight w:hRule="exact" w:val="282"/>
        </w:trPr>
        <w:tc>
          <w:tcPr>
            <w:tcW w:w="562"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jc w:val="center"/>
              <w:rPr>
                <w:rFonts w:ascii="Times New Roman" w:eastAsia="Calibri" w:hAnsi="Times New Roman" w:cs="Times New Roman"/>
                <w:b/>
                <w:sz w:val="24"/>
                <w:szCs w:val="24"/>
                <w:lang w:eastAsia="ru-RU"/>
              </w:rPr>
            </w:pPr>
            <w:r w:rsidRPr="00862BF3">
              <w:rPr>
                <w:rFonts w:ascii="Times New Roman" w:eastAsia="Calibri" w:hAnsi="Times New Roman" w:cs="Times New Roman"/>
                <w:b/>
                <w:sz w:val="24"/>
                <w:szCs w:val="24"/>
                <w:lang w:eastAsia="ru-RU"/>
              </w:rPr>
              <w:t>1</w:t>
            </w:r>
          </w:p>
        </w:tc>
        <w:tc>
          <w:tcPr>
            <w:tcW w:w="2457"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jc w:val="center"/>
              <w:rPr>
                <w:rFonts w:ascii="Times New Roman" w:eastAsia="Calibri" w:hAnsi="Times New Roman" w:cs="Times New Roman"/>
                <w:b/>
                <w:sz w:val="24"/>
                <w:szCs w:val="24"/>
                <w:lang w:eastAsia="ru-RU"/>
              </w:rPr>
            </w:pPr>
            <w:r w:rsidRPr="00862BF3">
              <w:rPr>
                <w:rFonts w:ascii="Times New Roman" w:eastAsia="Calibri" w:hAnsi="Times New Roman" w:cs="Times New Roman"/>
                <w:b/>
                <w:sz w:val="24"/>
                <w:szCs w:val="24"/>
                <w:lang w:eastAsia="ru-RU"/>
              </w:rPr>
              <w:t>2</w:t>
            </w:r>
          </w:p>
        </w:tc>
        <w:tc>
          <w:tcPr>
            <w:tcW w:w="2604"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jc w:val="center"/>
              <w:rPr>
                <w:rFonts w:ascii="Times New Roman" w:eastAsia="Calibri" w:hAnsi="Times New Roman" w:cs="Times New Roman"/>
                <w:b/>
                <w:sz w:val="24"/>
                <w:szCs w:val="24"/>
                <w:lang w:eastAsia="ru-RU"/>
              </w:rPr>
            </w:pPr>
            <w:r w:rsidRPr="00862BF3">
              <w:rPr>
                <w:rFonts w:ascii="Times New Roman" w:eastAsia="Calibri" w:hAnsi="Times New Roman" w:cs="Times New Roman"/>
                <w:b/>
                <w:sz w:val="24"/>
                <w:szCs w:val="24"/>
                <w:lang w:eastAsia="ru-RU"/>
              </w:rPr>
              <w:t>3</w:t>
            </w:r>
          </w:p>
        </w:tc>
        <w:tc>
          <w:tcPr>
            <w:tcW w:w="2645" w:type="dxa"/>
            <w:tcBorders>
              <w:top w:val="single" w:sz="4" w:space="0" w:color="auto"/>
              <w:left w:val="single" w:sz="4" w:space="0" w:color="auto"/>
              <w:bottom w:val="single" w:sz="4" w:space="0" w:color="auto"/>
              <w:right w:val="single" w:sz="4" w:space="0" w:color="auto"/>
            </w:tcBorders>
            <w:vAlign w:val="center"/>
          </w:tcPr>
          <w:p w:rsidR="00862BF3" w:rsidRPr="00862BF3" w:rsidRDefault="00862BF3" w:rsidP="00862BF3">
            <w:pPr>
              <w:spacing w:after="0" w:line="240" w:lineRule="auto"/>
              <w:jc w:val="center"/>
              <w:rPr>
                <w:rFonts w:ascii="Times New Roman" w:eastAsia="Calibri" w:hAnsi="Times New Roman" w:cs="Times New Roman"/>
                <w:b/>
                <w:sz w:val="24"/>
                <w:szCs w:val="24"/>
                <w:lang w:eastAsia="ru-RU"/>
              </w:rPr>
            </w:pPr>
            <w:r w:rsidRPr="00862BF3">
              <w:rPr>
                <w:rFonts w:ascii="Times New Roman" w:eastAsia="Calibri" w:hAnsi="Times New Roman" w:cs="Times New Roman"/>
                <w:b/>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jc w:val="center"/>
              <w:rPr>
                <w:rFonts w:ascii="Times New Roman" w:eastAsia="Calibri" w:hAnsi="Times New Roman" w:cs="Times New Roman"/>
                <w:b/>
                <w:sz w:val="24"/>
                <w:szCs w:val="24"/>
                <w:lang w:eastAsia="ru-RU"/>
              </w:rPr>
            </w:pPr>
            <w:r w:rsidRPr="00862BF3">
              <w:rPr>
                <w:rFonts w:ascii="Times New Roman" w:eastAsia="Calibri" w:hAnsi="Times New Roman" w:cs="Times New Roman"/>
                <w:b/>
                <w:sz w:val="24"/>
                <w:szCs w:val="24"/>
                <w:lang w:eastAsia="ru-RU"/>
              </w:rPr>
              <w:t>5</w:t>
            </w:r>
          </w:p>
        </w:tc>
      </w:tr>
      <w:tr w:rsidR="00862BF3" w:rsidRPr="00862BF3" w:rsidTr="00E94C60">
        <w:trPr>
          <w:trHeight w:hRule="exact" w:val="2354"/>
        </w:trPr>
        <w:tc>
          <w:tcPr>
            <w:tcW w:w="562"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numPr>
                <w:ilvl w:val="0"/>
                <w:numId w:val="5"/>
              </w:numPr>
              <w:tabs>
                <w:tab w:val="left" w:pos="360"/>
              </w:tabs>
              <w:spacing w:after="0" w:line="240" w:lineRule="auto"/>
              <w:ind w:hanging="691"/>
              <w:rPr>
                <w:rFonts w:ascii="Times New Roman" w:eastAsia="Calibri" w:hAnsi="Times New Roman" w:cs="Times New Roman"/>
                <w:sz w:val="24"/>
                <w:szCs w:val="24"/>
                <w:lang w:eastAsia="ru-RU"/>
              </w:rPr>
            </w:pPr>
          </w:p>
        </w:tc>
        <w:tc>
          <w:tcPr>
            <w:tcW w:w="2457"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 xml:space="preserve">Прийом заяви та документів </w:t>
            </w:r>
          </w:p>
          <w:p w:rsidR="00862BF3" w:rsidRPr="00862BF3" w:rsidRDefault="00862BF3" w:rsidP="00862BF3">
            <w:pPr>
              <w:spacing w:after="0" w:line="240" w:lineRule="auto"/>
              <w:rPr>
                <w:rFonts w:ascii="Times New Roman" w:eastAsia="Calibri" w:hAnsi="Times New Roman" w:cs="Times New Roman"/>
                <w:b/>
                <w:i/>
                <w:sz w:val="24"/>
                <w:szCs w:val="24"/>
                <w:lang w:eastAsia="ru-RU"/>
              </w:rPr>
            </w:pPr>
          </w:p>
        </w:tc>
        <w:tc>
          <w:tcPr>
            <w:tcW w:w="2604"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rPr>
                <w:rFonts w:ascii="Times New Roman" w:eastAsia="Calibri" w:hAnsi="Times New Roman" w:cs="Times New Roman"/>
                <w:b/>
                <w:sz w:val="24"/>
                <w:szCs w:val="24"/>
                <w:lang w:eastAsia="ru-RU"/>
              </w:rPr>
            </w:pPr>
            <w:r w:rsidRPr="00862BF3">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r w:rsidRPr="00862BF3">
              <w:rPr>
                <w:rFonts w:ascii="Times New Roman" w:eastAsia="Calibri" w:hAnsi="Times New Roman" w:cs="Times New Roman"/>
                <w:b/>
                <w:sz w:val="24"/>
                <w:szCs w:val="24"/>
                <w:lang w:eastAsia="ru-RU"/>
              </w:rPr>
              <w:t xml:space="preserve"> </w:t>
            </w:r>
          </w:p>
        </w:tc>
        <w:tc>
          <w:tcPr>
            <w:tcW w:w="2645"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У момент звернення</w:t>
            </w:r>
          </w:p>
          <w:p w:rsidR="00862BF3" w:rsidRPr="00862BF3" w:rsidRDefault="00862BF3" w:rsidP="00862BF3">
            <w:pPr>
              <w:spacing w:after="0" w:line="240" w:lineRule="auto"/>
              <w:rPr>
                <w:rFonts w:ascii="Times New Roman" w:eastAsia="Calibri" w:hAnsi="Times New Roman" w:cs="Times New Roman"/>
                <w:sz w:val="24"/>
                <w:szCs w:val="24"/>
                <w:lang w:eastAsia="ru-RU"/>
              </w:rPr>
            </w:pPr>
          </w:p>
          <w:p w:rsidR="00862BF3" w:rsidRPr="00862BF3" w:rsidRDefault="00862BF3" w:rsidP="00862BF3">
            <w:pPr>
              <w:spacing w:after="0" w:line="240" w:lineRule="auto"/>
              <w:rPr>
                <w:rFonts w:ascii="Times New Roman" w:eastAsia="Calibri" w:hAnsi="Times New Roman" w:cs="Times New Roman"/>
                <w:b/>
                <w:i/>
                <w:sz w:val="24"/>
                <w:szCs w:val="24"/>
                <w:lang w:eastAsia="ru-RU"/>
              </w:rPr>
            </w:pPr>
          </w:p>
        </w:tc>
      </w:tr>
      <w:tr w:rsidR="00862BF3" w:rsidRPr="00862BF3" w:rsidTr="00E94C60">
        <w:trPr>
          <w:trHeight w:hRule="exact" w:val="2148"/>
        </w:trPr>
        <w:tc>
          <w:tcPr>
            <w:tcW w:w="562"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numPr>
                <w:ilvl w:val="0"/>
                <w:numId w:val="5"/>
              </w:numPr>
              <w:tabs>
                <w:tab w:val="left" w:pos="360"/>
              </w:tabs>
              <w:spacing w:after="0" w:line="240" w:lineRule="auto"/>
              <w:ind w:hanging="691"/>
              <w:rPr>
                <w:rFonts w:ascii="Times New Roman" w:eastAsia="Calibri" w:hAnsi="Times New Roman" w:cs="Times New Roman"/>
                <w:sz w:val="24"/>
                <w:szCs w:val="24"/>
                <w:lang w:eastAsia="ru-RU"/>
              </w:rPr>
            </w:pPr>
          </w:p>
        </w:tc>
        <w:tc>
          <w:tcPr>
            <w:tcW w:w="2457"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Прийом і перевірка повноти пакету документів  для оформлення довідки  про взяття на облік внутрішньо переміщеної особи</w:t>
            </w:r>
          </w:p>
        </w:tc>
        <w:tc>
          <w:tcPr>
            <w:tcW w:w="2604"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rPr>
                <w:rFonts w:ascii="Times New Roman" w:eastAsia="Calibri" w:hAnsi="Times New Roman" w:cs="Times New Roman"/>
                <w:b/>
                <w:sz w:val="24"/>
                <w:szCs w:val="24"/>
                <w:lang w:eastAsia="ru-RU"/>
              </w:rPr>
            </w:pPr>
            <w:r w:rsidRPr="00862BF3">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r w:rsidRPr="00862BF3">
              <w:rPr>
                <w:rFonts w:ascii="Times New Roman" w:eastAsia="Calibri" w:hAnsi="Times New Roman" w:cs="Times New Roman"/>
                <w:b/>
                <w:sz w:val="24"/>
                <w:szCs w:val="24"/>
                <w:lang w:eastAsia="ru-RU"/>
              </w:rPr>
              <w:t xml:space="preserve"> </w:t>
            </w:r>
          </w:p>
        </w:tc>
        <w:tc>
          <w:tcPr>
            <w:tcW w:w="2645"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Mar>
              <w:left w:w="11" w:type="dxa"/>
              <w:right w:w="11" w:type="dxa"/>
            </w:tcMar>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У день надання документів</w:t>
            </w:r>
          </w:p>
          <w:p w:rsidR="00862BF3" w:rsidRPr="00862BF3" w:rsidRDefault="00862BF3" w:rsidP="00862BF3">
            <w:pPr>
              <w:spacing w:after="0" w:line="240" w:lineRule="auto"/>
              <w:rPr>
                <w:rFonts w:ascii="Times New Roman" w:eastAsia="Calibri" w:hAnsi="Times New Roman" w:cs="Times New Roman"/>
                <w:sz w:val="24"/>
                <w:szCs w:val="24"/>
                <w:lang w:eastAsia="ru-RU"/>
              </w:rPr>
            </w:pPr>
          </w:p>
        </w:tc>
      </w:tr>
      <w:tr w:rsidR="00862BF3" w:rsidRPr="00862BF3" w:rsidTr="00E94C60">
        <w:trPr>
          <w:trHeight w:hRule="exact" w:val="2150"/>
        </w:trPr>
        <w:tc>
          <w:tcPr>
            <w:tcW w:w="562"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numPr>
                <w:ilvl w:val="0"/>
                <w:numId w:val="5"/>
              </w:numPr>
              <w:tabs>
                <w:tab w:val="left" w:pos="360"/>
              </w:tabs>
              <w:spacing w:after="0" w:line="240" w:lineRule="auto"/>
              <w:ind w:hanging="691"/>
              <w:rPr>
                <w:rFonts w:ascii="Times New Roman" w:eastAsia="Calibri" w:hAnsi="Times New Roman" w:cs="Times New Roman"/>
                <w:sz w:val="24"/>
                <w:szCs w:val="24"/>
                <w:lang w:eastAsia="ru-RU"/>
              </w:rPr>
            </w:pPr>
          </w:p>
        </w:tc>
        <w:tc>
          <w:tcPr>
            <w:tcW w:w="2457"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 xml:space="preserve">Реєстрація вхідного пакету документів в журналі реєстрації заяв та обліку виданих довідок </w:t>
            </w:r>
          </w:p>
        </w:tc>
        <w:tc>
          <w:tcPr>
            <w:tcW w:w="2604"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p w:rsidR="00862BF3" w:rsidRPr="00862BF3" w:rsidRDefault="00862BF3" w:rsidP="00862BF3">
            <w:pPr>
              <w:spacing w:after="0" w:line="240" w:lineRule="auto"/>
              <w:rPr>
                <w:rFonts w:ascii="Times New Roman" w:eastAsia="Calibri" w:hAnsi="Times New Roman" w:cs="Times New Roman"/>
                <w:sz w:val="24"/>
                <w:szCs w:val="24"/>
                <w:lang w:eastAsia="ru-RU"/>
              </w:rPr>
            </w:pPr>
          </w:p>
          <w:p w:rsidR="00862BF3" w:rsidRPr="00862BF3" w:rsidRDefault="00862BF3" w:rsidP="00862BF3">
            <w:pPr>
              <w:spacing w:after="0" w:line="240" w:lineRule="auto"/>
              <w:rPr>
                <w:rFonts w:ascii="Times New Roman" w:eastAsia="Calibri" w:hAnsi="Times New Roman" w:cs="Times New Roman"/>
                <w:sz w:val="24"/>
                <w:szCs w:val="24"/>
                <w:lang w:eastAsia="ru-RU"/>
              </w:rPr>
            </w:pPr>
          </w:p>
          <w:p w:rsidR="00862BF3" w:rsidRPr="00862BF3" w:rsidRDefault="00862BF3" w:rsidP="00862BF3">
            <w:pPr>
              <w:spacing w:after="0" w:line="240" w:lineRule="auto"/>
              <w:rPr>
                <w:rFonts w:ascii="Times New Roman" w:eastAsia="Calibri" w:hAnsi="Times New Roman" w:cs="Times New Roman"/>
                <w:sz w:val="24"/>
                <w:szCs w:val="24"/>
                <w:lang w:eastAsia="ru-RU"/>
              </w:rPr>
            </w:pPr>
          </w:p>
          <w:p w:rsidR="00862BF3" w:rsidRPr="00862BF3" w:rsidRDefault="00862BF3" w:rsidP="00862BF3">
            <w:pPr>
              <w:spacing w:after="0" w:line="240" w:lineRule="auto"/>
              <w:rPr>
                <w:rFonts w:ascii="Times New Roman" w:eastAsia="Calibri" w:hAnsi="Times New Roman" w:cs="Times New Roman"/>
                <w:sz w:val="24"/>
                <w:szCs w:val="24"/>
                <w:lang w:eastAsia="ru-RU"/>
              </w:rPr>
            </w:pPr>
          </w:p>
        </w:tc>
        <w:tc>
          <w:tcPr>
            <w:tcW w:w="2645"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Mar>
              <w:left w:w="11" w:type="dxa"/>
              <w:right w:w="11" w:type="dxa"/>
            </w:tcMar>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 xml:space="preserve">У день надання документів </w:t>
            </w:r>
          </w:p>
          <w:p w:rsidR="00862BF3" w:rsidRPr="00862BF3" w:rsidRDefault="00862BF3" w:rsidP="00862BF3">
            <w:pPr>
              <w:spacing w:after="0" w:line="240" w:lineRule="auto"/>
              <w:rPr>
                <w:rFonts w:ascii="Times New Roman" w:eastAsia="Calibri" w:hAnsi="Times New Roman" w:cs="Times New Roman"/>
                <w:sz w:val="24"/>
                <w:szCs w:val="24"/>
                <w:lang w:eastAsia="ru-RU"/>
              </w:rPr>
            </w:pPr>
          </w:p>
        </w:tc>
      </w:tr>
      <w:tr w:rsidR="00862BF3" w:rsidRPr="00862BF3" w:rsidTr="00E94C60">
        <w:trPr>
          <w:trHeight w:hRule="exact" w:val="3774"/>
        </w:trPr>
        <w:tc>
          <w:tcPr>
            <w:tcW w:w="562"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numPr>
                <w:ilvl w:val="0"/>
                <w:numId w:val="5"/>
              </w:numPr>
              <w:tabs>
                <w:tab w:val="left" w:pos="360"/>
              </w:tabs>
              <w:spacing w:after="0" w:line="240" w:lineRule="auto"/>
              <w:ind w:hanging="691"/>
              <w:rPr>
                <w:rFonts w:ascii="Times New Roman" w:eastAsia="Calibri" w:hAnsi="Times New Roman" w:cs="Times New Roman"/>
                <w:sz w:val="24"/>
                <w:szCs w:val="24"/>
                <w:lang w:eastAsia="ru-RU"/>
              </w:rPr>
            </w:pPr>
          </w:p>
        </w:tc>
        <w:tc>
          <w:tcPr>
            <w:tcW w:w="2457"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 xml:space="preserve">Введення інформації про особу до системи Єдиної </w:t>
            </w:r>
            <w:proofErr w:type="spellStart"/>
            <w:r w:rsidRPr="00862BF3">
              <w:rPr>
                <w:rFonts w:ascii="Times New Roman" w:eastAsia="Calibri" w:hAnsi="Times New Roman" w:cs="Times New Roman"/>
                <w:sz w:val="24"/>
                <w:szCs w:val="24"/>
                <w:lang w:eastAsia="ru-RU"/>
              </w:rPr>
              <w:t>Web</w:t>
            </w:r>
            <w:proofErr w:type="spellEnd"/>
            <w:r w:rsidRPr="00862BF3">
              <w:rPr>
                <w:rFonts w:ascii="Times New Roman" w:eastAsia="Calibri" w:hAnsi="Times New Roman" w:cs="Times New Roman"/>
                <w:sz w:val="24"/>
                <w:szCs w:val="24"/>
                <w:lang w:eastAsia="ru-RU"/>
              </w:rPr>
              <w:t>-орієнтованої інформаційної технології формування сегменту «Облік ВПО»</w:t>
            </w:r>
          </w:p>
        </w:tc>
        <w:tc>
          <w:tcPr>
            <w:tcW w:w="2604"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Mar>
              <w:left w:w="11" w:type="dxa"/>
              <w:right w:w="11" w:type="dxa"/>
            </w:tcMar>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 xml:space="preserve">У день надання документів, крім випадків зазначених у п.4 постанови Кабінету Міністрів України від 01.10.2014 № 509   </w:t>
            </w:r>
          </w:p>
          <w:p w:rsidR="00862BF3" w:rsidRPr="00862BF3" w:rsidRDefault="00862BF3" w:rsidP="00862BF3">
            <w:pPr>
              <w:spacing w:after="0" w:line="240" w:lineRule="auto"/>
              <w:rPr>
                <w:rFonts w:ascii="Times New Roman" w:eastAsia="Calibri" w:hAnsi="Times New Roman" w:cs="Times New Roman"/>
                <w:sz w:val="24"/>
                <w:szCs w:val="24"/>
                <w:lang w:eastAsia="ru-RU"/>
              </w:rPr>
            </w:pPr>
          </w:p>
        </w:tc>
      </w:tr>
      <w:tr w:rsidR="00862BF3" w:rsidRPr="00862BF3" w:rsidTr="00E94C60">
        <w:trPr>
          <w:trHeight w:hRule="exact" w:val="3603"/>
        </w:trPr>
        <w:tc>
          <w:tcPr>
            <w:tcW w:w="562"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numPr>
                <w:ilvl w:val="0"/>
                <w:numId w:val="5"/>
              </w:numPr>
              <w:tabs>
                <w:tab w:val="left" w:pos="360"/>
              </w:tabs>
              <w:spacing w:after="0" w:line="240" w:lineRule="auto"/>
              <w:ind w:hanging="691"/>
              <w:rPr>
                <w:rFonts w:ascii="Times New Roman" w:eastAsia="Calibri" w:hAnsi="Times New Roman" w:cs="Times New Roman"/>
                <w:sz w:val="24"/>
                <w:szCs w:val="24"/>
                <w:lang w:eastAsia="ru-RU"/>
              </w:rPr>
            </w:pPr>
          </w:p>
        </w:tc>
        <w:tc>
          <w:tcPr>
            <w:tcW w:w="2457"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before="100" w:beforeAutospacing="1" w:after="100" w:afterAutospacing="1" w:line="240" w:lineRule="auto"/>
              <w:jc w:val="both"/>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 xml:space="preserve">Друк довідки про взяття на  облік внутрішньо переміщеної особи </w:t>
            </w:r>
          </w:p>
        </w:tc>
        <w:tc>
          <w:tcPr>
            <w:tcW w:w="2604"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Mar>
              <w:left w:w="11" w:type="dxa"/>
              <w:right w:w="11" w:type="dxa"/>
            </w:tcMar>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 xml:space="preserve">У день надання документів, крім випадків зазначених у п.4 постанови Кабінету Міністрів України від 01.10.2014  № 509   </w:t>
            </w:r>
          </w:p>
          <w:p w:rsidR="00862BF3" w:rsidRPr="00862BF3" w:rsidRDefault="00862BF3" w:rsidP="00862BF3">
            <w:pPr>
              <w:spacing w:after="0" w:line="240" w:lineRule="auto"/>
              <w:rPr>
                <w:rFonts w:ascii="Times New Roman" w:eastAsia="Calibri" w:hAnsi="Times New Roman" w:cs="Times New Roman"/>
                <w:sz w:val="24"/>
                <w:szCs w:val="24"/>
                <w:lang w:eastAsia="ru-RU"/>
              </w:rPr>
            </w:pPr>
          </w:p>
        </w:tc>
      </w:tr>
      <w:tr w:rsidR="00862BF3" w:rsidRPr="00862BF3" w:rsidTr="00E94C60">
        <w:trPr>
          <w:trHeight w:hRule="exact" w:val="1973"/>
        </w:trPr>
        <w:tc>
          <w:tcPr>
            <w:tcW w:w="562"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numPr>
                <w:ilvl w:val="0"/>
                <w:numId w:val="5"/>
              </w:numPr>
              <w:tabs>
                <w:tab w:val="left" w:pos="360"/>
              </w:tabs>
              <w:spacing w:after="0" w:line="240" w:lineRule="auto"/>
              <w:ind w:hanging="691"/>
              <w:rPr>
                <w:rFonts w:ascii="Times New Roman" w:eastAsia="Calibri" w:hAnsi="Times New Roman" w:cs="Times New Roman"/>
                <w:sz w:val="24"/>
                <w:szCs w:val="24"/>
                <w:lang w:eastAsia="ru-RU"/>
              </w:rPr>
            </w:pPr>
          </w:p>
        </w:tc>
        <w:tc>
          <w:tcPr>
            <w:tcW w:w="2457"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Видача довідки про взяття на облік внутрішньо переміщеної особи</w:t>
            </w:r>
          </w:p>
        </w:tc>
        <w:tc>
          <w:tcPr>
            <w:tcW w:w="2604"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 xml:space="preserve">Відділ соціальних гарантій та виплат управління праці та соціального захисту населення виконкому районної у місті ради      </w:t>
            </w:r>
          </w:p>
        </w:tc>
        <w:tc>
          <w:tcPr>
            <w:tcW w:w="1400" w:type="dxa"/>
            <w:tcBorders>
              <w:top w:val="single" w:sz="4" w:space="0" w:color="auto"/>
              <w:left w:val="single" w:sz="4" w:space="0" w:color="auto"/>
              <w:bottom w:val="single" w:sz="4" w:space="0" w:color="auto"/>
              <w:right w:val="single" w:sz="4" w:space="0" w:color="auto"/>
            </w:tcBorders>
          </w:tcPr>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У день</w:t>
            </w:r>
          </w:p>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особистого</w:t>
            </w:r>
          </w:p>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звернення</w:t>
            </w:r>
          </w:p>
          <w:p w:rsidR="00862BF3" w:rsidRPr="00862BF3" w:rsidRDefault="00862BF3" w:rsidP="00862BF3">
            <w:pPr>
              <w:spacing w:after="0" w:line="240" w:lineRule="auto"/>
              <w:rPr>
                <w:rFonts w:ascii="Times New Roman" w:eastAsia="Calibri" w:hAnsi="Times New Roman" w:cs="Times New Roman"/>
                <w:sz w:val="24"/>
                <w:szCs w:val="24"/>
                <w:lang w:eastAsia="ru-RU"/>
              </w:rPr>
            </w:pPr>
            <w:r w:rsidRPr="00862BF3">
              <w:rPr>
                <w:rFonts w:ascii="Times New Roman" w:eastAsia="Calibri" w:hAnsi="Times New Roman" w:cs="Times New Roman"/>
                <w:sz w:val="24"/>
                <w:szCs w:val="24"/>
                <w:lang w:eastAsia="ru-RU"/>
              </w:rPr>
              <w:t>заявника</w:t>
            </w:r>
          </w:p>
        </w:tc>
      </w:tr>
    </w:tbl>
    <w:p w:rsidR="00862BF3" w:rsidRPr="00862BF3" w:rsidRDefault="00862BF3" w:rsidP="00862BF3">
      <w:pPr>
        <w:spacing w:after="0" w:line="240" w:lineRule="auto"/>
        <w:rPr>
          <w:rFonts w:ascii="Times New Roman" w:eastAsia="Calibri" w:hAnsi="Times New Roman" w:cs="Times New Roman"/>
          <w:sz w:val="24"/>
          <w:szCs w:val="24"/>
          <w:lang w:eastAsia="ru-RU"/>
        </w:rPr>
      </w:pPr>
    </w:p>
    <w:p w:rsidR="00862BF3" w:rsidRPr="00862BF3" w:rsidRDefault="00862BF3" w:rsidP="00862BF3">
      <w:pPr>
        <w:spacing w:after="0" w:line="240" w:lineRule="auto"/>
        <w:rPr>
          <w:rFonts w:ascii="Times New Roman" w:eastAsia="Calibri" w:hAnsi="Times New Roman" w:cs="Times New Roman"/>
          <w:sz w:val="24"/>
          <w:szCs w:val="24"/>
          <w:lang w:eastAsia="ru-RU"/>
        </w:rPr>
      </w:pPr>
    </w:p>
    <w:p w:rsidR="00862BF3" w:rsidRPr="00862BF3" w:rsidRDefault="00862BF3" w:rsidP="00862BF3">
      <w:pPr>
        <w:spacing w:after="0" w:line="240" w:lineRule="auto"/>
        <w:rPr>
          <w:rFonts w:ascii="Times New Roman" w:eastAsia="Calibri" w:hAnsi="Times New Roman" w:cs="Times New Roman"/>
          <w:b/>
          <w:bCs/>
          <w:i/>
          <w:iCs/>
          <w:sz w:val="24"/>
          <w:szCs w:val="24"/>
          <w:lang w:eastAsia="ru-RU"/>
        </w:rPr>
      </w:pPr>
      <w:r w:rsidRPr="00862BF3">
        <w:rPr>
          <w:rFonts w:ascii="Times New Roman" w:eastAsia="Calibri" w:hAnsi="Times New Roman" w:cs="Times New Roman"/>
          <w:b/>
          <w:bCs/>
          <w:i/>
          <w:iCs/>
          <w:sz w:val="24"/>
          <w:szCs w:val="24"/>
          <w:lang w:eastAsia="ru-RU"/>
        </w:rPr>
        <w:t>Керуюча справами виконкому</w:t>
      </w:r>
    </w:p>
    <w:p w:rsidR="00862BF3" w:rsidRPr="00862BF3" w:rsidRDefault="00862BF3" w:rsidP="00862BF3">
      <w:pPr>
        <w:spacing w:after="0" w:line="240" w:lineRule="auto"/>
        <w:rPr>
          <w:rFonts w:ascii="Times New Roman" w:eastAsia="Calibri" w:hAnsi="Times New Roman" w:cs="Times New Roman"/>
          <w:b/>
          <w:bCs/>
          <w:i/>
          <w:iCs/>
          <w:sz w:val="24"/>
          <w:szCs w:val="24"/>
          <w:lang w:eastAsia="ru-RU"/>
        </w:rPr>
      </w:pPr>
      <w:r w:rsidRPr="00862BF3">
        <w:rPr>
          <w:rFonts w:ascii="Times New Roman" w:eastAsia="Calibri" w:hAnsi="Times New Roman" w:cs="Times New Roman"/>
          <w:b/>
          <w:bCs/>
          <w:i/>
          <w:iCs/>
          <w:sz w:val="24"/>
          <w:szCs w:val="24"/>
          <w:lang w:eastAsia="ru-RU"/>
        </w:rPr>
        <w:t xml:space="preserve">районної у місті ради </w:t>
      </w:r>
      <w:r w:rsidRPr="00862BF3">
        <w:rPr>
          <w:rFonts w:ascii="Times New Roman" w:eastAsia="Calibri" w:hAnsi="Times New Roman" w:cs="Times New Roman"/>
          <w:b/>
          <w:bCs/>
          <w:i/>
          <w:iCs/>
          <w:sz w:val="24"/>
          <w:szCs w:val="24"/>
          <w:lang w:eastAsia="ru-RU"/>
        </w:rPr>
        <w:tab/>
      </w:r>
      <w:r w:rsidRPr="00862BF3">
        <w:rPr>
          <w:rFonts w:ascii="Times New Roman" w:eastAsia="Calibri" w:hAnsi="Times New Roman" w:cs="Times New Roman"/>
          <w:b/>
          <w:bCs/>
          <w:i/>
          <w:iCs/>
          <w:sz w:val="24"/>
          <w:szCs w:val="24"/>
          <w:lang w:eastAsia="ru-RU"/>
        </w:rPr>
        <w:tab/>
      </w:r>
      <w:r w:rsidRPr="00862BF3">
        <w:rPr>
          <w:rFonts w:ascii="Times New Roman" w:eastAsia="Calibri" w:hAnsi="Times New Roman" w:cs="Times New Roman"/>
          <w:b/>
          <w:bCs/>
          <w:i/>
          <w:iCs/>
          <w:sz w:val="24"/>
          <w:szCs w:val="24"/>
          <w:lang w:eastAsia="ru-RU"/>
        </w:rPr>
        <w:tab/>
      </w:r>
      <w:r w:rsidRPr="00862BF3">
        <w:rPr>
          <w:rFonts w:ascii="Times New Roman" w:eastAsia="Calibri" w:hAnsi="Times New Roman" w:cs="Times New Roman"/>
          <w:b/>
          <w:bCs/>
          <w:i/>
          <w:iCs/>
          <w:sz w:val="24"/>
          <w:szCs w:val="24"/>
          <w:lang w:eastAsia="ru-RU"/>
        </w:rPr>
        <w:tab/>
      </w:r>
      <w:r w:rsidRPr="00862BF3">
        <w:rPr>
          <w:rFonts w:ascii="Times New Roman" w:eastAsia="Calibri" w:hAnsi="Times New Roman" w:cs="Times New Roman"/>
          <w:b/>
          <w:bCs/>
          <w:i/>
          <w:iCs/>
          <w:sz w:val="24"/>
          <w:szCs w:val="24"/>
          <w:lang w:eastAsia="ru-RU"/>
        </w:rPr>
        <w:tab/>
      </w:r>
      <w:r w:rsidRPr="00862BF3">
        <w:rPr>
          <w:rFonts w:ascii="Times New Roman" w:eastAsia="Calibri" w:hAnsi="Times New Roman" w:cs="Times New Roman"/>
          <w:b/>
          <w:bCs/>
          <w:i/>
          <w:iCs/>
          <w:sz w:val="24"/>
          <w:szCs w:val="24"/>
          <w:lang w:eastAsia="ru-RU"/>
        </w:rPr>
        <w:tab/>
        <w:t xml:space="preserve">             Марія Окунєва</w:t>
      </w:r>
    </w:p>
    <w:p w:rsidR="00862BF3" w:rsidRPr="00862BF3" w:rsidRDefault="00862BF3" w:rsidP="00862BF3">
      <w:pPr>
        <w:spacing w:after="0" w:line="240" w:lineRule="auto"/>
        <w:rPr>
          <w:rFonts w:ascii="Times New Roman" w:eastAsia="Calibri" w:hAnsi="Times New Roman" w:cs="Times New Roman"/>
          <w:sz w:val="24"/>
          <w:szCs w:val="24"/>
          <w:lang w:eastAsia="ru-RU"/>
        </w:rPr>
      </w:pPr>
    </w:p>
    <w:p w:rsidR="00367FC2" w:rsidRDefault="00367FC2">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br w:type="page"/>
      </w:r>
    </w:p>
    <w:p w:rsidR="00367FC2" w:rsidRPr="00367FC2" w:rsidRDefault="00367FC2" w:rsidP="00367FC2">
      <w:pPr>
        <w:spacing w:after="0" w:line="240" w:lineRule="auto"/>
        <w:ind w:left="5664" w:firstLine="708"/>
        <w:rPr>
          <w:rFonts w:ascii="Times New Roman" w:eastAsia="Calibri" w:hAnsi="Times New Roman" w:cs="Times New Roman"/>
          <w:b/>
          <w:bCs/>
          <w:i/>
          <w:iCs/>
          <w:sz w:val="24"/>
          <w:szCs w:val="24"/>
          <w:lang w:eastAsia="uk-UA"/>
        </w:rPr>
      </w:pPr>
      <w:r w:rsidRPr="00367FC2">
        <w:rPr>
          <w:rFonts w:ascii="Times New Roman" w:eastAsia="Calibri" w:hAnsi="Times New Roman" w:cs="Times New Roman"/>
          <w:b/>
          <w:bCs/>
          <w:i/>
          <w:iCs/>
          <w:sz w:val="24"/>
          <w:szCs w:val="24"/>
          <w:lang w:eastAsia="uk-UA"/>
        </w:rPr>
        <w:lastRenderedPageBreak/>
        <w:t xml:space="preserve">Додаток 121  </w:t>
      </w:r>
    </w:p>
    <w:p w:rsidR="00367FC2" w:rsidRPr="00367FC2" w:rsidRDefault="00367FC2" w:rsidP="00367FC2">
      <w:pPr>
        <w:spacing w:after="0" w:line="240" w:lineRule="auto"/>
        <w:ind w:left="6372"/>
        <w:rPr>
          <w:rFonts w:ascii="Times New Roman" w:eastAsia="Calibri" w:hAnsi="Times New Roman" w:cs="Times New Roman"/>
          <w:b/>
          <w:bCs/>
          <w:i/>
          <w:iCs/>
          <w:sz w:val="24"/>
          <w:szCs w:val="24"/>
          <w:lang w:eastAsia="uk-UA"/>
        </w:rPr>
      </w:pPr>
      <w:r w:rsidRPr="00367FC2">
        <w:rPr>
          <w:rFonts w:ascii="Times New Roman" w:eastAsia="Calibri" w:hAnsi="Times New Roman" w:cs="Times New Roman"/>
          <w:b/>
          <w:bCs/>
          <w:i/>
          <w:iCs/>
          <w:sz w:val="24"/>
          <w:szCs w:val="24"/>
          <w:lang w:eastAsia="uk-UA"/>
        </w:rPr>
        <w:t>до рішення виконкому районної у місті ради</w:t>
      </w:r>
    </w:p>
    <w:p w:rsidR="00367FC2" w:rsidRPr="00367FC2" w:rsidRDefault="00367FC2" w:rsidP="00367FC2">
      <w:pPr>
        <w:spacing w:after="0" w:line="240" w:lineRule="auto"/>
        <w:ind w:left="6372"/>
        <w:rPr>
          <w:rFonts w:ascii="Times New Roman" w:eastAsia="Calibri" w:hAnsi="Times New Roman" w:cs="Times New Roman"/>
          <w:b/>
          <w:bCs/>
          <w:i/>
          <w:iCs/>
          <w:sz w:val="24"/>
          <w:szCs w:val="24"/>
          <w:lang w:eastAsia="uk-UA"/>
        </w:rPr>
      </w:pPr>
      <w:r w:rsidRPr="00367FC2">
        <w:rPr>
          <w:rFonts w:ascii="Times New Roman" w:eastAsia="Calibri" w:hAnsi="Times New Roman" w:cs="Times New Roman"/>
          <w:b/>
          <w:bCs/>
          <w:i/>
          <w:iCs/>
          <w:sz w:val="24"/>
          <w:szCs w:val="24"/>
          <w:lang w:eastAsia="uk-UA"/>
        </w:rPr>
        <w:t>17.11.2021 № 575</w:t>
      </w:r>
    </w:p>
    <w:p w:rsidR="00367FC2" w:rsidRPr="00367FC2" w:rsidRDefault="00367FC2" w:rsidP="00367FC2">
      <w:pPr>
        <w:spacing w:after="0" w:line="240" w:lineRule="auto"/>
        <w:ind w:left="6372"/>
        <w:rPr>
          <w:rFonts w:ascii="Times New Roman" w:eastAsia="Calibri" w:hAnsi="Times New Roman" w:cs="Times New Roman"/>
          <w:b/>
          <w:bCs/>
          <w:i/>
          <w:iCs/>
          <w:sz w:val="24"/>
          <w:szCs w:val="24"/>
          <w:lang w:eastAsia="uk-UA"/>
        </w:rPr>
      </w:pPr>
      <w:r w:rsidRPr="00367FC2">
        <w:rPr>
          <w:rFonts w:ascii="Times New Roman" w:eastAsia="Calibri" w:hAnsi="Times New Roman" w:cs="Times New Roman"/>
          <w:b/>
          <w:bCs/>
          <w:i/>
          <w:iCs/>
          <w:sz w:val="24"/>
          <w:szCs w:val="24"/>
          <w:lang w:eastAsia="uk-UA"/>
        </w:rPr>
        <w:t xml:space="preserve"> </w:t>
      </w:r>
    </w:p>
    <w:p w:rsidR="00367FC2" w:rsidRPr="00367FC2" w:rsidRDefault="00367FC2" w:rsidP="00367FC2">
      <w:pPr>
        <w:tabs>
          <w:tab w:val="left" w:pos="4200"/>
        </w:tabs>
        <w:spacing w:after="0" w:line="240" w:lineRule="auto"/>
        <w:jc w:val="both"/>
        <w:rPr>
          <w:rFonts w:ascii="Times New Roman" w:eastAsia="Calibri" w:hAnsi="Times New Roman" w:cs="Times New Roman"/>
          <w:b/>
          <w:bCs/>
          <w:sz w:val="24"/>
          <w:szCs w:val="24"/>
        </w:rPr>
      </w:pPr>
      <w:r w:rsidRPr="00367FC2">
        <w:rPr>
          <w:rFonts w:ascii="Times New Roman" w:eastAsia="Calibri" w:hAnsi="Times New Roman" w:cs="Times New Roman"/>
          <w:b/>
          <w:bCs/>
          <w:sz w:val="24"/>
          <w:szCs w:val="24"/>
        </w:rPr>
        <w:tab/>
      </w:r>
      <w:r w:rsidRPr="00367FC2">
        <w:rPr>
          <w:rFonts w:ascii="Times New Roman" w:eastAsia="Calibri" w:hAnsi="Times New Roman" w:cs="Times New Roman"/>
          <w:b/>
          <w:bCs/>
          <w:sz w:val="24"/>
          <w:szCs w:val="24"/>
        </w:rPr>
        <w:tab/>
      </w:r>
      <w:r w:rsidRPr="00367FC2">
        <w:rPr>
          <w:rFonts w:ascii="Times New Roman" w:eastAsia="Calibri" w:hAnsi="Times New Roman" w:cs="Times New Roman"/>
          <w:b/>
          <w:bCs/>
          <w:sz w:val="24"/>
          <w:szCs w:val="24"/>
        </w:rPr>
        <w:tab/>
      </w:r>
      <w:r w:rsidRPr="00367FC2">
        <w:rPr>
          <w:rFonts w:ascii="Times New Roman" w:eastAsia="Calibri" w:hAnsi="Times New Roman" w:cs="Times New Roman"/>
          <w:b/>
          <w:bCs/>
          <w:sz w:val="24"/>
          <w:szCs w:val="24"/>
        </w:rPr>
        <w:tab/>
      </w:r>
      <w:r w:rsidRPr="00367FC2">
        <w:rPr>
          <w:rFonts w:ascii="Times New Roman" w:eastAsia="Calibri" w:hAnsi="Times New Roman" w:cs="Times New Roman"/>
          <w:b/>
          <w:bCs/>
          <w:sz w:val="24"/>
          <w:szCs w:val="24"/>
        </w:rPr>
        <w:tab/>
      </w:r>
    </w:p>
    <w:p w:rsidR="00367FC2" w:rsidRPr="00367FC2" w:rsidRDefault="00367FC2" w:rsidP="00367FC2">
      <w:pPr>
        <w:spacing w:after="0" w:line="240" w:lineRule="auto"/>
        <w:jc w:val="center"/>
        <w:rPr>
          <w:rFonts w:ascii="Times New Roman" w:eastAsia="Calibri" w:hAnsi="Times New Roman" w:cs="Times New Roman"/>
          <w:b/>
          <w:bCs/>
          <w:sz w:val="24"/>
          <w:szCs w:val="24"/>
          <w:lang w:eastAsia="ru-RU"/>
        </w:rPr>
      </w:pPr>
    </w:p>
    <w:p w:rsidR="00367FC2" w:rsidRPr="00367FC2" w:rsidRDefault="00367FC2" w:rsidP="00367FC2">
      <w:pPr>
        <w:spacing w:after="0" w:line="240" w:lineRule="auto"/>
        <w:jc w:val="center"/>
        <w:rPr>
          <w:rFonts w:ascii="Times New Roman" w:eastAsia="Calibri" w:hAnsi="Times New Roman" w:cs="Times New Roman"/>
          <w:b/>
          <w:bCs/>
          <w:color w:val="000000"/>
          <w:sz w:val="24"/>
          <w:szCs w:val="24"/>
          <w:lang w:eastAsia="ru-RU"/>
        </w:rPr>
      </w:pPr>
      <w:r w:rsidRPr="00367FC2">
        <w:rPr>
          <w:rFonts w:ascii="Times New Roman" w:eastAsia="Calibri" w:hAnsi="Times New Roman" w:cs="Times New Roman"/>
          <w:b/>
          <w:bCs/>
          <w:color w:val="000000"/>
          <w:sz w:val="24"/>
          <w:szCs w:val="24"/>
          <w:lang w:eastAsia="ru-RU"/>
        </w:rPr>
        <w:t>ІНФОРМАЦІЙНА КАРТКА     № 72-25</w:t>
      </w:r>
    </w:p>
    <w:p w:rsidR="00367FC2" w:rsidRPr="00367FC2" w:rsidRDefault="00367FC2" w:rsidP="00367FC2">
      <w:pPr>
        <w:spacing w:after="0" w:line="240" w:lineRule="auto"/>
        <w:jc w:val="center"/>
        <w:rPr>
          <w:rFonts w:ascii="Times New Roman" w:eastAsia="Calibri" w:hAnsi="Times New Roman" w:cs="Times New Roman"/>
          <w:sz w:val="24"/>
          <w:szCs w:val="24"/>
          <w:lang w:eastAsia="ru-RU"/>
        </w:rPr>
      </w:pPr>
    </w:p>
    <w:p w:rsidR="00367FC2" w:rsidRPr="00367FC2" w:rsidRDefault="00367FC2" w:rsidP="00367FC2">
      <w:pPr>
        <w:spacing w:after="0" w:line="240" w:lineRule="auto"/>
        <w:jc w:val="both"/>
        <w:rPr>
          <w:rFonts w:ascii="Times New Roman" w:eastAsia="Calibri" w:hAnsi="Times New Roman" w:cs="Times New Roman"/>
          <w:b/>
          <w:bCs/>
          <w:i/>
          <w:iCs/>
          <w:sz w:val="24"/>
          <w:szCs w:val="24"/>
          <w:lang w:eastAsia="ru-RU"/>
        </w:rPr>
      </w:pPr>
      <w:r w:rsidRPr="00367FC2">
        <w:rPr>
          <w:rFonts w:ascii="Times New Roman" w:eastAsia="Calibri" w:hAnsi="Times New Roman" w:cs="Times New Roman"/>
          <w:b/>
          <w:bCs/>
          <w:iCs/>
          <w:sz w:val="24"/>
          <w:szCs w:val="24"/>
          <w:lang w:eastAsia="ru-RU"/>
        </w:rPr>
        <w:t>послуги</w:t>
      </w:r>
      <w:r w:rsidRPr="00367FC2">
        <w:rPr>
          <w:rFonts w:ascii="Times New Roman" w:eastAsia="Calibri" w:hAnsi="Times New Roman" w:cs="Times New Roman"/>
          <w:b/>
          <w:bCs/>
          <w:i/>
          <w:iCs/>
          <w:sz w:val="24"/>
          <w:szCs w:val="24"/>
          <w:lang w:eastAsia="ru-RU"/>
        </w:rPr>
        <w:t xml:space="preserve"> 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 </w:t>
      </w:r>
    </w:p>
    <w:p w:rsidR="00367FC2" w:rsidRPr="00367FC2" w:rsidRDefault="00367FC2" w:rsidP="00367FC2">
      <w:pPr>
        <w:spacing w:after="0" w:line="240" w:lineRule="auto"/>
        <w:jc w:val="both"/>
        <w:rPr>
          <w:rFonts w:ascii="Times New Roman" w:eastAsia="Calibri" w:hAnsi="Times New Roman" w:cs="Times New Roman"/>
          <w:sz w:val="24"/>
          <w:szCs w:val="24"/>
          <w:lang w:eastAsia="ru-RU"/>
        </w:rPr>
      </w:pPr>
    </w:p>
    <w:tbl>
      <w:tblPr>
        <w:tblW w:w="0" w:type="auto"/>
        <w:tblLayout w:type="fixed"/>
        <w:tblLook w:val="00A0" w:firstRow="1" w:lastRow="0" w:firstColumn="1" w:lastColumn="0" w:noHBand="0" w:noVBand="0"/>
      </w:tblPr>
      <w:tblGrid>
        <w:gridCol w:w="636"/>
        <w:gridCol w:w="3162"/>
        <w:gridCol w:w="5773"/>
      </w:tblGrid>
      <w:tr w:rsidR="00367FC2" w:rsidRPr="00367FC2" w:rsidTr="00E94C60">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uto"/>
              <w:ind w:left="586" w:hanging="14"/>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color w:val="000000"/>
                <w:sz w:val="24"/>
                <w:szCs w:val="24"/>
                <w:lang w:eastAsia="ru-RU"/>
              </w:rPr>
              <w:t>Інформація про центр надання адміністративних послуг</w:t>
            </w:r>
          </w:p>
        </w:tc>
      </w:tr>
      <w:tr w:rsidR="00367FC2" w:rsidRPr="00367FC2" w:rsidTr="00E94C60">
        <w:trPr>
          <w:trHeight w:val="866"/>
        </w:trPr>
        <w:tc>
          <w:tcPr>
            <w:tcW w:w="3798" w:type="dxa"/>
            <w:gridSpan w:val="2"/>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ind w:right="-51"/>
              <w:jc w:val="both"/>
              <w:rPr>
                <w:rFonts w:ascii="Times New Roman" w:eastAsia="Calibri" w:hAnsi="Times New Roman" w:cs="Times New Roman"/>
                <w:sz w:val="24"/>
                <w:szCs w:val="24"/>
                <w:lang w:eastAsia="ru-RU"/>
              </w:rPr>
            </w:pPr>
            <w:r w:rsidRPr="00367FC2">
              <w:rPr>
                <w:rFonts w:ascii="Times New Roman" w:eastAsia="Calibri"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color w:val="000000"/>
                <w:sz w:val="24"/>
                <w:szCs w:val="24"/>
                <w:lang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color w:val="000000"/>
                <w:sz w:val="24"/>
                <w:szCs w:val="24"/>
                <w:lang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spacing w:after="0" w:line="240" w:lineRule="auto"/>
              <w:jc w:val="both"/>
              <w:rPr>
                <w:rFonts w:ascii="Times New Roman" w:eastAsia="Calibri" w:hAnsi="Times New Roman" w:cs="Times New Roman"/>
                <w:sz w:val="24"/>
                <w:szCs w:val="24"/>
              </w:rPr>
            </w:pPr>
            <w:r w:rsidRPr="00367FC2">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367FC2">
              <w:rPr>
                <w:rFonts w:ascii="Times New Roman" w:eastAsia="Calibri" w:hAnsi="Times New Roman" w:cs="Times New Roman"/>
                <w:sz w:val="24"/>
                <w:szCs w:val="24"/>
              </w:rPr>
              <w:t>Ухтомського</w:t>
            </w:r>
            <w:proofErr w:type="spellEnd"/>
            <w:r w:rsidRPr="00367FC2">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color w:val="000000"/>
                <w:sz w:val="24"/>
                <w:szCs w:val="24"/>
                <w:lang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color w:val="000000"/>
                <w:sz w:val="24"/>
                <w:szCs w:val="24"/>
                <w:lang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both"/>
              <w:rPr>
                <w:rFonts w:ascii="Times New Roman" w:eastAsia="Calibri" w:hAnsi="Times New Roman" w:cs="Times New Roman"/>
                <w:sz w:val="24"/>
                <w:szCs w:val="24"/>
              </w:rPr>
            </w:pPr>
            <w:r w:rsidRPr="00367FC2">
              <w:rPr>
                <w:rFonts w:ascii="Times New Roman" w:eastAsia="Calibri" w:hAnsi="Times New Roman" w:cs="Times New Roman"/>
                <w:sz w:val="24"/>
                <w:szCs w:val="24"/>
              </w:rPr>
              <w:t xml:space="preserve"> Понеділок - субота з 9.00 до 16.00 години,</w:t>
            </w:r>
          </w:p>
          <w:p w:rsidR="00367FC2" w:rsidRPr="00367FC2" w:rsidRDefault="00367FC2" w:rsidP="00367FC2">
            <w:pPr>
              <w:spacing w:after="0" w:line="240" w:lineRule="auto"/>
              <w:rPr>
                <w:rFonts w:ascii="Times New Roman" w:eastAsia="Calibri" w:hAnsi="Times New Roman" w:cs="Times New Roman"/>
                <w:sz w:val="24"/>
                <w:szCs w:val="24"/>
              </w:rPr>
            </w:pPr>
            <w:r w:rsidRPr="00367FC2">
              <w:rPr>
                <w:rFonts w:ascii="Times New Roman" w:eastAsia="Calibri" w:hAnsi="Times New Roman" w:cs="Times New Roman"/>
                <w:sz w:val="24"/>
                <w:szCs w:val="24"/>
              </w:rPr>
              <w:t xml:space="preserve"> перерва з 12.30 до 13.00 години  </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color w:val="000000"/>
                <w:sz w:val="24"/>
                <w:szCs w:val="24"/>
                <w:lang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color w:val="000000"/>
                <w:sz w:val="24"/>
                <w:szCs w:val="24"/>
                <w:lang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spacing w:after="0" w:line="240" w:lineRule="atLeast"/>
              <w:jc w:val="both"/>
              <w:rPr>
                <w:rFonts w:ascii="Times New Roman" w:eastAsia="Calibri" w:hAnsi="Times New Roman" w:cs="Times New Roman"/>
                <w:sz w:val="24"/>
                <w:szCs w:val="24"/>
              </w:rPr>
            </w:pPr>
            <w:r w:rsidRPr="00367FC2">
              <w:rPr>
                <w:rFonts w:ascii="Times New Roman" w:eastAsia="Calibri" w:hAnsi="Times New Roman" w:cs="Times New Roman"/>
                <w:sz w:val="24"/>
                <w:szCs w:val="24"/>
              </w:rPr>
              <w:t xml:space="preserve">Телефон: </w:t>
            </w:r>
            <w:r w:rsidRPr="00367FC2">
              <w:rPr>
                <w:rFonts w:ascii="Times New Roman" w:eastAsia="Calibri" w:hAnsi="Times New Roman" w:cs="Times New Roman"/>
                <w:sz w:val="24"/>
                <w:szCs w:val="24"/>
                <w:lang w:eastAsia="ru-RU"/>
              </w:rPr>
              <w:t>0975033528; 0674336786, 0-800-300-177</w:t>
            </w:r>
          </w:p>
          <w:p w:rsidR="00367FC2" w:rsidRPr="00367FC2" w:rsidRDefault="00367FC2" w:rsidP="00367FC2">
            <w:pPr>
              <w:spacing w:after="0" w:line="240" w:lineRule="auto"/>
              <w:rPr>
                <w:rFonts w:ascii="Times New Roman" w:eastAsia="Calibri" w:hAnsi="Times New Roman" w:cs="Times New Roman"/>
                <w:sz w:val="24"/>
                <w:szCs w:val="24"/>
              </w:rPr>
            </w:pPr>
            <w:proofErr w:type="spellStart"/>
            <w:r w:rsidRPr="00367FC2">
              <w:rPr>
                <w:rFonts w:ascii="Times New Roman" w:eastAsia="Calibri" w:hAnsi="Times New Roman" w:cs="Times New Roman"/>
                <w:sz w:val="24"/>
                <w:szCs w:val="24"/>
              </w:rPr>
              <w:t>Ел.пошта</w:t>
            </w:r>
            <w:proofErr w:type="spellEnd"/>
            <w:r w:rsidRPr="00367FC2">
              <w:rPr>
                <w:rFonts w:ascii="Times New Roman" w:eastAsia="Calibri" w:hAnsi="Times New Roman" w:cs="Times New Roman"/>
                <w:sz w:val="24"/>
                <w:szCs w:val="24"/>
              </w:rPr>
              <w:t xml:space="preserve">: </w:t>
            </w:r>
            <w:hyperlink r:id="rId26" w:history="1">
              <w:r w:rsidRPr="00367FC2">
                <w:rPr>
                  <w:rFonts w:ascii="Times New Roman" w:eastAsia="Calibri" w:hAnsi="Times New Roman" w:cs="Times New Roman"/>
                  <w:sz w:val="24"/>
                  <w:szCs w:val="24"/>
                  <w:u w:val="single"/>
                </w:rPr>
                <w:t>upszn@trnvk.gov.ua</w:t>
              </w:r>
            </w:hyperlink>
          </w:p>
          <w:p w:rsidR="00367FC2" w:rsidRPr="00367FC2" w:rsidRDefault="00367FC2" w:rsidP="00367FC2">
            <w:pPr>
              <w:spacing w:after="0" w:line="240" w:lineRule="auto"/>
              <w:rPr>
                <w:rFonts w:ascii="Times New Roman" w:eastAsia="Calibri" w:hAnsi="Times New Roman" w:cs="Times New Roman"/>
                <w:sz w:val="24"/>
                <w:szCs w:val="24"/>
              </w:rPr>
            </w:pPr>
            <w:r w:rsidRPr="00367FC2">
              <w:rPr>
                <w:rFonts w:ascii="Times New Roman" w:eastAsia="Calibri" w:hAnsi="Times New Roman" w:cs="Times New Roman"/>
                <w:sz w:val="24"/>
                <w:szCs w:val="24"/>
              </w:rPr>
              <w:t xml:space="preserve">Офіційний </w:t>
            </w:r>
            <w:proofErr w:type="spellStart"/>
            <w:r w:rsidRPr="00367FC2">
              <w:rPr>
                <w:rFonts w:ascii="Times New Roman" w:eastAsia="Calibri" w:hAnsi="Times New Roman" w:cs="Times New Roman"/>
                <w:sz w:val="24"/>
                <w:szCs w:val="24"/>
              </w:rPr>
              <w:t>вебсайт</w:t>
            </w:r>
            <w:proofErr w:type="spellEnd"/>
            <w:r w:rsidRPr="00367FC2">
              <w:rPr>
                <w:rFonts w:ascii="Times New Roman" w:eastAsia="Calibri" w:hAnsi="Times New Roman" w:cs="Times New Roman"/>
                <w:sz w:val="24"/>
                <w:szCs w:val="24"/>
              </w:rPr>
              <w:t xml:space="preserve"> виконкому районної у місті ради: </w:t>
            </w:r>
            <w:hyperlink r:id="rId27" w:history="1">
              <w:r w:rsidRPr="00367FC2">
                <w:rPr>
                  <w:rFonts w:ascii="Times New Roman" w:eastAsia="Calibri" w:hAnsi="Times New Roman" w:cs="Times New Roman"/>
                  <w:sz w:val="24"/>
                  <w:szCs w:val="24"/>
                  <w:u w:val="single"/>
                </w:rPr>
                <w:t>trnvk.gov.ua</w:t>
              </w:r>
            </w:hyperlink>
          </w:p>
          <w:p w:rsidR="00367FC2" w:rsidRPr="00367FC2" w:rsidRDefault="00367FC2" w:rsidP="00367FC2">
            <w:pPr>
              <w:spacing w:after="0" w:line="240" w:lineRule="auto"/>
              <w:rPr>
                <w:rFonts w:ascii="Times New Roman" w:eastAsia="Calibri" w:hAnsi="Times New Roman" w:cs="Times New Roman"/>
                <w:sz w:val="24"/>
                <w:szCs w:val="24"/>
              </w:rPr>
            </w:pPr>
          </w:p>
        </w:tc>
      </w:tr>
      <w:tr w:rsidR="00367FC2" w:rsidRPr="00367FC2" w:rsidTr="00E94C60">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uto"/>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color w:val="000000"/>
                <w:sz w:val="24"/>
                <w:szCs w:val="24"/>
                <w:lang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color w:val="000000"/>
                <w:sz w:val="24"/>
                <w:szCs w:val="24"/>
                <w:lang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Цивільний кодекс України, Цивільний процесуальний кодекс України, Закон України «Про адміністративні послуги»</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5</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200" w:line="240" w:lineRule="auto"/>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200" w:line="240" w:lineRule="auto"/>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367FC2" w:rsidRPr="00367FC2" w:rsidTr="00E94C60">
        <w:trPr>
          <w:trHeight w:val="751"/>
        </w:trPr>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w:t>
            </w:r>
          </w:p>
        </w:tc>
      </w:tr>
      <w:tr w:rsidR="00367FC2" w:rsidRPr="00367FC2" w:rsidTr="00E94C60">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uto"/>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i/>
                <w:iCs/>
                <w:sz w:val="24"/>
                <w:szCs w:val="24"/>
                <w:lang w:eastAsia="ru-RU"/>
              </w:rPr>
              <w:t>Умови отримання адміністративної послуги</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color w:val="000000"/>
                <w:sz w:val="24"/>
                <w:szCs w:val="24"/>
                <w:lang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color w:val="000000"/>
                <w:sz w:val="24"/>
                <w:szCs w:val="24"/>
                <w:lang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Заява, наявність відповідного пакета документів</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xml:space="preserve">Вичерпний перелік документів, необхідних для отримання адміністративної </w:t>
            </w:r>
            <w:r w:rsidRPr="00367FC2">
              <w:rPr>
                <w:rFonts w:ascii="Times New Roman" w:eastAsia="Calibri" w:hAnsi="Times New Roman" w:cs="Times New Roman"/>
                <w:sz w:val="24"/>
                <w:szCs w:val="24"/>
                <w:lang w:eastAsia="ru-RU"/>
              </w:rPr>
              <w:lastRenderedPageBreak/>
              <w:t>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lastRenderedPageBreak/>
              <w:t>- заява;</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xml:space="preserve">- копія паспортів потенційного опікуна / піклувальника і підопічного (у тому числі копія </w:t>
            </w:r>
            <w:r w:rsidRPr="00367FC2">
              <w:rPr>
                <w:rFonts w:ascii="Times New Roman" w:eastAsia="Calibri" w:hAnsi="Times New Roman" w:cs="Times New Roman"/>
                <w:sz w:val="24"/>
                <w:szCs w:val="24"/>
                <w:lang w:eastAsia="ru-RU"/>
              </w:rPr>
              <w:lastRenderedPageBreak/>
              <w:t>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оригіналів;</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висновок про стан здоров’я потенційного опікуна / піклувальника;</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довідка про відсутність судимості потенційного опікуна / піклувальника;</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довідка про дохід з місця роботи потенційного опікуна / піклувальника за останні 6 місяців або декларація про доходи за останній рік, для пенсіонерів – копія пенсійного посвідчення, для непрацюючих – довідка з центру зайнятості;</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копії документів, які підтверджують родинні відносини потенційного опікуна / піклувальника та підопічного (з пред'явленням оригіналів);</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заяви повнолітніх членів сім’ї, які проживають разом із потенційним опікуном / піклувальником про надання згоди на призначення його опікуном / піклувальником;</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копія правовстановлюючого документа, що підтверджує право власності підопічного на майно (у разі наявності майна) (з пред'явленням оригіналу);</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довідка із закладу охорони здоров’я (у разі перебування підопічного на лікуванні).</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color w:val="000000"/>
                <w:sz w:val="24"/>
                <w:szCs w:val="24"/>
                <w:lang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ind w:right="-202"/>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color w:val="000000"/>
                <w:sz w:val="24"/>
                <w:szCs w:val="24"/>
                <w:lang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color w:val="000000"/>
                <w:sz w:val="24"/>
                <w:szCs w:val="24"/>
                <w:lang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Безоплатно</w:t>
            </w:r>
          </w:p>
        </w:tc>
      </w:tr>
      <w:tr w:rsidR="00367FC2" w:rsidRPr="00367FC2" w:rsidTr="00E94C60">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uto"/>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i/>
                <w:iCs/>
                <w:sz w:val="24"/>
                <w:szCs w:val="24"/>
                <w:lang w:eastAsia="ru-RU"/>
              </w:rPr>
              <w:t>У разі оплати адміністративної послуги:</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color w:val="000000"/>
                <w:sz w:val="24"/>
                <w:szCs w:val="24"/>
                <w:lang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color w:val="000000"/>
                <w:sz w:val="24"/>
                <w:szCs w:val="24"/>
                <w:lang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color w:val="000000"/>
                <w:sz w:val="24"/>
                <w:szCs w:val="24"/>
                <w:lang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color w:val="000000"/>
                <w:sz w:val="24"/>
                <w:szCs w:val="24"/>
                <w:lang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w:t>
            </w:r>
          </w:p>
        </w:tc>
      </w:tr>
      <w:tr w:rsidR="00367FC2" w:rsidRPr="00367FC2" w:rsidTr="00E94C60">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color w:val="000000"/>
                <w:sz w:val="24"/>
                <w:szCs w:val="24"/>
                <w:lang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color w:val="000000"/>
                <w:sz w:val="24"/>
                <w:szCs w:val="24"/>
                <w:lang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До 60 днів</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b/>
                <w:bCs/>
                <w:sz w:val="24"/>
                <w:szCs w:val="24"/>
                <w:lang w:eastAsia="ru-RU"/>
              </w:rPr>
            </w:pPr>
            <w:r w:rsidRPr="00367FC2">
              <w:rPr>
                <w:rFonts w:ascii="Times New Roman" w:eastAsia="Calibri" w:hAnsi="Times New Roman" w:cs="Times New Roman"/>
                <w:b/>
                <w:bCs/>
                <w:sz w:val="24"/>
                <w:szCs w:val="24"/>
                <w:lang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Надання неповного пакета документів.</w:t>
            </w:r>
          </w:p>
        </w:tc>
      </w:tr>
      <w:tr w:rsidR="00367FC2" w:rsidRPr="00367FC2" w:rsidTr="00E94C60">
        <w:trPr>
          <w:trHeight w:val="1111"/>
        </w:trPr>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both"/>
              <w:textAlignment w:val="baseline"/>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1. Невідповідність вмісту наданого пакета документів вимогам чинного законодавства.</w:t>
            </w:r>
          </w:p>
          <w:p w:rsidR="00367FC2" w:rsidRPr="00367FC2" w:rsidRDefault="00367FC2" w:rsidP="00367FC2">
            <w:pPr>
              <w:widowControl w:val="0"/>
              <w:spacing w:after="0" w:line="240" w:lineRule="auto"/>
              <w:jc w:val="both"/>
              <w:textAlignment w:val="baseline"/>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2. Виявлення недостовірних відомостей у поданих документах.</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lastRenderedPageBreak/>
              <w:t>15</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Видача особі подання про можливість призначення опікуном або піклувальником повнолітньої недієздатної особи або особи, цивільна дієздатність якої обмежена / відмова у видачі особі вищезазначеного подання</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color w:val="000000"/>
                <w:sz w:val="24"/>
                <w:szCs w:val="24"/>
                <w:lang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color w:val="000000"/>
                <w:sz w:val="24"/>
                <w:szCs w:val="24"/>
                <w:lang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ind w:left="34"/>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Особисто</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color w:val="000000"/>
                <w:sz w:val="24"/>
                <w:szCs w:val="24"/>
                <w:lang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color w:val="000000"/>
                <w:sz w:val="24"/>
                <w:szCs w:val="24"/>
                <w:lang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p>
        </w:tc>
      </w:tr>
    </w:tbl>
    <w:p w:rsidR="00367FC2" w:rsidRPr="00367FC2" w:rsidRDefault="00367FC2" w:rsidP="00367FC2">
      <w:pPr>
        <w:spacing w:after="0" w:line="240" w:lineRule="auto"/>
        <w:jc w:val="center"/>
        <w:rPr>
          <w:rFonts w:ascii="Calibri" w:eastAsia="Calibri" w:hAnsi="Calibri" w:cs="Calibri"/>
        </w:rPr>
      </w:pPr>
    </w:p>
    <w:p w:rsidR="00367FC2" w:rsidRPr="00367FC2" w:rsidRDefault="00367FC2" w:rsidP="00367FC2">
      <w:pPr>
        <w:spacing w:after="0" w:line="240" w:lineRule="auto"/>
        <w:rPr>
          <w:rFonts w:ascii="Times New Roman" w:eastAsia="Calibri" w:hAnsi="Times New Roman" w:cs="Times New Roman"/>
          <w:b/>
          <w:bCs/>
          <w:i/>
          <w:iCs/>
          <w:sz w:val="24"/>
          <w:szCs w:val="24"/>
          <w:lang w:eastAsia="uk-UA"/>
        </w:rPr>
      </w:pPr>
      <w:r w:rsidRPr="00367FC2">
        <w:rPr>
          <w:rFonts w:ascii="Times New Roman" w:eastAsia="Calibri" w:hAnsi="Times New Roman" w:cs="Times New Roman"/>
          <w:b/>
          <w:bCs/>
          <w:i/>
          <w:iCs/>
          <w:sz w:val="24"/>
          <w:szCs w:val="24"/>
          <w:lang w:eastAsia="uk-UA"/>
        </w:rPr>
        <w:t>Керуюча справами виконкому</w:t>
      </w:r>
    </w:p>
    <w:p w:rsidR="00367FC2" w:rsidRPr="00367FC2" w:rsidRDefault="00367FC2" w:rsidP="00367FC2">
      <w:pPr>
        <w:spacing w:after="0" w:line="240" w:lineRule="auto"/>
        <w:rPr>
          <w:rFonts w:ascii="Times New Roman" w:eastAsia="Calibri" w:hAnsi="Times New Roman" w:cs="Times New Roman"/>
          <w:b/>
          <w:bCs/>
          <w:i/>
          <w:iCs/>
          <w:sz w:val="24"/>
          <w:szCs w:val="24"/>
          <w:lang w:eastAsia="uk-UA"/>
        </w:rPr>
      </w:pPr>
      <w:r w:rsidRPr="00367FC2">
        <w:rPr>
          <w:rFonts w:ascii="Times New Roman" w:eastAsia="Calibri" w:hAnsi="Times New Roman" w:cs="Times New Roman"/>
          <w:b/>
          <w:bCs/>
          <w:i/>
          <w:iCs/>
          <w:sz w:val="24"/>
          <w:szCs w:val="24"/>
          <w:lang w:eastAsia="uk-UA"/>
        </w:rPr>
        <w:t xml:space="preserve">районної у місті ради </w:t>
      </w:r>
      <w:r w:rsidRPr="00367FC2">
        <w:rPr>
          <w:rFonts w:ascii="Times New Roman" w:eastAsia="Calibri" w:hAnsi="Times New Roman" w:cs="Times New Roman"/>
          <w:b/>
          <w:bCs/>
          <w:i/>
          <w:iCs/>
          <w:sz w:val="24"/>
          <w:szCs w:val="24"/>
          <w:lang w:eastAsia="uk-UA"/>
        </w:rPr>
        <w:tab/>
      </w:r>
      <w:r w:rsidRPr="00367FC2">
        <w:rPr>
          <w:rFonts w:ascii="Times New Roman" w:eastAsia="Calibri" w:hAnsi="Times New Roman" w:cs="Times New Roman"/>
          <w:b/>
          <w:bCs/>
          <w:i/>
          <w:iCs/>
          <w:sz w:val="24"/>
          <w:szCs w:val="24"/>
          <w:lang w:eastAsia="uk-UA"/>
        </w:rPr>
        <w:tab/>
      </w:r>
      <w:r w:rsidRPr="00367FC2">
        <w:rPr>
          <w:rFonts w:ascii="Times New Roman" w:eastAsia="Calibri" w:hAnsi="Times New Roman" w:cs="Times New Roman"/>
          <w:b/>
          <w:bCs/>
          <w:i/>
          <w:iCs/>
          <w:sz w:val="24"/>
          <w:szCs w:val="24"/>
          <w:lang w:eastAsia="uk-UA"/>
        </w:rPr>
        <w:tab/>
      </w:r>
      <w:r w:rsidRPr="00367FC2">
        <w:rPr>
          <w:rFonts w:ascii="Times New Roman" w:eastAsia="Calibri" w:hAnsi="Times New Roman" w:cs="Times New Roman"/>
          <w:b/>
          <w:bCs/>
          <w:i/>
          <w:iCs/>
          <w:sz w:val="24"/>
          <w:szCs w:val="24"/>
          <w:lang w:eastAsia="uk-UA"/>
        </w:rPr>
        <w:tab/>
      </w:r>
      <w:r w:rsidRPr="00367FC2">
        <w:rPr>
          <w:rFonts w:ascii="Times New Roman" w:eastAsia="Calibri" w:hAnsi="Times New Roman" w:cs="Times New Roman"/>
          <w:b/>
          <w:bCs/>
          <w:i/>
          <w:iCs/>
          <w:sz w:val="24"/>
          <w:szCs w:val="24"/>
          <w:lang w:eastAsia="uk-UA"/>
        </w:rPr>
        <w:tab/>
      </w:r>
      <w:r w:rsidRPr="00367FC2">
        <w:rPr>
          <w:rFonts w:ascii="Times New Roman" w:eastAsia="Calibri" w:hAnsi="Times New Roman" w:cs="Times New Roman"/>
          <w:b/>
          <w:bCs/>
          <w:i/>
          <w:iCs/>
          <w:sz w:val="24"/>
          <w:szCs w:val="24"/>
          <w:lang w:eastAsia="uk-UA"/>
        </w:rPr>
        <w:tab/>
      </w:r>
      <w:r w:rsidRPr="00367FC2">
        <w:rPr>
          <w:rFonts w:ascii="Times New Roman" w:eastAsia="Calibri" w:hAnsi="Times New Roman" w:cs="Times New Roman"/>
          <w:b/>
          <w:bCs/>
          <w:i/>
          <w:iCs/>
          <w:sz w:val="24"/>
          <w:szCs w:val="24"/>
          <w:lang w:eastAsia="uk-UA"/>
        </w:rPr>
        <w:tab/>
      </w:r>
      <w:r w:rsidRPr="00367FC2">
        <w:rPr>
          <w:rFonts w:ascii="Times New Roman" w:eastAsia="Calibri" w:hAnsi="Times New Roman" w:cs="Times New Roman"/>
          <w:b/>
          <w:bCs/>
          <w:i/>
          <w:iCs/>
          <w:sz w:val="24"/>
          <w:szCs w:val="24"/>
          <w:lang w:eastAsia="uk-UA"/>
        </w:rPr>
        <w:tab/>
        <w:t xml:space="preserve">Марія Окунєва </w:t>
      </w:r>
    </w:p>
    <w:p w:rsidR="00367FC2" w:rsidRPr="00367FC2" w:rsidRDefault="00367FC2" w:rsidP="00367FC2">
      <w:pPr>
        <w:spacing w:after="0" w:line="240" w:lineRule="auto"/>
        <w:jc w:val="both"/>
        <w:rPr>
          <w:rFonts w:ascii="Times New Roman" w:eastAsia="Calibri" w:hAnsi="Times New Roman" w:cs="Times New Roman"/>
          <w:sz w:val="28"/>
          <w:szCs w:val="28"/>
        </w:rPr>
      </w:pPr>
    </w:p>
    <w:p w:rsidR="00367FC2" w:rsidRDefault="00367FC2">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br w:type="page"/>
      </w:r>
    </w:p>
    <w:p w:rsidR="00367FC2" w:rsidRPr="00367FC2" w:rsidRDefault="00367FC2" w:rsidP="00367FC2">
      <w:pPr>
        <w:spacing w:after="0" w:line="240" w:lineRule="auto"/>
        <w:ind w:left="6804"/>
        <w:rPr>
          <w:rFonts w:ascii="Times New Roman" w:eastAsia="Times New Roman" w:hAnsi="Times New Roman" w:cs="Times New Roman"/>
          <w:b/>
          <w:bCs/>
          <w:i/>
          <w:iCs/>
          <w:sz w:val="24"/>
          <w:szCs w:val="24"/>
          <w:lang w:eastAsia="uk-UA"/>
        </w:rPr>
      </w:pPr>
      <w:r w:rsidRPr="00367FC2">
        <w:rPr>
          <w:rFonts w:ascii="Times New Roman" w:eastAsia="Times New Roman" w:hAnsi="Times New Roman" w:cs="Times New Roman"/>
          <w:b/>
          <w:bCs/>
          <w:i/>
          <w:iCs/>
          <w:sz w:val="24"/>
          <w:szCs w:val="24"/>
          <w:lang w:eastAsia="uk-UA"/>
        </w:rPr>
        <w:lastRenderedPageBreak/>
        <w:t>Додаток 122</w:t>
      </w:r>
    </w:p>
    <w:p w:rsidR="00367FC2" w:rsidRPr="00367FC2" w:rsidRDefault="00367FC2" w:rsidP="00367FC2">
      <w:pPr>
        <w:spacing w:after="0" w:line="240" w:lineRule="auto"/>
        <w:ind w:left="6804"/>
        <w:rPr>
          <w:rFonts w:ascii="Times New Roman" w:eastAsia="Times New Roman" w:hAnsi="Times New Roman" w:cs="Times New Roman"/>
          <w:b/>
          <w:bCs/>
          <w:i/>
          <w:iCs/>
          <w:sz w:val="24"/>
          <w:szCs w:val="24"/>
          <w:lang w:eastAsia="uk-UA"/>
        </w:rPr>
      </w:pPr>
      <w:r w:rsidRPr="00367FC2">
        <w:rPr>
          <w:rFonts w:ascii="Times New Roman" w:eastAsia="Times New Roman" w:hAnsi="Times New Roman" w:cs="Times New Roman"/>
          <w:b/>
          <w:bCs/>
          <w:i/>
          <w:iCs/>
          <w:sz w:val="24"/>
          <w:szCs w:val="24"/>
          <w:lang w:eastAsia="uk-UA"/>
        </w:rPr>
        <w:t>до рішення виконкому районної у місті ради</w:t>
      </w:r>
    </w:p>
    <w:p w:rsidR="00367FC2" w:rsidRPr="00367FC2" w:rsidRDefault="00367FC2" w:rsidP="00367FC2">
      <w:pPr>
        <w:spacing w:after="0" w:line="240" w:lineRule="auto"/>
        <w:ind w:left="6804"/>
        <w:rPr>
          <w:rFonts w:ascii="Times New Roman" w:eastAsia="Times New Roman" w:hAnsi="Times New Roman" w:cs="Times New Roman"/>
          <w:b/>
          <w:bCs/>
          <w:i/>
          <w:iCs/>
          <w:sz w:val="24"/>
          <w:szCs w:val="24"/>
          <w:lang w:eastAsia="uk-UA"/>
        </w:rPr>
      </w:pPr>
      <w:r w:rsidRPr="00367FC2">
        <w:rPr>
          <w:rFonts w:ascii="Times New Roman" w:eastAsia="Times New Roman" w:hAnsi="Times New Roman" w:cs="Times New Roman"/>
          <w:b/>
          <w:bCs/>
          <w:i/>
          <w:iCs/>
          <w:sz w:val="24"/>
          <w:szCs w:val="24"/>
          <w:lang w:eastAsia="uk-UA"/>
        </w:rPr>
        <w:t>17.11.2021 № 575</w:t>
      </w:r>
    </w:p>
    <w:p w:rsidR="00367FC2" w:rsidRPr="00367FC2" w:rsidRDefault="00367FC2" w:rsidP="00367FC2">
      <w:pPr>
        <w:spacing w:after="0" w:line="240" w:lineRule="auto"/>
        <w:ind w:left="6804"/>
        <w:rPr>
          <w:rFonts w:ascii="Times New Roman" w:eastAsia="Times New Roman" w:hAnsi="Times New Roman" w:cs="Times New Roman"/>
          <w:b/>
          <w:bCs/>
          <w:i/>
          <w:iCs/>
          <w:sz w:val="24"/>
          <w:szCs w:val="24"/>
          <w:lang w:eastAsia="ru-RU"/>
        </w:rPr>
      </w:pPr>
    </w:p>
    <w:p w:rsidR="00367FC2" w:rsidRPr="00367FC2" w:rsidRDefault="00367FC2" w:rsidP="00367FC2">
      <w:pPr>
        <w:spacing w:after="0" w:line="240" w:lineRule="auto"/>
        <w:ind w:left="6804"/>
        <w:rPr>
          <w:rFonts w:ascii="Times New Roman" w:eastAsia="Times New Roman" w:hAnsi="Times New Roman" w:cs="Times New Roman"/>
          <w:b/>
          <w:bCs/>
          <w:i/>
          <w:iCs/>
          <w:sz w:val="24"/>
          <w:szCs w:val="24"/>
        </w:rPr>
      </w:pPr>
      <w:r w:rsidRPr="00367FC2">
        <w:rPr>
          <w:rFonts w:ascii="Times New Roman" w:eastAsia="Times New Roman" w:hAnsi="Times New Roman" w:cs="Times New Roman"/>
          <w:b/>
          <w:bCs/>
          <w:i/>
          <w:iCs/>
          <w:sz w:val="24"/>
          <w:szCs w:val="24"/>
          <w:lang w:eastAsia="ru-RU"/>
        </w:rPr>
        <w:t xml:space="preserve"> </w:t>
      </w:r>
    </w:p>
    <w:p w:rsidR="00367FC2" w:rsidRPr="00367FC2" w:rsidRDefault="00367FC2" w:rsidP="00367FC2">
      <w:pPr>
        <w:spacing w:after="0" w:line="240" w:lineRule="auto"/>
        <w:jc w:val="center"/>
        <w:rPr>
          <w:rFonts w:ascii="Times New Roman" w:eastAsia="Times New Roman" w:hAnsi="Times New Roman" w:cs="Times New Roman"/>
          <w:i/>
          <w:iCs/>
          <w:sz w:val="24"/>
          <w:szCs w:val="24"/>
          <w:lang w:eastAsia="ru-RU"/>
        </w:rPr>
      </w:pPr>
      <w:r w:rsidRPr="00367FC2">
        <w:rPr>
          <w:rFonts w:ascii="Times New Roman" w:eastAsia="Times New Roman" w:hAnsi="Times New Roman" w:cs="Times New Roman"/>
          <w:b/>
          <w:bCs/>
          <w:i/>
          <w:iCs/>
          <w:sz w:val="24"/>
          <w:szCs w:val="24"/>
          <w:lang w:eastAsia="ru-RU"/>
        </w:rPr>
        <w:t>Технологічна  картка №  72-25</w:t>
      </w:r>
    </w:p>
    <w:p w:rsidR="00367FC2" w:rsidRPr="00367FC2" w:rsidRDefault="00367FC2" w:rsidP="00367FC2">
      <w:pPr>
        <w:tabs>
          <w:tab w:val="center" w:pos="180"/>
        </w:tabs>
        <w:spacing w:after="0" w:line="240" w:lineRule="auto"/>
        <w:rPr>
          <w:rFonts w:ascii="Times New Roman" w:eastAsia="Times New Roman" w:hAnsi="Times New Roman" w:cs="Times New Roman"/>
          <w:b/>
          <w:bCs/>
          <w:i/>
          <w:iCs/>
          <w:sz w:val="24"/>
          <w:szCs w:val="24"/>
          <w:lang w:eastAsia="ru-RU"/>
        </w:rPr>
      </w:pPr>
      <w:r w:rsidRPr="00367FC2">
        <w:rPr>
          <w:rFonts w:ascii="Times New Roman" w:eastAsia="Times New Roman" w:hAnsi="Times New Roman" w:cs="Times New Roman"/>
          <w:i/>
          <w:iCs/>
          <w:sz w:val="24"/>
          <w:szCs w:val="24"/>
          <w:lang w:eastAsia="ru-RU"/>
        </w:rPr>
        <w:t>Назва послуги</w:t>
      </w:r>
      <w:r w:rsidRPr="00367FC2">
        <w:rPr>
          <w:rFonts w:ascii="Times New Roman" w:eastAsia="Times New Roman" w:hAnsi="Times New Roman" w:cs="Times New Roman"/>
          <w:sz w:val="24"/>
          <w:szCs w:val="24"/>
          <w:lang w:eastAsia="ru-RU"/>
        </w:rPr>
        <w:t>:</w:t>
      </w:r>
      <w:r w:rsidRPr="00367FC2">
        <w:rPr>
          <w:rFonts w:ascii="Times New Roman" w:eastAsia="Times New Roman" w:hAnsi="Times New Roman" w:cs="Times New Roman"/>
          <w:i/>
          <w:iCs/>
          <w:sz w:val="24"/>
          <w:szCs w:val="24"/>
          <w:lang w:eastAsia="ru-RU"/>
        </w:rPr>
        <w:t xml:space="preserve"> </w:t>
      </w:r>
      <w:r w:rsidRPr="00367FC2">
        <w:rPr>
          <w:rFonts w:ascii="Times New Roman" w:eastAsia="Times New Roman" w:hAnsi="Times New Roman" w:cs="Times New Roman"/>
          <w:sz w:val="24"/>
          <w:szCs w:val="24"/>
          <w:lang w:eastAsia="ru-RU"/>
        </w:rPr>
        <w:t xml:space="preserve">  </w:t>
      </w:r>
      <w:r w:rsidRPr="00367FC2">
        <w:rPr>
          <w:rFonts w:ascii="Times New Roman" w:eastAsia="Times New Roman" w:hAnsi="Times New Roman" w:cs="Times New Roman"/>
          <w:b/>
          <w:bCs/>
          <w:i/>
          <w:iCs/>
          <w:sz w:val="24"/>
          <w:szCs w:val="24"/>
          <w:lang w:eastAsia="ru-RU"/>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r w:rsidRPr="00367FC2">
        <w:rPr>
          <w:rFonts w:ascii="Times New Roman" w:eastAsia="Times New Roman" w:hAnsi="Times New Roman" w:cs="Times New Roman"/>
          <w:b/>
          <w:bCs/>
          <w:sz w:val="24"/>
          <w:szCs w:val="24"/>
          <w:lang w:eastAsia="ru-RU"/>
        </w:rPr>
        <w:t xml:space="preserve"> </w:t>
      </w:r>
    </w:p>
    <w:p w:rsidR="00367FC2" w:rsidRPr="00367FC2" w:rsidRDefault="00367FC2" w:rsidP="00367FC2">
      <w:pPr>
        <w:snapToGrid w:val="0"/>
        <w:spacing w:after="0" w:line="240" w:lineRule="auto"/>
        <w:jc w:val="both"/>
        <w:rPr>
          <w:rFonts w:ascii="Times New Roman" w:eastAsia="Times New Roman" w:hAnsi="Times New Roman" w:cs="Times New Roman"/>
          <w:b/>
          <w:bCs/>
          <w:i/>
          <w:iCs/>
          <w:sz w:val="24"/>
          <w:szCs w:val="24"/>
          <w:lang w:eastAsia="ru-RU"/>
        </w:rPr>
      </w:pPr>
      <w:r w:rsidRPr="00367FC2">
        <w:rPr>
          <w:rFonts w:ascii="Times New Roman" w:eastAsia="Times New Roman" w:hAnsi="Times New Roman" w:cs="Times New Roman"/>
          <w:i/>
          <w:iCs/>
          <w:sz w:val="24"/>
          <w:szCs w:val="24"/>
          <w:lang w:eastAsia="ru-RU"/>
        </w:rPr>
        <w:t xml:space="preserve">Загальна кількість днів надання послуги:  </w:t>
      </w:r>
      <w:r w:rsidRPr="00367FC2">
        <w:rPr>
          <w:rFonts w:ascii="Times New Roman" w:eastAsia="Times New Roman" w:hAnsi="Times New Roman" w:cs="Times New Roman"/>
          <w:b/>
          <w:bCs/>
          <w:i/>
          <w:iCs/>
          <w:sz w:val="24"/>
          <w:szCs w:val="24"/>
          <w:lang w:eastAsia="ru-RU"/>
        </w:rPr>
        <w:t xml:space="preserve">до 60  днів </w:t>
      </w:r>
      <w:r w:rsidRPr="00367FC2">
        <w:rPr>
          <w:rFonts w:ascii="Times New Roman" w:eastAsia="Times New Roman" w:hAnsi="Times New Roman" w:cs="Times New Roman"/>
          <w:b/>
          <w:bCs/>
          <w:sz w:val="24"/>
          <w:szCs w:val="24"/>
          <w:lang w:eastAsia="ru-RU"/>
        </w:rPr>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049"/>
        <w:gridCol w:w="2438"/>
        <w:gridCol w:w="2073"/>
        <w:gridCol w:w="1620"/>
      </w:tblGrid>
      <w:tr w:rsidR="00367FC2" w:rsidRPr="00367FC2" w:rsidTr="00E94C60">
        <w:tc>
          <w:tcPr>
            <w:tcW w:w="540" w:type="dxa"/>
          </w:tcPr>
          <w:p w:rsidR="00367FC2" w:rsidRPr="00367FC2" w:rsidRDefault="00367FC2" w:rsidP="00367FC2">
            <w:pPr>
              <w:spacing w:after="0" w:line="240" w:lineRule="auto"/>
              <w:rPr>
                <w:rFonts w:ascii="Times New Roman" w:eastAsia="Times New Roman" w:hAnsi="Times New Roman" w:cs="Times New Roman"/>
                <w:b/>
                <w:bCs/>
                <w:i/>
                <w:iCs/>
                <w:sz w:val="24"/>
                <w:szCs w:val="24"/>
                <w:lang w:eastAsia="ru-RU"/>
              </w:rPr>
            </w:pPr>
            <w:r w:rsidRPr="00367FC2">
              <w:rPr>
                <w:rFonts w:ascii="Times New Roman" w:eastAsia="Times New Roman" w:hAnsi="Times New Roman" w:cs="Times New Roman"/>
                <w:b/>
                <w:bCs/>
                <w:i/>
                <w:iCs/>
                <w:sz w:val="24"/>
                <w:szCs w:val="24"/>
                <w:lang w:eastAsia="ru-RU"/>
              </w:rPr>
              <w:t>№</w:t>
            </w:r>
          </w:p>
          <w:p w:rsidR="00367FC2" w:rsidRPr="00367FC2" w:rsidRDefault="00367FC2" w:rsidP="00367FC2">
            <w:pPr>
              <w:spacing w:after="0" w:line="240" w:lineRule="auto"/>
              <w:rPr>
                <w:rFonts w:ascii="Times New Roman" w:eastAsia="Times New Roman" w:hAnsi="Times New Roman" w:cs="Times New Roman"/>
                <w:b/>
                <w:bCs/>
                <w:i/>
                <w:iCs/>
                <w:sz w:val="24"/>
                <w:szCs w:val="24"/>
                <w:lang w:eastAsia="ru-RU"/>
              </w:rPr>
            </w:pPr>
            <w:r w:rsidRPr="00367FC2">
              <w:rPr>
                <w:rFonts w:ascii="Times New Roman" w:eastAsia="Times New Roman" w:hAnsi="Times New Roman" w:cs="Times New Roman"/>
                <w:b/>
                <w:bCs/>
                <w:i/>
                <w:iCs/>
                <w:sz w:val="24"/>
                <w:szCs w:val="24"/>
                <w:lang w:eastAsia="ru-RU"/>
              </w:rPr>
              <w:t>з/п</w:t>
            </w:r>
          </w:p>
        </w:tc>
        <w:tc>
          <w:tcPr>
            <w:tcW w:w="3049" w:type="dxa"/>
          </w:tcPr>
          <w:p w:rsidR="00367FC2" w:rsidRPr="00367FC2" w:rsidRDefault="00367FC2" w:rsidP="00367FC2">
            <w:pPr>
              <w:spacing w:after="0" w:line="240" w:lineRule="auto"/>
              <w:rPr>
                <w:rFonts w:ascii="Times New Roman" w:eastAsia="Times New Roman" w:hAnsi="Times New Roman" w:cs="Times New Roman"/>
                <w:b/>
                <w:bCs/>
                <w:i/>
                <w:iCs/>
                <w:sz w:val="24"/>
                <w:szCs w:val="24"/>
                <w:lang w:eastAsia="ru-RU"/>
              </w:rPr>
            </w:pPr>
            <w:r w:rsidRPr="00367FC2">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438" w:type="dxa"/>
          </w:tcPr>
          <w:p w:rsidR="00367FC2" w:rsidRPr="00367FC2" w:rsidRDefault="00367FC2" w:rsidP="00367FC2">
            <w:pPr>
              <w:spacing w:after="0" w:line="240" w:lineRule="auto"/>
              <w:rPr>
                <w:rFonts w:ascii="Times New Roman" w:eastAsia="Times New Roman" w:hAnsi="Times New Roman" w:cs="Times New Roman"/>
                <w:b/>
                <w:bCs/>
                <w:i/>
                <w:iCs/>
                <w:sz w:val="24"/>
                <w:szCs w:val="24"/>
                <w:lang w:eastAsia="ru-RU"/>
              </w:rPr>
            </w:pPr>
            <w:r w:rsidRPr="00367FC2">
              <w:rPr>
                <w:rFonts w:ascii="Times New Roman" w:eastAsia="Times New Roman" w:hAnsi="Times New Roman" w:cs="Times New Roman"/>
                <w:b/>
                <w:bCs/>
                <w:i/>
                <w:iCs/>
                <w:sz w:val="24"/>
                <w:szCs w:val="24"/>
                <w:lang w:eastAsia="ru-RU"/>
              </w:rPr>
              <w:t xml:space="preserve">Відповідальна посадова особа </w:t>
            </w:r>
          </w:p>
        </w:tc>
        <w:tc>
          <w:tcPr>
            <w:tcW w:w="2073" w:type="dxa"/>
          </w:tcPr>
          <w:p w:rsidR="00367FC2" w:rsidRPr="00367FC2" w:rsidRDefault="00367FC2" w:rsidP="00367FC2">
            <w:pPr>
              <w:spacing w:after="0" w:line="240" w:lineRule="auto"/>
              <w:rPr>
                <w:rFonts w:ascii="Times New Roman" w:eastAsia="Times New Roman" w:hAnsi="Times New Roman" w:cs="Times New Roman"/>
                <w:b/>
                <w:bCs/>
                <w:i/>
                <w:iCs/>
                <w:sz w:val="24"/>
                <w:szCs w:val="24"/>
                <w:lang w:eastAsia="ru-RU"/>
              </w:rPr>
            </w:pPr>
            <w:r w:rsidRPr="00367FC2">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tc>
        <w:tc>
          <w:tcPr>
            <w:tcW w:w="1620" w:type="dxa"/>
          </w:tcPr>
          <w:p w:rsidR="00367FC2" w:rsidRPr="00367FC2" w:rsidRDefault="00367FC2" w:rsidP="00367FC2">
            <w:pPr>
              <w:spacing w:after="0" w:line="240" w:lineRule="auto"/>
              <w:rPr>
                <w:rFonts w:ascii="Times New Roman" w:eastAsia="Times New Roman" w:hAnsi="Times New Roman" w:cs="Times New Roman"/>
                <w:b/>
                <w:bCs/>
                <w:i/>
                <w:iCs/>
                <w:sz w:val="24"/>
                <w:szCs w:val="24"/>
                <w:lang w:eastAsia="ru-RU"/>
              </w:rPr>
            </w:pPr>
            <w:r w:rsidRPr="00367FC2">
              <w:rPr>
                <w:rFonts w:ascii="Times New Roman" w:eastAsia="Times New Roman" w:hAnsi="Times New Roman" w:cs="Times New Roman"/>
                <w:b/>
                <w:bCs/>
                <w:i/>
                <w:iCs/>
                <w:sz w:val="24"/>
                <w:szCs w:val="24"/>
                <w:lang w:eastAsia="ru-RU"/>
              </w:rPr>
              <w:t>Термін виконання (днів)</w:t>
            </w:r>
          </w:p>
        </w:tc>
      </w:tr>
      <w:tr w:rsidR="00367FC2" w:rsidRPr="00367FC2" w:rsidTr="00E94C60">
        <w:tc>
          <w:tcPr>
            <w:tcW w:w="540" w:type="dxa"/>
          </w:tcPr>
          <w:p w:rsidR="00367FC2" w:rsidRPr="00367FC2" w:rsidRDefault="00367FC2" w:rsidP="00367FC2">
            <w:pPr>
              <w:spacing w:after="0" w:line="240" w:lineRule="auto"/>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1</w:t>
            </w:r>
          </w:p>
        </w:tc>
        <w:tc>
          <w:tcPr>
            <w:tcW w:w="3049" w:type="dxa"/>
          </w:tcPr>
          <w:p w:rsidR="00367FC2" w:rsidRPr="00367FC2" w:rsidRDefault="00367FC2" w:rsidP="00367FC2">
            <w:pPr>
              <w:spacing w:after="0" w:line="240" w:lineRule="auto"/>
              <w:jc w:val="both"/>
              <w:rPr>
                <w:rFonts w:ascii="Times New Roman" w:eastAsia="Times New Roman" w:hAnsi="Times New Roman" w:cs="Times New Roman"/>
                <w:b/>
                <w:bCs/>
                <w:i/>
                <w:iCs/>
                <w:sz w:val="24"/>
                <w:szCs w:val="24"/>
                <w:lang w:eastAsia="ru-RU"/>
              </w:rPr>
            </w:pPr>
            <w:r w:rsidRPr="00367FC2">
              <w:rPr>
                <w:rFonts w:ascii="Times New Roman" w:eastAsia="Times New Roman" w:hAnsi="Times New Roman" w:cs="Times New Roman"/>
                <w:sz w:val="24"/>
                <w:szCs w:val="24"/>
                <w:lang w:eastAsia="ru-RU"/>
              </w:rPr>
              <w:t xml:space="preserve">Прийом заяви та документів </w:t>
            </w:r>
          </w:p>
        </w:tc>
        <w:tc>
          <w:tcPr>
            <w:tcW w:w="2438" w:type="dxa"/>
          </w:tcPr>
          <w:p w:rsidR="00367FC2" w:rsidRPr="00367FC2" w:rsidRDefault="00367FC2" w:rsidP="00367FC2">
            <w:pPr>
              <w:spacing w:after="0" w:line="240" w:lineRule="auto"/>
              <w:jc w:val="both"/>
              <w:rPr>
                <w:rFonts w:ascii="Times New Roman" w:eastAsia="Times New Roman" w:hAnsi="Times New Roman" w:cs="Times New Roman"/>
                <w:b/>
                <w:bCs/>
                <w:sz w:val="24"/>
                <w:szCs w:val="24"/>
                <w:lang w:eastAsia="ru-RU"/>
              </w:rPr>
            </w:pPr>
            <w:r w:rsidRPr="00367FC2">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367FC2">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367FC2">
              <w:rPr>
                <w:rFonts w:ascii="Times New Roman" w:eastAsia="Times New Roman" w:hAnsi="Times New Roman" w:cs="Times New Roman"/>
                <w:sz w:val="24"/>
                <w:szCs w:val="24"/>
                <w:lang w:eastAsia="ru-RU"/>
              </w:rPr>
              <w:t xml:space="preserve">   </w:t>
            </w:r>
          </w:p>
          <w:p w:rsidR="00367FC2" w:rsidRPr="00367FC2" w:rsidRDefault="00367FC2" w:rsidP="00367FC2">
            <w:pPr>
              <w:spacing w:after="0" w:line="240" w:lineRule="auto"/>
              <w:jc w:val="both"/>
              <w:rPr>
                <w:rFonts w:ascii="Times New Roman" w:eastAsia="Times New Roman" w:hAnsi="Times New Roman" w:cs="Times New Roman"/>
                <w:b/>
                <w:bCs/>
                <w:sz w:val="24"/>
                <w:szCs w:val="24"/>
                <w:lang w:eastAsia="ru-RU"/>
              </w:rPr>
            </w:pPr>
          </w:p>
          <w:p w:rsidR="00367FC2" w:rsidRPr="00367FC2" w:rsidRDefault="00367FC2" w:rsidP="00367FC2">
            <w:pPr>
              <w:spacing w:after="0" w:line="240" w:lineRule="auto"/>
              <w:jc w:val="both"/>
              <w:rPr>
                <w:rFonts w:ascii="Times New Roman" w:eastAsia="Times New Roman" w:hAnsi="Times New Roman" w:cs="Times New Roman"/>
                <w:b/>
                <w:bCs/>
                <w:sz w:val="24"/>
                <w:szCs w:val="24"/>
                <w:lang w:eastAsia="ru-RU"/>
              </w:rPr>
            </w:pPr>
          </w:p>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 xml:space="preserve">   </w:t>
            </w:r>
          </w:p>
        </w:tc>
        <w:tc>
          <w:tcPr>
            <w:tcW w:w="2073" w:type="dxa"/>
          </w:tcPr>
          <w:p w:rsidR="00367FC2" w:rsidRPr="00367FC2" w:rsidRDefault="00367FC2" w:rsidP="00367FC2">
            <w:pPr>
              <w:spacing w:after="0" w:line="240" w:lineRule="auto"/>
              <w:jc w:val="both"/>
              <w:rPr>
                <w:rFonts w:ascii="Times New Roman" w:eastAsia="Times New Roman" w:hAnsi="Times New Roman" w:cs="Times New Roman"/>
                <w:sz w:val="24"/>
                <w:szCs w:val="24"/>
                <w:lang w:eastAsia="uk-UA"/>
              </w:rPr>
            </w:pPr>
            <w:r w:rsidRPr="00367FC2">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367FC2">
              <w:rPr>
                <w:rFonts w:ascii="Times New Roman" w:eastAsia="Times New Roman" w:hAnsi="Times New Roman" w:cs="Times New Roman"/>
                <w:sz w:val="24"/>
                <w:szCs w:val="24"/>
                <w:lang w:eastAsia="ar-SA"/>
              </w:rPr>
              <w:t>виконкому районної у місті ради</w:t>
            </w:r>
          </w:p>
        </w:tc>
        <w:tc>
          <w:tcPr>
            <w:tcW w:w="1620" w:type="dxa"/>
          </w:tcPr>
          <w:p w:rsidR="00367FC2" w:rsidRPr="00367FC2" w:rsidRDefault="00367FC2" w:rsidP="00367FC2">
            <w:pPr>
              <w:spacing w:after="0" w:line="240" w:lineRule="auto"/>
              <w:jc w:val="both"/>
              <w:rPr>
                <w:rFonts w:ascii="Times New Roman" w:eastAsia="Times New Roman" w:hAnsi="Times New Roman" w:cs="Times New Roman"/>
                <w:b/>
                <w:bCs/>
                <w:i/>
                <w:iCs/>
                <w:sz w:val="24"/>
                <w:szCs w:val="24"/>
                <w:lang w:eastAsia="ru-RU"/>
              </w:rPr>
            </w:pPr>
            <w:r w:rsidRPr="00367FC2">
              <w:rPr>
                <w:rFonts w:ascii="Times New Roman" w:eastAsia="Times New Roman" w:hAnsi="Times New Roman" w:cs="Times New Roman"/>
                <w:sz w:val="24"/>
                <w:szCs w:val="24"/>
                <w:lang w:eastAsia="ru-RU"/>
              </w:rPr>
              <w:t>У момент звернення</w:t>
            </w:r>
          </w:p>
        </w:tc>
      </w:tr>
      <w:tr w:rsidR="00367FC2" w:rsidRPr="00367FC2" w:rsidTr="00E94C60">
        <w:tc>
          <w:tcPr>
            <w:tcW w:w="540" w:type="dxa"/>
          </w:tcPr>
          <w:p w:rsidR="00367FC2" w:rsidRPr="00367FC2" w:rsidRDefault="00367FC2" w:rsidP="00367FC2">
            <w:pPr>
              <w:spacing w:after="0" w:line="240" w:lineRule="auto"/>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2.</w:t>
            </w:r>
          </w:p>
        </w:tc>
        <w:tc>
          <w:tcPr>
            <w:tcW w:w="3049" w:type="dxa"/>
          </w:tcPr>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 xml:space="preserve">Здійснення перевірки повноти даних у поданих заявником документів  </w:t>
            </w:r>
          </w:p>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p>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p>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 xml:space="preserve"> </w:t>
            </w:r>
          </w:p>
        </w:tc>
        <w:tc>
          <w:tcPr>
            <w:tcW w:w="2438" w:type="dxa"/>
          </w:tcPr>
          <w:p w:rsidR="00367FC2" w:rsidRPr="00367FC2" w:rsidRDefault="00367FC2" w:rsidP="00367FC2">
            <w:pPr>
              <w:spacing w:after="0" w:line="240" w:lineRule="auto"/>
              <w:jc w:val="both"/>
              <w:rPr>
                <w:rFonts w:ascii="Times New Roman" w:eastAsia="Times New Roman" w:hAnsi="Times New Roman" w:cs="Times New Roman"/>
                <w:b/>
                <w:bCs/>
                <w:sz w:val="24"/>
                <w:szCs w:val="24"/>
                <w:lang w:eastAsia="ru-RU"/>
              </w:rPr>
            </w:pPr>
            <w:r w:rsidRPr="00367FC2">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367FC2">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367FC2">
              <w:rPr>
                <w:rFonts w:ascii="Times New Roman" w:eastAsia="Times New Roman" w:hAnsi="Times New Roman" w:cs="Times New Roman"/>
                <w:sz w:val="24"/>
                <w:szCs w:val="24"/>
                <w:lang w:eastAsia="ru-RU"/>
              </w:rPr>
              <w:t xml:space="preserve">   </w:t>
            </w:r>
          </w:p>
          <w:p w:rsidR="00367FC2" w:rsidRPr="00367FC2" w:rsidRDefault="00367FC2" w:rsidP="00367FC2">
            <w:pPr>
              <w:spacing w:after="0" w:line="240" w:lineRule="auto"/>
              <w:jc w:val="both"/>
              <w:rPr>
                <w:rFonts w:ascii="Times New Roman" w:eastAsia="Times New Roman" w:hAnsi="Times New Roman" w:cs="Times New Roman"/>
                <w:b/>
                <w:bCs/>
                <w:sz w:val="24"/>
                <w:szCs w:val="24"/>
                <w:lang w:eastAsia="ru-RU"/>
              </w:rPr>
            </w:pPr>
          </w:p>
          <w:p w:rsidR="00367FC2" w:rsidRPr="00367FC2" w:rsidRDefault="00367FC2" w:rsidP="00367FC2">
            <w:pPr>
              <w:spacing w:after="0" w:line="240" w:lineRule="auto"/>
              <w:jc w:val="both"/>
              <w:rPr>
                <w:rFonts w:ascii="Times New Roman" w:eastAsia="Times New Roman" w:hAnsi="Times New Roman" w:cs="Times New Roman"/>
                <w:b/>
                <w:bCs/>
                <w:sz w:val="24"/>
                <w:szCs w:val="24"/>
                <w:lang w:eastAsia="ru-RU"/>
              </w:rPr>
            </w:pPr>
          </w:p>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 xml:space="preserve">   </w:t>
            </w:r>
          </w:p>
        </w:tc>
        <w:tc>
          <w:tcPr>
            <w:tcW w:w="2073" w:type="dxa"/>
          </w:tcPr>
          <w:p w:rsidR="00367FC2" w:rsidRPr="00367FC2" w:rsidRDefault="00367FC2" w:rsidP="00367FC2">
            <w:pPr>
              <w:spacing w:after="0" w:line="240" w:lineRule="auto"/>
              <w:jc w:val="both"/>
              <w:rPr>
                <w:rFonts w:ascii="Times New Roman" w:eastAsia="Times New Roman" w:hAnsi="Times New Roman" w:cs="Times New Roman"/>
                <w:sz w:val="24"/>
                <w:szCs w:val="24"/>
                <w:lang w:eastAsia="uk-UA"/>
              </w:rPr>
            </w:pPr>
            <w:r w:rsidRPr="00367FC2">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367FC2">
              <w:rPr>
                <w:rFonts w:ascii="Times New Roman" w:eastAsia="Times New Roman" w:hAnsi="Times New Roman" w:cs="Times New Roman"/>
                <w:sz w:val="24"/>
                <w:szCs w:val="24"/>
                <w:lang w:eastAsia="ar-SA"/>
              </w:rPr>
              <w:t>виконкому районної у місті ради</w:t>
            </w:r>
          </w:p>
        </w:tc>
        <w:tc>
          <w:tcPr>
            <w:tcW w:w="1620" w:type="dxa"/>
          </w:tcPr>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У день надходження документів</w:t>
            </w:r>
          </w:p>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p>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p>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p>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p>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p>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p>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 xml:space="preserve"> </w:t>
            </w:r>
          </w:p>
        </w:tc>
      </w:tr>
      <w:tr w:rsidR="00367FC2" w:rsidRPr="00367FC2" w:rsidTr="00E94C60">
        <w:tc>
          <w:tcPr>
            <w:tcW w:w="540" w:type="dxa"/>
          </w:tcPr>
          <w:p w:rsidR="00367FC2" w:rsidRPr="00367FC2" w:rsidRDefault="00367FC2" w:rsidP="00367FC2">
            <w:pPr>
              <w:spacing w:after="0" w:line="240" w:lineRule="auto"/>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3.</w:t>
            </w:r>
          </w:p>
        </w:tc>
        <w:tc>
          <w:tcPr>
            <w:tcW w:w="3049" w:type="dxa"/>
          </w:tcPr>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Передача вхідного пакету документів до загального відділу виконкому районної у місті ради</w:t>
            </w:r>
          </w:p>
        </w:tc>
        <w:tc>
          <w:tcPr>
            <w:tcW w:w="2438" w:type="dxa"/>
          </w:tcPr>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Завідувач загального відділу виконкому районної у місті ради</w:t>
            </w:r>
          </w:p>
        </w:tc>
        <w:tc>
          <w:tcPr>
            <w:tcW w:w="2073" w:type="dxa"/>
          </w:tcPr>
          <w:p w:rsidR="00367FC2" w:rsidRPr="00367FC2" w:rsidRDefault="00367FC2" w:rsidP="00367FC2">
            <w:pPr>
              <w:spacing w:after="0" w:line="240" w:lineRule="auto"/>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Загальний відділ виконкому районної у місті ради</w:t>
            </w:r>
          </w:p>
        </w:tc>
        <w:tc>
          <w:tcPr>
            <w:tcW w:w="1620" w:type="dxa"/>
          </w:tcPr>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Не пізніше наступного робочого дня</w:t>
            </w:r>
          </w:p>
        </w:tc>
      </w:tr>
      <w:tr w:rsidR="00367FC2" w:rsidRPr="00367FC2" w:rsidTr="00E94C60">
        <w:tc>
          <w:tcPr>
            <w:tcW w:w="540" w:type="dxa"/>
          </w:tcPr>
          <w:p w:rsidR="00367FC2" w:rsidRPr="00367FC2" w:rsidRDefault="00367FC2" w:rsidP="00367FC2">
            <w:pPr>
              <w:spacing w:after="0" w:line="240" w:lineRule="auto"/>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4.</w:t>
            </w:r>
          </w:p>
        </w:tc>
        <w:tc>
          <w:tcPr>
            <w:tcW w:w="3049" w:type="dxa"/>
          </w:tcPr>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 xml:space="preserve">Підготовка подання про можливість призначення особи опікуном або піклувальником повнолітньої недієздатної особи, або особи, цивільна дієздатність якої обмежена та розгляд його на засіданні ради опіки та піклування </w:t>
            </w:r>
            <w:r w:rsidRPr="00367FC2">
              <w:rPr>
                <w:rFonts w:ascii="Times New Roman" w:eastAsia="Times New Roman" w:hAnsi="Times New Roman" w:cs="Times New Roman"/>
                <w:sz w:val="24"/>
                <w:szCs w:val="24"/>
                <w:lang w:eastAsia="ru-RU"/>
              </w:rPr>
              <w:lastRenderedPageBreak/>
              <w:t xml:space="preserve">виконкому районної у місті ради </w:t>
            </w:r>
          </w:p>
        </w:tc>
        <w:tc>
          <w:tcPr>
            <w:tcW w:w="2438" w:type="dxa"/>
          </w:tcPr>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lastRenderedPageBreak/>
              <w:t xml:space="preserve">Спеціаліст відділу соціального захисту населення    </w:t>
            </w:r>
            <w:r w:rsidRPr="00367FC2">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367FC2">
              <w:rPr>
                <w:rFonts w:ascii="Times New Roman" w:eastAsia="Times New Roman" w:hAnsi="Times New Roman" w:cs="Times New Roman"/>
                <w:sz w:val="24"/>
                <w:szCs w:val="24"/>
                <w:lang w:eastAsia="ru-RU"/>
              </w:rPr>
              <w:t xml:space="preserve">   </w:t>
            </w:r>
          </w:p>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p>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 xml:space="preserve">Голова та члени ради опіки та піклування </w:t>
            </w:r>
            <w:r w:rsidRPr="00367FC2">
              <w:rPr>
                <w:rFonts w:ascii="Times New Roman" w:eastAsia="Times New Roman" w:hAnsi="Times New Roman" w:cs="Times New Roman"/>
                <w:sz w:val="24"/>
                <w:szCs w:val="24"/>
                <w:lang w:eastAsia="ru-RU"/>
              </w:rPr>
              <w:lastRenderedPageBreak/>
              <w:t xml:space="preserve">виконкому районної у місті ради  </w:t>
            </w:r>
          </w:p>
        </w:tc>
        <w:tc>
          <w:tcPr>
            <w:tcW w:w="2073" w:type="dxa"/>
          </w:tcPr>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lastRenderedPageBreak/>
              <w:t xml:space="preserve">Відділ соціального захисту населення управління праці та соціального захисту населення </w:t>
            </w:r>
            <w:r w:rsidRPr="00367FC2">
              <w:rPr>
                <w:rFonts w:ascii="Times New Roman" w:eastAsia="Times New Roman" w:hAnsi="Times New Roman" w:cs="Times New Roman"/>
                <w:sz w:val="24"/>
                <w:szCs w:val="24"/>
                <w:lang w:eastAsia="ar-SA"/>
              </w:rPr>
              <w:t xml:space="preserve">виконкому </w:t>
            </w:r>
            <w:r w:rsidRPr="00367FC2">
              <w:rPr>
                <w:rFonts w:ascii="Times New Roman" w:eastAsia="Times New Roman" w:hAnsi="Times New Roman" w:cs="Times New Roman"/>
                <w:sz w:val="24"/>
                <w:szCs w:val="24"/>
                <w:lang w:eastAsia="ar-SA"/>
              </w:rPr>
              <w:lastRenderedPageBreak/>
              <w:t>районної у місті ради</w:t>
            </w:r>
          </w:p>
        </w:tc>
        <w:tc>
          <w:tcPr>
            <w:tcW w:w="1620" w:type="dxa"/>
          </w:tcPr>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lastRenderedPageBreak/>
              <w:t>Не пізніше, ніж за 55 календарних днів</w:t>
            </w:r>
          </w:p>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p>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p>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p>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Перший вівторок щомісяця</w:t>
            </w:r>
          </w:p>
        </w:tc>
      </w:tr>
      <w:tr w:rsidR="00367FC2" w:rsidRPr="00367FC2" w:rsidTr="00E94C60">
        <w:tc>
          <w:tcPr>
            <w:tcW w:w="540" w:type="dxa"/>
          </w:tcPr>
          <w:p w:rsidR="00367FC2" w:rsidRPr="00367FC2" w:rsidRDefault="00367FC2" w:rsidP="00367FC2">
            <w:pPr>
              <w:spacing w:after="0" w:line="240" w:lineRule="auto"/>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5.</w:t>
            </w:r>
          </w:p>
        </w:tc>
        <w:tc>
          <w:tcPr>
            <w:tcW w:w="3049" w:type="dxa"/>
          </w:tcPr>
          <w:p w:rsidR="00367FC2" w:rsidRPr="00367FC2" w:rsidRDefault="00367FC2" w:rsidP="00367FC2">
            <w:pPr>
              <w:spacing w:after="0" w:line="240" w:lineRule="auto"/>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 xml:space="preserve">Повернення документів до загального відділу виконкому  районної у місті ради  </w:t>
            </w:r>
          </w:p>
        </w:tc>
        <w:tc>
          <w:tcPr>
            <w:tcW w:w="2438" w:type="dxa"/>
          </w:tcPr>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367FC2">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367FC2">
              <w:rPr>
                <w:rFonts w:ascii="Times New Roman" w:eastAsia="Times New Roman" w:hAnsi="Times New Roman" w:cs="Times New Roman"/>
                <w:sz w:val="24"/>
                <w:szCs w:val="24"/>
                <w:lang w:eastAsia="ru-RU"/>
              </w:rPr>
              <w:t xml:space="preserve">   </w:t>
            </w:r>
          </w:p>
          <w:p w:rsidR="00367FC2" w:rsidRPr="00367FC2" w:rsidRDefault="00367FC2" w:rsidP="00367FC2">
            <w:pPr>
              <w:spacing w:after="0" w:line="240" w:lineRule="auto"/>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 xml:space="preserve"> </w:t>
            </w:r>
          </w:p>
        </w:tc>
        <w:tc>
          <w:tcPr>
            <w:tcW w:w="2073" w:type="dxa"/>
          </w:tcPr>
          <w:p w:rsidR="00367FC2" w:rsidRPr="00367FC2" w:rsidRDefault="00367FC2" w:rsidP="00367FC2">
            <w:pPr>
              <w:spacing w:after="0" w:line="240" w:lineRule="auto"/>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367FC2">
              <w:rPr>
                <w:rFonts w:ascii="Times New Roman" w:eastAsia="Times New Roman" w:hAnsi="Times New Roman" w:cs="Times New Roman"/>
                <w:sz w:val="24"/>
                <w:szCs w:val="24"/>
                <w:lang w:eastAsia="ar-SA"/>
              </w:rPr>
              <w:t>виконкому районної у місті ради</w:t>
            </w:r>
            <w:r w:rsidRPr="00367FC2">
              <w:rPr>
                <w:rFonts w:ascii="Times New Roman" w:eastAsia="Times New Roman" w:hAnsi="Times New Roman" w:cs="Times New Roman"/>
                <w:sz w:val="24"/>
                <w:szCs w:val="24"/>
                <w:lang w:eastAsia="ru-RU"/>
              </w:rPr>
              <w:t xml:space="preserve">   </w:t>
            </w:r>
          </w:p>
        </w:tc>
        <w:tc>
          <w:tcPr>
            <w:tcW w:w="1620" w:type="dxa"/>
          </w:tcPr>
          <w:p w:rsidR="00367FC2" w:rsidRPr="00367FC2" w:rsidRDefault="00367FC2" w:rsidP="00367FC2">
            <w:pPr>
              <w:spacing w:after="0" w:line="240" w:lineRule="auto"/>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Протягом одного робочого дня</w:t>
            </w:r>
          </w:p>
        </w:tc>
      </w:tr>
      <w:tr w:rsidR="00367FC2" w:rsidRPr="00367FC2" w:rsidTr="00E94C60">
        <w:tc>
          <w:tcPr>
            <w:tcW w:w="540" w:type="dxa"/>
          </w:tcPr>
          <w:p w:rsidR="00367FC2" w:rsidRPr="00367FC2" w:rsidRDefault="00367FC2" w:rsidP="00367FC2">
            <w:pPr>
              <w:spacing w:after="0" w:line="240" w:lineRule="auto"/>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6.</w:t>
            </w:r>
          </w:p>
        </w:tc>
        <w:tc>
          <w:tcPr>
            <w:tcW w:w="3049" w:type="dxa"/>
          </w:tcPr>
          <w:p w:rsidR="00367FC2" w:rsidRPr="00367FC2" w:rsidRDefault="00367FC2" w:rsidP="00367FC2">
            <w:pPr>
              <w:spacing w:after="0" w:line="240" w:lineRule="auto"/>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Видача результату</w:t>
            </w:r>
          </w:p>
          <w:p w:rsidR="00367FC2" w:rsidRPr="00367FC2" w:rsidRDefault="00367FC2" w:rsidP="00367FC2">
            <w:pPr>
              <w:spacing w:after="0" w:line="240" w:lineRule="auto"/>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послуги</w:t>
            </w:r>
          </w:p>
        </w:tc>
        <w:tc>
          <w:tcPr>
            <w:tcW w:w="2438" w:type="dxa"/>
          </w:tcPr>
          <w:p w:rsidR="00367FC2" w:rsidRPr="00367FC2" w:rsidRDefault="00367FC2" w:rsidP="00367FC2">
            <w:pPr>
              <w:spacing w:after="0" w:line="240" w:lineRule="auto"/>
              <w:jc w:val="both"/>
              <w:rPr>
                <w:rFonts w:ascii="Times New Roman" w:eastAsia="Times New Roman" w:hAnsi="Times New Roman" w:cs="Times New Roman"/>
                <w:b/>
                <w:bCs/>
                <w:sz w:val="24"/>
                <w:szCs w:val="24"/>
                <w:lang w:eastAsia="ru-RU"/>
              </w:rPr>
            </w:pPr>
            <w:r w:rsidRPr="00367FC2">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367FC2">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367FC2">
              <w:rPr>
                <w:rFonts w:ascii="Times New Roman" w:eastAsia="Times New Roman" w:hAnsi="Times New Roman" w:cs="Times New Roman"/>
                <w:sz w:val="24"/>
                <w:szCs w:val="24"/>
                <w:lang w:eastAsia="ru-RU"/>
              </w:rPr>
              <w:t xml:space="preserve">   </w:t>
            </w:r>
          </w:p>
          <w:p w:rsidR="00367FC2" w:rsidRPr="00367FC2" w:rsidRDefault="00367FC2" w:rsidP="00367FC2">
            <w:pPr>
              <w:spacing w:after="0" w:line="240" w:lineRule="auto"/>
              <w:jc w:val="both"/>
              <w:rPr>
                <w:rFonts w:ascii="Times New Roman" w:eastAsia="Times New Roman" w:hAnsi="Times New Roman" w:cs="Times New Roman"/>
                <w:b/>
                <w:bCs/>
                <w:sz w:val="24"/>
                <w:szCs w:val="24"/>
                <w:lang w:eastAsia="ru-RU"/>
              </w:rPr>
            </w:pPr>
          </w:p>
          <w:p w:rsidR="00367FC2" w:rsidRPr="00367FC2" w:rsidRDefault="00367FC2" w:rsidP="00367FC2">
            <w:pPr>
              <w:spacing w:after="0" w:line="240" w:lineRule="auto"/>
              <w:jc w:val="both"/>
              <w:rPr>
                <w:rFonts w:ascii="Times New Roman" w:eastAsia="Times New Roman" w:hAnsi="Times New Roman" w:cs="Times New Roman"/>
                <w:b/>
                <w:bCs/>
                <w:sz w:val="24"/>
                <w:szCs w:val="24"/>
                <w:lang w:eastAsia="ru-RU"/>
              </w:rPr>
            </w:pPr>
          </w:p>
          <w:p w:rsidR="00367FC2" w:rsidRPr="00367FC2" w:rsidRDefault="00367FC2" w:rsidP="00367FC2">
            <w:pPr>
              <w:spacing w:after="0" w:line="240" w:lineRule="auto"/>
              <w:jc w:val="both"/>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 xml:space="preserve">   </w:t>
            </w:r>
          </w:p>
        </w:tc>
        <w:tc>
          <w:tcPr>
            <w:tcW w:w="2073" w:type="dxa"/>
          </w:tcPr>
          <w:p w:rsidR="00367FC2" w:rsidRPr="00367FC2" w:rsidRDefault="00367FC2" w:rsidP="00367FC2">
            <w:pPr>
              <w:spacing w:after="0" w:line="240" w:lineRule="auto"/>
              <w:jc w:val="both"/>
              <w:rPr>
                <w:rFonts w:ascii="Times New Roman" w:eastAsia="Times New Roman" w:hAnsi="Times New Roman" w:cs="Times New Roman"/>
                <w:sz w:val="24"/>
                <w:szCs w:val="24"/>
                <w:lang w:eastAsia="uk-UA"/>
              </w:rPr>
            </w:pPr>
            <w:r w:rsidRPr="00367FC2">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367FC2">
              <w:rPr>
                <w:rFonts w:ascii="Times New Roman" w:eastAsia="Times New Roman" w:hAnsi="Times New Roman" w:cs="Times New Roman"/>
                <w:sz w:val="24"/>
                <w:szCs w:val="24"/>
                <w:lang w:eastAsia="ar-SA"/>
              </w:rPr>
              <w:t>виконкому районної у місті ради</w:t>
            </w:r>
          </w:p>
        </w:tc>
        <w:tc>
          <w:tcPr>
            <w:tcW w:w="1620" w:type="dxa"/>
          </w:tcPr>
          <w:p w:rsidR="00367FC2" w:rsidRPr="00367FC2" w:rsidRDefault="00367FC2" w:rsidP="00367FC2">
            <w:pPr>
              <w:spacing w:after="0" w:line="240" w:lineRule="auto"/>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У день</w:t>
            </w:r>
          </w:p>
          <w:p w:rsidR="00367FC2" w:rsidRPr="00367FC2" w:rsidRDefault="00367FC2" w:rsidP="00367FC2">
            <w:pPr>
              <w:spacing w:after="0" w:line="240" w:lineRule="auto"/>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особистого</w:t>
            </w:r>
          </w:p>
          <w:p w:rsidR="00367FC2" w:rsidRPr="00367FC2" w:rsidRDefault="00367FC2" w:rsidP="00367FC2">
            <w:pPr>
              <w:spacing w:after="0" w:line="240" w:lineRule="auto"/>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звернення</w:t>
            </w:r>
          </w:p>
          <w:p w:rsidR="00367FC2" w:rsidRPr="00367FC2" w:rsidRDefault="00367FC2" w:rsidP="00367FC2">
            <w:pPr>
              <w:spacing w:after="0" w:line="240" w:lineRule="auto"/>
              <w:rPr>
                <w:rFonts w:ascii="Times New Roman" w:eastAsia="Times New Roman" w:hAnsi="Times New Roman" w:cs="Times New Roman"/>
                <w:sz w:val="24"/>
                <w:szCs w:val="24"/>
                <w:lang w:eastAsia="ru-RU"/>
              </w:rPr>
            </w:pPr>
            <w:r w:rsidRPr="00367FC2">
              <w:rPr>
                <w:rFonts w:ascii="Times New Roman" w:eastAsia="Times New Roman" w:hAnsi="Times New Roman" w:cs="Times New Roman"/>
                <w:sz w:val="24"/>
                <w:szCs w:val="24"/>
                <w:lang w:eastAsia="ru-RU"/>
              </w:rPr>
              <w:t>заявника</w:t>
            </w:r>
          </w:p>
        </w:tc>
      </w:tr>
    </w:tbl>
    <w:p w:rsidR="00367FC2" w:rsidRPr="00367FC2" w:rsidRDefault="00367FC2" w:rsidP="00367FC2">
      <w:pPr>
        <w:spacing w:after="0" w:line="240" w:lineRule="auto"/>
        <w:ind w:left="6372" w:hanging="72"/>
        <w:rPr>
          <w:rFonts w:ascii="Times New Roman" w:eastAsia="Times New Roman" w:hAnsi="Times New Roman" w:cs="Times New Roman"/>
          <w:b/>
          <w:bCs/>
          <w:i/>
          <w:iCs/>
          <w:sz w:val="24"/>
          <w:szCs w:val="24"/>
          <w:lang w:eastAsia="ru-RU"/>
        </w:rPr>
      </w:pPr>
    </w:p>
    <w:p w:rsidR="00367FC2" w:rsidRPr="00367FC2" w:rsidRDefault="00367FC2" w:rsidP="00367FC2">
      <w:pPr>
        <w:spacing w:after="0" w:line="240" w:lineRule="auto"/>
        <w:ind w:left="6372" w:hanging="72"/>
        <w:rPr>
          <w:rFonts w:ascii="Times New Roman" w:eastAsia="Times New Roman" w:hAnsi="Times New Roman" w:cs="Times New Roman"/>
          <w:b/>
          <w:bCs/>
          <w:i/>
          <w:iCs/>
          <w:sz w:val="24"/>
          <w:szCs w:val="24"/>
          <w:lang w:eastAsia="ru-RU"/>
        </w:rPr>
      </w:pPr>
    </w:p>
    <w:p w:rsidR="00367FC2" w:rsidRPr="00367FC2" w:rsidRDefault="00367FC2" w:rsidP="00367FC2">
      <w:pPr>
        <w:spacing w:after="0" w:line="240" w:lineRule="auto"/>
        <w:rPr>
          <w:rFonts w:ascii="Times New Roman" w:eastAsia="Times New Roman" w:hAnsi="Times New Roman" w:cs="Times New Roman"/>
          <w:b/>
          <w:bCs/>
          <w:i/>
          <w:iCs/>
          <w:sz w:val="24"/>
          <w:szCs w:val="24"/>
          <w:lang w:eastAsia="ru-RU"/>
        </w:rPr>
      </w:pPr>
      <w:r w:rsidRPr="00367FC2">
        <w:rPr>
          <w:rFonts w:ascii="Times New Roman" w:eastAsia="Times New Roman" w:hAnsi="Times New Roman" w:cs="Times New Roman"/>
          <w:b/>
          <w:bCs/>
          <w:i/>
          <w:iCs/>
          <w:sz w:val="24"/>
          <w:szCs w:val="24"/>
          <w:lang w:eastAsia="ru-RU"/>
        </w:rPr>
        <w:t>Керуюча справами  виконкому</w:t>
      </w:r>
    </w:p>
    <w:p w:rsidR="00367FC2" w:rsidRPr="00367FC2" w:rsidRDefault="00367FC2" w:rsidP="00367FC2">
      <w:pPr>
        <w:spacing w:after="0" w:line="240" w:lineRule="auto"/>
        <w:rPr>
          <w:rFonts w:ascii="Times New Roman" w:eastAsia="Times New Roman" w:hAnsi="Times New Roman" w:cs="Times New Roman"/>
          <w:b/>
          <w:bCs/>
          <w:i/>
          <w:iCs/>
          <w:sz w:val="24"/>
          <w:szCs w:val="24"/>
          <w:lang w:eastAsia="ru-RU"/>
        </w:rPr>
      </w:pPr>
      <w:r w:rsidRPr="00367FC2">
        <w:rPr>
          <w:rFonts w:ascii="Times New Roman" w:eastAsia="Times New Roman" w:hAnsi="Times New Roman" w:cs="Times New Roman"/>
          <w:b/>
          <w:bCs/>
          <w:i/>
          <w:iCs/>
          <w:sz w:val="24"/>
          <w:szCs w:val="24"/>
          <w:lang w:eastAsia="ru-RU"/>
        </w:rPr>
        <w:t xml:space="preserve">районної у місті ради           </w:t>
      </w:r>
      <w:r w:rsidRPr="00367FC2">
        <w:rPr>
          <w:rFonts w:ascii="Times New Roman" w:eastAsia="Times New Roman" w:hAnsi="Times New Roman" w:cs="Times New Roman"/>
          <w:b/>
          <w:bCs/>
          <w:i/>
          <w:iCs/>
          <w:sz w:val="24"/>
          <w:szCs w:val="24"/>
          <w:lang w:eastAsia="ru-RU"/>
        </w:rPr>
        <w:tab/>
        <w:t xml:space="preserve">                                                           Марія Окунєва</w:t>
      </w:r>
    </w:p>
    <w:p w:rsidR="00367FC2" w:rsidRPr="00367FC2" w:rsidRDefault="00367FC2" w:rsidP="00367FC2">
      <w:pPr>
        <w:spacing w:after="0" w:line="240" w:lineRule="auto"/>
        <w:rPr>
          <w:rFonts w:ascii="Times New Roman" w:eastAsia="Times New Roman" w:hAnsi="Times New Roman" w:cs="Times New Roman"/>
          <w:sz w:val="24"/>
          <w:szCs w:val="24"/>
          <w:lang w:eastAsia="ru-RU"/>
        </w:rPr>
      </w:pPr>
    </w:p>
    <w:p w:rsidR="00367FC2" w:rsidRDefault="00367FC2">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br w:type="page"/>
      </w:r>
    </w:p>
    <w:p w:rsidR="00367FC2" w:rsidRPr="00367FC2" w:rsidRDefault="00367FC2" w:rsidP="00367FC2">
      <w:pPr>
        <w:spacing w:after="0" w:line="240" w:lineRule="auto"/>
        <w:ind w:left="5664" w:firstLine="708"/>
        <w:rPr>
          <w:rFonts w:ascii="Times New Roman" w:eastAsia="Calibri" w:hAnsi="Times New Roman" w:cs="Times New Roman"/>
          <w:b/>
          <w:bCs/>
          <w:i/>
          <w:iCs/>
          <w:sz w:val="24"/>
          <w:szCs w:val="24"/>
          <w:lang w:val="ru-RU" w:eastAsia="ru-RU"/>
        </w:rPr>
      </w:pPr>
      <w:r w:rsidRPr="00367FC2">
        <w:rPr>
          <w:rFonts w:ascii="Times New Roman" w:eastAsia="Calibri" w:hAnsi="Times New Roman" w:cs="Times New Roman"/>
          <w:b/>
          <w:bCs/>
          <w:i/>
          <w:iCs/>
          <w:sz w:val="24"/>
          <w:szCs w:val="24"/>
          <w:lang w:eastAsia="ru-RU"/>
        </w:rPr>
        <w:lastRenderedPageBreak/>
        <w:t xml:space="preserve">Додаток </w:t>
      </w:r>
      <w:r w:rsidRPr="00367FC2">
        <w:rPr>
          <w:rFonts w:ascii="Times New Roman" w:eastAsia="Calibri" w:hAnsi="Times New Roman" w:cs="Times New Roman"/>
          <w:b/>
          <w:bCs/>
          <w:i/>
          <w:iCs/>
          <w:sz w:val="24"/>
          <w:szCs w:val="24"/>
          <w:lang w:val="ru-RU" w:eastAsia="ru-RU"/>
        </w:rPr>
        <w:t>123</w:t>
      </w:r>
    </w:p>
    <w:p w:rsidR="00367FC2" w:rsidRPr="00367FC2" w:rsidRDefault="00367FC2" w:rsidP="00367FC2">
      <w:pPr>
        <w:spacing w:after="0" w:line="240" w:lineRule="auto"/>
        <w:ind w:left="6379" w:hanging="7"/>
        <w:rPr>
          <w:rFonts w:ascii="Times New Roman" w:eastAsia="Calibri" w:hAnsi="Times New Roman" w:cs="Times New Roman"/>
          <w:b/>
          <w:bCs/>
          <w:i/>
          <w:iCs/>
          <w:sz w:val="24"/>
          <w:szCs w:val="24"/>
          <w:lang w:eastAsia="ru-RU"/>
        </w:rPr>
      </w:pPr>
      <w:r w:rsidRPr="00367FC2">
        <w:rPr>
          <w:rFonts w:ascii="Times New Roman" w:eastAsia="Calibri" w:hAnsi="Times New Roman" w:cs="Times New Roman"/>
          <w:b/>
          <w:bCs/>
          <w:i/>
          <w:iCs/>
          <w:sz w:val="24"/>
          <w:szCs w:val="24"/>
          <w:lang w:eastAsia="ru-RU"/>
        </w:rPr>
        <w:t>до рішення виконкому             районної у місті ради</w:t>
      </w:r>
    </w:p>
    <w:p w:rsidR="00367FC2" w:rsidRPr="00367FC2" w:rsidRDefault="00367FC2" w:rsidP="00367FC2">
      <w:pPr>
        <w:spacing w:after="0" w:line="240" w:lineRule="auto"/>
        <w:ind w:left="6379" w:hanging="7"/>
        <w:rPr>
          <w:rFonts w:ascii="Times New Roman" w:eastAsia="Calibri" w:hAnsi="Times New Roman" w:cs="Times New Roman"/>
          <w:b/>
          <w:bCs/>
          <w:i/>
          <w:iCs/>
          <w:sz w:val="24"/>
          <w:szCs w:val="24"/>
          <w:lang w:eastAsia="ru-RU"/>
        </w:rPr>
      </w:pPr>
      <w:r w:rsidRPr="00367FC2">
        <w:rPr>
          <w:rFonts w:ascii="Times New Roman" w:eastAsia="Calibri" w:hAnsi="Times New Roman" w:cs="Times New Roman"/>
          <w:b/>
          <w:bCs/>
          <w:i/>
          <w:iCs/>
          <w:sz w:val="24"/>
          <w:szCs w:val="24"/>
          <w:lang w:eastAsia="ru-RU"/>
        </w:rPr>
        <w:t xml:space="preserve">17.11.2021 № 575 </w:t>
      </w:r>
    </w:p>
    <w:p w:rsidR="00367FC2" w:rsidRPr="00367FC2" w:rsidRDefault="00367FC2" w:rsidP="00367FC2">
      <w:pPr>
        <w:tabs>
          <w:tab w:val="left" w:pos="4200"/>
        </w:tabs>
        <w:spacing w:after="0" w:line="240" w:lineRule="auto"/>
        <w:jc w:val="both"/>
        <w:rPr>
          <w:rFonts w:ascii="Times New Roman" w:eastAsia="Calibri" w:hAnsi="Times New Roman" w:cs="Times New Roman"/>
          <w:b/>
          <w:bCs/>
          <w:i/>
          <w:iCs/>
          <w:sz w:val="24"/>
          <w:szCs w:val="24"/>
          <w:lang w:eastAsia="uk-UA"/>
        </w:rPr>
      </w:pPr>
      <w:r w:rsidRPr="00367FC2">
        <w:rPr>
          <w:rFonts w:ascii="Times New Roman" w:eastAsia="Calibri" w:hAnsi="Times New Roman" w:cs="Times New Roman"/>
          <w:b/>
          <w:bCs/>
          <w:sz w:val="24"/>
          <w:szCs w:val="24"/>
        </w:rPr>
        <w:tab/>
      </w:r>
      <w:r w:rsidRPr="00367FC2">
        <w:rPr>
          <w:rFonts w:ascii="Times New Roman" w:eastAsia="Calibri" w:hAnsi="Times New Roman" w:cs="Times New Roman"/>
          <w:b/>
          <w:bCs/>
          <w:sz w:val="24"/>
          <w:szCs w:val="24"/>
        </w:rPr>
        <w:tab/>
      </w:r>
      <w:r w:rsidRPr="00367FC2">
        <w:rPr>
          <w:rFonts w:ascii="Times New Roman" w:eastAsia="Calibri" w:hAnsi="Times New Roman" w:cs="Times New Roman"/>
          <w:b/>
          <w:bCs/>
          <w:sz w:val="24"/>
          <w:szCs w:val="24"/>
        </w:rPr>
        <w:tab/>
      </w:r>
    </w:p>
    <w:p w:rsidR="00367FC2" w:rsidRPr="00367FC2" w:rsidRDefault="00367FC2" w:rsidP="00367FC2">
      <w:pPr>
        <w:spacing w:after="0" w:line="240" w:lineRule="auto"/>
        <w:jc w:val="center"/>
        <w:rPr>
          <w:rFonts w:ascii="Times New Roman" w:eastAsia="Calibri" w:hAnsi="Times New Roman" w:cs="Times New Roman"/>
          <w:b/>
          <w:bCs/>
          <w:sz w:val="24"/>
          <w:szCs w:val="24"/>
          <w:lang w:eastAsia="ru-RU"/>
        </w:rPr>
      </w:pPr>
    </w:p>
    <w:p w:rsidR="00367FC2" w:rsidRPr="00367FC2" w:rsidRDefault="00367FC2" w:rsidP="00367FC2">
      <w:pPr>
        <w:spacing w:after="0" w:line="240" w:lineRule="auto"/>
        <w:jc w:val="center"/>
        <w:rPr>
          <w:rFonts w:ascii="Times New Roman" w:eastAsia="Calibri" w:hAnsi="Times New Roman" w:cs="Times New Roman"/>
          <w:b/>
          <w:bCs/>
          <w:sz w:val="24"/>
          <w:szCs w:val="24"/>
          <w:lang w:eastAsia="ru-RU"/>
        </w:rPr>
      </w:pPr>
      <w:r w:rsidRPr="00367FC2">
        <w:rPr>
          <w:rFonts w:ascii="Times New Roman" w:eastAsia="Calibri" w:hAnsi="Times New Roman" w:cs="Times New Roman"/>
          <w:b/>
          <w:bCs/>
          <w:sz w:val="24"/>
          <w:szCs w:val="24"/>
          <w:lang w:eastAsia="ru-RU"/>
        </w:rPr>
        <w:t>ІНФОРМАЦІЙНА КАРТКА  № 72-28</w:t>
      </w:r>
    </w:p>
    <w:p w:rsidR="00367FC2" w:rsidRPr="00367FC2" w:rsidRDefault="00367FC2" w:rsidP="00367FC2">
      <w:pPr>
        <w:spacing w:after="0" w:line="240" w:lineRule="auto"/>
        <w:jc w:val="center"/>
        <w:rPr>
          <w:rFonts w:ascii="Times New Roman" w:eastAsia="Calibri" w:hAnsi="Times New Roman" w:cs="Times New Roman"/>
          <w:sz w:val="24"/>
          <w:szCs w:val="24"/>
          <w:lang w:eastAsia="ru-RU"/>
        </w:rPr>
      </w:pPr>
    </w:p>
    <w:p w:rsidR="00367FC2" w:rsidRPr="00367FC2" w:rsidRDefault="00367FC2" w:rsidP="00367FC2">
      <w:pPr>
        <w:spacing w:after="0" w:line="240" w:lineRule="auto"/>
        <w:jc w:val="both"/>
        <w:rPr>
          <w:rFonts w:ascii="Times New Roman" w:eastAsia="Calibri" w:hAnsi="Times New Roman" w:cs="Times New Roman"/>
          <w:b/>
          <w:bCs/>
          <w:i/>
          <w:iCs/>
          <w:sz w:val="24"/>
          <w:szCs w:val="24"/>
          <w:lang w:eastAsia="ru-RU"/>
        </w:rPr>
      </w:pPr>
      <w:r w:rsidRPr="00367FC2">
        <w:rPr>
          <w:rFonts w:ascii="Times New Roman" w:eastAsia="Calibri" w:hAnsi="Times New Roman" w:cs="Times New Roman"/>
          <w:b/>
          <w:bCs/>
          <w:iCs/>
          <w:sz w:val="24"/>
          <w:szCs w:val="24"/>
          <w:lang w:eastAsia="ru-RU"/>
        </w:rPr>
        <w:t>послуги</w:t>
      </w:r>
      <w:r w:rsidRPr="00367FC2">
        <w:rPr>
          <w:rFonts w:ascii="Times New Roman" w:eastAsia="Calibri" w:hAnsi="Times New Roman" w:cs="Times New Roman"/>
          <w:b/>
          <w:bCs/>
          <w:i/>
          <w:iCs/>
          <w:sz w:val="24"/>
          <w:szCs w:val="24"/>
          <w:lang w:eastAsia="ru-RU"/>
        </w:rPr>
        <w:t xml:space="preserve"> 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p w:rsidR="00367FC2" w:rsidRPr="00367FC2" w:rsidRDefault="00367FC2" w:rsidP="00367FC2">
      <w:pPr>
        <w:spacing w:after="0" w:line="240" w:lineRule="auto"/>
        <w:jc w:val="both"/>
        <w:rPr>
          <w:rFonts w:ascii="Times New Roman" w:eastAsia="Calibri" w:hAnsi="Times New Roman" w:cs="Times New Roman"/>
          <w:sz w:val="24"/>
          <w:szCs w:val="24"/>
          <w:lang w:eastAsia="ru-RU"/>
        </w:rPr>
      </w:pPr>
    </w:p>
    <w:tbl>
      <w:tblPr>
        <w:tblW w:w="9571" w:type="dxa"/>
        <w:tblLayout w:type="fixed"/>
        <w:tblLook w:val="00A0" w:firstRow="1" w:lastRow="0" w:firstColumn="1" w:lastColumn="0" w:noHBand="0" w:noVBand="0"/>
      </w:tblPr>
      <w:tblGrid>
        <w:gridCol w:w="636"/>
        <w:gridCol w:w="3162"/>
        <w:gridCol w:w="5773"/>
      </w:tblGrid>
      <w:tr w:rsidR="00367FC2" w:rsidRPr="00367FC2" w:rsidTr="00E94C60">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uto"/>
              <w:ind w:left="586" w:hanging="14"/>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367FC2" w:rsidRPr="00367FC2" w:rsidTr="00E94C60">
        <w:tc>
          <w:tcPr>
            <w:tcW w:w="3798" w:type="dxa"/>
            <w:gridSpan w:val="2"/>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ind w:right="-51"/>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spacing w:after="0" w:line="240" w:lineRule="auto"/>
              <w:jc w:val="both"/>
              <w:rPr>
                <w:rFonts w:ascii="Times New Roman" w:eastAsia="Calibri" w:hAnsi="Times New Roman" w:cs="Times New Roman"/>
                <w:sz w:val="24"/>
                <w:szCs w:val="24"/>
              </w:rPr>
            </w:pPr>
            <w:r w:rsidRPr="00367FC2">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367FC2">
              <w:rPr>
                <w:rFonts w:ascii="Times New Roman" w:eastAsia="Calibri" w:hAnsi="Times New Roman" w:cs="Times New Roman"/>
                <w:sz w:val="24"/>
                <w:szCs w:val="24"/>
              </w:rPr>
              <w:t>Ухтомського</w:t>
            </w:r>
            <w:proofErr w:type="spellEnd"/>
            <w:r w:rsidRPr="00367FC2">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both"/>
              <w:rPr>
                <w:rFonts w:ascii="Times New Roman" w:eastAsia="Calibri" w:hAnsi="Times New Roman" w:cs="Times New Roman"/>
                <w:sz w:val="24"/>
                <w:szCs w:val="24"/>
              </w:rPr>
            </w:pPr>
            <w:r w:rsidRPr="00367FC2">
              <w:rPr>
                <w:rFonts w:ascii="Times New Roman" w:eastAsia="Calibri" w:hAnsi="Times New Roman" w:cs="Times New Roman"/>
                <w:sz w:val="24"/>
                <w:szCs w:val="24"/>
              </w:rPr>
              <w:t xml:space="preserve"> Понеділок - субота з 9.00 до 16.00 години,</w:t>
            </w:r>
          </w:p>
          <w:p w:rsidR="00367FC2" w:rsidRPr="00367FC2" w:rsidRDefault="00367FC2" w:rsidP="00367FC2">
            <w:pPr>
              <w:spacing w:after="0" w:line="240" w:lineRule="auto"/>
              <w:rPr>
                <w:rFonts w:ascii="Times New Roman" w:eastAsia="Calibri" w:hAnsi="Times New Roman" w:cs="Times New Roman"/>
                <w:sz w:val="24"/>
                <w:szCs w:val="24"/>
              </w:rPr>
            </w:pPr>
            <w:r w:rsidRPr="00367FC2">
              <w:rPr>
                <w:rFonts w:ascii="Times New Roman" w:eastAsia="Calibri" w:hAnsi="Times New Roman" w:cs="Times New Roman"/>
                <w:sz w:val="24"/>
                <w:szCs w:val="24"/>
              </w:rPr>
              <w:t xml:space="preserve"> перерва з 12.30 до 13.00 години </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spacing w:after="0" w:line="240" w:lineRule="atLeast"/>
              <w:jc w:val="both"/>
              <w:rPr>
                <w:rFonts w:ascii="Times New Roman" w:eastAsia="Calibri" w:hAnsi="Times New Roman" w:cs="Times New Roman"/>
                <w:sz w:val="24"/>
                <w:szCs w:val="24"/>
              </w:rPr>
            </w:pPr>
            <w:r w:rsidRPr="00367FC2">
              <w:rPr>
                <w:rFonts w:ascii="Times New Roman" w:eastAsia="Calibri" w:hAnsi="Times New Roman" w:cs="Times New Roman"/>
                <w:sz w:val="24"/>
                <w:szCs w:val="24"/>
              </w:rPr>
              <w:t xml:space="preserve">Телефон: </w:t>
            </w:r>
            <w:r w:rsidRPr="00367FC2">
              <w:rPr>
                <w:rFonts w:ascii="Times New Roman" w:eastAsia="Calibri" w:hAnsi="Times New Roman" w:cs="Times New Roman"/>
                <w:sz w:val="24"/>
                <w:szCs w:val="24"/>
                <w:lang w:eastAsia="ru-RU"/>
              </w:rPr>
              <w:t>0975033528; 0674336786, 0-800-300-177</w:t>
            </w:r>
          </w:p>
          <w:p w:rsidR="00367FC2" w:rsidRPr="00367FC2" w:rsidRDefault="00367FC2" w:rsidP="00367FC2">
            <w:pPr>
              <w:spacing w:after="0" w:line="240" w:lineRule="auto"/>
              <w:rPr>
                <w:rFonts w:ascii="Times New Roman" w:eastAsia="Calibri" w:hAnsi="Times New Roman" w:cs="Times New Roman"/>
                <w:sz w:val="24"/>
                <w:szCs w:val="24"/>
              </w:rPr>
            </w:pPr>
            <w:proofErr w:type="spellStart"/>
            <w:r w:rsidRPr="00367FC2">
              <w:rPr>
                <w:rFonts w:ascii="Times New Roman" w:eastAsia="Calibri" w:hAnsi="Times New Roman" w:cs="Times New Roman"/>
                <w:sz w:val="24"/>
                <w:szCs w:val="24"/>
              </w:rPr>
              <w:t>Ел.пошта</w:t>
            </w:r>
            <w:proofErr w:type="spellEnd"/>
            <w:r w:rsidRPr="00367FC2">
              <w:rPr>
                <w:rFonts w:ascii="Times New Roman" w:eastAsia="Calibri" w:hAnsi="Times New Roman" w:cs="Times New Roman"/>
                <w:sz w:val="24"/>
                <w:szCs w:val="24"/>
              </w:rPr>
              <w:t xml:space="preserve">: </w:t>
            </w:r>
            <w:hyperlink r:id="rId28" w:history="1">
              <w:r w:rsidRPr="00367FC2">
                <w:rPr>
                  <w:rFonts w:ascii="Times New Roman" w:eastAsia="Calibri" w:hAnsi="Times New Roman" w:cs="Times New Roman"/>
                  <w:sz w:val="24"/>
                  <w:szCs w:val="24"/>
                  <w:u w:val="single"/>
                </w:rPr>
                <w:t>upszn@trnvk.gov.ua</w:t>
              </w:r>
            </w:hyperlink>
          </w:p>
          <w:p w:rsidR="00367FC2" w:rsidRPr="00367FC2" w:rsidRDefault="00367FC2" w:rsidP="00367FC2">
            <w:pPr>
              <w:spacing w:after="0" w:line="240" w:lineRule="auto"/>
              <w:rPr>
                <w:rFonts w:ascii="Times New Roman" w:eastAsia="Calibri" w:hAnsi="Times New Roman" w:cs="Times New Roman"/>
                <w:sz w:val="24"/>
                <w:szCs w:val="24"/>
              </w:rPr>
            </w:pPr>
            <w:r w:rsidRPr="00367FC2">
              <w:rPr>
                <w:rFonts w:ascii="Times New Roman" w:eastAsia="Calibri" w:hAnsi="Times New Roman" w:cs="Times New Roman"/>
                <w:sz w:val="24"/>
                <w:szCs w:val="24"/>
              </w:rPr>
              <w:t xml:space="preserve">Офіційний </w:t>
            </w:r>
            <w:proofErr w:type="spellStart"/>
            <w:r w:rsidRPr="00367FC2">
              <w:rPr>
                <w:rFonts w:ascii="Times New Roman" w:eastAsia="Calibri" w:hAnsi="Times New Roman" w:cs="Times New Roman"/>
                <w:sz w:val="24"/>
                <w:szCs w:val="24"/>
              </w:rPr>
              <w:t>вебсайт</w:t>
            </w:r>
            <w:proofErr w:type="spellEnd"/>
            <w:r w:rsidRPr="00367FC2">
              <w:rPr>
                <w:rFonts w:ascii="Times New Roman" w:eastAsia="Calibri" w:hAnsi="Times New Roman" w:cs="Times New Roman"/>
                <w:sz w:val="24"/>
                <w:szCs w:val="24"/>
              </w:rPr>
              <w:t xml:space="preserve"> виконкому районної у місті ради: </w:t>
            </w:r>
            <w:hyperlink r:id="rId29" w:history="1">
              <w:r w:rsidRPr="00367FC2">
                <w:rPr>
                  <w:rFonts w:ascii="Times New Roman" w:eastAsia="Calibri" w:hAnsi="Times New Roman" w:cs="Times New Roman"/>
                  <w:sz w:val="24"/>
                  <w:szCs w:val="24"/>
                  <w:u w:val="single"/>
                </w:rPr>
                <w:t>trnvk.gov.ua</w:t>
              </w:r>
            </w:hyperlink>
          </w:p>
        </w:tc>
      </w:tr>
      <w:tr w:rsidR="00367FC2" w:rsidRPr="00367FC2" w:rsidTr="00E94C60">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uto"/>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Цивільний кодекс України, Цивільний процесуальний кодекс України, Закон України «Про адміністративні послуги»</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5</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200" w:line="240" w:lineRule="auto"/>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367FC2" w:rsidRPr="00367FC2" w:rsidTr="00E94C60">
        <w:trPr>
          <w:trHeight w:val="751"/>
        </w:trPr>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w:t>
            </w:r>
          </w:p>
        </w:tc>
      </w:tr>
      <w:tr w:rsidR="00367FC2" w:rsidRPr="00367FC2" w:rsidTr="00E94C60">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uto"/>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i/>
                <w:iCs/>
                <w:sz w:val="24"/>
                <w:szCs w:val="24"/>
                <w:lang w:eastAsia="ru-RU"/>
              </w:rPr>
              <w:t>Умови отримання адміністративної послуги</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Заява, наявність відповідного пакета документів</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заява;</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заява про згоду особи прийняти в управління нерухоме майно або майно, яке потребує постійного управління, власником якого є недієздатна особа (за необхідності);</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lastRenderedPageBreak/>
              <w:t>- копія рішення суду про визнання особи недієздатною / про визнання особи недієздатною та призначення їй опікуна (з пред'явленням оригіналу);</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rPr>
            </w:pPr>
            <w:r w:rsidRPr="00367FC2">
              <w:rPr>
                <w:rFonts w:ascii="Times New Roman" w:eastAsia="Calibri" w:hAnsi="Times New Roman" w:cs="Times New Roman"/>
                <w:sz w:val="24"/>
                <w:szCs w:val="24"/>
                <w:lang w:eastAsia="ru-RU"/>
              </w:rPr>
              <w:t>- копія рішення суду про призначення особи опікуном (опікунами) особи, визнаної судом недієздатною (до 22.03.2005 – рішення органу опіки та піклування)</w:t>
            </w:r>
            <w:r w:rsidRPr="00367FC2">
              <w:rPr>
                <w:rFonts w:ascii="Times New Roman" w:eastAsia="Calibri" w:hAnsi="Times New Roman" w:cs="Times New Roman"/>
                <w:sz w:val="24"/>
                <w:szCs w:val="24"/>
              </w:rPr>
              <w:t xml:space="preserve"> </w:t>
            </w:r>
            <w:r w:rsidRPr="00367FC2">
              <w:rPr>
                <w:rFonts w:ascii="Times New Roman" w:eastAsia="Calibri" w:hAnsi="Times New Roman" w:cs="Times New Roman"/>
                <w:sz w:val="24"/>
                <w:szCs w:val="24"/>
                <w:lang w:eastAsia="ru-RU"/>
              </w:rPr>
              <w:t>(з пред'явленням оригіналу);</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згода на вчинення правочину від інших опікунів (у разі наявності у недієздатної особи декількох призначених опікунів);</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копії паспортів недієздатної особи та її опікуна,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оригіналу);</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копія правовстановлюючого документа, що підтверджує право власності на майно (квартиру, будинок, земельну ділянку тощо), яке відчужується/придбавається (з пред'явленням оригіналу) ;</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копія довідки органу державної реєстрації про підтвердження права власності на майно, яке відчужується/придбавається (з пред'явленням оригіналу);</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копія технічного паспорта на майно, яке передається в управління (у разі наявності) (з пред'явленням оригіналу);</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копія установчих документів підприємства, власником / співвласником якого є недієздатна особа (у разі наявності) (з пред'явленням оригіналу);</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згода співвласників нерухомого майна або майна, яке потребує постійного управління (за необхідності);</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документ, що підтверджує включення до Єдиного державного реєстру юридичних осіб, фізичних осіб-підприємців та громадських формувань (за наявності у недієздатної особи власного майна, яке потребує постійного управління);</w:t>
            </w:r>
          </w:p>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документ про оціночну вартість майна, власником якого є недієздатна особа.</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ind w:right="-202"/>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Безоплатно</w:t>
            </w:r>
          </w:p>
        </w:tc>
      </w:tr>
      <w:tr w:rsidR="00367FC2" w:rsidRPr="00367FC2" w:rsidTr="00E94C60">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uto"/>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i/>
                <w:iCs/>
                <w:sz w:val="24"/>
                <w:szCs w:val="24"/>
                <w:lang w:eastAsia="ru-RU"/>
              </w:rPr>
              <w:t>У разі оплати адміністративної послуги:</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w:t>
            </w:r>
          </w:p>
          <w:p w:rsidR="00367FC2" w:rsidRDefault="00367FC2" w:rsidP="00367FC2">
            <w:pPr>
              <w:widowControl w:val="0"/>
              <w:spacing w:after="0" w:line="240" w:lineRule="atLeast"/>
              <w:jc w:val="center"/>
              <w:rPr>
                <w:rFonts w:ascii="Times New Roman" w:eastAsia="Calibri" w:hAnsi="Times New Roman" w:cs="Times New Roman"/>
                <w:sz w:val="24"/>
                <w:szCs w:val="24"/>
                <w:lang w:eastAsia="ru-RU"/>
              </w:rPr>
            </w:pPr>
          </w:p>
          <w:p w:rsidR="00367FC2" w:rsidRDefault="00367FC2" w:rsidP="00367FC2">
            <w:pPr>
              <w:widowControl w:val="0"/>
              <w:spacing w:after="0" w:line="240" w:lineRule="atLeast"/>
              <w:jc w:val="center"/>
              <w:rPr>
                <w:rFonts w:ascii="Times New Roman" w:eastAsia="Calibri" w:hAnsi="Times New Roman" w:cs="Times New Roman"/>
                <w:sz w:val="24"/>
                <w:szCs w:val="24"/>
                <w:lang w:eastAsia="ru-RU"/>
              </w:rPr>
            </w:pPr>
          </w:p>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lastRenderedPageBreak/>
              <w:t>11.2</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w:t>
            </w:r>
          </w:p>
        </w:tc>
      </w:tr>
      <w:tr w:rsidR="00367FC2" w:rsidRPr="00367FC2" w:rsidTr="00E94C60">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sz w:val="24"/>
                <w:szCs w:val="24"/>
                <w:lang w:eastAsia="ru-RU"/>
              </w:rPr>
            </w:pPr>
            <w:r w:rsidRPr="00367FC2">
              <w:rPr>
                <w:rFonts w:ascii="Times New Roman" w:eastAsia="Calibri" w:hAnsi="Times New Roman" w:cs="Times New Roman"/>
                <w:b/>
                <w:bCs/>
                <w:sz w:val="24"/>
                <w:szCs w:val="24"/>
                <w:lang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До 60 днів</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b/>
                <w:bCs/>
                <w:sz w:val="24"/>
                <w:szCs w:val="24"/>
                <w:lang w:eastAsia="ru-RU"/>
              </w:rPr>
            </w:pPr>
            <w:r w:rsidRPr="00367FC2">
              <w:rPr>
                <w:rFonts w:ascii="Times New Roman" w:eastAsia="Calibri" w:hAnsi="Times New Roman" w:cs="Times New Roman"/>
                <w:b/>
                <w:bCs/>
                <w:sz w:val="24"/>
                <w:szCs w:val="24"/>
                <w:lang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1. Надання неповного пакета документів.</w:t>
            </w:r>
          </w:p>
        </w:tc>
      </w:tr>
      <w:tr w:rsidR="00367FC2" w:rsidRPr="00367FC2" w:rsidTr="00E94C60">
        <w:trPr>
          <w:trHeight w:val="1111"/>
        </w:trPr>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center"/>
              <w:rPr>
                <w:rFonts w:ascii="Times New Roman" w:eastAsia="Calibri" w:hAnsi="Times New Roman" w:cs="Times New Roman"/>
                <w:b/>
                <w:sz w:val="24"/>
                <w:szCs w:val="24"/>
                <w:lang w:eastAsia="ru-RU"/>
              </w:rPr>
            </w:pPr>
            <w:r w:rsidRPr="00367FC2">
              <w:rPr>
                <w:rFonts w:ascii="Times New Roman" w:eastAsia="Calibri" w:hAnsi="Times New Roman" w:cs="Times New Roman"/>
                <w:b/>
                <w:sz w:val="24"/>
                <w:szCs w:val="24"/>
                <w:lang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both"/>
              <w:textAlignment w:val="baseline"/>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1. Невідповідність вмісту наданого пакета документів вимогам чинного законодавства.</w:t>
            </w:r>
          </w:p>
          <w:p w:rsidR="00367FC2" w:rsidRPr="00367FC2" w:rsidRDefault="00367FC2" w:rsidP="00367FC2">
            <w:pPr>
              <w:widowControl w:val="0"/>
              <w:spacing w:after="0" w:line="240" w:lineRule="auto"/>
              <w:jc w:val="both"/>
              <w:textAlignment w:val="baseline"/>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2. Виявлення недостовірних відомостей у поданих документах.</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b/>
                <w:sz w:val="24"/>
                <w:szCs w:val="24"/>
                <w:lang w:eastAsia="ru-RU"/>
              </w:rPr>
            </w:pPr>
            <w:r w:rsidRPr="00367FC2">
              <w:rPr>
                <w:rFonts w:ascii="Times New Roman" w:eastAsia="Calibri" w:hAnsi="Times New Roman" w:cs="Times New Roman"/>
                <w:b/>
                <w:sz w:val="24"/>
                <w:szCs w:val="24"/>
                <w:lang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uto"/>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Видача опікуну дозволу/ відмова у наданні дозволу  на вчинення правочинів</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b/>
                <w:sz w:val="24"/>
                <w:szCs w:val="24"/>
                <w:lang w:eastAsia="ru-RU"/>
              </w:rPr>
            </w:pPr>
            <w:r w:rsidRPr="00367FC2">
              <w:rPr>
                <w:rFonts w:ascii="Times New Roman" w:eastAsia="Calibri" w:hAnsi="Times New Roman" w:cs="Times New Roman"/>
                <w:b/>
                <w:sz w:val="24"/>
                <w:szCs w:val="24"/>
                <w:lang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ind w:left="34"/>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Особисто</w:t>
            </w:r>
          </w:p>
        </w:tc>
      </w:tr>
      <w:tr w:rsidR="00367FC2" w:rsidRPr="00367FC2" w:rsidTr="00E94C60">
        <w:tc>
          <w:tcPr>
            <w:tcW w:w="636"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center"/>
              <w:rPr>
                <w:rFonts w:ascii="Times New Roman" w:eastAsia="Calibri" w:hAnsi="Times New Roman" w:cs="Times New Roman"/>
                <w:b/>
                <w:sz w:val="24"/>
                <w:szCs w:val="24"/>
                <w:lang w:eastAsia="ru-RU"/>
              </w:rPr>
            </w:pPr>
            <w:r w:rsidRPr="00367FC2">
              <w:rPr>
                <w:rFonts w:ascii="Times New Roman" w:eastAsia="Calibri" w:hAnsi="Times New Roman" w:cs="Times New Roman"/>
                <w:b/>
                <w:sz w:val="24"/>
                <w:szCs w:val="24"/>
                <w:lang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367FC2" w:rsidRPr="00367FC2" w:rsidRDefault="00367FC2" w:rsidP="00367FC2">
            <w:pPr>
              <w:widowControl w:val="0"/>
              <w:spacing w:after="0" w:line="240" w:lineRule="atLeast"/>
              <w:jc w:val="both"/>
              <w:rPr>
                <w:rFonts w:ascii="Times New Roman" w:eastAsia="Calibri" w:hAnsi="Times New Roman" w:cs="Times New Roman"/>
                <w:sz w:val="24"/>
                <w:szCs w:val="24"/>
                <w:lang w:eastAsia="ru-RU"/>
              </w:rPr>
            </w:pPr>
            <w:r w:rsidRPr="00367FC2">
              <w:rPr>
                <w:rFonts w:ascii="Times New Roman" w:eastAsia="Calibri" w:hAnsi="Times New Roman" w:cs="Times New Roman"/>
                <w:sz w:val="24"/>
                <w:szCs w:val="24"/>
                <w:lang w:eastAsia="ru-RU"/>
              </w:rPr>
              <w:t> </w:t>
            </w:r>
          </w:p>
        </w:tc>
      </w:tr>
    </w:tbl>
    <w:p w:rsidR="00367FC2" w:rsidRPr="00367FC2" w:rsidRDefault="00367FC2" w:rsidP="00367FC2">
      <w:pPr>
        <w:spacing w:after="0" w:line="240" w:lineRule="auto"/>
        <w:jc w:val="both"/>
        <w:rPr>
          <w:rFonts w:ascii="Times New Roman" w:eastAsia="Calibri" w:hAnsi="Times New Roman" w:cs="Times New Roman"/>
          <w:b/>
          <w:bCs/>
          <w:i/>
          <w:iCs/>
          <w:sz w:val="24"/>
          <w:szCs w:val="24"/>
        </w:rPr>
      </w:pPr>
    </w:p>
    <w:p w:rsidR="00367FC2" w:rsidRPr="00367FC2" w:rsidRDefault="00367FC2" w:rsidP="00367FC2">
      <w:pPr>
        <w:spacing w:after="0" w:line="240" w:lineRule="auto"/>
        <w:jc w:val="both"/>
        <w:rPr>
          <w:rFonts w:ascii="Times New Roman" w:eastAsia="Calibri" w:hAnsi="Times New Roman" w:cs="Times New Roman"/>
          <w:b/>
          <w:bCs/>
          <w:i/>
          <w:iCs/>
          <w:sz w:val="24"/>
          <w:szCs w:val="24"/>
        </w:rPr>
      </w:pPr>
    </w:p>
    <w:p w:rsidR="00367FC2" w:rsidRPr="00367FC2" w:rsidRDefault="00367FC2" w:rsidP="00367FC2">
      <w:pPr>
        <w:spacing w:after="0" w:line="240" w:lineRule="auto"/>
        <w:jc w:val="both"/>
        <w:rPr>
          <w:rFonts w:ascii="Times New Roman" w:eastAsia="Calibri" w:hAnsi="Times New Roman" w:cs="Times New Roman"/>
          <w:b/>
          <w:bCs/>
          <w:i/>
          <w:iCs/>
          <w:sz w:val="24"/>
          <w:szCs w:val="24"/>
        </w:rPr>
      </w:pPr>
    </w:p>
    <w:p w:rsidR="00367FC2" w:rsidRPr="00367FC2" w:rsidRDefault="00367FC2" w:rsidP="00367FC2">
      <w:pPr>
        <w:spacing w:after="0" w:line="240" w:lineRule="auto"/>
        <w:jc w:val="both"/>
        <w:rPr>
          <w:rFonts w:ascii="Times New Roman" w:eastAsia="Calibri" w:hAnsi="Times New Roman" w:cs="Times New Roman"/>
          <w:b/>
          <w:bCs/>
          <w:i/>
          <w:iCs/>
          <w:sz w:val="24"/>
          <w:szCs w:val="24"/>
        </w:rPr>
      </w:pPr>
      <w:r w:rsidRPr="00367FC2">
        <w:rPr>
          <w:rFonts w:ascii="Times New Roman" w:eastAsia="Calibri" w:hAnsi="Times New Roman" w:cs="Times New Roman"/>
          <w:b/>
          <w:bCs/>
          <w:i/>
          <w:iCs/>
          <w:sz w:val="24"/>
          <w:szCs w:val="24"/>
        </w:rPr>
        <w:t>Керуюча справами виконкому</w:t>
      </w:r>
    </w:p>
    <w:p w:rsidR="00367FC2" w:rsidRPr="00367FC2" w:rsidRDefault="00367FC2" w:rsidP="00367FC2">
      <w:pPr>
        <w:spacing w:after="0" w:line="240" w:lineRule="auto"/>
        <w:jc w:val="both"/>
        <w:rPr>
          <w:rFonts w:ascii="Times New Roman" w:eastAsia="Calibri" w:hAnsi="Times New Roman" w:cs="Times New Roman"/>
          <w:b/>
          <w:bCs/>
          <w:i/>
          <w:iCs/>
          <w:sz w:val="24"/>
          <w:szCs w:val="24"/>
        </w:rPr>
      </w:pPr>
      <w:r w:rsidRPr="00367FC2">
        <w:rPr>
          <w:rFonts w:ascii="Times New Roman" w:eastAsia="Calibri" w:hAnsi="Times New Roman" w:cs="Times New Roman"/>
          <w:b/>
          <w:bCs/>
          <w:i/>
          <w:iCs/>
          <w:sz w:val="24"/>
          <w:szCs w:val="24"/>
        </w:rPr>
        <w:t xml:space="preserve">районної у місті ради </w:t>
      </w:r>
      <w:r w:rsidRPr="00367FC2">
        <w:rPr>
          <w:rFonts w:ascii="Times New Roman" w:eastAsia="Calibri" w:hAnsi="Times New Roman" w:cs="Times New Roman"/>
          <w:b/>
          <w:bCs/>
          <w:i/>
          <w:iCs/>
          <w:sz w:val="24"/>
          <w:szCs w:val="24"/>
        </w:rPr>
        <w:tab/>
      </w:r>
      <w:r w:rsidRPr="00367FC2">
        <w:rPr>
          <w:rFonts w:ascii="Times New Roman" w:eastAsia="Calibri" w:hAnsi="Times New Roman" w:cs="Times New Roman"/>
          <w:b/>
          <w:bCs/>
          <w:i/>
          <w:iCs/>
          <w:sz w:val="24"/>
          <w:szCs w:val="24"/>
        </w:rPr>
        <w:tab/>
      </w:r>
      <w:r w:rsidRPr="00367FC2">
        <w:rPr>
          <w:rFonts w:ascii="Times New Roman" w:eastAsia="Calibri" w:hAnsi="Times New Roman" w:cs="Times New Roman"/>
          <w:b/>
          <w:bCs/>
          <w:i/>
          <w:iCs/>
          <w:sz w:val="24"/>
          <w:szCs w:val="24"/>
        </w:rPr>
        <w:tab/>
      </w:r>
      <w:r w:rsidRPr="00367FC2">
        <w:rPr>
          <w:rFonts w:ascii="Times New Roman" w:eastAsia="Calibri" w:hAnsi="Times New Roman" w:cs="Times New Roman"/>
          <w:b/>
          <w:bCs/>
          <w:i/>
          <w:iCs/>
          <w:sz w:val="24"/>
          <w:szCs w:val="24"/>
        </w:rPr>
        <w:tab/>
      </w:r>
      <w:r w:rsidRPr="00367FC2">
        <w:rPr>
          <w:rFonts w:ascii="Times New Roman" w:eastAsia="Calibri" w:hAnsi="Times New Roman" w:cs="Times New Roman"/>
          <w:b/>
          <w:bCs/>
          <w:i/>
          <w:iCs/>
          <w:sz w:val="24"/>
          <w:szCs w:val="24"/>
        </w:rPr>
        <w:tab/>
      </w:r>
      <w:r w:rsidRPr="00367FC2">
        <w:rPr>
          <w:rFonts w:ascii="Times New Roman" w:eastAsia="Calibri" w:hAnsi="Times New Roman" w:cs="Times New Roman"/>
          <w:b/>
          <w:bCs/>
          <w:i/>
          <w:iCs/>
          <w:sz w:val="24"/>
          <w:szCs w:val="24"/>
        </w:rPr>
        <w:tab/>
        <w:t>Марія Окунєва</w:t>
      </w:r>
    </w:p>
    <w:p w:rsidR="00FE2A04" w:rsidRDefault="00FE2A04">
      <w:pPr>
        <w:rPr>
          <w:rFonts w:ascii="Times New Roman" w:eastAsia="Calibri" w:hAnsi="Times New Roman" w:cs="Times New Roman"/>
          <w:b/>
          <w:bCs/>
          <w:i/>
          <w:iCs/>
          <w:sz w:val="24"/>
          <w:szCs w:val="24"/>
          <w:lang w:eastAsia="uk-UA"/>
        </w:rPr>
      </w:pPr>
      <w:r>
        <w:rPr>
          <w:rFonts w:ascii="Times New Roman" w:eastAsia="Calibri" w:hAnsi="Times New Roman" w:cs="Times New Roman"/>
          <w:b/>
          <w:bCs/>
          <w:i/>
          <w:iCs/>
          <w:sz w:val="24"/>
          <w:szCs w:val="24"/>
          <w:lang w:eastAsia="uk-UA"/>
        </w:rPr>
        <w:br w:type="page"/>
      </w:r>
    </w:p>
    <w:p w:rsidR="00FE2A04" w:rsidRPr="00FE2A04" w:rsidRDefault="00FE2A04" w:rsidP="00FE2A04">
      <w:pPr>
        <w:spacing w:after="0" w:line="240" w:lineRule="auto"/>
        <w:ind w:left="6372"/>
        <w:rPr>
          <w:rFonts w:ascii="Times New Roman" w:eastAsia="Times New Roman" w:hAnsi="Times New Roman" w:cs="Times New Roman"/>
          <w:b/>
          <w:bCs/>
          <w:i/>
          <w:iCs/>
          <w:sz w:val="24"/>
          <w:szCs w:val="24"/>
          <w:lang w:eastAsia="ru-RU"/>
        </w:rPr>
      </w:pPr>
      <w:r w:rsidRPr="00FE2A04">
        <w:rPr>
          <w:rFonts w:ascii="Times New Roman" w:eastAsia="Times New Roman" w:hAnsi="Times New Roman" w:cs="Times New Roman"/>
          <w:b/>
          <w:bCs/>
          <w:i/>
          <w:iCs/>
          <w:sz w:val="24"/>
          <w:szCs w:val="24"/>
          <w:lang w:eastAsia="ru-RU"/>
        </w:rPr>
        <w:lastRenderedPageBreak/>
        <w:t xml:space="preserve">   Додаток 124  </w:t>
      </w:r>
    </w:p>
    <w:p w:rsidR="00FE2A04" w:rsidRPr="00FE2A04" w:rsidRDefault="00FE2A04" w:rsidP="00FE2A04">
      <w:pPr>
        <w:spacing w:after="0" w:line="240" w:lineRule="auto"/>
        <w:rPr>
          <w:rFonts w:ascii="Times New Roman" w:eastAsia="Times New Roman" w:hAnsi="Times New Roman" w:cs="Times New Roman"/>
          <w:b/>
          <w:bCs/>
          <w:i/>
          <w:iCs/>
          <w:sz w:val="24"/>
          <w:szCs w:val="24"/>
          <w:lang w:eastAsia="ru-RU"/>
        </w:rPr>
      </w:pP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t xml:space="preserve">              до рішення виконкому</w:t>
      </w:r>
    </w:p>
    <w:p w:rsidR="00FE2A04" w:rsidRPr="00FE2A04" w:rsidRDefault="00FE2A04" w:rsidP="00FE2A04">
      <w:pPr>
        <w:spacing w:after="0" w:line="240" w:lineRule="auto"/>
        <w:rPr>
          <w:rFonts w:ascii="Times New Roman" w:eastAsia="Times New Roman" w:hAnsi="Times New Roman" w:cs="Times New Roman"/>
          <w:b/>
          <w:bCs/>
          <w:i/>
          <w:iCs/>
          <w:sz w:val="24"/>
          <w:szCs w:val="24"/>
          <w:lang w:eastAsia="ru-RU"/>
        </w:rPr>
      </w:pP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t xml:space="preserve">  районної у місті ради</w:t>
      </w:r>
    </w:p>
    <w:p w:rsidR="00FE2A04" w:rsidRPr="00FE2A04" w:rsidRDefault="00FE2A04" w:rsidP="00FE2A04">
      <w:pPr>
        <w:spacing w:after="0" w:line="240" w:lineRule="auto"/>
        <w:rPr>
          <w:rFonts w:ascii="Times New Roman" w:eastAsia="Times New Roman" w:hAnsi="Times New Roman" w:cs="Times New Roman"/>
          <w:b/>
          <w:bCs/>
          <w:i/>
          <w:iCs/>
          <w:sz w:val="24"/>
          <w:szCs w:val="24"/>
          <w:lang w:eastAsia="ru-RU"/>
        </w:rPr>
      </w:pP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t xml:space="preserve"> 17.11.2021 № 575</w:t>
      </w:r>
    </w:p>
    <w:p w:rsidR="00FE2A04" w:rsidRPr="00FE2A04" w:rsidRDefault="00FE2A04" w:rsidP="00FE2A04">
      <w:pPr>
        <w:spacing w:after="0" w:line="240" w:lineRule="auto"/>
        <w:rPr>
          <w:rFonts w:ascii="Times New Roman" w:eastAsia="Times New Roman" w:hAnsi="Times New Roman" w:cs="Times New Roman"/>
          <w:b/>
          <w:bCs/>
          <w:i/>
          <w:iCs/>
          <w:sz w:val="24"/>
          <w:szCs w:val="24"/>
          <w:lang w:eastAsia="ru-RU"/>
        </w:rPr>
      </w:pPr>
      <w:r w:rsidRPr="00FE2A04">
        <w:rPr>
          <w:rFonts w:ascii="Times New Roman" w:eastAsia="Times New Roman" w:hAnsi="Times New Roman" w:cs="Times New Roman"/>
          <w:b/>
          <w:bCs/>
          <w:i/>
          <w:iCs/>
          <w:sz w:val="24"/>
          <w:szCs w:val="24"/>
          <w:lang w:eastAsia="ru-RU"/>
        </w:rPr>
        <w:t xml:space="preserve">                                                                                                          </w:t>
      </w:r>
    </w:p>
    <w:p w:rsidR="00FE2A04" w:rsidRPr="00FE2A04" w:rsidRDefault="00FE2A04" w:rsidP="00FE2A04">
      <w:pPr>
        <w:spacing w:after="0" w:line="240" w:lineRule="auto"/>
        <w:rPr>
          <w:rFonts w:ascii="Times New Roman" w:eastAsia="Times New Roman" w:hAnsi="Times New Roman" w:cs="Times New Roman"/>
          <w:b/>
          <w:bCs/>
          <w:i/>
          <w:iCs/>
          <w:sz w:val="24"/>
          <w:szCs w:val="24"/>
          <w:lang w:eastAsia="ru-RU"/>
        </w:rPr>
      </w:pPr>
    </w:p>
    <w:p w:rsidR="00FE2A04" w:rsidRPr="00FE2A04" w:rsidRDefault="00FE2A04" w:rsidP="00FE2A04">
      <w:pPr>
        <w:spacing w:after="0" w:line="240" w:lineRule="auto"/>
        <w:jc w:val="center"/>
        <w:rPr>
          <w:rFonts w:ascii="Times New Roman" w:eastAsia="Times New Roman" w:hAnsi="Times New Roman" w:cs="Times New Roman"/>
          <w:i/>
          <w:iCs/>
          <w:sz w:val="24"/>
          <w:szCs w:val="24"/>
          <w:lang w:eastAsia="ru-RU"/>
        </w:rPr>
      </w:pPr>
      <w:r w:rsidRPr="00FE2A04">
        <w:rPr>
          <w:rFonts w:ascii="Times New Roman" w:eastAsia="Times New Roman" w:hAnsi="Times New Roman" w:cs="Times New Roman"/>
          <w:b/>
          <w:bCs/>
          <w:i/>
          <w:iCs/>
          <w:sz w:val="24"/>
          <w:szCs w:val="24"/>
          <w:lang w:eastAsia="ru-RU"/>
        </w:rPr>
        <w:t>Технологічна  картка №  72-28</w:t>
      </w:r>
    </w:p>
    <w:p w:rsidR="00FE2A04" w:rsidRPr="00FE2A04" w:rsidRDefault="00FE2A04" w:rsidP="00FE2A04">
      <w:pPr>
        <w:spacing w:after="0" w:line="240" w:lineRule="auto"/>
        <w:jc w:val="both"/>
        <w:rPr>
          <w:rFonts w:ascii="Times New Roman" w:eastAsia="Times New Roman" w:hAnsi="Times New Roman" w:cs="Times New Roman"/>
          <w:b/>
          <w:bCs/>
          <w:i/>
          <w:iCs/>
          <w:sz w:val="24"/>
          <w:szCs w:val="24"/>
          <w:u w:val="single"/>
          <w:lang w:eastAsia="ru-RU"/>
        </w:rPr>
      </w:pPr>
      <w:r w:rsidRPr="00FE2A04">
        <w:rPr>
          <w:rFonts w:ascii="Times New Roman" w:eastAsia="Times New Roman" w:hAnsi="Times New Roman" w:cs="Times New Roman"/>
          <w:i/>
          <w:iCs/>
          <w:sz w:val="24"/>
          <w:szCs w:val="24"/>
          <w:lang w:eastAsia="ru-RU"/>
        </w:rPr>
        <w:t>Назва послуги</w:t>
      </w:r>
      <w:r w:rsidRPr="00FE2A04">
        <w:rPr>
          <w:rFonts w:ascii="Times New Roman" w:eastAsia="Times New Roman" w:hAnsi="Times New Roman" w:cs="Times New Roman"/>
          <w:sz w:val="24"/>
          <w:szCs w:val="24"/>
          <w:lang w:eastAsia="ru-RU"/>
        </w:rPr>
        <w:t xml:space="preserve">:  </w:t>
      </w:r>
      <w:r w:rsidRPr="00FE2A04">
        <w:rPr>
          <w:rFonts w:ascii="Times New Roman" w:eastAsia="Times New Roman" w:hAnsi="Times New Roman" w:cs="Times New Roman"/>
          <w:b/>
          <w:bCs/>
          <w:i/>
          <w:iCs/>
          <w:sz w:val="24"/>
          <w:szCs w:val="24"/>
          <w:lang w:eastAsia="ru-RU"/>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p w:rsidR="00FE2A04" w:rsidRPr="00FE2A04" w:rsidRDefault="00FE2A04" w:rsidP="00FE2A04">
      <w:pPr>
        <w:spacing w:after="0" w:line="240" w:lineRule="auto"/>
        <w:jc w:val="both"/>
        <w:rPr>
          <w:rFonts w:ascii="Times New Roman" w:eastAsia="Times New Roman" w:hAnsi="Times New Roman" w:cs="Times New Roman"/>
          <w:b/>
          <w:bCs/>
          <w:i/>
          <w:iCs/>
          <w:sz w:val="24"/>
          <w:szCs w:val="24"/>
          <w:lang w:eastAsia="ru-RU"/>
        </w:rPr>
      </w:pPr>
      <w:r w:rsidRPr="00FE2A04">
        <w:rPr>
          <w:rFonts w:ascii="Times New Roman" w:eastAsia="Times New Roman" w:hAnsi="Times New Roman" w:cs="Times New Roman"/>
          <w:b/>
          <w:bCs/>
          <w:i/>
          <w:iCs/>
          <w:sz w:val="24"/>
          <w:szCs w:val="24"/>
          <w:lang w:eastAsia="ru-RU"/>
        </w:rPr>
        <w:t xml:space="preserve"> </w:t>
      </w:r>
      <w:r w:rsidRPr="00FE2A04">
        <w:rPr>
          <w:rFonts w:ascii="Times New Roman" w:eastAsia="Times New Roman" w:hAnsi="Times New Roman" w:cs="Times New Roman"/>
          <w:i/>
          <w:iCs/>
          <w:sz w:val="24"/>
          <w:szCs w:val="24"/>
          <w:lang w:eastAsia="ru-RU"/>
        </w:rPr>
        <w:t xml:space="preserve">Загальна кількість днів надання послуги: </w:t>
      </w:r>
      <w:r w:rsidRPr="00FE2A04">
        <w:rPr>
          <w:rFonts w:ascii="Times New Roman" w:eastAsia="Times New Roman" w:hAnsi="Times New Roman" w:cs="Times New Roman"/>
          <w:b/>
          <w:bCs/>
          <w:i/>
          <w:iCs/>
          <w:sz w:val="24"/>
          <w:szCs w:val="24"/>
          <w:lang w:eastAsia="ru-RU"/>
        </w:rPr>
        <w:t xml:space="preserve">до 60 днів </w:t>
      </w:r>
    </w:p>
    <w:p w:rsidR="00FE2A04" w:rsidRPr="00FE2A04" w:rsidRDefault="00FE2A04" w:rsidP="00FE2A04">
      <w:pPr>
        <w:spacing w:after="0" w:line="240" w:lineRule="auto"/>
        <w:jc w:val="both"/>
        <w:rPr>
          <w:rFonts w:ascii="Times New Roman" w:eastAsia="Times New Roman" w:hAnsi="Times New Roman" w:cs="Times New Roman"/>
          <w:b/>
          <w:bCs/>
          <w:i/>
          <w:iCs/>
          <w:sz w:val="24"/>
          <w:szCs w:val="24"/>
          <w:lang w:eastAsia="ru-RU"/>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
        <w:gridCol w:w="2851"/>
        <w:gridCol w:w="2438"/>
        <w:gridCol w:w="1893"/>
        <w:gridCol w:w="1800"/>
      </w:tblGrid>
      <w:tr w:rsidR="00FE2A04" w:rsidRPr="00FE2A04" w:rsidTr="00E94C60">
        <w:tc>
          <w:tcPr>
            <w:tcW w:w="738" w:type="dxa"/>
            <w:gridSpan w:val="2"/>
          </w:tcPr>
          <w:p w:rsidR="00FE2A04" w:rsidRPr="00FE2A04" w:rsidRDefault="00FE2A04" w:rsidP="00FE2A04">
            <w:pPr>
              <w:spacing w:after="0" w:line="240" w:lineRule="auto"/>
              <w:rPr>
                <w:rFonts w:ascii="Times New Roman" w:eastAsia="Times New Roman" w:hAnsi="Times New Roman" w:cs="Times New Roman"/>
                <w:b/>
                <w:bCs/>
                <w:i/>
                <w:iCs/>
                <w:sz w:val="24"/>
                <w:szCs w:val="24"/>
                <w:lang w:eastAsia="ru-RU"/>
              </w:rPr>
            </w:pPr>
            <w:r w:rsidRPr="00FE2A04">
              <w:rPr>
                <w:rFonts w:ascii="Times New Roman" w:eastAsia="Times New Roman" w:hAnsi="Times New Roman" w:cs="Times New Roman"/>
                <w:b/>
                <w:bCs/>
                <w:i/>
                <w:iCs/>
                <w:sz w:val="24"/>
                <w:szCs w:val="24"/>
                <w:lang w:eastAsia="ru-RU"/>
              </w:rPr>
              <w:t>№з/п</w:t>
            </w:r>
          </w:p>
        </w:tc>
        <w:tc>
          <w:tcPr>
            <w:tcW w:w="2851" w:type="dxa"/>
          </w:tcPr>
          <w:p w:rsidR="00FE2A04" w:rsidRPr="00FE2A04" w:rsidRDefault="00FE2A04" w:rsidP="00FE2A04">
            <w:pPr>
              <w:spacing w:after="0" w:line="240" w:lineRule="auto"/>
              <w:rPr>
                <w:rFonts w:ascii="Times New Roman" w:eastAsia="Times New Roman" w:hAnsi="Times New Roman" w:cs="Times New Roman"/>
                <w:b/>
                <w:bCs/>
                <w:i/>
                <w:iCs/>
                <w:sz w:val="24"/>
                <w:szCs w:val="24"/>
                <w:lang w:eastAsia="ru-RU"/>
              </w:rPr>
            </w:pPr>
            <w:r w:rsidRPr="00FE2A04">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438" w:type="dxa"/>
          </w:tcPr>
          <w:p w:rsidR="00FE2A04" w:rsidRPr="00FE2A04" w:rsidRDefault="00FE2A04" w:rsidP="00FE2A04">
            <w:pPr>
              <w:spacing w:after="0" w:line="240" w:lineRule="auto"/>
              <w:rPr>
                <w:rFonts w:ascii="Times New Roman" w:eastAsia="Times New Roman" w:hAnsi="Times New Roman" w:cs="Times New Roman"/>
                <w:b/>
                <w:bCs/>
                <w:i/>
                <w:iCs/>
                <w:sz w:val="24"/>
                <w:szCs w:val="24"/>
                <w:lang w:eastAsia="ru-RU"/>
              </w:rPr>
            </w:pPr>
            <w:r w:rsidRPr="00FE2A04">
              <w:rPr>
                <w:rFonts w:ascii="Times New Roman" w:eastAsia="Times New Roman" w:hAnsi="Times New Roman" w:cs="Times New Roman"/>
                <w:b/>
                <w:bCs/>
                <w:i/>
                <w:iCs/>
                <w:sz w:val="24"/>
                <w:szCs w:val="24"/>
                <w:lang w:eastAsia="ru-RU"/>
              </w:rPr>
              <w:t xml:space="preserve">Відповідальна посадова особа </w:t>
            </w:r>
          </w:p>
        </w:tc>
        <w:tc>
          <w:tcPr>
            <w:tcW w:w="1893" w:type="dxa"/>
          </w:tcPr>
          <w:p w:rsidR="00FE2A04" w:rsidRPr="00FE2A04" w:rsidRDefault="00FE2A04" w:rsidP="00FE2A04">
            <w:pPr>
              <w:spacing w:after="0" w:line="240" w:lineRule="auto"/>
              <w:rPr>
                <w:rFonts w:ascii="Times New Roman" w:eastAsia="Times New Roman" w:hAnsi="Times New Roman" w:cs="Times New Roman"/>
                <w:b/>
                <w:bCs/>
                <w:i/>
                <w:iCs/>
                <w:sz w:val="24"/>
                <w:szCs w:val="24"/>
                <w:lang w:eastAsia="ru-RU"/>
              </w:rPr>
            </w:pPr>
            <w:r w:rsidRPr="00FE2A04">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tc>
        <w:tc>
          <w:tcPr>
            <w:tcW w:w="1800" w:type="dxa"/>
          </w:tcPr>
          <w:p w:rsidR="00FE2A04" w:rsidRPr="00FE2A04" w:rsidRDefault="00FE2A04" w:rsidP="00FE2A04">
            <w:pPr>
              <w:spacing w:after="0" w:line="240" w:lineRule="auto"/>
              <w:rPr>
                <w:rFonts w:ascii="Times New Roman" w:eastAsia="Times New Roman" w:hAnsi="Times New Roman" w:cs="Times New Roman"/>
                <w:b/>
                <w:bCs/>
                <w:i/>
                <w:iCs/>
                <w:sz w:val="24"/>
                <w:szCs w:val="24"/>
                <w:lang w:eastAsia="ru-RU"/>
              </w:rPr>
            </w:pPr>
            <w:r w:rsidRPr="00FE2A04">
              <w:rPr>
                <w:rFonts w:ascii="Times New Roman" w:eastAsia="Times New Roman" w:hAnsi="Times New Roman" w:cs="Times New Roman"/>
                <w:b/>
                <w:bCs/>
                <w:i/>
                <w:iCs/>
                <w:sz w:val="24"/>
                <w:szCs w:val="24"/>
                <w:lang w:eastAsia="ru-RU"/>
              </w:rPr>
              <w:t>Термін виконання (днів)</w:t>
            </w:r>
          </w:p>
        </w:tc>
      </w:tr>
      <w:tr w:rsidR="00FE2A04" w:rsidRPr="00FE2A04" w:rsidTr="00E94C60">
        <w:tc>
          <w:tcPr>
            <w:tcW w:w="738" w:type="dxa"/>
            <w:gridSpan w:val="2"/>
          </w:tcPr>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1</w:t>
            </w:r>
          </w:p>
        </w:tc>
        <w:tc>
          <w:tcPr>
            <w:tcW w:w="2851" w:type="dxa"/>
          </w:tcPr>
          <w:p w:rsidR="00FE2A04" w:rsidRPr="00FE2A04" w:rsidRDefault="00FE2A04" w:rsidP="00FE2A04">
            <w:pPr>
              <w:spacing w:after="0" w:line="240" w:lineRule="auto"/>
              <w:jc w:val="both"/>
              <w:rPr>
                <w:rFonts w:ascii="Times New Roman" w:eastAsia="Times New Roman" w:hAnsi="Times New Roman" w:cs="Times New Roman"/>
                <w:b/>
                <w:bCs/>
                <w:i/>
                <w:iCs/>
                <w:sz w:val="24"/>
                <w:szCs w:val="24"/>
                <w:lang w:eastAsia="ru-RU"/>
              </w:rPr>
            </w:pPr>
            <w:r w:rsidRPr="00FE2A04">
              <w:rPr>
                <w:rFonts w:ascii="Times New Roman" w:eastAsia="Times New Roman" w:hAnsi="Times New Roman" w:cs="Times New Roman"/>
                <w:sz w:val="24"/>
                <w:szCs w:val="24"/>
                <w:lang w:eastAsia="ru-RU"/>
              </w:rPr>
              <w:t xml:space="preserve">Прийом заяви та документів </w:t>
            </w:r>
          </w:p>
        </w:tc>
        <w:tc>
          <w:tcPr>
            <w:tcW w:w="2438" w:type="dxa"/>
          </w:tcPr>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FE2A04">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FE2A04">
              <w:rPr>
                <w:rFonts w:ascii="Times New Roman" w:eastAsia="Times New Roman" w:hAnsi="Times New Roman" w:cs="Times New Roman"/>
                <w:sz w:val="24"/>
                <w:szCs w:val="24"/>
                <w:lang w:eastAsia="ru-RU"/>
              </w:rPr>
              <w:t xml:space="preserve">   </w:t>
            </w:r>
          </w:p>
        </w:tc>
        <w:tc>
          <w:tcPr>
            <w:tcW w:w="1893" w:type="dxa"/>
          </w:tcPr>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FE2A04">
              <w:rPr>
                <w:rFonts w:ascii="Times New Roman" w:eastAsia="Times New Roman" w:hAnsi="Times New Roman" w:cs="Times New Roman"/>
                <w:sz w:val="24"/>
                <w:szCs w:val="24"/>
                <w:lang w:eastAsia="ar-SA"/>
              </w:rPr>
              <w:t>виконкому районної у місті ради</w:t>
            </w:r>
          </w:p>
        </w:tc>
        <w:tc>
          <w:tcPr>
            <w:tcW w:w="1800" w:type="dxa"/>
          </w:tcPr>
          <w:p w:rsidR="00FE2A04" w:rsidRPr="00FE2A04" w:rsidRDefault="00FE2A04" w:rsidP="00FE2A04">
            <w:pPr>
              <w:spacing w:after="0" w:line="240" w:lineRule="auto"/>
              <w:jc w:val="both"/>
              <w:rPr>
                <w:rFonts w:ascii="Times New Roman" w:eastAsia="Times New Roman" w:hAnsi="Times New Roman" w:cs="Times New Roman"/>
                <w:b/>
                <w:bCs/>
                <w:i/>
                <w:iCs/>
                <w:sz w:val="24"/>
                <w:szCs w:val="24"/>
                <w:lang w:eastAsia="ru-RU"/>
              </w:rPr>
            </w:pPr>
            <w:r w:rsidRPr="00FE2A04">
              <w:rPr>
                <w:rFonts w:ascii="Times New Roman" w:eastAsia="Times New Roman" w:hAnsi="Times New Roman" w:cs="Times New Roman"/>
                <w:sz w:val="24"/>
                <w:szCs w:val="24"/>
                <w:lang w:eastAsia="ru-RU"/>
              </w:rPr>
              <w:t>У момент звернення</w:t>
            </w:r>
          </w:p>
        </w:tc>
      </w:tr>
      <w:tr w:rsidR="00FE2A04" w:rsidRPr="00FE2A04" w:rsidTr="00E94C60">
        <w:tc>
          <w:tcPr>
            <w:tcW w:w="720" w:type="dxa"/>
          </w:tcPr>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2.</w:t>
            </w:r>
          </w:p>
        </w:tc>
        <w:tc>
          <w:tcPr>
            <w:tcW w:w="2869" w:type="dxa"/>
            <w:gridSpan w:val="2"/>
          </w:tcPr>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 xml:space="preserve">Здійснення перевірки повноти даних у поданих заявником документів  </w:t>
            </w: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 xml:space="preserve"> </w:t>
            </w:r>
          </w:p>
        </w:tc>
        <w:tc>
          <w:tcPr>
            <w:tcW w:w="2438" w:type="dxa"/>
          </w:tcPr>
          <w:p w:rsidR="00FE2A04" w:rsidRPr="00FE2A04" w:rsidRDefault="00FE2A04" w:rsidP="00FE2A04">
            <w:pPr>
              <w:spacing w:after="0" w:line="240" w:lineRule="auto"/>
              <w:jc w:val="both"/>
              <w:rPr>
                <w:rFonts w:ascii="Times New Roman" w:eastAsia="Times New Roman" w:hAnsi="Times New Roman" w:cs="Times New Roman"/>
                <w:b/>
                <w:bCs/>
                <w:sz w:val="24"/>
                <w:szCs w:val="24"/>
                <w:lang w:eastAsia="ru-RU"/>
              </w:rPr>
            </w:pPr>
            <w:r w:rsidRPr="00FE2A04">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FE2A04">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FE2A04">
              <w:rPr>
                <w:rFonts w:ascii="Times New Roman" w:eastAsia="Times New Roman" w:hAnsi="Times New Roman" w:cs="Times New Roman"/>
                <w:sz w:val="24"/>
                <w:szCs w:val="24"/>
                <w:lang w:eastAsia="ru-RU"/>
              </w:rPr>
              <w:t xml:space="preserve">   </w:t>
            </w:r>
          </w:p>
          <w:p w:rsidR="00FE2A04" w:rsidRPr="00FE2A04" w:rsidRDefault="00FE2A04" w:rsidP="00FE2A04">
            <w:pPr>
              <w:spacing w:after="0" w:line="240" w:lineRule="auto"/>
              <w:jc w:val="both"/>
              <w:rPr>
                <w:rFonts w:ascii="Times New Roman" w:eastAsia="Times New Roman" w:hAnsi="Times New Roman" w:cs="Times New Roman"/>
                <w:b/>
                <w:bCs/>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b/>
                <w:bCs/>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 xml:space="preserve">   </w:t>
            </w:r>
          </w:p>
        </w:tc>
        <w:tc>
          <w:tcPr>
            <w:tcW w:w="1893" w:type="dxa"/>
          </w:tcPr>
          <w:p w:rsidR="00FE2A04" w:rsidRPr="00FE2A04" w:rsidRDefault="00FE2A04" w:rsidP="00FE2A04">
            <w:pPr>
              <w:spacing w:after="0" w:line="240" w:lineRule="auto"/>
              <w:jc w:val="both"/>
              <w:rPr>
                <w:rFonts w:ascii="Times New Roman" w:eastAsia="Times New Roman" w:hAnsi="Times New Roman" w:cs="Times New Roman"/>
                <w:sz w:val="24"/>
                <w:szCs w:val="24"/>
                <w:lang w:eastAsia="uk-UA"/>
              </w:rPr>
            </w:pPr>
            <w:r w:rsidRPr="00FE2A04">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FE2A04">
              <w:rPr>
                <w:rFonts w:ascii="Times New Roman" w:eastAsia="Times New Roman" w:hAnsi="Times New Roman" w:cs="Times New Roman"/>
                <w:sz w:val="24"/>
                <w:szCs w:val="24"/>
                <w:lang w:eastAsia="ar-SA"/>
              </w:rPr>
              <w:t>виконкому районної у місті ради</w:t>
            </w:r>
          </w:p>
        </w:tc>
        <w:tc>
          <w:tcPr>
            <w:tcW w:w="1800" w:type="dxa"/>
          </w:tcPr>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У день надходження документів</w:t>
            </w: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 xml:space="preserve"> </w:t>
            </w:r>
          </w:p>
        </w:tc>
      </w:tr>
      <w:tr w:rsidR="00FE2A04" w:rsidRPr="00FE2A04" w:rsidTr="00E94C60">
        <w:tc>
          <w:tcPr>
            <w:tcW w:w="720" w:type="dxa"/>
          </w:tcPr>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3.</w:t>
            </w:r>
          </w:p>
        </w:tc>
        <w:tc>
          <w:tcPr>
            <w:tcW w:w="2869" w:type="dxa"/>
            <w:gridSpan w:val="2"/>
          </w:tcPr>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Передача вхідного пакету документів до загального відділу виконкому районної у місті ради</w:t>
            </w: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tc>
        <w:tc>
          <w:tcPr>
            <w:tcW w:w="2438" w:type="dxa"/>
          </w:tcPr>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Завідувач загального відділу виконкому районної у місті ради</w:t>
            </w:r>
          </w:p>
        </w:tc>
        <w:tc>
          <w:tcPr>
            <w:tcW w:w="1893" w:type="dxa"/>
          </w:tcPr>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Загальний відділ виконкому районної у місті ради</w:t>
            </w:r>
          </w:p>
        </w:tc>
        <w:tc>
          <w:tcPr>
            <w:tcW w:w="1800" w:type="dxa"/>
          </w:tcPr>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Не пізніше наступного робочого дня</w:t>
            </w:r>
          </w:p>
        </w:tc>
      </w:tr>
      <w:tr w:rsidR="00FE2A04" w:rsidRPr="00FE2A04" w:rsidTr="00E94C60">
        <w:tc>
          <w:tcPr>
            <w:tcW w:w="738" w:type="dxa"/>
            <w:gridSpan w:val="2"/>
          </w:tcPr>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4.</w:t>
            </w:r>
          </w:p>
        </w:tc>
        <w:tc>
          <w:tcPr>
            <w:tcW w:w="2851" w:type="dxa"/>
          </w:tcPr>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Підготовка проекту рішення виконкому районної у місті ради</w:t>
            </w: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Розгляд проекту рішення  на засіданні ради опіки та піклування виконкому районної у місті ради</w:t>
            </w:r>
          </w:p>
        </w:tc>
        <w:tc>
          <w:tcPr>
            <w:tcW w:w="2438" w:type="dxa"/>
          </w:tcPr>
          <w:p w:rsidR="00FE2A04" w:rsidRPr="00FE2A04" w:rsidRDefault="00FE2A04" w:rsidP="00FE2A04">
            <w:pPr>
              <w:spacing w:after="0" w:line="240" w:lineRule="auto"/>
              <w:jc w:val="both"/>
              <w:rPr>
                <w:rFonts w:ascii="Times New Roman" w:eastAsia="Times New Roman" w:hAnsi="Times New Roman" w:cs="Times New Roman"/>
                <w:b/>
                <w:bCs/>
                <w:sz w:val="24"/>
                <w:szCs w:val="24"/>
                <w:lang w:eastAsia="ru-RU"/>
              </w:rPr>
            </w:pPr>
            <w:r w:rsidRPr="00FE2A04">
              <w:rPr>
                <w:rFonts w:ascii="Times New Roman" w:eastAsia="Times New Roman" w:hAnsi="Times New Roman" w:cs="Times New Roman"/>
                <w:sz w:val="24"/>
                <w:szCs w:val="24"/>
                <w:lang w:eastAsia="ru-RU"/>
              </w:rPr>
              <w:lastRenderedPageBreak/>
              <w:t xml:space="preserve">Спеціаліст відділу соціального захисту населення </w:t>
            </w:r>
            <w:r w:rsidRPr="00FE2A04">
              <w:rPr>
                <w:rFonts w:ascii="Times New Roman" w:eastAsia="Times New Roman" w:hAnsi="Times New Roman" w:cs="Times New Roman"/>
                <w:sz w:val="24"/>
                <w:szCs w:val="24"/>
                <w:lang w:eastAsia="ar-SA"/>
              </w:rPr>
              <w:t xml:space="preserve">управління праці та соціального захисту </w:t>
            </w:r>
            <w:r w:rsidRPr="00FE2A04">
              <w:rPr>
                <w:rFonts w:ascii="Times New Roman" w:eastAsia="Times New Roman" w:hAnsi="Times New Roman" w:cs="Times New Roman"/>
                <w:sz w:val="24"/>
                <w:szCs w:val="24"/>
                <w:lang w:eastAsia="ar-SA"/>
              </w:rPr>
              <w:lastRenderedPageBreak/>
              <w:t>населення виконкому районної у місті ради</w:t>
            </w:r>
            <w:r w:rsidRPr="00FE2A04">
              <w:rPr>
                <w:rFonts w:ascii="Times New Roman" w:eastAsia="Times New Roman" w:hAnsi="Times New Roman" w:cs="Times New Roman"/>
                <w:sz w:val="24"/>
                <w:szCs w:val="24"/>
                <w:lang w:eastAsia="ru-RU"/>
              </w:rPr>
              <w:t xml:space="preserve">    </w:t>
            </w:r>
          </w:p>
          <w:p w:rsidR="00FE2A04" w:rsidRPr="00FE2A04" w:rsidRDefault="00FE2A04" w:rsidP="00FE2A04">
            <w:pPr>
              <w:spacing w:after="0" w:line="240" w:lineRule="auto"/>
              <w:jc w:val="both"/>
              <w:rPr>
                <w:rFonts w:ascii="Times New Roman" w:eastAsia="Times New Roman" w:hAnsi="Times New Roman" w:cs="Times New Roman"/>
                <w:b/>
                <w:bCs/>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 xml:space="preserve">Голова та члени ради опіки та піклування виконкому районної у місті ради </w:t>
            </w: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tc>
        <w:tc>
          <w:tcPr>
            <w:tcW w:w="1893" w:type="dxa"/>
          </w:tcPr>
          <w:p w:rsidR="00FE2A04" w:rsidRPr="00FE2A04" w:rsidRDefault="00FE2A04" w:rsidP="00FE2A04">
            <w:pPr>
              <w:spacing w:after="0" w:line="240" w:lineRule="auto"/>
              <w:jc w:val="both"/>
              <w:rPr>
                <w:rFonts w:ascii="Times New Roman" w:eastAsia="Times New Roman" w:hAnsi="Times New Roman" w:cs="Times New Roman"/>
                <w:sz w:val="24"/>
                <w:szCs w:val="24"/>
                <w:lang w:eastAsia="uk-UA"/>
              </w:rPr>
            </w:pPr>
            <w:r w:rsidRPr="00FE2A04">
              <w:rPr>
                <w:rFonts w:ascii="Times New Roman" w:eastAsia="Times New Roman" w:hAnsi="Times New Roman" w:cs="Times New Roman"/>
                <w:sz w:val="24"/>
                <w:szCs w:val="24"/>
                <w:lang w:eastAsia="ru-RU"/>
              </w:rPr>
              <w:lastRenderedPageBreak/>
              <w:t xml:space="preserve">Управління праці та соціального захисту населення </w:t>
            </w:r>
            <w:r w:rsidRPr="00FE2A04">
              <w:rPr>
                <w:rFonts w:ascii="Times New Roman" w:eastAsia="Times New Roman" w:hAnsi="Times New Roman" w:cs="Times New Roman"/>
                <w:sz w:val="24"/>
                <w:szCs w:val="24"/>
                <w:lang w:eastAsia="ar-SA"/>
              </w:rPr>
              <w:t xml:space="preserve">виконкому </w:t>
            </w:r>
            <w:r w:rsidRPr="00FE2A04">
              <w:rPr>
                <w:rFonts w:ascii="Times New Roman" w:eastAsia="Times New Roman" w:hAnsi="Times New Roman" w:cs="Times New Roman"/>
                <w:sz w:val="24"/>
                <w:szCs w:val="24"/>
                <w:lang w:eastAsia="ar-SA"/>
              </w:rPr>
              <w:lastRenderedPageBreak/>
              <w:t>районної у місті ради</w:t>
            </w:r>
          </w:p>
        </w:tc>
        <w:tc>
          <w:tcPr>
            <w:tcW w:w="1800" w:type="dxa"/>
          </w:tcPr>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lastRenderedPageBreak/>
              <w:t>10-20  робочих днів</w:t>
            </w: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p>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Перший вівторок щомісяця.</w:t>
            </w:r>
          </w:p>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Не пізніше, ніж за 30 календарних днів</w:t>
            </w:r>
          </w:p>
        </w:tc>
      </w:tr>
      <w:tr w:rsidR="00FE2A04" w:rsidRPr="00FE2A04" w:rsidTr="00E94C60">
        <w:tc>
          <w:tcPr>
            <w:tcW w:w="738" w:type="dxa"/>
            <w:gridSpan w:val="2"/>
          </w:tcPr>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lastRenderedPageBreak/>
              <w:t>5</w:t>
            </w:r>
          </w:p>
        </w:tc>
        <w:tc>
          <w:tcPr>
            <w:tcW w:w="2851" w:type="dxa"/>
          </w:tcPr>
          <w:p w:rsidR="00FE2A04" w:rsidRPr="00FE2A04" w:rsidRDefault="00FE2A04" w:rsidP="00FE2A04">
            <w:pPr>
              <w:snapToGrid w:val="0"/>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 xml:space="preserve">Прийняття рішення виконкому  про надання дозволу на  укладання договору довічного утримання між опікуном та третьою особою  </w:t>
            </w:r>
          </w:p>
        </w:tc>
        <w:tc>
          <w:tcPr>
            <w:tcW w:w="2438" w:type="dxa"/>
          </w:tcPr>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Голова та члени виконкому районної у місті ради</w:t>
            </w:r>
          </w:p>
        </w:tc>
        <w:tc>
          <w:tcPr>
            <w:tcW w:w="1893" w:type="dxa"/>
          </w:tcPr>
          <w:p w:rsidR="00FE2A04" w:rsidRPr="00FE2A04" w:rsidRDefault="00FE2A04" w:rsidP="00FE2A04">
            <w:pPr>
              <w:spacing w:after="0" w:line="240" w:lineRule="auto"/>
              <w:jc w:val="center"/>
              <w:rPr>
                <w:rFonts w:ascii="Times New Roman" w:eastAsia="Times New Roman" w:hAnsi="Times New Roman" w:cs="Times New Roman"/>
                <w:b/>
                <w:bCs/>
                <w:sz w:val="24"/>
                <w:szCs w:val="24"/>
                <w:lang w:eastAsia="ru-RU"/>
              </w:rPr>
            </w:pPr>
          </w:p>
        </w:tc>
        <w:tc>
          <w:tcPr>
            <w:tcW w:w="1800" w:type="dxa"/>
          </w:tcPr>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Третя середа місяця</w:t>
            </w:r>
          </w:p>
        </w:tc>
      </w:tr>
      <w:tr w:rsidR="00FE2A04" w:rsidRPr="00FE2A04" w:rsidTr="00E94C60">
        <w:tc>
          <w:tcPr>
            <w:tcW w:w="738" w:type="dxa"/>
            <w:gridSpan w:val="2"/>
          </w:tcPr>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6.</w:t>
            </w:r>
          </w:p>
        </w:tc>
        <w:tc>
          <w:tcPr>
            <w:tcW w:w="2851" w:type="dxa"/>
          </w:tcPr>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 xml:space="preserve">Повернення документів до загального відділу виконкому  районної у місті ради  </w:t>
            </w:r>
          </w:p>
        </w:tc>
        <w:tc>
          <w:tcPr>
            <w:tcW w:w="2438" w:type="dxa"/>
          </w:tcPr>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FE2A04">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FE2A04">
              <w:rPr>
                <w:rFonts w:ascii="Times New Roman" w:eastAsia="Times New Roman" w:hAnsi="Times New Roman" w:cs="Times New Roman"/>
                <w:sz w:val="24"/>
                <w:szCs w:val="24"/>
                <w:lang w:eastAsia="ru-RU"/>
              </w:rPr>
              <w:t xml:space="preserve">   </w:t>
            </w:r>
          </w:p>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 xml:space="preserve"> </w:t>
            </w:r>
          </w:p>
        </w:tc>
        <w:tc>
          <w:tcPr>
            <w:tcW w:w="1893" w:type="dxa"/>
          </w:tcPr>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FE2A04">
              <w:rPr>
                <w:rFonts w:ascii="Times New Roman" w:eastAsia="Times New Roman" w:hAnsi="Times New Roman" w:cs="Times New Roman"/>
                <w:sz w:val="24"/>
                <w:szCs w:val="24"/>
                <w:lang w:eastAsia="ar-SA"/>
              </w:rPr>
              <w:t>виконкому районної у місті ради</w:t>
            </w:r>
            <w:r w:rsidRPr="00FE2A04">
              <w:rPr>
                <w:rFonts w:ascii="Times New Roman" w:eastAsia="Times New Roman" w:hAnsi="Times New Roman" w:cs="Times New Roman"/>
                <w:sz w:val="24"/>
                <w:szCs w:val="24"/>
                <w:lang w:eastAsia="ru-RU"/>
              </w:rPr>
              <w:t xml:space="preserve">   </w:t>
            </w:r>
          </w:p>
        </w:tc>
        <w:tc>
          <w:tcPr>
            <w:tcW w:w="1800" w:type="dxa"/>
          </w:tcPr>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Протягом одного робочого дня</w:t>
            </w:r>
          </w:p>
        </w:tc>
      </w:tr>
      <w:tr w:rsidR="00FE2A04" w:rsidRPr="00FE2A04" w:rsidTr="00E94C60">
        <w:tc>
          <w:tcPr>
            <w:tcW w:w="738" w:type="dxa"/>
            <w:gridSpan w:val="2"/>
          </w:tcPr>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7</w:t>
            </w:r>
          </w:p>
        </w:tc>
        <w:tc>
          <w:tcPr>
            <w:tcW w:w="2851" w:type="dxa"/>
          </w:tcPr>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Видача результату</w:t>
            </w:r>
          </w:p>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послуги</w:t>
            </w:r>
          </w:p>
        </w:tc>
        <w:tc>
          <w:tcPr>
            <w:tcW w:w="2438" w:type="dxa"/>
          </w:tcPr>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FE2A04">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FE2A04">
              <w:rPr>
                <w:rFonts w:ascii="Times New Roman" w:eastAsia="Times New Roman" w:hAnsi="Times New Roman" w:cs="Times New Roman"/>
                <w:sz w:val="24"/>
                <w:szCs w:val="24"/>
                <w:lang w:eastAsia="ru-RU"/>
              </w:rPr>
              <w:t xml:space="preserve">   </w:t>
            </w:r>
          </w:p>
        </w:tc>
        <w:tc>
          <w:tcPr>
            <w:tcW w:w="1893" w:type="dxa"/>
          </w:tcPr>
          <w:p w:rsidR="00FE2A04" w:rsidRPr="00FE2A04" w:rsidRDefault="00FE2A04" w:rsidP="00FE2A04">
            <w:pPr>
              <w:spacing w:after="0" w:line="240" w:lineRule="auto"/>
              <w:jc w:val="both"/>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FE2A04">
              <w:rPr>
                <w:rFonts w:ascii="Times New Roman" w:eastAsia="Times New Roman" w:hAnsi="Times New Roman" w:cs="Times New Roman"/>
                <w:sz w:val="24"/>
                <w:szCs w:val="24"/>
                <w:lang w:eastAsia="ar-SA"/>
              </w:rPr>
              <w:t>виконкому районної у місті ради</w:t>
            </w:r>
          </w:p>
        </w:tc>
        <w:tc>
          <w:tcPr>
            <w:tcW w:w="1800" w:type="dxa"/>
          </w:tcPr>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У день</w:t>
            </w:r>
          </w:p>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особистого</w:t>
            </w:r>
          </w:p>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звернення</w:t>
            </w:r>
          </w:p>
          <w:p w:rsidR="00FE2A04" w:rsidRPr="00FE2A04" w:rsidRDefault="00FE2A04" w:rsidP="00FE2A04">
            <w:pPr>
              <w:spacing w:after="0" w:line="240" w:lineRule="auto"/>
              <w:rPr>
                <w:rFonts w:ascii="Times New Roman" w:eastAsia="Times New Roman" w:hAnsi="Times New Roman" w:cs="Times New Roman"/>
                <w:sz w:val="24"/>
                <w:szCs w:val="24"/>
                <w:lang w:eastAsia="ru-RU"/>
              </w:rPr>
            </w:pPr>
            <w:r w:rsidRPr="00FE2A04">
              <w:rPr>
                <w:rFonts w:ascii="Times New Roman" w:eastAsia="Times New Roman" w:hAnsi="Times New Roman" w:cs="Times New Roman"/>
                <w:sz w:val="24"/>
                <w:szCs w:val="24"/>
                <w:lang w:eastAsia="ru-RU"/>
              </w:rPr>
              <w:t>заявника</w:t>
            </w:r>
          </w:p>
        </w:tc>
      </w:tr>
    </w:tbl>
    <w:p w:rsidR="00FE2A04" w:rsidRPr="00FE2A04" w:rsidRDefault="00FE2A04" w:rsidP="00FE2A04">
      <w:pPr>
        <w:spacing w:after="0" w:line="240" w:lineRule="auto"/>
        <w:rPr>
          <w:rFonts w:ascii="Times New Roman" w:eastAsia="Times New Roman" w:hAnsi="Times New Roman" w:cs="Times New Roman"/>
          <w:b/>
          <w:bCs/>
          <w:i/>
          <w:iCs/>
          <w:sz w:val="24"/>
          <w:szCs w:val="24"/>
          <w:lang w:eastAsia="ru-RU"/>
        </w:rPr>
      </w:pPr>
    </w:p>
    <w:p w:rsidR="00FE2A04" w:rsidRPr="00FE2A04" w:rsidRDefault="00FE2A04" w:rsidP="00FE2A04">
      <w:pPr>
        <w:spacing w:after="0" w:line="240" w:lineRule="auto"/>
        <w:rPr>
          <w:rFonts w:ascii="Times New Roman" w:eastAsia="Times New Roman" w:hAnsi="Times New Roman" w:cs="Times New Roman"/>
          <w:b/>
          <w:bCs/>
          <w:i/>
          <w:iCs/>
          <w:sz w:val="24"/>
          <w:szCs w:val="24"/>
          <w:lang w:eastAsia="ru-RU"/>
        </w:rPr>
      </w:pPr>
      <w:r w:rsidRPr="00FE2A04">
        <w:rPr>
          <w:rFonts w:ascii="Times New Roman" w:eastAsia="Times New Roman" w:hAnsi="Times New Roman" w:cs="Times New Roman"/>
          <w:b/>
          <w:bCs/>
          <w:i/>
          <w:iCs/>
          <w:sz w:val="24"/>
          <w:szCs w:val="24"/>
          <w:lang w:eastAsia="ru-RU"/>
        </w:rPr>
        <w:t>Керуюча справами  виконкому</w:t>
      </w:r>
    </w:p>
    <w:p w:rsidR="00FE2A04" w:rsidRPr="00FE2A04" w:rsidRDefault="00FE2A04" w:rsidP="00FE2A04">
      <w:pPr>
        <w:tabs>
          <w:tab w:val="left" w:pos="3405"/>
        </w:tabs>
        <w:spacing w:after="0" w:line="240" w:lineRule="auto"/>
        <w:rPr>
          <w:rFonts w:ascii="Times New Roman" w:eastAsia="Times New Roman" w:hAnsi="Times New Roman" w:cs="Times New Roman"/>
          <w:b/>
          <w:bCs/>
          <w:i/>
          <w:iCs/>
          <w:sz w:val="24"/>
          <w:szCs w:val="24"/>
          <w:lang w:eastAsia="ru-RU"/>
        </w:rPr>
      </w:pPr>
      <w:r w:rsidRPr="00FE2A04">
        <w:rPr>
          <w:rFonts w:ascii="Times New Roman" w:eastAsia="Times New Roman" w:hAnsi="Times New Roman" w:cs="Times New Roman"/>
          <w:b/>
          <w:bCs/>
          <w:i/>
          <w:iCs/>
          <w:sz w:val="24"/>
          <w:szCs w:val="24"/>
          <w:lang w:eastAsia="ru-RU"/>
        </w:rPr>
        <w:t xml:space="preserve">районної у місті ради           </w:t>
      </w:r>
      <w:r w:rsidRPr="00FE2A04">
        <w:rPr>
          <w:rFonts w:ascii="Times New Roman" w:eastAsia="Times New Roman" w:hAnsi="Times New Roman" w:cs="Times New Roman"/>
          <w:b/>
          <w:bCs/>
          <w:i/>
          <w:iCs/>
          <w:sz w:val="24"/>
          <w:szCs w:val="24"/>
          <w:lang w:eastAsia="ru-RU"/>
        </w:rPr>
        <w:tab/>
        <w:t xml:space="preserve">                                                        </w:t>
      </w:r>
      <w:r w:rsidRPr="00FE2A04">
        <w:rPr>
          <w:rFonts w:ascii="Times New Roman" w:eastAsia="Times New Roman" w:hAnsi="Times New Roman" w:cs="Times New Roman"/>
          <w:b/>
          <w:bCs/>
          <w:i/>
          <w:iCs/>
          <w:sz w:val="24"/>
          <w:szCs w:val="24"/>
          <w:lang w:eastAsia="ru-RU"/>
        </w:rPr>
        <w:tab/>
      </w:r>
      <w:r w:rsidRPr="00FE2A04">
        <w:rPr>
          <w:rFonts w:ascii="Times New Roman" w:eastAsia="Times New Roman" w:hAnsi="Times New Roman" w:cs="Times New Roman"/>
          <w:b/>
          <w:bCs/>
          <w:i/>
          <w:iCs/>
          <w:sz w:val="24"/>
          <w:szCs w:val="24"/>
          <w:lang w:eastAsia="ru-RU"/>
        </w:rPr>
        <w:tab/>
        <w:t>Марія Окунєва</w:t>
      </w:r>
    </w:p>
    <w:p w:rsidR="00FE2A04" w:rsidRPr="00FE2A04" w:rsidRDefault="00FE2A04" w:rsidP="00FE2A04">
      <w:pPr>
        <w:spacing w:after="0" w:line="240" w:lineRule="auto"/>
        <w:rPr>
          <w:rFonts w:ascii="Times New Roman" w:eastAsia="Times New Roman" w:hAnsi="Times New Roman" w:cs="Times New Roman"/>
          <w:sz w:val="24"/>
          <w:szCs w:val="24"/>
          <w:lang w:eastAsia="ru-RU"/>
        </w:rPr>
      </w:pPr>
    </w:p>
    <w:p w:rsidR="00E94C60" w:rsidRDefault="00E94C60">
      <w:pPr>
        <w:rPr>
          <w:rFonts w:ascii="Times New Roman" w:eastAsia="Calibri" w:hAnsi="Times New Roman" w:cs="Times New Roman"/>
          <w:b/>
          <w:bCs/>
          <w:i/>
          <w:iCs/>
          <w:sz w:val="24"/>
          <w:szCs w:val="24"/>
          <w:lang w:eastAsia="uk-UA"/>
        </w:rPr>
      </w:pPr>
      <w:r>
        <w:rPr>
          <w:rFonts w:ascii="Times New Roman" w:eastAsia="Calibri" w:hAnsi="Times New Roman" w:cs="Times New Roman"/>
          <w:b/>
          <w:bCs/>
          <w:i/>
          <w:iCs/>
          <w:sz w:val="24"/>
          <w:szCs w:val="24"/>
          <w:lang w:eastAsia="uk-UA"/>
        </w:rPr>
        <w:br w:type="page"/>
      </w:r>
    </w:p>
    <w:p w:rsidR="00E94C60" w:rsidRPr="00E94C60" w:rsidRDefault="00E94C60" w:rsidP="00E94C60">
      <w:pPr>
        <w:spacing w:after="0" w:line="240" w:lineRule="auto"/>
        <w:ind w:left="5664" w:firstLine="708"/>
        <w:rPr>
          <w:rFonts w:ascii="Times New Roman" w:eastAsia="Calibri" w:hAnsi="Times New Roman" w:cs="Times New Roman"/>
          <w:b/>
          <w:bCs/>
          <w:i/>
          <w:iCs/>
          <w:sz w:val="24"/>
          <w:szCs w:val="24"/>
          <w:lang w:eastAsia="ru-RU"/>
        </w:rPr>
      </w:pPr>
      <w:r w:rsidRPr="00E94C60">
        <w:rPr>
          <w:rFonts w:ascii="Times New Roman" w:eastAsia="Calibri" w:hAnsi="Times New Roman" w:cs="Times New Roman"/>
          <w:b/>
          <w:bCs/>
          <w:i/>
          <w:iCs/>
          <w:sz w:val="24"/>
          <w:szCs w:val="24"/>
          <w:lang w:eastAsia="ru-RU"/>
        </w:rPr>
        <w:lastRenderedPageBreak/>
        <w:t>Додаток 125</w:t>
      </w:r>
    </w:p>
    <w:p w:rsidR="00E94C60" w:rsidRPr="00E94C60" w:rsidRDefault="00E94C60" w:rsidP="00E94C60">
      <w:pPr>
        <w:spacing w:after="0" w:line="240" w:lineRule="auto"/>
        <w:ind w:left="6379" w:hanging="7"/>
        <w:rPr>
          <w:rFonts w:ascii="Times New Roman" w:eastAsia="Calibri" w:hAnsi="Times New Roman" w:cs="Times New Roman"/>
          <w:b/>
          <w:bCs/>
          <w:i/>
          <w:iCs/>
          <w:sz w:val="24"/>
          <w:szCs w:val="24"/>
          <w:lang w:eastAsia="ru-RU"/>
        </w:rPr>
      </w:pPr>
      <w:r w:rsidRPr="00E94C60">
        <w:rPr>
          <w:rFonts w:ascii="Times New Roman" w:eastAsia="Calibri" w:hAnsi="Times New Roman" w:cs="Times New Roman"/>
          <w:b/>
          <w:bCs/>
          <w:i/>
          <w:iCs/>
          <w:sz w:val="24"/>
          <w:szCs w:val="24"/>
          <w:lang w:eastAsia="ru-RU"/>
        </w:rPr>
        <w:t>до рішення виконкому             районної у місті ради</w:t>
      </w:r>
    </w:p>
    <w:p w:rsidR="00E94C60" w:rsidRPr="00E94C60" w:rsidRDefault="00E94C60" w:rsidP="00E94C60">
      <w:pPr>
        <w:spacing w:after="0" w:line="240" w:lineRule="auto"/>
        <w:ind w:left="6379" w:hanging="7"/>
        <w:rPr>
          <w:rFonts w:ascii="Times New Roman" w:eastAsia="Calibri" w:hAnsi="Times New Roman" w:cs="Times New Roman"/>
          <w:b/>
          <w:bCs/>
          <w:i/>
          <w:iCs/>
          <w:sz w:val="24"/>
          <w:szCs w:val="24"/>
          <w:lang w:eastAsia="ru-RU"/>
        </w:rPr>
      </w:pPr>
      <w:r w:rsidRPr="00E94C60">
        <w:rPr>
          <w:rFonts w:ascii="Times New Roman" w:eastAsia="Calibri" w:hAnsi="Times New Roman" w:cs="Times New Roman"/>
          <w:b/>
          <w:bCs/>
          <w:i/>
          <w:iCs/>
          <w:sz w:val="24"/>
          <w:szCs w:val="24"/>
          <w:lang w:eastAsia="ru-RU"/>
        </w:rPr>
        <w:t>17.11.2021 № 575</w:t>
      </w:r>
    </w:p>
    <w:p w:rsidR="00E94C60" w:rsidRPr="00E94C60" w:rsidRDefault="00E94C60" w:rsidP="00E94C60">
      <w:pPr>
        <w:tabs>
          <w:tab w:val="left" w:pos="4200"/>
        </w:tabs>
        <w:spacing w:after="0" w:line="240" w:lineRule="auto"/>
        <w:jc w:val="both"/>
        <w:rPr>
          <w:rFonts w:ascii="Times New Roman" w:eastAsia="Calibri" w:hAnsi="Times New Roman" w:cs="Times New Roman"/>
          <w:b/>
          <w:bCs/>
          <w:i/>
          <w:iCs/>
          <w:sz w:val="24"/>
          <w:szCs w:val="24"/>
          <w:lang w:eastAsia="uk-UA"/>
        </w:rPr>
      </w:pPr>
      <w:r w:rsidRPr="00E94C60">
        <w:rPr>
          <w:rFonts w:ascii="Times New Roman" w:eastAsia="Calibri" w:hAnsi="Times New Roman" w:cs="Times New Roman"/>
          <w:b/>
          <w:bCs/>
          <w:sz w:val="24"/>
          <w:szCs w:val="24"/>
        </w:rPr>
        <w:tab/>
      </w:r>
      <w:r w:rsidRPr="00E94C60">
        <w:rPr>
          <w:rFonts w:ascii="Times New Roman" w:eastAsia="Calibri" w:hAnsi="Times New Roman" w:cs="Times New Roman"/>
          <w:b/>
          <w:bCs/>
          <w:sz w:val="24"/>
          <w:szCs w:val="24"/>
        </w:rPr>
        <w:tab/>
      </w:r>
      <w:r w:rsidRPr="00E94C60">
        <w:rPr>
          <w:rFonts w:ascii="Times New Roman" w:eastAsia="Calibri" w:hAnsi="Times New Roman" w:cs="Times New Roman"/>
          <w:b/>
          <w:bCs/>
          <w:sz w:val="24"/>
          <w:szCs w:val="24"/>
        </w:rPr>
        <w:tab/>
      </w:r>
    </w:p>
    <w:p w:rsidR="00E94C60" w:rsidRPr="00E94C60" w:rsidRDefault="00E94C60" w:rsidP="00E94C60">
      <w:pPr>
        <w:spacing w:after="0" w:line="240" w:lineRule="auto"/>
        <w:jc w:val="center"/>
        <w:rPr>
          <w:rFonts w:ascii="Times New Roman" w:eastAsia="Calibri" w:hAnsi="Times New Roman" w:cs="Times New Roman"/>
          <w:b/>
          <w:bCs/>
          <w:sz w:val="24"/>
          <w:szCs w:val="24"/>
          <w:lang w:eastAsia="ru-RU"/>
        </w:rPr>
      </w:pPr>
    </w:p>
    <w:p w:rsidR="00E94C60" w:rsidRPr="00E94C60" w:rsidRDefault="00E94C60" w:rsidP="00E94C60">
      <w:pPr>
        <w:spacing w:after="0" w:line="240" w:lineRule="auto"/>
        <w:jc w:val="center"/>
        <w:rPr>
          <w:rFonts w:ascii="Times New Roman" w:eastAsia="Calibri" w:hAnsi="Times New Roman" w:cs="Times New Roman"/>
          <w:b/>
          <w:bCs/>
          <w:sz w:val="24"/>
          <w:szCs w:val="24"/>
          <w:lang w:eastAsia="ru-RU"/>
        </w:rPr>
      </w:pPr>
      <w:r w:rsidRPr="00E94C60">
        <w:rPr>
          <w:rFonts w:ascii="Times New Roman" w:eastAsia="Calibri" w:hAnsi="Times New Roman" w:cs="Times New Roman"/>
          <w:b/>
          <w:bCs/>
          <w:sz w:val="24"/>
          <w:szCs w:val="24"/>
          <w:lang w:eastAsia="ru-RU"/>
        </w:rPr>
        <w:t>ІНФОРМАЦІЙНА КАРТКА  № 72-34</w:t>
      </w:r>
    </w:p>
    <w:p w:rsidR="00E94C60" w:rsidRPr="00E94C60" w:rsidRDefault="00E94C60" w:rsidP="00E94C60">
      <w:pPr>
        <w:spacing w:after="0" w:line="240" w:lineRule="auto"/>
        <w:jc w:val="center"/>
        <w:rPr>
          <w:rFonts w:ascii="Times New Roman" w:eastAsia="Calibri" w:hAnsi="Times New Roman" w:cs="Times New Roman"/>
          <w:sz w:val="24"/>
          <w:szCs w:val="24"/>
          <w:lang w:eastAsia="ru-RU"/>
        </w:rPr>
      </w:pPr>
    </w:p>
    <w:p w:rsidR="00E94C60" w:rsidRPr="00E94C60" w:rsidRDefault="00E94C60" w:rsidP="00E94C60">
      <w:pPr>
        <w:spacing w:after="0" w:line="240" w:lineRule="auto"/>
        <w:jc w:val="both"/>
        <w:rPr>
          <w:rFonts w:ascii="Times New Roman" w:eastAsia="Calibri" w:hAnsi="Times New Roman" w:cs="Times New Roman"/>
          <w:sz w:val="24"/>
          <w:szCs w:val="24"/>
          <w:lang w:eastAsia="ru-RU"/>
        </w:rPr>
      </w:pPr>
      <w:r w:rsidRPr="00E94C60">
        <w:rPr>
          <w:rFonts w:ascii="Times New Roman" w:eastAsia="Calibri" w:hAnsi="Times New Roman" w:cs="Times New Roman"/>
          <w:b/>
          <w:bCs/>
          <w:iCs/>
          <w:sz w:val="24"/>
          <w:szCs w:val="24"/>
          <w:lang w:eastAsia="ru-RU"/>
        </w:rPr>
        <w:t>послуги</w:t>
      </w:r>
      <w:r w:rsidRPr="00E94C60">
        <w:rPr>
          <w:rFonts w:ascii="Times New Roman" w:eastAsia="Calibri" w:hAnsi="Times New Roman" w:cs="Times New Roman"/>
          <w:b/>
          <w:bCs/>
          <w:i/>
          <w:iCs/>
          <w:sz w:val="24"/>
          <w:szCs w:val="24"/>
          <w:lang w:eastAsia="ru-RU"/>
        </w:rPr>
        <w:t xml:space="preserve"> 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p w:rsidR="00E94C60" w:rsidRPr="00E94C60" w:rsidRDefault="00E94C60" w:rsidP="00E94C60">
      <w:pPr>
        <w:spacing w:after="0" w:line="240" w:lineRule="auto"/>
        <w:jc w:val="both"/>
        <w:rPr>
          <w:rFonts w:ascii="Times New Roman" w:eastAsia="Calibri" w:hAnsi="Times New Roman" w:cs="Times New Roman"/>
          <w:sz w:val="24"/>
          <w:szCs w:val="24"/>
          <w:lang w:eastAsia="ru-RU"/>
        </w:rPr>
      </w:pPr>
      <w:r w:rsidRPr="00E94C60">
        <w:rPr>
          <w:rFonts w:ascii="Times New Roman" w:eastAsia="Calibri" w:hAnsi="Times New Roman" w:cs="Times New Roman"/>
          <w:b/>
          <w:bCs/>
          <w:i/>
          <w:iCs/>
          <w:sz w:val="24"/>
          <w:szCs w:val="24"/>
          <w:lang w:eastAsia="ru-RU"/>
        </w:rPr>
        <w:t xml:space="preserve"> </w:t>
      </w:r>
    </w:p>
    <w:tbl>
      <w:tblPr>
        <w:tblW w:w="0" w:type="auto"/>
        <w:tblLayout w:type="fixed"/>
        <w:tblLook w:val="00A0" w:firstRow="1" w:lastRow="0" w:firstColumn="1" w:lastColumn="0" w:noHBand="0" w:noVBand="0"/>
      </w:tblPr>
      <w:tblGrid>
        <w:gridCol w:w="636"/>
        <w:gridCol w:w="3162"/>
        <w:gridCol w:w="5773"/>
      </w:tblGrid>
      <w:tr w:rsidR="00E94C60" w:rsidRPr="00E94C60" w:rsidTr="00E94C60">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94C60" w:rsidRPr="00E94C60" w:rsidRDefault="00E94C60" w:rsidP="00E94C60">
            <w:pPr>
              <w:widowControl w:val="0"/>
              <w:spacing w:after="0" w:line="240" w:lineRule="auto"/>
              <w:ind w:left="586" w:hanging="14"/>
              <w:jc w:val="center"/>
              <w:rPr>
                <w:rFonts w:ascii="Times New Roman" w:eastAsia="Calibri" w:hAnsi="Times New Roman" w:cs="Times New Roman"/>
                <w:sz w:val="24"/>
                <w:szCs w:val="24"/>
                <w:lang w:eastAsia="ru-RU"/>
              </w:rPr>
            </w:pPr>
            <w:r w:rsidRPr="00E94C60">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E94C60" w:rsidRPr="00E94C60" w:rsidTr="00E94C60">
        <w:tc>
          <w:tcPr>
            <w:tcW w:w="3798" w:type="dxa"/>
            <w:gridSpan w:val="2"/>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ind w:right="-51"/>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E94C60" w:rsidRPr="00E94C60" w:rsidTr="00E94C60">
        <w:tc>
          <w:tcPr>
            <w:tcW w:w="636"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center"/>
              <w:rPr>
                <w:rFonts w:ascii="Times New Roman" w:eastAsia="Calibri" w:hAnsi="Times New Roman" w:cs="Times New Roman"/>
                <w:sz w:val="24"/>
                <w:szCs w:val="24"/>
                <w:lang w:eastAsia="ru-RU"/>
              </w:rPr>
            </w:pPr>
            <w:r w:rsidRPr="00E94C60">
              <w:rPr>
                <w:rFonts w:ascii="Times New Roman" w:eastAsia="Calibri" w:hAnsi="Times New Roman" w:cs="Times New Roman"/>
                <w:b/>
                <w:bCs/>
                <w:sz w:val="24"/>
                <w:szCs w:val="24"/>
                <w:lang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spacing w:after="0" w:line="240" w:lineRule="auto"/>
              <w:jc w:val="both"/>
              <w:rPr>
                <w:rFonts w:ascii="Times New Roman" w:eastAsia="Calibri" w:hAnsi="Times New Roman" w:cs="Times New Roman"/>
                <w:sz w:val="24"/>
                <w:szCs w:val="24"/>
              </w:rPr>
            </w:pPr>
            <w:r w:rsidRPr="00E94C60">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E94C60">
              <w:rPr>
                <w:rFonts w:ascii="Times New Roman" w:eastAsia="Calibri" w:hAnsi="Times New Roman" w:cs="Times New Roman"/>
                <w:sz w:val="24"/>
                <w:szCs w:val="24"/>
              </w:rPr>
              <w:t>Ухтомського</w:t>
            </w:r>
            <w:proofErr w:type="spellEnd"/>
            <w:r w:rsidRPr="00E94C60">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E94C60" w:rsidRPr="00E94C60" w:rsidTr="00E94C60">
        <w:tc>
          <w:tcPr>
            <w:tcW w:w="636"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center"/>
              <w:rPr>
                <w:rFonts w:ascii="Times New Roman" w:eastAsia="Calibri" w:hAnsi="Times New Roman" w:cs="Times New Roman"/>
                <w:sz w:val="24"/>
                <w:szCs w:val="24"/>
                <w:lang w:eastAsia="ru-RU"/>
              </w:rPr>
            </w:pPr>
            <w:r w:rsidRPr="00E94C60">
              <w:rPr>
                <w:rFonts w:ascii="Times New Roman" w:eastAsia="Calibri" w:hAnsi="Times New Roman" w:cs="Times New Roman"/>
                <w:b/>
                <w:bCs/>
                <w:sz w:val="24"/>
                <w:szCs w:val="24"/>
                <w:lang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uto"/>
              <w:jc w:val="both"/>
              <w:rPr>
                <w:rFonts w:ascii="Times New Roman" w:eastAsia="Calibri" w:hAnsi="Times New Roman" w:cs="Times New Roman"/>
                <w:sz w:val="24"/>
                <w:szCs w:val="24"/>
              </w:rPr>
            </w:pPr>
            <w:r w:rsidRPr="00E94C60">
              <w:rPr>
                <w:rFonts w:ascii="Times New Roman" w:eastAsia="Calibri" w:hAnsi="Times New Roman" w:cs="Times New Roman"/>
                <w:sz w:val="24"/>
                <w:szCs w:val="24"/>
              </w:rPr>
              <w:t xml:space="preserve"> Понеділок - субота з 9.00 до 16.00 години,</w:t>
            </w:r>
          </w:p>
          <w:p w:rsidR="00E94C60" w:rsidRPr="00E94C60" w:rsidRDefault="00E94C60" w:rsidP="00E94C60">
            <w:pPr>
              <w:spacing w:after="0" w:line="240" w:lineRule="auto"/>
              <w:rPr>
                <w:rFonts w:ascii="Times New Roman" w:eastAsia="Calibri" w:hAnsi="Times New Roman" w:cs="Times New Roman"/>
                <w:sz w:val="24"/>
                <w:szCs w:val="24"/>
              </w:rPr>
            </w:pPr>
            <w:r w:rsidRPr="00E94C60">
              <w:rPr>
                <w:rFonts w:ascii="Times New Roman" w:eastAsia="Calibri" w:hAnsi="Times New Roman" w:cs="Times New Roman"/>
                <w:sz w:val="24"/>
                <w:szCs w:val="24"/>
              </w:rPr>
              <w:t xml:space="preserve"> перерва з 12.30 до 13.00 години </w:t>
            </w:r>
          </w:p>
        </w:tc>
      </w:tr>
      <w:tr w:rsidR="00E94C60" w:rsidRPr="00E94C60" w:rsidTr="00E94C60">
        <w:tc>
          <w:tcPr>
            <w:tcW w:w="636"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center"/>
              <w:rPr>
                <w:rFonts w:ascii="Times New Roman" w:eastAsia="Calibri" w:hAnsi="Times New Roman" w:cs="Times New Roman"/>
                <w:sz w:val="24"/>
                <w:szCs w:val="24"/>
                <w:lang w:eastAsia="ru-RU"/>
              </w:rPr>
            </w:pPr>
            <w:r w:rsidRPr="00E94C60">
              <w:rPr>
                <w:rFonts w:ascii="Times New Roman" w:eastAsia="Calibri" w:hAnsi="Times New Roman" w:cs="Times New Roman"/>
                <w:b/>
                <w:bCs/>
                <w:sz w:val="24"/>
                <w:szCs w:val="24"/>
                <w:lang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spacing w:after="0" w:line="240" w:lineRule="atLeast"/>
              <w:jc w:val="both"/>
              <w:rPr>
                <w:rFonts w:ascii="Times New Roman" w:eastAsia="Calibri" w:hAnsi="Times New Roman" w:cs="Times New Roman"/>
                <w:sz w:val="24"/>
                <w:szCs w:val="24"/>
              </w:rPr>
            </w:pPr>
            <w:r w:rsidRPr="00E94C60">
              <w:rPr>
                <w:rFonts w:ascii="Times New Roman" w:eastAsia="Calibri" w:hAnsi="Times New Roman" w:cs="Times New Roman"/>
                <w:sz w:val="24"/>
                <w:szCs w:val="24"/>
              </w:rPr>
              <w:t xml:space="preserve">Телефон: </w:t>
            </w:r>
            <w:r w:rsidRPr="00E94C60">
              <w:rPr>
                <w:rFonts w:ascii="Times New Roman" w:eastAsia="Calibri" w:hAnsi="Times New Roman" w:cs="Times New Roman"/>
                <w:sz w:val="24"/>
                <w:szCs w:val="24"/>
                <w:lang w:eastAsia="ru-RU"/>
              </w:rPr>
              <w:t>0975033528; 0674336786, 0-800-300-177</w:t>
            </w:r>
          </w:p>
          <w:p w:rsidR="00E94C60" w:rsidRPr="00E94C60" w:rsidRDefault="00E94C60" w:rsidP="00E94C60">
            <w:pPr>
              <w:spacing w:after="0" w:line="240" w:lineRule="auto"/>
              <w:rPr>
                <w:rFonts w:ascii="Times New Roman" w:eastAsia="Calibri" w:hAnsi="Times New Roman" w:cs="Times New Roman"/>
                <w:sz w:val="24"/>
                <w:szCs w:val="24"/>
              </w:rPr>
            </w:pPr>
            <w:proofErr w:type="spellStart"/>
            <w:r w:rsidRPr="00E94C60">
              <w:rPr>
                <w:rFonts w:ascii="Times New Roman" w:eastAsia="Calibri" w:hAnsi="Times New Roman" w:cs="Times New Roman"/>
                <w:sz w:val="24"/>
                <w:szCs w:val="24"/>
              </w:rPr>
              <w:t>Ел.пошта</w:t>
            </w:r>
            <w:proofErr w:type="spellEnd"/>
            <w:r w:rsidRPr="00E94C60">
              <w:rPr>
                <w:rFonts w:ascii="Times New Roman" w:eastAsia="Calibri" w:hAnsi="Times New Roman" w:cs="Times New Roman"/>
                <w:sz w:val="24"/>
                <w:szCs w:val="24"/>
              </w:rPr>
              <w:t xml:space="preserve">: </w:t>
            </w:r>
            <w:hyperlink r:id="rId30" w:history="1">
              <w:r w:rsidRPr="00E94C60">
                <w:rPr>
                  <w:rFonts w:ascii="Times New Roman" w:eastAsia="Calibri" w:hAnsi="Times New Roman" w:cs="Times New Roman"/>
                  <w:sz w:val="24"/>
                  <w:szCs w:val="24"/>
                  <w:u w:val="single"/>
                </w:rPr>
                <w:t>upszn@trnvk.gov.ua</w:t>
              </w:r>
            </w:hyperlink>
          </w:p>
          <w:p w:rsidR="00E94C60" w:rsidRPr="00E94C60" w:rsidRDefault="00E94C60" w:rsidP="00E94C60">
            <w:pPr>
              <w:spacing w:after="0" w:line="240" w:lineRule="auto"/>
              <w:rPr>
                <w:rFonts w:ascii="Times New Roman" w:eastAsia="Calibri" w:hAnsi="Times New Roman" w:cs="Times New Roman"/>
                <w:sz w:val="24"/>
                <w:szCs w:val="24"/>
              </w:rPr>
            </w:pPr>
            <w:r w:rsidRPr="00E94C60">
              <w:rPr>
                <w:rFonts w:ascii="Times New Roman" w:eastAsia="Calibri" w:hAnsi="Times New Roman" w:cs="Times New Roman"/>
                <w:sz w:val="24"/>
                <w:szCs w:val="24"/>
              </w:rPr>
              <w:t xml:space="preserve">Офіційний </w:t>
            </w:r>
            <w:proofErr w:type="spellStart"/>
            <w:r w:rsidRPr="00E94C60">
              <w:rPr>
                <w:rFonts w:ascii="Times New Roman" w:eastAsia="Calibri" w:hAnsi="Times New Roman" w:cs="Times New Roman"/>
                <w:sz w:val="24"/>
                <w:szCs w:val="24"/>
              </w:rPr>
              <w:t>вебсайт</w:t>
            </w:r>
            <w:proofErr w:type="spellEnd"/>
            <w:r w:rsidRPr="00E94C60">
              <w:rPr>
                <w:rFonts w:ascii="Times New Roman" w:eastAsia="Calibri" w:hAnsi="Times New Roman" w:cs="Times New Roman"/>
                <w:sz w:val="24"/>
                <w:szCs w:val="24"/>
              </w:rPr>
              <w:t xml:space="preserve"> виконкому районної у місті ради: </w:t>
            </w:r>
            <w:hyperlink r:id="rId31" w:history="1">
              <w:r w:rsidRPr="00E94C60">
                <w:rPr>
                  <w:rFonts w:ascii="Times New Roman" w:eastAsia="Calibri" w:hAnsi="Times New Roman" w:cs="Times New Roman"/>
                  <w:sz w:val="24"/>
                  <w:szCs w:val="24"/>
                  <w:u w:val="single"/>
                </w:rPr>
                <w:t>trnvk.gov.ua</w:t>
              </w:r>
            </w:hyperlink>
          </w:p>
        </w:tc>
      </w:tr>
      <w:tr w:rsidR="00E94C60" w:rsidRPr="00E94C60" w:rsidTr="00E94C60">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94C60" w:rsidRPr="00E94C60" w:rsidRDefault="00E94C60" w:rsidP="00E94C60">
            <w:pPr>
              <w:widowControl w:val="0"/>
              <w:spacing w:after="0" w:line="240" w:lineRule="auto"/>
              <w:jc w:val="center"/>
              <w:rPr>
                <w:rFonts w:ascii="Times New Roman" w:eastAsia="Calibri" w:hAnsi="Times New Roman" w:cs="Times New Roman"/>
                <w:sz w:val="24"/>
                <w:szCs w:val="24"/>
                <w:lang w:eastAsia="ru-RU"/>
              </w:rPr>
            </w:pPr>
            <w:r w:rsidRPr="00E94C60">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E94C60" w:rsidRPr="00E94C60" w:rsidTr="00E94C60">
        <w:tc>
          <w:tcPr>
            <w:tcW w:w="636"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center"/>
              <w:rPr>
                <w:rFonts w:ascii="Times New Roman" w:eastAsia="Calibri" w:hAnsi="Times New Roman" w:cs="Times New Roman"/>
                <w:sz w:val="24"/>
                <w:szCs w:val="24"/>
                <w:lang w:eastAsia="ru-RU"/>
              </w:rPr>
            </w:pPr>
            <w:r w:rsidRPr="00E94C60">
              <w:rPr>
                <w:rFonts w:ascii="Times New Roman" w:eastAsia="Calibri" w:hAnsi="Times New Roman" w:cs="Times New Roman"/>
                <w:b/>
                <w:bCs/>
                <w:sz w:val="24"/>
                <w:szCs w:val="24"/>
                <w:lang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Цивільний кодекс України; Цивільний процесуальний кодекс України, Закон України «Про адміністративні послуги»</w:t>
            </w:r>
          </w:p>
        </w:tc>
      </w:tr>
      <w:tr w:rsidR="00E94C60" w:rsidRPr="00E94C60" w:rsidTr="00E94C60">
        <w:tc>
          <w:tcPr>
            <w:tcW w:w="636"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uto"/>
              <w:jc w:val="center"/>
              <w:rPr>
                <w:rFonts w:ascii="Times New Roman" w:eastAsia="Calibri" w:hAnsi="Times New Roman" w:cs="Times New Roman"/>
                <w:sz w:val="24"/>
                <w:szCs w:val="24"/>
                <w:lang w:eastAsia="ru-RU"/>
              </w:rPr>
            </w:pPr>
            <w:r w:rsidRPr="00E94C60">
              <w:rPr>
                <w:rFonts w:ascii="Times New Roman" w:eastAsia="Calibri" w:hAnsi="Times New Roman" w:cs="Times New Roman"/>
                <w:b/>
                <w:bCs/>
                <w:sz w:val="24"/>
                <w:szCs w:val="24"/>
                <w:lang w:eastAsia="ru-RU"/>
              </w:rPr>
              <w:t>5</w:t>
            </w:r>
          </w:p>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p>
        </w:tc>
        <w:tc>
          <w:tcPr>
            <w:tcW w:w="3162"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200" w:line="240" w:lineRule="auto"/>
              <w:jc w:val="both"/>
              <w:rPr>
                <w:rFonts w:ascii="Times New Roman" w:eastAsia="Calibri" w:hAnsi="Times New Roman" w:cs="Times New Roman"/>
                <w:sz w:val="24"/>
                <w:szCs w:val="24"/>
                <w:lang w:eastAsia="ru-RU"/>
              </w:rPr>
            </w:pPr>
          </w:p>
        </w:tc>
      </w:tr>
      <w:tr w:rsidR="00E94C60" w:rsidRPr="00E94C60" w:rsidTr="00E94C60">
        <w:tc>
          <w:tcPr>
            <w:tcW w:w="636"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center"/>
              <w:rPr>
                <w:rFonts w:ascii="Times New Roman" w:eastAsia="Calibri" w:hAnsi="Times New Roman" w:cs="Times New Roman"/>
                <w:sz w:val="24"/>
                <w:szCs w:val="24"/>
                <w:lang w:eastAsia="ru-RU"/>
              </w:rPr>
            </w:pPr>
            <w:r w:rsidRPr="00E94C60">
              <w:rPr>
                <w:rFonts w:ascii="Times New Roman" w:eastAsia="Calibri" w:hAnsi="Times New Roman" w:cs="Times New Roman"/>
                <w:b/>
                <w:bCs/>
                <w:sz w:val="24"/>
                <w:szCs w:val="24"/>
                <w:lang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200" w:line="240" w:lineRule="auto"/>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E94C60" w:rsidRPr="00E94C60" w:rsidTr="00E94C60">
        <w:trPr>
          <w:trHeight w:val="751"/>
        </w:trPr>
        <w:tc>
          <w:tcPr>
            <w:tcW w:w="636"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uto"/>
              <w:jc w:val="center"/>
              <w:rPr>
                <w:rFonts w:ascii="Times New Roman" w:eastAsia="Calibri" w:hAnsi="Times New Roman" w:cs="Times New Roman"/>
                <w:sz w:val="24"/>
                <w:szCs w:val="24"/>
                <w:lang w:eastAsia="ru-RU"/>
              </w:rPr>
            </w:pPr>
            <w:r w:rsidRPr="00E94C60">
              <w:rPr>
                <w:rFonts w:ascii="Times New Roman" w:eastAsia="Calibri" w:hAnsi="Times New Roman" w:cs="Times New Roman"/>
                <w:b/>
                <w:bCs/>
                <w:sz w:val="24"/>
                <w:szCs w:val="24"/>
                <w:lang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uto"/>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uto"/>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w:t>
            </w:r>
          </w:p>
        </w:tc>
      </w:tr>
      <w:tr w:rsidR="00E94C60" w:rsidRPr="00E94C60" w:rsidTr="00E94C60">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94C60" w:rsidRPr="00E94C60" w:rsidRDefault="00E94C60" w:rsidP="00E94C60">
            <w:pPr>
              <w:widowControl w:val="0"/>
              <w:spacing w:after="0" w:line="240" w:lineRule="auto"/>
              <w:jc w:val="center"/>
              <w:rPr>
                <w:rFonts w:ascii="Times New Roman" w:eastAsia="Calibri" w:hAnsi="Times New Roman" w:cs="Times New Roman"/>
                <w:sz w:val="24"/>
                <w:szCs w:val="24"/>
                <w:lang w:eastAsia="ru-RU"/>
              </w:rPr>
            </w:pPr>
            <w:r w:rsidRPr="00E94C60">
              <w:rPr>
                <w:rFonts w:ascii="Times New Roman" w:eastAsia="Calibri" w:hAnsi="Times New Roman" w:cs="Times New Roman"/>
                <w:b/>
                <w:bCs/>
                <w:i/>
                <w:iCs/>
                <w:sz w:val="24"/>
                <w:szCs w:val="24"/>
                <w:lang w:eastAsia="ru-RU"/>
              </w:rPr>
              <w:t>Умови отримання адміністративної послуги</w:t>
            </w:r>
          </w:p>
        </w:tc>
      </w:tr>
      <w:tr w:rsidR="00E94C60" w:rsidRPr="00E94C60" w:rsidTr="00E94C60">
        <w:tc>
          <w:tcPr>
            <w:tcW w:w="636"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center"/>
              <w:rPr>
                <w:rFonts w:ascii="Times New Roman" w:eastAsia="Calibri" w:hAnsi="Times New Roman" w:cs="Times New Roman"/>
                <w:sz w:val="24"/>
                <w:szCs w:val="24"/>
                <w:lang w:eastAsia="ru-RU"/>
              </w:rPr>
            </w:pPr>
            <w:r w:rsidRPr="00E94C60">
              <w:rPr>
                <w:rFonts w:ascii="Times New Roman" w:eastAsia="Calibri" w:hAnsi="Times New Roman" w:cs="Times New Roman"/>
                <w:b/>
                <w:bCs/>
                <w:sz w:val="24"/>
                <w:szCs w:val="24"/>
                <w:lang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Заява, наявність відповідного пакета документів</w:t>
            </w:r>
          </w:p>
        </w:tc>
      </w:tr>
      <w:tr w:rsidR="00E94C60" w:rsidRPr="00E94C60" w:rsidTr="00E94C60">
        <w:tc>
          <w:tcPr>
            <w:tcW w:w="636"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center"/>
              <w:rPr>
                <w:rFonts w:ascii="Times New Roman" w:eastAsia="Calibri" w:hAnsi="Times New Roman" w:cs="Times New Roman"/>
                <w:sz w:val="24"/>
                <w:szCs w:val="24"/>
                <w:lang w:eastAsia="ru-RU"/>
              </w:rPr>
            </w:pPr>
            <w:r w:rsidRPr="00E94C60">
              <w:rPr>
                <w:rFonts w:ascii="Times New Roman" w:eastAsia="Calibri" w:hAnsi="Times New Roman" w:cs="Times New Roman"/>
                <w:b/>
                <w:bCs/>
                <w:sz w:val="24"/>
                <w:szCs w:val="24"/>
                <w:lang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uto"/>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 заява;</w:t>
            </w:r>
          </w:p>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 копія рішення суду про обмеження цивільної дієздатності особи (з пред'явленням оригіналу);</w:t>
            </w:r>
          </w:p>
          <w:p w:rsidR="00E94C60" w:rsidRPr="00E94C60" w:rsidRDefault="00E94C60" w:rsidP="00E94C60">
            <w:pPr>
              <w:widowControl w:val="0"/>
              <w:spacing w:after="0" w:line="240" w:lineRule="atLeast"/>
              <w:jc w:val="both"/>
              <w:rPr>
                <w:rFonts w:ascii="Times New Roman" w:eastAsia="Calibri" w:hAnsi="Times New Roman" w:cs="Times New Roman"/>
                <w:sz w:val="24"/>
                <w:szCs w:val="24"/>
              </w:rPr>
            </w:pPr>
            <w:r w:rsidRPr="00E94C60">
              <w:rPr>
                <w:rFonts w:ascii="Times New Roman" w:eastAsia="Calibri" w:hAnsi="Times New Roman" w:cs="Times New Roman"/>
                <w:sz w:val="24"/>
                <w:szCs w:val="24"/>
                <w:lang w:eastAsia="ru-RU"/>
              </w:rPr>
              <w:t>- копія рішення суду про призначення особи піклувальником (піклувальниками) (до 22.03.2005 – рішення органу опіки та піклування)</w:t>
            </w:r>
            <w:r w:rsidRPr="00E94C60">
              <w:rPr>
                <w:rFonts w:ascii="Times New Roman" w:eastAsia="Calibri" w:hAnsi="Times New Roman" w:cs="Times New Roman"/>
                <w:sz w:val="24"/>
                <w:szCs w:val="24"/>
              </w:rPr>
              <w:t xml:space="preserve"> </w:t>
            </w:r>
            <w:r w:rsidRPr="00E94C60">
              <w:rPr>
                <w:rFonts w:ascii="Times New Roman" w:eastAsia="Calibri" w:hAnsi="Times New Roman" w:cs="Times New Roman"/>
                <w:sz w:val="24"/>
                <w:szCs w:val="24"/>
                <w:lang w:eastAsia="ru-RU"/>
              </w:rPr>
              <w:t xml:space="preserve">(з пред'явленням </w:t>
            </w:r>
            <w:r w:rsidRPr="00E94C60">
              <w:rPr>
                <w:rFonts w:ascii="Times New Roman" w:eastAsia="Calibri" w:hAnsi="Times New Roman" w:cs="Times New Roman"/>
                <w:sz w:val="24"/>
                <w:szCs w:val="24"/>
                <w:lang w:eastAsia="ru-RU"/>
              </w:rPr>
              <w:lastRenderedPageBreak/>
              <w:t>оригіналу);</w:t>
            </w:r>
          </w:p>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 згода щодо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цивільна дієздатність якої обмежена, декількох призначених піклувальників);</w:t>
            </w:r>
          </w:p>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 копії паспортів особи, цивільна дієздатність якої обмежена та її піклувальника,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Дія»(з пред'явленням оригіналу);</w:t>
            </w:r>
          </w:p>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 копія правовстановлюючого документа, що підтверджує право власності на майно, яке відчужується та /або придбавається (з пред'явленням оригіналу);</w:t>
            </w:r>
          </w:p>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 копія довідки органу державної реєстрації про підтвердження права власності на майно, яке відчужується та /або придбавається (у разі наявності) (з пред'явленням оригіналу);</w:t>
            </w:r>
          </w:p>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 копія технічного паспорта на майно, яке відчужується та /або придбавається (у разі наявності) (з пред'явленням оригіналу);</w:t>
            </w:r>
          </w:p>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 документ про оціночну вартість майна, власником якого є особа, цивільна дієздатність якої обмежена.</w:t>
            </w:r>
          </w:p>
        </w:tc>
      </w:tr>
      <w:tr w:rsidR="00E94C60" w:rsidRPr="00E94C60" w:rsidTr="00E94C60">
        <w:tc>
          <w:tcPr>
            <w:tcW w:w="636"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center"/>
              <w:rPr>
                <w:rFonts w:ascii="Times New Roman" w:eastAsia="Calibri" w:hAnsi="Times New Roman" w:cs="Times New Roman"/>
                <w:sz w:val="24"/>
                <w:szCs w:val="24"/>
                <w:lang w:eastAsia="ru-RU"/>
              </w:rPr>
            </w:pPr>
            <w:r w:rsidRPr="00E94C60">
              <w:rPr>
                <w:rFonts w:ascii="Times New Roman" w:eastAsia="Calibri" w:hAnsi="Times New Roman" w:cs="Times New Roman"/>
                <w:b/>
                <w:bCs/>
                <w:sz w:val="24"/>
                <w:szCs w:val="24"/>
                <w:lang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ind w:right="-202"/>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w:t>
            </w:r>
          </w:p>
        </w:tc>
      </w:tr>
      <w:tr w:rsidR="00E94C60" w:rsidRPr="00E94C60" w:rsidTr="00E94C60">
        <w:tc>
          <w:tcPr>
            <w:tcW w:w="636" w:type="dxa"/>
            <w:tcBorders>
              <w:top w:val="single" w:sz="4" w:space="0" w:color="000000"/>
              <w:left w:val="single" w:sz="4" w:space="0" w:color="000000"/>
              <w:bottom w:val="single" w:sz="4" w:space="0" w:color="000000"/>
              <w:right w:val="single" w:sz="4" w:space="0" w:color="000000"/>
            </w:tcBorders>
            <w:vAlign w:val="center"/>
          </w:tcPr>
          <w:p w:rsidR="00E94C60" w:rsidRPr="00E94C60" w:rsidRDefault="00E94C60" w:rsidP="00E94C60">
            <w:pPr>
              <w:widowControl w:val="0"/>
              <w:spacing w:after="0" w:line="240" w:lineRule="atLeast"/>
              <w:jc w:val="center"/>
              <w:rPr>
                <w:rFonts w:ascii="Times New Roman" w:eastAsia="Calibri" w:hAnsi="Times New Roman" w:cs="Times New Roman"/>
                <w:sz w:val="24"/>
                <w:szCs w:val="24"/>
                <w:lang w:eastAsia="ru-RU"/>
              </w:rPr>
            </w:pPr>
            <w:r w:rsidRPr="00E94C60">
              <w:rPr>
                <w:rFonts w:ascii="Times New Roman" w:eastAsia="Calibri" w:hAnsi="Times New Roman" w:cs="Times New Roman"/>
                <w:b/>
                <w:bCs/>
                <w:sz w:val="24"/>
                <w:szCs w:val="24"/>
                <w:lang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Безоплатно</w:t>
            </w:r>
          </w:p>
        </w:tc>
      </w:tr>
      <w:tr w:rsidR="00E94C60" w:rsidRPr="00E94C60" w:rsidTr="00E94C60">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94C60" w:rsidRPr="00E94C60" w:rsidRDefault="00E94C60" w:rsidP="00E94C60">
            <w:pPr>
              <w:widowControl w:val="0"/>
              <w:spacing w:after="0" w:line="240" w:lineRule="auto"/>
              <w:jc w:val="center"/>
              <w:rPr>
                <w:rFonts w:ascii="Times New Roman" w:eastAsia="Calibri" w:hAnsi="Times New Roman" w:cs="Times New Roman"/>
                <w:sz w:val="24"/>
                <w:szCs w:val="24"/>
                <w:lang w:eastAsia="ru-RU"/>
              </w:rPr>
            </w:pPr>
            <w:r w:rsidRPr="00E94C60">
              <w:rPr>
                <w:rFonts w:ascii="Times New Roman" w:eastAsia="Calibri" w:hAnsi="Times New Roman" w:cs="Times New Roman"/>
                <w:b/>
                <w:bCs/>
                <w:i/>
                <w:iCs/>
                <w:sz w:val="24"/>
                <w:szCs w:val="24"/>
                <w:lang w:eastAsia="ru-RU"/>
              </w:rPr>
              <w:t>У разі оплати адміністративної послуги:</w:t>
            </w:r>
          </w:p>
        </w:tc>
      </w:tr>
      <w:tr w:rsidR="00E94C60" w:rsidRPr="00E94C60" w:rsidTr="00E94C60">
        <w:tc>
          <w:tcPr>
            <w:tcW w:w="636" w:type="dxa"/>
            <w:tcBorders>
              <w:top w:val="single" w:sz="4" w:space="0" w:color="000000"/>
              <w:left w:val="single" w:sz="4" w:space="0" w:color="000000"/>
              <w:bottom w:val="single" w:sz="4" w:space="0" w:color="000000"/>
              <w:right w:val="single" w:sz="4" w:space="0" w:color="000000"/>
            </w:tcBorders>
            <w:vAlign w:val="center"/>
          </w:tcPr>
          <w:p w:rsidR="00E94C60" w:rsidRPr="00E94C60" w:rsidRDefault="00E94C60" w:rsidP="00E94C60">
            <w:pPr>
              <w:widowControl w:val="0"/>
              <w:spacing w:after="0" w:line="240" w:lineRule="atLeast"/>
              <w:jc w:val="center"/>
              <w:rPr>
                <w:rFonts w:ascii="Times New Roman" w:eastAsia="Calibri" w:hAnsi="Times New Roman" w:cs="Times New Roman"/>
                <w:sz w:val="24"/>
                <w:szCs w:val="24"/>
                <w:lang w:eastAsia="ru-RU"/>
              </w:rPr>
            </w:pPr>
            <w:r w:rsidRPr="00E94C60">
              <w:rPr>
                <w:rFonts w:ascii="Times New Roman" w:eastAsia="Calibri" w:hAnsi="Times New Roman" w:cs="Times New Roman"/>
                <w:b/>
                <w:bCs/>
                <w:sz w:val="24"/>
                <w:szCs w:val="24"/>
                <w:lang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E94C60" w:rsidRPr="00E94C60" w:rsidRDefault="00E94C60" w:rsidP="00E94C60">
            <w:pPr>
              <w:widowControl w:val="0"/>
              <w:spacing w:after="0" w:line="240" w:lineRule="atLeast"/>
              <w:jc w:val="center"/>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w:t>
            </w:r>
          </w:p>
        </w:tc>
      </w:tr>
      <w:tr w:rsidR="00E94C60" w:rsidRPr="00E94C60" w:rsidTr="00E94C60">
        <w:tc>
          <w:tcPr>
            <w:tcW w:w="636"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center"/>
              <w:rPr>
                <w:rFonts w:ascii="Times New Roman" w:eastAsia="Calibri" w:hAnsi="Times New Roman" w:cs="Times New Roman"/>
                <w:sz w:val="24"/>
                <w:szCs w:val="24"/>
                <w:lang w:eastAsia="ru-RU"/>
              </w:rPr>
            </w:pPr>
            <w:r w:rsidRPr="00E94C60">
              <w:rPr>
                <w:rFonts w:ascii="Times New Roman" w:eastAsia="Calibri" w:hAnsi="Times New Roman" w:cs="Times New Roman"/>
                <w:b/>
                <w:bCs/>
                <w:sz w:val="24"/>
                <w:szCs w:val="24"/>
                <w:lang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E94C60" w:rsidRPr="00E94C60" w:rsidRDefault="00E94C60" w:rsidP="00E94C60">
            <w:pPr>
              <w:widowControl w:val="0"/>
              <w:spacing w:after="0" w:line="240" w:lineRule="atLeast"/>
              <w:jc w:val="center"/>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w:t>
            </w:r>
          </w:p>
        </w:tc>
      </w:tr>
      <w:tr w:rsidR="00E94C60" w:rsidRPr="00E94C60" w:rsidTr="00E94C60">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E94C60" w:rsidRPr="00E94C60" w:rsidRDefault="00E94C60" w:rsidP="00E94C60">
            <w:pPr>
              <w:widowControl w:val="0"/>
              <w:spacing w:after="0" w:line="240" w:lineRule="atLeast"/>
              <w:jc w:val="center"/>
              <w:rPr>
                <w:rFonts w:ascii="Times New Roman" w:eastAsia="Calibri" w:hAnsi="Times New Roman" w:cs="Times New Roman"/>
                <w:sz w:val="24"/>
                <w:szCs w:val="24"/>
                <w:lang w:eastAsia="ru-RU"/>
              </w:rPr>
            </w:pPr>
            <w:r w:rsidRPr="00E94C60">
              <w:rPr>
                <w:rFonts w:ascii="Times New Roman" w:eastAsia="Calibri" w:hAnsi="Times New Roman" w:cs="Times New Roman"/>
                <w:b/>
                <w:bCs/>
                <w:sz w:val="24"/>
                <w:szCs w:val="24"/>
                <w:lang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E94C60" w:rsidRPr="00E94C60" w:rsidRDefault="00E94C60" w:rsidP="00E94C60">
            <w:pPr>
              <w:widowControl w:val="0"/>
              <w:spacing w:after="0" w:line="240" w:lineRule="atLeast"/>
              <w:jc w:val="center"/>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w:t>
            </w:r>
          </w:p>
        </w:tc>
      </w:tr>
      <w:tr w:rsidR="00E94C60" w:rsidRPr="00E94C60" w:rsidTr="00E94C60">
        <w:tc>
          <w:tcPr>
            <w:tcW w:w="636"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center"/>
              <w:rPr>
                <w:rFonts w:ascii="Times New Roman" w:eastAsia="Calibri" w:hAnsi="Times New Roman" w:cs="Times New Roman"/>
                <w:sz w:val="24"/>
                <w:szCs w:val="24"/>
                <w:lang w:eastAsia="ru-RU"/>
              </w:rPr>
            </w:pPr>
            <w:r w:rsidRPr="00E94C60">
              <w:rPr>
                <w:rFonts w:ascii="Times New Roman" w:eastAsia="Calibri" w:hAnsi="Times New Roman" w:cs="Times New Roman"/>
                <w:b/>
                <w:bCs/>
                <w:sz w:val="24"/>
                <w:szCs w:val="24"/>
                <w:lang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До 60 днів</w:t>
            </w:r>
          </w:p>
        </w:tc>
      </w:tr>
      <w:tr w:rsidR="00E94C60" w:rsidRPr="00E94C60" w:rsidTr="00E94C60">
        <w:tc>
          <w:tcPr>
            <w:tcW w:w="636"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center"/>
              <w:rPr>
                <w:rFonts w:ascii="Times New Roman" w:eastAsia="Calibri" w:hAnsi="Times New Roman" w:cs="Times New Roman"/>
                <w:b/>
                <w:bCs/>
                <w:sz w:val="24"/>
                <w:szCs w:val="24"/>
                <w:lang w:eastAsia="ru-RU"/>
              </w:rPr>
            </w:pPr>
            <w:r w:rsidRPr="00E94C60">
              <w:rPr>
                <w:rFonts w:ascii="Times New Roman" w:eastAsia="Calibri" w:hAnsi="Times New Roman" w:cs="Times New Roman"/>
                <w:b/>
                <w:bCs/>
                <w:sz w:val="24"/>
                <w:szCs w:val="24"/>
                <w:lang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1. Надання неповного пакета документів.</w:t>
            </w:r>
          </w:p>
        </w:tc>
      </w:tr>
      <w:tr w:rsidR="00E94C60" w:rsidRPr="00E94C60" w:rsidTr="00E94C60">
        <w:trPr>
          <w:trHeight w:val="1111"/>
        </w:trPr>
        <w:tc>
          <w:tcPr>
            <w:tcW w:w="636"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uto"/>
              <w:jc w:val="center"/>
              <w:rPr>
                <w:rFonts w:ascii="Times New Roman" w:eastAsia="Calibri" w:hAnsi="Times New Roman" w:cs="Times New Roman"/>
                <w:b/>
                <w:sz w:val="24"/>
                <w:szCs w:val="24"/>
                <w:lang w:eastAsia="ru-RU"/>
              </w:rPr>
            </w:pPr>
            <w:r w:rsidRPr="00E94C60">
              <w:rPr>
                <w:rFonts w:ascii="Times New Roman" w:eastAsia="Calibri" w:hAnsi="Times New Roman" w:cs="Times New Roman"/>
                <w:b/>
                <w:sz w:val="24"/>
                <w:szCs w:val="24"/>
                <w:lang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uto"/>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uto"/>
              <w:jc w:val="both"/>
              <w:textAlignment w:val="baseline"/>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1. Невідповідність вмісту наданого пакета документів вимогам чинного законодавства.</w:t>
            </w:r>
          </w:p>
          <w:p w:rsidR="00E94C60" w:rsidRPr="00E94C60" w:rsidRDefault="00E94C60" w:rsidP="00E94C60">
            <w:pPr>
              <w:widowControl w:val="0"/>
              <w:spacing w:after="0" w:line="240" w:lineRule="auto"/>
              <w:jc w:val="both"/>
              <w:textAlignment w:val="baseline"/>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2. Виявлення недостовірних відомостей у поданих документах.</w:t>
            </w:r>
          </w:p>
        </w:tc>
      </w:tr>
      <w:tr w:rsidR="00E94C60" w:rsidRPr="00E94C60" w:rsidTr="00E94C60">
        <w:tc>
          <w:tcPr>
            <w:tcW w:w="636"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center"/>
              <w:rPr>
                <w:rFonts w:ascii="Times New Roman" w:eastAsia="Calibri" w:hAnsi="Times New Roman" w:cs="Times New Roman"/>
                <w:b/>
                <w:sz w:val="24"/>
                <w:szCs w:val="24"/>
                <w:lang w:eastAsia="ru-RU"/>
              </w:rPr>
            </w:pPr>
            <w:r w:rsidRPr="00E94C60">
              <w:rPr>
                <w:rFonts w:ascii="Times New Roman" w:eastAsia="Calibri" w:hAnsi="Times New Roman" w:cs="Times New Roman"/>
                <w:b/>
                <w:sz w:val="24"/>
                <w:szCs w:val="24"/>
                <w:lang w:eastAsia="ru-RU"/>
              </w:rPr>
              <w:lastRenderedPageBreak/>
              <w:t>15</w:t>
            </w:r>
          </w:p>
        </w:tc>
        <w:tc>
          <w:tcPr>
            <w:tcW w:w="3162"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uto"/>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Видача піклувальнику дозволу/ відмова у наданні дозволу на вчинення правочинів</w:t>
            </w:r>
          </w:p>
        </w:tc>
      </w:tr>
      <w:tr w:rsidR="00E94C60" w:rsidRPr="00E94C60" w:rsidTr="00E94C60">
        <w:tc>
          <w:tcPr>
            <w:tcW w:w="636"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center"/>
              <w:rPr>
                <w:rFonts w:ascii="Times New Roman" w:eastAsia="Calibri" w:hAnsi="Times New Roman" w:cs="Times New Roman"/>
                <w:b/>
                <w:sz w:val="24"/>
                <w:szCs w:val="24"/>
                <w:lang w:eastAsia="ru-RU"/>
              </w:rPr>
            </w:pPr>
            <w:r w:rsidRPr="00E94C60">
              <w:rPr>
                <w:rFonts w:ascii="Times New Roman" w:eastAsia="Calibri" w:hAnsi="Times New Roman" w:cs="Times New Roman"/>
                <w:b/>
                <w:sz w:val="24"/>
                <w:szCs w:val="24"/>
                <w:lang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ind w:left="34"/>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Особисто</w:t>
            </w:r>
          </w:p>
        </w:tc>
      </w:tr>
      <w:tr w:rsidR="00E94C60" w:rsidRPr="00E94C60" w:rsidTr="00E94C60">
        <w:tc>
          <w:tcPr>
            <w:tcW w:w="636"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center"/>
              <w:rPr>
                <w:rFonts w:ascii="Times New Roman" w:eastAsia="Calibri" w:hAnsi="Times New Roman" w:cs="Times New Roman"/>
                <w:b/>
                <w:sz w:val="24"/>
                <w:szCs w:val="24"/>
                <w:lang w:eastAsia="ru-RU"/>
              </w:rPr>
            </w:pPr>
            <w:r w:rsidRPr="00E94C60">
              <w:rPr>
                <w:rFonts w:ascii="Times New Roman" w:eastAsia="Calibri" w:hAnsi="Times New Roman" w:cs="Times New Roman"/>
                <w:b/>
                <w:sz w:val="24"/>
                <w:szCs w:val="24"/>
                <w:lang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r w:rsidRPr="00E94C60">
              <w:rPr>
                <w:rFonts w:ascii="Times New Roman" w:eastAsia="Calibri" w:hAnsi="Times New Roman" w:cs="Times New Roman"/>
                <w:sz w:val="24"/>
                <w:szCs w:val="24"/>
                <w:lang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E94C60" w:rsidRPr="00E94C60" w:rsidRDefault="00E94C60" w:rsidP="00E94C60">
            <w:pPr>
              <w:widowControl w:val="0"/>
              <w:spacing w:after="0" w:line="240" w:lineRule="atLeast"/>
              <w:jc w:val="both"/>
              <w:rPr>
                <w:rFonts w:ascii="Times New Roman" w:eastAsia="Calibri" w:hAnsi="Times New Roman" w:cs="Times New Roman"/>
                <w:sz w:val="24"/>
                <w:szCs w:val="24"/>
                <w:lang w:eastAsia="ru-RU"/>
              </w:rPr>
            </w:pPr>
          </w:p>
        </w:tc>
      </w:tr>
    </w:tbl>
    <w:p w:rsidR="00E94C60" w:rsidRPr="00E94C60" w:rsidRDefault="00E94C60" w:rsidP="00E94C60">
      <w:pPr>
        <w:spacing w:after="0" w:line="240" w:lineRule="auto"/>
        <w:ind w:right="142"/>
        <w:jc w:val="center"/>
        <w:rPr>
          <w:rFonts w:ascii="Calibri" w:eastAsia="Calibri" w:hAnsi="Calibri" w:cs="Calibri"/>
        </w:rPr>
      </w:pPr>
    </w:p>
    <w:p w:rsidR="00E94C60" w:rsidRPr="00E94C60" w:rsidRDefault="00E94C60" w:rsidP="00E94C60">
      <w:pPr>
        <w:spacing w:after="0" w:line="240" w:lineRule="auto"/>
        <w:jc w:val="both"/>
        <w:rPr>
          <w:rFonts w:ascii="Times New Roman" w:eastAsia="Calibri" w:hAnsi="Times New Roman" w:cs="Times New Roman"/>
          <w:b/>
          <w:bCs/>
          <w:i/>
          <w:iCs/>
          <w:sz w:val="24"/>
          <w:szCs w:val="24"/>
        </w:rPr>
      </w:pPr>
      <w:r w:rsidRPr="00E94C60">
        <w:rPr>
          <w:rFonts w:ascii="Times New Roman" w:eastAsia="Calibri" w:hAnsi="Times New Roman" w:cs="Times New Roman"/>
          <w:b/>
          <w:bCs/>
          <w:i/>
          <w:iCs/>
          <w:sz w:val="24"/>
          <w:szCs w:val="24"/>
        </w:rPr>
        <w:t>Керуюча справами виконкому</w:t>
      </w:r>
    </w:p>
    <w:p w:rsidR="00E94C60" w:rsidRPr="00E94C60" w:rsidRDefault="00E94C60" w:rsidP="00E94C60">
      <w:pPr>
        <w:spacing w:after="0" w:line="240" w:lineRule="auto"/>
        <w:jc w:val="both"/>
        <w:rPr>
          <w:rFonts w:ascii="Times New Roman" w:eastAsia="Calibri" w:hAnsi="Times New Roman" w:cs="Times New Roman"/>
          <w:b/>
          <w:bCs/>
          <w:i/>
          <w:iCs/>
          <w:sz w:val="24"/>
          <w:szCs w:val="24"/>
        </w:rPr>
      </w:pPr>
      <w:r w:rsidRPr="00E94C60">
        <w:rPr>
          <w:rFonts w:ascii="Times New Roman" w:eastAsia="Calibri" w:hAnsi="Times New Roman" w:cs="Times New Roman"/>
          <w:b/>
          <w:bCs/>
          <w:i/>
          <w:iCs/>
          <w:sz w:val="24"/>
          <w:szCs w:val="24"/>
        </w:rPr>
        <w:t xml:space="preserve">районної у місті ради </w:t>
      </w:r>
      <w:r w:rsidRPr="00E94C60">
        <w:rPr>
          <w:rFonts w:ascii="Times New Roman" w:eastAsia="Calibri" w:hAnsi="Times New Roman" w:cs="Times New Roman"/>
          <w:b/>
          <w:bCs/>
          <w:i/>
          <w:iCs/>
          <w:sz w:val="24"/>
          <w:szCs w:val="24"/>
        </w:rPr>
        <w:tab/>
      </w:r>
      <w:r w:rsidRPr="00E94C60">
        <w:rPr>
          <w:rFonts w:ascii="Times New Roman" w:eastAsia="Calibri" w:hAnsi="Times New Roman" w:cs="Times New Roman"/>
          <w:b/>
          <w:bCs/>
          <w:i/>
          <w:iCs/>
          <w:sz w:val="24"/>
          <w:szCs w:val="24"/>
        </w:rPr>
        <w:tab/>
      </w:r>
      <w:r w:rsidRPr="00E94C60">
        <w:rPr>
          <w:rFonts w:ascii="Times New Roman" w:eastAsia="Calibri" w:hAnsi="Times New Roman" w:cs="Times New Roman"/>
          <w:b/>
          <w:bCs/>
          <w:i/>
          <w:iCs/>
          <w:sz w:val="24"/>
          <w:szCs w:val="24"/>
        </w:rPr>
        <w:tab/>
      </w:r>
      <w:r w:rsidRPr="00E94C60">
        <w:rPr>
          <w:rFonts w:ascii="Times New Roman" w:eastAsia="Calibri" w:hAnsi="Times New Roman" w:cs="Times New Roman"/>
          <w:b/>
          <w:bCs/>
          <w:i/>
          <w:iCs/>
          <w:sz w:val="24"/>
          <w:szCs w:val="24"/>
        </w:rPr>
        <w:tab/>
      </w:r>
      <w:r w:rsidRPr="00E94C60">
        <w:rPr>
          <w:rFonts w:ascii="Times New Roman" w:eastAsia="Calibri" w:hAnsi="Times New Roman" w:cs="Times New Roman"/>
          <w:b/>
          <w:bCs/>
          <w:i/>
          <w:iCs/>
          <w:sz w:val="24"/>
          <w:szCs w:val="24"/>
        </w:rPr>
        <w:tab/>
      </w:r>
      <w:r w:rsidRPr="00E94C60">
        <w:rPr>
          <w:rFonts w:ascii="Times New Roman" w:eastAsia="Calibri" w:hAnsi="Times New Roman" w:cs="Times New Roman"/>
          <w:b/>
          <w:bCs/>
          <w:i/>
          <w:iCs/>
          <w:sz w:val="24"/>
          <w:szCs w:val="24"/>
        </w:rPr>
        <w:tab/>
        <w:t>Марія Окунєва</w:t>
      </w:r>
    </w:p>
    <w:p w:rsidR="00BC5885" w:rsidRDefault="00BC5885">
      <w:pPr>
        <w:rPr>
          <w:rFonts w:ascii="Times New Roman" w:eastAsia="Calibri" w:hAnsi="Times New Roman" w:cs="Times New Roman"/>
          <w:b/>
          <w:bCs/>
          <w:i/>
          <w:iCs/>
          <w:sz w:val="24"/>
          <w:szCs w:val="24"/>
          <w:lang w:eastAsia="uk-UA"/>
        </w:rPr>
      </w:pPr>
      <w:r>
        <w:rPr>
          <w:rFonts w:ascii="Times New Roman" w:eastAsia="Calibri" w:hAnsi="Times New Roman" w:cs="Times New Roman"/>
          <w:b/>
          <w:bCs/>
          <w:i/>
          <w:iCs/>
          <w:sz w:val="24"/>
          <w:szCs w:val="24"/>
          <w:lang w:eastAsia="uk-UA"/>
        </w:rPr>
        <w:br w:type="page"/>
      </w:r>
    </w:p>
    <w:p w:rsidR="00BC5885" w:rsidRPr="00BC5885" w:rsidRDefault="00BC5885" w:rsidP="00BC5885">
      <w:pPr>
        <w:spacing w:after="0" w:line="240" w:lineRule="auto"/>
        <w:ind w:left="5664" w:firstLine="708"/>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b/>
          <w:bCs/>
          <w:i/>
          <w:iCs/>
          <w:sz w:val="24"/>
          <w:szCs w:val="24"/>
          <w:lang w:eastAsia="ru-RU"/>
        </w:rPr>
        <w:lastRenderedPageBreak/>
        <w:t xml:space="preserve">   Додаток 126</w:t>
      </w:r>
    </w:p>
    <w:p w:rsidR="00BC5885" w:rsidRPr="00BC5885" w:rsidRDefault="00BC5885" w:rsidP="00BC5885">
      <w:pPr>
        <w:spacing w:after="0" w:line="240" w:lineRule="auto"/>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t xml:space="preserve">              до рішення виконкому</w:t>
      </w:r>
    </w:p>
    <w:p w:rsidR="00BC5885" w:rsidRPr="00BC5885" w:rsidRDefault="00BC5885" w:rsidP="00BC5885">
      <w:pPr>
        <w:spacing w:after="0" w:line="240" w:lineRule="auto"/>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t xml:space="preserve">  районної у місті ради</w:t>
      </w:r>
    </w:p>
    <w:p w:rsidR="00BC5885" w:rsidRPr="00BC5885" w:rsidRDefault="00BC5885" w:rsidP="00BC5885">
      <w:pPr>
        <w:spacing w:after="0" w:line="240" w:lineRule="auto"/>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t xml:space="preserve"> 17.11.2021 № 575</w:t>
      </w:r>
    </w:p>
    <w:p w:rsidR="00BC5885" w:rsidRPr="00BC5885" w:rsidRDefault="00BC5885" w:rsidP="00BC5885">
      <w:pPr>
        <w:spacing w:after="0" w:line="240" w:lineRule="auto"/>
        <w:ind w:firstLine="2977"/>
        <w:rPr>
          <w:rFonts w:ascii="Times New Roman" w:eastAsia="Times New Roman" w:hAnsi="Times New Roman" w:cs="Times New Roman"/>
          <w:b/>
          <w:bCs/>
          <w:i/>
          <w:iCs/>
          <w:sz w:val="24"/>
          <w:szCs w:val="24"/>
        </w:rPr>
      </w:pPr>
      <w:r w:rsidRPr="00BC5885">
        <w:rPr>
          <w:rFonts w:ascii="Times New Roman" w:eastAsia="Times New Roman" w:hAnsi="Times New Roman" w:cs="Times New Roman"/>
          <w:b/>
          <w:bCs/>
          <w:i/>
          <w:iCs/>
          <w:sz w:val="24"/>
          <w:szCs w:val="24"/>
          <w:lang w:eastAsia="ru-RU"/>
        </w:rPr>
        <w:t xml:space="preserve">                                                            </w:t>
      </w:r>
    </w:p>
    <w:p w:rsidR="00BC5885" w:rsidRPr="00BC5885" w:rsidRDefault="00BC5885" w:rsidP="00BC5885">
      <w:pPr>
        <w:spacing w:after="0" w:line="240" w:lineRule="auto"/>
        <w:rPr>
          <w:rFonts w:ascii="Times New Roman" w:eastAsia="Times New Roman" w:hAnsi="Times New Roman" w:cs="Times New Roman"/>
          <w:b/>
          <w:bCs/>
          <w:i/>
          <w:iCs/>
          <w:sz w:val="24"/>
          <w:szCs w:val="24"/>
          <w:lang w:eastAsia="ru-RU"/>
        </w:rPr>
      </w:pPr>
    </w:p>
    <w:p w:rsidR="00BC5885" w:rsidRPr="00BC5885" w:rsidRDefault="00BC5885" w:rsidP="00BC5885">
      <w:pPr>
        <w:spacing w:after="0" w:line="240" w:lineRule="auto"/>
        <w:jc w:val="both"/>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b/>
          <w:bCs/>
          <w:i/>
          <w:iCs/>
          <w:sz w:val="24"/>
          <w:szCs w:val="24"/>
          <w:lang w:eastAsia="ru-RU"/>
        </w:rPr>
        <w:t xml:space="preserve">  </w:t>
      </w:r>
      <w:r w:rsidRPr="00BC5885">
        <w:rPr>
          <w:rFonts w:ascii="Times New Roman" w:eastAsia="Times New Roman" w:hAnsi="Times New Roman" w:cs="Times New Roman"/>
          <w:i/>
          <w:iCs/>
          <w:sz w:val="24"/>
          <w:szCs w:val="24"/>
          <w:lang w:eastAsia="ru-RU"/>
        </w:rPr>
        <w:t xml:space="preserve"> </w:t>
      </w:r>
    </w:p>
    <w:p w:rsidR="00BC5885" w:rsidRPr="00BC5885" w:rsidRDefault="00BC5885" w:rsidP="00BC5885">
      <w:pPr>
        <w:spacing w:after="0" w:line="240" w:lineRule="auto"/>
        <w:jc w:val="center"/>
        <w:rPr>
          <w:rFonts w:ascii="Times New Roman" w:eastAsia="Times New Roman" w:hAnsi="Times New Roman" w:cs="Times New Roman"/>
          <w:i/>
          <w:iCs/>
          <w:sz w:val="24"/>
          <w:szCs w:val="24"/>
          <w:lang w:eastAsia="ru-RU"/>
        </w:rPr>
      </w:pPr>
      <w:r w:rsidRPr="00BC5885">
        <w:rPr>
          <w:rFonts w:ascii="Times New Roman" w:eastAsia="Times New Roman" w:hAnsi="Times New Roman" w:cs="Times New Roman"/>
          <w:b/>
          <w:bCs/>
          <w:i/>
          <w:iCs/>
          <w:sz w:val="24"/>
          <w:szCs w:val="24"/>
          <w:lang w:eastAsia="ru-RU"/>
        </w:rPr>
        <w:t>Технологічна  картка №   72-34</w:t>
      </w:r>
    </w:p>
    <w:p w:rsidR="00BC5885" w:rsidRPr="00BC5885" w:rsidRDefault="00BC5885" w:rsidP="00BC5885">
      <w:pPr>
        <w:spacing w:after="0" w:line="240" w:lineRule="auto"/>
        <w:jc w:val="both"/>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i/>
          <w:iCs/>
          <w:sz w:val="24"/>
          <w:szCs w:val="24"/>
          <w:lang w:eastAsia="ru-RU"/>
        </w:rPr>
        <w:t>Назва послуги</w:t>
      </w:r>
      <w:r w:rsidRPr="00BC5885">
        <w:rPr>
          <w:rFonts w:ascii="Times New Roman" w:eastAsia="Times New Roman" w:hAnsi="Times New Roman" w:cs="Times New Roman"/>
          <w:sz w:val="24"/>
          <w:szCs w:val="24"/>
          <w:lang w:eastAsia="ru-RU"/>
        </w:rPr>
        <w:t xml:space="preserve">:  </w:t>
      </w:r>
      <w:r w:rsidRPr="00BC5885">
        <w:rPr>
          <w:rFonts w:ascii="Times New Roman" w:eastAsia="Times New Roman" w:hAnsi="Times New Roman" w:cs="Times New Roman"/>
          <w:b/>
          <w:bCs/>
          <w:i/>
          <w:iCs/>
          <w:sz w:val="24"/>
          <w:szCs w:val="24"/>
          <w:lang w:eastAsia="ru-RU"/>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p w:rsidR="00BC5885" w:rsidRPr="00BC5885" w:rsidRDefault="00BC5885" w:rsidP="00BC5885">
      <w:pPr>
        <w:spacing w:after="0" w:line="240" w:lineRule="auto"/>
        <w:jc w:val="both"/>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b/>
          <w:bCs/>
          <w:i/>
          <w:iCs/>
          <w:sz w:val="24"/>
          <w:szCs w:val="24"/>
          <w:lang w:eastAsia="ru-RU"/>
        </w:rPr>
        <w:t xml:space="preserve"> </w:t>
      </w:r>
      <w:r w:rsidRPr="00BC5885">
        <w:rPr>
          <w:rFonts w:ascii="Times New Roman" w:eastAsia="Times New Roman" w:hAnsi="Times New Roman" w:cs="Times New Roman"/>
          <w:i/>
          <w:iCs/>
          <w:sz w:val="24"/>
          <w:szCs w:val="24"/>
          <w:lang w:eastAsia="ru-RU"/>
        </w:rPr>
        <w:t xml:space="preserve">Загальна кількість днів надання послуги: до  </w:t>
      </w:r>
      <w:r w:rsidRPr="00BC5885">
        <w:rPr>
          <w:rFonts w:ascii="Times New Roman" w:eastAsia="Times New Roman" w:hAnsi="Times New Roman" w:cs="Times New Roman"/>
          <w:b/>
          <w:bCs/>
          <w:i/>
          <w:iCs/>
          <w:sz w:val="24"/>
          <w:szCs w:val="24"/>
          <w:lang w:eastAsia="ru-RU"/>
        </w:rPr>
        <w:t xml:space="preserve">60 днів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851"/>
        <w:gridCol w:w="2438"/>
        <w:gridCol w:w="1893"/>
        <w:gridCol w:w="1800"/>
      </w:tblGrid>
      <w:tr w:rsidR="00BC5885" w:rsidRPr="00BC5885" w:rsidTr="00740E79">
        <w:tc>
          <w:tcPr>
            <w:tcW w:w="738" w:type="dxa"/>
          </w:tcPr>
          <w:p w:rsidR="00BC5885" w:rsidRPr="00BC5885" w:rsidRDefault="00BC5885" w:rsidP="00BC5885">
            <w:pPr>
              <w:spacing w:after="0" w:line="240" w:lineRule="auto"/>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b/>
                <w:bCs/>
                <w:i/>
                <w:iCs/>
                <w:sz w:val="24"/>
                <w:szCs w:val="24"/>
                <w:lang w:eastAsia="ru-RU"/>
              </w:rPr>
              <w:t>№з/п</w:t>
            </w:r>
          </w:p>
        </w:tc>
        <w:tc>
          <w:tcPr>
            <w:tcW w:w="2851" w:type="dxa"/>
          </w:tcPr>
          <w:p w:rsidR="00BC5885" w:rsidRPr="00BC5885" w:rsidRDefault="00BC5885" w:rsidP="00BC5885">
            <w:pPr>
              <w:spacing w:after="0" w:line="240" w:lineRule="auto"/>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438" w:type="dxa"/>
          </w:tcPr>
          <w:p w:rsidR="00BC5885" w:rsidRPr="00BC5885" w:rsidRDefault="00BC5885" w:rsidP="00BC5885">
            <w:pPr>
              <w:spacing w:after="0" w:line="240" w:lineRule="auto"/>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b/>
                <w:bCs/>
                <w:i/>
                <w:iCs/>
                <w:sz w:val="24"/>
                <w:szCs w:val="24"/>
                <w:lang w:eastAsia="ru-RU"/>
              </w:rPr>
              <w:t xml:space="preserve">Відповідальна посадова особа </w:t>
            </w:r>
          </w:p>
        </w:tc>
        <w:tc>
          <w:tcPr>
            <w:tcW w:w="1893" w:type="dxa"/>
          </w:tcPr>
          <w:p w:rsidR="00BC5885" w:rsidRPr="00BC5885" w:rsidRDefault="00BC5885" w:rsidP="00BC5885">
            <w:pPr>
              <w:spacing w:after="0" w:line="240" w:lineRule="auto"/>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tc>
        <w:tc>
          <w:tcPr>
            <w:tcW w:w="1800" w:type="dxa"/>
          </w:tcPr>
          <w:p w:rsidR="00BC5885" w:rsidRPr="00BC5885" w:rsidRDefault="00BC5885" w:rsidP="00BC5885">
            <w:pPr>
              <w:spacing w:after="0" w:line="240" w:lineRule="auto"/>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b/>
                <w:bCs/>
                <w:i/>
                <w:iCs/>
                <w:sz w:val="24"/>
                <w:szCs w:val="24"/>
                <w:lang w:eastAsia="ru-RU"/>
              </w:rPr>
              <w:t>Термін виконання (днів)</w:t>
            </w:r>
          </w:p>
        </w:tc>
      </w:tr>
      <w:tr w:rsidR="00BC5885" w:rsidRPr="00BC5885" w:rsidTr="00740E79">
        <w:tc>
          <w:tcPr>
            <w:tcW w:w="738" w:type="dxa"/>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1</w:t>
            </w:r>
          </w:p>
        </w:tc>
        <w:tc>
          <w:tcPr>
            <w:tcW w:w="2851" w:type="dxa"/>
          </w:tcPr>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Прийом заяви та документів </w:t>
            </w:r>
          </w:p>
          <w:p w:rsidR="00BC5885" w:rsidRPr="00BC5885" w:rsidRDefault="00BC5885" w:rsidP="00BC5885">
            <w:pPr>
              <w:spacing w:after="0" w:line="240" w:lineRule="auto"/>
              <w:jc w:val="both"/>
              <w:rPr>
                <w:rFonts w:ascii="Times New Roman" w:eastAsia="Times New Roman" w:hAnsi="Times New Roman" w:cs="Times New Roman"/>
                <w:b/>
                <w:bCs/>
                <w:i/>
                <w:iCs/>
                <w:sz w:val="24"/>
                <w:szCs w:val="24"/>
                <w:lang w:eastAsia="ru-RU"/>
              </w:rPr>
            </w:pPr>
          </w:p>
        </w:tc>
        <w:tc>
          <w:tcPr>
            <w:tcW w:w="2438" w:type="dxa"/>
          </w:tcPr>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BC5885">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BC5885">
              <w:rPr>
                <w:rFonts w:ascii="Times New Roman" w:eastAsia="Times New Roman" w:hAnsi="Times New Roman" w:cs="Times New Roman"/>
                <w:sz w:val="24"/>
                <w:szCs w:val="24"/>
                <w:lang w:eastAsia="ru-RU"/>
              </w:rPr>
              <w:t xml:space="preserve">   </w:t>
            </w:r>
          </w:p>
        </w:tc>
        <w:tc>
          <w:tcPr>
            <w:tcW w:w="1893" w:type="dxa"/>
          </w:tcPr>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BC5885">
              <w:rPr>
                <w:rFonts w:ascii="Times New Roman" w:eastAsia="Times New Roman" w:hAnsi="Times New Roman" w:cs="Times New Roman"/>
                <w:sz w:val="24"/>
                <w:szCs w:val="24"/>
                <w:lang w:eastAsia="ar-SA"/>
              </w:rPr>
              <w:t>виконкому районної у місті ради</w:t>
            </w:r>
          </w:p>
        </w:tc>
        <w:tc>
          <w:tcPr>
            <w:tcW w:w="1800" w:type="dxa"/>
          </w:tcPr>
          <w:p w:rsidR="00BC5885" w:rsidRPr="00BC5885" w:rsidRDefault="00BC5885" w:rsidP="00BC5885">
            <w:pPr>
              <w:spacing w:after="0" w:line="240" w:lineRule="auto"/>
              <w:jc w:val="both"/>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sz w:val="24"/>
                <w:szCs w:val="24"/>
                <w:lang w:eastAsia="ru-RU"/>
              </w:rPr>
              <w:t>У момент звернення</w:t>
            </w:r>
          </w:p>
        </w:tc>
      </w:tr>
      <w:tr w:rsidR="00BC5885" w:rsidRPr="00BC5885" w:rsidTr="00740E79">
        <w:tc>
          <w:tcPr>
            <w:tcW w:w="738" w:type="dxa"/>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2.</w:t>
            </w:r>
          </w:p>
        </w:tc>
        <w:tc>
          <w:tcPr>
            <w:tcW w:w="2851" w:type="dxa"/>
          </w:tcPr>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Передача вхідного пакету документів до загального відділу виконкому районної у місті ради</w:t>
            </w:r>
          </w:p>
        </w:tc>
        <w:tc>
          <w:tcPr>
            <w:tcW w:w="2438" w:type="dxa"/>
          </w:tcPr>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Завідувач загального відділу виконкому районної у місті ради</w:t>
            </w:r>
          </w:p>
        </w:tc>
        <w:tc>
          <w:tcPr>
            <w:tcW w:w="1893" w:type="dxa"/>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Загальний відділ виконкому районної у місті ради</w:t>
            </w:r>
          </w:p>
        </w:tc>
        <w:tc>
          <w:tcPr>
            <w:tcW w:w="1800" w:type="dxa"/>
          </w:tcPr>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Не пізніше наступного робочого дня</w:t>
            </w:r>
          </w:p>
        </w:tc>
      </w:tr>
      <w:tr w:rsidR="00BC5885" w:rsidRPr="00BC5885" w:rsidTr="00740E79">
        <w:tc>
          <w:tcPr>
            <w:tcW w:w="738" w:type="dxa"/>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3.</w:t>
            </w:r>
          </w:p>
        </w:tc>
        <w:tc>
          <w:tcPr>
            <w:tcW w:w="2851" w:type="dxa"/>
          </w:tcPr>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Підготовка проекту рішення виконкому районної у місті ради</w:t>
            </w:r>
          </w:p>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p>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p>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p>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p>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p>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p>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Розгляд проекту рішення  на засіданні ради опіки та піклування виконкому районної у місті ради</w:t>
            </w:r>
          </w:p>
        </w:tc>
        <w:tc>
          <w:tcPr>
            <w:tcW w:w="2438" w:type="dxa"/>
          </w:tcPr>
          <w:p w:rsidR="00BC5885" w:rsidRPr="00BC5885" w:rsidRDefault="00BC5885" w:rsidP="00BC5885">
            <w:pPr>
              <w:spacing w:after="0" w:line="240" w:lineRule="auto"/>
              <w:jc w:val="both"/>
              <w:rPr>
                <w:rFonts w:ascii="Times New Roman" w:eastAsia="Times New Roman" w:hAnsi="Times New Roman" w:cs="Times New Roman"/>
                <w:b/>
                <w:bCs/>
                <w:sz w:val="24"/>
                <w:szCs w:val="24"/>
                <w:lang w:eastAsia="ru-RU"/>
              </w:rPr>
            </w:pPr>
            <w:r w:rsidRPr="00BC5885">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BC5885">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BC5885">
              <w:rPr>
                <w:rFonts w:ascii="Times New Roman" w:eastAsia="Times New Roman" w:hAnsi="Times New Roman" w:cs="Times New Roman"/>
                <w:sz w:val="24"/>
                <w:szCs w:val="24"/>
                <w:lang w:eastAsia="ru-RU"/>
              </w:rPr>
              <w:t xml:space="preserve">    </w:t>
            </w:r>
          </w:p>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p>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p>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Голова та члени ради опіки та піклування виконкому районної у місті ради  </w:t>
            </w:r>
          </w:p>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p>
        </w:tc>
        <w:tc>
          <w:tcPr>
            <w:tcW w:w="1893" w:type="dxa"/>
          </w:tcPr>
          <w:p w:rsidR="00BC5885" w:rsidRPr="00BC5885" w:rsidRDefault="00BC5885" w:rsidP="00BC5885">
            <w:pPr>
              <w:spacing w:after="0" w:line="240" w:lineRule="auto"/>
              <w:jc w:val="both"/>
              <w:rPr>
                <w:rFonts w:ascii="Times New Roman" w:eastAsia="Times New Roman" w:hAnsi="Times New Roman" w:cs="Times New Roman"/>
                <w:sz w:val="24"/>
                <w:szCs w:val="24"/>
                <w:lang w:eastAsia="uk-UA"/>
              </w:rPr>
            </w:pPr>
            <w:r w:rsidRPr="00BC5885">
              <w:rPr>
                <w:rFonts w:ascii="Times New Roman" w:eastAsia="Times New Roman" w:hAnsi="Times New Roman" w:cs="Times New Roman"/>
                <w:sz w:val="24"/>
                <w:szCs w:val="24"/>
                <w:lang w:eastAsia="ru-RU"/>
              </w:rPr>
              <w:t xml:space="preserve">Управління праці та соціального захисту населення </w:t>
            </w:r>
            <w:r w:rsidRPr="00BC5885">
              <w:rPr>
                <w:rFonts w:ascii="Times New Roman" w:eastAsia="Times New Roman" w:hAnsi="Times New Roman" w:cs="Times New Roman"/>
                <w:sz w:val="24"/>
                <w:szCs w:val="24"/>
                <w:lang w:eastAsia="ar-SA"/>
              </w:rPr>
              <w:t>виконкому районної у місті ради</w:t>
            </w:r>
          </w:p>
        </w:tc>
        <w:tc>
          <w:tcPr>
            <w:tcW w:w="1800" w:type="dxa"/>
          </w:tcPr>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10-20  робочих днів</w:t>
            </w:r>
          </w:p>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p>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p>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p>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p>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p>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p>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p>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Перший вівторок щомісяця. </w:t>
            </w:r>
          </w:p>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Не пізніше, ніж за 30 календарних днів</w:t>
            </w:r>
          </w:p>
        </w:tc>
      </w:tr>
      <w:tr w:rsidR="00BC5885" w:rsidRPr="00BC5885" w:rsidTr="00740E79">
        <w:tc>
          <w:tcPr>
            <w:tcW w:w="738" w:type="dxa"/>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4</w:t>
            </w:r>
          </w:p>
        </w:tc>
        <w:tc>
          <w:tcPr>
            <w:tcW w:w="2851" w:type="dxa"/>
          </w:tcPr>
          <w:p w:rsidR="00BC5885" w:rsidRPr="00BC5885" w:rsidRDefault="00BC5885" w:rsidP="00BC5885">
            <w:pPr>
              <w:snapToGrid w:val="0"/>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Прийняття рішення виконкому  про надання дозволу на  укладання </w:t>
            </w:r>
            <w:r w:rsidRPr="00BC5885">
              <w:rPr>
                <w:rFonts w:ascii="Times New Roman" w:eastAsia="Times New Roman" w:hAnsi="Times New Roman" w:cs="Times New Roman"/>
                <w:sz w:val="24"/>
                <w:szCs w:val="24"/>
                <w:lang w:eastAsia="ru-RU"/>
              </w:rPr>
              <w:lastRenderedPageBreak/>
              <w:t xml:space="preserve">договору довічного утримання між опікуном та третьою особою </w:t>
            </w:r>
          </w:p>
          <w:p w:rsidR="00BC5885" w:rsidRPr="00BC5885" w:rsidRDefault="00BC5885" w:rsidP="00BC5885">
            <w:pPr>
              <w:snapToGrid w:val="0"/>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 </w:t>
            </w:r>
          </w:p>
          <w:p w:rsidR="00BC5885" w:rsidRPr="00BC5885" w:rsidRDefault="00BC5885" w:rsidP="00BC5885">
            <w:pPr>
              <w:snapToGrid w:val="0"/>
              <w:spacing w:after="0" w:line="240" w:lineRule="auto"/>
              <w:rPr>
                <w:rFonts w:ascii="Times New Roman" w:eastAsia="Times New Roman" w:hAnsi="Times New Roman" w:cs="Times New Roman"/>
                <w:sz w:val="24"/>
                <w:szCs w:val="24"/>
                <w:lang w:eastAsia="ru-RU"/>
              </w:rPr>
            </w:pPr>
          </w:p>
        </w:tc>
        <w:tc>
          <w:tcPr>
            <w:tcW w:w="2438" w:type="dxa"/>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lastRenderedPageBreak/>
              <w:t>Голова та члени виконкому районної у місті ради</w:t>
            </w:r>
          </w:p>
        </w:tc>
        <w:tc>
          <w:tcPr>
            <w:tcW w:w="1893" w:type="dxa"/>
          </w:tcPr>
          <w:p w:rsidR="00BC5885" w:rsidRPr="00BC5885" w:rsidRDefault="00BC5885" w:rsidP="00BC5885">
            <w:pPr>
              <w:spacing w:after="0" w:line="240" w:lineRule="auto"/>
              <w:jc w:val="center"/>
              <w:rPr>
                <w:rFonts w:ascii="Times New Roman" w:eastAsia="Times New Roman" w:hAnsi="Times New Roman" w:cs="Times New Roman"/>
                <w:sz w:val="24"/>
                <w:szCs w:val="24"/>
                <w:lang w:eastAsia="ru-RU"/>
              </w:rPr>
            </w:pPr>
          </w:p>
        </w:tc>
        <w:tc>
          <w:tcPr>
            <w:tcW w:w="1800" w:type="dxa"/>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Третя середа місяця</w:t>
            </w:r>
          </w:p>
        </w:tc>
      </w:tr>
      <w:tr w:rsidR="00BC5885" w:rsidRPr="00BC5885" w:rsidTr="00740E79">
        <w:tc>
          <w:tcPr>
            <w:tcW w:w="738" w:type="dxa"/>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5.</w:t>
            </w:r>
          </w:p>
        </w:tc>
        <w:tc>
          <w:tcPr>
            <w:tcW w:w="2851" w:type="dxa"/>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Повернення документів до загального відділу виконкому  районної у місті ради  </w:t>
            </w:r>
          </w:p>
        </w:tc>
        <w:tc>
          <w:tcPr>
            <w:tcW w:w="2438" w:type="dxa"/>
          </w:tcPr>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 </w:t>
            </w:r>
          </w:p>
        </w:tc>
        <w:tc>
          <w:tcPr>
            <w:tcW w:w="1893" w:type="dxa"/>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виконкому районної у місті ради   </w:t>
            </w:r>
          </w:p>
        </w:tc>
        <w:tc>
          <w:tcPr>
            <w:tcW w:w="1800" w:type="dxa"/>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Протягом одного робочого дня</w:t>
            </w:r>
          </w:p>
        </w:tc>
      </w:tr>
      <w:tr w:rsidR="00BC5885" w:rsidRPr="00BC5885" w:rsidTr="00740E79">
        <w:tc>
          <w:tcPr>
            <w:tcW w:w="738" w:type="dxa"/>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6.</w:t>
            </w:r>
          </w:p>
        </w:tc>
        <w:tc>
          <w:tcPr>
            <w:tcW w:w="2851" w:type="dxa"/>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Видача результату</w:t>
            </w:r>
          </w:p>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послуги</w:t>
            </w:r>
          </w:p>
        </w:tc>
        <w:tc>
          <w:tcPr>
            <w:tcW w:w="2438" w:type="dxa"/>
          </w:tcPr>
          <w:p w:rsidR="00BC5885" w:rsidRPr="00BC5885" w:rsidRDefault="00BC5885" w:rsidP="00BC5885">
            <w:pPr>
              <w:spacing w:after="0" w:line="240" w:lineRule="auto"/>
              <w:jc w:val="both"/>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 </w:t>
            </w:r>
          </w:p>
        </w:tc>
        <w:tc>
          <w:tcPr>
            <w:tcW w:w="1893" w:type="dxa"/>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виконкому районної у місті ради   </w:t>
            </w:r>
          </w:p>
        </w:tc>
        <w:tc>
          <w:tcPr>
            <w:tcW w:w="1800" w:type="dxa"/>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У день</w:t>
            </w:r>
          </w:p>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особистого</w:t>
            </w:r>
          </w:p>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звернення</w:t>
            </w:r>
          </w:p>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заявника</w:t>
            </w:r>
          </w:p>
        </w:tc>
      </w:tr>
    </w:tbl>
    <w:p w:rsidR="00BC5885" w:rsidRPr="00BC5885" w:rsidRDefault="00BC5885" w:rsidP="00BC5885">
      <w:pPr>
        <w:spacing w:after="0" w:line="240" w:lineRule="auto"/>
        <w:rPr>
          <w:rFonts w:ascii="Times New Roman" w:eastAsia="Times New Roman" w:hAnsi="Times New Roman" w:cs="Times New Roman"/>
          <w:b/>
          <w:bCs/>
          <w:i/>
          <w:iCs/>
          <w:sz w:val="24"/>
          <w:szCs w:val="24"/>
          <w:lang w:eastAsia="ru-RU"/>
        </w:rPr>
      </w:pPr>
    </w:p>
    <w:p w:rsidR="00BC5885" w:rsidRPr="00BC5885" w:rsidRDefault="00BC5885" w:rsidP="00BC5885">
      <w:pPr>
        <w:spacing w:after="0" w:line="240" w:lineRule="auto"/>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b/>
          <w:bCs/>
          <w:i/>
          <w:iCs/>
          <w:sz w:val="24"/>
          <w:szCs w:val="24"/>
          <w:lang w:eastAsia="ru-RU"/>
        </w:rPr>
        <w:t>Керуюча справами  виконкому</w:t>
      </w:r>
    </w:p>
    <w:p w:rsidR="00BC5885" w:rsidRPr="00BC5885" w:rsidRDefault="00BC5885" w:rsidP="00BC5885">
      <w:pPr>
        <w:tabs>
          <w:tab w:val="left" w:pos="3405"/>
        </w:tabs>
        <w:spacing w:after="0" w:line="240" w:lineRule="auto"/>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b/>
          <w:bCs/>
          <w:i/>
          <w:iCs/>
          <w:sz w:val="24"/>
          <w:szCs w:val="24"/>
          <w:lang w:eastAsia="ru-RU"/>
        </w:rPr>
        <w:t xml:space="preserve">районної у місті ради           </w:t>
      </w:r>
      <w:r w:rsidRPr="00BC5885">
        <w:rPr>
          <w:rFonts w:ascii="Times New Roman" w:eastAsia="Times New Roman" w:hAnsi="Times New Roman" w:cs="Times New Roman"/>
          <w:b/>
          <w:bCs/>
          <w:i/>
          <w:iCs/>
          <w:sz w:val="24"/>
          <w:szCs w:val="24"/>
          <w:lang w:eastAsia="ru-RU"/>
        </w:rPr>
        <w:tab/>
        <w:t xml:space="preserve">                                                           Марія Окунєва</w:t>
      </w:r>
    </w:p>
    <w:p w:rsidR="00BC5885" w:rsidRPr="00BC5885" w:rsidRDefault="00BC5885" w:rsidP="00BC5885">
      <w:pPr>
        <w:spacing w:after="0" w:line="240" w:lineRule="auto"/>
        <w:rPr>
          <w:rFonts w:ascii="Times New Roman" w:eastAsia="Times New Roman" w:hAnsi="Times New Roman" w:cs="Times New Roman"/>
          <w:sz w:val="24"/>
          <w:szCs w:val="24"/>
          <w:lang w:eastAsia="ru-RU"/>
        </w:rPr>
      </w:pPr>
    </w:p>
    <w:p w:rsidR="00BC5885" w:rsidRDefault="00BC5885">
      <w:pPr>
        <w:rPr>
          <w:rFonts w:ascii="Times New Roman" w:eastAsia="Calibri" w:hAnsi="Times New Roman" w:cs="Times New Roman"/>
          <w:b/>
          <w:bCs/>
          <w:i/>
          <w:iCs/>
          <w:sz w:val="24"/>
          <w:szCs w:val="24"/>
          <w:lang w:eastAsia="uk-UA"/>
        </w:rPr>
      </w:pPr>
      <w:r>
        <w:rPr>
          <w:rFonts w:ascii="Times New Roman" w:eastAsia="Calibri" w:hAnsi="Times New Roman" w:cs="Times New Roman"/>
          <w:b/>
          <w:bCs/>
          <w:i/>
          <w:iCs/>
          <w:sz w:val="24"/>
          <w:szCs w:val="24"/>
          <w:lang w:eastAsia="uk-UA"/>
        </w:rPr>
        <w:br w:type="page"/>
      </w:r>
    </w:p>
    <w:p w:rsidR="00BC5885" w:rsidRPr="00BC5885" w:rsidRDefault="00BC5885" w:rsidP="00BC5885">
      <w:pPr>
        <w:spacing w:after="0" w:line="240" w:lineRule="auto"/>
        <w:ind w:left="5664" w:firstLine="708"/>
        <w:rPr>
          <w:rFonts w:ascii="Times New Roman" w:eastAsia="Calibri" w:hAnsi="Times New Roman" w:cs="Times New Roman"/>
          <w:b/>
          <w:bCs/>
          <w:i/>
          <w:iCs/>
          <w:sz w:val="24"/>
          <w:szCs w:val="24"/>
          <w:lang w:eastAsia="ru-RU"/>
        </w:rPr>
      </w:pPr>
      <w:r w:rsidRPr="00BC5885">
        <w:rPr>
          <w:rFonts w:ascii="Times New Roman" w:eastAsia="Calibri" w:hAnsi="Times New Roman" w:cs="Times New Roman"/>
          <w:b/>
          <w:bCs/>
          <w:i/>
          <w:iCs/>
          <w:sz w:val="24"/>
          <w:szCs w:val="24"/>
          <w:lang w:eastAsia="ru-RU"/>
        </w:rPr>
        <w:lastRenderedPageBreak/>
        <w:t>Додаток 127</w:t>
      </w:r>
    </w:p>
    <w:p w:rsidR="00BC5885" w:rsidRPr="00BC5885" w:rsidRDefault="00BC5885" w:rsidP="00BC5885">
      <w:pPr>
        <w:spacing w:after="0" w:line="240" w:lineRule="auto"/>
        <w:ind w:left="6379" w:hanging="7"/>
        <w:rPr>
          <w:rFonts w:ascii="Times New Roman" w:eastAsia="Calibri" w:hAnsi="Times New Roman" w:cs="Times New Roman"/>
          <w:b/>
          <w:bCs/>
          <w:i/>
          <w:iCs/>
          <w:sz w:val="24"/>
          <w:szCs w:val="24"/>
          <w:lang w:eastAsia="ru-RU"/>
        </w:rPr>
      </w:pPr>
      <w:r w:rsidRPr="00BC5885">
        <w:rPr>
          <w:rFonts w:ascii="Times New Roman" w:eastAsia="Calibri" w:hAnsi="Times New Roman" w:cs="Times New Roman"/>
          <w:b/>
          <w:bCs/>
          <w:i/>
          <w:iCs/>
          <w:sz w:val="24"/>
          <w:szCs w:val="24"/>
          <w:lang w:eastAsia="ru-RU"/>
        </w:rPr>
        <w:t>до рішення виконкому             районної у місті ради</w:t>
      </w:r>
    </w:p>
    <w:p w:rsidR="00BC5885" w:rsidRPr="00BC5885" w:rsidRDefault="00BC5885" w:rsidP="00BC5885">
      <w:pPr>
        <w:spacing w:after="0" w:line="240" w:lineRule="auto"/>
        <w:ind w:left="6379" w:hanging="7"/>
        <w:rPr>
          <w:rFonts w:ascii="Times New Roman" w:eastAsia="Calibri" w:hAnsi="Times New Roman" w:cs="Times New Roman"/>
          <w:b/>
          <w:bCs/>
          <w:i/>
          <w:iCs/>
          <w:sz w:val="24"/>
          <w:szCs w:val="24"/>
          <w:lang w:eastAsia="ru-RU"/>
        </w:rPr>
      </w:pPr>
      <w:r w:rsidRPr="00BC5885">
        <w:rPr>
          <w:rFonts w:ascii="Times New Roman" w:eastAsia="Calibri" w:hAnsi="Times New Roman" w:cs="Times New Roman"/>
          <w:b/>
          <w:bCs/>
          <w:i/>
          <w:iCs/>
          <w:sz w:val="24"/>
          <w:szCs w:val="24"/>
          <w:lang w:eastAsia="ru-RU"/>
        </w:rPr>
        <w:t>17.11.2021 № 575</w:t>
      </w:r>
    </w:p>
    <w:p w:rsidR="00BC5885" w:rsidRPr="00BC5885" w:rsidRDefault="00BC5885" w:rsidP="00BC5885">
      <w:pPr>
        <w:spacing w:after="0" w:line="240" w:lineRule="auto"/>
        <w:rPr>
          <w:rFonts w:ascii="Times New Roman" w:eastAsia="Calibri" w:hAnsi="Times New Roman" w:cs="Times New Roman"/>
          <w:b/>
          <w:bCs/>
          <w:i/>
          <w:iCs/>
          <w:sz w:val="24"/>
          <w:szCs w:val="24"/>
          <w:lang w:eastAsia="ru-RU"/>
        </w:rPr>
      </w:pPr>
    </w:p>
    <w:p w:rsidR="00BC5885" w:rsidRPr="00BC5885" w:rsidRDefault="00BC5885" w:rsidP="00BC5885">
      <w:pPr>
        <w:spacing w:after="0" w:line="240" w:lineRule="auto"/>
        <w:jc w:val="center"/>
        <w:rPr>
          <w:rFonts w:ascii="Times New Roman" w:eastAsia="Calibri" w:hAnsi="Times New Roman" w:cs="Times New Roman"/>
          <w:b/>
          <w:bCs/>
          <w:sz w:val="24"/>
          <w:szCs w:val="24"/>
          <w:lang w:eastAsia="ru-RU"/>
        </w:rPr>
      </w:pPr>
    </w:p>
    <w:p w:rsidR="00BC5885" w:rsidRPr="00BC5885" w:rsidRDefault="00BC5885" w:rsidP="00BC5885">
      <w:pPr>
        <w:spacing w:after="0" w:line="240" w:lineRule="auto"/>
        <w:jc w:val="center"/>
        <w:rPr>
          <w:rFonts w:ascii="Times New Roman" w:eastAsia="Calibri" w:hAnsi="Times New Roman" w:cs="Times New Roman"/>
          <w:b/>
          <w:bCs/>
          <w:sz w:val="24"/>
          <w:szCs w:val="24"/>
          <w:lang w:eastAsia="ru-RU"/>
        </w:rPr>
      </w:pPr>
      <w:r w:rsidRPr="00BC5885">
        <w:rPr>
          <w:rFonts w:ascii="Times New Roman" w:eastAsia="Calibri" w:hAnsi="Times New Roman" w:cs="Times New Roman"/>
          <w:b/>
          <w:bCs/>
          <w:sz w:val="24"/>
          <w:szCs w:val="24"/>
          <w:lang w:eastAsia="ru-RU"/>
        </w:rPr>
        <w:t>ІНФОРМАЦІЙНА КАРТКА 72-68</w:t>
      </w:r>
    </w:p>
    <w:p w:rsidR="00BC5885" w:rsidRPr="00BC5885" w:rsidRDefault="00BC5885" w:rsidP="00BC5885">
      <w:pPr>
        <w:widowControl w:val="0"/>
        <w:suppressAutoHyphens/>
        <w:spacing w:after="0" w:line="240" w:lineRule="auto"/>
        <w:jc w:val="center"/>
        <w:rPr>
          <w:rFonts w:ascii="Times New Roman" w:eastAsia="Calibri" w:hAnsi="Times New Roman" w:cs="Times New Roman"/>
          <w:b/>
          <w:bCs/>
          <w:color w:val="000000"/>
          <w:sz w:val="24"/>
          <w:szCs w:val="24"/>
          <w:lang w:eastAsia="ru-RU"/>
        </w:rPr>
      </w:pPr>
      <w:r w:rsidRPr="00BC5885">
        <w:rPr>
          <w:rFonts w:ascii="Times New Roman" w:eastAsia="Calibri" w:hAnsi="Times New Roman" w:cs="Times New Roman"/>
          <w:b/>
          <w:bCs/>
          <w:color w:val="000000"/>
          <w:sz w:val="24"/>
          <w:szCs w:val="24"/>
          <w:lang w:eastAsia="ru-RU"/>
        </w:rPr>
        <w:t xml:space="preserve"> </w:t>
      </w:r>
    </w:p>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p>
    <w:p w:rsidR="00BC5885" w:rsidRPr="00BC5885" w:rsidRDefault="00BC5885" w:rsidP="00BC5885">
      <w:pPr>
        <w:widowControl w:val="0"/>
        <w:suppressAutoHyphens/>
        <w:spacing w:after="0" w:line="240" w:lineRule="auto"/>
        <w:jc w:val="both"/>
        <w:rPr>
          <w:rFonts w:ascii="Times New Roman" w:eastAsia="Calibri" w:hAnsi="Times New Roman" w:cs="Times New Roman"/>
          <w:b/>
          <w:bCs/>
          <w:i/>
          <w:iCs/>
          <w:color w:val="000000"/>
          <w:sz w:val="24"/>
          <w:szCs w:val="24"/>
          <w:u w:val="single"/>
          <w:lang w:eastAsia="ru-RU"/>
        </w:rPr>
      </w:pPr>
      <w:r w:rsidRPr="00BC5885">
        <w:rPr>
          <w:rFonts w:ascii="Times New Roman" w:eastAsia="Calibri" w:hAnsi="Times New Roman" w:cs="Times New Roman"/>
          <w:b/>
          <w:bCs/>
          <w:color w:val="000000"/>
          <w:sz w:val="24"/>
          <w:szCs w:val="24"/>
          <w:lang w:eastAsia="ru-RU"/>
        </w:rPr>
        <w:t xml:space="preserve">послуги </w:t>
      </w:r>
      <w:r w:rsidRPr="00BC5885">
        <w:rPr>
          <w:rFonts w:ascii="Times New Roman" w:eastAsia="Calibri" w:hAnsi="Times New Roman" w:cs="Times New Roman"/>
          <w:b/>
          <w:bCs/>
          <w:i/>
          <w:iCs/>
          <w:color w:val="000000"/>
          <w:sz w:val="24"/>
          <w:szCs w:val="24"/>
          <w:lang w:eastAsia="ru-RU"/>
        </w:rPr>
        <w:t xml:space="preserve"> </w:t>
      </w:r>
      <w:r w:rsidRPr="00BC5885">
        <w:rPr>
          <w:rFonts w:ascii="Times New Roman" w:eastAsia="Calibri" w:hAnsi="Times New Roman" w:cs="Times New Roman"/>
          <w:b/>
          <w:bCs/>
          <w:i/>
          <w:iCs/>
          <w:color w:val="000000"/>
          <w:sz w:val="24"/>
          <w:szCs w:val="24"/>
          <w:u w:val="single"/>
          <w:lang w:eastAsia="ru-RU"/>
        </w:rPr>
        <w:t xml:space="preserve">Призначення державної соціальної допомоги малозабезпеченим сім'ям </w:t>
      </w:r>
    </w:p>
    <w:p w:rsidR="00BC5885" w:rsidRPr="00BC5885" w:rsidRDefault="00BC5885" w:rsidP="00BC5885">
      <w:pPr>
        <w:widowControl w:val="0"/>
        <w:suppressAutoHyphens/>
        <w:spacing w:after="0" w:line="240" w:lineRule="auto"/>
        <w:jc w:val="both"/>
        <w:rPr>
          <w:rFonts w:ascii="Times New Roman" w:eastAsia="Calibri" w:hAnsi="Times New Roman" w:cs="Times New Roman"/>
          <w:b/>
          <w:bCs/>
          <w:i/>
          <w:iCs/>
          <w:color w:val="000000"/>
          <w:sz w:val="24"/>
          <w:szCs w:val="24"/>
          <w:u w:val="single"/>
          <w:lang w:eastAsia="ru-RU"/>
        </w:rPr>
      </w:pPr>
    </w:p>
    <w:tbl>
      <w:tblPr>
        <w:tblW w:w="9683" w:type="dxa"/>
        <w:tblInd w:w="-106" w:type="dxa"/>
        <w:tblLook w:val="0000" w:firstRow="0" w:lastRow="0" w:firstColumn="0" w:lastColumn="0" w:noHBand="0" w:noVBand="0"/>
      </w:tblPr>
      <w:tblGrid>
        <w:gridCol w:w="706"/>
        <w:gridCol w:w="3125"/>
        <w:gridCol w:w="5852"/>
      </w:tblGrid>
      <w:tr w:rsidR="00BC5885" w:rsidRPr="00BC5885" w:rsidTr="00740E79">
        <w:tc>
          <w:tcPr>
            <w:tcW w:w="9683"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BC5885" w:rsidRPr="00BC5885" w:rsidRDefault="00BC5885" w:rsidP="00BC5885">
            <w:pPr>
              <w:widowControl w:val="0"/>
              <w:suppressAutoHyphens/>
              <w:spacing w:after="0" w:line="240" w:lineRule="auto"/>
              <w:ind w:left="586" w:hanging="14"/>
              <w:jc w:val="center"/>
              <w:rPr>
                <w:rFonts w:ascii="Times New Roman" w:eastAsia="Calibri" w:hAnsi="Times New Roman" w:cs="Times New Roman"/>
                <w:b/>
                <w:bCs/>
                <w:color w:val="000000"/>
                <w:sz w:val="24"/>
                <w:szCs w:val="24"/>
                <w:lang w:eastAsia="ru-RU"/>
              </w:rPr>
            </w:pPr>
          </w:p>
          <w:p w:rsidR="00BC5885" w:rsidRPr="00BC5885" w:rsidRDefault="00BC5885" w:rsidP="00BC5885">
            <w:pPr>
              <w:widowControl w:val="0"/>
              <w:suppressAutoHyphens/>
              <w:spacing w:after="0" w:line="240" w:lineRule="auto"/>
              <w:ind w:left="586" w:hanging="14"/>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color w:val="000000"/>
                <w:sz w:val="24"/>
                <w:szCs w:val="24"/>
                <w:lang w:eastAsia="ru-RU"/>
              </w:rPr>
              <w:t>Інформація про центр надання адміністративних послуг</w:t>
            </w:r>
          </w:p>
        </w:tc>
      </w:tr>
      <w:tr w:rsidR="00BC5885" w:rsidRPr="00BC5885" w:rsidTr="00740E79">
        <w:trPr>
          <w:trHeight w:val="1"/>
        </w:trPr>
        <w:tc>
          <w:tcPr>
            <w:tcW w:w="3831" w:type="dxa"/>
            <w:gridSpan w:val="2"/>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ind w:right="-51"/>
              <w:jc w:val="both"/>
              <w:rPr>
                <w:rFonts w:ascii="Times New Roman" w:eastAsia="Calibri" w:hAnsi="Times New Roman" w:cs="Times New Roman"/>
                <w:sz w:val="24"/>
                <w:szCs w:val="24"/>
                <w:lang w:eastAsia="ru-RU"/>
              </w:rPr>
            </w:pPr>
            <w:r w:rsidRPr="00BC5885">
              <w:rPr>
                <w:rFonts w:ascii="Times New Roman" w:eastAsia="Calibri"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BC5885" w:rsidRPr="00BC5885" w:rsidTr="00740E79">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color w:val="000000"/>
                <w:sz w:val="24"/>
                <w:szCs w:val="24"/>
                <w:lang w:eastAsia="ru-RU"/>
              </w:rPr>
              <w:t>1</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color w:val="000000"/>
                <w:sz w:val="24"/>
                <w:szCs w:val="24"/>
                <w:lang w:eastAsia="ru-RU"/>
              </w:rPr>
              <w:t>Місцезнаходження віддалених робочих місць Центру</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 xml:space="preserve">50083, Дніпропетровська область, місто Кривий Ріг, вулиця </w:t>
            </w:r>
            <w:proofErr w:type="spellStart"/>
            <w:r w:rsidRPr="00BC5885">
              <w:rPr>
                <w:rFonts w:ascii="Times New Roman" w:eastAsia="Calibri" w:hAnsi="Times New Roman" w:cs="Times New Roman"/>
                <w:sz w:val="24"/>
                <w:szCs w:val="24"/>
                <w:lang w:eastAsia="ru-RU"/>
              </w:rPr>
              <w:t>Ухтомського</w:t>
            </w:r>
            <w:proofErr w:type="spellEnd"/>
            <w:r w:rsidRPr="00BC5885">
              <w:rPr>
                <w:rFonts w:ascii="Times New Roman" w:eastAsia="Calibri"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BC5885" w:rsidRPr="00BC5885" w:rsidTr="00740E79">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color w:val="000000"/>
                <w:sz w:val="24"/>
                <w:szCs w:val="24"/>
                <w:lang w:eastAsia="ru-RU"/>
              </w:rPr>
              <w:t>2</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color w:val="000000"/>
                <w:sz w:val="24"/>
                <w:szCs w:val="24"/>
                <w:lang w:eastAsia="ru-RU"/>
              </w:rPr>
              <w:t>Інформація щодо режиму роботи віддалених робочих місць Центру</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spacing w:after="0" w:line="240" w:lineRule="auto"/>
              <w:jc w:val="both"/>
              <w:rPr>
                <w:rFonts w:ascii="Times New Roman" w:eastAsia="Calibri" w:hAnsi="Times New Roman" w:cs="Times New Roman"/>
                <w:sz w:val="24"/>
                <w:szCs w:val="24"/>
                <w:lang w:eastAsia="uk-UA"/>
              </w:rPr>
            </w:pPr>
            <w:r w:rsidRPr="00BC5885">
              <w:rPr>
                <w:rFonts w:ascii="Times New Roman" w:eastAsia="Calibri" w:hAnsi="Times New Roman" w:cs="Times New Roman"/>
                <w:sz w:val="24"/>
                <w:szCs w:val="24"/>
                <w:lang w:eastAsia="ru-RU"/>
              </w:rPr>
              <w:t>З понеділка до суботи з 09.00 до 16.00 години, перерва з 12.30 до 13.00 години</w:t>
            </w:r>
          </w:p>
        </w:tc>
      </w:tr>
      <w:tr w:rsidR="00BC5885" w:rsidRPr="00BC5885" w:rsidTr="00740E79">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color w:val="000000"/>
                <w:sz w:val="24"/>
                <w:szCs w:val="24"/>
                <w:lang w:eastAsia="ru-RU"/>
              </w:rPr>
              <w:t>3</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color w:val="000000"/>
                <w:sz w:val="24"/>
                <w:szCs w:val="24"/>
                <w:lang w:eastAsia="ru-RU"/>
              </w:rPr>
              <w:t>Телефони та адреси електронної пошти віддалених робочих місць Центру</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Телефон: 0975033528; 0674336786, 0-800-300-177</w:t>
            </w:r>
          </w:p>
          <w:p w:rsidR="00BC5885" w:rsidRPr="00BC5885" w:rsidRDefault="00BC5885" w:rsidP="00BC5885">
            <w:pPr>
              <w:spacing w:after="0" w:line="240" w:lineRule="auto"/>
              <w:rPr>
                <w:rFonts w:ascii="Times New Roman" w:eastAsia="Calibri" w:hAnsi="Times New Roman" w:cs="Times New Roman"/>
                <w:sz w:val="24"/>
                <w:szCs w:val="24"/>
                <w:lang w:eastAsia="ru-RU"/>
              </w:rPr>
            </w:pPr>
            <w:proofErr w:type="spellStart"/>
            <w:r w:rsidRPr="00BC5885">
              <w:rPr>
                <w:rFonts w:ascii="Times New Roman" w:eastAsia="Calibri" w:hAnsi="Times New Roman" w:cs="Times New Roman"/>
                <w:sz w:val="24"/>
                <w:szCs w:val="24"/>
                <w:lang w:eastAsia="ru-RU"/>
              </w:rPr>
              <w:t>Ел.пошта</w:t>
            </w:r>
            <w:proofErr w:type="spellEnd"/>
            <w:r w:rsidRPr="00BC5885">
              <w:rPr>
                <w:rFonts w:ascii="Times New Roman" w:eastAsia="Calibri" w:hAnsi="Times New Roman" w:cs="Times New Roman"/>
                <w:sz w:val="24"/>
                <w:szCs w:val="24"/>
                <w:lang w:eastAsia="ru-RU"/>
              </w:rPr>
              <w:t xml:space="preserve">: </w:t>
            </w:r>
            <w:hyperlink r:id="rId32" w:history="1">
              <w:r w:rsidRPr="00BC5885">
                <w:rPr>
                  <w:rFonts w:ascii="Times New Roman" w:eastAsia="Calibri" w:hAnsi="Times New Roman" w:cs="Times New Roman"/>
                  <w:color w:val="0000FF"/>
                  <w:sz w:val="24"/>
                  <w:szCs w:val="24"/>
                  <w:u w:val="single"/>
                  <w:lang w:eastAsia="ru-RU"/>
                </w:rPr>
                <w:t>upszn@trnvk.gov.ua</w:t>
              </w:r>
            </w:hyperlink>
          </w:p>
          <w:p w:rsidR="00BC5885" w:rsidRPr="00BC5885" w:rsidRDefault="00BC5885" w:rsidP="00BC5885">
            <w:pPr>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 xml:space="preserve">Офіційний </w:t>
            </w:r>
            <w:proofErr w:type="spellStart"/>
            <w:r w:rsidRPr="00BC5885">
              <w:rPr>
                <w:rFonts w:ascii="Times New Roman" w:eastAsia="Calibri" w:hAnsi="Times New Roman" w:cs="Times New Roman"/>
                <w:sz w:val="24"/>
                <w:szCs w:val="24"/>
                <w:lang w:eastAsia="ru-RU"/>
              </w:rPr>
              <w:t>вебсайт</w:t>
            </w:r>
            <w:proofErr w:type="spellEnd"/>
            <w:r w:rsidRPr="00BC5885">
              <w:rPr>
                <w:rFonts w:ascii="Times New Roman" w:eastAsia="Calibri" w:hAnsi="Times New Roman" w:cs="Times New Roman"/>
                <w:sz w:val="24"/>
                <w:szCs w:val="24"/>
                <w:lang w:eastAsia="ru-RU"/>
              </w:rPr>
              <w:t xml:space="preserve"> виконкому районної у місті ради: </w:t>
            </w:r>
            <w:hyperlink r:id="rId33" w:history="1">
              <w:r w:rsidRPr="00BC5885">
                <w:rPr>
                  <w:rFonts w:ascii="Times New Roman" w:eastAsia="Calibri" w:hAnsi="Times New Roman" w:cs="Times New Roman"/>
                  <w:color w:val="0000FF"/>
                  <w:sz w:val="24"/>
                  <w:szCs w:val="24"/>
                  <w:u w:val="single"/>
                  <w:lang w:eastAsia="ru-RU"/>
                </w:rPr>
                <w:t>trnvk.gov.ua</w:t>
              </w:r>
            </w:hyperlink>
          </w:p>
        </w:tc>
      </w:tr>
      <w:tr w:rsidR="00BC5885" w:rsidRPr="00BC5885" w:rsidTr="00740E79">
        <w:tc>
          <w:tcPr>
            <w:tcW w:w="9683"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BC5885" w:rsidRPr="00BC5885" w:rsidTr="00740E79">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color w:val="000000"/>
                <w:sz w:val="24"/>
                <w:szCs w:val="24"/>
                <w:lang w:eastAsia="ru-RU"/>
              </w:rPr>
              <w:t>4</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color w:val="000000"/>
                <w:sz w:val="24"/>
                <w:szCs w:val="24"/>
                <w:lang w:eastAsia="ru-RU"/>
              </w:rPr>
              <w:t>Кодекси, Закони України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Закони України:</w:t>
            </w:r>
          </w:p>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 «Про адміністративні послуги»;</w:t>
            </w:r>
          </w:p>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 «Про державну соціальну допомогу малозабезпеченим сім’ям»</w:t>
            </w:r>
          </w:p>
        </w:tc>
      </w:tr>
      <w:tr w:rsidR="00BC5885" w:rsidRPr="00BC5885" w:rsidTr="00740E79">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sz w:val="24"/>
                <w:szCs w:val="24"/>
                <w:lang w:eastAsia="ru-RU"/>
              </w:rPr>
              <w:t>5</w:t>
            </w:r>
          </w:p>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Акти Кабінету Міністрів України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Постанови Кабінету Міністрів України:</w:t>
            </w:r>
          </w:p>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 від 24. 02. 2003 № 250 «Про затвердження Порядку призначення і виплати державної соціальної допомоги малозабезпеченим сім’ям», зі змінами;</w:t>
            </w:r>
          </w:p>
          <w:p w:rsidR="00BC5885" w:rsidRPr="00BC5885" w:rsidRDefault="00BC5885" w:rsidP="00BC5885">
            <w:pPr>
              <w:widowControl w:val="0"/>
              <w:suppressAutoHyphens/>
              <w:spacing w:after="0" w:line="240" w:lineRule="auto"/>
              <w:jc w:val="both"/>
              <w:rPr>
                <w:rFonts w:ascii="Times New Roman" w:eastAsia="Calibri" w:hAnsi="Times New Roman" w:cs="Times New Roman"/>
                <w:spacing w:val="15"/>
                <w:sz w:val="24"/>
                <w:szCs w:val="24"/>
                <w:lang w:eastAsia="ru-RU"/>
              </w:rPr>
            </w:pPr>
            <w:r w:rsidRPr="00BC5885">
              <w:rPr>
                <w:rFonts w:ascii="Times New Roman" w:eastAsia="Calibri" w:hAnsi="Times New Roman" w:cs="Times New Roman"/>
                <w:sz w:val="24"/>
                <w:szCs w:val="24"/>
                <w:lang w:eastAsia="ru-RU"/>
              </w:rPr>
              <w:t xml:space="preserve">- від </w:t>
            </w:r>
            <w:r w:rsidRPr="00BC5885">
              <w:rPr>
                <w:rFonts w:ascii="Times New Roman" w:eastAsia="Calibri" w:hAnsi="Times New Roman" w:cs="Times New Roman"/>
                <w:spacing w:val="15"/>
                <w:sz w:val="24"/>
                <w:szCs w:val="24"/>
                <w:lang w:eastAsia="ru-RU"/>
              </w:rPr>
              <w:t>22. 07. 2020 № 632 «</w:t>
            </w:r>
            <w:r w:rsidRPr="00BC5885">
              <w:rPr>
                <w:rFonts w:ascii="Times New Roman" w:eastAsia="Calibri" w:hAnsi="Times New Roman" w:cs="Times New Roman"/>
                <w:sz w:val="24"/>
                <w:szCs w:val="24"/>
                <w:lang w:eastAsia="ru-RU"/>
              </w:rPr>
              <w:t>Деякі питання виплати державної соціальної допомоги</w:t>
            </w:r>
            <w:r w:rsidRPr="00BC5885">
              <w:rPr>
                <w:rFonts w:ascii="Times New Roman" w:eastAsia="Calibri" w:hAnsi="Times New Roman" w:cs="Times New Roman"/>
                <w:spacing w:val="15"/>
                <w:sz w:val="24"/>
                <w:szCs w:val="24"/>
                <w:lang w:eastAsia="ru-RU"/>
              </w:rPr>
              <w:t>», зі змінами</w:t>
            </w:r>
          </w:p>
        </w:tc>
      </w:tr>
      <w:tr w:rsidR="00BC5885" w:rsidRPr="00BC5885" w:rsidTr="00740E79">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sz w:val="24"/>
                <w:szCs w:val="24"/>
                <w:lang w:eastAsia="ru-RU"/>
              </w:rPr>
              <w:t>6</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Акти центральних органів виконавчої влади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Накази:</w:t>
            </w:r>
          </w:p>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 Міністерства соціальної політики України від 21. 04. 2015 № 441 «Про затвердження форми Заяви про призначення усіх видів соціальної допомоги, компенсацій та пільг», зі змінами;</w:t>
            </w:r>
          </w:p>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 Міністерства праці та соціальної політики України від 19. 09. 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BC5885" w:rsidRPr="00BC5885" w:rsidTr="00740E79">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sz w:val="24"/>
                <w:szCs w:val="24"/>
                <w:lang w:eastAsia="ru-RU"/>
              </w:rPr>
              <w:t>7</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w:t>
            </w:r>
          </w:p>
        </w:tc>
      </w:tr>
      <w:tr w:rsidR="00BC5885" w:rsidRPr="00BC5885" w:rsidTr="00740E79">
        <w:tc>
          <w:tcPr>
            <w:tcW w:w="9683"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i/>
                <w:iCs/>
                <w:color w:val="000000"/>
                <w:sz w:val="24"/>
                <w:szCs w:val="24"/>
                <w:lang w:eastAsia="ru-RU"/>
              </w:rPr>
              <w:lastRenderedPageBreak/>
              <w:t>Умови отримання адміністративної послуги</w:t>
            </w:r>
          </w:p>
        </w:tc>
      </w:tr>
      <w:tr w:rsidR="00BC5885" w:rsidRPr="00BC5885" w:rsidTr="00740E79">
        <w:trPr>
          <w:trHeight w:val="590"/>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color w:val="000000"/>
                <w:sz w:val="24"/>
                <w:szCs w:val="24"/>
                <w:lang w:eastAsia="ru-RU"/>
              </w:rPr>
              <w:t>8</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color w:val="000000"/>
                <w:sz w:val="24"/>
                <w:szCs w:val="24"/>
                <w:lang w:eastAsia="ru-RU"/>
              </w:rPr>
              <w:t>Підстава для одержання адміністративної послуги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color w:val="000000"/>
                <w:sz w:val="24"/>
                <w:szCs w:val="24"/>
                <w:lang w:eastAsia="ru-RU"/>
              </w:rPr>
              <w:t>Заява, наявність відповідного пакета документів</w:t>
            </w:r>
          </w:p>
        </w:tc>
      </w:tr>
      <w:tr w:rsidR="00BC5885" w:rsidRPr="00BC5885" w:rsidTr="00740E79">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sz w:val="24"/>
                <w:szCs w:val="24"/>
                <w:lang w:eastAsia="ru-RU"/>
              </w:rPr>
              <w:t>9</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852"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 xml:space="preserve">- заява* за  формою, встановленою </w:t>
            </w:r>
            <w:proofErr w:type="spellStart"/>
            <w:r w:rsidRPr="00BC5885">
              <w:rPr>
                <w:rFonts w:ascii="Times New Roman" w:eastAsia="Calibri" w:hAnsi="Times New Roman" w:cs="Times New Roman"/>
                <w:sz w:val="24"/>
                <w:szCs w:val="24"/>
                <w:lang w:eastAsia="ru-RU"/>
              </w:rPr>
              <w:t>Мінсоцполітики</w:t>
            </w:r>
            <w:proofErr w:type="spellEnd"/>
            <w:r w:rsidRPr="00BC5885">
              <w:rPr>
                <w:rFonts w:ascii="Times New Roman" w:eastAsia="Calibri" w:hAnsi="Times New Roman" w:cs="Times New Roman"/>
                <w:sz w:val="24"/>
                <w:szCs w:val="24"/>
                <w:lang w:eastAsia="ru-RU"/>
              </w:rPr>
              <w:t>;</w:t>
            </w:r>
          </w:p>
          <w:p w:rsidR="00BC5885" w:rsidRPr="00BC5885" w:rsidRDefault="00BC5885" w:rsidP="00BC5885">
            <w:pPr>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 xml:space="preserve">- декларацію про доходи та майновий стан осіб, які звернулися за призначенням усіх видів соціальної допомоги, за формою, встановленою </w:t>
            </w:r>
            <w:proofErr w:type="spellStart"/>
            <w:r w:rsidRPr="00BC5885">
              <w:rPr>
                <w:rFonts w:ascii="Times New Roman" w:eastAsia="Calibri" w:hAnsi="Times New Roman" w:cs="Times New Roman"/>
                <w:sz w:val="24"/>
                <w:szCs w:val="24"/>
                <w:lang w:eastAsia="ru-RU"/>
              </w:rPr>
              <w:t>Мінсоцполітики</w:t>
            </w:r>
            <w:proofErr w:type="spellEnd"/>
            <w:r w:rsidRPr="00BC5885">
              <w:rPr>
                <w:rFonts w:ascii="Times New Roman" w:eastAsia="Calibri" w:hAnsi="Times New Roman" w:cs="Times New Roman"/>
                <w:sz w:val="24"/>
                <w:szCs w:val="24"/>
                <w:lang w:eastAsia="ru-RU"/>
              </w:rPr>
              <w:t>;</w:t>
            </w:r>
          </w:p>
          <w:p w:rsidR="00BC5885" w:rsidRPr="00BC5885" w:rsidRDefault="00BC5885" w:rsidP="00BC5885">
            <w:pPr>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 довідки про доходи  у разі зазначення в декларації доходів, інформація про які відсутня у Державній податковій службі, Пенсійному фонді України, фондах соціального страхування тощо;</w:t>
            </w:r>
          </w:p>
          <w:p w:rsidR="00BC5885" w:rsidRPr="00BC5885" w:rsidRDefault="00BC5885" w:rsidP="00BC5885">
            <w:pPr>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 письмове пояснення із зазначенням розміру доходів у разі неможливості підтвердити такі доходи довідкою;</w:t>
            </w:r>
          </w:p>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 довідка встановленої форми про безпосередню участь особи в антитерористичній операції, про безпосередню участь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 наявності);</w:t>
            </w:r>
          </w:p>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 довідка про реквізити банківського рахунку, відкритого для отримання допомоги.</w:t>
            </w:r>
          </w:p>
        </w:tc>
      </w:tr>
      <w:tr w:rsidR="00BC5885" w:rsidRPr="00BC5885" w:rsidTr="00740E79">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color w:val="000000"/>
                <w:sz w:val="24"/>
                <w:szCs w:val="24"/>
                <w:lang w:eastAsia="ru-RU"/>
              </w:rPr>
              <w:t>10</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5852"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Заява та пакет документів подаються до Центру (через віддалене робоче місце) особисто, у встановлених чинним законодавством України випадках надсилаються поштою (рекомендованим листом з описом вкладення) або за допомогою засобів телекомунікаційного зв'язку</w:t>
            </w:r>
          </w:p>
        </w:tc>
      </w:tr>
      <w:tr w:rsidR="00BC5885" w:rsidRPr="00BC5885" w:rsidTr="00740E79">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color w:val="000000"/>
                <w:sz w:val="24"/>
                <w:szCs w:val="24"/>
                <w:lang w:eastAsia="ru-RU"/>
              </w:rPr>
              <w:t>11</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color w:val="000000"/>
                <w:sz w:val="24"/>
                <w:szCs w:val="24"/>
                <w:lang w:eastAsia="ru-RU"/>
              </w:rPr>
              <w:t>Платність /безоплатність адміністративної послуги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color w:val="000000"/>
                <w:sz w:val="24"/>
                <w:szCs w:val="24"/>
                <w:lang w:eastAsia="ru-RU"/>
              </w:rPr>
              <w:t>Безоплатно</w:t>
            </w:r>
          </w:p>
        </w:tc>
      </w:tr>
      <w:tr w:rsidR="00BC5885" w:rsidRPr="00BC5885" w:rsidTr="00740E79">
        <w:tc>
          <w:tcPr>
            <w:tcW w:w="9683"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i/>
                <w:iCs/>
                <w:color w:val="000000"/>
                <w:sz w:val="24"/>
                <w:szCs w:val="24"/>
                <w:lang w:eastAsia="ru-RU"/>
              </w:rPr>
              <w:t>У разі оплати адміністративної послуги:</w:t>
            </w:r>
          </w:p>
        </w:tc>
      </w:tr>
      <w:tr w:rsidR="00BC5885" w:rsidRPr="00BC5885" w:rsidTr="00740E79">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color w:val="000000"/>
                <w:sz w:val="24"/>
                <w:szCs w:val="24"/>
                <w:lang w:eastAsia="ru-RU"/>
              </w:rPr>
              <w:t>11.1</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color w:val="000000"/>
                <w:sz w:val="24"/>
                <w:szCs w:val="24"/>
                <w:lang w:eastAsia="ru-RU"/>
              </w:rPr>
              <w:t>Нормативно-правові акти, на підставі яких стягується плата</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color w:val="000000"/>
                <w:sz w:val="24"/>
                <w:szCs w:val="24"/>
                <w:lang w:eastAsia="ru-RU"/>
              </w:rPr>
              <w:t>-</w:t>
            </w:r>
          </w:p>
        </w:tc>
      </w:tr>
      <w:tr w:rsidR="00BC5885" w:rsidRPr="00BC5885" w:rsidTr="00740E79">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color w:val="000000"/>
                <w:sz w:val="24"/>
                <w:szCs w:val="24"/>
                <w:lang w:eastAsia="ru-RU"/>
              </w:rPr>
              <w:t>11.2</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color w:val="000000"/>
                <w:sz w:val="24"/>
                <w:szCs w:val="24"/>
                <w:lang w:eastAsia="ru-RU"/>
              </w:rPr>
              <w:t>Розмір та порядок внесення плати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color w:val="000000"/>
                <w:sz w:val="24"/>
                <w:szCs w:val="24"/>
                <w:lang w:eastAsia="ru-RU"/>
              </w:rPr>
              <w:t>-</w:t>
            </w:r>
          </w:p>
        </w:tc>
      </w:tr>
      <w:tr w:rsidR="00BC5885" w:rsidRPr="00BC5885" w:rsidTr="00740E79">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color w:val="000000"/>
                <w:sz w:val="24"/>
                <w:szCs w:val="24"/>
                <w:lang w:eastAsia="ru-RU"/>
              </w:rPr>
              <w:t>11.3</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color w:val="000000"/>
                <w:sz w:val="24"/>
                <w:szCs w:val="24"/>
                <w:lang w:eastAsia="ru-RU"/>
              </w:rPr>
              <w:t>Розрахунковий рахунок для внесення плати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color w:val="000000"/>
                <w:sz w:val="24"/>
                <w:szCs w:val="24"/>
                <w:lang w:eastAsia="ru-RU"/>
              </w:rPr>
              <w:t>-</w:t>
            </w:r>
          </w:p>
        </w:tc>
      </w:tr>
      <w:tr w:rsidR="00BC5885" w:rsidRPr="00BC5885" w:rsidTr="00740E79">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sz w:val="24"/>
                <w:szCs w:val="24"/>
                <w:lang w:eastAsia="ru-RU"/>
              </w:rPr>
              <w:t>12</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Строк надання адміністративної послуги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До 50 днів</w:t>
            </w:r>
          </w:p>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p>
        </w:tc>
      </w:tr>
      <w:tr w:rsidR="00BC5885" w:rsidRPr="00BC5885" w:rsidTr="00740E79">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sz w:val="24"/>
                <w:szCs w:val="24"/>
                <w:lang w:eastAsia="ru-RU"/>
              </w:rPr>
              <w:t>13</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Подання документів не в повному обсязі, передбаченому законодавством.</w:t>
            </w:r>
          </w:p>
        </w:tc>
      </w:tr>
      <w:tr w:rsidR="00BC5885" w:rsidRPr="00BC5885" w:rsidTr="00740E79">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sz w:val="24"/>
                <w:szCs w:val="24"/>
                <w:lang w:eastAsia="ru-RU"/>
              </w:rPr>
              <w:t>14</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852"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1. Невідповідність вмісту наданого пакета документів вимогам чинного законодавства України.</w:t>
            </w:r>
          </w:p>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2. Виявлення недостовірних відомостей у поданих документах.</w:t>
            </w:r>
          </w:p>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 xml:space="preserve">3. Заява та декларація вважаються такими, що не подані, у разі внесення не у повному обсязі відомостей про членів малозабезпеченої сім’ї (прізвище, ім’я та по </w:t>
            </w:r>
            <w:r w:rsidRPr="00BC5885">
              <w:rPr>
                <w:rFonts w:ascii="Times New Roman" w:eastAsia="Calibri" w:hAnsi="Times New Roman" w:cs="Times New Roman"/>
                <w:sz w:val="24"/>
                <w:szCs w:val="24"/>
                <w:lang w:eastAsia="ru-RU"/>
              </w:rPr>
              <w:lastRenderedPageBreak/>
              <w:t>батькові, сімейний стан, число, місяць і рік народження, серія (за наявності) та номер паспорта громадянина України чи іншого документа, що підтверджує право на постійне проживання в Україні (для іноземця та особи без громадянства), реєстраційний номер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відповідному контролюючому органу і мають відмітку в паспорті).</w:t>
            </w:r>
          </w:p>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 xml:space="preserve">4. У складі сім’ї є працездатні особи, які досягли               18-річного віку станом на початок періоду, за який враховуються доходи, та не працювали, не проходили військової служби, не провадили підприємницької чи професійної незалежної діяльності, не здобували освіти за денною або дуальною формою здобуття освіти в закладах загальної середньої, професійної (професійно-технічної), фахової </w:t>
            </w:r>
            <w:proofErr w:type="spellStart"/>
            <w:r w:rsidRPr="00BC5885">
              <w:rPr>
                <w:rFonts w:ascii="Times New Roman" w:eastAsia="Calibri" w:hAnsi="Times New Roman" w:cs="Times New Roman"/>
                <w:sz w:val="24"/>
                <w:szCs w:val="24"/>
                <w:lang w:eastAsia="ru-RU"/>
              </w:rPr>
              <w:t>передвищої</w:t>
            </w:r>
            <w:proofErr w:type="spellEnd"/>
            <w:r w:rsidRPr="00BC5885">
              <w:rPr>
                <w:rFonts w:ascii="Times New Roman" w:eastAsia="Calibri" w:hAnsi="Times New Roman" w:cs="Times New Roman"/>
                <w:sz w:val="24"/>
                <w:szCs w:val="24"/>
                <w:lang w:eastAsia="ru-RU"/>
              </w:rPr>
              <w:t>, вищої освіти, не зареєстровані в центрі зайнятості як безробітні або як такі, що шукають роботу, сумарно більше ніж три місяці протягом періоду, за який враховуються доходи (без поважних причин).</w:t>
            </w:r>
          </w:p>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5. Особи, які входять до складу малозабезпеченої сім’ї, протягом 12 місяців перед зверненням за призначенням державної соціальної допомоги здійснили купівлю земельної ділянки, квартири (будинку), транспортного засобу (механізму), будівельних матеріалів, інших товарів довгострокового вжитку або оплатили (одноразово) будь-які послуги (крім медичних, освітніх та житлово-комунальних згідно із соціальною нормою житла та соціальними нормативами житлово-комунального обслуговування) на суму, яка на дату купівлі, оплати перевищує   50 тис. гривень;</w:t>
            </w:r>
          </w:p>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 xml:space="preserve">6. У власності малозабезпеченої сім’ї є друга квартира (будинок), крім житла, яке розташоване на тимчасово окупованій території у Донецькій та Луганській областях, Автономній Республіці Крим і м. </w:t>
            </w:r>
            <w:proofErr w:type="spellStart"/>
            <w:r w:rsidRPr="00BC5885">
              <w:rPr>
                <w:rFonts w:ascii="Times New Roman" w:eastAsia="Calibri" w:hAnsi="Times New Roman" w:cs="Times New Roman"/>
                <w:sz w:val="24"/>
                <w:szCs w:val="24"/>
                <w:lang w:eastAsia="ru-RU"/>
              </w:rPr>
              <w:t>Севасто</w:t>
            </w:r>
            <w:proofErr w:type="spellEnd"/>
            <w:r w:rsidRPr="00BC5885">
              <w:rPr>
                <w:rFonts w:ascii="Times New Roman" w:eastAsia="Calibri" w:hAnsi="Times New Roman" w:cs="Times New Roman"/>
                <w:sz w:val="24"/>
                <w:szCs w:val="24"/>
                <w:lang w:eastAsia="ru-RU"/>
              </w:rPr>
              <w:t>-полі, у населених пунктах на території яких органи державної влади тимчасово не здійснюють своїх повноважень, та у населених пунктах, що розташовані на лінії зіткнення, або житла, непридатного для проживання, що підтверджено актом обстеження технічного стану житлового приміщення (будинку, квартири),  за формою згідно з додатком до Порядку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 затвердженого постановою Кабінету Міністрів України від 01. 10. 2014 № 505;</w:t>
            </w:r>
          </w:p>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 xml:space="preserve">7. У власності малозабезпеченої сім’ї є більше ніж один автомобіль, транспортний засіб, що підлягає державній </w:t>
            </w:r>
            <w:r w:rsidRPr="00BC5885">
              <w:rPr>
                <w:rFonts w:ascii="Times New Roman" w:eastAsia="Calibri" w:hAnsi="Times New Roman" w:cs="Times New Roman"/>
                <w:sz w:val="24"/>
                <w:szCs w:val="24"/>
                <w:lang w:eastAsia="ru-RU"/>
              </w:rPr>
              <w:lastRenderedPageBreak/>
              <w:t>реєстрації, з дати випуску якого минуло менше ніж 15 років (крім мопеда і причепа).</w:t>
            </w:r>
          </w:p>
          <w:p w:rsidR="00BC5885" w:rsidRPr="00BC5885" w:rsidRDefault="00BC5885" w:rsidP="00BC5885">
            <w:pPr>
              <w:widowControl w:val="0"/>
              <w:suppressAutoHyphens/>
              <w:spacing w:after="0" w:line="240" w:lineRule="auto"/>
              <w:ind w:firstLine="450"/>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При цьому не враховуються транспортні засоби, отримані безоплатно чи придбані на пільгових умовах через органи соціального захисту населення, у тому числі за рахунок грошової допомоги на придбання автомобіля, а також транспортні засоби, придбані батьками - вихователями дитячих будинків сімейного типу.</w:t>
            </w:r>
          </w:p>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8. Заяву та декларацію, надісланих з використанням засобів телекомунікаційних систем без кваліфікованого електронного підпису із застосуванням електронної системи ідентифікації, в якій використовується база клієнтських даних банків, не підписано особисто протягом місяця незалежно від причин.</w:t>
            </w:r>
          </w:p>
        </w:tc>
      </w:tr>
      <w:tr w:rsidR="00BC5885" w:rsidRPr="00BC5885" w:rsidTr="00740E79">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sz w:val="24"/>
                <w:szCs w:val="24"/>
                <w:lang w:eastAsia="ru-RU"/>
              </w:rPr>
              <w:lastRenderedPageBreak/>
              <w:t>15</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Результат надання адміністративної послуги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both"/>
              <w:rPr>
                <w:rFonts w:ascii="Times New Roman" w:eastAsia="Calibri" w:hAnsi="Times New Roman" w:cs="Times New Roman"/>
                <w:sz w:val="24"/>
                <w:szCs w:val="24"/>
                <w:lang w:eastAsia="ru-RU"/>
              </w:rPr>
            </w:pPr>
            <w:r w:rsidRPr="00BC5885">
              <w:rPr>
                <w:rFonts w:ascii="Times New Roman" w:eastAsia="Calibri" w:hAnsi="Times New Roman" w:cs="Times New Roman"/>
                <w:sz w:val="24"/>
                <w:szCs w:val="24"/>
                <w:lang w:eastAsia="ru-RU"/>
              </w:rPr>
              <w:t>Повідомлення про призначення/ відмову у призначенні державної соціальної допомоги</w:t>
            </w:r>
          </w:p>
        </w:tc>
      </w:tr>
      <w:tr w:rsidR="00BC5885" w:rsidRPr="00BC5885" w:rsidTr="00740E79">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sz w:val="24"/>
                <w:szCs w:val="24"/>
                <w:lang w:eastAsia="ru-RU"/>
              </w:rPr>
              <w:t>16</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color w:val="000000"/>
                <w:sz w:val="24"/>
                <w:szCs w:val="24"/>
                <w:lang w:eastAsia="ru-RU"/>
              </w:rPr>
              <w:t>Спосіб отримання результату надання послуги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ind w:left="34"/>
              <w:jc w:val="both"/>
              <w:rPr>
                <w:rFonts w:ascii="Times New Roman" w:eastAsia="Calibri" w:hAnsi="Times New Roman" w:cs="Times New Roman"/>
                <w:color w:val="000000"/>
                <w:sz w:val="24"/>
                <w:szCs w:val="24"/>
                <w:lang w:eastAsia="ru-RU"/>
              </w:rPr>
            </w:pPr>
            <w:r w:rsidRPr="00BC5885">
              <w:rPr>
                <w:rFonts w:ascii="Times New Roman" w:eastAsia="Calibri" w:hAnsi="Times New Roman" w:cs="Times New Roman"/>
                <w:color w:val="000000"/>
                <w:sz w:val="24"/>
                <w:szCs w:val="24"/>
                <w:lang w:eastAsia="ru-RU"/>
              </w:rPr>
              <w:t>Особисто, засобами поштового або телекомунікаційного зв’язку</w:t>
            </w:r>
          </w:p>
        </w:tc>
      </w:tr>
      <w:tr w:rsidR="00BC5885" w:rsidRPr="00BC5885" w:rsidTr="00740E79">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jc w:val="center"/>
              <w:rPr>
                <w:rFonts w:ascii="Times New Roman" w:eastAsia="Calibri" w:hAnsi="Times New Roman" w:cs="Times New Roman"/>
                <w:sz w:val="24"/>
                <w:szCs w:val="24"/>
                <w:lang w:eastAsia="ru-RU"/>
              </w:rPr>
            </w:pPr>
            <w:r w:rsidRPr="00BC5885">
              <w:rPr>
                <w:rFonts w:ascii="Times New Roman" w:eastAsia="Calibri" w:hAnsi="Times New Roman" w:cs="Times New Roman"/>
                <w:b/>
                <w:bCs/>
                <w:sz w:val="24"/>
                <w:szCs w:val="24"/>
                <w:lang w:eastAsia="ru-RU"/>
              </w:rPr>
              <w:t>17</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C5885" w:rsidRPr="00BC5885" w:rsidRDefault="00BC5885" w:rsidP="00BC5885">
            <w:pPr>
              <w:widowControl w:val="0"/>
              <w:suppressAutoHyphens/>
              <w:spacing w:after="0" w:line="240" w:lineRule="auto"/>
              <w:rPr>
                <w:rFonts w:ascii="Times New Roman" w:eastAsia="Calibri" w:hAnsi="Times New Roman" w:cs="Times New Roman"/>
                <w:sz w:val="24"/>
                <w:szCs w:val="24"/>
                <w:lang w:eastAsia="ru-RU"/>
              </w:rPr>
            </w:pPr>
            <w:r w:rsidRPr="00BC5885">
              <w:rPr>
                <w:rFonts w:ascii="Times New Roman" w:eastAsia="Calibri" w:hAnsi="Times New Roman" w:cs="Times New Roman"/>
                <w:color w:val="000000"/>
                <w:sz w:val="24"/>
                <w:szCs w:val="24"/>
                <w:lang w:eastAsia="ru-RU"/>
              </w:rPr>
              <w:t>Примітка</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C5885" w:rsidRPr="00BC5885" w:rsidRDefault="00BC5885" w:rsidP="00BC5885">
            <w:pPr>
              <w:widowControl w:val="0"/>
              <w:suppressAutoHyphens/>
              <w:spacing w:after="0" w:line="240" w:lineRule="auto"/>
              <w:jc w:val="both"/>
              <w:rPr>
                <w:rFonts w:ascii="Times New Roman" w:eastAsia="Calibri" w:hAnsi="Times New Roman" w:cs="Times New Roman"/>
                <w:color w:val="000000"/>
                <w:sz w:val="24"/>
                <w:szCs w:val="24"/>
                <w:lang w:eastAsia="ru-RU"/>
              </w:rPr>
            </w:pPr>
            <w:r w:rsidRPr="00BC5885">
              <w:rPr>
                <w:rFonts w:ascii="Times New Roman" w:eastAsia="Calibri" w:hAnsi="Times New Roman" w:cs="Times New Roman"/>
                <w:color w:val="000000"/>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BC5885" w:rsidRPr="00BC5885" w:rsidRDefault="00BC5885" w:rsidP="00BC5885">
      <w:pPr>
        <w:spacing w:after="0" w:line="240" w:lineRule="auto"/>
        <w:jc w:val="center"/>
        <w:rPr>
          <w:rFonts w:ascii="Times New Roman" w:eastAsia="Calibri" w:hAnsi="Times New Roman" w:cs="Times New Roman"/>
          <w:b/>
          <w:bCs/>
          <w:color w:val="000000"/>
          <w:sz w:val="24"/>
          <w:szCs w:val="24"/>
          <w:lang w:eastAsia="ru-RU"/>
        </w:rPr>
      </w:pPr>
    </w:p>
    <w:p w:rsidR="00BC5885" w:rsidRPr="00BC5885" w:rsidRDefault="00BC5885" w:rsidP="00BC5885">
      <w:pPr>
        <w:spacing w:after="0" w:line="240" w:lineRule="auto"/>
        <w:rPr>
          <w:rFonts w:ascii="Times New Roman" w:eastAsia="Calibri" w:hAnsi="Times New Roman" w:cs="Times New Roman"/>
          <w:b/>
          <w:bCs/>
          <w:i/>
          <w:iCs/>
          <w:sz w:val="24"/>
          <w:szCs w:val="24"/>
          <w:lang w:eastAsia="ru-RU"/>
        </w:rPr>
      </w:pPr>
      <w:r w:rsidRPr="00BC5885">
        <w:rPr>
          <w:rFonts w:ascii="Times New Roman" w:eastAsia="Calibri" w:hAnsi="Times New Roman" w:cs="Times New Roman"/>
          <w:b/>
          <w:bCs/>
          <w:i/>
          <w:iCs/>
          <w:sz w:val="24"/>
          <w:szCs w:val="24"/>
          <w:lang w:eastAsia="ru-RU"/>
        </w:rPr>
        <w:t>Керуюча справами виконкому</w:t>
      </w:r>
    </w:p>
    <w:p w:rsidR="00BC5885" w:rsidRPr="00BC5885" w:rsidRDefault="00BC5885" w:rsidP="00BC5885">
      <w:pPr>
        <w:spacing w:after="0" w:line="240" w:lineRule="auto"/>
        <w:rPr>
          <w:rFonts w:ascii="Times New Roman" w:eastAsia="Calibri" w:hAnsi="Times New Roman" w:cs="Times New Roman"/>
          <w:lang w:eastAsia="ru-RU"/>
        </w:rPr>
      </w:pPr>
      <w:r w:rsidRPr="00BC5885">
        <w:rPr>
          <w:rFonts w:ascii="Times New Roman" w:eastAsia="Calibri" w:hAnsi="Times New Roman" w:cs="Times New Roman"/>
          <w:b/>
          <w:bCs/>
          <w:i/>
          <w:iCs/>
          <w:sz w:val="24"/>
          <w:szCs w:val="24"/>
          <w:lang w:eastAsia="ru-RU"/>
        </w:rPr>
        <w:t xml:space="preserve">районної у місті ради </w:t>
      </w:r>
      <w:r w:rsidRPr="00BC5885">
        <w:rPr>
          <w:rFonts w:ascii="Times New Roman" w:eastAsia="Calibri" w:hAnsi="Times New Roman" w:cs="Times New Roman"/>
          <w:b/>
          <w:bCs/>
          <w:i/>
          <w:iCs/>
          <w:sz w:val="24"/>
          <w:szCs w:val="24"/>
          <w:lang w:eastAsia="ru-RU"/>
        </w:rPr>
        <w:tab/>
      </w:r>
      <w:r w:rsidRPr="00BC5885">
        <w:rPr>
          <w:rFonts w:ascii="Times New Roman" w:eastAsia="Calibri" w:hAnsi="Times New Roman" w:cs="Times New Roman"/>
          <w:b/>
          <w:bCs/>
          <w:i/>
          <w:iCs/>
          <w:sz w:val="24"/>
          <w:szCs w:val="24"/>
          <w:lang w:eastAsia="ru-RU"/>
        </w:rPr>
        <w:tab/>
      </w:r>
      <w:r w:rsidRPr="00BC5885">
        <w:rPr>
          <w:rFonts w:ascii="Times New Roman" w:eastAsia="Calibri" w:hAnsi="Times New Roman" w:cs="Times New Roman"/>
          <w:b/>
          <w:bCs/>
          <w:i/>
          <w:iCs/>
          <w:sz w:val="24"/>
          <w:szCs w:val="24"/>
          <w:lang w:eastAsia="ru-RU"/>
        </w:rPr>
        <w:tab/>
      </w:r>
      <w:r w:rsidRPr="00BC5885">
        <w:rPr>
          <w:rFonts w:ascii="Times New Roman" w:eastAsia="Calibri" w:hAnsi="Times New Roman" w:cs="Times New Roman"/>
          <w:b/>
          <w:bCs/>
          <w:i/>
          <w:iCs/>
          <w:sz w:val="24"/>
          <w:szCs w:val="24"/>
          <w:lang w:eastAsia="ru-RU"/>
        </w:rPr>
        <w:tab/>
      </w:r>
      <w:r w:rsidRPr="00BC5885">
        <w:rPr>
          <w:rFonts w:ascii="Times New Roman" w:eastAsia="Calibri" w:hAnsi="Times New Roman" w:cs="Times New Roman"/>
          <w:b/>
          <w:bCs/>
          <w:i/>
          <w:iCs/>
          <w:sz w:val="24"/>
          <w:szCs w:val="24"/>
          <w:lang w:eastAsia="ru-RU"/>
        </w:rPr>
        <w:tab/>
      </w:r>
      <w:r w:rsidRPr="00BC5885">
        <w:rPr>
          <w:rFonts w:ascii="Times New Roman" w:eastAsia="Calibri" w:hAnsi="Times New Roman" w:cs="Times New Roman"/>
          <w:b/>
          <w:bCs/>
          <w:i/>
          <w:iCs/>
          <w:sz w:val="24"/>
          <w:szCs w:val="24"/>
          <w:lang w:eastAsia="ru-RU"/>
        </w:rPr>
        <w:tab/>
        <w:t xml:space="preserve">Марія </w:t>
      </w:r>
      <w:proofErr w:type="spellStart"/>
      <w:r w:rsidRPr="00BC5885">
        <w:rPr>
          <w:rFonts w:ascii="Times New Roman" w:eastAsia="Calibri" w:hAnsi="Times New Roman" w:cs="Times New Roman"/>
          <w:b/>
          <w:bCs/>
          <w:i/>
          <w:iCs/>
          <w:sz w:val="24"/>
          <w:szCs w:val="24"/>
          <w:lang w:eastAsia="ru-RU"/>
        </w:rPr>
        <w:t>Окунєва</w:t>
      </w:r>
      <w:r w:rsidRPr="00BC5885">
        <w:rPr>
          <w:rFonts w:ascii="Times New Roman" w:eastAsia="Calibri" w:hAnsi="Times New Roman" w:cs="Times New Roman"/>
          <w:color w:val="FFFFFF"/>
          <w:sz w:val="24"/>
          <w:szCs w:val="24"/>
          <w:lang w:eastAsia="ru-RU"/>
        </w:rPr>
        <w:t>вами</w:t>
      </w:r>
      <w:proofErr w:type="spellEnd"/>
      <w:r w:rsidRPr="00BC5885">
        <w:rPr>
          <w:rFonts w:ascii="Times New Roman" w:eastAsia="Calibri" w:hAnsi="Times New Roman" w:cs="Times New Roman"/>
          <w:color w:val="FFFFFF"/>
          <w:sz w:val="24"/>
          <w:szCs w:val="24"/>
          <w:lang w:eastAsia="ru-RU"/>
        </w:rPr>
        <w:t xml:space="preserve"> виконкому</w:t>
      </w:r>
    </w:p>
    <w:p w:rsidR="00BC5885" w:rsidRDefault="00BC5885">
      <w:pPr>
        <w:rPr>
          <w:rFonts w:ascii="Times New Roman" w:eastAsia="Calibri" w:hAnsi="Times New Roman" w:cs="Times New Roman"/>
          <w:b/>
          <w:bCs/>
          <w:i/>
          <w:iCs/>
          <w:sz w:val="24"/>
          <w:szCs w:val="24"/>
          <w:lang w:eastAsia="uk-UA"/>
        </w:rPr>
      </w:pPr>
      <w:r>
        <w:rPr>
          <w:rFonts w:ascii="Times New Roman" w:eastAsia="Calibri" w:hAnsi="Times New Roman" w:cs="Times New Roman"/>
          <w:b/>
          <w:bCs/>
          <w:i/>
          <w:iCs/>
          <w:sz w:val="24"/>
          <w:szCs w:val="24"/>
          <w:lang w:eastAsia="uk-UA"/>
        </w:rPr>
        <w:br w:type="page"/>
      </w:r>
    </w:p>
    <w:p w:rsidR="00BC5885" w:rsidRPr="00BC5885" w:rsidRDefault="00BC5885" w:rsidP="00BC5885">
      <w:pPr>
        <w:tabs>
          <w:tab w:val="left" w:pos="4200"/>
        </w:tabs>
        <w:spacing w:after="0" w:line="240" w:lineRule="auto"/>
        <w:ind w:left="6379"/>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b/>
          <w:bCs/>
          <w:i/>
          <w:iCs/>
          <w:sz w:val="24"/>
          <w:szCs w:val="24"/>
          <w:lang w:eastAsia="ru-RU"/>
        </w:rPr>
        <w:lastRenderedPageBreak/>
        <w:t>Додаток 128</w:t>
      </w:r>
    </w:p>
    <w:p w:rsidR="00BC5885" w:rsidRPr="00BC5885" w:rsidRDefault="00BC5885" w:rsidP="00BC5885">
      <w:pPr>
        <w:tabs>
          <w:tab w:val="left" w:pos="4200"/>
        </w:tabs>
        <w:spacing w:after="0" w:line="240" w:lineRule="auto"/>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t>до рішення виконкому</w:t>
      </w:r>
    </w:p>
    <w:p w:rsidR="00BC5885" w:rsidRPr="00BC5885" w:rsidRDefault="00BC5885" w:rsidP="00BC5885">
      <w:pPr>
        <w:tabs>
          <w:tab w:val="left" w:pos="4200"/>
        </w:tabs>
        <w:spacing w:after="0" w:line="240" w:lineRule="auto"/>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t>районної у місті ради</w:t>
      </w:r>
    </w:p>
    <w:p w:rsidR="00BC5885" w:rsidRPr="00BC5885" w:rsidRDefault="00BC5885" w:rsidP="00BC5885">
      <w:pPr>
        <w:spacing w:after="0" w:line="240" w:lineRule="auto"/>
        <w:ind w:left="6372"/>
        <w:rPr>
          <w:rFonts w:ascii="Times New Roman" w:eastAsia="Times New Roman" w:hAnsi="Times New Roman" w:cs="Times New Roman"/>
          <w:b/>
          <w:bCs/>
          <w:i/>
          <w:iCs/>
          <w:sz w:val="24"/>
          <w:szCs w:val="24"/>
        </w:rPr>
      </w:pPr>
      <w:r w:rsidRPr="00BC5885">
        <w:rPr>
          <w:rFonts w:ascii="Times New Roman" w:eastAsia="Times New Roman" w:hAnsi="Times New Roman" w:cs="Times New Roman"/>
          <w:b/>
          <w:bCs/>
          <w:i/>
          <w:iCs/>
          <w:sz w:val="24"/>
          <w:szCs w:val="24"/>
        </w:rPr>
        <w:t>17.11.2021 № 575</w:t>
      </w:r>
    </w:p>
    <w:p w:rsidR="00BC5885" w:rsidRPr="00BC5885" w:rsidRDefault="00BC5885" w:rsidP="00BC5885">
      <w:pPr>
        <w:tabs>
          <w:tab w:val="left" w:pos="4200"/>
        </w:tabs>
        <w:spacing w:after="0" w:line="240" w:lineRule="auto"/>
        <w:rPr>
          <w:rFonts w:ascii="Times New Roman" w:eastAsia="Times New Roman" w:hAnsi="Times New Roman" w:cs="Times New Roman"/>
          <w:b/>
          <w:bCs/>
          <w:i/>
          <w:iCs/>
          <w:sz w:val="24"/>
          <w:szCs w:val="24"/>
          <w:lang w:eastAsia="ru-RU"/>
        </w:rPr>
      </w:pPr>
    </w:p>
    <w:p w:rsidR="00BC5885" w:rsidRPr="00BC5885" w:rsidRDefault="00BC5885" w:rsidP="00BC5885">
      <w:pPr>
        <w:spacing w:after="0" w:line="240" w:lineRule="auto"/>
        <w:jc w:val="center"/>
        <w:rPr>
          <w:rFonts w:ascii="Times New Roman" w:eastAsia="Times New Roman" w:hAnsi="Times New Roman" w:cs="Times New Roman"/>
          <w:b/>
          <w:bCs/>
          <w:sz w:val="24"/>
          <w:szCs w:val="24"/>
          <w:lang w:eastAsia="ru-RU"/>
        </w:rPr>
      </w:pPr>
      <w:r w:rsidRPr="00BC5885">
        <w:rPr>
          <w:rFonts w:ascii="Times New Roman" w:eastAsia="Times New Roman" w:hAnsi="Times New Roman" w:cs="Times New Roman"/>
          <w:sz w:val="24"/>
          <w:szCs w:val="24"/>
          <w:lang w:eastAsia="ru-RU"/>
        </w:rPr>
        <w:tab/>
      </w:r>
      <w:r w:rsidRPr="00BC5885">
        <w:rPr>
          <w:rFonts w:ascii="Times New Roman" w:eastAsia="Times New Roman" w:hAnsi="Times New Roman" w:cs="Times New Roman"/>
          <w:sz w:val="24"/>
          <w:szCs w:val="24"/>
          <w:lang w:eastAsia="ru-RU"/>
        </w:rPr>
        <w:tab/>
      </w:r>
      <w:r w:rsidRPr="00BC5885">
        <w:rPr>
          <w:rFonts w:ascii="Times New Roman" w:eastAsia="Times New Roman" w:hAnsi="Times New Roman" w:cs="Times New Roman"/>
          <w:sz w:val="24"/>
          <w:szCs w:val="24"/>
          <w:lang w:eastAsia="ru-RU"/>
        </w:rPr>
        <w:tab/>
      </w:r>
      <w:r w:rsidRPr="00BC5885">
        <w:rPr>
          <w:rFonts w:ascii="Times New Roman" w:eastAsia="Times New Roman" w:hAnsi="Times New Roman" w:cs="Times New Roman"/>
          <w:sz w:val="24"/>
          <w:szCs w:val="24"/>
          <w:lang w:eastAsia="ru-RU"/>
        </w:rPr>
        <w:tab/>
        <w:t xml:space="preserve">   </w:t>
      </w:r>
      <w:r w:rsidRPr="00BC5885">
        <w:rPr>
          <w:rFonts w:ascii="Times New Roman" w:eastAsia="Times New Roman" w:hAnsi="Times New Roman" w:cs="Times New Roman"/>
          <w:sz w:val="24"/>
          <w:szCs w:val="24"/>
          <w:lang w:eastAsia="ru-RU"/>
        </w:rPr>
        <w:tab/>
      </w:r>
      <w:r w:rsidRPr="00BC5885">
        <w:rPr>
          <w:rFonts w:ascii="Times New Roman" w:eastAsia="Times New Roman" w:hAnsi="Times New Roman" w:cs="Times New Roman"/>
          <w:sz w:val="24"/>
          <w:szCs w:val="24"/>
          <w:lang w:eastAsia="ru-RU"/>
        </w:rPr>
        <w:tab/>
        <w:t xml:space="preserve">         </w:t>
      </w:r>
    </w:p>
    <w:p w:rsidR="00BC5885" w:rsidRPr="00BC5885" w:rsidRDefault="00BC5885" w:rsidP="00BC5885">
      <w:pPr>
        <w:spacing w:after="0" w:line="240" w:lineRule="auto"/>
        <w:jc w:val="center"/>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b/>
          <w:bCs/>
          <w:i/>
          <w:iCs/>
          <w:sz w:val="24"/>
          <w:szCs w:val="24"/>
          <w:lang w:eastAsia="ru-RU"/>
        </w:rPr>
        <w:t>Технологічна  картка № 72-68</w:t>
      </w:r>
    </w:p>
    <w:p w:rsidR="00BC5885" w:rsidRPr="00BC5885" w:rsidRDefault="00BC5885" w:rsidP="00BC5885">
      <w:pPr>
        <w:spacing w:after="0" w:line="240" w:lineRule="auto"/>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i/>
          <w:iCs/>
          <w:sz w:val="24"/>
          <w:szCs w:val="24"/>
          <w:lang w:eastAsia="ru-RU"/>
        </w:rPr>
        <w:t xml:space="preserve">Назва послуги: </w:t>
      </w:r>
      <w:r w:rsidRPr="00BC5885">
        <w:rPr>
          <w:rFonts w:ascii="Times New Roman" w:eastAsia="Times New Roman" w:hAnsi="Times New Roman" w:cs="Times New Roman"/>
          <w:b/>
          <w:bCs/>
          <w:i/>
          <w:iCs/>
          <w:sz w:val="24"/>
          <w:szCs w:val="24"/>
          <w:lang w:eastAsia="ru-RU"/>
        </w:rPr>
        <w:t>Призначення державної соціальної  допомоги малозабезпеченим сім'ям</w:t>
      </w:r>
    </w:p>
    <w:p w:rsidR="00BC5885" w:rsidRPr="00BC5885" w:rsidRDefault="00BC5885" w:rsidP="00BC5885">
      <w:pPr>
        <w:spacing w:after="0" w:line="240" w:lineRule="auto"/>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i/>
          <w:iCs/>
          <w:sz w:val="24"/>
          <w:szCs w:val="24"/>
          <w:lang w:eastAsia="ru-RU"/>
        </w:rPr>
        <w:t xml:space="preserve">Загальна кількість днів надання послуги:  </w:t>
      </w:r>
      <w:r w:rsidRPr="00BC5885">
        <w:rPr>
          <w:rFonts w:ascii="Times New Roman" w:eastAsia="Times New Roman" w:hAnsi="Times New Roman" w:cs="Times New Roman"/>
          <w:b/>
          <w:bCs/>
          <w:i/>
          <w:iCs/>
          <w:sz w:val="24"/>
          <w:szCs w:val="24"/>
          <w:lang w:eastAsia="ru-RU"/>
        </w:rPr>
        <w:t>до 50  днів</w:t>
      </w:r>
    </w:p>
    <w:tbl>
      <w:tblPr>
        <w:tblW w:w="9503" w:type="dxa"/>
        <w:tblInd w:w="-106" w:type="dxa"/>
        <w:tblLook w:val="00A0" w:firstRow="1" w:lastRow="0" w:firstColumn="1" w:lastColumn="0" w:noHBand="0" w:noVBand="0"/>
      </w:tblPr>
      <w:tblGrid>
        <w:gridCol w:w="744"/>
        <w:gridCol w:w="2694"/>
        <w:gridCol w:w="2376"/>
        <w:gridCol w:w="2025"/>
        <w:gridCol w:w="35"/>
        <w:gridCol w:w="1629"/>
      </w:tblGrid>
      <w:tr w:rsidR="00BC5885" w:rsidRPr="00BC5885" w:rsidTr="00740E79">
        <w:tc>
          <w:tcPr>
            <w:tcW w:w="744"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uppressAutoHyphens/>
              <w:spacing w:after="0" w:line="240" w:lineRule="auto"/>
              <w:jc w:val="center"/>
              <w:rPr>
                <w:rFonts w:ascii="Times New Roman" w:eastAsia="Times New Roman" w:hAnsi="Times New Roman" w:cs="Times New Roman"/>
                <w:b/>
                <w:bCs/>
                <w:i/>
                <w:iCs/>
                <w:sz w:val="24"/>
                <w:szCs w:val="24"/>
                <w:lang w:eastAsia="ar-SA"/>
              </w:rPr>
            </w:pPr>
            <w:r w:rsidRPr="00BC5885">
              <w:rPr>
                <w:rFonts w:ascii="Times New Roman" w:eastAsia="Times New Roman" w:hAnsi="Times New Roman" w:cs="Times New Roman"/>
                <w:b/>
                <w:bCs/>
                <w:i/>
                <w:iCs/>
                <w:sz w:val="24"/>
                <w:szCs w:val="24"/>
                <w:lang w:eastAsia="ar-SA"/>
              </w:rPr>
              <w:t>№ з/п</w:t>
            </w:r>
          </w:p>
        </w:tc>
        <w:tc>
          <w:tcPr>
            <w:tcW w:w="2694"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uppressAutoHyphens/>
              <w:spacing w:after="0" w:line="240" w:lineRule="auto"/>
              <w:jc w:val="center"/>
              <w:rPr>
                <w:rFonts w:ascii="Times New Roman" w:eastAsia="Times New Roman" w:hAnsi="Times New Roman" w:cs="Times New Roman"/>
                <w:b/>
                <w:bCs/>
                <w:i/>
                <w:iCs/>
                <w:sz w:val="24"/>
                <w:szCs w:val="24"/>
                <w:lang w:eastAsia="ar-SA"/>
              </w:rPr>
            </w:pPr>
            <w:r w:rsidRPr="00BC5885">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uppressAutoHyphens/>
              <w:spacing w:after="0" w:line="240" w:lineRule="auto"/>
              <w:jc w:val="center"/>
              <w:rPr>
                <w:rFonts w:ascii="Times New Roman" w:eastAsia="Times New Roman" w:hAnsi="Times New Roman" w:cs="Times New Roman"/>
                <w:b/>
                <w:bCs/>
                <w:i/>
                <w:iCs/>
                <w:sz w:val="24"/>
                <w:szCs w:val="24"/>
                <w:lang w:eastAsia="ar-SA"/>
              </w:rPr>
            </w:pPr>
            <w:r w:rsidRPr="00BC5885">
              <w:rPr>
                <w:rFonts w:ascii="Times New Roman" w:eastAsia="Times New Roman" w:hAnsi="Times New Roman" w:cs="Times New Roman"/>
                <w:b/>
                <w:bCs/>
                <w:i/>
                <w:iCs/>
                <w:sz w:val="24"/>
                <w:szCs w:val="24"/>
                <w:lang w:eastAsia="ar-SA"/>
              </w:rPr>
              <w:t>Відповідальна посадова особа</w:t>
            </w:r>
          </w:p>
        </w:tc>
        <w:tc>
          <w:tcPr>
            <w:tcW w:w="2060" w:type="dxa"/>
            <w:gridSpan w:val="2"/>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uppressAutoHyphens/>
              <w:spacing w:after="0" w:line="240" w:lineRule="auto"/>
              <w:jc w:val="center"/>
              <w:rPr>
                <w:rFonts w:ascii="Times New Roman" w:eastAsia="Times New Roman" w:hAnsi="Times New Roman" w:cs="Times New Roman"/>
                <w:b/>
                <w:bCs/>
                <w:i/>
                <w:iCs/>
                <w:sz w:val="24"/>
                <w:szCs w:val="24"/>
                <w:lang w:eastAsia="ar-SA"/>
              </w:rPr>
            </w:pPr>
            <w:r w:rsidRPr="00BC5885">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9"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uppressAutoHyphens/>
              <w:spacing w:after="0" w:line="240" w:lineRule="auto"/>
              <w:jc w:val="center"/>
              <w:rPr>
                <w:rFonts w:ascii="Times New Roman" w:eastAsia="Times New Roman" w:hAnsi="Times New Roman" w:cs="Times New Roman"/>
                <w:i/>
                <w:iCs/>
                <w:sz w:val="24"/>
                <w:szCs w:val="24"/>
                <w:lang w:eastAsia="ar-SA"/>
              </w:rPr>
            </w:pPr>
            <w:r w:rsidRPr="00BC5885">
              <w:rPr>
                <w:rFonts w:ascii="Times New Roman" w:eastAsia="Times New Roman" w:hAnsi="Times New Roman" w:cs="Times New Roman"/>
                <w:b/>
                <w:bCs/>
                <w:i/>
                <w:iCs/>
                <w:sz w:val="24"/>
                <w:szCs w:val="24"/>
                <w:lang w:eastAsia="ar-SA"/>
              </w:rPr>
              <w:t>Терміни виконання етапів (дії, рішення)</w:t>
            </w:r>
          </w:p>
        </w:tc>
      </w:tr>
      <w:tr w:rsidR="00BC5885" w:rsidRPr="00BC5885" w:rsidTr="00740E79">
        <w:tc>
          <w:tcPr>
            <w:tcW w:w="744"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uppressAutoHyphens/>
              <w:spacing w:after="0" w:line="240" w:lineRule="auto"/>
              <w:jc w:val="center"/>
              <w:rPr>
                <w:rFonts w:ascii="Times New Roman" w:eastAsia="Times New Roman" w:hAnsi="Times New Roman" w:cs="Times New Roman"/>
                <w:i/>
                <w:iCs/>
                <w:sz w:val="24"/>
                <w:szCs w:val="24"/>
                <w:lang w:eastAsia="ar-SA"/>
              </w:rPr>
            </w:pPr>
            <w:r w:rsidRPr="00BC5885">
              <w:rPr>
                <w:rFonts w:ascii="Times New Roman" w:eastAsia="Times New Roman" w:hAnsi="Times New Roman" w:cs="Times New Roman"/>
                <w:i/>
                <w:iCs/>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uppressAutoHyphens/>
              <w:spacing w:after="0" w:line="240" w:lineRule="auto"/>
              <w:jc w:val="center"/>
              <w:rPr>
                <w:rFonts w:ascii="Times New Roman" w:eastAsia="Times New Roman" w:hAnsi="Times New Roman" w:cs="Times New Roman"/>
                <w:i/>
                <w:iCs/>
                <w:sz w:val="24"/>
                <w:szCs w:val="24"/>
                <w:lang w:eastAsia="ar-SA"/>
              </w:rPr>
            </w:pPr>
            <w:r w:rsidRPr="00BC5885">
              <w:rPr>
                <w:rFonts w:ascii="Times New Roman" w:eastAsia="Times New Roman" w:hAnsi="Times New Roman" w:cs="Times New Roman"/>
                <w:i/>
                <w:iCs/>
                <w:sz w:val="24"/>
                <w:szCs w:val="24"/>
                <w:lang w:eastAsia="ar-SA"/>
              </w:rPr>
              <w:t>2</w:t>
            </w:r>
          </w:p>
        </w:tc>
        <w:tc>
          <w:tcPr>
            <w:tcW w:w="2376"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uppressAutoHyphens/>
              <w:spacing w:after="0" w:line="240" w:lineRule="auto"/>
              <w:jc w:val="center"/>
              <w:rPr>
                <w:rFonts w:ascii="Times New Roman" w:eastAsia="Times New Roman" w:hAnsi="Times New Roman" w:cs="Times New Roman"/>
                <w:i/>
                <w:iCs/>
                <w:sz w:val="24"/>
                <w:szCs w:val="24"/>
                <w:lang w:eastAsia="ar-SA"/>
              </w:rPr>
            </w:pPr>
            <w:r w:rsidRPr="00BC5885">
              <w:rPr>
                <w:rFonts w:ascii="Times New Roman" w:eastAsia="Times New Roman" w:hAnsi="Times New Roman" w:cs="Times New Roman"/>
                <w:i/>
                <w:iCs/>
                <w:sz w:val="24"/>
                <w:szCs w:val="24"/>
                <w:lang w:eastAsia="ar-SA"/>
              </w:rPr>
              <w:t>3</w:t>
            </w:r>
          </w:p>
        </w:tc>
        <w:tc>
          <w:tcPr>
            <w:tcW w:w="2060" w:type="dxa"/>
            <w:gridSpan w:val="2"/>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uppressAutoHyphens/>
              <w:spacing w:after="0" w:line="240" w:lineRule="auto"/>
              <w:jc w:val="center"/>
              <w:rPr>
                <w:rFonts w:ascii="Times New Roman" w:eastAsia="Times New Roman" w:hAnsi="Times New Roman" w:cs="Times New Roman"/>
                <w:i/>
                <w:iCs/>
                <w:sz w:val="24"/>
                <w:szCs w:val="24"/>
                <w:lang w:eastAsia="ar-SA"/>
              </w:rPr>
            </w:pPr>
            <w:r w:rsidRPr="00BC5885">
              <w:rPr>
                <w:rFonts w:ascii="Times New Roman" w:eastAsia="Times New Roman" w:hAnsi="Times New Roman" w:cs="Times New Roman"/>
                <w:i/>
                <w:iCs/>
                <w:sz w:val="24"/>
                <w:szCs w:val="24"/>
                <w:lang w:eastAsia="ar-SA"/>
              </w:rPr>
              <w:t>4</w:t>
            </w:r>
          </w:p>
        </w:tc>
        <w:tc>
          <w:tcPr>
            <w:tcW w:w="1629"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uppressAutoHyphens/>
              <w:spacing w:after="0" w:line="240" w:lineRule="auto"/>
              <w:jc w:val="center"/>
              <w:rPr>
                <w:rFonts w:ascii="Times New Roman" w:eastAsia="Times New Roman" w:hAnsi="Times New Roman" w:cs="Times New Roman"/>
                <w:sz w:val="24"/>
                <w:szCs w:val="24"/>
                <w:lang w:eastAsia="ar-SA"/>
              </w:rPr>
            </w:pPr>
            <w:r w:rsidRPr="00BC5885">
              <w:rPr>
                <w:rFonts w:ascii="Times New Roman" w:eastAsia="Times New Roman" w:hAnsi="Times New Roman" w:cs="Times New Roman"/>
                <w:i/>
                <w:iCs/>
                <w:sz w:val="24"/>
                <w:szCs w:val="24"/>
                <w:lang w:eastAsia="ar-SA"/>
              </w:rPr>
              <w:t>5</w:t>
            </w:r>
          </w:p>
        </w:tc>
      </w:tr>
      <w:tr w:rsidR="00BC5885" w:rsidRPr="00BC5885" w:rsidTr="00740E79">
        <w:tc>
          <w:tcPr>
            <w:tcW w:w="744"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uppressAutoHyphens/>
              <w:spacing w:after="0" w:line="240" w:lineRule="auto"/>
              <w:jc w:val="center"/>
              <w:rPr>
                <w:rFonts w:ascii="Times New Roman" w:eastAsia="Times New Roman" w:hAnsi="Times New Roman" w:cs="Times New Roman"/>
                <w:sz w:val="24"/>
                <w:szCs w:val="24"/>
                <w:lang w:eastAsia="ar-SA"/>
              </w:rPr>
            </w:pPr>
            <w:r w:rsidRPr="00BC5885">
              <w:rPr>
                <w:rFonts w:ascii="Times New Roman" w:eastAsia="Times New Roman" w:hAnsi="Times New Roman" w:cs="Times New Roman"/>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76"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0" w:type="dxa"/>
            <w:gridSpan w:val="2"/>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uppressAutoHyphens/>
              <w:spacing w:after="0" w:line="240" w:lineRule="auto"/>
              <w:rPr>
                <w:rFonts w:ascii="Times New Roman" w:eastAsia="Times New Roman" w:hAnsi="Times New Roman" w:cs="Times New Roman"/>
                <w:sz w:val="24"/>
                <w:szCs w:val="24"/>
                <w:lang w:eastAsia="ar-SA"/>
              </w:rPr>
            </w:pPr>
            <w:r w:rsidRPr="00BC5885">
              <w:rPr>
                <w:rFonts w:ascii="Times New Roman" w:eastAsia="Times New Roman" w:hAnsi="Times New Roman" w:cs="Times New Roman"/>
                <w:sz w:val="24"/>
                <w:szCs w:val="24"/>
                <w:lang w:eastAsia="ar-SA"/>
              </w:rPr>
              <w:t xml:space="preserve">У день звернення </w:t>
            </w:r>
          </w:p>
        </w:tc>
      </w:tr>
      <w:tr w:rsidR="00BC5885" w:rsidRPr="00BC5885" w:rsidTr="00740E79">
        <w:trPr>
          <w:trHeight w:val="1365"/>
        </w:trPr>
        <w:tc>
          <w:tcPr>
            <w:tcW w:w="744" w:type="dxa"/>
            <w:tcBorders>
              <w:top w:val="single" w:sz="4" w:space="0" w:color="auto"/>
              <w:left w:val="single" w:sz="4" w:space="0" w:color="000000"/>
              <w:bottom w:val="single" w:sz="4" w:space="0" w:color="000000"/>
              <w:right w:val="single" w:sz="4" w:space="0" w:color="000000"/>
            </w:tcBorders>
          </w:tcPr>
          <w:p w:rsidR="00BC5885" w:rsidRPr="00BC5885" w:rsidRDefault="00BC5885" w:rsidP="00BC5885">
            <w:pPr>
              <w:suppressAutoHyphens/>
              <w:spacing w:after="0" w:line="240" w:lineRule="auto"/>
              <w:jc w:val="center"/>
              <w:rPr>
                <w:rFonts w:ascii="Times New Roman" w:eastAsia="Times New Roman" w:hAnsi="Times New Roman" w:cs="Times New Roman"/>
                <w:sz w:val="24"/>
                <w:szCs w:val="24"/>
                <w:lang w:eastAsia="ar-SA"/>
              </w:rPr>
            </w:pPr>
            <w:r w:rsidRPr="00BC5885">
              <w:rPr>
                <w:rFonts w:ascii="Times New Roman" w:eastAsia="Times New Roman" w:hAnsi="Times New Roman" w:cs="Times New Roman"/>
                <w:sz w:val="24"/>
                <w:szCs w:val="24"/>
                <w:lang w:eastAsia="ar-SA"/>
              </w:rPr>
              <w:t>2.</w:t>
            </w:r>
          </w:p>
        </w:tc>
        <w:tc>
          <w:tcPr>
            <w:tcW w:w="2694" w:type="dxa"/>
            <w:tcBorders>
              <w:top w:val="single" w:sz="4" w:space="0" w:color="auto"/>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Реєстрація  заяви, розгляд  пакета документів, визначення виконавця  </w:t>
            </w:r>
          </w:p>
        </w:tc>
        <w:tc>
          <w:tcPr>
            <w:tcW w:w="2376" w:type="dxa"/>
            <w:tcBorders>
              <w:top w:val="single" w:sz="4" w:space="0" w:color="auto"/>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BC5885" w:rsidRPr="00BC5885" w:rsidRDefault="00BC5885" w:rsidP="00BC5885">
            <w:pPr>
              <w:spacing w:after="0" w:line="240" w:lineRule="auto"/>
              <w:rPr>
                <w:rFonts w:ascii="Times New Roman" w:eastAsia="Times New Roman" w:hAnsi="Times New Roman" w:cs="Times New Roman"/>
                <w:sz w:val="24"/>
                <w:szCs w:val="24"/>
                <w:lang w:eastAsia="ru-RU"/>
              </w:rPr>
            </w:pPr>
          </w:p>
        </w:tc>
        <w:tc>
          <w:tcPr>
            <w:tcW w:w="2060" w:type="dxa"/>
            <w:gridSpan w:val="2"/>
            <w:tcBorders>
              <w:top w:val="single" w:sz="4" w:space="0" w:color="auto"/>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auto"/>
              <w:left w:val="single" w:sz="4" w:space="0" w:color="000000"/>
              <w:bottom w:val="single" w:sz="4" w:space="0" w:color="auto"/>
              <w:right w:val="single" w:sz="4" w:space="0" w:color="auto"/>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У день надходження документів</w:t>
            </w:r>
          </w:p>
          <w:p w:rsidR="00BC5885" w:rsidRPr="00BC5885" w:rsidRDefault="00BC5885" w:rsidP="00BC5885">
            <w:pPr>
              <w:spacing w:after="0" w:line="240" w:lineRule="auto"/>
              <w:rPr>
                <w:rFonts w:ascii="Times New Roman" w:eastAsia="Times New Roman" w:hAnsi="Times New Roman" w:cs="Times New Roman"/>
                <w:sz w:val="24"/>
                <w:szCs w:val="24"/>
                <w:lang w:eastAsia="ru-RU"/>
              </w:rPr>
            </w:pPr>
          </w:p>
          <w:p w:rsidR="00BC5885" w:rsidRPr="00BC5885" w:rsidRDefault="00BC5885" w:rsidP="00BC5885">
            <w:pPr>
              <w:spacing w:after="0" w:line="240" w:lineRule="auto"/>
              <w:rPr>
                <w:rFonts w:ascii="Times New Roman" w:eastAsia="Times New Roman" w:hAnsi="Times New Roman" w:cs="Times New Roman"/>
                <w:sz w:val="24"/>
                <w:szCs w:val="24"/>
                <w:lang w:eastAsia="ru-RU"/>
              </w:rPr>
            </w:pPr>
          </w:p>
        </w:tc>
      </w:tr>
      <w:tr w:rsidR="00BC5885" w:rsidRPr="00BC5885" w:rsidTr="00740E79">
        <w:trPr>
          <w:trHeight w:val="1365"/>
        </w:trPr>
        <w:tc>
          <w:tcPr>
            <w:tcW w:w="744" w:type="dxa"/>
            <w:tcBorders>
              <w:top w:val="single" w:sz="4" w:space="0" w:color="auto"/>
              <w:left w:val="single" w:sz="4" w:space="0" w:color="000000"/>
              <w:bottom w:val="single" w:sz="4" w:space="0" w:color="000000"/>
              <w:right w:val="single" w:sz="4" w:space="0" w:color="000000"/>
            </w:tcBorders>
          </w:tcPr>
          <w:p w:rsidR="00BC5885" w:rsidRPr="00BC5885" w:rsidRDefault="00BC5885" w:rsidP="00BC5885">
            <w:pPr>
              <w:suppressAutoHyphens/>
              <w:spacing w:after="0" w:line="240" w:lineRule="auto"/>
              <w:jc w:val="center"/>
              <w:rPr>
                <w:rFonts w:ascii="Times New Roman" w:eastAsia="Times New Roman" w:hAnsi="Times New Roman" w:cs="Times New Roman"/>
                <w:sz w:val="24"/>
                <w:szCs w:val="24"/>
                <w:lang w:eastAsia="ar-SA"/>
              </w:rPr>
            </w:pPr>
            <w:r w:rsidRPr="00BC5885">
              <w:rPr>
                <w:rFonts w:ascii="Times New Roman" w:eastAsia="Times New Roman" w:hAnsi="Times New Roman" w:cs="Times New Roman"/>
                <w:sz w:val="24"/>
                <w:szCs w:val="24"/>
                <w:lang w:eastAsia="ar-SA"/>
              </w:rPr>
              <w:t>3.</w:t>
            </w:r>
          </w:p>
        </w:tc>
        <w:tc>
          <w:tcPr>
            <w:tcW w:w="2694" w:type="dxa"/>
            <w:tcBorders>
              <w:top w:val="single" w:sz="4" w:space="0" w:color="auto"/>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Призупинення розгляду пакету документів (за необхідності)</w:t>
            </w:r>
          </w:p>
        </w:tc>
        <w:tc>
          <w:tcPr>
            <w:tcW w:w="2376" w:type="dxa"/>
            <w:tcBorders>
              <w:top w:val="single" w:sz="4" w:space="0" w:color="auto"/>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BC5885" w:rsidRPr="00BC5885" w:rsidRDefault="00BC5885" w:rsidP="00BC5885">
            <w:pPr>
              <w:spacing w:after="0" w:line="240" w:lineRule="auto"/>
              <w:rPr>
                <w:rFonts w:ascii="Times New Roman" w:eastAsia="Times New Roman" w:hAnsi="Times New Roman" w:cs="Times New Roman"/>
                <w:sz w:val="24"/>
                <w:szCs w:val="24"/>
                <w:lang w:eastAsia="ru-RU"/>
              </w:rPr>
            </w:pPr>
          </w:p>
        </w:tc>
        <w:tc>
          <w:tcPr>
            <w:tcW w:w="2060" w:type="dxa"/>
            <w:gridSpan w:val="2"/>
            <w:tcBorders>
              <w:top w:val="single" w:sz="4" w:space="0" w:color="auto"/>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auto"/>
              <w:left w:val="single" w:sz="4" w:space="0" w:color="000000"/>
              <w:bottom w:val="single" w:sz="4" w:space="0" w:color="auto"/>
              <w:right w:val="single" w:sz="4" w:space="0" w:color="auto"/>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До 30 днів</w:t>
            </w:r>
          </w:p>
        </w:tc>
      </w:tr>
      <w:tr w:rsidR="00BC5885" w:rsidRPr="00BC5885" w:rsidTr="00740E79">
        <w:tc>
          <w:tcPr>
            <w:tcW w:w="744"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uppressAutoHyphens/>
              <w:spacing w:after="0" w:line="240" w:lineRule="auto"/>
              <w:jc w:val="center"/>
              <w:rPr>
                <w:rFonts w:ascii="Times New Roman" w:eastAsia="Times New Roman" w:hAnsi="Times New Roman" w:cs="Times New Roman"/>
                <w:sz w:val="24"/>
                <w:szCs w:val="24"/>
                <w:lang w:eastAsia="ar-SA"/>
              </w:rPr>
            </w:pPr>
            <w:r w:rsidRPr="00BC5885">
              <w:rPr>
                <w:rFonts w:ascii="Times New Roman" w:eastAsia="Times New Roman" w:hAnsi="Times New Roman" w:cs="Times New Roman"/>
                <w:sz w:val="24"/>
                <w:szCs w:val="24"/>
                <w:lang w:eastAsia="ar-SA"/>
              </w:rPr>
              <w:t>4.</w:t>
            </w:r>
          </w:p>
        </w:tc>
        <w:tc>
          <w:tcPr>
            <w:tcW w:w="2694"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76"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соціального захисту населення </w:t>
            </w:r>
            <w:r w:rsidRPr="00BC5885">
              <w:rPr>
                <w:rFonts w:ascii="Times New Roman" w:eastAsia="Times New Roman" w:hAnsi="Times New Roman" w:cs="Times New Roman"/>
                <w:sz w:val="24"/>
                <w:szCs w:val="24"/>
                <w:lang w:eastAsia="ru-RU"/>
              </w:rPr>
              <w:lastRenderedPageBreak/>
              <w:t>виконкому районної у місті ради</w:t>
            </w:r>
          </w:p>
          <w:p w:rsidR="00BC5885" w:rsidRPr="00BC5885" w:rsidRDefault="00BC5885" w:rsidP="00BC5885">
            <w:pPr>
              <w:spacing w:after="0" w:line="240" w:lineRule="auto"/>
              <w:rPr>
                <w:rFonts w:ascii="Times New Roman" w:eastAsia="Times New Roman" w:hAnsi="Times New Roman" w:cs="Times New Roman"/>
                <w:sz w:val="24"/>
                <w:szCs w:val="24"/>
                <w:lang w:eastAsia="ru-RU"/>
              </w:rPr>
            </w:pPr>
          </w:p>
        </w:tc>
        <w:tc>
          <w:tcPr>
            <w:tcW w:w="2060" w:type="dxa"/>
            <w:gridSpan w:val="2"/>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lastRenderedPageBreak/>
              <w:t xml:space="preserve">Відділ грошових виплат і компенсацій управління праці та соціального захисту населення </w:t>
            </w:r>
            <w:r w:rsidRPr="00BC5885">
              <w:rPr>
                <w:rFonts w:ascii="Times New Roman" w:eastAsia="Times New Roman" w:hAnsi="Times New Roman" w:cs="Times New Roman"/>
                <w:sz w:val="24"/>
                <w:szCs w:val="24"/>
                <w:lang w:eastAsia="ru-RU"/>
              </w:rPr>
              <w:lastRenderedPageBreak/>
              <w:t>виконкому районної у місті ради</w:t>
            </w:r>
          </w:p>
        </w:tc>
        <w:tc>
          <w:tcPr>
            <w:tcW w:w="1629" w:type="dxa"/>
            <w:tcBorders>
              <w:top w:val="single" w:sz="4" w:space="0" w:color="auto"/>
              <w:left w:val="single" w:sz="4" w:space="0" w:color="000000"/>
              <w:bottom w:val="single" w:sz="4" w:space="0" w:color="000000"/>
              <w:right w:val="single" w:sz="4" w:space="0" w:color="000000"/>
            </w:tcBorders>
          </w:tcPr>
          <w:p w:rsidR="00BC5885" w:rsidRPr="00BC5885" w:rsidRDefault="00BC5885" w:rsidP="00BC5885">
            <w:pPr>
              <w:spacing w:after="0" w:line="240" w:lineRule="auto"/>
              <w:jc w:val="center"/>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lastRenderedPageBreak/>
              <w:t>До 10 днів з моменту подання документів</w:t>
            </w:r>
          </w:p>
          <w:p w:rsidR="00BC5885" w:rsidRPr="00BC5885" w:rsidRDefault="00BC5885" w:rsidP="00BC5885">
            <w:pPr>
              <w:spacing w:after="0" w:line="240" w:lineRule="auto"/>
              <w:rPr>
                <w:rFonts w:ascii="Times New Roman" w:eastAsia="Times New Roman" w:hAnsi="Times New Roman" w:cs="Times New Roman"/>
                <w:sz w:val="24"/>
                <w:szCs w:val="24"/>
                <w:lang w:eastAsia="ru-RU"/>
              </w:rPr>
            </w:pPr>
          </w:p>
        </w:tc>
      </w:tr>
      <w:tr w:rsidR="00BC5885" w:rsidRPr="00BC5885" w:rsidTr="00740E79">
        <w:tc>
          <w:tcPr>
            <w:tcW w:w="744"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uppressAutoHyphens/>
              <w:spacing w:after="0" w:line="240" w:lineRule="auto"/>
              <w:jc w:val="center"/>
              <w:rPr>
                <w:rFonts w:ascii="Times New Roman" w:eastAsia="Times New Roman" w:hAnsi="Times New Roman" w:cs="Times New Roman"/>
                <w:sz w:val="24"/>
                <w:szCs w:val="24"/>
                <w:lang w:eastAsia="ar-SA"/>
              </w:rPr>
            </w:pPr>
            <w:r w:rsidRPr="00BC5885">
              <w:rPr>
                <w:rFonts w:ascii="Times New Roman" w:eastAsia="Times New Roman" w:hAnsi="Times New Roman" w:cs="Times New Roman"/>
                <w:sz w:val="24"/>
                <w:szCs w:val="24"/>
                <w:lang w:eastAsia="ar-SA"/>
              </w:rPr>
              <w:t>5.</w:t>
            </w:r>
          </w:p>
        </w:tc>
        <w:tc>
          <w:tcPr>
            <w:tcW w:w="2694"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376"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BC5885" w:rsidRPr="00BC5885" w:rsidRDefault="00BC5885" w:rsidP="00BC5885">
            <w:pPr>
              <w:spacing w:after="0" w:line="240" w:lineRule="auto"/>
              <w:rPr>
                <w:rFonts w:ascii="Times New Roman" w:eastAsia="Times New Roman" w:hAnsi="Times New Roman" w:cs="Times New Roman"/>
                <w:sz w:val="24"/>
                <w:szCs w:val="24"/>
                <w:lang w:eastAsia="ru-RU"/>
              </w:rPr>
            </w:pPr>
          </w:p>
        </w:tc>
        <w:tc>
          <w:tcPr>
            <w:tcW w:w="2060" w:type="dxa"/>
            <w:gridSpan w:val="2"/>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0" w:type="auto"/>
            <w:tcBorders>
              <w:top w:val="single" w:sz="4" w:space="0" w:color="auto"/>
              <w:left w:val="single" w:sz="4" w:space="0" w:color="000000"/>
              <w:bottom w:val="single" w:sz="4" w:space="0" w:color="000000"/>
              <w:right w:val="single" w:sz="4" w:space="0" w:color="000000"/>
            </w:tcBorders>
            <w:vAlign w:val="center"/>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До 5 днів</w:t>
            </w:r>
          </w:p>
          <w:p w:rsidR="00BC5885" w:rsidRPr="00BC5885" w:rsidRDefault="00BC5885" w:rsidP="00BC5885">
            <w:pPr>
              <w:spacing w:after="0" w:line="240" w:lineRule="auto"/>
              <w:rPr>
                <w:rFonts w:ascii="Times New Roman" w:eastAsia="Times New Roman" w:hAnsi="Times New Roman" w:cs="Times New Roman"/>
                <w:sz w:val="24"/>
                <w:szCs w:val="24"/>
                <w:lang w:eastAsia="ru-RU"/>
              </w:rPr>
            </w:pPr>
          </w:p>
        </w:tc>
      </w:tr>
      <w:tr w:rsidR="00BC5885" w:rsidRPr="00BC5885" w:rsidTr="00740E79">
        <w:tc>
          <w:tcPr>
            <w:tcW w:w="744"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uppressAutoHyphens/>
              <w:spacing w:after="0" w:line="240" w:lineRule="auto"/>
              <w:jc w:val="center"/>
              <w:rPr>
                <w:rFonts w:ascii="Times New Roman" w:eastAsia="Times New Roman" w:hAnsi="Times New Roman" w:cs="Times New Roman"/>
                <w:sz w:val="24"/>
                <w:szCs w:val="24"/>
                <w:lang w:eastAsia="ar-SA"/>
              </w:rPr>
            </w:pPr>
            <w:r w:rsidRPr="00BC5885">
              <w:rPr>
                <w:rFonts w:ascii="Times New Roman" w:eastAsia="Times New Roman" w:hAnsi="Times New Roman" w:cs="Times New Roman"/>
                <w:sz w:val="24"/>
                <w:szCs w:val="24"/>
                <w:lang w:eastAsia="ar-SA"/>
              </w:rPr>
              <w:t>6.</w:t>
            </w:r>
          </w:p>
        </w:tc>
        <w:tc>
          <w:tcPr>
            <w:tcW w:w="2694"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Проведення призначення, підписання розрахунку соціальної допомоги та оформлення повідомлення про призначення </w:t>
            </w:r>
          </w:p>
        </w:tc>
        <w:tc>
          <w:tcPr>
            <w:tcW w:w="2376"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BC5885" w:rsidRPr="00BC5885" w:rsidRDefault="00BC5885" w:rsidP="00BC5885">
            <w:pPr>
              <w:spacing w:after="0" w:line="240" w:lineRule="auto"/>
              <w:rPr>
                <w:rFonts w:ascii="Times New Roman" w:eastAsia="Times New Roman" w:hAnsi="Times New Roman" w:cs="Times New Roman"/>
                <w:sz w:val="24"/>
                <w:szCs w:val="24"/>
                <w:lang w:eastAsia="ru-RU"/>
              </w:rPr>
            </w:pPr>
          </w:p>
        </w:tc>
        <w:tc>
          <w:tcPr>
            <w:tcW w:w="2060" w:type="dxa"/>
            <w:gridSpan w:val="2"/>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0" w:type="auto"/>
            <w:tcBorders>
              <w:top w:val="single" w:sz="4" w:space="0" w:color="auto"/>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До 5 днів </w:t>
            </w:r>
          </w:p>
          <w:p w:rsidR="00BC5885" w:rsidRPr="00BC5885" w:rsidRDefault="00BC5885" w:rsidP="00BC5885">
            <w:pPr>
              <w:spacing w:after="0" w:line="240" w:lineRule="auto"/>
              <w:rPr>
                <w:rFonts w:ascii="Times New Roman" w:eastAsia="Times New Roman" w:hAnsi="Times New Roman" w:cs="Times New Roman"/>
                <w:sz w:val="24"/>
                <w:szCs w:val="24"/>
                <w:lang w:eastAsia="ru-RU"/>
              </w:rPr>
            </w:pPr>
          </w:p>
        </w:tc>
      </w:tr>
      <w:tr w:rsidR="00BC5885" w:rsidRPr="00BC5885" w:rsidTr="00740E79">
        <w:tc>
          <w:tcPr>
            <w:tcW w:w="744"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uppressAutoHyphens/>
              <w:spacing w:after="0" w:line="240" w:lineRule="auto"/>
              <w:jc w:val="center"/>
              <w:rPr>
                <w:rFonts w:ascii="Times New Roman" w:eastAsia="Times New Roman" w:hAnsi="Times New Roman" w:cs="Times New Roman"/>
                <w:sz w:val="24"/>
                <w:szCs w:val="24"/>
                <w:lang w:eastAsia="ar-SA"/>
              </w:rPr>
            </w:pPr>
            <w:r w:rsidRPr="00BC5885">
              <w:rPr>
                <w:rFonts w:ascii="Times New Roman" w:eastAsia="Times New Roman" w:hAnsi="Times New Roman" w:cs="Times New Roman"/>
                <w:sz w:val="24"/>
                <w:szCs w:val="24"/>
                <w:lang w:eastAsia="ar-SA"/>
              </w:rPr>
              <w:t>7.</w:t>
            </w:r>
          </w:p>
        </w:tc>
        <w:tc>
          <w:tcPr>
            <w:tcW w:w="2694"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pacing w:before="100" w:beforeAutospacing="1" w:after="100" w:afterAutospacing="1"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Видача заявнику повідомлення про призначення  допомоги</w:t>
            </w:r>
          </w:p>
        </w:tc>
        <w:tc>
          <w:tcPr>
            <w:tcW w:w="2376"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25" w:type="dxa"/>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64" w:type="dxa"/>
            <w:gridSpan w:val="2"/>
            <w:tcBorders>
              <w:top w:val="single" w:sz="4" w:space="0" w:color="000000"/>
              <w:left w:val="single" w:sz="4" w:space="0" w:color="000000"/>
              <w:bottom w:val="single" w:sz="4" w:space="0" w:color="000000"/>
              <w:right w:val="single" w:sz="4" w:space="0" w:color="000000"/>
            </w:tcBorders>
          </w:tcPr>
          <w:p w:rsidR="00BC5885" w:rsidRPr="00BC5885" w:rsidRDefault="00BC5885" w:rsidP="00BC5885">
            <w:pPr>
              <w:spacing w:after="0" w:line="240" w:lineRule="auto"/>
              <w:rPr>
                <w:rFonts w:ascii="Times New Roman" w:eastAsia="Times New Roman" w:hAnsi="Times New Roman" w:cs="Times New Roman"/>
                <w:sz w:val="24"/>
                <w:szCs w:val="24"/>
                <w:lang w:eastAsia="ru-RU"/>
              </w:rPr>
            </w:pPr>
            <w:r w:rsidRPr="00BC5885">
              <w:rPr>
                <w:rFonts w:ascii="Times New Roman" w:eastAsia="Times New Roman" w:hAnsi="Times New Roman" w:cs="Times New Roman"/>
                <w:sz w:val="24"/>
                <w:szCs w:val="24"/>
                <w:lang w:eastAsia="ru-RU"/>
              </w:rPr>
              <w:t xml:space="preserve">У день отримання повідомлення </w:t>
            </w:r>
          </w:p>
        </w:tc>
      </w:tr>
    </w:tbl>
    <w:p w:rsidR="00BC5885" w:rsidRPr="00BC5885" w:rsidRDefault="00BC5885" w:rsidP="00BC5885">
      <w:pPr>
        <w:spacing w:after="0" w:line="240" w:lineRule="auto"/>
        <w:rPr>
          <w:rFonts w:ascii="Times New Roman" w:eastAsia="Times New Roman" w:hAnsi="Times New Roman" w:cs="Times New Roman"/>
          <w:b/>
          <w:bCs/>
          <w:sz w:val="24"/>
          <w:szCs w:val="24"/>
          <w:lang w:eastAsia="ru-RU"/>
        </w:rPr>
      </w:pPr>
    </w:p>
    <w:p w:rsidR="00BC5885" w:rsidRPr="00BC5885" w:rsidRDefault="00BC5885" w:rsidP="00BC5885">
      <w:pPr>
        <w:spacing w:after="0" w:line="240" w:lineRule="auto"/>
        <w:rPr>
          <w:rFonts w:ascii="Times New Roman" w:eastAsia="Times New Roman" w:hAnsi="Times New Roman" w:cs="Times New Roman"/>
          <w:b/>
          <w:bCs/>
          <w:i/>
          <w:iCs/>
          <w:sz w:val="24"/>
          <w:szCs w:val="24"/>
          <w:lang w:eastAsia="ru-RU"/>
        </w:rPr>
      </w:pPr>
      <w:r w:rsidRPr="00BC5885">
        <w:rPr>
          <w:rFonts w:ascii="Times New Roman" w:eastAsia="Times New Roman" w:hAnsi="Times New Roman" w:cs="Times New Roman"/>
          <w:b/>
          <w:bCs/>
          <w:i/>
          <w:iCs/>
          <w:sz w:val="24"/>
          <w:szCs w:val="24"/>
          <w:lang w:eastAsia="ru-RU"/>
        </w:rPr>
        <w:t>Керуюча справами виконкому</w:t>
      </w:r>
    </w:p>
    <w:p w:rsidR="00BC5885" w:rsidRPr="00BC5885" w:rsidRDefault="00BC5885" w:rsidP="00BC5885">
      <w:pPr>
        <w:spacing w:after="0" w:line="240" w:lineRule="auto"/>
        <w:rPr>
          <w:rFonts w:ascii="Times New Roman" w:eastAsia="Times New Roman" w:hAnsi="Times New Roman" w:cs="Times New Roman"/>
          <w:sz w:val="28"/>
          <w:szCs w:val="28"/>
          <w:lang w:eastAsia="ru-RU"/>
        </w:rPr>
      </w:pPr>
      <w:r w:rsidRPr="00BC5885">
        <w:rPr>
          <w:rFonts w:ascii="Times New Roman" w:eastAsia="Times New Roman" w:hAnsi="Times New Roman" w:cs="Times New Roman"/>
          <w:b/>
          <w:bCs/>
          <w:i/>
          <w:iCs/>
          <w:sz w:val="24"/>
          <w:szCs w:val="24"/>
          <w:lang w:eastAsia="ru-RU"/>
        </w:rPr>
        <w:t xml:space="preserve">районної у місті ради </w:t>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r>
      <w:r w:rsidRPr="00BC5885">
        <w:rPr>
          <w:rFonts w:ascii="Times New Roman" w:eastAsia="Times New Roman" w:hAnsi="Times New Roman" w:cs="Times New Roman"/>
          <w:b/>
          <w:bCs/>
          <w:i/>
          <w:iCs/>
          <w:sz w:val="24"/>
          <w:szCs w:val="24"/>
          <w:lang w:eastAsia="ru-RU"/>
        </w:rPr>
        <w:tab/>
        <w:t>Марія Окунєва</w:t>
      </w:r>
    </w:p>
    <w:p w:rsidR="00BC5885" w:rsidRPr="00BC5885" w:rsidRDefault="00BC5885" w:rsidP="00BC5885">
      <w:pPr>
        <w:spacing w:after="0" w:line="240" w:lineRule="auto"/>
        <w:rPr>
          <w:rFonts w:ascii="Times New Roman" w:eastAsia="Times New Roman" w:hAnsi="Times New Roman" w:cs="Times New Roman"/>
          <w:sz w:val="24"/>
          <w:szCs w:val="24"/>
          <w:lang w:eastAsia="ru-RU"/>
        </w:rPr>
      </w:pPr>
    </w:p>
    <w:p w:rsidR="00FD3BFA" w:rsidRDefault="00FD3BFA">
      <w:pPr>
        <w:rPr>
          <w:rFonts w:ascii="Times New Roman" w:eastAsia="Calibri" w:hAnsi="Times New Roman" w:cs="Times New Roman"/>
          <w:b/>
          <w:bCs/>
          <w:i/>
          <w:iCs/>
          <w:sz w:val="24"/>
          <w:szCs w:val="24"/>
          <w:lang w:eastAsia="uk-UA"/>
        </w:rPr>
      </w:pPr>
      <w:r>
        <w:rPr>
          <w:rFonts w:ascii="Times New Roman" w:eastAsia="Calibri" w:hAnsi="Times New Roman" w:cs="Times New Roman"/>
          <w:b/>
          <w:bCs/>
          <w:i/>
          <w:iCs/>
          <w:sz w:val="24"/>
          <w:szCs w:val="24"/>
          <w:lang w:eastAsia="uk-UA"/>
        </w:rPr>
        <w:br w:type="page"/>
      </w:r>
    </w:p>
    <w:p w:rsidR="00FD3BFA" w:rsidRPr="00FD3BFA" w:rsidRDefault="00FD3BFA" w:rsidP="00FD3BFA">
      <w:pPr>
        <w:suppressAutoHyphens/>
        <w:spacing w:after="0" w:line="240" w:lineRule="auto"/>
        <w:ind w:left="5664" w:firstLine="708"/>
        <w:rPr>
          <w:rFonts w:ascii="Times New Roman" w:eastAsia="Times New Roman" w:hAnsi="Times New Roman" w:cs="Times New Roman"/>
          <w:b/>
          <w:bCs/>
          <w:i/>
          <w:iCs/>
          <w:sz w:val="24"/>
          <w:szCs w:val="24"/>
          <w:lang w:eastAsia="ru-RU"/>
        </w:rPr>
      </w:pPr>
      <w:r w:rsidRPr="00FD3BFA">
        <w:rPr>
          <w:rFonts w:ascii="Times New Roman" w:eastAsia="Times New Roman" w:hAnsi="Times New Roman" w:cs="Times New Roman"/>
          <w:b/>
          <w:bCs/>
          <w:i/>
          <w:iCs/>
          <w:sz w:val="24"/>
          <w:szCs w:val="24"/>
          <w:lang w:eastAsia="ru-RU"/>
        </w:rPr>
        <w:lastRenderedPageBreak/>
        <w:t>Додаток 129</w:t>
      </w:r>
    </w:p>
    <w:p w:rsidR="00FD3BFA" w:rsidRPr="00FD3BFA" w:rsidRDefault="00FD3BFA" w:rsidP="00FD3BFA">
      <w:pPr>
        <w:suppressAutoHyphens/>
        <w:spacing w:after="0" w:line="240" w:lineRule="auto"/>
        <w:ind w:left="6379" w:hanging="7"/>
        <w:rPr>
          <w:rFonts w:ascii="Times New Roman" w:eastAsia="Times New Roman" w:hAnsi="Times New Roman" w:cs="Times New Roman"/>
          <w:b/>
          <w:bCs/>
          <w:i/>
          <w:iCs/>
          <w:sz w:val="24"/>
          <w:szCs w:val="24"/>
          <w:lang w:eastAsia="ru-RU"/>
        </w:rPr>
      </w:pPr>
      <w:r w:rsidRPr="00FD3BFA">
        <w:rPr>
          <w:rFonts w:ascii="Times New Roman" w:eastAsia="Times New Roman" w:hAnsi="Times New Roman" w:cs="Times New Roman"/>
          <w:b/>
          <w:bCs/>
          <w:i/>
          <w:iCs/>
          <w:sz w:val="24"/>
          <w:szCs w:val="24"/>
          <w:lang w:eastAsia="ru-RU"/>
        </w:rPr>
        <w:t>до рішення виконкому             районної у місті ради</w:t>
      </w:r>
    </w:p>
    <w:p w:rsidR="00FD3BFA" w:rsidRPr="00FD3BFA" w:rsidRDefault="00FD3BFA" w:rsidP="00FD3BFA">
      <w:pPr>
        <w:suppressAutoHyphens/>
        <w:spacing w:after="0" w:line="240" w:lineRule="auto"/>
        <w:ind w:left="6379" w:hanging="7"/>
        <w:rPr>
          <w:rFonts w:ascii="Times New Roman" w:eastAsia="Times New Roman" w:hAnsi="Times New Roman" w:cs="Times New Roman"/>
          <w:b/>
          <w:bCs/>
          <w:i/>
          <w:iCs/>
          <w:sz w:val="24"/>
          <w:szCs w:val="24"/>
          <w:lang w:eastAsia="ru-RU"/>
        </w:rPr>
      </w:pPr>
      <w:r w:rsidRPr="00FD3BFA">
        <w:rPr>
          <w:rFonts w:ascii="Times New Roman" w:eastAsia="Times New Roman" w:hAnsi="Times New Roman" w:cs="Times New Roman"/>
          <w:b/>
          <w:bCs/>
          <w:i/>
          <w:iCs/>
          <w:sz w:val="24"/>
          <w:szCs w:val="24"/>
          <w:lang w:eastAsia="ru-RU"/>
        </w:rPr>
        <w:t>17.11.2021 № 575</w:t>
      </w:r>
    </w:p>
    <w:p w:rsidR="00FD3BFA" w:rsidRPr="00FD3BFA" w:rsidRDefault="00FD3BFA" w:rsidP="00FD3BFA">
      <w:pPr>
        <w:suppressAutoHyphens/>
        <w:spacing w:after="0" w:line="240" w:lineRule="auto"/>
        <w:rPr>
          <w:rFonts w:ascii="Times New Roman" w:eastAsia="Times New Roman" w:hAnsi="Times New Roman" w:cs="Times New Roman"/>
          <w:b/>
          <w:bCs/>
          <w:color w:val="000000"/>
          <w:sz w:val="24"/>
          <w:szCs w:val="24"/>
          <w:lang w:eastAsia="ru-RU"/>
        </w:rPr>
      </w:pPr>
    </w:p>
    <w:p w:rsidR="00FD3BFA" w:rsidRDefault="00FD3BFA" w:rsidP="00FD3BFA">
      <w:pPr>
        <w:suppressAutoHyphens/>
        <w:spacing w:after="0" w:line="240" w:lineRule="auto"/>
        <w:jc w:val="center"/>
        <w:rPr>
          <w:rFonts w:ascii="Times New Roman" w:eastAsia="Times New Roman" w:hAnsi="Times New Roman" w:cs="Times New Roman"/>
          <w:b/>
          <w:bCs/>
          <w:color w:val="000000"/>
          <w:sz w:val="24"/>
          <w:szCs w:val="24"/>
          <w:lang w:eastAsia="ru-RU"/>
        </w:rPr>
      </w:pPr>
    </w:p>
    <w:p w:rsidR="00FD3BFA" w:rsidRDefault="00FD3BFA" w:rsidP="00FD3BFA">
      <w:pPr>
        <w:suppressAutoHyphens/>
        <w:spacing w:after="0" w:line="240" w:lineRule="auto"/>
        <w:jc w:val="center"/>
        <w:rPr>
          <w:rFonts w:ascii="Times New Roman" w:eastAsia="Times New Roman" w:hAnsi="Times New Roman" w:cs="Times New Roman"/>
          <w:b/>
          <w:bCs/>
          <w:color w:val="000000"/>
          <w:sz w:val="24"/>
          <w:szCs w:val="24"/>
          <w:lang w:eastAsia="ru-RU"/>
        </w:rPr>
      </w:pPr>
    </w:p>
    <w:p w:rsidR="00FD3BFA" w:rsidRPr="00FD3BFA" w:rsidRDefault="00FD3BFA" w:rsidP="00FD3BFA">
      <w:pPr>
        <w:suppressAutoHyphens/>
        <w:spacing w:after="0" w:line="240" w:lineRule="auto"/>
        <w:jc w:val="center"/>
        <w:rPr>
          <w:rFonts w:ascii="Times New Roman" w:eastAsia="Times New Roman" w:hAnsi="Times New Roman" w:cs="Times New Roman"/>
          <w:b/>
          <w:bCs/>
          <w:color w:val="000000"/>
          <w:sz w:val="24"/>
          <w:szCs w:val="24"/>
          <w:lang w:eastAsia="ru-RU"/>
        </w:rPr>
      </w:pPr>
    </w:p>
    <w:p w:rsidR="00FD3BFA" w:rsidRPr="00FD3BFA" w:rsidRDefault="00FD3BFA" w:rsidP="00FD3BFA">
      <w:pPr>
        <w:suppressAutoHyphens/>
        <w:spacing w:after="0" w:line="240" w:lineRule="auto"/>
        <w:jc w:val="center"/>
        <w:rPr>
          <w:rFonts w:ascii="Times New Roman" w:eastAsia="Times New Roman" w:hAnsi="Times New Roman" w:cs="Times New Roman"/>
          <w:b/>
          <w:bCs/>
          <w:color w:val="000000"/>
          <w:sz w:val="24"/>
          <w:szCs w:val="24"/>
          <w:lang w:eastAsia="ru-RU"/>
        </w:rPr>
      </w:pPr>
      <w:r w:rsidRPr="00FD3BFA">
        <w:rPr>
          <w:rFonts w:ascii="Times New Roman" w:eastAsia="Times New Roman" w:hAnsi="Times New Roman" w:cs="Times New Roman"/>
          <w:b/>
          <w:bCs/>
          <w:color w:val="000000"/>
          <w:sz w:val="24"/>
          <w:szCs w:val="24"/>
          <w:lang w:eastAsia="ru-RU"/>
        </w:rPr>
        <w:t>ІНФОРМАЦІЙНА КАРТКА  72-16</w:t>
      </w:r>
    </w:p>
    <w:p w:rsidR="00FD3BFA" w:rsidRPr="00FD3BFA" w:rsidRDefault="00FD3BFA" w:rsidP="00FD3BFA">
      <w:pPr>
        <w:suppressAutoHyphens/>
        <w:spacing w:after="0" w:line="240" w:lineRule="auto"/>
        <w:jc w:val="center"/>
        <w:rPr>
          <w:rFonts w:ascii="Times New Roman" w:eastAsia="Times New Roman" w:hAnsi="Times New Roman" w:cs="Times New Roman"/>
          <w:sz w:val="24"/>
          <w:szCs w:val="24"/>
          <w:lang w:eastAsia="ru-RU"/>
        </w:rPr>
      </w:pPr>
    </w:p>
    <w:p w:rsidR="00FD3BFA" w:rsidRPr="00FD3BFA" w:rsidRDefault="00FD3BFA" w:rsidP="00FD3BFA">
      <w:pPr>
        <w:suppressAutoHyphens/>
        <w:spacing w:after="0" w:line="240" w:lineRule="auto"/>
        <w:jc w:val="both"/>
        <w:rPr>
          <w:rFonts w:ascii="Times New Roman" w:eastAsia="Times New Roman" w:hAnsi="Times New Roman" w:cs="Times New Roman"/>
          <w:b/>
          <w:bCs/>
          <w:i/>
          <w:iCs/>
          <w:color w:val="000000"/>
          <w:sz w:val="24"/>
          <w:szCs w:val="24"/>
          <w:u w:val="single"/>
          <w:lang w:eastAsia="ru-RU"/>
        </w:rPr>
      </w:pPr>
      <w:r w:rsidRPr="00FD3BFA">
        <w:rPr>
          <w:rFonts w:ascii="Times New Roman" w:eastAsia="Times New Roman" w:hAnsi="Times New Roman" w:cs="Times New Roman"/>
          <w:b/>
          <w:bCs/>
          <w:color w:val="000000"/>
          <w:sz w:val="24"/>
          <w:szCs w:val="24"/>
          <w:lang w:eastAsia="ru-RU"/>
        </w:rPr>
        <w:t>послуги</w:t>
      </w:r>
      <w:r w:rsidRPr="00FD3BFA">
        <w:rPr>
          <w:rFonts w:ascii="Times New Roman" w:eastAsia="Times New Roman" w:hAnsi="Times New Roman" w:cs="Times New Roman"/>
          <w:b/>
          <w:bCs/>
          <w:i/>
          <w:iCs/>
          <w:color w:val="000000"/>
          <w:sz w:val="24"/>
          <w:szCs w:val="24"/>
          <w:lang w:eastAsia="ru-RU"/>
        </w:rPr>
        <w:t xml:space="preserve"> </w:t>
      </w:r>
      <w:r w:rsidRPr="00FD3BFA">
        <w:rPr>
          <w:rFonts w:ascii="Times New Roman" w:eastAsia="Times New Roman" w:hAnsi="Times New Roman" w:cs="Times New Roman"/>
          <w:b/>
          <w:bCs/>
          <w:i/>
          <w:iCs/>
          <w:color w:val="000000"/>
          <w:sz w:val="24"/>
          <w:szCs w:val="24"/>
          <w:u w:val="single"/>
          <w:lang w:eastAsia="ru-RU"/>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p w:rsidR="00FD3BFA" w:rsidRPr="00FD3BFA" w:rsidRDefault="00FD3BFA" w:rsidP="00FD3BFA">
      <w:pPr>
        <w:suppressAutoHyphens/>
        <w:spacing w:after="0" w:line="240" w:lineRule="auto"/>
        <w:jc w:val="both"/>
        <w:rPr>
          <w:rFonts w:ascii="Times New Roman" w:eastAsia="Times New Roman" w:hAnsi="Times New Roman" w:cs="Times New Roman"/>
          <w:b/>
          <w:bCs/>
          <w:i/>
          <w:iCs/>
          <w:color w:val="000000"/>
          <w:sz w:val="24"/>
          <w:szCs w:val="24"/>
          <w:lang w:eastAsia="ru-RU"/>
        </w:rPr>
      </w:pPr>
    </w:p>
    <w:tbl>
      <w:tblPr>
        <w:tblW w:w="9571" w:type="dxa"/>
        <w:tblInd w:w="-106" w:type="dxa"/>
        <w:tblLayout w:type="fixed"/>
        <w:tblLook w:val="00A0" w:firstRow="1" w:lastRow="0" w:firstColumn="1" w:lastColumn="0" w:noHBand="0" w:noVBand="0"/>
      </w:tblPr>
      <w:tblGrid>
        <w:gridCol w:w="636"/>
        <w:gridCol w:w="3147"/>
        <w:gridCol w:w="5788"/>
      </w:tblGrid>
      <w:tr w:rsidR="00FD3BFA" w:rsidRPr="00FD3BFA" w:rsidTr="00740E79">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FD3BFA" w:rsidRPr="00FD3BFA" w:rsidRDefault="00FD3BFA" w:rsidP="00FD3BFA">
            <w:pPr>
              <w:widowControl w:val="0"/>
              <w:suppressAutoHyphens/>
              <w:spacing w:after="0" w:line="240" w:lineRule="auto"/>
              <w:ind w:left="586" w:hanging="14"/>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b/>
                <w:bCs/>
                <w:color w:val="000000"/>
                <w:sz w:val="24"/>
                <w:szCs w:val="24"/>
                <w:lang w:eastAsia="ru-RU"/>
              </w:rPr>
              <w:t>Інформація про центр надання адміністративних послуг</w:t>
            </w:r>
          </w:p>
        </w:tc>
      </w:tr>
      <w:tr w:rsidR="00FD3BFA" w:rsidRPr="00FD3BFA" w:rsidTr="00740E79">
        <w:tc>
          <w:tcPr>
            <w:tcW w:w="3783" w:type="dxa"/>
            <w:gridSpan w:val="2"/>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ind w:right="-51"/>
              <w:jc w:val="both"/>
              <w:rPr>
                <w:rFonts w:ascii="Times New Roman" w:eastAsia="Times New Roman" w:hAnsi="Times New Roman" w:cs="Times New Roman"/>
                <w:sz w:val="24"/>
                <w:szCs w:val="24"/>
                <w:lang w:eastAsia="ru-RU"/>
              </w:rPr>
            </w:pPr>
            <w:r w:rsidRPr="00FD3BFA">
              <w:rPr>
                <w:rFonts w:ascii="Times New Roman" w:eastAsia="Times New Roman"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88"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FD3BFA" w:rsidRPr="00FD3BFA" w:rsidTr="00740E79">
        <w:tc>
          <w:tcPr>
            <w:tcW w:w="636"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b/>
                <w:bCs/>
                <w:color w:val="000000"/>
                <w:sz w:val="24"/>
                <w:szCs w:val="24"/>
                <w:lang w:eastAsia="ru-RU"/>
              </w:rPr>
              <w:t>1</w:t>
            </w:r>
          </w:p>
        </w:tc>
        <w:tc>
          <w:tcPr>
            <w:tcW w:w="3147"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color w:val="000000"/>
                <w:sz w:val="24"/>
                <w:szCs w:val="24"/>
                <w:lang w:eastAsia="ru-RU"/>
              </w:rPr>
              <w:t>Місцезнаходження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FD3BFA">
              <w:rPr>
                <w:rFonts w:ascii="Times New Roman" w:eastAsia="Times New Roman" w:hAnsi="Times New Roman" w:cs="Times New Roman"/>
                <w:sz w:val="24"/>
                <w:szCs w:val="24"/>
                <w:lang w:eastAsia="uk-UA"/>
              </w:rPr>
              <w:t>Ухтомського</w:t>
            </w:r>
            <w:proofErr w:type="spellEnd"/>
            <w:r w:rsidRPr="00FD3BFA">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w:t>
            </w:r>
          </w:p>
        </w:tc>
      </w:tr>
      <w:tr w:rsidR="00FD3BFA" w:rsidRPr="00FD3BFA" w:rsidTr="00740E79">
        <w:tc>
          <w:tcPr>
            <w:tcW w:w="636"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b/>
                <w:bCs/>
                <w:color w:val="000000"/>
                <w:sz w:val="24"/>
                <w:szCs w:val="24"/>
                <w:lang w:eastAsia="ru-RU"/>
              </w:rPr>
              <w:t>2</w:t>
            </w:r>
          </w:p>
        </w:tc>
        <w:tc>
          <w:tcPr>
            <w:tcW w:w="3147"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color w:val="000000"/>
                <w:sz w:val="24"/>
                <w:szCs w:val="24"/>
                <w:lang w:eastAsia="ru-RU"/>
              </w:rPr>
              <w:t>Інформація щодо режиму роботи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uto"/>
              <w:rPr>
                <w:rFonts w:ascii="Times New Roman" w:eastAsia="Times New Roman" w:hAnsi="Times New Roman" w:cs="Times New Roman"/>
                <w:sz w:val="24"/>
                <w:szCs w:val="24"/>
                <w:lang w:eastAsia="uk-UA"/>
              </w:rPr>
            </w:pPr>
            <w:r w:rsidRPr="00FD3BFA">
              <w:rPr>
                <w:rFonts w:ascii="Times New Roman" w:eastAsia="Times New Roman" w:hAnsi="Times New Roman" w:cs="Times New Roman"/>
                <w:sz w:val="24"/>
                <w:szCs w:val="24"/>
                <w:lang w:eastAsia="uk-UA"/>
              </w:rPr>
              <w:t xml:space="preserve"> Понеділок - субота з 9.00 до 16.00 години,</w:t>
            </w:r>
          </w:p>
          <w:p w:rsidR="00FD3BFA" w:rsidRPr="00FD3BFA" w:rsidRDefault="00FD3BFA" w:rsidP="00FD3BFA">
            <w:pPr>
              <w:widowControl w:val="0"/>
              <w:suppressAutoHyphens/>
              <w:spacing w:after="0" w:line="240" w:lineRule="auto"/>
              <w:jc w:val="both"/>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uk-UA"/>
              </w:rPr>
              <w:t xml:space="preserve"> перерва з 12.30 до 13.00 години</w:t>
            </w:r>
          </w:p>
        </w:tc>
      </w:tr>
      <w:tr w:rsidR="00FD3BFA" w:rsidRPr="00FD3BFA" w:rsidTr="00740E79">
        <w:tc>
          <w:tcPr>
            <w:tcW w:w="636"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b/>
                <w:bCs/>
                <w:color w:val="000000"/>
                <w:sz w:val="24"/>
                <w:szCs w:val="24"/>
                <w:lang w:eastAsia="ru-RU"/>
              </w:rPr>
              <w:t>3</w:t>
            </w:r>
          </w:p>
        </w:tc>
        <w:tc>
          <w:tcPr>
            <w:tcW w:w="3147"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color w:val="000000"/>
                <w:sz w:val="24"/>
                <w:szCs w:val="24"/>
                <w:lang w:eastAsia="ru-RU"/>
              </w:rPr>
              <w:t>Телефони та адреси електронної пошти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suppressAutoHyphens/>
              <w:spacing w:after="0" w:line="240" w:lineRule="auto"/>
              <w:rPr>
                <w:rFonts w:ascii="Times New Roman" w:eastAsia="Times New Roman" w:hAnsi="Times New Roman" w:cs="Times New Roman"/>
                <w:sz w:val="24"/>
                <w:szCs w:val="24"/>
                <w:lang w:eastAsia="uk-UA"/>
              </w:rPr>
            </w:pPr>
            <w:r w:rsidRPr="00FD3BFA">
              <w:rPr>
                <w:rFonts w:ascii="Times New Roman" w:eastAsia="Times New Roman" w:hAnsi="Times New Roman" w:cs="Times New Roman"/>
                <w:sz w:val="24"/>
                <w:szCs w:val="24"/>
                <w:lang w:eastAsia="uk-UA"/>
              </w:rPr>
              <w:t xml:space="preserve">Телефон: </w:t>
            </w:r>
            <w:r w:rsidRPr="00FD3BFA">
              <w:rPr>
                <w:rFonts w:ascii="Times New Roman" w:eastAsia="Times New Roman" w:hAnsi="Times New Roman" w:cs="Times New Roman"/>
                <w:sz w:val="24"/>
                <w:szCs w:val="24"/>
                <w:lang w:eastAsia="ru-RU"/>
              </w:rPr>
              <w:t>0975033528; 0674336786, 0-800-300-177</w:t>
            </w:r>
          </w:p>
          <w:p w:rsidR="00FD3BFA" w:rsidRPr="00FD3BFA" w:rsidRDefault="00FD3BFA" w:rsidP="00FD3BFA">
            <w:pPr>
              <w:suppressAutoHyphens/>
              <w:spacing w:after="0" w:line="240" w:lineRule="auto"/>
              <w:rPr>
                <w:rFonts w:ascii="Times New Roman" w:eastAsia="Times New Roman" w:hAnsi="Times New Roman" w:cs="Times New Roman"/>
                <w:sz w:val="24"/>
                <w:szCs w:val="24"/>
                <w:lang w:eastAsia="uk-UA"/>
              </w:rPr>
            </w:pPr>
            <w:proofErr w:type="spellStart"/>
            <w:r w:rsidRPr="00FD3BFA">
              <w:rPr>
                <w:rFonts w:ascii="Times New Roman" w:eastAsia="Times New Roman" w:hAnsi="Times New Roman" w:cs="Times New Roman"/>
                <w:sz w:val="24"/>
                <w:szCs w:val="24"/>
                <w:lang w:eastAsia="uk-UA"/>
              </w:rPr>
              <w:t>Ел.пошта</w:t>
            </w:r>
            <w:proofErr w:type="spellEnd"/>
            <w:r w:rsidRPr="00FD3BFA">
              <w:rPr>
                <w:rFonts w:ascii="Times New Roman" w:eastAsia="Times New Roman" w:hAnsi="Times New Roman" w:cs="Times New Roman"/>
                <w:sz w:val="24"/>
                <w:szCs w:val="24"/>
                <w:lang w:eastAsia="uk-UA"/>
              </w:rPr>
              <w:t xml:space="preserve">: </w:t>
            </w:r>
            <w:hyperlink r:id="rId34" w:history="1">
              <w:r w:rsidRPr="00FD3BFA">
                <w:rPr>
                  <w:rFonts w:ascii="Times New Roman" w:eastAsia="Times New Roman" w:hAnsi="Times New Roman" w:cs="Times New Roman"/>
                  <w:color w:val="0000FF"/>
                  <w:sz w:val="24"/>
                  <w:szCs w:val="24"/>
                  <w:u w:val="single"/>
                  <w:lang w:eastAsia="uk-UA"/>
                </w:rPr>
                <w:t>upszn@trnvk.gov.ua</w:t>
              </w:r>
            </w:hyperlink>
          </w:p>
          <w:p w:rsidR="00FD3BFA" w:rsidRPr="00FD3BFA" w:rsidRDefault="00FD3BFA" w:rsidP="00FD3BFA">
            <w:pPr>
              <w:suppressAutoHyphens/>
              <w:spacing w:after="0" w:line="240" w:lineRule="auto"/>
              <w:rPr>
                <w:rFonts w:ascii="Times New Roman" w:eastAsia="Times New Roman" w:hAnsi="Times New Roman" w:cs="Times New Roman"/>
                <w:sz w:val="24"/>
                <w:szCs w:val="24"/>
                <w:lang w:eastAsia="uk-UA"/>
              </w:rPr>
            </w:pPr>
            <w:r w:rsidRPr="00FD3BFA">
              <w:rPr>
                <w:rFonts w:ascii="Times New Roman" w:eastAsia="Times New Roman" w:hAnsi="Times New Roman" w:cs="Times New Roman"/>
                <w:sz w:val="24"/>
                <w:szCs w:val="24"/>
                <w:lang w:eastAsia="uk-UA"/>
              </w:rPr>
              <w:t xml:space="preserve">Офіційний </w:t>
            </w:r>
            <w:proofErr w:type="spellStart"/>
            <w:r w:rsidRPr="00FD3BFA">
              <w:rPr>
                <w:rFonts w:ascii="Times New Roman" w:eastAsia="Times New Roman" w:hAnsi="Times New Roman" w:cs="Times New Roman"/>
                <w:sz w:val="24"/>
                <w:szCs w:val="24"/>
                <w:lang w:eastAsia="uk-UA"/>
              </w:rPr>
              <w:t>вебсайт</w:t>
            </w:r>
            <w:proofErr w:type="spellEnd"/>
            <w:r w:rsidRPr="00FD3BFA">
              <w:rPr>
                <w:rFonts w:ascii="Times New Roman" w:eastAsia="Times New Roman" w:hAnsi="Times New Roman" w:cs="Times New Roman"/>
                <w:sz w:val="24"/>
                <w:szCs w:val="24"/>
                <w:lang w:eastAsia="uk-UA"/>
              </w:rPr>
              <w:t xml:space="preserve"> виконкому районної у місті ради: </w:t>
            </w:r>
            <w:hyperlink r:id="rId35" w:history="1">
              <w:r w:rsidRPr="00FD3BFA">
                <w:rPr>
                  <w:rFonts w:ascii="Times New Roman" w:eastAsia="Times New Roman" w:hAnsi="Times New Roman" w:cs="Times New Roman"/>
                  <w:color w:val="0000FF"/>
                  <w:sz w:val="24"/>
                  <w:szCs w:val="24"/>
                  <w:u w:val="single"/>
                  <w:lang w:eastAsia="uk-UA"/>
                </w:rPr>
                <w:t>trnvk.gov.ua</w:t>
              </w:r>
            </w:hyperlink>
          </w:p>
        </w:tc>
      </w:tr>
      <w:tr w:rsidR="00FD3BFA" w:rsidRPr="00FD3BFA" w:rsidTr="00740E79">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FD3BFA" w:rsidRPr="00FD3BFA" w:rsidRDefault="00FD3BFA" w:rsidP="00FD3BFA">
            <w:pPr>
              <w:widowControl w:val="0"/>
              <w:suppressAutoHyphens/>
              <w:spacing w:after="0" w:line="240" w:lineRule="auto"/>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FD3BFA" w:rsidRPr="00FD3BFA" w:rsidTr="00740E79">
        <w:tc>
          <w:tcPr>
            <w:tcW w:w="636"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b/>
                <w:bCs/>
                <w:color w:val="000000"/>
                <w:sz w:val="24"/>
                <w:szCs w:val="24"/>
                <w:lang w:eastAsia="ru-RU"/>
              </w:rPr>
              <w:t>4</w:t>
            </w:r>
          </w:p>
        </w:tc>
        <w:tc>
          <w:tcPr>
            <w:tcW w:w="3147"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color w:val="000000"/>
                <w:sz w:val="24"/>
                <w:szCs w:val="24"/>
                <w:lang w:eastAsia="ru-RU"/>
              </w:rPr>
              <w:t>Кодекси, Закони України</w:t>
            </w:r>
          </w:p>
        </w:tc>
        <w:tc>
          <w:tcPr>
            <w:tcW w:w="5788"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Закони України:</w:t>
            </w:r>
          </w:p>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 «Про адміністративні послуги»;</w:t>
            </w:r>
          </w:p>
          <w:p w:rsidR="00FD3BFA" w:rsidRPr="00FD3BFA" w:rsidRDefault="00FD3BFA" w:rsidP="00FD3BFA">
            <w:pPr>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uk-UA"/>
              </w:rPr>
              <w:t>- «Про місцеве самоврядування в Україні»;</w:t>
            </w:r>
          </w:p>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uk-UA"/>
              </w:rPr>
            </w:pPr>
            <w:r w:rsidRPr="00FD3BFA">
              <w:rPr>
                <w:rFonts w:ascii="Times New Roman" w:eastAsia="Times New Roman" w:hAnsi="Times New Roman" w:cs="Times New Roman"/>
                <w:sz w:val="24"/>
                <w:szCs w:val="24"/>
                <w:lang w:eastAsia="ru-RU"/>
              </w:rPr>
              <w:t>- «</w:t>
            </w:r>
            <w:r w:rsidRPr="00FD3BFA">
              <w:rPr>
                <w:rFonts w:ascii="Times New Roman" w:eastAsia="Times New Roman" w:hAnsi="Times New Roman" w:cs="Times New Roman"/>
                <w:sz w:val="24"/>
                <w:szCs w:val="24"/>
                <w:lang w:eastAsia="uk-UA"/>
              </w:rPr>
              <w:t>Про державну допомогу сім'ям з дітьми</w:t>
            </w:r>
            <w:r w:rsidRPr="00FD3BFA">
              <w:rPr>
                <w:rFonts w:ascii="Times New Roman" w:eastAsia="Times New Roman" w:hAnsi="Times New Roman" w:cs="Times New Roman"/>
                <w:sz w:val="24"/>
                <w:szCs w:val="24"/>
                <w:lang w:eastAsia="ru-RU"/>
              </w:rPr>
              <w:t>»;</w:t>
            </w:r>
          </w:p>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  «Про Державний бюджет України», на відповідний рік</w:t>
            </w:r>
          </w:p>
        </w:tc>
      </w:tr>
      <w:tr w:rsidR="00FD3BFA" w:rsidRPr="00FD3BFA" w:rsidTr="00740E79">
        <w:tc>
          <w:tcPr>
            <w:tcW w:w="636"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uto"/>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b/>
                <w:bCs/>
                <w:sz w:val="24"/>
                <w:szCs w:val="24"/>
                <w:lang w:eastAsia="ru-RU"/>
              </w:rPr>
              <w:t>5</w:t>
            </w:r>
          </w:p>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p>
        </w:tc>
        <w:tc>
          <w:tcPr>
            <w:tcW w:w="3147"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Акти Кабінету Міністрів України</w:t>
            </w:r>
          </w:p>
        </w:tc>
        <w:tc>
          <w:tcPr>
            <w:tcW w:w="5788"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uto"/>
              <w:jc w:val="both"/>
              <w:rPr>
                <w:rFonts w:ascii="Times New Roman" w:eastAsia="Times New Roman" w:hAnsi="Times New Roman" w:cs="Times New Roman"/>
                <w:sz w:val="24"/>
                <w:szCs w:val="24"/>
                <w:lang w:eastAsia="uk-UA"/>
              </w:rPr>
            </w:pPr>
            <w:r w:rsidRPr="00FD3BFA">
              <w:rPr>
                <w:rFonts w:ascii="Times New Roman" w:eastAsia="Times New Roman" w:hAnsi="Times New Roman" w:cs="Times New Roman"/>
                <w:sz w:val="24"/>
                <w:szCs w:val="24"/>
                <w:lang w:eastAsia="ru-RU"/>
              </w:rPr>
              <w:t>Постанова Кабінету Міністрів України від 27.12.2001 № 1751 «Про затвердження Порядку призначення і виплати державної допомоги сім'ям з дітьми», зі змінами</w:t>
            </w:r>
          </w:p>
        </w:tc>
      </w:tr>
      <w:tr w:rsidR="00FD3BFA" w:rsidRPr="00FD3BFA" w:rsidTr="00740E79">
        <w:tc>
          <w:tcPr>
            <w:tcW w:w="636"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b/>
                <w:bCs/>
                <w:sz w:val="24"/>
                <w:szCs w:val="24"/>
                <w:lang w:eastAsia="ru-RU"/>
              </w:rPr>
              <w:t>6</w:t>
            </w:r>
          </w:p>
        </w:tc>
        <w:tc>
          <w:tcPr>
            <w:tcW w:w="3147"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Акти центральних органів виконавчої влади</w:t>
            </w:r>
          </w:p>
        </w:tc>
        <w:tc>
          <w:tcPr>
            <w:tcW w:w="5788"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uto"/>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Накази:</w:t>
            </w:r>
          </w:p>
          <w:p w:rsidR="00FD3BFA" w:rsidRPr="00FD3BFA" w:rsidRDefault="00FD3BFA" w:rsidP="00FD3BFA">
            <w:pPr>
              <w:widowControl w:val="0"/>
              <w:suppressAutoHyphens/>
              <w:spacing w:after="0" w:line="240" w:lineRule="auto"/>
              <w:rPr>
                <w:rFonts w:ascii="Times New Roman" w:eastAsia="Times New Roman" w:hAnsi="Times New Roman" w:cs="Times New Roman"/>
                <w:sz w:val="24"/>
                <w:szCs w:val="24"/>
                <w:lang w:eastAsia="ru-RU"/>
              </w:rPr>
            </w:pPr>
          </w:p>
          <w:p w:rsidR="00FD3BFA" w:rsidRPr="00FD3BFA" w:rsidRDefault="00FD3BFA" w:rsidP="00FD3BFA">
            <w:pPr>
              <w:widowControl w:val="0"/>
              <w:suppressAutoHyphens/>
              <w:spacing w:after="0" w:line="240" w:lineRule="auto"/>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w:t>
            </w:r>
          </w:p>
          <w:p w:rsidR="00FD3BFA" w:rsidRPr="00FD3BFA" w:rsidRDefault="00FD3BFA" w:rsidP="00FD3BFA">
            <w:pPr>
              <w:widowControl w:val="0"/>
              <w:suppressAutoHyphens/>
              <w:spacing w:after="0" w:line="240" w:lineRule="auto"/>
              <w:rPr>
                <w:rFonts w:ascii="Times New Roman" w:eastAsia="Times New Roman" w:hAnsi="Times New Roman" w:cs="Times New Roman"/>
                <w:sz w:val="24"/>
                <w:szCs w:val="24"/>
                <w:lang w:eastAsia="ru-RU"/>
              </w:rPr>
            </w:pPr>
          </w:p>
          <w:p w:rsidR="00FD3BFA" w:rsidRPr="00FD3BFA" w:rsidRDefault="00FD3BFA" w:rsidP="00FD3BFA">
            <w:pPr>
              <w:widowControl w:val="0"/>
              <w:suppressAutoHyphens/>
              <w:spacing w:after="0" w:line="240" w:lineRule="auto"/>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FD3BFA" w:rsidRPr="00FD3BFA" w:rsidTr="00740E79">
        <w:trPr>
          <w:trHeight w:val="751"/>
        </w:trPr>
        <w:tc>
          <w:tcPr>
            <w:tcW w:w="636"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uto"/>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b/>
                <w:bCs/>
                <w:sz w:val="24"/>
                <w:szCs w:val="24"/>
                <w:lang w:eastAsia="ru-RU"/>
              </w:rPr>
              <w:lastRenderedPageBreak/>
              <w:t>7</w:t>
            </w:r>
          </w:p>
        </w:tc>
        <w:tc>
          <w:tcPr>
            <w:tcW w:w="3147"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uto"/>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788"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uto"/>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w:t>
            </w:r>
          </w:p>
        </w:tc>
      </w:tr>
      <w:tr w:rsidR="00FD3BFA" w:rsidRPr="00FD3BFA" w:rsidTr="00740E79">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FD3BFA" w:rsidRPr="00FD3BFA" w:rsidRDefault="00FD3BFA" w:rsidP="00FD3BFA">
            <w:pPr>
              <w:widowControl w:val="0"/>
              <w:suppressAutoHyphens/>
              <w:spacing w:after="0" w:line="240" w:lineRule="auto"/>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b/>
                <w:bCs/>
                <w:i/>
                <w:iCs/>
                <w:sz w:val="24"/>
                <w:szCs w:val="24"/>
                <w:lang w:eastAsia="ru-RU"/>
              </w:rPr>
              <w:t>Умови отримання адміністративної послуги</w:t>
            </w:r>
          </w:p>
        </w:tc>
      </w:tr>
      <w:tr w:rsidR="00FD3BFA" w:rsidRPr="00FD3BFA" w:rsidTr="00740E79">
        <w:tc>
          <w:tcPr>
            <w:tcW w:w="636"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b/>
                <w:bCs/>
                <w:color w:val="000000"/>
                <w:sz w:val="24"/>
                <w:szCs w:val="24"/>
                <w:lang w:eastAsia="ru-RU"/>
              </w:rPr>
              <w:t>8</w:t>
            </w:r>
          </w:p>
        </w:tc>
        <w:tc>
          <w:tcPr>
            <w:tcW w:w="3147"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color w:val="000000"/>
                <w:sz w:val="24"/>
                <w:szCs w:val="24"/>
                <w:lang w:eastAsia="ru-RU"/>
              </w:rPr>
              <w:t>Підстава для одержання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Заява, наявність відповідного пакета документів</w:t>
            </w:r>
          </w:p>
        </w:tc>
      </w:tr>
      <w:tr w:rsidR="00FD3BFA" w:rsidRPr="00FD3BFA" w:rsidTr="00740E79">
        <w:tc>
          <w:tcPr>
            <w:tcW w:w="636"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b/>
                <w:bCs/>
                <w:sz w:val="24"/>
                <w:szCs w:val="24"/>
                <w:lang w:eastAsia="ru-RU"/>
              </w:rPr>
              <w:t>9</w:t>
            </w:r>
          </w:p>
        </w:tc>
        <w:tc>
          <w:tcPr>
            <w:tcW w:w="3147"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uto"/>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788"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jc w:val="both"/>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 заява* за встановленою формою;</w:t>
            </w:r>
          </w:p>
          <w:p w:rsidR="00FD3BFA" w:rsidRPr="00FD3BFA" w:rsidRDefault="00FD3BFA" w:rsidP="00FD3BFA">
            <w:pPr>
              <w:widowControl w:val="0"/>
              <w:suppressAutoHyphens/>
              <w:spacing w:after="0" w:line="240" w:lineRule="atLeast"/>
              <w:jc w:val="both"/>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 інформація про номер запису в Реєстрі медичних висновків в електронній системі охорони здоров’я про сформований медичний висновок про тимчасову непрацездатність категорії «Вагітність та пологи»;</w:t>
            </w:r>
          </w:p>
          <w:p w:rsidR="00FD3BFA" w:rsidRPr="00FD3BFA" w:rsidRDefault="00FD3BFA" w:rsidP="00FD3BFA">
            <w:pPr>
              <w:widowControl w:val="0"/>
              <w:suppressAutoHyphens/>
              <w:spacing w:after="0" w:line="240" w:lineRule="atLeast"/>
              <w:jc w:val="both"/>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 довідка про те, що особа є незастрахованою в системі загальнообов'язкового державного соціального страхування (з основного місця навчання про те, що жінка навчається, ліквідаційної комісії про те, що жінка звільнена з роботи у зв'язку з ліквідацією підприємства, установи та організації, центру зайнятості про те, що жінка зареєстрована в центрі зайнятості як безробітна)**;</w:t>
            </w:r>
          </w:p>
          <w:p w:rsidR="00FD3BFA" w:rsidRPr="00FD3BFA" w:rsidRDefault="00FD3BFA" w:rsidP="00FD3BFA">
            <w:pPr>
              <w:widowControl w:val="0"/>
              <w:suppressAutoHyphens/>
              <w:spacing w:after="0" w:line="240" w:lineRule="atLeast"/>
              <w:jc w:val="both"/>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 довідка про реквізити банківського рахунку, відкритого для отримання допомоги.</w:t>
            </w:r>
          </w:p>
        </w:tc>
      </w:tr>
      <w:tr w:rsidR="00FD3BFA" w:rsidRPr="00FD3BFA" w:rsidTr="00740E79">
        <w:tc>
          <w:tcPr>
            <w:tcW w:w="636"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b/>
                <w:bCs/>
                <w:color w:val="000000"/>
                <w:sz w:val="24"/>
                <w:szCs w:val="24"/>
                <w:lang w:eastAsia="ru-RU"/>
              </w:rPr>
              <w:t>10</w:t>
            </w:r>
          </w:p>
        </w:tc>
        <w:tc>
          <w:tcPr>
            <w:tcW w:w="3147"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ind w:right="-202"/>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w:t>
            </w:r>
          </w:p>
        </w:tc>
      </w:tr>
      <w:tr w:rsidR="00FD3BFA" w:rsidRPr="00FD3BFA" w:rsidTr="00740E79">
        <w:tc>
          <w:tcPr>
            <w:tcW w:w="636" w:type="dxa"/>
            <w:tcBorders>
              <w:top w:val="single" w:sz="4" w:space="0" w:color="000000"/>
              <w:left w:val="single" w:sz="4" w:space="0" w:color="000000"/>
              <w:bottom w:val="single" w:sz="4" w:space="0" w:color="000000"/>
              <w:right w:val="single" w:sz="4" w:space="0" w:color="000000"/>
            </w:tcBorders>
            <w:vAlign w:val="center"/>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b/>
                <w:bCs/>
                <w:color w:val="000000"/>
                <w:sz w:val="24"/>
                <w:szCs w:val="24"/>
                <w:lang w:eastAsia="ru-RU"/>
              </w:rPr>
              <w:t>11</w:t>
            </w:r>
          </w:p>
        </w:tc>
        <w:tc>
          <w:tcPr>
            <w:tcW w:w="3147" w:type="dxa"/>
            <w:tcBorders>
              <w:top w:val="single" w:sz="4" w:space="0" w:color="000000"/>
              <w:left w:val="single" w:sz="4" w:space="0" w:color="000000"/>
              <w:bottom w:val="single" w:sz="4" w:space="0" w:color="000000"/>
              <w:right w:val="single" w:sz="4" w:space="0" w:color="000000"/>
            </w:tcBorders>
            <w:vAlign w:val="center"/>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color w:val="000000"/>
                <w:sz w:val="24"/>
                <w:szCs w:val="24"/>
                <w:lang w:eastAsia="ru-RU"/>
              </w:rPr>
              <w:t>Платність /безоплатність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Безоплатно</w:t>
            </w:r>
          </w:p>
        </w:tc>
      </w:tr>
      <w:tr w:rsidR="00FD3BFA" w:rsidRPr="00FD3BFA" w:rsidTr="00740E79">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FD3BFA" w:rsidRPr="00FD3BFA" w:rsidRDefault="00FD3BFA" w:rsidP="00FD3BFA">
            <w:pPr>
              <w:widowControl w:val="0"/>
              <w:suppressAutoHyphens/>
              <w:spacing w:after="0" w:line="240" w:lineRule="auto"/>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b/>
                <w:bCs/>
                <w:i/>
                <w:iCs/>
                <w:sz w:val="24"/>
                <w:szCs w:val="24"/>
                <w:lang w:eastAsia="ru-RU"/>
              </w:rPr>
              <w:t>У разі оплати адміністративної послуги:</w:t>
            </w:r>
          </w:p>
        </w:tc>
      </w:tr>
      <w:tr w:rsidR="00FD3BFA" w:rsidRPr="00FD3BFA" w:rsidTr="00740E79">
        <w:tc>
          <w:tcPr>
            <w:tcW w:w="636" w:type="dxa"/>
            <w:tcBorders>
              <w:top w:val="single" w:sz="4" w:space="0" w:color="000000"/>
              <w:left w:val="single" w:sz="4" w:space="0" w:color="000000"/>
              <w:bottom w:val="single" w:sz="4" w:space="0" w:color="000000"/>
              <w:right w:val="single" w:sz="4" w:space="0" w:color="000000"/>
            </w:tcBorders>
            <w:vAlign w:val="center"/>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b/>
                <w:bCs/>
                <w:color w:val="000000"/>
                <w:sz w:val="24"/>
                <w:szCs w:val="24"/>
                <w:lang w:eastAsia="ru-RU"/>
              </w:rPr>
              <w:t>11.1</w:t>
            </w:r>
          </w:p>
        </w:tc>
        <w:tc>
          <w:tcPr>
            <w:tcW w:w="3147"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color w:val="000000"/>
                <w:sz w:val="24"/>
                <w:szCs w:val="24"/>
                <w:lang w:eastAsia="ru-RU"/>
              </w:rPr>
              <w:t>Нормативно-правові акти, на підставі яких стягується плата</w:t>
            </w:r>
          </w:p>
        </w:tc>
        <w:tc>
          <w:tcPr>
            <w:tcW w:w="5788" w:type="dxa"/>
            <w:tcBorders>
              <w:top w:val="single" w:sz="4" w:space="0" w:color="000000"/>
              <w:left w:val="single" w:sz="4" w:space="0" w:color="000000"/>
              <w:bottom w:val="single" w:sz="4" w:space="0" w:color="000000"/>
              <w:right w:val="single" w:sz="4" w:space="0" w:color="000000"/>
            </w:tcBorders>
            <w:vAlign w:val="center"/>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w:t>
            </w:r>
          </w:p>
        </w:tc>
      </w:tr>
      <w:tr w:rsidR="00FD3BFA" w:rsidRPr="00FD3BFA" w:rsidTr="00740E79">
        <w:tc>
          <w:tcPr>
            <w:tcW w:w="636"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b/>
                <w:bCs/>
                <w:color w:val="000000"/>
                <w:sz w:val="24"/>
                <w:szCs w:val="24"/>
                <w:lang w:eastAsia="ru-RU"/>
              </w:rPr>
              <w:t>11.2</w:t>
            </w:r>
          </w:p>
        </w:tc>
        <w:tc>
          <w:tcPr>
            <w:tcW w:w="3147"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color w:val="000000"/>
                <w:sz w:val="24"/>
                <w:szCs w:val="24"/>
                <w:lang w:eastAsia="ru-RU"/>
              </w:rPr>
              <w:t>Розмір та порядок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w:t>
            </w:r>
          </w:p>
        </w:tc>
      </w:tr>
      <w:tr w:rsidR="00FD3BFA" w:rsidRPr="00FD3BFA" w:rsidTr="00740E79">
        <w:tc>
          <w:tcPr>
            <w:tcW w:w="636" w:type="dxa"/>
            <w:tcBorders>
              <w:top w:val="single" w:sz="4" w:space="0" w:color="000000"/>
              <w:left w:val="single" w:sz="4" w:space="0" w:color="000000"/>
              <w:bottom w:val="single" w:sz="4" w:space="0" w:color="000000"/>
              <w:right w:val="single" w:sz="4" w:space="0" w:color="000000"/>
            </w:tcBorders>
            <w:vAlign w:val="center"/>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b/>
                <w:bCs/>
                <w:color w:val="000000"/>
                <w:sz w:val="24"/>
                <w:szCs w:val="24"/>
                <w:lang w:eastAsia="ru-RU"/>
              </w:rPr>
              <w:t>11.3</w:t>
            </w:r>
          </w:p>
        </w:tc>
        <w:tc>
          <w:tcPr>
            <w:tcW w:w="3147"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color w:val="000000"/>
                <w:sz w:val="24"/>
                <w:szCs w:val="24"/>
                <w:lang w:eastAsia="ru-RU"/>
              </w:rPr>
              <w:t>Розрахунковий рахунок для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w:t>
            </w:r>
          </w:p>
        </w:tc>
      </w:tr>
      <w:tr w:rsidR="00FD3BFA" w:rsidRPr="00FD3BFA" w:rsidTr="00740E79">
        <w:tc>
          <w:tcPr>
            <w:tcW w:w="636"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sz w:val="24"/>
                <w:szCs w:val="24"/>
                <w:lang w:eastAsia="ru-RU"/>
              </w:rPr>
            </w:pPr>
            <w:r w:rsidRPr="00FD3BFA">
              <w:rPr>
                <w:rFonts w:ascii="Times New Roman" w:eastAsia="Times New Roman" w:hAnsi="Times New Roman" w:cs="Times New Roman"/>
                <w:b/>
                <w:bCs/>
                <w:sz w:val="24"/>
                <w:szCs w:val="24"/>
                <w:lang w:eastAsia="ru-RU"/>
              </w:rPr>
              <w:t>12</w:t>
            </w:r>
          </w:p>
        </w:tc>
        <w:tc>
          <w:tcPr>
            <w:tcW w:w="3147"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Строк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До 40 днів</w:t>
            </w:r>
          </w:p>
        </w:tc>
      </w:tr>
      <w:tr w:rsidR="00FD3BFA" w:rsidRPr="00FD3BFA" w:rsidTr="00740E79">
        <w:tc>
          <w:tcPr>
            <w:tcW w:w="636"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b/>
                <w:bCs/>
                <w:sz w:val="24"/>
                <w:szCs w:val="24"/>
                <w:lang w:eastAsia="ru-RU"/>
              </w:rPr>
            </w:pPr>
            <w:r w:rsidRPr="00FD3BFA">
              <w:rPr>
                <w:rFonts w:ascii="Times New Roman" w:eastAsia="Times New Roman" w:hAnsi="Times New Roman" w:cs="Times New Roman"/>
                <w:b/>
                <w:bCs/>
                <w:sz w:val="24"/>
                <w:szCs w:val="24"/>
                <w:lang w:eastAsia="ru-RU"/>
              </w:rPr>
              <w:t>13</w:t>
            </w:r>
          </w:p>
        </w:tc>
        <w:tc>
          <w:tcPr>
            <w:tcW w:w="3147"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1. Подання документів не в повному обсязі, передбаченому законодавством.</w:t>
            </w:r>
          </w:p>
        </w:tc>
      </w:tr>
      <w:tr w:rsidR="00FD3BFA" w:rsidRPr="00FD3BFA" w:rsidTr="00740E79">
        <w:trPr>
          <w:trHeight w:val="1111"/>
        </w:trPr>
        <w:tc>
          <w:tcPr>
            <w:tcW w:w="636"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uto"/>
              <w:jc w:val="center"/>
              <w:rPr>
                <w:rFonts w:ascii="Times New Roman" w:eastAsia="Times New Roman" w:hAnsi="Times New Roman" w:cs="Times New Roman"/>
                <w:b/>
                <w:bCs/>
                <w:sz w:val="24"/>
                <w:szCs w:val="24"/>
                <w:lang w:eastAsia="ru-RU"/>
              </w:rPr>
            </w:pPr>
            <w:r w:rsidRPr="00FD3BFA">
              <w:rPr>
                <w:rFonts w:ascii="Times New Roman" w:eastAsia="Times New Roman" w:hAnsi="Times New Roman" w:cs="Times New Roman"/>
                <w:b/>
                <w:bCs/>
                <w:sz w:val="24"/>
                <w:szCs w:val="24"/>
                <w:lang w:eastAsia="ru-RU"/>
              </w:rPr>
              <w:t>14</w:t>
            </w:r>
          </w:p>
        </w:tc>
        <w:tc>
          <w:tcPr>
            <w:tcW w:w="3147"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uto"/>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FD3BFA" w:rsidRPr="00FD3BFA" w:rsidRDefault="00FD3BFA" w:rsidP="00FD3BFA">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2. Виявлення недостовірних відомостей у поданих документах.</w:t>
            </w:r>
          </w:p>
        </w:tc>
      </w:tr>
      <w:tr w:rsidR="00FD3BFA" w:rsidRPr="00FD3BFA" w:rsidTr="00740E79">
        <w:tc>
          <w:tcPr>
            <w:tcW w:w="636"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b/>
                <w:bCs/>
                <w:sz w:val="24"/>
                <w:szCs w:val="24"/>
                <w:lang w:eastAsia="ru-RU"/>
              </w:rPr>
            </w:pPr>
            <w:r w:rsidRPr="00FD3BFA">
              <w:rPr>
                <w:rFonts w:ascii="Times New Roman" w:eastAsia="Times New Roman" w:hAnsi="Times New Roman" w:cs="Times New Roman"/>
                <w:b/>
                <w:bCs/>
                <w:sz w:val="24"/>
                <w:szCs w:val="24"/>
                <w:lang w:eastAsia="ru-RU"/>
              </w:rPr>
              <w:t>15</w:t>
            </w:r>
          </w:p>
        </w:tc>
        <w:tc>
          <w:tcPr>
            <w:tcW w:w="3147"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Результат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uto"/>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Повідомлення про призначення/відмову у призначенні державної допомоги у зв'язку з вагітністю та пологами</w:t>
            </w:r>
          </w:p>
        </w:tc>
      </w:tr>
      <w:tr w:rsidR="00FD3BFA" w:rsidRPr="00FD3BFA" w:rsidTr="00740E79">
        <w:tc>
          <w:tcPr>
            <w:tcW w:w="636"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b/>
                <w:bCs/>
                <w:sz w:val="24"/>
                <w:szCs w:val="24"/>
                <w:lang w:eastAsia="ru-RU"/>
              </w:rPr>
            </w:pPr>
            <w:r w:rsidRPr="00FD3BFA">
              <w:rPr>
                <w:rFonts w:ascii="Times New Roman" w:eastAsia="Times New Roman" w:hAnsi="Times New Roman" w:cs="Times New Roman"/>
                <w:b/>
                <w:bCs/>
                <w:sz w:val="24"/>
                <w:szCs w:val="24"/>
                <w:lang w:eastAsia="ru-RU"/>
              </w:rPr>
              <w:t>16</w:t>
            </w:r>
          </w:p>
        </w:tc>
        <w:tc>
          <w:tcPr>
            <w:tcW w:w="3147"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color w:val="000000"/>
                <w:sz w:val="24"/>
                <w:szCs w:val="24"/>
                <w:lang w:eastAsia="ru-RU"/>
              </w:rPr>
              <w:t>Спосіб отримання результату надання послуги</w:t>
            </w:r>
          </w:p>
        </w:tc>
        <w:tc>
          <w:tcPr>
            <w:tcW w:w="5788"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ind w:left="34"/>
              <w:rPr>
                <w:rFonts w:ascii="Times New Roman" w:eastAsia="Times New Roman" w:hAnsi="Times New Roman" w:cs="Times New Roman"/>
                <w:sz w:val="24"/>
                <w:szCs w:val="24"/>
                <w:lang w:eastAsia="ru-RU"/>
              </w:rPr>
            </w:pPr>
            <w:r w:rsidRPr="00FD3BFA">
              <w:rPr>
                <w:rFonts w:ascii="Times New Roman" w:eastAsia="Times New Roman" w:hAnsi="Times New Roman" w:cs="Times New Roman"/>
                <w:sz w:val="24"/>
                <w:szCs w:val="24"/>
                <w:lang w:eastAsia="ru-RU"/>
              </w:rPr>
              <w:t>Особисто, засобами поштового або телекомунікаційного зв’язку</w:t>
            </w:r>
          </w:p>
        </w:tc>
      </w:tr>
      <w:tr w:rsidR="00FD3BFA" w:rsidRPr="00FD3BFA" w:rsidTr="00740E79">
        <w:tc>
          <w:tcPr>
            <w:tcW w:w="636"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jc w:val="center"/>
              <w:rPr>
                <w:rFonts w:ascii="Times New Roman" w:eastAsia="Times New Roman" w:hAnsi="Times New Roman" w:cs="Times New Roman"/>
                <w:b/>
                <w:bCs/>
                <w:sz w:val="24"/>
                <w:szCs w:val="24"/>
                <w:lang w:eastAsia="ru-RU"/>
              </w:rPr>
            </w:pPr>
            <w:r w:rsidRPr="00FD3BFA">
              <w:rPr>
                <w:rFonts w:ascii="Times New Roman" w:eastAsia="Times New Roman" w:hAnsi="Times New Roman" w:cs="Times New Roman"/>
                <w:b/>
                <w:bCs/>
                <w:sz w:val="24"/>
                <w:szCs w:val="24"/>
                <w:lang w:eastAsia="ru-RU"/>
              </w:rPr>
              <w:lastRenderedPageBreak/>
              <w:t>17</w:t>
            </w:r>
          </w:p>
        </w:tc>
        <w:tc>
          <w:tcPr>
            <w:tcW w:w="3147" w:type="dxa"/>
            <w:tcBorders>
              <w:top w:val="single" w:sz="4" w:space="0" w:color="000000"/>
              <w:left w:val="single" w:sz="4" w:space="0" w:color="000000"/>
              <w:bottom w:val="single" w:sz="4" w:space="0" w:color="000000"/>
              <w:right w:val="single" w:sz="4" w:space="0" w:color="000000"/>
            </w:tcBorders>
          </w:tcPr>
          <w:p w:rsidR="00FD3BFA" w:rsidRPr="00FD3BFA" w:rsidRDefault="00FD3BFA" w:rsidP="00FD3BFA">
            <w:pPr>
              <w:widowControl w:val="0"/>
              <w:suppressAutoHyphens/>
              <w:spacing w:after="0" w:line="240" w:lineRule="atLeast"/>
              <w:rPr>
                <w:rFonts w:ascii="Times New Roman" w:eastAsia="Times New Roman" w:hAnsi="Times New Roman" w:cs="Times New Roman"/>
                <w:sz w:val="24"/>
                <w:szCs w:val="24"/>
                <w:lang w:eastAsia="ru-RU"/>
              </w:rPr>
            </w:pPr>
            <w:r w:rsidRPr="00FD3BFA">
              <w:rPr>
                <w:rFonts w:ascii="Times New Roman" w:eastAsia="Times New Roman" w:hAnsi="Times New Roman" w:cs="Times New Roman"/>
                <w:color w:val="000000"/>
                <w:sz w:val="24"/>
                <w:szCs w:val="24"/>
                <w:lang w:eastAsia="ru-RU"/>
              </w:rPr>
              <w:t>Примітка</w:t>
            </w:r>
          </w:p>
        </w:tc>
        <w:tc>
          <w:tcPr>
            <w:tcW w:w="5788" w:type="dxa"/>
            <w:tcBorders>
              <w:top w:val="single" w:sz="4" w:space="0" w:color="000000"/>
              <w:left w:val="single" w:sz="4" w:space="0" w:color="000000"/>
              <w:bottom w:val="single" w:sz="4" w:space="0" w:color="000000"/>
              <w:right w:val="single" w:sz="4" w:space="0" w:color="000000"/>
            </w:tcBorders>
            <w:vAlign w:val="center"/>
          </w:tcPr>
          <w:p w:rsidR="00FD3BFA" w:rsidRPr="00FD3BFA" w:rsidRDefault="00FD3BFA" w:rsidP="00FD3BFA">
            <w:pPr>
              <w:widowControl w:val="0"/>
              <w:suppressAutoHyphens/>
              <w:spacing w:after="0" w:line="240" w:lineRule="atLeast"/>
              <w:jc w:val="both"/>
              <w:rPr>
                <w:rFonts w:ascii="Times New Roman" w:eastAsia="Times New Roman" w:hAnsi="Times New Roman" w:cs="Times New Roman"/>
                <w:color w:val="000000"/>
                <w:sz w:val="24"/>
                <w:szCs w:val="24"/>
                <w:lang w:eastAsia="ru-RU"/>
              </w:rPr>
            </w:pPr>
            <w:r w:rsidRPr="00FD3BFA">
              <w:rPr>
                <w:rFonts w:ascii="Times New Roman" w:eastAsia="Times New Roman" w:hAnsi="Times New Roman" w:cs="Times New Roman"/>
                <w:color w:val="000000"/>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p w:rsidR="00FD3BFA" w:rsidRPr="00FD3BFA" w:rsidRDefault="00FD3BFA" w:rsidP="00FD3BFA">
            <w:pPr>
              <w:widowControl w:val="0"/>
              <w:suppressAutoHyphens/>
              <w:spacing w:after="0" w:line="240" w:lineRule="atLeast"/>
              <w:jc w:val="both"/>
              <w:rPr>
                <w:rFonts w:ascii="Times New Roman" w:eastAsia="Times New Roman" w:hAnsi="Times New Roman" w:cs="Times New Roman"/>
                <w:sz w:val="24"/>
                <w:szCs w:val="24"/>
                <w:lang w:eastAsia="ru-RU"/>
              </w:rPr>
            </w:pPr>
            <w:r w:rsidRPr="00FD3BFA">
              <w:rPr>
                <w:rFonts w:ascii="Times New Roman" w:eastAsia="Times New Roman" w:hAnsi="Times New Roman" w:cs="Times New Roman"/>
                <w:color w:val="000000"/>
                <w:sz w:val="24"/>
                <w:szCs w:val="24"/>
                <w:lang w:eastAsia="ru-RU"/>
              </w:rPr>
              <w:t>** заявник надає одну із зазначених довідок.</w:t>
            </w:r>
          </w:p>
        </w:tc>
      </w:tr>
    </w:tbl>
    <w:p w:rsidR="00FD3BFA" w:rsidRPr="00FD3BFA" w:rsidRDefault="00FD3BFA" w:rsidP="00FD3BFA">
      <w:pPr>
        <w:suppressAutoHyphens/>
        <w:spacing w:after="0" w:line="240" w:lineRule="auto"/>
        <w:rPr>
          <w:rFonts w:ascii="Times New Roman" w:eastAsia="Times New Roman" w:hAnsi="Times New Roman" w:cs="Times New Roman"/>
          <w:b/>
          <w:bCs/>
          <w:i/>
          <w:iCs/>
          <w:sz w:val="24"/>
          <w:szCs w:val="24"/>
          <w:lang w:eastAsia="uk-UA"/>
        </w:rPr>
      </w:pPr>
    </w:p>
    <w:p w:rsidR="00FD3BFA" w:rsidRPr="00FD3BFA" w:rsidRDefault="00FD3BFA" w:rsidP="00FD3BFA">
      <w:pPr>
        <w:suppressAutoHyphens/>
        <w:spacing w:after="0" w:line="240" w:lineRule="auto"/>
        <w:rPr>
          <w:rFonts w:ascii="Times New Roman" w:eastAsia="Times New Roman" w:hAnsi="Times New Roman" w:cs="Times New Roman"/>
          <w:b/>
          <w:bCs/>
          <w:i/>
          <w:iCs/>
          <w:sz w:val="24"/>
          <w:szCs w:val="24"/>
          <w:lang w:eastAsia="uk-UA"/>
        </w:rPr>
      </w:pPr>
    </w:p>
    <w:p w:rsidR="00FD3BFA" w:rsidRPr="00FD3BFA" w:rsidRDefault="00FD3BFA" w:rsidP="00FD3BFA">
      <w:pPr>
        <w:suppressAutoHyphens/>
        <w:spacing w:after="0" w:line="240" w:lineRule="auto"/>
        <w:rPr>
          <w:rFonts w:ascii="Times New Roman" w:eastAsia="Times New Roman" w:hAnsi="Times New Roman" w:cs="Times New Roman"/>
          <w:b/>
          <w:bCs/>
          <w:i/>
          <w:iCs/>
          <w:sz w:val="24"/>
          <w:szCs w:val="24"/>
          <w:lang w:eastAsia="uk-UA"/>
        </w:rPr>
      </w:pPr>
    </w:p>
    <w:p w:rsidR="00FD3BFA" w:rsidRPr="00FD3BFA" w:rsidRDefault="00FD3BFA" w:rsidP="00FD3BFA">
      <w:pPr>
        <w:suppressAutoHyphens/>
        <w:spacing w:after="0" w:line="240" w:lineRule="auto"/>
        <w:rPr>
          <w:rFonts w:ascii="Times New Roman" w:eastAsia="Times New Roman" w:hAnsi="Times New Roman" w:cs="Times New Roman"/>
          <w:b/>
          <w:bCs/>
          <w:i/>
          <w:iCs/>
          <w:sz w:val="24"/>
          <w:szCs w:val="24"/>
          <w:lang w:eastAsia="uk-UA"/>
        </w:rPr>
      </w:pPr>
      <w:r w:rsidRPr="00FD3BFA">
        <w:rPr>
          <w:rFonts w:ascii="Times New Roman" w:eastAsia="Times New Roman" w:hAnsi="Times New Roman" w:cs="Times New Roman"/>
          <w:b/>
          <w:bCs/>
          <w:i/>
          <w:iCs/>
          <w:sz w:val="24"/>
          <w:szCs w:val="24"/>
          <w:lang w:eastAsia="uk-UA"/>
        </w:rPr>
        <w:t>Керуюча справами виконкому</w:t>
      </w:r>
    </w:p>
    <w:p w:rsidR="00FD3BFA" w:rsidRPr="00FD3BFA" w:rsidRDefault="00FD3BFA" w:rsidP="00FD3BFA">
      <w:pPr>
        <w:suppressAutoHyphens/>
        <w:spacing w:after="0" w:line="240" w:lineRule="auto"/>
        <w:rPr>
          <w:rFonts w:ascii="Times New Roman" w:eastAsia="Times New Roman" w:hAnsi="Times New Roman" w:cs="Times New Roman"/>
          <w:lang w:eastAsia="uk-UA"/>
        </w:rPr>
      </w:pPr>
      <w:r w:rsidRPr="00FD3BFA">
        <w:rPr>
          <w:rFonts w:ascii="Times New Roman" w:eastAsia="Times New Roman" w:hAnsi="Times New Roman" w:cs="Times New Roman"/>
          <w:b/>
          <w:bCs/>
          <w:i/>
          <w:iCs/>
          <w:sz w:val="24"/>
          <w:szCs w:val="24"/>
          <w:lang w:eastAsia="uk-UA"/>
        </w:rPr>
        <w:t xml:space="preserve">районної у місті ради </w:t>
      </w:r>
      <w:r w:rsidRPr="00FD3BFA">
        <w:rPr>
          <w:rFonts w:ascii="Times New Roman" w:eastAsia="Times New Roman" w:hAnsi="Times New Roman" w:cs="Times New Roman"/>
          <w:b/>
          <w:bCs/>
          <w:i/>
          <w:iCs/>
          <w:sz w:val="24"/>
          <w:szCs w:val="24"/>
          <w:lang w:eastAsia="uk-UA"/>
        </w:rPr>
        <w:tab/>
      </w:r>
      <w:r w:rsidRPr="00FD3BFA">
        <w:rPr>
          <w:rFonts w:ascii="Times New Roman" w:eastAsia="Times New Roman" w:hAnsi="Times New Roman" w:cs="Times New Roman"/>
          <w:b/>
          <w:bCs/>
          <w:i/>
          <w:iCs/>
          <w:sz w:val="24"/>
          <w:szCs w:val="24"/>
          <w:lang w:eastAsia="uk-UA"/>
        </w:rPr>
        <w:tab/>
      </w:r>
      <w:r w:rsidRPr="00FD3BFA">
        <w:rPr>
          <w:rFonts w:ascii="Times New Roman" w:eastAsia="Times New Roman" w:hAnsi="Times New Roman" w:cs="Times New Roman"/>
          <w:b/>
          <w:bCs/>
          <w:i/>
          <w:iCs/>
          <w:sz w:val="24"/>
          <w:szCs w:val="24"/>
          <w:lang w:eastAsia="uk-UA"/>
        </w:rPr>
        <w:tab/>
      </w:r>
      <w:r w:rsidRPr="00FD3BFA">
        <w:rPr>
          <w:rFonts w:ascii="Times New Roman" w:eastAsia="Times New Roman" w:hAnsi="Times New Roman" w:cs="Times New Roman"/>
          <w:b/>
          <w:bCs/>
          <w:i/>
          <w:iCs/>
          <w:sz w:val="24"/>
          <w:szCs w:val="24"/>
          <w:lang w:eastAsia="uk-UA"/>
        </w:rPr>
        <w:tab/>
      </w:r>
      <w:r w:rsidRPr="00FD3BFA">
        <w:rPr>
          <w:rFonts w:ascii="Times New Roman" w:eastAsia="Times New Roman" w:hAnsi="Times New Roman" w:cs="Times New Roman"/>
          <w:b/>
          <w:bCs/>
          <w:i/>
          <w:iCs/>
          <w:sz w:val="24"/>
          <w:szCs w:val="24"/>
          <w:lang w:eastAsia="uk-UA"/>
        </w:rPr>
        <w:tab/>
      </w:r>
      <w:r w:rsidRPr="00FD3BFA">
        <w:rPr>
          <w:rFonts w:ascii="Times New Roman" w:eastAsia="Times New Roman" w:hAnsi="Times New Roman" w:cs="Times New Roman"/>
          <w:b/>
          <w:bCs/>
          <w:i/>
          <w:iCs/>
          <w:sz w:val="24"/>
          <w:szCs w:val="24"/>
          <w:lang w:eastAsia="uk-UA"/>
        </w:rPr>
        <w:tab/>
        <w:t>Марія Окунєва</w:t>
      </w:r>
    </w:p>
    <w:p w:rsidR="00FD3BFA" w:rsidRPr="00FD3BFA" w:rsidRDefault="00FD3BFA" w:rsidP="00FD3BFA">
      <w:pPr>
        <w:suppressAutoHyphens/>
        <w:spacing w:after="0" w:line="240" w:lineRule="auto"/>
        <w:rPr>
          <w:rFonts w:ascii="Times New Roman" w:eastAsia="Times New Roman" w:hAnsi="Times New Roman" w:cs="Times New Roman"/>
          <w:b/>
          <w:bCs/>
          <w:sz w:val="24"/>
          <w:szCs w:val="24"/>
          <w:lang w:eastAsia="uk-UA"/>
        </w:rPr>
      </w:pPr>
    </w:p>
    <w:p w:rsidR="00FD3BFA" w:rsidRPr="00FD3BFA" w:rsidRDefault="00FD3BFA" w:rsidP="00FD3BFA">
      <w:pPr>
        <w:suppressAutoHyphens/>
        <w:spacing w:after="200" w:line="276" w:lineRule="auto"/>
        <w:rPr>
          <w:rFonts w:ascii="Times New Roman" w:eastAsia="Times New Roman" w:hAnsi="Times New Roman" w:cs="Times New Roman"/>
          <w:sz w:val="24"/>
          <w:szCs w:val="24"/>
          <w:lang w:eastAsia="uk-UA"/>
        </w:rPr>
      </w:pPr>
    </w:p>
    <w:p w:rsidR="00AF033E" w:rsidRDefault="00AF033E">
      <w:pPr>
        <w:rPr>
          <w:rFonts w:ascii="Times New Roman" w:eastAsia="Calibri" w:hAnsi="Times New Roman" w:cs="Times New Roman"/>
          <w:b/>
          <w:bCs/>
          <w:i/>
          <w:iCs/>
          <w:sz w:val="24"/>
          <w:szCs w:val="24"/>
          <w:lang w:eastAsia="uk-UA"/>
        </w:rPr>
      </w:pPr>
      <w:r>
        <w:rPr>
          <w:rFonts w:ascii="Times New Roman" w:eastAsia="Calibri" w:hAnsi="Times New Roman" w:cs="Times New Roman"/>
          <w:b/>
          <w:bCs/>
          <w:i/>
          <w:iCs/>
          <w:sz w:val="24"/>
          <w:szCs w:val="24"/>
          <w:lang w:eastAsia="uk-UA"/>
        </w:rPr>
        <w:br w:type="page"/>
      </w:r>
    </w:p>
    <w:p w:rsidR="00AF033E" w:rsidRPr="00AF033E" w:rsidRDefault="00AF033E" w:rsidP="00AF033E">
      <w:pPr>
        <w:tabs>
          <w:tab w:val="left" w:pos="4200"/>
        </w:tabs>
        <w:spacing w:after="0" w:line="240" w:lineRule="auto"/>
        <w:ind w:left="6379"/>
        <w:rPr>
          <w:rFonts w:ascii="Times New Roman" w:eastAsia="Times New Roman" w:hAnsi="Times New Roman" w:cs="Times New Roman"/>
          <w:b/>
          <w:bCs/>
          <w:i/>
          <w:iCs/>
          <w:sz w:val="24"/>
          <w:szCs w:val="24"/>
          <w:lang w:eastAsia="ru-RU"/>
        </w:rPr>
      </w:pPr>
      <w:r w:rsidRPr="00AF033E">
        <w:rPr>
          <w:rFonts w:ascii="Times New Roman" w:eastAsia="Times New Roman" w:hAnsi="Times New Roman" w:cs="Times New Roman"/>
          <w:b/>
          <w:bCs/>
          <w:i/>
          <w:iCs/>
          <w:sz w:val="24"/>
          <w:szCs w:val="24"/>
          <w:lang w:eastAsia="ru-RU"/>
        </w:rPr>
        <w:lastRenderedPageBreak/>
        <w:t>Додаток 130</w:t>
      </w:r>
    </w:p>
    <w:p w:rsidR="00AF033E" w:rsidRPr="00AF033E" w:rsidRDefault="00AF033E" w:rsidP="00AF033E">
      <w:pPr>
        <w:tabs>
          <w:tab w:val="left" w:pos="4200"/>
        </w:tabs>
        <w:spacing w:after="0" w:line="240" w:lineRule="auto"/>
        <w:ind w:left="6379"/>
        <w:rPr>
          <w:rFonts w:ascii="Times New Roman" w:eastAsia="Times New Roman" w:hAnsi="Times New Roman" w:cs="Times New Roman"/>
          <w:b/>
          <w:bCs/>
          <w:i/>
          <w:iCs/>
          <w:sz w:val="24"/>
          <w:szCs w:val="24"/>
          <w:lang w:eastAsia="ru-RU"/>
        </w:rPr>
      </w:pPr>
      <w:r w:rsidRPr="00AF033E">
        <w:rPr>
          <w:rFonts w:ascii="Times New Roman" w:eastAsia="Times New Roman" w:hAnsi="Times New Roman" w:cs="Times New Roman"/>
          <w:b/>
          <w:bCs/>
          <w:i/>
          <w:iCs/>
          <w:sz w:val="24"/>
          <w:szCs w:val="24"/>
          <w:lang w:eastAsia="ru-RU"/>
        </w:rPr>
        <w:t>до рішення виконкому</w:t>
      </w:r>
    </w:p>
    <w:p w:rsidR="00AF033E" w:rsidRPr="00AF033E" w:rsidRDefault="00AF033E" w:rsidP="00AF033E">
      <w:pPr>
        <w:tabs>
          <w:tab w:val="left" w:pos="4200"/>
        </w:tabs>
        <w:spacing w:after="0" w:line="240" w:lineRule="auto"/>
        <w:rPr>
          <w:rFonts w:ascii="Times New Roman" w:eastAsia="Times New Roman" w:hAnsi="Times New Roman" w:cs="Times New Roman"/>
          <w:b/>
          <w:bCs/>
          <w:i/>
          <w:iCs/>
          <w:sz w:val="24"/>
          <w:szCs w:val="24"/>
          <w:lang w:eastAsia="ru-RU"/>
        </w:rPr>
      </w:pPr>
      <w:r w:rsidRPr="00AF033E">
        <w:rPr>
          <w:rFonts w:ascii="Times New Roman" w:eastAsia="Times New Roman" w:hAnsi="Times New Roman" w:cs="Times New Roman"/>
          <w:b/>
          <w:bCs/>
          <w:i/>
          <w:iCs/>
          <w:sz w:val="24"/>
          <w:szCs w:val="24"/>
          <w:lang w:eastAsia="ru-RU"/>
        </w:rPr>
        <w:tab/>
      </w:r>
      <w:r w:rsidRPr="00AF033E">
        <w:rPr>
          <w:rFonts w:ascii="Times New Roman" w:eastAsia="Times New Roman" w:hAnsi="Times New Roman" w:cs="Times New Roman"/>
          <w:b/>
          <w:bCs/>
          <w:i/>
          <w:iCs/>
          <w:sz w:val="24"/>
          <w:szCs w:val="24"/>
          <w:lang w:eastAsia="ru-RU"/>
        </w:rPr>
        <w:tab/>
      </w:r>
      <w:r w:rsidRPr="00AF033E">
        <w:rPr>
          <w:rFonts w:ascii="Times New Roman" w:eastAsia="Times New Roman" w:hAnsi="Times New Roman" w:cs="Times New Roman"/>
          <w:b/>
          <w:bCs/>
          <w:i/>
          <w:iCs/>
          <w:sz w:val="24"/>
          <w:szCs w:val="24"/>
          <w:lang w:eastAsia="ru-RU"/>
        </w:rPr>
        <w:tab/>
      </w:r>
      <w:r w:rsidRPr="00AF033E">
        <w:rPr>
          <w:rFonts w:ascii="Times New Roman" w:eastAsia="Times New Roman" w:hAnsi="Times New Roman" w:cs="Times New Roman"/>
          <w:b/>
          <w:bCs/>
          <w:i/>
          <w:iCs/>
          <w:sz w:val="24"/>
          <w:szCs w:val="24"/>
          <w:lang w:eastAsia="ru-RU"/>
        </w:rPr>
        <w:tab/>
      </w:r>
      <w:r w:rsidRPr="00AF033E">
        <w:rPr>
          <w:rFonts w:ascii="Times New Roman" w:eastAsia="Times New Roman" w:hAnsi="Times New Roman" w:cs="Times New Roman"/>
          <w:b/>
          <w:bCs/>
          <w:i/>
          <w:iCs/>
          <w:sz w:val="24"/>
          <w:szCs w:val="24"/>
          <w:lang w:eastAsia="ru-RU"/>
        </w:rPr>
        <w:tab/>
        <w:t>районної у місті ради</w:t>
      </w:r>
    </w:p>
    <w:p w:rsidR="00AF033E" w:rsidRPr="00AF033E" w:rsidRDefault="00AF033E" w:rsidP="00AF033E">
      <w:pPr>
        <w:spacing w:after="0" w:line="240" w:lineRule="auto"/>
        <w:ind w:left="6372"/>
        <w:rPr>
          <w:rFonts w:ascii="Times New Roman" w:eastAsia="Times New Roman" w:hAnsi="Times New Roman" w:cs="Times New Roman"/>
          <w:b/>
          <w:bCs/>
          <w:i/>
          <w:iCs/>
          <w:sz w:val="24"/>
          <w:szCs w:val="24"/>
        </w:rPr>
      </w:pPr>
      <w:r w:rsidRPr="00AF033E">
        <w:rPr>
          <w:rFonts w:ascii="Times New Roman" w:eastAsia="Times New Roman" w:hAnsi="Times New Roman" w:cs="Times New Roman"/>
          <w:b/>
          <w:bCs/>
          <w:i/>
          <w:iCs/>
          <w:sz w:val="24"/>
          <w:szCs w:val="24"/>
        </w:rPr>
        <w:t>17.11.2021 № 575</w:t>
      </w:r>
    </w:p>
    <w:p w:rsidR="00AF033E" w:rsidRPr="00AF033E" w:rsidRDefault="00AF033E" w:rsidP="00AF033E">
      <w:pPr>
        <w:spacing w:after="0" w:line="240" w:lineRule="auto"/>
        <w:jc w:val="center"/>
        <w:rPr>
          <w:rFonts w:ascii="Times New Roman" w:eastAsia="Times New Roman" w:hAnsi="Times New Roman" w:cs="Times New Roman"/>
          <w:b/>
          <w:bCs/>
          <w:sz w:val="24"/>
          <w:szCs w:val="24"/>
          <w:lang w:eastAsia="ru-RU"/>
        </w:rPr>
      </w:pPr>
      <w:r w:rsidRPr="00AF033E">
        <w:rPr>
          <w:rFonts w:ascii="Times New Roman" w:eastAsia="Times New Roman" w:hAnsi="Times New Roman" w:cs="Times New Roman"/>
          <w:i/>
          <w:iCs/>
          <w:sz w:val="24"/>
          <w:szCs w:val="24"/>
          <w:lang w:eastAsia="ru-RU"/>
        </w:rPr>
        <w:tab/>
      </w:r>
      <w:r w:rsidRPr="00AF033E">
        <w:rPr>
          <w:rFonts w:ascii="Times New Roman" w:eastAsia="Times New Roman" w:hAnsi="Times New Roman" w:cs="Times New Roman"/>
          <w:i/>
          <w:iCs/>
          <w:sz w:val="24"/>
          <w:szCs w:val="24"/>
          <w:lang w:eastAsia="ru-RU"/>
        </w:rPr>
        <w:tab/>
      </w:r>
      <w:r w:rsidRPr="00AF033E">
        <w:rPr>
          <w:rFonts w:ascii="Times New Roman" w:eastAsia="Times New Roman" w:hAnsi="Times New Roman" w:cs="Times New Roman"/>
          <w:i/>
          <w:iCs/>
          <w:sz w:val="24"/>
          <w:szCs w:val="24"/>
          <w:lang w:eastAsia="ru-RU"/>
        </w:rPr>
        <w:tab/>
      </w:r>
      <w:r w:rsidRPr="00AF033E">
        <w:rPr>
          <w:rFonts w:ascii="Times New Roman" w:eastAsia="Times New Roman" w:hAnsi="Times New Roman" w:cs="Times New Roman"/>
          <w:i/>
          <w:iCs/>
          <w:sz w:val="24"/>
          <w:szCs w:val="24"/>
          <w:lang w:eastAsia="ru-RU"/>
        </w:rPr>
        <w:tab/>
      </w:r>
      <w:r w:rsidRPr="00AF033E">
        <w:rPr>
          <w:rFonts w:ascii="Times New Roman" w:eastAsia="Times New Roman" w:hAnsi="Times New Roman" w:cs="Times New Roman"/>
          <w:i/>
          <w:iCs/>
          <w:sz w:val="24"/>
          <w:szCs w:val="24"/>
          <w:lang w:eastAsia="ru-RU"/>
        </w:rPr>
        <w:tab/>
        <w:t xml:space="preserve">         </w:t>
      </w:r>
      <w:r w:rsidRPr="00AF033E">
        <w:rPr>
          <w:rFonts w:ascii="Times New Roman" w:eastAsia="Times New Roman" w:hAnsi="Times New Roman" w:cs="Times New Roman"/>
          <w:sz w:val="24"/>
          <w:szCs w:val="24"/>
          <w:lang w:eastAsia="ru-RU"/>
        </w:rPr>
        <w:t xml:space="preserve">                           </w:t>
      </w:r>
      <w:r w:rsidRPr="00AF033E">
        <w:rPr>
          <w:rFonts w:ascii="Times New Roman" w:eastAsia="Times New Roman" w:hAnsi="Times New Roman" w:cs="Times New Roman"/>
          <w:b/>
          <w:bCs/>
          <w:sz w:val="24"/>
          <w:szCs w:val="24"/>
          <w:lang w:eastAsia="ru-RU"/>
        </w:rPr>
        <w:t xml:space="preserve">                       </w:t>
      </w:r>
    </w:p>
    <w:p w:rsidR="00AF033E" w:rsidRPr="00AF033E" w:rsidRDefault="00AF033E" w:rsidP="00AF033E">
      <w:pPr>
        <w:spacing w:after="0" w:line="240" w:lineRule="auto"/>
        <w:jc w:val="center"/>
        <w:rPr>
          <w:rFonts w:ascii="Times New Roman" w:eastAsia="Times New Roman" w:hAnsi="Times New Roman" w:cs="Times New Roman"/>
          <w:b/>
          <w:bCs/>
          <w:i/>
          <w:iCs/>
          <w:sz w:val="24"/>
          <w:szCs w:val="24"/>
          <w:lang w:eastAsia="ru-RU"/>
        </w:rPr>
      </w:pPr>
    </w:p>
    <w:p w:rsidR="00AF033E" w:rsidRPr="00AF033E" w:rsidRDefault="00AF033E" w:rsidP="00AF033E">
      <w:pPr>
        <w:spacing w:after="0" w:line="240" w:lineRule="auto"/>
        <w:jc w:val="center"/>
        <w:rPr>
          <w:rFonts w:ascii="Times New Roman" w:eastAsia="Times New Roman" w:hAnsi="Times New Roman" w:cs="Times New Roman"/>
          <w:b/>
          <w:bCs/>
          <w:i/>
          <w:iCs/>
          <w:sz w:val="24"/>
          <w:szCs w:val="24"/>
          <w:lang w:eastAsia="ru-RU"/>
        </w:rPr>
      </w:pPr>
      <w:r w:rsidRPr="00AF033E">
        <w:rPr>
          <w:rFonts w:ascii="Times New Roman" w:eastAsia="Times New Roman" w:hAnsi="Times New Roman" w:cs="Times New Roman"/>
          <w:b/>
          <w:bCs/>
          <w:i/>
          <w:iCs/>
          <w:sz w:val="24"/>
          <w:szCs w:val="24"/>
          <w:lang w:eastAsia="ru-RU"/>
        </w:rPr>
        <w:t>Технологічна  картка № 72-16</w:t>
      </w:r>
    </w:p>
    <w:p w:rsidR="00AF033E" w:rsidRPr="00AF033E" w:rsidRDefault="00AF033E" w:rsidP="00AF033E">
      <w:pPr>
        <w:snapToGrid w:val="0"/>
        <w:spacing w:after="0" w:line="240" w:lineRule="auto"/>
        <w:jc w:val="both"/>
        <w:rPr>
          <w:rFonts w:ascii="Times New Roman" w:eastAsia="Times New Roman" w:hAnsi="Times New Roman" w:cs="Times New Roman"/>
          <w:b/>
          <w:bCs/>
          <w:i/>
          <w:iCs/>
          <w:sz w:val="24"/>
          <w:szCs w:val="24"/>
          <w:lang w:eastAsia="ru-RU"/>
        </w:rPr>
      </w:pPr>
      <w:r w:rsidRPr="00AF033E">
        <w:rPr>
          <w:rFonts w:ascii="Times New Roman" w:eastAsia="Times New Roman" w:hAnsi="Times New Roman" w:cs="Times New Roman"/>
          <w:i/>
          <w:iCs/>
          <w:sz w:val="24"/>
          <w:szCs w:val="24"/>
          <w:lang w:eastAsia="ru-RU"/>
        </w:rPr>
        <w:t xml:space="preserve">Назва послуги: </w:t>
      </w:r>
      <w:r w:rsidRPr="00AF033E">
        <w:rPr>
          <w:rFonts w:ascii="Times New Roman" w:eastAsia="Times New Roman" w:hAnsi="Times New Roman" w:cs="Times New Roman"/>
          <w:b/>
          <w:bCs/>
          <w:i/>
          <w:iCs/>
          <w:sz w:val="24"/>
          <w:szCs w:val="24"/>
          <w:lang w:eastAsia="ru-RU"/>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p w:rsidR="00AF033E" w:rsidRPr="00AF033E" w:rsidRDefault="00AF033E" w:rsidP="00AF033E">
      <w:pPr>
        <w:spacing w:after="0" w:line="240" w:lineRule="auto"/>
        <w:rPr>
          <w:rFonts w:ascii="Times New Roman" w:eastAsia="Times New Roman" w:hAnsi="Times New Roman" w:cs="Times New Roman"/>
          <w:b/>
          <w:bCs/>
          <w:i/>
          <w:iCs/>
          <w:sz w:val="24"/>
          <w:szCs w:val="24"/>
          <w:lang w:eastAsia="ru-RU"/>
        </w:rPr>
      </w:pPr>
      <w:r w:rsidRPr="00AF033E">
        <w:rPr>
          <w:rFonts w:ascii="Times New Roman" w:eastAsia="Times New Roman" w:hAnsi="Times New Roman" w:cs="Times New Roman"/>
          <w:i/>
          <w:iCs/>
          <w:sz w:val="24"/>
          <w:szCs w:val="24"/>
          <w:lang w:eastAsia="ru-RU"/>
        </w:rPr>
        <w:t xml:space="preserve">Загальна кількість днів надання послуги:  </w:t>
      </w:r>
      <w:r w:rsidRPr="00AF033E">
        <w:rPr>
          <w:rFonts w:ascii="Times New Roman" w:eastAsia="Times New Roman" w:hAnsi="Times New Roman" w:cs="Times New Roman"/>
          <w:b/>
          <w:bCs/>
          <w:i/>
          <w:iCs/>
          <w:sz w:val="24"/>
          <w:szCs w:val="24"/>
          <w:lang w:eastAsia="ru-RU"/>
        </w:rPr>
        <w:t>до 40  днів</w:t>
      </w:r>
    </w:p>
    <w:tbl>
      <w:tblPr>
        <w:tblW w:w="9503"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9"/>
        <w:gridCol w:w="2637"/>
        <w:gridCol w:w="2333"/>
        <w:gridCol w:w="2044"/>
        <w:gridCol w:w="1760"/>
      </w:tblGrid>
      <w:tr w:rsidR="00AF033E" w:rsidRPr="00AF033E" w:rsidTr="00740E79">
        <w:tc>
          <w:tcPr>
            <w:tcW w:w="729" w:type="dxa"/>
          </w:tcPr>
          <w:p w:rsidR="00AF033E" w:rsidRPr="00AF033E" w:rsidRDefault="00AF033E" w:rsidP="00AF033E">
            <w:pPr>
              <w:suppressAutoHyphens/>
              <w:spacing w:after="0" w:line="240" w:lineRule="auto"/>
              <w:jc w:val="center"/>
              <w:rPr>
                <w:rFonts w:ascii="Times New Roman" w:eastAsia="Times New Roman" w:hAnsi="Times New Roman" w:cs="Times New Roman"/>
                <w:b/>
                <w:bCs/>
                <w:i/>
                <w:iCs/>
                <w:sz w:val="24"/>
                <w:szCs w:val="24"/>
                <w:lang w:eastAsia="ar-SA"/>
              </w:rPr>
            </w:pPr>
            <w:r w:rsidRPr="00AF033E">
              <w:rPr>
                <w:rFonts w:ascii="Times New Roman" w:eastAsia="Times New Roman" w:hAnsi="Times New Roman" w:cs="Times New Roman"/>
                <w:b/>
                <w:bCs/>
                <w:i/>
                <w:iCs/>
                <w:sz w:val="24"/>
                <w:szCs w:val="24"/>
                <w:lang w:eastAsia="ar-SA"/>
              </w:rPr>
              <w:t>№ з/п</w:t>
            </w:r>
          </w:p>
        </w:tc>
        <w:tc>
          <w:tcPr>
            <w:tcW w:w="2637" w:type="dxa"/>
          </w:tcPr>
          <w:p w:rsidR="00AF033E" w:rsidRPr="00AF033E" w:rsidRDefault="00AF033E" w:rsidP="00AF033E">
            <w:pPr>
              <w:suppressAutoHyphens/>
              <w:spacing w:after="0" w:line="240" w:lineRule="auto"/>
              <w:jc w:val="center"/>
              <w:rPr>
                <w:rFonts w:ascii="Times New Roman" w:eastAsia="Times New Roman" w:hAnsi="Times New Roman" w:cs="Times New Roman"/>
                <w:b/>
                <w:bCs/>
                <w:i/>
                <w:iCs/>
                <w:sz w:val="24"/>
                <w:szCs w:val="24"/>
                <w:lang w:eastAsia="ar-SA"/>
              </w:rPr>
            </w:pPr>
            <w:r w:rsidRPr="00AF033E">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33" w:type="dxa"/>
          </w:tcPr>
          <w:p w:rsidR="00AF033E" w:rsidRPr="00AF033E" w:rsidRDefault="00AF033E" w:rsidP="00AF033E">
            <w:pPr>
              <w:suppressAutoHyphens/>
              <w:spacing w:after="0" w:line="240" w:lineRule="auto"/>
              <w:jc w:val="center"/>
              <w:rPr>
                <w:rFonts w:ascii="Times New Roman" w:eastAsia="Times New Roman" w:hAnsi="Times New Roman" w:cs="Times New Roman"/>
                <w:b/>
                <w:bCs/>
                <w:i/>
                <w:iCs/>
                <w:sz w:val="24"/>
                <w:szCs w:val="24"/>
                <w:lang w:eastAsia="ar-SA"/>
              </w:rPr>
            </w:pPr>
            <w:r w:rsidRPr="00AF033E">
              <w:rPr>
                <w:rFonts w:ascii="Times New Roman" w:eastAsia="Times New Roman" w:hAnsi="Times New Roman" w:cs="Times New Roman"/>
                <w:b/>
                <w:bCs/>
                <w:i/>
                <w:iCs/>
                <w:sz w:val="24"/>
                <w:szCs w:val="24"/>
                <w:lang w:eastAsia="ar-SA"/>
              </w:rPr>
              <w:t>Відповідальна посадова особа</w:t>
            </w:r>
          </w:p>
        </w:tc>
        <w:tc>
          <w:tcPr>
            <w:tcW w:w="2044" w:type="dxa"/>
          </w:tcPr>
          <w:p w:rsidR="00AF033E" w:rsidRPr="00AF033E" w:rsidRDefault="00AF033E" w:rsidP="00AF033E">
            <w:pPr>
              <w:suppressAutoHyphens/>
              <w:spacing w:after="0" w:line="240" w:lineRule="auto"/>
              <w:jc w:val="center"/>
              <w:rPr>
                <w:rFonts w:ascii="Times New Roman" w:eastAsia="Times New Roman" w:hAnsi="Times New Roman" w:cs="Times New Roman"/>
                <w:b/>
                <w:bCs/>
                <w:i/>
                <w:iCs/>
                <w:sz w:val="24"/>
                <w:szCs w:val="24"/>
                <w:lang w:eastAsia="ar-SA"/>
              </w:rPr>
            </w:pPr>
            <w:r w:rsidRPr="00AF033E">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760" w:type="dxa"/>
          </w:tcPr>
          <w:p w:rsidR="00AF033E" w:rsidRPr="00AF033E" w:rsidRDefault="00AF033E" w:rsidP="00AF033E">
            <w:pPr>
              <w:suppressAutoHyphens/>
              <w:spacing w:after="0" w:line="240" w:lineRule="auto"/>
              <w:jc w:val="center"/>
              <w:rPr>
                <w:rFonts w:ascii="Times New Roman" w:eastAsia="Times New Roman" w:hAnsi="Times New Roman" w:cs="Times New Roman"/>
                <w:i/>
                <w:iCs/>
                <w:sz w:val="24"/>
                <w:szCs w:val="24"/>
                <w:lang w:eastAsia="ar-SA"/>
              </w:rPr>
            </w:pPr>
            <w:r w:rsidRPr="00AF033E">
              <w:rPr>
                <w:rFonts w:ascii="Times New Roman" w:eastAsia="Times New Roman" w:hAnsi="Times New Roman" w:cs="Times New Roman"/>
                <w:b/>
                <w:bCs/>
                <w:i/>
                <w:iCs/>
                <w:sz w:val="24"/>
                <w:szCs w:val="24"/>
                <w:lang w:eastAsia="ar-SA"/>
              </w:rPr>
              <w:t>Терміни виконання етапів (дії, рішення)</w:t>
            </w:r>
          </w:p>
        </w:tc>
      </w:tr>
      <w:tr w:rsidR="00AF033E" w:rsidRPr="00AF033E" w:rsidTr="00740E79">
        <w:tc>
          <w:tcPr>
            <w:tcW w:w="729" w:type="dxa"/>
          </w:tcPr>
          <w:p w:rsidR="00AF033E" w:rsidRPr="00AF033E" w:rsidRDefault="00AF033E" w:rsidP="00AF033E">
            <w:pPr>
              <w:suppressAutoHyphens/>
              <w:spacing w:after="0" w:line="240" w:lineRule="auto"/>
              <w:jc w:val="center"/>
              <w:rPr>
                <w:rFonts w:ascii="Times New Roman" w:eastAsia="Times New Roman" w:hAnsi="Times New Roman" w:cs="Times New Roman"/>
                <w:i/>
                <w:iCs/>
                <w:sz w:val="24"/>
                <w:szCs w:val="24"/>
                <w:lang w:eastAsia="ar-SA"/>
              </w:rPr>
            </w:pPr>
            <w:r w:rsidRPr="00AF033E">
              <w:rPr>
                <w:rFonts w:ascii="Times New Roman" w:eastAsia="Times New Roman" w:hAnsi="Times New Roman" w:cs="Times New Roman"/>
                <w:i/>
                <w:iCs/>
                <w:sz w:val="24"/>
                <w:szCs w:val="24"/>
                <w:lang w:eastAsia="ar-SA"/>
              </w:rPr>
              <w:t>1</w:t>
            </w:r>
          </w:p>
        </w:tc>
        <w:tc>
          <w:tcPr>
            <w:tcW w:w="2637" w:type="dxa"/>
          </w:tcPr>
          <w:p w:rsidR="00AF033E" w:rsidRPr="00AF033E" w:rsidRDefault="00AF033E" w:rsidP="00AF033E">
            <w:pPr>
              <w:suppressAutoHyphens/>
              <w:spacing w:after="0" w:line="240" w:lineRule="auto"/>
              <w:jc w:val="center"/>
              <w:rPr>
                <w:rFonts w:ascii="Times New Roman" w:eastAsia="Times New Roman" w:hAnsi="Times New Roman" w:cs="Times New Roman"/>
                <w:i/>
                <w:iCs/>
                <w:sz w:val="24"/>
                <w:szCs w:val="24"/>
                <w:lang w:eastAsia="ar-SA"/>
              </w:rPr>
            </w:pPr>
            <w:r w:rsidRPr="00AF033E">
              <w:rPr>
                <w:rFonts w:ascii="Times New Roman" w:eastAsia="Times New Roman" w:hAnsi="Times New Roman" w:cs="Times New Roman"/>
                <w:i/>
                <w:iCs/>
                <w:sz w:val="24"/>
                <w:szCs w:val="24"/>
                <w:lang w:eastAsia="ar-SA"/>
              </w:rPr>
              <w:t>2</w:t>
            </w:r>
          </w:p>
        </w:tc>
        <w:tc>
          <w:tcPr>
            <w:tcW w:w="2333" w:type="dxa"/>
          </w:tcPr>
          <w:p w:rsidR="00AF033E" w:rsidRPr="00AF033E" w:rsidRDefault="00AF033E" w:rsidP="00AF033E">
            <w:pPr>
              <w:suppressAutoHyphens/>
              <w:spacing w:after="0" w:line="240" w:lineRule="auto"/>
              <w:jc w:val="center"/>
              <w:rPr>
                <w:rFonts w:ascii="Times New Roman" w:eastAsia="Times New Roman" w:hAnsi="Times New Roman" w:cs="Times New Roman"/>
                <w:i/>
                <w:iCs/>
                <w:sz w:val="24"/>
                <w:szCs w:val="24"/>
                <w:lang w:eastAsia="ar-SA"/>
              </w:rPr>
            </w:pPr>
            <w:r w:rsidRPr="00AF033E">
              <w:rPr>
                <w:rFonts w:ascii="Times New Roman" w:eastAsia="Times New Roman" w:hAnsi="Times New Roman" w:cs="Times New Roman"/>
                <w:i/>
                <w:iCs/>
                <w:sz w:val="24"/>
                <w:szCs w:val="24"/>
                <w:lang w:eastAsia="ar-SA"/>
              </w:rPr>
              <w:t>3</w:t>
            </w:r>
          </w:p>
        </w:tc>
        <w:tc>
          <w:tcPr>
            <w:tcW w:w="2044" w:type="dxa"/>
          </w:tcPr>
          <w:p w:rsidR="00AF033E" w:rsidRPr="00AF033E" w:rsidRDefault="00AF033E" w:rsidP="00AF033E">
            <w:pPr>
              <w:suppressAutoHyphens/>
              <w:spacing w:after="0" w:line="240" w:lineRule="auto"/>
              <w:jc w:val="center"/>
              <w:rPr>
                <w:rFonts w:ascii="Times New Roman" w:eastAsia="Times New Roman" w:hAnsi="Times New Roman" w:cs="Times New Roman"/>
                <w:i/>
                <w:iCs/>
                <w:sz w:val="24"/>
                <w:szCs w:val="24"/>
                <w:lang w:eastAsia="ar-SA"/>
              </w:rPr>
            </w:pPr>
            <w:r w:rsidRPr="00AF033E">
              <w:rPr>
                <w:rFonts w:ascii="Times New Roman" w:eastAsia="Times New Roman" w:hAnsi="Times New Roman" w:cs="Times New Roman"/>
                <w:i/>
                <w:iCs/>
                <w:sz w:val="24"/>
                <w:szCs w:val="24"/>
                <w:lang w:eastAsia="ar-SA"/>
              </w:rPr>
              <w:t>4</w:t>
            </w:r>
          </w:p>
        </w:tc>
        <w:tc>
          <w:tcPr>
            <w:tcW w:w="1760" w:type="dxa"/>
          </w:tcPr>
          <w:p w:rsidR="00AF033E" w:rsidRPr="00AF033E" w:rsidRDefault="00AF033E" w:rsidP="00AF033E">
            <w:pPr>
              <w:suppressAutoHyphens/>
              <w:spacing w:after="0" w:line="240" w:lineRule="auto"/>
              <w:jc w:val="center"/>
              <w:rPr>
                <w:rFonts w:ascii="Times New Roman" w:eastAsia="Times New Roman" w:hAnsi="Times New Roman" w:cs="Times New Roman"/>
                <w:sz w:val="24"/>
                <w:szCs w:val="24"/>
                <w:lang w:eastAsia="ar-SA"/>
              </w:rPr>
            </w:pPr>
            <w:r w:rsidRPr="00AF033E">
              <w:rPr>
                <w:rFonts w:ascii="Times New Roman" w:eastAsia="Times New Roman" w:hAnsi="Times New Roman" w:cs="Times New Roman"/>
                <w:i/>
                <w:iCs/>
                <w:sz w:val="24"/>
                <w:szCs w:val="24"/>
                <w:lang w:eastAsia="ar-SA"/>
              </w:rPr>
              <w:t>5</w:t>
            </w:r>
          </w:p>
        </w:tc>
      </w:tr>
      <w:tr w:rsidR="00AF033E" w:rsidRPr="00AF033E" w:rsidTr="00740E79">
        <w:tc>
          <w:tcPr>
            <w:tcW w:w="729" w:type="dxa"/>
          </w:tcPr>
          <w:p w:rsidR="00AF033E" w:rsidRPr="00AF033E" w:rsidRDefault="00AF033E" w:rsidP="00AF033E">
            <w:pPr>
              <w:suppressAutoHyphens/>
              <w:spacing w:after="0" w:line="240" w:lineRule="auto"/>
              <w:jc w:val="center"/>
              <w:rPr>
                <w:rFonts w:ascii="Times New Roman" w:eastAsia="Times New Roman" w:hAnsi="Times New Roman" w:cs="Times New Roman"/>
                <w:sz w:val="24"/>
                <w:szCs w:val="24"/>
                <w:lang w:eastAsia="ar-SA"/>
              </w:rPr>
            </w:pPr>
            <w:r w:rsidRPr="00AF033E">
              <w:rPr>
                <w:rFonts w:ascii="Times New Roman" w:eastAsia="Times New Roman" w:hAnsi="Times New Roman" w:cs="Times New Roman"/>
                <w:sz w:val="24"/>
                <w:szCs w:val="24"/>
                <w:lang w:eastAsia="ar-SA"/>
              </w:rPr>
              <w:t>1.</w:t>
            </w:r>
          </w:p>
        </w:tc>
        <w:tc>
          <w:tcPr>
            <w:tcW w:w="2637" w:type="dxa"/>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33" w:type="dxa"/>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44" w:type="dxa"/>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60" w:type="dxa"/>
          </w:tcPr>
          <w:p w:rsidR="00AF033E" w:rsidRPr="00AF033E" w:rsidRDefault="00AF033E" w:rsidP="00AF033E">
            <w:pPr>
              <w:suppressAutoHyphens/>
              <w:spacing w:after="0" w:line="240" w:lineRule="auto"/>
              <w:rPr>
                <w:rFonts w:ascii="Times New Roman" w:eastAsia="Times New Roman" w:hAnsi="Times New Roman" w:cs="Times New Roman"/>
                <w:sz w:val="24"/>
                <w:szCs w:val="24"/>
                <w:lang w:eastAsia="ar-SA"/>
              </w:rPr>
            </w:pPr>
            <w:r w:rsidRPr="00AF033E">
              <w:rPr>
                <w:rFonts w:ascii="Times New Roman" w:eastAsia="Times New Roman" w:hAnsi="Times New Roman" w:cs="Times New Roman"/>
                <w:sz w:val="24"/>
                <w:szCs w:val="24"/>
                <w:lang w:eastAsia="ar-SA"/>
              </w:rPr>
              <w:t xml:space="preserve">У день звернення </w:t>
            </w:r>
          </w:p>
        </w:tc>
      </w:tr>
      <w:tr w:rsidR="00AF033E" w:rsidRPr="00AF033E" w:rsidTr="00740E79">
        <w:trPr>
          <w:trHeight w:val="1365"/>
        </w:trPr>
        <w:tc>
          <w:tcPr>
            <w:tcW w:w="729" w:type="dxa"/>
          </w:tcPr>
          <w:p w:rsidR="00AF033E" w:rsidRPr="00AF033E" w:rsidRDefault="00AF033E" w:rsidP="00AF033E">
            <w:pPr>
              <w:suppressAutoHyphens/>
              <w:spacing w:after="0" w:line="240" w:lineRule="auto"/>
              <w:jc w:val="center"/>
              <w:rPr>
                <w:rFonts w:ascii="Times New Roman" w:eastAsia="Times New Roman" w:hAnsi="Times New Roman" w:cs="Times New Roman"/>
                <w:sz w:val="24"/>
                <w:szCs w:val="24"/>
                <w:lang w:eastAsia="ar-SA"/>
              </w:rPr>
            </w:pPr>
            <w:r w:rsidRPr="00AF033E">
              <w:rPr>
                <w:rFonts w:ascii="Times New Roman" w:eastAsia="Times New Roman" w:hAnsi="Times New Roman" w:cs="Times New Roman"/>
                <w:sz w:val="24"/>
                <w:szCs w:val="24"/>
                <w:lang w:eastAsia="ar-SA"/>
              </w:rPr>
              <w:t>2.</w:t>
            </w:r>
          </w:p>
        </w:tc>
        <w:tc>
          <w:tcPr>
            <w:tcW w:w="2637" w:type="dxa"/>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 xml:space="preserve">Реєстрація  заяви, розгляд  пакета документів, визначення виконавця  </w:t>
            </w:r>
          </w:p>
        </w:tc>
        <w:tc>
          <w:tcPr>
            <w:tcW w:w="2333" w:type="dxa"/>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44" w:type="dxa"/>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60" w:type="dxa"/>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У день надходження документів</w:t>
            </w:r>
          </w:p>
          <w:p w:rsidR="00AF033E" w:rsidRPr="00AF033E" w:rsidRDefault="00AF033E" w:rsidP="00AF033E">
            <w:pPr>
              <w:spacing w:after="0" w:line="240" w:lineRule="auto"/>
              <w:rPr>
                <w:rFonts w:ascii="Times New Roman" w:eastAsia="Times New Roman" w:hAnsi="Times New Roman" w:cs="Times New Roman"/>
                <w:sz w:val="24"/>
                <w:szCs w:val="24"/>
                <w:lang w:eastAsia="ru-RU"/>
              </w:rPr>
            </w:pPr>
          </w:p>
          <w:p w:rsidR="00AF033E" w:rsidRPr="00AF033E" w:rsidRDefault="00AF033E" w:rsidP="00AF033E">
            <w:pPr>
              <w:spacing w:after="0" w:line="240" w:lineRule="auto"/>
              <w:rPr>
                <w:rFonts w:ascii="Times New Roman" w:eastAsia="Times New Roman" w:hAnsi="Times New Roman" w:cs="Times New Roman"/>
                <w:sz w:val="24"/>
                <w:szCs w:val="24"/>
                <w:lang w:eastAsia="ru-RU"/>
              </w:rPr>
            </w:pPr>
          </w:p>
        </w:tc>
      </w:tr>
      <w:tr w:rsidR="00AF033E" w:rsidRPr="00AF033E" w:rsidTr="00740E79">
        <w:tc>
          <w:tcPr>
            <w:tcW w:w="729" w:type="dxa"/>
          </w:tcPr>
          <w:p w:rsidR="00AF033E" w:rsidRPr="00AF033E" w:rsidRDefault="00AF033E" w:rsidP="00AF033E">
            <w:pPr>
              <w:suppressAutoHyphens/>
              <w:spacing w:after="0" w:line="240" w:lineRule="auto"/>
              <w:jc w:val="center"/>
              <w:rPr>
                <w:rFonts w:ascii="Times New Roman" w:eastAsia="Times New Roman" w:hAnsi="Times New Roman" w:cs="Times New Roman"/>
                <w:sz w:val="24"/>
                <w:szCs w:val="24"/>
                <w:lang w:eastAsia="ar-SA"/>
              </w:rPr>
            </w:pPr>
            <w:r w:rsidRPr="00AF033E">
              <w:rPr>
                <w:rFonts w:ascii="Times New Roman" w:eastAsia="Times New Roman" w:hAnsi="Times New Roman" w:cs="Times New Roman"/>
                <w:sz w:val="24"/>
                <w:szCs w:val="24"/>
                <w:lang w:eastAsia="ar-SA"/>
              </w:rPr>
              <w:t>3.</w:t>
            </w:r>
          </w:p>
        </w:tc>
        <w:tc>
          <w:tcPr>
            <w:tcW w:w="2637" w:type="dxa"/>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33" w:type="dxa"/>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44" w:type="dxa"/>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60" w:type="dxa"/>
          </w:tcPr>
          <w:p w:rsidR="00AF033E" w:rsidRPr="00AF033E" w:rsidRDefault="00AF033E" w:rsidP="00AF033E">
            <w:pPr>
              <w:spacing w:after="0" w:line="240" w:lineRule="auto"/>
              <w:jc w:val="center"/>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До 3 днів з моменту подання документів</w:t>
            </w:r>
          </w:p>
          <w:p w:rsidR="00AF033E" w:rsidRPr="00AF033E" w:rsidRDefault="00AF033E" w:rsidP="00AF033E">
            <w:pPr>
              <w:spacing w:after="0" w:line="240" w:lineRule="auto"/>
              <w:rPr>
                <w:rFonts w:ascii="Times New Roman" w:eastAsia="Times New Roman" w:hAnsi="Times New Roman" w:cs="Times New Roman"/>
                <w:sz w:val="24"/>
                <w:szCs w:val="24"/>
                <w:lang w:eastAsia="ru-RU"/>
              </w:rPr>
            </w:pPr>
          </w:p>
        </w:tc>
      </w:tr>
      <w:tr w:rsidR="00AF033E" w:rsidRPr="00AF033E" w:rsidTr="00740E79">
        <w:tc>
          <w:tcPr>
            <w:tcW w:w="729" w:type="dxa"/>
          </w:tcPr>
          <w:p w:rsidR="00AF033E" w:rsidRPr="00AF033E" w:rsidRDefault="00AF033E" w:rsidP="00AF033E">
            <w:pPr>
              <w:suppressAutoHyphens/>
              <w:spacing w:after="0" w:line="240" w:lineRule="auto"/>
              <w:jc w:val="center"/>
              <w:rPr>
                <w:rFonts w:ascii="Times New Roman" w:eastAsia="Times New Roman" w:hAnsi="Times New Roman" w:cs="Times New Roman"/>
                <w:sz w:val="24"/>
                <w:szCs w:val="24"/>
                <w:lang w:eastAsia="ar-SA"/>
              </w:rPr>
            </w:pPr>
            <w:r w:rsidRPr="00AF033E">
              <w:rPr>
                <w:rFonts w:ascii="Times New Roman" w:eastAsia="Times New Roman" w:hAnsi="Times New Roman" w:cs="Times New Roman"/>
                <w:sz w:val="24"/>
                <w:szCs w:val="24"/>
                <w:lang w:eastAsia="ar-SA"/>
              </w:rPr>
              <w:t>4.</w:t>
            </w:r>
          </w:p>
        </w:tc>
        <w:tc>
          <w:tcPr>
            <w:tcW w:w="2637" w:type="dxa"/>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w:t>
            </w:r>
            <w:r w:rsidRPr="00AF033E">
              <w:rPr>
                <w:rFonts w:ascii="Times New Roman" w:eastAsia="Times New Roman" w:hAnsi="Times New Roman" w:cs="Times New Roman"/>
                <w:sz w:val="24"/>
                <w:szCs w:val="24"/>
                <w:lang w:eastAsia="ru-RU"/>
              </w:rPr>
              <w:lastRenderedPageBreak/>
              <w:t xml:space="preserve">суб’єкту звернення на доопрацювання </w:t>
            </w:r>
          </w:p>
        </w:tc>
        <w:tc>
          <w:tcPr>
            <w:tcW w:w="2333" w:type="dxa"/>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lastRenderedPageBreak/>
              <w:t xml:space="preserve">Начальник, спеціаліст відділу грошових виплат і компенсацій управління праці та </w:t>
            </w:r>
            <w:r w:rsidRPr="00AF033E">
              <w:rPr>
                <w:rFonts w:ascii="Times New Roman" w:eastAsia="Times New Roman" w:hAnsi="Times New Roman" w:cs="Times New Roman"/>
                <w:sz w:val="24"/>
                <w:szCs w:val="24"/>
                <w:lang w:eastAsia="ru-RU"/>
              </w:rPr>
              <w:lastRenderedPageBreak/>
              <w:t>соціального захисту населення виконкому районної у місті ради</w:t>
            </w:r>
          </w:p>
        </w:tc>
        <w:tc>
          <w:tcPr>
            <w:tcW w:w="2044" w:type="dxa"/>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lastRenderedPageBreak/>
              <w:t xml:space="preserve">Відділ  грошових виплат і компенсацій управління праці та соціального </w:t>
            </w:r>
            <w:r w:rsidRPr="00AF033E">
              <w:rPr>
                <w:rFonts w:ascii="Times New Roman" w:eastAsia="Times New Roman" w:hAnsi="Times New Roman" w:cs="Times New Roman"/>
                <w:sz w:val="24"/>
                <w:szCs w:val="24"/>
                <w:lang w:eastAsia="ru-RU"/>
              </w:rPr>
              <w:lastRenderedPageBreak/>
              <w:t>захисту населення виконкому районної у місті ради</w:t>
            </w:r>
          </w:p>
        </w:tc>
        <w:tc>
          <w:tcPr>
            <w:tcW w:w="0" w:type="auto"/>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lastRenderedPageBreak/>
              <w:t xml:space="preserve">До 3 днів </w:t>
            </w:r>
          </w:p>
        </w:tc>
      </w:tr>
      <w:tr w:rsidR="00AF033E" w:rsidRPr="00AF033E" w:rsidTr="00740E79">
        <w:tc>
          <w:tcPr>
            <w:tcW w:w="729" w:type="dxa"/>
          </w:tcPr>
          <w:p w:rsidR="00AF033E" w:rsidRPr="00AF033E" w:rsidRDefault="00AF033E" w:rsidP="00AF033E">
            <w:pPr>
              <w:suppressAutoHyphens/>
              <w:spacing w:after="0" w:line="240" w:lineRule="auto"/>
              <w:jc w:val="center"/>
              <w:rPr>
                <w:rFonts w:ascii="Times New Roman" w:eastAsia="Times New Roman" w:hAnsi="Times New Roman" w:cs="Times New Roman"/>
                <w:sz w:val="24"/>
                <w:szCs w:val="24"/>
                <w:lang w:eastAsia="ar-SA"/>
              </w:rPr>
            </w:pPr>
            <w:r w:rsidRPr="00AF033E">
              <w:rPr>
                <w:rFonts w:ascii="Times New Roman" w:eastAsia="Times New Roman" w:hAnsi="Times New Roman" w:cs="Times New Roman"/>
                <w:sz w:val="24"/>
                <w:szCs w:val="24"/>
                <w:lang w:eastAsia="ar-SA"/>
              </w:rPr>
              <w:t>5.</w:t>
            </w:r>
          </w:p>
        </w:tc>
        <w:tc>
          <w:tcPr>
            <w:tcW w:w="2637" w:type="dxa"/>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 xml:space="preserve">Проведення призначення, підписання розрахунку соціальної допомоги та оформлення повідомлення про призначення </w:t>
            </w:r>
          </w:p>
        </w:tc>
        <w:tc>
          <w:tcPr>
            <w:tcW w:w="2333" w:type="dxa"/>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44" w:type="dxa"/>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0" w:type="auto"/>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До 4 днів</w:t>
            </w:r>
          </w:p>
        </w:tc>
      </w:tr>
      <w:tr w:rsidR="00AF033E" w:rsidRPr="00AF033E" w:rsidTr="00740E79">
        <w:tc>
          <w:tcPr>
            <w:tcW w:w="729" w:type="dxa"/>
          </w:tcPr>
          <w:p w:rsidR="00AF033E" w:rsidRPr="00AF033E" w:rsidRDefault="00AF033E" w:rsidP="00AF033E">
            <w:pPr>
              <w:suppressAutoHyphens/>
              <w:spacing w:after="0" w:line="240" w:lineRule="auto"/>
              <w:jc w:val="center"/>
              <w:rPr>
                <w:rFonts w:ascii="Times New Roman" w:eastAsia="Times New Roman" w:hAnsi="Times New Roman" w:cs="Times New Roman"/>
                <w:sz w:val="24"/>
                <w:szCs w:val="24"/>
                <w:lang w:eastAsia="ar-SA"/>
              </w:rPr>
            </w:pPr>
            <w:r w:rsidRPr="00AF033E">
              <w:rPr>
                <w:rFonts w:ascii="Times New Roman" w:eastAsia="Times New Roman" w:hAnsi="Times New Roman" w:cs="Times New Roman"/>
                <w:sz w:val="24"/>
                <w:szCs w:val="24"/>
                <w:lang w:eastAsia="ar-SA"/>
              </w:rPr>
              <w:t>6.</w:t>
            </w:r>
          </w:p>
        </w:tc>
        <w:tc>
          <w:tcPr>
            <w:tcW w:w="2637" w:type="dxa"/>
          </w:tcPr>
          <w:p w:rsidR="00AF033E" w:rsidRPr="00AF033E" w:rsidRDefault="00AF033E" w:rsidP="00AF033E">
            <w:pPr>
              <w:spacing w:before="100" w:beforeAutospacing="1" w:after="100" w:afterAutospacing="1"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Видача заявнику повідомлення про призначення  допомоги</w:t>
            </w:r>
          </w:p>
        </w:tc>
        <w:tc>
          <w:tcPr>
            <w:tcW w:w="2333" w:type="dxa"/>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44" w:type="dxa"/>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60" w:type="dxa"/>
          </w:tcPr>
          <w:p w:rsidR="00AF033E" w:rsidRPr="00AF033E" w:rsidRDefault="00AF033E" w:rsidP="00AF033E">
            <w:pPr>
              <w:spacing w:after="0" w:line="240" w:lineRule="auto"/>
              <w:rPr>
                <w:rFonts w:ascii="Times New Roman" w:eastAsia="Times New Roman" w:hAnsi="Times New Roman" w:cs="Times New Roman"/>
                <w:sz w:val="24"/>
                <w:szCs w:val="24"/>
                <w:lang w:eastAsia="ru-RU"/>
              </w:rPr>
            </w:pPr>
            <w:r w:rsidRPr="00AF033E">
              <w:rPr>
                <w:rFonts w:ascii="Times New Roman" w:eastAsia="Times New Roman" w:hAnsi="Times New Roman" w:cs="Times New Roman"/>
                <w:sz w:val="24"/>
                <w:szCs w:val="24"/>
                <w:lang w:eastAsia="ru-RU"/>
              </w:rPr>
              <w:t xml:space="preserve">У день отримання повідомлення </w:t>
            </w:r>
          </w:p>
        </w:tc>
      </w:tr>
    </w:tbl>
    <w:p w:rsidR="00AF033E" w:rsidRPr="00AF033E" w:rsidRDefault="00AF033E" w:rsidP="00AF033E">
      <w:pPr>
        <w:spacing w:after="0" w:line="240" w:lineRule="auto"/>
        <w:rPr>
          <w:rFonts w:ascii="Times New Roman" w:eastAsia="Times New Roman" w:hAnsi="Times New Roman" w:cs="Times New Roman"/>
          <w:sz w:val="24"/>
          <w:szCs w:val="24"/>
          <w:lang w:eastAsia="ru-RU"/>
        </w:rPr>
      </w:pPr>
    </w:p>
    <w:p w:rsidR="00AF033E" w:rsidRPr="00AF033E" w:rsidRDefault="00AF033E" w:rsidP="00AF033E">
      <w:pPr>
        <w:spacing w:after="0" w:line="240" w:lineRule="auto"/>
        <w:rPr>
          <w:rFonts w:ascii="Times New Roman" w:eastAsia="Times New Roman" w:hAnsi="Times New Roman" w:cs="Times New Roman"/>
          <w:b/>
          <w:bCs/>
          <w:i/>
          <w:iCs/>
          <w:sz w:val="24"/>
          <w:szCs w:val="24"/>
          <w:lang w:eastAsia="ru-RU"/>
        </w:rPr>
      </w:pPr>
      <w:r w:rsidRPr="00AF033E">
        <w:rPr>
          <w:rFonts w:ascii="Times New Roman" w:eastAsia="Times New Roman" w:hAnsi="Times New Roman" w:cs="Times New Roman"/>
          <w:b/>
          <w:bCs/>
          <w:i/>
          <w:iCs/>
          <w:sz w:val="24"/>
          <w:szCs w:val="24"/>
          <w:lang w:eastAsia="ru-RU"/>
        </w:rPr>
        <w:t>Керуюча справами виконкому</w:t>
      </w:r>
    </w:p>
    <w:p w:rsidR="00AF033E" w:rsidRPr="00AF033E" w:rsidRDefault="00AF033E" w:rsidP="00AF033E">
      <w:pPr>
        <w:spacing w:after="0" w:line="240" w:lineRule="auto"/>
        <w:rPr>
          <w:rFonts w:ascii="Times New Roman" w:eastAsia="Times New Roman" w:hAnsi="Times New Roman" w:cs="Times New Roman"/>
          <w:sz w:val="28"/>
          <w:szCs w:val="28"/>
          <w:lang w:eastAsia="ru-RU"/>
        </w:rPr>
      </w:pPr>
      <w:r w:rsidRPr="00AF033E">
        <w:rPr>
          <w:rFonts w:ascii="Times New Roman" w:eastAsia="Times New Roman" w:hAnsi="Times New Roman" w:cs="Times New Roman"/>
          <w:b/>
          <w:bCs/>
          <w:i/>
          <w:iCs/>
          <w:sz w:val="24"/>
          <w:szCs w:val="24"/>
          <w:lang w:eastAsia="ru-RU"/>
        </w:rPr>
        <w:t xml:space="preserve">районної у місті ради </w:t>
      </w:r>
      <w:r w:rsidRPr="00AF033E">
        <w:rPr>
          <w:rFonts w:ascii="Times New Roman" w:eastAsia="Times New Roman" w:hAnsi="Times New Roman" w:cs="Times New Roman"/>
          <w:b/>
          <w:bCs/>
          <w:i/>
          <w:iCs/>
          <w:sz w:val="24"/>
          <w:szCs w:val="24"/>
          <w:lang w:eastAsia="ru-RU"/>
        </w:rPr>
        <w:tab/>
      </w:r>
      <w:r w:rsidRPr="00AF033E">
        <w:rPr>
          <w:rFonts w:ascii="Times New Roman" w:eastAsia="Times New Roman" w:hAnsi="Times New Roman" w:cs="Times New Roman"/>
          <w:b/>
          <w:bCs/>
          <w:i/>
          <w:iCs/>
          <w:sz w:val="24"/>
          <w:szCs w:val="24"/>
          <w:lang w:eastAsia="ru-RU"/>
        </w:rPr>
        <w:tab/>
      </w:r>
      <w:r w:rsidRPr="00AF033E">
        <w:rPr>
          <w:rFonts w:ascii="Times New Roman" w:eastAsia="Times New Roman" w:hAnsi="Times New Roman" w:cs="Times New Roman"/>
          <w:b/>
          <w:bCs/>
          <w:i/>
          <w:iCs/>
          <w:sz w:val="24"/>
          <w:szCs w:val="24"/>
          <w:lang w:eastAsia="ru-RU"/>
        </w:rPr>
        <w:tab/>
      </w:r>
      <w:r w:rsidRPr="00AF033E">
        <w:rPr>
          <w:rFonts w:ascii="Times New Roman" w:eastAsia="Times New Roman" w:hAnsi="Times New Roman" w:cs="Times New Roman"/>
          <w:b/>
          <w:bCs/>
          <w:i/>
          <w:iCs/>
          <w:sz w:val="24"/>
          <w:szCs w:val="24"/>
          <w:lang w:eastAsia="ru-RU"/>
        </w:rPr>
        <w:tab/>
      </w:r>
      <w:r w:rsidRPr="00AF033E">
        <w:rPr>
          <w:rFonts w:ascii="Times New Roman" w:eastAsia="Times New Roman" w:hAnsi="Times New Roman" w:cs="Times New Roman"/>
          <w:b/>
          <w:bCs/>
          <w:i/>
          <w:iCs/>
          <w:sz w:val="24"/>
          <w:szCs w:val="24"/>
          <w:lang w:eastAsia="ru-RU"/>
        </w:rPr>
        <w:tab/>
      </w:r>
      <w:r w:rsidRPr="00AF033E">
        <w:rPr>
          <w:rFonts w:ascii="Times New Roman" w:eastAsia="Times New Roman" w:hAnsi="Times New Roman" w:cs="Times New Roman"/>
          <w:b/>
          <w:bCs/>
          <w:i/>
          <w:iCs/>
          <w:sz w:val="24"/>
          <w:szCs w:val="24"/>
          <w:lang w:eastAsia="ru-RU"/>
        </w:rPr>
        <w:tab/>
        <w:t>Марія Окунєва</w:t>
      </w:r>
    </w:p>
    <w:p w:rsidR="00AF033E" w:rsidRPr="00AF033E" w:rsidRDefault="00AF033E" w:rsidP="00AF033E">
      <w:pPr>
        <w:spacing w:after="0" w:line="240" w:lineRule="auto"/>
        <w:rPr>
          <w:rFonts w:ascii="Times New Roman" w:eastAsia="Times New Roman" w:hAnsi="Times New Roman" w:cs="Times New Roman"/>
          <w:sz w:val="24"/>
          <w:szCs w:val="24"/>
          <w:lang w:eastAsia="ru-RU"/>
        </w:rPr>
      </w:pPr>
    </w:p>
    <w:p w:rsidR="003E5A8B" w:rsidRDefault="003E5A8B">
      <w:pPr>
        <w:rPr>
          <w:rFonts w:ascii="Times New Roman" w:eastAsia="Calibri" w:hAnsi="Times New Roman" w:cs="Times New Roman"/>
          <w:b/>
          <w:bCs/>
          <w:i/>
          <w:iCs/>
          <w:sz w:val="24"/>
          <w:szCs w:val="24"/>
          <w:lang w:eastAsia="uk-UA"/>
        </w:rPr>
      </w:pPr>
      <w:r>
        <w:rPr>
          <w:rFonts w:ascii="Times New Roman" w:eastAsia="Calibri" w:hAnsi="Times New Roman" w:cs="Times New Roman"/>
          <w:b/>
          <w:bCs/>
          <w:i/>
          <w:iCs/>
          <w:sz w:val="24"/>
          <w:szCs w:val="24"/>
          <w:lang w:eastAsia="uk-UA"/>
        </w:rPr>
        <w:br w:type="page"/>
      </w:r>
    </w:p>
    <w:p w:rsidR="003E5A8B" w:rsidRPr="003E5A8B" w:rsidRDefault="003E5A8B" w:rsidP="003E5A8B">
      <w:pPr>
        <w:suppressAutoHyphens/>
        <w:spacing w:after="0" w:line="240" w:lineRule="auto"/>
        <w:ind w:left="5664" w:firstLine="708"/>
        <w:rPr>
          <w:rFonts w:ascii="Times New Roman" w:eastAsia="Times New Roman" w:hAnsi="Times New Roman" w:cs="Times New Roman"/>
          <w:b/>
          <w:bCs/>
          <w:i/>
          <w:iCs/>
          <w:sz w:val="24"/>
          <w:szCs w:val="24"/>
          <w:lang w:eastAsia="ru-RU"/>
        </w:rPr>
      </w:pPr>
      <w:r w:rsidRPr="003E5A8B">
        <w:rPr>
          <w:rFonts w:ascii="Times New Roman" w:eastAsia="Times New Roman" w:hAnsi="Times New Roman" w:cs="Times New Roman"/>
          <w:b/>
          <w:bCs/>
          <w:i/>
          <w:iCs/>
          <w:sz w:val="24"/>
          <w:szCs w:val="24"/>
          <w:lang w:eastAsia="ru-RU"/>
        </w:rPr>
        <w:lastRenderedPageBreak/>
        <w:t>Додаток 131</w:t>
      </w:r>
    </w:p>
    <w:p w:rsidR="003E5A8B" w:rsidRPr="003E5A8B" w:rsidRDefault="003E5A8B" w:rsidP="003E5A8B">
      <w:pPr>
        <w:suppressAutoHyphens/>
        <w:spacing w:after="0" w:line="240" w:lineRule="auto"/>
        <w:ind w:left="6379" w:hanging="7"/>
        <w:rPr>
          <w:rFonts w:ascii="Times New Roman" w:eastAsia="Times New Roman" w:hAnsi="Times New Roman" w:cs="Times New Roman"/>
          <w:b/>
          <w:bCs/>
          <w:i/>
          <w:iCs/>
          <w:sz w:val="24"/>
          <w:szCs w:val="24"/>
          <w:lang w:eastAsia="ru-RU"/>
        </w:rPr>
      </w:pPr>
      <w:r w:rsidRPr="003E5A8B">
        <w:rPr>
          <w:rFonts w:ascii="Times New Roman" w:eastAsia="Times New Roman" w:hAnsi="Times New Roman" w:cs="Times New Roman"/>
          <w:b/>
          <w:bCs/>
          <w:i/>
          <w:iCs/>
          <w:sz w:val="24"/>
          <w:szCs w:val="24"/>
          <w:lang w:eastAsia="ru-RU"/>
        </w:rPr>
        <w:t>до рішення виконкому             районної у місті ради</w:t>
      </w:r>
    </w:p>
    <w:p w:rsidR="003E5A8B" w:rsidRPr="003E5A8B" w:rsidRDefault="003E5A8B" w:rsidP="003E5A8B">
      <w:pPr>
        <w:suppressAutoHyphens/>
        <w:spacing w:after="0" w:line="240" w:lineRule="auto"/>
        <w:ind w:left="6379" w:hanging="7"/>
        <w:rPr>
          <w:rFonts w:ascii="Times New Roman" w:eastAsia="Times New Roman" w:hAnsi="Times New Roman" w:cs="Times New Roman"/>
          <w:b/>
          <w:bCs/>
          <w:i/>
          <w:iCs/>
          <w:sz w:val="24"/>
          <w:szCs w:val="24"/>
          <w:lang w:eastAsia="ru-RU"/>
        </w:rPr>
      </w:pPr>
      <w:r w:rsidRPr="003E5A8B">
        <w:rPr>
          <w:rFonts w:ascii="Times New Roman" w:eastAsia="Times New Roman" w:hAnsi="Times New Roman" w:cs="Times New Roman"/>
          <w:b/>
          <w:bCs/>
          <w:i/>
          <w:iCs/>
          <w:sz w:val="24"/>
          <w:szCs w:val="24"/>
          <w:lang w:eastAsia="ru-RU"/>
        </w:rPr>
        <w:t xml:space="preserve">17.11.2021 № 575 </w:t>
      </w:r>
    </w:p>
    <w:p w:rsidR="003E5A8B" w:rsidRPr="003E5A8B" w:rsidRDefault="003E5A8B" w:rsidP="003E5A8B">
      <w:pPr>
        <w:suppressAutoHyphens/>
        <w:spacing w:after="0" w:line="240" w:lineRule="auto"/>
        <w:rPr>
          <w:rFonts w:ascii="Times New Roman" w:eastAsia="Times New Roman" w:hAnsi="Times New Roman" w:cs="Times New Roman"/>
          <w:b/>
          <w:bCs/>
          <w:sz w:val="24"/>
          <w:szCs w:val="24"/>
          <w:lang w:eastAsia="ru-RU"/>
        </w:rPr>
      </w:pPr>
    </w:p>
    <w:p w:rsidR="003E5A8B" w:rsidRPr="003E5A8B" w:rsidRDefault="003E5A8B" w:rsidP="003E5A8B">
      <w:pPr>
        <w:suppressAutoHyphens/>
        <w:spacing w:after="0" w:line="240" w:lineRule="auto"/>
        <w:jc w:val="center"/>
        <w:rPr>
          <w:rFonts w:ascii="Times New Roman" w:eastAsia="Times New Roman" w:hAnsi="Times New Roman" w:cs="Times New Roman"/>
          <w:b/>
          <w:bCs/>
          <w:color w:val="000000"/>
          <w:sz w:val="24"/>
          <w:szCs w:val="24"/>
          <w:lang w:eastAsia="ru-RU"/>
        </w:rPr>
      </w:pPr>
    </w:p>
    <w:p w:rsidR="003E5A8B" w:rsidRPr="003E5A8B" w:rsidRDefault="003E5A8B" w:rsidP="003E5A8B">
      <w:pPr>
        <w:suppressAutoHyphens/>
        <w:spacing w:after="0" w:line="240" w:lineRule="auto"/>
        <w:jc w:val="center"/>
        <w:rPr>
          <w:rFonts w:ascii="Times New Roman" w:eastAsia="Times New Roman" w:hAnsi="Times New Roman" w:cs="Times New Roman"/>
          <w:b/>
          <w:bCs/>
          <w:color w:val="000000"/>
          <w:sz w:val="24"/>
          <w:szCs w:val="24"/>
          <w:lang w:eastAsia="ru-RU"/>
        </w:rPr>
      </w:pPr>
      <w:r w:rsidRPr="003E5A8B">
        <w:rPr>
          <w:rFonts w:ascii="Times New Roman" w:eastAsia="Times New Roman" w:hAnsi="Times New Roman" w:cs="Times New Roman"/>
          <w:b/>
          <w:bCs/>
          <w:color w:val="000000"/>
          <w:sz w:val="24"/>
          <w:szCs w:val="24"/>
          <w:lang w:eastAsia="ru-RU"/>
        </w:rPr>
        <w:t>ІНФОРМАЦІЙНА КАРТКА 72-15</w:t>
      </w:r>
    </w:p>
    <w:p w:rsidR="003E5A8B" w:rsidRPr="003E5A8B" w:rsidRDefault="003E5A8B" w:rsidP="003E5A8B">
      <w:pPr>
        <w:suppressAutoHyphens/>
        <w:spacing w:after="0" w:line="240" w:lineRule="auto"/>
        <w:jc w:val="center"/>
        <w:rPr>
          <w:rFonts w:ascii="Times New Roman" w:eastAsia="Times New Roman" w:hAnsi="Times New Roman" w:cs="Times New Roman"/>
          <w:sz w:val="24"/>
          <w:szCs w:val="24"/>
          <w:lang w:eastAsia="ru-RU"/>
        </w:rPr>
      </w:pPr>
    </w:p>
    <w:p w:rsidR="003E5A8B" w:rsidRPr="003E5A8B" w:rsidRDefault="003E5A8B" w:rsidP="003E5A8B">
      <w:pPr>
        <w:suppressAutoHyphens/>
        <w:spacing w:after="0" w:line="240" w:lineRule="auto"/>
        <w:jc w:val="both"/>
        <w:rPr>
          <w:rFonts w:ascii="Times New Roman" w:eastAsia="Times New Roman" w:hAnsi="Times New Roman" w:cs="Times New Roman"/>
          <w:b/>
          <w:bCs/>
          <w:i/>
          <w:iCs/>
          <w:color w:val="000000"/>
          <w:sz w:val="24"/>
          <w:szCs w:val="24"/>
          <w:u w:val="single"/>
          <w:lang w:eastAsia="ru-RU"/>
        </w:rPr>
      </w:pPr>
      <w:r w:rsidRPr="003E5A8B">
        <w:rPr>
          <w:rFonts w:ascii="Times New Roman" w:eastAsia="Times New Roman" w:hAnsi="Times New Roman" w:cs="Times New Roman"/>
          <w:b/>
          <w:bCs/>
          <w:iCs/>
          <w:color w:val="000000"/>
          <w:sz w:val="24"/>
          <w:szCs w:val="24"/>
          <w:lang w:eastAsia="ru-RU"/>
        </w:rPr>
        <w:t>послуги</w:t>
      </w:r>
      <w:r w:rsidRPr="003E5A8B">
        <w:rPr>
          <w:rFonts w:ascii="Times New Roman" w:eastAsia="Times New Roman" w:hAnsi="Times New Roman" w:cs="Times New Roman"/>
          <w:b/>
          <w:bCs/>
          <w:i/>
          <w:iCs/>
          <w:color w:val="000000"/>
          <w:sz w:val="24"/>
          <w:szCs w:val="24"/>
          <w:lang w:eastAsia="ru-RU"/>
        </w:rPr>
        <w:t xml:space="preserve"> </w:t>
      </w:r>
      <w:r w:rsidRPr="003E5A8B">
        <w:rPr>
          <w:rFonts w:ascii="Times New Roman" w:eastAsia="Times New Roman" w:hAnsi="Times New Roman" w:cs="Times New Roman"/>
          <w:b/>
          <w:bCs/>
          <w:i/>
          <w:iCs/>
          <w:color w:val="000000"/>
          <w:sz w:val="24"/>
          <w:szCs w:val="24"/>
          <w:u w:val="single"/>
          <w:lang w:eastAsia="ru-RU"/>
        </w:rPr>
        <w:t>Призначення державної допомоги при народженні дитини</w:t>
      </w:r>
    </w:p>
    <w:p w:rsidR="003E5A8B" w:rsidRPr="003E5A8B" w:rsidRDefault="003E5A8B" w:rsidP="003E5A8B">
      <w:pPr>
        <w:suppressAutoHyphens/>
        <w:spacing w:after="0" w:line="240" w:lineRule="auto"/>
        <w:jc w:val="both"/>
        <w:rPr>
          <w:rFonts w:ascii="Times New Roman" w:eastAsia="Times New Roman" w:hAnsi="Times New Roman" w:cs="Times New Roman"/>
          <w:sz w:val="24"/>
          <w:szCs w:val="24"/>
          <w:lang w:eastAsia="ru-RU"/>
        </w:rPr>
      </w:pPr>
    </w:p>
    <w:tbl>
      <w:tblPr>
        <w:tblW w:w="9571" w:type="dxa"/>
        <w:tblInd w:w="93" w:type="dxa"/>
        <w:tblLayout w:type="fixed"/>
        <w:tblLook w:val="04A0" w:firstRow="1" w:lastRow="0" w:firstColumn="1" w:lastColumn="0" w:noHBand="0" w:noVBand="1"/>
      </w:tblPr>
      <w:tblGrid>
        <w:gridCol w:w="636"/>
        <w:gridCol w:w="3162"/>
        <w:gridCol w:w="5773"/>
      </w:tblGrid>
      <w:tr w:rsidR="003E5A8B" w:rsidRPr="003E5A8B" w:rsidTr="00740E79">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3E5A8B" w:rsidRPr="003E5A8B" w:rsidRDefault="003E5A8B" w:rsidP="003E5A8B">
            <w:pPr>
              <w:widowControl w:val="0"/>
              <w:suppressAutoHyphens/>
              <w:spacing w:after="0" w:line="240" w:lineRule="auto"/>
              <w:ind w:left="586" w:hanging="14"/>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b/>
                <w:bCs/>
                <w:color w:val="000000"/>
                <w:sz w:val="24"/>
                <w:szCs w:val="24"/>
                <w:lang w:eastAsia="ru-RU"/>
              </w:rPr>
              <w:t>Інформація про центр надання адміністративних послуг</w:t>
            </w:r>
          </w:p>
        </w:tc>
      </w:tr>
      <w:tr w:rsidR="003E5A8B" w:rsidRPr="003E5A8B" w:rsidTr="00740E79">
        <w:tc>
          <w:tcPr>
            <w:tcW w:w="3798" w:type="dxa"/>
            <w:gridSpan w:val="2"/>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ind w:right="-51"/>
              <w:jc w:val="both"/>
              <w:rPr>
                <w:rFonts w:ascii="Times New Roman" w:eastAsia="Times New Roman" w:hAnsi="Times New Roman" w:cs="Times New Roman"/>
                <w:sz w:val="24"/>
                <w:szCs w:val="24"/>
                <w:lang w:eastAsia="ru-RU"/>
              </w:rPr>
            </w:pPr>
            <w:r w:rsidRPr="003E5A8B">
              <w:rPr>
                <w:rFonts w:ascii="Times New Roman" w:eastAsia="Times New Roman"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3E5A8B" w:rsidRPr="003E5A8B" w:rsidTr="00740E79">
        <w:tc>
          <w:tcPr>
            <w:tcW w:w="63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b/>
                <w:bCs/>
                <w:color w:val="000000"/>
                <w:sz w:val="24"/>
                <w:szCs w:val="24"/>
                <w:lang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color w:val="000000"/>
                <w:sz w:val="24"/>
                <w:szCs w:val="24"/>
                <w:lang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3E5A8B">
              <w:rPr>
                <w:rFonts w:ascii="Times New Roman" w:eastAsia="Times New Roman" w:hAnsi="Times New Roman" w:cs="Times New Roman"/>
                <w:sz w:val="24"/>
                <w:szCs w:val="24"/>
                <w:lang w:eastAsia="uk-UA"/>
              </w:rPr>
              <w:t>Ухтомського</w:t>
            </w:r>
            <w:proofErr w:type="spellEnd"/>
            <w:r w:rsidRPr="003E5A8B">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3E5A8B" w:rsidRPr="003E5A8B" w:rsidTr="00740E79">
        <w:tc>
          <w:tcPr>
            <w:tcW w:w="63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b/>
                <w:bCs/>
                <w:color w:val="000000"/>
                <w:sz w:val="24"/>
                <w:szCs w:val="24"/>
                <w:lang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color w:val="000000"/>
                <w:sz w:val="24"/>
                <w:szCs w:val="24"/>
                <w:lang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240" w:lineRule="auto"/>
              <w:rPr>
                <w:rFonts w:ascii="Times New Roman" w:eastAsia="Times New Roman" w:hAnsi="Times New Roman" w:cs="Times New Roman"/>
                <w:sz w:val="24"/>
                <w:szCs w:val="24"/>
                <w:lang w:eastAsia="uk-UA"/>
              </w:rPr>
            </w:pPr>
            <w:r w:rsidRPr="003E5A8B">
              <w:rPr>
                <w:rFonts w:ascii="Times New Roman" w:eastAsia="Times New Roman" w:hAnsi="Times New Roman" w:cs="Times New Roman"/>
                <w:sz w:val="24"/>
                <w:szCs w:val="24"/>
                <w:lang w:eastAsia="uk-UA"/>
              </w:rPr>
              <w:t xml:space="preserve"> Понеділок - субота з 9.00 до 16.00 години,</w:t>
            </w:r>
          </w:p>
          <w:p w:rsidR="003E5A8B" w:rsidRPr="003E5A8B" w:rsidRDefault="003E5A8B" w:rsidP="003E5A8B">
            <w:pPr>
              <w:widowControl w:val="0"/>
              <w:suppressAutoHyphens/>
              <w:spacing w:after="0" w:line="240" w:lineRule="auto"/>
              <w:jc w:val="both"/>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uk-UA"/>
              </w:rPr>
              <w:t xml:space="preserve"> перерва з 12.30 до 13.00 години</w:t>
            </w:r>
          </w:p>
        </w:tc>
      </w:tr>
      <w:tr w:rsidR="003E5A8B" w:rsidRPr="003E5A8B" w:rsidTr="00740E79">
        <w:tc>
          <w:tcPr>
            <w:tcW w:w="63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b/>
                <w:bCs/>
                <w:color w:val="000000"/>
                <w:sz w:val="24"/>
                <w:szCs w:val="24"/>
                <w:lang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color w:val="000000"/>
                <w:sz w:val="24"/>
                <w:szCs w:val="24"/>
                <w:lang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uppressAutoHyphens/>
              <w:spacing w:after="0" w:line="240" w:lineRule="auto"/>
              <w:rPr>
                <w:rFonts w:ascii="Times New Roman" w:eastAsia="Times New Roman" w:hAnsi="Times New Roman" w:cs="Times New Roman"/>
                <w:sz w:val="24"/>
                <w:szCs w:val="24"/>
                <w:lang w:eastAsia="uk-UA"/>
              </w:rPr>
            </w:pPr>
            <w:r w:rsidRPr="003E5A8B">
              <w:rPr>
                <w:rFonts w:ascii="Times New Roman" w:eastAsia="Times New Roman" w:hAnsi="Times New Roman" w:cs="Times New Roman"/>
                <w:sz w:val="24"/>
                <w:szCs w:val="24"/>
                <w:lang w:eastAsia="uk-UA"/>
              </w:rPr>
              <w:t xml:space="preserve">Телефон: </w:t>
            </w:r>
            <w:r w:rsidRPr="003E5A8B">
              <w:rPr>
                <w:rFonts w:ascii="Times New Roman" w:eastAsia="Times New Roman" w:hAnsi="Times New Roman" w:cs="Times New Roman"/>
                <w:sz w:val="24"/>
                <w:szCs w:val="24"/>
                <w:lang w:eastAsia="ru-RU"/>
              </w:rPr>
              <w:t>0975033528; 0674336786, 0-800-300-177</w:t>
            </w:r>
          </w:p>
          <w:p w:rsidR="003E5A8B" w:rsidRPr="003E5A8B" w:rsidRDefault="003E5A8B" w:rsidP="003E5A8B">
            <w:pPr>
              <w:suppressAutoHyphens/>
              <w:spacing w:after="0" w:line="240" w:lineRule="auto"/>
              <w:rPr>
                <w:rFonts w:ascii="Times New Roman" w:eastAsia="Times New Roman" w:hAnsi="Times New Roman" w:cs="Times New Roman"/>
                <w:sz w:val="24"/>
                <w:szCs w:val="24"/>
                <w:lang w:eastAsia="uk-UA"/>
              </w:rPr>
            </w:pPr>
            <w:proofErr w:type="spellStart"/>
            <w:r w:rsidRPr="003E5A8B">
              <w:rPr>
                <w:rFonts w:ascii="Times New Roman" w:eastAsia="Times New Roman" w:hAnsi="Times New Roman" w:cs="Times New Roman"/>
                <w:sz w:val="24"/>
                <w:szCs w:val="24"/>
                <w:lang w:eastAsia="uk-UA"/>
              </w:rPr>
              <w:t>Ел.пошта</w:t>
            </w:r>
            <w:proofErr w:type="spellEnd"/>
            <w:r w:rsidRPr="003E5A8B">
              <w:rPr>
                <w:rFonts w:ascii="Times New Roman" w:eastAsia="Times New Roman" w:hAnsi="Times New Roman" w:cs="Times New Roman"/>
                <w:sz w:val="24"/>
                <w:szCs w:val="24"/>
                <w:lang w:eastAsia="uk-UA"/>
              </w:rPr>
              <w:t xml:space="preserve">: </w:t>
            </w:r>
            <w:hyperlink r:id="rId36" w:history="1">
              <w:r w:rsidRPr="003E5A8B">
                <w:rPr>
                  <w:rFonts w:ascii="Times New Roman" w:eastAsia="Times New Roman" w:hAnsi="Times New Roman" w:cs="Times New Roman"/>
                  <w:color w:val="0000FF"/>
                  <w:sz w:val="24"/>
                  <w:szCs w:val="24"/>
                  <w:u w:val="single"/>
                  <w:lang w:eastAsia="uk-UA"/>
                </w:rPr>
                <w:t>upszn@trnvk.gov.ua</w:t>
              </w:r>
            </w:hyperlink>
          </w:p>
          <w:p w:rsidR="003E5A8B" w:rsidRPr="003E5A8B" w:rsidRDefault="003E5A8B" w:rsidP="003E5A8B">
            <w:pPr>
              <w:suppressAutoHyphens/>
              <w:spacing w:after="0" w:line="240" w:lineRule="auto"/>
              <w:rPr>
                <w:rFonts w:ascii="Times New Roman" w:eastAsia="Times New Roman" w:hAnsi="Times New Roman" w:cs="Times New Roman"/>
                <w:sz w:val="24"/>
                <w:szCs w:val="24"/>
                <w:lang w:eastAsia="uk-UA"/>
              </w:rPr>
            </w:pPr>
            <w:r w:rsidRPr="003E5A8B">
              <w:rPr>
                <w:rFonts w:ascii="Times New Roman" w:eastAsia="Times New Roman" w:hAnsi="Times New Roman" w:cs="Times New Roman"/>
                <w:sz w:val="24"/>
                <w:szCs w:val="24"/>
                <w:lang w:eastAsia="uk-UA"/>
              </w:rPr>
              <w:t xml:space="preserve">Офіційний </w:t>
            </w:r>
            <w:proofErr w:type="spellStart"/>
            <w:r w:rsidRPr="003E5A8B">
              <w:rPr>
                <w:rFonts w:ascii="Times New Roman" w:eastAsia="Times New Roman" w:hAnsi="Times New Roman" w:cs="Times New Roman"/>
                <w:sz w:val="24"/>
                <w:szCs w:val="24"/>
                <w:lang w:eastAsia="uk-UA"/>
              </w:rPr>
              <w:t>вебсайт</w:t>
            </w:r>
            <w:proofErr w:type="spellEnd"/>
            <w:r w:rsidRPr="003E5A8B">
              <w:rPr>
                <w:rFonts w:ascii="Times New Roman" w:eastAsia="Times New Roman" w:hAnsi="Times New Roman" w:cs="Times New Roman"/>
                <w:sz w:val="24"/>
                <w:szCs w:val="24"/>
                <w:lang w:eastAsia="uk-UA"/>
              </w:rPr>
              <w:t xml:space="preserve"> виконкому районної у місті ради: </w:t>
            </w:r>
            <w:hyperlink r:id="rId37" w:history="1">
              <w:r w:rsidRPr="003E5A8B">
                <w:rPr>
                  <w:rFonts w:ascii="Times New Roman" w:eastAsia="Times New Roman" w:hAnsi="Times New Roman" w:cs="Times New Roman"/>
                  <w:color w:val="0000FF"/>
                  <w:sz w:val="24"/>
                  <w:szCs w:val="24"/>
                  <w:u w:val="single"/>
                  <w:lang w:eastAsia="uk-UA"/>
                </w:rPr>
                <w:t>trnvk.gov.ua</w:t>
              </w:r>
            </w:hyperlink>
          </w:p>
        </w:tc>
      </w:tr>
      <w:tr w:rsidR="003E5A8B" w:rsidRPr="003E5A8B" w:rsidTr="00740E79">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3E5A8B" w:rsidRPr="003E5A8B" w:rsidRDefault="003E5A8B" w:rsidP="003E5A8B">
            <w:pPr>
              <w:widowControl w:val="0"/>
              <w:suppressAutoHyphens/>
              <w:spacing w:after="0" w:line="240" w:lineRule="auto"/>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3E5A8B" w:rsidRPr="003E5A8B" w:rsidTr="00740E79">
        <w:tc>
          <w:tcPr>
            <w:tcW w:w="63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b/>
                <w:bCs/>
                <w:color w:val="000000"/>
                <w:sz w:val="24"/>
                <w:szCs w:val="24"/>
                <w:lang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color w:val="000000"/>
                <w:sz w:val="24"/>
                <w:szCs w:val="24"/>
                <w:lang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Закони України:</w:t>
            </w:r>
          </w:p>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 «Про адміністративні послуги»;</w:t>
            </w:r>
          </w:p>
          <w:p w:rsidR="003E5A8B" w:rsidRPr="003E5A8B" w:rsidRDefault="003E5A8B" w:rsidP="003E5A8B">
            <w:pPr>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uk-UA"/>
              </w:rPr>
              <w:t>- «Про місцеве самоврядування в Україні»;</w:t>
            </w:r>
          </w:p>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 «Про державну допомогу сім'ям з дітьми»</w:t>
            </w:r>
          </w:p>
        </w:tc>
      </w:tr>
      <w:tr w:rsidR="003E5A8B" w:rsidRPr="003E5A8B" w:rsidTr="00740E79">
        <w:trPr>
          <w:trHeight w:val="1048"/>
        </w:trPr>
        <w:tc>
          <w:tcPr>
            <w:tcW w:w="63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240" w:lineRule="auto"/>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b/>
                <w:bCs/>
                <w:sz w:val="24"/>
                <w:szCs w:val="24"/>
                <w:lang w:eastAsia="ru-RU"/>
              </w:rPr>
              <w:t>5</w:t>
            </w:r>
          </w:p>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p>
        </w:tc>
        <w:tc>
          <w:tcPr>
            <w:tcW w:w="3162"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240" w:lineRule="auto"/>
              <w:contextualSpacing/>
              <w:rPr>
                <w:rFonts w:ascii="Times New Roman" w:eastAsia="Times New Roman" w:hAnsi="Times New Roman" w:cs="Times New Roman"/>
                <w:color w:val="000000"/>
                <w:sz w:val="24"/>
                <w:szCs w:val="24"/>
                <w:lang w:eastAsia="ru-RU"/>
              </w:rPr>
            </w:pPr>
            <w:r w:rsidRPr="003E5A8B">
              <w:rPr>
                <w:rFonts w:ascii="Times New Roman" w:eastAsia="Times New Roman" w:hAnsi="Times New Roman" w:cs="Times New Roman"/>
                <w:color w:val="000000"/>
                <w:sz w:val="24"/>
                <w:szCs w:val="24"/>
                <w:lang w:eastAsia="ru-RU"/>
              </w:rPr>
              <w:t>Постанова Кабінету Міністрів України від 27.12.2001  №1751 «Про затвердження Порядку призначення і виплати державної допомоги сім'ям з дітьми», зі змінами</w:t>
            </w:r>
          </w:p>
        </w:tc>
      </w:tr>
      <w:tr w:rsidR="003E5A8B" w:rsidRPr="003E5A8B" w:rsidTr="00740E79">
        <w:tc>
          <w:tcPr>
            <w:tcW w:w="63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b/>
                <w:bCs/>
                <w:sz w:val="24"/>
                <w:szCs w:val="24"/>
                <w:lang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240" w:lineRule="auto"/>
              <w:contextualSpacing/>
              <w:rPr>
                <w:rFonts w:ascii="Times New Roman" w:eastAsia="Times New Roman" w:hAnsi="Times New Roman" w:cs="Times New Roman"/>
                <w:color w:val="000000"/>
                <w:sz w:val="24"/>
                <w:szCs w:val="24"/>
                <w:lang w:eastAsia="ru-RU"/>
              </w:rPr>
            </w:pPr>
            <w:r w:rsidRPr="003E5A8B">
              <w:rPr>
                <w:rFonts w:ascii="Times New Roman" w:eastAsia="Times New Roman" w:hAnsi="Times New Roman" w:cs="Times New Roman"/>
                <w:color w:val="000000"/>
                <w:sz w:val="24"/>
                <w:szCs w:val="24"/>
                <w:lang w:eastAsia="ru-RU"/>
              </w:rPr>
              <w:t>Накази:</w:t>
            </w:r>
          </w:p>
          <w:p w:rsidR="003E5A8B" w:rsidRPr="003E5A8B" w:rsidRDefault="003E5A8B" w:rsidP="003E5A8B">
            <w:pPr>
              <w:widowControl w:val="0"/>
              <w:suppressAutoHyphens/>
              <w:spacing w:after="0" w:line="240" w:lineRule="auto"/>
              <w:contextualSpacing/>
              <w:rPr>
                <w:rFonts w:ascii="Times New Roman" w:eastAsia="Times New Roman" w:hAnsi="Times New Roman" w:cs="Times New Roman"/>
                <w:color w:val="000000"/>
                <w:sz w:val="24"/>
                <w:szCs w:val="24"/>
                <w:lang w:eastAsia="ru-RU"/>
              </w:rPr>
            </w:pPr>
            <w:r w:rsidRPr="003E5A8B">
              <w:rPr>
                <w:rFonts w:ascii="Times New Roman" w:eastAsia="Times New Roman" w:hAnsi="Times New Roman" w:cs="Times New Roman"/>
                <w:color w:val="000000"/>
                <w:sz w:val="24"/>
                <w:szCs w:val="24"/>
                <w:lang w:eastAsia="ru-RU"/>
              </w:rPr>
              <w:t>-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w:t>
            </w:r>
          </w:p>
          <w:p w:rsidR="003E5A8B" w:rsidRPr="003E5A8B" w:rsidRDefault="003E5A8B" w:rsidP="003E5A8B">
            <w:pPr>
              <w:widowControl w:val="0"/>
              <w:suppressAutoHyphens/>
              <w:spacing w:after="0" w:line="240" w:lineRule="auto"/>
              <w:contextualSpacing/>
              <w:rPr>
                <w:rFonts w:ascii="Times New Roman" w:eastAsia="Times New Roman" w:hAnsi="Times New Roman" w:cs="Times New Roman"/>
                <w:color w:val="000000"/>
                <w:sz w:val="24"/>
                <w:szCs w:val="24"/>
                <w:lang w:eastAsia="ru-RU"/>
              </w:rPr>
            </w:pPr>
            <w:r w:rsidRPr="003E5A8B">
              <w:rPr>
                <w:rFonts w:ascii="Times New Roman" w:eastAsia="Times New Roman" w:hAnsi="Times New Roman" w:cs="Times New Roman"/>
                <w:color w:val="000000"/>
                <w:sz w:val="24"/>
                <w:szCs w:val="24"/>
                <w:lang w:eastAsia="ru-RU"/>
              </w:rPr>
              <w:t>-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3E5A8B" w:rsidRPr="003E5A8B" w:rsidTr="00740E79">
        <w:trPr>
          <w:trHeight w:val="751"/>
        </w:trPr>
        <w:tc>
          <w:tcPr>
            <w:tcW w:w="63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240" w:lineRule="auto"/>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b/>
                <w:bCs/>
                <w:sz w:val="24"/>
                <w:szCs w:val="24"/>
                <w:lang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240" w:lineRule="auto"/>
              <w:rPr>
                <w:rFonts w:ascii="Times New Roman" w:eastAsia="Times New Roman" w:hAnsi="Times New Roman" w:cs="Times New Roman"/>
                <w:color w:val="000000"/>
                <w:sz w:val="24"/>
                <w:szCs w:val="24"/>
                <w:lang w:eastAsia="ru-RU"/>
              </w:rPr>
            </w:pPr>
            <w:r w:rsidRPr="003E5A8B">
              <w:rPr>
                <w:rFonts w:ascii="Times New Roman" w:eastAsia="Times New Roman" w:hAnsi="Times New Roman" w:cs="Times New Roman"/>
                <w:color w:val="000000"/>
                <w:sz w:val="24"/>
                <w:szCs w:val="24"/>
                <w:lang w:eastAsia="ru-RU"/>
              </w:rPr>
              <w:t>-</w:t>
            </w:r>
          </w:p>
        </w:tc>
      </w:tr>
      <w:tr w:rsidR="003E5A8B" w:rsidRPr="003E5A8B" w:rsidTr="00740E79">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3E5A8B" w:rsidRPr="003E5A8B" w:rsidRDefault="003E5A8B" w:rsidP="003E5A8B">
            <w:pPr>
              <w:widowControl w:val="0"/>
              <w:suppressAutoHyphens/>
              <w:spacing w:after="0" w:line="240" w:lineRule="auto"/>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b/>
                <w:bCs/>
                <w:i/>
                <w:iCs/>
                <w:color w:val="000000"/>
                <w:sz w:val="24"/>
                <w:szCs w:val="24"/>
                <w:lang w:eastAsia="ru-RU"/>
              </w:rPr>
              <w:t>Умови отримання адміністративної послуги</w:t>
            </w:r>
          </w:p>
        </w:tc>
      </w:tr>
      <w:tr w:rsidR="003E5A8B" w:rsidRPr="003E5A8B" w:rsidTr="00740E79">
        <w:tc>
          <w:tcPr>
            <w:tcW w:w="63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b/>
                <w:bCs/>
                <w:color w:val="000000"/>
                <w:sz w:val="24"/>
                <w:szCs w:val="24"/>
                <w:lang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color w:val="000000"/>
                <w:sz w:val="24"/>
                <w:szCs w:val="24"/>
                <w:lang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color w:val="000000"/>
                <w:sz w:val="24"/>
                <w:szCs w:val="24"/>
                <w:lang w:eastAsia="ru-RU"/>
              </w:rPr>
              <w:t>Заява, наявність відповідного пакета документів</w:t>
            </w:r>
          </w:p>
        </w:tc>
      </w:tr>
      <w:tr w:rsidR="003E5A8B" w:rsidRPr="003E5A8B" w:rsidTr="00740E79">
        <w:tc>
          <w:tcPr>
            <w:tcW w:w="63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b/>
                <w:bCs/>
                <w:sz w:val="24"/>
                <w:szCs w:val="24"/>
                <w:lang w:eastAsia="ru-RU"/>
              </w:rPr>
              <w:lastRenderedPageBreak/>
              <w:t>9</w:t>
            </w:r>
          </w:p>
        </w:tc>
        <w:tc>
          <w:tcPr>
            <w:tcW w:w="3162"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 заява* за встановленою формою;</w:t>
            </w:r>
          </w:p>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 копія свідоцтва про народження дитини, у тому числі копія документа з відображенням інформації в електронному вигляді, що міститься у свідоцтві про народження дитини до 14 років, отриманого з Єдиного державного вебпорталу електронних послуг «Портал Дія» (з пред’явленням оригіналу). У разі смерті дитини, допомога виплачується на підставі копії свідоцтва про народження дитини або витягу з Державного реєстру актів цивільного стану громадян про народження дитини та копії свідоцтва про смерть;</w:t>
            </w:r>
          </w:p>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 довідка про реквізити банківського рахунку, від-критого для отримання допомоги.</w:t>
            </w:r>
          </w:p>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Додатково для опікунів подається копія рішення про встановлення опіки (з пред'явленням оригіналу).</w:t>
            </w:r>
          </w:p>
          <w:p w:rsidR="003E5A8B" w:rsidRPr="003E5A8B" w:rsidRDefault="003E5A8B" w:rsidP="003E5A8B">
            <w:pPr>
              <w:widowControl w:val="0"/>
              <w:suppressAutoHyphens/>
              <w:spacing w:after="0" w:line="0" w:lineRule="atLeast"/>
              <w:jc w:val="both"/>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shd w:val="clear" w:color="auto" w:fill="FFFFFF"/>
                <w:lang w:eastAsia="uk-UA"/>
              </w:rPr>
              <w:t>Жінки, які мають зареєстроване місце проживання на території України і народили дитину під час тимчасового перебування за межами України, подають видані компетентними органами країни перебування і легалізовані в установленому порядку документи, що засвідчують народження дитини, якщо інше не передбачено міжнародними договорами України.</w:t>
            </w:r>
          </w:p>
        </w:tc>
      </w:tr>
      <w:tr w:rsidR="003E5A8B" w:rsidRPr="003E5A8B" w:rsidTr="00740E79">
        <w:tc>
          <w:tcPr>
            <w:tcW w:w="63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b/>
                <w:bCs/>
                <w:color w:val="000000"/>
                <w:sz w:val="24"/>
                <w:szCs w:val="24"/>
                <w:lang w:eastAsia="ru-RU"/>
              </w:rPr>
              <w:t>10</w:t>
            </w:r>
          </w:p>
        </w:tc>
        <w:tc>
          <w:tcPr>
            <w:tcW w:w="3162"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ind w:right="-202"/>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або за допомогою засобів телекомунікаційного зв'язку</w:t>
            </w:r>
          </w:p>
        </w:tc>
      </w:tr>
      <w:tr w:rsidR="003E5A8B" w:rsidRPr="003E5A8B" w:rsidTr="00740E79">
        <w:tc>
          <w:tcPr>
            <w:tcW w:w="636" w:type="dxa"/>
            <w:tcBorders>
              <w:top w:val="single" w:sz="4" w:space="0" w:color="000000"/>
              <w:left w:val="single" w:sz="4" w:space="0" w:color="000000"/>
              <w:bottom w:val="single" w:sz="4" w:space="0" w:color="000000"/>
              <w:right w:val="single" w:sz="4" w:space="0" w:color="000000"/>
            </w:tcBorders>
            <w:vAlign w:val="center"/>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b/>
                <w:bCs/>
                <w:color w:val="000000"/>
                <w:sz w:val="24"/>
                <w:szCs w:val="24"/>
                <w:lang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color w:val="000000"/>
                <w:sz w:val="24"/>
                <w:szCs w:val="24"/>
                <w:lang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Безоплатно</w:t>
            </w:r>
          </w:p>
        </w:tc>
      </w:tr>
      <w:tr w:rsidR="003E5A8B" w:rsidRPr="003E5A8B" w:rsidTr="00740E79">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3E5A8B" w:rsidRPr="003E5A8B" w:rsidRDefault="003E5A8B" w:rsidP="003E5A8B">
            <w:pPr>
              <w:widowControl w:val="0"/>
              <w:suppressAutoHyphens/>
              <w:spacing w:after="0" w:line="240" w:lineRule="auto"/>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b/>
                <w:bCs/>
                <w:i/>
                <w:iCs/>
                <w:sz w:val="24"/>
                <w:szCs w:val="24"/>
                <w:lang w:eastAsia="ru-RU"/>
              </w:rPr>
              <w:t>У разі оплати адміністративної послуги:</w:t>
            </w:r>
          </w:p>
        </w:tc>
      </w:tr>
      <w:tr w:rsidR="003E5A8B" w:rsidRPr="003E5A8B" w:rsidTr="00740E79">
        <w:tc>
          <w:tcPr>
            <w:tcW w:w="636" w:type="dxa"/>
            <w:tcBorders>
              <w:top w:val="single" w:sz="4" w:space="0" w:color="000000"/>
              <w:left w:val="single" w:sz="4" w:space="0" w:color="000000"/>
              <w:bottom w:val="single" w:sz="4" w:space="0" w:color="000000"/>
              <w:right w:val="single" w:sz="4" w:space="0" w:color="000000"/>
            </w:tcBorders>
            <w:vAlign w:val="center"/>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b/>
                <w:bCs/>
                <w:color w:val="000000"/>
                <w:sz w:val="24"/>
                <w:szCs w:val="24"/>
                <w:lang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color w:val="000000"/>
                <w:sz w:val="24"/>
                <w:szCs w:val="24"/>
                <w:lang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w:t>
            </w:r>
          </w:p>
        </w:tc>
      </w:tr>
      <w:tr w:rsidR="003E5A8B" w:rsidRPr="003E5A8B" w:rsidTr="00740E79">
        <w:tc>
          <w:tcPr>
            <w:tcW w:w="63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b/>
                <w:bCs/>
                <w:color w:val="000000"/>
                <w:sz w:val="24"/>
                <w:szCs w:val="24"/>
                <w:lang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color w:val="000000"/>
                <w:sz w:val="24"/>
                <w:szCs w:val="24"/>
                <w:lang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w:t>
            </w:r>
          </w:p>
        </w:tc>
      </w:tr>
      <w:tr w:rsidR="003E5A8B" w:rsidRPr="003E5A8B" w:rsidTr="00740E79">
        <w:tc>
          <w:tcPr>
            <w:tcW w:w="636" w:type="dxa"/>
            <w:tcBorders>
              <w:top w:val="single" w:sz="4" w:space="0" w:color="000000"/>
              <w:left w:val="single" w:sz="4" w:space="0" w:color="000000"/>
              <w:bottom w:val="single" w:sz="4" w:space="0" w:color="000000"/>
              <w:right w:val="single" w:sz="4" w:space="0" w:color="000000"/>
            </w:tcBorders>
            <w:vAlign w:val="center"/>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b/>
                <w:bCs/>
                <w:color w:val="000000"/>
                <w:sz w:val="24"/>
                <w:szCs w:val="24"/>
                <w:lang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color w:val="000000"/>
                <w:sz w:val="24"/>
                <w:szCs w:val="24"/>
                <w:lang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w:t>
            </w:r>
          </w:p>
        </w:tc>
      </w:tr>
      <w:tr w:rsidR="003E5A8B" w:rsidRPr="003E5A8B" w:rsidTr="00740E79">
        <w:tc>
          <w:tcPr>
            <w:tcW w:w="63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b/>
                <w:bCs/>
                <w:sz w:val="24"/>
                <w:szCs w:val="24"/>
                <w:lang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До 40 днів</w:t>
            </w:r>
          </w:p>
        </w:tc>
      </w:tr>
      <w:tr w:rsidR="003E5A8B" w:rsidRPr="003E5A8B" w:rsidTr="00740E79">
        <w:tc>
          <w:tcPr>
            <w:tcW w:w="63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b/>
                <w:bCs/>
                <w:sz w:val="24"/>
                <w:szCs w:val="24"/>
                <w:lang w:eastAsia="ru-RU"/>
              </w:rPr>
            </w:pPr>
            <w:r w:rsidRPr="003E5A8B">
              <w:rPr>
                <w:rFonts w:ascii="Times New Roman" w:eastAsia="Times New Roman" w:hAnsi="Times New Roman" w:cs="Times New Roman"/>
                <w:b/>
                <w:bCs/>
                <w:sz w:val="24"/>
                <w:szCs w:val="24"/>
                <w:lang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 xml:space="preserve">Відсутність кваліфікованого електронного підпису в заяві поданій за допомогою засобів телекомунікаційного зв'язку </w:t>
            </w:r>
          </w:p>
        </w:tc>
      </w:tr>
      <w:tr w:rsidR="003E5A8B" w:rsidRPr="003E5A8B" w:rsidTr="00740E79">
        <w:trPr>
          <w:trHeight w:val="273"/>
        </w:trPr>
        <w:tc>
          <w:tcPr>
            <w:tcW w:w="63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240" w:lineRule="auto"/>
              <w:jc w:val="center"/>
              <w:rPr>
                <w:rFonts w:ascii="Times New Roman" w:eastAsia="Times New Roman" w:hAnsi="Times New Roman" w:cs="Times New Roman"/>
                <w:b/>
                <w:sz w:val="24"/>
                <w:szCs w:val="24"/>
                <w:lang w:eastAsia="ru-RU"/>
              </w:rPr>
            </w:pPr>
            <w:r w:rsidRPr="003E5A8B">
              <w:rPr>
                <w:rFonts w:ascii="Times New Roman" w:eastAsia="Times New Roman" w:hAnsi="Times New Roman" w:cs="Times New Roman"/>
                <w:b/>
                <w:sz w:val="24"/>
                <w:szCs w:val="24"/>
                <w:lang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3E5A8B" w:rsidRPr="003E5A8B" w:rsidRDefault="003E5A8B" w:rsidP="003E5A8B">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2. Виявлення недостовірних відомостей у поданих документах.</w:t>
            </w:r>
          </w:p>
          <w:p w:rsidR="003E5A8B" w:rsidRPr="003E5A8B" w:rsidRDefault="003E5A8B" w:rsidP="003E5A8B">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3. У разі народження мертвої дитини.</w:t>
            </w:r>
          </w:p>
          <w:p w:rsidR="003E5A8B" w:rsidRPr="003E5A8B" w:rsidRDefault="003E5A8B" w:rsidP="003E5A8B">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 xml:space="preserve">4. У разі, якщо термін звернення за призначенням допомоги перевищує 12 календарних місяців з дня </w:t>
            </w:r>
            <w:r w:rsidRPr="003E5A8B">
              <w:rPr>
                <w:rFonts w:ascii="Times New Roman" w:eastAsia="Times New Roman" w:hAnsi="Times New Roman" w:cs="Times New Roman"/>
                <w:sz w:val="24"/>
                <w:szCs w:val="24"/>
                <w:lang w:eastAsia="ru-RU"/>
              </w:rPr>
              <w:lastRenderedPageBreak/>
              <w:t>народження дитини.</w:t>
            </w:r>
          </w:p>
        </w:tc>
      </w:tr>
      <w:tr w:rsidR="003E5A8B" w:rsidRPr="003E5A8B" w:rsidTr="00740E79">
        <w:tc>
          <w:tcPr>
            <w:tcW w:w="63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b/>
                <w:sz w:val="24"/>
                <w:szCs w:val="24"/>
                <w:lang w:eastAsia="ru-RU"/>
              </w:rPr>
            </w:pPr>
            <w:r w:rsidRPr="003E5A8B">
              <w:rPr>
                <w:rFonts w:ascii="Times New Roman" w:eastAsia="Times New Roman" w:hAnsi="Times New Roman" w:cs="Times New Roman"/>
                <w:b/>
                <w:sz w:val="24"/>
                <w:szCs w:val="24"/>
                <w:lang w:eastAsia="ru-RU"/>
              </w:rPr>
              <w:lastRenderedPageBreak/>
              <w:t>15</w:t>
            </w:r>
          </w:p>
        </w:tc>
        <w:tc>
          <w:tcPr>
            <w:tcW w:w="3162"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Повідомлення про призначення/відмову у призначенні державної допомоги при народженні дитини</w:t>
            </w:r>
          </w:p>
        </w:tc>
      </w:tr>
      <w:tr w:rsidR="003E5A8B" w:rsidRPr="003E5A8B" w:rsidTr="00740E79">
        <w:tc>
          <w:tcPr>
            <w:tcW w:w="63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b/>
                <w:sz w:val="24"/>
                <w:szCs w:val="24"/>
                <w:lang w:eastAsia="ru-RU"/>
              </w:rPr>
            </w:pPr>
            <w:r w:rsidRPr="003E5A8B">
              <w:rPr>
                <w:rFonts w:ascii="Times New Roman" w:eastAsia="Times New Roman" w:hAnsi="Times New Roman" w:cs="Times New Roman"/>
                <w:b/>
                <w:sz w:val="24"/>
                <w:szCs w:val="24"/>
                <w:lang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color w:val="000000"/>
                <w:sz w:val="24"/>
                <w:szCs w:val="24"/>
                <w:lang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ind w:left="34"/>
              <w:rPr>
                <w:rFonts w:ascii="Times New Roman" w:eastAsia="Times New Roman" w:hAnsi="Times New Roman" w:cs="Times New Roman"/>
                <w:sz w:val="24"/>
                <w:szCs w:val="24"/>
                <w:lang w:eastAsia="uk-UA"/>
              </w:rPr>
            </w:pPr>
            <w:r w:rsidRPr="003E5A8B">
              <w:rPr>
                <w:rFonts w:ascii="Times New Roman" w:eastAsia="Times New Roman" w:hAnsi="Times New Roman" w:cs="Times New Roman"/>
                <w:sz w:val="24"/>
                <w:szCs w:val="24"/>
                <w:lang w:eastAsia="ru-RU"/>
              </w:rPr>
              <w:t>Особисто або засобами телекомунікаційного зв’язку</w:t>
            </w:r>
          </w:p>
        </w:tc>
      </w:tr>
      <w:tr w:rsidR="003E5A8B" w:rsidRPr="003E5A8B" w:rsidTr="00740E79">
        <w:tc>
          <w:tcPr>
            <w:tcW w:w="63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jc w:val="center"/>
              <w:rPr>
                <w:rFonts w:ascii="Times New Roman" w:eastAsia="Times New Roman" w:hAnsi="Times New Roman" w:cs="Times New Roman"/>
                <w:b/>
                <w:sz w:val="24"/>
                <w:szCs w:val="24"/>
                <w:lang w:eastAsia="ru-RU"/>
              </w:rPr>
            </w:pPr>
            <w:r w:rsidRPr="003E5A8B">
              <w:rPr>
                <w:rFonts w:ascii="Times New Roman" w:eastAsia="Times New Roman" w:hAnsi="Times New Roman" w:cs="Times New Roman"/>
                <w:b/>
                <w:sz w:val="24"/>
                <w:szCs w:val="24"/>
                <w:lang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widowControl w:val="0"/>
              <w:suppressAutoHyphens/>
              <w:spacing w:after="0" w:line="0" w:lineRule="atLeast"/>
              <w:rPr>
                <w:rFonts w:ascii="Times New Roman" w:eastAsia="Times New Roman" w:hAnsi="Times New Roman" w:cs="Times New Roman"/>
                <w:sz w:val="24"/>
                <w:szCs w:val="24"/>
                <w:lang w:eastAsia="ru-RU"/>
              </w:rPr>
            </w:pPr>
            <w:r w:rsidRPr="003E5A8B">
              <w:rPr>
                <w:rFonts w:ascii="Times New Roman" w:eastAsia="Times New Roman" w:hAnsi="Times New Roman" w:cs="Times New Roman"/>
                <w:color w:val="000000"/>
                <w:sz w:val="24"/>
                <w:szCs w:val="24"/>
                <w:lang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3E5A8B" w:rsidRPr="003E5A8B" w:rsidRDefault="003E5A8B" w:rsidP="003E5A8B">
            <w:pPr>
              <w:widowControl w:val="0"/>
              <w:suppressAutoHyphens/>
              <w:spacing w:after="0" w:line="0" w:lineRule="atLeast"/>
              <w:jc w:val="both"/>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3E5A8B" w:rsidRPr="003E5A8B" w:rsidRDefault="003E5A8B" w:rsidP="003E5A8B">
      <w:pPr>
        <w:suppressAutoHyphens/>
        <w:spacing w:after="0" w:line="240" w:lineRule="auto"/>
        <w:rPr>
          <w:rFonts w:ascii="Times New Roman" w:eastAsia="Times New Roman" w:hAnsi="Times New Roman" w:cs="Times New Roman"/>
          <w:b/>
          <w:bCs/>
          <w:i/>
          <w:iCs/>
          <w:sz w:val="24"/>
          <w:szCs w:val="24"/>
          <w:lang w:eastAsia="uk-UA"/>
        </w:rPr>
      </w:pPr>
    </w:p>
    <w:p w:rsidR="003E5A8B" w:rsidRPr="003E5A8B" w:rsidRDefault="003E5A8B" w:rsidP="003E5A8B">
      <w:pPr>
        <w:suppressAutoHyphens/>
        <w:spacing w:after="0" w:line="240" w:lineRule="auto"/>
        <w:rPr>
          <w:rFonts w:ascii="Times New Roman" w:eastAsia="Times New Roman" w:hAnsi="Times New Roman" w:cs="Times New Roman"/>
          <w:b/>
          <w:bCs/>
          <w:i/>
          <w:iCs/>
          <w:sz w:val="24"/>
          <w:szCs w:val="24"/>
          <w:lang w:eastAsia="uk-UA"/>
        </w:rPr>
      </w:pPr>
    </w:p>
    <w:p w:rsidR="003E5A8B" w:rsidRPr="003E5A8B" w:rsidRDefault="003E5A8B" w:rsidP="003E5A8B">
      <w:pPr>
        <w:suppressAutoHyphens/>
        <w:spacing w:after="0" w:line="240" w:lineRule="auto"/>
        <w:rPr>
          <w:rFonts w:ascii="Times New Roman" w:eastAsia="Times New Roman" w:hAnsi="Times New Roman" w:cs="Times New Roman"/>
          <w:b/>
          <w:bCs/>
          <w:i/>
          <w:iCs/>
          <w:sz w:val="24"/>
          <w:szCs w:val="24"/>
          <w:lang w:eastAsia="uk-UA"/>
        </w:rPr>
      </w:pPr>
      <w:r w:rsidRPr="003E5A8B">
        <w:rPr>
          <w:rFonts w:ascii="Times New Roman" w:eastAsia="Times New Roman" w:hAnsi="Times New Roman" w:cs="Times New Roman"/>
          <w:b/>
          <w:bCs/>
          <w:i/>
          <w:iCs/>
          <w:sz w:val="24"/>
          <w:szCs w:val="24"/>
          <w:lang w:eastAsia="uk-UA"/>
        </w:rPr>
        <w:t>Керуюча справами виконкому</w:t>
      </w:r>
    </w:p>
    <w:p w:rsidR="003E5A8B" w:rsidRPr="003E5A8B" w:rsidRDefault="003E5A8B" w:rsidP="003E5A8B">
      <w:pPr>
        <w:suppressAutoHyphens/>
        <w:spacing w:after="0" w:line="240" w:lineRule="auto"/>
        <w:rPr>
          <w:rFonts w:ascii="Times New Roman" w:eastAsia="Times New Roman" w:hAnsi="Times New Roman" w:cs="Times New Roman"/>
          <w:lang w:eastAsia="uk-UA"/>
        </w:rPr>
      </w:pPr>
      <w:r w:rsidRPr="003E5A8B">
        <w:rPr>
          <w:rFonts w:ascii="Times New Roman" w:eastAsia="Times New Roman" w:hAnsi="Times New Roman" w:cs="Times New Roman"/>
          <w:b/>
          <w:bCs/>
          <w:i/>
          <w:iCs/>
          <w:sz w:val="24"/>
          <w:szCs w:val="24"/>
          <w:lang w:eastAsia="uk-UA"/>
        </w:rPr>
        <w:t xml:space="preserve">районної у місті ради </w:t>
      </w:r>
      <w:r w:rsidRPr="003E5A8B">
        <w:rPr>
          <w:rFonts w:ascii="Times New Roman" w:eastAsia="Times New Roman" w:hAnsi="Times New Roman" w:cs="Times New Roman"/>
          <w:b/>
          <w:bCs/>
          <w:i/>
          <w:iCs/>
          <w:sz w:val="24"/>
          <w:szCs w:val="24"/>
          <w:lang w:eastAsia="uk-UA"/>
        </w:rPr>
        <w:tab/>
      </w:r>
      <w:r w:rsidRPr="003E5A8B">
        <w:rPr>
          <w:rFonts w:ascii="Times New Roman" w:eastAsia="Times New Roman" w:hAnsi="Times New Roman" w:cs="Times New Roman"/>
          <w:b/>
          <w:bCs/>
          <w:i/>
          <w:iCs/>
          <w:sz w:val="24"/>
          <w:szCs w:val="24"/>
          <w:lang w:eastAsia="uk-UA"/>
        </w:rPr>
        <w:tab/>
      </w:r>
      <w:r w:rsidRPr="003E5A8B">
        <w:rPr>
          <w:rFonts w:ascii="Times New Roman" w:eastAsia="Times New Roman" w:hAnsi="Times New Roman" w:cs="Times New Roman"/>
          <w:b/>
          <w:bCs/>
          <w:i/>
          <w:iCs/>
          <w:sz w:val="24"/>
          <w:szCs w:val="24"/>
          <w:lang w:eastAsia="uk-UA"/>
        </w:rPr>
        <w:tab/>
      </w:r>
      <w:r w:rsidRPr="003E5A8B">
        <w:rPr>
          <w:rFonts w:ascii="Times New Roman" w:eastAsia="Times New Roman" w:hAnsi="Times New Roman" w:cs="Times New Roman"/>
          <w:b/>
          <w:bCs/>
          <w:i/>
          <w:iCs/>
          <w:sz w:val="24"/>
          <w:szCs w:val="24"/>
          <w:lang w:eastAsia="uk-UA"/>
        </w:rPr>
        <w:tab/>
      </w:r>
      <w:r w:rsidRPr="003E5A8B">
        <w:rPr>
          <w:rFonts w:ascii="Times New Roman" w:eastAsia="Times New Roman" w:hAnsi="Times New Roman" w:cs="Times New Roman"/>
          <w:b/>
          <w:bCs/>
          <w:i/>
          <w:iCs/>
          <w:sz w:val="24"/>
          <w:szCs w:val="24"/>
          <w:lang w:eastAsia="uk-UA"/>
        </w:rPr>
        <w:tab/>
      </w:r>
      <w:r w:rsidRPr="003E5A8B">
        <w:rPr>
          <w:rFonts w:ascii="Times New Roman" w:eastAsia="Times New Roman" w:hAnsi="Times New Roman" w:cs="Times New Roman"/>
          <w:b/>
          <w:bCs/>
          <w:i/>
          <w:iCs/>
          <w:sz w:val="24"/>
          <w:szCs w:val="24"/>
          <w:lang w:eastAsia="uk-UA"/>
        </w:rPr>
        <w:tab/>
        <w:t>Марія Окунєва</w:t>
      </w:r>
    </w:p>
    <w:p w:rsidR="003E5A8B" w:rsidRPr="003E5A8B" w:rsidRDefault="003E5A8B" w:rsidP="003E5A8B">
      <w:pPr>
        <w:suppressAutoHyphens/>
        <w:spacing w:after="0" w:line="240" w:lineRule="auto"/>
        <w:rPr>
          <w:rFonts w:ascii="Times New Roman" w:eastAsia="Times New Roman" w:hAnsi="Times New Roman" w:cs="Times New Roman"/>
          <w:b/>
          <w:bCs/>
          <w:sz w:val="24"/>
          <w:szCs w:val="24"/>
          <w:lang w:eastAsia="uk-UA"/>
        </w:rPr>
      </w:pPr>
    </w:p>
    <w:p w:rsidR="003E5A8B" w:rsidRPr="003E5A8B" w:rsidRDefault="003E5A8B" w:rsidP="003E5A8B">
      <w:pPr>
        <w:suppressAutoHyphens/>
        <w:spacing w:after="200" w:line="276" w:lineRule="auto"/>
        <w:rPr>
          <w:rFonts w:ascii="Times New Roman" w:eastAsia="Times New Roman" w:hAnsi="Times New Roman" w:cs="Times New Roman"/>
          <w:sz w:val="24"/>
          <w:szCs w:val="24"/>
          <w:lang w:eastAsia="uk-UA"/>
        </w:rPr>
      </w:pPr>
    </w:p>
    <w:p w:rsidR="003E5A8B" w:rsidRPr="003E5A8B" w:rsidRDefault="003E5A8B" w:rsidP="003E5A8B">
      <w:pPr>
        <w:suppressAutoHyphens/>
        <w:spacing w:after="200" w:line="276" w:lineRule="auto"/>
        <w:rPr>
          <w:rFonts w:ascii="Times New Roman" w:eastAsia="Times New Roman" w:hAnsi="Times New Roman" w:cs="Times New Roman"/>
          <w:sz w:val="24"/>
          <w:szCs w:val="24"/>
          <w:lang w:eastAsia="uk-UA"/>
        </w:rPr>
      </w:pPr>
    </w:p>
    <w:p w:rsidR="003E5A8B" w:rsidRDefault="003E5A8B">
      <w:pPr>
        <w:rPr>
          <w:rFonts w:ascii="Times New Roman" w:eastAsia="Calibri" w:hAnsi="Times New Roman" w:cs="Times New Roman"/>
          <w:b/>
          <w:bCs/>
          <w:i/>
          <w:iCs/>
          <w:sz w:val="24"/>
          <w:szCs w:val="24"/>
          <w:lang w:eastAsia="uk-UA"/>
        </w:rPr>
      </w:pPr>
      <w:r>
        <w:rPr>
          <w:rFonts w:ascii="Times New Roman" w:eastAsia="Calibri" w:hAnsi="Times New Roman" w:cs="Times New Roman"/>
          <w:b/>
          <w:bCs/>
          <w:i/>
          <w:iCs/>
          <w:sz w:val="24"/>
          <w:szCs w:val="24"/>
          <w:lang w:eastAsia="uk-UA"/>
        </w:rPr>
        <w:br w:type="page"/>
      </w:r>
    </w:p>
    <w:p w:rsidR="003E5A8B" w:rsidRPr="003E5A8B" w:rsidRDefault="003E5A8B" w:rsidP="003E5A8B">
      <w:pPr>
        <w:tabs>
          <w:tab w:val="left" w:pos="4200"/>
        </w:tabs>
        <w:spacing w:after="0" w:line="240" w:lineRule="auto"/>
        <w:ind w:left="6379"/>
        <w:rPr>
          <w:rFonts w:ascii="Times New Roman" w:eastAsia="Times New Roman" w:hAnsi="Times New Roman" w:cs="Times New Roman"/>
          <w:b/>
          <w:bCs/>
          <w:i/>
          <w:iCs/>
          <w:sz w:val="24"/>
          <w:szCs w:val="24"/>
          <w:lang w:eastAsia="ru-RU"/>
        </w:rPr>
      </w:pPr>
      <w:r w:rsidRPr="003E5A8B">
        <w:rPr>
          <w:rFonts w:ascii="Times New Roman" w:eastAsia="Times New Roman" w:hAnsi="Times New Roman" w:cs="Times New Roman"/>
          <w:b/>
          <w:bCs/>
          <w:i/>
          <w:iCs/>
          <w:sz w:val="24"/>
          <w:szCs w:val="24"/>
          <w:lang w:eastAsia="ru-RU"/>
        </w:rPr>
        <w:lastRenderedPageBreak/>
        <w:t>Додаток</w:t>
      </w:r>
      <w:r w:rsidRPr="003E5A8B">
        <w:rPr>
          <w:rFonts w:ascii="Times New Roman" w:eastAsia="Times New Roman" w:hAnsi="Times New Roman" w:cs="Times New Roman"/>
          <w:b/>
          <w:bCs/>
          <w:i/>
          <w:iCs/>
          <w:sz w:val="24"/>
          <w:szCs w:val="24"/>
          <w:lang w:val="ru-RU" w:eastAsia="ru-RU"/>
        </w:rPr>
        <w:t xml:space="preserve"> 132</w:t>
      </w:r>
    </w:p>
    <w:p w:rsidR="003E5A8B" w:rsidRPr="003E5A8B" w:rsidRDefault="003E5A8B" w:rsidP="003E5A8B">
      <w:pPr>
        <w:tabs>
          <w:tab w:val="left" w:pos="4200"/>
        </w:tabs>
        <w:spacing w:after="0" w:line="240" w:lineRule="auto"/>
        <w:rPr>
          <w:rFonts w:ascii="Times New Roman" w:eastAsia="Times New Roman" w:hAnsi="Times New Roman" w:cs="Times New Roman"/>
          <w:b/>
          <w:bCs/>
          <w:i/>
          <w:iCs/>
          <w:sz w:val="24"/>
          <w:szCs w:val="24"/>
          <w:lang w:eastAsia="ru-RU"/>
        </w:rPr>
      </w:pPr>
      <w:r w:rsidRPr="003E5A8B">
        <w:rPr>
          <w:rFonts w:ascii="Times New Roman" w:eastAsia="Times New Roman" w:hAnsi="Times New Roman" w:cs="Times New Roman"/>
          <w:b/>
          <w:bCs/>
          <w:i/>
          <w:iCs/>
          <w:sz w:val="24"/>
          <w:szCs w:val="24"/>
          <w:lang w:val="ru-RU" w:eastAsia="ru-RU"/>
        </w:rPr>
        <w:tab/>
      </w:r>
      <w:r w:rsidRPr="003E5A8B">
        <w:rPr>
          <w:rFonts w:ascii="Times New Roman" w:eastAsia="Times New Roman" w:hAnsi="Times New Roman" w:cs="Times New Roman"/>
          <w:b/>
          <w:bCs/>
          <w:i/>
          <w:iCs/>
          <w:sz w:val="24"/>
          <w:szCs w:val="24"/>
          <w:lang w:val="ru-RU" w:eastAsia="ru-RU"/>
        </w:rPr>
        <w:tab/>
      </w:r>
      <w:r w:rsidRPr="003E5A8B">
        <w:rPr>
          <w:rFonts w:ascii="Times New Roman" w:eastAsia="Times New Roman" w:hAnsi="Times New Roman" w:cs="Times New Roman"/>
          <w:b/>
          <w:bCs/>
          <w:i/>
          <w:iCs/>
          <w:sz w:val="24"/>
          <w:szCs w:val="24"/>
          <w:lang w:val="ru-RU" w:eastAsia="ru-RU"/>
        </w:rPr>
        <w:tab/>
      </w:r>
      <w:r w:rsidRPr="003E5A8B">
        <w:rPr>
          <w:rFonts w:ascii="Times New Roman" w:eastAsia="Times New Roman" w:hAnsi="Times New Roman" w:cs="Times New Roman"/>
          <w:b/>
          <w:bCs/>
          <w:i/>
          <w:iCs/>
          <w:sz w:val="24"/>
          <w:szCs w:val="24"/>
          <w:lang w:val="ru-RU" w:eastAsia="ru-RU"/>
        </w:rPr>
        <w:tab/>
      </w:r>
      <w:r w:rsidRPr="003E5A8B">
        <w:rPr>
          <w:rFonts w:ascii="Times New Roman" w:eastAsia="Times New Roman" w:hAnsi="Times New Roman" w:cs="Times New Roman"/>
          <w:b/>
          <w:bCs/>
          <w:i/>
          <w:iCs/>
          <w:sz w:val="24"/>
          <w:szCs w:val="24"/>
          <w:lang w:eastAsia="ru-RU"/>
        </w:rPr>
        <w:tab/>
        <w:t>до рішення виконкому</w:t>
      </w:r>
    </w:p>
    <w:p w:rsidR="003E5A8B" w:rsidRPr="003E5A8B" w:rsidRDefault="003E5A8B" w:rsidP="003E5A8B">
      <w:pPr>
        <w:tabs>
          <w:tab w:val="left" w:pos="4200"/>
        </w:tabs>
        <w:spacing w:after="0" w:line="240" w:lineRule="auto"/>
        <w:rPr>
          <w:rFonts w:ascii="Times New Roman" w:eastAsia="Times New Roman" w:hAnsi="Times New Roman" w:cs="Times New Roman"/>
          <w:b/>
          <w:bCs/>
          <w:i/>
          <w:iCs/>
          <w:sz w:val="24"/>
          <w:szCs w:val="24"/>
          <w:lang w:eastAsia="ru-RU"/>
        </w:rPr>
      </w:pPr>
      <w:r w:rsidRPr="003E5A8B">
        <w:rPr>
          <w:rFonts w:ascii="Times New Roman" w:eastAsia="Times New Roman" w:hAnsi="Times New Roman" w:cs="Times New Roman"/>
          <w:b/>
          <w:bCs/>
          <w:i/>
          <w:iCs/>
          <w:sz w:val="24"/>
          <w:szCs w:val="24"/>
          <w:lang w:eastAsia="ru-RU"/>
        </w:rPr>
        <w:tab/>
      </w:r>
      <w:r w:rsidRPr="003E5A8B">
        <w:rPr>
          <w:rFonts w:ascii="Times New Roman" w:eastAsia="Times New Roman" w:hAnsi="Times New Roman" w:cs="Times New Roman"/>
          <w:b/>
          <w:bCs/>
          <w:i/>
          <w:iCs/>
          <w:sz w:val="24"/>
          <w:szCs w:val="24"/>
          <w:lang w:eastAsia="ru-RU"/>
        </w:rPr>
        <w:tab/>
      </w:r>
      <w:r w:rsidRPr="003E5A8B">
        <w:rPr>
          <w:rFonts w:ascii="Times New Roman" w:eastAsia="Times New Roman" w:hAnsi="Times New Roman" w:cs="Times New Roman"/>
          <w:b/>
          <w:bCs/>
          <w:i/>
          <w:iCs/>
          <w:sz w:val="24"/>
          <w:szCs w:val="24"/>
          <w:lang w:eastAsia="ru-RU"/>
        </w:rPr>
        <w:tab/>
      </w:r>
      <w:r w:rsidRPr="003E5A8B">
        <w:rPr>
          <w:rFonts w:ascii="Times New Roman" w:eastAsia="Times New Roman" w:hAnsi="Times New Roman" w:cs="Times New Roman"/>
          <w:b/>
          <w:bCs/>
          <w:i/>
          <w:iCs/>
          <w:sz w:val="24"/>
          <w:szCs w:val="24"/>
          <w:lang w:eastAsia="ru-RU"/>
        </w:rPr>
        <w:tab/>
      </w:r>
      <w:r w:rsidRPr="003E5A8B">
        <w:rPr>
          <w:rFonts w:ascii="Times New Roman" w:eastAsia="Times New Roman" w:hAnsi="Times New Roman" w:cs="Times New Roman"/>
          <w:b/>
          <w:bCs/>
          <w:i/>
          <w:iCs/>
          <w:sz w:val="24"/>
          <w:szCs w:val="24"/>
          <w:lang w:eastAsia="ru-RU"/>
        </w:rPr>
        <w:tab/>
        <w:t>районної у місті ради</w:t>
      </w:r>
    </w:p>
    <w:p w:rsidR="003E5A8B" w:rsidRPr="003E5A8B" w:rsidRDefault="003E5A8B" w:rsidP="003E5A8B">
      <w:pPr>
        <w:tabs>
          <w:tab w:val="left" w:pos="4200"/>
        </w:tabs>
        <w:spacing w:after="0" w:line="240" w:lineRule="auto"/>
        <w:rPr>
          <w:rFonts w:ascii="Times New Roman" w:eastAsia="Times New Roman" w:hAnsi="Times New Roman" w:cs="Times New Roman"/>
          <w:b/>
          <w:bCs/>
          <w:i/>
          <w:iCs/>
          <w:sz w:val="24"/>
          <w:szCs w:val="24"/>
          <w:lang w:eastAsia="ru-RU"/>
        </w:rPr>
      </w:pPr>
      <w:r w:rsidRPr="003E5A8B">
        <w:rPr>
          <w:rFonts w:ascii="Times New Roman" w:eastAsia="Times New Roman" w:hAnsi="Times New Roman" w:cs="Times New Roman"/>
          <w:b/>
          <w:bCs/>
          <w:i/>
          <w:iCs/>
          <w:sz w:val="24"/>
          <w:szCs w:val="24"/>
          <w:lang w:eastAsia="ru-RU"/>
        </w:rPr>
        <w:tab/>
      </w:r>
      <w:r w:rsidRPr="003E5A8B">
        <w:rPr>
          <w:rFonts w:ascii="Times New Roman" w:eastAsia="Times New Roman" w:hAnsi="Times New Roman" w:cs="Times New Roman"/>
          <w:b/>
          <w:bCs/>
          <w:i/>
          <w:iCs/>
          <w:sz w:val="24"/>
          <w:szCs w:val="24"/>
          <w:lang w:eastAsia="ru-RU"/>
        </w:rPr>
        <w:tab/>
      </w:r>
      <w:r w:rsidRPr="003E5A8B">
        <w:rPr>
          <w:rFonts w:ascii="Times New Roman" w:eastAsia="Times New Roman" w:hAnsi="Times New Roman" w:cs="Times New Roman"/>
          <w:b/>
          <w:bCs/>
          <w:i/>
          <w:iCs/>
          <w:sz w:val="24"/>
          <w:szCs w:val="24"/>
          <w:lang w:eastAsia="ru-RU"/>
        </w:rPr>
        <w:tab/>
      </w:r>
      <w:r w:rsidRPr="003E5A8B">
        <w:rPr>
          <w:rFonts w:ascii="Times New Roman" w:eastAsia="Times New Roman" w:hAnsi="Times New Roman" w:cs="Times New Roman"/>
          <w:b/>
          <w:bCs/>
          <w:i/>
          <w:iCs/>
          <w:sz w:val="24"/>
          <w:szCs w:val="24"/>
          <w:lang w:eastAsia="ru-RU"/>
        </w:rPr>
        <w:tab/>
      </w:r>
      <w:r w:rsidRPr="003E5A8B">
        <w:rPr>
          <w:rFonts w:ascii="Times New Roman" w:eastAsia="Times New Roman" w:hAnsi="Times New Roman" w:cs="Times New Roman"/>
          <w:b/>
          <w:bCs/>
          <w:i/>
          <w:iCs/>
          <w:sz w:val="24"/>
          <w:szCs w:val="24"/>
          <w:lang w:eastAsia="ru-RU"/>
        </w:rPr>
        <w:tab/>
        <w:t>17.11.2021 № 575</w:t>
      </w:r>
    </w:p>
    <w:p w:rsidR="003E5A8B" w:rsidRPr="003E5A8B" w:rsidRDefault="003E5A8B" w:rsidP="003E5A8B">
      <w:pPr>
        <w:spacing w:after="0" w:line="240" w:lineRule="auto"/>
        <w:ind w:left="6372"/>
        <w:rPr>
          <w:rFonts w:ascii="Times New Roman" w:eastAsia="Times New Roman" w:hAnsi="Times New Roman" w:cs="Times New Roman"/>
          <w:b/>
          <w:bCs/>
          <w:i/>
          <w:iCs/>
          <w:sz w:val="24"/>
          <w:szCs w:val="24"/>
        </w:rPr>
      </w:pPr>
    </w:p>
    <w:p w:rsidR="003E5A8B" w:rsidRPr="003E5A8B" w:rsidRDefault="003E5A8B" w:rsidP="003E5A8B">
      <w:pPr>
        <w:tabs>
          <w:tab w:val="left" w:pos="4200"/>
        </w:tabs>
        <w:spacing w:after="0" w:line="240" w:lineRule="auto"/>
        <w:rPr>
          <w:rFonts w:ascii="Times New Roman" w:eastAsia="Times New Roman" w:hAnsi="Times New Roman" w:cs="Times New Roman"/>
          <w:b/>
          <w:bCs/>
          <w:i/>
          <w:iCs/>
          <w:sz w:val="24"/>
          <w:szCs w:val="24"/>
          <w:lang w:eastAsia="ru-RU"/>
        </w:rPr>
      </w:pPr>
      <w:r w:rsidRPr="003E5A8B">
        <w:rPr>
          <w:rFonts w:ascii="Times New Roman" w:eastAsia="Times New Roman" w:hAnsi="Times New Roman" w:cs="Times New Roman"/>
          <w:b/>
          <w:bCs/>
          <w:sz w:val="24"/>
          <w:szCs w:val="24"/>
          <w:lang w:eastAsia="ru-RU"/>
        </w:rPr>
        <w:tab/>
      </w:r>
      <w:r w:rsidRPr="003E5A8B">
        <w:rPr>
          <w:rFonts w:ascii="Times New Roman" w:eastAsia="Times New Roman" w:hAnsi="Times New Roman" w:cs="Times New Roman"/>
          <w:b/>
          <w:bCs/>
          <w:sz w:val="24"/>
          <w:szCs w:val="24"/>
          <w:lang w:eastAsia="ru-RU"/>
        </w:rPr>
        <w:tab/>
      </w:r>
      <w:r w:rsidRPr="003E5A8B">
        <w:rPr>
          <w:rFonts w:ascii="Times New Roman" w:eastAsia="Times New Roman" w:hAnsi="Times New Roman" w:cs="Times New Roman"/>
          <w:b/>
          <w:bCs/>
          <w:sz w:val="24"/>
          <w:szCs w:val="24"/>
          <w:lang w:eastAsia="ru-RU"/>
        </w:rPr>
        <w:tab/>
      </w:r>
      <w:r w:rsidRPr="003E5A8B">
        <w:rPr>
          <w:rFonts w:ascii="Times New Roman" w:eastAsia="Times New Roman" w:hAnsi="Times New Roman" w:cs="Times New Roman"/>
          <w:b/>
          <w:bCs/>
          <w:sz w:val="24"/>
          <w:szCs w:val="24"/>
          <w:lang w:eastAsia="ru-RU"/>
        </w:rPr>
        <w:tab/>
      </w:r>
      <w:r w:rsidRPr="003E5A8B">
        <w:rPr>
          <w:rFonts w:ascii="Times New Roman" w:eastAsia="Times New Roman" w:hAnsi="Times New Roman" w:cs="Times New Roman"/>
          <w:b/>
          <w:bCs/>
          <w:sz w:val="24"/>
          <w:szCs w:val="24"/>
          <w:lang w:eastAsia="ru-RU"/>
        </w:rPr>
        <w:tab/>
      </w:r>
    </w:p>
    <w:p w:rsidR="003E5A8B" w:rsidRPr="003E5A8B" w:rsidRDefault="003E5A8B" w:rsidP="003E5A8B">
      <w:pPr>
        <w:spacing w:after="0" w:line="240" w:lineRule="auto"/>
        <w:rPr>
          <w:rFonts w:ascii="Times New Roman" w:eastAsia="Times New Roman" w:hAnsi="Times New Roman" w:cs="Times New Roman"/>
          <w:b/>
          <w:bCs/>
          <w:i/>
          <w:iCs/>
          <w:sz w:val="24"/>
          <w:szCs w:val="24"/>
          <w:lang w:eastAsia="ru-RU"/>
        </w:rPr>
      </w:pPr>
      <w:r w:rsidRPr="003E5A8B">
        <w:rPr>
          <w:rFonts w:ascii="Times New Roman" w:eastAsia="Times New Roman" w:hAnsi="Times New Roman" w:cs="Times New Roman"/>
          <w:b/>
          <w:bCs/>
          <w:i/>
          <w:iCs/>
          <w:sz w:val="24"/>
          <w:szCs w:val="24"/>
          <w:lang w:eastAsia="ru-RU"/>
        </w:rPr>
        <w:tab/>
      </w:r>
      <w:r w:rsidRPr="003E5A8B">
        <w:rPr>
          <w:rFonts w:ascii="Times New Roman" w:eastAsia="Times New Roman" w:hAnsi="Times New Roman" w:cs="Times New Roman"/>
          <w:b/>
          <w:bCs/>
          <w:i/>
          <w:iCs/>
          <w:sz w:val="24"/>
          <w:szCs w:val="24"/>
          <w:lang w:eastAsia="ru-RU"/>
        </w:rPr>
        <w:tab/>
      </w:r>
      <w:r w:rsidRPr="003E5A8B">
        <w:rPr>
          <w:rFonts w:ascii="Times New Roman" w:eastAsia="Times New Roman" w:hAnsi="Times New Roman" w:cs="Times New Roman"/>
          <w:b/>
          <w:bCs/>
          <w:i/>
          <w:iCs/>
          <w:sz w:val="24"/>
          <w:szCs w:val="24"/>
          <w:lang w:eastAsia="ru-RU"/>
        </w:rPr>
        <w:tab/>
      </w:r>
    </w:p>
    <w:p w:rsidR="003E5A8B" w:rsidRPr="003E5A8B" w:rsidRDefault="003E5A8B" w:rsidP="003E5A8B">
      <w:pPr>
        <w:spacing w:after="0" w:line="240" w:lineRule="auto"/>
        <w:jc w:val="center"/>
        <w:rPr>
          <w:rFonts w:ascii="Times New Roman" w:eastAsia="Times New Roman" w:hAnsi="Times New Roman" w:cs="Times New Roman"/>
          <w:b/>
          <w:bCs/>
          <w:i/>
          <w:iCs/>
          <w:sz w:val="24"/>
          <w:szCs w:val="24"/>
          <w:lang w:eastAsia="ru-RU"/>
        </w:rPr>
      </w:pPr>
      <w:r w:rsidRPr="003E5A8B">
        <w:rPr>
          <w:rFonts w:ascii="Times New Roman" w:eastAsia="Times New Roman" w:hAnsi="Times New Roman" w:cs="Times New Roman"/>
          <w:b/>
          <w:bCs/>
          <w:i/>
          <w:iCs/>
          <w:sz w:val="24"/>
          <w:szCs w:val="24"/>
          <w:lang w:eastAsia="ru-RU"/>
        </w:rPr>
        <w:t>Технологічна  картка № 72-15</w:t>
      </w:r>
    </w:p>
    <w:p w:rsidR="003E5A8B" w:rsidRPr="003E5A8B" w:rsidRDefault="003E5A8B" w:rsidP="003E5A8B">
      <w:pPr>
        <w:spacing w:after="0" w:line="240" w:lineRule="auto"/>
        <w:rPr>
          <w:rFonts w:ascii="Times New Roman" w:eastAsia="Times New Roman" w:hAnsi="Times New Roman" w:cs="Times New Roman"/>
          <w:b/>
          <w:bCs/>
          <w:i/>
          <w:iCs/>
          <w:sz w:val="24"/>
          <w:szCs w:val="24"/>
          <w:lang w:eastAsia="ru-RU"/>
        </w:rPr>
      </w:pPr>
      <w:r w:rsidRPr="003E5A8B">
        <w:rPr>
          <w:rFonts w:ascii="Times New Roman" w:eastAsia="Times New Roman" w:hAnsi="Times New Roman" w:cs="Times New Roman"/>
          <w:i/>
          <w:iCs/>
          <w:sz w:val="24"/>
          <w:szCs w:val="24"/>
          <w:lang w:eastAsia="ru-RU"/>
        </w:rPr>
        <w:t xml:space="preserve">Назва послуги: </w:t>
      </w:r>
      <w:r w:rsidRPr="003E5A8B">
        <w:rPr>
          <w:rFonts w:ascii="Times New Roman" w:eastAsia="Times New Roman" w:hAnsi="Times New Roman" w:cs="Times New Roman"/>
          <w:b/>
          <w:bCs/>
          <w:i/>
          <w:iCs/>
          <w:sz w:val="24"/>
          <w:szCs w:val="24"/>
          <w:lang w:eastAsia="ru-RU"/>
        </w:rPr>
        <w:t xml:space="preserve">Призначення державної допомоги при народженні дитини  </w:t>
      </w:r>
    </w:p>
    <w:p w:rsidR="003E5A8B" w:rsidRPr="003E5A8B" w:rsidRDefault="003E5A8B" w:rsidP="003E5A8B">
      <w:pPr>
        <w:spacing w:after="0" w:line="240" w:lineRule="auto"/>
        <w:rPr>
          <w:rFonts w:ascii="Times New Roman" w:eastAsia="Times New Roman" w:hAnsi="Times New Roman" w:cs="Times New Roman"/>
          <w:b/>
          <w:bCs/>
          <w:i/>
          <w:iCs/>
          <w:sz w:val="24"/>
          <w:szCs w:val="24"/>
          <w:lang w:eastAsia="ru-RU"/>
        </w:rPr>
      </w:pPr>
      <w:r w:rsidRPr="003E5A8B">
        <w:rPr>
          <w:rFonts w:ascii="Times New Roman" w:eastAsia="Times New Roman" w:hAnsi="Times New Roman" w:cs="Times New Roman"/>
          <w:i/>
          <w:iCs/>
          <w:sz w:val="24"/>
          <w:szCs w:val="24"/>
          <w:lang w:eastAsia="ru-RU"/>
        </w:rPr>
        <w:t xml:space="preserve">Загальна кількість днів надання послуги:  </w:t>
      </w:r>
      <w:r w:rsidRPr="003E5A8B">
        <w:rPr>
          <w:rFonts w:ascii="Times New Roman" w:eastAsia="Times New Roman" w:hAnsi="Times New Roman" w:cs="Times New Roman"/>
          <w:b/>
          <w:bCs/>
          <w:i/>
          <w:iCs/>
          <w:sz w:val="24"/>
          <w:szCs w:val="24"/>
          <w:lang w:eastAsia="ru-RU"/>
        </w:rPr>
        <w:t>до 40  днів</w:t>
      </w:r>
    </w:p>
    <w:tbl>
      <w:tblPr>
        <w:tblW w:w="9503" w:type="dxa"/>
        <w:tblInd w:w="-106" w:type="dxa"/>
        <w:tblLook w:val="00A0" w:firstRow="1" w:lastRow="0" w:firstColumn="1" w:lastColumn="0" w:noHBand="0" w:noVBand="0"/>
      </w:tblPr>
      <w:tblGrid>
        <w:gridCol w:w="744"/>
        <w:gridCol w:w="2694"/>
        <w:gridCol w:w="2376"/>
        <w:gridCol w:w="2025"/>
        <w:gridCol w:w="35"/>
        <w:gridCol w:w="1629"/>
      </w:tblGrid>
      <w:tr w:rsidR="003E5A8B" w:rsidRPr="003E5A8B" w:rsidTr="00740E79">
        <w:tc>
          <w:tcPr>
            <w:tcW w:w="744"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uppressAutoHyphens/>
              <w:spacing w:after="0" w:line="240" w:lineRule="auto"/>
              <w:jc w:val="center"/>
              <w:rPr>
                <w:rFonts w:ascii="Times New Roman" w:eastAsia="Times New Roman" w:hAnsi="Times New Roman" w:cs="Times New Roman"/>
                <w:b/>
                <w:bCs/>
                <w:i/>
                <w:iCs/>
                <w:sz w:val="24"/>
                <w:szCs w:val="24"/>
                <w:lang w:eastAsia="ar-SA"/>
              </w:rPr>
            </w:pPr>
            <w:r w:rsidRPr="003E5A8B">
              <w:rPr>
                <w:rFonts w:ascii="Times New Roman" w:eastAsia="Times New Roman" w:hAnsi="Times New Roman" w:cs="Times New Roman"/>
                <w:b/>
                <w:bCs/>
                <w:i/>
                <w:iCs/>
                <w:sz w:val="24"/>
                <w:szCs w:val="24"/>
                <w:lang w:eastAsia="ar-SA"/>
              </w:rPr>
              <w:t>№ з/п</w:t>
            </w:r>
          </w:p>
        </w:tc>
        <w:tc>
          <w:tcPr>
            <w:tcW w:w="2694"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uppressAutoHyphens/>
              <w:spacing w:after="0" w:line="240" w:lineRule="auto"/>
              <w:jc w:val="center"/>
              <w:rPr>
                <w:rFonts w:ascii="Times New Roman" w:eastAsia="Times New Roman" w:hAnsi="Times New Roman" w:cs="Times New Roman"/>
                <w:b/>
                <w:bCs/>
                <w:i/>
                <w:iCs/>
                <w:sz w:val="24"/>
                <w:szCs w:val="24"/>
                <w:lang w:eastAsia="ar-SA"/>
              </w:rPr>
            </w:pPr>
            <w:r w:rsidRPr="003E5A8B">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uppressAutoHyphens/>
              <w:spacing w:after="0" w:line="240" w:lineRule="auto"/>
              <w:jc w:val="center"/>
              <w:rPr>
                <w:rFonts w:ascii="Times New Roman" w:eastAsia="Times New Roman" w:hAnsi="Times New Roman" w:cs="Times New Roman"/>
                <w:b/>
                <w:bCs/>
                <w:i/>
                <w:iCs/>
                <w:sz w:val="24"/>
                <w:szCs w:val="24"/>
                <w:lang w:eastAsia="ar-SA"/>
              </w:rPr>
            </w:pPr>
            <w:r w:rsidRPr="003E5A8B">
              <w:rPr>
                <w:rFonts w:ascii="Times New Roman" w:eastAsia="Times New Roman" w:hAnsi="Times New Roman" w:cs="Times New Roman"/>
                <w:b/>
                <w:bCs/>
                <w:i/>
                <w:iCs/>
                <w:sz w:val="24"/>
                <w:szCs w:val="24"/>
                <w:lang w:eastAsia="ar-SA"/>
              </w:rPr>
              <w:t>Відповідальна посадова особа</w:t>
            </w:r>
          </w:p>
        </w:tc>
        <w:tc>
          <w:tcPr>
            <w:tcW w:w="2060" w:type="dxa"/>
            <w:gridSpan w:val="2"/>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uppressAutoHyphens/>
              <w:spacing w:after="0" w:line="240" w:lineRule="auto"/>
              <w:jc w:val="center"/>
              <w:rPr>
                <w:rFonts w:ascii="Times New Roman" w:eastAsia="Times New Roman" w:hAnsi="Times New Roman" w:cs="Times New Roman"/>
                <w:b/>
                <w:bCs/>
                <w:i/>
                <w:iCs/>
                <w:sz w:val="24"/>
                <w:szCs w:val="24"/>
                <w:lang w:eastAsia="ar-SA"/>
              </w:rPr>
            </w:pPr>
            <w:r w:rsidRPr="003E5A8B">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9"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uppressAutoHyphens/>
              <w:spacing w:after="0" w:line="240" w:lineRule="auto"/>
              <w:jc w:val="center"/>
              <w:rPr>
                <w:rFonts w:ascii="Times New Roman" w:eastAsia="Times New Roman" w:hAnsi="Times New Roman" w:cs="Times New Roman"/>
                <w:i/>
                <w:iCs/>
                <w:sz w:val="24"/>
                <w:szCs w:val="24"/>
                <w:lang w:eastAsia="ar-SA"/>
              </w:rPr>
            </w:pPr>
            <w:r w:rsidRPr="003E5A8B">
              <w:rPr>
                <w:rFonts w:ascii="Times New Roman" w:eastAsia="Times New Roman" w:hAnsi="Times New Roman" w:cs="Times New Roman"/>
                <w:b/>
                <w:bCs/>
                <w:i/>
                <w:iCs/>
                <w:sz w:val="24"/>
                <w:szCs w:val="24"/>
                <w:lang w:eastAsia="ar-SA"/>
              </w:rPr>
              <w:t>Терміни виконання етапів (дії, рішення)</w:t>
            </w:r>
          </w:p>
        </w:tc>
      </w:tr>
      <w:tr w:rsidR="003E5A8B" w:rsidRPr="003E5A8B" w:rsidTr="00740E79">
        <w:tc>
          <w:tcPr>
            <w:tcW w:w="744"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uppressAutoHyphens/>
              <w:spacing w:after="0" w:line="240" w:lineRule="auto"/>
              <w:jc w:val="center"/>
              <w:rPr>
                <w:rFonts w:ascii="Times New Roman" w:eastAsia="Times New Roman" w:hAnsi="Times New Roman" w:cs="Times New Roman"/>
                <w:i/>
                <w:iCs/>
                <w:sz w:val="24"/>
                <w:szCs w:val="24"/>
                <w:lang w:eastAsia="ar-SA"/>
              </w:rPr>
            </w:pPr>
            <w:r w:rsidRPr="003E5A8B">
              <w:rPr>
                <w:rFonts w:ascii="Times New Roman" w:eastAsia="Times New Roman" w:hAnsi="Times New Roman" w:cs="Times New Roman"/>
                <w:i/>
                <w:iCs/>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uppressAutoHyphens/>
              <w:spacing w:after="0" w:line="240" w:lineRule="auto"/>
              <w:jc w:val="center"/>
              <w:rPr>
                <w:rFonts w:ascii="Times New Roman" w:eastAsia="Times New Roman" w:hAnsi="Times New Roman" w:cs="Times New Roman"/>
                <w:i/>
                <w:iCs/>
                <w:sz w:val="24"/>
                <w:szCs w:val="24"/>
                <w:lang w:eastAsia="ar-SA"/>
              </w:rPr>
            </w:pPr>
            <w:r w:rsidRPr="003E5A8B">
              <w:rPr>
                <w:rFonts w:ascii="Times New Roman" w:eastAsia="Times New Roman" w:hAnsi="Times New Roman" w:cs="Times New Roman"/>
                <w:i/>
                <w:iCs/>
                <w:sz w:val="24"/>
                <w:szCs w:val="24"/>
                <w:lang w:eastAsia="ar-SA"/>
              </w:rPr>
              <w:t>2</w:t>
            </w:r>
          </w:p>
        </w:tc>
        <w:tc>
          <w:tcPr>
            <w:tcW w:w="237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uppressAutoHyphens/>
              <w:spacing w:after="0" w:line="240" w:lineRule="auto"/>
              <w:jc w:val="center"/>
              <w:rPr>
                <w:rFonts w:ascii="Times New Roman" w:eastAsia="Times New Roman" w:hAnsi="Times New Roman" w:cs="Times New Roman"/>
                <w:i/>
                <w:iCs/>
                <w:sz w:val="24"/>
                <w:szCs w:val="24"/>
                <w:lang w:eastAsia="ar-SA"/>
              </w:rPr>
            </w:pPr>
            <w:r w:rsidRPr="003E5A8B">
              <w:rPr>
                <w:rFonts w:ascii="Times New Roman" w:eastAsia="Times New Roman" w:hAnsi="Times New Roman" w:cs="Times New Roman"/>
                <w:i/>
                <w:iCs/>
                <w:sz w:val="24"/>
                <w:szCs w:val="24"/>
                <w:lang w:eastAsia="ar-SA"/>
              </w:rPr>
              <w:t>3</w:t>
            </w:r>
          </w:p>
        </w:tc>
        <w:tc>
          <w:tcPr>
            <w:tcW w:w="2060" w:type="dxa"/>
            <w:gridSpan w:val="2"/>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uppressAutoHyphens/>
              <w:spacing w:after="0" w:line="240" w:lineRule="auto"/>
              <w:jc w:val="center"/>
              <w:rPr>
                <w:rFonts w:ascii="Times New Roman" w:eastAsia="Times New Roman" w:hAnsi="Times New Roman" w:cs="Times New Roman"/>
                <w:i/>
                <w:iCs/>
                <w:sz w:val="24"/>
                <w:szCs w:val="24"/>
                <w:lang w:eastAsia="ar-SA"/>
              </w:rPr>
            </w:pPr>
            <w:r w:rsidRPr="003E5A8B">
              <w:rPr>
                <w:rFonts w:ascii="Times New Roman" w:eastAsia="Times New Roman" w:hAnsi="Times New Roman" w:cs="Times New Roman"/>
                <w:i/>
                <w:iCs/>
                <w:sz w:val="24"/>
                <w:szCs w:val="24"/>
                <w:lang w:eastAsia="ar-SA"/>
              </w:rPr>
              <w:t>4</w:t>
            </w:r>
          </w:p>
        </w:tc>
        <w:tc>
          <w:tcPr>
            <w:tcW w:w="1629"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uppressAutoHyphens/>
              <w:spacing w:after="0" w:line="240" w:lineRule="auto"/>
              <w:jc w:val="center"/>
              <w:rPr>
                <w:rFonts w:ascii="Times New Roman" w:eastAsia="Times New Roman" w:hAnsi="Times New Roman" w:cs="Times New Roman"/>
                <w:sz w:val="24"/>
                <w:szCs w:val="24"/>
                <w:lang w:eastAsia="ar-SA"/>
              </w:rPr>
            </w:pPr>
            <w:r w:rsidRPr="003E5A8B">
              <w:rPr>
                <w:rFonts w:ascii="Times New Roman" w:eastAsia="Times New Roman" w:hAnsi="Times New Roman" w:cs="Times New Roman"/>
                <w:i/>
                <w:iCs/>
                <w:sz w:val="24"/>
                <w:szCs w:val="24"/>
                <w:lang w:eastAsia="ar-SA"/>
              </w:rPr>
              <w:t>5</w:t>
            </w:r>
          </w:p>
        </w:tc>
      </w:tr>
      <w:tr w:rsidR="003E5A8B" w:rsidRPr="003E5A8B" w:rsidTr="00740E79">
        <w:tc>
          <w:tcPr>
            <w:tcW w:w="744"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uppressAutoHyphens/>
              <w:spacing w:after="0" w:line="240" w:lineRule="auto"/>
              <w:jc w:val="center"/>
              <w:rPr>
                <w:rFonts w:ascii="Times New Roman" w:eastAsia="Times New Roman" w:hAnsi="Times New Roman" w:cs="Times New Roman"/>
                <w:sz w:val="24"/>
                <w:szCs w:val="24"/>
                <w:lang w:eastAsia="ar-SA"/>
              </w:rPr>
            </w:pPr>
            <w:r w:rsidRPr="003E5A8B">
              <w:rPr>
                <w:rFonts w:ascii="Times New Roman" w:eastAsia="Times New Roman" w:hAnsi="Times New Roman" w:cs="Times New Roman"/>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7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0" w:type="dxa"/>
            <w:gridSpan w:val="2"/>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uppressAutoHyphens/>
              <w:spacing w:after="0" w:line="240" w:lineRule="auto"/>
              <w:rPr>
                <w:rFonts w:ascii="Times New Roman" w:eastAsia="Times New Roman" w:hAnsi="Times New Roman" w:cs="Times New Roman"/>
                <w:sz w:val="24"/>
                <w:szCs w:val="24"/>
                <w:lang w:eastAsia="ar-SA"/>
              </w:rPr>
            </w:pPr>
            <w:r w:rsidRPr="003E5A8B">
              <w:rPr>
                <w:rFonts w:ascii="Times New Roman" w:eastAsia="Times New Roman" w:hAnsi="Times New Roman" w:cs="Times New Roman"/>
                <w:sz w:val="24"/>
                <w:szCs w:val="24"/>
                <w:lang w:eastAsia="ar-SA"/>
              </w:rPr>
              <w:t xml:space="preserve">У день звернення </w:t>
            </w:r>
          </w:p>
        </w:tc>
      </w:tr>
      <w:tr w:rsidR="003E5A8B" w:rsidRPr="003E5A8B" w:rsidTr="00740E79">
        <w:trPr>
          <w:trHeight w:val="1365"/>
        </w:trPr>
        <w:tc>
          <w:tcPr>
            <w:tcW w:w="744" w:type="dxa"/>
            <w:tcBorders>
              <w:top w:val="single" w:sz="4" w:space="0" w:color="auto"/>
              <w:left w:val="single" w:sz="4" w:space="0" w:color="000000"/>
              <w:bottom w:val="single" w:sz="4" w:space="0" w:color="000000"/>
              <w:right w:val="single" w:sz="4" w:space="0" w:color="000000"/>
            </w:tcBorders>
          </w:tcPr>
          <w:p w:rsidR="003E5A8B" w:rsidRPr="003E5A8B" w:rsidRDefault="003E5A8B" w:rsidP="003E5A8B">
            <w:pPr>
              <w:suppressAutoHyphens/>
              <w:spacing w:after="0" w:line="240" w:lineRule="auto"/>
              <w:jc w:val="center"/>
              <w:rPr>
                <w:rFonts w:ascii="Times New Roman" w:eastAsia="Times New Roman" w:hAnsi="Times New Roman" w:cs="Times New Roman"/>
                <w:sz w:val="24"/>
                <w:szCs w:val="24"/>
                <w:lang w:eastAsia="ar-SA"/>
              </w:rPr>
            </w:pPr>
            <w:r w:rsidRPr="003E5A8B">
              <w:rPr>
                <w:rFonts w:ascii="Times New Roman" w:eastAsia="Times New Roman" w:hAnsi="Times New Roman" w:cs="Times New Roman"/>
                <w:sz w:val="24"/>
                <w:szCs w:val="24"/>
                <w:lang w:eastAsia="ar-SA"/>
              </w:rPr>
              <w:t>2.</w:t>
            </w:r>
          </w:p>
        </w:tc>
        <w:tc>
          <w:tcPr>
            <w:tcW w:w="2694" w:type="dxa"/>
            <w:tcBorders>
              <w:top w:val="single" w:sz="4" w:space="0" w:color="auto"/>
              <w:left w:val="single" w:sz="4" w:space="0" w:color="000000"/>
              <w:bottom w:val="single" w:sz="4" w:space="0" w:color="000000"/>
              <w:right w:val="single" w:sz="4" w:space="0" w:color="000000"/>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 xml:space="preserve">Реєстрація  заяви, розгляд  пакета документів, визначення виконавця  </w:t>
            </w:r>
          </w:p>
        </w:tc>
        <w:tc>
          <w:tcPr>
            <w:tcW w:w="2376" w:type="dxa"/>
            <w:tcBorders>
              <w:top w:val="single" w:sz="4" w:space="0" w:color="auto"/>
              <w:left w:val="single" w:sz="4" w:space="0" w:color="000000"/>
              <w:bottom w:val="single" w:sz="4" w:space="0" w:color="000000"/>
              <w:right w:val="single" w:sz="4" w:space="0" w:color="000000"/>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соціального захисту населення виконкому районної у місті ради </w:t>
            </w:r>
          </w:p>
          <w:p w:rsidR="003E5A8B" w:rsidRPr="003E5A8B" w:rsidRDefault="003E5A8B" w:rsidP="003E5A8B">
            <w:pPr>
              <w:spacing w:after="0" w:line="240" w:lineRule="auto"/>
              <w:rPr>
                <w:rFonts w:ascii="Times New Roman" w:eastAsia="Times New Roman" w:hAnsi="Times New Roman" w:cs="Times New Roman"/>
                <w:sz w:val="24"/>
                <w:szCs w:val="24"/>
                <w:lang w:eastAsia="ru-RU"/>
              </w:rPr>
            </w:pPr>
          </w:p>
        </w:tc>
        <w:tc>
          <w:tcPr>
            <w:tcW w:w="2060" w:type="dxa"/>
            <w:gridSpan w:val="2"/>
            <w:tcBorders>
              <w:top w:val="single" w:sz="4" w:space="0" w:color="auto"/>
              <w:left w:val="single" w:sz="4" w:space="0" w:color="000000"/>
              <w:bottom w:val="single" w:sz="4" w:space="0" w:color="000000"/>
              <w:right w:val="single" w:sz="4" w:space="0" w:color="000000"/>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auto"/>
              <w:left w:val="single" w:sz="4" w:space="0" w:color="000000"/>
              <w:bottom w:val="single" w:sz="4" w:space="0" w:color="000000"/>
              <w:right w:val="single" w:sz="4" w:space="0" w:color="auto"/>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У день надходження документів</w:t>
            </w:r>
          </w:p>
          <w:p w:rsidR="003E5A8B" w:rsidRPr="003E5A8B" w:rsidRDefault="003E5A8B" w:rsidP="003E5A8B">
            <w:pPr>
              <w:spacing w:after="0" w:line="240" w:lineRule="auto"/>
              <w:rPr>
                <w:rFonts w:ascii="Times New Roman" w:eastAsia="Times New Roman" w:hAnsi="Times New Roman" w:cs="Times New Roman"/>
                <w:sz w:val="24"/>
                <w:szCs w:val="24"/>
                <w:lang w:eastAsia="ru-RU"/>
              </w:rPr>
            </w:pPr>
          </w:p>
          <w:p w:rsidR="003E5A8B" w:rsidRPr="003E5A8B" w:rsidRDefault="003E5A8B" w:rsidP="003E5A8B">
            <w:pPr>
              <w:spacing w:after="0" w:line="240" w:lineRule="auto"/>
              <w:rPr>
                <w:rFonts w:ascii="Times New Roman" w:eastAsia="Times New Roman" w:hAnsi="Times New Roman" w:cs="Times New Roman"/>
                <w:sz w:val="24"/>
                <w:szCs w:val="24"/>
                <w:lang w:eastAsia="ru-RU"/>
              </w:rPr>
            </w:pPr>
          </w:p>
        </w:tc>
      </w:tr>
      <w:tr w:rsidR="003E5A8B" w:rsidRPr="003E5A8B" w:rsidTr="00740E79">
        <w:tc>
          <w:tcPr>
            <w:tcW w:w="744"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uppressAutoHyphens/>
              <w:spacing w:after="0" w:line="240" w:lineRule="auto"/>
              <w:jc w:val="center"/>
              <w:rPr>
                <w:rFonts w:ascii="Times New Roman" w:eastAsia="Times New Roman" w:hAnsi="Times New Roman" w:cs="Times New Roman"/>
                <w:sz w:val="24"/>
                <w:szCs w:val="24"/>
                <w:lang w:eastAsia="ar-SA"/>
              </w:rPr>
            </w:pPr>
            <w:r w:rsidRPr="003E5A8B">
              <w:rPr>
                <w:rFonts w:ascii="Times New Roman" w:eastAsia="Times New Roman" w:hAnsi="Times New Roman" w:cs="Times New Roman"/>
                <w:sz w:val="24"/>
                <w:szCs w:val="24"/>
                <w:lang w:eastAsia="ar-SA"/>
              </w:rPr>
              <w:t>3.</w:t>
            </w:r>
          </w:p>
        </w:tc>
        <w:tc>
          <w:tcPr>
            <w:tcW w:w="2694"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7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соціального захисту населення виконкому районної у місті ради </w:t>
            </w:r>
          </w:p>
          <w:p w:rsidR="003E5A8B" w:rsidRPr="003E5A8B" w:rsidRDefault="003E5A8B" w:rsidP="003E5A8B">
            <w:pPr>
              <w:spacing w:after="0" w:line="240" w:lineRule="auto"/>
              <w:rPr>
                <w:rFonts w:ascii="Times New Roman" w:eastAsia="Times New Roman" w:hAnsi="Times New Roman" w:cs="Times New Roman"/>
                <w:sz w:val="24"/>
                <w:szCs w:val="24"/>
                <w:lang w:eastAsia="ru-RU"/>
              </w:rPr>
            </w:pPr>
          </w:p>
        </w:tc>
        <w:tc>
          <w:tcPr>
            <w:tcW w:w="2060" w:type="dxa"/>
            <w:gridSpan w:val="2"/>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pacing w:after="0" w:line="240" w:lineRule="auto"/>
              <w:jc w:val="center"/>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До 3 днів з моменту подання документів</w:t>
            </w:r>
          </w:p>
          <w:p w:rsidR="003E5A8B" w:rsidRPr="003E5A8B" w:rsidRDefault="003E5A8B" w:rsidP="003E5A8B">
            <w:pPr>
              <w:spacing w:after="0" w:line="240" w:lineRule="auto"/>
              <w:rPr>
                <w:rFonts w:ascii="Times New Roman" w:eastAsia="Times New Roman" w:hAnsi="Times New Roman" w:cs="Times New Roman"/>
                <w:sz w:val="24"/>
                <w:szCs w:val="24"/>
                <w:lang w:eastAsia="ru-RU"/>
              </w:rPr>
            </w:pPr>
          </w:p>
        </w:tc>
      </w:tr>
      <w:tr w:rsidR="003E5A8B" w:rsidRPr="003E5A8B" w:rsidTr="00740E79">
        <w:tc>
          <w:tcPr>
            <w:tcW w:w="744"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uppressAutoHyphens/>
              <w:spacing w:after="0" w:line="240" w:lineRule="auto"/>
              <w:jc w:val="center"/>
              <w:rPr>
                <w:rFonts w:ascii="Times New Roman" w:eastAsia="Times New Roman" w:hAnsi="Times New Roman" w:cs="Times New Roman"/>
                <w:sz w:val="24"/>
                <w:szCs w:val="24"/>
                <w:lang w:eastAsia="ar-SA"/>
              </w:rPr>
            </w:pPr>
            <w:r w:rsidRPr="003E5A8B">
              <w:rPr>
                <w:rFonts w:ascii="Times New Roman" w:eastAsia="Times New Roman" w:hAnsi="Times New Roman" w:cs="Times New Roman"/>
                <w:sz w:val="24"/>
                <w:szCs w:val="24"/>
                <w:lang w:eastAsia="ar-SA"/>
              </w:rPr>
              <w:t>4.</w:t>
            </w:r>
          </w:p>
        </w:tc>
        <w:tc>
          <w:tcPr>
            <w:tcW w:w="2694"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37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соціального захисту </w:t>
            </w:r>
            <w:r w:rsidRPr="003E5A8B">
              <w:rPr>
                <w:rFonts w:ascii="Times New Roman" w:eastAsia="Times New Roman" w:hAnsi="Times New Roman" w:cs="Times New Roman"/>
                <w:sz w:val="24"/>
                <w:szCs w:val="24"/>
                <w:lang w:eastAsia="ru-RU"/>
              </w:rPr>
              <w:lastRenderedPageBreak/>
              <w:t xml:space="preserve">населення виконкому районної у місті ради </w:t>
            </w:r>
          </w:p>
          <w:p w:rsidR="003E5A8B" w:rsidRPr="003E5A8B" w:rsidRDefault="003E5A8B" w:rsidP="003E5A8B">
            <w:pPr>
              <w:spacing w:after="0" w:line="240" w:lineRule="auto"/>
              <w:rPr>
                <w:rFonts w:ascii="Times New Roman" w:eastAsia="Times New Roman" w:hAnsi="Times New Roman" w:cs="Times New Roman"/>
                <w:sz w:val="24"/>
                <w:szCs w:val="24"/>
                <w:lang w:eastAsia="ru-RU"/>
              </w:rPr>
            </w:pPr>
          </w:p>
        </w:tc>
        <w:tc>
          <w:tcPr>
            <w:tcW w:w="2060" w:type="dxa"/>
            <w:gridSpan w:val="2"/>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lastRenderedPageBreak/>
              <w:t xml:space="preserve">Відділ грошових виплат і компенсацій управління праці та соціального захисту </w:t>
            </w:r>
            <w:r w:rsidRPr="003E5A8B">
              <w:rPr>
                <w:rFonts w:ascii="Times New Roman" w:eastAsia="Times New Roman" w:hAnsi="Times New Roman" w:cs="Times New Roman"/>
                <w:sz w:val="24"/>
                <w:szCs w:val="24"/>
                <w:lang w:eastAsia="ru-RU"/>
              </w:rPr>
              <w:lastRenderedPageBreak/>
              <w:t>населення виконкому районної у місті ради</w:t>
            </w:r>
          </w:p>
        </w:tc>
        <w:tc>
          <w:tcPr>
            <w:tcW w:w="0" w:type="auto"/>
            <w:tcBorders>
              <w:top w:val="single" w:sz="4" w:space="0" w:color="000000"/>
              <w:left w:val="single" w:sz="4" w:space="0" w:color="000000"/>
              <w:bottom w:val="single" w:sz="4" w:space="0" w:color="000000"/>
              <w:right w:val="single" w:sz="4" w:space="0" w:color="000000"/>
            </w:tcBorders>
            <w:vAlign w:val="center"/>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lastRenderedPageBreak/>
              <w:t>До 3 днів</w:t>
            </w:r>
          </w:p>
          <w:p w:rsidR="003E5A8B" w:rsidRPr="003E5A8B" w:rsidRDefault="003E5A8B" w:rsidP="003E5A8B">
            <w:pPr>
              <w:spacing w:after="0" w:line="240" w:lineRule="auto"/>
              <w:rPr>
                <w:rFonts w:ascii="Times New Roman" w:eastAsia="Times New Roman" w:hAnsi="Times New Roman" w:cs="Times New Roman"/>
                <w:sz w:val="24"/>
                <w:szCs w:val="24"/>
                <w:lang w:eastAsia="ru-RU"/>
              </w:rPr>
            </w:pPr>
          </w:p>
        </w:tc>
      </w:tr>
      <w:tr w:rsidR="003E5A8B" w:rsidRPr="003E5A8B" w:rsidTr="00740E79">
        <w:tc>
          <w:tcPr>
            <w:tcW w:w="744"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uppressAutoHyphens/>
              <w:spacing w:after="0" w:line="240" w:lineRule="auto"/>
              <w:jc w:val="center"/>
              <w:rPr>
                <w:rFonts w:ascii="Times New Roman" w:eastAsia="Times New Roman" w:hAnsi="Times New Roman" w:cs="Times New Roman"/>
                <w:sz w:val="24"/>
                <w:szCs w:val="24"/>
                <w:lang w:eastAsia="ar-SA"/>
              </w:rPr>
            </w:pPr>
            <w:r w:rsidRPr="003E5A8B">
              <w:rPr>
                <w:rFonts w:ascii="Times New Roman" w:eastAsia="Times New Roman" w:hAnsi="Times New Roman" w:cs="Times New Roman"/>
                <w:sz w:val="24"/>
                <w:szCs w:val="24"/>
                <w:lang w:eastAsia="ar-SA"/>
              </w:rPr>
              <w:t>5.</w:t>
            </w:r>
          </w:p>
        </w:tc>
        <w:tc>
          <w:tcPr>
            <w:tcW w:w="2694"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 xml:space="preserve">Проведення призначення, підписання розрахунку соціальної допомоги та оформлення повідомлення про призначення </w:t>
            </w:r>
          </w:p>
        </w:tc>
        <w:tc>
          <w:tcPr>
            <w:tcW w:w="237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соціального захисту населення виконкому районної у місті ради </w:t>
            </w:r>
          </w:p>
          <w:p w:rsidR="003E5A8B" w:rsidRPr="003E5A8B" w:rsidRDefault="003E5A8B" w:rsidP="003E5A8B">
            <w:pPr>
              <w:spacing w:after="0" w:line="240" w:lineRule="auto"/>
              <w:rPr>
                <w:rFonts w:ascii="Times New Roman" w:eastAsia="Times New Roman" w:hAnsi="Times New Roman" w:cs="Times New Roman"/>
                <w:sz w:val="24"/>
                <w:szCs w:val="24"/>
                <w:lang w:eastAsia="ru-RU"/>
              </w:rPr>
            </w:pPr>
          </w:p>
        </w:tc>
        <w:tc>
          <w:tcPr>
            <w:tcW w:w="2060" w:type="dxa"/>
            <w:gridSpan w:val="2"/>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0" w:type="auto"/>
            <w:tcBorders>
              <w:top w:val="single" w:sz="4" w:space="0" w:color="auto"/>
              <w:left w:val="single" w:sz="4" w:space="0" w:color="000000"/>
              <w:bottom w:val="single" w:sz="4" w:space="0" w:color="000000"/>
              <w:right w:val="single" w:sz="4" w:space="0" w:color="000000"/>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До 4 днів</w:t>
            </w:r>
          </w:p>
          <w:p w:rsidR="003E5A8B" w:rsidRPr="003E5A8B" w:rsidRDefault="003E5A8B" w:rsidP="003E5A8B">
            <w:pPr>
              <w:spacing w:after="0" w:line="240" w:lineRule="auto"/>
              <w:rPr>
                <w:rFonts w:ascii="Times New Roman" w:eastAsia="Times New Roman" w:hAnsi="Times New Roman" w:cs="Times New Roman"/>
                <w:sz w:val="24"/>
                <w:szCs w:val="24"/>
                <w:lang w:eastAsia="ru-RU"/>
              </w:rPr>
            </w:pPr>
          </w:p>
        </w:tc>
      </w:tr>
      <w:tr w:rsidR="003E5A8B" w:rsidRPr="003E5A8B" w:rsidTr="00740E79">
        <w:tc>
          <w:tcPr>
            <w:tcW w:w="744"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uppressAutoHyphens/>
              <w:spacing w:after="0" w:line="240" w:lineRule="auto"/>
              <w:jc w:val="center"/>
              <w:rPr>
                <w:rFonts w:ascii="Times New Roman" w:eastAsia="Times New Roman" w:hAnsi="Times New Roman" w:cs="Times New Roman"/>
                <w:sz w:val="24"/>
                <w:szCs w:val="24"/>
                <w:lang w:eastAsia="ar-SA"/>
              </w:rPr>
            </w:pPr>
            <w:r w:rsidRPr="003E5A8B">
              <w:rPr>
                <w:rFonts w:ascii="Times New Roman" w:eastAsia="Times New Roman" w:hAnsi="Times New Roman" w:cs="Times New Roman"/>
                <w:sz w:val="24"/>
                <w:szCs w:val="24"/>
                <w:lang w:eastAsia="ar-SA"/>
              </w:rPr>
              <w:t>6.</w:t>
            </w:r>
          </w:p>
        </w:tc>
        <w:tc>
          <w:tcPr>
            <w:tcW w:w="2694"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pacing w:before="100" w:beforeAutospacing="1" w:after="100" w:afterAutospacing="1"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Видача заявнику повідомлення про призначення  допомоги</w:t>
            </w:r>
          </w:p>
        </w:tc>
        <w:tc>
          <w:tcPr>
            <w:tcW w:w="2376"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25" w:type="dxa"/>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64" w:type="dxa"/>
            <w:gridSpan w:val="2"/>
            <w:tcBorders>
              <w:top w:val="single" w:sz="4" w:space="0" w:color="000000"/>
              <w:left w:val="single" w:sz="4" w:space="0" w:color="000000"/>
              <w:bottom w:val="single" w:sz="4" w:space="0" w:color="000000"/>
              <w:right w:val="single" w:sz="4" w:space="0" w:color="000000"/>
            </w:tcBorders>
          </w:tcPr>
          <w:p w:rsidR="003E5A8B" w:rsidRPr="003E5A8B" w:rsidRDefault="003E5A8B" w:rsidP="003E5A8B">
            <w:pPr>
              <w:spacing w:after="0" w:line="240" w:lineRule="auto"/>
              <w:rPr>
                <w:rFonts w:ascii="Times New Roman" w:eastAsia="Times New Roman" w:hAnsi="Times New Roman" w:cs="Times New Roman"/>
                <w:sz w:val="24"/>
                <w:szCs w:val="24"/>
                <w:lang w:eastAsia="ru-RU"/>
              </w:rPr>
            </w:pPr>
            <w:r w:rsidRPr="003E5A8B">
              <w:rPr>
                <w:rFonts w:ascii="Times New Roman" w:eastAsia="Times New Roman" w:hAnsi="Times New Roman" w:cs="Times New Roman"/>
                <w:sz w:val="24"/>
                <w:szCs w:val="24"/>
                <w:lang w:eastAsia="ru-RU"/>
              </w:rPr>
              <w:t xml:space="preserve">У день отримання повідомлення </w:t>
            </w:r>
          </w:p>
        </w:tc>
      </w:tr>
    </w:tbl>
    <w:p w:rsidR="003E5A8B" w:rsidRPr="003E5A8B" w:rsidRDefault="003E5A8B" w:rsidP="003E5A8B">
      <w:pPr>
        <w:spacing w:after="0" w:line="240" w:lineRule="auto"/>
        <w:rPr>
          <w:rFonts w:ascii="Times New Roman" w:eastAsia="Times New Roman" w:hAnsi="Times New Roman" w:cs="Times New Roman"/>
          <w:sz w:val="24"/>
          <w:szCs w:val="24"/>
          <w:lang w:eastAsia="ru-RU"/>
        </w:rPr>
      </w:pPr>
    </w:p>
    <w:p w:rsidR="003E5A8B" w:rsidRPr="003E5A8B" w:rsidRDefault="003E5A8B" w:rsidP="003E5A8B">
      <w:pPr>
        <w:spacing w:after="0" w:line="240" w:lineRule="auto"/>
        <w:rPr>
          <w:rFonts w:ascii="Times New Roman" w:eastAsia="Times New Roman" w:hAnsi="Times New Roman" w:cs="Times New Roman"/>
          <w:sz w:val="24"/>
          <w:szCs w:val="24"/>
          <w:lang w:eastAsia="ru-RU"/>
        </w:rPr>
      </w:pPr>
    </w:p>
    <w:p w:rsidR="003E5A8B" w:rsidRPr="003E5A8B" w:rsidRDefault="003E5A8B" w:rsidP="003E5A8B">
      <w:pPr>
        <w:spacing w:after="0" w:line="240" w:lineRule="auto"/>
        <w:rPr>
          <w:rFonts w:ascii="Times New Roman" w:eastAsia="Times New Roman" w:hAnsi="Times New Roman" w:cs="Times New Roman"/>
          <w:sz w:val="24"/>
          <w:szCs w:val="24"/>
          <w:lang w:eastAsia="ru-RU"/>
        </w:rPr>
      </w:pPr>
    </w:p>
    <w:p w:rsidR="003E5A8B" w:rsidRPr="003E5A8B" w:rsidRDefault="003E5A8B" w:rsidP="003E5A8B">
      <w:pPr>
        <w:spacing w:after="0" w:line="240" w:lineRule="auto"/>
        <w:rPr>
          <w:rFonts w:ascii="Times New Roman" w:eastAsia="Times New Roman" w:hAnsi="Times New Roman" w:cs="Times New Roman"/>
          <w:sz w:val="24"/>
          <w:szCs w:val="24"/>
          <w:lang w:eastAsia="ru-RU"/>
        </w:rPr>
      </w:pPr>
    </w:p>
    <w:p w:rsidR="003E5A8B" w:rsidRPr="003E5A8B" w:rsidRDefault="003E5A8B" w:rsidP="003E5A8B">
      <w:pPr>
        <w:spacing w:after="0" w:line="240" w:lineRule="auto"/>
        <w:rPr>
          <w:rFonts w:ascii="Times New Roman" w:eastAsia="Times New Roman" w:hAnsi="Times New Roman" w:cs="Times New Roman"/>
          <w:b/>
          <w:bCs/>
          <w:i/>
          <w:iCs/>
          <w:sz w:val="24"/>
          <w:szCs w:val="24"/>
          <w:lang w:eastAsia="ru-RU"/>
        </w:rPr>
      </w:pPr>
      <w:r w:rsidRPr="003E5A8B">
        <w:rPr>
          <w:rFonts w:ascii="Times New Roman" w:eastAsia="Times New Roman" w:hAnsi="Times New Roman" w:cs="Times New Roman"/>
          <w:b/>
          <w:bCs/>
          <w:i/>
          <w:iCs/>
          <w:sz w:val="24"/>
          <w:szCs w:val="24"/>
          <w:lang w:eastAsia="ru-RU"/>
        </w:rPr>
        <w:t>Керуюча справами виконкому</w:t>
      </w:r>
    </w:p>
    <w:p w:rsidR="003E5A8B" w:rsidRPr="003E5A8B" w:rsidRDefault="003E5A8B" w:rsidP="003E5A8B">
      <w:pPr>
        <w:spacing w:after="0" w:line="240" w:lineRule="auto"/>
        <w:rPr>
          <w:rFonts w:ascii="Times New Roman" w:eastAsia="Times New Roman" w:hAnsi="Times New Roman" w:cs="Times New Roman"/>
          <w:sz w:val="28"/>
          <w:szCs w:val="28"/>
          <w:lang w:eastAsia="ru-RU"/>
        </w:rPr>
      </w:pPr>
      <w:r w:rsidRPr="003E5A8B">
        <w:rPr>
          <w:rFonts w:ascii="Times New Roman" w:eastAsia="Times New Roman" w:hAnsi="Times New Roman" w:cs="Times New Roman"/>
          <w:b/>
          <w:bCs/>
          <w:i/>
          <w:iCs/>
          <w:sz w:val="24"/>
          <w:szCs w:val="24"/>
          <w:lang w:eastAsia="ru-RU"/>
        </w:rPr>
        <w:t xml:space="preserve">районної у місті ради </w:t>
      </w:r>
      <w:r w:rsidRPr="003E5A8B">
        <w:rPr>
          <w:rFonts w:ascii="Times New Roman" w:eastAsia="Times New Roman" w:hAnsi="Times New Roman" w:cs="Times New Roman"/>
          <w:b/>
          <w:bCs/>
          <w:i/>
          <w:iCs/>
          <w:sz w:val="24"/>
          <w:szCs w:val="24"/>
          <w:lang w:eastAsia="ru-RU"/>
        </w:rPr>
        <w:tab/>
      </w:r>
      <w:r w:rsidRPr="003E5A8B">
        <w:rPr>
          <w:rFonts w:ascii="Times New Roman" w:eastAsia="Times New Roman" w:hAnsi="Times New Roman" w:cs="Times New Roman"/>
          <w:b/>
          <w:bCs/>
          <w:i/>
          <w:iCs/>
          <w:sz w:val="24"/>
          <w:szCs w:val="24"/>
          <w:lang w:eastAsia="ru-RU"/>
        </w:rPr>
        <w:tab/>
      </w:r>
      <w:r w:rsidRPr="003E5A8B">
        <w:rPr>
          <w:rFonts w:ascii="Times New Roman" w:eastAsia="Times New Roman" w:hAnsi="Times New Roman" w:cs="Times New Roman"/>
          <w:b/>
          <w:bCs/>
          <w:i/>
          <w:iCs/>
          <w:sz w:val="24"/>
          <w:szCs w:val="24"/>
          <w:lang w:eastAsia="ru-RU"/>
        </w:rPr>
        <w:tab/>
      </w:r>
      <w:r w:rsidRPr="003E5A8B">
        <w:rPr>
          <w:rFonts w:ascii="Times New Roman" w:eastAsia="Times New Roman" w:hAnsi="Times New Roman" w:cs="Times New Roman"/>
          <w:b/>
          <w:bCs/>
          <w:i/>
          <w:iCs/>
          <w:sz w:val="24"/>
          <w:szCs w:val="24"/>
          <w:lang w:eastAsia="ru-RU"/>
        </w:rPr>
        <w:tab/>
      </w:r>
      <w:r w:rsidRPr="003E5A8B">
        <w:rPr>
          <w:rFonts w:ascii="Times New Roman" w:eastAsia="Times New Roman" w:hAnsi="Times New Roman" w:cs="Times New Roman"/>
          <w:b/>
          <w:bCs/>
          <w:i/>
          <w:iCs/>
          <w:sz w:val="24"/>
          <w:szCs w:val="24"/>
          <w:lang w:eastAsia="ru-RU"/>
        </w:rPr>
        <w:tab/>
      </w:r>
      <w:r w:rsidRPr="003E5A8B">
        <w:rPr>
          <w:rFonts w:ascii="Times New Roman" w:eastAsia="Times New Roman" w:hAnsi="Times New Roman" w:cs="Times New Roman"/>
          <w:b/>
          <w:bCs/>
          <w:i/>
          <w:iCs/>
          <w:sz w:val="24"/>
          <w:szCs w:val="24"/>
          <w:lang w:eastAsia="ru-RU"/>
        </w:rPr>
        <w:tab/>
        <w:t>Марія Окунєва</w:t>
      </w:r>
    </w:p>
    <w:p w:rsidR="00FD684C" w:rsidRDefault="00FD684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FD684C" w:rsidRPr="00FD684C" w:rsidRDefault="00FD684C" w:rsidP="00FD684C">
      <w:pPr>
        <w:spacing w:after="0" w:line="240" w:lineRule="auto"/>
        <w:ind w:left="5664" w:firstLine="708"/>
        <w:rPr>
          <w:rFonts w:ascii="Times New Roman" w:eastAsia="Calibri" w:hAnsi="Times New Roman" w:cs="Times New Roman"/>
          <w:b/>
          <w:bCs/>
          <w:i/>
          <w:iCs/>
          <w:sz w:val="24"/>
          <w:szCs w:val="24"/>
          <w:lang w:eastAsia="ru-RU"/>
        </w:rPr>
      </w:pPr>
      <w:r w:rsidRPr="00FD684C">
        <w:rPr>
          <w:rFonts w:ascii="Times New Roman" w:eastAsia="Calibri" w:hAnsi="Times New Roman" w:cs="Times New Roman"/>
          <w:b/>
          <w:bCs/>
          <w:i/>
          <w:iCs/>
          <w:sz w:val="24"/>
          <w:szCs w:val="24"/>
          <w:lang w:eastAsia="ru-RU"/>
        </w:rPr>
        <w:lastRenderedPageBreak/>
        <w:t>Додаток 133</w:t>
      </w:r>
    </w:p>
    <w:p w:rsidR="00FD684C" w:rsidRPr="00FD684C" w:rsidRDefault="00FD684C" w:rsidP="00FD684C">
      <w:pPr>
        <w:spacing w:after="0" w:line="240" w:lineRule="auto"/>
        <w:ind w:left="6379" w:hanging="7"/>
        <w:rPr>
          <w:rFonts w:ascii="Times New Roman" w:eastAsia="Calibri" w:hAnsi="Times New Roman" w:cs="Times New Roman"/>
          <w:b/>
          <w:bCs/>
          <w:i/>
          <w:iCs/>
          <w:sz w:val="24"/>
          <w:szCs w:val="24"/>
          <w:lang w:eastAsia="ru-RU"/>
        </w:rPr>
      </w:pPr>
      <w:r w:rsidRPr="00FD684C">
        <w:rPr>
          <w:rFonts w:ascii="Times New Roman" w:eastAsia="Calibri" w:hAnsi="Times New Roman" w:cs="Times New Roman"/>
          <w:b/>
          <w:bCs/>
          <w:i/>
          <w:iCs/>
          <w:sz w:val="24"/>
          <w:szCs w:val="24"/>
          <w:lang w:eastAsia="ru-RU"/>
        </w:rPr>
        <w:t>до рішення виконкому             районної у місті ради</w:t>
      </w:r>
    </w:p>
    <w:p w:rsidR="00FD684C" w:rsidRPr="00FD684C" w:rsidRDefault="00FD684C" w:rsidP="00FD684C">
      <w:pPr>
        <w:spacing w:after="0" w:line="240" w:lineRule="auto"/>
        <w:ind w:left="6379" w:hanging="7"/>
        <w:rPr>
          <w:rFonts w:ascii="Times New Roman" w:eastAsia="Calibri" w:hAnsi="Times New Roman" w:cs="Times New Roman"/>
          <w:b/>
          <w:bCs/>
          <w:i/>
          <w:iCs/>
          <w:sz w:val="24"/>
          <w:szCs w:val="24"/>
          <w:lang w:eastAsia="ru-RU"/>
        </w:rPr>
      </w:pPr>
      <w:r w:rsidRPr="00FD684C">
        <w:rPr>
          <w:rFonts w:ascii="Times New Roman" w:eastAsia="Calibri" w:hAnsi="Times New Roman" w:cs="Times New Roman"/>
          <w:b/>
          <w:bCs/>
          <w:i/>
          <w:iCs/>
          <w:sz w:val="24"/>
          <w:szCs w:val="24"/>
          <w:lang w:eastAsia="ru-RU"/>
        </w:rPr>
        <w:t>17.11.2021 № 575</w:t>
      </w:r>
    </w:p>
    <w:p w:rsidR="00FD684C" w:rsidRPr="00FD684C" w:rsidRDefault="00FD684C" w:rsidP="00FD684C">
      <w:pPr>
        <w:tabs>
          <w:tab w:val="left" w:pos="6237"/>
        </w:tabs>
        <w:spacing w:after="0" w:line="240" w:lineRule="auto"/>
        <w:rPr>
          <w:rFonts w:ascii="Times New Roman" w:eastAsia="Calibri" w:hAnsi="Times New Roman" w:cs="Times New Roman"/>
          <w:i/>
          <w:iCs/>
          <w:sz w:val="28"/>
          <w:szCs w:val="28"/>
        </w:rPr>
      </w:pPr>
      <w:r w:rsidRPr="00FD684C">
        <w:rPr>
          <w:rFonts w:ascii="Times New Roman" w:eastAsia="Calibri" w:hAnsi="Times New Roman" w:cs="Times New Roman"/>
          <w:i/>
          <w:iCs/>
          <w:sz w:val="28"/>
          <w:szCs w:val="28"/>
        </w:rPr>
        <w:t xml:space="preserve">    </w:t>
      </w:r>
    </w:p>
    <w:p w:rsidR="00FD684C" w:rsidRPr="00FD684C" w:rsidRDefault="00FD684C" w:rsidP="00FD684C">
      <w:pPr>
        <w:spacing w:after="0" w:line="240" w:lineRule="auto"/>
        <w:jc w:val="center"/>
        <w:rPr>
          <w:rFonts w:ascii="Times New Roman" w:eastAsia="Calibri" w:hAnsi="Times New Roman" w:cs="Times New Roman"/>
          <w:b/>
          <w:bCs/>
          <w:sz w:val="24"/>
          <w:szCs w:val="24"/>
          <w:lang w:eastAsia="ru-RU"/>
        </w:rPr>
      </w:pPr>
      <w:r w:rsidRPr="00FD684C">
        <w:rPr>
          <w:rFonts w:ascii="Times New Roman" w:eastAsia="Calibri" w:hAnsi="Times New Roman" w:cs="Times New Roman"/>
          <w:b/>
          <w:bCs/>
          <w:sz w:val="24"/>
          <w:szCs w:val="24"/>
          <w:lang w:eastAsia="ru-RU"/>
        </w:rPr>
        <w:t>ІНФОРМАЦІЙНА КАРТКА  72-19</w:t>
      </w:r>
    </w:p>
    <w:p w:rsidR="00FD684C" w:rsidRPr="00FD684C" w:rsidRDefault="00FD684C" w:rsidP="00FD684C">
      <w:pPr>
        <w:spacing w:after="0" w:line="240" w:lineRule="auto"/>
        <w:jc w:val="center"/>
        <w:rPr>
          <w:rFonts w:ascii="Times New Roman" w:eastAsia="Calibri" w:hAnsi="Times New Roman" w:cs="Times New Roman"/>
          <w:sz w:val="24"/>
          <w:szCs w:val="24"/>
          <w:lang w:eastAsia="ru-RU"/>
        </w:rPr>
      </w:pPr>
    </w:p>
    <w:p w:rsidR="00FD684C" w:rsidRPr="00FD684C" w:rsidRDefault="00FD684C" w:rsidP="00FD684C">
      <w:pPr>
        <w:spacing w:after="0" w:line="240" w:lineRule="auto"/>
        <w:jc w:val="both"/>
        <w:rPr>
          <w:rFonts w:ascii="Times New Roman" w:eastAsia="Calibri" w:hAnsi="Times New Roman" w:cs="Times New Roman"/>
          <w:b/>
          <w:bCs/>
          <w:i/>
          <w:iCs/>
          <w:sz w:val="24"/>
          <w:szCs w:val="24"/>
          <w:u w:val="single"/>
          <w:lang w:eastAsia="ru-RU"/>
        </w:rPr>
      </w:pPr>
      <w:r w:rsidRPr="00FD684C">
        <w:rPr>
          <w:rFonts w:ascii="Times New Roman" w:eastAsia="Calibri" w:hAnsi="Times New Roman" w:cs="Times New Roman"/>
          <w:b/>
          <w:bCs/>
          <w:sz w:val="24"/>
          <w:szCs w:val="24"/>
          <w:lang w:eastAsia="ru-RU"/>
        </w:rPr>
        <w:t xml:space="preserve">послуги </w:t>
      </w:r>
      <w:r w:rsidRPr="00FD684C">
        <w:rPr>
          <w:rFonts w:ascii="Times New Roman" w:eastAsia="Calibri" w:hAnsi="Times New Roman" w:cs="Times New Roman"/>
          <w:b/>
          <w:bCs/>
          <w:i/>
          <w:iCs/>
          <w:sz w:val="24"/>
          <w:szCs w:val="24"/>
          <w:lang w:eastAsia="ru-RU"/>
        </w:rPr>
        <w:t xml:space="preserve"> </w:t>
      </w:r>
      <w:r w:rsidRPr="00FD684C">
        <w:rPr>
          <w:rFonts w:ascii="Times New Roman" w:eastAsia="Calibri" w:hAnsi="Times New Roman" w:cs="Times New Roman"/>
          <w:b/>
          <w:bCs/>
          <w:i/>
          <w:iCs/>
          <w:sz w:val="24"/>
          <w:szCs w:val="24"/>
          <w:u w:val="single"/>
          <w:lang w:eastAsia="ru-RU"/>
        </w:rPr>
        <w:t>Призначення державної допомоги при усиновленні дитини</w:t>
      </w:r>
    </w:p>
    <w:p w:rsidR="00FD684C" w:rsidRPr="00FD684C" w:rsidRDefault="00FD684C" w:rsidP="00FD684C">
      <w:pPr>
        <w:spacing w:after="0" w:line="240" w:lineRule="auto"/>
        <w:rPr>
          <w:rFonts w:ascii="Times New Roman" w:eastAsia="Calibri" w:hAnsi="Times New Roman" w:cs="Times New Roman"/>
          <w:sz w:val="24"/>
          <w:szCs w:val="24"/>
          <w:u w:val="single"/>
          <w:lang w:eastAsia="ru-RU"/>
        </w:rPr>
      </w:pPr>
    </w:p>
    <w:tbl>
      <w:tblPr>
        <w:tblW w:w="9570" w:type="dxa"/>
        <w:tblInd w:w="-106" w:type="dxa"/>
        <w:tblLayout w:type="fixed"/>
        <w:tblLook w:val="00A0" w:firstRow="1" w:lastRow="0" w:firstColumn="1" w:lastColumn="0" w:noHBand="0" w:noVBand="0"/>
      </w:tblPr>
      <w:tblGrid>
        <w:gridCol w:w="636"/>
        <w:gridCol w:w="3163"/>
        <w:gridCol w:w="5771"/>
      </w:tblGrid>
      <w:tr w:rsidR="00FD684C" w:rsidRPr="00FD684C" w:rsidTr="00740E79">
        <w:trPr>
          <w:trHeight w:val="296"/>
        </w:trPr>
        <w:tc>
          <w:tcPr>
            <w:tcW w:w="9570" w:type="dxa"/>
            <w:gridSpan w:val="3"/>
            <w:tcBorders>
              <w:top w:val="single" w:sz="4" w:space="0" w:color="000000"/>
              <w:left w:val="single" w:sz="4" w:space="0" w:color="000000"/>
              <w:bottom w:val="single" w:sz="4" w:space="0" w:color="000000"/>
              <w:right w:val="single" w:sz="4" w:space="0" w:color="000000"/>
            </w:tcBorders>
            <w:vAlign w:val="center"/>
          </w:tcPr>
          <w:p w:rsidR="00FD684C" w:rsidRPr="00FD684C" w:rsidRDefault="00FD684C" w:rsidP="00FD684C">
            <w:pPr>
              <w:widowControl w:val="0"/>
              <w:spacing w:after="0" w:line="240" w:lineRule="auto"/>
              <w:ind w:left="586" w:hanging="14"/>
              <w:jc w:val="center"/>
              <w:rPr>
                <w:rFonts w:ascii="Times New Roman" w:eastAsia="Calibri" w:hAnsi="Times New Roman" w:cs="Times New Roman"/>
                <w:sz w:val="24"/>
                <w:szCs w:val="24"/>
                <w:lang w:eastAsia="ru-RU"/>
              </w:rPr>
            </w:pPr>
            <w:r w:rsidRPr="00FD684C">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FD684C" w:rsidRPr="00FD684C" w:rsidTr="00740E79">
        <w:tc>
          <w:tcPr>
            <w:tcW w:w="3799" w:type="dxa"/>
            <w:gridSpan w:val="2"/>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ind w:right="-51"/>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1"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FD684C" w:rsidRPr="00FD684C" w:rsidTr="00740E79">
        <w:tc>
          <w:tcPr>
            <w:tcW w:w="636"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b/>
                <w:bCs/>
                <w:sz w:val="24"/>
                <w:szCs w:val="24"/>
                <w:lang w:eastAsia="ru-RU"/>
              </w:rPr>
              <w:t>1</w:t>
            </w:r>
          </w:p>
        </w:tc>
        <w:tc>
          <w:tcPr>
            <w:tcW w:w="3163"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Місцезнаходження віддалених робочих місць Центру</w:t>
            </w:r>
          </w:p>
        </w:tc>
        <w:tc>
          <w:tcPr>
            <w:tcW w:w="5771"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FD684C">
              <w:rPr>
                <w:rFonts w:ascii="Times New Roman" w:eastAsia="Calibri" w:hAnsi="Times New Roman" w:cs="Times New Roman"/>
                <w:sz w:val="24"/>
                <w:szCs w:val="24"/>
              </w:rPr>
              <w:t>Ухтомського</w:t>
            </w:r>
            <w:proofErr w:type="spellEnd"/>
            <w:r w:rsidRPr="00FD684C">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FD684C" w:rsidRPr="00FD684C" w:rsidTr="00740E79">
        <w:tc>
          <w:tcPr>
            <w:tcW w:w="636"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b/>
                <w:bCs/>
                <w:sz w:val="24"/>
                <w:szCs w:val="24"/>
                <w:lang w:eastAsia="ru-RU"/>
              </w:rPr>
              <w:t>2</w:t>
            </w:r>
          </w:p>
        </w:tc>
        <w:tc>
          <w:tcPr>
            <w:tcW w:w="3163"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771"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rPr>
            </w:pPr>
            <w:r w:rsidRPr="00FD684C">
              <w:rPr>
                <w:rFonts w:ascii="Times New Roman" w:eastAsia="Calibri" w:hAnsi="Times New Roman" w:cs="Times New Roman"/>
                <w:sz w:val="24"/>
                <w:szCs w:val="24"/>
              </w:rPr>
              <w:t xml:space="preserve"> Понеділок - субота з 9.00 до 16.00 години,</w:t>
            </w:r>
          </w:p>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rPr>
              <w:t xml:space="preserve"> перерва з 12.30 до 13.00 години</w:t>
            </w:r>
          </w:p>
        </w:tc>
      </w:tr>
      <w:tr w:rsidR="00FD684C" w:rsidRPr="00FD684C" w:rsidTr="00740E79">
        <w:tc>
          <w:tcPr>
            <w:tcW w:w="636"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b/>
                <w:bCs/>
                <w:sz w:val="24"/>
                <w:szCs w:val="24"/>
                <w:lang w:eastAsia="ru-RU"/>
              </w:rPr>
              <w:t>3</w:t>
            </w:r>
          </w:p>
        </w:tc>
        <w:tc>
          <w:tcPr>
            <w:tcW w:w="3163"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771"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spacing w:after="0" w:line="240" w:lineRule="auto"/>
              <w:rPr>
                <w:rFonts w:ascii="Times New Roman" w:eastAsia="Calibri" w:hAnsi="Times New Roman" w:cs="Times New Roman"/>
                <w:sz w:val="24"/>
                <w:szCs w:val="24"/>
              </w:rPr>
            </w:pPr>
            <w:r w:rsidRPr="00FD684C">
              <w:rPr>
                <w:rFonts w:ascii="Times New Roman" w:eastAsia="Calibri" w:hAnsi="Times New Roman" w:cs="Times New Roman"/>
                <w:sz w:val="24"/>
                <w:szCs w:val="24"/>
              </w:rPr>
              <w:t xml:space="preserve">Телефон: </w:t>
            </w:r>
            <w:r w:rsidRPr="00FD684C">
              <w:rPr>
                <w:rFonts w:ascii="Times New Roman" w:eastAsia="Calibri" w:hAnsi="Times New Roman" w:cs="Times New Roman"/>
                <w:sz w:val="24"/>
                <w:szCs w:val="24"/>
                <w:lang w:eastAsia="ru-RU"/>
              </w:rPr>
              <w:t>0975033528; 0674336786, 0-800-300-177</w:t>
            </w:r>
          </w:p>
          <w:p w:rsidR="00FD684C" w:rsidRPr="00FD684C" w:rsidRDefault="00FD684C" w:rsidP="00FD684C">
            <w:pPr>
              <w:spacing w:after="0" w:line="240" w:lineRule="auto"/>
              <w:rPr>
                <w:rFonts w:ascii="Times New Roman" w:eastAsia="Calibri" w:hAnsi="Times New Roman" w:cs="Times New Roman"/>
                <w:sz w:val="24"/>
                <w:szCs w:val="24"/>
              </w:rPr>
            </w:pPr>
            <w:proofErr w:type="spellStart"/>
            <w:r w:rsidRPr="00FD684C">
              <w:rPr>
                <w:rFonts w:ascii="Times New Roman" w:eastAsia="Calibri" w:hAnsi="Times New Roman" w:cs="Times New Roman"/>
                <w:sz w:val="24"/>
                <w:szCs w:val="24"/>
              </w:rPr>
              <w:t>Ел.пошта</w:t>
            </w:r>
            <w:proofErr w:type="spellEnd"/>
            <w:r w:rsidRPr="00FD684C">
              <w:rPr>
                <w:rFonts w:ascii="Times New Roman" w:eastAsia="Calibri" w:hAnsi="Times New Roman" w:cs="Times New Roman"/>
                <w:sz w:val="24"/>
                <w:szCs w:val="24"/>
              </w:rPr>
              <w:t xml:space="preserve">: </w:t>
            </w:r>
            <w:hyperlink r:id="rId38" w:history="1">
              <w:r w:rsidRPr="00FD684C">
                <w:rPr>
                  <w:rFonts w:ascii="Times New Roman" w:eastAsia="Calibri" w:hAnsi="Times New Roman" w:cs="Times New Roman"/>
                  <w:color w:val="0000FF"/>
                  <w:sz w:val="24"/>
                  <w:szCs w:val="24"/>
                  <w:u w:val="single"/>
                </w:rPr>
                <w:t>upszn@trnvk.gov.ua</w:t>
              </w:r>
            </w:hyperlink>
          </w:p>
          <w:p w:rsidR="00FD684C" w:rsidRPr="00FD684C" w:rsidRDefault="00FD684C" w:rsidP="00FD684C">
            <w:pPr>
              <w:spacing w:after="0" w:line="240" w:lineRule="auto"/>
              <w:rPr>
                <w:rFonts w:ascii="Times New Roman" w:eastAsia="Calibri" w:hAnsi="Times New Roman" w:cs="Times New Roman"/>
                <w:sz w:val="24"/>
                <w:szCs w:val="24"/>
              </w:rPr>
            </w:pPr>
            <w:r w:rsidRPr="00FD684C">
              <w:rPr>
                <w:rFonts w:ascii="Times New Roman" w:eastAsia="Calibri" w:hAnsi="Times New Roman" w:cs="Times New Roman"/>
                <w:sz w:val="24"/>
                <w:szCs w:val="24"/>
              </w:rPr>
              <w:t xml:space="preserve">Офіційний </w:t>
            </w:r>
            <w:proofErr w:type="spellStart"/>
            <w:r w:rsidRPr="00FD684C">
              <w:rPr>
                <w:rFonts w:ascii="Times New Roman" w:eastAsia="Calibri" w:hAnsi="Times New Roman" w:cs="Times New Roman"/>
                <w:sz w:val="24"/>
                <w:szCs w:val="24"/>
              </w:rPr>
              <w:t>вебсайт</w:t>
            </w:r>
            <w:proofErr w:type="spellEnd"/>
            <w:r w:rsidRPr="00FD684C">
              <w:rPr>
                <w:rFonts w:ascii="Times New Roman" w:eastAsia="Calibri" w:hAnsi="Times New Roman" w:cs="Times New Roman"/>
                <w:sz w:val="24"/>
                <w:szCs w:val="24"/>
              </w:rPr>
              <w:t xml:space="preserve"> виконкому районної у місті ради: </w:t>
            </w:r>
            <w:hyperlink r:id="rId39" w:history="1">
              <w:r w:rsidRPr="00FD684C">
                <w:rPr>
                  <w:rFonts w:ascii="Times New Roman" w:eastAsia="Calibri" w:hAnsi="Times New Roman" w:cs="Times New Roman"/>
                  <w:color w:val="0000FF"/>
                  <w:sz w:val="24"/>
                  <w:szCs w:val="24"/>
                  <w:u w:val="single"/>
                </w:rPr>
                <w:t>trnvk.gov.ua</w:t>
              </w:r>
            </w:hyperlink>
          </w:p>
        </w:tc>
      </w:tr>
      <w:tr w:rsidR="00FD684C" w:rsidRPr="00FD684C" w:rsidTr="00740E79">
        <w:trPr>
          <w:trHeight w:val="346"/>
        </w:trPr>
        <w:tc>
          <w:tcPr>
            <w:tcW w:w="9570" w:type="dxa"/>
            <w:gridSpan w:val="3"/>
            <w:tcBorders>
              <w:top w:val="single" w:sz="4" w:space="0" w:color="000000"/>
              <w:left w:val="single" w:sz="4" w:space="0" w:color="000000"/>
              <w:bottom w:val="single" w:sz="4" w:space="0" w:color="000000"/>
              <w:right w:val="single" w:sz="4" w:space="0" w:color="000000"/>
            </w:tcBorders>
            <w:vAlign w:val="center"/>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FD684C" w:rsidRPr="00FD684C" w:rsidTr="00740E79">
        <w:tc>
          <w:tcPr>
            <w:tcW w:w="636"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b/>
                <w:bCs/>
                <w:sz w:val="24"/>
                <w:szCs w:val="24"/>
                <w:lang w:eastAsia="ru-RU"/>
              </w:rPr>
              <w:t>4</w:t>
            </w:r>
          </w:p>
        </w:tc>
        <w:tc>
          <w:tcPr>
            <w:tcW w:w="3163"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Кодекси, Закони України</w:t>
            </w:r>
          </w:p>
        </w:tc>
        <w:tc>
          <w:tcPr>
            <w:tcW w:w="5771"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Закони України:</w:t>
            </w:r>
          </w:p>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 «Про адміністративні послуги»;</w:t>
            </w:r>
          </w:p>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 «Про державну допомогу сім'ям з дітьми»</w:t>
            </w:r>
          </w:p>
        </w:tc>
      </w:tr>
      <w:tr w:rsidR="00FD684C" w:rsidRPr="00FD684C" w:rsidTr="00740E79">
        <w:tc>
          <w:tcPr>
            <w:tcW w:w="636"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b/>
                <w:bCs/>
                <w:sz w:val="24"/>
                <w:szCs w:val="24"/>
                <w:lang w:eastAsia="ru-RU"/>
              </w:rPr>
              <w:t>5</w:t>
            </w:r>
          </w:p>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p>
        </w:tc>
        <w:tc>
          <w:tcPr>
            <w:tcW w:w="3163"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Акти Кабінету Міністрів України</w:t>
            </w:r>
          </w:p>
        </w:tc>
        <w:tc>
          <w:tcPr>
            <w:tcW w:w="5771"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Постанова Кабінету Міністрів України від 27.12.2001 № 1751 «Про затвердження Порядку призначення і виплати державної допомоги сім'ям з дітьми», зі змінами</w:t>
            </w:r>
          </w:p>
        </w:tc>
      </w:tr>
      <w:tr w:rsidR="00FD684C" w:rsidRPr="00FD684C" w:rsidTr="00740E79">
        <w:tc>
          <w:tcPr>
            <w:tcW w:w="636"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b/>
                <w:bCs/>
                <w:sz w:val="24"/>
                <w:szCs w:val="24"/>
                <w:lang w:eastAsia="ru-RU"/>
              </w:rPr>
              <w:t>6</w:t>
            </w:r>
          </w:p>
        </w:tc>
        <w:tc>
          <w:tcPr>
            <w:tcW w:w="3163"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Акти центральних органів виконавчої влади</w:t>
            </w:r>
          </w:p>
        </w:tc>
        <w:tc>
          <w:tcPr>
            <w:tcW w:w="5771"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Накази:</w:t>
            </w:r>
          </w:p>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w:t>
            </w:r>
          </w:p>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FD684C" w:rsidRPr="00FD684C" w:rsidTr="00740E79">
        <w:trPr>
          <w:trHeight w:val="751"/>
        </w:trPr>
        <w:tc>
          <w:tcPr>
            <w:tcW w:w="636"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b/>
                <w:bCs/>
                <w:sz w:val="24"/>
                <w:szCs w:val="24"/>
                <w:lang w:eastAsia="ru-RU"/>
              </w:rPr>
              <w:t>7</w:t>
            </w:r>
          </w:p>
        </w:tc>
        <w:tc>
          <w:tcPr>
            <w:tcW w:w="3163"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771"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w:t>
            </w:r>
          </w:p>
        </w:tc>
      </w:tr>
      <w:tr w:rsidR="00FD684C" w:rsidRPr="00FD684C" w:rsidTr="00740E79">
        <w:trPr>
          <w:trHeight w:val="288"/>
        </w:trPr>
        <w:tc>
          <w:tcPr>
            <w:tcW w:w="9570" w:type="dxa"/>
            <w:gridSpan w:val="3"/>
            <w:tcBorders>
              <w:top w:val="single" w:sz="4" w:space="0" w:color="000000"/>
              <w:left w:val="single" w:sz="4" w:space="0" w:color="000000"/>
              <w:bottom w:val="single" w:sz="4" w:space="0" w:color="000000"/>
              <w:right w:val="single" w:sz="4" w:space="0" w:color="000000"/>
            </w:tcBorders>
            <w:vAlign w:val="center"/>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b/>
                <w:bCs/>
                <w:i/>
                <w:iCs/>
                <w:sz w:val="24"/>
                <w:szCs w:val="24"/>
                <w:lang w:eastAsia="ru-RU"/>
              </w:rPr>
              <w:t>Умови отримання адміністративної послуги</w:t>
            </w:r>
          </w:p>
        </w:tc>
      </w:tr>
      <w:tr w:rsidR="00FD684C" w:rsidRPr="00FD684C" w:rsidTr="00740E79">
        <w:tc>
          <w:tcPr>
            <w:tcW w:w="636"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b/>
                <w:bCs/>
                <w:sz w:val="24"/>
                <w:szCs w:val="24"/>
                <w:lang w:eastAsia="ru-RU"/>
              </w:rPr>
              <w:t>8</w:t>
            </w:r>
          </w:p>
        </w:tc>
        <w:tc>
          <w:tcPr>
            <w:tcW w:w="3163"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Підстава для одержання адміністративної послуги</w:t>
            </w:r>
          </w:p>
        </w:tc>
        <w:tc>
          <w:tcPr>
            <w:tcW w:w="5771"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Заява, наявність відповідного пакета документів</w:t>
            </w:r>
          </w:p>
        </w:tc>
      </w:tr>
      <w:tr w:rsidR="00FD684C" w:rsidRPr="00FD684C" w:rsidTr="00740E79">
        <w:tc>
          <w:tcPr>
            <w:tcW w:w="636"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b/>
                <w:bCs/>
                <w:sz w:val="24"/>
                <w:szCs w:val="24"/>
                <w:lang w:eastAsia="ru-RU"/>
              </w:rPr>
              <w:t>9</w:t>
            </w:r>
          </w:p>
        </w:tc>
        <w:tc>
          <w:tcPr>
            <w:tcW w:w="3163"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 xml:space="preserve">Вичерпний перелік документів, необхідних для </w:t>
            </w:r>
            <w:r w:rsidRPr="00FD684C">
              <w:rPr>
                <w:rFonts w:ascii="Times New Roman" w:eastAsia="Calibri" w:hAnsi="Times New Roman" w:cs="Times New Roman"/>
                <w:sz w:val="24"/>
                <w:szCs w:val="24"/>
                <w:lang w:eastAsia="ru-RU"/>
              </w:rPr>
              <w:lastRenderedPageBreak/>
              <w:t>отримання адміністративної послуги, а також вимоги до них</w:t>
            </w:r>
          </w:p>
        </w:tc>
        <w:tc>
          <w:tcPr>
            <w:tcW w:w="5771"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lastRenderedPageBreak/>
              <w:t xml:space="preserve">- заява* встановленого зразка (якщо </w:t>
            </w:r>
            <w:proofErr w:type="spellStart"/>
            <w:r w:rsidRPr="00FD684C">
              <w:rPr>
                <w:rFonts w:ascii="Times New Roman" w:eastAsia="Calibri" w:hAnsi="Times New Roman" w:cs="Times New Roman"/>
                <w:sz w:val="24"/>
                <w:szCs w:val="24"/>
                <w:lang w:eastAsia="ru-RU"/>
              </w:rPr>
              <w:t>усиновлювачами</w:t>
            </w:r>
            <w:proofErr w:type="spellEnd"/>
            <w:r w:rsidRPr="00FD684C">
              <w:rPr>
                <w:rFonts w:ascii="Times New Roman" w:eastAsia="Calibri" w:hAnsi="Times New Roman" w:cs="Times New Roman"/>
                <w:sz w:val="24"/>
                <w:szCs w:val="24"/>
                <w:lang w:eastAsia="ru-RU"/>
              </w:rPr>
              <w:t xml:space="preserve"> є  подружжя – одного  з них);</w:t>
            </w:r>
          </w:p>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lastRenderedPageBreak/>
              <w:t>- копія свідоцтва про народження дитини, у тому числі копія документа з відображенням інформації в електронному вигляді, що міститься у свідоцтві про народження дитини до 14 років, отриманого з Єдиного державного веб-порталу електронних послуг «Портал Дія» (з пред'явленням оригіналу), видане державним органом реєстрації актів цивільного стану після внесення  змін  до актового запису про народження дитини на підставі рішення суду про усиновлення дитини;</w:t>
            </w:r>
          </w:p>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 копія рішення суду про усиновлення дитини (з пред'явленням оригіналу);</w:t>
            </w:r>
          </w:p>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 довідка про реквізити банківського рахунку, відкритого для отримання допомоги</w:t>
            </w:r>
          </w:p>
        </w:tc>
      </w:tr>
      <w:tr w:rsidR="00FD684C" w:rsidRPr="00FD684C" w:rsidTr="00740E79">
        <w:tc>
          <w:tcPr>
            <w:tcW w:w="636"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b/>
                <w:bCs/>
                <w:sz w:val="24"/>
                <w:szCs w:val="24"/>
                <w:lang w:eastAsia="ru-RU"/>
              </w:rPr>
              <w:lastRenderedPageBreak/>
              <w:t>10</w:t>
            </w:r>
          </w:p>
        </w:tc>
        <w:tc>
          <w:tcPr>
            <w:tcW w:w="3163"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1"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ind w:right="-202"/>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 або за допомогою засобів телекомунікаційного зв'язку</w:t>
            </w:r>
          </w:p>
        </w:tc>
      </w:tr>
      <w:tr w:rsidR="00FD684C" w:rsidRPr="00FD684C" w:rsidTr="00740E79">
        <w:tc>
          <w:tcPr>
            <w:tcW w:w="636" w:type="dxa"/>
            <w:tcBorders>
              <w:top w:val="single" w:sz="4" w:space="0" w:color="000000"/>
              <w:left w:val="single" w:sz="4" w:space="0" w:color="000000"/>
              <w:bottom w:val="single" w:sz="4" w:space="0" w:color="000000"/>
              <w:right w:val="single" w:sz="4" w:space="0" w:color="000000"/>
            </w:tcBorders>
            <w:vAlign w:val="center"/>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b/>
                <w:bCs/>
                <w:sz w:val="24"/>
                <w:szCs w:val="24"/>
                <w:lang w:eastAsia="ru-RU"/>
              </w:rPr>
              <w:t>11</w:t>
            </w:r>
          </w:p>
        </w:tc>
        <w:tc>
          <w:tcPr>
            <w:tcW w:w="3163" w:type="dxa"/>
            <w:tcBorders>
              <w:top w:val="single" w:sz="4" w:space="0" w:color="000000"/>
              <w:left w:val="single" w:sz="4" w:space="0" w:color="000000"/>
              <w:bottom w:val="single" w:sz="4" w:space="0" w:color="000000"/>
              <w:right w:val="single" w:sz="4" w:space="0" w:color="000000"/>
            </w:tcBorders>
            <w:vAlign w:val="center"/>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Платність /безоплатність адміністративної послуги</w:t>
            </w:r>
          </w:p>
        </w:tc>
        <w:tc>
          <w:tcPr>
            <w:tcW w:w="5771"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Безоплатно</w:t>
            </w:r>
          </w:p>
        </w:tc>
      </w:tr>
      <w:tr w:rsidR="00FD684C" w:rsidRPr="00FD684C" w:rsidTr="00740E79">
        <w:trPr>
          <w:trHeight w:val="344"/>
        </w:trPr>
        <w:tc>
          <w:tcPr>
            <w:tcW w:w="9570" w:type="dxa"/>
            <w:gridSpan w:val="3"/>
            <w:tcBorders>
              <w:top w:val="single" w:sz="4" w:space="0" w:color="000000"/>
              <w:left w:val="single" w:sz="4" w:space="0" w:color="000000"/>
              <w:bottom w:val="single" w:sz="4" w:space="0" w:color="000000"/>
              <w:right w:val="single" w:sz="4" w:space="0" w:color="000000"/>
            </w:tcBorders>
            <w:vAlign w:val="center"/>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b/>
                <w:bCs/>
                <w:i/>
                <w:iCs/>
                <w:sz w:val="24"/>
                <w:szCs w:val="24"/>
                <w:lang w:eastAsia="ru-RU"/>
              </w:rPr>
              <w:t>У разі оплати адміністративної послуги:</w:t>
            </w:r>
          </w:p>
        </w:tc>
      </w:tr>
      <w:tr w:rsidR="00FD684C" w:rsidRPr="00FD684C" w:rsidTr="00740E79">
        <w:tc>
          <w:tcPr>
            <w:tcW w:w="636" w:type="dxa"/>
            <w:tcBorders>
              <w:top w:val="single" w:sz="4" w:space="0" w:color="000000"/>
              <w:left w:val="single" w:sz="4" w:space="0" w:color="000000"/>
              <w:bottom w:val="single" w:sz="4" w:space="0" w:color="000000"/>
              <w:right w:val="single" w:sz="4" w:space="0" w:color="000000"/>
            </w:tcBorders>
            <w:vAlign w:val="center"/>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b/>
                <w:bCs/>
                <w:sz w:val="24"/>
                <w:szCs w:val="24"/>
                <w:lang w:eastAsia="ru-RU"/>
              </w:rPr>
              <w:t>11.1</w:t>
            </w:r>
          </w:p>
        </w:tc>
        <w:tc>
          <w:tcPr>
            <w:tcW w:w="3163"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771" w:type="dxa"/>
            <w:tcBorders>
              <w:top w:val="single" w:sz="4" w:space="0" w:color="000000"/>
              <w:left w:val="single" w:sz="4" w:space="0" w:color="000000"/>
              <w:bottom w:val="single" w:sz="4" w:space="0" w:color="000000"/>
              <w:right w:val="single" w:sz="4" w:space="0" w:color="000000"/>
            </w:tcBorders>
            <w:vAlign w:val="center"/>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w:t>
            </w:r>
          </w:p>
        </w:tc>
      </w:tr>
      <w:tr w:rsidR="00FD684C" w:rsidRPr="00FD684C" w:rsidTr="00740E79">
        <w:tc>
          <w:tcPr>
            <w:tcW w:w="636"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b/>
                <w:bCs/>
                <w:sz w:val="24"/>
                <w:szCs w:val="24"/>
                <w:lang w:eastAsia="ru-RU"/>
              </w:rPr>
              <w:t>11.2</w:t>
            </w:r>
          </w:p>
        </w:tc>
        <w:tc>
          <w:tcPr>
            <w:tcW w:w="3163"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Розмір та порядок внесення плати</w:t>
            </w:r>
          </w:p>
        </w:tc>
        <w:tc>
          <w:tcPr>
            <w:tcW w:w="5771" w:type="dxa"/>
            <w:tcBorders>
              <w:top w:val="single" w:sz="4" w:space="0" w:color="000000"/>
              <w:left w:val="single" w:sz="4" w:space="0" w:color="000000"/>
              <w:bottom w:val="single" w:sz="4" w:space="0" w:color="000000"/>
              <w:right w:val="single" w:sz="4" w:space="0" w:color="000000"/>
            </w:tcBorders>
            <w:vAlign w:val="center"/>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w:t>
            </w:r>
          </w:p>
        </w:tc>
      </w:tr>
      <w:tr w:rsidR="00FD684C" w:rsidRPr="00FD684C" w:rsidTr="00740E79">
        <w:tc>
          <w:tcPr>
            <w:tcW w:w="636" w:type="dxa"/>
            <w:tcBorders>
              <w:top w:val="single" w:sz="4" w:space="0" w:color="000000"/>
              <w:left w:val="single" w:sz="4" w:space="0" w:color="000000"/>
              <w:bottom w:val="single" w:sz="4" w:space="0" w:color="000000"/>
              <w:right w:val="single" w:sz="4" w:space="0" w:color="000000"/>
            </w:tcBorders>
            <w:vAlign w:val="center"/>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b/>
                <w:bCs/>
                <w:sz w:val="24"/>
                <w:szCs w:val="24"/>
                <w:lang w:eastAsia="ru-RU"/>
              </w:rPr>
              <w:t>11.3</w:t>
            </w:r>
          </w:p>
        </w:tc>
        <w:tc>
          <w:tcPr>
            <w:tcW w:w="3163"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Розрахунковий рахунок для внесення плати</w:t>
            </w:r>
          </w:p>
        </w:tc>
        <w:tc>
          <w:tcPr>
            <w:tcW w:w="5771" w:type="dxa"/>
            <w:tcBorders>
              <w:top w:val="single" w:sz="4" w:space="0" w:color="000000"/>
              <w:left w:val="single" w:sz="4" w:space="0" w:color="000000"/>
              <w:bottom w:val="single" w:sz="4" w:space="0" w:color="000000"/>
              <w:right w:val="single" w:sz="4" w:space="0" w:color="000000"/>
            </w:tcBorders>
            <w:vAlign w:val="center"/>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w:t>
            </w:r>
          </w:p>
        </w:tc>
      </w:tr>
      <w:tr w:rsidR="00FD684C" w:rsidRPr="00FD684C" w:rsidTr="00740E79">
        <w:tc>
          <w:tcPr>
            <w:tcW w:w="636"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b/>
                <w:bCs/>
                <w:sz w:val="24"/>
                <w:szCs w:val="24"/>
                <w:lang w:eastAsia="ru-RU"/>
              </w:rPr>
              <w:t>12</w:t>
            </w:r>
          </w:p>
        </w:tc>
        <w:tc>
          <w:tcPr>
            <w:tcW w:w="3163"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Строк надання адміністративної послуги</w:t>
            </w:r>
          </w:p>
        </w:tc>
        <w:tc>
          <w:tcPr>
            <w:tcW w:w="5771"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До 40 днів</w:t>
            </w:r>
          </w:p>
        </w:tc>
      </w:tr>
      <w:tr w:rsidR="00FD684C" w:rsidRPr="00FD684C" w:rsidTr="00740E79">
        <w:tc>
          <w:tcPr>
            <w:tcW w:w="636"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jc w:val="center"/>
              <w:rPr>
                <w:rFonts w:ascii="Times New Roman" w:eastAsia="Calibri" w:hAnsi="Times New Roman" w:cs="Times New Roman"/>
                <w:b/>
                <w:bCs/>
                <w:sz w:val="24"/>
                <w:szCs w:val="24"/>
                <w:lang w:eastAsia="ru-RU"/>
              </w:rPr>
            </w:pPr>
            <w:r w:rsidRPr="00FD684C">
              <w:rPr>
                <w:rFonts w:ascii="Times New Roman" w:eastAsia="Calibri" w:hAnsi="Times New Roman" w:cs="Times New Roman"/>
                <w:b/>
                <w:bCs/>
                <w:sz w:val="24"/>
                <w:szCs w:val="24"/>
                <w:lang w:eastAsia="ru-RU"/>
              </w:rPr>
              <w:t>13</w:t>
            </w:r>
          </w:p>
        </w:tc>
        <w:tc>
          <w:tcPr>
            <w:tcW w:w="3163"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1"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jc w:val="center"/>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w:t>
            </w:r>
          </w:p>
        </w:tc>
      </w:tr>
      <w:tr w:rsidR="00FD684C" w:rsidRPr="00FD684C" w:rsidTr="00740E79">
        <w:trPr>
          <w:trHeight w:val="374"/>
        </w:trPr>
        <w:tc>
          <w:tcPr>
            <w:tcW w:w="636"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jc w:val="center"/>
              <w:rPr>
                <w:rFonts w:ascii="Times New Roman" w:eastAsia="Calibri" w:hAnsi="Times New Roman" w:cs="Times New Roman"/>
                <w:b/>
                <w:bCs/>
                <w:sz w:val="24"/>
                <w:szCs w:val="24"/>
                <w:lang w:eastAsia="ru-RU"/>
              </w:rPr>
            </w:pPr>
            <w:r w:rsidRPr="00FD684C">
              <w:rPr>
                <w:rFonts w:ascii="Times New Roman" w:eastAsia="Calibri" w:hAnsi="Times New Roman" w:cs="Times New Roman"/>
                <w:b/>
                <w:bCs/>
                <w:sz w:val="24"/>
                <w:szCs w:val="24"/>
                <w:lang w:eastAsia="ru-RU"/>
              </w:rPr>
              <w:t>14</w:t>
            </w:r>
          </w:p>
        </w:tc>
        <w:tc>
          <w:tcPr>
            <w:tcW w:w="3163"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771"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textAlignment w:val="baseline"/>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1. Невідповідність вмісту наданого пакета документів вимогам чинного законодавства.</w:t>
            </w:r>
          </w:p>
          <w:p w:rsidR="00FD684C" w:rsidRPr="00FD684C" w:rsidRDefault="00FD684C" w:rsidP="00FD684C">
            <w:pPr>
              <w:widowControl w:val="0"/>
              <w:spacing w:after="0" w:line="240" w:lineRule="auto"/>
              <w:textAlignment w:val="baseline"/>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2. Виявлення недостовірних відомостей у поданих документах.</w:t>
            </w:r>
          </w:p>
          <w:p w:rsidR="00FD684C" w:rsidRPr="00FD684C" w:rsidRDefault="00FD684C" w:rsidP="00FD684C">
            <w:pPr>
              <w:widowControl w:val="0"/>
              <w:spacing w:after="0" w:line="240" w:lineRule="auto"/>
              <w:textAlignment w:val="baseline"/>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3. У разі, якщо термін звернення за допомогою перевищує 12 календарних місяців з дня набрання законної сили рішення про усиновлення дитини.</w:t>
            </w:r>
          </w:p>
        </w:tc>
      </w:tr>
      <w:tr w:rsidR="00FD684C" w:rsidRPr="00FD684C" w:rsidTr="00740E79">
        <w:tc>
          <w:tcPr>
            <w:tcW w:w="636"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jc w:val="center"/>
              <w:rPr>
                <w:rFonts w:ascii="Times New Roman" w:eastAsia="Calibri" w:hAnsi="Times New Roman" w:cs="Times New Roman"/>
                <w:b/>
                <w:bCs/>
                <w:sz w:val="24"/>
                <w:szCs w:val="24"/>
                <w:lang w:eastAsia="ru-RU"/>
              </w:rPr>
            </w:pPr>
            <w:r w:rsidRPr="00FD684C">
              <w:rPr>
                <w:rFonts w:ascii="Times New Roman" w:eastAsia="Calibri" w:hAnsi="Times New Roman" w:cs="Times New Roman"/>
                <w:b/>
                <w:bCs/>
                <w:sz w:val="24"/>
                <w:szCs w:val="24"/>
                <w:lang w:eastAsia="ru-RU"/>
              </w:rPr>
              <w:t>15</w:t>
            </w:r>
          </w:p>
        </w:tc>
        <w:tc>
          <w:tcPr>
            <w:tcW w:w="3163"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Результат надання адміністративної послуги</w:t>
            </w:r>
          </w:p>
        </w:tc>
        <w:tc>
          <w:tcPr>
            <w:tcW w:w="5771"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Повідомлення про призначення/відмову у призначенні державної допомоги при усиновленні  дитини</w:t>
            </w:r>
          </w:p>
        </w:tc>
      </w:tr>
      <w:tr w:rsidR="00FD684C" w:rsidRPr="00FD684C" w:rsidTr="00740E79">
        <w:tc>
          <w:tcPr>
            <w:tcW w:w="636"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jc w:val="center"/>
              <w:rPr>
                <w:rFonts w:ascii="Times New Roman" w:eastAsia="Calibri" w:hAnsi="Times New Roman" w:cs="Times New Roman"/>
                <w:b/>
                <w:bCs/>
                <w:sz w:val="24"/>
                <w:szCs w:val="24"/>
                <w:lang w:eastAsia="ru-RU"/>
              </w:rPr>
            </w:pPr>
            <w:r w:rsidRPr="00FD684C">
              <w:rPr>
                <w:rFonts w:ascii="Times New Roman" w:eastAsia="Calibri" w:hAnsi="Times New Roman" w:cs="Times New Roman"/>
                <w:b/>
                <w:bCs/>
                <w:sz w:val="24"/>
                <w:szCs w:val="24"/>
                <w:lang w:eastAsia="ru-RU"/>
              </w:rPr>
              <w:t>16</w:t>
            </w:r>
          </w:p>
        </w:tc>
        <w:tc>
          <w:tcPr>
            <w:tcW w:w="3163"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Спосіб отримання результату надання послуги</w:t>
            </w:r>
          </w:p>
        </w:tc>
        <w:tc>
          <w:tcPr>
            <w:tcW w:w="5771"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ind w:left="34"/>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Особисто або засобами телекомунікаційного зв’язку</w:t>
            </w:r>
          </w:p>
        </w:tc>
      </w:tr>
      <w:tr w:rsidR="00FD684C" w:rsidRPr="00FD684C" w:rsidTr="00740E79">
        <w:tc>
          <w:tcPr>
            <w:tcW w:w="636"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jc w:val="center"/>
              <w:rPr>
                <w:rFonts w:ascii="Times New Roman" w:eastAsia="Calibri" w:hAnsi="Times New Roman" w:cs="Times New Roman"/>
                <w:b/>
                <w:bCs/>
                <w:sz w:val="24"/>
                <w:szCs w:val="24"/>
                <w:lang w:eastAsia="ru-RU"/>
              </w:rPr>
            </w:pPr>
            <w:r w:rsidRPr="00FD684C">
              <w:rPr>
                <w:rFonts w:ascii="Times New Roman" w:eastAsia="Calibri" w:hAnsi="Times New Roman" w:cs="Times New Roman"/>
                <w:b/>
                <w:bCs/>
                <w:sz w:val="24"/>
                <w:szCs w:val="24"/>
                <w:lang w:eastAsia="ru-RU"/>
              </w:rPr>
              <w:t>17</w:t>
            </w:r>
          </w:p>
        </w:tc>
        <w:tc>
          <w:tcPr>
            <w:tcW w:w="3163" w:type="dxa"/>
            <w:tcBorders>
              <w:top w:val="single" w:sz="4" w:space="0" w:color="000000"/>
              <w:left w:val="single" w:sz="4" w:space="0" w:color="000000"/>
              <w:bottom w:val="single" w:sz="4" w:space="0" w:color="000000"/>
              <w:right w:val="single" w:sz="4" w:space="0" w:color="000000"/>
            </w:tcBorders>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Примітка</w:t>
            </w:r>
          </w:p>
        </w:tc>
        <w:tc>
          <w:tcPr>
            <w:tcW w:w="5771" w:type="dxa"/>
            <w:tcBorders>
              <w:top w:val="single" w:sz="4" w:space="0" w:color="000000"/>
              <w:left w:val="single" w:sz="4" w:space="0" w:color="000000"/>
              <w:bottom w:val="single" w:sz="4" w:space="0" w:color="000000"/>
              <w:right w:val="single" w:sz="4" w:space="0" w:color="000000"/>
            </w:tcBorders>
            <w:vAlign w:val="center"/>
          </w:tcPr>
          <w:p w:rsidR="00FD684C" w:rsidRPr="00FD684C" w:rsidRDefault="00FD684C" w:rsidP="00FD684C">
            <w:pPr>
              <w:widowControl w:val="0"/>
              <w:spacing w:after="0" w:line="240" w:lineRule="auto"/>
              <w:rPr>
                <w:rFonts w:ascii="Times New Roman" w:eastAsia="Calibri" w:hAnsi="Times New Roman" w:cs="Times New Roman"/>
                <w:sz w:val="24"/>
                <w:szCs w:val="24"/>
                <w:lang w:eastAsia="ru-RU"/>
              </w:rPr>
            </w:pPr>
            <w:r w:rsidRPr="00FD684C">
              <w:rPr>
                <w:rFonts w:ascii="Times New Roman" w:eastAsia="Calibri"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FD684C" w:rsidRPr="00FD684C" w:rsidRDefault="00FD684C" w:rsidP="00FD684C">
      <w:pPr>
        <w:spacing w:after="0" w:line="240" w:lineRule="auto"/>
        <w:rPr>
          <w:rFonts w:ascii="Times New Roman" w:eastAsia="Calibri" w:hAnsi="Times New Roman" w:cs="Times New Roman"/>
          <w:b/>
          <w:bCs/>
          <w:i/>
          <w:iCs/>
          <w:sz w:val="24"/>
          <w:szCs w:val="24"/>
        </w:rPr>
      </w:pPr>
      <w:r w:rsidRPr="00FD684C">
        <w:rPr>
          <w:rFonts w:ascii="Times New Roman" w:eastAsia="Calibri" w:hAnsi="Times New Roman" w:cs="Times New Roman"/>
          <w:b/>
          <w:bCs/>
          <w:i/>
          <w:iCs/>
          <w:sz w:val="24"/>
          <w:szCs w:val="24"/>
        </w:rPr>
        <w:t>Керуюча справами виконкому</w:t>
      </w:r>
    </w:p>
    <w:p w:rsidR="00B600BE" w:rsidRDefault="00FD684C" w:rsidP="00FD684C">
      <w:pPr>
        <w:spacing w:after="0" w:line="240" w:lineRule="auto"/>
        <w:rPr>
          <w:rFonts w:ascii="Times New Roman" w:eastAsia="Calibri" w:hAnsi="Times New Roman" w:cs="Times New Roman"/>
          <w:b/>
          <w:bCs/>
          <w:i/>
          <w:iCs/>
          <w:sz w:val="24"/>
          <w:szCs w:val="24"/>
        </w:rPr>
      </w:pPr>
      <w:r w:rsidRPr="00FD684C">
        <w:rPr>
          <w:rFonts w:ascii="Times New Roman" w:eastAsia="Calibri" w:hAnsi="Times New Roman" w:cs="Times New Roman"/>
          <w:b/>
          <w:bCs/>
          <w:i/>
          <w:iCs/>
          <w:sz w:val="24"/>
          <w:szCs w:val="24"/>
        </w:rPr>
        <w:t xml:space="preserve">районної у місті ради </w:t>
      </w:r>
      <w:r w:rsidRPr="00FD684C">
        <w:rPr>
          <w:rFonts w:ascii="Times New Roman" w:eastAsia="Calibri" w:hAnsi="Times New Roman" w:cs="Times New Roman"/>
          <w:b/>
          <w:bCs/>
          <w:i/>
          <w:iCs/>
          <w:sz w:val="24"/>
          <w:szCs w:val="24"/>
        </w:rPr>
        <w:tab/>
      </w:r>
      <w:r w:rsidRPr="00FD684C">
        <w:rPr>
          <w:rFonts w:ascii="Times New Roman" w:eastAsia="Calibri" w:hAnsi="Times New Roman" w:cs="Times New Roman"/>
          <w:b/>
          <w:bCs/>
          <w:i/>
          <w:iCs/>
          <w:sz w:val="24"/>
          <w:szCs w:val="24"/>
        </w:rPr>
        <w:tab/>
      </w:r>
      <w:r w:rsidRPr="00FD684C">
        <w:rPr>
          <w:rFonts w:ascii="Times New Roman" w:eastAsia="Calibri" w:hAnsi="Times New Roman" w:cs="Times New Roman"/>
          <w:b/>
          <w:bCs/>
          <w:i/>
          <w:iCs/>
          <w:sz w:val="24"/>
          <w:szCs w:val="24"/>
        </w:rPr>
        <w:tab/>
      </w:r>
      <w:r w:rsidRPr="00FD684C">
        <w:rPr>
          <w:rFonts w:ascii="Times New Roman" w:eastAsia="Calibri" w:hAnsi="Times New Roman" w:cs="Times New Roman"/>
          <w:b/>
          <w:bCs/>
          <w:i/>
          <w:iCs/>
          <w:sz w:val="24"/>
          <w:szCs w:val="24"/>
        </w:rPr>
        <w:tab/>
      </w:r>
      <w:r w:rsidRPr="00FD684C">
        <w:rPr>
          <w:rFonts w:ascii="Times New Roman" w:eastAsia="Calibri" w:hAnsi="Times New Roman" w:cs="Times New Roman"/>
          <w:b/>
          <w:bCs/>
          <w:i/>
          <w:iCs/>
          <w:sz w:val="24"/>
          <w:szCs w:val="24"/>
        </w:rPr>
        <w:tab/>
      </w:r>
      <w:r w:rsidRPr="00FD684C">
        <w:rPr>
          <w:rFonts w:ascii="Times New Roman" w:eastAsia="Calibri" w:hAnsi="Times New Roman" w:cs="Times New Roman"/>
          <w:b/>
          <w:bCs/>
          <w:i/>
          <w:iCs/>
          <w:sz w:val="24"/>
          <w:szCs w:val="24"/>
        </w:rPr>
        <w:tab/>
        <w:t>Марія Окунєва</w:t>
      </w:r>
    </w:p>
    <w:p w:rsidR="00FD684C" w:rsidRPr="00FD684C" w:rsidRDefault="00FD684C" w:rsidP="00FD684C">
      <w:pPr>
        <w:tabs>
          <w:tab w:val="left" w:pos="4200"/>
        </w:tabs>
        <w:spacing w:after="0" w:line="240" w:lineRule="auto"/>
        <w:ind w:left="6379"/>
        <w:rPr>
          <w:rFonts w:ascii="Times New Roman" w:eastAsia="Times New Roman" w:hAnsi="Times New Roman" w:cs="Times New Roman"/>
          <w:b/>
          <w:bCs/>
          <w:i/>
          <w:iCs/>
          <w:sz w:val="24"/>
          <w:szCs w:val="24"/>
          <w:lang w:eastAsia="ru-RU"/>
        </w:rPr>
      </w:pPr>
      <w:r w:rsidRPr="00FD684C">
        <w:rPr>
          <w:rFonts w:ascii="Times New Roman" w:eastAsia="Times New Roman" w:hAnsi="Times New Roman" w:cs="Times New Roman"/>
          <w:b/>
          <w:bCs/>
          <w:i/>
          <w:iCs/>
          <w:sz w:val="24"/>
          <w:szCs w:val="24"/>
          <w:lang w:eastAsia="ru-RU"/>
        </w:rPr>
        <w:lastRenderedPageBreak/>
        <w:t>Додаток 134</w:t>
      </w:r>
    </w:p>
    <w:p w:rsidR="00FD684C" w:rsidRPr="00FD684C" w:rsidRDefault="00FD684C" w:rsidP="00FD684C">
      <w:pPr>
        <w:tabs>
          <w:tab w:val="left" w:pos="4200"/>
        </w:tabs>
        <w:spacing w:after="0" w:line="240" w:lineRule="auto"/>
        <w:rPr>
          <w:rFonts w:ascii="Times New Roman" w:eastAsia="Times New Roman" w:hAnsi="Times New Roman" w:cs="Times New Roman"/>
          <w:b/>
          <w:bCs/>
          <w:i/>
          <w:iCs/>
          <w:sz w:val="24"/>
          <w:szCs w:val="24"/>
          <w:lang w:eastAsia="ru-RU"/>
        </w:rPr>
      </w:pPr>
      <w:r w:rsidRPr="00FD684C">
        <w:rPr>
          <w:rFonts w:ascii="Times New Roman" w:eastAsia="Times New Roman" w:hAnsi="Times New Roman" w:cs="Times New Roman"/>
          <w:b/>
          <w:bCs/>
          <w:i/>
          <w:iCs/>
          <w:sz w:val="24"/>
          <w:szCs w:val="24"/>
          <w:lang w:eastAsia="ru-RU"/>
        </w:rPr>
        <w:tab/>
      </w:r>
      <w:r w:rsidRPr="00FD684C">
        <w:rPr>
          <w:rFonts w:ascii="Times New Roman" w:eastAsia="Times New Roman" w:hAnsi="Times New Roman" w:cs="Times New Roman"/>
          <w:b/>
          <w:bCs/>
          <w:i/>
          <w:iCs/>
          <w:sz w:val="24"/>
          <w:szCs w:val="24"/>
          <w:lang w:eastAsia="ru-RU"/>
        </w:rPr>
        <w:tab/>
      </w:r>
      <w:r w:rsidRPr="00FD684C">
        <w:rPr>
          <w:rFonts w:ascii="Times New Roman" w:eastAsia="Times New Roman" w:hAnsi="Times New Roman" w:cs="Times New Roman"/>
          <w:b/>
          <w:bCs/>
          <w:i/>
          <w:iCs/>
          <w:sz w:val="24"/>
          <w:szCs w:val="24"/>
          <w:lang w:eastAsia="ru-RU"/>
        </w:rPr>
        <w:tab/>
      </w:r>
      <w:r w:rsidRPr="00FD684C">
        <w:rPr>
          <w:rFonts w:ascii="Times New Roman" w:eastAsia="Times New Roman" w:hAnsi="Times New Roman" w:cs="Times New Roman"/>
          <w:b/>
          <w:bCs/>
          <w:i/>
          <w:iCs/>
          <w:sz w:val="24"/>
          <w:szCs w:val="24"/>
          <w:lang w:eastAsia="ru-RU"/>
        </w:rPr>
        <w:tab/>
      </w:r>
      <w:r w:rsidRPr="00FD684C">
        <w:rPr>
          <w:rFonts w:ascii="Times New Roman" w:eastAsia="Times New Roman" w:hAnsi="Times New Roman" w:cs="Times New Roman"/>
          <w:b/>
          <w:bCs/>
          <w:i/>
          <w:iCs/>
          <w:sz w:val="24"/>
          <w:szCs w:val="24"/>
          <w:lang w:eastAsia="ru-RU"/>
        </w:rPr>
        <w:tab/>
        <w:t>до рішення виконкому</w:t>
      </w:r>
    </w:p>
    <w:p w:rsidR="00FD684C" w:rsidRPr="00FD684C" w:rsidRDefault="00FD684C" w:rsidP="00FD684C">
      <w:pPr>
        <w:tabs>
          <w:tab w:val="left" w:pos="4200"/>
        </w:tabs>
        <w:spacing w:after="0" w:line="240" w:lineRule="auto"/>
        <w:rPr>
          <w:rFonts w:ascii="Times New Roman" w:eastAsia="Times New Roman" w:hAnsi="Times New Roman" w:cs="Times New Roman"/>
          <w:b/>
          <w:bCs/>
          <w:i/>
          <w:iCs/>
          <w:sz w:val="24"/>
          <w:szCs w:val="24"/>
          <w:lang w:eastAsia="ru-RU"/>
        </w:rPr>
      </w:pPr>
      <w:r w:rsidRPr="00FD684C">
        <w:rPr>
          <w:rFonts w:ascii="Times New Roman" w:eastAsia="Times New Roman" w:hAnsi="Times New Roman" w:cs="Times New Roman"/>
          <w:b/>
          <w:bCs/>
          <w:i/>
          <w:iCs/>
          <w:sz w:val="24"/>
          <w:szCs w:val="24"/>
          <w:lang w:eastAsia="ru-RU"/>
        </w:rPr>
        <w:tab/>
      </w:r>
      <w:r w:rsidRPr="00FD684C">
        <w:rPr>
          <w:rFonts w:ascii="Times New Roman" w:eastAsia="Times New Roman" w:hAnsi="Times New Roman" w:cs="Times New Roman"/>
          <w:b/>
          <w:bCs/>
          <w:i/>
          <w:iCs/>
          <w:sz w:val="24"/>
          <w:szCs w:val="24"/>
          <w:lang w:eastAsia="ru-RU"/>
        </w:rPr>
        <w:tab/>
      </w:r>
      <w:r w:rsidRPr="00FD684C">
        <w:rPr>
          <w:rFonts w:ascii="Times New Roman" w:eastAsia="Times New Roman" w:hAnsi="Times New Roman" w:cs="Times New Roman"/>
          <w:b/>
          <w:bCs/>
          <w:i/>
          <w:iCs/>
          <w:sz w:val="24"/>
          <w:szCs w:val="24"/>
          <w:lang w:eastAsia="ru-RU"/>
        </w:rPr>
        <w:tab/>
      </w:r>
      <w:r w:rsidRPr="00FD684C">
        <w:rPr>
          <w:rFonts w:ascii="Times New Roman" w:eastAsia="Times New Roman" w:hAnsi="Times New Roman" w:cs="Times New Roman"/>
          <w:b/>
          <w:bCs/>
          <w:i/>
          <w:iCs/>
          <w:sz w:val="24"/>
          <w:szCs w:val="24"/>
          <w:lang w:eastAsia="ru-RU"/>
        </w:rPr>
        <w:tab/>
      </w:r>
      <w:r w:rsidRPr="00FD684C">
        <w:rPr>
          <w:rFonts w:ascii="Times New Roman" w:eastAsia="Times New Roman" w:hAnsi="Times New Roman" w:cs="Times New Roman"/>
          <w:b/>
          <w:bCs/>
          <w:i/>
          <w:iCs/>
          <w:sz w:val="24"/>
          <w:szCs w:val="24"/>
          <w:lang w:eastAsia="ru-RU"/>
        </w:rPr>
        <w:tab/>
        <w:t>районної у місті ради</w:t>
      </w:r>
    </w:p>
    <w:p w:rsidR="00FD684C" w:rsidRPr="00FD684C" w:rsidRDefault="00FD684C" w:rsidP="00FD684C">
      <w:pPr>
        <w:tabs>
          <w:tab w:val="left" w:pos="4200"/>
        </w:tabs>
        <w:spacing w:after="0" w:line="240" w:lineRule="auto"/>
        <w:rPr>
          <w:rFonts w:ascii="Times New Roman" w:eastAsia="Times New Roman" w:hAnsi="Times New Roman" w:cs="Times New Roman"/>
          <w:b/>
          <w:bCs/>
          <w:i/>
          <w:iCs/>
          <w:sz w:val="24"/>
          <w:szCs w:val="24"/>
          <w:lang w:eastAsia="ru-RU"/>
        </w:rPr>
      </w:pPr>
      <w:r w:rsidRPr="00FD684C">
        <w:rPr>
          <w:rFonts w:ascii="Times New Roman" w:eastAsia="Times New Roman" w:hAnsi="Times New Roman" w:cs="Times New Roman"/>
          <w:b/>
          <w:bCs/>
          <w:i/>
          <w:iCs/>
          <w:sz w:val="24"/>
          <w:szCs w:val="24"/>
          <w:lang w:eastAsia="ru-RU"/>
        </w:rPr>
        <w:tab/>
      </w:r>
      <w:r w:rsidRPr="00FD684C">
        <w:rPr>
          <w:rFonts w:ascii="Times New Roman" w:eastAsia="Times New Roman" w:hAnsi="Times New Roman" w:cs="Times New Roman"/>
          <w:b/>
          <w:bCs/>
          <w:i/>
          <w:iCs/>
          <w:sz w:val="24"/>
          <w:szCs w:val="24"/>
          <w:lang w:eastAsia="ru-RU"/>
        </w:rPr>
        <w:tab/>
      </w:r>
      <w:r w:rsidRPr="00FD684C">
        <w:rPr>
          <w:rFonts w:ascii="Times New Roman" w:eastAsia="Times New Roman" w:hAnsi="Times New Roman" w:cs="Times New Roman"/>
          <w:b/>
          <w:bCs/>
          <w:i/>
          <w:iCs/>
          <w:sz w:val="24"/>
          <w:szCs w:val="24"/>
          <w:lang w:eastAsia="ru-RU"/>
        </w:rPr>
        <w:tab/>
      </w:r>
      <w:r w:rsidRPr="00FD684C">
        <w:rPr>
          <w:rFonts w:ascii="Times New Roman" w:eastAsia="Times New Roman" w:hAnsi="Times New Roman" w:cs="Times New Roman"/>
          <w:b/>
          <w:bCs/>
          <w:i/>
          <w:iCs/>
          <w:sz w:val="24"/>
          <w:szCs w:val="24"/>
          <w:lang w:eastAsia="ru-RU"/>
        </w:rPr>
        <w:tab/>
      </w:r>
      <w:r w:rsidRPr="00FD684C">
        <w:rPr>
          <w:rFonts w:ascii="Times New Roman" w:eastAsia="Times New Roman" w:hAnsi="Times New Roman" w:cs="Times New Roman"/>
          <w:b/>
          <w:bCs/>
          <w:i/>
          <w:iCs/>
          <w:sz w:val="24"/>
          <w:szCs w:val="24"/>
          <w:lang w:eastAsia="ru-RU"/>
        </w:rPr>
        <w:tab/>
        <w:t>17.11.2021 № 575</w:t>
      </w:r>
    </w:p>
    <w:p w:rsidR="00FD684C" w:rsidRPr="00FD684C" w:rsidRDefault="00FD684C" w:rsidP="00FD684C">
      <w:pPr>
        <w:tabs>
          <w:tab w:val="left" w:pos="4200"/>
        </w:tabs>
        <w:spacing w:after="0" w:line="240" w:lineRule="auto"/>
        <w:rPr>
          <w:rFonts w:ascii="Times New Roman" w:eastAsia="Times New Roman" w:hAnsi="Times New Roman" w:cs="Times New Roman"/>
          <w:b/>
          <w:bCs/>
          <w:i/>
          <w:iCs/>
          <w:sz w:val="24"/>
          <w:szCs w:val="24"/>
          <w:lang w:eastAsia="ru-RU"/>
        </w:rPr>
      </w:pPr>
    </w:p>
    <w:p w:rsidR="00FD684C" w:rsidRPr="00FD684C" w:rsidRDefault="00FD684C" w:rsidP="00FD684C">
      <w:pPr>
        <w:spacing w:after="0" w:line="240" w:lineRule="auto"/>
        <w:jc w:val="center"/>
        <w:rPr>
          <w:rFonts w:ascii="Times New Roman" w:eastAsia="Times New Roman" w:hAnsi="Times New Roman" w:cs="Times New Roman"/>
          <w:b/>
          <w:bCs/>
          <w:i/>
          <w:iCs/>
          <w:sz w:val="24"/>
          <w:szCs w:val="24"/>
          <w:lang w:eastAsia="ru-RU"/>
        </w:rPr>
      </w:pPr>
      <w:r w:rsidRPr="00FD684C">
        <w:rPr>
          <w:rFonts w:ascii="Times New Roman" w:eastAsia="Times New Roman" w:hAnsi="Times New Roman" w:cs="Times New Roman"/>
          <w:i/>
          <w:iCs/>
          <w:sz w:val="24"/>
          <w:szCs w:val="24"/>
          <w:lang w:eastAsia="ru-RU"/>
        </w:rPr>
        <w:tab/>
      </w:r>
      <w:r w:rsidRPr="00FD684C">
        <w:rPr>
          <w:rFonts w:ascii="Times New Roman" w:eastAsia="Times New Roman" w:hAnsi="Times New Roman" w:cs="Times New Roman"/>
          <w:i/>
          <w:iCs/>
          <w:sz w:val="24"/>
          <w:szCs w:val="24"/>
          <w:lang w:eastAsia="ru-RU"/>
        </w:rPr>
        <w:tab/>
      </w:r>
      <w:r w:rsidRPr="00FD684C">
        <w:rPr>
          <w:rFonts w:ascii="Times New Roman" w:eastAsia="Times New Roman" w:hAnsi="Times New Roman" w:cs="Times New Roman"/>
          <w:i/>
          <w:iCs/>
          <w:sz w:val="24"/>
          <w:szCs w:val="24"/>
          <w:lang w:eastAsia="ru-RU"/>
        </w:rPr>
        <w:tab/>
      </w:r>
      <w:r w:rsidRPr="00FD684C">
        <w:rPr>
          <w:rFonts w:ascii="Times New Roman" w:eastAsia="Times New Roman" w:hAnsi="Times New Roman" w:cs="Times New Roman"/>
          <w:i/>
          <w:iCs/>
          <w:sz w:val="24"/>
          <w:szCs w:val="24"/>
          <w:lang w:eastAsia="ru-RU"/>
        </w:rPr>
        <w:tab/>
      </w:r>
      <w:r w:rsidRPr="00FD684C">
        <w:rPr>
          <w:rFonts w:ascii="Times New Roman" w:eastAsia="Times New Roman" w:hAnsi="Times New Roman" w:cs="Times New Roman"/>
          <w:i/>
          <w:iCs/>
          <w:sz w:val="24"/>
          <w:szCs w:val="24"/>
          <w:lang w:eastAsia="ru-RU"/>
        </w:rPr>
        <w:tab/>
        <w:t xml:space="preserve">                           </w:t>
      </w:r>
      <w:r w:rsidRPr="00FD684C">
        <w:rPr>
          <w:rFonts w:ascii="Times New Roman" w:eastAsia="Times New Roman" w:hAnsi="Times New Roman" w:cs="Times New Roman"/>
          <w:b/>
          <w:bCs/>
          <w:i/>
          <w:iCs/>
          <w:sz w:val="24"/>
          <w:szCs w:val="24"/>
          <w:lang w:eastAsia="ru-RU"/>
        </w:rPr>
        <w:t xml:space="preserve">                       </w:t>
      </w:r>
    </w:p>
    <w:p w:rsidR="00FD684C" w:rsidRPr="00FD684C" w:rsidRDefault="00FD684C" w:rsidP="00FD684C">
      <w:pPr>
        <w:spacing w:after="0" w:line="240" w:lineRule="auto"/>
        <w:jc w:val="center"/>
        <w:rPr>
          <w:rFonts w:ascii="Times New Roman" w:eastAsia="Times New Roman" w:hAnsi="Times New Roman" w:cs="Times New Roman"/>
          <w:b/>
          <w:bCs/>
          <w:i/>
          <w:iCs/>
          <w:sz w:val="24"/>
          <w:szCs w:val="24"/>
          <w:lang w:eastAsia="ru-RU"/>
        </w:rPr>
      </w:pPr>
    </w:p>
    <w:p w:rsidR="00FD684C" w:rsidRPr="00FD684C" w:rsidRDefault="00FD684C" w:rsidP="00FD684C">
      <w:pPr>
        <w:spacing w:after="0" w:line="240" w:lineRule="auto"/>
        <w:jc w:val="center"/>
        <w:rPr>
          <w:rFonts w:ascii="Times New Roman" w:eastAsia="Times New Roman" w:hAnsi="Times New Roman" w:cs="Times New Roman"/>
          <w:b/>
          <w:bCs/>
          <w:i/>
          <w:iCs/>
          <w:sz w:val="24"/>
          <w:szCs w:val="24"/>
          <w:lang w:eastAsia="ru-RU"/>
        </w:rPr>
      </w:pPr>
      <w:r w:rsidRPr="00FD684C">
        <w:rPr>
          <w:rFonts w:ascii="Times New Roman" w:eastAsia="Times New Roman" w:hAnsi="Times New Roman" w:cs="Times New Roman"/>
          <w:b/>
          <w:bCs/>
          <w:i/>
          <w:iCs/>
          <w:sz w:val="24"/>
          <w:szCs w:val="24"/>
          <w:lang w:eastAsia="ru-RU"/>
        </w:rPr>
        <w:t>Технологічна  картка № 72-19</w:t>
      </w:r>
    </w:p>
    <w:p w:rsidR="00FD684C" w:rsidRPr="00FD684C" w:rsidRDefault="00FD684C" w:rsidP="00FD684C">
      <w:pPr>
        <w:spacing w:after="0" w:line="240" w:lineRule="auto"/>
        <w:rPr>
          <w:rFonts w:ascii="Times New Roman" w:eastAsia="Times New Roman" w:hAnsi="Times New Roman" w:cs="Times New Roman"/>
          <w:b/>
          <w:bCs/>
          <w:i/>
          <w:iCs/>
          <w:sz w:val="24"/>
          <w:szCs w:val="24"/>
          <w:lang w:eastAsia="ru-RU"/>
        </w:rPr>
      </w:pPr>
      <w:r w:rsidRPr="00FD684C">
        <w:rPr>
          <w:rFonts w:ascii="Times New Roman" w:eastAsia="Times New Roman" w:hAnsi="Times New Roman" w:cs="Times New Roman"/>
          <w:i/>
          <w:iCs/>
          <w:sz w:val="24"/>
          <w:szCs w:val="24"/>
          <w:lang w:eastAsia="ru-RU"/>
        </w:rPr>
        <w:t>Назва послуги:</w:t>
      </w:r>
      <w:r w:rsidRPr="00FD684C">
        <w:rPr>
          <w:rFonts w:ascii="Times New Roman" w:eastAsia="Times New Roman" w:hAnsi="Times New Roman" w:cs="Times New Roman"/>
          <w:b/>
          <w:bCs/>
          <w:i/>
          <w:iCs/>
          <w:sz w:val="24"/>
          <w:szCs w:val="24"/>
          <w:lang w:eastAsia="ru-RU"/>
        </w:rPr>
        <w:t xml:space="preserve"> Призначення державної допомоги при усиновленні дитини  </w:t>
      </w:r>
    </w:p>
    <w:p w:rsidR="00FD684C" w:rsidRPr="00FD684C" w:rsidRDefault="00FD684C" w:rsidP="00FD684C">
      <w:pPr>
        <w:spacing w:after="0" w:line="240" w:lineRule="auto"/>
        <w:rPr>
          <w:rFonts w:ascii="Times New Roman" w:eastAsia="Times New Roman" w:hAnsi="Times New Roman" w:cs="Times New Roman"/>
          <w:b/>
          <w:bCs/>
          <w:i/>
          <w:iCs/>
          <w:sz w:val="24"/>
          <w:szCs w:val="24"/>
          <w:lang w:eastAsia="ru-RU"/>
        </w:rPr>
      </w:pPr>
      <w:r w:rsidRPr="00FD684C">
        <w:rPr>
          <w:rFonts w:ascii="Times New Roman" w:eastAsia="Times New Roman" w:hAnsi="Times New Roman" w:cs="Times New Roman"/>
          <w:i/>
          <w:iCs/>
          <w:sz w:val="24"/>
          <w:szCs w:val="24"/>
          <w:lang w:eastAsia="ru-RU"/>
        </w:rPr>
        <w:t xml:space="preserve">Загальна кількість днів надання послуги:  </w:t>
      </w:r>
      <w:r w:rsidRPr="00FD684C">
        <w:rPr>
          <w:rFonts w:ascii="Times New Roman" w:eastAsia="Times New Roman" w:hAnsi="Times New Roman" w:cs="Times New Roman"/>
          <w:b/>
          <w:bCs/>
          <w:i/>
          <w:iCs/>
          <w:sz w:val="24"/>
          <w:szCs w:val="24"/>
          <w:lang w:eastAsia="ru-RU"/>
        </w:rPr>
        <w:t>до 40  днів</w:t>
      </w:r>
    </w:p>
    <w:tbl>
      <w:tblPr>
        <w:tblW w:w="9503"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44"/>
        <w:gridCol w:w="2694"/>
        <w:gridCol w:w="2376"/>
        <w:gridCol w:w="2025"/>
        <w:gridCol w:w="35"/>
        <w:gridCol w:w="1629"/>
      </w:tblGrid>
      <w:tr w:rsidR="00FD684C" w:rsidRPr="00FD684C" w:rsidTr="00740E79">
        <w:tc>
          <w:tcPr>
            <w:tcW w:w="744" w:type="dxa"/>
          </w:tcPr>
          <w:p w:rsidR="00FD684C" w:rsidRPr="00FD684C" w:rsidRDefault="00FD684C" w:rsidP="00FD684C">
            <w:pPr>
              <w:suppressAutoHyphens/>
              <w:spacing w:after="0" w:line="240" w:lineRule="auto"/>
              <w:jc w:val="center"/>
              <w:rPr>
                <w:rFonts w:ascii="Times New Roman" w:eastAsia="Times New Roman" w:hAnsi="Times New Roman" w:cs="Times New Roman"/>
                <w:b/>
                <w:bCs/>
                <w:i/>
                <w:iCs/>
                <w:sz w:val="24"/>
                <w:szCs w:val="24"/>
                <w:lang w:eastAsia="ar-SA"/>
              </w:rPr>
            </w:pPr>
            <w:r w:rsidRPr="00FD684C">
              <w:rPr>
                <w:rFonts w:ascii="Times New Roman" w:eastAsia="Times New Roman" w:hAnsi="Times New Roman" w:cs="Times New Roman"/>
                <w:b/>
                <w:bCs/>
                <w:i/>
                <w:iCs/>
                <w:sz w:val="24"/>
                <w:szCs w:val="24"/>
                <w:lang w:eastAsia="ar-SA"/>
              </w:rPr>
              <w:t>№ з/п</w:t>
            </w:r>
          </w:p>
        </w:tc>
        <w:tc>
          <w:tcPr>
            <w:tcW w:w="2694" w:type="dxa"/>
          </w:tcPr>
          <w:p w:rsidR="00FD684C" w:rsidRPr="00FD684C" w:rsidRDefault="00FD684C" w:rsidP="00FD684C">
            <w:pPr>
              <w:suppressAutoHyphens/>
              <w:spacing w:after="0" w:line="240" w:lineRule="auto"/>
              <w:jc w:val="center"/>
              <w:rPr>
                <w:rFonts w:ascii="Times New Roman" w:eastAsia="Times New Roman" w:hAnsi="Times New Roman" w:cs="Times New Roman"/>
                <w:b/>
                <w:bCs/>
                <w:i/>
                <w:iCs/>
                <w:sz w:val="24"/>
                <w:szCs w:val="24"/>
                <w:lang w:eastAsia="ar-SA"/>
              </w:rPr>
            </w:pPr>
            <w:r w:rsidRPr="00FD684C">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Pr>
          <w:p w:rsidR="00FD684C" w:rsidRPr="00FD684C" w:rsidRDefault="00FD684C" w:rsidP="00FD684C">
            <w:pPr>
              <w:suppressAutoHyphens/>
              <w:spacing w:after="0" w:line="240" w:lineRule="auto"/>
              <w:jc w:val="center"/>
              <w:rPr>
                <w:rFonts w:ascii="Times New Roman" w:eastAsia="Times New Roman" w:hAnsi="Times New Roman" w:cs="Times New Roman"/>
                <w:b/>
                <w:bCs/>
                <w:i/>
                <w:iCs/>
                <w:sz w:val="24"/>
                <w:szCs w:val="24"/>
                <w:lang w:eastAsia="ar-SA"/>
              </w:rPr>
            </w:pPr>
            <w:r w:rsidRPr="00FD684C">
              <w:rPr>
                <w:rFonts w:ascii="Times New Roman" w:eastAsia="Times New Roman" w:hAnsi="Times New Roman" w:cs="Times New Roman"/>
                <w:b/>
                <w:bCs/>
                <w:i/>
                <w:iCs/>
                <w:sz w:val="24"/>
                <w:szCs w:val="24"/>
                <w:lang w:eastAsia="ar-SA"/>
              </w:rPr>
              <w:t xml:space="preserve">Відповідальна посадова особа </w:t>
            </w:r>
          </w:p>
        </w:tc>
        <w:tc>
          <w:tcPr>
            <w:tcW w:w="2060" w:type="dxa"/>
            <w:gridSpan w:val="2"/>
          </w:tcPr>
          <w:p w:rsidR="00FD684C" w:rsidRPr="00FD684C" w:rsidRDefault="00FD684C" w:rsidP="00FD684C">
            <w:pPr>
              <w:suppressAutoHyphens/>
              <w:spacing w:after="0" w:line="240" w:lineRule="auto"/>
              <w:jc w:val="center"/>
              <w:rPr>
                <w:rFonts w:ascii="Times New Roman" w:eastAsia="Times New Roman" w:hAnsi="Times New Roman" w:cs="Times New Roman"/>
                <w:b/>
                <w:bCs/>
                <w:i/>
                <w:iCs/>
                <w:sz w:val="24"/>
                <w:szCs w:val="24"/>
                <w:lang w:eastAsia="ar-SA"/>
              </w:rPr>
            </w:pPr>
            <w:r w:rsidRPr="00FD684C">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9" w:type="dxa"/>
          </w:tcPr>
          <w:p w:rsidR="00FD684C" w:rsidRPr="00FD684C" w:rsidRDefault="00FD684C" w:rsidP="00FD684C">
            <w:pPr>
              <w:suppressAutoHyphens/>
              <w:spacing w:after="0" w:line="240" w:lineRule="auto"/>
              <w:jc w:val="center"/>
              <w:rPr>
                <w:rFonts w:ascii="Times New Roman" w:eastAsia="Times New Roman" w:hAnsi="Times New Roman" w:cs="Times New Roman"/>
                <w:i/>
                <w:iCs/>
                <w:sz w:val="24"/>
                <w:szCs w:val="24"/>
                <w:lang w:eastAsia="ar-SA"/>
              </w:rPr>
            </w:pPr>
            <w:r w:rsidRPr="00FD684C">
              <w:rPr>
                <w:rFonts w:ascii="Times New Roman" w:eastAsia="Times New Roman" w:hAnsi="Times New Roman" w:cs="Times New Roman"/>
                <w:b/>
                <w:bCs/>
                <w:i/>
                <w:iCs/>
                <w:sz w:val="24"/>
                <w:szCs w:val="24"/>
                <w:lang w:eastAsia="ar-SA"/>
              </w:rPr>
              <w:t>Терміни виконання етапів (дії, рішення)</w:t>
            </w:r>
          </w:p>
        </w:tc>
      </w:tr>
      <w:tr w:rsidR="00FD684C" w:rsidRPr="00FD684C" w:rsidTr="00740E79">
        <w:tc>
          <w:tcPr>
            <w:tcW w:w="744" w:type="dxa"/>
          </w:tcPr>
          <w:p w:rsidR="00FD684C" w:rsidRPr="00FD684C" w:rsidRDefault="00FD684C" w:rsidP="00FD684C">
            <w:pPr>
              <w:suppressAutoHyphens/>
              <w:spacing w:after="0" w:line="240" w:lineRule="auto"/>
              <w:jc w:val="center"/>
              <w:rPr>
                <w:rFonts w:ascii="Times New Roman" w:eastAsia="Times New Roman" w:hAnsi="Times New Roman" w:cs="Times New Roman"/>
                <w:i/>
                <w:iCs/>
                <w:sz w:val="24"/>
                <w:szCs w:val="24"/>
                <w:lang w:eastAsia="ar-SA"/>
              </w:rPr>
            </w:pPr>
            <w:r w:rsidRPr="00FD684C">
              <w:rPr>
                <w:rFonts w:ascii="Times New Roman" w:eastAsia="Times New Roman" w:hAnsi="Times New Roman" w:cs="Times New Roman"/>
                <w:i/>
                <w:iCs/>
                <w:sz w:val="24"/>
                <w:szCs w:val="24"/>
                <w:lang w:eastAsia="ar-SA"/>
              </w:rPr>
              <w:t>1</w:t>
            </w:r>
          </w:p>
        </w:tc>
        <w:tc>
          <w:tcPr>
            <w:tcW w:w="2694" w:type="dxa"/>
          </w:tcPr>
          <w:p w:rsidR="00FD684C" w:rsidRPr="00FD684C" w:rsidRDefault="00FD684C" w:rsidP="00FD684C">
            <w:pPr>
              <w:suppressAutoHyphens/>
              <w:spacing w:after="0" w:line="240" w:lineRule="auto"/>
              <w:jc w:val="center"/>
              <w:rPr>
                <w:rFonts w:ascii="Times New Roman" w:eastAsia="Times New Roman" w:hAnsi="Times New Roman" w:cs="Times New Roman"/>
                <w:i/>
                <w:iCs/>
                <w:sz w:val="24"/>
                <w:szCs w:val="24"/>
                <w:lang w:eastAsia="ar-SA"/>
              </w:rPr>
            </w:pPr>
            <w:r w:rsidRPr="00FD684C">
              <w:rPr>
                <w:rFonts w:ascii="Times New Roman" w:eastAsia="Times New Roman" w:hAnsi="Times New Roman" w:cs="Times New Roman"/>
                <w:i/>
                <w:iCs/>
                <w:sz w:val="24"/>
                <w:szCs w:val="24"/>
                <w:lang w:eastAsia="ar-SA"/>
              </w:rPr>
              <w:t>2</w:t>
            </w:r>
          </w:p>
        </w:tc>
        <w:tc>
          <w:tcPr>
            <w:tcW w:w="2376" w:type="dxa"/>
          </w:tcPr>
          <w:p w:rsidR="00FD684C" w:rsidRPr="00FD684C" w:rsidRDefault="00FD684C" w:rsidP="00FD684C">
            <w:pPr>
              <w:suppressAutoHyphens/>
              <w:spacing w:after="0" w:line="240" w:lineRule="auto"/>
              <w:jc w:val="center"/>
              <w:rPr>
                <w:rFonts w:ascii="Times New Roman" w:eastAsia="Times New Roman" w:hAnsi="Times New Roman" w:cs="Times New Roman"/>
                <w:i/>
                <w:iCs/>
                <w:sz w:val="24"/>
                <w:szCs w:val="24"/>
                <w:lang w:eastAsia="ar-SA"/>
              </w:rPr>
            </w:pPr>
            <w:r w:rsidRPr="00FD684C">
              <w:rPr>
                <w:rFonts w:ascii="Times New Roman" w:eastAsia="Times New Roman" w:hAnsi="Times New Roman" w:cs="Times New Roman"/>
                <w:i/>
                <w:iCs/>
                <w:sz w:val="24"/>
                <w:szCs w:val="24"/>
                <w:lang w:eastAsia="ar-SA"/>
              </w:rPr>
              <w:t>3</w:t>
            </w:r>
          </w:p>
        </w:tc>
        <w:tc>
          <w:tcPr>
            <w:tcW w:w="2060" w:type="dxa"/>
            <w:gridSpan w:val="2"/>
          </w:tcPr>
          <w:p w:rsidR="00FD684C" w:rsidRPr="00FD684C" w:rsidRDefault="00FD684C" w:rsidP="00FD684C">
            <w:pPr>
              <w:suppressAutoHyphens/>
              <w:spacing w:after="0" w:line="240" w:lineRule="auto"/>
              <w:jc w:val="center"/>
              <w:rPr>
                <w:rFonts w:ascii="Times New Roman" w:eastAsia="Times New Roman" w:hAnsi="Times New Roman" w:cs="Times New Roman"/>
                <w:i/>
                <w:iCs/>
                <w:sz w:val="24"/>
                <w:szCs w:val="24"/>
                <w:lang w:eastAsia="ar-SA"/>
              </w:rPr>
            </w:pPr>
            <w:r w:rsidRPr="00FD684C">
              <w:rPr>
                <w:rFonts w:ascii="Times New Roman" w:eastAsia="Times New Roman" w:hAnsi="Times New Roman" w:cs="Times New Roman"/>
                <w:i/>
                <w:iCs/>
                <w:sz w:val="24"/>
                <w:szCs w:val="24"/>
                <w:lang w:eastAsia="ar-SA"/>
              </w:rPr>
              <w:t>4</w:t>
            </w:r>
          </w:p>
        </w:tc>
        <w:tc>
          <w:tcPr>
            <w:tcW w:w="1629" w:type="dxa"/>
          </w:tcPr>
          <w:p w:rsidR="00FD684C" w:rsidRPr="00FD684C" w:rsidRDefault="00FD684C" w:rsidP="00FD684C">
            <w:pPr>
              <w:suppressAutoHyphens/>
              <w:spacing w:after="0" w:line="240" w:lineRule="auto"/>
              <w:jc w:val="center"/>
              <w:rPr>
                <w:rFonts w:ascii="Times New Roman" w:eastAsia="Times New Roman" w:hAnsi="Times New Roman" w:cs="Times New Roman"/>
                <w:sz w:val="24"/>
                <w:szCs w:val="24"/>
                <w:lang w:eastAsia="ar-SA"/>
              </w:rPr>
            </w:pPr>
            <w:r w:rsidRPr="00FD684C">
              <w:rPr>
                <w:rFonts w:ascii="Times New Roman" w:eastAsia="Times New Roman" w:hAnsi="Times New Roman" w:cs="Times New Roman"/>
                <w:i/>
                <w:iCs/>
                <w:sz w:val="24"/>
                <w:szCs w:val="24"/>
                <w:lang w:eastAsia="ar-SA"/>
              </w:rPr>
              <w:t>5</w:t>
            </w:r>
          </w:p>
        </w:tc>
      </w:tr>
      <w:tr w:rsidR="00FD684C" w:rsidRPr="00FD684C" w:rsidTr="00740E79">
        <w:tc>
          <w:tcPr>
            <w:tcW w:w="744" w:type="dxa"/>
          </w:tcPr>
          <w:p w:rsidR="00FD684C" w:rsidRPr="00FD684C" w:rsidRDefault="00FD684C" w:rsidP="00FD684C">
            <w:pPr>
              <w:suppressAutoHyphens/>
              <w:spacing w:after="0" w:line="240" w:lineRule="auto"/>
              <w:jc w:val="center"/>
              <w:rPr>
                <w:rFonts w:ascii="Times New Roman" w:eastAsia="Times New Roman" w:hAnsi="Times New Roman" w:cs="Times New Roman"/>
                <w:sz w:val="24"/>
                <w:szCs w:val="24"/>
                <w:lang w:eastAsia="ar-SA"/>
              </w:rPr>
            </w:pPr>
            <w:r w:rsidRPr="00FD684C">
              <w:rPr>
                <w:rFonts w:ascii="Times New Roman" w:eastAsia="Times New Roman" w:hAnsi="Times New Roman" w:cs="Times New Roman"/>
                <w:sz w:val="24"/>
                <w:szCs w:val="24"/>
                <w:lang w:eastAsia="ar-SA"/>
              </w:rPr>
              <w:t>1.</w:t>
            </w:r>
          </w:p>
        </w:tc>
        <w:tc>
          <w:tcPr>
            <w:tcW w:w="2694" w:type="dxa"/>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76" w:type="dxa"/>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0" w:type="dxa"/>
            <w:gridSpan w:val="2"/>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Pr>
          <w:p w:rsidR="00FD684C" w:rsidRPr="00FD684C" w:rsidRDefault="00FD684C" w:rsidP="00FD684C">
            <w:pPr>
              <w:suppressAutoHyphens/>
              <w:spacing w:after="0" w:line="240" w:lineRule="auto"/>
              <w:rPr>
                <w:rFonts w:ascii="Times New Roman" w:eastAsia="Times New Roman" w:hAnsi="Times New Roman" w:cs="Times New Roman"/>
                <w:sz w:val="24"/>
                <w:szCs w:val="24"/>
                <w:lang w:eastAsia="ar-SA"/>
              </w:rPr>
            </w:pPr>
            <w:r w:rsidRPr="00FD684C">
              <w:rPr>
                <w:rFonts w:ascii="Times New Roman" w:eastAsia="Times New Roman" w:hAnsi="Times New Roman" w:cs="Times New Roman"/>
                <w:sz w:val="24"/>
                <w:szCs w:val="24"/>
                <w:lang w:eastAsia="ar-SA"/>
              </w:rPr>
              <w:t xml:space="preserve">У день звернення </w:t>
            </w:r>
          </w:p>
        </w:tc>
      </w:tr>
      <w:tr w:rsidR="00FD684C" w:rsidRPr="00FD684C" w:rsidTr="00740E79">
        <w:trPr>
          <w:trHeight w:val="1365"/>
        </w:trPr>
        <w:tc>
          <w:tcPr>
            <w:tcW w:w="744" w:type="dxa"/>
          </w:tcPr>
          <w:p w:rsidR="00FD684C" w:rsidRPr="00FD684C" w:rsidRDefault="00FD684C" w:rsidP="00FD684C">
            <w:pPr>
              <w:suppressAutoHyphens/>
              <w:spacing w:after="0" w:line="240" w:lineRule="auto"/>
              <w:jc w:val="center"/>
              <w:rPr>
                <w:rFonts w:ascii="Times New Roman" w:eastAsia="Times New Roman" w:hAnsi="Times New Roman" w:cs="Times New Roman"/>
                <w:sz w:val="24"/>
                <w:szCs w:val="24"/>
                <w:lang w:eastAsia="ar-SA"/>
              </w:rPr>
            </w:pPr>
            <w:r w:rsidRPr="00FD684C">
              <w:rPr>
                <w:rFonts w:ascii="Times New Roman" w:eastAsia="Times New Roman" w:hAnsi="Times New Roman" w:cs="Times New Roman"/>
                <w:sz w:val="24"/>
                <w:szCs w:val="24"/>
                <w:lang w:eastAsia="ar-SA"/>
              </w:rPr>
              <w:t>2.</w:t>
            </w:r>
          </w:p>
        </w:tc>
        <w:tc>
          <w:tcPr>
            <w:tcW w:w="2694" w:type="dxa"/>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 xml:space="preserve">Реєстрація  заяви, розгляд  пакета документів, визначення виконавця  </w:t>
            </w:r>
          </w:p>
        </w:tc>
        <w:tc>
          <w:tcPr>
            <w:tcW w:w="2376" w:type="dxa"/>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FD684C" w:rsidRPr="00FD684C" w:rsidRDefault="00FD684C" w:rsidP="00FD684C">
            <w:pPr>
              <w:spacing w:after="0" w:line="240" w:lineRule="auto"/>
              <w:rPr>
                <w:rFonts w:ascii="Times New Roman" w:eastAsia="Times New Roman" w:hAnsi="Times New Roman" w:cs="Times New Roman"/>
                <w:sz w:val="24"/>
                <w:szCs w:val="24"/>
                <w:lang w:eastAsia="ru-RU"/>
              </w:rPr>
            </w:pPr>
          </w:p>
        </w:tc>
        <w:tc>
          <w:tcPr>
            <w:tcW w:w="2060" w:type="dxa"/>
            <w:gridSpan w:val="2"/>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У день надходження документів</w:t>
            </w:r>
          </w:p>
          <w:p w:rsidR="00FD684C" w:rsidRPr="00FD684C" w:rsidRDefault="00FD684C" w:rsidP="00FD684C">
            <w:pPr>
              <w:spacing w:after="0" w:line="240" w:lineRule="auto"/>
              <w:rPr>
                <w:rFonts w:ascii="Times New Roman" w:eastAsia="Times New Roman" w:hAnsi="Times New Roman" w:cs="Times New Roman"/>
                <w:sz w:val="24"/>
                <w:szCs w:val="24"/>
                <w:lang w:eastAsia="ru-RU"/>
              </w:rPr>
            </w:pPr>
          </w:p>
          <w:p w:rsidR="00FD684C" w:rsidRPr="00FD684C" w:rsidRDefault="00FD684C" w:rsidP="00FD684C">
            <w:pPr>
              <w:spacing w:after="0" w:line="240" w:lineRule="auto"/>
              <w:rPr>
                <w:rFonts w:ascii="Times New Roman" w:eastAsia="Times New Roman" w:hAnsi="Times New Roman" w:cs="Times New Roman"/>
                <w:sz w:val="24"/>
                <w:szCs w:val="24"/>
                <w:lang w:eastAsia="ru-RU"/>
              </w:rPr>
            </w:pPr>
          </w:p>
        </w:tc>
      </w:tr>
      <w:tr w:rsidR="00FD684C" w:rsidRPr="00FD684C" w:rsidTr="00740E79">
        <w:tc>
          <w:tcPr>
            <w:tcW w:w="744" w:type="dxa"/>
          </w:tcPr>
          <w:p w:rsidR="00FD684C" w:rsidRPr="00FD684C" w:rsidRDefault="00FD684C" w:rsidP="00FD684C">
            <w:pPr>
              <w:suppressAutoHyphens/>
              <w:spacing w:after="0" w:line="240" w:lineRule="auto"/>
              <w:jc w:val="center"/>
              <w:rPr>
                <w:rFonts w:ascii="Times New Roman" w:eastAsia="Times New Roman" w:hAnsi="Times New Roman" w:cs="Times New Roman"/>
                <w:sz w:val="24"/>
                <w:szCs w:val="24"/>
                <w:lang w:eastAsia="ar-SA"/>
              </w:rPr>
            </w:pPr>
            <w:r w:rsidRPr="00FD684C">
              <w:rPr>
                <w:rFonts w:ascii="Times New Roman" w:eastAsia="Times New Roman" w:hAnsi="Times New Roman" w:cs="Times New Roman"/>
                <w:sz w:val="24"/>
                <w:szCs w:val="24"/>
                <w:lang w:eastAsia="ar-SA"/>
              </w:rPr>
              <w:t>3</w:t>
            </w:r>
          </w:p>
        </w:tc>
        <w:tc>
          <w:tcPr>
            <w:tcW w:w="2694" w:type="dxa"/>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76" w:type="dxa"/>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FD684C" w:rsidRPr="00FD684C" w:rsidRDefault="00FD684C" w:rsidP="00FD684C">
            <w:pPr>
              <w:spacing w:after="0" w:line="240" w:lineRule="auto"/>
              <w:rPr>
                <w:rFonts w:ascii="Times New Roman" w:eastAsia="Times New Roman" w:hAnsi="Times New Roman" w:cs="Times New Roman"/>
                <w:sz w:val="24"/>
                <w:szCs w:val="24"/>
                <w:lang w:eastAsia="ru-RU"/>
              </w:rPr>
            </w:pPr>
          </w:p>
        </w:tc>
        <w:tc>
          <w:tcPr>
            <w:tcW w:w="2060" w:type="dxa"/>
            <w:gridSpan w:val="2"/>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Pr>
          <w:p w:rsidR="00FD684C" w:rsidRPr="00FD684C" w:rsidRDefault="00FD684C" w:rsidP="00FD684C">
            <w:pPr>
              <w:spacing w:after="0" w:line="240" w:lineRule="auto"/>
              <w:jc w:val="center"/>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До 3 днів з моменту подання документів</w:t>
            </w:r>
          </w:p>
          <w:p w:rsidR="00FD684C" w:rsidRPr="00FD684C" w:rsidRDefault="00FD684C" w:rsidP="00FD684C">
            <w:pPr>
              <w:spacing w:after="0" w:line="240" w:lineRule="auto"/>
              <w:rPr>
                <w:rFonts w:ascii="Times New Roman" w:eastAsia="Times New Roman" w:hAnsi="Times New Roman" w:cs="Times New Roman"/>
                <w:sz w:val="24"/>
                <w:szCs w:val="24"/>
                <w:lang w:eastAsia="ru-RU"/>
              </w:rPr>
            </w:pPr>
          </w:p>
        </w:tc>
      </w:tr>
      <w:tr w:rsidR="00FD684C" w:rsidRPr="00FD684C" w:rsidTr="00740E79">
        <w:tc>
          <w:tcPr>
            <w:tcW w:w="744" w:type="dxa"/>
          </w:tcPr>
          <w:p w:rsidR="00FD684C" w:rsidRPr="00FD684C" w:rsidRDefault="00FD684C" w:rsidP="00FD684C">
            <w:pPr>
              <w:suppressAutoHyphens/>
              <w:spacing w:after="0" w:line="240" w:lineRule="auto"/>
              <w:jc w:val="center"/>
              <w:rPr>
                <w:rFonts w:ascii="Times New Roman" w:eastAsia="Times New Roman" w:hAnsi="Times New Roman" w:cs="Times New Roman"/>
                <w:sz w:val="24"/>
                <w:szCs w:val="24"/>
                <w:lang w:eastAsia="ar-SA"/>
              </w:rPr>
            </w:pPr>
            <w:r w:rsidRPr="00FD684C">
              <w:rPr>
                <w:rFonts w:ascii="Times New Roman" w:eastAsia="Times New Roman" w:hAnsi="Times New Roman" w:cs="Times New Roman"/>
                <w:sz w:val="24"/>
                <w:szCs w:val="24"/>
                <w:lang w:eastAsia="ar-SA"/>
              </w:rPr>
              <w:t>4.</w:t>
            </w:r>
          </w:p>
        </w:tc>
        <w:tc>
          <w:tcPr>
            <w:tcW w:w="2694" w:type="dxa"/>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376" w:type="dxa"/>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соціального захисту </w:t>
            </w:r>
            <w:r w:rsidRPr="00FD684C">
              <w:rPr>
                <w:rFonts w:ascii="Times New Roman" w:eastAsia="Times New Roman" w:hAnsi="Times New Roman" w:cs="Times New Roman"/>
                <w:sz w:val="24"/>
                <w:szCs w:val="24"/>
                <w:lang w:eastAsia="ru-RU"/>
              </w:rPr>
              <w:lastRenderedPageBreak/>
              <w:t>населення виконкому районної у місті ради</w:t>
            </w:r>
          </w:p>
          <w:p w:rsidR="00FD684C" w:rsidRPr="00FD684C" w:rsidRDefault="00FD684C" w:rsidP="00FD684C">
            <w:pPr>
              <w:spacing w:after="0" w:line="240" w:lineRule="auto"/>
              <w:rPr>
                <w:rFonts w:ascii="Times New Roman" w:eastAsia="Times New Roman" w:hAnsi="Times New Roman" w:cs="Times New Roman"/>
                <w:sz w:val="24"/>
                <w:szCs w:val="24"/>
                <w:lang w:eastAsia="ru-RU"/>
              </w:rPr>
            </w:pPr>
          </w:p>
        </w:tc>
        <w:tc>
          <w:tcPr>
            <w:tcW w:w="2060" w:type="dxa"/>
            <w:gridSpan w:val="2"/>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lastRenderedPageBreak/>
              <w:t xml:space="preserve">Відділ грошових виплат і компенсацій управління праці та соціального захисту </w:t>
            </w:r>
            <w:r w:rsidRPr="00FD684C">
              <w:rPr>
                <w:rFonts w:ascii="Times New Roman" w:eastAsia="Times New Roman" w:hAnsi="Times New Roman" w:cs="Times New Roman"/>
                <w:sz w:val="24"/>
                <w:szCs w:val="24"/>
                <w:lang w:eastAsia="ru-RU"/>
              </w:rPr>
              <w:lastRenderedPageBreak/>
              <w:t>населення виконкому районної у місті ради</w:t>
            </w:r>
          </w:p>
        </w:tc>
        <w:tc>
          <w:tcPr>
            <w:tcW w:w="1629" w:type="dxa"/>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lastRenderedPageBreak/>
              <w:t>До 3 днів</w:t>
            </w:r>
          </w:p>
          <w:p w:rsidR="00FD684C" w:rsidRPr="00FD684C" w:rsidRDefault="00FD684C" w:rsidP="00FD684C">
            <w:pPr>
              <w:spacing w:after="0" w:line="240" w:lineRule="auto"/>
              <w:rPr>
                <w:rFonts w:ascii="Times New Roman" w:eastAsia="Times New Roman" w:hAnsi="Times New Roman" w:cs="Times New Roman"/>
                <w:sz w:val="24"/>
                <w:szCs w:val="24"/>
                <w:lang w:eastAsia="ru-RU"/>
              </w:rPr>
            </w:pPr>
          </w:p>
          <w:p w:rsidR="00FD684C" w:rsidRPr="00FD684C" w:rsidRDefault="00FD684C" w:rsidP="00FD684C">
            <w:pPr>
              <w:spacing w:after="0" w:line="240" w:lineRule="auto"/>
              <w:rPr>
                <w:rFonts w:ascii="Times New Roman" w:eastAsia="Times New Roman" w:hAnsi="Times New Roman" w:cs="Times New Roman"/>
                <w:sz w:val="24"/>
                <w:szCs w:val="24"/>
                <w:lang w:eastAsia="ru-RU"/>
              </w:rPr>
            </w:pPr>
          </w:p>
        </w:tc>
      </w:tr>
      <w:tr w:rsidR="00FD684C" w:rsidRPr="00FD684C" w:rsidTr="00740E79">
        <w:tc>
          <w:tcPr>
            <w:tcW w:w="744" w:type="dxa"/>
          </w:tcPr>
          <w:p w:rsidR="00FD684C" w:rsidRPr="00FD684C" w:rsidRDefault="00FD684C" w:rsidP="00FD684C">
            <w:pPr>
              <w:suppressAutoHyphens/>
              <w:spacing w:after="0" w:line="240" w:lineRule="auto"/>
              <w:jc w:val="center"/>
              <w:rPr>
                <w:rFonts w:ascii="Times New Roman" w:eastAsia="Times New Roman" w:hAnsi="Times New Roman" w:cs="Times New Roman"/>
                <w:sz w:val="24"/>
                <w:szCs w:val="24"/>
                <w:lang w:eastAsia="ar-SA"/>
              </w:rPr>
            </w:pPr>
            <w:r w:rsidRPr="00FD684C">
              <w:rPr>
                <w:rFonts w:ascii="Times New Roman" w:eastAsia="Times New Roman" w:hAnsi="Times New Roman" w:cs="Times New Roman"/>
                <w:sz w:val="24"/>
                <w:szCs w:val="24"/>
                <w:lang w:eastAsia="ar-SA"/>
              </w:rPr>
              <w:t>5.</w:t>
            </w:r>
          </w:p>
        </w:tc>
        <w:tc>
          <w:tcPr>
            <w:tcW w:w="2694" w:type="dxa"/>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 xml:space="preserve">Проведення призначення, підписання розрахунку соціальної допомоги та оформлення повідомлення про призначення </w:t>
            </w:r>
          </w:p>
        </w:tc>
        <w:tc>
          <w:tcPr>
            <w:tcW w:w="2376" w:type="dxa"/>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FD684C" w:rsidRPr="00FD684C" w:rsidRDefault="00FD684C" w:rsidP="00FD684C">
            <w:pPr>
              <w:spacing w:after="0" w:line="240" w:lineRule="auto"/>
              <w:rPr>
                <w:rFonts w:ascii="Times New Roman" w:eastAsia="Times New Roman" w:hAnsi="Times New Roman" w:cs="Times New Roman"/>
                <w:sz w:val="24"/>
                <w:szCs w:val="24"/>
                <w:lang w:eastAsia="ru-RU"/>
              </w:rPr>
            </w:pPr>
          </w:p>
        </w:tc>
        <w:tc>
          <w:tcPr>
            <w:tcW w:w="2060" w:type="dxa"/>
            <w:gridSpan w:val="2"/>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 xml:space="preserve"> До 4 днів</w:t>
            </w:r>
          </w:p>
          <w:p w:rsidR="00FD684C" w:rsidRPr="00FD684C" w:rsidRDefault="00FD684C" w:rsidP="00FD684C">
            <w:pPr>
              <w:spacing w:after="0" w:line="240" w:lineRule="auto"/>
              <w:rPr>
                <w:rFonts w:ascii="Times New Roman" w:eastAsia="Times New Roman" w:hAnsi="Times New Roman" w:cs="Times New Roman"/>
                <w:sz w:val="24"/>
                <w:szCs w:val="24"/>
                <w:lang w:eastAsia="ru-RU"/>
              </w:rPr>
            </w:pPr>
          </w:p>
        </w:tc>
      </w:tr>
      <w:tr w:rsidR="00FD684C" w:rsidRPr="00FD684C" w:rsidTr="00740E79">
        <w:tc>
          <w:tcPr>
            <w:tcW w:w="744" w:type="dxa"/>
          </w:tcPr>
          <w:p w:rsidR="00FD684C" w:rsidRPr="00FD684C" w:rsidRDefault="00FD684C" w:rsidP="00FD684C">
            <w:pPr>
              <w:suppressAutoHyphens/>
              <w:spacing w:after="0" w:line="240" w:lineRule="auto"/>
              <w:jc w:val="center"/>
              <w:rPr>
                <w:rFonts w:ascii="Times New Roman" w:eastAsia="Times New Roman" w:hAnsi="Times New Roman" w:cs="Times New Roman"/>
                <w:sz w:val="24"/>
                <w:szCs w:val="24"/>
                <w:lang w:eastAsia="ar-SA"/>
              </w:rPr>
            </w:pPr>
            <w:r w:rsidRPr="00FD684C">
              <w:rPr>
                <w:rFonts w:ascii="Times New Roman" w:eastAsia="Times New Roman" w:hAnsi="Times New Roman" w:cs="Times New Roman"/>
                <w:sz w:val="24"/>
                <w:szCs w:val="24"/>
                <w:lang w:eastAsia="ar-SA"/>
              </w:rPr>
              <w:t>6.</w:t>
            </w:r>
          </w:p>
        </w:tc>
        <w:tc>
          <w:tcPr>
            <w:tcW w:w="2694" w:type="dxa"/>
          </w:tcPr>
          <w:p w:rsidR="00FD684C" w:rsidRPr="00FD684C" w:rsidRDefault="00FD684C" w:rsidP="00FD684C">
            <w:pPr>
              <w:spacing w:before="100" w:beforeAutospacing="1" w:after="100" w:afterAutospacing="1"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Видача заявнику повідомлення про призначення  допомоги</w:t>
            </w:r>
          </w:p>
        </w:tc>
        <w:tc>
          <w:tcPr>
            <w:tcW w:w="2376" w:type="dxa"/>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FD684C" w:rsidRPr="00FD684C" w:rsidRDefault="00FD684C" w:rsidP="00FD684C">
            <w:pPr>
              <w:suppressAutoHyphens/>
              <w:spacing w:after="0" w:line="240" w:lineRule="auto"/>
              <w:rPr>
                <w:rFonts w:ascii="Times New Roman" w:eastAsia="Times New Roman" w:hAnsi="Times New Roman" w:cs="Times New Roman"/>
                <w:sz w:val="24"/>
                <w:szCs w:val="24"/>
                <w:lang w:eastAsia="ar-SA"/>
              </w:rPr>
            </w:pPr>
          </w:p>
        </w:tc>
        <w:tc>
          <w:tcPr>
            <w:tcW w:w="2025" w:type="dxa"/>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64" w:type="dxa"/>
            <w:gridSpan w:val="2"/>
          </w:tcPr>
          <w:p w:rsidR="00FD684C" w:rsidRPr="00FD684C" w:rsidRDefault="00FD684C" w:rsidP="00FD684C">
            <w:pPr>
              <w:spacing w:after="0" w:line="240" w:lineRule="auto"/>
              <w:rPr>
                <w:rFonts w:ascii="Times New Roman" w:eastAsia="Times New Roman" w:hAnsi="Times New Roman" w:cs="Times New Roman"/>
                <w:sz w:val="24"/>
                <w:szCs w:val="24"/>
                <w:lang w:eastAsia="ru-RU"/>
              </w:rPr>
            </w:pPr>
            <w:r w:rsidRPr="00FD684C">
              <w:rPr>
                <w:rFonts w:ascii="Times New Roman" w:eastAsia="Times New Roman" w:hAnsi="Times New Roman" w:cs="Times New Roman"/>
                <w:sz w:val="24"/>
                <w:szCs w:val="24"/>
                <w:lang w:eastAsia="ru-RU"/>
              </w:rPr>
              <w:t xml:space="preserve">У день отримання повідомлення </w:t>
            </w:r>
          </w:p>
        </w:tc>
      </w:tr>
    </w:tbl>
    <w:p w:rsidR="00FD684C" w:rsidRPr="00FD684C" w:rsidRDefault="00FD684C" w:rsidP="00FD684C">
      <w:pPr>
        <w:spacing w:after="0" w:line="240" w:lineRule="auto"/>
        <w:rPr>
          <w:rFonts w:ascii="Times New Roman" w:eastAsia="Times New Roman" w:hAnsi="Times New Roman" w:cs="Times New Roman"/>
          <w:i/>
          <w:iCs/>
          <w:sz w:val="24"/>
          <w:szCs w:val="24"/>
          <w:lang w:eastAsia="ru-RU"/>
        </w:rPr>
      </w:pPr>
    </w:p>
    <w:p w:rsidR="00FD684C" w:rsidRPr="00FD684C" w:rsidRDefault="00FD684C" w:rsidP="00FD684C">
      <w:pPr>
        <w:spacing w:after="0" w:line="240" w:lineRule="auto"/>
        <w:rPr>
          <w:rFonts w:ascii="Times New Roman" w:eastAsia="Times New Roman" w:hAnsi="Times New Roman" w:cs="Times New Roman"/>
          <w:b/>
          <w:bCs/>
          <w:i/>
          <w:iCs/>
          <w:sz w:val="24"/>
          <w:szCs w:val="24"/>
          <w:lang w:eastAsia="ru-RU"/>
        </w:rPr>
      </w:pPr>
      <w:r w:rsidRPr="00FD684C">
        <w:rPr>
          <w:rFonts w:ascii="Times New Roman" w:eastAsia="Times New Roman" w:hAnsi="Times New Roman" w:cs="Times New Roman"/>
          <w:b/>
          <w:bCs/>
          <w:i/>
          <w:iCs/>
          <w:sz w:val="24"/>
          <w:szCs w:val="24"/>
          <w:lang w:eastAsia="ru-RU"/>
        </w:rPr>
        <w:t>Керуюча справами виконкому</w:t>
      </w:r>
    </w:p>
    <w:p w:rsidR="00FD684C" w:rsidRPr="00FD684C" w:rsidRDefault="00FD684C" w:rsidP="00FD684C">
      <w:pPr>
        <w:spacing w:after="0" w:line="240" w:lineRule="auto"/>
        <w:rPr>
          <w:rFonts w:ascii="Times New Roman" w:eastAsia="Times New Roman" w:hAnsi="Times New Roman" w:cs="Times New Roman"/>
          <w:sz w:val="28"/>
          <w:szCs w:val="28"/>
          <w:lang w:eastAsia="ru-RU"/>
        </w:rPr>
      </w:pPr>
      <w:r w:rsidRPr="00FD684C">
        <w:rPr>
          <w:rFonts w:ascii="Times New Roman" w:eastAsia="Times New Roman" w:hAnsi="Times New Roman" w:cs="Times New Roman"/>
          <w:b/>
          <w:bCs/>
          <w:i/>
          <w:iCs/>
          <w:sz w:val="24"/>
          <w:szCs w:val="24"/>
          <w:lang w:eastAsia="ru-RU"/>
        </w:rPr>
        <w:t xml:space="preserve">районної у місті ради </w:t>
      </w:r>
      <w:r w:rsidRPr="00FD684C">
        <w:rPr>
          <w:rFonts w:ascii="Times New Roman" w:eastAsia="Times New Roman" w:hAnsi="Times New Roman" w:cs="Times New Roman"/>
          <w:b/>
          <w:bCs/>
          <w:i/>
          <w:iCs/>
          <w:sz w:val="24"/>
          <w:szCs w:val="24"/>
          <w:lang w:eastAsia="ru-RU"/>
        </w:rPr>
        <w:tab/>
      </w:r>
      <w:r w:rsidRPr="00FD684C">
        <w:rPr>
          <w:rFonts w:ascii="Times New Roman" w:eastAsia="Times New Roman" w:hAnsi="Times New Roman" w:cs="Times New Roman"/>
          <w:b/>
          <w:bCs/>
          <w:i/>
          <w:iCs/>
          <w:sz w:val="24"/>
          <w:szCs w:val="24"/>
          <w:lang w:eastAsia="ru-RU"/>
        </w:rPr>
        <w:tab/>
      </w:r>
      <w:r w:rsidRPr="00FD684C">
        <w:rPr>
          <w:rFonts w:ascii="Times New Roman" w:eastAsia="Times New Roman" w:hAnsi="Times New Roman" w:cs="Times New Roman"/>
          <w:b/>
          <w:bCs/>
          <w:i/>
          <w:iCs/>
          <w:sz w:val="24"/>
          <w:szCs w:val="24"/>
          <w:lang w:eastAsia="ru-RU"/>
        </w:rPr>
        <w:tab/>
      </w:r>
      <w:r w:rsidRPr="00FD684C">
        <w:rPr>
          <w:rFonts w:ascii="Times New Roman" w:eastAsia="Times New Roman" w:hAnsi="Times New Roman" w:cs="Times New Roman"/>
          <w:b/>
          <w:bCs/>
          <w:i/>
          <w:iCs/>
          <w:sz w:val="24"/>
          <w:szCs w:val="24"/>
          <w:lang w:eastAsia="ru-RU"/>
        </w:rPr>
        <w:tab/>
      </w:r>
      <w:r w:rsidRPr="00FD684C">
        <w:rPr>
          <w:rFonts w:ascii="Times New Roman" w:eastAsia="Times New Roman" w:hAnsi="Times New Roman" w:cs="Times New Roman"/>
          <w:b/>
          <w:bCs/>
          <w:i/>
          <w:iCs/>
          <w:sz w:val="24"/>
          <w:szCs w:val="24"/>
          <w:lang w:eastAsia="ru-RU"/>
        </w:rPr>
        <w:tab/>
      </w:r>
      <w:r w:rsidRPr="00FD684C">
        <w:rPr>
          <w:rFonts w:ascii="Times New Roman" w:eastAsia="Times New Roman" w:hAnsi="Times New Roman" w:cs="Times New Roman"/>
          <w:b/>
          <w:bCs/>
          <w:i/>
          <w:iCs/>
          <w:sz w:val="24"/>
          <w:szCs w:val="24"/>
          <w:lang w:eastAsia="ru-RU"/>
        </w:rPr>
        <w:tab/>
        <w:t>Марія Окунєва</w:t>
      </w:r>
    </w:p>
    <w:p w:rsidR="00FD684C" w:rsidRPr="00FD684C" w:rsidRDefault="00FD684C" w:rsidP="00FD684C">
      <w:pPr>
        <w:spacing w:after="0" w:line="240" w:lineRule="auto"/>
        <w:rPr>
          <w:rFonts w:ascii="Times New Roman" w:eastAsia="Times New Roman" w:hAnsi="Times New Roman" w:cs="Times New Roman"/>
          <w:sz w:val="24"/>
          <w:szCs w:val="24"/>
          <w:lang w:eastAsia="ru-RU"/>
        </w:rPr>
      </w:pPr>
    </w:p>
    <w:p w:rsidR="009B6215" w:rsidRDefault="009B6215">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9B6215" w:rsidRPr="009B6215" w:rsidRDefault="009B6215" w:rsidP="009B6215">
      <w:pPr>
        <w:suppressAutoHyphens/>
        <w:spacing w:after="0" w:line="240" w:lineRule="auto"/>
        <w:ind w:left="5664" w:firstLine="708"/>
        <w:rPr>
          <w:rFonts w:ascii="Times New Roman" w:eastAsia="Calibri" w:hAnsi="Times New Roman" w:cs="Times New Roman"/>
          <w:b/>
          <w:bCs/>
          <w:i/>
          <w:iCs/>
          <w:sz w:val="24"/>
          <w:szCs w:val="24"/>
          <w:lang w:eastAsia="ru-RU"/>
        </w:rPr>
      </w:pPr>
      <w:r w:rsidRPr="009B6215">
        <w:rPr>
          <w:rFonts w:ascii="Times New Roman" w:eastAsia="Calibri" w:hAnsi="Times New Roman" w:cs="Times New Roman"/>
          <w:b/>
          <w:bCs/>
          <w:i/>
          <w:iCs/>
          <w:sz w:val="24"/>
          <w:szCs w:val="24"/>
          <w:lang w:eastAsia="ru-RU"/>
        </w:rPr>
        <w:lastRenderedPageBreak/>
        <w:t>Додаток 135</w:t>
      </w:r>
    </w:p>
    <w:p w:rsidR="009B6215" w:rsidRPr="009B6215" w:rsidRDefault="009B6215" w:rsidP="009B6215">
      <w:pPr>
        <w:suppressAutoHyphens/>
        <w:spacing w:after="0" w:line="240" w:lineRule="auto"/>
        <w:ind w:left="6379" w:hanging="7"/>
        <w:rPr>
          <w:rFonts w:ascii="Times New Roman" w:eastAsia="Calibri" w:hAnsi="Times New Roman" w:cs="Times New Roman"/>
          <w:b/>
          <w:bCs/>
          <w:i/>
          <w:iCs/>
          <w:sz w:val="24"/>
          <w:szCs w:val="24"/>
          <w:lang w:eastAsia="ru-RU"/>
        </w:rPr>
      </w:pPr>
      <w:r w:rsidRPr="009B6215">
        <w:rPr>
          <w:rFonts w:ascii="Times New Roman" w:eastAsia="Calibri" w:hAnsi="Times New Roman" w:cs="Times New Roman"/>
          <w:b/>
          <w:bCs/>
          <w:i/>
          <w:iCs/>
          <w:sz w:val="24"/>
          <w:szCs w:val="24"/>
          <w:lang w:eastAsia="ru-RU"/>
        </w:rPr>
        <w:t>до рішення виконкому             районної у місті ради</w:t>
      </w:r>
    </w:p>
    <w:p w:rsidR="009B6215" w:rsidRPr="009B6215" w:rsidRDefault="009B6215" w:rsidP="009B6215">
      <w:pPr>
        <w:suppressAutoHyphens/>
        <w:spacing w:after="0" w:line="240" w:lineRule="auto"/>
        <w:ind w:left="6379" w:hanging="7"/>
        <w:rPr>
          <w:rFonts w:ascii="Times New Roman" w:eastAsia="Calibri" w:hAnsi="Times New Roman" w:cs="Times New Roman"/>
          <w:b/>
          <w:bCs/>
          <w:i/>
          <w:iCs/>
          <w:sz w:val="24"/>
          <w:szCs w:val="24"/>
          <w:lang w:eastAsia="ru-RU"/>
        </w:rPr>
      </w:pPr>
      <w:r w:rsidRPr="009B6215">
        <w:rPr>
          <w:rFonts w:ascii="Times New Roman" w:eastAsia="Calibri" w:hAnsi="Times New Roman" w:cs="Times New Roman"/>
          <w:b/>
          <w:bCs/>
          <w:i/>
          <w:iCs/>
          <w:sz w:val="24"/>
          <w:szCs w:val="24"/>
          <w:lang w:eastAsia="ru-RU"/>
        </w:rPr>
        <w:t>17.11.2021 № 575</w:t>
      </w:r>
    </w:p>
    <w:p w:rsidR="009B6215" w:rsidRPr="009B6215" w:rsidRDefault="009B6215" w:rsidP="009B6215">
      <w:pPr>
        <w:suppressAutoHyphens/>
        <w:spacing w:after="0" w:line="240" w:lineRule="auto"/>
        <w:jc w:val="center"/>
        <w:rPr>
          <w:rFonts w:ascii="Times New Roman" w:eastAsia="Times New Roman" w:hAnsi="Times New Roman" w:cs="Times New Roman"/>
          <w:b/>
          <w:bCs/>
          <w:color w:val="000000"/>
          <w:sz w:val="24"/>
          <w:szCs w:val="24"/>
          <w:lang w:eastAsia="ru-RU"/>
        </w:rPr>
      </w:pPr>
    </w:p>
    <w:p w:rsidR="009B6215" w:rsidRPr="009B6215" w:rsidRDefault="009B6215" w:rsidP="009B6215">
      <w:pPr>
        <w:suppressAutoHyphens/>
        <w:spacing w:after="0" w:line="240" w:lineRule="auto"/>
        <w:jc w:val="center"/>
        <w:rPr>
          <w:rFonts w:ascii="Times New Roman" w:eastAsia="Times New Roman" w:hAnsi="Times New Roman" w:cs="Times New Roman"/>
          <w:b/>
          <w:bCs/>
          <w:color w:val="000000"/>
          <w:sz w:val="24"/>
          <w:szCs w:val="24"/>
          <w:lang w:eastAsia="ru-RU"/>
        </w:rPr>
      </w:pPr>
    </w:p>
    <w:p w:rsidR="009B6215" w:rsidRPr="009B6215" w:rsidRDefault="009B6215" w:rsidP="009B6215">
      <w:pPr>
        <w:suppressAutoHyphens/>
        <w:spacing w:after="0" w:line="240" w:lineRule="auto"/>
        <w:jc w:val="center"/>
        <w:rPr>
          <w:rFonts w:ascii="Times New Roman" w:eastAsia="Times New Roman" w:hAnsi="Times New Roman" w:cs="Times New Roman"/>
          <w:b/>
          <w:bCs/>
          <w:color w:val="000000"/>
          <w:sz w:val="24"/>
          <w:szCs w:val="24"/>
          <w:lang w:eastAsia="ru-RU"/>
        </w:rPr>
      </w:pPr>
      <w:r w:rsidRPr="009B6215">
        <w:rPr>
          <w:rFonts w:ascii="Times New Roman" w:eastAsia="Times New Roman" w:hAnsi="Times New Roman" w:cs="Times New Roman"/>
          <w:b/>
          <w:bCs/>
          <w:color w:val="000000"/>
          <w:sz w:val="24"/>
          <w:szCs w:val="24"/>
          <w:lang w:eastAsia="ru-RU"/>
        </w:rPr>
        <w:t>ІНФОРМАЦІЙНА КАРТКА  72-17</w:t>
      </w:r>
    </w:p>
    <w:p w:rsidR="009B6215" w:rsidRPr="009B6215" w:rsidRDefault="009B6215" w:rsidP="009B6215">
      <w:pPr>
        <w:suppressAutoHyphens/>
        <w:spacing w:after="0" w:line="240" w:lineRule="auto"/>
        <w:jc w:val="center"/>
        <w:rPr>
          <w:rFonts w:ascii="Times New Roman" w:eastAsia="Times New Roman" w:hAnsi="Times New Roman" w:cs="Times New Roman"/>
          <w:sz w:val="24"/>
          <w:szCs w:val="24"/>
          <w:lang w:eastAsia="ru-RU"/>
        </w:rPr>
      </w:pPr>
    </w:p>
    <w:p w:rsidR="009B6215" w:rsidRPr="009B6215" w:rsidRDefault="009B6215" w:rsidP="009B6215">
      <w:pPr>
        <w:suppressAutoHyphens/>
        <w:spacing w:after="0" w:line="240" w:lineRule="auto"/>
        <w:jc w:val="both"/>
        <w:rPr>
          <w:rFonts w:ascii="Times New Roman" w:eastAsia="Times New Roman" w:hAnsi="Times New Roman" w:cs="Times New Roman"/>
          <w:b/>
          <w:bCs/>
          <w:i/>
          <w:iCs/>
          <w:color w:val="000000"/>
          <w:sz w:val="24"/>
          <w:szCs w:val="24"/>
          <w:u w:val="single"/>
          <w:lang w:eastAsia="ru-RU"/>
        </w:rPr>
      </w:pPr>
      <w:r w:rsidRPr="009B6215">
        <w:rPr>
          <w:rFonts w:ascii="Times New Roman" w:eastAsia="Times New Roman" w:hAnsi="Times New Roman" w:cs="Times New Roman"/>
          <w:b/>
          <w:bCs/>
          <w:iCs/>
          <w:color w:val="000000"/>
          <w:sz w:val="24"/>
          <w:szCs w:val="24"/>
          <w:lang w:eastAsia="ru-RU"/>
        </w:rPr>
        <w:t>послуги</w:t>
      </w:r>
      <w:r w:rsidRPr="009B6215">
        <w:rPr>
          <w:rFonts w:ascii="Times New Roman" w:eastAsia="Times New Roman" w:hAnsi="Times New Roman" w:cs="Times New Roman"/>
          <w:b/>
          <w:bCs/>
          <w:i/>
          <w:iCs/>
          <w:color w:val="000000"/>
          <w:sz w:val="24"/>
          <w:szCs w:val="24"/>
          <w:lang w:eastAsia="ru-RU"/>
        </w:rPr>
        <w:t xml:space="preserve"> </w:t>
      </w:r>
      <w:r w:rsidRPr="009B6215">
        <w:rPr>
          <w:rFonts w:ascii="Times New Roman" w:eastAsia="Times New Roman" w:hAnsi="Times New Roman" w:cs="Times New Roman"/>
          <w:b/>
          <w:bCs/>
          <w:i/>
          <w:iCs/>
          <w:color w:val="000000"/>
          <w:sz w:val="24"/>
          <w:szCs w:val="24"/>
          <w:u w:val="single"/>
          <w:lang w:eastAsia="ru-RU"/>
        </w:rPr>
        <w:t>Призначення державної допомоги на дітей, над якими встановлено опіку чи піклування</w:t>
      </w:r>
    </w:p>
    <w:p w:rsidR="009B6215" w:rsidRPr="009B6215" w:rsidRDefault="009B6215" w:rsidP="009B6215">
      <w:pPr>
        <w:suppressAutoHyphens/>
        <w:spacing w:after="0" w:line="240" w:lineRule="auto"/>
        <w:jc w:val="both"/>
        <w:rPr>
          <w:rFonts w:ascii="Times New Roman" w:eastAsia="Times New Roman" w:hAnsi="Times New Roman" w:cs="Times New Roman"/>
          <w:b/>
          <w:bCs/>
          <w:i/>
          <w:iCs/>
          <w:color w:val="000000"/>
          <w:sz w:val="24"/>
          <w:szCs w:val="24"/>
          <w:lang w:eastAsia="ru-RU"/>
        </w:rPr>
      </w:pPr>
    </w:p>
    <w:tbl>
      <w:tblPr>
        <w:tblW w:w="9571" w:type="dxa"/>
        <w:tblInd w:w="93" w:type="dxa"/>
        <w:tblLayout w:type="fixed"/>
        <w:tblLook w:val="04A0" w:firstRow="1" w:lastRow="0" w:firstColumn="1" w:lastColumn="0" w:noHBand="0" w:noVBand="1"/>
      </w:tblPr>
      <w:tblGrid>
        <w:gridCol w:w="636"/>
        <w:gridCol w:w="3147"/>
        <w:gridCol w:w="5788"/>
      </w:tblGrid>
      <w:tr w:rsidR="009B6215" w:rsidRPr="009B6215" w:rsidTr="00740E79">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9B6215" w:rsidRPr="009B6215" w:rsidRDefault="009B6215" w:rsidP="009B6215">
            <w:pPr>
              <w:widowControl w:val="0"/>
              <w:suppressAutoHyphens/>
              <w:spacing w:after="0" w:line="240" w:lineRule="auto"/>
              <w:ind w:left="586" w:hanging="14"/>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color w:val="000000"/>
                <w:sz w:val="24"/>
                <w:szCs w:val="24"/>
                <w:lang w:eastAsia="ru-RU"/>
              </w:rPr>
              <w:t>Інформація про центр надання адміністративних послуг</w:t>
            </w:r>
          </w:p>
        </w:tc>
      </w:tr>
      <w:tr w:rsidR="009B6215" w:rsidRPr="009B6215" w:rsidTr="00740E79">
        <w:tc>
          <w:tcPr>
            <w:tcW w:w="3783" w:type="dxa"/>
            <w:gridSpan w:val="2"/>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ind w:right="-51"/>
              <w:jc w:val="both"/>
              <w:rPr>
                <w:rFonts w:ascii="Times New Roman" w:eastAsia="Times New Roman" w:hAnsi="Times New Roman" w:cs="Times New Roman"/>
                <w:sz w:val="24"/>
                <w:szCs w:val="24"/>
                <w:lang w:eastAsia="ru-RU"/>
              </w:rPr>
            </w:pPr>
            <w:r w:rsidRPr="009B6215">
              <w:rPr>
                <w:rFonts w:ascii="Times New Roman" w:eastAsia="Times New Roman"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88"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9B6215" w:rsidRPr="009B6215" w:rsidTr="00740E79">
        <w:tc>
          <w:tcPr>
            <w:tcW w:w="636"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color w:val="000000"/>
                <w:sz w:val="24"/>
                <w:szCs w:val="24"/>
                <w:lang w:eastAsia="ru-RU"/>
              </w:rPr>
              <w:t>1</w:t>
            </w:r>
          </w:p>
        </w:tc>
        <w:tc>
          <w:tcPr>
            <w:tcW w:w="3147"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color w:val="000000"/>
                <w:sz w:val="24"/>
                <w:szCs w:val="24"/>
                <w:lang w:eastAsia="ru-RU"/>
              </w:rPr>
              <w:t>Місцезнаходження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Calibri" w:hAnsi="Times New Roman" w:cs="Times New Roman"/>
                <w:sz w:val="24"/>
                <w:szCs w:val="24"/>
                <w:lang w:eastAsia="uk-UA"/>
              </w:rPr>
              <w:t xml:space="preserve">50083, Дніпропетровська область, місто Кривий Ріг, вулиця </w:t>
            </w:r>
            <w:proofErr w:type="spellStart"/>
            <w:r w:rsidRPr="009B6215">
              <w:rPr>
                <w:rFonts w:ascii="Times New Roman" w:eastAsia="Calibri" w:hAnsi="Times New Roman" w:cs="Times New Roman"/>
                <w:sz w:val="24"/>
                <w:szCs w:val="24"/>
                <w:lang w:eastAsia="uk-UA"/>
              </w:rPr>
              <w:t>Ухтомського</w:t>
            </w:r>
            <w:proofErr w:type="spellEnd"/>
            <w:r w:rsidRPr="009B6215">
              <w:rPr>
                <w:rFonts w:ascii="Times New Roman" w:eastAsia="Calibri"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9B6215" w:rsidRPr="009B6215" w:rsidTr="00740E79">
        <w:tc>
          <w:tcPr>
            <w:tcW w:w="636"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color w:val="000000"/>
                <w:sz w:val="24"/>
                <w:szCs w:val="24"/>
                <w:lang w:eastAsia="ru-RU"/>
              </w:rPr>
              <w:t>2</w:t>
            </w:r>
          </w:p>
        </w:tc>
        <w:tc>
          <w:tcPr>
            <w:tcW w:w="3147"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color w:val="000000"/>
                <w:sz w:val="24"/>
                <w:szCs w:val="24"/>
                <w:lang w:eastAsia="ru-RU"/>
              </w:rPr>
              <w:t>Інформація щодо режиму роботи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240" w:lineRule="auto"/>
              <w:rPr>
                <w:rFonts w:ascii="Times New Roman" w:eastAsia="Calibri" w:hAnsi="Times New Roman" w:cs="Calibri"/>
                <w:sz w:val="24"/>
                <w:szCs w:val="24"/>
                <w:lang w:eastAsia="uk-UA"/>
              </w:rPr>
            </w:pPr>
            <w:r w:rsidRPr="009B6215">
              <w:rPr>
                <w:rFonts w:ascii="Times New Roman" w:eastAsia="Calibri" w:hAnsi="Times New Roman" w:cs="Calibri"/>
                <w:sz w:val="24"/>
                <w:szCs w:val="24"/>
                <w:lang w:eastAsia="uk-UA"/>
              </w:rPr>
              <w:t xml:space="preserve"> Понеділок - субота з 9.00 до 16.00 години,</w:t>
            </w:r>
          </w:p>
          <w:p w:rsidR="009B6215" w:rsidRPr="009B6215" w:rsidRDefault="009B6215" w:rsidP="009B6215">
            <w:pPr>
              <w:widowControl w:val="0"/>
              <w:suppressAutoHyphens/>
              <w:spacing w:after="0" w:line="240" w:lineRule="auto"/>
              <w:jc w:val="both"/>
              <w:rPr>
                <w:rFonts w:ascii="Times New Roman" w:eastAsia="Times New Roman" w:hAnsi="Times New Roman" w:cs="Times New Roman"/>
                <w:sz w:val="24"/>
                <w:szCs w:val="24"/>
                <w:lang w:eastAsia="ru-RU"/>
              </w:rPr>
            </w:pPr>
            <w:r w:rsidRPr="009B6215">
              <w:rPr>
                <w:rFonts w:ascii="Times New Roman" w:eastAsia="Calibri" w:hAnsi="Times New Roman" w:cs="Calibri"/>
                <w:sz w:val="24"/>
                <w:szCs w:val="24"/>
                <w:lang w:eastAsia="uk-UA"/>
              </w:rPr>
              <w:t xml:space="preserve"> перерва з 12.30 до 13.00 години</w:t>
            </w:r>
          </w:p>
        </w:tc>
      </w:tr>
      <w:tr w:rsidR="009B6215" w:rsidRPr="009B6215" w:rsidTr="00740E79">
        <w:tc>
          <w:tcPr>
            <w:tcW w:w="636"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color w:val="000000"/>
                <w:sz w:val="24"/>
                <w:szCs w:val="24"/>
                <w:lang w:eastAsia="ru-RU"/>
              </w:rPr>
              <w:t>3</w:t>
            </w:r>
          </w:p>
        </w:tc>
        <w:tc>
          <w:tcPr>
            <w:tcW w:w="3147"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color w:val="000000"/>
                <w:sz w:val="24"/>
                <w:szCs w:val="24"/>
                <w:lang w:eastAsia="ru-RU"/>
              </w:rPr>
              <w:t>Телефони та адреси електронної пошти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suppressAutoHyphens/>
              <w:spacing w:after="0" w:line="240" w:lineRule="auto"/>
              <w:rPr>
                <w:rFonts w:ascii="Times New Roman" w:eastAsia="Calibri" w:hAnsi="Times New Roman" w:cs="Times New Roman"/>
                <w:sz w:val="24"/>
                <w:szCs w:val="24"/>
                <w:lang w:eastAsia="uk-UA"/>
              </w:rPr>
            </w:pPr>
            <w:r w:rsidRPr="009B6215">
              <w:rPr>
                <w:rFonts w:ascii="Times New Roman" w:eastAsia="Calibri" w:hAnsi="Times New Roman" w:cs="Times New Roman"/>
                <w:sz w:val="24"/>
                <w:szCs w:val="24"/>
                <w:lang w:eastAsia="uk-UA"/>
              </w:rPr>
              <w:t xml:space="preserve">Телефон: </w:t>
            </w:r>
            <w:r w:rsidRPr="009B6215">
              <w:rPr>
                <w:rFonts w:ascii="Times New Roman" w:eastAsia="Calibri" w:hAnsi="Times New Roman" w:cs="Times New Roman"/>
                <w:sz w:val="24"/>
                <w:szCs w:val="24"/>
                <w:lang w:eastAsia="ru-RU"/>
              </w:rPr>
              <w:t>0975033528; 0674336786, 0-800-300-177</w:t>
            </w:r>
          </w:p>
          <w:p w:rsidR="009B6215" w:rsidRPr="009B6215" w:rsidRDefault="009B6215" w:rsidP="009B6215">
            <w:pPr>
              <w:suppressAutoHyphens/>
              <w:spacing w:after="0" w:line="240" w:lineRule="auto"/>
              <w:rPr>
                <w:rFonts w:ascii="Times New Roman" w:eastAsia="Calibri" w:hAnsi="Times New Roman" w:cs="Times New Roman"/>
                <w:sz w:val="24"/>
                <w:szCs w:val="24"/>
                <w:lang w:eastAsia="uk-UA"/>
              </w:rPr>
            </w:pPr>
            <w:proofErr w:type="spellStart"/>
            <w:r w:rsidRPr="009B6215">
              <w:rPr>
                <w:rFonts w:ascii="Times New Roman" w:eastAsia="Calibri" w:hAnsi="Times New Roman" w:cs="Times New Roman"/>
                <w:sz w:val="24"/>
                <w:szCs w:val="24"/>
                <w:lang w:eastAsia="uk-UA"/>
              </w:rPr>
              <w:t>Ел.пошта</w:t>
            </w:r>
            <w:proofErr w:type="spellEnd"/>
            <w:r w:rsidRPr="009B6215">
              <w:rPr>
                <w:rFonts w:ascii="Times New Roman" w:eastAsia="Calibri" w:hAnsi="Times New Roman" w:cs="Times New Roman"/>
                <w:sz w:val="24"/>
                <w:szCs w:val="24"/>
                <w:lang w:eastAsia="uk-UA"/>
              </w:rPr>
              <w:t xml:space="preserve">: </w:t>
            </w:r>
            <w:hyperlink r:id="rId40" w:history="1">
              <w:r w:rsidRPr="009B6215">
                <w:rPr>
                  <w:rFonts w:ascii="Times New Roman" w:eastAsia="Calibri" w:hAnsi="Times New Roman" w:cs="Times New Roman"/>
                  <w:color w:val="0000FF"/>
                  <w:sz w:val="24"/>
                  <w:szCs w:val="24"/>
                  <w:u w:val="single"/>
                  <w:lang w:eastAsia="uk-UA"/>
                </w:rPr>
                <w:t>upszn@trnvk.gov.ua</w:t>
              </w:r>
            </w:hyperlink>
          </w:p>
          <w:p w:rsidR="009B6215" w:rsidRPr="009B6215" w:rsidRDefault="009B6215" w:rsidP="009B6215">
            <w:pPr>
              <w:suppressAutoHyphens/>
              <w:spacing w:after="0" w:line="240" w:lineRule="auto"/>
              <w:rPr>
                <w:rFonts w:ascii="Times New Roman" w:eastAsia="Calibri" w:hAnsi="Times New Roman" w:cs="Times New Roman"/>
                <w:sz w:val="24"/>
                <w:szCs w:val="24"/>
                <w:lang w:eastAsia="uk-UA"/>
              </w:rPr>
            </w:pPr>
            <w:r w:rsidRPr="009B6215">
              <w:rPr>
                <w:rFonts w:ascii="Times New Roman" w:eastAsia="Calibri" w:hAnsi="Times New Roman" w:cs="Times New Roman"/>
                <w:sz w:val="24"/>
                <w:szCs w:val="24"/>
                <w:lang w:eastAsia="uk-UA"/>
              </w:rPr>
              <w:t xml:space="preserve">Офіційний </w:t>
            </w:r>
            <w:proofErr w:type="spellStart"/>
            <w:r w:rsidRPr="009B6215">
              <w:rPr>
                <w:rFonts w:ascii="Times New Roman" w:eastAsia="Calibri" w:hAnsi="Times New Roman" w:cs="Times New Roman"/>
                <w:sz w:val="24"/>
                <w:szCs w:val="24"/>
                <w:lang w:eastAsia="uk-UA"/>
              </w:rPr>
              <w:t>вебсайт</w:t>
            </w:r>
            <w:proofErr w:type="spellEnd"/>
            <w:r w:rsidRPr="009B6215">
              <w:rPr>
                <w:rFonts w:ascii="Times New Roman" w:eastAsia="Calibri" w:hAnsi="Times New Roman" w:cs="Times New Roman"/>
                <w:sz w:val="24"/>
                <w:szCs w:val="24"/>
                <w:lang w:eastAsia="uk-UA"/>
              </w:rPr>
              <w:t xml:space="preserve"> виконкому районної у місті ради: </w:t>
            </w:r>
            <w:hyperlink r:id="rId41" w:history="1">
              <w:r w:rsidRPr="009B6215">
                <w:rPr>
                  <w:rFonts w:ascii="Times New Roman" w:eastAsia="Calibri" w:hAnsi="Times New Roman" w:cs="Times New Roman"/>
                  <w:color w:val="0000FF"/>
                  <w:sz w:val="24"/>
                  <w:szCs w:val="24"/>
                  <w:u w:val="single"/>
                  <w:lang w:eastAsia="uk-UA"/>
                </w:rPr>
                <w:t>trnvk.gov.ua</w:t>
              </w:r>
            </w:hyperlink>
          </w:p>
        </w:tc>
      </w:tr>
      <w:tr w:rsidR="009B6215" w:rsidRPr="009B6215" w:rsidTr="00740E79">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9B6215" w:rsidRPr="009B6215" w:rsidRDefault="009B6215" w:rsidP="009B6215">
            <w:pPr>
              <w:widowControl w:val="0"/>
              <w:suppressAutoHyphens/>
              <w:spacing w:after="0" w:line="240" w:lineRule="auto"/>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9B6215" w:rsidRPr="009B6215" w:rsidTr="00740E79">
        <w:tc>
          <w:tcPr>
            <w:tcW w:w="636"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color w:val="000000"/>
                <w:sz w:val="24"/>
                <w:szCs w:val="24"/>
                <w:lang w:eastAsia="ru-RU"/>
              </w:rPr>
              <w:t>4</w:t>
            </w:r>
          </w:p>
        </w:tc>
        <w:tc>
          <w:tcPr>
            <w:tcW w:w="3147"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color w:val="000000"/>
                <w:sz w:val="24"/>
                <w:szCs w:val="24"/>
                <w:lang w:eastAsia="ru-RU"/>
              </w:rPr>
              <w:t>Кодекси, Закони України</w:t>
            </w:r>
          </w:p>
        </w:tc>
        <w:tc>
          <w:tcPr>
            <w:tcW w:w="5788"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Закони України:</w:t>
            </w:r>
          </w:p>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«Про адміністративні послуги»;</w:t>
            </w:r>
          </w:p>
          <w:p w:rsidR="009B6215" w:rsidRPr="009B6215" w:rsidRDefault="009B6215" w:rsidP="009B6215">
            <w:pPr>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Calibri" w:hAnsi="Times New Roman" w:cs="Times New Roman"/>
                <w:sz w:val="24"/>
                <w:szCs w:val="24"/>
                <w:lang w:eastAsia="uk-UA"/>
              </w:rPr>
              <w:t>- «Про місцеве самоврядування в Україні»;</w:t>
            </w:r>
          </w:p>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«Про державну допомогу сім'ям з дітьми»;</w:t>
            </w:r>
          </w:p>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«Про Державний бюджет України», на відповідний рік</w:t>
            </w:r>
          </w:p>
        </w:tc>
      </w:tr>
      <w:tr w:rsidR="009B6215" w:rsidRPr="009B6215" w:rsidTr="00740E79">
        <w:tc>
          <w:tcPr>
            <w:tcW w:w="636"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240" w:lineRule="auto"/>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sz w:val="24"/>
                <w:szCs w:val="24"/>
                <w:lang w:eastAsia="ru-RU"/>
              </w:rPr>
              <w:t>5</w:t>
            </w:r>
          </w:p>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p>
        </w:tc>
        <w:tc>
          <w:tcPr>
            <w:tcW w:w="3147"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Акти Кабінету Міністрів України</w:t>
            </w:r>
          </w:p>
        </w:tc>
        <w:tc>
          <w:tcPr>
            <w:tcW w:w="5788"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240" w:lineRule="auto"/>
              <w:contextualSpacing/>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xml:space="preserve">Постанови Кабінету Міністрів України: </w:t>
            </w:r>
          </w:p>
          <w:p w:rsidR="009B6215" w:rsidRPr="009B6215" w:rsidRDefault="009B6215" w:rsidP="009B6215">
            <w:pPr>
              <w:widowControl w:val="0"/>
              <w:suppressAutoHyphens/>
              <w:spacing w:after="0" w:line="240" w:lineRule="auto"/>
              <w:contextualSpacing/>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від 27.12.2001 № 1751 «Про затвердження Порядку призначення і виплати державної допомоги сім'ям з дітьми», зі змінами;</w:t>
            </w:r>
          </w:p>
          <w:p w:rsidR="009B6215" w:rsidRPr="009B6215" w:rsidRDefault="009B6215" w:rsidP="009B6215">
            <w:pPr>
              <w:widowControl w:val="0"/>
              <w:suppressAutoHyphens/>
              <w:spacing w:after="0" w:line="240" w:lineRule="auto"/>
              <w:contextualSpacing/>
              <w:rPr>
                <w:rFonts w:ascii="Times New Roman" w:eastAsia="Calibri" w:hAnsi="Times New Roman" w:cs="Times New Roman"/>
                <w:sz w:val="24"/>
                <w:szCs w:val="24"/>
                <w:lang w:eastAsia="uk-UA"/>
              </w:rPr>
            </w:pPr>
            <w:r w:rsidRPr="009B6215">
              <w:rPr>
                <w:rFonts w:ascii="Times New Roman" w:eastAsia="Times New Roman" w:hAnsi="Times New Roman" w:cs="Times New Roman"/>
                <w:sz w:val="24"/>
                <w:szCs w:val="24"/>
                <w:lang w:eastAsia="ru-RU"/>
              </w:rPr>
              <w:t xml:space="preserve">- від </w:t>
            </w:r>
            <w:r w:rsidRPr="009B6215">
              <w:rPr>
                <w:rFonts w:ascii="Times New Roman" w:eastAsia="Times New Roman" w:hAnsi="Times New Roman" w:cs="Times New Roman"/>
                <w:spacing w:val="15"/>
                <w:sz w:val="24"/>
                <w:szCs w:val="24"/>
                <w:lang w:eastAsia="ru-RU"/>
              </w:rPr>
              <w:t>22.07.2020 № 632 «</w:t>
            </w:r>
            <w:r w:rsidRPr="009B6215">
              <w:rPr>
                <w:rFonts w:ascii="Times New Roman" w:eastAsia="Times New Roman" w:hAnsi="Times New Roman" w:cs="Times New Roman"/>
                <w:sz w:val="24"/>
                <w:szCs w:val="24"/>
                <w:lang w:eastAsia="ru-RU"/>
              </w:rPr>
              <w:t>Деякі питання виплати державної соціальної допомоги</w:t>
            </w:r>
            <w:r w:rsidRPr="009B6215">
              <w:rPr>
                <w:rFonts w:ascii="Times New Roman" w:eastAsia="Times New Roman" w:hAnsi="Times New Roman" w:cs="Times New Roman"/>
                <w:spacing w:val="15"/>
                <w:sz w:val="24"/>
                <w:szCs w:val="24"/>
                <w:lang w:eastAsia="ru-RU"/>
              </w:rPr>
              <w:t>», зі змінами</w:t>
            </w:r>
          </w:p>
        </w:tc>
      </w:tr>
      <w:tr w:rsidR="009B6215" w:rsidRPr="009B6215" w:rsidTr="00740E79">
        <w:tc>
          <w:tcPr>
            <w:tcW w:w="636"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sz w:val="24"/>
                <w:szCs w:val="24"/>
                <w:lang w:eastAsia="ru-RU"/>
              </w:rPr>
              <w:t>6</w:t>
            </w:r>
          </w:p>
        </w:tc>
        <w:tc>
          <w:tcPr>
            <w:tcW w:w="3147"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Акти центральних органів виконавчої влади</w:t>
            </w:r>
          </w:p>
        </w:tc>
        <w:tc>
          <w:tcPr>
            <w:tcW w:w="5788"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240" w:lineRule="auto"/>
              <w:contextualSpacing/>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Накази:</w:t>
            </w:r>
          </w:p>
          <w:p w:rsidR="009B6215" w:rsidRPr="009B6215" w:rsidRDefault="009B6215" w:rsidP="009B6215">
            <w:pPr>
              <w:widowControl w:val="0"/>
              <w:suppressAutoHyphens/>
              <w:spacing w:after="0" w:line="240" w:lineRule="auto"/>
              <w:contextualSpacing/>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w:t>
            </w:r>
          </w:p>
          <w:p w:rsidR="009B6215" w:rsidRPr="009B6215" w:rsidRDefault="009B6215" w:rsidP="009B6215">
            <w:pPr>
              <w:widowControl w:val="0"/>
              <w:suppressAutoHyphens/>
              <w:spacing w:after="0" w:line="240" w:lineRule="auto"/>
              <w:contextualSpacing/>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9B6215" w:rsidRPr="009B6215" w:rsidTr="00740E79">
        <w:trPr>
          <w:trHeight w:val="751"/>
        </w:trPr>
        <w:tc>
          <w:tcPr>
            <w:tcW w:w="636"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240" w:lineRule="auto"/>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sz w:val="24"/>
                <w:szCs w:val="24"/>
                <w:lang w:eastAsia="ru-RU"/>
              </w:rPr>
              <w:lastRenderedPageBreak/>
              <w:t>7</w:t>
            </w:r>
          </w:p>
        </w:tc>
        <w:tc>
          <w:tcPr>
            <w:tcW w:w="3147"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788"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w:t>
            </w:r>
          </w:p>
        </w:tc>
      </w:tr>
      <w:tr w:rsidR="009B6215" w:rsidRPr="009B6215" w:rsidTr="00740E79">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9B6215" w:rsidRPr="009B6215" w:rsidRDefault="009B6215" w:rsidP="009B6215">
            <w:pPr>
              <w:widowControl w:val="0"/>
              <w:suppressAutoHyphens/>
              <w:spacing w:after="0" w:line="240" w:lineRule="auto"/>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i/>
                <w:iCs/>
                <w:sz w:val="24"/>
                <w:szCs w:val="24"/>
                <w:lang w:eastAsia="ru-RU"/>
              </w:rPr>
              <w:t>Умови отримання адміністративної послуги</w:t>
            </w:r>
          </w:p>
        </w:tc>
      </w:tr>
      <w:tr w:rsidR="009B6215" w:rsidRPr="009B6215" w:rsidTr="00740E79">
        <w:tc>
          <w:tcPr>
            <w:tcW w:w="636"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sz w:val="24"/>
                <w:szCs w:val="24"/>
                <w:lang w:eastAsia="ru-RU"/>
              </w:rPr>
              <w:t>8</w:t>
            </w:r>
          </w:p>
        </w:tc>
        <w:tc>
          <w:tcPr>
            <w:tcW w:w="3147"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Підстава для одержання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Заява, наявність відповідного пакета документів</w:t>
            </w:r>
          </w:p>
        </w:tc>
      </w:tr>
      <w:tr w:rsidR="009B6215" w:rsidRPr="009B6215" w:rsidTr="00740E79">
        <w:tc>
          <w:tcPr>
            <w:tcW w:w="636"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sz w:val="24"/>
                <w:szCs w:val="24"/>
                <w:lang w:eastAsia="ru-RU"/>
              </w:rPr>
              <w:t>9</w:t>
            </w:r>
          </w:p>
        </w:tc>
        <w:tc>
          <w:tcPr>
            <w:tcW w:w="3147"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788"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Calibri" w:hAnsi="Times New Roman" w:cs="Times New Roman"/>
                <w:sz w:val="24"/>
                <w:szCs w:val="24"/>
                <w:lang w:eastAsia="uk-UA"/>
              </w:rPr>
            </w:pPr>
            <w:r w:rsidRPr="009B6215">
              <w:rPr>
                <w:rFonts w:ascii="Times New Roman" w:eastAsia="Times New Roman" w:hAnsi="Times New Roman" w:cs="Times New Roman"/>
                <w:sz w:val="24"/>
                <w:szCs w:val="24"/>
                <w:lang w:eastAsia="ru-RU"/>
              </w:rPr>
              <w:t xml:space="preserve">- </w:t>
            </w:r>
            <w:r w:rsidRPr="009B6215">
              <w:rPr>
                <w:rFonts w:ascii="Times New Roman" w:eastAsia="Calibri" w:hAnsi="Times New Roman" w:cs="Times New Roman"/>
                <w:sz w:val="24"/>
                <w:szCs w:val="24"/>
                <w:lang w:eastAsia="uk-UA"/>
              </w:rPr>
              <w:t>заява опікуна чи піклувальника</w:t>
            </w:r>
            <w:r w:rsidRPr="009B6215">
              <w:rPr>
                <w:rFonts w:ascii="Times New Roman" w:eastAsia="Times New Roman" w:hAnsi="Times New Roman" w:cs="Times New Roman"/>
                <w:sz w:val="24"/>
                <w:szCs w:val="24"/>
                <w:lang w:eastAsia="ru-RU"/>
              </w:rPr>
              <w:t>* встановленого зразка;</w:t>
            </w:r>
          </w:p>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копія свідоцтва про народження дитини, у тому числі копія документа з відображенням інформації в електронному вигляді, що міститься у свідоцтві про народження дитини до 14 років, отриманого з Єдиного державного вебпорталу електронних послуг «Портал Дія» (з пред'явленням оригіналу);</w:t>
            </w:r>
          </w:p>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копія рішення органу опіки та піклування або суду про встановлення  опіки чи піклування над дитиною-сиротою або дитиною, позбавленою батьківського піклування (з пред'явленням оригіналу);</w:t>
            </w:r>
          </w:p>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довідка про реквізити банківського рахунку, відкритого для отримання допомоги;</w:t>
            </w:r>
          </w:p>
          <w:p w:rsidR="009B6215" w:rsidRPr="009B6215" w:rsidRDefault="009B6215" w:rsidP="009B6215">
            <w:pPr>
              <w:widowControl w:val="0"/>
              <w:suppressAutoHyphens/>
              <w:spacing w:after="0" w:line="0" w:lineRule="atLeast"/>
              <w:rPr>
                <w:rFonts w:ascii="Times New Roman" w:eastAsia="Calibri" w:hAnsi="Times New Roman" w:cs="Times New Roman"/>
                <w:sz w:val="24"/>
                <w:szCs w:val="24"/>
                <w:lang w:eastAsia="uk-UA"/>
              </w:rPr>
            </w:pPr>
            <w:r w:rsidRPr="009B6215">
              <w:rPr>
                <w:rFonts w:ascii="Times New Roman" w:eastAsia="Times New Roman" w:hAnsi="Times New Roman" w:cs="Times New Roman"/>
                <w:sz w:val="24"/>
                <w:szCs w:val="24"/>
                <w:lang w:eastAsia="ru-RU"/>
              </w:rPr>
              <w:t xml:space="preserve">- </w:t>
            </w:r>
            <w:r w:rsidRPr="009B6215">
              <w:rPr>
                <w:rFonts w:ascii="Times New Roman" w:eastAsia="Calibri" w:hAnsi="Times New Roman" w:cs="Times New Roman"/>
                <w:sz w:val="24"/>
                <w:szCs w:val="24"/>
                <w:lang w:eastAsia="uk-UA"/>
              </w:rPr>
              <w:t xml:space="preserve">довідка про реєстрацію місця проживання дитини </w:t>
            </w:r>
            <w:r w:rsidRPr="009B6215">
              <w:rPr>
                <w:rFonts w:ascii="Times New Roman" w:eastAsia="Times New Roman" w:hAnsi="Times New Roman" w:cs="Times New Roman"/>
                <w:sz w:val="24"/>
                <w:szCs w:val="24"/>
                <w:lang w:eastAsia="ru-RU"/>
              </w:rPr>
              <w:t>(для дітей, над якими встановлено опіку чи піклування і які є вихованцями дитячих навчальних закладів, що фінансуються не за рахунок бюджетних коштів, - видана органом реєстрації довідка, в якій зазначено статус дитячого навчального закладу та за які кошти він фінансується, а також підтверджено факт перебування в ньому дітей);</w:t>
            </w:r>
          </w:p>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довідки про місячні розміри аліментів, стипендії, державної допомоги (у разі її одержання поза межами м. Кривого Рогу), що одержує на дитину опікун чи піклувальник (у разі наявності);</w:t>
            </w:r>
          </w:p>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медичний висновок про дитину з інвалідністю віком до 18 років, виданий в установленому Міністерством охорони здоров'я України порядку.</w:t>
            </w:r>
          </w:p>
        </w:tc>
      </w:tr>
      <w:tr w:rsidR="009B6215" w:rsidRPr="009B6215" w:rsidTr="00740E79">
        <w:tc>
          <w:tcPr>
            <w:tcW w:w="636"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sz w:val="24"/>
                <w:szCs w:val="24"/>
                <w:lang w:eastAsia="ru-RU"/>
              </w:rPr>
              <w:t>10</w:t>
            </w:r>
          </w:p>
        </w:tc>
        <w:tc>
          <w:tcPr>
            <w:tcW w:w="3147"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ind w:right="-202"/>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xml:space="preserve">Заява та пакет документів подаються в Центр (через віддалене робоче місце) особисто </w:t>
            </w:r>
          </w:p>
        </w:tc>
      </w:tr>
      <w:tr w:rsidR="009B6215" w:rsidRPr="009B6215" w:rsidTr="00740E79">
        <w:tc>
          <w:tcPr>
            <w:tcW w:w="636" w:type="dxa"/>
            <w:tcBorders>
              <w:top w:val="single" w:sz="4" w:space="0" w:color="000000"/>
              <w:left w:val="single" w:sz="4" w:space="0" w:color="000000"/>
              <w:bottom w:val="single" w:sz="4" w:space="0" w:color="000000"/>
              <w:right w:val="single" w:sz="4" w:space="0" w:color="000000"/>
            </w:tcBorders>
            <w:vAlign w:val="center"/>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sz w:val="24"/>
                <w:szCs w:val="24"/>
                <w:lang w:eastAsia="ru-RU"/>
              </w:rPr>
              <w:t>11</w:t>
            </w:r>
          </w:p>
        </w:tc>
        <w:tc>
          <w:tcPr>
            <w:tcW w:w="3147" w:type="dxa"/>
            <w:tcBorders>
              <w:top w:val="single" w:sz="4" w:space="0" w:color="000000"/>
              <w:left w:val="single" w:sz="4" w:space="0" w:color="000000"/>
              <w:bottom w:val="single" w:sz="4" w:space="0" w:color="000000"/>
              <w:right w:val="single" w:sz="4" w:space="0" w:color="000000"/>
            </w:tcBorders>
            <w:vAlign w:val="center"/>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Платність /безоплатність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Безоплатно</w:t>
            </w:r>
          </w:p>
        </w:tc>
      </w:tr>
      <w:tr w:rsidR="009B6215" w:rsidRPr="009B6215" w:rsidTr="00740E79">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9B6215" w:rsidRPr="009B6215" w:rsidRDefault="009B6215" w:rsidP="009B6215">
            <w:pPr>
              <w:widowControl w:val="0"/>
              <w:suppressAutoHyphens/>
              <w:spacing w:after="0" w:line="240" w:lineRule="auto"/>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i/>
                <w:iCs/>
                <w:sz w:val="24"/>
                <w:szCs w:val="24"/>
                <w:lang w:eastAsia="ru-RU"/>
              </w:rPr>
              <w:t>У разі оплати адміністративної послуги:</w:t>
            </w:r>
          </w:p>
        </w:tc>
      </w:tr>
      <w:tr w:rsidR="009B6215" w:rsidRPr="009B6215" w:rsidTr="00740E79">
        <w:tc>
          <w:tcPr>
            <w:tcW w:w="636" w:type="dxa"/>
            <w:tcBorders>
              <w:top w:val="single" w:sz="4" w:space="0" w:color="000000"/>
              <w:left w:val="single" w:sz="4" w:space="0" w:color="000000"/>
              <w:bottom w:val="single" w:sz="4" w:space="0" w:color="000000"/>
              <w:right w:val="single" w:sz="4" w:space="0" w:color="000000"/>
            </w:tcBorders>
            <w:vAlign w:val="center"/>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sz w:val="24"/>
                <w:szCs w:val="24"/>
                <w:lang w:eastAsia="ru-RU"/>
              </w:rPr>
              <w:t>11.1</w:t>
            </w:r>
          </w:p>
        </w:tc>
        <w:tc>
          <w:tcPr>
            <w:tcW w:w="3147"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788" w:type="dxa"/>
            <w:tcBorders>
              <w:top w:val="single" w:sz="4" w:space="0" w:color="000000"/>
              <w:left w:val="single" w:sz="4" w:space="0" w:color="000000"/>
              <w:bottom w:val="single" w:sz="4" w:space="0" w:color="000000"/>
              <w:right w:val="single" w:sz="4" w:space="0" w:color="000000"/>
            </w:tcBorders>
            <w:vAlign w:val="center"/>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w:t>
            </w:r>
          </w:p>
        </w:tc>
      </w:tr>
      <w:tr w:rsidR="009B6215" w:rsidRPr="009B6215" w:rsidTr="00740E79">
        <w:tc>
          <w:tcPr>
            <w:tcW w:w="636"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sz w:val="24"/>
                <w:szCs w:val="24"/>
                <w:lang w:eastAsia="ru-RU"/>
              </w:rPr>
              <w:t>11.2</w:t>
            </w:r>
          </w:p>
        </w:tc>
        <w:tc>
          <w:tcPr>
            <w:tcW w:w="3147"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Розмір та порядок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w:t>
            </w:r>
          </w:p>
        </w:tc>
      </w:tr>
      <w:tr w:rsidR="009B6215" w:rsidRPr="009B6215" w:rsidTr="00740E79">
        <w:tc>
          <w:tcPr>
            <w:tcW w:w="636" w:type="dxa"/>
            <w:tcBorders>
              <w:top w:val="single" w:sz="4" w:space="0" w:color="000000"/>
              <w:left w:val="single" w:sz="4" w:space="0" w:color="000000"/>
              <w:bottom w:val="single" w:sz="4" w:space="0" w:color="000000"/>
              <w:right w:val="single" w:sz="4" w:space="0" w:color="000000"/>
            </w:tcBorders>
            <w:vAlign w:val="center"/>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sz w:val="24"/>
                <w:szCs w:val="24"/>
                <w:lang w:eastAsia="ru-RU"/>
              </w:rPr>
              <w:t>11.3</w:t>
            </w:r>
          </w:p>
        </w:tc>
        <w:tc>
          <w:tcPr>
            <w:tcW w:w="3147"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Розрахунковий рахунок для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w:t>
            </w:r>
          </w:p>
        </w:tc>
      </w:tr>
      <w:tr w:rsidR="009B6215" w:rsidRPr="009B6215" w:rsidTr="00740E79">
        <w:tc>
          <w:tcPr>
            <w:tcW w:w="636"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sz w:val="24"/>
                <w:szCs w:val="24"/>
                <w:lang w:eastAsia="ru-RU"/>
              </w:rPr>
              <w:t>12</w:t>
            </w:r>
          </w:p>
        </w:tc>
        <w:tc>
          <w:tcPr>
            <w:tcW w:w="3147"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Строк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До 40 днів</w:t>
            </w:r>
          </w:p>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p>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p>
        </w:tc>
      </w:tr>
      <w:tr w:rsidR="009B6215" w:rsidRPr="009B6215" w:rsidTr="00740E79">
        <w:tc>
          <w:tcPr>
            <w:tcW w:w="636"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b/>
                <w:bCs/>
                <w:sz w:val="24"/>
                <w:szCs w:val="24"/>
                <w:lang w:eastAsia="ru-RU"/>
              </w:rPr>
            </w:pPr>
            <w:r w:rsidRPr="009B6215">
              <w:rPr>
                <w:rFonts w:ascii="Times New Roman" w:eastAsia="Times New Roman" w:hAnsi="Times New Roman" w:cs="Times New Roman"/>
                <w:b/>
                <w:bCs/>
                <w:sz w:val="24"/>
                <w:szCs w:val="24"/>
                <w:lang w:eastAsia="ru-RU"/>
              </w:rPr>
              <w:lastRenderedPageBreak/>
              <w:t>13</w:t>
            </w:r>
          </w:p>
        </w:tc>
        <w:tc>
          <w:tcPr>
            <w:tcW w:w="3147"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1. Подання документів не в повному обсязі, передбаченому законодавством.</w:t>
            </w:r>
          </w:p>
        </w:tc>
      </w:tr>
      <w:tr w:rsidR="009B6215" w:rsidRPr="009B6215" w:rsidTr="00740E79">
        <w:trPr>
          <w:trHeight w:val="1111"/>
        </w:trPr>
        <w:tc>
          <w:tcPr>
            <w:tcW w:w="636"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240" w:lineRule="auto"/>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sz w:val="24"/>
                <w:szCs w:val="24"/>
                <w:lang w:eastAsia="ru-RU"/>
              </w:rPr>
              <w:t>14</w:t>
            </w:r>
          </w:p>
        </w:tc>
        <w:tc>
          <w:tcPr>
            <w:tcW w:w="3147"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9B6215" w:rsidRPr="009B6215" w:rsidRDefault="009B6215" w:rsidP="009B6215">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2. Виявлення недостовірних відомостей у поданих документах.</w:t>
            </w:r>
          </w:p>
          <w:p w:rsidR="009B6215" w:rsidRPr="009B6215" w:rsidRDefault="009B6215" w:rsidP="009B6215">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3. У разі якщо дитина перебуває на повному державному утриманні</w:t>
            </w:r>
          </w:p>
        </w:tc>
      </w:tr>
      <w:tr w:rsidR="009B6215" w:rsidRPr="009B6215" w:rsidTr="00740E79">
        <w:tc>
          <w:tcPr>
            <w:tcW w:w="636"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sz w:val="24"/>
                <w:szCs w:val="24"/>
                <w:lang w:eastAsia="ru-RU"/>
              </w:rPr>
              <w:t>15</w:t>
            </w:r>
          </w:p>
        </w:tc>
        <w:tc>
          <w:tcPr>
            <w:tcW w:w="3147"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Результат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Повідомлення про призначення/відмову у призначенні державної допомоги при усиновленні  дитини</w:t>
            </w:r>
          </w:p>
        </w:tc>
      </w:tr>
      <w:tr w:rsidR="009B6215" w:rsidRPr="009B6215" w:rsidTr="00740E79">
        <w:tc>
          <w:tcPr>
            <w:tcW w:w="636"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sz w:val="24"/>
                <w:szCs w:val="24"/>
                <w:lang w:eastAsia="ru-RU"/>
              </w:rPr>
              <w:t>16</w:t>
            </w:r>
          </w:p>
        </w:tc>
        <w:tc>
          <w:tcPr>
            <w:tcW w:w="3147"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Спосіб отримання результату надання послуги</w:t>
            </w:r>
          </w:p>
        </w:tc>
        <w:tc>
          <w:tcPr>
            <w:tcW w:w="5788"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ind w:left="34"/>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Особисто</w:t>
            </w:r>
          </w:p>
        </w:tc>
      </w:tr>
      <w:tr w:rsidR="009B6215" w:rsidRPr="009B6215" w:rsidTr="00740E79">
        <w:tc>
          <w:tcPr>
            <w:tcW w:w="636"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b/>
                <w:bCs/>
                <w:sz w:val="24"/>
                <w:szCs w:val="24"/>
                <w:lang w:eastAsia="ru-RU"/>
              </w:rPr>
              <w:t>17</w:t>
            </w:r>
          </w:p>
        </w:tc>
        <w:tc>
          <w:tcPr>
            <w:tcW w:w="3147" w:type="dxa"/>
            <w:tcBorders>
              <w:top w:val="single" w:sz="4" w:space="0" w:color="000000"/>
              <w:left w:val="single" w:sz="4" w:space="0" w:color="000000"/>
              <w:bottom w:val="single" w:sz="4" w:space="0" w:color="000000"/>
              <w:right w:val="single" w:sz="4" w:space="0" w:color="000000"/>
            </w:tcBorders>
          </w:tcPr>
          <w:p w:rsidR="009B6215" w:rsidRPr="009B6215" w:rsidRDefault="009B6215" w:rsidP="009B6215">
            <w:pPr>
              <w:widowControl w:val="0"/>
              <w:suppressAutoHyphens/>
              <w:spacing w:after="0" w:line="0" w:lineRule="atLeast"/>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Примітка</w:t>
            </w:r>
          </w:p>
        </w:tc>
        <w:tc>
          <w:tcPr>
            <w:tcW w:w="5788" w:type="dxa"/>
            <w:tcBorders>
              <w:top w:val="single" w:sz="4" w:space="0" w:color="000000"/>
              <w:left w:val="single" w:sz="4" w:space="0" w:color="000000"/>
              <w:bottom w:val="single" w:sz="4" w:space="0" w:color="000000"/>
              <w:right w:val="single" w:sz="4" w:space="0" w:color="000000"/>
            </w:tcBorders>
            <w:vAlign w:val="center"/>
          </w:tcPr>
          <w:p w:rsidR="009B6215" w:rsidRPr="009B6215" w:rsidRDefault="009B6215" w:rsidP="009B6215">
            <w:pPr>
              <w:widowControl w:val="0"/>
              <w:suppressAutoHyphens/>
              <w:spacing w:after="0" w:line="0" w:lineRule="atLeast"/>
              <w:jc w:val="both"/>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9B6215" w:rsidRPr="009B6215" w:rsidRDefault="009B6215" w:rsidP="009B6215">
      <w:pPr>
        <w:suppressAutoHyphens/>
        <w:spacing w:after="0" w:line="240" w:lineRule="auto"/>
        <w:rPr>
          <w:rFonts w:ascii="Times New Roman" w:eastAsia="Calibri" w:hAnsi="Times New Roman" w:cs="Times New Roman"/>
          <w:b/>
          <w:bCs/>
          <w:i/>
          <w:iCs/>
          <w:sz w:val="24"/>
          <w:szCs w:val="24"/>
          <w:lang w:eastAsia="uk-UA"/>
        </w:rPr>
      </w:pPr>
    </w:p>
    <w:p w:rsidR="009B6215" w:rsidRPr="009B6215" w:rsidRDefault="009B6215" w:rsidP="009B6215">
      <w:pPr>
        <w:suppressAutoHyphens/>
        <w:spacing w:after="0" w:line="240" w:lineRule="auto"/>
        <w:rPr>
          <w:rFonts w:ascii="Times New Roman" w:eastAsia="Calibri" w:hAnsi="Times New Roman" w:cs="Times New Roman"/>
          <w:b/>
          <w:bCs/>
          <w:i/>
          <w:iCs/>
          <w:sz w:val="24"/>
          <w:szCs w:val="24"/>
          <w:lang w:eastAsia="uk-UA"/>
        </w:rPr>
      </w:pPr>
      <w:r w:rsidRPr="009B6215">
        <w:rPr>
          <w:rFonts w:ascii="Times New Roman" w:eastAsia="Calibri" w:hAnsi="Times New Roman" w:cs="Times New Roman"/>
          <w:b/>
          <w:bCs/>
          <w:i/>
          <w:iCs/>
          <w:sz w:val="24"/>
          <w:szCs w:val="24"/>
          <w:lang w:eastAsia="uk-UA"/>
        </w:rPr>
        <w:t>Керуюча справами виконкому</w:t>
      </w:r>
    </w:p>
    <w:p w:rsidR="009B6215" w:rsidRPr="009B6215" w:rsidRDefault="009B6215" w:rsidP="009B6215">
      <w:pPr>
        <w:suppressAutoHyphens/>
        <w:spacing w:after="0" w:line="240" w:lineRule="auto"/>
        <w:rPr>
          <w:rFonts w:ascii="Times New Roman" w:eastAsia="Calibri" w:hAnsi="Times New Roman" w:cs="Times New Roman"/>
          <w:lang w:eastAsia="uk-UA"/>
        </w:rPr>
      </w:pPr>
      <w:r w:rsidRPr="009B6215">
        <w:rPr>
          <w:rFonts w:ascii="Times New Roman" w:eastAsia="Calibri" w:hAnsi="Times New Roman" w:cs="Times New Roman"/>
          <w:b/>
          <w:bCs/>
          <w:i/>
          <w:iCs/>
          <w:sz w:val="24"/>
          <w:szCs w:val="24"/>
          <w:lang w:eastAsia="uk-UA"/>
        </w:rPr>
        <w:t xml:space="preserve">районної у місті ради </w:t>
      </w:r>
      <w:r w:rsidRPr="009B6215">
        <w:rPr>
          <w:rFonts w:ascii="Times New Roman" w:eastAsia="Calibri" w:hAnsi="Times New Roman" w:cs="Times New Roman"/>
          <w:b/>
          <w:bCs/>
          <w:i/>
          <w:iCs/>
          <w:sz w:val="24"/>
          <w:szCs w:val="24"/>
          <w:lang w:eastAsia="uk-UA"/>
        </w:rPr>
        <w:tab/>
      </w:r>
      <w:r w:rsidRPr="009B6215">
        <w:rPr>
          <w:rFonts w:ascii="Times New Roman" w:eastAsia="Calibri" w:hAnsi="Times New Roman" w:cs="Times New Roman"/>
          <w:b/>
          <w:bCs/>
          <w:i/>
          <w:iCs/>
          <w:sz w:val="24"/>
          <w:szCs w:val="24"/>
          <w:lang w:eastAsia="uk-UA"/>
        </w:rPr>
        <w:tab/>
      </w:r>
      <w:r w:rsidRPr="009B6215">
        <w:rPr>
          <w:rFonts w:ascii="Times New Roman" w:eastAsia="Calibri" w:hAnsi="Times New Roman" w:cs="Times New Roman"/>
          <w:b/>
          <w:bCs/>
          <w:i/>
          <w:iCs/>
          <w:sz w:val="24"/>
          <w:szCs w:val="24"/>
          <w:lang w:eastAsia="uk-UA"/>
        </w:rPr>
        <w:tab/>
      </w:r>
      <w:r w:rsidRPr="009B6215">
        <w:rPr>
          <w:rFonts w:ascii="Times New Roman" w:eastAsia="Calibri" w:hAnsi="Times New Roman" w:cs="Times New Roman"/>
          <w:b/>
          <w:bCs/>
          <w:i/>
          <w:iCs/>
          <w:sz w:val="24"/>
          <w:szCs w:val="24"/>
          <w:lang w:eastAsia="uk-UA"/>
        </w:rPr>
        <w:tab/>
      </w:r>
      <w:r w:rsidRPr="009B6215">
        <w:rPr>
          <w:rFonts w:ascii="Times New Roman" w:eastAsia="Calibri" w:hAnsi="Times New Roman" w:cs="Times New Roman"/>
          <w:b/>
          <w:bCs/>
          <w:i/>
          <w:iCs/>
          <w:sz w:val="24"/>
          <w:szCs w:val="24"/>
          <w:lang w:eastAsia="uk-UA"/>
        </w:rPr>
        <w:tab/>
      </w:r>
      <w:r w:rsidRPr="009B6215">
        <w:rPr>
          <w:rFonts w:ascii="Times New Roman" w:eastAsia="Calibri" w:hAnsi="Times New Roman" w:cs="Times New Roman"/>
          <w:b/>
          <w:bCs/>
          <w:i/>
          <w:iCs/>
          <w:sz w:val="24"/>
          <w:szCs w:val="24"/>
          <w:lang w:eastAsia="uk-UA"/>
        </w:rPr>
        <w:tab/>
        <w:t>Марія Окунєва</w:t>
      </w:r>
    </w:p>
    <w:p w:rsidR="009B6215" w:rsidRPr="009B6215" w:rsidRDefault="009B6215" w:rsidP="009B6215">
      <w:pPr>
        <w:suppressAutoHyphens/>
        <w:spacing w:after="0" w:line="240" w:lineRule="auto"/>
        <w:rPr>
          <w:rFonts w:ascii="Times New Roman" w:eastAsia="Calibri" w:hAnsi="Times New Roman" w:cs="Times New Roman"/>
          <w:b/>
          <w:bCs/>
          <w:sz w:val="24"/>
          <w:szCs w:val="24"/>
          <w:lang w:eastAsia="uk-UA"/>
        </w:rPr>
      </w:pPr>
    </w:p>
    <w:p w:rsidR="009B6215" w:rsidRPr="009B6215" w:rsidRDefault="009B6215" w:rsidP="009B6215">
      <w:pPr>
        <w:suppressAutoHyphens/>
        <w:spacing w:after="200" w:line="276" w:lineRule="auto"/>
        <w:rPr>
          <w:rFonts w:ascii="Times New Roman" w:eastAsia="Calibri" w:hAnsi="Times New Roman" w:cs="Times New Roman"/>
          <w:sz w:val="24"/>
          <w:szCs w:val="24"/>
          <w:lang w:eastAsia="uk-UA"/>
        </w:rPr>
      </w:pPr>
    </w:p>
    <w:p w:rsidR="009B6215" w:rsidRDefault="009B6215">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9B6215" w:rsidRPr="009B6215" w:rsidRDefault="009B6215" w:rsidP="009B6215">
      <w:pPr>
        <w:tabs>
          <w:tab w:val="left" w:pos="4200"/>
        </w:tabs>
        <w:spacing w:after="0" w:line="240" w:lineRule="auto"/>
        <w:ind w:left="6379"/>
        <w:rPr>
          <w:rFonts w:ascii="Times New Roman" w:eastAsia="Times New Roman" w:hAnsi="Times New Roman" w:cs="Times New Roman"/>
          <w:b/>
          <w:bCs/>
          <w:i/>
          <w:iCs/>
          <w:sz w:val="24"/>
          <w:szCs w:val="24"/>
          <w:lang w:eastAsia="ru-RU"/>
        </w:rPr>
      </w:pPr>
      <w:r w:rsidRPr="009B6215">
        <w:rPr>
          <w:rFonts w:ascii="Times New Roman" w:eastAsia="Times New Roman" w:hAnsi="Times New Roman" w:cs="Times New Roman"/>
          <w:b/>
          <w:bCs/>
          <w:i/>
          <w:iCs/>
          <w:sz w:val="24"/>
          <w:szCs w:val="24"/>
          <w:lang w:eastAsia="ru-RU"/>
        </w:rPr>
        <w:lastRenderedPageBreak/>
        <w:t>Додаток 136</w:t>
      </w:r>
    </w:p>
    <w:p w:rsidR="009B6215" w:rsidRPr="009B6215" w:rsidRDefault="009B6215" w:rsidP="009B6215">
      <w:pPr>
        <w:tabs>
          <w:tab w:val="left" w:pos="4200"/>
        </w:tabs>
        <w:spacing w:after="0" w:line="240" w:lineRule="auto"/>
        <w:rPr>
          <w:rFonts w:ascii="Times New Roman" w:eastAsia="Times New Roman" w:hAnsi="Times New Roman" w:cs="Times New Roman"/>
          <w:b/>
          <w:bCs/>
          <w:i/>
          <w:iCs/>
          <w:sz w:val="24"/>
          <w:szCs w:val="24"/>
          <w:lang w:eastAsia="ru-RU"/>
        </w:rPr>
      </w:pPr>
      <w:r w:rsidRPr="009B6215">
        <w:rPr>
          <w:rFonts w:ascii="Times New Roman" w:eastAsia="Times New Roman" w:hAnsi="Times New Roman" w:cs="Times New Roman"/>
          <w:b/>
          <w:bCs/>
          <w:i/>
          <w:iCs/>
          <w:sz w:val="24"/>
          <w:szCs w:val="24"/>
          <w:lang w:eastAsia="ru-RU"/>
        </w:rPr>
        <w:tab/>
      </w:r>
      <w:r w:rsidRPr="009B6215">
        <w:rPr>
          <w:rFonts w:ascii="Times New Roman" w:eastAsia="Times New Roman" w:hAnsi="Times New Roman" w:cs="Times New Roman"/>
          <w:b/>
          <w:bCs/>
          <w:i/>
          <w:iCs/>
          <w:sz w:val="24"/>
          <w:szCs w:val="24"/>
          <w:lang w:eastAsia="ru-RU"/>
        </w:rPr>
        <w:tab/>
      </w:r>
      <w:r w:rsidRPr="009B6215">
        <w:rPr>
          <w:rFonts w:ascii="Times New Roman" w:eastAsia="Times New Roman" w:hAnsi="Times New Roman" w:cs="Times New Roman"/>
          <w:b/>
          <w:bCs/>
          <w:i/>
          <w:iCs/>
          <w:sz w:val="24"/>
          <w:szCs w:val="24"/>
          <w:lang w:eastAsia="ru-RU"/>
        </w:rPr>
        <w:tab/>
      </w:r>
      <w:r w:rsidRPr="009B6215">
        <w:rPr>
          <w:rFonts w:ascii="Times New Roman" w:eastAsia="Times New Roman" w:hAnsi="Times New Roman" w:cs="Times New Roman"/>
          <w:b/>
          <w:bCs/>
          <w:i/>
          <w:iCs/>
          <w:sz w:val="24"/>
          <w:szCs w:val="24"/>
          <w:lang w:eastAsia="ru-RU"/>
        </w:rPr>
        <w:tab/>
      </w:r>
      <w:r w:rsidRPr="009B6215">
        <w:rPr>
          <w:rFonts w:ascii="Times New Roman" w:eastAsia="Times New Roman" w:hAnsi="Times New Roman" w:cs="Times New Roman"/>
          <w:b/>
          <w:bCs/>
          <w:i/>
          <w:iCs/>
          <w:sz w:val="24"/>
          <w:szCs w:val="24"/>
          <w:lang w:eastAsia="ru-RU"/>
        </w:rPr>
        <w:tab/>
        <w:t>до рішення виконкому</w:t>
      </w:r>
    </w:p>
    <w:p w:rsidR="009B6215" w:rsidRPr="009B6215" w:rsidRDefault="009B6215" w:rsidP="009B6215">
      <w:pPr>
        <w:tabs>
          <w:tab w:val="left" w:pos="4200"/>
        </w:tabs>
        <w:spacing w:after="0" w:line="240" w:lineRule="auto"/>
        <w:rPr>
          <w:rFonts w:ascii="Times New Roman" w:eastAsia="Times New Roman" w:hAnsi="Times New Roman" w:cs="Times New Roman"/>
          <w:b/>
          <w:bCs/>
          <w:i/>
          <w:iCs/>
          <w:sz w:val="24"/>
          <w:szCs w:val="24"/>
          <w:lang w:eastAsia="ru-RU"/>
        </w:rPr>
      </w:pPr>
      <w:r w:rsidRPr="009B6215">
        <w:rPr>
          <w:rFonts w:ascii="Times New Roman" w:eastAsia="Times New Roman" w:hAnsi="Times New Roman" w:cs="Times New Roman"/>
          <w:b/>
          <w:bCs/>
          <w:i/>
          <w:iCs/>
          <w:sz w:val="24"/>
          <w:szCs w:val="24"/>
          <w:lang w:eastAsia="ru-RU"/>
        </w:rPr>
        <w:tab/>
      </w:r>
      <w:r w:rsidRPr="009B6215">
        <w:rPr>
          <w:rFonts w:ascii="Times New Roman" w:eastAsia="Times New Roman" w:hAnsi="Times New Roman" w:cs="Times New Roman"/>
          <w:b/>
          <w:bCs/>
          <w:i/>
          <w:iCs/>
          <w:sz w:val="24"/>
          <w:szCs w:val="24"/>
          <w:lang w:eastAsia="ru-RU"/>
        </w:rPr>
        <w:tab/>
      </w:r>
      <w:r w:rsidRPr="009B6215">
        <w:rPr>
          <w:rFonts w:ascii="Times New Roman" w:eastAsia="Times New Roman" w:hAnsi="Times New Roman" w:cs="Times New Roman"/>
          <w:b/>
          <w:bCs/>
          <w:i/>
          <w:iCs/>
          <w:sz w:val="24"/>
          <w:szCs w:val="24"/>
          <w:lang w:eastAsia="ru-RU"/>
        </w:rPr>
        <w:tab/>
      </w:r>
      <w:r w:rsidRPr="009B6215">
        <w:rPr>
          <w:rFonts w:ascii="Times New Roman" w:eastAsia="Times New Roman" w:hAnsi="Times New Roman" w:cs="Times New Roman"/>
          <w:b/>
          <w:bCs/>
          <w:i/>
          <w:iCs/>
          <w:sz w:val="24"/>
          <w:szCs w:val="24"/>
          <w:lang w:eastAsia="ru-RU"/>
        </w:rPr>
        <w:tab/>
      </w:r>
      <w:r w:rsidRPr="009B6215">
        <w:rPr>
          <w:rFonts w:ascii="Times New Roman" w:eastAsia="Times New Roman" w:hAnsi="Times New Roman" w:cs="Times New Roman"/>
          <w:b/>
          <w:bCs/>
          <w:i/>
          <w:iCs/>
          <w:sz w:val="24"/>
          <w:szCs w:val="24"/>
          <w:lang w:eastAsia="ru-RU"/>
        </w:rPr>
        <w:tab/>
        <w:t>районної у місті ради</w:t>
      </w:r>
    </w:p>
    <w:p w:rsidR="009B6215" w:rsidRPr="009B6215" w:rsidRDefault="009B6215" w:rsidP="009B6215">
      <w:pPr>
        <w:tabs>
          <w:tab w:val="left" w:pos="4200"/>
        </w:tabs>
        <w:spacing w:after="0" w:line="240" w:lineRule="auto"/>
        <w:rPr>
          <w:rFonts w:ascii="Times New Roman" w:eastAsia="Times New Roman" w:hAnsi="Times New Roman" w:cs="Times New Roman"/>
          <w:b/>
          <w:bCs/>
          <w:i/>
          <w:iCs/>
          <w:sz w:val="24"/>
          <w:szCs w:val="24"/>
          <w:lang w:eastAsia="ru-RU"/>
        </w:rPr>
      </w:pPr>
      <w:r w:rsidRPr="009B6215">
        <w:rPr>
          <w:rFonts w:ascii="Times New Roman" w:eastAsia="Times New Roman" w:hAnsi="Times New Roman" w:cs="Times New Roman"/>
          <w:b/>
          <w:bCs/>
          <w:i/>
          <w:iCs/>
          <w:sz w:val="24"/>
          <w:szCs w:val="24"/>
          <w:lang w:eastAsia="ru-RU"/>
        </w:rPr>
        <w:tab/>
      </w:r>
      <w:r w:rsidRPr="009B6215">
        <w:rPr>
          <w:rFonts w:ascii="Times New Roman" w:eastAsia="Times New Roman" w:hAnsi="Times New Roman" w:cs="Times New Roman"/>
          <w:b/>
          <w:bCs/>
          <w:i/>
          <w:iCs/>
          <w:sz w:val="24"/>
          <w:szCs w:val="24"/>
          <w:lang w:eastAsia="ru-RU"/>
        </w:rPr>
        <w:tab/>
      </w:r>
      <w:r w:rsidRPr="009B6215">
        <w:rPr>
          <w:rFonts w:ascii="Times New Roman" w:eastAsia="Times New Roman" w:hAnsi="Times New Roman" w:cs="Times New Roman"/>
          <w:b/>
          <w:bCs/>
          <w:i/>
          <w:iCs/>
          <w:sz w:val="24"/>
          <w:szCs w:val="24"/>
          <w:lang w:eastAsia="ru-RU"/>
        </w:rPr>
        <w:tab/>
      </w:r>
      <w:r w:rsidRPr="009B6215">
        <w:rPr>
          <w:rFonts w:ascii="Times New Roman" w:eastAsia="Times New Roman" w:hAnsi="Times New Roman" w:cs="Times New Roman"/>
          <w:b/>
          <w:bCs/>
          <w:i/>
          <w:iCs/>
          <w:sz w:val="24"/>
          <w:szCs w:val="24"/>
          <w:lang w:eastAsia="ru-RU"/>
        </w:rPr>
        <w:tab/>
      </w:r>
      <w:r w:rsidRPr="009B6215">
        <w:rPr>
          <w:rFonts w:ascii="Times New Roman" w:eastAsia="Times New Roman" w:hAnsi="Times New Roman" w:cs="Times New Roman"/>
          <w:b/>
          <w:bCs/>
          <w:i/>
          <w:iCs/>
          <w:sz w:val="24"/>
          <w:szCs w:val="24"/>
          <w:lang w:eastAsia="ru-RU"/>
        </w:rPr>
        <w:tab/>
        <w:t>17.11.2021 № 575</w:t>
      </w:r>
    </w:p>
    <w:p w:rsidR="009B6215" w:rsidRPr="009B6215" w:rsidRDefault="009B6215" w:rsidP="009B6215">
      <w:pPr>
        <w:spacing w:after="0" w:line="240" w:lineRule="auto"/>
        <w:jc w:val="center"/>
        <w:rPr>
          <w:rFonts w:ascii="Times New Roman" w:eastAsia="Times New Roman" w:hAnsi="Times New Roman" w:cs="Times New Roman"/>
          <w:b/>
          <w:bCs/>
          <w:i/>
          <w:iCs/>
          <w:sz w:val="24"/>
          <w:szCs w:val="24"/>
          <w:lang w:eastAsia="ru-RU"/>
        </w:rPr>
      </w:pPr>
    </w:p>
    <w:p w:rsidR="009B6215" w:rsidRPr="009B6215" w:rsidRDefault="009B6215" w:rsidP="009B6215">
      <w:pPr>
        <w:spacing w:after="0" w:line="240" w:lineRule="auto"/>
        <w:jc w:val="center"/>
        <w:rPr>
          <w:rFonts w:ascii="Times New Roman" w:eastAsia="Times New Roman" w:hAnsi="Times New Roman" w:cs="Times New Roman"/>
          <w:b/>
          <w:bCs/>
          <w:i/>
          <w:iCs/>
          <w:sz w:val="24"/>
          <w:szCs w:val="24"/>
          <w:lang w:eastAsia="ru-RU"/>
        </w:rPr>
      </w:pPr>
    </w:p>
    <w:p w:rsidR="009B6215" w:rsidRPr="009B6215" w:rsidRDefault="009B6215" w:rsidP="009B6215">
      <w:pPr>
        <w:spacing w:after="0" w:line="240" w:lineRule="auto"/>
        <w:jc w:val="center"/>
        <w:rPr>
          <w:rFonts w:ascii="Times New Roman" w:eastAsia="Times New Roman" w:hAnsi="Times New Roman" w:cs="Times New Roman"/>
          <w:b/>
          <w:bCs/>
          <w:i/>
          <w:iCs/>
          <w:sz w:val="24"/>
          <w:szCs w:val="24"/>
          <w:lang w:eastAsia="ru-RU"/>
        </w:rPr>
      </w:pPr>
      <w:r w:rsidRPr="009B6215">
        <w:rPr>
          <w:rFonts w:ascii="Times New Roman" w:eastAsia="Times New Roman" w:hAnsi="Times New Roman" w:cs="Times New Roman"/>
          <w:b/>
          <w:bCs/>
          <w:i/>
          <w:iCs/>
          <w:sz w:val="24"/>
          <w:szCs w:val="24"/>
          <w:lang w:eastAsia="ru-RU"/>
        </w:rPr>
        <w:t>Технологічна  картка № 72-17</w:t>
      </w:r>
    </w:p>
    <w:p w:rsidR="009B6215" w:rsidRPr="009B6215" w:rsidRDefault="009B6215" w:rsidP="009B6215">
      <w:pPr>
        <w:spacing w:after="0" w:line="240" w:lineRule="auto"/>
        <w:rPr>
          <w:rFonts w:ascii="Times New Roman" w:eastAsia="Times New Roman" w:hAnsi="Times New Roman" w:cs="Times New Roman"/>
          <w:b/>
          <w:bCs/>
          <w:i/>
          <w:iCs/>
          <w:sz w:val="24"/>
          <w:szCs w:val="24"/>
          <w:lang w:eastAsia="ru-RU"/>
        </w:rPr>
      </w:pPr>
      <w:r w:rsidRPr="009B6215">
        <w:rPr>
          <w:rFonts w:ascii="Times New Roman" w:eastAsia="Times New Roman" w:hAnsi="Times New Roman" w:cs="Times New Roman"/>
          <w:i/>
          <w:iCs/>
          <w:sz w:val="24"/>
          <w:szCs w:val="24"/>
          <w:lang w:eastAsia="ru-RU"/>
        </w:rPr>
        <w:t xml:space="preserve">Назва послуги: </w:t>
      </w:r>
      <w:r w:rsidRPr="009B6215">
        <w:rPr>
          <w:rFonts w:ascii="Times New Roman" w:eastAsia="Times New Roman" w:hAnsi="Times New Roman" w:cs="Times New Roman"/>
          <w:b/>
          <w:bCs/>
          <w:i/>
          <w:iCs/>
          <w:sz w:val="24"/>
          <w:szCs w:val="24"/>
          <w:lang w:eastAsia="ru-RU"/>
        </w:rPr>
        <w:t>Призначення  державної допомоги на дітей, над якими встановлено опіку чи піклування</w:t>
      </w:r>
    </w:p>
    <w:p w:rsidR="009B6215" w:rsidRPr="009B6215" w:rsidRDefault="009B6215" w:rsidP="009B6215">
      <w:pPr>
        <w:spacing w:after="0" w:line="240" w:lineRule="auto"/>
        <w:rPr>
          <w:rFonts w:ascii="Times New Roman" w:eastAsia="Times New Roman" w:hAnsi="Times New Roman" w:cs="Times New Roman"/>
          <w:b/>
          <w:bCs/>
          <w:sz w:val="24"/>
          <w:szCs w:val="24"/>
          <w:lang w:eastAsia="ru-RU"/>
        </w:rPr>
      </w:pPr>
      <w:r w:rsidRPr="009B6215">
        <w:rPr>
          <w:rFonts w:ascii="Times New Roman" w:eastAsia="Times New Roman" w:hAnsi="Times New Roman" w:cs="Times New Roman"/>
          <w:i/>
          <w:iCs/>
          <w:sz w:val="24"/>
          <w:szCs w:val="24"/>
          <w:lang w:eastAsia="ru-RU"/>
        </w:rPr>
        <w:t xml:space="preserve">Загальна кількість днів надання послуги:  </w:t>
      </w:r>
      <w:r w:rsidRPr="009B6215">
        <w:rPr>
          <w:rFonts w:ascii="Times New Roman" w:eastAsia="Times New Roman" w:hAnsi="Times New Roman" w:cs="Times New Roman"/>
          <w:b/>
          <w:bCs/>
          <w:i/>
          <w:iCs/>
          <w:sz w:val="24"/>
          <w:szCs w:val="24"/>
          <w:lang w:eastAsia="ru-RU"/>
        </w:rPr>
        <w:t>до 40  днів</w:t>
      </w:r>
      <w:r w:rsidRPr="009B6215">
        <w:rPr>
          <w:rFonts w:ascii="Times New Roman" w:eastAsia="Times New Roman" w:hAnsi="Times New Roman" w:cs="Times New Roman"/>
          <w:sz w:val="24"/>
          <w:szCs w:val="24"/>
          <w:lang w:eastAsia="ru-RU"/>
        </w:rPr>
        <w:tab/>
      </w:r>
      <w:r w:rsidRPr="009B6215">
        <w:rPr>
          <w:rFonts w:ascii="Times New Roman" w:eastAsia="Times New Roman" w:hAnsi="Times New Roman" w:cs="Times New Roman"/>
          <w:sz w:val="24"/>
          <w:szCs w:val="24"/>
          <w:lang w:eastAsia="ru-RU"/>
        </w:rPr>
        <w:tab/>
      </w:r>
      <w:r w:rsidRPr="009B6215">
        <w:rPr>
          <w:rFonts w:ascii="Times New Roman" w:eastAsia="Times New Roman" w:hAnsi="Times New Roman" w:cs="Times New Roman"/>
          <w:sz w:val="24"/>
          <w:szCs w:val="24"/>
          <w:lang w:eastAsia="ru-RU"/>
        </w:rPr>
        <w:tab/>
      </w:r>
      <w:r w:rsidRPr="009B6215">
        <w:rPr>
          <w:rFonts w:ascii="Times New Roman" w:eastAsia="Times New Roman" w:hAnsi="Times New Roman" w:cs="Times New Roman"/>
          <w:sz w:val="24"/>
          <w:szCs w:val="24"/>
          <w:lang w:eastAsia="ru-RU"/>
        </w:rPr>
        <w:tab/>
      </w:r>
      <w:r w:rsidRPr="009B6215">
        <w:rPr>
          <w:rFonts w:ascii="Times New Roman" w:eastAsia="Times New Roman" w:hAnsi="Times New Roman" w:cs="Times New Roman"/>
          <w:sz w:val="24"/>
          <w:szCs w:val="24"/>
          <w:lang w:eastAsia="ru-RU"/>
        </w:rPr>
        <w:tab/>
        <w:t xml:space="preserve">                           </w:t>
      </w:r>
      <w:r w:rsidRPr="009B6215">
        <w:rPr>
          <w:rFonts w:ascii="Times New Roman" w:eastAsia="Times New Roman" w:hAnsi="Times New Roman" w:cs="Times New Roman"/>
          <w:b/>
          <w:bCs/>
          <w:sz w:val="24"/>
          <w:szCs w:val="24"/>
          <w:lang w:eastAsia="ru-RU"/>
        </w:rPr>
        <w:t xml:space="preserve">                      </w:t>
      </w:r>
    </w:p>
    <w:tbl>
      <w:tblPr>
        <w:tblW w:w="978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96"/>
        <w:gridCol w:w="72"/>
        <w:gridCol w:w="2575"/>
        <w:gridCol w:w="2320"/>
        <w:gridCol w:w="67"/>
        <w:gridCol w:w="1967"/>
        <w:gridCol w:w="35"/>
        <w:gridCol w:w="1654"/>
      </w:tblGrid>
      <w:tr w:rsidR="009B6215" w:rsidRPr="009B6215" w:rsidTr="00740E79">
        <w:tc>
          <w:tcPr>
            <w:tcW w:w="1096" w:type="dxa"/>
          </w:tcPr>
          <w:p w:rsidR="009B6215" w:rsidRPr="009B6215" w:rsidRDefault="009B6215" w:rsidP="009B6215">
            <w:pPr>
              <w:suppressAutoHyphens/>
              <w:spacing w:after="0" w:line="240" w:lineRule="auto"/>
              <w:jc w:val="center"/>
              <w:rPr>
                <w:rFonts w:ascii="Times New Roman" w:eastAsia="Times New Roman" w:hAnsi="Times New Roman" w:cs="Times New Roman"/>
                <w:b/>
                <w:bCs/>
                <w:i/>
                <w:iCs/>
                <w:sz w:val="24"/>
                <w:szCs w:val="24"/>
                <w:lang w:eastAsia="ar-SA"/>
              </w:rPr>
            </w:pPr>
            <w:r w:rsidRPr="009B6215">
              <w:rPr>
                <w:rFonts w:ascii="Times New Roman" w:eastAsia="Times New Roman" w:hAnsi="Times New Roman" w:cs="Times New Roman"/>
                <w:b/>
                <w:bCs/>
                <w:i/>
                <w:iCs/>
                <w:sz w:val="24"/>
                <w:szCs w:val="24"/>
                <w:lang w:eastAsia="ar-SA"/>
              </w:rPr>
              <w:t>№ з/п</w:t>
            </w:r>
          </w:p>
        </w:tc>
        <w:tc>
          <w:tcPr>
            <w:tcW w:w="2647" w:type="dxa"/>
            <w:gridSpan w:val="2"/>
          </w:tcPr>
          <w:p w:rsidR="009B6215" w:rsidRPr="009B6215" w:rsidRDefault="009B6215" w:rsidP="009B6215">
            <w:pPr>
              <w:suppressAutoHyphens/>
              <w:spacing w:after="0" w:line="240" w:lineRule="auto"/>
              <w:jc w:val="center"/>
              <w:rPr>
                <w:rFonts w:ascii="Times New Roman" w:eastAsia="Times New Roman" w:hAnsi="Times New Roman" w:cs="Times New Roman"/>
                <w:b/>
                <w:bCs/>
                <w:i/>
                <w:iCs/>
                <w:sz w:val="24"/>
                <w:szCs w:val="24"/>
                <w:lang w:eastAsia="ar-SA"/>
              </w:rPr>
            </w:pPr>
            <w:r w:rsidRPr="009B6215">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20" w:type="dxa"/>
          </w:tcPr>
          <w:p w:rsidR="009B6215" w:rsidRPr="009B6215" w:rsidRDefault="009B6215" w:rsidP="009B6215">
            <w:pPr>
              <w:suppressAutoHyphens/>
              <w:spacing w:after="0" w:line="240" w:lineRule="auto"/>
              <w:jc w:val="center"/>
              <w:rPr>
                <w:rFonts w:ascii="Times New Roman" w:eastAsia="Times New Roman" w:hAnsi="Times New Roman" w:cs="Times New Roman"/>
                <w:b/>
                <w:bCs/>
                <w:i/>
                <w:iCs/>
                <w:sz w:val="24"/>
                <w:szCs w:val="24"/>
                <w:lang w:eastAsia="ar-SA"/>
              </w:rPr>
            </w:pPr>
            <w:r w:rsidRPr="009B6215">
              <w:rPr>
                <w:rFonts w:ascii="Times New Roman" w:eastAsia="Times New Roman" w:hAnsi="Times New Roman" w:cs="Times New Roman"/>
                <w:b/>
                <w:bCs/>
                <w:i/>
                <w:iCs/>
                <w:sz w:val="24"/>
                <w:szCs w:val="24"/>
                <w:lang w:eastAsia="ar-SA"/>
              </w:rPr>
              <w:t>Відповідальна посадова особа</w:t>
            </w:r>
          </w:p>
        </w:tc>
        <w:tc>
          <w:tcPr>
            <w:tcW w:w="2069" w:type="dxa"/>
            <w:gridSpan w:val="3"/>
          </w:tcPr>
          <w:p w:rsidR="009B6215" w:rsidRPr="009B6215" w:rsidRDefault="009B6215" w:rsidP="009B6215">
            <w:pPr>
              <w:suppressAutoHyphens/>
              <w:spacing w:after="0" w:line="240" w:lineRule="auto"/>
              <w:jc w:val="center"/>
              <w:rPr>
                <w:rFonts w:ascii="Times New Roman" w:eastAsia="Times New Roman" w:hAnsi="Times New Roman" w:cs="Times New Roman"/>
                <w:b/>
                <w:bCs/>
                <w:i/>
                <w:iCs/>
                <w:sz w:val="24"/>
                <w:szCs w:val="24"/>
                <w:lang w:eastAsia="ar-SA"/>
              </w:rPr>
            </w:pPr>
            <w:r w:rsidRPr="009B6215">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54" w:type="dxa"/>
          </w:tcPr>
          <w:p w:rsidR="009B6215" w:rsidRPr="009B6215" w:rsidRDefault="009B6215" w:rsidP="009B6215">
            <w:pPr>
              <w:suppressAutoHyphens/>
              <w:spacing w:after="0" w:line="240" w:lineRule="auto"/>
              <w:jc w:val="center"/>
              <w:rPr>
                <w:rFonts w:ascii="Times New Roman" w:eastAsia="Times New Roman" w:hAnsi="Times New Roman" w:cs="Times New Roman"/>
                <w:i/>
                <w:iCs/>
                <w:sz w:val="24"/>
                <w:szCs w:val="24"/>
                <w:lang w:eastAsia="ar-SA"/>
              </w:rPr>
            </w:pPr>
            <w:r w:rsidRPr="009B6215">
              <w:rPr>
                <w:rFonts w:ascii="Times New Roman" w:eastAsia="Times New Roman" w:hAnsi="Times New Roman" w:cs="Times New Roman"/>
                <w:b/>
                <w:bCs/>
                <w:i/>
                <w:iCs/>
                <w:sz w:val="24"/>
                <w:szCs w:val="24"/>
                <w:lang w:eastAsia="ar-SA"/>
              </w:rPr>
              <w:t>Терміни виконання етапів (дії, рішення)</w:t>
            </w:r>
          </w:p>
        </w:tc>
      </w:tr>
      <w:tr w:rsidR="009B6215" w:rsidRPr="009B6215" w:rsidTr="00740E79">
        <w:tc>
          <w:tcPr>
            <w:tcW w:w="1096" w:type="dxa"/>
          </w:tcPr>
          <w:p w:rsidR="009B6215" w:rsidRPr="009B6215" w:rsidRDefault="009B6215" w:rsidP="009B6215">
            <w:pPr>
              <w:suppressAutoHyphens/>
              <w:spacing w:after="0" w:line="240" w:lineRule="auto"/>
              <w:jc w:val="center"/>
              <w:rPr>
                <w:rFonts w:ascii="Times New Roman" w:eastAsia="Times New Roman" w:hAnsi="Times New Roman" w:cs="Times New Roman"/>
                <w:i/>
                <w:iCs/>
                <w:sz w:val="24"/>
                <w:szCs w:val="24"/>
                <w:lang w:eastAsia="ar-SA"/>
              </w:rPr>
            </w:pPr>
            <w:r w:rsidRPr="009B6215">
              <w:rPr>
                <w:rFonts w:ascii="Times New Roman" w:eastAsia="Times New Roman" w:hAnsi="Times New Roman" w:cs="Times New Roman"/>
                <w:i/>
                <w:iCs/>
                <w:sz w:val="24"/>
                <w:szCs w:val="24"/>
                <w:lang w:eastAsia="ar-SA"/>
              </w:rPr>
              <w:t>1</w:t>
            </w:r>
          </w:p>
        </w:tc>
        <w:tc>
          <w:tcPr>
            <w:tcW w:w="2647" w:type="dxa"/>
            <w:gridSpan w:val="2"/>
          </w:tcPr>
          <w:p w:rsidR="009B6215" w:rsidRPr="009B6215" w:rsidRDefault="009B6215" w:rsidP="009B6215">
            <w:pPr>
              <w:suppressAutoHyphens/>
              <w:spacing w:after="0" w:line="240" w:lineRule="auto"/>
              <w:jc w:val="center"/>
              <w:rPr>
                <w:rFonts w:ascii="Times New Roman" w:eastAsia="Times New Roman" w:hAnsi="Times New Roman" w:cs="Times New Roman"/>
                <w:i/>
                <w:iCs/>
                <w:sz w:val="24"/>
                <w:szCs w:val="24"/>
                <w:lang w:eastAsia="ar-SA"/>
              </w:rPr>
            </w:pPr>
            <w:r w:rsidRPr="009B6215">
              <w:rPr>
                <w:rFonts w:ascii="Times New Roman" w:eastAsia="Times New Roman" w:hAnsi="Times New Roman" w:cs="Times New Roman"/>
                <w:i/>
                <w:iCs/>
                <w:sz w:val="24"/>
                <w:szCs w:val="24"/>
                <w:lang w:eastAsia="ar-SA"/>
              </w:rPr>
              <w:t>2</w:t>
            </w:r>
          </w:p>
        </w:tc>
        <w:tc>
          <w:tcPr>
            <w:tcW w:w="2320" w:type="dxa"/>
          </w:tcPr>
          <w:p w:rsidR="009B6215" w:rsidRPr="009B6215" w:rsidRDefault="009B6215" w:rsidP="009B6215">
            <w:pPr>
              <w:suppressAutoHyphens/>
              <w:spacing w:after="0" w:line="240" w:lineRule="auto"/>
              <w:jc w:val="center"/>
              <w:rPr>
                <w:rFonts w:ascii="Times New Roman" w:eastAsia="Times New Roman" w:hAnsi="Times New Roman" w:cs="Times New Roman"/>
                <w:i/>
                <w:iCs/>
                <w:sz w:val="24"/>
                <w:szCs w:val="24"/>
                <w:lang w:eastAsia="ar-SA"/>
              </w:rPr>
            </w:pPr>
            <w:r w:rsidRPr="009B6215">
              <w:rPr>
                <w:rFonts w:ascii="Times New Roman" w:eastAsia="Times New Roman" w:hAnsi="Times New Roman" w:cs="Times New Roman"/>
                <w:i/>
                <w:iCs/>
                <w:sz w:val="24"/>
                <w:szCs w:val="24"/>
                <w:lang w:eastAsia="ar-SA"/>
              </w:rPr>
              <w:t>3</w:t>
            </w:r>
          </w:p>
        </w:tc>
        <w:tc>
          <w:tcPr>
            <w:tcW w:w="2069" w:type="dxa"/>
            <w:gridSpan w:val="3"/>
          </w:tcPr>
          <w:p w:rsidR="009B6215" w:rsidRPr="009B6215" w:rsidRDefault="009B6215" w:rsidP="009B6215">
            <w:pPr>
              <w:suppressAutoHyphens/>
              <w:spacing w:after="0" w:line="240" w:lineRule="auto"/>
              <w:jc w:val="center"/>
              <w:rPr>
                <w:rFonts w:ascii="Times New Roman" w:eastAsia="Times New Roman" w:hAnsi="Times New Roman" w:cs="Times New Roman"/>
                <w:i/>
                <w:iCs/>
                <w:sz w:val="24"/>
                <w:szCs w:val="24"/>
                <w:lang w:eastAsia="ar-SA"/>
              </w:rPr>
            </w:pPr>
            <w:r w:rsidRPr="009B6215">
              <w:rPr>
                <w:rFonts w:ascii="Times New Roman" w:eastAsia="Times New Roman" w:hAnsi="Times New Roman" w:cs="Times New Roman"/>
                <w:i/>
                <w:iCs/>
                <w:sz w:val="24"/>
                <w:szCs w:val="24"/>
                <w:lang w:eastAsia="ar-SA"/>
              </w:rPr>
              <w:t>4</w:t>
            </w:r>
          </w:p>
        </w:tc>
        <w:tc>
          <w:tcPr>
            <w:tcW w:w="1654" w:type="dxa"/>
          </w:tcPr>
          <w:p w:rsidR="009B6215" w:rsidRPr="009B6215" w:rsidRDefault="009B6215" w:rsidP="009B6215">
            <w:pPr>
              <w:suppressAutoHyphens/>
              <w:spacing w:after="0" w:line="240" w:lineRule="auto"/>
              <w:jc w:val="center"/>
              <w:rPr>
                <w:rFonts w:ascii="Times New Roman" w:eastAsia="Times New Roman" w:hAnsi="Times New Roman" w:cs="Times New Roman"/>
                <w:sz w:val="24"/>
                <w:szCs w:val="24"/>
                <w:lang w:eastAsia="ar-SA"/>
              </w:rPr>
            </w:pPr>
            <w:r w:rsidRPr="009B6215">
              <w:rPr>
                <w:rFonts w:ascii="Times New Roman" w:eastAsia="Times New Roman" w:hAnsi="Times New Roman" w:cs="Times New Roman"/>
                <w:i/>
                <w:iCs/>
                <w:sz w:val="24"/>
                <w:szCs w:val="24"/>
                <w:lang w:eastAsia="ar-SA"/>
              </w:rPr>
              <w:t>5</w:t>
            </w:r>
          </w:p>
        </w:tc>
      </w:tr>
      <w:tr w:rsidR="009B6215" w:rsidRPr="009B6215" w:rsidTr="00740E79">
        <w:tc>
          <w:tcPr>
            <w:tcW w:w="1096" w:type="dxa"/>
          </w:tcPr>
          <w:p w:rsidR="009B6215" w:rsidRPr="009B6215" w:rsidRDefault="009B6215" w:rsidP="009B6215">
            <w:pPr>
              <w:suppressAutoHyphens/>
              <w:spacing w:after="0" w:line="240" w:lineRule="auto"/>
              <w:jc w:val="center"/>
              <w:rPr>
                <w:rFonts w:ascii="Times New Roman" w:eastAsia="Times New Roman" w:hAnsi="Times New Roman" w:cs="Times New Roman"/>
                <w:sz w:val="24"/>
                <w:szCs w:val="24"/>
                <w:lang w:eastAsia="ar-SA"/>
              </w:rPr>
            </w:pPr>
            <w:r w:rsidRPr="009B6215">
              <w:rPr>
                <w:rFonts w:ascii="Times New Roman" w:eastAsia="Times New Roman" w:hAnsi="Times New Roman" w:cs="Times New Roman"/>
                <w:sz w:val="24"/>
                <w:szCs w:val="24"/>
                <w:lang w:eastAsia="ar-SA"/>
              </w:rPr>
              <w:t>1.</w:t>
            </w:r>
          </w:p>
        </w:tc>
        <w:tc>
          <w:tcPr>
            <w:tcW w:w="2647" w:type="dxa"/>
            <w:gridSpan w:val="2"/>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20" w:type="dxa"/>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9" w:type="dxa"/>
            <w:gridSpan w:val="3"/>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54" w:type="dxa"/>
          </w:tcPr>
          <w:p w:rsidR="009B6215" w:rsidRPr="009B6215" w:rsidRDefault="009B6215" w:rsidP="009B6215">
            <w:pPr>
              <w:suppressAutoHyphens/>
              <w:spacing w:after="0" w:line="240" w:lineRule="auto"/>
              <w:rPr>
                <w:rFonts w:ascii="Times New Roman" w:eastAsia="Times New Roman" w:hAnsi="Times New Roman" w:cs="Times New Roman"/>
                <w:sz w:val="24"/>
                <w:szCs w:val="24"/>
                <w:lang w:eastAsia="ar-SA"/>
              </w:rPr>
            </w:pPr>
            <w:r w:rsidRPr="009B6215">
              <w:rPr>
                <w:rFonts w:ascii="Times New Roman" w:eastAsia="Times New Roman" w:hAnsi="Times New Roman" w:cs="Times New Roman"/>
                <w:sz w:val="24"/>
                <w:szCs w:val="24"/>
                <w:lang w:eastAsia="ar-SA"/>
              </w:rPr>
              <w:t xml:space="preserve">У день звернення </w:t>
            </w:r>
          </w:p>
        </w:tc>
      </w:tr>
      <w:tr w:rsidR="009B6215" w:rsidRPr="009B6215" w:rsidTr="00740E79">
        <w:trPr>
          <w:trHeight w:val="1169"/>
        </w:trPr>
        <w:tc>
          <w:tcPr>
            <w:tcW w:w="1096" w:type="dxa"/>
            <w:tcBorders>
              <w:top w:val="single" w:sz="4" w:space="0" w:color="auto"/>
            </w:tcBorders>
          </w:tcPr>
          <w:p w:rsidR="009B6215" w:rsidRPr="009B6215" w:rsidRDefault="009B6215" w:rsidP="009B6215">
            <w:pPr>
              <w:suppressAutoHyphens/>
              <w:spacing w:after="0" w:line="240" w:lineRule="auto"/>
              <w:jc w:val="center"/>
              <w:rPr>
                <w:rFonts w:ascii="Times New Roman" w:eastAsia="Times New Roman" w:hAnsi="Times New Roman" w:cs="Times New Roman"/>
                <w:sz w:val="24"/>
                <w:szCs w:val="24"/>
                <w:lang w:eastAsia="ar-SA"/>
              </w:rPr>
            </w:pPr>
            <w:r w:rsidRPr="009B6215">
              <w:rPr>
                <w:rFonts w:ascii="Times New Roman" w:eastAsia="Times New Roman" w:hAnsi="Times New Roman" w:cs="Times New Roman"/>
                <w:sz w:val="24"/>
                <w:szCs w:val="24"/>
                <w:lang w:eastAsia="ar-SA"/>
              </w:rPr>
              <w:t>2.</w:t>
            </w:r>
          </w:p>
        </w:tc>
        <w:tc>
          <w:tcPr>
            <w:tcW w:w="2647" w:type="dxa"/>
            <w:gridSpan w:val="2"/>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xml:space="preserve">Реєстрація  заяви, розгляд  пакета документів, визначення виконавця  </w:t>
            </w:r>
          </w:p>
        </w:tc>
        <w:tc>
          <w:tcPr>
            <w:tcW w:w="2320" w:type="dxa"/>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9" w:type="dxa"/>
            <w:gridSpan w:val="3"/>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54" w:type="dxa"/>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У день надходження документів</w:t>
            </w:r>
          </w:p>
          <w:p w:rsidR="009B6215" w:rsidRPr="009B6215" w:rsidRDefault="009B6215" w:rsidP="009B6215">
            <w:pPr>
              <w:spacing w:after="0" w:line="240" w:lineRule="auto"/>
              <w:rPr>
                <w:rFonts w:ascii="Times New Roman" w:eastAsia="Times New Roman" w:hAnsi="Times New Roman" w:cs="Times New Roman"/>
                <w:sz w:val="24"/>
                <w:szCs w:val="24"/>
                <w:lang w:eastAsia="ru-RU"/>
              </w:rPr>
            </w:pPr>
          </w:p>
          <w:p w:rsidR="009B6215" w:rsidRPr="009B6215" w:rsidRDefault="009B6215" w:rsidP="009B6215">
            <w:pPr>
              <w:spacing w:after="0" w:line="240" w:lineRule="auto"/>
              <w:rPr>
                <w:rFonts w:ascii="Times New Roman" w:eastAsia="Times New Roman" w:hAnsi="Times New Roman" w:cs="Times New Roman"/>
                <w:sz w:val="24"/>
                <w:szCs w:val="24"/>
                <w:lang w:eastAsia="ru-RU"/>
              </w:rPr>
            </w:pPr>
          </w:p>
        </w:tc>
      </w:tr>
      <w:tr w:rsidR="009B6215" w:rsidRPr="009B6215" w:rsidTr="00740E79">
        <w:trPr>
          <w:trHeight w:val="1169"/>
        </w:trPr>
        <w:tc>
          <w:tcPr>
            <w:tcW w:w="1096" w:type="dxa"/>
            <w:tcBorders>
              <w:top w:val="single" w:sz="4" w:space="0" w:color="auto"/>
            </w:tcBorders>
          </w:tcPr>
          <w:p w:rsidR="009B6215" w:rsidRPr="009B6215" w:rsidRDefault="009B6215" w:rsidP="009B6215">
            <w:pPr>
              <w:suppressAutoHyphens/>
              <w:spacing w:after="0" w:line="240" w:lineRule="auto"/>
              <w:jc w:val="center"/>
              <w:rPr>
                <w:rFonts w:ascii="Times New Roman" w:eastAsia="Times New Roman" w:hAnsi="Times New Roman" w:cs="Times New Roman"/>
                <w:sz w:val="24"/>
                <w:szCs w:val="24"/>
                <w:lang w:eastAsia="ar-SA"/>
              </w:rPr>
            </w:pPr>
            <w:r w:rsidRPr="009B6215">
              <w:rPr>
                <w:rFonts w:ascii="Times New Roman" w:eastAsia="Times New Roman" w:hAnsi="Times New Roman" w:cs="Times New Roman"/>
                <w:sz w:val="24"/>
                <w:szCs w:val="24"/>
                <w:lang w:eastAsia="ar-SA"/>
              </w:rPr>
              <w:t>3.</w:t>
            </w:r>
          </w:p>
        </w:tc>
        <w:tc>
          <w:tcPr>
            <w:tcW w:w="2647" w:type="dxa"/>
            <w:gridSpan w:val="2"/>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Призупинення розгляду пакету документів (за необхідності)</w:t>
            </w:r>
          </w:p>
        </w:tc>
        <w:tc>
          <w:tcPr>
            <w:tcW w:w="2320" w:type="dxa"/>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9" w:type="dxa"/>
            <w:gridSpan w:val="3"/>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54" w:type="dxa"/>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До 30 днів</w:t>
            </w:r>
          </w:p>
        </w:tc>
      </w:tr>
      <w:tr w:rsidR="009B6215" w:rsidRPr="009B6215" w:rsidTr="00740E79">
        <w:tc>
          <w:tcPr>
            <w:tcW w:w="1096" w:type="dxa"/>
          </w:tcPr>
          <w:p w:rsidR="009B6215" w:rsidRPr="009B6215" w:rsidRDefault="009B6215" w:rsidP="009B6215">
            <w:pPr>
              <w:suppressAutoHyphens/>
              <w:spacing w:after="0" w:line="240" w:lineRule="auto"/>
              <w:jc w:val="center"/>
              <w:rPr>
                <w:rFonts w:ascii="Times New Roman" w:eastAsia="Times New Roman" w:hAnsi="Times New Roman" w:cs="Times New Roman"/>
                <w:sz w:val="24"/>
                <w:szCs w:val="24"/>
                <w:lang w:eastAsia="ar-SA"/>
              </w:rPr>
            </w:pPr>
            <w:r w:rsidRPr="009B6215">
              <w:rPr>
                <w:rFonts w:ascii="Times New Roman" w:eastAsia="Times New Roman" w:hAnsi="Times New Roman" w:cs="Times New Roman"/>
                <w:sz w:val="24"/>
                <w:szCs w:val="24"/>
                <w:lang w:eastAsia="ar-SA"/>
              </w:rPr>
              <w:t>4.</w:t>
            </w:r>
          </w:p>
        </w:tc>
        <w:tc>
          <w:tcPr>
            <w:tcW w:w="2647" w:type="dxa"/>
            <w:gridSpan w:val="2"/>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20" w:type="dxa"/>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соціального захисту </w:t>
            </w:r>
            <w:r w:rsidRPr="009B6215">
              <w:rPr>
                <w:rFonts w:ascii="Times New Roman" w:eastAsia="Times New Roman" w:hAnsi="Times New Roman" w:cs="Times New Roman"/>
                <w:sz w:val="24"/>
                <w:szCs w:val="24"/>
                <w:lang w:eastAsia="ru-RU"/>
              </w:rPr>
              <w:lastRenderedPageBreak/>
              <w:t>населення виконкому районної у місті ради</w:t>
            </w:r>
          </w:p>
        </w:tc>
        <w:tc>
          <w:tcPr>
            <w:tcW w:w="2069" w:type="dxa"/>
            <w:gridSpan w:val="3"/>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lastRenderedPageBreak/>
              <w:t xml:space="preserve">Відділ  грошових виплат і компенсацій управління праці та соціального захисту </w:t>
            </w:r>
            <w:r w:rsidRPr="009B6215">
              <w:rPr>
                <w:rFonts w:ascii="Times New Roman" w:eastAsia="Times New Roman" w:hAnsi="Times New Roman" w:cs="Times New Roman"/>
                <w:sz w:val="24"/>
                <w:szCs w:val="24"/>
                <w:lang w:eastAsia="ru-RU"/>
              </w:rPr>
              <w:lastRenderedPageBreak/>
              <w:t>населення виконкому районної у місті ради</w:t>
            </w:r>
          </w:p>
        </w:tc>
        <w:tc>
          <w:tcPr>
            <w:tcW w:w="1654" w:type="dxa"/>
          </w:tcPr>
          <w:p w:rsidR="009B6215" w:rsidRPr="009B6215" w:rsidRDefault="009B6215" w:rsidP="009B6215">
            <w:pPr>
              <w:spacing w:after="0" w:line="240" w:lineRule="auto"/>
              <w:jc w:val="center"/>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lastRenderedPageBreak/>
              <w:t xml:space="preserve">До 3 днів </w:t>
            </w:r>
          </w:p>
          <w:p w:rsidR="009B6215" w:rsidRPr="009B6215" w:rsidRDefault="009B6215" w:rsidP="009B6215">
            <w:pPr>
              <w:spacing w:after="0" w:line="240" w:lineRule="auto"/>
              <w:rPr>
                <w:rFonts w:ascii="Times New Roman" w:eastAsia="Times New Roman" w:hAnsi="Times New Roman" w:cs="Times New Roman"/>
                <w:sz w:val="24"/>
                <w:szCs w:val="24"/>
                <w:lang w:eastAsia="ru-RU"/>
              </w:rPr>
            </w:pPr>
          </w:p>
        </w:tc>
      </w:tr>
      <w:tr w:rsidR="009B6215" w:rsidRPr="009B6215" w:rsidTr="00740E79">
        <w:tc>
          <w:tcPr>
            <w:tcW w:w="1096" w:type="dxa"/>
          </w:tcPr>
          <w:p w:rsidR="009B6215" w:rsidRPr="009B6215" w:rsidRDefault="009B6215" w:rsidP="009B6215">
            <w:pPr>
              <w:suppressAutoHyphens/>
              <w:spacing w:after="0" w:line="240" w:lineRule="auto"/>
              <w:jc w:val="center"/>
              <w:rPr>
                <w:rFonts w:ascii="Times New Roman" w:eastAsia="Times New Roman" w:hAnsi="Times New Roman" w:cs="Times New Roman"/>
                <w:sz w:val="24"/>
                <w:szCs w:val="24"/>
                <w:lang w:eastAsia="ar-SA"/>
              </w:rPr>
            </w:pPr>
            <w:r w:rsidRPr="009B6215">
              <w:rPr>
                <w:rFonts w:ascii="Times New Roman" w:eastAsia="Times New Roman" w:hAnsi="Times New Roman" w:cs="Times New Roman"/>
                <w:sz w:val="24"/>
                <w:szCs w:val="24"/>
                <w:lang w:eastAsia="ar-SA"/>
              </w:rPr>
              <w:t>5.</w:t>
            </w:r>
          </w:p>
        </w:tc>
        <w:tc>
          <w:tcPr>
            <w:tcW w:w="2647" w:type="dxa"/>
            <w:gridSpan w:val="2"/>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320" w:type="dxa"/>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9" w:type="dxa"/>
            <w:gridSpan w:val="3"/>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54" w:type="dxa"/>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До 3 днів</w:t>
            </w:r>
          </w:p>
          <w:p w:rsidR="009B6215" w:rsidRPr="009B6215" w:rsidRDefault="009B6215" w:rsidP="009B6215">
            <w:pPr>
              <w:spacing w:after="0" w:line="240" w:lineRule="auto"/>
              <w:rPr>
                <w:rFonts w:ascii="Times New Roman" w:eastAsia="Times New Roman" w:hAnsi="Times New Roman" w:cs="Times New Roman"/>
                <w:sz w:val="24"/>
                <w:szCs w:val="24"/>
                <w:lang w:eastAsia="ru-RU"/>
              </w:rPr>
            </w:pPr>
          </w:p>
        </w:tc>
      </w:tr>
      <w:tr w:rsidR="009B6215" w:rsidRPr="009B6215" w:rsidTr="00740E79">
        <w:tc>
          <w:tcPr>
            <w:tcW w:w="1096" w:type="dxa"/>
          </w:tcPr>
          <w:p w:rsidR="009B6215" w:rsidRPr="009B6215" w:rsidRDefault="009B6215" w:rsidP="009B6215">
            <w:pPr>
              <w:suppressAutoHyphens/>
              <w:spacing w:after="0" w:line="240" w:lineRule="auto"/>
              <w:jc w:val="center"/>
              <w:rPr>
                <w:rFonts w:ascii="Times New Roman" w:eastAsia="Times New Roman" w:hAnsi="Times New Roman" w:cs="Times New Roman"/>
                <w:sz w:val="24"/>
                <w:szCs w:val="24"/>
                <w:lang w:eastAsia="ar-SA"/>
              </w:rPr>
            </w:pPr>
            <w:r w:rsidRPr="009B6215">
              <w:rPr>
                <w:rFonts w:ascii="Times New Roman" w:eastAsia="Times New Roman" w:hAnsi="Times New Roman" w:cs="Times New Roman"/>
                <w:sz w:val="24"/>
                <w:szCs w:val="24"/>
                <w:lang w:eastAsia="ar-SA"/>
              </w:rPr>
              <w:t>6.</w:t>
            </w:r>
          </w:p>
        </w:tc>
        <w:tc>
          <w:tcPr>
            <w:tcW w:w="2647" w:type="dxa"/>
            <w:gridSpan w:val="2"/>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xml:space="preserve">Проведення призначення, підписання розрахунку соціальної допомоги та оформлення повідомлення про призначення </w:t>
            </w:r>
          </w:p>
        </w:tc>
        <w:tc>
          <w:tcPr>
            <w:tcW w:w="2320" w:type="dxa"/>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9" w:type="dxa"/>
            <w:gridSpan w:val="3"/>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54" w:type="dxa"/>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xml:space="preserve">До 4днів </w:t>
            </w:r>
          </w:p>
          <w:p w:rsidR="009B6215" w:rsidRPr="009B6215" w:rsidRDefault="009B6215" w:rsidP="009B6215">
            <w:pPr>
              <w:spacing w:after="0" w:line="240" w:lineRule="auto"/>
              <w:rPr>
                <w:rFonts w:ascii="Times New Roman" w:eastAsia="Times New Roman" w:hAnsi="Times New Roman" w:cs="Times New Roman"/>
                <w:sz w:val="24"/>
                <w:szCs w:val="24"/>
                <w:lang w:eastAsia="ru-RU"/>
              </w:rPr>
            </w:pPr>
          </w:p>
        </w:tc>
      </w:tr>
      <w:tr w:rsidR="009B6215" w:rsidRPr="009B6215" w:rsidTr="00740E79">
        <w:tc>
          <w:tcPr>
            <w:tcW w:w="1168" w:type="dxa"/>
            <w:gridSpan w:val="2"/>
          </w:tcPr>
          <w:p w:rsidR="009B6215" w:rsidRPr="009B6215" w:rsidRDefault="009B6215" w:rsidP="009B6215">
            <w:pPr>
              <w:suppressAutoHyphens/>
              <w:spacing w:after="0" w:line="240" w:lineRule="auto"/>
              <w:jc w:val="center"/>
              <w:rPr>
                <w:rFonts w:ascii="Times New Roman" w:eastAsia="Times New Roman" w:hAnsi="Times New Roman" w:cs="Times New Roman"/>
                <w:sz w:val="24"/>
                <w:szCs w:val="24"/>
                <w:lang w:eastAsia="ar-SA"/>
              </w:rPr>
            </w:pPr>
            <w:r w:rsidRPr="009B6215">
              <w:rPr>
                <w:rFonts w:ascii="Times New Roman" w:eastAsia="Times New Roman" w:hAnsi="Times New Roman" w:cs="Times New Roman"/>
                <w:sz w:val="24"/>
                <w:szCs w:val="24"/>
                <w:lang w:eastAsia="ar-SA"/>
              </w:rPr>
              <w:t>7.</w:t>
            </w:r>
          </w:p>
        </w:tc>
        <w:tc>
          <w:tcPr>
            <w:tcW w:w="2575" w:type="dxa"/>
          </w:tcPr>
          <w:p w:rsidR="009B6215" w:rsidRPr="009B6215" w:rsidRDefault="009B6215" w:rsidP="009B6215">
            <w:pPr>
              <w:spacing w:before="100" w:beforeAutospacing="1" w:after="100" w:afterAutospacing="1"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Видача заявнику повідомлення про призначення  допомоги</w:t>
            </w:r>
          </w:p>
        </w:tc>
        <w:tc>
          <w:tcPr>
            <w:tcW w:w="2387" w:type="dxa"/>
            <w:gridSpan w:val="2"/>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967" w:type="dxa"/>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89" w:type="dxa"/>
            <w:gridSpan w:val="2"/>
          </w:tcPr>
          <w:p w:rsidR="009B6215" w:rsidRPr="009B6215" w:rsidRDefault="009B6215" w:rsidP="009B6215">
            <w:pPr>
              <w:spacing w:after="0" w:line="240" w:lineRule="auto"/>
              <w:rPr>
                <w:rFonts w:ascii="Times New Roman" w:eastAsia="Times New Roman" w:hAnsi="Times New Roman" w:cs="Times New Roman"/>
                <w:sz w:val="24"/>
                <w:szCs w:val="24"/>
                <w:lang w:eastAsia="ru-RU"/>
              </w:rPr>
            </w:pPr>
            <w:r w:rsidRPr="009B6215">
              <w:rPr>
                <w:rFonts w:ascii="Times New Roman" w:eastAsia="Times New Roman" w:hAnsi="Times New Roman" w:cs="Times New Roman"/>
                <w:sz w:val="24"/>
                <w:szCs w:val="24"/>
                <w:lang w:eastAsia="ru-RU"/>
              </w:rPr>
              <w:t xml:space="preserve">У день отримання повідомлення </w:t>
            </w:r>
          </w:p>
        </w:tc>
      </w:tr>
    </w:tbl>
    <w:p w:rsidR="009B6215" w:rsidRPr="009B6215" w:rsidRDefault="009B6215" w:rsidP="009B6215">
      <w:pPr>
        <w:spacing w:after="0" w:line="240" w:lineRule="auto"/>
        <w:rPr>
          <w:rFonts w:ascii="Times New Roman" w:eastAsia="Times New Roman" w:hAnsi="Times New Roman" w:cs="Times New Roman"/>
          <w:b/>
          <w:bCs/>
          <w:sz w:val="24"/>
          <w:szCs w:val="24"/>
          <w:lang w:eastAsia="ru-RU"/>
        </w:rPr>
      </w:pPr>
    </w:p>
    <w:p w:rsidR="009B6215" w:rsidRPr="009B6215" w:rsidRDefault="009B6215" w:rsidP="009B6215">
      <w:pPr>
        <w:spacing w:after="0" w:line="240" w:lineRule="auto"/>
        <w:rPr>
          <w:rFonts w:ascii="Times New Roman" w:eastAsia="Times New Roman" w:hAnsi="Times New Roman" w:cs="Times New Roman"/>
          <w:b/>
          <w:bCs/>
          <w:i/>
          <w:iCs/>
          <w:sz w:val="24"/>
          <w:szCs w:val="24"/>
          <w:lang w:eastAsia="ru-RU"/>
        </w:rPr>
      </w:pPr>
      <w:r w:rsidRPr="009B6215">
        <w:rPr>
          <w:rFonts w:ascii="Times New Roman" w:eastAsia="Times New Roman" w:hAnsi="Times New Roman" w:cs="Times New Roman"/>
          <w:b/>
          <w:bCs/>
          <w:i/>
          <w:iCs/>
          <w:sz w:val="24"/>
          <w:szCs w:val="24"/>
          <w:lang w:eastAsia="ru-RU"/>
        </w:rPr>
        <w:t>Керуюча справами виконкому</w:t>
      </w:r>
    </w:p>
    <w:p w:rsidR="009B6215" w:rsidRPr="009B6215" w:rsidRDefault="009B6215" w:rsidP="009B6215">
      <w:pPr>
        <w:spacing w:after="0" w:line="240" w:lineRule="auto"/>
        <w:rPr>
          <w:rFonts w:ascii="Times New Roman" w:eastAsia="Times New Roman" w:hAnsi="Times New Roman" w:cs="Times New Roman"/>
          <w:sz w:val="28"/>
          <w:szCs w:val="28"/>
          <w:lang w:eastAsia="ru-RU"/>
        </w:rPr>
      </w:pPr>
      <w:r w:rsidRPr="009B6215">
        <w:rPr>
          <w:rFonts w:ascii="Times New Roman" w:eastAsia="Times New Roman" w:hAnsi="Times New Roman" w:cs="Times New Roman"/>
          <w:b/>
          <w:bCs/>
          <w:i/>
          <w:iCs/>
          <w:sz w:val="24"/>
          <w:szCs w:val="24"/>
          <w:lang w:eastAsia="ru-RU"/>
        </w:rPr>
        <w:t xml:space="preserve">районної у місті ради </w:t>
      </w:r>
      <w:r w:rsidRPr="009B6215">
        <w:rPr>
          <w:rFonts w:ascii="Times New Roman" w:eastAsia="Times New Roman" w:hAnsi="Times New Roman" w:cs="Times New Roman"/>
          <w:b/>
          <w:bCs/>
          <w:i/>
          <w:iCs/>
          <w:sz w:val="24"/>
          <w:szCs w:val="24"/>
          <w:lang w:eastAsia="ru-RU"/>
        </w:rPr>
        <w:tab/>
      </w:r>
      <w:r w:rsidRPr="009B6215">
        <w:rPr>
          <w:rFonts w:ascii="Times New Roman" w:eastAsia="Times New Roman" w:hAnsi="Times New Roman" w:cs="Times New Roman"/>
          <w:b/>
          <w:bCs/>
          <w:i/>
          <w:iCs/>
          <w:sz w:val="24"/>
          <w:szCs w:val="24"/>
          <w:lang w:eastAsia="ru-RU"/>
        </w:rPr>
        <w:tab/>
      </w:r>
      <w:r w:rsidRPr="009B6215">
        <w:rPr>
          <w:rFonts w:ascii="Times New Roman" w:eastAsia="Times New Roman" w:hAnsi="Times New Roman" w:cs="Times New Roman"/>
          <w:b/>
          <w:bCs/>
          <w:i/>
          <w:iCs/>
          <w:sz w:val="24"/>
          <w:szCs w:val="24"/>
          <w:lang w:eastAsia="ru-RU"/>
        </w:rPr>
        <w:tab/>
      </w:r>
      <w:r w:rsidRPr="009B6215">
        <w:rPr>
          <w:rFonts w:ascii="Times New Roman" w:eastAsia="Times New Roman" w:hAnsi="Times New Roman" w:cs="Times New Roman"/>
          <w:b/>
          <w:bCs/>
          <w:i/>
          <w:iCs/>
          <w:sz w:val="24"/>
          <w:szCs w:val="24"/>
          <w:lang w:eastAsia="ru-RU"/>
        </w:rPr>
        <w:tab/>
      </w:r>
      <w:r w:rsidRPr="009B6215">
        <w:rPr>
          <w:rFonts w:ascii="Times New Roman" w:eastAsia="Times New Roman" w:hAnsi="Times New Roman" w:cs="Times New Roman"/>
          <w:b/>
          <w:bCs/>
          <w:i/>
          <w:iCs/>
          <w:sz w:val="24"/>
          <w:szCs w:val="24"/>
          <w:lang w:eastAsia="ru-RU"/>
        </w:rPr>
        <w:tab/>
      </w:r>
      <w:r w:rsidRPr="009B6215">
        <w:rPr>
          <w:rFonts w:ascii="Times New Roman" w:eastAsia="Times New Roman" w:hAnsi="Times New Roman" w:cs="Times New Roman"/>
          <w:b/>
          <w:bCs/>
          <w:i/>
          <w:iCs/>
          <w:sz w:val="24"/>
          <w:szCs w:val="24"/>
          <w:lang w:eastAsia="ru-RU"/>
        </w:rPr>
        <w:tab/>
        <w:t>Марія Окунєва</w:t>
      </w:r>
    </w:p>
    <w:p w:rsidR="009B6215" w:rsidRPr="009B6215" w:rsidRDefault="009B6215" w:rsidP="009B6215">
      <w:pPr>
        <w:spacing w:after="0" w:line="240" w:lineRule="auto"/>
        <w:rPr>
          <w:rFonts w:ascii="Times New Roman" w:eastAsia="Times New Roman" w:hAnsi="Times New Roman" w:cs="Times New Roman"/>
          <w:sz w:val="24"/>
          <w:szCs w:val="24"/>
          <w:lang w:eastAsia="ru-RU"/>
        </w:rPr>
      </w:pPr>
    </w:p>
    <w:p w:rsidR="00515B40" w:rsidRDefault="00515B40">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515B40" w:rsidRPr="00515B40" w:rsidRDefault="00515B40" w:rsidP="00515B40">
      <w:pPr>
        <w:suppressAutoHyphens/>
        <w:spacing w:after="0" w:line="240" w:lineRule="auto"/>
        <w:ind w:left="5664" w:firstLine="708"/>
        <w:rPr>
          <w:rFonts w:ascii="Times New Roman" w:eastAsia="Calibri" w:hAnsi="Times New Roman" w:cs="Times New Roman"/>
          <w:b/>
          <w:bCs/>
          <w:i/>
          <w:iCs/>
          <w:sz w:val="24"/>
          <w:szCs w:val="24"/>
          <w:lang w:eastAsia="ru-RU"/>
        </w:rPr>
      </w:pPr>
      <w:r w:rsidRPr="00515B40">
        <w:rPr>
          <w:rFonts w:ascii="Times New Roman" w:eastAsia="Calibri" w:hAnsi="Times New Roman" w:cs="Times New Roman"/>
          <w:b/>
          <w:bCs/>
          <w:i/>
          <w:iCs/>
          <w:sz w:val="24"/>
          <w:szCs w:val="24"/>
          <w:lang w:eastAsia="ru-RU"/>
        </w:rPr>
        <w:lastRenderedPageBreak/>
        <w:t>Додаток 137</w:t>
      </w:r>
    </w:p>
    <w:p w:rsidR="00515B40" w:rsidRPr="00515B40" w:rsidRDefault="00515B40" w:rsidP="00515B40">
      <w:pPr>
        <w:suppressAutoHyphens/>
        <w:spacing w:after="0" w:line="240" w:lineRule="auto"/>
        <w:ind w:left="6379" w:hanging="7"/>
        <w:rPr>
          <w:rFonts w:ascii="Times New Roman" w:eastAsia="Calibri" w:hAnsi="Times New Roman" w:cs="Times New Roman"/>
          <w:b/>
          <w:bCs/>
          <w:i/>
          <w:iCs/>
          <w:sz w:val="24"/>
          <w:szCs w:val="24"/>
          <w:lang w:eastAsia="ru-RU"/>
        </w:rPr>
      </w:pPr>
      <w:r w:rsidRPr="00515B40">
        <w:rPr>
          <w:rFonts w:ascii="Times New Roman" w:eastAsia="Calibri" w:hAnsi="Times New Roman" w:cs="Times New Roman"/>
          <w:b/>
          <w:bCs/>
          <w:i/>
          <w:iCs/>
          <w:sz w:val="24"/>
          <w:szCs w:val="24"/>
          <w:lang w:eastAsia="ru-RU"/>
        </w:rPr>
        <w:t>до рішення виконкому             районної у місті ради</w:t>
      </w:r>
    </w:p>
    <w:p w:rsidR="00515B40" w:rsidRPr="00515B40" w:rsidRDefault="00515B40" w:rsidP="00515B40">
      <w:pPr>
        <w:suppressAutoHyphens/>
        <w:spacing w:after="0" w:line="240" w:lineRule="auto"/>
        <w:ind w:left="6379" w:hanging="7"/>
        <w:rPr>
          <w:rFonts w:ascii="Times New Roman" w:eastAsia="Calibri" w:hAnsi="Times New Roman" w:cs="Times New Roman"/>
          <w:b/>
          <w:bCs/>
          <w:i/>
          <w:iCs/>
          <w:sz w:val="24"/>
          <w:szCs w:val="24"/>
          <w:lang w:eastAsia="ru-RU"/>
        </w:rPr>
      </w:pPr>
      <w:r w:rsidRPr="00515B40">
        <w:rPr>
          <w:rFonts w:ascii="Times New Roman" w:eastAsia="Calibri" w:hAnsi="Times New Roman" w:cs="Times New Roman"/>
          <w:b/>
          <w:bCs/>
          <w:i/>
          <w:iCs/>
          <w:sz w:val="24"/>
          <w:szCs w:val="24"/>
          <w:lang w:eastAsia="ru-RU"/>
        </w:rPr>
        <w:t>17.11.2021 № 575</w:t>
      </w:r>
    </w:p>
    <w:p w:rsidR="00515B40" w:rsidRPr="00515B40" w:rsidRDefault="00515B40" w:rsidP="00515B40">
      <w:pPr>
        <w:suppressAutoHyphens/>
        <w:spacing w:after="0" w:line="240" w:lineRule="auto"/>
        <w:rPr>
          <w:rFonts w:ascii="Times New Roman" w:eastAsia="Calibri" w:hAnsi="Times New Roman" w:cs="Times New Roman"/>
          <w:b/>
          <w:bCs/>
          <w:i/>
          <w:iCs/>
          <w:sz w:val="24"/>
          <w:szCs w:val="24"/>
          <w:lang w:eastAsia="ru-RU"/>
        </w:rPr>
      </w:pPr>
    </w:p>
    <w:p w:rsidR="00515B40" w:rsidRPr="00515B40" w:rsidRDefault="00515B40" w:rsidP="00515B40">
      <w:pPr>
        <w:suppressAutoHyphens/>
        <w:spacing w:after="0" w:line="240" w:lineRule="auto"/>
        <w:jc w:val="center"/>
        <w:rPr>
          <w:rFonts w:ascii="Times New Roman" w:eastAsia="Times New Roman" w:hAnsi="Times New Roman" w:cs="Times New Roman"/>
          <w:b/>
          <w:bCs/>
          <w:color w:val="000000"/>
          <w:sz w:val="24"/>
          <w:szCs w:val="24"/>
          <w:lang w:eastAsia="ru-RU"/>
        </w:rPr>
      </w:pPr>
    </w:p>
    <w:p w:rsidR="00515B40" w:rsidRPr="00515B40" w:rsidRDefault="00515B40" w:rsidP="00515B40">
      <w:pPr>
        <w:suppressAutoHyphens/>
        <w:spacing w:after="0" w:line="240" w:lineRule="auto"/>
        <w:jc w:val="center"/>
        <w:rPr>
          <w:rFonts w:ascii="Times New Roman" w:eastAsia="Times New Roman" w:hAnsi="Times New Roman" w:cs="Times New Roman"/>
          <w:b/>
          <w:bCs/>
          <w:color w:val="000000"/>
          <w:sz w:val="24"/>
          <w:szCs w:val="24"/>
          <w:lang w:eastAsia="ru-RU"/>
        </w:rPr>
      </w:pPr>
      <w:r w:rsidRPr="00515B40">
        <w:rPr>
          <w:rFonts w:ascii="Times New Roman" w:eastAsia="Times New Roman" w:hAnsi="Times New Roman" w:cs="Times New Roman"/>
          <w:b/>
          <w:bCs/>
          <w:color w:val="000000"/>
          <w:sz w:val="24"/>
          <w:szCs w:val="24"/>
          <w:lang w:eastAsia="ru-RU"/>
        </w:rPr>
        <w:t>ІНФОРМАЦІЙНА КАРТКА  72-18</w:t>
      </w:r>
    </w:p>
    <w:p w:rsidR="00515B40" w:rsidRPr="00515B40" w:rsidRDefault="00515B40" w:rsidP="00515B40">
      <w:pPr>
        <w:suppressAutoHyphens/>
        <w:spacing w:after="0" w:line="240" w:lineRule="auto"/>
        <w:jc w:val="center"/>
        <w:rPr>
          <w:rFonts w:ascii="Times New Roman" w:eastAsia="Times New Roman" w:hAnsi="Times New Roman" w:cs="Times New Roman"/>
          <w:sz w:val="24"/>
          <w:szCs w:val="24"/>
          <w:lang w:eastAsia="ru-RU"/>
        </w:rPr>
      </w:pPr>
    </w:p>
    <w:p w:rsidR="00515B40" w:rsidRPr="00515B40" w:rsidRDefault="00515B40" w:rsidP="00515B40">
      <w:pPr>
        <w:suppressAutoHyphens/>
        <w:spacing w:after="0" w:line="240" w:lineRule="auto"/>
        <w:jc w:val="both"/>
        <w:rPr>
          <w:rFonts w:ascii="Times New Roman" w:eastAsia="Times New Roman" w:hAnsi="Times New Roman" w:cs="Times New Roman"/>
          <w:b/>
          <w:bCs/>
          <w:i/>
          <w:iCs/>
          <w:color w:val="000000"/>
          <w:sz w:val="24"/>
          <w:szCs w:val="24"/>
          <w:u w:val="single"/>
          <w:lang w:eastAsia="ru-RU"/>
        </w:rPr>
      </w:pPr>
      <w:r w:rsidRPr="00515B40">
        <w:rPr>
          <w:rFonts w:ascii="Times New Roman" w:eastAsia="Times New Roman" w:hAnsi="Times New Roman" w:cs="Times New Roman"/>
          <w:b/>
          <w:bCs/>
          <w:iCs/>
          <w:color w:val="000000"/>
          <w:sz w:val="24"/>
          <w:szCs w:val="24"/>
          <w:lang w:eastAsia="ru-RU"/>
        </w:rPr>
        <w:t xml:space="preserve">послуги </w:t>
      </w:r>
      <w:r w:rsidRPr="00515B40">
        <w:rPr>
          <w:rFonts w:ascii="Times New Roman" w:eastAsia="Times New Roman" w:hAnsi="Times New Roman" w:cs="Times New Roman"/>
          <w:b/>
          <w:bCs/>
          <w:i/>
          <w:iCs/>
          <w:color w:val="000000"/>
          <w:sz w:val="24"/>
          <w:szCs w:val="24"/>
          <w:lang w:eastAsia="ru-RU"/>
        </w:rPr>
        <w:t xml:space="preserve"> </w:t>
      </w:r>
      <w:r w:rsidRPr="00515B40">
        <w:rPr>
          <w:rFonts w:ascii="Times New Roman" w:eastAsia="Times New Roman" w:hAnsi="Times New Roman" w:cs="Times New Roman"/>
          <w:b/>
          <w:bCs/>
          <w:i/>
          <w:iCs/>
          <w:color w:val="000000"/>
          <w:sz w:val="24"/>
          <w:szCs w:val="24"/>
          <w:u w:val="single"/>
          <w:lang w:eastAsia="ru-RU"/>
        </w:rPr>
        <w:t>Призначення державної допомоги на дітей одиноким матерям</w:t>
      </w:r>
    </w:p>
    <w:p w:rsidR="00515B40" w:rsidRPr="00515B40" w:rsidRDefault="00515B40" w:rsidP="00515B40">
      <w:pPr>
        <w:suppressAutoHyphens/>
        <w:spacing w:after="0" w:line="240" w:lineRule="auto"/>
        <w:jc w:val="both"/>
        <w:rPr>
          <w:rFonts w:ascii="Times New Roman" w:eastAsia="Times New Roman" w:hAnsi="Times New Roman" w:cs="Times New Roman"/>
          <w:sz w:val="24"/>
          <w:szCs w:val="24"/>
          <w:lang w:eastAsia="ru-RU"/>
        </w:rPr>
      </w:pPr>
    </w:p>
    <w:tbl>
      <w:tblPr>
        <w:tblW w:w="9571" w:type="dxa"/>
        <w:tblInd w:w="93" w:type="dxa"/>
        <w:tblLayout w:type="fixed"/>
        <w:tblLook w:val="04A0" w:firstRow="1" w:lastRow="0" w:firstColumn="1" w:lastColumn="0" w:noHBand="0" w:noVBand="1"/>
      </w:tblPr>
      <w:tblGrid>
        <w:gridCol w:w="636"/>
        <w:gridCol w:w="3147"/>
        <w:gridCol w:w="5788"/>
      </w:tblGrid>
      <w:tr w:rsidR="00515B40" w:rsidRPr="00515B40" w:rsidTr="00740E79">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15B40" w:rsidRPr="00515B40" w:rsidRDefault="00515B40" w:rsidP="00515B40">
            <w:pPr>
              <w:widowControl w:val="0"/>
              <w:suppressAutoHyphens/>
              <w:spacing w:after="0" w:line="240" w:lineRule="auto"/>
              <w:ind w:left="586" w:hanging="14"/>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color w:val="000000"/>
                <w:sz w:val="24"/>
                <w:szCs w:val="24"/>
                <w:lang w:eastAsia="ru-RU"/>
              </w:rPr>
              <w:t>Інформація про центр надання адміністративних послуг</w:t>
            </w:r>
          </w:p>
        </w:tc>
      </w:tr>
      <w:tr w:rsidR="00515B40" w:rsidRPr="00515B40" w:rsidTr="00740E79">
        <w:tc>
          <w:tcPr>
            <w:tcW w:w="3783" w:type="dxa"/>
            <w:gridSpan w:val="2"/>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ind w:right="-51"/>
              <w:jc w:val="both"/>
              <w:rPr>
                <w:rFonts w:ascii="Times New Roman" w:eastAsia="Times New Roman" w:hAnsi="Times New Roman" w:cs="Times New Roman"/>
                <w:sz w:val="24"/>
                <w:szCs w:val="24"/>
                <w:lang w:eastAsia="ru-RU"/>
              </w:rPr>
            </w:pPr>
            <w:r w:rsidRPr="00515B40">
              <w:rPr>
                <w:rFonts w:ascii="Times New Roman" w:eastAsia="Times New Roman"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88"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515B40" w:rsidRPr="00515B40" w:rsidTr="00740E79">
        <w:tc>
          <w:tcPr>
            <w:tcW w:w="63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sz w:val="24"/>
                <w:szCs w:val="24"/>
                <w:lang w:eastAsia="ru-RU"/>
              </w:rPr>
              <w:t>1</w:t>
            </w:r>
          </w:p>
        </w:tc>
        <w:tc>
          <w:tcPr>
            <w:tcW w:w="3147"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Місцезнаходження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Calibri" w:hAnsi="Times New Roman" w:cs="Times New Roman"/>
                <w:sz w:val="24"/>
                <w:szCs w:val="24"/>
                <w:lang w:eastAsia="uk-UA"/>
              </w:rPr>
              <w:t xml:space="preserve">50083, Дніпропетровська область, місто Кривий Ріг, вулиця </w:t>
            </w:r>
            <w:proofErr w:type="spellStart"/>
            <w:r w:rsidRPr="00515B40">
              <w:rPr>
                <w:rFonts w:ascii="Times New Roman" w:eastAsia="Calibri" w:hAnsi="Times New Roman" w:cs="Times New Roman"/>
                <w:sz w:val="24"/>
                <w:szCs w:val="24"/>
                <w:lang w:eastAsia="uk-UA"/>
              </w:rPr>
              <w:t>Ухтомського</w:t>
            </w:r>
            <w:proofErr w:type="spellEnd"/>
            <w:r w:rsidRPr="00515B40">
              <w:rPr>
                <w:rFonts w:ascii="Times New Roman" w:eastAsia="Calibri"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515B40" w:rsidRPr="00515B40" w:rsidTr="00740E79">
        <w:tc>
          <w:tcPr>
            <w:tcW w:w="63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sz w:val="24"/>
                <w:szCs w:val="24"/>
                <w:lang w:eastAsia="ru-RU"/>
              </w:rPr>
              <w:t>2</w:t>
            </w:r>
          </w:p>
        </w:tc>
        <w:tc>
          <w:tcPr>
            <w:tcW w:w="3147"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240" w:lineRule="auto"/>
              <w:rPr>
                <w:rFonts w:ascii="Times New Roman" w:eastAsia="Calibri" w:hAnsi="Times New Roman" w:cs="Calibri"/>
                <w:sz w:val="24"/>
                <w:szCs w:val="24"/>
                <w:lang w:eastAsia="uk-UA"/>
              </w:rPr>
            </w:pPr>
            <w:r w:rsidRPr="00515B40">
              <w:rPr>
                <w:rFonts w:ascii="Times New Roman" w:eastAsia="Calibri" w:hAnsi="Times New Roman" w:cs="Calibri"/>
                <w:sz w:val="24"/>
                <w:szCs w:val="24"/>
                <w:lang w:eastAsia="uk-UA"/>
              </w:rPr>
              <w:t xml:space="preserve"> Понеділок - субота з 9.00 до 16.00 години,</w:t>
            </w:r>
          </w:p>
          <w:p w:rsidR="00515B40" w:rsidRPr="00515B40" w:rsidRDefault="00515B40" w:rsidP="00515B40">
            <w:pPr>
              <w:widowControl w:val="0"/>
              <w:suppressAutoHyphens/>
              <w:spacing w:after="0" w:line="240" w:lineRule="auto"/>
              <w:jc w:val="both"/>
              <w:rPr>
                <w:rFonts w:ascii="Times New Roman" w:eastAsia="Times New Roman" w:hAnsi="Times New Roman" w:cs="Times New Roman"/>
                <w:sz w:val="24"/>
                <w:szCs w:val="24"/>
                <w:lang w:eastAsia="ru-RU"/>
              </w:rPr>
            </w:pPr>
            <w:r w:rsidRPr="00515B40">
              <w:rPr>
                <w:rFonts w:ascii="Times New Roman" w:eastAsia="Calibri" w:hAnsi="Times New Roman" w:cs="Calibri"/>
                <w:sz w:val="24"/>
                <w:szCs w:val="24"/>
                <w:lang w:eastAsia="uk-UA"/>
              </w:rPr>
              <w:t xml:space="preserve"> перерва з 12.30 до 13.00 години</w:t>
            </w:r>
          </w:p>
        </w:tc>
      </w:tr>
      <w:tr w:rsidR="00515B40" w:rsidRPr="00515B40" w:rsidTr="00740E79">
        <w:tc>
          <w:tcPr>
            <w:tcW w:w="63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sz w:val="24"/>
                <w:szCs w:val="24"/>
                <w:lang w:eastAsia="ru-RU"/>
              </w:rPr>
              <w:t>3</w:t>
            </w:r>
          </w:p>
        </w:tc>
        <w:tc>
          <w:tcPr>
            <w:tcW w:w="3147"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uppressAutoHyphens/>
              <w:spacing w:after="0" w:line="240" w:lineRule="auto"/>
              <w:rPr>
                <w:rFonts w:ascii="Times New Roman" w:eastAsia="Calibri" w:hAnsi="Times New Roman" w:cs="Times New Roman"/>
                <w:sz w:val="24"/>
                <w:szCs w:val="24"/>
                <w:lang w:eastAsia="uk-UA"/>
              </w:rPr>
            </w:pPr>
            <w:r w:rsidRPr="00515B40">
              <w:rPr>
                <w:rFonts w:ascii="Times New Roman" w:eastAsia="Calibri" w:hAnsi="Times New Roman" w:cs="Times New Roman"/>
                <w:sz w:val="24"/>
                <w:szCs w:val="24"/>
                <w:lang w:eastAsia="uk-UA"/>
              </w:rPr>
              <w:t xml:space="preserve">Телефон: </w:t>
            </w:r>
            <w:r w:rsidRPr="00515B40">
              <w:rPr>
                <w:rFonts w:ascii="Times New Roman" w:eastAsia="Calibri" w:hAnsi="Times New Roman" w:cs="Times New Roman"/>
                <w:sz w:val="24"/>
                <w:szCs w:val="24"/>
                <w:lang w:eastAsia="ru-RU"/>
              </w:rPr>
              <w:t>0975033528; 0674336786, 0-800-300-177</w:t>
            </w:r>
          </w:p>
          <w:p w:rsidR="00515B40" w:rsidRPr="00515B40" w:rsidRDefault="00515B40" w:rsidP="00515B40">
            <w:pPr>
              <w:suppressAutoHyphens/>
              <w:spacing w:after="0" w:line="240" w:lineRule="auto"/>
              <w:rPr>
                <w:rFonts w:ascii="Times New Roman" w:eastAsia="Calibri" w:hAnsi="Times New Roman" w:cs="Times New Roman"/>
                <w:sz w:val="24"/>
                <w:szCs w:val="24"/>
                <w:lang w:eastAsia="uk-UA"/>
              </w:rPr>
            </w:pPr>
            <w:proofErr w:type="spellStart"/>
            <w:r w:rsidRPr="00515B40">
              <w:rPr>
                <w:rFonts w:ascii="Times New Roman" w:eastAsia="Calibri" w:hAnsi="Times New Roman" w:cs="Times New Roman"/>
                <w:sz w:val="24"/>
                <w:szCs w:val="24"/>
                <w:lang w:eastAsia="uk-UA"/>
              </w:rPr>
              <w:t>Ел.пошта</w:t>
            </w:r>
            <w:proofErr w:type="spellEnd"/>
            <w:r w:rsidRPr="00515B40">
              <w:rPr>
                <w:rFonts w:ascii="Times New Roman" w:eastAsia="Calibri" w:hAnsi="Times New Roman" w:cs="Times New Roman"/>
                <w:sz w:val="24"/>
                <w:szCs w:val="24"/>
                <w:lang w:eastAsia="uk-UA"/>
              </w:rPr>
              <w:t xml:space="preserve">: </w:t>
            </w:r>
            <w:hyperlink r:id="rId42" w:history="1">
              <w:r w:rsidRPr="00515B40">
                <w:rPr>
                  <w:rFonts w:ascii="Times New Roman" w:eastAsia="Calibri" w:hAnsi="Times New Roman" w:cs="Times New Roman"/>
                  <w:color w:val="0000FF"/>
                  <w:sz w:val="24"/>
                  <w:szCs w:val="24"/>
                  <w:u w:val="single"/>
                  <w:lang w:eastAsia="uk-UA"/>
                </w:rPr>
                <w:t>upszn@trnvk.gov.ua</w:t>
              </w:r>
            </w:hyperlink>
          </w:p>
          <w:p w:rsidR="00515B40" w:rsidRPr="00515B40" w:rsidRDefault="00515B40" w:rsidP="00515B40">
            <w:pPr>
              <w:suppressAutoHyphens/>
              <w:spacing w:after="0" w:line="240" w:lineRule="auto"/>
              <w:rPr>
                <w:rFonts w:ascii="Times New Roman" w:eastAsia="Calibri" w:hAnsi="Times New Roman" w:cs="Times New Roman"/>
                <w:sz w:val="24"/>
                <w:szCs w:val="24"/>
                <w:lang w:eastAsia="uk-UA"/>
              </w:rPr>
            </w:pPr>
            <w:r w:rsidRPr="00515B40">
              <w:rPr>
                <w:rFonts w:ascii="Times New Roman" w:eastAsia="Calibri" w:hAnsi="Times New Roman" w:cs="Times New Roman"/>
                <w:sz w:val="24"/>
                <w:szCs w:val="24"/>
                <w:lang w:eastAsia="uk-UA"/>
              </w:rPr>
              <w:t xml:space="preserve">Офіційний </w:t>
            </w:r>
            <w:proofErr w:type="spellStart"/>
            <w:r w:rsidRPr="00515B40">
              <w:rPr>
                <w:rFonts w:ascii="Times New Roman" w:eastAsia="Calibri" w:hAnsi="Times New Roman" w:cs="Times New Roman"/>
                <w:sz w:val="24"/>
                <w:szCs w:val="24"/>
                <w:lang w:eastAsia="uk-UA"/>
              </w:rPr>
              <w:t>вебсайт</w:t>
            </w:r>
            <w:proofErr w:type="spellEnd"/>
            <w:r w:rsidRPr="00515B40">
              <w:rPr>
                <w:rFonts w:ascii="Times New Roman" w:eastAsia="Calibri" w:hAnsi="Times New Roman" w:cs="Times New Roman"/>
                <w:sz w:val="24"/>
                <w:szCs w:val="24"/>
                <w:lang w:eastAsia="uk-UA"/>
              </w:rPr>
              <w:t xml:space="preserve"> виконкому районної у місті ради: </w:t>
            </w:r>
            <w:hyperlink r:id="rId43" w:history="1">
              <w:r w:rsidRPr="00515B40">
                <w:rPr>
                  <w:rFonts w:ascii="Times New Roman" w:eastAsia="Calibri" w:hAnsi="Times New Roman" w:cs="Times New Roman"/>
                  <w:color w:val="0000FF"/>
                  <w:sz w:val="24"/>
                  <w:szCs w:val="24"/>
                  <w:u w:val="single"/>
                  <w:lang w:eastAsia="uk-UA"/>
                </w:rPr>
                <w:t>trnvk.gov.ua</w:t>
              </w:r>
            </w:hyperlink>
          </w:p>
        </w:tc>
      </w:tr>
      <w:tr w:rsidR="00515B40" w:rsidRPr="00515B40" w:rsidTr="00740E79">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15B40" w:rsidRPr="00515B40" w:rsidRDefault="00515B40" w:rsidP="00515B40">
            <w:pPr>
              <w:widowControl w:val="0"/>
              <w:suppressAutoHyphens/>
              <w:spacing w:after="0" w:line="240" w:lineRule="auto"/>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515B40" w:rsidRPr="00515B40" w:rsidTr="00740E79">
        <w:tc>
          <w:tcPr>
            <w:tcW w:w="63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sz w:val="24"/>
                <w:szCs w:val="24"/>
                <w:lang w:eastAsia="ru-RU"/>
              </w:rPr>
              <w:t>4</w:t>
            </w:r>
          </w:p>
        </w:tc>
        <w:tc>
          <w:tcPr>
            <w:tcW w:w="3147"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Кодекси, Закони України</w:t>
            </w:r>
          </w:p>
        </w:tc>
        <w:tc>
          <w:tcPr>
            <w:tcW w:w="5788"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Закони України:</w:t>
            </w:r>
          </w:p>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«Про адміністративні послуги»;</w:t>
            </w:r>
          </w:p>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xml:space="preserve">- </w:t>
            </w:r>
            <w:r w:rsidRPr="00515B40">
              <w:rPr>
                <w:rFonts w:ascii="Times New Roman" w:eastAsia="Calibri" w:hAnsi="Times New Roman" w:cs="Times New Roman"/>
                <w:sz w:val="24"/>
                <w:szCs w:val="24"/>
                <w:lang w:eastAsia="uk-UA"/>
              </w:rPr>
              <w:t>«Про місцеве самоврядування в Україні»;</w:t>
            </w:r>
          </w:p>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«Про державну допомогу сім'ям з дітьми»;</w:t>
            </w:r>
          </w:p>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«Про Державний бюджет України», на відповідний рік</w:t>
            </w:r>
          </w:p>
        </w:tc>
      </w:tr>
      <w:tr w:rsidR="00515B40" w:rsidRPr="00515B40" w:rsidTr="00740E79">
        <w:tc>
          <w:tcPr>
            <w:tcW w:w="63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240" w:lineRule="auto"/>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sz w:val="24"/>
                <w:szCs w:val="24"/>
                <w:lang w:eastAsia="ru-RU"/>
              </w:rPr>
              <w:t>5</w:t>
            </w:r>
          </w:p>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p>
        </w:tc>
        <w:tc>
          <w:tcPr>
            <w:tcW w:w="3147"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Акти Кабінету Міністрів України</w:t>
            </w:r>
          </w:p>
        </w:tc>
        <w:tc>
          <w:tcPr>
            <w:tcW w:w="5788"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240" w:lineRule="auto"/>
              <w:contextualSpacing/>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Постанови Кабінету Міністрів України:</w:t>
            </w:r>
          </w:p>
          <w:p w:rsidR="00515B40" w:rsidRPr="00515B40" w:rsidRDefault="00515B40" w:rsidP="00515B40">
            <w:pPr>
              <w:widowControl w:val="0"/>
              <w:suppressAutoHyphens/>
              <w:spacing w:after="0" w:line="240" w:lineRule="auto"/>
              <w:contextualSpacing/>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від 27.12. 2001 № 1751 «Про затвердження Порядку призначення і виплати державної допомоги сім'ям з дітьми», зі змінами;</w:t>
            </w:r>
          </w:p>
          <w:p w:rsidR="00515B40" w:rsidRPr="00515B40" w:rsidRDefault="00515B40" w:rsidP="00515B40">
            <w:pPr>
              <w:widowControl w:val="0"/>
              <w:suppressAutoHyphens/>
              <w:spacing w:after="0" w:line="240" w:lineRule="auto"/>
              <w:contextualSpacing/>
              <w:rPr>
                <w:rFonts w:ascii="Times New Roman" w:eastAsia="Calibri" w:hAnsi="Times New Roman" w:cs="Times New Roman"/>
                <w:sz w:val="24"/>
                <w:szCs w:val="24"/>
                <w:lang w:eastAsia="uk-UA"/>
              </w:rPr>
            </w:pPr>
            <w:r w:rsidRPr="00515B40">
              <w:rPr>
                <w:rFonts w:ascii="Times New Roman" w:eastAsia="Times New Roman" w:hAnsi="Times New Roman" w:cs="Times New Roman"/>
                <w:sz w:val="24"/>
                <w:szCs w:val="24"/>
                <w:lang w:eastAsia="ru-RU"/>
              </w:rPr>
              <w:t xml:space="preserve">- від </w:t>
            </w:r>
            <w:r w:rsidRPr="00515B40">
              <w:rPr>
                <w:rFonts w:ascii="Times New Roman" w:eastAsia="Times New Roman" w:hAnsi="Times New Roman" w:cs="Times New Roman"/>
                <w:spacing w:val="15"/>
                <w:sz w:val="24"/>
                <w:szCs w:val="24"/>
                <w:lang w:eastAsia="ru-RU"/>
              </w:rPr>
              <w:t>22.07.2020 № 632 «</w:t>
            </w:r>
            <w:r w:rsidRPr="00515B40">
              <w:rPr>
                <w:rFonts w:ascii="Times New Roman" w:eastAsia="Times New Roman" w:hAnsi="Times New Roman" w:cs="Times New Roman"/>
                <w:sz w:val="24"/>
                <w:szCs w:val="24"/>
                <w:lang w:eastAsia="ru-RU"/>
              </w:rPr>
              <w:t>Деякі питання виплати державної соціальної допомоги</w:t>
            </w:r>
            <w:r w:rsidRPr="00515B40">
              <w:rPr>
                <w:rFonts w:ascii="Times New Roman" w:eastAsia="Times New Roman" w:hAnsi="Times New Roman" w:cs="Times New Roman"/>
                <w:spacing w:val="15"/>
                <w:sz w:val="24"/>
                <w:szCs w:val="24"/>
                <w:lang w:eastAsia="ru-RU"/>
              </w:rPr>
              <w:t>», зі змінами</w:t>
            </w:r>
          </w:p>
        </w:tc>
      </w:tr>
      <w:tr w:rsidR="00515B40" w:rsidRPr="00515B40" w:rsidTr="00740E79">
        <w:tc>
          <w:tcPr>
            <w:tcW w:w="63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sz w:val="24"/>
                <w:szCs w:val="24"/>
                <w:lang w:eastAsia="ru-RU"/>
              </w:rPr>
              <w:t>6</w:t>
            </w:r>
          </w:p>
        </w:tc>
        <w:tc>
          <w:tcPr>
            <w:tcW w:w="3147"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Акти центральних органів виконавчої влади</w:t>
            </w:r>
          </w:p>
        </w:tc>
        <w:tc>
          <w:tcPr>
            <w:tcW w:w="5788"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240" w:lineRule="auto"/>
              <w:contextualSpacing/>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Накази:</w:t>
            </w:r>
          </w:p>
          <w:p w:rsidR="00515B40" w:rsidRPr="00515B40" w:rsidRDefault="00515B40" w:rsidP="00515B40">
            <w:pPr>
              <w:widowControl w:val="0"/>
              <w:suppressAutoHyphens/>
              <w:spacing w:after="0" w:line="240" w:lineRule="auto"/>
              <w:contextualSpacing/>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w:t>
            </w:r>
          </w:p>
          <w:p w:rsidR="00515B40" w:rsidRPr="00515B40" w:rsidRDefault="00515B40" w:rsidP="00515B40">
            <w:pPr>
              <w:widowControl w:val="0"/>
              <w:suppressAutoHyphens/>
              <w:spacing w:after="0" w:line="240" w:lineRule="auto"/>
              <w:contextualSpacing/>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515B40" w:rsidRPr="00515B40" w:rsidTr="00740E79">
        <w:trPr>
          <w:trHeight w:val="751"/>
        </w:trPr>
        <w:tc>
          <w:tcPr>
            <w:tcW w:w="63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240" w:lineRule="auto"/>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sz w:val="24"/>
                <w:szCs w:val="24"/>
                <w:lang w:eastAsia="ru-RU"/>
              </w:rPr>
              <w:t>7</w:t>
            </w:r>
          </w:p>
        </w:tc>
        <w:tc>
          <w:tcPr>
            <w:tcW w:w="3147"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788"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w:t>
            </w:r>
          </w:p>
        </w:tc>
      </w:tr>
      <w:tr w:rsidR="00515B40" w:rsidRPr="00515B40" w:rsidTr="00740E79">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15B40" w:rsidRPr="00515B40" w:rsidRDefault="00515B40" w:rsidP="00515B40">
            <w:pPr>
              <w:widowControl w:val="0"/>
              <w:suppressAutoHyphens/>
              <w:spacing w:after="0" w:line="240" w:lineRule="auto"/>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i/>
                <w:iCs/>
                <w:sz w:val="24"/>
                <w:szCs w:val="24"/>
                <w:lang w:eastAsia="ru-RU"/>
              </w:rPr>
              <w:lastRenderedPageBreak/>
              <w:t>Умови отримання адміністративної послуги</w:t>
            </w:r>
          </w:p>
        </w:tc>
      </w:tr>
      <w:tr w:rsidR="00515B40" w:rsidRPr="00515B40" w:rsidTr="00740E79">
        <w:tc>
          <w:tcPr>
            <w:tcW w:w="63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sz w:val="24"/>
                <w:szCs w:val="24"/>
                <w:lang w:eastAsia="ru-RU"/>
              </w:rPr>
              <w:t>8</w:t>
            </w:r>
          </w:p>
        </w:tc>
        <w:tc>
          <w:tcPr>
            <w:tcW w:w="3147"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Підстава для одержання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Заява, наявність відповідного пакета документів</w:t>
            </w:r>
          </w:p>
        </w:tc>
      </w:tr>
      <w:tr w:rsidR="00515B40" w:rsidRPr="00515B40" w:rsidTr="00740E79">
        <w:tc>
          <w:tcPr>
            <w:tcW w:w="63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sz w:val="24"/>
                <w:szCs w:val="24"/>
                <w:lang w:eastAsia="ru-RU"/>
              </w:rPr>
              <w:t>9</w:t>
            </w:r>
          </w:p>
        </w:tc>
        <w:tc>
          <w:tcPr>
            <w:tcW w:w="3147"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788"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заява про призначення допомоги* встановленого зразка;</w:t>
            </w:r>
          </w:p>
          <w:p w:rsidR="00515B40" w:rsidRPr="00515B40" w:rsidRDefault="00515B40" w:rsidP="00515B40">
            <w:pPr>
              <w:widowControl w:val="0"/>
              <w:suppressAutoHyphens/>
              <w:spacing w:after="0" w:line="0" w:lineRule="atLeast"/>
              <w:rPr>
                <w:rFonts w:ascii="Times New Roman" w:eastAsia="Calibri" w:hAnsi="Times New Roman" w:cs="Times New Roman"/>
                <w:sz w:val="24"/>
                <w:szCs w:val="24"/>
                <w:lang w:eastAsia="uk-UA"/>
              </w:rPr>
            </w:pPr>
            <w:r w:rsidRPr="00515B40">
              <w:rPr>
                <w:rFonts w:ascii="Times New Roman" w:eastAsia="Times New Roman" w:hAnsi="Times New Roman" w:cs="Times New Roman"/>
                <w:sz w:val="24"/>
                <w:szCs w:val="24"/>
                <w:lang w:eastAsia="ru-RU"/>
              </w:rPr>
              <w:t xml:space="preserve">- </w:t>
            </w:r>
            <w:r w:rsidRPr="00515B40">
              <w:rPr>
                <w:rFonts w:ascii="Times New Roman" w:eastAsia="Calibri" w:hAnsi="Times New Roman" w:cs="Times New Roman"/>
                <w:sz w:val="24"/>
                <w:szCs w:val="24"/>
                <w:lang w:eastAsia="uk-UA"/>
              </w:rPr>
              <w:t>декларація про доходи та майновий стан осіб, які звернулися за призначенням усіх видів соціальної допомоги ;</w:t>
            </w:r>
          </w:p>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довідка про доходи у разі зазначення в декларації доходів, інформація про які відсутня в ДПС, Пенсійному фонді України, фондах соціального страхування тощо та згідно із законодавством не може бути отримана за відповідним запитом органу соціального захисту населення. У разі неможливості підтвердження таких доходів довідкою до декларації додається письмове пояснення із зазначенням їх розміру;</w:t>
            </w:r>
          </w:p>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копія свідоцтва про народження дитини, у тому числі копія документа з відображенням інформації в електронному вигляді, що міститься у свідоцтві про народження дитини до 14 років, отриманого з Єдиного державного вебпорталу електронних послуг «Портал Дія» (з пред'явленням оригіналу);</w:t>
            </w:r>
          </w:p>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xml:space="preserve">- </w:t>
            </w:r>
            <w:r w:rsidRPr="00515B40">
              <w:rPr>
                <w:rFonts w:ascii="Times New Roman" w:eastAsia="Calibri" w:hAnsi="Times New Roman" w:cs="Times New Roman"/>
                <w:sz w:val="24"/>
                <w:szCs w:val="24"/>
                <w:lang w:eastAsia="uk-UA"/>
              </w:rPr>
              <w:t>витяг з Державного реєстру актів цивільного стану громадян про державну реєстрацію народження дитини, виданий відділом державної реєстрації актів цивільного стану, або довідка про народження, видана виконавчим органом сільської, селищної, міської (крім міст обласного значення) ради, із зазначенням підстави для внесення відомостей про батька дитини до актового запису про народження дитини відповідно до абзацу першого частини першої статті 135 Сімейного кодексу України, або виданий компетентним органом іноземної держави документ про народження, в якому відсутні відомості про батька, за умови легалізації такого документа в</w:t>
            </w:r>
            <w:r w:rsidRPr="00515B40">
              <w:rPr>
                <w:rFonts w:ascii="Times New Roman" w:eastAsia="Calibri" w:hAnsi="Times New Roman" w:cs="Times New Roman"/>
                <w:sz w:val="24"/>
                <w:szCs w:val="24"/>
                <w:lang w:val="ru-RU" w:eastAsia="uk-UA"/>
              </w:rPr>
              <w:t xml:space="preserve"> </w:t>
            </w:r>
            <w:r w:rsidRPr="00515B40">
              <w:rPr>
                <w:rFonts w:ascii="Times New Roman" w:eastAsia="Calibri" w:hAnsi="Times New Roman" w:cs="Times New Roman"/>
                <w:sz w:val="24"/>
                <w:szCs w:val="24"/>
                <w:lang w:eastAsia="uk-UA"/>
              </w:rPr>
              <w:t>установленому законодавством порядку;</w:t>
            </w:r>
          </w:p>
          <w:p w:rsidR="00515B40" w:rsidRPr="00515B40" w:rsidRDefault="00515B40" w:rsidP="00515B40">
            <w:pPr>
              <w:widowControl w:val="0"/>
              <w:suppressAutoHyphens/>
              <w:spacing w:after="0" w:line="0" w:lineRule="atLeast"/>
              <w:rPr>
                <w:rFonts w:ascii="Times New Roman" w:eastAsia="Calibri" w:hAnsi="Times New Roman" w:cs="Times New Roman"/>
                <w:sz w:val="24"/>
                <w:szCs w:val="24"/>
                <w:lang w:eastAsia="uk-UA"/>
              </w:rPr>
            </w:pPr>
            <w:r w:rsidRPr="00515B40">
              <w:rPr>
                <w:rFonts w:ascii="Times New Roman" w:eastAsia="Times New Roman" w:hAnsi="Times New Roman" w:cs="Times New Roman"/>
                <w:sz w:val="24"/>
                <w:szCs w:val="24"/>
                <w:lang w:eastAsia="ru-RU"/>
              </w:rPr>
              <w:t>- висновок про початкову оцінку потреб дитини та сім’ї із зазначенням інформації про факт проживання дитини з матір’ю і документа про народження дитини, легалізованого в установленому порядку, якщо інше не передбачено міжнародними договорами України (для жінки, яка є одинокою матір’ю і народила дитину за межами України і не може подати документ, який підтверджує факт, що вона є одинокою матір’ю;</w:t>
            </w:r>
          </w:p>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xml:space="preserve">- копія рішення суду про усиновлення дитини (для </w:t>
            </w:r>
            <w:proofErr w:type="spellStart"/>
            <w:r w:rsidRPr="00515B40">
              <w:rPr>
                <w:rFonts w:ascii="Times New Roman" w:eastAsia="Times New Roman" w:hAnsi="Times New Roman" w:cs="Times New Roman"/>
                <w:sz w:val="24"/>
                <w:szCs w:val="24"/>
                <w:lang w:eastAsia="ru-RU"/>
              </w:rPr>
              <w:t>усиновлювачів</w:t>
            </w:r>
            <w:proofErr w:type="spellEnd"/>
            <w:r w:rsidRPr="00515B40">
              <w:rPr>
                <w:rFonts w:ascii="Times New Roman" w:eastAsia="Times New Roman" w:hAnsi="Times New Roman" w:cs="Times New Roman"/>
                <w:sz w:val="24"/>
                <w:szCs w:val="24"/>
                <w:lang w:eastAsia="ru-RU"/>
              </w:rPr>
              <w:t>) (з пред'явленням оригіналу);</w:t>
            </w:r>
          </w:p>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xml:space="preserve">- довідка закладу загальної середньої, професійної (професійно-технічної), фахової </w:t>
            </w:r>
            <w:proofErr w:type="spellStart"/>
            <w:r w:rsidRPr="00515B40">
              <w:rPr>
                <w:rFonts w:ascii="Times New Roman" w:eastAsia="Times New Roman" w:hAnsi="Times New Roman" w:cs="Times New Roman"/>
                <w:sz w:val="24"/>
                <w:szCs w:val="24"/>
                <w:lang w:eastAsia="ru-RU"/>
              </w:rPr>
              <w:t>передвищої</w:t>
            </w:r>
            <w:proofErr w:type="spellEnd"/>
            <w:r w:rsidRPr="00515B40">
              <w:rPr>
                <w:rFonts w:ascii="Times New Roman" w:eastAsia="Times New Roman" w:hAnsi="Times New Roman" w:cs="Times New Roman"/>
                <w:sz w:val="24"/>
                <w:szCs w:val="24"/>
                <w:lang w:eastAsia="ru-RU"/>
              </w:rPr>
              <w:t xml:space="preserve"> та вищої освіти про навчання дитини за денною формою </w:t>
            </w:r>
            <w:r w:rsidRPr="00515B40">
              <w:rPr>
                <w:rFonts w:ascii="Times New Roman" w:eastAsia="Calibri" w:hAnsi="Times New Roman" w:cs="Times New Roman"/>
                <w:sz w:val="24"/>
                <w:szCs w:val="24"/>
                <w:shd w:val="clear" w:color="auto" w:fill="FFFFFF"/>
                <w:lang w:eastAsia="uk-UA"/>
              </w:rPr>
              <w:t xml:space="preserve">або дуальною формою </w:t>
            </w:r>
            <w:r w:rsidRPr="00515B40">
              <w:rPr>
                <w:rFonts w:ascii="Times New Roman" w:eastAsia="Times New Roman" w:hAnsi="Times New Roman" w:cs="Times New Roman"/>
                <w:sz w:val="24"/>
                <w:szCs w:val="24"/>
                <w:lang w:eastAsia="ru-RU"/>
              </w:rPr>
              <w:t xml:space="preserve">здобуття освіти (для дітей віком </w:t>
            </w:r>
            <w:r w:rsidRPr="00515B40">
              <w:rPr>
                <w:rFonts w:ascii="Times New Roman" w:eastAsia="Times New Roman" w:hAnsi="Times New Roman" w:cs="Times New Roman"/>
                <w:sz w:val="24"/>
                <w:szCs w:val="24"/>
                <w:lang w:eastAsia="ru-RU"/>
              </w:rPr>
              <w:lastRenderedPageBreak/>
              <w:t>від 18 до 23 років);</w:t>
            </w:r>
          </w:p>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довідка про реквізити банківського рахунку, відкритого для отримання допомоги;</w:t>
            </w:r>
          </w:p>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У разі смерті одного з батьків, додатково надається копія свідоцтва про смерть (з пред'явленням                оригіналу).</w:t>
            </w:r>
          </w:p>
        </w:tc>
      </w:tr>
      <w:tr w:rsidR="00515B40" w:rsidRPr="00515B40" w:rsidTr="00740E79">
        <w:tc>
          <w:tcPr>
            <w:tcW w:w="63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sz w:val="24"/>
                <w:szCs w:val="24"/>
                <w:lang w:eastAsia="ru-RU"/>
              </w:rPr>
              <w:lastRenderedPageBreak/>
              <w:t>10</w:t>
            </w:r>
          </w:p>
        </w:tc>
        <w:tc>
          <w:tcPr>
            <w:tcW w:w="3147"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ind w:right="-202"/>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поштою або за допомогою засобів телекомунікаційного зв'язку</w:t>
            </w:r>
          </w:p>
        </w:tc>
      </w:tr>
      <w:tr w:rsidR="00515B40" w:rsidRPr="00515B40" w:rsidTr="00740E79">
        <w:tc>
          <w:tcPr>
            <w:tcW w:w="636" w:type="dxa"/>
            <w:tcBorders>
              <w:top w:val="single" w:sz="4" w:space="0" w:color="000000"/>
              <w:left w:val="single" w:sz="4" w:space="0" w:color="000000"/>
              <w:bottom w:val="single" w:sz="4" w:space="0" w:color="000000"/>
              <w:right w:val="single" w:sz="4" w:space="0" w:color="000000"/>
            </w:tcBorders>
            <w:vAlign w:val="center"/>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sz w:val="24"/>
                <w:szCs w:val="24"/>
                <w:lang w:eastAsia="ru-RU"/>
              </w:rPr>
              <w:t>11</w:t>
            </w:r>
          </w:p>
        </w:tc>
        <w:tc>
          <w:tcPr>
            <w:tcW w:w="3147" w:type="dxa"/>
            <w:tcBorders>
              <w:top w:val="single" w:sz="4" w:space="0" w:color="000000"/>
              <w:left w:val="single" w:sz="4" w:space="0" w:color="000000"/>
              <w:bottom w:val="single" w:sz="4" w:space="0" w:color="000000"/>
              <w:right w:val="single" w:sz="4" w:space="0" w:color="000000"/>
            </w:tcBorders>
            <w:vAlign w:val="center"/>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Платність /безоплатність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Безоплатно</w:t>
            </w:r>
          </w:p>
        </w:tc>
      </w:tr>
      <w:tr w:rsidR="00515B40" w:rsidRPr="00515B40" w:rsidTr="00740E79">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15B40" w:rsidRPr="00515B40" w:rsidRDefault="00515B40" w:rsidP="00515B40">
            <w:pPr>
              <w:widowControl w:val="0"/>
              <w:suppressAutoHyphens/>
              <w:spacing w:after="0" w:line="240" w:lineRule="auto"/>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i/>
                <w:iCs/>
                <w:sz w:val="24"/>
                <w:szCs w:val="24"/>
                <w:lang w:eastAsia="ru-RU"/>
              </w:rPr>
              <w:t>У разі оплати адміністративної послуги:</w:t>
            </w:r>
          </w:p>
        </w:tc>
      </w:tr>
      <w:tr w:rsidR="00515B40" w:rsidRPr="00515B40" w:rsidTr="00740E79">
        <w:tc>
          <w:tcPr>
            <w:tcW w:w="636" w:type="dxa"/>
            <w:tcBorders>
              <w:top w:val="single" w:sz="4" w:space="0" w:color="000000"/>
              <w:left w:val="single" w:sz="4" w:space="0" w:color="000000"/>
              <w:bottom w:val="single" w:sz="4" w:space="0" w:color="000000"/>
              <w:right w:val="single" w:sz="4" w:space="0" w:color="000000"/>
            </w:tcBorders>
            <w:vAlign w:val="center"/>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sz w:val="24"/>
                <w:szCs w:val="24"/>
                <w:lang w:eastAsia="ru-RU"/>
              </w:rPr>
              <w:t>11.1</w:t>
            </w:r>
          </w:p>
        </w:tc>
        <w:tc>
          <w:tcPr>
            <w:tcW w:w="3147"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788" w:type="dxa"/>
            <w:tcBorders>
              <w:top w:val="single" w:sz="4" w:space="0" w:color="000000"/>
              <w:left w:val="single" w:sz="4" w:space="0" w:color="000000"/>
              <w:bottom w:val="single" w:sz="4" w:space="0" w:color="000000"/>
              <w:right w:val="single" w:sz="4" w:space="0" w:color="000000"/>
            </w:tcBorders>
            <w:vAlign w:val="center"/>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w:t>
            </w:r>
          </w:p>
        </w:tc>
      </w:tr>
      <w:tr w:rsidR="00515B40" w:rsidRPr="00515B40" w:rsidTr="00740E79">
        <w:tc>
          <w:tcPr>
            <w:tcW w:w="63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sz w:val="24"/>
                <w:szCs w:val="24"/>
                <w:lang w:eastAsia="ru-RU"/>
              </w:rPr>
              <w:t>11.2</w:t>
            </w:r>
          </w:p>
        </w:tc>
        <w:tc>
          <w:tcPr>
            <w:tcW w:w="3147"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Розмір та порядок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w:t>
            </w:r>
          </w:p>
        </w:tc>
      </w:tr>
      <w:tr w:rsidR="00515B40" w:rsidRPr="00515B40" w:rsidTr="00740E79">
        <w:tc>
          <w:tcPr>
            <w:tcW w:w="636" w:type="dxa"/>
            <w:tcBorders>
              <w:top w:val="single" w:sz="4" w:space="0" w:color="000000"/>
              <w:left w:val="single" w:sz="4" w:space="0" w:color="000000"/>
              <w:bottom w:val="single" w:sz="4" w:space="0" w:color="000000"/>
              <w:right w:val="single" w:sz="4" w:space="0" w:color="000000"/>
            </w:tcBorders>
            <w:vAlign w:val="center"/>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sz w:val="24"/>
                <w:szCs w:val="24"/>
                <w:lang w:eastAsia="ru-RU"/>
              </w:rPr>
              <w:t>11.3</w:t>
            </w:r>
          </w:p>
        </w:tc>
        <w:tc>
          <w:tcPr>
            <w:tcW w:w="3147"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Розрахунковий рахунок для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w:t>
            </w:r>
          </w:p>
        </w:tc>
      </w:tr>
      <w:tr w:rsidR="00515B40" w:rsidRPr="00515B40" w:rsidTr="00740E79">
        <w:tc>
          <w:tcPr>
            <w:tcW w:w="63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sz w:val="24"/>
                <w:szCs w:val="24"/>
                <w:lang w:eastAsia="ru-RU"/>
              </w:rPr>
              <w:t>12</w:t>
            </w:r>
          </w:p>
        </w:tc>
        <w:tc>
          <w:tcPr>
            <w:tcW w:w="3147"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Строк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До 50 днів</w:t>
            </w:r>
          </w:p>
        </w:tc>
      </w:tr>
      <w:tr w:rsidR="00515B40" w:rsidRPr="00515B40" w:rsidTr="00740E79">
        <w:tc>
          <w:tcPr>
            <w:tcW w:w="63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b/>
                <w:bCs/>
                <w:sz w:val="24"/>
                <w:szCs w:val="24"/>
                <w:lang w:eastAsia="ru-RU"/>
              </w:rPr>
            </w:pPr>
            <w:r w:rsidRPr="00515B40">
              <w:rPr>
                <w:rFonts w:ascii="Times New Roman" w:eastAsia="Times New Roman" w:hAnsi="Times New Roman" w:cs="Times New Roman"/>
                <w:b/>
                <w:bCs/>
                <w:sz w:val="24"/>
                <w:szCs w:val="24"/>
                <w:lang w:eastAsia="ru-RU"/>
              </w:rPr>
              <w:t>13</w:t>
            </w:r>
          </w:p>
        </w:tc>
        <w:tc>
          <w:tcPr>
            <w:tcW w:w="3147"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1. Подання документів не в повному обсязі, передбаченому законодавством.</w:t>
            </w:r>
          </w:p>
        </w:tc>
      </w:tr>
      <w:tr w:rsidR="00515B40" w:rsidRPr="00515B40" w:rsidTr="00740E79">
        <w:trPr>
          <w:trHeight w:val="1111"/>
        </w:trPr>
        <w:tc>
          <w:tcPr>
            <w:tcW w:w="63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240" w:lineRule="auto"/>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sz w:val="24"/>
                <w:szCs w:val="24"/>
                <w:lang w:eastAsia="ru-RU"/>
              </w:rPr>
              <w:t>14</w:t>
            </w:r>
          </w:p>
        </w:tc>
        <w:tc>
          <w:tcPr>
            <w:tcW w:w="3147"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515B40" w:rsidRPr="00515B40" w:rsidRDefault="00515B40" w:rsidP="00515B40">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2. Виявлення недостовірних відомостей у поданих документах.</w:t>
            </w:r>
          </w:p>
          <w:p w:rsidR="00515B40" w:rsidRPr="00515B40" w:rsidRDefault="00515B40" w:rsidP="00515B40">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3. У разі перебування дитини на повному державному утриманні.</w:t>
            </w:r>
          </w:p>
          <w:p w:rsidR="00515B40" w:rsidRPr="00515B40" w:rsidRDefault="00515B40" w:rsidP="00515B40">
            <w:pPr>
              <w:widowControl w:val="0"/>
              <w:suppressAutoHyphens/>
              <w:spacing w:after="0" w:line="240" w:lineRule="auto"/>
              <w:contextualSpacing/>
              <w:textAlignment w:val="baseline"/>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4. Особи, які входять до складу сім’ї, протягом 12 місяців перед зверненням за призначенням допомоги на дітей одиноким матерям, здійснили купівлю земельної ділянки, квартири (будинку), транспортного засобу (механізму), будівельних матеріалів, інших товарів довгострокового вжитку або оплатили (одноразово) будь-які послуги (крім медичних, освітніх та житлово-комунальних згідно із соціальною нормою житла та соціальними нормативами житлово-комунального обслуговування) на суму, яка на дату купівлі, оплати перевищує 50 тис. гривень;</w:t>
            </w:r>
          </w:p>
          <w:p w:rsidR="00515B40" w:rsidRPr="00515B40" w:rsidRDefault="00515B40" w:rsidP="00515B40">
            <w:pPr>
              <w:suppressAutoHyphens/>
              <w:spacing w:after="0" w:line="240" w:lineRule="auto"/>
              <w:contextualSpacing/>
              <w:jc w:val="both"/>
              <w:rPr>
                <w:rFonts w:ascii="Times New Roman" w:eastAsia="Times New Roman" w:hAnsi="Times New Roman" w:cs="Times New Roman"/>
                <w:sz w:val="24"/>
                <w:szCs w:val="24"/>
                <w:lang w:eastAsia="ru-RU"/>
              </w:rPr>
            </w:pPr>
            <w:r w:rsidRPr="00515B40">
              <w:rPr>
                <w:rFonts w:ascii="Times New Roman" w:eastAsia="Calibri" w:hAnsi="Times New Roman" w:cs="Times New Roman"/>
                <w:sz w:val="24"/>
                <w:szCs w:val="24"/>
                <w:lang w:eastAsia="uk-UA"/>
              </w:rPr>
              <w:t xml:space="preserve">5. У власності сім’ї є друга квартира (будинок), крім житла, яке розташоване на тимчасово окупованій території в Донецькій та Луганській областях, Автономній Республіці Крим і м. Севастополі, у населених пунктах, на території яких органи державної влади тимчасово не здійснюють своїх повноважень, та у населених пунктах, що розташовані </w:t>
            </w:r>
            <w:r w:rsidRPr="00515B40">
              <w:rPr>
                <w:rFonts w:ascii="Times New Roman" w:eastAsia="Calibri" w:hAnsi="Times New Roman" w:cs="Times New Roman"/>
                <w:sz w:val="24"/>
                <w:szCs w:val="24"/>
                <w:lang w:eastAsia="uk-UA"/>
              </w:rPr>
              <w:lastRenderedPageBreak/>
              <w:t>на лінії зіткнення, або житла,</w:t>
            </w:r>
            <w:r w:rsidRPr="00515B40">
              <w:rPr>
                <w:rFonts w:ascii="Times New Roman" w:eastAsia="Calibri" w:hAnsi="Times New Roman" w:cs="Times New Roman"/>
                <w:sz w:val="24"/>
                <w:szCs w:val="24"/>
                <w:lang w:val="ru-RU" w:eastAsia="uk-UA"/>
              </w:rPr>
              <w:t xml:space="preserve"> </w:t>
            </w:r>
            <w:r w:rsidRPr="00515B40">
              <w:rPr>
                <w:rFonts w:ascii="Times New Roman" w:eastAsia="Calibri" w:hAnsi="Times New Roman" w:cs="Times New Roman"/>
                <w:sz w:val="24"/>
                <w:szCs w:val="24"/>
                <w:lang w:eastAsia="uk-UA"/>
              </w:rPr>
              <w:t>непридатного для проживання, що підтверджено актом обстеження технічного стану житлового приміщення (будинку, квартири), за формою згідно з додатком до Порядку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 затвердженого постановою Кабінету Міністрів України від 01.10.2014 № 505;</w:t>
            </w:r>
          </w:p>
          <w:p w:rsidR="00515B40" w:rsidRPr="00515B40" w:rsidRDefault="00515B40" w:rsidP="00515B40">
            <w:pPr>
              <w:suppressAutoHyphens/>
              <w:spacing w:after="0" w:line="240" w:lineRule="auto"/>
              <w:contextualSpacing/>
              <w:jc w:val="both"/>
              <w:rPr>
                <w:rFonts w:ascii="Times New Roman" w:eastAsia="Calibri" w:hAnsi="Times New Roman" w:cs="Times New Roman"/>
                <w:sz w:val="24"/>
                <w:szCs w:val="24"/>
                <w:lang w:eastAsia="uk-UA"/>
              </w:rPr>
            </w:pPr>
            <w:r w:rsidRPr="00515B40">
              <w:rPr>
                <w:rFonts w:ascii="Times New Roman" w:eastAsia="Calibri" w:hAnsi="Times New Roman" w:cs="Times New Roman"/>
                <w:sz w:val="24"/>
                <w:szCs w:val="24"/>
                <w:lang w:eastAsia="uk-UA"/>
              </w:rPr>
              <w:t>6 У власності сім’ї є більше ніж один автомобіль, транспортний засіб, що підлягає державній реєстрації, з дати випуску якого минуло менше ніж 15 років (крім мопеда і причепа).</w:t>
            </w:r>
          </w:p>
          <w:p w:rsidR="00515B40" w:rsidRPr="00515B40" w:rsidRDefault="00515B40" w:rsidP="00515B40">
            <w:pPr>
              <w:suppressAutoHyphens/>
              <w:spacing w:after="0" w:line="240" w:lineRule="auto"/>
              <w:ind w:firstLine="450"/>
              <w:contextualSpacing/>
              <w:jc w:val="both"/>
              <w:rPr>
                <w:rFonts w:ascii="Times New Roman" w:eastAsia="Calibri" w:hAnsi="Times New Roman" w:cs="Times New Roman"/>
                <w:sz w:val="24"/>
                <w:szCs w:val="24"/>
                <w:lang w:eastAsia="uk-UA"/>
              </w:rPr>
            </w:pPr>
            <w:bookmarkStart w:id="8" w:name="n478"/>
            <w:bookmarkEnd w:id="8"/>
            <w:r w:rsidRPr="00515B40">
              <w:rPr>
                <w:rFonts w:ascii="Times New Roman" w:eastAsia="Calibri" w:hAnsi="Times New Roman" w:cs="Times New Roman"/>
                <w:sz w:val="24"/>
                <w:szCs w:val="24"/>
                <w:lang w:eastAsia="uk-UA"/>
              </w:rPr>
              <w:t>При цьому не враховуються транспортні засоби, отримані безоплатно чи придбані на пільгових умовах через органи соціального захисту населення, у тому числі за рахунок грошової допомоги на придбання автомобіля, а також транспортні засоби, придбані батьками - вихователями дитячих будинків сімейного типу.</w:t>
            </w:r>
          </w:p>
          <w:p w:rsidR="00515B40" w:rsidRPr="00515B40" w:rsidRDefault="00515B40" w:rsidP="00515B40">
            <w:pPr>
              <w:suppressAutoHyphens/>
              <w:spacing w:after="0" w:line="240" w:lineRule="auto"/>
              <w:ind w:firstLine="450"/>
              <w:contextualSpacing/>
              <w:jc w:val="both"/>
              <w:rPr>
                <w:rFonts w:ascii="Times New Roman" w:eastAsia="Calibri" w:hAnsi="Times New Roman" w:cs="Times New Roman"/>
                <w:sz w:val="24"/>
                <w:szCs w:val="24"/>
                <w:lang w:eastAsia="uk-UA"/>
              </w:rPr>
            </w:pPr>
            <w:bookmarkStart w:id="9" w:name="n479"/>
            <w:bookmarkEnd w:id="9"/>
            <w:r w:rsidRPr="00515B40">
              <w:rPr>
                <w:rFonts w:ascii="Times New Roman" w:eastAsia="Calibri" w:hAnsi="Times New Roman" w:cs="Times New Roman"/>
                <w:sz w:val="24"/>
                <w:szCs w:val="24"/>
                <w:lang w:eastAsia="uk-UA"/>
              </w:rPr>
              <w:t>Наявність (відсутність) у власності членів сім’ї транспортних засобів зазначається у декларації.</w:t>
            </w:r>
          </w:p>
          <w:p w:rsidR="00515B40" w:rsidRPr="00515B40" w:rsidRDefault="00515B40" w:rsidP="00515B40">
            <w:pPr>
              <w:suppressAutoHyphens/>
              <w:spacing w:after="0" w:line="240" w:lineRule="auto"/>
              <w:contextualSpacing/>
              <w:rPr>
                <w:rFonts w:ascii="Times New Roman" w:eastAsia="Calibri" w:hAnsi="Times New Roman" w:cs="Times New Roman"/>
                <w:sz w:val="24"/>
                <w:szCs w:val="24"/>
                <w:lang w:eastAsia="uk-UA"/>
              </w:rPr>
            </w:pPr>
            <w:r w:rsidRPr="00515B40">
              <w:rPr>
                <w:rFonts w:ascii="Times New Roman" w:eastAsia="Calibri" w:hAnsi="Times New Roman" w:cs="Times New Roman"/>
                <w:sz w:val="24"/>
                <w:szCs w:val="24"/>
                <w:lang w:eastAsia="uk-UA"/>
              </w:rPr>
              <w:t xml:space="preserve">7 </w:t>
            </w:r>
            <w:r w:rsidRPr="00515B40">
              <w:rPr>
                <w:rFonts w:ascii="Times New Roman" w:eastAsia="Calibri" w:hAnsi="Times New Roman" w:cs="Times New Roman"/>
                <w:sz w:val="24"/>
                <w:szCs w:val="24"/>
                <w:shd w:val="clear" w:color="auto" w:fill="FFFFFF"/>
                <w:lang w:eastAsia="uk-UA"/>
              </w:rPr>
              <w:t xml:space="preserve">У складі сім’ї є працездатні особи, які досягли 18-річного віку станом на початок періоду, за який враховуються доходи, та не працювали, не проходили військової служби, не провадили підприємницької чи професійної незалежної діяльності, не здобували освіти за денною або дуальною формою здобуття освіти в закладах загальної середньої, професійної (професійно-технічної), фахової </w:t>
            </w:r>
            <w:proofErr w:type="spellStart"/>
            <w:r w:rsidRPr="00515B40">
              <w:rPr>
                <w:rFonts w:ascii="Times New Roman" w:eastAsia="Calibri" w:hAnsi="Times New Roman" w:cs="Times New Roman"/>
                <w:sz w:val="24"/>
                <w:szCs w:val="24"/>
                <w:shd w:val="clear" w:color="auto" w:fill="FFFFFF"/>
                <w:lang w:eastAsia="uk-UA"/>
              </w:rPr>
              <w:t>передвищої</w:t>
            </w:r>
            <w:proofErr w:type="spellEnd"/>
            <w:r w:rsidRPr="00515B40">
              <w:rPr>
                <w:rFonts w:ascii="Times New Roman" w:eastAsia="Calibri" w:hAnsi="Times New Roman" w:cs="Times New Roman"/>
                <w:sz w:val="24"/>
                <w:szCs w:val="24"/>
                <w:shd w:val="clear" w:color="auto" w:fill="FFFFFF"/>
                <w:lang w:eastAsia="uk-UA"/>
              </w:rPr>
              <w:t>, вищої освіти, не зареєстровані в центрі зайнятості як безробітні або як такі, що шукають роботу, сумарно більше ніж три місяці протягом періоду, за який враховуються доходи. </w:t>
            </w:r>
          </w:p>
        </w:tc>
      </w:tr>
      <w:tr w:rsidR="00515B40" w:rsidRPr="00515B40" w:rsidTr="00740E79">
        <w:tc>
          <w:tcPr>
            <w:tcW w:w="63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sz w:val="24"/>
                <w:szCs w:val="24"/>
                <w:lang w:eastAsia="ru-RU"/>
              </w:rPr>
              <w:lastRenderedPageBreak/>
              <w:t>15</w:t>
            </w:r>
          </w:p>
        </w:tc>
        <w:tc>
          <w:tcPr>
            <w:tcW w:w="3147"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Результат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Повідомлення про призначення/відмову у призначенні державної допомоги на дітей одиноким матерям</w:t>
            </w:r>
          </w:p>
        </w:tc>
      </w:tr>
      <w:tr w:rsidR="00515B40" w:rsidRPr="00515B40" w:rsidTr="00740E79">
        <w:tc>
          <w:tcPr>
            <w:tcW w:w="63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sz w:val="24"/>
                <w:szCs w:val="24"/>
                <w:lang w:eastAsia="ru-RU"/>
              </w:rPr>
              <w:t>16</w:t>
            </w:r>
          </w:p>
        </w:tc>
        <w:tc>
          <w:tcPr>
            <w:tcW w:w="3147"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Спосіб отримання результату надання послуги</w:t>
            </w:r>
          </w:p>
        </w:tc>
        <w:tc>
          <w:tcPr>
            <w:tcW w:w="5788"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ind w:left="34"/>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Особисто, засобами поштового або телекомунікаційного зв’язку</w:t>
            </w:r>
          </w:p>
        </w:tc>
      </w:tr>
      <w:tr w:rsidR="00515B40" w:rsidRPr="00515B40" w:rsidTr="00740E79">
        <w:tc>
          <w:tcPr>
            <w:tcW w:w="63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b/>
                <w:bCs/>
                <w:sz w:val="24"/>
                <w:szCs w:val="24"/>
                <w:lang w:eastAsia="ru-RU"/>
              </w:rPr>
              <w:t>17</w:t>
            </w:r>
          </w:p>
        </w:tc>
        <w:tc>
          <w:tcPr>
            <w:tcW w:w="3147"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widowControl w:val="0"/>
              <w:suppressAutoHyphens/>
              <w:spacing w:after="0" w:line="0" w:lineRule="atLeast"/>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Примітка</w:t>
            </w:r>
          </w:p>
        </w:tc>
        <w:tc>
          <w:tcPr>
            <w:tcW w:w="5788" w:type="dxa"/>
            <w:tcBorders>
              <w:top w:val="single" w:sz="4" w:space="0" w:color="000000"/>
              <w:left w:val="single" w:sz="4" w:space="0" w:color="000000"/>
              <w:bottom w:val="single" w:sz="4" w:space="0" w:color="000000"/>
              <w:right w:val="single" w:sz="4" w:space="0" w:color="000000"/>
            </w:tcBorders>
            <w:vAlign w:val="center"/>
          </w:tcPr>
          <w:p w:rsidR="00515B40" w:rsidRPr="00515B40" w:rsidRDefault="00515B40" w:rsidP="00515B40">
            <w:pPr>
              <w:widowControl w:val="0"/>
              <w:suppressAutoHyphens/>
              <w:spacing w:after="0" w:line="0" w:lineRule="atLeast"/>
              <w:jc w:val="both"/>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515B40" w:rsidRPr="00515B40" w:rsidRDefault="00515B40" w:rsidP="00515B40">
      <w:pPr>
        <w:suppressAutoHyphens/>
        <w:spacing w:after="0" w:line="240" w:lineRule="auto"/>
        <w:rPr>
          <w:rFonts w:ascii="Times New Roman" w:eastAsia="Calibri" w:hAnsi="Times New Roman" w:cs="Times New Roman"/>
          <w:b/>
          <w:bCs/>
          <w:i/>
          <w:iCs/>
          <w:sz w:val="24"/>
          <w:szCs w:val="24"/>
          <w:lang w:eastAsia="uk-UA"/>
        </w:rPr>
      </w:pPr>
    </w:p>
    <w:p w:rsidR="00515B40" w:rsidRPr="00515B40" w:rsidRDefault="00515B40" w:rsidP="00515B40">
      <w:pPr>
        <w:suppressAutoHyphens/>
        <w:spacing w:after="0" w:line="240" w:lineRule="auto"/>
        <w:rPr>
          <w:rFonts w:ascii="Times New Roman" w:eastAsia="Calibri" w:hAnsi="Times New Roman" w:cs="Times New Roman"/>
          <w:b/>
          <w:bCs/>
          <w:i/>
          <w:iCs/>
          <w:sz w:val="24"/>
          <w:szCs w:val="24"/>
          <w:lang w:eastAsia="uk-UA"/>
        </w:rPr>
      </w:pPr>
      <w:r w:rsidRPr="00515B40">
        <w:rPr>
          <w:rFonts w:ascii="Times New Roman" w:eastAsia="Calibri" w:hAnsi="Times New Roman" w:cs="Times New Roman"/>
          <w:b/>
          <w:bCs/>
          <w:i/>
          <w:iCs/>
          <w:sz w:val="24"/>
          <w:szCs w:val="24"/>
          <w:lang w:eastAsia="uk-UA"/>
        </w:rPr>
        <w:t>Керуюча справами виконкому</w:t>
      </w:r>
    </w:p>
    <w:p w:rsidR="00515B40" w:rsidRPr="00515B40" w:rsidRDefault="00515B40" w:rsidP="00515B40">
      <w:pPr>
        <w:suppressAutoHyphens/>
        <w:spacing w:after="0" w:line="240" w:lineRule="auto"/>
        <w:rPr>
          <w:rFonts w:ascii="Times New Roman" w:eastAsia="Calibri" w:hAnsi="Times New Roman" w:cs="Times New Roman"/>
          <w:sz w:val="24"/>
          <w:szCs w:val="24"/>
          <w:lang w:eastAsia="uk-UA"/>
        </w:rPr>
      </w:pPr>
      <w:r w:rsidRPr="00515B40">
        <w:rPr>
          <w:rFonts w:ascii="Times New Roman" w:eastAsia="Calibri" w:hAnsi="Times New Roman" w:cs="Times New Roman"/>
          <w:b/>
          <w:bCs/>
          <w:i/>
          <w:iCs/>
          <w:sz w:val="24"/>
          <w:szCs w:val="24"/>
          <w:lang w:eastAsia="uk-UA"/>
        </w:rPr>
        <w:t xml:space="preserve">районної у місті ради </w:t>
      </w:r>
      <w:r w:rsidRPr="00515B40">
        <w:rPr>
          <w:rFonts w:ascii="Times New Roman" w:eastAsia="Calibri" w:hAnsi="Times New Roman" w:cs="Times New Roman"/>
          <w:b/>
          <w:bCs/>
          <w:i/>
          <w:iCs/>
          <w:sz w:val="24"/>
          <w:szCs w:val="24"/>
          <w:lang w:eastAsia="uk-UA"/>
        </w:rPr>
        <w:tab/>
      </w:r>
      <w:r w:rsidRPr="00515B40">
        <w:rPr>
          <w:rFonts w:ascii="Times New Roman" w:eastAsia="Calibri" w:hAnsi="Times New Roman" w:cs="Times New Roman"/>
          <w:b/>
          <w:bCs/>
          <w:i/>
          <w:iCs/>
          <w:sz w:val="24"/>
          <w:szCs w:val="24"/>
          <w:lang w:eastAsia="uk-UA"/>
        </w:rPr>
        <w:tab/>
      </w:r>
      <w:r w:rsidRPr="00515B40">
        <w:rPr>
          <w:rFonts w:ascii="Times New Roman" w:eastAsia="Calibri" w:hAnsi="Times New Roman" w:cs="Times New Roman"/>
          <w:b/>
          <w:bCs/>
          <w:i/>
          <w:iCs/>
          <w:sz w:val="24"/>
          <w:szCs w:val="24"/>
          <w:lang w:eastAsia="uk-UA"/>
        </w:rPr>
        <w:tab/>
      </w:r>
      <w:r w:rsidRPr="00515B40">
        <w:rPr>
          <w:rFonts w:ascii="Times New Roman" w:eastAsia="Calibri" w:hAnsi="Times New Roman" w:cs="Times New Roman"/>
          <w:b/>
          <w:bCs/>
          <w:i/>
          <w:iCs/>
          <w:sz w:val="24"/>
          <w:szCs w:val="24"/>
          <w:lang w:eastAsia="uk-UA"/>
        </w:rPr>
        <w:tab/>
      </w:r>
      <w:r w:rsidRPr="00515B40">
        <w:rPr>
          <w:rFonts w:ascii="Times New Roman" w:eastAsia="Calibri" w:hAnsi="Times New Roman" w:cs="Times New Roman"/>
          <w:b/>
          <w:bCs/>
          <w:i/>
          <w:iCs/>
          <w:sz w:val="24"/>
          <w:szCs w:val="24"/>
          <w:lang w:eastAsia="uk-UA"/>
        </w:rPr>
        <w:tab/>
      </w:r>
      <w:r w:rsidRPr="00515B40">
        <w:rPr>
          <w:rFonts w:ascii="Times New Roman" w:eastAsia="Calibri" w:hAnsi="Times New Roman" w:cs="Times New Roman"/>
          <w:b/>
          <w:bCs/>
          <w:i/>
          <w:iCs/>
          <w:sz w:val="24"/>
          <w:szCs w:val="24"/>
          <w:lang w:eastAsia="uk-UA"/>
        </w:rPr>
        <w:tab/>
        <w:t>Марія Окунєва</w:t>
      </w:r>
    </w:p>
    <w:p w:rsidR="00515B40" w:rsidRDefault="00515B40">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515B40" w:rsidRPr="00515B40" w:rsidRDefault="00515B40" w:rsidP="00515B40">
      <w:pPr>
        <w:tabs>
          <w:tab w:val="left" w:pos="4200"/>
        </w:tabs>
        <w:spacing w:after="0" w:line="240" w:lineRule="auto"/>
        <w:ind w:left="6379"/>
        <w:rPr>
          <w:rFonts w:ascii="Times New Roman" w:eastAsia="Times New Roman" w:hAnsi="Times New Roman" w:cs="Times New Roman"/>
          <w:b/>
          <w:bCs/>
          <w:i/>
          <w:iCs/>
          <w:sz w:val="24"/>
          <w:szCs w:val="24"/>
          <w:lang w:eastAsia="ru-RU"/>
        </w:rPr>
      </w:pPr>
      <w:r w:rsidRPr="00515B40">
        <w:rPr>
          <w:rFonts w:ascii="Times New Roman" w:eastAsia="Times New Roman" w:hAnsi="Times New Roman" w:cs="Times New Roman"/>
          <w:b/>
          <w:bCs/>
          <w:i/>
          <w:iCs/>
          <w:sz w:val="24"/>
          <w:szCs w:val="24"/>
          <w:lang w:eastAsia="ru-RU"/>
        </w:rPr>
        <w:lastRenderedPageBreak/>
        <w:t>Додаток 138</w:t>
      </w:r>
    </w:p>
    <w:p w:rsidR="00515B40" w:rsidRPr="00515B40" w:rsidRDefault="00515B40" w:rsidP="00515B40">
      <w:pPr>
        <w:tabs>
          <w:tab w:val="left" w:pos="4200"/>
        </w:tabs>
        <w:spacing w:after="0" w:line="240" w:lineRule="auto"/>
        <w:rPr>
          <w:rFonts w:ascii="Times New Roman" w:eastAsia="Times New Roman" w:hAnsi="Times New Roman" w:cs="Times New Roman"/>
          <w:b/>
          <w:bCs/>
          <w:i/>
          <w:iCs/>
          <w:sz w:val="24"/>
          <w:szCs w:val="24"/>
          <w:lang w:eastAsia="ru-RU"/>
        </w:rPr>
      </w:pP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t>до рішення виконкому</w:t>
      </w:r>
    </w:p>
    <w:p w:rsidR="00515B40" w:rsidRPr="00515B40" w:rsidRDefault="00515B40" w:rsidP="00515B40">
      <w:pPr>
        <w:tabs>
          <w:tab w:val="left" w:pos="4200"/>
        </w:tabs>
        <w:spacing w:after="0" w:line="240" w:lineRule="auto"/>
        <w:rPr>
          <w:rFonts w:ascii="Times New Roman" w:eastAsia="Times New Roman" w:hAnsi="Times New Roman" w:cs="Times New Roman"/>
          <w:b/>
          <w:bCs/>
          <w:i/>
          <w:iCs/>
          <w:sz w:val="24"/>
          <w:szCs w:val="24"/>
          <w:lang w:eastAsia="ru-RU"/>
        </w:rPr>
      </w:pP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t>районної у місті ради</w:t>
      </w:r>
    </w:p>
    <w:p w:rsidR="00515B40" w:rsidRPr="00515B40" w:rsidRDefault="00515B40" w:rsidP="00515B40">
      <w:pPr>
        <w:tabs>
          <w:tab w:val="left" w:pos="4200"/>
        </w:tabs>
        <w:spacing w:after="0" w:line="240" w:lineRule="auto"/>
        <w:rPr>
          <w:rFonts w:ascii="Times New Roman" w:eastAsia="Times New Roman" w:hAnsi="Times New Roman" w:cs="Times New Roman"/>
          <w:b/>
          <w:bCs/>
          <w:i/>
          <w:iCs/>
          <w:sz w:val="24"/>
          <w:szCs w:val="24"/>
          <w:lang w:eastAsia="ru-RU"/>
        </w:rPr>
      </w:pP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t>17.11.2021 № 575</w:t>
      </w:r>
    </w:p>
    <w:p w:rsidR="00515B40" w:rsidRPr="00515B40" w:rsidRDefault="00515B40" w:rsidP="00515B40">
      <w:pPr>
        <w:spacing w:after="0" w:line="240" w:lineRule="auto"/>
        <w:ind w:left="6372"/>
        <w:rPr>
          <w:rFonts w:ascii="Times New Roman" w:eastAsia="Times New Roman" w:hAnsi="Times New Roman" w:cs="Times New Roman"/>
          <w:b/>
          <w:bCs/>
          <w:i/>
          <w:iCs/>
          <w:sz w:val="24"/>
          <w:szCs w:val="24"/>
        </w:rPr>
      </w:pPr>
      <w:r w:rsidRPr="00515B40">
        <w:rPr>
          <w:rFonts w:ascii="Times New Roman" w:eastAsia="Times New Roman" w:hAnsi="Times New Roman" w:cs="Times New Roman"/>
          <w:b/>
          <w:bCs/>
          <w:i/>
          <w:iCs/>
          <w:sz w:val="24"/>
          <w:szCs w:val="24"/>
          <w:lang w:eastAsia="ru-RU"/>
        </w:rPr>
        <w:t xml:space="preserve"> </w:t>
      </w: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i/>
          <w:iCs/>
          <w:sz w:val="24"/>
          <w:szCs w:val="24"/>
          <w:lang w:eastAsia="ru-RU"/>
        </w:rPr>
        <w:tab/>
        <w:t xml:space="preserve">                           </w:t>
      </w:r>
      <w:r w:rsidRPr="00515B40">
        <w:rPr>
          <w:rFonts w:ascii="Times New Roman" w:eastAsia="Times New Roman" w:hAnsi="Times New Roman" w:cs="Times New Roman"/>
          <w:b/>
          <w:bCs/>
          <w:i/>
          <w:iCs/>
          <w:sz w:val="24"/>
          <w:szCs w:val="24"/>
          <w:lang w:eastAsia="ru-RU"/>
        </w:rPr>
        <w:t xml:space="preserve">                        </w:t>
      </w:r>
    </w:p>
    <w:p w:rsidR="00515B40" w:rsidRPr="00515B40" w:rsidRDefault="00515B40" w:rsidP="00515B40">
      <w:pPr>
        <w:spacing w:after="0" w:line="240" w:lineRule="auto"/>
        <w:jc w:val="center"/>
        <w:rPr>
          <w:rFonts w:ascii="Times New Roman" w:eastAsia="Times New Roman" w:hAnsi="Times New Roman" w:cs="Times New Roman"/>
          <w:b/>
          <w:bCs/>
          <w:sz w:val="24"/>
          <w:szCs w:val="24"/>
          <w:lang w:eastAsia="ru-RU"/>
        </w:rPr>
      </w:pPr>
    </w:p>
    <w:p w:rsidR="00515B40" w:rsidRPr="00515B40" w:rsidRDefault="00515B40" w:rsidP="00515B40">
      <w:pPr>
        <w:spacing w:after="0" w:line="240" w:lineRule="auto"/>
        <w:jc w:val="center"/>
        <w:rPr>
          <w:rFonts w:ascii="Times New Roman" w:eastAsia="Times New Roman" w:hAnsi="Times New Roman" w:cs="Times New Roman"/>
          <w:b/>
          <w:bCs/>
          <w:i/>
          <w:iCs/>
          <w:sz w:val="24"/>
          <w:szCs w:val="24"/>
          <w:lang w:eastAsia="ru-RU"/>
        </w:rPr>
      </w:pPr>
      <w:r w:rsidRPr="00515B40">
        <w:rPr>
          <w:rFonts w:ascii="Times New Roman" w:eastAsia="Times New Roman" w:hAnsi="Times New Roman" w:cs="Times New Roman"/>
          <w:b/>
          <w:bCs/>
          <w:i/>
          <w:iCs/>
          <w:sz w:val="24"/>
          <w:szCs w:val="24"/>
          <w:lang w:eastAsia="ru-RU"/>
        </w:rPr>
        <w:t>Технологічна  картка № 72-18</w:t>
      </w:r>
    </w:p>
    <w:p w:rsidR="00515B40" w:rsidRPr="00515B40" w:rsidRDefault="00515B40" w:rsidP="00515B40">
      <w:pPr>
        <w:spacing w:after="0" w:line="240" w:lineRule="auto"/>
        <w:rPr>
          <w:rFonts w:ascii="Times New Roman" w:eastAsia="Times New Roman" w:hAnsi="Times New Roman" w:cs="Times New Roman"/>
          <w:b/>
          <w:bCs/>
          <w:i/>
          <w:iCs/>
          <w:sz w:val="24"/>
          <w:szCs w:val="24"/>
          <w:lang w:eastAsia="ru-RU"/>
        </w:rPr>
      </w:pPr>
      <w:r w:rsidRPr="00515B40">
        <w:rPr>
          <w:rFonts w:ascii="Times New Roman" w:eastAsia="Times New Roman" w:hAnsi="Times New Roman" w:cs="Times New Roman"/>
          <w:i/>
          <w:iCs/>
          <w:sz w:val="24"/>
          <w:szCs w:val="24"/>
          <w:lang w:eastAsia="ru-RU"/>
        </w:rPr>
        <w:t xml:space="preserve">Назва послуги: </w:t>
      </w:r>
      <w:r w:rsidRPr="00515B40">
        <w:rPr>
          <w:rFonts w:ascii="Times New Roman" w:eastAsia="Times New Roman" w:hAnsi="Times New Roman" w:cs="Times New Roman"/>
          <w:b/>
          <w:bCs/>
          <w:i/>
          <w:iCs/>
          <w:sz w:val="24"/>
          <w:szCs w:val="24"/>
          <w:lang w:eastAsia="ru-RU"/>
        </w:rPr>
        <w:t>Призначення  державної допомоги на дітей одиноким матерям</w:t>
      </w:r>
    </w:p>
    <w:p w:rsidR="00515B40" w:rsidRPr="00515B40" w:rsidRDefault="00515B40" w:rsidP="00515B40">
      <w:pPr>
        <w:spacing w:after="0" w:line="240" w:lineRule="auto"/>
        <w:rPr>
          <w:rFonts w:ascii="Times New Roman" w:eastAsia="Times New Roman" w:hAnsi="Times New Roman" w:cs="Times New Roman"/>
          <w:b/>
          <w:bCs/>
          <w:sz w:val="24"/>
          <w:szCs w:val="24"/>
          <w:lang w:eastAsia="ru-RU"/>
        </w:rPr>
      </w:pPr>
      <w:r w:rsidRPr="00515B40">
        <w:rPr>
          <w:rFonts w:ascii="Times New Roman" w:eastAsia="Times New Roman" w:hAnsi="Times New Roman" w:cs="Times New Roman"/>
          <w:i/>
          <w:iCs/>
          <w:sz w:val="24"/>
          <w:szCs w:val="24"/>
          <w:lang w:eastAsia="ru-RU"/>
        </w:rPr>
        <w:t xml:space="preserve">Загальна кількість днів надання послуги:  </w:t>
      </w:r>
      <w:r w:rsidRPr="00515B40">
        <w:rPr>
          <w:rFonts w:ascii="Times New Roman" w:eastAsia="Times New Roman" w:hAnsi="Times New Roman" w:cs="Times New Roman"/>
          <w:b/>
          <w:bCs/>
          <w:i/>
          <w:iCs/>
          <w:sz w:val="24"/>
          <w:szCs w:val="24"/>
          <w:lang w:eastAsia="ru-RU"/>
        </w:rPr>
        <w:t>до 50  днів</w:t>
      </w:r>
    </w:p>
    <w:tbl>
      <w:tblPr>
        <w:tblW w:w="9503" w:type="dxa"/>
        <w:tblInd w:w="-106" w:type="dxa"/>
        <w:tblLook w:val="00A0" w:firstRow="1" w:lastRow="0" w:firstColumn="1" w:lastColumn="0" w:noHBand="0" w:noVBand="0"/>
      </w:tblPr>
      <w:tblGrid>
        <w:gridCol w:w="743"/>
        <w:gridCol w:w="2693"/>
        <w:gridCol w:w="2375"/>
        <w:gridCol w:w="2060"/>
        <w:gridCol w:w="1632"/>
      </w:tblGrid>
      <w:tr w:rsidR="00515B40" w:rsidRPr="00515B40" w:rsidTr="00740E79">
        <w:tc>
          <w:tcPr>
            <w:tcW w:w="744"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uppressAutoHyphens/>
              <w:spacing w:after="0" w:line="240" w:lineRule="auto"/>
              <w:jc w:val="center"/>
              <w:rPr>
                <w:rFonts w:ascii="Times New Roman" w:eastAsia="Times New Roman" w:hAnsi="Times New Roman" w:cs="Times New Roman"/>
                <w:b/>
                <w:bCs/>
                <w:i/>
                <w:iCs/>
                <w:sz w:val="24"/>
                <w:szCs w:val="24"/>
                <w:lang w:eastAsia="ar-SA"/>
              </w:rPr>
            </w:pPr>
            <w:r w:rsidRPr="00515B40">
              <w:rPr>
                <w:rFonts w:ascii="Times New Roman" w:eastAsia="Times New Roman" w:hAnsi="Times New Roman" w:cs="Times New Roman"/>
                <w:b/>
                <w:bCs/>
                <w:i/>
                <w:iCs/>
                <w:sz w:val="24"/>
                <w:szCs w:val="24"/>
                <w:lang w:eastAsia="ar-SA"/>
              </w:rPr>
              <w:t>№ з/п</w:t>
            </w:r>
          </w:p>
        </w:tc>
        <w:tc>
          <w:tcPr>
            <w:tcW w:w="2694"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uppressAutoHyphens/>
              <w:spacing w:after="0" w:line="240" w:lineRule="auto"/>
              <w:jc w:val="center"/>
              <w:rPr>
                <w:rFonts w:ascii="Times New Roman" w:eastAsia="Times New Roman" w:hAnsi="Times New Roman" w:cs="Times New Roman"/>
                <w:b/>
                <w:bCs/>
                <w:i/>
                <w:iCs/>
                <w:sz w:val="24"/>
                <w:szCs w:val="24"/>
                <w:lang w:eastAsia="ar-SA"/>
              </w:rPr>
            </w:pPr>
            <w:r w:rsidRPr="00515B40">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uppressAutoHyphens/>
              <w:spacing w:after="0" w:line="240" w:lineRule="auto"/>
              <w:jc w:val="center"/>
              <w:rPr>
                <w:rFonts w:ascii="Times New Roman" w:eastAsia="Times New Roman" w:hAnsi="Times New Roman" w:cs="Times New Roman"/>
                <w:b/>
                <w:bCs/>
                <w:i/>
                <w:iCs/>
                <w:sz w:val="24"/>
                <w:szCs w:val="24"/>
                <w:lang w:eastAsia="ar-SA"/>
              </w:rPr>
            </w:pPr>
            <w:r w:rsidRPr="00515B40">
              <w:rPr>
                <w:rFonts w:ascii="Times New Roman" w:eastAsia="Times New Roman" w:hAnsi="Times New Roman" w:cs="Times New Roman"/>
                <w:b/>
                <w:bCs/>
                <w:i/>
                <w:iCs/>
                <w:sz w:val="24"/>
                <w:szCs w:val="24"/>
                <w:lang w:eastAsia="ar-SA"/>
              </w:rPr>
              <w:t>Відповідальна посадова особа</w:t>
            </w:r>
          </w:p>
        </w:tc>
        <w:tc>
          <w:tcPr>
            <w:tcW w:w="2060"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uppressAutoHyphens/>
              <w:spacing w:after="0" w:line="240" w:lineRule="auto"/>
              <w:jc w:val="center"/>
              <w:rPr>
                <w:rFonts w:ascii="Times New Roman" w:eastAsia="Times New Roman" w:hAnsi="Times New Roman" w:cs="Times New Roman"/>
                <w:b/>
                <w:bCs/>
                <w:i/>
                <w:iCs/>
                <w:sz w:val="24"/>
                <w:szCs w:val="24"/>
                <w:lang w:eastAsia="ar-SA"/>
              </w:rPr>
            </w:pPr>
            <w:r w:rsidRPr="00515B40">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9"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uppressAutoHyphens/>
              <w:spacing w:after="0" w:line="240" w:lineRule="auto"/>
              <w:jc w:val="center"/>
              <w:rPr>
                <w:rFonts w:ascii="Times New Roman" w:eastAsia="Times New Roman" w:hAnsi="Times New Roman" w:cs="Times New Roman"/>
                <w:i/>
                <w:iCs/>
                <w:sz w:val="24"/>
                <w:szCs w:val="24"/>
                <w:lang w:eastAsia="ar-SA"/>
              </w:rPr>
            </w:pPr>
            <w:r w:rsidRPr="00515B40">
              <w:rPr>
                <w:rFonts w:ascii="Times New Roman" w:eastAsia="Times New Roman" w:hAnsi="Times New Roman" w:cs="Times New Roman"/>
                <w:b/>
                <w:bCs/>
                <w:i/>
                <w:iCs/>
                <w:sz w:val="24"/>
                <w:szCs w:val="24"/>
                <w:lang w:eastAsia="ar-SA"/>
              </w:rPr>
              <w:t>Терміни виконання етапів (дії, рішення)</w:t>
            </w:r>
          </w:p>
        </w:tc>
      </w:tr>
      <w:tr w:rsidR="00515B40" w:rsidRPr="00515B40" w:rsidTr="00740E79">
        <w:tc>
          <w:tcPr>
            <w:tcW w:w="744"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uppressAutoHyphens/>
              <w:spacing w:after="0" w:line="240" w:lineRule="auto"/>
              <w:jc w:val="center"/>
              <w:rPr>
                <w:rFonts w:ascii="Times New Roman" w:eastAsia="Times New Roman" w:hAnsi="Times New Roman" w:cs="Times New Roman"/>
                <w:i/>
                <w:iCs/>
                <w:sz w:val="24"/>
                <w:szCs w:val="24"/>
                <w:lang w:eastAsia="ar-SA"/>
              </w:rPr>
            </w:pPr>
            <w:r w:rsidRPr="00515B40">
              <w:rPr>
                <w:rFonts w:ascii="Times New Roman" w:eastAsia="Times New Roman" w:hAnsi="Times New Roman" w:cs="Times New Roman"/>
                <w:i/>
                <w:iCs/>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uppressAutoHyphens/>
              <w:spacing w:after="0" w:line="240" w:lineRule="auto"/>
              <w:jc w:val="center"/>
              <w:rPr>
                <w:rFonts w:ascii="Times New Roman" w:eastAsia="Times New Roman" w:hAnsi="Times New Roman" w:cs="Times New Roman"/>
                <w:i/>
                <w:iCs/>
                <w:sz w:val="24"/>
                <w:szCs w:val="24"/>
                <w:lang w:eastAsia="ar-SA"/>
              </w:rPr>
            </w:pPr>
            <w:r w:rsidRPr="00515B40">
              <w:rPr>
                <w:rFonts w:ascii="Times New Roman" w:eastAsia="Times New Roman" w:hAnsi="Times New Roman" w:cs="Times New Roman"/>
                <w:i/>
                <w:iCs/>
                <w:sz w:val="24"/>
                <w:szCs w:val="24"/>
                <w:lang w:eastAsia="ar-SA"/>
              </w:rPr>
              <w:t>2</w:t>
            </w:r>
          </w:p>
        </w:tc>
        <w:tc>
          <w:tcPr>
            <w:tcW w:w="237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uppressAutoHyphens/>
              <w:spacing w:after="0" w:line="240" w:lineRule="auto"/>
              <w:jc w:val="center"/>
              <w:rPr>
                <w:rFonts w:ascii="Times New Roman" w:eastAsia="Times New Roman" w:hAnsi="Times New Roman" w:cs="Times New Roman"/>
                <w:i/>
                <w:iCs/>
                <w:sz w:val="24"/>
                <w:szCs w:val="24"/>
                <w:lang w:eastAsia="ar-SA"/>
              </w:rPr>
            </w:pPr>
            <w:r w:rsidRPr="00515B40">
              <w:rPr>
                <w:rFonts w:ascii="Times New Roman" w:eastAsia="Times New Roman" w:hAnsi="Times New Roman" w:cs="Times New Roman"/>
                <w:i/>
                <w:iCs/>
                <w:sz w:val="24"/>
                <w:szCs w:val="24"/>
                <w:lang w:eastAsia="ar-SA"/>
              </w:rPr>
              <w:t>3</w:t>
            </w:r>
          </w:p>
        </w:tc>
        <w:tc>
          <w:tcPr>
            <w:tcW w:w="2060"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uppressAutoHyphens/>
              <w:spacing w:after="0" w:line="240" w:lineRule="auto"/>
              <w:jc w:val="center"/>
              <w:rPr>
                <w:rFonts w:ascii="Times New Roman" w:eastAsia="Times New Roman" w:hAnsi="Times New Roman" w:cs="Times New Roman"/>
                <w:i/>
                <w:iCs/>
                <w:sz w:val="24"/>
                <w:szCs w:val="24"/>
                <w:lang w:eastAsia="ar-SA"/>
              </w:rPr>
            </w:pPr>
            <w:r w:rsidRPr="00515B40">
              <w:rPr>
                <w:rFonts w:ascii="Times New Roman" w:eastAsia="Times New Roman" w:hAnsi="Times New Roman" w:cs="Times New Roman"/>
                <w:i/>
                <w:iCs/>
                <w:sz w:val="24"/>
                <w:szCs w:val="24"/>
                <w:lang w:eastAsia="ar-SA"/>
              </w:rPr>
              <w:t>4</w:t>
            </w:r>
          </w:p>
        </w:tc>
        <w:tc>
          <w:tcPr>
            <w:tcW w:w="1629"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uppressAutoHyphens/>
              <w:spacing w:after="0" w:line="240" w:lineRule="auto"/>
              <w:jc w:val="center"/>
              <w:rPr>
                <w:rFonts w:ascii="Times New Roman" w:eastAsia="Times New Roman" w:hAnsi="Times New Roman" w:cs="Times New Roman"/>
                <w:sz w:val="24"/>
                <w:szCs w:val="24"/>
                <w:lang w:eastAsia="ar-SA"/>
              </w:rPr>
            </w:pPr>
            <w:r w:rsidRPr="00515B40">
              <w:rPr>
                <w:rFonts w:ascii="Times New Roman" w:eastAsia="Times New Roman" w:hAnsi="Times New Roman" w:cs="Times New Roman"/>
                <w:i/>
                <w:iCs/>
                <w:sz w:val="24"/>
                <w:szCs w:val="24"/>
                <w:lang w:eastAsia="ar-SA"/>
              </w:rPr>
              <w:t>5</w:t>
            </w:r>
          </w:p>
        </w:tc>
      </w:tr>
      <w:tr w:rsidR="00515B40" w:rsidRPr="00515B40" w:rsidTr="00740E79">
        <w:tc>
          <w:tcPr>
            <w:tcW w:w="744"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uppressAutoHyphens/>
              <w:spacing w:after="0" w:line="240" w:lineRule="auto"/>
              <w:jc w:val="center"/>
              <w:rPr>
                <w:rFonts w:ascii="Times New Roman" w:eastAsia="Times New Roman" w:hAnsi="Times New Roman" w:cs="Times New Roman"/>
                <w:sz w:val="24"/>
                <w:szCs w:val="24"/>
                <w:lang w:eastAsia="ar-SA"/>
              </w:rPr>
            </w:pPr>
            <w:r w:rsidRPr="00515B40">
              <w:rPr>
                <w:rFonts w:ascii="Times New Roman" w:eastAsia="Times New Roman" w:hAnsi="Times New Roman" w:cs="Times New Roman"/>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7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0"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uppressAutoHyphens/>
              <w:spacing w:after="0" w:line="240" w:lineRule="auto"/>
              <w:rPr>
                <w:rFonts w:ascii="Times New Roman" w:eastAsia="Times New Roman" w:hAnsi="Times New Roman" w:cs="Times New Roman"/>
                <w:sz w:val="24"/>
                <w:szCs w:val="24"/>
                <w:lang w:eastAsia="ar-SA"/>
              </w:rPr>
            </w:pPr>
            <w:r w:rsidRPr="00515B40">
              <w:rPr>
                <w:rFonts w:ascii="Times New Roman" w:eastAsia="Times New Roman" w:hAnsi="Times New Roman" w:cs="Times New Roman"/>
                <w:sz w:val="24"/>
                <w:szCs w:val="24"/>
                <w:lang w:eastAsia="ar-SA"/>
              </w:rPr>
              <w:t xml:space="preserve">У день звернення </w:t>
            </w:r>
          </w:p>
        </w:tc>
      </w:tr>
      <w:tr w:rsidR="00515B40" w:rsidRPr="00515B40" w:rsidTr="00740E79">
        <w:trPr>
          <w:trHeight w:val="1365"/>
        </w:trPr>
        <w:tc>
          <w:tcPr>
            <w:tcW w:w="744" w:type="dxa"/>
            <w:tcBorders>
              <w:top w:val="single" w:sz="4" w:space="0" w:color="auto"/>
              <w:left w:val="single" w:sz="4" w:space="0" w:color="000000"/>
              <w:bottom w:val="single" w:sz="4" w:space="0" w:color="000000"/>
              <w:right w:val="single" w:sz="4" w:space="0" w:color="000000"/>
            </w:tcBorders>
          </w:tcPr>
          <w:p w:rsidR="00515B40" w:rsidRPr="00515B40" w:rsidRDefault="00515B40" w:rsidP="00515B40">
            <w:pPr>
              <w:suppressAutoHyphens/>
              <w:spacing w:after="0" w:line="240" w:lineRule="auto"/>
              <w:jc w:val="center"/>
              <w:rPr>
                <w:rFonts w:ascii="Times New Roman" w:eastAsia="Times New Roman" w:hAnsi="Times New Roman" w:cs="Times New Roman"/>
                <w:sz w:val="24"/>
                <w:szCs w:val="24"/>
                <w:lang w:eastAsia="ar-SA"/>
              </w:rPr>
            </w:pPr>
            <w:r w:rsidRPr="00515B40">
              <w:rPr>
                <w:rFonts w:ascii="Times New Roman" w:eastAsia="Times New Roman" w:hAnsi="Times New Roman" w:cs="Times New Roman"/>
                <w:sz w:val="24"/>
                <w:szCs w:val="24"/>
                <w:lang w:eastAsia="ar-SA"/>
              </w:rPr>
              <w:t>2.</w:t>
            </w:r>
          </w:p>
        </w:tc>
        <w:tc>
          <w:tcPr>
            <w:tcW w:w="2694" w:type="dxa"/>
            <w:tcBorders>
              <w:top w:val="single" w:sz="4" w:space="0" w:color="auto"/>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xml:space="preserve">Реєстрація  заяви, розгляд  пакета документів, визначення виконавця  </w:t>
            </w:r>
          </w:p>
        </w:tc>
        <w:tc>
          <w:tcPr>
            <w:tcW w:w="2376" w:type="dxa"/>
            <w:tcBorders>
              <w:top w:val="single" w:sz="4" w:space="0" w:color="auto"/>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515B40" w:rsidRPr="00515B40" w:rsidRDefault="00515B40" w:rsidP="00515B40">
            <w:pPr>
              <w:spacing w:after="0" w:line="240" w:lineRule="auto"/>
              <w:rPr>
                <w:rFonts w:ascii="Times New Roman" w:eastAsia="Times New Roman" w:hAnsi="Times New Roman" w:cs="Times New Roman"/>
                <w:sz w:val="24"/>
                <w:szCs w:val="24"/>
                <w:lang w:eastAsia="ru-RU"/>
              </w:rPr>
            </w:pPr>
          </w:p>
        </w:tc>
        <w:tc>
          <w:tcPr>
            <w:tcW w:w="2060" w:type="dxa"/>
            <w:tcBorders>
              <w:top w:val="single" w:sz="4" w:space="0" w:color="auto"/>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auto"/>
              <w:left w:val="single" w:sz="4" w:space="0" w:color="000000"/>
              <w:bottom w:val="single" w:sz="4" w:space="0" w:color="auto"/>
              <w:right w:val="single" w:sz="4" w:space="0" w:color="auto"/>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У день надходження документів</w:t>
            </w:r>
          </w:p>
          <w:p w:rsidR="00515B40" w:rsidRPr="00515B40" w:rsidRDefault="00515B40" w:rsidP="00515B40">
            <w:pPr>
              <w:spacing w:after="0" w:line="240" w:lineRule="auto"/>
              <w:rPr>
                <w:rFonts w:ascii="Times New Roman" w:eastAsia="Times New Roman" w:hAnsi="Times New Roman" w:cs="Times New Roman"/>
                <w:sz w:val="24"/>
                <w:szCs w:val="24"/>
                <w:lang w:eastAsia="ru-RU"/>
              </w:rPr>
            </w:pPr>
          </w:p>
          <w:p w:rsidR="00515B40" w:rsidRPr="00515B40" w:rsidRDefault="00515B40" w:rsidP="00515B40">
            <w:pPr>
              <w:spacing w:after="0" w:line="240" w:lineRule="auto"/>
              <w:rPr>
                <w:rFonts w:ascii="Times New Roman" w:eastAsia="Times New Roman" w:hAnsi="Times New Roman" w:cs="Times New Roman"/>
                <w:sz w:val="24"/>
                <w:szCs w:val="24"/>
                <w:lang w:eastAsia="ru-RU"/>
              </w:rPr>
            </w:pPr>
          </w:p>
        </w:tc>
      </w:tr>
      <w:tr w:rsidR="00515B40" w:rsidRPr="00515B40" w:rsidTr="00740E79">
        <w:trPr>
          <w:trHeight w:val="1365"/>
        </w:trPr>
        <w:tc>
          <w:tcPr>
            <w:tcW w:w="744" w:type="dxa"/>
            <w:tcBorders>
              <w:top w:val="single" w:sz="4" w:space="0" w:color="auto"/>
              <w:left w:val="single" w:sz="4" w:space="0" w:color="000000"/>
              <w:bottom w:val="single" w:sz="4" w:space="0" w:color="000000"/>
              <w:right w:val="single" w:sz="4" w:space="0" w:color="000000"/>
            </w:tcBorders>
          </w:tcPr>
          <w:p w:rsidR="00515B40" w:rsidRPr="00515B40" w:rsidRDefault="00515B40" w:rsidP="00515B40">
            <w:pPr>
              <w:suppressAutoHyphens/>
              <w:spacing w:after="0" w:line="240" w:lineRule="auto"/>
              <w:jc w:val="center"/>
              <w:rPr>
                <w:rFonts w:ascii="Times New Roman" w:eastAsia="Times New Roman" w:hAnsi="Times New Roman" w:cs="Times New Roman"/>
                <w:sz w:val="24"/>
                <w:szCs w:val="24"/>
                <w:lang w:eastAsia="ar-SA"/>
              </w:rPr>
            </w:pPr>
            <w:r w:rsidRPr="00515B40">
              <w:rPr>
                <w:rFonts w:ascii="Times New Roman" w:eastAsia="Times New Roman" w:hAnsi="Times New Roman" w:cs="Times New Roman"/>
                <w:sz w:val="24"/>
                <w:szCs w:val="24"/>
                <w:lang w:eastAsia="ar-SA"/>
              </w:rPr>
              <w:t>3.</w:t>
            </w:r>
          </w:p>
        </w:tc>
        <w:tc>
          <w:tcPr>
            <w:tcW w:w="2694" w:type="dxa"/>
            <w:tcBorders>
              <w:top w:val="single" w:sz="4" w:space="0" w:color="auto"/>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Призупинення розгляду пакету документів (за необхідності)</w:t>
            </w:r>
          </w:p>
        </w:tc>
        <w:tc>
          <w:tcPr>
            <w:tcW w:w="2376" w:type="dxa"/>
            <w:tcBorders>
              <w:top w:val="single" w:sz="4" w:space="0" w:color="auto"/>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515B40" w:rsidRPr="00515B40" w:rsidRDefault="00515B40" w:rsidP="00515B40">
            <w:pPr>
              <w:spacing w:after="0" w:line="240" w:lineRule="auto"/>
              <w:rPr>
                <w:rFonts w:ascii="Times New Roman" w:eastAsia="Times New Roman" w:hAnsi="Times New Roman" w:cs="Times New Roman"/>
                <w:sz w:val="24"/>
                <w:szCs w:val="24"/>
                <w:lang w:eastAsia="ru-RU"/>
              </w:rPr>
            </w:pPr>
          </w:p>
        </w:tc>
        <w:tc>
          <w:tcPr>
            <w:tcW w:w="2060" w:type="dxa"/>
            <w:tcBorders>
              <w:top w:val="single" w:sz="4" w:space="0" w:color="auto"/>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auto"/>
              <w:left w:val="single" w:sz="4" w:space="0" w:color="000000"/>
              <w:bottom w:val="single" w:sz="4" w:space="0" w:color="auto"/>
              <w:right w:val="single" w:sz="4" w:space="0" w:color="auto"/>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До 30 днів</w:t>
            </w:r>
          </w:p>
        </w:tc>
      </w:tr>
      <w:tr w:rsidR="00515B40" w:rsidRPr="00515B40" w:rsidTr="00740E79">
        <w:tc>
          <w:tcPr>
            <w:tcW w:w="744"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uppressAutoHyphens/>
              <w:spacing w:after="0" w:line="240" w:lineRule="auto"/>
              <w:jc w:val="center"/>
              <w:rPr>
                <w:rFonts w:ascii="Times New Roman" w:eastAsia="Times New Roman" w:hAnsi="Times New Roman" w:cs="Times New Roman"/>
                <w:sz w:val="24"/>
                <w:szCs w:val="24"/>
                <w:lang w:eastAsia="ar-SA"/>
              </w:rPr>
            </w:pPr>
            <w:r w:rsidRPr="00515B40">
              <w:rPr>
                <w:rFonts w:ascii="Times New Roman" w:eastAsia="Times New Roman" w:hAnsi="Times New Roman" w:cs="Times New Roman"/>
                <w:sz w:val="24"/>
                <w:szCs w:val="24"/>
                <w:lang w:eastAsia="ar-SA"/>
              </w:rPr>
              <w:t>4.</w:t>
            </w:r>
          </w:p>
        </w:tc>
        <w:tc>
          <w:tcPr>
            <w:tcW w:w="2694"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7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соціального захисту </w:t>
            </w:r>
            <w:r w:rsidRPr="00515B40">
              <w:rPr>
                <w:rFonts w:ascii="Times New Roman" w:eastAsia="Times New Roman" w:hAnsi="Times New Roman" w:cs="Times New Roman"/>
                <w:sz w:val="24"/>
                <w:szCs w:val="24"/>
                <w:lang w:eastAsia="ru-RU"/>
              </w:rPr>
              <w:lastRenderedPageBreak/>
              <w:t>населення виконкому районної у місті ради</w:t>
            </w:r>
          </w:p>
          <w:p w:rsidR="00515B40" w:rsidRPr="00515B40" w:rsidRDefault="00515B40" w:rsidP="00515B40">
            <w:pPr>
              <w:spacing w:after="0" w:line="240" w:lineRule="auto"/>
              <w:rPr>
                <w:rFonts w:ascii="Times New Roman" w:eastAsia="Times New Roman" w:hAnsi="Times New Roman" w:cs="Times New Roman"/>
                <w:sz w:val="24"/>
                <w:szCs w:val="24"/>
                <w:lang w:eastAsia="ru-RU"/>
              </w:rPr>
            </w:pPr>
          </w:p>
        </w:tc>
        <w:tc>
          <w:tcPr>
            <w:tcW w:w="2060"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lastRenderedPageBreak/>
              <w:t xml:space="preserve">Відділ грошових виплат і компенсацій управління праці та соціального захисту </w:t>
            </w:r>
            <w:r w:rsidRPr="00515B40">
              <w:rPr>
                <w:rFonts w:ascii="Times New Roman" w:eastAsia="Times New Roman" w:hAnsi="Times New Roman" w:cs="Times New Roman"/>
                <w:sz w:val="24"/>
                <w:szCs w:val="24"/>
                <w:lang w:eastAsia="ru-RU"/>
              </w:rPr>
              <w:lastRenderedPageBreak/>
              <w:t>населення виконкому районної у місті ради</w:t>
            </w:r>
          </w:p>
        </w:tc>
        <w:tc>
          <w:tcPr>
            <w:tcW w:w="1629" w:type="dxa"/>
            <w:tcBorders>
              <w:top w:val="single" w:sz="4" w:space="0" w:color="auto"/>
              <w:left w:val="single" w:sz="4" w:space="0" w:color="000000"/>
              <w:bottom w:val="single" w:sz="4" w:space="0" w:color="000000"/>
              <w:right w:val="single" w:sz="4" w:space="0" w:color="000000"/>
            </w:tcBorders>
          </w:tcPr>
          <w:p w:rsidR="00515B40" w:rsidRPr="00515B40" w:rsidRDefault="00515B40" w:rsidP="00515B40">
            <w:pPr>
              <w:spacing w:after="0" w:line="240" w:lineRule="auto"/>
              <w:jc w:val="center"/>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lastRenderedPageBreak/>
              <w:t xml:space="preserve">До 3 днів </w:t>
            </w:r>
          </w:p>
          <w:p w:rsidR="00515B40" w:rsidRPr="00515B40" w:rsidRDefault="00515B40" w:rsidP="00515B40">
            <w:pPr>
              <w:spacing w:after="0" w:line="240" w:lineRule="auto"/>
              <w:rPr>
                <w:rFonts w:ascii="Times New Roman" w:eastAsia="Times New Roman" w:hAnsi="Times New Roman" w:cs="Times New Roman"/>
                <w:sz w:val="24"/>
                <w:szCs w:val="24"/>
                <w:lang w:eastAsia="ru-RU"/>
              </w:rPr>
            </w:pPr>
          </w:p>
        </w:tc>
      </w:tr>
      <w:tr w:rsidR="00515B40" w:rsidRPr="00515B40" w:rsidTr="00740E79">
        <w:tc>
          <w:tcPr>
            <w:tcW w:w="744"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uppressAutoHyphens/>
              <w:spacing w:after="0" w:line="240" w:lineRule="auto"/>
              <w:jc w:val="center"/>
              <w:rPr>
                <w:rFonts w:ascii="Times New Roman" w:eastAsia="Times New Roman" w:hAnsi="Times New Roman" w:cs="Times New Roman"/>
                <w:sz w:val="24"/>
                <w:szCs w:val="24"/>
                <w:lang w:eastAsia="ar-SA"/>
              </w:rPr>
            </w:pPr>
            <w:r w:rsidRPr="00515B40">
              <w:rPr>
                <w:rFonts w:ascii="Times New Roman" w:eastAsia="Times New Roman" w:hAnsi="Times New Roman" w:cs="Times New Roman"/>
                <w:sz w:val="24"/>
                <w:szCs w:val="24"/>
                <w:lang w:eastAsia="ar-SA"/>
              </w:rPr>
              <w:t>5.</w:t>
            </w:r>
          </w:p>
        </w:tc>
        <w:tc>
          <w:tcPr>
            <w:tcW w:w="2694"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37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515B40" w:rsidRPr="00515B40" w:rsidRDefault="00515B40" w:rsidP="00515B40">
            <w:pPr>
              <w:spacing w:after="0" w:line="240" w:lineRule="auto"/>
              <w:rPr>
                <w:rFonts w:ascii="Times New Roman" w:eastAsia="Times New Roman" w:hAnsi="Times New Roman" w:cs="Times New Roman"/>
                <w:sz w:val="24"/>
                <w:szCs w:val="24"/>
                <w:lang w:eastAsia="ru-RU"/>
              </w:rPr>
            </w:pPr>
          </w:p>
        </w:tc>
        <w:tc>
          <w:tcPr>
            <w:tcW w:w="2060"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0" w:type="auto"/>
            <w:tcBorders>
              <w:top w:val="single" w:sz="4" w:space="0" w:color="auto"/>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До 3 днів</w:t>
            </w:r>
          </w:p>
          <w:p w:rsidR="00515B40" w:rsidRPr="00515B40" w:rsidRDefault="00515B40" w:rsidP="00515B40">
            <w:pPr>
              <w:spacing w:after="0" w:line="240" w:lineRule="auto"/>
              <w:rPr>
                <w:rFonts w:ascii="Times New Roman" w:eastAsia="Times New Roman" w:hAnsi="Times New Roman" w:cs="Times New Roman"/>
                <w:sz w:val="24"/>
                <w:szCs w:val="24"/>
                <w:lang w:eastAsia="ru-RU"/>
              </w:rPr>
            </w:pPr>
          </w:p>
        </w:tc>
      </w:tr>
      <w:tr w:rsidR="00515B40" w:rsidRPr="00515B40" w:rsidTr="00740E79">
        <w:tc>
          <w:tcPr>
            <w:tcW w:w="744"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uppressAutoHyphens/>
              <w:spacing w:after="0" w:line="240" w:lineRule="auto"/>
              <w:jc w:val="center"/>
              <w:rPr>
                <w:rFonts w:ascii="Times New Roman" w:eastAsia="Times New Roman" w:hAnsi="Times New Roman" w:cs="Times New Roman"/>
                <w:sz w:val="24"/>
                <w:szCs w:val="24"/>
                <w:lang w:eastAsia="ar-SA"/>
              </w:rPr>
            </w:pPr>
            <w:r w:rsidRPr="00515B40">
              <w:rPr>
                <w:rFonts w:ascii="Times New Roman" w:eastAsia="Times New Roman" w:hAnsi="Times New Roman" w:cs="Times New Roman"/>
                <w:sz w:val="24"/>
                <w:szCs w:val="24"/>
                <w:lang w:eastAsia="ar-SA"/>
              </w:rPr>
              <w:t>6.</w:t>
            </w:r>
          </w:p>
        </w:tc>
        <w:tc>
          <w:tcPr>
            <w:tcW w:w="2694"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xml:space="preserve">Проведення призначення, підписання розрахунку соціальної допомоги та оформлення повідомлення про призначення </w:t>
            </w:r>
          </w:p>
        </w:tc>
        <w:tc>
          <w:tcPr>
            <w:tcW w:w="237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515B40" w:rsidRPr="00515B40" w:rsidRDefault="00515B40" w:rsidP="00515B40">
            <w:pPr>
              <w:spacing w:after="0" w:line="240" w:lineRule="auto"/>
              <w:rPr>
                <w:rFonts w:ascii="Times New Roman" w:eastAsia="Times New Roman" w:hAnsi="Times New Roman" w:cs="Times New Roman"/>
                <w:sz w:val="24"/>
                <w:szCs w:val="24"/>
                <w:lang w:eastAsia="ru-RU"/>
              </w:rPr>
            </w:pPr>
          </w:p>
        </w:tc>
        <w:tc>
          <w:tcPr>
            <w:tcW w:w="2060"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0" w:type="auto"/>
            <w:tcBorders>
              <w:top w:val="single" w:sz="4" w:space="0" w:color="auto"/>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До 4 днів</w:t>
            </w:r>
          </w:p>
          <w:p w:rsidR="00515B40" w:rsidRPr="00515B40" w:rsidRDefault="00515B40" w:rsidP="00515B40">
            <w:pPr>
              <w:spacing w:after="0" w:line="240" w:lineRule="auto"/>
              <w:rPr>
                <w:rFonts w:ascii="Times New Roman" w:eastAsia="Times New Roman" w:hAnsi="Times New Roman" w:cs="Times New Roman"/>
                <w:sz w:val="24"/>
                <w:szCs w:val="24"/>
                <w:lang w:eastAsia="ru-RU"/>
              </w:rPr>
            </w:pPr>
          </w:p>
        </w:tc>
      </w:tr>
      <w:tr w:rsidR="00515B40" w:rsidRPr="00515B40" w:rsidTr="00740E79">
        <w:tc>
          <w:tcPr>
            <w:tcW w:w="744"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uppressAutoHyphens/>
              <w:spacing w:after="0" w:line="240" w:lineRule="auto"/>
              <w:jc w:val="center"/>
              <w:rPr>
                <w:rFonts w:ascii="Times New Roman" w:eastAsia="Times New Roman" w:hAnsi="Times New Roman" w:cs="Times New Roman"/>
                <w:sz w:val="24"/>
                <w:szCs w:val="24"/>
                <w:lang w:eastAsia="ar-SA"/>
              </w:rPr>
            </w:pPr>
            <w:r w:rsidRPr="00515B40">
              <w:rPr>
                <w:rFonts w:ascii="Times New Roman" w:eastAsia="Times New Roman" w:hAnsi="Times New Roman" w:cs="Times New Roman"/>
                <w:sz w:val="24"/>
                <w:szCs w:val="24"/>
                <w:lang w:eastAsia="ar-SA"/>
              </w:rPr>
              <w:t>7.</w:t>
            </w:r>
          </w:p>
        </w:tc>
        <w:tc>
          <w:tcPr>
            <w:tcW w:w="2694"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pacing w:before="100" w:beforeAutospacing="1" w:after="100" w:afterAutospacing="1"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Видача заявнику повідомлення про призначення  допомоги</w:t>
            </w:r>
          </w:p>
        </w:tc>
        <w:tc>
          <w:tcPr>
            <w:tcW w:w="2376"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0"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000000"/>
              <w:left w:val="single" w:sz="4" w:space="0" w:color="000000"/>
              <w:bottom w:val="single" w:sz="4" w:space="0" w:color="000000"/>
              <w:right w:val="single" w:sz="4" w:space="0" w:color="000000"/>
            </w:tcBorders>
          </w:tcPr>
          <w:p w:rsidR="00515B40" w:rsidRPr="00515B40" w:rsidRDefault="00515B40" w:rsidP="00515B40">
            <w:pPr>
              <w:spacing w:after="0" w:line="240" w:lineRule="auto"/>
              <w:rPr>
                <w:rFonts w:ascii="Times New Roman" w:eastAsia="Times New Roman" w:hAnsi="Times New Roman" w:cs="Times New Roman"/>
                <w:sz w:val="24"/>
                <w:szCs w:val="24"/>
                <w:lang w:eastAsia="ru-RU"/>
              </w:rPr>
            </w:pPr>
            <w:r w:rsidRPr="00515B40">
              <w:rPr>
                <w:rFonts w:ascii="Times New Roman" w:eastAsia="Times New Roman" w:hAnsi="Times New Roman" w:cs="Times New Roman"/>
                <w:sz w:val="24"/>
                <w:szCs w:val="24"/>
                <w:lang w:eastAsia="ru-RU"/>
              </w:rPr>
              <w:t xml:space="preserve">У день отримання повідомлення </w:t>
            </w:r>
          </w:p>
        </w:tc>
      </w:tr>
    </w:tbl>
    <w:p w:rsidR="00515B40" w:rsidRPr="00515B40" w:rsidRDefault="00515B40" w:rsidP="00515B40">
      <w:pPr>
        <w:spacing w:after="0" w:line="240" w:lineRule="auto"/>
        <w:rPr>
          <w:rFonts w:ascii="Times New Roman" w:eastAsia="Times New Roman" w:hAnsi="Times New Roman" w:cs="Times New Roman"/>
          <w:sz w:val="24"/>
          <w:szCs w:val="24"/>
          <w:lang w:eastAsia="ru-RU"/>
        </w:rPr>
      </w:pPr>
    </w:p>
    <w:p w:rsidR="00515B40" w:rsidRPr="00515B40" w:rsidRDefault="00515B40" w:rsidP="00515B40">
      <w:pPr>
        <w:spacing w:after="0" w:line="240" w:lineRule="auto"/>
        <w:rPr>
          <w:rFonts w:ascii="Times New Roman" w:eastAsia="Times New Roman" w:hAnsi="Times New Roman" w:cs="Times New Roman"/>
          <w:b/>
          <w:bCs/>
          <w:i/>
          <w:iCs/>
          <w:sz w:val="24"/>
          <w:szCs w:val="24"/>
          <w:lang w:eastAsia="ru-RU"/>
        </w:rPr>
      </w:pPr>
      <w:r w:rsidRPr="00515B40">
        <w:rPr>
          <w:rFonts w:ascii="Times New Roman" w:eastAsia="Times New Roman" w:hAnsi="Times New Roman" w:cs="Times New Roman"/>
          <w:b/>
          <w:bCs/>
          <w:i/>
          <w:iCs/>
          <w:sz w:val="24"/>
          <w:szCs w:val="24"/>
          <w:lang w:eastAsia="ru-RU"/>
        </w:rPr>
        <w:t>Керуюча справами виконкому</w:t>
      </w:r>
    </w:p>
    <w:p w:rsidR="00515B40" w:rsidRPr="00515B40" w:rsidRDefault="00515B40" w:rsidP="00515B40">
      <w:pPr>
        <w:spacing w:after="0" w:line="240" w:lineRule="auto"/>
        <w:rPr>
          <w:rFonts w:ascii="Times New Roman" w:eastAsia="Times New Roman" w:hAnsi="Times New Roman" w:cs="Times New Roman"/>
          <w:sz w:val="28"/>
          <w:szCs w:val="28"/>
          <w:lang w:eastAsia="ru-RU"/>
        </w:rPr>
      </w:pPr>
      <w:r w:rsidRPr="00515B40">
        <w:rPr>
          <w:rFonts w:ascii="Times New Roman" w:eastAsia="Times New Roman" w:hAnsi="Times New Roman" w:cs="Times New Roman"/>
          <w:b/>
          <w:bCs/>
          <w:i/>
          <w:iCs/>
          <w:sz w:val="24"/>
          <w:szCs w:val="24"/>
          <w:lang w:eastAsia="ru-RU"/>
        </w:rPr>
        <w:t xml:space="preserve">районної у місті ради </w:t>
      </w: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r>
      <w:r w:rsidRPr="00515B40">
        <w:rPr>
          <w:rFonts w:ascii="Times New Roman" w:eastAsia="Times New Roman" w:hAnsi="Times New Roman" w:cs="Times New Roman"/>
          <w:b/>
          <w:bCs/>
          <w:i/>
          <w:iCs/>
          <w:sz w:val="24"/>
          <w:szCs w:val="24"/>
          <w:lang w:eastAsia="ru-RU"/>
        </w:rPr>
        <w:tab/>
        <w:t>Марія Окунєва</w:t>
      </w:r>
    </w:p>
    <w:p w:rsidR="00515B40" w:rsidRPr="00515B40" w:rsidRDefault="00515B40" w:rsidP="00515B40">
      <w:pPr>
        <w:spacing w:after="0" w:line="240" w:lineRule="auto"/>
        <w:rPr>
          <w:rFonts w:ascii="Times New Roman" w:eastAsia="Times New Roman" w:hAnsi="Times New Roman" w:cs="Times New Roman"/>
          <w:sz w:val="24"/>
          <w:szCs w:val="24"/>
          <w:lang w:eastAsia="ru-RU"/>
        </w:rPr>
      </w:pPr>
    </w:p>
    <w:p w:rsidR="003823F9" w:rsidRDefault="003823F9">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3823F9" w:rsidRPr="003823F9" w:rsidRDefault="003823F9" w:rsidP="003823F9">
      <w:pPr>
        <w:spacing w:after="0" w:line="240" w:lineRule="auto"/>
        <w:ind w:left="5664" w:firstLine="708"/>
        <w:rPr>
          <w:rFonts w:ascii="Times New Roman" w:eastAsia="Times New Roman" w:hAnsi="Times New Roman" w:cs="Times New Roman"/>
          <w:b/>
          <w:bCs/>
          <w:i/>
          <w:iCs/>
          <w:sz w:val="24"/>
          <w:szCs w:val="24"/>
          <w:lang w:eastAsia="ru-RU"/>
        </w:rPr>
      </w:pPr>
      <w:r w:rsidRPr="003823F9">
        <w:rPr>
          <w:rFonts w:ascii="Times New Roman" w:eastAsia="Times New Roman" w:hAnsi="Times New Roman" w:cs="Times New Roman"/>
          <w:b/>
          <w:bCs/>
          <w:i/>
          <w:iCs/>
          <w:sz w:val="24"/>
          <w:szCs w:val="24"/>
          <w:lang w:eastAsia="ru-RU"/>
        </w:rPr>
        <w:lastRenderedPageBreak/>
        <w:t>Додаток 139</w:t>
      </w:r>
    </w:p>
    <w:p w:rsidR="003823F9" w:rsidRPr="003823F9" w:rsidRDefault="003823F9" w:rsidP="003823F9">
      <w:pPr>
        <w:spacing w:after="0" w:line="240" w:lineRule="auto"/>
        <w:ind w:left="6379" w:hanging="7"/>
        <w:rPr>
          <w:rFonts w:ascii="Times New Roman" w:eastAsia="Times New Roman" w:hAnsi="Times New Roman" w:cs="Times New Roman"/>
          <w:b/>
          <w:bCs/>
          <w:i/>
          <w:iCs/>
          <w:sz w:val="24"/>
          <w:szCs w:val="24"/>
          <w:lang w:eastAsia="ru-RU"/>
        </w:rPr>
      </w:pPr>
      <w:r w:rsidRPr="003823F9">
        <w:rPr>
          <w:rFonts w:ascii="Times New Roman" w:eastAsia="Times New Roman" w:hAnsi="Times New Roman" w:cs="Times New Roman"/>
          <w:b/>
          <w:bCs/>
          <w:i/>
          <w:iCs/>
          <w:sz w:val="24"/>
          <w:szCs w:val="24"/>
          <w:lang w:eastAsia="ru-RU"/>
        </w:rPr>
        <w:t>до рішення виконкому             районної у місті ради</w:t>
      </w:r>
    </w:p>
    <w:p w:rsidR="003823F9" w:rsidRPr="003823F9" w:rsidRDefault="003823F9" w:rsidP="003823F9">
      <w:pPr>
        <w:spacing w:after="0" w:line="240" w:lineRule="auto"/>
        <w:ind w:left="6379" w:hanging="7"/>
        <w:rPr>
          <w:rFonts w:ascii="Times New Roman" w:eastAsia="Times New Roman" w:hAnsi="Times New Roman" w:cs="Times New Roman"/>
          <w:b/>
          <w:bCs/>
          <w:i/>
          <w:iCs/>
          <w:sz w:val="24"/>
          <w:szCs w:val="24"/>
          <w:lang w:eastAsia="ru-RU"/>
        </w:rPr>
      </w:pPr>
      <w:r w:rsidRPr="003823F9">
        <w:rPr>
          <w:rFonts w:ascii="Times New Roman" w:eastAsia="Times New Roman" w:hAnsi="Times New Roman" w:cs="Times New Roman"/>
          <w:b/>
          <w:bCs/>
          <w:i/>
          <w:iCs/>
          <w:sz w:val="24"/>
          <w:szCs w:val="24"/>
          <w:lang w:eastAsia="ru-RU"/>
        </w:rPr>
        <w:t>17.11.2021 № 575</w:t>
      </w:r>
    </w:p>
    <w:p w:rsidR="003823F9" w:rsidRPr="003823F9" w:rsidRDefault="003823F9" w:rsidP="003823F9">
      <w:pPr>
        <w:spacing w:after="200" w:line="276" w:lineRule="auto"/>
        <w:jc w:val="center"/>
        <w:rPr>
          <w:rFonts w:ascii="Times New Roman" w:eastAsia="Times New Roman" w:hAnsi="Times New Roman" w:cs="Times New Roman"/>
          <w:b/>
          <w:bCs/>
          <w:color w:val="000000"/>
          <w:sz w:val="24"/>
          <w:szCs w:val="24"/>
          <w:lang w:eastAsia="ru-RU"/>
        </w:rPr>
      </w:pPr>
    </w:p>
    <w:p w:rsidR="003823F9" w:rsidRPr="003823F9" w:rsidRDefault="003823F9" w:rsidP="003823F9">
      <w:pPr>
        <w:spacing w:after="200" w:line="276" w:lineRule="auto"/>
        <w:jc w:val="center"/>
        <w:rPr>
          <w:rFonts w:ascii="Times New Roman" w:eastAsia="Times New Roman" w:hAnsi="Times New Roman" w:cs="Times New Roman"/>
          <w:b/>
          <w:bCs/>
          <w:color w:val="000000"/>
          <w:sz w:val="24"/>
          <w:szCs w:val="24"/>
          <w:lang w:eastAsia="ru-RU"/>
        </w:rPr>
      </w:pPr>
      <w:r w:rsidRPr="003823F9">
        <w:rPr>
          <w:rFonts w:ascii="Times New Roman" w:eastAsia="Times New Roman" w:hAnsi="Times New Roman" w:cs="Times New Roman"/>
          <w:b/>
          <w:bCs/>
          <w:color w:val="000000"/>
          <w:sz w:val="24"/>
          <w:szCs w:val="24"/>
          <w:lang w:eastAsia="ru-RU"/>
        </w:rPr>
        <w:t>ІНФОРМАЦІЙНА КАРТКА 72-54</w:t>
      </w:r>
    </w:p>
    <w:p w:rsidR="003823F9" w:rsidRPr="003823F9" w:rsidRDefault="003823F9" w:rsidP="003823F9">
      <w:pPr>
        <w:spacing w:after="0" w:line="240" w:lineRule="auto"/>
        <w:jc w:val="center"/>
        <w:rPr>
          <w:rFonts w:ascii="Times New Roman" w:eastAsia="Times New Roman" w:hAnsi="Times New Roman" w:cs="Times New Roman"/>
          <w:sz w:val="24"/>
          <w:szCs w:val="24"/>
          <w:lang w:eastAsia="ru-RU"/>
        </w:rPr>
      </w:pPr>
    </w:p>
    <w:p w:rsidR="003823F9" w:rsidRPr="003823F9" w:rsidRDefault="003823F9" w:rsidP="003823F9">
      <w:pPr>
        <w:spacing w:after="0" w:line="240" w:lineRule="auto"/>
        <w:jc w:val="both"/>
        <w:rPr>
          <w:rFonts w:ascii="Times New Roman" w:eastAsia="Times New Roman" w:hAnsi="Times New Roman" w:cs="Times New Roman"/>
          <w:b/>
          <w:bCs/>
          <w:i/>
          <w:iCs/>
          <w:color w:val="000000"/>
          <w:sz w:val="24"/>
          <w:szCs w:val="24"/>
          <w:u w:val="single"/>
          <w:lang w:eastAsia="ru-RU"/>
        </w:rPr>
      </w:pPr>
      <w:r w:rsidRPr="003823F9">
        <w:rPr>
          <w:rFonts w:ascii="Times New Roman" w:eastAsia="Times New Roman" w:hAnsi="Times New Roman" w:cs="Times New Roman"/>
          <w:b/>
          <w:bCs/>
          <w:iCs/>
          <w:color w:val="000000"/>
          <w:sz w:val="24"/>
          <w:szCs w:val="24"/>
          <w:lang w:eastAsia="ru-RU"/>
        </w:rPr>
        <w:t>послуги</w:t>
      </w:r>
      <w:r w:rsidRPr="003823F9">
        <w:rPr>
          <w:rFonts w:ascii="Times New Roman" w:eastAsia="Times New Roman" w:hAnsi="Times New Roman" w:cs="Times New Roman"/>
          <w:b/>
          <w:bCs/>
          <w:i/>
          <w:iCs/>
          <w:color w:val="000000"/>
          <w:sz w:val="24"/>
          <w:szCs w:val="24"/>
          <w:lang w:eastAsia="ru-RU"/>
        </w:rPr>
        <w:t xml:space="preserve"> </w:t>
      </w:r>
      <w:r w:rsidRPr="003823F9">
        <w:rPr>
          <w:rFonts w:ascii="Times New Roman" w:eastAsia="Times New Roman" w:hAnsi="Times New Roman" w:cs="Times New Roman"/>
          <w:b/>
          <w:bCs/>
          <w:i/>
          <w:iCs/>
          <w:color w:val="000000"/>
          <w:sz w:val="24"/>
          <w:szCs w:val="24"/>
          <w:u w:val="single"/>
          <w:lang w:eastAsia="ru-RU"/>
        </w:rPr>
        <w:t>Призначення державної соціальної допомоги особам з інвалідністю з дитинства та дітям з інвалідністю</w:t>
      </w:r>
    </w:p>
    <w:p w:rsidR="003823F9" w:rsidRPr="003823F9" w:rsidRDefault="003823F9" w:rsidP="003823F9">
      <w:pPr>
        <w:spacing w:after="0" w:line="240" w:lineRule="auto"/>
        <w:jc w:val="both"/>
        <w:rPr>
          <w:rFonts w:ascii="Times New Roman" w:eastAsia="Times New Roman" w:hAnsi="Times New Roman" w:cs="Times New Roman"/>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081"/>
        <w:gridCol w:w="5911"/>
      </w:tblGrid>
      <w:tr w:rsidR="003823F9" w:rsidRPr="003823F9" w:rsidTr="00740E79">
        <w:trPr>
          <w:trHeight w:val="296"/>
        </w:trPr>
        <w:tc>
          <w:tcPr>
            <w:tcW w:w="957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23F9" w:rsidRPr="003823F9" w:rsidRDefault="003823F9" w:rsidP="003823F9">
            <w:pPr>
              <w:spacing w:after="0" w:line="240" w:lineRule="auto"/>
              <w:ind w:left="586" w:hanging="14"/>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b/>
                <w:bCs/>
                <w:color w:val="000000"/>
                <w:sz w:val="24"/>
                <w:szCs w:val="24"/>
                <w:lang w:eastAsia="ru-RU"/>
              </w:rPr>
              <w:t>Інформація про центр надання адміністративних послуг</w:t>
            </w:r>
          </w:p>
        </w:tc>
      </w:tr>
      <w:tr w:rsidR="003823F9" w:rsidRPr="003823F9" w:rsidTr="00740E79">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ind w:right="-51"/>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3823F9" w:rsidRPr="003823F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color w:val="000000"/>
                <w:sz w:val="24"/>
                <w:szCs w:val="24"/>
                <w:lang w:eastAsia="ru-RU"/>
              </w:rPr>
              <w:t xml:space="preserve">Місцезнаходження віддалених робочих місць Центру </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3823F9">
              <w:rPr>
                <w:rFonts w:ascii="Times New Roman" w:eastAsia="Times New Roman" w:hAnsi="Times New Roman" w:cs="Times New Roman"/>
                <w:sz w:val="24"/>
                <w:szCs w:val="24"/>
                <w:lang w:eastAsia="uk-UA"/>
              </w:rPr>
              <w:t>Ухтомського</w:t>
            </w:r>
            <w:proofErr w:type="spellEnd"/>
            <w:r w:rsidRPr="003823F9">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3823F9" w:rsidRPr="003823F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color w:val="000000"/>
                <w:sz w:val="24"/>
                <w:szCs w:val="24"/>
                <w:lang w:eastAsia="ru-RU"/>
              </w:rPr>
              <w:t xml:space="preserve">Інформація щодо режиму роботи віддалених робочих місць Центру </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240" w:lineRule="auto"/>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uk-UA"/>
              </w:rPr>
              <w:t>З понеділка до суботи з 09.00 до 16.00 години, перерва з 12.30 до 13.00 години</w:t>
            </w:r>
          </w:p>
        </w:tc>
      </w:tr>
      <w:tr w:rsidR="003823F9" w:rsidRPr="003823F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color w:val="000000"/>
                <w:sz w:val="24"/>
                <w:szCs w:val="24"/>
                <w:lang w:eastAsia="ru-RU"/>
              </w:rPr>
              <w:t>Телефони та адреси електронної пошти віддалених робочих місць Центру </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240" w:lineRule="auto"/>
              <w:rPr>
                <w:rFonts w:ascii="Times New Roman" w:eastAsia="Times New Roman" w:hAnsi="Times New Roman" w:cs="Times New Roman"/>
                <w:sz w:val="24"/>
                <w:szCs w:val="24"/>
                <w:lang w:eastAsia="uk-UA"/>
              </w:rPr>
            </w:pPr>
            <w:r w:rsidRPr="003823F9">
              <w:rPr>
                <w:rFonts w:ascii="Times New Roman" w:eastAsia="Times New Roman" w:hAnsi="Times New Roman" w:cs="Times New Roman"/>
                <w:sz w:val="24"/>
                <w:szCs w:val="24"/>
                <w:lang w:eastAsia="uk-UA"/>
              </w:rPr>
              <w:t xml:space="preserve">Телефон: </w:t>
            </w:r>
            <w:r w:rsidRPr="003823F9">
              <w:rPr>
                <w:rFonts w:ascii="Times New Roman" w:eastAsia="Times New Roman" w:hAnsi="Times New Roman" w:cs="Times New Roman"/>
                <w:sz w:val="24"/>
                <w:szCs w:val="24"/>
                <w:lang w:eastAsia="ru-RU"/>
              </w:rPr>
              <w:t>0975033528; 0674336786, 0-800-300-177</w:t>
            </w:r>
          </w:p>
          <w:p w:rsidR="003823F9" w:rsidRPr="003823F9" w:rsidRDefault="003823F9" w:rsidP="003823F9">
            <w:pPr>
              <w:spacing w:after="0" w:line="240" w:lineRule="auto"/>
              <w:rPr>
                <w:rFonts w:ascii="Times New Roman" w:eastAsia="Times New Roman" w:hAnsi="Times New Roman" w:cs="Times New Roman"/>
                <w:sz w:val="24"/>
                <w:szCs w:val="24"/>
                <w:lang w:eastAsia="uk-UA"/>
              </w:rPr>
            </w:pPr>
            <w:proofErr w:type="spellStart"/>
            <w:r w:rsidRPr="003823F9">
              <w:rPr>
                <w:rFonts w:ascii="Times New Roman" w:eastAsia="Times New Roman" w:hAnsi="Times New Roman" w:cs="Times New Roman"/>
                <w:sz w:val="24"/>
                <w:szCs w:val="24"/>
                <w:lang w:eastAsia="uk-UA"/>
              </w:rPr>
              <w:t>Ел.пошта</w:t>
            </w:r>
            <w:proofErr w:type="spellEnd"/>
            <w:r w:rsidRPr="003823F9">
              <w:rPr>
                <w:rFonts w:ascii="Times New Roman" w:eastAsia="Times New Roman" w:hAnsi="Times New Roman" w:cs="Times New Roman"/>
                <w:sz w:val="24"/>
                <w:szCs w:val="24"/>
                <w:lang w:eastAsia="uk-UA"/>
              </w:rPr>
              <w:t xml:space="preserve">: </w:t>
            </w:r>
            <w:hyperlink r:id="rId44" w:history="1">
              <w:r w:rsidRPr="003823F9">
                <w:rPr>
                  <w:rFonts w:ascii="Times New Roman" w:eastAsia="Times New Roman" w:hAnsi="Times New Roman" w:cs="Times New Roman"/>
                  <w:color w:val="0000FF"/>
                  <w:sz w:val="24"/>
                  <w:szCs w:val="24"/>
                  <w:u w:val="single"/>
                  <w:lang w:eastAsia="uk-UA"/>
                </w:rPr>
                <w:t>upszn@trnvk.gov.ua</w:t>
              </w:r>
            </w:hyperlink>
          </w:p>
          <w:p w:rsidR="003823F9" w:rsidRPr="003823F9" w:rsidRDefault="003823F9" w:rsidP="003823F9">
            <w:pPr>
              <w:spacing w:after="0" w:line="240" w:lineRule="auto"/>
              <w:rPr>
                <w:rFonts w:ascii="Times New Roman" w:eastAsia="Times New Roman" w:hAnsi="Times New Roman" w:cs="Times New Roman"/>
                <w:sz w:val="24"/>
                <w:szCs w:val="24"/>
                <w:lang w:eastAsia="uk-UA"/>
              </w:rPr>
            </w:pPr>
            <w:r w:rsidRPr="003823F9">
              <w:rPr>
                <w:rFonts w:ascii="Times New Roman" w:eastAsia="Times New Roman" w:hAnsi="Times New Roman" w:cs="Times New Roman"/>
                <w:sz w:val="24"/>
                <w:szCs w:val="24"/>
                <w:lang w:eastAsia="uk-UA"/>
              </w:rPr>
              <w:t xml:space="preserve">Офіційний </w:t>
            </w:r>
            <w:proofErr w:type="spellStart"/>
            <w:r w:rsidRPr="003823F9">
              <w:rPr>
                <w:rFonts w:ascii="Times New Roman" w:eastAsia="Times New Roman" w:hAnsi="Times New Roman" w:cs="Times New Roman"/>
                <w:sz w:val="24"/>
                <w:szCs w:val="24"/>
                <w:lang w:eastAsia="uk-UA"/>
              </w:rPr>
              <w:t>вебсайт</w:t>
            </w:r>
            <w:proofErr w:type="spellEnd"/>
            <w:r w:rsidRPr="003823F9">
              <w:rPr>
                <w:rFonts w:ascii="Times New Roman" w:eastAsia="Times New Roman" w:hAnsi="Times New Roman" w:cs="Times New Roman"/>
                <w:sz w:val="24"/>
                <w:szCs w:val="24"/>
                <w:lang w:eastAsia="uk-UA"/>
              </w:rPr>
              <w:t xml:space="preserve"> виконкому районної у місті ради: </w:t>
            </w:r>
            <w:hyperlink r:id="rId45" w:history="1">
              <w:r w:rsidRPr="003823F9">
                <w:rPr>
                  <w:rFonts w:ascii="Times New Roman" w:eastAsia="Times New Roman" w:hAnsi="Times New Roman" w:cs="Times New Roman"/>
                  <w:color w:val="0000FF"/>
                  <w:sz w:val="24"/>
                  <w:szCs w:val="24"/>
                  <w:u w:val="single"/>
                  <w:lang w:eastAsia="uk-UA"/>
                </w:rPr>
                <w:t>trnvk.gov.ua</w:t>
              </w:r>
            </w:hyperlink>
          </w:p>
        </w:tc>
      </w:tr>
      <w:tr w:rsidR="003823F9" w:rsidRPr="003823F9" w:rsidTr="00740E79">
        <w:trPr>
          <w:trHeight w:val="346"/>
        </w:trPr>
        <w:tc>
          <w:tcPr>
            <w:tcW w:w="957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23F9" w:rsidRPr="003823F9" w:rsidRDefault="003823F9" w:rsidP="003823F9">
            <w:pPr>
              <w:spacing w:after="0" w:line="240" w:lineRule="auto"/>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3823F9" w:rsidRPr="003823F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color w:val="000000"/>
                <w:sz w:val="24"/>
                <w:szCs w:val="24"/>
                <w:lang w:eastAsia="ru-RU"/>
              </w:rPr>
              <w:t>Кодекси, Закони України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Закони України:</w:t>
            </w:r>
          </w:p>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«Про адміністративні послуги»;</w:t>
            </w:r>
          </w:p>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«Про державний бюджет України» на відповідний рік;</w:t>
            </w:r>
          </w:p>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xml:space="preserve">- «Про державну допомогу особам з інвалідністю з дитинства та дітям з інвалідністю»  </w:t>
            </w:r>
          </w:p>
        </w:tc>
      </w:tr>
      <w:tr w:rsidR="003823F9" w:rsidRPr="003823F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240" w:lineRule="auto"/>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bCs/>
                <w:sz w:val="24"/>
                <w:szCs w:val="24"/>
                <w:lang w:eastAsia="ru-RU"/>
              </w:rPr>
              <w:t>5</w:t>
            </w:r>
          </w:p>
          <w:p w:rsidR="003823F9" w:rsidRPr="003823F9" w:rsidRDefault="003823F9" w:rsidP="003823F9">
            <w:pPr>
              <w:spacing w:after="0" w:line="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Акти Кабінету Міністрів України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widowControl w:val="0"/>
              <w:spacing w:after="0" w:line="0" w:lineRule="atLeast"/>
              <w:rPr>
                <w:rFonts w:ascii="Times New Roman" w:eastAsia="Times New Roman" w:hAnsi="Times New Roman" w:cs="Times New Roman"/>
                <w:spacing w:val="15"/>
                <w:sz w:val="24"/>
                <w:szCs w:val="24"/>
                <w:lang w:eastAsia="ru-RU"/>
              </w:rPr>
            </w:pPr>
            <w:r w:rsidRPr="003823F9">
              <w:rPr>
                <w:rFonts w:ascii="Times New Roman" w:eastAsia="Times New Roman" w:hAnsi="Times New Roman" w:cs="Times New Roman"/>
                <w:sz w:val="24"/>
                <w:szCs w:val="24"/>
                <w:lang w:eastAsia="ru-RU"/>
              </w:rPr>
              <w:t xml:space="preserve">-Постанова Кабінету Міністрів України від </w:t>
            </w:r>
            <w:r w:rsidRPr="003823F9">
              <w:rPr>
                <w:rFonts w:ascii="Times New Roman" w:eastAsia="Times New Roman" w:hAnsi="Times New Roman" w:cs="Times New Roman"/>
                <w:spacing w:val="15"/>
                <w:sz w:val="24"/>
                <w:szCs w:val="24"/>
                <w:lang w:eastAsia="ru-RU"/>
              </w:rPr>
              <w:t>22.07.2020 №632 «</w:t>
            </w:r>
            <w:r w:rsidRPr="003823F9">
              <w:rPr>
                <w:rFonts w:ascii="Times New Roman" w:eastAsia="Times New Roman" w:hAnsi="Times New Roman" w:cs="Times New Roman"/>
                <w:sz w:val="24"/>
                <w:szCs w:val="24"/>
                <w:lang w:eastAsia="ru-RU"/>
              </w:rPr>
              <w:t>Деякі питання виплати державної соціальної допомоги</w:t>
            </w:r>
            <w:r w:rsidRPr="003823F9">
              <w:rPr>
                <w:rFonts w:ascii="Times New Roman" w:eastAsia="Times New Roman" w:hAnsi="Times New Roman" w:cs="Times New Roman"/>
                <w:spacing w:val="15"/>
                <w:sz w:val="24"/>
                <w:szCs w:val="24"/>
                <w:lang w:eastAsia="ru-RU"/>
              </w:rPr>
              <w:t>» зі змінами;</w:t>
            </w:r>
          </w:p>
          <w:p w:rsidR="003823F9" w:rsidRPr="003823F9" w:rsidRDefault="003823F9" w:rsidP="003823F9">
            <w:pPr>
              <w:widowControl w:val="0"/>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-Постанова Кабінету Міністрів України від 03.02.2021№ 79 «Порядок призначення і виплати державної соціальної допомоги особам з інвалідністю з дитинства та дітям з інвалідністю»</w:t>
            </w:r>
          </w:p>
        </w:tc>
      </w:tr>
      <w:tr w:rsidR="003823F9" w:rsidRPr="003823F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Акти центральних органів виконавчої влади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widowControl w:val="0"/>
              <w:spacing w:after="0" w:line="240" w:lineRule="auto"/>
              <w:contextualSpacing/>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Накази:</w:t>
            </w:r>
          </w:p>
          <w:p w:rsidR="003823F9" w:rsidRPr="003823F9" w:rsidRDefault="003823F9" w:rsidP="003823F9">
            <w:pPr>
              <w:widowControl w:val="0"/>
              <w:spacing w:after="0" w:line="240" w:lineRule="auto"/>
              <w:contextualSpacing/>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p w:rsidR="003823F9" w:rsidRPr="003823F9" w:rsidRDefault="003823F9" w:rsidP="003823F9">
            <w:pPr>
              <w:widowControl w:val="0"/>
              <w:spacing w:after="0" w:line="240" w:lineRule="auto"/>
              <w:contextualSpacing/>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Міністерства соціальної політики України                   від 21.04.2015 №441 «Про затвердження форми Заяви про призначення усіх видів соціальної допомоги, компенсацій та пільг» зі змінами.</w:t>
            </w:r>
          </w:p>
        </w:tc>
      </w:tr>
      <w:tr w:rsidR="003823F9" w:rsidRPr="003823F9" w:rsidTr="00740E79">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240" w:lineRule="auto"/>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bCs/>
                <w:sz w:val="24"/>
                <w:szCs w:val="24"/>
                <w:lang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widowControl w:val="0"/>
              <w:spacing w:after="0" w:line="240" w:lineRule="auto"/>
              <w:rPr>
                <w:rFonts w:ascii="Times New Roman" w:eastAsia="Times New Roman" w:hAnsi="Times New Roman" w:cs="Times New Roman"/>
                <w:color w:val="000000"/>
                <w:sz w:val="24"/>
                <w:szCs w:val="24"/>
                <w:lang w:eastAsia="ru-RU"/>
              </w:rPr>
            </w:pPr>
            <w:r w:rsidRPr="003823F9">
              <w:rPr>
                <w:rFonts w:ascii="Times New Roman" w:eastAsia="Times New Roman" w:hAnsi="Times New Roman" w:cs="Times New Roman"/>
                <w:color w:val="000000"/>
                <w:sz w:val="24"/>
                <w:szCs w:val="24"/>
                <w:lang w:eastAsia="ru-RU"/>
              </w:rPr>
              <w:t>-</w:t>
            </w:r>
          </w:p>
        </w:tc>
      </w:tr>
      <w:tr w:rsidR="003823F9" w:rsidRPr="003823F9" w:rsidTr="00740E79">
        <w:trPr>
          <w:trHeight w:val="288"/>
        </w:trPr>
        <w:tc>
          <w:tcPr>
            <w:tcW w:w="957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23F9" w:rsidRPr="003823F9" w:rsidRDefault="003823F9" w:rsidP="003823F9">
            <w:pPr>
              <w:spacing w:after="0" w:line="240" w:lineRule="auto"/>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b/>
                <w:bCs/>
                <w:i/>
                <w:iCs/>
                <w:color w:val="000000"/>
                <w:sz w:val="24"/>
                <w:szCs w:val="24"/>
                <w:lang w:eastAsia="ru-RU"/>
              </w:rPr>
              <w:t>Умови отримання адміністративної послуги</w:t>
            </w:r>
          </w:p>
        </w:tc>
      </w:tr>
      <w:tr w:rsidR="003823F9" w:rsidRPr="003823F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color w:val="000000"/>
                <w:sz w:val="24"/>
                <w:szCs w:val="24"/>
                <w:lang w:eastAsia="ru-RU"/>
              </w:rPr>
              <w:t>Підстава для одержання адміністративної послуги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widowControl w:val="0"/>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color w:val="000000"/>
                <w:sz w:val="24"/>
                <w:szCs w:val="24"/>
                <w:lang w:eastAsia="ru-RU"/>
              </w:rPr>
              <w:t>Заява, наявність відповідного пакета документів</w:t>
            </w:r>
          </w:p>
        </w:tc>
      </w:tr>
      <w:tr w:rsidR="003823F9" w:rsidRPr="003823F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widowControl w:val="0"/>
              <w:spacing w:after="0" w:line="240" w:lineRule="auto"/>
              <w:contextualSpacing/>
              <w:jc w:val="both"/>
              <w:rPr>
                <w:rFonts w:ascii="Times New Roman" w:eastAsia="Times New Roman" w:hAnsi="Times New Roman" w:cs="Times New Roman"/>
                <w:sz w:val="24"/>
                <w:szCs w:val="24"/>
                <w:lang w:eastAsia="uk-UA"/>
              </w:rPr>
            </w:pPr>
            <w:r w:rsidRPr="003823F9">
              <w:rPr>
                <w:rFonts w:ascii="Times New Roman" w:eastAsia="Times New Roman" w:hAnsi="Times New Roman" w:cs="Times New Roman"/>
                <w:sz w:val="24"/>
                <w:szCs w:val="24"/>
                <w:lang w:eastAsia="ru-RU"/>
              </w:rPr>
              <w:t xml:space="preserve">- </w:t>
            </w:r>
            <w:r w:rsidRPr="003823F9">
              <w:rPr>
                <w:rFonts w:ascii="Times New Roman" w:eastAsia="Times New Roman" w:hAnsi="Times New Roman" w:cs="Times New Roman"/>
                <w:sz w:val="24"/>
                <w:szCs w:val="24"/>
                <w:lang w:eastAsia="uk-UA"/>
              </w:rPr>
              <w:t>заява</w:t>
            </w:r>
            <w:r w:rsidRPr="003823F9">
              <w:rPr>
                <w:rFonts w:ascii="Times New Roman" w:eastAsia="Times New Roman" w:hAnsi="Times New Roman" w:cs="Times New Roman"/>
                <w:sz w:val="24"/>
                <w:szCs w:val="24"/>
                <w:lang w:eastAsia="ru-RU"/>
              </w:rPr>
              <w:t>;</w:t>
            </w:r>
          </w:p>
          <w:p w:rsidR="003823F9" w:rsidRPr="003823F9" w:rsidRDefault="003823F9" w:rsidP="003823F9">
            <w:pPr>
              <w:spacing w:after="0" w:line="240" w:lineRule="auto"/>
              <w:contextualSpacing/>
              <w:jc w:val="both"/>
              <w:rPr>
                <w:rFonts w:ascii="Times New Roman" w:eastAsia="Times New Roman" w:hAnsi="Times New Roman" w:cs="Times New Roman"/>
                <w:sz w:val="24"/>
                <w:szCs w:val="24"/>
                <w:lang w:eastAsia="uk-UA"/>
              </w:rPr>
            </w:pPr>
            <w:r w:rsidRPr="003823F9">
              <w:rPr>
                <w:rFonts w:ascii="Times New Roman" w:eastAsia="Times New Roman" w:hAnsi="Times New Roman" w:cs="Times New Roman"/>
                <w:sz w:val="24"/>
                <w:szCs w:val="24"/>
                <w:lang w:eastAsia="uk-UA"/>
              </w:rPr>
              <w:t xml:space="preserve">- паспорт громадянина України,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 </w:t>
            </w:r>
            <w:r w:rsidRPr="003823F9">
              <w:rPr>
                <w:rFonts w:ascii="Times New Roman" w:eastAsia="Times New Roman" w:hAnsi="Times New Roman" w:cs="Times New Roman"/>
                <w:sz w:val="24"/>
                <w:szCs w:val="24"/>
                <w:lang w:eastAsia="ru-RU"/>
              </w:rPr>
              <w:t>з пред'явленням оригіналу);</w:t>
            </w:r>
          </w:p>
          <w:p w:rsidR="003823F9" w:rsidRPr="003823F9" w:rsidRDefault="003823F9" w:rsidP="003823F9">
            <w:pPr>
              <w:widowControl w:val="0"/>
              <w:spacing w:after="0" w:line="0" w:lineRule="atLeast"/>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xml:space="preserve">- копія свідоцтва про народження дитини, у тому числі копія документа з відображенням інформації в електронному вигляді, що міститься у свідоцтві про народження дитини до 14 років, отриманого з Єдиного державного вебпорталу електронних послуг «Портал Дія» (з пред'явленням оригіналу); </w:t>
            </w:r>
          </w:p>
          <w:p w:rsidR="003823F9" w:rsidRPr="003823F9" w:rsidRDefault="003823F9" w:rsidP="003823F9">
            <w:pPr>
              <w:widowControl w:val="0"/>
              <w:spacing w:after="0" w:line="0" w:lineRule="atLeast"/>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довідка з місця навчання дитини із зазначенням факту перебування на повному державному утриманні (у разі навчання поза межами м. Кривого Рогу);</w:t>
            </w:r>
          </w:p>
          <w:p w:rsidR="003823F9" w:rsidRPr="003823F9" w:rsidRDefault="003823F9" w:rsidP="003823F9">
            <w:pPr>
              <w:widowControl w:val="0"/>
              <w:spacing w:after="0" w:line="0" w:lineRule="atLeast"/>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іноземці та особи без громадянства додатково подають копію посвідки на постійне проживання/посвідчення біженця/довідка про звернення за захистом в Україні/посвідчення особи, яка потребує додаткового захисту;</w:t>
            </w:r>
          </w:p>
          <w:p w:rsidR="003823F9" w:rsidRPr="003823F9" w:rsidRDefault="003823F9" w:rsidP="003823F9">
            <w:pPr>
              <w:widowControl w:val="0"/>
              <w:spacing w:after="0" w:line="0" w:lineRule="atLeast"/>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У разі звернення опікуна чи піклувальника:</w:t>
            </w:r>
          </w:p>
          <w:p w:rsidR="003823F9" w:rsidRPr="003823F9" w:rsidRDefault="003823F9" w:rsidP="003823F9">
            <w:pPr>
              <w:widowControl w:val="0"/>
              <w:spacing w:after="0" w:line="0" w:lineRule="atLeast"/>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копія рішення суду про встановлення опіки (піклування) та призначення дитині з інвалідністю віком до 18 років  опікуна (піклувальника);</w:t>
            </w:r>
          </w:p>
          <w:p w:rsidR="003823F9" w:rsidRPr="003823F9" w:rsidRDefault="003823F9" w:rsidP="003823F9">
            <w:pPr>
              <w:widowControl w:val="0"/>
              <w:spacing w:after="0" w:line="0" w:lineRule="atLeast"/>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копія рішення суду про визнання особи з інвалідністю з дитинства недієздатною;</w:t>
            </w:r>
          </w:p>
          <w:p w:rsidR="003823F9" w:rsidRPr="003823F9" w:rsidRDefault="003823F9" w:rsidP="003823F9">
            <w:pPr>
              <w:widowControl w:val="0"/>
              <w:spacing w:after="0" w:line="0" w:lineRule="atLeast"/>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копія рішення суду про призначення опікуна особі з інвалідністю з дитинства або копія документа, що підтверджує повноваження представника закладу (органу опіки та піклування), який виконує функції опікуна.</w:t>
            </w:r>
          </w:p>
          <w:p w:rsidR="003823F9" w:rsidRPr="003823F9" w:rsidRDefault="003823F9" w:rsidP="003823F9">
            <w:pPr>
              <w:widowControl w:val="0"/>
              <w:spacing w:after="0" w:line="0" w:lineRule="atLeast"/>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довідка про реквізити банківського рахунку, відкритого для отримання допомоги</w:t>
            </w:r>
          </w:p>
        </w:tc>
      </w:tr>
      <w:tr w:rsidR="003823F9" w:rsidRPr="003823F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bCs/>
                <w:color w:val="000000"/>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widowControl w:val="0"/>
              <w:spacing w:after="0" w:line="0" w:lineRule="atLeast"/>
              <w:ind w:right="7"/>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w:t>
            </w:r>
          </w:p>
        </w:tc>
      </w:tr>
      <w:tr w:rsidR="003823F9" w:rsidRPr="003823F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23F9" w:rsidRPr="003823F9" w:rsidRDefault="003823F9" w:rsidP="003823F9">
            <w:pPr>
              <w:spacing w:after="0" w:line="0" w:lineRule="atLeast"/>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bCs/>
                <w:color w:val="000000"/>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color w:val="000000"/>
                <w:sz w:val="24"/>
                <w:szCs w:val="24"/>
                <w:lang w:eastAsia="ru-RU"/>
              </w:rPr>
              <w:t>Платність /безоплатність адміністративної послуги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widowControl w:val="0"/>
              <w:spacing w:after="0" w:line="0" w:lineRule="atLeast"/>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Безоплатно</w:t>
            </w:r>
          </w:p>
        </w:tc>
      </w:tr>
      <w:tr w:rsidR="003823F9" w:rsidRPr="003823F9" w:rsidTr="00740E79">
        <w:trPr>
          <w:trHeight w:val="344"/>
        </w:trPr>
        <w:tc>
          <w:tcPr>
            <w:tcW w:w="957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23F9" w:rsidRPr="003823F9" w:rsidRDefault="003823F9" w:rsidP="003823F9">
            <w:pPr>
              <w:spacing w:after="0" w:line="240" w:lineRule="auto"/>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b/>
                <w:bCs/>
                <w:i/>
                <w:iCs/>
                <w:sz w:val="24"/>
                <w:szCs w:val="24"/>
                <w:lang w:eastAsia="ru-RU"/>
              </w:rPr>
              <w:t>У разі оплати адміністративної послуги:</w:t>
            </w:r>
          </w:p>
        </w:tc>
      </w:tr>
      <w:tr w:rsidR="003823F9" w:rsidRPr="003823F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23F9" w:rsidRPr="003823F9" w:rsidRDefault="003823F9" w:rsidP="003823F9">
            <w:pPr>
              <w:spacing w:after="0" w:line="0" w:lineRule="atLeast"/>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bCs/>
                <w:color w:val="000000"/>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color w:val="000000"/>
                <w:sz w:val="24"/>
                <w:szCs w:val="24"/>
                <w:lang w:eastAsia="ru-RU"/>
              </w:rPr>
              <w:t>Нормативно-правові акти, на підставі яких стягується плата</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23F9" w:rsidRPr="003823F9" w:rsidRDefault="003823F9" w:rsidP="003823F9">
            <w:pPr>
              <w:widowControl w:val="0"/>
              <w:spacing w:after="0" w:line="0" w:lineRule="atLeast"/>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w:t>
            </w:r>
          </w:p>
        </w:tc>
      </w:tr>
      <w:tr w:rsidR="003823F9" w:rsidRPr="003823F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bCs/>
                <w:color w:val="000000"/>
                <w:sz w:val="24"/>
                <w:szCs w:val="24"/>
                <w:lang w:eastAsia="ru-RU"/>
              </w:rPr>
              <w:lastRenderedPageBreak/>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color w:val="000000"/>
                <w:sz w:val="24"/>
                <w:szCs w:val="24"/>
                <w:lang w:eastAsia="ru-RU"/>
              </w:rPr>
              <w:t>Розмір та порядок внесення плати </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23F9" w:rsidRPr="003823F9" w:rsidRDefault="003823F9" w:rsidP="003823F9">
            <w:pPr>
              <w:widowControl w:val="0"/>
              <w:spacing w:after="0" w:line="0" w:lineRule="atLeast"/>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w:t>
            </w:r>
          </w:p>
        </w:tc>
      </w:tr>
      <w:tr w:rsidR="003823F9" w:rsidRPr="003823F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23F9" w:rsidRPr="003823F9" w:rsidRDefault="003823F9" w:rsidP="003823F9">
            <w:pPr>
              <w:spacing w:after="0" w:line="0" w:lineRule="atLeast"/>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bCs/>
                <w:color w:val="000000"/>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color w:val="000000"/>
                <w:sz w:val="24"/>
                <w:szCs w:val="24"/>
                <w:lang w:eastAsia="ru-RU"/>
              </w:rPr>
              <w:t>Розрахунковий рахунок для внесення плати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23F9" w:rsidRPr="003823F9" w:rsidRDefault="003823F9" w:rsidP="003823F9">
            <w:pPr>
              <w:widowControl w:val="0"/>
              <w:spacing w:after="0" w:line="0" w:lineRule="atLeast"/>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w:t>
            </w:r>
          </w:p>
        </w:tc>
      </w:tr>
      <w:tr w:rsidR="003823F9" w:rsidRPr="003823F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Строк надання адміністративної послуги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widowControl w:val="0"/>
              <w:spacing w:after="0" w:line="0" w:lineRule="atLeast"/>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До 100 днів</w:t>
            </w:r>
          </w:p>
        </w:tc>
      </w:tr>
      <w:tr w:rsidR="003823F9" w:rsidRPr="003823F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jc w:val="center"/>
              <w:rPr>
                <w:rFonts w:ascii="Times New Roman" w:eastAsia="Times New Roman" w:hAnsi="Times New Roman" w:cs="Times New Roman"/>
                <w:bCs/>
                <w:sz w:val="24"/>
                <w:szCs w:val="24"/>
                <w:lang w:eastAsia="ru-RU"/>
              </w:rPr>
            </w:pPr>
            <w:r w:rsidRPr="003823F9">
              <w:rPr>
                <w:rFonts w:ascii="Times New Roman" w:eastAsia="Times New Roman" w:hAnsi="Times New Roman" w:cs="Times New Roman"/>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widowControl w:val="0"/>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1. Подання документів не в повному обсязі, передбаченому законодавством.</w:t>
            </w:r>
          </w:p>
        </w:tc>
      </w:tr>
      <w:tr w:rsidR="003823F9" w:rsidRPr="003823F9" w:rsidTr="00740E79">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240" w:lineRule="auto"/>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widowControl w:val="0"/>
              <w:spacing w:after="0" w:line="240" w:lineRule="auto"/>
              <w:textAlignment w:val="baseline"/>
              <w:rPr>
                <w:rFonts w:ascii="Times New Roman" w:eastAsia="Times New Roman" w:hAnsi="Times New Roman" w:cs="Times New Roman"/>
                <w:color w:val="000000"/>
                <w:sz w:val="24"/>
                <w:szCs w:val="24"/>
                <w:lang w:eastAsia="ru-RU"/>
              </w:rPr>
            </w:pPr>
            <w:r w:rsidRPr="003823F9">
              <w:rPr>
                <w:rFonts w:ascii="Times New Roman" w:eastAsia="Times New Roman" w:hAnsi="Times New Roman" w:cs="Times New Roman"/>
                <w:color w:val="000000"/>
                <w:sz w:val="24"/>
                <w:szCs w:val="24"/>
                <w:lang w:eastAsia="ru-RU"/>
              </w:rPr>
              <w:t>1. Невідповідність вмісту наданого пакета документів вимогам чинного законодавства.</w:t>
            </w:r>
          </w:p>
          <w:p w:rsidR="003823F9" w:rsidRPr="003823F9" w:rsidRDefault="003823F9" w:rsidP="003823F9">
            <w:pPr>
              <w:widowControl w:val="0"/>
              <w:spacing w:after="0" w:line="240" w:lineRule="auto"/>
              <w:textAlignment w:val="baseline"/>
              <w:rPr>
                <w:rFonts w:ascii="Times New Roman" w:eastAsia="Times New Roman" w:hAnsi="Times New Roman" w:cs="Times New Roman"/>
                <w:color w:val="000000"/>
                <w:sz w:val="24"/>
                <w:szCs w:val="24"/>
                <w:lang w:eastAsia="ru-RU"/>
              </w:rPr>
            </w:pPr>
            <w:r w:rsidRPr="003823F9">
              <w:rPr>
                <w:rFonts w:ascii="Times New Roman" w:eastAsia="Times New Roman" w:hAnsi="Times New Roman" w:cs="Times New Roman"/>
                <w:color w:val="000000"/>
                <w:sz w:val="24"/>
                <w:szCs w:val="24"/>
                <w:lang w:eastAsia="ru-RU"/>
              </w:rPr>
              <w:t>2. Виявлення недостовірних відомостей у поданих документах.</w:t>
            </w:r>
          </w:p>
          <w:p w:rsidR="003823F9" w:rsidRPr="003823F9" w:rsidRDefault="003823F9" w:rsidP="003823F9">
            <w:pPr>
              <w:widowControl w:val="0"/>
              <w:spacing w:after="0" w:line="240" w:lineRule="auto"/>
              <w:textAlignment w:val="baseline"/>
              <w:rPr>
                <w:rFonts w:ascii="Times New Roman" w:eastAsia="Times New Roman" w:hAnsi="Times New Roman" w:cs="Times New Roman"/>
                <w:color w:val="000000"/>
                <w:sz w:val="24"/>
                <w:szCs w:val="24"/>
                <w:lang w:eastAsia="ru-RU"/>
              </w:rPr>
            </w:pPr>
          </w:p>
        </w:tc>
      </w:tr>
      <w:tr w:rsidR="003823F9" w:rsidRPr="003823F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Результат надання адміністративної послуги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widowControl w:val="0"/>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Повідомлення про призначення/відмову у призначенні державної соціальної допомоги особам з інвалідністю з дитинства та дітям з інвалідністю</w:t>
            </w:r>
          </w:p>
        </w:tc>
      </w:tr>
      <w:tr w:rsidR="003823F9" w:rsidRPr="003823F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color w:val="000000"/>
                <w:sz w:val="24"/>
                <w:szCs w:val="24"/>
                <w:lang w:eastAsia="ru-RU"/>
              </w:rPr>
              <w:t>Спосіб отримання результату надання послуги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widowControl w:val="0"/>
              <w:spacing w:after="0" w:line="0" w:lineRule="atLeast"/>
              <w:ind w:left="34"/>
              <w:rPr>
                <w:rFonts w:ascii="Times New Roman" w:eastAsia="Times New Roman" w:hAnsi="Times New Roman" w:cs="Times New Roman"/>
                <w:sz w:val="24"/>
                <w:szCs w:val="24"/>
                <w:lang w:eastAsia="ru-RU"/>
              </w:rPr>
            </w:pPr>
            <w:r w:rsidRPr="003823F9">
              <w:rPr>
                <w:rFonts w:ascii="Times New Roman" w:eastAsia="Times New Roman" w:hAnsi="Times New Roman" w:cs="Times New Roman"/>
                <w:color w:val="000000"/>
                <w:sz w:val="24"/>
                <w:szCs w:val="24"/>
                <w:lang w:eastAsia="ru-RU"/>
              </w:rPr>
              <w:t>Особисто, у випадках, передбачених законодавством: через представника (законного представника), засобами поштового або телекомунікаційного зв’язку</w:t>
            </w:r>
          </w:p>
        </w:tc>
      </w:tr>
      <w:tr w:rsidR="003823F9" w:rsidRPr="003823F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23F9" w:rsidRPr="003823F9" w:rsidRDefault="003823F9" w:rsidP="003823F9">
            <w:pPr>
              <w:spacing w:after="0" w:line="0" w:lineRule="atLeast"/>
              <w:rPr>
                <w:rFonts w:ascii="Times New Roman" w:eastAsia="Times New Roman" w:hAnsi="Times New Roman" w:cs="Times New Roman"/>
                <w:sz w:val="24"/>
                <w:szCs w:val="24"/>
                <w:lang w:eastAsia="ru-RU"/>
              </w:rPr>
            </w:pPr>
            <w:r w:rsidRPr="003823F9">
              <w:rPr>
                <w:rFonts w:ascii="Times New Roman" w:eastAsia="Times New Roman" w:hAnsi="Times New Roman" w:cs="Times New Roman"/>
                <w:color w:val="000000"/>
                <w:sz w:val="24"/>
                <w:szCs w:val="24"/>
                <w:lang w:eastAsia="ru-RU"/>
              </w:rPr>
              <w:t>Примітка</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23F9" w:rsidRPr="003823F9" w:rsidRDefault="003823F9" w:rsidP="003823F9">
            <w:pPr>
              <w:widowControl w:val="0"/>
              <w:spacing w:after="0" w:line="0" w:lineRule="atLeast"/>
              <w:jc w:val="both"/>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3823F9" w:rsidRPr="003823F9" w:rsidRDefault="003823F9" w:rsidP="003823F9">
      <w:pPr>
        <w:spacing w:after="0" w:line="240" w:lineRule="auto"/>
        <w:rPr>
          <w:rFonts w:ascii="Times New Roman" w:eastAsia="Times New Roman" w:hAnsi="Times New Roman" w:cs="Times New Roman"/>
          <w:b/>
          <w:bCs/>
          <w:i/>
          <w:iCs/>
          <w:sz w:val="24"/>
          <w:szCs w:val="24"/>
          <w:lang w:eastAsia="uk-UA"/>
        </w:rPr>
      </w:pPr>
    </w:p>
    <w:p w:rsidR="003823F9" w:rsidRPr="003823F9" w:rsidRDefault="003823F9" w:rsidP="003823F9">
      <w:pPr>
        <w:spacing w:after="0" w:line="240" w:lineRule="auto"/>
        <w:rPr>
          <w:rFonts w:ascii="Times New Roman" w:eastAsia="Times New Roman" w:hAnsi="Times New Roman" w:cs="Times New Roman"/>
          <w:b/>
          <w:bCs/>
          <w:i/>
          <w:iCs/>
          <w:sz w:val="24"/>
          <w:szCs w:val="24"/>
          <w:lang w:eastAsia="uk-UA"/>
        </w:rPr>
      </w:pPr>
      <w:r w:rsidRPr="003823F9">
        <w:rPr>
          <w:rFonts w:ascii="Times New Roman" w:eastAsia="Times New Roman" w:hAnsi="Times New Roman" w:cs="Times New Roman"/>
          <w:b/>
          <w:bCs/>
          <w:i/>
          <w:iCs/>
          <w:sz w:val="24"/>
          <w:szCs w:val="24"/>
          <w:lang w:eastAsia="uk-UA"/>
        </w:rPr>
        <w:t>Керуюча справами виконкому</w:t>
      </w:r>
    </w:p>
    <w:p w:rsidR="003823F9" w:rsidRPr="003823F9" w:rsidRDefault="003823F9" w:rsidP="003823F9">
      <w:pPr>
        <w:spacing w:after="0" w:line="240" w:lineRule="auto"/>
        <w:rPr>
          <w:rFonts w:ascii="Times New Roman" w:eastAsia="Times New Roman" w:hAnsi="Times New Roman" w:cs="Times New Roman"/>
          <w:lang w:eastAsia="uk-UA"/>
        </w:rPr>
      </w:pPr>
      <w:r w:rsidRPr="003823F9">
        <w:rPr>
          <w:rFonts w:ascii="Times New Roman" w:eastAsia="Times New Roman" w:hAnsi="Times New Roman" w:cs="Times New Roman"/>
          <w:b/>
          <w:bCs/>
          <w:i/>
          <w:iCs/>
          <w:sz w:val="24"/>
          <w:szCs w:val="24"/>
          <w:lang w:eastAsia="uk-UA"/>
        </w:rPr>
        <w:t xml:space="preserve">районної у місті ради </w:t>
      </w:r>
      <w:r w:rsidRPr="003823F9">
        <w:rPr>
          <w:rFonts w:ascii="Times New Roman" w:eastAsia="Times New Roman" w:hAnsi="Times New Roman" w:cs="Times New Roman"/>
          <w:b/>
          <w:bCs/>
          <w:i/>
          <w:iCs/>
          <w:sz w:val="24"/>
          <w:szCs w:val="24"/>
          <w:lang w:eastAsia="uk-UA"/>
        </w:rPr>
        <w:tab/>
      </w:r>
      <w:r w:rsidRPr="003823F9">
        <w:rPr>
          <w:rFonts w:ascii="Times New Roman" w:eastAsia="Times New Roman" w:hAnsi="Times New Roman" w:cs="Times New Roman"/>
          <w:b/>
          <w:bCs/>
          <w:i/>
          <w:iCs/>
          <w:sz w:val="24"/>
          <w:szCs w:val="24"/>
          <w:lang w:eastAsia="uk-UA"/>
        </w:rPr>
        <w:tab/>
      </w:r>
      <w:r w:rsidRPr="003823F9">
        <w:rPr>
          <w:rFonts w:ascii="Times New Roman" w:eastAsia="Times New Roman" w:hAnsi="Times New Roman" w:cs="Times New Roman"/>
          <w:b/>
          <w:bCs/>
          <w:i/>
          <w:iCs/>
          <w:sz w:val="24"/>
          <w:szCs w:val="24"/>
          <w:lang w:eastAsia="uk-UA"/>
        </w:rPr>
        <w:tab/>
      </w:r>
      <w:r w:rsidRPr="003823F9">
        <w:rPr>
          <w:rFonts w:ascii="Times New Roman" w:eastAsia="Times New Roman" w:hAnsi="Times New Roman" w:cs="Times New Roman"/>
          <w:b/>
          <w:bCs/>
          <w:i/>
          <w:iCs/>
          <w:sz w:val="24"/>
          <w:szCs w:val="24"/>
          <w:lang w:eastAsia="uk-UA"/>
        </w:rPr>
        <w:tab/>
      </w:r>
      <w:r w:rsidRPr="003823F9">
        <w:rPr>
          <w:rFonts w:ascii="Times New Roman" w:eastAsia="Times New Roman" w:hAnsi="Times New Roman" w:cs="Times New Roman"/>
          <w:b/>
          <w:bCs/>
          <w:i/>
          <w:iCs/>
          <w:sz w:val="24"/>
          <w:szCs w:val="24"/>
          <w:lang w:eastAsia="uk-UA"/>
        </w:rPr>
        <w:tab/>
      </w:r>
      <w:r w:rsidRPr="003823F9">
        <w:rPr>
          <w:rFonts w:ascii="Times New Roman" w:eastAsia="Times New Roman" w:hAnsi="Times New Roman" w:cs="Times New Roman"/>
          <w:b/>
          <w:bCs/>
          <w:i/>
          <w:iCs/>
          <w:sz w:val="24"/>
          <w:szCs w:val="24"/>
          <w:lang w:eastAsia="uk-UA"/>
        </w:rPr>
        <w:tab/>
        <w:t>Марія Окунєва</w:t>
      </w:r>
    </w:p>
    <w:p w:rsidR="003823F9" w:rsidRPr="003823F9" w:rsidRDefault="003823F9" w:rsidP="003823F9">
      <w:pPr>
        <w:spacing w:after="200" w:line="276" w:lineRule="auto"/>
        <w:rPr>
          <w:rFonts w:ascii="Times New Roman" w:eastAsia="Times New Roman" w:hAnsi="Times New Roman" w:cs="Times New Roman"/>
          <w:sz w:val="24"/>
          <w:szCs w:val="24"/>
          <w:lang w:eastAsia="uk-UA"/>
        </w:rPr>
      </w:pPr>
    </w:p>
    <w:p w:rsidR="003823F9" w:rsidRDefault="003823F9">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3823F9" w:rsidRPr="003823F9" w:rsidRDefault="003823F9" w:rsidP="003823F9">
      <w:pPr>
        <w:tabs>
          <w:tab w:val="left" w:pos="4200"/>
        </w:tabs>
        <w:spacing w:after="0" w:line="240" w:lineRule="auto"/>
        <w:ind w:left="6379"/>
        <w:rPr>
          <w:rFonts w:ascii="Times New Roman" w:eastAsia="Times New Roman" w:hAnsi="Times New Roman" w:cs="Times New Roman"/>
          <w:b/>
          <w:bCs/>
          <w:i/>
          <w:iCs/>
          <w:sz w:val="24"/>
          <w:szCs w:val="24"/>
          <w:lang w:eastAsia="ru-RU"/>
        </w:rPr>
      </w:pPr>
      <w:r w:rsidRPr="003823F9">
        <w:rPr>
          <w:rFonts w:ascii="Times New Roman" w:eastAsia="Times New Roman" w:hAnsi="Times New Roman" w:cs="Times New Roman"/>
          <w:b/>
          <w:bCs/>
          <w:i/>
          <w:iCs/>
          <w:sz w:val="24"/>
          <w:szCs w:val="24"/>
          <w:lang w:eastAsia="ru-RU"/>
        </w:rPr>
        <w:lastRenderedPageBreak/>
        <w:t>Додаток 140</w:t>
      </w:r>
    </w:p>
    <w:p w:rsidR="003823F9" w:rsidRPr="003823F9" w:rsidRDefault="003823F9" w:rsidP="003823F9">
      <w:pPr>
        <w:tabs>
          <w:tab w:val="left" w:pos="4200"/>
        </w:tabs>
        <w:spacing w:after="0" w:line="240" w:lineRule="auto"/>
        <w:rPr>
          <w:rFonts w:ascii="Times New Roman" w:eastAsia="Times New Roman" w:hAnsi="Times New Roman" w:cs="Times New Roman"/>
          <w:b/>
          <w:bCs/>
          <w:i/>
          <w:iCs/>
          <w:sz w:val="24"/>
          <w:szCs w:val="24"/>
          <w:lang w:eastAsia="ru-RU"/>
        </w:rPr>
      </w:pPr>
      <w:r w:rsidRPr="003823F9">
        <w:rPr>
          <w:rFonts w:ascii="Times New Roman" w:eastAsia="Times New Roman" w:hAnsi="Times New Roman" w:cs="Times New Roman"/>
          <w:b/>
          <w:bCs/>
          <w:i/>
          <w:iCs/>
          <w:sz w:val="24"/>
          <w:szCs w:val="24"/>
          <w:lang w:eastAsia="ru-RU"/>
        </w:rPr>
        <w:tab/>
      </w:r>
      <w:r w:rsidRPr="003823F9">
        <w:rPr>
          <w:rFonts w:ascii="Times New Roman" w:eastAsia="Times New Roman" w:hAnsi="Times New Roman" w:cs="Times New Roman"/>
          <w:b/>
          <w:bCs/>
          <w:i/>
          <w:iCs/>
          <w:sz w:val="24"/>
          <w:szCs w:val="24"/>
          <w:lang w:eastAsia="ru-RU"/>
        </w:rPr>
        <w:tab/>
      </w:r>
      <w:r w:rsidRPr="003823F9">
        <w:rPr>
          <w:rFonts w:ascii="Times New Roman" w:eastAsia="Times New Roman" w:hAnsi="Times New Roman" w:cs="Times New Roman"/>
          <w:b/>
          <w:bCs/>
          <w:i/>
          <w:iCs/>
          <w:sz w:val="24"/>
          <w:szCs w:val="24"/>
          <w:lang w:eastAsia="ru-RU"/>
        </w:rPr>
        <w:tab/>
      </w:r>
      <w:r w:rsidRPr="003823F9">
        <w:rPr>
          <w:rFonts w:ascii="Times New Roman" w:eastAsia="Times New Roman" w:hAnsi="Times New Roman" w:cs="Times New Roman"/>
          <w:b/>
          <w:bCs/>
          <w:i/>
          <w:iCs/>
          <w:sz w:val="24"/>
          <w:szCs w:val="24"/>
          <w:lang w:eastAsia="ru-RU"/>
        </w:rPr>
        <w:tab/>
      </w:r>
      <w:r w:rsidRPr="003823F9">
        <w:rPr>
          <w:rFonts w:ascii="Times New Roman" w:eastAsia="Times New Roman" w:hAnsi="Times New Roman" w:cs="Times New Roman"/>
          <w:b/>
          <w:bCs/>
          <w:i/>
          <w:iCs/>
          <w:sz w:val="24"/>
          <w:szCs w:val="24"/>
          <w:lang w:eastAsia="ru-RU"/>
        </w:rPr>
        <w:tab/>
        <w:t>до рішення виконкому</w:t>
      </w:r>
    </w:p>
    <w:p w:rsidR="003823F9" w:rsidRPr="003823F9" w:rsidRDefault="003823F9" w:rsidP="003823F9">
      <w:pPr>
        <w:tabs>
          <w:tab w:val="left" w:pos="4200"/>
        </w:tabs>
        <w:spacing w:after="0" w:line="240" w:lineRule="auto"/>
        <w:rPr>
          <w:rFonts w:ascii="Times New Roman" w:eastAsia="Times New Roman" w:hAnsi="Times New Roman" w:cs="Times New Roman"/>
          <w:b/>
          <w:bCs/>
          <w:i/>
          <w:iCs/>
          <w:sz w:val="24"/>
          <w:szCs w:val="24"/>
          <w:lang w:eastAsia="ru-RU"/>
        </w:rPr>
      </w:pPr>
      <w:r w:rsidRPr="003823F9">
        <w:rPr>
          <w:rFonts w:ascii="Times New Roman" w:eastAsia="Times New Roman" w:hAnsi="Times New Roman" w:cs="Times New Roman"/>
          <w:b/>
          <w:bCs/>
          <w:i/>
          <w:iCs/>
          <w:sz w:val="24"/>
          <w:szCs w:val="24"/>
          <w:lang w:eastAsia="ru-RU"/>
        </w:rPr>
        <w:tab/>
      </w:r>
      <w:r w:rsidRPr="003823F9">
        <w:rPr>
          <w:rFonts w:ascii="Times New Roman" w:eastAsia="Times New Roman" w:hAnsi="Times New Roman" w:cs="Times New Roman"/>
          <w:b/>
          <w:bCs/>
          <w:i/>
          <w:iCs/>
          <w:sz w:val="24"/>
          <w:szCs w:val="24"/>
          <w:lang w:eastAsia="ru-RU"/>
        </w:rPr>
        <w:tab/>
      </w:r>
      <w:r w:rsidRPr="003823F9">
        <w:rPr>
          <w:rFonts w:ascii="Times New Roman" w:eastAsia="Times New Roman" w:hAnsi="Times New Roman" w:cs="Times New Roman"/>
          <w:b/>
          <w:bCs/>
          <w:i/>
          <w:iCs/>
          <w:sz w:val="24"/>
          <w:szCs w:val="24"/>
          <w:lang w:eastAsia="ru-RU"/>
        </w:rPr>
        <w:tab/>
      </w:r>
      <w:r w:rsidRPr="003823F9">
        <w:rPr>
          <w:rFonts w:ascii="Times New Roman" w:eastAsia="Times New Roman" w:hAnsi="Times New Roman" w:cs="Times New Roman"/>
          <w:b/>
          <w:bCs/>
          <w:i/>
          <w:iCs/>
          <w:sz w:val="24"/>
          <w:szCs w:val="24"/>
          <w:lang w:eastAsia="ru-RU"/>
        </w:rPr>
        <w:tab/>
      </w:r>
      <w:r w:rsidRPr="003823F9">
        <w:rPr>
          <w:rFonts w:ascii="Times New Roman" w:eastAsia="Times New Roman" w:hAnsi="Times New Roman" w:cs="Times New Roman"/>
          <w:b/>
          <w:bCs/>
          <w:i/>
          <w:iCs/>
          <w:sz w:val="24"/>
          <w:szCs w:val="24"/>
          <w:lang w:eastAsia="ru-RU"/>
        </w:rPr>
        <w:tab/>
        <w:t>районної у місті ради</w:t>
      </w:r>
    </w:p>
    <w:p w:rsidR="003823F9" w:rsidRPr="003823F9" w:rsidRDefault="003823F9" w:rsidP="003823F9">
      <w:pPr>
        <w:spacing w:after="0" w:line="240" w:lineRule="auto"/>
        <w:ind w:left="6372"/>
        <w:rPr>
          <w:rFonts w:ascii="Times New Roman" w:eastAsia="Times New Roman" w:hAnsi="Times New Roman" w:cs="Times New Roman"/>
          <w:b/>
          <w:bCs/>
          <w:i/>
          <w:iCs/>
          <w:sz w:val="24"/>
          <w:szCs w:val="24"/>
        </w:rPr>
      </w:pPr>
      <w:r w:rsidRPr="003823F9">
        <w:rPr>
          <w:rFonts w:ascii="Times New Roman" w:eastAsia="Times New Roman" w:hAnsi="Times New Roman" w:cs="Times New Roman"/>
          <w:b/>
          <w:bCs/>
          <w:i/>
          <w:iCs/>
          <w:sz w:val="24"/>
          <w:szCs w:val="24"/>
        </w:rPr>
        <w:t>17.11.2021 № 575</w:t>
      </w:r>
    </w:p>
    <w:p w:rsidR="003823F9" w:rsidRPr="003823F9" w:rsidRDefault="003823F9" w:rsidP="003823F9">
      <w:pPr>
        <w:tabs>
          <w:tab w:val="left" w:pos="4200"/>
        </w:tabs>
        <w:spacing w:after="0" w:line="240" w:lineRule="auto"/>
        <w:rPr>
          <w:rFonts w:ascii="Times New Roman" w:eastAsia="Times New Roman" w:hAnsi="Times New Roman" w:cs="Times New Roman"/>
          <w:b/>
          <w:bCs/>
          <w:i/>
          <w:iCs/>
          <w:sz w:val="24"/>
          <w:szCs w:val="24"/>
          <w:lang w:eastAsia="ru-RU"/>
        </w:rPr>
      </w:pPr>
    </w:p>
    <w:p w:rsidR="003823F9" w:rsidRPr="003823F9" w:rsidRDefault="003823F9" w:rsidP="003823F9">
      <w:pPr>
        <w:spacing w:after="0" w:line="240" w:lineRule="auto"/>
        <w:jc w:val="center"/>
        <w:rPr>
          <w:rFonts w:ascii="Times New Roman" w:eastAsia="Times New Roman" w:hAnsi="Times New Roman" w:cs="Times New Roman"/>
          <w:b/>
          <w:bCs/>
          <w:i/>
          <w:iCs/>
          <w:sz w:val="24"/>
          <w:szCs w:val="24"/>
          <w:lang w:eastAsia="ru-RU"/>
        </w:rPr>
      </w:pPr>
    </w:p>
    <w:p w:rsidR="003823F9" w:rsidRPr="003823F9" w:rsidRDefault="003823F9" w:rsidP="003823F9">
      <w:pPr>
        <w:spacing w:after="0" w:line="240" w:lineRule="auto"/>
        <w:jc w:val="center"/>
        <w:rPr>
          <w:rFonts w:ascii="Times New Roman" w:eastAsia="Times New Roman" w:hAnsi="Times New Roman" w:cs="Times New Roman"/>
          <w:b/>
          <w:bCs/>
          <w:i/>
          <w:iCs/>
          <w:sz w:val="24"/>
          <w:szCs w:val="24"/>
          <w:lang w:eastAsia="ru-RU"/>
        </w:rPr>
      </w:pPr>
    </w:p>
    <w:p w:rsidR="003823F9" w:rsidRPr="003823F9" w:rsidRDefault="003823F9" w:rsidP="003823F9">
      <w:pPr>
        <w:spacing w:after="0" w:line="240" w:lineRule="auto"/>
        <w:jc w:val="center"/>
        <w:rPr>
          <w:rFonts w:ascii="Times New Roman" w:eastAsia="Times New Roman" w:hAnsi="Times New Roman" w:cs="Times New Roman"/>
          <w:b/>
          <w:bCs/>
          <w:i/>
          <w:iCs/>
          <w:sz w:val="24"/>
          <w:szCs w:val="24"/>
          <w:lang w:eastAsia="ru-RU"/>
        </w:rPr>
      </w:pPr>
      <w:r w:rsidRPr="003823F9">
        <w:rPr>
          <w:rFonts w:ascii="Times New Roman" w:eastAsia="Times New Roman" w:hAnsi="Times New Roman" w:cs="Times New Roman"/>
          <w:b/>
          <w:bCs/>
          <w:i/>
          <w:iCs/>
          <w:sz w:val="24"/>
          <w:szCs w:val="24"/>
          <w:lang w:eastAsia="ru-RU"/>
        </w:rPr>
        <w:t>Технологічна  картка № 72-54</w:t>
      </w:r>
    </w:p>
    <w:p w:rsidR="003823F9" w:rsidRPr="003823F9" w:rsidRDefault="003823F9" w:rsidP="003823F9">
      <w:pPr>
        <w:spacing w:after="0" w:line="240" w:lineRule="auto"/>
        <w:rPr>
          <w:rFonts w:ascii="Times New Roman" w:eastAsia="Times New Roman" w:hAnsi="Times New Roman" w:cs="Times New Roman"/>
          <w:b/>
          <w:bCs/>
          <w:i/>
          <w:iCs/>
          <w:sz w:val="24"/>
          <w:szCs w:val="24"/>
          <w:lang w:eastAsia="ru-RU"/>
        </w:rPr>
      </w:pPr>
      <w:r w:rsidRPr="003823F9">
        <w:rPr>
          <w:rFonts w:ascii="Times New Roman" w:eastAsia="Times New Roman" w:hAnsi="Times New Roman" w:cs="Times New Roman"/>
          <w:i/>
          <w:iCs/>
          <w:sz w:val="24"/>
          <w:szCs w:val="24"/>
          <w:lang w:eastAsia="ru-RU"/>
        </w:rPr>
        <w:t xml:space="preserve">Назва послуги: </w:t>
      </w:r>
      <w:r w:rsidRPr="003823F9">
        <w:rPr>
          <w:rFonts w:ascii="Times New Roman" w:eastAsia="Times New Roman" w:hAnsi="Times New Roman" w:cs="Times New Roman"/>
          <w:b/>
          <w:bCs/>
          <w:i/>
          <w:iCs/>
          <w:sz w:val="24"/>
          <w:szCs w:val="24"/>
          <w:lang w:eastAsia="ru-RU"/>
        </w:rPr>
        <w:t>Призначення державної  соціальної допомоги особам з інвалідністю з дитинства та дітям з інвалідністю</w:t>
      </w:r>
    </w:p>
    <w:p w:rsidR="003823F9" w:rsidRPr="003823F9" w:rsidRDefault="003823F9" w:rsidP="003823F9">
      <w:pPr>
        <w:spacing w:after="0" w:line="240" w:lineRule="auto"/>
        <w:rPr>
          <w:rFonts w:ascii="Times New Roman" w:eastAsia="Times New Roman" w:hAnsi="Times New Roman" w:cs="Times New Roman"/>
          <w:b/>
          <w:bCs/>
          <w:i/>
          <w:iCs/>
          <w:sz w:val="24"/>
          <w:szCs w:val="24"/>
          <w:lang w:eastAsia="ru-RU"/>
        </w:rPr>
      </w:pPr>
      <w:r w:rsidRPr="003823F9">
        <w:rPr>
          <w:rFonts w:ascii="Times New Roman" w:eastAsia="Times New Roman" w:hAnsi="Times New Roman" w:cs="Times New Roman"/>
          <w:i/>
          <w:iCs/>
          <w:sz w:val="24"/>
          <w:szCs w:val="24"/>
          <w:lang w:eastAsia="ru-RU"/>
        </w:rPr>
        <w:t xml:space="preserve">Загальна кількість днів надання послуги:  </w:t>
      </w:r>
      <w:r w:rsidRPr="003823F9">
        <w:rPr>
          <w:rFonts w:ascii="Times New Roman" w:eastAsia="Times New Roman" w:hAnsi="Times New Roman" w:cs="Times New Roman"/>
          <w:b/>
          <w:bCs/>
          <w:i/>
          <w:iCs/>
          <w:sz w:val="24"/>
          <w:szCs w:val="24"/>
          <w:lang w:eastAsia="ru-RU"/>
        </w:rPr>
        <w:t>до 100  днів</w:t>
      </w:r>
      <w:r w:rsidRPr="003823F9">
        <w:rPr>
          <w:rFonts w:ascii="Times New Roman" w:eastAsia="Times New Roman" w:hAnsi="Times New Roman" w:cs="Times New Roman"/>
          <w:i/>
          <w:iCs/>
          <w:sz w:val="24"/>
          <w:szCs w:val="24"/>
          <w:lang w:eastAsia="ru-RU"/>
        </w:rPr>
        <w:tab/>
      </w:r>
      <w:r w:rsidRPr="003823F9">
        <w:rPr>
          <w:rFonts w:ascii="Times New Roman" w:eastAsia="Times New Roman" w:hAnsi="Times New Roman" w:cs="Times New Roman"/>
          <w:i/>
          <w:iCs/>
          <w:sz w:val="24"/>
          <w:szCs w:val="24"/>
          <w:lang w:eastAsia="ru-RU"/>
        </w:rPr>
        <w:tab/>
      </w:r>
      <w:r w:rsidRPr="003823F9">
        <w:rPr>
          <w:rFonts w:ascii="Times New Roman" w:eastAsia="Times New Roman" w:hAnsi="Times New Roman" w:cs="Times New Roman"/>
          <w:i/>
          <w:iCs/>
          <w:sz w:val="24"/>
          <w:szCs w:val="24"/>
          <w:lang w:eastAsia="ru-RU"/>
        </w:rPr>
        <w:tab/>
      </w:r>
      <w:r w:rsidRPr="003823F9">
        <w:rPr>
          <w:rFonts w:ascii="Times New Roman" w:eastAsia="Times New Roman" w:hAnsi="Times New Roman" w:cs="Times New Roman"/>
          <w:i/>
          <w:iCs/>
          <w:sz w:val="24"/>
          <w:szCs w:val="24"/>
          <w:lang w:eastAsia="ru-RU"/>
        </w:rPr>
        <w:tab/>
      </w:r>
      <w:r w:rsidRPr="003823F9">
        <w:rPr>
          <w:rFonts w:ascii="Times New Roman" w:eastAsia="Times New Roman" w:hAnsi="Times New Roman" w:cs="Times New Roman"/>
          <w:i/>
          <w:iCs/>
          <w:sz w:val="24"/>
          <w:szCs w:val="24"/>
          <w:lang w:eastAsia="ru-RU"/>
        </w:rPr>
        <w:tab/>
        <w:t xml:space="preserve">                           </w:t>
      </w:r>
      <w:r w:rsidRPr="003823F9">
        <w:rPr>
          <w:rFonts w:ascii="Times New Roman" w:eastAsia="Times New Roman" w:hAnsi="Times New Roman" w:cs="Times New Roman"/>
          <w:b/>
          <w:bCs/>
          <w:i/>
          <w:iCs/>
          <w:sz w:val="24"/>
          <w:szCs w:val="24"/>
          <w:lang w:eastAsia="ru-RU"/>
        </w:rPr>
        <w:t xml:space="preserve">                      </w:t>
      </w:r>
    </w:p>
    <w:tbl>
      <w:tblPr>
        <w:tblW w:w="9503" w:type="dxa"/>
        <w:tblInd w:w="-106" w:type="dxa"/>
        <w:tblLook w:val="00A0" w:firstRow="1" w:lastRow="0" w:firstColumn="1" w:lastColumn="0" w:noHBand="0" w:noVBand="0"/>
      </w:tblPr>
      <w:tblGrid>
        <w:gridCol w:w="744"/>
        <w:gridCol w:w="2694"/>
        <w:gridCol w:w="2376"/>
        <w:gridCol w:w="2025"/>
        <w:gridCol w:w="35"/>
        <w:gridCol w:w="1629"/>
      </w:tblGrid>
      <w:tr w:rsidR="003823F9" w:rsidRPr="003823F9" w:rsidTr="00740E79">
        <w:tc>
          <w:tcPr>
            <w:tcW w:w="744"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uppressAutoHyphens/>
              <w:spacing w:after="0" w:line="240" w:lineRule="auto"/>
              <w:jc w:val="center"/>
              <w:rPr>
                <w:rFonts w:ascii="Times New Roman" w:eastAsia="Times New Roman" w:hAnsi="Times New Roman" w:cs="Times New Roman"/>
                <w:b/>
                <w:bCs/>
                <w:i/>
                <w:iCs/>
                <w:sz w:val="24"/>
                <w:szCs w:val="24"/>
                <w:lang w:eastAsia="ar-SA"/>
              </w:rPr>
            </w:pPr>
            <w:r w:rsidRPr="003823F9">
              <w:rPr>
                <w:rFonts w:ascii="Times New Roman" w:eastAsia="Times New Roman" w:hAnsi="Times New Roman" w:cs="Times New Roman"/>
                <w:b/>
                <w:bCs/>
                <w:i/>
                <w:iCs/>
                <w:sz w:val="24"/>
                <w:szCs w:val="24"/>
                <w:lang w:eastAsia="ar-SA"/>
              </w:rPr>
              <w:t>№ з/п</w:t>
            </w:r>
          </w:p>
        </w:tc>
        <w:tc>
          <w:tcPr>
            <w:tcW w:w="2694"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uppressAutoHyphens/>
              <w:spacing w:after="0" w:line="240" w:lineRule="auto"/>
              <w:jc w:val="center"/>
              <w:rPr>
                <w:rFonts w:ascii="Times New Roman" w:eastAsia="Times New Roman" w:hAnsi="Times New Roman" w:cs="Times New Roman"/>
                <w:b/>
                <w:bCs/>
                <w:i/>
                <w:iCs/>
                <w:sz w:val="24"/>
                <w:szCs w:val="24"/>
                <w:lang w:eastAsia="ar-SA"/>
              </w:rPr>
            </w:pPr>
            <w:r w:rsidRPr="003823F9">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uppressAutoHyphens/>
              <w:spacing w:after="0" w:line="240" w:lineRule="auto"/>
              <w:jc w:val="center"/>
              <w:rPr>
                <w:rFonts w:ascii="Times New Roman" w:eastAsia="Times New Roman" w:hAnsi="Times New Roman" w:cs="Times New Roman"/>
                <w:b/>
                <w:bCs/>
                <w:i/>
                <w:iCs/>
                <w:sz w:val="24"/>
                <w:szCs w:val="24"/>
                <w:lang w:eastAsia="ar-SA"/>
              </w:rPr>
            </w:pPr>
            <w:r w:rsidRPr="003823F9">
              <w:rPr>
                <w:rFonts w:ascii="Times New Roman" w:eastAsia="Times New Roman" w:hAnsi="Times New Roman" w:cs="Times New Roman"/>
                <w:b/>
                <w:bCs/>
                <w:i/>
                <w:iCs/>
                <w:sz w:val="24"/>
                <w:szCs w:val="24"/>
                <w:lang w:eastAsia="ar-SA"/>
              </w:rPr>
              <w:t>Відповідальна посадова особа</w:t>
            </w:r>
          </w:p>
        </w:tc>
        <w:tc>
          <w:tcPr>
            <w:tcW w:w="2060" w:type="dxa"/>
            <w:gridSpan w:val="2"/>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uppressAutoHyphens/>
              <w:spacing w:after="0" w:line="240" w:lineRule="auto"/>
              <w:jc w:val="center"/>
              <w:rPr>
                <w:rFonts w:ascii="Times New Roman" w:eastAsia="Times New Roman" w:hAnsi="Times New Roman" w:cs="Times New Roman"/>
                <w:b/>
                <w:bCs/>
                <w:i/>
                <w:iCs/>
                <w:sz w:val="24"/>
                <w:szCs w:val="24"/>
                <w:lang w:eastAsia="ar-SA"/>
              </w:rPr>
            </w:pPr>
            <w:r w:rsidRPr="003823F9">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9"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uppressAutoHyphens/>
              <w:spacing w:after="0" w:line="240" w:lineRule="auto"/>
              <w:jc w:val="center"/>
              <w:rPr>
                <w:rFonts w:ascii="Times New Roman" w:eastAsia="Times New Roman" w:hAnsi="Times New Roman" w:cs="Times New Roman"/>
                <w:i/>
                <w:iCs/>
                <w:sz w:val="24"/>
                <w:szCs w:val="24"/>
                <w:lang w:eastAsia="ar-SA"/>
              </w:rPr>
            </w:pPr>
            <w:r w:rsidRPr="003823F9">
              <w:rPr>
                <w:rFonts w:ascii="Times New Roman" w:eastAsia="Times New Roman" w:hAnsi="Times New Roman" w:cs="Times New Roman"/>
                <w:b/>
                <w:bCs/>
                <w:i/>
                <w:iCs/>
                <w:sz w:val="24"/>
                <w:szCs w:val="24"/>
                <w:lang w:eastAsia="ar-SA"/>
              </w:rPr>
              <w:t>Терміни виконання етапів (дії, рішення)</w:t>
            </w:r>
          </w:p>
        </w:tc>
      </w:tr>
      <w:tr w:rsidR="003823F9" w:rsidRPr="003823F9" w:rsidTr="00740E79">
        <w:tc>
          <w:tcPr>
            <w:tcW w:w="744"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uppressAutoHyphens/>
              <w:spacing w:after="0" w:line="240" w:lineRule="auto"/>
              <w:jc w:val="center"/>
              <w:rPr>
                <w:rFonts w:ascii="Times New Roman" w:eastAsia="Times New Roman" w:hAnsi="Times New Roman" w:cs="Times New Roman"/>
                <w:i/>
                <w:iCs/>
                <w:sz w:val="24"/>
                <w:szCs w:val="24"/>
                <w:lang w:eastAsia="ar-SA"/>
              </w:rPr>
            </w:pPr>
            <w:r w:rsidRPr="003823F9">
              <w:rPr>
                <w:rFonts w:ascii="Times New Roman" w:eastAsia="Times New Roman" w:hAnsi="Times New Roman" w:cs="Times New Roman"/>
                <w:i/>
                <w:iCs/>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uppressAutoHyphens/>
              <w:spacing w:after="0" w:line="240" w:lineRule="auto"/>
              <w:jc w:val="center"/>
              <w:rPr>
                <w:rFonts w:ascii="Times New Roman" w:eastAsia="Times New Roman" w:hAnsi="Times New Roman" w:cs="Times New Roman"/>
                <w:i/>
                <w:iCs/>
                <w:sz w:val="24"/>
                <w:szCs w:val="24"/>
                <w:lang w:eastAsia="ar-SA"/>
              </w:rPr>
            </w:pPr>
            <w:r w:rsidRPr="003823F9">
              <w:rPr>
                <w:rFonts w:ascii="Times New Roman" w:eastAsia="Times New Roman" w:hAnsi="Times New Roman" w:cs="Times New Roman"/>
                <w:i/>
                <w:iCs/>
                <w:sz w:val="24"/>
                <w:szCs w:val="24"/>
                <w:lang w:eastAsia="ar-SA"/>
              </w:rPr>
              <w:t>2</w:t>
            </w:r>
          </w:p>
        </w:tc>
        <w:tc>
          <w:tcPr>
            <w:tcW w:w="2376"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uppressAutoHyphens/>
              <w:spacing w:after="0" w:line="240" w:lineRule="auto"/>
              <w:jc w:val="center"/>
              <w:rPr>
                <w:rFonts w:ascii="Times New Roman" w:eastAsia="Times New Roman" w:hAnsi="Times New Roman" w:cs="Times New Roman"/>
                <w:i/>
                <w:iCs/>
                <w:sz w:val="24"/>
                <w:szCs w:val="24"/>
                <w:lang w:eastAsia="ar-SA"/>
              </w:rPr>
            </w:pPr>
            <w:r w:rsidRPr="003823F9">
              <w:rPr>
                <w:rFonts w:ascii="Times New Roman" w:eastAsia="Times New Roman" w:hAnsi="Times New Roman" w:cs="Times New Roman"/>
                <w:i/>
                <w:iCs/>
                <w:sz w:val="24"/>
                <w:szCs w:val="24"/>
                <w:lang w:eastAsia="ar-SA"/>
              </w:rPr>
              <w:t>3</w:t>
            </w:r>
          </w:p>
        </w:tc>
        <w:tc>
          <w:tcPr>
            <w:tcW w:w="2060" w:type="dxa"/>
            <w:gridSpan w:val="2"/>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uppressAutoHyphens/>
              <w:spacing w:after="0" w:line="240" w:lineRule="auto"/>
              <w:jc w:val="center"/>
              <w:rPr>
                <w:rFonts w:ascii="Times New Roman" w:eastAsia="Times New Roman" w:hAnsi="Times New Roman" w:cs="Times New Roman"/>
                <w:i/>
                <w:iCs/>
                <w:sz w:val="24"/>
                <w:szCs w:val="24"/>
                <w:lang w:eastAsia="ar-SA"/>
              </w:rPr>
            </w:pPr>
            <w:r w:rsidRPr="003823F9">
              <w:rPr>
                <w:rFonts w:ascii="Times New Roman" w:eastAsia="Times New Roman" w:hAnsi="Times New Roman" w:cs="Times New Roman"/>
                <w:i/>
                <w:iCs/>
                <w:sz w:val="24"/>
                <w:szCs w:val="24"/>
                <w:lang w:eastAsia="ar-SA"/>
              </w:rPr>
              <w:t>4</w:t>
            </w:r>
          </w:p>
        </w:tc>
        <w:tc>
          <w:tcPr>
            <w:tcW w:w="1629"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uppressAutoHyphens/>
              <w:spacing w:after="0" w:line="240" w:lineRule="auto"/>
              <w:jc w:val="center"/>
              <w:rPr>
                <w:rFonts w:ascii="Times New Roman" w:eastAsia="Times New Roman" w:hAnsi="Times New Roman" w:cs="Times New Roman"/>
                <w:sz w:val="24"/>
                <w:szCs w:val="24"/>
                <w:lang w:eastAsia="ar-SA"/>
              </w:rPr>
            </w:pPr>
            <w:r w:rsidRPr="003823F9">
              <w:rPr>
                <w:rFonts w:ascii="Times New Roman" w:eastAsia="Times New Roman" w:hAnsi="Times New Roman" w:cs="Times New Roman"/>
                <w:i/>
                <w:iCs/>
                <w:sz w:val="24"/>
                <w:szCs w:val="24"/>
                <w:lang w:eastAsia="ar-SA"/>
              </w:rPr>
              <w:t>5</w:t>
            </w:r>
          </w:p>
        </w:tc>
      </w:tr>
      <w:tr w:rsidR="003823F9" w:rsidRPr="003823F9" w:rsidTr="00740E79">
        <w:tc>
          <w:tcPr>
            <w:tcW w:w="744"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uppressAutoHyphens/>
              <w:spacing w:after="0" w:line="240" w:lineRule="auto"/>
              <w:jc w:val="center"/>
              <w:rPr>
                <w:rFonts w:ascii="Times New Roman" w:eastAsia="Times New Roman" w:hAnsi="Times New Roman" w:cs="Times New Roman"/>
                <w:sz w:val="24"/>
                <w:szCs w:val="24"/>
                <w:lang w:eastAsia="ar-SA"/>
              </w:rPr>
            </w:pPr>
            <w:r w:rsidRPr="003823F9">
              <w:rPr>
                <w:rFonts w:ascii="Times New Roman" w:eastAsia="Times New Roman" w:hAnsi="Times New Roman" w:cs="Times New Roman"/>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76"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0" w:type="dxa"/>
            <w:gridSpan w:val="2"/>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uppressAutoHyphens/>
              <w:spacing w:after="0" w:line="240" w:lineRule="auto"/>
              <w:rPr>
                <w:rFonts w:ascii="Times New Roman" w:eastAsia="Times New Roman" w:hAnsi="Times New Roman" w:cs="Times New Roman"/>
                <w:sz w:val="24"/>
                <w:szCs w:val="24"/>
                <w:lang w:eastAsia="ar-SA"/>
              </w:rPr>
            </w:pPr>
            <w:r w:rsidRPr="003823F9">
              <w:rPr>
                <w:rFonts w:ascii="Times New Roman" w:eastAsia="Times New Roman" w:hAnsi="Times New Roman" w:cs="Times New Roman"/>
                <w:sz w:val="24"/>
                <w:szCs w:val="24"/>
                <w:lang w:eastAsia="ar-SA"/>
              </w:rPr>
              <w:t xml:space="preserve">У день звернення </w:t>
            </w:r>
          </w:p>
        </w:tc>
      </w:tr>
      <w:tr w:rsidR="003823F9" w:rsidRPr="003823F9" w:rsidTr="00740E79">
        <w:trPr>
          <w:trHeight w:val="1365"/>
        </w:trPr>
        <w:tc>
          <w:tcPr>
            <w:tcW w:w="744" w:type="dxa"/>
            <w:tcBorders>
              <w:top w:val="single" w:sz="4" w:space="0" w:color="auto"/>
              <w:left w:val="single" w:sz="4" w:space="0" w:color="000000"/>
              <w:bottom w:val="single" w:sz="4" w:space="0" w:color="000000"/>
              <w:right w:val="single" w:sz="4" w:space="0" w:color="000000"/>
            </w:tcBorders>
          </w:tcPr>
          <w:p w:rsidR="003823F9" w:rsidRPr="003823F9" w:rsidRDefault="003823F9" w:rsidP="003823F9">
            <w:pPr>
              <w:suppressAutoHyphens/>
              <w:spacing w:after="0" w:line="240" w:lineRule="auto"/>
              <w:jc w:val="center"/>
              <w:rPr>
                <w:rFonts w:ascii="Times New Roman" w:eastAsia="Times New Roman" w:hAnsi="Times New Roman" w:cs="Times New Roman"/>
                <w:sz w:val="24"/>
                <w:szCs w:val="24"/>
                <w:lang w:eastAsia="ar-SA"/>
              </w:rPr>
            </w:pPr>
            <w:r w:rsidRPr="003823F9">
              <w:rPr>
                <w:rFonts w:ascii="Times New Roman" w:eastAsia="Times New Roman" w:hAnsi="Times New Roman" w:cs="Times New Roman"/>
                <w:sz w:val="24"/>
                <w:szCs w:val="24"/>
                <w:lang w:eastAsia="ar-SA"/>
              </w:rPr>
              <w:t>2.</w:t>
            </w:r>
          </w:p>
        </w:tc>
        <w:tc>
          <w:tcPr>
            <w:tcW w:w="2694"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xml:space="preserve">Реєстрація  заяви, розгляд  пакета документів, визначення виконавця  </w:t>
            </w:r>
          </w:p>
        </w:tc>
        <w:tc>
          <w:tcPr>
            <w:tcW w:w="2376"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Начальник, спеціаліст</w:t>
            </w:r>
          </w:p>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відділу грошових виплат і компенсацій</w:t>
            </w:r>
          </w:p>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2060" w:type="dxa"/>
            <w:gridSpan w:val="2"/>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Відділ грошових виплат і компенсацій</w:t>
            </w:r>
          </w:p>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1629"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У день надходження документів</w:t>
            </w:r>
          </w:p>
          <w:p w:rsidR="003823F9" w:rsidRPr="003823F9" w:rsidRDefault="003823F9" w:rsidP="003823F9">
            <w:pPr>
              <w:spacing w:after="0" w:line="240" w:lineRule="auto"/>
              <w:rPr>
                <w:rFonts w:ascii="Times New Roman" w:eastAsia="Times New Roman" w:hAnsi="Times New Roman" w:cs="Times New Roman"/>
                <w:sz w:val="24"/>
                <w:szCs w:val="24"/>
                <w:lang w:eastAsia="ru-RU"/>
              </w:rPr>
            </w:pPr>
          </w:p>
          <w:p w:rsidR="003823F9" w:rsidRPr="003823F9" w:rsidRDefault="003823F9" w:rsidP="003823F9">
            <w:pPr>
              <w:spacing w:after="0" w:line="240" w:lineRule="auto"/>
              <w:rPr>
                <w:rFonts w:ascii="Times New Roman" w:eastAsia="Times New Roman" w:hAnsi="Times New Roman" w:cs="Times New Roman"/>
                <w:sz w:val="24"/>
                <w:szCs w:val="24"/>
                <w:lang w:eastAsia="ru-RU"/>
              </w:rPr>
            </w:pPr>
          </w:p>
        </w:tc>
      </w:tr>
      <w:tr w:rsidR="003823F9" w:rsidRPr="003823F9" w:rsidTr="00740E79">
        <w:trPr>
          <w:trHeight w:val="1365"/>
        </w:trPr>
        <w:tc>
          <w:tcPr>
            <w:tcW w:w="744" w:type="dxa"/>
            <w:tcBorders>
              <w:top w:val="single" w:sz="4" w:space="0" w:color="auto"/>
              <w:left w:val="single" w:sz="4" w:space="0" w:color="000000"/>
              <w:bottom w:val="single" w:sz="4" w:space="0" w:color="000000"/>
              <w:right w:val="single" w:sz="4" w:space="0" w:color="000000"/>
            </w:tcBorders>
          </w:tcPr>
          <w:p w:rsidR="003823F9" w:rsidRPr="003823F9" w:rsidRDefault="003823F9" w:rsidP="003823F9">
            <w:pPr>
              <w:suppressAutoHyphens/>
              <w:spacing w:after="0" w:line="240" w:lineRule="auto"/>
              <w:jc w:val="center"/>
              <w:rPr>
                <w:rFonts w:ascii="Times New Roman" w:eastAsia="Times New Roman" w:hAnsi="Times New Roman" w:cs="Times New Roman"/>
                <w:sz w:val="24"/>
                <w:szCs w:val="24"/>
                <w:lang w:eastAsia="ar-SA"/>
              </w:rPr>
            </w:pPr>
            <w:r w:rsidRPr="003823F9">
              <w:rPr>
                <w:rFonts w:ascii="Times New Roman" w:eastAsia="Times New Roman" w:hAnsi="Times New Roman" w:cs="Times New Roman"/>
                <w:sz w:val="24"/>
                <w:szCs w:val="24"/>
                <w:lang w:eastAsia="ar-SA"/>
              </w:rPr>
              <w:t>3.</w:t>
            </w:r>
          </w:p>
        </w:tc>
        <w:tc>
          <w:tcPr>
            <w:tcW w:w="2694"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Призупинення розгляду пакету документів (за необхідності)</w:t>
            </w:r>
          </w:p>
        </w:tc>
        <w:tc>
          <w:tcPr>
            <w:tcW w:w="2376"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Начальник, спеціаліст</w:t>
            </w:r>
          </w:p>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відділу грошових виплат і компенсацій</w:t>
            </w:r>
          </w:p>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2060" w:type="dxa"/>
            <w:gridSpan w:val="2"/>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Відділ грошових виплат і компенсацій</w:t>
            </w:r>
          </w:p>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1629"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До 90 днів</w:t>
            </w:r>
          </w:p>
        </w:tc>
      </w:tr>
      <w:tr w:rsidR="003823F9" w:rsidRPr="003823F9" w:rsidTr="00740E79">
        <w:tc>
          <w:tcPr>
            <w:tcW w:w="744"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uppressAutoHyphens/>
              <w:spacing w:after="0" w:line="240" w:lineRule="auto"/>
              <w:jc w:val="center"/>
              <w:rPr>
                <w:rFonts w:ascii="Times New Roman" w:eastAsia="Times New Roman" w:hAnsi="Times New Roman" w:cs="Times New Roman"/>
                <w:sz w:val="24"/>
                <w:szCs w:val="24"/>
                <w:lang w:eastAsia="ar-SA"/>
              </w:rPr>
            </w:pPr>
            <w:r w:rsidRPr="003823F9">
              <w:rPr>
                <w:rFonts w:ascii="Times New Roman" w:eastAsia="Times New Roman" w:hAnsi="Times New Roman" w:cs="Times New Roman"/>
                <w:sz w:val="24"/>
                <w:szCs w:val="24"/>
                <w:lang w:eastAsia="ar-SA"/>
              </w:rPr>
              <w:t>4.</w:t>
            </w:r>
          </w:p>
        </w:tc>
        <w:tc>
          <w:tcPr>
            <w:tcW w:w="2694"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76"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Начальник, спеціаліст</w:t>
            </w:r>
          </w:p>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відділу грошових виплат і компенсацій</w:t>
            </w:r>
          </w:p>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lastRenderedPageBreak/>
              <w:t>управління праці та соціального захисту населення виконкому районної у місті ради</w:t>
            </w:r>
          </w:p>
        </w:tc>
        <w:tc>
          <w:tcPr>
            <w:tcW w:w="2060" w:type="dxa"/>
            <w:gridSpan w:val="2"/>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lastRenderedPageBreak/>
              <w:t>Відділ грошових виплат і компенсацій</w:t>
            </w:r>
          </w:p>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xml:space="preserve">управління праці та соціального </w:t>
            </w:r>
            <w:r w:rsidRPr="003823F9">
              <w:rPr>
                <w:rFonts w:ascii="Times New Roman" w:eastAsia="Times New Roman" w:hAnsi="Times New Roman" w:cs="Times New Roman"/>
                <w:sz w:val="24"/>
                <w:szCs w:val="24"/>
                <w:lang w:eastAsia="ru-RU"/>
              </w:rPr>
              <w:lastRenderedPageBreak/>
              <w:t>захисту населення виконкому районної у місті ради</w:t>
            </w:r>
          </w:p>
        </w:tc>
        <w:tc>
          <w:tcPr>
            <w:tcW w:w="1629"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jc w:val="center"/>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lastRenderedPageBreak/>
              <w:t xml:space="preserve">До 3 днів </w:t>
            </w:r>
          </w:p>
          <w:p w:rsidR="003823F9" w:rsidRPr="003823F9" w:rsidRDefault="003823F9" w:rsidP="003823F9">
            <w:pPr>
              <w:spacing w:after="0" w:line="240" w:lineRule="auto"/>
              <w:rPr>
                <w:rFonts w:ascii="Times New Roman" w:eastAsia="Times New Roman" w:hAnsi="Times New Roman" w:cs="Times New Roman"/>
                <w:sz w:val="24"/>
                <w:szCs w:val="24"/>
                <w:lang w:eastAsia="ru-RU"/>
              </w:rPr>
            </w:pPr>
          </w:p>
        </w:tc>
      </w:tr>
      <w:tr w:rsidR="003823F9" w:rsidRPr="003823F9" w:rsidTr="00740E79">
        <w:tc>
          <w:tcPr>
            <w:tcW w:w="744"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uppressAutoHyphens/>
              <w:spacing w:after="0" w:line="240" w:lineRule="auto"/>
              <w:jc w:val="center"/>
              <w:rPr>
                <w:rFonts w:ascii="Times New Roman" w:eastAsia="Times New Roman" w:hAnsi="Times New Roman" w:cs="Times New Roman"/>
                <w:sz w:val="24"/>
                <w:szCs w:val="24"/>
                <w:lang w:eastAsia="ar-SA"/>
              </w:rPr>
            </w:pPr>
            <w:r w:rsidRPr="003823F9">
              <w:rPr>
                <w:rFonts w:ascii="Times New Roman" w:eastAsia="Times New Roman" w:hAnsi="Times New Roman" w:cs="Times New Roman"/>
                <w:sz w:val="24"/>
                <w:szCs w:val="24"/>
                <w:lang w:eastAsia="ar-SA"/>
              </w:rPr>
              <w:t>5.</w:t>
            </w:r>
          </w:p>
        </w:tc>
        <w:tc>
          <w:tcPr>
            <w:tcW w:w="2694"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376"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Начальник, спеціаліст</w:t>
            </w:r>
          </w:p>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відділу грошових виплат і компенсацій</w:t>
            </w:r>
          </w:p>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2060" w:type="dxa"/>
            <w:gridSpan w:val="2"/>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Відділ грошових виплат і компенсацій</w:t>
            </w:r>
          </w:p>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0" w:type="auto"/>
            <w:tcBorders>
              <w:top w:val="single" w:sz="4" w:space="0" w:color="000000"/>
              <w:left w:val="single" w:sz="4" w:space="0" w:color="000000"/>
              <w:bottom w:val="single" w:sz="4" w:space="0" w:color="000000"/>
              <w:right w:val="single" w:sz="4" w:space="0" w:color="000000"/>
            </w:tcBorders>
            <w:vAlign w:val="center"/>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xml:space="preserve">До 3 днів </w:t>
            </w:r>
          </w:p>
        </w:tc>
      </w:tr>
      <w:tr w:rsidR="003823F9" w:rsidRPr="003823F9" w:rsidTr="00740E79">
        <w:tc>
          <w:tcPr>
            <w:tcW w:w="744"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uppressAutoHyphens/>
              <w:spacing w:after="0" w:line="240" w:lineRule="auto"/>
              <w:jc w:val="center"/>
              <w:rPr>
                <w:rFonts w:ascii="Times New Roman" w:eastAsia="Times New Roman" w:hAnsi="Times New Roman" w:cs="Times New Roman"/>
                <w:sz w:val="24"/>
                <w:szCs w:val="24"/>
                <w:lang w:eastAsia="ar-SA"/>
              </w:rPr>
            </w:pPr>
            <w:r w:rsidRPr="003823F9">
              <w:rPr>
                <w:rFonts w:ascii="Times New Roman" w:eastAsia="Times New Roman" w:hAnsi="Times New Roman" w:cs="Times New Roman"/>
                <w:sz w:val="24"/>
                <w:szCs w:val="24"/>
                <w:lang w:eastAsia="ar-SA"/>
              </w:rPr>
              <w:t>6.</w:t>
            </w:r>
          </w:p>
        </w:tc>
        <w:tc>
          <w:tcPr>
            <w:tcW w:w="2694"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xml:space="preserve">Проведення призначення, підписання розрахунку соціальної допомоги та оформлення повідомлення про призначення </w:t>
            </w:r>
          </w:p>
        </w:tc>
        <w:tc>
          <w:tcPr>
            <w:tcW w:w="2376"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Начальник, спеціаліст</w:t>
            </w:r>
          </w:p>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відділу грошових виплат і компенсацій</w:t>
            </w:r>
          </w:p>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2060" w:type="dxa"/>
            <w:gridSpan w:val="2"/>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Відділ грошових виплат і компенсацій</w:t>
            </w:r>
          </w:p>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0" w:type="auto"/>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xml:space="preserve">До 4 днів </w:t>
            </w:r>
          </w:p>
        </w:tc>
      </w:tr>
      <w:tr w:rsidR="003823F9" w:rsidRPr="003823F9" w:rsidTr="00740E79">
        <w:tc>
          <w:tcPr>
            <w:tcW w:w="744"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uppressAutoHyphens/>
              <w:spacing w:after="0" w:line="240" w:lineRule="auto"/>
              <w:jc w:val="center"/>
              <w:rPr>
                <w:rFonts w:ascii="Times New Roman" w:eastAsia="Times New Roman" w:hAnsi="Times New Roman" w:cs="Times New Roman"/>
                <w:sz w:val="24"/>
                <w:szCs w:val="24"/>
                <w:lang w:eastAsia="ar-SA"/>
              </w:rPr>
            </w:pPr>
            <w:r w:rsidRPr="003823F9">
              <w:rPr>
                <w:rFonts w:ascii="Times New Roman" w:eastAsia="Times New Roman" w:hAnsi="Times New Roman" w:cs="Times New Roman"/>
                <w:sz w:val="24"/>
                <w:szCs w:val="24"/>
                <w:lang w:eastAsia="ar-SA"/>
              </w:rPr>
              <w:t>7.</w:t>
            </w:r>
          </w:p>
        </w:tc>
        <w:tc>
          <w:tcPr>
            <w:tcW w:w="2694"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before="100" w:beforeAutospacing="1" w:after="100" w:afterAutospacing="1"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Видача заявнику повідомлення про призначення  допомоги</w:t>
            </w:r>
          </w:p>
        </w:tc>
        <w:tc>
          <w:tcPr>
            <w:tcW w:w="2376"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25" w:type="dxa"/>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64" w:type="dxa"/>
            <w:gridSpan w:val="2"/>
            <w:tcBorders>
              <w:top w:val="single" w:sz="4" w:space="0" w:color="000000"/>
              <w:left w:val="single" w:sz="4" w:space="0" w:color="000000"/>
              <w:bottom w:val="single" w:sz="4" w:space="0" w:color="000000"/>
              <w:right w:val="single" w:sz="4" w:space="0" w:color="000000"/>
            </w:tcBorders>
          </w:tcPr>
          <w:p w:rsidR="003823F9" w:rsidRPr="003823F9" w:rsidRDefault="003823F9" w:rsidP="003823F9">
            <w:pPr>
              <w:spacing w:after="0" w:line="240" w:lineRule="auto"/>
              <w:rPr>
                <w:rFonts w:ascii="Times New Roman" w:eastAsia="Times New Roman" w:hAnsi="Times New Roman" w:cs="Times New Roman"/>
                <w:sz w:val="24"/>
                <w:szCs w:val="24"/>
                <w:lang w:eastAsia="ru-RU"/>
              </w:rPr>
            </w:pPr>
            <w:r w:rsidRPr="003823F9">
              <w:rPr>
                <w:rFonts w:ascii="Times New Roman" w:eastAsia="Times New Roman" w:hAnsi="Times New Roman" w:cs="Times New Roman"/>
                <w:sz w:val="24"/>
                <w:szCs w:val="24"/>
                <w:lang w:eastAsia="ru-RU"/>
              </w:rPr>
              <w:t xml:space="preserve">У день отримання повідомлення </w:t>
            </w:r>
          </w:p>
        </w:tc>
      </w:tr>
    </w:tbl>
    <w:p w:rsidR="003823F9" w:rsidRPr="003823F9" w:rsidRDefault="003823F9" w:rsidP="003823F9">
      <w:pPr>
        <w:spacing w:after="0" w:line="240" w:lineRule="auto"/>
        <w:rPr>
          <w:rFonts w:ascii="Times New Roman" w:eastAsia="Times New Roman" w:hAnsi="Times New Roman" w:cs="Times New Roman"/>
          <w:b/>
          <w:bCs/>
          <w:i/>
          <w:iCs/>
          <w:sz w:val="24"/>
          <w:szCs w:val="24"/>
          <w:lang w:eastAsia="ru-RU"/>
        </w:rPr>
      </w:pPr>
    </w:p>
    <w:p w:rsidR="003823F9" w:rsidRPr="003823F9" w:rsidRDefault="003823F9" w:rsidP="003823F9">
      <w:pPr>
        <w:spacing w:after="0" w:line="240" w:lineRule="auto"/>
        <w:rPr>
          <w:rFonts w:ascii="Times New Roman" w:eastAsia="Times New Roman" w:hAnsi="Times New Roman" w:cs="Times New Roman"/>
          <w:b/>
          <w:bCs/>
          <w:i/>
          <w:iCs/>
          <w:sz w:val="24"/>
          <w:szCs w:val="24"/>
          <w:lang w:eastAsia="ru-RU"/>
        </w:rPr>
      </w:pPr>
      <w:r w:rsidRPr="003823F9">
        <w:rPr>
          <w:rFonts w:ascii="Times New Roman" w:eastAsia="Times New Roman" w:hAnsi="Times New Roman" w:cs="Times New Roman"/>
          <w:b/>
          <w:bCs/>
          <w:i/>
          <w:iCs/>
          <w:sz w:val="24"/>
          <w:szCs w:val="24"/>
          <w:lang w:eastAsia="ru-RU"/>
        </w:rPr>
        <w:t>Керуюча справами виконкому</w:t>
      </w:r>
    </w:p>
    <w:p w:rsidR="003823F9" w:rsidRPr="003823F9" w:rsidRDefault="003823F9" w:rsidP="003823F9">
      <w:pPr>
        <w:spacing w:after="0" w:line="240" w:lineRule="auto"/>
        <w:rPr>
          <w:rFonts w:ascii="Times New Roman" w:eastAsia="Times New Roman" w:hAnsi="Times New Roman" w:cs="Times New Roman"/>
          <w:sz w:val="28"/>
          <w:szCs w:val="28"/>
          <w:lang w:eastAsia="ru-RU"/>
        </w:rPr>
      </w:pPr>
      <w:r w:rsidRPr="003823F9">
        <w:rPr>
          <w:rFonts w:ascii="Times New Roman" w:eastAsia="Times New Roman" w:hAnsi="Times New Roman" w:cs="Times New Roman"/>
          <w:b/>
          <w:bCs/>
          <w:i/>
          <w:iCs/>
          <w:sz w:val="24"/>
          <w:szCs w:val="24"/>
          <w:lang w:eastAsia="ru-RU"/>
        </w:rPr>
        <w:t xml:space="preserve">районної у місті ради </w:t>
      </w:r>
      <w:r w:rsidRPr="003823F9">
        <w:rPr>
          <w:rFonts w:ascii="Times New Roman" w:eastAsia="Times New Roman" w:hAnsi="Times New Roman" w:cs="Times New Roman"/>
          <w:b/>
          <w:bCs/>
          <w:i/>
          <w:iCs/>
          <w:sz w:val="24"/>
          <w:szCs w:val="24"/>
          <w:lang w:eastAsia="ru-RU"/>
        </w:rPr>
        <w:tab/>
      </w:r>
      <w:r w:rsidRPr="003823F9">
        <w:rPr>
          <w:rFonts w:ascii="Times New Roman" w:eastAsia="Times New Roman" w:hAnsi="Times New Roman" w:cs="Times New Roman"/>
          <w:b/>
          <w:bCs/>
          <w:i/>
          <w:iCs/>
          <w:sz w:val="24"/>
          <w:szCs w:val="24"/>
          <w:lang w:eastAsia="ru-RU"/>
        </w:rPr>
        <w:tab/>
      </w:r>
      <w:r w:rsidRPr="003823F9">
        <w:rPr>
          <w:rFonts w:ascii="Times New Roman" w:eastAsia="Times New Roman" w:hAnsi="Times New Roman" w:cs="Times New Roman"/>
          <w:b/>
          <w:bCs/>
          <w:i/>
          <w:iCs/>
          <w:sz w:val="24"/>
          <w:szCs w:val="24"/>
          <w:lang w:eastAsia="ru-RU"/>
        </w:rPr>
        <w:tab/>
      </w:r>
      <w:r w:rsidRPr="003823F9">
        <w:rPr>
          <w:rFonts w:ascii="Times New Roman" w:eastAsia="Times New Roman" w:hAnsi="Times New Roman" w:cs="Times New Roman"/>
          <w:b/>
          <w:bCs/>
          <w:i/>
          <w:iCs/>
          <w:sz w:val="24"/>
          <w:szCs w:val="24"/>
          <w:lang w:eastAsia="ru-RU"/>
        </w:rPr>
        <w:tab/>
      </w:r>
      <w:r w:rsidRPr="003823F9">
        <w:rPr>
          <w:rFonts w:ascii="Times New Roman" w:eastAsia="Times New Roman" w:hAnsi="Times New Roman" w:cs="Times New Roman"/>
          <w:b/>
          <w:bCs/>
          <w:i/>
          <w:iCs/>
          <w:sz w:val="24"/>
          <w:szCs w:val="24"/>
          <w:lang w:eastAsia="ru-RU"/>
        </w:rPr>
        <w:tab/>
      </w:r>
      <w:r w:rsidRPr="003823F9">
        <w:rPr>
          <w:rFonts w:ascii="Times New Roman" w:eastAsia="Times New Roman" w:hAnsi="Times New Roman" w:cs="Times New Roman"/>
          <w:b/>
          <w:bCs/>
          <w:i/>
          <w:iCs/>
          <w:sz w:val="24"/>
          <w:szCs w:val="24"/>
          <w:lang w:eastAsia="ru-RU"/>
        </w:rPr>
        <w:tab/>
        <w:t>Марія Окунєва</w:t>
      </w:r>
    </w:p>
    <w:p w:rsidR="003823F9" w:rsidRPr="003823F9" w:rsidRDefault="003823F9" w:rsidP="003823F9">
      <w:pPr>
        <w:spacing w:after="0" w:line="240" w:lineRule="auto"/>
        <w:rPr>
          <w:rFonts w:ascii="Times New Roman" w:eastAsia="Times New Roman" w:hAnsi="Times New Roman" w:cs="Times New Roman"/>
          <w:sz w:val="24"/>
          <w:szCs w:val="24"/>
          <w:lang w:eastAsia="ru-RU"/>
        </w:rPr>
      </w:pPr>
    </w:p>
    <w:p w:rsidR="00A35EC4" w:rsidRDefault="00A35EC4">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A35EC4" w:rsidRPr="00A35EC4" w:rsidRDefault="00A35EC4" w:rsidP="00A35EC4">
      <w:pPr>
        <w:spacing w:after="0" w:line="240" w:lineRule="auto"/>
        <w:ind w:left="5664" w:firstLine="708"/>
        <w:rPr>
          <w:rFonts w:ascii="Times New Roman" w:eastAsia="Calibri" w:hAnsi="Times New Roman" w:cs="Times New Roman"/>
          <w:b/>
          <w:bCs/>
          <w:i/>
          <w:iCs/>
          <w:sz w:val="24"/>
          <w:szCs w:val="24"/>
          <w:lang w:eastAsia="ru-RU"/>
        </w:rPr>
      </w:pPr>
      <w:r w:rsidRPr="00A35EC4">
        <w:rPr>
          <w:rFonts w:ascii="Times New Roman" w:eastAsia="Calibri" w:hAnsi="Times New Roman" w:cs="Times New Roman"/>
          <w:b/>
          <w:bCs/>
          <w:i/>
          <w:iCs/>
          <w:sz w:val="24"/>
          <w:szCs w:val="24"/>
          <w:lang w:eastAsia="ru-RU"/>
        </w:rPr>
        <w:lastRenderedPageBreak/>
        <w:t>Додаток 141</w:t>
      </w:r>
    </w:p>
    <w:p w:rsidR="00A35EC4" w:rsidRPr="00A35EC4" w:rsidRDefault="00A35EC4" w:rsidP="00A35EC4">
      <w:pPr>
        <w:spacing w:after="0" w:line="240" w:lineRule="auto"/>
        <w:ind w:left="6379" w:hanging="7"/>
        <w:rPr>
          <w:rFonts w:ascii="Times New Roman" w:eastAsia="Calibri" w:hAnsi="Times New Roman" w:cs="Times New Roman"/>
          <w:b/>
          <w:bCs/>
          <w:i/>
          <w:iCs/>
          <w:sz w:val="24"/>
          <w:szCs w:val="24"/>
          <w:lang w:eastAsia="ru-RU"/>
        </w:rPr>
      </w:pPr>
      <w:r w:rsidRPr="00A35EC4">
        <w:rPr>
          <w:rFonts w:ascii="Times New Roman" w:eastAsia="Calibri" w:hAnsi="Times New Roman" w:cs="Times New Roman"/>
          <w:b/>
          <w:bCs/>
          <w:i/>
          <w:iCs/>
          <w:sz w:val="24"/>
          <w:szCs w:val="24"/>
          <w:lang w:eastAsia="ru-RU"/>
        </w:rPr>
        <w:t>до рішення виконкому             районної у місті ради</w:t>
      </w:r>
    </w:p>
    <w:p w:rsidR="00A35EC4" w:rsidRPr="00A35EC4" w:rsidRDefault="00A35EC4" w:rsidP="00A35EC4">
      <w:pPr>
        <w:spacing w:after="0" w:line="240" w:lineRule="auto"/>
        <w:ind w:left="6379" w:hanging="7"/>
        <w:rPr>
          <w:rFonts w:ascii="Times New Roman" w:eastAsia="Calibri" w:hAnsi="Times New Roman" w:cs="Times New Roman"/>
          <w:b/>
          <w:bCs/>
          <w:i/>
          <w:iCs/>
          <w:sz w:val="24"/>
          <w:szCs w:val="24"/>
          <w:lang w:eastAsia="ru-RU"/>
        </w:rPr>
      </w:pPr>
      <w:r w:rsidRPr="00A35EC4">
        <w:rPr>
          <w:rFonts w:ascii="Times New Roman" w:eastAsia="Calibri" w:hAnsi="Times New Roman" w:cs="Times New Roman"/>
          <w:b/>
          <w:bCs/>
          <w:i/>
          <w:iCs/>
          <w:sz w:val="24"/>
          <w:szCs w:val="24"/>
          <w:lang w:eastAsia="ru-RU"/>
        </w:rPr>
        <w:t xml:space="preserve">17.11.2021 № 575 </w:t>
      </w:r>
    </w:p>
    <w:p w:rsidR="00A35EC4" w:rsidRPr="00A35EC4" w:rsidRDefault="00A35EC4" w:rsidP="00A35EC4">
      <w:pPr>
        <w:spacing w:after="0" w:line="240" w:lineRule="auto"/>
        <w:rPr>
          <w:rFonts w:ascii="Times New Roman" w:eastAsia="Calibri" w:hAnsi="Times New Roman" w:cs="Times New Roman"/>
          <w:b/>
          <w:bCs/>
          <w:sz w:val="24"/>
          <w:szCs w:val="24"/>
          <w:lang w:eastAsia="ru-RU"/>
        </w:rPr>
      </w:pPr>
    </w:p>
    <w:p w:rsidR="00A35EC4" w:rsidRPr="00A35EC4" w:rsidRDefault="00A35EC4" w:rsidP="00A35EC4">
      <w:pPr>
        <w:spacing w:after="0" w:line="240" w:lineRule="auto"/>
        <w:jc w:val="center"/>
        <w:rPr>
          <w:rFonts w:ascii="Times New Roman" w:eastAsia="Calibri" w:hAnsi="Times New Roman" w:cs="Times New Roman"/>
          <w:b/>
          <w:bCs/>
          <w:sz w:val="24"/>
          <w:szCs w:val="24"/>
          <w:lang w:eastAsia="ru-RU"/>
        </w:rPr>
      </w:pPr>
    </w:p>
    <w:p w:rsidR="00A35EC4" w:rsidRPr="00A35EC4" w:rsidRDefault="00A35EC4" w:rsidP="00A35EC4">
      <w:pPr>
        <w:spacing w:after="0" w:line="240" w:lineRule="auto"/>
        <w:jc w:val="center"/>
        <w:rPr>
          <w:rFonts w:ascii="Times New Roman" w:eastAsia="Calibri" w:hAnsi="Times New Roman" w:cs="Times New Roman"/>
          <w:b/>
          <w:bCs/>
          <w:sz w:val="24"/>
          <w:szCs w:val="24"/>
          <w:lang w:eastAsia="ru-RU"/>
        </w:rPr>
      </w:pPr>
      <w:r w:rsidRPr="00A35EC4">
        <w:rPr>
          <w:rFonts w:ascii="Times New Roman" w:eastAsia="Calibri" w:hAnsi="Times New Roman" w:cs="Times New Roman"/>
          <w:b/>
          <w:bCs/>
          <w:sz w:val="24"/>
          <w:szCs w:val="24"/>
          <w:lang w:eastAsia="ru-RU"/>
        </w:rPr>
        <w:t>ІНФОРМАЦІЙНА КАРТКА 72-59</w:t>
      </w:r>
    </w:p>
    <w:p w:rsidR="00A35EC4" w:rsidRPr="00A35EC4" w:rsidRDefault="00A35EC4" w:rsidP="00A35EC4">
      <w:pPr>
        <w:spacing w:after="0" w:line="240" w:lineRule="auto"/>
        <w:jc w:val="center"/>
        <w:rPr>
          <w:rFonts w:ascii="Times New Roman" w:eastAsia="Calibri" w:hAnsi="Times New Roman" w:cs="Times New Roman"/>
          <w:sz w:val="24"/>
          <w:szCs w:val="24"/>
          <w:lang w:eastAsia="ru-RU"/>
        </w:rPr>
      </w:pPr>
    </w:p>
    <w:p w:rsidR="00A35EC4" w:rsidRPr="00A35EC4" w:rsidRDefault="00A35EC4" w:rsidP="00A35EC4">
      <w:pPr>
        <w:spacing w:after="0" w:line="240" w:lineRule="auto"/>
        <w:jc w:val="both"/>
        <w:rPr>
          <w:rFonts w:ascii="Times New Roman" w:eastAsia="Calibri" w:hAnsi="Times New Roman" w:cs="Times New Roman"/>
          <w:b/>
          <w:bCs/>
          <w:i/>
          <w:iCs/>
          <w:color w:val="000000"/>
          <w:sz w:val="24"/>
          <w:szCs w:val="24"/>
          <w:u w:val="single"/>
          <w:lang w:eastAsia="ru-RU"/>
        </w:rPr>
      </w:pPr>
      <w:r w:rsidRPr="00A35EC4">
        <w:rPr>
          <w:rFonts w:ascii="Times New Roman" w:eastAsia="Calibri" w:hAnsi="Times New Roman" w:cs="Times New Roman"/>
          <w:b/>
          <w:bCs/>
          <w:color w:val="000000"/>
          <w:sz w:val="24"/>
          <w:szCs w:val="24"/>
          <w:lang w:eastAsia="ru-RU"/>
        </w:rPr>
        <w:t>послуги</w:t>
      </w:r>
      <w:r w:rsidRPr="00A35EC4">
        <w:rPr>
          <w:rFonts w:ascii="Times New Roman" w:eastAsia="Calibri" w:hAnsi="Times New Roman" w:cs="Times New Roman"/>
          <w:b/>
          <w:bCs/>
          <w:i/>
          <w:iCs/>
          <w:color w:val="000000"/>
          <w:sz w:val="24"/>
          <w:szCs w:val="24"/>
          <w:lang w:eastAsia="ru-RU"/>
        </w:rPr>
        <w:t xml:space="preserve"> </w:t>
      </w:r>
      <w:r w:rsidRPr="00A35EC4">
        <w:rPr>
          <w:rFonts w:ascii="Times New Roman" w:eastAsia="Calibri" w:hAnsi="Times New Roman" w:cs="Times New Roman"/>
          <w:b/>
          <w:bCs/>
          <w:i/>
          <w:iCs/>
          <w:color w:val="000000"/>
          <w:sz w:val="24"/>
          <w:szCs w:val="24"/>
          <w:u w:val="single"/>
          <w:lang w:eastAsia="ru-RU"/>
        </w:rPr>
        <w:t>Призначення надбавки на догляд за особами з інвалідністю з дитинства та дітьми з інвалідністю</w:t>
      </w:r>
    </w:p>
    <w:p w:rsidR="00A35EC4" w:rsidRPr="00A35EC4" w:rsidRDefault="00A35EC4" w:rsidP="00A35EC4">
      <w:pPr>
        <w:spacing w:after="0" w:line="240" w:lineRule="auto"/>
        <w:jc w:val="both"/>
        <w:rPr>
          <w:rFonts w:ascii="Times New Roman" w:eastAsia="Calibri" w:hAnsi="Times New Roman" w:cs="Times New Roman"/>
          <w:sz w:val="24"/>
          <w:szCs w:val="24"/>
          <w:u w:val="single"/>
          <w:lang w:eastAsia="ru-RU"/>
        </w:rPr>
      </w:pPr>
    </w:p>
    <w:tbl>
      <w:tblPr>
        <w:tblW w:w="9683" w:type="dxa"/>
        <w:tblInd w:w="-106" w:type="dxa"/>
        <w:tblLook w:val="00A0" w:firstRow="1" w:lastRow="0" w:firstColumn="1" w:lastColumn="0" w:noHBand="0" w:noVBand="0"/>
      </w:tblPr>
      <w:tblGrid>
        <w:gridCol w:w="706"/>
        <w:gridCol w:w="3134"/>
        <w:gridCol w:w="5843"/>
      </w:tblGrid>
      <w:tr w:rsidR="00A35EC4" w:rsidRPr="00A35EC4" w:rsidTr="00740E79">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A35EC4" w:rsidRPr="00A35EC4" w:rsidRDefault="00A35EC4" w:rsidP="00A35EC4">
            <w:pPr>
              <w:widowControl w:val="0"/>
              <w:spacing w:after="0" w:line="240" w:lineRule="auto"/>
              <w:ind w:left="586" w:hanging="14"/>
              <w:jc w:val="center"/>
              <w:rPr>
                <w:rFonts w:ascii="Times New Roman" w:eastAsia="Calibri" w:hAnsi="Times New Roman" w:cs="Times New Roman"/>
                <w:sz w:val="24"/>
                <w:szCs w:val="24"/>
                <w:lang w:eastAsia="ru-RU"/>
              </w:rPr>
            </w:pPr>
            <w:r w:rsidRPr="00A35EC4">
              <w:rPr>
                <w:rFonts w:ascii="Times New Roman" w:eastAsia="Calibri" w:hAnsi="Times New Roman" w:cs="Times New Roman"/>
                <w:b/>
                <w:bCs/>
                <w:color w:val="000000"/>
                <w:sz w:val="24"/>
                <w:szCs w:val="24"/>
                <w:lang w:eastAsia="ru-RU"/>
              </w:rPr>
              <w:t>Інформація про центр надання адміністративних послуг</w:t>
            </w:r>
          </w:p>
        </w:tc>
      </w:tr>
      <w:tr w:rsidR="00A35EC4" w:rsidRPr="00A35EC4" w:rsidTr="00740E79">
        <w:tc>
          <w:tcPr>
            <w:tcW w:w="3840" w:type="dxa"/>
            <w:gridSpan w:val="2"/>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ind w:right="-51"/>
              <w:jc w:val="both"/>
              <w:rPr>
                <w:rFonts w:ascii="Times New Roman" w:eastAsia="Calibri" w:hAnsi="Times New Roman" w:cs="Times New Roman"/>
                <w:sz w:val="24"/>
                <w:szCs w:val="24"/>
                <w:lang w:eastAsia="ru-RU"/>
              </w:rPr>
            </w:pPr>
            <w:r w:rsidRPr="00A35EC4">
              <w:rPr>
                <w:rFonts w:ascii="Times New Roman" w:eastAsia="Calibri"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843"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pacing w:after="0" w:line="240" w:lineRule="auto"/>
              <w:jc w:val="both"/>
              <w:rPr>
                <w:rFonts w:ascii="Times New Roman" w:eastAsia="Calibri" w:hAnsi="Times New Roman" w:cs="Times New Roman"/>
                <w:sz w:val="24"/>
                <w:szCs w:val="24"/>
                <w:lang w:eastAsia="ru-RU"/>
              </w:rPr>
            </w:pPr>
            <w:r w:rsidRPr="00A35EC4">
              <w:rPr>
                <w:rFonts w:ascii="Times New Roman" w:eastAsia="Calibri"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A35EC4" w:rsidRPr="00A35EC4" w:rsidTr="00740E79">
        <w:tc>
          <w:tcPr>
            <w:tcW w:w="70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center"/>
              <w:rPr>
                <w:rFonts w:ascii="Times New Roman" w:eastAsia="Calibri" w:hAnsi="Times New Roman" w:cs="Times New Roman"/>
                <w:sz w:val="24"/>
                <w:szCs w:val="24"/>
                <w:lang w:eastAsia="ru-RU"/>
              </w:rPr>
            </w:pPr>
            <w:r w:rsidRPr="00A35EC4">
              <w:rPr>
                <w:rFonts w:ascii="Times New Roman" w:eastAsia="Calibri" w:hAnsi="Times New Roman" w:cs="Times New Roman"/>
                <w:b/>
                <w:bCs/>
                <w:color w:val="000000"/>
                <w:sz w:val="24"/>
                <w:szCs w:val="24"/>
                <w:lang w:eastAsia="ru-RU"/>
              </w:rPr>
              <w:t>1</w:t>
            </w:r>
          </w:p>
        </w:tc>
        <w:tc>
          <w:tcPr>
            <w:tcW w:w="313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rPr>
                <w:rFonts w:ascii="Times New Roman" w:eastAsia="Calibri" w:hAnsi="Times New Roman" w:cs="Times New Roman"/>
                <w:sz w:val="24"/>
                <w:szCs w:val="24"/>
                <w:lang w:eastAsia="ru-RU"/>
              </w:rPr>
            </w:pPr>
            <w:r w:rsidRPr="00A35EC4">
              <w:rPr>
                <w:rFonts w:ascii="Times New Roman" w:eastAsia="Calibri" w:hAnsi="Times New Roman" w:cs="Times New Roman"/>
                <w:color w:val="000000"/>
                <w:sz w:val="24"/>
                <w:szCs w:val="24"/>
                <w:lang w:eastAsia="ru-RU"/>
              </w:rPr>
              <w:t>Місцезнаходження віддалених робочих місць Центру</w:t>
            </w:r>
          </w:p>
        </w:tc>
        <w:tc>
          <w:tcPr>
            <w:tcW w:w="5843"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pacing w:after="0" w:line="240" w:lineRule="auto"/>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xml:space="preserve">50083, Дніпропетровська область, місто Кривий Ріг, вулиця </w:t>
            </w:r>
            <w:proofErr w:type="spellStart"/>
            <w:r w:rsidRPr="00A35EC4">
              <w:rPr>
                <w:rFonts w:ascii="Times New Roman" w:eastAsia="Calibri" w:hAnsi="Times New Roman" w:cs="Times New Roman"/>
                <w:sz w:val="24"/>
                <w:szCs w:val="24"/>
                <w:lang w:eastAsia="ru-RU"/>
              </w:rPr>
              <w:t>Ухтомського</w:t>
            </w:r>
            <w:proofErr w:type="spellEnd"/>
            <w:r w:rsidRPr="00A35EC4">
              <w:rPr>
                <w:rFonts w:ascii="Times New Roman" w:eastAsia="Calibri"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A35EC4" w:rsidRPr="00A35EC4" w:rsidTr="00740E79">
        <w:tc>
          <w:tcPr>
            <w:tcW w:w="70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center"/>
              <w:rPr>
                <w:rFonts w:ascii="Times New Roman" w:eastAsia="Calibri" w:hAnsi="Times New Roman" w:cs="Times New Roman"/>
                <w:sz w:val="24"/>
                <w:szCs w:val="24"/>
                <w:lang w:eastAsia="ru-RU"/>
              </w:rPr>
            </w:pPr>
            <w:r w:rsidRPr="00A35EC4">
              <w:rPr>
                <w:rFonts w:ascii="Times New Roman" w:eastAsia="Calibri" w:hAnsi="Times New Roman" w:cs="Times New Roman"/>
                <w:b/>
                <w:bCs/>
                <w:color w:val="000000"/>
                <w:sz w:val="24"/>
                <w:szCs w:val="24"/>
                <w:lang w:eastAsia="ru-RU"/>
              </w:rPr>
              <w:t>2</w:t>
            </w:r>
          </w:p>
        </w:tc>
        <w:tc>
          <w:tcPr>
            <w:tcW w:w="313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rPr>
                <w:rFonts w:ascii="Times New Roman" w:eastAsia="Calibri" w:hAnsi="Times New Roman" w:cs="Times New Roman"/>
                <w:sz w:val="24"/>
                <w:szCs w:val="24"/>
                <w:lang w:eastAsia="ru-RU"/>
              </w:rPr>
            </w:pPr>
            <w:r w:rsidRPr="00A35EC4">
              <w:rPr>
                <w:rFonts w:ascii="Times New Roman" w:eastAsia="Calibri" w:hAnsi="Times New Roman" w:cs="Times New Roman"/>
                <w:color w:val="000000"/>
                <w:sz w:val="24"/>
                <w:szCs w:val="24"/>
                <w:lang w:eastAsia="ru-RU"/>
              </w:rPr>
              <w:t>Інформація щодо режиму роботи віддалених робочих місць Центру</w:t>
            </w:r>
          </w:p>
        </w:tc>
        <w:tc>
          <w:tcPr>
            <w:tcW w:w="5843"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pacing w:after="0" w:line="240" w:lineRule="auto"/>
              <w:jc w:val="both"/>
              <w:rPr>
                <w:rFonts w:ascii="Times New Roman" w:eastAsia="Calibri" w:hAnsi="Times New Roman" w:cs="Times New Roman"/>
                <w:sz w:val="24"/>
                <w:szCs w:val="24"/>
                <w:lang w:eastAsia="uk-UA"/>
              </w:rPr>
            </w:pPr>
            <w:r w:rsidRPr="00A35EC4">
              <w:rPr>
                <w:rFonts w:ascii="Times New Roman" w:eastAsia="Calibri" w:hAnsi="Times New Roman" w:cs="Times New Roman"/>
                <w:sz w:val="24"/>
                <w:szCs w:val="24"/>
                <w:lang w:eastAsia="ru-RU"/>
              </w:rPr>
              <w:t>З понеділка до суботи з 09.00 до 16.00 години, перерва з 12.30 до 13.00 години</w:t>
            </w:r>
          </w:p>
        </w:tc>
      </w:tr>
      <w:tr w:rsidR="00A35EC4" w:rsidRPr="00A35EC4" w:rsidTr="00740E79">
        <w:tc>
          <w:tcPr>
            <w:tcW w:w="70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center"/>
              <w:rPr>
                <w:rFonts w:ascii="Times New Roman" w:eastAsia="Calibri" w:hAnsi="Times New Roman" w:cs="Times New Roman"/>
                <w:sz w:val="24"/>
                <w:szCs w:val="24"/>
                <w:lang w:eastAsia="ru-RU"/>
              </w:rPr>
            </w:pPr>
            <w:r w:rsidRPr="00A35EC4">
              <w:rPr>
                <w:rFonts w:ascii="Times New Roman" w:eastAsia="Calibri" w:hAnsi="Times New Roman" w:cs="Times New Roman"/>
                <w:b/>
                <w:bCs/>
                <w:color w:val="000000"/>
                <w:sz w:val="24"/>
                <w:szCs w:val="24"/>
                <w:lang w:eastAsia="ru-RU"/>
              </w:rPr>
              <w:t>3</w:t>
            </w:r>
          </w:p>
        </w:tc>
        <w:tc>
          <w:tcPr>
            <w:tcW w:w="313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rPr>
                <w:rFonts w:ascii="Times New Roman" w:eastAsia="Calibri" w:hAnsi="Times New Roman" w:cs="Times New Roman"/>
                <w:sz w:val="24"/>
                <w:szCs w:val="24"/>
                <w:lang w:eastAsia="ru-RU"/>
              </w:rPr>
            </w:pPr>
            <w:r w:rsidRPr="00A35EC4">
              <w:rPr>
                <w:rFonts w:ascii="Times New Roman" w:eastAsia="Calibri" w:hAnsi="Times New Roman" w:cs="Times New Roman"/>
                <w:color w:val="000000"/>
                <w:sz w:val="24"/>
                <w:szCs w:val="24"/>
                <w:lang w:eastAsia="ru-RU"/>
              </w:rPr>
              <w:t>Телефони та адреси електронної пошти віддалених робочих місць Центру</w:t>
            </w:r>
          </w:p>
        </w:tc>
        <w:tc>
          <w:tcPr>
            <w:tcW w:w="5843"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pacing w:after="0" w:line="240" w:lineRule="auto"/>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Телефон: 0975033528; 0674336786, 0-800-300-177</w:t>
            </w:r>
          </w:p>
          <w:p w:rsidR="00A35EC4" w:rsidRPr="00A35EC4" w:rsidRDefault="00A35EC4" w:rsidP="00A35EC4">
            <w:pPr>
              <w:spacing w:after="0" w:line="240" w:lineRule="auto"/>
              <w:rPr>
                <w:rFonts w:ascii="Times New Roman" w:eastAsia="Calibri" w:hAnsi="Times New Roman" w:cs="Times New Roman"/>
                <w:sz w:val="24"/>
                <w:szCs w:val="24"/>
                <w:lang w:eastAsia="ru-RU"/>
              </w:rPr>
            </w:pPr>
            <w:proofErr w:type="spellStart"/>
            <w:r w:rsidRPr="00A35EC4">
              <w:rPr>
                <w:rFonts w:ascii="Times New Roman" w:eastAsia="Calibri" w:hAnsi="Times New Roman" w:cs="Times New Roman"/>
                <w:sz w:val="24"/>
                <w:szCs w:val="24"/>
                <w:lang w:eastAsia="ru-RU"/>
              </w:rPr>
              <w:t>Ел.пошта</w:t>
            </w:r>
            <w:proofErr w:type="spellEnd"/>
            <w:r w:rsidRPr="00A35EC4">
              <w:rPr>
                <w:rFonts w:ascii="Times New Roman" w:eastAsia="Calibri" w:hAnsi="Times New Roman" w:cs="Times New Roman"/>
                <w:sz w:val="24"/>
                <w:szCs w:val="24"/>
                <w:lang w:eastAsia="ru-RU"/>
              </w:rPr>
              <w:t xml:space="preserve">: </w:t>
            </w:r>
            <w:hyperlink r:id="rId46" w:history="1">
              <w:r w:rsidRPr="00A35EC4">
                <w:rPr>
                  <w:rFonts w:ascii="Times New Roman" w:eastAsia="Calibri" w:hAnsi="Times New Roman" w:cs="Times New Roman"/>
                  <w:color w:val="0000FF"/>
                  <w:sz w:val="24"/>
                  <w:szCs w:val="24"/>
                  <w:u w:val="single"/>
                  <w:lang w:eastAsia="ru-RU"/>
                </w:rPr>
                <w:t>upszn@trnvk.gov.ua</w:t>
              </w:r>
            </w:hyperlink>
          </w:p>
          <w:p w:rsidR="00A35EC4" w:rsidRPr="00A35EC4" w:rsidRDefault="00A35EC4" w:rsidP="00A35EC4">
            <w:pPr>
              <w:spacing w:after="0" w:line="240" w:lineRule="auto"/>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xml:space="preserve">Офіційний </w:t>
            </w:r>
            <w:proofErr w:type="spellStart"/>
            <w:r w:rsidRPr="00A35EC4">
              <w:rPr>
                <w:rFonts w:ascii="Times New Roman" w:eastAsia="Calibri" w:hAnsi="Times New Roman" w:cs="Times New Roman"/>
                <w:sz w:val="24"/>
                <w:szCs w:val="24"/>
                <w:lang w:eastAsia="ru-RU"/>
              </w:rPr>
              <w:t>вебсайт</w:t>
            </w:r>
            <w:proofErr w:type="spellEnd"/>
            <w:r w:rsidRPr="00A35EC4">
              <w:rPr>
                <w:rFonts w:ascii="Times New Roman" w:eastAsia="Calibri" w:hAnsi="Times New Roman" w:cs="Times New Roman"/>
                <w:sz w:val="24"/>
                <w:szCs w:val="24"/>
                <w:lang w:eastAsia="ru-RU"/>
              </w:rPr>
              <w:t xml:space="preserve"> виконкому районної у місті ради: </w:t>
            </w:r>
            <w:hyperlink r:id="rId47" w:history="1">
              <w:r w:rsidRPr="00A35EC4">
                <w:rPr>
                  <w:rFonts w:ascii="Times New Roman" w:eastAsia="Calibri" w:hAnsi="Times New Roman" w:cs="Times New Roman"/>
                  <w:color w:val="0000FF"/>
                  <w:sz w:val="24"/>
                  <w:szCs w:val="24"/>
                  <w:u w:val="single"/>
                  <w:lang w:eastAsia="ru-RU"/>
                </w:rPr>
                <w:t>trnvk.gov.ua</w:t>
              </w:r>
            </w:hyperlink>
          </w:p>
        </w:tc>
      </w:tr>
      <w:tr w:rsidR="00A35EC4" w:rsidRPr="00A35EC4" w:rsidTr="00740E79">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A35EC4" w:rsidRPr="00A35EC4" w:rsidRDefault="00A35EC4" w:rsidP="00A35EC4">
            <w:pPr>
              <w:widowControl w:val="0"/>
              <w:spacing w:after="0" w:line="240" w:lineRule="auto"/>
              <w:jc w:val="center"/>
              <w:rPr>
                <w:rFonts w:ascii="Times New Roman" w:eastAsia="Calibri" w:hAnsi="Times New Roman" w:cs="Times New Roman"/>
                <w:sz w:val="24"/>
                <w:szCs w:val="24"/>
                <w:lang w:eastAsia="ru-RU"/>
              </w:rPr>
            </w:pPr>
            <w:r w:rsidRPr="00A35EC4">
              <w:rPr>
                <w:rFonts w:ascii="Times New Roman" w:eastAsia="Calibri"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A35EC4" w:rsidRPr="00A35EC4" w:rsidTr="00740E79">
        <w:tc>
          <w:tcPr>
            <w:tcW w:w="70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center"/>
              <w:rPr>
                <w:rFonts w:ascii="Times New Roman" w:eastAsia="Calibri" w:hAnsi="Times New Roman" w:cs="Times New Roman"/>
                <w:sz w:val="24"/>
                <w:szCs w:val="24"/>
                <w:lang w:eastAsia="ru-RU"/>
              </w:rPr>
            </w:pPr>
            <w:r w:rsidRPr="00A35EC4">
              <w:rPr>
                <w:rFonts w:ascii="Times New Roman" w:eastAsia="Calibri" w:hAnsi="Times New Roman" w:cs="Times New Roman"/>
                <w:b/>
                <w:bCs/>
                <w:color w:val="000000"/>
                <w:sz w:val="24"/>
                <w:szCs w:val="24"/>
                <w:lang w:eastAsia="ru-RU"/>
              </w:rPr>
              <w:t>4</w:t>
            </w:r>
          </w:p>
        </w:tc>
        <w:tc>
          <w:tcPr>
            <w:tcW w:w="313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rPr>
                <w:rFonts w:ascii="Times New Roman" w:eastAsia="Calibri" w:hAnsi="Times New Roman" w:cs="Times New Roman"/>
                <w:sz w:val="24"/>
                <w:szCs w:val="24"/>
                <w:lang w:eastAsia="ru-RU"/>
              </w:rPr>
            </w:pPr>
            <w:r w:rsidRPr="00A35EC4">
              <w:rPr>
                <w:rFonts w:ascii="Times New Roman" w:eastAsia="Calibri" w:hAnsi="Times New Roman" w:cs="Times New Roman"/>
                <w:color w:val="000000"/>
                <w:sz w:val="24"/>
                <w:szCs w:val="24"/>
                <w:lang w:eastAsia="ru-RU"/>
              </w:rPr>
              <w:t>Кодекси, Закони України</w:t>
            </w:r>
          </w:p>
        </w:tc>
        <w:tc>
          <w:tcPr>
            <w:tcW w:w="5843"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Закони України:</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«Про адміністративні послуги»;</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«Про державний бюджет України», на відповідний рік;</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«Про державну допомогу особам з інвалідністю з дитинства та дітям з інвалідністю»</w:t>
            </w:r>
          </w:p>
        </w:tc>
      </w:tr>
      <w:tr w:rsidR="00A35EC4" w:rsidRPr="00A35EC4" w:rsidTr="00740E79">
        <w:tc>
          <w:tcPr>
            <w:tcW w:w="70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line="240" w:lineRule="auto"/>
              <w:jc w:val="center"/>
              <w:rPr>
                <w:rFonts w:ascii="Times New Roman" w:eastAsia="Calibri" w:hAnsi="Times New Roman" w:cs="Times New Roman"/>
                <w:sz w:val="24"/>
                <w:szCs w:val="24"/>
                <w:lang w:eastAsia="ru-RU"/>
              </w:rPr>
            </w:pPr>
            <w:r w:rsidRPr="00A35EC4">
              <w:rPr>
                <w:rFonts w:ascii="Times New Roman" w:eastAsia="Calibri" w:hAnsi="Times New Roman" w:cs="Times New Roman"/>
                <w:b/>
                <w:bCs/>
                <w:sz w:val="24"/>
                <w:szCs w:val="24"/>
                <w:lang w:eastAsia="ru-RU"/>
              </w:rPr>
              <w:t>5</w:t>
            </w:r>
          </w:p>
          <w:p w:rsidR="00A35EC4" w:rsidRPr="00A35EC4" w:rsidRDefault="00A35EC4" w:rsidP="00A35EC4">
            <w:pPr>
              <w:widowControl w:val="0"/>
              <w:spacing w:after="0"/>
              <w:rPr>
                <w:rFonts w:ascii="Times New Roman" w:eastAsia="Calibri" w:hAnsi="Times New Roman" w:cs="Times New Roman"/>
                <w:sz w:val="24"/>
                <w:szCs w:val="24"/>
                <w:lang w:eastAsia="ru-RU"/>
              </w:rPr>
            </w:pPr>
          </w:p>
        </w:tc>
        <w:tc>
          <w:tcPr>
            <w:tcW w:w="313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Акти Кабінету Міністрів України</w:t>
            </w:r>
          </w:p>
        </w:tc>
        <w:tc>
          <w:tcPr>
            <w:tcW w:w="5843"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Постанова Кабінету Міністрів України від 03.02.2021 № 79 «Деякі питання призначення і виплати державної соціальної допомоги особам з інвалідністю з дитинства та дітям з інвалідністю» зі змінами</w:t>
            </w:r>
          </w:p>
        </w:tc>
      </w:tr>
      <w:tr w:rsidR="00A35EC4" w:rsidRPr="00A35EC4" w:rsidTr="00740E79">
        <w:tc>
          <w:tcPr>
            <w:tcW w:w="70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center"/>
              <w:rPr>
                <w:rFonts w:ascii="Times New Roman" w:eastAsia="Calibri" w:hAnsi="Times New Roman" w:cs="Times New Roman"/>
                <w:sz w:val="24"/>
                <w:szCs w:val="24"/>
                <w:lang w:eastAsia="ru-RU"/>
              </w:rPr>
            </w:pPr>
            <w:r w:rsidRPr="00A35EC4">
              <w:rPr>
                <w:rFonts w:ascii="Times New Roman" w:eastAsia="Calibri" w:hAnsi="Times New Roman" w:cs="Times New Roman"/>
                <w:b/>
                <w:bCs/>
                <w:sz w:val="24"/>
                <w:szCs w:val="24"/>
                <w:lang w:eastAsia="ru-RU"/>
              </w:rPr>
              <w:t>6</w:t>
            </w:r>
          </w:p>
        </w:tc>
        <w:tc>
          <w:tcPr>
            <w:tcW w:w="313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Акти центральних органів виконавчої влади</w:t>
            </w:r>
          </w:p>
        </w:tc>
        <w:tc>
          <w:tcPr>
            <w:tcW w:w="5843"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Накази:</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A35EC4" w:rsidRPr="00A35EC4" w:rsidTr="00740E79">
        <w:trPr>
          <w:trHeight w:val="751"/>
        </w:trPr>
        <w:tc>
          <w:tcPr>
            <w:tcW w:w="70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line="240" w:lineRule="auto"/>
              <w:jc w:val="center"/>
              <w:rPr>
                <w:rFonts w:ascii="Times New Roman" w:eastAsia="Calibri" w:hAnsi="Times New Roman" w:cs="Times New Roman"/>
                <w:sz w:val="24"/>
                <w:szCs w:val="24"/>
                <w:lang w:eastAsia="ru-RU"/>
              </w:rPr>
            </w:pPr>
            <w:r w:rsidRPr="00A35EC4">
              <w:rPr>
                <w:rFonts w:ascii="Times New Roman" w:eastAsia="Calibri" w:hAnsi="Times New Roman" w:cs="Times New Roman"/>
                <w:b/>
                <w:bCs/>
                <w:sz w:val="24"/>
                <w:szCs w:val="24"/>
                <w:lang w:eastAsia="ru-RU"/>
              </w:rPr>
              <w:lastRenderedPageBreak/>
              <w:t>7</w:t>
            </w:r>
          </w:p>
        </w:tc>
        <w:tc>
          <w:tcPr>
            <w:tcW w:w="313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line="240" w:lineRule="auto"/>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843"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line="240" w:lineRule="auto"/>
              <w:jc w:val="center"/>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w:t>
            </w:r>
          </w:p>
        </w:tc>
      </w:tr>
      <w:tr w:rsidR="00A35EC4" w:rsidRPr="00A35EC4" w:rsidTr="00740E79">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A35EC4" w:rsidRPr="00A35EC4" w:rsidRDefault="00A35EC4" w:rsidP="00A35EC4">
            <w:pPr>
              <w:widowControl w:val="0"/>
              <w:spacing w:after="0" w:line="240" w:lineRule="auto"/>
              <w:jc w:val="center"/>
              <w:rPr>
                <w:rFonts w:ascii="Times New Roman" w:eastAsia="Calibri" w:hAnsi="Times New Roman" w:cs="Times New Roman"/>
                <w:sz w:val="24"/>
                <w:szCs w:val="24"/>
                <w:lang w:eastAsia="ru-RU"/>
              </w:rPr>
            </w:pPr>
            <w:r w:rsidRPr="00A35EC4">
              <w:rPr>
                <w:rFonts w:ascii="Times New Roman" w:eastAsia="Calibri" w:hAnsi="Times New Roman" w:cs="Times New Roman"/>
                <w:b/>
                <w:bCs/>
                <w:i/>
                <w:iCs/>
                <w:sz w:val="24"/>
                <w:szCs w:val="24"/>
                <w:lang w:eastAsia="ru-RU"/>
              </w:rPr>
              <w:t>Умови отримання адміністративної послуги</w:t>
            </w:r>
          </w:p>
        </w:tc>
      </w:tr>
      <w:tr w:rsidR="00A35EC4" w:rsidRPr="00A35EC4" w:rsidTr="00740E79">
        <w:tc>
          <w:tcPr>
            <w:tcW w:w="70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center"/>
              <w:rPr>
                <w:rFonts w:ascii="Times New Roman" w:eastAsia="Calibri" w:hAnsi="Times New Roman" w:cs="Times New Roman"/>
                <w:sz w:val="24"/>
                <w:szCs w:val="24"/>
                <w:lang w:eastAsia="ru-RU"/>
              </w:rPr>
            </w:pPr>
            <w:r w:rsidRPr="00A35EC4">
              <w:rPr>
                <w:rFonts w:ascii="Times New Roman" w:eastAsia="Calibri" w:hAnsi="Times New Roman" w:cs="Times New Roman"/>
                <w:b/>
                <w:bCs/>
                <w:color w:val="000000"/>
                <w:sz w:val="24"/>
                <w:szCs w:val="24"/>
                <w:lang w:eastAsia="ru-RU"/>
              </w:rPr>
              <w:t>8</w:t>
            </w:r>
          </w:p>
        </w:tc>
        <w:tc>
          <w:tcPr>
            <w:tcW w:w="313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rPr>
                <w:rFonts w:ascii="Times New Roman" w:eastAsia="Calibri" w:hAnsi="Times New Roman" w:cs="Times New Roman"/>
                <w:sz w:val="24"/>
                <w:szCs w:val="24"/>
                <w:lang w:eastAsia="ru-RU"/>
              </w:rPr>
            </w:pPr>
            <w:r w:rsidRPr="00A35EC4">
              <w:rPr>
                <w:rFonts w:ascii="Times New Roman" w:eastAsia="Calibri" w:hAnsi="Times New Roman" w:cs="Times New Roman"/>
                <w:color w:val="000000"/>
                <w:sz w:val="24"/>
                <w:szCs w:val="24"/>
                <w:lang w:eastAsia="ru-RU"/>
              </w:rPr>
              <w:t>Підстава для одержання адміністративної послуги</w:t>
            </w:r>
          </w:p>
        </w:tc>
        <w:tc>
          <w:tcPr>
            <w:tcW w:w="5843"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Заява, наявність відповідного пакета документів.</w:t>
            </w:r>
          </w:p>
          <w:p w:rsidR="00A35EC4" w:rsidRPr="00A35EC4" w:rsidRDefault="00A35EC4" w:rsidP="00A35EC4">
            <w:pPr>
              <w:widowControl w:val="0"/>
              <w:suppressAutoHyphens/>
              <w:spacing w:after="0" w:line="240" w:lineRule="auto"/>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Надбавка на догляд призначається за догляд:</w:t>
            </w:r>
          </w:p>
          <w:p w:rsidR="00A35EC4" w:rsidRPr="00A35EC4" w:rsidRDefault="00A35EC4" w:rsidP="00A35EC4">
            <w:pPr>
              <w:suppressAutoHyphens/>
              <w:spacing w:after="0" w:line="240" w:lineRule="auto"/>
              <w:jc w:val="both"/>
              <w:rPr>
                <w:rFonts w:ascii="Times New Roman" w:eastAsia="Calibri" w:hAnsi="Times New Roman" w:cs="Times New Roman"/>
                <w:sz w:val="24"/>
                <w:szCs w:val="24"/>
                <w:lang w:eastAsia="uk-UA"/>
              </w:rPr>
            </w:pPr>
            <w:bookmarkStart w:id="10" w:name="n108"/>
            <w:bookmarkEnd w:id="10"/>
            <w:r w:rsidRPr="00A35EC4">
              <w:rPr>
                <w:rFonts w:ascii="Times New Roman" w:eastAsia="Calibri" w:hAnsi="Times New Roman" w:cs="Times New Roman"/>
                <w:sz w:val="24"/>
                <w:szCs w:val="24"/>
                <w:lang w:eastAsia="uk-UA"/>
              </w:rPr>
              <w:t>- за особами з інвалідністю з дитинства І групи;</w:t>
            </w:r>
          </w:p>
          <w:p w:rsidR="00A35EC4" w:rsidRPr="00A35EC4" w:rsidRDefault="00A35EC4" w:rsidP="00A35EC4">
            <w:pPr>
              <w:suppressAutoHyphens/>
              <w:spacing w:after="0" w:line="240" w:lineRule="auto"/>
              <w:jc w:val="both"/>
              <w:rPr>
                <w:rFonts w:ascii="Times New Roman" w:eastAsia="Calibri" w:hAnsi="Times New Roman" w:cs="Times New Roman"/>
                <w:sz w:val="24"/>
                <w:szCs w:val="24"/>
                <w:lang w:eastAsia="uk-UA"/>
              </w:rPr>
            </w:pPr>
            <w:bookmarkStart w:id="11" w:name="n109"/>
            <w:bookmarkEnd w:id="11"/>
            <w:r w:rsidRPr="00A35EC4">
              <w:rPr>
                <w:rFonts w:ascii="Times New Roman" w:eastAsia="Calibri" w:hAnsi="Times New Roman" w:cs="Times New Roman"/>
                <w:sz w:val="24"/>
                <w:szCs w:val="24"/>
                <w:lang w:eastAsia="uk-UA"/>
              </w:rPr>
              <w:t>- за одинокими особами з інвалідністю з дитинства II і III групи, які за висновком лікарсько-консультативної комісії лікувально-профілактичного закладу потре-</w:t>
            </w:r>
            <w:proofErr w:type="spellStart"/>
            <w:r w:rsidRPr="00A35EC4">
              <w:rPr>
                <w:rFonts w:ascii="Times New Roman" w:eastAsia="Calibri" w:hAnsi="Times New Roman" w:cs="Times New Roman"/>
                <w:sz w:val="24"/>
                <w:szCs w:val="24"/>
                <w:lang w:eastAsia="uk-UA"/>
              </w:rPr>
              <w:t>бують</w:t>
            </w:r>
            <w:proofErr w:type="spellEnd"/>
            <w:r w:rsidRPr="00A35EC4">
              <w:rPr>
                <w:rFonts w:ascii="Times New Roman" w:eastAsia="Calibri" w:hAnsi="Times New Roman" w:cs="Times New Roman"/>
                <w:sz w:val="24"/>
                <w:szCs w:val="24"/>
                <w:lang w:eastAsia="uk-UA"/>
              </w:rPr>
              <w:t xml:space="preserve"> постійного стороннього догляду;</w:t>
            </w:r>
          </w:p>
          <w:p w:rsidR="00A35EC4" w:rsidRPr="00A35EC4" w:rsidRDefault="00A35EC4" w:rsidP="00A35EC4">
            <w:pPr>
              <w:suppressAutoHyphens/>
              <w:spacing w:after="0" w:line="240" w:lineRule="auto"/>
              <w:jc w:val="both"/>
              <w:rPr>
                <w:rFonts w:ascii="Times New Roman" w:eastAsia="Calibri" w:hAnsi="Times New Roman" w:cs="Times New Roman"/>
                <w:sz w:val="24"/>
                <w:szCs w:val="24"/>
                <w:lang w:eastAsia="uk-UA"/>
              </w:rPr>
            </w:pPr>
            <w:bookmarkStart w:id="12" w:name="n111"/>
            <w:bookmarkEnd w:id="12"/>
            <w:r w:rsidRPr="00A35EC4">
              <w:rPr>
                <w:rFonts w:ascii="Times New Roman" w:eastAsia="Calibri" w:hAnsi="Times New Roman" w:cs="Times New Roman"/>
                <w:i/>
                <w:iCs/>
                <w:sz w:val="24"/>
                <w:szCs w:val="24"/>
                <w:lang w:eastAsia="uk-UA"/>
              </w:rPr>
              <w:t xml:space="preserve">- </w:t>
            </w:r>
            <w:r w:rsidRPr="00A35EC4">
              <w:rPr>
                <w:rFonts w:ascii="Times New Roman" w:eastAsia="Calibri" w:hAnsi="Times New Roman" w:cs="Times New Roman"/>
                <w:sz w:val="24"/>
                <w:szCs w:val="24"/>
                <w:lang w:eastAsia="uk-UA"/>
              </w:rPr>
              <w:t>за дітьми з інвалідністю.</w:t>
            </w:r>
          </w:p>
        </w:tc>
      </w:tr>
      <w:tr w:rsidR="00A35EC4" w:rsidRPr="00A35EC4" w:rsidTr="00740E79">
        <w:tc>
          <w:tcPr>
            <w:tcW w:w="70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center"/>
              <w:rPr>
                <w:rFonts w:ascii="Times New Roman" w:eastAsia="Calibri" w:hAnsi="Times New Roman" w:cs="Times New Roman"/>
                <w:sz w:val="24"/>
                <w:szCs w:val="24"/>
                <w:lang w:eastAsia="ru-RU"/>
              </w:rPr>
            </w:pPr>
            <w:r w:rsidRPr="00A35EC4">
              <w:rPr>
                <w:rFonts w:ascii="Times New Roman" w:eastAsia="Calibri" w:hAnsi="Times New Roman" w:cs="Times New Roman"/>
                <w:b/>
                <w:bCs/>
                <w:sz w:val="24"/>
                <w:szCs w:val="24"/>
                <w:lang w:eastAsia="ru-RU"/>
              </w:rPr>
              <w:t>9</w:t>
            </w:r>
          </w:p>
        </w:tc>
        <w:tc>
          <w:tcPr>
            <w:tcW w:w="313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line="240" w:lineRule="auto"/>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843"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line="240" w:lineRule="auto"/>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заява про призначення усіх видів соціальної допомоги* встановленого зразка;</w:t>
            </w:r>
          </w:p>
          <w:p w:rsidR="00A35EC4" w:rsidRPr="00A35EC4" w:rsidRDefault="00A35EC4" w:rsidP="00A35EC4">
            <w:pPr>
              <w:widowControl w:val="0"/>
              <w:spacing w:after="0" w:line="240" w:lineRule="auto"/>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копія паспорта громадянина України,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оригіналу);</w:t>
            </w:r>
          </w:p>
          <w:p w:rsidR="00A35EC4" w:rsidRPr="00A35EC4" w:rsidRDefault="00A35EC4" w:rsidP="00A35EC4">
            <w:pPr>
              <w:widowControl w:val="0"/>
              <w:spacing w:after="0" w:line="240" w:lineRule="auto"/>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копія реєстраційного номеру облікової картки платника податків,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(з пред'явленням оригіналу), або серія та номер паспорта для осіб, які мають право здійснювати будь - які платежі за серією та номером паспорта;</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копія свідоцтва про народження дитини, у тому числі копія документа з відображенням інформації в електронному вигляді, що міститься у свідоцтві про народження дитини до 14 років, отриманого з Єдиного державного вебпорталу електронних послуг «Портал Дія» (з пред'явленням оригіналу);</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довідка з місця навчання дитини із зазначенням факту перебування на повному державному утриманні (у разі навчання поза межами м. Кривого Рогу);</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іноземці та особи без громадянства додатково подають копію посвідки на постійне або тимчасове проживання.</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У разу звернення опікуна чи піклувальника:</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копія рішення суду про встановлення опіки (піклування) та призначення дитині з інвалідністю опікуна (піклувальника);</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копія рішення суду про визнання особи з інвалідністю з дитинства недієздатною;</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xml:space="preserve">- довідка про реквізити банківського рахунку, </w:t>
            </w:r>
            <w:proofErr w:type="spellStart"/>
            <w:r w:rsidRPr="00A35EC4">
              <w:rPr>
                <w:rFonts w:ascii="Times New Roman" w:eastAsia="Calibri" w:hAnsi="Times New Roman" w:cs="Times New Roman"/>
                <w:sz w:val="24"/>
                <w:szCs w:val="24"/>
                <w:lang w:eastAsia="ru-RU"/>
              </w:rPr>
              <w:t>відкри</w:t>
            </w:r>
            <w:proofErr w:type="spellEnd"/>
            <w:r w:rsidRPr="00A35EC4">
              <w:rPr>
                <w:rFonts w:ascii="Times New Roman" w:eastAsia="Calibri" w:hAnsi="Times New Roman" w:cs="Times New Roman"/>
                <w:sz w:val="24"/>
                <w:szCs w:val="24"/>
                <w:lang w:eastAsia="ru-RU"/>
              </w:rPr>
              <w:t>-того для отримання допомоги.</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Додатково одинока мати надає:</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xml:space="preserve">- довідки органу реєстрації актів цивільного стану про </w:t>
            </w:r>
            <w:r w:rsidRPr="00A35EC4">
              <w:rPr>
                <w:rFonts w:ascii="Times New Roman" w:eastAsia="Calibri" w:hAnsi="Times New Roman" w:cs="Times New Roman"/>
                <w:sz w:val="24"/>
                <w:szCs w:val="24"/>
                <w:lang w:eastAsia="ru-RU"/>
              </w:rPr>
              <w:lastRenderedPageBreak/>
              <w:t>підстави внесення до книги реєстрації народження відомостей про батька дитини (на яку призначається надбавка на догляд) (копія з пред'явленням оригіналу), якщо одинока мати не перебуває (не перебувала) на обліку в структурних підрозділах з питань соціального захисту населення як одинока мати, або довідку зазначених органів про те, що вона перебуває (перебувала) на обліку як одинока мати дитини з інвалідністю, на яку призначається надбавка на догляд;</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Додатково одинокий батько надає:</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копію рішення суду про встановлення батьківства (крім випадку, коли відомості про батька зазначено у свідоцтві про народження дитини);</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копію рішення суду про позбавлення батьківських прав (крім випадку, коли реєстрацію дитини проведено відповідно до частини другої статті 135 Сімейного кодексу України).</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Додатково один з батьків, усиновителів, опікунів, піклувальників, які не працюють, не навчаються (крім заочної форми навчання), не проходять службу, не займають виборну посаду і фактично здійснюють догляд за дитиною з інвалідністю, надають:</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заяву про призначення надбавки на догляд за дитиною з інвалідністю;</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копія трудової книжки, довідка з центру зайнятості про те, що особа не перебуває на обліку як безробітна, довідка про доходи за останній звітний період (рік), а в разі відсутності трудової книжки - лише зазначені довідки;</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довідка з місця навчання дитини.</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Додатково особа, яка доглядає за дитиною до досягнення нею трирічного віку, перебуває у відпустці у зв'язку з вагітністю та пологами, у відпустці без збереження заробітної плати незалежно від того, за якою дитиною вона знаходиться у відпустці, у разі якщо дитина з інвалідністю потребує домашнього догляду за умови фактичного догляду за нею, надає:</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первинний обліковий документ № 080-1/о «Довідка про потребу дитини (дитини з інвалідністю) у домашньому догляді»  за встановленою формою;</w:t>
            </w:r>
          </w:p>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копію наказу (розпорядження) роботодавця про надання відпустки або витяг з них</w:t>
            </w:r>
          </w:p>
        </w:tc>
      </w:tr>
      <w:tr w:rsidR="00A35EC4" w:rsidRPr="00A35EC4" w:rsidTr="00740E79">
        <w:tc>
          <w:tcPr>
            <w:tcW w:w="70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center"/>
              <w:rPr>
                <w:rFonts w:ascii="Times New Roman" w:eastAsia="Calibri" w:hAnsi="Times New Roman" w:cs="Times New Roman"/>
                <w:sz w:val="24"/>
                <w:szCs w:val="24"/>
                <w:lang w:eastAsia="ru-RU"/>
              </w:rPr>
            </w:pPr>
            <w:r w:rsidRPr="00A35EC4">
              <w:rPr>
                <w:rFonts w:ascii="Times New Roman" w:eastAsia="Calibri" w:hAnsi="Times New Roman" w:cs="Times New Roman"/>
                <w:b/>
                <w:bCs/>
                <w:color w:val="000000"/>
                <w:sz w:val="24"/>
                <w:szCs w:val="24"/>
                <w:lang w:eastAsia="ru-RU"/>
              </w:rPr>
              <w:lastRenderedPageBreak/>
              <w:t>10</w:t>
            </w:r>
          </w:p>
        </w:tc>
        <w:tc>
          <w:tcPr>
            <w:tcW w:w="313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rPr>
                <w:rFonts w:ascii="Times New Roman" w:eastAsia="Calibri" w:hAnsi="Times New Roman" w:cs="Times New Roman"/>
                <w:sz w:val="24"/>
                <w:szCs w:val="24"/>
                <w:lang w:eastAsia="ru-RU"/>
              </w:rPr>
            </w:pPr>
            <w:r w:rsidRPr="00A35EC4">
              <w:rPr>
                <w:rFonts w:ascii="Times New Roman" w:eastAsia="Calibri"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5843"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Заява та пакет документів подаються до Центру (через віддалене робоче місце) особисто,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w:t>
            </w:r>
          </w:p>
        </w:tc>
      </w:tr>
      <w:tr w:rsidR="00A35EC4" w:rsidRPr="00A35EC4" w:rsidTr="00740E79">
        <w:tc>
          <w:tcPr>
            <w:tcW w:w="706" w:type="dxa"/>
            <w:tcBorders>
              <w:top w:val="single" w:sz="4" w:space="0" w:color="000000"/>
              <w:left w:val="single" w:sz="4" w:space="0" w:color="000000"/>
              <w:bottom w:val="single" w:sz="4" w:space="0" w:color="000000"/>
              <w:right w:val="single" w:sz="4" w:space="0" w:color="000000"/>
            </w:tcBorders>
            <w:vAlign w:val="center"/>
          </w:tcPr>
          <w:p w:rsidR="00A35EC4" w:rsidRPr="00A35EC4" w:rsidRDefault="00A35EC4" w:rsidP="00A35EC4">
            <w:pPr>
              <w:widowControl w:val="0"/>
              <w:spacing w:after="0"/>
              <w:jc w:val="center"/>
              <w:rPr>
                <w:rFonts w:ascii="Times New Roman" w:eastAsia="Calibri" w:hAnsi="Times New Roman" w:cs="Times New Roman"/>
                <w:sz w:val="24"/>
                <w:szCs w:val="24"/>
                <w:lang w:eastAsia="ru-RU"/>
              </w:rPr>
            </w:pPr>
            <w:r w:rsidRPr="00A35EC4">
              <w:rPr>
                <w:rFonts w:ascii="Times New Roman" w:eastAsia="Calibri" w:hAnsi="Times New Roman" w:cs="Times New Roman"/>
                <w:b/>
                <w:bCs/>
                <w:color w:val="000000"/>
                <w:sz w:val="24"/>
                <w:szCs w:val="24"/>
                <w:lang w:eastAsia="ru-RU"/>
              </w:rPr>
              <w:lastRenderedPageBreak/>
              <w:t>11</w:t>
            </w:r>
          </w:p>
        </w:tc>
        <w:tc>
          <w:tcPr>
            <w:tcW w:w="3134" w:type="dxa"/>
            <w:tcBorders>
              <w:top w:val="single" w:sz="4" w:space="0" w:color="000000"/>
              <w:left w:val="single" w:sz="4" w:space="0" w:color="000000"/>
              <w:bottom w:val="single" w:sz="4" w:space="0" w:color="000000"/>
              <w:right w:val="single" w:sz="4" w:space="0" w:color="000000"/>
            </w:tcBorders>
            <w:vAlign w:val="center"/>
          </w:tcPr>
          <w:p w:rsidR="00A35EC4" w:rsidRPr="00A35EC4" w:rsidRDefault="00A35EC4" w:rsidP="00A35EC4">
            <w:pPr>
              <w:widowControl w:val="0"/>
              <w:spacing w:after="0"/>
              <w:rPr>
                <w:rFonts w:ascii="Times New Roman" w:eastAsia="Calibri" w:hAnsi="Times New Roman" w:cs="Times New Roman"/>
                <w:sz w:val="24"/>
                <w:szCs w:val="24"/>
                <w:lang w:eastAsia="ru-RU"/>
              </w:rPr>
            </w:pPr>
            <w:r w:rsidRPr="00A35EC4">
              <w:rPr>
                <w:rFonts w:ascii="Times New Roman" w:eastAsia="Calibri" w:hAnsi="Times New Roman" w:cs="Times New Roman"/>
                <w:color w:val="000000"/>
                <w:sz w:val="24"/>
                <w:szCs w:val="24"/>
                <w:lang w:eastAsia="ru-RU"/>
              </w:rPr>
              <w:t>Платність /безоплатність адміністративної послуги</w:t>
            </w:r>
          </w:p>
        </w:tc>
        <w:tc>
          <w:tcPr>
            <w:tcW w:w="5843"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Безоплатно</w:t>
            </w:r>
          </w:p>
        </w:tc>
      </w:tr>
      <w:tr w:rsidR="00A35EC4" w:rsidRPr="00A35EC4" w:rsidTr="00740E79">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A35EC4" w:rsidRPr="00A35EC4" w:rsidRDefault="00A35EC4" w:rsidP="00A35EC4">
            <w:pPr>
              <w:widowControl w:val="0"/>
              <w:spacing w:after="0" w:line="240" w:lineRule="auto"/>
              <w:jc w:val="center"/>
              <w:rPr>
                <w:rFonts w:ascii="Times New Roman" w:eastAsia="Calibri" w:hAnsi="Times New Roman" w:cs="Times New Roman"/>
                <w:sz w:val="24"/>
                <w:szCs w:val="24"/>
                <w:lang w:eastAsia="ru-RU"/>
              </w:rPr>
            </w:pPr>
            <w:r w:rsidRPr="00A35EC4">
              <w:rPr>
                <w:rFonts w:ascii="Times New Roman" w:eastAsia="Calibri" w:hAnsi="Times New Roman" w:cs="Times New Roman"/>
                <w:b/>
                <w:bCs/>
                <w:i/>
                <w:iCs/>
                <w:sz w:val="24"/>
                <w:szCs w:val="24"/>
                <w:lang w:eastAsia="ru-RU"/>
              </w:rPr>
              <w:t>У разі оплати адміністративної послуги:</w:t>
            </w:r>
          </w:p>
        </w:tc>
      </w:tr>
      <w:tr w:rsidR="00A35EC4" w:rsidRPr="00A35EC4" w:rsidTr="00740E79">
        <w:tc>
          <w:tcPr>
            <w:tcW w:w="706" w:type="dxa"/>
            <w:tcBorders>
              <w:top w:val="single" w:sz="4" w:space="0" w:color="000000"/>
              <w:left w:val="single" w:sz="4" w:space="0" w:color="000000"/>
              <w:bottom w:val="single" w:sz="4" w:space="0" w:color="000000"/>
              <w:right w:val="single" w:sz="4" w:space="0" w:color="000000"/>
            </w:tcBorders>
            <w:vAlign w:val="center"/>
          </w:tcPr>
          <w:p w:rsidR="00A35EC4" w:rsidRPr="00A35EC4" w:rsidRDefault="00A35EC4" w:rsidP="00A35EC4">
            <w:pPr>
              <w:widowControl w:val="0"/>
              <w:spacing w:after="0"/>
              <w:jc w:val="center"/>
              <w:rPr>
                <w:rFonts w:ascii="Times New Roman" w:eastAsia="Calibri" w:hAnsi="Times New Roman" w:cs="Times New Roman"/>
                <w:sz w:val="24"/>
                <w:szCs w:val="24"/>
                <w:lang w:eastAsia="ru-RU"/>
              </w:rPr>
            </w:pPr>
            <w:r w:rsidRPr="00A35EC4">
              <w:rPr>
                <w:rFonts w:ascii="Times New Roman" w:eastAsia="Calibri" w:hAnsi="Times New Roman" w:cs="Times New Roman"/>
                <w:b/>
                <w:bCs/>
                <w:color w:val="000000"/>
                <w:sz w:val="24"/>
                <w:szCs w:val="24"/>
                <w:lang w:eastAsia="ru-RU"/>
              </w:rPr>
              <w:t>11.1</w:t>
            </w:r>
          </w:p>
        </w:tc>
        <w:tc>
          <w:tcPr>
            <w:tcW w:w="313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rPr>
                <w:rFonts w:ascii="Times New Roman" w:eastAsia="Calibri" w:hAnsi="Times New Roman" w:cs="Times New Roman"/>
                <w:sz w:val="24"/>
                <w:szCs w:val="24"/>
                <w:lang w:eastAsia="ru-RU"/>
              </w:rPr>
            </w:pPr>
            <w:r w:rsidRPr="00A35EC4">
              <w:rPr>
                <w:rFonts w:ascii="Times New Roman" w:eastAsia="Calibri" w:hAnsi="Times New Roman" w:cs="Times New Roman"/>
                <w:color w:val="000000"/>
                <w:sz w:val="24"/>
                <w:szCs w:val="24"/>
                <w:lang w:eastAsia="ru-RU"/>
              </w:rPr>
              <w:t>Нормативно-правові акти, на підставі яких стягується плата</w:t>
            </w:r>
          </w:p>
        </w:tc>
        <w:tc>
          <w:tcPr>
            <w:tcW w:w="5843" w:type="dxa"/>
            <w:tcBorders>
              <w:top w:val="single" w:sz="4" w:space="0" w:color="000000"/>
              <w:left w:val="single" w:sz="4" w:space="0" w:color="000000"/>
              <w:bottom w:val="single" w:sz="4" w:space="0" w:color="000000"/>
              <w:right w:val="single" w:sz="4" w:space="0" w:color="000000"/>
            </w:tcBorders>
            <w:vAlign w:val="center"/>
          </w:tcPr>
          <w:p w:rsidR="00A35EC4" w:rsidRPr="00A35EC4" w:rsidRDefault="00A35EC4" w:rsidP="00A35EC4">
            <w:pPr>
              <w:widowControl w:val="0"/>
              <w:spacing w:after="0"/>
              <w:jc w:val="center"/>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w:t>
            </w:r>
          </w:p>
        </w:tc>
      </w:tr>
      <w:tr w:rsidR="00A35EC4" w:rsidRPr="00A35EC4" w:rsidTr="00740E79">
        <w:tc>
          <w:tcPr>
            <w:tcW w:w="70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center"/>
              <w:rPr>
                <w:rFonts w:ascii="Times New Roman" w:eastAsia="Calibri" w:hAnsi="Times New Roman" w:cs="Times New Roman"/>
                <w:sz w:val="24"/>
                <w:szCs w:val="24"/>
                <w:lang w:eastAsia="ru-RU"/>
              </w:rPr>
            </w:pPr>
            <w:r w:rsidRPr="00A35EC4">
              <w:rPr>
                <w:rFonts w:ascii="Times New Roman" w:eastAsia="Calibri" w:hAnsi="Times New Roman" w:cs="Times New Roman"/>
                <w:b/>
                <w:bCs/>
                <w:color w:val="000000"/>
                <w:sz w:val="24"/>
                <w:szCs w:val="24"/>
                <w:lang w:eastAsia="ru-RU"/>
              </w:rPr>
              <w:t>11.2</w:t>
            </w:r>
          </w:p>
        </w:tc>
        <w:tc>
          <w:tcPr>
            <w:tcW w:w="313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rPr>
                <w:rFonts w:ascii="Times New Roman" w:eastAsia="Calibri" w:hAnsi="Times New Roman" w:cs="Times New Roman"/>
                <w:sz w:val="24"/>
                <w:szCs w:val="24"/>
                <w:lang w:eastAsia="ru-RU"/>
              </w:rPr>
            </w:pPr>
            <w:r w:rsidRPr="00A35EC4">
              <w:rPr>
                <w:rFonts w:ascii="Times New Roman" w:eastAsia="Calibri" w:hAnsi="Times New Roman" w:cs="Times New Roman"/>
                <w:color w:val="000000"/>
                <w:sz w:val="24"/>
                <w:szCs w:val="24"/>
                <w:lang w:eastAsia="ru-RU"/>
              </w:rPr>
              <w:t>Розмір та порядок внесення плати</w:t>
            </w:r>
          </w:p>
        </w:tc>
        <w:tc>
          <w:tcPr>
            <w:tcW w:w="5843" w:type="dxa"/>
            <w:tcBorders>
              <w:top w:val="single" w:sz="4" w:space="0" w:color="000000"/>
              <w:left w:val="single" w:sz="4" w:space="0" w:color="000000"/>
              <w:bottom w:val="single" w:sz="4" w:space="0" w:color="000000"/>
              <w:right w:val="single" w:sz="4" w:space="0" w:color="000000"/>
            </w:tcBorders>
            <w:vAlign w:val="center"/>
          </w:tcPr>
          <w:p w:rsidR="00A35EC4" w:rsidRPr="00A35EC4" w:rsidRDefault="00A35EC4" w:rsidP="00A35EC4">
            <w:pPr>
              <w:widowControl w:val="0"/>
              <w:spacing w:after="0"/>
              <w:jc w:val="center"/>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w:t>
            </w:r>
          </w:p>
        </w:tc>
      </w:tr>
      <w:tr w:rsidR="00A35EC4" w:rsidRPr="00A35EC4" w:rsidTr="00740E79">
        <w:tc>
          <w:tcPr>
            <w:tcW w:w="706" w:type="dxa"/>
            <w:tcBorders>
              <w:top w:val="single" w:sz="4" w:space="0" w:color="000000"/>
              <w:left w:val="single" w:sz="4" w:space="0" w:color="000000"/>
              <w:bottom w:val="single" w:sz="4" w:space="0" w:color="000000"/>
              <w:right w:val="single" w:sz="4" w:space="0" w:color="000000"/>
            </w:tcBorders>
            <w:vAlign w:val="center"/>
          </w:tcPr>
          <w:p w:rsidR="00A35EC4" w:rsidRPr="00A35EC4" w:rsidRDefault="00A35EC4" w:rsidP="00A35EC4">
            <w:pPr>
              <w:widowControl w:val="0"/>
              <w:spacing w:after="0"/>
              <w:jc w:val="center"/>
              <w:rPr>
                <w:rFonts w:ascii="Times New Roman" w:eastAsia="Calibri" w:hAnsi="Times New Roman" w:cs="Times New Roman"/>
                <w:sz w:val="24"/>
                <w:szCs w:val="24"/>
                <w:lang w:eastAsia="ru-RU"/>
              </w:rPr>
            </w:pPr>
            <w:r w:rsidRPr="00A35EC4">
              <w:rPr>
                <w:rFonts w:ascii="Times New Roman" w:eastAsia="Calibri" w:hAnsi="Times New Roman" w:cs="Times New Roman"/>
                <w:b/>
                <w:bCs/>
                <w:color w:val="000000"/>
                <w:sz w:val="24"/>
                <w:szCs w:val="24"/>
                <w:lang w:eastAsia="ru-RU"/>
              </w:rPr>
              <w:t>11.3</w:t>
            </w:r>
          </w:p>
        </w:tc>
        <w:tc>
          <w:tcPr>
            <w:tcW w:w="313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rPr>
                <w:rFonts w:ascii="Times New Roman" w:eastAsia="Calibri" w:hAnsi="Times New Roman" w:cs="Times New Roman"/>
                <w:sz w:val="24"/>
                <w:szCs w:val="24"/>
                <w:lang w:eastAsia="ru-RU"/>
              </w:rPr>
            </w:pPr>
            <w:r w:rsidRPr="00A35EC4">
              <w:rPr>
                <w:rFonts w:ascii="Times New Roman" w:eastAsia="Calibri" w:hAnsi="Times New Roman" w:cs="Times New Roman"/>
                <w:color w:val="000000"/>
                <w:sz w:val="24"/>
                <w:szCs w:val="24"/>
                <w:lang w:eastAsia="ru-RU"/>
              </w:rPr>
              <w:t>Розрахунковий рахунок для внесення плати</w:t>
            </w:r>
          </w:p>
        </w:tc>
        <w:tc>
          <w:tcPr>
            <w:tcW w:w="5843" w:type="dxa"/>
            <w:tcBorders>
              <w:top w:val="single" w:sz="4" w:space="0" w:color="000000"/>
              <w:left w:val="single" w:sz="4" w:space="0" w:color="000000"/>
              <w:bottom w:val="single" w:sz="4" w:space="0" w:color="000000"/>
              <w:right w:val="single" w:sz="4" w:space="0" w:color="000000"/>
            </w:tcBorders>
            <w:vAlign w:val="center"/>
          </w:tcPr>
          <w:p w:rsidR="00A35EC4" w:rsidRPr="00A35EC4" w:rsidRDefault="00A35EC4" w:rsidP="00A35EC4">
            <w:pPr>
              <w:widowControl w:val="0"/>
              <w:spacing w:after="0"/>
              <w:jc w:val="center"/>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w:t>
            </w:r>
          </w:p>
        </w:tc>
      </w:tr>
      <w:tr w:rsidR="00A35EC4" w:rsidRPr="00A35EC4" w:rsidTr="00740E79">
        <w:tc>
          <w:tcPr>
            <w:tcW w:w="70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center"/>
              <w:rPr>
                <w:rFonts w:ascii="Times New Roman" w:eastAsia="Calibri" w:hAnsi="Times New Roman" w:cs="Times New Roman"/>
                <w:sz w:val="24"/>
                <w:szCs w:val="24"/>
                <w:lang w:eastAsia="ru-RU"/>
              </w:rPr>
            </w:pPr>
            <w:r w:rsidRPr="00A35EC4">
              <w:rPr>
                <w:rFonts w:ascii="Times New Roman" w:eastAsia="Calibri" w:hAnsi="Times New Roman" w:cs="Times New Roman"/>
                <w:b/>
                <w:bCs/>
                <w:sz w:val="24"/>
                <w:szCs w:val="24"/>
                <w:lang w:eastAsia="ru-RU"/>
              </w:rPr>
              <w:t>12</w:t>
            </w:r>
          </w:p>
        </w:tc>
        <w:tc>
          <w:tcPr>
            <w:tcW w:w="313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Строк надання адміністративної послуги</w:t>
            </w:r>
          </w:p>
        </w:tc>
        <w:tc>
          <w:tcPr>
            <w:tcW w:w="5843"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До 100 днів</w:t>
            </w:r>
          </w:p>
        </w:tc>
      </w:tr>
      <w:tr w:rsidR="00A35EC4" w:rsidRPr="00A35EC4" w:rsidTr="00740E79">
        <w:tc>
          <w:tcPr>
            <w:tcW w:w="70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center"/>
              <w:rPr>
                <w:rFonts w:ascii="Times New Roman" w:eastAsia="Calibri" w:hAnsi="Times New Roman" w:cs="Times New Roman"/>
                <w:b/>
                <w:bCs/>
                <w:sz w:val="24"/>
                <w:szCs w:val="24"/>
                <w:lang w:eastAsia="ru-RU"/>
              </w:rPr>
            </w:pPr>
            <w:r w:rsidRPr="00A35EC4">
              <w:rPr>
                <w:rFonts w:ascii="Times New Roman" w:eastAsia="Calibri" w:hAnsi="Times New Roman" w:cs="Times New Roman"/>
                <w:b/>
                <w:bCs/>
                <w:sz w:val="24"/>
                <w:szCs w:val="24"/>
                <w:lang w:eastAsia="ru-RU"/>
              </w:rPr>
              <w:t>13</w:t>
            </w:r>
          </w:p>
        </w:tc>
        <w:tc>
          <w:tcPr>
            <w:tcW w:w="313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843"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Подання документів не в повному обсязі, передбаченому законодавством України.</w:t>
            </w:r>
          </w:p>
        </w:tc>
      </w:tr>
      <w:tr w:rsidR="00A35EC4" w:rsidRPr="00A35EC4" w:rsidTr="00740E79">
        <w:trPr>
          <w:trHeight w:val="1111"/>
        </w:trPr>
        <w:tc>
          <w:tcPr>
            <w:tcW w:w="70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line="240" w:lineRule="auto"/>
              <w:jc w:val="center"/>
              <w:rPr>
                <w:rFonts w:ascii="Times New Roman" w:eastAsia="Calibri" w:hAnsi="Times New Roman" w:cs="Times New Roman"/>
                <w:b/>
                <w:bCs/>
                <w:sz w:val="24"/>
                <w:szCs w:val="24"/>
                <w:lang w:eastAsia="ru-RU"/>
              </w:rPr>
            </w:pPr>
            <w:r w:rsidRPr="00A35EC4">
              <w:rPr>
                <w:rFonts w:ascii="Times New Roman" w:eastAsia="Calibri" w:hAnsi="Times New Roman" w:cs="Times New Roman"/>
                <w:b/>
                <w:bCs/>
                <w:sz w:val="24"/>
                <w:szCs w:val="24"/>
                <w:lang w:eastAsia="ru-RU"/>
              </w:rPr>
              <w:t>14</w:t>
            </w:r>
          </w:p>
        </w:tc>
        <w:tc>
          <w:tcPr>
            <w:tcW w:w="313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line="240" w:lineRule="auto"/>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843"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line="240" w:lineRule="auto"/>
              <w:jc w:val="both"/>
              <w:textAlignment w:val="baseline"/>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1. Невідповідність вмісту наданого пакета документів вимогам чинного законодавства.</w:t>
            </w:r>
          </w:p>
          <w:p w:rsidR="00A35EC4" w:rsidRPr="00A35EC4" w:rsidRDefault="00A35EC4" w:rsidP="00A35EC4">
            <w:pPr>
              <w:widowControl w:val="0"/>
              <w:spacing w:after="0" w:line="240" w:lineRule="auto"/>
              <w:jc w:val="both"/>
              <w:textAlignment w:val="baseline"/>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2. Виявлення недостовірних відомостей у поданих документах.</w:t>
            </w:r>
          </w:p>
        </w:tc>
      </w:tr>
      <w:tr w:rsidR="00A35EC4" w:rsidRPr="00A35EC4" w:rsidTr="00740E79">
        <w:tc>
          <w:tcPr>
            <w:tcW w:w="70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center"/>
              <w:rPr>
                <w:rFonts w:ascii="Times New Roman" w:eastAsia="Calibri" w:hAnsi="Times New Roman" w:cs="Times New Roman"/>
                <w:b/>
                <w:bCs/>
                <w:sz w:val="24"/>
                <w:szCs w:val="24"/>
                <w:lang w:eastAsia="ru-RU"/>
              </w:rPr>
            </w:pPr>
            <w:r w:rsidRPr="00A35EC4">
              <w:rPr>
                <w:rFonts w:ascii="Times New Roman" w:eastAsia="Calibri" w:hAnsi="Times New Roman" w:cs="Times New Roman"/>
                <w:b/>
                <w:bCs/>
                <w:sz w:val="24"/>
                <w:szCs w:val="24"/>
                <w:lang w:eastAsia="ru-RU"/>
              </w:rPr>
              <w:t>15</w:t>
            </w:r>
          </w:p>
        </w:tc>
        <w:tc>
          <w:tcPr>
            <w:tcW w:w="313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Результат надання адміністративної послуги</w:t>
            </w:r>
          </w:p>
        </w:tc>
        <w:tc>
          <w:tcPr>
            <w:tcW w:w="5843"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line="240" w:lineRule="auto"/>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Повідомлення про призначення/відмову у призначенні надбавки на догляд за особами з інвалідністю з дитинства та дітьми з інвалідністю</w:t>
            </w:r>
          </w:p>
        </w:tc>
      </w:tr>
      <w:tr w:rsidR="00A35EC4" w:rsidRPr="00A35EC4" w:rsidTr="00740E79">
        <w:tc>
          <w:tcPr>
            <w:tcW w:w="70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center"/>
              <w:rPr>
                <w:rFonts w:ascii="Times New Roman" w:eastAsia="Calibri" w:hAnsi="Times New Roman" w:cs="Times New Roman"/>
                <w:b/>
                <w:bCs/>
                <w:sz w:val="24"/>
                <w:szCs w:val="24"/>
                <w:lang w:eastAsia="ru-RU"/>
              </w:rPr>
            </w:pPr>
            <w:r w:rsidRPr="00A35EC4">
              <w:rPr>
                <w:rFonts w:ascii="Times New Roman" w:eastAsia="Calibri" w:hAnsi="Times New Roman" w:cs="Times New Roman"/>
                <w:b/>
                <w:bCs/>
                <w:sz w:val="24"/>
                <w:szCs w:val="24"/>
                <w:lang w:eastAsia="ru-RU"/>
              </w:rPr>
              <w:t>16</w:t>
            </w:r>
          </w:p>
        </w:tc>
        <w:tc>
          <w:tcPr>
            <w:tcW w:w="313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rPr>
                <w:rFonts w:ascii="Times New Roman" w:eastAsia="Calibri" w:hAnsi="Times New Roman" w:cs="Times New Roman"/>
                <w:sz w:val="24"/>
                <w:szCs w:val="24"/>
                <w:lang w:eastAsia="ru-RU"/>
              </w:rPr>
            </w:pPr>
            <w:r w:rsidRPr="00A35EC4">
              <w:rPr>
                <w:rFonts w:ascii="Times New Roman" w:eastAsia="Calibri" w:hAnsi="Times New Roman" w:cs="Times New Roman"/>
                <w:color w:val="000000"/>
                <w:sz w:val="24"/>
                <w:szCs w:val="24"/>
                <w:lang w:eastAsia="ru-RU"/>
              </w:rPr>
              <w:t>Спосіб отримання результату надання послуги</w:t>
            </w:r>
          </w:p>
        </w:tc>
        <w:tc>
          <w:tcPr>
            <w:tcW w:w="5843"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ind w:left="34"/>
              <w:jc w:val="both"/>
              <w:rPr>
                <w:rFonts w:ascii="Times New Roman" w:eastAsia="Calibri" w:hAnsi="Times New Roman" w:cs="Times New Roman"/>
                <w:color w:val="000000"/>
                <w:sz w:val="24"/>
                <w:szCs w:val="24"/>
                <w:lang w:eastAsia="ru-RU"/>
              </w:rPr>
            </w:pPr>
            <w:r w:rsidRPr="00A35EC4">
              <w:rPr>
                <w:rFonts w:ascii="Times New Roman" w:eastAsia="Calibri" w:hAnsi="Times New Roman" w:cs="Times New Roman"/>
                <w:color w:val="000000"/>
                <w:sz w:val="24"/>
                <w:szCs w:val="24"/>
                <w:lang w:eastAsia="ru-RU"/>
              </w:rPr>
              <w:t>Особисто, у випадках, передбачених законодавством: через представника (законного представника), засобами поштового або телекомунікаційного зв’язку</w:t>
            </w:r>
          </w:p>
        </w:tc>
      </w:tr>
      <w:tr w:rsidR="00A35EC4" w:rsidRPr="00A35EC4" w:rsidTr="00740E79">
        <w:tc>
          <w:tcPr>
            <w:tcW w:w="70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jc w:val="center"/>
              <w:rPr>
                <w:rFonts w:ascii="Times New Roman" w:eastAsia="Calibri" w:hAnsi="Times New Roman" w:cs="Times New Roman"/>
                <w:b/>
                <w:bCs/>
                <w:sz w:val="24"/>
                <w:szCs w:val="24"/>
                <w:lang w:eastAsia="ru-RU"/>
              </w:rPr>
            </w:pPr>
            <w:r w:rsidRPr="00A35EC4">
              <w:rPr>
                <w:rFonts w:ascii="Times New Roman" w:eastAsia="Calibri" w:hAnsi="Times New Roman" w:cs="Times New Roman"/>
                <w:b/>
                <w:bCs/>
                <w:sz w:val="24"/>
                <w:szCs w:val="24"/>
                <w:lang w:eastAsia="ru-RU"/>
              </w:rPr>
              <w:t>17</w:t>
            </w:r>
          </w:p>
        </w:tc>
        <w:tc>
          <w:tcPr>
            <w:tcW w:w="313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widowControl w:val="0"/>
              <w:spacing w:after="0"/>
              <w:rPr>
                <w:rFonts w:ascii="Times New Roman" w:eastAsia="Calibri" w:hAnsi="Times New Roman" w:cs="Times New Roman"/>
                <w:sz w:val="24"/>
                <w:szCs w:val="24"/>
                <w:lang w:eastAsia="ru-RU"/>
              </w:rPr>
            </w:pPr>
            <w:r w:rsidRPr="00A35EC4">
              <w:rPr>
                <w:rFonts w:ascii="Times New Roman" w:eastAsia="Calibri" w:hAnsi="Times New Roman" w:cs="Times New Roman"/>
                <w:color w:val="000000"/>
                <w:sz w:val="24"/>
                <w:szCs w:val="24"/>
                <w:lang w:eastAsia="ru-RU"/>
              </w:rPr>
              <w:t>Примітка</w:t>
            </w:r>
          </w:p>
        </w:tc>
        <w:tc>
          <w:tcPr>
            <w:tcW w:w="5843" w:type="dxa"/>
            <w:tcBorders>
              <w:top w:val="single" w:sz="4" w:space="0" w:color="000000"/>
              <w:left w:val="single" w:sz="4" w:space="0" w:color="000000"/>
              <w:bottom w:val="single" w:sz="4" w:space="0" w:color="000000"/>
              <w:right w:val="single" w:sz="4" w:space="0" w:color="000000"/>
            </w:tcBorders>
            <w:vAlign w:val="center"/>
          </w:tcPr>
          <w:p w:rsidR="00A35EC4" w:rsidRPr="00A35EC4" w:rsidRDefault="00A35EC4" w:rsidP="00A35EC4">
            <w:pPr>
              <w:widowControl w:val="0"/>
              <w:spacing w:after="0"/>
              <w:jc w:val="both"/>
              <w:rPr>
                <w:rFonts w:ascii="Times New Roman" w:eastAsia="Calibri" w:hAnsi="Times New Roman" w:cs="Times New Roman"/>
                <w:sz w:val="24"/>
                <w:szCs w:val="24"/>
                <w:lang w:eastAsia="ru-RU"/>
              </w:rPr>
            </w:pPr>
            <w:r w:rsidRPr="00A35EC4">
              <w:rPr>
                <w:rFonts w:ascii="Times New Roman" w:eastAsia="Calibri"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A35EC4" w:rsidRPr="00A35EC4" w:rsidRDefault="00A35EC4" w:rsidP="00A35EC4">
      <w:pPr>
        <w:spacing w:after="0" w:line="240" w:lineRule="auto"/>
        <w:rPr>
          <w:rFonts w:ascii="Times New Roman" w:eastAsia="Calibri" w:hAnsi="Times New Roman" w:cs="Times New Roman"/>
          <w:b/>
          <w:bCs/>
          <w:i/>
          <w:iCs/>
          <w:sz w:val="24"/>
          <w:szCs w:val="24"/>
          <w:lang w:eastAsia="ru-RU"/>
        </w:rPr>
      </w:pPr>
    </w:p>
    <w:p w:rsidR="00A35EC4" w:rsidRPr="00A35EC4" w:rsidRDefault="00A35EC4" w:rsidP="00A35EC4">
      <w:pPr>
        <w:spacing w:after="0" w:line="240" w:lineRule="auto"/>
        <w:rPr>
          <w:rFonts w:ascii="Times New Roman" w:eastAsia="Calibri" w:hAnsi="Times New Roman" w:cs="Times New Roman"/>
          <w:b/>
          <w:bCs/>
          <w:i/>
          <w:iCs/>
          <w:sz w:val="24"/>
          <w:szCs w:val="24"/>
          <w:lang w:eastAsia="ru-RU"/>
        </w:rPr>
      </w:pPr>
      <w:r w:rsidRPr="00A35EC4">
        <w:rPr>
          <w:rFonts w:ascii="Times New Roman" w:eastAsia="Calibri" w:hAnsi="Times New Roman" w:cs="Times New Roman"/>
          <w:b/>
          <w:bCs/>
          <w:i/>
          <w:iCs/>
          <w:sz w:val="24"/>
          <w:szCs w:val="24"/>
          <w:lang w:eastAsia="ru-RU"/>
        </w:rPr>
        <w:t>Керуюча справами виконкому</w:t>
      </w:r>
    </w:p>
    <w:p w:rsidR="00A35EC4" w:rsidRPr="00A35EC4" w:rsidRDefault="00A35EC4" w:rsidP="00A35EC4">
      <w:pPr>
        <w:spacing w:after="0" w:line="240" w:lineRule="auto"/>
        <w:rPr>
          <w:rFonts w:ascii="Times New Roman" w:eastAsia="Calibri" w:hAnsi="Times New Roman" w:cs="Times New Roman"/>
          <w:lang w:eastAsia="ru-RU"/>
        </w:rPr>
      </w:pPr>
      <w:r w:rsidRPr="00A35EC4">
        <w:rPr>
          <w:rFonts w:ascii="Times New Roman" w:eastAsia="Calibri" w:hAnsi="Times New Roman" w:cs="Times New Roman"/>
          <w:b/>
          <w:bCs/>
          <w:i/>
          <w:iCs/>
          <w:sz w:val="24"/>
          <w:szCs w:val="24"/>
          <w:lang w:eastAsia="ru-RU"/>
        </w:rPr>
        <w:t xml:space="preserve">районної у місті ради </w:t>
      </w:r>
      <w:r w:rsidRPr="00A35EC4">
        <w:rPr>
          <w:rFonts w:ascii="Times New Roman" w:eastAsia="Calibri" w:hAnsi="Times New Roman" w:cs="Times New Roman"/>
          <w:b/>
          <w:bCs/>
          <w:i/>
          <w:iCs/>
          <w:sz w:val="24"/>
          <w:szCs w:val="24"/>
          <w:lang w:eastAsia="ru-RU"/>
        </w:rPr>
        <w:tab/>
      </w:r>
      <w:r w:rsidRPr="00A35EC4">
        <w:rPr>
          <w:rFonts w:ascii="Times New Roman" w:eastAsia="Calibri" w:hAnsi="Times New Roman" w:cs="Times New Roman"/>
          <w:b/>
          <w:bCs/>
          <w:i/>
          <w:iCs/>
          <w:sz w:val="24"/>
          <w:szCs w:val="24"/>
          <w:lang w:eastAsia="ru-RU"/>
        </w:rPr>
        <w:tab/>
      </w:r>
      <w:r w:rsidRPr="00A35EC4">
        <w:rPr>
          <w:rFonts w:ascii="Times New Roman" w:eastAsia="Calibri" w:hAnsi="Times New Roman" w:cs="Times New Roman"/>
          <w:b/>
          <w:bCs/>
          <w:i/>
          <w:iCs/>
          <w:sz w:val="24"/>
          <w:szCs w:val="24"/>
          <w:lang w:eastAsia="ru-RU"/>
        </w:rPr>
        <w:tab/>
      </w:r>
      <w:r w:rsidRPr="00A35EC4">
        <w:rPr>
          <w:rFonts w:ascii="Times New Roman" w:eastAsia="Calibri" w:hAnsi="Times New Roman" w:cs="Times New Roman"/>
          <w:b/>
          <w:bCs/>
          <w:i/>
          <w:iCs/>
          <w:sz w:val="24"/>
          <w:szCs w:val="24"/>
          <w:lang w:eastAsia="ru-RU"/>
        </w:rPr>
        <w:tab/>
      </w:r>
      <w:r w:rsidRPr="00A35EC4">
        <w:rPr>
          <w:rFonts w:ascii="Times New Roman" w:eastAsia="Calibri" w:hAnsi="Times New Roman" w:cs="Times New Roman"/>
          <w:b/>
          <w:bCs/>
          <w:i/>
          <w:iCs/>
          <w:sz w:val="24"/>
          <w:szCs w:val="24"/>
          <w:lang w:eastAsia="ru-RU"/>
        </w:rPr>
        <w:tab/>
      </w:r>
      <w:r w:rsidRPr="00A35EC4">
        <w:rPr>
          <w:rFonts w:ascii="Times New Roman" w:eastAsia="Calibri" w:hAnsi="Times New Roman" w:cs="Times New Roman"/>
          <w:b/>
          <w:bCs/>
          <w:i/>
          <w:iCs/>
          <w:sz w:val="24"/>
          <w:szCs w:val="24"/>
          <w:lang w:eastAsia="ru-RU"/>
        </w:rPr>
        <w:tab/>
        <w:t>Марія Окунєва</w:t>
      </w:r>
    </w:p>
    <w:p w:rsidR="00A35EC4" w:rsidRPr="00A35EC4" w:rsidRDefault="00A35EC4" w:rsidP="00A35EC4">
      <w:pPr>
        <w:spacing w:after="0" w:line="240" w:lineRule="auto"/>
        <w:rPr>
          <w:rFonts w:ascii="Times New Roman" w:eastAsia="Calibri" w:hAnsi="Times New Roman" w:cs="Times New Roman"/>
          <w:color w:val="FFFFFF"/>
          <w:kern w:val="2"/>
          <w:sz w:val="24"/>
          <w:szCs w:val="24"/>
          <w:lang w:eastAsia="ru-RU"/>
        </w:rPr>
      </w:pPr>
    </w:p>
    <w:p w:rsidR="00A35EC4" w:rsidRDefault="00A35EC4">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A35EC4" w:rsidRPr="00A35EC4" w:rsidRDefault="00A35EC4" w:rsidP="00A35EC4">
      <w:pPr>
        <w:tabs>
          <w:tab w:val="left" w:pos="4200"/>
        </w:tabs>
        <w:spacing w:after="0" w:line="240" w:lineRule="auto"/>
        <w:ind w:left="6379"/>
        <w:rPr>
          <w:rFonts w:ascii="Times New Roman" w:eastAsia="Times New Roman" w:hAnsi="Times New Roman" w:cs="Times New Roman"/>
          <w:b/>
          <w:bCs/>
          <w:i/>
          <w:iCs/>
          <w:sz w:val="24"/>
          <w:szCs w:val="24"/>
          <w:lang w:eastAsia="ru-RU"/>
        </w:rPr>
      </w:pPr>
      <w:r w:rsidRPr="00A35EC4">
        <w:rPr>
          <w:rFonts w:ascii="Times New Roman" w:eastAsia="Times New Roman" w:hAnsi="Times New Roman" w:cs="Times New Roman"/>
          <w:b/>
          <w:bCs/>
          <w:i/>
          <w:iCs/>
          <w:sz w:val="24"/>
          <w:szCs w:val="24"/>
          <w:lang w:eastAsia="ru-RU"/>
        </w:rPr>
        <w:lastRenderedPageBreak/>
        <w:t>Додаток 142</w:t>
      </w:r>
    </w:p>
    <w:p w:rsidR="00A35EC4" w:rsidRPr="00A35EC4" w:rsidRDefault="00A35EC4" w:rsidP="00A35EC4">
      <w:pPr>
        <w:tabs>
          <w:tab w:val="left" w:pos="4200"/>
        </w:tabs>
        <w:spacing w:after="0" w:line="240" w:lineRule="auto"/>
        <w:rPr>
          <w:rFonts w:ascii="Times New Roman" w:eastAsia="Times New Roman" w:hAnsi="Times New Roman" w:cs="Times New Roman"/>
          <w:b/>
          <w:bCs/>
          <w:i/>
          <w:iCs/>
          <w:sz w:val="24"/>
          <w:szCs w:val="24"/>
          <w:lang w:eastAsia="ru-RU"/>
        </w:rPr>
      </w:pPr>
      <w:r w:rsidRPr="00A35EC4">
        <w:rPr>
          <w:rFonts w:ascii="Times New Roman" w:eastAsia="Times New Roman" w:hAnsi="Times New Roman" w:cs="Times New Roman"/>
          <w:b/>
          <w:bCs/>
          <w:i/>
          <w:iCs/>
          <w:sz w:val="24"/>
          <w:szCs w:val="24"/>
          <w:lang w:eastAsia="ru-RU"/>
        </w:rPr>
        <w:tab/>
      </w:r>
      <w:r w:rsidRPr="00A35EC4">
        <w:rPr>
          <w:rFonts w:ascii="Times New Roman" w:eastAsia="Times New Roman" w:hAnsi="Times New Roman" w:cs="Times New Roman"/>
          <w:b/>
          <w:bCs/>
          <w:i/>
          <w:iCs/>
          <w:sz w:val="24"/>
          <w:szCs w:val="24"/>
          <w:lang w:eastAsia="ru-RU"/>
        </w:rPr>
        <w:tab/>
      </w:r>
      <w:r w:rsidRPr="00A35EC4">
        <w:rPr>
          <w:rFonts w:ascii="Times New Roman" w:eastAsia="Times New Roman" w:hAnsi="Times New Roman" w:cs="Times New Roman"/>
          <w:b/>
          <w:bCs/>
          <w:i/>
          <w:iCs/>
          <w:sz w:val="24"/>
          <w:szCs w:val="24"/>
          <w:lang w:eastAsia="ru-RU"/>
        </w:rPr>
        <w:tab/>
      </w:r>
      <w:r w:rsidRPr="00A35EC4">
        <w:rPr>
          <w:rFonts w:ascii="Times New Roman" w:eastAsia="Times New Roman" w:hAnsi="Times New Roman" w:cs="Times New Roman"/>
          <w:b/>
          <w:bCs/>
          <w:i/>
          <w:iCs/>
          <w:sz w:val="24"/>
          <w:szCs w:val="24"/>
          <w:lang w:eastAsia="ru-RU"/>
        </w:rPr>
        <w:tab/>
      </w:r>
      <w:r w:rsidRPr="00A35EC4">
        <w:rPr>
          <w:rFonts w:ascii="Times New Roman" w:eastAsia="Times New Roman" w:hAnsi="Times New Roman" w:cs="Times New Roman"/>
          <w:b/>
          <w:bCs/>
          <w:i/>
          <w:iCs/>
          <w:sz w:val="24"/>
          <w:szCs w:val="24"/>
          <w:lang w:eastAsia="ru-RU"/>
        </w:rPr>
        <w:tab/>
        <w:t>до рішення виконкому</w:t>
      </w:r>
    </w:p>
    <w:p w:rsidR="00A35EC4" w:rsidRPr="00A35EC4" w:rsidRDefault="00A35EC4" w:rsidP="00A35EC4">
      <w:pPr>
        <w:tabs>
          <w:tab w:val="left" w:pos="4200"/>
        </w:tabs>
        <w:spacing w:after="0" w:line="240" w:lineRule="auto"/>
        <w:rPr>
          <w:rFonts w:ascii="Times New Roman" w:eastAsia="Times New Roman" w:hAnsi="Times New Roman" w:cs="Times New Roman"/>
          <w:b/>
          <w:bCs/>
          <w:i/>
          <w:iCs/>
          <w:sz w:val="24"/>
          <w:szCs w:val="24"/>
          <w:lang w:eastAsia="ru-RU"/>
        </w:rPr>
      </w:pPr>
      <w:r w:rsidRPr="00A35EC4">
        <w:rPr>
          <w:rFonts w:ascii="Times New Roman" w:eastAsia="Times New Roman" w:hAnsi="Times New Roman" w:cs="Times New Roman"/>
          <w:b/>
          <w:bCs/>
          <w:i/>
          <w:iCs/>
          <w:sz w:val="24"/>
          <w:szCs w:val="24"/>
          <w:lang w:eastAsia="ru-RU"/>
        </w:rPr>
        <w:tab/>
      </w:r>
      <w:r w:rsidRPr="00A35EC4">
        <w:rPr>
          <w:rFonts w:ascii="Times New Roman" w:eastAsia="Times New Roman" w:hAnsi="Times New Roman" w:cs="Times New Roman"/>
          <w:b/>
          <w:bCs/>
          <w:i/>
          <w:iCs/>
          <w:sz w:val="24"/>
          <w:szCs w:val="24"/>
          <w:lang w:eastAsia="ru-RU"/>
        </w:rPr>
        <w:tab/>
      </w:r>
      <w:r w:rsidRPr="00A35EC4">
        <w:rPr>
          <w:rFonts w:ascii="Times New Roman" w:eastAsia="Times New Roman" w:hAnsi="Times New Roman" w:cs="Times New Roman"/>
          <w:b/>
          <w:bCs/>
          <w:i/>
          <w:iCs/>
          <w:sz w:val="24"/>
          <w:szCs w:val="24"/>
          <w:lang w:eastAsia="ru-RU"/>
        </w:rPr>
        <w:tab/>
      </w:r>
      <w:r w:rsidRPr="00A35EC4">
        <w:rPr>
          <w:rFonts w:ascii="Times New Roman" w:eastAsia="Times New Roman" w:hAnsi="Times New Roman" w:cs="Times New Roman"/>
          <w:b/>
          <w:bCs/>
          <w:i/>
          <w:iCs/>
          <w:sz w:val="24"/>
          <w:szCs w:val="24"/>
          <w:lang w:eastAsia="ru-RU"/>
        </w:rPr>
        <w:tab/>
      </w:r>
      <w:r w:rsidRPr="00A35EC4">
        <w:rPr>
          <w:rFonts w:ascii="Times New Roman" w:eastAsia="Times New Roman" w:hAnsi="Times New Roman" w:cs="Times New Roman"/>
          <w:b/>
          <w:bCs/>
          <w:i/>
          <w:iCs/>
          <w:sz w:val="24"/>
          <w:szCs w:val="24"/>
          <w:lang w:eastAsia="ru-RU"/>
        </w:rPr>
        <w:tab/>
        <w:t>районної у місті ради</w:t>
      </w:r>
    </w:p>
    <w:p w:rsidR="00A35EC4" w:rsidRPr="00A35EC4" w:rsidRDefault="00A35EC4" w:rsidP="00A35EC4">
      <w:pPr>
        <w:spacing w:after="0" w:line="240" w:lineRule="auto"/>
        <w:ind w:left="6372"/>
        <w:rPr>
          <w:rFonts w:ascii="Times New Roman" w:eastAsia="Times New Roman" w:hAnsi="Times New Roman" w:cs="Times New Roman"/>
          <w:b/>
          <w:bCs/>
          <w:i/>
          <w:iCs/>
          <w:sz w:val="24"/>
          <w:szCs w:val="24"/>
          <w:lang w:eastAsia="ru-RU"/>
        </w:rPr>
      </w:pPr>
      <w:r w:rsidRPr="00A35EC4">
        <w:rPr>
          <w:rFonts w:ascii="Times New Roman" w:eastAsia="Times New Roman" w:hAnsi="Times New Roman" w:cs="Times New Roman"/>
          <w:b/>
          <w:bCs/>
          <w:i/>
          <w:iCs/>
          <w:sz w:val="24"/>
          <w:szCs w:val="24"/>
          <w:lang w:eastAsia="ru-RU"/>
        </w:rPr>
        <w:t>17.11.2021 № 575</w:t>
      </w:r>
    </w:p>
    <w:p w:rsidR="00A35EC4" w:rsidRPr="00A35EC4" w:rsidRDefault="00A35EC4" w:rsidP="00A35EC4">
      <w:pPr>
        <w:spacing w:after="0" w:line="240" w:lineRule="auto"/>
        <w:ind w:left="6372"/>
        <w:rPr>
          <w:rFonts w:ascii="Times New Roman" w:eastAsia="Times New Roman" w:hAnsi="Times New Roman" w:cs="Times New Roman"/>
          <w:b/>
          <w:bCs/>
          <w:i/>
          <w:iCs/>
          <w:sz w:val="24"/>
          <w:szCs w:val="24"/>
        </w:rPr>
      </w:pPr>
      <w:r w:rsidRPr="00A35EC4">
        <w:rPr>
          <w:rFonts w:ascii="Times New Roman" w:eastAsia="Times New Roman" w:hAnsi="Times New Roman" w:cs="Times New Roman"/>
          <w:b/>
          <w:bCs/>
          <w:sz w:val="24"/>
          <w:szCs w:val="24"/>
          <w:lang w:eastAsia="ru-RU"/>
        </w:rPr>
        <w:tab/>
      </w:r>
      <w:r w:rsidRPr="00A35EC4">
        <w:rPr>
          <w:rFonts w:ascii="Times New Roman" w:eastAsia="Times New Roman" w:hAnsi="Times New Roman" w:cs="Times New Roman"/>
          <w:b/>
          <w:bCs/>
          <w:sz w:val="24"/>
          <w:szCs w:val="24"/>
          <w:lang w:eastAsia="ru-RU"/>
        </w:rPr>
        <w:tab/>
      </w:r>
      <w:r w:rsidRPr="00A35EC4">
        <w:rPr>
          <w:rFonts w:ascii="Times New Roman" w:eastAsia="Times New Roman" w:hAnsi="Times New Roman" w:cs="Times New Roman"/>
          <w:b/>
          <w:bCs/>
          <w:sz w:val="24"/>
          <w:szCs w:val="24"/>
          <w:lang w:eastAsia="ru-RU"/>
        </w:rPr>
        <w:tab/>
      </w:r>
      <w:r w:rsidRPr="00A35EC4">
        <w:rPr>
          <w:rFonts w:ascii="Times New Roman" w:eastAsia="Times New Roman" w:hAnsi="Times New Roman" w:cs="Times New Roman"/>
          <w:b/>
          <w:bCs/>
          <w:sz w:val="24"/>
          <w:szCs w:val="24"/>
          <w:lang w:eastAsia="ru-RU"/>
        </w:rPr>
        <w:tab/>
      </w:r>
    </w:p>
    <w:p w:rsidR="00A35EC4" w:rsidRPr="00A35EC4" w:rsidRDefault="00A35EC4" w:rsidP="00A35EC4">
      <w:pPr>
        <w:spacing w:after="0" w:line="240" w:lineRule="auto"/>
        <w:jc w:val="center"/>
        <w:rPr>
          <w:rFonts w:ascii="Times New Roman" w:eastAsia="Times New Roman" w:hAnsi="Times New Roman" w:cs="Times New Roman"/>
          <w:b/>
          <w:bCs/>
          <w:sz w:val="24"/>
          <w:szCs w:val="24"/>
          <w:lang w:eastAsia="ru-RU"/>
        </w:rPr>
      </w:pPr>
      <w:r w:rsidRPr="00A35EC4">
        <w:rPr>
          <w:rFonts w:ascii="Times New Roman" w:eastAsia="Times New Roman" w:hAnsi="Times New Roman" w:cs="Times New Roman"/>
          <w:i/>
          <w:iCs/>
          <w:sz w:val="24"/>
          <w:szCs w:val="24"/>
          <w:lang w:eastAsia="ru-RU"/>
        </w:rPr>
        <w:tab/>
      </w:r>
      <w:r w:rsidRPr="00A35EC4">
        <w:rPr>
          <w:rFonts w:ascii="Times New Roman" w:eastAsia="Times New Roman" w:hAnsi="Times New Roman" w:cs="Times New Roman"/>
          <w:i/>
          <w:iCs/>
          <w:sz w:val="24"/>
          <w:szCs w:val="24"/>
          <w:lang w:eastAsia="ru-RU"/>
        </w:rPr>
        <w:tab/>
      </w:r>
      <w:r w:rsidRPr="00A35EC4">
        <w:rPr>
          <w:rFonts w:ascii="Times New Roman" w:eastAsia="Times New Roman" w:hAnsi="Times New Roman" w:cs="Times New Roman"/>
          <w:i/>
          <w:iCs/>
          <w:sz w:val="24"/>
          <w:szCs w:val="24"/>
          <w:lang w:eastAsia="ru-RU"/>
        </w:rPr>
        <w:tab/>
      </w:r>
      <w:r w:rsidRPr="00A35EC4">
        <w:rPr>
          <w:rFonts w:ascii="Times New Roman" w:eastAsia="Times New Roman" w:hAnsi="Times New Roman" w:cs="Times New Roman"/>
          <w:i/>
          <w:iCs/>
          <w:sz w:val="24"/>
          <w:szCs w:val="24"/>
          <w:lang w:eastAsia="ru-RU"/>
        </w:rPr>
        <w:tab/>
      </w:r>
      <w:r w:rsidRPr="00A35EC4">
        <w:rPr>
          <w:rFonts w:ascii="Times New Roman" w:eastAsia="Times New Roman" w:hAnsi="Times New Roman" w:cs="Times New Roman"/>
          <w:i/>
          <w:iCs/>
          <w:sz w:val="24"/>
          <w:szCs w:val="24"/>
          <w:lang w:eastAsia="ru-RU"/>
        </w:rPr>
        <w:tab/>
      </w:r>
      <w:r w:rsidRPr="00A35EC4">
        <w:rPr>
          <w:rFonts w:ascii="Times New Roman" w:eastAsia="Times New Roman" w:hAnsi="Times New Roman" w:cs="Times New Roman"/>
          <w:sz w:val="24"/>
          <w:szCs w:val="24"/>
          <w:lang w:eastAsia="ru-RU"/>
        </w:rPr>
        <w:t xml:space="preserve">                           </w:t>
      </w:r>
      <w:r w:rsidRPr="00A35EC4">
        <w:rPr>
          <w:rFonts w:ascii="Times New Roman" w:eastAsia="Times New Roman" w:hAnsi="Times New Roman" w:cs="Times New Roman"/>
          <w:b/>
          <w:bCs/>
          <w:sz w:val="24"/>
          <w:szCs w:val="24"/>
          <w:lang w:eastAsia="ru-RU"/>
        </w:rPr>
        <w:t xml:space="preserve">                    </w:t>
      </w:r>
    </w:p>
    <w:p w:rsidR="00A35EC4" w:rsidRPr="00A35EC4" w:rsidRDefault="00A35EC4" w:rsidP="00A35EC4">
      <w:pPr>
        <w:spacing w:after="0" w:line="240" w:lineRule="auto"/>
        <w:jc w:val="center"/>
        <w:rPr>
          <w:rFonts w:ascii="Times New Roman" w:eastAsia="Times New Roman" w:hAnsi="Times New Roman" w:cs="Times New Roman"/>
          <w:b/>
          <w:bCs/>
          <w:i/>
          <w:iCs/>
          <w:sz w:val="24"/>
          <w:szCs w:val="24"/>
          <w:lang w:eastAsia="ru-RU"/>
        </w:rPr>
      </w:pPr>
      <w:r w:rsidRPr="00A35EC4">
        <w:rPr>
          <w:rFonts w:ascii="Times New Roman" w:eastAsia="Times New Roman" w:hAnsi="Times New Roman" w:cs="Times New Roman"/>
          <w:b/>
          <w:bCs/>
          <w:i/>
          <w:iCs/>
          <w:sz w:val="24"/>
          <w:szCs w:val="24"/>
          <w:lang w:eastAsia="ru-RU"/>
        </w:rPr>
        <w:t>Технологічна  картка № 72-59</w:t>
      </w:r>
    </w:p>
    <w:p w:rsidR="00A35EC4" w:rsidRPr="00A35EC4" w:rsidRDefault="00A35EC4" w:rsidP="00A35EC4">
      <w:pPr>
        <w:spacing w:after="0" w:line="240" w:lineRule="auto"/>
        <w:rPr>
          <w:rFonts w:ascii="Times New Roman" w:eastAsia="Times New Roman" w:hAnsi="Times New Roman" w:cs="Times New Roman"/>
          <w:b/>
          <w:bCs/>
          <w:i/>
          <w:iCs/>
          <w:sz w:val="24"/>
          <w:szCs w:val="24"/>
          <w:lang w:eastAsia="ru-RU"/>
        </w:rPr>
      </w:pPr>
      <w:r w:rsidRPr="00A35EC4">
        <w:rPr>
          <w:rFonts w:ascii="Times New Roman" w:eastAsia="Times New Roman" w:hAnsi="Times New Roman" w:cs="Times New Roman"/>
          <w:i/>
          <w:iCs/>
          <w:sz w:val="24"/>
          <w:szCs w:val="24"/>
          <w:lang w:eastAsia="ru-RU"/>
        </w:rPr>
        <w:t xml:space="preserve">Назва послуги: </w:t>
      </w:r>
      <w:r w:rsidRPr="00A35EC4">
        <w:rPr>
          <w:rFonts w:ascii="Times New Roman" w:eastAsia="Times New Roman" w:hAnsi="Times New Roman" w:cs="Times New Roman"/>
          <w:b/>
          <w:bCs/>
          <w:i/>
          <w:iCs/>
          <w:sz w:val="24"/>
          <w:szCs w:val="24"/>
          <w:lang w:eastAsia="ru-RU"/>
        </w:rPr>
        <w:t>Призначення надбавки на догляд за особами з інвалідністю з дитинства та дітьми з інвалідністю</w:t>
      </w:r>
    </w:p>
    <w:p w:rsidR="00A35EC4" w:rsidRPr="00A35EC4" w:rsidRDefault="00A35EC4" w:rsidP="00A35EC4">
      <w:pPr>
        <w:spacing w:after="0" w:line="240" w:lineRule="auto"/>
        <w:rPr>
          <w:rFonts w:ascii="Times New Roman" w:eastAsia="Times New Roman" w:hAnsi="Times New Roman" w:cs="Times New Roman"/>
          <w:b/>
          <w:bCs/>
          <w:i/>
          <w:iCs/>
          <w:sz w:val="24"/>
          <w:szCs w:val="24"/>
          <w:lang w:eastAsia="ru-RU"/>
        </w:rPr>
      </w:pPr>
      <w:r w:rsidRPr="00A35EC4">
        <w:rPr>
          <w:rFonts w:ascii="Times New Roman" w:eastAsia="Times New Roman" w:hAnsi="Times New Roman" w:cs="Times New Roman"/>
          <w:i/>
          <w:iCs/>
          <w:sz w:val="24"/>
          <w:szCs w:val="24"/>
          <w:lang w:eastAsia="ru-RU"/>
        </w:rPr>
        <w:t xml:space="preserve">Загальна кількість днів надання послуги:  </w:t>
      </w:r>
      <w:r w:rsidRPr="00A35EC4">
        <w:rPr>
          <w:rFonts w:ascii="Times New Roman" w:eastAsia="Times New Roman" w:hAnsi="Times New Roman" w:cs="Times New Roman"/>
          <w:b/>
          <w:bCs/>
          <w:i/>
          <w:iCs/>
          <w:sz w:val="24"/>
          <w:szCs w:val="24"/>
          <w:lang w:eastAsia="ru-RU"/>
        </w:rPr>
        <w:t>до 100  днів</w:t>
      </w:r>
    </w:p>
    <w:tbl>
      <w:tblPr>
        <w:tblW w:w="9503" w:type="dxa"/>
        <w:tblInd w:w="-106" w:type="dxa"/>
        <w:tblLook w:val="00A0" w:firstRow="1" w:lastRow="0" w:firstColumn="1" w:lastColumn="0" w:noHBand="0" w:noVBand="0"/>
      </w:tblPr>
      <w:tblGrid>
        <w:gridCol w:w="744"/>
        <w:gridCol w:w="2694"/>
        <w:gridCol w:w="2376"/>
        <w:gridCol w:w="2025"/>
        <w:gridCol w:w="35"/>
        <w:gridCol w:w="1629"/>
      </w:tblGrid>
      <w:tr w:rsidR="00A35EC4" w:rsidRPr="00A35EC4" w:rsidTr="00740E79">
        <w:tc>
          <w:tcPr>
            <w:tcW w:w="74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uppressAutoHyphens/>
              <w:spacing w:after="0" w:line="240" w:lineRule="auto"/>
              <w:jc w:val="center"/>
              <w:rPr>
                <w:rFonts w:ascii="Times New Roman" w:eastAsia="Times New Roman" w:hAnsi="Times New Roman" w:cs="Times New Roman"/>
                <w:b/>
                <w:bCs/>
                <w:i/>
                <w:iCs/>
                <w:sz w:val="24"/>
                <w:szCs w:val="24"/>
                <w:lang w:eastAsia="ar-SA"/>
              </w:rPr>
            </w:pPr>
            <w:r w:rsidRPr="00A35EC4">
              <w:rPr>
                <w:rFonts w:ascii="Times New Roman" w:eastAsia="Times New Roman" w:hAnsi="Times New Roman" w:cs="Times New Roman"/>
                <w:b/>
                <w:bCs/>
                <w:i/>
                <w:iCs/>
                <w:sz w:val="24"/>
                <w:szCs w:val="24"/>
                <w:lang w:eastAsia="ar-SA"/>
              </w:rPr>
              <w:t>№ з/п</w:t>
            </w:r>
          </w:p>
        </w:tc>
        <w:tc>
          <w:tcPr>
            <w:tcW w:w="269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uppressAutoHyphens/>
              <w:spacing w:after="0" w:line="240" w:lineRule="auto"/>
              <w:jc w:val="center"/>
              <w:rPr>
                <w:rFonts w:ascii="Times New Roman" w:eastAsia="Times New Roman" w:hAnsi="Times New Roman" w:cs="Times New Roman"/>
                <w:b/>
                <w:bCs/>
                <w:i/>
                <w:iCs/>
                <w:sz w:val="24"/>
                <w:szCs w:val="24"/>
                <w:lang w:eastAsia="ar-SA"/>
              </w:rPr>
            </w:pPr>
            <w:r w:rsidRPr="00A35EC4">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uppressAutoHyphens/>
              <w:spacing w:after="0" w:line="240" w:lineRule="auto"/>
              <w:jc w:val="center"/>
              <w:rPr>
                <w:rFonts w:ascii="Times New Roman" w:eastAsia="Times New Roman" w:hAnsi="Times New Roman" w:cs="Times New Roman"/>
                <w:b/>
                <w:bCs/>
                <w:i/>
                <w:iCs/>
                <w:sz w:val="24"/>
                <w:szCs w:val="24"/>
                <w:lang w:eastAsia="ar-SA"/>
              </w:rPr>
            </w:pPr>
            <w:r w:rsidRPr="00A35EC4">
              <w:rPr>
                <w:rFonts w:ascii="Times New Roman" w:eastAsia="Times New Roman" w:hAnsi="Times New Roman" w:cs="Times New Roman"/>
                <w:b/>
                <w:bCs/>
                <w:i/>
                <w:iCs/>
                <w:sz w:val="24"/>
                <w:szCs w:val="24"/>
                <w:lang w:eastAsia="ar-SA"/>
              </w:rPr>
              <w:t>Відповідальна посадова особа</w:t>
            </w:r>
          </w:p>
        </w:tc>
        <w:tc>
          <w:tcPr>
            <w:tcW w:w="2060" w:type="dxa"/>
            <w:gridSpan w:val="2"/>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uppressAutoHyphens/>
              <w:spacing w:after="0" w:line="240" w:lineRule="auto"/>
              <w:jc w:val="center"/>
              <w:rPr>
                <w:rFonts w:ascii="Times New Roman" w:eastAsia="Times New Roman" w:hAnsi="Times New Roman" w:cs="Times New Roman"/>
                <w:b/>
                <w:bCs/>
                <w:i/>
                <w:iCs/>
                <w:sz w:val="24"/>
                <w:szCs w:val="24"/>
                <w:lang w:eastAsia="ar-SA"/>
              </w:rPr>
            </w:pPr>
            <w:r w:rsidRPr="00A35EC4">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9"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uppressAutoHyphens/>
              <w:spacing w:after="0" w:line="240" w:lineRule="auto"/>
              <w:jc w:val="center"/>
              <w:rPr>
                <w:rFonts w:ascii="Times New Roman" w:eastAsia="Times New Roman" w:hAnsi="Times New Roman" w:cs="Times New Roman"/>
                <w:i/>
                <w:iCs/>
                <w:sz w:val="24"/>
                <w:szCs w:val="24"/>
                <w:lang w:eastAsia="ar-SA"/>
              </w:rPr>
            </w:pPr>
            <w:r w:rsidRPr="00A35EC4">
              <w:rPr>
                <w:rFonts w:ascii="Times New Roman" w:eastAsia="Times New Roman" w:hAnsi="Times New Roman" w:cs="Times New Roman"/>
                <w:b/>
                <w:bCs/>
                <w:i/>
                <w:iCs/>
                <w:sz w:val="24"/>
                <w:szCs w:val="24"/>
                <w:lang w:eastAsia="ar-SA"/>
              </w:rPr>
              <w:t>Терміни виконання етапів (дії, рішення)</w:t>
            </w:r>
          </w:p>
        </w:tc>
      </w:tr>
      <w:tr w:rsidR="00A35EC4" w:rsidRPr="00A35EC4" w:rsidTr="00740E79">
        <w:tc>
          <w:tcPr>
            <w:tcW w:w="74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uppressAutoHyphens/>
              <w:spacing w:after="0" w:line="240" w:lineRule="auto"/>
              <w:jc w:val="center"/>
              <w:rPr>
                <w:rFonts w:ascii="Times New Roman" w:eastAsia="Times New Roman" w:hAnsi="Times New Roman" w:cs="Times New Roman"/>
                <w:i/>
                <w:iCs/>
                <w:sz w:val="24"/>
                <w:szCs w:val="24"/>
                <w:lang w:eastAsia="ar-SA"/>
              </w:rPr>
            </w:pPr>
            <w:r w:rsidRPr="00A35EC4">
              <w:rPr>
                <w:rFonts w:ascii="Times New Roman" w:eastAsia="Times New Roman" w:hAnsi="Times New Roman" w:cs="Times New Roman"/>
                <w:i/>
                <w:iCs/>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uppressAutoHyphens/>
              <w:spacing w:after="0" w:line="240" w:lineRule="auto"/>
              <w:jc w:val="center"/>
              <w:rPr>
                <w:rFonts w:ascii="Times New Roman" w:eastAsia="Times New Roman" w:hAnsi="Times New Roman" w:cs="Times New Roman"/>
                <w:i/>
                <w:iCs/>
                <w:sz w:val="24"/>
                <w:szCs w:val="24"/>
                <w:lang w:eastAsia="ar-SA"/>
              </w:rPr>
            </w:pPr>
            <w:r w:rsidRPr="00A35EC4">
              <w:rPr>
                <w:rFonts w:ascii="Times New Roman" w:eastAsia="Times New Roman" w:hAnsi="Times New Roman" w:cs="Times New Roman"/>
                <w:i/>
                <w:iCs/>
                <w:sz w:val="24"/>
                <w:szCs w:val="24"/>
                <w:lang w:eastAsia="ar-SA"/>
              </w:rPr>
              <w:t>2</w:t>
            </w:r>
          </w:p>
        </w:tc>
        <w:tc>
          <w:tcPr>
            <w:tcW w:w="237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uppressAutoHyphens/>
              <w:spacing w:after="0" w:line="240" w:lineRule="auto"/>
              <w:jc w:val="center"/>
              <w:rPr>
                <w:rFonts w:ascii="Times New Roman" w:eastAsia="Times New Roman" w:hAnsi="Times New Roman" w:cs="Times New Roman"/>
                <w:i/>
                <w:iCs/>
                <w:sz w:val="24"/>
                <w:szCs w:val="24"/>
                <w:lang w:eastAsia="ar-SA"/>
              </w:rPr>
            </w:pPr>
            <w:r w:rsidRPr="00A35EC4">
              <w:rPr>
                <w:rFonts w:ascii="Times New Roman" w:eastAsia="Times New Roman" w:hAnsi="Times New Roman" w:cs="Times New Roman"/>
                <w:i/>
                <w:iCs/>
                <w:sz w:val="24"/>
                <w:szCs w:val="24"/>
                <w:lang w:eastAsia="ar-SA"/>
              </w:rPr>
              <w:t>3</w:t>
            </w:r>
          </w:p>
        </w:tc>
        <w:tc>
          <w:tcPr>
            <w:tcW w:w="2060" w:type="dxa"/>
            <w:gridSpan w:val="2"/>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uppressAutoHyphens/>
              <w:spacing w:after="0" w:line="240" w:lineRule="auto"/>
              <w:jc w:val="center"/>
              <w:rPr>
                <w:rFonts w:ascii="Times New Roman" w:eastAsia="Times New Roman" w:hAnsi="Times New Roman" w:cs="Times New Roman"/>
                <w:i/>
                <w:iCs/>
                <w:sz w:val="24"/>
                <w:szCs w:val="24"/>
                <w:lang w:eastAsia="ar-SA"/>
              </w:rPr>
            </w:pPr>
            <w:r w:rsidRPr="00A35EC4">
              <w:rPr>
                <w:rFonts w:ascii="Times New Roman" w:eastAsia="Times New Roman" w:hAnsi="Times New Roman" w:cs="Times New Roman"/>
                <w:i/>
                <w:iCs/>
                <w:sz w:val="24"/>
                <w:szCs w:val="24"/>
                <w:lang w:eastAsia="ar-SA"/>
              </w:rPr>
              <w:t>4</w:t>
            </w:r>
          </w:p>
        </w:tc>
        <w:tc>
          <w:tcPr>
            <w:tcW w:w="1629"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uppressAutoHyphens/>
              <w:spacing w:after="0" w:line="240" w:lineRule="auto"/>
              <w:jc w:val="center"/>
              <w:rPr>
                <w:rFonts w:ascii="Times New Roman" w:eastAsia="Times New Roman" w:hAnsi="Times New Roman" w:cs="Times New Roman"/>
                <w:sz w:val="24"/>
                <w:szCs w:val="24"/>
                <w:lang w:eastAsia="ar-SA"/>
              </w:rPr>
            </w:pPr>
            <w:r w:rsidRPr="00A35EC4">
              <w:rPr>
                <w:rFonts w:ascii="Times New Roman" w:eastAsia="Times New Roman" w:hAnsi="Times New Roman" w:cs="Times New Roman"/>
                <w:i/>
                <w:iCs/>
                <w:sz w:val="24"/>
                <w:szCs w:val="24"/>
                <w:lang w:eastAsia="ar-SA"/>
              </w:rPr>
              <w:t>5</w:t>
            </w:r>
          </w:p>
        </w:tc>
      </w:tr>
      <w:tr w:rsidR="00A35EC4" w:rsidRPr="00A35EC4" w:rsidTr="00740E79">
        <w:tc>
          <w:tcPr>
            <w:tcW w:w="74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uppressAutoHyphens/>
              <w:spacing w:after="0" w:line="240" w:lineRule="auto"/>
              <w:jc w:val="center"/>
              <w:rPr>
                <w:rFonts w:ascii="Times New Roman" w:eastAsia="Times New Roman" w:hAnsi="Times New Roman" w:cs="Times New Roman"/>
                <w:sz w:val="24"/>
                <w:szCs w:val="24"/>
                <w:lang w:eastAsia="ar-SA"/>
              </w:rPr>
            </w:pPr>
            <w:r w:rsidRPr="00A35EC4">
              <w:rPr>
                <w:rFonts w:ascii="Times New Roman" w:eastAsia="Times New Roman" w:hAnsi="Times New Roman" w:cs="Times New Roman"/>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7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0" w:type="dxa"/>
            <w:gridSpan w:val="2"/>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uppressAutoHyphens/>
              <w:spacing w:after="0" w:line="240" w:lineRule="auto"/>
              <w:rPr>
                <w:rFonts w:ascii="Times New Roman" w:eastAsia="Times New Roman" w:hAnsi="Times New Roman" w:cs="Times New Roman"/>
                <w:sz w:val="24"/>
                <w:szCs w:val="24"/>
                <w:lang w:eastAsia="ar-SA"/>
              </w:rPr>
            </w:pPr>
            <w:r w:rsidRPr="00A35EC4">
              <w:rPr>
                <w:rFonts w:ascii="Times New Roman" w:eastAsia="Times New Roman" w:hAnsi="Times New Roman" w:cs="Times New Roman"/>
                <w:sz w:val="24"/>
                <w:szCs w:val="24"/>
                <w:lang w:eastAsia="ar-SA"/>
              </w:rPr>
              <w:t xml:space="preserve">У день звернення </w:t>
            </w:r>
          </w:p>
        </w:tc>
      </w:tr>
      <w:tr w:rsidR="00A35EC4" w:rsidRPr="00A35EC4" w:rsidTr="00740E79">
        <w:trPr>
          <w:trHeight w:val="1365"/>
        </w:trPr>
        <w:tc>
          <w:tcPr>
            <w:tcW w:w="744" w:type="dxa"/>
            <w:tcBorders>
              <w:top w:val="single" w:sz="4" w:space="0" w:color="auto"/>
              <w:left w:val="single" w:sz="4" w:space="0" w:color="000000"/>
              <w:bottom w:val="single" w:sz="4" w:space="0" w:color="000000"/>
              <w:right w:val="single" w:sz="4" w:space="0" w:color="000000"/>
            </w:tcBorders>
          </w:tcPr>
          <w:p w:rsidR="00A35EC4" w:rsidRPr="00A35EC4" w:rsidRDefault="00A35EC4" w:rsidP="00A35EC4">
            <w:pPr>
              <w:suppressAutoHyphens/>
              <w:spacing w:after="0" w:line="240" w:lineRule="auto"/>
              <w:jc w:val="center"/>
              <w:rPr>
                <w:rFonts w:ascii="Times New Roman" w:eastAsia="Times New Roman" w:hAnsi="Times New Roman" w:cs="Times New Roman"/>
                <w:sz w:val="24"/>
                <w:szCs w:val="24"/>
                <w:lang w:eastAsia="ar-SA"/>
              </w:rPr>
            </w:pPr>
            <w:r w:rsidRPr="00A35EC4">
              <w:rPr>
                <w:rFonts w:ascii="Times New Roman" w:eastAsia="Times New Roman" w:hAnsi="Times New Roman" w:cs="Times New Roman"/>
                <w:sz w:val="24"/>
                <w:szCs w:val="24"/>
                <w:lang w:eastAsia="ar-SA"/>
              </w:rPr>
              <w:t>2.</w:t>
            </w:r>
          </w:p>
        </w:tc>
        <w:tc>
          <w:tcPr>
            <w:tcW w:w="2694" w:type="dxa"/>
            <w:tcBorders>
              <w:top w:val="single" w:sz="4" w:space="0" w:color="auto"/>
              <w:left w:val="single" w:sz="4" w:space="0" w:color="000000"/>
              <w:bottom w:val="single" w:sz="4" w:space="0" w:color="000000"/>
              <w:right w:val="single" w:sz="4" w:space="0" w:color="000000"/>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 xml:space="preserve">Реєстрація  заяви, розгляд  пакета документів, визначення виконавця  </w:t>
            </w:r>
          </w:p>
        </w:tc>
        <w:tc>
          <w:tcPr>
            <w:tcW w:w="2376" w:type="dxa"/>
            <w:tcBorders>
              <w:top w:val="single" w:sz="4" w:space="0" w:color="auto"/>
              <w:left w:val="single" w:sz="4" w:space="0" w:color="000000"/>
              <w:bottom w:val="single" w:sz="4" w:space="0" w:color="000000"/>
              <w:right w:val="single" w:sz="4" w:space="0" w:color="000000"/>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Начальник, спеціаліст відділу грошових виплат і компенсацій</w:t>
            </w:r>
          </w:p>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p w:rsidR="00A35EC4" w:rsidRPr="00A35EC4" w:rsidRDefault="00A35EC4" w:rsidP="00A35EC4">
            <w:pPr>
              <w:spacing w:after="0" w:line="240" w:lineRule="auto"/>
              <w:rPr>
                <w:rFonts w:ascii="Times New Roman" w:eastAsia="Times New Roman" w:hAnsi="Times New Roman" w:cs="Times New Roman"/>
                <w:sz w:val="24"/>
                <w:szCs w:val="24"/>
                <w:lang w:eastAsia="ru-RU"/>
              </w:rPr>
            </w:pPr>
          </w:p>
        </w:tc>
        <w:tc>
          <w:tcPr>
            <w:tcW w:w="2060" w:type="dxa"/>
            <w:gridSpan w:val="2"/>
            <w:tcBorders>
              <w:top w:val="single" w:sz="4" w:space="0" w:color="auto"/>
              <w:left w:val="single" w:sz="4" w:space="0" w:color="000000"/>
              <w:bottom w:val="single" w:sz="4" w:space="0" w:color="000000"/>
              <w:right w:val="single" w:sz="4" w:space="0" w:color="000000"/>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Відділ грошових виплат і компенсацій</w:t>
            </w:r>
          </w:p>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1629" w:type="dxa"/>
            <w:tcBorders>
              <w:top w:val="single" w:sz="4" w:space="0" w:color="auto"/>
              <w:left w:val="single" w:sz="4" w:space="0" w:color="000000"/>
              <w:bottom w:val="single" w:sz="4" w:space="0" w:color="auto"/>
              <w:right w:val="single" w:sz="4" w:space="0" w:color="auto"/>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У день надходження документів</w:t>
            </w:r>
          </w:p>
          <w:p w:rsidR="00A35EC4" w:rsidRPr="00A35EC4" w:rsidRDefault="00A35EC4" w:rsidP="00A35EC4">
            <w:pPr>
              <w:spacing w:after="0" w:line="240" w:lineRule="auto"/>
              <w:rPr>
                <w:rFonts w:ascii="Times New Roman" w:eastAsia="Times New Roman" w:hAnsi="Times New Roman" w:cs="Times New Roman"/>
                <w:sz w:val="24"/>
                <w:szCs w:val="24"/>
                <w:lang w:eastAsia="ru-RU"/>
              </w:rPr>
            </w:pPr>
          </w:p>
          <w:p w:rsidR="00A35EC4" w:rsidRPr="00A35EC4" w:rsidRDefault="00A35EC4" w:rsidP="00A35EC4">
            <w:pPr>
              <w:spacing w:after="0" w:line="240" w:lineRule="auto"/>
              <w:rPr>
                <w:rFonts w:ascii="Times New Roman" w:eastAsia="Times New Roman" w:hAnsi="Times New Roman" w:cs="Times New Roman"/>
                <w:sz w:val="24"/>
                <w:szCs w:val="24"/>
                <w:lang w:eastAsia="ru-RU"/>
              </w:rPr>
            </w:pPr>
          </w:p>
        </w:tc>
      </w:tr>
      <w:tr w:rsidR="00A35EC4" w:rsidRPr="00A35EC4" w:rsidTr="00740E79">
        <w:tc>
          <w:tcPr>
            <w:tcW w:w="74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uppressAutoHyphens/>
              <w:spacing w:after="0" w:line="240" w:lineRule="auto"/>
              <w:jc w:val="center"/>
              <w:rPr>
                <w:rFonts w:ascii="Times New Roman" w:eastAsia="Times New Roman" w:hAnsi="Times New Roman" w:cs="Times New Roman"/>
                <w:sz w:val="24"/>
                <w:szCs w:val="24"/>
                <w:lang w:eastAsia="ar-SA"/>
              </w:rPr>
            </w:pPr>
            <w:r w:rsidRPr="00A35EC4">
              <w:rPr>
                <w:rFonts w:ascii="Times New Roman" w:eastAsia="Times New Roman" w:hAnsi="Times New Roman" w:cs="Times New Roman"/>
                <w:sz w:val="24"/>
                <w:szCs w:val="24"/>
                <w:lang w:eastAsia="ar-SA"/>
              </w:rPr>
              <w:t>3.</w:t>
            </w:r>
          </w:p>
        </w:tc>
        <w:tc>
          <w:tcPr>
            <w:tcW w:w="269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7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Начальник, спеціаліст відділу грошових виплат і компенсацій</w:t>
            </w:r>
          </w:p>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p w:rsidR="00A35EC4" w:rsidRPr="00A35EC4" w:rsidRDefault="00A35EC4" w:rsidP="00A35EC4">
            <w:pPr>
              <w:spacing w:after="0" w:line="240" w:lineRule="auto"/>
              <w:rPr>
                <w:rFonts w:ascii="Times New Roman" w:eastAsia="Times New Roman" w:hAnsi="Times New Roman" w:cs="Times New Roman"/>
                <w:sz w:val="24"/>
                <w:szCs w:val="24"/>
                <w:lang w:eastAsia="ru-RU"/>
              </w:rPr>
            </w:pPr>
          </w:p>
        </w:tc>
        <w:tc>
          <w:tcPr>
            <w:tcW w:w="2060" w:type="dxa"/>
            <w:gridSpan w:val="2"/>
            <w:tcBorders>
              <w:top w:val="single" w:sz="4" w:space="0" w:color="000000"/>
              <w:left w:val="single" w:sz="4" w:space="0" w:color="000000"/>
              <w:bottom w:val="single" w:sz="4" w:space="0" w:color="000000"/>
              <w:right w:val="single" w:sz="4" w:space="0" w:color="auto"/>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Відділ грошових виплат і компенсацій</w:t>
            </w:r>
          </w:p>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1629" w:type="dxa"/>
            <w:tcBorders>
              <w:top w:val="single" w:sz="4" w:space="0" w:color="auto"/>
              <w:left w:val="single" w:sz="4" w:space="0" w:color="auto"/>
              <w:bottom w:val="single" w:sz="4" w:space="0" w:color="auto"/>
              <w:right w:val="single" w:sz="4" w:space="0" w:color="000000"/>
            </w:tcBorders>
          </w:tcPr>
          <w:p w:rsidR="00A35EC4" w:rsidRPr="00A35EC4" w:rsidRDefault="00A35EC4" w:rsidP="00A35EC4">
            <w:pPr>
              <w:spacing w:after="0" w:line="240" w:lineRule="auto"/>
              <w:jc w:val="center"/>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До 3 днів з моменту подання документів</w:t>
            </w:r>
          </w:p>
          <w:p w:rsidR="00A35EC4" w:rsidRPr="00A35EC4" w:rsidRDefault="00A35EC4" w:rsidP="00A35EC4">
            <w:pPr>
              <w:spacing w:after="0" w:line="240" w:lineRule="auto"/>
              <w:rPr>
                <w:rFonts w:ascii="Times New Roman" w:eastAsia="Times New Roman" w:hAnsi="Times New Roman" w:cs="Times New Roman"/>
                <w:sz w:val="24"/>
                <w:szCs w:val="24"/>
                <w:lang w:eastAsia="ru-RU"/>
              </w:rPr>
            </w:pPr>
          </w:p>
        </w:tc>
      </w:tr>
      <w:tr w:rsidR="00A35EC4" w:rsidRPr="00A35EC4" w:rsidTr="00740E79">
        <w:tc>
          <w:tcPr>
            <w:tcW w:w="74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uppressAutoHyphens/>
              <w:spacing w:after="0" w:line="240" w:lineRule="auto"/>
              <w:jc w:val="center"/>
              <w:rPr>
                <w:rFonts w:ascii="Times New Roman" w:eastAsia="Times New Roman" w:hAnsi="Times New Roman" w:cs="Times New Roman"/>
                <w:sz w:val="24"/>
                <w:szCs w:val="24"/>
                <w:lang w:eastAsia="ar-SA"/>
              </w:rPr>
            </w:pPr>
            <w:r w:rsidRPr="00A35EC4">
              <w:rPr>
                <w:rFonts w:ascii="Times New Roman" w:eastAsia="Times New Roman" w:hAnsi="Times New Roman" w:cs="Times New Roman"/>
                <w:sz w:val="24"/>
                <w:szCs w:val="24"/>
                <w:lang w:eastAsia="ar-SA"/>
              </w:rPr>
              <w:t>4.</w:t>
            </w:r>
          </w:p>
        </w:tc>
        <w:tc>
          <w:tcPr>
            <w:tcW w:w="269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37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Начальник, спеціаліст відділу грошових виплат і компенсацій</w:t>
            </w:r>
          </w:p>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 xml:space="preserve">управління праці та соціального захисту </w:t>
            </w:r>
            <w:r w:rsidRPr="00A35EC4">
              <w:rPr>
                <w:rFonts w:ascii="Times New Roman" w:eastAsia="Times New Roman" w:hAnsi="Times New Roman" w:cs="Times New Roman"/>
                <w:sz w:val="24"/>
                <w:szCs w:val="24"/>
                <w:lang w:eastAsia="ru-RU"/>
              </w:rPr>
              <w:lastRenderedPageBreak/>
              <w:t>населення виконкому районної у місті ради</w:t>
            </w:r>
          </w:p>
          <w:p w:rsidR="00A35EC4" w:rsidRPr="00A35EC4" w:rsidRDefault="00A35EC4" w:rsidP="00A35EC4">
            <w:pPr>
              <w:spacing w:after="0" w:line="240" w:lineRule="auto"/>
              <w:rPr>
                <w:rFonts w:ascii="Times New Roman" w:eastAsia="Times New Roman" w:hAnsi="Times New Roman" w:cs="Times New Roman"/>
                <w:sz w:val="24"/>
                <w:szCs w:val="24"/>
                <w:lang w:eastAsia="ru-RU"/>
              </w:rPr>
            </w:pPr>
          </w:p>
        </w:tc>
        <w:tc>
          <w:tcPr>
            <w:tcW w:w="2060" w:type="dxa"/>
            <w:gridSpan w:val="2"/>
            <w:tcBorders>
              <w:top w:val="single" w:sz="4" w:space="0" w:color="000000"/>
              <w:left w:val="single" w:sz="4" w:space="0" w:color="000000"/>
              <w:bottom w:val="single" w:sz="4" w:space="0" w:color="000000"/>
              <w:right w:val="single" w:sz="4" w:space="0" w:color="auto"/>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lastRenderedPageBreak/>
              <w:t>Відділ грошових виплат і компенсацій</w:t>
            </w:r>
          </w:p>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 xml:space="preserve">управління праці та соціального захисту </w:t>
            </w:r>
            <w:r w:rsidRPr="00A35EC4">
              <w:rPr>
                <w:rFonts w:ascii="Times New Roman" w:eastAsia="Times New Roman" w:hAnsi="Times New Roman" w:cs="Times New Roman"/>
                <w:sz w:val="24"/>
                <w:szCs w:val="24"/>
                <w:lang w:eastAsia="ru-RU"/>
              </w:rPr>
              <w:lastRenderedPageBreak/>
              <w:t>населення виконкому районної у місті ради</w:t>
            </w:r>
          </w:p>
        </w:tc>
        <w:tc>
          <w:tcPr>
            <w:tcW w:w="0" w:type="auto"/>
            <w:tcBorders>
              <w:top w:val="single" w:sz="4" w:space="0" w:color="auto"/>
              <w:left w:val="single" w:sz="4" w:space="0" w:color="auto"/>
              <w:bottom w:val="single" w:sz="4" w:space="0" w:color="000000"/>
              <w:right w:val="single" w:sz="4" w:space="0" w:color="000000"/>
            </w:tcBorders>
            <w:vAlign w:val="center"/>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lastRenderedPageBreak/>
              <w:t>До 3 днів</w:t>
            </w:r>
          </w:p>
          <w:p w:rsidR="00A35EC4" w:rsidRPr="00A35EC4" w:rsidRDefault="00A35EC4" w:rsidP="00A35EC4">
            <w:pPr>
              <w:spacing w:after="0" w:line="240" w:lineRule="auto"/>
              <w:rPr>
                <w:rFonts w:ascii="Times New Roman" w:eastAsia="Times New Roman" w:hAnsi="Times New Roman" w:cs="Times New Roman"/>
                <w:sz w:val="24"/>
                <w:szCs w:val="24"/>
                <w:lang w:eastAsia="ru-RU"/>
              </w:rPr>
            </w:pPr>
          </w:p>
        </w:tc>
      </w:tr>
      <w:tr w:rsidR="00A35EC4" w:rsidRPr="00A35EC4" w:rsidTr="00740E79">
        <w:tc>
          <w:tcPr>
            <w:tcW w:w="74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uppressAutoHyphens/>
              <w:spacing w:after="0" w:line="240" w:lineRule="auto"/>
              <w:rPr>
                <w:rFonts w:ascii="Times New Roman" w:eastAsia="Times New Roman" w:hAnsi="Times New Roman" w:cs="Times New Roman"/>
                <w:sz w:val="24"/>
                <w:szCs w:val="24"/>
                <w:lang w:eastAsia="ar-SA"/>
              </w:rPr>
            </w:pPr>
            <w:r w:rsidRPr="00A35EC4">
              <w:rPr>
                <w:rFonts w:ascii="Times New Roman" w:eastAsia="Times New Roman" w:hAnsi="Times New Roman" w:cs="Times New Roman"/>
                <w:sz w:val="24"/>
                <w:szCs w:val="24"/>
                <w:lang w:eastAsia="ar-SA"/>
              </w:rPr>
              <w:t xml:space="preserve"> 5.</w:t>
            </w:r>
          </w:p>
        </w:tc>
        <w:tc>
          <w:tcPr>
            <w:tcW w:w="269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 xml:space="preserve">Проведення призначення, підписання розрахунку соціальної допомоги та оформлення повідомлення про призначення </w:t>
            </w:r>
          </w:p>
        </w:tc>
        <w:tc>
          <w:tcPr>
            <w:tcW w:w="237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Начальник, спеціаліст відділу грошових виплат і компенсацій</w:t>
            </w:r>
          </w:p>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p w:rsidR="00A35EC4" w:rsidRPr="00A35EC4" w:rsidRDefault="00A35EC4" w:rsidP="00A35EC4">
            <w:pPr>
              <w:spacing w:after="0" w:line="240" w:lineRule="auto"/>
              <w:rPr>
                <w:rFonts w:ascii="Times New Roman" w:eastAsia="Times New Roman" w:hAnsi="Times New Roman" w:cs="Times New Roman"/>
                <w:sz w:val="24"/>
                <w:szCs w:val="24"/>
                <w:lang w:eastAsia="ru-RU"/>
              </w:rPr>
            </w:pPr>
          </w:p>
        </w:tc>
        <w:tc>
          <w:tcPr>
            <w:tcW w:w="2060" w:type="dxa"/>
            <w:gridSpan w:val="2"/>
            <w:tcBorders>
              <w:top w:val="single" w:sz="4" w:space="0" w:color="000000"/>
              <w:left w:val="single" w:sz="4" w:space="0" w:color="000000"/>
              <w:bottom w:val="single" w:sz="4" w:space="0" w:color="000000"/>
              <w:right w:val="single" w:sz="4" w:space="0" w:color="auto"/>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Відділ грошових виплат і компенсацій</w:t>
            </w:r>
          </w:p>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0" w:type="auto"/>
            <w:tcBorders>
              <w:top w:val="single" w:sz="4" w:space="0" w:color="auto"/>
              <w:left w:val="single" w:sz="4" w:space="0" w:color="auto"/>
              <w:bottom w:val="single" w:sz="4" w:space="0" w:color="000000"/>
              <w:right w:val="single" w:sz="4" w:space="0" w:color="000000"/>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До 4 днів</w:t>
            </w:r>
          </w:p>
          <w:p w:rsidR="00A35EC4" w:rsidRPr="00A35EC4" w:rsidRDefault="00A35EC4" w:rsidP="00A35EC4">
            <w:pPr>
              <w:spacing w:after="0" w:line="240" w:lineRule="auto"/>
              <w:rPr>
                <w:rFonts w:ascii="Times New Roman" w:eastAsia="Times New Roman" w:hAnsi="Times New Roman" w:cs="Times New Roman"/>
                <w:sz w:val="24"/>
                <w:szCs w:val="24"/>
                <w:lang w:eastAsia="ru-RU"/>
              </w:rPr>
            </w:pPr>
          </w:p>
        </w:tc>
      </w:tr>
      <w:tr w:rsidR="00A35EC4" w:rsidRPr="00A35EC4" w:rsidTr="00740E79">
        <w:tc>
          <w:tcPr>
            <w:tcW w:w="74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uppressAutoHyphens/>
              <w:spacing w:after="0" w:line="240" w:lineRule="auto"/>
              <w:jc w:val="center"/>
              <w:rPr>
                <w:rFonts w:ascii="Times New Roman" w:eastAsia="Times New Roman" w:hAnsi="Times New Roman" w:cs="Times New Roman"/>
                <w:sz w:val="24"/>
                <w:szCs w:val="24"/>
                <w:lang w:eastAsia="ar-SA"/>
              </w:rPr>
            </w:pPr>
            <w:r w:rsidRPr="00A35EC4">
              <w:rPr>
                <w:rFonts w:ascii="Times New Roman" w:eastAsia="Times New Roman" w:hAnsi="Times New Roman" w:cs="Times New Roman"/>
                <w:sz w:val="24"/>
                <w:szCs w:val="24"/>
                <w:lang w:eastAsia="ar-SA"/>
              </w:rPr>
              <w:t>6.</w:t>
            </w:r>
          </w:p>
        </w:tc>
        <w:tc>
          <w:tcPr>
            <w:tcW w:w="2694"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pacing w:before="100" w:beforeAutospacing="1" w:after="100" w:afterAutospacing="1"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Видача заявнику повідомлення про призначення  допомоги</w:t>
            </w:r>
          </w:p>
        </w:tc>
        <w:tc>
          <w:tcPr>
            <w:tcW w:w="2376"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25" w:type="dxa"/>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64" w:type="dxa"/>
            <w:gridSpan w:val="2"/>
            <w:tcBorders>
              <w:top w:val="single" w:sz="4" w:space="0" w:color="000000"/>
              <w:left w:val="single" w:sz="4" w:space="0" w:color="000000"/>
              <w:bottom w:val="single" w:sz="4" w:space="0" w:color="000000"/>
              <w:right w:val="single" w:sz="4" w:space="0" w:color="000000"/>
            </w:tcBorders>
          </w:tcPr>
          <w:p w:rsidR="00A35EC4" w:rsidRPr="00A35EC4" w:rsidRDefault="00A35EC4" w:rsidP="00A35EC4">
            <w:pPr>
              <w:spacing w:after="0" w:line="240" w:lineRule="auto"/>
              <w:rPr>
                <w:rFonts w:ascii="Times New Roman" w:eastAsia="Times New Roman" w:hAnsi="Times New Roman" w:cs="Times New Roman"/>
                <w:sz w:val="24"/>
                <w:szCs w:val="24"/>
                <w:lang w:eastAsia="ru-RU"/>
              </w:rPr>
            </w:pPr>
            <w:r w:rsidRPr="00A35EC4">
              <w:rPr>
                <w:rFonts w:ascii="Times New Roman" w:eastAsia="Times New Roman" w:hAnsi="Times New Roman" w:cs="Times New Roman"/>
                <w:sz w:val="24"/>
                <w:szCs w:val="24"/>
                <w:lang w:eastAsia="ru-RU"/>
              </w:rPr>
              <w:t xml:space="preserve">У день отримання повідомлення </w:t>
            </w:r>
          </w:p>
        </w:tc>
      </w:tr>
    </w:tbl>
    <w:p w:rsidR="00A35EC4" w:rsidRPr="00A35EC4" w:rsidRDefault="00A35EC4" w:rsidP="00A35EC4">
      <w:pPr>
        <w:spacing w:after="0" w:line="240" w:lineRule="auto"/>
        <w:jc w:val="center"/>
        <w:rPr>
          <w:rFonts w:ascii="Times New Roman" w:eastAsia="Times New Roman" w:hAnsi="Times New Roman" w:cs="Times New Roman"/>
          <w:b/>
          <w:bCs/>
          <w:sz w:val="24"/>
          <w:szCs w:val="24"/>
          <w:u w:val="single"/>
          <w:lang w:eastAsia="ru-RU"/>
        </w:rPr>
      </w:pPr>
    </w:p>
    <w:p w:rsidR="00A35EC4" w:rsidRPr="00A35EC4" w:rsidRDefault="00A35EC4" w:rsidP="00A35EC4">
      <w:pPr>
        <w:spacing w:after="0" w:line="240" w:lineRule="auto"/>
        <w:rPr>
          <w:rFonts w:ascii="Times New Roman" w:eastAsia="Times New Roman" w:hAnsi="Times New Roman" w:cs="Times New Roman"/>
          <w:b/>
          <w:bCs/>
          <w:i/>
          <w:iCs/>
          <w:sz w:val="24"/>
          <w:szCs w:val="24"/>
          <w:lang w:eastAsia="ru-RU"/>
        </w:rPr>
      </w:pPr>
      <w:r w:rsidRPr="00A35EC4">
        <w:rPr>
          <w:rFonts w:ascii="Times New Roman" w:eastAsia="Times New Roman" w:hAnsi="Times New Roman" w:cs="Times New Roman"/>
          <w:b/>
          <w:bCs/>
          <w:i/>
          <w:iCs/>
          <w:sz w:val="24"/>
          <w:szCs w:val="24"/>
          <w:lang w:eastAsia="ru-RU"/>
        </w:rPr>
        <w:t>Керуюча справами виконкому</w:t>
      </w:r>
    </w:p>
    <w:p w:rsidR="00A35EC4" w:rsidRPr="00A35EC4" w:rsidRDefault="00A35EC4" w:rsidP="00A35EC4">
      <w:pPr>
        <w:spacing w:after="0" w:line="240" w:lineRule="auto"/>
        <w:rPr>
          <w:rFonts w:ascii="Times New Roman" w:eastAsia="Times New Roman" w:hAnsi="Times New Roman" w:cs="Times New Roman"/>
          <w:sz w:val="28"/>
          <w:szCs w:val="28"/>
          <w:lang w:eastAsia="ru-RU"/>
        </w:rPr>
      </w:pPr>
      <w:r w:rsidRPr="00A35EC4">
        <w:rPr>
          <w:rFonts w:ascii="Times New Roman" w:eastAsia="Times New Roman" w:hAnsi="Times New Roman" w:cs="Times New Roman"/>
          <w:b/>
          <w:bCs/>
          <w:i/>
          <w:iCs/>
          <w:sz w:val="24"/>
          <w:szCs w:val="24"/>
          <w:lang w:eastAsia="ru-RU"/>
        </w:rPr>
        <w:t xml:space="preserve">районної у місті ради </w:t>
      </w:r>
      <w:r w:rsidRPr="00A35EC4">
        <w:rPr>
          <w:rFonts w:ascii="Times New Roman" w:eastAsia="Times New Roman" w:hAnsi="Times New Roman" w:cs="Times New Roman"/>
          <w:b/>
          <w:bCs/>
          <w:i/>
          <w:iCs/>
          <w:sz w:val="24"/>
          <w:szCs w:val="24"/>
          <w:lang w:eastAsia="ru-RU"/>
        </w:rPr>
        <w:tab/>
      </w:r>
      <w:r w:rsidRPr="00A35EC4">
        <w:rPr>
          <w:rFonts w:ascii="Times New Roman" w:eastAsia="Times New Roman" w:hAnsi="Times New Roman" w:cs="Times New Roman"/>
          <w:b/>
          <w:bCs/>
          <w:i/>
          <w:iCs/>
          <w:sz w:val="24"/>
          <w:szCs w:val="24"/>
          <w:lang w:eastAsia="ru-RU"/>
        </w:rPr>
        <w:tab/>
      </w:r>
      <w:r w:rsidRPr="00A35EC4">
        <w:rPr>
          <w:rFonts w:ascii="Times New Roman" w:eastAsia="Times New Roman" w:hAnsi="Times New Roman" w:cs="Times New Roman"/>
          <w:b/>
          <w:bCs/>
          <w:i/>
          <w:iCs/>
          <w:sz w:val="24"/>
          <w:szCs w:val="24"/>
          <w:lang w:eastAsia="ru-RU"/>
        </w:rPr>
        <w:tab/>
      </w:r>
      <w:r w:rsidRPr="00A35EC4">
        <w:rPr>
          <w:rFonts w:ascii="Times New Roman" w:eastAsia="Times New Roman" w:hAnsi="Times New Roman" w:cs="Times New Roman"/>
          <w:b/>
          <w:bCs/>
          <w:i/>
          <w:iCs/>
          <w:sz w:val="24"/>
          <w:szCs w:val="24"/>
          <w:lang w:eastAsia="ru-RU"/>
        </w:rPr>
        <w:tab/>
      </w:r>
      <w:r w:rsidRPr="00A35EC4">
        <w:rPr>
          <w:rFonts w:ascii="Times New Roman" w:eastAsia="Times New Roman" w:hAnsi="Times New Roman" w:cs="Times New Roman"/>
          <w:b/>
          <w:bCs/>
          <w:i/>
          <w:iCs/>
          <w:sz w:val="24"/>
          <w:szCs w:val="24"/>
          <w:lang w:eastAsia="ru-RU"/>
        </w:rPr>
        <w:tab/>
      </w:r>
      <w:r w:rsidRPr="00A35EC4">
        <w:rPr>
          <w:rFonts w:ascii="Times New Roman" w:eastAsia="Times New Roman" w:hAnsi="Times New Roman" w:cs="Times New Roman"/>
          <w:b/>
          <w:bCs/>
          <w:i/>
          <w:iCs/>
          <w:sz w:val="24"/>
          <w:szCs w:val="24"/>
          <w:lang w:eastAsia="ru-RU"/>
        </w:rPr>
        <w:tab/>
        <w:t>Марія Окунєва</w:t>
      </w:r>
    </w:p>
    <w:p w:rsidR="00A35EC4" w:rsidRPr="00A35EC4" w:rsidRDefault="00A35EC4" w:rsidP="00A35EC4">
      <w:pPr>
        <w:spacing w:after="0" w:line="240" w:lineRule="auto"/>
        <w:rPr>
          <w:rFonts w:ascii="Times New Roman" w:eastAsia="Times New Roman" w:hAnsi="Times New Roman" w:cs="Times New Roman"/>
          <w:sz w:val="24"/>
          <w:szCs w:val="24"/>
          <w:lang w:eastAsia="ru-RU"/>
        </w:rPr>
      </w:pPr>
    </w:p>
    <w:p w:rsidR="007525FA" w:rsidRDefault="007525FA">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7525FA" w:rsidRPr="007525FA" w:rsidRDefault="007525FA" w:rsidP="007525FA">
      <w:pPr>
        <w:spacing w:after="0" w:line="240" w:lineRule="auto"/>
        <w:ind w:left="5664" w:firstLine="708"/>
        <w:rPr>
          <w:rFonts w:ascii="Times New Roman" w:eastAsia="Calibri" w:hAnsi="Times New Roman" w:cs="Times New Roman"/>
          <w:b/>
          <w:bCs/>
          <w:i/>
          <w:iCs/>
          <w:sz w:val="24"/>
          <w:szCs w:val="24"/>
          <w:lang w:eastAsia="ru-RU"/>
        </w:rPr>
      </w:pPr>
      <w:r w:rsidRPr="007525FA">
        <w:rPr>
          <w:rFonts w:ascii="Times New Roman" w:eastAsia="Calibri" w:hAnsi="Times New Roman" w:cs="Times New Roman"/>
          <w:b/>
          <w:bCs/>
          <w:i/>
          <w:iCs/>
          <w:sz w:val="24"/>
          <w:szCs w:val="24"/>
          <w:lang w:eastAsia="ru-RU"/>
        </w:rPr>
        <w:lastRenderedPageBreak/>
        <w:t>Додаток 143</w:t>
      </w:r>
    </w:p>
    <w:p w:rsidR="007525FA" w:rsidRPr="007525FA" w:rsidRDefault="007525FA" w:rsidP="007525FA">
      <w:pPr>
        <w:spacing w:after="0" w:line="240" w:lineRule="auto"/>
        <w:ind w:left="6379" w:hanging="7"/>
        <w:rPr>
          <w:rFonts w:ascii="Times New Roman" w:eastAsia="Calibri" w:hAnsi="Times New Roman" w:cs="Times New Roman"/>
          <w:b/>
          <w:bCs/>
          <w:i/>
          <w:iCs/>
          <w:sz w:val="24"/>
          <w:szCs w:val="24"/>
          <w:lang w:eastAsia="ru-RU"/>
        </w:rPr>
      </w:pPr>
      <w:r w:rsidRPr="007525FA">
        <w:rPr>
          <w:rFonts w:ascii="Times New Roman" w:eastAsia="Calibri" w:hAnsi="Times New Roman" w:cs="Times New Roman"/>
          <w:b/>
          <w:bCs/>
          <w:i/>
          <w:iCs/>
          <w:sz w:val="24"/>
          <w:szCs w:val="24"/>
          <w:lang w:eastAsia="ru-RU"/>
        </w:rPr>
        <w:t>до рішення виконкому             районної у місті ради</w:t>
      </w:r>
    </w:p>
    <w:p w:rsidR="007525FA" w:rsidRPr="007525FA" w:rsidRDefault="007525FA" w:rsidP="007525FA">
      <w:pPr>
        <w:spacing w:after="0" w:line="240" w:lineRule="auto"/>
        <w:ind w:left="6379" w:hanging="7"/>
        <w:rPr>
          <w:rFonts w:ascii="Times New Roman" w:eastAsia="Calibri" w:hAnsi="Times New Roman" w:cs="Times New Roman"/>
          <w:b/>
          <w:bCs/>
          <w:i/>
          <w:iCs/>
          <w:sz w:val="24"/>
          <w:szCs w:val="24"/>
          <w:lang w:eastAsia="ru-RU"/>
        </w:rPr>
      </w:pPr>
      <w:r w:rsidRPr="007525FA">
        <w:rPr>
          <w:rFonts w:ascii="Times New Roman" w:eastAsia="Calibri" w:hAnsi="Times New Roman" w:cs="Times New Roman"/>
          <w:b/>
          <w:bCs/>
          <w:i/>
          <w:iCs/>
          <w:sz w:val="24"/>
          <w:szCs w:val="24"/>
          <w:lang w:eastAsia="ru-RU"/>
        </w:rPr>
        <w:t>17.11.2021 № 575</w:t>
      </w:r>
    </w:p>
    <w:p w:rsidR="007525FA" w:rsidRPr="007525FA" w:rsidRDefault="007525FA" w:rsidP="007525FA">
      <w:pPr>
        <w:spacing w:after="0" w:line="240" w:lineRule="auto"/>
        <w:rPr>
          <w:rFonts w:ascii="Times New Roman" w:eastAsia="Calibri" w:hAnsi="Times New Roman" w:cs="Times New Roman"/>
          <w:b/>
          <w:bCs/>
          <w:i/>
          <w:iCs/>
          <w:sz w:val="24"/>
          <w:szCs w:val="24"/>
          <w:lang w:eastAsia="ru-RU"/>
        </w:rPr>
      </w:pPr>
    </w:p>
    <w:p w:rsidR="007525FA" w:rsidRPr="007525FA" w:rsidRDefault="007525FA" w:rsidP="007525FA">
      <w:pPr>
        <w:suppressAutoHyphens/>
        <w:spacing w:after="0" w:line="240" w:lineRule="auto"/>
        <w:jc w:val="center"/>
        <w:rPr>
          <w:rFonts w:ascii="Times New Roman" w:eastAsia="Calibri" w:hAnsi="Times New Roman" w:cs="Times New Roman"/>
          <w:b/>
          <w:bCs/>
          <w:i/>
          <w:iCs/>
          <w:color w:val="000000"/>
          <w:sz w:val="28"/>
          <w:szCs w:val="28"/>
          <w:lang w:eastAsia="ru-RU"/>
        </w:rPr>
      </w:pPr>
    </w:p>
    <w:p w:rsidR="007525FA" w:rsidRPr="007525FA" w:rsidRDefault="007525FA" w:rsidP="007525FA">
      <w:pPr>
        <w:spacing w:after="0" w:line="240" w:lineRule="auto"/>
        <w:jc w:val="center"/>
        <w:rPr>
          <w:rFonts w:ascii="Times New Roman" w:eastAsia="Calibri" w:hAnsi="Times New Roman" w:cs="Times New Roman"/>
          <w:b/>
          <w:bCs/>
          <w:sz w:val="24"/>
          <w:szCs w:val="24"/>
          <w:lang w:eastAsia="uk-UA"/>
        </w:rPr>
      </w:pPr>
      <w:r w:rsidRPr="007525FA">
        <w:rPr>
          <w:rFonts w:ascii="Times New Roman" w:eastAsia="Calibri" w:hAnsi="Times New Roman" w:cs="Times New Roman"/>
          <w:b/>
          <w:bCs/>
          <w:sz w:val="24"/>
          <w:szCs w:val="24"/>
          <w:lang w:eastAsia="uk-UA"/>
        </w:rPr>
        <w:t>ІНФОРМАЦІЙНА КАРТКА  72-57</w:t>
      </w:r>
    </w:p>
    <w:p w:rsidR="007525FA" w:rsidRPr="007525FA" w:rsidRDefault="007525FA" w:rsidP="007525FA">
      <w:pPr>
        <w:spacing w:after="0" w:line="240" w:lineRule="auto"/>
        <w:jc w:val="center"/>
        <w:rPr>
          <w:rFonts w:ascii="Times New Roman" w:eastAsia="Calibri" w:hAnsi="Times New Roman" w:cs="Times New Roman"/>
          <w:sz w:val="24"/>
          <w:szCs w:val="24"/>
          <w:lang w:eastAsia="ru-RU"/>
        </w:rPr>
      </w:pPr>
    </w:p>
    <w:p w:rsidR="007525FA" w:rsidRPr="007525FA" w:rsidRDefault="007525FA" w:rsidP="007525FA">
      <w:pPr>
        <w:spacing w:after="0" w:line="240" w:lineRule="auto"/>
        <w:jc w:val="both"/>
        <w:rPr>
          <w:rFonts w:ascii="Times New Roman" w:eastAsia="Calibri" w:hAnsi="Times New Roman" w:cs="Times New Roman"/>
          <w:b/>
          <w:bCs/>
          <w:i/>
          <w:iCs/>
          <w:color w:val="000000"/>
          <w:sz w:val="24"/>
          <w:szCs w:val="24"/>
          <w:u w:val="single"/>
          <w:lang w:eastAsia="ru-RU"/>
        </w:rPr>
      </w:pPr>
      <w:r w:rsidRPr="007525FA">
        <w:rPr>
          <w:rFonts w:ascii="Times New Roman" w:eastAsia="Calibri" w:hAnsi="Times New Roman" w:cs="Times New Roman"/>
          <w:b/>
          <w:bCs/>
          <w:color w:val="000000"/>
          <w:sz w:val="24"/>
          <w:szCs w:val="24"/>
          <w:lang w:eastAsia="ru-RU"/>
        </w:rPr>
        <w:t>послуги</w:t>
      </w:r>
      <w:r w:rsidRPr="007525FA">
        <w:rPr>
          <w:rFonts w:ascii="Times New Roman" w:eastAsia="Calibri" w:hAnsi="Times New Roman" w:cs="Times New Roman"/>
          <w:b/>
          <w:bCs/>
          <w:i/>
          <w:iCs/>
          <w:color w:val="000000"/>
          <w:sz w:val="24"/>
          <w:szCs w:val="24"/>
          <w:lang w:eastAsia="ru-RU"/>
        </w:rPr>
        <w:t xml:space="preserve"> </w:t>
      </w:r>
      <w:r w:rsidRPr="007525FA">
        <w:rPr>
          <w:rFonts w:ascii="Times New Roman" w:eastAsia="Calibri" w:hAnsi="Times New Roman" w:cs="Times New Roman"/>
          <w:b/>
          <w:bCs/>
          <w:i/>
          <w:iCs/>
          <w:color w:val="000000"/>
          <w:sz w:val="24"/>
          <w:szCs w:val="24"/>
          <w:u w:val="single"/>
          <w:lang w:eastAsia="ru-RU"/>
        </w:rPr>
        <w:t>Призначення державної соціальної допомоги особам, які не мають права на пенсію, та особам з інвалідністю</w:t>
      </w:r>
    </w:p>
    <w:p w:rsidR="007525FA" w:rsidRPr="007525FA" w:rsidRDefault="007525FA" w:rsidP="007525FA">
      <w:pPr>
        <w:spacing w:after="0" w:line="240" w:lineRule="auto"/>
        <w:jc w:val="both"/>
        <w:rPr>
          <w:rFonts w:ascii="Times New Roman" w:eastAsia="Calibri" w:hAnsi="Times New Roman" w:cs="Times New Roman"/>
          <w:sz w:val="24"/>
          <w:szCs w:val="24"/>
          <w:u w:val="single"/>
          <w:lang w:eastAsia="ru-RU"/>
        </w:rPr>
      </w:pPr>
    </w:p>
    <w:tbl>
      <w:tblPr>
        <w:tblW w:w="9599" w:type="dxa"/>
        <w:tblInd w:w="-106" w:type="dxa"/>
        <w:tblLook w:val="00A0" w:firstRow="1" w:lastRow="0" w:firstColumn="1" w:lastColumn="0" w:noHBand="0" w:noVBand="0"/>
      </w:tblPr>
      <w:tblGrid>
        <w:gridCol w:w="636"/>
        <w:gridCol w:w="3147"/>
        <w:gridCol w:w="5816"/>
      </w:tblGrid>
      <w:tr w:rsidR="007525FA" w:rsidRPr="007525FA" w:rsidTr="007525FA">
        <w:trPr>
          <w:trHeight w:val="296"/>
        </w:trPr>
        <w:tc>
          <w:tcPr>
            <w:tcW w:w="9599" w:type="dxa"/>
            <w:gridSpan w:val="3"/>
            <w:tcBorders>
              <w:top w:val="single" w:sz="4" w:space="0" w:color="000000"/>
              <w:left w:val="single" w:sz="4" w:space="0" w:color="000000"/>
              <w:bottom w:val="single" w:sz="4" w:space="0" w:color="000000"/>
              <w:right w:val="single" w:sz="4" w:space="0" w:color="000000"/>
            </w:tcBorders>
            <w:vAlign w:val="center"/>
          </w:tcPr>
          <w:p w:rsidR="007525FA" w:rsidRPr="007525FA" w:rsidRDefault="007525FA" w:rsidP="007525FA">
            <w:pPr>
              <w:widowControl w:val="0"/>
              <w:spacing w:after="0" w:line="240" w:lineRule="auto"/>
              <w:ind w:left="586" w:hanging="14"/>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color w:val="000000"/>
                <w:sz w:val="24"/>
                <w:szCs w:val="24"/>
                <w:lang w:eastAsia="ru-RU"/>
              </w:rPr>
              <w:t>Інформація про центр надання адміністративних послуг</w:t>
            </w:r>
          </w:p>
        </w:tc>
      </w:tr>
      <w:tr w:rsidR="007525FA" w:rsidRPr="007525FA" w:rsidTr="007525FA">
        <w:tc>
          <w:tcPr>
            <w:tcW w:w="3783" w:type="dxa"/>
            <w:gridSpan w:val="2"/>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ind w:right="-51"/>
              <w:jc w:val="both"/>
              <w:rPr>
                <w:rFonts w:ascii="Times New Roman" w:eastAsia="Calibri" w:hAnsi="Times New Roman" w:cs="Times New Roman"/>
                <w:sz w:val="24"/>
                <w:szCs w:val="24"/>
                <w:lang w:eastAsia="ru-RU"/>
              </w:rPr>
            </w:pPr>
            <w:r w:rsidRPr="007525FA">
              <w:rPr>
                <w:rFonts w:ascii="Times New Roman" w:eastAsia="Calibri"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81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spacing w:after="0" w:line="240" w:lineRule="atLeast"/>
              <w:jc w:val="both"/>
              <w:rPr>
                <w:rFonts w:ascii="Times New Roman" w:eastAsia="Calibri" w:hAnsi="Times New Roman" w:cs="Times New Roman"/>
                <w:sz w:val="24"/>
                <w:szCs w:val="24"/>
                <w:lang w:eastAsia="ru-RU"/>
              </w:rPr>
            </w:pPr>
            <w:r w:rsidRPr="007525FA">
              <w:rPr>
                <w:rFonts w:ascii="Times New Roman" w:eastAsia="Calibri" w:hAnsi="Times New Roman" w:cs="Times New Roman"/>
                <w:color w:val="000000"/>
                <w:sz w:val="24"/>
                <w:szCs w:val="24"/>
                <w:lang w:eastAsia="ru-RU"/>
              </w:rPr>
              <w:t>Центр адміністративних послуг «Віза»</w:t>
            </w:r>
            <w:r w:rsidRPr="007525FA">
              <w:rPr>
                <w:rFonts w:ascii="Times New Roman" w:eastAsia="Calibri" w:hAnsi="Times New Roman" w:cs="Times New Roman"/>
                <w:b/>
                <w:bCs/>
                <w:i/>
                <w:iCs/>
                <w:sz w:val="24"/>
                <w:szCs w:val="24"/>
                <w:lang w:eastAsia="ru-RU"/>
              </w:rPr>
              <w:t xml:space="preserve"> </w:t>
            </w:r>
            <w:r w:rsidRPr="007525FA">
              <w:rPr>
                <w:rFonts w:ascii="Times New Roman" w:eastAsia="Calibri" w:hAnsi="Times New Roman" w:cs="Times New Roman"/>
                <w:color w:val="000000"/>
                <w:sz w:val="24"/>
                <w:szCs w:val="24"/>
                <w:lang w:eastAsia="ru-RU"/>
              </w:rPr>
              <w:t>(«Центр Дії») виконкому Криворізької міської ради (надалі – Центр)</w:t>
            </w:r>
          </w:p>
        </w:tc>
      </w:tr>
      <w:tr w:rsidR="007525FA" w:rsidRPr="007525FA" w:rsidTr="007525FA">
        <w:tc>
          <w:tcPr>
            <w:tcW w:w="63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color w:val="000000"/>
                <w:sz w:val="24"/>
                <w:szCs w:val="24"/>
                <w:lang w:eastAsia="ru-RU"/>
              </w:rPr>
              <w:t>1</w:t>
            </w:r>
          </w:p>
        </w:tc>
        <w:tc>
          <w:tcPr>
            <w:tcW w:w="3147"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color w:val="000000"/>
                <w:sz w:val="24"/>
                <w:szCs w:val="24"/>
                <w:lang w:eastAsia="ru-RU"/>
              </w:rPr>
              <w:t>Місцезнаходження віддалених робочих місць Центру</w:t>
            </w:r>
          </w:p>
        </w:tc>
        <w:tc>
          <w:tcPr>
            <w:tcW w:w="581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spacing w:after="0" w:line="240" w:lineRule="auto"/>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 xml:space="preserve">50083, Дніпропетровська область, місто Кривий Ріг, вулиця </w:t>
            </w:r>
            <w:proofErr w:type="spellStart"/>
            <w:r w:rsidRPr="007525FA">
              <w:rPr>
                <w:rFonts w:ascii="Times New Roman" w:eastAsia="Calibri" w:hAnsi="Times New Roman" w:cs="Times New Roman"/>
                <w:sz w:val="24"/>
                <w:szCs w:val="24"/>
                <w:lang w:eastAsia="ru-RU"/>
              </w:rPr>
              <w:t>Ухтомського</w:t>
            </w:r>
            <w:proofErr w:type="spellEnd"/>
            <w:r w:rsidRPr="007525FA">
              <w:rPr>
                <w:rFonts w:ascii="Times New Roman" w:eastAsia="Calibri"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7525FA" w:rsidRPr="007525FA" w:rsidTr="007525FA">
        <w:tc>
          <w:tcPr>
            <w:tcW w:w="63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color w:val="000000"/>
                <w:sz w:val="24"/>
                <w:szCs w:val="24"/>
                <w:lang w:eastAsia="ru-RU"/>
              </w:rPr>
              <w:t>2</w:t>
            </w:r>
          </w:p>
        </w:tc>
        <w:tc>
          <w:tcPr>
            <w:tcW w:w="3147"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color w:val="000000"/>
                <w:sz w:val="24"/>
                <w:szCs w:val="24"/>
                <w:lang w:eastAsia="ru-RU"/>
              </w:rPr>
              <w:t>Інформація щодо режиму роботи віддалених робочих місць Центру</w:t>
            </w:r>
          </w:p>
        </w:tc>
        <w:tc>
          <w:tcPr>
            <w:tcW w:w="581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spacing w:after="0" w:line="240" w:lineRule="auto"/>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З понеділка до суботи з 09.00 до 16.00 години, перерва з 12.30 до 13.00 години</w:t>
            </w:r>
          </w:p>
        </w:tc>
      </w:tr>
      <w:tr w:rsidR="007525FA" w:rsidRPr="007525FA" w:rsidTr="007525FA">
        <w:tc>
          <w:tcPr>
            <w:tcW w:w="63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color w:val="000000"/>
                <w:sz w:val="24"/>
                <w:szCs w:val="24"/>
                <w:lang w:eastAsia="ru-RU"/>
              </w:rPr>
              <w:t>3</w:t>
            </w:r>
          </w:p>
        </w:tc>
        <w:tc>
          <w:tcPr>
            <w:tcW w:w="3147"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81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spacing w:after="0" w:line="240" w:lineRule="auto"/>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Телефон: 0975033528; 0674336786, 0-800-300-177</w:t>
            </w:r>
          </w:p>
          <w:p w:rsidR="007525FA" w:rsidRPr="007525FA" w:rsidRDefault="007525FA" w:rsidP="007525FA">
            <w:pPr>
              <w:spacing w:after="0" w:line="240" w:lineRule="auto"/>
              <w:rPr>
                <w:rFonts w:ascii="Times New Roman" w:eastAsia="Calibri" w:hAnsi="Times New Roman" w:cs="Times New Roman"/>
                <w:sz w:val="24"/>
                <w:szCs w:val="24"/>
                <w:lang w:eastAsia="ru-RU"/>
              </w:rPr>
            </w:pPr>
            <w:proofErr w:type="spellStart"/>
            <w:r w:rsidRPr="007525FA">
              <w:rPr>
                <w:rFonts w:ascii="Times New Roman" w:eastAsia="Calibri" w:hAnsi="Times New Roman" w:cs="Times New Roman"/>
                <w:sz w:val="24"/>
                <w:szCs w:val="24"/>
                <w:lang w:eastAsia="ru-RU"/>
              </w:rPr>
              <w:t>Ел.пошта</w:t>
            </w:r>
            <w:proofErr w:type="spellEnd"/>
            <w:r w:rsidRPr="007525FA">
              <w:rPr>
                <w:rFonts w:ascii="Times New Roman" w:eastAsia="Calibri" w:hAnsi="Times New Roman" w:cs="Times New Roman"/>
                <w:sz w:val="24"/>
                <w:szCs w:val="24"/>
                <w:lang w:eastAsia="ru-RU"/>
              </w:rPr>
              <w:t xml:space="preserve">: </w:t>
            </w:r>
            <w:hyperlink r:id="rId48" w:history="1">
              <w:r w:rsidRPr="007525FA">
                <w:rPr>
                  <w:rFonts w:ascii="Times New Roman" w:eastAsia="Calibri" w:hAnsi="Times New Roman" w:cs="Times New Roman"/>
                  <w:color w:val="0000FF"/>
                  <w:sz w:val="24"/>
                  <w:szCs w:val="24"/>
                  <w:u w:val="single"/>
                  <w:lang w:eastAsia="ru-RU"/>
                </w:rPr>
                <w:t>upszn@trnvk.gov.ua</w:t>
              </w:r>
            </w:hyperlink>
          </w:p>
          <w:p w:rsidR="007525FA" w:rsidRPr="007525FA" w:rsidRDefault="007525FA" w:rsidP="007525FA">
            <w:pPr>
              <w:spacing w:after="0" w:line="240" w:lineRule="auto"/>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 xml:space="preserve">Офіційний </w:t>
            </w:r>
            <w:proofErr w:type="spellStart"/>
            <w:r w:rsidRPr="007525FA">
              <w:rPr>
                <w:rFonts w:ascii="Times New Roman" w:eastAsia="Calibri" w:hAnsi="Times New Roman" w:cs="Times New Roman"/>
                <w:sz w:val="24"/>
                <w:szCs w:val="24"/>
                <w:lang w:eastAsia="ru-RU"/>
              </w:rPr>
              <w:t>вебсайт</w:t>
            </w:r>
            <w:proofErr w:type="spellEnd"/>
            <w:r w:rsidRPr="007525FA">
              <w:rPr>
                <w:rFonts w:ascii="Times New Roman" w:eastAsia="Calibri" w:hAnsi="Times New Roman" w:cs="Times New Roman"/>
                <w:sz w:val="24"/>
                <w:szCs w:val="24"/>
                <w:lang w:eastAsia="ru-RU"/>
              </w:rPr>
              <w:t xml:space="preserve"> виконкому районної у місті ради: </w:t>
            </w:r>
            <w:hyperlink r:id="rId49" w:history="1">
              <w:r w:rsidRPr="007525FA">
                <w:rPr>
                  <w:rFonts w:ascii="Times New Roman" w:eastAsia="Calibri" w:hAnsi="Times New Roman" w:cs="Times New Roman"/>
                  <w:color w:val="0000FF"/>
                  <w:sz w:val="24"/>
                  <w:szCs w:val="24"/>
                  <w:u w:val="single"/>
                  <w:lang w:eastAsia="ru-RU"/>
                </w:rPr>
                <w:t>trnvk.gov.ua</w:t>
              </w:r>
            </w:hyperlink>
          </w:p>
        </w:tc>
      </w:tr>
      <w:tr w:rsidR="007525FA" w:rsidRPr="007525FA" w:rsidTr="007525FA">
        <w:trPr>
          <w:trHeight w:val="346"/>
        </w:trPr>
        <w:tc>
          <w:tcPr>
            <w:tcW w:w="9599" w:type="dxa"/>
            <w:gridSpan w:val="3"/>
            <w:tcBorders>
              <w:top w:val="single" w:sz="4" w:space="0" w:color="000000"/>
              <w:left w:val="single" w:sz="4" w:space="0" w:color="000000"/>
              <w:bottom w:val="single" w:sz="4" w:space="0" w:color="000000"/>
              <w:right w:val="single" w:sz="4" w:space="0" w:color="000000"/>
            </w:tcBorders>
            <w:vAlign w:val="center"/>
          </w:tcPr>
          <w:p w:rsidR="007525FA" w:rsidRPr="007525FA" w:rsidRDefault="007525FA" w:rsidP="007525FA">
            <w:pPr>
              <w:widowControl w:val="0"/>
              <w:spacing w:after="0" w:line="240" w:lineRule="auto"/>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7525FA" w:rsidRPr="007525FA" w:rsidTr="007525FA">
        <w:tc>
          <w:tcPr>
            <w:tcW w:w="63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color w:val="000000"/>
                <w:sz w:val="24"/>
                <w:szCs w:val="24"/>
                <w:lang w:eastAsia="ru-RU"/>
              </w:rPr>
              <w:t>4</w:t>
            </w:r>
          </w:p>
        </w:tc>
        <w:tc>
          <w:tcPr>
            <w:tcW w:w="3147"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color w:val="000000"/>
                <w:sz w:val="24"/>
                <w:szCs w:val="24"/>
                <w:lang w:eastAsia="ru-RU"/>
              </w:rPr>
              <w:t>Кодекси, Закони України</w:t>
            </w:r>
          </w:p>
        </w:tc>
        <w:tc>
          <w:tcPr>
            <w:tcW w:w="581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Закони України:</w:t>
            </w:r>
          </w:p>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 «Про адміністративні послуги»;</w:t>
            </w:r>
          </w:p>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 «Про державний бюджет України», на відповідний рік,</w:t>
            </w:r>
          </w:p>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 «Про державну соціальну допомогу особам, які не мають права на пенсію, та особам з інвалідністю»</w:t>
            </w:r>
          </w:p>
        </w:tc>
      </w:tr>
      <w:tr w:rsidR="007525FA" w:rsidRPr="007525FA" w:rsidTr="007525FA">
        <w:tc>
          <w:tcPr>
            <w:tcW w:w="63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line="240" w:lineRule="auto"/>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sz w:val="24"/>
                <w:szCs w:val="24"/>
                <w:lang w:eastAsia="ru-RU"/>
              </w:rPr>
              <w:t>5</w:t>
            </w:r>
          </w:p>
          <w:p w:rsidR="007525FA" w:rsidRPr="007525FA" w:rsidRDefault="007525FA" w:rsidP="007525FA">
            <w:pPr>
              <w:widowControl w:val="0"/>
              <w:spacing w:after="0"/>
              <w:rPr>
                <w:rFonts w:ascii="Times New Roman" w:eastAsia="Calibri" w:hAnsi="Times New Roman" w:cs="Times New Roman"/>
                <w:sz w:val="24"/>
                <w:szCs w:val="24"/>
                <w:lang w:eastAsia="ru-RU"/>
              </w:rPr>
            </w:pPr>
          </w:p>
        </w:tc>
        <w:tc>
          <w:tcPr>
            <w:tcW w:w="3147"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Акти Кабінету Міністрів України</w:t>
            </w:r>
          </w:p>
        </w:tc>
        <w:tc>
          <w:tcPr>
            <w:tcW w:w="581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line="240" w:lineRule="auto"/>
              <w:jc w:val="both"/>
              <w:rPr>
                <w:rFonts w:ascii="Times New Roman" w:eastAsia="Calibri" w:hAnsi="Times New Roman" w:cs="Times New Roman"/>
                <w:color w:val="000000"/>
                <w:sz w:val="24"/>
                <w:szCs w:val="24"/>
                <w:lang w:eastAsia="ru-RU"/>
              </w:rPr>
            </w:pPr>
            <w:r w:rsidRPr="007525FA">
              <w:rPr>
                <w:rFonts w:ascii="Times New Roman" w:eastAsia="Calibri" w:hAnsi="Times New Roman" w:cs="Times New Roman"/>
                <w:color w:val="000000"/>
                <w:sz w:val="24"/>
                <w:szCs w:val="24"/>
                <w:lang w:eastAsia="ru-RU"/>
              </w:rPr>
              <w:t>Постанови Кабінету Міністрів України:</w:t>
            </w:r>
          </w:p>
          <w:p w:rsidR="007525FA" w:rsidRPr="007525FA" w:rsidRDefault="007525FA" w:rsidP="007525FA">
            <w:pPr>
              <w:widowControl w:val="0"/>
              <w:spacing w:line="240" w:lineRule="auto"/>
              <w:jc w:val="both"/>
              <w:rPr>
                <w:rFonts w:ascii="Times New Roman" w:eastAsia="Calibri" w:hAnsi="Times New Roman" w:cs="Times New Roman"/>
                <w:color w:val="000000"/>
                <w:sz w:val="24"/>
                <w:szCs w:val="24"/>
                <w:lang w:eastAsia="ru-RU"/>
              </w:rPr>
            </w:pPr>
            <w:r w:rsidRPr="007525FA">
              <w:rPr>
                <w:rFonts w:ascii="Times New Roman" w:eastAsia="Calibri" w:hAnsi="Times New Roman" w:cs="Times New Roman"/>
                <w:color w:val="000000"/>
                <w:sz w:val="24"/>
                <w:szCs w:val="24"/>
                <w:lang w:eastAsia="ru-RU"/>
              </w:rPr>
              <w:t>- від 02.04.2005 № 261 «Про затвердження 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 зі змінами;</w:t>
            </w:r>
          </w:p>
          <w:p w:rsidR="007525FA" w:rsidRPr="007525FA" w:rsidRDefault="007525FA" w:rsidP="007525FA">
            <w:pPr>
              <w:widowControl w:val="0"/>
              <w:spacing w:line="240" w:lineRule="auto"/>
              <w:jc w:val="both"/>
              <w:rPr>
                <w:rFonts w:ascii="Times New Roman" w:eastAsia="Calibri" w:hAnsi="Times New Roman" w:cs="Times New Roman"/>
                <w:color w:val="000000"/>
                <w:sz w:val="24"/>
                <w:szCs w:val="24"/>
                <w:lang w:eastAsia="ru-RU"/>
              </w:rPr>
            </w:pPr>
            <w:r w:rsidRPr="007525FA">
              <w:rPr>
                <w:rFonts w:ascii="Times New Roman" w:eastAsia="Calibri" w:hAnsi="Times New Roman" w:cs="Times New Roman"/>
                <w:color w:val="000000"/>
                <w:sz w:val="24"/>
                <w:szCs w:val="24"/>
                <w:lang w:eastAsia="ru-RU"/>
              </w:rPr>
              <w:t>- від 22.07.2020 № 632 «Деякі питання виплати державної соціальної допомоги» зі змінами</w:t>
            </w:r>
          </w:p>
        </w:tc>
      </w:tr>
      <w:tr w:rsidR="007525FA" w:rsidRPr="007525FA" w:rsidTr="007525FA">
        <w:tc>
          <w:tcPr>
            <w:tcW w:w="63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sz w:val="24"/>
                <w:szCs w:val="24"/>
                <w:lang w:eastAsia="ru-RU"/>
              </w:rPr>
              <w:t>6</w:t>
            </w:r>
          </w:p>
        </w:tc>
        <w:tc>
          <w:tcPr>
            <w:tcW w:w="3147"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Акти центральних органів виконавчої влади</w:t>
            </w:r>
          </w:p>
        </w:tc>
        <w:tc>
          <w:tcPr>
            <w:tcW w:w="581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line="240" w:lineRule="auto"/>
              <w:jc w:val="both"/>
              <w:rPr>
                <w:rFonts w:ascii="Times New Roman" w:eastAsia="Calibri" w:hAnsi="Times New Roman" w:cs="Times New Roman"/>
                <w:color w:val="000000"/>
                <w:sz w:val="24"/>
                <w:szCs w:val="24"/>
                <w:lang w:eastAsia="ru-RU"/>
              </w:rPr>
            </w:pPr>
            <w:r w:rsidRPr="007525FA">
              <w:rPr>
                <w:rFonts w:ascii="Times New Roman" w:eastAsia="Calibri" w:hAnsi="Times New Roman" w:cs="Times New Roman"/>
                <w:color w:val="000000"/>
                <w:sz w:val="24"/>
                <w:szCs w:val="24"/>
                <w:lang w:eastAsia="ru-RU"/>
              </w:rPr>
              <w:t>Накази:</w:t>
            </w:r>
          </w:p>
          <w:p w:rsidR="007525FA" w:rsidRPr="007525FA" w:rsidRDefault="007525FA" w:rsidP="007525FA">
            <w:pPr>
              <w:widowControl w:val="0"/>
              <w:spacing w:line="240" w:lineRule="auto"/>
              <w:jc w:val="both"/>
              <w:rPr>
                <w:rFonts w:ascii="Times New Roman" w:eastAsia="Calibri" w:hAnsi="Times New Roman" w:cs="Times New Roman"/>
                <w:color w:val="000000"/>
                <w:sz w:val="24"/>
                <w:szCs w:val="24"/>
                <w:lang w:eastAsia="ru-RU"/>
              </w:rPr>
            </w:pPr>
            <w:r w:rsidRPr="007525FA">
              <w:rPr>
                <w:rFonts w:ascii="Times New Roman" w:eastAsia="Calibri" w:hAnsi="Times New Roman" w:cs="Times New Roman"/>
                <w:color w:val="000000"/>
                <w:sz w:val="24"/>
                <w:szCs w:val="24"/>
                <w:lang w:eastAsia="ru-RU"/>
              </w:rPr>
              <w:t>- Міністерства соціальної політики України від 21. 04. 2015 № 441 «Про затвердження форми Заяви про призначення усіх видів соціальної допомоги, компенсацій та пільг», зі змінами;</w:t>
            </w:r>
          </w:p>
          <w:p w:rsidR="007525FA" w:rsidRDefault="007525FA" w:rsidP="007525FA">
            <w:pPr>
              <w:widowControl w:val="0"/>
              <w:spacing w:line="240" w:lineRule="auto"/>
              <w:jc w:val="both"/>
              <w:rPr>
                <w:rFonts w:ascii="Times New Roman" w:eastAsia="Calibri" w:hAnsi="Times New Roman" w:cs="Times New Roman"/>
                <w:color w:val="000000"/>
                <w:sz w:val="24"/>
                <w:szCs w:val="24"/>
                <w:lang w:eastAsia="ru-RU"/>
              </w:rPr>
            </w:pPr>
            <w:r w:rsidRPr="007525FA">
              <w:rPr>
                <w:rFonts w:ascii="Times New Roman" w:eastAsia="Calibri" w:hAnsi="Times New Roman" w:cs="Times New Roman"/>
                <w:color w:val="000000"/>
                <w:sz w:val="24"/>
                <w:szCs w:val="24"/>
                <w:lang w:eastAsia="ru-RU"/>
              </w:rPr>
              <w:lastRenderedPageBreak/>
              <w:t>- Міністерства праці та соціальної політики України від 19. 09. 2006 № 345 «Про затвердження Інструкції щодо порядку оформлення і ведення особових справ отримувачів усіх видів соціальної допомоги», зі змінами;</w:t>
            </w:r>
          </w:p>
          <w:p w:rsidR="007525FA" w:rsidRPr="007525FA" w:rsidRDefault="007525FA" w:rsidP="007525FA">
            <w:pPr>
              <w:widowControl w:val="0"/>
              <w:spacing w:line="240" w:lineRule="auto"/>
              <w:jc w:val="both"/>
              <w:rPr>
                <w:rFonts w:ascii="Times New Roman" w:eastAsia="Calibri" w:hAnsi="Times New Roman" w:cs="Times New Roman"/>
                <w:color w:val="000000"/>
                <w:sz w:val="24"/>
                <w:szCs w:val="24"/>
                <w:lang w:eastAsia="ru-RU"/>
              </w:rPr>
            </w:pPr>
          </w:p>
        </w:tc>
      </w:tr>
      <w:tr w:rsidR="007525FA" w:rsidRPr="007525FA" w:rsidTr="007525FA">
        <w:trPr>
          <w:trHeight w:val="751"/>
        </w:trPr>
        <w:tc>
          <w:tcPr>
            <w:tcW w:w="63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line="240" w:lineRule="auto"/>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sz w:val="24"/>
                <w:szCs w:val="24"/>
                <w:lang w:eastAsia="ru-RU"/>
              </w:rPr>
              <w:lastRenderedPageBreak/>
              <w:t>7</w:t>
            </w:r>
          </w:p>
        </w:tc>
        <w:tc>
          <w:tcPr>
            <w:tcW w:w="3147"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line="240" w:lineRule="auto"/>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81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line="240" w:lineRule="auto"/>
              <w:jc w:val="center"/>
              <w:rPr>
                <w:rFonts w:ascii="Times New Roman" w:eastAsia="Calibri" w:hAnsi="Times New Roman" w:cs="Times New Roman"/>
                <w:color w:val="000000"/>
                <w:sz w:val="24"/>
                <w:szCs w:val="24"/>
                <w:lang w:eastAsia="ru-RU"/>
              </w:rPr>
            </w:pPr>
            <w:r w:rsidRPr="007525FA">
              <w:rPr>
                <w:rFonts w:ascii="Times New Roman" w:eastAsia="Calibri" w:hAnsi="Times New Roman" w:cs="Times New Roman"/>
                <w:color w:val="000000"/>
                <w:sz w:val="24"/>
                <w:szCs w:val="24"/>
                <w:lang w:eastAsia="ru-RU"/>
              </w:rPr>
              <w:t>-</w:t>
            </w:r>
          </w:p>
        </w:tc>
      </w:tr>
      <w:tr w:rsidR="007525FA" w:rsidRPr="007525FA" w:rsidTr="007525FA">
        <w:trPr>
          <w:trHeight w:val="288"/>
        </w:trPr>
        <w:tc>
          <w:tcPr>
            <w:tcW w:w="9599" w:type="dxa"/>
            <w:gridSpan w:val="3"/>
            <w:tcBorders>
              <w:top w:val="single" w:sz="4" w:space="0" w:color="000000"/>
              <w:left w:val="single" w:sz="4" w:space="0" w:color="000000"/>
              <w:bottom w:val="single" w:sz="4" w:space="0" w:color="000000"/>
              <w:right w:val="single" w:sz="4" w:space="0" w:color="000000"/>
            </w:tcBorders>
            <w:vAlign w:val="center"/>
          </w:tcPr>
          <w:p w:rsidR="007525FA" w:rsidRPr="007525FA" w:rsidRDefault="007525FA" w:rsidP="007525FA">
            <w:pPr>
              <w:widowControl w:val="0"/>
              <w:spacing w:after="0" w:line="240" w:lineRule="auto"/>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i/>
                <w:iCs/>
                <w:color w:val="000000"/>
                <w:sz w:val="24"/>
                <w:szCs w:val="24"/>
                <w:lang w:eastAsia="ru-RU"/>
              </w:rPr>
              <w:t>Умови отримання адміністративної послуги</w:t>
            </w:r>
          </w:p>
        </w:tc>
      </w:tr>
      <w:tr w:rsidR="007525FA" w:rsidRPr="007525FA" w:rsidTr="007525FA">
        <w:tc>
          <w:tcPr>
            <w:tcW w:w="63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color w:val="000000"/>
                <w:sz w:val="24"/>
                <w:szCs w:val="24"/>
                <w:lang w:eastAsia="ru-RU"/>
              </w:rPr>
              <w:t>8</w:t>
            </w:r>
          </w:p>
        </w:tc>
        <w:tc>
          <w:tcPr>
            <w:tcW w:w="3147"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color w:val="000000"/>
                <w:sz w:val="24"/>
                <w:szCs w:val="24"/>
                <w:lang w:eastAsia="ru-RU"/>
              </w:rPr>
              <w:t>Підстава для одержання адміністративної послуги</w:t>
            </w:r>
          </w:p>
        </w:tc>
        <w:tc>
          <w:tcPr>
            <w:tcW w:w="581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color w:val="000000"/>
                <w:sz w:val="24"/>
                <w:szCs w:val="24"/>
                <w:lang w:eastAsia="ru-RU"/>
              </w:rPr>
              <w:t>Заява, наявність відповідного пакета документів</w:t>
            </w:r>
          </w:p>
        </w:tc>
      </w:tr>
      <w:tr w:rsidR="007525FA" w:rsidRPr="007525FA" w:rsidTr="007525FA">
        <w:tc>
          <w:tcPr>
            <w:tcW w:w="63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sz w:val="24"/>
                <w:szCs w:val="24"/>
                <w:lang w:eastAsia="ru-RU"/>
              </w:rPr>
              <w:t>9</w:t>
            </w:r>
          </w:p>
        </w:tc>
        <w:tc>
          <w:tcPr>
            <w:tcW w:w="3147"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line="240" w:lineRule="auto"/>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81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 xml:space="preserve">- заява* за формою, встановленою </w:t>
            </w:r>
            <w:proofErr w:type="spellStart"/>
            <w:r w:rsidRPr="007525FA">
              <w:rPr>
                <w:rFonts w:ascii="Times New Roman" w:eastAsia="Calibri" w:hAnsi="Times New Roman" w:cs="Times New Roman"/>
                <w:sz w:val="24"/>
                <w:szCs w:val="24"/>
                <w:lang w:eastAsia="ru-RU"/>
              </w:rPr>
              <w:t>Мінсоцполітики</w:t>
            </w:r>
            <w:proofErr w:type="spellEnd"/>
            <w:r w:rsidRPr="007525FA">
              <w:rPr>
                <w:rFonts w:ascii="Times New Roman" w:eastAsia="Calibri" w:hAnsi="Times New Roman" w:cs="Times New Roman"/>
                <w:sz w:val="24"/>
                <w:szCs w:val="24"/>
                <w:lang w:eastAsia="ru-RU"/>
              </w:rPr>
              <w:t xml:space="preserve"> (з пред’явленням паспорта громадянина України, або документа, що посвідчує особу, трудової книжки та довідка про присвоєння реєстраційного номера облікової картки платника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 xml:space="preserve">- декларація про доходи та майновий стан осіб для призначення соціальної допомоги, за формою, </w:t>
            </w:r>
            <w:proofErr w:type="spellStart"/>
            <w:r w:rsidRPr="007525FA">
              <w:rPr>
                <w:rFonts w:ascii="Times New Roman" w:eastAsia="Calibri" w:hAnsi="Times New Roman" w:cs="Times New Roman"/>
                <w:sz w:val="24"/>
                <w:szCs w:val="24"/>
                <w:lang w:eastAsia="ru-RU"/>
              </w:rPr>
              <w:t>вста-новленою</w:t>
            </w:r>
            <w:proofErr w:type="spellEnd"/>
            <w:r w:rsidRPr="007525FA">
              <w:rPr>
                <w:rFonts w:ascii="Times New Roman" w:eastAsia="Calibri" w:hAnsi="Times New Roman" w:cs="Times New Roman"/>
                <w:sz w:val="24"/>
                <w:szCs w:val="24"/>
                <w:lang w:eastAsia="ru-RU"/>
              </w:rPr>
              <w:t xml:space="preserve"> </w:t>
            </w:r>
            <w:proofErr w:type="spellStart"/>
            <w:r w:rsidRPr="007525FA">
              <w:rPr>
                <w:rFonts w:ascii="Times New Roman" w:eastAsia="Calibri" w:hAnsi="Times New Roman" w:cs="Times New Roman"/>
                <w:sz w:val="24"/>
                <w:szCs w:val="24"/>
                <w:lang w:eastAsia="ru-RU"/>
              </w:rPr>
              <w:t>Мінсоцполітики</w:t>
            </w:r>
            <w:proofErr w:type="spellEnd"/>
            <w:r w:rsidRPr="007525FA">
              <w:rPr>
                <w:rFonts w:ascii="Times New Roman" w:eastAsia="Calibri" w:hAnsi="Times New Roman" w:cs="Times New Roman"/>
                <w:sz w:val="24"/>
                <w:szCs w:val="24"/>
                <w:lang w:eastAsia="ru-RU"/>
              </w:rPr>
              <w:t>;</w:t>
            </w:r>
          </w:p>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 xml:space="preserve">- копія рішення суду про визнання особи </w:t>
            </w:r>
            <w:proofErr w:type="spellStart"/>
            <w:r w:rsidRPr="007525FA">
              <w:rPr>
                <w:rFonts w:ascii="Times New Roman" w:eastAsia="Calibri" w:hAnsi="Times New Roman" w:cs="Times New Roman"/>
                <w:sz w:val="24"/>
                <w:szCs w:val="24"/>
                <w:lang w:eastAsia="ru-RU"/>
              </w:rPr>
              <w:t>недієздат-ною</w:t>
            </w:r>
            <w:proofErr w:type="spellEnd"/>
            <w:r w:rsidRPr="007525FA">
              <w:rPr>
                <w:rFonts w:ascii="Times New Roman" w:eastAsia="Calibri" w:hAnsi="Times New Roman" w:cs="Times New Roman"/>
                <w:sz w:val="24"/>
                <w:szCs w:val="24"/>
                <w:lang w:eastAsia="ru-RU"/>
              </w:rPr>
              <w:t xml:space="preserve"> (для недієздатної особи) (з пред'явленням оригіналу);</w:t>
            </w:r>
          </w:p>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 копія рішення про призначення опікуна (для недієздатної особи, якій призначено опікуна)                                 (з пред'явленням оригіналу);</w:t>
            </w:r>
          </w:p>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 копія документа, що підтверджує повноваження представника закладу, який виконує функції опікуна над особою (для недієздатної особи, опікуна якій не призначено) (з пред'явленням оригіналу);</w:t>
            </w:r>
          </w:p>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 копія довідки про взяття на облік внутрішньо переміщеної особи, у тому числі копія документу з відображенням інформації в електронному вигляді, що міститься у довідці про взяття на облік внутрішньо переміщеної особи отриманого з Єдиного державного вебпорталу електронних послуг «Портал Дія», посвідчення біженця або посвідчення особи, яка потребує додаткового захисту, посвідки на постійне проживання або посвідки на тимчасове проживання                    (у разі потреби) (з пред'явленням оригіналу);</w:t>
            </w:r>
          </w:p>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 довідка про реквізити банківського рахунку, відкритого для отримання допомоги.</w:t>
            </w:r>
          </w:p>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 xml:space="preserve">    Для призначення соціальної допомоги дітям померлого годувальника додатково подаються:</w:t>
            </w:r>
          </w:p>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lastRenderedPageBreak/>
              <w:t>- копія свідоцтва про народження або паспорта громадянина України особи, якій призначається соціальна допомога, у тому числі копія документу з відображенням інформації в електронному вигляді, що міститься у вказаних документах отриманого з Єдиного державного вебпорталу електронних послуг «Портал Дія»(з пред’явленням оригіналу);</w:t>
            </w:r>
          </w:p>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 xml:space="preserve">- копія довідки про присвоєння реєстраційного номера облікової картки платника податків особи, якій призначається допомога,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w:t>
            </w:r>
          </w:p>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(з пред’явленням оригіналу);</w:t>
            </w:r>
          </w:p>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 копії документів, що засвідчують родинні відносини члена сім’ї з померлим годувальником (за наявності)                 (з пред’явленням оригіналів);</w:t>
            </w:r>
          </w:p>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 копія свідоцтва про смерть годувальника або рішення суду про визнання його безвісно відсутнім чи оголошення померлим (з пред’явленням оригіналу);</w:t>
            </w:r>
          </w:p>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 довідка загальноосвітнього навчального закладу системи загальної середньої освіти, професійно-технічного, вищого навчального закладу про те, що дитина навчається за денною формою навчання (у разі потреби)</w:t>
            </w:r>
          </w:p>
        </w:tc>
      </w:tr>
      <w:tr w:rsidR="007525FA" w:rsidRPr="007525FA" w:rsidTr="007525FA">
        <w:tc>
          <w:tcPr>
            <w:tcW w:w="63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sz w:val="24"/>
                <w:szCs w:val="24"/>
                <w:lang w:eastAsia="ru-RU"/>
              </w:rPr>
              <w:lastRenderedPageBreak/>
              <w:t>10</w:t>
            </w:r>
          </w:p>
        </w:tc>
        <w:tc>
          <w:tcPr>
            <w:tcW w:w="3147"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81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ind w:right="3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Заява та пакет документів подаються до Центру (через віддалене робоче місце) особисто,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w:t>
            </w:r>
          </w:p>
        </w:tc>
      </w:tr>
      <w:tr w:rsidR="007525FA" w:rsidRPr="007525FA" w:rsidTr="007525FA">
        <w:tc>
          <w:tcPr>
            <w:tcW w:w="636" w:type="dxa"/>
            <w:tcBorders>
              <w:top w:val="single" w:sz="4" w:space="0" w:color="000000"/>
              <w:left w:val="single" w:sz="4" w:space="0" w:color="000000"/>
              <w:bottom w:val="single" w:sz="4" w:space="0" w:color="000000"/>
              <w:right w:val="single" w:sz="4" w:space="0" w:color="000000"/>
            </w:tcBorders>
            <w:vAlign w:val="center"/>
          </w:tcPr>
          <w:p w:rsidR="007525FA" w:rsidRPr="007525FA" w:rsidRDefault="007525FA" w:rsidP="007525FA">
            <w:pPr>
              <w:widowControl w:val="0"/>
              <w:spacing w:after="0"/>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sz w:val="24"/>
                <w:szCs w:val="24"/>
                <w:lang w:eastAsia="ru-RU"/>
              </w:rPr>
              <w:t>11</w:t>
            </w:r>
          </w:p>
        </w:tc>
        <w:tc>
          <w:tcPr>
            <w:tcW w:w="3147" w:type="dxa"/>
            <w:tcBorders>
              <w:top w:val="single" w:sz="4" w:space="0" w:color="000000"/>
              <w:left w:val="single" w:sz="4" w:space="0" w:color="000000"/>
              <w:bottom w:val="single" w:sz="4" w:space="0" w:color="000000"/>
              <w:right w:val="single" w:sz="4" w:space="0" w:color="000000"/>
            </w:tcBorders>
            <w:vAlign w:val="center"/>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Платність /безоплатність адміністративної послуги</w:t>
            </w:r>
          </w:p>
        </w:tc>
        <w:tc>
          <w:tcPr>
            <w:tcW w:w="581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Безоплатно</w:t>
            </w:r>
          </w:p>
        </w:tc>
      </w:tr>
      <w:tr w:rsidR="007525FA" w:rsidRPr="007525FA" w:rsidTr="007525FA">
        <w:trPr>
          <w:trHeight w:val="344"/>
        </w:trPr>
        <w:tc>
          <w:tcPr>
            <w:tcW w:w="9599" w:type="dxa"/>
            <w:gridSpan w:val="3"/>
            <w:tcBorders>
              <w:top w:val="single" w:sz="4" w:space="0" w:color="000000"/>
              <w:left w:val="single" w:sz="4" w:space="0" w:color="000000"/>
              <w:bottom w:val="single" w:sz="4" w:space="0" w:color="000000"/>
              <w:right w:val="single" w:sz="4" w:space="0" w:color="000000"/>
            </w:tcBorders>
            <w:vAlign w:val="center"/>
          </w:tcPr>
          <w:p w:rsidR="007525FA" w:rsidRPr="007525FA" w:rsidRDefault="007525FA" w:rsidP="007525FA">
            <w:pPr>
              <w:widowControl w:val="0"/>
              <w:spacing w:after="0" w:line="240" w:lineRule="auto"/>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i/>
                <w:iCs/>
                <w:sz w:val="24"/>
                <w:szCs w:val="24"/>
                <w:lang w:eastAsia="ru-RU"/>
              </w:rPr>
              <w:t>У разі оплати адміністративної послуги:</w:t>
            </w:r>
          </w:p>
        </w:tc>
      </w:tr>
      <w:tr w:rsidR="007525FA" w:rsidRPr="007525FA" w:rsidTr="007525FA">
        <w:tc>
          <w:tcPr>
            <w:tcW w:w="636" w:type="dxa"/>
            <w:tcBorders>
              <w:top w:val="single" w:sz="4" w:space="0" w:color="000000"/>
              <w:left w:val="single" w:sz="4" w:space="0" w:color="000000"/>
              <w:bottom w:val="single" w:sz="4" w:space="0" w:color="000000"/>
              <w:right w:val="single" w:sz="4" w:space="0" w:color="000000"/>
            </w:tcBorders>
            <w:vAlign w:val="center"/>
          </w:tcPr>
          <w:p w:rsidR="007525FA" w:rsidRPr="007525FA" w:rsidRDefault="007525FA" w:rsidP="007525FA">
            <w:pPr>
              <w:widowControl w:val="0"/>
              <w:spacing w:after="0"/>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sz w:val="24"/>
                <w:szCs w:val="24"/>
                <w:lang w:eastAsia="ru-RU"/>
              </w:rPr>
              <w:t>11.1</w:t>
            </w:r>
          </w:p>
        </w:tc>
        <w:tc>
          <w:tcPr>
            <w:tcW w:w="3147"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816" w:type="dxa"/>
            <w:tcBorders>
              <w:top w:val="single" w:sz="4" w:space="0" w:color="000000"/>
              <w:left w:val="single" w:sz="4" w:space="0" w:color="000000"/>
              <w:bottom w:val="single" w:sz="4" w:space="0" w:color="000000"/>
              <w:right w:val="single" w:sz="4" w:space="0" w:color="000000"/>
            </w:tcBorders>
            <w:vAlign w:val="center"/>
          </w:tcPr>
          <w:p w:rsidR="007525FA" w:rsidRDefault="007525FA" w:rsidP="007525FA">
            <w:pPr>
              <w:widowControl w:val="0"/>
              <w:spacing w:after="0"/>
              <w:jc w:val="center"/>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w:t>
            </w:r>
          </w:p>
          <w:p w:rsidR="007525FA" w:rsidRDefault="007525FA" w:rsidP="007525FA">
            <w:pPr>
              <w:widowControl w:val="0"/>
              <w:spacing w:after="0"/>
              <w:jc w:val="center"/>
              <w:rPr>
                <w:rFonts w:ascii="Times New Roman" w:eastAsia="Calibri" w:hAnsi="Times New Roman" w:cs="Times New Roman"/>
                <w:sz w:val="24"/>
                <w:szCs w:val="24"/>
                <w:lang w:eastAsia="ru-RU"/>
              </w:rPr>
            </w:pPr>
          </w:p>
          <w:p w:rsidR="007525FA" w:rsidRDefault="007525FA" w:rsidP="007525FA">
            <w:pPr>
              <w:widowControl w:val="0"/>
              <w:spacing w:after="0"/>
              <w:jc w:val="center"/>
              <w:rPr>
                <w:rFonts w:ascii="Times New Roman" w:eastAsia="Calibri" w:hAnsi="Times New Roman" w:cs="Times New Roman"/>
                <w:sz w:val="24"/>
                <w:szCs w:val="24"/>
                <w:lang w:eastAsia="ru-RU"/>
              </w:rPr>
            </w:pPr>
          </w:p>
          <w:p w:rsidR="007525FA" w:rsidRPr="007525FA" w:rsidRDefault="007525FA" w:rsidP="007525FA">
            <w:pPr>
              <w:widowControl w:val="0"/>
              <w:spacing w:after="0"/>
              <w:jc w:val="center"/>
              <w:rPr>
                <w:rFonts w:ascii="Times New Roman" w:eastAsia="Calibri" w:hAnsi="Times New Roman" w:cs="Times New Roman"/>
                <w:sz w:val="24"/>
                <w:szCs w:val="24"/>
                <w:lang w:eastAsia="ru-RU"/>
              </w:rPr>
            </w:pPr>
          </w:p>
        </w:tc>
      </w:tr>
      <w:tr w:rsidR="007525FA" w:rsidRPr="007525FA" w:rsidTr="007525FA">
        <w:tc>
          <w:tcPr>
            <w:tcW w:w="63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sz w:val="24"/>
                <w:szCs w:val="24"/>
                <w:lang w:eastAsia="ru-RU"/>
              </w:rPr>
              <w:t>11.2</w:t>
            </w:r>
          </w:p>
        </w:tc>
        <w:tc>
          <w:tcPr>
            <w:tcW w:w="3147"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Розмір та порядок внесення плати</w:t>
            </w:r>
          </w:p>
        </w:tc>
        <w:tc>
          <w:tcPr>
            <w:tcW w:w="5816" w:type="dxa"/>
            <w:tcBorders>
              <w:top w:val="single" w:sz="4" w:space="0" w:color="000000"/>
              <w:left w:val="single" w:sz="4" w:space="0" w:color="000000"/>
              <w:bottom w:val="single" w:sz="4" w:space="0" w:color="000000"/>
              <w:right w:val="single" w:sz="4" w:space="0" w:color="000000"/>
            </w:tcBorders>
            <w:vAlign w:val="center"/>
          </w:tcPr>
          <w:p w:rsidR="007525FA" w:rsidRDefault="007525FA" w:rsidP="007525FA">
            <w:pPr>
              <w:widowControl w:val="0"/>
              <w:spacing w:after="0"/>
              <w:jc w:val="center"/>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w:t>
            </w:r>
          </w:p>
          <w:p w:rsidR="007525FA" w:rsidRDefault="007525FA" w:rsidP="007525FA">
            <w:pPr>
              <w:widowControl w:val="0"/>
              <w:spacing w:after="0"/>
              <w:jc w:val="center"/>
              <w:rPr>
                <w:rFonts w:ascii="Times New Roman" w:eastAsia="Calibri" w:hAnsi="Times New Roman" w:cs="Times New Roman"/>
                <w:sz w:val="24"/>
                <w:szCs w:val="24"/>
                <w:lang w:eastAsia="ru-RU"/>
              </w:rPr>
            </w:pPr>
          </w:p>
          <w:p w:rsidR="007525FA" w:rsidRPr="007525FA" w:rsidRDefault="007525FA" w:rsidP="007525FA">
            <w:pPr>
              <w:widowControl w:val="0"/>
              <w:spacing w:after="0"/>
              <w:jc w:val="center"/>
              <w:rPr>
                <w:rFonts w:ascii="Times New Roman" w:eastAsia="Calibri" w:hAnsi="Times New Roman" w:cs="Times New Roman"/>
                <w:sz w:val="24"/>
                <w:szCs w:val="24"/>
                <w:lang w:eastAsia="ru-RU"/>
              </w:rPr>
            </w:pPr>
          </w:p>
        </w:tc>
      </w:tr>
      <w:tr w:rsidR="007525FA" w:rsidRPr="007525FA" w:rsidTr="007525FA">
        <w:tc>
          <w:tcPr>
            <w:tcW w:w="636" w:type="dxa"/>
            <w:tcBorders>
              <w:top w:val="single" w:sz="4" w:space="0" w:color="000000"/>
              <w:left w:val="single" w:sz="4" w:space="0" w:color="000000"/>
              <w:bottom w:val="single" w:sz="4" w:space="0" w:color="000000"/>
              <w:right w:val="single" w:sz="4" w:space="0" w:color="000000"/>
            </w:tcBorders>
            <w:vAlign w:val="center"/>
          </w:tcPr>
          <w:p w:rsidR="007525FA" w:rsidRPr="007525FA" w:rsidRDefault="007525FA" w:rsidP="007525FA">
            <w:pPr>
              <w:widowControl w:val="0"/>
              <w:spacing w:after="0"/>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sz w:val="24"/>
                <w:szCs w:val="24"/>
                <w:lang w:eastAsia="ru-RU"/>
              </w:rPr>
              <w:t>11.3</w:t>
            </w:r>
          </w:p>
        </w:tc>
        <w:tc>
          <w:tcPr>
            <w:tcW w:w="3147"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Розрахунковий рахунок для внесення плати</w:t>
            </w:r>
          </w:p>
        </w:tc>
        <w:tc>
          <w:tcPr>
            <w:tcW w:w="5816" w:type="dxa"/>
            <w:tcBorders>
              <w:top w:val="single" w:sz="4" w:space="0" w:color="000000"/>
              <w:left w:val="single" w:sz="4" w:space="0" w:color="000000"/>
              <w:bottom w:val="single" w:sz="4" w:space="0" w:color="000000"/>
              <w:right w:val="single" w:sz="4" w:space="0" w:color="000000"/>
            </w:tcBorders>
            <w:vAlign w:val="center"/>
          </w:tcPr>
          <w:p w:rsidR="007525FA" w:rsidRDefault="007525FA" w:rsidP="007525FA">
            <w:pPr>
              <w:widowControl w:val="0"/>
              <w:spacing w:after="0"/>
              <w:jc w:val="center"/>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w:t>
            </w:r>
          </w:p>
          <w:p w:rsidR="007525FA" w:rsidRDefault="007525FA" w:rsidP="007525FA">
            <w:pPr>
              <w:widowControl w:val="0"/>
              <w:spacing w:after="0"/>
              <w:jc w:val="center"/>
              <w:rPr>
                <w:rFonts w:ascii="Times New Roman" w:eastAsia="Calibri" w:hAnsi="Times New Roman" w:cs="Times New Roman"/>
                <w:sz w:val="24"/>
                <w:szCs w:val="24"/>
                <w:lang w:eastAsia="ru-RU"/>
              </w:rPr>
            </w:pPr>
          </w:p>
          <w:p w:rsidR="007525FA" w:rsidRPr="007525FA" w:rsidRDefault="007525FA" w:rsidP="007525FA">
            <w:pPr>
              <w:widowControl w:val="0"/>
              <w:spacing w:after="0"/>
              <w:jc w:val="center"/>
              <w:rPr>
                <w:rFonts w:ascii="Times New Roman" w:eastAsia="Calibri" w:hAnsi="Times New Roman" w:cs="Times New Roman"/>
                <w:sz w:val="24"/>
                <w:szCs w:val="24"/>
                <w:lang w:eastAsia="ru-RU"/>
              </w:rPr>
            </w:pPr>
          </w:p>
        </w:tc>
      </w:tr>
      <w:tr w:rsidR="007525FA" w:rsidRPr="007525FA" w:rsidTr="007525FA">
        <w:tc>
          <w:tcPr>
            <w:tcW w:w="63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sz w:val="24"/>
                <w:szCs w:val="24"/>
                <w:lang w:eastAsia="ru-RU"/>
              </w:rPr>
              <w:lastRenderedPageBreak/>
              <w:t>12</w:t>
            </w:r>
          </w:p>
        </w:tc>
        <w:tc>
          <w:tcPr>
            <w:tcW w:w="3147"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Строк надання адміністративної послуги</w:t>
            </w:r>
          </w:p>
        </w:tc>
        <w:tc>
          <w:tcPr>
            <w:tcW w:w="581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До 100 днів</w:t>
            </w:r>
          </w:p>
        </w:tc>
      </w:tr>
      <w:tr w:rsidR="007525FA" w:rsidRPr="007525FA" w:rsidTr="007525FA">
        <w:tc>
          <w:tcPr>
            <w:tcW w:w="63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jc w:val="center"/>
              <w:rPr>
                <w:rFonts w:ascii="Times New Roman" w:eastAsia="Calibri" w:hAnsi="Times New Roman" w:cs="Times New Roman"/>
                <w:b/>
                <w:bCs/>
                <w:sz w:val="24"/>
                <w:szCs w:val="24"/>
                <w:lang w:eastAsia="ru-RU"/>
              </w:rPr>
            </w:pPr>
            <w:r w:rsidRPr="007525FA">
              <w:rPr>
                <w:rFonts w:ascii="Times New Roman" w:eastAsia="Calibri" w:hAnsi="Times New Roman" w:cs="Times New Roman"/>
                <w:b/>
                <w:bCs/>
                <w:sz w:val="24"/>
                <w:szCs w:val="24"/>
                <w:lang w:eastAsia="ru-RU"/>
              </w:rPr>
              <w:t>13</w:t>
            </w:r>
          </w:p>
        </w:tc>
        <w:tc>
          <w:tcPr>
            <w:tcW w:w="3147"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81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Подання документів не в повному обсязі, передбаченому законодавством України.</w:t>
            </w:r>
          </w:p>
        </w:tc>
      </w:tr>
      <w:tr w:rsidR="007525FA" w:rsidRPr="007525FA" w:rsidTr="007525FA">
        <w:trPr>
          <w:trHeight w:val="1111"/>
        </w:trPr>
        <w:tc>
          <w:tcPr>
            <w:tcW w:w="63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line="240" w:lineRule="auto"/>
              <w:jc w:val="center"/>
              <w:rPr>
                <w:rFonts w:ascii="Times New Roman" w:eastAsia="Calibri" w:hAnsi="Times New Roman" w:cs="Times New Roman"/>
                <w:sz w:val="24"/>
                <w:szCs w:val="24"/>
                <w:lang w:eastAsia="ru-RU"/>
              </w:rPr>
            </w:pPr>
            <w:r w:rsidRPr="007525FA">
              <w:rPr>
                <w:rFonts w:ascii="Times New Roman" w:eastAsia="Calibri" w:hAnsi="Times New Roman" w:cs="Times New Roman"/>
                <w:b/>
                <w:bCs/>
                <w:sz w:val="24"/>
                <w:szCs w:val="24"/>
                <w:lang w:eastAsia="ru-RU"/>
              </w:rPr>
              <w:t>14</w:t>
            </w:r>
          </w:p>
        </w:tc>
        <w:tc>
          <w:tcPr>
            <w:tcW w:w="3147"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line="240" w:lineRule="auto"/>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81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line="240" w:lineRule="auto"/>
              <w:jc w:val="both"/>
              <w:textAlignment w:val="baseline"/>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1. Невідповідність вмісту наданого пакета документів вимогам чинного законодавства України.</w:t>
            </w:r>
          </w:p>
          <w:p w:rsidR="007525FA" w:rsidRPr="007525FA" w:rsidRDefault="007525FA" w:rsidP="007525FA">
            <w:pPr>
              <w:widowControl w:val="0"/>
              <w:spacing w:after="0" w:line="240" w:lineRule="auto"/>
              <w:jc w:val="both"/>
              <w:textAlignment w:val="baseline"/>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2. Виявлення недостовірних відомостей у поданих документах.</w:t>
            </w:r>
          </w:p>
        </w:tc>
      </w:tr>
      <w:tr w:rsidR="007525FA" w:rsidRPr="007525FA" w:rsidTr="007525FA">
        <w:tc>
          <w:tcPr>
            <w:tcW w:w="63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jc w:val="center"/>
              <w:rPr>
                <w:rFonts w:ascii="Times New Roman" w:eastAsia="Calibri" w:hAnsi="Times New Roman" w:cs="Times New Roman"/>
                <w:b/>
                <w:bCs/>
                <w:sz w:val="24"/>
                <w:szCs w:val="24"/>
                <w:lang w:eastAsia="ru-RU"/>
              </w:rPr>
            </w:pPr>
            <w:r w:rsidRPr="007525FA">
              <w:rPr>
                <w:rFonts w:ascii="Times New Roman" w:eastAsia="Calibri" w:hAnsi="Times New Roman" w:cs="Times New Roman"/>
                <w:b/>
                <w:bCs/>
                <w:sz w:val="24"/>
                <w:szCs w:val="24"/>
                <w:lang w:eastAsia="ru-RU"/>
              </w:rPr>
              <w:t>15</w:t>
            </w:r>
          </w:p>
        </w:tc>
        <w:tc>
          <w:tcPr>
            <w:tcW w:w="3147"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Результат надання адміністративної послуги</w:t>
            </w:r>
          </w:p>
        </w:tc>
        <w:tc>
          <w:tcPr>
            <w:tcW w:w="581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line="240" w:lineRule="auto"/>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Повідомлення про призначення/відмову у призначенні державної соціальної допомоги особам, які не мають права на пенсію, та особам з інвалідністю</w:t>
            </w:r>
          </w:p>
        </w:tc>
      </w:tr>
      <w:tr w:rsidR="007525FA" w:rsidRPr="007525FA" w:rsidTr="007525FA">
        <w:tc>
          <w:tcPr>
            <w:tcW w:w="63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jc w:val="center"/>
              <w:rPr>
                <w:rFonts w:ascii="Times New Roman" w:eastAsia="Calibri" w:hAnsi="Times New Roman" w:cs="Times New Roman"/>
                <w:b/>
                <w:bCs/>
                <w:sz w:val="24"/>
                <w:szCs w:val="24"/>
                <w:lang w:eastAsia="ru-RU"/>
              </w:rPr>
            </w:pPr>
            <w:r w:rsidRPr="007525FA">
              <w:rPr>
                <w:rFonts w:ascii="Times New Roman" w:eastAsia="Calibri" w:hAnsi="Times New Roman" w:cs="Times New Roman"/>
                <w:b/>
                <w:bCs/>
                <w:sz w:val="24"/>
                <w:szCs w:val="24"/>
                <w:lang w:eastAsia="ru-RU"/>
              </w:rPr>
              <w:t>16</w:t>
            </w:r>
          </w:p>
        </w:tc>
        <w:tc>
          <w:tcPr>
            <w:tcW w:w="3147"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Спосіб отримання результату надання послуги</w:t>
            </w:r>
          </w:p>
        </w:tc>
        <w:tc>
          <w:tcPr>
            <w:tcW w:w="581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ind w:left="34"/>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Особисто, у випадках, передбачених законодавством: через представника (законного представника), засобами поштового або телекомунікаційного зв’язку</w:t>
            </w:r>
          </w:p>
        </w:tc>
      </w:tr>
      <w:tr w:rsidR="007525FA" w:rsidRPr="007525FA" w:rsidTr="007525FA">
        <w:tc>
          <w:tcPr>
            <w:tcW w:w="636"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jc w:val="center"/>
              <w:rPr>
                <w:rFonts w:ascii="Times New Roman" w:eastAsia="Calibri" w:hAnsi="Times New Roman" w:cs="Times New Roman"/>
                <w:b/>
                <w:bCs/>
                <w:sz w:val="24"/>
                <w:szCs w:val="24"/>
                <w:lang w:eastAsia="ru-RU"/>
              </w:rPr>
            </w:pPr>
            <w:r w:rsidRPr="007525FA">
              <w:rPr>
                <w:rFonts w:ascii="Times New Roman" w:eastAsia="Calibri" w:hAnsi="Times New Roman" w:cs="Times New Roman"/>
                <w:b/>
                <w:bCs/>
                <w:sz w:val="24"/>
                <w:szCs w:val="24"/>
                <w:lang w:eastAsia="ru-RU"/>
              </w:rPr>
              <w:t>17</w:t>
            </w:r>
          </w:p>
        </w:tc>
        <w:tc>
          <w:tcPr>
            <w:tcW w:w="3147" w:type="dxa"/>
            <w:tcBorders>
              <w:top w:val="single" w:sz="4" w:space="0" w:color="000000"/>
              <w:left w:val="single" w:sz="4" w:space="0" w:color="000000"/>
              <w:bottom w:val="single" w:sz="4" w:space="0" w:color="000000"/>
              <w:right w:val="single" w:sz="4" w:space="0" w:color="000000"/>
            </w:tcBorders>
          </w:tcPr>
          <w:p w:rsidR="007525FA" w:rsidRPr="007525FA" w:rsidRDefault="007525FA" w:rsidP="007525FA">
            <w:pPr>
              <w:widowControl w:val="0"/>
              <w:spacing w:after="0"/>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Примітка</w:t>
            </w:r>
          </w:p>
        </w:tc>
        <w:tc>
          <w:tcPr>
            <w:tcW w:w="5816" w:type="dxa"/>
            <w:tcBorders>
              <w:top w:val="single" w:sz="4" w:space="0" w:color="000000"/>
              <w:left w:val="single" w:sz="4" w:space="0" w:color="000000"/>
              <w:bottom w:val="single" w:sz="4" w:space="0" w:color="000000"/>
              <w:right w:val="single" w:sz="4" w:space="0" w:color="000000"/>
            </w:tcBorders>
            <w:vAlign w:val="center"/>
          </w:tcPr>
          <w:p w:rsidR="007525FA" w:rsidRPr="007525FA" w:rsidRDefault="007525FA" w:rsidP="007525FA">
            <w:pPr>
              <w:widowControl w:val="0"/>
              <w:spacing w:after="0"/>
              <w:jc w:val="both"/>
              <w:rPr>
                <w:rFonts w:ascii="Times New Roman" w:eastAsia="Calibri" w:hAnsi="Times New Roman" w:cs="Times New Roman"/>
                <w:sz w:val="24"/>
                <w:szCs w:val="24"/>
                <w:lang w:eastAsia="ru-RU"/>
              </w:rPr>
            </w:pPr>
            <w:r w:rsidRPr="007525FA">
              <w:rPr>
                <w:rFonts w:ascii="Times New Roman" w:eastAsia="Calibri"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7525FA" w:rsidRPr="007525FA" w:rsidRDefault="007525FA" w:rsidP="007525FA">
      <w:pPr>
        <w:spacing w:after="0" w:line="240" w:lineRule="auto"/>
        <w:rPr>
          <w:rFonts w:ascii="Times New Roman" w:eastAsia="Calibri" w:hAnsi="Times New Roman" w:cs="Times New Roman"/>
          <w:b/>
          <w:bCs/>
          <w:i/>
          <w:iCs/>
          <w:sz w:val="24"/>
          <w:szCs w:val="24"/>
          <w:lang w:eastAsia="ru-RU"/>
        </w:rPr>
      </w:pPr>
    </w:p>
    <w:p w:rsidR="007525FA" w:rsidRPr="007525FA" w:rsidRDefault="007525FA" w:rsidP="007525FA">
      <w:pPr>
        <w:spacing w:after="0" w:line="240" w:lineRule="auto"/>
        <w:rPr>
          <w:rFonts w:ascii="Times New Roman" w:eastAsia="Calibri" w:hAnsi="Times New Roman" w:cs="Times New Roman"/>
          <w:b/>
          <w:bCs/>
          <w:i/>
          <w:iCs/>
          <w:sz w:val="24"/>
          <w:szCs w:val="24"/>
          <w:lang w:eastAsia="ru-RU"/>
        </w:rPr>
      </w:pPr>
      <w:r w:rsidRPr="007525FA">
        <w:rPr>
          <w:rFonts w:ascii="Times New Roman" w:eastAsia="Calibri" w:hAnsi="Times New Roman" w:cs="Times New Roman"/>
          <w:b/>
          <w:bCs/>
          <w:i/>
          <w:iCs/>
          <w:sz w:val="24"/>
          <w:szCs w:val="24"/>
          <w:lang w:eastAsia="ru-RU"/>
        </w:rPr>
        <w:t>Керуюча справами виконкому</w:t>
      </w:r>
    </w:p>
    <w:p w:rsidR="007525FA" w:rsidRPr="007525FA" w:rsidRDefault="007525FA" w:rsidP="007525FA">
      <w:pPr>
        <w:spacing w:after="0" w:line="240" w:lineRule="auto"/>
        <w:rPr>
          <w:rFonts w:ascii="Times New Roman" w:eastAsia="Calibri" w:hAnsi="Times New Roman" w:cs="Times New Roman"/>
          <w:lang w:eastAsia="ru-RU"/>
        </w:rPr>
      </w:pPr>
      <w:r w:rsidRPr="007525FA">
        <w:rPr>
          <w:rFonts w:ascii="Times New Roman" w:eastAsia="Calibri" w:hAnsi="Times New Roman" w:cs="Times New Roman"/>
          <w:b/>
          <w:bCs/>
          <w:i/>
          <w:iCs/>
          <w:sz w:val="24"/>
          <w:szCs w:val="24"/>
          <w:lang w:eastAsia="ru-RU"/>
        </w:rPr>
        <w:t xml:space="preserve">районної у місті ради </w:t>
      </w:r>
      <w:r w:rsidRPr="007525FA">
        <w:rPr>
          <w:rFonts w:ascii="Times New Roman" w:eastAsia="Calibri" w:hAnsi="Times New Roman" w:cs="Times New Roman"/>
          <w:b/>
          <w:bCs/>
          <w:i/>
          <w:iCs/>
          <w:sz w:val="24"/>
          <w:szCs w:val="24"/>
          <w:lang w:eastAsia="ru-RU"/>
        </w:rPr>
        <w:tab/>
      </w:r>
      <w:r w:rsidRPr="007525FA">
        <w:rPr>
          <w:rFonts w:ascii="Times New Roman" w:eastAsia="Calibri" w:hAnsi="Times New Roman" w:cs="Times New Roman"/>
          <w:b/>
          <w:bCs/>
          <w:i/>
          <w:iCs/>
          <w:sz w:val="24"/>
          <w:szCs w:val="24"/>
          <w:lang w:eastAsia="ru-RU"/>
        </w:rPr>
        <w:tab/>
      </w:r>
      <w:r w:rsidRPr="007525FA">
        <w:rPr>
          <w:rFonts w:ascii="Times New Roman" w:eastAsia="Calibri" w:hAnsi="Times New Roman" w:cs="Times New Roman"/>
          <w:b/>
          <w:bCs/>
          <w:i/>
          <w:iCs/>
          <w:sz w:val="24"/>
          <w:szCs w:val="24"/>
          <w:lang w:eastAsia="ru-RU"/>
        </w:rPr>
        <w:tab/>
      </w:r>
      <w:r w:rsidRPr="007525FA">
        <w:rPr>
          <w:rFonts w:ascii="Times New Roman" w:eastAsia="Calibri" w:hAnsi="Times New Roman" w:cs="Times New Roman"/>
          <w:b/>
          <w:bCs/>
          <w:i/>
          <w:iCs/>
          <w:sz w:val="24"/>
          <w:szCs w:val="24"/>
          <w:lang w:eastAsia="ru-RU"/>
        </w:rPr>
        <w:tab/>
      </w:r>
      <w:r w:rsidRPr="007525FA">
        <w:rPr>
          <w:rFonts w:ascii="Times New Roman" w:eastAsia="Calibri" w:hAnsi="Times New Roman" w:cs="Times New Roman"/>
          <w:b/>
          <w:bCs/>
          <w:i/>
          <w:iCs/>
          <w:sz w:val="24"/>
          <w:szCs w:val="24"/>
          <w:lang w:eastAsia="ru-RU"/>
        </w:rPr>
        <w:tab/>
      </w:r>
      <w:r w:rsidRPr="007525FA">
        <w:rPr>
          <w:rFonts w:ascii="Times New Roman" w:eastAsia="Calibri" w:hAnsi="Times New Roman" w:cs="Times New Roman"/>
          <w:b/>
          <w:bCs/>
          <w:i/>
          <w:iCs/>
          <w:sz w:val="24"/>
          <w:szCs w:val="24"/>
          <w:lang w:eastAsia="ru-RU"/>
        </w:rPr>
        <w:tab/>
        <w:t>Марія Окунєва</w:t>
      </w:r>
    </w:p>
    <w:p w:rsidR="007525FA" w:rsidRPr="007525FA" w:rsidRDefault="007525FA" w:rsidP="007525FA">
      <w:pPr>
        <w:spacing w:after="0" w:line="240" w:lineRule="auto"/>
        <w:rPr>
          <w:rFonts w:ascii="Times New Roman" w:eastAsia="Calibri" w:hAnsi="Times New Roman" w:cs="Times New Roman"/>
          <w:b/>
          <w:bCs/>
          <w:sz w:val="24"/>
          <w:szCs w:val="24"/>
          <w:lang w:eastAsia="ru-RU"/>
        </w:rPr>
      </w:pPr>
    </w:p>
    <w:p w:rsidR="007525FA" w:rsidRDefault="007525FA">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br w:type="page"/>
      </w:r>
    </w:p>
    <w:p w:rsidR="007525FA" w:rsidRPr="007525FA" w:rsidRDefault="007525FA" w:rsidP="007525FA">
      <w:pPr>
        <w:spacing w:after="0" w:line="240" w:lineRule="auto"/>
        <w:ind w:left="4956" w:firstLine="708"/>
        <w:rPr>
          <w:rFonts w:ascii="Times New Roman" w:eastAsia="Times New Roman" w:hAnsi="Times New Roman" w:cs="Times New Roman"/>
          <w:b/>
          <w:bCs/>
          <w:i/>
          <w:iCs/>
          <w:sz w:val="24"/>
          <w:szCs w:val="24"/>
          <w:lang w:eastAsia="ru-RU"/>
        </w:rPr>
      </w:pPr>
      <w:r w:rsidRPr="007525FA">
        <w:rPr>
          <w:rFonts w:ascii="Times New Roman" w:eastAsia="Times New Roman" w:hAnsi="Times New Roman" w:cs="Times New Roman"/>
          <w:b/>
          <w:bCs/>
          <w:i/>
          <w:iCs/>
          <w:sz w:val="24"/>
          <w:szCs w:val="24"/>
          <w:lang w:val="ru-RU" w:eastAsia="ru-RU"/>
        </w:rPr>
        <w:lastRenderedPageBreak/>
        <w:t xml:space="preserve">      </w:t>
      </w:r>
      <w:r w:rsidRPr="007525FA">
        <w:rPr>
          <w:rFonts w:ascii="Times New Roman" w:eastAsia="Times New Roman" w:hAnsi="Times New Roman" w:cs="Times New Roman"/>
          <w:b/>
          <w:bCs/>
          <w:i/>
          <w:iCs/>
          <w:sz w:val="24"/>
          <w:szCs w:val="24"/>
          <w:lang w:eastAsia="ru-RU"/>
        </w:rPr>
        <w:tab/>
        <w:t xml:space="preserve">           Додаток 144</w:t>
      </w:r>
    </w:p>
    <w:p w:rsidR="007525FA" w:rsidRPr="007525FA" w:rsidRDefault="007525FA" w:rsidP="007525FA">
      <w:pPr>
        <w:spacing w:after="0" w:line="240" w:lineRule="auto"/>
        <w:rPr>
          <w:rFonts w:ascii="Times New Roman" w:eastAsia="Times New Roman" w:hAnsi="Times New Roman" w:cs="Times New Roman"/>
          <w:b/>
          <w:bCs/>
          <w:i/>
          <w:iCs/>
          <w:sz w:val="24"/>
          <w:szCs w:val="24"/>
          <w:lang w:eastAsia="ru-RU"/>
        </w:rPr>
      </w:pPr>
      <w:r w:rsidRPr="007525FA">
        <w:rPr>
          <w:rFonts w:ascii="Times New Roman" w:eastAsia="Times New Roman" w:hAnsi="Times New Roman" w:cs="Times New Roman"/>
          <w:b/>
          <w:bCs/>
          <w:i/>
          <w:iCs/>
          <w:sz w:val="24"/>
          <w:szCs w:val="24"/>
          <w:lang w:eastAsia="ru-RU"/>
        </w:rPr>
        <w:t xml:space="preserve">                                                                                                                     до рішення виконкому</w:t>
      </w:r>
    </w:p>
    <w:p w:rsidR="007525FA" w:rsidRPr="007525FA" w:rsidRDefault="007525FA" w:rsidP="007525FA">
      <w:pPr>
        <w:spacing w:after="0" w:line="240" w:lineRule="auto"/>
        <w:rPr>
          <w:rFonts w:ascii="Times New Roman" w:eastAsia="Times New Roman" w:hAnsi="Times New Roman" w:cs="Times New Roman"/>
          <w:b/>
          <w:bCs/>
          <w:i/>
          <w:iCs/>
          <w:sz w:val="24"/>
          <w:szCs w:val="24"/>
          <w:lang w:eastAsia="ru-RU"/>
        </w:rPr>
      </w:pPr>
      <w:r w:rsidRPr="007525FA">
        <w:rPr>
          <w:rFonts w:ascii="Times New Roman" w:eastAsia="Times New Roman" w:hAnsi="Times New Roman" w:cs="Times New Roman"/>
          <w:b/>
          <w:bCs/>
          <w:i/>
          <w:iCs/>
          <w:sz w:val="24"/>
          <w:szCs w:val="24"/>
          <w:lang w:eastAsia="ru-RU"/>
        </w:rPr>
        <w:t xml:space="preserve">                                                                                                                     районної у місті ради</w:t>
      </w:r>
    </w:p>
    <w:p w:rsidR="007525FA" w:rsidRPr="007525FA" w:rsidRDefault="007525FA" w:rsidP="007525FA">
      <w:pPr>
        <w:spacing w:after="0" w:line="240" w:lineRule="auto"/>
        <w:ind w:left="6372" w:firstLine="574"/>
        <w:rPr>
          <w:rFonts w:ascii="Times New Roman" w:eastAsia="Times New Roman" w:hAnsi="Times New Roman" w:cs="Times New Roman"/>
          <w:b/>
          <w:bCs/>
          <w:i/>
          <w:iCs/>
          <w:sz w:val="24"/>
          <w:szCs w:val="24"/>
        </w:rPr>
      </w:pPr>
      <w:r w:rsidRPr="007525FA">
        <w:rPr>
          <w:rFonts w:ascii="Times New Roman" w:eastAsia="Times New Roman" w:hAnsi="Times New Roman" w:cs="Times New Roman"/>
          <w:b/>
          <w:bCs/>
          <w:i/>
          <w:iCs/>
          <w:sz w:val="24"/>
          <w:szCs w:val="24"/>
        </w:rPr>
        <w:t>17.11.2021 № 575</w:t>
      </w:r>
    </w:p>
    <w:p w:rsidR="007525FA" w:rsidRPr="007525FA" w:rsidRDefault="007525FA" w:rsidP="007525FA">
      <w:pPr>
        <w:spacing w:after="0" w:line="240" w:lineRule="auto"/>
        <w:jc w:val="center"/>
        <w:rPr>
          <w:rFonts w:ascii="Times New Roman" w:eastAsia="Times New Roman" w:hAnsi="Times New Roman" w:cs="Times New Roman"/>
          <w:b/>
          <w:bCs/>
          <w:i/>
          <w:iCs/>
          <w:sz w:val="24"/>
          <w:szCs w:val="24"/>
          <w:lang w:eastAsia="ru-RU"/>
        </w:rPr>
      </w:pPr>
    </w:p>
    <w:p w:rsidR="007525FA" w:rsidRPr="007525FA" w:rsidRDefault="007525FA" w:rsidP="007525FA">
      <w:pPr>
        <w:spacing w:after="0" w:line="240" w:lineRule="auto"/>
        <w:jc w:val="center"/>
        <w:rPr>
          <w:rFonts w:ascii="Times New Roman" w:eastAsia="Times New Roman" w:hAnsi="Times New Roman" w:cs="Times New Roman"/>
          <w:b/>
          <w:bCs/>
          <w:i/>
          <w:iCs/>
          <w:sz w:val="24"/>
          <w:szCs w:val="24"/>
          <w:lang w:eastAsia="ru-RU"/>
        </w:rPr>
      </w:pPr>
      <w:r w:rsidRPr="007525FA">
        <w:rPr>
          <w:rFonts w:ascii="Times New Roman" w:eastAsia="Times New Roman" w:hAnsi="Times New Roman" w:cs="Times New Roman"/>
          <w:b/>
          <w:bCs/>
          <w:i/>
          <w:iCs/>
          <w:sz w:val="24"/>
          <w:szCs w:val="24"/>
          <w:lang w:eastAsia="ru-RU"/>
        </w:rPr>
        <w:t>Технологічна  картка № 72-57</w:t>
      </w:r>
    </w:p>
    <w:p w:rsidR="007525FA" w:rsidRPr="007525FA" w:rsidRDefault="007525FA" w:rsidP="007525FA">
      <w:pPr>
        <w:spacing w:after="0" w:line="240" w:lineRule="auto"/>
        <w:rPr>
          <w:rFonts w:ascii="Times New Roman" w:eastAsia="Times New Roman" w:hAnsi="Times New Roman" w:cs="Times New Roman"/>
          <w:b/>
          <w:bCs/>
          <w:i/>
          <w:iCs/>
          <w:sz w:val="24"/>
          <w:szCs w:val="24"/>
          <w:lang w:eastAsia="ru-RU"/>
        </w:rPr>
      </w:pPr>
      <w:r w:rsidRPr="007525FA">
        <w:rPr>
          <w:rFonts w:ascii="Times New Roman" w:eastAsia="Times New Roman" w:hAnsi="Times New Roman" w:cs="Times New Roman"/>
          <w:i/>
          <w:iCs/>
          <w:sz w:val="24"/>
          <w:szCs w:val="24"/>
          <w:lang w:eastAsia="ru-RU"/>
        </w:rPr>
        <w:t>Назва послуги:</w:t>
      </w:r>
      <w:r w:rsidRPr="007525FA">
        <w:rPr>
          <w:rFonts w:ascii="Times New Roman" w:eastAsia="Times New Roman" w:hAnsi="Times New Roman" w:cs="Times New Roman"/>
          <w:b/>
          <w:bCs/>
          <w:i/>
          <w:iCs/>
          <w:sz w:val="24"/>
          <w:szCs w:val="24"/>
          <w:lang w:eastAsia="ar-SA"/>
        </w:rPr>
        <w:t xml:space="preserve"> Призначення державної соціальної допомоги особам, які не мають права на пенсію, та особам з інвалідністю</w:t>
      </w:r>
      <w:r w:rsidRPr="007525FA">
        <w:rPr>
          <w:rFonts w:ascii="Times New Roman" w:eastAsia="Times New Roman" w:hAnsi="Times New Roman" w:cs="Times New Roman"/>
          <w:b/>
          <w:bCs/>
          <w:i/>
          <w:iCs/>
          <w:sz w:val="24"/>
          <w:szCs w:val="24"/>
          <w:lang w:eastAsia="uk-UA"/>
        </w:rPr>
        <w:t xml:space="preserve">  </w:t>
      </w:r>
    </w:p>
    <w:p w:rsidR="007525FA" w:rsidRPr="007525FA" w:rsidRDefault="007525FA" w:rsidP="007525FA">
      <w:pPr>
        <w:spacing w:after="0" w:line="240" w:lineRule="auto"/>
        <w:rPr>
          <w:rFonts w:ascii="Times New Roman" w:eastAsia="Times New Roman" w:hAnsi="Times New Roman" w:cs="Times New Roman"/>
          <w:sz w:val="24"/>
          <w:szCs w:val="24"/>
          <w:lang w:eastAsia="ar-SA"/>
        </w:rPr>
      </w:pPr>
      <w:r w:rsidRPr="007525FA">
        <w:rPr>
          <w:rFonts w:ascii="Times New Roman" w:eastAsia="Times New Roman" w:hAnsi="Times New Roman" w:cs="Times New Roman"/>
          <w:i/>
          <w:iCs/>
          <w:sz w:val="24"/>
          <w:szCs w:val="24"/>
          <w:lang w:eastAsia="ru-RU"/>
        </w:rPr>
        <w:t xml:space="preserve">Загальна кількість днів надання послуги:  </w:t>
      </w:r>
      <w:r w:rsidRPr="007525FA">
        <w:rPr>
          <w:rFonts w:ascii="Times New Roman" w:eastAsia="Times New Roman" w:hAnsi="Times New Roman" w:cs="Times New Roman"/>
          <w:b/>
          <w:bCs/>
          <w:i/>
          <w:iCs/>
          <w:sz w:val="24"/>
          <w:szCs w:val="24"/>
          <w:lang w:eastAsia="ru-RU"/>
        </w:rPr>
        <w:t>до 100  днів</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10"/>
        <w:gridCol w:w="3176"/>
        <w:gridCol w:w="2410"/>
        <w:gridCol w:w="1842"/>
        <w:gridCol w:w="1701"/>
      </w:tblGrid>
      <w:tr w:rsidR="007525FA" w:rsidRPr="007525FA" w:rsidTr="00740E79">
        <w:tc>
          <w:tcPr>
            <w:tcW w:w="510" w:type="dxa"/>
          </w:tcPr>
          <w:p w:rsidR="007525FA" w:rsidRPr="007525FA" w:rsidRDefault="007525FA" w:rsidP="007525FA">
            <w:pPr>
              <w:suppressAutoHyphens/>
              <w:spacing w:after="0" w:line="276" w:lineRule="auto"/>
              <w:jc w:val="center"/>
              <w:rPr>
                <w:rFonts w:ascii="Times New Roman" w:eastAsia="Times New Roman" w:hAnsi="Times New Roman" w:cs="Times New Roman"/>
                <w:b/>
                <w:bCs/>
                <w:i/>
                <w:iCs/>
                <w:sz w:val="24"/>
                <w:szCs w:val="24"/>
                <w:lang w:eastAsia="ar-SA"/>
              </w:rPr>
            </w:pPr>
            <w:r w:rsidRPr="007525FA">
              <w:rPr>
                <w:rFonts w:ascii="Times New Roman" w:eastAsia="Times New Roman" w:hAnsi="Times New Roman" w:cs="Times New Roman"/>
                <w:b/>
                <w:bCs/>
                <w:i/>
                <w:iCs/>
                <w:sz w:val="24"/>
                <w:szCs w:val="24"/>
                <w:lang w:eastAsia="ar-SA"/>
              </w:rPr>
              <w:t>№ з/п</w:t>
            </w:r>
          </w:p>
        </w:tc>
        <w:tc>
          <w:tcPr>
            <w:tcW w:w="3176" w:type="dxa"/>
          </w:tcPr>
          <w:p w:rsidR="007525FA" w:rsidRPr="007525FA" w:rsidRDefault="007525FA" w:rsidP="007525FA">
            <w:pPr>
              <w:suppressAutoHyphens/>
              <w:spacing w:after="0" w:line="276" w:lineRule="auto"/>
              <w:jc w:val="center"/>
              <w:rPr>
                <w:rFonts w:ascii="Times New Roman" w:eastAsia="Times New Roman" w:hAnsi="Times New Roman" w:cs="Times New Roman"/>
                <w:b/>
                <w:bCs/>
                <w:i/>
                <w:iCs/>
                <w:sz w:val="24"/>
                <w:szCs w:val="24"/>
                <w:lang w:eastAsia="ar-SA"/>
              </w:rPr>
            </w:pPr>
            <w:r w:rsidRPr="007525FA">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410" w:type="dxa"/>
          </w:tcPr>
          <w:p w:rsidR="007525FA" w:rsidRPr="007525FA" w:rsidRDefault="007525FA" w:rsidP="007525FA">
            <w:pPr>
              <w:suppressAutoHyphens/>
              <w:spacing w:after="0" w:line="276" w:lineRule="auto"/>
              <w:jc w:val="center"/>
              <w:rPr>
                <w:rFonts w:ascii="Times New Roman" w:eastAsia="Times New Roman" w:hAnsi="Times New Roman" w:cs="Times New Roman"/>
                <w:b/>
                <w:bCs/>
                <w:i/>
                <w:iCs/>
                <w:sz w:val="24"/>
                <w:szCs w:val="24"/>
                <w:lang w:eastAsia="ar-SA"/>
              </w:rPr>
            </w:pPr>
            <w:r w:rsidRPr="007525FA">
              <w:rPr>
                <w:rFonts w:ascii="Times New Roman" w:eastAsia="Times New Roman" w:hAnsi="Times New Roman" w:cs="Times New Roman"/>
                <w:b/>
                <w:bCs/>
                <w:i/>
                <w:iCs/>
                <w:sz w:val="24"/>
                <w:szCs w:val="24"/>
                <w:lang w:eastAsia="ar-SA"/>
              </w:rPr>
              <w:t>Відповідальна посадова особа</w:t>
            </w:r>
          </w:p>
        </w:tc>
        <w:tc>
          <w:tcPr>
            <w:tcW w:w="1842" w:type="dxa"/>
          </w:tcPr>
          <w:p w:rsidR="007525FA" w:rsidRPr="007525FA" w:rsidRDefault="007525FA" w:rsidP="007525FA">
            <w:pPr>
              <w:suppressAutoHyphens/>
              <w:spacing w:after="0" w:line="276" w:lineRule="auto"/>
              <w:jc w:val="center"/>
              <w:rPr>
                <w:rFonts w:ascii="Times New Roman" w:eastAsia="Times New Roman" w:hAnsi="Times New Roman" w:cs="Times New Roman"/>
                <w:b/>
                <w:bCs/>
                <w:i/>
                <w:iCs/>
                <w:sz w:val="24"/>
                <w:szCs w:val="24"/>
                <w:lang w:eastAsia="ar-SA"/>
              </w:rPr>
            </w:pPr>
            <w:r w:rsidRPr="007525FA">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701" w:type="dxa"/>
          </w:tcPr>
          <w:p w:rsidR="007525FA" w:rsidRPr="007525FA" w:rsidRDefault="007525FA" w:rsidP="007525FA">
            <w:pPr>
              <w:suppressAutoHyphens/>
              <w:spacing w:after="0" w:line="276" w:lineRule="auto"/>
              <w:jc w:val="center"/>
              <w:rPr>
                <w:rFonts w:ascii="Times New Roman" w:eastAsia="Times New Roman" w:hAnsi="Times New Roman" w:cs="Times New Roman"/>
                <w:i/>
                <w:iCs/>
                <w:sz w:val="24"/>
                <w:szCs w:val="24"/>
                <w:lang w:eastAsia="ar-SA"/>
              </w:rPr>
            </w:pPr>
            <w:r w:rsidRPr="007525FA">
              <w:rPr>
                <w:rFonts w:ascii="Times New Roman" w:eastAsia="Times New Roman" w:hAnsi="Times New Roman" w:cs="Times New Roman"/>
                <w:b/>
                <w:bCs/>
                <w:i/>
                <w:iCs/>
                <w:sz w:val="24"/>
                <w:szCs w:val="24"/>
                <w:lang w:eastAsia="ar-SA"/>
              </w:rPr>
              <w:t>Терміни виконання етапів (дії, рішення)</w:t>
            </w:r>
          </w:p>
        </w:tc>
      </w:tr>
      <w:tr w:rsidR="007525FA" w:rsidRPr="007525FA" w:rsidTr="00740E79">
        <w:tc>
          <w:tcPr>
            <w:tcW w:w="510" w:type="dxa"/>
          </w:tcPr>
          <w:p w:rsidR="007525FA" w:rsidRPr="007525FA" w:rsidRDefault="007525FA" w:rsidP="007525FA">
            <w:pPr>
              <w:suppressAutoHyphens/>
              <w:spacing w:after="0" w:line="276" w:lineRule="auto"/>
              <w:jc w:val="center"/>
              <w:rPr>
                <w:rFonts w:ascii="Times New Roman" w:eastAsia="Times New Roman" w:hAnsi="Times New Roman" w:cs="Times New Roman"/>
                <w:i/>
                <w:iCs/>
                <w:sz w:val="24"/>
                <w:szCs w:val="24"/>
                <w:lang w:eastAsia="ar-SA"/>
              </w:rPr>
            </w:pPr>
            <w:r w:rsidRPr="007525FA">
              <w:rPr>
                <w:rFonts w:ascii="Times New Roman" w:eastAsia="Times New Roman" w:hAnsi="Times New Roman" w:cs="Times New Roman"/>
                <w:i/>
                <w:iCs/>
                <w:sz w:val="24"/>
                <w:szCs w:val="24"/>
                <w:lang w:eastAsia="ar-SA"/>
              </w:rPr>
              <w:t>1</w:t>
            </w:r>
          </w:p>
        </w:tc>
        <w:tc>
          <w:tcPr>
            <w:tcW w:w="3176" w:type="dxa"/>
          </w:tcPr>
          <w:p w:rsidR="007525FA" w:rsidRPr="007525FA" w:rsidRDefault="007525FA" w:rsidP="007525FA">
            <w:pPr>
              <w:suppressAutoHyphens/>
              <w:spacing w:after="0" w:line="276" w:lineRule="auto"/>
              <w:jc w:val="center"/>
              <w:rPr>
                <w:rFonts w:ascii="Times New Roman" w:eastAsia="Times New Roman" w:hAnsi="Times New Roman" w:cs="Times New Roman"/>
                <w:i/>
                <w:iCs/>
                <w:sz w:val="24"/>
                <w:szCs w:val="24"/>
                <w:lang w:eastAsia="ar-SA"/>
              </w:rPr>
            </w:pPr>
            <w:r w:rsidRPr="007525FA">
              <w:rPr>
                <w:rFonts w:ascii="Times New Roman" w:eastAsia="Times New Roman" w:hAnsi="Times New Roman" w:cs="Times New Roman"/>
                <w:i/>
                <w:iCs/>
                <w:sz w:val="24"/>
                <w:szCs w:val="24"/>
                <w:lang w:eastAsia="ar-SA"/>
              </w:rPr>
              <w:t>2</w:t>
            </w:r>
          </w:p>
        </w:tc>
        <w:tc>
          <w:tcPr>
            <w:tcW w:w="2410" w:type="dxa"/>
          </w:tcPr>
          <w:p w:rsidR="007525FA" w:rsidRPr="007525FA" w:rsidRDefault="007525FA" w:rsidP="007525FA">
            <w:pPr>
              <w:suppressAutoHyphens/>
              <w:spacing w:after="0" w:line="276" w:lineRule="auto"/>
              <w:jc w:val="center"/>
              <w:rPr>
                <w:rFonts w:ascii="Times New Roman" w:eastAsia="Times New Roman" w:hAnsi="Times New Roman" w:cs="Times New Roman"/>
                <w:i/>
                <w:iCs/>
                <w:sz w:val="24"/>
                <w:szCs w:val="24"/>
                <w:lang w:eastAsia="ar-SA"/>
              </w:rPr>
            </w:pPr>
            <w:r w:rsidRPr="007525FA">
              <w:rPr>
                <w:rFonts w:ascii="Times New Roman" w:eastAsia="Times New Roman" w:hAnsi="Times New Roman" w:cs="Times New Roman"/>
                <w:i/>
                <w:iCs/>
                <w:sz w:val="24"/>
                <w:szCs w:val="24"/>
                <w:lang w:eastAsia="ar-SA"/>
              </w:rPr>
              <w:t>3</w:t>
            </w:r>
          </w:p>
        </w:tc>
        <w:tc>
          <w:tcPr>
            <w:tcW w:w="1842" w:type="dxa"/>
          </w:tcPr>
          <w:p w:rsidR="007525FA" w:rsidRPr="007525FA" w:rsidRDefault="007525FA" w:rsidP="007525FA">
            <w:pPr>
              <w:suppressAutoHyphens/>
              <w:spacing w:after="0" w:line="276" w:lineRule="auto"/>
              <w:jc w:val="center"/>
              <w:rPr>
                <w:rFonts w:ascii="Times New Roman" w:eastAsia="Times New Roman" w:hAnsi="Times New Roman" w:cs="Times New Roman"/>
                <w:i/>
                <w:iCs/>
                <w:sz w:val="24"/>
                <w:szCs w:val="24"/>
                <w:lang w:eastAsia="ar-SA"/>
              </w:rPr>
            </w:pPr>
            <w:r w:rsidRPr="007525FA">
              <w:rPr>
                <w:rFonts w:ascii="Times New Roman" w:eastAsia="Times New Roman" w:hAnsi="Times New Roman" w:cs="Times New Roman"/>
                <w:i/>
                <w:iCs/>
                <w:sz w:val="24"/>
                <w:szCs w:val="24"/>
                <w:lang w:eastAsia="ar-SA"/>
              </w:rPr>
              <w:t>4</w:t>
            </w:r>
          </w:p>
        </w:tc>
        <w:tc>
          <w:tcPr>
            <w:tcW w:w="1701" w:type="dxa"/>
          </w:tcPr>
          <w:p w:rsidR="007525FA" w:rsidRPr="007525FA" w:rsidRDefault="007525FA" w:rsidP="007525FA">
            <w:pPr>
              <w:suppressAutoHyphens/>
              <w:spacing w:after="0" w:line="276" w:lineRule="auto"/>
              <w:jc w:val="center"/>
              <w:rPr>
                <w:rFonts w:ascii="Times New Roman" w:eastAsia="Times New Roman" w:hAnsi="Times New Roman" w:cs="Times New Roman"/>
                <w:sz w:val="24"/>
                <w:szCs w:val="24"/>
                <w:lang w:eastAsia="ar-SA"/>
              </w:rPr>
            </w:pPr>
            <w:r w:rsidRPr="007525FA">
              <w:rPr>
                <w:rFonts w:ascii="Times New Roman" w:eastAsia="Times New Roman" w:hAnsi="Times New Roman" w:cs="Times New Roman"/>
                <w:i/>
                <w:iCs/>
                <w:sz w:val="24"/>
                <w:szCs w:val="24"/>
                <w:lang w:eastAsia="ar-SA"/>
              </w:rPr>
              <w:t>5</w:t>
            </w:r>
          </w:p>
        </w:tc>
      </w:tr>
      <w:tr w:rsidR="007525FA" w:rsidRPr="007525FA" w:rsidTr="00740E79">
        <w:tc>
          <w:tcPr>
            <w:tcW w:w="510" w:type="dxa"/>
          </w:tcPr>
          <w:p w:rsidR="007525FA" w:rsidRPr="007525FA" w:rsidRDefault="007525FA" w:rsidP="007525FA">
            <w:pPr>
              <w:suppressAutoHyphens/>
              <w:spacing w:after="0" w:line="276" w:lineRule="auto"/>
              <w:jc w:val="center"/>
              <w:rPr>
                <w:rFonts w:ascii="Times New Roman" w:eastAsia="Times New Roman" w:hAnsi="Times New Roman" w:cs="Times New Roman"/>
                <w:sz w:val="24"/>
                <w:szCs w:val="24"/>
                <w:lang w:eastAsia="ar-SA"/>
              </w:rPr>
            </w:pPr>
            <w:r w:rsidRPr="007525FA">
              <w:rPr>
                <w:rFonts w:ascii="Times New Roman" w:eastAsia="Times New Roman" w:hAnsi="Times New Roman" w:cs="Times New Roman"/>
                <w:sz w:val="24"/>
                <w:szCs w:val="24"/>
                <w:lang w:eastAsia="ar-SA"/>
              </w:rPr>
              <w:t>1.</w:t>
            </w:r>
          </w:p>
        </w:tc>
        <w:tc>
          <w:tcPr>
            <w:tcW w:w="3176" w:type="dxa"/>
          </w:tcPr>
          <w:p w:rsidR="007525FA" w:rsidRPr="007525FA" w:rsidRDefault="007525FA" w:rsidP="007525FA">
            <w:pPr>
              <w:spacing w:after="0" w:line="240"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Прийом та реєстрація заяви, перевірка документів та засвідчення їх копій</w:t>
            </w:r>
          </w:p>
        </w:tc>
        <w:tc>
          <w:tcPr>
            <w:tcW w:w="2410" w:type="dxa"/>
          </w:tcPr>
          <w:p w:rsidR="007525FA" w:rsidRPr="007525FA" w:rsidRDefault="007525FA" w:rsidP="007525FA">
            <w:pPr>
              <w:spacing w:after="0" w:line="240" w:lineRule="auto"/>
              <w:rPr>
                <w:rFonts w:ascii="Times New Roman" w:eastAsia="Times New Roman" w:hAnsi="Times New Roman" w:cs="Times New Roman"/>
                <w:sz w:val="24"/>
                <w:szCs w:val="24"/>
                <w:lang w:eastAsia="ru-RU"/>
              </w:rPr>
            </w:pPr>
            <w:r w:rsidRPr="007525FA">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Pr>
          <w:p w:rsidR="007525FA" w:rsidRPr="007525FA" w:rsidRDefault="007525FA" w:rsidP="007525FA">
            <w:pPr>
              <w:spacing w:after="0" w:line="240" w:lineRule="auto"/>
              <w:rPr>
                <w:rFonts w:ascii="Times New Roman" w:eastAsia="Times New Roman" w:hAnsi="Times New Roman" w:cs="Times New Roman"/>
                <w:sz w:val="24"/>
                <w:szCs w:val="24"/>
                <w:lang w:eastAsia="ru-RU"/>
              </w:rPr>
            </w:pPr>
            <w:r w:rsidRPr="007525FA">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01" w:type="dxa"/>
          </w:tcPr>
          <w:p w:rsidR="007525FA" w:rsidRPr="007525FA" w:rsidRDefault="007525FA" w:rsidP="007525FA">
            <w:pPr>
              <w:suppressAutoHyphens/>
              <w:spacing w:after="0" w:line="240" w:lineRule="auto"/>
              <w:rPr>
                <w:rFonts w:ascii="Times New Roman" w:eastAsia="Times New Roman" w:hAnsi="Times New Roman" w:cs="Times New Roman"/>
                <w:sz w:val="24"/>
                <w:szCs w:val="24"/>
                <w:lang w:eastAsia="ar-SA"/>
              </w:rPr>
            </w:pPr>
            <w:r w:rsidRPr="007525FA">
              <w:rPr>
                <w:rFonts w:ascii="Times New Roman" w:eastAsia="Times New Roman" w:hAnsi="Times New Roman" w:cs="Times New Roman"/>
                <w:sz w:val="24"/>
                <w:szCs w:val="24"/>
                <w:lang w:eastAsia="ar-SA"/>
              </w:rPr>
              <w:t xml:space="preserve">У день звернення </w:t>
            </w:r>
          </w:p>
        </w:tc>
      </w:tr>
      <w:tr w:rsidR="007525FA" w:rsidRPr="007525FA" w:rsidTr="00740E79">
        <w:tc>
          <w:tcPr>
            <w:tcW w:w="510" w:type="dxa"/>
          </w:tcPr>
          <w:p w:rsidR="007525FA" w:rsidRPr="007525FA" w:rsidRDefault="007525FA" w:rsidP="007525FA">
            <w:pPr>
              <w:suppressAutoHyphens/>
              <w:spacing w:after="0" w:line="276" w:lineRule="auto"/>
              <w:jc w:val="center"/>
              <w:rPr>
                <w:rFonts w:ascii="Times New Roman" w:eastAsia="Times New Roman" w:hAnsi="Times New Roman" w:cs="Times New Roman"/>
                <w:sz w:val="24"/>
                <w:szCs w:val="24"/>
                <w:lang w:eastAsia="ar-SA"/>
              </w:rPr>
            </w:pPr>
            <w:r w:rsidRPr="007525FA">
              <w:rPr>
                <w:rFonts w:ascii="Times New Roman" w:eastAsia="Times New Roman" w:hAnsi="Times New Roman" w:cs="Times New Roman"/>
                <w:sz w:val="24"/>
                <w:szCs w:val="24"/>
                <w:lang w:eastAsia="ar-SA"/>
              </w:rPr>
              <w:t>2.</w:t>
            </w:r>
          </w:p>
        </w:tc>
        <w:tc>
          <w:tcPr>
            <w:tcW w:w="3176" w:type="dxa"/>
          </w:tcPr>
          <w:p w:rsidR="007525FA" w:rsidRPr="007525FA" w:rsidRDefault="007525FA" w:rsidP="007525FA">
            <w:pPr>
              <w:spacing w:after="0" w:line="240"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 xml:space="preserve">Реєстрація  заяви, розгляд  пакета документів, визначення виконавця  </w:t>
            </w:r>
          </w:p>
        </w:tc>
        <w:tc>
          <w:tcPr>
            <w:tcW w:w="2410" w:type="dxa"/>
          </w:tcPr>
          <w:p w:rsidR="007525FA" w:rsidRPr="007525FA" w:rsidRDefault="007525FA" w:rsidP="007525FA">
            <w:pPr>
              <w:spacing w:after="0" w:line="240"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Pr>
          <w:p w:rsidR="007525FA" w:rsidRPr="007525FA" w:rsidRDefault="007525FA" w:rsidP="007525FA">
            <w:pPr>
              <w:spacing w:after="0" w:line="240"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Відділ грошових виплат і компенсацій управління праці та соціального захисту населення виконкому районної у місті ради</w:t>
            </w:r>
          </w:p>
        </w:tc>
        <w:tc>
          <w:tcPr>
            <w:tcW w:w="1701" w:type="dxa"/>
          </w:tcPr>
          <w:p w:rsidR="007525FA" w:rsidRPr="007525FA" w:rsidRDefault="007525FA" w:rsidP="007525FA">
            <w:pPr>
              <w:spacing w:after="0" w:line="240"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У день надходження документів</w:t>
            </w:r>
          </w:p>
          <w:p w:rsidR="007525FA" w:rsidRPr="007525FA" w:rsidRDefault="007525FA" w:rsidP="007525FA">
            <w:pPr>
              <w:spacing w:after="0" w:line="240" w:lineRule="auto"/>
              <w:rPr>
                <w:rFonts w:ascii="Times New Roman" w:eastAsia="Times New Roman" w:hAnsi="Times New Roman" w:cs="Times New Roman"/>
                <w:sz w:val="24"/>
                <w:szCs w:val="24"/>
                <w:lang w:eastAsia="uk-UA"/>
              </w:rPr>
            </w:pPr>
          </w:p>
          <w:p w:rsidR="007525FA" w:rsidRPr="007525FA" w:rsidRDefault="007525FA" w:rsidP="007525FA">
            <w:pPr>
              <w:spacing w:after="0" w:line="240" w:lineRule="auto"/>
              <w:rPr>
                <w:rFonts w:ascii="Times New Roman" w:eastAsia="Times New Roman" w:hAnsi="Times New Roman" w:cs="Times New Roman"/>
                <w:sz w:val="24"/>
                <w:szCs w:val="24"/>
                <w:lang w:eastAsia="uk-UA"/>
              </w:rPr>
            </w:pPr>
          </w:p>
        </w:tc>
      </w:tr>
      <w:tr w:rsidR="007525FA" w:rsidRPr="007525FA" w:rsidTr="00740E79">
        <w:tc>
          <w:tcPr>
            <w:tcW w:w="510" w:type="dxa"/>
          </w:tcPr>
          <w:p w:rsidR="007525FA" w:rsidRPr="007525FA" w:rsidRDefault="007525FA" w:rsidP="007525FA">
            <w:pPr>
              <w:suppressAutoHyphens/>
              <w:spacing w:after="0" w:line="276" w:lineRule="auto"/>
              <w:jc w:val="center"/>
              <w:rPr>
                <w:rFonts w:ascii="Times New Roman" w:eastAsia="Times New Roman" w:hAnsi="Times New Roman" w:cs="Times New Roman"/>
                <w:sz w:val="24"/>
                <w:szCs w:val="24"/>
                <w:lang w:eastAsia="ar-SA"/>
              </w:rPr>
            </w:pPr>
            <w:r w:rsidRPr="007525FA">
              <w:rPr>
                <w:rFonts w:ascii="Times New Roman" w:eastAsia="Times New Roman" w:hAnsi="Times New Roman" w:cs="Times New Roman"/>
                <w:sz w:val="24"/>
                <w:szCs w:val="24"/>
                <w:lang w:eastAsia="ar-SA"/>
              </w:rPr>
              <w:t>3.</w:t>
            </w:r>
          </w:p>
        </w:tc>
        <w:tc>
          <w:tcPr>
            <w:tcW w:w="3176" w:type="dxa"/>
          </w:tcPr>
          <w:p w:rsidR="007525FA" w:rsidRPr="007525FA" w:rsidRDefault="007525FA" w:rsidP="007525FA">
            <w:pPr>
              <w:spacing w:after="0" w:line="240"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Здійснення перевірки повноти даних,  поданих заявником документів</w:t>
            </w:r>
          </w:p>
        </w:tc>
        <w:tc>
          <w:tcPr>
            <w:tcW w:w="2410" w:type="dxa"/>
          </w:tcPr>
          <w:p w:rsidR="007525FA" w:rsidRPr="007525FA" w:rsidRDefault="007525FA" w:rsidP="007525FA">
            <w:pPr>
              <w:spacing w:after="0" w:line="240"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Pr>
          <w:p w:rsidR="007525FA" w:rsidRPr="007525FA" w:rsidRDefault="007525FA" w:rsidP="007525FA">
            <w:pPr>
              <w:spacing w:after="0" w:line="240"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Відділ грошових виплат і компенсацій управління праці та соціального захисту населення виконкому районної у місті ради</w:t>
            </w:r>
          </w:p>
        </w:tc>
        <w:tc>
          <w:tcPr>
            <w:tcW w:w="1701" w:type="dxa"/>
          </w:tcPr>
          <w:p w:rsidR="007525FA" w:rsidRPr="007525FA" w:rsidRDefault="007525FA" w:rsidP="007525FA">
            <w:pPr>
              <w:spacing w:after="0" w:line="240"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До 3 днів з моменту подання документів</w:t>
            </w:r>
          </w:p>
          <w:p w:rsidR="007525FA" w:rsidRPr="007525FA" w:rsidRDefault="007525FA" w:rsidP="007525FA">
            <w:pPr>
              <w:spacing w:after="0" w:line="240" w:lineRule="auto"/>
              <w:rPr>
                <w:rFonts w:ascii="Times New Roman" w:eastAsia="Times New Roman" w:hAnsi="Times New Roman" w:cs="Times New Roman"/>
                <w:sz w:val="24"/>
                <w:szCs w:val="24"/>
                <w:lang w:eastAsia="uk-UA"/>
              </w:rPr>
            </w:pPr>
          </w:p>
        </w:tc>
      </w:tr>
      <w:tr w:rsidR="007525FA" w:rsidRPr="007525FA" w:rsidTr="00740E79">
        <w:tc>
          <w:tcPr>
            <w:tcW w:w="510" w:type="dxa"/>
          </w:tcPr>
          <w:p w:rsidR="007525FA" w:rsidRPr="007525FA" w:rsidRDefault="007525FA" w:rsidP="007525FA">
            <w:pPr>
              <w:suppressAutoHyphens/>
              <w:spacing w:after="0" w:line="276" w:lineRule="auto"/>
              <w:jc w:val="center"/>
              <w:rPr>
                <w:rFonts w:ascii="Times New Roman" w:eastAsia="Times New Roman" w:hAnsi="Times New Roman" w:cs="Times New Roman"/>
                <w:sz w:val="24"/>
                <w:szCs w:val="24"/>
                <w:lang w:eastAsia="ar-SA"/>
              </w:rPr>
            </w:pPr>
            <w:r w:rsidRPr="007525FA">
              <w:rPr>
                <w:rFonts w:ascii="Times New Roman" w:eastAsia="Times New Roman" w:hAnsi="Times New Roman" w:cs="Times New Roman"/>
                <w:sz w:val="24"/>
                <w:szCs w:val="24"/>
                <w:lang w:eastAsia="ar-SA"/>
              </w:rPr>
              <w:lastRenderedPageBreak/>
              <w:t>4.</w:t>
            </w:r>
          </w:p>
        </w:tc>
        <w:tc>
          <w:tcPr>
            <w:tcW w:w="3176" w:type="dxa"/>
          </w:tcPr>
          <w:p w:rsidR="007525FA" w:rsidRPr="007525FA" w:rsidRDefault="007525FA" w:rsidP="007525FA">
            <w:pPr>
              <w:spacing w:after="0" w:line="240"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410" w:type="dxa"/>
          </w:tcPr>
          <w:p w:rsidR="007525FA" w:rsidRPr="007525FA" w:rsidRDefault="007525FA" w:rsidP="007525FA">
            <w:pPr>
              <w:spacing w:after="0" w:line="240"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Pr>
          <w:p w:rsidR="007525FA" w:rsidRPr="007525FA" w:rsidRDefault="007525FA" w:rsidP="007525FA">
            <w:pPr>
              <w:spacing w:after="0" w:line="240"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Відділ грошових виплат і компенсацій управління праці та соціального захисту населення виконкому районної у місті ради</w:t>
            </w:r>
          </w:p>
        </w:tc>
        <w:tc>
          <w:tcPr>
            <w:tcW w:w="1701" w:type="dxa"/>
          </w:tcPr>
          <w:p w:rsidR="007525FA" w:rsidRPr="007525FA" w:rsidRDefault="007525FA" w:rsidP="007525FA">
            <w:pPr>
              <w:spacing w:after="0" w:line="240"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 xml:space="preserve">До 3 днів </w:t>
            </w:r>
          </w:p>
          <w:p w:rsidR="007525FA" w:rsidRPr="007525FA" w:rsidRDefault="007525FA" w:rsidP="007525FA">
            <w:pPr>
              <w:spacing w:after="0" w:line="240" w:lineRule="auto"/>
              <w:rPr>
                <w:rFonts w:ascii="Times New Roman" w:eastAsia="Times New Roman" w:hAnsi="Times New Roman" w:cs="Times New Roman"/>
                <w:sz w:val="24"/>
                <w:szCs w:val="24"/>
                <w:lang w:eastAsia="uk-UA"/>
              </w:rPr>
            </w:pPr>
          </w:p>
        </w:tc>
      </w:tr>
      <w:tr w:rsidR="007525FA" w:rsidRPr="007525FA" w:rsidTr="00740E79">
        <w:tc>
          <w:tcPr>
            <w:tcW w:w="510" w:type="dxa"/>
          </w:tcPr>
          <w:p w:rsidR="007525FA" w:rsidRPr="007525FA" w:rsidRDefault="007525FA" w:rsidP="007525FA">
            <w:pPr>
              <w:suppressAutoHyphens/>
              <w:spacing w:after="0" w:line="276" w:lineRule="auto"/>
              <w:jc w:val="center"/>
              <w:rPr>
                <w:rFonts w:ascii="Times New Roman" w:eastAsia="Times New Roman" w:hAnsi="Times New Roman" w:cs="Times New Roman"/>
                <w:sz w:val="24"/>
                <w:szCs w:val="24"/>
                <w:lang w:eastAsia="ar-SA"/>
              </w:rPr>
            </w:pPr>
            <w:r w:rsidRPr="007525FA">
              <w:rPr>
                <w:rFonts w:ascii="Times New Roman" w:eastAsia="Times New Roman" w:hAnsi="Times New Roman" w:cs="Times New Roman"/>
                <w:sz w:val="24"/>
                <w:szCs w:val="24"/>
                <w:lang w:eastAsia="uk-UA"/>
              </w:rPr>
              <w:br w:type="page"/>
              <w:t>5</w:t>
            </w:r>
            <w:r w:rsidRPr="007525FA">
              <w:rPr>
                <w:rFonts w:ascii="Times New Roman" w:eastAsia="Times New Roman" w:hAnsi="Times New Roman" w:cs="Times New Roman"/>
                <w:sz w:val="24"/>
                <w:szCs w:val="24"/>
                <w:lang w:eastAsia="ar-SA"/>
              </w:rPr>
              <w:t>.</w:t>
            </w:r>
          </w:p>
        </w:tc>
        <w:tc>
          <w:tcPr>
            <w:tcW w:w="3176" w:type="dxa"/>
          </w:tcPr>
          <w:p w:rsidR="007525FA" w:rsidRPr="007525FA" w:rsidRDefault="007525FA" w:rsidP="007525FA">
            <w:pPr>
              <w:spacing w:after="0" w:line="240"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Проведення призначення, підписання розрахунку державних соціальних допомог та оформлення повідомлення про призначення допомоги</w:t>
            </w:r>
          </w:p>
        </w:tc>
        <w:tc>
          <w:tcPr>
            <w:tcW w:w="2410" w:type="dxa"/>
          </w:tcPr>
          <w:p w:rsidR="007525FA" w:rsidRPr="007525FA" w:rsidRDefault="007525FA" w:rsidP="007525FA">
            <w:pPr>
              <w:spacing w:after="0" w:line="240"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Pr>
          <w:p w:rsidR="007525FA" w:rsidRPr="007525FA" w:rsidRDefault="007525FA" w:rsidP="007525FA">
            <w:pPr>
              <w:spacing w:after="0" w:line="240"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Відділ грошових виплат і компенсацій управління праці та соціального захисту населення виконкому районної у місті ради</w:t>
            </w:r>
          </w:p>
        </w:tc>
        <w:tc>
          <w:tcPr>
            <w:tcW w:w="1701" w:type="dxa"/>
          </w:tcPr>
          <w:p w:rsidR="007525FA" w:rsidRPr="007525FA" w:rsidRDefault="007525FA" w:rsidP="007525FA">
            <w:pPr>
              <w:spacing w:after="0" w:line="240"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 xml:space="preserve">До 4 днів </w:t>
            </w:r>
          </w:p>
          <w:p w:rsidR="007525FA" w:rsidRPr="007525FA" w:rsidRDefault="007525FA" w:rsidP="007525FA">
            <w:pPr>
              <w:spacing w:after="0" w:line="240" w:lineRule="auto"/>
              <w:rPr>
                <w:rFonts w:ascii="Times New Roman" w:eastAsia="Times New Roman" w:hAnsi="Times New Roman" w:cs="Times New Roman"/>
                <w:sz w:val="24"/>
                <w:szCs w:val="24"/>
                <w:lang w:eastAsia="uk-UA"/>
              </w:rPr>
            </w:pPr>
          </w:p>
        </w:tc>
      </w:tr>
      <w:tr w:rsidR="007525FA" w:rsidRPr="007525FA" w:rsidTr="00740E79">
        <w:tc>
          <w:tcPr>
            <w:tcW w:w="510" w:type="dxa"/>
          </w:tcPr>
          <w:p w:rsidR="007525FA" w:rsidRPr="007525FA" w:rsidRDefault="007525FA" w:rsidP="007525FA">
            <w:pPr>
              <w:suppressAutoHyphens/>
              <w:spacing w:after="0" w:line="276" w:lineRule="auto"/>
              <w:jc w:val="center"/>
              <w:rPr>
                <w:rFonts w:ascii="Times New Roman" w:eastAsia="Times New Roman" w:hAnsi="Times New Roman" w:cs="Times New Roman"/>
                <w:sz w:val="24"/>
                <w:szCs w:val="24"/>
                <w:lang w:eastAsia="ar-SA"/>
              </w:rPr>
            </w:pPr>
            <w:r w:rsidRPr="007525FA">
              <w:rPr>
                <w:rFonts w:ascii="Times New Roman" w:eastAsia="Times New Roman" w:hAnsi="Times New Roman" w:cs="Times New Roman"/>
                <w:sz w:val="24"/>
                <w:szCs w:val="24"/>
                <w:lang w:eastAsia="ar-SA"/>
              </w:rPr>
              <w:t>6.</w:t>
            </w:r>
          </w:p>
        </w:tc>
        <w:tc>
          <w:tcPr>
            <w:tcW w:w="3176" w:type="dxa"/>
          </w:tcPr>
          <w:p w:rsidR="007525FA" w:rsidRPr="007525FA" w:rsidRDefault="007525FA" w:rsidP="007525FA">
            <w:pPr>
              <w:spacing w:before="100" w:beforeAutospacing="1" w:after="100" w:afterAutospacing="1" w:line="240"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Видача заявнику повідомлення про призначення  компенсаційної виплати</w:t>
            </w:r>
          </w:p>
        </w:tc>
        <w:tc>
          <w:tcPr>
            <w:tcW w:w="2410" w:type="dxa"/>
          </w:tcPr>
          <w:p w:rsidR="007525FA" w:rsidRPr="007525FA" w:rsidRDefault="007525FA" w:rsidP="007525FA">
            <w:pPr>
              <w:suppressAutoHyphens/>
              <w:spacing w:after="0" w:line="240" w:lineRule="auto"/>
              <w:rPr>
                <w:rFonts w:ascii="Times New Roman" w:eastAsia="Times New Roman" w:hAnsi="Times New Roman" w:cs="Times New Roman"/>
                <w:sz w:val="24"/>
                <w:szCs w:val="24"/>
                <w:lang w:eastAsia="ar-SA"/>
              </w:rPr>
            </w:pPr>
            <w:r w:rsidRPr="007525FA">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Pr>
          <w:p w:rsidR="007525FA" w:rsidRPr="007525FA" w:rsidRDefault="007525FA" w:rsidP="007525FA">
            <w:pPr>
              <w:spacing w:after="0" w:line="276"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Відділ грошових виплат і компенсацій управління праці та соціального захисту населення виконкому районної у місті ради</w:t>
            </w:r>
          </w:p>
        </w:tc>
        <w:tc>
          <w:tcPr>
            <w:tcW w:w="1701" w:type="dxa"/>
          </w:tcPr>
          <w:p w:rsidR="007525FA" w:rsidRPr="007525FA" w:rsidRDefault="007525FA" w:rsidP="007525FA">
            <w:pPr>
              <w:spacing w:after="0" w:line="240" w:lineRule="auto"/>
              <w:rPr>
                <w:rFonts w:ascii="Times New Roman" w:eastAsia="Times New Roman" w:hAnsi="Times New Roman" w:cs="Times New Roman"/>
                <w:sz w:val="24"/>
                <w:szCs w:val="24"/>
                <w:lang w:eastAsia="uk-UA"/>
              </w:rPr>
            </w:pPr>
            <w:r w:rsidRPr="007525FA">
              <w:rPr>
                <w:rFonts w:ascii="Times New Roman" w:eastAsia="Times New Roman" w:hAnsi="Times New Roman" w:cs="Times New Roman"/>
                <w:sz w:val="24"/>
                <w:szCs w:val="24"/>
                <w:lang w:eastAsia="uk-UA"/>
              </w:rPr>
              <w:t xml:space="preserve">У день отримання повідомлення </w:t>
            </w:r>
          </w:p>
        </w:tc>
      </w:tr>
    </w:tbl>
    <w:p w:rsidR="007525FA" w:rsidRPr="007525FA" w:rsidRDefault="007525FA" w:rsidP="007525FA">
      <w:pPr>
        <w:spacing w:after="0" w:line="240" w:lineRule="auto"/>
        <w:rPr>
          <w:rFonts w:ascii="Times New Roman" w:eastAsia="Times New Roman" w:hAnsi="Times New Roman" w:cs="Times New Roman"/>
          <w:i/>
          <w:iCs/>
          <w:sz w:val="24"/>
          <w:szCs w:val="24"/>
          <w:lang w:eastAsia="ru-RU"/>
        </w:rPr>
      </w:pPr>
    </w:p>
    <w:p w:rsidR="007525FA" w:rsidRPr="007525FA" w:rsidRDefault="007525FA" w:rsidP="007525FA">
      <w:pPr>
        <w:spacing w:after="0" w:line="240" w:lineRule="auto"/>
        <w:rPr>
          <w:rFonts w:ascii="Times New Roman" w:eastAsia="Times New Roman" w:hAnsi="Times New Roman" w:cs="Times New Roman"/>
          <w:b/>
          <w:bCs/>
          <w:i/>
          <w:iCs/>
          <w:sz w:val="24"/>
          <w:szCs w:val="24"/>
          <w:lang w:eastAsia="ru-RU"/>
        </w:rPr>
      </w:pPr>
      <w:r w:rsidRPr="007525FA">
        <w:rPr>
          <w:rFonts w:ascii="Times New Roman" w:eastAsia="Times New Roman" w:hAnsi="Times New Roman" w:cs="Times New Roman"/>
          <w:b/>
          <w:bCs/>
          <w:i/>
          <w:iCs/>
          <w:sz w:val="24"/>
          <w:szCs w:val="24"/>
          <w:lang w:eastAsia="ru-RU"/>
        </w:rPr>
        <w:t>Керуюча справами виконкому</w:t>
      </w:r>
    </w:p>
    <w:p w:rsidR="007525FA" w:rsidRPr="007525FA" w:rsidRDefault="007525FA" w:rsidP="007525FA">
      <w:pPr>
        <w:spacing w:after="0" w:line="240" w:lineRule="auto"/>
        <w:rPr>
          <w:rFonts w:ascii="Times New Roman" w:eastAsia="Times New Roman" w:hAnsi="Times New Roman" w:cs="Times New Roman"/>
          <w:sz w:val="28"/>
          <w:szCs w:val="28"/>
          <w:lang w:eastAsia="ru-RU"/>
        </w:rPr>
      </w:pPr>
      <w:r w:rsidRPr="007525FA">
        <w:rPr>
          <w:rFonts w:ascii="Times New Roman" w:eastAsia="Times New Roman" w:hAnsi="Times New Roman" w:cs="Times New Roman"/>
          <w:b/>
          <w:bCs/>
          <w:i/>
          <w:iCs/>
          <w:sz w:val="24"/>
          <w:szCs w:val="24"/>
          <w:lang w:eastAsia="ru-RU"/>
        </w:rPr>
        <w:t xml:space="preserve">районної у місті ради </w:t>
      </w:r>
      <w:r w:rsidRPr="007525FA">
        <w:rPr>
          <w:rFonts w:ascii="Times New Roman" w:eastAsia="Times New Roman" w:hAnsi="Times New Roman" w:cs="Times New Roman"/>
          <w:b/>
          <w:bCs/>
          <w:i/>
          <w:iCs/>
          <w:sz w:val="24"/>
          <w:szCs w:val="24"/>
          <w:lang w:eastAsia="ru-RU"/>
        </w:rPr>
        <w:tab/>
      </w:r>
      <w:r w:rsidRPr="007525FA">
        <w:rPr>
          <w:rFonts w:ascii="Times New Roman" w:eastAsia="Times New Roman" w:hAnsi="Times New Roman" w:cs="Times New Roman"/>
          <w:b/>
          <w:bCs/>
          <w:i/>
          <w:iCs/>
          <w:sz w:val="24"/>
          <w:szCs w:val="24"/>
          <w:lang w:eastAsia="ru-RU"/>
        </w:rPr>
        <w:tab/>
      </w:r>
      <w:r w:rsidRPr="007525FA">
        <w:rPr>
          <w:rFonts w:ascii="Times New Roman" w:eastAsia="Times New Roman" w:hAnsi="Times New Roman" w:cs="Times New Roman"/>
          <w:b/>
          <w:bCs/>
          <w:i/>
          <w:iCs/>
          <w:sz w:val="24"/>
          <w:szCs w:val="24"/>
          <w:lang w:eastAsia="ru-RU"/>
        </w:rPr>
        <w:tab/>
      </w:r>
      <w:r w:rsidRPr="007525FA">
        <w:rPr>
          <w:rFonts w:ascii="Times New Roman" w:eastAsia="Times New Roman" w:hAnsi="Times New Roman" w:cs="Times New Roman"/>
          <w:b/>
          <w:bCs/>
          <w:i/>
          <w:iCs/>
          <w:sz w:val="24"/>
          <w:szCs w:val="24"/>
          <w:lang w:eastAsia="ru-RU"/>
        </w:rPr>
        <w:tab/>
      </w:r>
      <w:r w:rsidRPr="007525FA">
        <w:rPr>
          <w:rFonts w:ascii="Times New Roman" w:eastAsia="Times New Roman" w:hAnsi="Times New Roman" w:cs="Times New Roman"/>
          <w:b/>
          <w:bCs/>
          <w:i/>
          <w:iCs/>
          <w:sz w:val="24"/>
          <w:szCs w:val="24"/>
          <w:lang w:eastAsia="ru-RU"/>
        </w:rPr>
        <w:tab/>
      </w:r>
      <w:r w:rsidRPr="007525FA">
        <w:rPr>
          <w:rFonts w:ascii="Times New Roman" w:eastAsia="Times New Roman" w:hAnsi="Times New Roman" w:cs="Times New Roman"/>
          <w:b/>
          <w:bCs/>
          <w:i/>
          <w:iCs/>
          <w:sz w:val="24"/>
          <w:szCs w:val="24"/>
          <w:lang w:eastAsia="ru-RU"/>
        </w:rPr>
        <w:tab/>
        <w:t>Марія Окунєва</w:t>
      </w:r>
    </w:p>
    <w:p w:rsidR="007525FA" w:rsidRPr="007525FA" w:rsidRDefault="007525FA" w:rsidP="007525FA">
      <w:pPr>
        <w:spacing w:after="0" w:line="240" w:lineRule="auto"/>
        <w:rPr>
          <w:rFonts w:ascii="Times New Roman" w:eastAsia="Times New Roman" w:hAnsi="Times New Roman" w:cs="Times New Roman"/>
          <w:sz w:val="24"/>
          <w:szCs w:val="24"/>
          <w:lang w:eastAsia="ru-RU"/>
        </w:rPr>
      </w:pPr>
    </w:p>
    <w:p w:rsidR="008C24B3" w:rsidRDefault="008C24B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br w:type="page"/>
      </w:r>
    </w:p>
    <w:p w:rsidR="008C24B3" w:rsidRPr="008C24B3" w:rsidRDefault="008C24B3" w:rsidP="008C24B3">
      <w:pPr>
        <w:spacing w:after="0" w:line="240" w:lineRule="auto"/>
        <w:ind w:left="5664" w:firstLine="708"/>
        <w:rPr>
          <w:rFonts w:ascii="Times New Roman" w:eastAsia="Calibri" w:hAnsi="Times New Roman" w:cs="Times New Roman"/>
          <w:b/>
          <w:bCs/>
          <w:i/>
          <w:iCs/>
          <w:sz w:val="24"/>
          <w:szCs w:val="24"/>
          <w:lang w:eastAsia="ru-RU"/>
        </w:rPr>
      </w:pPr>
      <w:r w:rsidRPr="008C24B3">
        <w:rPr>
          <w:rFonts w:ascii="Times New Roman" w:eastAsia="Calibri" w:hAnsi="Times New Roman" w:cs="Times New Roman"/>
          <w:b/>
          <w:bCs/>
          <w:i/>
          <w:iCs/>
          <w:sz w:val="24"/>
          <w:szCs w:val="24"/>
          <w:lang w:eastAsia="ru-RU"/>
        </w:rPr>
        <w:lastRenderedPageBreak/>
        <w:t>Додаток 145</w:t>
      </w:r>
    </w:p>
    <w:p w:rsidR="008C24B3" w:rsidRPr="008C24B3" w:rsidRDefault="008C24B3" w:rsidP="008C24B3">
      <w:pPr>
        <w:spacing w:after="0" w:line="240" w:lineRule="auto"/>
        <w:ind w:left="6379" w:hanging="7"/>
        <w:rPr>
          <w:rFonts w:ascii="Times New Roman" w:eastAsia="Calibri" w:hAnsi="Times New Roman" w:cs="Times New Roman"/>
          <w:b/>
          <w:bCs/>
          <w:i/>
          <w:iCs/>
          <w:sz w:val="24"/>
          <w:szCs w:val="24"/>
          <w:lang w:eastAsia="ru-RU"/>
        </w:rPr>
      </w:pPr>
      <w:r w:rsidRPr="008C24B3">
        <w:rPr>
          <w:rFonts w:ascii="Times New Roman" w:eastAsia="Calibri" w:hAnsi="Times New Roman" w:cs="Times New Roman"/>
          <w:b/>
          <w:bCs/>
          <w:i/>
          <w:iCs/>
          <w:sz w:val="24"/>
          <w:szCs w:val="24"/>
          <w:lang w:eastAsia="ru-RU"/>
        </w:rPr>
        <w:t>до рішення виконкому             районної у місті ради</w:t>
      </w:r>
    </w:p>
    <w:p w:rsidR="008C24B3" w:rsidRPr="008C24B3" w:rsidRDefault="008C24B3" w:rsidP="008C24B3">
      <w:pPr>
        <w:spacing w:after="0" w:line="240" w:lineRule="auto"/>
        <w:ind w:left="6379" w:hanging="7"/>
        <w:rPr>
          <w:rFonts w:ascii="Times New Roman" w:eastAsia="Calibri" w:hAnsi="Times New Roman" w:cs="Times New Roman"/>
          <w:b/>
          <w:bCs/>
          <w:i/>
          <w:iCs/>
          <w:sz w:val="24"/>
          <w:szCs w:val="24"/>
          <w:lang w:eastAsia="ru-RU"/>
        </w:rPr>
      </w:pPr>
      <w:r w:rsidRPr="008C24B3">
        <w:rPr>
          <w:rFonts w:ascii="Times New Roman" w:eastAsia="Calibri" w:hAnsi="Times New Roman" w:cs="Times New Roman"/>
          <w:b/>
          <w:bCs/>
          <w:i/>
          <w:iCs/>
          <w:sz w:val="24"/>
          <w:szCs w:val="24"/>
          <w:lang w:eastAsia="ru-RU"/>
        </w:rPr>
        <w:t>17.11.2021 № 575</w:t>
      </w:r>
    </w:p>
    <w:p w:rsidR="008C24B3" w:rsidRPr="008C24B3" w:rsidRDefault="008C24B3" w:rsidP="008C24B3">
      <w:pPr>
        <w:spacing w:after="0" w:line="240" w:lineRule="auto"/>
        <w:rPr>
          <w:rFonts w:ascii="Times New Roman" w:eastAsia="Calibri" w:hAnsi="Times New Roman" w:cs="Times New Roman"/>
          <w:b/>
          <w:bCs/>
          <w:sz w:val="24"/>
          <w:szCs w:val="24"/>
          <w:lang w:eastAsia="ru-RU"/>
        </w:rPr>
      </w:pPr>
    </w:p>
    <w:p w:rsidR="008C24B3" w:rsidRDefault="008C24B3" w:rsidP="008C24B3">
      <w:pPr>
        <w:suppressAutoHyphens/>
        <w:spacing w:after="0" w:line="240" w:lineRule="auto"/>
        <w:jc w:val="center"/>
        <w:rPr>
          <w:rFonts w:ascii="Times New Roman" w:eastAsia="Calibri" w:hAnsi="Times New Roman" w:cs="Times New Roman"/>
          <w:b/>
          <w:bCs/>
          <w:i/>
          <w:iCs/>
          <w:color w:val="000000"/>
          <w:sz w:val="28"/>
          <w:szCs w:val="28"/>
          <w:lang w:eastAsia="ru-RU"/>
        </w:rPr>
      </w:pPr>
    </w:p>
    <w:p w:rsidR="008C24B3" w:rsidRPr="008C24B3" w:rsidRDefault="008C24B3" w:rsidP="008C24B3">
      <w:pPr>
        <w:suppressAutoHyphens/>
        <w:spacing w:after="0" w:line="240" w:lineRule="auto"/>
        <w:jc w:val="center"/>
        <w:rPr>
          <w:rFonts w:ascii="Times New Roman" w:eastAsia="Calibri" w:hAnsi="Times New Roman" w:cs="Times New Roman"/>
          <w:b/>
          <w:bCs/>
          <w:i/>
          <w:iCs/>
          <w:color w:val="000000"/>
          <w:sz w:val="28"/>
          <w:szCs w:val="28"/>
          <w:lang w:eastAsia="ru-RU"/>
        </w:rPr>
      </w:pPr>
    </w:p>
    <w:p w:rsidR="008C24B3" w:rsidRPr="008C24B3" w:rsidRDefault="008C24B3" w:rsidP="008C24B3">
      <w:pPr>
        <w:spacing w:after="0" w:line="240" w:lineRule="auto"/>
        <w:jc w:val="center"/>
        <w:rPr>
          <w:rFonts w:ascii="Times New Roman" w:eastAsia="Calibri" w:hAnsi="Times New Roman" w:cs="Times New Roman"/>
          <w:b/>
          <w:bCs/>
          <w:sz w:val="24"/>
          <w:szCs w:val="24"/>
          <w:lang w:eastAsia="ru-RU"/>
        </w:rPr>
      </w:pPr>
      <w:r w:rsidRPr="008C24B3">
        <w:rPr>
          <w:rFonts w:ascii="Times New Roman" w:eastAsia="Calibri" w:hAnsi="Times New Roman" w:cs="Times New Roman"/>
          <w:b/>
          <w:bCs/>
          <w:sz w:val="24"/>
          <w:szCs w:val="24"/>
          <w:lang w:eastAsia="ru-RU"/>
        </w:rPr>
        <w:t>ІНФОРМАЦІЙНА КАРТКА 72-56</w:t>
      </w:r>
    </w:p>
    <w:p w:rsidR="008C24B3" w:rsidRPr="008C24B3" w:rsidRDefault="008C24B3" w:rsidP="008C24B3">
      <w:pPr>
        <w:spacing w:after="0" w:line="240" w:lineRule="auto"/>
        <w:jc w:val="center"/>
        <w:rPr>
          <w:rFonts w:ascii="Times New Roman" w:eastAsia="Calibri" w:hAnsi="Times New Roman" w:cs="Times New Roman"/>
          <w:b/>
          <w:bCs/>
          <w:color w:val="000000"/>
          <w:sz w:val="24"/>
          <w:szCs w:val="24"/>
          <w:lang w:eastAsia="ru-RU"/>
        </w:rPr>
      </w:pPr>
      <w:r w:rsidRPr="008C24B3">
        <w:rPr>
          <w:rFonts w:ascii="Times New Roman" w:eastAsia="Calibri" w:hAnsi="Times New Roman" w:cs="Times New Roman"/>
          <w:b/>
          <w:bCs/>
          <w:color w:val="000000"/>
          <w:sz w:val="24"/>
          <w:szCs w:val="24"/>
          <w:lang w:eastAsia="ru-RU"/>
        </w:rPr>
        <w:t xml:space="preserve"> </w:t>
      </w:r>
    </w:p>
    <w:p w:rsidR="008C24B3" w:rsidRPr="008C24B3" w:rsidRDefault="008C24B3" w:rsidP="008C24B3">
      <w:pPr>
        <w:spacing w:after="0" w:line="240" w:lineRule="auto"/>
        <w:jc w:val="both"/>
        <w:rPr>
          <w:rFonts w:ascii="Times New Roman" w:eastAsia="Calibri" w:hAnsi="Times New Roman" w:cs="Times New Roman"/>
          <w:b/>
          <w:bCs/>
          <w:i/>
          <w:iCs/>
          <w:color w:val="000000"/>
          <w:sz w:val="24"/>
          <w:szCs w:val="24"/>
          <w:u w:val="single"/>
          <w:lang w:eastAsia="ru-RU"/>
        </w:rPr>
      </w:pPr>
      <w:r w:rsidRPr="008C24B3">
        <w:rPr>
          <w:rFonts w:ascii="Times New Roman" w:eastAsia="Calibri" w:hAnsi="Times New Roman" w:cs="Times New Roman"/>
          <w:b/>
          <w:bCs/>
          <w:color w:val="000000"/>
          <w:sz w:val="24"/>
          <w:szCs w:val="24"/>
          <w:lang w:eastAsia="ru-RU"/>
        </w:rPr>
        <w:t>послуги</w:t>
      </w:r>
      <w:r w:rsidRPr="008C24B3">
        <w:rPr>
          <w:rFonts w:ascii="Times New Roman" w:eastAsia="Calibri" w:hAnsi="Times New Roman" w:cs="Times New Roman"/>
          <w:b/>
          <w:bCs/>
          <w:i/>
          <w:iCs/>
          <w:color w:val="000000"/>
          <w:sz w:val="24"/>
          <w:szCs w:val="24"/>
          <w:lang w:eastAsia="ru-RU"/>
        </w:rPr>
        <w:t xml:space="preserve">  </w:t>
      </w:r>
      <w:r w:rsidRPr="008C24B3">
        <w:rPr>
          <w:rFonts w:ascii="Times New Roman" w:eastAsia="Calibri" w:hAnsi="Times New Roman" w:cs="Times New Roman"/>
          <w:b/>
          <w:bCs/>
          <w:i/>
          <w:iCs/>
          <w:color w:val="000000"/>
          <w:sz w:val="24"/>
          <w:szCs w:val="24"/>
          <w:u w:val="single"/>
          <w:lang w:eastAsia="ru-RU"/>
        </w:rPr>
        <w:t>Призначення державної соціальної допомоги на догляд</w:t>
      </w:r>
    </w:p>
    <w:p w:rsidR="008C24B3" w:rsidRPr="008C24B3" w:rsidRDefault="008C24B3" w:rsidP="008C24B3">
      <w:pPr>
        <w:spacing w:after="0" w:line="240" w:lineRule="auto"/>
        <w:jc w:val="both"/>
        <w:rPr>
          <w:rFonts w:ascii="Times New Roman" w:eastAsia="Calibri" w:hAnsi="Times New Roman" w:cs="Times New Roman"/>
          <w:sz w:val="24"/>
          <w:szCs w:val="24"/>
          <w:lang w:eastAsia="ru-RU"/>
        </w:rPr>
      </w:pPr>
    </w:p>
    <w:tbl>
      <w:tblPr>
        <w:tblW w:w="9683" w:type="dxa"/>
        <w:tblInd w:w="-106" w:type="dxa"/>
        <w:tblLook w:val="00A0" w:firstRow="1" w:lastRow="0" w:firstColumn="1" w:lastColumn="0" w:noHBand="0" w:noVBand="0"/>
      </w:tblPr>
      <w:tblGrid>
        <w:gridCol w:w="636"/>
        <w:gridCol w:w="3147"/>
        <w:gridCol w:w="5900"/>
      </w:tblGrid>
      <w:tr w:rsidR="008C24B3" w:rsidRPr="008C24B3" w:rsidTr="00740E79">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8C24B3" w:rsidRPr="008C24B3" w:rsidRDefault="008C24B3" w:rsidP="008C24B3">
            <w:pPr>
              <w:widowControl w:val="0"/>
              <w:spacing w:after="0" w:line="240" w:lineRule="auto"/>
              <w:ind w:left="586" w:hanging="14"/>
              <w:jc w:val="center"/>
              <w:rPr>
                <w:rFonts w:ascii="Times New Roman" w:eastAsia="Calibri" w:hAnsi="Times New Roman" w:cs="Times New Roman"/>
                <w:sz w:val="24"/>
                <w:szCs w:val="24"/>
                <w:lang w:eastAsia="ru-RU"/>
              </w:rPr>
            </w:pPr>
            <w:r w:rsidRPr="008C24B3">
              <w:rPr>
                <w:rFonts w:ascii="Times New Roman" w:eastAsia="Calibri" w:hAnsi="Times New Roman" w:cs="Times New Roman"/>
                <w:b/>
                <w:bCs/>
                <w:color w:val="000000"/>
                <w:sz w:val="24"/>
                <w:szCs w:val="24"/>
                <w:lang w:eastAsia="ru-RU"/>
              </w:rPr>
              <w:t>Інформація про центр надання адміністративних послуг</w:t>
            </w:r>
          </w:p>
        </w:tc>
      </w:tr>
      <w:tr w:rsidR="008C24B3" w:rsidRPr="008C24B3" w:rsidTr="00740E79">
        <w:tc>
          <w:tcPr>
            <w:tcW w:w="3783" w:type="dxa"/>
            <w:gridSpan w:val="2"/>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ind w:right="-51"/>
              <w:jc w:val="both"/>
              <w:rPr>
                <w:rFonts w:ascii="Times New Roman" w:eastAsia="Calibri" w:hAnsi="Times New Roman" w:cs="Times New Roman"/>
                <w:sz w:val="24"/>
                <w:szCs w:val="24"/>
                <w:lang w:eastAsia="ru-RU"/>
              </w:rPr>
            </w:pPr>
            <w:r w:rsidRPr="008C24B3">
              <w:rPr>
                <w:rFonts w:ascii="Times New Roman" w:eastAsia="Calibri"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90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jc w:val="both"/>
              <w:rPr>
                <w:rFonts w:ascii="Times New Roman" w:eastAsia="Calibri" w:hAnsi="Times New Roman" w:cs="Times New Roman"/>
                <w:sz w:val="24"/>
                <w:szCs w:val="24"/>
                <w:lang w:eastAsia="ru-RU"/>
              </w:rPr>
            </w:pPr>
            <w:r w:rsidRPr="008C24B3">
              <w:rPr>
                <w:rFonts w:ascii="Times New Roman" w:eastAsia="Calibri"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8C24B3" w:rsidRPr="008C24B3" w:rsidTr="00740E79">
        <w:tc>
          <w:tcPr>
            <w:tcW w:w="63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jc w:val="center"/>
              <w:rPr>
                <w:rFonts w:ascii="Times New Roman" w:eastAsia="Calibri" w:hAnsi="Times New Roman" w:cs="Times New Roman"/>
                <w:sz w:val="24"/>
                <w:szCs w:val="24"/>
                <w:lang w:eastAsia="ru-RU"/>
              </w:rPr>
            </w:pPr>
            <w:r w:rsidRPr="008C24B3">
              <w:rPr>
                <w:rFonts w:ascii="Times New Roman" w:eastAsia="Calibri" w:hAnsi="Times New Roman" w:cs="Times New Roman"/>
                <w:b/>
                <w:bCs/>
                <w:color w:val="000000"/>
                <w:sz w:val="24"/>
                <w:szCs w:val="24"/>
                <w:lang w:eastAsia="ru-RU"/>
              </w:rPr>
              <w:t>1</w:t>
            </w:r>
          </w:p>
        </w:tc>
        <w:tc>
          <w:tcPr>
            <w:tcW w:w="3147"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rPr>
                <w:rFonts w:ascii="Times New Roman" w:eastAsia="Calibri" w:hAnsi="Times New Roman" w:cs="Times New Roman"/>
                <w:sz w:val="24"/>
                <w:szCs w:val="24"/>
                <w:lang w:eastAsia="ru-RU"/>
              </w:rPr>
            </w:pPr>
            <w:r w:rsidRPr="008C24B3">
              <w:rPr>
                <w:rFonts w:ascii="Times New Roman" w:eastAsia="Calibri" w:hAnsi="Times New Roman" w:cs="Times New Roman"/>
                <w:color w:val="000000"/>
                <w:sz w:val="24"/>
                <w:szCs w:val="24"/>
                <w:lang w:eastAsia="ru-RU"/>
              </w:rPr>
              <w:t>Місцезнаходження віддалених робочих місць Центру</w:t>
            </w:r>
          </w:p>
        </w:tc>
        <w:tc>
          <w:tcPr>
            <w:tcW w:w="590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 xml:space="preserve">50083, Дніпропетровська область, місто Кривий Ріг, вулиця </w:t>
            </w:r>
            <w:proofErr w:type="spellStart"/>
            <w:r w:rsidRPr="008C24B3">
              <w:rPr>
                <w:rFonts w:ascii="Times New Roman" w:eastAsia="Calibri" w:hAnsi="Times New Roman" w:cs="Times New Roman"/>
                <w:sz w:val="24"/>
                <w:szCs w:val="24"/>
                <w:lang w:eastAsia="ru-RU"/>
              </w:rPr>
              <w:t>Ухтомського</w:t>
            </w:r>
            <w:proofErr w:type="spellEnd"/>
            <w:r w:rsidRPr="008C24B3">
              <w:rPr>
                <w:rFonts w:ascii="Times New Roman" w:eastAsia="Calibri"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8C24B3" w:rsidRPr="008C24B3" w:rsidTr="00740E79">
        <w:tc>
          <w:tcPr>
            <w:tcW w:w="63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jc w:val="center"/>
              <w:rPr>
                <w:rFonts w:ascii="Times New Roman" w:eastAsia="Calibri" w:hAnsi="Times New Roman" w:cs="Times New Roman"/>
                <w:sz w:val="24"/>
                <w:szCs w:val="24"/>
                <w:lang w:eastAsia="ru-RU"/>
              </w:rPr>
            </w:pPr>
            <w:r w:rsidRPr="008C24B3">
              <w:rPr>
                <w:rFonts w:ascii="Times New Roman" w:eastAsia="Calibri" w:hAnsi="Times New Roman" w:cs="Times New Roman"/>
                <w:b/>
                <w:bCs/>
                <w:color w:val="000000"/>
                <w:sz w:val="24"/>
                <w:szCs w:val="24"/>
                <w:lang w:eastAsia="ru-RU"/>
              </w:rPr>
              <w:t>2</w:t>
            </w:r>
          </w:p>
        </w:tc>
        <w:tc>
          <w:tcPr>
            <w:tcW w:w="3147"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rPr>
                <w:rFonts w:ascii="Times New Roman" w:eastAsia="Calibri" w:hAnsi="Times New Roman" w:cs="Times New Roman"/>
                <w:sz w:val="24"/>
                <w:szCs w:val="24"/>
                <w:lang w:eastAsia="ru-RU"/>
              </w:rPr>
            </w:pPr>
            <w:r w:rsidRPr="008C24B3">
              <w:rPr>
                <w:rFonts w:ascii="Times New Roman" w:eastAsia="Calibri" w:hAnsi="Times New Roman" w:cs="Times New Roman"/>
                <w:color w:val="000000"/>
                <w:sz w:val="24"/>
                <w:szCs w:val="24"/>
                <w:lang w:eastAsia="ru-RU"/>
              </w:rPr>
              <w:t>Інформація щодо режиму роботи віддалених робочих місць Центру</w:t>
            </w:r>
          </w:p>
        </w:tc>
        <w:tc>
          <w:tcPr>
            <w:tcW w:w="590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jc w:val="both"/>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З понеділка до суботи з 09.00 до 16.00 години, перерва з 12.30 до 13.00 години</w:t>
            </w:r>
          </w:p>
        </w:tc>
      </w:tr>
      <w:tr w:rsidR="008C24B3" w:rsidRPr="008C24B3" w:rsidTr="00740E79">
        <w:tc>
          <w:tcPr>
            <w:tcW w:w="63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jc w:val="center"/>
              <w:rPr>
                <w:rFonts w:ascii="Times New Roman" w:eastAsia="Calibri" w:hAnsi="Times New Roman" w:cs="Times New Roman"/>
                <w:sz w:val="24"/>
                <w:szCs w:val="24"/>
                <w:lang w:eastAsia="ru-RU"/>
              </w:rPr>
            </w:pPr>
            <w:r w:rsidRPr="008C24B3">
              <w:rPr>
                <w:rFonts w:ascii="Times New Roman" w:eastAsia="Calibri" w:hAnsi="Times New Roman" w:cs="Times New Roman"/>
                <w:b/>
                <w:bCs/>
                <w:color w:val="000000"/>
                <w:sz w:val="24"/>
                <w:szCs w:val="24"/>
                <w:lang w:eastAsia="ru-RU"/>
              </w:rPr>
              <w:t>3</w:t>
            </w:r>
          </w:p>
        </w:tc>
        <w:tc>
          <w:tcPr>
            <w:tcW w:w="3147"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rPr>
                <w:rFonts w:ascii="Times New Roman" w:eastAsia="Calibri" w:hAnsi="Times New Roman" w:cs="Times New Roman"/>
                <w:sz w:val="24"/>
                <w:szCs w:val="24"/>
                <w:lang w:eastAsia="ru-RU"/>
              </w:rPr>
            </w:pPr>
            <w:r w:rsidRPr="008C24B3">
              <w:rPr>
                <w:rFonts w:ascii="Times New Roman" w:eastAsia="Calibri" w:hAnsi="Times New Roman" w:cs="Times New Roman"/>
                <w:color w:val="000000"/>
                <w:sz w:val="24"/>
                <w:szCs w:val="24"/>
                <w:lang w:eastAsia="ru-RU"/>
              </w:rPr>
              <w:t>Телефони та адреси електронної пошти віддалених робочих місць Центру</w:t>
            </w:r>
          </w:p>
        </w:tc>
        <w:tc>
          <w:tcPr>
            <w:tcW w:w="590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Телефон: 0975033528; 0674336786, 0-800-300-177</w:t>
            </w:r>
          </w:p>
          <w:p w:rsidR="008C24B3" w:rsidRPr="008C24B3" w:rsidRDefault="008C24B3" w:rsidP="008C24B3">
            <w:pPr>
              <w:spacing w:after="0" w:line="240" w:lineRule="auto"/>
              <w:rPr>
                <w:rFonts w:ascii="Times New Roman" w:eastAsia="Calibri" w:hAnsi="Times New Roman" w:cs="Times New Roman"/>
                <w:sz w:val="24"/>
                <w:szCs w:val="24"/>
                <w:lang w:eastAsia="ru-RU"/>
              </w:rPr>
            </w:pPr>
            <w:proofErr w:type="spellStart"/>
            <w:r w:rsidRPr="008C24B3">
              <w:rPr>
                <w:rFonts w:ascii="Times New Roman" w:eastAsia="Calibri" w:hAnsi="Times New Roman" w:cs="Times New Roman"/>
                <w:sz w:val="24"/>
                <w:szCs w:val="24"/>
                <w:lang w:eastAsia="ru-RU"/>
              </w:rPr>
              <w:t>Ел.пошта</w:t>
            </w:r>
            <w:proofErr w:type="spellEnd"/>
            <w:r w:rsidRPr="008C24B3">
              <w:rPr>
                <w:rFonts w:ascii="Times New Roman" w:eastAsia="Calibri" w:hAnsi="Times New Roman" w:cs="Times New Roman"/>
                <w:sz w:val="24"/>
                <w:szCs w:val="24"/>
                <w:lang w:eastAsia="ru-RU"/>
              </w:rPr>
              <w:t xml:space="preserve">: </w:t>
            </w:r>
            <w:hyperlink r:id="rId50" w:history="1">
              <w:r w:rsidRPr="008C24B3">
                <w:rPr>
                  <w:rFonts w:ascii="Times New Roman" w:eastAsia="Calibri" w:hAnsi="Times New Roman" w:cs="Times New Roman"/>
                  <w:color w:val="0000FF"/>
                  <w:sz w:val="24"/>
                  <w:szCs w:val="24"/>
                  <w:u w:val="single"/>
                  <w:lang w:eastAsia="ru-RU"/>
                </w:rPr>
                <w:t>upszn@trnvk.gov.ua</w:t>
              </w:r>
            </w:hyperlink>
          </w:p>
          <w:p w:rsidR="008C24B3" w:rsidRPr="008C24B3" w:rsidRDefault="008C24B3" w:rsidP="008C24B3">
            <w:pPr>
              <w:spacing w:after="0" w:line="240" w:lineRule="auto"/>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 xml:space="preserve">Офіційний </w:t>
            </w:r>
            <w:proofErr w:type="spellStart"/>
            <w:r w:rsidRPr="008C24B3">
              <w:rPr>
                <w:rFonts w:ascii="Times New Roman" w:eastAsia="Calibri" w:hAnsi="Times New Roman" w:cs="Times New Roman"/>
                <w:sz w:val="24"/>
                <w:szCs w:val="24"/>
                <w:lang w:eastAsia="ru-RU"/>
              </w:rPr>
              <w:t>вебсайт</w:t>
            </w:r>
            <w:proofErr w:type="spellEnd"/>
            <w:r w:rsidRPr="008C24B3">
              <w:rPr>
                <w:rFonts w:ascii="Times New Roman" w:eastAsia="Calibri" w:hAnsi="Times New Roman" w:cs="Times New Roman"/>
                <w:sz w:val="24"/>
                <w:szCs w:val="24"/>
                <w:lang w:eastAsia="ru-RU"/>
              </w:rPr>
              <w:t xml:space="preserve"> виконкому районної у місті ради: </w:t>
            </w:r>
            <w:hyperlink r:id="rId51" w:history="1">
              <w:r w:rsidRPr="008C24B3">
                <w:rPr>
                  <w:rFonts w:ascii="Times New Roman" w:eastAsia="Calibri" w:hAnsi="Times New Roman" w:cs="Times New Roman"/>
                  <w:color w:val="0000FF"/>
                  <w:sz w:val="24"/>
                  <w:szCs w:val="24"/>
                  <w:u w:val="single"/>
                  <w:lang w:eastAsia="ru-RU"/>
                </w:rPr>
                <w:t>trnvk.gov.ua</w:t>
              </w:r>
            </w:hyperlink>
          </w:p>
        </w:tc>
      </w:tr>
      <w:tr w:rsidR="008C24B3" w:rsidRPr="008C24B3" w:rsidTr="00740E79">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8C24B3" w:rsidRPr="008C24B3" w:rsidRDefault="008C24B3" w:rsidP="008C24B3">
            <w:pPr>
              <w:widowControl w:val="0"/>
              <w:spacing w:after="0" w:line="240" w:lineRule="auto"/>
              <w:jc w:val="center"/>
              <w:rPr>
                <w:rFonts w:ascii="Times New Roman" w:eastAsia="Calibri" w:hAnsi="Times New Roman" w:cs="Times New Roman"/>
                <w:sz w:val="24"/>
                <w:szCs w:val="24"/>
                <w:lang w:eastAsia="ru-RU"/>
              </w:rPr>
            </w:pPr>
            <w:r w:rsidRPr="008C24B3">
              <w:rPr>
                <w:rFonts w:ascii="Times New Roman" w:eastAsia="Calibri"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8C24B3" w:rsidRPr="008C24B3" w:rsidTr="00740E79">
        <w:tc>
          <w:tcPr>
            <w:tcW w:w="63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jc w:val="center"/>
              <w:rPr>
                <w:rFonts w:ascii="Times New Roman" w:eastAsia="Calibri" w:hAnsi="Times New Roman" w:cs="Times New Roman"/>
                <w:sz w:val="24"/>
                <w:szCs w:val="24"/>
                <w:lang w:eastAsia="ru-RU"/>
              </w:rPr>
            </w:pPr>
            <w:r w:rsidRPr="008C24B3">
              <w:rPr>
                <w:rFonts w:ascii="Times New Roman" w:eastAsia="Calibri" w:hAnsi="Times New Roman" w:cs="Times New Roman"/>
                <w:b/>
                <w:bCs/>
                <w:color w:val="000000"/>
                <w:sz w:val="24"/>
                <w:szCs w:val="24"/>
                <w:lang w:eastAsia="ru-RU"/>
              </w:rPr>
              <w:t>4</w:t>
            </w:r>
          </w:p>
        </w:tc>
        <w:tc>
          <w:tcPr>
            <w:tcW w:w="3147"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rPr>
                <w:rFonts w:ascii="Times New Roman" w:eastAsia="Calibri" w:hAnsi="Times New Roman" w:cs="Times New Roman"/>
                <w:sz w:val="24"/>
                <w:szCs w:val="24"/>
                <w:lang w:eastAsia="ru-RU"/>
              </w:rPr>
            </w:pPr>
            <w:r w:rsidRPr="008C24B3">
              <w:rPr>
                <w:rFonts w:ascii="Times New Roman" w:eastAsia="Calibri" w:hAnsi="Times New Roman" w:cs="Times New Roman"/>
                <w:color w:val="000000"/>
                <w:sz w:val="24"/>
                <w:szCs w:val="24"/>
                <w:lang w:eastAsia="ru-RU"/>
              </w:rPr>
              <w:t>Кодекси, Закони України</w:t>
            </w:r>
          </w:p>
        </w:tc>
        <w:tc>
          <w:tcPr>
            <w:tcW w:w="590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jc w:val="both"/>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Закони України:</w:t>
            </w:r>
          </w:p>
          <w:p w:rsidR="008C24B3" w:rsidRPr="008C24B3" w:rsidRDefault="008C24B3" w:rsidP="008C24B3">
            <w:pPr>
              <w:widowControl w:val="0"/>
              <w:spacing w:after="0"/>
              <w:jc w:val="both"/>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 «Про адміністративні послуги»;</w:t>
            </w:r>
          </w:p>
          <w:p w:rsidR="008C24B3" w:rsidRPr="008C24B3" w:rsidRDefault="008C24B3" w:rsidP="008C24B3">
            <w:pPr>
              <w:widowControl w:val="0"/>
              <w:spacing w:after="0"/>
              <w:jc w:val="both"/>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 «Про державний бюджет України», на відповідний рік,</w:t>
            </w:r>
          </w:p>
          <w:p w:rsidR="008C24B3" w:rsidRPr="008C24B3" w:rsidRDefault="008C24B3" w:rsidP="008C24B3">
            <w:pPr>
              <w:widowControl w:val="0"/>
              <w:spacing w:after="0"/>
              <w:jc w:val="both"/>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 «Про державну соціальну допомогу особам, які не мають права на пенсію, та особам з інвалідністю»</w:t>
            </w:r>
          </w:p>
        </w:tc>
      </w:tr>
      <w:tr w:rsidR="008C24B3" w:rsidRPr="008C24B3" w:rsidTr="00740E79">
        <w:tc>
          <w:tcPr>
            <w:tcW w:w="63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line="240" w:lineRule="auto"/>
              <w:jc w:val="center"/>
              <w:rPr>
                <w:rFonts w:ascii="Times New Roman" w:eastAsia="Calibri" w:hAnsi="Times New Roman" w:cs="Times New Roman"/>
                <w:sz w:val="24"/>
                <w:szCs w:val="24"/>
                <w:lang w:eastAsia="ru-RU"/>
              </w:rPr>
            </w:pPr>
            <w:r w:rsidRPr="008C24B3">
              <w:rPr>
                <w:rFonts w:ascii="Times New Roman" w:eastAsia="Calibri" w:hAnsi="Times New Roman" w:cs="Times New Roman"/>
                <w:b/>
                <w:bCs/>
                <w:sz w:val="24"/>
                <w:szCs w:val="24"/>
                <w:lang w:eastAsia="ru-RU"/>
              </w:rPr>
              <w:t>5</w:t>
            </w:r>
          </w:p>
          <w:p w:rsidR="008C24B3" w:rsidRPr="008C24B3" w:rsidRDefault="008C24B3" w:rsidP="008C24B3">
            <w:pPr>
              <w:widowControl w:val="0"/>
              <w:spacing w:after="0"/>
              <w:rPr>
                <w:rFonts w:ascii="Times New Roman" w:eastAsia="Calibri" w:hAnsi="Times New Roman" w:cs="Times New Roman"/>
                <w:sz w:val="24"/>
                <w:szCs w:val="24"/>
                <w:lang w:eastAsia="ru-RU"/>
              </w:rPr>
            </w:pPr>
          </w:p>
        </w:tc>
        <w:tc>
          <w:tcPr>
            <w:tcW w:w="3147"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Акти Кабінету Міністрів України</w:t>
            </w:r>
          </w:p>
        </w:tc>
        <w:tc>
          <w:tcPr>
            <w:tcW w:w="590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line="240" w:lineRule="auto"/>
              <w:jc w:val="both"/>
              <w:rPr>
                <w:rFonts w:ascii="Times New Roman" w:eastAsia="Calibri" w:hAnsi="Times New Roman" w:cs="Times New Roman"/>
                <w:color w:val="000000"/>
                <w:sz w:val="24"/>
                <w:szCs w:val="24"/>
                <w:lang w:eastAsia="ru-RU"/>
              </w:rPr>
            </w:pPr>
            <w:r w:rsidRPr="008C24B3">
              <w:rPr>
                <w:rFonts w:ascii="Times New Roman" w:eastAsia="Calibri" w:hAnsi="Times New Roman" w:cs="Times New Roman"/>
                <w:color w:val="000000"/>
                <w:sz w:val="24"/>
                <w:szCs w:val="24"/>
                <w:lang w:eastAsia="ru-RU"/>
              </w:rPr>
              <w:t>Постанови Кабінету Міністрів України:</w:t>
            </w:r>
          </w:p>
          <w:p w:rsidR="008C24B3" w:rsidRPr="008C24B3" w:rsidRDefault="008C24B3" w:rsidP="008C24B3">
            <w:pPr>
              <w:widowControl w:val="0"/>
              <w:spacing w:after="0" w:line="240" w:lineRule="auto"/>
              <w:jc w:val="both"/>
              <w:rPr>
                <w:rFonts w:ascii="Times New Roman" w:eastAsia="Calibri" w:hAnsi="Times New Roman" w:cs="Times New Roman"/>
                <w:color w:val="000000"/>
                <w:sz w:val="24"/>
                <w:szCs w:val="24"/>
                <w:lang w:eastAsia="ru-RU"/>
              </w:rPr>
            </w:pPr>
            <w:r w:rsidRPr="008C24B3">
              <w:rPr>
                <w:rFonts w:ascii="Times New Roman" w:eastAsia="Calibri" w:hAnsi="Times New Roman" w:cs="Times New Roman"/>
                <w:color w:val="000000"/>
                <w:sz w:val="24"/>
                <w:szCs w:val="24"/>
                <w:lang w:eastAsia="ru-RU"/>
              </w:rPr>
              <w:t>- від 02.04.2005 № 261 «Про затвердження 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w:t>
            </w:r>
          </w:p>
          <w:p w:rsidR="008C24B3" w:rsidRPr="008C24B3" w:rsidRDefault="008C24B3" w:rsidP="008C24B3">
            <w:pPr>
              <w:widowControl w:val="0"/>
              <w:spacing w:after="0" w:line="240" w:lineRule="auto"/>
              <w:jc w:val="both"/>
              <w:rPr>
                <w:rFonts w:ascii="Times New Roman" w:eastAsia="Calibri" w:hAnsi="Times New Roman" w:cs="Times New Roman"/>
                <w:color w:val="000000"/>
                <w:sz w:val="24"/>
                <w:szCs w:val="24"/>
                <w:lang w:eastAsia="ru-RU"/>
              </w:rPr>
            </w:pPr>
            <w:r w:rsidRPr="008C24B3">
              <w:rPr>
                <w:rFonts w:ascii="Times New Roman" w:eastAsia="Calibri" w:hAnsi="Times New Roman" w:cs="Times New Roman"/>
                <w:color w:val="000000"/>
                <w:sz w:val="24"/>
                <w:szCs w:val="24"/>
                <w:lang w:eastAsia="ru-RU"/>
              </w:rPr>
              <w:t xml:space="preserve">- від 22.07.2020 № 632 «Деякі питання виплати державної соціальної допомоги», зі змінами </w:t>
            </w:r>
          </w:p>
        </w:tc>
      </w:tr>
      <w:tr w:rsidR="008C24B3" w:rsidRPr="008C24B3" w:rsidTr="00740E79">
        <w:tc>
          <w:tcPr>
            <w:tcW w:w="63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jc w:val="center"/>
              <w:rPr>
                <w:rFonts w:ascii="Times New Roman" w:eastAsia="Calibri" w:hAnsi="Times New Roman" w:cs="Times New Roman"/>
                <w:sz w:val="24"/>
                <w:szCs w:val="24"/>
                <w:lang w:eastAsia="ru-RU"/>
              </w:rPr>
            </w:pPr>
            <w:r w:rsidRPr="008C24B3">
              <w:rPr>
                <w:rFonts w:ascii="Times New Roman" w:eastAsia="Calibri" w:hAnsi="Times New Roman" w:cs="Times New Roman"/>
                <w:b/>
                <w:bCs/>
                <w:sz w:val="24"/>
                <w:szCs w:val="24"/>
                <w:lang w:eastAsia="ru-RU"/>
              </w:rPr>
              <w:t>6</w:t>
            </w:r>
          </w:p>
        </w:tc>
        <w:tc>
          <w:tcPr>
            <w:tcW w:w="3147"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Акти центральних органів виконавчої влади</w:t>
            </w:r>
          </w:p>
        </w:tc>
        <w:tc>
          <w:tcPr>
            <w:tcW w:w="590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line="240" w:lineRule="auto"/>
              <w:jc w:val="both"/>
              <w:rPr>
                <w:rFonts w:ascii="Times New Roman" w:eastAsia="Calibri" w:hAnsi="Times New Roman" w:cs="Times New Roman"/>
                <w:color w:val="000000"/>
                <w:sz w:val="24"/>
                <w:szCs w:val="24"/>
                <w:lang w:eastAsia="ru-RU"/>
              </w:rPr>
            </w:pPr>
            <w:r w:rsidRPr="008C24B3">
              <w:rPr>
                <w:rFonts w:ascii="Times New Roman" w:eastAsia="Calibri" w:hAnsi="Times New Roman" w:cs="Times New Roman"/>
                <w:color w:val="000000"/>
                <w:sz w:val="24"/>
                <w:szCs w:val="24"/>
                <w:lang w:eastAsia="ru-RU"/>
              </w:rPr>
              <w:t>Накази:</w:t>
            </w:r>
          </w:p>
          <w:p w:rsidR="008C24B3" w:rsidRPr="008C24B3" w:rsidRDefault="008C24B3" w:rsidP="008C24B3">
            <w:pPr>
              <w:widowControl w:val="0"/>
              <w:spacing w:after="0" w:line="240" w:lineRule="auto"/>
              <w:jc w:val="both"/>
              <w:rPr>
                <w:rFonts w:ascii="Times New Roman" w:eastAsia="Calibri" w:hAnsi="Times New Roman" w:cs="Times New Roman"/>
                <w:color w:val="000000"/>
                <w:sz w:val="24"/>
                <w:szCs w:val="24"/>
                <w:lang w:eastAsia="ru-RU"/>
              </w:rPr>
            </w:pPr>
            <w:r w:rsidRPr="008C24B3">
              <w:rPr>
                <w:rFonts w:ascii="Times New Roman" w:eastAsia="Calibri" w:hAnsi="Times New Roman" w:cs="Times New Roman"/>
                <w:color w:val="000000"/>
                <w:sz w:val="24"/>
                <w:szCs w:val="24"/>
                <w:lang w:eastAsia="ru-RU"/>
              </w:rPr>
              <w:t>-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w:t>
            </w:r>
          </w:p>
          <w:p w:rsidR="008C24B3" w:rsidRPr="008C24B3" w:rsidRDefault="008C24B3" w:rsidP="008C24B3">
            <w:pPr>
              <w:widowControl w:val="0"/>
              <w:spacing w:after="0" w:line="240" w:lineRule="auto"/>
              <w:jc w:val="both"/>
              <w:rPr>
                <w:rFonts w:ascii="Times New Roman" w:eastAsia="Calibri" w:hAnsi="Times New Roman" w:cs="Times New Roman"/>
                <w:color w:val="000000"/>
                <w:sz w:val="24"/>
                <w:szCs w:val="24"/>
                <w:lang w:eastAsia="ru-RU"/>
              </w:rPr>
            </w:pPr>
            <w:r w:rsidRPr="008C24B3">
              <w:rPr>
                <w:rFonts w:ascii="Times New Roman" w:eastAsia="Calibri" w:hAnsi="Times New Roman" w:cs="Times New Roman"/>
                <w:color w:val="000000"/>
                <w:sz w:val="24"/>
                <w:szCs w:val="24"/>
                <w:lang w:eastAsia="ru-RU"/>
              </w:rPr>
              <w:t xml:space="preserve">- Міністерства праці та соціальної політики України від 19. 09. 2006 № 345 «Про затвердження Інструкції щодо порядку оформлення і ведення особових справ </w:t>
            </w:r>
            <w:r w:rsidRPr="008C24B3">
              <w:rPr>
                <w:rFonts w:ascii="Times New Roman" w:eastAsia="Calibri" w:hAnsi="Times New Roman" w:cs="Times New Roman"/>
                <w:color w:val="000000"/>
                <w:sz w:val="24"/>
                <w:szCs w:val="24"/>
                <w:lang w:eastAsia="ru-RU"/>
              </w:rPr>
              <w:lastRenderedPageBreak/>
              <w:t>отримувачів усіх видів соціальної допомоги», зі змінами;</w:t>
            </w:r>
          </w:p>
        </w:tc>
      </w:tr>
      <w:tr w:rsidR="008C24B3" w:rsidRPr="008C24B3" w:rsidTr="00740E79">
        <w:trPr>
          <w:trHeight w:val="751"/>
        </w:trPr>
        <w:tc>
          <w:tcPr>
            <w:tcW w:w="63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line="240" w:lineRule="auto"/>
              <w:jc w:val="center"/>
              <w:rPr>
                <w:rFonts w:ascii="Times New Roman" w:eastAsia="Calibri" w:hAnsi="Times New Roman" w:cs="Times New Roman"/>
                <w:sz w:val="24"/>
                <w:szCs w:val="24"/>
                <w:lang w:eastAsia="ru-RU"/>
              </w:rPr>
            </w:pPr>
            <w:r w:rsidRPr="008C24B3">
              <w:rPr>
                <w:rFonts w:ascii="Times New Roman" w:eastAsia="Calibri" w:hAnsi="Times New Roman" w:cs="Times New Roman"/>
                <w:b/>
                <w:bCs/>
                <w:sz w:val="24"/>
                <w:szCs w:val="24"/>
                <w:lang w:eastAsia="ru-RU"/>
              </w:rPr>
              <w:lastRenderedPageBreak/>
              <w:t>7</w:t>
            </w:r>
          </w:p>
        </w:tc>
        <w:tc>
          <w:tcPr>
            <w:tcW w:w="3147"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line="240" w:lineRule="auto"/>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90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line="240" w:lineRule="auto"/>
              <w:jc w:val="center"/>
              <w:rPr>
                <w:rFonts w:ascii="Times New Roman" w:eastAsia="Calibri" w:hAnsi="Times New Roman" w:cs="Times New Roman"/>
                <w:color w:val="000000"/>
                <w:sz w:val="24"/>
                <w:szCs w:val="24"/>
                <w:lang w:eastAsia="ru-RU"/>
              </w:rPr>
            </w:pPr>
            <w:r w:rsidRPr="008C24B3">
              <w:rPr>
                <w:rFonts w:ascii="Times New Roman" w:eastAsia="Calibri" w:hAnsi="Times New Roman" w:cs="Times New Roman"/>
                <w:color w:val="000000"/>
                <w:sz w:val="24"/>
                <w:szCs w:val="24"/>
                <w:lang w:eastAsia="ru-RU"/>
              </w:rPr>
              <w:t>-</w:t>
            </w:r>
          </w:p>
        </w:tc>
      </w:tr>
      <w:tr w:rsidR="008C24B3" w:rsidRPr="008C24B3" w:rsidTr="00740E79">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8C24B3" w:rsidRPr="008C24B3" w:rsidRDefault="008C24B3" w:rsidP="008C24B3">
            <w:pPr>
              <w:widowControl w:val="0"/>
              <w:spacing w:after="0" w:line="240" w:lineRule="auto"/>
              <w:jc w:val="center"/>
              <w:rPr>
                <w:rFonts w:ascii="Times New Roman" w:eastAsia="Calibri" w:hAnsi="Times New Roman" w:cs="Times New Roman"/>
                <w:sz w:val="24"/>
                <w:szCs w:val="24"/>
                <w:lang w:eastAsia="ru-RU"/>
              </w:rPr>
            </w:pPr>
            <w:r w:rsidRPr="008C24B3">
              <w:rPr>
                <w:rFonts w:ascii="Times New Roman" w:eastAsia="Calibri" w:hAnsi="Times New Roman" w:cs="Times New Roman"/>
                <w:b/>
                <w:bCs/>
                <w:i/>
                <w:iCs/>
                <w:color w:val="000000"/>
                <w:sz w:val="24"/>
                <w:szCs w:val="24"/>
                <w:lang w:eastAsia="ru-RU"/>
              </w:rPr>
              <w:t>Умови отримання адміністративної послуги</w:t>
            </w:r>
          </w:p>
        </w:tc>
      </w:tr>
      <w:tr w:rsidR="008C24B3" w:rsidRPr="008C24B3" w:rsidTr="00740E79">
        <w:tc>
          <w:tcPr>
            <w:tcW w:w="63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jc w:val="center"/>
              <w:rPr>
                <w:rFonts w:ascii="Times New Roman" w:eastAsia="Calibri" w:hAnsi="Times New Roman" w:cs="Times New Roman"/>
                <w:sz w:val="24"/>
                <w:szCs w:val="24"/>
                <w:lang w:eastAsia="ru-RU"/>
              </w:rPr>
            </w:pPr>
            <w:r w:rsidRPr="008C24B3">
              <w:rPr>
                <w:rFonts w:ascii="Times New Roman" w:eastAsia="Calibri" w:hAnsi="Times New Roman" w:cs="Times New Roman"/>
                <w:b/>
                <w:bCs/>
                <w:color w:val="000000"/>
                <w:sz w:val="24"/>
                <w:szCs w:val="24"/>
                <w:lang w:eastAsia="ru-RU"/>
              </w:rPr>
              <w:t>8</w:t>
            </w:r>
          </w:p>
        </w:tc>
        <w:tc>
          <w:tcPr>
            <w:tcW w:w="3147"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rPr>
                <w:rFonts w:ascii="Times New Roman" w:eastAsia="Calibri" w:hAnsi="Times New Roman" w:cs="Times New Roman"/>
                <w:sz w:val="24"/>
                <w:szCs w:val="24"/>
                <w:lang w:eastAsia="ru-RU"/>
              </w:rPr>
            </w:pPr>
            <w:r w:rsidRPr="008C24B3">
              <w:rPr>
                <w:rFonts w:ascii="Times New Roman" w:eastAsia="Calibri" w:hAnsi="Times New Roman" w:cs="Times New Roman"/>
                <w:color w:val="000000"/>
                <w:sz w:val="24"/>
                <w:szCs w:val="24"/>
                <w:lang w:eastAsia="ru-RU"/>
              </w:rPr>
              <w:t>Підстава для одержання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line="240" w:lineRule="auto"/>
              <w:jc w:val="both"/>
              <w:rPr>
                <w:rFonts w:ascii="Times New Roman" w:eastAsia="Calibri" w:hAnsi="Times New Roman" w:cs="Times New Roman"/>
                <w:sz w:val="24"/>
                <w:szCs w:val="24"/>
                <w:shd w:val="clear" w:color="auto" w:fill="FFFFFF"/>
                <w:lang w:eastAsia="ru-RU"/>
              </w:rPr>
            </w:pPr>
            <w:r w:rsidRPr="008C24B3">
              <w:rPr>
                <w:rFonts w:ascii="Times New Roman" w:eastAsia="Calibri" w:hAnsi="Times New Roman" w:cs="Times New Roman"/>
                <w:sz w:val="24"/>
                <w:szCs w:val="24"/>
                <w:shd w:val="clear" w:color="auto" w:fill="FFFFFF"/>
                <w:lang w:eastAsia="ru-RU"/>
              </w:rPr>
              <w:t>Заява, наявність відповідного пакета документів.</w:t>
            </w:r>
          </w:p>
          <w:p w:rsidR="008C24B3" w:rsidRPr="008C24B3" w:rsidRDefault="008C24B3" w:rsidP="008C24B3">
            <w:pPr>
              <w:widowControl w:val="0"/>
              <w:suppressAutoHyphens/>
              <w:spacing w:after="0" w:line="240" w:lineRule="auto"/>
              <w:jc w:val="both"/>
              <w:rPr>
                <w:rFonts w:ascii="Times New Roman" w:eastAsia="Calibri" w:hAnsi="Times New Roman" w:cs="Times New Roman"/>
                <w:sz w:val="24"/>
                <w:szCs w:val="24"/>
                <w:shd w:val="clear" w:color="auto" w:fill="FFFFFF"/>
                <w:lang w:eastAsia="uk-UA"/>
              </w:rPr>
            </w:pPr>
            <w:r w:rsidRPr="008C24B3">
              <w:rPr>
                <w:rFonts w:ascii="Times New Roman" w:eastAsia="Calibri" w:hAnsi="Times New Roman" w:cs="Times New Roman"/>
                <w:sz w:val="24"/>
                <w:szCs w:val="24"/>
                <w:shd w:val="clear" w:color="auto" w:fill="FFFFFF"/>
                <w:lang w:eastAsia="uk-UA"/>
              </w:rPr>
              <w:t>Допомога на догляд призначається:</w:t>
            </w:r>
          </w:p>
          <w:p w:rsidR="008C24B3" w:rsidRPr="008C24B3" w:rsidRDefault="008C24B3" w:rsidP="008C24B3">
            <w:pPr>
              <w:widowControl w:val="0"/>
              <w:suppressAutoHyphens/>
              <w:spacing w:after="0" w:line="240" w:lineRule="auto"/>
              <w:jc w:val="both"/>
              <w:rPr>
                <w:rFonts w:ascii="Times New Roman" w:eastAsia="Calibri" w:hAnsi="Times New Roman" w:cs="Times New Roman"/>
                <w:sz w:val="24"/>
                <w:szCs w:val="24"/>
                <w:shd w:val="clear" w:color="auto" w:fill="FFFFFF"/>
                <w:lang w:eastAsia="uk-UA"/>
              </w:rPr>
            </w:pPr>
            <w:r w:rsidRPr="008C24B3">
              <w:rPr>
                <w:rFonts w:ascii="Times New Roman" w:eastAsia="Calibri" w:hAnsi="Times New Roman" w:cs="Times New Roman"/>
                <w:sz w:val="24"/>
                <w:szCs w:val="24"/>
                <w:shd w:val="clear" w:color="auto" w:fill="FFFFFF"/>
                <w:lang w:eastAsia="uk-UA"/>
              </w:rPr>
              <w:t>- одиноким малозабезпеченим особам, які за висновком лікарсько консультативної комісії потребують постійного стороннього догляду і одержують пенсію за віком або за вислугу років чи по інвалідності (крім осіб з інвалідністю I групи);</w:t>
            </w:r>
          </w:p>
          <w:p w:rsidR="008C24B3" w:rsidRPr="008C24B3" w:rsidRDefault="008C24B3" w:rsidP="008C24B3">
            <w:pPr>
              <w:widowControl w:val="0"/>
              <w:suppressAutoHyphens/>
              <w:spacing w:after="0" w:line="240" w:lineRule="auto"/>
              <w:jc w:val="both"/>
              <w:rPr>
                <w:rFonts w:ascii="Times New Roman" w:eastAsia="Calibri" w:hAnsi="Times New Roman" w:cs="Times New Roman"/>
                <w:sz w:val="24"/>
                <w:szCs w:val="24"/>
                <w:shd w:val="clear" w:color="auto" w:fill="FFFFFF"/>
                <w:lang w:eastAsia="uk-UA"/>
              </w:rPr>
            </w:pPr>
            <w:bookmarkStart w:id="13" w:name="n64"/>
            <w:bookmarkEnd w:id="13"/>
            <w:r w:rsidRPr="008C24B3">
              <w:rPr>
                <w:rFonts w:ascii="Times New Roman" w:eastAsia="Calibri" w:hAnsi="Times New Roman" w:cs="Times New Roman"/>
                <w:sz w:val="24"/>
                <w:szCs w:val="24"/>
                <w:shd w:val="clear" w:color="auto" w:fill="FFFFFF"/>
                <w:lang w:eastAsia="uk-UA"/>
              </w:rPr>
              <w:t>- малозабезпеченим особам з інвалідністю I групи, які одержують пенсію за віком або за вислугу років чи по інвалідності;</w:t>
            </w:r>
          </w:p>
          <w:p w:rsidR="008C24B3" w:rsidRPr="008C24B3" w:rsidRDefault="008C24B3" w:rsidP="008C24B3">
            <w:pPr>
              <w:suppressAutoHyphens/>
              <w:spacing w:after="0" w:line="240" w:lineRule="auto"/>
              <w:jc w:val="both"/>
              <w:rPr>
                <w:rFonts w:ascii="Times New Roman" w:eastAsia="Calibri" w:hAnsi="Times New Roman" w:cs="Times New Roman"/>
                <w:sz w:val="24"/>
                <w:szCs w:val="24"/>
                <w:shd w:val="clear" w:color="auto" w:fill="FFFFFF"/>
                <w:lang w:eastAsia="uk-UA"/>
              </w:rPr>
            </w:pPr>
            <w:bookmarkStart w:id="14" w:name="n320"/>
            <w:bookmarkEnd w:id="14"/>
            <w:r w:rsidRPr="008C24B3">
              <w:rPr>
                <w:rFonts w:ascii="Times New Roman" w:eastAsia="Calibri" w:hAnsi="Times New Roman" w:cs="Times New Roman"/>
                <w:sz w:val="24"/>
                <w:szCs w:val="24"/>
                <w:shd w:val="clear" w:color="auto" w:fill="FFFFFF"/>
                <w:lang w:eastAsia="uk-UA"/>
              </w:rPr>
              <w:t>- одиноким особам, які досягли 80-річного віку та за висновком лікарсько консультативної комісії потребують постійного стороннього догляду та одержують пенсію відповідно до Закону України «Про загальнообов’язкове державне пенсійне страхування» або Закону України «Про пенсійне забезпечення осіб, звільнених з військової служби, та деяких інших осіб»</w:t>
            </w:r>
          </w:p>
        </w:tc>
      </w:tr>
      <w:tr w:rsidR="008C24B3" w:rsidRPr="008C24B3" w:rsidTr="00740E79">
        <w:tc>
          <w:tcPr>
            <w:tcW w:w="63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jc w:val="center"/>
              <w:rPr>
                <w:rFonts w:ascii="Times New Roman" w:eastAsia="Calibri" w:hAnsi="Times New Roman" w:cs="Times New Roman"/>
                <w:sz w:val="24"/>
                <w:szCs w:val="24"/>
                <w:lang w:eastAsia="ru-RU"/>
              </w:rPr>
            </w:pPr>
            <w:r w:rsidRPr="008C24B3">
              <w:rPr>
                <w:rFonts w:ascii="Times New Roman" w:eastAsia="Calibri" w:hAnsi="Times New Roman" w:cs="Times New Roman"/>
                <w:b/>
                <w:bCs/>
                <w:sz w:val="24"/>
                <w:szCs w:val="24"/>
                <w:lang w:eastAsia="ru-RU"/>
              </w:rPr>
              <w:t>9</w:t>
            </w:r>
          </w:p>
        </w:tc>
        <w:tc>
          <w:tcPr>
            <w:tcW w:w="3147"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line="240" w:lineRule="auto"/>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90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jc w:val="both"/>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 xml:space="preserve">- заява* за формою, встановленою </w:t>
            </w:r>
            <w:proofErr w:type="spellStart"/>
            <w:r w:rsidRPr="008C24B3">
              <w:rPr>
                <w:rFonts w:ascii="Times New Roman" w:eastAsia="Calibri" w:hAnsi="Times New Roman" w:cs="Times New Roman"/>
                <w:sz w:val="24"/>
                <w:szCs w:val="24"/>
                <w:lang w:eastAsia="ru-RU"/>
              </w:rPr>
              <w:t>Мінсоцполітики</w:t>
            </w:r>
            <w:proofErr w:type="spellEnd"/>
            <w:r w:rsidRPr="008C24B3">
              <w:rPr>
                <w:rFonts w:ascii="Times New Roman" w:eastAsia="Calibri" w:hAnsi="Times New Roman" w:cs="Times New Roman"/>
                <w:sz w:val="24"/>
                <w:szCs w:val="24"/>
                <w:lang w:eastAsia="ru-RU"/>
              </w:rPr>
              <w:t xml:space="preserve"> (з пред’явленням паспорта громадянина України, або документа, що посвідчує особу, трудової книжки та довідка про присвоєння реєстраційного номера облікової картки платника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8C24B3" w:rsidRPr="008C24B3" w:rsidRDefault="008C24B3" w:rsidP="008C24B3">
            <w:pPr>
              <w:widowControl w:val="0"/>
              <w:spacing w:after="0"/>
              <w:jc w:val="both"/>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 xml:space="preserve">- декларація про доходи та майновий стан осіб для призначення соціальної допомоги, за формою, встановленою </w:t>
            </w:r>
            <w:proofErr w:type="spellStart"/>
            <w:r w:rsidRPr="008C24B3">
              <w:rPr>
                <w:rFonts w:ascii="Times New Roman" w:eastAsia="Calibri" w:hAnsi="Times New Roman" w:cs="Times New Roman"/>
                <w:sz w:val="24"/>
                <w:szCs w:val="24"/>
                <w:lang w:eastAsia="ru-RU"/>
              </w:rPr>
              <w:t>Мінсоцполітики</w:t>
            </w:r>
            <w:proofErr w:type="spellEnd"/>
            <w:r w:rsidRPr="008C24B3">
              <w:rPr>
                <w:rFonts w:ascii="Times New Roman" w:eastAsia="Calibri" w:hAnsi="Times New Roman" w:cs="Times New Roman"/>
                <w:sz w:val="24"/>
                <w:szCs w:val="24"/>
                <w:lang w:eastAsia="ru-RU"/>
              </w:rPr>
              <w:t>;</w:t>
            </w:r>
          </w:p>
          <w:p w:rsidR="008C24B3" w:rsidRPr="008C24B3" w:rsidRDefault="008C24B3" w:rsidP="008C24B3">
            <w:pPr>
              <w:widowControl w:val="0"/>
              <w:spacing w:after="0"/>
              <w:jc w:val="both"/>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 копія рішення суду про визнання особи недієздатною (для недієздатної особи) (з пред'явленням оригіналу);</w:t>
            </w:r>
          </w:p>
          <w:p w:rsidR="008C24B3" w:rsidRPr="008C24B3" w:rsidRDefault="008C24B3" w:rsidP="008C24B3">
            <w:pPr>
              <w:widowControl w:val="0"/>
              <w:spacing w:after="0"/>
              <w:jc w:val="both"/>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 копія рішення про призначення опікуна (для недієздатної особи, якій призначено опікуна) з пред'явленням оригіналу;</w:t>
            </w:r>
          </w:p>
          <w:p w:rsidR="008C24B3" w:rsidRPr="008C24B3" w:rsidRDefault="008C24B3" w:rsidP="008C24B3">
            <w:pPr>
              <w:widowControl w:val="0"/>
              <w:spacing w:after="0"/>
              <w:jc w:val="both"/>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 xml:space="preserve">- копія довідки про взяття на облік внутрішньо </w:t>
            </w:r>
            <w:proofErr w:type="spellStart"/>
            <w:r w:rsidRPr="008C24B3">
              <w:rPr>
                <w:rFonts w:ascii="Times New Roman" w:eastAsia="Calibri" w:hAnsi="Times New Roman" w:cs="Times New Roman"/>
                <w:sz w:val="24"/>
                <w:szCs w:val="24"/>
                <w:lang w:eastAsia="ru-RU"/>
              </w:rPr>
              <w:t>перемі-щеної</w:t>
            </w:r>
            <w:proofErr w:type="spellEnd"/>
            <w:r w:rsidRPr="008C24B3">
              <w:rPr>
                <w:rFonts w:ascii="Times New Roman" w:eastAsia="Calibri" w:hAnsi="Times New Roman" w:cs="Times New Roman"/>
                <w:sz w:val="24"/>
                <w:szCs w:val="24"/>
                <w:lang w:eastAsia="ru-RU"/>
              </w:rPr>
              <w:t xml:space="preserve"> особи, у тому числі копія документу з </w:t>
            </w:r>
            <w:proofErr w:type="spellStart"/>
            <w:r w:rsidRPr="008C24B3">
              <w:rPr>
                <w:rFonts w:ascii="Times New Roman" w:eastAsia="Calibri" w:hAnsi="Times New Roman" w:cs="Times New Roman"/>
                <w:sz w:val="24"/>
                <w:szCs w:val="24"/>
                <w:lang w:eastAsia="ru-RU"/>
              </w:rPr>
              <w:t>відобра-женням</w:t>
            </w:r>
            <w:proofErr w:type="spellEnd"/>
            <w:r w:rsidRPr="008C24B3">
              <w:rPr>
                <w:rFonts w:ascii="Times New Roman" w:eastAsia="Calibri" w:hAnsi="Times New Roman" w:cs="Times New Roman"/>
                <w:sz w:val="24"/>
                <w:szCs w:val="24"/>
                <w:lang w:eastAsia="ru-RU"/>
              </w:rPr>
              <w:t xml:space="preserve"> інформації в електронному вигляді, що міститься у довідці про взяття на облік внутрішньо переміщеної особи отриманого з Єдиного державного вебпорталу електронних послуг «Портал Дія», посвідчення біженця або посвідчення особи, яка потребує додаткового захисту, посвідки на постійне проживання або посвідки на тимчасове проживання (у разі потреби) (з пред'явленням оригіналу);</w:t>
            </w:r>
          </w:p>
          <w:p w:rsidR="008C24B3" w:rsidRPr="008C24B3" w:rsidRDefault="008C24B3" w:rsidP="008C24B3">
            <w:pPr>
              <w:widowControl w:val="0"/>
              <w:spacing w:after="0"/>
              <w:jc w:val="both"/>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lastRenderedPageBreak/>
              <w:t xml:space="preserve"> - висновок лікарсько консультативної комісії (для осіб, які потребують постійного стороннього догляду)</w:t>
            </w:r>
          </w:p>
          <w:p w:rsidR="008C24B3" w:rsidRPr="008C24B3" w:rsidRDefault="008C24B3" w:rsidP="008C24B3">
            <w:pPr>
              <w:widowControl w:val="0"/>
              <w:spacing w:after="0"/>
              <w:jc w:val="both"/>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 довідка про реквізити банківського рахунку, відкритого для отримання соціальної допомоги.</w:t>
            </w:r>
          </w:p>
        </w:tc>
      </w:tr>
      <w:tr w:rsidR="008C24B3" w:rsidRPr="008C24B3" w:rsidTr="00740E79">
        <w:tc>
          <w:tcPr>
            <w:tcW w:w="63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jc w:val="center"/>
              <w:rPr>
                <w:rFonts w:ascii="Times New Roman" w:eastAsia="Calibri" w:hAnsi="Times New Roman" w:cs="Times New Roman"/>
                <w:sz w:val="24"/>
                <w:szCs w:val="24"/>
                <w:lang w:eastAsia="ru-RU"/>
              </w:rPr>
            </w:pPr>
            <w:r w:rsidRPr="008C24B3">
              <w:rPr>
                <w:rFonts w:ascii="Times New Roman" w:eastAsia="Calibri" w:hAnsi="Times New Roman" w:cs="Times New Roman"/>
                <w:b/>
                <w:bCs/>
                <w:color w:val="000000"/>
                <w:sz w:val="24"/>
                <w:szCs w:val="24"/>
                <w:lang w:eastAsia="ru-RU"/>
              </w:rPr>
              <w:lastRenderedPageBreak/>
              <w:t>10</w:t>
            </w:r>
          </w:p>
        </w:tc>
        <w:tc>
          <w:tcPr>
            <w:tcW w:w="3147"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rPr>
                <w:rFonts w:ascii="Times New Roman" w:eastAsia="Calibri" w:hAnsi="Times New Roman" w:cs="Times New Roman"/>
                <w:sz w:val="24"/>
                <w:szCs w:val="24"/>
                <w:lang w:eastAsia="ru-RU"/>
              </w:rPr>
            </w:pPr>
            <w:r w:rsidRPr="008C24B3">
              <w:rPr>
                <w:rFonts w:ascii="Times New Roman" w:eastAsia="Calibri"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jc w:val="both"/>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Заява та пакет документів подаються до Центру (через віддалене робоче місце) особисто,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w:t>
            </w:r>
          </w:p>
        </w:tc>
      </w:tr>
      <w:tr w:rsidR="008C24B3" w:rsidRPr="008C24B3" w:rsidTr="00740E79">
        <w:tc>
          <w:tcPr>
            <w:tcW w:w="636" w:type="dxa"/>
            <w:tcBorders>
              <w:top w:val="single" w:sz="4" w:space="0" w:color="000000"/>
              <w:left w:val="single" w:sz="4" w:space="0" w:color="000000"/>
              <w:bottom w:val="single" w:sz="4" w:space="0" w:color="000000"/>
              <w:right w:val="single" w:sz="4" w:space="0" w:color="000000"/>
            </w:tcBorders>
            <w:vAlign w:val="center"/>
          </w:tcPr>
          <w:p w:rsidR="008C24B3" w:rsidRPr="008C24B3" w:rsidRDefault="008C24B3" w:rsidP="008C24B3">
            <w:pPr>
              <w:widowControl w:val="0"/>
              <w:spacing w:after="0"/>
              <w:jc w:val="center"/>
              <w:rPr>
                <w:rFonts w:ascii="Times New Roman" w:eastAsia="Calibri" w:hAnsi="Times New Roman" w:cs="Times New Roman"/>
                <w:sz w:val="24"/>
                <w:szCs w:val="24"/>
                <w:lang w:eastAsia="ru-RU"/>
              </w:rPr>
            </w:pPr>
            <w:r w:rsidRPr="008C24B3">
              <w:rPr>
                <w:rFonts w:ascii="Times New Roman" w:eastAsia="Calibri" w:hAnsi="Times New Roman" w:cs="Times New Roman"/>
                <w:b/>
                <w:bCs/>
                <w:color w:val="000000"/>
                <w:sz w:val="24"/>
                <w:szCs w:val="24"/>
                <w:lang w:eastAsia="ru-RU"/>
              </w:rPr>
              <w:t>11</w:t>
            </w:r>
          </w:p>
        </w:tc>
        <w:tc>
          <w:tcPr>
            <w:tcW w:w="3147" w:type="dxa"/>
            <w:tcBorders>
              <w:top w:val="single" w:sz="4" w:space="0" w:color="000000"/>
              <w:left w:val="single" w:sz="4" w:space="0" w:color="000000"/>
              <w:bottom w:val="single" w:sz="4" w:space="0" w:color="000000"/>
              <w:right w:val="single" w:sz="4" w:space="0" w:color="000000"/>
            </w:tcBorders>
            <w:vAlign w:val="center"/>
          </w:tcPr>
          <w:p w:rsidR="008C24B3" w:rsidRPr="008C24B3" w:rsidRDefault="008C24B3" w:rsidP="008C24B3">
            <w:pPr>
              <w:widowControl w:val="0"/>
              <w:spacing w:after="0"/>
              <w:rPr>
                <w:rFonts w:ascii="Times New Roman" w:eastAsia="Calibri" w:hAnsi="Times New Roman" w:cs="Times New Roman"/>
                <w:sz w:val="24"/>
                <w:szCs w:val="24"/>
                <w:lang w:eastAsia="ru-RU"/>
              </w:rPr>
            </w:pPr>
            <w:r w:rsidRPr="008C24B3">
              <w:rPr>
                <w:rFonts w:ascii="Times New Roman" w:eastAsia="Calibri" w:hAnsi="Times New Roman" w:cs="Times New Roman"/>
                <w:color w:val="000000"/>
                <w:sz w:val="24"/>
                <w:szCs w:val="24"/>
                <w:lang w:eastAsia="ru-RU"/>
              </w:rPr>
              <w:t>Платність /безоплатність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rPr>
                <w:rFonts w:ascii="Times New Roman" w:eastAsia="Calibri" w:hAnsi="Times New Roman" w:cs="Times New Roman"/>
                <w:sz w:val="24"/>
                <w:szCs w:val="24"/>
                <w:lang w:eastAsia="ru-RU"/>
              </w:rPr>
            </w:pPr>
            <w:r w:rsidRPr="008C24B3">
              <w:rPr>
                <w:rFonts w:ascii="Times New Roman" w:eastAsia="Calibri" w:hAnsi="Times New Roman" w:cs="Times New Roman"/>
                <w:color w:val="000000"/>
                <w:sz w:val="24"/>
                <w:szCs w:val="24"/>
                <w:lang w:eastAsia="ru-RU"/>
              </w:rPr>
              <w:t>Безоплатно</w:t>
            </w:r>
          </w:p>
        </w:tc>
      </w:tr>
      <w:tr w:rsidR="008C24B3" w:rsidRPr="008C24B3" w:rsidTr="00740E79">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8C24B3" w:rsidRPr="008C24B3" w:rsidRDefault="008C24B3" w:rsidP="008C24B3">
            <w:pPr>
              <w:widowControl w:val="0"/>
              <w:spacing w:after="0" w:line="240" w:lineRule="auto"/>
              <w:jc w:val="center"/>
              <w:rPr>
                <w:rFonts w:ascii="Times New Roman" w:eastAsia="Calibri" w:hAnsi="Times New Roman" w:cs="Times New Roman"/>
                <w:sz w:val="24"/>
                <w:szCs w:val="24"/>
                <w:lang w:eastAsia="ru-RU"/>
              </w:rPr>
            </w:pPr>
            <w:r w:rsidRPr="008C24B3">
              <w:rPr>
                <w:rFonts w:ascii="Times New Roman" w:eastAsia="Calibri" w:hAnsi="Times New Roman" w:cs="Times New Roman"/>
                <w:b/>
                <w:bCs/>
                <w:i/>
                <w:iCs/>
                <w:color w:val="000000"/>
                <w:sz w:val="24"/>
                <w:szCs w:val="24"/>
                <w:lang w:eastAsia="ru-RU"/>
              </w:rPr>
              <w:t>У разі оплати адміністративної послуги:</w:t>
            </w:r>
          </w:p>
        </w:tc>
      </w:tr>
      <w:tr w:rsidR="008C24B3" w:rsidRPr="008C24B3" w:rsidTr="00740E79">
        <w:tc>
          <w:tcPr>
            <w:tcW w:w="636" w:type="dxa"/>
            <w:tcBorders>
              <w:top w:val="single" w:sz="4" w:space="0" w:color="000000"/>
              <w:left w:val="single" w:sz="4" w:space="0" w:color="000000"/>
              <w:bottom w:val="single" w:sz="4" w:space="0" w:color="000000"/>
              <w:right w:val="single" w:sz="4" w:space="0" w:color="000000"/>
            </w:tcBorders>
            <w:vAlign w:val="center"/>
          </w:tcPr>
          <w:p w:rsidR="008C24B3" w:rsidRPr="008C24B3" w:rsidRDefault="008C24B3" w:rsidP="008C24B3">
            <w:pPr>
              <w:widowControl w:val="0"/>
              <w:spacing w:after="0"/>
              <w:jc w:val="center"/>
              <w:rPr>
                <w:rFonts w:ascii="Times New Roman" w:eastAsia="Calibri" w:hAnsi="Times New Roman" w:cs="Times New Roman"/>
                <w:sz w:val="24"/>
                <w:szCs w:val="24"/>
                <w:lang w:eastAsia="ru-RU"/>
              </w:rPr>
            </w:pPr>
            <w:r w:rsidRPr="008C24B3">
              <w:rPr>
                <w:rFonts w:ascii="Times New Roman" w:eastAsia="Calibri" w:hAnsi="Times New Roman" w:cs="Times New Roman"/>
                <w:b/>
                <w:bCs/>
                <w:color w:val="000000"/>
                <w:sz w:val="24"/>
                <w:szCs w:val="24"/>
                <w:lang w:eastAsia="ru-RU"/>
              </w:rPr>
              <w:t>11.1</w:t>
            </w:r>
          </w:p>
        </w:tc>
        <w:tc>
          <w:tcPr>
            <w:tcW w:w="3147"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rPr>
                <w:rFonts w:ascii="Times New Roman" w:eastAsia="Calibri" w:hAnsi="Times New Roman" w:cs="Times New Roman"/>
                <w:sz w:val="24"/>
                <w:szCs w:val="24"/>
                <w:lang w:eastAsia="ru-RU"/>
              </w:rPr>
            </w:pPr>
            <w:r w:rsidRPr="008C24B3">
              <w:rPr>
                <w:rFonts w:ascii="Times New Roman" w:eastAsia="Calibri" w:hAnsi="Times New Roman" w:cs="Times New Roman"/>
                <w:color w:val="000000"/>
                <w:sz w:val="24"/>
                <w:szCs w:val="24"/>
                <w:lang w:eastAsia="ru-RU"/>
              </w:rPr>
              <w:t>Нормативно-правові акти, на підставі яких стягується плата</w:t>
            </w:r>
          </w:p>
        </w:tc>
        <w:tc>
          <w:tcPr>
            <w:tcW w:w="5900" w:type="dxa"/>
            <w:tcBorders>
              <w:top w:val="single" w:sz="4" w:space="0" w:color="000000"/>
              <w:left w:val="single" w:sz="4" w:space="0" w:color="000000"/>
              <w:bottom w:val="single" w:sz="4" w:space="0" w:color="000000"/>
              <w:right w:val="single" w:sz="4" w:space="0" w:color="000000"/>
            </w:tcBorders>
            <w:vAlign w:val="center"/>
          </w:tcPr>
          <w:p w:rsidR="008C24B3" w:rsidRPr="008C24B3" w:rsidRDefault="008C24B3" w:rsidP="008C24B3">
            <w:pPr>
              <w:widowControl w:val="0"/>
              <w:spacing w:after="0"/>
              <w:jc w:val="center"/>
              <w:rPr>
                <w:rFonts w:ascii="Times New Roman" w:eastAsia="Calibri" w:hAnsi="Times New Roman" w:cs="Times New Roman"/>
                <w:sz w:val="24"/>
                <w:szCs w:val="24"/>
                <w:lang w:eastAsia="ru-RU"/>
              </w:rPr>
            </w:pPr>
            <w:r w:rsidRPr="008C24B3">
              <w:rPr>
                <w:rFonts w:ascii="Times New Roman" w:eastAsia="Calibri" w:hAnsi="Times New Roman" w:cs="Times New Roman"/>
                <w:color w:val="000000"/>
                <w:sz w:val="24"/>
                <w:szCs w:val="24"/>
                <w:lang w:eastAsia="ru-RU"/>
              </w:rPr>
              <w:t>-</w:t>
            </w:r>
          </w:p>
        </w:tc>
      </w:tr>
      <w:tr w:rsidR="008C24B3" w:rsidRPr="008C24B3" w:rsidTr="00740E79">
        <w:tc>
          <w:tcPr>
            <w:tcW w:w="63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jc w:val="center"/>
              <w:rPr>
                <w:rFonts w:ascii="Times New Roman" w:eastAsia="Calibri" w:hAnsi="Times New Roman" w:cs="Times New Roman"/>
                <w:sz w:val="24"/>
                <w:szCs w:val="24"/>
                <w:lang w:eastAsia="ru-RU"/>
              </w:rPr>
            </w:pPr>
            <w:r w:rsidRPr="008C24B3">
              <w:rPr>
                <w:rFonts w:ascii="Times New Roman" w:eastAsia="Calibri" w:hAnsi="Times New Roman" w:cs="Times New Roman"/>
                <w:b/>
                <w:bCs/>
                <w:color w:val="000000"/>
                <w:sz w:val="24"/>
                <w:szCs w:val="24"/>
                <w:lang w:eastAsia="ru-RU"/>
              </w:rPr>
              <w:t>11.2</w:t>
            </w:r>
          </w:p>
        </w:tc>
        <w:tc>
          <w:tcPr>
            <w:tcW w:w="3147"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rPr>
                <w:rFonts w:ascii="Times New Roman" w:eastAsia="Calibri" w:hAnsi="Times New Roman" w:cs="Times New Roman"/>
                <w:sz w:val="24"/>
                <w:szCs w:val="24"/>
                <w:lang w:eastAsia="ru-RU"/>
              </w:rPr>
            </w:pPr>
            <w:r w:rsidRPr="008C24B3">
              <w:rPr>
                <w:rFonts w:ascii="Times New Roman" w:eastAsia="Calibri" w:hAnsi="Times New Roman" w:cs="Times New Roman"/>
                <w:color w:val="000000"/>
                <w:sz w:val="24"/>
                <w:szCs w:val="24"/>
                <w:lang w:eastAsia="ru-RU"/>
              </w:rPr>
              <w:t>Розмір та порядок внесення плати</w:t>
            </w:r>
          </w:p>
        </w:tc>
        <w:tc>
          <w:tcPr>
            <w:tcW w:w="5900" w:type="dxa"/>
            <w:tcBorders>
              <w:top w:val="single" w:sz="4" w:space="0" w:color="000000"/>
              <w:left w:val="single" w:sz="4" w:space="0" w:color="000000"/>
              <w:bottom w:val="single" w:sz="4" w:space="0" w:color="000000"/>
              <w:right w:val="single" w:sz="4" w:space="0" w:color="000000"/>
            </w:tcBorders>
            <w:vAlign w:val="center"/>
          </w:tcPr>
          <w:p w:rsidR="008C24B3" w:rsidRPr="008C24B3" w:rsidRDefault="008C24B3" w:rsidP="008C24B3">
            <w:pPr>
              <w:widowControl w:val="0"/>
              <w:spacing w:after="0"/>
              <w:jc w:val="center"/>
              <w:rPr>
                <w:rFonts w:ascii="Times New Roman" w:eastAsia="Calibri" w:hAnsi="Times New Roman" w:cs="Times New Roman"/>
                <w:sz w:val="24"/>
                <w:szCs w:val="24"/>
                <w:lang w:eastAsia="ru-RU"/>
              </w:rPr>
            </w:pPr>
            <w:r w:rsidRPr="008C24B3">
              <w:rPr>
                <w:rFonts w:ascii="Times New Roman" w:eastAsia="Calibri" w:hAnsi="Times New Roman" w:cs="Times New Roman"/>
                <w:color w:val="000000"/>
                <w:sz w:val="24"/>
                <w:szCs w:val="24"/>
                <w:lang w:eastAsia="ru-RU"/>
              </w:rPr>
              <w:t>-</w:t>
            </w:r>
          </w:p>
        </w:tc>
      </w:tr>
      <w:tr w:rsidR="008C24B3" w:rsidRPr="008C24B3" w:rsidTr="00740E79">
        <w:tc>
          <w:tcPr>
            <w:tcW w:w="636" w:type="dxa"/>
            <w:tcBorders>
              <w:top w:val="single" w:sz="4" w:space="0" w:color="000000"/>
              <w:left w:val="single" w:sz="4" w:space="0" w:color="000000"/>
              <w:bottom w:val="single" w:sz="4" w:space="0" w:color="000000"/>
              <w:right w:val="single" w:sz="4" w:space="0" w:color="000000"/>
            </w:tcBorders>
            <w:vAlign w:val="center"/>
          </w:tcPr>
          <w:p w:rsidR="008C24B3" w:rsidRPr="008C24B3" w:rsidRDefault="008C24B3" w:rsidP="008C24B3">
            <w:pPr>
              <w:widowControl w:val="0"/>
              <w:spacing w:after="0"/>
              <w:jc w:val="center"/>
              <w:rPr>
                <w:rFonts w:ascii="Times New Roman" w:eastAsia="Calibri" w:hAnsi="Times New Roman" w:cs="Times New Roman"/>
                <w:sz w:val="24"/>
                <w:szCs w:val="24"/>
                <w:lang w:eastAsia="ru-RU"/>
              </w:rPr>
            </w:pPr>
            <w:r w:rsidRPr="008C24B3">
              <w:rPr>
                <w:rFonts w:ascii="Times New Roman" w:eastAsia="Calibri" w:hAnsi="Times New Roman" w:cs="Times New Roman"/>
                <w:b/>
                <w:bCs/>
                <w:color w:val="000000"/>
                <w:sz w:val="24"/>
                <w:szCs w:val="24"/>
                <w:lang w:eastAsia="ru-RU"/>
              </w:rPr>
              <w:t>11.3</w:t>
            </w:r>
          </w:p>
        </w:tc>
        <w:tc>
          <w:tcPr>
            <w:tcW w:w="3147"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rPr>
                <w:rFonts w:ascii="Times New Roman" w:eastAsia="Calibri" w:hAnsi="Times New Roman" w:cs="Times New Roman"/>
                <w:sz w:val="24"/>
                <w:szCs w:val="24"/>
                <w:lang w:eastAsia="ru-RU"/>
              </w:rPr>
            </w:pPr>
            <w:r w:rsidRPr="008C24B3">
              <w:rPr>
                <w:rFonts w:ascii="Times New Roman" w:eastAsia="Calibri" w:hAnsi="Times New Roman" w:cs="Times New Roman"/>
                <w:color w:val="000000"/>
                <w:sz w:val="24"/>
                <w:szCs w:val="24"/>
                <w:lang w:eastAsia="ru-RU"/>
              </w:rPr>
              <w:t>Розрахунковий рахунок для внесення плати</w:t>
            </w:r>
          </w:p>
        </w:tc>
        <w:tc>
          <w:tcPr>
            <w:tcW w:w="5900" w:type="dxa"/>
            <w:tcBorders>
              <w:top w:val="single" w:sz="4" w:space="0" w:color="000000"/>
              <w:left w:val="single" w:sz="4" w:space="0" w:color="000000"/>
              <w:bottom w:val="single" w:sz="4" w:space="0" w:color="000000"/>
              <w:right w:val="single" w:sz="4" w:space="0" w:color="000000"/>
            </w:tcBorders>
            <w:vAlign w:val="center"/>
          </w:tcPr>
          <w:p w:rsidR="008C24B3" w:rsidRPr="008C24B3" w:rsidRDefault="008C24B3" w:rsidP="008C24B3">
            <w:pPr>
              <w:widowControl w:val="0"/>
              <w:spacing w:after="0"/>
              <w:jc w:val="center"/>
              <w:rPr>
                <w:rFonts w:ascii="Times New Roman" w:eastAsia="Calibri" w:hAnsi="Times New Roman" w:cs="Times New Roman"/>
                <w:sz w:val="24"/>
                <w:szCs w:val="24"/>
                <w:lang w:eastAsia="ru-RU"/>
              </w:rPr>
            </w:pPr>
            <w:r w:rsidRPr="008C24B3">
              <w:rPr>
                <w:rFonts w:ascii="Times New Roman" w:eastAsia="Calibri" w:hAnsi="Times New Roman" w:cs="Times New Roman"/>
                <w:color w:val="000000"/>
                <w:sz w:val="24"/>
                <w:szCs w:val="24"/>
                <w:lang w:eastAsia="ru-RU"/>
              </w:rPr>
              <w:t>-</w:t>
            </w:r>
          </w:p>
        </w:tc>
      </w:tr>
      <w:tr w:rsidR="008C24B3" w:rsidRPr="008C24B3" w:rsidTr="00740E79">
        <w:tc>
          <w:tcPr>
            <w:tcW w:w="63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jc w:val="center"/>
              <w:rPr>
                <w:rFonts w:ascii="Times New Roman" w:eastAsia="Calibri" w:hAnsi="Times New Roman" w:cs="Times New Roman"/>
                <w:sz w:val="24"/>
                <w:szCs w:val="24"/>
                <w:lang w:eastAsia="ru-RU"/>
              </w:rPr>
            </w:pPr>
            <w:r w:rsidRPr="008C24B3">
              <w:rPr>
                <w:rFonts w:ascii="Times New Roman" w:eastAsia="Calibri" w:hAnsi="Times New Roman" w:cs="Times New Roman"/>
                <w:b/>
                <w:bCs/>
                <w:sz w:val="24"/>
                <w:szCs w:val="24"/>
                <w:lang w:eastAsia="ru-RU"/>
              </w:rPr>
              <w:t>12</w:t>
            </w:r>
          </w:p>
        </w:tc>
        <w:tc>
          <w:tcPr>
            <w:tcW w:w="3147"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Строк надання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До 100 днів</w:t>
            </w:r>
          </w:p>
        </w:tc>
      </w:tr>
      <w:tr w:rsidR="008C24B3" w:rsidRPr="008C24B3" w:rsidTr="00740E79">
        <w:tc>
          <w:tcPr>
            <w:tcW w:w="63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jc w:val="center"/>
              <w:rPr>
                <w:rFonts w:ascii="Times New Roman" w:eastAsia="Calibri" w:hAnsi="Times New Roman" w:cs="Times New Roman"/>
                <w:b/>
                <w:bCs/>
                <w:sz w:val="24"/>
                <w:szCs w:val="24"/>
                <w:lang w:eastAsia="ru-RU"/>
              </w:rPr>
            </w:pPr>
            <w:r w:rsidRPr="008C24B3">
              <w:rPr>
                <w:rFonts w:ascii="Times New Roman" w:eastAsia="Calibri" w:hAnsi="Times New Roman" w:cs="Times New Roman"/>
                <w:b/>
                <w:bCs/>
                <w:sz w:val="24"/>
                <w:szCs w:val="24"/>
                <w:lang w:eastAsia="ru-RU"/>
              </w:rPr>
              <w:t>13</w:t>
            </w:r>
          </w:p>
        </w:tc>
        <w:tc>
          <w:tcPr>
            <w:tcW w:w="3147"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jc w:val="both"/>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Подання документів не в повному обсязі, передбаченому законодавством.</w:t>
            </w:r>
          </w:p>
        </w:tc>
      </w:tr>
      <w:tr w:rsidR="008C24B3" w:rsidRPr="008C24B3" w:rsidTr="00740E79">
        <w:trPr>
          <w:trHeight w:val="1111"/>
        </w:trPr>
        <w:tc>
          <w:tcPr>
            <w:tcW w:w="63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line="240" w:lineRule="auto"/>
              <w:jc w:val="center"/>
              <w:rPr>
                <w:rFonts w:ascii="Times New Roman" w:eastAsia="Calibri" w:hAnsi="Times New Roman" w:cs="Times New Roman"/>
                <w:b/>
                <w:bCs/>
                <w:sz w:val="24"/>
                <w:szCs w:val="24"/>
                <w:lang w:eastAsia="ru-RU"/>
              </w:rPr>
            </w:pPr>
            <w:r w:rsidRPr="008C24B3">
              <w:rPr>
                <w:rFonts w:ascii="Times New Roman" w:eastAsia="Calibri" w:hAnsi="Times New Roman" w:cs="Times New Roman"/>
                <w:b/>
                <w:bCs/>
                <w:sz w:val="24"/>
                <w:szCs w:val="24"/>
                <w:lang w:eastAsia="ru-RU"/>
              </w:rPr>
              <w:t>14</w:t>
            </w:r>
          </w:p>
        </w:tc>
        <w:tc>
          <w:tcPr>
            <w:tcW w:w="3147"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line="240" w:lineRule="auto"/>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line="240" w:lineRule="auto"/>
              <w:jc w:val="both"/>
              <w:textAlignment w:val="baseline"/>
              <w:rPr>
                <w:rFonts w:ascii="Times New Roman" w:eastAsia="Calibri" w:hAnsi="Times New Roman" w:cs="Times New Roman"/>
                <w:color w:val="000000"/>
                <w:sz w:val="24"/>
                <w:szCs w:val="24"/>
                <w:lang w:eastAsia="ru-RU"/>
              </w:rPr>
            </w:pPr>
            <w:r w:rsidRPr="008C24B3">
              <w:rPr>
                <w:rFonts w:ascii="Times New Roman" w:eastAsia="Calibri" w:hAnsi="Times New Roman" w:cs="Times New Roman"/>
                <w:color w:val="000000"/>
                <w:sz w:val="24"/>
                <w:szCs w:val="24"/>
                <w:lang w:eastAsia="ru-RU"/>
              </w:rPr>
              <w:t>1. Невідповідність вмісту наданого пакета документів вимогам чинного законодавства.</w:t>
            </w:r>
          </w:p>
          <w:p w:rsidR="008C24B3" w:rsidRPr="008C24B3" w:rsidRDefault="008C24B3" w:rsidP="008C24B3">
            <w:pPr>
              <w:widowControl w:val="0"/>
              <w:spacing w:after="0" w:line="240" w:lineRule="auto"/>
              <w:jc w:val="both"/>
              <w:textAlignment w:val="baseline"/>
              <w:rPr>
                <w:rFonts w:ascii="Times New Roman" w:eastAsia="Calibri" w:hAnsi="Times New Roman" w:cs="Times New Roman"/>
                <w:color w:val="000000"/>
                <w:sz w:val="24"/>
                <w:szCs w:val="24"/>
                <w:lang w:eastAsia="ru-RU"/>
              </w:rPr>
            </w:pPr>
            <w:r w:rsidRPr="008C24B3">
              <w:rPr>
                <w:rFonts w:ascii="Times New Roman" w:eastAsia="Calibri" w:hAnsi="Times New Roman" w:cs="Times New Roman"/>
                <w:color w:val="000000"/>
                <w:sz w:val="24"/>
                <w:szCs w:val="24"/>
                <w:lang w:eastAsia="ru-RU"/>
              </w:rPr>
              <w:t>2. Виявлення недостовірних відомостей у поданих документах.</w:t>
            </w:r>
          </w:p>
          <w:p w:rsidR="008C24B3" w:rsidRPr="008C24B3" w:rsidRDefault="008C24B3" w:rsidP="008C24B3">
            <w:pPr>
              <w:widowControl w:val="0"/>
              <w:spacing w:after="0" w:line="240" w:lineRule="auto"/>
              <w:jc w:val="both"/>
              <w:textAlignment w:val="baseline"/>
              <w:rPr>
                <w:rFonts w:ascii="Times New Roman" w:eastAsia="Calibri" w:hAnsi="Times New Roman" w:cs="Times New Roman"/>
                <w:color w:val="000000"/>
                <w:sz w:val="24"/>
                <w:szCs w:val="24"/>
                <w:lang w:eastAsia="ru-RU"/>
              </w:rPr>
            </w:pPr>
            <w:r w:rsidRPr="008C24B3">
              <w:rPr>
                <w:rFonts w:ascii="Times New Roman" w:eastAsia="Calibri" w:hAnsi="Times New Roman" w:cs="Times New Roman"/>
                <w:sz w:val="24"/>
                <w:szCs w:val="24"/>
                <w:lang w:eastAsia="ru-RU"/>
              </w:rPr>
              <w:t xml:space="preserve">3. Допомога на догляд не призначається особам з інвалідністю, яким відшкодовуються витрати на догляд відповідно до Закону України «Про загальнообов’язкове державне соціальне страхування», а також іншим особам за здійснення догляду, за якими виплачується компенсація на догляд. </w:t>
            </w:r>
          </w:p>
        </w:tc>
      </w:tr>
      <w:tr w:rsidR="008C24B3" w:rsidRPr="008C24B3" w:rsidTr="00740E79">
        <w:tc>
          <w:tcPr>
            <w:tcW w:w="63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jc w:val="center"/>
              <w:rPr>
                <w:rFonts w:ascii="Times New Roman" w:eastAsia="Calibri" w:hAnsi="Times New Roman" w:cs="Times New Roman"/>
                <w:b/>
                <w:bCs/>
                <w:sz w:val="24"/>
                <w:szCs w:val="24"/>
                <w:lang w:eastAsia="ru-RU"/>
              </w:rPr>
            </w:pPr>
            <w:r w:rsidRPr="008C24B3">
              <w:rPr>
                <w:rFonts w:ascii="Times New Roman" w:eastAsia="Calibri" w:hAnsi="Times New Roman" w:cs="Times New Roman"/>
                <w:b/>
                <w:bCs/>
                <w:sz w:val="24"/>
                <w:szCs w:val="24"/>
                <w:lang w:eastAsia="ru-RU"/>
              </w:rPr>
              <w:t>15</w:t>
            </w:r>
          </w:p>
        </w:tc>
        <w:tc>
          <w:tcPr>
            <w:tcW w:w="3147"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Результат надання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line="240" w:lineRule="auto"/>
              <w:jc w:val="both"/>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Повідомлення про надання/відмову у наданні державної соціальної допомоги на догляд</w:t>
            </w:r>
          </w:p>
        </w:tc>
      </w:tr>
      <w:tr w:rsidR="008C24B3" w:rsidRPr="008C24B3" w:rsidTr="00740E79">
        <w:tc>
          <w:tcPr>
            <w:tcW w:w="63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jc w:val="center"/>
              <w:rPr>
                <w:rFonts w:ascii="Times New Roman" w:eastAsia="Calibri" w:hAnsi="Times New Roman" w:cs="Times New Roman"/>
                <w:b/>
                <w:bCs/>
                <w:sz w:val="24"/>
                <w:szCs w:val="24"/>
                <w:lang w:eastAsia="ru-RU"/>
              </w:rPr>
            </w:pPr>
            <w:r w:rsidRPr="008C24B3">
              <w:rPr>
                <w:rFonts w:ascii="Times New Roman" w:eastAsia="Calibri" w:hAnsi="Times New Roman" w:cs="Times New Roman"/>
                <w:b/>
                <w:bCs/>
                <w:sz w:val="24"/>
                <w:szCs w:val="24"/>
                <w:lang w:eastAsia="ru-RU"/>
              </w:rPr>
              <w:t>16</w:t>
            </w:r>
          </w:p>
        </w:tc>
        <w:tc>
          <w:tcPr>
            <w:tcW w:w="3147"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rPr>
                <w:rFonts w:ascii="Times New Roman" w:eastAsia="Calibri" w:hAnsi="Times New Roman" w:cs="Times New Roman"/>
                <w:sz w:val="24"/>
                <w:szCs w:val="24"/>
                <w:lang w:eastAsia="ru-RU"/>
              </w:rPr>
            </w:pPr>
            <w:r w:rsidRPr="008C24B3">
              <w:rPr>
                <w:rFonts w:ascii="Times New Roman" w:eastAsia="Calibri" w:hAnsi="Times New Roman" w:cs="Times New Roman"/>
                <w:color w:val="000000"/>
                <w:sz w:val="24"/>
                <w:szCs w:val="24"/>
                <w:lang w:eastAsia="ru-RU"/>
              </w:rPr>
              <w:t>Спосіб отримання результату надання послуги</w:t>
            </w:r>
          </w:p>
          <w:p w:rsidR="008C24B3" w:rsidRPr="008C24B3" w:rsidRDefault="008C24B3" w:rsidP="008C24B3">
            <w:pPr>
              <w:widowControl w:val="0"/>
              <w:spacing w:after="0"/>
              <w:rPr>
                <w:rFonts w:ascii="Times New Roman" w:eastAsia="Calibri" w:hAnsi="Times New Roman" w:cs="Times New Roman"/>
                <w:sz w:val="24"/>
                <w:szCs w:val="24"/>
                <w:lang w:eastAsia="ru-RU"/>
              </w:rPr>
            </w:pPr>
          </w:p>
        </w:tc>
        <w:tc>
          <w:tcPr>
            <w:tcW w:w="590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ind w:left="34"/>
              <w:jc w:val="both"/>
              <w:rPr>
                <w:rFonts w:ascii="Times New Roman" w:eastAsia="Calibri" w:hAnsi="Times New Roman" w:cs="Times New Roman"/>
                <w:color w:val="000000"/>
                <w:sz w:val="24"/>
                <w:szCs w:val="24"/>
                <w:lang w:eastAsia="ru-RU"/>
              </w:rPr>
            </w:pPr>
            <w:r w:rsidRPr="008C24B3">
              <w:rPr>
                <w:rFonts w:ascii="Times New Roman" w:eastAsia="Calibri" w:hAnsi="Times New Roman" w:cs="Times New Roman"/>
                <w:color w:val="000000"/>
                <w:sz w:val="24"/>
                <w:szCs w:val="24"/>
                <w:lang w:eastAsia="ru-RU"/>
              </w:rPr>
              <w:t>Особисто, у випадках, передбачених законодавством: через представника (законного представника), засобами поштового або телекомунікаційного зв’язку</w:t>
            </w:r>
          </w:p>
        </w:tc>
      </w:tr>
      <w:tr w:rsidR="008C24B3" w:rsidRPr="008C24B3" w:rsidTr="00740E79">
        <w:tc>
          <w:tcPr>
            <w:tcW w:w="63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jc w:val="center"/>
              <w:rPr>
                <w:rFonts w:ascii="Times New Roman" w:eastAsia="Calibri" w:hAnsi="Times New Roman" w:cs="Times New Roman"/>
                <w:b/>
                <w:bCs/>
                <w:sz w:val="24"/>
                <w:szCs w:val="24"/>
                <w:lang w:eastAsia="ru-RU"/>
              </w:rPr>
            </w:pPr>
            <w:r w:rsidRPr="008C24B3">
              <w:rPr>
                <w:rFonts w:ascii="Times New Roman" w:eastAsia="Calibri" w:hAnsi="Times New Roman" w:cs="Times New Roman"/>
                <w:b/>
                <w:bCs/>
                <w:sz w:val="24"/>
                <w:szCs w:val="24"/>
                <w:lang w:eastAsia="ru-RU"/>
              </w:rPr>
              <w:t>17</w:t>
            </w:r>
          </w:p>
        </w:tc>
        <w:tc>
          <w:tcPr>
            <w:tcW w:w="3147"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widowControl w:val="0"/>
              <w:spacing w:after="0"/>
              <w:rPr>
                <w:rFonts w:ascii="Times New Roman" w:eastAsia="Calibri" w:hAnsi="Times New Roman" w:cs="Times New Roman"/>
                <w:sz w:val="24"/>
                <w:szCs w:val="24"/>
                <w:lang w:eastAsia="ru-RU"/>
              </w:rPr>
            </w:pPr>
            <w:r w:rsidRPr="008C24B3">
              <w:rPr>
                <w:rFonts w:ascii="Times New Roman" w:eastAsia="Calibri" w:hAnsi="Times New Roman" w:cs="Times New Roman"/>
                <w:color w:val="000000"/>
                <w:sz w:val="24"/>
                <w:szCs w:val="24"/>
                <w:lang w:eastAsia="ru-RU"/>
              </w:rPr>
              <w:t>Примітка</w:t>
            </w:r>
          </w:p>
        </w:tc>
        <w:tc>
          <w:tcPr>
            <w:tcW w:w="5900" w:type="dxa"/>
            <w:tcBorders>
              <w:top w:val="single" w:sz="4" w:space="0" w:color="000000"/>
              <w:left w:val="single" w:sz="4" w:space="0" w:color="000000"/>
              <w:bottom w:val="single" w:sz="4" w:space="0" w:color="000000"/>
              <w:right w:val="single" w:sz="4" w:space="0" w:color="000000"/>
            </w:tcBorders>
            <w:vAlign w:val="center"/>
          </w:tcPr>
          <w:p w:rsidR="008C24B3" w:rsidRPr="008C24B3" w:rsidRDefault="008C24B3" w:rsidP="008C24B3">
            <w:pPr>
              <w:widowControl w:val="0"/>
              <w:spacing w:after="0"/>
              <w:jc w:val="both"/>
              <w:rPr>
                <w:rFonts w:ascii="Times New Roman" w:eastAsia="Calibri" w:hAnsi="Times New Roman" w:cs="Times New Roman"/>
                <w:sz w:val="24"/>
                <w:szCs w:val="24"/>
                <w:lang w:eastAsia="ru-RU"/>
              </w:rPr>
            </w:pPr>
            <w:r w:rsidRPr="008C24B3">
              <w:rPr>
                <w:rFonts w:ascii="Times New Roman" w:eastAsia="Calibri"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8C24B3" w:rsidRPr="008C24B3" w:rsidRDefault="008C24B3" w:rsidP="008C24B3">
      <w:pPr>
        <w:spacing w:after="0" w:line="240" w:lineRule="auto"/>
        <w:jc w:val="center"/>
        <w:rPr>
          <w:rFonts w:ascii="Times New Roman" w:eastAsia="Calibri" w:hAnsi="Times New Roman" w:cs="Times New Roman"/>
          <w:b/>
          <w:bCs/>
          <w:color w:val="000000"/>
          <w:sz w:val="24"/>
          <w:szCs w:val="24"/>
          <w:lang w:eastAsia="ru-RU"/>
        </w:rPr>
      </w:pPr>
    </w:p>
    <w:p w:rsidR="008C24B3" w:rsidRPr="008C24B3" w:rsidRDefault="008C24B3" w:rsidP="008C24B3">
      <w:pPr>
        <w:spacing w:after="0" w:line="240" w:lineRule="auto"/>
        <w:rPr>
          <w:rFonts w:ascii="Times New Roman" w:eastAsia="Calibri" w:hAnsi="Times New Roman" w:cs="Times New Roman"/>
          <w:b/>
          <w:bCs/>
          <w:i/>
          <w:iCs/>
          <w:sz w:val="24"/>
          <w:szCs w:val="24"/>
          <w:lang w:eastAsia="ru-RU"/>
        </w:rPr>
      </w:pPr>
      <w:r w:rsidRPr="008C24B3">
        <w:rPr>
          <w:rFonts w:ascii="Times New Roman" w:eastAsia="Calibri" w:hAnsi="Times New Roman" w:cs="Times New Roman"/>
          <w:b/>
          <w:bCs/>
          <w:i/>
          <w:iCs/>
          <w:sz w:val="24"/>
          <w:szCs w:val="24"/>
          <w:lang w:eastAsia="ru-RU"/>
        </w:rPr>
        <w:t>Керуюча справами виконкому</w:t>
      </w:r>
    </w:p>
    <w:p w:rsidR="007525FA" w:rsidRDefault="008C24B3" w:rsidP="008C24B3">
      <w:pPr>
        <w:spacing w:after="0" w:line="240" w:lineRule="auto"/>
        <w:rPr>
          <w:rFonts w:ascii="Times New Roman" w:eastAsia="Calibri" w:hAnsi="Times New Roman" w:cs="Times New Roman"/>
          <w:lang w:eastAsia="ru-RU"/>
        </w:rPr>
      </w:pPr>
      <w:r w:rsidRPr="008C24B3">
        <w:rPr>
          <w:rFonts w:ascii="Times New Roman" w:eastAsia="Calibri" w:hAnsi="Times New Roman" w:cs="Times New Roman"/>
          <w:b/>
          <w:bCs/>
          <w:i/>
          <w:iCs/>
          <w:sz w:val="24"/>
          <w:szCs w:val="24"/>
          <w:lang w:eastAsia="ru-RU"/>
        </w:rPr>
        <w:t xml:space="preserve">районної у місті ради </w:t>
      </w:r>
      <w:r w:rsidRPr="008C24B3">
        <w:rPr>
          <w:rFonts w:ascii="Times New Roman" w:eastAsia="Calibri" w:hAnsi="Times New Roman" w:cs="Times New Roman"/>
          <w:b/>
          <w:bCs/>
          <w:i/>
          <w:iCs/>
          <w:sz w:val="24"/>
          <w:szCs w:val="24"/>
          <w:lang w:eastAsia="ru-RU"/>
        </w:rPr>
        <w:tab/>
      </w:r>
      <w:r w:rsidRPr="008C24B3">
        <w:rPr>
          <w:rFonts w:ascii="Times New Roman" w:eastAsia="Calibri" w:hAnsi="Times New Roman" w:cs="Times New Roman"/>
          <w:b/>
          <w:bCs/>
          <w:i/>
          <w:iCs/>
          <w:sz w:val="24"/>
          <w:szCs w:val="24"/>
          <w:lang w:eastAsia="ru-RU"/>
        </w:rPr>
        <w:tab/>
      </w:r>
      <w:r w:rsidRPr="008C24B3">
        <w:rPr>
          <w:rFonts w:ascii="Times New Roman" w:eastAsia="Calibri" w:hAnsi="Times New Roman" w:cs="Times New Roman"/>
          <w:b/>
          <w:bCs/>
          <w:i/>
          <w:iCs/>
          <w:sz w:val="24"/>
          <w:szCs w:val="24"/>
          <w:lang w:eastAsia="ru-RU"/>
        </w:rPr>
        <w:tab/>
      </w:r>
      <w:r w:rsidRPr="008C24B3">
        <w:rPr>
          <w:rFonts w:ascii="Times New Roman" w:eastAsia="Calibri" w:hAnsi="Times New Roman" w:cs="Times New Roman"/>
          <w:b/>
          <w:bCs/>
          <w:i/>
          <w:iCs/>
          <w:sz w:val="24"/>
          <w:szCs w:val="24"/>
          <w:lang w:eastAsia="ru-RU"/>
        </w:rPr>
        <w:tab/>
      </w:r>
      <w:r w:rsidRPr="008C24B3">
        <w:rPr>
          <w:rFonts w:ascii="Times New Roman" w:eastAsia="Calibri" w:hAnsi="Times New Roman" w:cs="Times New Roman"/>
          <w:b/>
          <w:bCs/>
          <w:i/>
          <w:iCs/>
          <w:sz w:val="24"/>
          <w:szCs w:val="24"/>
          <w:lang w:eastAsia="ru-RU"/>
        </w:rPr>
        <w:tab/>
      </w:r>
      <w:r w:rsidRPr="008C24B3">
        <w:rPr>
          <w:rFonts w:ascii="Times New Roman" w:eastAsia="Calibri" w:hAnsi="Times New Roman" w:cs="Times New Roman"/>
          <w:b/>
          <w:bCs/>
          <w:i/>
          <w:iCs/>
          <w:sz w:val="24"/>
          <w:szCs w:val="24"/>
          <w:lang w:eastAsia="ru-RU"/>
        </w:rPr>
        <w:tab/>
        <w:t>Марія Окунєва</w:t>
      </w:r>
    </w:p>
    <w:p w:rsidR="008C24B3" w:rsidRDefault="008C24B3">
      <w:pPr>
        <w:rPr>
          <w:rFonts w:ascii="Times New Roman" w:eastAsia="Calibri" w:hAnsi="Times New Roman" w:cs="Times New Roman"/>
          <w:lang w:eastAsia="ru-RU"/>
        </w:rPr>
      </w:pPr>
      <w:r>
        <w:rPr>
          <w:rFonts w:ascii="Times New Roman" w:eastAsia="Calibri" w:hAnsi="Times New Roman" w:cs="Times New Roman"/>
          <w:lang w:eastAsia="ru-RU"/>
        </w:rPr>
        <w:br w:type="page"/>
      </w:r>
    </w:p>
    <w:p w:rsidR="008C24B3" w:rsidRPr="008C24B3" w:rsidRDefault="008C24B3" w:rsidP="008C24B3">
      <w:pPr>
        <w:tabs>
          <w:tab w:val="left" w:pos="6270"/>
          <w:tab w:val="left" w:pos="6660"/>
          <w:tab w:val="center" w:pos="7300"/>
        </w:tabs>
        <w:spacing w:after="0" w:line="240" w:lineRule="auto"/>
        <w:ind w:left="4956" w:firstLine="6"/>
        <w:rPr>
          <w:rFonts w:ascii="Times New Roman" w:eastAsia="Times New Roman" w:hAnsi="Times New Roman" w:cs="Times New Roman"/>
          <w:b/>
          <w:bCs/>
          <w:i/>
          <w:iCs/>
          <w:sz w:val="24"/>
          <w:szCs w:val="24"/>
          <w:lang w:eastAsia="ru-RU"/>
        </w:rPr>
      </w:pPr>
      <w:r w:rsidRPr="008C24B3">
        <w:rPr>
          <w:rFonts w:ascii="Times New Roman" w:eastAsia="Times New Roman" w:hAnsi="Times New Roman" w:cs="Times New Roman"/>
          <w:b/>
          <w:bCs/>
          <w:i/>
          <w:iCs/>
          <w:sz w:val="24"/>
          <w:szCs w:val="24"/>
          <w:lang w:val="ru-RU" w:eastAsia="ru-RU"/>
        </w:rPr>
        <w:lastRenderedPageBreak/>
        <w:tab/>
      </w:r>
      <w:r w:rsidRPr="008C24B3">
        <w:rPr>
          <w:rFonts w:ascii="Times New Roman" w:eastAsia="Times New Roman" w:hAnsi="Times New Roman" w:cs="Times New Roman"/>
          <w:b/>
          <w:bCs/>
          <w:i/>
          <w:iCs/>
          <w:sz w:val="24"/>
          <w:szCs w:val="24"/>
          <w:lang w:eastAsia="ru-RU"/>
        </w:rPr>
        <w:tab/>
        <w:t>Додаток 146</w:t>
      </w:r>
    </w:p>
    <w:p w:rsidR="008C24B3" w:rsidRPr="008C24B3" w:rsidRDefault="008C24B3" w:rsidP="008C24B3">
      <w:pPr>
        <w:spacing w:after="0" w:line="240" w:lineRule="auto"/>
        <w:ind w:firstLine="6"/>
        <w:jc w:val="center"/>
        <w:rPr>
          <w:rFonts w:ascii="Times New Roman" w:eastAsia="Times New Roman" w:hAnsi="Times New Roman" w:cs="Times New Roman"/>
          <w:b/>
          <w:bCs/>
          <w:i/>
          <w:iCs/>
          <w:sz w:val="24"/>
          <w:szCs w:val="24"/>
          <w:lang w:eastAsia="ru-RU"/>
        </w:rPr>
      </w:pPr>
      <w:r w:rsidRPr="008C24B3">
        <w:rPr>
          <w:rFonts w:ascii="Times New Roman" w:eastAsia="Times New Roman" w:hAnsi="Times New Roman" w:cs="Times New Roman"/>
          <w:b/>
          <w:bCs/>
          <w:i/>
          <w:iCs/>
          <w:sz w:val="24"/>
          <w:szCs w:val="24"/>
          <w:lang w:eastAsia="ru-RU"/>
        </w:rPr>
        <w:t xml:space="preserve">                                                                                                   до рішення виконкому</w:t>
      </w:r>
    </w:p>
    <w:p w:rsidR="008C24B3" w:rsidRPr="008C24B3" w:rsidRDefault="008C24B3" w:rsidP="008C24B3">
      <w:pPr>
        <w:spacing w:after="0" w:line="240" w:lineRule="auto"/>
        <w:ind w:firstLine="6"/>
        <w:jc w:val="center"/>
        <w:rPr>
          <w:rFonts w:ascii="Times New Roman" w:eastAsia="Times New Roman" w:hAnsi="Times New Roman" w:cs="Times New Roman"/>
          <w:b/>
          <w:bCs/>
          <w:i/>
          <w:iCs/>
          <w:sz w:val="24"/>
          <w:szCs w:val="24"/>
          <w:lang w:eastAsia="ru-RU"/>
        </w:rPr>
      </w:pPr>
      <w:r w:rsidRPr="008C24B3">
        <w:rPr>
          <w:rFonts w:ascii="Times New Roman" w:eastAsia="Times New Roman" w:hAnsi="Times New Roman" w:cs="Times New Roman"/>
          <w:b/>
          <w:bCs/>
          <w:i/>
          <w:iCs/>
          <w:sz w:val="24"/>
          <w:szCs w:val="24"/>
          <w:lang w:eastAsia="ru-RU"/>
        </w:rPr>
        <w:t xml:space="preserve">                                                                                                  районної у місті ради</w:t>
      </w:r>
    </w:p>
    <w:p w:rsidR="008C24B3" w:rsidRPr="008C24B3" w:rsidRDefault="008C24B3" w:rsidP="008C24B3">
      <w:pPr>
        <w:spacing w:after="0" w:line="240" w:lineRule="auto"/>
        <w:ind w:left="6372"/>
        <w:rPr>
          <w:rFonts w:ascii="Times New Roman" w:eastAsia="Times New Roman" w:hAnsi="Times New Roman" w:cs="Times New Roman"/>
          <w:b/>
          <w:bCs/>
          <w:i/>
          <w:iCs/>
          <w:sz w:val="24"/>
          <w:szCs w:val="24"/>
        </w:rPr>
      </w:pPr>
      <w:r w:rsidRPr="008C24B3">
        <w:rPr>
          <w:rFonts w:ascii="Times New Roman" w:eastAsia="Times New Roman" w:hAnsi="Times New Roman" w:cs="Times New Roman"/>
          <w:b/>
          <w:bCs/>
          <w:i/>
          <w:iCs/>
          <w:sz w:val="24"/>
          <w:szCs w:val="24"/>
          <w:lang w:eastAsia="ru-RU"/>
        </w:rPr>
        <w:t xml:space="preserve">   17.11.2021 № 575</w:t>
      </w:r>
    </w:p>
    <w:p w:rsidR="008C24B3" w:rsidRPr="008C24B3" w:rsidRDefault="008C24B3" w:rsidP="008C24B3">
      <w:pPr>
        <w:spacing w:after="0" w:line="240" w:lineRule="auto"/>
        <w:rPr>
          <w:rFonts w:ascii="Times New Roman" w:eastAsia="Times New Roman" w:hAnsi="Times New Roman" w:cs="Times New Roman"/>
          <w:b/>
          <w:bCs/>
          <w:i/>
          <w:iCs/>
          <w:sz w:val="24"/>
          <w:szCs w:val="24"/>
          <w:lang w:eastAsia="ru-RU"/>
        </w:rPr>
      </w:pPr>
    </w:p>
    <w:p w:rsidR="008C24B3" w:rsidRPr="008C24B3" w:rsidRDefault="008C24B3" w:rsidP="008C24B3">
      <w:pPr>
        <w:spacing w:after="0" w:line="240" w:lineRule="auto"/>
        <w:jc w:val="center"/>
        <w:rPr>
          <w:rFonts w:ascii="Times New Roman" w:eastAsia="Times New Roman" w:hAnsi="Times New Roman" w:cs="Times New Roman"/>
          <w:b/>
          <w:bCs/>
          <w:i/>
          <w:iCs/>
          <w:sz w:val="24"/>
          <w:szCs w:val="24"/>
          <w:lang w:eastAsia="ru-RU"/>
        </w:rPr>
      </w:pPr>
    </w:p>
    <w:p w:rsidR="008C24B3" w:rsidRPr="008C24B3" w:rsidRDefault="008C24B3" w:rsidP="008C24B3">
      <w:pPr>
        <w:spacing w:after="0" w:line="240" w:lineRule="auto"/>
        <w:jc w:val="center"/>
        <w:rPr>
          <w:rFonts w:ascii="Times New Roman" w:eastAsia="Times New Roman" w:hAnsi="Times New Roman" w:cs="Times New Roman"/>
          <w:b/>
          <w:bCs/>
          <w:i/>
          <w:iCs/>
          <w:sz w:val="24"/>
          <w:szCs w:val="24"/>
          <w:lang w:eastAsia="ru-RU"/>
        </w:rPr>
      </w:pPr>
      <w:r w:rsidRPr="008C24B3">
        <w:rPr>
          <w:rFonts w:ascii="Times New Roman" w:eastAsia="Times New Roman" w:hAnsi="Times New Roman" w:cs="Times New Roman"/>
          <w:b/>
          <w:bCs/>
          <w:i/>
          <w:iCs/>
          <w:sz w:val="24"/>
          <w:szCs w:val="24"/>
          <w:lang w:eastAsia="ru-RU"/>
        </w:rPr>
        <w:t>Технологічна  картка № 72-56</w:t>
      </w:r>
    </w:p>
    <w:p w:rsidR="008C24B3" w:rsidRPr="008C24B3" w:rsidRDefault="008C24B3" w:rsidP="008C24B3">
      <w:pPr>
        <w:spacing w:after="0" w:line="240" w:lineRule="auto"/>
        <w:rPr>
          <w:rFonts w:ascii="Times New Roman" w:eastAsia="Times New Roman" w:hAnsi="Times New Roman" w:cs="Times New Roman"/>
          <w:b/>
          <w:bCs/>
          <w:i/>
          <w:iCs/>
          <w:sz w:val="24"/>
          <w:szCs w:val="24"/>
          <w:lang w:eastAsia="ru-RU"/>
        </w:rPr>
      </w:pPr>
      <w:r w:rsidRPr="008C24B3">
        <w:rPr>
          <w:rFonts w:ascii="Times New Roman" w:eastAsia="Times New Roman" w:hAnsi="Times New Roman" w:cs="Times New Roman"/>
          <w:i/>
          <w:iCs/>
          <w:sz w:val="24"/>
          <w:szCs w:val="24"/>
          <w:lang w:eastAsia="ru-RU"/>
        </w:rPr>
        <w:t xml:space="preserve">Назва послуги: </w:t>
      </w:r>
      <w:r w:rsidRPr="008C24B3">
        <w:rPr>
          <w:rFonts w:ascii="Times New Roman" w:eastAsia="Times New Roman" w:hAnsi="Times New Roman" w:cs="Times New Roman"/>
          <w:b/>
          <w:bCs/>
          <w:i/>
          <w:iCs/>
          <w:sz w:val="24"/>
          <w:szCs w:val="24"/>
          <w:lang w:eastAsia="ar-SA"/>
        </w:rPr>
        <w:t>Призначення державної соціальної допомоги на догляд</w:t>
      </w:r>
    </w:p>
    <w:p w:rsidR="008C24B3" w:rsidRPr="008C24B3" w:rsidRDefault="008C24B3" w:rsidP="008C24B3">
      <w:pPr>
        <w:spacing w:after="0" w:line="240" w:lineRule="auto"/>
        <w:rPr>
          <w:rFonts w:ascii="Times New Roman" w:eastAsia="Times New Roman" w:hAnsi="Times New Roman" w:cs="Times New Roman"/>
          <w:b/>
          <w:bCs/>
          <w:i/>
          <w:iCs/>
          <w:sz w:val="24"/>
          <w:szCs w:val="24"/>
          <w:lang w:eastAsia="ru-RU"/>
        </w:rPr>
      </w:pPr>
      <w:r w:rsidRPr="008C24B3">
        <w:rPr>
          <w:rFonts w:ascii="Times New Roman" w:eastAsia="Times New Roman" w:hAnsi="Times New Roman" w:cs="Times New Roman"/>
          <w:i/>
          <w:iCs/>
          <w:sz w:val="24"/>
          <w:szCs w:val="24"/>
          <w:lang w:eastAsia="ru-RU"/>
        </w:rPr>
        <w:t xml:space="preserve">Загальна кількість днів надання послуги:  </w:t>
      </w:r>
      <w:r w:rsidRPr="008C24B3">
        <w:rPr>
          <w:rFonts w:ascii="Times New Roman" w:eastAsia="Times New Roman" w:hAnsi="Times New Roman" w:cs="Times New Roman"/>
          <w:b/>
          <w:bCs/>
          <w:i/>
          <w:iCs/>
          <w:sz w:val="24"/>
          <w:szCs w:val="24"/>
          <w:lang w:eastAsia="ru-RU"/>
        </w:rPr>
        <w:t>до 100  днів</w:t>
      </w:r>
    </w:p>
    <w:tbl>
      <w:tblPr>
        <w:tblW w:w="0" w:type="auto"/>
        <w:tblInd w:w="-106" w:type="dxa"/>
        <w:tblLayout w:type="fixed"/>
        <w:tblLook w:val="00A0" w:firstRow="1" w:lastRow="0" w:firstColumn="1" w:lastColumn="0" w:noHBand="0" w:noVBand="0"/>
      </w:tblPr>
      <w:tblGrid>
        <w:gridCol w:w="510"/>
        <w:gridCol w:w="3176"/>
        <w:gridCol w:w="2410"/>
        <w:gridCol w:w="1842"/>
        <w:gridCol w:w="1701"/>
      </w:tblGrid>
      <w:tr w:rsidR="008C24B3" w:rsidRPr="008C24B3" w:rsidTr="00740E79">
        <w:tc>
          <w:tcPr>
            <w:tcW w:w="51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uppressAutoHyphens/>
              <w:spacing w:after="0" w:line="240" w:lineRule="auto"/>
              <w:jc w:val="center"/>
              <w:rPr>
                <w:rFonts w:ascii="Times New Roman" w:eastAsia="Times New Roman" w:hAnsi="Times New Roman" w:cs="Times New Roman"/>
                <w:b/>
                <w:bCs/>
                <w:i/>
                <w:iCs/>
                <w:sz w:val="24"/>
                <w:szCs w:val="24"/>
                <w:lang w:eastAsia="ar-SA"/>
              </w:rPr>
            </w:pPr>
            <w:r w:rsidRPr="008C24B3">
              <w:rPr>
                <w:rFonts w:ascii="Times New Roman" w:eastAsia="Times New Roman" w:hAnsi="Times New Roman" w:cs="Times New Roman"/>
                <w:b/>
                <w:bCs/>
                <w:i/>
                <w:iCs/>
                <w:sz w:val="24"/>
                <w:szCs w:val="24"/>
                <w:lang w:eastAsia="ar-SA"/>
              </w:rPr>
              <w:t>№ з/п</w:t>
            </w:r>
          </w:p>
        </w:tc>
        <w:tc>
          <w:tcPr>
            <w:tcW w:w="317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uppressAutoHyphens/>
              <w:spacing w:after="0" w:line="240" w:lineRule="auto"/>
              <w:jc w:val="center"/>
              <w:rPr>
                <w:rFonts w:ascii="Times New Roman" w:eastAsia="Times New Roman" w:hAnsi="Times New Roman" w:cs="Times New Roman"/>
                <w:b/>
                <w:bCs/>
                <w:i/>
                <w:iCs/>
                <w:sz w:val="24"/>
                <w:szCs w:val="24"/>
                <w:lang w:eastAsia="ar-SA"/>
              </w:rPr>
            </w:pPr>
            <w:r w:rsidRPr="008C24B3">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41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uppressAutoHyphens/>
              <w:spacing w:after="0" w:line="240" w:lineRule="auto"/>
              <w:jc w:val="center"/>
              <w:rPr>
                <w:rFonts w:ascii="Times New Roman" w:eastAsia="Times New Roman" w:hAnsi="Times New Roman" w:cs="Times New Roman"/>
                <w:b/>
                <w:bCs/>
                <w:i/>
                <w:iCs/>
                <w:sz w:val="24"/>
                <w:szCs w:val="24"/>
                <w:lang w:eastAsia="ar-SA"/>
              </w:rPr>
            </w:pPr>
            <w:r w:rsidRPr="008C24B3">
              <w:rPr>
                <w:rFonts w:ascii="Times New Roman" w:eastAsia="Times New Roman" w:hAnsi="Times New Roman" w:cs="Times New Roman"/>
                <w:b/>
                <w:bCs/>
                <w:i/>
                <w:iCs/>
                <w:sz w:val="24"/>
                <w:szCs w:val="24"/>
                <w:lang w:eastAsia="ar-SA"/>
              </w:rPr>
              <w:t>Відповідальна посадова особа</w:t>
            </w:r>
          </w:p>
        </w:tc>
        <w:tc>
          <w:tcPr>
            <w:tcW w:w="1842"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uppressAutoHyphens/>
              <w:spacing w:after="0" w:line="240" w:lineRule="auto"/>
              <w:jc w:val="center"/>
              <w:rPr>
                <w:rFonts w:ascii="Times New Roman" w:eastAsia="Times New Roman" w:hAnsi="Times New Roman" w:cs="Times New Roman"/>
                <w:b/>
                <w:bCs/>
                <w:i/>
                <w:iCs/>
                <w:sz w:val="24"/>
                <w:szCs w:val="24"/>
                <w:lang w:eastAsia="ar-SA"/>
              </w:rPr>
            </w:pPr>
            <w:r w:rsidRPr="008C24B3">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701"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uppressAutoHyphens/>
              <w:spacing w:after="0" w:line="240" w:lineRule="auto"/>
              <w:jc w:val="center"/>
              <w:rPr>
                <w:rFonts w:ascii="Times New Roman" w:eastAsia="Times New Roman" w:hAnsi="Times New Roman" w:cs="Times New Roman"/>
                <w:i/>
                <w:iCs/>
                <w:sz w:val="24"/>
                <w:szCs w:val="24"/>
                <w:lang w:eastAsia="ar-SA"/>
              </w:rPr>
            </w:pPr>
            <w:r w:rsidRPr="008C24B3">
              <w:rPr>
                <w:rFonts w:ascii="Times New Roman" w:eastAsia="Times New Roman" w:hAnsi="Times New Roman" w:cs="Times New Roman"/>
                <w:b/>
                <w:bCs/>
                <w:i/>
                <w:iCs/>
                <w:sz w:val="24"/>
                <w:szCs w:val="24"/>
                <w:lang w:eastAsia="ar-SA"/>
              </w:rPr>
              <w:t>Терміни виконання етапів (дії, рішення)</w:t>
            </w:r>
          </w:p>
        </w:tc>
      </w:tr>
      <w:tr w:rsidR="008C24B3" w:rsidRPr="008C24B3" w:rsidTr="00740E79">
        <w:tc>
          <w:tcPr>
            <w:tcW w:w="51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uppressAutoHyphens/>
              <w:spacing w:after="0" w:line="240" w:lineRule="auto"/>
              <w:jc w:val="center"/>
              <w:rPr>
                <w:rFonts w:ascii="Times New Roman" w:eastAsia="Times New Roman" w:hAnsi="Times New Roman" w:cs="Times New Roman"/>
                <w:i/>
                <w:iCs/>
                <w:sz w:val="24"/>
                <w:szCs w:val="24"/>
                <w:lang w:eastAsia="ar-SA"/>
              </w:rPr>
            </w:pPr>
            <w:r w:rsidRPr="008C24B3">
              <w:rPr>
                <w:rFonts w:ascii="Times New Roman" w:eastAsia="Times New Roman" w:hAnsi="Times New Roman" w:cs="Times New Roman"/>
                <w:i/>
                <w:iCs/>
                <w:sz w:val="24"/>
                <w:szCs w:val="24"/>
                <w:lang w:eastAsia="ar-SA"/>
              </w:rPr>
              <w:t>1</w:t>
            </w:r>
          </w:p>
        </w:tc>
        <w:tc>
          <w:tcPr>
            <w:tcW w:w="317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uppressAutoHyphens/>
              <w:spacing w:after="0" w:line="240" w:lineRule="auto"/>
              <w:jc w:val="center"/>
              <w:rPr>
                <w:rFonts w:ascii="Times New Roman" w:eastAsia="Times New Roman" w:hAnsi="Times New Roman" w:cs="Times New Roman"/>
                <w:i/>
                <w:iCs/>
                <w:sz w:val="24"/>
                <w:szCs w:val="24"/>
                <w:lang w:eastAsia="ar-SA"/>
              </w:rPr>
            </w:pPr>
            <w:r w:rsidRPr="008C24B3">
              <w:rPr>
                <w:rFonts w:ascii="Times New Roman" w:eastAsia="Times New Roman" w:hAnsi="Times New Roman" w:cs="Times New Roman"/>
                <w:i/>
                <w:iCs/>
                <w:sz w:val="24"/>
                <w:szCs w:val="24"/>
                <w:lang w:eastAsia="ar-SA"/>
              </w:rPr>
              <w:t>2</w:t>
            </w:r>
          </w:p>
        </w:tc>
        <w:tc>
          <w:tcPr>
            <w:tcW w:w="241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uppressAutoHyphens/>
              <w:spacing w:after="0" w:line="240" w:lineRule="auto"/>
              <w:jc w:val="center"/>
              <w:rPr>
                <w:rFonts w:ascii="Times New Roman" w:eastAsia="Times New Roman" w:hAnsi="Times New Roman" w:cs="Times New Roman"/>
                <w:i/>
                <w:iCs/>
                <w:sz w:val="24"/>
                <w:szCs w:val="24"/>
                <w:lang w:eastAsia="ar-SA"/>
              </w:rPr>
            </w:pPr>
            <w:r w:rsidRPr="008C24B3">
              <w:rPr>
                <w:rFonts w:ascii="Times New Roman" w:eastAsia="Times New Roman" w:hAnsi="Times New Roman" w:cs="Times New Roman"/>
                <w:i/>
                <w:iCs/>
                <w:sz w:val="24"/>
                <w:szCs w:val="24"/>
                <w:lang w:eastAsia="ar-SA"/>
              </w:rPr>
              <w:t>3</w:t>
            </w:r>
          </w:p>
        </w:tc>
        <w:tc>
          <w:tcPr>
            <w:tcW w:w="1842"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uppressAutoHyphens/>
              <w:spacing w:after="0" w:line="240" w:lineRule="auto"/>
              <w:jc w:val="center"/>
              <w:rPr>
                <w:rFonts w:ascii="Times New Roman" w:eastAsia="Times New Roman" w:hAnsi="Times New Roman" w:cs="Times New Roman"/>
                <w:i/>
                <w:iCs/>
                <w:sz w:val="24"/>
                <w:szCs w:val="24"/>
                <w:lang w:eastAsia="ar-SA"/>
              </w:rPr>
            </w:pPr>
            <w:r w:rsidRPr="008C24B3">
              <w:rPr>
                <w:rFonts w:ascii="Times New Roman" w:eastAsia="Times New Roman" w:hAnsi="Times New Roman" w:cs="Times New Roman"/>
                <w:i/>
                <w:iCs/>
                <w:sz w:val="24"/>
                <w:szCs w:val="24"/>
                <w:lang w:eastAsia="ar-SA"/>
              </w:rPr>
              <w:t>4</w:t>
            </w:r>
          </w:p>
        </w:tc>
        <w:tc>
          <w:tcPr>
            <w:tcW w:w="1701"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uppressAutoHyphens/>
              <w:spacing w:after="0" w:line="240" w:lineRule="auto"/>
              <w:jc w:val="center"/>
              <w:rPr>
                <w:rFonts w:ascii="Times New Roman" w:eastAsia="Times New Roman" w:hAnsi="Times New Roman" w:cs="Times New Roman"/>
                <w:sz w:val="24"/>
                <w:szCs w:val="24"/>
                <w:lang w:eastAsia="ar-SA"/>
              </w:rPr>
            </w:pPr>
            <w:r w:rsidRPr="008C24B3">
              <w:rPr>
                <w:rFonts w:ascii="Times New Roman" w:eastAsia="Times New Roman" w:hAnsi="Times New Roman" w:cs="Times New Roman"/>
                <w:i/>
                <w:iCs/>
                <w:sz w:val="24"/>
                <w:szCs w:val="24"/>
                <w:lang w:eastAsia="ar-SA"/>
              </w:rPr>
              <w:t>5</w:t>
            </w:r>
          </w:p>
        </w:tc>
      </w:tr>
      <w:tr w:rsidR="008C24B3" w:rsidRPr="008C24B3" w:rsidTr="00740E79">
        <w:tc>
          <w:tcPr>
            <w:tcW w:w="51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uppressAutoHyphens/>
              <w:spacing w:after="0" w:line="240" w:lineRule="auto"/>
              <w:jc w:val="center"/>
              <w:rPr>
                <w:rFonts w:ascii="Times New Roman" w:eastAsia="Times New Roman" w:hAnsi="Times New Roman" w:cs="Times New Roman"/>
                <w:sz w:val="24"/>
                <w:szCs w:val="24"/>
                <w:lang w:eastAsia="ar-SA"/>
              </w:rPr>
            </w:pPr>
            <w:r w:rsidRPr="008C24B3">
              <w:rPr>
                <w:rFonts w:ascii="Times New Roman" w:eastAsia="Times New Roman" w:hAnsi="Times New Roman" w:cs="Times New Roman"/>
                <w:sz w:val="24"/>
                <w:szCs w:val="24"/>
                <w:lang w:eastAsia="ar-SA"/>
              </w:rPr>
              <w:t>1.</w:t>
            </w:r>
          </w:p>
        </w:tc>
        <w:tc>
          <w:tcPr>
            <w:tcW w:w="317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41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 xml:space="preserve">Відділ грошових виплат і компенсацій управління праці та соціального захисту населення виконкому районної у місті ради </w:t>
            </w:r>
          </w:p>
        </w:tc>
        <w:tc>
          <w:tcPr>
            <w:tcW w:w="1701"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uppressAutoHyphens/>
              <w:spacing w:after="0" w:line="240" w:lineRule="auto"/>
              <w:rPr>
                <w:rFonts w:ascii="Times New Roman" w:eastAsia="Times New Roman" w:hAnsi="Times New Roman" w:cs="Times New Roman"/>
                <w:sz w:val="24"/>
                <w:szCs w:val="24"/>
                <w:lang w:eastAsia="ar-SA"/>
              </w:rPr>
            </w:pPr>
            <w:r w:rsidRPr="008C24B3">
              <w:rPr>
                <w:rFonts w:ascii="Times New Roman" w:eastAsia="Times New Roman" w:hAnsi="Times New Roman" w:cs="Times New Roman"/>
                <w:sz w:val="24"/>
                <w:szCs w:val="24"/>
                <w:lang w:eastAsia="ar-SA"/>
              </w:rPr>
              <w:t xml:space="preserve">У день звернення </w:t>
            </w:r>
          </w:p>
        </w:tc>
      </w:tr>
      <w:tr w:rsidR="008C24B3" w:rsidRPr="008C24B3" w:rsidTr="00740E79">
        <w:tc>
          <w:tcPr>
            <w:tcW w:w="51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uppressAutoHyphens/>
              <w:spacing w:after="0" w:line="240" w:lineRule="auto"/>
              <w:jc w:val="center"/>
              <w:rPr>
                <w:rFonts w:ascii="Times New Roman" w:eastAsia="Times New Roman" w:hAnsi="Times New Roman" w:cs="Times New Roman"/>
                <w:sz w:val="24"/>
                <w:szCs w:val="24"/>
                <w:lang w:eastAsia="ar-SA"/>
              </w:rPr>
            </w:pPr>
            <w:r w:rsidRPr="008C24B3">
              <w:rPr>
                <w:rFonts w:ascii="Times New Roman" w:eastAsia="Times New Roman" w:hAnsi="Times New Roman" w:cs="Times New Roman"/>
                <w:sz w:val="24"/>
                <w:szCs w:val="24"/>
                <w:lang w:eastAsia="ar-SA"/>
              </w:rPr>
              <w:t>2.</w:t>
            </w:r>
          </w:p>
        </w:tc>
        <w:tc>
          <w:tcPr>
            <w:tcW w:w="317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 xml:space="preserve">Реєстрація  заяви, розгляд  пакета документів, визначення виконавця  </w:t>
            </w:r>
          </w:p>
        </w:tc>
        <w:tc>
          <w:tcPr>
            <w:tcW w:w="241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1701" w:type="dxa"/>
            <w:tcBorders>
              <w:top w:val="single" w:sz="4" w:space="0" w:color="000000"/>
              <w:left w:val="single" w:sz="4" w:space="0" w:color="000000"/>
              <w:bottom w:val="single" w:sz="4" w:space="0" w:color="auto"/>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У день надходження документів</w:t>
            </w:r>
          </w:p>
          <w:p w:rsidR="008C24B3" w:rsidRPr="008C24B3" w:rsidRDefault="008C24B3" w:rsidP="008C24B3">
            <w:pPr>
              <w:spacing w:after="0" w:line="240" w:lineRule="auto"/>
              <w:rPr>
                <w:rFonts w:ascii="Times New Roman" w:eastAsia="Times New Roman" w:hAnsi="Times New Roman" w:cs="Times New Roman"/>
                <w:sz w:val="24"/>
                <w:szCs w:val="24"/>
                <w:lang w:eastAsia="ru-RU"/>
              </w:rPr>
            </w:pPr>
          </w:p>
          <w:p w:rsidR="008C24B3" w:rsidRPr="008C24B3" w:rsidRDefault="008C24B3" w:rsidP="008C24B3">
            <w:pPr>
              <w:spacing w:after="0" w:line="240" w:lineRule="auto"/>
              <w:rPr>
                <w:rFonts w:ascii="Times New Roman" w:eastAsia="Times New Roman" w:hAnsi="Times New Roman" w:cs="Times New Roman"/>
                <w:sz w:val="24"/>
                <w:szCs w:val="24"/>
                <w:lang w:eastAsia="ru-RU"/>
              </w:rPr>
            </w:pPr>
          </w:p>
        </w:tc>
      </w:tr>
      <w:tr w:rsidR="008C24B3" w:rsidRPr="008C24B3" w:rsidTr="00740E79">
        <w:tc>
          <w:tcPr>
            <w:tcW w:w="51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uppressAutoHyphens/>
              <w:spacing w:after="0" w:line="240" w:lineRule="auto"/>
              <w:jc w:val="center"/>
              <w:rPr>
                <w:rFonts w:ascii="Times New Roman" w:eastAsia="Times New Roman" w:hAnsi="Times New Roman" w:cs="Times New Roman"/>
                <w:sz w:val="24"/>
                <w:szCs w:val="24"/>
                <w:lang w:eastAsia="ar-SA"/>
              </w:rPr>
            </w:pPr>
            <w:r w:rsidRPr="008C24B3">
              <w:rPr>
                <w:rFonts w:ascii="Times New Roman" w:eastAsia="Times New Roman" w:hAnsi="Times New Roman" w:cs="Times New Roman"/>
                <w:sz w:val="24"/>
                <w:szCs w:val="24"/>
                <w:lang w:eastAsia="ar-SA"/>
              </w:rPr>
              <w:t>3</w:t>
            </w:r>
          </w:p>
        </w:tc>
        <w:tc>
          <w:tcPr>
            <w:tcW w:w="317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41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 xml:space="preserve">Управління праці та соціального захисту населення </w:t>
            </w:r>
            <w:r w:rsidRPr="008C24B3">
              <w:rPr>
                <w:rFonts w:ascii="Times New Roman" w:eastAsia="Times New Roman" w:hAnsi="Times New Roman" w:cs="Times New Roman"/>
                <w:sz w:val="24"/>
                <w:szCs w:val="24"/>
                <w:lang w:eastAsia="ar-SA"/>
              </w:rPr>
              <w:t>виконкому районної у місті ради</w:t>
            </w:r>
          </w:p>
        </w:tc>
        <w:tc>
          <w:tcPr>
            <w:tcW w:w="1701" w:type="dxa"/>
            <w:tcBorders>
              <w:top w:val="single" w:sz="4" w:space="0" w:color="auto"/>
              <w:left w:val="single" w:sz="4" w:space="0" w:color="000000"/>
              <w:bottom w:val="single" w:sz="4" w:space="0" w:color="000000"/>
              <w:right w:val="single" w:sz="4" w:space="0" w:color="000000"/>
            </w:tcBorders>
          </w:tcPr>
          <w:p w:rsidR="008C24B3" w:rsidRPr="008C24B3" w:rsidRDefault="008C24B3" w:rsidP="008C24B3">
            <w:pPr>
              <w:spacing w:after="0" w:line="240" w:lineRule="auto"/>
              <w:jc w:val="center"/>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До 3 днів з моменту подання документів</w:t>
            </w:r>
          </w:p>
          <w:p w:rsidR="008C24B3" w:rsidRPr="008C24B3" w:rsidRDefault="008C24B3" w:rsidP="008C24B3">
            <w:pPr>
              <w:spacing w:after="0" w:line="240" w:lineRule="auto"/>
              <w:rPr>
                <w:rFonts w:ascii="Times New Roman" w:eastAsia="Times New Roman" w:hAnsi="Times New Roman" w:cs="Times New Roman"/>
                <w:sz w:val="24"/>
                <w:szCs w:val="24"/>
                <w:lang w:eastAsia="ru-RU"/>
              </w:rPr>
            </w:pPr>
          </w:p>
        </w:tc>
      </w:tr>
      <w:tr w:rsidR="008C24B3" w:rsidRPr="008C24B3" w:rsidTr="00740E79">
        <w:tc>
          <w:tcPr>
            <w:tcW w:w="51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uppressAutoHyphens/>
              <w:spacing w:after="0" w:line="240" w:lineRule="auto"/>
              <w:jc w:val="center"/>
              <w:rPr>
                <w:rFonts w:ascii="Times New Roman" w:eastAsia="Times New Roman" w:hAnsi="Times New Roman" w:cs="Times New Roman"/>
                <w:sz w:val="24"/>
                <w:szCs w:val="24"/>
                <w:lang w:eastAsia="ar-SA"/>
              </w:rPr>
            </w:pPr>
            <w:r w:rsidRPr="008C24B3">
              <w:rPr>
                <w:rFonts w:ascii="Times New Roman" w:eastAsia="Times New Roman" w:hAnsi="Times New Roman" w:cs="Times New Roman"/>
                <w:sz w:val="24"/>
                <w:szCs w:val="24"/>
                <w:lang w:eastAsia="ar-SA"/>
              </w:rPr>
              <w:t>4.</w:t>
            </w:r>
          </w:p>
        </w:tc>
        <w:tc>
          <w:tcPr>
            <w:tcW w:w="317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41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соціального захисту населення </w:t>
            </w:r>
            <w:r w:rsidRPr="008C24B3">
              <w:rPr>
                <w:rFonts w:ascii="Times New Roman" w:eastAsia="Times New Roman" w:hAnsi="Times New Roman" w:cs="Times New Roman"/>
                <w:sz w:val="24"/>
                <w:szCs w:val="24"/>
                <w:lang w:eastAsia="ru-RU"/>
              </w:rPr>
              <w:lastRenderedPageBreak/>
              <w:t>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lastRenderedPageBreak/>
              <w:t xml:space="preserve">Управління праці та соціального захисту населення </w:t>
            </w:r>
            <w:r w:rsidRPr="008C24B3">
              <w:rPr>
                <w:rFonts w:ascii="Times New Roman" w:eastAsia="Times New Roman" w:hAnsi="Times New Roman" w:cs="Times New Roman"/>
                <w:sz w:val="24"/>
                <w:szCs w:val="24"/>
                <w:lang w:eastAsia="ar-SA"/>
              </w:rPr>
              <w:t xml:space="preserve">виконкому </w:t>
            </w:r>
            <w:r w:rsidRPr="008C24B3">
              <w:rPr>
                <w:rFonts w:ascii="Times New Roman" w:eastAsia="Times New Roman" w:hAnsi="Times New Roman" w:cs="Times New Roman"/>
                <w:sz w:val="24"/>
                <w:szCs w:val="24"/>
                <w:lang w:eastAsia="ar-SA"/>
              </w:rPr>
              <w:lastRenderedPageBreak/>
              <w:t>районної у місті ради</w:t>
            </w:r>
          </w:p>
        </w:tc>
        <w:tc>
          <w:tcPr>
            <w:tcW w:w="1701" w:type="dxa"/>
            <w:tcBorders>
              <w:top w:val="single" w:sz="4" w:space="0" w:color="auto"/>
              <w:left w:val="single" w:sz="4" w:space="0" w:color="000000"/>
              <w:bottom w:val="single" w:sz="4" w:space="0" w:color="000000"/>
              <w:right w:val="single" w:sz="4" w:space="0" w:color="000000"/>
            </w:tcBorders>
            <w:vAlign w:val="center"/>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lastRenderedPageBreak/>
              <w:t>До 3 днів</w:t>
            </w:r>
          </w:p>
          <w:p w:rsidR="008C24B3" w:rsidRPr="008C24B3" w:rsidRDefault="008C24B3" w:rsidP="008C24B3">
            <w:pPr>
              <w:spacing w:after="0" w:line="240" w:lineRule="auto"/>
              <w:rPr>
                <w:rFonts w:ascii="Times New Roman" w:eastAsia="Times New Roman" w:hAnsi="Times New Roman" w:cs="Times New Roman"/>
                <w:sz w:val="24"/>
                <w:szCs w:val="24"/>
                <w:lang w:eastAsia="ru-RU"/>
              </w:rPr>
            </w:pPr>
          </w:p>
        </w:tc>
      </w:tr>
      <w:tr w:rsidR="008C24B3" w:rsidRPr="008C24B3" w:rsidTr="00740E79">
        <w:tc>
          <w:tcPr>
            <w:tcW w:w="51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uppressAutoHyphens/>
              <w:spacing w:after="0" w:line="240" w:lineRule="auto"/>
              <w:jc w:val="center"/>
              <w:rPr>
                <w:rFonts w:ascii="Times New Roman" w:eastAsia="Times New Roman" w:hAnsi="Times New Roman" w:cs="Times New Roman"/>
                <w:sz w:val="24"/>
                <w:szCs w:val="24"/>
                <w:lang w:eastAsia="ar-SA"/>
              </w:rPr>
            </w:pPr>
            <w:r w:rsidRPr="008C24B3">
              <w:rPr>
                <w:rFonts w:ascii="Times New Roman" w:eastAsia="Times New Roman" w:hAnsi="Times New Roman" w:cs="Times New Roman"/>
                <w:sz w:val="24"/>
                <w:szCs w:val="24"/>
                <w:lang w:eastAsia="ru-RU"/>
              </w:rPr>
              <w:br w:type="page"/>
              <w:t>5</w:t>
            </w:r>
            <w:r w:rsidRPr="008C24B3">
              <w:rPr>
                <w:rFonts w:ascii="Times New Roman" w:eastAsia="Times New Roman" w:hAnsi="Times New Roman" w:cs="Times New Roman"/>
                <w:sz w:val="24"/>
                <w:szCs w:val="24"/>
                <w:lang w:eastAsia="ar-SA"/>
              </w:rPr>
              <w:t>.</w:t>
            </w:r>
          </w:p>
        </w:tc>
        <w:tc>
          <w:tcPr>
            <w:tcW w:w="317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Проведення призначення, підписання розрахунку державних соціальних допомог та оформлення повідомлення про призначення допомоги</w:t>
            </w:r>
          </w:p>
        </w:tc>
        <w:tc>
          <w:tcPr>
            <w:tcW w:w="241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 xml:space="preserve">Спеціаліст управління праці та соціального захисту населення </w:t>
            </w:r>
            <w:r w:rsidRPr="008C24B3">
              <w:rPr>
                <w:rFonts w:ascii="Times New Roman" w:eastAsia="Times New Roman" w:hAnsi="Times New Roman" w:cs="Times New Roman"/>
                <w:sz w:val="24"/>
                <w:szCs w:val="24"/>
                <w:lang w:eastAsia="ar-SA"/>
              </w:rPr>
              <w:t>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 xml:space="preserve">Управління праці та соціального захисту населення </w:t>
            </w:r>
            <w:r w:rsidRPr="008C24B3">
              <w:rPr>
                <w:rFonts w:ascii="Times New Roman" w:eastAsia="Times New Roman" w:hAnsi="Times New Roman" w:cs="Times New Roman"/>
                <w:sz w:val="24"/>
                <w:szCs w:val="24"/>
                <w:lang w:eastAsia="ar-SA"/>
              </w:rPr>
              <w:t>виконкому районної у місті ради</w:t>
            </w:r>
          </w:p>
        </w:tc>
        <w:tc>
          <w:tcPr>
            <w:tcW w:w="1701"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До 4 днів</w:t>
            </w:r>
          </w:p>
          <w:p w:rsidR="008C24B3" w:rsidRPr="008C24B3" w:rsidRDefault="008C24B3" w:rsidP="008C24B3">
            <w:pPr>
              <w:spacing w:after="0" w:line="240" w:lineRule="auto"/>
              <w:rPr>
                <w:rFonts w:ascii="Times New Roman" w:eastAsia="Times New Roman" w:hAnsi="Times New Roman" w:cs="Times New Roman"/>
                <w:sz w:val="24"/>
                <w:szCs w:val="24"/>
                <w:lang w:eastAsia="ru-RU"/>
              </w:rPr>
            </w:pPr>
          </w:p>
        </w:tc>
      </w:tr>
      <w:tr w:rsidR="008C24B3" w:rsidRPr="008C24B3" w:rsidTr="00740E79">
        <w:tc>
          <w:tcPr>
            <w:tcW w:w="51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uppressAutoHyphens/>
              <w:spacing w:after="0" w:line="240" w:lineRule="auto"/>
              <w:jc w:val="center"/>
              <w:rPr>
                <w:rFonts w:ascii="Times New Roman" w:eastAsia="Times New Roman" w:hAnsi="Times New Roman" w:cs="Times New Roman"/>
                <w:sz w:val="24"/>
                <w:szCs w:val="24"/>
                <w:lang w:eastAsia="ar-SA"/>
              </w:rPr>
            </w:pPr>
            <w:r w:rsidRPr="008C24B3">
              <w:rPr>
                <w:rFonts w:ascii="Times New Roman" w:eastAsia="Times New Roman" w:hAnsi="Times New Roman" w:cs="Times New Roman"/>
                <w:sz w:val="24"/>
                <w:szCs w:val="24"/>
                <w:lang w:eastAsia="ar-SA"/>
              </w:rPr>
              <w:t>6.</w:t>
            </w:r>
          </w:p>
        </w:tc>
        <w:tc>
          <w:tcPr>
            <w:tcW w:w="3176"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Видача заявнику повідомлення про призначення  допомоги</w:t>
            </w:r>
          </w:p>
        </w:tc>
        <w:tc>
          <w:tcPr>
            <w:tcW w:w="2410"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01" w:type="dxa"/>
            <w:tcBorders>
              <w:top w:val="single" w:sz="4" w:space="0" w:color="000000"/>
              <w:left w:val="single" w:sz="4" w:space="0" w:color="000000"/>
              <w:bottom w:val="single" w:sz="4" w:space="0" w:color="000000"/>
              <w:right w:val="single" w:sz="4" w:space="0" w:color="000000"/>
            </w:tcBorders>
          </w:tcPr>
          <w:p w:rsidR="008C24B3" w:rsidRPr="008C24B3" w:rsidRDefault="008C24B3" w:rsidP="008C24B3">
            <w:pPr>
              <w:spacing w:after="0" w:line="240" w:lineRule="auto"/>
              <w:rPr>
                <w:rFonts w:ascii="Times New Roman" w:eastAsia="Times New Roman" w:hAnsi="Times New Roman" w:cs="Times New Roman"/>
                <w:sz w:val="24"/>
                <w:szCs w:val="24"/>
                <w:lang w:eastAsia="ru-RU"/>
              </w:rPr>
            </w:pPr>
            <w:r w:rsidRPr="008C24B3">
              <w:rPr>
                <w:rFonts w:ascii="Times New Roman" w:eastAsia="Times New Roman" w:hAnsi="Times New Roman" w:cs="Times New Roman"/>
                <w:sz w:val="24"/>
                <w:szCs w:val="24"/>
                <w:lang w:eastAsia="ru-RU"/>
              </w:rPr>
              <w:t xml:space="preserve">У день отримання повідомлення </w:t>
            </w:r>
          </w:p>
        </w:tc>
      </w:tr>
    </w:tbl>
    <w:p w:rsidR="008C24B3" w:rsidRPr="008C24B3" w:rsidRDefault="008C24B3" w:rsidP="008C24B3">
      <w:pPr>
        <w:spacing w:after="0" w:line="240" w:lineRule="auto"/>
        <w:jc w:val="center"/>
        <w:rPr>
          <w:rFonts w:ascii="Times New Roman" w:eastAsia="Times New Roman" w:hAnsi="Times New Roman" w:cs="Times New Roman"/>
          <w:b/>
          <w:bCs/>
          <w:sz w:val="24"/>
          <w:szCs w:val="24"/>
          <w:lang w:eastAsia="ru-RU"/>
        </w:rPr>
      </w:pPr>
    </w:p>
    <w:p w:rsidR="008C24B3" w:rsidRPr="008C24B3" w:rsidRDefault="008C24B3" w:rsidP="008C24B3">
      <w:pPr>
        <w:spacing w:after="0" w:line="240" w:lineRule="auto"/>
        <w:rPr>
          <w:rFonts w:ascii="Times New Roman" w:eastAsia="Times New Roman" w:hAnsi="Times New Roman" w:cs="Times New Roman"/>
          <w:b/>
          <w:bCs/>
          <w:i/>
          <w:iCs/>
          <w:sz w:val="24"/>
          <w:szCs w:val="24"/>
          <w:lang w:eastAsia="ru-RU"/>
        </w:rPr>
      </w:pPr>
      <w:r w:rsidRPr="008C24B3">
        <w:rPr>
          <w:rFonts w:ascii="Times New Roman" w:eastAsia="Times New Roman" w:hAnsi="Times New Roman" w:cs="Times New Roman"/>
          <w:b/>
          <w:bCs/>
          <w:i/>
          <w:iCs/>
          <w:sz w:val="24"/>
          <w:szCs w:val="24"/>
          <w:lang w:eastAsia="ru-RU"/>
        </w:rPr>
        <w:t>Керуюча справами виконкому</w:t>
      </w:r>
    </w:p>
    <w:p w:rsidR="008C24B3" w:rsidRPr="008C24B3" w:rsidRDefault="008C24B3" w:rsidP="008C24B3">
      <w:pPr>
        <w:spacing w:after="0" w:line="240" w:lineRule="auto"/>
        <w:rPr>
          <w:rFonts w:ascii="Times New Roman" w:eastAsia="Times New Roman" w:hAnsi="Times New Roman" w:cs="Times New Roman"/>
          <w:sz w:val="28"/>
          <w:szCs w:val="28"/>
          <w:lang w:eastAsia="ru-RU"/>
        </w:rPr>
      </w:pPr>
      <w:r w:rsidRPr="008C24B3">
        <w:rPr>
          <w:rFonts w:ascii="Times New Roman" w:eastAsia="Times New Roman" w:hAnsi="Times New Roman" w:cs="Times New Roman"/>
          <w:b/>
          <w:bCs/>
          <w:i/>
          <w:iCs/>
          <w:sz w:val="24"/>
          <w:szCs w:val="24"/>
          <w:lang w:eastAsia="ru-RU"/>
        </w:rPr>
        <w:t xml:space="preserve">районної у місті ради </w:t>
      </w:r>
      <w:r w:rsidRPr="008C24B3">
        <w:rPr>
          <w:rFonts w:ascii="Times New Roman" w:eastAsia="Times New Roman" w:hAnsi="Times New Roman" w:cs="Times New Roman"/>
          <w:b/>
          <w:bCs/>
          <w:i/>
          <w:iCs/>
          <w:sz w:val="24"/>
          <w:szCs w:val="24"/>
          <w:lang w:eastAsia="ru-RU"/>
        </w:rPr>
        <w:tab/>
      </w:r>
      <w:r w:rsidRPr="008C24B3">
        <w:rPr>
          <w:rFonts w:ascii="Times New Roman" w:eastAsia="Times New Roman" w:hAnsi="Times New Roman" w:cs="Times New Roman"/>
          <w:b/>
          <w:bCs/>
          <w:i/>
          <w:iCs/>
          <w:sz w:val="24"/>
          <w:szCs w:val="24"/>
          <w:lang w:eastAsia="ru-RU"/>
        </w:rPr>
        <w:tab/>
      </w:r>
      <w:r w:rsidRPr="008C24B3">
        <w:rPr>
          <w:rFonts w:ascii="Times New Roman" w:eastAsia="Times New Roman" w:hAnsi="Times New Roman" w:cs="Times New Roman"/>
          <w:b/>
          <w:bCs/>
          <w:i/>
          <w:iCs/>
          <w:sz w:val="24"/>
          <w:szCs w:val="24"/>
          <w:lang w:eastAsia="ru-RU"/>
        </w:rPr>
        <w:tab/>
      </w:r>
      <w:r w:rsidRPr="008C24B3">
        <w:rPr>
          <w:rFonts w:ascii="Times New Roman" w:eastAsia="Times New Roman" w:hAnsi="Times New Roman" w:cs="Times New Roman"/>
          <w:b/>
          <w:bCs/>
          <w:i/>
          <w:iCs/>
          <w:sz w:val="24"/>
          <w:szCs w:val="24"/>
          <w:lang w:eastAsia="ru-RU"/>
        </w:rPr>
        <w:tab/>
      </w:r>
      <w:r w:rsidRPr="008C24B3">
        <w:rPr>
          <w:rFonts w:ascii="Times New Roman" w:eastAsia="Times New Roman" w:hAnsi="Times New Roman" w:cs="Times New Roman"/>
          <w:b/>
          <w:bCs/>
          <w:i/>
          <w:iCs/>
          <w:sz w:val="24"/>
          <w:szCs w:val="24"/>
          <w:lang w:eastAsia="ru-RU"/>
        </w:rPr>
        <w:tab/>
      </w:r>
      <w:r w:rsidRPr="008C24B3">
        <w:rPr>
          <w:rFonts w:ascii="Times New Roman" w:eastAsia="Times New Roman" w:hAnsi="Times New Roman" w:cs="Times New Roman"/>
          <w:b/>
          <w:bCs/>
          <w:i/>
          <w:iCs/>
          <w:sz w:val="24"/>
          <w:szCs w:val="24"/>
          <w:lang w:eastAsia="ru-RU"/>
        </w:rPr>
        <w:tab/>
        <w:t>Марія Окунєва</w:t>
      </w:r>
    </w:p>
    <w:p w:rsidR="008C24B3" w:rsidRPr="008C24B3" w:rsidRDefault="008C24B3" w:rsidP="008C24B3">
      <w:pPr>
        <w:spacing w:after="0" w:line="240" w:lineRule="auto"/>
        <w:rPr>
          <w:rFonts w:ascii="Times New Roman" w:eastAsia="Times New Roman" w:hAnsi="Times New Roman" w:cs="Times New Roman"/>
          <w:sz w:val="24"/>
          <w:szCs w:val="24"/>
          <w:lang w:eastAsia="ru-RU"/>
        </w:rPr>
      </w:pPr>
    </w:p>
    <w:p w:rsidR="00740E79" w:rsidRDefault="00740E79">
      <w:pPr>
        <w:rPr>
          <w:rFonts w:ascii="Times New Roman" w:eastAsia="Calibri" w:hAnsi="Times New Roman" w:cs="Times New Roman"/>
          <w:lang w:eastAsia="ru-RU"/>
        </w:rPr>
      </w:pPr>
      <w:r>
        <w:rPr>
          <w:rFonts w:ascii="Times New Roman" w:eastAsia="Calibri" w:hAnsi="Times New Roman" w:cs="Times New Roman"/>
          <w:lang w:eastAsia="ru-RU"/>
        </w:rPr>
        <w:br w:type="page"/>
      </w:r>
    </w:p>
    <w:p w:rsidR="00740E79" w:rsidRPr="00740E79" w:rsidRDefault="00740E79" w:rsidP="00740E79">
      <w:pPr>
        <w:spacing w:after="0" w:line="240" w:lineRule="auto"/>
        <w:ind w:left="5664" w:firstLine="708"/>
        <w:rPr>
          <w:rFonts w:ascii="Times New Roman" w:eastAsia="Times New Roman" w:hAnsi="Times New Roman" w:cs="Times New Roman"/>
          <w:b/>
          <w:bCs/>
          <w:i/>
          <w:iCs/>
          <w:sz w:val="24"/>
          <w:szCs w:val="24"/>
          <w:lang w:eastAsia="ru-RU"/>
        </w:rPr>
      </w:pPr>
      <w:r w:rsidRPr="00740E79">
        <w:rPr>
          <w:rFonts w:ascii="Times New Roman" w:eastAsia="Times New Roman" w:hAnsi="Times New Roman" w:cs="Times New Roman"/>
          <w:b/>
          <w:bCs/>
          <w:i/>
          <w:iCs/>
          <w:sz w:val="24"/>
          <w:szCs w:val="24"/>
          <w:lang w:eastAsia="ru-RU"/>
        </w:rPr>
        <w:lastRenderedPageBreak/>
        <w:t>Додаток 147</w:t>
      </w:r>
    </w:p>
    <w:p w:rsidR="00740E79" w:rsidRPr="00740E79" w:rsidRDefault="00740E79" w:rsidP="00740E79">
      <w:pPr>
        <w:spacing w:after="0" w:line="240" w:lineRule="auto"/>
        <w:ind w:left="6379" w:hanging="7"/>
        <w:rPr>
          <w:rFonts w:ascii="Times New Roman" w:eastAsia="Times New Roman" w:hAnsi="Times New Roman" w:cs="Times New Roman"/>
          <w:b/>
          <w:bCs/>
          <w:i/>
          <w:iCs/>
          <w:sz w:val="24"/>
          <w:szCs w:val="24"/>
          <w:lang w:eastAsia="ru-RU"/>
        </w:rPr>
      </w:pPr>
      <w:r w:rsidRPr="00740E79">
        <w:rPr>
          <w:rFonts w:ascii="Times New Roman" w:eastAsia="Times New Roman" w:hAnsi="Times New Roman" w:cs="Times New Roman"/>
          <w:b/>
          <w:bCs/>
          <w:i/>
          <w:iCs/>
          <w:sz w:val="24"/>
          <w:szCs w:val="24"/>
          <w:lang w:eastAsia="ru-RU"/>
        </w:rPr>
        <w:t>до рішення виконкому             районної у місті ради</w:t>
      </w:r>
    </w:p>
    <w:p w:rsidR="00740E79" w:rsidRPr="00740E79" w:rsidRDefault="00740E79" w:rsidP="00740E79">
      <w:pPr>
        <w:spacing w:after="0" w:line="240" w:lineRule="auto"/>
        <w:ind w:left="6379" w:hanging="7"/>
        <w:rPr>
          <w:rFonts w:ascii="Times New Roman" w:eastAsia="Times New Roman" w:hAnsi="Times New Roman" w:cs="Times New Roman"/>
          <w:b/>
          <w:bCs/>
          <w:i/>
          <w:iCs/>
          <w:sz w:val="24"/>
          <w:szCs w:val="24"/>
          <w:lang w:eastAsia="ru-RU"/>
        </w:rPr>
      </w:pPr>
      <w:r w:rsidRPr="00740E79">
        <w:rPr>
          <w:rFonts w:ascii="Times New Roman" w:eastAsia="Times New Roman" w:hAnsi="Times New Roman" w:cs="Times New Roman"/>
          <w:b/>
          <w:bCs/>
          <w:i/>
          <w:iCs/>
          <w:sz w:val="24"/>
          <w:szCs w:val="24"/>
          <w:lang w:eastAsia="ru-RU"/>
        </w:rPr>
        <w:t>17.11.2021 № 575</w:t>
      </w:r>
    </w:p>
    <w:p w:rsidR="00740E79" w:rsidRPr="00740E79" w:rsidRDefault="00740E79" w:rsidP="00740E79">
      <w:pPr>
        <w:spacing w:after="0" w:line="240" w:lineRule="auto"/>
        <w:rPr>
          <w:rFonts w:ascii="Times New Roman" w:eastAsia="Times New Roman" w:hAnsi="Times New Roman" w:cs="Times New Roman"/>
          <w:b/>
          <w:bCs/>
          <w:i/>
          <w:iCs/>
          <w:sz w:val="24"/>
          <w:szCs w:val="24"/>
          <w:lang w:eastAsia="ru-RU"/>
        </w:rPr>
      </w:pPr>
    </w:p>
    <w:p w:rsidR="00740E79" w:rsidRPr="00740E79" w:rsidRDefault="00740E79" w:rsidP="00740E79">
      <w:pPr>
        <w:spacing w:after="200" w:line="276" w:lineRule="auto"/>
        <w:jc w:val="center"/>
        <w:rPr>
          <w:rFonts w:ascii="Times New Roman" w:eastAsia="Times New Roman" w:hAnsi="Times New Roman" w:cs="Times New Roman"/>
          <w:b/>
          <w:bCs/>
          <w:color w:val="000000"/>
          <w:sz w:val="24"/>
          <w:szCs w:val="24"/>
          <w:lang w:eastAsia="ru-RU"/>
        </w:rPr>
      </w:pPr>
    </w:p>
    <w:p w:rsidR="00740E79" w:rsidRPr="00740E79" w:rsidRDefault="00740E79" w:rsidP="00740E79">
      <w:pPr>
        <w:spacing w:after="200" w:line="276" w:lineRule="auto"/>
        <w:jc w:val="center"/>
        <w:rPr>
          <w:rFonts w:ascii="Times New Roman" w:eastAsia="Times New Roman" w:hAnsi="Times New Roman" w:cs="Times New Roman"/>
          <w:b/>
          <w:bCs/>
          <w:color w:val="000000"/>
          <w:sz w:val="24"/>
          <w:szCs w:val="24"/>
          <w:lang w:eastAsia="ru-RU"/>
        </w:rPr>
      </w:pPr>
      <w:r w:rsidRPr="00740E79">
        <w:rPr>
          <w:rFonts w:ascii="Times New Roman" w:eastAsia="Times New Roman" w:hAnsi="Times New Roman" w:cs="Times New Roman"/>
          <w:b/>
          <w:bCs/>
          <w:color w:val="000000"/>
          <w:sz w:val="24"/>
          <w:szCs w:val="24"/>
          <w:lang w:eastAsia="ru-RU"/>
        </w:rPr>
        <w:t>ІНФОРМАЦІЙНА КАРТКА 72-73</w:t>
      </w:r>
    </w:p>
    <w:p w:rsidR="00740E79" w:rsidRPr="00740E79" w:rsidRDefault="00740E79" w:rsidP="00740E79">
      <w:pPr>
        <w:spacing w:after="0" w:line="240" w:lineRule="auto"/>
        <w:jc w:val="center"/>
        <w:rPr>
          <w:rFonts w:ascii="Times New Roman" w:eastAsia="Times New Roman" w:hAnsi="Times New Roman" w:cs="Times New Roman"/>
          <w:sz w:val="24"/>
          <w:szCs w:val="24"/>
          <w:lang w:eastAsia="ru-RU"/>
        </w:rPr>
      </w:pPr>
    </w:p>
    <w:p w:rsidR="00740E79" w:rsidRPr="00740E79" w:rsidRDefault="00740E79" w:rsidP="00740E79">
      <w:pPr>
        <w:spacing w:after="0" w:line="240" w:lineRule="auto"/>
        <w:jc w:val="both"/>
        <w:rPr>
          <w:rFonts w:ascii="Times New Roman" w:eastAsia="Times New Roman" w:hAnsi="Times New Roman" w:cs="Times New Roman"/>
          <w:b/>
          <w:bCs/>
          <w:i/>
          <w:iCs/>
          <w:color w:val="000000"/>
          <w:sz w:val="24"/>
          <w:szCs w:val="24"/>
          <w:u w:val="single"/>
          <w:lang w:eastAsia="uk-UA"/>
        </w:rPr>
      </w:pPr>
      <w:r w:rsidRPr="00740E79">
        <w:rPr>
          <w:rFonts w:ascii="Times New Roman" w:eastAsia="Times New Roman" w:hAnsi="Times New Roman" w:cs="Times New Roman"/>
          <w:b/>
          <w:bCs/>
          <w:color w:val="000000"/>
          <w:sz w:val="24"/>
          <w:szCs w:val="24"/>
          <w:lang w:eastAsia="ru-RU"/>
        </w:rPr>
        <w:t xml:space="preserve">послуги </w:t>
      </w:r>
      <w:r w:rsidRPr="00740E79">
        <w:rPr>
          <w:rFonts w:ascii="Times New Roman" w:eastAsia="Times New Roman" w:hAnsi="Times New Roman" w:cs="Times New Roman"/>
          <w:b/>
          <w:bCs/>
          <w:i/>
          <w:iCs/>
          <w:color w:val="000000"/>
          <w:sz w:val="24"/>
          <w:szCs w:val="24"/>
          <w:lang w:eastAsia="ru-RU"/>
        </w:rPr>
        <w:t xml:space="preserve"> </w:t>
      </w:r>
      <w:r w:rsidRPr="00740E79">
        <w:rPr>
          <w:rFonts w:ascii="Times New Roman" w:eastAsia="Times New Roman" w:hAnsi="Times New Roman" w:cs="Times New Roman"/>
          <w:b/>
          <w:bCs/>
          <w:i/>
          <w:iCs/>
          <w:color w:val="000000"/>
          <w:sz w:val="24"/>
          <w:szCs w:val="24"/>
          <w:u w:val="single"/>
          <w:lang w:eastAsia="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p w:rsidR="00740E79" w:rsidRPr="00740E79" w:rsidRDefault="00740E79" w:rsidP="00740E79">
      <w:pPr>
        <w:spacing w:after="0" w:line="240" w:lineRule="auto"/>
        <w:jc w:val="both"/>
        <w:rPr>
          <w:rFonts w:ascii="Times New Roman" w:eastAsia="Times New Roman" w:hAnsi="Times New Roman" w:cs="Times New Roman"/>
          <w:sz w:val="24"/>
          <w:szCs w:val="24"/>
          <w:lang w:eastAsia="ru-RU"/>
        </w:rPr>
      </w:pPr>
    </w:p>
    <w:tbl>
      <w:tblPr>
        <w:tblW w:w="0" w:type="auto"/>
        <w:tblInd w:w="-13" w:type="dxa"/>
        <w:tblCellMar>
          <w:top w:w="15" w:type="dxa"/>
          <w:left w:w="15" w:type="dxa"/>
          <w:bottom w:w="15" w:type="dxa"/>
          <w:right w:w="15" w:type="dxa"/>
        </w:tblCellMar>
        <w:tblLook w:val="00A0" w:firstRow="1" w:lastRow="0" w:firstColumn="1" w:lastColumn="0" w:noHBand="0" w:noVBand="0"/>
      </w:tblPr>
      <w:tblGrid>
        <w:gridCol w:w="637"/>
        <w:gridCol w:w="3216"/>
        <w:gridCol w:w="5788"/>
      </w:tblGrid>
      <w:tr w:rsidR="00740E79" w:rsidRPr="00740E79" w:rsidTr="00740E79">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40E79" w:rsidRPr="00740E79" w:rsidRDefault="00740E79" w:rsidP="00740E79">
            <w:pPr>
              <w:spacing w:after="0" w:line="240" w:lineRule="auto"/>
              <w:ind w:left="586" w:hanging="14"/>
              <w:jc w:val="center"/>
              <w:rPr>
                <w:rFonts w:ascii="Times New Roman" w:eastAsia="Times New Roman" w:hAnsi="Times New Roman" w:cs="Times New Roman"/>
                <w:sz w:val="24"/>
                <w:szCs w:val="24"/>
                <w:lang w:eastAsia="ru-RU"/>
              </w:rPr>
            </w:pPr>
            <w:r w:rsidRPr="00740E79">
              <w:rPr>
                <w:rFonts w:ascii="Times New Roman" w:eastAsia="Times New Roman" w:hAnsi="Times New Roman" w:cs="Times New Roman"/>
                <w:b/>
                <w:bCs/>
                <w:color w:val="000000"/>
                <w:sz w:val="24"/>
                <w:szCs w:val="24"/>
                <w:lang w:eastAsia="ru-RU"/>
              </w:rPr>
              <w:t>Інформація про центр надання адміністративних послуг</w:t>
            </w:r>
          </w:p>
        </w:tc>
      </w:tr>
      <w:tr w:rsidR="00740E79" w:rsidRPr="00740E79" w:rsidTr="00740E79">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ind w:right="-51"/>
              <w:jc w:val="both"/>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740E79" w:rsidRPr="00740E7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jc w:val="center"/>
              <w:rPr>
                <w:rFonts w:ascii="Times New Roman" w:eastAsia="Times New Roman" w:hAnsi="Times New Roman" w:cs="Times New Roman"/>
                <w:b/>
                <w:bCs/>
                <w:sz w:val="24"/>
                <w:szCs w:val="24"/>
                <w:lang w:eastAsia="ru-RU"/>
              </w:rPr>
            </w:pPr>
            <w:r w:rsidRPr="00740E79">
              <w:rPr>
                <w:rFonts w:ascii="Times New Roman" w:eastAsia="Times New Roman" w:hAnsi="Times New Roman" w:cs="Times New Roman"/>
                <w:b/>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740E79">
              <w:rPr>
                <w:rFonts w:ascii="Times New Roman" w:eastAsia="Times New Roman" w:hAnsi="Times New Roman" w:cs="Times New Roman"/>
                <w:sz w:val="24"/>
                <w:szCs w:val="24"/>
                <w:lang w:eastAsia="uk-UA"/>
              </w:rPr>
              <w:t>Ухтомського</w:t>
            </w:r>
            <w:proofErr w:type="spellEnd"/>
            <w:r w:rsidRPr="00740E79">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740E79" w:rsidRPr="00740E7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jc w:val="center"/>
              <w:rPr>
                <w:rFonts w:ascii="Times New Roman" w:eastAsia="Times New Roman" w:hAnsi="Times New Roman" w:cs="Times New Roman"/>
                <w:b/>
                <w:bCs/>
                <w:sz w:val="24"/>
                <w:szCs w:val="24"/>
                <w:lang w:eastAsia="ru-RU"/>
              </w:rPr>
            </w:pPr>
            <w:r w:rsidRPr="00740E79">
              <w:rPr>
                <w:rFonts w:ascii="Times New Roman" w:eastAsia="Times New Roman" w:hAnsi="Times New Roman" w:cs="Times New Roman"/>
                <w:b/>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uto"/>
              <w:jc w:val="both"/>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uk-UA"/>
              </w:rPr>
              <w:t>З понеділка до суботи з 09.00 до 16.00 години, перерва з 12.30 до 13.00 години</w:t>
            </w:r>
          </w:p>
        </w:tc>
      </w:tr>
      <w:tr w:rsidR="00740E79" w:rsidRPr="00740E7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jc w:val="center"/>
              <w:rPr>
                <w:rFonts w:ascii="Times New Roman" w:eastAsia="Times New Roman" w:hAnsi="Times New Roman" w:cs="Times New Roman"/>
                <w:b/>
                <w:bCs/>
                <w:sz w:val="24"/>
                <w:szCs w:val="24"/>
                <w:lang w:eastAsia="ru-RU"/>
              </w:rPr>
            </w:pPr>
            <w:r w:rsidRPr="00740E79">
              <w:rPr>
                <w:rFonts w:ascii="Times New Roman" w:eastAsia="Times New Roman" w:hAnsi="Times New Roman" w:cs="Times New Roman"/>
                <w:b/>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 xml:space="preserve">Телефон: </w:t>
            </w:r>
            <w:r w:rsidRPr="00740E79">
              <w:rPr>
                <w:rFonts w:ascii="Times New Roman" w:eastAsia="Times New Roman" w:hAnsi="Times New Roman" w:cs="Times New Roman"/>
                <w:sz w:val="24"/>
                <w:szCs w:val="24"/>
                <w:lang w:eastAsia="ru-RU"/>
              </w:rPr>
              <w:t>0975033528; 0674336786, 0-800-300-177</w:t>
            </w:r>
          </w:p>
          <w:p w:rsidR="00740E79" w:rsidRPr="00740E79" w:rsidRDefault="00740E79" w:rsidP="00740E79">
            <w:pPr>
              <w:spacing w:after="0" w:line="240" w:lineRule="auto"/>
              <w:rPr>
                <w:rFonts w:ascii="Times New Roman" w:eastAsia="Times New Roman" w:hAnsi="Times New Roman" w:cs="Times New Roman"/>
                <w:sz w:val="24"/>
                <w:szCs w:val="24"/>
                <w:lang w:eastAsia="uk-UA"/>
              </w:rPr>
            </w:pPr>
            <w:proofErr w:type="spellStart"/>
            <w:r w:rsidRPr="00740E79">
              <w:rPr>
                <w:rFonts w:ascii="Times New Roman" w:eastAsia="Times New Roman" w:hAnsi="Times New Roman" w:cs="Times New Roman"/>
                <w:sz w:val="24"/>
                <w:szCs w:val="24"/>
                <w:lang w:eastAsia="uk-UA"/>
              </w:rPr>
              <w:t>Ел.пошта</w:t>
            </w:r>
            <w:proofErr w:type="spellEnd"/>
            <w:r w:rsidRPr="00740E79">
              <w:rPr>
                <w:rFonts w:ascii="Times New Roman" w:eastAsia="Times New Roman" w:hAnsi="Times New Roman" w:cs="Times New Roman"/>
                <w:sz w:val="24"/>
                <w:szCs w:val="24"/>
                <w:lang w:eastAsia="uk-UA"/>
              </w:rPr>
              <w:t xml:space="preserve">: </w:t>
            </w:r>
            <w:hyperlink r:id="rId52" w:history="1">
              <w:r w:rsidRPr="00740E79">
                <w:rPr>
                  <w:rFonts w:ascii="Times New Roman" w:eastAsia="Times New Roman" w:hAnsi="Times New Roman" w:cs="Times New Roman"/>
                  <w:sz w:val="24"/>
                  <w:szCs w:val="24"/>
                  <w:u w:val="single"/>
                  <w:lang w:eastAsia="uk-UA"/>
                </w:rPr>
                <w:t>upszn@trnvk.gov.ua</w:t>
              </w:r>
            </w:hyperlink>
          </w:p>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 xml:space="preserve">Офіційний </w:t>
            </w:r>
            <w:proofErr w:type="spellStart"/>
            <w:r w:rsidRPr="00740E79">
              <w:rPr>
                <w:rFonts w:ascii="Times New Roman" w:eastAsia="Times New Roman" w:hAnsi="Times New Roman" w:cs="Times New Roman"/>
                <w:sz w:val="24"/>
                <w:szCs w:val="24"/>
                <w:lang w:eastAsia="uk-UA"/>
              </w:rPr>
              <w:t>вебсайт</w:t>
            </w:r>
            <w:proofErr w:type="spellEnd"/>
            <w:r w:rsidRPr="00740E79">
              <w:rPr>
                <w:rFonts w:ascii="Times New Roman" w:eastAsia="Times New Roman" w:hAnsi="Times New Roman" w:cs="Times New Roman"/>
                <w:sz w:val="24"/>
                <w:szCs w:val="24"/>
                <w:lang w:eastAsia="uk-UA"/>
              </w:rPr>
              <w:t xml:space="preserve"> виконкому районної у місті ради: </w:t>
            </w:r>
            <w:hyperlink r:id="rId53" w:history="1">
              <w:r w:rsidRPr="00740E79">
                <w:rPr>
                  <w:rFonts w:ascii="Times New Roman" w:eastAsia="Times New Roman" w:hAnsi="Times New Roman" w:cs="Times New Roman"/>
                  <w:sz w:val="24"/>
                  <w:szCs w:val="24"/>
                  <w:u w:val="single"/>
                  <w:lang w:eastAsia="uk-UA"/>
                </w:rPr>
                <w:t>trnvk.gov.ua</w:t>
              </w:r>
            </w:hyperlink>
          </w:p>
        </w:tc>
      </w:tr>
      <w:tr w:rsidR="00740E79" w:rsidRPr="00740E79" w:rsidTr="00740E79">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40E79" w:rsidRPr="00740E79" w:rsidRDefault="00740E79" w:rsidP="00740E79">
            <w:pPr>
              <w:spacing w:after="0" w:line="240" w:lineRule="auto"/>
              <w:jc w:val="center"/>
              <w:rPr>
                <w:rFonts w:ascii="Times New Roman" w:eastAsia="Times New Roman" w:hAnsi="Times New Roman" w:cs="Times New Roman"/>
                <w:sz w:val="24"/>
                <w:szCs w:val="24"/>
                <w:lang w:eastAsia="ru-RU"/>
              </w:rPr>
            </w:pPr>
            <w:r w:rsidRPr="00740E79">
              <w:rPr>
                <w:rFonts w:ascii="Times New Roman" w:eastAsia="Times New Roman"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740E79" w:rsidRPr="00740E7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jc w:val="center"/>
              <w:rPr>
                <w:rFonts w:ascii="Times New Roman" w:eastAsia="Times New Roman" w:hAnsi="Times New Roman" w:cs="Times New Roman"/>
                <w:b/>
                <w:bCs/>
                <w:sz w:val="24"/>
                <w:szCs w:val="24"/>
                <w:lang w:eastAsia="ru-RU"/>
              </w:rPr>
            </w:pPr>
            <w:r w:rsidRPr="00740E79">
              <w:rPr>
                <w:rFonts w:ascii="Times New Roman" w:eastAsia="Times New Roman" w:hAnsi="Times New Roman" w:cs="Times New Roman"/>
                <w:b/>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Закони України:</w:t>
            </w:r>
          </w:p>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 «Про адміністративні послуги»;</w:t>
            </w:r>
          </w:p>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 «Про державний бюджет України» на відповідний рік;</w:t>
            </w:r>
          </w:p>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 xml:space="preserve">- «Про соціальні послуги»  </w:t>
            </w:r>
          </w:p>
        </w:tc>
      </w:tr>
      <w:tr w:rsidR="00740E79" w:rsidRPr="00740E7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uto"/>
              <w:jc w:val="center"/>
              <w:rPr>
                <w:rFonts w:ascii="Times New Roman" w:eastAsia="Times New Roman" w:hAnsi="Times New Roman" w:cs="Times New Roman"/>
                <w:b/>
                <w:bCs/>
                <w:sz w:val="24"/>
                <w:szCs w:val="24"/>
                <w:lang w:eastAsia="ru-RU"/>
              </w:rPr>
            </w:pPr>
            <w:r w:rsidRPr="00740E79">
              <w:rPr>
                <w:rFonts w:ascii="Times New Roman" w:eastAsia="Times New Roman" w:hAnsi="Times New Roman" w:cs="Times New Roman"/>
                <w:b/>
                <w:bCs/>
                <w:sz w:val="24"/>
                <w:szCs w:val="24"/>
                <w:lang w:eastAsia="ru-RU"/>
              </w:rPr>
              <w:t>5</w:t>
            </w:r>
          </w:p>
          <w:p w:rsidR="00740E79" w:rsidRPr="00740E79" w:rsidRDefault="00740E79" w:rsidP="00740E79">
            <w:pPr>
              <w:spacing w:after="0" w:line="240" w:lineRule="atLeast"/>
              <w:rPr>
                <w:rFonts w:ascii="Times New Roman" w:eastAsia="Times New Roman" w:hAnsi="Times New Roman" w:cs="Times New Roman"/>
                <w:b/>
                <w:bCs/>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widowControl w:val="0"/>
              <w:spacing w:after="0" w:line="240" w:lineRule="auto"/>
              <w:jc w:val="both"/>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ru-RU"/>
              </w:rPr>
              <w:t>Постанова Кабінету Міністрів України від 23.09.2020 №859 «</w:t>
            </w:r>
            <w:r w:rsidRPr="00740E79">
              <w:rPr>
                <w:rFonts w:ascii="Times New Roman" w:eastAsia="Times New Roman" w:hAnsi="Times New Roman" w:cs="Times New Roman"/>
                <w:sz w:val="24"/>
                <w:szCs w:val="24"/>
                <w:lang w:eastAsia="uk-UA"/>
              </w:rPr>
              <w:t>Деякі питання призначення і виплати компенсації фізичним особам, які надають соціальні послуги з догляду на непрофесійній основі</w:t>
            </w:r>
            <w:r w:rsidRPr="00740E79">
              <w:rPr>
                <w:rFonts w:ascii="Times New Roman" w:eastAsia="Times New Roman" w:hAnsi="Times New Roman" w:cs="Times New Roman"/>
                <w:sz w:val="24"/>
                <w:szCs w:val="24"/>
                <w:lang w:eastAsia="ru-RU"/>
              </w:rPr>
              <w:t>», зі змінами</w:t>
            </w:r>
          </w:p>
        </w:tc>
      </w:tr>
      <w:tr w:rsidR="00740E79" w:rsidRPr="00740E7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jc w:val="center"/>
              <w:rPr>
                <w:rFonts w:ascii="Times New Roman" w:eastAsia="Times New Roman" w:hAnsi="Times New Roman" w:cs="Times New Roman"/>
                <w:b/>
                <w:bCs/>
                <w:sz w:val="24"/>
                <w:szCs w:val="24"/>
                <w:lang w:eastAsia="ru-RU"/>
              </w:rPr>
            </w:pPr>
            <w:r w:rsidRPr="00740E79">
              <w:rPr>
                <w:rFonts w:ascii="Times New Roman" w:eastAsia="Times New Roman" w:hAnsi="Times New Roman" w:cs="Times New Roman"/>
                <w:b/>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widowControl w:val="0"/>
              <w:spacing w:after="0" w:line="240" w:lineRule="auto"/>
              <w:jc w:val="both"/>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Накази:</w:t>
            </w:r>
          </w:p>
          <w:p w:rsidR="00740E79" w:rsidRPr="00740E79" w:rsidRDefault="00740E79" w:rsidP="00740E79">
            <w:pPr>
              <w:widowControl w:val="0"/>
              <w:spacing w:after="0" w:line="240" w:lineRule="auto"/>
              <w:jc w:val="both"/>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p w:rsidR="00740E79" w:rsidRPr="00740E79" w:rsidRDefault="00740E79" w:rsidP="00740E79">
            <w:pPr>
              <w:widowControl w:val="0"/>
              <w:spacing w:after="0" w:line="240" w:lineRule="auto"/>
              <w:jc w:val="both"/>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 xml:space="preserve">- Міністерства соціальної політики України                   від </w:t>
            </w:r>
            <w:r w:rsidRPr="00740E79">
              <w:rPr>
                <w:rFonts w:ascii="Times New Roman" w:eastAsia="Times New Roman" w:hAnsi="Times New Roman" w:cs="Times New Roman"/>
                <w:sz w:val="24"/>
                <w:szCs w:val="24"/>
                <w:lang w:eastAsia="uk-UA"/>
              </w:rPr>
              <w:t>29.01.2021  № 37</w:t>
            </w:r>
            <w:r w:rsidRPr="00740E79">
              <w:rPr>
                <w:rFonts w:ascii="Times New Roman" w:eastAsia="Times New Roman" w:hAnsi="Times New Roman" w:cs="Times New Roman"/>
                <w:sz w:val="24"/>
                <w:szCs w:val="24"/>
                <w:lang w:eastAsia="ru-RU"/>
              </w:rPr>
              <w:t xml:space="preserve"> «</w:t>
            </w:r>
            <w:r w:rsidRPr="00740E79">
              <w:rPr>
                <w:rFonts w:ascii="Times New Roman" w:eastAsia="Times New Roman" w:hAnsi="Times New Roman" w:cs="Times New Roman"/>
                <w:sz w:val="24"/>
                <w:szCs w:val="24"/>
                <w:lang w:eastAsia="uk-UA"/>
              </w:rPr>
              <w:t>Про затвердження форм документів, необхідних для призначення компенсації фізичним особам, які надають соціальні послуги з догляду на непрофесійній основі</w:t>
            </w:r>
            <w:r w:rsidRPr="00740E79">
              <w:rPr>
                <w:rFonts w:ascii="Times New Roman" w:eastAsia="Times New Roman" w:hAnsi="Times New Roman" w:cs="Times New Roman"/>
                <w:sz w:val="24"/>
                <w:szCs w:val="24"/>
                <w:lang w:eastAsia="ru-RU"/>
              </w:rPr>
              <w:t>»;</w:t>
            </w:r>
          </w:p>
          <w:p w:rsidR="00740E79" w:rsidRPr="00740E79" w:rsidRDefault="00740E79" w:rsidP="00740E79">
            <w:pPr>
              <w:widowControl w:val="0"/>
              <w:spacing w:after="0" w:line="240" w:lineRule="auto"/>
              <w:jc w:val="both"/>
              <w:rPr>
                <w:rFonts w:ascii="Times New Roman" w:eastAsia="Times New Roman" w:hAnsi="Times New Roman" w:cs="Times New Roman"/>
                <w:color w:val="000000"/>
                <w:sz w:val="24"/>
                <w:szCs w:val="24"/>
                <w:lang w:eastAsia="ru-RU"/>
              </w:rPr>
            </w:pPr>
            <w:r w:rsidRPr="00740E79">
              <w:rPr>
                <w:rFonts w:ascii="Times New Roman" w:eastAsia="Times New Roman" w:hAnsi="Times New Roman" w:cs="Times New Roman"/>
                <w:sz w:val="24"/>
                <w:szCs w:val="24"/>
                <w:lang w:eastAsia="ru-RU"/>
              </w:rPr>
              <w:t>- Міністерства соціальної політики України</w:t>
            </w:r>
            <w:r w:rsidRPr="00740E79">
              <w:rPr>
                <w:rFonts w:ascii="Times New Roman" w:eastAsia="Times New Roman" w:hAnsi="Times New Roman" w:cs="Times New Roman"/>
                <w:sz w:val="24"/>
                <w:szCs w:val="24"/>
                <w:lang w:eastAsia="uk-UA"/>
              </w:rPr>
              <w:t xml:space="preserve"> від </w:t>
            </w:r>
            <w:r w:rsidRPr="00740E79">
              <w:rPr>
                <w:rFonts w:ascii="Times New Roman" w:eastAsia="Times New Roman" w:hAnsi="Times New Roman" w:cs="Times New Roman"/>
                <w:sz w:val="24"/>
                <w:szCs w:val="24"/>
                <w:lang w:eastAsia="uk-UA"/>
              </w:rPr>
              <w:lastRenderedPageBreak/>
              <w:t>16.06.2020 №419 «Про затвердження Методики обчислення середньомісячного сукупного доходу сім’ї для надання соціальних послуг».</w:t>
            </w:r>
          </w:p>
        </w:tc>
      </w:tr>
      <w:tr w:rsidR="00740E79" w:rsidRPr="00740E79" w:rsidTr="00740E79">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uto"/>
              <w:jc w:val="center"/>
              <w:rPr>
                <w:rFonts w:ascii="Times New Roman" w:eastAsia="Times New Roman" w:hAnsi="Times New Roman" w:cs="Times New Roman"/>
                <w:b/>
                <w:bCs/>
                <w:sz w:val="24"/>
                <w:szCs w:val="24"/>
                <w:lang w:eastAsia="ru-RU"/>
              </w:rPr>
            </w:pPr>
            <w:r w:rsidRPr="00740E79">
              <w:rPr>
                <w:rFonts w:ascii="Times New Roman" w:eastAsia="Times New Roman" w:hAnsi="Times New Roman" w:cs="Times New Roman"/>
                <w:b/>
                <w:bCs/>
                <w:sz w:val="24"/>
                <w:szCs w:val="24"/>
                <w:lang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uto"/>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widowControl w:val="0"/>
              <w:spacing w:after="0" w:line="240" w:lineRule="auto"/>
              <w:rPr>
                <w:rFonts w:ascii="Times New Roman" w:eastAsia="Times New Roman" w:hAnsi="Times New Roman" w:cs="Times New Roman"/>
                <w:color w:val="000000"/>
                <w:sz w:val="24"/>
                <w:szCs w:val="24"/>
                <w:lang w:eastAsia="ru-RU"/>
              </w:rPr>
            </w:pPr>
            <w:r w:rsidRPr="00740E79">
              <w:rPr>
                <w:rFonts w:ascii="Times New Roman" w:eastAsia="Times New Roman" w:hAnsi="Times New Roman" w:cs="Times New Roman"/>
                <w:color w:val="000000"/>
                <w:sz w:val="24"/>
                <w:szCs w:val="24"/>
                <w:lang w:eastAsia="ru-RU"/>
              </w:rPr>
              <w:t>-</w:t>
            </w:r>
          </w:p>
        </w:tc>
      </w:tr>
      <w:tr w:rsidR="00740E79" w:rsidRPr="00740E79" w:rsidTr="00740E79">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40E79" w:rsidRPr="00740E79" w:rsidRDefault="00740E79" w:rsidP="00740E79">
            <w:pPr>
              <w:spacing w:after="0" w:line="240" w:lineRule="auto"/>
              <w:jc w:val="center"/>
              <w:rPr>
                <w:rFonts w:ascii="Times New Roman" w:eastAsia="Times New Roman" w:hAnsi="Times New Roman" w:cs="Times New Roman"/>
                <w:sz w:val="24"/>
                <w:szCs w:val="24"/>
                <w:lang w:eastAsia="ru-RU"/>
              </w:rPr>
            </w:pPr>
            <w:r w:rsidRPr="00740E79">
              <w:rPr>
                <w:rFonts w:ascii="Times New Roman" w:eastAsia="Times New Roman" w:hAnsi="Times New Roman" w:cs="Times New Roman"/>
                <w:b/>
                <w:bCs/>
                <w:i/>
                <w:iCs/>
                <w:color w:val="000000"/>
                <w:sz w:val="24"/>
                <w:szCs w:val="24"/>
                <w:lang w:eastAsia="ru-RU"/>
              </w:rPr>
              <w:t>Умови отримання адміністративної послуги</w:t>
            </w:r>
          </w:p>
        </w:tc>
      </w:tr>
      <w:tr w:rsidR="00740E79" w:rsidRPr="00740E7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jc w:val="center"/>
              <w:rPr>
                <w:rFonts w:ascii="Times New Roman" w:eastAsia="Times New Roman" w:hAnsi="Times New Roman" w:cs="Times New Roman"/>
                <w:b/>
                <w:bCs/>
                <w:sz w:val="24"/>
                <w:szCs w:val="24"/>
                <w:lang w:eastAsia="ru-RU"/>
              </w:rPr>
            </w:pPr>
            <w:r w:rsidRPr="00740E79">
              <w:rPr>
                <w:rFonts w:ascii="Times New Roman" w:eastAsia="Times New Roman" w:hAnsi="Times New Roman" w:cs="Times New Roman"/>
                <w:b/>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widowControl w:val="0"/>
              <w:spacing w:after="0" w:line="240" w:lineRule="atLeast"/>
              <w:jc w:val="both"/>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Заява, наявність відповідного пакета документів.</w:t>
            </w:r>
          </w:p>
          <w:p w:rsidR="00740E79" w:rsidRPr="00740E79" w:rsidRDefault="00740E79" w:rsidP="00740E79">
            <w:pPr>
              <w:widowControl w:val="0"/>
              <w:suppressAutoHyphens/>
              <w:spacing w:after="0" w:line="240" w:lineRule="auto"/>
              <w:jc w:val="both"/>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Компенсації за догляд що призначається фізичній особі, яка надає соціальні послуги з догляду без провадження підприємницької діяльності на непрофесійній основі, без проходження навчання та дотримання державних стандартів соціальних послуг  особам із числа членів своєї сім’ї, які спільно з нею проживають, пов’язані спільним побутом, мають взаємні права та обов’язки та є:</w:t>
            </w:r>
          </w:p>
          <w:p w:rsidR="00740E79" w:rsidRPr="00740E79" w:rsidRDefault="00740E79" w:rsidP="00740E79">
            <w:pPr>
              <w:suppressAutoHyphens/>
              <w:spacing w:after="0" w:line="240" w:lineRule="auto"/>
              <w:jc w:val="both"/>
              <w:rPr>
                <w:rFonts w:ascii="Times New Roman" w:eastAsia="Times New Roman" w:hAnsi="Times New Roman" w:cs="Times New Roman"/>
                <w:sz w:val="24"/>
                <w:szCs w:val="24"/>
                <w:lang w:eastAsia="uk-UA"/>
              </w:rPr>
            </w:pPr>
            <w:bookmarkStart w:id="15" w:name="n13"/>
            <w:bookmarkEnd w:id="15"/>
            <w:r w:rsidRPr="00740E79">
              <w:rPr>
                <w:rFonts w:ascii="Times New Roman" w:eastAsia="Times New Roman" w:hAnsi="Times New Roman" w:cs="Times New Roman"/>
                <w:sz w:val="24"/>
                <w:szCs w:val="24"/>
                <w:lang w:eastAsia="uk-UA"/>
              </w:rPr>
              <w:t>- особами з інвалідністю I групи;</w:t>
            </w:r>
          </w:p>
          <w:p w:rsidR="00740E79" w:rsidRPr="00740E79" w:rsidRDefault="00740E79" w:rsidP="00740E79">
            <w:pPr>
              <w:suppressAutoHyphens/>
              <w:spacing w:after="0" w:line="240" w:lineRule="auto"/>
              <w:jc w:val="both"/>
              <w:rPr>
                <w:rFonts w:ascii="Times New Roman" w:eastAsia="Times New Roman" w:hAnsi="Times New Roman" w:cs="Times New Roman"/>
                <w:sz w:val="24"/>
                <w:szCs w:val="24"/>
                <w:lang w:eastAsia="uk-UA"/>
              </w:rPr>
            </w:pPr>
            <w:bookmarkStart w:id="16" w:name="n14"/>
            <w:bookmarkEnd w:id="16"/>
            <w:r w:rsidRPr="00740E79">
              <w:rPr>
                <w:rFonts w:ascii="Times New Roman" w:eastAsia="Times New Roman" w:hAnsi="Times New Roman" w:cs="Times New Roman"/>
                <w:sz w:val="24"/>
                <w:szCs w:val="24"/>
                <w:lang w:eastAsia="uk-UA"/>
              </w:rPr>
              <w:t>- дітьми з інвалідністю;</w:t>
            </w:r>
          </w:p>
          <w:p w:rsidR="00740E79" w:rsidRPr="00740E79" w:rsidRDefault="00740E79" w:rsidP="00740E79">
            <w:pPr>
              <w:suppressAutoHyphens/>
              <w:spacing w:after="0" w:line="240" w:lineRule="auto"/>
              <w:jc w:val="both"/>
              <w:rPr>
                <w:rFonts w:ascii="Times New Roman" w:eastAsia="Times New Roman" w:hAnsi="Times New Roman" w:cs="Times New Roman"/>
                <w:sz w:val="24"/>
                <w:szCs w:val="24"/>
                <w:lang w:eastAsia="uk-UA"/>
              </w:rPr>
            </w:pPr>
            <w:bookmarkStart w:id="17" w:name="n15"/>
            <w:bookmarkEnd w:id="17"/>
            <w:r w:rsidRPr="00740E79">
              <w:rPr>
                <w:rFonts w:ascii="Times New Roman" w:eastAsia="Times New Roman" w:hAnsi="Times New Roman" w:cs="Times New Roman"/>
                <w:sz w:val="24"/>
                <w:szCs w:val="24"/>
                <w:lang w:eastAsia="uk-UA"/>
              </w:rPr>
              <w:t>- громадянами похилого віку з когнітивними порушеннями;</w:t>
            </w:r>
          </w:p>
          <w:p w:rsidR="00740E79" w:rsidRPr="00740E79" w:rsidRDefault="00740E79" w:rsidP="00740E79">
            <w:pPr>
              <w:suppressAutoHyphens/>
              <w:spacing w:after="0" w:line="240" w:lineRule="auto"/>
              <w:jc w:val="both"/>
              <w:rPr>
                <w:rFonts w:ascii="Times New Roman" w:eastAsia="Times New Roman" w:hAnsi="Times New Roman" w:cs="Times New Roman"/>
                <w:sz w:val="24"/>
                <w:szCs w:val="24"/>
                <w:lang w:eastAsia="uk-UA"/>
              </w:rPr>
            </w:pPr>
            <w:bookmarkStart w:id="18" w:name="n16"/>
            <w:bookmarkEnd w:id="18"/>
            <w:r w:rsidRPr="00740E79">
              <w:rPr>
                <w:rFonts w:ascii="Times New Roman" w:eastAsia="Times New Roman" w:hAnsi="Times New Roman" w:cs="Times New Roman"/>
                <w:sz w:val="24"/>
                <w:szCs w:val="24"/>
                <w:lang w:eastAsia="uk-UA"/>
              </w:rPr>
              <w:t>- невиліковно хворими, які через порушення функцій організму не можуть самостійно пересуватися та самообслуговуватися;</w:t>
            </w:r>
          </w:p>
          <w:p w:rsidR="00740E79" w:rsidRPr="00740E79" w:rsidRDefault="00740E79" w:rsidP="00740E79">
            <w:pPr>
              <w:suppressAutoHyphens/>
              <w:spacing w:after="0" w:line="240" w:lineRule="auto"/>
              <w:jc w:val="both"/>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 xml:space="preserve">- дітьми, яким не встановлено інвалідність, але які є хворими на тяжкі </w:t>
            </w:r>
            <w:proofErr w:type="spellStart"/>
            <w:r w:rsidRPr="00740E79">
              <w:rPr>
                <w:rFonts w:ascii="Times New Roman" w:eastAsia="Times New Roman" w:hAnsi="Times New Roman" w:cs="Times New Roman"/>
                <w:sz w:val="24"/>
                <w:szCs w:val="24"/>
                <w:lang w:eastAsia="uk-UA"/>
              </w:rPr>
              <w:t>перинатальні</w:t>
            </w:r>
            <w:proofErr w:type="spellEnd"/>
            <w:r w:rsidRPr="00740E79">
              <w:rPr>
                <w:rFonts w:ascii="Times New Roman" w:eastAsia="Times New Roman" w:hAnsi="Times New Roman" w:cs="Times New Roman"/>
                <w:sz w:val="24"/>
                <w:szCs w:val="24"/>
                <w:lang w:eastAsia="uk-UA"/>
              </w:rPr>
              <w:t xml:space="preserve"> ураження нервової системи, тяжкі вроджені вади розвитку, рідкісні </w:t>
            </w:r>
            <w:proofErr w:type="spellStart"/>
            <w:r w:rsidRPr="00740E79">
              <w:rPr>
                <w:rFonts w:ascii="Times New Roman" w:eastAsia="Times New Roman" w:hAnsi="Times New Roman" w:cs="Times New Roman"/>
                <w:sz w:val="24"/>
                <w:szCs w:val="24"/>
                <w:lang w:eastAsia="uk-UA"/>
              </w:rPr>
              <w:t>орфанні</w:t>
            </w:r>
            <w:proofErr w:type="spellEnd"/>
            <w:r w:rsidRPr="00740E79">
              <w:rPr>
                <w:rFonts w:ascii="Times New Roman" w:eastAsia="Times New Roman" w:hAnsi="Times New Roman" w:cs="Times New Roman"/>
                <w:sz w:val="24"/>
                <w:szCs w:val="24"/>
                <w:lang w:eastAsia="uk-UA"/>
              </w:rPr>
              <w:t xml:space="preserve"> захворювання, онкологічні, </w:t>
            </w:r>
            <w:proofErr w:type="spellStart"/>
            <w:r w:rsidRPr="00740E79">
              <w:rPr>
                <w:rFonts w:ascii="Times New Roman" w:eastAsia="Times New Roman" w:hAnsi="Times New Roman" w:cs="Times New Roman"/>
                <w:sz w:val="24"/>
                <w:szCs w:val="24"/>
                <w:lang w:eastAsia="uk-UA"/>
              </w:rPr>
              <w:t>онко</w:t>
            </w:r>
            <w:proofErr w:type="spellEnd"/>
            <w:r w:rsidRPr="00740E79">
              <w:rPr>
                <w:rFonts w:ascii="Times New Roman" w:eastAsia="Times New Roman" w:hAnsi="Times New Roman" w:cs="Times New Roman"/>
                <w:sz w:val="24"/>
                <w:szCs w:val="24"/>
                <w:lang w:eastAsia="uk-UA"/>
              </w:rPr>
              <w:t xml:space="preserve">-гематологічні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w:t>
            </w:r>
            <w:proofErr w:type="spellStart"/>
            <w:r w:rsidRPr="00740E79">
              <w:rPr>
                <w:rFonts w:ascii="Times New Roman" w:eastAsia="Times New Roman" w:hAnsi="Times New Roman" w:cs="Times New Roman"/>
                <w:sz w:val="24"/>
                <w:szCs w:val="24"/>
                <w:lang w:eastAsia="uk-UA"/>
              </w:rPr>
              <w:t>органа</w:t>
            </w:r>
            <w:proofErr w:type="spellEnd"/>
            <w:r w:rsidRPr="00740E79">
              <w:rPr>
                <w:rFonts w:ascii="Times New Roman" w:eastAsia="Times New Roman" w:hAnsi="Times New Roman" w:cs="Times New Roman"/>
                <w:sz w:val="24"/>
                <w:szCs w:val="24"/>
                <w:lang w:eastAsia="uk-UA"/>
              </w:rPr>
              <w:t xml:space="preserve"> або потребують паліативної допомоги </w:t>
            </w:r>
          </w:p>
        </w:tc>
      </w:tr>
      <w:tr w:rsidR="00740E79" w:rsidRPr="00740E7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jc w:val="center"/>
              <w:rPr>
                <w:rFonts w:ascii="Times New Roman" w:eastAsia="Times New Roman" w:hAnsi="Times New Roman" w:cs="Times New Roman"/>
                <w:b/>
                <w:bCs/>
                <w:sz w:val="24"/>
                <w:szCs w:val="24"/>
                <w:lang w:eastAsia="ru-RU"/>
              </w:rPr>
            </w:pPr>
            <w:r w:rsidRPr="00740E79">
              <w:rPr>
                <w:rFonts w:ascii="Times New Roman" w:eastAsia="Times New Roman" w:hAnsi="Times New Roman" w:cs="Times New Roman"/>
                <w:b/>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uto"/>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widowControl w:val="0"/>
              <w:suppressAutoHyphens/>
              <w:spacing w:after="0" w:line="240" w:lineRule="auto"/>
              <w:jc w:val="both"/>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ru-RU"/>
              </w:rPr>
              <w:t xml:space="preserve">- </w:t>
            </w:r>
            <w:hyperlink r:id="rId54" w:anchor="n19" w:history="1">
              <w:r w:rsidRPr="00740E79">
                <w:rPr>
                  <w:rFonts w:ascii="Times New Roman" w:eastAsia="Times New Roman" w:hAnsi="Times New Roman" w:cs="Times New Roman"/>
                  <w:sz w:val="24"/>
                  <w:szCs w:val="24"/>
                  <w:lang w:eastAsia="uk-UA"/>
                </w:rPr>
                <w:t xml:space="preserve"> заяви про згоду надавати соціальні послуги з догляду на непрофесійній основі</w:t>
              </w:r>
            </w:hyperlink>
            <w:r w:rsidRPr="00740E79">
              <w:rPr>
                <w:rFonts w:ascii="Times New Roman" w:eastAsia="Times New Roman" w:hAnsi="Times New Roman" w:cs="Times New Roman"/>
                <w:sz w:val="24"/>
                <w:szCs w:val="24"/>
                <w:lang w:eastAsia="uk-UA"/>
              </w:rPr>
              <w:t>;</w:t>
            </w:r>
            <w:bookmarkStart w:id="19" w:name="n8"/>
            <w:bookmarkEnd w:id="19"/>
          </w:p>
          <w:p w:rsidR="00740E79" w:rsidRPr="00740E79" w:rsidRDefault="00740E79" w:rsidP="00740E79">
            <w:pPr>
              <w:widowControl w:val="0"/>
              <w:suppressAutoHyphens/>
              <w:spacing w:after="0" w:line="240" w:lineRule="auto"/>
              <w:jc w:val="both"/>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uk-UA"/>
              </w:rPr>
              <w:t>-</w:t>
            </w:r>
            <w:hyperlink r:id="rId55" w:anchor="n22" w:history="1">
              <w:r w:rsidRPr="00740E79">
                <w:rPr>
                  <w:rFonts w:ascii="Times New Roman" w:eastAsia="Times New Roman" w:hAnsi="Times New Roman" w:cs="Times New Roman"/>
                  <w:sz w:val="24"/>
                  <w:szCs w:val="24"/>
                  <w:lang w:eastAsia="uk-UA"/>
                </w:rPr>
                <w:t xml:space="preserve"> заяви про згоду отримувати соціальні послуги</w:t>
              </w:r>
            </w:hyperlink>
            <w:r w:rsidRPr="00740E79">
              <w:rPr>
                <w:rFonts w:ascii="Times New Roman" w:eastAsia="Times New Roman" w:hAnsi="Times New Roman" w:cs="Times New Roman"/>
                <w:sz w:val="24"/>
                <w:szCs w:val="24"/>
                <w:lang w:eastAsia="uk-UA"/>
              </w:rPr>
              <w:t>;</w:t>
            </w:r>
            <w:bookmarkStart w:id="20" w:name="n9"/>
            <w:bookmarkEnd w:id="20"/>
          </w:p>
          <w:p w:rsidR="00740E79" w:rsidRPr="00740E79" w:rsidRDefault="00740E79" w:rsidP="00740E79">
            <w:pPr>
              <w:suppressAutoHyphens/>
              <w:spacing w:after="0" w:line="240" w:lineRule="auto"/>
              <w:jc w:val="both"/>
              <w:rPr>
                <w:rFonts w:ascii="Times New Roman" w:eastAsia="Times New Roman" w:hAnsi="Times New Roman" w:cs="Times New Roman"/>
                <w:sz w:val="24"/>
                <w:szCs w:val="24"/>
                <w:lang w:eastAsia="uk-UA"/>
              </w:rPr>
            </w:pPr>
            <w:bookmarkStart w:id="21" w:name="n35"/>
            <w:bookmarkEnd w:id="21"/>
            <w:r w:rsidRPr="00740E79">
              <w:rPr>
                <w:rFonts w:ascii="Times New Roman" w:eastAsia="Times New Roman" w:hAnsi="Times New Roman" w:cs="Times New Roman"/>
                <w:sz w:val="24"/>
                <w:szCs w:val="24"/>
                <w:lang w:eastAsia="uk-UA"/>
              </w:rPr>
              <w:t xml:space="preserve">- </w:t>
            </w:r>
            <w:r w:rsidRPr="00740E79">
              <w:rPr>
                <w:rFonts w:ascii="Times New Roman" w:eastAsia="Times New Roman" w:hAnsi="Times New Roman" w:cs="Times New Roman"/>
                <w:sz w:val="24"/>
                <w:szCs w:val="24"/>
                <w:lang w:eastAsia="ru-RU"/>
              </w:rPr>
              <w:t>довідка про реквізити банківського рахунку, відкритого для отримання компенсації;</w:t>
            </w:r>
          </w:p>
          <w:p w:rsidR="00740E79" w:rsidRPr="00740E79" w:rsidRDefault="00740E79" w:rsidP="00740E79">
            <w:pPr>
              <w:suppressAutoHyphens/>
              <w:spacing w:after="0" w:line="240" w:lineRule="auto"/>
              <w:jc w:val="both"/>
              <w:rPr>
                <w:rFonts w:ascii="Times New Roman" w:eastAsia="Times New Roman" w:hAnsi="Times New Roman" w:cs="Times New Roman"/>
                <w:sz w:val="24"/>
                <w:szCs w:val="24"/>
                <w:lang w:eastAsia="uk-UA"/>
              </w:rPr>
            </w:pPr>
            <w:bookmarkStart w:id="22" w:name="n36"/>
            <w:bookmarkEnd w:id="22"/>
            <w:r w:rsidRPr="00740E79">
              <w:rPr>
                <w:rFonts w:ascii="Times New Roman" w:eastAsia="Times New Roman" w:hAnsi="Times New Roman" w:cs="Times New Roman"/>
                <w:sz w:val="24"/>
                <w:szCs w:val="24"/>
                <w:lang w:eastAsia="uk-UA"/>
              </w:rPr>
              <w:t xml:space="preserve">- копія паспорта громадянина України,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або іншого документа, що посвідчує особу та підтверджує громадянство України. Для іноземців та осіб без громадянства - копія посвідчення біженця, копія посвідчення особи, яка потребує додаткового захисту, або копія паспортного документа іноземця та копія посвідки на тимчасове проживання/посвідка на постійне проживання (подається фізичною особою, яка надає соціальні </w:t>
            </w:r>
            <w:r w:rsidRPr="00740E79">
              <w:rPr>
                <w:rFonts w:ascii="Times New Roman" w:eastAsia="Times New Roman" w:hAnsi="Times New Roman" w:cs="Times New Roman"/>
                <w:sz w:val="24"/>
                <w:szCs w:val="24"/>
                <w:lang w:eastAsia="uk-UA"/>
              </w:rPr>
              <w:lastRenderedPageBreak/>
              <w:t xml:space="preserve">послуги, та особою, якій надаються соціальні послуги на непрофесійній основі) </w:t>
            </w:r>
            <w:r w:rsidRPr="00740E79">
              <w:rPr>
                <w:rFonts w:ascii="Times New Roman" w:eastAsia="Times New Roman" w:hAnsi="Times New Roman" w:cs="Times New Roman"/>
                <w:sz w:val="24"/>
                <w:szCs w:val="24"/>
                <w:lang w:eastAsia="ru-RU"/>
              </w:rPr>
              <w:t>(з пред'явленням оригіналів)</w:t>
            </w:r>
            <w:r w:rsidRPr="00740E79">
              <w:rPr>
                <w:rFonts w:ascii="Times New Roman" w:eastAsia="Times New Roman" w:hAnsi="Times New Roman" w:cs="Times New Roman"/>
                <w:sz w:val="24"/>
                <w:szCs w:val="24"/>
                <w:lang w:eastAsia="uk-UA"/>
              </w:rPr>
              <w:t>;</w:t>
            </w:r>
          </w:p>
          <w:p w:rsidR="00740E79" w:rsidRPr="00740E79" w:rsidRDefault="00740E79" w:rsidP="00740E79">
            <w:pPr>
              <w:suppressAutoHyphens/>
              <w:spacing w:after="0" w:line="240" w:lineRule="auto"/>
              <w:jc w:val="both"/>
              <w:rPr>
                <w:rFonts w:ascii="Times New Roman" w:eastAsia="Times New Roman" w:hAnsi="Times New Roman" w:cs="Times New Roman"/>
                <w:sz w:val="24"/>
                <w:szCs w:val="24"/>
                <w:lang w:eastAsia="ru-RU"/>
              </w:rPr>
            </w:pPr>
            <w:bookmarkStart w:id="23" w:name="n37"/>
            <w:bookmarkEnd w:id="23"/>
            <w:r w:rsidRPr="00740E79">
              <w:rPr>
                <w:rFonts w:ascii="Times New Roman" w:eastAsia="Times New Roman" w:hAnsi="Times New Roman" w:cs="Times New Roman"/>
                <w:sz w:val="24"/>
                <w:szCs w:val="24"/>
                <w:lang w:eastAsia="uk-UA"/>
              </w:rPr>
              <w:t xml:space="preserve">- копія документа, що засвідчує реєстрацію у Державному реєстрі фізичних осіб - платників податків, у якому зазначається реєстраційний номер облікової картки платника податків,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(крім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 (подається фізичною особою, яка надає соціальні послуги, та особою, якій надаються соціальні послуги з догляду на непрофесійній основі) </w:t>
            </w:r>
            <w:r w:rsidRPr="00740E79">
              <w:rPr>
                <w:rFonts w:ascii="Times New Roman" w:eastAsia="Times New Roman" w:hAnsi="Times New Roman" w:cs="Times New Roman"/>
                <w:sz w:val="24"/>
                <w:szCs w:val="24"/>
                <w:lang w:eastAsia="ru-RU"/>
              </w:rPr>
              <w:t>(з пред'явленням оригіналів)</w:t>
            </w:r>
            <w:r w:rsidRPr="00740E79">
              <w:rPr>
                <w:rFonts w:ascii="Times New Roman" w:eastAsia="Times New Roman" w:hAnsi="Times New Roman" w:cs="Times New Roman"/>
                <w:sz w:val="24"/>
                <w:szCs w:val="24"/>
                <w:lang w:eastAsia="uk-UA"/>
              </w:rPr>
              <w:t>;</w:t>
            </w:r>
          </w:p>
          <w:p w:rsidR="00740E79" w:rsidRPr="00740E79" w:rsidRDefault="00740E79" w:rsidP="00740E79">
            <w:pPr>
              <w:suppressAutoHyphens/>
              <w:spacing w:after="0" w:line="240" w:lineRule="auto"/>
              <w:jc w:val="both"/>
              <w:rPr>
                <w:rFonts w:ascii="Times New Roman" w:eastAsia="Times New Roman" w:hAnsi="Times New Roman" w:cs="Times New Roman"/>
                <w:sz w:val="24"/>
                <w:szCs w:val="24"/>
                <w:lang w:eastAsia="uk-UA"/>
              </w:rPr>
            </w:pPr>
            <w:bookmarkStart w:id="24" w:name="n38"/>
            <w:bookmarkEnd w:id="24"/>
            <w:r w:rsidRPr="00740E79">
              <w:rPr>
                <w:rFonts w:ascii="Times New Roman" w:eastAsia="Times New Roman" w:hAnsi="Times New Roman" w:cs="Times New Roman"/>
                <w:sz w:val="24"/>
                <w:szCs w:val="24"/>
                <w:lang w:eastAsia="uk-UA"/>
              </w:rPr>
              <w:t xml:space="preserve">- </w:t>
            </w:r>
            <w:r w:rsidRPr="00740E79">
              <w:rPr>
                <w:rFonts w:ascii="Times New Roman" w:eastAsia="Times New Roman" w:hAnsi="Times New Roman" w:cs="Times New Roman"/>
                <w:sz w:val="24"/>
                <w:szCs w:val="24"/>
                <w:lang w:eastAsia="ru-RU"/>
              </w:rPr>
              <w:t xml:space="preserve">- копія свідоцтва про народження дитини, у тому числі копія документа з відображенням інформації в електронному вигляді, що міститься у свідоцтві про народження дитини до 14 років, отриманого з Єдиного державного вебпорталу електронних послуг «Портал Дія» (з пред'явленням оригіналу) </w:t>
            </w:r>
            <w:r w:rsidRPr="00740E79">
              <w:rPr>
                <w:rFonts w:ascii="Times New Roman" w:eastAsia="Times New Roman" w:hAnsi="Times New Roman" w:cs="Times New Roman"/>
                <w:sz w:val="24"/>
                <w:szCs w:val="24"/>
                <w:lang w:eastAsia="uk-UA"/>
              </w:rPr>
              <w:t>(у разі надання соціальних послуг з догляду на непрофесійній основі дитині);</w:t>
            </w:r>
          </w:p>
          <w:p w:rsidR="00740E79" w:rsidRPr="00740E79" w:rsidRDefault="00740E79" w:rsidP="00740E79">
            <w:pPr>
              <w:suppressAutoHyphens/>
              <w:spacing w:after="0" w:line="240" w:lineRule="auto"/>
              <w:jc w:val="both"/>
              <w:rPr>
                <w:rFonts w:ascii="Times New Roman" w:eastAsia="Times New Roman" w:hAnsi="Times New Roman" w:cs="Times New Roman"/>
                <w:sz w:val="24"/>
                <w:szCs w:val="24"/>
                <w:lang w:eastAsia="uk-UA"/>
              </w:rPr>
            </w:pPr>
            <w:bookmarkStart w:id="25" w:name="n39"/>
            <w:bookmarkEnd w:id="25"/>
            <w:r w:rsidRPr="00740E79">
              <w:rPr>
                <w:rFonts w:ascii="Times New Roman" w:eastAsia="Times New Roman" w:hAnsi="Times New Roman" w:cs="Times New Roman"/>
                <w:sz w:val="24"/>
                <w:szCs w:val="24"/>
                <w:lang w:eastAsia="uk-UA"/>
              </w:rPr>
              <w:t>- декларація про доходи та майновий стан (заповнюється на підставі довідок про доходи кожного члена сім’ї) за затвердженою формою. У декларації також зазначається інформація про склад сім’ї заявника;</w:t>
            </w:r>
          </w:p>
          <w:p w:rsidR="00740E79" w:rsidRPr="00740E79" w:rsidRDefault="00740E79" w:rsidP="00740E79">
            <w:pPr>
              <w:suppressAutoHyphens/>
              <w:spacing w:after="0" w:line="240" w:lineRule="auto"/>
              <w:jc w:val="both"/>
              <w:rPr>
                <w:rFonts w:ascii="Times New Roman" w:eastAsia="Times New Roman" w:hAnsi="Times New Roman" w:cs="Times New Roman"/>
                <w:sz w:val="24"/>
                <w:szCs w:val="24"/>
                <w:lang w:eastAsia="uk-UA"/>
              </w:rPr>
            </w:pPr>
            <w:bookmarkStart w:id="26" w:name="n40"/>
            <w:bookmarkEnd w:id="26"/>
            <w:r w:rsidRPr="00740E79">
              <w:rPr>
                <w:rFonts w:ascii="Times New Roman" w:eastAsia="Times New Roman" w:hAnsi="Times New Roman" w:cs="Times New Roman"/>
                <w:sz w:val="24"/>
                <w:szCs w:val="24"/>
                <w:lang w:eastAsia="uk-UA"/>
              </w:rPr>
              <w:t xml:space="preserve">- копія </w:t>
            </w:r>
            <w:proofErr w:type="spellStart"/>
            <w:r w:rsidRPr="00740E79">
              <w:rPr>
                <w:rFonts w:ascii="Times New Roman" w:eastAsia="Times New Roman" w:hAnsi="Times New Roman" w:cs="Times New Roman"/>
                <w:sz w:val="24"/>
                <w:szCs w:val="24"/>
                <w:lang w:eastAsia="uk-UA"/>
              </w:rPr>
              <w:t>акта</w:t>
            </w:r>
            <w:proofErr w:type="spellEnd"/>
            <w:r w:rsidRPr="00740E79">
              <w:rPr>
                <w:rFonts w:ascii="Times New Roman" w:eastAsia="Times New Roman" w:hAnsi="Times New Roman" w:cs="Times New Roman"/>
                <w:sz w:val="24"/>
                <w:szCs w:val="24"/>
                <w:lang w:eastAsia="uk-UA"/>
              </w:rPr>
              <w:t xml:space="preserve"> огляду медико-соціальною експертною комісією </w:t>
            </w:r>
            <w:r w:rsidRPr="00740E79">
              <w:rPr>
                <w:rFonts w:ascii="Times New Roman" w:eastAsia="Times New Roman" w:hAnsi="Times New Roman" w:cs="Times New Roman"/>
                <w:sz w:val="24"/>
                <w:szCs w:val="24"/>
                <w:lang w:eastAsia="ru-RU"/>
              </w:rPr>
              <w:t>(з пред'явленням оригіналу)</w:t>
            </w:r>
            <w:r w:rsidRPr="00740E79">
              <w:rPr>
                <w:rFonts w:ascii="Times New Roman" w:eastAsia="Times New Roman" w:hAnsi="Times New Roman" w:cs="Times New Roman"/>
                <w:sz w:val="24"/>
                <w:szCs w:val="24"/>
                <w:lang w:eastAsia="uk-UA"/>
              </w:rPr>
              <w:t>;</w:t>
            </w:r>
          </w:p>
          <w:p w:rsidR="00740E79" w:rsidRPr="00740E79" w:rsidRDefault="00740E79" w:rsidP="00740E79">
            <w:pPr>
              <w:suppressAutoHyphens/>
              <w:spacing w:after="0" w:line="240" w:lineRule="auto"/>
              <w:jc w:val="both"/>
              <w:rPr>
                <w:rFonts w:ascii="Times New Roman" w:eastAsia="Times New Roman" w:hAnsi="Times New Roman" w:cs="Times New Roman"/>
                <w:sz w:val="24"/>
                <w:szCs w:val="24"/>
                <w:lang w:eastAsia="uk-UA"/>
              </w:rPr>
            </w:pPr>
            <w:bookmarkStart w:id="27" w:name="n41"/>
            <w:bookmarkEnd w:id="27"/>
            <w:r w:rsidRPr="00740E79">
              <w:rPr>
                <w:rFonts w:ascii="Times New Roman" w:eastAsia="Times New Roman" w:hAnsi="Times New Roman" w:cs="Times New Roman"/>
                <w:sz w:val="24"/>
                <w:szCs w:val="24"/>
                <w:lang w:eastAsia="uk-UA"/>
              </w:rPr>
              <w:t>- висновок лікарської комісії медичного закладу щодо потреби в догляді громадян похилого віку внаслідок когнітивних порушень за формою, затвердженою Міністерством охорони здоров’я;</w:t>
            </w:r>
          </w:p>
          <w:p w:rsidR="00740E79" w:rsidRPr="00740E79" w:rsidRDefault="00740E79" w:rsidP="00740E79">
            <w:pPr>
              <w:suppressAutoHyphens/>
              <w:spacing w:after="0" w:line="240" w:lineRule="auto"/>
              <w:jc w:val="both"/>
              <w:rPr>
                <w:rFonts w:ascii="Times New Roman" w:eastAsia="Times New Roman" w:hAnsi="Times New Roman" w:cs="Times New Roman"/>
                <w:sz w:val="24"/>
                <w:szCs w:val="24"/>
                <w:lang w:eastAsia="uk-UA"/>
              </w:rPr>
            </w:pPr>
            <w:bookmarkStart w:id="28" w:name="n42"/>
            <w:bookmarkEnd w:id="28"/>
            <w:r w:rsidRPr="00740E79">
              <w:rPr>
                <w:rFonts w:ascii="Times New Roman" w:eastAsia="Times New Roman" w:hAnsi="Times New Roman" w:cs="Times New Roman"/>
                <w:sz w:val="24"/>
                <w:szCs w:val="24"/>
                <w:lang w:eastAsia="uk-UA"/>
              </w:rPr>
              <w:t>- висновок лікарської комісії медичного закладу щодо потреби в догляді невиліковно хворих осіб, які через порушення функцій організму не можуть самостійно пересуватися та самообслуговуватися, за формою, затвердженою Міністерством охорони здоров’я;</w:t>
            </w:r>
          </w:p>
          <w:p w:rsidR="00740E79" w:rsidRPr="00740E79" w:rsidRDefault="00740E79" w:rsidP="00740E79">
            <w:pPr>
              <w:suppressAutoHyphens/>
              <w:spacing w:after="0" w:line="240" w:lineRule="auto"/>
              <w:jc w:val="both"/>
              <w:rPr>
                <w:rFonts w:ascii="Times New Roman" w:eastAsia="Times New Roman" w:hAnsi="Times New Roman" w:cs="Times New Roman"/>
                <w:sz w:val="24"/>
                <w:szCs w:val="24"/>
                <w:lang w:eastAsia="uk-UA"/>
              </w:rPr>
            </w:pPr>
            <w:bookmarkStart w:id="29" w:name="n43"/>
            <w:bookmarkEnd w:id="29"/>
            <w:r w:rsidRPr="00740E79">
              <w:rPr>
                <w:rFonts w:ascii="Times New Roman" w:eastAsia="Times New Roman" w:hAnsi="Times New Roman" w:cs="Times New Roman"/>
                <w:sz w:val="24"/>
                <w:szCs w:val="24"/>
                <w:lang w:eastAsia="uk-UA"/>
              </w:rPr>
              <w:t xml:space="preserve">- копія медичного висновку про дитину з інвалідністю віком до 18 років за формою, затвердженою Міністерством охорони здоров’я </w:t>
            </w:r>
            <w:r w:rsidRPr="00740E79">
              <w:rPr>
                <w:rFonts w:ascii="Times New Roman" w:eastAsia="Times New Roman" w:hAnsi="Times New Roman" w:cs="Times New Roman"/>
                <w:sz w:val="24"/>
                <w:szCs w:val="24"/>
                <w:lang w:eastAsia="ru-RU"/>
              </w:rPr>
              <w:t>(з пред'явленням оригіналу)</w:t>
            </w:r>
            <w:r w:rsidRPr="00740E79">
              <w:rPr>
                <w:rFonts w:ascii="Times New Roman" w:eastAsia="Times New Roman" w:hAnsi="Times New Roman" w:cs="Times New Roman"/>
                <w:sz w:val="24"/>
                <w:szCs w:val="24"/>
                <w:lang w:eastAsia="uk-UA"/>
              </w:rPr>
              <w:t xml:space="preserve"> ;</w:t>
            </w:r>
          </w:p>
          <w:p w:rsidR="00740E79" w:rsidRPr="00740E79" w:rsidRDefault="00740E79" w:rsidP="00740E79">
            <w:pPr>
              <w:suppressAutoHyphens/>
              <w:spacing w:after="0" w:line="240" w:lineRule="auto"/>
              <w:jc w:val="both"/>
              <w:rPr>
                <w:rFonts w:ascii="Times New Roman" w:eastAsia="Times New Roman" w:hAnsi="Times New Roman" w:cs="Times New Roman"/>
                <w:sz w:val="24"/>
                <w:szCs w:val="24"/>
                <w:lang w:eastAsia="uk-UA"/>
              </w:rPr>
            </w:pPr>
            <w:bookmarkStart w:id="30" w:name="n44"/>
            <w:bookmarkEnd w:id="30"/>
            <w:r w:rsidRPr="00740E79">
              <w:rPr>
                <w:rFonts w:ascii="Times New Roman" w:eastAsia="Times New Roman" w:hAnsi="Times New Roman" w:cs="Times New Roman"/>
                <w:sz w:val="24"/>
                <w:szCs w:val="24"/>
                <w:lang w:eastAsia="uk-UA"/>
              </w:rPr>
              <w:t xml:space="preserve">- довідка про захворювання дитини на тяжке </w:t>
            </w:r>
            <w:proofErr w:type="spellStart"/>
            <w:r w:rsidRPr="00740E79">
              <w:rPr>
                <w:rFonts w:ascii="Times New Roman" w:eastAsia="Times New Roman" w:hAnsi="Times New Roman" w:cs="Times New Roman"/>
                <w:sz w:val="24"/>
                <w:szCs w:val="24"/>
                <w:lang w:eastAsia="uk-UA"/>
              </w:rPr>
              <w:t>перинатальне</w:t>
            </w:r>
            <w:proofErr w:type="spellEnd"/>
            <w:r w:rsidRPr="00740E79">
              <w:rPr>
                <w:rFonts w:ascii="Times New Roman" w:eastAsia="Times New Roman" w:hAnsi="Times New Roman" w:cs="Times New Roman"/>
                <w:sz w:val="24"/>
                <w:szCs w:val="24"/>
                <w:lang w:eastAsia="uk-UA"/>
              </w:rPr>
              <w:t xml:space="preserve"> ураження нервової системи, тяжку вроджену ваду розвитку, рідкісне </w:t>
            </w:r>
            <w:proofErr w:type="spellStart"/>
            <w:r w:rsidRPr="00740E79">
              <w:rPr>
                <w:rFonts w:ascii="Times New Roman" w:eastAsia="Times New Roman" w:hAnsi="Times New Roman" w:cs="Times New Roman"/>
                <w:sz w:val="24"/>
                <w:szCs w:val="24"/>
                <w:lang w:eastAsia="uk-UA"/>
              </w:rPr>
              <w:t>орфанне</w:t>
            </w:r>
            <w:proofErr w:type="spellEnd"/>
            <w:r w:rsidRPr="00740E79">
              <w:rPr>
                <w:rFonts w:ascii="Times New Roman" w:eastAsia="Times New Roman" w:hAnsi="Times New Roman" w:cs="Times New Roman"/>
                <w:sz w:val="24"/>
                <w:szCs w:val="24"/>
                <w:lang w:eastAsia="uk-UA"/>
              </w:rPr>
              <w:t xml:space="preserve"> захворювання, онкологічне, </w:t>
            </w:r>
            <w:proofErr w:type="spellStart"/>
            <w:r w:rsidRPr="00740E79">
              <w:rPr>
                <w:rFonts w:ascii="Times New Roman" w:eastAsia="Times New Roman" w:hAnsi="Times New Roman" w:cs="Times New Roman"/>
                <w:sz w:val="24"/>
                <w:szCs w:val="24"/>
                <w:lang w:eastAsia="uk-UA"/>
              </w:rPr>
              <w:t>онкогематологічне</w:t>
            </w:r>
            <w:proofErr w:type="spellEnd"/>
            <w:r w:rsidRPr="00740E79">
              <w:rPr>
                <w:rFonts w:ascii="Times New Roman" w:eastAsia="Times New Roman" w:hAnsi="Times New Roman" w:cs="Times New Roman"/>
                <w:sz w:val="24"/>
                <w:szCs w:val="24"/>
                <w:lang w:eastAsia="uk-UA"/>
              </w:rPr>
              <w:t xml:space="preserve"> захворювання, дитячий церебральний параліч, тяжкий психічний розлад, цукровий діабет I типу (інсулінозалежний), гостре або хронічне </w:t>
            </w:r>
            <w:r w:rsidRPr="00740E79">
              <w:rPr>
                <w:rFonts w:ascii="Times New Roman" w:eastAsia="Times New Roman" w:hAnsi="Times New Roman" w:cs="Times New Roman"/>
                <w:sz w:val="24"/>
                <w:szCs w:val="24"/>
                <w:lang w:eastAsia="uk-UA"/>
              </w:rPr>
              <w:lastRenderedPageBreak/>
              <w:t xml:space="preserve">захворювання нирок IV ступеня про те, що дитина отримала тяжку травму, потребує трансплантації </w:t>
            </w:r>
            <w:proofErr w:type="spellStart"/>
            <w:r w:rsidRPr="00740E79">
              <w:rPr>
                <w:rFonts w:ascii="Times New Roman" w:eastAsia="Times New Roman" w:hAnsi="Times New Roman" w:cs="Times New Roman"/>
                <w:sz w:val="24"/>
                <w:szCs w:val="24"/>
                <w:lang w:eastAsia="uk-UA"/>
              </w:rPr>
              <w:t>органа</w:t>
            </w:r>
            <w:proofErr w:type="spellEnd"/>
            <w:r w:rsidRPr="00740E79">
              <w:rPr>
                <w:rFonts w:ascii="Times New Roman" w:eastAsia="Times New Roman" w:hAnsi="Times New Roman" w:cs="Times New Roman"/>
                <w:sz w:val="24"/>
                <w:szCs w:val="24"/>
                <w:lang w:eastAsia="uk-UA"/>
              </w:rPr>
              <w:t>, потребує паліативної допомоги, що видана лікарсько-консультативною комісією лікувально-профілактичного закладу в порядку та за формою, встановленими Міністерством охорони здоров’я;</w:t>
            </w:r>
          </w:p>
          <w:p w:rsidR="00740E79" w:rsidRPr="00740E79" w:rsidRDefault="00740E79" w:rsidP="00740E79">
            <w:pPr>
              <w:suppressAutoHyphens/>
              <w:spacing w:after="0" w:line="240" w:lineRule="auto"/>
              <w:jc w:val="both"/>
              <w:rPr>
                <w:rFonts w:ascii="Times New Roman" w:eastAsia="Times New Roman" w:hAnsi="Times New Roman" w:cs="Times New Roman"/>
                <w:sz w:val="24"/>
                <w:szCs w:val="24"/>
                <w:lang w:eastAsia="uk-UA"/>
              </w:rPr>
            </w:pPr>
            <w:bookmarkStart w:id="31" w:name="n45"/>
            <w:bookmarkEnd w:id="31"/>
            <w:r w:rsidRPr="00740E79">
              <w:rPr>
                <w:rFonts w:ascii="Times New Roman" w:eastAsia="Times New Roman" w:hAnsi="Times New Roman" w:cs="Times New Roman"/>
                <w:sz w:val="24"/>
                <w:szCs w:val="24"/>
                <w:lang w:eastAsia="uk-UA"/>
              </w:rPr>
              <w:t xml:space="preserve">- копія рішення суду про обмеження цивільної дієздатності або визнання недієздатною особи, якій надаються соціальні послуги з догляду на непрофесійній основі (для недієздатних осіб та осіб, цивільна дієздатність яких обмежена) </w:t>
            </w:r>
            <w:r w:rsidRPr="00740E79">
              <w:rPr>
                <w:rFonts w:ascii="Times New Roman" w:eastAsia="Times New Roman" w:hAnsi="Times New Roman" w:cs="Times New Roman"/>
                <w:sz w:val="24"/>
                <w:szCs w:val="24"/>
                <w:lang w:eastAsia="ru-RU"/>
              </w:rPr>
              <w:t>(з пред'явленням оригіналу)</w:t>
            </w:r>
            <w:r w:rsidRPr="00740E79">
              <w:rPr>
                <w:rFonts w:ascii="Times New Roman" w:eastAsia="Times New Roman" w:hAnsi="Times New Roman" w:cs="Times New Roman"/>
                <w:sz w:val="24"/>
                <w:szCs w:val="24"/>
                <w:lang w:eastAsia="uk-UA"/>
              </w:rPr>
              <w:t xml:space="preserve"> ;</w:t>
            </w:r>
          </w:p>
          <w:p w:rsidR="00740E79" w:rsidRPr="00740E79" w:rsidRDefault="00740E79" w:rsidP="00740E79">
            <w:pPr>
              <w:suppressAutoHyphens/>
              <w:spacing w:after="0" w:line="240" w:lineRule="auto"/>
              <w:jc w:val="both"/>
              <w:rPr>
                <w:rFonts w:ascii="Times New Roman" w:eastAsia="Times New Roman" w:hAnsi="Times New Roman" w:cs="Times New Roman"/>
                <w:sz w:val="24"/>
                <w:szCs w:val="24"/>
                <w:lang w:eastAsia="uk-UA"/>
              </w:rPr>
            </w:pPr>
            <w:bookmarkStart w:id="32" w:name="n46"/>
            <w:bookmarkEnd w:id="32"/>
            <w:r w:rsidRPr="00740E79">
              <w:rPr>
                <w:rFonts w:ascii="Times New Roman" w:eastAsia="Times New Roman" w:hAnsi="Times New Roman" w:cs="Times New Roman"/>
                <w:sz w:val="24"/>
                <w:szCs w:val="24"/>
                <w:lang w:eastAsia="uk-UA"/>
              </w:rPr>
              <w:t xml:space="preserve">- копія рішення суду або органу опіки та піклування про призначення опікуна або піклувальника особі, якій надаються соціальні послуги з догляду на непрофесійній основі (для опікунів або піклувальників) </w:t>
            </w:r>
            <w:r w:rsidRPr="00740E79">
              <w:rPr>
                <w:rFonts w:ascii="Times New Roman" w:eastAsia="Times New Roman" w:hAnsi="Times New Roman" w:cs="Times New Roman"/>
                <w:sz w:val="24"/>
                <w:szCs w:val="24"/>
                <w:lang w:eastAsia="ru-RU"/>
              </w:rPr>
              <w:t>(з пред'явленням оригіналу)</w:t>
            </w:r>
          </w:p>
        </w:tc>
      </w:tr>
      <w:tr w:rsidR="00740E79" w:rsidRPr="00740E7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jc w:val="center"/>
              <w:rPr>
                <w:rFonts w:ascii="Times New Roman" w:eastAsia="Times New Roman" w:hAnsi="Times New Roman" w:cs="Times New Roman"/>
                <w:b/>
                <w:bCs/>
                <w:sz w:val="24"/>
                <w:szCs w:val="24"/>
                <w:lang w:eastAsia="ru-RU"/>
              </w:rPr>
            </w:pPr>
            <w:r w:rsidRPr="00740E79">
              <w:rPr>
                <w:rFonts w:ascii="Times New Roman" w:eastAsia="Times New Roman" w:hAnsi="Times New Roman" w:cs="Times New Roman"/>
                <w:b/>
                <w:bCs/>
                <w:color w:val="000000"/>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widowControl w:val="0"/>
              <w:spacing w:after="0" w:line="240" w:lineRule="atLeast"/>
              <w:jc w:val="both"/>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Заява та пакет документів подаються в Центр (через віддалене робоче місце) особисто,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w:t>
            </w:r>
          </w:p>
        </w:tc>
      </w:tr>
      <w:tr w:rsidR="00740E79" w:rsidRPr="00740E7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40E79" w:rsidRPr="00740E79" w:rsidRDefault="00740E79" w:rsidP="00740E79">
            <w:pPr>
              <w:spacing w:after="0" w:line="240" w:lineRule="atLeast"/>
              <w:jc w:val="center"/>
              <w:rPr>
                <w:rFonts w:ascii="Times New Roman" w:eastAsia="Times New Roman" w:hAnsi="Times New Roman" w:cs="Times New Roman"/>
                <w:b/>
                <w:bCs/>
                <w:sz w:val="24"/>
                <w:szCs w:val="24"/>
                <w:lang w:eastAsia="ru-RU"/>
              </w:rPr>
            </w:pPr>
            <w:r w:rsidRPr="00740E79">
              <w:rPr>
                <w:rFonts w:ascii="Times New Roman" w:eastAsia="Times New Roman" w:hAnsi="Times New Roman" w:cs="Times New Roman"/>
                <w:b/>
                <w:bCs/>
                <w:color w:val="000000"/>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widowControl w:val="0"/>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Безоплатно</w:t>
            </w:r>
          </w:p>
        </w:tc>
      </w:tr>
      <w:tr w:rsidR="00740E79" w:rsidRPr="00740E79" w:rsidTr="00740E79">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40E79" w:rsidRPr="00740E79" w:rsidRDefault="00740E79" w:rsidP="00740E79">
            <w:pPr>
              <w:spacing w:after="0" w:line="240" w:lineRule="auto"/>
              <w:jc w:val="center"/>
              <w:rPr>
                <w:rFonts w:ascii="Times New Roman" w:eastAsia="Times New Roman" w:hAnsi="Times New Roman" w:cs="Times New Roman"/>
                <w:sz w:val="24"/>
                <w:szCs w:val="24"/>
                <w:lang w:eastAsia="ru-RU"/>
              </w:rPr>
            </w:pPr>
            <w:r w:rsidRPr="00740E79">
              <w:rPr>
                <w:rFonts w:ascii="Times New Roman" w:eastAsia="Times New Roman" w:hAnsi="Times New Roman" w:cs="Times New Roman"/>
                <w:b/>
                <w:bCs/>
                <w:i/>
                <w:iCs/>
                <w:color w:val="000000"/>
                <w:sz w:val="24"/>
                <w:szCs w:val="24"/>
                <w:lang w:eastAsia="ru-RU"/>
              </w:rPr>
              <w:t>У разі оплати адміністративної послуги:</w:t>
            </w:r>
          </w:p>
        </w:tc>
      </w:tr>
      <w:tr w:rsidR="00740E79" w:rsidRPr="00740E7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40E79" w:rsidRPr="00740E79" w:rsidRDefault="00740E79" w:rsidP="00740E79">
            <w:pPr>
              <w:spacing w:after="0" w:line="240" w:lineRule="atLeast"/>
              <w:jc w:val="center"/>
              <w:rPr>
                <w:rFonts w:ascii="Times New Roman" w:eastAsia="Times New Roman" w:hAnsi="Times New Roman" w:cs="Times New Roman"/>
                <w:b/>
                <w:bCs/>
                <w:sz w:val="24"/>
                <w:szCs w:val="24"/>
                <w:lang w:eastAsia="ru-RU"/>
              </w:rPr>
            </w:pPr>
            <w:r w:rsidRPr="00740E79">
              <w:rPr>
                <w:rFonts w:ascii="Times New Roman" w:eastAsia="Times New Roman" w:hAnsi="Times New Roman" w:cs="Times New Roman"/>
                <w:b/>
                <w:bCs/>
                <w:color w:val="000000"/>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40E79" w:rsidRPr="00740E79" w:rsidRDefault="00740E79" w:rsidP="00740E79">
            <w:pPr>
              <w:widowControl w:val="0"/>
              <w:spacing w:after="0" w:line="240" w:lineRule="atLeast"/>
              <w:jc w:val="center"/>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w:t>
            </w:r>
          </w:p>
        </w:tc>
      </w:tr>
      <w:tr w:rsidR="00740E79" w:rsidRPr="00740E7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jc w:val="center"/>
              <w:rPr>
                <w:rFonts w:ascii="Times New Roman" w:eastAsia="Times New Roman" w:hAnsi="Times New Roman" w:cs="Times New Roman"/>
                <w:b/>
                <w:bCs/>
                <w:sz w:val="24"/>
                <w:szCs w:val="24"/>
                <w:lang w:eastAsia="ru-RU"/>
              </w:rPr>
            </w:pPr>
            <w:r w:rsidRPr="00740E79">
              <w:rPr>
                <w:rFonts w:ascii="Times New Roman" w:eastAsia="Times New Roman" w:hAnsi="Times New Roman" w:cs="Times New Roman"/>
                <w:b/>
                <w:bCs/>
                <w:color w:val="000000"/>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40E79" w:rsidRPr="00740E79" w:rsidRDefault="00740E79" w:rsidP="00740E79">
            <w:pPr>
              <w:widowControl w:val="0"/>
              <w:spacing w:after="0" w:line="240" w:lineRule="atLeast"/>
              <w:jc w:val="center"/>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w:t>
            </w:r>
          </w:p>
        </w:tc>
      </w:tr>
      <w:tr w:rsidR="00740E79" w:rsidRPr="00740E7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40E79" w:rsidRPr="00740E79" w:rsidRDefault="00740E79" w:rsidP="00740E79">
            <w:pPr>
              <w:spacing w:after="0" w:line="240" w:lineRule="atLeast"/>
              <w:jc w:val="center"/>
              <w:rPr>
                <w:rFonts w:ascii="Times New Roman" w:eastAsia="Times New Roman" w:hAnsi="Times New Roman" w:cs="Times New Roman"/>
                <w:b/>
                <w:bCs/>
                <w:sz w:val="24"/>
                <w:szCs w:val="24"/>
                <w:lang w:eastAsia="ru-RU"/>
              </w:rPr>
            </w:pPr>
            <w:r w:rsidRPr="00740E79">
              <w:rPr>
                <w:rFonts w:ascii="Times New Roman" w:eastAsia="Times New Roman" w:hAnsi="Times New Roman" w:cs="Times New Roman"/>
                <w:b/>
                <w:bCs/>
                <w:color w:val="000000"/>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40E79" w:rsidRPr="00740E79" w:rsidRDefault="00740E79" w:rsidP="00740E79">
            <w:pPr>
              <w:widowControl w:val="0"/>
              <w:spacing w:after="0" w:line="240" w:lineRule="atLeast"/>
              <w:jc w:val="center"/>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w:t>
            </w:r>
          </w:p>
        </w:tc>
      </w:tr>
      <w:tr w:rsidR="00740E79" w:rsidRPr="00740E7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jc w:val="center"/>
              <w:rPr>
                <w:rFonts w:ascii="Times New Roman" w:eastAsia="Times New Roman" w:hAnsi="Times New Roman" w:cs="Times New Roman"/>
                <w:b/>
                <w:bCs/>
                <w:sz w:val="24"/>
                <w:szCs w:val="24"/>
                <w:lang w:eastAsia="ru-RU"/>
              </w:rPr>
            </w:pPr>
            <w:r w:rsidRPr="00740E79">
              <w:rPr>
                <w:rFonts w:ascii="Times New Roman" w:eastAsia="Times New Roman" w:hAnsi="Times New Roman" w:cs="Times New Roman"/>
                <w:b/>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widowControl w:val="0"/>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До 40 днів</w:t>
            </w:r>
          </w:p>
        </w:tc>
      </w:tr>
      <w:tr w:rsidR="00740E79" w:rsidRPr="00740E7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jc w:val="center"/>
              <w:rPr>
                <w:rFonts w:ascii="Times New Roman" w:eastAsia="Times New Roman" w:hAnsi="Times New Roman" w:cs="Times New Roman"/>
                <w:b/>
                <w:bCs/>
                <w:sz w:val="24"/>
                <w:szCs w:val="24"/>
                <w:lang w:eastAsia="ru-RU"/>
              </w:rPr>
            </w:pPr>
            <w:r w:rsidRPr="00740E79">
              <w:rPr>
                <w:rFonts w:ascii="Times New Roman" w:eastAsia="Times New Roman" w:hAnsi="Times New Roman" w:cs="Times New Roman"/>
                <w:b/>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widowControl w:val="0"/>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1. Подання документів не в повному обсязі, передбаченому законодавством.</w:t>
            </w:r>
          </w:p>
          <w:p w:rsidR="00740E79" w:rsidRPr="00740E79" w:rsidRDefault="00740E79" w:rsidP="00740E79">
            <w:pPr>
              <w:widowControl w:val="0"/>
              <w:spacing w:after="0" w:line="240" w:lineRule="atLeast"/>
              <w:rPr>
                <w:rFonts w:ascii="Times New Roman" w:eastAsia="Times New Roman" w:hAnsi="Times New Roman" w:cs="Times New Roman"/>
                <w:sz w:val="24"/>
                <w:szCs w:val="24"/>
                <w:lang w:eastAsia="ru-RU"/>
              </w:rPr>
            </w:pPr>
          </w:p>
        </w:tc>
      </w:tr>
      <w:tr w:rsidR="00740E79" w:rsidRPr="00740E79" w:rsidTr="00740E79">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uto"/>
              <w:jc w:val="center"/>
              <w:rPr>
                <w:rFonts w:ascii="Times New Roman" w:eastAsia="Times New Roman" w:hAnsi="Times New Roman" w:cs="Times New Roman"/>
                <w:b/>
                <w:bCs/>
                <w:sz w:val="24"/>
                <w:szCs w:val="24"/>
                <w:lang w:eastAsia="ru-RU"/>
              </w:rPr>
            </w:pPr>
            <w:r w:rsidRPr="00740E79">
              <w:rPr>
                <w:rFonts w:ascii="Times New Roman" w:eastAsia="Times New Roman" w:hAnsi="Times New Roman" w:cs="Times New Roman"/>
                <w:b/>
                <w:bCs/>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uto"/>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widowControl w:val="0"/>
              <w:spacing w:after="0" w:line="240" w:lineRule="auto"/>
              <w:textAlignment w:val="baseline"/>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740E79" w:rsidRPr="00740E79" w:rsidRDefault="00740E79" w:rsidP="00740E79">
            <w:pPr>
              <w:widowControl w:val="0"/>
              <w:spacing w:after="0" w:line="240" w:lineRule="auto"/>
              <w:textAlignment w:val="baseline"/>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2. Виявлення недостовірних відомостей у поданих документах.</w:t>
            </w:r>
          </w:p>
          <w:p w:rsidR="00740E79" w:rsidRPr="00740E79" w:rsidRDefault="00740E79" w:rsidP="00740E79">
            <w:pPr>
              <w:widowControl w:val="0"/>
              <w:spacing w:after="0" w:line="240" w:lineRule="auto"/>
              <w:jc w:val="both"/>
              <w:textAlignment w:val="baseline"/>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ru-RU"/>
              </w:rPr>
              <w:t xml:space="preserve">3. </w:t>
            </w:r>
            <w:r w:rsidRPr="00740E79">
              <w:rPr>
                <w:rFonts w:ascii="Times New Roman" w:eastAsia="Times New Roman" w:hAnsi="Times New Roman" w:cs="Times New Roman"/>
                <w:sz w:val="24"/>
                <w:szCs w:val="24"/>
                <w:lang w:eastAsia="uk-UA"/>
              </w:rPr>
              <w:t>Компенсація не призначається:</w:t>
            </w:r>
          </w:p>
          <w:p w:rsidR="00740E79" w:rsidRPr="00740E79" w:rsidRDefault="00740E79" w:rsidP="00740E79">
            <w:pPr>
              <w:shd w:val="clear" w:color="auto" w:fill="FFFFFF"/>
              <w:spacing w:after="0" w:line="240" w:lineRule="auto"/>
              <w:ind w:firstLine="448"/>
              <w:jc w:val="both"/>
              <w:rPr>
                <w:rFonts w:ascii="Times New Roman" w:eastAsia="Times New Roman" w:hAnsi="Times New Roman" w:cs="Times New Roman"/>
                <w:sz w:val="24"/>
                <w:szCs w:val="24"/>
                <w:lang w:eastAsia="uk-UA"/>
              </w:rPr>
            </w:pPr>
            <w:bookmarkStart w:id="33" w:name="n106"/>
            <w:bookmarkEnd w:id="33"/>
            <w:r w:rsidRPr="00740E79">
              <w:rPr>
                <w:rFonts w:ascii="Times New Roman" w:eastAsia="Times New Roman" w:hAnsi="Times New Roman" w:cs="Times New Roman"/>
                <w:sz w:val="24"/>
                <w:szCs w:val="24"/>
                <w:lang w:eastAsia="uk-UA"/>
              </w:rPr>
              <w:t>1) фізичним особам, які надають соціальні послуги особам, якщо такі особи отримують:</w:t>
            </w:r>
          </w:p>
          <w:p w:rsidR="00740E79" w:rsidRPr="00740E79" w:rsidRDefault="00740E79" w:rsidP="00740E79">
            <w:pPr>
              <w:shd w:val="clear" w:color="auto" w:fill="FFFFFF"/>
              <w:spacing w:after="0" w:line="240" w:lineRule="auto"/>
              <w:ind w:firstLine="448"/>
              <w:jc w:val="both"/>
              <w:rPr>
                <w:rFonts w:ascii="Times New Roman" w:eastAsia="Times New Roman" w:hAnsi="Times New Roman" w:cs="Times New Roman"/>
                <w:sz w:val="24"/>
                <w:szCs w:val="24"/>
                <w:lang w:eastAsia="uk-UA"/>
              </w:rPr>
            </w:pPr>
            <w:bookmarkStart w:id="34" w:name="n107"/>
            <w:bookmarkEnd w:id="34"/>
            <w:r w:rsidRPr="00740E79">
              <w:rPr>
                <w:rFonts w:ascii="Times New Roman" w:eastAsia="Times New Roman" w:hAnsi="Times New Roman" w:cs="Times New Roman"/>
                <w:sz w:val="24"/>
                <w:szCs w:val="24"/>
                <w:lang w:eastAsia="uk-UA"/>
              </w:rPr>
              <w:t>- соціальні послуги з догляду вдома, паліативного, стаціонарного догляду;</w:t>
            </w:r>
          </w:p>
          <w:p w:rsidR="00740E79" w:rsidRPr="00740E79" w:rsidRDefault="00740E79" w:rsidP="00740E79">
            <w:pPr>
              <w:shd w:val="clear" w:color="auto" w:fill="FFFFFF"/>
              <w:spacing w:after="0" w:line="240" w:lineRule="auto"/>
              <w:ind w:firstLine="448"/>
              <w:jc w:val="both"/>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 виплати на догляд відповідно до Законів України «</w:t>
            </w:r>
            <w:hyperlink r:id="rId56" w:tgtFrame="_blank" w:history="1">
              <w:r w:rsidRPr="00740E79">
                <w:rPr>
                  <w:rFonts w:ascii="Times New Roman" w:eastAsia="Times New Roman" w:hAnsi="Times New Roman" w:cs="Times New Roman"/>
                  <w:sz w:val="24"/>
                  <w:szCs w:val="24"/>
                  <w:lang w:eastAsia="uk-UA"/>
                </w:rPr>
                <w:t>Про загальнообов’язкове державне соціальне страхування»</w:t>
              </w:r>
            </w:hyperlink>
            <w:r w:rsidRPr="00740E79">
              <w:rPr>
                <w:rFonts w:ascii="Times New Roman" w:eastAsia="Times New Roman" w:hAnsi="Times New Roman" w:cs="Times New Roman"/>
                <w:sz w:val="24"/>
                <w:szCs w:val="24"/>
                <w:lang w:eastAsia="uk-UA"/>
              </w:rPr>
              <w:t>, </w:t>
            </w:r>
            <w:hyperlink r:id="rId57" w:tgtFrame="_blank" w:history="1">
              <w:r w:rsidRPr="00740E79">
                <w:rPr>
                  <w:rFonts w:ascii="Times New Roman" w:eastAsia="Times New Roman" w:hAnsi="Times New Roman" w:cs="Times New Roman"/>
                  <w:sz w:val="24"/>
                  <w:szCs w:val="24"/>
                  <w:lang w:eastAsia="uk-UA"/>
                </w:rPr>
                <w:t xml:space="preserve">«Про державну соціальну </w:t>
              </w:r>
              <w:r w:rsidRPr="00740E79">
                <w:rPr>
                  <w:rFonts w:ascii="Times New Roman" w:eastAsia="Times New Roman" w:hAnsi="Times New Roman" w:cs="Times New Roman"/>
                  <w:sz w:val="24"/>
                  <w:szCs w:val="24"/>
                  <w:lang w:eastAsia="uk-UA"/>
                </w:rPr>
                <w:lastRenderedPageBreak/>
                <w:t>допомогу особам, які не мають права на пенсію, та особам з інвалідністю»</w:t>
              </w:r>
            </w:hyperlink>
            <w:r w:rsidRPr="00740E79">
              <w:rPr>
                <w:rFonts w:ascii="Times New Roman" w:eastAsia="Times New Roman" w:hAnsi="Times New Roman" w:cs="Times New Roman"/>
                <w:sz w:val="24"/>
                <w:szCs w:val="24"/>
                <w:lang w:eastAsia="uk-UA"/>
              </w:rPr>
              <w:t>, </w:t>
            </w:r>
            <w:hyperlink r:id="rId58" w:tgtFrame="_blank" w:history="1">
              <w:r w:rsidRPr="00740E79">
                <w:rPr>
                  <w:rFonts w:ascii="Times New Roman" w:eastAsia="Times New Roman" w:hAnsi="Times New Roman" w:cs="Times New Roman"/>
                  <w:sz w:val="24"/>
                  <w:szCs w:val="24"/>
                  <w:lang w:eastAsia="uk-UA"/>
                </w:rPr>
                <w:t>«Про пенсійне забезпечення осіб, звільнених з військової служби, та деяких інших осіб»</w:t>
              </w:r>
            </w:hyperlink>
            <w:r w:rsidRPr="00740E79">
              <w:rPr>
                <w:rFonts w:ascii="Times New Roman" w:eastAsia="Times New Roman" w:hAnsi="Times New Roman" w:cs="Times New Roman"/>
                <w:sz w:val="24"/>
                <w:szCs w:val="24"/>
                <w:lang w:eastAsia="uk-UA"/>
              </w:rPr>
              <w:t>, </w:t>
            </w:r>
            <w:hyperlink r:id="rId59" w:tgtFrame="_blank" w:history="1">
              <w:r w:rsidRPr="00740E79">
                <w:rPr>
                  <w:rFonts w:ascii="Times New Roman" w:eastAsia="Times New Roman" w:hAnsi="Times New Roman" w:cs="Times New Roman"/>
                  <w:sz w:val="24"/>
                  <w:szCs w:val="24"/>
                  <w:lang w:eastAsia="uk-UA"/>
                </w:rPr>
                <w:t>«Про державну соціальну допомогу особам з інвалідністю з дитинства та дітям з інвалідністю»</w:t>
              </w:r>
            </w:hyperlink>
            <w:r w:rsidRPr="00740E79">
              <w:rPr>
                <w:rFonts w:ascii="Times New Roman" w:eastAsia="Times New Roman" w:hAnsi="Times New Roman" w:cs="Times New Roman"/>
                <w:sz w:val="24"/>
                <w:szCs w:val="24"/>
                <w:lang w:eastAsia="uk-UA"/>
              </w:rPr>
              <w:t> (крім осіб з інвалідністю з дитинства I групи);</w:t>
            </w:r>
          </w:p>
          <w:p w:rsidR="00740E79" w:rsidRPr="00740E79" w:rsidRDefault="00740E79" w:rsidP="00740E79">
            <w:pPr>
              <w:shd w:val="clear" w:color="auto" w:fill="FFFFFF"/>
              <w:spacing w:after="0" w:line="240" w:lineRule="auto"/>
              <w:ind w:firstLine="448"/>
              <w:jc w:val="both"/>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2) фізичним особам, які надають соціальні послуги та отримують допомогу на догляд відповідно до </w:t>
            </w:r>
            <w:hyperlink r:id="rId60" w:tgtFrame="_blank" w:history="1">
              <w:r w:rsidRPr="00740E79">
                <w:rPr>
                  <w:rFonts w:ascii="Times New Roman" w:eastAsia="Times New Roman" w:hAnsi="Times New Roman" w:cs="Times New Roman"/>
                  <w:sz w:val="24"/>
                  <w:szCs w:val="24"/>
                  <w:lang w:eastAsia="uk-UA"/>
                </w:rPr>
                <w:t>Закону України</w:t>
              </w:r>
            </w:hyperlink>
            <w:r w:rsidRPr="00740E79">
              <w:rPr>
                <w:rFonts w:ascii="Times New Roman" w:eastAsia="Times New Roman" w:hAnsi="Times New Roman" w:cs="Times New Roman"/>
                <w:sz w:val="24"/>
                <w:szCs w:val="24"/>
                <w:lang w:eastAsia="uk-UA"/>
              </w:rPr>
              <w:t> «Про психіатричну допомогу»;</w:t>
            </w:r>
          </w:p>
          <w:p w:rsidR="00740E79" w:rsidRPr="00740E79" w:rsidRDefault="00740E79" w:rsidP="00740E79">
            <w:pPr>
              <w:shd w:val="clear" w:color="auto" w:fill="FFFFFF"/>
              <w:spacing w:after="0" w:line="240" w:lineRule="auto"/>
              <w:ind w:firstLine="448"/>
              <w:jc w:val="both"/>
              <w:rPr>
                <w:rFonts w:ascii="Times New Roman" w:eastAsia="Times New Roman" w:hAnsi="Times New Roman" w:cs="Times New Roman"/>
                <w:color w:val="FF0000"/>
                <w:sz w:val="24"/>
                <w:szCs w:val="24"/>
                <w:lang w:eastAsia="uk-UA"/>
              </w:rPr>
            </w:pPr>
            <w:bookmarkStart w:id="35" w:name="n110"/>
            <w:bookmarkEnd w:id="35"/>
            <w:r w:rsidRPr="00740E79">
              <w:rPr>
                <w:rFonts w:ascii="Times New Roman" w:eastAsia="Times New Roman" w:hAnsi="Times New Roman" w:cs="Times New Roman"/>
                <w:sz w:val="24"/>
                <w:szCs w:val="24"/>
                <w:lang w:eastAsia="uk-UA"/>
              </w:rPr>
              <w:t>3) фізичним особам, які надають соціальні послуги з догляду без провадження підприємницької діяльності на професійній основі.</w:t>
            </w:r>
          </w:p>
        </w:tc>
      </w:tr>
      <w:tr w:rsidR="00740E79" w:rsidRPr="00740E7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widowControl w:val="0"/>
              <w:spacing w:after="0" w:line="240" w:lineRule="auto"/>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Повідомлення про надання/відмову у наданні державної соціальної допомоги на догляд</w:t>
            </w:r>
          </w:p>
        </w:tc>
      </w:tr>
      <w:tr w:rsidR="00740E79" w:rsidRPr="00740E7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color w:val="000000"/>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widowControl w:val="0"/>
              <w:spacing w:after="0" w:line="240" w:lineRule="atLeast"/>
              <w:ind w:left="34"/>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Особисто, у випадках, передбачених законодавством: через представника (законного представника), засобами поштового або телекомунікаційного зв’язку</w:t>
            </w:r>
          </w:p>
        </w:tc>
      </w:tr>
      <w:tr w:rsidR="00740E79" w:rsidRPr="00740E79" w:rsidTr="00740E7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jc w:val="center"/>
              <w:rPr>
                <w:rFonts w:ascii="Times New Roman" w:eastAsia="Times New Roman" w:hAnsi="Times New Roman" w:cs="Times New Roman"/>
                <w:b/>
                <w:bCs/>
                <w:sz w:val="24"/>
                <w:szCs w:val="24"/>
                <w:lang w:eastAsia="ru-RU"/>
              </w:rPr>
            </w:pPr>
            <w:r w:rsidRPr="00740E79">
              <w:rPr>
                <w:rFonts w:ascii="Times New Roman" w:eastAsia="Times New Roman" w:hAnsi="Times New Roman" w:cs="Times New Roman"/>
                <w:b/>
                <w:bCs/>
                <w:color w:val="000000"/>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0E79" w:rsidRPr="00740E79" w:rsidRDefault="00740E79" w:rsidP="00740E79">
            <w:pPr>
              <w:spacing w:after="0" w:line="240" w:lineRule="atLeast"/>
              <w:rPr>
                <w:rFonts w:ascii="Times New Roman" w:eastAsia="Times New Roman" w:hAnsi="Times New Roman" w:cs="Times New Roman"/>
                <w:sz w:val="24"/>
                <w:szCs w:val="24"/>
                <w:lang w:eastAsia="ru-RU"/>
              </w:rPr>
            </w:pPr>
            <w:r w:rsidRPr="00740E79">
              <w:rPr>
                <w:rFonts w:ascii="Times New Roman" w:eastAsia="Times New Roman" w:hAnsi="Times New Roman" w:cs="Times New Roman"/>
                <w:color w:val="000000"/>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40E79" w:rsidRPr="00740E79" w:rsidRDefault="00740E79" w:rsidP="00740E79">
            <w:pPr>
              <w:widowControl w:val="0"/>
              <w:spacing w:after="0" w:line="240" w:lineRule="atLeast"/>
              <w:jc w:val="both"/>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740E79" w:rsidRPr="00740E79" w:rsidRDefault="00740E79" w:rsidP="00740E79">
      <w:pPr>
        <w:spacing w:after="200" w:line="276" w:lineRule="auto"/>
        <w:rPr>
          <w:rFonts w:ascii="Times New Roman" w:eastAsia="Times New Roman" w:hAnsi="Times New Roman" w:cs="Times New Roman"/>
          <w:sz w:val="24"/>
          <w:szCs w:val="24"/>
          <w:lang w:eastAsia="ru-RU"/>
        </w:rPr>
      </w:pPr>
    </w:p>
    <w:p w:rsidR="00740E79" w:rsidRPr="00740E79" w:rsidRDefault="00740E79" w:rsidP="00740E79">
      <w:pPr>
        <w:spacing w:after="0" w:line="240" w:lineRule="auto"/>
        <w:rPr>
          <w:rFonts w:ascii="Times New Roman" w:eastAsia="Times New Roman" w:hAnsi="Times New Roman" w:cs="Times New Roman"/>
          <w:b/>
          <w:bCs/>
          <w:i/>
          <w:iCs/>
          <w:sz w:val="24"/>
          <w:szCs w:val="24"/>
          <w:lang w:eastAsia="uk-UA"/>
        </w:rPr>
      </w:pPr>
      <w:r w:rsidRPr="00740E79">
        <w:rPr>
          <w:rFonts w:ascii="Times New Roman" w:eastAsia="Times New Roman" w:hAnsi="Times New Roman" w:cs="Times New Roman"/>
          <w:b/>
          <w:bCs/>
          <w:i/>
          <w:iCs/>
          <w:sz w:val="24"/>
          <w:szCs w:val="24"/>
          <w:lang w:eastAsia="uk-UA"/>
        </w:rPr>
        <w:t>Керуюча справами виконкому</w:t>
      </w:r>
    </w:p>
    <w:p w:rsidR="00740E79" w:rsidRPr="00740E79" w:rsidRDefault="00740E79" w:rsidP="00740E79">
      <w:pPr>
        <w:spacing w:after="0" w:line="240" w:lineRule="auto"/>
        <w:rPr>
          <w:rFonts w:ascii="Times New Roman" w:eastAsia="Times New Roman" w:hAnsi="Times New Roman" w:cs="Times New Roman"/>
          <w:sz w:val="24"/>
          <w:szCs w:val="24"/>
          <w:lang w:eastAsia="ru-RU"/>
        </w:rPr>
      </w:pPr>
      <w:r w:rsidRPr="00740E79">
        <w:rPr>
          <w:rFonts w:ascii="Times New Roman" w:eastAsia="Times New Roman" w:hAnsi="Times New Roman" w:cs="Times New Roman"/>
          <w:b/>
          <w:bCs/>
          <w:i/>
          <w:iCs/>
          <w:sz w:val="24"/>
          <w:szCs w:val="24"/>
          <w:lang w:eastAsia="uk-UA"/>
        </w:rPr>
        <w:t xml:space="preserve">районної у місті ради </w:t>
      </w:r>
      <w:r w:rsidRPr="00740E79">
        <w:rPr>
          <w:rFonts w:ascii="Times New Roman" w:eastAsia="Times New Roman" w:hAnsi="Times New Roman" w:cs="Times New Roman"/>
          <w:b/>
          <w:bCs/>
          <w:i/>
          <w:iCs/>
          <w:sz w:val="24"/>
          <w:szCs w:val="24"/>
          <w:lang w:eastAsia="uk-UA"/>
        </w:rPr>
        <w:tab/>
      </w:r>
      <w:r w:rsidRPr="00740E79">
        <w:rPr>
          <w:rFonts w:ascii="Times New Roman" w:eastAsia="Times New Roman" w:hAnsi="Times New Roman" w:cs="Times New Roman"/>
          <w:b/>
          <w:bCs/>
          <w:i/>
          <w:iCs/>
          <w:sz w:val="24"/>
          <w:szCs w:val="24"/>
          <w:lang w:eastAsia="uk-UA"/>
        </w:rPr>
        <w:tab/>
      </w:r>
      <w:r w:rsidRPr="00740E79">
        <w:rPr>
          <w:rFonts w:ascii="Times New Roman" w:eastAsia="Times New Roman" w:hAnsi="Times New Roman" w:cs="Times New Roman"/>
          <w:b/>
          <w:bCs/>
          <w:i/>
          <w:iCs/>
          <w:sz w:val="24"/>
          <w:szCs w:val="24"/>
          <w:lang w:eastAsia="uk-UA"/>
        </w:rPr>
        <w:tab/>
      </w:r>
      <w:r w:rsidRPr="00740E79">
        <w:rPr>
          <w:rFonts w:ascii="Times New Roman" w:eastAsia="Times New Roman" w:hAnsi="Times New Roman" w:cs="Times New Roman"/>
          <w:b/>
          <w:bCs/>
          <w:i/>
          <w:iCs/>
          <w:sz w:val="24"/>
          <w:szCs w:val="24"/>
          <w:lang w:eastAsia="uk-UA"/>
        </w:rPr>
        <w:tab/>
      </w:r>
      <w:r w:rsidRPr="00740E79">
        <w:rPr>
          <w:rFonts w:ascii="Times New Roman" w:eastAsia="Times New Roman" w:hAnsi="Times New Roman" w:cs="Times New Roman"/>
          <w:b/>
          <w:bCs/>
          <w:i/>
          <w:iCs/>
          <w:sz w:val="24"/>
          <w:szCs w:val="24"/>
          <w:lang w:eastAsia="uk-UA"/>
        </w:rPr>
        <w:tab/>
      </w:r>
      <w:r w:rsidRPr="00740E79">
        <w:rPr>
          <w:rFonts w:ascii="Times New Roman" w:eastAsia="Times New Roman" w:hAnsi="Times New Roman" w:cs="Times New Roman"/>
          <w:b/>
          <w:bCs/>
          <w:i/>
          <w:iCs/>
          <w:sz w:val="24"/>
          <w:szCs w:val="24"/>
          <w:lang w:eastAsia="uk-UA"/>
        </w:rPr>
        <w:tab/>
        <w:t>Марія Окунєва</w:t>
      </w:r>
    </w:p>
    <w:p w:rsidR="00740E79" w:rsidRPr="00740E79" w:rsidRDefault="00740E79" w:rsidP="00740E79">
      <w:pPr>
        <w:spacing w:after="200" w:line="276" w:lineRule="auto"/>
        <w:rPr>
          <w:rFonts w:ascii="Times New Roman" w:eastAsia="Times New Roman" w:hAnsi="Times New Roman" w:cs="Times New Roman"/>
          <w:sz w:val="24"/>
          <w:szCs w:val="24"/>
          <w:lang w:eastAsia="ru-RU"/>
        </w:rPr>
      </w:pPr>
    </w:p>
    <w:p w:rsidR="00740E79" w:rsidRDefault="00740E7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740E79" w:rsidRPr="00740E79" w:rsidRDefault="00740E79" w:rsidP="00740E79">
      <w:pPr>
        <w:spacing w:after="0" w:line="240" w:lineRule="auto"/>
        <w:ind w:left="7080"/>
        <w:rPr>
          <w:rFonts w:ascii="Times New Roman" w:eastAsia="Times New Roman" w:hAnsi="Times New Roman" w:cs="Times New Roman"/>
          <w:b/>
          <w:bCs/>
          <w:i/>
          <w:iCs/>
          <w:sz w:val="24"/>
          <w:szCs w:val="24"/>
          <w:lang w:eastAsia="ru-RU"/>
        </w:rPr>
      </w:pPr>
      <w:r w:rsidRPr="00740E79">
        <w:rPr>
          <w:rFonts w:ascii="Times New Roman" w:eastAsia="Times New Roman" w:hAnsi="Times New Roman" w:cs="Times New Roman"/>
          <w:b/>
          <w:bCs/>
          <w:i/>
          <w:iCs/>
          <w:sz w:val="24"/>
          <w:szCs w:val="24"/>
          <w:lang w:eastAsia="ru-RU"/>
        </w:rPr>
        <w:lastRenderedPageBreak/>
        <w:t>Додаток 148</w:t>
      </w:r>
    </w:p>
    <w:p w:rsidR="00740E79" w:rsidRPr="00740E79" w:rsidRDefault="00740E79" w:rsidP="00740E79">
      <w:pPr>
        <w:spacing w:after="0" w:line="240" w:lineRule="auto"/>
        <w:jc w:val="center"/>
        <w:rPr>
          <w:rFonts w:ascii="Times New Roman" w:eastAsia="Times New Roman" w:hAnsi="Times New Roman" w:cs="Times New Roman"/>
          <w:b/>
          <w:bCs/>
          <w:i/>
          <w:iCs/>
          <w:sz w:val="24"/>
          <w:szCs w:val="24"/>
          <w:lang w:eastAsia="ru-RU"/>
        </w:rPr>
      </w:pPr>
      <w:r w:rsidRPr="00740E79">
        <w:rPr>
          <w:rFonts w:ascii="Times New Roman" w:eastAsia="Times New Roman" w:hAnsi="Times New Roman" w:cs="Times New Roman"/>
          <w:b/>
          <w:bCs/>
          <w:i/>
          <w:iCs/>
          <w:sz w:val="24"/>
          <w:szCs w:val="24"/>
          <w:lang w:eastAsia="ru-RU"/>
        </w:rPr>
        <w:t xml:space="preserve">                                                                                                                до рішення виконкому</w:t>
      </w:r>
    </w:p>
    <w:p w:rsidR="00740E79" w:rsidRPr="00740E79" w:rsidRDefault="00740E79" w:rsidP="00740E79">
      <w:pPr>
        <w:spacing w:after="0" w:line="240" w:lineRule="auto"/>
        <w:jc w:val="center"/>
        <w:rPr>
          <w:rFonts w:ascii="Times New Roman" w:eastAsia="Times New Roman" w:hAnsi="Times New Roman" w:cs="Times New Roman"/>
          <w:b/>
          <w:bCs/>
          <w:i/>
          <w:iCs/>
          <w:sz w:val="24"/>
          <w:szCs w:val="24"/>
          <w:lang w:eastAsia="ru-RU"/>
        </w:rPr>
      </w:pPr>
      <w:r w:rsidRPr="00740E79">
        <w:rPr>
          <w:rFonts w:ascii="Times New Roman" w:eastAsia="Times New Roman" w:hAnsi="Times New Roman" w:cs="Times New Roman"/>
          <w:b/>
          <w:bCs/>
          <w:i/>
          <w:iCs/>
          <w:sz w:val="24"/>
          <w:szCs w:val="24"/>
          <w:lang w:eastAsia="ru-RU"/>
        </w:rPr>
        <w:t xml:space="preserve">                                                                                                               районної у місті ради</w:t>
      </w:r>
    </w:p>
    <w:p w:rsidR="00740E79" w:rsidRPr="00740E79" w:rsidRDefault="00740E79" w:rsidP="00740E79">
      <w:pPr>
        <w:spacing w:after="0" w:line="240" w:lineRule="auto"/>
        <w:jc w:val="center"/>
        <w:rPr>
          <w:rFonts w:ascii="Times New Roman" w:eastAsia="Times New Roman" w:hAnsi="Times New Roman" w:cs="Times New Roman"/>
          <w:b/>
          <w:bCs/>
          <w:i/>
          <w:iCs/>
          <w:sz w:val="24"/>
          <w:szCs w:val="24"/>
          <w:lang w:eastAsia="ru-RU"/>
        </w:rPr>
      </w:pPr>
      <w:r w:rsidRPr="00740E79">
        <w:rPr>
          <w:rFonts w:ascii="Times New Roman" w:eastAsia="Times New Roman" w:hAnsi="Times New Roman" w:cs="Times New Roman"/>
          <w:b/>
          <w:bCs/>
          <w:i/>
          <w:iCs/>
          <w:sz w:val="24"/>
          <w:szCs w:val="24"/>
          <w:lang w:eastAsia="ru-RU"/>
        </w:rPr>
        <w:tab/>
      </w:r>
      <w:r w:rsidRPr="00740E79">
        <w:rPr>
          <w:rFonts w:ascii="Times New Roman" w:eastAsia="Times New Roman" w:hAnsi="Times New Roman" w:cs="Times New Roman"/>
          <w:b/>
          <w:bCs/>
          <w:i/>
          <w:iCs/>
          <w:sz w:val="24"/>
          <w:szCs w:val="24"/>
          <w:lang w:eastAsia="ru-RU"/>
        </w:rPr>
        <w:tab/>
      </w:r>
      <w:r w:rsidRPr="00740E79">
        <w:rPr>
          <w:rFonts w:ascii="Times New Roman" w:eastAsia="Times New Roman" w:hAnsi="Times New Roman" w:cs="Times New Roman"/>
          <w:b/>
          <w:bCs/>
          <w:i/>
          <w:iCs/>
          <w:sz w:val="24"/>
          <w:szCs w:val="24"/>
          <w:lang w:eastAsia="ru-RU"/>
        </w:rPr>
        <w:tab/>
      </w:r>
      <w:r w:rsidRPr="00740E79">
        <w:rPr>
          <w:rFonts w:ascii="Times New Roman" w:eastAsia="Times New Roman" w:hAnsi="Times New Roman" w:cs="Times New Roman"/>
          <w:b/>
          <w:bCs/>
          <w:i/>
          <w:iCs/>
          <w:sz w:val="24"/>
          <w:szCs w:val="24"/>
          <w:lang w:eastAsia="ru-RU"/>
        </w:rPr>
        <w:tab/>
      </w:r>
      <w:r w:rsidRPr="00740E79">
        <w:rPr>
          <w:rFonts w:ascii="Times New Roman" w:eastAsia="Times New Roman" w:hAnsi="Times New Roman" w:cs="Times New Roman"/>
          <w:b/>
          <w:bCs/>
          <w:i/>
          <w:iCs/>
          <w:sz w:val="24"/>
          <w:szCs w:val="24"/>
          <w:lang w:eastAsia="ru-RU"/>
        </w:rPr>
        <w:tab/>
      </w:r>
      <w:r w:rsidRPr="00740E79">
        <w:rPr>
          <w:rFonts w:ascii="Times New Roman" w:eastAsia="Times New Roman" w:hAnsi="Times New Roman" w:cs="Times New Roman"/>
          <w:b/>
          <w:bCs/>
          <w:i/>
          <w:iCs/>
          <w:sz w:val="24"/>
          <w:szCs w:val="24"/>
          <w:lang w:eastAsia="ru-RU"/>
        </w:rPr>
        <w:tab/>
      </w:r>
      <w:r w:rsidRPr="00740E79">
        <w:rPr>
          <w:rFonts w:ascii="Times New Roman" w:eastAsia="Times New Roman" w:hAnsi="Times New Roman" w:cs="Times New Roman"/>
          <w:b/>
          <w:bCs/>
          <w:i/>
          <w:iCs/>
          <w:sz w:val="24"/>
          <w:szCs w:val="24"/>
          <w:lang w:eastAsia="ru-RU"/>
        </w:rPr>
        <w:tab/>
      </w:r>
      <w:r w:rsidRPr="00740E79">
        <w:rPr>
          <w:rFonts w:ascii="Times New Roman" w:eastAsia="Times New Roman" w:hAnsi="Times New Roman" w:cs="Times New Roman"/>
          <w:b/>
          <w:bCs/>
          <w:i/>
          <w:iCs/>
          <w:sz w:val="24"/>
          <w:szCs w:val="24"/>
          <w:lang w:eastAsia="ru-RU"/>
        </w:rPr>
        <w:tab/>
        <w:t xml:space="preserve">      17.11.2021 № 575</w:t>
      </w:r>
    </w:p>
    <w:p w:rsidR="00740E79" w:rsidRPr="00740E79" w:rsidRDefault="00740E79" w:rsidP="00740E79">
      <w:pPr>
        <w:spacing w:after="0" w:line="240" w:lineRule="auto"/>
        <w:jc w:val="center"/>
        <w:rPr>
          <w:rFonts w:ascii="Times New Roman" w:eastAsia="Times New Roman" w:hAnsi="Times New Roman" w:cs="Times New Roman"/>
          <w:b/>
          <w:bCs/>
          <w:i/>
          <w:iCs/>
          <w:sz w:val="24"/>
          <w:szCs w:val="24"/>
          <w:lang w:eastAsia="ru-RU"/>
        </w:rPr>
      </w:pPr>
    </w:p>
    <w:p w:rsidR="00740E79" w:rsidRPr="00740E79" w:rsidRDefault="00740E79" w:rsidP="00740E79">
      <w:pPr>
        <w:spacing w:after="0" w:line="240" w:lineRule="auto"/>
        <w:jc w:val="center"/>
        <w:rPr>
          <w:rFonts w:ascii="Times New Roman" w:eastAsia="Times New Roman" w:hAnsi="Times New Roman" w:cs="Times New Roman"/>
          <w:b/>
          <w:bCs/>
          <w:i/>
          <w:iCs/>
          <w:sz w:val="24"/>
          <w:szCs w:val="24"/>
          <w:lang w:eastAsia="ru-RU"/>
        </w:rPr>
      </w:pPr>
      <w:r w:rsidRPr="00740E79">
        <w:rPr>
          <w:rFonts w:ascii="Times New Roman" w:eastAsia="Times New Roman" w:hAnsi="Times New Roman" w:cs="Times New Roman"/>
          <w:b/>
          <w:bCs/>
          <w:i/>
          <w:iCs/>
          <w:sz w:val="24"/>
          <w:szCs w:val="24"/>
          <w:lang w:eastAsia="ru-RU"/>
        </w:rPr>
        <w:t>Технологічна  картка № 72-73</w:t>
      </w:r>
    </w:p>
    <w:p w:rsidR="00740E79" w:rsidRPr="00740E79" w:rsidRDefault="00740E79" w:rsidP="00740E79">
      <w:pPr>
        <w:spacing w:after="0" w:line="240" w:lineRule="auto"/>
        <w:rPr>
          <w:rFonts w:ascii="Times New Roman" w:eastAsia="Times New Roman" w:hAnsi="Times New Roman" w:cs="Times New Roman"/>
          <w:b/>
          <w:bCs/>
          <w:i/>
          <w:iCs/>
          <w:sz w:val="24"/>
          <w:szCs w:val="24"/>
          <w:lang w:eastAsia="ru-RU"/>
        </w:rPr>
      </w:pPr>
      <w:r w:rsidRPr="00740E79">
        <w:rPr>
          <w:rFonts w:ascii="Times New Roman" w:eastAsia="Times New Roman" w:hAnsi="Times New Roman" w:cs="Times New Roman"/>
          <w:i/>
          <w:iCs/>
          <w:sz w:val="24"/>
          <w:szCs w:val="24"/>
          <w:lang w:eastAsia="ru-RU"/>
        </w:rPr>
        <w:t xml:space="preserve">Назва послуги: </w:t>
      </w:r>
      <w:r w:rsidRPr="00740E79">
        <w:rPr>
          <w:rFonts w:ascii="Times New Roman" w:eastAsia="Times New Roman" w:hAnsi="Times New Roman" w:cs="Times New Roman"/>
          <w:b/>
          <w:bCs/>
          <w:i/>
          <w:iCs/>
          <w:sz w:val="24"/>
          <w:szCs w:val="24"/>
          <w:lang w:eastAsia="ru-RU"/>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r w:rsidRPr="00740E79">
        <w:rPr>
          <w:rFonts w:ascii="Times New Roman" w:eastAsia="Times New Roman" w:hAnsi="Times New Roman" w:cs="Times New Roman"/>
          <w:b/>
          <w:bCs/>
          <w:i/>
          <w:iCs/>
          <w:sz w:val="24"/>
          <w:szCs w:val="24"/>
          <w:lang w:eastAsia="uk-UA"/>
        </w:rPr>
        <w:t xml:space="preserve">  </w:t>
      </w:r>
    </w:p>
    <w:p w:rsidR="00740E79" w:rsidRPr="00740E79" w:rsidRDefault="00740E79" w:rsidP="00740E79">
      <w:pPr>
        <w:spacing w:after="0" w:line="240" w:lineRule="auto"/>
        <w:rPr>
          <w:rFonts w:ascii="Times New Roman" w:eastAsia="Times New Roman" w:hAnsi="Times New Roman" w:cs="Times New Roman"/>
          <w:b/>
          <w:bCs/>
          <w:i/>
          <w:iCs/>
          <w:sz w:val="24"/>
          <w:szCs w:val="24"/>
          <w:lang w:eastAsia="ru-RU"/>
        </w:rPr>
      </w:pPr>
      <w:r w:rsidRPr="00740E79">
        <w:rPr>
          <w:rFonts w:ascii="Times New Roman" w:eastAsia="Times New Roman" w:hAnsi="Times New Roman" w:cs="Times New Roman"/>
          <w:i/>
          <w:iCs/>
          <w:sz w:val="24"/>
          <w:szCs w:val="24"/>
          <w:lang w:eastAsia="ru-RU"/>
        </w:rPr>
        <w:t xml:space="preserve">Загальна кількість днів надання послуги:  </w:t>
      </w:r>
      <w:r w:rsidRPr="00740E79">
        <w:rPr>
          <w:rFonts w:ascii="Times New Roman" w:eastAsia="Times New Roman" w:hAnsi="Times New Roman" w:cs="Times New Roman"/>
          <w:b/>
          <w:bCs/>
          <w:i/>
          <w:iCs/>
          <w:sz w:val="24"/>
          <w:szCs w:val="24"/>
          <w:lang w:eastAsia="ru-RU"/>
        </w:rPr>
        <w:t>до 40  днів</w:t>
      </w:r>
    </w:p>
    <w:tbl>
      <w:tblPr>
        <w:tblW w:w="0" w:type="auto"/>
        <w:tblInd w:w="-106" w:type="dxa"/>
        <w:tblLayout w:type="fixed"/>
        <w:tblLook w:val="00A0" w:firstRow="1" w:lastRow="0" w:firstColumn="1" w:lastColumn="0" w:noHBand="0" w:noVBand="0"/>
      </w:tblPr>
      <w:tblGrid>
        <w:gridCol w:w="510"/>
        <w:gridCol w:w="3176"/>
        <w:gridCol w:w="2410"/>
        <w:gridCol w:w="1842"/>
        <w:gridCol w:w="1701"/>
      </w:tblGrid>
      <w:tr w:rsidR="00740E79" w:rsidRPr="00740E79" w:rsidTr="00740E79">
        <w:tc>
          <w:tcPr>
            <w:tcW w:w="510"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uppressAutoHyphens/>
              <w:spacing w:after="0" w:line="276" w:lineRule="auto"/>
              <w:jc w:val="center"/>
              <w:rPr>
                <w:rFonts w:ascii="Times New Roman" w:eastAsia="Times New Roman" w:hAnsi="Times New Roman" w:cs="Times New Roman"/>
                <w:b/>
                <w:bCs/>
                <w:i/>
                <w:iCs/>
                <w:sz w:val="24"/>
                <w:szCs w:val="24"/>
                <w:lang w:eastAsia="ar-SA"/>
              </w:rPr>
            </w:pPr>
            <w:r w:rsidRPr="00740E79">
              <w:rPr>
                <w:rFonts w:ascii="Times New Roman" w:eastAsia="Times New Roman" w:hAnsi="Times New Roman" w:cs="Times New Roman"/>
                <w:b/>
                <w:bCs/>
                <w:i/>
                <w:iCs/>
                <w:sz w:val="24"/>
                <w:szCs w:val="24"/>
                <w:lang w:eastAsia="ar-SA"/>
              </w:rPr>
              <w:t>№ з/п</w:t>
            </w:r>
          </w:p>
        </w:tc>
        <w:tc>
          <w:tcPr>
            <w:tcW w:w="3176"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uppressAutoHyphens/>
              <w:spacing w:after="0" w:line="276" w:lineRule="auto"/>
              <w:jc w:val="center"/>
              <w:rPr>
                <w:rFonts w:ascii="Times New Roman" w:eastAsia="Times New Roman" w:hAnsi="Times New Roman" w:cs="Times New Roman"/>
                <w:b/>
                <w:bCs/>
                <w:i/>
                <w:iCs/>
                <w:sz w:val="24"/>
                <w:szCs w:val="24"/>
                <w:lang w:eastAsia="ar-SA"/>
              </w:rPr>
            </w:pPr>
            <w:r w:rsidRPr="00740E79">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410"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uppressAutoHyphens/>
              <w:spacing w:after="0" w:line="276" w:lineRule="auto"/>
              <w:jc w:val="center"/>
              <w:rPr>
                <w:rFonts w:ascii="Times New Roman" w:eastAsia="Times New Roman" w:hAnsi="Times New Roman" w:cs="Times New Roman"/>
                <w:b/>
                <w:bCs/>
                <w:i/>
                <w:iCs/>
                <w:sz w:val="24"/>
                <w:szCs w:val="24"/>
                <w:lang w:eastAsia="ar-SA"/>
              </w:rPr>
            </w:pPr>
            <w:r w:rsidRPr="00740E79">
              <w:rPr>
                <w:rFonts w:ascii="Times New Roman" w:eastAsia="Times New Roman" w:hAnsi="Times New Roman" w:cs="Times New Roman"/>
                <w:b/>
                <w:bCs/>
                <w:i/>
                <w:iCs/>
                <w:sz w:val="24"/>
                <w:szCs w:val="24"/>
                <w:lang w:eastAsia="ar-SA"/>
              </w:rPr>
              <w:t>Відповідальна посадова особа</w:t>
            </w:r>
          </w:p>
        </w:tc>
        <w:tc>
          <w:tcPr>
            <w:tcW w:w="1842"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uppressAutoHyphens/>
              <w:spacing w:after="0" w:line="276" w:lineRule="auto"/>
              <w:jc w:val="center"/>
              <w:rPr>
                <w:rFonts w:ascii="Times New Roman" w:eastAsia="Times New Roman" w:hAnsi="Times New Roman" w:cs="Times New Roman"/>
                <w:b/>
                <w:bCs/>
                <w:i/>
                <w:iCs/>
                <w:sz w:val="24"/>
                <w:szCs w:val="24"/>
                <w:lang w:eastAsia="ar-SA"/>
              </w:rPr>
            </w:pPr>
            <w:r w:rsidRPr="00740E79">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701"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uppressAutoHyphens/>
              <w:spacing w:after="0" w:line="276" w:lineRule="auto"/>
              <w:jc w:val="center"/>
              <w:rPr>
                <w:rFonts w:ascii="Times New Roman" w:eastAsia="Times New Roman" w:hAnsi="Times New Roman" w:cs="Times New Roman"/>
                <w:i/>
                <w:iCs/>
                <w:sz w:val="24"/>
                <w:szCs w:val="24"/>
                <w:lang w:eastAsia="ar-SA"/>
              </w:rPr>
            </w:pPr>
            <w:r w:rsidRPr="00740E79">
              <w:rPr>
                <w:rFonts w:ascii="Times New Roman" w:eastAsia="Times New Roman" w:hAnsi="Times New Roman" w:cs="Times New Roman"/>
                <w:b/>
                <w:bCs/>
                <w:i/>
                <w:iCs/>
                <w:sz w:val="24"/>
                <w:szCs w:val="24"/>
                <w:lang w:eastAsia="ar-SA"/>
              </w:rPr>
              <w:t>Терміни виконання етапів (дії, рішення)</w:t>
            </w:r>
          </w:p>
        </w:tc>
      </w:tr>
      <w:tr w:rsidR="00740E79" w:rsidRPr="00740E79" w:rsidTr="00740E79">
        <w:tc>
          <w:tcPr>
            <w:tcW w:w="510"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uppressAutoHyphens/>
              <w:spacing w:after="0" w:line="276" w:lineRule="auto"/>
              <w:jc w:val="center"/>
              <w:rPr>
                <w:rFonts w:ascii="Times New Roman" w:eastAsia="Times New Roman" w:hAnsi="Times New Roman" w:cs="Times New Roman"/>
                <w:i/>
                <w:iCs/>
                <w:sz w:val="24"/>
                <w:szCs w:val="24"/>
                <w:lang w:eastAsia="ar-SA"/>
              </w:rPr>
            </w:pPr>
            <w:r w:rsidRPr="00740E79">
              <w:rPr>
                <w:rFonts w:ascii="Times New Roman" w:eastAsia="Times New Roman" w:hAnsi="Times New Roman" w:cs="Times New Roman"/>
                <w:i/>
                <w:iCs/>
                <w:sz w:val="24"/>
                <w:szCs w:val="24"/>
                <w:lang w:eastAsia="ar-SA"/>
              </w:rPr>
              <w:t>1</w:t>
            </w:r>
          </w:p>
        </w:tc>
        <w:tc>
          <w:tcPr>
            <w:tcW w:w="3176"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uppressAutoHyphens/>
              <w:spacing w:after="0" w:line="276" w:lineRule="auto"/>
              <w:jc w:val="center"/>
              <w:rPr>
                <w:rFonts w:ascii="Times New Roman" w:eastAsia="Times New Roman" w:hAnsi="Times New Roman" w:cs="Times New Roman"/>
                <w:i/>
                <w:iCs/>
                <w:sz w:val="24"/>
                <w:szCs w:val="24"/>
                <w:lang w:eastAsia="ar-SA"/>
              </w:rPr>
            </w:pPr>
            <w:r w:rsidRPr="00740E79">
              <w:rPr>
                <w:rFonts w:ascii="Times New Roman" w:eastAsia="Times New Roman" w:hAnsi="Times New Roman" w:cs="Times New Roman"/>
                <w:i/>
                <w:iCs/>
                <w:sz w:val="24"/>
                <w:szCs w:val="24"/>
                <w:lang w:eastAsia="ar-SA"/>
              </w:rPr>
              <w:t>2</w:t>
            </w:r>
          </w:p>
        </w:tc>
        <w:tc>
          <w:tcPr>
            <w:tcW w:w="2410"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uppressAutoHyphens/>
              <w:spacing w:after="0" w:line="276" w:lineRule="auto"/>
              <w:jc w:val="center"/>
              <w:rPr>
                <w:rFonts w:ascii="Times New Roman" w:eastAsia="Times New Roman" w:hAnsi="Times New Roman" w:cs="Times New Roman"/>
                <w:i/>
                <w:iCs/>
                <w:sz w:val="24"/>
                <w:szCs w:val="24"/>
                <w:lang w:eastAsia="ar-SA"/>
              </w:rPr>
            </w:pPr>
            <w:r w:rsidRPr="00740E79">
              <w:rPr>
                <w:rFonts w:ascii="Times New Roman" w:eastAsia="Times New Roman" w:hAnsi="Times New Roman" w:cs="Times New Roman"/>
                <w:i/>
                <w:iCs/>
                <w:sz w:val="24"/>
                <w:szCs w:val="24"/>
                <w:lang w:eastAsia="ar-SA"/>
              </w:rPr>
              <w:t>3</w:t>
            </w:r>
          </w:p>
        </w:tc>
        <w:tc>
          <w:tcPr>
            <w:tcW w:w="1842"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uppressAutoHyphens/>
              <w:spacing w:after="0" w:line="276" w:lineRule="auto"/>
              <w:jc w:val="center"/>
              <w:rPr>
                <w:rFonts w:ascii="Times New Roman" w:eastAsia="Times New Roman" w:hAnsi="Times New Roman" w:cs="Times New Roman"/>
                <w:i/>
                <w:iCs/>
                <w:sz w:val="24"/>
                <w:szCs w:val="24"/>
                <w:lang w:eastAsia="ar-SA"/>
              </w:rPr>
            </w:pPr>
            <w:r w:rsidRPr="00740E79">
              <w:rPr>
                <w:rFonts w:ascii="Times New Roman" w:eastAsia="Times New Roman" w:hAnsi="Times New Roman" w:cs="Times New Roman"/>
                <w:i/>
                <w:iCs/>
                <w:sz w:val="24"/>
                <w:szCs w:val="24"/>
                <w:lang w:eastAsia="ar-SA"/>
              </w:rPr>
              <w:t>4</w:t>
            </w:r>
          </w:p>
        </w:tc>
        <w:tc>
          <w:tcPr>
            <w:tcW w:w="1701"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uppressAutoHyphens/>
              <w:spacing w:after="0" w:line="276" w:lineRule="auto"/>
              <w:jc w:val="center"/>
              <w:rPr>
                <w:rFonts w:ascii="Times New Roman" w:eastAsia="Times New Roman" w:hAnsi="Times New Roman" w:cs="Times New Roman"/>
                <w:sz w:val="24"/>
                <w:szCs w:val="24"/>
                <w:lang w:eastAsia="ar-SA"/>
              </w:rPr>
            </w:pPr>
            <w:r w:rsidRPr="00740E79">
              <w:rPr>
                <w:rFonts w:ascii="Times New Roman" w:eastAsia="Times New Roman" w:hAnsi="Times New Roman" w:cs="Times New Roman"/>
                <w:i/>
                <w:iCs/>
                <w:sz w:val="24"/>
                <w:szCs w:val="24"/>
                <w:lang w:eastAsia="ar-SA"/>
              </w:rPr>
              <w:t>5</w:t>
            </w:r>
          </w:p>
        </w:tc>
      </w:tr>
      <w:tr w:rsidR="00740E79" w:rsidRPr="00740E79" w:rsidTr="00740E79">
        <w:tc>
          <w:tcPr>
            <w:tcW w:w="510"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uppressAutoHyphens/>
              <w:spacing w:after="0" w:line="276" w:lineRule="auto"/>
              <w:jc w:val="center"/>
              <w:rPr>
                <w:rFonts w:ascii="Times New Roman" w:eastAsia="Times New Roman" w:hAnsi="Times New Roman" w:cs="Times New Roman"/>
                <w:sz w:val="24"/>
                <w:szCs w:val="24"/>
                <w:lang w:eastAsia="ar-SA"/>
              </w:rPr>
            </w:pPr>
            <w:r w:rsidRPr="00740E79">
              <w:rPr>
                <w:rFonts w:ascii="Times New Roman" w:eastAsia="Times New Roman" w:hAnsi="Times New Roman" w:cs="Times New Roman"/>
                <w:sz w:val="24"/>
                <w:szCs w:val="24"/>
                <w:lang w:eastAsia="ar-SA"/>
              </w:rPr>
              <w:t>1.</w:t>
            </w:r>
          </w:p>
        </w:tc>
        <w:tc>
          <w:tcPr>
            <w:tcW w:w="3176"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Прийом та реєстрація заяви, перевірка документів та засвідчення їх копій</w:t>
            </w:r>
          </w:p>
        </w:tc>
        <w:tc>
          <w:tcPr>
            <w:tcW w:w="2410"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pacing w:after="0" w:line="240" w:lineRule="auto"/>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pacing w:after="0" w:line="240" w:lineRule="auto"/>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01"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uppressAutoHyphens/>
              <w:spacing w:after="0" w:line="240" w:lineRule="auto"/>
              <w:rPr>
                <w:rFonts w:ascii="Times New Roman" w:eastAsia="Times New Roman" w:hAnsi="Times New Roman" w:cs="Times New Roman"/>
                <w:sz w:val="24"/>
                <w:szCs w:val="24"/>
                <w:lang w:eastAsia="ar-SA"/>
              </w:rPr>
            </w:pPr>
            <w:r w:rsidRPr="00740E79">
              <w:rPr>
                <w:rFonts w:ascii="Times New Roman" w:eastAsia="Times New Roman" w:hAnsi="Times New Roman" w:cs="Times New Roman"/>
                <w:sz w:val="24"/>
                <w:szCs w:val="24"/>
                <w:lang w:eastAsia="ar-SA"/>
              </w:rPr>
              <w:t xml:space="preserve">У день звернення </w:t>
            </w:r>
          </w:p>
        </w:tc>
      </w:tr>
      <w:tr w:rsidR="00740E79" w:rsidRPr="00740E79" w:rsidTr="00740E79">
        <w:tc>
          <w:tcPr>
            <w:tcW w:w="510"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uppressAutoHyphens/>
              <w:spacing w:after="0" w:line="276" w:lineRule="auto"/>
              <w:jc w:val="center"/>
              <w:rPr>
                <w:rFonts w:ascii="Times New Roman" w:eastAsia="Times New Roman" w:hAnsi="Times New Roman" w:cs="Times New Roman"/>
                <w:sz w:val="24"/>
                <w:szCs w:val="24"/>
                <w:lang w:eastAsia="ar-SA"/>
              </w:rPr>
            </w:pPr>
            <w:r w:rsidRPr="00740E79">
              <w:rPr>
                <w:rFonts w:ascii="Times New Roman" w:eastAsia="Times New Roman" w:hAnsi="Times New Roman" w:cs="Times New Roman"/>
                <w:sz w:val="24"/>
                <w:szCs w:val="24"/>
                <w:lang w:eastAsia="ar-SA"/>
              </w:rPr>
              <w:t>2.</w:t>
            </w:r>
          </w:p>
        </w:tc>
        <w:tc>
          <w:tcPr>
            <w:tcW w:w="3176"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 xml:space="preserve">Реєстрація  заяви, розгляд  пакета документів, визначення виконавця  </w:t>
            </w:r>
          </w:p>
        </w:tc>
        <w:tc>
          <w:tcPr>
            <w:tcW w:w="2410"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Відділ грошових виплат і компенсацій управління праці та соціального захисту населення виконкому районної у місті ради</w:t>
            </w:r>
          </w:p>
        </w:tc>
        <w:tc>
          <w:tcPr>
            <w:tcW w:w="1701" w:type="dxa"/>
            <w:tcBorders>
              <w:top w:val="single" w:sz="4" w:space="0" w:color="000000"/>
              <w:left w:val="single" w:sz="4" w:space="0" w:color="000000"/>
              <w:bottom w:val="single" w:sz="4" w:space="0" w:color="auto"/>
              <w:right w:val="single" w:sz="4" w:space="0" w:color="000000"/>
            </w:tcBorders>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У день надходження документів</w:t>
            </w:r>
          </w:p>
          <w:p w:rsidR="00740E79" w:rsidRPr="00740E79" w:rsidRDefault="00740E79" w:rsidP="00740E79">
            <w:pPr>
              <w:spacing w:after="0" w:line="240" w:lineRule="auto"/>
              <w:rPr>
                <w:rFonts w:ascii="Times New Roman" w:eastAsia="Times New Roman" w:hAnsi="Times New Roman" w:cs="Times New Roman"/>
                <w:sz w:val="24"/>
                <w:szCs w:val="24"/>
                <w:lang w:eastAsia="uk-UA"/>
              </w:rPr>
            </w:pPr>
          </w:p>
          <w:p w:rsidR="00740E79" w:rsidRPr="00740E79" w:rsidRDefault="00740E79" w:rsidP="00740E79">
            <w:pPr>
              <w:spacing w:after="0" w:line="240" w:lineRule="auto"/>
              <w:rPr>
                <w:rFonts w:ascii="Times New Roman" w:eastAsia="Times New Roman" w:hAnsi="Times New Roman" w:cs="Times New Roman"/>
                <w:sz w:val="24"/>
                <w:szCs w:val="24"/>
                <w:lang w:eastAsia="uk-UA"/>
              </w:rPr>
            </w:pPr>
          </w:p>
        </w:tc>
      </w:tr>
      <w:tr w:rsidR="00740E79" w:rsidRPr="00740E79" w:rsidTr="00740E79">
        <w:tc>
          <w:tcPr>
            <w:tcW w:w="510"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uppressAutoHyphens/>
              <w:spacing w:after="0" w:line="276" w:lineRule="auto"/>
              <w:jc w:val="center"/>
              <w:rPr>
                <w:rFonts w:ascii="Times New Roman" w:eastAsia="Times New Roman" w:hAnsi="Times New Roman" w:cs="Times New Roman"/>
                <w:sz w:val="24"/>
                <w:szCs w:val="24"/>
                <w:lang w:eastAsia="ar-SA"/>
              </w:rPr>
            </w:pPr>
            <w:r w:rsidRPr="00740E79">
              <w:rPr>
                <w:rFonts w:ascii="Times New Roman" w:eastAsia="Times New Roman" w:hAnsi="Times New Roman" w:cs="Times New Roman"/>
                <w:sz w:val="24"/>
                <w:szCs w:val="24"/>
                <w:lang w:eastAsia="ar-SA"/>
              </w:rPr>
              <w:t>3.</w:t>
            </w:r>
          </w:p>
        </w:tc>
        <w:tc>
          <w:tcPr>
            <w:tcW w:w="3176"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Призупинення розгляду пакету документів (за необхідності</w:t>
            </w:r>
            <w:r w:rsidRPr="00740E79">
              <w:rPr>
                <w:rFonts w:ascii="Times New Roman" w:eastAsia="Times New Roman" w:hAnsi="Times New Roman" w:cs="Times New Roman"/>
                <w:sz w:val="24"/>
                <w:szCs w:val="24"/>
                <w:shd w:val="clear" w:color="auto" w:fill="F9F9F0"/>
                <w:lang w:eastAsia="ru-RU"/>
              </w:rPr>
              <w:t>)</w:t>
            </w:r>
          </w:p>
        </w:tc>
        <w:tc>
          <w:tcPr>
            <w:tcW w:w="2410"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 xml:space="preserve">Відділ грошових виплат і компенсацій управління праці та соціального захисту населення виконкому районної у місті ради  </w:t>
            </w:r>
          </w:p>
        </w:tc>
        <w:tc>
          <w:tcPr>
            <w:tcW w:w="1701" w:type="dxa"/>
            <w:tcBorders>
              <w:top w:val="single" w:sz="4" w:space="0" w:color="000000"/>
              <w:left w:val="single" w:sz="4" w:space="0" w:color="000000"/>
              <w:bottom w:val="single" w:sz="4" w:space="0" w:color="auto"/>
              <w:right w:val="single" w:sz="4" w:space="0" w:color="000000"/>
            </w:tcBorders>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ru-RU"/>
              </w:rPr>
              <w:t>До 30 днів</w:t>
            </w:r>
          </w:p>
        </w:tc>
      </w:tr>
      <w:tr w:rsidR="00740E79" w:rsidRPr="00740E79" w:rsidTr="00740E79">
        <w:tc>
          <w:tcPr>
            <w:tcW w:w="510"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uppressAutoHyphens/>
              <w:spacing w:after="0" w:line="276" w:lineRule="auto"/>
              <w:jc w:val="center"/>
              <w:rPr>
                <w:rFonts w:ascii="Times New Roman" w:eastAsia="Times New Roman" w:hAnsi="Times New Roman" w:cs="Times New Roman"/>
                <w:sz w:val="24"/>
                <w:szCs w:val="24"/>
                <w:lang w:eastAsia="ar-SA"/>
              </w:rPr>
            </w:pPr>
            <w:r w:rsidRPr="00740E79">
              <w:rPr>
                <w:rFonts w:ascii="Times New Roman" w:eastAsia="Times New Roman" w:hAnsi="Times New Roman" w:cs="Times New Roman"/>
                <w:sz w:val="24"/>
                <w:szCs w:val="24"/>
                <w:lang w:eastAsia="ar-SA"/>
              </w:rPr>
              <w:lastRenderedPageBreak/>
              <w:t>4.</w:t>
            </w:r>
          </w:p>
        </w:tc>
        <w:tc>
          <w:tcPr>
            <w:tcW w:w="3176"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Здійснення перевірки повноти даних,  поданих заявником документів</w:t>
            </w:r>
          </w:p>
        </w:tc>
        <w:tc>
          <w:tcPr>
            <w:tcW w:w="2410"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 xml:space="preserve">Відділ грошових виплат і компенсацій управління праці та соціального захисту населення виконкому районної у місті ради  </w:t>
            </w:r>
          </w:p>
        </w:tc>
        <w:tc>
          <w:tcPr>
            <w:tcW w:w="1701" w:type="dxa"/>
            <w:tcBorders>
              <w:top w:val="single" w:sz="4" w:space="0" w:color="auto"/>
              <w:left w:val="single" w:sz="4" w:space="0" w:color="000000"/>
              <w:bottom w:val="single" w:sz="4" w:space="0" w:color="000000"/>
              <w:right w:val="single" w:sz="4" w:space="0" w:color="000000"/>
            </w:tcBorders>
          </w:tcPr>
          <w:p w:rsidR="00740E79" w:rsidRPr="00740E79" w:rsidRDefault="00740E79" w:rsidP="00740E79">
            <w:pPr>
              <w:spacing w:after="0" w:line="240" w:lineRule="auto"/>
              <w:jc w:val="center"/>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До 3 днів з моменту подання документів</w:t>
            </w:r>
          </w:p>
          <w:p w:rsidR="00740E79" w:rsidRPr="00740E79" w:rsidRDefault="00740E79" w:rsidP="00740E79">
            <w:pPr>
              <w:spacing w:after="0" w:line="240" w:lineRule="auto"/>
              <w:rPr>
                <w:rFonts w:ascii="Times New Roman" w:eastAsia="Times New Roman" w:hAnsi="Times New Roman" w:cs="Times New Roman"/>
                <w:sz w:val="24"/>
                <w:szCs w:val="24"/>
                <w:lang w:eastAsia="uk-UA"/>
              </w:rPr>
            </w:pPr>
          </w:p>
        </w:tc>
      </w:tr>
      <w:tr w:rsidR="00740E79" w:rsidRPr="00740E79" w:rsidTr="00740E79">
        <w:tc>
          <w:tcPr>
            <w:tcW w:w="510"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uppressAutoHyphens/>
              <w:spacing w:after="0" w:line="276" w:lineRule="auto"/>
              <w:jc w:val="center"/>
              <w:rPr>
                <w:rFonts w:ascii="Times New Roman" w:eastAsia="Times New Roman" w:hAnsi="Times New Roman" w:cs="Times New Roman"/>
                <w:sz w:val="24"/>
                <w:szCs w:val="24"/>
                <w:lang w:eastAsia="ar-SA"/>
              </w:rPr>
            </w:pPr>
            <w:r w:rsidRPr="00740E79">
              <w:rPr>
                <w:rFonts w:ascii="Times New Roman" w:eastAsia="Times New Roman" w:hAnsi="Times New Roman" w:cs="Times New Roman"/>
                <w:sz w:val="24"/>
                <w:szCs w:val="24"/>
                <w:lang w:eastAsia="ar-SA"/>
              </w:rPr>
              <w:t>5.</w:t>
            </w:r>
          </w:p>
        </w:tc>
        <w:tc>
          <w:tcPr>
            <w:tcW w:w="3176"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410"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Відділ грошових виплат і компенсацій управління праці та соціального захисту населення виконкому районної у місті ради</w:t>
            </w:r>
          </w:p>
        </w:tc>
        <w:tc>
          <w:tcPr>
            <w:tcW w:w="1701" w:type="dxa"/>
            <w:tcBorders>
              <w:top w:val="single" w:sz="4" w:space="0" w:color="auto"/>
              <w:left w:val="single" w:sz="4" w:space="0" w:color="000000"/>
              <w:bottom w:val="single" w:sz="4" w:space="0" w:color="000000"/>
              <w:right w:val="single" w:sz="4" w:space="0" w:color="000000"/>
            </w:tcBorders>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 xml:space="preserve">До 3 днів </w:t>
            </w:r>
          </w:p>
        </w:tc>
      </w:tr>
      <w:tr w:rsidR="00740E79" w:rsidRPr="00740E79" w:rsidTr="00740E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10" w:type="dxa"/>
          </w:tcPr>
          <w:p w:rsidR="00740E79" w:rsidRPr="00740E79" w:rsidRDefault="00740E79" w:rsidP="00740E79">
            <w:pPr>
              <w:suppressAutoHyphens/>
              <w:spacing w:after="0" w:line="276" w:lineRule="auto"/>
              <w:jc w:val="center"/>
              <w:rPr>
                <w:rFonts w:ascii="Times New Roman" w:eastAsia="Times New Roman" w:hAnsi="Times New Roman" w:cs="Times New Roman"/>
                <w:sz w:val="24"/>
                <w:szCs w:val="24"/>
                <w:lang w:eastAsia="ar-SA"/>
              </w:rPr>
            </w:pPr>
            <w:r w:rsidRPr="00740E79">
              <w:rPr>
                <w:rFonts w:ascii="Times New Roman" w:eastAsia="Times New Roman" w:hAnsi="Times New Roman" w:cs="Times New Roman"/>
                <w:sz w:val="24"/>
                <w:szCs w:val="24"/>
                <w:lang w:eastAsia="uk-UA"/>
              </w:rPr>
              <w:br w:type="page"/>
              <w:t>6</w:t>
            </w:r>
            <w:r w:rsidRPr="00740E79">
              <w:rPr>
                <w:rFonts w:ascii="Times New Roman" w:eastAsia="Times New Roman" w:hAnsi="Times New Roman" w:cs="Times New Roman"/>
                <w:sz w:val="24"/>
                <w:szCs w:val="24"/>
                <w:lang w:eastAsia="ar-SA"/>
              </w:rPr>
              <w:t>.</w:t>
            </w:r>
          </w:p>
        </w:tc>
        <w:tc>
          <w:tcPr>
            <w:tcW w:w="3176" w:type="dxa"/>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Проведення призначення, підписання розрахунку державних соціальних допомог та оформлення повідомлення про призначення допомоги</w:t>
            </w:r>
          </w:p>
        </w:tc>
        <w:tc>
          <w:tcPr>
            <w:tcW w:w="2410" w:type="dxa"/>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Відділ грошових виплат і компенсацій управління праці та соціального захисту населення виконкому районної у місті ради</w:t>
            </w:r>
          </w:p>
        </w:tc>
        <w:tc>
          <w:tcPr>
            <w:tcW w:w="1701" w:type="dxa"/>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До 4 днів</w:t>
            </w:r>
          </w:p>
          <w:p w:rsidR="00740E79" w:rsidRPr="00740E79" w:rsidRDefault="00740E79" w:rsidP="00740E79">
            <w:pPr>
              <w:spacing w:after="0" w:line="240" w:lineRule="auto"/>
              <w:rPr>
                <w:rFonts w:ascii="Times New Roman" w:eastAsia="Times New Roman" w:hAnsi="Times New Roman" w:cs="Times New Roman"/>
                <w:sz w:val="24"/>
                <w:szCs w:val="24"/>
                <w:lang w:eastAsia="uk-UA"/>
              </w:rPr>
            </w:pPr>
          </w:p>
        </w:tc>
      </w:tr>
      <w:tr w:rsidR="00740E79" w:rsidRPr="00740E79" w:rsidTr="00740E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10" w:type="dxa"/>
          </w:tcPr>
          <w:p w:rsidR="00740E79" w:rsidRPr="00740E79" w:rsidRDefault="00740E79" w:rsidP="00740E79">
            <w:pPr>
              <w:suppressAutoHyphens/>
              <w:spacing w:after="0" w:line="276" w:lineRule="auto"/>
              <w:jc w:val="center"/>
              <w:rPr>
                <w:rFonts w:ascii="Times New Roman" w:eastAsia="Times New Roman" w:hAnsi="Times New Roman" w:cs="Times New Roman"/>
                <w:sz w:val="24"/>
                <w:szCs w:val="24"/>
                <w:lang w:eastAsia="ar-SA"/>
              </w:rPr>
            </w:pPr>
            <w:r w:rsidRPr="00740E79">
              <w:rPr>
                <w:rFonts w:ascii="Times New Roman" w:eastAsia="Times New Roman" w:hAnsi="Times New Roman" w:cs="Times New Roman"/>
                <w:sz w:val="24"/>
                <w:szCs w:val="24"/>
                <w:lang w:eastAsia="ar-SA"/>
              </w:rPr>
              <w:t>7.</w:t>
            </w:r>
          </w:p>
        </w:tc>
        <w:tc>
          <w:tcPr>
            <w:tcW w:w="3176" w:type="dxa"/>
          </w:tcPr>
          <w:p w:rsidR="00740E79" w:rsidRPr="00740E79" w:rsidRDefault="00740E79" w:rsidP="00740E79">
            <w:pPr>
              <w:spacing w:before="100" w:beforeAutospacing="1" w:after="100" w:afterAutospacing="1"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Видача заявнику повідомлення про призначення  компенсаційної виплати</w:t>
            </w:r>
          </w:p>
        </w:tc>
        <w:tc>
          <w:tcPr>
            <w:tcW w:w="2410" w:type="dxa"/>
          </w:tcPr>
          <w:p w:rsidR="00740E79" w:rsidRPr="00740E79" w:rsidRDefault="00740E79" w:rsidP="00740E79">
            <w:pPr>
              <w:spacing w:after="0" w:line="240" w:lineRule="auto"/>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Pr>
          <w:p w:rsidR="00740E79" w:rsidRPr="00740E79" w:rsidRDefault="00740E79" w:rsidP="00740E79">
            <w:pPr>
              <w:spacing w:after="0" w:line="240" w:lineRule="auto"/>
              <w:rPr>
                <w:rFonts w:ascii="Times New Roman" w:eastAsia="Times New Roman" w:hAnsi="Times New Roman" w:cs="Times New Roman"/>
                <w:sz w:val="24"/>
                <w:szCs w:val="24"/>
                <w:lang w:eastAsia="ru-RU"/>
              </w:rPr>
            </w:pPr>
            <w:r w:rsidRPr="00740E79">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01" w:type="dxa"/>
          </w:tcPr>
          <w:p w:rsidR="00740E79" w:rsidRPr="00740E79" w:rsidRDefault="00740E79" w:rsidP="00740E79">
            <w:pPr>
              <w:spacing w:after="0" w:line="240" w:lineRule="auto"/>
              <w:rPr>
                <w:rFonts w:ascii="Times New Roman" w:eastAsia="Times New Roman" w:hAnsi="Times New Roman" w:cs="Times New Roman"/>
                <w:sz w:val="24"/>
                <w:szCs w:val="24"/>
                <w:lang w:eastAsia="uk-UA"/>
              </w:rPr>
            </w:pPr>
            <w:r w:rsidRPr="00740E79">
              <w:rPr>
                <w:rFonts w:ascii="Times New Roman" w:eastAsia="Times New Roman" w:hAnsi="Times New Roman" w:cs="Times New Roman"/>
                <w:sz w:val="24"/>
                <w:szCs w:val="24"/>
                <w:lang w:eastAsia="uk-UA"/>
              </w:rPr>
              <w:t xml:space="preserve">У день отримання повідомлення </w:t>
            </w:r>
          </w:p>
        </w:tc>
      </w:tr>
    </w:tbl>
    <w:p w:rsidR="00740E79" w:rsidRPr="00740E79" w:rsidRDefault="00740E79" w:rsidP="00740E79">
      <w:pPr>
        <w:spacing w:after="0" w:line="240" w:lineRule="auto"/>
        <w:rPr>
          <w:rFonts w:ascii="Times New Roman" w:eastAsia="Times New Roman" w:hAnsi="Times New Roman" w:cs="Times New Roman"/>
          <w:b/>
          <w:bCs/>
          <w:i/>
          <w:iCs/>
          <w:sz w:val="24"/>
          <w:szCs w:val="24"/>
          <w:lang w:eastAsia="ru-RU"/>
        </w:rPr>
      </w:pPr>
    </w:p>
    <w:p w:rsidR="00740E79" w:rsidRPr="00740E79" w:rsidRDefault="00740E79" w:rsidP="00740E79">
      <w:pPr>
        <w:spacing w:after="0" w:line="240" w:lineRule="auto"/>
        <w:rPr>
          <w:rFonts w:ascii="Times New Roman" w:eastAsia="Times New Roman" w:hAnsi="Times New Roman" w:cs="Times New Roman"/>
          <w:b/>
          <w:bCs/>
          <w:i/>
          <w:iCs/>
          <w:sz w:val="24"/>
          <w:szCs w:val="24"/>
          <w:lang w:eastAsia="ru-RU"/>
        </w:rPr>
      </w:pPr>
      <w:r w:rsidRPr="00740E79">
        <w:rPr>
          <w:rFonts w:ascii="Times New Roman" w:eastAsia="Times New Roman" w:hAnsi="Times New Roman" w:cs="Times New Roman"/>
          <w:b/>
          <w:bCs/>
          <w:i/>
          <w:iCs/>
          <w:sz w:val="24"/>
          <w:szCs w:val="24"/>
          <w:lang w:eastAsia="ru-RU"/>
        </w:rPr>
        <w:t>Керуюча справами виконкому</w:t>
      </w:r>
    </w:p>
    <w:p w:rsidR="00740E79" w:rsidRPr="00740E79" w:rsidRDefault="00740E79" w:rsidP="00740E79">
      <w:pPr>
        <w:spacing w:after="0" w:line="240" w:lineRule="auto"/>
        <w:rPr>
          <w:rFonts w:ascii="Times New Roman" w:eastAsia="Times New Roman" w:hAnsi="Times New Roman" w:cs="Times New Roman"/>
          <w:sz w:val="28"/>
          <w:szCs w:val="28"/>
          <w:lang w:eastAsia="ru-RU"/>
        </w:rPr>
      </w:pPr>
      <w:r w:rsidRPr="00740E79">
        <w:rPr>
          <w:rFonts w:ascii="Times New Roman" w:eastAsia="Times New Roman" w:hAnsi="Times New Roman" w:cs="Times New Roman"/>
          <w:b/>
          <w:bCs/>
          <w:i/>
          <w:iCs/>
          <w:sz w:val="24"/>
          <w:szCs w:val="24"/>
          <w:lang w:eastAsia="ru-RU"/>
        </w:rPr>
        <w:t xml:space="preserve">районної у місті ради </w:t>
      </w:r>
      <w:r w:rsidRPr="00740E79">
        <w:rPr>
          <w:rFonts w:ascii="Times New Roman" w:eastAsia="Times New Roman" w:hAnsi="Times New Roman" w:cs="Times New Roman"/>
          <w:b/>
          <w:bCs/>
          <w:i/>
          <w:iCs/>
          <w:sz w:val="24"/>
          <w:szCs w:val="24"/>
          <w:lang w:eastAsia="ru-RU"/>
        </w:rPr>
        <w:tab/>
      </w:r>
      <w:r w:rsidRPr="00740E79">
        <w:rPr>
          <w:rFonts w:ascii="Times New Roman" w:eastAsia="Times New Roman" w:hAnsi="Times New Roman" w:cs="Times New Roman"/>
          <w:b/>
          <w:bCs/>
          <w:i/>
          <w:iCs/>
          <w:sz w:val="24"/>
          <w:szCs w:val="24"/>
          <w:lang w:eastAsia="ru-RU"/>
        </w:rPr>
        <w:tab/>
      </w:r>
      <w:r w:rsidRPr="00740E79">
        <w:rPr>
          <w:rFonts w:ascii="Times New Roman" w:eastAsia="Times New Roman" w:hAnsi="Times New Roman" w:cs="Times New Roman"/>
          <w:b/>
          <w:bCs/>
          <w:i/>
          <w:iCs/>
          <w:sz w:val="24"/>
          <w:szCs w:val="24"/>
          <w:lang w:eastAsia="ru-RU"/>
        </w:rPr>
        <w:tab/>
      </w:r>
      <w:r w:rsidRPr="00740E79">
        <w:rPr>
          <w:rFonts w:ascii="Times New Roman" w:eastAsia="Times New Roman" w:hAnsi="Times New Roman" w:cs="Times New Roman"/>
          <w:b/>
          <w:bCs/>
          <w:i/>
          <w:iCs/>
          <w:sz w:val="24"/>
          <w:szCs w:val="24"/>
          <w:lang w:eastAsia="ru-RU"/>
        </w:rPr>
        <w:tab/>
      </w:r>
      <w:r w:rsidRPr="00740E79">
        <w:rPr>
          <w:rFonts w:ascii="Times New Roman" w:eastAsia="Times New Roman" w:hAnsi="Times New Roman" w:cs="Times New Roman"/>
          <w:b/>
          <w:bCs/>
          <w:i/>
          <w:iCs/>
          <w:sz w:val="24"/>
          <w:szCs w:val="24"/>
          <w:lang w:eastAsia="ru-RU"/>
        </w:rPr>
        <w:tab/>
      </w:r>
      <w:r w:rsidRPr="00740E79">
        <w:rPr>
          <w:rFonts w:ascii="Times New Roman" w:eastAsia="Times New Roman" w:hAnsi="Times New Roman" w:cs="Times New Roman"/>
          <w:b/>
          <w:bCs/>
          <w:i/>
          <w:iCs/>
          <w:sz w:val="24"/>
          <w:szCs w:val="24"/>
          <w:lang w:eastAsia="ru-RU"/>
        </w:rPr>
        <w:tab/>
        <w:t>Марія Окунєва</w:t>
      </w:r>
    </w:p>
    <w:p w:rsidR="00A805AD" w:rsidRDefault="00A805AD">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B72FEE" w:rsidRPr="00B72FEE" w:rsidRDefault="00B72FEE" w:rsidP="00B72FEE">
      <w:pPr>
        <w:spacing w:after="0" w:line="240" w:lineRule="auto"/>
        <w:ind w:left="5664" w:firstLine="708"/>
        <w:rPr>
          <w:rFonts w:ascii="Times New Roman" w:eastAsia="Times New Roman" w:hAnsi="Times New Roman" w:cs="Times New Roman"/>
          <w:b/>
          <w:bCs/>
          <w:i/>
          <w:iCs/>
          <w:sz w:val="24"/>
          <w:szCs w:val="24"/>
          <w:lang w:eastAsia="ru-RU"/>
        </w:rPr>
      </w:pPr>
      <w:r w:rsidRPr="00B72FEE">
        <w:rPr>
          <w:rFonts w:ascii="Times New Roman" w:eastAsia="Times New Roman" w:hAnsi="Times New Roman" w:cs="Times New Roman"/>
          <w:b/>
          <w:bCs/>
          <w:i/>
          <w:iCs/>
          <w:sz w:val="24"/>
          <w:szCs w:val="24"/>
          <w:lang w:eastAsia="ru-RU"/>
        </w:rPr>
        <w:lastRenderedPageBreak/>
        <w:t>Додаток 149</w:t>
      </w:r>
    </w:p>
    <w:p w:rsidR="00B72FEE" w:rsidRPr="00B72FEE" w:rsidRDefault="00B72FEE" w:rsidP="00B72FEE">
      <w:pPr>
        <w:spacing w:after="0" w:line="240" w:lineRule="auto"/>
        <w:ind w:left="6379" w:hanging="7"/>
        <w:rPr>
          <w:rFonts w:ascii="Times New Roman" w:eastAsia="Times New Roman" w:hAnsi="Times New Roman" w:cs="Times New Roman"/>
          <w:b/>
          <w:bCs/>
          <w:i/>
          <w:iCs/>
          <w:sz w:val="24"/>
          <w:szCs w:val="24"/>
          <w:lang w:eastAsia="ru-RU"/>
        </w:rPr>
      </w:pPr>
      <w:r w:rsidRPr="00B72FEE">
        <w:rPr>
          <w:rFonts w:ascii="Times New Roman" w:eastAsia="Times New Roman" w:hAnsi="Times New Roman" w:cs="Times New Roman"/>
          <w:b/>
          <w:bCs/>
          <w:i/>
          <w:iCs/>
          <w:sz w:val="24"/>
          <w:szCs w:val="24"/>
          <w:lang w:eastAsia="ru-RU"/>
        </w:rPr>
        <w:t>до рішення виконкому             районної у місті ради</w:t>
      </w:r>
    </w:p>
    <w:p w:rsidR="00B72FEE" w:rsidRPr="00B72FEE" w:rsidRDefault="00B72FEE" w:rsidP="00B72FEE">
      <w:pPr>
        <w:spacing w:after="0" w:line="240" w:lineRule="auto"/>
        <w:ind w:left="6379" w:hanging="7"/>
        <w:rPr>
          <w:rFonts w:ascii="Times New Roman" w:eastAsia="Times New Roman" w:hAnsi="Times New Roman" w:cs="Times New Roman"/>
          <w:b/>
          <w:bCs/>
          <w:i/>
          <w:iCs/>
          <w:sz w:val="24"/>
          <w:szCs w:val="24"/>
          <w:lang w:eastAsia="ru-RU"/>
        </w:rPr>
      </w:pPr>
      <w:r w:rsidRPr="00B72FEE">
        <w:rPr>
          <w:rFonts w:ascii="Times New Roman" w:eastAsia="Times New Roman" w:hAnsi="Times New Roman" w:cs="Times New Roman"/>
          <w:b/>
          <w:bCs/>
          <w:i/>
          <w:iCs/>
          <w:sz w:val="24"/>
          <w:szCs w:val="24"/>
          <w:lang w:eastAsia="ru-RU"/>
        </w:rPr>
        <w:t>17.11.2021 № 575</w:t>
      </w:r>
    </w:p>
    <w:p w:rsidR="00B72FEE" w:rsidRPr="00B72FEE" w:rsidRDefault="00B72FEE" w:rsidP="00B72FEE">
      <w:pPr>
        <w:spacing w:after="0" w:line="240" w:lineRule="auto"/>
        <w:rPr>
          <w:rFonts w:ascii="Times New Roman" w:eastAsia="Times New Roman" w:hAnsi="Times New Roman" w:cs="Times New Roman"/>
          <w:b/>
          <w:bCs/>
          <w:i/>
          <w:iCs/>
          <w:sz w:val="24"/>
          <w:szCs w:val="24"/>
          <w:lang w:eastAsia="ru-RU"/>
        </w:rPr>
      </w:pPr>
    </w:p>
    <w:p w:rsidR="00B72FEE" w:rsidRPr="00B72FEE" w:rsidRDefault="00B72FEE" w:rsidP="00B72FEE">
      <w:pPr>
        <w:spacing w:after="0" w:line="240" w:lineRule="auto"/>
        <w:jc w:val="center"/>
        <w:rPr>
          <w:rFonts w:ascii="Times New Roman" w:eastAsia="Times New Roman" w:hAnsi="Times New Roman" w:cs="Times New Roman"/>
          <w:b/>
          <w:bCs/>
          <w:sz w:val="24"/>
          <w:szCs w:val="24"/>
          <w:lang w:eastAsia="ru-RU"/>
        </w:rPr>
      </w:pPr>
    </w:p>
    <w:p w:rsidR="00B72FEE" w:rsidRPr="00B72FEE" w:rsidRDefault="00B72FEE" w:rsidP="00B72FEE">
      <w:pPr>
        <w:spacing w:after="0" w:line="240" w:lineRule="auto"/>
        <w:jc w:val="center"/>
        <w:rPr>
          <w:rFonts w:ascii="Times New Roman" w:eastAsia="Times New Roman" w:hAnsi="Times New Roman" w:cs="Times New Roman"/>
          <w:b/>
          <w:bCs/>
          <w:sz w:val="24"/>
          <w:szCs w:val="24"/>
          <w:lang w:eastAsia="ru-RU"/>
        </w:rPr>
      </w:pPr>
      <w:r w:rsidRPr="00B72FEE">
        <w:rPr>
          <w:rFonts w:ascii="Times New Roman" w:eastAsia="Times New Roman" w:hAnsi="Times New Roman" w:cs="Times New Roman"/>
          <w:b/>
          <w:bCs/>
          <w:sz w:val="24"/>
          <w:szCs w:val="24"/>
          <w:lang w:eastAsia="ru-RU"/>
        </w:rPr>
        <w:t>ІНФОРМАЦІЙНА КАРТКА 72-55</w:t>
      </w:r>
    </w:p>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color w:val="000000"/>
          <w:sz w:val="24"/>
          <w:szCs w:val="24"/>
          <w:lang w:eastAsia="ru-RU"/>
        </w:rPr>
        <w:t xml:space="preserve"> </w:t>
      </w:r>
    </w:p>
    <w:p w:rsidR="00B72FEE" w:rsidRPr="00B72FEE" w:rsidRDefault="00B72FEE" w:rsidP="00B72FEE">
      <w:pPr>
        <w:tabs>
          <w:tab w:val="left" w:pos="8378"/>
          <w:tab w:val="left" w:pos="8520"/>
          <w:tab w:val="left" w:pos="8662"/>
          <w:tab w:val="left" w:pos="8946"/>
          <w:tab w:val="left" w:pos="9088"/>
        </w:tabs>
        <w:spacing w:after="0" w:line="240" w:lineRule="auto"/>
        <w:ind w:right="-143"/>
        <w:jc w:val="both"/>
        <w:rPr>
          <w:rFonts w:ascii="Times New Roman" w:eastAsia="Times New Roman" w:hAnsi="Times New Roman" w:cs="Times New Roman"/>
          <w:b/>
          <w:bCs/>
          <w:i/>
          <w:iCs/>
          <w:sz w:val="24"/>
          <w:szCs w:val="24"/>
          <w:u w:val="single"/>
          <w:lang w:eastAsia="ru-RU"/>
        </w:rPr>
      </w:pPr>
      <w:r w:rsidRPr="00B72FEE">
        <w:rPr>
          <w:rFonts w:ascii="Times New Roman" w:eastAsia="Times New Roman" w:hAnsi="Times New Roman" w:cs="Times New Roman"/>
          <w:b/>
          <w:bCs/>
          <w:color w:val="000000"/>
          <w:sz w:val="24"/>
          <w:szCs w:val="24"/>
          <w:lang w:eastAsia="ru-RU"/>
        </w:rPr>
        <w:t>послуги</w:t>
      </w:r>
      <w:r w:rsidRPr="00B72FEE">
        <w:rPr>
          <w:rFonts w:ascii="Times New Roman" w:eastAsia="Times New Roman" w:hAnsi="Times New Roman" w:cs="Times New Roman"/>
          <w:b/>
          <w:bCs/>
          <w:i/>
          <w:iCs/>
          <w:color w:val="000000"/>
          <w:sz w:val="24"/>
          <w:szCs w:val="24"/>
          <w:lang w:eastAsia="ru-RU"/>
        </w:rPr>
        <w:t xml:space="preserve"> </w:t>
      </w:r>
      <w:r w:rsidRPr="00B72FEE">
        <w:rPr>
          <w:rFonts w:ascii="Times New Roman" w:eastAsia="Times New Roman" w:hAnsi="Times New Roman" w:cs="Times New Roman"/>
          <w:b/>
          <w:bCs/>
          <w:i/>
          <w:iCs/>
          <w:sz w:val="24"/>
          <w:szCs w:val="24"/>
          <w:u w:val="single"/>
          <w:lang w:eastAsia="ru-RU"/>
        </w:rPr>
        <w:t>Призначення грошової допомоги особі, яка проживає разом з особою з інвалідністю І або ІІ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p w:rsidR="00B72FEE" w:rsidRPr="00B72FEE" w:rsidRDefault="00B72FEE" w:rsidP="00B72FEE">
      <w:pPr>
        <w:spacing w:after="0" w:line="240" w:lineRule="auto"/>
        <w:jc w:val="both"/>
        <w:rPr>
          <w:rFonts w:ascii="Times New Roman" w:eastAsia="Times New Roman" w:hAnsi="Times New Roman" w:cs="Times New Roman"/>
          <w:b/>
          <w:bCs/>
          <w:i/>
          <w:iCs/>
          <w:sz w:val="24"/>
          <w:szCs w:val="24"/>
          <w:lang w:eastAsia="ru-RU"/>
        </w:rPr>
      </w:pPr>
    </w:p>
    <w:tbl>
      <w:tblPr>
        <w:tblW w:w="9796" w:type="dxa"/>
        <w:tblInd w:w="-8" w:type="dxa"/>
        <w:tblCellMar>
          <w:left w:w="10" w:type="dxa"/>
          <w:right w:w="10" w:type="dxa"/>
        </w:tblCellMar>
        <w:tblLook w:val="0000" w:firstRow="0" w:lastRow="0" w:firstColumn="0" w:lastColumn="0" w:noHBand="0" w:noVBand="0"/>
      </w:tblPr>
      <w:tblGrid>
        <w:gridCol w:w="636"/>
        <w:gridCol w:w="3086"/>
        <w:gridCol w:w="6074"/>
      </w:tblGrid>
      <w:tr w:rsidR="00B72FEE" w:rsidRPr="00B72FEE" w:rsidTr="00E95F6E">
        <w:tc>
          <w:tcPr>
            <w:tcW w:w="9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FEE" w:rsidRPr="00B72FEE" w:rsidRDefault="00B72FEE" w:rsidP="00B72FEE">
            <w:pPr>
              <w:spacing w:after="0" w:line="240" w:lineRule="auto"/>
              <w:ind w:left="586" w:hanging="14"/>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color w:val="000000"/>
                <w:sz w:val="24"/>
                <w:szCs w:val="24"/>
                <w:lang w:eastAsia="ru-RU"/>
              </w:rPr>
              <w:t>Інформація про центр надання адміністративних послуг</w:t>
            </w:r>
          </w:p>
        </w:tc>
      </w:tr>
      <w:tr w:rsidR="00B72FEE" w:rsidRPr="00B72FEE" w:rsidTr="00E95F6E">
        <w:trPr>
          <w:trHeight w:val="1"/>
        </w:trPr>
        <w:tc>
          <w:tcPr>
            <w:tcW w:w="3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ind w:right="-51"/>
              <w:jc w:val="both"/>
              <w:rPr>
                <w:rFonts w:ascii="Times New Roman" w:eastAsia="Times New Roman" w:hAnsi="Times New Roman" w:cs="Times New Roman"/>
                <w:color w:val="000000"/>
                <w:sz w:val="24"/>
                <w:szCs w:val="24"/>
                <w:lang w:eastAsia="ru-RU"/>
              </w:rPr>
            </w:pPr>
            <w:r w:rsidRPr="00B72FEE">
              <w:rPr>
                <w:rFonts w:ascii="Times New Roman" w:eastAsia="Times New Roman"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both"/>
              <w:rPr>
                <w:rFonts w:ascii="Times New Roman" w:eastAsia="Times New Roman" w:hAnsi="Times New Roman" w:cs="Times New Roman"/>
                <w:sz w:val="24"/>
                <w:szCs w:val="24"/>
                <w:lang w:eastAsia="ru-RU"/>
              </w:rPr>
            </w:pPr>
            <w:r w:rsidRPr="00B72FEE">
              <w:rPr>
                <w:rFonts w:ascii="Times New Roman" w:eastAsia="Times New Roman"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B72FEE" w:rsidRPr="00B72FEE" w:rsidTr="00E95F6E">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color w:val="000000"/>
                <w:sz w:val="24"/>
                <w:szCs w:val="24"/>
                <w:lang w:eastAsia="ru-RU"/>
              </w:rPr>
              <w:t>1</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color w:val="000000"/>
                <w:sz w:val="24"/>
                <w:szCs w:val="24"/>
                <w:lang w:eastAsia="ru-RU"/>
              </w:rPr>
              <w:t>Місцезнаходження віддалених робочих місць Центру</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 xml:space="preserve">50083, Дніпропетровська область, місто Кривий Ріг, вулиця </w:t>
            </w:r>
            <w:proofErr w:type="spellStart"/>
            <w:r w:rsidRPr="00B72FEE">
              <w:rPr>
                <w:rFonts w:ascii="Times New Roman" w:eastAsia="Times New Roman" w:hAnsi="Times New Roman" w:cs="Times New Roman"/>
                <w:sz w:val="24"/>
                <w:szCs w:val="24"/>
                <w:lang w:eastAsia="ru-RU"/>
              </w:rPr>
              <w:t>Ухтомського</w:t>
            </w:r>
            <w:proofErr w:type="spellEnd"/>
            <w:r w:rsidRPr="00B72FEE">
              <w:rPr>
                <w:rFonts w:ascii="Times New Roman" w:eastAsia="Times New Roman"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B72FEE" w:rsidRPr="00B72FEE" w:rsidTr="00E95F6E">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color w:val="000000"/>
                <w:sz w:val="24"/>
                <w:szCs w:val="24"/>
                <w:lang w:eastAsia="ru-RU"/>
              </w:rPr>
              <w:t>2</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color w:val="000000"/>
                <w:sz w:val="24"/>
                <w:szCs w:val="24"/>
                <w:lang w:eastAsia="ru-RU"/>
              </w:rPr>
            </w:pPr>
            <w:r w:rsidRPr="00B72FEE">
              <w:rPr>
                <w:rFonts w:ascii="Times New Roman" w:eastAsia="Times New Roman" w:hAnsi="Times New Roman" w:cs="Times New Roman"/>
                <w:color w:val="000000"/>
                <w:sz w:val="24"/>
                <w:szCs w:val="24"/>
                <w:lang w:eastAsia="ru-RU"/>
              </w:rPr>
              <w:t>Інформація щодо режиму роботи віддалених робочих місць Центру</w:t>
            </w:r>
          </w:p>
          <w:p w:rsidR="00B72FEE" w:rsidRPr="00B72FEE" w:rsidRDefault="00B72FEE" w:rsidP="00B72FEE">
            <w:pPr>
              <w:spacing w:after="0" w:line="240" w:lineRule="auto"/>
              <w:rPr>
                <w:rFonts w:ascii="Times New Roman" w:eastAsia="Times New Roman" w:hAnsi="Times New Roman" w:cs="Times New Roman"/>
                <w:sz w:val="24"/>
                <w:szCs w:val="24"/>
                <w:lang w:eastAsia="ru-RU"/>
              </w:rPr>
            </w:pP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both"/>
              <w:rPr>
                <w:rFonts w:ascii="Times New Roman" w:eastAsia="Times New Roman" w:hAnsi="Times New Roman" w:cs="Times New Roman"/>
                <w:sz w:val="24"/>
                <w:szCs w:val="24"/>
                <w:lang w:eastAsia="uk-UA"/>
              </w:rPr>
            </w:pPr>
            <w:r w:rsidRPr="00B72FEE">
              <w:rPr>
                <w:rFonts w:ascii="Times New Roman" w:eastAsia="Times New Roman" w:hAnsi="Times New Roman" w:cs="Times New Roman"/>
                <w:sz w:val="24"/>
                <w:szCs w:val="24"/>
                <w:lang w:eastAsia="ru-RU"/>
              </w:rPr>
              <w:t>З понеділка до суботи з 09.00 до 16.00 години, перерва з 12.30 до 13.00 години</w:t>
            </w:r>
          </w:p>
        </w:tc>
      </w:tr>
      <w:tr w:rsidR="00B72FEE" w:rsidRPr="00B72FEE" w:rsidTr="00E95F6E">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color w:val="000000"/>
                <w:sz w:val="24"/>
                <w:szCs w:val="24"/>
                <w:lang w:eastAsia="ru-RU"/>
              </w:rPr>
              <w:t>3</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color w:val="000000"/>
                <w:sz w:val="24"/>
                <w:szCs w:val="24"/>
                <w:lang w:eastAsia="ru-RU"/>
              </w:rPr>
              <w:t>Телефони та адреси електронної пошти віддалених робочих місць Центру</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Телефон: 0975033528; 0674336786, 0-800-300-177</w:t>
            </w:r>
          </w:p>
          <w:p w:rsidR="00B72FEE" w:rsidRPr="00B72FEE" w:rsidRDefault="00B72FEE" w:rsidP="00B72FEE">
            <w:pPr>
              <w:spacing w:after="0" w:line="240" w:lineRule="auto"/>
              <w:rPr>
                <w:rFonts w:ascii="Times New Roman" w:eastAsia="Times New Roman" w:hAnsi="Times New Roman" w:cs="Times New Roman"/>
                <w:sz w:val="24"/>
                <w:szCs w:val="24"/>
                <w:lang w:eastAsia="ru-RU"/>
              </w:rPr>
            </w:pPr>
            <w:proofErr w:type="spellStart"/>
            <w:r w:rsidRPr="00B72FEE">
              <w:rPr>
                <w:rFonts w:ascii="Times New Roman" w:eastAsia="Times New Roman" w:hAnsi="Times New Roman" w:cs="Times New Roman"/>
                <w:sz w:val="24"/>
                <w:szCs w:val="24"/>
                <w:lang w:eastAsia="ru-RU"/>
              </w:rPr>
              <w:t>Ел.пошта</w:t>
            </w:r>
            <w:proofErr w:type="spellEnd"/>
            <w:r w:rsidRPr="00B72FEE">
              <w:rPr>
                <w:rFonts w:ascii="Times New Roman" w:eastAsia="Times New Roman" w:hAnsi="Times New Roman" w:cs="Times New Roman"/>
                <w:sz w:val="24"/>
                <w:szCs w:val="24"/>
                <w:lang w:eastAsia="ru-RU"/>
              </w:rPr>
              <w:t xml:space="preserve">: </w:t>
            </w:r>
            <w:hyperlink r:id="rId61" w:history="1">
              <w:r w:rsidRPr="00B72FEE">
                <w:rPr>
                  <w:rFonts w:ascii="Times New Roman" w:eastAsia="Times New Roman" w:hAnsi="Times New Roman" w:cs="Times New Roman"/>
                  <w:color w:val="0000FF"/>
                  <w:sz w:val="24"/>
                  <w:szCs w:val="24"/>
                  <w:u w:val="single"/>
                  <w:lang w:eastAsia="ru-RU"/>
                </w:rPr>
                <w:t>upszn@trnvk.gov.ua</w:t>
              </w:r>
            </w:hyperlink>
          </w:p>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 xml:space="preserve">Офіційний </w:t>
            </w:r>
            <w:proofErr w:type="spellStart"/>
            <w:r w:rsidRPr="00B72FEE">
              <w:rPr>
                <w:rFonts w:ascii="Times New Roman" w:eastAsia="Times New Roman" w:hAnsi="Times New Roman" w:cs="Times New Roman"/>
                <w:sz w:val="24"/>
                <w:szCs w:val="24"/>
                <w:lang w:eastAsia="ru-RU"/>
              </w:rPr>
              <w:t>вебсайт</w:t>
            </w:r>
            <w:proofErr w:type="spellEnd"/>
            <w:r w:rsidRPr="00B72FEE">
              <w:rPr>
                <w:rFonts w:ascii="Times New Roman" w:eastAsia="Times New Roman" w:hAnsi="Times New Roman" w:cs="Times New Roman"/>
                <w:sz w:val="24"/>
                <w:szCs w:val="24"/>
                <w:lang w:eastAsia="ru-RU"/>
              </w:rPr>
              <w:t xml:space="preserve"> виконкому районної у місті ради: </w:t>
            </w:r>
            <w:hyperlink r:id="rId62" w:history="1">
              <w:r w:rsidRPr="00B72FEE">
                <w:rPr>
                  <w:rFonts w:ascii="Times New Roman" w:eastAsia="Times New Roman" w:hAnsi="Times New Roman" w:cs="Times New Roman"/>
                  <w:color w:val="0000FF"/>
                  <w:sz w:val="24"/>
                  <w:szCs w:val="24"/>
                  <w:u w:val="single"/>
                  <w:lang w:eastAsia="ru-RU"/>
                </w:rPr>
                <w:t>trnvk.gov.ua</w:t>
              </w:r>
            </w:hyperlink>
          </w:p>
          <w:p w:rsidR="00B72FEE" w:rsidRPr="00B72FEE" w:rsidRDefault="00B72FEE" w:rsidP="00B72FEE">
            <w:pPr>
              <w:widowControl w:val="0"/>
              <w:spacing w:after="0" w:line="240" w:lineRule="atLeast"/>
              <w:rPr>
                <w:rFonts w:ascii="Times New Roman" w:eastAsia="Times New Roman" w:hAnsi="Times New Roman" w:cs="Times New Roman"/>
                <w:color w:val="C9211E"/>
                <w:sz w:val="24"/>
                <w:szCs w:val="24"/>
                <w:lang w:eastAsia="ru-RU"/>
              </w:rPr>
            </w:pPr>
          </w:p>
        </w:tc>
      </w:tr>
      <w:tr w:rsidR="00B72FEE" w:rsidRPr="00B72FEE" w:rsidTr="00E95F6E">
        <w:tc>
          <w:tcPr>
            <w:tcW w:w="9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B72FEE" w:rsidRPr="00B72FEE" w:rsidTr="00E95F6E">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color w:val="000000"/>
                <w:sz w:val="24"/>
                <w:szCs w:val="24"/>
                <w:lang w:eastAsia="ru-RU"/>
              </w:rPr>
              <w:t>4</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color w:val="000000"/>
                <w:sz w:val="24"/>
                <w:szCs w:val="24"/>
                <w:lang w:eastAsia="ru-RU"/>
              </w:rPr>
              <w:t>Кодекси, Закони України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Закони України:</w:t>
            </w:r>
          </w:p>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 «Про адміністративні послуги»;</w:t>
            </w:r>
          </w:p>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 «Про державний бюджет України», на відповідний рік;</w:t>
            </w:r>
          </w:p>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 «Про психіатричну допомогу»</w:t>
            </w:r>
          </w:p>
        </w:tc>
      </w:tr>
      <w:tr w:rsidR="00B72FEE" w:rsidRPr="00B72FEE" w:rsidTr="00E95F6E">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sz w:val="24"/>
                <w:szCs w:val="24"/>
                <w:lang w:eastAsia="ru-RU"/>
              </w:rPr>
              <w:t>5</w:t>
            </w:r>
          </w:p>
          <w:p w:rsidR="00B72FEE" w:rsidRPr="00B72FEE" w:rsidRDefault="00B72FEE" w:rsidP="00B72FEE">
            <w:pPr>
              <w:spacing w:after="0" w:line="240" w:lineRule="auto"/>
              <w:rPr>
                <w:rFonts w:ascii="Times New Roman" w:eastAsia="Times New Roman" w:hAnsi="Times New Roman" w:cs="Times New Roman"/>
                <w:sz w:val="24"/>
                <w:szCs w:val="24"/>
                <w:lang w:eastAsia="ru-RU"/>
              </w:rPr>
            </w:pP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Акти Кабінету Міністрів України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both"/>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Постанови Кабінету Міністрів України:</w:t>
            </w:r>
          </w:p>
          <w:p w:rsidR="00B72FEE" w:rsidRPr="00B72FEE" w:rsidRDefault="00B72FEE" w:rsidP="00B72FEE">
            <w:pPr>
              <w:spacing w:after="0" w:line="240" w:lineRule="auto"/>
              <w:jc w:val="both"/>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 від 02.08.2000 № 1192 «Про надання щомісячної грошової допомоги особі, яка проживає разом з особою з інвалідністю I чи II групи внаслідок психічного розладу, який за висновком лікарської комісії медичного закладу потребує постійного стороннього догляду, на догляд за ним», зі змінами</w:t>
            </w:r>
          </w:p>
          <w:p w:rsidR="00B72FEE" w:rsidRPr="00B72FEE" w:rsidRDefault="00B72FEE" w:rsidP="00B72FEE">
            <w:pPr>
              <w:spacing w:after="0" w:line="240" w:lineRule="auto"/>
              <w:jc w:val="both"/>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 xml:space="preserve">- від </w:t>
            </w:r>
            <w:r w:rsidRPr="00B72FEE">
              <w:rPr>
                <w:rFonts w:ascii="Times New Roman" w:eastAsia="Times New Roman" w:hAnsi="Times New Roman" w:cs="Times New Roman"/>
                <w:spacing w:val="15"/>
                <w:sz w:val="24"/>
                <w:szCs w:val="24"/>
                <w:lang w:eastAsia="ru-RU"/>
              </w:rPr>
              <w:t>22.07.2020 № 632 «</w:t>
            </w:r>
            <w:r w:rsidRPr="00B72FEE">
              <w:rPr>
                <w:rFonts w:ascii="Times New Roman" w:eastAsia="Times New Roman" w:hAnsi="Times New Roman" w:cs="Times New Roman"/>
                <w:sz w:val="24"/>
                <w:szCs w:val="24"/>
                <w:lang w:eastAsia="ru-RU"/>
              </w:rPr>
              <w:t>Деякі питання виплати державної соціальної допомоги</w:t>
            </w:r>
            <w:r w:rsidRPr="00B72FEE">
              <w:rPr>
                <w:rFonts w:ascii="Times New Roman" w:eastAsia="Times New Roman" w:hAnsi="Times New Roman" w:cs="Times New Roman"/>
                <w:spacing w:val="15"/>
                <w:sz w:val="24"/>
                <w:szCs w:val="24"/>
                <w:lang w:eastAsia="ru-RU"/>
              </w:rPr>
              <w:t>», зі змінами</w:t>
            </w:r>
          </w:p>
        </w:tc>
      </w:tr>
      <w:tr w:rsidR="00B72FEE" w:rsidRPr="00B72FEE" w:rsidTr="00E95F6E">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sz w:val="24"/>
                <w:szCs w:val="24"/>
                <w:lang w:eastAsia="ru-RU"/>
              </w:rPr>
              <w:t>6</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Акти центральних органів виконавчої влади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both"/>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Накази:</w:t>
            </w:r>
          </w:p>
          <w:p w:rsidR="00B72FEE" w:rsidRPr="00B72FEE" w:rsidRDefault="00B72FEE" w:rsidP="00B72FEE">
            <w:pPr>
              <w:spacing w:after="0" w:line="240" w:lineRule="auto"/>
              <w:jc w:val="both"/>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w:t>
            </w:r>
          </w:p>
          <w:p w:rsidR="00B72FEE" w:rsidRPr="00B72FEE" w:rsidRDefault="00B72FEE" w:rsidP="00B72FEE">
            <w:pPr>
              <w:spacing w:after="0" w:line="240" w:lineRule="auto"/>
              <w:jc w:val="both"/>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 xml:space="preserve">- Міністерства праці та соціальної політики України від 19.09.2006 № 345 «Про затвердження Інструкції щодо </w:t>
            </w:r>
            <w:r w:rsidRPr="00B72FEE">
              <w:rPr>
                <w:rFonts w:ascii="Times New Roman" w:eastAsia="Times New Roman" w:hAnsi="Times New Roman" w:cs="Times New Roman"/>
                <w:sz w:val="24"/>
                <w:szCs w:val="24"/>
                <w:lang w:eastAsia="ru-RU"/>
              </w:rPr>
              <w:lastRenderedPageBreak/>
              <w:t>порядку оформлення і ведення особових справ отримувачів усіх видів соціальної допомоги», зі змінами</w:t>
            </w:r>
          </w:p>
        </w:tc>
      </w:tr>
      <w:tr w:rsidR="00B72FEE" w:rsidRPr="00B72FEE" w:rsidTr="00E95F6E">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sz w:val="24"/>
                <w:szCs w:val="24"/>
                <w:lang w:eastAsia="ru-RU"/>
              </w:rPr>
              <w:lastRenderedPageBreak/>
              <w:t>7</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color w:val="000000"/>
                <w:sz w:val="24"/>
                <w:szCs w:val="24"/>
                <w:lang w:eastAsia="ru-RU"/>
              </w:rPr>
              <w:t>-</w:t>
            </w:r>
          </w:p>
        </w:tc>
      </w:tr>
      <w:tr w:rsidR="00B72FEE" w:rsidRPr="00B72FEE" w:rsidTr="00E95F6E">
        <w:tc>
          <w:tcPr>
            <w:tcW w:w="9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i/>
                <w:iCs/>
                <w:color w:val="000000"/>
                <w:sz w:val="24"/>
                <w:szCs w:val="24"/>
                <w:lang w:eastAsia="ru-RU"/>
              </w:rPr>
              <w:t>Умови отримання адміністративної послуги</w:t>
            </w:r>
          </w:p>
        </w:tc>
      </w:tr>
      <w:tr w:rsidR="00B72FEE" w:rsidRPr="00B72FEE" w:rsidTr="00E95F6E">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color w:val="000000"/>
                <w:sz w:val="24"/>
                <w:szCs w:val="24"/>
                <w:lang w:eastAsia="ru-RU"/>
              </w:rPr>
              <w:t>8</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color w:val="000000"/>
                <w:sz w:val="24"/>
                <w:szCs w:val="24"/>
                <w:lang w:eastAsia="ru-RU"/>
              </w:rPr>
              <w:t>Підстава для одержання адміністративної послуги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color w:val="000000"/>
                <w:sz w:val="24"/>
                <w:szCs w:val="24"/>
                <w:lang w:eastAsia="ru-RU"/>
              </w:rPr>
              <w:t>Заява, наявність відповідного пакета документів</w:t>
            </w:r>
          </w:p>
        </w:tc>
      </w:tr>
      <w:tr w:rsidR="00B72FEE" w:rsidRPr="00B72FEE" w:rsidTr="00E95F6E">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sz w:val="24"/>
                <w:szCs w:val="24"/>
                <w:lang w:eastAsia="ru-RU"/>
              </w:rPr>
              <w:t>9</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both"/>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 з</w:t>
            </w:r>
            <w:r>
              <w:rPr>
                <w:rFonts w:ascii="Times New Roman" w:eastAsia="Times New Roman" w:hAnsi="Times New Roman" w:cs="Times New Roman"/>
                <w:sz w:val="24"/>
                <w:szCs w:val="24"/>
                <w:lang w:eastAsia="ru-RU"/>
              </w:rPr>
              <w:t xml:space="preserve">аява* за формою, встановленою </w:t>
            </w:r>
            <w:proofErr w:type="spellStart"/>
            <w:r>
              <w:rPr>
                <w:rFonts w:ascii="Times New Roman" w:eastAsia="Times New Roman" w:hAnsi="Times New Roman" w:cs="Times New Roman"/>
                <w:sz w:val="24"/>
                <w:szCs w:val="24"/>
                <w:lang w:eastAsia="ru-RU"/>
              </w:rPr>
              <w:t>Мі</w:t>
            </w:r>
            <w:r w:rsidRPr="00B72FEE">
              <w:rPr>
                <w:rFonts w:ascii="Times New Roman" w:eastAsia="Times New Roman" w:hAnsi="Times New Roman" w:cs="Times New Roman"/>
                <w:sz w:val="24"/>
                <w:szCs w:val="24"/>
                <w:lang w:eastAsia="ru-RU"/>
              </w:rPr>
              <w:t>нсоцполітики</w:t>
            </w:r>
            <w:proofErr w:type="spellEnd"/>
            <w:r w:rsidRPr="00B72FEE">
              <w:rPr>
                <w:rFonts w:ascii="Times New Roman" w:eastAsia="Times New Roman" w:hAnsi="Times New Roman" w:cs="Times New Roman"/>
                <w:sz w:val="24"/>
                <w:szCs w:val="24"/>
                <w:lang w:eastAsia="ru-RU"/>
              </w:rPr>
              <w:t>;</w:t>
            </w:r>
          </w:p>
          <w:p w:rsidR="00B72FEE" w:rsidRPr="00B72FEE" w:rsidRDefault="00B72FEE" w:rsidP="00B72FEE">
            <w:pPr>
              <w:spacing w:after="0" w:line="240" w:lineRule="auto"/>
              <w:jc w:val="both"/>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 xml:space="preserve">- декларація про доходи та майновий стан (заповнюється на підставі довідок про доходи кожного члена сім’ї) за формою, встановленою </w:t>
            </w:r>
            <w:proofErr w:type="spellStart"/>
            <w:r w:rsidRPr="00B72FEE">
              <w:rPr>
                <w:rFonts w:ascii="Times New Roman" w:eastAsia="Times New Roman" w:hAnsi="Times New Roman" w:cs="Times New Roman"/>
                <w:sz w:val="24"/>
                <w:szCs w:val="24"/>
                <w:lang w:eastAsia="ru-RU"/>
              </w:rPr>
              <w:t>Мінсоцполітики</w:t>
            </w:r>
            <w:proofErr w:type="spellEnd"/>
            <w:r w:rsidRPr="00B72FEE">
              <w:rPr>
                <w:rFonts w:ascii="Times New Roman" w:eastAsia="Times New Roman" w:hAnsi="Times New Roman" w:cs="Times New Roman"/>
                <w:sz w:val="24"/>
                <w:szCs w:val="24"/>
                <w:lang w:eastAsia="ru-RU"/>
              </w:rPr>
              <w:t>;</w:t>
            </w:r>
          </w:p>
          <w:p w:rsidR="00B72FEE" w:rsidRPr="00B72FEE" w:rsidRDefault="00B72FEE" w:rsidP="00B72FEE">
            <w:pPr>
              <w:spacing w:after="0" w:line="240" w:lineRule="auto"/>
              <w:ind w:right="172"/>
              <w:jc w:val="both"/>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 висновок лікарської комісії медичного закладу щодо необхідності постійного стороннього догляду за особою з інвалідністю I чи II групи внаслідок психічного розладу незалежно від того, чи є психічні розлади основною причиною інвалідності;</w:t>
            </w:r>
          </w:p>
          <w:p w:rsidR="00B72FEE" w:rsidRPr="00B72FEE" w:rsidRDefault="00B72FEE" w:rsidP="00B72FEE">
            <w:pPr>
              <w:spacing w:after="0" w:line="240" w:lineRule="auto"/>
              <w:jc w:val="both"/>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 xml:space="preserve">- копія довідки до </w:t>
            </w:r>
            <w:proofErr w:type="spellStart"/>
            <w:r w:rsidRPr="00B72FEE">
              <w:rPr>
                <w:rFonts w:ascii="Times New Roman" w:eastAsia="Times New Roman" w:hAnsi="Times New Roman" w:cs="Times New Roman"/>
                <w:sz w:val="24"/>
                <w:szCs w:val="24"/>
                <w:lang w:eastAsia="ru-RU"/>
              </w:rPr>
              <w:t>акта</w:t>
            </w:r>
            <w:proofErr w:type="spellEnd"/>
            <w:r w:rsidRPr="00B72FEE">
              <w:rPr>
                <w:rFonts w:ascii="Times New Roman" w:eastAsia="Times New Roman" w:hAnsi="Times New Roman" w:cs="Times New Roman"/>
                <w:sz w:val="24"/>
                <w:szCs w:val="24"/>
                <w:lang w:eastAsia="ru-RU"/>
              </w:rPr>
              <w:t xml:space="preserve"> огляду медико-соціальною експертною комісією, яка видана особі з інвалідністю                  I чи II групи внаслідок психічного розладу, за якою здійснюється догляд (з пред'явленням оригіналу);</w:t>
            </w:r>
          </w:p>
          <w:p w:rsidR="00B72FEE" w:rsidRPr="00B72FEE" w:rsidRDefault="00B72FEE" w:rsidP="00B72FEE">
            <w:pPr>
              <w:spacing w:after="0" w:line="240" w:lineRule="auto"/>
              <w:jc w:val="both"/>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 довідка про реквізити банківського рахунку, відкритого для отримання допомоги</w:t>
            </w:r>
          </w:p>
          <w:p w:rsidR="00B72FEE" w:rsidRPr="00B72FEE" w:rsidRDefault="00B72FEE" w:rsidP="00B72FEE">
            <w:pPr>
              <w:spacing w:after="0" w:line="240" w:lineRule="auto"/>
              <w:jc w:val="both"/>
              <w:rPr>
                <w:rFonts w:ascii="Times New Roman" w:eastAsia="Times New Roman" w:hAnsi="Times New Roman" w:cs="Times New Roman"/>
                <w:sz w:val="24"/>
                <w:szCs w:val="24"/>
                <w:lang w:eastAsia="ru-RU"/>
              </w:rPr>
            </w:pPr>
          </w:p>
        </w:tc>
      </w:tr>
      <w:tr w:rsidR="00B72FEE" w:rsidRPr="00B72FEE" w:rsidTr="00E95F6E">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color w:val="000000"/>
                <w:sz w:val="24"/>
                <w:szCs w:val="24"/>
                <w:lang w:eastAsia="ru-RU"/>
              </w:rPr>
              <w:t>10</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ind w:right="30"/>
              <w:jc w:val="both"/>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Заява та пакет документів подаються до Центру (через віддалене робоче місце) особисто,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w:t>
            </w:r>
          </w:p>
          <w:p w:rsidR="00B72FEE" w:rsidRPr="00B72FEE" w:rsidRDefault="00B72FEE" w:rsidP="00B72FEE">
            <w:pPr>
              <w:spacing w:after="0" w:line="240" w:lineRule="auto"/>
              <w:ind w:right="30"/>
              <w:jc w:val="both"/>
              <w:rPr>
                <w:rFonts w:ascii="Times New Roman" w:eastAsia="Times New Roman" w:hAnsi="Times New Roman" w:cs="Times New Roman"/>
                <w:sz w:val="24"/>
                <w:szCs w:val="24"/>
                <w:lang w:eastAsia="ru-RU"/>
              </w:rPr>
            </w:pPr>
          </w:p>
        </w:tc>
      </w:tr>
      <w:tr w:rsidR="00B72FEE" w:rsidRPr="00B72FEE" w:rsidTr="00E95F6E">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color w:val="000000"/>
                <w:sz w:val="24"/>
                <w:szCs w:val="24"/>
                <w:lang w:eastAsia="ru-RU"/>
              </w:rPr>
              <w:t>11</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FEE" w:rsidRPr="00B72FEE" w:rsidRDefault="00B72FEE" w:rsidP="00B72FEE">
            <w:pPr>
              <w:spacing w:after="0" w:line="240" w:lineRule="auto"/>
              <w:rPr>
                <w:rFonts w:ascii="Times New Roman" w:eastAsia="Times New Roman" w:hAnsi="Times New Roman" w:cs="Times New Roman"/>
                <w:color w:val="000000"/>
                <w:sz w:val="24"/>
                <w:szCs w:val="24"/>
                <w:lang w:eastAsia="ru-RU"/>
              </w:rPr>
            </w:pPr>
            <w:r w:rsidRPr="00B72FEE">
              <w:rPr>
                <w:rFonts w:ascii="Times New Roman" w:eastAsia="Times New Roman" w:hAnsi="Times New Roman" w:cs="Times New Roman"/>
                <w:color w:val="000000"/>
                <w:sz w:val="24"/>
                <w:szCs w:val="24"/>
                <w:lang w:eastAsia="ru-RU"/>
              </w:rPr>
              <w:t>Платність /безоплатність адміністративної послуги</w:t>
            </w:r>
          </w:p>
          <w:p w:rsidR="00B72FEE" w:rsidRPr="00B72FEE" w:rsidRDefault="00B72FEE" w:rsidP="00B72FEE">
            <w:pPr>
              <w:spacing w:after="0" w:line="240" w:lineRule="auto"/>
              <w:rPr>
                <w:rFonts w:ascii="Times New Roman" w:eastAsia="Times New Roman" w:hAnsi="Times New Roman" w:cs="Times New Roman"/>
                <w:sz w:val="24"/>
                <w:szCs w:val="24"/>
                <w:lang w:eastAsia="ru-RU"/>
              </w:rPr>
            </w:pP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color w:val="000000"/>
                <w:sz w:val="24"/>
                <w:szCs w:val="24"/>
                <w:lang w:eastAsia="ru-RU"/>
              </w:rPr>
              <w:t>Безоплатно</w:t>
            </w:r>
          </w:p>
        </w:tc>
      </w:tr>
      <w:tr w:rsidR="00B72FEE" w:rsidRPr="00B72FEE" w:rsidTr="00E95F6E">
        <w:tc>
          <w:tcPr>
            <w:tcW w:w="9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i/>
                <w:iCs/>
                <w:color w:val="000000"/>
                <w:sz w:val="24"/>
                <w:szCs w:val="24"/>
                <w:lang w:eastAsia="ru-RU"/>
              </w:rPr>
              <w:t>У разі оплати адміністративної послуги:</w:t>
            </w:r>
          </w:p>
        </w:tc>
      </w:tr>
      <w:tr w:rsidR="00B72FEE" w:rsidRPr="00B72FEE" w:rsidTr="00E95F6E">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color w:val="000000"/>
                <w:sz w:val="24"/>
                <w:szCs w:val="24"/>
                <w:lang w:eastAsia="ru-RU"/>
              </w:rPr>
              <w:t>11.1</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color w:val="000000"/>
                <w:sz w:val="24"/>
                <w:szCs w:val="24"/>
                <w:lang w:eastAsia="ru-RU"/>
              </w:rPr>
              <w:t>Нормативно-правові акти, на підставі яких стягується плата</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color w:val="000000"/>
                <w:sz w:val="24"/>
                <w:szCs w:val="24"/>
                <w:lang w:eastAsia="ru-RU"/>
              </w:rPr>
              <w:t>-</w:t>
            </w:r>
          </w:p>
        </w:tc>
      </w:tr>
      <w:tr w:rsidR="00B72FEE" w:rsidRPr="00B72FEE" w:rsidTr="00E95F6E">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color w:val="000000"/>
                <w:sz w:val="24"/>
                <w:szCs w:val="24"/>
                <w:lang w:eastAsia="ru-RU"/>
              </w:rPr>
              <w:t>11.2</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color w:val="000000"/>
                <w:sz w:val="24"/>
                <w:szCs w:val="24"/>
                <w:lang w:eastAsia="ru-RU"/>
              </w:rPr>
            </w:pPr>
            <w:r w:rsidRPr="00B72FEE">
              <w:rPr>
                <w:rFonts w:ascii="Times New Roman" w:eastAsia="Times New Roman" w:hAnsi="Times New Roman" w:cs="Times New Roman"/>
                <w:color w:val="000000"/>
                <w:sz w:val="24"/>
                <w:szCs w:val="24"/>
                <w:lang w:eastAsia="ru-RU"/>
              </w:rPr>
              <w:t>Розмір та порядок внесення плати</w:t>
            </w:r>
          </w:p>
          <w:p w:rsidR="00B72FEE" w:rsidRPr="00B72FEE" w:rsidRDefault="00B72FEE" w:rsidP="00B72FEE">
            <w:pPr>
              <w:spacing w:after="0" w:line="240" w:lineRule="auto"/>
              <w:rPr>
                <w:rFonts w:ascii="Times New Roman" w:eastAsia="Times New Roman" w:hAnsi="Times New Roman" w:cs="Times New Roman"/>
                <w:sz w:val="24"/>
                <w:szCs w:val="24"/>
                <w:lang w:eastAsia="ru-RU"/>
              </w:rPr>
            </w:pP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color w:val="000000"/>
                <w:sz w:val="24"/>
                <w:szCs w:val="24"/>
                <w:lang w:eastAsia="ru-RU"/>
              </w:rPr>
              <w:t>-</w:t>
            </w:r>
          </w:p>
        </w:tc>
      </w:tr>
      <w:tr w:rsidR="00B72FEE" w:rsidRPr="00B72FEE" w:rsidTr="00E95F6E">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color w:val="000000"/>
                <w:sz w:val="24"/>
                <w:szCs w:val="24"/>
                <w:lang w:eastAsia="ru-RU"/>
              </w:rPr>
              <w:t>11.3</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color w:val="000000"/>
                <w:sz w:val="24"/>
                <w:szCs w:val="24"/>
                <w:lang w:eastAsia="ru-RU"/>
              </w:rPr>
            </w:pPr>
            <w:r w:rsidRPr="00B72FEE">
              <w:rPr>
                <w:rFonts w:ascii="Times New Roman" w:eastAsia="Times New Roman" w:hAnsi="Times New Roman" w:cs="Times New Roman"/>
                <w:color w:val="000000"/>
                <w:sz w:val="24"/>
                <w:szCs w:val="24"/>
                <w:lang w:eastAsia="ru-RU"/>
              </w:rPr>
              <w:t>Розрахунковий рахунок для внесення плати</w:t>
            </w:r>
          </w:p>
          <w:p w:rsidR="00B72FEE" w:rsidRPr="00B72FEE" w:rsidRDefault="00B72FEE" w:rsidP="00B72FEE">
            <w:pPr>
              <w:spacing w:after="0" w:line="240" w:lineRule="auto"/>
              <w:rPr>
                <w:rFonts w:ascii="Times New Roman" w:eastAsia="Times New Roman" w:hAnsi="Times New Roman" w:cs="Times New Roman"/>
                <w:sz w:val="24"/>
                <w:szCs w:val="24"/>
                <w:lang w:eastAsia="ru-RU"/>
              </w:rPr>
            </w:pP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color w:val="000000"/>
                <w:sz w:val="24"/>
                <w:szCs w:val="24"/>
                <w:lang w:eastAsia="ru-RU"/>
              </w:rPr>
              <w:t>-</w:t>
            </w:r>
          </w:p>
        </w:tc>
      </w:tr>
      <w:tr w:rsidR="00B72FEE" w:rsidRPr="00B72FEE" w:rsidTr="00E95F6E">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sz w:val="24"/>
                <w:szCs w:val="24"/>
                <w:lang w:eastAsia="ru-RU"/>
              </w:rPr>
              <w:t>12</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Строк надання адміністративної послуги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До 40 днів</w:t>
            </w:r>
          </w:p>
        </w:tc>
      </w:tr>
      <w:tr w:rsidR="00B72FEE" w:rsidRPr="00B72FEE" w:rsidTr="00E95F6E">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sz w:val="24"/>
                <w:szCs w:val="24"/>
                <w:lang w:eastAsia="ru-RU"/>
              </w:rPr>
              <w:t>13</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both"/>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Подання документів не в повному обсязі, передбаченому законодавством.</w:t>
            </w:r>
          </w:p>
        </w:tc>
      </w:tr>
      <w:tr w:rsidR="00B72FEE" w:rsidRPr="00B72FEE" w:rsidTr="00E95F6E">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sz w:val="24"/>
                <w:szCs w:val="24"/>
                <w:lang w:eastAsia="ru-RU"/>
              </w:rPr>
              <w:lastRenderedPageBreak/>
              <w:t>14</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both"/>
              <w:rPr>
                <w:rFonts w:ascii="Times New Roman" w:eastAsia="Times New Roman" w:hAnsi="Times New Roman" w:cs="Times New Roman"/>
                <w:color w:val="000000"/>
                <w:sz w:val="24"/>
                <w:szCs w:val="24"/>
                <w:lang w:eastAsia="ru-RU"/>
              </w:rPr>
            </w:pPr>
            <w:r w:rsidRPr="00B72FEE">
              <w:rPr>
                <w:rFonts w:ascii="Times New Roman" w:eastAsia="Times New Roman" w:hAnsi="Times New Roman" w:cs="Times New Roman"/>
                <w:color w:val="000000"/>
                <w:sz w:val="24"/>
                <w:szCs w:val="24"/>
                <w:lang w:eastAsia="ru-RU"/>
              </w:rPr>
              <w:t>1. Невідповідність вмісту наданого пакета документів вимогам чинного законодавства.</w:t>
            </w:r>
          </w:p>
          <w:p w:rsidR="00B72FEE" w:rsidRPr="00B72FEE" w:rsidRDefault="00B72FEE" w:rsidP="00B72FEE">
            <w:pPr>
              <w:spacing w:after="0" w:line="240" w:lineRule="auto"/>
              <w:jc w:val="both"/>
              <w:rPr>
                <w:rFonts w:ascii="Times New Roman" w:eastAsia="Times New Roman" w:hAnsi="Times New Roman" w:cs="Times New Roman"/>
                <w:sz w:val="24"/>
                <w:szCs w:val="24"/>
                <w:lang w:eastAsia="ru-RU"/>
              </w:rPr>
            </w:pPr>
            <w:r w:rsidRPr="00B72FEE">
              <w:rPr>
                <w:rFonts w:ascii="Times New Roman" w:eastAsia="Times New Roman" w:hAnsi="Times New Roman" w:cs="Times New Roman"/>
                <w:color w:val="000000"/>
                <w:sz w:val="24"/>
                <w:szCs w:val="24"/>
                <w:lang w:eastAsia="ru-RU"/>
              </w:rPr>
              <w:t>2. Виявлення недостовірних відомостей у поданих документах.</w:t>
            </w:r>
          </w:p>
        </w:tc>
      </w:tr>
      <w:tr w:rsidR="00B72FEE" w:rsidRPr="00B72FEE" w:rsidTr="00E95F6E">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sz w:val="24"/>
                <w:szCs w:val="24"/>
                <w:lang w:eastAsia="ru-RU"/>
              </w:rPr>
              <w:t>15</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Результат надання адміністративної послуги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both"/>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Повідомлення про надання/відмову у наданні щомісячної грошової допомоги особі, яка проживає разом з особою з інвалідністю I чи II групи внаслідок психічного розладу, яка за висновком лікарської комісії медичного закладу потребує постійного стороннього догляду, на догляд за нею</w:t>
            </w:r>
          </w:p>
        </w:tc>
      </w:tr>
      <w:tr w:rsidR="00B72FEE" w:rsidRPr="00B72FEE" w:rsidTr="00E95F6E">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sz w:val="24"/>
                <w:szCs w:val="24"/>
                <w:lang w:eastAsia="ru-RU"/>
              </w:rPr>
              <w:t>16</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color w:val="000000"/>
                <w:sz w:val="24"/>
                <w:szCs w:val="24"/>
                <w:lang w:eastAsia="ru-RU"/>
              </w:rPr>
              <w:t>Спосіб отримання результату надання послуги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ind w:left="34"/>
              <w:jc w:val="both"/>
              <w:rPr>
                <w:rFonts w:ascii="Times New Roman" w:eastAsia="Times New Roman" w:hAnsi="Times New Roman" w:cs="Times New Roman"/>
                <w:sz w:val="24"/>
                <w:szCs w:val="24"/>
                <w:lang w:eastAsia="ru-RU"/>
              </w:rPr>
            </w:pPr>
            <w:r w:rsidRPr="00B72FEE">
              <w:rPr>
                <w:rFonts w:ascii="Times New Roman" w:eastAsia="Times New Roman" w:hAnsi="Times New Roman" w:cs="Times New Roman"/>
                <w:color w:val="000000"/>
                <w:sz w:val="24"/>
                <w:szCs w:val="24"/>
                <w:lang w:eastAsia="ru-RU"/>
              </w:rPr>
              <w:t>Особисто, у випадках, передбачених законодавством: через представника (законного представника), засобами поштового або телекомунікаційного зв’язку</w:t>
            </w:r>
          </w:p>
        </w:tc>
      </w:tr>
      <w:tr w:rsidR="00B72FEE" w:rsidRPr="00B72FEE" w:rsidTr="00E95F6E">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jc w:val="center"/>
              <w:rPr>
                <w:rFonts w:ascii="Times New Roman" w:eastAsia="Times New Roman" w:hAnsi="Times New Roman" w:cs="Times New Roman"/>
                <w:sz w:val="24"/>
                <w:szCs w:val="24"/>
                <w:lang w:eastAsia="ru-RU"/>
              </w:rPr>
            </w:pPr>
            <w:r w:rsidRPr="00B72FEE">
              <w:rPr>
                <w:rFonts w:ascii="Times New Roman" w:eastAsia="Times New Roman" w:hAnsi="Times New Roman" w:cs="Times New Roman"/>
                <w:b/>
                <w:bCs/>
                <w:sz w:val="24"/>
                <w:szCs w:val="24"/>
                <w:lang w:eastAsia="ru-RU"/>
              </w:rPr>
              <w:t>17</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FEE" w:rsidRPr="00B72FEE" w:rsidRDefault="00B72FEE" w:rsidP="00B72FEE">
            <w:pPr>
              <w:spacing w:after="0" w:line="240" w:lineRule="auto"/>
              <w:rPr>
                <w:rFonts w:ascii="Times New Roman" w:eastAsia="Times New Roman" w:hAnsi="Times New Roman" w:cs="Times New Roman"/>
                <w:sz w:val="24"/>
                <w:szCs w:val="24"/>
                <w:lang w:eastAsia="ru-RU"/>
              </w:rPr>
            </w:pPr>
            <w:r w:rsidRPr="00B72FEE">
              <w:rPr>
                <w:rFonts w:ascii="Times New Roman" w:eastAsia="Times New Roman" w:hAnsi="Times New Roman" w:cs="Times New Roman"/>
                <w:color w:val="000000"/>
                <w:sz w:val="24"/>
                <w:szCs w:val="24"/>
                <w:lang w:eastAsia="ru-RU"/>
              </w:rPr>
              <w:t>Примітка</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72FEE" w:rsidRPr="00B72FEE" w:rsidRDefault="00B72FEE" w:rsidP="00B72FEE">
            <w:pPr>
              <w:spacing w:after="0" w:line="240" w:lineRule="auto"/>
              <w:jc w:val="both"/>
              <w:rPr>
                <w:rFonts w:ascii="Times New Roman" w:eastAsia="Times New Roman" w:hAnsi="Times New Roman" w:cs="Times New Roman"/>
                <w:sz w:val="24"/>
                <w:szCs w:val="24"/>
                <w:lang w:eastAsia="ru-RU"/>
              </w:rPr>
            </w:pPr>
            <w:r w:rsidRPr="00B72FEE">
              <w:rPr>
                <w:rFonts w:ascii="Times New Roman" w:eastAsia="Times New Roman"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B72FEE" w:rsidRPr="00B72FEE" w:rsidRDefault="00B72FEE" w:rsidP="00B72FEE">
      <w:pPr>
        <w:spacing w:after="0" w:line="240" w:lineRule="auto"/>
        <w:jc w:val="center"/>
        <w:rPr>
          <w:rFonts w:ascii="Times New Roman" w:eastAsia="Times New Roman" w:hAnsi="Times New Roman" w:cs="Times New Roman"/>
          <w:b/>
          <w:bCs/>
          <w:color w:val="000000"/>
          <w:sz w:val="24"/>
          <w:szCs w:val="24"/>
          <w:lang w:eastAsia="ru-RU"/>
        </w:rPr>
      </w:pPr>
    </w:p>
    <w:p w:rsidR="00B72FEE" w:rsidRPr="00B72FEE" w:rsidRDefault="00B72FEE" w:rsidP="00B72FEE">
      <w:pPr>
        <w:spacing w:after="0" w:line="240" w:lineRule="auto"/>
        <w:rPr>
          <w:rFonts w:ascii="Times New Roman" w:eastAsia="Times New Roman" w:hAnsi="Times New Roman" w:cs="Times New Roman"/>
          <w:color w:val="FFFFFF"/>
          <w:sz w:val="24"/>
          <w:szCs w:val="24"/>
          <w:lang w:eastAsia="ru-RU"/>
        </w:rPr>
      </w:pPr>
      <w:r w:rsidRPr="00B72FEE">
        <w:rPr>
          <w:rFonts w:ascii="Times New Roman" w:eastAsia="Times New Roman" w:hAnsi="Times New Roman" w:cs="Times New Roman"/>
          <w:color w:val="FFFFFF"/>
          <w:sz w:val="24"/>
          <w:szCs w:val="24"/>
          <w:lang w:eastAsia="ru-RU"/>
        </w:rPr>
        <w:t xml:space="preserve"> виконкому</w:t>
      </w:r>
    </w:p>
    <w:p w:rsidR="00B72FEE" w:rsidRPr="00B72FEE" w:rsidRDefault="00B72FEE" w:rsidP="00B72FEE">
      <w:pPr>
        <w:spacing w:after="0" w:line="240" w:lineRule="auto"/>
        <w:rPr>
          <w:rFonts w:ascii="Times New Roman" w:eastAsia="Times New Roman" w:hAnsi="Times New Roman" w:cs="Times New Roman"/>
          <w:b/>
          <w:bCs/>
          <w:i/>
          <w:iCs/>
          <w:sz w:val="24"/>
          <w:szCs w:val="24"/>
          <w:lang w:eastAsia="ru-RU"/>
        </w:rPr>
      </w:pPr>
      <w:r w:rsidRPr="00B72FEE">
        <w:rPr>
          <w:rFonts w:ascii="Times New Roman" w:eastAsia="Times New Roman" w:hAnsi="Times New Roman" w:cs="Times New Roman"/>
          <w:b/>
          <w:bCs/>
          <w:i/>
          <w:iCs/>
          <w:sz w:val="24"/>
          <w:szCs w:val="24"/>
          <w:lang w:eastAsia="ru-RU"/>
        </w:rPr>
        <w:t>Керуюча справами виконкому</w:t>
      </w:r>
    </w:p>
    <w:p w:rsidR="00FD684C" w:rsidRDefault="00B72FEE" w:rsidP="00B72FEE">
      <w:pPr>
        <w:spacing w:after="0" w:line="240" w:lineRule="auto"/>
        <w:rPr>
          <w:rFonts w:ascii="Times New Roman" w:eastAsia="Times New Roman" w:hAnsi="Times New Roman" w:cs="Times New Roman"/>
          <w:b/>
          <w:bCs/>
          <w:i/>
          <w:iCs/>
          <w:sz w:val="24"/>
          <w:szCs w:val="24"/>
          <w:lang w:eastAsia="ru-RU"/>
        </w:rPr>
      </w:pPr>
      <w:r w:rsidRPr="00B72FEE">
        <w:rPr>
          <w:rFonts w:ascii="Times New Roman" w:eastAsia="Times New Roman" w:hAnsi="Times New Roman" w:cs="Times New Roman"/>
          <w:b/>
          <w:bCs/>
          <w:i/>
          <w:iCs/>
          <w:sz w:val="24"/>
          <w:szCs w:val="24"/>
          <w:lang w:eastAsia="ru-RU"/>
        </w:rPr>
        <w:t xml:space="preserve">районної у місті ради </w:t>
      </w:r>
      <w:r w:rsidRPr="00B72FEE">
        <w:rPr>
          <w:rFonts w:ascii="Times New Roman" w:eastAsia="Times New Roman" w:hAnsi="Times New Roman" w:cs="Times New Roman"/>
          <w:b/>
          <w:bCs/>
          <w:i/>
          <w:iCs/>
          <w:sz w:val="24"/>
          <w:szCs w:val="24"/>
          <w:lang w:eastAsia="ru-RU"/>
        </w:rPr>
        <w:tab/>
      </w:r>
      <w:r w:rsidRPr="00B72FEE">
        <w:rPr>
          <w:rFonts w:ascii="Times New Roman" w:eastAsia="Times New Roman" w:hAnsi="Times New Roman" w:cs="Times New Roman"/>
          <w:b/>
          <w:bCs/>
          <w:i/>
          <w:iCs/>
          <w:sz w:val="24"/>
          <w:szCs w:val="24"/>
          <w:lang w:eastAsia="ru-RU"/>
        </w:rPr>
        <w:tab/>
      </w:r>
      <w:r w:rsidRPr="00B72FEE">
        <w:rPr>
          <w:rFonts w:ascii="Times New Roman" w:eastAsia="Times New Roman" w:hAnsi="Times New Roman" w:cs="Times New Roman"/>
          <w:b/>
          <w:bCs/>
          <w:i/>
          <w:iCs/>
          <w:sz w:val="24"/>
          <w:szCs w:val="24"/>
          <w:lang w:eastAsia="ru-RU"/>
        </w:rPr>
        <w:tab/>
      </w:r>
      <w:r w:rsidRPr="00B72FEE">
        <w:rPr>
          <w:rFonts w:ascii="Times New Roman" w:eastAsia="Times New Roman" w:hAnsi="Times New Roman" w:cs="Times New Roman"/>
          <w:b/>
          <w:bCs/>
          <w:i/>
          <w:iCs/>
          <w:sz w:val="24"/>
          <w:szCs w:val="24"/>
          <w:lang w:eastAsia="ru-RU"/>
        </w:rPr>
        <w:tab/>
        <w:t xml:space="preserve">   </w:t>
      </w:r>
      <w:r w:rsidRPr="00B72FEE">
        <w:rPr>
          <w:rFonts w:ascii="Times New Roman" w:eastAsia="Times New Roman" w:hAnsi="Times New Roman" w:cs="Times New Roman"/>
          <w:b/>
          <w:bCs/>
          <w:i/>
          <w:iCs/>
          <w:sz w:val="24"/>
          <w:szCs w:val="24"/>
          <w:lang w:eastAsia="ru-RU"/>
        </w:rPr>
        <w:tab/>
      </w:r>
      <w:r w:rsidRPr="00B72FEE">
        <w:rPr>
          <w:rFonts w:ascii="Times New Roman" w:eastAsia="Times New Roman" w:hAnsi="Times New Roman" w:cs="Times New Roman"/>
          <w:b/>
          <w:bCs/>
          <w:i/>
          <w:iCs/>
          <w:sz w:val="24"/>
          <w:szCs w:val="24"/>
          <w:lang w:eastAsia="ru-RU"/>
        </w:rPr>
        <w:tab/>
        <w:t>Марія Окунєва</w:t>
      </w:r>
    </w:p>
    <w:p w:rsidR="005B0CF8" w:rsidRDefault="005B0CF8">
      <w:pP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br w:type="page"/>
      </w:r>
    </w:p>
    <w:p w:rsidR="005B0CF8" w:rsidRPr="005B0CF8" w:rsidRDefault="005B0CF8" w:rsidP="005B0CF8">
      <w:pPr>
        <w:spacing w:after="0" w:line="240" w:lineRule="auto"/>
        <w:ind w:left="5664" w:firstLine="708"/>
        <w:rPr>
          <w:rFonts w:ascii="Times New Roman" w:eastAsia="Times New Roman" w:hAnsi="Times New Roman" w:cs="Times New Roman"/>
          <w:b/>
          <w:bCs/>
          <w:i/>
          <w:iCs/>
          <w:sz w:val="24"/>
          <w:szCs w:val="24"/>
          <w:lang w:eastAsia="ru-RU"/>
        </w:rPr>
      </w:pPr>
      <w:r w:rsidRPr="005B0CF8">
        <w:rPr>
          <w:rFonts w:ascii="Times New Roman" w:eastAsia="Times New Roman" w:hAnsi="Times New Roman" w:cs="Times New Roman"/>
          <w:b/>
          <w:bCs/>
          <w:i/>
          <w:iCs/>
          <w:sz w:val="24"/>
          <w:szCs w:val="24"/>
          <w:lang w:eastAsia="ru-RU"/>
        </w:rPr>
        <w:lastRenderedPageBreak/>
        <w:t>Додаток 150</w:t>
      </w:r>
    </w:p>
    <w:p w:rsidR="005B0CF8" w:rsidRPr="005B0CF8" w:rsidRDefault="005B0CF8" w:rsidP="005B0CF8">
      <w:pPr>
        <w:tabs>
          <w:tab w:val="left" w:pos="4200"/>
        </w:tabs>
        <w:spacing w:after="0" w:line="240" w:lineRule="auto"/>
        <w:rPr>
          <w:rFonts w:ascii="Times New Roman" w:eastAsia="Times New Roman" w:hAnsi="Times New Roman" w:cs="Times New Roman"/>
          <w:b/>
          <w:bCs/>
          <w:i/>
          <w:iCs/>
          <w:sz w:val="24"/>
          <w:szCs w:val="24"/>
          <w:lang w:eastAsia="ru-RU"/>
        </w:rPr>
      </w:pPr>
      <w:r w:rsidRPr="005B0CF8">
        <w:rPr>
          <w:rFonts w:ascii="Times New Roman" w:eastAsia="Times New Roman" w:hAnsi="Times New Roman" w:cs="Times New Roman"/>
          <w:b/>
          <w:bCs/>
          <w:i/>
          <w:iCs/>
          <w:sz w:val="24"/>
          <w:szCs w:val="24"/>
          <w:lang w:eastAsia="ru-RU"/>
        </w:rPr>
        <w:tab/>
      </w:r>
      <w:r w:rsidRPr="005B0CF8">
        <w:rPr>
          <w:rFonts w:ascii="Times New Roman" w:eastAsia="Times New Roman" w:hAnsi="Times New Roman" w:cs="Times New Roman"/>
          <w:b/>
          <w:bCs/>
          <w:i/>
          <w:iCs/>
          <w:sz w:val="24"/>
          <w:szCs w:val="24"/>
          <w:lang w:eastAsia="ru-RU"/>
        </w:rPr>
        <w:tab/>
      </w:r>
      <w:r w:rsidRPr="005B0CF8">
        <w:rPr>
          <w:rFonts w:ascii="Times New Roman" w:eastAsia="Times New Roman" w:hAnsi="Times New Roman" w:cs="Times New Roman"/>
          <w:b/>
          <w:bCs/>
          <w:i/>
          <w:iCs/>
          <w:sz w:val="24"/>
          <w:szCs w:val="24"/>
          <w:lang w:eastAsia="ru-RU"/>
        </w:rPr>
        <w:tab/>
      </w:r>
      <w:r w:rsidRPr="005B0CF8">
        <w:rPr>
          <w:rFonts w:ascii="Times New Roman" w:eastAsia="Times New Roman" w:hAnsi="Times New Roman" w:cs="Times New Roman"/>
          <w:b/>
          <w:bCs/>
          <w:i/>
          <w:iCs/>
          <w:sz w:val="24"/>
          <w:szCs w:val="24"/>
          <w:lang w:eastAsia="ru-RU"/>
        </w:rPr>
        <w:tab/>
      </w:r>
      <w:r w:rsidRPr="005B0CF8">
        <w:rPr>
          <w:rFonts w:ascii="Times New Roman" w:eastAsia="Times New Roman" w:hAnsi="Times New Roman" w:cs="Times New Roman"/>
          <w:b/>
          <w:bCs/>
          <w:i/>
          <w:iCs/>
          <w:sz w:val="24"/>
          <w:szCs w:val="24"/>
          <w:lang w:eastAsia="ru-RU"/>
        </w:rPr>
        <w:tab/>
        <w:t>до рішення виконкому</w:t>
      </w:r>
    </w:p>
    <w:p w:rsidR="005B0CF8" w:rsidRPr="005B0CF8" w:rsidRDefault="005B0CF8" w:rsidP="005B0CF8">
      <w:pPr>
        <w:tabs>
          <w:tab w:val="left" w:pos="4200"/>
        </w:tabs>
        <w:spacing w:after="0" w:line="240" w:lineRule="auto"/>
        <w:rPr>
          <w:rFonts w:ascii="Times New Roman" w:eastAsia="Times New Roman" w:hAnsi="Times New Roman" w:cs="Times New Roman"/>
          <w:b/>
          <w:bCs/>
          <w:i/>
          <w:iCs/>
          <w:sz w:val="24"/>
          <w:szCs w:val="24"/>
          <w:lang w:eastAsia="ru-RU"/>
        </w:rPr>
      </w:pPr>
      <w:r w:rsidRPr="005B0CF8">
        <w:rPr>
          <w:rFonts w:ascii="Times New Roman" w:eastAsia="Times New Roman" w:hAnsi="Times New Roman" w:cs="Times New Roman"/>
          <w:b/>
          <w:bCs/>
          <w:i/>
          <w:iCs/>
          <w:sz w:val="24"/>
          <w:szCs w:val="24"/>
          <w:lang w:eastAsia="ru-RU"/>
        </w:rPr>
        <w:tab/>
      </w:r>
      <w:r w:rsidRPr="005B0CF8">
        <w:rPr>
          <w:rFonts w:ascii="Times New Roman" w:eastAsia="Times New Roman" w:hAnsi="Times New Roman" w:cs="Times New Roman"/>
          <w:b/>
          <w:bCs/>
          <w:i/>
          <w:iCs/>
          <w:sz w:val="24"/>
          <w:szCs w:val="24"/>
          <w:lang w:eastAsia="ru-RU"/>
        </w:rPr>
        <w:tab/>
      </w:r>
      <w:r w:rsidRPr="005B0CF8">
        <w:rPr>
          <w:rFonts w:ascii="Times New Roman" w:eastAsia="Times New Roman" w:hAnsi="Times New Roman" w:cs="Times New Roman"/>
          <w:b/>
          <w:bCs/>
          <w:i/>
          <w:iCs/>
          <w:sz w:val="24"/>
          <w:szCs w:val="24"/>
          <w:lang w:eastAsia="ru-RU"/>
        </w:rPr>
        <w:tab/>
      </w:r>
      <w:r w:rsidRPr="005B0CF8">
        <w:rPr>
          <w:rFonts w:ascii="Times New Roman" w:eastAsia="Times New Roman" w:hAnsi="Times New Roman" w:cs="Times New Roman"/>
          <w:b/>
          <w:bCs/>
          <w:i/>
          <w:iCs/>
          <w:sz w:val="24"/>
          <w:szCs w:val="24"/>
          <w:lang w:eastAsia="ru-RU"/>
        </w:rPr>
        <w:tab/>
      </w:r>
      <w:r w:rsidRPr="005B0CF8">
        <w:rPr>
          <w:rFonts w:ascii="Times New Roman" w:eastAsia="Times New Roman" w:hAnsi="Times New Roman" w:cs="Times New Roman"/>
          <w:b/>
          <w:bCs/>
          <w:i/>
          <w:iCs/>
          <w:sz w:val="24"/>
          <w:szCs w:val="24"/>
          <w:lang w:eastAsia="ru-RU"/>
        </w:rPr>
        <w:tab/>
        <w:t>районної у місті ради</w:t>
      </w:r>
    </w:p>
    <w:p w:rsidR="005B0CF8" w:rsidRPr="005B0CF8" w:rsidRDefault="005B0CF8" w:rsidP="005B0CF8">
      <w:pPr>
        <w:spacing w:after="0" w:line="240" w:lineRule="auto"/>
        <w:ind w:left="6372"/>
        <w:rPr>
          <w:rFonts w:ascii="Times New Roman" w:eastAsia="Times New Roman" w:hAnsi="Times New Roman" w:cs="Times New Roman"/>
          <w:b/>
          <w:bCs/>
          <w:i/>
          <w:iCs/>
          <w:sz w:val="24"/>
          <w:szCs w:val="24"/>
        </w:rPr>
      </w:pPr>
      <w:r w:rsidRPr="005B0CF8">
        <w:rPr>
          <w:rFonts w:ascii="Times New Roman" w:eastAsia="Times New Roman" w:hAnsi="Times New Roman" w:cs="Times New Roman"/>
          <w:b/>
          <w:bCs/>
          <w:i/>
          <w:iCs/>
          <w:sz w:val="24"/>
          <w:szCs w:val="24"/>
        </w:rPr>
        <w:t>17.11.2021 № 575</w:t>
      </w:r>
    </w:p>
    <w:p w:rsidR="005B0CF8" w:rsidRPr="005B0CF8" w:rsidRDefault="005B0CF8" w:rsidP="005B0CF8">
      <w:pPr>
        <w:tabs>
          <w:tab w:val="left" w:pos="4200"/>
        </w:tabs>
        <w:spacing w:after="0" w:line="240" w:lineRule="auto"/>
        <w:rPr>
          <w:rFonts w:ascii="Times New Roman" w:eastAsia="Times New Roman" w:hAnsi="Times New Roman" w:cs="Times New Roman"/>
          <w:b/>
          <w:bCs/>
          <w:i/>
          <w:iCs/>
          <w:sz w:val="24"/>
          <w:szCs w:val="24"/>
          <w:lang w:eastAsia="ru-RU"/>
        </w:rPr>
      </w:pPr>
    </w:p>
    <w:p w:rsidR="005B0CF8" w:rsidRPr="005B0CF8" w:rsidRDefault="005B0CF8" w:rsidP="005B0CF8">
      <w:pPr>
        <w:spacing w:after="0" w:line="240" w:lineRule="auto"/>
        <w:jc w:val="center"/>
        <w:rPr>
          <w:rFonts w:ascii="Times New Roman" w:eastAsia="Times New Roman" w:hAnsi="Times New Roman" w:cs="Times New Roman"/>
          <w:b/>
          <w:bCs/>
          <w:i/>
          <w:iCs/>
          <w:sz w:val="24"/>
          <w:szCs w:val="24"/>
          <w:lang w:eastAsia="ru-RU"/>
        </w:rPr>
      </w:pPr>
    </w:p>
    <w:p w:rsidR="005B0CF8" w:rsidRPr="005B0CF8" w:rsidRDefault="005B0CF8" w:rsidP="005B0CF8">
      <w:pPr>
        <w:spacing w:after="0" w:line="240" w:lineRule="auto"/>
        <w:jc w:val="center"/>
        <w:rPr>
          <w:rFonts w:ascii="Times New Roman" w:eastAsia="Times New Roman" w:hAnsi="Times New Roman" w:cs="Times New Roman"/>
          <w:b/>
          <w:bCs/>
          <w:i/>
          <w:iCs/>
          <w:sz w:val="24"/>
          <w:szCs w:val="24"/>
          <w:lang w:eastAsia="ru-RU"/>
        </w:rPr>
      </w:pPr>
      <w:r w:rsidRPr="005B0CF8">
        <w:rPr>
          <w:rFonts w:ascii="Times New Roman" w:eastAsia="Times New Roman" w:hAnsi="Times New Roman" w:cs="Times New Roman"/>
          <w:b/>
          <w:bCs/>
          <w:i/>
          <w:iCs/>
          <w:sz w:val="24"/>
          <w:szCs w:val="24"/>
          <w:lang w:eastAsia="ru-RU"/>
        </w:rPr>
        <w:t>Технологічна  картка № 72-55</w:t>
      </w:r>
    </w:p>
    <w:p w:rsidR="005B0CF8" w:rsidRPr="005B0CF8" w:rsidRDefault="005B0CF8" w:rsidP="005B0CF8">
      <w:pPr>
        <w:spacing w:after="0" w:line="240" w:lineRule="auto"/>
        <w:rPr>
          <w:rFonts w:ascii="Times New Roman" w:eastAsia="Times New Roman" w:hAnsi="Times New Roman" w:cs="Times New Roman"/>
          <w:b/>
          <w:bCs/>
          <w:i/>
          <w:iCs/>
          <w:sz w:val="24"/>
          <w:szCs w:val="24"/>
          <w:lang w:eastAsia="ru-RU"/>
        </w:rPr>
      </w:pPr>
      <w:r w:rsidRPr="005B0CF8">
        <w:rPr>
          <w:rFonts w:ascii="Times New Roman" w:eastAsia="Times New Roman" w:hAnsi="Times New Roman" w:cs="Times New Roman"/>
          <w:i/>
          <w:iCs/>
          <w:sz w:val="24"/>
          <w:szCs w:val="24"/>
          <w:lang w:eastAsia="ru-RU"/>
        </w:rPr>
        <w:t xml:space="preserve">Назва послуги: </w:t>
      </w:r>
      <w:r w:rsidRPr="005B0CF8">
        <w:rPr>
          <w:rFonts w:ascii="Times New Roman" w:eastAsia="Times New Roman" w:hAnsi="Times New Roman" w:cs="Times New Roman"/>
          <w:b/>
          <w:bCs/>
          <w:i/>
          <w:iCs/>
          <w:sz w:val="24"/>
          <w:szCs w:val="24"/>
          <w:lang w:eastAsia="ru-RU"/>
        </w:rPr>
        <w:t>Призначення  грошової  допомоги особі, яка проживає разом з особою з інвалідністю I або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p w:rsidR="005B0CF8" w:rsidRPr="005B0CF8" w:rsidRDefault="005B0CF8" w:rsidP="005B0CF8">
      <w:pPr>
        <w:spacing w:after="0" w:line="240" w:lineRule="auto"/>
        <w:rPr>
          <w:rFonts w:ascii="Times New Roman" w:eastAsia="Times New Roman" w:hAnsi="Times New Roman" w:cs="Times New Roman"/>
          <w:b/>
          <w:bCs/>
          <w:i/>
          <w:iCs/>
          <w:sz w:val="24"/>
          <w:szCs w:val="24"/>
          <w:lang w:eastAsia="ru-RU"/>
        </w:rPr>
      </w:pPr>
      <w:r w:rsidRPr="005B0CF8">
        <w:rPr>
          <w:rFonts w:ascii="Times New Roman" w:eastAsia="Times New Roman" w:hAnsi="Times New Roman" w:cs="Times New Roman"/>
          <w:i/>
          <w:iCs/>
          <w:sz w:val="24"/>
          <w:szCs w:val="24"/>
          <w:lang w:eastAsia="ru-RU"/>
        </w:rPr>
        <w:t xml:space="preserve">Загальна кількість днів надання послуги:  </w:t>
      </w:r>
      <w:r w:rsidRPr="005B0CF8">
        <w:rPr>
          <w:rFonts w:ascii="Times New Roman" w:eastAsia="Times New Roman" w:hAnsi="Times New Roman" w:cs="Times New Roman"/>
          <w:b/>
          <w:bCs/>
          <w:i/>
          <w:iCs/>
          <w:sz w:val="24"/>
          <w:szCs w:val="24"/>
          <w:lang w:eastAsia="ru-RU"/>
        </w:rPr>
        <w:t>до 40 днів</w:t>
      </w:r>
    </w:p>
    <w:tbl>
      <w:tblPr>
        <w:tblW w:w="9503"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44"/>
        <w:gridCol w:w="2694"/>
        <w:gridCol w:w="2376"/>
        <w:gridCol w:w="2025"/>
        <w:gridCol w:w="35"/>
        <w:gridCol w:w="1629"/>
      </w:tblGrid>
      <w:tr w:rsidR="005B0CF8" w:rsidRPr="005B0CF8" w:rsidTr="00E95F6E">
        <w:tc>
          <w:tcPr>
            <w:tcW w:w="744" w:type="dxa"/>
          </w:tcPr>
          <w:p w:rsidR="005B0CF8" w:rsidRPr="005B0CF8" w:rsidRDefault="005B0CF8" w:rsidP="005B0CF8">
            <w:pPr>
              <w:suppressAutoHyphens/>
              <w:spacing w:after="0" w:line="240" w:lineRule="auto"/>
              <w:jc w:val="center"/>
              <w:rPr>
                <w:rFonts w:ascii="Times New Roman" w:eastAsia="Times New Roman" w:hAnsi="Times New Roman" w:cs="Times New Roman"/>
                <w:b/>
                <w:bCs/>
                <w:i/>
                <w:iCs/>
                <w:sz w:val="24"/>
                <w:szCs w:val="24"/>
                <w:lang w:eastAsia="ar-SA"/>
              </w:rPr>
            </w:pPr>
            <w:r w:rsidRPr="005B0CF8">
              <w:rPr>
                <w:rFonts w:ascii="Times New Roman" w:eastAsia="Times New Roman" w:hAnsi="Times New Roman" w:cs="Times New Roman"/>
                <w:b/>
                <w:bCs/>
                <w:i/>
                <w:iCs/>
                <w:sz w:val="24"/>
                <w:szCs w:val="24"/>
                <w:lang w:eastAsia="ar-SA"/>
              </w:rPr>
              <w:t>№ з/п</w:t>
            </w:r>
          </w:p>
        </w:tc>
        <w:tc>
          <w:tcPr>
            <w:tcW w:w="2694" w:type="dxa"/>
          </w:tcPr>
          <w:p w:rsidR="005B0CF8" w:rsidRPr="005B0CF8" w:rsidRDefault="005B0CF8" w:rsidP="005B0CF8">
            <w:pPr>
              <w:suppressAutoHyphens/>
              <w:spacing w:after="0" w:line="240" w:lineRule="auto"/>
              <w:jc w:val="center"/>
              <w:rPr>
                <w:rFonts w:ascii="Times New Roman" w:eastAsia="Times New Roman" w:hAnsi="Times New Roman" w:cs="Times New Roman"/>
                <w:b/>
                <w:bCs/>
                <w:i/>
                <w:iCs/>
                <w:sz w:val="24"/>
                <w:szCs w:val="24"/>
                <w:lang w:eastAsia="ar-SA"/>
              </w:rPr>
            </w:pPr>
            <w:r w:rsidRPr="005B0CF8">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Pr>
          <w:p w:rsidR="005B0CF8" w:rsidRPr="005B0CF8" w:rsidRDefault="005B0CF8" w:rsidP="005B0CF8">
            <w:pPr>
              <w:suppressAutoHyphens/>
              <w:spacing w:after="0" w:line="240" w:lineRule="auto"/>
              <w:jc w:val="center"/>
              <w:rPr>
                <w:rFonts w:ascii="Times New Roman" w:eastAsia="Times New Roman" w:hAnsi="Times New Roman" w:cs="Times New Roman"/>
                <w:b/>
                <w:bCs/>
                <w:i/>
                <w:iCs/>
                <w:sz w:val="24"/>
                <w:szCs w:val="24"/>
                <w:lang w:eastAsia="ar-SA"/>
              </w:rPr>
            </w:pPr>
            <w:r w:rsidRPr="005B0CF8">
              <w:rPr>
                <w:rFonts w:ascii="Times New Roman" w:eastAsia="Times New Roman" w:hAnsi="Times New Roman" w:cs="Times New Roman"/>
                <w:b/>
                <w:bCs/>
                <w:i/>
                <w:iCs/>
                <w:sz w:val="24"/>
                <w:szCs w:val="24"/>
                <w:lang w:eastAsia="ar-SA"/>
              </w:rPr>
              <w:t>Відповідальна посадова особа</w:t>
            </w:r>
          </w:p>
        </w:tc>
        <w:tc>
          <w:tcPr>
            <w:tcW w:w="2060" w:type="dxa"/>
            <w:gridSpan w:val="2"/>
          </w:tcPr>
          <w:p w:rsidR="005B0CF8" w:rsidRPr="005B0CF8" w:rsidRDefault="005B0CF8" w:rsidP="005B0CF8">
            <w:pPr>
              <w:suppressAutoHyphens/>
              <w:spacing w:after="0" w:line="240" w:lineRule="auto"/>
              <w:jc w:val="center"/>
              <w:rPr>
                <w:rFonts w:ascii="Times New Roman" w:eastAsia="Times New Roman" w:hAnsi="Times New Roman" w:cs="Times New Roman"/>
                <w:b/>
                <w:bCs/>
                <w:i/>
                <w:iCs/>
                <w:sz w:val="24"/>
                <w:szCs w:val="24"/>
                <w:lang w:eastAsia="ar-SA"/>
              </w:rPr>
            </w:pPr>
            <w:r w:rsidRPr="005B0CF8">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9" w:type="dxa"/>
          </w:tcPr>
          <w:p w:rsidR="005B0CF8" w:rsidRPr="005B0CF8" w:rsidRDefault="005B0CF8" w:rsidP="005B0CF8">
            <w:pPr>
              <w:suppressAutoHyphens/>
              <w:spacing w:after="0" w:line="240" w:lineRule="auto"/>
              <w:jc w:val="center"/>
              <w:rPr>
                <w:rFonts w:ascii="Times New Roman" w:eastAsia="Times New Roman" w:hAnsi="Times New Roman" w:cs="Times New Roman"/>
                <w:i/>
                <w:iCs/>
                <w:sz w:val="24"/>
                <w:szCs w:val="24"/>
                <w:lang w:eastAsia="ar-SA"/>
              </w:rPr>
            </w:pPr>
            <w:r w:rsidRPr="005B0CF8">
              <w:rPr>
                <w:rFonts w:ascii="Times New Roman" w:eastAsia="Times New Roman" w:hAnsi="Times New Roman" w:cs="Times New Roman"/>
                <w:b/>
                <w:bCs/>
                <w:i/>
                <w:iCs/>
                <w:sz w:val="24"/>
                <w:szCs w:val="24"/>
                <w:lang w:eastAsia="ar-SA"/>
              </w:rPr>
              <w:t>Терміни виконання етапів (дії, рішення)</w:t>
            </w:r>
          </w:p>
        </w:tc>
      </w:tr>
      <w:tr w:rsidR="005B0CF8" w:rsidRPr="005B0CF8" w:rsidTr="00E95F6E">
        <w:tc>
          <w:tcPr>
            <w:tcW w:w="744" w:type="dxa"/>
          </w:tcPr>
          <w:p w:rsidR="005B0CF8" w:rsidRPr="005B0CF8" w:rsidRDefault="005B0CF8" w:rsidP="005B0CF8">
            <w:pPr>
              <w:suppressAutoHyphens/>
              <w:spacing w:after="0" w:line="240" w:lineRule="auto"/>
              <w:jc w:val="center"/>
              <w:rPr>
                <w:rFonts w:ascii="Times New Roman" w:eastAsia="Times New Roman" w:hAnsi="Times New Roman" w:cs="Times New Roman"/>
                <w:i/>
                <w:iCs/>
                <w:sz w:val="24"/>
                <w:szCs w:val="24"/>
                <w:lang w:eastAsia="ar-SA"/>
              </w:rPr>
            </w:pPr>
            <w:r w:rsidRPr="005B0CF8">
              <w:rPr>
                <w:rFonts w:ascii="Times New Roman" w:eastAsia="Times New Roman" w:hAnsi="Times New Roman" w:cs="Times New Roman"/>
                <w:i/>
                <w:iCs/>
                <w:sz w:val="24"/>
                <w:szCs w:val="24"/>
                <w:lang w:eastAsia="ar-SA"/>
              </w:rPr>
              <w:t>1</w:t>
            </w:r>
          </w:p>
        </w:tc>
        <w:tc>
          <w:tcPr>
            <w:tcW w:w="2694" w:type="dxa"/>
          </w:tcPr>
          <w:p w:rsidR="005B0CF8" w:rsidRPr="005B0CF8" w:rsidRDefault="005B0CF8" w:rsidP="005B0CF8">
            <w:pPr>
              <w:suppressAutoHyphens/>
              <w:spacing w:after="0" w:line="240" w:lineRule="auto"/>
              <w:jc w:val="center"/>
              <w:rPr>
                <w:rFonts w:ascii="Times New Roman" w:eastAsia="Times New Roman" w:hAnsi="Times New Roman" w:cs="Times New Roman"/>
                <w:i/>
                <w:iCs/>
                <w:sz w:val="24"/>
                <w:szCs w:val="24"/>
                <w:lang w:eastAsia="ar-SA"/>
              </w:rPr>
            </w:pPr>
            <w:r w:rsidRPr="005B0CF8">
              <w:rPr>
                <w:rFonts w:ascii="Times New Roman" w:eastAsia="Times New Roman" w:hAnsi="Times New Roman" w:cs="Times New Roman"/>
                <w:i/>
                <w:iCs/>
                <w:sz w:val="24"/>
                <w:szCs w:val="24"/>
                <w:lang w:eastAsia="ar-SA"/>
              </w:rPr>
              <w:t>2</w:t>
            </w:r>
          </w:p>
        </w:tc>
        <w:tc>
          <w:tcPr>
            <w:tcW w:w="2376" w:type="dxa"/>
          </w:tcPr>
          <w:p w:rsidR="005B0CF8" w:rsidRPr="005B0CF8" w:rsidRDefault="005B0CF8" w:rsidP="005B0CF8">
            <w:pPr>
              <w:suppressAutoHyphens/>
              <w:spacing w:after="0" w:line="240" w:lineRule="auto"/>
              <w:jc w:val="center"/>
              <w:rPr>
                <w:rFonts w:ascii="Times New Roman" w:eastAsia="Times New Roman" w:hAnsi="Times New Roman" w:cs="Times New Roman"/>
                <w:i/>
                <w:iCs/>
                <w:sz w:val="24"/>
                <w:szCs w:val="24"/>
                <w:lang w:eastAsia="ar-SA"/>
              </w:rPr>
            </w:pPr>
            <w:r w:rsidRPr="005B0CF8">
              <w:rPr>
                <w:rFonts w:ascii="Times New Roman" w:eastAsia="Times New Roman" w:hAnsi="Times New Roman" w:cs="Times New Roman"/>
                <w:i/>
                <w:iCs/>
                <w:sz w:val="24"/>
                <w:szCs w:val="24"/>
                <w:lang w:eastAsia="ar-SA"/>
              </w:rPr>
              <w:t>3</w:t>
            </w:r>
          </w:p>
        </w:tc>
        <w:tc>
          <w:tcPr>
            <w:tcW w:w="2060" w:type="dxa"/>
            <w:gridSpan w:val="2"/>
          </w:tcPr>
          <w:p w:rsidR="005B0CF8" w:rsidRPr="005B0CF8" w:rsidRDefault="005B0CF8" w:rsidP="005B0CF8">
            <w:pPr>
              <w:suppressAutoHyphens/>
              <w:spacing w:after="0" w:line="240" w:lineRule="auto"/>
              <w:jc w:val="center"/>
              <w:rPr>
                <w:rFonts w:ascii="Times New Roman" w:eastAsia="Times New Roman" w:hAnsi="Times New Roman" w:cs="Times New Roman"/>
                <w:i/>
                <w:iCs/>
                <w:sz w:val="24"/>
                <w:szCs w:val="24"/>
                <w:lang w:eastAsia="ar-SA"/>
              </w:rPr>
            </w:pPr>
            <w:r w:rsidRPr="005B0CF8">
              <w:rPr>
                <w:rFonts w:ascii="Times New Roman" w:eastAsia="Times New Roman" w:hAnsi="Times New Roman" w:cs="Times New Roman"/>
                <w:i/>
                <w:iCs/>
                <w:sz w:val="24"/>
                <w:szCs w:val="24"/>
                <w:lang w:eastAsia="ar-SA"/>
              </w:rPr>
              <w:t>4</w:t>
            </w:r>
          </w:p>
        </w:tc>
        <w:tc>
          <w:tcPr>
            <w:tcW w:w="1629" w:type="dxa"/>
          </w:tcPr>
          <w:p w:rsidR="005B0CF8" w:rsidRPr="005B0CF8" w:rsidRDefault="005B0CF8" w:rsidP="005B0CF8">
            <w:pPr>
              <w:suppressAutoHyphens/>
              <w:spacing w:after="0" w:line="240" w:lineRule="auto"/>
              <w:jc w:val="center"/>
              <w:rPr>
                <w:rFonts w:ascii="Times New Roman" w:eastAsia="Times New Roman" w:hAnsi="Times New Roman" w:cs="Times New Roman"/>
                <w:sz w:val="24"/>
                <w:szCs w:val="24"/>
                <w:lang w:eastAsia="ar-SA"/>
              </w:rPr>
            </w:pPr>
            <w:r w:rsidRPr="005B0CF8">
              <w:rPr>
                <w:rFonts w:ascii="Times New Roman" w:eastAsia="Times New Roman" w:hAnsi="Times New Roman" w:cs="Times New Roman"/>
                <w:i/>
                <w:iCs/>
                <w:sz w:val="24"/>
                <w:szCs w:val="24"/>
                <w:lang w:eastAsia="ar-SA"/>
              </w:rPr>
              <w:t>5</w:t>
            </w:r>
          </w:p>
        </w:tc>
      </w:tr>
      <w:tr w:rsidR="005B0CF8" w:rsidRPr="005B0CF8" w:rsidTr="00E95F6E">
        <w:tc>
          <w:tcPr>
            <w:tcW w:w="744" w:type="dxa"/>
          </w:tcPr>
          <w:p w:rsidR="005B0CF8" w:rsidRPr="005B0CF8" w:rsidRDefault="005B0CF8" w:rsidP="005B0CF8">
            <w:pPr>
              <w:suppressAutoHyphens/>
              <w:spacing w:after="0" w:line="240" w:lineRule="auto"/>
              <w:jc w:val="center"/>
              <w:rPr>
                <w:rFonts w:ascii="Times New Roman" w:eastAsia="Times New Roman" w:hAnsi="Times New Roman" w:cs="Times New Roman"/>
                <w:sz w:val="24"/>
                <w:szCs w:val="24"/>
                <w:lang w:eastAsia="ar-SA"/>
              </w:rPr>
            </w:pPr>
            <w:r w:rsidRPr="005B0CF8">
              <w:rPr>
                <w:rFonts w:ascii="Times New Roman" w:eastAsia="Times New Roman" w:hAnsi="Times New Roman" w:cs="Times New Roman"/>
                <w:sz w:val="24"/>
                <w:szCs w:val="24"/>
                <w:lang w:eastAsia="ar-SA"/>
              </w:rPr>
              <w:t>1.</w:t>
            </w:r>
          </w:p>
        </w:tc>
        <w:tc>
          <w:tcPr>
            <w:tcW w:w="2694" w:type="dxa"/>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76" w:type="dxa"/>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0" w:type="dxa"/>
            <w:gridSpan w:val="2"/>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p>
          <w:p w:rsidR="005B0CF8" w:rsidRPr="005B0CF8" w:rsidRDefault="005B0CF8" w:rsidP="005B0CF8">
            <w:pPr>
              <w:spacing w:after="0" w:line="240" w:lineRule="auto"/>
              <w:rPr>
                <w:rFonts w:ascii="Times New Roman" w:eastAsia="Times New Roman" w:hAnsi="Times New Roman" w:cs="Times New Roman"/>
                <w:sz w:val="24"/>
                <w:szCs w:val="24"/>
                <w:lang w:eastAsia="ru-RU"/>
              </w:rPr>
            </w:pPr>
          </w:p>
        </w:tc>
        <w:tc>
          <w:tcPr>
            <w:tcW w:w="1629" w:type="dxa"/>
          </w:tcPr>
          <w:p w:rsidR="005B0CF8" w:rsidRPr="005B0CF8" w:rsidRDefault="005B0CF8" w:rsidP="005B0CF8">
            <w:pPr>
              <w:suppressAutoHyphens/>
              <w:spacing w:after="0" w:line="240" w:lineRule="auto"/>
              <w:rPr>
                <w:rFonts w:ascii="Times New Roman" w:eastAsia="Times New Roman" w:hAnsi="Times New Roman" w:cs="Times New Roman"/>
                <w:sz w:val="24"/>
                <w:szCs w:val="24"/>
                <w:lang w:eastAsia="ar-SA"/>
              </w:rPr>
            </w:pPr>
            <w:r w:rsidRPr="005B0CF8">
              <w:rPr>
                <w:rFonts w:ascii="Times New Roman" w:eastAsia="Times New Roman" w:hAnsi="Times New Roman" w:cs="Times New Roman"/>
                <w:sz w:val="24"/>
                <w:szCs w:val="24"/>
                <w:lang w:eastAsia="ar-SA"/>
              </w:rPr>
              <w:t xml:space="preserve">У день звернення </w:t>
            </w:r>
          </w:p>
        </w:tc>
      </w:tr>
      <w:tr w:rsidR="005B0CF8" w:rsidRPr="005B0CF8" w:rsidTr="00E95F6E">
        <w:trPr>
          <w:trHeight w:val="1365"/>
        </w:trPr>
        <w:tc>
          <w:tcPr>
            <w:tcW w:w="744" w:type="dxa"/>
          </w:tcPr>
          <w:p w:rsidR="005B0CF8" w:rsidRPr="005B0CF8" w:rsidRDefault="005B0CF8" w:rsidP="005B0CF8">
            <w:pPr>
              <w:suppressAutoHyphens/>
              <w:spacing w:after="0" w:line="240" w:lineRule="auto"/>
              <w:jc w:val="center"/>
              <w:rPr>
                <w:rFonts w:ascii="Times New Roman" w:eastAsia="Times New Roman" w:hAnsi="Times New Roman" w:cs="Times New Roman"/>
                <w:sz w:val="24"/>
                <w:szCs w:val="24"/>
                <w:lang w:eastAsia="ar-SA"/>
              </w:rPr>
            </w:pPr>
            <w:r w:rsidRPr="005B0CF8">
              <w:rPr>
                <w:rFonts w:ascii="Times New Roman" w:eastAsia="Times New Roman" w:hAnsi="Times New Roman" w:cs="Times New Roman"/>
                <w:sz w:val="24"/>
                <w:szCs w:val="24"/>
                <w:lang w:eastAsia="ar-SA"/>
              </w:rPr>
              <w:t>2.</w:t>
            </w:r>
          </w:p>
        </w:tc>
        <w:tc>
          <w:tcPr>
            <w:tcW w:w="2694" w:type="dxa"/>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 xml:space="preserve">Реєстрація  заяви, розгляд  пакета документів, визначення виконавця  </w:t>
            </w:r>
          </w:p>
        </w:tc>
        <w:tc>
          <w:tcPr>
            <w:tcW w:w="2376" w:type="dxa"/>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Начальник, спеціаліст відділу грошових виплат і компенсацій</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p>
        </w:tc>
        <w:tc>
          <w:tcPr>
            <w:tcW w:w="2060" w:type="dxa"/>
            <w:gridSpan w:val="2"/>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Відділ грошових виплат і компенсацій</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p>
        </w:tc>
        <w:tc>
          <w:tcPr>
            <w:tcW w:w="1629" w:type="dxa"/>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У день надходження документів</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p>
          <w:p w:rsidR="005B0CF8" w:rsidRPr="005B0CF8" w:rsidRDefault="005B0CF8" w:rsidP="005B0CF8">
            <w:pPr>
              <w:spacing w:after="0" w:line="240" w:lineRule="auto"/>
              <w:rPr>
                <w:rFonts w:ascii="Times New Roman" w:eastAsia="Times New Roman" w:hAnsi="Times New Roman" w:cs="Times New Roman"/>
                <w:sz w:val="24"/>
                <w:szCs w:val="24"/>
                <w:lang w:eastAsia="ru-RU"/>
              </w:rPr>
            </w:pPr>
          </w:p>
        </w:tc>
      </w:tr>
      <w:tr w:rsidR="005B0CF8" w:rsidRPr="005B0CF8" w:rsidTr="00E95F6E">
        <w:trPr>
          <w:trHeight w:val="1365"/>
        </w:trPr>
        <w:tc>
          <w:tcPr>
            <w:tcW w:w="744" w:type="dxa"/>
          </w:tcPr>
          <w:p w:rsidR="005B0CF8" w:rsidRPr="005B0CF8" w:rsidRDefault="005B0CF8" w:rsidP="005B0CF8">
            <w:pPr>
              <w:suppressAutoHyphens/>
              <w:spacing w:after="0" w:line="240" w:lineRule="auto"/>
              <w:jc w:val="center"/>
              <w:rPr>
                <w:rFonts w:ascii="Times New Roman" w:eastAsia="Times New Roman" w:hAnsi="Times New Roman" w:cs="Times New Roman"/>
                <w:sz w:val="24"/>
                <w:szCs w:val="24"/>
                <w:lang w:eastAsia="ar-SA"/>
              </w:rPr>
            </w:pPr>
            <w:r w:rsidRPr="005B0CF8">
              <w:rPr>
                <w:rFonts w:ascii="Times New Roman" w:eastAsia="Times New Roman" w:hAnsi="Times New Roman" w:cs="Times New Roman"/>
                <w:sz w:val="24"/>
                <w:szCs w:val="24"/>
                <w:lang w:eastAsia="ar-SA"/>
              </w:rPr>
              <w:t>3.</w:t>
            </w:r>
          </w:p>
        </w:tc>
        <w:tc>
          <w:tcPr>
            <w:tcW w:w="2694" w:type="dxa"/>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Призупинення розгляду пакету документів (за необхідності)</w:t>
            </w:r>
          </w:p>
        </w:tc>
        <w:tc>
          <w:tcPr>
            <w:tcW w:w="2376" w:type="dxa"/>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Начальник, спеціаліст відділу грошових виплат і компенсацій</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p>
        </w:tc>
        <w:tc>
          <w:tcPr>
            <w:tcW w:w="2060" w:type="dxa"/>
            <w:gridSpan w:val="2"/>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Відділ грошових виплат і компенсацій</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p>
        </w:tc>
        <w:tc>
          <w:tcPr>
            <w:tcW w:w="1629" w:type="dxa"/>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До 30 днів</w:t>
            </w:r>
          </w:p>
        </w:tc>
      </w:tr>
      <w:tr w:rsidR="005B0CF8" w:rsidRPr="005B0CF8" w:rsidTr="00E95F6E">
        <w:tc>
          <w:tcPr>
            <w:tcW w:w="744" w:type="dxa"/>
          </w:tcPr>
          <w:p w:rsidR="005B0CF8" w:rsidRPr="005B0CF8" w:rsidRDefault="005B0CF8" w:rsidP="005B0CF8">
            <w:pPr>
              <w:suppressAutoHyphens/>
              <w:spacing w:after="0" w:line="240" w:lineRule="auto"/>
              <w:jc w:val="center"/>
              <w:rPr>
                <w:rFonts w:ascii="Times New Roman" w:eastAsia="Times New Roman" w:hAnsi="Times New Roman" w:cs="Times New Roman"/>
                <w:sz w:val="24"/>
                <w:szCs w:val="24"/>
                <w:lang w:eastAsia="ar-SA"/>
              </w:rPr>
            </w:pPr>
            <w:r w:rsidRPr="005B0CF8">
              <w:rPr>
                <w:rFonts w:ascii="Times New Roman" w:eastAsia="Times New Roman" w:hAnsi="Times New Roman" w:cs="Times New Roman"/>
                <w:sz w:val="24"/>
                <w:szCs w:val="24"/>
                <w:lang w:eastAsia="ar-SA"/>
              </w:rPr>
              <w:lastRenderedPageBreak/>
              <w:t>4.</w:t>
            </w:r>
          </w:p>
        </w:tc>
        <w:tc>
          <w:tcPr>
            <w:tcW w:w="2694" w:type="dxa"/>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76" w:type="dxa"/>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Начальник, спеціаліст відділу грошових виплат і компенсацій</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p>
        </w:tc>
        <w:tc>
          <w:tcPr>
            <w:tcW w:w="2060" w:type="dxa"/>
            <w:gridSpan w:val="2"/>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Відділ грошових виплат і компенсацій</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p>
        </w:tc>
        <w:tc>
          <w:tcPr>
            <w:tcW w:w="1629" w:type="dxa"/>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До 3 днів з моменту подання документів</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p>
        </w:tc>
      </w:tr>
      <w:tr w:rsidR="005B0CF8" w:rsidRPr="005B0CF8" w:rsidTr="00E95F6E">
        <w:tc>
          <w:tcPr>
            <w:tcW w:w="744" w:type="dxa"/>
          </w:tcPr>
          <w:p w:rsidR="005B0CF8" w:rsidRPr="005B0CF8" w:rsidRDefault="005B0CF8" w:rsidP="005B0CF8">
            <w:pPr>
              <w:suppressAutoHyphens/>
              <w:spacing w:after="0" w:line="240" w:lineRule="auto"/>
              <w:jc w:val="center"/>
              <w:rPr>
                <w:rFonts w:ascii="Times New Roman" w:eastAsia="Times New Roman" w:hAnsi="Times New Roman" w:cs="Times New Roman"/>
                <w:sz w:val="24"/>
                <w:szCs w:val="24"/>
                <w:lang w:eastAsia="ar-SA"/>
              </w:rPr>
            </w:pPr>
            <w:r w:rsidRPr="005B0CF8">
              <w:rPr>
                <w:rFonts w:ascii="Times New Roman" w:eastAsia="Times New Roman" w:hAnsi="Times New Roman" w:cs="Times New Roman"/>
                <w:sz w:val="24"/>
                <w:szCs w:val="24"/>
                <w:lang w:eastAsia="ar-SA"/>
              </w:rPr>
              <w:t>5.</w:t>
            </w:r>
          </w:p>
        </w:tc>
        <w:tc>
          <w:tcPr>
            <w:tcW w:w="2694" w:type="dxa"/>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376" w:type="dxa"/>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Начальник, спеціаліст відділу грошових виплат і компенсацій</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p>
        </w:tc>
        <w:tc>
          <w:tcPr>
            <w:tcW w:w="2060" w:type="dxa"/>
            <w:gridSpan w:val="2"/>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Відділ грошових виплат і компенсацій</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0" w:type="auto"/>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До 3 днів</w:t>
            </w:r>
          </w:p>
        </w:tc>
      </w:tr>
      <w:tr w:rsidR="005B0CF8" w:rsidRPr="005B0CF8" w:rsidTr="00E95F6E">
        <w:tc>
          <w:tcPr>
            <w:tcW w:w="744" w:type="dxa"/>
          </w:tcPr>
          <w:p w:rsidR="005B0CF8" w:rsidRPr="005B0CF8" w:rsidRDefault="005B0CF8" w:rsidP="005B0CF8">
            <w:pPr>
              <w:suppressAutoHyphens/>
              <w:spacing w:after="0" w:line="240" w:lineRule="auto"/>
              <w:jc w:val="center"/>
              <w:rPr>
                <w:rFonts w:ascii="Times New Roman" w:eastAsia="Times New Roman" w:hAnsi="Times New Roman" w:cs="Times New Roman"/>
                <w:sz w:val="24"/>
                <w:szCs w:val="24"/>
                <w:lang w:eastAsia="ar-SA"/>
              </w:rPr>
            </w:pPr>
            <w:r w:rsidRPr="005B0CF8">
              <w:rPr>
                <w:rFonts w:ascii="Times New Roman" w:eastAsia="Times New Roman" w:hAnsi="Times New Roman" w:cs="Times New Roman"/>
                <w:sz w:val="24"/>
                <w:szCs w:val="24"/>
                <w:lang w:eastAsia="ar-SA"/>
              </w:rPr>
              <w:t>6.</w:t>
            </w:r>
          </w:p>
        </w:tc>
        <w:tc>
          <w:tcPr>
            <w:tcW w:w="2694" w:type="dxa"/>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 xml:space="preserve">Проведення призначення, підписання розрахунку соціальної допомоги та оформлення повідомлення про призначення </w:t>
            </w:r>
          </w:p>
        </w:tc>
        <w:tc>
          <w:tcPr>
            <w:tcW w:w="2376" w:type="dxa"/>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Начальник, спеціаліст відділу грошових виплат і компенсацій</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p>
        </w:tc>
        <w:tc>
          <w:tcPr>
            <w:tcW w:w="2060" w:type="dxa"/>
            <w:gridSpan w:val="2"/>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Відділ грошових виплат і компенсацій</w:t>
            </w:r>
          </w:p>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0" w:type="auto"/>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 xml:space="preserve">До 4 днів </w:t>
            </w:r>
          </w:p>
        </w:tc>
      </w:tr>
      <w:tr w:rsidR="005B0CF8" w:rsidRPr="005B0CF8" w:rsidTr="00E95F6E">
        <w:tc>
          <w:tcPr>
            <w:tcW w:w="744" w:type="dxa"/>
          </w:tcPr>
          <w:p w:rsidR="005B0CF8" w:rsidRPr="005B0CF8" w:rsidRDefault="005B0CF8" w:rsidP="005B0CF8">
            <w:pPr>
              <w:suppressAutoHyphens/>
              <w:spacing w:after="0" w:line="240" w:lineRule="auto"/>
              <w:jc w:val="center"/>
              <w:rPr>
                <w:rFonts w:ascii="Times New Roman" w:eastAsia="Times New Roman" w:hAnsi="Times New Roman" w:cs="Times New Roman"/>
                <w:sz w:val="24"/>
                <w:szCs w:val="24"/>
                <w:lang w:eastAsia="ar-SA"/>
              </w:rPr>
            </w:pPr>
            <w:r w:rsidRPr="005B0CF8">
              <w:rPr>
                <w:rFonts w:ascii="Times New Roman" w:eastAsia="Times New Roman" w:hAnsi="Times New Roman" w:cs="Times New Roman"/>
                <w:sz w:val="24"/>
                <w:szCs w:val="24"/>
                <w:lang w:eastAsia="ar-SA"/>
              </w:rPr>
              <w:t>7.</w:t>
            </w:r>
          </w:p>
        </w:tc>
        <w:tc>
          <w:tcPr>
            <w:tcW w:w="2694" w:type="dxa"/>
          </w:tcPr>
          <w:p w:rsidR="005B0CF8" w:rsidRPr="005B0CF8" w:rsidRDefault="005B0CF8" w:rsidP="005B0CF8">
            <w:pPr>
              <w:spacing w:before="100" w:beforeAutospacing="1" w:after="100" w:afterAutospacing="1"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Видача заявнику повідомлення про призначення  допомоги</w:t>
            </w:r>
          </w:p>
        </w:tc>
        <w:tc>
          <w:tcPr>
            <w:tcW w:w="2376" w:type="dxa"/>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25" w:type="dxa"/>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64" w:type="dxa"/>
            <w:gridSpan w:val="2"/>
          </w:tcPr>
          <w:p w:rsidR="005B0CF8" w:rsidRPr="005B0CF8" w:rsidRDefault="005B0CF8" w:rsidP="005B0CF8">
            <w:pPr>
              <w:spacing w:after="0" w:line="240" w:lineRule="auto"/>
              <w:rPr>
                <w:rFonts w:ascii="Times New Roman" w:eastAsia="Times New Roman" w:hAnsi="Times New Roman" w:cs="Times New Roman"/>
                <w:sz w:val="24"/>
                <w:szCs w:val="24"/>
                <w:lang w:eastAsia="ru-RU"/>
              </w:rPr>
            </w:pPr>
            <w:r w:rsidRPr="005B0CF8">
              <w:rPr>
                <w:rFonts w:ascii="Times New Roman" w:eastAsia="Times New Roman" w:hAnsi="Times New Roman" w:cs="Times New Roman"/>
                <w:sz w:val="24"/>
                <w:szCs w:val="24"/>
                <w:lang w:eastAsia="ru-RU"/>
              </w:rPr>
              <w:t xml:space="preserve">У день отримання повідомлення </w:t>
            </w:r>
          </w:p>
        </w:tc>
      </w:tr>
    </w:tbl>
    <w:p w:rsidR="005B0CF8" w:rsidRPr="005B0CF8" w:rsidRDefault="005B0CF8" w:rsidP="005B0CF8">
      <w:pPr>
        <w:spacing w:after="0" w:line="240" w:lineRule="auto"/>
        <w:rPr>
          <w:rFonts w:ascii="Times New Roman" w:eastAsia="Times New Roman" w:hAnsi="Times New Roman" w:cs="Times New Roman"/>
          <w:sz w:val="24"/>
          <w:szCs w:val="24"/>
          <w:lang w:eastAsia="ru-RU"/>
        </w:rPr>
      </w:pPr>
    </w:p>
    <w:p w:rsidR="005B0CF8" w:rsidRPr="005B0CF8" w:rsidRDefault="005B0CF8" w:rsidP="005B0CF8">
      <w:pPr>
        <w:spacing w:after="0" w:line="240" w:lineRule="auto"/>
        <w:rPr>
          <w:rFonts w:ascii="Times New Roman" w:eastAsia="Times New Roman" w:hAnsi="Times New Roman" w:cs="Times New Roman"/>
          <w:b/>
          <w:bCs/>
          <w:i/>
          <w:iCs/>
          <w:sz w:val="24"/>
          <w:szCs w:val="24"/>
          <w:lang w:eastAsia="ru-RU"/>
        </w:rPr>
      </w:pPr>
      <w:r w:rsidRPr="005B0CF8">
        <w:rPr>
          <w:rFonts w:ascii="Times New Roman" w:eastAsia="Times New Roman" w:hAnsi="Times New Roman" w:cs="Times New Roman"/>
          <w:b/>
          <w:bCs/>
          <w:i/>
          <w:iCs/>
          <w:sz w:val="24"/>
          <w:szCs w:val="24"/>
          <w:lang w:eastAsia="ru-RU"/>
        </w:rPr>
        <w:t>Керуюча справами виконкому</w:t>
      </w:r>
    </w:p>
    <w:p w:rsidR="005B0CF8" w:rsidRPr="005B0CF8" w:rsidRDefault="005B0CF8" w:rsidP="005B0CF8">
      <w:pPr>
        <w:spacing w:after="0" w:line="240" w:lineRule="auto"/>
        <w:rPr>
          <w:rFonts w:ascii="Times New Roman" w:eastAsia="Times New Roman" w:hAnsi="Times New Roman" w:cs="Times New Roman"/>
          <w:sz w:val="28"/>
          <w:szCs w:val="28"/>
          <w:lang w:eastAsia="ru-RU"/>
        </w:rPr>
      </w:pPr>
      <w:r w:rsidRPr="005B0CF8">
        <w:rPr>
          <w:rFonts w:ascii="Times New Roman" w:eastAsia="Times New Roman" w:hAnsi="Times New Roman" w:cs="Times New Roman"/>
          <w:b/>
          <w:bCs/>
          <w:i/>
          <w:iCs/>
          <w:sz w:val="24"/>
          <w:szCs w:val="24"/>
          <w:lang w:eastAsia="ru-RU"/>
        </w:rPr>
        <w:t xml:space="preserve">районної у місті ради </w:t>
      </w:r>
      <w:r w:rsidRPr="005B0CF8">
        <w:rPr>
          <w:rFonts w:ascii="Times New Roman" w:eastAsia="Times New Roman" w:hAnsi="Times New Roman" w:cs="Times New Roman"/>
          <w:b/>
          <w:bCs/>
          <w:i/>
          <w:iCs/>
          <w:sz w:val="24"/>
          <w:szCs w:val="24"/>
          <w:lang w:eastAsia="ru-RU"/>
        </w:rPr>
        <w:tab/>
      </w:r>
      <w:r w:rsidRPr="005B0CF8">
        <w:rPr>
          <w:rFonts w:ascii="Times New Roman" w:eastAsia="Times New Roman" w:hAnsi="Times New Roman" w:cs="Times New Roman"/>
          <w:b/>
          <w:bCs/>
          <w:i/>
          <w:iCs/>
          <w:sz w:val="24"/>
          <w:szCs w:val="24"/>
          <w:lang w:eastAsia="ru-RU"/>
        </w:rPr>
        <w:tab/>
      </w:r>
      <w:r w:rsidRPr="005B0CF8">
        <w:rPr>
          <w:rFonts w:ascii="Times New Roman" w:eastAsia="Times New Roman" w:hAnsi="Times New Roman" w:cs="Times New Roman"/>
          <w:b/>
          <w:bCs/>
          <w:i/>
          <w:iCs/>
          <w:sz w:val="24"/>
          <w:szCs w:val="24"/>
          <w:lang w:eastAsia="ru-RU"/>
        </w:rPr>
        <w:tab/>
      </w:r>
      <w:r w:rsidRPr="005B0CF8">
        <w:rPr>
          <w:rFonts w:ascii="Times New Roman" w:eastAsia="Times New Roman" w:hAnsi="Times New Roman" w:cs="Times New Roman"/>
          <w:b/>
          <w:bCs/>
          <w:i/>
          <w:iCs/>
          <w:sz w:val="24"/>
          <w:szCs w:val="24"/>
          <w:lang w:eastAsia="ru-RU"/>
        </w:rPr>
        <w:tab/>
      </w:r>
      <w:r w:rsidRPr="005B0CF8">
        <w:rPr>
          <w:rFonts w:ascii="Times New Roman" w:eastAsia="Times New Roman" w:hAnsi="Times New Roman" w:cs="Times New Roman"/>
          <w:b/>
          <w:bCs/>
          <w:i/>
          <w:iCs/>
          <w:sz w:val="24"/>
          <w:szCs w:val="24"/>
          <w:lang w:eastAsia="ru-RU"/>
        </w:rPr>
        <w:tab/>
      </w:r>
      <w:r w:rsidRPr="005B0CF8">
        <w:rPr>
          <w:rFonts w:ascii="Times New Roman" w:eastAsia="Times New Roman" w:hAnsi="Times New Roman" w:cs="Times New Roman"/>
          <w:b/>
          <w:bCs/>
          <w:i/>
          <w:iCs/>
          <w:sz w:val="24"/>
          <w:szCs w:val="24"/>
          <w:lang w:eastAsia="ru-RU"/>
        </w:rPr>
        <w:tab/>
        <w:t>Марія Окунєва</w:t>
      </w:r>
    </w:p>
    <w:p w:rsidR="005B0CF8" w:rsidRDefault="005B0CF8">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br w:type="page"/>
      </w:r>
    </w:p>
    <w:p w:rsidR="00C800E6" w:rsidRPr="00C800E6" w:rsidRDefault="00C800E6" w:rsidP="00C800E6">
      <w:pPr>
        <w:suppressAutoHyphens/>
        <w:spacing w:after="0" w:line="240" w:lineRule="auto"/>
        <w:ind w:left="5664" w:firstLine="708"/>
        <w:rPr>
          <w:rFonts w:ascii="Times New Roman" w:eastAsia="Calibri" w:hAnsi="Times New Roman" w:cs="Times New Roman"/>
          <w:b/>
          <w:bCs/>
          <w:i/>
          <w:iCs/>
          <w:sz w:val="24"/>
          <w:szCs w:val="24"/>
          <w:lang w:eastAsia="ru-RU"/>
        </w:rPr>
      </w:pPr>
      <w:r w:rsidRPr="00C800E6">
        <w:rPr>
          <w:rFonts w:ascii="Times New Roman" w:eastAsia="Calibri" w:hAnsi="Times New Roman" w:cs="Times New Roman"/>
          <w:b/>
          <w:bCs/>
          <w:i/>
          <w:iCs/>
          <w:sz w:val="24"/>
          <w:szCs w:val="24"/>
          <w:lang w:eastAsia="ru-RU"/>
        </w:rPr>
        <w:lastRenderedPageBreak/>
        <w:t>Додаток 151</w:t>
      </w:r>
    </w:p>
    <w:p w:rsidR="00C800E6" w:rsidRPr="00C800E6" w:rsidRDefault="00C800E6" w:rsidP="00C800E6">
      <w:pPr>
        <w:suppressAutoHyphens/>
        <w:spacing w:after="0" w:line="240" w:lineRule="auto"/>
        <w:ind w:left="6379" w:hanging="7"/>
        <w:rPr>
          <w:rFonts w:ascii="Times New Roman" w:eastAsia="Calibri" w:hAnsi="Times New Roman" w:cs="Times New Roman"/>
          <w:b/>
          <w:bCs/>
          <w:i/>
          <w:iCs/>
          <w:sz w:val="24"/>
          <w:szCs w:val="24"/>
          <w:lang w:eastAsia="ru-RU"/>
        </w:rPr>
      </w:pPr>
      <w:r w:rsidRPr="00C800E6">
        <w:rPr>
          <w:rFonts w:ascii="Times New Roman" w:eastAsia="Calibri" w:hAnsi="Times New Roman" w:cs="Times New Roman"/>
          <w:b/>
          <w:bCs/>
          <w:i/>
          <w:iCs/>
          <w:sz w:val="24"/>
          <w:szCs w:val="24"/>
          <w:lang w:eastAsia="ru-RU"/>
        </w:rPr>
        <w:t>до рішення виконкому             районної у місті ради</w:t>
      </w:r>
    </w:p>
    <w:p w:rsidR="00C800E6" w:rsidRPr="00C800E6" w:rsidRDefault="00C800E6" w:rsidP="00C800E6">
      <w:pPr>
        <w:suppressAutoHyphens/>
        <w:spacing w:after="0" w:line="240" w:lineRule="auto"/>
        <w:ind w:left="6379" w:hanging="7"/>
        <w:rPr>
          <w:rFonts w:ascii="Times New Roman" w:eastAsia="Calibri" w:hAnsi="Times New Roman" w:cs="Times New Roman"/>
          <w:b/>
          <w:bCs/>
          <w:i/>
          <w:iCs/>
          <w:sz w:val="24"/>
          <w:szCs w:val="24"/>
          <w:lang w:eastAsia="ru-RU"/>
        </w:rPr>
      </w:pPr>
      <w:r w:rsidRPr="00C800E6">
        <w:rPr>
          <w:rFonts w:ascii="Times New Roman" w:eastAsia="Calibri" w:hAnsi="Times New Roman" w:cs="Times New Roman"/>
          <w:b/>
          <w:bCs/>
          <w:i/>
          <w:iCs/>
          <w:sz w:val="24"/>
          <w:szCs w:val="24"/>
          <w:lang w:eastAsia="ru-RU"/>
        </w:rPr>
        <w:t>17.11.2021 № 575</w:t>
      </w:r>
    </w:p>
    <w:p w:rsidR="00C800E6" w:rsidRPr="00C800E6" w:rsidRDefault="00C800E6" w:rsidP="00C800E6">
      <w:pPr>
        <w:suppressAutoHyphens/>
        <w:spacing w:after="0" w:line="240" w:lineRule="auto"/>
        <w:jc w:val="center"/>
        <w:rPr>
          <w:rFonts w:ascii="Times New Roman" w:eastAsia="Times New Roman" w:hAnsi="Times New Roman" w:cs="Times New Roman"/>
          <w:b/>
          <w:bCs/>
          <w:sz w:val="24"/>
          <w:szCs w:val="24"/>
          <w:lang w:eastAsia="ru-RU"/>
        </w:rPr>
      </w:pPr>
    </w:p>
    <w:p w:rsidR="00C800E6" w:rsidRPr="00C800E6" w:rsidRDefault="00C800E6" w:rsidP="00C800E6">
      <w:pPr>
        <w:suppressAutoHyphens/>
        <w:spacing w:after="0" w:line="240" w:lineRule="auto"/>
        <w:jc w:val="center"/>
        <w:rPr>
          <w:rFonts w:ascii="Times New Roman" w:eastAsia="Times New Roman" w:hAnsi="Times New Roman" w:cs="Times New Roman"/>
          <w:b/>
          <w:bCs/>
          <w:sz w:val="24"/>
          <w:szCs w:val="24"/>
          <w:lang w:eastAsia="ru-RU"/>
        </w:rPr>
      </w:pPr>
    </w:p>
    <w:p w:rsidR="00C800E6" w:rsidRDefault="00C800E6" w:rsidP="00C800E6">
      <w:pPr>
        <w:suppressAutoHyphens/>
        <w:spacing w:after="0" w:line="240" w:lineRule="auto"/>
        <w:jc w:val="center"/>
        <w:rPr>
          <w:rFonts w:ascii="Times New Roman" w:eastAsia="Times New Roman" w:hAnsi="Times New Roman" w:cs="Times New Roman"/>
          <w:b/>
          <w:bCs/>
          <w:sz w:val="24"/>
          <w:szCs w:val="24"/>
          <w:lang w:eastAsia="ru-RU"/>
        </w:rPr>
      </w:pPr>
    </w:p>
    <w:p w:rsidR="00C800E6" w:rsidRDefault="00C800E6" w:rsidP="00C800E6">
      <w:pPr>
        <w:suppressAutoHyphens/>
        <w:spacing w:after="0" w:line="240" w:lineRule="auto"/>
        <w:jc w:val="center"/>
        <w:rPr>
          <w:rFonts w:ascii="Times New Roman" w:eastAsia="Times New Roman" w:hAnsi="Times New Roman" w:cs="Times New Roman"/>
          <w:b/>
          <w:bCs/>
          <w:sz w:val="24"/>
          <w:szCs w:val="24"/>
          <w:lang w:eastAsia="ru-RU"/>
        </w:rPr>
      </w:pPr>
    </w:p>
    <w:p w:rsidR="00C800E6" w:rsidRDefault="00C800E6" w:rsidP="00C800E6">
      <w:pPr>
        <w:suppressAutoHyphens/>
        <w:spacing w:after="0" w:line="240" w:lineRule="auto"/>
        <w:jc w:val="center"/>
        <w:rPr>
          <w:rFonts w:ascii="Times New Roman" w:eastAsia="Times New Roman" w:hAnsi="Times New Roman" w:cs="Times New Roman"/>
          <w:b/>
          <w:bCs/>
          <w:sz w:val="24"/>
          <w:szCs w:val="24"/>
          <w:lang w:eastAsia="ru-RU"/>
        </w:rPr>
      </w:pPr>
    </w:p>
    <w:p w:rsidR="00C800E6" w:rsidRPr="00C800E6" w:rsidRDefault="00C800E6" w:rsidP="00C800E6">
      <w:pPr>
        <w:suppressAutoHyphens/>
        <w:spacing w:after="0" w:line="240" w:lineRule="auto"/>
        <w:jc w:val="center"/>
        <w:rPr>
          <w:rFonts w:ascii="Times New Roman" w:eastAsia="Times New Roman" w:hAnsi="Times New Roman" w:cs="Times New Roman"/>
          <w:b/>
          <w:bCs/>
          <w:sz w:val="24"/>
          <w:szCs w:val="24"/>
          <w:lang w:eastAsia="ru-RU"/>
        </w:rPr>
      </w:pPr>
    </w:p>
    <w:p w:rsidR="00C800E6" w:rsidRPr="00C800E6" w:rsidRDefault="00C800E6" w:rsidP="00C800E6">
      <w:pPr>
        <w:suppressAutoHyphens/>
        <w:spacing w:after="0" w:line="240" w:lineRule="auto"/>
        <w:jc w:val="center"/>
        <w:rPr>
          <w:rFonts w:ascii="Times New Roman" w:eastAsia="Times New Roman" w:hAnsi="Times New Roman" w:cs="Times New Roman"/>
          <w:b/>
          <w:bCs/>
          <w:sz w:val="24"/>
          <w:szCs w:val="24"/>
          <w:lang w:eastAsia="ru-RU"/>
        </w:rPr>
      </w:pPr>
      <w:r w:rsidRPr="00C800E6">
        <w:rPr>
          <w:rFonts w:ascii="Times New Roman" w:eastAsia="Times New Roman" w:hAnsi="Times New Roman" w:cs="Times New Roman"/>
          <w:b/>
          <w:bCs/>
          <w:sz w:val="24"/>
          <w:szCs w:val="24"/>
          <w:lang w:eastAsia="ru-RU"/>
        </w:rPr>
        <w:t>ІНФОРМАЦІЙНА КАРТКА 72-13</w:t>
      </w:r>
    </w:p>
    <w:p w:rsidR="00C800E6" w:rsidRPr="00C800E6" w:rsidRDefault="00C800E6" w:rsidP="00C800E6">
      <w:pPr>
        <w:suppressAutoHyphens/>
        <w:spacing w:after="0" w:line="240" w:lineRule="auto"/>
        <w:jc w:val="center"/>
        <w:rPr>
          <w:rFonts w:ascii="Times New Roman" w:eastAsia="Times New Roman" w:hAnsi="Times New Roman" w:cs="Times New Roman"/>
          <w:sz w:val="24"/>
          <w:szCs w:val="24"/>
          <w:lang w:eastAsia="ru-RU"/>
        </w:rPr>
      </w:pPr>
    </w:p>
    <w:p w:rsidR="00C800E6" w:rsidRPr="00C800E6" w:rsidRDefault="00C800E6" w:rsidP="00C800E6">
      <w:pPr>
        <w:suppressAutoHyphens/>
        <w:spacing w:after="0" w:line="240" w:lineRule="auto"/>
        <w:jc w:val="both"/>
        <w:rPr>
          <w:rFonts w:ascii="Times New Roman" w:eastAsia="Times New Roman" w:hAnsi="Times New Roman" w:cs="Times New Roman"/>
          <w:b/>
          <w:bCs/>
          <w:i/>
          <w:iCs/>
          <w:sz w:val="24"/>
          <w:szCs w:val="24"/>
          <w:u w:val="single"/>
          <w:lang w:eastAsia="ru-RU"/>
        </w:rPr>
      </w:pPr>
      <w:r w:rsidRPr="00C800E6">
        <w:rPr>
          <w:rFonts w:ascii="Times New Roman" w:eastAsia="Times New Roman" w:hAnsi="Times New Roman" w:cs="Times New Roman"/>
          <w:b/>
          <w:bCs/>
          <w:i/>
          <w:iCs/>
          <w:sz w:val="24"/>
          <w:szCs w:val="24"/>
          <w:lang w:eastAsia="ru-RU"/>
        </w:rPr>
        <w:t xml:space="preserve">послуги </w:t>
      </w:r>
      <w:r w:rsidRPr="00C800E6">
        <w:rPr>
          <w:rFonts w:ascii="Times New Roman" w:eastAsia="Times New Roman" w:hAnsi="Times New Roman" w:cs="Times New Roman"/>
          <w:b/>
          <w:bCs/>
          <w:i/>
          <w:iCs/>
          <w:sz w:val="24"/>
          <w:szCs w:val="24"/>
          <w:u w:val="single"/>
          <w:lang w:eastAsia="ru-RU"/>
        </w:rPr>
        <w:t>Призначення щомісячної адресної грошової допомоги внутрішньо переміщеним особам для покриття витрат на проживання, у тому числі на оплату житлово-комунальних послуг</w:t>
      </w:r>
    </w:p>
    <w:p w:rsidR="00C800E6" w:rsidRPr="00C800E6" w:rsidRDefault="00C800E6" w:rsidP="00C800E6">
      <w:pPr>
        <w:suppressAutoHyphens/>
        <w:spacing w:after="0" w:line="240" w:lineRule="auto"/>
        <w:jc w:val="both"/>
        <w:rPr>
          <w:rFonts w:ascii="Times New Roman" w:eastAsia="Times New Roman" w:hAnsi="Times New Roman" w:cs="Times New Roman"/>
          <w:sz w:val="24"/>
          <w:szCs w:val="24"/>
          <w:u w:val="single"/>
          <w:lang w:eastAsia="ru-RU"/>
        </w:rPr>
      </w:pPr>
    </w:p>
    <w:tbl>
      <w:tblPr>
        <w:tblW w:w="9571" w:type="dxa"/>
        <w:tblInd w:w="93" w:type="dxa"/>
        <w:tblLayout w:type="fixed"/>
        <w:tblLook w:val="04A0" w:firstRow="1" w:lastRow="0" w:firstColumn="1" w:lastColumn="0" w:noHBand="0" w:noVBand="1"/>
      </w:tblPr>
      <w:tblGrid>
        <w:gridCol w:w="636"/>
        <w:gridCol w:w="3147"/>
        <w:gridCol w:w="5788"/>
      </w:tblGrid>
      <w:tr w:rsidR="00C800E6" w:rsidRPr="00C800E6" w:rsidTr="00E95F6E">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800E6" w:rsidRPr="00C800E6" w:rsidRDefault="00C800E6" w:rsidP="00C800E6">
            <w:pPr>
              <w:widowControl w:val="0"/>
              <w:suppressAutoHyphens/>
              <w:spacing w:after="0" w:line="240" w:lineRule="auto"/>
              <w:ind w:left="586" w:hanging="14"/>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C800E6" w:rsidRPr="00C800E6" w:rsidTr="00E95F6E">
        <w:tc>
          <w:tcPr>
            <w:tcW w:w="3783" w:type="dxa"/>
            <w:gridSpan w:val="2"/>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ind w:right="-51"/>
              <w:jc w:val="both"/>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88"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C800E6" w:rsidRPr="00C800E6" w:rsidTr="00E95F6E">
        <w:tc>
          <w:tcPr>
            <w:tcW w:w="636"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t>1</w:t>
            </w:r>
          </w:p>
        </w:tc>
        <w:tc>
          <w:tcPr>
            <w:tcW w:w="3147"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Місцезнаходження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Calibri" w:hAnsi="Times New Roman" w:cs="Times New Roman"/>
                <w:sz w:val="24"/>
                <w:szCs w:val="24"/>
                <w:lang w:eastAsia="uk-UA"/>
              </w:rPr>
              <w:t xml:space="preserve">50083, Дніпропетровська область, місто Кривий Ріг, вулиця </w:t>
            </w:r>
            <w:proofErr w:type="spellStart"/>
            <w:r w:rsidRPr="00C800E6">
              <w:rPr>
                <w:rFonts w:ascii="Times New Roman" w:eastAsia="Calibri" w:hAnsi="Times New Roman" w:cs="Times New Roman"/>
                <w:sz w:val="24"/>
                <w:szCs w:val="24"/>
                <w:lang w:eastAsia="uk-UA"/>
              </w:rPr>
              <w:t>Ухтомського</w:t>
            </w:r>
            <w:proofErr w:type="spellEnd"/>
            <w:r w:rsidRPr="00C800E6">
              <w:rPr>
                <w:rFonts w:ascii="Times New Roman" w:eastAsia="Calibri"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C800E6" w:rsidRPr="00C800E6" w:rsidTr="00E95F6E">
        <w:tc>
          <w:tcPr>
            <w:tcW w:w="636"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t>2</w:t>
            </w:r>
          </w:p>
        </w:tc>
        <w:tc>
          <w:tcPr>
            <w:tcW w:w="3147"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240" w:lineRule="auto"/>
              <w:rPr>
                <w:rFonts w:ascii="Times New Roman" w:eastAsia="Calibri" w:hAnsi="Times New Roman" w:cs="Calibri"/>
                <w:sz w:val="24"/>
                <w:szCs w:val="24"/>
                <w:lang w:eastAsia="uk-UA"/>
              </w:rPr>
            </w:pPr>
            <w:r w:rsidRPr="00C800E6">
              <w:rPr>
                <w:rFonts w:ascii="Times New Roman" w:eastAsia="Calibri" w:hAnsi="Times New Roman" w:cs="Calibri"/>
                <w:sz w:val="24"/>
                <w:szCs w:val="24"/>
                <w:lang w:eastAsia="uk-UA"/>
              </w:rPr>
              <w:t>Понеділок - субота з 9.00 до 16.00 години,</w:t>
            </w:r>
          </w:p>
          <w:p w:rsidR="00C800E6" w:rsidRPr="00C800E6" w:rsidRDefault="00C800E6" w:rsidP="00C800E6">
            <w:pPr>
              <w:widowControl w:val="0"/>
              <w:suppressAutoHyphens/>
              <w:spacing w:after="0" w:line="240" w:lineRule="auto"/>
              <w:rPr>
                <w:rFonts w:ascii="Times New Roman" w:eastAsia="Calibri" w:hAnsi="Times New Roman" w:cs="Calibri"/>
                <w:sz w:val="24"/>
                <w:szCs w:val="24"/>
                <w:lang w:eastAsia="uk-UA"/>
              </w:rPr>
            </w:pPr>
            <w:r w:rsidRPr="00C800E6">
              <w:rPr>
                <w:rFonts w:ascii="Times New Roman" w:eastAsia="Calibri" w:hAnsi="Times New Roman" w:cs="Calibri"/>
                <w:sz w:val="24"/>
                <w:szCs w:val="24"/>
                <w:lang w:eastAsia="uk-UA"/>
              </w:rPr>
              <w:t>перерва з 12.30 до 13.00 години</w:t>
            </w:r>
          </w:p>
        </w:tc>
      </w:tr>
      <w:tr w:rsidR="00C800E6" w:rsidRPr="00C800E6" w:rsidTr="00E95F6E">
        <w:tc>
          <w:tcPr>
            <w:tcW w:w="636"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t>3</w:t>
            </w:r>
          </w:p>
        </w:tc>
        <w:tc>
          <w:tcPr>
            <w:tcW w:w="3147"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suppressAutoHyphens/>
              <w:spacing w:after="0" w:line="240" w:lineRule="auto"/>
              <w:rPr>
                <w:rFonts w:ascii="Times New Roman" w:eastAsia="Calibri" w:hAnsi="Times New Roman" w:cs="Times New Roman"/>
                <w:sz w:val="24"/>
                <w:szCs w:val="24"/>
                <w:lang w:eastAsia="uk-UA"/>
              </w:rPr>
            </w:pPr>
            <w:r w:rsidRPr="00C800E6">
              <w:rPr>
                <w:rFonts w:ascii="Times New Roman" w:eastAsia="Calibri" w:hAnsi="Times New Roman" w:cs="Times New Roman"/>
                <w:sz w:val="24"/>
                <w:szCs w:val="24"/>
                <w:lang w:eastAsia="uk-UA"/>
              </w:rPr>
              <w:t xml:space="preserve">Телефон: </w:t>
            </w:r>
            <w:r w:rsidRPr="00C800E6">
              <w:rPr>
                <w:rFonts w:ascii="Times New Roman" w:eastAsia="Calibri" w:hAnsi="Times New Roman" w:cs="Times New Roman"/>
                <w:sz w:val="24"/>
                <w:szCs w:val="24"/>
                <w:lang w:eastAsia="ru-RU"/>
              </w:rPr>
              <w:t>0975033528; 0674336786, 0-800-300-177</w:t>
            </w:r>
          </w:p>
          <w:p w:rsidR="00C800E6" w:rsidRPr="00C800E6" w:rsidRDefault="00C800E6" w:rsidP="00C800E6">
            <w:pPr>
              <w:suppressAutoHyphens/>
              <w:spacing w:after="0" w:line="240" w:lineRule="auto"/>
              <w:rPr>
                <w:rFonts w:ascii="Times New Roman" w:eastAsia="Calibri" w:hAnsi="Times New Roman" w:cs="Times New Roman"/>
                <w:sz w:val="24"/>
                <w:szCs w:val="24"/>
                <w:lang w:eastAsia="uk-UA"/>
              </w:rPr>
            </w:pPr>
            <w:proofErr w:type="spellStart"/>
            <w:r w:rsidRPr="00C800E6">
              <w:rPr>
                <w:rFonts w:ascii="Times New Roman" w:eastAsia="Calibri" w:hAnsi="Times New Roman" w:cs="Times New Roman"/>
                <w:sz w:val="24"/>
                <w:szCs w:val="24"/>
                <w:lang w:eastAsia="uk-UA"/>
              </w:rPr>
              <w:t>Ел.пошта</w:t>
            </w:r>
            <w:proofErr w:type="spellEnd"/>
            <w:r w:rsidRPr="00C800E6">
              <w:rPr>
                <w:rFonts w:ascii="Times New Roman" w:eastAsia="Calibri" w:hAnsi="Times New Roman" w:cs="Times New Roman"/>
                <w:sz w:val="24"/>
                <w:szCs w:val="24"/>
                <w:lang w:eastAsia="uk-UA"/>
              </w:rPr>
              <w:t xml:space="preserve">: </w:t>
            </w:r>
            <w:hyperlink r:id="rId63" w:history="1">
              <w:r w:rsidRPr="00C800E6">
                <w:rPr>
                  <w:rFonts w:ascii="Times New Roman" w:eastAsia="Calibri" w:hAnsi="Times New Roman" w:cs="Times New Roman"/>
                  <w:sz w:val="24"/>
                  <w:szCs w:val="24"/>
                  <w:u w:val="single"/>
                  <w:lang w:eastAsia="uk-UA"/>
                </w:rPr>
                <w:t>upszn@trnvk.gov.ua</w:t>
              </w:r>
            </w:hyperlink>
          </w:p>
          <w:p w:rsidR="00C800E6" w:rsidRPr="00C800E6" w:rsidRDefault="00C800E6" w:rsidP="00C800E6">
            <w:pPr>
              <w:suppressAutoHyphens/>
              <w:spacing w:after="0" w:line="240" w:lineRule="auto"/>
              <w:rPr>
                <w:rFonts w:ascii="Times New Roman" w:eastAsia="Calibri" w:hAnsi="Times New Roman" w:cs="Times New Roman"/>
                <w:sz w:val="24"/>
                <w:szCs w:val="24"/>
                <w:lang w:eastAsia="uk-UA"/>
              </w:rPr>
            </w:pPr>
            <w:r w:rsidRPr="00C800E6">
              <w:rPr>
                <w:rFonts w:ascii="Times New Roman" w:eastAsia="Calibri" w:hAnsi="Times New Roman" w:cs="Times New Roman"/>
                <w:sz w:val="24"/>
                <w:szCs w:val="24"/>
                <w:lang w:eastAsia="uk-UA"/>
              </w:rPr>
              <w:t xml:space="preserve">Офіційний </w:t>
            </w:r>
            <w:proofErr w:type="spellStart"/>
            <w:r w:rsidRPr="00C800E6">
              <w:rPr>
                <w:rFonts w:ascii="Times New Roman" w:eastAsia="Calibri" w:hAnsi="Times New Roman" w:cs="Times New Roman"/>
                <w:sz w:val="24"/>
                <w:szCs w:val="24"/>
                <w:lang w:eastAsia="uk-UA"/>
              </w:rPr>
              <w:t>вебсайт</w:t>
            </w:r>
            <w:proofErr w:type="spellEnd"/>
            <w:r w:rsidRPr="00C800E6">
              <w:rPr>
                <w:rFonts w:ascii="Times New Roman" w:eastAsia="Calibri" w:hAnsi="Times New Roman" w:cs="Times New Roman"/>
                <w:sz w:val="24"/>
                <w:szCs w:val="24"/>
                <w:lang w:eastAsia="uk-UA"/>
              </w:rPr>
              <w:t xml:space="preserve"> виконкому районної у місті ради: </w:t>
            </w:r>
            <w:hyperlink r:id="rId64" w:history="1">
              <w:r w:rsidRPr="00C800E6">
                <w:rPr>
                  <w:rFonts w:ascii="Times New Roman" w:eastAsia="Calibri" w:hAnsi="Times New Roman" w:cs="Times New Roman"/>
                  <w:sz w:val="24"/>
                  <w:szCs w:val="24"/>
                  <w:u w:val="single"/>
                  <w:lang w:eastAsia="uk-UA"/>
                </w:rPr>
                <w:t>trnvk.gov.ua</w:t>
              </w:r>
            </w:hyperlink>
          </w:p>
        </w:tc>
      </w:tr>
      <w:tr w:rsidR="00C800E6" w:rsidRPr="00C800E6" w:rsidTr="00E95F6E">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800E6" w:rsidRPr="00C800E6" w:rsidRDefault="00C800E6" w:rsidP="00C800E6">
            <w:pPr>
              <w:widowControl w:val="0"/>
              <w:suppressAutoHyphens/>
              <w:spacing w:after="0" w:line="240" w:lineRule="auto"/>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C800E6" w:rsidRPr="00C800E6" w:rsidTr="00E95F6E">
        <w:tc>
          <w:tcPr>
            <w:tcW w:w="636"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t>4</w:t>
            </w:r>
          </w:p>
        </w:tc>
        <w:tc>
          <w:tcPr>
            <w:tcW w:w="3147"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Кодекси, Закони України</w:t>
            </w:r>
          </w:p>
        </w:tc>
        <w:tc>
          <w:tcPr>
            <w:tcW w:w="5788"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Закони України:</w:t>
            </w:r>
          </w:p>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 «Про адміністративні послуги»;</w:t>
            </w:r>
          </w:p>
          <w:p w:rsidR="00C800E6" w:rsidRPr="00C800E6" w:rsidRDefault="00C800E6" w:rsidP="00C800E6">
            <w:pPr>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Calibri" w:hAnsi="Times New Roman" w:cs="Times New Roman"/>
                <w:sz w:val="24"/>
                <w:szCs w:val="24"/>
                <w:lang w:eastAsia="uk-UA"/>
              </w:rPr>
              <w:t>- «Про місцеве самоврядування в Україні»;</w:t>
            </w:r>
          </w:p>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 «Про забезпечення прав і свобод внутрішньо переміщених осіб»</w:t>
            </w:r>
          </w:p>
        </w:tc>
      </w:tr>
      <w:tr w:rsidR="00C800E6" w:rsidRPr="00C800E6" w:rsidTr="00E95F6E">
        <w:tc>
          <w:tcPr>
            <w:tcW w:w="636"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240" w:lineRule="auto"/>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t>5</w:t>
            </w:r>
          </w:p>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p>
        </w:tc>
        <w:tc>
          <w:tcPr>
            <w:tcW w:w="3147"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Акти Кабінету Міністрів України</w:t>
            </w:r>
          </w:p>
        </w:tc>
        <w:tc>
          <w:tcPr>
            <w:tcW w:w="5788"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200" w:line="240" w:lineRule="auto"/>
              <w:contextualSpacing/>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Постанови Кабінету Міністрів України:</w:t>
            </w:r>
          </w:p>
          <w:p w:rsidR="00C800E6" w:rsidRPr="00C800E6" w:rsidRDefault="00C800E6" w:rsidP="00C800E6">
            <w:pPr>
              <w:widowControl w:val="0"/>
              <w:suppressAutoHyphens/>
              <w:spacing w:after="200" w:line="240" w:lineRule="auto"/>
              <w:contextualSpacing/>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 від 01.10.2014 № 505 «Про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w:t>
            </w:r>
          </w:p>
          <w:p w:rsidR="00C800E6" w:rsidRPr="00C800E6" w:rsidRDefault="00C800E6" w:rsidP="00C800E6">
            <w:pPr>
              <w:widowControl w:val="0"/>
              <w:suppressAutoHyphens/>
              <w:spacing w:after="200" w:line="240" w:lineRule="auto"/>
              <w:contextualSpacing/>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 від 08.06.2016 № 365 «Деякі питання здійснення соціальних виплат внутрішньо переміщеним особам»</w:t>
            </w:r>
          </w:p>
        </w:tc>
      </w:tr>
      <w:tr w:rsidR="00C800E6" w:rsidRPr="00C800E6" w:rsidTr="00E95F6E">
        <w:tc>
          <w:tcPr>
            <w:tcW w:w="636"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t>6</w:t>
            </w:r>
          </w:p>
        </w:tc>
        <w:tc>
          <w:tcPr>
            <w:tcW w:w="3147"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Акти центральних органів виконавчої влади</w:t>
            </w:r>
          </w:p>
        </w:tc>
        <w:tc>
          <w:tcPr>
            <w:tcW w:w="5788"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200" w:line="240" w:lineRule="auto"/>
              <w:contextualSpacing/>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Наказ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C800E6" w:rsidRPr="00C800E6" w:rsidTr="00E95F6E">
        <w:trPr>
          <w:trHeight w:val="751"/>
        </w:trPr>
        <w:tc>
          <w:tcPr>
            <w:tcW w:w="636"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240" w:lineRule="auto"/>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lastRenderedPageBreak/>
              <w:t>7</w:t>
            </w:r>
          </w:p>
        </w:tc>
        <w:tc>
          <w:tcPr>
            <w:tcW w:w="3147"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240" w:lineRule="auto"/>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788"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240" w:lineRule="auto"/>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w:t>
            </w:r>
          </w:p>
        </w:tc>
      </w:tr>
      <w:tr w:rsidR="00C800E6" w:rsidRPr="00C800E6" w:rsidTr="00E95F6E">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800E6" w:rsidRPr="00C800E6" w:rsidRDefault="00C800E6" w:rsidP="00C800E6">
            <w:pPr>
              <w:widowControl w:val="0"/>
              <w:suppressAutoHyphens/>
              <w:spacing w:after="0" w:line="240" w:lineRule="auto"/>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i/>
                <w:iCs/>
                <w:sz w:val="24"/>
                <w:szCs w:val="24"/>
                <w:lang w:eastAsia="ru-RU"/>
              </w:rPr>
              <w:t>Умови отримання адміністративної послуги</w:t>
            </w:r>
          </w:p>
        </w:tc>
      </w:tr>
      <w:tr w:rsidR="00C800E6" w:rsidRPr="00C800E6" w:rsidTr="00E95F6E">
        <w:tc>
          <w:tcPr>
            <w:tcW w:w="636"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t>8</w:t>
            </w:r>
          </w:p>
        </w:tc>
        <w:tc>
          <w:tcPr>
            <w:tcW w:w="3147"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Підстава для одержання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Заява, наявність відповідного пакета документів</w:t>
            </w:r>
          </w:p>
        </w:tc>
      </w:tr>
      <w:tr w:rsidR="00C800E6" w:rsidRPr="00C800E6" w:rsidTr="00E95F6E">
        <w:tc>
          <w:tcPr>
            <w:tcW w:w="636"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t>9</w:t>
            </w:r>
          </w:p>
        </w:tc>
        <w:tc>
          <w:tcPr>
            <w:tcW w:w="3147"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240" w:lineRule="auto"/>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788"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240" w:lineRule="auto"/>
              <w:contextualSpacing/>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 заява* в якій зазначаються такі відомості про всіх членів сім’ї, які претендують на отримання грошової допомоги:</w:t>
            </w:r>
          </w:p>
          <w:p w:rsidR="00C800E6" w:rsidRPr="00C800E6" w:rsidRDefault="00C800E6" w:rsidP="00C800E6">
            <w:pPr>
              <w:suppressAutoHyphens/>
              <w:spacing w:after="0" w:line="240" w:lineRule="auto"/>
              <w:ind w:firstLine="450"/>
              <w:contextualSpacing/>
              <w:jc w:val="both"/>
              <w:rPr>
                <w:rFonts w:ascii="Times New Roman" w:eastAsia="Calibri" w:hAnsi="Times New Roman" w:cs="Times New Roman"/>
                <w:sz w:val="24"/>
                <w:szCs w:val="24"/>
                <w:lang w:eastAsia="uk-UA"/>
              </w:rPr>
            </w:pPr>
            <w:bookmarkStart w:id="36" w:name="n175"/>
            <w:bookmarkEnd w:id="36"/>
            <w:r w:rsidRPr="00C800E6">
              <w:rPr>
                <w:rFonts w:ascii="Times New Roman" w:eastAsia="Calibri" w:hAnsi="Times New Roman" w:cs="Times New Roman"/>
                <w:sz w:val="24"/>
                <w:szCs w:val="24"/>
                <w:lang w:eastAsia="uk-UA"/>
              </w:rPr>
              <w:t>прізвище, ім’я та по батькові;</w:t>
            </w:r>
          </w:p>
          <w:p w:rsidR="00C800E6" w:rsidRPr="00C800E6" w:rsidRDefault="00C800E6" w:rsidP="00C800E6">
            <w:pPr>
              <w:suppressAutoHyphens/>
              <w:spacing w:after="0" w:line="240" w:lineRule="auto"/>
              <w:ind w:firstLine="450"/>
              <w:contextualSpacing/>
              <w:jc w:val="both"/>
              <w:rPr>
                <w:rFonts w:ascii="Times New Roman" w:eastAsia="Calibri" w:hAnsi="Times New Roman" w:cs="Times New Roman"/>
                <w:sz w:val="24"/>
                <w:szCs w:val="24"/>
                <w:lang w:eastAsia="uk-UA"/>
              </w:rPr>
            </w:pPr>
            <w:bookmarkStart w:id="37" w:name="n176"/>
            <w:bookmarkEnd w:id="37"/>
            <w:r w:rsidRPr="00C800E6">
              <w:rPr>
                <w:rFonts w:ascii="Times New Roman" w:eastAsia="Calibri" w:hAnsi="Times New Roman" w:cs="Times New Roman"/>
                <w:sz w:val="24"/>
                <w:szCs w:val="24"/>
                <w:lang w:eastAsia="uk-UA"/>
              </w:rPr>
              <w:t>число, місяць, рік народження;</w:t>
            </w:r>
          </w:p>
          <w:p w:rsidR="00C800E6" w:rsidRPr="00C800E6" w:rsidRDefault="00C800E6" w:rsidP="00C800E6">
            <w:pPr>
              <w:suppressAutoHyphens/>
              <w:spacing w:after="0" w:line="240" w:lineRule="auto"/>
              <w:ind w:firstLine="450"/>
              <w:contextualSpacing/>
              <w:jc w:val="both"/>
              <w:rPr>
                <w:rFonts w:ascii="Times New Roman" w:eastAsia="Calibri" w:hAnsi="Times New Roman" w:cs="Times New Roman"/>
                <w:sz w:val="24"/>
                <w:szCs w:val="24"/>
                <w:lang w:eastAsia="uk-UA"/>
              </w:rPr>
            </w:pPr>
            <w:r w:rsidRPr="00C800E6">
              <w:rPr>
                <w:rFonts w:ascii="Times New Roman" w:eastAsia="Calibri" w:hAnsi="Times New Roman" w:cs="Times New Roman"/>
                <w:sz w:val="24"/>
                <w:szCs w:val="24"/>
                <w:lang w:eastAsia="uk-UA"/>
              </w:rPr>
              <w:t>серія, номер (у разі наявності) паспорта громадянина України, ким і коли виданий або серія, номер документа, що посвідчує особу та підтверджує громадянство України, а для іноземців та осіб без громадянства - документа, що посвідчує особу та підтверджує її спеціальний статус;</w:t>
            </w:r>
          </w:p>
          <w:p w:rsidR="00C800E6" w:rsidRPr="00C800E6" w:rsidRDefault="00C800E6" w:rsidP="00C800E6">
            <w:pPr>
              <w:suppressAutoHyphens/>
              <w:spacing w:after="0" w:line="240" w:lineRule="auto"/>
              <w:ind w:firstLine="450"/>
              <w:contextualSpacing/>
              <w:jc w:val="both"/>
              <w:rPr>
                <w:rFonts w:ascii="Times New Roman" w:eastAsia="Calibri" w:hAnsi="Times New Roman" w:cs="Times New Roman"/>
                <w:sz w:val="24"/>
                <w:szCs w:val="24"/>
                <w:lang w:eastAsia="uk-UA"/>
              </w:rPr>
            </w:pPr>
            <w:r w:rsidRPr="00C800E6">
              <w:rPr>
                <w:rFonts w:ascii="Times New Roman" w:eastAsia="Calibri" w:hAnsi="Times New Roman" w:cs="Times New Roman"/>
                <w:sz w:val="24"/>
                <w:szCs w:val="24"/>
                <w:lang w:eastAsia="uk-UA"/>
              </w:rPr>
              <w:t>реєстраційний номер облікової картки платника податків (не зазначається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територіальному органу Державної фіскальної служби України і мають відмітку в паспорті);</w:t>
            </w:r>
          </w:p>
          <w:p w:rsidR="00C800E6" w:rsidRPr="00C800E6" w:rsidRDefault="00C800E6" w:rsidP="00C800E6">
            <w:pPr>
              <w:suppressAutoHyphens/>
              <w:spacing w:after="0" w:line="240" w:lineRule="auto"/>
              <w:ind w:firstLine="450"/>
              <w:contextualSpacing/>
              <w:jc w:val="both"/>
              <w:rPr>
                <w:rFonts w:ascii="Times New Roman" w:eastAsia="Calibri" w:hAnsi="Times New Roman" w:cs="Times New Roman"/>
                <w:sz w:val="24"/>
                <w:szCs w:val="24"/>
                <w:lang w:eastAsia="uk-UA"/>
              </w:rPr>
            </w:pPr>
            <w:bookmarkStart w:id="38" w:name="n179"/>
            <w:bookmarkEnd w:id="38"/>
            <w:r w:rsidRPr="00C800E6">
              <w:rPr>
                <w:rFonts w:ascii="Times New Roman" w:eastAsia="Calibri" w:hAnsi="Times New Roman" w:cs="Times New Roman"/>
                <w:sz w:val="24"/>
                <w:szCs w:val="24"/>
                <w:lang w:eastAsia="uk-UA"/>
              </w:rPr>
              <w:t>інформацію про:</w:t>
            </w:r>
          </w:p>
          <w:p w:rsidR="00C800E6" w:rsidRPr="00C800E6" w:rsidRDefault="00C800E6" w:rsidP="00C800E6">
            <w:pPr>
              <w:suppressAutoHyphens/>
              <w:spacing w:after="0" w:line="240" w:lineRule="auto"/>
              <w:ind w:firstLine="450"/>
              <w:contextualSpacing/>
              <w:jc w:val="both"/>
              <w:rPr>
                <w:rFonts w:ascii="Times New Roman" w:eastAsia="Calibri" w:hAnsi="Times New Roman" w:cs="Times New Roman"/>
                <w:sz w:val="24"/>
                <w:szCs w:val="24"/>
                <w:lang w:eastAsia="uk-UA"/>
              </w:rPr>
            </w:pPr>
            <w:bookmarkStart w:id="39" w:name="n180"/>
            <w:bookmarkEnd w:id="39"/>
            <w:r w:rsidRPr="00C800E6">
              <w:rPr>
                <w:rFonts w:ascii="Times New Roman" w:eastAsia="Calibri" w:hAnsi="Times New Roman" w:cs="Times New Roman"/>
                <w:sz w:val="24"/>
                <w:szCs w:val="24"/>
                <w:lang w:eastAsia="uk-UA"/>
              </w:rPr>
              <w:t>- зареєстроване та фактичне місце проживання (перебування);</w:t>
            </w:r>
          </w:p>
          <w:p w:rsidR="00C800E6" w:rsidRPr="00C800E6" w:rsidRDefault="00C800E6" w:rsidP="00C800E6">
            <w:pPr>
              <w:suppressAutoHyphens/>
              <w:spacing w:after="0" w:line="240" w:lineRule="auto"/>
              <w:ind w:firstLine="450"/>
              <w:contextualSpacing/>
              <w:jc w:val="both"/>
              <w:rPr>
                <w:rFonts w:ascii="Times New Roman" w:eastAsia="Calibri" w:hAnsi="Times New Roman" w:cs="Times New Roman"/>
                <w:sz w:val="24"/>
                <w:szCs w:val="24"/>
                <w:lang w:eastAsia="uk-UA"/>
              </w:rPr>
            </w:pPr>
            <w:bookmarkStart w:id="40" w:name="n181"/>
            <w:bookmarkEnd w:id="40"/>
            <w:r w:rsidRPr="00C800E6">
              <w:rPr>
                <w:rFonts w:ascii="Times New Roman" w:eastAsia="Calibri" w:hAnsi="Times New Roman" w:cs="Times New Roman"/>
                <w:sz w:val="24"/>
                <w:szCs w:val="24"/>
                <w:lang w:eastAsia="uk-UA"/>
              </w:rPr>
              <w:t>- наявність у будь-якого із членів сім’ї у власності житлового приміщення/частини житлового приміщення, розташованого в інших регіонах, ніж тимчасово окуповані території у Донецькій та Луганській областях, Автономній Республіці Крим і м. Севастополі, населені пункти, на території яких органи державної влади тимчасово не здійснюють свої повноваження, та населені пункти, що розташовані на лінії зіткнення;</w:t>
            </w:r>
          </w:p>
          <w:p w:rsidR="00C800E6" w:rsidRPr="00C800E6" w:rsidRDefault="00C800E6" w:rsidP="00C800E6">
            <w:pPr>
              <w:suppressAutoHyphens/>
              <w:spacing w:after="0" w:line="240" w:lineRule="auto"/>
              <w:ind w:firstLine="450"/>
              <w:contextualSpacing/>
              <w:jc w:val="both"/>
              <w:rPr>
                <w:rFonts w:ascii="Times New Roman" w:eastAsia="Calibri" w:hAnsi="Times New Roman" w:cs="Times New Roman"/>
                <w:sz w:val="24"/>
                <w:szCs w:val="24"/>
                <w:lang w:eastAsia="uk-UA"/>
              </w:rPr>
            </w:pPr>
            <w:bookmarkStart w:id="41" w:name="n182"/>
            <w:bookmarkEnd w:id="41"/>
            <w:r w:rsidRPr="00C800E6">
              <w:rPr>
                <w:rFonts w:ascii="Times New Roman" w:eastAsia="Calibri" w:hAnsi="Times New Roman" w:cs="Times New Roman"/>
                <w:sz w:val="24"/>
                <w:szCs w:val="24"/>
                <w:lang w:eastAsia="uk-UA"/>
              </w:rPr>
              <w:t>- наявність житлового приміщення, яке зруйновано або стало непридатним для проживання внаслідок проведення антитерористичної операції, або заходів із забезпечення національної безпеки і оборони, відсічі і стримування збройної агресії Російської Федерації;</w:t>
            </w:r>
          </w:p>
          <w:p w:rsidR="00C800E6" w:rsidRPr="00C800E6" w:rsidRDefault="00C800E6" w:rsidP="00C800E6">
            <w:pPr>
              <w:suppressAutoHyphens/>
              <w:spacing w:after="0" w:line="240" w:lineRule="auto"/>
              <w:ind w:firstLine="450"/>
              <w:contextualSpacing/>
              <w:jc w:val="both"/>
              <w:rPr>
                <w:rFonts w:ascii="Times New Roman" w:eastAsia="Calibri" w:hAnsi="Times New Roman" w:cs="Times New Roman"/>
                <w:sz w:val="24"/>
                <w:szCs w:val="24"/>
                <w:lang w:eastAsia="uk-UA"/>
              </w:rPr>
            </w:pPr>
            <w:r w:rsidRPr="00C800E6">
              <w:rPr>
                <w:rFonts w:ascii="Times New Roman" w:eastAsia="Calibri" w:hAnsi="Times New Roman" w:cs="Times New Roman"/>
                <w:sz w:val="24"/>
                <w:szCs w:val="24"/>
                <w:lang w:eastAsia="uk-UA"/>
              </w:rPr>
              <w:t>- наявність у будь-якого з членів сім’ї на депозитному банківському рахунку (рахунках) коштів у розмірі, що перевищує 25-кратний розмір прожиткового мінімуму, встановленого для працездатних осіб;</w:t>
            </w:r>
          </w:p>
          <w:p w:rsidR="00C800E6" w:rsidRPr="00C800E6" w:rsidRDefault="00C800E6" w:rsidP="00C800E6">
            <w:pPr>
              <w:suppressAutoHyphens/>
              <w:spacing w:after="0" w:line="240" w:lineRule="auto"/>
              <w:ind w:firstLine="450"/>
              <w:contextualSpacing/>
              <w:jc w:val="both"/>
              <w:rPr>
                <w:rFonts w:ascii="Times New Roman" w:eastAsia="Calibri" w:hAnsi="Times New Roman" w:cs="Times New Roman"/>
                <w:sz w:val="24"/>
                <w:szCs w:val="24"/>
                <w:lang w:eastAsia="uk-UA"/>
              </w:rPr>
            </w:pPr>
            <w:bookmarkStart w:id="42" w:name="n184"/>
            <w:bookmarkEnd w:id="42"/>
            <w:r w:rsidRPr="00C800E6">
              <w:rPr>
                <w:rFonts w:ascii="Times New Roman" w:eastAsia="Calibri" w:hAnsi="Times New Roman" w:cs="Times New Roman"/>
                <w:sz w:val="24"/>
                <w:szCs w:val="24"/>
                <w:lang w:eastAsia="uk-UA"/>
              </w:rPr>
              <w:t>- місце роботи осіб працездатного віку та час, з якого особа там працює;</w:t>
            </w:r>
          </w:p>
          <w:p w:rsidR="00C800E6" w:rsidRPr="00C800E6" w:rsidRDefault="00C800E6" w:rsidP="00C800E6">
            <w:pPr>
              <w:suppressAutoHyphens/>
              <w:spacing w:after="0" w:line="240" w:lineRule="auto"/>
              <w:ind w:firstLine="450"/>
              <w:contextualSpacing/>
              <w:jc w:val="both"/>
              <w:rPr>
                <w:rFonts w:ascii="Times New Roman" w:eastAsia="Calibri" w:hAnsi="Times New Roman" w:cs="Times New Roman"/>
                <w:sz w:val="24"/>
                <w:szCs w:val="24"/>
                <w:lang w:eastAsia="uk-UA"/>
              </w:rPr>
            </w:pPr>
            <w:r w:rsidRPr="00C800E6">
              <w:rPr>
                <w:rFonts w:ascii="Times New Roman" w:eastAsia="Calibri" w:hAnsi="Times New Roman" w:cs="Times New Roman"/>
                <w:sz w:val="24"/>
                <w:szCs w:val="24"/>
                <w:lang w:eastAsia="uk-UA"/>
              </w:rPr>
              <w:t>- наявність у будь-якого з членів сім’ї інвалідності із зазначенням групи інвалідності.</w:t>
            </w:r>
          </w:p>
          <w:p w:rsidR="00C800E6" w:rsidRPr="00C800E6" w:rsidRDefault="00C800E6" w:rsidP="00C800E6">
            <w:pPr>
              <w:widowControl w:val="0"/>
              <w:suppressAutoHyphens/>
              <w:spacing w:after="0" w:line="240" w:lineRule="auto"/>
              <w:contextualSpacing/>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 xml:space="preserve">        - копія довідки внутрішньо переміщеної особи, у </w:t>
            </w:r>
            <w:r w:rsidRPr="00C800E6">
              <w:rPr>
                <w:rFonts w:ascii="Times New Roman" w:eastAsia="Times New Roman" w:hAnsi="Times New Roman" w:cs="Times New Roman"/>
                <w:sz w:val="24"/>
                <w:szCs w:val="24"/>
                <w:lang w:eastAsia="ru-RU"/>
              </w:rPr>
              <w:lastRenderedPageBreak/>
              <w:t>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(у разі тимчасової реєстрації в іншій адміністративно-територіальній одиниці);</w:t>
            </w:r>
          </w:p>
          <w:p w:rsidR="00C800E6" w:rsidRPr="00C800E6" w:rsidRDefault="00C800E6" w:rsidP="00C800E6">
            <w:pPr>
              <w:widowControl w:val="0"/>
              <w:suppressAutoHyphens/>
              <w:spacing w:after="0" w:line="240" w:lineRule="auto"/>
              <w:contextualSpacing/>
              <w:rPr>
                <w:rFonts w:ascii="Times New Roman" w:eastAsia="Calibri" w:hAnsi="Times New Roman" w:cs="Times New Roman"/>
                <w:sz w:val="24"/>
                <w:szCs w:val="24"/>
                <w:lang w:eastAsia="uk-UA"/>
              </w:rPr>
            </w:pPr>
            <w:r w:rsidRPr="00C800E6">
              <w:rPr>
                <w:rFonts w:ascii="Times New Roman" w:eastAsia="Times New Roman" w:hAnsi="Times New Roman" w:cs="Times New Roman"/>
                <w:sz w:val="24"/>
                <w:szCs w:val="24"/>
                <w:lang w:eastAsia="ru-RU"/>
              </w:rPr>
              <w:t xml:space="preserve">        - </w:t>
            </w:r>
            <w:r w:rsidRPr="00C800E6">
              <w:rPr>
                <w:rFonts w:ascii="Times New Roman" w:eastAsia="Calibri" w:hAnsi="Times New Roman" w:cs="Times New Roman"/>
                <w:sz w:val="24"/>
                <w:szCs w:val="24"/>
                <w:lang w:eastAsia="uk-UA"/>
              </w:rPr>
              <w:t xml:space="preserve">копія довідки з військової частини про </w:t>
            </w:r>
            <w:proofErr w:type="spellStart"/>
            <w:r w:rsidRPr="00C800E6">
              <w:rPr>
                <w:rFonts w:ascii="Times New Roman" w:eastAsia="Calibri" w:hAnsi="Times New Roman" w:cs="Times New Roman"/>
                <w:sz w:val="24"/>
                <w:szCs w:val="24"/>
                <w:lang w:eastAsia="uk-UA"/>
              </w:rPr>
              <w:t>залучен</w:t>
            </w:r>
            <w:proofErr w:type="spellEnd"/>
            <w:r w:rsidRPr="00C800E6">
              <w:rPr>
                <w:rFonts w:ascii="Times New Roman" w:eastAsia="Calibri" w:hAnsi="Times New Roman" w:cs="Times New Roman"/>
                <w:sz w:val="24"/>
                <w:szCs w:val="24"/>
                <w:lang w:eastAsia="uk-UA"/>
              </w:rPr>
              <w:t xml:space="preserve">-ня до проведення заходів із забезпечення </w:t>
            </w:r>
            <w:proofErr w:type="spellStart"/>
            <w:r w:rsidRPr="00C800E6">
              <w:rPr>
                <w:rFonts w:ascii="Times New Roman" w:eastAsia="Calibri" w:hAnsi="Times New Roman" w:cs="Times New Roman"/>
                <w:sz w:val="24"/>
                <w:szCs w:val="24"/>
                <w:lang w:eastAsia="uk-UA"/>
              </w:rPr>
              <w:t>національ-ної</w:t>
            </w:r>
            <w:proofErr w:type="spellEnd"/>
            <w:r w:rsidRPr="00C800E6">
              <w:rPr>
                <w:rFonts w:ascii="Times New Roman" w:eastAsia="Calibri" w:hAnsi="Times New Roman" w:cs="Times New Roman"/>
                <w:sz w:val="24"/>
                <w:szCs w:val="24"/>
                <w:lang w:eastAsia="uk-UA"/>
              </w:rPr>
              <w:t xml:space="preserve"> безпеки і оборони, відсічі і стримування збройної агресії Російської Федерації (для </w:t>
            </w:r>
            <w:proofErr w:type="spellStart"/>
            <w:r w:rsidRPr="00C800E6">
              <w:rPr>
                <w:rFonts w:ascii="Times New Roman" w:eastAsia="Calibri" w:hAnsi="Times New Roman" w:cs="Times New Roman"/>
                <w:sz w:val="24"/>
                <w:szCs w:val="24"/>
                <w:lang w:eastAsia="uk-UA"/>
              </w:rPr>
              <w:t>військовослуж-бовців</w:t>
            </w:r>
            <w:proofErr w:type="spellEnd"/>
            <w:r w:rsidRPr="00C800E6">
              <w:rPr>
                <w:rFonts w:ascii="Times New Roman" w:eastAsia="Calibri" w:hAnsi="Times New Roman" w:cs="Times New Roman"/>
                <w:sz w:val="24"/>
                <w:szCs w:val="24"/>
                <w:lang w:eastAsia="uk-UA"/>
              </w:rPr>
              <w:t xml:space="preserve"> з числа внутрішньо переміщених осіб, які захищають незалежність, суверенітет і територіальну цілісність України та беруть безпосередню участь у заходах із забезпечення національної безпеки і оборони, відсічі і стримування збройної агресії Російської Федерації) </w:t>
            </w:r>
            <w:r w:rsidRPr="00C800E6">
              <w:rPr>
                <w:rFonts w:ascii="Times New Roman" w:eastAsia="Times New Roman" w:hAnsi="Times New Roman" w:cs="Times New Roman"/>
                <w:sz w:val="24"/>
                <w:szCs w:val="24"/>
                <w:lang w:eastAsia="ru-RU"/>
              </w:rPr>
              <w:t>(з пред’явленням оригіналу);</w:t>
            </w:r>
          </w:p>
          <w:p w:rsidR="00C800E6" w:rsidRPr="00C800E6" w:rsidRDefault="00C800E6" w:rsidP="00C800E6">
            <w:pPr>
              <w:widowControl w:val="0"/>
              <w:suppressAutoHyphens/>
              <w:spacing w:after="0" w:line="240" w:lineRule="auto"/>
              <w:contextualSpacing/>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 xml:space="preserve">       - довідка з місця роботи або копія документа, що посвідчує зайнятість (для працездатних осіб) (з пре-</w:t>
            </w:r>
            <w:proofErr w:type="spellStart"/>
            <w:r w:rsidRPr="00C800E6">
              <w:rPr>
                <w:rFonts w:ascii="Times New Roman" w:eastAsia="Times New Roman" w:hAnsi="Times New Roman" w:cs="Times New Roman"/>
                <w:sz w:val="24"/>
                <w:szCs w:val="24"/>
                <w:lang w:eastAsia="ru-RU"/>
              </w:rPr>
              <w:t>д’явленням</w:t>
            </w:r>
            <w:proofErr w:type="spellEnd"/>
            <w:r w:rsidRPr="00C800E6">
              <w:rPr>
                <w:rFonts w:ascii="Times New Roman" w:eastAsia="Times New Roman" w:hAnsi="Times New Roman" w:cs="Times New Roman"/>
                <w:sz w:val="24"/>
                <w:szCs w:val="24"/>
                <w:lang w:eastAsia="ru-RU"/>
              </w:rPr>
              <w:t xml:space="preserve"> оригіналу);</w:t>
            </w:r>
          </w:p>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 xml:space="preserve">      - копія свідоцтва про шлюб (за наявності) (з пре-</w:t>
            </w:r>
            <w:proofErr w:type="spellStart"/>
            <w:r w:rsidRPr="00C800E6">
              <w:rPr>
                <w:rFonts w:ascii="Times New Roman" w:eastAsia="Times New Roman" w:hAnsi="Times New Roman" w:cs="Times New Roman"/>
                <w:sz w:val="24"/>
                <w:szCs w:val="24"/>
                <w:lang w:eastAsia="ru-RU"/>
              </w:rPr>
              <w:t>д’явленням</w:t>
            </w:r>
            <w:proofErr w:type="spellEnd"/>
            <w:r w:rsidRPr="00C800E6">
              <w:rPr>
                <w:rFonts w:ascii="Times New Roman" w:eastAsia="Times New Roman" w:hAnsi="Times New Roman" w:cs="Times New Roman"/>
                <w:sz w:val="24"/>
                <w:szCs w:val="24"/>
                <w:lang w:eastAsia="ru-RU"/>
              </w:rPr>
              <w:t xml:space="preserve"> оригіналу);</w:t>
            </w:r>
          </w:p>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 xml:space="preserve">     - копія свідоцтва про народження дитини </w:t>
            </w:r>
            <w:proofErr w:type="spellStart"/>
            <w:r w:rsidRPr="00C800E6">
              <w:rPr>
                <w:rFonts w:ascii="Times New Roman" w:eastAsia="Times New Roman" w:hAnsi="Times New Roman" w:cs="Times New Roman"/>
                <w:sz w:val="24"/>
                <w:szCs w:val="24"/>
                <w:lang w:eastAsia="ru-RU"/>
              </w:rPr>
              <w:t>засвід-чена</w:t>
            </w:r>
            <w:proofErr w:type="spellEnd"/>
            <w:r w:rsidRPr="00C800E6">
              <w:rPr>
                <w:rFonts w:ascii="Times New Roman" w:eastAsia="Times New Roman" w:hAnsi="Times New Roman" w:cs="Times New Roman"/>
                <w:sz w:val="24"/>
                <w:szCs w:val="24"/>
                <w:lang w:eastAsia="ru-RU"/>
              </w:rPr>
              <w:t xml:space="preserve"> власним підписом уповноваженого представ-</w:t>
            </w:r>
            <w:proofErr w:type="spellStart"/>
            <w:r w:rsidRPr="00C800E6">
              <w:rPr>
                <w:rFonts w:ascii="Times New Roman" w:eastAsia="Times New Roman" w:hAnsi="Times New Roman" w:cs="Times New Roman"/>
                <w:sz w:val="24"/>
                <w:szCs w:val="24"/>
                <w:lang w:eastAsia="ru-RU"/>
              </w:rPr>
              <w:t>ника</w:t>
            </w:r>
            <w:proofErr w:type="spellEnd"/>
            <w:r w:rsidRPr="00C800E6">
              <w:rPr>
                <w:rFonts w:ascii="Times New Roman" w:eastAsia="Times New Roman" w:hAnsi="Times New Roman" w:cs="Times New Roman"/>
                <w:sz w:val="24"/>
                <w:szCs w:val="24"/>
                <w:lang w:eastAsia="ru-RU"/>
              </w:rPr>
              <w:t xml:space="preserve"> сім’ї,  у тому числі копія документу з від обра-</w:t>
            </w:r>
            <w:proofErr w:type="spellStart"/>
            <w:r w:rsidRPr="00C800E6">
              <w:rPr>
                <w:rFonts w:ascii="Times New Roman" w:eastAsia="Times New Roman" w:hAnsi="Times New Roman" w:cs="Times New Roman"/>
                <w:sz w:val="24"/>
                <w:szCs w:val="24"/>
                <w:lang w:eastAsia="ru-RU"/>
              </w:rPr>
              <w:t>женням</w:t>
            </w:r>
            <w:proofErr w:type="spellEnd"/>
            <w:r w:rsidRPr="00C800E6">
              <w:rPr>
                <w:rFonts w:ascii="Times New Roman" w:eastAsia="Times New Roman" w:hAnsi="Times New Roman" w:cs="Times New Roman"/>
                <w:sz w:val="24"/>
                <w:szCs w:val="24"/>
                <w:lang w:eastAsia="ru-RU"/>
              </w:rPr>
              <w:t xml:space="preserve"> інформації в електронному вигляді, отриманого з Єдиного державного вебпорталу електронних послуг «Портал Дія»(з пред'явленням оригіналу);</w:t>
            </w:r>
          </w:p>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 xml:space="preserve">     - письмова згода у довільній формі уповноваж-</w:t>
            </w:r>
            <w:proofErr w:type="spellStart"/>
            <w:r w:rsidRPr="00C800E6">
              <w:rPr>
                <w:rFonts w:ascii="Times New Roman" w:eastAsia="Times New Roman" w:hAnsi="Times New Roman" w:cs="Times New Roman"/>
                <w:sz w:val="24"/>
                <w:szCs w:val="24"/>
                <w:lang w:eastAsia="ru-RU"/>
              </w:rPr>
              <w:t>женому</w:t>
            </w:r>
            <w:proofErr w:type="spellEnd"/>
            <w:r w:rsidRPr="00C800E6">
              <w:rPr>
                <w:rFonts w:ascii="Times New Roman" w:eastAsia="Times New Roman" w:hAnsi="Times New Roman" w:cs="Times New Roman"/>
                <w:sz w:val="24"/>
                <w:szCs w:val="24"/>
                <w:lang w:eastAsia="ru-RU"/>
              </w:rPr>
              <w:t xml:space="preserve"> представнику сім’ї від інших членів сім’ї та згода на обробку персональних даних;</w:t>
            </w:r>
          </w:p>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 xml:space="preserve">     -  письмовий дозвіл на розкриття уповноваженим банком інформації, що містить банківську таємницю щодо поточного рахунка;</w:t>
            </w:r>
          </w:p>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 xml:space="preserve">     - копія </w:t>
            </w:r>
            <w:proofErr w:type="spellStart"/>
            <w:r w:rsidRPr="00C800E6">
              <w:rPr>
                <w:rFonts w:ascii="Times New Roman" w:eastAsia="Times New Roman" w:hAnsi="Times New Roman" w:cs="Times New Roman"/>
                <w:sz w:val="24"/>
                <w:szCs w:val="24"/>
                <w:lang w:eastAsia="ru-RU"/>
              </w:rPr>
              <w:t>акта</w:t>
            </w:r>
            <w:proofErr w:type="spellEnd"/>
            <w:r w:rsidRPr="00C800E6">
              <w:rPr>
                <w:rFonts w:ascii="Times New Roman" w:eastAsia="Times New Roman" w:hAnsi="Times New Roman" w:cs="Times New Roman"/>
                <w:sz w:val="24"/>
                <w:szCs w:val="24"/>
                <w:lang w:eastAsia="ru-RU"/>
              </w:rPr>
              <w:t xml:space="preserve"> обстеження технічного стану житло-</w:t>
            </w:r>
            <w:proofErr w:type="spellStart"/>
            <w:r w:rsidRPr="00C800E6">
              <w:rPr>
                <w:rFonts w:ascii="Times New Roman" w:eastAsia="Times New Roman" w:hAnsi="Times New Roman" w:cs="Times New Roman"/>
                <w:sz w:val="24"/>
                <w:szCs w:val="24"/>
                <w:lang w:eastAsia="ru-RU"/>
              </w:rPr>
              <w:t>вого</w:t>
            </w:r>
            <w:proofErr w:type="spellEnd"/>
            <w:r w:rsidRPr="00C800E6">
              <w:rPr>
                <w:rFonts w:ascii="Times New Roman" w:eastAsia="Times New Roman" w:hAnsi="Times New Roman" w:cs="Times New Roman"/>
                <w:sz w:val="24"/>
                <w:szCs w:val="24"/>
                <w:lang w:eastAsia="ru-RU"/>
              </w:rPr>
              <w:t xml:space="preserve"> приміщення (за наявності).</w:t>
            </w:r>
          </w:p>
          <w:p w:rsidR="00C800E6" w:rsidRPr="00C800E6" w:rsidRDefault="00C800E6" w:rsidP="00C800E6">
            <w:pPr>
              <w:widowControl w:val="0"/>
              <w:suppressAutoHyphens/>
              <w:spacing w:after="0" w:line="0" w:lineRule="atLeast"/>
              <w:jc w:val="both"/>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 xml:space="preserve">     - довідка про реквізити банківського рахунку,                    відкритого для отримання допомоги (за необхідності).</w:t>
            </w:r>
          </w:p>
        </w:tc>
      </w:tr>
      <w:tr w:rsidR="00C800E6" w:rsidRPr="00C800E6" w:rsidTr="00E95F6E">
        <w:tc>
          <w:tcPr>
            <w:tcW w:w="636"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lastRenderedPageBreak/>
              <w:t>10</w:t>
            </w:r>
          </w:p>
        </w:tc>
        <w:tc>
          <w:tcPr>
            <w:tcW w:w="3147"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ind w:right="-202"/>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w:t>
            </w:r>
          </w:p>
        </w:tc>
      </w:tr>
      <w:tr w:rsidR="00C800E6" w:rsidRPr="00C800E6" w:rsidTr="00E95F6E">
        <w:tc>
          <w:tcPr>
            <w:tcW w:w="636" w:type="dxa"/>
            <w:tcBorders>
              <w:top w:val="single" w:sz="4" w:space="0" w:color="000000"/>
              <w:left w:val="single" w:sz="4" w:space="0" w:color="000000"/>
              <w:bottom w:val="single" w:sz="4" w:space="0" w:color="000000"/>
              <w:right w:val="single" w:sz="4" w:space="0" w:color="000000"/>
            </w:tcBorders>
            <w:vAlign w:val="center"/>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t>11</w:t>
            </w:r>
          </w:p>
        </w:tc>
        <w:tc>
          <w:tcPr>
            <w:tcW w:w="3147" w:type="dxa"/>
            <w:tcBorders>
              <w:top w:val="single" w:sz="4" w:space="0" w:color="000000"/>
              <w:left w:val="single" w:sz="4" w:space="0" w:color="000000"/>
              <w:bottom w:val="single" w:sz="4" w:space="0" w:color="000000"/>
              <w:right w:val="single" w:sz="4" w:space="0" w:color="000000"/>
            </w:tcBorders>
            <w:vAlign w:val="center"/>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Платність /безоплатність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Безоплатно</w:t>
            </w:r>
          </w:p>
        </w:tc>
      </w:tr>
      <w:tr w:rsidR="00C800E6" w:rsidRPr="00C800E6" w:rsidTr="00E95F6E">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800E6" w:rsidRPr="00C800E6" w:rsidRDefault="00C800E6" w:rsidP="00C800E6">
            <w:pPr>
              <w:widowControl w:val="0"/>
              <w:suppressAutoHyphens/>
              <w:spacing w:after="0" w:line="240" w:lineRule="auto"/>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i/>
                <w:iCs/>
                <w:sz w:val="24"/>
                <w:szCs w:val="24"/>
                <w:lang w:eastAsia="ru-RU"/>
              </w:rPr>
              <w:t>У разі оплати адміністративної послуги:</w:t>
            </w:r>
          </w:p>
        </w:tc>
      </w:tr>
      <w:tr w:rsidR="00C800E6" w:rsidRPr="00C800E6" w:rsidTr="00E95F6E">
        <w:tc>
          <w:tcPr>
            <w:tcW w:w="636" w:type="dxa"/>
            <w:tcBorders>
              <w:top w:val="single" w:sz="4" w:space="0" w:color="000000"/>
              <w:left w:val="single" w:sz="4" w:space="0" w:color="000000"/>
              <w:bottom w:val="single" w:sz="4" w:space="0" w:color="000000"/>
              <w:right w:val="single" w:sz="4" w:space="0" w:color="000000"/>
            </w:tcBorders>
            <w:vAlign w:val="center"/>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t>11.1</w:t>
            </w:r>
          </w:p>
        </w:tc>
        <w:tc>
          <w:tcPr>
            <w:tcW w:w="3147"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788" w:type="dxa"/>
            <w:tcBorders>
              <w:top w:val="single" w:sz="4" w:space="0" w:color="000000"/>
              <w:left w:val="single" w:sz="4" w:space="0" w:color="000000"/>
              <w:bottom w:val="single" w:sz="4" w:space="0" w:color="000000"/>
              <w:right w:val="single" w:sz="4" w:space="0" w:color="000000"/>
            </w:tcBorders>
            <w:vAlign w:val="center"/>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w:t>
            </w:r>
          </w:p>
        </w:tc>
      </w:tr>
      <w:tr w:rsidR="00C800E6" w:rsidRPr="00C800E6" w:rsidTr="00E95F6E">
        <w:tc>
          <w:tcPr>
            <w:tcW w:w="636"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t>11.2</w:t>
            </w:r>
          </w:p>
        </w:tc>
        <w:tc>
          <w:tcPr>
            <w:tcW w:w="3147"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Розмір та порядок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w:t>
            </w:r>
          </w:p>
        </w:tc>
      </w:tr>
      <w:tr w:rsidR="00C800E6" w:rsidRPr="00C800E6" w:rsidTr="00E95F6E">
        <w:tc>
          <w:tcPr>
            <w:tcW w:w="636" w:type="dxa"/>
            <w:tcBorders>
              <w:top w:val="single" w:sz="4" w:space="0" w:color="000000"/>
              <w:left w:val="single" w:sz="4" w:space="0" w:color="000000"/>
              <w:bottom w:val="single" w:sz="4" w:space="0" w:color="000000"/>
              <w:right w:val="single" w:sz="4" w:space="0" w:color="000000"/>
            </w:tcBorders>
            <w:vAlign w:val="center"/>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t>11.3</w:t>
            </w:r>
          </w:p>
        </w:tc>
        <w:tc>
          <w:tcPr>
            <w:tcW w:w="3147"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Розрахунковий рахунок для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w:t>
            </w:r>
          </w:p>
        </w:tc>
      </w:tr>
      <w:tr w:rsidR="00C800E6" w:rsidRPr="00C800E6" w:rsidTr="00E95F6E">
        <w:tc>
          <w:tcPr>
            <w:tcW w:w="636"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t>12</w:t>
            </w:r>
          </w:p>
        </w:tc>
        <w:tc>
          <w:tcPr>
            <w:tcW w:w="3147"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 xml:space="preserve">Строк надання </w:t>
            </w:r>
            <w:r w:rsidRPr="00C800E6">
              <w:rPr>
                <w:rFonts w:ascii="Times New Roman" w:eastAsia="Times New Roman" w:hAnsi="Times New Roman" w:cs="Times New Roman"/>
                <w:sz w:val="24"/>
                <w:szCs w:val="24"/>
                <w:lang w:eastAsia="ru-RU"/>
              </w:rPr>
              <w:lastRenderedPageBreak/>
              <w:t>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lastRenderedPageBreak/>
              <w:t>До 30 днів</w:t>
            </w:r>
          </w:p>
        </w:tc>
      </w:tr>
      <w:tr w:rsidR="00C800E6" w:rsidRPr="00C800E6" w:rsidTr="00E95F6E">
        <w:tc>
          <w:tcPr>
            <w:tcW w:w="636"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b/>
                <w:bCs/>
                <w:sz w:val="24"/>
                <w:szCs w:val="24"/>
                <w:lang w:eastAsia="ru-RU"/>
              </w:rPr>
            </w:pPr>
            <w:r w:rsidRPr="00C800E6">
              <w:rPr>
                <w:rFonts w:ascii="Times New Roman" w:eastAsia="Times New Roman" w:hAnsi="Times New Roman" w:cs="Times New Roman"/>
                <w:b/>
                <w:bCs/>
                <w:sz w:val="24"/>
                <w:szCs w:val="24"/>
                <w:lang w:eastAsia="ru-RU"/>
              </w:rPr>
              <w:t>13</w:t>
            </w:r>
          </w:p>
        </w:tc>
        <w:tc>
          <w:tcPr>
            <w:tcW w:w="3147"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p>
        </w:tc>
      </w:tr>
      <w:tr w:rsidR="00C800E6" w:rsidRPr="00C800E6" w:rsidTr="00E95F6E">
        <w:trPr>
          <w:trHeight w:val="1111"/>
        </w:trPr>
        <w:tc>
          <w:tcPr>
            <w:tcW w:w="636"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240" w:lineRule="auto"/>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t>14</w:t>
            </w:r>
          </w:p>
        </w:tc>
        <w:tc>
          <w:tcPr>
            <w:tcW w:w="3147"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240" w:lineRule="auto"/>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C800E6" w:rsidRPr="00C800E6" w:rsidRDefault="00C800E6" w:rsidP="00C800E6">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2. Виявлення недостовірних відомостей у поданих документах.</w:t>
            </w:r>
          </w:p>
          <w:p w:rsidR="00C800E6" w:rsidRPr="00C800E6" w:rsidRDefault="00C800E6" w:rsidP="00C800E6">
            <w:pPr>
              <w:widowControl w:val="0"/>
              <w:suppressAutoHyphens/>
              <w:spacing w:after="0" w:line="240" w:lineRule="auto"/>
              <w:contextualSpacing/>
              <w:textAlignment w:val="baseline"/>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3. Будь-хто із членів сім’ї (крім військовослужбовці з числа внутрішньо переміщених осіб, які захищають незалежність, суверенітет і територіальну цілісність України та беруть безпосередню участь у заходах із забезпечення національної безпеки і оборони, відсічі і стримування збройної агресії Російської Федерації (крім осіб, які набули право власності на зазначене житлове приміщення, придбане за рахунок державних коштів, після початку проведення антитерористичної операції або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має у власності житлове приміщення/частину житлового приміщення, що розташоване в інших регіонах, ніж тимчасово окуповані території у Донецькій та Луганській областях, Автономній Республіці Крим і м. Севастополі, населені пункти, на території яких органи державної влади тимчасово не здійснюють свої повноваження, та населені пункти, що розташовані на лінії зіткнення, крім житлових приміщень, які непридатні для проживання, що підтверджується відповідним актом технічного стану;</w:t>
            </w:r>
          </w:p>
          <w:p w:rsidR="00C800E6" w:rsidRPr="00C800E6" w:rsidRDefault="00C800E6" w:rsidP="00C800E6">
            <w:pPr>
              <w:suppressAutoHyphens/>
              <w:spacing w:after="0" w:line="240" w:lineRule="auto"/>
              <w:contextualSpacing/>
              <w:jc w:val="both"/>
              <w:rPr>
                <w:rFonts w:ascii="Times New Roman" w:eastAsia="Calibri" w:hAnsi="Times New Roman" w:cs="Times New Roman"/>
                <w:sz w:val="24"/>
                <w:szCs w:val="24"/>
                <w:lang w:eastAsia="uk-UA"/>
              </w:rPr>
            </w:pPr>
            <w:r w:rsidRPr="00C800E6">
              <w:rPr>
                <w:rFonts w:ascii="Times New Roman" w:eastAsia="Calibri" w:hAnsi="Times New Roman" w:cs="Times New Roman"/>
                <w:sz w:val="24"/>
                <w:szCs w:val="24"/>
                <w:lang w:eastAsia="uk-UA"/>
              </w:rPr>
              <w:t>4. Будь-хто з членів сім’ї має на депозитному банківському рахунку (рахунках) кошти у сумі, що перевищує 25-кратний розмір прожиткового мінімуму, встановленого для працездатних осіб.</w:t>
            </w:r>
          </w:p>
          <w:p w:rsidR="00C800E6" w:rsidRPr="00C800E6" w:rsidRDefault="00C800E6" w:rsidP="00C800E6">
            <w:pPr>
              <w:suppressAutoHyphens/>
              <w:spacing w:after="0" w:line="240" w:lineRule="auto"/>
              <w:contextualSpacing/>
              <w:jc w:val="both"/>
              <w:rPr>
                <w:rFonts w:ascii="Times New Roman" w:eastAsia="Calibri" w:hAnsi="Times New Roman" w:cs="Times New Roman"/>
                <w:sz w:val="24"/>
                <w:szCs w:val="24"/>
                <w:lang w:eastAsia="uk-UA"/>
              </w:rPr>
            </w:pPr>
            <w:bookmarkStart w:id="43" w:name="n191"/>
            <w:bookmarkEnd w:id="43"/>
            <w:r w:rsidRPr="00C800E6">
              <w:rPr>
                <w:rFonts w:ascii="Times New Roman" w:eastAsia="Calibri" w:hAnsi="Times New Roman" w:cs="Times New Roman"/>
                <w:sz w:val="24"/>
                <w:szCs w:val="24"/>
                <w:lang w:eastAsia="uk-UA"/>
              </w:rPr>
              <w:t>5. Грошова допомога не призначається на члена сім’ї:</w:t>
            </w:r>
          </w:p>
          <w:p w:rsidR="00C800E6" w:rsidRPr="00C800E6" w:rsidRDefault="00C800E6" w:rsidP="00C800E6">
            <w:pPr>
              <w:suppressAutoHyphens/>
              <w:spacing w:after="0" w:line="240" w:lineRule="auto"/>
              <w:contextualSpacing/>
              <w:jc w:val="both"/>
              <w:rPr>
                <w:rFonts w:ascii="Times New Roman" w:eastAsia="Calibri" w:hAnsi="Times New Roman" w:cs="Times New Roman"/>
                <w:sz w:val="24"/>
                <w:szCs w:val="24"/>
                <w:lang w:eastAsia="uk-UA"/>
              </w:rPr>
            </w:pPr>
            <w:bookmarkStart w:id="44" w:name="n192"/>
            <w:bookmarkEnd w:id="44"/>
            <w:r w:rsidRPr="00C800E6">
              <w:rPr>
                <w:rFonts w:ascii="Times New Roman" w:eastAsia="Calibri" w:hAnsi="Times New Roman" w:cs="Times New Roman"/>
                <w:i/>
                <w:iCs/>
                <w:sz w:val="24"/>
                <w:szCs w:val="24"/>
                <w:lang w:eastAsia="uk-UA"/>
              </w:rPr>
              <w:t xml:space="preserve">- </w:t>
            </w:r>
            <w:r w:rsidRPr="00C800E6">
              <w:rPr>
                <w:rFonts w:ascii="Times New Roman" w:eastAsia="Calibri" w:hAnsi="Times New Roman" w:cs="Times New Roman"/>
                <w:sz w:val="24"/>
                <w:szCs w:val="24"/>
                <w:lang w:eastAsia="uk-UA"/>
              </w:rPr>
              <w:t>який перебуває на повному державному утриманні в будинку дитини, дитячому будинку, дитячому будинку-інтернаті, психоневрологічному інтернаті, будинку-інтернаті для громадян похилого віку та осіб з інвалідністю, спеціальному будинку-інтернаті системи соціального захисту населення;</w:t>
            </w:r>
          </w:p>
          <w:p w:rsidR="00C800E6" w:rsidRPr="00C800E6" w:rsidRDefault="00C800E6" w:rsidP="00C800E6">
            <w:pPr>
              <w:suppressAutoHyphens/>
              <w:spacing w:after="0" w:line="240" w:lineRule="auto"/>
              <w:contextualSpacing/>
              <w:jc w:val="both"/>
              <w:rPr>
                <w:rFonts w:ascii="Times New Roman" w:eastAsia="Calibri" w:hAnsi="Times New Roman" w:cs="Times New Roman"/>
                <w:sz w:val="24"/>
                <w:szCs w:val="24"/>
                <w:lang w:eastAsia="uk-UA"/>
              </w:rPr>
            </w:pPr>
            <w:r w:rsidRPr="00C800E6">
              <w:rPr>
                <w:rFonts w:ascii="Times New Roman" w:eastAsia="Calibri" w:hAnsi="Times New Roman" w:cs="Times New Roman"/>
                <w:i/>
                <w:iCs/>
                <w:sz w:val="24"/>
                <w:szCs w:val="24"/>
                <w:lang w:eastAsia="uk-UA"/>
              </w:rPr>
              <w:t xml:space="preserve">- </w:t>
            </w:r>
            <w:bookmarkStart w:id="45" w:name="n193"/>
            <w:bookmarkEnd w:id="45"/>
            <w:r w:rsidRPr="00C800E6">
              <w:rPr>
                <w:rFonts w:ascii="Times New Roman" w:eastAsia="Calibri" w:hAnsi="Times New Roman" w:cs="Times New Roman"/>
                <w:sz w:val="24"/>
                <w:szCs w:val="24"/>
                <w:lang w:eastAsia="uk-UA"/>
              </w:rPr>
              <w:t>який перебуває на повному державному утриманні в школі-інтернаті, закладі спеціалізованої освіти військового (військово-спортивного) профілю;</w:t>
            </w:r>
          </w:p>
          <w:p w:rsidR="00C800E6" w:rsidRPr="00C800E6" w:rsidRDefault="00C800E6" w:rsidP="00C800E6">
            <w:pPr>
              <w:suppressAutoHyphens/>
              <w:spacing w:after="0" w:line="240" w:lineRule="auto"/>
              <w:contextualSpacing/>
              <w:jc w:val="both"/>
              <w:rPr>
                <w:rFonts w:ascii="Times New Roman" w:eastAsia="Calibri" w:hAnsi="Times New Roman" w:cs="Times New Roman"/>
                <w:sz w:val="24"/>
                <w:szCs w:val="24"/>
                <w:lang w:eastAsia="uk-UA"/>
              </w:rPr>
            </w:pPr>
            <w:r w:rsidRPr="00C800E6">
              <w:rPr>
                <w:rFonts w:ascii="Times New Roman" w:eastAsia="Calibri" w:hAnsi="Times New Roman" w:cs="Times New Roman"/>
                <w:i/>
                <w:iCs/>
                <w:sz w:val="24"/>
                <w:szCs w:val="24"/>
                <w:lang w:eastAsia="uk-UA"/>
              </w:rPr>
              <w:t xml:space="preserve">- </w:t>
            </w:r>
            <w:bookmarkStart w:id="46" w:name="n194"/>
            <w:bookmarkEnd w:id="46"/>
            <w:r w:rsidRPr="00C800E6">
              <w:rPr>
                <w:rFonts w:ascii="Times New Roman" w:eastAsia="Calibri" w:hAnsi="Times New Roman" w:cs="Times New Roman"/>
                <w:sz w:val="24"/>
                <w:szCs w:val="24"/>
                <w:lang w:eastAsia="uk-UA"/>
              </w:rPr>
              <w:t>який відбуває покарання в місцях позбавлення волі.</w:t>
            </w:r>
          </w:p>
          <w:p w:rsidR="00C800E6" w:rsidRDefault="00C800E6" w:rsidP="00C800E6">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6. У разі відсутності працевлаштування осіб працездатного віку без вагомих причин</w:t>
            </w:r>
          </w:p>
          <w:p w:rsidR="00C800E6" w:rsidRPr="00C800E6" w:rsidRDefault="00C800E6" w:rsidP="00C800E6">
            <w:pPr>
              <w:widowControl w:val="0"/>
              <w:suppressAutoHyphens/>
              <w:spacing w:after="0" w:line="240" w:lineRule="auto"/>
              <w:textAlignment w:val="baseline"/>
              <w:rPr>
                <w:rFonts w:ascii="Times New Roman" w:eastAsia="Times New Roman" w:hAnsi="Times New Roman" w:cs="Times New Roman"/>
                <w:sz w:val="24"/>
                <w:szCs w:val="24"/>
                <w:lang w:eastAsia="ru-RU"/>
              </w:rPr>
            </w:pPr>
          </w:p>
        </w:tc>
      </w:tr>
      <w:tr w:rsidR="00C800E6" w:rsidRPr="00C800E6" w:rsidTr="00E95F6E">
        <w:tc>
          <w:tcPr>
            <w:tcW w:w="636"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t>15</w:t>
            </w:r>
          </w:p>
        </w:tc>
        <w:tc>
          <w:tcPr>
            <w:tcW w:w="3147"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 xml:space="preserve">Результат надання </w:t>
            </w:r>
            <w:r w:rsidRPr="00C800E6">
              <w:rPr>
                <w:rFonts w:ascii="Times New Roman" w:eastAsia="Times New Roman" w:hAnsi="Times New Roman" w:cs="Times New Roman"/>
                <w:sz w:val="24"/>
                <w:szCs w:val="24"/>
                <w:lang w:eastAsia="ru-RU"/>
              </w:rPr>
              <w:lastRenderedPageBreak/>
              <w:t>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240" w:lineRule="auto"/>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lastRenderedPageBreak/>
              <w:t xml:space="preserve">Повідомлення про призначення/відмову у </w:t>
            </w:r>
            <w:r w:rsidRPr="00C800E6">
              <w:rPr>
                <w:rFonts w:ascii="Times New Roman" w:eastAsia="Times New Roman" w:hAnsi="Times New Roman" w:cs="Times New Roman"/>
                <w:sz w:val="24"/>
                <w:szCs w:val="24"/>
                <w:lang w:eastAsia="ru-RU"/>
              </w:rPr>
              <w:lastRenderedPageBreak/>
              <w:t>призначенні щомісячної адресної грошової допомоги внутрішньо переміщеним особам для покриття витрат на проживання, у тому числі на оплату житлово-комунальних послуг</w:t>
            </w:r>
          </w:p>
        </w:tc>
      </w:tr>
      <w:tr w:rsidR="00C800E6" w:rsidRPr="00C800E6" w:rsidTr="00E95F6E">
        <w:tc>
          <w:tcPr>
            <w:tcW w:w="636"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lastRenderedPageBreak/>
              <w:t>16</w:t>
            </w:r>
          </w:p>
        </w:tc>
        <w:tc>
          <w:tcPr>
            <w:tcW w:w="3147"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Спосіб отримання результату надання послуги</w:t>
            </w:r>
          </w:p>
        </w:tc>
        <w:tc>
          <w:tcPr>
            <w:tcW w:w="5788"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ind w:left="34"/>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Особисто</w:t>
            </w:r>
          </w:p>
        </w:tc>
      </w:tr>
      <w:tr w:rsidR="00C800E6" w:rsidRPr="00C800E6" w:rsidTr="00E95F6E">
        <w:tc>
          <w:tcPr>
            <w:tcW w:w="636"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jc w:val="center"/>
              <w:rPr>
                <w:rFonts w:ascii="Times New Roman" w:eastAsia="Times New Roman" w:hAnsi="Times New Roman" w:cs="Times New Roman"/>
                <w:sz w:val="24"/>
                <w:szCs w:val="24"/>
                <w:lang w:eastAsia="ru-RU"/>
              </w:rPr>
            </w:pPr>
            <w:r w:rsidRPr="00C800E6">
              <w:rPr>
                <w:rFonts w:ascii="Times New Roman" w:eastAsia="Times New Roman" w:hAnsi="Times New Roman" w:cs="Times New Roman"/>
                <w:b/>
                <w:bCs/>
                <w:sz w:val="24"/>
                <w:szCs w:val="24"/>
                <w:lang w:eastAsia="ru-RU"/>
              </w:rPr>
              <w:t>17</w:t>
            </w:r>
          </w:p>
        </w:tc>
        <w:tc>
          <w:tcPr>
            <w:tcW w:w="3147" w:type="dxa"/>
            <w:tcBorders>
              <w:top w:val="single" w:sz="4" w:space="0" w:color="000000"/>
              <w:left w:val="single" w:sz="4" w:space="0" w:color="000000"/>
              <w:bottom w:val="single" w:sz="4" w:space="0" w:color="000000"/>
              <w:right w:val="single" w:sz="4" w:space="0" w:color="000000"/>
            </w:tcBorders>
          </w:tcPr>
          <w:p w:rsidR="00C800E6" w:rsidRPr="00C800E6" w:rsidRDefault="00C800E6" w:rsidP="00C800E6">
            <w:pPr>
              <w:widowControl w:val="0"/>
              <w:suppressAutoHyphens/>
              <w:spacing w:after="0" w:line="0" w:lineRule="atLeast"/>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Примітка</w:t>
            </w:r>
          </w:p>
        </w:tc>
        <w:tc>
          <w:tcPr>
            <w:tcW w:w="5788" w:type="dxa"/>
            <w:tcBorders>
              <w:top w:val="single" w:sz="4" w:space="0" w:color="000000"/>
              <w:left w:val="single" w:sz="4" w:space="0" w:color="000000"/>
              <w:bottom w:val="single" w:sz="4" w:space="0" w:color="000000"/>
              <w:right w:val="single" w:sz="4" w:space="0" w:color="000000"/>
            </w:tcBorders>
            <w:vAlign w:val="center"/>
          </w:tcPr>
          <w:p w:rsidR="00C800E6" w:rsidRPr="00C800E6" w:rsidRDefault="00C800E6" w:rsidP="00C800E6">
            <w:pPr>
              <w:widowControl w:val="0"/>
              <w:suppressAutoHyphens/>
              <w:spacing w:after="0" w:line="0" w:lineRule="atLeast"/>
              <w:jc w:val="both"/>
              <w:rPr>
                <w:rFonts w:ascii="Times New Roman" w:eastAsia="Times New Roman" w:hAnsi="Times New Roman" w:cs="Times New Roman"/>
                <w:sz w:val="24"/>
                <w:szCs w:val="24"/>
                <w:lang w:eastAsia="ru-RU"/>
              </w:rPr>
            </w:pPr>
            <w:r w:rsidRPr="00C800E6">
              <w:rPr>
                <w:rFonts w:ascii="Times New Roman" w:eastAsia="Times New Roman"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C800E6" w:rsidRPr="00C800E6" w:rsidRDefault="00C800E6" w:rsidP="00C800E6">
      <w:pPr>
        <w:suppressAutoHyphens/>
        <w:spacing w:after="0" w:line="240" w:lineRule="auto"/>
        <w:rPr>
          <w:rFonts w:ascii="Times New Roman" w:eastAsia="Calibri" w:hAnsi="Times New Roman" w:cs="Times New Roman"/>
          <w:b/>
          <w:bCs/>
          <w:i/>
          <w:iCs/>
          <w:sz w:val="24"/>
          <w:szCs w:val="24"/>
          <w:lang w:eastAsia="uk-UA"/>
        </w:rPr>
      </w:pPr>
    </w:p>
    <w:p w:rsidR="00C800E6" w:rsidRPr="00C800E6" w:rsidRDefault="00C800E6" w:rsidP="00C800E6">
      <w:pPr>
        <w:suppressAutoHyphens/>
        <w:spacing w:after="0" w:line="240" w:lineRule="auto"/>
        <w:rPr>
          <w:rFonts w:ascii="Times New Roman" w:eastAsia="Calibri" w:hAnsi="Times New Roman" w:cs="Times New Roman"/>
          <w:b/>
          <w:bCs/>
          <w:i/>
          <w:iCs/>
          <w:sz w:val="24"/>
          <w:szCs w:val="24"/>
          <w:lang w:eastAsia="uk-UA"/>
        </w:rPr>
      </w:pPr>
    </w:p>
    <w:p w:rsidR="00C800E6" w:rsidRPr="00C800E6" w:rsidRDefault="00C800E6" w:rsidP="00C800E6">
      <w:pPr>
        <w:suppressAutoHyphens/>
        <w:spacing w:after="0" w:line="240" w:lineRule="auto"/>
        <w:rPr>
          <w:rFonts w:ascii="Times New Roman" w:eastAsia="Calibri" w:hAnsi="Times New Roman" w:cs="Times New Roman"/>
          <w:b/>
          <w:bCs/>
          <w:i/>
          <w:iCs/>
          <w:sz w:val="24"/>
          <w:szCs w:val="24"/>
          <w:lang w:eastAsia="uk-UA"/>
        </w:rPr>
      </w:pPr>
      <w:r w:rsidRPr="00C800E6">
        <w:rPr>
          <w:rFonts w:ascii="Times New Roman" w:eastAsia="Calibri" w:hAnsi="Times New Roman" w:cs="Times New Roman"/>
          <w:b/>
          <w:bCs/>
          <w:i/>
          <w:iCs/>
          <w:sz w:val="24"/>
          <w:szCs w:val="24"/>
          <w:lang w:eastAsia="uk-UA"/>
        </w:rPr>
        <w:t>Керуюча справами виконкому</w:t>
      </w:r>
    </w:p>
    <w:p w:rsidR="00C800E6" w:rsidRPr="00C800E6" w:rsidRDefault="00C800E6" w:rsidP="00C800E6">
      <w:pPr>
        <w:suppressAutoHyphens/>
        <w:spacing w:after="0" w:line="240" w:lineRule="auto"/>
        <w:rPr>
          <w:rFonts w:ascii="Times New Roman" w:eastAsia="Calibri" w:hAnsi="Times New Roman" w:cs="Times New Roman"/>
          <w:lang w:eastAsia="uk-UA"/>
        </w:rPr>
      </w:pPr>
      <w:r w:rsidRPr="00C800E6">
        <w:rPr>
          <w:rFonts w:ascii="Times New Roman" w:eastAsia="Calibri" w:hAnsi="Times New Roman" w:cs="Times New Roman"/>
          <w:b/>
          <w:bCs/>
          <w:i/>
          <w:iCs/>
          <w:sz w:val="24"/>
          <w:szCs w:val="24"/>
          <w:lang w:eastAsia="uk-UA"/>
        </w:rPr>
        <w:t xml:space="preserve">районної у місті ради </w:t>
      </w:r>
      <w:r w:rsidRPr="00C800E6">
        <w:rPr>
          <w:rFonts w:ascii="Times New Roman" w:eastAsia="Calibri" w:hAnsi="Times New Roman" w:cs="Times New Roman"/>
          <w:b/>
          <w:bCs/>
          <w:i/>
          <w:iCs/>
          <w:sz w:val="24"/>
          <w:szCs w:val="24"/>
          <w:lang w:eastAsia="uk-UA"/>
        </w:rPr>
        <w:tab/>
      </w:r>
      <w:r w:rsidRPr="00C800E6">
        <w:rPr>
          <w:rFonts w:ascii="Times New Roman" w:eastAsia="Calibri" w:hAnsi="Times New Roman" w:cs="Times New Roman"/>
          <w:b/>
          <w:bCs/>
          <w:i/>
          <w:iCs/>
          <w:sz w:val="24"/>
          <w:szCs w:val="24"/>
          <w:lang w:eastAsia="uk-UA"/>
        </w:rPr>
        <w:tab/>
      </w:r>
      <w:r w:rsidRPr="00C800E6">
        <w:rPr>
          <w:rFonts w:ascii="Times New Roman" w:eastAsia="Calibri" w:hAnsi="Times New Roman" w:cs="Times New Roman"/>
          <w:b/>
          <w:bCs/>
          <w:i/>
          <w:iCs/>
          <w:sz w:val="24"/>
          <w:szCs w:val="24"/>
          <w:lang w:eastAsia="uk-UA"/>
        </w:rPr>
        <w:tab/>
      </w:r>
      <w:r w:rsidRPr="00C800E6">
        <w:rPr>
          <w:rFonts w:ascii="Times New Roman" w:eastAsia="Calibri" w:hAnsi="Times New Roman" w:cs="Times New Roman"/>
          <w:b/>
          <w:bCs/>
          <w:i/>
          <w:iCs/>
          <w:sz w:val="24"/>
          <w:szCs w:val="24"/>
          <w:lang w:eastAsia="uk-UA"/>
        </w:rPr>
        <w:tab/>
      </w:r>
      <w:r w:rsidRPr="00C800E6">
        <w:rPr>
          <w:rFonts w:ascii="Times New Roman" w:eastAsia="Calibri" w:hAnsi="Times New Roman" w:cs="Times New Roman"/>
          <w:b/>
          <w:bCs/>
          <w:i/>
          <w:iCs/>
          <w:sz w:val="24"/>
          <w:szCs w:val="24"/>
          <w:lang w:eastAsia="uk-UA"/>
        </w:rPr>
        <w:tab/>
      </w:r>
      <w:r w:rsidRPr="00C800E6">
        <w:rPr>
          <w:rFonts w:ascii="Times New Roman" w:eastAsia="Calibri" w:hAnsi="Times New Roman" w:cs="Times New Roman"/>
          <w:b/>
          <w:bCs/>
          <w:i/>
          <w:iCs/>
          <w:sz w:val="24"/>
          <w:szCs w:val="24"/>
          <w:lang w:eastAsia="uk-UA"/>
        </w:rPr>
        <w:tab/>
        <w:t>Марія Окунєва</w:t>
      </w:r>
    </w:p>
    <w:p w:rsidR="00C800E6" w:rsidRPr="00C800E6" w:rsidRDefault="00C800E6" w:rsidP="00C800E6">
      <w:pPr>
        <w:suppressAutoHyphens/>
        <w:spacing w:after="0" w:line="240" w:lineRule="auto"/>
        <w:rPr>
          <w:rFonts w:ascii="Times New Roman" w:eastAsia="Calibri" w:hAnsi="Times New Roman" w:cs="Times New Roman"/>
          <w:b/>
          <w:bCs/>
          <w:sz w:val="24"/>
          <w:szCs w:val="24"/>
          <w:lang w:eastAsia="uk-UA"/>
        </w:rPr>
      </w:pPr>
    </w:p>
    <w:p w:rsidR="00C800E6" w:rsidRPr="00C800E6" w:rsidRDefault="00C800E6" w:rsidP="00C800E6">
      <w:pPr>
        <w:suppressAutoHyphens/>
        <w:spacing w:after="200" w:line="276" w:lineRule="auto"/>
        <w:rPr>
          <w:rFonts w:ascii="Times New Roman" w:eastAsia="Calibri" w:hAnsi="Times New Roman" w:cs="Times New Roman"/>
          <w:sz w:val="24"/>
          <w:szCs w:val="24"/>
          <w:lang w:eastAsia="uk-UA"/>
        </w:rPr>
      </w:pPr>
    </w:p>
    <w:p w:rsidR="004E7E24" w:rsidRDefault="004E7E2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4E7E24" w:rsidRPr="004E7E24" w:rsidRDefault="004E7E24" w:rsidP="004E7E24">
      <w:pPr>
        <w:spacing w:after="0" w:line="240" w:lineRule="auto"/>
        <w:ind w:left="5673" w:firstLine="708"/>
        <w:rPr>
          <w:rFonts w:ascii="Times New Roman" w:eastAsia="Times New Roman" w:hAnsi="Times New Roman" w:cs="Times New Roman"/>
          <w:b/>
          <w:bCs/>
          <w:i/>
          <w:iCs/>
          <w:sz w:val="24"/>
          <w:szCs w:val="24"/>
          <w:lang w:eastAsia="ru-RU"/>
        </w:rPr>
      </w:pPr>
      <w:r w:rsidRPr="004E7E24">
        <w:rPr>
          <w:rFonts w:ascii="Times New Roman" w:eastAsia="Times New Roman" w:hAnsi="Times New Roman" w:cs="Times New Roman"/>
          <w:b/>
          <w:bCs/>
          <w:i/>
          <w:iCs/>
          <w:sz w:val="24"/>
          <w:szCs w:val="24"/>
          <w:lang w:eastAsia="ru-RU"/>
        </w:rPr>
        <w:lastRenderedPageBreak/>
        <w:t>Додаток 152</w:t>
      </w:r>
    </w:p>
    <w:p w:rsidR="004E7E24" w:rsidRPr="004E7E24" w:rsidRDefault="004E7E24" w:rsidP="004E7E24">
      <w:pPr>
        <w:tabs>
          <w:tab w:val="left" w:pos="4200"/>
        </w:tabs>
        <w:spacing w:after="0" w:line="240" w:lineRule="auto"/>
        <w:rPr>
          <w:rFonts w:ascii="Times New Roman" w:eastAsia="Times New Roman" w:hAnsi="Times New Roman" w:cs="Times New Roman"/>
          <w:b/>
          <w:bCs/>
          <w:i/>
          <w:iCs/>
          <w:sz w:val="24"/>
          <w:szCs w:val="24"/>
          <w:lang w:eastAsia="ru-RU"/>
        </w:rPr>
      </w:pPr>
      <w:r w:rsidRPr="004E7E24">
        <w:rPr>
          <w:rFonts w:ascii="Times New Roman" w:eastAsia="Times New Roman" w:hAnsi="Times New Roman" w:cs="Times New Roman"/>
          <w:b/>
          <w:bCs/>
          <w:i/>
          <w:iCs/>
          <w:sz w:val="24"/>
          <w:szCs w:val="24"/>
          <w:lang w:eastAsia="ru-RU"/>
        </w:rPr>
        <w:tab/>
      </w:r>
      <w:r w:rsidRPr="004E7E24">
        <w:rPr>
          <w:rFonts w:ascii="Times New Roman" w:eastAsia="Times New Roman" w:hAnsi="Times New Roman" w:cs="Times New Roman"/>
          <w:b/>
          <w:bCs/>
          <w:i/>
          <w:iCs/>
          <w:sz w:val="24"/>
          <w:szCs w:val="24"/>
          <w:lang w:eastAsia="ru-RU"/>
        </w:rPr>
        <w:tab/>
      </w:r>
      <w:r w:rsidRPr="004E7E24">
        <w:rPr>
          <w:rFonts w:ascii="Times New Roman" w:eastAsia="Times New Roman" w:hAnsi="Times New Roman" w:cs="Times New Roman"/>
          <w:b/>
          <w:bCs/>
          <w:i/>
          <w:iCs/>
          <w:sz w:val="24"/>
          <w:szCs w:val="24"/>
          <w:lang w:eastAsia="ru-RU"/>
        </w:rPr>
        <w:tab/>
      </w:r>
      <w:r w:rsidRPr="004E7E24">
        <w:rPr>
          <w:rFonts w:ascii="Times New Roman" w:eastAsia="Times New Roman" w:hAnsi="Times New Roman" w:cs="Times New Roman"/>
          <w:b/>
          <w:bCs/>
          <w:i/>
          <w:iCs/>
          <w:sz w:val="24"/>
          <w:szCs w:val="24"/>
          <w:lang w:eastAsia="ru-RU"/>
        </w:rPr>
        <w:tab/>
      </w:r>
      <w:r w:rsidRPr="004E7E24">
        <w:rPr>
          <w:rFonts w:ascii="Times New Roman" w:eastAsia="Times New Roman" w:hAnsi="Times New Roman" w:cs="Times New Roman"/>
          <w:b/>
          <w:bCs/>
          <w:i/>
          <w:iCs/>
          <w:sz w:val="24"/>
          <w:szCs w:val="24"/>
          <w:lang w:eastAsia="ru-RU"/>
        </w:rPr>
        <w:tab/>
        <w:t>до рішення виконкому</w:t>
      </w:r>
    </w:p>
    <w:p w:rsidR="004E7E24" w:rsidRPr="004E7E24" w:rsidRDefault="004E7E24" w:rsidP="004E7E24">
      <w:pPr>
        <w:tabs>
          <w:tab w:val="left" w:pos="4200"/>
        </w:tabs>
        <w:spacing w:after="0" w:line="240" w:lineRule="auto"/>
        <w:rPr>
          <w:rFonts w:ascii="Times New Roman" w:eastAsia="Times New Roman" w:hAnsi="Times New Roman" w:cs="Times New Roman"/>
          <w:b/>
          <w:bCs/>
          <w:i/>
          <w:iCs/>
          <w:sz w:val="24"/>
          <w:szCs w:val="24"/>
          <w:lang w:eastAsia="ru-RU"/>
        </w:rPr>
      </w:pPr>
      <w:r w:rsidRPr="004E7E24">
        <w:rPr>
          <w:rFonts w:ascii="Times New Roman" w:eastAsia="Times New Roman" w:hAnsi="Times New Roman" w:cs="Times New Roman"/>
          <w:b/>
          <w:bCs/>
          <w:i/>
          <w:iCs/>
          <w:sz w:val="24"/>
          <w:szCs w:val="24"/>
          <w:lang w:eastAsia="ru-RU"/>
        </w:rPr>
        <w:tab/>
      </w:r>
      <w:r w:rsidRPr="004E7E24">
        <w:rPr>
          <w:rFonts w:ascii="Times New Roman" w:eastAsia="Times New Roman" w:hAnsi="Times New Roman" w:cs="Times New Roman"/>
          <w:b/>
          <w:bCs/>
          <w:i/>
          <w:iCs/>
          <w:sz w:val="24"/>
          <w:szCs w:val="24"/>
          <w:lang w:eastAsia="ru-RU"/>
        </w:rPr>
        <w:tab/>
      </w:r>
      <w:r w:rsidRPr="004E7E24">
        <w:rPr>
          <w:rFonts w:ascii="Times New Roman" w:eastAsia="Times New Roman" w:hAnsi="Times New Roman" w:cs="Times New Roman"/>
          <w:b/>
          <w:bCs/>
          <w:i/>
          <w:iCs/>
          <w:sz w:val="24"/>
          <w:szCs w:val="24"/>
          <w:lang w:eastAsia="ru-RU"/>
        </w:rPr>
        <w:tab/>
      </w:r>
      <w:r w:rsidRPr="004E7E24">
        <w:rPr>
          <w:rFonts w:ascii="Times New Roman" w:eastAsia="Times New Roman" w:hAnsi="Times New Roman" w:cs="Times New Roman"/>
          <w:b/>
          <w:bCs/>
          <w:i/>
          <w:iCs/>
          <w:sz w:val="24"/>
          <w:szCs w:val="24"/>
          <w:lang w:eastAsia="ru-RU"/>
        </w:rPr>
        <w:tab/>
      </w:r>
      <w:r w:rsidRPr="004E7E24">
        <w:rPr>
          <w:rFonts w:ascii="Times New Roman" w:eastAsia="Times New Roman" w:hAnsi="Times New Roman" w:cs="Times New Roman"/>
          <w:b/>
          <w:bCs/>
          <w:i/>
          <w:iCs/>
          <w:sz w:val="24"/>
          <w:szCs w:val="24"/>
          <w:lang w:eastAsia="ru-RU"/>
        </w:rPr>
        <w:tab/>
        <w:t>районної у місті ради</w:t>
      </w:r>
    </w:p>
    <w:p w:rsidR="004E7E24" w:rsidRPr="004E7E24" w:rsidRDefault="004E7E24" w:rsidP="004E7E24">
      <w:pPr>
        <w:tabs>
          <w:tab w:val="left" w:pos="4200"/>
        </w:tabs>
        <w:spacing w:after="0" w:line="240" w:lineRule="auto"/>
        <w:rPr>
          <w:rFonts w:ascii="Times New Roman" w:eastAsia="Times New Roman" w:hAnsi="Times New Roman" w:cs="Times New Roman"/>
          <w:b/>
          <w:bCs/>
          <w:i/>
          <w:iCs/>
          <w:sz w:val="24"/>
          <w:szCs w:val="24"/>
          <w:lang w:eastAsia="ru-RU"/>
        </w:rPr>
      </w:pPr>
      <w:r w:rsidRPr="004E7E24">
        <w:rPr>
          <w:rFonts w:ascii="Times New Roman" w:eastAsia="Times New Roman" w:hAnsi="Times New Roman" w:cs="Times New Roman"/>
          <w:b/>
          <w:bCs/>
          <w:i/>
          <w:iCs/>
          <w:sz w:val="24"/>
          <w:szCs w:val="24"/>
          <w:lang w:eastAsia="ru-RU"/>
        </w:rPr>
        <w:tab/>
      </w:r>
      <w:r w:rsidRPr="004E7E24">
        <w:rPr>
          <w:rFonts w:ascii="Times New Roman" w:eastAsia="Times New Roman" w:hAnsi="Times New Roman" w:cs="Times New Roman"/>
          <w:b/>
          <w:bCs/>
          <w:i/>
          <w:iCs/>
          <w:sz w:val="24"/>
          <w:szCs w:val="24"/>
          <w:lang w:eastAsia="ru-RU"/>
        </w:rPr>
        <w:tab/>
      </w:r>
      <w:r w:rsidRPr="004E7E24">
        <w:rPr>
          <w:rFonts w:ascii="Times New Roman" w:eastAsia="Times New Roman" w:hAnsi="Times New Roman" w:cs="Times New Roman"/>
          <w:b/>
          <w:bCs/>
          <w:i/>
          <w:iCs/>
          <w:sz w:val="24"/>
          <w:szCs w:val="24"/>
          <w:lang w:eastAsia="ru-RU"/>
        </w:rPr>
        <w:tab/>
      </w:r>
      <w:r w:rsidRPr="004E7E24">
        <w:rPr>
          <w:rFonts w:ascii="Times New Roman" w:eastAsia="Times New Roman" w:hAnsi="Times New Roman" w:cs="Times New Roman"/>
          <w:b/>
          <w:bCs/>
          <w:i/>
          <w:iCs/>
          <w:sz w:val="24"/>
          <w:szCs w:val="24"/>
          <w:lang w:eastAsia="ru-RU"/>
        </w:rPr>
        <w:tab/>
      </w:r>
      <w:r w:rsidRPr="004E7E24">
        <w:rPr>
          <w:rFonts w:ascii="Times New Roman" w:eastAsia="Times New Roman" w:hAnsi="Times New Roman" w:cs="Times New Roman"/>
          <w:b/>
          <w:bCs/>
          <w:i/>
          <w:iCs/>
          <w:sz w:val="24"/>
          <w:szCs w:val="24"/>
          <w:lang w:eastAsia="ru-RU"/>
        </w:rPr>
        <w:tab/>
        <w:t>17.11.2021 № 575</w:t>
      </w:r>
    </w:p>
    <w:p w:rsidR="004E7E24" w:rsidRPr="004E7E24" w:rsidRDefault="004E7E24" w:rsidP="004E7E24">
      <w:pPr>
        <w:spacing w:after="0" w:line="240" w:lineRule="auto"/>
        <w:rPr>
          <w:rFonts w:ascii="Times New Roman" w:eastAsia="Times New Roman" w:hAnsi="Times New Roman" w:cs="Times New Roman"/>
          <w:b/>
          <w:bCs/>
          <w:i/>
          <w:iCs/>
          <w:sz w:val="24"/>
          <w:szCs w:val="24"/>
          <w:lang w:eastAsia="ru-RU"/>
        </w:rPr>
      </w:pPr>
    </w:p>
    <w:p w:rsidR="004E7E24" w:rsidRPr="004E7E24" w:rsidRDefault="004E7E24" w:rsidP="004E7E24">
      <w:pPr>
        <w:spacing w:after="0" w:line="240" w:lineRule="auto"/>
        <w:rPr>
          <w:rFonts w:ascii="Times New Roman" w:eastAsia="Times New Roman" w:hAnsi="Times New Roman" w:cs="Times New Roman"/>
          <w:i/>
          <w:iCs/>
          <w:sz w:val="24"/>
          <w:szCs w:val="24"/>
          <w:lang w:eastAsia="ru-RU"/>
        </w:rPr>
      </w:pPr>
      <w:r w:rsidRPr="004E7E24">
        <w:rPr>
          <w:rFonts w:ascii="Times New Roman" w:eastAsia="Times New Roman" w:hAnsi="Times New Roman" w:cs="Times New Roman"/>
          <w:b/>
          <w:bCs/>
          <w:sz w:val="24"/>
          <w:szCs w:val="24"/>
          <w:lang w:eastAsia="ru-RU"/>
        </w:rPr>
        <w:tab/>
      </w:r>
      <w:r w:rsidRPr="004E7E24">
        <w:rPr>
          <w:rFonts w:ascii="Times New Roman" w:eastAsia="Times New Roman" w:hAnsi="Times New Roman" w:cs="Times New Roman"/>
          <w:b/>
          <w:bCs/>
          <w:sz w:val="24"/>
          <w:szCs w:val="24"/>
          <w:lang w:eastAsia="ru-RU"/>
        </w:rPr>
        <w:tab/>
      </w:r>
      <w:r w:rsidRPr="004E7E24">
        <w:rPr>
          <w:rFonts w:ascii="Times New Roman" w:eastAsia="Times New Roman" w:hAnsi="Times New Roman" w:cs="Times New Roman"/>
          <w:b/>
          <w:bCs/>
          <w:sz w:val="24"/>
          <w:szCs w:val="24"/>
          <w:lang w:eastAsia="ru-RU"/>
        </w:rPr>
        <w:tab/>
      </w:r>
      <w:r w:rsidRPr="004E7E24">
        <w:rPr>
          <w:rFonts w:ascii="Times New Roman" w:eastAsia="Times New Roman" w:hAnsi="Times New Roman" w:cs="Times New Roman"/>
          <w:b/>
          <w:bCs/>
          <w:sz w:val="24"/>
          <w:szCs w:val="24"/>
          <w:lang w:eastAsia="ru-RU"/>
        </w:rPr>
        <w:tab/>
      </w:r>
      <w:r w:rsidRPr="004E7E24">
        <w:rPr>
          <w:rFonts w:ascii="Times New Roman" w:eastAsia="Times New Roman" w:hAnsi="Times New Roman" w:cs="Times New Roman"/>
          <w:i/>
          <w:iCs/>
          <w:sz w:val="24"/>
          <w:szCs w:val="24"/>
          <w:lang w:eastAsia="ru-RU"/>
        </w:rPr>
        <w:tab/>
      </w:r>
      <w:r w:rsidRPr="004E7E24">
        <w:rPr>
          <w:rFonts w:ascii="Times New Roman" w:eastAsia="Times New Roman" w:hAnsi="Times New Roman" w:cs="Times New Roman"/>
          <w:i/>
          <w:iCs/>
          <w:sz w:val="24"/>
          <w:szCs w:val="24"/>
          <w:lang w:eastAsia="ru-RU"/>
        </w:rPr>
        <w:tab/>
      </w:r>
      <w:r w:rsidRPr="004E7E24">
        <w:rPr>
          <w:rFonts w:ascii="Times New Roman" w:eastAsia="Times New Roman" w:hAnsi="Times New Roman" w:cs="Times New Roman"/>
          <w:i/>
          <w:iCs/>
          <w:sz w:val="24"/>
          <w:szCs w:val="24"/>
          <w:lang w:eastAsia="ru-RU"/>
        </w:rPr>
        <w:tab/>
      </w:r>
      <w:r w:rsidRPr="004E7E24">
        <w:rPr>
          <w:rFonts w:ascii="Times New Roman" w:eastAsia="Times New Roman" w:hAnsi="Times New Roman" w:cs="Times New Roman"/>
          <w:i/>
          <w:iCs/>
          <w:sz w:val="24"/>
          <w:szCs w:val="24"/>
          <w:lang w:eastAsia="ru-RU"/>
        </w:rPr>
        <w:tab/>
      </w:r>
    </w:p>
    <w:p w:rsidR="004E7E24" w:rsidRPr="004E7E24" w:rsidRDefault="004E7E24" w:rsidP="004E7E24">
      <w:pPr>
        <w:spacing w:after="0" w:line="240" w:lineRule="auto"/>
        <w:rPr>
          <w:rFonts w:ascii="Times New Roman" w:eastAsia="Times New Roman" w:hAnsi="Times New Roman" w:cs="Times New Roman"/>
          <w:b/>
          <w:bCs/>
          <w:i/>
          <w:iCs/>
          <w:sz w:val="24"/>
          <w:szCs w:val="24"/>
        </w:rPr>
      </w:pPr>
      <w:r w:rsidRPr="004E7E24">
        <w:rPr>
          <w:rFonts w:ascii="Times New Roman" w:eastAsia="Times New Roman" w:hAnsi="Times New Roman" w:cs="Times New Roman"/>
          <w:i/>
          <w:iCs/>
          <w:sz w:val="24"/>
          <w:szCs w:val="24"/>
          <w:lang w:eastAsia="ru-RU"/>
        </w:rPr>
        <w:tab/>
        <w:t xml:space="preserve">                           </w:t>
      </w:r>
      <w:r w:rsidRPr="004E7E24">
        <w:rPr>
          <w:rFonts w:ascii="Times New Roman" w:eastAsia="Times New Roman" w:hAnsi="Times New Roman" w:cs="Times New Roman"/>
          <w:b/>
          <w:bCs/>
          <w:i/>
          <w:iCs/>
          <w:sz w:val="24"/>
          <w:szCs w:val="24"/>
          <w:lang w:eastAsia="ru-RU"/>
        </w:rPr>
        <w:t xml:space="preserve">                       </w:t>
      </w:r>
    </w:p>
    <w:p w:rsidR="004E7E24" w:rsidRPr="004E7E24" w:rsidRDefault="004E7E24" w:rsidP="004E7E24">
      <w:pPr>
        <w:spacing w:after="0" w:line="240" w:lineRule="auto"/>
        <w:jc w:val="center"/>
        <w:rPr>
          <w:rFonts w:ascii="Times New Roman" w:eastAsia="Times New Roman" w:hAnsi="Times New Roman" w:cs="Times New Roman"/>
          <w:b/>
          <w:bCs/>
          <w:i/>
          <w:iCs/>
          <w:sz w:val="24"/>
          <w:szCs w:val="24"/>
          <w:lang w:eastAsia="ru-RU"/>
        </w:rPr>
      </w:pPr>
    </w:p>
    <w:p w:rsidR="004E7E24" w:rsidRPr="004E7E24" w:rsidRDefault="004E7E24" w:rsidP="004E7E24">
      <w:pPr>
        <w:spacing w:after="0" w:line="240" w:lineRule="auto"/>
        <w:jc w:val="center"/>
        <w:rPr>
          <w:rFonts w:ascii="Times New Roman" w:eastAsia="Times New Roman" w:hAnsi="Times New Roman" w:cs="Times New Roman"/>
          <w:b/>
          <w:bCs/>
          <w:i/>
          <w:iCs/>
          <w:sz w:val="24"/>
          <w:szCs w:val="24"/>
          <w:lang w:eastAsia="ru-RU"/>
        </w:rPr>
      </w:pPr>
      <w:r w:rsidRPr="004E7E24">
        <w:rPr>
          <w:rFonts w:ascii="Times New Roman" w:eastAsia="Times New Roman" w:hAnsi="Times New Roman" w:cs="Times New Roman"/>
          <w:b/>
          <w:bCs/>
          <w:i/>
          <w:iCs/>
          <w:sz w:val="24"/>
          <w:szCs w:val="24"/>
          <w:lang w:eastAsia="ru-RU"/>
        </w:rPr>
        <w:t>Технологічна  картка № 72-13</w:t>
      </w:r>
    </w:p>
    <w:p w:rsidR="004E7E24" w:rsidRPr="004E7E24" w:rsidRDefault="004E7E24" w:rsidP="004E7E24">
      <w:pPr>
        <w:snapToGrid w:val="0"/>
        <w:spacing w:after="0" w:line="240" w:lineRule="auto"/>
        <w:jc w:val="both"/>
        <w:rPr>
          <w:rFonts w:ascii="Times New Roman" w:eastAsia="Times New Roman" w:hAnsi="Times New Roman" w:cs="Times New Roman"/>
          <w:b/>
          <w:bCs/>
          <w:i/>
          <w:iCs/>
          <w:sz w:val="24"/>
          <w:szCs w:val="24"/>
          <w:lang w:eastAsia="ru-RU"/>
        </w:rPr>
      </w:pPr>
      <w:r w:rsidRPr="004E7E24">
        <w:rPr>
          <w:rFonts w:ascii="Times New Roman" w:eastAsia="Times New Roman" w:hAnsi="Times New Roman" w:cs="Times New Roman"/>
          <w:i/>
          <w:iCs/>
          <w:sz w:val="24"/>
          <w:szCs w:val="24"/>
          <w:lang w:eastAsia="ru-RU"/>
        </w:rPr>
        <w:t xml:space="preserve">Назва послуги: </w:t>
      </w:r>
      <w:r w:rsidRPr="004E7E24">
        <w:rPr>
          <w:rFonts w:ascii="Times New Roman" w:eastAsia="Times New Roman" w:hAnsi="Times New Roman" w:cs="Times New Roman"/>
          <w:b/>
          <w:bCs/>
          <w:i/>
          <w:iCs/>
          <w:sz w:val="24"/>
          <w:szCs w:val="24"/>
          <w:lang w:eastAsia="ru-RU"/>
        </w:rPr>
        <w:t>Призначення щомісячної адресної грошової допомоги внутрішньо переміщеним особам для покриття витрат на проживання, у тому числі на оплату житлово-комунальних послуг</w:t>
      </w:r>
    </w:p>
    <w:p w:rsidR="004E7E24" w:rsidRPr="004E7E24" w:rsidRDefault="004E7E24" w:rsidP="004E7E24">
      <w:pPr>
        <w:spacing w:after="0" w:line="240" w:lineRule="auto"/>
        <w:rPr>
          <w:rFonts w:ascii="Times New Roman" w:eastAsia="Times New Roman" w:hAnsi="Times New Roman" w:cs="Times New Roman"/>
          <w:b/>
          <w:bCs/>
          <w:i/>
          <w:iCs/>
          <w:sz w:val="24"/>
          <w:szCs w:val="24"/>
          <w:lang w:eastAsia="ru-RU"/>
        </w:rPr>
      </w:pPr>
      <w:r w:rsidRPr="004E7E24">
        <w:rPr>
          <w:rFonts w:ascii="Times New Roman" w:eastAsia="Times New Roman" w:hAnsi="Times New Roman" w:cs="Times New Roman"/>
          <w:i/>
          <w:iCs/>
          <w:sz w:val="24"/>
          <w:szCs w:val="24"/>
          <w:lang w:eastAsia="ru-RU"/>
        </w:rPr>
        <w:t xml:space="preserve">Загальна кількість днів надання послуги:  </w:t>
      </w:r>
      <w:r w:rsidRPr="004E7E24">
        <w:rPr>
          <w:rFonts w:ascii="Times New Roman" w:eastAsia="Times New Roman" w:hAnsi="Times New Roman" w:cs="Times New Roman"/>
          <w:b/>
          <w:bCs/>
          <w:i/>
          <w:iCs/>
          <w:sz w:val="24"/>
          <w:szCs w:val="24"/>
          <w:lang w:eastAsia="ru-RU"/>
        </w:rPr>
        <w:t>до 30  днів</w:t>
      </w:r>
    </w:p>
    <w:p w:rsidR="004E7E24" w:rsidRPr="004E7E24" w:rsidRDefault="004E7E24" w:rsidP="004E7E24">
      <w:pPr>
        <w:spacing w:after="0" w:line="240" w:lineRule="auto"/>
        <w:rPr>
          <w:rFonts w:ascii="Times New Roman" w:eastAsia="Times New Roman" w:hAnsi="Times New Roman" w:cs="Times New Roman"/>
          <w:b/>
          <w:bCs/>
          <w:i/>
          <w:iCs/>
          <w:sz w:val="24"/>
          <w:szCs w:val="24"/>
          <w:lang w:eastAsia="ru-RU"/>
        </w:rPr>
      </w:pPr>
    </w:p>
    <w:tbl>
      <w:tblPr>
        <w:tblW w:w="9503" w:type="dxa"/>
        <w:tblInd w:w="-106" w:type="dxa"/>
        <w:tblLook w:val="00A0" w:firstRow="1" w:lastRow="0" w:firstColumn="1" w:lastColumn="0" w:noHBand="0" w:noVBand="0"/>
      </w:tblPr>
      <w:tblGrid>
        <w:gridCol w:w="744"/>
        <w:gridCol w:w="2694"/>
        <w:gridCol w:w="2376"/>
        <w:gridCol w:w="2025"/>
        <w:gridCol w:w="35"/>
        <w:gridCol w:w="1629"/>
      </w:tblGrid>
      <w:tr w:rsidR="004E7E24" w:rsidRPr="004E7E24" w:rsidTr="00E95F6E">
        <w:tc>
          <w:tcPr>
            <w:tcW w:w="744"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uppressAutoHyphens/>
              <w:spacing w:after="0" w:line="240" w:lineRule="auto"/>
              <w:jc w:val="center"/>
              <w:rPr>
                <w:rFonts w:ascii="Times New Roman" w:eastAsia="Times New Roman" w:hAnsi="Times New Roman" w:cs="Times New Roman"/>
                <w:b/>
                <w:bCs/>
                <w:i/>
                <w:iCs/>
                <w:sz w:val="24"/>
                <w:szCs w:val="24"/>
                <w:lang w:eastAsia="ar-SA"/>
              </w:rPr>
            </w:pPr>
            <w:r w:rsidRPr="004E7E24">
              <w:rPr>
                <w:rFonts w:ascii="Times New Roman" w:eastAsia="Times New Roman" w:hAnsi="Times New Roman" w:cs="Times New Roman"/>
                <w:b/>
                <w:bCs/>
                <w:i/>
                <w:iCs/>
                <w:sz w:val="24"/>
                <w:szCs w:val="24"/>
                <w:lang w:eastAsia="ar-SA"/>
              </w:rPr>
              <w:t>№ з/п</w:t>
            </w:r>
          </w:p>
        </w:tc>
        <w:tc>
          <w:tcPr>
            <w:tcW w:w="2694"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uppressAutoHyphens/>
              <w:spacing w:after="0" w:line="240" w:lineRule="auto"/>
              <w:jc w:val="center"/>
              <w:rPr>
                <w:rFonts w:ascii="Times New Roman" w:eastAsia="Times New Roman" w:hAnsi="Times New Roman" w:cs="Times New Roman"/>
                <w:b/>
                <w:bCs/>
                <w:i/>
                <w:iCs/>
                <w:sz w:val="24"/>
                <w:szCs w:val="24"/>
                <w:lang w:eastAsia="ar-SA"/>
              </w:rPr>
            </w:pPr>
            <w:r w:rsidRPr="004E7E24">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uppressAutoHyphens/>
              <w:spacing w:after="0" w:line="240" w:lineRule="auto"/>
              <w:jc w:val="center"/>
              <w:rPr>
                <w:rFonts w:ascii="Times New Roman" w:eastAsia="Times New Roman" w:hAnsi="Times New Roman" w:cs="Times New Roman"/>
                <w:b/>
                <w:bCs/>
                <w:i/>
                <w:iCs/>
                <w:sz w:val="24"/>
                <w:szCs w:val="24"/>
                <w:lang w:eastAsia="ar-SA"/>
              </w:rPr>
            </w:pPr>
            <w:r w:rsidRPr="004E7E24">
              <w:rPr>
                <w:rFonts w:ascii="Times New Roman" w:eastAsia="Times New Roman" w:hAnsi="Times New Roman" w:cs="Times New Roman"/>
                <w:b/>
                <w:bCs/>
                <w:i/>
                <w:iCs/>
                <w:sz w:val="24"/>
                <w:szCs w:val="24"/>
                <w:lang w:eastAsia="ar-SA"/>
              </w:rPr>
              <w:t>Відповідальна посадова особа</w:t>
            </w:r>
          </w:p>
        </w:tc>
        <w:tc>
          <w:tcPr>
            <w:tcW w:w="2060" w:type="dxa"/>
            <w:gridSpan w:val="2"/>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uppressAutoHyphens/>
              <w:spacing w:after="0" w:line="240" w:lineRule="auto"/>
              <w:jc w:val="center"/>
              <w:rPr>
                <w:rFonts w:ascii="Times New Roman" w:eastAsia="Times New Roman" w:hAnsi="Times New Roman" w:cs="Times New Roman"/>
                <w:b/>
                <w:bCs/>
                <w:i/>
                <w:iCs/>
                <w:sz w:val="24"/>
                <w:szCs w:val="24"/>
                <w:lang w:eastAsia="ar-SA"/>
              </w:rPr>
            </w:pPr>
            <w:r w:rsidRPr="004E7E24">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9"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uppressAutoHyphens/>
              <w:spacing w:after="0" w:line="240" w:lineRule="auto"/>
              <w:jc w:val="center"/>
              <w:rPr>
                <w:rFonts w:ascii="Times New Roman" w:eastAsia="Times New Roman" w:hAnsi="Times New Roman" w:cs="Times New Roman"/>
                <w:i/>
                <w:iCs/>
                <w:sz w:val="24"/>
                <w:szCs w:val="24"/>
                <w:lang w:eastAsia="ar-SA"/>
              </w:rPr>
            </w:pPr>
            <w:r w:rsidRPr="004E7E24">
              <w:rPr>
                <w:rFonts w:ascii="Times New Roman" w:eastAsia="Times New Roman" w:hAnsi="Times New Roman" w:cs="Times New Roman"/>
                <w:b/>
                <w:bCs/>
                <w:i/>
                <w:iCs/>
                <w:sz w:val="24"/>
                <w:szCs w:val="24"/>
                <w:lang w:eastAsia="ar-SA"/>
              </w:rPr>
              <w:t>Терміни виконання етапів (дії, рішення)</w:t>
            </w:r>
          </w:p>
        </w:tc>
      </w:tr>
      <w:tr w:rsidR="004E7E24" w:rsidRPr="004E7E24" w:rsidTr="00E95F6E">
        <w:tc>
          <w:tcPr>
            <w:tcW w:w="744"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uppressAutoHyphens/>
              <w:spacing w:after="0" w:line="240" w:lineRule="auto"/>
              <w:jc w:val="center"/>
              <w:rPr>
                <w:rFonts w:ascii="Times New Roman" w:eastAsia="Times New Roman" w:hAnsi="Times New Roman" w:cs="Times New Roman"/>
                <w:i/>
                <w:iCs/>
                <w:sz w:val="24"/>
                <w:szCs w:val="24"/>
                <w:lang w:eastAsia="ar-SA"/>
              </w:rPr>
            </w:pPr>
            <w:r w:rsidRPr="004E7E24">
              <w:rPr>
                <w:rFonts w:ascii="Times New Roman" w:eastAsia="Times New Roman" w:hAnsi="Times New Roman" w:cs="Times New Roman"/>
                <w:i/>
                <w:iCs/>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uppressAutoHyphens/>
              <w:spacing w:after="0" w:line="240" w:lineRule="auto"/>
              <w:jc w:val="center"/>
              <w:rPr>
                <w:rFonts w:ascii="Times New Roman" w:eastAsia="Times New Roman" w:hAnsi="Times New Roman" w:cs="Times New Roman"/>
                <w:i/>
                <w:iCs/>
                <w:sz w:val="24"/>
                <w:szCs w:val="24"/>
                <w:lang w:eastAsia="ar-SA"/>
              </w:rPr>
            </w:pPr>
            <w:r w:rsidRPr="004E7E24">
              <w:rPr>
                <w:rFonts w:ascii="Times New Roman" w:eastAsia="Times New Roman" w:hAnsi="Times New Roman" w:cs="Times New Roman"/>
                <w:i/>
                <w:iCs/>
                <w:sz w:val="24"/>
                <w:szCs w:val="24"/>
                <w:lang w:eastAsia="ar-SA"/>
              </w:rPr>
              <w:t>2</w:t>
            </w:r>
          </w:p>
        </w:tc>
        <w:tc>
          <w:tcPr>
            <w:tcW w:w="2376"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uppressAutoHyphens/>
              <w:spacing w:after="0" w:line="240" w:lineRule="auto"/>
              <w:jc w:val="center"/>
              <w:rPr>
                <w:rFonts w:ascii="Times New Roman" w:eastAsia="Times New Roman" w:hAnsi="Times New Roman" w:cs="Times New Roman"/>
                <w:i/>
                <w:iCs/>
                <w:sz w:val="24"/>
                <w:szCs w:val="24"/>
                <w:lang w:eastAsia="ar-SA"/>
              </w:rPr>
            </w:pPr>
            <w:r w:rsidRPr="004E7E24">
              <w:rPr>
                <w:rFonts w:ascii="Times New Roman" w:eastAsia="Times New Roman" w:hAnsi="Times New Roman" w:cs="Times New Roman"/>
                <w:i/>
                <w:iCs/>
                <w:sz w:val="24"/>
                <w:szCs w:val="24"/>
                <w:lang w:eastAsia="ar-SA"/>
              </w:rPr>
              <w:t>3</w:t>
            </w:r>
          </w:p>
        </w:tc>
        <w:tc>
          <w:tcPr>
            <w:tcW w:w="2060" w:type="dxa"/>
            <w:gridSpan w:val="2"/>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uppressAutoHyphens/>
              <w:spacing w:after="0" w:line="240" w:lineRule="auto"/>
              <w:jc w:val="center"/>
              <w:rPr>
                <w:rFonts w:ascii="Times New Roman" w:eastAsia="Times New Roman" w:hAnsi="Times New Roman" w:cs="Times New Roman"/>
                <w:i/>
                <w:iCs/>
                <w:sz w:val="24"/>
                <w:szCs w:val="24"/>
                <w:lang w:eastAsia="ar-SA"/>
              </w:rPr>
            </w:pPr>
            <w:r w:rsidRPr="004E7E24">
              <w:rPr>
                <w:rFonts w:ascii="Times New Roman" w:eastAsia="Times New Roman" w:hAnsi="Times New Roman" w:cs="Times New Roman"/>
                <w:i/>
                <w:iCs/>
                <w:sz w:val="24"/>
                <w:szCs w:val="24"/>
                <w:lang w:eastAsia="ar-SA"/>
              </w:rPr>
              <w:t>4</w:t>
            </w:r>
          </w:p>
        </w:tc>
        <w:tc>
          <w:tcPr>
            <w:tcW w:w="1629"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uppressAutoHyphens/>
              <w:spacing w:after="0" w:line="240" w:lineRule="auto"/>
              <w:jc w:val="center"/>
              <w:rPr>
                <w:rFonts w:ascii="Times New Roman" w:eastAsia="Times New Roman" w:hAnsi="Times New Roman" w:cs="Times New Roman"/>
                <w:sz w:val="24"/>
                <w:szCs w:val="24"/>
                <w:lang w:eastAsia="ar-SA"/>
              </w:rPr>
            </w:pPr>
            <w:r w:rsidRPr="004E7E24">
              <w:rPr>
                <w:rFonts w:ascii="Times New Roman" w:eastAsia="Times New Roman" w:hAnsi="Times New Roman" w:cs="Times New Roman"/>
                <w:i/>
                <w:iCs/>
                <w:sz w:val="24"/>
                <w:szCs w:val="24"/>
                <w:lang w:eastAsia="ar-SA"/>
              </w:rPr>
              <w:t>5</w:t>
            </w:r>
          </w:p>
        </w:tc>
      </w:tr>
      <w:tr w:rsidR="004E7E24" w:rsidRPr="004E7E24" w:rsidTr="00E95F6E">
        <w:tc>
          <w:tcPr>
            <w:tcW w:w="744"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uppressAutoHyphens/>
              <w:spacing w:after="0" w:line="240" w:lineRule="auto"/>
              <w:jc w:val="center"/>
              <w:rPr>
                <w:rFonts w:ascii="Times New Roman" w:eastAsia="Times New Roman" w:hAnsi="Times New Roman" w:cs="Times New Roman"/>
                <w:sz w:val="24"/>
                <w:szCs w:val="24"/>
                <w:lang w:eastAsia="ar-SA"/>
              </w:rPr>
            </w:pPr>
            <w:r w:rsidRPr="004E7E24">
              <w:rPr>
                <w:rFonts w:ascii="Times New Roman" w:eastAsia="Times New Roman" w:hAnsi="Times New Roman" w:cs="Times New Roman"/>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76"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0" w:type="dxa"/>
            <w:gridSpan w:val="2"/>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uppressAutoHyphens/>
              <w:spacing w:after="0" w:line="240" w:lineRule="auto"/>
              <w:rPr>
                <w:rFonts w:ascii="Times New Roman" w:eastAsia="Times New Roman" w:hAnsi="Times New Roman" w:cs="Times New Roman"/>
                <w:sz w:val="24"/>
                <w:szCs w:val="24"/>
                <w:lang w:eastAsia="ar-SA"/>
              </w:rPr>
            </w:pPr>
            <w:r w:rsidRPr="004E7E24">
              <w:rPr>
                <w:rFonts w:ascii="Times New Roman" w:eastAsia="Times New Roman" w:hAnsi="Times New Roman" w:cs="Times New Roman"/>
                <w:sz w:val="24"/>
                <w:szCs w:val="24"/>
                <w:lang w:eastAsia="ar-SA"/>
              </w:rPr>
              <w:t xml:space="preserve">У день звернення </w:t>
            </w:r>
          </w:p>
        </w:tc>
      </w:tr>
      <w:tr w:rsidR="004E7E24" w:rsidRPr="004E7E24" w:rsidTr="00E95F6E">
        <w:trPr>
          <w:trHeight w:val="1365"/>
        </w:trPr>
        <w:tc>
          <w:tcPr>
            <w:tcW w:w="744" w:type="dxa"/>
            <w:tcBorders>
              <w:top w:val="single" w:sz="4" w:space="0" w:color="auto"/>
              <w:left w:val="single" w:sz="4" w:space="0" w:color="000000"/>
              <w:bottom w:val="single" w:sz="4" w:space="0" w:color="000000"/>
              <w:right w:val="single" w:sz="4" w:space="0" w:color="000000"/>
            </w:tcBorders>
          </w:tcPr>
          <w:p w:rsidR="004E7E24" w:rsidRPr="004E7E24" w:rsidRDefault="004E7E24" w:rsidP="004E7E24">
            <w:pPr>
              <w:suppressAutoHyphens/>
              <w:spacing w:after="0" w:line="240" w:lineRule="auto"/>
              <w:jc w:val="center"/>
              <w:rPr>
                <w:rFonts w:ascii="Times New Roman" w:eastAsia="Times New Roman" w:hAnsi="Times New Roman" w:cs="Times New Roman"/>
                <w:sz w:val="24"/>
                <w:szCs w:val="24"/>
                <w:lang w:eastAsia="ar-SA"/>
              </w:rPr>
            </w:pPr>
            <w:r w:rsidRPr="004E7E24">
              <w:rPr>
                <w:rFonts w:ascii="Times New Roman" w:eastAsia="Times New Roman" w:hAnsi="Times New Roman" w:cs="Times New Roman"/>
                <w:sz w:val="24"/>
                <w:szCs w:val="24"/>
                <w:lang w:eastAsia="ar-SA"/>
              </w:rPr>
              <w:t>2.</w:t>
            </w:r>
          </w:p>
        </w:tc>
        <w:tc>
          <w:tcPr>
            <w:tcW w:w="2694" w:type="dxa"/>
            <w:tcBorders>
              <w:top w:val="single" w:sz="4" w:space="0" w:color="auto"/>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 xml:space="preserve">Реєстрація  заяви, розгляд  пакета документів, визначення виконавця  </w:t>
            </w:r>
          </w:p>
        </w:tc>
        <w:tc>
          <w:tcPr>
            <w:tcW w:w="2376" w:type="dxa"/>
            <w:tcBorders>
              <w:top w:val="single" w:sz="4" w:space="0" w:color="auto"/>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4E7E24" w:rsidRPr="004E7E24" w:rsidRDefault="004E7E24" w:rsidP="004E7E24">
            <w:pPr>
              <w:spacing w:after="0" w:line="240" w:lineRule="auto"/>
              <w:rPr>
                <w:rFonts w:ascii="Times New Roman" w:eastAsia="Times New Roman" w:hAnsi="Times New Roman" w:cs="Times New Roman"/>
                <w:sz w:val="24"/>
                <w:szCs w:val="24"/>
                <w:lang w:eastAsia="ru-RU"/>
              </w:rPr>
            </w:pPr>
          </w:p>
        </w:tc>
        <w:tc>
          <w:tcPr>
            <w:tcW w:w="2060" w:type="dxa"/>
            <w:gridSpan w:val="2"/>
            <w:tcBorders>
              <w:top w:val="single" w:sz="4" w:space="0" w:color="auto"/>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auto"/>
              <w:left w:val="single" w:sz="4" w:space="0" w:color="000000"/>
              <w:bottom w:val="single" w:sz="4" w:space="0" w:color="auto"/>
              <w:right w:val="single" w:sz="4" w:space="0" w:color="auto"/>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У день надходження документів</w:t>
            </w:r>
          </w:p>
          <w:p w:rsidR="004E7E24" w:rsidRPr="004E7E24" w:rsidRDefault="004E7E24" w:rsidP="004E7E24">
            <w:pPr>
              <w:spacing w:after="0" w:line="240" w:lineRule="auto"/>
              <w:rPr>
                <w:rFonts w:ascii="Times New Roman" w:eastAsia="Times New Roman" w:hAnsi="Times New Roman" w:cs="Times New Roman"/>
                <w:sz w:val="24"/>
                <w:szCs w:val="24"/>
                <w:lang w:eastAsia="ru-RU"/>
              </w:rPr>
            </w:pPr>
          </w:p>
          <w:p w:rsidR="004E7E24" w:rsidRPr="004E7E24" w:rsidRDefault="004E7E24" w:rsidP="004E7E24">
            <w:pPr>
              <w:spacing w:after="0" w:line="240" w:lineRule="auto"/>
              <w:rPr>
                <w:rFonts w:ascii="Times New Roman" w:eastAsia="Times New Roman" w:hAnsi="Times New Roman" w:cs="Times New Roman"/>
                <w:sz w:val="24"/>
                <w:szCs w:val="24"/>
                <w:lang w:eastAsia="ru-RU"/>
              </w:rPr>
            </w:pPr>
          </w:p>
        </w:tc>
      </w:tr>
      <w:tr w:rsidR="004E7E24" w:rsidRPr="004E7E24" w:rsidTr="00E95F6E">
        <w:tc>
          <w:tcPr>
            <w:tcW w:w="744"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uppressAutoHyphens/>
              <w:spacing w:after="0" w:line="240" w:lineRule="auto"/>
              <w:jc w:val="center"/>
              <w:rPr>
                <w:rFonts w:ascii="Times New Roman" w:eastAsia="Times New Roman" w:hAnsi="Times New Roman" w:cs="Times New Roman"/>
                <w:sz w:val="24"/>
                <w:szCs w:val="24"/>
                <w:lang w:eastAsia="ar-SA"/>
              </w:rPr>
            </w:pPr>
            <w:r w:rsidRPr="004E7E24">
              <w:rPr>
                <w:rFonts w:ascii="Times New Roman" w:eastAsia="Times New Roman" w:hAnsi="Times New Roman" w:cs="Times New Roman"/>
                <w:sz w:val="24"/>
                <w:szCs w:val="24"/>
                <w:lang w:eastAsia="ar-SA"/>
              </w:rPr>
              <w:t>3.</w:t>
            </w:r>
          </w:p>
        </w:tc>
        <w:tc>
          <w:tcPr>
            <w:tcW w:w="2694"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76"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4E7E24" w:rsidRPr="004E7E24" w:rsidRDefault="004E7E24" w:rsidP="004E7E24">
            <w:pPr>
              <w:spacing w:after="0" w:line="240" w:lineRule="auto"/>
              <w:rPr>
                <w:rFonts w:ascii="Times New Roman" w:eastAsia="Times New Roman" w:hAnsi="Times New Roman" w:cs="Times New Roman"/>
                <w:sz w:val="24"/>
                <w:szCs w:val="24"/>
                <w:lang w:eastAsia="ru-RU"/>
              </w:rPr>
            </w:pPr>
          </w:p>
        </w:tc>
        <w:tc>
          <w:tcPr>
            <w:tcW w:w="2060" w:type="dxa"/>
            <w:gridSpan w:val="2"/>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Borders>
              <w:top w:val="single" w:sz="4" w:space="0" w:color="auto"/>
              <w:left w:val="single" w:sz="4" w:space="0" w:color="000000"/>
              <w:bottom w:val="single" w:sz="4" w:space="0" w:color="000000"/>
              <w:right w:val="single" w:sz="4" w:space="0" w:color="000000"/>
            </w:tcBorders>
          </w:tcPr>
          <w:p w:rsidR="004E7E24" w:rsidRPr="004E7E24" w:rsidRDefault="004E7E24" w:rsidP="004E7E24">
            <w:pPr>
              <w:spacing w:after="0" w:line="240" w:lineRule="auto"/>
              <w:jc w:val="center"/>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До 10 днів з моменту подання документів</w:t>
            </w:r>
          </w:p>
          <w:p w:rsidR="004E7E24" w:rsidRPr="004E7E24" w:rsidRDefault="004E7E24" w:rsidP="004E7E24">
            <w:pPr>
              <w:spacing w:after="0" w:line="240" w:lineRule="auto"/>
              <w:rPr>
                <w:rFonts w:ascii="Times New Roman" w:eastAsia="Times New Roman" w:hAnsi="Times New Roman" w:cs="Times New Roman"/>
                <w:sz w:val="24"/>
                <w:szCs w:val="24"/>
                <w:lang w:eastAsia="ru-RU"/>
              </w:rPr>
            </w:pPr>
          </w:p>
        </w:tc>
      </w:tr>
      <w:tr w:rsidR="004E7E24" w:rsidRPr="004E7E24" w:rsidTr="00E95F6E">
        <w:tc>
          <w:tcPr>
            <w:tcW w:w="744"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uppressAutoHyphens/>
              <w:spacing w:after="0" w:line="240" w:lineRule="auto"/>
              <w:jc w:val="center"/>
              <w:rPr>
                <w:rFonts w:ascii="Times New Roman" w:eastAsia="Times New Roman" w:hAnsi="Times New Roman" w:cs="Times New Roman"/>
                <w:sz w:val="24"/>
                <w:szCs w:val="24"/>
                <w:lang w:eastAsia="ar-SA"/>
              </w:rPr>
            </w:pPr>
            <w:r w:rsidRPr="004E7E24">
              <w:rPr>
                <w:rFonts w:ascii="Times New Roman" w:eastAsia="Times New Roman" w:hAnsi="Times New Roman" w:cs="Times New Roman"/>
                <w:sz w:val="24"/>
                <w:szCs w:val="24"/>
                <w:lang w:eastAsia="ar-SA"/>
              </w:rPr>
              <w:t>4.</w:t>
            </w:r>
          </w:p>
        </w:tc>
        <w:tc>
          <w:tcPr>
            <w:tcW w:w="2694"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 xml:space="preserve">У разі необхідності, підготовка письмового </w:t>
            </w:r>
            <w:r w:rsidRPr="004E7E24">
              <w:rPr>
                <w:rFonts w:ascii="Times New Roman" w:eastAsia="Times New Roman" w:hAnsi="Times New Roman" w:cs="Times New Roman"/>
                <w:sz w:val="24"/>
                <w:szCs w:val="24"/>
                <w:lang w:eastAsia="ru-RU"/>
              </w:rPr>
              <w:lastRenderedPageBreak/>
              <w:t xml:space="preserve">обґрунтування причин повернення документів суб’єкту звернення на доопрацювання </w:t>
            </w:r>
          </w:p>
        </w:tc>
        <w:tc>
          <w:tcPr>
            <w:tcW w:w="2376"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lastRenderedPageBreak/>
              <w:t xml:space="preserve">Начальник, спеціаліст відділу </w:t>
            </w:r>
            <w:r w:rsidRPr="004E7E24">
              <w:rPr>
                <w:rFonts w:ascii="Times New Roman" w:eastAsia="Times New Roman" w:hAnsi="Times New Roman" w:cs="Times New Roman"/>
                <w:sz w:val="24"/>
                <w:szCs w:val="24"/>
                <w:lang w:eastAsia="ru-RU"/>
              </w:rPr>
              <w:lastRenderedPageBreak/>
              <w:t>грошових виплат і компенсацій управління праці та соціального захисту населення виконкому районної у місті ради</w:t>
            </w:r>
          </w:p>
          <w:p w:rsidR="004E7E24" w:rsidRPr="004E7E24" w:rsidRDefault="004E7E24" w:rsidP="004E7E24">
            <w:pPr>
              <w:spacing w:after="0" w:line="240" w:lineRule="auto"/>
              <w:rPr>
                <w:rFonts w:ascii="Times New Roman" w:eastAsia="Times New Roman" w:hAnsi="Times New Roman" w:cs="Times New Roman"/>
                <w:sz w:val="24"/>
                <w:szCs w:val="24"/>
                <w:lang w:eastAsia="ru-RU"/>
              </w:rPr>
            </w:pPr>
          </w:p>
        </w:tc>
        <w:tc>
          <w:tcPr>
            <w:tcW w:w="2060" w:type="dxa"/>
            <w:gridSpan w:val="2"/>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lastRenderedPageBreak/>
              <w:t xml:space="preserve">Відділ грошових виплат і </w:t>
            </w:r>
            <w:r w:rsidRPr="004E7E24">
              <w:rPr>
                <w:rFonts w:ascii="Times New Roman" w:eastAsia="Times New Roman" w:hAnsi="Times New Roman" w:cs="Times New Roman"/>
                <w:sz w:val="24"/>
                <w:szCs w:val="24"/>
                <w:lang w:eastAsia="ru-RU"/>
              </w:rPr>
              <w:lastRenderedPageBreak/>
              <w:t>компенсацій управління праці та соціального захисту населення виконкому районної у місті ради</w:t>
            </w:r>
          </w:p>
        </w:tc>
        <w:tc>
          <w:tcPr>
            <w:tcW w:w="0" w:type="auto"/>
            <w:tcBorders>
              <w:top w:val="single" w:sz="4" w:space="0" w:color="auto"/>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lastRenderedPageBreak/>
              <w:t>До 10 днів</w:t>
            </w:r>
          </w:p>
          <w:p w:rsidR="004E7E24" w:rsidRPr="004E7E24" w:rsidRDefault="004E7E24" w:rsidP="004E7E24">
            <w:pPr>
              <w:spacing w:after="0" w:line="240" w:lineRule="auto"/>
              <w:rPr>
                <w:rFonts w:ascii="Times New Roman" w:eastAsia="Times New Roman" w:hAnsi="Times New Roman" w:cs="Times New Roman"/>
                <w:sz w:val="24"/>
                <w:szCs w:val="24"/>
                <w:lang w:eastAsia="ru-RU"/>
              </w:rPr>
            </w:pPr>
          </w:p>
        </w:tc>
      </w:tr>
      <w:tr w:rsidR="004E7E24" w:rsidRPr="004E7E24" w:rsidTr="00E95F6E">
        <w:tc>
          <w:tcPr>
            <w:tcW w:w="744"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uppressAutoHyphens/>
              <w:spacing w:after="0" w:line="240" w:lineRule="auto"/>
              <w:jc w:val="center"/>
              <w:rPr>
                <w:rFonts w:ascii="Times New Roman" w:eastAsia="Times New Roman" w:hAnsi="Times New Roman" w:cs="Times New Roman"/>
                <w:sz w:val="24"/>
                <w:szCs w:val="24"/>
                <w:lang w:eastAsia="ar-SA"/>
              </w:rPr>
            </w:pPr>
            <w:r w:rsidRPr="004E7E24">
              <w:rPr>
                <w:rFonts w:ascii="Times New Roman" w:eastAsia="Times New Roman" w:hAnsi="Times New Roman" w:cs="Times New Roman"/>
                <w:sz w:val="24"/>
                <w:szCs w:val="24"/>
                <w:lang w:eastAsia="ar-SA"/>
              </w:rPr>
              <w:t>5.</w:t>
            </w:r>
          </w:p>
        </w:tc>
        <w:tc>
          <w:tcPr>
            <w:tcW w:w="2694"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 xml:space="preserve">Проведення призначення, підписання розрахунку соціальної допомоги та оформлення повідомлення про призначення </w:t>
            </w:r>
          </w:p>
        </w:tc>
        <w:tc>
          <w:tcPr>
            <w:tcW w:w="2376"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4E7E24" w:rsidRPr="004E7E24" w:rsidRDefault="004E7E24" w:rsidP="004E7E24">
            <w:pPr>
              <w:spacing w:after="0" w:line="240" w:lineRule="auto"/>
              <w:rPr>
                <w:rFonts w:ascii="Times New Roman" w:eastAsia="Times New Roman" w:hAnsi="Times New Roman" w:cs="Times New Roman"/>
                <w:sz w:val="24"/>
                <w:szCs w:val="24"/>
                <w:lang w:eastAsia="ru-RU"/>
              </w:rPr>
            </w:pPr>
          </w:p>
        </w:tc>
        <w:tc>
          <w:tcPr>
            <w:tcW w:w="2060" w:type="dxa"/>
            <w:gridSpan w:val="2"/>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0" w:type="auto"/>
            <w:tcBorders>
              <w:top w:val="single" w:sz="4" w:space="0" w:color="auto"/>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 xml:space="preserve">До 10 днів </w:t>
            </w:r>
          </w:p>
        </w:tc>
      </w:tr>
      <w:tr w:rsidR="004E7E24" w:rsidRPr="004E7E24" w:rsidTr="00E95F6E">
        <w:tc>
          <w:tcPr>
            <w:tcW w:w="744"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uppressAutoHyphens/>
              <w:spacing w:after="0" w:line="240" w:lineRule="auto"/>
              <w:jc w:val="center"/>
              <w:rPr>
                <w:rFonts w:ascii="Times New Roman" w:eastAsia="Times New Roman" w:hAnsi="Times New Roman" w:cs="Times New Roman"/>
                <w:sz w:val="24"/>
                <w:szCs w:val="24"/>
                <w:lang w:eastAsia="ar-SA"/>
              </w:rPr>
            </w:pPr>
            <w:r w:rsidRPr="004E7E24">
              <w:rPr>
                <w:rFonts w:ascii="Times New Roman" w:eastAsia="Times New Roman" w:hAnsi="Times New Roman" w:cs="Times New Roman"/>
                <w:sz w:val="24"/>
                <w:szCs w:val="24"/>
                <w:lang w:eastAsia="ar-SA"/>
              </w:rPr>
              <w:t>6.</w:t>
            </w:r>
          </w:p>
        </w:tc>
        <w:tc>
          <w:tcPr>
            <w:tcW w:w="2694"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pacing w:before="100" w:beforeAutospacing="1" w:after="100" w:afterAutospacing="1"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Видача заявнику повідомлення про призначення  допомоги</w:t>
            </w:r>
          </w:p>
        </w:tc>
        <w:tc>
          <w:tcPr>
            <w:tcW w:w="2376"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25" w:type="dxa"/>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64" w:type="dxa"/>
            <w:gridSpan w:val="2"/>
            <w:tcBorders>
              <w:top w:val="single" w:sz="4" w:space="0" w:color="000000"/>
              <w:left w:val="single" w:sz="4" w:space="0" w:color="000000"/>
              <w:bottom w:val="single" w:sz="4" w:space="0" w:color="000000"/>
              <w:right w:val="single" w:sz="4" w:space="0" w:color="000000"/>
            </w:tcBorders>
          </w:tcPr>
          <w:p w:rsidR="004E7E24" w:rsidRPr="004E7E24" w:rsidRDefault="004E7E24" w:rsidP="004E7E24">
            <w:pPr>
              <w:spacing w:after="0" w:line="240" w:lineRule="auto"/>
              <w:rPr>
                <w:rFonts w:ascii="Times New Roman" w:eastAsia="Times New Roman" w:hAnsi="Times New Roman" w:cs="Times New Roman"/>
                <w:sz w:val="24"/>
                <w:szCs w:val="24"/>
                <w:lang w:eastAsia="ru-RU"/>
              </w:rPr>
            </w:pPr>
            <w:r w:rsidRPr="004E7E24">
              <w:rPr>
                <w:rFonts w:ascii="Times New Roman" w:eastAsia="Times New Roman" w:hAnsi="Times New Roman" w:cs="Times New Roman"/>
                <w:sz w:val="24"/>
                <w:szCs w:val="24"/>
                <w:lang w:eastAsia="ru-RU"/>
              </w:rPr>
              <w:t xml:space="preserve">У день отримання повідомлення </w:t>
            </w:r>
          </w:p>
        </w:tc>
      </w:tr>
    </w:tbl>
    <w:p w:rsidR="004E7E24" w:rsidRPr="004E7E24" w:rsidRDefault="004E7E24" w:rsidP="004E7E24">
      <w:pPr>
        <w:spacing w:after="0" w:line="240" w:lineRule="auto"/>
        <w:rPr>
          <w:rFonts w:ascii="Times New Roman" w:eastAsia="Times New Roman" w:hAnsi="Times New Roman" w:cs="Times New Roman"/>
          <w:sz w:val="24"/>
          <w:szCs w:val="24"/>
          <w:lang w:eastAsia="ru-RU"/>
        </w:rPr>
      </w:pPr>
    </w:p>
    <w:p w:rsidR="004E7E24" w:rsidRPr="004E7E24" w:rsidRDefault="004E7E24" w:rsidP="004E7E24">
      <w:pPr>
        <w:spacing w:after="0" w:line="240" w:lineRule="auto"/>
        <w:rPr>
          <w:rFonts w:ascii="Times New Roman" w:eastAsia="Times New Roman" w:hAnsi="Times New Roman" w:cs="Times New Roman"/>
          <w:b/>
          <w:bCs/>
          <w:i/>
          <w:iCs/>
          <w:sz w:val="24"/>
          <w:szCs w:val="24"/>
          <w:lang w:eastAsia="ru-RU"/>
        </w:rPr>
      </w:pPr>
      <w:r w:rsidRPr="004E7E24">
        <w:rPr>
          <w:rFonts w:ascii="Times New Roman" w:eastAsia="Times New Roman" w:hAnsi="Times New Roman" w:cs="Times New Roman"/>
          <w:b/>
          <w:bCs/>
          <w:i/>
          <w:iCs/>
          <w:sz w:val="24"/>
          <w:szCs w:val="24"/>
          <w:lang w:eastAsia="ru-RU"/>
        </w:rPr>
        <w:t>Керуюча справами виконкому</w:t>
      </w:r>
    </w:p>
    <w:p w:rsidR="004E7E24" w:rsidRPr="004E7E24" w:rsidRDefault="004E7E24" w:rsidP="004E7E24">
      <w:pPr>
        <w:spacing w:after="0" w:line="240" w:lineRule="auto"/>
        <w:rPr>
          <w:rFonts w:ascii="Times New Roman" w:eastAsia="Times New Roman" w:hAnsi="Times New Roman" w:cs="Times New Roman"/>
          <w:sz w:val="28"/>
          <w:szCs w:val="28"/>
          <w:lang w:eastAsia="ru-RU"/>
        </w:rPr>
      </w:pPr>
      <w:r w:rsidRPr="004E7E24">
        <w:rPr>
          <w:rFonts w:ascii="Times New Roman" w:eastAsia="Times New Roman" w:hAnsi="Times New Roman" w:cs="Times New Roman"/>
          <w:b/>
          <w:bCs/>
          <w:i/>
          <w:iCs/>
          <w:sz w:val="24"/>
          <w:szCs w:val="24"/>
          <w:lang w:eastAsia="ru-RU"/>
        </w:rPr>
        <w:t xml:space="preserve">районної у місті ради </w:t>
      </w:r>
      <w:r w:rsidRPr="004E7E24">
        <w:rPr>
          <w:rFonts w:ascii="Times New Roman" w:eastAsia="Times New Roman" w:hAnsi="Times New Roman" w:cs="Times New Roman"/>
          <w:b/>
          <w:bCs/>
          <w:i/>
          <w:iCs/>
          <w:sz w:val="24"/>
          <w:szCs w:val="24"/>
          <w:lang w:eastAsia="ru-RU"/>
        </w:rPr>
        <w:tab/>
      </w:r>
      <w:r w:rsidRPr="004E7E24">
        <w:rPr>
          <w:rFonts w:ascii="Times New Roman" w:eastAsia="Times New Roman" w:hAnsi="Times New Roman" w:cs="Times New Roman"/>
          <w:b/>
          <w:bCs/>
          <w:i/>
          <w:iCs/>
          <w:sz w:val="24"/>
          <w:szCs w:val="24"/>
          <w:lang w:eastAsia="ru-RU"/>
        </w:rPr>
        <w:tab/>
      </w:r>
      <w:r w:rsidRPr="004E7E24">
        <w:rPr>
          <w:rFonts w:ascii="Times New Roman" w:eastAsia="Times New Roman" w:hAnsi="Times New Roman" w:cs="Times New Roman"/>
          <w:b/>
          <w:bCs/>
          <w:i/>
          <w:iCs/>
          <w:sz w:val="24"/>
          <w:szCs w:val="24"/>
          <w:lang w:eastAsia="ru-RU"/>
        </w:rPr>
        <w:tab/>
      </w:r>
      <w:r w:rsidRPr="004E7E24">
        <w:rPr>
          <w:rFonts w:ascii="Times New Roman" w:eastAsia="Times New Roman" w:hAnsi="Times New Roman" w:cs="Times New Roman"/>
          <w:b/>
          <w:bCs/>
          <w:i/>
          <w:iCs/>
          <w:sz w:val="24"/>
          <w:szCs w:val="24"/>
          <w:lang w:eastAsia="ru-RU"/>
        </w:rPr>
        <w:tab/>
      </w:r>
      <w:r w:rsidRPr="004E7E24">
        <w:rPr>
          <w:rFonts w:ascii="Times New Roman" w:eastAsia="Times New Roman" w:hAnsi="Times New Roman" w:cs="Times New Roman"/>
          <w:b/>
          <w:bCs/>
          <w:i/>
          <w:iCs/>
          <w:sz w:val="24"/>
          <w:szCs w:val="24"/>
          <w:lang w:eastAsia="ru-RU"/>
        </w:rPr>
        <w:tab/>
      </w:r>
      <w:r w:rsidRPr="004E7E24">
        <w:rPr>
          <w:rFonts w:ascii="Times New Roman" w:eastAsia="Times New Roman" w:hAnsi="Times New Roman" w:cs="Times New Roman"/>
          <w:b/>
          <w:bCs/>
          <w:i/>
          <w:iCs/>
          <w:sz w:val="24"/>
          <w:szCs w:val="24"/>
          <w:lang w:eastAsia="ru-RU"/>
        </w:rPr>
        <w:tab/>
        <w:t>Марія Окунєва</w:t>
      </w:r>
    </w:p>
    <w:p w:rsidR="004E7E24" w:rsidRPr="004E7E24" w:rsidRDefault="004E7E24" w:rsidP="004E7E24">
      <w:pPr>
        <w:spacing w:after="0" w:line="240" w:lineRule="auto"/>
        <w:rPr>
          <w:rFonts w:ascii="Times New Roman" w:eastAsia="Times New Roman" w:hAnsi="Times New Roman" w:cs="Times New Roman"/>
          <w:sz w:val="24"/>
          <w:szCs w:val="24"/>
          <w:lang w:eastAsia="ru-RU"/>
        </w:rPr>
      </w:pPr>
    </w:p>
    <w:p w:rsidR="00B562D3" w:rsidRDefault="00B562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B562D3" w:rsidRPr="00B562D3" w:rsidRDefault="00B562D3" w:rsidP="00B562D3">
      <w:pPr>
        <w:spacing w:after="0" w:line="240" w:lineRule="auto"/>
        <w:ind w:left="5664" w:firstLine="708"/>
        <w:rPr>
          <w:rFonts w:ascii="Times New Roman" w:eastAsia="Times New Roman" w:hAnsi="Times New Roman" w:cs="Times New Roman"/>
          <w:b/>
          <w:bCs/>
          <w:i/>
          <w:iCs/>
          <w:sz w:val="24"/>
          <w:szCs w:val="24"/>
          <w:lang w:eastAsia="ru-RU"/>
        </w:rPr>
      </w:pPr>
      <w:r w:rsidRPr="00B562D3">
        <w:rPr>
          <w:rFonts w:ascii="Times New Roman" w:eastAsia="Times New Roman" w:hAnsi="Times New Roman" w:cs="Times New Roman"/>
          <w:b/>
          <w:bCs/>
          <w:i/>
          <w:iCs/>
          <w:sz w:val="24"/>
          <w:szCs w:val="24"/>
          <w:lang w:eastAsia="ru-RU"/>
        </w:rPr>
        <w:lastRenderedPageBreak/>
        <w:t>Додаток 153</w:t>
      </w:r>
    </w:p>
    <w:p w:rsidR="00B562D3" w:rsidRPr="00B562D3" w:rsidRDefault="00B562D3" w:rsidP="00B562D3">
      <w:pPr>
        <w:spacing w:after="0" w:line="240" w:lineRule="auto"/>
        <w:ind w:left="6300"/>
        <w:rPr>
          <w:rFonts w:ascii="Times New Roman" w:eastAsia="Times New Roman" w:hAnsi="Times New Roman" w:cs="Times New Roman"/>
          <w:b/>
          <w:bCs/>
          <w:i/>
          <w:iCs/>
          <w:sz w:val="24"/>
          <w:szCs w:val="24"/>
          <w:lang w:eastAsia="ru-RU"/>
        </w:rPr>
      </w:pPr>
      <w:r w:rsidRPr="00B562D3">
        <w:rPr>
          <w:rFonts w:ascii="Times New Roman" w:eastAsia="Times New Roman" w:hAnsi="Times New Roman" w:cs="Times New Roman"/>
          <w:b/>
          <w:bCs/>
          <w:i/>
          <w:iCs/>
          <w:sz w:val="24"/>
          <w:szCs w:val="24"/>
          <w:lang w:eastAsia="ru-RU"/>
        </w:rPr>
        <w:t>до рішення виконкому             районної у місті ради</w:t>
      </w:r>
    </w:p>
    <w:p w:rsidR="00B562D3" w:rsidRPr="00B562D3" w:rsidRDefault="00B562D3" w:rsidP="00B562D3">
      <w:pPr>
        <w:spacing w:after="0" w:line="240" w:lineRule="auto"/>
        <w:ind w:left="6300"/>
        <w:rPr>
          <w:rFonts w:ascii="Times New Roman" w:eastAsia="Times New Roman" w:hAnsi="Times New Roman" w:cs="Times New Roman"/>
          <w:b/>
          <w:bCs/>
          <w:i/>
          <w:iCs/>
          <w:sz w:val="24"/>
          <w:szCs w:val="24"/>
          <w:lang w:eastAsia="ru-RU"/>
        </w:rPr>
      </w:pPr>
      <w:r w:rsidRPr="00B562D3">
        <w:rPr>
          <w:rFonts w:ascii="Times New Roman" w:eastAsia="Times New Roman" w:hAnsi="Times New Roman" w:cs="Times New Roman"/>
          <w:b/>
          <w:bCs/>
          <w:i/>
          <w:iCs/>
          <w:sz w:val="24"/>
          <w:szCs w:val="24"/>
          <w:lang w:eastAsia="ru-RU"/>
        </w:rPr>
        <w:t>17.11.2021 № 575</w:t>
      </w:r>
    </w:p>
    <w:p w:rsidR="00B562D3" w:rsidRPr="00B562D3" w:rsidRDefault="00B562D3" w:rsidP="00B562D3">
      <w:pPr>
        <w:suppressAutoHyphens/>
        <w:spacing w:after="0" w:line="240" w:lineRule="auto"/>
        <w:jc w:val="center"/>
        <w:rPr>
          <w:rFonts w:ascii="Times New Roman" w:eastAsia="Times New Roman" w:hAnsi="Times New Roman" w:cs="Times New Roman"/>
          <w:b/>
          <w:bCs/>
          <w:sz w:val="28"/>
          <w:szCs w:val="28"/>
          <w:lang w:eastAsia="ru-RU"/>
        </w:rPr>
      </w:pPr>
    </w:p>
    <w:p w:rsidR="00B562D3" w:rsidRPr="00B562D3" w:rsidRDefault="00B562D3" w:rsidP="00B562D3">
      <w:pPr>
        <w:suppressAutoHyphens/>
        <w:spacing w:after="0" w:line="240" w:lineRule="auto"/>
        <w:jc w:val="center"/>
        <w:rPr>
          <w:rFonts w:ascii="Times New Roman" w:eastAsia="Times New Roman" w:hAnsi="Times New Roman" w:cs="Times New Roman"/>
          <w:b/>
          <w:bCs/>
          <w:sz w:val="24"/>
          <w:szCs w:val="24"/>
          <w:lang w:eastAsia="ru-RU"/>
        </w:rPr>
      </w:pPr>
      <w:r w:rsidRPr="00B562D3">
        <w:rPr>
          <w:rFonts w:ascii="Times New Roman" w:eastAsia="Times New Roman" w:hAnsi="Times New Roman" w:cs="Times New Roman"/>
          <w:b/>
          <w:bCs/>
          <w:sz w:val="24"/>
          <w:szCs w:val="24"/>
          <w:lang w:eastAsia="ru-RU"/>
        </w:rPr>
        <w:t>ІНФОРМАЦІЙНА КАРТКА 72-10</w:t>
      </w:r>
    </w:p>
    <w:p w:rsidR="00B562D3" w:rsidRPr="00B562D3" w:rsidRDefault="00B562D3" w:rsidP="00B562D3">
      <w:pPr>
        <w:suppressAutoHyphens/>
        <w:spacing w:after="0" w:line="240" w:lineRule="auto"/>
        <w:jc w:val="center"/>
        <w:rPr>
          <w:rFonts w:ascii="Times New Roman" w:eastAsia="Times New Roman" w:hAnsi="Times New Roman" w:cs="Times New Roman"/>
          <w:sz w:val="24"/>
          <w:szCs w:val="24"/>
          <w:lang w:eastAsia="ru-RU"/>
        </w:rPr>
      </w:pPr>
    </w:p>
    <w:p w:rsidR="00B562D3" w:rsidRPr="00B562D3" w:rsidRDefault="00B562D3" w:rsidP="00B562D3">
      <w:pPr>
        <w:spacing w:after="0" w:line="240" w:lineRule="auto"/>
        <w:jc w:val="both"/>
        <w:rPr>
          <w:rFonts w:ascii="Times New Roman" w:eastAsia="Times New Roman" w:hAnsi="Times New Roman" w:cs="Times New Roman"/>
          <w:b/>
          <w:i/>
          <w:color w:val="000000"/>
          <w:sz w:val="24"/>
          <w:szCs w:val="24"/>
          <w:u w:val="single"/>
        </w:rPr>
      </w:pPr>
      <w:r w:rsidRPr="00B562D3">
        <w:rPr>
          <w:rFonts w:ascii="Times New Roman" w:eastAsia="Times New Roman" w:hAnsi="Times New Roman" w:cs="Times New Roman"/>
          <w:b/>
          <w:i/>
          <w:color w:val="000000"/>
          <w:sz w:val="24"/>
          <w:szCs w:val="24"/>
        </w:rPr>
        <w:t xml:space="preserve">послуги </w:t>
      </w:r>
      <w:r w:rsidRPr="00B562D3">
        <w:rPr>
          <w:rFonts w:ascii="Times New Roman" w:eastAsia="Times New Roman" w:hAnsi="Times New Roman" w:cs="Times New Roman"/>
          <w:b/>
          <w:i/>
          <w:color w:val="000000"/>
          <w:sz w:val="24"/>
          <w:szCs w:val="24"/>
          <w:u w:val="single"/>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та збройного конфлікту</w:t>
      </w:r>
    </w:p>
    <w:p w:rsidR="00B562D3" w:rsidRPr="00B562D3" w:rsidRDefault="00B562D3" w:rsidP="00B562D3">
      <w:pPr>
        <w:suppressAutoHyphens/>
        <w:spacing w:after="0" w:line="240" w:lineRule="auto"/>
        <w:jc w:val="both"/>
        <w:rPr>
          <w:rFonts w:ascii="Times New Roman" w:eastAsia="Times New Roman" w:hAnsi="Times New Roman" w:cs="Times New Roman"/>
          <w:sz w:val="24"/>
          <w:szCs w:val="24"/>
          <w:lang w:eastAsia="ru-RU"/>
        </w:rPr>
      </w:pPr>
    </w:p>
    <w:tbl>
      <w:tblPr>
        <w:tblW w:w="9571" w:type="dxa"/>
        <w:tblInd w:w="93" w:type="dxa"/>
        <w:tblLayout w:type="fixed"/>
        <w:tblLook w:val="04A0" w:firstRow="1" w:lastRow="0" w:firstColumn="1" w:lastColumn="0" w:noHBand="0" w:noVBand="1"/>
      </w:tblPr>
      <w:tblGrid>
        <w:gridCol w:w="636"/>
        <w:gridCol w:w="3147"/>
        <w:gridCol w:w="5788"/>
      </w:tblGrid>
      <w:tr w:rsidR="00B562D3" w:rsidRPr="00B562D3" w:rsidTr="00E95F6E">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562D3" w:rsidRPr="00B562D3" w:rsidRDefault="00B562D3" w:rsidP="00B562D3">
            <w:pPr>
              <w:widowControl w:val="0"/>
              <w:suppressAutoHyphens/>
              <w:spacing w:after="0" w:line="240" w:lineRule="auto"/>
              <w:ind w:left="586" w:hanging="14"/>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B562D3" w:rsidRPr="00B562D3" w:rsidTr="00E95F6E">
        <w:tc>
          <w:tcPr>
            <w:tcW w:w="3783" w:type="dxa"/>
            <w:gridSpan w:val="2"/>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ind w:right="-51"/>
              <w:jc w:val="both"/>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88"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B562D3" w:rsidRPr="00B562D3" w:rsidTr="00E95F6E">
        <w:tc>
          <w:tcPr>
            <w:tcW w:w="636"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sz w:val="24"/>
                <w:szCs w:val="24"/>
                <w:lang w:eastAsia="ru-RU"/>
              </w:rPr>
              <w:t>1</w:t>
            </w:r>
          </w:p>
        </w:tc>
        <w:tc>
          <w:tcPr>
            <w:tcW w:w="3147"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Місцезнаходження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spacing w:after="0" w:line="240" w:lineRule="auto"/>
              <w:jc w:val="both"/>
              <w:rPr>
                <w:rFonts w:ascii="Times New Roman" w:eastAsia="Times New Roman" w:hAnsi="Times New Roman" w:cs="Times New Roman"/>
                <w:sz w:val="24"/>
                <w:szCs w:val="24"/>
              </w:rPr>
            </w:pPr>
            <w:r w:rsidRPr="00B562D3">
              <w:rPr>
                <w:rFonts w:ascii="Times New Roman" w:eastAsia="Times New Roman" w:hAnsi="Times New Roman" w:cs="Times New Roman"/>
                <w:sz w:val="24"/>
                <w:szCs w:val="24"/>
              </w:rPr>
              <w:t xml:space="preserve">50083, Дніпропетровська область, місто Кривий Ріг, вулиця </w:t>
            </w:r>
            <w:proofErr w:type="spellStart"/>
            <w:r w:rsidRPr="00B562D3">
              <w:rPr>
                <w:rFonts w:ascii="Times New Roman" w:eastAsia="Times New Roman" w:hAnsi="Times New Roman" w:cs="Times New Roman"/>
                <w:sz w:val="24"/>
                <w:szCs w:val="24"/>
              </w:rPr>
              <w:t>Ухтомського</w:t>
            </w:r>
            <w:proofErr w:type="spellEnd"/>
            <w:r w:rsidRPr="00B562D3">
              <w:rPr>
                <w:rFonts w:ascii="Times New Roman" w:eastAsia="Times New Roman"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B562D3" w:rsidRPr="00B562D3" w:rsidTr="00E95F6E">
        <w:tc>
          <w:tcPr>
            <w:tcW w:w="636"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sz w:val="24"/>
                <w:szCs w:val="24"/>
                <w:lang w:eastAsia="ru-RU"/>
              </w:rPr>
              <w:t>2</w:t>
            </w:r>
          </w:p>
        </w:tc>
        <w:tc>
          <w:tcPr>
            <w:tcW w:w="3147"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spacing w:after="0" w:line="240" w:lineRule="auto"/>
              <w:jc w:val="both"/>
              <w:rPr>
                <w:rFonts w:ascii="Times New Roman" w:eastAsia="Times New Roman" w:hAnsi="Times New Roman" w:cs="Times New Roman"/>
                <w:sz w:val="24"/>
                <w:szCs w:val="24"/>
              </w:rPr>
            </w:pPr>
            <w:r w:rsidRPr="00B562D3">
              <w:rPr>
                <w:rFonts w:ascii="Times New Roman" w:eastAsia="Times New Roman" w:hAnsi="Times New Roman" w:cs="Times New Roman"/>
                <w:sz w:val="24"/>
                <w:szCs w:val="24"/>
              </w:rPr>
              <w:t xml:space="preserve">Понеділок - субота з 09.00 до 16.00, </w:t>
            </w:r>
          </w:p>
          <w:p w:rsidR="00B562D3" w:rsidRPr="00B562D3" w:rsidRDefault="00B562D3" w:rsidP="00B562D3">
            <w:pPr>
              <w:spacing w:after="0" w:line="240" w:lineRule="auto"/>
              <w:jc w:val="both"/>
              <w:rPr>
                <w:rFonts w:ascii="Times New Roman" w:eastAsia="Times New Roman" w:hAnsi="Times New Roman" w:cs="Times New Roman"/>
                <w:sz w:val="24"/>
                <w:szCs w:val="24"/>
                <w:lang w:eastAsia="uk-UA"/>
              </w:rPr>
            </w:pPr>
            <w:r w:rsidRPr="00B562D3">
              <w:rPr>
                <w:rFonts w:ascii="Times New Roman" w:eastAsia="Times New Roman" w:hAnsi="Times New Roman" w:cs="Times New Roman"/>
                <w:sz w:val="24"/>
                <w:szCs w:val="24"/>
              </w:rPr>
              <w:t>перерва з 12.30 до 13.00</w:t>
            </w:r>
          </w:p>
        </w:tc>
      </w:tr>
      <w:tr w:rsidR="00B562D3" w:rsidRPr="00B562D3" w:rsidTr="00E95F6E">
        <w:tc>
          <w:tcPr>
            <w:tcW w:w="636"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sz w:val="24"/>
                <w:szCs w:val="24"/>
                <w:lang w:eastAsia="ru-RU"/>
              </w:rPr>
              <w:t>3</w:t>
            </w:r>
          </w:p>
        </w:tc>
        <w:tc>
          <w:tcPr>
            <w:tcW w:w="3147"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spacing w:after="0" w:line="240" w:lineRule="atLeast"/>
              <w:jc w:val="both"/>
              <w:rPr>
                <w:rFonts w:ascii="Times New Roman" w:eastAsia="Times New Roman" w:hAnsi="Times New Roman" w:cs="Times New Roman"/>
                <w:sz w:val="24"/>
                <w:szCs w:val="24"/>
              </w:rPr>
            </w:pPr>
            <w:r w:rsidRPr="00B562D3">
              <w:rPr>
                <w:rFonts w:ascii="Times New Roman" w:eastAsia="Times New Roman" w:hAnsi="Times New Roman" w:cs="Times New Roman"/>
                <w:sz w:val="24"/>
                <w:szCs w:val="24"/>
              </w:rPr>
              <w:t>Телефон: 0975033528; 0674336786, 0-800-300-177</w:t>
            </w:r>
          </w:p>
          <w:p w:rsidR="00B562D3" w:rsidRPr="00B562D3" w:rsidRDefault="00B562D3" w:rsidP="00B562D3">
            <w:pPr>
              <w:spacing w:after="0" w:line="240" w:lineRule="atLeast"/>
              <w:jc w:val="both"/>
              <w:rPr>
                <w:rFonts w:ascii="Times New Roman" w:eastAsia="Times New Roman" w:hAnsi="Times New Roman" w:cs="Times New Roman"/>
                <w:sz w:val="24"/>
                <w:szCs w:val="24"/>
              </w:rPr>
            </w:pPr>
            <w:proofErr w:type="spellStart"/>
            <w:r w:rsidRPr="00B562D3">
              <w:rPr>
                <w:rFonts w:ascii="Times New Roman" w:eastAsia="Times New Roman" w:hAnsi="Times New Roman" w:cs="Times New Roman"/>
                <w:sz w:val="24"/>
                <w:szCs w:val="24"/>
              </w:rPr>
              <w:t>Ел.пошта</w:t>
            </w:r>
            <w:proofErr w:type="spellEnd"/>
            <w:r w:rsidRPr="00B562D3">
              <w:rPr>
                <w:rFonts w:ascii="Times New Roman" w:eastAsia="Times New Roman" w:hAnsi="Times New Roman" w:cs="Times New Roman"/>
                <w:sz w:val="24"/>
                <w:szCs w:val="24"/>
              </w:rPr>
              <w:t xml:space="preserve">: </w:t>
            </w:r>
            <w:hyperlink r:id="rId65" w:history="1">
              <w:r w:rsidRPr="00B562D3">
                <w:rPr>
                  <w:rFonts w:ascii="Times New Roman" w:eastAsia="Times New Roman" w:hAnsi="Times New Roman" w:cs="Times New Roman"/>
                  <w:sz w:val="24"/>
                  <w:szCs w:val="24"/>
                </w:rPr>
                <w:t>upszn@trnvk.gov.ua</w:t>
              </w:r>
            </w:hyperlink>
          </w:p>
          <w:p w:rsidR="00B562D3" w:rsidRPr="00B562D3" w:rsidRDefault="00B562D3" w:rsidP="00B562D3">
            <w:pPr>
              <w:spacing w:after="0" w:line="240" w:lineRule="atLeast"/>
              <w:jc w:val="both"/>
              <w:rPr>
                <w:rFonts w:ascii="Times New Roman" w:eastAsia="Times New Roman" w:hAnsi="Times New Roman" w:cs="Times New Roman"/>
                <w:sz w:val="24"/>
                <w:szCs w:val="24"/>
                <w:lang w:eastAsia="uk-UA"/>
              </w:rPr>
            </w:pPr>
            <w:r w:rsidRPr="00B562D3">
              <w:rPr>
                <w:rFonts w:ascii="Times New Roman" w:eastAsia="Times New Roman" w:hAnsi="Times New Roman" w:cs="Times New Roman"/>
                <w:sz w:val="24"/>
                <w:szCs w:val="24"/>
              </w:rPr>
              <w:t xml:space="preserve">Офіційний </w:t>
            </w:r>
            <w:proofErr w:type="spellStart"/>
            <w:r w:rsidRPr="00B562D3">
              <w:rPr>
                <w:rFonts w:ascii="Times New Roman" w:eastAsia="Times New Roman" w:hAnsi="Times New Roman" w:cs="Times New Roman"/>
                <w:sz w:val="24"/>
                <w:szCs w:val="24"/>
              </w:rPr>
              <w:t>вебсайт</w:t>
            </w:r>
            <w:proofErr w:type="spellEnd"/>
            <w:r w:rsidRPr="00B562D3">
              <w:rPr>
                <w:rFonts w:ascii="Times New Roman" w:eastAsia="Times New Roman" w:hAnsi="Times New Roman" w:cs="Times New Roman"/>
                <w:sz w:val="24"/>
                <w:szCs w:val="24"/>
              </w:rPr>
              <w:t xml:space="preserve"> виконкому районної у місті ради: </w:t>
            </w:r>
            <w:hyperlink r:id="rId66" w:history="1">
              <w:r w:rsidRPr="00B562D3">
                <w:rPr>
                  <w:rFonts w:ascii="Times New Roman" w:eastAsia="Times New Roman" w:hAnsi="Times New Roman" w:cs="Times New Roman"/>
                  <w:sz w:val="24"/>
                  <w:szCs w:val="24"/>
                </w:rPr>
                <w:t>trnvk.gov.ua</w:t>
              </w:r>
            </w:hyperlink>
          </w:p>
        </w:tc>
      </w:tr>
      <w:tr w:rsidR="00B562D3" w:rsidRPr="00B562D3" w:rsidTr="00E95F6E">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562D3" w:rsidRPr="00B562D3" w:rsidRDefault="00B562D3" w:rsidP="00B562D3">
            <w:pPr>
              <w:widowControl w:val="0"/>
              <w:suppressAutoHyphens/>
              <w:spacing w:after="0" w:line="240" w:lineRule="auto"/>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B562D3" w:rsidRPr="00B562D3" w:rsidTr="00E95F6E">
        <w:tc>
          <w:tcPr>
            <w:tcW w:w="636"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sz w:val="24"/>
                <w:szCs w:val="24"/>
                <w:lang w:eastAsia="ru-RU"/>
              </w:rPr>
              <w:t>4</w:t>
            </w:r>
          </w:p>
        </w:tc>
        <w:tc>
          <w:tcPr>
            <w:tcW w:w="3147"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Кодекси, Закони України</w:t>
            </w:r>
          </w:p>
        </w:tc>
        <w:tc>
          <w:tcPr>
            <w:tcW w:w="5788"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Закони України:</w:t>
            </w:r>
          </w:p>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 «Про адміністративні послуги»;</w:t>
            </w:r>
          </w:p>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uk-UA"/>
              </w:rPr>
              <w:t>- «Про місцеве самоврядування в Україні»</w:t>
            </w:r>
          </w:p>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 «Про волонтерську діяльність»</w:t>
            </w:r>
          </w:p>
        </w:tc>
      </w:tr>
      <w:tr w:rsidR="00B562D3" w:rsidRPr="00B562D3" w:rsidTr="00E95F6E">
        <w:tc>
          <w:tcPr>
            <w:tcW w:w="636"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240" w:lineRule="auto"/>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sz w:val="24"/>
                <w:szCs w:val="24"/>
                <w:lang w:eastAsia="ru-RU"/>
              </w:rPr>
              <w:t>5</w:t>
            </w:r>
          </w:p>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p>
        </w:tc>
        <w:tc>
          <w:tcPr>
            <w:tcW w:w="3147"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Акти Кабінету Міністрів України</w:t>
            </w:r>
          </w:p>
        </w:tc>
        <w:tc>
          <w:tcPr>
            <w:tcW w:w="5788"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200" w:line="240" w:lineRule="auto"/>
              <w:contextualSpacing/>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Постанова Кабінету Міністрів України від 19.08.2015  № 604 «Деякі питання виплати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та збройного конфлікту», зі змінами</w:t>
            </w:r>
          </w:p>
        </w:tc>
      </w:tr>
      <w:tr w:rsidR="00B562D3" w:rsidRPr="00B562D3" w:rsidTr="00E95F6E">
        <w:tc>
          <w:tcPr>
            <w:tcW w:w="636"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sz w:val="24"/>
                <w:szCs w:val="24"/>
                <w:lang w:eastAsia="ru-RU"/>
              </w:rPr>
              <w:t>6</w:t>
            </w:r>
          </w:p>
        </w:tc>
        <w:tc>
          <w:tcPr>
            <w:tcW w:w="3147"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Акти центральних органів виконавчої влади</w:t>
            </w:r>
          </w:p>
        </w:tc>
        <w:tc>
          <w:tcPr>
            <w:tcW w:w="5788"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200" w:line="240" w:lineRule="auto"/>
              <w:contextualSpacing/>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w:t>
            </w:r>
          </w:p>
        </w:tc>
      </w:tr>
      <w:tr w:rsidR="00B562D3" w:rsidRPr="00B562D3" w:rsidTr="00E95F6E">
        <w:trPr>
          <w:trHeight w:val="751"/>
        </w:trPr>
        <w:tc>
          <w:tcPr>
            <w:tcW w:w="636"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240" w:lineRule="auto"/>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sz w:val="24"/>
                <w:szCs w:val="24"/>
                <w:lang w:eastAsia="ru-RU"/>
              </w:rPr>
              <w:t>7</w:t>
            </w:r>
          </w:p>
        </w:tc>
        <w:tc>
          <w:tcPr>
            <w:tcW w:w="3147"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788"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w:t>
            </w:r>
          </w:p>
        </w:tc>
      </w:tr>
      <w:tr w:rsidR="00B562D3" w:rsidRPr="00B562D3" w:rsidTr="00E95F6E">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562D3" w:rsidRPr="00B562D3" w:rsidRDefault="00B562D3" w:rsidP="00B562D3">
            <w:pPr>
              <w:widowControl w:val="0"/>
              <w:suppressAutoHyphens/>
              <w:spacing w:after="0" w:line="240" w:lineRule="auto"/>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i/>
                <w:iCs/>
                <w:sz w:val="24"/>
                <w:szCs w:val="24"/>
                <w:lang w:eastAsia="ru-RU"/>
              </w:rPr>
              <w:lastRenderedPageBreak/>
              <w:t>Умови отримання адміністративної послуги</w:t>
            </w:r>
          </w:p>
        </w:tc>
      </w:tr>
      <w:tr w:rsidR="00B562D3" w:rsidRPr="00B562D3" w:rsidTr="00E95F6E">
        <w:tc>
          <w:tcPr>
            <w:tcW w:w="636"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sz w:val="24"/>
                <w:szCs w:val="24"/>
                <w:lang w:eastAsia="ru-RU"/>
              </w:rPr>
              <w:t>8</w:t>
            </w:r>
          </w:p>
        </w:tc>
        <w:tc>
          <w:tcPr>
            <w:tcW w:w="3147"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Підстава для одержання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Заява, наявність відповідного пакета документів</w:t>
            </w:r>
          </w:p>
        </w:tc>
      </w:tr>
      <w:tr w:rsidR="00B562D3" w:rsidRPr="00B562D3" w:rsidTr="00E95F6E">
        <w:tc>
          <w:tcPr>
            <w:tcW w:w="636"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sz w:val="24"/>
                <w:szCs w:val="24"/>
                <w:lang w:eastAsia="ru-RU"/>
              </w:rPr>
              <w:t>9</w:t>
            </w:r>
          </w:p>
        </w:tc>
        <w:tc>
          <w:tcPr>
            <w:tcW w:w="3147"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788"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 заява про перерахування коштів для виплати одноразової грошової допомоги;</w:t>
            </w:r>
          </w:p>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 довідка про реквізити банківського рахунку, відкритого для отримання допомоги;</w:t>
            </w:r>
          </w:p>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 копія паспорта громадянина України,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w:t>
            </w:r>
          </w:p>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 копія рішення міжвідомчої комісії з питань розгляду матеріалів про визнання учасниками бойових дій та виплати одноразової грошової допомоги у разі загибелі (смерті) або інвалідності волонтера про призначення одноразової грошової допомоги.</w:t>
            </w:r>
          </w:p>
        </w:tc>
      </w:tr>
      <w:tr w:rsidR="00B562D3" w:rsidRPr="00B562D3" w:rsidTr="00E95F6E">
        <w:tc>
          <w:tcPr>
            <w:tcW w:w="636"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sz w:val="24"/>
                <w:szCs w:val="24"/>
                <w:lang w:eastAsia="ru-RU"/>
              </w:rPr>
              <w:t>10</w:t>
            </w:r>
          </w:p>
        </w:tc>
        <w:tc>
          <w:tcPr>
            <w:tcW w:w="3147"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ind w:right="-202"/>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w:t>
            </w:r>
          </w:p>
        </w:tc>
      </w:tr>
      <w:tr w:rsidR="00B562D3" w:rsidRPr="00B562D3" w:rsidTr="00E95F6E">
        <w:tc>
          <w:tcPr>
            <w:tcW w:w="636" w:type="dxa"/>
            <w:tcBorders>
              <w:top w:val="single" w:sz="4" w:space="0" w:color="000000"/>
              <w:left w:val="single" w:sz="4" w:space="0" w:color="000000"/>
              <w:bottom w:val="single" w:sz="4" w:space="0" w:color="000000"/>
              <w:right w:val="single" w:sz="4" w:space="0" w:color="000000"/>
            </w:tcBorders>
            <w:vAlign w:val="center"/>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sz w:val="24"/>
                <w:szCs w:val="24"/>
                <w:lang w:eastAsia="ru-RU"/>
              </w:rPr>
              <w:t>11</w:t>
            </w:r>
          </w:p>
        </w:tc>
        <w:tc>
          <w:tcPr>
            <w:tcW w:w="3147" w:type="dxa"/>
            <w:tcBorders>
              <w:top w:val="single" w:sz="4" w:space="0" w:color="000000"/>
              <w:left w:val="single" w:sz="4" w:space="0" w:color="000000"/>
              <w:bottom w:val="single" w:sz="4" w:space="0" w:color="000000"/>
              <w:right w:val="single" w:sz="4" w:space="0" w:color="000000"/>
            </w:tcBorders>
            <w:vAlign w:val="center"/>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Платність /безоплатність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Безоплатно</w:t>
            </w:r>
          </w:p>
        </w:tc>
      </w:tr>
      <w:tr w:rsidR="00B562D3" w:rsidRPr="00B562D3" w:rsidTr="00E95F6E">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562D3" w:rsidRPr="00B562D3" w:rsidRDefault="00B562D3" w:rsidP="00B562D3">
            <w:pPr>
              <w:widowControl w:val="0"/>
              <w:suppressAutoHyphens/>
              <w:spacing w:after="0" w:line="240" w:lineRule="auto"/>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i/>
                <w:iCs/>
                <w:sz w:val="24"/>
                <w:szCs w:val="24"/>
                <w:lang w:eastAsia="ru-RU"/>
              </w:rPr>
              <w:t>У разі оплати адміністративної послуги:</w:t>
            </w:r>
          </w:p>
        </w:tc>
      </w:tr>
      <w:tr w:rsidR="00B562D3" w:rsidRPr="00B562D3" w:rsidTr="00E95F6E">
        <w:tc>
          <w:tcPr>
            <w:tcW w:w="636" w:type="dxa"/>
            <w:tcBorders>
              <w:top w:val="single" w:sz="4" w:space="0" w:color="000000"/>
              <w:left w:val="single" w:sz="4" w:space="0" w:color="000000"/>
              <w:bottom w:val="single" w:sz="4" w:space="0" w:color="000000"/>
              <w:right w:val="single" w:sz="4" w:space="0" w:color="000000"/>
            </w:tcBorders>
            <w:vAlign w:val="center"/>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sz w:val="24"/>
                <w:szCs w:val="24"/>
                <w:lang w:eastAsia="ru-RU"/>
              </w:rPr>
              <w:t>11.1</w:t>
            </w:r>
          </w:p>
        </w:tc>
        <w:tc>
          <w:tcPr>
            <w:tcW w:w="3147"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788" w:type="dxa"/>
            <w:tcBorders>
              <w:top w:val="single" w:sz="4" w:space="0" w:color="000000"/>
              <w:left w:val="single" w:sz="4" w:space="0" w:color="000000"/>
              <w:bottom w:val="single" w:sz="4" w:space="0" w:color="000000"/>
              <w:right w:val="single" w:sz="4" w:space="0" w:color="000000"/>
            </w:tcBorders>
            <w:vAlign w:val="center"/>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w:t>
            </w:r>
          </w:p>
        </w:tc>
      </w:tr>
      <w:tr w:rsidR="00B562D3" w:rsidRPr="00B562D3" w:rsidTr="00E95F6E">
        <w:tc>
          <w:tcPr>
            <w:tcW w:w="636"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sz w:val="24"/>
                <w:szCs w:val="24"/>
                <w:lang w:eastAsia="ru-RU"/>
              </w:rPr>
              <w:t>11.2</w:t>
            </w:r>
          </w:p>
        </w:tc>
        <w:tc>
          <w:tcPr>
            <w:tcW w:w="3147"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Розмір та порядок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w:t>
            </w:r>
          </w:p>
        </w:tc>
      </w:tr>
      <w:tr w:rsidR="00B562D3" w:rsidRPr="00B562D3" w:rsidTr="00E95F6E">
        <w:tc>
          <w:tcPr>
            <w:tcW w:w="636" w:type="dxa"/>
            <w:tcBorders>
              <w:top w:val="single" w:sz="4" w:space="0" w:color="000000"/>
              <w:left w:val="single" w:sz="4" w:space="0" w:color="000000"/>
              <w:bottom w:val="single" w:sz="4" w:space="0" w:color="000000"/>
              <w:right w:val="single" w:sz="4" w:space="0" w:color="000000"/>
            </w:tcBorders>
            <w:vAlign w:val="center"/>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sz w:val="24"/>
                <w:szCs w:val="24"/>
                <w:lang w:eastAsia="ru-RU"/>
              </w:rPr>
              <w:t>11.3</w:t>
            </w:r>
          </w:p>
        </w:tc>
        <w:tc>
          <w:tcPr>
            <w:tcW w:w="3147"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Розрахунковий рахунок для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w:t>
            </w:r>
          </w:p>
        </w:tc>
      </w:tr>
      <w:tr w:rsidR="00B562D3" w:rsidRPr="00B562D3" w:rsidTr="00E95F6E">
        <w:tc>
          <w:tcPr>
            <w:tcW w:w="636"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sz w:val="24"/>
                <w:szCs w:val="24"/>
                <w:lang w:eastAsia="ru-RU"/>
              </w:rPr>
              <w:t>12</w:t>
            </w:r>
          </w:p>
        </w:tc>
        <w:tc>
          <w:tcPr>
            <w:tcW w:w="3147"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Строк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До 3 робочих днів</w:t>
            </w:r>
          </w:p>
        </w:tc>
      </w:tr>
      <w:tr w:rsidR="00B562D3" w:rsidRPr="00B562D3" w:rsidTr="00E95F6E">
        <w:tc>
          <w:tcPr>
            <w:tcW w:w="636"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b/>
                <w:bCs/>
                <w:sz w:val="24"/>
                <w:szCs w:val="24"/>
                <w:lang w:eastAsia="ru-RU"/>
              </w:rPr>
            </w:pPr>
            <w:r w:rsidRPr="00B562D3">
              <w:rPr>
                <w:rFonts w:ascii="Times New Roman" w:eastAsia="Times New Roman" w:hAnsi="Times New Roman" w:cs="Times New Roman"/>
                <w:b/>
                <w:bCs/>
                <w:sz w:val="24"/>
                <w:szCs w:val="24"/>
                <w:lang w:eastAsia="ru-RU"/>
              </w:rPr>
              <w:t>13</w:t>
            </w:r>
          </w:p>
        </w:tc>
        <w:tc>
          <w:tcPr>
            <w:tcW w:w="3147"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p>
        </w:tc>
      </w:tr>
      <w:tr w:rsidR="00B562D3" w:rsidRPr="00B562D3" w:rsidTr="00E95F6E">
        <w:trPr>
          <w:trHeight w:val="1111"/>
        </w:trPr>
        <w:tc>
          <w:tcPr>
            <w:tcW w:w="636"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240" w:lineRule="auto"/>
              <w:jc w:val="center"/>
              <w:rPr>
                <w:rFonts w:ascii="Times New Roman" w:eastAsia="Times New Roman" w:hAnsi="Times New Roman" w:cs="Times New Roman"/>
                <w:b/>
                <w:sz w:val="24"/>
                <w:szCs w:val="24"/>
                <w:lang w:eastAsia="ru-RU"/>
              </w:rPr>
            </w:pPr>
            <w:r w:rsidRPr="00B562D3">
              <w:rPr>
                <w:rFonts w:ascii="Times New Roman" w:eastAsia="Times New Roman" w:hAnsi="Times New Roman" w:cs="Times New Roman"/>
                <w:b/>
                <w:sz w:val="24"/>
                <w:szCs w:val="24"/>
                <w:lang w:eastAsia="ru-RU"/>
              </w:rPr>
              <w:t>14</w:t>
            </w:r>
          </w:p>
        </w:tc>
        <w:tc>
          <w:tcPr>
            <w:tcW w:w="3147"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B562D3" w:rsidRPr="00B562D3" w:rsidRDefault="00B562D3" w:rsidP="00B562D3">
            <w:pPr>
              <w:widowControl w:val="0"/>
              <w:suppressAutoHyphens/>
              <w:spacing w:after="0" w:line="240" w:lineRule="auto"/>
              <w:textAlignment w:val="baseline"/>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2. Виявлення недостовірних відомостей у поданих документах.</w:t>
            </w:r>
          </w:p>
        </w:tc>
      </w:tr>
      <w:tr w:rsidR="00B562D3" w:rsidRPr="00B562D3" w:rsidTr="00E95F6E">
        <w:tc>
          <w:tcPr>
            <w:tcW w:w="636"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b/>
                <w:sz w:val="24"/>
                <w:szCs w:val="24"/>
                <w:lang w:eastAsia="ru-RU"/>
              </w:rPr>
            </w:pPr>
            <w:r w:rsidRPr="00B562D3">
              <w:rPr>
                <w:rFonts w:ascii="Times New Roman" w:eastAsia="Times New Roman" w:hAnsi="Times New Roman" w:cs="Times New Roman"/>
                <w:b/>
                <w:sz w:val="24"/>
                <w:szCs w:val="24"/>
                <w:lang w:eastAsia="ru-RU"/>
              </w:rPr>
              <w:t>15</w:t>
            </w:r>
          </w:p>
        </w:tc>
        <w:tc>
          <w:tcPr>
            <w:tcW w:w="3147"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Результат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 xml:space="preserve">Повідомлення про призначення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w:t>
            </w:r>
            <w:r w:rsidRPr="00B562D3">
              <w:rPr>
                <w:rFonts w:ascii="Times New Roman" w:eastAsia="Times New Roman" w:hAnsi="Times New Roman" w:cs="Times New Roman"/>
                <w:sz w:val="24"/>
                <w:szCs w:val="24"/>
                <w:lang w:eastAsia="ru-RU"/>
              </w:rPr>
              <w:lastRenderedPageBreak/>
              <w:t>Луганській областях, бойових дій та збройного конфлікту</w:t>
            </w:r>
          </w:p>
        </w:tc>
      </w:tr>
      <w:tr w:rsidR="00B562D3" w:rsidRPr="00B562D3" w:rsidTr="00E95F6E">
        <w:tc>
          <w:tcPr>
            <w:tcW w:w="636"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b/>
                <w:sz w:val="24"/>
                <w:szCs w:val="24"/>
                <w:lang w:eastAsia="ru-RU"/>
              </w:rPr>
            </w:pPr>
            <w:r w:rsidRPr="00B562D3">
              <w:rPr>
                <w:rFonts w:ascii="Times New Roman" w:eastAsia="Times New Roman" w:hAnsi="Times New Roman" w:cs="Times New Roman"/>
                <w:b/>
                <w:sz w:val="24"/>
                <w:szCs w:val="24"/>
                <w:lang w:eastAsia="ru-RU"/>
              </w:rPr>
              <w:lastRenderedPageBreak/>
              <w:t>16</w:t>
            </w:r>
          </w:p>
        </w:tc>
        <w:tc>
          <w:tcPr>
            <w:tcW w:w="3147"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Спосіб отримання результату надання послуги</w:t>
            </w:r>
          </w:p>
        </w:tc>
        <w:tc>
          <w:tcPr>
            <w:tcW w:w="5788"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ind w:left="34"/>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Особисто</w:t>
            </w:r>
          </w:p>
        </w:tc>
      </w:tr>
      <w:tr w:rsidR="00B562D3" w:rsidRPr="00B562D3" w:rsidTr="00E95F6E">
        <w:tc>
          <w:tcPr>
            <w:tcW w:w="636"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jc w:val="center"/>
              <w:rPr>
                <w:rFonts w:ascii="Times New Roman" w:eastAsia="Times New Roman" w:hAnsi="Times New Roman" w:cs="Times New Roman"/>
                <w:b/>
                <w:sz w:val="24"/>
                <w:szCs w:val="24"/>
                <w:lang w:eastAsia="ru-RU"/>
              </w:rPr>
            </w:pPr>
            <w:r w:rsidRPr="00B562D3">
              <w:rPr>
                <w:rFonts w:ascii="Times New Roman" w:eastAsia="Times New Roman" w:hAnsi="Times New Roman" w:cs="Times New Roman"/>
                <w:b/>
                <w:sz w:val="24"/>
                <w:szCs w:val="24"/>
                <w:lang w:eastAsia="ru-RU"/>
              </w:rPr>
              <w:t>17</w:t>
            </w:r>
          </w:p>
        </w:tc>
        <w:tc>
          <w:tcPr>
            <w:tcW w:w="3147" w:type="dxa"/>
            <w:tcBorders>
              <w:top w:val="single" w:sz="4" w:space="0" w:color="000000"/>
              <w:left w:val="single" w:sz="4" w:space="0" w:color="000000"/>
              <w:bottom w:val="single" w:sz="4" w:space="0" w:color="000000"/>
              <w:right w:val="single" w:sz="4" w:space="0" w:color="000000"/>
            </w:tcBorders>
          </w:tcPr>
          <w:p w:rsidR="00B562D3" w:rsidRPr="00B562D3" w:rsidRDefault="00B562D3" w:rsidP="00B562D3">
            <w:pPr>
              <w:widowControl w:val="0"/>
              <w:suppressAutoHyphens/>
              <w:spacing w:after="0" w:line="0" w:lineRule="atLeast"/>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Примітка</w:t>
            </w:r>
          </w:p>
        </w:tc>
        <w:tc>
          <w:tcPr>
            <w:tcW w:w="5788" w:type="dxa"/>
            <w:tcBorders>
              <w:top w:val="single" w:sz="4" w:space="0" w:color="000000"/>
              <w:left w:val="single" w:sz="4" w:space="0" w:color="000000"/>
              <w:bottom w:val="single" w:sz="4" w:space="0" w:color="000000"/>
              <w:right w:val="single" w:sz="4" w:space="0" w:color="000000"/>
            </w:tcBorders>
            <w:vAlign w:val="center"/>
          </w:tcPr>
          <w:p w:rsidR="00B562D3" w:rsidRPr="00B562D3" w:rsidRDefault="00B562D3" w:rsidP="00B562D3">
            <w:pPr>
              <w:widowControl w:val="0"/>
              <w:suppressAutoHyphens/>
              <w:spacing w:after="0" w:line="0" w:lineRule="atLeast"/>
              <w:jc w:val="both"/>
              <w:rPr>
                <w:rFonts w:ascii="Times New Roman" w:eastAsia="Times New Roman" w:hAnsi="Times New Roman" w:cs="Times New Roman"/>
                <w:sz w:val="24"/>
                <w:szCs w:val="24"/>
                <w:lang w:eastAsia="ru-RU"/>
              </w:rPr>
            </w:pPr>
          </w:p>
        </w:tc>
      </w:tr>
    </w:tbl>
    <w:p w:rsidR="00B562D3" w:rsidRPr="00B562D3" w:rsidRDefault="00B562D3" w:rsidP="00B562D3">
      <w:pPr>
        <w:suppressAutoHyphens/>
        <w:spacing w:after="200" w:line="276" w:lineRule="auto"/>
        <w:rPr>
          <w:rFonts w:ascii="Times New Roman" w:eastAsia="Times New Roman" w:hAnsi="Times New Roman" w:cs="Times New Roman"/>
          <w:sz w:val="24"/>
          <w:szCs w:val="24"/>
          <w:lang w:eastAsia="uk-UA"/>
        </w:rPr>
      </w:pPr>
    </w:p>
    <w:p w:rsidR="00B562D3" w:rsidRPr="00B562D3" w:rsidRDefault="00B562D3" w:rsidP="00B562D3">
      <w:pPr>
        <w:spacing w:after="0" w:line="240" w:lineRule="auto"/>
        <w:jc w:val="both"/>
        <w:rPr>
          <w:rFonts w:ascii="Times New Roman" w:eastAsia="Times New Roman" w:hAnsi="Times New Roman" w:cs="Times New Roman"/>
          <w:b/>
          <w:bCs/>
          <w:i/>
          <w:iCs/>
          <w:sz w:val="24"/>
          <w:szCs w:val="24"/>
        </w:rPr>
      </w:pPr>
      <w:r w:rsidRPr="00B562D3">
        <w:rPr>
          <w:rFonts w:ascii="Times New Roman" w:eastAsia="Times New Roman" w:hAnsi="Times New Roman" w:cs="Times New Roman"/>
          <w:b/>
          <w:bCs/>
          <w:i/>
          <w:iCs/>
          <w:sz w:val="24"/>
          <w:szCs w:val="24"/>
        </w:rPr>
        <w:t>Керуюча справами виконкому</w:t>
      </w:r>
    </w:p>
    <w:p w:rsidR="00B562D3" w:rsidRPr="00B562D3" w:rsidRDefault="00B562D3" w:rsidP="00B562D3">
      <w:pPr>
        <w:spacing w:after="0" w:line="240" w:lineRule="auto"/>
        <w:jc w:val="both"/>
        <w:rPr>
          <w:rFonts w:ascii="Times New Roman" w:eastAsia="Times New Roman" w:hAnsi="Times New Roman" w:cs="Times New Roman"/>
          <w:b/>
          <w:bCs/>
          <w:i/>
          <w:iCs/>
          <w:sz w:val="24"/>
          <w:szCs w:val="24"/>
        </w:rPr>
      </w:pPr>
      <w:r w:rsidRPr="00B562D3">
        <w:rPr>
          <w:rFonts w:ascii="Times New Roman" w:eastAsia="Times New Roman" w:hAnsi="Times New Roman" w:cs="Times New Roman"/>
          <w:b/>
          <w:bCs/>
          <w:i/>
          <w:iCs/>
          <w:sz w:val="24"/>
          <w:szCs w:val="24"/>
        </w:rPr>
        <w:t xml:space="preserve">районної у місті ради </w:t>
      </w:r>
      <w:r w:rsidRPr="00B562D3">
        <w:rPr>
          <w:rFonts w:ascii="Times New Roman" w:eastAsia="Times New Roman" w:hAnsi="Times New Roman" w:cs="Times New Roman"/>
          <w:b/>
          <w:bCs/>
          <w:i/>
          <w:iCs/>
          <w:sz w:val="24"/>
          <w:szCs w:val="24"/>
        </w:rPr>
        <w:tab/>
      </w:r>
      <w:r w:rsidRPr="00B562D3">
        <w:rPr>
          <w:rFonts w:ascii="Times New Roman" w:eastAsia="Times New Roman" w:hAnsi="Times New Roman" w:cs="Times New Roman"/>
          <w:b/>
          <w:bCs/>
          <w:i/>
          <w:iCs/>
          <w:sz w:val="24"/>
          <w:szCs w:val="24"/>
        </w:rPr>
        <w:tab/>
      </w:r>
      <w:r w:rsidRPr="00B562D3">
        <w:rPr>
          <w:rFonts w:ascii="Times New Roman" w:eastAsia="Times New Roman" w:hAnsi="Times New Roman" w:cs="Times New Roman"/>
          <w:b/>
          <w:bCs/>
          <w:i/>
          <w:iCs/>
          <w:sz w:val="24"/>
          <w:szCs w:val="24"/>
        </w:rPr>
        <w:tab/>
      </w:r>
      <w:r w:rsidRPr="00B562D3">
        <w:rPr>
          <w:rFonts w:ascii="Times New Roman" w:eastAsia="Times New Roman" w:hAnsi="Times New Roman" w:cs="Times New Roman"/>
          <w:b/>
          <w:bCs/>
          <w:i/>
          <w:iCs/>
          <w:sz w:val="24"/>
          <w:szCs w:val="24"/>
        </w:rPr>
        <w:tab/>
      </w:r>
      <w:r w:rsidRPr="00B562D3">
        <w:rPr>
          <w:rFonts w:ascii="Times New Roman" w:eastAsia="Times New Roman" w:hAnsi="Times New Roman" w:cs="Times New Roman"/>
          <w:b/>
          <w:bCs/>
          <w:i/>
          <w:iCs/>
          <w:sz w:val="24"/>
          <w:szCs w:val="24"/>
        </w:rPr>
        <w:tab/>
        <w:t xml:space="preserve">                   </w:t>
      </w:r>
      <w:r w:rsidRPr="00B562D3">
        <w:rPr>
          <w:rFonts w:ascii="Times New Roman" w:eastAsia="Times New Roman" w:hAnsi="Times New Roman" w:cs="Times New Roman"/>
          <w:b/>
          <w:bCs/>
          <w:i/>
          <w:iCs/>
          <w:sz w:val="24"/>
          <w:szCs w:val="24"/>
        </w:rPr>
        <w:tab/>
        <w:t>Марія Окунєва</w:t>
      </w:r>
    </w:p>
    <w:p w:rsidR="00B562D3" w:rsidRPr="00B562D3" w:rsidRDefault="00B562D3" w:rsidP="00B562D3">
      <w:pPr>
        <w:suppressAutoHyphens/>
        <w:spacing w:after="200" w:line="276" w:lineRule="auto"/>
        <w:rPr>
          <w:rFonts w:ascii="Times New Roman" w:eastAsia="Times New Roman" w:hAnsi="Times New Roman" w:cs="Times New Roman"/>
          <w:sz w:val="24"/>
          <w:szCs w:val="24"/>
          <w:lang w:eastAsia="uk-UA"/>
        </w:rPr>
      </w:pPr>
    </w:p>
    <w:p w:rsidR="00B562D3" w:rsidRDefault="00B562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B562D3" w:rsidRPr="00B562D3" w:rsidRDefault="00B562D3" w:rsidP="00B562D3">
      <w:pPr>
        <w:spacing w:after="0" w:line="240" w:lineRule="auto"/>
        <w:ind w:left="6372" w:firstLine="7"/>
        <w:rPr>
          <w:rFonts w:ascii="Times New Roman" w:eastAsia="Times New Roman" w:hAnsi="Times New Roman" w:cs="Times New Roman"/>
          <w:b/>
          <w:i/>
          <w:sz w:val="24"/>
          <w:szCs w:val="24"/>
          <w:lang w:eastAsia="ru-RU"/>
        </w:rPr>
      </w:pPr>
      <w:r w:rsidRPr="00B562D3">
        <w:rPr>
          <w:rFonts w:ascii="Times New Roman" w:eastAsia="Times New Roman" w:hAnsi="Times New Roman" w:cs="Times New Roman"/>
          <w:b/>
          <w:i/>
          <w:sz w:val="24"/>
          <w:szCs w:val="24"/>
          <w:lang w:eastAsia="ru-RU"/>
        </w:rPr>
        <w:lastRenderedPageBreak/>
        <w:t>Додаток 154</w:t>
      </w:r>
    </w:p>
    <w:p w:rsidR="00B562D3" w:rsidRPr="00B562D3" w:rsidRDefault="00B562D3" w:rsidP="00B562D3">
      <w:pPr>
        <w:spacing w:after="0" w:line="240" w:lineRule="auto"/>
        <w:rPr>
          <w:rFonts w:ascii="Times New Roman" w:eastAsia="Times New Roman" w:hAnsi="Times New Roman" w:cs="Times New Roman"/>
          <w:b/>
          <w:i/>
          <w:sz w:val="24"/>
          <w:szCs w:val="24"/>
          <w:lang w:eastAsia="ru-RU"/>
        </w:rPr>
      </w:pP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t xml:space="preserve">            до рішення виконкому</w:t>
      </w:r>
    </w:p>
    <w:p w:rsidR="00B562D3" w:rsidRPr="00B562D3" w:rsidRDefault="00B562D3" w:rsidP="00B562D3">
      <w:pPr>
        <w:spacing w:after="0" w:line="240" w:lineRule="auto"/>
        <w:rPr>
          <w:rFonts w:ascii="Times New Roman" w:eastAsia="Times New Roman" w:hAnsi="Times New Roman" w:cs="Times New Roman"/>
          <w:b/>
          <w:i/>
          <w:sz w:val="24"/>
          <w:szCs w:val="24"/>
          <w:lang w:eastAsia="ru-RU"/>
        </w:rPr>
      </w:pP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t>районної у місті ради</w:t>
      </w:r>
    </w:p>
    <w:p w:rsidR="00B562D3" w:rsidRPr="00B562D3" w:rsidRDefault="00B562D3" w:rsidP="00B562D3">
      <w:pPr>
        <w:spacing w:after="0" w:line="240" w:lineRule="auto"/>
        <w:rPr>
          <w:rFonts w:ascii="Times New Roman" w:eastAsia="Times New Roman" w:hAnsi="Times New Roman" w:cs="Times New Roman"/>
          <w:b/>
          <w:i/>
          <w:sz w:val="24"/>
          <w:szCs w:val="24"/>
          <w:lang w:eastAsia="ru-RU"/>
        </w:rPr>
      </w:pP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r>
      <w:r w:rsidRPr="00B562D3">
        <w:rPr>
          <w:rFonts w:ascii="Times New Roman" w:eastAsia="Times New Roman" w:hAnsi="Times New Roman" w:cs="Times New Roman"/>
          <w:b/>
          <w:i/>
          <w:sz w:val="24"/>
          <w:szCs w:val="24"/>
          <w:lang w:eastAsia="ru-RU"/>
        </w:rPr>
        <w:tab/>
        <w:t>17.11.2021 № 575</w:t>
      </w:r>
    </w:p>
    <w:p w:rsidR="00B562D3" w:rsidRPr="00B562D3" w:rsidRDefault="00B562D3" w:rsidP="00B562D3">
      <w:pPr>
        <w:spacing w:after="0" w:line="240" w:lineRule="auto"/>
        <w:rPr>
          <w:rFonts w:ascii="Times New Roman" w:eastAsia="Times New Roman" w:hAnsi="Times New Roman" w:cs="Times New Roman"/>
          <w:b/>
          <w:bCs/>
          <w:i/>
          <w:iCs/>
          <w:sz w:val="24"/>
          <w:szCs w:val="24"/>
          <w:lang w:eastAsia="ru-RU"/>
        </w:rPr>
      </w:pPr>
    </w:p>
    <w:p w:rsidR="00B562D3" w:rsidRPr="00B562D3" w:rsidRDefault="00B562D3" w:rsidP="00B562D3">
      <w:pPr>
        <w:spacing w:after="0" w:line="240" w:lineRule="auto"/>
        <w:jc w:val="center"/>
        <w:rPr>
          <w:rFonts w:ascii="Times New Roman" w:eastAsia="Times New Roman" w:hAnsi="Times New Roman" w:cs="Times New Roman"/>
          <w:b/>
          <w:bCs/>
          <w:sz w:val="24"/>
          <w:szCs w:val="24"/>
          <w:lang w:eastAsia="ru-RU"/>
        </w:rPr>
      </w:pPr>
    </w:p>
    <w:p w:rsidR="00B562D3" w:rsidRPr="00B562D3" w:rsidRDefault="00B562D3" w:rsidP="00B562D3">
      <w:pPr>
        <w:spacing w:after="0" w:line="240" w:lineRule="auto"/>
        <w:jc w:val="center"/>
        <w:rPr>
          <w:rFonts w:ascii="Times New Roman" w:eastAsia="Times New Roman" w:hAnsi="Times New Roman" w:cs="Times New Roman"/>
          <w:b/>
          <w:bCs/>
          <w:i/>
          <w:iCs/>
          <w:sz w:val="24"/>
          <w:szCs w:val="24"/>
          <w:lang w:eastAsia="ru-RU"/>
        </w:rPr>
      </w:pPr>
      <w:r w:rsidRPr="00B562D3">
        <w:rPr>
          <w:rFonts w:ascii="Times New Roman" w:eastAsia="Times New Roman" w:hAnsi="Times New Roman" w:cs="Times New Roman"/>
          <w:b/>
          <w:bCs/>
          <w:i/>
          <w:iCs/>
          <w:sz w:val="24"/>
          <w:szCs w:val="24"/>
          <w:lang w:eastAsia="ru-RU"/>
        </w:rPr>
        <w:t xml:space="preserve">Технологічна  картка  № 72-10 </w:t>
      </w:r>
    </w:p>
    <w:p w:rsidR="00B562D3" w:rsidRPr="00B562D3" w:rsidRDefault="00B562D3" w:rsidP="00B562D3">
      <w:pPr>
        <w:spacing w:after="0" w:line="240" w:lineRule="auto"/>
        <w:jc w:val="both"/>
        <w:rPr>
          <w:rFonts w:ascii="Times New Roman" w:eastAsia="Times New Roman" w:hAnsi="Times New Roman" w:cs="Times New Roman"/>
          <w:sz w:val="24"/>
          <w:szCs w:val="24"/>
          <w:lang w:eastAsia="ru-RU"/>
        </w:rPr>
      </w:pPr>
      <w:r w:rsidRPr="00B562D3">
        <w:rPr>
          <w:rFonts w:ascii="Times New Roman" w:eastAsia="Times New Roman" w:hAnsi="Times New Roman" w:cs="Times New Roman"/>
          <w:i/>
          <w:iCs/>
          <w:sz w:val="24"/>
          <w:szCs w:val="24"/>
          <w:lang w:eastAsia="ru-RU"/>
        </w:rPr>
        <w:t>Назва послуги</w:t>
      </w:r>
      <w:r w:rsidRPr="00B562D3">
        <w:rPr>
          <w:rFonts w:ascii="Times New Roman" w:eastAsia="Times New Roman" w:hAnsi="Times New Roman" w:cs="Times New Roman"/>
          <w:sz w:val="24"/>
          <w:szCs w:val="24"/>
          <w:lang w:eastAsia="ru-RU"/>
        </w:rPr>
        <w:t xml:space="preserve">: </w:t>
      </w:r>
      <w:r w:rsidRPr="00B562D3">
        <w:rPr>
          <w:rFonts w:ascii="Times New Roman" w:eastAsia="Times New Roman" w:hAnsi="Times New Roman" w:cs="Times New Roman"/>
          <w:b/>
          <w:bCs/>
          <w:i/>
          <w:iCs/>
          <w:sz w:val="24"/>
          <w:szCs w:val="24"/>
          <w:lang w:eastAsia="ru-RU"/>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та збройного конфлікту</w:t>
      </w:r>
    </w:p>
    <w:p w:rsidR="00B562D3" w:rsidRPr="00B562D3" w:rsidRDefault="00B562D3" w:rsidP="00B562D3">
      <w:pPr>
        <w:spacing w:after="0" w:line="240" w:lineRule="auto"/>
        <w:rPr>
          <w:rFonts w:ascii="Times New Roman" w:eastAsia="Times New Roman" w:hAnsi="Times New Roman" w:cs="Times New Roman"/>
          <w:b/>
          <w:i/>
          <w:sz w:val="24"/>
          <w:szCs w:val="24"/>
          <w:lang w:eastAsia="ru-RU"/>
        </w:rPr>
      </w:pPr>
      <w:r w:rsidRPr="00B562D3">
        <w:rPr>
          <w:rFonts w:ascii="Times New Roman" w:eastAsia="Times New Roman" w:hAnsi="Times New Roman" w:cs="Times New Roman"/>
          <w:i/>
          <w:iCs/>
          <w:sz w:val="24"/>
          <w:szCs w:val="24"/>
          <w:lang w:eastAsia="ru-RU"/>
        </w:rPr>
        <w:t xml:space="preserve">Загальна кількість  днів надання послуги: </w:t>
      </w:r>
      <w:r w:rsidRPr="00B562D3">
        <w:rPr>
          <w:rFonts w:ascii="Times New Roman" w:eastAsia="Times New Roman" w:hAnsi="Times New Roman" w:cs="Times New Roman"/>
          <w:b/>
          <w:i/>
          <w:sz w:val="24"/>
          <w:szCs w:val="24"/>
          <w:lang w:eastAsia="ru-RU"/>
        </w:rPr>
        <w:t>до 3 робочих днів</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835"/>
        <w:gridCol w:w="2693"/>
        <w:gridCol w:w="1871"/>
        <w:gridCol w:w="1814"/>
      </w:tblGrid>
      <w:tr w:rsidR="00B562D3" w:rsidRPr="00B562D3" w:rsidTr="00E95F6E">
        <w:tc>
          <w:tcPr>
            <w:tcW w:w="534"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b/>
                <w:bCs/>
                <w:i/>
                <w:iCs/>
                <w:sz w:val="24"/>
                <w:szCs w:val="24"/>
                <w:lang w:eastAsia="ru-RU"/>
              </w:rPr>
            </w:pPr>
            <w:r w:rsidRPr="00B562D3">
              <w:rPr>
                <w:rFonts w:ascii="Times New Roman" w:eastAsia="Times New Roman" w:hAnsi="Times New Roman" w:cs="Times New Roman"/>
                <w:b/>
                <w:bCs/>
                <w:i/>
                <w:iCs/>
                <w:sz w:val="24"/>
                <w:szCs w:val="24"/>
                <w:lang w:eastAsia="ru-RU"/>
              </w:rPr>
              <w:t>№з/п</w:t>
            </w:r>
          </w:p>
        </w:tc>
        <w:tc>
          <w:tcPr>
            <w:tcW w:w="2835"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b/>
                <w:bCs/>
                <w:i/>
                <w:iCs/>
                <w:sz w:val="24"/>
                <w:szCs w:val="24"/>
                <w:lang w:eastAsia="ru-RU"/>
              </w:rPr>
            </w:pPr>
            <w:r w:rsidRPr="00B562D3">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693"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b/>
                <w:bCs/>
                <w:i/>
                <w:iCs/>
                <w:sz w:val="24"/>
                <w:szCs w:val="24"/>
                <w:lang w:eastAsia="ru-RU"/>
              </w:rPr>
            </w:pPr>
            <w:r w:rsidRPr="00B562D3">
              <w:rPr>
                <w:rFonts w:ascii="Times New Roman" w:eastAsia="Times New Roman" w:hAnsi="Times New Roman" w:cs="Times New Roman"/>
                <w:b/>
                <w:bCs/>
                <w:i/>
                <w:iCs/>
                <w:sz w:val="24"/>
                <w:szCs w:val="24"/>
                <w:lang w:eastAsia="ru-RU"/>
              </w:rPr>
              <w:t xml:space="preserve">Відповідальна посадова особа </w:t>
            </w:r>
          </w:p>
        </w:tc>
        <w:tc>
          <w:tcPr>
            <w:tcW w:w="1871"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b/>
                <w:bCs/>
                <w:i/>
                <w:iCs/>
                <w:sz w:val="24"/>
                <w:szCs w:val="24"/>
                <w:lang w:eastAsia="ru-RU"/>
              </w:rPr>
            </w:pPr>
            <w:r w:rsidRPr="00B562D3">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tc>
        <w:tc>
          <w:tcPr>
            <w:tcW w:w="1814"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b/>
                <w:bCs/>
                <w:i/>
                <w:iCs/>
                <w:sz w:val="24"/>
                <w:szCs w:val="24"/>
                <w:lang w:eastAsia="ru-RU"/>
              </w:rPr>
            </w:pPr>
            <w:r w:rsidRPr="00B562D3">
              <w:rPr>
                <w:rFonts w:ascii="Times New Roman" w:eastAsia="Times New Roman" w:hAnsi="Times New Roman" w:cs="Times New Roman"/>
                <w:b/>
                <w:bCs/>
                <w:i/>
                <w:iCs/>
                <w:sz w:val="24"/>
                <w:szCs w:val="24"/>
                <w:lang w:eastAsia="ru-RU"/>
              </w:rPr>
              <w:t>Термін виконання (днів)</w:t>
            </w:r>
          </w:p>
        </w:tc>
      </w:tr>
      <w:tr w:rsidR="00B562D3" w:rsidRPr="00B562D3" w:rsidTr="00E95F6E">
        <w:trPr>
          <w:trHeight w:val="3805"/>
        </w:trPr>
        <w:tc>
          <w:tcPr>
            <w:tcW w:w="534"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b/>
                <w:sz w:val="24"/>
                <w:szCs w:val="24"/>
                <w:lang w:eastAsia="ru-RU"/>
              </w:rPr>
            </w:pPr>
            <w:r w:rsidRPr="00B562D3">
              <w:rPr>
                <w:rFonts w:ascii="Times New Roman" w:eastAsia="Times New Roman" w:hAnsi="Times New Roman" w:cs="Times New Roman"/>
                <w:b/>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b/>
                <w:bCs/>
                <w:i/>
                <w:iCs/>
                <w:sz w:val="24"/>
                <w:szCs w:val="24"/>
                <w:lang w:eastAsia="ru-RU"/>
              </w:rPr>
            </w:pPr>
            <w:r w:rsidRPr="00B562D3">
              <w:rPr>
                <w:rFonts w:ascii="Times New Roman" w:eastAsia="Times New Roman" w:hAnsi="Times New Roman" w:cs="Times New Roman"/>
                <w:sz w:val="24"/>
                <w:szCs w:val="24"/>
                <w:lang w:eastAsia="ru-RU"/>
              </w:rPr>
              <w:t xml:space="preserve">Прийом заяви та пакету документів </w:t>
            </w:r>
          </w:p>
        </w:tc>
        <w:tc>
          <w:tcPr>
            <w:tcW w:w="2693"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B562D3" w:rsidRPr="00B562D3" w:rsidRDefault="00B562D3" w:rsidP="00B562D3">
            <w:pPr>
              <w:spacing w:after="0" w:line="240" w:lineRule="auto"/>
              <w:rPr>
                <w:rFonts w:ascii="Times New Roman" w:eastAsia="Times New Roman" w:hAnsi="Times New Roman" w:cs="Times New Roman"/>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4"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b/>
                <w:bCs/>
                <w:i/>
                <w:iCs/>
                <w:sz w:val="24"/>
                <w:szCs w:val="24"/>
                <w:lang w:eastAsia="ru-RU"/>
              </w:rPr>
            </w:pPr>
            <w:r w:rsidRPr="00B562D3">
              <w:rPr>
                <w:rFonts w:ascii="Times New Roman" w:eastAsia="Times New Roman" w:hAnsi="Times New Roman" w:cs="Times New Roman"/>
                <w:sz w:val="24"/>
                <w:szCs w:val="24"/>
                <w:lang w:eastAsia="ru-RU"/>
              </w:rPr>
              <w:t>У момент звернення</w:t>
            </w:r>
          </w:p>
        </w:tc>
      </w:tr>
      <w:tr w:rsidR="00B562D3" w:rsidRPr="00B562D3" w:rsidTr="00E95F6E">
        <w:tc>
          <w:tcPr>
            <w:tcW w:w="534"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b/>
                <w:sz w:val="24"/>
                <w:szCs w:val="24"/>
                <w:lang w:eastAsia="ru-RU"/>
              </w:rPr>
            </w:pPr>
            <w:r w:rsidRPr="00B562D3">
              <w:rPr>
                <w:rFonts w:ascii="Times New Roman" w:eastAsia="Times New Roman" w:hAnsi="Times New Roman" w:cs="Times New Roman"/>
                <w:b/>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Розгляд пакету документів  та надання їх для опрацювання працівнику  відділу</w:t>
            </w:r>
          </w:p>
        </w:tc>
        <w:tc>
          <w:tcPr>
            <w:tcW w:w="2693"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B562D3" w:rsidRPr="00B562D3" w:rsidRDefault="00B562D3" w:rsidP="00B562D3">
            <w:pPr>
              <w:spacing w:after="0" w:line="240" w:lineRule="auto"/>
              <w:rPr>
                <w:rFonts w:ascii="Times New Roman" w:eastAsia="Times New Roman" w:hAnsi="Times New Roman" w:cs="Times New Roman"/>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4"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У день отримання заяви або протягом наступного дня</w:t>
            </w:r>
          </w:p>
        </w:tc>
      </w:tr>
      <w:tr w:rsidR="00B562D3" w:rsidRPr="00B562D3" w:rsidTr="00E95F6E">
        <w:trPr>
          <w:trHeight w:val="3675"/>
        </w:trPr>
        <w:tc>
          <w:tcPr>
            <w:tcW w:w="534"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b/>
                <w:sz w:val="24"/>
                <w:szCs w:val="24"/>
                <w:lang w:eastAsia="ru-RU"/>
              </w:rPr>
            </w:pPr>
            <w:r w:rsidRPr="00B562D3">
              <w:rPr>
                <w:rFonts w:ascii="Times New Roman" w:eastAsia="Times New Roman" w:hAnsi="Times New Roman" w:cs="Times New Roman"/>
                <w:b/>
                <w:sz w:val="24"/>
                <w:szCs w:val="24"/>
                <w:lang w:eastAsia="ru-RU"/>
              </w:rPr>
              <w:lastRenderedPageBreak/>
              <w:t>3.</w:t>
            </w:r>
          </w:p>
        </w:tc>
        <w:tc>
          <w:tcPr>
            <w:tcW w:w="2835"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Здійснення перевірки</w:t>
            </w:r>
          </w:p>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повноти даних у поданих заявником документах</w:t>
            </w:r>
          </w:p>
        </w:tc>
        <w:tc>
          <w:tcPr>
            <w:tcW w:w="2693"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B562D3" w:rsidRPr="00B562D3" w:rsidRDefault="00B562D3" w:rsidP="00B562D3">
            <w:pPr>
              <w:spacing w:after="0" w:line="240" w:lineRule="auto"/>
              <w:rPr>
                <w:rFonts w:ascii="Times New Roman" w:eastAsia="Times New Roman" w:hAnsi="Times New Roman" w:cs="Times New Roman"/>
                <w:sz w:val="24"/>
                <w:szCs w:val="24"/>
                <w:lang w:eastAsia="ru-RU"/>
              </w:rPr>
            </w:pPr>
          </w:p>
          <w:p w:rsidR="00B562D3" w:rsidRPr="00B562D3" w:rsidRDefault="00B562D3" w:rsidP="00B562D3">
            <w:pPr>
              <w:spacing w:after="0" w:line="240" w:lineRule="auto"/>
              <w:rPr>
                <w:rFonts w:ascii="Times New Roman" w:eastAsia="Times New Roman" w:hAnsi="Times New Roman" w:cs="Times New Roman"/>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4"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У день</w:t>
            </w:r>
          </w:p>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надходження документів</w:t>
            </w:r>
          </w:p>
        </w:tc>
      </w:tr>
      <w:tr w:rsidR="00B562D3" w:rsidRPr="00B562D3" w:rsidTr="00E95F6E">
        <w:trPr>
          <w:trHeight w:val="6077"/>
        </w:trPr>
        <w:tc>
          <w:tcPr>
            <w:tcW w:w="534"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b/>
                <w:sz w:val="24"/>
                <w:szCs w:val="24"/>
                <w:lang w:eastAsia="ru-RU"/>
              </w:rPr>
            </w:pPr>
            <w:r w:rsidRPr="00B562D3">
              <w:rPr>
                <w:rFonts w:ascii="Times New Roman" w:eastAsia="Times New Roman" w:hAnsi="Times New Roman" w:cs="Times New Roman"/>
                <w:b/>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Реєстрація повідомлення про виплату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та збройного конфлікту</w:t>
            </w:r>
          </w:p>
        </w:tc>
        <w:tc>
          <w:tcPr>
            <w:tcW w:w="2693"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B562D3" w:rsidRPr="00B562D3" w:rsidRDefault="00B562D3" w:rsidP="00B562D3">
            <w:pPr>
              <w:spacing w:after="0" w:line="240" w:lineRule="auto"/>
              <w:rPr>
                <w:rFonts w:ascii="Times New Roman" w:eastAsia="Times New Roman" w:hAnsi="Times New Roman" w:cs="Times New Roman"/>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4"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Після опрацювання документів</w:t>
            </w:r>
          </w:p>
        </w:tc>
      </w:tr>
      <w:tr w:rsidR="00B562D3" w:rsidRPr="00B562D3" w:rsidTr="00E95F6E">
        <w:tc>
          <w:tcPr>
            <w:tcW w:w="534"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tabs>
                <w:tab w:val="left" w:pos="360"/>
              </w:tabs>
              <w:spacing w:after="0" w:line="240" w:lineRule="auto"/>
              <w:rPr>
                <w:rFonts w:ascii="Times New Roman" w:eastAsia="Times New Roman" w:hAnsi="Times New Roman" w:cs="Times New Roman"/>
                <w:b/>
                <w:sz w:val="24"/>
                <w:szCs w:val="24"/>
                <w:lang w:eastAsia="ru-RU"/>
              </w:rPr>
            </w:pPr>
            <w:r w:rsidRPr="00B562D3">
              <w:rPr>
                <w:rFonts w:ascii="Times New Roman" w:eastAsia="Times New Roman" w:hAnsi="Times New Roman" w:cs="Times New Roman"/>
                <w:b/>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Видача результату</w:t>
            </w:r>
          </w:p>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послуги</w:t>
            </w:r>
          </w:p>
        </w:tc>
        <w:tc>
          <w:tcPr>
            <w:tcW w:w="2693"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B562D3" w:rsidRPr="00B562D3" w:rsidRDefault="00B562D3" w:rsidP="00B562D3">
            <w:pPr>
              <w:spacing w:after="0" w:line="240" w:lineRule="auto"/>
              <w:rPr>
                <w:rFonts w:ascii="Times New Roman" w:eastAsia="Times New Roman" w:hAnsi="Times New Roman" w:cs="Times New Roman"/>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4" w:type="dxa"/>
            <w:tcBorders>
              <w:top w:val="single" w:sz="4" w:space="0" w:color="auto"/>
              <w:left w:val="single" w:sz="4" w:space="0" w:color="auto"/>
              <w:bottom w:val="single" w:sz="4" w:space="0" w:color="auto"/>
              <w:right w:val="single" w:sz="4" w:space="0" w:color="auto"/>
            </w:tcBorders>
          </w:tcPr>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У день</w:t>
            </w:r>
          </w:p>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особистого</w:t>
            </w:r>
          </w:p>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звернення</w:t>
            </w:r>
          </w:p>
          <w:p w:rsidR="00B562D3" w:rsidRPr="00B562D3" w:rsidRDefault="00B562D3" w:rsidP="00B562D3">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sz w:val="24"/>
                <w:szCs w:val="24"/>
                <w:lang w:eastAsia="ru-RU"/>
              </w:rPr>
              <w:t>заявника</w:t>
            </w:r>
          </w:p>
        </w:tc>
      </w:tr>
    </w:tbl>
    <w:p w:rsidR="00B562D3" w:rsidRPr="00B562D3" w:rsidRDefault="00B562D3" w:rsidP="00B562D3">
      <w:pPr>
        <w:spacing w:after="0" w:line="240" w:lineRule="auto"/>
        <w:rPr>
          <w:rFonts w:ascii="Times New Roman" w:eastAsia="Times New Roman" w:hAnsi="Times New Roman" w:cs="Times New Roman"/>
          <w:b/>
          <w:bCs/>
          <w:i/>
          <w:iCs/>
          <w:sz w:val="24"/>
          <w:szCs w:val="24"/>
          <w:lang w:eastAsia="ru-RU"/>
        </w:rPr>
      </w:pPr>
      <w:r w:rsidRPr="00B562D3">
        <w:rPr>
          <w:rFonts w:ascii="Times New Roman" w:eastAsia="Times New Roman" w:hAnsi="Times New Roman" w:cs="Times New Roman"/>
          <w:b/>
          <w:bCs/>
          <w:i/>
          <w:iCs/>
          <w:sz w:val="24"/>
          <w:szCs w:val="24"/>
          <w:lang w:eastAsia="ru-RU"/>
        </w:rPr>
        <w:t>Керуюча справами виконкому</w:t>
      </w:r>
    </w:p>
    <w:p w:rsidR="005B0CF8" w:rsidRDefault="00B562D3" w:rsidP="00B72FEE">
      <w:pPr>
        <w:spacing w:after="0" w:line="240" w:lineRule="auto"/>
        <w:rPr>
          <w:rFonts w:ascii="Times New Roman" w:eastAsia="Times New Roman" w:hAnsi="Times New Roman" w:cs="Times New Roman"/>
          <w:sz w:val="24"/>
          <w:szCs w:val="24"/>
          <w:lang w:eastAsia="ru-RU"/>
        </w:rPr>
      </w:pPr>
      <w:r w:rsidRPr="00B562D3">
        <w:rPr>
          <w:rFonts w:ascii="Times New Roman" w:eastAsia="Times New Roman" w:hAnsi="Times New Roman" w:cs="Times New Roman"/>
          <w:b/>
          <w:bCs/>
          <w:i/>
          <w:iCs/>
          <w:sz w:val="24"/>
          <w:szCs w:val="24"/>
          <w:lang w:eastAsia="ru-RU"/>
        </w:rPr>
        <w:t xml:space="preserve">районної у місті ради </w:t>
      </w:r>
      <w:r w:rsidRPr="00B562D3">
        <w:rPr>
          <w:rFonts w:ascii="Times New Roman" w:eastAsia="Times New Roman" w:hAnsi="Times New Roman" w:cs="Times New Roman"/>
          <w:b/>
          <w:bCs/>
          <w:i/>
          <w:iCs/>
          <w:sz w:val="24"/>
          <w:szCs w:val="24"/>
          <w:lang w:eastAsia="ru-RU"/>
        </w:rPr>
        <w:tab/>
      </w:r>
      <w:r w:rsidRPr="00B562D3">
        <w:rPr>
          <w:rFonts w:ascii="Times New Roman" w:eastAsia="Times New Roman" w:hAnsi="Times New Roman" w:cs="Times New Roman"/>
          <w:b/>
          <w:bCs/>
          <w:i/>
          <w:iCs/>
          <w:sz w:val="24"/>
          <w:szCs w:val="24"/>
          <w:lang w:eastAsia="ru-RU"/>
        </w:rPr>
        <w:tab/>
      </w:r>
      <w:r w:rsidRPr="00B562D3">
        <w:rPr>
          <w:rFonts w:ascii="Times New Roman" w:eastAsia="Times New Roman" w:hAnsi="Times New Roman" w:cs="Times New Roman"/>
          <w:b/>
          <w:bCs/>
          <w:i/>
          <w:iCs/>
          <w:sz w:val="24"/>
          <w:szCs w:val="24"/>
          <w:lang w:eastAsia="ru-RU"/>
        </w:rPr>
        <w:tab/>
      </w:r>
      <w:r w:rsidRPr="00B562D3">
        <w:rPr>
          <w:rFonts w:ascii="Times New Roman" w:eastAsia="Times New Roman" w:hAnsi="Times New Roman" w:cs="Times New Roman"/>
          <w:b/>
          <w:bCs/>
          <w:i/>
          <w:iCs/>
          <w:sz w:val="24"/>
          <w:szCs w:val="24"/>
          <w:lang w:eastAsia="ru-RU"/>
        </w:rPr>
        <w:tab/>
      </w:r>
      <w:r w:rsidRPr="00B562D3">
        <w:rPr>
          <w:rFonts w:ascii="Times New Roman" w:eastAsia="Times New Roman" w:hAnsi="Times New Roman" w:cs="Times New Roman"/>
          <w:b/>
          <w:bCs/>
          <w:i/>
          <w:iCs/>
          <w:sz w:val="24"/>
          <w:szCs w:val="24"/>
          <w:lang w:eastAsia="ru-RU"/>
        </w:rPr>
        <w:tab/>
        <w:t xml:space="preserve">                   </w:t>
      </w:r>
      <w:r w:rsidRPr="00B562D3">
        <w:rPr>
          <w:rFonts w:ascii="Times New Roman" w:eastAsia="Times New Roman" w:hAnsi="Times New Roman" w:cs="Times New Roman"/>
          <w:b/>
          <w:bCs/>
          <w:i/>
          <w:iCs/>
          <w:sz w:val="24"/>
          <w:szCs w:val="24"/>
          <w:lang w:eastAsia="ru-RU"/>
        </w:rPr>
        <w:tab/>
        <w:t>Марія Окунєва</w:t>
      </w:r>
    </w:p>
    <w:p w:rsidR="00F122A7" w:rsidRPr="00F122A7" w:rsidRDefault="00F122A7" w:rsidP="00F122A7">
      <w:pPr>
        <w:spacing w:after="0" w:line="240" w:lineRule="auto"/>
        <w:ind w:left="5664" w:firstLine="708"/>
        <w:rPr>
          <w:rFonts w:ascii="Times New Roman" w:eastAsia="Calibri" w:hAnsi="Times New Roman" w:cs="Times New Roman"/>
          <w:b/>
          <w:bCs/>
          <w:i/>
          <w:iCs/>
          <w:sz w:val="24"/>
          <w:szCs w:val="24"/>
          <w:lang w:eastAsia="uk-UA"/>
        </w:rPr>
      </w:pPr>
      <w:r w:rsidRPr="00F122A7">
        <w:rPr>
          <w:rFonts w:ascii="Times New Roman" w:eastAsia="Calibri" w:hAnsi="Times New Roman" w:cs="Times New Roman"/>
          <w:b/>
          <w:bCs/>
          <w:i/>
          <w:iCs/>
          <w:sz w:val="24"/>
          <w:szCs w:val="24"/>
          <w:lang w:eastAsia="uk-UA"/>
        </w:rPr>
        <w:lastRenderedPageBreak/>
        <w:t>Додаток  155</w:t>
      </w:r>
    </w:p>
    <w:p w:rsidR="00F122A7" w:rsidRPr="00F122A7" w:rsidRDefault="00F122A7" w:rsidP="00F122A7">
      <w:pPr>
        <w:spacing w:after="0" w:line="240" w:lineRule="auto"/>
        <w:ind w:left="6372"/>
        <w:rPr>
          <w:rFonts w:ascii="Times New Roman" w:eastAsia="Calibri" w:hAnsi="Times New Roman" w:cs="Times New Roman"/>
          <w:b/>
          <w:bCs/>
          <w:i/>
          <w:iCs/>
          <w:sz w:val="24"/>
          <w:szCs w:val="24"/>
          <w:lang w:eastAsia="uk-UA"/>
        </w:rPr>
      </w:pPr>
      <w:r w:rsidRPr="00F122A7">
        <w:rPr>
          <w:rFonts w:ascii="Times New Roman" w:eastAsia="Calibri" w:hAnsi="Times New Roman" w:cs="Times New Roman"/>
          <w:b/>
          <w:bCs/>
          <w:i/>
          <w:iCs/>
          <w:sz w:val="24"/>
          <w:szCs w:val="24"/>
          <w:lang w:eastAsia="uk-UA"/>
        </w:rPr>
        <w:t>до рішення виконкому районної у місті ради</w:t>
      </w:r>
    </w:p>
    <w:p w:rsidR="00F122A7" w:rsidRPr="00F122A7" w:rsidRDefault="00F122A7" w:rsidP="00F122A7">
      <w:pPr>
        <w:spacing w:after="0" w:line="240" w:lineRule="auto"/>
        <w:ind w:left="6372"/>
        <w:rPr>
          <w:rFonts w:ascii="Times New Roman" w:eastAsia="Calibri" w:hAnsi="Times New Roman" w:cs="Times New Roman"/>
          <w:b/>
          <w:bCs/>
          <w:i/>
          <w:iCs/>
          <w:sz w:val="24"/>
          <w:szCs w:val="24"/>
          <w:lang w:eastAsia="uk-UA"/>
        </w:rPr>
      </w:pPr>
      <w:r w:rsidRPr="00F122A7">
        <w:rPr>
          <w:rFonts w:ascii="Times New Roman" w:eastAsia="Calibri" w:hAnsi="Times New Roman" w:cs="Times New Roman"/>
          <w:b/>
          <w:bCs/>
          <w:i/>
          <w:iCs/>
          <w:sz w:val="24"/>
          <w:szCs w:val="24"/>
          <w:lang w:eastAsia="uk-UA"/>
        </w:rPr>
        <w:t>17.11.2021 № 575</w:t>
      </w:r>
    </w:p>
    <w:p w:rsidR="00F122A7" w:rsidRPr="00F122A7" w:rsidRDefault="00F122A7" w:rsidP="00F122A7">
      <w:pPr>
        <w:tabs>
          <w:tab w:val="left" w:pos="4200"/>
        </w:tabs>
        <w:spacing w:after="0" w:line="240" w:lineRule="auto"/>
        <w:jc w:val="both"/>
        <w:rPr>
          <w:rFonts w:ascii="Times New Roman" w:eastAsia="Calibri" w:hAnsi="Times New Roman" w:cs="Times New Roman"/>
          <w:b/>
          <w:bCs/>
          <w:sz w:val="24"/>
          <w:szCs w:val="24"/>
        </w:rPr>
      </w:pPr>
      <w:r w:rsidRPr="00F122A7">
        <w:rPr>
          <w:rFonts w:ascii="Times New Roman" w:eastAsia="Calibri" w:hAnsi="Times New Roman" w:cs="Times New Roman"/>
          <w:b/>
          <w:bCs/>
          <w:i/>
          <w:iCs/>
          <w:sz w:val="24"/>
          <w:szCs w:val="24"/>
        </w:rPr>
        <w:t xml:space="preserve"> </w:t>
      </w:r>
    </w:p>
    <w:p w:rsidR="00F122A7" w:rsidRPr="00F122A7" w:rsidRDefault="00F122A7" w:rsidP="00F122A7">
      <w:pPr>
        <w:spacing w:after="0" w:line="240" w:lineRule="auto"/>
        <w:jc w:val="center"/>
        <w:rPr>
          <w:rFonts w:ascii="Times New Roman" w:eastAsia="Calibri" w:hAnsi="Times New Roman" w:cs="Times New Roman"/>
          <w:b/>
          <w:bCs/>
          <w:sz w:val="24"/>
          <w:szCs w:val="24"/>
          <w:lang w:eastAsia="ru-RU"/>
        </w:rPr>
      </w:pPr>
      <w:r w:rsidRPr="00F122A7">
        <w:rPr>
          <w:rFonts w:ascii="Times New Roman" w:eastAsia="Calibri" w:hAnsi="Times New Roman" w:cs="Times New Roman"/>
          <w:b/>
          <w:bCs/>
          <w:sz w:val="24"/>
          <w:szCs w:val="24"/>
          <w:lang w:eastAsia="ru-RU"/>
        </w:rPr>
        <w:t>ІНФОРМАЦІЙНА  КАРТКА № 72-67</w:t>
      </w:r>
    </w:p>
    <w:p w:rsidR="00F122A7" w:rsidRPr="00F122A7" w:rsidRDefault="00F122A7" w:rsidP="00F122A7">
      <w:pPr>
        <w:spacing w:after="0" w:line="240" w:lineRule="auto"/>
        <w:jc w:val="center"/>
        <w:rPr>
          <w:rFonts w:ascii="Times New Roman" w:eastAsia="Calibri" w:hAnsi="Times New Roman" w:cs="Times New Roman"/>
          <w:sz w:val="24"/>
          <w:szCs w:val="24"/>
          <w:lang w:eastAsia="ru-RU"/>
        </w:rPr>
      </w:pPr>
    </w:p>
    <w:p w:rsidR="00F122A7" w:rsidRPr="00F122A7" w:rsidRDefault="00F122A7" w:rsidP="00F122A7">
      <w:pPr>
        <w:spacing w:after="0" w:line="240" w:lineRule="auto"/>
        <w:jc w:val="both"/>
        <w:rPr>
          <w:rFonts w:ascii="Times New Roman" w:eastAsia="Calibri" w:hAnsi="Times New Roman" w:cs="Times New Roman"/>
          <w:b/>
          <w:bCs/>
          <w:i/>
          <w:iCs/>
          <w:color w:val="000000"/>
          <w:sz w:val="24"/>
          <w:szCs w:val="24"/>
        </w:rPr>
      </w:pPr>
      <w:r w:rsidRPr="00F122A7">
        <w:rPr>
          <w:rFonts w:ascii="Times New Roman" w:eastAsia="Calibri" w:hAnsi="Times New Roman" w:cs="Times New Roman"/>
          <w:b/>
          <w:bCs/>
          <w:sz w:val="24"/>
          <w:szCs w:val="24"/>
          <w:lang w:eastAsia="ru-RU"/>
        </w:rPr>
        <w:t>послуги</w:t>
      </w:r>
      <w:r w:rsidRPr="00F122A7">
        <w:rPr>
          <w:rFonts w:ascii="Times New Roman" w:eastAsia="Calibri" w:hAnsi="Times New Roman" w:cs="Times New Roman"/>
          <w:b/>
          <w:bCs/>
          <w:i/>
          <w:iCs/>
          <w:sz w:val="24"/>
          <w:szCs w:val="24"/>
          <w:lang w:eastAsia="ru-RU"/>
        </w:rPr>
        <w:t xml:space="preserve">  </w:t>
      </w:r>
      <w:r w:rsidRPr="00F122A7">
        <w:rPr>
          <w:rFonts w:ascii="Times New Roman" w:eastAsia="Calibri" w:hAnsi="Times New Roman" w:cs="Times New Roman"/>
          <w:b/>
          <w:bCs/>
          <w:i/>
          <w:iCs/>
          <w:color w:val="000000"/>
          <w:sz w:val="24"/>
          <w:szCs w:val="24"/>
        </w:rPr>
        <w:t>Призначення одноразової грошової/матеріальної допомоги особам з інвалідністю з дитинства  та дітям з інвалідністю</w:t>
      </w:r>
    </w:p>
    <w:p w:rsidR="00F122A7" w:rsidRPr="00F122A7" w:rsidRDefault="00F122A7" w:rsidP="00F122A7">
      <w:pPr>
        <w:spacing w:after="0" w:line="240" w:lineRule="auto"/>
        <w:jc w:val="both"/>
        <w:rPr>
          <w:rFonts w:ascii="Times New Roman" w:eastAsia="Calibri" w:hAnsi="Times New Roman" w:cs="Times New Roman"/>
          <w:b/>
          <w:bCs/>
          <w:i/>
          <w:iCs/>
          <w:color w:val="000000"/>
          <w:sz w:val="24"/>
          <w:szCs w:val="24"/>
        </w:rPr>
      </w:pPr>
    </w:p>
    <w:tbl>
      <w:tblPr>
        <w:tblW w:w="9683" w:type="dxa"/>
        <w:tblLayout w:type="fixed"/>
        <w:tblLook w:val="00A0" w:firstRow="1" w:lastRow="0" w:firstColumn="1" w:lastColumn="0" w:noHBand="0" w:noVBand="0"/>
      </w:tblPr>
      <w:tblGrid>
        <w:gridCol w:w="636"/>
        <w:gridCol w:w="3147"/>
        <w:gridCol w:w="5900"/>
      </w:tblGrid>
      <w:tr w:rsidR="00F122A7" w:rsidRPr="00F122A7" w:rsidTr="00E95F6E">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F122A7" w:rsidRPr="00F122A7" w:rsidRDefault="00F122A7" w:rsidP="00F122A7">
            <w:pPr>
              <w:widowControl w:val="0"/>
              <w:spacing w:after="0" w:line="240" w:lineRule="auto"/>
              <w:ind w:left="586" w:hanging="14"/>
              <w:jc w:val="center"/>
              <w:rPr>
                <w:rFonts w:ascii="Times New Roman" w:eastAsia="Calibri" w:hAnsi="Times New Roman" w:cs="Times New Roman"/>
                <w:sz w:val="24"/>
                <w:szCs w:val="24"/>
              </w:rPr>
            </w:pPr>
            <w:r w:rsidRPr="00F122A7">
              <w:rPr>
                <w:rFonts w:ascii="Times New Roman" w:eastAsia="Calibri" w:hAnsi="Times New Roman" w:cs="Times New Roman"/>
                <w:b/>
                <w:bCs/>
                <w:color w:val="000000"/>
                <w:sz w:val="24"/>
                <w:szCs w:val="24"/>
              </w:rPr>
              <w:t>Інформація про центр надання адміністративних послуг</w:t>
            </w:r>
          </w:p>
        </w:tc>
      </w:tr>
      <w:tr w:rsidR="00F122A7" w:rsidRPr="00F122A7" w:rsidTr="00E95F6E">
        <w:tc>
          <w:tcPr>
            <w:tcW w:w="3783" w:type="dxa"/>
            <w:gridSpan w:val="2"/>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ind w:right="-51"/>
              <w:jc w:val="both"/>
              <w:rPr>
                <w:rFonts w:ascii="Times New Roman" w:eastAsia="Calibri" w:hAnsi="Times New Roman" w:cs="Times New Roman"/>
                <w:sz w:val="24"/>
                <w:szCs w:val="24"/>
              </w:rPr>
            </w:pPr>
            <w:r w:rsidRPr="00F122A7">
              <w:rPr>
                <w:rFonts w:ascii="Times New Roman" w:eastAsia="Calibri" w:hAnsi="Times New Roman" w:cs="Times New Roman"/>
                <w:color w:val="000000"/>
                <w:sz w:val="24"/>
                <w:szCs w:val="24"/>
              </w:rPr>
              <w:t>Найменування центру надання адміністративних послуг, у якому здійснюється обслуговування суб’єкта звернення</w:t>
            </w:r>
          </w:p>
        </w:tc>
        <w:tc>
          <w:tcPr>
            <w:tcW w:w="590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color w:val="000000"/>
                <w:sz w:val="24"/>
                <w:szCs w:val="24"/>
              </w:rPr>
              <w:t>Центр адміністративних послуг «Віза»</w:t>
            </w:r>
            <w:r w:rsidRPr="00F122A7">
              <w:rPr>
                <w:rFonts w:ascii="Times New Roman" w:eastAsia="Calibri" w:hAnsi="Times New Roman" w:cs="Times New Roman"/>
                <w:b/>
                <w:i/>
                <w:sz w:val="24"/>
                <w:szCs w:val="24"/>
              </w:rPr>
              <w:t xml:space="preserve"> </w:t>
            </w:r>
            <w:r w:rsidRPr="00F122A7">
              <w:rPr>
                <w:rFonts w:ascii="Times New Roman" w:eastAsia="Calibri" w:hAnsi="Times New Roman" w:cs="Times New Roman"/>
                <w:color w:val="000000"/>
                <w:sz w:val="24"/>
                <w:szCs w:val="24"/>
              </w:rPr>
              <w:t>(«Центр Дії») виконкому Криворізької міської ради (надалі – Центр)</w:t>
            </w:r>
          </w:p>
        </w:tc>
      </w:tr>
      <w:tr w:rsidR="00F122A7" w:rsidRPr="00F122A7" w:rsidTr="00E95F6E">
        <w:tc>
          <w:tcPr>
            <w:tcW w:w="63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center"/>
              <w:rPr>
                <w:rFonts w:ascii="Times New Roman" w:eastAsia="Calibri" w:hAnsi="Times New Roman" w:cs="Times New Roman"/>
                <w:sz w:val="24"/>
                <w:szCs w:val="24"/>
              </w:rPr>
            </w:pPr>
            <w:r w:rsidRPr="00F122A7">
              <w:rPr>
                <w:rFonts w:ascii="Times New Roman" w:eastAsia="Calibri" w:hAnsi="Times New Roman" w:cs="Times New Roman"/>
                <w:b/>
                <w:bCs/>
                <w:color w:val="000000"/>
                <w:sz w:val="24"/>
                <w:szCs w:val="24"/>
              </w:rPr>
              <w:t>1</w:t>
            </w:r>
          </w:p>
        </w:tc>
        <w:tc>
          <w:tcPr>
            <w:tcW w:w="3147"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color w:val="000000"/>
                <w:sz w:val="24"/>
                <w:szCs w:val="24"/>
              </w:rPr>
              <w:t>Місцезнаходження віддалених робочих місць Центру</w:t>
            </w:r>
          </w:p>
        </w:tc>
        <w:tc>
          <w:tcPr>
            <w:tcW w:w="590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pacing w:after="0" w:line="240" w:lineRule="auto"/>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F122A7">
              <w:rPr>
                <w:rFonts w:ascii="Times New Roman" w:eastAsia="Calibri" w:hAnsi="Times New Roman" w:cs="Times New Roman"/>
                <w:sz w:val="24"/>
                <w:szCs w:val="24"/>
              </w:rPr>
              <w:t>Ухтомського</w:t>
            </w:r>
            <w:proofErr w:type="spellEnd"/>
            <w:r w:rsidRPr="00F122A7">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F122A7" w:rsidRPr="00F122A7" w:rsidTr="00E95F6E">
        <w:tc>
          <w:tcPr>
            <w:tcW w:w="63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center"/>
              <w:rPr>
                <w:rFonts w:ascii="Times New Roman" w:eastAsia="Calibri" w:hAnsi="Times New Roman" w:cs="Times New Roman"/>
                <w:sz w:val="24"/>
                <w:szCs w:val="24"/>
              </w:rPr>
            </w:pPr>
            <w:r w:rsidRPr="00F122A7">
              <w:rPr>
                <w:rFonts w:ascii="Times New Roman" w:eastAsia="Calibri" w:hAnsi="Times New Roman" w:cs="Times New Roman"/>
                <w:b/>
                <w:bCs/>
                <w:color w:val="000000"/>
                <w:sz w:val="24"/>
                <w:szCs w:val="24"/>
              </w:rPr>
              <w:t>2</w:t>
            </w:r>
          </w:p>
        </w:tc>
        <w:tc>
          <w:tcPr>
            <w:tcW w:w="3147"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color w:val="000000"/>
                <w:sz w:val="24"/>
                <w:szCs w:val="24"/>
              </w:rPr>
              <w:t>Інформація щодо режиму роботи віддалених робочих місць Центру</w:t>
            </w:r>
          </w:p>
        </w:tc>
        <w:tc>
          <w:tcPr>
            <w:tcW w:w="590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Calibri" w:hAnsi="Times New Roman" w:cs="Times New Roman"/>
                <w:sz w:val="24"/>
                <w:szCs w:val="24"/>
              </w:rPr>
            </w:pPr>
            <w:r w:rsidRPr="00F122A7">
              <w:rPr>
                <w:rFonts w:ascii="Times New Roman" w:eastAsia="Calibri" w:hAnsi="Times New Roman" w:cs="Times New Roman"/>
                <w:sz w:val="24"/>
                <w:szCs w:val="24"/>
              </w:rPr>
              <w:t xml:space="preserve"> З понеділка до суботи  з 09.00 до 16.00 години, </w:t>
            </w:r>
          </w:p>
          <w:p w:rsidR="00F122A7" w:rsidRPr="00F122A7" w:rsidRDefault="00F122A7" w:rsidP="00F122A7">
            <w:pPr>
              <w:spacing w:after="0" w:line="240" w:lineRule="auto"/>
              <w:rPr>
                <w:rFonts w:ascii="Times New Roman" w:eastAsia="Calibri" w:hAnsi="Times New Roman" w:cs="Times New Roman"/>
                <w:sz w:val="24"/>
                <w:szCs w:val="24"/>
              </w:rPr>
            </w:pPr>
            <w:r w:rsidRPr="00F122A7">
              <w:rPr>
                <w:rFonts w:ascii="Times New Roman" w:eastAsia="Calibri" w:hAnsi="Times New Roman" w:cs="Times New Roman"/>
                <w:sz w:val="24"/>
                <w:szCs w:val="24"/>
              </w:rPr>
              <w:t xml:space="preserve"> перерва з 12.30 до 13.00 години</w:t>
            </w:r>
          </w:p>
          <w:p w:rsidR="00F122A7" w:rsidRPr="00F122A7" w:rsidRDefault="00F122A7" w:rsidP="00F122A7">
            <w:pPr>
              <w:spacing w:after="0" w:line="240" w:lineRule="auto"/>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 xml:space="preserve"> </w:t>
            </w:r>
          </w:p>
        </w:tc>
      </w:tr>
      <w:tr w:rsidR="00F122A7" w:rsidRPr="00F122A7" w:rsidTr="00E95F6E">
        <w:tc>
          <w:tcPr>
            <w:tcW w:w="63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center"/>
              <w:rPr>
                <w:rFonts w:ascii="Times New Roman" w:eastAsia="Calibri" w:hAnsi="Times New Roman" w:cs="Times New Roman"/>
                <w:sz w:val="24"/>
                <w:szCs w:val="24"/>
              </w:rPr>
            </w:pPr>
            <w:r w:rsidRPr="00F122A7">
              <w:rPr>
                <w:rFonts w:ascii="Times New Roman" w:eastAsia="Calibri" w:hAnsi="Times New Roman" w:cs="Times New Roman"/>
                <w:b/>
                <w:bCs/>
                <w:color w:val="000000"/>
                <w:sz w:val="24"/>
                <w:szCs w:val="24"/>
              </w:rPr>
              <w:t>3</w:t>
            </w:r>
          </w:p>
        </w:tc>
        <w:tc>
          <w:tcPr>
            <w:tcW w:w="3147"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color w:val="000000"/>
                <w:sz w:val="24"/>
                <w:szCs w:val="24"/>
              </w:rPr>
              <w:t>Телефони та адреси електронної пошти віддалених робочих місць Центру</w:t>
            </w:r>
          </w:p>
        </w:tc>
        <w:tc>
          <w:tcPr>
            <w:tcW w:w="590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 xml:space="preserve">Телефон: </w:t>
            </w:r>
            <w:r w:rsidRPr="00F122A7">
              <w:rPr>
                <w:rFonts w:ascii="Times New Roman" w:eastAsia="Calibri" w:hAnsi="Times New Roman" w:cs="Times New Roman"/>
                <w:sz w:val="24"/>
                <w:szCs w:val="24"/>
                <w:lang w:eastAsia="ru-RU"/>
              </w:rPr>
              <w:t>0975033528; 0674336786, 0-800-300-177</w:t>
            </w:r>
          </w:p>
          <w:p w:rsidR="00F122A7" w:rsidRPr="00F122A7" w:rsidRDefault="00F122A7" w:rsidP="00F122A7">
            <w:pPr>
              <w:spacing w:after="0" w:line="240" w:lineRule="auto"/>
              <w:rPr>
                <w:rFonts w:ascii="Times New Roman" w:eastAsia="Calibri" w:hAnsi="Times New Roman" w:cs="Times New Roman"/>
                <w:sz w:val="24"/>
                <w:szCs w:val="24"/>
              </w:rPr>
            </w:pPr>
            <w:proofErr w:type="spellStart"/>
            <w:r w:rsidRPr="00F122A7">
              <w:rPr>
                <w:rFonts w:ascii="Times New Roman" w:eastAsia="Calibri" w:hAnsi="Times New Roman" w:cs="Times New Roman"/>
                <w:sz w:val="24"/>
                <w:szCs w:val="24"/>
              </w:rPr>
              <w:t>Ел.пошта</w:t>
            </w:r>
            <w:proofErr w:type="spellEnd"/>
            <w:r w:rsidRPr="00F122A7">
              <w:rPr>
                <w:rFonts w:ascii="Times New Roman" w:eastAsia="Calibri" w:hAnsi="Times New Roman" w:cs="Times New Roman"/>
                <w:sz w:val="24"/>
                <w:szCs w:val="24"/>
              </w:rPr>
              <w:t xml:space="preserve">: </w:t>
            </w:r>
            <w:hyperlink r:id="rId67" w:history="1">
              <w:r w:rsidRPr="00F122A7">
                <w:rPr>
                  <w:rFonts w:ascii="Times New Roman" w:eastAsia="Calibri" w:hAnsi="Times New Roman" w:cs="Times New Roman"/>
                  <w:sz w:val="24"/>
                  <w:szCs w:val="24"/>
                </w:rPr>
                <w:t>upszn@trnvk.gov.ua</w:t>
              </w:r>
            </w:hyperlink>
          </w:p>
          <w:p w:rsidR="00F122A7" w:rsidRPr="00F122A7" w:rsidRDefault="00F122A7" w:rsidP="00F122A7">
            <w:pPr>
              <w:spacing w:after="0" w:line="240" w:lineRule="auto"/>
              <w:rPr>
                <w:rFonts w:ascii="Times New Roman" w:eastAsia="Calibri" w:hAnsi="Times New Roman" w:cs="Times New Roman"/>
                <w:sz w:val="24"/>
                <w:szCs w:val="24"/>
              </w:rPr>
            </w:pPr>
            <w:r w:rsidRPr="00F122A7">
              <w:rPr>
                <w:rFonts w:ascii="Times New Roman" w:eastAsia="Calibri" w:hAnsi="Times New Roman" w:cs="Times New Roman"/>
                <w:sz w:val="24"/>
                <w:szCs w:val="24"/>
              </w:rPr>
              <w:t xml:space="preserve">Офіційний </w:t>
            </w:r>
            <w:proofErr w:type="spellStart"/>
            <w:r w:rsidRPr="00F122A7">
              <w:rPr>
                <w:rFonts w:ascii="Times New Roman" w:eastAsia="Calibri" w:hAnsi="Times New Roman" w:cs="Times New Roman"/>
                <w:sz w:val="24"/>
                <w:szCs w:val="24"/>
              </w:rPr>
              <w:t>вебсайт</w:t>
            </w:r>
            <w:proofErr w:type="spellEnd"/>
            <w:r w:rsidRPr="00F122A7">
              <w:rPr>
                <w:rFonts w:ascii="Times New Roman" w:eastAsia="Calibri" w:hAnsi="Times New Roman" w:cs="Times New Roman"/>
                <w:sz w:val="24"/>
                <w:szCs w:val="24"/>
              </w:rPr>
              <w:t xml:space="preserve"> виконкому районної у місті ради: </w:t>
            </w:r>
            <w:hyperlink r:id="rId68" w:history="1">
              <w:r w:rsidRPr="00F122A7">
                <w:rPr>
                  <w:rFonts w:ascii="Times New Roman" w:eastAsia="Calibri" w:hAnsi="Times New Roman" w:cs="Times New Roman"/>
                  <w:sz w:val="24"/>
                  <w:szCs w:val="24"/>
                </w:rPr>
                <w:t>trnvk.gov.ua</w:t>
              </w:r>
            </w:hyperlink>
          </w:p>
        </w:tc>
      </w:tr>
      <w:tr w:rsidR="00F122A7" w:rsidRPr="00F122A7" w:rsidTr="00E95F6E">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F122A7" w:rsidRPr="00F122A7" w:rsidRDefault="00F122A7" w:rsidP="00F122A7">
            <w:pPr>
              <w:widowControl w:val="0"/>
              <w:spacing w:after="0" w:line="240" w:lineRule="auto"/>
              <w:jc w:val="center"/>
              <w:rPr>
                <w:rFonts w:ascii="Times New Roman" w:eastAsia="Calibri" w:hAnsi="Times New Roman" w:cs="Times New Roman"/>
                <w:sz w:val="24"/>
                <w:szCs w:val="24"/>
              </w:rPr>
            </w:pPr>
            <w:r w:rsidRPr="00F122A7">
              <w:rPr>
                <w:rFonts w:ascii="Times New Roman" w:eastAsia="Calibri" w:hAnsi="Times New Roman" w:cs="Times New Roman"/>
                <w:b/>
                <w:bCs/>
                <w:i/>
                <w:iCs/>
                <w:color w:val="000000"/>
                <w:sz w:val="24"/>
                <w:szCs w:val="24"/>
              </w:rPr>
              <w:t>Нормативні акти, якими регламентується надання адміністративної послуги</w:t>
            </w:r>
          </w:p>
        </w:tc>
      </w:tr>
      <w:tr w:rsidR="00F122A7" w:rsidRPr="00F122A7" w:rsidTr="00E95F6E">
        <w:tc>
          <w:tcPr>
            <w:tcW w:w="63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center"/>
              <w:rPr>
                <w:rFonts w:ascii="Times New Roman" w:eastAsia="Calibri" w:hAnsi="Times New Roman" w:cs="Times New Roman"/>
                <w:sz w:val="24"/>
                <w:szCs w:val="24"/>
              </w:rPr>
            </w:pPr>
            <w:r w:rsidRPr="00F122A7">
              <w:rPr>
                <w:rFonts w:ascii="Times New Roman" w:eastAsia="Calibri" w:hAnsi="Times New Roman" w:cs="Times New Roman"/>
                <w:b/>
                <w:bCs/>
                <w:color w:val="000000"/>
                <w:sz w:val="24"/>
                <w:szCs w:val="24"/>
              </w:rPr>
              <w:t>4</w:t>
            </w:r>
          </w:p>
        </w:tc>
        <w:tc>
          <w:tcPr>
            <w:tcW w:w="3147"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color w:val="000000"/>
                <w:sz w:val="24"/>
                <w:szCs w:val="24"/>
              </w:rPr>
              <w:t>Кодекси, Закони України</w:t>
            </w:r>
          </w:p>
        </w:tc>
        <w:tc>
          <w:tcPr>
            <w:tcW w:w="590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Закони України:</w:t>
            </w:r>
          </w:p>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 «Про адміністративні послуги»;</w:t>
            </w:r>
          </w:p>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  «Про основи соціальної захищеності осіб з інвалідністю в Україні»;</w:t>
            </w:r>
          </w:p>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 «Про держаний бюджет України», на відповідний рік</w:t>
            </w:r>
          </w:p>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 «Про державну соціальну допомогу особам з інвалідністю з дитинства та дітям з інвалідністю»;</w:t>
            </w:r>
          </w:p>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 «Про державну соціальну допомогу особам, які не мають права на пенсію, та особам з інвалідністю»</w:t>
            </w:r>
          </w:p>
        </w:tc>
      </w:tr>
      <w:tr w:rsidR="00F122A7" w:rsidRPr="00F122A7" w:rsidTr="00E95F6E">
        <w:tc>
          <w:tcPr>
            <w:tcW w:w="63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uto"/>
              <w:jc w:val="center"/>
              <w:rPr>
                <w:rFonts w:ascii="Times New Roman" w:eastAsia="Calibri" w:hAnsi="Times New Roman" w:cs="Times New Roman"/>
                <w:sz w:val="24"/>
                <w:szCs w:val="24"/>
              </w:rPr>
            </w:pPr>
            <w:r w:rsidRPr="00F122A7">
              <w:rPr>
                <w:rFonts w:ascii="Times New Roman" w:eastAsia="Calibri" w:hAnsi="Times New Roman" w:cs="Times New Roman"/>
                <w:b/>
                <w:bCs/>
                <w:sz w:val="24"/>
                <w:szCs w:val="24"/>
              </w:rPr>
              <w:t>5</w:t>
            </w:r>
          </w:p>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p>
        </w:tc>
        <w:tc>
          <w:tcPr>
            <w:tcW w:w="3147"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Акти Кабінету Міністрів України</w:t>
            </w:r>
          </w:p>
        </w:tc>
        <w:tc>
          <w:tcPr>
            <w:tcW w:w="590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uto"/>
              <w:jc w:val="both"/>
              <w:rPr>
                <w:rFonts w:ascii="Times New Roman" w:eastAsia="Calibri" w:hAnsi="Times New Roman" w:cs="Times New Roman"/>
                <w:color w:val="000000"/>
                <w:sz w:val="24"/>
                <w:szCs w:val="24"/>
              </w:rPr>
            </w:pPr>
            <w:r w:rsidRPr="00F122A7">
              <w:rPr>
                <w:rFonts w:ascii="Times New Roman" w:eastAsia="Calibri" w:hAnsi="Times New Roman" w:cs="Times New Roman"/>
                <w:color w:val="000000"/>
                <w:sz w:val="24"/>
                <w:szCs w:val="24"/>
              </w:rPr>
              <w:t xml:space="preserve">Постанова Кабінету Міністрів України від 12.04.2017 № 256 «Деякі питання використання коштів державного бюджету для виконання заходів із соціального захисту дітей, сімей, жінок та інших найбільш вразливих категорій </w:t>
            </w:r>
            <w:r w:rsidRPr="00F122A7">
              <w:rPr>
                <w:rFonts w:ascii="Times New Roman" w:eastAsia="Calibri" w:hAnsi="Times New Roman" w:cs="Times New Roman"/>
                <w:sz w:val="24"/>
                <w:szCs w:val="24"/>
              </w:rPr>
              <w:t>населення», зі змінами</w:t>
            </w:r>
          </w:p>
        </w:tc>
      </w:tr>
      <w:tr w:rsidR="00F122A7" w:rsidRPr="00F122A7" w:rsidTr="00E95F6E">
        <w:tc>
          <w:tcPr>
            <w:tcW w:w="63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center"/>
              <w:rPr>
                <w:rFonts w:ascii="Times New Roman" w:eastAsia="Calibri" w:hAnsi="Times New Roman" w:cs="Times New Roman"/>
                <w:sz w:val="24"/>
                <w:szCs w:val="24"/>
              </w:rPr>
            </w:pPr>
            <w:r w:rsidRPr="00F122A7">
              <w:rPr>
                <w:rFonts w:ascii="Times New Roman" w:eastAsia="Calibri" w:hAnsi="Times New Roman" w:cs="Times New Roman"/>
                <w:b/>
                <w:bCs/>
                <w:sz w:val="24"/>
                <w:szCs w:val="24"/>
              </w:rPr>
              <w:t>6</w:t>
            </w:r>
          </w:p>
        </w:tc>
        <w:tc>
          <w:tcPr>
            <w:tcW w:w="3147"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Акти центральних органів виконавчої влади</w:t>
            </w:r>
          </w:p>
        </w:tc>
        <w:tc>
          <w:tcPr>
            <w:tcW w:w="590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uto"/>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Накази Міністерства соціальної політики України:</w:t>
            </w:r>
          </w:p>
          <w:p w:rsidR="00F122A7" w:rsidRPr="00F122A7" w:rsidRDefault="00F122A7" w:rsidP="00F122A7">
            <w:pPr>
              <w:widowControl w:val="0"/>
              <w:spacing w:after="0" w:line="240" w:lineRule="auto"/>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 від 19.09.2006 № 345 «Про затвердження Інструкції щодо порядку оформлення і ведення особових справ отримувачів усіх видів соціальної допомоги», зі змінами,</w:t>
            </w:r>
          </w:p>
          <w:p w:rsidR="00F122A7" w:rsidRPr="00F122A7" w:rsidRDefault="00F122A7" w:rsidP="00F122A7">
            <w:pPr>
              <w:widowControl w:val="0"/>
              <w:spacing w:after="0" w:line="240" w:lineRule="auto"/>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 від 31.08.2017 № 1381 «Про затвердження форм документів для надання одноразової матеріальної допомоги непрацюючим малозабезпеченим особам, особам з інвалідністю та дітям з інвалідністю»</w:t>
            </w:r>
          </w:p>
        </w:tc>
      </w:tr>
      <w:tr w:rsidR="00F122A7" w:rsidRPr="00F122A7" w:rsidTr="00E95F6E">
        <w:trPr>
          <w:trHeight w:val="751"/>
        </w:trPr>
        <w:tc>
          <w:tcPr>
            <w:tcW w:w="63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uto"/>
              <w:jc w:val="center"/>
              <w:rPr>
                <w:rFonts w:ascii="Times New Roman" w:eastAsia="Calibri" w:hAnsi="Times New Roman" w:cs="Times New Roman"/>
                <w:sz w:val="24"/>
                <w:szCs w:val="24"/>
              </w:rPr>
            </w:pPr>
            <w:r w:rsidRPr="00F122A7">
              <w:rPr>
                <w:rFonts w:ascii="Times New Roman" w:eastAsia="Calibri" w:hAnsi="Times New Roman" w:cs="Times New Roman"/>
                <w:b/>
                <w:bCs/>
                <w:sz w:val="24"/>
                <w:szCs w:val="24"/>
              </w:rPr>
              <w:lastRenderedPageBreak/>
              <w:t>7</w:t>
            </w:r>
          </w:p>
        </w:tc>
        <w:tc>
          <w:tcPr>
            <w:tcW w:w="3147"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uto"/>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Акти місцевих органів виконавчої влади/органів місцевого самоврядування</w:t>
            </w:r>
          </w:p>
        </w:tc>
        <w:tc>
          <w:tcPr>
            <w:tcW w:w="590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uto"/>
              <w:jc w:val="center"/>
              <w:rPr>
                <w:rFonts w:ascii="Times New Roman" w:eastAsia="Calibri" w:hAnsi="Times New Roman" w:cs="Times New Roman"/>
                <w:color w:val="000000"/>
                <w:sz w:val="24"/>
                <w:szCs w:val="24"/>
              </w:rPr>
            </w:pPr>
            <w:r w:rsidRPr="00F122A7">
              <w:rPr>
                <w:rFonts w:ascii="Times New Roman" w:eastAsia="Calibri" w:hAnsi="Times New Roman" w:cs="Times New Roman"/>
                <w:color w:val="000000"/>
                <w:sz w:val="24"/>
                <w:szCs w:val="24"/>
              </w:rPr>
              <w:t>-</w:t>
            </w:r>
          </w:p>
        </w:tc>
      </w:tr>
      <w:tr w:rsidR="00F122A7" w:rsidRPr="00F122A7" w:rsidTr="00E95F6E">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F122A7" w:rsidRPr="00F122A7" w:rsidRDefault="00F122A7" w:rsidP="00F122A7">
            <w:pPr>
              <w:widowControl w:val="0"/>
              <w:spacing w:after="0" w:line="240" w:lineRule="auto"/>
              <w:jc w:val="center"/>
              <w:rPr>
                <w:rFonts w:ascii="Times New Roman" w:eastAsia="Calibri" w:hAnsi="Times New Roman" w:cs="Times New Roman"/>
                <w:sz w:val="24"/>
                <w:szCs w:val="24"/>
              </w:rPr>
            </w:pPr>
            <w:r w:rsidRPr="00F122A7">
              <w:rPr>
                <w:rFonts w:ascii="Times New Roman" w:eastAsia="Calibri" w:hAnsi="Times New Roman" w:cs="Times New Roman"/>
                <w:b/>
                <w:bCs/>
                <w:i/>
                <w:iCs/>
                <w:color w:val="000000"/>
                <w:sz w:val="24"/>
                <w:szCs w:val="24"/>
              </w:rPr>
              <w:t>Умови отримання адміністративної послуги</w:t>
            </w:r>
          </w:p>
        </w:tc>
      </w:tr>
      <w:tr w:rsidR="00F122A7" w:rsidRPr="00F122A7" w:rsidTr="00E95F6E">
        <w:tc>
          <w:tcPr>
            <w:tcW w:w="63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center"/>
              <w:rPr>
                <w:rFonts w:ascii="Times New Roman" w:eastAsia="Calibri" w:hAnsi="Times New Roman" w:cs="Times New Roman"/>
                <w:sz w:val="24"/>
                <w:szCs w:val="24"/>
              </w:rPr>
            </w:pPr>
            <w:r w:rsidRPr="00F122A7">
              <w:rPr>
                <w:rFonts w:ascii="Times New Roman" w:eastAsia="Calibri" w:hAnsi="Times New Roman" w:cs="Times New Roman"/>
                <w:b/>
                <w:bCs/>
                <w:color w:val="000000"/>
                <w:sz w:val="24"/>
                <w:szCs w:val="24"/>
              </w:rPr>
              <w:t>8</w:t>
            </w:r>
          </w:p>
        </w:tc>
        <w:tc>
          <w:tcPr>
            <w:tcW w:w="3147"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color w:val="000000"/>
                <w:sz w:val="24"/>
                <w:szCs w:val="24"/>
              </w:rPr>
              <w:t>Підстава для одержання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Заява, наявність відповідного пакета документів.</w:t>
            </w:r>
          </w:p>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 xml:space="preserve">Допомога надається у разі тривалої хвороби, смерті близьких родичів (одного з подружжя, батьків, дітей), стихійного лиха та інших особливих обставин особам з інвалідністю, дітям з інвалідністю та непрацюючим малозабезпеченим особам, які отримують пенсію та/або державну соціальну допомогу відповідно до Законів України </w:t>
            </w:r>
            <w:hyperlink r:id="rId69" w:tgtFrame="_blank">
              <w:r w:rsidRPr="00F122A7">
                <w:rPr>
                  <w:rFonts w:ascii="Times New Roman" w:eastAsia="Calibri" w:hAnsi="Times New Roman" w:cs="Times New Roman"/>
                  <w:sz w:val="24"/>
                  <w:szCs w:val="24"/>
                  <w:shd w:val="clear" w:color="auto" w:fill="FFFFFF"/>
                </w:rPr>
                <w:t>«Про державну соціальну допомогу особам з інвалідністю з дитинства та дітям з інвалідністю</w:t>
              </w:r>
            </w:hyperlink>
            <w:r w:rsidRPr="00F122A7">
              <w:rPr>
                <w:rFonts w:ascii="Times New Roman" w:eastAsia="Calibri" w:hAnsi="Times New Roman" w:cs="Times New Roman"/>
                <w:sz w:val="24"/>
                <w:szCs w:val="24"/>
                <w:shd w:val="clear" w:color="auto" w:fill="FFFFFF"/>
              </w:rPr>
              <w:t xml:space="preserve">» </w:t>
            </w:r>
            <w:r w:rsidRPr="00F122A7">
              <w:rPr>
                <w:rFonts w:ascii="Times New Roman" w:eastAsia="Calibri" w:hAnsi="Times New Roman" w:cs="Times New Roman"/>
                <w:sz w:val="24"/>
                <w:szCs w:val="24"/>
              </w:rPr>
              <w:t>і «</w:t>
            </w:r>
            <w:hyperlink r:id="rId70" w:tgtFrame="_blank">
              <w:r w:rsidRPr="00F122A7">
                <w:rPr>
                  <w:rFonts w:ascii="Times New Roman" w:eastAsia="Calibri" w:hAnsi="Times New Roman" w:cs="Times New Roman"/>
                  <w:sz w:val="24"/>
                  <w:szCs w:val="24"/>
                  <w:shd w:val="clear" w:color="auto" w:fill="FFFFFF"/>
                </w:rPr>
                <w:t>Про державну соціальну допомогу особам, які не мають права на пенсію, та особам з інвалідністю</w:t>
              </w:r>
            </w:hyperlink>
            <w:r w:rsidRPr="00F122A7">
              <w:rPr>
                <w:rFonts w:ascii="Times New Roman" w:eastAsia="Calibri" w:hAnsi="Times New Roman" w:cs="Times New Roman"/>
                <w:sz w:val="24"/>
                <w:szCs w:val="24"/>
                <w:shd w:val="clear" w:color="auto" w:fill="FFFFFF"/>
              </w:rPr>
              <w:t>»</w:t>
            </w:r>
            <w:r w:rsidRPr="00F122A7">
              <w:rPr>
                <w:rFonts w:ascii="Times New Roman" w:eastAsia="Calibri" w:hAnsi="Times New Roman" w:cs="Times New Roman"/>
                <w:sz w:val="24"/>
                <w:szCs w:val="24"/>
              </w:rPr>
              <w:t xml:space="preserve">, якщо розмір таких виплат у місяці, що передує місяцю звернення, не перевищує двох прожиткових мінімумів для осіб, які втратили працездатність. </w:t>
            </w:r>
          </w:p>
        </w:tc>
      </w:tr>
      <w:tr w:rsidR="00F122A7" w:rsidRPr="00F122A7" w:rsidTr="00E95F6E">
        <w:tc>
          <w:tcPr>
            <w:tcW w:w="63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center"/>
              <w:rPr>
                <w:rFonts w:ascii="Times New Roman" w:eastAsia="Calibri" w:hAnsi="Times New Roman" w:cs="Times New Roman"/>
                <w:sz w:val="24"/>
                <w:szCs w:val="24"/>
              </w:rPr>
            </w:pPr>
            <w:r w:rsidRPr="00F122A7">
              <w:rPr>
                <w:rFonts w:ascii="Times New Roman" w:eastAsia="Calibri" w:hAnsi="Times New Roman" w:cs="Times New Roman"/>
                <w:b/>
                <w:bCs/>
                <w:sz w:val="24"/>
                <w:szCs w:val="24"/>
              </w:rPr>
              <w:t>9</w:t>
            </w:r>
          </w:p>
        </w:tc>
        <w:tc>
          <w:tcPr>
            <w:tcW w:w="3147"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uto"/>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Вичерпний перелік документів, необхідних для отримання адміністративної послуги, а також вимоги до них</w:t>
            </w:r>
          </w:p>
        </w:tc>
        <w:tc>
          <w:tcPr>
            <w:tcW w:w="590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1. Заява.</w:t>
            </w:r>
          </w:p>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2. Копії* документів (за умови пред'явлення оригіналу):</w:t>
            </w:r>
          </w:p>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 xml:space="preserve">  - паспорта та/або свідоцтва про народження дитини з інвалідністю (у разі потреби - копії паспорта законного представника та документа, що підтверджує його повноваження),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w:t>
            </w:r>
          </w:p>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 xml:space="preserve">   -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w:t>
            </w:r>
          </w:p>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 документ, що підтверджує тривалу хворобу, смерть близьких родичів (одного з подружжя, батьків, дітей), стихійного лиха та інші особливі обставини;</w:t>
            </w:r>
          </w:p>
          <w:p w:rsidR="00F122A7" w:rsidRPr="00F122A7" w:rsidRDefault="00F122A7" w:rsidP="00F122A7">
            <w:pPr>
              <w:widowControl w:val="0"/>
              <w:suppressAutoHyphens/>
              <w:spacing w:after="0" w:line="240" w:lineRule="auto"/>
              <w:jc w:val="both"/>
              <w:rPr>
                <w:rFonts w:ascii="Times New Roman" w:eastAsia="Times New Roman" w:hAnsi="Times New Roman" w:cs="Calibri"/>
                <w:sz w:val="24"/>
                <w:szCs w:val="24"/>
                <w:lang w:eastAsia="uk-UA"/>
              </w:rPr>
            </w:pPr>
            <w:r w:rsidRPr="00F122A7">
              <w:rPr>
                <w:rFonts w:ascii="Times New Roman" w:eastAsia="Times New Roman" w:hAnsi="Times New Roman" w:cs="Calibri"/>
                <w:sz w:val="24"/>
                <w:szCs w:val="24"/>
                <w:lang w:eastAsia="ru-RU"/>
              </w:rPr>
              <w:t xml:space="preserve"> - для отримання допомоги непрацюючі </w:t>
            </w:r>
            <w:proofErr w:type="spellStart"/>
            <w:r w:rsidRPr="00F122A7">
              <w:rPr>
                <w:rFonts w:ascii="Times New Roman" w:eastAsia="Times New Roman" w:hAnsi="Times New Roman" w:cs="Calibri"/>
                <w:sz w:val="24"/>
                <w:szCs w:val="24"/>
                <w:lang w:eastAsia="ru-RU"/>
              </w:rPr>
              <w:t>малозабез</w:t>
            </w:r>
            <w:proofErr w:type="spellEnd"/>
            <w:r w:rsidRPr="00F122A7">
              <w:rPr>
                <w:rFonts w:ascii="Times New Roman" w:eastAsia="Times New Roman" w:hAnsi="Times New Roman" w:cs="Calibri"/>
                <w:sz w:val="24"/>
                <w:szCs w:val="24"/>
                <w:lang w:eastAsia="ru-RU"/>
              </w:rPr>
              <w:t xml:space="preserve">-печені особи додатково додають до заяви - копію* </w:t>
            </w:r>
            <w:r w:rsidRPr="00F122A7">
              <w:rPr>
                <w:rFonts w:ascii="Times New Roman" w:eastAsia="Times New Roman" w:hAnsi="Times New Roman" w:cs="Calibri"/>
                <w:sz w:val="24"/>
                <w:szCs w:val="24"/>
                <w:lang w:eastAsia="uk-UA"/>
              </w:rPr>
              <w:t>пенсійного посвідчення або посвідчення отримувача державної соціальної допомоги;</w:t>
            </w:r>
          </w:p>
          <w:p w:rsidR="00F122A7" w:rsidRPr="00F122A7" w:rsidRDefault="00F122A7" w:rsidP="00F122A7">
            <w:pPr>
              <w:widowControl w:val="0"/>
              <w:suppressAutoHyphens/>
              <w:spacing w:after="0" w:line="240" w:lineRule="auto"/>
              <w:jc w:val="both"/>
              <w:rPr>
                <w:rFonts w:ascii="Times New Roman" w:eastAsia="Times New Roman" w:hAnsi="Times New Roman" w:cs="Calibri"/>
                <w:sz w:val="24"/>
                <w:szCs w:val="24"/>
                <w:lang w:eastAsia="uk-UA"/>
              </w:rPr>
            </w:pPr>
            <w:r w:rsidRPr="00F122A7">
              <w:rPr>
                <w:rFonts w:ascii="Times New Roman" w:eastAsia="Times New Roman" w:hAnsi="Times New Roman" w:cs="Calibri"/>
                <w:sz w:val="24"/>
                <w:szCs w:val="24"/>
                <w:lang w:eastAsia="uk-UA"/>
              </w:rPr>
              <w:t xml:space="preserve"> - для отримання допомоги особи з інвалідністю та діти з інвалідністю або один із батьків, опікуни чи піклувальники (законні представники) додатково додають до заяви копію* висновку медико-соціальної експертної комісії, лікувально-консультативної комісії лікувально-профілактичного закладу (для дітей з інвалідністю) про встановлення інвалідності.</w:t>
            </w:r>
          </w:p>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 xml:space="preserve">- довідка про реквізити банківського рахунку, </w:t>
            </w:r>
            <w:r w:rsidRPr="00F122A7">
              <w:rPr>
                <w:rFonts w:ascii="Times New Roman" w:eastAsia="Calibri" w:hAnsi="Times New Roman" w:cs="Times New Roman"/>
                <w:sz w:val="24"/>
                <w:szCs w:val="24"/>
              </w:rPr>
              <w:lastRenderedPageBreak/>
              <w:t>відкритого для отримання соціальних виплат (за необхідності).</w:t>
            </w:r>
          </w:p>
        </w:tc>
      </w:tr>
      <w:tr w:rsidR="00F122A7" w:rsidRPr="00F122A7" w:rsidTr="00E95F6E">
        <w:tc>
          <w:tcPr>
            <w:tcW w:w="63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center"/>
              <w:rPr>
                <w:rFonts w:ascii="Times New Roman" w:eastAsia="Calibri" w:hAnsi="Times New Roman" w:cs="Times New Roman"/>
                <w:sz w:val="24"/>
                <w:szCs w:val="24"/>
              </w:rPr>
            </w:pPr>
            <w:r w:rsidRPr="00F122A7">
              <w:rPr>
                <w:rFonts w:ascii="Times New Roman" w:eastAsia="Calibri" w:hAnsi="Times New Roman" w:cs="Times New Roman"/>
                <w:b/>
                <w:bCs/>
                <w:color w:val="000000"/>
                <w:sz w:val="24"/>
                <w:szCs w:val="24"/>
              </w:rPr>
              <w:lastRenderedPageBreak/>
              <w:t>10</w:t>
            </w:r>
          </w:p>
        </w:tc>
        <w:tc>
          <w:tcPr>
            <w:tcW w:w="3147"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Порядок та спосіб подання документів, необхідних для отримання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Заява та пакет документів подаються до Центру (через віддалене робоче місце) особисто або через представника (законного представника)</w:t>
            </w:r>
          </w:p>
        </w:tc>
      </w:tr>
      <w:tr w:rsidR="00F122A7" w:rsidRPr="00F122A7" w:rsidTr="00E95F6E">
        <w:tc>
          <w:tcPr>
            <w:tcW w:w="636" w:type="dxa"/>
            <w:tcBorders>
              <w:top w:val="single" w:sz="4" w:space="0" w:color="000000"/>
              <w:left w:val="single" w:sz="4" w:space="0" w:color="000000"/>
              <w:bottom w:val="single" w:sz="4" w:space="0" w:color="000000"/>
              <w:right w:val="single" w:sz="4" w:space="0" w:color="000000"/>
            </w:tcBorders>
            <w:vAlign w:val="center"/>
          </w:tcPr>
          <w:p w:rsidR="00F122A7" w:rsidRPr="00F122A7" w:rsidRDefault="00F122A7" w:rsidP="00F122A7">
            <w:pPr>
              <w:widowControl w:val="0"/>
              <w:spacing w:after="0" w:line="240" w:lineRule="atLeast"/>
              <w:jc w:val="center"/>
              <w:rPr>
                <w:rFonts w:ascii="Times New Roman" w:eastAsia="Calibri" w:hAnsi="Times New Roman" w:cs="Times New Roman"/>
                <w:sz w:val="24"/>
                <w:szCs w:val="24"/>
              </w:rPr>
            </w:pPr>
            <w:r w:rsidRPr="00F122A7">
              <w:rPr>
                <w:rFonts w:ascii="Times New Roman" w:eastAsia="Calibri" w:hAnsi="Times New Roman" w:cs="Times New Roman"/>
                <w:b/>
                <w:bCs/>
                <w:color w:val="000000"/>
                <w:sz w:val="24"/>
                <w:szCs w:val="24"/>
              </w:rPr>
              <w:t>11</w:t>
            </w:r>
          </w:p>
        </w:tc>
        <w:tc>
          <w:tcPr>
            <w:tcW w:w="3147" w:type="dxa"/>
            <w:tcBorders>
              <w:top w:val="single" w:sz="4" w:space="0" w:color="000000"/>
              <w:left w:val="single" w:sz="4" w:space="0" w:color="000000"/>
              <w:bottom w:val="single" w:sz="4" w:space="0" w:color="000000"/>
              <w:right w:val="single" w:sz="4" w:space="0" w:color="000000"/>
            </w:tcBorders>
            <w:vAlign w:val="center"/>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color w:val="000000"/>
                <w:sz w:val="24"/>
                <w:szCs w:val="24"/>
              </w:rPr>
              <w:t>Платність /безоплатність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color w:val="000000"/>
                <w:sz w:val="24"/>
                <w:szCs w:val="24"/>
              </w:rPr>
              <w:t>Безоплатно</w:t>
            </w:r>
          </w:p>
        </w:tc>
      </w:tr>
      <w:tr w:rsidR="00F122A7" w:rsidRPr="00F122A7" w:rsidTr="00E95F6E">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F122A7" w:rsidRPr="00F122A7" w:rsidRDefault="00F122A7" w:rsidP="00F122A7">
            <w:pPr>
              <w:widowControl w:val="0"/>
              <w:spacing w:after="0" w:line="240" w:lineRule="auto"/>
              <w:jc w:val="center"/>
              <w:rPr>
                <w:rFonts w:ascii="Times New Roman" w:eastAsia="Calibri" w:hAnsi="Times New Roman" w:cs="Times New Roman"/>
                <w:sz w:val="24"/>
                <w:szCs w:val="24"/>
              </w:rPr>
            </w:pPr>
            <w:r w:rsidRPr="00F122A7">
              <w:rPr>
                <w:rFonts w:ascii="Times New Roman" w:eastAsia="Calibri" w:hAnsi="Times New Roman" w:cs="Times New Roman"/>
                <w:b/>
                <w:bCs/>
                <w:i/>
                <w:iCs/>
                <w:color w:val="000000"/>
                <w:sz w:val="24"/>
                <w:szCs w:val="24"/>
              </w:rPr>
              <w:t>У разі оплати адміністративної послуги:</w:t>
            </w:r>
          </w:p>
        </w:tc>
      </w:tr>
      <w:tr w:rsidR="00F122A7" w:rsidRPr="00F122A7" w:rsidTr="00E95F6E">
        <w:tc>
          <w:tcPr>
            <w:tcW w:w="636" w:type="dxa"/>
            <w:tcBorders>
              <w:top w:val="single" w:sz="4" w:space="0" w:color="000000"/>
              <w:left w:val="single" w:sz="4" w:space="0" w:color="000000"/>
              <w:bottom w:val="single" w:sz="4" w:space="0" w:color="000000"/>
              <w:right w:val="single" w:sz="4" w:space="0" w:color="000000"/>
            </w:tcBorders>
            <w:vAlign w:val="center"/>
          </w:tcPr>
          <w:p w:rsidR="00F122A7" w:rsidRPr="00F122A7" w:rsidRDefault="00F122A7" w:rsidP="00F122A7">
            <w:pPr>
              <w:widowControl w:val="0"/>
              <w:spacing w:after="0" w:line="240" w:lineRule="atLeast"/>
              <w:jc w:val="center"/>
              <w:rPr>
                <w:rFonts w:ascii="Times New Roman" w:eastAsia="Calibri" w:hAnsi="Times New Roman" w:cs="Times New Roman"/>
                <w:sz w:val="24"/>
                <w:szCs w:val="24"/>
              </w:rPr>
            </w:pPr>
            <w:r w:rsidRPr="00F122A7">
              <w:rPr>
                <w:rFonts w:ascii="Times New Roman" w:eastAsia="Calibri" w:hAnsi="Times New Roman" w:cs="Times New Roman"/>
                <w:b/>
                <w:bCs/>
                <w:color w:val="000000"/>
                <w:sz w:val="24"/>
                <w:szCs w:val="24"/>
              </w:rPr>
              <w:t>11.1</w:t>
            </w:r>
          </w:p>
        </w:tc>
        <w:tc>
          <w:tcPr>
            <w:tcW w:w="3147"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color w:val="000000"/>
                <w:sz w:val="24"/>
                <w:szCs w:val="24"/>
              </w:rPr>
              <w:t>Нормативно-правові акти, на підставі яких стягується плата</w:t>
            </w:r>
          </w:p>
        </w:tc>
        <w:tc>
          <w:tcPr>
            <w:tcW w:w="5900" w:type="dxa"/>
            <w:tcBorders>
              <w:top w:val="single" w:sz="4" w:space="0" w:color="000000"/>
              <w:left w:val="single" w:sz="4" w:space="0" w:color="000000"/>
              <w:bottom w:val="single" w:sz="4" w:space="0" w:color="000000"/>
              <w:right w:val="single" w:sz="4" w:space="0" w:color="000000"/>
            </w:tcBorders>
            <w:vAlign w:val="center"/>
          </w:tcPr>
          <w:p w:rsidR="00F122A7" w:rsidRPr="00F122A7" w:rsidRDefault="00F122A7" w:rsidP="00F122A7">
            <w:pPr>
              <w:widowControl w:val="0"/>
              <w:spacing w:after="0" w:line="240" w:lineRule="atLeast"/>
              <w:jc w:val="center"/>
              <w:rPr>
                <w:rFonts w:ascii="Times New Roman" w:eastAsia="Calibri" w:hAnsi="Times New Roman" w:cs="Times New Roman"/>
                <w:sz w:val="24"/>
                <w:szCs w:val="24"/>
              </w:rPr>
            </w:pPr>
            <w:r w:rsidRPr="00F122A7">
              <w:rPr>
                <w:rFonts w:ascii="Times New Roman" w:eastAsia="Calibri" w:hAnsi="Times New Roman" w:cs="Times New Roman"/>
                <w:color w:val="000000"/>
                <w:sz w:val="24"/>
                <w:szCs w:val="24"/>
              </w:rPr>
              <w:t>-</w:t>
            </w:r>
          </w:p>
        </w:tc>
      </w:tr>
      <w:tr w:rsidR="00F122A7" w:rsidRPr="00F122A7" w:rsidTr="00E95F6E">
        <w:tc>
          <w:tcPr>
            <w:tcW w:w="63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center"/>
              <w:rPr>
                <w:rFonts w:ascii="Times New Roman" w:eastAsia="Calibri" w:hAnsi="Times New Roman" w:cs="Times New Roman"/>
                <w:sz w:val="24"/>
                <w:szCs w:val="24"/>
              </w:rPr>
            </w:pPr>
            <w:r w:rsidRPr="00F122A7">
              <w:rPr>
                <w:rFonts w:ascii="Times New Roman" w:eastAsia="Calibri" w:hAnsi="Times New Roman" w:cs="Times New Roman"/>
                <w:b/>
                <w:bCs/>
                <w:color w:val="000000"/>
                <w:sz w:val="24"/>
                <w:szCs w:val="24"/>
              </w:rPr>
              <w:t>11.2</w:t>
            </w:r>
          </w:p>
        </w:tc>
        <w:tc>
          <w:tcPr>
            <w:tcW w:w="3147"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color w:val="000000"/>
                <w:sz w:val="24"/>
                <w:szCs w:val="24"/>
              </w:rPr>
              <w:t>Розмір та порядок внесення плати</w:t>
            </w:r>
          </w:p>
        </w:tc>
        <w:tc>
          <w:tcPr>
            <w:tcW w:w="5900" w:type="dxa"/>
            <w:tcBorders>
              <w:top w:val="single" w:sz="4" w:space="0" w:color="000000"/>
              <w:left w:val="single" w:sz="4" w:space="0" w:color="000000"/>
              <w:bottom w:val="single" w:sz="4" w:space="0" w:color="000000"/>
              <w:right w:val="single" w:sz="4" w:space="0" w:color="000000"/>
            </w:tcBorders>
            <w:vAlign w:val="center"/>
          </w:tcPr>
          <w:p w:rsidR="00F122A7" w:rsidRPr="00F122A7" w:rsidRDefault="00F122A7" w:rsidP="00F122A7">
            <w:pPr>
              <w:widowControl w:val="0"/>
              <w:spacing w:after="0" w:line="240" w:lineRule="atLeast"/>
              <w:jc w:val="center"/>
              <w:rPr>
                <w:rFonts w:ascii="Times New Roman" w:eastAsia="Calibri" w:hAnsi="Times New Roman" w:cs="Times New Roman"/>
                <w:sz w:val="24"/>
                <w:szCs w:val="24"/>
              </w:rPr>
            </w:pPr>
            <w:r w:rsidRPr="00F122A7">
              <w:rPr>
                <w:rFonts w:ascii="Times New Roman" w:eastAsia="Calibri" w:hAnsi="Times New Roman" w:cs="Times New Roman"/>
                <w:color w:val="000000"/>
                <w:sz w:val="24"/>
                <w:szCs w:val="24"/>
              </w:rPr>
              <w:t>-</w:t>
            </w:r>
          </w:p>
        </w:tc>
      </w:tr>
      <w:tr w:rsidR="00F122A7" w:rsidRPr="00F122A7" w:rsidTr="00E95F6E">
        <w:tc>
          <w:tcPr>
            <w:tcW w:w="636" w:type="dxa"/>
            <w:tcBorders>
              <w:top w:val="single" w:sz="4" w:space="0" w:color="000000"/>
              <w:left w:val="single" w:sz="4" w:space="0" w:color="000000"/>
              <w:bottom w:val="single" w:sz="4" w:space="0" w:color="000000"/>
              <w:right w:val="single" w:sz="4" w:space="0" w:color="000000"/>
            </w:tcBorders>
            <w:vAlign w:val="center"/>
          </w:tcPr>
          <w:p w:rsidR="00F122A7" w:rsidRPr="00F122A7" w:rsidRDefault="00F122A7" w:rsidP="00F122A7">
            <w:pPr>
              <w:widowControl w:val="0"/>
              <w:spacing w:after="0" w:line="240" w:lineRule="atLeast"/>
              <w:jc w:val="center"/>
              <w:rPr>
                <w:rFonts w:ascii="Times New Roman" w:eastAsia="Calibri" w:hAnsi="Times New Roman" w:cs="Times New Roman"/>
                <w:sz w:val="24"/>
                <w:szCs w:val="24"/>
              </w:rPr>
            </w:pPr>
            <w:r w:rsidRPr="00F122A7">
              <w:rPr>
                <w:rFonts w:ascii="Times New Roman" w:eastAsia="Calibri" w:hAnsi="Times New Roman" w:cs="Times New Roman"/>
                <w:b/>
                <w:bCs/>
                <w:color w:val="000000"/>
                <w:sz w:val="24"/>
                <w:szCs w:val="24"/>
              </w:rPr>
              <w:t>11.3</w:t>
            </w:r>
          </w:p>
        </w:tc>
        <w:tc>
          <w:tcPr>
            <w:tcW w:w="3147"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color w:val="000000"/>
                <w:sz w:val="24"/>
                <w:szCs w:val="24"/>
              </w:rPr>
              <w:t>Розрахунковий рахунок для внесення плати</w:t>
            </w:r>
          </w:p>
        </w:tc>
        <w:tc>
          <w:tcPr>
            <w:tcW w:w="5900" w:type="dxa"/>
            <w:tcBorders>
              <w:top w:val="single" w:sz="4" w:space="0" w:color="000000"/>
              <w:left w:val="single" w:sz="4" w:space="0" w:color="000000"/>
              <w:bottom w:val="single" w:sz="4" w:space="0" w:color="000000"/>
              <w:right w:val="single" w:sz="4" w:space="0" w:color="000000"/>
            </w:tcBorders>
            <w:vAlign w:val="center"/>
          </w:tcPr>
          <w:p w:rsidR="00F122A7" w:rsidRPr="00F122A7" w:rsidRDefault="00F122A7" w:rsidP="00F122A7">
            <w:pPr>
              <w:widowControl w:val="0"/>
              <w:spacing w:after="0" w:line="240" w:lineRule="atLeast"/>
              <w:jc w:val="center"/>
              <w:rPr>
                <w:rFonts w:ascii="Times New Roman" w:eastAsia="Calibri" w:hAnsi="Times New Roman" w:cs="Times New Roman"/>
                <w:sz w:val="24"/>
                <w:szCs w:val="24"/>
              </w:rPr>
            </w:pPr>
            <w:r w:rsidRPr="00F122A7">
              <w:rPr>
                <w:rFonts w:ascii="Times New Roman" w:eastAsia="Calibri" w:hAnsi="Times New Roman" w:cs="Times New Roman"/>
                <w:color w:val="000000"/>
                <w:sz w:val="24"/>
                <w:szCs w:val="24"/>
              </w:rPr>
              <w:t>-</w:t>
            </w:r>
          </w:p>
        </w:tc>
      </w:tr>
      <w:tr w:rsidR="00F122A7" w:rsidRPr="00F122A7" w:rsidTr="00E95F6E">
        <w:tc>
          <w:tcPr>
            <w:tcW w:w="63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center"/>
              <w:rPr>
                <w:rFonts w:ascii="Times New Roman" w:eastAsia="Calibri" w:hAnsi="Times New Roman" w:cs="Times New Roman"/>
                <w:sz w:val="24"/>
                <w:szCs w:val="24"/>
              </w:rPr>
            </w:pPr>
            <w:r w:rsidRPr="00F122A7">
              <w:rPr>
                <w:rFonts w:ascii="Times New Roman" w:eastAsia="Calibri" w:hAnsi="Times New Roman" w:cs="Times New Roman"/>
                <w:b/>
                <w:bCs/>
                <w:sz w:val="24"/>
                <w:szCs w:val="24"/>
              </w:rPr>
              <w:t>12</w:t>
            </w:r>
          </w:p>
        </w:tc>
        <w:tc>
          <w:tcPr>
            <w:tcW w:w="3147"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Строк надання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До 5 днів</w:t>
            </w:r>
          </w:p>
        </w:tc>
      </w:tr>
      <w:tr w:rsidR="00F122A7" w:rsidRPr="00F122A7" w:rsidTr="00E95F6E">
        <w:tc>
          <w:tcPr>
            <w:tcW w:w="63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center"/>
              <w:rPr>
                <w:rFonts w:ascii="Times New Roman" w:eastAsia="Calibri" w:hAnsi="Times New Roman" w:cs="Times New Roman"/>
                <w:b/>
                <w:bCs/>
                <w:sz w:val="24"/>
                <w:szCs w:val="24"/>
              </w:rPr>
            </w:pPr>
            <w:r w:rsidRPr="00F122A7">
              <w:rPr>
                <w:rFonts w:ascii="Times New Roman" w:eastAsia="Calibri" w:hAnsi="Times New Roman" w:cs="Times New Roman"/>
                <w:b/>
                <w:bCs/>
                <w:sz w:val="24"/>
                <w:szCs w:val="24"/>
              </w:rPr>
              <w:t>13</w:t>
            </w:r>
          </w:p>
        </w:tc>
        <w:tc>
          <w:tcPr>
            <w:tcW w:w="3147"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Перелік підстав для зупинення розгляду документів, поданих для надання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center"/>
              <w:rPr>
                <w:rFonts w:ascii="Times New Roman" w:eastAsia="Calibri" w:hAnsi="Times New Roman" w:cs="Times New Roman"/>
                <w:sz w:val="24"/>
                <w:szCs w:val="24"/>
              </w:rPr>
            </w:pPr>
            <w:r w:rsidRPr="00F122A7">
              <w:rPr>
                <w:rFonts w:ascii="Times New Roman" w:eastAsia="Calibri" w:hAnsi="Times New Roman" w:cs="Times New Roman"/>
                <w:sz w:val="24"/>
                <w:szCs w:val="24"/>
              </w:rPr>
              <w:t>-</w:t>
            </w:r>
          </w:p>
        </w:tc>
      </w:tr>
      <w:tr w:rsidR="00F122A7" w:rsidRPr="00F122A7" w:rsidTr="00E95F6E">
        <w:trPr>
          <w:trHeight w:val="1111"/>
        </w:trPr>
        <w:tc>
          <w:tcPr>
            <w:tcW w:w="63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uto"/>
              <w:jc w:val="center"/>
              <w:rPr>
                <w:rFonts w:ascii="Times New Roman" w:eastAsia="Calibri" w:hAnsi="Times New Roman" w:cs="Times New Roman"/>
                <w:b/>
                <w:sz w:val="24"/>
                <w:szCs w:val="24"/>
              </w:rPr>
            </w:pPr>
            <w:r w:rsidRPr="00F122A7">
              <w:rPr>
                <w:rFonts w:ascii="Times New Roman" w:eastAsia="Calibri" w:hAnsi="Times New Roman" w:cs="Times New Roman"/>
                <w:b/>
                <w:sz w:val="24"/>
                <w:szCs w:val="24"/>
              </w:rPr>
              <w:t>14</w:t>
            </w:r>
          </w:p>
        </w:tc>
        <w:tc>
          <w:tcPr>
            <w:tcW w:w="3147"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uto"/>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Перелік підстав для відмови в наданні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uto"/>
              <w:jc w:val="both"/>
              <w:textAlignment w:val="baseline"/>
              <w:rPr>
                <w:rFonts w:ascii="Times New Roman" w:eastAsia="Calibri" w:hAnsi="Times New Roman" w:cs="Times New Roman"/>
                <w:color w:val="000000"/>
                <w:sz w:val="24"/>
                <w:szCs w:val="24"/>
              </w:rPr>
            </w:pPr>
            <w:r w:rsidRPr="00F122A7">
              <w:rPr>
                <w:rFonts w:ascii="Times New Roman" w:eastAsia="Calibri" w:hAnsi="Times New Roman" w:cs="Times New Roman"/>
                <w:color w:val="000000"/>
                <w:sz w:val="24"/>
                <w:szCs w:val="24"/>
              </w:rPr>
              <w:t>1. Невідповідність вмісту наданого пакета документів вимогам чинного законодавства.</w:t>
            </w:r>
          </w:p>
          <w:p w:rsidR="00F122A7" w:rsidRPr="00F122A7" w:rsidRDefault="00F122A7" w:rsidP="00F122A7">
            <w:pPr>
              <w:widowControl w:val="0"/>
              <w:spacing w:after="0" w:line="240" w:lineRule="auto"/>
              <w:jc w:val="both"/>
              <w:textAlignment w:val="baseline"/>
              <w:rPr>
                <w:rFonts w:ascii="Times New Roman" w:eastAsia="Calibri" w:hAnsi="Times New Roman" w:cs="Times New Roman"/>
                <w:color w:val="000000"/>
                <w:sz w:val="24"/>
                <w:szCs w:val="24"/>
              </w:rPr>
            </w:pPr>
            <w:r w:rsidRPr="00F122A7">
              <w:rPr>
                <w:rFonts w:ascii="Times New Roman" w:eastAsia="Calibri" w:hAnsi="Times New Roman" w:cs="Times New Roman"/>
                <w:color w:val="000000"/>
                <w:sz w:val="24"/>
                <w:szCs w:val="24"/>
              </w:rPr>
              <w:t>2. Виявлення недостовірних відомостей у поданих документах.</w:t>
            </w:r>
          </w:p>
          <w:p w:rsidR="00F122A7" w:rsidRPr="00F122A7" w:rsidRDefault="00F122A7" w:rsidP="00F122A7">
            <w:pPr>
              <w:widowControl w:val="0"/>
              <w:spacing w:after="0" w:line="240" w:lineRule="auto"/>
              <w:jc w:val="both"/>
              <w:textAlignment w:val="baseline"/>
              <w:rPr>
                <w:rFonts w:ascii="Times New Roman" w:eastAsia="Calibri" w:hAnsi="Times New Roman" w:cs="Times New Roman"/>
                <w:color w:val="000000"/>
                <w:sz w:val="24"/>
                <w:szCs w:val="24"/>
              </w:rPr>
            </w:pPr>
            <w:r w:rsidRPr="00F122A7">
              <w:rPr>
                <w:rFonts w:ascii="Times New Roman" w:eastAsia="Calibri" w:hAnsi="Times New Roman" w:cs="Times New Roman"/>
                <w:color w:val="000000"/>
                <w:sz w:val="24"/>
                <w:szCs w:val="24"/>
              </w:rPr>
              <w:t>3. Відсутність бюджетного фінансування.</w:t>
            </w:r>
          </w:p>
        </w:tc>
      </w:tr>
      <w:tr w:rsidR="00F122A7" w:rsidRPr="00F122A7" w:rsidTr="00E95F6E">
        <w:tc>
          <w:tcPr>
            <w:tcW w:w="63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center"/>
              <w:rPr>
                <w:rFonts w:ascii="Times New Roman" w:eastAsia="Calibri" w:hAnsi="Times New Roman" w:cs="Times New Roman"/>
                <w:b/>
                <w:sz w:val="24"/>
                <w:szCs w:val="24"/>
              </w:rPr>
            </w:pPr>
            <w:r w:rsidRPr="00F122A7">
              <w:rPr>
                <w:rFonts w:ascii="Times New Roman" w:eastAsia="Calibri" w:hAnsi="Times New Roman" w:cs="Times New Roman"/>
                <w:b/>
                <w:sz w:val="24"/>
                <w:szCs w:val="24"/>
              </w:rPr>
              <w:t>15</w:t>
            </w:r>
          </w:p>
        </w:tc>
        <w:tc>
          <w:tcPr>
            <w:tcW w:w="3147"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Результат надання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uto"/>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Копія рішення про надання/відмову в наданні допомоги</w:t>
            </w:r>
          </w:p>
        </w:tc>
      </w:tr>
      <w:tr w:rsidR="00F122A7" w:rsidRPr="00F122A7" w:rsidTr="00E95F6E">
        <w:tc>
          <w:tcPr>
            <w:tcW w:w="63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center"/>
              <w:rPr>
                <w:rFonts w:ascii="Times New Roman" w:eastAsia="Calibri" w:hAnsi="Times New Roman" w:cs="Times New Roman"/>
                <w:b/>
                <w:sz w:val="24"/>
                <w:szCs w:val="24"/>
              </w:rPr>
            </w:pPr>
            <w:r w:rsidRPr="00F122A7">
              <w:rPr>
                <w:rFonts w:ascii="Times New Roman" w:eastAsia="Calibri" w:hAnsi="Times New Roman" w:cs="Times New Roman"/>
                <w:b/>
                <w:sz w:val="24"/>
                <w:szCs w:val="24"/>
              </w:rPr>
              <w:t>16</w:t>
            </w:r>
          </w:p>
        </w:tc>
        <w:tc>
          <w:tcPr>
            <w:tcW w:w="3147"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color w:val="000000"/>
                <w:sz w:val="24"/>
                <w:szCs w:val="24"/>
              </w:rPr>
              <w:t>Спосіб отримання результату надання послуги</w:t>
            </w:r>
          </w:p>
        </w:tc>
        <w:tc>
          <w:tcPr>
            <w:tcW w:w="590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ind w:left="34"/>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Особисто, через представника (законного представника)</w:t>
            </w:r>
          </w:p>
        </w:tc>
      </w:tr>
      <w:tr w:rsidR="00F122A7" w:rsidRPr="00F122A7" w:rsidTr="00E95F6E">
        <w:tc>
          <w:tcPr>
            <w:tcW w:w="63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center"/>
              <w:rPr>
                <w:rFonts w:ascii="Times New Roman" w:eastAsia="Calibri" w:hAnsi="Times New Roman" w:cs="Times New Roman"/>
                <w:b/>
                <w:sz w:val="24"/>
                <w:szCs w:val="24"/>
              </w:rPr>
            </w:pPr>
            <w:r w:rsidRPr="00F122A7">
              <w:rPr>
                <w:rFonts w:ascii="Times New Roman" w:eastAsia="Calibri" w:hAnsi="Times New Roman" w:cs="Times New Roman"/>
                <w:b/>
                <w:sz w:val="24"/>
                <w:szCs w:val="24"/>
              </w:rPr>
              <w:t>17</w:t>
            </w:r>
          </w:p>
        </w:tc>
        <w:tc>
          <w:tcPr>
            <w:tcW w:w="3147"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color w:val="000000"/>
                <w:sz w:val="24"/>
                <w:szCs w:val="24"/>
              </w:rPr>
              <w:t>Примітка</w:t>
            </w:r>
          </w:p>
        </w:tc>
        <w:tc>
          <w:tcPr>
            <w:tcW w:w="5900" w:type="dxa"/>
            <w:tcBorders>
              <w:top w:val="single" w:sz="4" w:space="0" w:color="000000"/>
              <w:left w:val="single" w:sz="4" w:space="0" w:color="000000"/>
              <w:bottom w:val="single" w:sz="4" w:space="0" w:color="000000"/>
              <w:right w:val="single" w:sz="4" w:space="0" w:color="000000"/>
            </w:tcBorders>
            <w:vAlign w:val="center"/>
          </w:tcPr>
          <w:p w:rsidR="00F122A7" w:rsidRPr="00F122A7" w:rsidRDefault="00F122A7" w:rsidP="00F122A7">
            <w:pPr>
              <w:widowControl w:val="0"/>
              <w:spacing w:after="0" w:line="240" w:lineRule="atLeast"/>
              <w:jc w:val="both"/>
              <w:rPr>
                <w:rFonts w:ascii="Times New Roman" w:eastAsia="Calibri" w:hAnsi="Times New Roman" w:cs="Times New Roman"/>
                <w:sz w:val="24"/>
                <w:szCs w:val="24"/>
              </w:rPr>
            </w:pPr>
            <w:r w:rsidRPr="00F122A7">
              <w:rPr>
                <w:rFonts w:ascii="Times New Roman" w:eastAsia="Calibri" w:hAnsi="Times New Roman" w:cs="Times New Roman"/>
                <w:sz w:val="24"/>
                <w:szCs w:val="24"/>
              </w:rPr>
              <w:t>* Копії документів, поданих для отримання допомоги, засвідчуються посадовими особами виконавчого органу або центру надання адміністративних послуг, до якого надійшла заява про надання допомоги</w:t>
            </w:r>
          </w:p>
        </w:tc>
      </w:tr>
    </w:tbl>
    <w:p w:rsidR="00F122A7" w:rsidRPr="00F122A7" w:rsidRDefault="00F122A7" w:rsidP="00F122A7">
      <w:pPr>
        <w:spacing w:after="0" w:line="240" w:lineRule="auto"/>
        <w:jc w:val="center"/>
        <w:rPr>
          <w:rFonts w:ascii="Times New Roman" w:eastAsia="Calibri" w:hAnsi="Times New Roman" w:cs="Times New Roman"/>
          <w:b/>
          <w:color w:val="000000"/>
          <w:sz w:val="24"/>
          <w:szCs w:val="24"/>
          <w:lang w:eastAsia="uk-UA"/>
        </w:rPr>
      </w:pPr>
    </w:p>
    <w:p w:rsidR="00F122A7" w:rsidRPr="00F122A7" w:rsidRDefault="00F122A7" w:rsidP="00F122A7">
      <w:pPr>
        <w:spacing w:after="0" w:line="240" w:lineRule="auto"/>
        <w:rPr>
          <w:rFonts w:ascii="Times New Roman" w:eastAsia="Calibri" w:hAnsi="Times New Roman" w:cs="Times New Roman"/>
          <w:b/>
          <w:bCs/>
          <w:i/>
          <w:iCs/>
          <w:sz w:val="24"/>
          <w:szCs w:val="24"/>
          <w:lang w:eastAsia="uk-UA"/>
        </w:rPr>
      </w:pPr>
      <w:r w:rsidRPr="00F122A7">
        <w:rPr>
          <w:rFonts w:ascii="Times New Roman" w:eastAsia="Calibri" w:hAnsi="Times New Roman" w:cs="Times New Roman"/>
          <w:b/>
          <w:bCs/>
          <w:i/>
          <w:iCs/>
          <w:sz w:val="24"/>
          <w:szCs w:val="24"/>
          <w:lang w:eastAsia="uk-UA"/>
        </w:rPr>
        <w:t>Керуюча справами виконкому</w:t>
      </w:r>
    </w:p>
    <w:p w:rsidR="00F122A7" w:rsidRPr="00F122A7" w:rsidRDefault="00F122A7" w:rsidP="00F122A7">
      <w:pPr>
        <w:spacing w:after="0" w:line="240" w:lineRule="auto"/>
        <w:rPr>
          <w:rFonts w:ascii="Times New Roman" w:eastAsia="Calibri" w:hAnsi="Times New Roman" w:cs="Times New Roman"/>
          <w:b/>
          <w:bCs/>
          <w:i/>
          <w:iCs/>
          <w:sz w:val="24"/>
          <w:szCs w:val="24"/>
          <w:lang w:eastAsia="uk-UA"/>
        </w:rPr>
      </w:pPr>
      <w:r w:rsidRPr="00F122A7">
        <w:rPr>
          <w:rFonts w:ascii="Times New Roman" w:eastAsia="Calibri" w:hAnsi="Times New Roman" w:cs="Times New Roman"/>
          <w:b/>
          <w:bCs/>
          <w:i/>
          <w:iCs/>
          <w:sz w:val="24"/>
          <w:szCs w:val="24"/>
          <w:lang w:eastAsia="uk-UA"/>
        </w:rPr>
        <w:t xml:space="preserve">районної у місті ради </w:t>
      </w:r>
      <w:r w:rsidRPr="00F122A7">
        <w:rPr>
          <w:rFonts w:ascii="Times New Roman" w:eastAsia="Calibri" w:hAnsi="Times New Roman" w:cs="Times New Roman"/>
          <w:b/>
          <w:bCs/>
          <w:i/>
          <w:iCs/>
          <w:sz w:val="24"/>
          <w:szCs w:val="24"/>
          <w:lang w:eastAsia="uk-UA"/>
        </w:rPr>
        <w:tab/>
      </w:r>
      <w:r w:rsidRPr="00F122A7">
        <w:rPr>
          <w:rFonts w:ascii="Times New Roman" w:eastAsia="Calibri" w:hAnsi="Times New Roman" w:cs="Times New Roman"/>
          <w:b/>
          <w:bCs/>
          <w:i/>
          <w:iCs/>
          <w:sz w:val="24"/>
          <w:szCs w:val="24"/>
          <w:lang w:eastAsia="uk-UA"/>
        </w:rPr>
        <w:tab/>
      </w:r>
      <w:r w:rsidRPr="00F122A7">
        <w:rPr>
          <w:rFonts w:ascii="Times New Roman" w:eastAsia="Calibri" w:hAnsi="Times New Roman" w:cs="Times New Roman"/>
          <w:b/>
          <w:bCs/>
          <w:i/>
          <w:iCs/>
          <w:sz w:val="24"/>
          <w:szCs w:val="24"/>
          <w:lang w:eastAsia="uk-UA"/>
        </w:rPr>
        <w:tab/>
      </w:r>
      <w:r w:rsidRPr="00F122A7">
        <w:rPr>
          <w:rFonts w:ascii="Times New Roman" w:eastAsia="Calibri" w:hAnsi="Times New Roman" w:cs="Times New Roman"/>
          <w:b/>
          <w:bCs/>
          <w:i/>
          <w:iCs/>
          <w:sz w:val="24"/>
          <w:szCs w:val="24"/>
          <w:lang w:eastAsia="uk-UA"/>
        </w:rPr>
        <w:tab/>
      </w:r>
      <w:r w:rsidRPr="00F122A7">
        <w:rPr>
          <w:rFonts w:ascii="Times New Roman" w:eastAsia="Calibri" w:hAnsi="Times New Roman" w:cs="Times New Roman"/>
          <w:b/>
          <w:bCs/>
          <w:i/>
          <w:iCs/>
          <w:sz w:val="24"/>
          <w:szCs w:val="24"/>
          <w:lang w:eastAsia="uk-UA"/>
        </w:rPr>
        <w:tab/>
      </w:r>
      <w:r w:rsidRPr="00F122A7">
        <w:rPr>
          <w:rFonts w:ascii="Times New Roman" w:eastAsia="Calibri" w:hAnsi="Times New Roman" w:cs="Times New Roman"/>
          <w:b/>
          <w:bCs/>
          <w:i/>
          <w:iCs/>
          <w:sz w:val="24"/>
          <w:szCs w:val="24"/>
          <w:lang w:eastAsia="uk-UA"/>
        </w:rPr>
        <w:tab/>
      </w:r>
      <w:r w:rsidRPr="00F122A7">
        <w:rPr>
          <w:rFonts w:ascii="Times New Roman" w:eastAsia="Calibri" w:hAnsi="Times New Roman" w:cs="Times New Roman"/>
          <w:b/>
          <w:bCs/>
          <w:i/>
          <w:iCs/>
          <w:sz w:val="24"/>
          <w:szCs w:val="24"/>
          <w:lang w:eastAsia="uk-UA"/>
        </w:rPr>
        <w:tab/>
      </w:r>
      <w:r w:rsidRPr="00F122A7">
        <w:rPr>
          <w:rFonts w:ascii="Times New Roman" w:eastAsia="Calibri" w:hAnsi="Times New Roman" w:cs="Times New Roman"/>
          <w:b/>
          <w:bCs/>
          <w:i/>
          <w:iCs/>
          <w:sz w:val="24"/>
          <w:szCs w:val="24"/>
          <w:lang w:eastAsia="uk-UA"/>
        </w:rPr>
        <w:tab/>
        <w:t xml:space="preserve">Марія Окунєва </w:t>
      </w:r>
    </w:p>
    <w:p w:rsidR="00F122A7" w:rsidRPr="00F122A7" w:rsidRDefault="00F122A7" w:rsidP="00F122A7">
      <w:pPr>
        <w:spacing w:after="0" w:line="240" w:lineRule="auto"/>
        <w:jc w:val="both"/>
        <w:rPr>
          <w:rFonts w:ascii="Times New Roman" w:eastAsia="Calibri" w:hAnsi="Times New Roman" w:cs="Times New Roman"/>
          <w:sz w:val="28"/>
          <w:szCs w:val="28"/>
        </w:rPr>
      </w:pPr>
    </w:p>
    <w:p w:rsidR="00F122A7" w:rsidRDefault="00F122A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F122A7" w:rsidRPr="00F122A7" w:rsidRDefault="00F122A7" w:rsidP="00F122A7">
      <w:pPr>
        <w:spacing w:after="0" w:line="240" w:lineRule="auto"/>
        <w:ind w:firstLine="6379"/>
        <w:rPr>
          <w:rFonts w:ascii="Times New Roman" w:eastAsia="Times New Roman" w:hAnsi="Times New Roman" w:cs="Times New Roman"/>
          <w:b/>
          <w:bCs/>
          <w:i/>
          <w:iCs/>
          <w:sz w:val="24"/>
          <w:szCs w:val="24"/>
          <w:lang w:eastAsia="ru-RU"/>
        </w:rPr>
      </w:pPr>
      <w:r w:rsidRPr="00F122A7">
        <w:rPr>
          <w:rFonts w:ascii="Times New Roman" w:eastAsia="Times New Roman" w:hAnsi="Times New Roman" w:cs="Times New Roman"/>
          <w:b/>
          <w:bCs/>
          <w:i/>
          <w:iCs/>
          <w:sz w:val="24"/>
          <w:szCs w:val="24"/>
          <w:lang w:eastAsia="ru-RU"/>
        </w:rPr>
        <w:lastRenderedPageBreak/>
        <w:t xml:space="preserve">   Додаток 156</w:t>
      </w:r>
    </w:p>
    <w:p w:rsidR="00F122A7" w:rsidRPr="00F122A7" w:rsidRDefault="00F122A7" w:rsidP="00F122A7">
      <w:pPr>
        <w:spacing w:after="0" w:line="240" w:lineRule="auto"/>
        <w:rPr>
          <w:rFonts w:ascii="Times New Roman" w:eastAsia="Times New Roman" w:hAnsi="Times New Roman" w:cs="Times New Roman"/>
          <w:b/>
          <w:bCs/>
          <w:i/>
          <w:iCs/>
          <w:sz w:val="24"/>
          <w:szCs w:val="24"/>
          <w:lang w:eastAsia="ru-RU"/>
        </w:rPr>
      </w:pP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t xml:space="preserve">              до рішення виконкому</w:t>
      </w:r>
    </w:p>
    <w:p w:rsidR="00F122A7" w:rsidRPr="00F122A7" w:rsidRDefault="00F122A7" w:rsidP="00F122A7">
      <w:pPr>
        <w:spacing w:after="0" w:line="240" w:lineRule="auto"/>
        <w:rPr>
          <w:rFonts w:ascii="Times New Roman" w:eastAsia="Times New Roman" w:hAnsi="Times New Roman" w:cs="Times New Roman"/>
          <w:b/>
          <w:bCs/>
          <w:i/>
          <w:iCs/>
          <w:sz w:val="24"/>
          <w:szCs w:val="24"/>
          <w:lang w:eastAsia="ru-RU"/>
        </w:rPr>
      </w:pP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t xml:space="preserve">  районної у місті ради</w:t>
      </w:r>
    </w:p>
    <w:p w:rsidR="00F122A7" w:rsidRPr="00F122A7" w:rsidRDefault="00F122A7" w:rsidP="00F122A7">
      <w:pPr>
        <w:spacing w:after="0" w:line="240" w:lineRule="auto"/>
        <w:rPr>
          <w:rFonts w:ascii="Times New Roman" w:eastAsia="Times New Roman" w:hAnsi="Times New Roman" w:cs="Times New Roman"/>
          <w:b/>
          <w:bCs/>
          <w:i/>
          <w:iCs/>
          <w:sz w:val="24"/>
          <w:szCs w:val="24"/>
          <w:lang w:eastAsia="ru-RU"/>
        </w:rPr>
      </w:pP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t xml:space="preserve"> 17.11.2021 № 575</w:t>
      </w:r>
    </w:p>
    <w:p w:rsidR="00F122A7" w:rsidRPr="00F122A7" w:rsidRDefault="00F122A7" w:rsidP="00F122A7">
      <w:pPr>
        <w:spacing w:after="0" w:line="240" w:lineRule="auto"/>
        <w:ind w:left="5664" w:firstLine="708"/>
        <w:rPr>
          <w:rFonts w:ascii="Times New Roman" w:eastAsia="Times New Roman" w:hAnsi="Times New Roman" w:cs="Times New Roman"/>
          <w:b/>
          <w:bCs/>
          <w:sz w:val="24"/>
          <w:szCs w:val="24"/>
          <w:lang w:eastAsia="ru-RU"/>
        </w:rPr>
      </w:pPr>
      <w:r w:rsidRPr="00F122A7">
        <w:rPr>
          <w:rFonts w:ascii="Times New Roman" w:eastAsia="Times New Roman" w:hAnsi="Times New Roman" w:cs="Times New Roman"/>
          <w:b/>
          <w:bCs/>
          <w:i/>
          <w:iCs/>
          <w:sz w:val="24"/>
          <w:szCs w:val="24"/>
          <w:lang w:eastAsia="ru-RU"/>
        </w:rPr>
        <w:t xml:space="preserve"> </w:t>
      </w:r>
    </w:p>
    <w:p w:rsidR="00F122A7" w:rsidRPr="00F122A7" w:rsidRDefault="00F122A7" w:rsidP="00F122A7">
      <w:pPr>
        <w:spacing w:after="0" w:line="240" w:lineRule="auto"/>
        <w:jc w:val="center"/>
        <w:rPr>
          <w:rFonts w:ascii="Times New Roman" w:eastAsia="Times New Roman" w:hAnsi="Times New Roman" w:cs="Times New Roman"/>
          <w:b/>
          <w:bCs/>
          <w:i/>
          <w:iCs/>
          <w:sz w:val="24"/>
          <w:szCs w:val="24"/>
          <w:lang w:eastAsia="ru-RU"/>
        </w:rPr>
      </w:pPr>
    </w:p>
    <w:p w:rsidR="00F122A7" w:rsidRPr="00F122A7" w:rsidRDefault="00F122A7" w:rsidP="00F122A7">
      <w:pPr>
        <w:spacing w:after="0" w:line="240" w:lineRule="auto"/>
        <w:jc w:val="center"/>
        <w:rPr>
          <w:rFonts w:ascii="Times New Roman" w:eastAsia="Times New Roman" w:hAnsi="Times New Roman" w:cs="Times New Roman"/>
          <w:b/>
          <w:bCs/>
          <w:i/>
          <w:iCs/>
          <w:sz w:val="24"/>
          <w:szCs w:val="24"/>
          <w:lang w:eastAsia="ru-RU"/>
        </w:rPr>
      </w:pPr>
    </w:p>
    <w:p w:rsidR="00F122A7" w:rsidRPr="00F122A7" w:rsidRDefault="00F122A7" w:rsidP="00F122A7">
      <w:pPr>
        <w:spacing w:after="0" w:line="240" w:lineRule="auto"/>
        <w:jc w:val="center"/>
        <w:rPr>
          <w:rFonts w:ascii="Times New Roman" w:eastAsia="Times New Roman" w:hAnsi="Times New Roman" w:cs="Times New Roman"/>
          <w:i/>
          <w:iCs/>
          <w:sz w:val="24"/>
          <w:szCs w:val="24"/>
          <w:lang w:eastAsia="ru-RU"/>
        </w:rPr>
      </w:pPr>
      <w:r w:rsidRPr="00F122A7">
        <w:rPr>
          <w:rFonts w:ascii="Times New Roman" w:eastAsia="Times New Roman" w:hAnsi="Times New Roman" w:cs="Times New Roman"/>
          <w:b/>
          <w:bCs/>
          <w:i/>
          <w:iCs/>
          <w:sz w:val="24"/>
          <w:szCs w:val="24"/>
          <w:lang w:eastAsia="ru-RU"/>
        </w:rPr>
        <w:t>Технологічна  картка №  72-67</w:t>
      </w:r>
    </w:p>
    <w:p w:rsidR="00F122A7" w:rsidRPr="00F122A7" w:rsidRDefault="00F122A7" w:rsidP="00F122A7">
      <w:pPr>
        <w:spacing w:after="0" w:line="240" w:lineRule="auto"/>
        <w:rPr>
          <w:rFonts w:ascii="Times New Roman" w:eastAsia="Times New Roman" w:hAnsi="Times New Roman" w:cs="Times New Roman"/>
          <w:b/>
          <w:bCs/>
          <w:i/>
          <w:iCs/>
          <w:sz w:val="24"/>
          <w:szCs w:val="24"/>
          <w:u w:val="single"/>
          <w:lang w:eastAsia="ru-RU"/>
        </w:rPr>
      </w:pPr>
      <w:r w:rsidRPr="00F122A7">
        <w:rPr>
          <w:rFonts w:ascii="Times New Roman" w:eastAsia="Times New Roman" w:hAnsi="Times New Roman" w:cs="Times New Roman"/>
          <w:i/>
          <w:iCs/>
          <w:sz w:val="24"/>
          <w:szCs w:val="24"/>
          <w:lang w:eastAsia="ru-RU"/>
        </w:rPr>
        <w:t>Назва послуги</w:t>
      </w:r>
      <w:r w:rsidRPr="00F122A7">
        <w:rPr>
          <w:rFonts w:ascii="Times New Roman" w:eastAsia="Times New Roman" w:hAnsi="Times New Roman" w:cs="Times New Roman"/>
          <w:sz w:val="24"/>
          <w:szCs w:val="24"/>
          <w:lang w:eastAsia="ru-RU"/>
        </w:rPr>
        <w:t xml:space="preserve">:  </w:t>
      </w:r>
      <w:r w:rsidRPr="00F122A7">
        <w:rPr>
          <w:rFonts w:ascii="Times New Roman" w:eastAsia="Times New Roman" w:hAnsi="Times New Roman" w:cs="Times New Roman"/>
          <w:b/>
          <w:bCs/>
          <w:i/>
          <w:iCs/>
          <w:sz w:val="24"/>
          <w:szCs w:val="24"/>
          <w:lang w:eastAsia="ru-RU"/>
        </w:rPr>
        <w:t>Призначення одноразової грошової/матеріальної допомоги непрацюючим малозабезпеченим особам, особам з інвалідністю та дітям з інвалідністю</w:t>
      </w:r>
    </w:p>
    <w:p w:rsidR="00F122A7" w:rsidRPr="00F122A7" w:rsidRDefault="00F122A7" w:rsidP="00F122A7">
      <w:pPr>
        <w:snapToGrid w:val="0"/>
        <w:spacing w:after="0" w:line="240" w:lineRule="auto"/>
        <w:jc w:val="both"/>
        <w:rPr>
          <w:rFonts w:ascii="Times New Roman" w:eastAsia="Times New Roman" w:hAnsi="Times New Roman" w:cs="Times New Roman"/>
          <w:b/>
          <w:bCs/>
          <w:sz w:val="24"/>
          <w:szCs w:val="24"/>
          <w:u w:val="single"/>
          <w:lang w:eastAsia="ru-RU"/>
        </w:rPr>
      </w:pPr>
      <w:r w:rsidRPr="00F122A7">
        <w:rPr>
          <w:rFonts w:ascii="Times New Roman" w:eastAsia="Times New Roman" w:hAnsi="Times New Roman" w:cs="Times New Roman"/>
          <w:b/>
          <w:bCs/>
          <w:i/>
          <w:iCs/>
          <w:sz w:val="24"/>
          <w:szCs w:val="24"/>
          <w:lang w:eastAsia="ru-RU"/>
        </w:rPr>
        <w:t xml:space="preserve"> </w:t>
      </w:r>
      <w:r w:rsidRPr="00F122A7">
        <w:rPr>
          <w:rFonts w:ascii="Times New Roman" w:eastAsia="Times New Roman" w:hAnsi="Times New Roman" w:cs="Times New Roman"/>
          <w:i/>
          <w:iCs/>
          <w:sz w:val="24"/>
          <w:szCs w:val="24"/>
          <w:lang w:eastAsia="ru-RU"/>
        </w:rPr>
        <w:t xml:space="preserve">Загальна кількість днів надання послуги:  </w:t>
      </w:r>
      <w:r w:rsidRPr="00F122A7">
        <w:rPr>
          <w:rFonts w:ascii="Times New Roman" w:eastAsia="Times New Roman" w:hAnsi="Times New Roman" w:cs="Times New Roman"/>
          <w:b/>
          <w:bCs/>
          <w:i/>
          <w:iCs/>
          <w:sz w:val="24"/>
          <w:szCs w:val="24"/>
          <w:lang w:eastAsia="ru-RU"/>
        </w:rPr>
        <w:t xml:space="preserve">до 5 днів </w:t>
      </w:r>
    </w:p>
    <w:tbl>
      <w:tblPr>
        <w:tblW w:w="9828" w:type="dxa"/>
        <w:tblLook w:val="00A0" w:firstRow="1" w:lastRow="0" w:firstColumn="1" w:lastColumn="0" w:noHBand="0" w:noVBand="0"/>
      </w:tblPr>
      <w:tblGrid>
        <w:gridCol w:w="744"/>
        <w:gridCol w:w="2694"/>
        <w:gridCol w:w="2376"/>
        <w:gridCol w:w="2394"/>
        <w:gridCol w:w="1620"/>
      </w:tblGrid>
      <w:tr w:rsidR="00F122A7" w:rsidRPr="00F122A7" w:rsidTr="00E95F6E">
        <w:tc>
          <w:tcPr>
            <w:tcW w:w="74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uppressAutoHyphens/>
              <w:spacing w:after="0" w:line="276" w:lineRule="auto"/>
              <w:jc w:val="center"/>
              <w:rPr>
                <w:rFonts w:ascii="Times New Roman" w:eastAsia="Times New Roman" w:hAnsi="Times New Roman" w:cs="Times New Roman"/>
                <w:b/>
                <w:bCs/>
                <w:i/>
                <w:iCs/>
                <w:sz w:val="24"/>
                <w:szCs w:val="24"/>
                <w:lang w:eastAsia="ar-SA"/>
              </w:rPr>
            </w:pPr>
            <w:r w:rsidRPr="00F122A7">
              <w:rPr>
                <w:rFonts w:ascii="Times New Roman" w:eastAsia="Times New Roman" w:hAnsi="Times New Roman" w:cs="Times New Roman"/>
                <w:b/>
                <w:bCs/>
                <w:i/>
                <w:iCs/>
                <w:sz w:val="24"/>
                <w:szCs w:val="24"/>
                <w:lang w:eastAsia="ar-SA"/>
              </w:rPr>
              <w:t>№ з/п</w:t>
            </w:r>
          </w:p>
        </w:tc>
        <w:tc>
          <w:tcPr>
            <w:tcW w:w="269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uppressAutoHyphens/>
              <w:spacing w:after="0" w:line="276" w:lineRule="auto"/>
              <w:jc w:val="center"/>
              <w:rPr>
                <w:rFonts w:ascii="Times New Roman" w:eastAsia="Times New Roman" w:hAnsi="Times New Roman" w:cs="Times New Roman"/>
                <w:b/>
                <w:bCs/>
                <w:i/>
                <w:iCs/>
                <w:sz w:val="24"/>
                <w:szCs w:val="24"/>
                <w:lang w:eastAsia="ar-SA"/>
              </w:rPr>
            </w:pPr>
            <w:r w:rsidRPr="00F122A7">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uppressAutoHyphens/>
              <w:spacing w:after="0" w:line="276" w:lineRule="auto"/>
              <w:jc w:val="center"/>
              <w:rPr>
                <w:rFonts w:ascii="Times New Roman" w:eastAsia="Times New Roman" w:hAnsi="Times New Roman" w:cs="Times New Roman"/>
                <w:b/>
                <w:bCs/>
                <w:i/>
                <w:iCs/>
                <w:sz w:val="24"/>
                <w:szCs w:val="24"/>
                <w:lang w:eastAsia="ar-SA"/>
              </w:rPr>
            </w:pPr>
            <w:r w:rsidRPr="00F122A7">
              <w:rPr>
                <w:rFonts w:ascii="Times New Roman" w:eastAsia="Times New Roman" w:hAnsi="Times New Roman" w:cs="Times New Roman"/>
                <w:b/>
                <w:bCs/>
                <w:i/>
                <w:iCs/>
                <w:sz w:val="24"/>
                <w:szCs w:val="24"/>
                <w:lang w:eastAsia="ar-SA"/>
              </w:rPr>
              <w:t xml:space="preserve">Відповідальна посадова особа </w:t>
            </w:r>
          </w:p>
        </w:tc>
        <w:tc>
          <w:tcPr>
            <w:tcW w:w="239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uppressAutoHyphens/>
              <w:spacing w:after="0" w:line="276" w:lineRule="auto"/>
              <w:jc w:val="center"/>
              <w:rPr>
                <w:rFonts w:ascii="Times New Roman" w:eastAsia="Times New Roman" w:hAnsi="Times New Roman" w:cs="Times New Roman"/>
                <w:b/>
                <w:bCs/>
                <w:i/>
                <w:iCs/>
                <w:sz w:val="24"/>
                <w:szCs w:val="24"/>
                <w:lang w:eastAsia="ar-SA"/>
              </w:rPr>
            </w:pPr>
            <w:r w:rsidRPr="00F122A7">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uppressAutoHyphens/>
              <w:spacing w:after="0" w:line="276" w:lineRule="auto"/>
              <w:jc w:val="center"/>
              <w:rPr>
                <w:rFonts w:ascii="Times New Roman" w:eastAsia="Times New Roman" w:hAnsi="Times New Roman" w:cs="Times New Roman"/>
                <w:i/>
                <w:iCs/>
                <w:sz w:val="24"/>
                <w:szCs w:val="24"/>
                <w:lang w:eastAsia="ar-SA"/>
              </w:rPr>
            </w:pPr>
            <w:r w:rsidRPr="00F122A7">
              <w:rPr>
                <w:rFonts w:ascii="Times New Roman" w:eastAsia="Times New Roman" w:hAnsi="Times New Roman" w:cs="Times New Roman"/>
                <w:b/>
                <w:bCs/>
                <w:i/>
                <w:iCs/>
                <w:sz w:val="24"/>
                <w:szCs w:val="24"/>
                <w:lang w:eastAsia="ar-SA"/>
              </w:rPr>
              <w:t>Терміни виконання етапів (дії, рішення)</w:t>
            </w:r>
          </w:p>
        </w:tc>
      </w:tr>
      <w:tr w:rsidR="00F122A7" w:rsidRPr="00F122A7" w:rsidTr="00E95F6E">
        <w:tc>
          <w:tcPr>
            <w:tcW w:w="74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uppressAutoHyphens/>
              <w:spacing w:after="0" w:line="276" w:lineRule="auto"/>
              <w:jc w:val="center"/>
              <w:rPr>
                <w:rFonts w:ascii="Times New Roman" w:eastAsia="Times New Roman" w:hAnsi="Times New Roman" w:cs="Times New Roman"/>
                <w:i/>
                <w:iCs/>
                <w:sz w:val="24"/>
                <w:szCs w:val="24"/>
                <w:lang w:eastAsia="ar-SA"/>
              </w:rPr>
            </w:pPr>
            <w:r w:rsidRPr="00F122A7">
              <w:rPr>
                <w:rFonts w:ascii="Times New Roman" w:eastAsia="Times New Roman" w:hAnsi="Times New Roman" w:cs="Times New Roman"/>
                <w:i/>
                <w:iCs/>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uppressAutoHyphens/>
              <w:spacing w:after="0" w:line="276" w:lineRule="auto"/>
              <w:jc w:val="center"/>
              <w:rPr>
                <w:rFonts w:ascii="Times New Roman" w:eastAsia="Times New Roman" w:hAnsi="Times New Roman" w:cs="Times New Roman"/>
                <w:i/>
                <w:iCs/>
                <w:sz w:val="24"/>
                <w:szCs w:val="24"/>
                <w:lang w:eastAsia="ar-SA"/>
              </w:rPr>
            </w:pPr>
            <w:r w:rsidRPr="00F122A7">
              <w:rPr>
                <w:rFonts w:ascii="Times New Roman" w:eastAsia="Times New Roman" w:hAnsi="Times New Roman" w:cs="Times New Roman"/>
                <w:i/>
                <w:iCs/>
                <w:sz w:val="24"/>
                <w:szCs w:val="24"/>
                <w:lang w:eastAsia="ar-SA"/>
              </w:rPr>
              <w:t>2</w:t>
            </w:r>
          </w:p>
        </w:tc>
        <w:tc>
          <w:tcPr>
            <w:tcW w:w="237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uppressAutoHyphens/>
              <w:spacing w:after="0" w:line="276" w:lineRule="auto"/>
              <w:jc w:val="center"/>
              <w:rPr>
                <w:rFonts w:ascii="Times New Roman" w:eastAsia="Times New Roman" w:hAnsi="Times New Roman" w:cs="Times New Roman"/>
                <w:i/>
                <w:iCs/>
                <w:sz w:val="24"/>
                <w:szCs w:val="24"/>
                <w:lang w:eastAsia="ar-SA"/>
              </w:rPr>
            </w:pPr>
            <w:r w:rsidRPr="00F122A7">
              <w:rPr>
                <w:rFonts w:ascii="Times New Roman" w:eastAsia="Times New Roman" w:hAnsi="Times New Roman" w:cs="Times New Roman"/>
                <w:i/>
                <w:iCs/>
                <w:sz w:val="24"/>
                <w:szCs w:val="24"/>
                <w:lang w:eastAsia="ar-SA"/>
              </w:rPr>
              <w:t>3</w:t>
            </w:r>
          </w:p>
        </w:tc>
        <w:tc>
          <w:tcPr>
            <w:tcW w:w="239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uppressAutoHyphens/>
              <w:spacing w:after="0" w:line="276" w:lineRule="auto"/>
              <w:jc w:val="center"/>
              <w:rPr>
                <w:rFonts w:ascii="Times New Roman" w:eastAsia="Times New Roman" w:hAnsi="Times New Roman" w:cs="Times New Roman"/>
                <w:i/>
                <w:iCs/>
                <w:sz w:val="24"/>
                <w:szCs w:val="24"/>
                <w:lang w:eastAsia="ar-SA"/>
              </w:rPr>
            </w:pPr>
            <w:r w:rsidRPr="00F122A7">
              <w:rPr>
                <w:rFonts w:ascii="Times New Roman" w:eastAsia="Times New Roman" w:hAnsi="Times New Roman" w:cs="Times New Roman"/>
                <w:i/>
                <w:iCs/>
                <w:sz w:val="24"/>
                <w:szCs w:val="24"/>
                <w:lang w:eastAsia="ar-SA"/>
              </w:rPr>
              <w:t>4</w:t>
            </w:r>
          </w:p>
        </w:tc>
        <w:tc>
          <w:tcPr>
            <w:tcW w:w="162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uppressAutoHyphens/>
              <w:spacing w:after="0" w:line="276" w:lineRule="auto"/>
              <w:jc w:val="center"/>
              <w:rPr>
                <w:rFonts w:ascii="Times New Roman" w:eastAsia="Times New Roman" w:hAnsi="Times New Roman" w:cs="Times New Roman"/>
                <w:sz w:val="24"/>
                <w:szCs w:val="24"/>
                <w:lang w:eastAsia="ar-SA"/>
              </w:rPr>
            </w:pPr>
            <w:r w:rsidRPr="00F122A7">
              <w:rPr>
                <w:rFonts w:ascii="Times New Roman" w:eastAsia="Times New Roman" w:hAnsi="Times New Roman" w:cs="Times New Roman"/>
                <w:i/>
                <w:iCs/>
                <w:sz w:val="24"/>
                <w:szCs w:val="24"/>
                <w:lang w:eastAsia="ar-SA"/>
              </w:rPr>
              <w:t>5</w:t>
            </w:r>
          </w:p>
        </w:tc>
      </w:tr>
      <w:tr w:rsidR="00F122A7" w:rsidRPr="00F122A7" w:rsidTr="00E95F6E">
        <w:trPr>
          <w:trHeight w:val="1365"/>
        </w:trPr>
        <w:tc>
          <w:tcPr>
            <w:tcW w:w="744" w:type="dxa"/>
            <w:tcBorders>
              <w:top w:val="single" w:sz="4" w:space="0" w:color="auto"/>
              <w:left w:val="single" w:sz="4" w:space="0" w:color="000000"/>
              <w:bottom w:val="single" w:sz="4" w:space="0" w:color="000000"/>
              <w:right w:val="single" w:sz="4" w:space="0" w:color="000000"/>
            </w:tcBorders>
          </w:tcPr>
          <w:p w:rsidR="00F122A7" w:rsidRPr="00F122A7" w:rsidRDefault="00F122A7" w:rsidP="00F122A7">
            <w:pPr>
              <w:suppressAutoHyphens/>
              <w:spacing w:after="0" w:line="276" w:lineRule="auto"/>
              <w:jc w:val="center"/>
              <w:rPr>
                <w:rFonts w:ascii="Times New Roman" w:eastAsia="Times New Roman" w:hAnsi="Times New Roman" w:cs="Times New Roman"/>
                <w:sz w:val="24"/>
                <w:szCs w:val="24"/>
                <w:lang w:eastAsia="ar-SA"/>
              </w:rPr>
            </w:pPr>
            <w:r w:rsidRPr="00F122A7">
              <w:rPr>
                <w:rFonts w:ascii="Times New Roman" w:eastAsia="Times New Roman" w:hAnsi="Times New Roman" w:cs="Times New Roman"/>
                <w:sz w:val="24"/>
                <w:szCs w:val="24"/>
                <w:lang w:eastAsia="ar-SA"/>
              </w:rPr>
              <w:t>1.</w:t>
            </w:r>
          </w:p>
        </w:tc>
        <w:tc>
          <w:tcPr>
            <w:tcW w:w="2694" w:type="dxa"/>
            <w:tcBorders>
              <w:top w:val="single" w:sz="4" w:space="0" w:color="auto"/>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 xml:space="preserve">Прийом та реєстрація  вхідного   пакету документів для надання послуги в управлінні праці та соціального захисту населення виконкому районної у місті ради    </w:t>
            </w:r>
          </w:p>
        </w:tc>
        <w:tc>
          <w:tcPr>
            <w:tcW w:w="2376" w:type="dxa"/>
            <w:tcBorders>
              <w:top w:val="single" w:sz="4" w:space="0" w:color="auto"/>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F122A7">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auto"/>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F122A7">
              <w:rPr>
                <w:rFonts w:ascii="Times New Roman" w:eastAsia="Times New Roman" w:hAnsi="Times New Roman" w:cs="Times New Roman"/>
                <w:sz w:val="24"/>
                <w:szCs w:val="24"/>
                <w:lang w:eastAsia="ar-SA"/>
              </w:rPr>
              <w:t>виконкому районної у місті ради</w:t>
            </w:r>
          </w:p>
        </w:tc>
        <w:tc>
          <w:tcPr>
            <w:tcW w:w="1620" w:type="dxa"/>
            <w:tcBorders>
              <w:top w:val="single" w:sz="4" w:space="0" w:color="auto"/>
              <w:left w:val="single" w:sz="4" w:space="0" w:color="000000"/>
              <w:bottom w:val="single" w:sz="4" w:space="0" w:color="auto"/>
              <w:right w:val="single" w:sz="4" w:space="0" w:color="auto"/>
            </w:tcBorders>
          </w:tcPr>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У день надходження документів</w:t>
            </w:r>
          </w:p>
          <w:p w:rsidR="00F122A7" w:rsidRPr="00F122A7" w:rsidRDefault="00F122A7" w:rsidP="00F122A7">
            <w:pPr>
              <w:spacing w:after="0" w:line="240" w:lineRule="auto"/>
              <w:rPr>
                <w:rFonts w:ascii="Times New Roman" w:eastAsia="Times New Roman" w:hAnsi="Times New Roman" w:cs="Times New Roman"/>
                <w:sz w:val="24"/>
                <w:szCs w:val="24"/>
                <w:lang w:eastAsia="ru-RU"/>
              </w:rPr>
            </w:pPr>
          </w:p>
          <w:p w:rsidR="00F122A7" w:rsidRPr="00F122A7" w:rsidRDefault="00F122A7" w:rsidP="00F122A7">
            <w:pPr>
              <w:spacing w:after="0" w:line="240" w:lineRule="auto"/>
              <w:rPr>
                <w:rFonts w:ascii="Times New Roman" w:eastAsia="Times New Roman" w:hAnsi="Times New Roman" w:cs="Times New Roman"/>
                <w:sz w:val="24"/>
                <w:szCs w:val="24"/>
                <w:lang w:eastAsia="uk-UA"/>
              </w:rPr>
            </w:pPr>
          </w:p>
        </w:tc>
      </w:tr>
      <w:tr w:rsidR="00F122A7" w:rsidRPr="00F122A7" w:rsidTr="00E95F6E">
        <w:tc>
          <w:tcPr>
            <w:tcW w:w="74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uppressAutoHyphens/>
              <w:spacing w:after="0" w:line="276" w:lineRule="auto"/>
              <w:jc w:val="center"/>
              <w:rPr>
                <w:rFonts w:ascii="Times New Roman" w:eastAsia="Times New Roman" w:hAnsi="Times New Roman" w:cs="Times New Roman"/>
                <w:sz w:val="24"/>
                <w:szCs w:val="24"/>
                <w:lang w:eastAsia="ar-SA"/>
              </w:rPr>
            </w:pPr>
            <w:r w:rsidRPr="00F122A7">
              <w:rPr>
                <w:rFonts w:ascii="Times New Roman" w:eastAsia="Times New Roman" w:hAnsi="Times New Roman" w:cs="Times New Roman"/>
                <w:sz w:val="24"/>
                <w:szCs w:val="24"/>
                <w:lang w:eastAsia="ar-SA"/>
              </w:rPr>
              <w:t>2.</w:t>
            </w:r>
          </w:p>
        </w:tc>
        <w:tc>
          <w:tcPr>
            <w:tcW w:w="269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Times New Roman" w:hAnsi="Times New Roman" w:cs="Times New Roman"/>
                <w:sz w:val="24"/>
                <w:szCs w:val="24"/>
                <w:lang w:eastAsia="ru-RU"/>
              </w:rPr>
            </w:pPr>
            <w:r w:rsidRPr="00F122A7">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p w:rsidR="00F122A7" w:rsidRPr="00F122A7" w:rsidRDefault="00F122A7" w:rsidP="00F122A7">
            <w:pPr>
              <w:spacing w:after="0" w:line="240" w:lineRule="auto"/>
              <w:rPr>
                <w:rFonts w:ascii="Times New Roman" w:eastAsia="Times New Roman" w:hAnsi="Times New Roman" w:cs="Times New Roman"/>
                <w:sz w:val="24"/>
                <w:szCs w:val="24"/>
                <w:lang w:eastAsia="uk-UA"/>
              </w:rPr>
            </w:pPr>
          </w:p>
        </w:tc>
        <w:tc>
          <w:tcPr>
            <w:tcW w:w="237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F122A7">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F122A7">
              <w:rPr>
                <w:rFonts w:ascii="Times New Roman" w:eastAsia="Times New Roman" w:hAnsi="Times New Roman" w:cs="Times New Roman"/>
                <w:sz w:val="24"/>
                <w:szCs w:val="24"/>
                <w:lang w:eastAsia="ar-SA"/>
              </w:rPr>
              <w:t>виконкому районної у місті ради</w:t>
            </w:r>
            <w:r w:rsidRPr="00F122A7">
              <w:rPr>
                <w:rFonts w:ascii="Times New Roman" w:eastAsia="Times New Roman" w:hAnsi="Times New Roman" w:cs="Times New Roman"/>
                <w:sz w:val="24"/>
                <w:szCs w:val="24"/>
                <w:lang w:eastAsia="ru-RU"/>
              </w:rPr>
              <w:t xml:space="preserve">  </w:t>
            </w:r>
          </w:p>
        </w:tc>
        <w:tc>
          <w:tcPr>
            <w:tcW w:w="1620" w:type="dxa"/>
            <w:tcBorders>
              <w:top w:val="single" w:sz="4" w:space="0" w:color="auto"/>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Times New Roman" w:hAnsi="Times New Roman" w:cs="Times New Roman"/>
                <w:sz w:val="24"/>
                <w:szCs w:val="24"/>
                <w:lang w:eastAsia="ru-RU"/>
              </w:rPr>
            </w:pPr>
            <w:r w:rsidRPr="00F122A7">
              <w:rPr>
                <w:rFonts w:ascii="Times New Roman" w:eastAsia="Times New Roman" w:hAnsi="Times New Roman" w:cs="Times New Roman"/>
                <w:sz w:val="24"/>
                <w:szCs w:val="24"/>
                <w:lang w:eastAsia="ru-RU"/>
              </w:rPr>
              <w:t>1 робочий день</w:t>
            </w:r>
          </w:p>
          <w:p w:rsidR="00F122A7" w:rsidRPr="00F122A7" w:rsidRDefault="00F122A7" w:rsidP="00F122A7">
            <w:pPr>
              <w:spacing w:after="0" w:line="240" w:lineRule="auto"/>
              <w:rPr>
                <w:rFonts w:ascii="Times New Roman" w:eastAsia="Times New Roman" w:hAnsi="Times New Roman" w:cs="Times New Roman"/>
                <w:sz w:val="24"/>
                <w:szCs w:val="24"/>
                <w:lang w:eastAsia="uk-UA"/>
              </w:rPr>
            </w:pPr>
          </w:p>
        </w:tc>
      </w:tr>
      <w:tr w:rsidR="00F122A7" w:rsidRPr="00F122A7" w:rsidTr="00E95F6E">
        <w:tc>
          <w:tcPr>
            <w:tcW w:w="74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uppressAutoHyphens/>
              <w:spacing w:after="0" w:line="276" w:lineRule="auto"/>
              <w:jc w:val="center"/>
              <w:rPr>
                <w:rFonts w:ascii="Times New Roman" w:eastAsia="Times New Roman" w:hAnsi="Times New Roman" w:cs="Times New Roman"/>
                <w:sz w:val="24"/>
                <w:szCs w:val="24"/>
                <w:lang w:eastAsia="ar-SA"/>
              </w:rPr>
            </w:pPr>
            <w:r w:rsidRPr="00F122A7">
              <w:rPr>
                <w:rFonts w:ascii="Times New Roman" w:eastAsia="Times New Roman" w:hAnsi="Times New Roman" w:cs="Times New Roman"/>
                <w:sz w:val="24"/>
                <w:szCs w:val="24"/>
                <w:lang w:eastAsia="ar-SA"/>
              </w:rPr>
              <w:t>3.</w:t>
            </w:r>
          </w:p>
        </w:tc>
        <w:tc>
          <w:tcPr>
            <w:tcW w:w="269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Підготовка письмового обґрунтування причин повернення документів суб’єкту звернення на доопрацювання ( у разі необхідності)</w:t>
            </w:r>
          </w:p>
        </w:tc>
        <w:tc>
          <w:tcPr>
            <w:tcW w:w="237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F122A7">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F122A7">
              <w:rPr>
                <w:rFonts w:ascii="Times New Roman" w:eastAsia="Times New Roman" w:hAnsi="Times New Roman" w:cs="Times New Roman"/>
                <w:sz w:val="24"/>
                <w:szCs w:val="24"/>
                <w:lang w:eastAsia="ar-SA"/>
              </w:rPr>
              <w:t>виконкому районної у місті ради</w:t>
            </w:r>
            <w:r w:rsidRPr="00F122A7">
              <w:rPr>
                <w:rFonts w:ascii="Times New Roman" w:eastAsia="Times New Roman" w:hAnsi="Times New Roman" w:cs="Times New Roman"/>
                <w:sz w:val="24"/>
                <w:szCs w:val="24"/>
                <w:lang w:eastAsia="ru-RU"/>
              </w:rPr>
              <w:t xml:space="preserve">  </w:t>
            </w:r>
          </w:p>
          <w:p w:rsidR="00F122A7" w:rsidRPr="00F122A7" w:rsidRDefault="00F122A7" w:rsidP="00F122A7">
            <w:pPr>
              <w:spacing w:after="0" w:line="240" w:lineRule="auto"/>
              <w:rPr>
                <w:rFonts w:ascii="Times New Roman" w:eastAsia="Times New Roman" w:hAnsi="Times New Roman" w:cs="Times New Roman"/>
                <w:sz w:val="24"/>
                <w:szCs w:val="24"/>
                <w:lang w:eastAsia="uk-UA"/>
              </w:rPr>
            </w:pPr>
          </w:p>
        </w:tc>
        <w:tc>
          <w:tcPr>
            <w:tcW w:w="1620" w:type="dxa"/>
            <w:tcBorders>
              <w:top w:val="single" w:sz="4" w:space="0" w:color="auto"/>
              <w:left w:val="single" w:sz="4" w:space="0" w:color="000000"/>
              <w:bottom w:val="single" w:sz="4" w:space="0" w:color="000000"/>
              <w:right w:val="single" w:sz="4" w:space="0" w:color="000000"/>
            </w:tcBorders>
            <w:vAlign w:val="center"/>
          </w:tcPr>
          <w:p w:rsidR="00F122A7" w:rsidRPr="00F122A7" w:rsidRDefault="00F122A7" w:rsidP="00F122A7">
            <w:pPr>
              <w:spacing w:after="0" w:line="240" w:lineRule="auto"/>
              <w:rPr>
                <w:rFonts w:ascii="Times New Roman" w:eastAsia="Times New Roman" w:hAnsi="Times New Roman" w:cs="Times New Roman"/>
                <w:sz w:val="24"/>
                <w:szCs w:val="24"/>
                <w:lang w:eastAsia="ru-RU"/>
              </w:rPr>
            </w:pPr>
            <w:r w:rsidRPr="00F122A7">
              <w:rPr>
                <w:rFonts w:ascii="Times New Roman" w:eastAsia="Times New Roman" w:hAnsi="Times New Roman" w:cs="Times New Roman"/>
                <w:sz w:val="24"/>
                <w:szCs w:val="24"/>
                <w:lang w:eastAsia="ru-RU"/>
              </w:rPr>
              <w:t>До 2 робочих днів</w:t>
            </w:r>
          </w:p>
          <w:p w:rsidR="00F122A7" w:rsidRPr="00F122A7" w:rsidRDefault="00F122A7" w:rsidP="00F122A7">
            <w:pPr>
              <w:spacing w:after="0" w:line="240" w:lineRule="auto"/>
              <w:rPr>
                <w:rFonts w:ascii="Times New Roman" w:eastAsia="Times New Roman" w:hAnsi="Times New Roman" w:cs="Times New Roman"/>
                <w:sz w:val="24"/>
                <w:szCs w:val="24"/>
                <w:lang w:eastAsia="uk-UA"/>
              </w:rPr>
            </w:pPr>
          </w:p>
        </w:tc>
      </w:tr>
      <w:tr w:rsidR="00F122A7" w:rsidRPr="00F122A7" w:rsidTr="00E95F6E">
        <w:tc>
          <w:tcPr>
            <w:tcW w:w="74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uppressAutoHyphens/>
              <w:spacing w:after="0" w:line="276" w:lineRule="auto"/>
              <w:rPr>
                <w:rFonts w:ascii="Times New Roman" w:eastAsia="Times New Roman" w:hAnsi="Times New Roman" w:cs="Times New Roman"/>
                <w:sz w:val="24"/>
                <w:szCs w:val="24"/>
                <w:lang w:eastAsia="ar-SA"/>
              </w:rPr>
            </w:pPr>
            <w:r w:rsidRPr="00F122A7">
              <w:rPr>
                <w:rFonts w:ascii="Times New Roman" w:eastAsia="Times New Roman" w:hAnsi="Times New Roman" w:cs="Times New Roman"/>
                <w:sz w:val="24"/>
                <w:szCs w:val="24"/>
                <w:lang w:eastAsia="ar-SA"/>
              </w:rPr>
              <w:t>4.</w:t>
            </w:r>
          </w:p>
        </w:tc>
        <w:tc>
          <w:tcPr>
            <w:tcW w:w="269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 xml:space="preserve">Занесення до списків отримувачів одноразової матеріальної допомоги  </w:t>
            </w:r>
            <w:r w:rsidRPr="00F122A7">
              <w:rPr>
                <w:rFonts w:ascii="Times New Roman" w:eastAsia="Times New Roman" w:hAnsi="Times New Roman" w:cs="Times New Roman"/>
                <w:b/>
                <w:bCs/>
                <w:i/>
                <w:iCs/>
                <w:sz w:val="24"/>
                <w:szCs w:val="24"/>
                <w:lang w:eastAsia="ru-RU"/>
              </w:rPr>
              <w:t xml:space="preserve"> </w:t>
            </w:r>
            <w:r w:rsidRPr="00F122A7">
              <w:rPr>
                <w:rFonts w:ascii="Times New Roman" w:eastAsia="Times New Roman" w:hAnsi="Times New Roman" w:cs="Times New Roman"/>
                <w:sz w:val="24"/>
                <w:szCs w:val="24"/>
                <w:lang w:eastAsia="ru-RU"/>
              </w:rPr>
              <w:t xml:space="preserve">  </w:t>
            </w:r>
          </w:p>
        </w:tc>
        <w:tc>
          <w:tcPr>
            <w:tcW w:w="237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F122A7">
              <w:rPr>
                <w:rFonts w:ascii="Times New Roman" w:eastAsia="Times New Roman" w:hAnsi="Times New Roman" w:cs="Times New Roman"/>
                <w:sz w:val="24"/>
                <w:szCs w:val="24"/>
                <w:lang w:eastAsia="ar-SA"/>
              </w:rPr>
              <w:t>виконкому районної у місті ради</w:t>
            </w:r>
            <w:r w:rsidRPr="00F122A7">
              <w:rPr>
                <w:rFonts w:ascii="Times New Roman" w:eastAsia="Times New Roman" w:hAnsi="Times New Roman" w:cs="Times New Roman"/>
                <w:sz w:val="24"/>
                <w:szCs w:val="24"/>
                <w:lang w:eastAsia="ru-RU"/>
              </w:rPr>
              <w:t xml:space="preserve">  </w:t>
            </w:r>
          </w:p>
        </w:tc>
        <w:tc>
          <w:tcPr>
            <w:tcW w:w="239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F122A7">
              <w:rPr>
                <w:rFonts w:ascii="Times New Roman" w:eastAsia="Times New Roman" w:hAnsi="Times New Roman" w:cs="Times New Roman"/>
                <w:sz w:val="24"/>
                <w:szCs w:val="24"/>
                <w:lang w:eastAsia="ar-SA"/>
              </w:rPr>
              <w:t>виконкому районної у місті ради</w:t>
            </w:r>
            <w:r w:rsidRPr="00F122A7">
              <w:rPr>
                <w:rFonts w:ascii="Times New Roman" w:eastAsia="Times New Roman" w:hAnsi="Times New Roman" w:cs="Times New Roman"/>
                <w:sz w:val="24"/>
                <w:szCs w:val="24"/>
                <w:lang w:eastAsia="ru-RU"/>
              </w:rPr>
              <w:t xml:space="preserve">  </w:t>
            </w:r>
          </w:p>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 xml:space="preserve"> </w:t>
            </w:r>
          </w:p>
        </w:tc>
        <w:tc>
          <w:tcPr>
            <w:tcW w:w="1620" w:type="dxa"/>
            <w:tcBorders>
              <w:top w:val="single" w:sz="4" w:space="0" w:color="auto"/>
              <w:left w:val="single" w:sz="4" w:space="0" w:color="000000"/>
              <w:bottom w:val="single" w:sz="4" w:space="0" w:color="000000"/>
              <w:right w:val="single" w:sz="4" w:space="0" w:color="000000"/>
            </w:tcBorders>
            <w:vAlign w:val="center"/>
          </w:tcPr>
          <w:p w:rsidR="00F122A7" w:rsidRPr="00F122A7" w:rsidRDefault="00F122A7" w:rsidP="00F122A7">
            <w:pPr>
              <w:spacing w:after="0" w:line="240" w:lineRule="auto"/>
              <w:rPr>
                <w:rFonts w:ascii="Times New Roman" w:eastAsia="Times New Roman" w:hAnsi="Times New Roman" w:cs="Times New Roman"/>
                <w:sz w:val="24"/>
                <w:szCs w:val="24"/>
                <w:lang w:eastAsia="ru-RU"/>
              </w:rPr>
            </w:pPr>
            <w:r w:rsidRPr="00F122A7">
              <w:rPr>
                <w:rFonts w:ascii="Times New Roman" w:eastAsia="Times New Roman" w:hAnsi="Times New Roman" w:cs="Times New Roman"/>
                <w:sz w:val="24"/>
                <w:szCs w:val="24"/>
                <w:lang w:eastAsia="ru-RU"/>
              </w:rPr>
              <w:t>1 робочий день</w:t>
            </w:r>
          </w:p>
          <w:p w:rsidR="00F122A7" w:rsidRPr="00F122A7" w:rsidRDefault="00F122A7" w:rsidP="00F122A7">
            <w:pPr>
              <w:spacing w:after="0" w:line="240" w:lineRule="auto"/>
              <w:rPr>
                <w:rFonts w:ascii="Times New Roman" w:eastAsia="Times New Roman" w:hAnsi="Times New Roman" w:cs="Times New Roman"/>
                <w:sz w:val="24"/>
                <w:szCs w:val="24"/>
                <w:lang w:eastAsia="uk-UA"/>
              </w:rPr>
            </w:pPr>
          </w:p>
        </w:tc>
      </w:tr>
      <w:tr w:rsidR="00F122A7" w:rsidRPr="00F122A7" w:rsidTr="00E95F6E">
        <w:tc>
          <w:tcPr>
            <w:tcW w:w="74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uppressAutoHyphens/>
              <w:spacing w:after="0" w:line="276" w:lineRule="auto"/>
              <w:rPr>
                <w:rFonts w:ascii="Times New Roman" w:eastAsia="Times New Roman" w:hAnsi="Times New Roman" w:cs="Times New Roman"/>
                <w:sz w:val="24"/>
                <w:szCs w:val="24"/>
                <w:lang w:eastAsia="ar-SA"/>
              </w:rPr>
            </w:pPr>
            <w:r w:rsidRPr="00F122A7">
              <w:rPr>
                <w:rFonts w:ascii="Times New Roman" w:eastAsia="Times New Roman" w:hAnsi="Times New Roman" w:cs="Times New Roman"/>
                <w:sz w:val="24"/>
                <w:szCs w:val="24"/>
                <w:lang w:eastAsia="ru-RU"/>
              </w:rPr>
              <w:br w:type="page"/>
              <w:t>5</w:t>
            </w:r>
            <w:r w:rsidRPr="00F122A7">
              <w:rPr>
                <w:rFonts w:ascii="Times New Roman" w:eastAsia="Times New Roman" w:hAnsi="Times New Roman" w:cs="Times New Roman"/>
                <w:sz w:val="24"/>
                <w:szCs w:val="24"/>
                <w:lang w:eastAsia="ar-SA"/>
              </w:rPr>
              <w:t>.</w:t>
            </w:r>
          </w:p>
        </w:tc>
        <w:tc>
          <w:tcPr>
            <w:tcW w:w="269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pacing w:before="100" w:beforeAutospacing="1" w:after="100" w:afterAutospacing="1"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 xml:space="preserve">Прийняття рішення про виплату матеріальної допомоги </w:t>
            </w:r>
          </w:p>
        </w:tc>
        <w:tc>
          <w:tcPr>
            <w:tcW w:w="237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 xml:space="preserve">Управління праці та соціального захисту населення  </w:t>
            </w:r>
          </w:p>
        </w:tc>
        <w:tc>
          <w:tcPr>
            <w:tcW w:w="239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 xml:space="preserve">     Управління праці та соціального захисту населення  </w:t>
            </w:r>
          </w:p>
        </w:tc>
        <w:tc>
          <w:tcPr>
            <w:tcW w:w="1620"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 xml:space="preserve"> Щомісяця</w:t>
            </w:r>
          </w:p>
        </w:tc>
      </w:tr>
      <w:tr w:rsidR="00F122A7" w:rsidRPr="00F122A7" w:rsidTr="00E95F6E">
        <w:tc>
          <w:tcPr>
            <w:tcW w:w="74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uppressAutoHyphens/>
              <w:spacing w:after="0" w:line="276" w:lineRule="auto"/>
              <w:rPr>
                <w:rFonts w:ascii="Times New Roman" w:eastAsia="Times New Roman" w:hAnsi="Times New Roman" w:cs="Times New Roman"/>
                <w:sz w:val="24"/>
                <w:szCs w:val="24"/>
                <w:lang w:eastAsia="ru-RU"/>
              </w:rPr>
            </w:pPr>
            <w:r w:rsidRPr="00F122A7">
              <w:rPr>
                <w:rFonts w:ascii="Times New Roman" w:eastAsia="Times New Roman" w:hAnsi="Times New Roman" w:cs="Times New Roman"/>
                <w:sz w:val="24"/>
                <w:szCs w:val="24"/>
                <w:lang w:eastAsia="ru-RU"/>
              </w:rPr>
              <w:lastRenderedPageBreak/>
              <w:t>6.</w:t>
            </w:r>
          </w:p>
        </w:tc>
        <w:tc>
          <w:tcPr>
            <w:tcW w:w="269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Times New Roman" w:hAnsi="Times New Roman" w:cs="Times New Roman"/>
                <w:sz w:val="24"/>
                <w:szCs w:val="24"/>
                <w:lang w:eastAsia="ru-RU"/>
              </w:rPr>
            </w:pPr>
            <w:r w:rsidRPr="00F122A7">
              <w:rPr>
                <w:rFonts w:ascii="Times New Roman" w:eastAsia="Times New Roman" w:hAnsi="Times New Roman" w:cs="Times New Roman"/>
                <w:sz w:val="24"/>
                <w:szCs w:val="24"/>
                <w:lang w:eastAsia="ru-RU"/>
              </w:rPr>
              <w:t>Оформлення  виплати грошової компенсації</w:t>
            </w:r>
          </w:p>
          <w:p w:rsidR="00F122A7" w:rsidRPr="00F122A7" w:rsidRDefault="00F122A7" w:rsidP="00F122A7">
            <w:pPr>
              <w:spacing w:after="0" w:line="240" w:lineRule="auto"/>
              <w:jc w:val="both"/>
              <w:rPr>
                <w:rFonts w:ascii="Times New Roman" w:eastAsia="Times New Roman" w:hAnsi="Times New Roman" w:cs="Times New Roman"/>
                <w:sz w:val="24"/>
                <w:szCs w:val="24"/>
                <w:lang w:eastAsia="ru-RU"/>
              </w:rPr>
            </w:pPr>
            <w:r w:rsidRPr="00F122A7">
              <w:rPr>
                <w:rFonts w:ascii="Times New Roman" w:eastAsia="Times New Roman" w:hAnsi="Times New Roman" w:cs="Times New Roman"/>
                <w:sz w:val="24"/>
                <w:szCs w:val="24"/>
                <w:lang w:eastAsia="ru-RU"/>
              </w:rPr>
              <w:t xml:space="preserve"> </w:t>
            </w:r>
          </w:p>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b/>
                <w:bCs/>
                <w:i/>
                <w:iCs/>
                <w:sz w:val="24"/>
                <w:szCs w:val="24"/>
                <w:lang w:eastAsia="ru-RU"/>
              </w:rPr>
              <w:t xml:space="preserve"> </w:t>
            </w:r>
            <w:r w:rsidRPr="00F122A7">
              <w:rPr>
                <w:rFonts w:ascii="Times New Roman" w:eastAsia="Times New Roman" w:hAnsi="Times New Roman" w:cs="Times New Roman"/>
                <w:sz w:val="24"/>
                <w:szCs w:val="24"/>
                <w:lang w:eastAsia="ru-RU"/>
              </w:rPr>
              <w:t xml:space="preserve">  </w:t>
            </w:r>
          </w:p>
        </w:tc>
        <w:tc>
          <w:tcPr>
            <w:tcW w:w="2376"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 xml:space="preserve">Спеціаліст управління праці та соціального захисту населення </w:t>
            </w:r>
            <w:r w:rsidRPr="00F122A7">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 xml:space="preserve">Управління праці та соціального захисту населення </w:t>
            </w:r>
            <w:r w:rsidRPr="00F122A7">
              <w:rPr>
                <w:rFonts w:ascii="Times New Roman" w:eastAsia="Times New Roman" w:hAnsi="Times New Roman" w:cs="Times New Roman"/>
                <w:sz w:val="24"/>
                <w:szCs w:val="24"/>
                <w:lang w:eastAsia="ar-SA"/>
              </w:rPr>
              <w:t>виконкому районної у місті ради</w:t>
            </w:r>
          </w:p>
        </w:tc>
        <w:tc>
          <w:tcPr>
            <w:tcW w:w="1620" w:type="dxa"/>
            <w:tcBorders>
              <w:top w:val="single" w:sz="4" w:space="0" w:color="000000"/>
              <w:left w:val="single" w:sz="4" w:space="0" w:color="000000"/>
              <w:bottom w:val="single" w:sz="4" w:space="0" w:color="000000"/>
              <w:right w:val="single" w:sz="4" w:space="0" w:color="000000"/>
            </w:tcBorders>
            <w:vAlign w:val="center"/>
          </w:tcPr>
          <w:p w:rsidR="00F122A7" w:rsidRPr="00F122A7" w:rsidRDefault="00F122A7" w:rsidP="00F122A7">
            <w:pPr>
              <w:snapToGrid w:val="0"/>
              <w:spacing w:after="0" w:line="240" w:lineRule="auto"/>
              <w:jc w:val="both"/>
              <w:rPr>
                <w:rFonts w:ascii="Times New Roman" w:eastAsia="Times New Roman" w:hAnsi="Times New Roman" w:cs="Times New Roman"/>
                <w:sz w:val="24"/>
                <w:szCs w:val="24"/>
                <w:lang w:eastAsia="ru-RU"/>
              </w:rPr>
            </w:pPr>
            <w:r w:rsidRPr="00F122A7">
              <w:rPr>
                <w:rFonts w:ascii="Times New Roman" w:eastAsia="Times New Roman" w:hAnsi="Times New Roman" w:cs="Times New Roman"/>
                <w:sz w:val="24"/>
                <w:szCs w:val="24"/>
                <w:lang w:eastAsia="uk-UA"/>
              </w:rPr>
              <w:t>Після</w:t>
            </w:r>
            <w:r w:rsidRPr="00F122A7">
              <w:rPr>
                <w:rFonts w:ascii="Times New Roman" w:eastAsia="Times New Roman" w:hAnsi="Times New Roman" w:cs="Times New Roman"/>
                <w:sz w:val="24"/>
                <w:szCs w:val="24"/>
                <w:lang w:eastAsia="ru-RU"/>
              </w:rPr>
              <w:t xml:space="preserve"> надходження коштів </w:t>
            </w:r>
          </w:p>
          <w:p w:rsidR="00F122A7" w:rsidRPr="00F122A7" w:rsidRDefault="00F122A7" w:rsidP="00F122A7">
            <w:pPr>
              <w:spacing w:after="0" w:line="240" w:lineRule="auto"/>
              <w:rPr>
                <w:rFonts w:ascii="Times New Roman" w:eastAsia="Times New Roman" w:hAnsi="Times New Roman" w:cs="Times New Roman"/>
                <w:sz w:val="24"/>
                <w:szCs w:val="24"/>
                <w:lang w:eastAsia="uk-UA"/>
              </w:rPr>
            </w:pPr>
            <w:r w:rsidRPr="00F122A7">
              <w:rPr>
                <w:rFonts w:ascii="Times New Roman" w:eastAsia="Times New Roman" w:hAnsi="Times New Roman" w:cs="Times New Roman"/>
                <w:sz w:val="24"/>
                <w:szCs w:val="24"/>
                <w:lang w:eastAsia="ru-RU"/>
              </w:rPr>
              <w:t xml:space="preserve"> </w:t>
            </w:r>
            <w:r w:rsidRPr="00F122A7">
              <w:rPr>
                <w:rFonts w:ascii="Times New Roman" w:eastAsia="Times New Roman" w:hAnsi="Times New Roman" w:cs="Times New Roman"/>
                <w:sz w:val="24"/>
                <w:szCs w:val="24"/>
                <w:lang w:eastAsia="uk-UA"/>
              </w:rPr>
              <w:t xml:space="preserve">  </w:t>
            </w:r>
          </w:p>
        </w:tc>
      </w:tr>
    </w:tbl>
    <w:p w:rsidR="00F122A7" w:rsidRPr="00F122A7" w:rsidRDefault="00F122A7" w:rsidP="00F122A7">
      <w:pPr>
        <w:spacing w:after="0" w:line="240" w:lineRule="auto"/>
        <w:rPr>
          <w:rFonts w:ascii="Times New Roman" w:eastAsia="Times New Roman" w:hAnsi="Times New Roman" w:cs="Times New Roman"/>
          <w:b/>
          <w:bCs/>
          <w:sz w:val="24"/>
          <w:szCs w:val="24"/>
          <w:lang w:eastAsia="uk-UA"/>
        </w:rPr>
      </w:pPr>
    </w:p>
    <w:p w:rsidR="00F122A7" w:rsidRPr="00F122A7" w:rsidRDefault="00F122A7" w:rsidP="00F122A7">
      <w:pPr>
        <w:spacing w:after="0" w:line="240" w:lineRule="auto"/>
        <w:rPr>
          <w:rFonts w:ascii="Times New Roman" w:eastAsia="Times New Roman" w:hAnsi="Times New Roman" w:cs="Times New Roman"/>
          <w:b/>
          <w:bCs/>
          <w:i/>
          <w:iCs/>
          <w:sz w:val="24"/>
          <w:szCs w:val="24"/>
          <w:lang w:eastAsia="ru-RU"/>
        </w:rPr>
      </w:pPr>
      <w:r w:rsidRPr="00F122A7">
        <w:rPr>
          <w:rFonts w:ascii="Times New Roman" w:eastAsia="Times New Roman" w:hAnsi="Times New Roman" w:cs="Times New Roman"/>
          <w:b/>
          <w:bCs/>
          <w:i/>
          <w:iCs/>
          <w:sz w:val="24"/>
          <w:szCs w:val="24"/>
          <w:lang w:eastAsia="ru-RU"/>
        </w:rPr>
        <w:t>Керуюча справами  виконкому</w:t>
      </w:r>
    </w:p>
    <w:p w:rsidR="00F122A7" w:rsidRPr="00F122A7" w:rsidRDefault="00F122A7" w:rsidP="00F122A7">
      <w:pPr>
        <w:spacing w:after="0" w:line="240" w:lineRule="auto"/>
        <w:rPr>
          <w:rFonts w:ascii="Times New Roman" w:eastAsia="Times New Roman" w:hAnsi="Times New Roman" w:cs="Times New Roman"/>
          <w:b/>
          <w:bCs/>
          <w:i/>
          <w:iCs/>
          <w:sz w:val="24"/>
          <w:szCs w:val="24"/>
          <w:lang w:eastAsia="ru-RU"/>
        </w:rPr>
      </w:pPr>
      <w:r w:rsidRPr="00F122A7">
        <w:rPr>
          <w:rFonts w:ascii="Times New Roman" w:eastAsia="Times New Roman" w:hAnsi="Times New Roman" w:cs="Times New Roman"/>
          <w:b/>
          <w:bCs/>
          <w:i/>
          <w:iCs/>
          <w:sz w:val="24"/>
          <w:szCs w:val="24"/>
          <w:lang w:eastAsia="ru-RU"/>
        </w:rPr>
        <w:t xml:space="preserve">районної у місті ради                                                                  </w:t>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r>
      <w:r w:rsidRPr="00F122A7">
        <w:rPr>
          <w:rFonts w:ascii="Times New Roman" w:eastAsia="Times New Roman" w:hAnsi="Times New Roman" w:cs="Times New Roman"/>
          <w:b/>
          <w:bCs/>
          <w:i/>
          <w:iCs/>
          <w:sz w:val="24"/>
          <w:szCs w:val="24"/>
          <w:lang w:eastAsia="ru-RU"/>
        </w:rPr>
        <w:tab/>
        <w:t xml:space="preserve">    Марія Окунєва</w:t>
      </w:r>
    </w:p>
    <w:p w:rsidR="00F122A7" w:rsidRPr="00F122A7" w:rsidRDefault="00F122A7" w:rsidP="00F122A7">
      <w:pPr>
        <w:spacing w:after="0" w:line="240" w:lineRule="auto"/>
        <w:rPr>
          <w:rFonts w:ascii="Times New Roman" w:eastAsia="Times New Roman" w:hAnsi="Times New Roman" w:cs="Times New Roman"/>
          <w:sz w:val="24"/>
          <w:szCs w:val="24"/>
          <w:lang w:eastAsia="ru-RU"/>
        </w:rPr>
      </w:pPr>
    </w:p>
    <w:p w:rsidR="00E95F6E" w:rsidRDefault="00E95F6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E95F6E" w:rsidRPr="00E95F6E" w:rsidRDefault="00E95F6E" w:rsidP="00E95F6E">
      <w:pPr>
        <w:spacing w:after="0" w:line="240" w:lineRule="auto"/>
        <w:ind w:left="5664" w:firstLine="708"/>
        <w:rPr>
          <w:rFonts w:ascii="Times New Roman" w:eastAsia="Times New Roman" w:hAnsi="Times New Roman" w:cs="Times New Roman"/>
          <w:b/>
          <w:bCs/>
          <w:i/>
          <w:iCs/>
          <w:sz w:val="24"/>
          <w:szCs w:val="24"/>
          <w:lang w:eastAsia="ru-RU"/>
        </w:rPr>
      </w:pPr>
      <w:r w:rsidRPr="00E95F6E">
        <w:rPr>
          <w:rFonts w:ascii="Times New Roman" w:eastAsia="Times New Roman" w:hAnsi="Times New Roman" w:cs="Times New Roman"/>
          <w:b/>
          <w:bCs/>
          <w:i/>
          <w:iCs/>
          <w:sz w:val="24"/>
          <w:szCs w:val="24"/>
          <w:lang w:eastAsia="ru-RU"/>
        </w:rPr>
        <w:lastRenderedPageBreak/>
        <w:t>Додаток 157</w:t>
      </w:r>
    </w:p>
    <w:p w:rsidR="00E95F6E" w:rsidRPr="00E95F6E" w:rsidRDefault="00E95F6E" w:rsidP="00E95F6E">
      <w:pPr>
        <w:spacing w:after="0" w:line="240" w:lineRule="auto"/>
        <w:ind w:left="6379" w:hanging="7"/>
        <w:rPr>
          <w:rFonts w:ascii="Times New Roman" w:eastAsia="Times New Roman" w:hAnsi="Times New Roman" w:cs="Times New Roman"/>
          <w:b/>
          <w:bCs/>
          <w:i/>
          <w:iCs/>
          <w:sz w:val="24"/>
          <w:szCs w:val="24"/>
          <w:lang w:eastAsia="ru-RU"/>
        </w:rPr>
      </w:pPr>
      <w:r w:rsidRPr="00E95F6E">
        <w:rPr>
          <w:rFonts w:ascii="Times New Roman" w:eastAsia="Times New Roman" w:hAnsi="Times New Roman" w:cs="Times New Roman"/>
          <w:b/>
          <w:bCs/>
          <w:i/>
          <w:iCs/>
          <w:sz w:val="24"/>
          <w:szCs w:val="24"/>
          <w:lang w:eastAsia="ru-RU"/>
        </w:rPr>
        <w:t>до рішення виконкому             районної у місті ради</w:t>
      </w:r>
    </w:p>
    <w:p w:rsidR="00E95F6E" w:rsidRPr="00E95F6E" w:rsidRDefault="00E95F6E" w:rsidP="00E95F6E">
      <w:pPr>
        <w:spacing w:after="0" w:line="240" w:lineRule="auto"/>
        <w:ind w:left="6379" w:hanging="7"/>
        <w:rPr>
          <w:rFonts w:ascii="Times New Roman" w:eastAsia="Times New Roman" w:hAnsi="Times New Roman" w:cs="Times New Roman"/>
          <w:b/>
          <w:bCs/>
          <w:i/>
          <w:iCs/>
          <w:sz w:val="24"/>
          <w:szCs w:val="24"/>
          <w:lang w:eastAsia="ru-RU"/>
        </w:rPr>
      </w:pPr>
      <w:r w:rsidRPr="00E95F6E">
        <w:rPr>
          <w:rFonts w:ascii="Times New Roman" w:eastAsia="Times New Roman" w:hAnsi="Times New Roman" w:cs="Times New Roman"/>
          <w:b/>
          <w:bCs/>
          <w:i/>
          <w:iCs/>
          <w:sz w:val="24"/>
          <w:szCs w:val="24"/>
          <w:lang w:eastAsia="ru-RU"/>
        </w:rPr>
        <w:t>17.11.2021 № 575</w:t>
      </w:r>
    </w:p>
    <w:p w:rsidR="00E95F6E" w:rsidRPr="00E95F6E" w:rsidRDefault="00E95F6E" w:rsidP="00E95F6E">
      <w:pPr>
        <w:suppressAutoHyphens/>
        <w:spacing w:after="0" w:line="240" w:lineRule="auto"/>
        <w:jc w:val="center"/>
        <w:rPr>
          <w:rFonts w:ascii="Times New Roman" w:eastAsia="Times New Roman" w:hAnsi="Times New Roman" w:cs="Times New Roman"/>
          <w:b/>
          <w:i/>
          <w:color w:val="000000"/>
          <w:sz w:val="28"/>
          <w:szCs w:val="28"/>
          <w:lang w:eastAsia="ru-RU"/>
        </w:rPr>
      </w:pPr>
    </w:p>
    <w:p w:rsidR="00E95F6E" w:rsidRPr="00E95F6E" w:rsidRDefault="00E95F6E" w:rsidP="00E95F6E">
      <w:pPr>
        <w:spacing w:after="0" w:line="240" w:lineRule="auto"/>
        <w:jc w:val="center"/>
        <w:rPr>
          <w:rFonts w:ascii="Times New Roman" w:eastAsia="Times New Roman" w:hAnsi="Times New Roman" w:cs="Times New Roman"/>
          <w:b/>
          <w:bCs/>
          <w:sz w:val="24"/>
          <w:szCs w:val="24"/>
          <w:lang w:eastAsia="ru-RU"/>
        </w:rPr>
      </w:pPr>
      <w:r w:rsidRPr="00E95F6E">
        <w:rPr>
          <w:rFonts w:ascii="Times New Roman" w:eastAsia="Times New Roman" w:hAnsi="Times New Roman" w:cs="Times New Roman"/>
          <w:b/>
          <w:bCs/>
          <w:sz w:val="24"/>
          <w:szCs w:val="24"/>
          <w:lang w:eastAsia="ru-RU"/>
        </w:rPr>
        <w:t>ІНФОРМАЦІЙНА КАРТКА 72-65</w:t>
      </w:r>
    </w:p>
    <w:p w:rsidR="00E95F6E" w:rsidRPr="00E95F6E" w:rsidRDefault="00E95F6E" w:rsidP="00E95F6E">
      <w:pPr>
        <w:spacing w:after="0" w:line="240" w:lineRule="auto"/>
        <w:jc w:val="center"/>
        <w:rPr>
          <w:rFonts w:ascii="Times New Roman" w:eastAsia="Times New Roman" w:hAnsi="Times New Roman" w:cs="Times New Roman"/>
          <w:sz w:val="28"/>
          <w:szCs w:val="28"/>
          <w:lang w:eastAsia="uk-UA"/>
        </w:rPr>
      </w:pPr>
    </w:p>
    <w:p w:rsidR="00E95F6E" w:rsidRPr="00E95F6E" w:rsidRDefault="00E95F6E" w:rsidP="00E95F6E">
      <w:pPr>
        <w:spacing w:after="0" w:line="240" w:lineRule="auto"/>
        <w:jc w:val="both"/>
        <w:rPr>
          <w:rFonts w:ascii="Times New Roman" w:eastAsia="Times New Roman" w:hAnsi="Times New Roman" w:cs="Times New Roman"/>
          <w:b/>
          <w:bCs/>
          <w:i/>
          <w:iCs/>
          <w:sz w:val="24"/>
          <w:szCs w:val="24"/>
          <w:lang w:eastAsia="ru-RU"/>
        </w:rPr>
      </w:pPr>
      <w:r w:rsidRPr="00E95F6E">
        <w:rPr>
          <w:rFonts w:ascii="Times New Roman" w:eastAsia="Times New Roman" w:hAnsi="Times New Roman" w:cs="Times New Roman"/>
          <w:b/>
          <w:bCs/>
          <w:i/>
          <w:iCs/>
          <w:sz w:val="24"/>
          <w:szCs w:val="24"/>
          <w:lang w:eastAsia="ru-RU"/>
        </w:rPr>
        <w:t xml:space="preserve">послуги </w:t>
      </w:r>
      <w:r w:rsidRPr="00E95F6E">
        <w:rPr>
          <w:rFonts w:ascii="Times New Roman" w:eastAsia="Times New Roman" w:hAnsi="Times New Roman" w:cs="Times New Roman"/>
          <w:b/>
          <w:bCs/>
          <w:i/>
          <w:iCs/>
          <w:sz w:val="24"/>
          <w:szCs w:val="24"/>
          <w:u w:val="single"/>
          <w:lang w:eastAsia="ru-RU"/>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p w:rsidR="00E95F6E" w:rsidRPr="00E95F6E" w:rsidRDefault="00E95F6E" w:rsidP="00E95F6E">
      <w:pPr>
        <w:spacing w:after="0" w:line="240" w:lineRule="auto"/>
        <w:jc w:val="both"/>
        <w:rPr>
          <w:rFonts w:ascii="Times New Roman" w:eastAsia="Times New Roman" w:hAnsi="Times New Roman" w:cs="Times New Roman"/>
          <w:b/>
          <w:bCs/>
          <w:i/>
          <w:iCs/>
          <w:sz w:val="24"/>
          <w:szCs w:val="24"/>
          <w:lang w:eastAsia="ru-RU"/>
        </w:rPr>
      </w:pPr>
    </w:p>
    <w:tbl>
      <w:tblPr>
        <w:tblW w:w="9781" w:type="dxa"/>
        <w:tblLayout w:type="fixed"/>
        <w:tblLook w:val="00A0" w:firstRow="1" w:lastRow="0" w:firstColumn="1" w:lastColumn="0" w:noHBand="0" w:noVBand="0"/>
      </w:tblPr>
      <w:tblGrid>
        <w:gridCol w:w="734"/>
        <w:gridCol w:w="3094"/>
        <w:gridCol w:w="5953"/>
      </w:tblGrid>
      <w:tr w:rsidR="00E95F6E" w:rsidRPr="00E95F6E" w:rsidTr="00E95F6E">
        <w:trPr>
          <w:trHeight w:val="296"/>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E95F6E" w:rsidRPr="00E95F6E" w:rsidRDefault="00E95F6E" w:rsidP="00E95F6E">
            <w:pPr>
              <w:widowControl w:val="0"/>
              <w:spacing w:after="0" w:line="240" w:lineRule="auto"/>
              <w:ind w:left="586" w:hanging="14"/>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E95F6E" w:rsidRPr="00E95F6E" w:rsidTr="00E95F6E">
        <w:tc>
          <w:tcPr>
            <w:tcW w:w="3828" w:type="dxa"/>
            <w:gridSpan w:val="2"/>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ind w:right="-51"/>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953"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color w:val="000000"/>
                <w:sz w:val="24"/>
                <w:szCs w:val="24"/>
                <w:lang w:eastAsia="ru-RU"/>
              </w:rPr>
              <w:t>Центр адміністративних послуг «Віза»</w:t>
            </w:r>
            <w:r w:rsidRPr="00E95F6E">
              <w:rPr>
                <w:rFonts w:ascii="Times New Roman" w:eastAsia="Times New Roman" w:hAnsi="Times New Roman" w:cs="Times New Roman"/>
                <w:b/>
                <w:i/>
                <w:sz w:val="24"/>
                <w:szCs w:val="24"/>
                <w:lang w:eastAsia="ru-RU"/>
              </w:rPr>
              <w:t xml:space="preserve"> </w:t>
            </w:r>
            <w:r w:rsidRPr="00E95F6E">
              <w:rPr>
                <w:rFonts w:ascii="Times New Roman" w:eastAsia="Times New Roman" w:hAnsi="Times New Roman" w:cs="Times New Roman"/>
                <w:color w:val="000000"/>
                <w:sz w:val="24"/>
                <w:szCs w:val="24"/>
                <w:lang w:eastAsia="ru-RU"/>
              </w:rPr>
              <w:t>(«Центр Дії») виконкому Криворізької міської ради (надалі – Центр)</w:t>
            </w:r>
          </w:p>
        </w:tc>
      </w:tr>
      <w:tr w:rsidR="00E95F6E" w:rsidRPr="00E95F6E" w:rsidTr="00E95F6E">
        <w:tc>
          <w:tcPr>
            <w:tcW w:w="73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bCs/>
                <w:sz w:val="24"/>
                <w:szCs w:val="24"/>
                <w:lang w:eastAsia="ru-RU"/>
              </w:rPr>
              <w:t>1</w:t>
            </w:r>
          </w:p>
        </w:tc>
        <w:tc>
          <w:tcPr>
            <w:tcW w:w="309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Місцезнаходження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spacing w:after="0" w:line="240" w:lineRule="auto"/>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 xml:space="preserve">50083, Дніпропетровська область, місто Кривий Ріг, вулиця </w:t>
            </w:r>
            <w:proofErr w:type="spellStart"/>
            <w:r w:rsidRPr="00E95F6E">
              <w:rPr>
                <w:rFonts w:ascii="Times New Roman" w:eastAsia="Times New Roman" w:hAnsi="Times New Roman" w:cs="Times New Roman"/>
                <w:sz w:val="24"/>
                <w:szCs w:val="24"/>
                <w:lang w:eastAsia="ru-RU"/>
              </w:rPr>
              <w:t>Ухтомського</w:t>
            </w:r>
            <w:proofErr w:type="spellEnd"/>
            <w:r w:rsidRPr="00E95F6E">
              <w:rPr>
                <w:rFonts w:ascii="Times New Roman" w:eastAsia="Times New Roman"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E95F6E" w:rsidRPr="00E95F6E" w:rsidTr="00E95F6E">
        <w:tc>
          <w:tcPr>
            <w:tcW w:w="73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bCs/>
                <w:sz w:val="24"/>
                <w:szCs w:val="24"/>
                <w:lang w:eastAsia="ru-RU"/>
              </w:rPr>
              <w:t>2</w:t>
            </w:r>
          </w:p>
        </w:tc>
        <w:tc>
          <w:tcPr>
            <w:tcW w:w="309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spacing w:after="0" w:line="240" w:lineRule="auto"/>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 xml:space="preserve">Понеділок - субота з 09.00 до 16.00 години, перерва з 12.30 до 13.00 години </w:t>
            </w:r>
          </w:p>
        </w:tc>
      </w:tr>
      <w:tr w:rsidR="00E95F6E" w:rsidRPr="00E95F6E" w:rsidTr="00E95F6E">
        <w:tc>
          <w:tcPr>
            <w:tcW w:w="73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bCs/>
                <w:sz w:val="24"/>
                <w:szCs w:val="24"/>
                <w:lang w:eastAsia="ru-RU"/>
              </w:rPr>
              <w:t>3</w:t>
            </w:r>
          </w:p>
        </w:tc>
        <w:tc>
          <w:tcPr>
            <w:tcW w:w="309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spacing w:after="0" w:line="240" w:lineRule="auto"/>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Телефон: 0975033528; 0674336786, 0-800-300-177</w:t>
            </w:r>
          </w:p>
          <w:p w:rsidR="00E95F6E" w:rsidRPr="00E95F6E" w:rsidRDefault="00E95F6E" w:rsidP="00E95F6E">
            <w:pPr>
              <w:spacing w:after="0" w:line="240" w:lineRule="auto"/>
              <w:rPr>
                <w:rFonts w:ascii="Times New Roman" w:eastAsia="Times New Roman" w:hAnsi="Times New Roman" w:cs="Times New Roman"/>
                <w:sz w:val="24"/>
                <w:szCs w:val="24"/>
                <w:lang w:eastAsia="ru-RU"/>
              </w:rPr>
            </w:pPr>
            <w:proofErr w:type="spellStart"/>
            <w:r w:rsidRPr="00E95F6E">
              <w:rPr>
                <w:rFonts w:ascii="Times New Roman" w:eastAsia="Times New Roman" w:hAnsi="Times New Roman" w:cs="Times New Roman"/>
                <w:sz w:val="24"/>
                <w:szCs w:val="24"/>
                <w:lang w:eastAsia="ru-RU"/>
              </w:rPr>
              <w:t>Ел.пошта</w:t>
            </w:r>
            <w:proofErr w:type="spellEnd"/>
            <w:r w:rsidRPr="00E95F6E">
              <w:rPr>
                <w:rFonts w:ascii="Times New Roman" w:eastAsia="Times New Roman" w:hAnsi="Times New Roman" w:cs="Times New Roman"/>
                <w:sz w:val="24"/>
                <w:szCs w:val="24"/>
                <w:lang w:eastAsia="ru-RU"/>
              </w:rPr>
              <w:t xml:space="preserve">: </w:t>
            </w:r>
            <w:hyperlink r:id="rId71" w:history="1">
              <w:r w:rsidRPr="00E95F6E">
                <w:rPr>
                  <w:rFonts w:ascii="Times New Roman" w:eastAsia="Times New Roman" w:hAnsi="Times New Roman" w:cs="Times New Roman"/>
                  <w:sz w:val="24"/>
                  <w:szCs w:val="24"/>
                  <w:lang w:eastAsia="ru-RU"/>
                </w:rPr>
                <w:t>upszn@trnvk.gov.ua</w:t>
              </w:r>
            </w:hyperlink>
          </w:p>
          <w:p w:rsidR="00E95F6E" w:rsidRPr="00E95F6E" w:rsidRDefault="00E95F6E" w:rsidP="00E95F6E">
            <w:pPr>
              <w:spacing w:after="0" w:line="240" w:lineRule="auto"/>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 xml:space="preserve">Офіційний </w:t>
            </w:r>
            <w:proofErr w:type="spellStart"/>
            <w:r w:rsidRPr="00E95F6E">
              <w:rPr>
                <w:rFonts w:ascii="Times New Roman" w:eastAsia="Times New Roman" w:hAnsi="Times New Roman" w:cs="Times New Roman"/>
                <w:sz w:val="24"/>
                <w:szCs w:val="24"/>
                <w:lang w:eastAsia="ru-RU"/>
              </w:rPr>
              <w:t>вебсайт</w:t>
            </w:r>
            <w:proofErr w:type="spellEnd"/>
            <w:r w:rsidRPr="00E95F6E">
              <w:rPr>
                <w:rFonts w:ascii="Times New Roman" w:eastAsia="Times New Roman" w:hAnsi="Times New Roman" w:cs="Times New Roman"/>
                <w:sz w:val="24"/>
                <w:szCs w:val="24"/>
                <w:lang w:eastAsia="ru-RU"/>
              </w:rPr>
              <w:t xml:space="preserve"> виконкому районної у місті ради: </w:t>
            </w:r>
            <w:hyperlink r:id="rId72" w:history="1">
              <w:r w:rsidRPr="00E95F6E">
                <w:rPr>
                  <w:rFonts w:ascii="Times New Roman" w:eastAsia="Times New Roman" w:hAnsi="Times New Roman" w:cs="Times New Roman"/>
                  <w:sz w:val="24"/>
                  <w:szCs w:val="24"/>
                  <w:lang w:eastAsia="ru-RU"/>
                </w:rPr>
                <w:t>trnvk.gov.ua</w:t>
              </w:r>
            </w:hyperlink>
          </w:p>
        </w:tc>
      </w:tr>
      <w:tr w:rsidR="00E95F6E" w:rsidRPr="00E95F6E" w:rsidTr="00E95F6E">
        <w:trPr>
          <w:trHeight w:val="346"/>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E95F6E" w:rsidRPr="00E95F6E" w:rsidRDefault="00E95F6E" w:rsidP="00E95F6E">
            <w:pPr>
              <w:widowControl w:val="0"/>
              <w:spacing w:after="0" w:line="240" w:lineRule="auto"/>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E95F6E" w:rsidRPr="00E95F6E" w:rsidTr="00E95F6E">
        <w:tc>
          <w:tcPr>
            <w:tcW w:w="73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bCs/>
                <w:sz w:val="24"/>
                <w:szCs w:val="24"/>
                <w:lang w:eastAsia="ru-RU"/>
              </w:rPr>
              <w:t>4</w:t>
            </w:r>
          </w:p>
        </w:tc>
        <w:tc>
          <w:tcPr>
            <w:tcW w:w="309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Кодекси, Закони України</w:t>
            </w:r>
          </w:p>
        </w:tc>
        <w:tc>
          <w:tcPr>
            <w:tcW w:w="5953"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spacing w:after="0" w:line="240" w:lineRule="atLeast"/>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Закони України:</w:t>
            </w:r>
          </w:p>
          <w:p w:rsidR="00E95F6E" w:rsidRPr="00E95F6E" w:rsidRDefault="00E95F6E" w:rsidP="00E95F6E">
            <w:pPr>
              <w:spacing w:after="0" w:line="240" w:lineRule="atLeast"/>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 «Про адміністративні послуги»;</w:t>
            </w:r>
          </w:p>
          <w:p w:rsidR="00E95F6E" w:rsidRPr="00E95F6E" w:rsidRDefault="00E95F6E" w:rsidP="00E95F6E">
            <w:pPr>
              <w:spacing w:after="0" w:line="240" w:lineRule="atLeast"/>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 «Про статус і соціальний захист громадян, які постраждали внаслідок Чорнобильської катастрофи»</w:t>
            </w:r>
          </w:p>
        </w:tc>
      </w:tr>
      <w:tr w:rsidR="00E95F6E" w:rsidRPr="00E95F6E" w:rsidTr="00E95F6E">
        <w:tc>
          <w:tcPr>
            <w:tcW w:w="73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uto"/>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bCs/>
                <w:sz w:val="24"/>
                <w:szCs w:val="24"/>
                <w:lang w:eastAsia="ru-RU"/>
              </w:rPr>
              <w:t>5</w:t>
            </w:r>
          </w:p>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p>
        </w:tc>
        <w:tc>
          <w:tcPr>
            <w:tcW w:w="309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Акти Кабінету Міністрів України</w:t>
            </w:r>
          </w:p>
        </w:tc>
        <w:tc>
          <w:tcPr>
            <w:tcW w:w="5953"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spacing w:after="0" w:line="240" w:lineRule="auto"/>
              <w:jc w:val="both"/>
              <w:rPr>
                <w:rFonts w:ascii="Times New Roman" w:eastAsia="Times New Roman" w:hAnsi="Times New Roman" w:cs="Times New Roman"/>
                <w:color w:val="000000"/>
                <w:sz w:val="24"/>
                <w:szCs w:val="24"/>
                <w:lang w:eastAsia="ru-RU"/>
              </w:rPr>
            </w:pPr>
            <w:r w:rsidRPr="00E95F6E">
              <w:rPr>
                <w:rFonts w:ascii="Times New Roman" w:eastAsia="Times New Roman" w:hAnsi="Times New Roman" w:cs="Times New Roman"/>
                <w:color w:val="000000"/>
                <w:sz w:val="24"/>
                <w:szCs w:val="24"/>
                <w:lang w:eastAsia="ru-RU"/>
              </w:rPr>
              <w:t>Постанови Кабінету Міністрів України:</w:t>
            </w:r>
          </w:p>
          <w:p w:rsidR="00E95F6E" w:rsidRPr="00E95F6E" w:rsidRDefault="00E95F6E" w:rsidP="00E95F6E">
            <w:pPr>
              <w:spacing w:after="0" w:line="240" w:lineRule="auto"/>
              <w:jc w:val="both"/>
              <w:rPr>
                <w:rFonts w:ascii="Times New Roman" w:eastAsia="Times New Roman" w:hAnsi="Times New Roman" w:cs="Times New Roman"/>
                <w:color w:val="000000"/>
                <w:sz w:val="24"/>
                <w:szCs w:val="24"/>
                <w:lang w:eastAsia="ru-RU"/>
              </w:rPr>
            </w:pPr>
            <w:r w:rsidRPr="00E95F6E">
              <w:rPr>
                <w:rFonts w:ascii="Times New Roman" w:eastAsia="Times New Roman" w:hAnsi="Times New Roman" w:cs="Times New Roman"/>
                <w:color w:val="000000"/>
                <w:sz w:val="24"/>
                <w:szCs w:val="24"/>
                <w:lang w:eastAsia="ru-RU"/>
              </w:rPr>
              <w:t>- від 20.09.2005 №</w:t>
            </w:r>
            <w:r w:rsidRPr="00E95F6E">
              <w:rPr>
                <w:rFonts w:ascii="Times New Roman" w:eastAsia="Times New Roman" w:hAnsi="Times New Roman" w:cs="Times New Roman"/>
                <w:sz w:val="24"/>
                <w:szCs w:val="24"/>
                <w:lang w:eastAsia="ru-RU"/>
              </w:rPr>
              <w:t xml:space="preserve"> </w:t>
            </w:r>
            <w:r w:rsidRPr="00E95F6E">
              <w:rPr>
                <w:rFonts w:ascii="Times New Roman" w:eastAsia="Times New Roman" w:hAnsi="Times New Roman" w:cs="Times New Roman"/>
                <w:color w:val="000000"/>
                <w:sz w:val="24"/>
                <w:szCs w:val="24"/>
                <w:lang w:eastAsia="ru-RU"/>
              </w:rPr>
              <w:t>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p w:rsidR="00E95F6E" w:rsidRPr="00E95F6E" w:rsidRDefault="00E95F6E" w:rsidP="00E95F6E">
            <w:pPr>
              <w:spacing w:after="0" w:line="240" w:lineRule="auto"/>
              <w:jc w:val="both"/>
              <w:rPr>
                <w:rFonts w:ascii="Times New Roman" w:eastAsia="Times New Roman" w:hAnsi="Times New Roman" w:cs="Times New Roman"/>
                <w:color w:val="000000"/>
                <w:sz w:val="24"/>
                <w:szCs w:val="24"/>
                <w:lang w:eastAsia="ru-RU"/>
              </w:rPr>
            </w:pPr>
            <w:r w:rsidRPr="00E95F6E">
              <w:rPr>
                <w:rFonts w:ascii="Times New Roman" w:eastAsia="Times New Roman" w:hAnsi="Times New Roman" w:cs="Times New Roman"/>
                <w:color w:val="000000"/>
                <w:sz w:val="24"/>
                <w:szCs w:val="24"/>
                <w:lang w:eastAsia="ru-RU"/>
              </w:rPr>
              <w:t xml:space="preserve">- від 26.10.2016 № 760 «Про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 зі змінами; </w:t>
            </w:r>
          </w:p>
          <w:p w:rsidR="00E95F6E" w:rsidRPr="00E95F6E" w:rsidRDefault="00E95F6E" w:rsidP="00E95F6E">
            <w:pPr>
              <w:spacing w:after="0" w:line="240" w:lineRule="auto"/>
              <w:jc w:val="both"/>
              <w:rPr>
                <w:rFonts w:ascii="Times New Roman" w:eastAsia="Times New Roman" w:hAnsi="Times New Roman" w:cs="Times New Roman"/>
                <w:color w:val="000000"/>
                <w:sz w:val="24"/>
                <w:szCs w:val="24"/>
                <w:lang w:eastAsia="ru-RU"/>
              </w:rPr>
            </w:pPr>
            <w:r w:rsidRPr="00E95F6E">
              <w:rPr>
                <w:rFonts w:ascii="Times New Roman" w:eastAsia="Times New Roman" w:hAnsi="Times New Roman" w:cs="Times New Roman"/>
                <w:color w:val="000000"/>
                <w:sz w:val="24"/>
                <w:szCs w:val="24"/>
                <w:lang w:eastAsia="ru-RU"/>
              </w:rPr>
              <w:t>- від 14.05.2015 № 285 «Про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 зі змінами</w:t>
            </w:r>
          </w:p>
        </w:tc>
      </w:tr>
      <w:tr w:rsidR="00E95F6E" w:rsidRPr="00E95F6E" w:rsidTr="00E95F6E">
        <w:tc>
          <w:tcPr>
            <w:tcW w:w="73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bCs/>
                <w:sz w:val="24"/>
                <w:szCs w:val="24"/>
                <w:lang w:eastAsia="ru-RU"/>
              </w:rPr>
              <w:t>6</w:t>
            </w:r>
          </w:p>
        </w:tc>
        <w:tc>
          <w:tcPr>
            <w:tcW w:w="309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Акти центральних органів виконавчої влади</w:t>
            </w:r>
          </w:p>
        </w:tc>
        <w:tc>
          <w:tcPr>
            <w:tcW w:w="5953"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spacing w:after="0" w:line="240" w:lineRule="auto"/>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Накази Міністерства соціальної політики України:</w:t>
            </w:r>
          </w:p>
          <w:p w:rsidR="00E95F6E" w:rsidRPr="00E95F6E" w:rsidRDefault="00E95F6E" w:rsidP="00E95F6E">
            <w:pPr>
              <w:spacing w:after="0" w:line="240" w:lineRule="auto"/>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lastRenderedPageBreak/>
              <w:t>-  від 21.04.2015 №441 «Про затвердження форми Заяви про призначення усіх видів соціальної допомоги, компенсацій та пільг», зі змінами;</w:t>
            </w:r>
          </w:p>
          <w:p w:rsidR="00E95F6E" w:rsidRPr="00E95F6E" w:rsidRDefault="00E95F6E" w:rsidP="00E95F6E">
            <w:pPr>
              <w:spacing w:after="0" w:line="240" w:lineRule="auto"/>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E95F6E" w:rsidRPr="00E95F6E" w:rsidTr="00E95F6E">
        <w:trPr>
          <w:trHeight w:val="751"/>
        </w:trPr>
        <w:tc>
          <w:tcPr>
            <w:tcW w:w="73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uto"/>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bCs/>
                <w:sz w:val="24"/>
                <w:szCs w:val="24"/>
                <w:lang w:eastAsia="ru-RU"/>
              </w:rPr>
              <w:lastRenderedPageBreak/>
              <w:t>7</w:t>
            </w:r>
          </w:p>
        </w:tc>
        <w:tc>
          <w:tcPr>
            <w:tcW w:w="309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uto"/>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953"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uto"/>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w:t>
            </w:r>
          </w:p>
        </w:tc>
      </w:tr>
      <w:tr w:rsidR="00E95F6E" w:rsidRPr="00E95F6E" w:rsidTr="00E95F6E">
        <w:trPr>
          <w:trHeight w:val="288"/>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E95F6E" w:rsidRPr="00E95F6E" w:rsidRDefault="00E95F6E" w:rsidP="00E95F6E">
            <w:pPr>
              <w:widowControl w:val="0"/>
              <w:spacing w:after="0" w:line="240" w:lineRule="auto"/>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b/>
                <w:bCs/>
                <w:i/>
                <w:iCs/>
                <w:sz w:val="24"/>
                <w:szCs w:val="24"/>
                <w:lang w:eastAsia="ru-RU"/>
              </w:rPr>
              <w:t>Умови отримання адміністративної послуги</w:t>
            </w:r>
          </w:p>
        </w:tc>
      </w:tr>
      <w:tr w:rsidR="00E95F6E" w:rsidRPr="00E95F6E" w:rsidTr="00E95F6E">
        <w:tc>
          <w:tcPr>
            <w:tcW w:w="73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bCs/>
                <w:sz w:val="24"/>
                <w:szCs w:val="24"/>
                <w:lang w:eastAsia="ru-RU"/>
              </w:rPr>
              <w:t>8</w:t>
            </w:r>
          </w:p>
        </w:tc>
        <w:tc>
          <w:tcPr>
            <w:tcW w:w="309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Підстава для одержання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Заява, наявність відповідного пакета документів</w:t>
            </w:r>
          </w:p>
          <w:p w:rsidR="00E95F6E" w:rsidRPr="00E95F6E" w:rsidRDefault="00E95F6E" w:rsidP="00E95F6E">
            <w:pPr>
              <w:widowControl w:val="0"/>
              <w:spacing w:after="0" w:line="240" w:lineRule="atLeast"/>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Одноразова компенсація у зв’язку з втратою годувальника, смерть якого пов’язана з Чорнобильською катастрофою, участю у ліквідації наслідків інших ядерних аварій, ядерних випробуваннях, військових навчаннях із застосуванням ядерної зброї, складанні ядерних зарядів та здійсненні на них регламентних робіт, виплачується дружині чи чоловікові в разі, коли вони не одружилися вдруге, сім’ї померлого годувальника з числа осіб, віднесених до учасників ліквідації наслідків аварії на Чорнобильській АЕС, в якій є непрацездатні особи, що були на утриманні померлого на момент його смерті.</w:t>
            </w:r>
          </w:p>
          <w:p w:rsidR="00E95F6E" w:rsidRPr="00E95F6E" w:rsidRDefault="00E95F6E" w:rsidP="00E95F6E">
            <w:pPr>
              <w:widowControl w:val="0"/>
              <w:spacing w:after="0" w:line="240" w:lineRule="atLeast"/>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Одноразова компенсація надається у разі звернення заінтересованої особи протягом шести місяців з дати встановлення інвалідності або смерті годувальника</w:t>
            </w:r>
          </w:p>
        </w:tc>
      </w:tr>
      <w:tr w:rsidR="00E95F6E" w:rsidRPr="00E95F6E" w:rsidTr="00E95F6E">
        <w:tc>
          <w:tcPr>
            <w:tcW w:w="73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bCs/>
                <w:sz w:val="24"/>
                <w:szCs w:val="24"/>
                <w:lang w:eastAsia="ru-RU"/>
              </w:rPr>
              <w:t>9</w:t>
            </w:r>
          </w:p>
        </w:tc>
        <w:tc>
          <w:tcPr>
            <w:tcW w:w="309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uto"/>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p>
        </w:tc>
        <w:tc>
          <w:tcPr>
            <w:tcW w:w="5953"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 Заява* встановленого зразка (за умови пред'явлення паспорта громадянина України).</w:t>
            </w:r>
          </w:p>
          <w:p w:rsidR="00E95F6E" w:rsidRPr="00E95F6E" w:rsidRDefault="00E95F6E" w:rsidP="00E95F6E">
            <w:pPr>
              <w:widowControl w:val="0"/>
              <w:spacing w:after="0" w:line="240" w:lineRule="atLeast"/>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(за умови пред'явлення оригіналів):</w:t>
            </w:r>
          </w:p>
          <w:p w:rsidR="00E95F6E" w:rsidRPr="00E95F6E" w:rsidRDefault="00E95F6E" w:rsidP="00E95F6E">
            <w:pPr>
              <w:widowControl w:val="0"/>
              <w:spacing w:after="0" w:line="240" w:lineRule="atLeast"/>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E95F6E" w:rsidRPr="00E95F6E" w:rsidRDefault="00E95F6E" w:rsidP="00E95F6E">
            <w:pPr>
              <w:widowControl w:val="0"/>
              <w:spacing w:after="0" w:line="240" w:lineRule="atLeast"/>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 свідоцтва про смерть;</w:t>
            </w:r>
          </w:p>
          <w:p w:rsidR="00E95F6E" w:rsidRPr="00E95F6E" w:rsidRDefault="00E95F6E" w:rsidP="00E95F6E">
            <w:pPr>
              <w:widowControl w:val="0"/>
              <w:spacing w:after="0" w:line="240" w:lineRule="atLeast"/>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 документа, що підтверджує статус громадян, які постраждали внаслідок Чорнобильської катастрофи, інших ядерних аварій та випробувань, військових навчань із застосуванням ядерної зброї, складення ядерних зарядів та здійснення на них регламентних робіт, із числа осіб, віднесених до учасників ліквідації наслідків аварії на Чорнобильській АЕС;</w:t>
            </w:r>
          </w:p>
          <w:p w:rsidR="00E95F6E" w:rsidRPr="00E95F6E" w:rsidRDefault="00E95F6E" w:rsidP="00E95F6E">
            <w:pPr>
              <w:widowControl w:val="0"/>
              <w:spacing w:after="0" w:line="240" w:lineRule="atLeast"/>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 свідоцтва про шлюб;</w:t>
            </w:r>
          </w:p>
          <w:p w:rsidR="00E95F6E" w:rsidRPr="00E95F6E" w:rsidRDefault="00E95F6E" w:rsidP="00E95F6E">
            <w:pPr>
              <w:widowControl w:val="0"/>
              <w:spacing w:after="0" w:line="240" w:lineRule="atLeast"/>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 xml:space="preserve">- експертного висновку міжвідомчої експертної комісії з установлення причинного зв’язку хвороби, інвалідності та смерті з дією іонізуючого випромінення </w:t>
            </w:r>
            <w:r w:rsidRPr="00E95F6E">
              <w:rPr>
                <w:rFonts w:ascii="Times New Roman" w:eastAsia="Times New Roman" w:hAnsi="Times New Roman" w:cs="Times New Roman"/>
                <w:sz w:val="24"/>
                <w:szCs w:val="24"/>
                <w:lang w:eastAsia="ru-RU"/>
              </w:rPr>
              <w:lastRenderedPageBreak/>
              <w:t xml:space="preserve">та інших шкідливих чинників внаслідок аварії на Чорнобильській АЕС,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 або військово-лікарської комісії, що діє в системі МВС, СБУ чи Міноборони; </w:t>
            </w:r>
          </w:p>
          <w:p w:rsidR="00E95F6E" w:rsidRPr="00E95F6E" w:rsidRDefault="00E95F6E" w:rsidP="00E95F6E">
            <w:pPr>
              <w:widowControl w:val="0"/>
              <w:spacing w:after="0" w:line="240" w:lineRule="atLeast"/>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 у разі виплати дитині-сироті (за умови пред'явлення паспорта законного представника): свідоцтва про народження, документа, що підтверджує повноваження законного представника, посвідчення дитини, потерпілої від чорнобильської катастрофи;</w:t>
            </w:r>
          </w:p>
          <w:p w:rsidR="00E95F6E" w:rsidRPr="00E95F6E" w:rsidRDefault="00E95F6E" w:rsidP="00E95F6E">
            <w:pPr>
              <w:widowControl w:val="0"/>
              <w:spacing w:after="0" w:line="240" w:lineRule="atLeast"/>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 реквізити банківського рахунку, відкритого для отримання компенсації.</w:t>
            </w:r>
          </w:p>
        </w:tc>
      </w:tr>
      <w:tr w:rsidR="00E95F6E" w:rsidRPr="00E95F6E" w:rsidTr="00E95F6E">
        <w:tc>
          <w:tcPr>
            <w:tcW w:w="73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bCs/>
                <w:sz w:val="24"/>
                <w:szCs w:val="24"/>
                <w:lang w:eastAsia="ru-RU"/>
              </w:rPr>
              <w:lastRenderedPageBreak/>
              <w:t>10</w:t>
            </w:r>
          </w:p>
        </w:tc>
        <w:tc>
          <w:tcPr>
            <w:tcW w:w="309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ind w:right="30"/>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Заява та пакет документів подаються до Центру (через віддалене робоче місце) особисто</w:t>
            </w:r>
          </w:p>
        </w:tc>
      </w:tr>
      <w:tr w:rsidR="00E95F6E" w:rsidRPr="00E95F6E" w:rsidTr="00E95F6E">
        <w:tc>
          <w:tcPr>
            <w:tcW w:w="734" w:type="dxa"/>
            <w:tcBorders>
              <w:top w:val="single" w:sz="4" w:space="0" w:color="000000"/>
              <w:left w:val="single" w:sz="4" w:space="0" w:color="000000"/>
              <w:bottom w:val="single" w:sz="4" w:space="0" w:color="000000"/>
              <w:right w:val="single" w:sz="4" w:space="0" w:color="000000"/>
            </w:tcBorders>
            <w:vAlign w:val="center"/>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bCs/>
                <w:sz w:val="24"/>
                <w:szCs w:val="24"/>
                <w:lang w:eastAsia="ru-RU"/>
              </w:rPr>
              <w:t>11</w:t>
            </w:r>
          </w:p>
        </w:tc>
        <w:tc>
          <w:tcPr>
            <w:tcW w:w="3094" w:type="dxa"/>
            <w:tcBorders>
              <w:top w:val="single" w:sz="4" w:space="0" w:color="000000"/>
              <w:left w:val="single" w:sz="4" w:space="0" w:color="000000"/>
              <w:bottom w:val="single" w:sz="4" w:space="0" w:color="000000"/>
              <w:right w:val="single" w:sz="4" w:space="0" w:color="000000"/>
            </w:tcBorders>
            <w:vAlign w:val="center"/>
          </w:tcPr>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Платність /безоплатність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Безоплатно</w:t>
            </w:r>
          </w:p>
        </w:tc>
      </w:tr>
      <w:tr w:rsidR="00E95F6E" w:rsidRPr="00E95F6E" w:rsidTr="00E95F6E">
        <w:trPr>
          <w:trHeight w:val="344"/>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E95F6E" w:rsidRPr="00E95F6E" w:rsidRDefault="00E95F6E" w:rsidP="00E95F6E">
            <w:pPr>
              <w:widowControl w:val="0"/>
              <w:spacing w:after="0" w:line="240" w:lineRule="auto"/>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b/>
                <w:bCs/>
                <w:i/>
                <w:iCs/>
                <w:sz w:val="24"/>
                <w:szCs w:val="24"/>
                <w:lang w:eastAsia="ru-RU"/>
              </w:rPr>
              <w:t>У разі оплати адміністративної послуги:</w:t>
            </w:r>
          </w:p>
        </w:tc>
      </w:tr>
      <w:tr w:rsidR="00E95F6E" w:rsidRPr="00E95F6E" w:rsidTr="00E95F6E">
        <w:tc>
          <w:tcPr>
            <w:tcW w:w="734" w:type="dxa"/>
            <w:tcBorders>
              <w:top w:val="single" w:sz="4" w:space="0" w:color="000000"/>
              <w:left w:val="single" w:sz="4" w:space="0" w:color="000000"/>
              <w:bottom w:val="single" w:sz="4" w:space="0" w:color="000000"/>
              <w:right w:val="single" w:sz="4" w:space="0" w:color="000000"/>
            </w:tcBorders>
            <w:vAlign w:val="center"/>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bCs/>
                <w:sz w:val="24"/>
                <w:szCs w:val="24"/>
                <w:lang w:eastAsia="ru-RU"/>
              </w:rPr>
              <w:t>11.1</w:t>
            </w:r>
          </w:p>
        </w:tc>
        <w:tc>
          <w:tcPr>
            <w:tcW w:w="309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953" w:type="dxa"/>
            <w:tcBorders>
              <w:top w:val="single" w:sz="4" w:space="0" w:color="000000"/>
              <w:left w:val="single" w:sz="4" w:space="0" w:color="000000"/>
              <w:bottom w:val="single" w:sz="4" w:space="0" w:color="000000"/>
              <w:right w:val="single" w:sz="4" w:space="0" w:color="000000"/>
            </w:tcBorders>
            <w:vAlign w:val="center"/>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w:t>
            </w:r>
          </w:p>
        </w:tc>
      </w:tr>
      <w:tr w:rsidR="00E95F6E" w:rsidRPr="00E95F6E" w:rsidTr="00E95F6E">
        <w:tc>
          <w:tcPr>
            <w:tcW w:w="73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bCs/>
                <w:sz w:val="24"/>
                <w:szCs w:val="24"/>
                <w:lang w:eastAsia="ru-RU"/>
              </w:rPr>
              <w:t>11.2</w:t>
            </w:r>
          </w:p>
        </w:tc>
        <w:tc>
          <w:tcPr>
            <w:tcW w:w="309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Розмір та порядок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w:t>
            </w:r>
          </w:p>
        </w:tc>
      </w:tr>
      <w:tr w:rsidR="00E95F6E" w:rsidRPr="00E95F6E" w:rsidTr="00E95F6E">
        <w:tc>
          <w:tcPr>
            <w:tcW w:w="734" w:type="dxa"/>
            <w:tcBorders>
              <w:top w:val="single" w:sz="4" w:space="0" w:color="000000"/>
              <w:left w:val="single" w:sz="4" w:space="0" w:color="000000"/>
              <w:bottom w:val="single" w:sz="4" w:space="0" w:color="000000"/>
              <w:right w:val="single" w:sz="4" w:space="0" w:color="000000"/>
            </w:tcBorders>
            <w:vAlign w:val="center"/>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bCs/>
                <w:sz w:val="24"/>
                <w:szCs w:val="24"/>
                <w:lang w:eastAsia="ru-RU"/>
              </w:rPr>
              <w:t>11.3</w:t>
            </w:r>
          </w:p>
        </w:tc>
        <w:tc>
          <w:tcPr>
            <w:tcW w:w="309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Розрахунковий рахунок для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w:t>
            </w:r>
          </w:p>
        </w:tc>
      </w:tr>
      <w:tr w:rsidR="00E95F6E" w:rsidRPr="00E95F6E" w:rsidTr="00E95F6E">
        <w:tc>
          <w:tcPr>
            <w:tcW w:w="73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bCs/>
                <w:sz w:val="24"/>
                <w:szCs w:val="24"/>
                <w:lang w:eastAsia="ru-RU"/>
              </w:rPr>
              <w:t>12</w:t>
            </w:r>
          </w:p>
        </w:tc>
        <w:tc>
          <w:tcPr>
            <w:tcW w:w="309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Строк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До 10 робочих днів</w:t>
            </w:r>
          </w:p>
        </w:tc>
      </w:tr>
      <w:tr w:rsidR="00E95F6E" w:rsidRPr="00E95F6E" w:rsidTr="00E95F6E">
        <w:tc>
          <w:tcPr>
            <w:tcW w:w="73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jc w:val="center"/>
              <w:rPr>
                <w:rFonts w:ascii="Times New Roman" w:eastAsia="Times New Roman" w:hAnsi="Times New Roman" w:cs="Times New Roman"/>
                <w:bCs/>
                <w:sz w:val="24"/>
                <w:szCs w:val="24"/>
                <w:lang w:eastAsia="ru-RU"/>
              </w:rPr>
            </w:pPr>
            <w:r w:rsidRPr="00E95F6E">
              <w:rPr>
                <w:rFonts w:ascii="Times New Roman" w:eastAsia="Times New Roman" w:hAnsi="Times New Roman" w:cs="Times New Roman"/>
                <w:bCs/>
                <w:sz w:val="24"/>
                <w:szCs w:val="24"/>
                <w:lang w:eastAsia="ru-RU"/>
              </w:rPr>
              <w:t>13</w:t>
            </w:r>
          </w:p>
        </w:tc>
        <w:tc>
          <w:tcPr>
            <w:tcW w:w="309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w:t>
            </w:r>
          </w:p>
        </w:tc>
      </w:tr>
      <w:tr w:rsidR="00E95F6E" w:rsidRPr="00E95F6E" w:rsidTr="00E95F6E">
        <w:trPr>
          <w:trHeight w:val="530"/>
        </w:trPr>
        <w:tc>
          <w:tcPr>
            <w:tcW w:w="73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uto"/>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14</w:t>
            </w:r>
          </w:p>
        </w:tc>
        <w:tc>
          <w:tcPr>
            <w:tcW w:w="309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uto"/>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2. Виявлення недостовірних відомостей у поданих документах.</w:t>
            </w:r>
          </w:p>
          <w:p w:rsidR="00E95F6E" w:rsidRPr="00E95F6E" w:rsidRDefault="00E95F6E" w:rsidP="00E95F6E">
            <w:pPr>
              <w:widowControl w:val="0"/>
              <w:spacing w:after="0" w:line="240" w:lineRule="auto"/>
              <w:textAlignment w:val="baseline"/>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3. Надання неповного пакету документів</w:t>
            </w:r>
          </w:p>
        </w:tc>
      </w:tr>
      <w:tr w:rsidR="00E95F6E" w:rsidRPr="00E95F6E" w:rsidTr="00E95F6E">
        <w:tc>
          <w:tcPr>
            <w:tcW w:w="73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15</w:t>
            </w:r>
          </w:p>
        </w:tc>
        <w:tc>
          <w:tcPr>
            <w:tcW w:w="309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Результат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spacing w:after="0" w:line="240" w:lineRule="auto"/>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 xml:space="preserve">Повідомлення про призначення одноразової компенсації </w:t>
            </w:r>
          </w:p>
        </w:tc>
      </w:tr>
      <w:tr w:rsidR="00E95F6E" w:rsidRPr="00E95F6E" w:rsidTr="00E95F6E">
        <w:tc>
          <w:tcPr>
            <w:tcW w:w="73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16</w:t>
            </w:r>
          </w:p>
        </w:tc>
        <w:tc>
          <w:tcPr>
            <w:tcW w:w="309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Спосіб отримання результату надання послуги</w:t>
            </w:r>
          </w:p>
        </w:tc>
        <w:tc>
          <w:tcPr>
            <w:tcW w:w="5953"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spacing w:after="0" w:line="240" w:lineRule="atLeast"/>
              <w:ind w:left="34"/>
              <w:rPr>
                <w:rFonts w:ascii="Times New Roman" w:eastAsia="Times New Roman" w:hAnsi="Times New Roman" w:cs="Times New Roman"/>
                <w:sz w:val="24"/>
                <w:szCs w:val="24"/>
                <w:lang w:eastAsia="ru-RU"/>
              </w:rPr>
            </w:pPr>
            <w:r w:rsidRPr="00E95F6E">
              <w:rPr>
                <w:rFonts w:ascii="Times New Roman" w:eastAsia="Times New Roman" w:hAnsi="Times New Roman" w:cs="Times New Roman"/>
                <w:color w:val="000000"/>
                <w:sz w:val="24"/>
                <w:szCs w:val="24"/>
                <w:lang w:eastAsia="ru-RU"/>
              </w:rPr>
              <w:t xml:space="preserve">Особисто </w:t>
            </w:r>
          </w:p>
        </w:tc>
      </w:tr>
      <w:tr w:rsidR="00E95F6E" w:rsidRPr="00E95F6E" w:rsidTr="00E95F6E">
        <w:tc>
          <w:tcPr>
            <w:tcW w:w="73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jc w:val="center"/>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17</w:t>
            </w:r>
          </w:p>
        </w:tc>
        <w:tc>
          <w:tcPr>
            <w:tcW w:w="3094" w:type="dxa"/>
            <w:tcBorders>
              <w:top w:val="single" w:sz="4" w:space="0" w:color="000000"/>
              <w:left w:val="single" w:sz="4" w:space="0" w:color="000000"/>
              <w:bottom w:val="single" w:sz="4" w:space="0" w:color="000000"/>
              <w:right w:val="single" w:sz="4" w:space="0" w:color="000000"/>
            </w:tcBorders>
          </w:tcPr>
          <w:p w:rsidR="00E95F6E" w:rsidRPr="00E95F6E" w:rsidRDefault="00E95F6E" w:rsidP="00E95F6E">
            <w:pPr>
              <w:widowControl w:val="0"/>
              <w:spacing w:after="0" w:line="240" w:lineRule="atLeast"/>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Примітка</w:t>
            </w:r>
          </w:p>
        </w:tc>
        <w:tc>
          <w:tcPr>
            <w:tcW w:w="5953" w:type="dxa"/>
            <w:tcBorders>
              <w:top w:val="single" w:sz="4" w:space="0" w:color="000000"/>
              <w:left w:val="single" w:sz="4" w:space="0" w:color="000000"/>
              <w:bottom w:val="single" w:sz="4" w:space="0" w:color="000000"/>
              <w:right w:val="single" w:sz="4" w:space="0" w:color="000000"/>
            </w:tcBorders>
            <w:vAlign w:val="center"/>
          </w:tcPr>
          <w:p w:rsidR="00E95F6E" w:rsidRPr="00E95F6E" w:rsidRDefault="00E95F6E" w:rsidP="00E95F6E">
            <w:pPr>
              <w:spacing w:after="0" w:line="240" w:lineRule="atLeast"/>
              <w:jc w:val="both"/>
              <w:rPr>
                <w:rFonts w:ascii="Times New Roman" w:eastAsia="Times New Roman" w:hAnsi="Times New Roman" w:cs="Times New Roman"/>
                <w:sz w:val="24"/>
                <w:szCs w:val="24"/>
                <w:lang w:eastAsia="ru-RU"/>
              </w:rPr>
            </w:pPr>
            <w:r w:rsidRPr="00E95F6E">
              <w:rPr>
                <w:rFonts w:ascii="Times New Roman" w:eastAsia="Times New Roman"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E95F6E" w:rsidRPr="00E95F6E" w:rsidRDefault="00E95F6E" w:rsidP="00E95F6E">
      <w:pPr>
        <w:spacing w:after="0" w:line="240" w:lineRule="auto"/>
        <w:rPr>
          <w:rFonts w:ascii="Times New Roman" w:eastAsia="Times New Roman" w:hAnsi="Times New Roman" w:cs="Times New Roman"/>
          <w:b/>
          <w:sz w:val="28"/>
          <w:szCs w:val="28"/>
          <w:lang w:eastAsia="uk-UA"/>
        </w:rPr>
      </w:pPr>
    </w:p>
    <w:p w:rsidR="00E95F6E" w:rsidRPr="00E95F6E" w:rsidRDefault="00E95F6E" w:rsidP="00E95F6E">
      <w:pPr>
        <w:spacing w:after="0" w:line="240" w:lineRule="auto"/>
        <w:jc w:val="both"/>
        <w:rPr>
          <w:rFonts w:ascii="Times New Roman" w:eastAsia="Times New Roman" w:hAnsi="Times New Roman" w:cs="Times New Roman"/>
          <w:b/>
          <w:bCs/>
          <w:i/>
          <w:iCs/>
          <w:sz w:val="24"/>
          <w:szCs w:val="24"/>
        </w:rPr>
      </w:pPr>
      <w:r w:rsidRPr="00E95F6E">
        <w:rPr>
          <w:rFonts w:ascii="Times New Roman" w:eastAsia="Times New Roman" w:hAnsi="Times New Roman" w:cs="Times New Roman"/>
          <w:b/>
          <w:bCs/>
          <w:i/>
          <w:iCs/>
          <w:sz w:val="24"/>
          <w:szCs w:val="24"/>
        </w:rPr>
        <w:t>Керуюча справами виконкому</w:t>
      </w:r>
    </w:p>
    <w:p w:rsidR="00B562D3" w:rsidRDefault="00E95F6E" w:rsidP="00D722FC">
      <w:pPr>
        <w:spacing w:after="0" w:line="240" w:lineRule="auto"/>
        <w:jc w:val="both"/>
        <w:rPr>
          <w:rFonts w:ascii="Times New Roman" w:eastAsia="Times New Roman" w:hAnsi="Times New Roman" w:cs="Times New Roman"/>
          <w:b/>
          <w:bCs/>
          <w:i/>
          <w:iCs/>
          <w:sz w:val="24"/>
          <w:szCs w:val="24"/>
        </w:rPr>
      </w:pPr>
      <w:r w:rsidRPr="00E95F6E">
        <w:rPr>
          <w:rFonts w:ascii="Times New Roman" w:eastAsia="Times New Roman" w:hAnsi="Times New Roman" w:cs="Times New Roman"/>
          <w:b/>
          <w:bCs/>
          <w:i/>
          <w:iCs/>
          <w:sz w:val="24"/>
          <w:szCs w:val="24"/>
        </w:rPr>
        <w:t xml:space="preserve">районної у місті ради </w:t>
      </w:r>
      <w:r w:rsidRPr="00E95F6E">
        <w:rPr>
          <w:rFonts w:ascii="Times New Roman" w:eastAsia="Times New Roman" w:hAnsi="Times New Roman" w:cs="Times New Roman"/>
          <w:b/>
          <w:bCs/>
          <w:i/>
          <w:iCs/>
          <w:sz w:val="24"/>
          <w:szCs w:val="24"/>
        </w:rPr>
        <w:tab/>
      </w:r>
      <w:r w:rsidRPr="00E95F6E">
        <w:rPr>
          <w:rFonts w:ascii="Times New Roman" w:eastAsia="Times New Roman" w:hAnsi="Times New Roman" w:cs="Times New Roman"/>
          <w:b/>
          <w:bCs/>
          <w:i/>
          <w:iCs/>
          <w:sz w:val="24"/>
          <w:szCs w:val="24"/>
        </w:rPr>
        <w:tab/>
      </w:r>
      <w:r w:rsidRPr="00E95F6E">
        <w:rPr>
          <w:rFonts w:ascii="Times New Roman" w:eastAsia="Times New Roman" w:hAnsi="Times New Roman" w:cs="Times New Roman"/>
          <w:b/>
          <w:bCs/>
          <w:i/>
          <w:iCs/>
          <w:sz w:val="24"/>
          <w:szCs w:val="24"/>
        </w:rPr>
        <w:tab/>
      </w:r>
      <w:r w:rsidRPr="00E95F6E">
        <w:rPr>
          <w:rFonts w:ascii="Times New Roman" w:eastAsia="Times New Roman" w:hAnsi="Times New Roman" w:cs="Times New Roman"/>
          <w:b/>
          <w:bCs/>
          <w:i/>
          <w:iCs/>
          <w:sz w:val="24"/>
          <w:szCs w:val="24"/>
        </w:rPr>
        <w:tab/>
      </w:r>
      <w:r w:rsidRPr="00E95F6E">
        <w:rPr>
          <w:rFonts w:ascii="Times New Roman" w:eastAsia="Times New Roman" w:hAnsi="Times New Roman" w:cs="Times New Roman"/>
          <w:b/>
          <w:bCs/>
          <w:i/>
          <w:iCs/>
          <w:sz w:val="24"/>
          <w:szCs w:val="24"/>
        </w:rPr>
        <w:tab/>
      </w:r>
      <w:r w:rsidRPr="00E95F6E">
        <w:rPr>
          <w:rFonts w:ascii="Times New Roman" w:eastAsia="Times New Roman" w:hAnsi="Times New Roman" w:cs="Times New Roman"/>
          <w:b/>
          <w:bCs/>
          <w:i/>
          <w:iCs/>
          <w:sz w:val="24"/>
          <w:szCs w:val="24"/>
        </w:rPr>
        <w:tab/>
        <w:t xml:space="preserve">             Марія Окунєва</w:t>
      </w:r>
    </w:p>
    <w:p w:rsidR="00D722FC" w:rsidRPr="00D722FC" w:rsidRDefault="00D722FC" w:rsidP="00D722FC">
      <w:pPr>
        <w:spacing w:after="0" w:line="240" w:lineRule="auto"/>
        <w:ind w:left="6372" w:firstLine="708"/>
        <w:rPr>
          <w:rFonts w:ascii="Times New Roman" w:eastAsia="Calibri" w:hAnsi="Times New Roman" w:cs="Times New Roman"/>
          <w:b/>
          <w:i/>
          <w:sz w:val="24"/>
          <w:szCs w:val="24"/>
          <w:lang w:eastAsia="ru-RU"/>
        </w:rPr>
      </w:pPr>
      <w:r w:rsidRPr="00D722FC">
        <w:rPr>
          <w:rFonts w:ascii="Times New Roman" w:eastAsia="Calibri" w:hAnsi="Times New Roman" w:cs="Times New Roman"/>
          <w:b/>
          <w:i/>
          <w:sz w:val="24"/>
          <w:szCs w:val="24"/>
          <w:lang w:eastAsia="ru-RU"/>
        </w:rPr>
        <w:lastRenderedPageBreak/>
        <w:t>Додаток 158</w:t>
      </w:r>
    </w:p>
    <w:p w:rsidR="00D722FC" w:rsidRPr="00D722FC" w:rsidRDefault="00D722FC" w:rsidP="00D722FC">
      <w:pPr>
        <w:spacing w:after="0" w:line="240" w:lineRule="auto"/>
        <w:rPr>
          <w:rFonts w:ascii="Times New Roman" w:eastAsia="Calibri" w:hAnsi="Times New Roman" w:cs="Times New Roman"/>
          <w:b/>
          <w:i/>
          <w:sz w:val="24"/>
          <w:szCs w:val="24"/>
          <w:lang w:eastAsia="ru-RU"/>
        </w:rPr>
      </w:pP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t xml:space="preserve">              </w:t>
      </w:r>
      <w:r w:rsidRPr="00D722FC">
        <w:rPr>
          <w:rFonts w:ascii="Times New Roman" w:eastAsia="Calibri" w:hAnsi="Times New Roman" w:cs="Times New Roman"/>
          <w:b/>
          <w:i/>
          <w:sz w:val="24"/>
          <w:szCs w:val="24"/>
          <w:lang w:eastAsia="ru-RU"/>
        </w:rPr>
        <w:tab/>
        <w:t>до рішення виконкому</w:t>
      </w:r>
    </w:p>
    <w:p w:rsidR="00D722FC" w:rsidRPr="00D722FC" w:rsidRDefault="00D722FC" w:rsidP="00D722FC">
      <w:pPr>
        <w:spacing w:after="0" w:line="240" w:lineRule="auto"/>
        <w:rPr>
          <w:rFonts w:ascii="Times New Roman" w:eastAsia="Calibri" w:hAnsi="Times New Roman" w:cs="Times New Roman"/>
          <w:b/>
          <w:i/>
          <w:sz w:val="24"/>
          <w:szCs w:val="24"/>
          <w:lang w:eastAsia="ru-RU"/>
        </w:rPr>
      </w:pP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t xml:space="preserve">  </w:t>
      </w:r>
      <w:r w:rsidRPr="00D722FC">
        <w:rPr>
          <w:rFonts w:ascii="Times New Roman" w:eastAsia="Calibri" w:hAnsi="Times New Roman" w:cs="Times New Roman"/>
          <w:b/>
          <w:i/>
          <w:sz w:val="24"/>
          <w:szCs w:val="24"/>
          <w:lang w:eastAsia="ru-RU"/>
        </w:rPr>
        <w:tab/>
        <w:t>районної у місті ради</w:t>
      </w:r>
    </w:p>
    <w:p w:rsidR="00D722FC" w:rsidRPr="00D722FC" w:rsidRDefault="00D722FC" w:rsidP="00D722FC">
      <w:pPr>
        <w:spacing w:after="0" w:line="240" w:lineRule="auto"/>
        <w:rPr>
          <w:rFonts w:ascii="Times New Roman" w:eastAsia="Calibri" w:hAnsi="Times New Roman" w:cs="Times New Roman"/>
          <w:b/>
          <w:i/>
          <w:sz w:val="24"/>
          <w:szCs w:val="24"/>
          <w:lang w:eastAsia="ru-RU"/>
        </w:rPr>
      </w:pP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r>
      <w:r w:rsidRPr="00D722FC">
        <w:rPr>
          <w:rFonts w:ascii="Times New Roman" w:eastAsia="Calibri" w:hAnsi="Times New Roman" w:cs="Times New Roman"/>
          <w:b/>
          <w:i/>
          <w:sz w:val="24"/>
          <w:szCs w:val="24"/>
          <w:lang w:eastAsia="ru-RU"/>
        </w:rPr>
        <w:tab/>
        <w:t>17.11.2021 № 575</w:t>
      </w:r>
    </w:p>
    <w:p w:rsidR="00D722FC" w:rsidRPr="00D722FC" w:rsidRDefault="00D722FC" w:rsidP="00D722FC">
      <w:pPr>
        <w:spacing w:after="0" w:line="240" w:lineRule="auto"/>
        <w:jc w:val="center"/>
        <w:rPr>
          <w:rFonts w:ascii="Times New Roman" w:eastAsia="Calibri" w:hAnsi="Times New Roman" w:cs="Times New Roman"/>
          <w:b/>
          <w:i/>
          <w:sz w:val="24"/>
          <w:szCs w:val="24"/>
          <w:lang w:eastAsia="ru-RU"/>
        </w:rPr>
      </w:pPr>
    </w:p>
    <w:p w:rsidR="00D722FC" w:rsidRPr="00D722FC" w:rsidRDefault="00D722FC" w:rsidP="00D722FC">
      <w:pPr>
        <w:spacing w:after="0" w:line="240" w:lineRule="auto"/>
        <w:jc w:val="center"/>
        <w:rPr>
          <w:rFonts w:ascii="Times New Roman" w:eastAsia="Calibri" w:hAnsi="Times New Roman" w:cs="Times New Roman"/>
          <w:b/>
          <w:i/>
          <w:sz w:val="24"/>
          <w:szCs w:val="24"/>
          <w:lang w:eastAsia="ru-RU"/>
        </w:rPr>
      </w:pPr>
    </w:p>
    <w:p w:rsidR="00D722FC" w:rsidRPr="00D722FC" w:rsidRDefault="00D722FC" w:rsidP="00D722FC">
      <w:pPr>
        <w:spacing w:after="0" w:line="240" w:lineRule="auto"/>
        <w:jc w:val="center"/>
        <w:rPr>
          <w:rFonts w:ascii="Times New Roman" w:eastAsia="Calibri" w:hAnsi="Times New Roman" w:cs="Times New Roman"/>
          <w:b/>
          <w:i/>
          <w:sz w:val="24"/>
          <w:szCs w:val="24"/>
          <w:lang w:eastAsia="ru-RU"/>
        </w:rPr>
      </w:pPr>
      <w:r w:rsidRPr="00D722FC">
        <w:rPr>
          <w:rFonts w:ascii="Times New Roman" w:eastAsia="Calibri" w:hAnsi="Times New Roman" w:cs="Times New Roman"/>
          <w:b/>
          <w:i/>
          <w:sz w:val="24"/>
          <w:szCs w:val="24"/>
          <w:lang w:eastAsia="ru-RU"/>
        </w:rPr>
        <w:t>Технологічна  картка 72-65</w:t>
      </w:r>
    </w:p>
    <w:p w:rsidR="00D722FC" w:rsidRPr="00D722FC" w:rsidRDefault="00D722FC" w:rsidP="00D722FC">
      <w:pPr>
        <w:spacing w:after="0" w:line="240" w:lineRule="auto"/>
        <w:jc w:val="both"/>
        <w:rPr>
          <w:rFonts w:ascii="Times New Roman" w:eastAsia="Calibri" w:hAnsi="Times New Roman" w:cs="Times New Roman"/>
          <w:i/>
          <w:sz w:val="24"/>
          <w:szCs w:val="24"/>
          <w:lang w:eastAsia="ru-RU"/>
        </w:rPr>
      </w:pPr>
      <w:r w:rsidRPr="00D722FC">
        <w:rPr>
          <w:rFonts w:ascii="Times New Roman" w:eastAsia="Calibri" w:hAnsi="Times New Roman" w:cs="Times New Roman"/>
          <w:i/>
          <w:sz w:val="24"/>
          <w:szCs w:val="24"/>
          <w:lang w:eastAsia="ru-RU"/>
        </w:rPr>
        <w:t xml:space="preserve">Назва послуги: </w:t>
      </w:r>
      <w:r w:rsidRPr="00D722FC">
        <w:rPr>
          <w:rFonts w:ascii="Times New Roman" w:eastAsia="Calibri" w:hAnsi="Times New Roman" w:cs="Times New Roman"/>
          <w:b/>
          <w:bCs/>
          <w:i/>
          <w:iCs/>
          <w:sz w:val="24"/>
          <w:szCs w:val="24"/>
          <w:lang w:eastAsia="ru-RU"/>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p w:rsidR="00D722FC" w:rsidRPr="00D722FC" w:rsidRDefault="00D722FC" w:rsidP="00D722FC">
      <w:pPr>
        <w:spacing w:after="0" w:line="240" w:lineRule="auto"/>
        <w:jc w:val="both"/>
        <w:rPr>
          <w:rFonts w:ascii="Times New Roman" w:eastAsia="Calibri" w:hAnsi="Times New Roman" w:cs="Times New Roman"/>
          <w:b/>
          <w:i/>
          <w:sz w:val="24"/>
          <w:szCs w:val="24"/>
          <w:lang w:eastAsia="ru-RU"/>
        </w:rPr>
      </w:pPr>
      <w:r w:rsidRPr="00D722FC">
        <w:rPr>
          <w:rFonts w:ascii="Times New Roman" w:eastAsia="Calibri" w:hAnsi="Times New Roman" w:cs="Times New Roman"/>
          <w:i/>
          <w:sz w:val="24"/>
          <w:szCs w:val="24"/>
          <w:lang w:eastAsia="ru-RU"/>
        </w:rPr>
        <w:t xml:space="preserve">Загальна кількість днів надання послуги:  </w:t>
      </w:r>
      <w:r w:rsidRPr="00D722FC">
        <w:rPr>
          <w:rFonts w:ascii="Times New Roman" w:eastAsia="Calibri" w:hAnsi="Times New Roman" w:cs="Times New Roman"/>
          <w:b/>
          <w:i/>
          <w:sz w:val="24"/>
          <w:szCs w:val="24"/>
          <w:lang w:eastAsia="ru-RU"/>
        </w:rPr>
        <w:t>до 10 робочих днів</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D722FC" w:rsidRPr="00D722FC" w:rsidTr="00217813">
        <w:trPr>
          <w:trHeight w:val="1256"/>
        </w:trPr>
        <w:tc>
          <w:tcPr>
            <w:tcW w:w="562" w:type="dxa"/>
            <w:tcBorders>
              <w:top w:val="single" w:sz="4" w:space="0" w:color="auto"/>
              <w:left w:val="single" w:sz="4" w:space="0" w:color="auto"/>
              <w:bottom w:val="single" w:sz="4" w:space="0" w:color="auto"/>
              <w:right w:val="single" w:sz="4" w:space="0" w:color="auto"/>
            </w:tcBorders>
            <w:vAlign w:val="center"/>
          </w:tcPr>
          <w:p w:rsidR="00D722FC" w:rsidRPr="00D722FC" w:rsidRDefault="00D722FC" w:rsidP="00D722FC">
            <w:pPr>
              <w:spacing w:after="0" w:line="240" w:lineRule="auto"/>
              <w:jc w:val="center"/>
              <w:rPr>
                <w:rFonts w:ascii="Times New Roman" w:eastAsia="Calibri" w:hAnsi="Times New Roman" w:cs="Times New Roman"/>
                <w:b/>
                <w:i/>
                <w:sz w:val="24"/>
                <w:szCs w:val="24"/>
                <w:lang w:eastAsia="ru-RU"/>
              </w:rPr>
            </w:pPr>
            <w:r w:rsidRPr="00D722FC">
              <w:rPr>
                <w:rFonts w:ascii="Times New Roman" w:eastAsia="Calibri" w:hAnsi="Times New Roman" w:cs="Times New Roman"/>
                <w:b/>
                <w:i/>
                <w:sz w:val="24"/>
                <w:szCs w:val="24"/>
                <w:lang w:eastAsia="ru-RU"/>
              </w:rPr>
              <w:t>№</w:t>
            </w:r>
          </w:p>
          <w:p w:rsidR="00D722FC" w:rsidRPr="00D722FC" w:rsidRDefault="00D722FC" w:rsidP="00D722FC">
            <w:pPr>
              <w:spacing w:after="0" w:line="240" w:lineRule="auto"/>
              <w:jc w:val="center"/>
              <w:rPr>
                <w:rFonts w:ascii="Times New Roman" w:eastAsia="Calibri" w:hAnsi="Times New Roman" w:cs="Times New Roman"/>
                <w:b/>
                <w:i/>
                <w:sz w:val="24"/>
                <w:szCs w:val="24"/>
                <w:lang w:eastAsia="ru-RU"/>
              </w:rPr>
            </w:pPr>
            <w:r w:rsidRPr="00D722FC">
              <w:rPr>
                <w:rFonts w:ascii="Times New Roman" w:eastAsia="Calibri" w:hAnsi="Times New Roman" w:cs="Times New Roman"/>
                <w:b/>
                <w:i/>
                <w:sz w:val="24"/>
                <w:szCs w:val="24"/>
                <w:lang w:eastAsia="ru-RU"/>
              </w:rPr>
              <w:t>з/п</w:t>
            </w:r>
          </w:p>
        </w:tc>
        <w:tc>
          <w:tcPr>
            <w:tcW w:w="2457" w:type="dxa"/>
            <w:tcBorders>
              <w:top w:val="single" w:sz="4" w:space="0" w:color="auto"/>
              <w:left w:val="single" w:sz="4" w:space="0" w:color="auto"/>
              <w:bottom w:val="single" w:sz="4" w:space="0" w:color="auto"/>
              <w:right w:val="single" w:sz="4" w:space="0" w:color="auto"/>
            </w:tcBorders>
            <w:vAlign w:val="center"/>
          </w:tcPr>
          <w:p w:rsidR="00D722FC" w:rsidRPr="00D722FC" w:rsidRDefault="00D722FC" w:rsidP="00D722FC">
            <w:pPr>
              <w:spacing w:after="0" w:line="240" w:lineRule="auto"/>
              <w:jc w:val="center"/>
              <w:rPr>
                <w:rFonts w:ascii="Times New Roman" w:eastAsia="Calibri" w:hAnsi="Times New Roman" w:cs="Times New Roman"/>
                <w:b/>
                <w:i/>
                <w:sz w:val="24"/>
                <w:szCs w:val="24"/>
                <w:u w:val="single"/>
                <w:lang w:eastAsia="ru-RU"/>
              </w:rPr>
            </w:pPr>
            <w:r w:rsidRPr="00D722FC">
              <w:rPr>
                <w:rFonts w:ascii="Times New Roman" w:eastAsia="Calibri" w:hAnsi="Times New Roman" w:cs="Times New Roman"/>
                <w:b/>
                <w:i/>
                <w:sz w:val="24"/>
                <w:szCs w:val="24"/>
                <w:lang w:eastAsia="ru-RU"/>
              </w:rPr>
              <w:t>Етапи опрацювання звернення про надання   послуги</w:t>
            </w:r>
          </w:p>
        </w:tc>
        <w:tc>
          <w:tcPr>
            <w:tcW w:w="2604" w:type="dxa"/>
            <w:tcBorders>
              <w:top w:val="single" w:sz="4" w:space="0" w:color="auto"/>
              <w:left w:val="single" w:sz="4" w:space="0" w:color="auto"/>
              <w:bottom w:val="single" w:sz="4" w:space="0" w:color="auto"/>
              <w:right w:val="single" w:sz="4" w:space="0" w:color="auto"/>
            </w:tcBorders>
            <w:vAlign w:val="center"/>
          </w:tcPr>
          <w:p w:rsidR="00D722FC" w:rsidRPr="00D722FC" w:rsidRDefault="00D722FC" w:rsidP="00D722FC">
            <w:pPr>
              <w:spacing w:after="0" w:line="240" w:lineRule="auto"/>
              <w:jc w:val="center"/>
              <w:rPr>
                <w:rFonts w:ascii="Times New Roman" w:eastAsia="Calibri" w:hAnsi="Times New Roman" w:cs="Times New Roman"/>
                <w:b/>
                <w:i/>
                <w:sz w:val="24"/>
                <w:szCs w:val="24"/>
                <w:lang w:eastAsia="ru-RU"/>
              </w:rPr>
            </w:pPr>
            <w:r w:rsidRPr="00D722FC">
              <w:rPr>
                <w:rFonts w:ascii="Times New Roman" w:eastAsia="Calibri" w:hAnsi="Times New Roman" w:cs="Times New Roman"/>
                <w:b/>
                <w:i/>
                <w:sz w:val="24"/>
                <w:szCs w:val="24"/>
                <w:lang w:eastAsia="ru-RU"/>
              </w:rPr>
              <w:t xml:space="preserve">Відповідальна </w:t>
            </w:r>
          </w:p>
          <w:p w:rsidR="00D722FC" w:rsidRPr="00D722FC" w:rsidRDefault="00D722FC" w:rsidP="00D722FC">
            <w:pPr>
              <w:spacing w:after="0" w:line="240" w:lineRule="auto"/>
              <w:jc w:val="center"/>
              <w:rPr>
                <w:rFonts w:ascii="Times New Roman" w:eastAsia="Calibri" w:hAnsi="Times New Roman" w:cs="Times New Roman"/>
                <w:b/>
                <w:i/>
                <w:sz w:val="24"/>
                <w:szCs w:val="24"/>
                <w:u w:val="single"/>
                <w:lang w:eastAsia="ru-RU"/>
              </w:rPr>
            </w:pPr>
            <w:r w:rsidRPr="00D722FC">
              <w:rPr>
                <w:rFonts w:ascii="Times New Roman" w:eastAsia="Calibri" w:hAnsi="Times New Roman" w:cs="Times New Roman"/>
                <w:b/>
                <w:i/>
                <w:sz w:val="24"/>
                <w:szCs w:val="24"/>
                <w:lang w:eastAsia="ru-RU"/>
              </w:rPr>
              <w:t xml:space="preserve">посадова особа </w:t>
            </w:r>
          </w:p>
        </w:tc>
        <w:tc>
          <w:tcPr>
            <w:tcW w:w="2645" w:type="dxa"/>
            <w:tcBorders>
              <w:top w:val="single" w:sz="4" w:space="0" w:color="auto"/>
              <w:left w:val="single" w:sz="4" w:space="0" w:color="auto"/>
              <w:bottom w:val="single" w:sz="4" w:space="0" w:color="auto"/>
              <w:right w:val="single" w:sz="4" w:space="0" w:color="auto"/>
            </w:tcBorders>
            <w:vAlign w:val="center"/>
          </w:tcPr>
          <w:p w:rsidR="00D722FC" w:rsidRPr="00D722FC" w:rsidRDefault="00D722FC" w:rsidP="00D722FC">
            <w:pPr>
              <w:spacing w:after="0" w:line="240" w:lineRule="auto"/>
              <w:jc w:val="center"/>
              <w:rPr>
                <w:rFonts w:ascii="Times New Roman" w:eastAsia="Calibri" w:hAnsi="Times New Roman" w:cs="Times New Roman"/>
                <w:b/>
                <w:i/>
                <w:sz w:val="24"/>
                <w:szCs w:val="24"/>
                <w:lang w:eastAsia="ru-RU"/>
              </w:rPr>
            </w:pPr>
            <w:r w:rsidRPr="00D722FC">
              <w:rPr>
                <w:rFonts w:ascii="Times New Roman" w:eastAsia="Calibri" w:hAnsi="Times New Roman" w:cs="Times New Roman"/>
                <w:b/>
                <w:i/>
                <w:sz w:val="24"/>
                <w:szCs w:val="24"/>
                <w:lang w:eastAsia="ru-RU"/>
              </w:rPr>
              <w:t>Структурний підрозділ відповідальний за етапи (дію, рішення)</w:t>
            </w:r>
          </w:p>
        </w:tc>
        <w:tc>
          <w:tcPr>
            <w:tcW w:w="1400" w:type="dxa"/>
            <w:tcBorders>
              <w:top w:val="single" w:sz="4" w:space="0" w:color="auto"/>
              <w:left w:val="single" w:sz="4" w:space="0" w:color="auto"/>
              <w:bottom w:val="single" w:sz="4" w:space="0" w:color="auto"/>
              <w:right w:val="single" w:sz="4" w:space="0" w:color="auto"/>
            </w:tcBorders>
            <w:vAlign w:val="center"/>
          </w:tcPr>
          <w:p w:rsidR="00D722FC" w:rsidRPr="00D722FC" w:rsidRDefault="00D722FC" w:rsidP="00D722FC">
            <w:pPr>
              <w:spacing w:after="0" w:line="240" w:lineRule="auto"/>
              <w:jc w:val="center"/>
              <w:rPr>
                <w:rFonts w:ascii="Times New Roman" w:eastAsia="Calibri" w:hAnsi="Times New Roman" w:cs="Times New Roman"/>
                <w:b/>
                <w:i/>
                <w:sz w:val="24"/>
                <w:szCs w:val="24"/>
                <w:lang w:eastAsia="ru-RU"/>
              </w:rPr>
            </w:pPr>
            <w:r w:rsidRPr="00D722FC">
              <w:rPr>
                <w:rFonts w:ascii="Times New Roman" w:eastAsia="Calibri" w:hAnsi="Times New Roman" w:cs="Times New Roman"/>
                <w:b/>
                <w:i/>
                <w:sz w:val="24"/>
                <w:szCs w:val="24"/>
                <w:lang w:eastAsia="ru-RU"/>
              </w:rPr>
              <w:t>Строки</w:t>
            </w:r>
          </w:p>
          <w:p w:rsidR="00D722FC" w:rsidRPr="00D722FC" w:rsidRDefault="00D722FC" w:rsidP="00D722FC">
            <w:pPr>
              <w:spacing w:after="0" w:line="240" w:lineRule="auto"/>
              <w:jc w:val="center"/>
              <w:rPr>
                <w:rFonts w:ascii="Times New Roman" w:eastAsia="Calibri" w:hAnsi="Times New Roman" w:cs="Times New Roman"/>
                <w:b/>
                <w:i/>
                <w:sz w:val="24"/>
                <w:szCs w:val="24"/>
                <w:lang w:eastAsia="ru-RU"/>
              </w:rPr>
            </w:pPr>
            <w:r w:rsidRPr="00D722FC">
              <w:rPr>
                <w:rFonts w:ascii="Times New Roman" w:eastAsia="Calibri" w:hAnsi="Times New Roman" w:cs="Times New Roman"/>
                <w:b/>
                <w:i/>
                <w:sz w:val="24"/>
                <w:szCs w:val="24"/>
                <w:lang w:eastAsia="ru-RU"/>
              </w:rPr>
              <w:t>виконання</w:t>
            </w:r>
          </w:p>
          <w:p w:rsidR="00D722FC" w:rsidRPr="00D722FC" w:rsidRDefault="00D722FC" w:rsidP="00D722FC">
            <w:pPr>
              <w:spacing w:after="0" w:line="240" w:lineRule="auto"/>
              <w:jc w:val="center"/>
              <w:rPr>
                <w:rFonts w:ascii="Times New Roman" w:eastAsia="Calibri" w:hAnsi="Times New Roman" w:cs="Times New Roman"/>
                <w:b/>
                <w:i/>
                <w:sz w:val="24"/>
                <w:szCs w:val="24"/>
                <w:lang w:eastAsia="ru-RU"/>
              </w:rPr>
            </w:pPr>
            <w:r w:rsidRPr="00D722FC">
              <w:rPr>
                <w:rFonts w:ascii="Times New Roman" w:eastAsia="Calibri" w:hAnsi="Times New Roman" w:cs="Times New Roman"/>
                <w:b/>
                <w:i/>
                <w:sz w:val="24"/>
                <w:szCs w:val="24"/>
                <w:lang w:eastAsia="ru-RU"/>
              </w:rPr>
              <w:t>етапів (дії,</w:t>
            </w:r>
          </w:p>
          <w:p w:rsidR="00D722FC" w:rsidRPr="00D722FC" w:rsidRDefault="00D722FC" w:rsidP="00D722FC">
            <w:pPr>
              <w:spacing w:after="0" w:line="240" w:lineRule="auto"/>
              <w:jc w:val="center"/>
              <w:rPr>
                <w:rFonts w:ascii="Times New Roman" w:eastAsia="Calibri" w:hAnsi="Times New Roman" w:cs="Times New Roman"/>
                <w:b/>
                <w:i/>
                <w:sz w:val="24"/>
                <w:szCs w:val="24"/>
                <w:lang w:eastAsia="ru-RU"/>
              </w:rPr>
            </w:pPr>
            <w:r w:rsidRPr="00D722FC">
              <w:rPr>
                <w:rFonts w:ascii="Times New Roman" w:eastAsia="Calibri" w:hAnsi="Times New Roman" w:cs="Times New Roman"/>
                <w:b/>
                <w:i/>
                <w:sz w:val="24"/>
                <w:szCs w:val="24"/>
                <w:lang w:eastAsia="ru-RU"/>
              </w:rPr>
              <w:t>рішення)</w:t>
            </w:r>
          </w:p>
        </w:tc>
      </w:tr>
      <w:tr w:rsidR="00D722FC" w:rsidRPr="00D722FC" w:rsidTr="00217813">
        <w:trPr>
          <w:trHeight w:hRule="exact" w:val="282"/>
        </w:trPr>
        <w:tc>
          <w:tcPr>
            <w:tcW w:w="562"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jc w:val="center"/>
              <w:rPr>
                <w:rFonts w:ascii="Times New Roman" w:eastAsia="Calibri" w:hAnsi="Times New Roman" w:cs="Times New Roman"/>
                <w:b/>
                <w:sz w:val="24"/>
                <w:szCs w:val="24"/>
                <w:lang w:eastAsia="ru-RU"/>
              </w:rPr>
            </w:pPr>
            <w:r w:rsidRPr="00D722FC">
              <w:rPr>
                <w:rFonts w:ascii="Times New Roman" w:eastAsia="Calibri" w:hAnsi="Times New Roman" w:cs="Times New Roman"/>
                <w:b/>
                <w:sz w:val="24"/>
                <w:szCs w:val="24"/>
                <w:lang w:eastAsia="ru-RU"/>
              </w:rPr>
              <w:t>1</w:t>
            </w:r>
          </w:p>
        </w:tc>
        <w:tc>
          <w:tcPr>
            <w:tcW w:w="2457"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jc w:val="center"/>
              <w:rPr>
                <w:rFonts w:ascii="Times New Roman" w:eastAsia="Calibri" w:hAnsi="Times New Roman" w:cs="Times New Roman"/>
                <w:b/>
                <w:sz w:val="24"/>
                <w:szCs w:val="24"/>
                <w:lang w:eastAsia="ru-RU"/>
              </w:rPr>
            </w:pPr>
            <w:r w:rsidRPr="00D722FC">
              <w:rPr>
                <w:rFonts w:ascii="Times New Roman" w:eastAsia="Calibri" w:hAnsi="Times New Roman" w:cs="Times New Roman"/>
                <w:b/>
                <w:sz w:val="24"/>
                <w:szCs w:val="24"/>
                <w:lang w:eastAsia="ru-RU"/>
              </w:rPr>
              <w:t>2</w:t>
            </w:r>
          </w:p>
        </w:tc>
        <w:tc>
          <w:tcPr>
            <w:tcW w:w="2604"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jc w:val="center"/>
              <w:rPr>
                <w:rFonts w:ascii="Times New Roman" w:eastAsia="Calibri" w:hAnsi="Times New Roman" w:cs="Times New Roman"/>
                <w:b/>
                <w:sz w:val="24"/>
                <w:szCs w:val="24"/>
                <w:lang w:eastAsia="ru-RU"/>
              </w:rPr>
            </w:pPr>
            <w:r w:rsidRPr="00D722FC">
              <w:rPr>
                <w:rFonts w:ascii="Times New Roman" w:eastAsia="Calibri" w:hAnsi="Times New Roman" w:cs="Times New Roman"/>
                <w:b/>
                <w:sz w:val="24"/>
                <w:szCs w:val="24"/>
                <w:lang w:eastAsia="ru-RU"/>
              </w:rPr>
              <w:t>3</w:t>
            </w:r>
          </w:p>
        </w:tc>
        <w:tc>
          <w:tcPr>
            <w:tcW w:w="2645" w:type="dxa"/>
            <w:tcBorders>
              <w:top w:val="single" w:sz="4" w:space="0" w:color="auto"/>
              <w:left w:val="single" w:sz="4" w:space="0" w:color="auto"/>
              <w:bottom w:val="single" w:sz="4" w:space="0" w:color="auto"/>
              <w:right w:val="single" w:sz="4" w:space="0" w:color="auto"/>
            </w:tcBorders>
            <w:vAlign w:val="center"/>
          </w:tcPr>
          <w:p w:rsidR="00D722FC" w:rsidRPr="00D722FC" w:rsidRDefault="00D722FC" w:rsidP="00D722FC">
            <w:pPr>
              <w:spacing w:after="0" w:line="240" w:lineRule="auto"/>
              <w:jc w:val="center"/>
              <w:rPr>
                <w:rFonts w:ascii="Times New Roman" w:eastAsia="Calibri" w:hAnsi="Times New Roman" w:cs="Times New Roman"/>
                <w:b/>
                <w:sz w:val="24"/>
                <w:szCs w:val="24"/>
                <w:lang w:eastAsia="ru-RU"/>
              </w:rPr>
            </w:pPr>
            <w:r w:rsidRPr="00D722FC">
              <w:rPr>
                <w:rFonts w:ascii="Times New Roman" w:eastAsia="Calibri" w:hAnsi="Times New Roman" w:cs="Times New Roman"/>
                <w:b/>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jc w:val="center"/>
              <w:rPr>
                <w:rFonts w:ascii="Times New Roman" w:eastAsia="Calibri" w:hAnsi="Times New Roman" w:cs="Times New Roman"/>
                <w:b/>
                <w:sz w:val="24"/>
                <w:szCs w:val="24"/>
                <w:lang w:eastAsia="ru-RU"/>
              </w:rPr>
            </w:pPr>
            <w:r w:rsidRPr="00D722FC">
              <w:rPr>
                <w:rFonts w:ascii="Times New Roman" w:eastAsia="Calibri" w:hAnsi="Times New Roman" w:cs="Times New Roman"/>
                <w:b/>
                <w:sz w:val="24"/>
                <w:szCs w:val="24"/>
                <w:lang w:eastAsia="ru-RU"/>
              </w:rPr>
              <w:t>5</w:t>
            </w:r>
          </w:p>
        </w:tc>
      </w:tr>
      <w:tr w:rsidR="00D722FC" w:rsidRPr="00D722FC" w:rsidTr="00217813">
        <w:trPr>
          <w:trHeight w:hRule="exact" w:val="2074"/>
        </w:trPr>
        <w:tc>
          <w:tcPr>
            <w:tcW w:w="562"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jc w:val="center"/>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1.</w:t>
            </w:r>
          </w:p>
        </w:tc>
        <w:tc>
          <w:tcPr>
            <w:tcW w:w="2457"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 xml:space="preserve">Прийом заяви та документів </w:t>
            </w:r>
          </w:p>
          <w:p w:rsidR="00D722FC" w:rsidRPr="00D722FC" w:rsidRDefault="00D722FC" w:rsidP="00D722FC">
            <w:pPr>
              <w:spacing w:after="0" w:line="240" w:lineRule="auto"/>
              <w:rPr>
                <w:rFonts w:ascii="Times New Roman" w:eastAsia="Calibri" w:hAnsi="Times New Roman" w:cs="Times New Roman"/>
                <w:b/>
                <w:i/>
                <w:sz w:val="24"/>
                <w:szCs w:val="24"/>
                <w:lang w:eastAsia="ru-RU"/>
              </w:rPr>
            </w:pPr>
          </w:p>
        </w:tc>
        <w:tc>
          <w:tcPr>
            <w:tcW w:w="2604"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У момент звернення</w:t>
            </w:r>
          </w:p>
          <w:p w:rsidR="00D722FC" w:rsidRPr="00D722FC" w:rsidRDefault="00D722FC" w:rsidP="00D722FC">
            <w:pPr>
              <w:spacing w:after="0" w:line="240" w:lineRule="auto"/>
              <w:rPr>
                <w:rFonts w:ascii="Times New Roman" w:eastAsia="Calibri" w:hAnsi="Times New Roman" w:cs="Times New Roman"/>
                <w:sz w:val="24"/>
                <w:szCs w:val="24"/>
                <w:lang w:eastAsia="ru-RU"/>
              </w:rPr>
            </w:pPr>
          </w:p>
          <w:p w:rsidR="00D722FC" w:rsidRPr="00D722FC" w:rsidRDefault="00D722FC" w:rsidP="00D722FC">
            <w:pPr>
              <w:spacing w:after="0" w:line="240" w:lineRule="auto"/>
              <w:rPr>
                <w:rFonts w:ascii="Times New Roman" w:eastAsia="Calibri" w:hAnsi="Times New Roman" w:cs="Times New Roman"/>
                <w:b/>
                <w:i/>
                <w:sz w:val="24"/>
                <w:szCs w:val="24"/>
                <w:lang w:eastAsia="ru-RU"/>
              </w:rPr>
            </w:pPr>
          </w:p>
        </w:tc>
      </w:tr>
      <w:tr w:rsidR="00D722FC" w:rsidRPr="00D722FC" w:rsidTr="00217813">
        <w:trPr>
          <w:trHeight w:hRule="exact" w:val="1971"/>
        </w:trPr>
        <w:tc>
          <w:tcPr>
            <w:tcW w:w="562"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jc w:val="center"/>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2.</w:t>
            </w:r>
          </w:p>
        </w:tc>
        <w:tc>
          <w:tcPr>
            <w:tcW w:w="2457"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before="60" w:after="6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Прийом і перевірка повноти пакету документів на призначення компенсації</w:t>
            </w:r>
          </w:p>
        </w:tc>
        <w:tc>
          <w:tcPr>
            <w:tcW w:w="2604"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 xml:space="preserve">У день надання документів </w:t>
            </w:r>
          </w:p>
          <w:p w:rsidR="00D722FC" w:rsidRPr="00D722FC" w:rsidRDefault="00D722FC" w:rsidP="00D722FC">
            <w:pPr>
              <w:spacing w:after="0" w:line="240" w:lineRule="auto"/>
              <w:rPr>
                <w:rFonts w:ascii="Times New Roman" w:eastAsia="Calibri" w:hAnsi="Times New Roman" w:cs="Times New Roman"/>
                <w:sz w:val="24"/>
                <w:szCs w:val="24"/>
                <w:lang w:eastAsia="ru-RU"/>
              </w:rPr>
            </w:pPr>
          </w:p>
        </w:tc>
      </w:tr>
      <w:tr w:rsidR="00D722FC" w:rsidRPr="00D722FC" w:rsidTr="00217813">
        <w:trPr>
          <w:trHeight w:hRule="exact" w:val="1991"/>
        </w:trPr>
        <w:tc>
          <w:tcPr>
            <w:tcW w:w="562"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jc w:val="center"/>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3.</w:t>
            </w:r>
          </w:p>
        </w:tc>
        <w:tc>
          <w:tcPr>
            <w:tcW w:w="2457"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before="60" w:after="6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Реєстрація заяви у відповідному журналі</w:t>
            </w:r>
          </w:p>
        </w:tc>
        <w:tc>
          <w:tcPr>
            <w:tcW w:w="2604"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 xml:space="preserve">У день надання документів </w:t>
            </w:r>
          </w:p>
          <w:p w:rsidR="00D722FC" w:rsidRPr="00D722FC" w:rsidRDefault="00D722FC" w:rsidP="00D722FC">
            <w:pPr>
              <w:spacing w:after="0" w:line="240" w:lineRule="auto"/>
              <w:rPr>
                <w:rFonts w:ascii="Times New Roman" w:eastAsia="Calibri" w:hAnsi="Times New Roman" w:cs="Times New Roman"/>
                <w:sz w:val="24"/>
                <w:szCs w:val="24"/>
                <w:lang w:eastAsia="ru-RU"/>
              </w:rPr>
            </w:pPr>
          </w:p>
        </w:tc>
      </w:tr>
      <w:tr w:rsidR="00D722FC" w:rsidRPr="00D722FC" w:rsidTr="00217813">
        <w:trPr>
          <w:trHeight w:hRule="exact" w:val="1968"/>
        </w:trPr>
        <w:tc>
          <w:tcPr>
            <w:tcW w:w="562"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jc w:val="center"/>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4.</w:t>
            </w:r>
          </w:p>
        </w:tc>
        <w:tc>
          <w:tcPr>
            <w:tcW w:w="2457"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before="60" w:after="6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Формування особової справи заявника</w:t>
            </w:r>
          </w:p>
        </w:tc>
        <w:tc>
          <w:tcPr>
            <w:tcW w:w="2604"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Протягом 5 робочих днів</w:t>
            </w:r>
          </w:p>
        </w:tc>
      </w:tr>
      <w:tr w:rsidR="00D722FC" w:rsidRPr="00D722FC" w:rsidTr="00217813">
        <w:trPr>
          <w:trHeight w:hRule="exact" w:val="2138"/>
        </w:trPr>
        <w:tc>
          <w:tcPr>
            <w:tcW w:w="562"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jc w:val="center"/>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lastRenderedPageBreak/>
              <w:t>5.</w:t>
            </w:r>
          </w:p>
        </w:tc>
        <w:tc>
          <w:tcPr>
            <w:tcW w:w="2457"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hd w:val="clear" w:color="auto" w:fill="FFFFFF"/>
              <w:spacing w:after="0" w:line="240" w:lineRule="auto"/>
              <w:ind w:right="76"/>
              <w:rPr>
                <w:rFonts w:ascii="Times New Roman" w:eastAsia="Calibri" w:hAnsi="Times New Roman" w:cs="Times New Roman"/>
                <w:bCs/>
                <w:sz w:val="24"/>
                <w:szCs w:val="24"/>
                <w:lang w:eastAsia="ru-RU"/>
              </w:rPr>
            </w:pPr>
            <w:r w:rsidRPr="00D722FC">
              <w:rPr>
                <w:rFonts w:ascii="Times New Roman" w:eastAsia="Calibri" w:hAnsi="Times New Roman" w:cs="Times New Roman"/>
                <w:bCs/>
                <w:sz w:val="24"/>
                <w:szCs w:val="24"/>
                <w:lang w:eastAsia="ru-RU"/>
              </w:rPr>
              <w:t>Формування виплатних документів</w:t>
            </w:r>
          </w:p>
        </w:tc>
        <w:tc>
          <w:tcPr>
            <w:tcW w:w="2604"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Протягом 5 робочих днів після формування особової справи</w:t>
            </w:r>
          </w:p>
        </w:tc>
      </w:tr>
      <w:tr w:rsidR="00D722FC" w:rsidRPr="00D722FC" w:rsidTr="00217813">
        <w:trPr>
          <w:trHeight w:hRule="exact" w:val="2526"/>
        </w:trPr>
        <w:tc>
          <w:tcPr>
            <w:tcW w:w="562"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jc w:val="center"/>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6.</w:t>
            </w:r>
          </w:p>
        </w:tc>
        <w:tc>
          <w:tcPr>
            <w:tcW w:w="2457"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hd w:val="clear" w:color="auto" w:fill="FFFFFF"/>
              <w:spacing w:after="0" w:line="240" w:lineRule="auto"/>
              <w:ind w:right="76"/>
              <w:rPr>
                <w:rFonts w:ascii="Times New Roman" w:eastAsia="Calibri" w:hAnsi="Times New Roman" w:cs="Times New Roman"/>
                <w:bCs/>
                <w:sz w:val="24"/>
                <w:szCs w:val="24"/>
                <w:lang w:eastAsia="ru-RU"/>
              </w:rPr>
            </w:pPr>
            <w:r w:rsidRPr="00D722FC">
              <w:rPr>
                <w:rFonts w:ascii="Times New Roman" w:eastAsia="Calibri" w:hAnsi="Times New Roman" w:cs="Times New Roman"/>
                <w:bCs/>
                <w:sz w:val="24"/>
                <w:szCs w:val="24"/>
                <w:lang w:eastAsia="ru-RU"/>
              </w:rPr>
              <w:t>Виплата грошової компенсації</w:t>
            </w:r>
          </w:p>
        </w:tc>
        <w:tc>
          <w:tcPr>
            <w:tcW w:w="2604"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Спеціалісти відділів соціальних гарантій та виплат, бухгалтерського обліку та звітності управління праці та соціального захисту населення виконкому районної у місті ради</w:t>
            </w:r>
          </w:p>
        </w:tc>
        <w:tc>
          <w:tcPr>
            <w:tcW w:w="2645"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Відділи соціальних гарантій та виплат, бухгалтерського обліку та звітності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D722FC" w:rsidRPr="00D722FC" w:rsidRDefault="00D722FC" w:rsidP="00D722FC">
            <w:pPr>
              <w:spacing w:after="0" w:line="240" w:lineRule="auto"/>
              <w:rPr>
                <w:rFonts w:ascii="Times New Roman" w:eastAsia="Calibri" w:hAnsi="Times New Roman" w:cs="Times New Roman"/>
                <w:sz w:val="24"/>
                <w:szCs w:val="24"/>
                <w:lang w:eastAsia="ru-RU"/>
              </w:rPr>
            </w:pPr>
            <w:r w:rsidRPr="00D722FC">
              <w:rPr>
                <w:rFonts w:ascii="Times New Roman" w:eastAsia="Calibri" w:hAnsi="Times New Roman" w:cs="Times New Roman"/>
                <w:sz w:val="24"/>
                <w:szCs w:val="24"/>
                <w:lang w:eastAsia="ru-RU"/>
              </w:rPr>
              <w:t>Після надходження коштів</w:t>
            </w:r>
          </w:p>
        </w:tc>
      </w:tr>
    </w:tbl>
    <w:p w:rsidR="00D722FC" w:rsidRPr="00D722FC" w:rsidRDefault="00D722FC" w:rsidP="00D722FC">
      <w:pPr>
        <w:spacing w:after="0" w:line="240" w:lineRule="auto"/>
        <w:rPr>
          <w:rFonts w:ascii="Times New Roman" w:eastAsia="Calibri" w:hAnsi="Times New Roman" w:cs="Times New Roman"/>
          <w:sz w:val="24"/>
          <w:szCs w:val="24"/>
          <w:lang w:eastAsia="ru-RU"/>
        </w:rPr>
      </w:pPr>
    </w:p>
    <w:p w:rsidR="00D722FC" w:rsidRPr="00D722FC" w:rsidRDefault="00D722FC" w:rsidP="00D722FC">
      <w:pPr>
        <w:spacing w:after="0" w:line="240" w:lineRule="auto"/>
        <w:rPr>
          <w:rFonts w:ascii="Times New Roman" w:eastAsia="Calibri" w:hAnsi="Times New Roman" w:cs="Times New Roman"/>
          <w:sz w:val="24"/>
          <w:szCs w:val="24"/>
          <w:lang w:eastAsia="ru-RU"/>
        </w:rPr>
      </w:pPr>
    </w:p>
    <w:p w:rsidR="00D722FC" w:rsidRPr="00D722FC" w:rsidRDefault="00D722FC" w:rsidP="00D722FC">
      <w:pPr>
        <w:spacing w:after="0" w:line="240" w:lineRule="auto"/>
        <w:jc w:val="both"/>
        <w:rPr>
          <w:rFonts w:ascii="Times New Roman" w:eastAsia="Calibri" w:hAnsi="Times New Roman" w:cs="Times New Roman"/>
          <w:b/>
          <w:bCs/>
          <w:i/>
          <w:iCs/>
          <w:sz w:val="24"/>
          <w:szCs w:val="24"/>
        </w:rPr>
      </w:pPr>
      <w:r w:rsidRPr="00D722FC">
        <w:rPr>
          <w:rFonts w:ascii="Times New Roman" w:eastAsia="Calibri" w:hAnsi="Times New Roman" w:cs="Times New Roman"/>
          <w:b/>
          <w:bCs/>
          <w:i/>
          <w:iCs/>
          <w:sz w:val="24"/>
          <w:szCs w:val="24"/>
        </w:rPr>
        <w:t>Керуюча справами виконкому</w:t>
      </w:r>
    </w:p>
    <w:p w:rsidR="00D722FC" w:rsidRPr="00D722FC" w:rsidRDefault="00D722FC" w:rsidP="00D722FC">
      <w:pPr>
        <w:spacing w:after="0" w:line="240" w:lineRule="auto"/>
        <w:jc w:val="both"/>
        <w:rPr>
          <w:rFonts w:ascii="Times New Roman" w:eastAsia="Calibri" w:hAnsi="Times New Roman" w:cs="Times New Roman"/>
          <w:b/>
          <w:bCs/>
          <w:i/>
          <w:iCs/>
          <w:sz w:val="24"/>
          <w:szCs w:val="24"/>
        </w:rPr>
      </w:pPr>
      <w:r w:rsidRPr="00D722FC">
        <w:rPr>
          <w:rFonts w:ascii="Times New Roman" w:eastAsia="Calibri" w:hAnsi="Times New Roman" w:cs="Times New Roman"/>
          <w:b/>
          <w:bCs/>
          <w:i/>
          <w:iCs/>
          <w:sz w:val="24"/>
          <w:szCs w:val="24"/>
        </w:rPr>
        <w:t xml:space="preserve">районної у місті ради </w:t>
      </w:r>
      <w:r w:rsidRPr="00D722FC">
        <w:rPr>
          <w:rFonts w:ascii="Times New Roman" w:eastAsia="Calibri" w:hAnsi="Times New Roman" w:cs="Times New Roman"/>
          <w:b/>
          <w:bCs/>
          <w:i/>
          <w:iCs/>
          <w:sz w:val="24"/>
          <w:szCs w:val="24"/>
        </w:rPr>
        <w:tab/>
      </w:r>
      <w:r w:rsidRPr="00D722FC">
        <w:rPr>
          <w:rFonts w:ascii="Times New Roman" w:eastAsia="Calibri" w:hAnsi="Times New Roman" w:cs="Times New Roman"/>
          <w:b/>
          <w:bCs/>
          <w:i/>
          <w:iCs/>
          <w:sz w:val="24"/>
          <w:szCs w:val="24"/>
        </w:rPr>
        <w:tab/>
      </w:r>
      <w:r w:rsidRPr="00D722FC">
        <w:rPr>
          <w:rFonts w:ascii="Times New Roman" w:eastAsia="Calibri" w:hAnsi="Times New Roman" w:cs="Times New Roman"/>
          <w:b/>
          <w:bCs/>
          <w:i/>
          <w:iCs/>
          <w:sz w:val="24"/>
          <w:szCs w:val="24"/>
        </w:rPr>
        <w:tab/>
      </w:r>
      <w:r w:rsidRPr="00D722FC">
        <w:rPr>
          <w:rFonts w:ascii="Times New Roman" w:eastAsia="Calibri" w:hAnsi="Times New Roman" w:cs="Times New Roman"/>
          <w:b/>
          <w:bCs/>
          <w:i/>
          <w:iCs/>
          <w:sz w:val="24"/>
          <w:szCs w:val="24"/>
        </w:rPr>
        <w:tab/>
      </w:r>
      <w:r w:rsidRPr="00D722FC">
        <w:rPr>
          <w:rFonts w:ascii="Times New Roman" w:eastAsia="Calibri" w:hAnsi="Times New Roman" w:cs="Times New Roman"/>
          <w:b/>
          <w:bCs/>
          <w:i/>
          <w:iCs/>
          <w:sz w:val="24"/>
          <w:szCs w:val="24"/>
        </w:rPr>
        <w:tab/>
      </w:r>
      <w:r w:rsidRPr="00D722FC">
        <w:rPr>
          <w:rFonts w:ascii="Times New Roman" w:eastAsia="Calibri" w:hAnsi="Times New Roman" w:cs="Times New Roman"/>
          <w:b/>
          <w:bCs/>
          <w:i/>
          <w:iCs/>
          <w:sz w:val="24"/>
          <w:szCs w:val="24"/>
        </w:rPr>
        <w:tab/>
        <w:t xml:space="preserve">             Марія Окунєва</w:t>
      </w:r>
    </w:p>
    <w:p w:rsidR="00D722FC" w:rsidRPr="00D722FC" w:rsidRDefault="00D722FC" w:rsidP="00D722FC">
      <w:pPr>
        <w:spacing w:after="0" w:line="240" w:lineRule="auto"/>
        <w:rPr>
          <w:rFonts w:ascii="Times New Roman" w:eastAsia="Calibri" w:hAnsi="Times New Roman" w:cs="Times New Roman"/>
          <w:sz w:val="24"/>
          <w:szCs w:val="24"/>
          <w:lang w:eastAsia="ru-RU"/>
        </w:rPr>
      </w:pPr>
    </w:p>
    <w:p w:rsidR="00C53E63" w:rsidRDefault="00C53E63">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C53E63" w:rsidRPr="00C53E63" w:rsidRDefault="00C53E63" w:rsidP="00C53E63">
      <w:pPr>
        <w:spacing w:after="0" w:line="240" w:lineRule="auto"/>
        <w:ind w:left="5664" w:firstLine="708"/>
        <w:rPr>
          <w:rFonts w:ascii="Times New Roman" w:eastAsia="Times New Roman" w:hAnsi="Times New Roman" w:cs="Times New Roman"/>
          <w:b/>
          <w:bCs/>
          <w:i/>
          <w:iCs/>
          <w:sz w:val="24"/>
          <w:szCs w:val="24"/>
          <w:lang w:eastAsia="ru-RU"/>
        </w:rPr>
      </w:pPr>
      <w:r w:rsidRPr="00C53E63">
        <w:rPr>
          <w:rFonts w:ascii="Times New Roman" w:eastAsia="Times New Roman" w:hAnsi="Times New Roman" w:cs="Times New Roman"/>
          <w:b/>
          <w:bCs/>
          <w:i/>
          <w:iCs/>
          <w:sz w:val="24"/>
          <w:szCs w:val="24"/>
          <w:lang w:eastAsia="ru-RU"/>
        </w:rPr>
        <w:lastRenderedPageBreak/>
        <w:t>Додаток 159</w:t>
      </w:r>
    </w:p>
    <w:p w:rsidR="00C53E63" w:rsidRPr="00C53E63" w:rsidRDefault="00C53E63" w:rsidP="00C53E63">
      <w:pPr>
        <w:spacing w:after="0" w:line="240" w:lineRule="auto"/>
        <w:ind w:left="6379" w:hanging="7"/>
        <w:rPr>
          <w:rFonts w:ascii="Times New Roman" w:eastAsia="Times New Roman" w:hAnsi="Times New Roman" w:cs="Times New Roman"/>
          <w:b/>
          <w:bCs/>
          <w:i/>
          <w:iCs/>
          <w:sz w:val="24"/>
          <w:szCs w:val="24"/>
          <w:lang w:eastAsia="ru-RU"/>
        </w:rPr>
      </w:pPr>
      <w:r w:rsidRPr="00C53E63">
        <w:rPr>
          <w:rFonts w:ascii="Times New Roman" w:eastAsia="Times New Roman" w:hAnsi="Times New Roman" w:cs="Times New Roman"/>
          <w:b/>
          <w:bCs/>
          <w:i/>
          <w:iCs/>
          <w:sz w:val="24"/>
          <w:szCs w:val="24"/>
          <w:lang w:eastAsia="ru-RU"/>
        </w:rPr>
        <w:t>до рішення виконкому             районної у місті ради</w:t>
      </w:r>
    </w:p>
    <w:p w:rsidR="00C53E63" w:rsidRPr="00C53E63" w:rsidRDefault="00C53E63" w:rsidP="00C53E63">
      <w:pPr>
        <w:spacing w:after="0" w:line="240" w:lineRule="auto"/>
        <w:ind w:left="6379" w:hanging="7"/>
        <w:rPr>
          <w:rFonts w:ascii="Times New Roman" w:eastAsia="Times New Roman" w:hAnsi="Times New Roman" w:cs="Times New Roman"/>
          <w:b/>
          <w:bCs/>
          <w:i/>
          <w:iCs/>
          <w:sz w:val="24"/>
          <w:szCs w:val="24"/>
          <w:lang w:eastAsia="ru-RU"/>
        </w:rPr>
      </w:pPr>
      <w:r w:rsidRPr="00C53E63">
        <w:rPr>
          <w:rFonts w:ascii="Times New Roman" w:eastAsia="Times New Roman" w:hAnsi="Times New Roman" w:cs="Times New Roman"/>
          <w:b/>
          <w:bCs/>
          <w:i/>
          <w:iCs/>
          <w:sz w:val="24"/>
          <w:szCs w:val="24"/>
          <w:lang w:eastAsia="ru-RU"/>
        </w:rPr>
        <w:t>17.11.2021 № 575</w:t>
      </w:r>
    </w:p>
    <w:p w:rsidR="00C53E63" w:rsidRPr="00C53E63" w:rsidRDefault="00C53E63" w:rsidP="00C53E63">
      <w:pPr>
        <w:suppressAutoHyphens/>
        <w:spacing w:after="0" w:line="240" w:lineRule="auto"/>
        <w:rPr>
          <w:rFonts w:ascii="Times New Roman" w:eastAsia="Times New Roman" w:hAnsi="Times New Roman" w:cs="Times New Roman"/>
          <w:b/>
          <w:i/>
          <w:color w:val="000000"/>
          <w:sz w:val="28"/>
          <w:szCs w:val="28"/>
          <w:lang w:eastAsia="ru-RU"/>
        </w:rPr>
      </w:pPr>
    </w:p>
    <w:p w:rsidR="00C53E63" w:rsidRPr="00C53E63" w:rsidRDefault="00C53E63" w:rsidP="00C53E63">
      <w:pPr>
        <w:suppressAutoHyphens/>
        <w:spacing w:after="0" w:line="240" w:lineRule="auto"/>
        <w:rPr>
          <w:rFonts w:ascii="Times New Roman" w:eastAsia="Times New Roman" w:hAnsi="Times New Roman" w:cs="Times New Roman"/>
          <w:b/>
          <w:i/>
          <w:color w:val="000000"/>
          <w:sz w:val="28"/>
          <w:szCs w:val="28"/>
          <w:lang w:eastAsia="ru-RU"/>
        </w:rPr>
      </w:pPr>
    </w:p>
    <w:p w:rsidR="00C53E63" w:rsidRPr="00C53E63" w:rsidRDefault="00C53E63" w:rsidP="00C53E63">
      <w:pPr>
        <w:suppressAutoHyphens/>
        <w:spacing w:after="0" w:line="240" w:lineRule="auto"/>
        <w:jc w:val="center"/>
        <w:rPr>
          <w:rFonts w:ascii="Times New Roman" w:eastAsia="Times New Roman" w:hAnsi="Times New Roman" w:cs="Times New Roman"/>
          <w:b/>
          <w:i/>
          <w:color w:val="000000"/>
          <w:sz w:val="28"/>
          <w:szCs w:val="28"/>
          <w:lang w:eastAsia="ru-RU"/>
        </w:rPr>
      </w:pPr>
    </w:p>
    <w:p w:rsidR="00C53E63" w:rsidRPr="00C53E63" w:rsidRDefault="00C53E63" w:rsidP="00C53E63">
      <w:pPr>
        <w:spacing w:after="0" w:line="240" w:lineRule="auto"/>
        <w:jc w:val="center"/>
        <w:rPr>
          <w:rFonts w:ascii="Times New Roman" w:eastAsia="Times New Roman" w:hAnsi="Times New Roman" w:cs="Times New Roman"/>
          <w:b/>
          <w:bCs/>
          <w:sz w:val="24"/>
          <w:szCs w:val="24"/>
          <w:lang w:eastAsia="ru-RU"/>
        </w:rPr>
      </w:pPr>
      <w:r w:rsidRPr="00C53E63">
        <w:rPr>
          <w:rFonts w:ascii="Times New Roman" w:eastAsia="Times New Roman" w:hAnsi="Times New Roman" w:cs="Times New Roman"/>
          <w:b/>
          <w:bCs/>
          <w:sz w:val="24"/>
          <w:szCs w:val="24"/>
          <w:lang w:eastAsia="ru-RU"/>
        </w:rPr>
        <w:t>ІНФОРМАЦІЙНА КАРТКА 72-63</w:t>
      </w:r>
    </w:p>
    <w:p w:rsidR="00C53E63" w:rsidRPr="00C53E63" w:rsidRDefault="00C53E63" w:rsidP="00C53E63">
      <w:pPr>
        <w:spacing w:after="0" w:line="240" w:lineRule="auto"/>
        <w:jc w:val="both"/>
        <w:rPr>
          <w:rFonts w:ascii="Times New Roman" w:eastAsia="Times New Roman" w:hAnsi="Times New Roman" w:cs="Times New Roman"/>
          <w:b/>
          <w:bCs/>
          <w:i/>
          <w:iCs/>
          <w:sz w:val="28"/>
          <w:szCs w:val="28"/>
          <w:lang w:eastAsia="ru-RU"/>
        </w:rPr>
      </w:pPr>
    </w:p>
    <w:p w:rsidR="00C53E63" w:rsidRPr="00C53E63" w:rsidRDefault="00C53E63" w:rsidP="00C53E63">
      <w:pPr>
        <w:spacing w:after="0" w:line="240" w:lineRule="auto"/>
        <w:jc w:val="both"/>
        <w:rPr>
          <w:rFonts w:ascii="Times New Roman" w:eastAsia="Times New Roman" w:hAnsi="Times New Roman" w:cs="Times New Roman"/>
          <w:b/>
          <w:bCs/>
          <w:i/>
          <w:iCs/>
          <w:sz w:val="24"/>
          <w:szCs w:val="24"/>
          <w:lang w:eastAsia="ru-RU"/>
        </w:rPr>
      </w:pPr>
      <w:r w:rsidRPr="00C53E63">
        <w:rPr>
          <w:rFonts w:ascii="Times New Roman" w:eastAsia="Times New Roman" w:hAnsi="Times New Roman" w:cs="Times New Roman"/>
          <w:b/>
          <w:bCs/>
          <w:i/>
          <w:iCs/>
          <w:sz w:val="24"/>
          <w:szCs w:val="24"/>
          <w:lang w:eastAsia="ru-RU"/>
        </w:rPr>
        <w:t xml:space="preserve">послуги: </w:t>
      </w:r>
      <w:r w:rsidRPr="00C53E63">
        <w:rPr>
          <w:rFonts w:ascii="Times New Roman" w:eastAsia="Times New Roman" w:hAnsi="Times New Roman" w:cs="Times New Roman"/>
          <w:b/>
          <w:bCs/>
          <w:i/>
          <w:iCs/>
          <w:sz w:val="24"/>
          <w:szCs w:val="24"/>
          <w:u w:val="single"/>
          <w:lang w:eastAsia="ru-RU"/>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p w:rsidR="00C53E63" w:rsidRPr="00C53E63" w:rsidRDefault="00C53E63" w:rsidP="00C53E63">
      <w:pPr>
        <w:spacing w:after="0" w:line="240" w:lineRule="auto"/>
        <w:jc w:val="both"/>
        <w:rPr>
          <w:rFonts w:ascii="Times New Roman" w:eastAsia="Times New Roman" w:hAnsi="Times New Roman" w:cs="Times New Roman"/>
          <w:b/>
          <w:bCs/>
          <w:i/>
          <w:iCs/>
          <w:sz w:val="24"/>
          <w:szCs w:val="24"/>
          <w:lang w:eastAsia="ru-RU"/>
        </w:rPr>
      </w:pPr>
    </w:p>
    <w:tbl>
      <w:tblPr>
        <w:tblW w:w="9776" w:type="dxa"/>
        <w:tblLayout w:type="fixed"/>
        <w:tblLook w:val="00A0" w:firstRow="1" w:lastRow="0" w:firstColumn="1" w:lastColumn="0" w:noHBand="0" w:noVBand="0"/>
      </w:tblPr>
      <w:tblGrid>
        <w:gridCol w:w="642"/>
        <w:gridCol w:w="3124"/>
        <w:gridCol w:w="6010"/>
      </w:tblGrid>
      <w:tr w:rsidR="00C53E63" w:rsidRPr="00C53E63" w:rsidTr="00217813">
        <w:trPr>
          <w:trHeight w:val="296"/>
        </w:trPr>
        <w:tc>
          <w:tcPr>
            <w:tcW w:w="9776" w:type="dxa"/>
            <w:gridSpan w:val="3"/>
            <w:tcBorders>
              <w:top w:val="single" w:sz="4" w:space="0" w:color="000000"/>
              <w:left w:val="single" w:sz="4" w:space="0" w:color="000000"/>
              <w:bottom w:val="single" w:sz="4" w:space="0" w:color="000000"/>
              <w:right w:val="single" w:sz="4" w:space="0" w:color="000000"/>
            </w:tcBorders>
            <w:vAlign w:val="center"/>
          </w:tcPr>
          <w:p w:rsidR="00C53E63" w:rsidRPr="00C53E63" w:rsidRDefault="00C53E63" w:rsidP="00C53E63">
            <w:pPr>
              <w:widowControl w:val="0"/>
              <w:spacing w:after="0" w:line="240" w:lineRule="auto"/>
              <w:ind w:left="586" w:hanging="14"/>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C53E63" w:rsidRPr="00C53E63" w:rsidTr="00217813">
        <w:tc>
          <w:tcPr>
            <w:tcW w:w="3766" w:type="dxa"/>
            <w:gridSpan w:val="2"/>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ind w:right="-51"/>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6010"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color w:val="000000"/>
                <w:sz w:val="24"/>
                <w:szCs w:val="24"/>
                <w:lang w:eastAsia="ru-RU"/>
              </w:rPr>
              <w:t>Центр адміністративних послуг «Віза»</w:t>
            </w:r>
            <w:r w:rsidRPr="00C53E63">
              <w:rPr>
                <w:rFonts w:ascii="Times New Roman" w:eastAsia="Times New Roman" w:hAnsi="Times New Roman" w:cs="Times New Roman"/>
                <w:b/>
                <w:i/>
                <w:sz w:val="24"/>
                <w:szCs w:val="24"/>
                <w:lang w:eastAsia="ru-RU"/>
              </w:rPr>
              <w:t xml:space="preserve"> </w:t>
            </w:r>
            <w:r w:rsidRPr="00C53E63">
              <w:rPr>
                <w:rFonts w:ascii="Times New Roman" w:eastAsia="Times New Roman" w:hAnsi="Times New Roman" w:cs="Times New Roman"/>
                <w:color w:val="000000"/>
                <w:sz w:val="24"/>
                <w:szCs w:val="24"/>
                <w:lang w:eastAsia="ru-RU"/>
              </w:rPr>
              <w:t>(«Центр Дії») виконкому Криворізької міської ради  (надалі – Центр)</w:t>
            </w:r>
          </w:p>
        </w:tc>
      </w:tr>
      <w:tr w:rsidR="00C53E63" w:rsidRPr="00C53E63" w:rsidTr="00217813">
        <w:tc>
          <w:tcPr>
            <w:tcW w:w="642"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bCs/>
                <w:sz w:val="24"/>
                <w:szCs w:val="24"/>
                <w:lang w:eastAsia="ru-RU"/>
              </w:rPr>
              <w:t>1</w:t>
            </w:r>
          </w:p>
        </w:tc>
        <w:tc>
          <w:tcPr>
            <w:tcW w:w="3124"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Місцезнаходження віддалених робочих місць Центру</w:t>
            </w:r>
          </w:p>
        </w:tc>
        <w:tc>
          <w:tcPr>
            <w:tcW w:w="6010"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spacing w:after="0" w:line="240" w:lineRule="auto"/>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 xml:space="preserve">50083, Дніпропетровська область, місто Кривий Ріг, вулиця </w:t>
            </w:r>
            <w:proofErr w:type="spellStart"/>
            <w:r w:rsidRPr="00C53E63">
              <w:rPr>
                <w:rFonts w:ascii="Times New Roman" w:eastAsia="Times New Roman" w:hAnsi="Times New Roman" w:cs="Times New Roman"/>
                <w:sz w:val="24"/>
                <w:szCs w:val="24"/>
                <w:lang w:eastAsia="ru-RU"/>
              </w:rPr>
              <w:t>Ухтомського</w:t>
            </w:r>
            <w:proofErr w:type="spellEnd"/>
            <w:r w:rsidRPr="00C53E63">
              <w:rPr>
                <w:rFonts w:ascii="Times New Roman" w:eastAsia="Times New Roman"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C53E63" w:rsidRPr="00C53E63" w:rsidTr="00217813">
        <w:tc>
          <w:tcPr>
            <w:tcW w:w="642"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bCs/>
                <w:sz w:val="24"/>
                <w:szCs w:val="24"/>
                <w:lang w:eastAsia="ru-RU"/>
              </w:rPr>
              <w:t>2</w:t>
            </w:r>
          </w:p>
        </w:tc>
        <w:tc>
          <w:tcPr>
            <w:tcW w:w="3124"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6010"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spacing w:after="0" w:line="240" w:lineRule="auto"/>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 xml:space="preserve">Понеділок - субота з 09.00 до 16.00 години, перерва з 12.30 до 13.00 години </w:t>
            </w:r>
          </w:p>
        </w:tc>
      </w:tr>
      <w:tr w:rsidR="00C53E63" w:rsidRPr="00C53E63" w:rsidTr="00217813">
        <w:tc>
          <w:tcPr>
            <w:tcW w:w="642"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bCs/>
                <w:sz w:val="24"/>
                <w:szCs w:val="24"/>
                <w:lang w:eastAsia="ru-RU"/>
              </w:rPr>
              <w:t>3</w:t>
            </w:r>
          </w:p>
        </w:tc>
        <w:tc>
          <w:tcPr>
            <w:tcW w:w="3124"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6010"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spacing w:after="0" w:line="240" w:lineRule="auto"/>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Телефон: 0975033528; 0674336786, 0-800-300-177</w:t>
            </w:r>
          </w:p>
          <w:p w:rsidR="00C53E63" w:rsidRPr="00C53E63" w:rsidRDefault="00C53E63" w:rsidP="00C53E63">
            <w:pPr>
              <w:spacing w:after="0" w:line="240" w:lineRule="auto"/>
              <w:rPr>
                <w:rFonts w:ascii="Times New Roman" w:eastAsia="Times New Roman" w:hAnsi="Times New Roman" w:cs="Times New Roman"/>
                <w:sz w:val="24"/>
                <w:szCs w:val="24"/>
                <w:lang w:eastAsia="ru-RU"/>
              </w:rPr>
            </w:pPr>
            <w:proofErr w:type="spellStart"/>
            <w:r w:rsidRPr="00C53E63">
              <w:rPr>
                <w:rFonts w:ascii="Times New Roman" w:eastAsia="Times New Roman" w:hAnsi="Times New Roman" w:cs="Times New Roman"/>
                <w:sz w:val="24"/>
                <w:szCs w:val="24"/>
                <w:lang w:eastAsia="ru-RU"/>
              </w:rPr>
              <w:t>Ел.пошта</w:t>
            </w:r>
            <w:proofErr w:type="spellEnd"/>
            <w:r w:rsidRPr="00C53E63">
              <w:rPr>
                <w:rFonts w:ascii="Times New Roman" w:eastAsia="Times New Roman" w:hAnsi="Times New Roman" w:cs="Times New Roman"/>
                <w:sz w:val="24"/>
                <w:szCs w:val="24"/>
                <w:lang w:eastAsia="ru-RU"/>
              </w:rPr>
              <w:t xml:space="preserve">: </w:t>
            </w:r>
            <w:hyperlink r:id="rId73" w:history="1">
              <w:r w:rsidRPr="00C53E63">
                <w:rPr>
                  <w:rFonts w:ascii="Times New Roman" w:eastAsia="Times New Roman" w:hAnsi="Times New Roman" w:cs="Times New Roman"/>
                  <w:sz w:val="24"/>
                  <w:szCs w:val="24"/>
                  <w:lang w:eastAsia="ru-RU"/>
                </w:rPr>
                <w:t>upszn@trnvk.gov.ua</w:t>
              </w:r>
            </w:hyperlink>
          </w:p>
          <w:p w:rsidR="00C53E63" w:rsidRPr="00C53E63" w:rsidRDefault="00C53E63" w:rsidP="00C53E63">
            <w:pPr>
              <w:spacing w:after="0" w:line="240" w:lineRule="auto"/>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 xml:space="preserve">Офіційний </w:t>
            </w:r>
            <w:proofErr w:type="spellStart"/>
            <w:r w:rsidRPr="00C53E63">
              <w:rPr>
                <w:rFonts w:ascii="Times New Roman" w:eastAsia="Times New Roman" w:hAnsi="Times New Roman" w:cs="Times New Roman"/>
                <w:sz w:val="24"/>
                <w:szCs w:val="24"/>
                <w:lang w:eastAsia="ru-RU"/>
              </w:rPr>
              <w:t>вебсайт</w:t>
            </w:r>
            <w:proofErr w:type="spellEnd"/>
            <w:r w:rsidRPr="00C53E63">
              <w:rPr>
                <w:rFonts w:ascii="Times New Roman" w:eastAsia="Times New Roman" w:hAnsi="Times New Roman" w:cs="Times New Roman"/>
                <w:sz w:val="24"/>
                <w:szCs w:val="24"/>
                <w:lang w:eastAsia="ru-RU"/>
              </w:rPr>
              <w:t xml:space="preserve"> виконкому районної у місті ради: </w:t>
            </w:r>
            <w:hyperlink r:id="rId74" w:history="1">
              <w:r w:rsidRPr="00C53E63">
                <w:rPr>
                  <w:rFonts w:ascii="Times New Roman" w:eastAsia="Times New Roman" w:hAnsi="Times New Roman" w:cs="Times New Roman"/>
                  <w:sz w:val="24"/>
                  <w:szCs w:val="24"/>
                  <w:lang w:eastAsia="ru-RU"/>
                </w:rPr>
                <w:t>trnvk.gov.ua</w:t>
              </w:r>
            </w:hyperlink>
          </w:p>
        </w:tc>
      </w:tr>
      <w:tr w:rsidR="00C53E63" w:rsidRPr="00C53E63" w:rsidTr="00217813">
        <w:trPr>
          <w:trHeight w:val="234"/>
        </w:trPr>
        <w:tc>
          <w:tcPr>
            <w:tcW w:w="9776" w:type="dxa"/>
            <w:gridSpan w:val="3"/>
            <w:tcBorders>
              <w:top w:val="single" w:sz="4" w:space="0" w:color="000000"/>
              <w:left w:val="single" w:sz="4" w:space="0" w:color="000000"/>
              <w:bottom w:val="single" w:sz="4" w:space="0" w:color="000000"/>
              <w:right w:val="single" w:sz="4" w:space="0" w:color="000000"/>
            </w:tcBorders>
            <w:vAlign w:val="center"/>
          </w:tcPr>
          <w:p w:rsidR="00C53E63" w:rsidRPr="00C53E63" w:rsidRDefault="00C53E63" w:rsidP="00C53E63">
            <w:pPr>
              <w:widowControl w:val="0"/>
              <w:spacing w:after="0" w:line="240" w:lineRule="auto"/>
              <w:jc w:val="center"/>
              <w:rPr>
                <w:rFonts w:ascii="Times New Roman" w:eastAsia="Times New Roman" w:hAnsi="Times New Roman" w:cs="Times New Roman"/>
                <w:b/>
                <w:bCs/>
                <w:i/>
                <w:iCs/>
                <w:sz w:val="24"/>
                <w:szCs w:val="24"/>
                <w:lang w:eastAsia="ru-RU"/>
              </w:rPr>
            </w:pPr>
            <w:r w:rsidRPr="00C53E63">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C53E63" w:rsidRPr="00C53E63" w:rsidTr="00217813">
        <w:tc>
          <w:tcPr>
            <w:tcW w:w="642"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bCs/>
                <w:sz w:val="24"/>
                <w:szCs w:val="24"/>
                <w:lang w:eastAsia="ru-RU"/>
              </w:rPr>
              <w:t>4</w:t>
            </w:r>
          </w:p>
        </w:tc>
        <w:tc>
          <w:tcPr>
            <w:tcW w:w="3124"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Кодекси, Закони України</w:t>
            </w:r>
          </w:p>
        </w:tc>
        <w:tc>
          <w:tcPr>
            <w:tcW w:w="6010"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spacing w:after="0" w:line="240" w:lineRule="atLeast"/>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Закони України:</w:t>
            </w:r>
          </w:p>
          <w:p w:rsidR="00C53E63" w:rsidRPr="00C53E63" w:rsidRDefault="00C53E63" w:rsidP="00C53E63">
            <w:pPr>
              <w:spacing w:after="0" w:line="240" w:lineRule="atLeast"/>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 «Про адміністративні послуги»;</w:t>
            </w:r>
          </w:p>
          <w:p w:rsidR="00C53E63" w:rsidRPr="00C53E63" w:rsidRDefault="00C53E63" w:rsidP="00C53E63">
            <w:pPr>
              <w:spacing w:after="0" w:line="240" w:lineRule="atLeast"/>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 «Про статус і соціальний захист громадян, які постраждали внаслідок Чорнобильської катастрофи»</w:t>
            </w:r>
          </w:p>
        </w:tc>
      </w:tr>
      <w:tr w:rsidR="00C53E63" w:rsidRPr="00C53E63" w:rsidTr="00217813">
        <w:tc>
          <w:tcPr>
            <w:tcW w:w="642"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uto"/>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bCs/>
                <w:sz w:val="24"/>
                <w:szCs w:val="24"/>
                <w:lang w:eastAsia="ru-RU"/>
              </w:rPr>
              <w:t>5</w:t>
            </w:r>
          </w:p>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p>
        </w:tc>
        <w:tc>
          <w:tcPr>
            <w:tcW w:w="3124"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Акти Кабінету Міністрів України</w:t>
            </w:r>
          </w:p>
        </w:tc>
        <w:tc>
          <w:tcPr>
            <w:tcW w:w="6010"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spacing w:after="0" w:line="240" w:lineRule="auto"/>
              <w:jc w:val="both"/>
              <w:rPr>
                <w:rFonts w:ascii="Times New Roman" w:eastAsia="Times New Roman" w:hAnsi="Times New Roman" w:cs="Times New Roman"/>
                <w:color w:val="000000"/>
                <w:sz w:val="24"/>
                <w:szCs w:val="24"/>
                <w:lang w:eastAsia="ru-RU"/>
              </w:rPr>
            </w:pPr>
            <w:r w:rsidRPr="00C53E63">
              <w:rPr>
                <w:rFonts w:ascii="Times New Roman" w:eastAsia="Times New Roman" w:hAnsi="Times New Roman" w:cs="Times New Roman"/>
                <w:color w:val="000000"/>
                <w:sz w:val="24"/>
                <w:szCs w:val="24"/>
                <w:lang w:eastAsia="ru-RU"/>
              </w:rPr>
              <w:t>Постанови Кабінету Міністрів України:</w:t>
            </w:r>
          </w:p>
          <w:p w:rsidR="00C53E63" w:rsidRPr="00C53E63" w:rsidRDefault="00C53E63" w:rsidP="00C53E63">
            <w:pPr>
              <w:spacing w:after="0" w:line="240" w:lineRule="auto"/>
              <w:jc w:val="both"/>
              <w:rPr>
                <w:rFonts w:ascii="Times New Roman" w:eastAsia="Times New Roman" w:hAnsi="Times New Roman" w:cs="Times New Roman"/>
                <w:color w:val="000000"/>
                <w:sz w:val="24"/>
                <w:szCs w:val="24"/>
                <w:lang w:eastAsia="ru-RU"/>
              </w:rPr>
            </w:pPr>
            <w:r w:rsidRPr="00C53E63">
              <w:rPr>
                <w:rFonts w:ascii="Times New Roman" w:eastAsia="Times New Roman" w:hAnsi="Times New Roman" w:cs="Times New Roman"/>
                <w:color w:val="000000"/>
                <w:sz w:val="24"/>
                <w:szCs w:val="24"/>
                <w:lang w:eastAsia="ru-RU"/>
              </w:rPr>
              <w:t>- від 20.09.2005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p w:rsidR="00C53E63" w:rsidRPr="00C53E63" w:rsidRDefault="00C53E63" w:rsidP="00C53E63">
            <w:pPr>
              <w:spacing w:after="0" w:line="240" w:lineRule="auto"/>
              <w:jc w:val="both"/>
              <w:rPr>
                <w:rFonts w:ascii="Times New Roman" w:eastAsia="Times New Roman" w:hAnsi="Times New Roman" w:cs="Times New Roman"/>
                <w:color w:val="000000"/>
                <w:sz w:val="24"/>
                <w:szCs w:val="24"/>
                <w:lang w:eastAsia="ru-RU"/>
              </w:rPr>
            </w:pPr>
            <w:r w:rsidRPr="00C53E63">
              <w:rPr>
                <w:rFonts w:ascii="Times New Roman" w:eastAsia="Times New Roman" w:hAnsi="Times New Roman" w:cs="Times New Roman"/>
                <w:color w:val="000000"/>
                <w:sz w:val="24"/>
                <w:szCs w:val="24"/>
                <w:lang w:eastAsia="ru-RU"/>
              </w:rPr>
              <w:t xml:space="preserve">- від 26.10.2016 № 760 «Про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 зі змінами; </w:t>
            </w:r>
          </w:p>
          <w:p w:rsidR="00C53E63" w:rsidRPr="00C53E63" w:rsidRDefault="00C53E63" w:rsidP="00C53E63">
            <w:pPr>
              <w:spacing w:after="0" w:line="240" w:lineRule="auto"/>
              <w:jc w:val="both"/>
              <w:rPr>
                <w:rFonts w:ascii="Times New Roman" w:eastAsia="Times New Roman" w:hAnsi="Times New Roman" w:cs="Times New Roman"/>
                <w:color w:val="000000"/>
                <w:sz w:val="24"/>
                <w:szCs w:val="24"/>
                <w:lang w:eastAsia="ru-RU"/>
              </w:rPr>
            </w:pPr>
            <w:r w:rsidRPr="00C53E63">
              <w:rPr>
                <w:rFonts w:ascii="Times New Roman" w:eastAsia="Times New Roman" w:hAnsi="Times New Roman" w:cs="Times New Roman"/>
                <w:color w:val="000000"/>
                <w:sz w:val="24"/>
                <w:szCs w:val="24"/>
                <w:lang w:eastAsia="ru-RU"/>
              </w:rPr>
              <w:t>- від 14.05.2015 № 285 «Про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 зі змінами</w:t>
            </w:r>
          </w:p>
        </w:tc>
      </w:tr>
      <w:tr w:rsidR="00C53E63" w:rsidRPr="00C53E63" w:rsidTr="00217813">
        <w:tc>
          <w:tcPr>
            <w:tcW w:w="642"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bCs/>
                <w:sz w:val="24"/>
                <w:szCs w:val="24"/>
                <w:lang w:eastAsia="ru-RU"/>
              </w:rPr>
              <w:lastRenderedPageBreak/>
              <w:t>6</w:t>
            </w:r>
          </w:p>
        </w:tc>
        <w:tc>
          <w:tcPr>
            <w:tcW w:w="3124"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Акти центральних органів виконавчої влади</w:t>
            </w:r>
          </w:p>
        </w:tc>
        <w:tc>
          <w:tcPr>
            <w:tcW w:w="6010"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spacing w:after="0" w:line="240" w:lineRule="auto"/>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Наказ Міністерства соціальної політики України:</w:t>
            </w:r>
          </w:p>
          <w:p w:rsidR="00C53E63" w:rsidRPr="00C53E63" w:rsidRDefault="00C53E63" w:rsidP="00C53E63">
            <w:pPr>
              <w:spacing w:after="0" w:line="240" w:lineRule="auto"/>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  від 21.04.2015 № 441 «Про затвердження форми Заяви про призначення усіх видів соціальної допомоги, компенсацій та пільг», зі змінами;</w:t>
            </w:r>
          </w:p>
          <w:p w:rsidR="00C53E63" w:rsidRPr="00C53E63" w:rsidRDefault="00C53E63" w:rsidP="00C53E63">
            <w:pPr>
              <w:spacing w:after="0" w:line="240" w:lineRule="auto"/>
              <w:jc w:val="both"/>
              <w:rPr>
                <w:rFonts w:ascii="Times New Roman" w:eastAsia="Times New Roman" w:hAnsi="Times New Roman" w:cs="Times New Roman"/>
                <w:color w:val="000000"/>
                <w:sz w:val="24"/>
                <w:szCs w:val="24"/>
                <w:lang w:eastAsia="ru-RU"/>
              </w:rPr>
            </w:pPr>
            <w:r w:rsidRPr="00C53E63">
              <w:rPr>
                <w:rFonts w:ascii="Times New Roman" w:eastAsia="Times New Roman" w:hAnsi="Times New Roman" w:cs="Times New Roman"/>
                <w:sz w:val="24"/>
                <w:szCs w:val="24"/>
                <w:lang w:eastAsia="ru-RU"/>
              </w:rPr>
              <w:t>-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C53E63" w:rsidRPr="00C53E63" w:rsidTr="00217813">
        <w:trPr>
          <w:trHeight w:val="751"/>
        </w:trPr>
        <w:tc>
          <w:tcPr>
            <w:tcW w:w="642"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uto"/>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bCs/>
                <w:sz w:val="24"/>
                <w:szCs w:val="24"/>
                <w:lang w:eastAsia="ru-RU"/>
              </w:rPr>
              <w:t>7</w:t>
            </w:r>
          </w:p>
        </w:tc>
        <w:tc>
          <w:tcPr>
            <w:tcW w:w="3124"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uto"/>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6010"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uto"/>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w:t>
            </w:r>
          </w:p>
        </w:tc>
      </w:tr>
      <w:tr w:rsidR="00C53E63" w:rsidRPr="00C53E63" w:rsidTr="00217813">
        <w:trPr>
          <w:trHeight w:val="288"/>
        </w:trPr>
        <w:tc>
          <w:tcPr>
            <w:tcW w:w="9776" w:type="dxa"/>
            <w:gridSpan w:val="3"/>
            <w:tcBorders>
              <w:top w:val="single" w:sz="4" w:space="0" w:color="000000"/>
              <w:left w:val="single" w:sz="4" w:space="0" w:color="000000"/>
              <w:bottom w:val="single" w:sz="4" w:space="0" w:color="000000"/>
              <w:right w:val="single" w:sz="4" w:space="0" w:color="000000"/>
            </w:tcBorders>
            <w:vAlign w:val="center"/>
          </w:tcPr>
          <w:p w:rsidR="00C53E63" w:rsidRPr="00C53E63" w:rsidRDefault="00C53E63" w:rsidP="00C53E63">
            <w:pPr>
              <w:widowControl w:val="0"/>
              <w:spacing w:after="0" w:line="240" w:lineRule="auto"/>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b/>
                <w:bCs/>
                <w:i/>
                <w:iCs/>
                <w:sz w:val="24"/>
                <w:szCs w:val="24"/>
                <w:lang w:eastAsia="ru-RU"/>
              </w:rPr>
              <w:t>Умови отримання адміністративної послуги</w:t>
            </w:r>
          </w:p>
        </w:tc>
      </w:tr>
      <w:tr w:rsidR="00C53E63" w:rsidRPr="00C53E63" w:rsidTr="00217813">
        <w:tc>
          <w:tcPr>
            <w:tcW w:w="642"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bCs/>
                <w:sz w:val="24"/>
                <w:szCs w:val="24"/>
                <w:lang w:eastAsia="ru-RU"/>
              </w:rPr>
              <w:t>8</w:t>
            </w:r>
          </w:p>
        </w:tc>
        <w:tc>
          <w:tcPr>
            <w:tcW w:w="3124"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Підстава для одержання адміністративної послуги</w:t>
            </w:r>
          </w:p>
        </w:tc>
        <w:tc>
          <w:tcPr>
            <w:tcW w:w="6010"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Заява, наявність відповідного пакета документів</w:t>
            </w:r>
          </w:p>
          <w:p w:rsidR="00C53E63" w:rsidRPr="00C53E63" w:rsidRDefault="00C53E63" w:rsidP="00C53E63">
            <w:pPr>
              <w:widowControl w:val="0"/>
              <w:spacing w:after="0" w:line="240" w:lineRule="atLeast"/>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Одноразова компенсація надається у разі звернення заінтересованої особи протягом шести місяців з дати встановлення інвалідності або смерті годувальника</w:t>
            </w:r>
          </w:p>
          <w:p w:rsidR="00C53E63" w:rsidRPr="00C53E63" w:rsidRDefault="00C53E63" w:rsidP="00C53E63">
            <w:pPr>
              <w:widowControl w:val="0"/>
              <w:spacing w:after="0" w:line="240" w:lineRule="atLeast"/>
              <w:jc w:val="both"/>
              <w:rPr>
                <w:rFonts w:ascii="Times New Roman" w:eastAsia="Times New Roman" w:hAnsi="Times New Roman" w:cs="Times New Roman"/>
                <w:sz w:val="24"/>
                <w:szCs w:val="24"/>
                <w:lang w:eastAsia="ru-RU"/>
              </w:rPr>
            </w:pPr>
          </w:p>
        </w:tc>
      </w:tr>
      <w:tr w:rsidR="00C53E63" w:rsidRPr="00C53E63" w:rsidTr="00217813">
        <w:tc>
          <w:tcPr>
            <w:tcW w:w="642"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bCs/>
                <w:sz w:val="24"/>
                <w:szCs w:val="24"/>
                <w:lang w:eastAsia="ru-RU"/>
              </w:rPr>
              <w:t>9</w:t>
            </w:r>
          </w:p>
        </w:tc>
        <w:tc>
          <w:tcPr>
            <w:tcW w:w="3124"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uto"/>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p>
        </w:tc>
        <w:tc>
          <w:tcPr>
            <w:tcW w:w="6010"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 Заява* встановленого зразка (за умови пред'явлення паспорта громадянина України).</w:t>
            </w:r>
          </w:p>
          <w:p w:rsidR="00C53E63" w:rsidRPr="00C53E63" w:rsidRDefault="00C53E63" w:rsidP="00C53E63">
            <w:pPr>
              <w:widowControl w:val="0"/>
              <w:spacing w:after="0" w:line="240" w:lineRule="atLeast"/>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(за умови пред'явлення оригіналів):</w:t>
            </w:r>
          </w:p>
          <w:p w:rsidR="00C53E63" w:rsidRPr="00C53E63" w:rsidRDefault="00C53E63" w:rsidP="00C53E63">
            <w:pPr>
              <w:widowControl w:val="0"/>
              <w:spacing w:after="0" w:line="240" w:lineRule="atLeast"/>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C53E63" w:rsidRPr="00C53E63" w:rsidRDefault="00C53E63" w:rsidP="00C53E63">
            <w:pPr>
              <w:widowControl w:val="0"/>
              <w:spacing w:after="0" w:line="240" w:lineRule="atLeast"/>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 свідоцтва про смерть;</w:t>
            </w:r>
          </w:p>
          <w:p w:rsidR="00C53E63" w:rsidRPr="00C53E63" w:rsidRDefault="00C53E63" w:rsidP="00C53E63">
            <w:pPr>
              <w:widowControl w:val="0"/>
              <w:spacing w:after="0" w:line="240" w:lineRule="atLeast"/>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 документа, що підтверджує статус громадян, які постраждали внаслідок Чорнобильської катастрофи, інших ядерних аварій та випробувань, військових навчань із застосуванням ядерної зброї, складення ядерних зарядів та здійснення на них регламентних робіт, із числа осіб, віднесених до учасників ліквідації наслідків аварії на Чорнобильській АЕС;</w:t>
            </w:r>
          </w:p>
          <w:p w:rsidR="00C53E63" w:rsidRPr="00C53E63" w:rsidRDefault="00C53E63" w:rsidP="00C53E63">
            <w:pPr>
              <w:widowControl w:val="0"/>
              <w:spacing w:after="0" w:line="240" w:lineRule="atLeast"/>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 свідоцтва про шлюб;</w:t>
            </w:r>
          </w:p>
          <w:p w:rsidR="00C53E63" w:rsidRPr="00C53E63" w:rsidRDefault="00C53E63" w:rsidP="00C53E63">
            <w:pPr>
              <w:widowControl w:val="0"/>
              <w:spacing w:after="0" w:line="240" w:lineRule="atLeast"/>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 xml:space="preserve">- експертного висновку міжвідомчої експертної комісії з установлення причинного зв’язку хвороби, інвалідності та смерті з дією іонізуючого випромінення та інших шкідливих чинників внаслідок аварії на Чорнобильській АЕС,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 або військово-лікарської комісії, що діє в системі МВС, СБУ чи Міноборони; </w:t>
            </w:r>
          </w:p>
          <w:p w:rsidR="00C53E63" w:rsidRPr="00C53E63" w:rsidRDefault="00C53E63" w:rsidP="00C53E63">
            <w:pPr>
              <w:widowControl w:val="0"/>
              <w:spacing w:after="0" w:line="240" w:lineRule="atLeast"/>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 свідоцтво про народження особи; у разі зміни прізвища, імені та по батькові документи, що підтверджують їх зміну; рішення суду, що набрало законної сили, про встановлення факту родинних відносин (у разі потреби);</w:t>
            </w:r>
          </w:p>
          <w:p w:rsidR="00C53E63" w:rsidRPr="00C53E63" w:rsidRDefault="00C53E63" w:rsidP="00C53E63">
            <w:pPr>
              <w:widowControl w:val="0"/>
              <w:spacing w:after="0" w:line="240" w:lineRule="atLeast"/>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lastRenderedPageBreak/>
              <w:t>- реквізити банківського рахунку, відкритого для отримання компенсації.</w:t>
            </w:r>
          </w:p>
        </w:tc>
      </w:tr>
      <w:tr w:rsidR="00C53E63" w:rsidRPr="00C53E63" w:rsidTr="00217813">
        <w:tc>
          <w:tcPr>
            <w:tcW w:w="642"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bCs/>
                <w:sz w:val="24"/>
                <w:szCs w:val="24"/>
                <w:lang w:eastAsia="ru-RU"/>
              </w:rPr>
              <w:lastRenderedPageBreak/>
              <w:t>10</w:t>
            </w:r>
          </w:p>
        </w:tc>
        <w:tc>
          <w:tcPr>
            <w:tcW w:w="3124"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6010"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Заява та пакет документів подаються до Центру (через віддалене робоче місце) особисто</w:t>
            </w:r>
          </w:p>
        </w:tc>
      </w:tr>
      <w:tr w:rsidR="00C53E63" w:rsidRPr="00C53E63" w:rsidTr="00217813">
        <w:tc>
          <w:tcPr>
            <w:tcW w:w="642" w:type="dxa"/>
            <w:tcBorders>
              <w:top w:val="single" w:sz="4" w:space="0" w:color="000000"/>
              <w:left w:val="single" w:sz="4" w:space="0" w:color="000000"/>
              <w:bottom w:val="single" w:sz="4" w:space="0" w:color="000000"/>
              <w:right w:val="single" w:sz="4" w:space="0" w:color="000000"/>
            </w:tcBorders>
            <w:vAlign w:val="center"/>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bCs/>
                <w:sz w:val="24"/>
                <w:szCs w:val="24"/>
                <w:lang w:eastAsia="ru-RU"/>
              </w:rPr>
              <w:t>11</w:t>
            </w:r>
          </w:p>
        </w:tc>
        <w:tc>
          <w:tcPr>
            <w:tcW w:w="3124" w:type="dxa"/>
            <w:tcBorders>
              <w:top w:val="single" w:sz="4" w:space="0" w:color="000000"/>
              <w:left w:val="single" w:sz="4" w:space="0" w:color="000000"/>
              <w:bottom w:val="single" w:sz="4" w:space="0" w:color="000000"/>
              <w:right w:val="single" w:sz="4" w:space="0" w:color="000000"/>
            </w:tcBorders>
            <w:vAlign w:val="center"/>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Платність /безоплатність адміністративної послуги</w:t>
            </w:r>
          </w:p>
        </w:tc>
        <w:tc>
          <w:tcPr>
            <w:tcW w:w="6010"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Безоплатно</w:t>
            </w:r>
          </w:p>
        </w:tc>
      </w:tr>
      <w:tr w:rsidR="00C53E63" w:rsidRPr="00C53E63" w:rsidTr="00217813">
        <w:trPr>
          <w:trHeight w:val="344"/>
        </w:trPr>
        <w:tc>
          <w:tcPr>
            <w:tcW w:w="9776" w:type="dxa"/>
            <w:gridSpan w:val="3"/>
            <w:tcBorders>
              <w:top w:val="single" w:sz="4" w:space="0" w:color="000000"/>
              <w:left w:val="single" w:sz="4" w:space="0" w:color="000000"/>
              <w:bottom w:val="single" w:sz="4" w:space="0" w:color="000000"/>
              <w:right w:val="single" w:sz="4" w:space="0" w:color="000000"/>
            </w:tcBorders>
            <w:vAlign w:val="center"/>
          </w:tcPr>
          <w:p w:rsidR="00C53E63" w:rsidRPr="00C53E63" w:rsidRDefault="00C53E63" w:rsidP="00C53E63">
            <w:pPr>
              <w:widowControl w:val="0"/>
              <w:spacing w:after="0" w:line="240" w:lineRule="auto"/>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b/>
                <w:bCs/>
                <w:i/>
                <w:iCs/>
                <w:sz w:val="24"/>
                <w:szCs w:val="24"/>
                <w:lang w:eastAsia="ru-RU"/>
              </w:rPr>
              <w:t>У разі оплати адміністративної послуги:</w:t>
            </w:r>
          </w:p>
        </w:tc>
      </w:tr>
      <w:tr w:rsidR="00C53E63" w:rsidRPr="00C53E63" w:rsidTr="00217813">
        <w:tc>
          <w:tcPr>
            <w:tcW w:w="642" w:type="dxa"/>
            <w:tcBorders>
              <w:top w:val="single" w:sz="4" w:space="0" w:color="000000"/>
              <w:left w:val="single" w:sz="4" w:space="0" w:color="000000"/>
              <w:bottom w:val="single" w:sz="4" w:space="0" w:color="000000"/>
              <w:right w:val="single" w:sz="4" w:space="0" w:color="000000"/>
            </w:tcBorders>
            <w:vAlign w:val="center"/>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bCs/>
                <w:sz w:val="24"/>
                <w:szCs w:val="24"/>
                <w:lang w:eastAsia="ru-RU"/>
              </w:rPr>
              <w:t>11.1</w:t>
            </w:r>
          </w:p>
        </w:tc>
        <w:tc>
          <w:tcPr>
            <w:tcW w:w="3124"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Нормативно-правові акти, на підставі яких стягується плата</w:t>
            </w:r>
          </w:p>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p>
        </w:tc>
        <w:tc>
          <w:tcPr>
            <w:tcW w:w="6010" w:type="dxa"/>
            <w:tcBorders>
              <w:top w:val="single" w:sz="4" w:space="0" w:color="000000"/>
              <w:left w:val="single" w:sz="4" w:space="0" w:color="000000"/>
              <w:bottom w:val="single" w:sz="4" w:space="0" w:color="000000"/>
              <w:right w:val="single" w:sz="4" w:space="0" w:color="000000"/>
            </w:tcBorders>
            <w:vAlign w:val="center"/>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w:t>
            </w:r>
          </w:p>
        </w:tc>
      </w:tr>
      <w:tr w:rsidR="00C53E63" w:rsidRPr="00C53E63" w:rsidTr="00217813">
        <w:tc>
          <w:tcPr>
            <w:tcW w:w="642"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bCs/>
                <w:sz w:val="24"/>
                <w:szCs w:val="24"/>
                <w:lang w:eastAsia="ru-RU"/>
              </w:rPr>
              <w:t>11.2</w:t>
            </w:r>
          </w:p>
        </w:tc>
        <w:tc>
          <w:tcPr>
            <w:tcW w:w="3124"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Розмір та порядок внесення плати</w:t>
            </w:r>
          </w:p>
        </w:tc>
        <w:tc>
          <w:tcPr>
            <w:tcW w:w="6010" w:type="dxa"/>
            <w:tcBorders>
              <w:top w:val="single" w:sz="4" w:space="0" w:color="000000"/>
              <w:left w:val="single" w:sz="4" w:space="0" w:color="000000"/>
              <w:bottom w:val="single" w:sz="4" w:space="0" w:color="000000"/>
              <w:right w:val="single" w:sz="4" w:space="0" w:color="000000"/>
            </w:tcBorders>
            <w:vAlign w:val="center"/>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w:t>
            </w:r>
          </w:p>
        </w:tc>
      </w:tr>
      <w:tr w:rsidR="00C53E63" w:rsidRPr="00C53E63" w:rsidTr="00217813">
        <w:tc>
          <w:tcPr>
            <w:tcW w:w="642" w:type="dxa"/>
            <w:tcBorders>
              <w:top w:val="single" w:sz="4" w:space="0" w:color="000000"/>
              <w:left w:val="single" w:sz="4" w:space="0" w:color="000000"/>
              <w:bottom w:val="single" w:sz="4" w:space="0" w:color="000000"/>
              <w:right w:val="single" w:sz="4" w:space="0" w:color="000000"/>
            </w:tcBorders>
            <w:vAlign w:val="center"/>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bCs/>
                <w:sz w:val="24"/>
                <w:szCs w:val="24"/>
                <w:lang w:eastAsia="ru-RU"/>
              </w:rPr>
              <w:t>11.3</w:t>
            </w:r>
          </w:p>
        </w:tc>
        <w:tc>
          <w:tcPr>
            <w:tcW w:w="3124"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Розрахунковий рахунок для внесення плати</w:t>
            </w:r>
          </w:p>
        </w:tc>
        <w:tc>
          <w:tcPr>
            <w:tcW w:w="6010" w:type="dxa"/>
            <w:tcBorders>
              <w:top w:val="single" w:sz="4" w:space="0" w:color="000000"/>
              <w:left w:val="single" w:sz="4" w:space="0" w:color="000000"/>
              <w:bottom w:val="single" w:sz="4" w:space="0" w:color="000000"/>
              <w:right w:val="single" w:sz="4" w:space="0" w:color="000000"/>
            </w:tcBorders>
            <w:vAlign w:val="center"/>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w:t>
            </w:r>
          </w:p>
        </w:tc>
      </w:tr>
      <w:tr w:rsidR="00C53E63" w:rsidRPr="00C53E63" w:rsidTr="00217813">
        <w:tc>
          <w:tcPr>
            <w:tcW w:w="642"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bCs/>
                <w:sz w:val="24"/>
                <w:szCs w:val="24"/>
                <w:lang w:eastAsia="ru-RU"/>
              </w:rPr>
              <w:t>12</w:t>
            </w:r>
          </w:p>
        </w:tc>
        <w:tc>
          <w:tcPr>
            <w:tcW w:w="3124"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Строк надання адміністративної послуги</w:t>
            </w:r>
          </w:p>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p>
        </w:tc>
        <w:tc>
          <w:tcPr>
            <w:tcW w:w="6010"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До 10 робочих днів</w:t>
            </w:r>
          </w:p>
        </w:tc>
      </w:tr>
      <w:tr w:rsidR="00C53E63" w:rsidRPr="00C53E63" w:rsidTr="00217813">
        <w:tc>
          <w:tcPr>
            <w:tcW w:w="642"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jc w:val="center"/>
              <w:rPr>
                <w:rFonts w:ascii="Times New Roman" w:eastAsia="Times New Roman" w:hAnsi="Times New Roman" w:cs="Times New Roman"/>
                <w:bCs/>
                <w:sz w:val="24"/>
                <w:szCs w:val="24"/>
                <w:lang w:eastAsia="ru-RU"/>
              </w:rPr>
            </w:pPr>
            <w:r w:rsidRPr="00C53E63">
              <w:rPr>
                <w:rFonts w:ascii="Times New Roman" w:eastAsia="Times New Roman" w:hAnsi="Times New Roman" w:cs="Times New Roman"/>
                <w:bCs/>
                <w:sz w:val="24"/>
                <w:szCs w:val="24"/>
                <w:lang w:eastAsia="ru-RU"/>
              </w:rPr>
              <w:t>13</w:t>
            </w:r>
          </w:p>
        </w:tc>
        <w:tc>
          <w:tcPr>
            <w:tcW w:w="3124"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6010"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w:t>
            </w:r>
          </w:p>
        </w:tc>
      </w:tr>
      <w:tr w:rsidR="00C53E63" w:rsidRPr="00C53E63" w:rsidTr="00217813">
        <w:trPr>
          <w:trHeight w:val="1111"/>
        </w:trPr>
        <w:tc>
          <w:tcPr>
            <w:tcW w:w="642"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uto"/>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14</w:t>
            </w:r>
          </w:p>
        </w:tc>
        <w:tc>
          <w:tcPr>
            <w:tcW w:w="3124"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uto"/>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6010"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2. Виявлення недостовірних відомостей у поданих документах.</w:t>
            </w:r>
          </w:p>
          <w:p w:rsidR="00C53E63" w:rsidRPr="00C53E63" w:rsidRDefault="00C53E63" w:rsidP="00C53E63">
            <w:pPr>
              <w:widowControl w:val="0"/>
              <w:spacing w:after="0" w:line="240" w:lineRule="auto"/>
              <w:textAlignment w:val="baseline"/>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3. Надання неповного пакету документів</w:t>
            </w:r>
          </w:p>
          <w:p w:rsidR="00C53E63" w:rsidRPr="00C53E63" w:rsidRDefault="00C53E63" w:rsidP="00C53E63">
            <w:pPr>
              <w:widowControl w:val="0"/>
              <w:spacing w:after="0" w:line="240" w:lineRule="auto"/>
              <w:textAlignment w:val="baseline"/>
              <w:rPr>
                <w:rFonts w:ascii="Times New Roman" w:eastAsia="Times New Roman" w:hAnsi="Times New Roman" w:cs="Times New Roman"/>
                <w:sz w:val="24"/>
                <w:szCs w:val="24"/>
                <w:lang w:eastAsia="ru-RU"/>
              </w:rPr>
            </w:pPr>
          </w:p>
        </w:tc>
      </w:tr>
      <w:tr w:rsidR="00C53E63" w:rsidRPr="00C53E63" w:rsidTr="00217813">
        <w:tc>
          <w:tcPr>
            <w:tcW w:w="642"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15</w:t>
            </w:r>
          </w:p>
        </w:tc>
        <w:tc>
          <w:tcPr>
            <w:tcW w:w="3124"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Результат надання адміністративної послуги</w:t>
            </w:r>
          </w:p>
        </w:tc>
        <w:tc>
          <w:tcPr>
            <w:tcW w:w="6010"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spacing w:after="0" w:line="240" w:lineRule="auto"/>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 xml:space="preserve">Повідомлення про призначення одноразової компенсації </w:t>
            </w:r>
          </w:p>
        </w:tc>
      </w:tr>
      <w:tr w:rsidR="00C53E63" w:rsidRPr="00C53E63" w:rsidTr="00217813">
        <w:tc>
          <w:tcPr>
            <w:tcW w:w="642"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16</w:t>
            </w:r>
          </w:p>
        </w:tc>
        <w:tc>
          <w:tcPr>
            <w:tcW w:w="3124"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Спосіб отримання результату надання послуги</w:t>
            </w:r>
          </w:p>
        </w:tc>
        <w:tc>
          <w:tcPr>
            <w:tcW w:w="6010"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spacing w:after="0" w:line="240" w:lineRule="atLeast"/>
              <w:ind w:left="34"/>
              <w:rPr>
                <w:rFonts w:ascii="Times New Roman" w:eastAsia="Times New Roman" w:hAnsi="Times New Roman" w:cs="Times New Roman"/>
                <w:sz w:val="24"/>
                <w:szCs w:val="24"/>
                <w:lang w:eastAsia="ru-RU"/>
              </w:rPr>
            </w:pPr>
            <w:r w:rsidRPr="00C53E63">
              <w:rPr>
                <w:rFonts w:ascii="Times New Roman" w:eastAsia="Times New Roman" w:hAnsi="Times New Roman" w:cs="Times New Roman"/>
                <w:color w:val="000000"/>
                <w:sz w:val="24"/>
                <w:szCs w:val="24"/>
                <w:lang w:eastAsia="ru-RU"/>
              </w:rPr>
              <w:t xml:space="preserve">Особисто </w:t>
            </w:r>
          </w:p>
        </w:tc>
      </w:tr>
      <w:tr w:rsidR="00C53E63" w:rsidRPr="00C53E63" w:rsidTr="00217813">
        <w:tc>
          <w:tcPr>
            <w:tcW w:w="642"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jc w:val="center"/>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17</w:t>
            </w:r>
          </w:p>
        </w:tc>
        <w:tc>
          <w:tcPr>
            <w:tcW w:w="3124" w:type="dxa"/>
            <w:tcBorders>
              <w:top w:val="single" w:sz="4" w:space="0" w:color="000000"/>
              <w:left w:val="single" w:sz="4" w:space="0" w:color="000000"/>
              <w:bottom w:val="single" w:sz="4" w:space="0" w:color="000000"/>
              <w:right w:val="single" w:sz="4" w:space="0" w:color="000000"/>
            </w:tcBorders>
          </w:tcPr>
          <w:p w:rsidR="00C53E63" w:rsidRPr="00C53E63" w:rsidRDefault="00C53E63" w:rsidP="00C53E63">
            <w:pPr>
              <w:widowControl w:val="0"/>
              <w:spacing w:after="0" w:line="240" w:lineRule="atLeast"/>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Примітка</w:t>
            </w:r>
          </w:p>
        </w:tc>
        <w:tc>
          <w:tcPr>
            <w:tcW w:w="6010" w:type="dxa"/>
            <w:tcBorders>
              <w:top w:val="single" w:sz="4" w:space="0" w:color="000000"/>
              <w:left w:val="single" w:sz="4" w:space="0" w:color="000000"/>
              <w:bottom w:val="single" w:sz="4" w:space="0" w:color="000000"/>
              <w:right w:val="single" w:sz="4" w:space="0" w:color="000000"/>
            </w:tcBorders>
            <w:vAlign w:val="center"/>
          </w:tcPr>
          <w:p w:rsidR="00C53E63" w:rsidRPr="00C53E63" w:rsidRDefault="00C53E63" w:rsidP="00C53E63">
            <w:pPr>
              <w:spacing w:after="0" w:line="240" w:lineRule="atLeast"/>
              <w:jc w:val="both"/>
              <w:rPr>
                <w:rFonts w:ascii="Times New Roman" w:eastAsia="Times New Roman" w:hAnsi="Times New Roman" w:cs="Times New Roman"/>
                <w:sz w:val="24"/>
                <w:szCs w:val="24"/>
                <w:lang w:eastAsia="ru-RU"/>
              </w:rPr>
            </w:pPr>
            <w:r w:rsidRPr="00C53E63">
              <w:rPr>
                <w:rFonts w:ascii="Times New Roman" w:eastAsia="Times New Roman"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C53E63" w:rsidRPr="00C53E63" w:rsidRDefault="00C53E63" w:rsidP="00C53E63">
      <w:pPr>
        <w:spacing w:after="0" w:line="240" w:lineRule="auto"/>
        <w:jc w:val="center"/>
        <w:rPr>
          <w:rFonts w:ascii="Times New Roman" w:eastAsia="Times New Roman" w:hAnsi="Times New Roman" w:cs="Times New Roman"/>
          <w:b/>
          <w:sz w:val="28"/>
          <w:szCs w:val="28"/>
          <w:lang w:eastAsia="uk-UA"/>
        </w:rPr>
      </w:pPr>
    </w:p>
    <w:p w:rsidR="00C53E63" w:rsidRPr="00C53E63" w:rsidRDefault="00C53E63" w:rsidP="00C53E63">
      <w:pPr>
        <w:spacing w:after="0" w:line="240" w:lineRule="auto"/>
        <w:jc w:val="center"/>
        <w:rPr>
          <w:rFonts w:ascii="Times New Roman" w:eastAsia="Times New Roman" w:hAnsi="Times New Roman" w:cs="Times New Roman"/>
          <w:b/>
          <w:sz w:val="28"/>
          <w:szCs w:val="28"/>
          <w:lang w:eastAsia="uk-UA"/>
        </w:rPr>
      </w:pPr>
    </w:p>
    <w:p w:rsidR="00C53E63" w:rsidRPr="00C53E63" w:rsidRDefault="00C53E63" w:rsidP="00C53E63">
      <w:pPr>
        <w:spacing w:after="0" w:line="240" w:lineRule="auto"/>
        <w:jc w:val="both"/>
        <w:rPr>
          <w:rFonts w:ascii="Times New Roman" w:eastAsia="Times New Roman" w:hAnsi="Times New Roman" w:cs="Times New Roman"/>
          <w:b/>
          <w:bCs/>
          <w:i/>
          <w:iCs/>
          <w:sz w:val="24"/>
          <w:szCs w:val="24"/>
        </w:rPr>
      </w:pPr>
      <w:r w:rsidRPr="00C53E63">
        <w:rPr>
          <w:rFonts w:ascii="Times New Roman" w:eastAsia="Times New Roman" w:hAnsi="Times New Roman" w:cs="Times New Roman"/>
          <w:b/>
          <w:bCs/>
          <w:i/>
          <w:iCs/>
          <w:sz w:val="24"/>
          <w:szCs w:val="24"/>
        </w:rPr>
        <w:t>Керуюча справами виконкому</w:t>
      </w:r>
    </w:p>
    <w:p w:rsidR="00C53E63" w:rsidRPr="00C53E63" w:rsidRDefault="00C53E63" w:rsidP="00C53E63">
      <w:pPr>
        <w:spacing w:after="0" w:line="240" w:lineRule="auto"/>
        <w:jc w:val="both"/>
        <w:rPr>
          <w:rFonts w:ascii="Times New Roman" w:eastAsia="Times New Roman" w:hAnsi="Times New Roman" w:cs="Times New Roman"/>
          <w:b/>
          <w:bCs/>
          <w:i/>
          <w:iCs/>
          <w:sz w:val="24"/>
          <w:szCs w:val="24"/>
        </w:rPr>
      </w:pPr>
      <w:r w:rsidRPr="00C53E63">
        <w:rPr>
          <w:rFonts w:ascii="Times New Roman" w:eastAsia="Times New Roman" w:hAnsi="Times New Roman" w:cs="Times New Roman"/>
          <w:b/>
          <w:bCs/>
          <w:i/>
          <w:iCs/>
          <w:sz w:val="24"/>
          <w:szCs w:val="24"/>
        </w:rPr>
        <w:t xml:space="preserve">районної у місті ради </w:t>
      </w:r>
      <w:r w:rsidRPr="00C53E63">
        <w:rPr>
          <w:rFonts w:ascii="Times New Roman" w:eastAsia="Times New Roman" w:hAnsi="Times New Roman" w:cs="Times New Roman"/>
          <w:b/>
          <w:bCs/>
          <w:i/>
          <w:iCs/>
          <w:sz w:val="24"/>
          <w:szCs w:val="24"/>
        </w:rPr>
        <w:tab/>
      </w:r>
      <w:r w:rsidRPr="00C53E63">
        <w:rPr>
          <w:rFonts w:ascii="Times New Roman" w:eastAsia="Times New Roman" w:hAnsi="Times New Roman" w:cs="Times New Roman"/>
          <w:b/>
          <w:bCs/>
          <w:i/>
          <w:iCs/>
          <w:sz w:val="24"/>
          <w:szCs w:val="24"/>
        </w:rPr>
        <w:tab/>
      </w:r>
      <w:r w:rsidRPr="00C53E63">
        <w:rPr>
          <w:rFonts w:ascii="Times New Roman" w:eastAsia="Times New Roman" w:hAnsi="Times New Roman" w:cs="Times New Roman"/>
          <w:b/>
          <w:bCs/>
          <w:i/>
          <w:iCs/>
          <w:sz w:val="24"/>
          <w:szCs w:val="24"/>
        </w:rPr>
        <w:tab/>
      </w:r>
      <w:r w:rsidRPr="00C53E63">
        <w:rPr>
          <w:rFonts w:ascii="Times New Roman" w:eastAsia="Times New Roman" w:hAnsi="Times New Roman" w:cs="Times New Roman"/>
          <w:b/>
          <w:bCs/>
          <w:i/>
          <w:iCs/>
          <w:sz w:val="24"/>
          <w:szCs w:val="24"/>
        </w:rPr>
        <w:tab/>
      </w:r>
      <w:r w:rsidRPr="00C53E63">
        <w:rPr>
          <w:rFonts w:ascii="Times New Roman" w:eastAsia="Times New Roman" w:hAnsi="Times New Roman" w:cs="Times New Roman"/>
          <w:b/>
          <w:bCs/>
          <w:i/>
          <w:iCs/>
          <w:sz w:val="24"/>
          <w:szCs w:val="24"/>
        </w:rPr>
        <w:tab/>
      </w:r>
      <w:r w:rsidRPr="00C53E63">
        <w:rPr>
          <w:rFonts w:ascii="Times New Roman" w:eastAsia="Times New Roman" w:hAnsi="Times New Roman" w:cs="Times New Roman"/>
          <w:b/>
          <w:bCs/>
          <w:i/>
          <w:iCs/>
          <w:sz w:val="24"/>
          <w:szCs w:val="24"/>
        </w:rPr>
        <w:tab/>
        <w:t xml:space="preserve">             Марія Окунєва</w:t>
      </w:r>
    </w:p>
    <w:p w:rsidR="00C53E63" w:rsidRDefault="00C53E63">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C53E63" w:rsidRPr="00C53E63" w:rsidRDefault="00C53E63" w:rsidP="00C53E63">
      <w:pPr>
        <w:spacing w:after="0" w:line="240" w:lineRule="auto"/>
        <w:ind w:left="6372" w:firstLine="708"/>
        <w:rPr>
          <w:rFonts w:ascii="Times New Roman" w:eastAsia="Calibri" w:hAnsi="Times New Roman" w:cs="Times New Roman"/>
          <w:b/>
          <w:i/>
          <w:sz w:val="24"/>
          <w:szCs w:val="24"/>
          <w:lang w:eastAsia="ru-RU"/>
        </w:rPr>
      </w:pPr>
      <w:r w:rsidRPr="00C53E63">
        <w:rPr>
          <w:rFonts w:ascii="Times New Roman" w:eastAsia="Calibri" w:hAnsi="Times New Roman" w:cs="Times New Roman"/>
          <w:b/>
          <w:i/>
          <w:sz w:val="24"/>
          <w:szCs w:val="24"/>
          <w:lang w:eastAsia="ru-RU"/>
        </w:rPr>
        <w:lastRenderedPageBreak/>
        <w:t>Додаток 160</w:t>
      </w:r>
    </w:p>
    <w:p w:rsidR="00C53E63" w:rsidRPr="00C53E63" w:rsidRDefault="00C53E63" w:rsidP="00C53E63">
      <w:pPr>
        <w:spacing w:after="0" w:line="240" w:lineRule="auto"/>
        <w:rPr>
          <w:rFonts w:ascii="Times New Roman" w:eastAsia="Calibri" w:hAnsi="Times New Roman" w:cs="Times New Roman"/>
          <w:b/>
          <w:i/>
          <w:sz w:val="24"/>
          <w:szCs w:val="24"/>
          <w:lang w:eastAsia="ru-RU"/>
        </w:rPr>
      </w:pP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t xml:space="preserve">              </w:t>
      </w:r>
      <w:r w:rsidRPr="00C53E63">
        <w:rPr>
          <w:rFonts w:ascii="Times New Roman" w:eastAsia="Calibri" w:hAnsi="Times New Roman" w:cs="Times New Roman"/>
          <w:b/>
          <w:i/>
          <w:sz w:val="24"/>
          <w:szCs w:val="24"/>
          <w:lang w:eastAsia="ru-RU"/>
        </w:rPr>
        <w:tab/>
        <w:t>до рішення виконкому</w:t>
      </w:r>
    </w:p>
    <w:p w:rsidR="00C53E63" w:rsidRPr="00C53E63" w:rsidRDefault="00C53E63" w:rsidP="00C53E63">
      <w:pPr>
        <w:spacing w:after="0" w:line="240" w:lineRule="auto"/>
        <w:rPr>
          <w:rFonts w:ascii="Times New Roman" w:eastAsia="Calibri" w:hAnsi="Times New Roman" w:cs="Times New Roman"/>
          <w:b/>
          <w:i/>
          <w:sz w:val="24"/>
          <w:szCs w:val="24"/>
          <w:lang w:eastAsia="ru-RU"/>
        </w:rPr>
      </w:pP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t xml:space="preserve">  </w:t>
      </w:r>
      <w:r w:rsidRPr="00C53E63">
        <w:rPr>
          <w:rFonts w:ascii="Times New Roman" w:eastAsia="Calibri" w:hAnsi="Times New Roman" w:cs="Times New Roman"/>
          <w:b/>
          <w:i/>
          <w:sz w:val="24"/>
          <w:szCs w:val="24"/>
          <w:lang w:eastAsia="ru-RU"/>
        </w:rPr>
        <w:tab/>
        <w:t>районної у місті ради</w:t>
      </w:r>
    </w:p>
    <w:p w:rsidR="00C53E63" w:rsidRPr="00C53E63" w:rsidRDefault="00C53E63" w:rsidP="00C53E63">
      <w:pPr>
        <w:spacing w:after="0" w:line="240" w:lineRule="auto"/>
        <w:rPr>
          <w:rFonts w:ascii="Times New Roman" w:eastAsia="Calibri" w:hAnsi="Times New Roman" w:cs="Times New Roman"/>
          <w:b/>
          <w:i/>
          <w:sz w:val="24"/>
          <w:szCs w:val="24"/>
          <w:lang w:eastAsia="ru-RU"/>
        </w:rPr>
      </w:pP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r>
      <w:r w:rsidRPr="00C53E63">
        <w:rPr>
          <w:rFonts w:ascii="Times New Roman" w:eastAsia="Calibri" w:hAnsi="Times New Roman" w:cs="Times New Roman"/>
          <w:b/>
          <w:i/>
          <w:sz w:val="24"/>
          <w:szCs w:val="24"/>
          <w:lang w:eastAsia="ru-RU"/>
        </w:rPr>
        <w:tab/>
        <w:t>17.11.2021 № 575</w:t>
      </w:r>
    </w:p>
    <w:p w:rsidR="00C53E63" w:rsidRPr="00C53E63" w:rsidRDefault="00C53E63" w:rsidP="00C53E63">
      <w:pPr>
        <w:spacing w:after="0" w:line="240" w:lineRule="auto"/>
        <w:rPr>
          <w:rFonts w:ascii="Times New Roman" w:eastAsia="Calibri" w:hAnsi="Times New Roman" w:cs="Times New Roman"/>
          <w:b/>
          <w:sz w:val="24"/>
          <w:szCs w:val="24"/>
          <w:lang w:eastAsia="ru-RU"/>
        </w:rPr>
      </w:pPr>
    </w:p>
    <w:p w:rsidR="00C53E63" w:rsidRPr="00C53E63" w:rsidRDefault="00C53E63" w:rsidP="00C53E63">
      <w:pPr>
        <w:spacing w:after="0" w:line="240" w:lineRule="auto"/>
        <w:rPr>
          <w:rFonts w:ascii="Times New Roman" w:eastAsia="Calibri" w:hAnsi="Times New Roman" w:cs="Times New Roman"/>
          <w:b/>
          <w:sz w:val="24"/>
          <w:szCs w:val="24"/>
          <w:lang w:eastAsia="ru-RU"/>
        </w:rPr>
      </w:pPr>
      <w:r w:rsidRPr="00C53E63">
        <w:rPr>
          <w:rFonts w:ascii="Times New Roman" w:eastAsia="Calibri" w:hAnsi="Times New Roman" w:cs="Times New Roman"/>
          <w:b/>
          <w:sz w:val="24"/>
          <w:szCs w:val="24"/>
          <w:lang w:eastAsia="ru-RU"/>
        </w:rPr>
        <w:t xml:space="preserve">         </w:t>
      </w:r>
    </w:p>
    <w:p w:rsidR="00C53E63" w:rsidRPr="00C53E63" w:rsidRDefault="00C53E63" w:rsidP="00C53E63">
      <w:pPr>
        <w:spacing w:after="0" w:line="240" w:lineRule="auto"/>
        <w:jc w:val="center"/>
        <w:rPr>
          <w:rFonts w:ascii="Times New Roman" w:eastAsia="Calibri" w:hAnsi="Times New Roman" w:cs="Times New Roman"/>
          <w:b/>
          <w:i/>
          <w:sz w:val="24"/>
          <w:szCs w:val="24"/>
          <w:lang w:eastAsia="ru-RU"/>
        </w:rPr>
      </w:pPr>
      <w:r w:rsidRPr="00C53E63">
        <w:rPr>
          <w:rFonts w:ascii="Times New Roman" w:eastAsia="Calibri" w:hAnsi="Times New Roman" w:cs="Times New Roman"/>
          <w:b/>
          <w:i/>
          <w:sz w:val="24"/>
          <w:szCs w:val="24"/>
          <w:lang w:eastAsia="ru-RU"/>
        </w:rPr>
        <w:t>Технологічна  картка 72-63</w:t>
      </w:r>
    </w:p>
    <w:p w:rsidR="00C53E63" w:rsidRPr="00C53E63" w:rsidRDefault="00C53E63" w:rsidP="00C53E63">
      <w:pPr>
        <w:spacing w:after="0" w:line="240" w:lineRule="auto"/>
        <w:jc w:val="both"/>
        <w:rPr>
          <w:rFonts w:ascii="Times New Roman" w:eastAsia="Calibri" w:hAnsi="Times New Roman" w:cs="Times New Roman"/>
          <w:b/>
          <w:i/>
          <w:sz w:val="24"/>
          <w:szCs w:val="24"/>
          <w:lang w:eastAsia="ru-RU"/>
        </w:rPr>
      </w:pPr>
      <w:r w:rsidRPr="00C53E63">
        <w:rPr>
          <w:rFonts w:ascii="Times New Roman" w:eastAsia="Calibri" w:hAnsi="Times New Roman" w:cs="Times New Roman"/>
          <w:i/>
          <w:sz w:val="24"/>
          <w:szCs w:val="24"/>
          <w:lang w:eastAsia="ru-RU"/>
        </w:rPr>
        <w:t xml:space="preserve">Назва послуги: </w:t>
      </w:r>
      <w:r w:rsidRPr="00C53E63">
        <w:rPr>
          <w:rFonts w:ascii="Times New Roman" w:eastAsia="Calibri" w:hAnsi="Times New Roman" w:cs="Times New Roman"/>
          <w:b/>
          <w:bCs/>
          <w:i/>
          <w:iCs/>
          <w:sz w:val="24"/>
          <w:szCs w:val="24"/>
          <w:lang w:eastAsia="ru-RU"/>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p w:rsidR="00C53E63" w:rsidRPr="00C53E63" w:rsidRDefault="00C53E63" w:rsidP="00C53E63">
      <w:pPr>
        <w:spacing w:after="0" w:line="240" w:lineRule="auto"/>
        <w:rPr>
          <w:rFonts w:ascii="Times New Roman" w:eastAsia="Calibri" w:hAnsi="Times New Roman" w:cs="Times New Roman"/>
          <w:b/>
          <w:i/>
          <w:sz w:val="24"/>
          <w:szCs w:val="24"/>
          <w:lang w:eastAsia="ru-RU"/>
        </w:rPr>
      </w:pPr>
      <w:r w:rsidRPr="00C53E63">
        <w:rPr>
          <w:rFonts w:ascii="Times New Roman" w:eastAsia="Calibri" w:hAnsi="Times New Roman" w:cs="Times New Roman"/>
          <w:i/>
          <w:sz w:val="24"/>
          <w:szCs w:val="24"/>
          <w:lang w:eastAsia="ru-RU"/>
        </w:rPr>
        <w:t xml:space="preserve">Загальна кількість днів надання послуги:  </w:t>
      </w:r>
      <w:r w:rsidRPr="00C53E63">
        <w:rPr>
          <w:rFonts w:ascii="Times New Roman" w:eastAsia="Calibri" w:hAnsi="Times New Roman" w:cs="Times New Roman"/>
          <w:b/>
          <w:i/>
          <w:sz w:val="24"/>
          <w:szCs w:val="24"/>
          <w:lang w:eastAsia="ru-RU"/>
        </w:rPr>
        <w:t>до 10 робочих днів</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C53E63" w:rsidRPr="00C53E63" w:rsidTr="00217813">
        <w:trPr>
          <w:trHeight w:val="1256"/>
        </w:trPr>
        <w:tc>
          <w:tcPr>
            <w:tcW w:w="562" w:type="dxa"/>
            <w:tcBorders>
              <w:top w:val="single" w:sz="4" w:space="0" w:color="auto"/>
              <w:left w:val="single" w:sz="4" w:space="0" w:color="auto"/>
              <w:bottom w:val="single" w:sz="4" w:space="0" w:color="auto"/>
              <w:right w:val="single" w:sz="4" w:space="0" w:color="auto"/>
            </w:tcBorders>
            <w:vAlign w:val="center"/>
          </w:tcPr>
          <w:p w:rsidR="00C53E63" w:rsidRPr="00C53E63" w:rsidRDefault="00C53E63" w:rsidP="00C53E63">
            <w:pPr>
              <w:spacing w:after="0" w:line="240" w:lineRule="auto"/>
              <w:jc w:val="center"/>
              <w:rPr>
                <w:rFonts w:ascii="Times New Roman" w:eastAsia="Calibri" w:hAnsi="Times New Roman" w:cs="Times New Roman"/>
                <w:b/>
                <w:i/>
                <w:sz w:val="24"/>
                <w:szCs w:val="24"/>
                <w:lang w:eastAsia="ru-RU"/>
              </w:rPr>
            </w:pPr>
            <w:r w:rsidRPr="00C53E63">
              <w:rPr>
                <w:rFonts w:ascii="Times New Roman" w:eastAsia="Calibri" w:hAnsi="Times New Roman" w:cs="Times New Roman"/>
                <w:b/>
                <w:i/>
                <w:sz w:val="24"/>
                <w:szCs w:val="24"/>
                <w:lang w:eastAsia="ru-RU"/>
              </w:rPr>
              <w:t>№</w:t>
            </w:r>
          </w:p>
          <w:p w:rsidR="00C53E63" w:rsidRPr="00C53E63" w:rsidRDefault="00C53E63" w:rsidP="00C53E63">
            <w:pPr>
              <w:spacing w:after="0" w:line="240" w:lineRule="auto"/>
              <w:jc w:val="center"/>
              <w:rPr>
                <w:rFonts w:ascii="Times New Roman" w:eastAsia="Calibri" w:hAnsi="Times New Roman" w:cs="Times New Roman"/>
                <w:b/>
                <w:i/>
                <w:sz w:val="24"/>
                <w:szCs w:val="24"/>
                <w:lang w:eastAsia="ru-RU"/>
              </w:rPr>
            </w:pPr>
            <w:r w:rsidRPr="00C53E63">
              <w:rPr>
                <w:rFonts w:ascii="Times New Roman" w:eastAsia="Calibri" w:hAnsi="Times New Roman" w:cs="Times New Roman"/>
                <w:b/>
                <w:i/>
                <w:sz w:val="24"/>
                <w:szCs w:val="24"/>
                <w:lang w:eastAsia="ru-RU"/>
              </w:rPr>
              <w:t>з/п</w:t>
            </w:r>
          </w:p>
        </w:tc>
        <w:tc>
          <w:tcPr>
            <w:tcW w:w="2457" w:type="dxa"/>
            <w:tcBorders>
              <w:top w:val="single" w:sz="4" w:space="0" w:color="auto"/>
              <w:left w:val="single" w:sz="4" w:space="0" w:color="auto"/>
              <w:bottom w:val="single" w:sz="4" w:space="0" w:color="auto"/>
              <w:right w:val="single" w:sz="4" w:space="0" w:color="auto"/>
            </w:tcBorders>
            <w:vAlign w:val="center"/>
          </w:tcPr>
          <w:p w:rsidR="00C53E63" w:rsidRPr="00C53E63" w:rsidRDefault="00C53E63" w:rsidP="00C53E63">
            <w:pPr>
              <w:spacing w:after="0" w:line="240" w:lineRule="auto"/>
              <w:jc w:val="center"/>
              <w:rPr>
                <w:rFonts w:ascii="Times New Roman" w:eastAsia="Calibri" w:hAnsi="Times New Roman" w:cs="Times New Roman"/>
                <w:b/>
                <w:i/>
                <w:sz w:val="24"/>
                <w:szCs w:val="24"/>
                <w:u w:val="single"/>
                <w:lang w:eastAsia="ru-RU"/>
              </w:rPr>
            </w:pPr>
            <w:r w:rsidRPr="00C53E63">
              <w:rPr>
                <w:rFonts w:ascii="Times New Roman" w:eastAsia="Calibri" w:hAnsi="Times New Roman" w:cs="Times New Roman"/>
                <w:b/>
                <w:i/>
                <w:sz w:val="24"/>
                <w:szCs w:val="24"/>
                <w:lang w:eastAsia="ru-RU"/>
              </w:rPr>
              <w:t>Етапи опрацювання звернення про надання   послуги</w:t>
            </w:r>
          </w:p>
        </w:tc>
        <w:tc>
          <w:tcPr>
            <w:tcW w:w="2604" w:type="dxa"/>
            <w:tcBorders>
              <w:top w:val="single" w:sz="4" w:space="0" w:color="auto"/>
              <w:left w:val="single" w:sz="4" w:space="0" w:color="auto"/>
              <w:bottom w:val="single" w:sz="4" w:space="0" w:color="auto"/>
              <w:right w:val="single" w:sz="4" w:space="0" w:color="auto"/>
            </w:tcBorders>
            <w:vAlign w:val="center"/>
          </w:tcPr>
          <w:p w:rsidR="00C53E63" w:rsidRPr="00C53E63" w:rsidRDefault="00C53E63" w:rsidP="00C53E63">
            <w:pPr>
              <w:spacing w:after="0" w:line="240" w:lineRule="auto"/>
              <w:jc w:val="center"/>
              <w:rPr>
                <w:rFonts w:ascii="Times New Roman" w:eastAsia="Calibri" w:hAnsi="Times New Roman" w:cs="Times New Roman"/>
                <w:b/>
                <w:i/>
                <w:sz w:val="24"/>
                <w:szCs w:val="24"/>
                <w:lang w:eastAsia="ru-RU"/>
              </w:rPr>
            </w:pPr>
            <w:r w:rsidRPr="00C53E63">
              <w:rPr>
                <w:rFonts w:ascii="Times New Roman" w:eastAsia="Calibri" w:hAnsi="Times New Roman" w:cs="Times New Roman"/>
                <w:b/>
                <w:i/>
                <w:sz w:val="24"/>
                <w:szCs w:val="24"/>
                <w:lang w:eastAsia="ru-RU"/>
              </w:rPr>
              <w:t xml:space="preserve">Відповідальна </w:t>
            </w:r>
          </w:p>
          <w:p w:rsidR="00C53E63" w:rsidRPr="00C53E63" w:rsidRDefault="00C53E63" w:rsidP="00C53E63">
            <w:pPr>
              <w:spacing w:after="0" w:line="240" w:lineRule="auto"/>
              <w:jc w:val="center"/>
              <w:rPr>
                <w:rFonts w:ascii="Times New Roman" w:eastAsia="Calibri" w:hAnsi="Times New Roman" w:cs="Times New Roman"/>
                <w:b/>
                <w:i/>
                <w:sz w:val="24"/>
                <w:szCs w:val="24"/>
                <w:u w:val="single"/>
                <w:lang w:eastAsia="ru-RU"/>
              </w:rPr>
            </w:pPr>
            <w:r w:rsidRPr="00C53E63">
              <w:rPr>
                <w:rFonts w:ascii="Times New Roman" w:eastAsia="Calibri" w:hAnsi="Times New Roman" w:cs="Times New Roman"/>
                <w:b/>
                <w:i/>
                <w:sz w:val="24"/>
                <w:szCs w:val="24"/>
                <w:lang w:eastAsia="ru-RU"/>
              </w:rPr>
              <w:t xml:space="preserve">посадова особа </w:t>
            </w:r>
          </w:p>
        </w:tc>
        <w:tc>
          <w:tcPr>
            <w:tcW w:w="2645" w:type="dxa"/>
            <w:tcBorders>
              <w:top w:val="single" w:sz="4" w:space="0" w:color="auto"/>
              <w:left w:val="single" w:sz="4" w:space="0" w:color="auto"/>
              <w:bottom w:val="single" w:sz="4" w:space="0" w:color="auto"/>
              <w:right w:val="single" w:sz="4" w:space="0" w:color="auto"/>
            </w:tcBorders>
            <w:vAlign w:val="center"/>
          </w:tcPr>
          <w:p w:rsidR="00C53E63" w:rsidRPr="00C53E63" w:rsidRDefault="00C53E63" w:rsidP="00C53E63">
            <w:pPr>
              <w:spacing w:after="0" w:line="240" w:lineRule="auto"/>
              <w:jc w:val="center"/>
              <w:rPr>
                <w:rFonts w:ascii="Times New Roman" w:eastAsia="Calibri" w:hAnsi="Times New Roman" w:cs="Times New Roman"/>
                <w:b/>
                <w:i/>
                <w:sz w:val="24"/>
                <w:szCs w:val="24"/>
                <w:lang w:eastAsia="ru-RU"/>
              </w:rPr>
            </w:pPr>
            <w:r w:rsidRPr="00C53E63">
              <w:rPr>
                <w:rFonts w:ascii="Times New Roman" w:eastAsia="Calibri" w:hAnsi="Times New Roman" w:cs="Times New Roman"/>
                <w:b/>
                <w:i/>
                <w:sz w:val="24"/>
                <w:szCs w:val="24"/>
                <w:lang w:eastAsia="ru-RU"/>
              </w:rPr>
              <w:t>Структурний підрозділ відповідальний за етапи (дію, рішення)</w:t>
            </w:r>
          </w:p>
        </w:tc>
        <w:tc>
          <w:tcPr>
            <w:tcW w:w="1400" w:type="dxa"/>
            <w:tcBorders>
              <w:top w:val="single" w:sz="4" w:space="0" w:color="auto"/>
              <w:left w:val="single" w:sz="4" w:space="0" w:color="auto"/>
              <w:bottom w:val="single" w:sz="4" w:space="0" w:color="auto"/>
              <w:right w:val="single" w:sz="4" w:space="0" w:color="auto"/>
            </w:tcBorders>
            <w:vAlign w:val="center"/>
          </w:tcPr>
          <w:p w:rsidR="00C53E63" w:rsidRPr="00C53E63" w:rsidRDefault="00C53E63" w:rsidP="00C53E63">
            <w:pPr>
              <w:spacing w:after="0" w:line="240" w:lineRule="auto"/>
              <w:jc w:val="center"/>
              <w:rPr>
                <w:rFonts w:ascii="Times New Roman" w:eastAsia="Calibri" w:hAnsi="Times New Roman" w:cs="Times New Roman"/>
                <w:b/>
                <w:i/>
                <w:sz w:val="24"/>
                <w:szCs w:val="24"/>
                <w:lang w:eastAsia="ru-RU"/>
              </w:rPr>
            </w:pPr>
            <w:r w:rsidRPr="00C53E63">
              <w:rPr>
                <w:rFonts w:ascii="Times New Roman" w:eastAsia="Calibri" w:hAnsi="Times New Roman" w:cs="Times New Roman"/>
                <w:b/>
                <w:i/>
                <w:sz w:val="24"/>
                <w:szCs w:val="24"/>
                <w:lang w:eastAsia="ru-RU"/>
              </w:rPr>
              <w:t>Строки</w:t>
            </w:r>
          </w:p>
          <w:p w:rsidR="00C53E63" w:rsidRPr="00C53E63" w:rsidRDefault="00C53E63" w:rsidP="00C53E63">
            <w:pPr>
              <w:spacing w:after="0" w:line="240" w:lineRule="auto"/>
              <w:jc w:val="center"/>
              <w:rPr>
                <w:rFonts w:ascii="Times New Roman" w:eastAsia="Calibri" w:hAnsi="Times New Roman" w:cs="Times New Roman"/>
                <w:b/>
                <w:i/>
                <w:sz w:val="24"/>
                <w:szCs w:val="24"/>
                <w:lang w:eastAsia="ru-RU"/>
              </w:rPr>
            </w:pPr>
            <w:r w:rsidRPr="00C53E63">
              <w:rPr>
                <w:rFonts w:ascii="Times New Roman" w:eastAsia="Calibri" w:hAnsi="Times New Roman" w:cs="Times New Roman"/>
                <w:b/>
                <w:i/>
                <w:sz w:val="24"/>
                <w:szCs w:val="24"/>
                <w:lang w:eastAsia="ru-RU"/>
              </w:rPr>
              <w:t>виконання</w:t>
            </w:r>
          </w:p>
          <w:p w:rsidR="00C53E63" w:rsidRPr="00C53E63" w:rsidRDefault="00C53E63" w:rsidP="00C53E63">
            <w:pPr>
              <w:spacing w:after="0" w:line="240" w:lineRule="auto"/>
              <w:jc w:val="center"/>
              <w:rPr>
                <w:rFonts w:ascii="Times New Roman" w:eastAsia="Calibri" w:hAnsi="Times New Roman" w:cs="Times New Roman"/>
                <w:b/>
                <w:i/>
                <w:sz w:val="24"/>
                <w:szCs w:val="24"/>
                <w:lang w:eastAsia="ru-RU"/>
              </w:rPr>
            </w:pPr>
            <w:r w:rsidRPr="00C53E63">
              <w:rPr>
                <w:rFonts w:ascii="Times New Roman" w:eastAsia="Calibri" w:hAnsi="Times New Roman" w:cs="Times New Roman"/>
                <w:b/>
                <w:i/>
                <w:sz w:val="24"/>
                <w:szCs w:val="24"/>
                <w:lang w:eastAsia="ru-RU"/>
              </w:rPr>
              <w:t>етапів (дії,</w:t>
            </w:r>
          </w:p>
          <w:p w:rsidR="00C53E63" w:rsidRPr="00C53E63" w:rsidRDefault="00C53E63" w:rsidP="00C53E63">
            <w:pPr>
              <w:spacing w:after="0" w:line="240" w:lineRule="auto"/>
              <w:jc w:val="center"/>
              <w:rPr>
                <w:rFonts w:ascii="Times New Roman" w:eastAsia="Calibri" w:hAnsi="Times New Roman" w:cs="Times New Roman"/>
                <w:b/>
                <w:i/>
                <w:sz w:val="24"/>
                <w:szCs w:val="24"/>
                <w:lang w:eastAsia="ru-RU"/>
              </w:rPr>
            </w:pPr>
            <w:r w:rsidRPr="00C53E63">
              <w:rPr>
                <w:rFonts w:ascii="Times New Roman" w:eastAsia="Calibri" w:hAnsi="Times New Roman" w:cs="Times New Roman"/>
                <w:b/>
                <w:i/>
                <w:sz w:val="24"/>
                <w:szCs w:val="24"/>
                <w:lang w:eastAsia="ru-RU"/>
              </w:rPr>
              <w:t>рішення)</w:t>
            </w:r>
          </w:p>
        </w:tc>
      </w:tr>
      <w:tr w:rsidR="00C53E63" w:rsidRPr="00C53E63" w:rsidTr="00217813">
        <w:trPr>
          <w:trHeight w:hRule="exact" w:val="282"/>
        </w:trPr>
        <w:tc>
          <w:tcPr>
            <w:tcW w:w="562"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jc w:val="center"/>
              <w:rPr>
                <w:rFonts w:ascii="Times New Roman" w:eastAsia="Calibri" w:hAnsi="Times New Roman" w:cs="Times New Roman"/>
                <w:b/>
                <w:sz w:val="24"/>
                <w:szCs w:val="24"/>
                <w:lang w:eastAsia="ru-RU"/>
              </w:rPr>
            </w:pPr>
            <w:r w:rsidRPr="00C53E63">
              <w:rPr>
                <w:rFonts w:ascii="Times New Roman" w:eastAsia="Calibri" w:hAnsi="Times New Roman" w:cs="Times New Roman"/>
                <w:b/>
                <w:sz w:val="24"/>
                <w:szCs w:val="24"/>
                <w:lang w:eastAsia="ru-RU"/>
              </w:rPr>
              <w:t>1</w:t>
            </w:r>
          </w:p>
        </w:tc>
        <w:tc>
          <w:tcPr>
            <w:tcW w:w="2457"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jc w:val="center"/>
              <w:rPr>
                <w:rFonts w:ascii="Times New Roman" w:eastAsia="Calibri" w:hAnsi="Times New Roman" w:cs="Times New Roman"/>
                <w:b/>
                <w:sz w:val="24"/>
                <w:szCs w:val="24"/>
                <w:lang w:eastAsia="ru-RU"/>
              </w:rPr>
            </w:pPr>
            <w:r w:rsidRPr="00C53E63">
              <w:rPr>
                <w:rFonts w:ascii="Times New Roman" w:eastAsia="Calibri" w:hAnsi="Times New Roman" w:cs="Times New Roman"/>
                <w:b/>
                <w:sz w:val="24"/>
                <w:szCs w:val="24"/>
                <w:lang w:eastAsia="ru-RU"/>
              </w:rPr>
              <w:t>2</w:t>
            </w:r>
          </w:p>
        </w:tc>
        <w:tc>
          <w:tcPr>
            <w:tcW w:w="2604"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jc w:val="center"/>
              <w:rPr>
                <w:rFonts w:ascii="Times New Roman" w:eastAsia="Calibri" w:hAnsi="Times New Roman" w:cs="Times New Roman"/>
                <w:b/>
                <w:sz w:val="24"/>
                <w:szCs w:val="24"/>
                <w:lang w:eastAsia="ru-RU"/>
              </w:rPr>
            </w:pPr>
            <w:r w:rsidRPr="00C53E63">
              <w:rPr>
                <w:rFonts w:ascii="Times New Roman" w:eastAsia="Calibri" w:hAnsi="Times New Roman" w:cs="Times New Roman"/>
                <w:b/>
                <w:sz w:val="24"/>
                <w:szCs w:val="24"/>
                <w:lang w:eastAsia="ru-RU"/>
              </w:rPr>
              <w:t>3</w:t>
            </w:r>
          </w:p>
        </w:tc>
        <w:tc>
          <w:tcPr>
            <w:tcW w:w="2645" w:type="dxa"/>
            <w:tcBorders>
              <w:top w:val="single" w:sz="4" w:space="0" w:color="auto"/>
              <w:left w:val="single" w:sz="4" w:space="0" w:color="auto"/>
              <w:bottom w:val="single" w:sz="4" w:space="0" w:color="auto"/>
              <w:right w:val="single" w:sz="4" w:space="0" w:color="auto"/>
            </w:tcBorders>
            <w:vAlign w:val="center"/>
          </w:tcPr>
          <w:p w:rsidR="00C53E63" w:rsidRPr="00C53E63" w:rsidRDefault="00C53E63" w:rsidP="00C53E63">
            <w:pPr>
              <w:spacing w:after="0" w:line="240" w:lineRule="auto"/>
              <w:jc w:val="center"/>
              <w:rPr>
                <w:rFonts w:ascii="Times New Roman" w:eastAsia="Calibri" w:hAnsi="Times New Roman" w:cs="Times New Roman"/>
                <w:b/>
                <w:sz w:val="24"/>
                <w:szCs w:val="24"/>
                <w:lang w:eastAsia="ru-RU"/>
              </w:rPr>
            </w:pPr>
            <w:r w:rsidRPr="00C53E63">
              <w:rPr>
                <w:rFonts w:ascii="Times New Roman" w:eastAsia="Calibri" w:hAnsi="Times New Roman" w:cs="Times New Roman"/>
                <w:b/>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jc w:val="center"/>
              <w:rPr>
                <w:rFonts w:ascii="Times New Roman" w:eastAsia="Calibri" w:hAnsi="Times New Roman" w:cs="Times New Roman"/>
                <w:b/>
                <w:sz w:val="24"/>
                <w:szCs w:val="24"/>
                <w:lang w:eastAsia="ru-RU"/>
              </w:rPr>
            </w:pPr>
            <w:r w:rsidRPr="00C53E63">
              <w:rPr>
                <w:rFonts w:ascii="Times New Roman" w:eastAsia="Calibri" w:hAnsi="Times New Roman" w:cs="Times New Roman"/>
                <w:b/>
                <w:sz w:val="24"/>
                <w:szCs w:val="24"/>
                <w:lang w:eastAsia="ru-RU"/>
              </w:rPr>
              <w:t>5</w:t>
            </w:r>
          </w:p>
        </w:tc>
      </w:tr>
      <w:tr w:rsidR="00C53E63" w:rsidRPr="00C53E63" w:rsidTr="00217813">
        <w:trPr>
          <w:trHeight w:hRule="exact" w:val="2216"/>
        </w:trPr>
        <w:tc>
          <w:tcPr>
            <w:tcW w:w="562"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jc w:val="center"/>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1.</w:t>
            </w:r>
          </w:p>
        </w:tc>
        <w:tc>
          <w:tcPr>
            <w:tcW w:w="2457"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 xml:space="preserve">Прийом заяви та документів </w:t>
            </w:r>
          </w:p>
          <w:p w:rsidR="00C53E63" w:rsidRPr="00C53E63" w:rsidRDefault="00C53E63" w:rsidP="00C53E63">
            <w:pPr>
              <w:spacing w:after="0" w:line="240" w:lineRule="auto"/>
              <w:rPr>
                <w:rFonts w:ascii="Times New Roman" w:eastAsia="Calibri" w:hAnsi="Times New Roman" w:cs="Times New Roman"/>
                <w:b/>
                <w:i/>
                <w:sz w:val="24"/>
                <w:szCs w:val="24"/>
                <w:lang w:eastAsia="ru-RU"/>
              </w:rPr>
            </w:pPr>
          </w:p>
        </w:tc>
        <w:tc>
          <w:tcPr>
            <w:tcW w:w="2604"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У момент звернення</w:t>
            </w:r>
          </w:p>
          <w:p w:rsidR="00C53E63" w:rsidRPr="00C53E63" w:rsidRDefault="00C53E63" w:rsidP="00C53E63">
            <w:pPr>
              <w:spacing w:after="0" w:line="240" w:lineRule="auto"/>
              <w:rPr>
                <w:rFonts w:ascii="Times New Roman" w:eastAsia="Calibri" w:hAnsi="Times New Roman" w:cs="Times New Roman"/>
                <w:sz w:val="24"/>
                <w:szCs w:val="24"/>
                <w:lang w:eastAsia="ru-RU"/>
              </w:rPr>
            </w:pPr>
          </w:p>
          <w:p w:rsidR="00C53E63" w:rsidRPr="00C53E63" w:rsidRDefault="00C53E63" w:rsidP="00C53E63">
            <w:pPr>
              <w:spacing w:after="0" w:line="240" w:lineRule="auto"/>
              <w:rPr>
                <w:rFonts w:ascii="Times New Roman" w:eastAsia="Calibri" w:hAnsi="Times New Roman" w:cs="Times New Roman"/>
                <w:b/>
                <w:i/>
                <w:sz w:val="24"/>
                <w:szCs w:val="24"/>
                <w:lang w:eastAsia="ru-RU"/>
              </w:rPr>
            </w:pPr>
          </w:p>
        </w:tc>
      </w:tr>
      <w:tr w:rsidR="00C53E63" w:rsidRPr="00C53E63" w:rsidTr="00217813">
        <w:trPr>
          <w:trHeight w:hRule="exact" w:val="1971"/>
        </w:trPr>
        <w:tc>
          <w:tcPr>
            <w:tcW w:w="562"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jc w:val="center"/>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2.</w:t>
            </w:r>
          </w:p>
        </w:tc>
        <w:tc>
          <w:tcPr>
            <w:tcW w:w="2457"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before="60" w:after="6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Прийом і перевірка повноти пакету документів на призначення компенсації</w:t>
            </w:r>
          </w:p>
        </w:tc>
        <w:tc>
          <w:tcPr>
            <w:tcW w:w="2604"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 xml:space="preserve">У день надання документів </w:t>
            </w:r>
          </w:p>
          <w:p w:rsidR="00C53E63" w:rsidRPr="00C53E63" w:rsidRDefault="00C53E63" w:rsidP="00C53E63">
            <w:pPr>
              <w:spacing w:after="0" w:line="240" w:lineRule="auto"/>
              <w:rPr>
                <w:rFonts w:ascii="Times New Roman" w:eastAsia="Calibri" w:hAnsi="Times New Roman" w:cs="Times New Roman"/>
                <w:sz w:val="24"/>
                <w:szCs w:val="24"/>
                <w:lang w:eastAsia="ru-RU"/>
              </w:rPr>
            </w:pPr>
          </w:p>
        </w:tc>
      </w:tr>
      <w:tr w:rsidR="00C53E63" w:rsidRPr="00C53E63" w:rsidTr="00217813">
        <w:trPr>
          <w:trHeight w:hRule="exact" w:val="1991"/>
        </w:trPr>
        <w:tc>
          <w:tcPr>
            <w:tcW w:w="562"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jc w:val="center"/>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3.</w:t>
            </w:r>
          </w:p>
        </w:tc>
        <w:tc>
          <w:tcPr>
            <w:tcW w:w="2457"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before="60" w:after="6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Реєстрація заяви у відповідному журналі</w:t>
            </w:r>
          </w:p>
        </w:tc>
        <w:tc>
          <w:tcPr>
            <w:tcW w:w="2604"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 xml:space="preserve">У день надання документів </w:t>
            </w:r>
          </w:p>
          <w:p w:rsidR="00C53E63" w:rsidRPr="00C53E63" w:rsidRDefault="00C53E63" w:rsidP="00C53E63">
            <w:pPr>
              <w:spacing w:after="0" w:line="240" w:lineRule="auto"/>
              <w:rPr>
                <w:rFonts w:ascii="Times New Roman" w:eastAsia="Calibri" w:hAnsi="Times New Roman" w:cs="Times New Roman"/>
                <w:sz w:val="24"/>
                <w:szCs w:val="24"/>
                <w:lang w:eastAsia="ru-RU"/>
              </w:rPr>
            </w:pPr>
          </w:p>
        </w:tc>
      </w:tr>
      <w:tr w:rsidR="00C53E63" w:rsidRPr="00C53E63" w:rsidTr="00217813">
        <w:trPr>
          <w:trHeight w:hRule="exact" w:val="2121"/>
        </w:trPr>
        <w:tc>
          <w:tcPr>
            <w:tcW w:w="562"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jc w:val="center"/>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4.</w:t>
            </w:r>
          </w:p>
        </w:tc>
        <w:tc>
          <w:tcPr>
            <w:tcW w:w="2457"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before="60" w:after="6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Формування особової справи заявника</w:t>
            </w:r>
          </w:p>
        </w:tc>
        <w:tc>
          <w:tcPr>
            <w:tcW w:w="2604"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Протягом 5 робочих днів</w:t>
            </w:r>
          </w:p>
        </w:tc>
      </w:tr>
      <w:tr w:rsidR="00C53E63" w:rsidRPr="00C53E63" w:rsidTr="00217813">
        <w:trPr>
          <w:trHeight w:hRule="exact" w:val="2152"/>
        </w:trPr>
        <w:tc>
          <w:tcPr>
            <w:tcW w:w="562"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jc w:val="center"/>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lastRenderedPageBreak/>
              <w:t>5.</w:t>
            </w:r>
          </w:p>
        </w:tc>
        <w:tc>
          <w:tcPr>
            <w:tcW w:w="2457"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hd w:val="clear" w:color="auto" w:fill="FFFFFF"/>
              <w:spacing w:after="0" w:line="240" w:lineRule="auto"/>
              <w:ind w:right="76"/>
              <w:rPr>
                <w:rFonts w:ascii="Times New Roman" w:eastAsia="Calibri" w:hAnsi="Times New Roman" w:cs="Times New Roman"/>
                <w:bCs/>
                <w:sz w:val="24"/>
                <w:szCs w:val="24"/>
                <w:lang w:eastAsia="ru-RU"/>
              </w:rPr>
            </w:pPr>
            <w:r w:rsidRPr="00C53E63">
              <w:rPr>
                <w:rFonts w:ascii="Times New Roman" w:eastAsia="Calibri" w:hAnsi="Times New Roman" w:cs="Times New Roman"/>
                <w:bCs/>
                <w:sz w:val="24"/>
                <w:szCs w:val="24"/>
                <w:lang w:eastAsia="ru-RU"/>
              </w:rPr>
              <w:t>Формування виплатних документів</w:t>
            </w:r>
          </w:p>
        </w:tc>
        <w:tc>
          <w:tcPr>
            <w:tcW w:w="2604"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Протягом 5 робочих днів після формування особової справи</w:t>
            </w:r>
          </w:p>
        </w:tc>
      </w:tr>
      <w:tr w:rsidR="00C53E63" w:rsidRPr="00C53E63" w:rsidTr="00217813">
        <w:trPr>
          <w:trHeight w:hRule="exact" w:val="2515"/>
        </w:trPr>
        <w:tc>
          <w:tcPr>
            <w:tcW w:w="562"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jc w:val="center"/>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6.</w:t>
            </w:r>
          </w:p>
        </w:tc>
        <w:tc>
          <w:tcPr>
            <w:tcW w:w="2457"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hd w:val="clear" w:color="auto" w:fill="FFFFFF"/>
              <w:spacing w:after="0" w:line="240" w:lineRule="auto"/>
              <w:ind w:right="76"/>
              <w:rPr>
                <w:rFonts w:ascii="Times New Roman" w:eastAsia="Calibri" w:hAnsi="Times New Roman" w:cs="Times New Roman"/>
                <w:bCs/>
                <w:sz w:val="24"/>
                <w:szCs w:val="24"/>
                <w:lang w:eastAsia="ru-RU"/>
              </w:rPr>
            </w:pPr>
            <w:r w:rsidRPr="00C53E63">
              <w:rPr>
                <w:rFonts w:ascii="Times New Roman" w:eastAsia="Calibri" w:hAnsi="Times New Roman" w:cs="Times New Roman"/>
                <w:bCs/>
                <w:sz w:val="24"/>
                <w:szCs w:val="24"/>
                <w:lang w:eastAsia="ru-RU"/>
              </w:rPr>
              <w:t>Виплата грошової компенсації</w:t>
            </w:r>
          </w:p>
        </w:tc>
        <w:tc>
          <w:tcPr>
            <w:tcW w:w="2604"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Спеціалісти відділів соціальних гарантій та виплат, бухгалтерського обліку та звітності управління праці та соціального захисту населення виконкому районної у місті ради</w:t>
            </w:r>
          </w:p>
        </w:tc>
        <w:tc>
          <w:tcPr>
            <w:tcW w:w="2645"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Відділи соціальних гарантій та виплат, бухгалтерського обліку та звітності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C53E63" w:rsidRPr="00C53E63" w:rsidRDefault="00C53E63" w:rsidP="00C53E63">
            <w:pPr>
              <w:spacing w:after="0" w:line="240" w:lineRule="auto"/>
              <w:rPr>
                <w:rFonts w:ascii="Times New Roman" w:eastAsia="Calibri" w:hAnsi="Times New Roman" w:cs="Times New Roman"/>
                <w:sz w:val="24"/>
                <w:szCs w:val="24"/>
                <w:lang w:eastAsia="ru-RU"/>
              </w:rPr>
            </w:pPr>
            <w:r w:rsidRPr="00C53E63">
              <w:rPr>
                <w:rFonts w:ascii="Times New Roman" w:eastAsia="Calibri" w:hAnsi="Times New Roman" w:cs="Times New Roman"/>
                <w:sz w:val="24"/>
                <w:szCs w:val="24"/>
                <w:lang w:eastAsia="ru-RU"/>
              </w:rPr>
              <w:t>Після надходження коштів</w:t>
            </w:r>
          </w:p>
        </w:tc>
      </w:tr>
    </w:tbl>
    <w:p w:rsidR="00C53E63" w:rsidRPr="00C53E63" w:rsidRDefault="00C53E63" w:rsidP="00C53E63">
      <w:pPr>
        <w:spacing w:after="0" w:line="240" w:lineRule="auto"/>
        <w:rPr>
          <w:rFonts w:ascii="Times New Roman" w:eastAsia="Calibri" w:hAnsi="Times New Roman" w:cs="Times New Roman"/>
          <w:sz w:val="24"/>
          <w:szCs w:val="24"/>
          <w:lang w:eastAsia="ru-RU"/>
        </w:rPr>
      </w:pPr>
    </w:p>
    <w:p w:rsidR="00C53E63" w:rsidRPr="00C53E63" w:rsidRDefault="00C53E63" w:rsidP="00C53E63">
      <w:pPr>
        <w:spacing w:after="0" w:line="240" w:lineRule="auto"/>
        <w:rPr>
          <w:rFonts w:ascii="Times New Roman" w:eastAsia="Calibri" w:hAnsi="Times New Roman" w:cs="Times New Roman"/>
          <w:sz w:val="24"/>
          <w:szCs w:val="24"/>
          <w:lang w:eastAsia="ru-RU"/>
        </w:rPr>
      </w:pPr>
    </w:p>
    <w:p w:rsidR="00C53E63" w:rsidRPr="00C53E63" w:rsidRDefault="00C53E63" w:rsidP="00C53E63">
      <w:pPr>
        <w:spacing w:after="0" w:line="240" w:lineRule="auto"/>
        <w:jc w:val="both"/>
        <w:rPr>
          <w:rFonts w:ascii="Times New Roman" w:eastAsia="Calibri" w:hAnsi="Times New Roman" w:cs="Times New Roman"/>
          <w:b/>
          <w:bCs/>
          <w:i/>
          <w:iCs/>
          <w:sz w:val="24"/>
          <w:szCs w:val="24"/>
        </w:rPr>
      </w:pPr>
      <w:r w:rsidRPr="00C53E63">
        <w:rPr>
          <w:rFonts w:ascii="Times New Roman" w:eastAsia="Calibri" w:hAnsi="Times New Roman" w:cs="Times New Roman"/>
          <w:b/>
          <w:bCs/>
          <w:i/>
          <w:iCs/>
          <w:sz w:val="24"/>
          <w:szCs w:val="24"/>
        </w:rPr>
        <w:t>Керуюча справами виконкому</w:t>
      </w:r>
    </w:p>
    <w:p w:rsidR="00C53E63" w:rsidRPr="00C53E63" w:rsidRDefault="00C53E63" w:rsidP="00C53E63">
      <w:pPr>
        <w:spacing w:after="0" w:line="240" w:lineRule="auto"/>
        <w:jc w:val="both"/>
        <w:rPr>
          <w:rFonts w:ascii="Times New Roman" w:eastAsia="Calibri" w:hAnsi="Times New Roman" w:cs="Times New Roman"/>
          <w:b/>
          <w:bCs/>
          <w:i/>
          <w:iCs/>
          <w:sz w:val="24"/>
          <w:szCs w:val="24"/>
        </w:rPr>
      </w:pPr>
      <w:r w:rsidRPr="00C53E63">
        <w:rPr>
          <w:rFonts w:ascii="Times New Roman" w:eastAsia="Calibri" w:hAnsi="Times New Roman" w:cs="Times New Roman"/>
          <w:b/>
          <w:bCs/>
          <w:i/>
          <w:iCs/>
          <w:sz w:val="24"/>
          <w:szCs w:val="24"/>
        </w:rPr>
        <w:t xml:space="preserve">районної у місті ради </w:t>
      </w:r>
      <w:r w:rsidRPr="00C53E63">
        <w:rPr>
          <w:rFonts w:ascii="Times New Roman" w:eastAsia="Calibri" w:hAnsi="Times New Roman" w:cs="Times New Roman"/>
          <w:b/>
          <w:bCs/>
          <w:i/>
          <w:iCs/>
          <w:sz w:val="24"/>
          <w:szCs w:val="24"/>
        </w:rPr>
        <w:tab/>
      </w:r>
      <w:r w:rsidRPr="00C53E63">
        <w:rPr>
          <w:rFonts w:ascii="Times New Roman" w:eastAsia="Calibri" w:hAnsi="Times New Roman" w:cs="Times New Roman"/>
          <w:b/>
          <w:bCs/>
          <w:i/>
          <w:iCs/>
          <w:sz w:val="24"/>
          <w:szCs w:val="24"/>
        </w:rPr>
        <w:tab/>
      </w:r>
      <w:r w:rsidRPr="00C53E63">
        <w:rPr>
          <w:rFonts w:ascii="Times New Roman" w:eastAsia="Calibri" w:hAnsi="Times New Roman" w:cs="Times New Roman"/>
          <w:b/>
          <w:bCs/>
          <w:i/>
          <w:iCs/>
          <w:sz w:val="24"/>
          <w:szCs w:val="24"/>
        </w:rPr>
        <w:tab/>
      </w:r>
      <w:r w:rsidRPr="00C53E63">
        <w:rPr>
          <w:rFonts w:ascii="Times New Roman" w:eastAsia="Calibri" w:hAnsi="Times New Roman" w:cs="Times New Roman"/>
          <w:b/>
          <w:bCs/>
          <w:i/>
          <w:iCs/>
          <w:sz w:val="24"/>
          <w:szCs w:val="24"/>
        </w:rPr>
        <w:tab/>
      </w:r>
      <w:r w:rsidRPr="00C53E63">
        <w:rPr>
          <w:rFonts w:ascii="Times New Roman" w:eastAsia="Calibri" w:hAnsi="Times New Roman" w:cs="Times New Roman"/>
          <w:b/>
          <w:bCs/>
          <w:i/>
          <w:iCs/>
          <w:sz w:val="24"/>
          <w:szCs w:val="24"/>
        </w:rPr>
        <w:tab/>
      </w:r>
      <w:r w:rsidRPr="00C53E63">
        <w:rPr>
          <w:rFonts w:ascii="Times New Roman" w:eastAsia="Calibri" w:hAnsi="Times New Roman" w:cs="Times New Roman"/>
          <w:b/>
          <w:bCs/>
          <w:i/>
          <w:iCs/>
          <w:sz w:val="24"/>
          <w:szCs w:val="24"/>
        </w:rPr>
        <w:tab/>
        <w:t xml:space="preserve">             Марія Окунєва</w:t>
      </w:r>
    </w:p>
    <w:p w:rsidR="00C53E63" w:rsidRPr="00C53E63" w:rsidRDefault="00C53E63" w:rsidP="00C53E63">
      <w:pPr>
        <w:spacing w:after="0" w:line="240" w:lineRule="auto"/>
        <w:rPr>
          <w:rFonts w:ascii="Times New Roman" w:eastAsia="Calibri" w:hAnsi="Times New Roman" w:cs="Times New Roman"/>
          <w:sz w:val="24"/>
          <w:szCs w:val="24"/>
          <w:lang w:eastAsia="ru-RU"/>
        </w:rPr>
      </w:pPr>
    </w:p>
    <w:p w:rsidR="0058178D" w:rsidRDefault="0058178D">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58178D" w:rsidRPr="0058178D" w:rsidRDefault="0058178D" w:rsidP="0058178D">
      <w:pPr>
        <w:spacing w:after="0" w:line="240" w:lineRule="auto"/>
        <w:ind w:left="5664" w:firstLine="708"/>
        <w:rPr>
          <w:rFonts w:ascii="Times New Roman" w:eastAsia="Times New Roman" w:hAnsi="Times New Roman" w:cs="Times New Roman"/>
          <w:b/>
          <w:bCs/>
          <w:i/>
          <w:iCs/>
          <w:sz w:val="24"/>
          <w:szCs w:val="24"/>
          <w:lang w:eastAsia="ru-RU"/>
        </w:rPr>
      </w:pPr>
      <w:r w:rsidRPr="0058178D">
        <w:rPr>
          <w:rFonts w:ascii="Times New Roman" w:eastAsia="Times New Roman" w:hAnsi="Times New Roman" w:cs="Times New Roman"/>
          <w:b/>
          <w:bCs/>
          <w:i/>
          <w:iCs/>
          <w:sz w:val="24"/>
          <w:szCs w:val="24"/>
          <w:lang w:eastAsia="ru-RU"/>
        </w:rPr>
        <w:lastRenderedPageBreak/>
        <w:t>Додаток 161</w:t>
      </w:r>
    </w:p>
    <w:p w:rsidR="0058178D" w:rsidRPr="0058178D" w:rsidRDefault="0058178D" w:rsidP="0058178D">
      <w:pPr>
        <w:spacing w:after="0" w:line="240" w:lineRule="auto"/>
        <w:ind w:left="6379" w:hanging="7"/>
        <w:rPr>
          <w:rFonts w:ascii="Times New Roman" w:eastAsia="Times New Roman" w:hAnsi="Times New Roman" w:cs="Times New Roman"/>
          <w:b/>
          <w:bCs/>
          <w:i/>
          <w:iCs/>
          <w:sz w:val="24"/>
          <w:szCs w:val="24"/>
          <w:lang w:eastAsia="ru-RU"/>
        </w:rPr>
      </w:pPr>
      <w:r w:rsidRPr="0058178D">
        <w:rPr>
          <w:rFonts w:ascii="Times New Roman" w:eastAsia="Times New Roman" w:hAnsi="Times New Roman" w:cs="Times New Roman"/>
          <w:b/>
          <w:bCs/>
          <w:i/>
          <w:iCs/>
          <w:sz w:val="24"/>
          <w:szCs w:val="24"/>
          <w:lang w:eastAsia="ru-RU"/>
        </w:rPr>
        <w:t>до рішення виконкому             районної у місті ради</w:t>
      </w:r>
    </w:p>
    <w:p w:rsidR="0058178D" w:rsidRPr="0058178D" w:rsidRDefault="0058178D" w:rsidP="0058178D">
      <w:pPr>
        <w:spacing w:after="0" w:line="240" w:lineRule="auto"/>
        <w:ind w:left="6379" w:hanging="7"/>
        <w:rPr>
          <w:rFonts w:ascii="Times New Roman" w:eastAsia="Times New Roman" w:hAnsi="Times New Roman" w:cs="Times New Roman"/>
          <w:b/>
          <w:bCs/>
          <w:i/>
          <w:iCs/>
          <w:sz w:val="24"/>
          <w:szCs w:val="24"/>
          <w:lang w:eastAsia="ru-RU"/>
        </w:rPr>
      </w:pPr>
      <w:r w:rsidRPr="0058178D">
        <w:rPr>
          <w:rFonts w:ascii="Times New Roman" w:eastAsia="Times New Roman" w:hAnsi="Times New Roman" w:cs="Times New Roman"/>
          <w:b/>
          <w:bCs/>
          <w:i/>
          <w:iCs/>
          <w:sz w:val="24"/>
          <w:szCs w:val="24"/>
          <w:lang w:eastAsia="ru-RU"/>
        </w:rPr>
        <w:t>17.11.2021 № 575</w:t>
      </w:r>
    </w:p>
    <w:p w:rsidR="0058178D" w:rsidRPr="0058178D" w:rsidRDefault="0058178D" w:rsidP="0058178D">
      <w:pPr>
        <w:spacing w:after="0" w:line="240" w:lineRule="auto"/>
        <w:rPr>
          <w:rFonts w:ascii="Times New Roman" w:eastAsia="Times New Roman" w:hAnsi="Times New Roman" w:cs="Times New Roman"/>
          <w:b/>
          <w:bCs/>
          <w:color w:val="000000"/>
          <w:sz w:val="28"/>
          <w:szCs w:val="28"/>
          <w:lang w:eastAsia="ru-RU"/>
        </w:rPr>
      </w:pPr>
    </w:p>
    <w:p w:rsidR="0058178D" w:rsidRPr="0058178D" w:rsidRDefault="0058178D" w:rsidP="0058178D">
      <w:pPr>
        <w:spacing w:after="0" w:line="240" w:lineRule="auto"/>
        <w:jc w:val="center"/>
        <w:rPr>
          <w:rFonts w:ascii="Times New Roman" w:eastAsia="Times New Roman" w:hAnsi="Times New Roman" w:cs="Times New Roman"/>
          <w:b/>
          <w:bCs/>
          <w:color w:val="000000"/>
          <w:sz w:val="28"/>
          <w:szCs w:val="28"/>
          <w:lang w:eastAsia="ru-RU"/>
        </w:rPr>
      </w:pPr>
    </w:p>
    <w:p w:rsidR="0058178D" w:rsidRPr="0058178D" w:rsidRDefault="0058178D" w:rsidP="0058178D">
      <w:pPr>
        <w:spacing w:after="0" w:line="240" w:lineRule="auto"/>
        <w:jc w:val="center"/>
        <w:rPr>
          <w:rFonts w:ascii="Times New Roman" w:eastAsia="Times New Roman" w:hAnsi="Times New Roman" w:cs="Times New Roman"/>
          <w:b/>
          <w:bCs/>
          <w:sz w:val="24"/>
          <w:szCs w:val="24"/>
          <w:lang w:eastAsia="uk-UA"/>
        </w:rPr>
      </w:pPr>
      <w:r w:rsidRPr="0058178D">
        <w:rPr>
          <w:rFonts w:ascii="Times New Roman" w:eastAsia="Times New Roman" w:hAnsi="Times New Roman" w:cs="Times New Roman"/>
          <w:b/>
          <w:bCs/>
          <w:sz w:val="24"/>
          <w:szCs w:val="24"/>
          <w:lang w:eastAsia="uk-UA"/>
        </w:rPr>
        <w:t>ІНФОРМАЦІЙНА КАРТКА 72-62</w:t>
      </w:r>
    </w:p>
    <w:p w:rsidR="0058178D" w:rsidRPr="0058178D" w:rsidRDefault="0058178D" w:rsidP="0058178D">
      <w:pPr>
        <w:spacing w:after="0" w:line="240" w:lineRule="auto"/>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
          <w:sz w:val="24"/>
          <w:szCs w:val="24"/>
          <w:lang w:eastAsia="uk-UA"/>
        </w:rPr>
        <w:t xml:space="preserve"> </w:t>
      </w:r>
    </w:p>
    <w:p w:rsidR="0058178D" w:rsidRPr="0058178D" w:rsidRDefault="0058178D" w:rsidP="0058178D">
      <w:pPr>
        <w:spacing w:after="0" w:line="240" w:lineRule="auto"/>
        <w:jc w:val="both"/>
        <w:rPr>
          <w:rFonts w:ascii="Times New Roman" w:eastAsia="Times New Roman" w:hAnsi="Times New Roman" w:cs="Times New Roman"/>
          <w:b/>
          <w:bCs/>
          <w:i/>
          <w:iCs/>
          <w:sz w:val="24"/>
          <w:szCs w:val="24"/>
          <w:lang w:eastAsia="uk-UA"/>
        </w:rPr>
      </w:pPr>
      <w:r w:rsidRPr="0058178D">
        <w:rPr>
          <w:rFonts w:ascii="Times New Roman" w:eastAsia="Times New Roman" w:hAnsi="Times New Roman" w:cs="Times New Roman"/>
          <w:b/>
          <w:bCs/>
          <w:i/>
          <w:iCs/>
          <w:sz w:val="24"/>
          <w:szCs w:val="24"/>
          <w:lang w:eastAsia="uk-UA"/>
        </w:rPr>
        <w:t xml:space="preserve">послуги </w:t>
      </w:r>
      <w:r w:rsidRPr="0058178D">
        <w:rPr>
          <w:rFonts w:ascii="Times New Roman" w:eastAsia="Times New Roman" w:hAnsi="Times New Roman" w:cs="Times New Roman"/>
          <w:b/>
          <w:bCs/>
          <w:i/>
          <w:iCs/>
          <w:sz w:val="24"/>
          <w:szCs w:val="24"/>
          <w:u w:val="single"/>
          <w:lang w:eastAsia="uk-UA"/>
        </w:rPr>
        <w:t xml:space="preserve">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w:t>
      </w:r>
      <w:proofErr w:type="spellStart"/>
      <w:r w:rsidRPr="0058178D">
        <w:rPr>
          <w:rFonts w:ascii="Times New Roman" w:eastAsia="Times New Roman" w:hAnsi="Times New Roman" w:cs="Times New Roman"/>
          <w:b/>
          <w:bCs/>
          <w:i/>
          <w:iCs/>
          <w:sz w:val="24"/>
          <w:szCs w:val="24"/>
          <w:u w:val="single"/>
          <w:lang w:eastAsia="uk-UA"/>
        </w:rPr>
        <w:t>опромімення</w:t>
      </w:r>
      <w:proofErr w:type="spellEnd"/>
      <w:r w:rsidRPr="0058178D">
        <w:rPr>
          <w:rFonts w:ascii="Times New Roman" w:eastAsia="Times New Roman" w:hAnsi="Times New Roman" w:cs="Times New Roman"/>
          <w:b/>
          <w:bCs/>
          <w:i/>
          <w:iCs/>
          <w:sz w:val="24"/>
          <w:szCs w:val="24"/>
          <w:u w:val="single"/>
          <w:lang w:eastAsia="uk-UA"/>
        </w:rPr>
        <w:t>, віднесеним до категорії 1 або 2</w:t>
      </w:r>
    </w:p>
    <w:p w:rsidR="0058178D" w:rsidRPr="0058178D" w:rsidRDefault="0058178D" w:rsidP="0058178D">
      <w:pPr>
        <w:spacing w:after="0" w:line="240" w:lineRule="auto"/>
        <w:jc w:val="both"/>
        <w:rPr>
          <w:rFonts w:ascii="Times New Roman" w:eastAsia="Times New Roman" w:hAnsi="Times New Roman" w:cs="Times New Roman"/>
          <w:sz w:val="28"/>
          <w:szCs w:val="28"/>
          <w:lang w:eastAsia="uk-UA"/>
        </w:rPr>
      </w:pPr>
    </w:p>
    <w:tbl>
      <w:tblPr>
        <w:tblW w:w="9683" w:type="dxa"/>
        <w:tblLayout w:type="fixed"/>
        <w:tblLook w:val="00A0" w:firstRow="1" w:lastRow="0" w:firstColumn="1" w:lastColumn="0" w:noHBand="0" w:noVBand="0"/>
      </w:tblPr>
      <w:tblGrid>
        <w:gridCol w:w="636"/>
        <w:gridCol w:w="3094"/>
        <w:gridCol w:w="5953"/>
      </w:tblGrid>
      <w:tr w:rsidR="0058178D" w:rsidRPr="0058178D" w:rsidTr="00217813">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58178D" w:rsidRPr="0058178D" w:rsidRDefault="0058178D" w:rsidP="0058178D">
            <w:pPr>
              <w:widowControl w:val="0"/>
              <w:spacing w:after="0" w:line="240" w:lineRule="auto"/>
              <w:ind w:left="586" w:hanging="14"/>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
                <w:bCs/>
                <w:sz w:val="24"/>
                <w:szCs w:val="24"/>
                <w:lang w:eastAsia="uk-UA"/>
              </w:rPr>
              <w:t>Інформація про центр надання адміністративних послуг</w:t>
            </w:r>
          </w:p>
        </w:tc>
      </w:tr>
      <w:tr w:rsidR="0058178D" w:rsidRPr="0058178D" w:rsidTr="00217813">
        <w:tc>
          <w:tcPr>
            <w:tcW w:w="3730" w:type="dxa"/>
            <w:gridSpan w:val="2"/>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ind w:right="-51"/>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Найменування центру надання адміністративних послуг, у якому здійснюється обслуговування суб’єкта звернення</w:t>
            </w:r>
          </w:p>
        </w:tc>
        <w:tc>
          <w:tcPr>
            <w:tcW w:w="5953"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color w:val="000000"/>
                <w:sz w:val="24"/>
                <w:szCs w:val="24"/>
                <w:lang w:eastAsia="uk-UA"/>
              </w:rPr>
              <w:t xml:space="preserve">Центр адміністративних послуг «Віза» («Центр Дії») виконкому Криворізької міської ради (надалі  – Центр)  </w:t>
            </w:r>
          </w:p>
        </w:tc>
      </w:tr>
      <w:tr w:rsidR="0058178D" w:rsidRPr="0058178D" w:rsidTr="00217813">
        <w:tc>
          <w:tcPr>
            <w:tcW w:w="636"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Cs/>
                <w:sz w:val="24"/>
                <w:szCs w:val="24"/>
                <w:lang w:eastAsia="uk-UA"/>
              </w:rPr>
              <w:t>1</w:t>
            </w:r>
          </w:p>
        </w:tc>
        <w:tc>
          <w:tcPr>
            <w:tcW w:w="3094"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Місцезнаходження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spacing w:after="0" w:line="240" w:lineRule="auto"/>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58178D">
              <w:rPr>
                <w:rFonts w:ascii="Times New Roman" w:eastAsia="Times New Roman" w:hAnsi="Times New Roman" w:cs="Times New Roman"/>
                <w:sz w:val="24"/>
                <w:szCs w:val="24"/>
                <w:lang w:eastAsia="uk-UA"/>
              </w:rPr>
              <w:t>Ухтомського</w:t>
            </w:r>
            <w:proofErr w:type="spellEnd"/>
            <w:r w:rsidRPr="0058178D">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58178D" w:rsidRPr="0058178D" w:rsidTr="00217813">
        <w:tc>
          <w:tcPr>
            <w:tcW w:w="636"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Cs/>
                <w:sz w:val="24"/>
                <w:szCs w:val="24"/>
                <w:lang w:eastAsia="uk-UA"/>
              </w:rPr>
              <w:t>2</w:t>
            </w:r>
          </w:p>
        </w:tc>
        <w:tc>
          <w:tcPr>
            <w:tcW w:w="3094"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Інформація щодо режиму роботи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spacing w:after="0" w:line="240" w:lineRule="auto"/>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xml:space="preserve">Понеділок - субота з 09.00 до 16.00 години, перерва з 12.30 до 13.00 години </w:t>
            </w:r>
          </w:p>
        </w:tc>
      </w:tr>
      <w:tr w:rsidR="0058178D" w:rsidRPr="0058178D" w:rsidTr="00217813">
        <w:tc>
          <w:tcPr>
            <w:tcW w:w="636"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Cs/>
                <w:sz w:val="24"/>
                <w:szCs w:val="24"/>
                <w:lang w:eastAsia="uk-UA"/>
              </w:rPr>
              <w:t>3</w:t>
            </w:r>
          </w:p>
        </w:tc>
        <w:tc>
          <w:tcPr>
            <w:tcW w:w="3094"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Телефони та адреси електронної пошти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spacing w:after="0" w:line="240" w:lineRule="auto"/>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Телефон: 0975033528; 0674336786, 0-800-300-177</w:t>
            </w:r>
          </w:p>
          <w:p w:rsidR="0058178D" w:rsidRPr="0058178D" w:rsidRDefault="0058178D" w:rsidP="0058178D">
            <w:pPr>
              <w:spacing w:after="0" w:line="240" w:lineRule="auto"/>
              <w:rPr>
                <w:rFonts w:ascii="Times New Roman" w:eastAsia="Times New Roman" w:hAnsi="Times New Roman" w:cs="Times New Roman"/>
                <w:sz w:val="24"/>
                <w:szCs w:val="24"/>
                <w:lang w:eastAsia="uk-UA"/>
              </w:rPr>
            </w:pPr>
            <w:proofErr w:type="spellStart"/>
            <w:r w:rsidRPr="0058178D">
              <w:rPr>
                <w:rFonts w:ascii="Times New Roman" w:eastAsia="Times New Roman" w:hAnsi="Times New Roman" w:cs="Times New Roman"/>
                <w:sz w:val="24"/>
                <w:szCs w:val="24"/>
                <w:lang w:eastAsia="uk-UA"/>
              </w:rPr>
              <w:t>Ел.пошта</w:t>
            </w:r>
            <w:proofErr w:type="spellEnd"/>
            <w:r w:rsidRPr="0058178D">
              <w:rPr>
                <w:rFonts w:ascii="Times New Roman" w:eastAsia="Times New Roman" w:hAnsi="Times New Roman" w:cs="Times New Roman"/>
                <w:sz w:val="24"/>
                <w:szCs w:val="24"/>
                <w:lang w:eastAsia="uk-UA"/>
              </w:rPr>
              <w:t xml:space="preserve">: </w:t>
            </w:r>
            <w:hyperlink r:id="rId75" w:history="1">
              <w:r w:rsidRPr="0058178D">
                <w:rPr>
                  <w:rFonts w:ascii="Times New Roman" w:eastAsia="Times New Roman" w:hAnsi="Times New Roman" w:cs="Times New Roman"/>
                  <w:sz w:val="24"/>
                  <w:szCs w:val="24"/>
                  <w:lang w:eastAsia="uk-UA"/>
                </w:rPr>
                <w:t>upszn@trnvk.gov.ua</w:t>
              </w:r>
            </w:hyperlink>
          </w:p>
          <w:p w:rsidR="0058178D" w:rsidRPr="0058178D" w:rsidRDefault="0058178D" w:rsidP="0058178D">
            <w:pPr>
              <w:spacing w:after="0" w:line="240" w:lineRule="auto"/>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xml:space="preserve">Офіційний </w:t>
            </w:r>
            <w:proofErr w:type="spellStart"/>
            <w:r w:rsidRPr="0058178D">
              <w:rPr>
                <w:rFonts w:ascii="Times New Roman" w:eastAsia="Times New Roman" w:hAnsi="Times New Roman" w:cs="Times New Roman"/>
                <w:sz w:val="24"/>
                <w:szCs w:val="24"/>
                <w:lang w:eastAsia="uk-UA"/>
              </w:rPr>
              <w:t>вебсайт</w:t>
            </w:r>
            <w:proofErr w:type="spellEnd"/>
            <w:r w:rsidRPr="0058178D">
              <w:rPr>
                <w:rFonts w:ascii="Times New Roman" w:eastAsia="Times New Roman" w:hAnsi="Times New Roman" w:cs="Times New Roman"/>
                <w:sz w:val="24"/>
                <w:szCs w:val="24"/>
                <w:lang w:eastAsia="uk-UA"/>
              </w:rPr>
              <w:t xml:space="preserve"> виконкому районної у місті ради: </w:t>
            </w:r>
            <w:hyperlink r:id="rId76" w:history="1">
              <w:r w:rsidRPr="0058178D">
                <w:rPr>
                  <w:rFonts w:ascii="Times New Roman" w:eastAsia="Times New Roman" w:hAnsi="Times New Roman" w:cs="Times New Roman"/>
                  <w:sz w:val="24"/>
                  <w:szCs w:val="24"/>
                  <w:lang w:eastAsia="uk-UA"/>
                </w:rPr>
                <w:t>trnvk.gov.ua</w:t>
              </w:r>
            </w:hyperlink>
          </w:p>
        </w:tc>
      </w:tr>
      <w:tr w:rsidR="0058178D" w:rsidRPr="0058178D" w:rsidTr="00217813">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58178D" w:rsidRPr="0058178D" w:rsidRDefault="0058178D" w:rsidP="0058178D">
            <w:pPr>
              <w:widowControl w:val="0"/>
              <w:spacing w:after="0" w:line="240" w:lineRule="auto"/>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
                <w:bCs/>
                <w:i/>
                <w:iCs/>
                <w:sz w:val="24"/>
                <w:szCs w:val="24"/>
                <w:lang w:eastAsia="uk-UA"/>
              </w:rPr>
              <w:t>Нормативні акти, якими регламентується надання адміністративної послуги</w:t>
            </w:r>
          </w:p>
        </w:tc>
      </w:tr>
      <w:tr w:rsidR="0058178D" w:rsidRPr="0058178D" w:rsidTr="00217813">
        <w:tc>
          <w:tcPr>
            <w:tcW w:w="636"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Cs/>
                <w:sz w:val="24"/>
                <w:szCs w:val="24"/>
                <w:lang w:eastAsia="uk-UA"/>
              </w:rPr>
              <w:t>4</w:t>
            </w:r>
          </w:p>
        </w:tc>
        <w:tc>
          <w:tcPr>
            <w:tcW w:w="3094"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Кодекси, Закони України</w:t>
            </w:r>
          </w:p>
        </w:tc>
        <w:tc>
          <w:tcPr>
            <w:tcW w:w="5953"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Закони України:</w:t>
            </w:r>
          </w:p>
          <w:p w:rsidR="0058178D" w:rsidRPr="0058178D" w:rsidRDefault="0058178D" w:rsidP="0058178D">
            <w:pPr>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«Про адміністративні послуги»;</w:t>
            </w:r>
          </w:p>
          <w:p w:rsidR="0058178D" w:rsidRPr="0058178D" w:rsidRDefault="0058178D" w:rsidP="0058178D">
            <w:pPr>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«Про статус і соціальний захист громадян, які постраждали внаслідок Чорнобильської катастрофи»</w:t>
            </w:r>
          </w:p>
        </w:tc>
      </w:tr>
      <w:tr w:rsidR="0058178D" w:rsidRPr="0058178D" w:rsidTr="00217813">
        <w:tc>
          <w:tcPr>
            <w:tcW w:w="636"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uto"/>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Cs/>
                <w:sz w:val="24"/>
                <w:szCs w:val="24"/>
                <w:lang w:eastAsia="uk-UA"/>
              </w:rPr>
              <w:t>5</w:t>
            </w:r>
          </w:p>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p>
        </w:tc>
        <w:tc>
          <w:tcPr>
            <w:tcW w:w="3094"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Акти Кабінету Міністрів України</w:t>
            </w:r>
          </w:p>
        </w:tc>
        <w:tc>
          <w:tcPr>
            <w:tcW w:w="5953"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spacing w:after="0" w:line="240" w:lineRule="auto"/>
              <w:jc w:val="both"/>
              <w:rPr>
                <w:rFonts w:ascii="Times New Roman" w:eastAsia="Times New Roman" w:hAnsi="Times New Roman" w:cs="Times New Roman"/>
                <w:color w:val="000000"/>
                <w:sz w:val="24"/>
                <w:szCs w:val="24"/>
                <w:lang w:eastAsia="uk-UA"/>
              </w:rPr>
            </w:pPr>
            <w:r w:rsidRPr="0058178D">
              <w:rPr>
                <w:rFonts w:ascii="Times New Roman" w:eastAsia="Times New Roman" w:hAnsi="Times New Roman" w:cs="Times New Roman"/>
                <w:color w:val="000000"/>
                <w:sz w:val="24"/>
                <w:szCs w:val="24"/>
                <w:lang w:eastAsia="uk-UA"/>
              </w:rPr>
              <w:t>Постанови Кабінету Міністрів України:</w:t>
            </w:r>
          </w:p>
          <w:p w:rsidR="0058178D" w:rsidRPr="0058178D" w:rsidRDefault="0058178D" w:rsidP="0058178D">
            <w:pPr>
              <w:spacing w:after="0" w:line="240" w:lineRule="auto"/>
              <w:jc w:val="both"/>
              <w:rPr>
                <w:rFonts w:ascii="Times New Roman" w:eastAsia="Times New Roman" w:hAnsi="Times New Roman" w:cs="Times New Roman"/>
                <w:color w:val="000000"/>
                <w:sz w:val="24"/>
                <w:szCs w:val="24"/>
                <w:lang w:eastAsia="uk-UA"/>
              </w:rPr>
            </w:pPr>
            <w:r w:rsidRPr="0058178D">
              <w:rPr>
                <w:rFonts w:ascii="Times New Roman" w:eastAsia="Times New Roman" w:hAnsi="Times New Roman" w:cs="Times New Roman"/>
                <w:color w:val="000000"/>
                <w:sz w:val="24"/>
                <w:szCs w:val="24"/>
                <w:lang w:eastAsia="uk-UA"/>
              </w:rPr>
              <w:t>- від 20. 09. 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p w:rsidR="0058178D" w:rsidRPr="0058178D" w:rsidRDefault="0058178D" w:rsidP="0058178D">
            <w:pPr>
              <w:spacing w:after="0" w:line="240" w:lineRule="auto"/>
              <w:jc w:val="both"/>
              <w:rPr>
                <w:rFonts w:ascii="Times New Roman" w:eastAsia="Times New Roman" w:hAnsi="Times New Roman" w:cs="Times New Roman"/>
                <w:color w:val="000000"/>
                <w:sz w:val="24"/>
                <w:szCs w:val="24"/>
                <w:lang w:eastAsia="uk-UA"/>
              </w:rPr>
            </w:pPr>
            <w:r w:rsidRPr="0058178D">
              <w:rPr>
                <w:rFonts w:ascii="Times New Roman" w:eastAsia="Times New Roman" w:hAnsi="Times New Roman" w:cs="Times New Roman"/>
                <w:color w:val="000000"/>
                <w:sz w:val="24"/>
                <w:szCs w:val="24"/>
                <w:lang w:eastAsia="uk-UA"/>
              </w:rPr>
              <w:t xml:space="preserve">- від 26. 10. 2016 № 760 «Про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 зі змінами; </w:t>
            </w:r>
          </w:p>
          <w:p w:rsidR="0058178D" w:rsidRPr="0058178D" w:rsidRDefault="0058178D" w:rsidP="0058178D">
            <w:pPr>
              <w:spacing w:after="0" w:line="240" w:lineRule="auto"/>
              <w:jc w:val="both"/>
              <w:rPr>
                <w:rFonts w:ascii="Times New Roman" w:eastAsia="Times New Roman" w:hAnsi="Times New Roman" w:cs="Times New Roman"/>
                <w:color w:val="000000"/>
                <w:sz w:val="24"/>
                <w:szCs w:val="24"/>
                <w:lang w:eastAsia="uk-UA"/>
              </w:rPr>
            </w:pPr>
            <w:r w:rsidRPr="0058178D">
              <w:rPr>
                <w:rFonts w:ascii="Times New Roman" w:eastAsia="Times New Roman" w:hAnsi="Times New Roman" w:cs="Times New Roman"/>
                <w:color w:val="000000"/>
                <w:sz w:val="24"/>
                <w:szCs w:val="24"/>
                <w:lang w:eastAsia="uk-UA"/>
              </w:rPr>
              <w:t xml:space="preserve">- від 14. 05. 2015 №2 85 «Про компенсаційні виплати особам, які постраждали внаслідок Чорнобильської катастрофи, та визнання такими, що втратили чинність, </w:t>
            </w:r>
            <w:r w:rsidRPr="0058178D">
              <w:rPr>
                <w:rFonts w:ascii="Times New Roman" w:eastAsia="Times New Roman" w:hAnsi="Times New Roman" w:cs="Times New Roman"/>
                <w:color w:val="000000"/>
                <w:sz w:val="24"/>
                <w:szCs w:val="24"/>
                <w:lang w:eastAsia="uk-UA"/>
              </w:rPr>
              <w:lastRenderedPageBreak/>
              <w:t>деяких постанов Кабінету Міністрів України», зі змінами</w:t>
            </w:r>
          </w:p>
        </w:tc>
      </w:tr>
      <w:tr w:rsidR="0058178D" w:rsidRPr="0058178D" w:rsidTr="00217813">
        <w:tc>
          <w:tcPr>
            <w:tcW w:w="636"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Cs/>
                <w:sz w:val="24"/>
                <w:szCs w:val="24"/>
                <w:lang w:eastAsia="uk-UA"/>
              </w:rPr>
              <w:lastRenderedPageBreak/>
              <w:t>6</w:t>
            </w:r>
          </w:p>
        </w:tc>
        <w:tc>
          <w:tcPr>
            <w:tcW w:w="3094"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Акти центральних органів виконавчої влади</w:t>
            </w:r>
          </w:p>
        </w:tc>
        <w:tc>
          <w:tcPr>
            <w:tcW w:w="5953"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spacing w:after="0" w:line="240" w:lineRule="auto"/>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Наказ Міністерства соціальної політики України:</w:t>
            </w:r>
          </w:p>
          <w:p w:rsidR="0058178D" w:rsidRPr="0058178D" w:rsidRDefault="0058178D" w:rsidP="0058178D">
            <w:pPr>
              <w:spacing w:after="0" w:line="240" w:lineRule="auto"/>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від 21. 04. 2015 № 441 «Про затвердження форми Заяви про призначення усіх видів соціальної допомоги, компенсацій та пільг», зі змінами;</w:t>
            </w:r>
          </w:p>
          <w:p w:rsidR="0058178D" w:rsidRPr="0058178D" w:rsidRDefault="0058178D" w:rsidP="0058178D">
            <w:pPr>
              <w:spacing w:after="0" w:line="240" w:lineRule="auto"/>
              <w:jc w:val="both"/>
              <w:rPr>
                <w:rFonts w:ascii="Times New Roman" w:eastAsia="Times New Roman" w:hAnsi="Times New Roman" w:cs="Times New Roman"/>
                <w:color w:val="000000"/>
                <w:sz w:val="24"/>
                <w:szCs w:val="24"/>
                <w:lang w:eastAsia="uk-UA"/>
              </w:rPr>
            </w:pPr>
            <w:r w:rsidRPr="0058178D">
              <w:rPr>
                <w:rFonts w:ascii="Times New Roman" w:eastAsia="Times New Roman" w:hAnsi="Times New Roman" w:cs="Times New Roman"/>
                <w:sz w:val="24"/>
                <w:szCs w:val="24"/>
                <w:lang w:eastAsia="uk-UA"/>
              </w:rPr>
              <w:t>- від 19. 09. 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58178D" w:rsidRPr="0058178D" w:rsidTr="00217813">
        <w:trPr>
          <w:trHeight w:val="751"/>
        </w:trPr>
        <w:tc>
          <w:tcPr>
            <w:tcW w:w="636"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uto"/>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Cs/>
                <w:sz w:val="24"/>
                <w:szCs w:val="24"/>
                <w:lang w:eastAsia="uk-UA"/>
              </w:rPr>
              <w:t>7</w:t>
            </w:r>
          </w:p>
        </w:tc>
        <w:tc>
          <w:tcPr>
            <w:tcW w:w="3094" w:type="dxa"/>
            <w:tcBorders>
              <w:top w:val="single" w:sz="4" w:space="0" w:color="000000"/>
              <w:left w:val="single" w:sz="4" w:space="0" w:color="000000"/>
              <w:bottom w:val="single" w:sz="4" w:space="0" w:color="000000"/>
              <w:right w:val="single" w:sz="4" w:space="0" w:color="000000"/>
            </w:tcBorders>
          </w:tcPr>
          <w:p w:rsidR="0058178D" w:rsidRDefault="0058178D" w:rsidP="0058178D">
            <w:pPr>
              <w:widowControl w:val="0"/>
              <w:spacing w:after="0" w:line="240" w:lineRule="auto"/>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Акти місцевих органів виконавчої влади/органів місцевого самоврядування</w:t>
            </w:r>
          </w:p>
          <w:p w:rsidR="0058178D" w:rsidRPr="0058178D" w:rsidRDefault="0058178D" w:rsidP="0058178D">
            <w:pPr>
              <w:widowControl w:val="0"/>
              <w:spacing w:after="0" w:line="240" w:lineRule="auto"/>
              <w:rPr>
                <w:rFonts w:ascii="Times New Roman" w:eastAsia="Times New Roman" w:hAnsi="Times New Roman" w:cs="Times New Roman"/>
                <w:sz w:val="24"/>
                <w:szCs w:val="24"/>
                <w:lang w:eastAsia="uk-UA"/>
              </w:rPr>
            </w:pPr>
          </w:p>
        </w:tc>
        <w:tc>
          <w:tcPr>
            <w:tcW w:w="5953"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uto"/>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w:t>
            </w:r>
          </w:p>
        </w:tc>
      </w:tr>
      <w:tr w:rsidR="0058178D" w:rsidRPr="0058178D" w:rsidTr="00217813">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58178D" w:rsidRPr="0058178D" w:rsidRDefault="0058178D" w:rsidP="0058178D">
            <w:pPr>
              <w:widowControl w:val="0"/>
              <w:spacing w:after="0" w:line="240" w:lineRule="auto"/>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
                <w:bCs/>
                <w:i/>
                <w:iCs/>
                <w:sz w:val="24"/>
                <w:szCs w:val="24"/>
                <w:lang w:eastAsia="uk-UA"/>
              </w:rPr>
              <w:t>Умови отримання адміністративної послуги</w:t>
            </w:r>
          </w:p>
        </w:tc>
      </w:tr>
      <w:tr w:rsidR="0058178D" w:rsidRPr="0058178D" w:rsidTr="00217813">
        <w:tc>
          <w:tcPr>
            <w:tcW w:w="636"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Cs/>
                <w:sz w:val="24"/>
                <w:szCs w:val="24"/>
                <w:lang w:eastAsia="uk-UA"/>
              </w:rPr>
              <w:t>8</w:t>
            </w:r>
          </w:p>
        </w:tc>
        <w:tc>
          <w:tcPr>
            <w:tcW w:w="3094"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Підстава для одержання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Заява, наявність відповідного пакета документів</w:t>
            </w:r>
          </w:p>
          <w:p w:rsidR="0058178D" w:rsidRPr="0058178D" w:rsidRDefault="0058178D" w:rsidP="0058178D">
            <w:pPr>
              <w:widowControl w:val="0"/>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Одноразова компенсація надається у разі звернення заінтересованої особи протягом шести місяців з дати встановлення інвалідності або смерті годувальника</w:t>
            </w:r>
          </w:p>
        </w:tc>
      </w:tr>
      <w:tr w:rsidR="0058178D" w:rsidRPr="0058178D" w:rsidTr="00217813">
        <w:tc>
          <w:tcPr>
            <w:tcW w:w="636"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Cs/>
                <w:sz w:val="24"/>
                <w:szCs w:val="24"/>
                <w:lang w:eastAsia="uk-UA"/>
              </w:rPr>
              <w:t>9</w:t>
            </w:r>
          </w:p>
        </w:tc>
        <w:tc>
          <w:tcPr>
            <w:tcW w:w="3094"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uto"/>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p>
        </w:tc>
        <w:tc>
          <w:tcPr>
            <w:tcW w:w="5953"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Заява* встановленого зразка (за умови пред'явлення паспорта громадянина України).</w:t>
            </w:r>
          </w:p>
          <w:p w:rsidR="0058178D" w:rsidRPr="0058178D" w:rsidRDefault="0058178D" w:rsidP="0058178D">
            <w:pPr>
              <w:widowControl w:val="0"/>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Копії документів,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(за умови пред'явлення оригіналу):</w:t>
            </w:r>
          </w:p>
          <w:p w:rsidR="0058178D" w:rsidRPr="0058178D" w:rsidRDefault="0058178D" w:rsidP="0058178D">
            <w:pPr>
              <w:widowControl w:val="0"/>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учасникам ліквідації наслідків аварії на Чорно-</w:t>
            </w:r>
            <w:proofErr w:type="spellStart"/>
            <w:r w:rsidRPr="0058178D">
              <w:rPr>
                <w:rFonts w:ascii="Times New Roman" w:eastAsia="Times New Roman" w:hAnsi="Times New Roman" w:cs="Times New Roman"/>
                <w:sz w:val="24"/>
                <w:szCs w:val="24"/>
                <w:lang w:eastAsia="uk-UA"/>
              </w:rPr>
              <w:t>бильській</w:t>
            </w:r>
            <w:proofErr w:type="spellEnd"/>
            <w:r w:rsidRPr="0058178D">
              <w:rPr>
                <w:rFonts w:ascii="Times New Roman" w:eastAsia="Times New Roman" w:hAnsi="Times New Roman" w:cs="Times New Roman"/>
                <w:sz w:val="24"/>
                <w:szCs w:val="24"/>
                <w:lang w:eastAsia="uk-UA"/>
              </w:rPr>
              <w:t xml:space="preserve"> АЕС, які стали особами з інвалідністю внаслідок Чорнобильської катастрофи, учасникам ліквідації наслідків інших ядерних аварій, громадянам, які брали участь в ядерних випробуваннях, військових навчаннях із застосуванням ядерної зброї, складанні ядерних зарядів та здійсненні на них регламентних робіт, які стали особами з інвалідністю внаслідок відповідних ядерних аварій, участі в ядерних випробуваннях, військових навчаннях із застосуванням ядерної зброї, складанні ядерних зарядів та здійсненні на них регламентних робіт;</w:t>
            </w:r>
          </w:p>
          <w:p w:rsidR="0058178D" w:rsidRPr="0058178D" w:rsidRDefault="0058178D" w:rsidP="0058178D">
            <w:pPr>
              <w:widowControl w:val="0"/>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реєстраційного номера облікової картки платника податків (крім осіб, які через релігійні або інші переконання відмовляються від прийняття реє-</w:t>
            </w:r>
            <w:proofErr w:type="spellStart"/>
            <w:r w:rsidRPr="0058178D">
              <w:rPr>
                <w:rFonts w:ascii="Times New Roman" w:eastAsia="Times New Roman" w:hAnsi="Times New Roman" w:cs="Times New Roman"/>
                <w:sz w:val="24"/>
                <w:szCs w:val="24"/>
                <w:lang w:eastAsia="uk-UA"/>
              </w:rPr>
              <w:t>страційного</w:t>
            </w:r>
            <w:proofErr w:type="spellEnd"/>
            <w:r w:rsidRPr="0058178D">
              <w:rPr>
                <w:rFonts w:ascii="Times New Roman" w:eastAsia="Times New Roman" w:hAnsi="Times New Roman" w:cs="Times New Roman"/>
                <w:sz w:val="24"/>
                <w:szCs w:val="24"/>
                <w:lang w:eastAsia="uk-UA"/>
              </w:rPr>
              <w:t xml:space="preserve"> номера облікової картки платника податків та мають відмітку в паспорті про відмову від прийняття такого номера);</w:t>
            </w:r>
          </w:p>
          <w:p w:rsidR="0058178D" w:rsidRPr="0058178D" w:rsidRDefault="0058178D" w:rsidP="0058178D">
            <w:pPr>
              <w:widowControl w:val="0"/>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посвідчення, що підтверджує статус осіб, які постраждали внаслідок Чорнобильської катастрофи, інших ядерних аварій та випробувань, військових навчань із застосуванням ядерної зброї, віднесених до категорії 1;</w:t>
            </w:r>
          </w:p>
          <w:p w:rsidR="0058178D" w:rsidRPr="0058178D" w:rsidRDefault="0058178D" w:rsidP="0058178D">
            <w:pPr>
              <w:widowControl w:val="0"/>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xml:space="preserve">- експертного висновку міжвідомчої експертної комісії з установлення причинного зв’язку хвороби, інвалідності та смерті з дією іонізуючого випромінення та інших шкідливих чинників внаслідок аварії на </w:t>
            </w:r>
            <w:r w:rsidRPr="0058178D">
              <w:rPr>
                <w:rFonts w:ascii="Times New Roman" w:eastAsia="Times New Roman" w:hAnsi="Times New Roman" w:cs="Times New Roman"/>
                <w:sz w:val="24"/>
                <w:szCs w:val="24"/>
                <w:lang w:eastAsia="uk-UA"/>
              </w:rPr>
              <w:lastRenderedPageBreak/>
              <w:t>Чорнобильській АЕС,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 або військово-лікарської комісії, що діє в системі МВС, СБУ чи Міноборони;</w:t>
            </w:r>
          </w:p>
          <w:p w:rsidR="0058178D" w:rsidRPr="0058178D" w:rsidRDefault="0058178D" w:rsidP="0058178D">
            <w:pPr>
              <w:widowControl w:val="0"/>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довідки медико-соціальної експертної комісії про встановлення інвалідності відповідної групи, пов’язаної з наслідками Чорнобильської катастрофи,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w:t>
            </w:r>
          </w:p>
          <w:p w:rsidR="0058178D" w:rsidRPr="0058178D" w:rsidRDefault="0058178D" w:rsidP="0058178D">
            <w:pPr>
              <w:widowControl w:val="0"/>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у разі встановлення дитині інвалідності, пов’язаної з Чорнобильською катастрофою (за умови пред'явлення  паспорта законного представника):</w:t>
            </w:r>
          </w:p>
          <w:p w:rsidR="0058178D" w:rsidRPr="0058178D" w:rsidRDefault="0058178D" w:rsidP="0058178D">
            <w:pPr>
              <w:widowControl w:val="0"/>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документа, що підтверджує повноваження законного представника, його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платника податків та мають відмітку в паспорті про відмову від прийняття такого номера);</w:t>
            </w:r>
          </w:p>
          <w:p w:rsidR="0058178D" w:rsidRPr="0058178D" w:rsidRDefault="0058178D" w:rsidP="0058178D">
            <w:pPr>
              <w:widowControl w:val="0"/>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посвідчення потерпілої дитини серії «Д» (із вкладкою);</w:t>
            </w:r>
          </w:p>
          <w:p w:rsidR="0058178D" w:rsidRPr="0058178D" w:rsidRDefault="0058178D" w:rsidP="0058178D">
            <w:pPr>
              <w:widowControl w:val="0"/>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свідоцтва про народження дитини;</w:t>
            </w:r>
          </w:p>
          <w:p w:rsidR="0058178D" w:rsidRPr="0058178D" w:rsidRDefault="0058178D" w:rsidP="0058178D">
            <w:pPr>
              <w:widowControl w:val="0"/>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експертного висновку дитячої спеціалізованої лікарсько-консультативної комісії з установлення причинного зв’язку хвороби, патологічних станів та інвалідності з дією іонізуючого випромінення та інших шкідливих чинників внаслідок аварії на Чорнобильській АЕС;</w:t>
            </w:r>
          </w:p>
          <w:p w:rsidR="0058178D" w:rsidRPr="0058178D" w:rsidRDefault="0058178D" w:rsidP="0058178D">
            <w:pPr>
              <w:widowControl w:val="0"/>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медичного висновку про дитину з інвалідністю віком до 18 років;</w:t>
            </w:r>
          </w:p>
          <w:p w:rsidR="0058178D" w:rsidRPr="0058178D" w:rsidRDefault="0058178D" w:rsidP="0058178D">
            <w:pPr>
              <w:widowControl w:val="0"/>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довідка про реквізити банківського рахунку, відкритого для отримання компенсації.</w:t>
            </w:r>
          </w:p>
        </w:tc>
      </w:tr>
      <w:tr w:rsidR="0058178D" w:rsidRPr="0058178D" w:rsidTr="00217813">
        <w:tc>
          <w:tcPr>
            <w:tcW w:w="636"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Cs/>
                <w:sz w:val="24"/>
                <w:szCs w:val="24"/>
                <w:lang w:eastAsia="uk-UA"/>
              </w:rPr>
              <w:lastRenderedPageBreak/>
              <w:t>10</w:t>
            </w:r>
          </w:p>
        </w:tc>
        <w:tc>
          <w:tcPr>
            <w:tcW w:w="3094"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ind w:right="-202"/>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Заява та пакет документів подаються до Центру (через віддалене робоче місце) особисто</w:t>
            </w:r>
          </w:p>
        </w:tc>
      </w:tr>
      <w:tr w:rsidR="0058178D" w:rsidRPr="0058178D" w:rsidTr="00217813">
        <w:tc>
          <w:tcPr>
            <w:tcW w:w="636" w:type="dxa"/>
            <w:tcBorders>
              <w:top w:val="single" w:sz="4" w:space="0" w:color="000000"/>
              <w:left w:val="single" w:sz="4" w:space="0" w:color="000000"/>
              <w:bottom w:val="single" w:sz="4" w:space="0" w:color="000000"/>
              <w:right w:val="single" w:sz="4" w:space="0" w:color="000000"/>
            </w:tcBorders>
            <w:vAlign w:val="center"/>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Cs/>
                <w:sz w:val="24"/>
                <w:szCs w:val="24"/>
                <w:lang w:eastAsia="uk-UA"/>
              </w:rPr>
              <w:t>11</w:t>
            </w:r>
          </w:p>
        </w:tc>
        <w:tc>
          <w:tcPr>
            <w:tcW w:w="3094" w:type="dxa"/>
            <w:tcBorders>
              <w:top w:val="single" w:sz="4" w:space="0" w:color="000000"/>
              <w:left w:val="single" w:sz="4" w:space="0" w:color="000000"/>
              <w:bottom w:val="single" w:sz="4" w:space="0" w:color="000000"/>
              <w:right w:val="single" w:sz="4" w:space="0" w:color="000000"/>
            </w:tcBorders>
            <w:vAlign w:val="center"/>
          </w:tcPr>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Платність /безоплатність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Безоплатно</w:t>
            </w:r>
          </w:p>
        </w:tc>
      </w:tr>
      <w:tr w:rsidR="0058178D" w:rsidRPr="0058178D" w:rsidTr="00217813">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58178D" w:rsidRPr="0058178D" w:rsidRDefault="0058178D" w:rsidP="0058178D">
            <w:pPr>
              <w:widowControl w:val="0"/>
              <w:spacing w:after="0" w:line="240" w:lineRule="auto"/>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
                <w:bCs/>
                <w:i/>
                <w:iCs/>
                <w:sz w:val="24"/>
                <w:szCs w:val="24"/>
                <w:lang w:eastAsia="uk-UA"/>
              </w:rPr>
              <w:t>У разі оплати адміністративної послуги:</w:t>
            </w:r>
          </w:p>
        </w:tc>
      </w:tr>
      <w:tr w:rsidR="0058178D" w:rsidRPr="0058178D" w:rsidTr="00217813">
        <w:tc>
          <w:tcPr>
            <w:tcW w:w="636" w:type="dxa"/>
            <w:tcBorders>
              <w:top w:val="single" w:sz="4" w:space="0" w:color="000000"/>
              <w:left w:val="single" w:sz="4" w:space="0" w:color="000000"/>
              <w:bottom w:val="single" w:sz="4" w:space="0" w:color="000000"/>
              <w:right w:val="single" w:sz="4" w:space="0" w:color="000000"/>
            </w:tcBorders>
            <w:vAlign w:val="center"/>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Cs/>
                <w:sz w:val="24"/>
                <w:szCs w:val="24"/>
                <w:lang w:eastAsia="uk-UA"/>
              </w:rPr>
              <w:t>11.1</w:t>
            </w:r>
          </w:p>
        </w:tc>
        <w:tc>
          <w:tcPr>
            <w:tcW w:w="3094"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5953" w:type="dxa"/>
            <w:tcBorders>
              <w:top w:val="single" w:sz="4" w:space="0" w:color="000000"/>
              <w:left w:val="single" w:sz="4" w:space="0" w:color="000000"/>
              <w:bottom w:val="single" w:sz="4" w:space="0" w:color="000000"/>
              <w:right w:val="single" w:sz="4" w:space="0" w:color="000000"/>
            </w:tcBorders>
            <w:vAlign w:val="center"/>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w:t>
            </w:r>
          </w:p>
        </w:tc>
      </w:tr>
      <w:tr w:rsidR="0058178D" w:rsidRPr="0058178D" w:rsidTr="00217813">
        <w:tc>
          <w:tcPr>
            <w:tcW w:w="636"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Cs/>
                <w:sz w:val="24"/>
                <w:szCs w:val="24"/>
                <w:lang w:eastAsia="uk-UA"/>
              </w:rPr>
              <w:t>11.2</w:t>
            </w:r>
          </w:p>
        </w:tc>
        <w:tc>
          <w:tcPr>
            <w:tcW w:w="3094"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Розмір та порядок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w:t>
            </w:r>
          </w:p>
        </w:tc>
      </w:tr>
      <w:tr w:rsidR="0058178D" w:rsidRPr="0058178D" w:rsidTr="00217813">
        <w:tc>
          <w:tcPr>
            <w:tcW w:w="636" w:type="dxa"/>
            <w:tcBorders>
              <w:top w:val="single" w:sz="4" w:space="0" w:color="000000"/>
              <w:left w:val="single" w:sz="4" w:space="0" w:color="000000"/>
              <w:bottom w:val="single" w:sz="4" w:space="0" w:color="000000"/>
              <w:right w:val="single" w:sz="4" w:space="0" w:color="000000"/>
            </w:tcBorders>
            <w:vAlign w:val="center"/>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Cs/>
                <w:sz w:val="24"/>
                <w:szCs w:val="24"/>
                <w:lang w:eastAsia="uk-UA"/>
              </w:rPr>
              <w:t>11.3</w:t>
            </w:r>
          </w:p>
        </w:tc>
        <w:tc>
          <w:tcPr>
            <w:tcW w:w="3094"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Розрахунковий рахунок для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w:t>
            </w:r>
          </w:p>
        </w:tc>
      </w:tr>
      <w:tr w:rsidR="0058178D" w:rsidRPr="0058178D" w:rsidTr="00217813">
        <w:tc>
          <w:tcPr>
            <w:tcW w:w="636"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bCs/>
                <w:sz w:val="24"/>
                <w:szCs w:val="24"/>
                <w:lang w:eastAsia="uk-UA"/>
              </w:rPr>
              <w:t>12</w:t>
            </w:r>
          </w:p>
        </w:tc>
        <w:tc>
          <w:tcPr>
            <w:tcW w:w="3094" w:type="dxa"/>
            <w:tcBorders>
              <w:top w:val="single" w:sz="4" w:space="0" w:color="000000"/>
              <w:left w:val="single" w:sz="4" w:space="0" w:color="000000"/>
              <w:bottom w:val="single" w:sz="4" w:space="0" w:color="000000"/>
              <w:right w:val="single" w:sz="4" w:space="0" w:color="000000"/>
            </w:tcBorders>
          </w:tcPr>
          <w:p w:rsid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Строк надання адміністративної послуги</w:t>
            </w:r>
          </w:p>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p>
        </w:tc>
        <w:tc>
          <w:tcPr>
            <w:tcW w:w="5953"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До 10 робочих днів</w:t>
            </w:r>
          </w:p>
        </w:tc>
      </w:tr>
      <w:tr w:rsidR="0058178D" w:rsidRPr="0058178D" w:rsidTr="00217813">
        <w:tc>
          <w:tcPr>
            <w:tcW w:w="636"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jc w:val="center"/>
              <w:rPr>
                <w:rFonts w:ascii="Times New Roman" w:eastAsia="Times New Roman" w:hAnsi="Times New Roman" w:cs="Times New Roman"/>
                <w:bCs/>
                <w:sz w:val="24"/>
                <w:szCs w:val="24"/>
                <w:lang w:eastAsia="uk-UA"/>
              </w:rPr>
            </w:pPr>
            <w:r w:rsidRPr="0058178D">
              <w:rPr>
                <w:rFonts w:ascii="Times New Roman" w:eastAsia="Times New Roman" w:hAnsi="Times New Roman" w:cs="Times New Roman"/>
                <w:bCs/>
                <w:sz w:val="24"/>
                <w:szCs w:val="24"/>
                <w:lang w:eastAsia="uk-UA"/>
              </w:rPr>
              <w:lastRenderedPageBreak/>
              <w:t>13</w:t>
            </w:r>
          </w:p>
        </w:tc>
        <w:tc>
          <w:tcPr>
            <w:tcW w:w="3094"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Перелік підстав для зупинення розгляду документів, поданих для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w:t>
            </w:r>
          </w:p>
        </w:tc>
      </w:tr>
      <w:tr w:rsidR="0058178D" w:rsidRPr="0058178D" w:rsidTr="00217813">
        <w:trPr>
          <w:trHeight w:val="1111"/>
        </w:trPr>
        <w:tc>
          <w:tcPr>
            <w:tcW w:w="636"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uto"/>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14</w:t>
            </w:r>
          </w:p>
        </w:tc>
        <w:tc>
          <w:tcPr>
            <w:tcW w:w="3094"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uto"/>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Перелік підстав для відмови в наданні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1. Невідповідність вмісту наданого пакета документів вимогам чинного законодавства.</w:t>
            </w:r>
          </w:p>
          <w:p w:rsidR="0058178D" w:rsidRPr="0058178D" w:rsidRDefault="0058178D" w:rsidP="0058178D">
            <w:pPr>
              <w:widowControl w:val="0"/>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2. Виявлення недостовірних відомостей у поданих документах.</w:t>
            </w:r>
          </w:p>
          <w:p w:rsidR="0058178D" w:rsidRPr="0058178D" w:rsidRDefault="0058178D" w:rsidP="0058178D">
            <w:pPr>
              <w:widowControl w:val="0"/>
              <w:spacing w:after="0" w:line="240" w:lineRule="auto"/>
              <w:jc w:val="both"/>
              <w:textAlignment w:val="baseline"/>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3. Надання неповного пакету документів</w:t>
            </w:r>
          </w:p>
        </w:tc>
      </w:tr>
      <w:tr w:rsidR="0058178D" w:rsidRPr="0058178D" w:rsidTr="00217813">
        <w:tc>
          <w:tcPr>
            <w:tcW w:w="636"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15</w:t>
            </w:r>
          </w:p>
        </w:tc>
        <w:tc>
          <w:tcPr>
            <w:tcW w:w="3094"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Результат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spacing w:after="0" w:line="240" w:lineRule="auto"/>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xml:space="preserve">Повідомлення про призначення одноразової компенсації </w:t>
            </w:r>
          </w:p>
        </w:tc>
      </w:tr>
      <w:tr w:rsidR="0058178D" w:rsidRPr="0058178D" w:rsidTr="00217813">
        <w:tc>
          <w:tcPr>
            <w:tcW w:w="636"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16</w:t>
            </w:r>
          </w:p>
        </w:tc>
        <w:tc>
          <w:tcPr>
            <w:tcW w:w="3094"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Спосіб отримання результату надання послуги</w:t>
            </w:r>
          </w:p>
        </w:tc>
        <w:tc>
          <w:tcPr>
            <w:tcW w:w="5953"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spacing w:after="0" w:line="240" w:lineRule="atLeast"/>
              <w:ind w:left="34"/>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xml:space="preserve">Особисто </w:t>
            </w:r>
          </w:p>
        </w:tc>
      </w:tr>
      <w:tr w:rsidR="0058178D" w:rsidRPr="0058178D" w:rsidTr="00217813">
        <w:tc>
          <w:tcPr>
            <w:tcW w:w="636"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jc w:val="center"/>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17</w:t>
            </w:r>
          </w:p>
        </w:tc>
        <w:tc>
          <w:tcPr>
            <w:tcW w:w="3094" w:type="dxa"/>
            <w:tcBorders>
              <w:top w:val="single" w:sz="4" w:space="0" w:color="000000"/>
              <w:left w:val="single" w:sz="4" w:space="0" w:color="000000"/>
              <w:bottom w:val="single" w:sz="4" w:space="0" w:color="000000"/>
              <w:right w:val="single" w:sz="4" w:space="0" w:color="000000"/>
            </w:tcBorders>
          </w:tcPr>
          <w:p w:rsidR="0058178D" w:rsidRPr="0058178D" w:rsidRDefault="0058178D" w:rsidP="0058178D">
            <w:pPr>
              <w:widowControl w:val="0"/>
              <w:spacing w:after="0" w:line="240" w:lineRule="atLeast"/>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Примітка</w:t>
            </w:r>
          </w:p>
        </w:tc>
        <w:tc>
          <w:tcPr>
            <w:tcW w:w="5953" w:type="dxa"/>
            <w:tcBorders>
              <w:top w:val="single" w:sz="4" w:space="0" w:color="000000"/>
              <w:left w:val="single" w:sz="4" w:space="0" w:color="000000"/>
              <w:bottom w:val="single" w:sz="4" w:space="0" w:color="000000"/>
              <w:right w:val="single" w:sz="4" w:space="0" w:color="000000"/>
            </w:tcBorders>
            <w:vAlign w:val="center"/>
          </w:tcPr>
          <w:p w:rsidR="0058178D" w:rsidRPr="0058178D" w:rsidRDefault="0058178D" w:rsidP="0058178D">
            <w:pPr>
              <w:spacing w:after="0" w:line="240" w:lineRule="atLeast"/>
              <w:jc w:val="both"/>
              <w:rPr>
                <w:rFonts w:ascii="Times New Roman" w:eastAsia="Times New Roman" w:hAnsi="Times New Roman" w:cs="Times New Roman"/>
                <w:sz w:val="24"/>
                <w:szCs w:val="24"/>
                <w:lang w:eastAsia="uk-UA"/>
              </w:rPr>
            </w:pPr>
            <w:r w:rsidRPr="0058178D">
              <w:rPr>
                <w:rFonts w:ascii="Times New Roman" w:eastAsia="Times New Roman" w:hAnsi="Times New Roman" w:cs="Times New Roman"/>
                <w:sz w:val="24"/>
                <w:szCs w:val="24"/>
                <w:lang w:eastAsia="uk-UA"/>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58178D" w:rsidRPr="0058178D" w:rsidRDefault="0058178D" w:rsidP="0058178D">
      <w:pPr>
        <w:spacing w:after="200" w:line="276" w:lineRule="auto"/>
        <w:rPr>
          <w:rFonts w:ascii="Times New Roman" w:eastAsia="Times New Roman" w:hAnsi="Times New Roman" w:cs="Times New Roman"/>
          <w:sz w:val="28"/>
          <w:szCs w:val="28"/>
          <w:lang w:eastAsia="uk-UA"/>
        </w:rPr>
      </w:pPr>
    </w:p>
    <w:p w:rsidR="0058178D" w:rsidRPr="0058178D" w:rsidRDefault="0058178D" w:rsidP="0058178D">
      <w:pPr>
        <w:spacing w:after="200" w:line="276" w:lineRule="auto"/>
        <w:rPr>
          <w:rFonts w:ascii="Times New Roman" w:eastAsia="Times New Roman" w:hAnsi="Times New Roman" w:cs="Times New Roman"/>
          <w:sz w:val="28"/>
          <w:szCs w:val="28"/>
          <w:lang w:eastAsia="uk-UA"/>
        </w:rPr>
      </w:pPr>
    </w:p>
    <w:p w:rsidR="0058178D" w:rsidRPr="0058178D" w:rsidRDefault="0058178D" w:rsidP="0058178D">
      <w:pPr>
        <w:spacing w:after="0" w:line="240" w:lineRule="auto"/>
        <w:jc w:val="both"/>
        <w:rPr>
          <w:rFonts w:ascii="Times New Roman" w:eastAsia="Times New Roman" w:hAnsi="Times New Roman" w:cs="Times New Roman"/>
          <w:b/>
          <w:bCs/>
          <w:i/>
          <w:iCs/>
          <w:sz w:val="24"/>
          <w:szCs w:val="24"/>
        </w:rPr>
      </w:pPr>
      <w:r w:rsidRPr="0058178D">
        <w:rPr>
          <w:rFonts w:ascii="Times New Roman" w:eastAsia="Times New Roman" w:hAnsi="Times New Roman" w:cs="Times New Roman"/>
          <w:b/>
          <w:bCs/>
          <w:i/>
          <w:iCs/>
          <w:sz w:val="24"/>
          <w:szCs w:val="24"/>
        </w:rPr>
        <w:t>Керуюча справами виконкому</w:t>
      </w:r>
    </w:p>
    <w:p w:rsidR="0058178D" w:rsidRPr="0058178D" w:rsidRDefault="0058178D" w:rsidP="0058178D">
      <w:pPr>
        <w:spacing w:after="0" w:line="240" w:lineRule="auto"/>
        <w:jc w:val="both"/>
        <w:rPr>
          <w:rFonts w:ascii="Times New Roman" w:eastAsia="Times New Roman" w:hAnsi="Times New Roman" w:cs="Times New Roman"/>
          <w:b/>
          <w:bCs/>
          <w:i/>
          <w:iCs/>
          <w:sz w:val="24"/>
          <w:szCs w:val="24"/>
        </w:rPr>
      </w:pPr>
      <w:r w:rsidRPr="0058178D">
        <w:rPr>
          <w:rFonts w:ascii="Times New Roman" w:eastAsia="Times New Roman" w:hAnsi="Times New Roman" w:cs="Times New Roman"/>
          <w:b/>
          <w:bCs/>
          <w:i/>
          <w:iCs/>
          <w:sz w:val="24"/>
          <w:szCs w:val="24"/>
        </w:rPr>
        <w:t xml:space="preserve">районної у місті ради </w:t>
      </w:r>
      <w:r w:rsidRPr="0058178D">
        <w:rPr>
          <w:rFonts w:ascii="Times New Roman" w:eastAsia="Times New Roman" w:hAnsi="Times New Roman" w:cs="Times New Roman"/>
          <w:b/>
          <w:bCs/>
          <w:i/>
          <w:iCs/>
          <w:sz w:val="24"/>
          <w:szCs w:val="24"/>
        </w:rPr>
        <w:tab/>
      </w:r>
      <w:r w:rsidRPr="0058178D">
        <w:rPr>
          <w:rFonts w:ascii="Times New Roman" w:eastAsia="Times New Roman" w:hAnsi="Times New Roman" w:cs="Times New Roman"/>
          <w:b/>
          <w:bCs/>
          <w:i/>
          <w:iCs/>
          <w:sz w:val="24"/>
          <w:szCs w:val="24"/>
        </w:rPr>
        <w:tab/>
      </w:r>
      <w:r w:rsidRPr="0058178D">
        <w:rPr>
          <w:rFonts w:ascii="Times New Roman" w:eastAsia="Times New Roman" w:hAnsi="Times New Roman" w:cs="Times New Roman"/>
          <w:b/>
          <w:bCs/>
          <w:i/>
          <w:iCs/>
          <w:sz w:val="24"/>
          <w:szCs w:val="24"/>
        </w:rPr>
        <w:tab/>
      </w:r>
      <w:r w:rsidRPr="0058178D">
        <w:rPr>
          <w:rFonts w:ascii="Times New Roman" w:eastAsia="Times New Roman" w:hAnsi="Times New Roman" w:cs="Times New Roman"/>
          <w:b/>
          <w:bCs/>
          <w:i/>
          <w:iCs/>
          <w:sz w:val="24"/>
          <w:szCs w:val="24"/>
        </w:rPr>
        <w:tab/>
      </w:r>
      <w:r w:rsidRPr="0058178D">
        <w:rPr>
          <w:rFonts w:ascii="Times New Roman" w:eastAsia="Times New Roman" w:hAnsi="Times New Roman" w:cs="Times New Roman"/>
          <w:b/>
          <w:bCs/>
          <w:i/>
          <w:iCs/>
          <w:sz w:val="24"/>
          <w:szCs w:val="24"/>
        </w:rPr>
        <w:tab/>
      </w:r>
      <w:r w:rsidRPr="0058178D">
        <w:rPr>
          <w:rFonts w:ascii="Times New Roman" w:eastAsia="Times New Roman" w:hAnsi="Times New Roman" w:cs="Times New Roman"/>
          <w:b/>
          <w:bCs/>
          <w:i/>
          <w:iCs/>
          <w:sz w:val="24"/>
          <w:szCs w:val="24"/>
        </w:rPr>
        <w:tab/>
        <w:t xml:space="preserve">             Марія Окунєва</w:t>
      </w:r>
    </w:p>
    <w:p w:rsidR="0058178D" w:rsidRPr="0058178D" w:rsidRDefault="0058178D" w:rsidP="0058178D">
      <w:pPr>
        <w:spacing w:after="200" w:line="276" w:lineRule="auto"/>
        <w:rPr>
          <w:rFonts w:ascii="Times New Roman" w:eastAsia="Times New Roman" w:hAnsi="Times New Roman" w:cs="Times New Roman"/>
          <w:sz w:val="28"/>
          <w:szCs w:val="28"/>
          <w:lang w:eastAsia="uk-UA"/>
        </w:rPr>
      </w:pPr>
    </w:p>
    <w:p w:rsidR="005D55D2" w:rsidRDefault="005D55D2">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5D55D2" w:rsidRPr="005D55D2" w:rsidRDefault="005D55D2" w:rsidP="005D55D2">
      <w:pPr>
        <w:spacing w:after="0" w:line="240" w:lineRule="auto"/>
        <w:ind w:left="6372" w:firstLine="108"/>
        <w:rPr>
          <w:rFonts w:ascii="Times New Roman" w:eastAsia="Calibri" w:hAnsi="Times New Roman" w:cs="Times New Roman"/>
          <w:b/>
          <w:i/>
          <w:sz w:val="24"/>
          <w:szCs w:val="24"/>
          <w:lang w:val="ru-RU" w:eastAsia="ru-RU"/>
        </w:rPr>
      </w:pPr>
      <w:r w:rsidRPr="005D55D2">
        <w:rPr>
          <w:rFonts w:ascii="Times New Roman" w:eastAsia="Calibri" w:hAnsi="Times New Roman" w:cs="Times New Roman"/>
          <w:b/>
          <w:i/>
          <w:sz w:val="24"/>
          <w:szCs w:val="24"/>
          <w:lang w:eastAsia="ru-RU"/>
        </w:rPr>
        <w:lastRenderedPageBreak/>
        <w:t>Додаток 162</w:t>
      </w:r>
    </w:p>
    <w:p w:rsidR="005D55D2" w:rsidRPr="005D55D2" w:rsidRDefault="005D55D2" w:rsidP="005D55D2">
      <w:pPr>
        <w:spacing w:after="0" w:line="240" w:lineRule="auto"/>
        <w:rPr>
          <w:rFonts w:ascii="Times New Roman" w:eastAsia="Calibri" w:hAnsi="Times New Roman" w:cs="Times New Roman"/>
          <w:b/>
          <w:i/>
          <w:sz w:val="24"/>
          <w:szCs w:val="24"/>
          <w:lang w:eastAsia="ru-RU"/>
        </w:rPr>
      </w:pP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t xml:space="preserve">             до рішення виконкому</w:t>
      </w:r>
    </w:p>
    <w:p w:rsidR="005D55D2" w:rsidRPr="005D55D2" w:rsidRDefault="005D55D2" w:rsidP="005D55D2">
      <w:pPr>
        <w:spacing w:after="0" w:line="240" w:lineRule="auto"/>
        <w:rPr>
          <w:rFonts w:ascii="Times New Roman" w:eastAsia="Calibri" w:hAnsi="Times New Roman" w:cs="Times New Roman"/>
          <w:b/>
          <w:i/>
          <w:sz w:val="24"/>
          <w:szCs w:val="24"/>
          <w:lang w:eastAsia="ru-RU"/>
        </w:rPr>
      </w:pP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t xml:space="preserve"> районної у місті ради</w:t>
      </w:r>
    </w:p>
    <w:p w:rsidR="005D55D2" w:rsidRPr="005D55D2" w:rsidRDefault="005D55D2" w:rsidP="005D55D2">
      <w:pPr>
        <w:spacing w:after="0" w:line="240" w:lineRule="auto"/>
        <w:rPr>
          <w:rFonts w:ascii="Times New Roman" w:eastAsia="Calibri" w:hAnsi="Times New Roman" w:cs="Times New Roman"/>
          <w:b/>
          <w:i/>
          <w:sz w:val="24"/>
          <w:szCs w:val="24"/>
          <w:lang w:eastAsia="ru-RU"/>
        </w:rPr>
      </w:pP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r>
      <w:r w:rsidRPr="005D55D2">
        <w:rPr>
          <w:rFonts w:ascii="Times New Roman" w:eastAsia="Calibri" w:hAnsi="Times New Roman" w:cs="Times New Roman"/>
          <w:b/>
          <w:i/>
          <w:sz w:val="24"/>
          <w:szCs w:val="24"/>
          <w:lang w:eastAsia="ru-RU"/>
        </w:rPr>
        <w:tab/>
        <w:t>17.11.2021 № 575</w:t>
      </w:r>
    </w:p>
    <w:p w:rsidR="005D55D2" w:rsidRPr="005D55D2" w:rsidRDefault="005D55D2" w:rsidP="005D55D2">
      <w:pPr>
        <w:spacing w:after="0" w:line="240" w:lineRule="auto"/>
        <w:ind w:left="6372"/>
        <w:rPr>
          <w:rFonts w:ascii="Times New Roman" w:eastAsia="Calibri" w:hAnsi="Times New Roman" w:cs="Times New Roman"/>
          <w:b/>
          <w:bCs/>
          <w:i/>
          <w:iCs/>
          <w:sz w:val="24"/>
          <w:szCs w:val="24"/>
        </w:rPr>
      </w:pPr>
      <w:r w:rsidRPr="005D55D2">
        <w:rPr>
          <w:rFonts w:ascii="Times New Roman" w:eastAsia="Calibri" w:hAnsi="Times New Roman" w:cs="Times New Roman"/>
          <w:b/>
          <w:bCs/>
          <w:i/>
          <w:iCs/>
          <w:sz w:val="24"/>
          <w:szCs w:val="24"/>
          <w:lang w:eastAsia="ru-RU"/>
        </w:rPr>
        <w:t xml:space="preserve"> </w:t>
      </w:r>
    </w:p>
    <w:p w:rsidR="005D55D2" w:rsidRPr="005D55D2" w:rsidRDefault="005D55D2" w:rsidP="005D55D2">
      <w:pPr>
        <w:spacing w:after="0" w:line="240" w:lineRule="auto"/>
        <w:rPr>
          <w:rFonts w:ascii="Times New Roman" w:eastAsia="Calibri" w:hAnsi="Times New Roman" w:cs="Times New Roman"/>
          <w:b/>
          <w:sz w:val="24"/>
          <w:szCs w:val="24"/>
          <w:lang w:eastAsia="ru-RU"/>
        </w:rPr>
      </w:pPr>
      <w:r w:rsidRPr="005D55D2">
        <w:rPr>
          <w:rFonts w:ascii="Times New Roman" w:eastAsia="Calibri" w:hAnsi="Times New Roman" w:cs="Times New Roman"/>
          <w:b/>
          <w:sz w:val="24"/>
          <w:szCs w:val="24"/>
          <w:lang w:eastAsia="ru-RU"/>
        </w:rPr>
        <w:t xml:space="preserve">  </w:t>
      </w:r>
    </w:p>
    <w:p w:rsidR="005D55D2" w:rsidRPr="005D55D2" w:rsidRDefault="005D55D2" w:rsidP="005D55D2">
      <w:pPr>
        <w:spacing w:after="0" w:line="240" w:lineRule="auto"/>
        <w:jc w:val="center"/>
        <w:rPr>
          <w:rFonts w:ascii="Times New Roman" w:eastAsia="Calibri" w:hAnsi="Times New Roman" w:cs="Times New Roman"/>
          <w:b/>
          <w:i/>
          <w:sz w:val="24"/>
          <w:szCs w:val="24"/>
          <w:lang w:eastAsia="ru-RU"/>
        </w:rPr>
      </w:pPr>
    </w:p>
    <w:p w:rsidR="005D55D2" w:rsidRPr="005D55D2" w:rsidRDefault="005D55D2" w:rsidP="005D55D2">
      <w:pPr>
        <w:spacing w:after="0" w:line="240" w:lineRule="auto"/>
        <w:jc w:val="center"/>
        <w:rPr>
          <w:rFonts w:ascii="Times New Roman" w:eastAsia="Calibri" w:hAnsi="Times New Roman" w:cs="Times New Roman"/>
          <w:b/>
          <w:i/>
          <w:sz w:val="24"/>
          <w:szCs w:val="24"/>
          <w:lang w:eastAsia="ru-RU"/>
        </w:rPr>
      </w:pPr>
      <w:r w:rsidRPr="005D55D2">
        <w:rPr>
          <w:rFonts w:ascii="Times New Roman" w:eastAsia="Calibri" w:hAnsi="Times New Roman" w:cs="Times New Roman"/>
          <w:b/>
          <w:i/>
          <w:sz w:val="24"/>
          <w:szCs w:val="24"/>
          <w:lang w:eastAsia="ru-RU"/>
        </w:rPr>
        <w:t>Технологічна  картка 72-62</w:t>
      </w:r>
    </w:p>
    <w:p w:rsidR="005D55D2" w:rsidRPr="005D55D2" w:rsidRDefault="005D55D2" w:rsidP="005D55D2">
      <w:pPr>
        <w:spacing w:after="0" w:line="240" w:lineRule="auto"/>
        <w:jc w:val="both"/>
        <w:rPr>
          <w:rFonts w:ascii="Times New Roman" w:eastAsia="Calibri" w:hAnsi="Times New Roman" w:cs="Times New Roman"/>
          <w:i/>
          <w:sz w:val="24"/>
          <w:szCs w:val="24"/>
          <w:lang w:eastAsia="ru-RU"/>
        </w:rPr>
      </w:pPr>
      <w:r w:rsidRPr="005D55D2">
        <w:rPr>
          <w:rFonts w:ascii="Times New Roman" w:eastAsia="Calibri" w:hAnsi="Times New Roman" w:cs="Times New Roman"/>
          <w:i/>
          <w:sz w:val="24"/>
          <w:szCs w:val="24"/>
          <w:lang w:eastAsia="ru-RU"/>
        </w:rPr>
        <w:t xml:space="preserve">Назва послуги: </w:t>
      </w:r>
      <w:r w:rsidRPr="005D55D2">
        <w:rPr>
          <w:rFonts w:ascii="Times New Roman" w:eastAsia="Calibri" w:hAnsi="Times New Roman" w:cs="Times New Roman"/>
          <w:b/>
          <w:bCs/>
          <w:i/>
          <w:iCs/>
          <w:sz w:val="24"/>
          <w:szCs w:val="24"/>
          <w:lang w:eastAsia="ru-RU"/>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p w:rsidR="005D55D2" w:rsidRPr="005D55D2" w:rsidRDefault="005D55D2" w:rsidP="005D55D2">
      <w:pPr>
        <w:spacing w:after="0" w:line="240" w:lineRule="auto"/>
        <w:jc w:val="both"/>
        <w:rPr>
          <w:rFonts w:ascii="Times New Roman" w:eastAsia="Calibri" w:hAnsi="Times New Roman" w:cs="Times New Roman"/>
          <w:b/>
          <w:i/>
          <w:sz w:val="24"/>
          <w:szCs w:val="24"/>
          <w:lang w:eastAsia="ru-RU"/>
        </w:rPr>
      </w:pPr>
      <w:r w:rsidRPr="005D55D2">
        <w:rPr>
          <w:rFonts w:ascii="Times New Roman" w:eastAsia="Calibri" w:hAnsi="Times New Roman" w:cs="Times New Roman"/>
          <w:i/>
          <w:sz w:val="24"/>
          <w:szCs w:val="24"/>
          <w:lang w:eastAsia="ru-RU"/>
        </w:rPr>
        <w:t xml:space="preserve">Загальна кількість днів надання послуги:  </w:t>
      </w:r>
      <w:r w:rsidRPr="005D55D2">
        <w:rPr>
          <w:rFonts w:ascii="Times New Roman" w:eastAsia="Calibri" w:hAnsi="Times New Roman" w:cs="Times New Roman"/>
          <w:b/>
          <w:i/>
          <w:sz w:val="24"/>
          <w:szCs w:val="24"/>
          <w:lang w:eastAsia="ru-RU"/>
        </w:rPr>
        <w:t>до 10 робочих днів</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5D55D2" w:rsidRPr="005D55D2" w:rsidTr="00217813">
        <w:trPr>
          <w:trHeight w:val="1256"/>
        </w:trPr>
        <w:tc>
          <w:tcPr>
            <w:tcW w:w="562" w:type="dxa"/>
            <w:tcBorders>
              <w:top w:val="single" w:sz="4" w:space="0" w:color="auto"/>
              <w:left w:val="single" w:sz="4" w:space="0" w:color="auto"/>
              <w:bottom w:val="single" w:sz="4" w:space="0" w:color="auto"/>
              <w:right w:val="single" w:sz="4" w:space="0" w:color="auto"/>
            </w:tcBorders>
            <w:vAlign w:val="center"/>
          </w:tcPr>
          <w:p w:rsidR="005D55D2" w:rsidRPr="005D55D2" w:rsidRDefault="005D55D2" w:rsidP="005D55D2">
            <w:pPr>
              <w:spacing w:after="0" w:line="240" w:lineRule="auto"/>
              <w:jc w:val="center"/>
              <w:rPr>
                <w:rFonts w:ascii="Times New Roman" w:eastAsia="Calibri" w:hAnsi="Times New Roman" w:cs="Times New Roman"/>
                <w:b/>
                <w:i/>
                <w:sz w:val="24"/>
                <w:szCs w:val="24"/>
                <w:lang w:eastAsia="ru-RU"/>
              </w:rPr>
            </w:pPr>
            <w:r w:rsidRPr="005D55D2">
              <w:rPr>
                <w:rFonts w:ascii="Times New Roman" w:eastAsia="Calibri" w:hAnsi="Times New Roman" w:cs="Times New Roman"/>
                <w:b/>
                <w:i/>
                <w:sz w:val="24"/>
                <w:szCs w:val="24"/>
                <w:lang w:eastAsia="ru-RU"/>
              </w:rPr>
              <w:t>№</w:t>
            </w:r>
          </w:p>
          <w:p w:rsidR="005D55D2" w:rsidRPr="005D55D2" w:rsidRDefault="005D55D2" w:rsidP="005D55D2">
            <w:pPr>
              <w:spacing w:after="0" w:line="240" w:lineRule="auto"/>
              <w:jc w:val="center"/>
              <w:rPr>
                <w:rFonts w:ascii="Times New Roman" w:eastAsia="Calibri" w:hAnsi="Times New Roman" w:cs="Times New Roman"/>
                <w:b/>
                <w:i/>
                <w:sz w:val="24"/>
                <w:szCs w:val="24"/>
                <w:lang w:eastAsia="ru-RU"/>
              </w:rPr>
            </w:pPr>
            <w:r w:rsidRPr="005D55D2">
              <w:rPr>
                <w:rFonts w:ascii="Times New Roman" w:eastAsia="Calibri" w:hAnsi="Times New Roman" w:cs="Times New Roman"/>
                <w:b/>
                <w:i/>
                <w:sz w:val="24"/>
                <w:szCs w:val="24"/>
                <w:lang w:eastAsia="ru-RU"/>
              </w:rPr>
              <w:t>з/п</w:t>
            </w:r>
          </w:p>
        </w:tc>
        <w:tc>
          <w:tcPr>
            <w:tcW w:w="2457" w:type="dxa"/>
            <w:tcBorders>
              <w:top w:val="single" w:sz="4" w:space="0" w:color="auto"/>
              <w:left w:val="single" w:sz="4" w:space="0" w:color="auto"/>
              <w:bottom w:val="single" w:sz="4" w:space="0" w:color="auto"/>
              <w:right w:val="single" w:sz="4" w:space="0" w:color="auto"/>
            </w:tcBorders>
            <w:vAlign w:val="center"/>
          </w:tcPr>
          <w:p w:rsidR="005D55D2" w:rsidRPr="005D55D2" w:rsidRDefault="005D55D2" w:rsidP="005D55D2">
            <w:pPr>
              <w:spacing w:after="0" w:line="240" w:lineRule="auto"/>
              <w:jc w:val="center"/>
              <w:rPr>
                <w:rFonts w:ascii="Times New Roman" w:eastAsia="Calibri" w:hAnsi="Times New Roman" w:cs="Times New Roman"/>
                <w:b/>
                <w:i/>
                <w:sz w:val="24"/>
                <w:szCs w:val="24"/>
                <w:u w:val="single"/>
                <w:lang w:eastAsia="ru-RU"/>
              </w:rPr>
            </w:pPr>
            <w:r w:rsidRPr="005D55D2">
              <w:rPr>
                <w:rFonts w:ascii="Times New Roman" w:eastAsia="Calibri" w:hAnsi="Times New Roman" w:cs="Times New Roman"/>
                <w:b/>
                <w:i/>
                <w:sz w:val="24"/>
                <w:szCs w:val="24"/>
                <w:lang w:eastAsia="ru-RU"/>
              </w:rPr>
              <w:t>Етапи опрацювання звернення про надання   послуги</w:t>
            </w:r>
          </w:p>
        </w:tc>
        <w:tc>
          <w:tcPr>
            <w:tcW w:w="2604" w:type="dxa"/>
            <w:tcBorders>
              <w:top w:val="single" w:sz="4" w:space="0" w:color="auto"/>
              <w:left w:val="single" w:sz="4" w:space="0" w:color="auto"/>
              <w:bottom w:val="single" w:sz="4" w:space="0" w:color="auto"/>
              <w:right w:val="single" w:sz="4" w:space="0" w:color="auto"/>
            </w:tcBorders>
            <w:vAlign w:val="center"/>
          </w:tcPr>
          <w:p w:rsidR="005D55D2" w:rsidRPr="005D55D2" w:rsidRDefault="005D55D2" w:rsidP="005D55D2">
            <w:pPr>
              <w:spacing w:after="0" w:line="240" w:lineRule="auto"/>
              <w:jc w:val="center"/>
              <w:rPr>
                <w:rFonts w:ascii="Times New Roman" w:eastAsia="Calibri" w:hAnsi="Times New Roman" w:cs="Times New Roman"/>
                <w:b/>
                <w:i/>
                <w:sz w:val="24"/>
                <w:szCs w:val="24"/>
                <w:lang w:eastAsia="ru-RU"/>
              </w:rPr>
            </w:pPr>
            <w:r w:rsidRPr="005D55D2">
              <w:rPr>
                <w:rFonts w:ascii="Times New Roman" w:eastAsia="Calibri" w:hAnsi="Times New Roman" w:cs="Times New Roman"/>
                <w:b/>
                <w:i/>
                <w:sz w:val="24"/>
                <w:szCs w:val="24"/>
                <w:lang w:eastAsia="ru-RU"/>
              </w:rPr>
              <w:t xml:space="preserve">Відповідальна </w:t>
            </w:r>
          </w:p>
          <w:p w:rsidR="005D55D2" w:rsidRPr="005D55D2" w:rsidRDefault="005D55D2" w:rsidP="005D55D2">
            <w:pPr>
              <w:spacing w:after="0" w:line="240" w:lineRule="auto"/>
              <w:jc w:val="center"/>
              <w:rPr>
                <w:rFonts w:ascii="Times New Roman" w:eastAsia="Calibri" w:hAnsi="Times New Roman" w:cs="Times New Roman"/>
                <w:b/>
                <w:i/>
                <w:sz w:val="24"/>
                <w:szCs w:val="24"/>
                <w:u w:val="single"/>
                <w:lang w:eastAsia="ru-RU"/>
              </w:rPr>
            </w:pPr>
            <w:r w:rsidRPr="005D55D2">
              <w:rPr>
                <w:rFonts w:ascii="Times New Roman" w:eastAsia="Calibri" w:hAnsi="Times New Roman" w:cs="Times New Roman"/>
                <w:b/>
                <w:i/>
                <w:sz w:val="24"/>
                <w:szCs w:val="24"/>
                <w:lang w:eastAsia="ru-RU"/>
              </w:rPr>
              <w:t xml:space="preserve">посадова особа </w:t>
            </w:r>
          </w:p>
        </w:tc>
        <w:tc>
          <w:tcPr>
            <w:tcW w:w="2645" w:type="dxa"/>
            <w:tcBorders>
              <w:top w:val="single" w:sz="4" w:space="0" w:color="auto"/>
              <w:left w:val="single" w:sz="4" w:space="0" w:color="auto"/>
              <w:bottom w:val="single" w:sz="4" w:space="0" w:color="auto"/>
              <w:right w:val="single" w:sz="4" w:space="0" w:color="auto"/>
            </w:tcBorders>
            <w:vAlign w:val="center"/>
          </w:tcPr>
          <w:p w:rsidR="005D55D2" w:rsidRPr="005D55D2" w:rsidRDefault="005D55D2" w:rsidP="005D55D2">
            <w:pPr>
              <w:spacing w:after="0" w:line="240" w:lineRule="auto"/>
              <w:jc w:val="center"/>
              <w:rPr>
                <w:rFonts w:ascii="Times New Roman" w:eastAsia="Calibri" w:hAnsi="Times New Roman" w:cs="Times New Roman"/>
                <w:b/>
                <w:i/>
                <w:sz w:val="24"/>
                <w:szCs w:val="24"/>
                <w:lang w:eastAsia="ru-RU"/>
              </w:rPr>
            </w:pPr>
            <w:r w:rsidRPr="005D55D2">
              <w:rPr>
                <w:rFonts w:ascii="Times New Roman" w:eastAsia="Calibri" w:hAnsi="Times New Roman" w:cs="Times New Roman"/>
                <w:b/>
                <w:i/>
                <w:sz w:val="24"/>
                <w:szCs w:val="24"/>
                <w:lang w:eastAsia="ru-RU"/>
              </w:rPr>
              <w:t>Структурний підрозділ відповідальний за етапи (дію, рішення)</w:t>
            </w:r>
          </w:p>
        </w:tc>
        <w:tc>
          <w:tcPr>
            <w:tcW w:w="1400" w:type="dxa"/>
            <w:tcBorders>
              <w:top w:val="single" w:sz="4" w:space="0" w:color="auto"/>
              <w:left w:val="single" w:sz="4" w:space="0" w:color="auto"/>
              <w:bottom w:val="single" w:sz="4" w:space="0" w:color="auto"/>
              <w:right w:val="single" w:sz="4" w:space="0" w:color="auto"/>
            </w:tcBorders>
            <w:vAlign w:val="center"/>
          </w:tcPr>
          <w:p w:rsidR="005D55D2" w:rsidRPr="005D55D2" w:rsidRDefault="005D55D2" w:rsidP="005D55D2">
            <w:pPr>
              <w:spacing w:after="0" w:line="240" w:lineRule="auto"/>
              <w:jc w:val="center"/>
              <w:rPr>
                <w:rFonts w:ascii="Times New Roman" w:eastAsia="Calibri" w:hAnsi="Times New Roman" w:cs="Times New Roman"/>
                <w:b/>
                <w:i/>
                <w:sz w:val="24"/>
                <w:szCs w:val="24"/>
                <w:lang w:eastAsia="ru-RU"/>
              </w:rPr>
            </w:pPr>
            <w:r w:rsidRPr="005D55D2">
              <w:rPr>
                <w:rFonts w:ascii="Times New Roman" w:eastAsia="Calibri" w:hAnsi="Times New Roman" w:cs="Times New Roman"/>
                <w:b/>
                <w:i/>
                <w:sz w:val="24"/>
                <w:szCs w:val="24"/>
                <w:lang w:eastAsia="ru-RU"/>
              </w:rPr>
              <w:t>Строки</w:t>
            </w:r>
          </w:p>
          <w:p w:rsidR="005D55D2" w:rsidRPr="005D55D2" w:rsidRDefault="005D55D2" w:rsidP="005D55D2">
            <w:pPr>
              <w:spacing w:after="0" w:line="240" w:lineRule="auto"/>
              <w:jc w:val="center"/>
              <w:rPr>
                <w:rFonts w:ascii="Times New Roman" w:eastAsia="Calibri" w:hAnsi="Times New Roman" w:cs="Times New Roman"/>
                <w:b/>
                <w:i/>
                <w:sz w:val="24"/>
                <w:szCs w:val="24"/>
                <w:lang w:eastAsia="ru-RU"/>
              </w:rPr>
            </w:pPr>
            <w:r w:rsidRPr="005D55D2">
              <w:rPr>
                <w:rFonts w:ascii="Times New Roman" w:eastAsia="Calibri" w:hAnsi="Times New Roman" w:cs="Times New Roman"/>
                <w:b/>
                <w:i/>
                <w:sz w:val="24"/>
                <w:szCs w:val="24"/>
                <w:lang w:eastAsia="ru-RU"/>
              </w:rPr>
              <w:t>виконання</w:t>
            </w:r>
          </w:p>
          <w:p w:rsidR="005D55D2" w:rsidRPr="005D55D2" w:rsidRDefault="005D55D2" w:rsidP="005D55D2">
            <w:pPr>
              <w:spacing w:after="0" w:line="240" w:lineRule="auto"/>
              <w:jc w:val="center"/>
              <w:rPr>
                <w:rFonts w:ascii="Times New Roman" w:eastAsia="Calibri" w:hAnsi="Times New Roman" w:cs="Times New Roman"/>
                <w:b/>
                <w:i/>
                <w:sz w:val="24"/>
                <w:szCs w:val="24"/>
                <w:lang w:eastAsia="ru-RU"/>
              </w:rPr>
            </w:pPr>
            <w:r w:rsidRPr="005D55D2">
              <w:rPr>
                <w:rFonts w:ascii="Times New Roman" w:eastAsia="Calibri" w:hAnsi="Times New Roman" w:cs="Times New Roman"/>
                <w:b/>
                <w:i/>
                <w:sz w:val="24"/>
                <w:szCs w:val="24"/>
                <w:lang w:eastAsia="ru-RU"/>
              </w:rPr>
              <w:t>етапів (дії,</w:t>
            </w:r>
          </w:p>
          <w:p w:rsidR="005D55D2" w:rsidRPr="005D55D2" w:rsidRDefault="005D55D2" w:rsidP="005D55D2">
            <w:pPr>
              <w:spacing w:after="0" w:line="240" w:lineRule="auto"/>
              <w:jc w:val="center"/>
              <w:rPr>
                <w:rFonts w:ascii="Times New Roman" w:eastAsia="Calibri" w:hAnsi="Times New Roman" w:cs="Times New Roman"/>
                <w:b/>
                <w:i/>
                <w:sz w:val="24"/>
                <w:szCs w:val="24"/>
                <w:lang w:eastAsia="ru-RU"/>
              </w:rPr>
            </w:pPr>
            <w:r w:rsidRPr="005D55D2">
              <w:rPr>
                <w:rFonts w:ascii="Times New Roman" w:eastAsia="Calibri" w:hAnsi="Times New Roman" w:cs="Times New Roman"/>
                <w:b/>
                <w:i/>
                <w:sz w:val="24"/>
                <w:szCs w:val="24"/>
                <w:lang w:eastAsia="ru-RU"/>
              </w:rPr>
              <w:t>рішення)</w:t>
            </w:r>
          </w:p>
        </w:tc>
      </w:tr>
      <w:tr w:rsidR="005D55D2" w:rsidRPr="005D55D2" w:rsidTr="00217813">
        <w:trPr>
          <w:trHeight w:hRule="exact" w:val="282"/>
        </w:trPr>
        <w:tc>
          <w:tcPr>
            <w:tcW w:w="562"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jc w:val="center"/>
              <w:rPr>
                <w:rFonts w:ascii="Times New Roman" w:eastAsia="Calibri" w:hAnsi="Times New Roman" w:cs="Times New Roman"/>
                <w:b/>
                <w:sz w:val="24"/>
                <w:szCs w:val="24"/>
                <w:lang w:eastAsia="ru-RU"/>
              </w:rPr>
            </w:pPr>
            <w:r w:rsidRPr="005D55D2">
              <w:rPr>
                <w:rFonts w:ascii="Times New Roman" w:eastAsia="Calibri" w:hAnsi="Times New Roman" w:cs="Times New Roman"/>
                <w:b/>
                <w:sz w:val="24"/>
                <w:szCs w:val="24"/>
                <w:lang w:eastAsia="ru-RU"/>
              </w:rPr>
              <w:t>1</w:t>
            </w:r>
          </w:p>
        </w:tc>
        <w:tc>
          <w:tcPr>
            <w:tcW w:w="2457"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jc w:val="center"/>
              <w:rPr>
                <w:rFonts w:ascii="Times New Roman" w:eastAsia="Calibri" w:hAnsi="Times New Roman" w:cs="Times New Roman"/>
                <w:b/>
                <w:sz w:val="24"/>
                <w:szCs w:val="24"/>
                <w:lang w:eastAsia="ru-RU"/>
              </w:rPr>
            </w:pPr>
            <w:r w:rsidRPr="005D55D2">
              <w:rPr>
                <w:rFonts w:ascii="Times New Roman" w:eastAsia="Calibri" w:hAnsi="Times New Roman" w:cs="Times New Roman"/>
                <w:b/>
                <w:sz w:val="24"/>
                <w:szCs w:val="24"/>
                <w:lang w:eastAsia="ru-RU"/>
              </w:rPr>
              <w:t>2</w:t>
            </w:r>
          </w:p>
        </w:tc>
        <w:tc>
          <w:tcPr>
            <w:tcW w:w="2604"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jc w:val="center"/>
              <w:rPr>
                <w:rFonts w:ascii="Times New Roman" w:eastAsia="Calibri" w:hAnsi="Times New Roman" w:cs="Times New Roman"/>
                <w:b/>
                <w:sz w:val="24"/>
                <w:szCs w:val="24"/>
                <w:lang w:eastAsia="ru-RU"/>
              </w:rPr>
            </w:pPr>
            <w:r w:rsidRPr="005D55D2">
              <w:rPr>
                <w:rFonts w:ascii="Times New Roman" w:eastAsia="Calibri" w:hAnsi="Times New Roman" w:cs="Times New Roman"/>
                <w:b/>
                <w:sz w:val="24"/>
                <w:szCs w:val="24"/>
                <w:lang w:eastAsia="ru-RU"/>
              </w:rPr>
              <w:t>3</w:t>
            </w:r>
          </w:p>
        </w:tc>
        <w:tc>
          <w:tcPr>
            <w:tcW w:w="2645" w:type="dxa"/>
            <w:tcBorders>
              <w:top w:val="single" w:sz="4" w:space="0" w:color="auto"/>
              <w:left w:val="single" w:sz="4" w:space="0" w:color="auto"/>
              <w:bottom w:val="single" w:sz="4" w:space="0" w:color="auto"/>
              <w:right w:val="single" w:sz="4" w:space="0" w:color="auto"/>
            </w:tcBorders>
            <w:vAlign w:val="center"/>
          </w:tcPr>
          <w:p w:rsidR="005D55D2" w:rsidRPr="005D55D2" w:rsidRDefault="005D55D2" w:rsidP="005D55D2">
            <w:pPr>
              <w:spacing w:after="0" w:line="240" w:lineRule="auto"/>
              <w:jc w:val="center"/>
              <w:rPr>
                <w:rFonts w:ascii="Times New Roman" w:eastAsia="Calibri" w:hAnsi="Times New Roman" w:cs="Times New Roman"/>
                <w:b/>
                <w:sz w:val="24"/>
                <w:szCs w:val="24"/>
                <w:lang w:eastAsia="ru-RU"/>
              </w:rPr>
            </w:pPr>
            <w:r w:rsidRPr="005D55D2">
              <w:rPr>
                <w:rFonts w:ascii="Times New Roman" w:eastAsia="Calibri" w:hAnsi="Times New Roman" w:cs="Times New Roman"/>
                <w:b/>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jc w:val="center"/>
              <w:rPr>
                <w:rFonts w:ascii="Times New Roman" w:eastAsia="Calibri" w:hAnsi="Times New Roman" w:cs="Times New Roman"/>
                <w:b/>
                <w:sz w:val="24"/>
                <w:szCs w:val="24"/>
                <w:lang w:eastAsia="ru-RU"/>
              </w:rPr>
            </w:pPr>
            <w:r w:rsidRPr="005D55D2">
              <w:rPr>
                <w:rFonts w:ascii="Times New Roman" w:eastAsia="Calibri" w:hAnsi="Times New Roman" w:cs="Times New Roman"/>
                <w:b/>
                <w:sz w:val="24"/>
                <w:szCs w:val="24"/>
                <w:lang w:eastAsia="ru-RU"/>
              </w:rPr>
              <w:t>5</w:t>
            </w:r>
          </w:p>
        </w:tc>
      </w:tr>
      <w:tr w:rsidR="005D55D2" w:rsidRPr="005D55D2" w:rsidTr="00217813">
        <w:trPr>
          <w:trHeight w:hRule="exact" w:val="2328"/>
        </w:trPr>
        <w:tc>
          <w:tcPr>
            <w:tcW w:w="562"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jc w:val="center"/>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1.</w:t>
            </w:r>
          </w:p>
        </w:tc>
        <w:tc>
          <w:tcPr>
            <w:tcW w:w="2457"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 xml:space="preserve">Прийом заяви та документів </w:t>
            </w:r>
          </w:p>
          <w:p w:rsidR="005D55D2" w:rsidRPr="005D55D2" w:rsidRDefault="005D55D2" w:rsidP="005D55D2">
            <w:pPr>
              <w:spacing w:after="0" w:line="240" w:lineRule="auto"/>
              <w:rPr>
                <w:rFonts w:ascii="Times New Roman" w:eastAsia="Calibri" w:hAnsi="Times New Roman" w:cs="Times New Roman"/>
                <w:b/>
                <w:i/>
                <w:sz w:val="24"/>
                <w:szCs w:val="24"/>
                <w:lang w:eastAsia="ru-RU"/>
              </w:rPr>
            </w:pPr>
          </w:p>
        </w:tc>
        <w:tc>
          <w:tcPr>
            <w:tcW w:w="2604"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У момент звернення</w:t>
            </w:r>
          </w:p>
          <w:p w:rsidR="005D55D2" w:rsidRPr="005D55D2" w:rsidRDefault="005D55D2" w:rsidP="005D55D2">
            <w:pPr>
              <w:spacing w:after="0" w:line="240" w:lineRule="auto"/>
              <w:rPr>
                <w:rFonts w:ascii="Times New Roman" w:eastAsia="Calibri" w:hAnsi="Times New Roman" w:cs="Times New Roman"/>
                <w:sz w:val="24"/>
                <w:szCs w:val="24"/>
                <w:lang w:eastAsia="ru-RU"/>
              </w:rPr>
            </w:pPr>
          </w:p>
          <w:p w:rsidR="005D55D2" w:rsidRPr="005D55D2" w:rsidRDefault="005D55D2" w:rsidP="005D55D2">
            <w:pPr>
              <w:spacing w:after="0" w:line="240" w:lineRule="auto"/>
              <w:rPr>
                <w:rFonts w:ascii="Times New Roman" w:eastAsia="Calibri" w:hAnsi="Times New Roman" w:cs="Times New Roman"/>
                <w:b/>
                <w:i/>
                <w:sz w:val="24"/>
                <w:szCs w:val="24"/>
                <w:lang w:eastAsia="ru-RU"/>
              </w:rPr>
            </w:pPr>
          </w:p>
        </w:tc>
      </w:tr>
      <w:tr w:rsidR="005D55D2" w:rsidRPr="005D55D2" w:rsidTr="00217813">
        <w:trPr>
          <w:trHeight w:hRule="exact" w:val="2344"/>
        </w:trPr>
        <w:tc>
          <w:tcPr>
            <w:tcW w:w="562"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jc w:val="center"/>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2.</w:t>
            </w:r>
          </w:p>
        </w:tc>
        <w:tc>
          <w:tcPr>
            <w:tcW w:w="2457"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before="60" w:after="6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Прийом і перевірка повноти пакету документів на призначення компенсації</w:t>
            </w:r>
          </w:p>
        </w:tc>
        <w:tc>
          <w:tcPr>
            <w:tcW w:w="2604"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 xml:space="preserve">У день надання документів </w:t>
            </w:r>
          </w:p>
          <w:p w:rsidR="005D55D2" w:rsidRPr="005D55D2" w:rsidRDefault="005D55D2" w:rsidP="005D55D2">
            <w:pPr>
              <w:spacing w:after="0" w:line="240" w:lineRule="auto"/>
              <w:rPr>
                <w:rFonts w:ascii="Times New Roman" w:eastAsia="Calibri" w:hAnsi="Times New Roman" w:cs="Times New Roman"/>
                <w:sz w:val="24"/>
                <w:szCs w:val="24"/>
                <w:lang w:eastAsia="ru-RU"/>
              </w:rPr>
            </w:pPr>
          </w:p>
        </w:tc>
      </w:tr>
      <w:tr w:rsidR="005D55D2" w:rsidRPr="005D55D2" w:rsidTr="00217813">
        <w:trPr>
          <w:trHeight w:hRule="exact" w:val="2318"/>
        </w:trPr>
        <w:tc>
          <w:tcPr>
            <w:tcW w:w="562"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jc w:val="center"/>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3.</w:t>
            </w:r>
          </w:p>
        </w:tc>
        <w:tc>
          <w:tcPr>
            <w:tcW w:w="2457"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before="60" w:after="6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Реєстрація заяви у відповідному журналі</w:t>
            </w:r>
          </w:p>
        </w:tc>
        <w:tc>
          <w:tcPr>
            <w:tcW w:w="2604"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 xml:space="preserve">У день надання документів </w:t>
            </w:r>
          </w:p>
          <w:p w:rsidR="005D55D2" w:rsidRPr="005D55D2" w:rsidRDefault="005D55D2" w:rsidP="005D55D2">
            <w:pPr>
              <w:spacing w:after="0" w:line="240" w:lineRule="auto"/>
              <w:rPr>
                <w:rFonts w:ascii="Times New Roman" w:eastAsia="Calibri" w:hAnsi="Times New Roman" w:cs="Times New Roman"/>
                <w:sz w:val="24"/>
                <w:szCs w:val="24"/>
                <w:lang w:eastAsia="ru-RU"/>
              </w:rPr>
            </w:pPr>
          </w:p>
        </w:tc>
      </w:tr>
      <w:tr w:rsidR="005D55D2" w:rsidRPr="005D55D2" w:rsidTr="00217813">
        <w:trPr>
          <w:trHeight w:hRule="exact" w:val="2328"/>
        </w:trPr>
        <w:tc>
          <w:tcPr>
            <w:tcW w:w="562"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jc w:val="center"/>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lastRenderedPageBreak/>
              <w:t>4.</w:t>
            </w:r>
          </w:p>
        </w:tc>
        <w:tc>
          <w:tcPr>
            <w:tcW w:w="2457"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before="60" w:after="6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Формування особової справи заявника</w:t>
            </w:r>
          </w:p>
        </w:tc>
        <w:tc>
          <w:tcPr>
            <w:tcW w:w="2604"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Протягом 5 робочих днів</w:t>
            </w:r>
          </w:p>
        </w:tc>
      </w:tr>
      <w:tr w:rsidR="005D55D2" w:rsidRPr="005D55D2" w:rsidTr="00217813">
        <w:trPr>
          <w:trHeight w:hRule="exact" w:val="1917"/>
        </w:trPr>
        <w:tc>
          <w:tcPr>
            <w:tcW w:w="562"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jc w:val="center"/>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5.</w:t>
            </w:r>
          </w:p>
        </w:tc>
        <w:tc>
          <w:tcPr>
            <w:tcW w:w="2457"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hd w:val="clear" w:color="auto" w:fill="FFFFFF"/>
              <w:spacing w:after="0" w:line="240" w:lineRule="auto"/>
              <w:ind w:right="76"/>
              <w:rPr>
                <w:rFonts w:ascii="Times New Roman" w:eastAsia="Calibri" w:hAnsi="Times New Roman" w:cs="Times New Roman"/>
                <w:bCs/>
                <w:sz w:val="24"/>
                <w:szCs w:val="24"/>
                <w:lang w:eastAsia="ru-RU"/>
              </w:rPr>
            </w:pPr>
            <w:r w:rsidRPr="005D55D2">
              <w:rPr>
                <w:rFonts w:ascii="Times New Roman" w:eastAsia="Calibri" w:hAnsi="Times New Roman" w:cs="Times New Roman"/>
                <w:bCs/>
                <w:sz w:val="24"/>
                <w:szCs w:val="24"/>
                <w:lang w:eastAsia="ru-RU"/>
              </w:rPr>
              <w:t>Формування виплатних документів</w:t>
            </w:r>
          </w:p>
        </w:tc>
        <w:tc>
          <w:tcPr>
            <w:tcW w:w="2604"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Протягом 5 робочих днів після формування особової справи</w:t>
            </w:r>
          </w:p>
        </w:tc>
      </w:tr>
      <w:tr w:rsidR="005D55D2" w:rsidRPr="005D55D2" w:rsidTr="00217813">
        <w:trPr>
          <w:trHeight w:hRule="exact" w:val="2588"/>
        </w:trPr>
        <w:tc>
          <w:tcPr>
            <w:tcW w:w="562"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jc w:val="center"/>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6.</w:t>
            </w:r>
          </w:p>
        </w:tc>
        <w:tc>
          <w:tcPr>
            <w:tcW w:w="2457"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hd w:val="clear" w:color="auto" w:fill="FFFFFF"/>
              <w:spacing w:after="0" w:line="240" w:lineRule="auto"/>
              <w:ind w:right="76"/>
              <w:rPr>
                <w:rFonts w:ascii="Times New Roman" w:eastAsia="Calibri" w:hAnsi="Times New Roman" w:cs="Times New Roman"/>
                <w:bCs/>
                <w:sz w:val="24"/>
                <w:szCs w:val="24"/>
                <w:lang w:eastAsia="ru-RU"/>
              </w:rPr>
            </w:pPr>
            <w:r w:rsidRPr="005D55D2">
              <w:rPr>
                <w:rFonts w:ascii="Times New Roman" w:eastAsia="Calibri" w:hAnsi="Times New Roman" w:cs="Times New Roman"/>
                <w:bCs/>
                <w:sz w:val="24"/>
                <w:szCs w:val="24"/>
                <w:lang w:eastAsia="ru-RU"/>
              </w:rPr>
              <w:t>Виплата грошової компенсації</w:t>
            </w:r>
          </w:p>
        </w:tc>
        <w:tc>
          <w:tcPr>
            <w:tcW w:w="2604"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Спеціалісти відділів соціальних гарантій та виплат, бухгалтерського обліку та звітності управління праці та соціального захисту населення виконкому районної у місті ради</w:t>
            </w:r>
          </w:p>
        </w:tc>
        <w:tc>
          <w:tcPr>
            <w:tcW w:w="2645"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Відділи соціальних гарантій та виплат, бухгалтерського обліку та звітності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5D55D2" w:rsidRPr="005D55D2" w:rsidRDefault="005D55D2" w:rsidP="005D55D2">
            <w:pPr>
              <w:spacing w:after="0" w:line="240" w:lineRule="auto"/>
              <w:rPr>
                <w:rFonts w:ascii="Times New Roman" w:eastAsia="Calibri" w:hAnsi="Times New Roman" w:cs="Times New Roman"/>
                <w:sz w:val="24"/>
                <w:szCs w:val="24"/>
                <w:lang w:eastAsia="ru-RU"/>
              </w:rPr>
            </w:pPr>
            <w:r w:rsidRPr="005D55D2">
              <w:rPr>
                <w:rFonts w:ascii="Times New Roman" w:eastAsia="Calibri" w:hAnsi="Times New Roman" w:cs="Times New Roman"/>
                <w:sz w:val="24"/>
                <w:szCs w:val="24"/>
                <w:lang w:eastAsia="ru-RU"/>
              </w:rPr>
              <w:t>Після надходження коштів</w:t>
            </w:r>
          </w:p>
        </w:tc>
      </w:tr>
    </w:tbl>
    <w:p w:rsidR="005D55D2" w:rsidRPr="005D55D2" w:rsidRDefault="005D55D2" w:rsidP="005D55D2">
      <w:pPr>
        <w:spacing w:after="0" w:line="240" w:lineRule="auto"/>
        <w:rPr>
          <w:rFonts w:ascii="Times New Roman" w:eastAsia="Calibri" w:hAnsi="Times New Roman" w:cs="Times New Roman"/>
          <w:sz w:val="24"/>
          <w:szCs w:val="24"/>
          <w:lang w:eastAsia="ru-RU"/>
        </w:rPr>
      </w:pPr>
    </w:p>
    <w:p w:rsidR="005D55D2" w:rsidRPr="005D55D2" w:rsidRDefault="005D55D2" w:rsidP="005D55D2">
      <w:pPr>
        <w:spacing w:after="0" w:line="240" w:lineRule="auto"/>
        <w:rPr>
          <w:rFonts w:ascii="Times New Roman" w:eastAsia="Calibri" w:hAnsi="Times New Roman" w:cs="Times New Roman"/>
          <w:sz w:val="24"/>
          <w:szCs w:val="24"/>
          <w:lang w:eastAsia="ru-RU"/>
        </w:rPr>
      </w:pPr>
    </w:p>
    <w:p w:rsidR="005D55D2" w:rsidRPr="005D55D2" w:rsidRDefault="005D55D2" w:rsidP="005D55D2">
      <w:pPr>
        <w:spacing w:after="0" w:line="240" w:lineRule="auto"/>
        <w:jc w:val="both"/>
        <w:rPr>
          <w:rFonts w:ascii="Times New Roman" w:eastAsia="Calibri" w:hAnsi="Times New Roman" w:cs="Times New Roman"/>
          <w:b/>
          <w:bCs/>
          <w:i/>
          <w:iCs/>
          <w:sz w:val="24"/>
          <w:szCs w:val="24"/>
        </w:rPr>
      </w:pPr>
      <w:r w:rsidRPr="005D55D2">
        <w:rPr>
          <w:rFonts w:ascii="Times New Roman" w:eastAsia="Calibri" w:hAnsi="Times New Roman" w:cs="Times New Roman"/>
          <w:b/>
          <w:bCs/>
          <w:i/>
          <w:iCs/>
          <w:sz w:val="24"/>
          <w:szCs w:val="24"/>
        </w:rPr>
        <w:t>Керуюча справами виконкому</w:t>
      </w:r>
    </w:p>
    <w:p w:rsidR="005D55D2" w:rsidRPr="005D55D2" w:rsidRDefault="005D55D2" w:rsidP="005D55D2">
      <w:pPr>
        <w:spacing w:after="0" w:line="240" w:lineRule="auto"/>
        <w:jc w:val="both"/>
        <w:rPr>
          <w:rFonts w:ascii="Times New Roman" w:eastAsia="Calibri" w:hAnsi="Times New Roman" w:cs="Times New Roman"/>
          <w:b/>
          <w:bCs/>
          <w:i/>
          <w:iCs/>
          <w:sz w:val="24"/>
          <w:szCs w:val="24"/>
        </w:rPr>
      </w:pPr>
      <w:r w:rsidRPr="005D55D2">
        <w:rPr>
          <w:rFonts w:ascii="Times New Roman" w:eastAsia="Calibri" w:hAnsi="Times New Roman" w:cs="Times New Roman"/>
          <w:b/>
          <w:bCs/>
          <w:i/>
          <w:iCs/>
          <w:sz w:val="24"/>
          <w:szCs w:val="24"/>
        </w:rPr>
        <w:t xml:space="preserve">районної у місті ради </w:t>
      </w:r>
      <w:r w:rsidRPr="005D55D2">
        <w:rPr>
          <w:rFonts w:ascii="Times New Roman" w:eastAsia="Calibri" w:hAnsi="Times New Roman" w:cs="Times New Roman"/>
          <w:b/>
          <w:bCs/>
          <w:i/>
          <w:iCs/>
          <w:sz w:val="24"/>
          <w:szCs w:val="24"/>
        </w:rPr>
        <w:tab/>
      </w:r>
      <w:r w:rsidRPr="005D55D2">
        <w:rPr>
          <w:rFonts w:ascii="Times New Roman" w:eastAsia="Calibri" w:hAnsi="Times New Roman" w:cs="Times New Roman"/>
          <w:b/>
          <w:bCs/>
          <w:i/>
          <w:iCs/>
          <w:sz w:val="24"/>
          <w:szCs w:val="24"/>
        </w:rPr>
        <w:tab/>
      </w:r>
      <w:r w:rsidRPr="005D55D2">
        <w:rPr>
          <w:rFonts w:ascii="Times New Roman" w:eastAsia="Calibri" w:hAnsi="Times New Roman" w:cs="Times New Roman"/>
          <w:b/>
          <w:bCs/>
          <w:i/>
          <w:iCs/>
          <w:sz w:val="24"/>
          <w:szCs w:val="24"/>
        </w:rPr>
        <w:tab/>
      </w:r>
      <w:r w:rsidRPr="005D55D2">
        <w:rPr>
          <w:rFonts w:ascii="Times New Roman" w:eastAsia="Calibri" w:hAnsi="Times New Roman" w:cs="Times New Roman"/>
          <w:b/>
          <w:bCs/>
          <w:i/>
          <w:iCs/>
          <w:sz w:val="24"/>
          <w:szCs w:val="24"/>
        </w:rPr>
        <w:tab/>
      </w:r>
      <w:r w:rsidRPr="005D55D2">
        <w:rPr>
          <w:rFonts w:ascii="Times New Roman" w:eastAsia="Calibri" w:hAnsi="Times New Roman" w:cs="Times New Roman"/>
          <w:b/>
          <w:bCs/>
          <w:i/>
          <w:iCs/>
          <w:sz w:val="24"/>
          <w:szCs w:val="24"/>
        </w:rPr>
        <w:tab/>
      </w:r>
      <w:r w:rsidRPr="005D55D2">
        <w:rPr>
          <w:rFonts w:ascii="Times New Roman" w:eastAsia="Calibri" w:hAnsi="Times New Roman" w:cs="Times New Roman"/>
          <w:b/>
          <w:bCs/>
          <w:i/>
          <w:iCs/>
          <w:sz w:val="24"/>
          <w:szCs w:val="24"/>
        </w:rPr>
        <w:tab/>
        <w:t xml:space="preserve">             Марія Окунєва</w:t>
      </w:r>
    </w:p>
    <w:p w:rsidR="005D55D2" w:rsidRPr="005D55D2" w:rsidRDefault="005D55D2" w:rsidP="005D55D2">
      <w:pPr>
        <w:spacing w:after="0" w:line="240" w:lineRule="auto"/>
        <w:rPr>
          <w:rFonts w:ascii="Times New Roman" w:eastAsia="Calibri" w:hAnsi="Times New Roman" w:cs="Times New Roman"/>
          <w:sz w:val="24"/>
          <w:szCs w:val="24"/>
          <w:lang w:eastAsia="ru-RU"/>
        </w:rPr>
      </w:pPr>
    </w:p>
    <w:p w:rsidR="005D55D2" w:rsidRDefault="005D55D2">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5D55D2" w:rsidRPr="005D55D2" w:rsidRDefault="005D55D2" w:rsidP="005D55D2">
      <w:pPr>
        <w:spacing w:after="0" w:line="240" w:lineRule="auto"/>
        <w:ind w:left="5664" w:firstLine="708"/>
        <w:rPr>
          <w:rFonts w:ascii="Times New Roman" w:eastAsia="Times New Roman" w:hAnsi="Times New Roman" w:cs="Times New Roman"/>
          <w:b/>
          <w:bCs/>
          <w:i/>
          <w:iCs/>
          <w:sz w:val="24"/>
          <w:szCs w:val="24"/>
          <w:lang w:eastAsia="ru-RU"/>
        </w:rPr>
      </w:pPr>
      <w:r w:rsidRPr="005D55D2">
        <w:rPr>
          <w:rFonts w:ascii="Times New Roman" w:eastAsia="Times New Roman" w:hAnsi="Times New Roman" w:cs="Times New Roman"/>
          <w:b/>
          <w:bCs/>
          <w:i/>
          <w:iCs/>
          <w:sz w:val="24"/>
          <w:szCs w:val="24"/>
          <w:lang w:eastAsia="ru-RU"/>
        </w:rPr>
        <w:lastRenderedPageBreak/>
        <w:t>Додаток 163</w:t>
      </w:r>
    </w:p>
    <w:p w:rsidR="005D55D2" w:rsidRPr="005D55D2" w:rsidRDefault="005D55D2" w:rsidP="005D55D2">
      <w:pPr>
        <w:spacing w:after="0" w:line="240" w:lineRule="auto"/>
        <w:ind w:left="6379" w:hanging="7"/>
        <w:rPr>
          <w:rFonts w:ascii="Times New Roman" w:eastAsia="Times New Roman" w:hAnsi="Times New Roman" w:cs="Times New Roman"/>
          <w:b/>
          <w:bCs/>
          <w:i/>
          <w:iCs/>
          <w:sz w:val="24"/>
          <w:szCs w:val="24"/>
          <w:lang w:eastAsia="ru-RU"/>
        </w:rPr>
      </w:pPr>
      <w:r w:rsidRPr="005D55D2">
        <w:rPr>
          <w:rFonts w:ascii="Times New Roman" w:eastAsia="Times New Roman" w:hAnsi="Times New Roman" w:cs="Times New Roman"/>
          <w:b/>
          <w:bCs/>
          <w:i/>
          <w:iCs/>
          <w:sz w:val="24"/>
          <w:szCs w:val="24"/>
          <w:lang w:eastAsia="ru-RU"/>
        </w:rPr>
        <w:t>до рішення виконкому             районної у місті ради</w:t>
      </w:r>
    </w:p>
    <w:p w:rsidR="005D55D2" w:rsidRPr="005D55D2" w:rsidRDefault="005D55D2" w:rsidP="005D55D2">
      <w:pPr>
        <w:spacing w:after="0" w:line="240" w:lineRule="auto"/>
        <w:ind w:left="6379" w:hanging="7"/>
        <w:rPr>
          <w:rFonts w:ascii="Times New Roman" w:eastAsia="Times New Roman" w:hAnsi="Times New Roman" w:cs="Times New Roman"/>
          <w:b/>
          <w:bCs/>
          <w:i/>
          <w:iCs/>
          <w:sz w:val="24"/>
          <w:szCs w:val="24"/>
          <w:lang w:eastAsia="ru-RU"/>
        </w:rPr>
      </w:pPr>
      <w:r w:rsidRPr="005D55D2">
        <w:rPr>
          <w:rFonts w:ascii="Times New Roman" w:eastAsia="Times New Roman" w:hAnsi="Times New Roman" w:cs="Times New Roman"/>
          <w:b/>
          <w:bCs/>
          <w:i/>
          <w:iCs/>
          <w:sz w:val="24"/>
          <w:szCs w:val="24"/>
          <w:lang w:eastAsia="ru-RU"/>
        </w:rPr>
        <w:t>17.11.2021 № 575</w:t>
      </w:r>
    </w:p>
    <w:p w:rsidR="005D55D2" w:rsidRPr="005D55D2" w:rsidRDefault="005D55D2" w:rsidP="005D55D2">
      <w:pPr>
        <w:spacing w:after="0" w:line="240" w:lineRule="auto"/>
        <w:jc w:val="center"/>
        <w:rPr>
          <w:rFonts w:ascii="Times New Roman" w:eastAsia="Times New Roman" w:hAnsi="Times New Roman" w:cs="Times New Roman"/>
          <w:b/>
          <w:bCs/>
          <w:sz w:val="28"/>
          <w:szCs w:val="28"/>
          <w:lang w:eastAsia="ru-RU"/>
        </w:rPr>
      </w:pPr>
    </w:p>
    <w:p w:rsidR="005D55D2" w:rsidRPr="005D55D2" w:rsidRDefault="005D55D2" w:rsidP="005D55D2">
      <w:pPr>
        <w:spacing w:after="200" w:line="276" w:lineRule="auto"/>
        <w:jc w:val="center"/>
        <w:rPr>
          <w:rFonts w:ascii="Times New Roman" w:eastAsia="Times New Roman" w:hAnsi="Times New Roman" w:cs="Times New Roman"/>
          <w:b/>
          <w:bCs/>
          <w:color w:val="000000"/>
          <w:sz w:val="24"/>
          <w:szCs w:val="24"/>
          <w:lang w:eastAsia="ru-RU"/>
        </w:rPr>
      </w:pPr>
      <w:r w:rsidRPr="005D55D2">
        <w:rPr>
          <w:rFonts w:ascii="Times New Roman" w:eastAsia="Times New Roman" w:hAnsi="Times New Roman" w:cs="Times New Roman"/>
          <w:b/>
          <w:bCs/>
          <w:color w:val="000000"/>
          <w:sz w:val="24"/>
          <w:szCs w:val="24"/>
          <w:lang w:eastAsia="ru-RU"/>
        </w:rPr>
        <w:t>ІНФОРМАЦІЙНА КАРТКА   № 72-47</w:t>
      </w:r>
    </w:p>
    <w:p w:rsidR="005D55D2" w:rsidRPr="005D55D2" w:rsidRDefault="005D55D2" w:rsidP="005D55D2">
      <w:pPr>
        <w:spacing w:after="0" w:line="240" w:lineRule="auto"/>
        <w:jc w:val="both"/>
        <w:rPr>
          <w:rFonts w:ascii="Times New Roman" w:eastAsia="Times New Roman" w:hAnsi="Times New Roman" w:cs="Times New Roman"/>
          <w:b/>
          <w:bCs/>
          <w:i/>
          <w:iCs/>
          <w:color w:val="000000"/>
          <w:sz w:val="24"/>
          <w:szCs w:val="24"/>
          <w:lang w:eastAsia="ru-RU"/>
        </w:rPr>
      </w:pPr>
      <w:r w:rsidRPr="005D55D2">
        <w:rPr>
          <w:rFonts w:ascii="Times New Roman" w:eastAsia="Times New Roman" w:hAnsi="Times New Roman" w:cs="Times New Roman"/>
          <w:b/>
          <w:bCs/>
          <w:iCs/>
          <w:color w:val="000000"/>
          <w:sz w:val="24"/>
          <w:szCs w:val="24"/>
          <w:lang w:eastAsia="ru-RU"/>
        </w:rPr>
        <w:t>послуги</w:t>
      </w:r>
      <w:r w:rsidRPr="005D55D2">
        <w:rPr>
          <w:rFonts w:ascii="Times New Roman" w:eastAsia="Times New Roman" w:hAnsi="Times New Roman" w:cs="Times New Roman"/>
          <w:b/>
          <w:bCs/>
          <w:i/>
          <w:iCs/>
          <w:color w:val="000000"/>
          <w:sz w:val="24"/>
          <w:szCs w:val="24"/>
          <w:lang w:eastAsia="ru-RU"/>
        </w:rPr>
        <w:t xml:space="preserve">  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p w:rsidR="005D55D2" w:rsidRPr="005D55D2" w:rsidRDefault="005D55D2" w:rsidP="005D55D2">
      <w:pPr>
        <w:spacing w:after="0" w:line="240" w:lineRule="auto"/>
        <w:jc w:val="both"/>
        <w:rPr>
          <w:rFonts w:ascii="Times New Roman" w:eastAsia="Times New Roman" w:hAnsi="Times New Roman" w:cs="Times New Roman"/>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32"/>
        <w:gridCol w:w="5760"/>
      </w:tblGrid>
      <w:tr w:rsidR="005D55D2" w:rsidRPr="005D55D2" w:rsidTr="00217813">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D55D2" w:rsidRPr="005D55D2" w:rsidRDefault="005D55D2" w:rsidP="005D55D2">
            <w:pPr>
              <w:spacing w:after="0" w:line="240" w:lineRule="auto"/>
              <w:ind w:left="586" w:hanging="14"/>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b/>
                <w:bCs/>
                <w:color w:val="000000"/>
                <w:sz w:val="24"/>
                <w:szCs w:val="24"/>
                <w:lang w:eastAsia="ru-RU"/>
              </w:rPr>
              <w:t>Інформація про центр надання адміністративних послуг</w:t>
            </w:r>
          </w:p>
        </w:tc>
      </w:tr>
      <w:tr w:rsidR="005D55D2" w:rsidRPr="005D55D2" w:rsidTr="00217813">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ind w:right="-51"/>
              <w:jc w:val="both"/>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5D55D2" w:rsidRPr="005D55D2"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240" w:lineRule="auto"/>
              <w:rPr>
                <w:rFonts w:ascii="Times New Roman" w:eastAsia="Times New Roman" w:hAnsi="Times New Roman" w:cs="Times New Roman"/>
                <w:sz w:val="24"/>
                <w:szCs w:val="24"/>
                <w:lang w:eastAsia="uk-UA"/>
              </w:rPr>
            </w:pPr>
            <w:r w:rsidRPr="005D55D2">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5D55D2">
              <w:rPr>
                <w:rFonts w:ascii="Times New Roman" w:eastAsia="Times New Roman" w:hAnsi="Times New Roman" w:cs="Times New Roman"/>
                <w:sz w:val="24"/>
                <w:szCs w:val="24"/>
                <w:lang w:eastAsia="uk-UA"/>
              </w:rPr>
              <w:t>Ухтомського</w:t>
            </w:r>
            <w:proofErr w:type="spellEnd"/>
            <w:r w:rsidRPr="005D55D2">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5D55D2" w:rsidRPr="005D55D2"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widowControl w:val="0"/>
              <w:spacing w:after="0" w:line="240" w:lineRule="auto"/>
              <w:rPr>
                <w:rFonts w:ascii="Times New Roman" w:eastAsia="Times New Roman" w:hAnsi="Times New Roman" w:cs="Times New Roman"/>
                <w:sz w:val="24"/>
                <w:szCs w:val="24"/>
                <w:lang w:eastAsia="uk-UA"/>
              </w:rPr>
            </w:pPr>
            <w:r w:rsidRPr="005D55D2">
              <w:rPr>
                <w:rFonts w:ascii="Times New Roman" w:eastAsia="Times New Roman" w:hAnsi="Times New Roman" w:cs="Times New Roman"/>
                <w:sz w:val="24"/>
                <w:szCs w:val="24"/>
                <w:lang w:eastAsia="uk-UA"/>
              </w:rPr>
              <w:t xml:space="preserve"> Понеділок - субота з 9.00 до 16.00 години,</w:t>
            </w:r>
          </w:p>
          <w:p w:rsidR="005D55D2" w:rsidRPr="005D55D2" w:rsidRDefault="005D55D2" w:rsidP="005D55D2">
            <w:pPr>
              <w:spacing w:after="0" w:line="240" w:lineRule="auto"/>
              <w:rPr>
                <w:rFonts w:ascii="Times New Roman" w:eastAsia="Times New Roman" w:hAnsi="Times New Roman" w:cs="Times New Roman"/>
                <w:sz w:val="24"/>
                <w:szCs w:val="24"/>
                <w:lang w:eastAsia="uk-UA"/>
              </w:rPr>
            </w:pPr>
            <w:r w:rsidRPr="005D55D2">
              <w:rPr>
                <w:rFonts w:ascii="Times New Roman" w:eastAsia="Times New Roman" w:hAnsi="Times New Roman" w:cs="Times New Roman"/>
                <w:sz w:val="24"/>
                <w:szCs w:val="24"/>
                <w:lang w:eastAsia="uk-UA"/>
              </w:rPr>
              <w:t xml:space="preserve"> перерва з 12.30 до 13.00 години </w:t>
            </w:r>
          </w:p>
        </w:tc>
      </w:tr>
      <w:tr w:rsidR="005D55D2" w:rsidRPr="005D55D2"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240" w:lineRule="auto"/>
              <w:rPr>
                <w:rFonts w:ascii="Times New Roman" w:eastAsia="Times New Roman" w:hAnsi="Times New Roman" w:cs="Times New Roman"/>
                <w:sz w:val="24"/>
                <w:szCs w:val="24"/>
                <w:lang w:eastAsia="uk-UA"/>
              </w:rPr>
            </w:pPr>
            <w:r w:rsidRPr="005D55D2">
              <w:rPr>
                <w:rFonts w:ascii="Times New Roman" w:eastAsia="Times New Roman" w:hAnsi="Times New Roman" w:cs="Times New Roman"/>
                <w:sz w:val="24"/>
                <w:szCs w:val="24"/>
                <w:lang w:eastAsia="uk-UA"/>
              </w:rPr>
              <w:t xml:space="preserve">Телефон: </w:t>
            </w:r>
            <w:r w:rsidRPr="005D55D2">
              <w:rPr>
                <w:rFonts w:ascii="Times New Roman" w:eastAsia="Times New Roman" w:hAnsi="Times New Roman" w:cs="Times New Roman"/>
                <w:sz w:val="24"/>
                <w:szCs w:val="24"/>
                <w:lang w:eastAsia="ru-RU"/>
              </w:rPr>
              <w:t>0975033528; 0674336786, 0-800-300-177</w:t>
            </w:r>
          </w:p>
          <w:p w:rsidR="005D55D2" w:rsidRPr="005D55D2" w:rsidRDefault="005D55D2" w:rsidP="005D55D2">
            <w:pPr>
              <w:spacing w:after="0" w:line="240" w:lineRule="auto"/>
              <w:rPr>
                <w:rFonts w:ascii="Times New Roman" w:eastAsia="Times New Roman" w:hAnsi="Times New Roman" w:cs="Times New Roman"/>
                <w:sz w:val="24"/>
                <w:szCs w:val="24"/>
                <w:lang w:eastAsia="uk-UA"/>
              </w:rPr>
            </w:pPr>
            <w:proofErr w:type="spellStart"/>
            <w:r w:rsidRPr="005D55D2">
              <w:rPr>
                <w:rFonts w:ascii="Times New Roman" w:eastAsia="Times New Roman" w:hAnsi="Times New Roman" w:cs="Times New Roman"/>
                <w:sz w:val="24"/>
                <w:szCs w:val="24"/>
                <w:lang w:eastAsia="uk-UA"/>
              </w:rPr>
              <w:t>Ел.пошта</w:t>
            </w:r>
            <w:proofErr w:type="spellEnd"/>
            <w:r w:rsidRPr="005D55D2">
              <w:rPr>
                <w:rFonts w:ascii="Times New Roman" w:eastAsia="Times New Roman" w:hAnsi="Times New Roman" w:cs="Times New Roman"/>
                <w:sz w:val="24"/>
                <w:szCs w:val="24"/>
                <w:lang w:eastAsia="uk-UA"/>
              </w:rPr>
              <w:t xml:space="preserve">: </w:t>
            </w:r>
            <w:hyperlink r:id="rId77" w:history="1">
              <w:r w:rsidRPr="005D55D2">
                <w:rPr>
                  <w:rFonts w:ascii="Times New Roman" w:eastAsia="Times New Roman" w:hAnsi="Times New Roman" w:cs="Times New Roman"/>
                  <w:sz w:val="24"/>
                  <w:szCs w:val="24"/>
                  <w:lang w:eastAsia="uk-UA"/>
                </w:rPr>
                <w:t>upszn@trnvk.gov.ua</w:t>
              </w:r>
            </w:hyperlink>
          </w:p>
          <w:p w:rsidR="005D55D2" w:rsidRPr="005D55D2" w:rsidRDefault="005D55D2" w:rsidP="005D55D2">
            <w:pPr>
              <w:spacing w:after="0" w:line="240" w:lineRule="auto"/>
              <w:rPr>
                <w:rFonts w:ascii="Times New Roman" w:eastAsia="Times New Roman" w:hAnsi="Times New Roman" w:cs="Times New Roman"/>
                <w:sz w:val="24"/>
                <w:szCs w:val="24"/>
                <w:lang w:eastAsia="uk-UA"/>
              </w:rPr>
            </w:pPr>
            <w:r w:rsidRPr="005D55D2">
              <w:rPr>
                <w:rFonts w:ascii="Times New Roman" w:eastAsia="Times New Roman" w:hAnsi="Times New Roman" w:cs="Times New Roman"/>
                <w:sz w:val="24"/>
                <w:szCs w:val="24"/>
                <w:lang w:eastAsia="uk-UA"/>
              </w:rPr>
              <w:t xml:space="preserve">Офіційний </w:t>
            </w:r>
            <w:proofErr w:type="spellStart"/>
            <w:r w:rsidRPr="005D55D2">
              <w:rPr>
                <w:rFonts w:ascii="Times New Roman" w:eastAsia="Times New Roman" w:hAnsi="Times New Roman" w:cs="Times New Roman"/>
                <w:sz w:val="24"/>
                <w:szCs w:val="24"/>
                <w:lang w:eastAsia="uk-UA"/>
              </w:rPr>
              <w:t>вебсайт</w:t>
            </w:r>
            <w:proofErr w:type="spellEnd"/>
            <w:r w:rsidRPr="005D55D2">
              <w:rPr>
                <w:rFonts w:ascii="Times New Roman" w:eastAsia="Times New Roman" w:hAnsi="Times New Roman" w:cs="Times New Roman"/>
                <w:sz w:val="24"/>
                <w:szCs w:val="24"/>
                <w:lang w:eastAsia="uk-UA"/>
              </w:rPr>
              <w:t xml:space="preserve"> виконкому районної у місті ради: </w:t>
            </w:r>
            <w:hyperlink r:id="rId78" w:history="1">
              <w:r w:rsidRPr="005D55D2">
                <w:rPr>
                  <w:rFonts w:ascii="Times New Roman" w:eastAsia="Times New Roman" w:hAnsi="Times New Roman" w:cs="Times New Roman"/>
                  <w:sz w:val="24"/>
                  <w:szCs w:val="24"/>
                  <w:lang w:eastAsia="uk-UA"/>
                </w:rPr>
                <w:t>trnvk.gov.ua</w:t>
              </w:r>
            </w:hyperlink>
          </w:p>
        </w:tc>
      </w:tr>
      <w:tr w:rsidR="005D55D2" w:rsidRPr="005D55D2" w:rsidTr="00217813">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D55D2" w:rsidRPr="005D55D2" w:rsidRDefault="005D55D2" w:rsidP="005D55D2">
            <w:pPr>
              <w:spacing w:after="0" w:line="240" w:lineRule="auto"/>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5D55D2" w:rsidRPr="005D55D2"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Закони України:</w:t>
            </w:r>
          </w:p>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 «Про адміністративні послуги»;</w:t>
            </w:r>
          </w:p>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 «Про статус ветеранів війни, гарантії їх соціального захисту»;</w:t>
            </w:r>
          </w:p>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 xml:space="preserve">- «Про жертви нацистських переслідувань»  </w:t>
            </w:r>
          </w:p>
        </w:tc>
      </w:tr>
      <w:tr w:rsidR="005D55D2" w:rsidRPr="005D55D2"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240" w:lineRule="auto"/>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bCs/>
                <w:sz w:val="24"/>
                <w:szCs w:val="24"/>
                <w:lang w:eastAsia="ru-RU"/>
              </w:rPr>
              <w:t>5</w:t>
            </w:r>
          </w:p>
          <w:p w:rsidR="005D55D2" w:rsidRPr="005D55D2" w:rsidRDefault="005D55D2" w:rsidP="005D55D2">
            <w:pPr>
              <w:spacing w:after="0" w:line="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240" w:lineRule="auto"/>
              <w:contextualSpacing/>
              <w:jc w:val="both"/>
              <w:rPr>
                <w:rFonts w:ascii="Times New Roman" w:eastAsia="Times New Roman" w:hAnsi="Times New Roman" w:cs="Times New Roman"/>
                <w:color w:val="000000"/>
                <w:sz w:val="24"/>
                <w:szCs w:val="24"/>
                <w:lang w:eastAsia="ru-RU"/>
              </w:rPr>
            </w:pPr>
            <w:r w:rsidRPr="005D55D2">
              <w:rPr>
                <w:rFonts w:ascii="Times New Roman" w:eastAsia="Times New Roman" w:hAnsi="Times New Roman" w:cs="Times New Roman"/>
                <w:color w:val="000000"/>
                <w:sz w:val="24"/>
                <w:szCs w:val="24"/>
                <w:lang w:eastAsia="ru-RU"/>
              </w:rPr>
              <w:t>Постанови Кабінету Міністрів України:</w:t>
            </w:r>
          </w:p>
          <w:p w:rsidR="005D55D2" w:rsidRPr="005D55D2" w:rsidRDefault="005D55D2" w:rsidP="005D55D2">
            <w:pPr>
              <w:spacing w:after="0" w:line="240" w:lineRule="auto"/>
              <w:contextualSpacing/>
              <w:jc w:val="both"/>
              <w:rPr>
                <w:rFonts w:ascii="Times New Roman" w:eastAsia="Times New Roman" w:hAnsi="Times New Roman" w:cs="Times New Roman"/>
                <w:color w:val="000000"/>
                <w:sz w:val="24"/>
                <w:szCs w:val="24"/>
                <w:lang w:eastAsia="ru-RU"/>
              </w:rPr>
            </w:pPr>
            <w:r w:rsidRPr="005D55D2">
              <w:rPr>
                <w:rFonts w:ascii="Times New Roman" w:eastAsia="Times New Roman" w:hAnsi="Times New Roman" w:cs="Times New Roman"/>
                <w:color w:val="000000"/>
                <w:sz w:val="24"/>
                <w:szCs w:val="24"/>
                <w:lang w:eastAsia="ru-RU"/>
              </w:rPr>
              <w:t>- від 22.02.2006 №187 «Порядок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рад, районних у містах (у разі їх утворення (крім м. Києва) рад» зі змінами;</w:t>
            </w:r>
          </w:p>
          <w:p w:rsidR="005D55D2" w:rsidRPr="005D55D2" w:rsidRDefault="005D55D2" w:rsidP="005D55D2">
            <w:pPr>
              <w:spacing w:after="0" w:line="240" w:lineRule="auto"/>
              <w:contextualSpacing/>
              <w:jc w:val="both"/>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 xml:space="preserve">- </w:t>
            </w:r>
            <w:r w:rsidRPr="005D55D2">
              <w:rPr>
                <w:rFonts w:ascii="Times New Roman" w:eastAsia="Times New Roman" w:hAnsi="Times New Roman" w:cs="Times New Roman"/>
                <w:sz w:val="24"/>
                <w:szCs w:val="24"/>
                <w:lang w:eastAsia="ru-RU"/>
              </w:rPr>
              <w:t>від 31.05.2015 №200 «</w:t>
            </w:r>
            <w:r w:rsidRPr="005D55D2">
              <w:rPr>
                <w:rFonts w:ascii="Times New Roman" w:eastAsia="Times New Roman" w:hAnsi="Times New Roman" w:cs="Times New Roman"/>
                <w:bCs/>
                <w:sz w:val="24"/>
                <w:szCs w:val="24"/>
                <w:shd w:val="clear" w:color="auto" w:fill="FFFFFF"/>
                <w:lang w:eastAsia="uk-UA"/>
              </w:rPr>
              <w:t>Про затвердження Порядку використання коштів, передбачених у державному бюджеті на забезпечення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членів сімей загиблих (померлих) таких осіб санаторно-курортним лікуванням</w:t>
            </w:r>
            <w:r w:rsidRPr="005D55D2">
              <w:rPr>
                <w:rFonts w:ascii="Times New Roman" w:eastAsia="Times New Roman" w:hAnsi="Times New Roman" w:cs="Times New Roman"/>
                <w:sz w:val="24"/>
                <w:szCs w:val="24"/>
                <w:lang w:eastAsia="ru-RU"/>
              </w:rPr>
              <w:t>» зі змінами;</w:t>
            </w:r>
          </w:p>
          <w:p w:rsidR="005D55D2" w:rsidRPr="005D55D2" w:rsidRDefault="005D55D2" w:rsidP="005D55D2">
            <w:pPr>
              <w:spacing w:after="0" w:line="240" w:lineRule="auto"/>
              <w:contextualSpacing/>
              <w:jc w:val="both"/>
              <w:rPr>
                <w:rFonts w:ascii="Times New Roman" w:eastAsia="Times New Roman" w:hAnsi="Times New Roman" w:cs="Times New Roman"/>
                <w:color w:val="000000"/>
                <w:sz w:val="24"/>
                <w:szCs w:val="24"/>
                <w:lang w:eastAsia="ru-RU"/>
              </w:rPr>
            </w:pPr>
            <w:r w:rsidRPr="005D55D2">
              <w:rPr>
                <w:rFonts w:ascii="Times New Roman" w:eastAsia="Times New Roman" w:hAnsi="Times New Roman" w:cs="Times New Roman"/>
                <w:color w:val="000000"/>
                <w:sz w:val="24"/>
                <w:szCs w:val="24"/>
                <w:lang w:eastAsia="ru-RU"/>
              </w:rPr>
              <w:t xml:space="preserve">- від 01.03.2017 №110 «Про затвердження Порядку використання коштів, передбачених у державному </w:t>
            </w:r>
            <w:r w:rsidRPr="005D55D2">
              <w:rPr>
                <w:rFonts w:ascii="Times New Roman" w:eastAsia="Times New Roman" w:hAnsi="Times New Roman" w:cs="Times New Roman"/>
                <w:color w:val="000000"/>
                <w:sz w:val="24"/>
                <w:szCs w:val="24"/>
                <w:lang w:eastAsia="ru-RU"/>
              </w:rPr>
              <w:lastRenderedPageBreak/>
              <w:t>бюджеті для забезпечення деяких категорій осіб з інвалідністю санаторно-курортними путівками, та внесення змін до порядків, затверджених постановами Кабінету Міністрів України від 22 лютого 2006 р. №187 і від 31 березня 2015 р. №200»</w:t>
            </w:r>
          </w:p>
          <w:p w:rsidR="005D55D2" w:rsidRPr="005D55D2" w:rsidRDefault="005D55D2" w:rsidP="005D55D2">
            <w:pPr>
              <w:spacing w:after="0" w:line="240" w:lineRule="auto"/>
              <w:contextualSpacing/>
              <w:jc w:val="both"/>
              <w:rPr>
                <w:rFonts w:ascii="Times New Roman" w:eastAsia="Times New Roman" w:hAnsi="Times New Roman" w:cs="Times New Roman"/>
                <w:color w:val="000000"/>
                <w:sz w:val="24"/>
                <w:szCs w:val="24"/>
                <w:lang w:eastAsia="ru-RU"/>
              </w:rPr>
            </w:pPr>
            <w:r w:rsidRPr="005D55D2">
              <w:rPr>
                <w:rFonts w:ascii="Times New Roman" w:eastAsia="Times New Roman" w:hAnsi="Times New Roman" w:cs="Times New Roman"/>
                <w:color w:val="000000"/>
                <w:sz w:val="24"/>
                <w:szCs w:val="24"/>
                <w:lang w:eastAsia="ru-RU"/>
              </w:rPr>
              <w:t xml:space="preserve">- </w:t>
            </w:r>
            <w:r w:rsidRPr="005D55D2">
              <w:rPr>
                <w:rFonts w:ascii="Times New Roman" w:eastAsia="Times New Roman" w:hAnsi="Times New Roman" w:cs="Times New Roman"/>
                <w:sz w:val="24"/>
                <w:szCs w:val="24"/>
                <w:lang w:eastAsia="uk-UA"/>
              </w:rPr>
              <w:t>від 17.06.2007 № 785 «Про затвердження Порядку виплати грошової компенсації вартості санаторно-курортного лікування деяким категоріям громадян», зі змінами</w:t>
            </w:r>
            <w:r w:rsidRPr="005D55D2">
              <w:rPr>
                <w:rFonts w:ascii="Times New Roman" w:eastAsia="Times New Roman" w:hAnsi="Times New Roman" w:cs="Times New Roman"/>
                <w:color w:val="000000"/>
                <w:sz w:val="24"/>
                <w:szCs w:val="24"/>
                <w:lang w:eastAsia="ru-RU"/>
              </w:rPr>
              <w:t xml:space="preserve"> </w:t>
            </w:r>
          </w:p>
          <w:p w:rsidR="005D55D2" w:rsidRPr="005D55D2" w:rsidRDefault="005D55D2" w:rsidP="005D55D2">
            <w:pPr>
              <w:spacing w:after="0" w:line="240" w:lineRule="auto"/>
              <w:contextualSpacing/>
              <w:jc w:val="both"/>
              <w:rPr>
                <w:rFonts w:ascii="Times New Roman" w:eastAsia="Times New Roman" w:hAnsi="Times New Roman" w:cs="Times New Roman"/>
                <w:color w:val="000000"/>
                <w:sz w:val="24"/>
                <w:szCs w:val="24"/>
                <w:lang w:eastAsia="ru-RU"/>
              </w:rPr>
            </w:pPr>
            <w:r w:rsidRPr="005D55D2">
              <w:rPr>
                <w:rFonts w:ascii="Times New Roman" w:eastAsia="Times New Roman" w:hAnsi="Times New Roman" w:cs="Times New Roman"/>
                <w:color w:val="000000"/>
                <w:sz w:val="24"/>
                <w:szCs w:val="24"/>
                <w:lang w:eastAsia="ru-RU"/>
              </w:rPr>
              <w:t xml:space="preserve">- </w:t>
            </w:r>
            <w:r w:rsidRPr="005D55D2">
              <w:rPr>
                <w:rFonts w:ascii="Times New Roman" w:eastAsia="Times New Roman" w:hAnsi="Times New Roman" w:cs="Times New Roman"/>
                <w:sz w:val="24"/>
                <w:szCs w:val="24"/>
                <w:lang w:eastAsia="uk-UA"/>
              </w:rPr>
              <w:t>від 28.10.2020 № 1035 «Про внесення змін до деяких постанов Кабінету Міністрів України», зі змінами.</w:t>
            </w:r>
          </w:p>
        </w:tc>
      </w:tr>
      <w:tr w:rsidR="005D55D2" w:rsidRPr="005D55D2"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bCs/>
                <w:sz w:val="24"/>
                <w:szCs w:val="24"/>
                <w:lang w:eastAsia="ru-RU"/>
              </w:rPr>
              <w:lastRenderedPageBreak/>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240" w:lineRule="auto"/>
              <w:contextualSpacing/>
              <w:jc w:val="both"/>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Накази Міністерства соціальної політики України:</w:t>
            </w:r>
          </w:p>
          <w:p w:rsidR="005D55D2" w:rsidRPr="005D55D2" w:rsidRDefault="005D55D2" w:rsidP="005D55D2">
            <w:pPr>
              <w:spacing w:after="0" w:line="240" w:lineRule="auto"/>
              <w:contextualSpacing/>
              <w:jc w:val="both"/>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 від 19.09.2006 №345 «Про затвердження Інструкції щодо порядку оформлення і ведення особових справ отримувачів усіх видів соціальної допомоги» зі змінами;</w:t>
            </w:r>
          </w:p>
          <w:p w:rsidR="005D55D2" w:rsidRPr="005D55D2" w:rsidRDefault="005D55D2" w:rsidP="005D55D2">
            <w:pPr>
              <w:spacing w:after="0" w:line="240" w:lineRule="auto"/>
              <w:contextualSpacing/>
              <w:jc w:val="both"/>
              <w:rPr>
                <w:rFonts w:ascii="Times New Roman" w:eastAsia="Times New Roman" w:hAnsi="Times New Roman" w:cs="Times New Roman"/>
                <w:sz w:val="24"/>
                <w:szCs w:val="24"/>
                <w:lang w:eastAsia="uk-UA"/>
              </w:rPr>
            </w:pPr>
            <w:r w:rsidRPr="005D55D2">
              <w:rPr>
                <w:rFonts w:ascii="Times New Roman" w:eastAsia="Times New Roman" w:hAnsi="Times New Roman" w:cs="Times New Roman"/>
                <w:sz w:val="24"/>
                <w:szCs w:val="24"/>
                <w:lang w:eastAsia="uk-UA"/>
              </w:rPr>
              <w:t>- від 22.01.2018 №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w:t>
            </w:r>
          </w:p>
          <w:p w:rsidR="005D55D2" w:rsidRPr="005D55D2" w:rsidRDefault="005D55D2" w:rsidP="005D55D2">
            <w:pPr>
              <w:shd w:val="clear" w:color="auto" w:fill="FFFFFF"/>
              <w:spacing w:after="0" w:line="182" w:lineRule="atLeast"/>
              <w:ind w:hanging="28"/>
              <w:jc w:val="both"/>
              <w:rPr>
                <w:rFonts w:ascii="Times New Roman" w:eastAsia="Times New Roman" w:hAnsi="Times New Roman" w:cs="Times New Roman"/>
                <w:sz w:val="24"/>
                <w:szCs w:val="24"/>
                <w:lang w:eastAsia="uk-UA"/>
              </w:rPr>
            </w:pPr>
            <w:r w:rsidRPr="005D55D2">
              <w:rPr>
                <w:rFonts w:ascii="Times New Roman" w:eastAsia="Times New Roman" w:hAnsi="Times New Roman" w:cs="Times New Roman"/>
                <w:color w:val="000000"/>
                <w:sz w:val="24"/>
                <w:szCs w:val="24"/>
                <w:lang w:eastAsia="uk-UA"/>
              </w:rPr>
              <w:t xml:space="preserve">Наказ Міністерства у справах ветеранів України від 11.02.2021 № 32 </w:t>
            </w:r>
            <w:r w:rsidRPr="005D55D2">
              <w:rPr>
                <w:rFonts w:ascii="Times New Roman" w:eastAsia="Times New Roman" w:hAnsi="Times New Roman" w:cs="Times New Roman"/>
                <w:sz w:val="24"/>
                <w:szCs w:val="24"/>
                <w:lang w:eastAsia="uk-UA"/>
              </w:rPr>
              <w:t>«</w:t>
            </w:r>
            <w:r w:rsidRPr="005D55D2">
              <w:rPr>
                <w:rFonts w:ascii="Times New Roman" w:eastAsia="Times New Roman" w:hAnsi="Times New Roman" w:cs="Times New Roman"/>
                <w:bCs/>
                <w:sz w:val="24"/>
                <w:szCs w:val="24"/>
                <w:shd w:val="clear" w:color="auto" w:fill="FFFFFF"/>
                <w:lang w:eastAsia="uk-UA"/>
              </w:rPr>
              <w:t>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w:t>
            </w:r>
            <w:r w:rsidRPr="005D55D2">
              <w:rPr>
                <w:rFonts w:ascii="Times New Roman" w:eastAsia="Times New Roman" w:hAnsi="Times New Roman" w:cs="Times New Roman"/>
                <w:sz w:val="24"/>
                <w:szCs w:val="24"/>
                <w:lang w:eastAsia="uk-UA"/>
              </w:rPr>
              <w:t>»</w:t>
            </w:r>
          </w:p>
        </w:tc>
      </w:tr>
      <w:tr w:rsidR="005D55D2" w:rsidRPr="005D55D2" w:rsidTr="00217813">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240" w:lineRule="auto"/>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240" w:lineRule="auto"/>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240" w:lineRule="auto"/>
              <w:jc w:val="center"/>
              <w:rPr>
                <w:rFonts w:ascii="Times New Roman" w:eastAsia="Times New Roman" w:hAnsi="Times New Roman" w:cs="Times New Roman"/>
                <w:color w:val="000000"/>
                <w:sz w:val="24"/>
                <w:szCs w:val="24"/>
                <w:lang w:eastAsia="ru-RU"/>
              </w:rPr>
            </w:pPr>
            <w:r w:rsidRPr="005D55D2">
              <w:rPr>
                <w:rFonts w:ascii="Times New Roman" w:eastAsia="Times New Roman" w:hAnsi="Times New Roman" w:cs="Times New Roman"/>
                <w:color w:val="000000"/>
                <w:sz w:val="24"/>
                <w:szCs w:val="24"/>
                <w:lang w:eastAsia="ru-RU"/>
              </w:rPr>
              <w:t>-</w:t>
            </w:r>
          </w:p>
        </w:tc>
      </w:tr>
      <w:tr w:rsidR="005D55D2" w:rsidRPr="005D55D2" w:rsidTr="00217813">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D55D2" w:rsidRPr="005D55D2" w:rsidRDefault="005D55D2" w:rsidP="005D55D2">
            <w:pPr>
              <w:spacing w:after="0" w:line="240" w:lineRule="auto"/>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b/>
                <w:bCs/>
                <w:i/>
                <w:iCs/>
                <w:color w:val="000000"/>
                <w:sz w:val="24"/>
                <w:szCs w:val="24"/>
                <w:lang w:eastAsia="ru-RU"/>
              </w:rPr>
              <w:t>Умови отримання адміністративної послуги</w:t>
            </w:r>
          </w:p>
        </w:tc>
      </w:tr>
      <w:tr w:rsidR="005D55D2" w:rsidRPr="005D55D2"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Заява, наявність відповідного пакета документів, забезпечення санаторно-курортною путівкою</w:t>
            </w:r>
          </w:p>
        </w:tc>
      </w:tr>
      <w:tr w:rsidR="005D55D2" w:rsidRPr="005D55D2"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240" w:lineRule="auto"/>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widowControl w:val="0"/>
              <w:spacing w:after="0" w:line="0" w:lineRule="atLeast"/>
              <w:jc w:val="both"/>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FF0000"/>
                <w:sz w:val="24"/>
                <w:szCs w:val="24"/>
                <w:lang w:eastAsia="ru-RU"/>
              </w:rPr>
              <w:t xml:space="preserve">- </w:t>
            </w:r>
            <w:r w:rsidRPr="005D55D2">
              <w:rPr>
                <w:rFonts w:ascii="Times New Roman" w:eastAsia="Times New Roman" w:hAnsi="Times New Roman" w:cs="Times New Roman"/>
                <w:sz w:val="24"/>
                <w:szCs w:val="24"/>
                <w:lang w:eastAsia="ru-RU"/>
              </w:rPr>
              <w:t>заява;</w:t>
            </w:r>
          </w:p>
          <w:p w:rsidR="005D55D2" w:rsidRPr="005D55D2" w:rsidRDefault="005D55D2" w:rsidP="005D55D2">
            <w:pPr>
              <w:widowControl w:val="0"/>
              <w:spacing w:after="0" w:line="0" w:lineRule="atLeast"/>
              <w:jc w:val="both"/>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 копія пільгового посвідчення.</w:t>
            </w:r>
          </w:p>
          <w:p w:rsidR="005D55D2" w:rsidRPr="005D55D2" w:rsidRDefault="005D55D2" w:rsidP="005D55D2">
            <w:pPr>
              <w:widowControl w:val="0"/>
              <w:spacing w:after="0" w:line="0" w:lineRule="atLeast"/>
              <w:jc w:val="both"/>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 зворотній талон до санаторно-курортної путівки;</w:t>
            </w:r>
          </w:p>
          <w:p w:rsidR="005D55D2" w:rsidRPr="005D55D2" w:rsidRDefault="005D55D2" w:rsidP="005D55D2">
            <w:pPr>
              <w:widowControl w:val="0"/>
              <w:spacing w:after="0" w:line="0" w:lineRule="atLeast"/>
              <w:jc w:val="both"/>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 проїзні квитки транспорту загального користування (залізничного або автомобільного) до санаторію і в зворотному напрямку;</w:t>
            </w:r>
          </w:p>
          <w:p w:rsidR="005D55D2" w:rsidRPr="005D55D2" w:rsidRDefault="005D55D2" w:rsidP="005D55D2">
            <w:pPr>
              <w:widowControl w:val="0"/>
              <w:spacing w:after="0" w:line="0" w:lineRule="atLeast"/>
              <w:jc w:val="both"/>
              <w:rPr>
                <w:rFonts w:ascii="Times New Roman" w:eastAsia="Times New Roman" w:hAnsi="Times New Roman" w:cs="Times New Roman"/>
                <w:color w:val="FF0000"/>
                <w:sz w:val="24"/>
                <w:szCs w:val="24"/>
                <w:lang w:eastAsia="ru-RU"/>
              </w:rPr>
            </w:pPr>
            <w:r w:rsidRPr="005D55D2">
              <w:rPr>
                <w:rFonts w:ascii="Times New Roman" w:eastAsia="Times New Roman" w:hAnsi="Times New Roman" w:cs="Times New Roman"/>
                <w:sz w:val="24"/>
                <w:szCs w:val="24"/>
                <w:lang w:eastAsia="ru-RU"/>
              </w:rPr>
              <w:t>- довідка про реквізити банківського рахунку, від-критого для отримання компенсації.</w:t>
            </w:r>
          </w:p>
        </w:tc>
      </w:tr>
      <w:tr w:rsidR="005D55D2" w:rsidRPr="005D55D2"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bCs/>
                <w:color w:val="000000"/>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240" w:lineRule="auto"/>
              <w:jc w:val="both"/>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або через представника (законного представника)</w:t>
            </w:r>
            <w:r w:rsidRPr="005D55D2">
              <w:rPr>
                <w:rFonts w:ascii="Times New Roman" w:eastAsia="Times New Roman" w:hAnsi="Times New Roman" w:cs="Times New Roman"/>
                <w:sz w:val="24"/>
                <w:szCs w:val="24"/>
                <w:lang w:eastAsia="uk-UA"/>
              </w:rPr>
              <w:t xml:space="preserve"> ; через уповноважених осіб виконавчого органу сільської, селищної, міської ради відповідної територіальної громади; поштою або в електронній формі через офіційний веб-сайт </w:t>
            </w:r>
            <w:proofErr w:type="spellStart"/>
            <w:r w:rsidRPr="005D55D2">
              <w:rPr>
                <w:rFonts w:ascii="Times New Roman" w:eastAsia="Times New Roman" w:hAnsi="Times New Roman" w:cs="Times New Roman"/>
                <w:sz w:val="24"/>
                <w:szCs w:val="24"/>
                <w:lang w:eastAsia="uk-UA"/>
              </w:rPr>
              <w:t>Мінсоцполітики</w:t>
            </w:r>
            <w:proofErr w:type="spellEnd"/>
            <w:r w:rsidRPr="005D55D2">
              <w:rPr>
                <w:rFonts w:ascii="Times New Roman" w:eastAsia="Times New Roman" w:hAnsi="Times New Roman" w:cs="Times New Roman"/>
                <w:sz w:val="24"/>
                <w:szCs w:val="24"/>
                <w:lang w:eastAsia="uk-UA"/>
              </w:rPr>
              <w:t xml:space="preserve">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5D55D2" w:rsidRPr="005D55D2"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D55D2" w:rsidRPr="005D55D2" w:rsidRDefault="005D55D2" w:rsidP="005D55D2">
            <w:pPr>
              <w:spacing w:after="0" w:line="0" w:lineRule="atLeast"/>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bCs/>
                <w:color w:val="000000"/>
                <w:sz w:val="24"/>
                <w:szCs w:val="24"/>
                <w:lang w:eastAsia="ru-RU"/>
              </w:rPr>
              <w:lastRenderedPageBreak/>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Безоплатно</w:t>
            </w:r>
          </w:p>
        </w:tc>
      </w:tr>
      <w:tr w:rsidR="005D55D2" w:rsidRPr="005D55D2" w:rsidTr="00217813">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D55D2" w:rsidRPr="005D55D2" w:rsidRDefault="005D55D2" w:rsidP="005D55D2">
            <w:pPr>
              <w:spacing w:after="0" w:line="240" w:lineRule="auto"/>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b/>
                <w:bCs/>
                <w:i/>
                <w:iCs/>
                <w:color w:val="000000"/>
                <w:sz w:val="24"/>
                <w:szCs w:val="24"/>
                <w:lang w:eastAsia="ru-RU"/>
              </w:rPr>
              <w:t>У разі оплати адміністративної послуги:</w:t>
            </w:r>
          </w:p>
        </w:tc>
      </w:tr>
      <w:tr w:rsidR="005D55D2" w:rsidRPr="005D55D2"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D55D2" w:rsidRPr="005D55D2" w:rsidRDefault="005D55D2" w:rsidP="005D55D2">
            <w:pPr>
              <w:spacing w:after="0" w:line="0" w:lineRule="atLeast"/>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bCs/>
                <w:color w:val="000000"/>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D55D2" w:rsidRPr="005D55D2" w:rsidRDefault="005D55D2" w:rsidP="005D55D2">
            <w:pPr>
              <w:spacing w:after="0" w:line="0" w:lineRule="atLeast"/>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w:t>
            </w:r>
          </w:p>
        </w:tc>
      </w:tr>
      <w:tr w:rsidR="005D55D2" w:rsidRPr="005D55D2"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bCs/>
                <w:color w:val="000000"/>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D55D2" w:rsidRPr="005D55D2" w:rsidRDefault="005D55D2" w:rsidP="005D55D2">
            <w:pPr>
              <w:spacing w:after="0" w:line="0" w:lineRule="atLeast"/>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w:t>
            </w:r>
          </w:p>
        </w:tc>
      </w:tr>
      <w:tr w:rsidR="005D55D2" w:rsidRPr="005D55D2"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D55D2" w:rsidRPr="005D55D2" w:rsidRDefault="005D55D2" w:rsidP="005D55D2">
            <w:pPr>
              <w:spacing w:after="0" w:line="0" w:lineRule="atLeast"/>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bCs/>
                <w:color w:val="000000"/>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D55D2" w:rsidRPr="005D55D2" w:rsidRDefault="005D55D2" w:rsidP="005D55D2">
            <w:pPr>
              <w:spacing w:after="0" w:line="0" w:lineRule="atLeast"/>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w:t>
            </w:r>
          </w:p>
        </w:tc>
      </w:tr>
      <w:tr w:rsidR="005D55D2" w:rsidRPr="005D55D2"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 xml:space="preserve">До 5 днів </w:t>
            </w:r>
          </w:p>
        </w:tc>
      </w:tr>
      <w:tr w:rsidR="005D55D2" w:rsidRPr="005D55D2"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jc w:val="center"/>
              <w:rPr>
                <w:rFonts w:ascii="Times New Roman" w:eastAsia="Times New Roman" w:hAnsi="Times New Roman" w:cs="Times New Roman"/>
                <w:bCs/>
                <w:sz w:val="24"/>
                <w:szCs w:val="24"/>
                <w:lang w:eastAsia="ru-RU"/>
              </w:rPr>
            </w:pPr>
            <w:r w:rsidRPr="005D55D2">
              <w:rPr>
                <w:rFonts w:ascii="Times New Roman" w:eastAsia="Times New Roman" w:hAnsi="Times New Roman" w:cs="Times New Roman"/>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p>
        </w:tc>
      </w:tr>
      <w:tr w:rsidR="005D55D2" w:rsidRPr="005D55D2" w:rsidTr="00217813">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240" w:lineRule="auto"/>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240" w:lineRule="auto"/>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240" w:lineRule="auto"/>
              <w:jc w:val="both"/>
              <w:textAlignment w:val="baseline"/>
              <w:rPr>
                <w:rFonts w:ascii="Times New Roman" w:eastAsia="Times New Roman" w:hAnsi="Times New Roman" w:cs="Times New Roman"/>
                <w:color w:val="000000"/>
                <w:sz w:val="24"/>
                <w:szCs w:val="24"/>
                <w:lang w:eastAsia="ru-RU"/>
              </w:rPr>
            </w:pPr>
            <w:r w:rsidRPr="005D55D2">
              <w:rPr>
                <w:rFonts w:ascii="Times New Roman" w:eastAsia="Times New Roman" w:hAnsi="Times New Roman" w:cs="Times New Roman"/>
                <w:color w:val="000000"/>
                <w:sz w:val="24"/>
                <w:szCs w:val="24"/>
                <w:lang w:eastAsia="ru-RU"/>
              </w:rPr>
              <w:t>1. Невідповідність вмісту наданого пакета документів вимогам чинного законодавства.</w:t>
            </w:r>
          </w:p>
          <w:p w:rsidR="005D55D2" w:rsidRPr="005D55D2" w:rsidRDefault="005D55D2" w:rsidP="005D55D2">
            <w:pPr>
              <w:spacing w:after="0" w:line="240" w:lineRule="auto"/>
              <w:jc w:val="both"/>
              <w:textAlignment w:val="baseline"/>
              <w:rPr>
                <w:rFonts w:ascii="Times New Roman" w:eastAsia="Times New Roman" w:hAnsi="Times New Roman" w:cs="Times New Roman"/>
                <w:color w:val="000000"/>
                <w:sz w:val="24"/>
                <w:szCs w:val="24"/>
                <w:lang w:eastAsia="ru-RU"/>
              </w:rPr>
            </w:pPr>
            <w:r w:rsidRPr="005D55D2">
              <w:rPr>
                <w:rFonts w:ascii="Times New Roman" w:eastAsia="Times New Roman" w:hAnsi="Times New Roman" w:cs="Times New Roman"/>
                <w:color w:val="000000"/>
                <w:sz w:val="24"/>
                <w:szCs w:val="24"/>
                <w:lang w:eastAsia="ru-RU"/>
              </w:rPr>
              <w:t>2. Виявлення недостовірних відомостей у поданих документах.</w:t>
            </w:r>
          </w:p>
          <w:p w:rsidR="005D55D2" w:rsidRPr="005D55D2" w:rsidRDefault="005D55D2" w:rsidP="005D55D2">
            <w:pPr>
              <w:spacing w:after="0" w:line="240" w:lineRule="auto"/>
              <w:jc w:val="both"/>
              <w:textAlignment w:val="baseline"/>
              <w:rPr>
                <w:rFonts w:ascii="Times New Roman" w:eastAsia="Times New Roman" w:hAnsi="Times New Roman" w:cs="Times New Roman"/>
                <w:color w:val="000000"/>
                <w:sz w:val="24"/>
                <w:szCs w:val="24"/>
                <w:lang w:eastAsia="ru-RU"/>
              </w:rPr>
            </w:pPr>
            <w:r w:rsidRPr="005D55D2">
              <w:rPr>
                <w:rFonts w:ascii="Times New Roman" w:eastAsia="Times New Roman" w:hAnsi="Times New Roman" w:cs="Times New Roman"/>
                <w:color w:val="000000"/>
                <w:sz w:val="24"/>
                <w:szCs w:val="24"/>
                <w:lang w:eastAsia="ru-RU"/>
              </w:rPr>
              <w:t>3. Надання неповного пакету документів</w:t>
            </w:r>
          </w:p>
        </w:tc>
      </w:tr>
      <w:tr w:rsidR="005D55D2" w:rsidRPr="005D55D2"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240" w:lineRule="auto"/>
              <w:jc w:val="both"/>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 xml:space="preserve">Повідомлення про призначення/відмову у  призначенні грошової компенсації </w:t>
            </w:r>
          </w:p>
        </w:tc>
      </w:tr>
      <w:tr w:rsidR="005D55D2" w:rsidRPr="005D55D2"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jc w:val="center"/>
              <w:rPr>
                <w:rFonts w:ascii="Times New Roman" w:eastAsia="Times New Roman" w:hAnsi="Times New Roman" w:cs="Times New Roman"/>
                <w:sz w:val="24"/>
                <w:szCs w:val="24"/>
                <w:lang w:eastAsia="ru-RU"/>
              </w:rPr>
            </w:pPr>
            <w:r w:rsidRPr="005D55D2">
              <w:rPr>
                <w:rFonts w:ascii="Times New Roman" w:eastAsia="Times New Roman"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ind w:left="34"/>
              <w:jc w:val="both"/>
              <w:rPr>
                <w:rFonts w:ascii="Times New Roman" w:eastAsia="Times New Roman" w:hAnsi="Times New Roman" w:cs="Times New Roman"/>
                <w:sz w:val="24"/>
                <w:szCs w:val="24"/>
                <w:lang w:eastAsia="ru-RU"/>
              </w:rPr>
            </w:pPr>
            <w:r w:rsidRPr="005D55D2">
              <w:rPr>
                <w:rFonts w:ascii="Times New Roman" w:eastAsia="Times New Roman" w:hAnsi="Times New Roman" w:cs="Times New Roman"/>
                <w:color w:val="000000"/>
                <w:sz w:val="24"/>
                <w:szCs w:val="24"/>
                <w:lang w:eastAsia="ru-RU"/>
              </w:rPr>
              <w:t xml:space="preserve">Особисто, у випадках, передбачених законодавством: через представника (законного представника) </w:t>
            </w:r>
            <w:r w:rsidRPr="005D55D2">
              <w:rPr>
                <w:rFonts w:ascii="Times New Roman" w:eastAsia="Times New Roman" w:hAnsi="Times New Roman" w:cs="Times New Roman"/>
                <w:sz w:val="24"/>
                <w:szCs w:val="24"/>
                <w:lang w:eastAsia="ru-RU"/>
              </w:rPr>
              <w:t>через поштове відділення зв’язку або через уповноважені банки, визначені в установленому порядку</w:t>
            </w:r>
            <w:r w:rsidRPr="005D55D2">
              <w:rPr>
                <w:rFonts w:ascii="Times New Roman" w:eastAsia="Times New Roman" w:hAnsi="Times New Roman" w:cs="Times New Roman"/>
                <w:color w:val="000000"/>
                <w:sz w:val="24"/>
                <w:szCs w:val="24"/>
                <w:lang w:eastAsia="ru-RU"/>
              </w:rPr>
              <w:t xml:space="preserve"> </w:t>
            </w:r>
          </w:p>
        </w:tc>
      </w:tr>
      <w:tr w:rsidR="005D55D2" w:rsidRPr="005D55D2"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jc w:val="center"/>
              <w:rPr>
                <w:rFonts w:ascii="Times New Roman" w:eastAsia="Times New Roman" w:hAnsi="Times New Roman" w:cs="Times New Roman"/>
                <w:sz w:val="28"/>
                <w:szCs w:val="28"/>
                <w:lang w:eastAsia="ru-RU"/>
              </w:rPr>
            </w:pPr>
            <w:r w:rsidRPr="005D55D2">
              <w:rPr>
                <w:rFonts w:ascii="Times New Roman" w:eastAsia="Times New Roman" w:hAnsi="Times New Roman" w:cs="Times New Roman"/>
                <w:sz w:val="28"/>
                <w:szCs w:val="28"/>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D55D2" w:rsidRPr="005D55D2" w:rsidRDefault="005D55D2" w:rsidP="005D55D2">
            <w:pPr>
              <w:spacing w:after="0" w:line="0" w:lineRule="atLeast"/>
              <w:rPr>
                <w:rFonts w:ascii="Times New Roman" w:eastAsia="Times New Roman" w:hAnsi="Times New Roman" w:cs="Times New Roman"/>
                <w:sz w:val="28"/>
                <w:szCs w:val="28"/>
                <w:lang w:eastAsia="ru-RU"/>
              </w:rPr>
            </w:pPr>
            <w:r w:rsidRPr="005D55D2">
              <w:rPr>
                <w:rFonts w:ascii="Times New Roman" w:eastAsia="Times New Roman" w:hAnsi="Times New Roman" w:cs="Times New Roman"/>
                <w:color w:val="000000"/>
                <w:sz w:val="28"/>
                <w:szCs w:val="28"/>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D55D2" w:rsidRPr="005D55D2" w:rsidRDefault="005D55D2" w:rsidP="005D55D2">
            <w:pPr>
              <w:spacing w:after="0" w:line="0" w:lineRule="atLeast"/>
              <w:jc w:val="both"/>
              <w:rPr>
                <w:rFonts w:ascii="Times New Roman" w:eastAsia="Times New Roman" w:hAnsi="Times New Roman" w:cs="Times New Roman"/>
                <w:sz w:val="28"/>
                <w:szCs w:val="28"/>
                <w:lang w:eastAsia="ru-RU"/>
              </w:rPr>
            </w:pPr>
          </w:p>
        </w:tc>
      </w:tr>
    </w:tbl>
    <w:p w:rsidR="005D55D2" w:rsidRPr="005D55D2" w:rsidRDefault="005D55D2" w:rsidP="005D55D2">
      <w:pPr>
        <w:spacing w:after="0" w:line="240" w:lineRule="auto"/>
        <w:rPr>
          <w:rFonts w:ascii="Times New Roman" w:eastAsia="Times New Roman" w:hAnsi="Times New Roman" w:cs="Times New Roman"/>
          <w:b/>
          <w:bCs/>
          <w:i/>
          <w:iCs/>
          <w:sz w:val="24"/>
          <w:szCs w:val="24"/>
          <w:lang w:eastAsia="uk-UA"/>
        </w:rPr>
      </w:pPr>
    </w:p>
    <w:p w:rsidR="005D55D2" w:rsidRPr="005D55D2" w:rsidRDefault="005D55D2" w:rsidP="005D55D2">
      <w:pPr>
        <w:spacing w:after="0" w:line="240" w:lineRule="auto"/>
        <w:rPr>
          <w:rFonts w:ascii="Times New Roman" w:eastAsia="Times New Roman" w:hAnsi="Times New Roman" w:cs="Times New Roman"/>
          <w:b/>
          <w:bCs/>
          <w:i/>
          <w:iCs/>
          <w:sz w:val="24"/>
          <w:szCs w:val="24"/>
          <w:lang w:eastAsia="uk-UA"/>
        </w:rPr>
      </w:pPr>
    </w:p>
    <w:p w:rsidR="005D55D2" w:rsidRPr="005D55D2" w:rsidRDefault="005D55D2" w:rsidP="005D55D2">
      <w:pPr>
        <w:spacing w:after="0" w:line="240" w:lineRule="auto"/>
        <w:rPr>
          <w:rFonts w:ascii="Times New Roman" w:eastAsia="Times New Roman" w:hAnsi="Times New Roman" w:cs="Times New Roman"/>
          <w:b/>
          <w:bCs/>
          <w:i/>
          <w:iCs/>
          <w:sz w:val="24"/>
          <w:szCs w:val="24"/>
          <w:lang w:eastAsia="uk-UA"/>
        </w:rPr>
      </w:pPr>
      <w:r w:rsidRPr="005D55D2">
        <w:rPr>
          <w:rFonts w:ascii="Times New Roman" w:eastAsia="Times New Roman" w:hAnsi="Times New Roman" w:cs="Times New Roman"/>
          <w:b/>
          <w:bCs/>
          <w:i/>
          <w:iCs/>
          <w:sz w:val="24"/>
          <w:szCs w:val="24"/>
          <w:lang w:eastAsia="uk-UA"/>
        </w:rPr>
        <w:t>Керуюча справами виконкому</w:t>
      </w:r>
    </w:p>
    <w:p w:rsidR="005D55D2" w:rsidRPr="005D55D2" w:rsidRDefault="005D55D2" w:rsidP="005D55D2">
      <w:pPr>
        <w:spacing w:after="0" w:line="240" w:lineRule="auto"/>
        <w:rPr>
          <w:rFonts w:ascii="Times New Roman" w:eastAsia="Times New Roman" w:hAnsi="Times New Roman" w:cs="Times New Roman"/>
          <w:b/>
          <w:bCs/>
          <w:i/>
          <w:iCs/>
          <w:sz w:val="24"/>
          <w:szCs w:val="24"/>
          <w:lang w:eastAsia="uk-UA"/>
        </w:rPr>
      </w:pPr>
      <w:r w:rsidRPr="005D55D2">
        <w:rPr>
          <w:rFonts w:ascii="Times New Roman" w:eastAsia="Times New Roman" w:hAnsi="Times New Roman" w:cs="Times New Roman"/>
          <w:b/>
          <w:bCs/>
          <w:i/>
          <w:iCs/>
          <w:sz w:val="24"/>
          <w:szCs w:val="24"/>
          <w:lang w:eastAsia="uk-UA"/>
        </w:rPr>
        <w:t xml:space="preserve">районної у місті ради </w:t>
      </w:r>
      <w:r w:rsidRPr="005D55D2">
        <w:rPr>
          <w:rFonts w:ascii="Times New Roman" w:eastAsia="Times New Roman" w:hAnsi="Times New Roman" w:cs="Times New Roman"/>
          <w:b/>
          <w:bCs/>
          <w:i/>
          <w:iCs/>
          <w:sz w:val="24"/>
          <w:szCs w:val="24"/>
          <w:lang w:eastAsia="uk-UA"/>
        </w:rPr>
        <w:tab/>
      </w:r>
      <w:r w:rsidRPr="005D55D2">
        <w:rPr>
          <w:rFonts w:ascii="Times New Roman" w:eastAsia="Times New Roman" w:hAnsi="Times New Roman" w:cs="Times New Roman"/>
          <w:b/>
          <w:bCs/>
          <w:i/>
          <w:iCs/>
          <w:sz w:val="24"/>
          <w:szCs w:val="24"/>
          <w:lang w:eastAsia="uk-UA"/>
        </w:rPr>
        <w:tab/>
      </w:r>
      <w:r w:rsidRPr="005D55D2">
        <w:rPr>
          <w:rFonts w:ascii="Times New Roman" w:eastAsia="Times New Roman" w:hAnsi="Times New Roman" w:cs="Times New Roman"/>
          <w:b/>
          <w:bCs/>
          <w:i/>
          <w:iCs/>
          <w:sz w:val="24"/>
          <w:szCs w:val="24"/>
          <w:lang w:eastAsia="uk-UA"/>
        </w:rPr>
        <w:tab/>
      </w:r>
      <w:r w:rsidRPr="005D55D2">
        <w:rPr>
          <w:rFonts w:ascii="Times New Roman" w:eastAsia="Times New Roman" w:hAnsi="Times New Roman" w:cs="Times New Roman"/>
          <w:b/>
          <w:bCs/>
          <w:i/>
          <w:iCs/>
          <w:sz w:val="24"/>
          <w:szCs w:val="24"/>
          <w:lang w:eastAsia="uk-UA"/>
        </w:rPr>
        <w:tab/>
      </w:r>
      <w:r w:rsidRPr="005D55D2">
        <w:rPr>
          <w:rFonts w:ascii="Times New Roman" w:eastAsia="Times New Roman" w:hAnsi="Times New Roman" w:cs="Times New Roman"/>
          <w:b/>
          <w:bCs/>
          <w:i/>
          <w:iCs/>
          <w:sz w:val="24"/>
          <w:szCs w:val="24"/>
          <w:lang w:eastAsia="uk-UA"/>
        </w:rPr>
        <w:tab/>
      </w:r>
      <w:r w:rsidRPr="005D55D2">
        <w:rPr>
          <w:rFonts w:ascii="Times New Roman" w:eastAsia="Times New Roman" w:hAnsi="Times New Roman" w:cs="Times New Roman"/>
          <w:b/>
          <w:bCs/>
          <w:i/>
          <w:iCs/>
          <w:sz w:val="24"/>
          <w:szCs w:val="24"/>
          <w:lang w:eastAsia="uk-UA"/>
        </w:rPr>
        <w:tab/>
        <w:t>Марія Окунєва</w:t>
      </w:r>
    </w:p>
    <w:p w:rsidR="005D55D2" w:rsidRPr="005D55D2" w:rsidRDefault="005D55D2" w:rsidP="005D55D2">
      <w:pPr>
        <w:spacing w:after="0" w:line="240" w:lineRule="auto"/>
        <w:ind w:right="142"/>
        <w:rPr>
          <w:rFonts w:ascii="Calibri" w:eastAsia="Times New Roman" w:hAnsi="Calibri" w:cs="Times New Roman"/>
          <w:lang w:eastAsia="uk-UA"/>
        </w:rPr>
      </w:pPr>
    </w:p>
    <w:p w:rsidR="005D55D2" w:rsidRPr="005D55D2" w:rsidRDefault="005D55D2" w:rsidP="005D55D2">
      <w:pPr>
        <w:spacing w:after="200" w:line="276" w:lineRule="auto"/>
        <w:rPr>
          <w:rFonts w:ascii="Calibri" w:eastAsia="Times New Roman" w:hAnsi="Calibri" w:cs="Times New Roman"/>
          <w:lang w:eastAsia="uk-UA"/>
        </w:rPr>
      </w:pPr>
    </w:p>
    <w:p w:rsidR="005D55D2" w:rsidRPr="005D55D2" w:rsidRDefault="005D55D2" w:rsidP="005D55D2">
      <w:pPr>
        <w:spacing w:after="200" w:line="276" w:lineRule="auto"/>
        <w:rPr>
          <w:rFonts w:ascii="Times New Roman" w:eastAsia="Times New Roman" w:hAnsi="Times New Roman" w:cs="Times New Roman"/>
          <w:sz w:val="28"/>
          <w:szCs w:val="28"/>
          <w:lang w:eastAsia="uk-UA"/>
        </w:rPr>
      </w:pPr>
    </w:p>
    <w:p w:rsidR="00DC70A6" w:rsidRDefault="00DC70A6">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DC70A6" w:rsidRPr="00DC70A6" w:rsidRDefault="00DC70A6" w:rsidP="00DC70A6">
      <w:pPr>
        <w:spacing w:after="0" w:line="240" w:lineRule="auto"/>
        <w:ind w:left="5664" w:firstLine="708"/>
        <w:rPr>
          <w:rFonts w:ascii="Times New Roman" w:eastAsia="Times New Roman" w:hAnsi="Times New Roman" w:cs="Times New Roman"/>
          <w:b/>
          <w:bCs/>
          <w:i/>
          <w:iCs/>
          <w:sz w:val="24"/>
          <w:szCs w:val="24"/>
          <w:lang w:eastAsia="ru-RU"/>
        </w:rPr>
      </w:pPr>
      <w:r w:rsidRPr="00DC70A6">
        <w:rPr>
          <w:rFonts w:ascii="Times New Roman" w:eastAsia="Times New Roman" w:hAnsi="Times New Roman" w:cs="Times New Roman"/>
          <w:b/>
          <w:bCs/>
          <w:i/>
          <w:iCs/>
          <w:sz w:val="24"/>
          <w:szCs w:val="24"/>
          <w:lang w:eastAsia="ru-RU"/>
        </w:rPr>
        <w:lastRenderedPageBreak/>
        <w:t xml:space="preserve">  Додаток 164 </w:t>
      </w:r>
    </w:p>
    <w:p w:rsidR="00DC70A6" w:rsidRPr="00DC70A6" w:rsidRDefault="00DC70A6" w:rsidP="00DC70A6">
      <w:pPr>
        <w:spacing w:after="0" w:line="240" w:lineRule="auto"/>
        <w:rPr>
          <w:rFonts w:ascii="Times New Roman" w:eastAsia="Times New Roman" w:hAnsi="Times New Roman" w:cs="Times New Roman"/>
          <w:b/>
          <w:bCs/>
          <w:i/>
          <w:iCs/>
          <w:sz w:val="24"/>
          <w:szCs w:val="24"/>
          <w:lang w:eastAsia="ru-RU"/>
        </w:rPr>
      </w:pPr>
      <w:r w:rsidRPr="00DC70A6">
        <w:rPr>
          <w:rFonts w:ascii="Times New Roman" w:eastAsia="Times New Roman" w:hAnsi="Times New Roman" w:cs="Times New Roman"/>
          <w:b/>
          <w:bCs/>
          <w:i/>
          <w:iCs/>
          <w:sz w:val="24"/>
          <w:szCs w:val="24"/>
          <w:lang w:eastAsia="ru-RU"/>
        </w:rPr>
        <w:tab/>
      </w:r>
      <w:r w:rsidRPr="00DC70A6">
        <w:rPr>
          <w:rFonts w:ascii="Times New Roman" w:eastAsia="Times New Roman" w:hAnsi="Times New Roman" w:cs="Times New Roman"/>
          <w:b/>
          <w:bCs/>
          <w:i/>
          <w:iCs/>
          <w:sz w:val="24"/>
          <w:szCs w:val="24"/>
          <w:lang w:eastAsia="ru-RU"/>
        </w:rPr>
        <w:tab/>
      </w:r>
      <w:r w:rsidRPr="00DC70A6">
        <w:rPr>
          <w:rFonts w:ascii="Times New Roman" w:eastAsia="Times New Roman" w:hAnsi="Times New Roman" w:cs="Times New Roman"/>
          <w:b/>
          <w:bCs/>
          <w:i/>
          <w:iCs/>
          <w:sz w:val="24"/>
          <w:szCs w:val="24"/>
          <w:lang w:eastAsia="ru-RU"/>
        </w:rPr>
        <w:tab/>
      </w:r>
      <w:r w:rsidRPr="00DC70A6">
        <w:rPr>
          <w:rFonts w:ascii="Times New Roman" w:eastAsia="Times New Roman" w:hAnsi="Times New Roman" w:cs="Times New Roman"/>
          <w:b/>
          <w:bCs/>
          <w:i/>
          <w:iCs/>
          <w:sz w:val="24"/>
          <w:szCs w:val="24"/>
          <w:lang w:eastAsia="ru-RU"/>
        </w:rPr>
        <w:tab/>
      </w:r>
      <w:r w:rsidRPr="00DC70A6">
        <w:rPr>
          <w:rFonts w:ascii="Times New Roman" w:eastAsia="Times New Roman" w:hAnsi="Times New Roman" w:cs="Times New Roman"/>
          <w:b/>
          <w:bCs/>
          <w:i/>
          <w:iCs/>
          <w:sz w:val="24"/>
          <w:szCs w:val="24"/>
          <w:lang w:eastAsia="ru-RU"/>
        </w:rPr>
        <w:tab/>
      </w:r>
      <w:r w:rsidRPr="00DC70A6">
        <w:rPr>
          <w:rFonts w:ascii="Times New Roman" w:eastAsia="Times New Roman" w:hAnsi="Times New Roman" w:cs="Times New Roman"/>
          <w:b/>
          <w:bCs/>
          <w:i/>
          <w:iCs/>
          <w:sz w:val="24"/>
          <w:szCs w:val="24"/>
          <w:lang w:eastAsia="ru-RU"/>
        </w:rPr>
        <w:tab/>
      </w:r>
      <w:r w:rsidRPr="00DC70A6">
        <w:rPr>
          <w:rFonts w:ascii="Times New Roman" w:eastAsia="Times New Roman" w:hAnsi="Times New Roman" w:cs="Times New Roman"/>
          <w:b/>
          <w:bCs/>
          <w:i/>
          <w:iCs/>
          <w:sz w:val="24"/>
          <w:szCs w:val="24"/>
          <w:lang w:eastAsia="ru-RU"/>
        </w:rPr>
        <w:tab/>
      </w:r>
      <w:r w:rsidRPr="00DC70A6">
        <w:rPr>
          <w:rFonts w:ascii="Times New Roman" w:eastAsia="Times New Roman" w:hAnsi="Times New Roman" w:cs="Times New Roman"/>
          <w:b/>
          <w:bCs/>
          <w:i/>
          <w:iCs/>
          <w:sz w:val="24"/>
          <w:szCs w:val="24"/>
          <w:lang w:eastAsia="ru-RU"/>
        </w:rPr>
        <w:tab/>
        <w:t xml:space="preserve">              до рішення виконкому</w:t>
      </w:r>
    </w:p>
    <w:p w:rsidR="00DC70A6" w:rsidRPr="00DC70A6" w:rsidRDefault="00DC70A6" w:rsidP="00DC70A6">
      <w:pPr>
        <w:spacing w:after="0" w:line="240" w:lineRule="auto"/>
        <w:rPr>
          <w:rFonts w:ascii="Times New Roman" w:eastAsia="Times New Roman" w:hAnsi="Times New Roman" w:cs="Times New Roman"/>
          <w:b/>
          <w:bCs/>
          <w:i/>
          <w:iCs/>
          <w:sz w:val="24"/>
          <w:szCs w:val="24"/>
          <w:lang w:eastAsia="ru-RU"/>
        </w:rPr>
      </w:pPr>
      <w:r w:rsidRPr="00DC70A6">
        <w:rPr>
          <w:rFonts w:ascii="Times New Roman" w:eastAsia="Times New Roman" w:hAnsi="Times New Roman" w:cs="Times New Roman"/>
          <w:b/>
          <w:bCs/>
          <w:i/>
          <w:iCs/>
          <w:sz w:val="24"/>
          <w:szCs w:val="24"/>
          <w:lang w:eastAsia="ru-RU"/>
        </w:rPr>
        <w:tab/>
      </w:r>
      <w:r w:rsidRPr="00DC70A6">
        <w:rPr>
          <w:rFonts w:ascii="Times New Roman" w:eastAsia="Times New Roman" w:hAnsi="Times New Roman" w:cs="Times New Roman"/>
          <w:b/>
          <w:bCs/>
          <w:i/>
          <w:iCs/>
          <w:sz w:val="24"/>
          <w:szCs w:val="24"/>
          <w:lang w:eastAsia="ru-RU"/>
        </w:rPr>
        <w:tab/>
      </w:r>
      <w:r w:rsidRPr="00DC70A6">
        <w:rPr>
          <w:rFonts w:ascii="Times New Roman" w:eastAsia="Times New Roman" w:hAnsi="Times New Roman" w:cs="Times New Roman"/>
          <w:b/>
          <w:bCs/>
          <w:i/>
          <w:iCs/>
          <w:sz w:val="24"/>
          <w:szCs w:val="24"/>
          <w:lang w:eastAsia="ru-RU"/>
        </w:rPr>
        <w:tab/>
      </w:r>
      <w:r w:rsidRPr="00DC70A6">
        <w:rPr>
          <w:rFonts w:ascii="Times New Roman" w:eastAsia="Times New Roman" w:hAnsi="Times New Roman" w:cs="Times New Roman"/>
          <w:b/>
          <w:bCs/>
          <w:i/>
          <w:iCs/>
          <w:sz w:val="24"/>
          <w:szCs w:val="24"/>
          <w:lang w:eastAsia="ru-RU"/>
        </w:rPr>
        <w:tab/>
      </w:r>
      <w:r w:rsidRPr="00DC70A6">
        <w:rPr>
          <w:rFonts w:ascii="Times New Roman" w:eastAsia="Times New Roman" w:hAnsi="Times New Roman" w:cs="Times New Roman"/>
          <w:b/>
          <w:bCs/>
          <w:i/>
          <w:iCs/>
          <w:sz w:val="24"/>
          <w:szCs w:val="24"/>
          <w:lang w:eastAsia="ru-RU"/>
        </w:rPr>
        <w:tab/>
      </w:r>
      <w:r w:rsidRPr="00DC70A6">
        <w:rPr>
          <w:rFonts w:ascii="Times New Roman" w:eastAsia="Times New Roman" w:hAnsi="Times New Roman" w:cs="Times New Roman"/>
          <w:b/>
          <w:bCs/>
          <w:i/>
          <w:iCs/>
          <w:sz w:val="24"/>
          <w:szCs w:val="24"/>
          <w:lang w:eastAsia="ru-RU"/>
        </w:rPr>
        <w:tab/>
      </w:r>
      <w:r w:rsidRPr="00DC70A6">
        <w:rPr>
          <w:rFonts w:ascii="Times New Roman" w:eastAsia="Times New Roman" w:hAnsi="Times New Roman" w:cs="Times New Roman"/>
          <w:b/>
          <w:bCs/>
          <w:i/>
          <w:iCs/>
          <w:sz w:val="24"/>
          <w:szCs w:val="24"/>
          <w:lang w:eastAsia="ru-RU"/>
        </w:rPr>
        <w:tab/>
      </w:r>
      <w:r w:rsidRPr="00DC70A6">
        <w:rPr>
          <w:rFonts w:ascii="Times New Roman" w:eastAsia="Times New Roman" w:hAnsi="Times New Roman" w:cs="Times New Roman"/>
          <w:b/>
          <w:bCs/>
          <w:i/>
          <w:iCs/>
          <w:sz w:val="24"/>
          <w:szCs w:val="24"/>
          <w:lang w:eastAsia="ru-RU"/>
        </w:rPr>
        <w:tab/>
      </w:r>
      <w:r w:rsidRPr="00DC70A6">
        <w:rPr>
          <w:rFonts w:ascii="Times New Roman" w:eastAsia="Times New Roman" w:hAnsi="Times New Roman" w:cs="Times New Roman"/>
          <w:b/>
          <w:bCs/>
          <w:i/>
          <w:iCs/>
          <w:sz w:val="24"/>
          <w:szCs w:val="24"/>
          <w:lang w:eastAsia="ru-RU"/>
        </w:rPr>
        <w:tab/>
        <w:t xml:space="preserve">  районної у місті ради</w:t>
      </w:r>
    </w:p>
    <w:p w:rsidR="00DC70A6" w:rsidRPr="00DC70A6" w:rsidRDefault="00DC70A6" w:rsidP="00DC70A6">
      <w:pPr>
        <w:spacing w:after="0" w:line="240" w:lineRule="auto"/>
        <w:ind w:left="6372"/>
        <w:rPr>
          <w:rFonts w:ascii="Times New Roman" w:eastAsia="Times New Roman" w:hAnsi="Times New Roman" w:cs="Times New Roman"/>
          <w:b/>
          <w:bCs/>
          <w:i/>
          <w:iCs/>
          <w:sz w:val="24"/>
          <w:szCs w:val="24"/>
        </w:rPr>
      </w:pPr>
      <w:r w:rsidRPr="00DC70A6">
        <w:rPr>
          <w:rFonts w:ascii="Times New Roman" w:eastAsia="Times New Roman" w:hAnsi="Times New Roman" w:cs="Times New Roman"/>
          <w:b/>
          <w:bCs/>
          <w:i/>
          <w:iCs/>
          <w:sz w:val="24"/>
          <w:szCs w:val="24"/>
          <w:lang w:eastAsia="ru-RU"/>
        </w:rPr>
        <w:t xml:space="preserve"> 17.11.2021 № 575</w:t>
      </w:r>
    </w:p>
    <w:p w:rsidR="00DC70A6" w:rsidRPr="00DC70A6" w:rsidRDefault="00DC70A6" w:rsidP="00DC70A6">
      <w:pPr>
        <w:spacing w:after="0" w:line="240" w:lineRule="auto"/>
        <w:jc w:val="center"/>
        <w:rPr>
          <w:rFonts w:ascii="Times New Roman" w:eastAsia="Times New Roman" w:hAnsi="Times New Roman" w:cs="Times New Roman"/>
          <w:b/>
          <w:bCs/>
          <w:i/>
          <w:iCs/>
          <w:sz w:val="24"/>
          <w:szCs w:val="24"/>
          <w:lang w:eastAsia="ru-RU"/>
        </w:rPr>
      </w:pPr>
    </w:p>
    <w:p w:rsidR="00DC70A6" w:rsidRPr="00DC70A6" w:rsidRDefault="00DC70A6" w:rsidP="00DC70A6">
      <w:pPr>
        <w:spacing w:after="0" w:line="240" w:lineRule="auto"/>
        <w:jc w:val="center"/>
        <w:rPr>
          <w:rFonts w:ascii="Times New Roman" w:eastAsia="Times New Roman" w:hAnsi="Times New Roman" w:cs="Times New Roman"/>
          <w:b/>
          <w:bCs/>
          <w:i/>
          <w:iCs/>
          <w:sz w:val="24"/>
          <w:szCs w:val="24"/>
          <w:lang w:eastAsia="ru-RU"/>
        </w:rPr>
      </w:pPr>
    </w:p>
    <w:p w:rsidR="00DC70A6" w:rsidRPr="00DC70A6" w:rsidRDefault="00DC70A6" w:rsidP="00DC70A6">
      <w:pPr>
        <w:spacing w:after="0" w:line="240" w:lineRule="auto"/>
        <w:jc w:val="center"/>
        <w:rPr>
          <w:rFonts w:ascii="Times New Roman" w:eastAsia="Times New Roman" w:hAnsi="Times New Roman" w:cs="Times New Roman"/>
          <w:i/>
          <w:iCs/>
          <w:sz w:val="24"/>
          <w:szCs w:val="24"/>
          <w:lang w:eastAsia="ru-RU"/>
        </w:rPr>
      </w:pPr>
      <w:r w:rsidRPr="00DC70A6">
        <w:rPr>
          <w:rFonts w:ascii="Times New Roman" w:eastAsia="Times New Roman" w:hAnsi="Times New Roman" w:cs="Times New Roman"/>
          <w:b/>
          <w:bCs/>
          <w:i/>
          <w:iCs/>
          <w:sz w:val="24"/>
          <w:szCs w:val="24"/>
          <w:lang w:eastAsia="ru-RU"/>
        </w:rPr>
        <w:t>Технологічна  картка №  72-47</w:t>
      </w:r>
    </w:p>
    <w:p w:rsidR="00DC70A6" w:rsidRPr="00DC70A6" w:rsidRDefault="00DC70A6" w:rsidP="00DC70A6">
      <w:pPr>
        <w:spacing w:after="0" w:line="240" w:lineRule="auto"/>
        <w:jc w:val="both"/>
        <w:rPr>
          <w:rFonts w:ascii="Times New Roman" w:eastAsia="Times New Roman" w:hAnsi="Times New Roman" w:cs="Times New Roman"/>
          <w:b/>
          <w:bCs/>
          <w:i/>
          <w:iCs/>
          <w:sz w:val="24"/>
          <w:szCs w:val="24"/>
          <w:lang w:eastAsia="ru-RU"/>
        </w:rPr>
      </w:pPr>
      <w:r w:rsidRPr="00DC70A6">
        <w:rPr>
          <w:rFonts w:ascii="Times New Roman" w:eastAsia="Times New Roman" w:hAnsi="Times New Roman" w:cs="Times New Roman"/>
          <w:i/>
          <w:iCs/>
          <w:sz w:val="24"/>
          <w:szCs w:val="24"/>
          <w:lang w:eastAsia="ru-RU"/>
        </w:rPr>
        <w:t>Назва послуги</w:t>
      </w:r>
      <w:r w:rsidRPr="00DC70A6">
        <w:rPr>
          <w:rFonts w:ascii="Times New Roman" w:eastAsia="Times New Roman" w:hAnsi="Times New Roman" w:cs="Times New Roman"/>
          <w:sz w:val="24"/>
          <w:szCs w:val="24"/>
          <w:lang w:eastAsia="ru-RU"/>
        </w:rPr>
        <w:t xml:space="preserve">:  </w:t>
      </w:r>
      <w:r w:rsidRPr="00DC70A6">
        <w:rPr>
          <w:rFonts w:ascii="Times New Roman" w:eastAsia="Times New Roman" w:hAnsi="Times New Roman" w:cs="Times New Roman"/>
          <w:b/>
          <w:bCs/>
          <w:i/>
          <w:iCs/>
          <w:sz w:val="24"/>
          <w:szCs w:val="24"/>
          <w:lang w:eastAsia="ru-RU"/>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p w:rsidR="00DC70A6" w:rsidRPr="00DC70A6" w:rsidRDefault="00DC70A6" w:rsidP="00DC70A6">
      <w:pPr>
        <w:snapToGrid w:val="0"/>
        <w:spacing w:after="0" w:line="240" w:lineRule="auto"/>
        <w:jc w:val="both"/>
        <w:rPr>
          <w:rFonts w:ascii="Times New Roman" w:eastAsia="Times New Roman" w:hAnsi="Times New Roman" w:cs="Times New Roman"/>
          <w:b/>
          <w:bCs/>
          <w:sz w:val="24"/>
          <w:szCs w:val="24"/>
          <w:u w:val="single"/>
          <w:lang w:eastAsia="ru-RU"/>
        </w:rPr>
      </w:pPr>
      <w:r w:rsidRPr="00DC70A6">
        <w:rPr>
          <w:rFonts w:ascii="Times New Roman" w:eastAsia="Times New Roman" w:hAnsi="Times New Roman" w:cs="Times New Roman"/>
          <w:b/>
          <w:bCs/>
          <w:i/>
          <w:iCs/>
          <w:sz w:val="24"/>
          <w:szCs w:val="24"/>
          <w:lang w:eastAsia="ru-RU"/>
        </w:rPr>
        <w:t xml:space="preserve"> </w:t>
      </w:r>
      <w:r w:rsidRPr="00DC70A6">
        <w:rPr>
          <w:rFonts w:ascii="Times New Roman" w:eastAsia="Times New Roman" w:hAnsi="Times New Roman" w:cs="Times New Roman"/>
          <w:i/>
          <w:iCs/>
          <w:sz w:val="24"/>
          <w:szCs w:val="24"/>
          <w:lang w:eastAsia="ru-RU"/>
        </w:rPr>
        <w:t xml:space="preserve">Загальна кількість днів надання послуги:  </w:t>
      </w:r>
      <w:r w:rsidRPr="00DC70A6">
        <w:rPr>
          <w:rFonts w:ascii="Times New Roman" w:eastAsia="Times New Roman" w:hAnsi="Times New Roman" w:cs="Times New Roman"/>
          <w:b/>
          <w:bCs/>
          <w:i/>
          <w:iCs/>
          <w:sz w:val="24"/>
          <w:szCs w:val="24"/>
          <w:lang w:eastAsia="ru-RU"/>
        </w:rPr>
        <w:t>до</w:t>
      </w:r>
      <w:r w:rsidRPr="00DC70A6">
        <w:rPr>
          <w:rFonts w:ascii="Times New Roman" w:eastAsia="Times New Roman" w:hAnsi="Times New Roman" w:cs="Times New Roman"/>
          <w:i/>
          <w:iCs/>
          <w:sz w:val="24"/>
          <w:szCs w:val="24"/>
          <w:lang w:eastAsia="ru-RU"/>
        </w:rPr>
        <w:t xml:space="preserve"> </w:t>
      </w:r>
      <w:r w:rsidRPr="00DC70A6">
        <w:rPr>
          <w:rFonts w:ascii="Times New Roman" w:eastAsia="Times New Roman" w:hAnsi="Times New Roman" w:cs="Times New Roman"/>
          <w:b/>
          <w:bCs/>
          <w:i/>
          <w:iCs/>
          <w:sz w:val="24"/>
          <w:szCs w:val="24"/>
          <w:lang w:eastAsia="ru-RU"/>
        </w:rPr>
        <w:t xml:space="preserve">5 днів </w:t>
      </w:r>
    </w:p>
    <w:tbl>
      <w:tblPr>
        <w:tblW w:w="9828" w:type="dxa"/>
        <w:tblLook w:val="00A0" w:firstRow="1" w:lastRow="0" w:firstColumn="1" w:lastColumn="0" w:noHBand="0" w:noVBand="0"/>
      </w:tblPr>
      <w:tblGrid>
        <w:gridCol w:w="744"/>
        <w:gridCol w:w="2694"/>
        <w:gridCol w:w="2376"/>
        <w:gridCol w:w="2394"/>
        <w:gridCol w:w="1620"/>
      </w:tblGrid>
      <w:tr w:rsidR="00DC70A6" w:rsidRPr="00DC70A6" w:rsidTr="00217813">
        <w:tc>
          <w:tcPr>
            <w:tcW w:w="744"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uppressAutoHyphens/>
              <w:spacing w:after="0" w:line="276" w:lineRule="auto"/>
              <w:jc w:val="center"/>
              <w:rPr>
                <w:rFonts w:ascii="Times New Roman" w:eastAsia="Times New Roman" w:hAnsi="Times New Roman" w:cs="Times New Roman"/>
                <w:b/>
                <w:bCs/>
                <w:i/>
                <w:iCs/>
                <w:sz w:val="24"/>
                <w:szCs w:val="24"/>
                <w:lang w:eastAsia="ar-SA"/>
              </w:rPr>
            </w:pPr>
            <w:r w:rsidRPr="00DC70A6">
              <w:rPr>
                <w:rFonts w:ascii="Times New Roman" w:eastAsia="Times New Roman" w:hAnsi="Times New Roman" w:cs="Times New Roman"/>
                <w:b/>
                <w:bCs/>
                <w:i/>
                <w:iCs/>
                <w:sz w:val="24"/>
                <w:szCs w:val="24"/>
                <w:lang w:eastAsia="ar-SA"/>
              </w:rPr>
              <w:t>№ з/п</w:t>
            </w:r>
          </w:p>
        </w:tc>
        <w:tc>
          <w:tcPr>
            <w:tcW w:w="2694"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uppressAutoHyphens/>
              <w:spacing w:after="0" w:line="276" w:lineRule="auto"/>
              <w:jc w:val="center"/>
              <w:rPr>
                <w:rFonts w:ascii="Times New Roman" w:eastAsia="Times New Roman" w:hAnsi="Times New Roman" w:cs="Times New Roman"/>
                <w:b/>
                <w:bCs/>
                <w:i/>
                <w:iCs/>
                <w:sz w:val="24"/>
                <w:szCs w:val="24"/>
                <w:lang w:eastAsia="ar-SA"/>
              </w:rPr>
            </w:pPr>
            <w:r w:rsidRPr="00DC70A6">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uppressAutoHyphens/>
              <w:spacing w:after="0" w:line="276" w:lineRule="auto"/>
              <w:jc w:val="center"/>
              <w:rPr>
                <w:rFonts w:ascii="Times New Roman" w:eastAsia="Times New Roman" w:hAnsi="Times New Roman" w:cs="Times New Roman"/>
                <w:b/>
                <w:bCs/>
                <w:i/>
                <w:iCs/>
                <w:sz w:val="24"/>
                <w:szCs w:val="24"/>
                <w:lang w:eastAsia="ar-SA"/>
              </w:rPr>
            </w:pPr>
            <w:r w:rsidRPr="00DC70A6">
              <w:rPr>
                <w:rFonts w:ascii="Times New Roman" w:eastAsia="Times New Roman" w:hAnsi="Times New Roman" w:cs="Times New Roman"/>
                <w:b/>
                <w:bCs/>
                <w:i/>
                <w:iCs/>
                <w:sz w:val="24"/>
                <w:szCs w:val="24"/>
                <w:lang w:eastAsia="ar-SA"/>
              </w:rPr>
              <w:t xml:space="preserve">Відповідальна посадова особа </w:t>
            </w:r>
          </w:p>
        </w:tc>
        <w:tc>
          <w:tcPr>
            <w:tcW w:w="2394"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uppressAutoHyphens/>
              <w:spacing w:after="0" w:line="276" w:lineRule="auto"/>
              <w:jc w:val="center"/>
              <w:rPr>
                <w:rFonts w:ascii="Times New Roman" w:eastAsia="Times New Roman" w:hAnsi="Times New Roman" w:cs="Times New Roman"/>
                <w:b/>
                <w:bCs/>
                <w:i/>
                <w:iCs/>
                <w:sz w:val="24"/>
                <w:szCs w:val="24"/>
                <w:lang w:eastAsia="ar-SA"/>
              </w:rPr>
            </w:pPr>
            <w:r w:rsidRPr="00DC70A6">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0"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uppressAutoHyphens/>
              <w:spacing w:after="0" w:line="276" w:lineRule="auto"/>
              <w:jc w:val="center"/>
              <w:rPr>
                <w:rFonts w:ascii="Times New Roman" w:eastAsia="Times New Roman" w:hAnsi="Times New Roman" w:cs="Times New Roman"/>
                <w:i/>
                <w:iCs/>
                <w:sz w:val="24"/>
                <w:szCs w:val="24"/>
                <w:lang w:eastAsia="ar-SA"/>
              </w:rPr>
            </w:pPr>
            <w:r w:rsidRPr="00DC70A6">
              <w:rPr>
                <w:rFonts w:ascii="Times New Roman" w:eastAsia="Times New Roman" w:hAnsi="Times New Roman" w:cs="Times New Roman"/>
                <w:b/>
                <w:bCs/>
                <w:i/>
                <w:iCs/>
                <w:sz w:val="24"/>
                <w:szCs w:val="24"/>
                <w:lang w:eastAsia="ar-SA"/>
              </w:rPr>
              <w:t>Терміни виконання етапів (дії, рішення)</w:t>
            </w:r>
          </w:p>
        </w:tc>
      </w:tr>
      <w:tr w:rsidR="00DC70A6" w:rsidRPr="00DC70A6" w:rsidTr="00217813">
        <w:tc>
          <w:tcPr>
            <w:tcW w:w="744"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uppressAutoHyphens/>
              <w:spacing w:after="0" w:line="276" w:lineRule="auto"/>
              <w:jc w:val="center"/>
              <w:rPr>
                <w:rFonts w:ascii="Times New Roman" w:eastAsia="Times New Roman" w:hAnsi="Times New Roman" w:cs="Times New Roman"/>
                <w:i/>
                <w:iCs/>
                <w:sz w:val="24"/>
                <w:szCs w:val="24"/>
                <w:lang w:eastAsia="ar-SA"/>
              </w:rPr>
            </w:pPr>
            <w:r w:rsidRPr="00DC70A6">
              <w:rPr>
                <w:rFonts w:ascii="Times New Roman" w:eastAsia="Times New Roman" w:hAnsi="Times New Roman" w:cs="Times New Roman"/>
                <w:i/>
                <w:iCs/>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uppressAutoHyphens/>
              <w:spacing w:after="0" w:line="276" w:lineRule="auto"/>
              <w:jc w:val="center"/>
              <w:rPr>
                <w:rFonts w:ascii="Times New Roman" w:eastAsia="Times New Roman" w:hAnsi="Times New Roman" w:cs="Times New Roman"/>
                <w:i/>
                <w:iCs/>
                <w:sz w:val="24"/>
                <w:szCs w:val="24"/>
                <w:lang w:eastAsia="ar-SA"/>
              </w:rPr>
            </w:pPr>
            <w:r w:rsidRPr="00DC70A6">
              <w:rPr>
                <w:rFonts w:ascii="Times New Roman" w:eastAsia="Times New Roman" w:hAnsi="Times New Roman" w:cs="Times New Roman"/>
                <w:i/>
                <w:iCs/>
                <w:sz w:val="24"/>
                <w:szCs w:val="24"/>
                <w:lang w:eastAsia="ar-SA"/>
              </w:rPr>
              <w:t>2</w:t>
            </w:r>
          </w:p>
        </w:tc>
        <w:tc>
          <w:tcPr>
            <w:tcW w:w="2376"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uppressAutoHyphens/>
              <w:spacing w:after="0" w:line="276" w:lineRule="auto"/>
              <w:jc w:val="center"/>
              <w:rPr>
                <w:rFonts w:ascii="Times New Roman" w:eastAsia="Times New Roman" w:hAnsi="Times New Roman" w:cs="Times New Roman"/>
                <w:i/>
                <w:iCs/>
                <w:sz w:val="24"/>
                <w:szCs w:val="24"/>
                <w:lang w:eastAsia="ar-SA"/>
              </w:rPr>
            </w:pPr>
            <w:r w:rsidRPr="00DC70A6">
              <w:rPr>
                <w:rFonts w:ascii="Times New Roman" w:eastAsia="Times New Roman" w:hAnsi="Times New Roman" w:cs="Times New Roman"/>
                <w:i/>
                <w:iCs/>
                <w:sz w:val="24"/>
                <w:szCs w:val="24"/>
                <w:lang w:eastAsia="ar-SA"/>
              </w:rPr>
              <w:t>3</w:t>
            </w:r>
          </w:p>
        </w:tc>
        <w:tc>
          <w:tcPr>
            <w:tcW w:w="2394"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uppressAutoHyphens/>
              <w:spacing w:after="0" w:line="276" w:lineRule="auto"/>
              <w:jc w:val="center"/>
              <w:rPr>
                <w:rFonts w:ascii="Times New Roman" w:eastAsia="Times New Roman" w:hAnsi="Times New Roman" w:cs="Times New Roman"/>
                <w:i/>
                <w:iCs/>
                <w:sz w:val="24"/>
                <w:szCs w:val="24"/>
                <w:lang w:eastAsia="ar-SA"/>
              </w:rPr>
            </w:pPr>
            <w:r w:rsidRPr="00DC70A6">
              <w:rPr>
                <w:rFonts w:ascii="Times New Roman" w:eastAsia="Times New Roman" w:hAnsi="Times New Roman" w:cs="Times New Roman"/>
                <w:i/>
                <w:iCs/>
                <w:sz w:val="24"/>
                <w:szCs w:val="24"/>
                <w:lang w:eastAsia="ar-SA"/>
              </w:rPr>
              <w:t>4</w:t>
            </w:r>
          </w:p>
        </w:tc>
        <w:tc>
          <w:tcPr>
            <w:tcW w:w="1620"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uppressAutoHyphens/>
              <w:spacing w:after="0" w:line="276" w:lineRule="auto"/>
              <w:jc w:val="center"/>
              <w:rPr>
                <w:rFonts w:ascii="Times New Roman" w:eastAsia="Times New Roman" w:hAnsi="Times New Roman" w:cs="Times New Roman"/>
                <w:sz w:val="24"/>
                <w:szCs w:val="24"/>
                <w:lang w:eastAsia="ar-SA"/>
              </w:rPr>
            </w:pPr>
            <w:r w:rsidRPr="00DC70A6">
              <w:rPr>
                <w:rFonts w:ascii="Times New Roman" w:eastAsia="Times New Roman" w:hAnsi="Times New Roman" w:cs="Times New Roman"/>
                <w:i/>
                <w:iCs/>
                <w:sz w:val="24"/>
                <w:szCs w:val="24"/>
                <w:lang w:eastAsia="ar-SA"/>
              </w:rPr>
              <w:t>5</w:t>
            </w:r>
          </w:p>
        </w:tc>
      </w:tr>
      <w:tr w:rsidR="00DC70A6" w:rsidRPr="00DC70A6" w:rsidTr="00217813">
        <w:trPr>
          <w:trHeight w:val="1365"/>
        </w:trPr>
        <w:tc>
          <w:tcPr>
            <w:tcW w:w="744" w:type="dxa"/>
            <w:tcBorders>
              <w:top w:val="single" w:sz="4" w:space="0" w:color="auto"/>
              <w:left w:val="single" w:sz="4" w:space="0" w:color="000000"/>
              <w:bottom w:val="single" w:sz="4" w:space="0" w:color="000000"/>
              <w:right w:val="single" w:sz="4" w:space="0" w:color="000000"/>
            </w:tcBorders>
          </w:tcPr>
          <w:p w:rsidR="00DC70A6" w:rsidRPr="00DC70A6" w:rsidRDefault="00DC70A6" w:rsidP="00DC70A6">
            <w:pPr>
              <w:suppressAutoHyphens/>
              <w:spacing w:after="0" w:line="276" w:lineRule="auto"/>
              <w:jc w:val="center"/>
              <w:rPr>
                <w:rFonts w:ascii="Times New Roman" w:eastAsia="Times New Roman" w:hAnsi="Times New Roman" w:cs="Times New Roman"/>
                <w:sz w:val="24"/>
                <w:szCs w:val="24"/>
                <w:lang w:eastAsia="ar-SA"/>
              </w:rPr>
            </w:pPr>
            <w:r w:rsidRPr="00DC70A6">
              <w:rPr>
                <w:rFonts w:ascii="Times New Roman" w:eastAsia="Times New Roman" w:hAnsi="Times New Roman" w:cs="Times New Roman"/>
                <w:sz w:val="24"/>
                <w:szCs w:val="24"/>
                <w:lang w:eastAsia="ar-SA"/>
              </w:rPr>
              <w:t>1.</w:t>
            </w:r>
          </w:p>
        </w:tc>
        <w:tc>
          <w:tcPr>
            <w:tcW w:w="2694" w:type="dxa"/>
            <w:tcBorders>
              <w:top w:val="single" w:sz="4" w:space="0" w:color="auto"/>
              <w:left w:val="single" w:sz="4" w:space="0" w:color="000000"/>
              <w:bottom w:val="single" w:sz="4" w:space="0" w:color="000000"/>
              <w:right w:val="single" w:sz="4" w:space="0" w:color="000000"/>
            </w:tcBorders>
          </w:tcPr>
          <w:p w:rsidR="00DC70A6" w:rsidRPr="00DC70A6" w:rsidRDefault="00DC70A6" w:rsidP="00DC70A6">
            <w:pPr>
              <w:spacing w:after="0" w:line="240" w:lineRule="auto"/>
              <w:rPr>
                <w:rFonts w:ascii="Times New Roman" w:eastAsia="Times New Roman" w:hAnsi="Times New Roman" w:cs="Times New Roman"/>
                <w:sz w:val="24"/>
                <w:szCs w:val="24"/>
                <w:lang w:eastAsia="uk-UA"/>
              </w:rPr>
            </w:pPr>
            <w:r w:rsidRPr="00DC70A6">
              <w:rPr>
                <w:rFonts w:ascii="Times New Roman" w:eastAsia="Times New Roman" w:hAnsi="Times New Roman" w:cs="Times New Roman"/>
                <w:sz w:val="24"/>
                <w:szCs w:val="24"/>
                <w:lang w:eastAsia="ru-RU"/>
              </w:rPr>
              <w:t xml:space="preserve">Прийом та реєстрація  вхідного   пакету документів для надання послуги в управлінні праці та соціального захисту населення виконкому районної у місті ради    </w:t>
            </w:r>
          </w:p>
        </w:tc>
        <w:tc>
          <w:tcPr>
            <w:tcW w:w="2376" w:type="dxa"/>
            <w:tcBorders>
              <w:top w:val="single" w:sz="4" w:space="0" w:color="auto"/>
              <w:left w:val="single" w:sz="4" w:space="0" w:color="000000"/>
              <w:bottom w:val="single" w:sz="4" w:space="0" w:color="000000"/>
              <w:right w:val="single" w:sz="4" w:space="0" w:color="000000"/>
            </w:tcBorders>
          </w:tcPr>
          <w:p w:rsidR="00DC70A6" w:rsidRPr="00DC70A6" w:rsidRDefault="00DC70A6" w:rsidP="00DC70A6">
            <w:pPr>
              <w:spacing w:after="0" w:line="240" w:lineRule="auto"/>
              <w:rPr>
                <w:rFonts w:ascii="Times New Roman" w:eastAsia="Times New Roman" w:hAnsi="Times New Roman" w:cs="Times New Roman"/>
                <w:sz w:val="24"/>
                <w:szCs w:val="24"/>
                <w:lang w:eastAsia="uk-UA"/>
              </w:rPr>
            </w:pPr>
            <w:r w:rsidRPr="00DC70A6">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DC70A6">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auto"/>
              <w:left w:val="single" w:sz="4" w:space="0" w:color="000000"/>
              <w:bottom w:val="single" w:sz="4" w:space="0" w:color="000000"/>
              <w:right w:val="single" w:sz="4" w:space="0" w:color="000000"/>
            </w:tcBorders>
          </w:tcPr>
          <w:p w:rsidR="00DC70A6" w:rsidRPr="00DC70A6" w:rsidRDefault="00DC70A6" w:rsidP="00DC70A6">
            <w:pPr>
              <w:spacing w:after="0" w:line="240" w:lineRule="auto"/>
              <w:rPr>
                <w:rFonts w:ascii="Times New Roman" w:eastAsia="Times New Roman" w:hAnsi="Times New Roman" w:cs="Times New Roman"/>
                <w:sz w:val="24"/>
                <w:szCs w:val="24"/>
                <w:lang w:eastAsia="uk-UA"/>
              </w:rPr>
            </w:pPr>
            <w:r w:rsidRPr="00DC70A6">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DC70A6">
              <w:rPr>
                <w:rFonts w:ascii="Times New Roman" w:eastAsia="Times New Roman" w:hAnsi="Times New Roman" w:cs="Times New Roman"/>
                <w:sz w:val="24"/>
                <w:szCs w:val="24"/>
                <w:lang w:eastAsia="ar-SA"/>
              </w:rPr>
              <w:t>виконкому районної у місті ради</w:t>
            </w:r>
          </w:p>
        </w:tc>
        <w:tc>
          <w:tcPr>
            <w:tcW w:w="1620" w:type="dxa"/>
            <w:tcBorders>
              <w:top w:val="single" w:sz="4" w:space="0" w:color="auto"/>
              <w:left w:val="single" w:sz="4" w:space="0" w:color="000000"/>
              <w:bottom w:val="single" w:sz="4" w:space="0" w:color="auto"/>
              <w:right w:val="single" w:sz="4" w:space="0" w:color="auto"/>
            </w:tcBorders>
          </w:tcPr>
          <w:p w:rsidR="00DC70A6" w:rsidRPr="00DC70A6" w:rsidRDefault="00DC70A6" w:rsidP="00DC70A6">
            <w:pPr>
              <w:spacing w:after="0" w:line="240" w:lineRule="auto"/>
              <w:rPr>
                <w:rFonts w:ascii="Times New Roman" w:eastAsia="Times New Roman" w:hAnsi="Times New Roman" w:cs="Times New Roman"/>
                <w:sz w:val="24"/>
                <w:szCs w:val="24"/>
                <w:lang w:eastAsia="uk-UA"/>
              </w:rPr>
            </w:pPr>
            <w:r w:rsidRPr="00DC70A6">
              <w:rPr>
                <w:rFonts w:ascii="Times New Roman" w:eastAsia="Times New Roman" w:hAnsi="Times New Roman" w:cs="Times New Roman"/>
                <w:sz w:val="24"/>
                <w:szCs w:val="24"/>
                <w:lang w:eastAsia="ru-RU"/>
              </w:rPr>
              <w:t>У день надходження документів</w:t>
            </w:r>
          </w:p>
          <w:p w:rsidR="00DC70A6" w:rsidRPr="00DC70A6" w:rsidRDefault="00DC70A6" w:rsidP="00DC70A6">
            <w:pPr>
              <w:spacing w:after="0" w:line="240" w:lineRule="auto"/>
              <w:rPr>
                <w:rFonts w:ascii="Times New Roman" w:eastAsia="Times New Roman" w:hAnsi="Times New Roman" w:cs="Times New Roman"/>
                <w:sz w:val="24"/>
                <w:szCs w:val="24"/>
                <w:lang w:eastAsia="ru-RU"/>
              </w:rPr>
            </w:pPr>
          </w:p>
          <w:p w:rsidR="00DC70A6" w:rsidRPr="00DC70A6" w:rsidRDefault="00DC70A6" w:rsidP="00DC70A6">
            <w:pPr>
              <w:spacing w:after="0" w:line="240" w:lineRule="auto"/>
              <w:rPr>
                <w:rFonts w:ascii="Times New Roman" w:eastAsia="Times New Roman" w:hAnsi="Times New Roman" w:cs="Times New Roman"/>
                <w:sz w:val="24"/>
                <w:szCs w:val="24"/>
                <w:lang w:eastAsia="uk-UA"/>
              </w:rPr>
            </w:pPr>
          </w:p>
        </w:tc>
      </w:tr>
      <w:tr w:rsidR="00DC70A6" w:rsidRPr="00DC70A6" w:rsidTr="00217813">
        <w:tc>
          <w:tcPr>
            <w:tcW w:w="744"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uppressAutoHyphens/>
              <w:spacing w:after="0" w:line="276" w:lineRule="auto"/>
              <w:jc w:val="center"/>
              <w:rPr>
                <w:rFonts w:ascii="Times New Roman" w:eastAsia="Times New Roman" w:hAnsi="Times New Roman" w:cs="Times New Roman"/>
                <w:sz w:val="24"/>
                <w:szCs w:val="24"/>
                <w:lang w:eastAsia="ar-SA"/>
              </w:rPr>
            </w:pPr>
            <w:r w:rsidRPr="00DC70A6">
              <w:rPr>
                <w:rFonts w:ascii="Times New Roman" w:eastAsia="Times New Roman" w:hAnsi="Times New Roman" w:cs="Times New Roman"/>
                <w:sz w:val="24"/>
                <w:szCs w:val="24"/>
                <w:lang w:eastAsia="ar-SA"/>
              </w:rPr>
              <w:t>2.</w:t>
            </w:r>
          </w:p>
        </w:tc>
        <w:tc>
          <w:tcPr>
            <w:tcW w:w="2694"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pacing w:after="0" w:line="240" w:lineRule="auto"/>
              <w:rPr>
                <w:rFonts w:ascii="Times New Roman" w:eastAsia="Times New Roman" w:hAnsi="Times New Roman" w:cs="Times New Roman"/>
                <w:sz w:val="24"/>
                <w:szCs w:val="24"/>
                <w:lang w:eastAsia="ru-RU"/>
              </w:rPr>
            </w:pPr>
            <w:r w:rsidRPr="00DC70A6">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p w:rsidR="00DC70A6" w:rsidRPr="00DC70A6" w:rsidRDefault="00DC70A6" w:rsidP="00DC70A6">
            <w:pPr>
              <w:spacing w:after="0" w:line="240" w:lineRule="auto"/>
              <w:rPr>
                <w:rFonts w:ascii="Times New Roman" w:eastAsia="Times New Roman" w:hAnsi="Times New Roman" w:cs="Times New Roman"/>
                <w:sz w:val="24"/>
                <w:szCs w:val="24"/>
                <w:lang w:eastAsia="uk-UA"/>
              </w:rPr>
            </w:pPr>
          </w:p>
        </w:tc>
        <w:tc>
          <w:tcPr>
            <w:tcW w:w="2376"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pacing w:after="0" w:line="240" w:lineRule="auto"/>
              <w:rPr>
                <w:rFonts w:ascii="Times New Roman" w:eastAsia="Times New Roman" w:hAnsi="Times New Roman" w:cs="Times New Roman"/>
                <w:sz w:val="24"/>
                <w:szCs w:val="24"/>
                <w:lang w:eastAsia="uk-UA"/>
              </w:rPr>
            </w:pPr>
            <w:r w:rsidRPr="00DC70A6">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DC70A6">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pacing w:after="0" w:line="240" w:lineRule="auto"/>
              <w:rPr>
                <w:rFonts w:ascii="Times New Roman" w:eastAsia="Times New Roman" w:hAnsi="Times New Roman" w:cs="Times New Roman"/>
                <w:sz w:val="24"/>
                <w:szCs w:val="24"/>
                <w:lang w:eastAsia="uk-UA"/>
              </w:rPr>
            </w:pPr>
            <w:r w:rsidRPr="00DC70A6">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DC70A6">
              <w:rPr>
                <w:rFonts w:ascii="Times New Roman" w:eastAsia="Times New Roman" w:hAnsi="Times New Roman" w:cs="Times New Roman"/>
                <w:sz w:val="24"/>
                <w:szCs w:val="24"/>
                <w:lang w:eastAsia="ar-SA"/>
              </w:rPr>
              <w:t>виконкому районної у місті ради</w:t>
            </w:r>
            <w:r w:rsidRPr="00DC70A6">
              <w:rPr>
                <w:rFonts w:ascii="Times New Roman" w:eastAsia="Times New Roman" w:hAnsi="Times New Roman" w:cs="Times New Roman"/>
                <w:sz w:val="24"/>
                <w:szCs w:val="24"/>
                <w:lang w:eastAsia="ru-RU"/>
              </w:rPr>
              <w:t xml:space="preserve">  </w:t>
            </w:r>
          </w:p>
        </w:tc>
        <w:tc>
          <w:tcPr>
            <w:tcW w:w="1620" w:type="dxa"/>
            <w:tcBorders>
              <w:top w:val="single" w:sz="4" w:space="0" w:color="auto"/>
              <w:left w:val="single" w:sz="4" w:space="0" w:color="000000"/>
              <w:bottom w:val="single" w:sz="4" w:space="0" w:color="000000"/>
              <w:right w:val="single" w:sz="4" w:space="0" w:color="000000"/>
            </w:tcBorders>
          </w:tcPr>
          <w:p w:rsidR="00DC70A6" w:rsidRPr="00DC70A6" w:rsidRDefault="00DC70A6" w:rsidP="00DC70A6">
            <w:pPr>
              <w:spacing w:after="0" w:line="240" w:lineRule="auto"/>
              <w:rPr>
                <w:rFonts w:ascii="Times New Roman" w:eastAsia="Times New Roman" w:hAnsi="Times New Roman" w:cs="Times New Roman"/>
                <w:sz w:val="24"/>
                <w:szCs w:val="24"/>
                <w:lang w:eastAsia="ru-RU"/>
              </w:rPr>
            </w:pPr>
            <w:r w:rsidRPr="00DC70A6">
              <w:rPr>
                <w:rFonts w:ascii="Times New Roman" w:eastAsia="Times New Roman" w:hAnsi="Times New Roman" w:cs="Times New Roman"/>
                <w:sz w:val="24"/>
                <w:szCs w:val="24"/>
                <w:lang w:eastAsia="ru-RU"/>
              </w:rPr>
              <w:t>1 робочий день</w:t>
            </w:r>
          </w:p>
          <w:p w:rsidR="00DC70A6" w:rsidRPr="00DC70A6" w:rsidRDefault="00DC70A6" w:rsidP="00DC70A6">
            <w:pPr>
              <w:spacing w:after="0" w:line="240" w:lineRule="auto"/>
              <w:rPr>
                <w:rFonts w:ascii="Times New Roman" w:eastAsia="Times New Roman" w:hAnsi="Times New Roman" w:cs="Times New Roman"/>
                <w:sz w:val="24"/>
                <w:szCs w:val="24"/>
                <w:lang w:eastAsia="uk-UA"/>
              </w:rPr>
            </w:pPr>
          </w:p>
        </w:tc>
      </w:tr>
      <w:tr w:rsidR="00DC70A6" w:rsidRPr="00DC70A6" w:rsidTr="00217813">
        <w:tc>
          <w:tcPr>
            <w:tcW w:w="744"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uppressAutoHyphens/>
              <w:spacing w:after="0" w:line="276" w:lineRule="auto"/>
              <w:jc w:val="center"/>
              <w:rPr>
                <w:rFonts w:ascii="Times New Roman" w:eastAsia="Times New Roman" w:hAnsi="Times New Roman" w:cs="Times New Roman"/>
                <w:sz w:val="24"/>
                <w:szCs w:val="24"/>
                <w:lang w:eastAsia="ar-SA"/>
              </w:rPr>
            </w:pPr>
            <w:r w:rsidRPr="00DC70A6">
              <w:rPr>
                <w:rFonts w:ascii="Times New Roman" w:eastAsia="Times New Roman" w:hAnsi="Times New Roman" w:cs="Times New Roman"/>
                <w:sz w:val="24"/>
                <w:szCs w:val="24"/>
                <w:lang w:eastAsia="ar-SA"/>
              </w:rPr>
              <w:t>3.</w:t>
            </w:r>
          </w:p>
        </w:tc>
        <w:tc>
          <w:tcPr>
            <w:tcW w:w="2694"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pacing w:after="0" w:line="240" w:lineRule="auto"/>
              <w:rPr>
                <w:rFonts w:ascii="Times New Roman" w:eastAsia="Times New Roman" w:hAnsi="Times New Roman" w:cs="Times New Roman"/>
                <w:sz w:val="24"/>
                <w:szCs w:val="24"/>
                <w:lang w:eastAsia="uk-UA"/>
              </w:rPr>
            </w:pPr>
            <w:r w:rsidRPr="00DC70A6">
              <w:rPr>
                <w:rFonts w:ascii="Times New Roman" w:eastAsia="Times New Roman" w:hAnsi="Times New Roman" w:cs="Times New Roman"/>
                <w:sz w:val="24"/>
                <w:szCs w:val="24"/>
                <w:lang w:eastAsia="ru-RU"/>
              </w:rPr>
              <w:t>Підготовка письмового обґрунтування причин повернення документів суб’єкту звернення на доопрацювання ( у разі необхідності)</w:t>
            </w:r>
          </w:p>
        </w:tc>
        <w:tc>
          <w:tcPr>
            <w:tcW w:w="2376"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pacing w:after="0" w:line="240" w:lineRule="auto"/>
              <w:rPr>
                <w:rFonts w:ascii="Times New Roman" w:eastAsia="Times New Roman" w:hAnsi="Times New Roman" w:cs="Times New Roman"/>
                <w:sz w:val="24"/>
                <w:szCs w:val="24"/>
                <w:lang w:eastAsia="uk-UA"/>
              </w:rPr>
            </w:pPr>
            <w:r w:rsidRPr="00DC70A6">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DC70A6">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pacing w:after="0" w:line="240" w:lineRule="auto"/>
              <w:rPr>
                <w:rFonts w:ascii="Times New Roman" w:eastAsia="Times New Roman" w:hAnsi="Times New Roman" w:cs="Times New Roman"/>
                <w:sz w:val="24"/>
                <w:szCs w:val="24"/>
                <w:lang w:eastAsia="uk-UA"/>
              </w:rPr>
            </w:pPr>
            <w:r w:rsidRPr="00DC70A6">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DC70A6">
              <w:rPr>
                <w:rFonts w:ascii="Times New Roman" w:eastAsia="Times New Roman" w:hAnsi="Times New Roman" w:cs="Times New Roman"/>
                <w:sz w:val="24"/>
                <w:szCs w:val="24"/>
                <w:lang w:eastAsia="ar-SA"/>
              </w:rPr>
              <w:t>виконкому районної у місті ради</w:t>
            </w:r>
            <w:r w:rsidRPr="00DC70A6">
              <w:rPr>
                <w:rFonts w:ascii="Times New Roman" w:eastAsia="Times New Roman" w:hAnsi="Times New Roman" w:cs="Times New Roman"/>
                <w:sz w:val="24"/>
                <w:szCs w:val="24"/>
                <w:lang w:eastAsia="ru-RU"/>
              </w:rPr>
              <w:t xml:space="preserve">  </w:t>
            </w:r>
          </w:p>
          <w:p w:rsidR="00DC70A6" w:rsidRPr="00DC70A6" w:rsidRDefault="00DC70A6" w:rsidP="00DC70A6">
            <w:pPr>
              <w:spacing w:after="0" w:line="240" w:lineRule="auto"/>
              <w:rPr>
                <w:rFonts w:ascii="Times New Roman" w:eastAsia="Times New Roman" w:hAnsi="Times New Roman" w:cs="Times New Roman"/>
                <w:sz w:val="24"/>
                <w:szCs w:val="24"/>
                <w:lang w:eastAsia="uk-UA"/>
              </w:rPr>
            </w:pPr>
          </w:p>
        </w:tc>
        <w:tc>
          <w:tcPr>
            <w:tcW w:w="1620" w:type="dxa"/>
            <w:tcBorders>
              <w:top w:val="single" w:sz="4" w:space="0" w:color="auto"/>
              <w:left w:val="single" w:sz="4" w:space="0" w:color="000000"/>
              <w:bottom w:val="single" w:sz="4" w:space="0" w:color="000000"/>
              <w:right w:val="single" w:sz="4" w:space="0" w:color="000000"/>
            </w:tcBorders>
            <w:vAlign w:val="center"/>
          </w:tcPr>
          <w:p w:rsidR="00DC70A6" w:rsidRPr="00DC70A6" w:rsidRDefault="00DC70A6" w:rsidP="00DC70A6">
            <w:pPr>
              <w:spacing w:after="0" w:line="240" w:lineRule="auto"/>
              <w:rPr>
                <w:rFonts w:ascii="Times New Roman" w:eastAsia="Times New Roman" w:hAnsi="Times New Roman" w:cs="Times New Roman"/>
                <w:sz w:val="24"/>
                <w:szCs w:val="24"/>
                <w:lang w:eastAsia="ru-RU"/>
              </w:rPr>
            </w:pPr>
            <w:r w:rsidRPr="00DC70A6">
              <w:rPr>
                <w:rFonts w:ascii="Times New Roman" w:eastAsia="Times New Roman" w:hAnsi="Times New Roman" w:cs="Times New Roman"/>
                <w:sz w:val="24"/>
                <w:szCs w:val="24"/>
                <w:lang w:eastAsia="ru-RU"/>
              </w:rPr>
              <w:t>До 2 робочих днів</w:t>
            </w:r>
          </w:p>
          <w:p w:rsidR="00DC70A6" w:rsidRPr="00DC70A6" w:rsidRDefault="00DC70A6" w:rsidP="00DC70A6">
            <w:pPr>
              <w:spacing w:after="0" w:line="240" w:lineRule="auto"/>
              <w:rPr>
                <w:rFonts w:ascii="Times New Roman" w:eastAsia="Times New Roman" w:hAnsi="Times New Roman" w:cs="Times New Roman"/>
                <w:sz w:val="24"/>
                <w:szCs w:val="24"/>
                <w:lang w:eastAsia="uk-UA"/>
              </w:rPr>
            </w:pPr>
          </w:p>
        </w:tc>
      </w:tr>
      <w:tr w:rsidR="00DC70A6" w:rsidRPr="00DC70A6" w:rsidTr="00217813">
        <w:tc>
          <w:tcPr>
            <w:tcW w:w="744"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uppressAutoHyphens/>
              <w:spacing w:after="0" w:line="276" w:lineRule="auto"/>
              <w:jc w:val="center"/>
              <w:rPr>
                <w:rFonts w:ascii="Times New Roman" w:eastAsia="Times New Roman" w:hAnsi="Times New Roman" w:cs="Times New Roman"/>
                <w:sz w:val="24"/>
                <w:szCs w:val="24"/>
                <w:lang w:eastAsia="ar-SA"/>
              </w:rPr>
            </w:pPr>
            <w:r w:rsidRPr="00DC70A6">
              <w:rPr>
                <w:rFonts w:ascii="Times New Roman" w:eastAsia="Times New Roman" w:hAnsi="Times New Roman" w:cs="Times New Roman"/>
                <w:sz w:val="24"/>
                <w:szCs w:val="24"/>
                <w:lang w:eastAsia="ar-SA"/>
              </w:rPr>
              <w:t>4.</w:t>
            </w:r>
          </w:p>
        </w:tc>
        <w:tc>
          <w:tcPr>
            <w:tcW w:w="2694"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pacing w:after="0" w:line="240" w:lineRule="auto"/>
              <w:rPr>
                <w:rFonts w:ascii="Times New Roman" w:eastAsia="Times New Roman" w:hAnsi="Times New Roman" w:cs="Times New Roman"/>
                <w:sz w:val="24"/>
                <w:szCs w:val="24"/>
                <w:lang w:eastAsia="ru-RU"/>
              </w:rPr>
            </w:pPr>
            <w:r w:rsidRPr="00DC70A6">
              <w:rPr>
                <w:rFonts w:ascii="Times New Roman" w:eastAsia="Times New Roman" w:hAnsi="Times New Roman" w:cs="Times New Roman"/>
                <w:sz w:val="24"/>
                <w:szCs w:val="24"/>
                <w:lang w:eastAsia="ru-RU"/>
              </w:rPr>
              <w:t>Оформлення  виплати грошової компенсації</w:t>
            </w:r>
          </w:p>
          <w:p w:rsidR="00DC70A6" w:rsidRPr="00DC70A6" w:rsidRDefault="00DC70A6" w:rsidP="00DC70A6">
            <w:pPr>
              <w:spacing w:after="0" w:line="240" w:lineRule="auto"/>
              <w:rPr>
                <w:rFonts w:ascii="Times New Roman" w:eastAsia="Times New Roman" w:hAnsi="Times New Roman" w:cs="Times New Roman"/>
                <w:sz w:val="24"/>
                <w:szCs w:val="24"/>
                <w:lang w:eastAsia="uk-UA"/>
              </w:rPr>
            </w:pPr>
            <w:r w:rsidRPr="00DC70A6">
              <w:rPr>
                <w:rFonts w:ascii="Times New Roman" w:eastAsia="Times New Roman" w:hAnsi="Times New Roman" w:cs="Times New Roman"/>
                <w:sz w:val="24"/>
                <w:szCs w:val="24"/>
                <w:lang w:eastAsia="ru-RU"/>
              </w:rPr>
              <w:t>вартості проїзду до санаторно-курортного закладу і назад особам з інвалідністю внаслідок війни та прирівняним до них особам</w:t>
            </w:r>
            <w:r w:rsidRPr="00DC70A6">
              <w:rPr>
                <w:rFonts w:ascii="Times New Roman" w:eastAsia="Times New Roman" w:hAnsi="Times New Roman" w:cs="Times New Roman"/>
                <w:b/>
                <w:bCs/>
                <w:i/>
                <w:iCs/>
                <w:sz w:val="24"/>
                <w:szCs w:val="24"/>
                <w:lang w:eastAsia="ru-RU"/>
              </w:rPr>
              <w:t xml:space="preserve"> </w:t>
            </w:r>
            <w:r w:rsidRPr="00DC70A6">
              <w:rPr>
                <w:rFonts w:ascii="Times New Roman" w:eastAsia="Times New Roman" w:hAnsi="Times New Roman" w:cs="Times New Roman"/>
                <w:sz w:val="24"/>
                <w:szCs w:val="24"/>
                <w:lang w:eastAsia="ru-RU"/>
              </w:rPr>
              <w:t xml:space="preserve">  </w:t>
            </w:r>
          </w:p>
        </w:tc>
        <w:tc>
          <w:tcPr>
            <w:tcW w:w="2376"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pacing w:after="0" w:line="240" w:lineRule="auto"/>
              <w:rPr>
                <w:rFonts w:ascii="Times New Roman" w:eastAsia="Times New Roman" w:hAnsi="Times New Roman" w:cs="Times New Roman"/>
                <w:sz w:val="24"/>
                <w:szCs w:val="24"/>
                <w:lang w:eastAsia="uk-UA"/>
              </w:rPr>
            </w:pPr>
            <w:r w:rsidRPr="00DC70A6">
              <w:rPr>
                <w:rFonts w:ascii="Times New Roman" w:eastAsia="Times New Roman" w:hAnsi="Times New Roman" w:cs="Times New Roman"/>
                <w:sz w:val="24"/>
                <w:szCs w:val="24"/>
                <w:lang w:eastAsia="ru-RU"/>
              </w:rPr>
              <w:t xml:space="preserve">Спеціаліст управління праці та соціального захисту населення </w:t>
            </w:r>
            <w:r w:rsidRPr="00DC70A6">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DC70A6" w:rsidRPr="00DC70A6" w:rsidRDefault="00DC70A6" w:rsidP="00DC70A6">
            <w:pPr>
              <w:spacing w:after="0" w:line="240" w:lineRule="auto"/>
              <w:rPr>
                <w:rFonts w:ascii="Times New Roman" w:eastAsia="Times New Roman" w:hAnsi="Times New Roman" w:cs="Times New Roman"/>
                <w:sz w:val="24"/>
                <w:szCs w:val="24"/>
                <w:lang w:eastAsia="uk-UA"/>
              </w:rPr>
            </w:pPr>
            <w:r w:rsidRPr="00DC70A6">
              <w:rPr>
                <w:rFonts w:ascii="Times New Roman" w:eastAsia="Times New Roman" w:hAnsi="Times New Roman" w:cs="Times New Roman"/>
                <w:sz w:val="24"/>
                <w:szCs w:val="24"/>
                <w:lang w:eastAsia="ru-RU"/>
              </w:rPr>
              <w:t xml:space="preserve">Управління праці та соціального захисту населення </w:t>
            </w:r>
            <w:r w:rsidRPr="00DC70A6">
              <w:rPr>
                <w:rFonts w:ascii="Times New Roman" w:eastAsia="Times New Roman" w:hAnsi="Times New Roman" w:cs="Times New Roman"/>
                <w:sz w:val="24"/>
                <w:szCs w:val="24"/>
                <w:lang w:eastAsia="ar-SA"/>
              </w:rPr>
              <w:t>виконкому районної у місті ради</w:t>
            </w:r>
          </w:p>
        </w:tc>
        <w:tc>
          <w:tcPr>
            <w:tcW w:w="1620" w:type="dxa"/>
            <w:tcBorders>
              <w:top w:val="single" w:sz="4" w:space="0" w:color="auto"/>
              <w:left w:val="single" w:sz="4" w:space="0" w:color="000000"/>
              <w:bottom w:val="single" w:sz="4" w:space="0" w:color="auto"/>
              <w:right w:val="single" w:sz="4" w:space="0" w:color="000000"/>
            </w:tcBorders>
            <w:vAlign w:val="center"/>
          </w:tcPr>
          <w:p w:rsidR="00DC70A6" w:rsidRPr="00DC70A6" w:rsidRDefault="00DC70A6" w:rsidP="00DC70A6">
            <w:pPr>
              <w:snapToGrid w:val="0"/>
              <w:spacing w:after="0" w:line="240" w:lineRule="auto"/>
              <w:jc w:val="both"/>
              <w:rPr>
                <w:rFonts w:ascii="Times New Roman" w:eastAsia="Times New Roman" w:hAnsi="Times New Roman" w:cs="Times New Roman"/>
                <w:sz w:val="24"/>
                <w:szCs w:val="24"/>
                <w:lang w:eastAsia="ru-RU"/>
              </w:rPr>
            </w:pPr>
            <w:r w:rsidRPr="00DC70A6">
              <w:rPr>
                <w:rFonts w:ascii="Times New Roman" w:eastAsia="Times New Roman" w:hAnsi="Times New Roman" w:cs="Times New Roman"/>
                <w:sz w:val="24"/>
                <w:szCs w:val="24"/>
                <w:lang w:eastAsia="ru-RU"/>
              </w:rPr>
              <w:t xml:space="preserve">Після надходження коштів </w:t>
            </w:r>
          </w:p>
          <w:p w:rsidR="00DC70A6" w:rsidRPr="00DC70A6" w:rsidRDefault="00DC70A6" w:rsidP="00DC70A6">
            <w:pPr>
              <w:spacing w:after="0" w:line="240" w:lineRule="auto"/>
              <w:rPr>
                <w:rFonts w:ascii="Times New Roman" w:eastAsia="Times New Roman" w:hAnsi="Times New Roman" w:cs="Times New Roman"/>
                <w:sz w:val="24"/>
                <w:szCs w:val="24"/>
                <w:lang w:eastAsia="uk-UA"/>
              </w:rPr>
            </w:pPr>
            <w:r w:rsidRPr="00DC70A6">
              <w:rPr>
                <w:rFonts w:ascii="Times New Roman" w:eastAsia="Times New Roman" w:hAnsi="Times New Roman" w:cs="Times New Roman"/>
                <w:sz w:val="24"/>
                <w:szCs w:val="24"/>
                <w:lang w:eastAsia="ru-RU"/>
              </w:rPr>
              <w:t xml:space="preserve"> </w:t>
            </w:r>
            <w:r w:rsidRPr="00DC70A6">
              <w:rPr>
                <w:rFonts w:ascii="Times New Roman" w:eastAsia="Times New Roman" w:hAnsi="Times New Roman" w:cs="Times New Roman"/>
                <w:sz w:val="24"/>
                <w:szCs w:val="24"/>
                <w:lang w:eastAsia="uk-UA"/>
              </w:rPr>
              <w:t xml:space="preserve">  </w:t>
            </w:r>
          </w:p>
        </w:tc>
      </w:tr>
    </w:tbl>
    <w:p w:rsidR="00DC70A6" w:rsidRPr="00DC70A6" w:rsidRDefault="00DC70A6" w:rsidP="00DC70A6">
      <w:pPr>
        <w:spacing w:after="0" w:line="240" w:lineRule="auto"/>
        <w:rPr>
          <w:rFonts w:ascii="Times New Roman" w:eastAsia="Times New Roman" w:hAnsi="Times New Roman" w:cs="Times New Roman"/>
          <w:b/>
          <w:bCs/>
          <w:sz w:val="24"/>
          <w:szCs w:val="24"/>
          <w:lang w:eastAsia="uk-UA"/>
        </w:rPr>
      </w:pPr>
    </w:p>
    <w:p w:rsidR="00DC70A6" w:rsidRPr="00DC70A6" w:rsidRDefault="00DC70A6" w:rsidP="00DC70A6">
      <w:pPr>
        <w:spacing w:after="0" w:line="240" w:lineRule="auto"/>
        <w:rPr>
          <w:rFonts w:ascii="Times New Roman" w:eastAsia="Times New Roman" w:hAnsi="Times New Roman" w:cs="Times New Roman"/>
          <w:b/>
          <w:bCs/>
          <w:i/>
          <w:iCs/>
          <w:sz w:val="24"/>
          <w:szCs w:val="24"/>
          <w:lang w:eastAsia="ru-RU"/>
        </w:rPr>
      </w:pPr>
      <w:r w:rsidRPr="00DC70A6">
        <w:rPr>
          <w:rFonts w:ascii="Times New Roman" w:eastAsia="Times New Roman" w:hAnsi="Times New Roman" w:cs="Times New Roman"/>
          <w:b/>
          <w:bCs/>
          <w:i/>
          <w:iCs/>
          <w:sz w:val="24"/>
          <w:szCs w:val="24"/>
          <w:lang w:eastAsia="ru-RU"/>
        </w:rPr>
        <w:t>Керуюча справами  виконкому</w:t>
      </w:r>
    </w:p>
    <w:p w:rsidR="00D722FC" w:rsidRDefault="00DC70A6" w:rsidP="00DC70A6">
      <w:pPr>
        <w:spacing w:after="0" w:line="240" w:lineRule="auto"/>
        <w:rPr>
          <w:rFonts w:ascii="Times New Roman" w:eastAsia="Times New Roman" w:hAnsi="Times New Roman" w:cs="Times New Roman"/>
          <w:b/>
          <w:bCs/>
          <w:i/>
          <w:iCs/>
          <w:sz w:val="24"/>
          <w:szCs w:val="24"/>
          <w:lang w:eastAsia="ru-RU"/>
        </w:rPr>
      </w:pPr>
      <w:r w:rsidRPr="00DC70A6">
        <w:rPr>
          <w:rFonts w:ascii="Times New Roman" w:eastAsia="Times New Roman" w:hAnsi="Times New Roman" w:cs="Times New Roman"/>
          <w:b/>
          <w:bCs/>
          <w:i/>
          <w:iCs/>
          <w:sz w:val="24"/>
          <w:szCs w:val="24"/>
          <w:lang w:eastAsia="ru-RU"/>
        </w:rPr>
        <w:t xml:space="preserve">районної у місті ради                                                                  </w:t>
      </w:r>
      <w:r w:rsidRPr="00DC70A6">
        <w:rPr>
          <w:rFonts w:ascii="Times New Roman" w:eastAsia="Times New Roman" w:hAnsi="Times New Roman" w:cs="Times New Roman"/>
          <w:b/>
          <w:bCs/>
          <w:i/>
          <w:iCs/>
          <w:sz w:val="24"/>
          <w:szCs w:val="24"/>
          <w:lang w:eastAsia="ru-RU"/>
        </w:rPr>
        <w:tab/>
      </w:r>
      <w:r w:rsidRPr="00DC70A6">
        <w:rPr>
          <w:rFonts w:ascii="Times New Roman" w:eastAsia="Times New Roman" w:hAnsi="Times New Roman" w:cs="Times New Roman"/>
          <w:b/>
          <w:bCs/>
          <w:i/>
          <w:iCs/>
          <w:sz w:val="24"/>
          <w:szCs w:val="24"/>
          <w:lang w:eastAsia="ru-RU"/>
        </w:rPr>
        <w:tab/>
      </w:r>
      <w:r w:rsidRPr="00DC70A6">
        <w:rPr>
          <w:rFonts w:ascii="Times New Roman" w:eastAsia="Times New Roman" w:hAnsi="Times New Roman" w:cs="Times New Roman"/>
          <w:b/>
          <w:bCs/>
          <w:i/>
          <w:iCs/>
          <w:sz w:val="24"/>
          <w:szCs w:val="24"/>
          <w:lang w:eastAsia="ru-RU"/>
        </w:rPr>
        <w:tab/>
        <w:t xml:space="preserve">    Марія Окунєва</w:t>
      </w:r>
    </w:p>
    <w:p w:rsidR="00B039FC" w:rsidRPr="00B039FC" w:rsidRDefault="00B039FC" w:rsidP="00B039FC">
      <w:pPr>
        <w:spacing w:after="0" w:line="240" w:lineRule="auto"/>
        <w:ind w:left="5664" w:firstLine="708"/>
        <w:rPr>
          <w:rFonts w:ascii="Times New Roman" w:eastAsia="Times New Roman" w:hAnsi="Times New Roman" w:cs="Times New Roman"/>
          <w:b/>
          <w:bCs/>
          <w:i/>
          <w:iCs/>
          <w:sz w:val="24"/>
          <w:szCs w:val="24"/>
          <w:lang w:eastAsia="ru-RU"/>
        </w:rPr>
      </w:pPr>
      <w:r w:rsidRPr="00B039FC">
        <w:rPr>
          <w:rFonts w:ascii="Times New Roman" w:eastAsia="Times New Roman" w:hAnsi="Times New Roman" w:cs="Times New Roman"/>
          <w:b/>
          <w:bCs/>
          <w:i/>
          <w:iCs/>
          <w:sz w:val="24"/>
          <w:szCs w:val="24"/>
          <w:lang w:eastAsia="ru-RU"/>
        </w:rPr>
        <w:lastRenderedPageBreak/>
        <w:t>Додаток 165</w:t>
      </w:r>
    </w:p>
    <w:p w:rsidR="00B039FC" w:rsidRPr="00B039FC" w:rsidRDefault="00B039FC" w:rsidP="00B039FC">
      <w:pPr>
        <w:spacing w:after="0" w:line="240" w:lineRule="auto"/>
        <w:ind w:left="6379" w:hanging="7"/>
        <w:rPr>
          <w:rFonts w:ascii="Times New Roman" w:eastAsia="Times New Roman" w:hAnsi="Times New Roman" w:cs="Times New Roman"/>
          <w:b/>
          <w:bCs/>
          <w:i/>
          <w:iCs/>
          <w:sz w:val="24"/>
          <w:szCs w:val="24"/>
          <w:lang w:eastAsia="ru-RU"/>
        </w:rPr>
      </w:pPr>
      <w:r w:rsidRPr="00B039FC">
        <w:rPr>
          <w:rFonts w:ascii="Times New Roman" w:eastAsia="Times New Roman" w:hAnsi="Times New Roman" w:cs="Times New Roman"/>
          <w:b/>
          <w:bCs/>
          <w:i/>
          <w:iCs/>
          <w:sz w:val="24"/>
          <w:szCs w:val="24"/>
          <w:lang w:eastAsia="ru-RU"/>
        </w:rPr>
        <w:t>до рішення виконкому             районної у місті ради</w:t>
      </w:r>
    </w:p>
    <w:p w:rsidR="00B039FC" w:rsidRPr="00B039FC" w:rsidRDefault="00B039FC" w:rsidP="00B039FC">
      <w:pPr>
        <w:spacing w:after="0" w:line="240" w:lineRule="auto"/>
        <w:ind w:left="6379" w:hanging="7"/>
        <w:rPr>
          <w:rFonts w:ascii="Times New Roman" w:eastAsia="Times New Roman" w:hAnsi="Times New Roman" w:cs="Times New Roman"/>
          <w:b/>
          <w:bCs/>
          <w:i/>
          <w:iCs/>
          <w:sz w:val="24"/>
          <w:szCs w:val="24"/>
          <w:lang w:eastAsia="ru-RU"/>
        </w:rPr>
      </w:pPr>
      <w:r w:rsidRPr="00B039FC">
        <w:rPr>
          <w:rFonts w:ascii="Times New Roman" w:eastAsia="Times New Roman" w:hAnsi="Times New Roman" w:cs="Times New Roman"/>
          <w:b/>
          <w:bCs/>
          <w:i/>
          <w:iCs/>
          <w:sz w:val="24"/>
          <w:szCs w:val="24"/>
          <w:lang w:eastAsia="ru-RU"/>
        </w:rPr>
        <w:t>17.11.2021 № 575</w:t>
      </w:r>
    </w:p>
    <w:p w:rsidR="00B039FC" w:rsidRDefault="00B039FC" w:rsidP="00B039FC">
      <w:pPr>
        <w:spacing w:after="0" w:line="240" w:lineRule="auto"/>
        <w:rPr>
          <w:rFonts w:ascii="Times New Roman" w:eastAsia="Times New Roman" w:hAnsi="Times New Roman" w:cs="Times New Roman"/>
          <w:b/>
          <w:bCs/>
          <w:color w:val="000000"/>
          <w:sz w:val="28"/>
          <w:szCs w:val="28"/>
          <w:lang w:eastAsia="ru-RU"/>
        </w:rPr>
      </w:pPr>
    </w:p>
    <w:p w:rsidR="00B039FC" w:rsidRDefault="00B039FC" w:rsidP="00B039FC">
      <w:pPr>
        <w:spacing w:after="0" w:line="240" w:lineRule="auto"/>
        <w:rPr>
          <w:rFonts w:ascii="Times New Roman" w:eastAsia="Times New Roman" w:hAnsi="Times New Roman" w:cs="Times New Roman"/>
          <w:b/>
          <w:bCs/>
          <w:color w:val="000000"/>
          <w:sz w:val="28"/>
          <w:szCs w:val="28"/>
          <w:lang w:eastAsia="ru-RU"/>
        </w:rPr>
      </w:pPr>
    </w:p>
    <w:p w:rsidR="00B039FC" w:rsidRPr="00B039FC" w:rsidRDefault="00B039FC" w:rsidP="00B039FC">
      <w:pPr>
        <w:spacing w:after="0" w:line="240" w:lineRule="auto"/>
        <w:rPr>
          <w:rFonts w:ascii="Times New Roman" w:eastAsia="Times New Roman" w:hAnsi="Times New Roman" w:cs="Times New Roman"/>
          <w:b/>
          <w:bCs/>
          <w:color w:val="000000"/>
          <w:sz w:val="28"/>
          <w:szCs w:val="28"/>
          <w:lang w:eastAsia="ru-RU"/>
        </w:rPr>
      </w:pPr>
    </w:p>
    <w:p w:rsidR="00B039FC" w:rsidRPr="00B039FC" w:rsidRDefault="00B039FC" w:rsidP="00B039FC">
      <w:pPr>
        <w:spacing w:after="0" w:line="240" w:lineRule="auto"/>
        <w:jc w:val="center"/>
        <w:rPr>
          <w:rFonts w:ascii="Times New Roman" w:eastAsia="Times New Roman" w:hAnsi="Times New Roman" w:cs="Times New Roman"/>
          <w:b/>
          <w:bCs/>
          <w:color w:val="000000"/>
          <w:sz w:val="24"/>
          <w:szCs w:val="24"/>
          <w:lang w:eastAsia="ru-RU"/>
        </w:rPr>
      </w:pPr>
      <w:r w:rsidRPr="00B039FC">
        <w:rPr>
          <w:rFonts w:ascii="Times New Roman" w:eastAsia="Times New Roman" w:hAnsi="Times New Roman" w:cs="Times New Roman"/>
          <w:b/>
          <w:bCs/>
          <w:color w:val="000000"/>
          <w:sz w:val="24"/>
          <w:szCs w:val="24"/>
          <w:lang w:eastAsia="ru-RU"/>
        </w:rPr>
        <w:t>ІНФОРМАЦІЙНА КАРТКА   № 72-45</w:t>
      </w:r>
    </w:p>
    <w:p w:rsidR="00B039FC" w:rsidRPr="00B039FC" w:rsidRDefault="00B039FC" w:rsidP="00B039FC">
      <w:pPr>
        <w:spacing w:after="0" w:line="240" w:lineRule="auto"/>
        <w:jc w:val="center"/>
        <w:rPr>
          <w:rFonts w:ascii="Times New Roman" w:eastAsia="Times New Roman" w:hAnsi="Times New Roman" w:cs="Times New Roman"/>
          <w:sz w:val="24"/>
          <w:szCs w:val="24"/>
          <w:lang w:eastAsia="ru-RU"/>
        </w:rPr>
      </w:pPr>
    </w:p>
    <w:p w:rsidR="00B039FC" w:rsidRPr="00B039FC" w:rsidRDefault="00B039FC" w:rsidP="00B039FC">
      <w:pPr>
        <w:spacing w:after="0" w:line="240" w:lineRule="auto"/>
        <w:jc w:val="both"/>
        <w:rPr>
          <w:rFonts w:ascii="Times New Roman" w:eastAsia="Times New Roman" w:hAnsi="Times New Roman" w:cs="Times New Roman"/>
          <w:b/>
          <w:i/>
          <w:color w:val="000000"/>
          <w:sz w:val="24"/>
          <w:szCs w:val="24"/>
          <w:lang w:eastAsia="uk-UA"/>
        </w:rPr>
      </w:pPr>
      <w:r w:rsidRPr="00B039FC">
        <w:rPr>
          <w:rFonts w:ascii="Times New Roman" w:eastAsia="Times New Roman" w:hAnsi="Times New Roman" w:cs="Times New Roman"/>
          <w:b/>
          <w:bCs/>
          <w:iCs/>
          <w:color w:val="000000"/>
          <w:sz w:val="24"/>
          <w:szCs w:val="24"/>
          <w:lang w:eastAsia="ru-RU"/>
        </w:rPr>
        <w:t>послуги</w:t>
      </w:r>
      <w:r w:rsidRPr="00B039FC">
        <w:rPr>
          <w:rFonts w:ascii="Times New Roman" w:eastAsia="Times New Roman" w:hAnsi="Times New Roman" w:cs="Times New Roman"/>
          <w:b/>
          <w:bCs/>
          <w:i/>
          <w:iCs/>
          <w:color w:val="000000"/>
          <w:sz w:val="24"/>
          <w:szCs w:val="24"/>
          <w:lang w:eastAsia="ru-RU"/>
        </w:rPr>
        <w:t xml:space="preserve">  </w:t>
      </w:r>
      <w:r w:rsidRPr="00B039FC">
        <w:rPr>
          <w:rFonts w:ascii="Times New Roman" w:eastAsia="Times New Roman" w:hAnsi="Times New Roman" w:cs="Times New Roman"/>
          <w:b/>
          <w:i/>
          <w:sz w:val="24"/>
          <w:szCs w:val="24"/>
          <w:lang w:eastAsia="ru-RU"/>
        </w:rPr>
        <w:t>Призначення грошової компенсації особам з інвалідністю замість санаторно-курортної путівки</w:t>
      </w:r>
    </w:p>
    <w:p w:rsidR="00B039FC" w:rsidRPr="00B039FC" w:rsidRDefault="00B039FC" w:rsidP="00B039FC">
      <w:pPr>
        <w:spacing w:after="0" w:line="240" w:lineRule="auto"/>
        <w:jc w:val="both"/>
        <w:rPr>
          <w:rFonts w:ascii="Times New Roman" w:eastAsia="Times New Roman" w:hAnsi="Times New Roman" w:cs="Times New Roman"/>
          <w:b/>
          <w:i/>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32"/>
        <w:gridCol w:w="5760"/>
      </w:tblGrid>
      <w:tr w:rsidR="00B039FC" w:rsidRPr="00B039FC" w:rsidTr="00217813">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39FC" w:rsidRPr="00B039FC" w:rsidRDefault="00B039FC" w:rsidP="00B039FC">
            <w:pPr>
              <w:spacing w:after="0" w:line="240" w:lineRule="auto"/>
              <w:ind w:left="586" w:hanging="14"/>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B039FC" w:rsidRPr="00B039FC" w:rsidTr="00217813">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ind w:right="-51"/>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B039FC" w:rsidRPr="00B039FC"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240" w:lineRule="auto"/>
              <w:rPr>
                <w:rFonts w:ascii="Times New Roman" w:eastAsia="Times New Roman" w:hAnsi="Times New Roman" w:cs="Times New Roman"/>
                <w:sz w:val="24"/>
                <w:szCs w:val="24"/>
                <w:lang w:eastAsia="uk-UA"/>
              </w:rPr>
            </w:pPr>
            <w:r w:rsidRPr="00B039FC">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B039FC">
              <w:rPr>
                <w:rFonts w:ascii="Times New Roman" w:eastAsia="Times New Roman" w:hAnsi="Times New Roman" w:cs="Times New Roman"/>
                <w:sz w:val="24"/>
                <w:szCs w:val="24"/>
                <w:lang w:eastAsia="uk-UA"/>
              </w:rPr>
              <w:t>Ухтомського</w:t>
            </w:r>
            <w:proofErr w:type="spellEnd"/>
            <w:r w:rsidRPr="00B039FC">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B039FC" w:rsidRPr="00B039FC"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widowControl w:val="0"/>
              <w:spacing w:after="0" w:line="240" w:lineRule="auto"/>
              <w:rPr>
                <w:rFonts w:ascii="Times New Roman" w:eastAsia="Times New Roman" w:hAnsi="Times New Roman" w:cs="Times New Roman"/>
                <w:sz w:val="24"/>
                <w:szCs w:val="24"/>
                <w:lang w:eastAsia="uk-UA"/>
              </w:rPr>
            </w:pPr>
            <w:r w:rsidRPr="00B039FC">
              <w:rPr>
                <w:rFonts w:ascii="Times New Roman" w:eastAsia="Times New Roman" w:hAnsi="Times New Roman" w:cs="Times New Roman"/>
                <w:sz w:val="24"/>
                <w:szCs w:val="24"/>
                <w:lang w:eastAsia="uk-UA"/>
              </w:rPr>
              <w:t xml:space="preserve"> Понеділок - субота з 9.00 до 16.00 години,</w:t>
            </w:r>
          </w:p>
          <w:p w:rsidR="00B039FC" w:rsidRPr="00B039FC" w:rsidRDefault="00B039FC" w:rsidP="00B039FC">
            <w:pPr>
              <w:spacing w:after="0" w:line="240" w:lineRule="auto"/>
              <w:rPr>
                <w:rFonts w:ascii="Times New Roman" w:eastAsia="Times New Roman" w:hAnsi="Times New Roman" w:cs="Times New Roman"/>
                <w:sz w:val="24"/>
                <w:szCs w:val="24"/>
                <w:lang w:eastAsia="uk-UA"/>
              </w:rPr>
            </w:pPr>
            <w:r w:rsidRPr="00B039FC">
              <w:rPr>
                <w:rFonts w:ascii="Times New Roman" w:eastAsia="Times New Roman" w:hAnsi="Times New Roman" w:cs="Times New Roman"/>
                <w:sz w:val="24"/>
                <w:szCs w:val="24"/>
                <w:lang w:eastAsia="uk-UA"/>
              </w:rPr>
              <w:t xml:space="preserve"> перерва з 12.30 до 13.00 години </w:t>
            </w:r>
          </w:p>
        </w:tc>
      </w:tr>
      <w:tr w:rsidR="00B039FC" w:rsidRPr="00B039FC"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bCs/>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240" w:lineRule="auto"/>
              <w:rPr>
                <w:rFonts w:ascii="Times New Roman" w:eastAsia="Times New Roman" w:hAnsi="Times New Roman" w:cs="Times New Roman"/>
                <w:sz w:val="24"/>
                <w:szCs w:val="24"/>
                <w:lang w:eastAsia="uk-UA"/>
              </w:rPr>
            </w:pPr>
            <w:r w:rsidRPr="00B039FC">
              <w:rPr>
                <w:rFonts w:ascii="Times New Roman" w:eastAsia="Times New Roman" w:hAnsi="Times New Roman" w:cs="Times New Roman"/>
                <w:sz w:val="24"/>
                <w:szCs w:val="24"/>
                <w:lang w:eastAsia="uk-UA"/>
              </w:rPr>
              <w:t xml:space="preserve">Телефон: </w:t>
            </w:r>
            <w:r w:rsidRPr="00B039FC">
              <w:rPr>
                <w:rFonts w:ascii="Times New Roman" w:eastAsia="Times New Roman" w:hAnsi="Times New Roman" w:cs="Times New Roman"/>
                <w:sz w:val="24"/>
                <w:szCs w:val="24"/>
                <w:lang w:eastAsia="ru-RU"/>
              </w:rPr>
              <w:t>0975033528; 0674336786, 0-800-300-177</w:t>
            </w:r>
          </w:p>
          <w:p w:rsidR="00B039FC" w:rsidRPr="00B039FC" w:rsidRDefault="00B039FC" w:rsidP="00B039FC">
            <w:pPr>
              <w:spacing w:after="0" w:line="240" w:lineRule="auto"/>
              <w:rPr>
                <w:rFonts w:ascii="Times New Roman" w:eastAsia="Times New Roman" w:hAnsi="Times New Roman" w:cs="Times New Roman"/>
                <w:sz w:val="24"/>
                <w:szCs w:val="24"/>
                <w:lang w:eastAsia="uk-UA"/>
              </w:rPr>
            </w:pPr>
            <w:proofErr w:type="spellStart"/>
            <w:r w:rsidRPr="00B039FC">
              <w:rPr>
                <w:rFonts w:ascii="Times New Roman" w:eastAsia="Times New Roman" w:hAnsi="Times New Roman" w:cs="Times New Roman"/>
                <w:sz w:val="24"/>
                <w:szCs w:val="24"/>
                <w:lang w:eastAsia="uk-UA"/>
              </w:rPr>
              <w:t>Ел.пошта</w:t>
            </w:r>
            <w:proofErr w:type="spellEnd"/>
            <w:r w:rsidRPr="00B039FC">
              <w:rPr>
                <w:rFonts w:ascii="Times New Roman" w:eastAsia="Times New Roman" w:hAnsi="Times New Roman" w:cs="Times New Roman"/>
                <w:sz w:val="24"/>
                <w:szCs w:val="24"/>
                <w:lang w:eastAsia="uk-UA"/>
              </w:rPr>
              <w:t xml:space="preserve">: </w:t>
            </w:r>
            <w:hyperlink r:id="rId79" w:history="1">
              <w:r w:rsidRPr="00B039FC">
                <w:rPr>
                  <w:rFonts w:ascii="Times New Roman" w:eastAsia="Times New Roman" w:hAnsi="Times New Roman" w:cs="Times New Roman"/>
                  <w:sz w:val="24"/>
                  <w:szCs w:val="24"/>
                  <w:lang w:eastAsia="uk-UA"/>
                </w:rPr>
                <w:t>upszn@trnvk.gov.ua</w:t>
              </w:r>
            </w:hyperlink>
          </w:p>
          <w:p w:rsidR="00B039FC" w:rsidRPr="00B039FC" w:rsidRDefault="00B039FC" w:rsidP="00B039FC">
            <w:pPr>
              <w:spacing w:after="0" w:line="240" w:lineRule="auto"/>
              <w:rPr>
                <w:rFonts w:ascii="Times New Roman" w:eastAsia="Times New Roman" w:hAnsi="Times New Roman" w:cs="Times New Roman"/>
                <w:sz w:val="24"/>
                <w:szCs w:val="24"/>
                <w:lang w:eastAsia="uk-UA"/>
              </w:rPr>
            </w:pPr>
            <w:r w:rsidRPr="00B039FC">
              <w:rPr>
                <w:rFonts w:ascii="Times New Roman" w:eastAsia="Times New Roman" w:hAnsi="Times New Roman" w:cs="Times New Roman"/>
                <w:sz w:val="24"/>
                <w:szCs w:val="24"/>
                <w:lang w:eastAsia="uk-UA"/>
              </w:rPr>
              <w:t xml:space="preserve">Офіційний </w:t>
            </w:r>
            <w:proofErr w:type="spellStart"/>
            <w:r w:rsidRPr="00B039FC">
              <w:rPr>
                <w:rFonts w:ascii="Times New Roman" w:eastAsia="Times New Roman" w:hAnsi="Times New Roman" w:cs="Times New Roman"/>
                <w:sz w:val="24"/>
                <w:szCs w:val="24"/>
                <w:lang w:eastAsia="uk-UA"/>
              </w:rPr>
              <w:t>вебсайт</w:t>
            </w:r>
            <w:proofErr w:type="spellEnd"/>
            <w:r w:rsidRPr="00B039FC">
              <w:rPr>
                <w:rFonts w:ascii="Times New Roman" w:eastAsia="Times New Roman" w:hAnsi="Times New Roman" w:cs="Times New Roman"/>
                <w:sz w:val="24"/>
                <w:szCs w:val="24"/>
                <w:lang w:eastAsia="uk-UA"/>
              </w:rPr>
              <w:t xml:space="preserve"> виконкому районної у місті ради: </w:t>
            </w:r>
            <w:hyperlink r:id="rId80" w:history="1">
              <w:r w:rsidRPr="00B039FC">
                <w:rPr>
                  <w:rFonts w:ascii="Times New Roman" w:eastAsia="Times New Roman" w:hAnsi="Times New Roman" w:cs="Times New Roman"/>
                  <w:sz w:val="24"/>
                  <w:szCs w:val="24"/>
                  <w:lang w:eastAsia="uk-UA"/>
                </w:rPr>
                <w:t>trnvk.gov.ua</w:t>
              </w:r>
            </w:hyperlink>
          </w:p>
        </w:tc>
      </w:tr>
      <w:tr w:rsidR="00B039FC" w:rsidRPr="00B039FC" w:rsidTr="00217813">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39FC" w:rsidRPr="00B039FC" w:rsidRDefault="00B039FC" w:rsidP="00B039FC">
            <w:pPr>
              <w:spacing w:after="0" w:line="240" w:lineRule="auto"/>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B039FC" w:rsidRPr="00B039FC"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Закони України:</w:t>
            </w:r>
          </w:p>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 «Про адміністративні послуги»;</w:t>
            </w:r>
          </w:p>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 «Про реабілітацію осіб з інвалідністю в Україні»;</w:t>
            </w:r>
          </w:p>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 «Про державний бюджет України» на відповідний рік</w:t>
            </w:r>
          </w:p>
        </w:tc>
      </w:tr>
      <w:tr w:rsidR="00B039FC" w:rsidRPr="00B039FC"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240" w:lineRule="auto"/>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bCs/>
                <w:sz w:val="24"/>
                <w:szCs w:val="24"/>
                <w:lang w:eastAsia="ru-RU"/>
              </w:rPr>
              <w:t>5</w:t>
            </w:r>
          </w:p>
          <w:p w:rsidR="00B039FC" w:rsidRPr="00B039FC" w:rsidRDefault="00B039FC" w:rsidP="00B039FC">
            <w:pPr>
              <w:spacing w:after="0" w:line="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240" w:lineRule="auto"/>
              <w:contextualSpacing/>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Постанови Кабінету Міністрів України:</w:t>
            </w:r>
          </w:p>
          <w:p w:rsidR="00B039FC" w:rsidRPr="00B039FC" w:rsidRDefault="00B039FC" w:rsidP="00B039FC">
            <w:pPr>
              <w:spacing w:after="0" w:line="240" w:lineRule="auto"/>
              <w:contextualSpacing/>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 від 22.02.2006 №187 «Про 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 зі змінами;</w:t>
            </w:r>
          </w:p>
          <w:p w:rsidR="00B039FC" w:rsidRPr="00B039FC" w:rsidRDefault="00B039FC" w:rsidP="00B039FC">
            <w:pPr>
              <w:spacing w:after="0" w:line="240" w:lineRule="auto"/>
              <w:contextualSpacing/>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 від 07.02.2007 №150 «Про затвердження Порядку виплати деяким категоріям осіб з інвалідністю грошової компенсації замість санаторно-курортної путівки та вартості самостійного санаторно-курортного лікування» зі змінами;</w:t>
            </w:r>
          </w:p>
          <w:p w:rsidR="00B039FC" w:rsidRPr="00B039FC" w:rsidRDefault="00B039FC" w:rsidP="00B039FC">
            <w:pPr>
              <w:spacing w:after="0" w:line="240" w:lineRule="auto"/>
              <w:contextualSpacing/>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color w:val="000000"/>
                <w:sz w:val="24"/>
                <w:szCs w:val="24"/>
                <w:lang w:eastAsia="ru-RU"/>
              </w:rPr>
              <w:t xml:space="preserve">- </w:t>
            </w:r>
            <w:r w:rsidRPr="00B039FC">
              <w:rPr>
                <w:rFonts w:ascii="Times New Roman" w:eastAsia="Times New Roman" w:hAnsi="Times New Roman" w:cs="Times New Roman"/>
                <w:sz w:val="24"/>
                <w:szCs w:val="24"/>
                <w:lang w:eastAsia="uk-UA"/>
              </w:rPr>
              <w:t>від 28.10.2020 № 1035 «Про внесення змін до деяких постанов Кабінету Міністрів України», зі змінами.</w:t>
            </w:r>
          </w:p>
        </w:tc>
      </w:tr>
      <w:tr w:rsidR="00B039FC" w:rsidRPr="00B039FC"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B039FC">
              <w:rPr>
                <w:rFonts w:ascii="Times New Roman" w:eastAsia="Times New Roman" w:hAnsi="Times New Roman" w:cs="Times New Roman"/>
                <w:color w:val="000000"/>
                <w:sz w:val="24"/>
                <w:szCs w:val="24"/>
                <w:lang w:eastAsia="ru-RU"/>
              </w:rPr>
              <w:t>Накази Міністерства соціальної політики України     :</w:t>
            </w:r>
          </w:p>
          <w:p w:rsidR="00B039FC" w:rsidRPr="00B039FC" w:rsidRDefault="00B039FC" w:rsidP="00B039F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B039FC">
              <w:rPr>
                <w:rFonts w:ascii="Times New Roman" w:eastAsia="Times New Roman" w:hAnsi="Times New Roman" w:cs="Times New Roman"/>
                <w:color w:val="000000"/>
                <w:sz w:val="24"/>
                <w:szCs w:val="24"/>
                <w:lang w:eastAsia="ru-RU"/>
              </w:rPr>
              <w:t xml:space="preserve">-  від 21.04.2015 №441 «Про затвердження форми </w:t>
            </w:r>
            <w:r w:rsidRPr="00B039FC">
              <w:rPr>
                <w:rFonts w:ascii="Times New Roman" w:eastAsia="Times New Roman" w:hAnsi="Times New Roman" w:cs="Times New Roman"/>
                <w:color w:val="000000"/>
                <w:sz w:val="24"/>
                <w:szCs w:val="24"/>
                <w:lang w:eastAsia="ru-RU"/>
              </w:rPr>
              <w:lastRenderedPageBreak/>
              <w:t>Заяви про призначення усіх видів соціальної допомоги, компенсацій та пільг» зі змінами;</w:t>
            </w:r>
          </w:p>
          <w:p w:rsidR="00B039FC" w:rsidRPr="00B039FC" w:rsidRDefault="00B039FC" w:rsidP="00B039F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B039FC">
              <w:rPr>
                <w:rFonts w:ascii="Times New Roman" w:eastAsia="Times New Roman" w:hAnsi="Times New Roman" w:cs="Times New Roman"/>
                <w:color w:val="000000"/>
                <w:sz w:val="24"/>
                <w:szCs w:val="24"/>
                <w:lang w:eastAsia="ru-RU"/>
              </w:rPr>
              <w:t>- від 19.09.2006 №345 «Про затвердження Інструкції щодо порядку оформлення і ведення особових справ отримувачів усіх видів соціальної допомоги» зі змінами;</w:t>
            </w:r>
          </w:p>
          <w:p w:rsidR="00B039FC" w:rsidRPr="00B039FC" w:rsidRDefault="00B039FC" w:rsidP="00B039FC">
            <w:pPr>
              <w:widowControl w:val="0"/>
              <w:spacing w:after="0" w:line="240" w:lineRule="auto"/>
              <w:contextualSpacing/>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uk-UA"/>
              </w:rPr>
              <w:t>- від 22.01.2018             №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w:t>
            </w:r>
          </w:p>
        </w:tc>
      </w:tr>
      <w:tr w:rsidR="00B039FC" w:rsidRPr="00B039FC" w:rsidTr="00217813">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240" w:lineRule="auto"/>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bCs/>
                <w:sz w:val="24"/>
                <w:szCs w:val="24"/>
                <w:lang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240" w:lineRule="auto"/>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240" w:lineRule="auto"/>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w:t>
            </w:r>
          </w:p>
        </w:tc>
      </w:tr>
      <w:tr w:rsidR="00B039FC" w:rsidRPr="00B039FC" w:rsidTr="00217813">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39FC" w:rsidRPr="00B039FC" w:rsidRDefault="00B039FC" w:rsidP="00B039FC">
            <w:pPr>
              <w:spacing w:after="0" w:line="240" w:lineRule="auto"/>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b/>
                <w:bCs/>
                <w:i/>
                <w:iCs/>
                <w:sz w:val="24"/>
                <w:szCs w:val="24"/>
                <w:lang w:eastAsia="ru-RU"/>
              </w:rPr>
              <w:t>Умови отримання адміністративної послуги</w:t>
            </w:r>
          </w:p>
        </w:tc>
      </w:tr>
      <w:tr w:rsidR="00B039FC" w:rsidRPr="00B039FC"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bCs/>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Заява, наявність відповідного пакета документів</w:t>
            </w:r>
            <w:r w:rsidRPr="00B039FC">
              <w:rPr>
                <w:rFonts w:ascii="Times New Roman" w:eastAsia="Times New Roman" w:hAnsi="Times New Roman" w:cs="Times New Roman"/>
                <w:sz w:val="24"/>
                <w:szCs w:val="24"/>
                <w:lang w:eastAsia="uk-UA"/>
              </w:rPr>
              <w:t>, якщо особа з інвалідністю протягом попередніх трьох календарних років перебувала на обліку та не одержувала безоплатної санаторно-курортної путівки</w:t>
            </w:r>
          </w:p>
        </w:tc>
      </w:tr>
      <w:tr w:rsidR="00B039FC" w:rsidRPr="00B039FC"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240" w:lineRule="auto"/>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widowControl w:val="0"/>
              <w:spacing w:after="0" w:line="0" w:lineRule="atLeast"/>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1. Заява про призначення грошової компенсації;</w:t>
            </w:r>
          </w:p>
          <w:p w:rsidR="00B039FC" w:rsidRPr="00B039FC" w:rsidRDefault="00B039FC" w:rsidP="00B039FC">
            <w:pPr>
              <w:widowControl w:val="0"/>
              <w:spacing w:after="0" w:line="0" w:lineRule="atLeast"/>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2. Копії документів,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(з пред'явленням оригіналів):</w:t>
            </w:r>
          </w:p>
          <w:p w:rsidR="00B039FC" w:rsidRPr="00B039FC" w:rsidRDefault="00B039FC" w:rsidP="00B039FC">
            <w:pPr>
              <w:widowControl w:val="0"/>
              <w:spacing w:after="0" w:line="0" w:lineRule="atLeast"/>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 xml:space="preserve">- висновку медико-соціальної експертної  комісії  про встановлення групи інвалідності; </w:t>
            </w:r>
          </w:p>
          <w:p w:rsidR="00B039FC" w:rsidRPr="00B039FC" w:rsidRDefault="00B039FC" w:rsidP="00B039FC">
            <w:pPr>
              <w:widowControl w:val="0"/>
              <w:spacing w:after="0" w:line="0" w:lineRule="atLeast"/>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 посвідчення особи з інвалідністю або довідки для отримання пільг особами з інвалідністю, які не мають права на пенсію чи соціальну допомогу;</w:t>
            </w:r>
          </w:p>
          <w:p w:rsidR="00B039FC" w:rsidRPr="00B039FC" w:rsidRDefault="00B039FC" w:rsidP="00B039FC">
            <w:pPr>
              <w:widowControl w:val="0"/>
              <w:spacing w:after="0" w:line="0" w:lineRule="atLeast"/>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 xml:space="preserve">3. Медична довідка лікувальної установи за формою №070/о щодо необхідності забезпечення санаторно-курортним лікуванням; </w:t>
            </w:r>
          </w:p>
          <w:p w:rsidR="00B039FC" w:rsidRPr="00B039FC" w:rsidRDefault="00B039FC" w:rsidP="00B039FC">
            <w:pPr>
              <w:widowControl w:val="0"/>
              <w:spacing w:after="0" w:line="0" w:lineRule="atLeast"/>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4. Довідка з місця роботи (навчання) про те, що особа  протягом трьох років не одержувала безоплатно санаторно-курортну путівку для осіб з інвалідністю, які працюють (навчаються);</w:t>
            </w:r>
          </w:p>
          <w:p w:rsidR="00B039FC" w:rsidRPr="00B039FC" w:rsidRDefault="00B039FC" w:rsidP="00B039FC">
            <w:pPr>
              <w:widowControl w:val="0"/>
              <w:spacing w:after="0" w:line="0" w:lineRule="atLeast"/>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5. Довідка про реквізити банківського рахунку, від-критого для отримання компенсації (у разі потреби)</w:t>
            </w:r>
          </w:p>
        </w:tc>
      </w:tr>
      <w:tr w:rsidR="00B039FC" w:rsidRPr="00B039FC"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bCs/>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widowControl w:val="0"/>
              <w:spacing w:after="0" w:line="240" w:lineRule="auto"/>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або через представника (законного представника);</w:t>
            </w:r>
          </w:p>
          <w:p w:rsidR="00B039FC" w:rsidRPr="00B039FC" w:rsidRDefault="00B039FC" w:rsidP="00B0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uk-UA"/>
              </w:rPr>
            </w:pPr>
            <w:r w:rsidRPr="00B039FC">
              <w:rPr>
                <w:rFonts w:ascii="Times New Roman" w:eastAsia="Times New Roman" w:hAnsi="Times New Roman" w:cs="Times New Roman"/>
                <w:sz w:val="24"/>
                <w:szCs w:val="24"/>
                <w:lang w:eastAsia="uk-UA"/>
              </w:rPr>
              <w:t xml:space="preserve">через уповноважених осіб виконавчого органу сільської, селищної, міської ради відповідної територіальної громади; поштою або в електронній формі через офіційний </w:t>
            </w:r>
            <w:proofErr w:type="spellStart"/>
            <w:r w:rsidRPr="00B039FC">
              <w:rPr>
                <w:rFonts w:ascii="Times New Roman" w:eastAsia="Times New Roman" w:hAnsi="Times New Roman" w:cs="Times New Roman"/>
                <w:sz w:val="24"/>
                <w:szCs w:val="24"/>
                <w:lang w:eastAsia="uk-UA"/>
              </w:rPr>
              <w:t>вебсайт</w:t>
            </w:r>
            <w:proofErr w:type="spellEnd"/>
            <w:r w:rsidRPr="00B039FC">
              <w:rPr>
                <w:rFonts w:ascii="Times New Roman" w:eastAsia="Times New Roman" w:hAnsi="Times New Roman" w:cs="Times New Roman"/>
                <w:sz w:val="24"/>
                <w:szCs w:val="24"/>
                <w:lang w:eastAsia="uk-UA"/>
              </w:rPr>
              <w:t xml:space="preserve"> </w:t>
            </w:r>
            <w:proofErr w:type="spellStart"/>
            <w:r w:rsidRPr="00B039FC">
              <w:rPr>
                <w:rFonts w:ascii="Times New Roman" w:eastAsia="Times New Roman" w:hAnsi="Times New Roman" w:cs="Times New Roman"/>
                <w:sz w:val="24"/>
                <w:szCs w:val="24"/>
                <w:lang w:eastAsia="uk-UA"/>
              </w:rPr>
              <w:t>Мінсоцполітики</w:t>
            </w:r>
            <w:proofErr w:type="spellEnd"/>
            <w:r w:rsidRPr="00B039FC">
              <w:rPr>
                <w:rFonts w:ascii="Times New Roman" w:eastAsia="Times New Roman" w:hAnsi="Times New Roman" w:cs="Times New Roman"/>
                <w:sz w:val="24"/>
                <w:szCs w:val="24"/>
                <w:lang w:eastAsia="uk-UA"/>
              </w:rPr>
              <w:t xml:space="preserve">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B039FC" w:rsidRPr="00B039FC"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39FC" w:rsidRPr="00B039FC" w:rsidRDefault="00B039FC" w:rsidP="00B039FC">
            <w:pPr>
              <w:spacing w:after="0" w:line="0" w:lineRule="atLeast"/>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bCs/>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widowControl w:val="0"/>
              <w:spacing w:after="0" w:line="0" w:lineRule="atLeast"/>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Безоплатно</w:t>
            </w:r>
          </w:p>
        </w:tc>
      </w:tr>
      <w:tr w:rsidR="00B039FC" w:rsidRPr="00B039FC" w:rsidTr="00217813">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39FC" w:rsidRPr="00B039FC" w:rsidRDefault="00B039FC" w:rsidP="00B039FC">
            <w:pPr>
              <w:spacing w:after="0" w:line="240" w:lineRule="auto"/>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b/>
                <w:bCs/>
                <w:i/>
                <w:iCs/>
                <w:sz w:val="24"/>
                <w:szCs w:val="24"/>
                <w:lang w:eastAsia="ru-RU"/>
              </w:rPr>
              <w:lastRenderedPageBreak/>
              <w:t>У разі оплати адміністративної послуги:</w:t>
            </w:r>
          </w:p>
        </w:tc>
      </w:tr>
      <w:tr w:rsidR="00B039FC" w:rsidRPr="00B039FC"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39FC" w:rsidRPr="00B039FC" w:rsidRDefault="00B039FC" w:rsidP="00B039FC">
            <w:pPr>
              <w:spacing w:after="0" w:line="0" w:lineRule="atLeast"/>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bCs/>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39FC" w:rsidRPr="00B039FC" w:rsidRDefault="00B039FC" w:rsidP="00B039FC">
            <w:pPr>
              <w:widowControl w:val="0"/>
              <w:spacing w:after="0" w:line="0" w:lineRule="atLeast"/>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w:t>
            </w:r>
          </w:p>
        </w:tc>
      </w:tr>
      <w:tr w:rsidR="00B039FC" w:rsidRPr="00B039FC"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bCs/>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39FC" w:rsidRPr="00B039FC" w:rsidRDefault="00B039FC" w:rsidP="00B039FC">
            <w:pPr>
              <w:widowControl w:val="0"/>
              <w:spacing w:after="0" w:line="0" w:lineRule="atLeast"/>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w:t>
            </w:r>
          </w:p>
        </w:tc>
      </w:tr>
      <w:tr w:rsidR="00B039FC" w:rsidRPr="00B039FC"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39FC" w:rsidRPr="00B039FC" w:rsidRDefault="00B039FC" w:rsidP="00B039FC">
            <w:pPr>
              <w:spacing w:after="0" w:line="0" w:lineRule="atLeast"/>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bCs/>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39FC" w:rsidRPr="00B039FC" w:rsidRDefault="00B039FC" w:rsidP="00B039FC">
            <w:pPr>
              <w:widowControl w:val="0"/>
              <w:spacing w:after="0" w:line="0" w:lineRule="atLeast"/>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w:t>
            </w:r>
          </w:p>
        </w:tc>
      </w:tr>
      <w:tr w:rsidR="00B039FC" w:rsidRPr="00B039FC"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widowControl w:val="0"/>
              <w:spacing w:after="0" w:line="0" w:lineRule="atLeast"/>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До 5 днів</w:t>
            </w:r>
          </w:p>
        </w:tc>
      </w:tr>
      <w:tr w:rsidR="00B039FC" w:rsidRPr="00B039FC"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jc w:val="center"/>
              <w:rPr>
                <w:rFonts w:ascii="Times New Roman" w:eastAsia="Times New Roman" w:hAnsi="Times New Roman" w:cs="Times New Roman"/>
                <w:bCs/>
                <w:sz w:val="24"/>
                <w:szCs w:val="24"/>
                <w:lang w:eastAsia="ru-RU"/>
              </w:rPr>
            </w:pPr>
            <w:r w:rsidRPr="00B039FC">
              <w:rPr>
                <w:rFonts w:ascii="Times New Roman" w:eastAsia="Times New Roman" w:hAnsi="Times New Roman" w:cs="Times New Roman"/>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widowControl w:val="0"/>
              <w:spacing w:after="0" w:line="0" w:lineRule="atLeast"/>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w:t>
            </w:r>
          </w:p>
        </w:tc>
      </w:tr>
      <w:tr w:rsidR="00B039FC" w:rsidRPr="00B039FC" w:rsidTr="00217813">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240" w:lineRule="auto"/>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240" w:lineRule="auto"/>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widowControl w:val="0"/>
              <w:spacing w:after="0" w:line="0" w:lineRule="atLeast"/>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B039FC" w:rsidRPr="00B039FC" w:rsidRDefault="00B039FC" w:rsidP="00B039FC">
            <w:pPr>
              <w:widowControl w:val="0"/>
              <w:spacing w:after="0" w:line="0" w:lineRule="atLeast"/>
              <w:jc w:val="both"/>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2. Виявлення недостовірних відомостей у поданих документах.</w:t>
            </w:r>
          </w:p>
          <w:p w:rsidR="00B039FC" w:rsidRPr="00B039FC" w:rsidRDefault="00B039FC" w:rsidP="00B039FC">
            <w:pPr>
              <w:widowControl w:val="0"/>
              <w:spacing w:after="0" w:line="240" w:lineRule="auto"/>
              <w:jc w:val="both"/>
              <w:textAlignment w:val="baseline"/>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3. Надання неповного пакету документів</w:t>
            </w:r>
          </w:p>
          <w:p w:rsidR="00B039FC" w:rsidRPr="00B039FC" w:rsidRDefault="00B039FC" w:rsidP="00B039FC">
            <w:pPr>
              <w:widowControl w:val="0"/>
              <w:spacing w:after="0" w:line="240" w:lineRule="auto"/>
              <w:jc w:val="both"/>
              <w:textAlignment w:val="baseline"/>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4. Смерть одержувача даної послуги</w:t>
            </w:r>
          </w:p>
        </w:tc>
      </w:tr>
      <w:tr w:rsidR="00B039FC" w:rsidRPr="00B039FC"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240" w:lineRule="auto"/>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Повідомлення про призначення/відмову у  призначенні грошової компенсації</w:t>
            </w:r>
          </w:p>
        </w:tc>
      </w:tr>
      <w:tr w:rsidR="00B039FC" w:rsidRPr="00B039FC"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240" w:lineRule="atLeast"/>
              <w:ind w:left="34"/>
              <w:rPr>
                <w:rFonts w:ascii="Times New Roman" w:eastAsia="Times New Roman" w:hAnsi="Times New Roman" w:cs="Times New Roman"/>
                <w:sz w:val="24"/>
                <w:szCs w:val="24"/>
                <w:lang w:eastAsia="ru-RU"/>
              </w:rPr>
            </w:pPr>
            <w:r w:rsidRPr="00B039FC">
              <w:rPr>
                <w:rFonts w:ascii="Times New Roman" w:eastAsia="Times New Roman" w:hAnsi="Times New Roman" w:cs="Times New Roman"/>
                <w:color w:val="000000"/>
                <w:sz w:val="24"/>
                <w:szCs w:val="24"/>
                <w:lang w:eastAsia="ru-RU"/>
              </w:rPr>
              <w:t>Особисто, представником (законним представником)</w:t>
            </w:r>
            <w:r w:rsidRPr="00B039FC">
              <w:rPr>
                <w:rFonts w:ascii="Times New Roman" w:eastAsia="Times New Roman" w:hAnsi="Times New Roman" w:cs="Times New Roman"/>
                <w:sz w:val="24"/>
                <w:szCs w:val="24"/>
                <w:lang w:eastAsia="ru-RU"/>
              </w:rPr>
              <w:t xml:space="preserve"> через поштове відділення зв’язку або через уповноважені банки, визначені в установленому порядку</w:t>
            </w:r>
            <w:r w:rsidRPr="00B039FC">
              <w:rPr>
                <w:rFonts w:ascii="Times New Roman" w:eastAsia="Times New Roman" w:hAnsi="Times New Roman" w:cs="Times New Roman"/>
                <w:color w:val="000000"/>
                <w:sz w:val="24"/>
                <w:szCs w:val="24"/>
                <w:lang w:eastAsia="ru-RU"/>
              </w:rPr>
              <w:t xml:space="preserve"> </w:t>
            </w:r>
          </w:p>
        </w:tc>
      </w:tr>
      <w:tr w:rsidR="00B039FC" w:rsidRPr="00B039FC"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jc w:val="center"/>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39FC" w:rsidRPr="00B039FC" w:rsidRDefault="00B039FC" w:rsidP="00B039FC">
            <w:pPr>
              <w:spacing w:after="0" w:line="0" w:lineRule="atLeast"/>
              <w:rPr>
                <w:rFonts w:ascii="Times New Roman" w:eastAsia="Times New Roman" w:hAnsi="Times New Roman" w:cs="Times New Roman"/>
                <w:sz w:val="24"/>
                <w:szCs w:val="24"/>
                <w:lang w:eastAsia="ru-RU"/>
              </w:rPr>
            </w:pPr>
            <w:r w:rsidRPr="00B039FC">
              <w:rPr>
                <w:rFonts w:ascii="Times New Roman" w:eastAsia="Times New Roman"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39FC" w:rsidRPr="00B039FC" w:rsidRDefault="00B039FC" w:rsidP="00B039FC">
            <w:pPr>
              <w:spacing w:after="0" w:line="0" w:lineRule="atLeast"/>
              <w:jc w:val="both"/>
              <w:rPr>
                <w:rFonts w:ascii="Times New Roman" w:eastAsia="Times New Roman" w:hAnsi="Times New Roman" w:cs="Times New Roman"/>
                <w:sz w:val="24"/>
                <w:szCs w:val="24"/>
                <w:lang w:eastAsia="ru-RU"/>
              </w:rPr>
            </w:pPr>
          </w:p>
        </w:tc>
      </w:tr>
    </w:tbl>
    <w:p w:rsidR="00B039FC" w:rsidRPr="00B039FC" w:rsidRDefault="00B039FC" w:rsidP="00B039FC">
      <w:pPr>
        <w:spacing w:after="0" w:line="240" w:lineRule="auto"/>
        <w:rPr>
          <w:rFonts w:ascii="Times New Roman" w:eastAsia="Times New Roman" w:hAnsi="Times New Roman" w:cs="Times New Roman"/>
          <w:b/>
          <w:bCs/>
          <w:i/>
          <w:iCs/>
          <w:sz w:val="24"/>
          <w:szCs w:val="24"/>
          <w:lang w:eastAsia="uk-UA"/>
        </w:rPr>
      </w:pPr>
    </w:p>
    <w:p w:rsidR="00B039FC" w:rsidRPr="00B039FC" w:rsidRDefault="00B039FC" w:rsidP="00B039FC">
      <w:pPr>
        <w:spacing w:after="0" w:line="240" w:lineRule="auto"/>
        <w:rPr>
          <w:rFonts w:ascii="Times New Roman" w:eastAsia="Times New Roman" w:hAnsi="Times New Roman" w:cs="Times New Roman"/>
          <w:b/>
          <w:bCs/>
          <w:i/>
          <w:iCs/>
          <w:sz w:val="24"/>
          <w:szCs w:val="24"/>
          <w:lang w:eastAsia="uk-UA"/>
        </w:rPr>
      </w:pPr>
    </w:p>
    <w:p w:rsidR="00B039FC" w:rsidRPr="00B039FC" w:rsidRDefault="00B039FC" w:rsidP="00B039FC">
      <w:pPr>
        <w:spacing w:after="0" w:line="240" w:lineRule="auto"/>
        <w:rPr>
          <w:rFonts w:ascii="Times New Roman" w:eastAsia="Times New Roman" w:hAnsi="Times New Roman" w:cs="Times New Roman"/>
          <w:b/>
          <w:bCs/>
          <w:i/>
          <w:iCs/>
          <w:sz w:val="24"/>
          <w:szCs w:val="24"/>
          <w:lang w:eastAsia="uk-UA"/>
        </w:rPr>
      </w:pPr>
      <w:r w:rsidRPr="00B039FC">
        <w:rPr>
          <w:rFonts w:ascii="Times New Roman" w:eastAsia="Times New Roman" w:hAnsi="Times New Roman" w:cs="Times New Roman"/>
          <w:b/>
          <w:bCs/>
          <w:i/>
          <w:iCs/>
          <w:sz w:val="24"/>
          <w:szCs w:val="24"/>
          <w:lang w:eastAsia="uk-UA"/>
        </w:rPr>
        <w:t>Керуюча справами виконкому</w:t>
      </w:r>
    </w:p>
    <w:p w:rsidR="00B039FC" w:rsidRPr="00B039FC" w:rsidRDefault="00B039FC" w:rsidP="00B039FC">
      <w:pPr>
        <w:spacing w:after="0" w:line="240" w:lineRule="auto"/>
        <w:rPr>
          <w:rFonts w:ascii="Times New Roman" w:eastAsia="Times New Roman" w:hAnsi="Times New Roman" w:cs="Times New Roman"/>
          <w:b/>
          <w:bCs/>
          <w:i/>
          <w:iCs/>
          <w:sz w:val="24"/>
          <w:szCs w:val="24"/>
          <w:lang w:eastAsia="uk-UA"/>
        </w:rPr>
      </w:pPr>
      <w:r w:rsidRPr="00B039FC">
        <w:rPr>
          <w:rFonts w:ascii="Times New Roman" w:eastAsia="Times New Roman" w:hAnsi="Times New Roman" w:cs="Times New Roman"/>
          <w:b/>
          <w:bCs/>
          <w:i/>
          <w:iCs/>
          <w:sz w:val="24"/>
          <w:szCs w:val="24"/>
          <w:lang w:eastAsia="uk-UA"/>
        </w:rPr>
        <w:t xml:space="preserve">районної у місті ради </w:t>
      </w:r>
      <w:r w:rsidRPr="00B039FC">
        <w:rPr>
          <w:rFonts w:ascii="Times New Roman" w:eastAsia="Times New Roman" w:hAnsi="Times New Roman" w:cs="Times New Roman"/>
          <w:b/>
          <w:bCs/>
          <w:i/>
          <w:iCs/>
          <w:sz w:val="24"/>
          <w:szCs w:val="24"/>
          <w:lang w:eastAsia="uk-UA"/>
        </w:rPr>
        <w:tab/>
      </w:r>
      <w:r w:rsidRPr="00B039FC">
        <w:rPr>
          <w:rFonts w:ascii="Times New Roman" w:eastAsia="Times New Roman" w:hAnsi="Times New Roman" w:cs="Times New Roman"/>
          <w:b/>
          <w:bCs/>
          <w:i/>
          <w:iCs/>
          <w:sz w:val="24"/>
          <w:szCs w:val="24"/>
          <w:lang w:eastAsia="uk-UA"/>
        </w:rPr>
        <w:tab/>
      </w:r>
      <w:r w:rsidRPr="00B039FC">
        <w:rPr>
          <w:rFonts w:ascii="Times New Roman" w:eastAsia="Times New Roman" w:hAnsi="Times New Roman" w:cs="Times New Roman"/>
          <w:b/>
          <w:bCs/>
          <w:i/>
          <w:iCs/>
          <w:sz w:val="24"/>
          <w:szCs w:val="24"/>
          <w:lang w:eastAsia="uk-UA"/>
        </w:rPr>
        <w:tab/>
      </w:r>
      <w:r w:rsidRPr="00B039FC">
        <w:rPr>
          <w:rFonts w:ascii="Times New Roman" w:eastAsia="Times New Roman" w:hAnsi="Times New Roman" w:cs="Times New Roman"/>
          <w:b/>
          <w:bCs/>
          <w:i/>
          <w:iCs/>
          <w:sz w:val="24"/>
          <w:szCs w:val="24"/>
          <w:lang w:eastAsia="uk-UA"/>
        </w:rPr>
        <w:tab/>
      </w:r>
      <w:r w:rsidRPr="00B039FC">
        <w:rPr>
          <w:rFonts w:ascii="Times New Roman" w:eastAsia="Times New Roman" w:hAnsi="Times New Roman" w:cs="Times New Roman"/>
          <w:b/>
          <w:bCs/>
          <w:i/>
          <w:iCs/>
          <w:sz w:val="24"/>
          <w:szCs w:val="24"/>
          <w:lang w:eastAsia="uk-UA"/>
        </w:rPr>
        <w:tab/>
      </w:r>
      <w:r w:rsidRPr="00B039FC">
        <w:rPr>
          <w:rFonts w:ascii="Times New Roman" w:eastAsia="Times New Roman" w:hAnsi="Times New Roman" w:cs="Times New Roman"/>
          <w:b/>
          <w:bCs/>
          <w:i/>
          <w:iCs/>
          <w:sz w:val="24"/>
          <w:szCs w:val="24"/>
          <w:lang w:eastAsia="uk-UA"/>
        </w:rPr>
        <w:tab/>
        <w:t>Марія Окунєва</w:t>
      </w:r>
    </w:p>
    <w:p w:rsidR="00B039FC" w:rsidRPr="00B039FC" w:rsidRDefault="00B039FC" w:rsidP="00B039FC">
      <w:pPr>
        <w:spacing w:after="0" w:line="240" w:lineRule="auto"/>
        <w:ind w:right="142"/>
        <w:rPr>
          <w:rFonts w:ascii="Calibri" w:eastAsia="Times New Roman" w:hAnsi="Calibri" w:cs="Times New Roman"/>
          <w:lang w:eastAsia="uk-UA"/>
        </w:rPr>
      </w:pPr>
    </w:p>
    <w:p w:rsidR="00B039FC" w:rsidRPr="00B039FC" w:rsidRDefault="00B039FC" w:rsidP="00B039FC">
      <w:pPr>
        <w:spacing w:after="200" w:line="276" w:lineRule="auto"/>
        <w:rPr>
          <w:rFonts w:ascii="Calibri" w:eastAsia="Times New Roman" w:hAnsi="Calibri" w:cs="Times New Roman"/>
          <w:lang w:eastAsia="uk-UA"/>
        </w:rPr>
      </w:pPr>
    </w:p>
    <w:p w:rsidR="00B039FC" w:rsidRPr="00B039FC" w:rsidRDefault="00B039FC" w:rsidP="00B039FC">
      <w:pPr>
        <w:spacing w:after="200" w:line="276" w:lineRule="auto"/>
        <w:rPr>
          <w:rFonts w:ascii="Times New Roman" w:eastAsia="Times New Roman" w:hAnsi="Times New Roman" w:cs="Times New Roman"/>
          <w:sz w:val="24"/>
          <w:szCs w:val="24"/>
          <w:lang w:eastAsia="uk-UA"/>
        </w:rPr>
      </w:pPr>
    </w:p>
    <w:p w:rsidR="00DE37CB" w:rsidRDefault="00DE37CB">
      <w:pP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br w:type="page"/>
      </w:r>
    </w:p>
    <w:p w:rsidR="00DE37CB" w:rsidRPr="00DE37CB" w:rsidRDefault="00DE37CB" w:rsidP="00DE37CB">
      <w:pPr>
        <w:spacing w:after="0" w:line="240" w:lineRule="auto"/>
        <w:ind w:left="5664" w:firstLine="708"/>
        <w:rPr>
          <w:rFonts w:ascii="Times New Roman" w:eastAsia="Times New Roman" w:hAnsi="Times New Roman" w:cs="Times New Roman"/>
          <w:b/>
          <w:bCs/>
          <w:i/>
          <w:iCs/>
          <w:sz w:val="24"/>
          <w:szCs w:val="24"/>
          <w:lang w:eastAsia="ru-RU"/>
        </w:rPr>
      </w:pPr>
      <w:r w:rsidRPr="00DE37CB">
        <w:rPr>
          <w:rFonts w:ascii="Times New Roman" w:eastAsia="Times New Roman" w:hAnsi="Times New Roman" w:cs="Times New Roman"/>
          <w:b/>
          <w:bCs/>
          <w:i/>
          <w:iCs/>
          <w:sz w:val="24"/>
          <w:szCs w:val="24"/>
          <w:lang w:eastAsia="ru-RU"/>
        </w:rPr>
        <w:lastRenderedPageBreak/>
        <w:t xml:space="preserve">   Додаток 166</w:t>
      </w:r>
    </w:p>
    <w:p w:rsidR="00DE37CB" w:rsidRPr="00DE37CB" w:rsidRDefault="00DE37CB" w:rsidP="00DE37CB">
      <w:pPr>
        <w:spacing w:after="0" w:line="240" w:lineRule="auto"/>
        <w:rPr>
          <w:rFonts w:ascii="Times New Roman" w:eastAsia="Times New Roman" w:hAnsi="Times New Roman" w:cs="Times New Roman"/>
          <w:b/>
          <w:bCs/>
          <w:i/>
          <w:iCs/>
          <w:sz w:val="24"/>
          <w:szCs w:val="24"/>
          <w:lang w:eastAsia="ru-RU"/>
        </w:rPr>
      </w:pP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t xml:space="preserve">              до рішення виконкому</w:t>
      </w:r>
    </w:p>
    <w:p w:rsidR="00DE37CB" w:rsidRPr="00DE37CB" w:rsidRDefault="00DE37CB" w:rsidP="00DE37CB">
      <w:pPr>
        <w:spacing w:after="0" w:line="240" w:lineRule="auto"/>
        <w:rPr>
          <w:rFonts w:ascii="Times New Roman" w:eastAsia="Times New Roman" w:hAnsi="Times New Roman" w:cs="Times New Roman"/>
          <w:b/>
          <w:bCs/>
          <w:i/>
          <w:iCs/>
          <w:sz w:val="24"/>
          <w:szCs w:val="24"/>
          <w:lang w:eastAsia="ru-RU"/>
        </w:rPr>
      </w:pP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t xml:space="preserve">  районної у місті ради</w:t>
      </w:r>
    </w:p>
    <w:p w:rsidR="00DE37CB" w:rsidRPr="00DE37CB" w:rsidRDefault="00DE37CB" w:rsidP="00DE37CB">
      <w:pPr>
        <w:spacing w:after="0" w:line="240" w:lineRule="auto"/>
        <w:ind w:left="6372"/>
        <w:rPr>
          <w:rFonts w:ascii="Times New Roman" w:eastAsia="Times New Roman" w:hAnsi="Times New Roman" w:cs="Times New Roman"/>
          <w:b/>
          <w:bCs/>
          <w:i/>
          <w:iCs/>
          <w:sz w:val="24"/>
          <w:szCs w:val="24"/>
        </w:rPr>
      </w:pPr>
      <w:r w:rsidRPr="00DE37CB">
        <w:rPr>
          <w:rFonts w:ascii="Times New Roman" w:eastAsia="Times New Roman" w:hAnsi="Times New Roman" w:cs="Times New Roman"/>
          <w:b/>
          <w:bCs/>
          <w:i/>
          <w:iCs/>
          <w:sz w:val="24"/>
          <w:szCs w:val="24"/>
          <w:lang w:eastAsia="ru-RU"/>
        </w:rPr>
        <w:t xml:space="preserve">  17.11.2021 № 575</w:t>
      </w:r>
    </w:p>
    <w:p w:rsidR="00DE37CB" w:rsidRPr="00DE37CB" w:rsidRDefault="00DE37CB" w:rsidP="00DE37CB">
      <w:pPr>
        <w:spacing w:after="0" w:line="240" w:lineRule="auto"/>
        <w:rPr>
          <w:rFonts w:ascii="Times New Roman" w:eastAsia="Times New Roman" w:hAnsi="Times New Roman" w:cs="Times New Roman"/>
          <w:b/>
          <w:bCs/>
          <w:sz w:val="24"/>
          <w:szCs w:val="24"/>
          <w:lang w:eastAsia="ru-RU"/>
        </w:rPr>
      </w:pPr>
    </w:p>
    <w:p w:rsidR="00DE37CB" w:rsidRPr="00DE37CB" w:rsidRDefault="00DE37CB" w:rsidP="00DE37CB">
      <w:pPr>
        <w:spacing w:after="0" w:line="240" w:lineRule="auto"/>
        <w:rPr>
          <w:rFonts w:ascii="Times New Roman" w:eastAsia="Times New Roman" w:hAnsi="Times New Roman" w:cs="Times New Roman"/>
          <w:b/>
          <w:bCs/>
          <w:sz w:val="24"/>
          <w:szCs w:val="24"/>
          <w:lang w:eastAsia="ru-RU"/>
        </w:rPr>
      </w:pPr>
    </w:p>
    <w:p w:rsidR="00DE37CB" w:rsidRPr="00DE37CB" w:rsidRDefault="00DE37CB" w:rsidP="00DE37CB">
      <w:pPr>
        <w:spacing w:after="0" w:line="240" w:lineRule="auto"/>
        <w:jc w:val="center"/>
        <w:rPr>
          <w:rFonts w:ascii="Times New Roman" w:eastAsia="Times New Roman" w:hAnsi="Times New Roman" w:cs="Times New Roman"/>
          <w:b/>
          <w:bCs/>
          <w:i/>
          <w:iCs/>
          <w:sz w:val="24"/>
          <w:szCs w:val="24"/>
          <w:lang w:eastAsia="ru-RU"/>
        </w:rPr>
      </w:pPr>
    </w:p>
    <w:p w:rsidR="00DE37CB" w:rsidRPr="00DE37CB" w:rsidRDefault="00DE37CB" w:rsidP="00DE37CB">
      <w:pPr>
        <w:spacing w:after="0" w:line="240" w:lineRule="auto"/>
        <w:jc w:val="center"/>
        <w:rPr>
          <w:rFonts w:ascii="Times New Roman" w:eastAsia="Times New Roman" w:hAnsi="Times New Roman" w:cs="Times New Roman"/>
          <w:i/>
          <w:iCs/>
          <w:sz w:val="24"/>
          <w:szCs w:val="24"/>
          <w:lang w:eastAsia="ru-RU"/>
        </w:rPr>
      </w:pPr>
      <w:r w:rsidRPr="00DE37CB">
        <w:rPr>
          <w:rFonts w:ascii="Times New Roman" w:eastAsia="Times New Roman" w:hAnsi="Times New Roman" w:cs="Times New Roman"/>
          <w:b/>
          <w:bCs/>
          <w:i/>
          <w:iCs/>
          <w:sz w:val="24"/>
          <w:szCs w:val="24"/>
          <w:lang w:eastAsia="ru-RU"/>
        </w:rPr>
        <w:t>Технологічна  картка №  72-45</w:t>
      </w:r>
    </w:p>
    <w:p w:rsidR="00DE37CB" w:rsidRPr="00DE37CB" w:rsidRDefault="00DE37CB" w:rsidP="00DE37CB">
      <w:pPr>
        <w:spacing w:after="0" w:line="240" w:lineRule="auto"/>
        <w:jc w:val="both"/>
        <w:rPr>
          <w:rFonts w:ascii="Times New Roman" w:eastAsia="Times New Roman" w:hAnsi="Times New Roman" w:cs="Times New Roman"/>
          <w:b/>
          <w:bCs/>
          <w:i/>
          <w:iCs/>
          <w:sz w:val="24"/>
          <w:szCs w:val="24"/>
          <w:lang w:eastAsia="ru-RU"/>
        </w:rPr>
      </w:pPr>
      <w:r w:rsidRPr="00DE37CB">
        <w:rPr>
          <w:rFonts w:ascii="Times New Roman" w:eastAsia="Times New Roman" w:hAnsi="Times New Roman" w:cs="Times New Roman"/>
          <w:i/>
          <w:iCs/>
          <w:sz w:val="24"/>
          <w:szCs w:val="24"/>
          <w:lang w:eastAsia="ru-RU"/>
        </w:rPr>
        <w:t>Назва послуги</w:t>
      </w:r>
      <w:r w:rsidRPr="00DE37CB">
        <w:rPr>
          <w:rFonts w:ascii="Times New Roman" w:eastAsia="Times New Roman" w:hAnsi="Times New Roman" w:cs="Times New Roman"/>
          <w:sz w:val="24"/>
          <w:szCs w:val="24"/>
          <w:lang w:eastAsia="ru-RU"/>
        </w:rPr>
        <w:t xml:space="preserve">:  </w:t>
      </w:r>
      <w:r w:rsidRPr="00DE37CB">
        <w:rPr>
          <w:rFonts w:ascii="Times New Roman" w:eastAsia="Times New Roman" w:hAnsi="Times New Roman" w:cs="Times New Roman"/>
          <w:b/>
          <w:bCs/>
          <w:i/>
          <w:iCs/>
          <w:sz w:val="24"/>
          <w:szCs w:val="24"/>
          <w:lang w:eastAsia="ru-RU"/>
        </w:rPr>
        <w:t>Призначення грошової компенсації особам з інвалідністю замість санаторно-курортної путівки</w:t>
      </w:r>
      <w:r w:rsidRPr="00DE37CB">
        <w:rPr>
          <w:rFonts w:ascii="Times New Roman" w:eastAsia="Times New Roman" w:hAnsi="Times New Roman" w:cs="Times New Roman"/>
          <w:b/>
          <w:bCs/>
          <w:i/>
          <w:iCs/>
          <w:sz w:val="24"/>
          <w:szCs w:val="24"/>
          <w:u w:val="single"/>
          <w:lang w:eastAsia="ru-RU"/>
        </w:rPr>
        <w:t xml:space="preserve"> </w:t>
      </w:r>
    </w:p>
    <w:p w:rsidR="00DE37CB" w:rsidRPr="00DE37CB" w:rsidRDefault="00DE37CB" w:rsidP="00DE37CB">
      <w:pPr>
        <w:snapToGrid w:val="0"/>
        <w:spacing w:after="0" w:line="240" w:lineRule="auto"/>
        <w:jc w:val="both"/>
        <w:rPr>
          <w:rFonts w:ascii="Times New Roman" w:eastAsia="Times New Roman" w:hAnsi="Times New Roman" w:cs="Times New Roman"/>
          <w:b/>
          <w:bCs/>
          <w:sz w:val="24"/>
          <w:szCs w:val="24"/>
          <w:u w:val="single"/>
          <w:lang w:eastAsia="ru-RU"/>
        </w:rPr>
      </w:pPr>
      <w:r w:rsidRPr="00DE37CB">
        <w:rPr>
          <w:rFonts w:ascii="Times New Roman" w:eastAsia="Times New Roman" w:hAnsi="Times New Roman" w:cs="Times New Roman"/>
          <w:b/>
          <w:bCs/>
          <w:i/>
          <w:iCs/>
          <w:sz w:val="24"/>
          <w:szCs w:val="24"/>
          <w:lang w:eastAsia="ru-RU"/>
        </w:rPr>
        <w:t xml:space="preserve"> </w:t>
      </w:r>
      <w:r w:rsidRPr="00DE37CB">
        <w:rPr>
          <w:rFonts w:ascii="Times New Roman" w:eastAsia="Times New Roman" w:hAnsi="Times New Roman" w:cs="Times New Roman"/>
          <w:i/>
          <w:iCs/>
          <w:sz w:val="24"/>
          <w:szCs w:val="24"/>
          <w:lang w:eastAsia="ru-RU"/>
        </w:rPr>
        <w:t xml:space="preserve">Загальна кількість днів надання послуги:  </w:t>
      </w:r>
      <w:r w:rsidRPr="00DE37CB">
        <w:rPr>
          <w:rFonts w:ascii="Times New Roman" w:eastAsia="Times New Roman" w:hAnsi="Times New Roman" w:cs="Times New Roman"/>
          <w:b/>
          <w:bCs/>
          <w:i/>
          <w:iCs/>
          <w:sz w:val="24"/>
          <w:szCs w:val="24"/>
          <w:lang w:eastAsia="ru-RU"/>
        </w:rPr>
        <w:t>до</w:t>
      </w:r>
      <w:r w:rsidRPr="00DE37CB">
        <w:rPr>
          <w:rFonts w:ascii="Times New Roman" w:eastAsia="Times New Roman" w:hAnsi="Times New Roman" w:cs="Times New Roman"/>
          <w:i/>
          <w:iCs/>
          <w:sz w:val="24"/>
          <w:szCs w:val="24"/>
          <w:lang w:eastAsia="ru-RU"/>
        </w:rPr>
        <w:t xml:space="preserve"> </w:t>
      </w:r>
      <w:r w:rsidRPr="00DE37CB">
        <w:rPr>
          <w:rFonts w:ascii="Times New Roman" w:eastAsia="Times New Roman" w:hAnsi="Times New Roman" w:cs="Times New Roman"/>
          <w:b/>
          <w:bCs/>
          <w:i/>
          <w:iCs/>
          <w:sz w:val="24"/>
          <w:szCs w:val="24"/>
          <w:lang w:eastAsia="ru-RU"/>
        </w:rPr>
        <w:t xml:space="preserve">5 днів </w:t>
      </w:r>
    </w:p>
    <w:tbl>
      <w:tblPr>
        <w:tblW w:w="9828" w:type="dxa"/>
        <w:tblLook w:val="00A0" w:firstRow="1" w:lastRow="0" w:firstColumn="1" w:lastColumn="0" w:noHBand="0" w:noVBand="0"/>
      </w:tblPr>
      <w:tblGrid>
        <w:gridCol w:w="744"/>
        <w:gridCol w:w="2694"/>
        <w:gridCol w:w="2376"/>
        <w:gridCol w:w="2394"/>
        <w:gridCol w:w="1620"/>
      </w:tblGrid>
      <w:tr w:rsidR="00DE37CB" w:rsidRPr="00DE37CB" w:rsidTr="00217813">
        <w:tc>
          <w:tcPr>
            <w:tcW w:w="744"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uppressAutoHyphens/>
              <w:spacing w:after="0" w:line="276" w:lineRule="auto"/>
              <w:jc w:val="center"/>
              <w:rPr>
                <w:rFonts w:ascii="Times New Roman" w:eastAsia="Times New Roman" w:hAnsi="Times New Roman" w:cs="Times New Roman"/>
                <w:b/>
                <w:bCs/>
                <w:i/>
                <w:iCs/>
                <w:sz w:val="24"/>
                <w:szCs w:val="24"/>
                <w:lang w:eastAsia="ar-SA"/>
              </w:rPr>
            </w:pPr>
            <w:r w:rsidRPr="00DE37CB">
              <w:rPr>
                <w:rFonts w:ascii="Times New Roman" w:eastAsia="Times New Roman" w:hAnsi="Times New Roman" w:cs="Times New Roman"/>
                <w:b/>
                <w:bCs/>
                <w:i/>
                <w:iCs/>
                <w:sz w:val="24"/>
                <w:szCs w:val="24"/>
                <w:lang w:eastAsia="ar-SA"/>
              </w:rPr>
              <w:t>№ з/п</w:t>
            </w:r>
          </w:p>
        </w:tc>
        <w:tc>
          <w:tcPr>
            <w:tcW w:w="2694"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uppressAutoHyphens/>
              <w:spacing w:after="0" w:line="276" w:lineRule="auto"/>
              <w:jc w:val="center"/>
              <w:rPr>
                <w:rFonts w:ascii="Times New Roman" w:eastAsia="Times New Roman" w:hAnsi="Times New Roman" w:cs="Times New Roman"/>
                <w:b/>
                <w:bCs/>
                <w:i/>
                <w:iCs/>
                <w:sz w:val="24"/>
                <w:szCs w:val="24"/>
                <w:lang w:eastAsia="ar-SA"/>
              </w:rPr>
            </w:pPr>
            <w:r w:rsidRPr="00DE37CB">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uppressAutoHyphens/>
              <w:spacing w:after="0" w:line="276" w:lineRule="auto"/>
              <w:jc w:val="center"/>
              <w:rPr>
                <w:rFonts w:ascii="Times New Roman" w:eastAsia="Times New Roman" w:hAnsi="Times New Roman" w:cs="Times New Roman"/>
                <w:b/>
                <w:bCs/>
                <w:i/>
                <w:iCs/>
                <w:sz w:val="24"/>
                <w:szCs w:val="24"/>
                <w:lang w:eastAsia="ar-SA"/>
              </w:rPr>
            </w:pPr>
            <w:r w:rsidRPr="00DE37CB">
              <w:rPr>
                <w:rFonts w:ascii="Times New Roman" w:eastAsia="Times New Roman" w:hAnsi="Times New Roman" w:cs="Times New Roman"/>
                <w:b/>
                <w:bCs/>
                <w:i/>
                <w:iCs/>
                <w:sz w:val="24"/>
                <w:szCs w:val="24"/>
                <w:lang w:eastAsia="ar-SA"/>
              </w:rPr>
              <w:t xml:space="preserve">Відповідальна посадова особа </w:t>
            </w:r>
          </w:p>
        </w:tc>
        <w:tc>
          <w:tcPr>
            <w:tcW w:w="2394"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uppressAutoHyphens/>
              <w:spacing w:after="0" w:line="276" w:lineRule="auto"/>
              <w:jc w:val="center"/>
              <w:rPr>
                <w:rFonts w:ascii="Times New Roman" w:eastAsia="Times New Roman" w:hAnsi="Times New Roman" w:cs="Times New Roman"/>
                <w:b/>
                <w:bCs/>
                <w:i/>
                <w:iCs/>
                <w:sz w:val="24"/>
                <w:szCs w:val="24"/>
                <w:lang w:eastAsia="ar-SA"/>
              </w:rPr>
            </w:pPr>
            <w:r w:rsidRPr="00DE37CB">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0"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uppressAutoHyphens/>
              <w:spacing w:after="0" w:line="276" w:lineRule="auto"/>
              <w:jc w:val="center"/>
              <w:rPr>
                <w:rFonts w:ascii="Times New Roman" w:eastAsia="Times New Roman" w:hAnsi="Times New Roman" w:cs="Times New Roman"/>
                <w:i/>
                <w:iCs/>
                <w:sz w:val="24"/>
                <w:szCs w:val="24"/>
                <w:lang w:eastAsia="ar-SA"/>
              </w:rPr>
            </w:pPr>
            <w:r w:rsidRPr="00DE37CB">
              <w:rPr>
                <w:rFonts w:ascii="Times New Roman" w:eastAsia="Times New Roman" w:hAnsi="Times New Roman" w:cs="Times New Roman"/>
                <w:b/>
                <w:bCs/>
                <w:i/>
                <w:iCs/>
                <w:sz w:val="24"/>
                <w:szCs w:val="24"/>
                <w:lang w:eastAsia="ar-SA"/>
              </w:rPr>
              <w:t>Терміни виконання етапів (дії, рішення)</w:t>
            </w:r>
          </w:p>
        </w:tc>
      </w:tr>
      <w:tr w:rsidR="00DE37CB" w:rsidRPr="00DE37CB" w:rsidTr="00217813">
        <w:tc>
          <w:tcPr>
            <w:tcW w:w="744"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uppressAutoHyphens/>
              <w:spacing w:after="0" w:line="276" w:lineRule="auto"/>
              <w:jc w:val="center"/>
              <w:rPr>
                <w:rFonts w:ascii="Times New Roman" w:eastAsia="Times New Roman" w:hAnsi="Times New Roman" w:cs="Times New Roman"/>
                <w:i/>
                <w:iCs/>
                <w:sz w:val="24"/>
                <w:szCs w:val="24"/>
                <w:lang w:eastAsia="ar-SA"/>
              </w:rPr>
            </w:pPr>
            <w:r w:rsidRPr="00DE37CB">
              <w:rPr>
                <w:rFonts w:ascii="Times New Roman" w:eastAsia="Times New Roman" w:hAnsi="Times New Roman" w:cs="Times New Roman"/>
                <w:i/>
                <w:iCs/>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uppressAutoHyphens/>
              <w:spacing w:after="0" w:line="276" w:lineRule="auto"/>
              <w:jc w:val="center"/>
              <w:rPr>
                <w:rFonts w:ascii="Times New Roman" w:eastAsia="Times New Roman" w:hAnsi="Times New Roman" w:cs="Times New Roman"/>
                <w:i/>
                <w:iCs/>
                <w:sz w:val="24"/>
                <w:szCs w:val="24"/>
                <w:lang w:eastAsia="ar-SA"/>
              </w:rPr>
            </w:pPr>
            <w:r w:rsidRPr="00DE37CB">
              <w:rPr>
                <w:rFonts w:ascii="Times New Roman" w:eastAsia="Times New Roman" w:hAnsi="Times New Roman" w:cs="Times New Roman"/>
                <w:i/>
                <w:iCs/>
                <w:sz w:val="24"/>
                <w:szCs w:val="24"/>
                <w:lang w:eastAsia="ar-SA"/>
              </w:rPr>
              <w:t>2</w:t>
            </w:r>
          </w:p>
        </w:tc>
        <w:tc>
          <w:tcPr>
            <w:tcW w:w="2376"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uppressAutoHyphens/>
              <w:spacing w:after="0" w:line="276" w:lineRule="auto"/>
              <w:jc w:val="center"/>
              <w:rPr>
                <w:rFonts w:ascii="Times New Roman" w:eastAsia="Times New Roman" w:hAnsi="Times New Roman" w:cs="Times New Roman"/>
                <w:i/>
                <w:iCs/>
                <w:sz w:val="24"/>
                <w:szCs w:val="24"/>
                <w:lang w:eastAsia="ar-SA"/>
              </w:rPr>
            </w:pPr>
            <w:r w:rsidRPr="00DE37CB">
              <w:rPr>
                <w:rFonts w:ascii="Times New Roman" w:eastAsia="Times New Roman" w:hAnsi="Times New Roman" w:cs="Times New Roman"/>
                <w:i/>
                <w:iCs/>
                <w:sz w:val="24"/>
                <w:szCs w:val="24"/>
                <w:lang w:eastAsia="ar-SA"/>
              </w:rPr>
              <w:t>3</w:t>
            </w:r>
          </w:p>
        </w:tc>
        <w:tc>
          <w:tcPr>
            <w:tcW w:w="2394"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uppressAutoHyphens/>
              <w:spacing w:after="0" w:line="276" w:lineRule="auto"/>
              <w:jc w:val="center"/>
              <w:rPr>
                <w:rFonts w:ascii="Times New Roman" w:eastAsia="Times New Roman" w:hAnsi="Times New Roman" w:cs="Times New Roman"/>
                <w:i/>
                <w:iCs/>
                <w:sz w:val="24"/>
                <w:szCs w:val="24"/>
                <w:lang w:eastAsia="ar-SA"/>
              </w:rPr>
            </w:pPr>
            <w:r w:rsidRPr="00DE37CB">
              <w:rPr>
                <w:rFonts w:ascii="Times New Roman" w:eastAsia="Times New Roman" w:hAnsi="Times New Roman" w:cs="Times New Roman"/>
                <w:i/>
                <w:iCs/>
                <w:sz w:val="24"/>
                <w:szCs w:val="24"/>
                <w:lang w:eastAsia="ar-SA"/>
              </w:rPr>
              <w:t>4</w:t>
            </w:r>
          </w:p>
        </w:tc>
        <w:tc>
          <w:tcPr>
            <w:tcW w:w="1620"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uppressAutoHyphens/>
              <w:spacing w:after="0" w:line="276" w:lineRule="auto"/>
              <w:jc w:val="center"/>
              <w:rPr>
                <w:rFonts w:ascii="Times New Roman" w:eastAsia="Times New Roman" w:hAnsi="Times New Roman" w:cs="Times New Roman"/>
                <w:sz w:val="24"/>
                <w:szCs w:val="24"/>
                <w:lang w:eastAsia="ar-SA"/>
              </w:rPr>
            </w:pPr>
            <w:r w:rsidRPr="00DE37CB">
              <w:rPr>
                <w:rFonts w:ascii="Times New Roman" w:eastAsia="Times New Roman" w:hAnsi="Times New Roman" w:cs="Times New Roman"/>
                <w:i/>
                <w:iCs/>
                <w:sz w:val="24"/>
                <w:szCs w:val="24"/>
                <w:lang w:eastAsia="ar-SA"/>
              </w:rPr>
              <w:t>5</w:t>
            </w:r>
          </w:p>
        </w:tc>
      </w:tr>
      <w:tr w:rsidR="00DE37CB" w:rsidRPr="00DE37CB" w:rsidTr="00217813">
        <w:trPr>
          <w:trHeight w:val="1365"/>
        </w:trPr>
        <w:tc>
          <w:tcPr>
            <w:tcW w:w="744" w:type="dxa"/>
            <w:tcBorders>
              <w:top w:val="single" w:sz="4" w:space="0" w:color="auto"/>
              <w:left w:val="single" w:sz="4" w:space="0" w:color="000000"/>
              <w:bottom w:val="single" w:sz="4" w:space="0" w:color="000000"/>
              <w:right w:val="single" w:sz="4" w:space="0" w:color="000000"/>
            </w:tcBorders>
          </w:tcPr>
          <w:p w:rsidR="00DE37CB" w:rsidRPr="00DE37CB" w:rsidRDefault="00DE37CB" w:rsidP="00DE37CB">
            <w:pPr>
              <w:suppressAutoHyphens/>
              <w:spacing w:after="0" w:line="276" w:lineRule="auto"/>
              <w:jc w:val="center"/>
              <w:rPr>
                <w:rFonts w:ascii="Times New Roman" w:eastAsia="Times New Roman" w:hAnsi="Times New Roman" w:cs="Times New Roman"/>
                <w:sz w:val="24"/>
                <w:szCs w:val="24"/>
                <w:lang w:eastAsia="ar-SA"/>
              </w:rPr>
            </w:pPr>
            <w:r w:rsidRPr="00DE37CB">
              <w:rPr>
                <w:rFonts w:ascii="Times New Roman" w:eastAsia="Times New Roman" w:hAnsi="Times New Roman" w:cs="Times New Roman"/>
                <w:sz w:val="24"/>
                <w:szCs w:val="24"/>
                <w:lang w:eastAsia="ar-SA"/>
              </w:rPr>
              <w:t>1.</w:t>
            </w:r>
          </w:p>
        </w:tc>
        <w:tc>
          <w:tcPr>
            <w:tcW w:w="2694" w:type="dxa"/>
            <w:tcBorders>
              <w:top w:val="single" w:sz="4" w:space="0" w:color="auto"/>
              <w:left w:val="single" w:sz="4" w:space="0" w:color="000000"/>
              <w:bottom w:val="single" w:sz="4" w:space="0" w:color="000000"/>
              <w:right w:val="single" w:sz="4" w:space="0" w:color="000000"/>
            </w:tcBorders>
          </w:tcPr>
          <w:p w:rsidR="00DE37CB" w:rsidRPr="00DE37CB" w:rsidRDefault="00DE37CB" w:rsidP="00DE37CB">
            <w:pPr>
              <w:spacing w:after="0" w:line="240" w:lineRule="auto"/>
              <w:rPr>
                <w:rFonts w:ascii="Times New Roman" w:eastAsia="Times New Roman" w:hAnsi="Times New Roman" w:cs="Times New Roman"/>
                <w:sz w:val="24"/>
                <w:szCs w:val="24"/>
                <w:lang w:eastAsia="uk-UA"/>
              </w:rPr>
            </w:pPr>
            <w:r w:rsidRPr="00DE37CB">
              <w:rPr>
                <w:rFonts w:ascii="Times New Roman" w:eastAsia="Times New Roman" w:hAnsi="Times New Roman" w:cs="Times New Roman"/>
                <w:sz w:val="24"/>
                <w:szCs w:val="24"/>
                <w:lang w:eastAsia="ru-RU"/>
              </w:rPr>
              <w:t xml:space="preserve">Реєстрація  вхідного   пакету документів для надання послуги в управлінні праці та соціального захисту населення виконкому районної у місті ради    </w:t>
            </w:r>
          </w:p>
        </w:tc>
        <w:tc>
          <w:tcPr>
            <w:tcW w:w="2376" w:type="dxa"/>
            <w:tcBorders>
              <w:top w:val="single" w:sz="4" w:space="0" w:color="auto"/>
              <w:left w:val="single" w:sz="4" w:space="0" w:color="000000"/>
              <w:bottom w:val="single" w:sz="4" w:space="0" w:color="000000"/>
              <w:right w:val="single" w:sz="4" w:space="0" w:color="000000"/>
            </w:tcBorders>
          </w:tcPr>
          <w:p w:rsidR="00DE37CB" w:rsidRPr="00DE37CB" w:rsidRDefault="00DE37CB" w:rsidP="00DE37CB">
            <w:pPr>
              <w:spacing w:after="0" w:line="240" w:lineRule="auto"/>
              <w:rPr>
                <w:rFonts w:ascii="Times New Roman" w:eastAsia="Times New Roman" w:hAnsi="Times New Roman" w:cs="Times New Roman"/>
                <w:sz w:val="24"/>
                <w:szCs w:val="24"/>
                <w:lang w:eastAsia="ar-SA"/>
              </w:rPr>
            </w:pPr>
            <w:r w:rsidRPr="00DE37CB">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DE37CB">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auto"/>
              <w:left w:val="single" w:sz="4" w:space="0" w:color="000000"/>
              <w:bottom w:val="single" w:sz="4" w:space="0" w:color="000000"/>
              <w:right w:val="single" w:sz="4" w:space="0" w:color="000000"/>
            </w:tcBorders>
          </w:tcPr>
          <w:p w:rsidR="00DE37CB" w:rsidRPr="00DE37CB" w:rsidRDefault="00DE37CB" w:rsidP="00DE37CB">
            <w:pPr>
              <w:spacing w:after="0" w:line="240" w:lineRule="auto"/>
              <w:rPr>
                <w:rFonts w:ascii="Times New Roman" w:eastAsia="Times New Roman" w:hAnsi="Times New Roman" w:cs="Times New Roman"/>
                <w:sz w:val="24"/>
                <w:szCs w:val="24"/>
                <w:lang w:eastAsia="uk-UA"/>
              </w:rPr>
            </w:pPr>
            <w:r w:rsidRPr="00DE37CB">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DE37CB">
              <w:rPr>
                <w:rFonts w:ascii="Times New Roman" w:eastAsia="Times New Roman" w:hAnsi="Times New Roman" w:cs="Times New Roman"/>
                <w:sz w:val="24"/>
                <w:szCs w:val="24"/>
                <w:lang w:eastAsia="ar-SA"/>
              </w:rPr>
              <w:t>виконкому районної у місті ради</w:t>
            </w:r>
          </w:p>
        </w:tc>
        <w:tc>
          <w:tcPr>
            <w:tcW w:w="1620" w:type="dxa"/>
            <w:tcBorders>
              <w:top w:val="single" w:sz="4" w:space="0" w:color="auto"/>
              <w:left w:val="single" w:sz="4" w:space="0" w:color="000000"/>
              <w:bottom w:val="single" w:sz="4" w:space="0" w:color="auto"/>
              <w:right w:val="single" w:sz="4" w:space="0" w:color="auto"/>
            </w:tcBorders>
          </w:tcPr>
          <w:p w:rsidR="00DE37CB" w:rsidRPr="00DE37CB" w:rsidRDefault="00DE37CB" w:rsidP="00DE37CB">
            <w:pPr>
              <w:spacing w:after="0" w:line="240" w:lineRule="auto"/>
              <w:rPr>
                <w:rFonts w:ascii="Times New Roman" w:eastAsia="Times New Roman" w:hAnsi="Times New Roman" w:cs="Times New Roman"/>
                <w:sz w:val="24"/>
                <w:szCs w:val="24"/>
                <w:lang w:eastAsia="uk-UA"/>
              </w:rPr>
            </w:pPr>
            <w:r w:rsidRPr="00DE37CB">
              <w:rPr>
                <w:rFonts w:ascii="Times New Roman" w:eastAsia="Times New Roman" w:hAnsi="Times New Roman" w:cs="Times New Roman"/>
                <w:sz w:val="24"/>
                <w:szCs w:val="24"/>
                <w:lang w:eastAsia="ru-RU"/>
              </w:rPr>
              <w:t>У день надходження документів</w:t>
            </w:r>
          </w:p>
          <w:p w:rsidR="00DE37CB" w:rsidRPr="00DE37CB" w:rsidRDefault="00DE37CB" w:rsidP="00DE37CB">
            <w:pPr>
              <w:spacing w:after="0" w:line="240" w:lineRule="auto"/>
              <w:rPr>
                <w:rFonts w:ascii="Times New Roman" w:eastAsia="Times New Roman" w:hAnsi="Times New Roman" w:cs="Times New Roman"/>
                <w:sz w:val="24"/>
                <w:szCs w:val="24"/>
                <w:lang w:eastAsia="ru-RU"/>
              </w:rPr>
            </w:pPr>
          </w:p>
          <w:p w:rsidR="00DE37CB" w:rsidRPr="00DE37CB" w:rsidRDefault="00DE37CB" w:rsidP="00DE37CB">
            <w:pPr>
              <w:spacing w:after="0" w:line="240" w:lineRule="auto"/>
              <w:rPr>
                <w:rFonts w:ascii="Times New Roman" w:eastAsia="Times New Roman" w:hAnsi="Times New Roman" w:cs="Times New Roman"/>
                <w:sz w:val="24"/>
                <w:szCs w:val="24"/>
                <w:lang w:eastAsia="uk-UA"/>
              </w:rPr>
            </w:pPr>
          </w:p>
        </w:tc>
      </w:tr>
      <w:tr w:rsidR="00DE37CB" w:rsidRPr="00DE37CB" w:rsidTr="00217813">
        <w:tc>
          <w:tcPr>
            <w:tcW w:w="744"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uppressAutoHyphens/>
              <w:spacing w:after="0" w:line="276" w:lineRule="auto"/>
              <w:jc w:val="center"/>
              <w:rPr>
                <w:rFonts w:ascii="Times New Roman" w:eastAsia="Times New Roman" w:hAnsi="Times New Roman" w:cs="Times New Roman"/>
                <w:sz w:val="24"/>
                <w:szCs w:val="24"/>
                <w:lang w:eastAsia="ar-SA"/>
              </w:rPr>
            </w:pPr>
            <w:r w:rsidRPr="00DE37CB">
              <w:rPr>
                <w:rFonts w:ascii="Times New Roman" w:eastAsia="Times New Roman" w:hAnsi="Times New Roman" w:cs="Times New Roman"/>
                <w:sz w:val="24"/>
                <w:szCs w:val="24"/>
                <w:lang w:eastAsia="ar-SA"/>
              </w:rPr>
              <w:t>2.</w:t>
            </w:r>
          </w:p>
        </w:tc>
        <w:tc>
          <w:tcPr>
            <w:tcW w:w="2694"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pacing w:after="0" w:line="240" w:lineRule="auto"/>
              <w:rPr>
                <w:rFonts w:ascii="Times New Roman" w:eastAsia="Times New Roman" w:hAnsi="Times New Roman" w:cs="Times New Roman"/>
                <w:sz w:val="24"/>
                <w:szCs w:val="24"/>
                <w:lang w:eastAsia="ru-RU"/>
              </w:rPr>
            </w:pPr>
            <w:r w:rsidRPr="00DE37CB">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p w:rsidR="00DE37CB" w:rsidRPr="00DE37CB" w:rsidRDefault="00DE37CB" w:rsidP="00DE37CB">
            <w:pPr>
              <w:spacing w:after="0" w:line="240" w:lineRule="auto"/>
              <w:rPr>
                <w:rFonts w:ascii="Times New Roman" w:eastAsia="Times New Roman" w:hAnsi="Times New Roman" w:cs="Times New Roman"/>
                <w:sz w:val="24"/>
                <w:szCs w:val="24"/>
                <w:lang w:eastAsia="uk-UA"/>
              </w:rPr>
            </w:pPr>
          </w:p>
        </w:tc>
        <w:tc>
          <w:tcPr>
            <w:tcW w:w="2376"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pacing w:after="0" w:line="240" w:lineRule="auto"/>
              <w:rPr>
                <w:rFonts w:ascii="Times New Roman" w:eastAsia="Times New Roman" w:hAnsi="Times New Roman" w:cs="Times New Roman"/>
                <w:sz w:val="24"/>
                <w:szCs w:val="24"/>
                <w:lang w:eastAsia="ar-SA"/>
              </w:rPr>
            </w:pPr>
            <w:r w:rsidRPr="00DE37CB">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DE37CB">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pacing w:after="0" w:line="240" w:lineRule="auto"/>
              <w:rPr>
                <w:rFonts w:ascii="Times New Roman" w:eastAsia="Times New Roman" w:hAnsi="Times New Roman" w:cs="Times New Roman"/>
                <w:sz w:val="24"/>
                <w:szCs w:val="24"/>
                <w:lang w:eastAsia="uk-UA"/>
              </w:rPr>
            </w:pPr>
            <w:r w:rsidRPr="00DE37CB">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DE37CB">
              <w:rPr>
                <w:rFonts w:ascii="Times New Roman" w:eastAsia="Times New Roman" w:hAnsi="Times New Roman" w:cs="Times New Roman"/>
                <w:sz w:val="24"/>
                <w:szCs w:val="24"/>
                <w:lang w:eastAsia="ar-SA"/>
              </w:rPr>
              <w:t>виконкому районної у місті ради</w:t>
            </w:r>
            <w:r w:rsidRPr="00DE37CB">
              <w:rPr>
                <w:rFonts w:ascii="Times New Roman" w:eastAsia="Times New Roman" w:hAnsi="Times New Roman" w:cs="Times New Roman"/>
                <w:sz w:val="24"/>
                <w:szCs w:val="24"/>
                <w:lang w:eastAsia="ru-RU"/>
              </w:rPr>
              <w:t xml:space="preserve">  </w:t>
            </w:r>
          </w:p>
        </w:tc>
        <w:tc>
          <w:tcPr>
            <w:tcW w:w="1620" w:type="dxa"/>
            <w:tcBorders>
              <w:top w:val="single" w:sz="4" w:space="0" w:color="auto"/>
              <w:left w:val="single" w:sz="4" w:space="0" w:color="000000"/>
              <w:bottom w:val="single" w:sz="4" w:space="0" w:color="000000"/>
              <w:right w:val="single" w:sz="4" w:space="0" w:color="000000"/>
            </w:tcBorders>
          </w:tcPr>
          <w:p w:rsidR="00DE37CB" w:rsidRPr="00DE37CB" w:rsidRDefault="00DE37CB" w:rsidP="00DE37CB">
            <w:pPr>
              <w:spacing w:after="0" w:line="240" w:lineRule="auto"/>
              <w:rPr>
                <w:rFonts w:ascii="Times New Roman" w:eastAsia="Times New Roman" w:hAnsi="Times New Roman" w:cs="Times New Roman"/>
                <w:sz w:val="24"/>
                <w:szCs w:val="24"/>
                <w:lang w:eastAsia="ru-RU"/>
              </w:rPr>
            </w:pPr>
            <w:r w:rsidRPr="00DE37CB">
              <w:rPr>
                <w:rFonts w:ascii="Times New Roman" w:eastAsia="Times New Roman" w:hAnsi="Times New Roman" w:cs="Times New Roman"/>
                <w:sz w:val="24"/>
                <w:szCs w:val="24"/>
                <w:lang w:eastAsia="ru-RU"/>
              </w:rPr>
              <w:t>1 робочий день</w:t>
            </w:r>
          </w:p>
          <w:p w:rsidR="00DE37CB" w:rsidRPr="00DE37CB" w:rsidRDefault="00DE37CB" w:rsidP="00DE37CB">
            <w:pPr>
              <w:spacing w:after="0" w:line="240" w:lineRule="auto"/>
              <w:rPr>
                <w:rFonts w:ascii="Times New Roman" w:eastAsia="Times New Roman" w:hAnsi="Times New Roman" w:cs="Times New Roman"/>
                <w:sz w:val="24"/>
                <w:szCs w:val="24"/>
                <w:lang w:eastAsia="uk-UA"/>
              </w:rPr>
            </w:pPr>
          </w:p>
        </w:tc>
      </w:tr>
      <w:tr w:rsidR="00DE37CB" w:rsidRPr="00DE37CB" w:rsidTr="00217813">
        <w:tc>
          <w:tcPr>
            <w:tcW w:w="744"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uppressAutoHyphens/>
              <w:spacing w:after="0" w:line="276" w:lineRule="auto"/>
              <w:jc w:val="center"/>
              <w:rPr>
                <w:rFonts w:ascii="Times New Roman" w:eastAsia="Times New Roman" w:hAnsi="Times New Roman" w:cs="Times New Roman"/>
                <w:sz w:val="24"/>
                <w:szCs w:val="24"/>
                <w:lang w:eastAsia="ar-SA"/>
              </w:rPr>
            </w:pPr>
            <w:r w:rsidRPr="00DE37CB">
              <w:rPr>
                <w:rFonts w:ascii="Times New Roman" w:eastAsia="Times New Roman" w:hAnsi="Times New Roman" w:cs="Times New Roman"/>
                <w:sz w:val="24"/>
                <w:szCs w:val="24"/>
                <w:lang w:eastAsia="ar-SA"/>
              </w:rPr>
              <w:t>3.</w:t>
            </w:r>
          </w:p>
        </w:tc>
        <w:tc>
          <w:tcPr>
            <w:tcW w:w="2694"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pacing w:after="0" w:line="240" w:lineRule="auto"/>
              <w:rPr>
                <w:rFonts w:ascii="Times New Roman" w:eastAsia="Times New Roman" w:hAnsi="Times New Roman" w:cs="Times New Roman"/>
                <w:sz w:val="24"/>
                <w:szCs w:val="24"/>
                <w:lang w:eastAsia="uk-UA"/>
              </w:rPr>
            </w:pPr>
            <w:r w:rsidRPr="00DE37CB">
              <w:rPr>
                <w:rFonts w:ascii="Times New Roman" w:eastAsia="Times New Roman" w:hAnsi="Times New Roman" w:cs="Times New Roman"/>
                <w:sz w:val="24"/>
                <w:szCs w:val="24"/>
                <w:lang w:eastAsia="ru-RU"/>
              </w:rPr>
              <w:t>Підготовка письмового обґрунтування причин повернення документів суб’єк</w:t>
            </w:r>
            <w:r>
              <w:rPr>
                <w:rFonts w:ascii="Times New Roman" w:eastAsia="Times New Roman" w:hAnsi="Times New Roman" w:cs="Times New Roman"/>
                <w:sz w:val="24"/>
                <w:szCs w:val="24"/>
                <w:lang w:eastAsia="ru-RU"/>
              </w:rPr>
              <w:t>ту звернення на доопрацювання (</w:t>
            </w:r>
            <w:r w:rsidRPr="00DE37CB">
              <w:rPr>
                <w:rFonts w:ascii="Times New Roman" w:eastAsia="Times New Roman" w:hAnsi="Times New Roman" w:cs="Times New Roman"/>
                <w:sz w:val="24"/>
                <w:szCs w:val="24"/>
                <w:lang w:eastAsia="ru-RU"/>
              </w:rPr>
              <w:t>у разі необхідності)</w:t>
            </w:r>
          </w:p>
        </w:tc>
        <w:tc>
          <w:tcPr>
            <w:tcW w:w="2376"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pacing w:after="0" w:line="240" w:lineRule="auto"/>
              <w:rPr>
                <w:rFonts w:ascii="Times New Roman" w:eastAsia="Times New Roman" w:hAnsi="Times New Roman" w:cs="Times New Roman"/>
                <w:sz w:val="24"/>
                <w:szCs w:val="24"/>
                <w:lang w:eastAsia="ar-SA"/>
              </w:rPr>
            </w:pPr>
            <w:r w:rsidRPr="00DE37CB">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DE37CB">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pacing w:after="0" w:line="240" w:lineRule="auto"/>
              <w:rPr>
                <w:rFonts w:ascii="Times New Roman" w:eastAsia="Times New Roman" w:hAnsi="Times New Roman" w:cs="Times New Roman"/>
                <w:sz w:val="24"/>
                <w:szCs w:val="24"/>
                <w:lang w:eastAsia="uk-UA"/>
              </w:rPr>
            </w:pPr>
            <w:r w:rsidRPr="00DE37CB">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DE37CB">
              <w:rPr>
                <w:rFonts w:ascii="Times New Roman" w:eastAsia="Times New Roman" w:hAnsi="Times New Roman" w:cs="Times New Roman"/>
                <w:sz w:val="24"/>
                <w:szCs w:val="24"/>
                <w:lang w:eastAsia="ar-SA"/>
              </w:rPr>
              <w:t>виконкому районної у місті ради</w:t>
            </w:r>
            <w:r w:rsidRPr="00DE37CB">
              <w:rPr>
                <w:rFonts w:ascii="Times New Roman" w:eastAsia="Times New Roman" w:hAnsi="Times New Roman" w:cs="Times New Roman"/>
                <w:sz w:val="24"/>
                <w:szCs w:val="24"/>
                <w:lang w:eastAsia="ru-RU"/>
              </w:rPr>
              <w:t xml:space="preserve">  </w:t>
            </w:r>
          </w:p>
          <w:p w:rsidR="00DE37CB" w:rsidRPr="00DE37CB" w:rsidRDefault="00DE37CB" w:rsidP="00DE37CB">
            <w:pPr>
              <w:spacing w:after="0" w:line="240" w:lineRule="auto"/>
              <w:rPr>
                <w:rFonts w:ascii="Times New Roman" w:eastAsia="Times New Roman" w:hAnsi="Times New Roman" w:cs="Times New Roman"/>
                <w:sz w:val="24"/>
                <w:szCs w:val="24"/>
                <w:lang w:eastAsia="uk-UA"/>
              </w:rPr>
            </w:pPr>
          </w:p>
        </w:tc>
        <w:tc>
          <w:tcPr>
            <w:tcW w:w="1620" w:type="dxa"/>
            <w:tcBorders>
              <w:top w:val="single" w:sz="4" w:space="0" w:color="auto"/>
              <w:left w:val="single" w:sz="4" w:space="0" w:color="000000"/>
              <w:bottom w:val="single" w:sz="4" w:space="0" w:color="000000"/>
              <w:right w:val="single" w:sz="4" w:space="0" w:color="000000"/>
            </w:tcBorders>
            <w:vAlign w:val="center"/>
          </w:tcPr>
          <w:p w:rsidR="00DE37CB" w:rsidRPr="00DE37CB" w:rsidRDefault="00DE37CB" w:rsidP="00DE37CB">
            <w:pPr>
              <w:spacing w:after="0" w:line="240" w:lineRule="auto"/>
              <w:rPr>
                <w:rFonts w:ascii="Times New Roman" w:eastAsia="Times New Roman" w:hAnsi="Times New Roman" w:cs="Times New Roman"/>
                <w:sz w:val="24"/>
                <w:szCs w:val="24"/>
                <w:lang w:eastAsia="ru-RU"/>
              </w:rPr>
            </w:pPr>
            <w:r w:rsidRPr="00DE37CB">
              <w:rPr>
                <w:rFonts w:ascii="Times New Roman" w:eastAsia="Times New Roman" w:hAnsi="Times New Roman" w:cs="Times New Roman"/>
                <w:sz w:val="24"/>
                <w:szCs w:val="24"/>
                <w:lang w:eastAsia="ru-RU"/>
              </w:rPr>
              <w:t>До 2 робочих днів</w:t>
            </w:r>
          </w:p>
          <w:p w:rsidR="00DE37CB" w:rsidRPr="00DE37CB" w:rsidRDefault="00DE37CB" w:rsidP="00DE37CB">
            <w:pPr>
              <w:spacing w:after="0" w:line="240" w:lineRule="auto"/>
              <w:rPr>
                <w:rFonts w:ascii="Times New Roman" w:eastAsia="Times New Roman" w:hAnsi="Times New Roman" w:cs="Times New Roman"/>
                <w:sz w:val="24"/>
                <w:szCs w:val="24"/>
                <w:lang w:eastAsia="uk-UA"/>
              </w:rPr>
            </w:pPr>
          </w:p>
        </w:tc>
      </w:tr>
      <w:tr w:rsidR="00DE37CB" w:rsidRPr="00DE37CB" w:rsidTr="00217813">
        <w:tc>
          <w:tcPr>
            <w:tcW w:w="744"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uppressAutoHyphens/>
              <w:spacing w:after="0" w:line="276" w:lineRule="auto"/>
              <w:jc w:val="center"/>
              <w:rPr>
                <w:rFonts w:ascii="Times New Roman" w:eastAsia="Times New Roman" w:hAnsi="Times New Roman" w:cs="Times New Roman"/>
                <w:sz w:val="24"/>
                <w:szCs w:val="24"/>
                <w:lang w:eastAsia="ar-SA"/>
              </w:rPr>
            </w:pPr>
            <w:r w:rsidRPr="00DE37CB">
              <w:rPr>
                <w:rFonts w:ascii="Times New Roman" w:eastAsia="Times New Roman" w:hAnsi="Times New Roman" w:cs="Times New Roman"/>
                <w:sz w:val="24"/>
                <w:szCs w:val="24"/>
                <w:lang w:eastAsia="ar-SA"/>
              </w:rPr>
              <w:t>4.</w:t>
            </w:r>
          </w:p>
        </w:tc>
        <w:tc>
          <w:tcPr>
            <w:tcW w:w="2694"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pacing w:after="0" w:line="240" w:lineRule="auto"/>
              <w:rPr>
                <w:rFonts w:ascii="Times New Roman" w:eastAsia="Times New Roman" w:hAnsi="Times New Roman" w:cs="Times New Roman"/>
                <w:sz w:val="24"/>
                <w:szCs w:val="24"/>
                <w:lang w:eastAsia="ru-RU"/>
              </w:rPr>
            </w:pPr>
            <w:r w:rsidRPr="00DE37CB">
              <w:rPr>
                <w:rFonts w:ascii="Times New Roman" w:eastAsia="Times New Roman" w:hAnsi="Times New Roman" w:cs="Times New Roman"/>
                <w:sz w:val="24"/>
                <w:szCs w:val="24"/>
                <w:lang w:eastAsia="ru-RU"/>
              </w:rPr>
              <w:t>Оформлення  виплати грошової компенсації</w:t>
            </w:r>
          </w:p>
          <w:p w:rsidR="00DE37CB" w:rsidRPr="00DE37CB" w:rsidRDefault="00DE37CB" w:rsidP="00DE37CB">
            <w:pPr>
              <w:spacing w:after="0" w:line="240" w:lineRule="auto"/>
              <w:jc w:val="both"/>
              <w:rPr>
                <w:rFonts w:ascii="Times New Roman" w:eastAsia="Times New Roman" w:hAnsi="Times New Roman" w:cs="Times New Roman"/>
                <w:sz w:val="24"/>
                <w:szCs w:val="24"/>
                <w:lang w:eastAsia="ru-RU"/>
              </w:rPr>
            </w:pPr>
            <w:r w:rsidRPr="00DE37CB">
              <w:rPr>
                <w:rFonts w:ascii="Times New Roman" w:eastAsia="Times New Roman" w:hAnsi="Times New Roman" w:cs="Times New Roman"/>
                <w:sz w:val="24"/>
                <w:szCs w:val="24"/>
                <w:lang w:eastAsia="ru-RU"/>
              </w:rPr>
              <w:t xml:space="preserve"> </w:t>
            </w:r>
          </w:p>
          <w:p w:rsidR="00DE37CB" w:rsidRPr="00DE37CB" w:rsidRDefault="00DE37CB" w:rsidP="00DE37CB">
            <w:pPr>
              <w:spacing w:after="0" w:line="240" w:lineRule="auto"/>
              <w:rPr>
                <w:rFonts w:ascii="Times New Roman" w:eastAsia="Times New Roman" w:hAnsi="Times New Roman" w:cs="Times New Roman"/>
                <w:sz w:val="24"/>
                <w:szCs w:val="24"/>
                <w:lang w:eastAsia="uk-UA"/>
              </w:rPr>
            </w:pPr>
            <w:r w:rsidRPr="00DE37CB">
              <w:rPr>
                <w:rFonts w:ascii="Times New Roman" w:eastAsia="Times New Roman" w:hAnsi="Times New Roman" w:cs="Times New Roman"/>
                <w:b/>
                <w:bCs/>
                <w:i/>
                <w:iCs/>
                <w:sz w:val="24"/>
                <w:szCs w:val="24"/>
                <w:lang w:eastAsia="ru-RU"/>
              </w:rPr>
              <w:t xml:space="preserve"> </w:t>
            </w:r>
            <w:r w:rsidRPr="00DE37CB">
              <w:rPr>
                <w:rFonts w:ascii="Times New Roman" w:eastAsia="Times New Roman" w:hAnsi="Times New Roman" w:cs="Times New Roman"/>
                <w:sz w:val="24"/>
                <w:szCs w:val="24"/>
                <w:lang w:eastAsia="ru-RU"/>
              </w:rPr>
              <w:t xml:space="preserve">  </w:t>
            </w:r>
          </w:p>
        </w:tc>
        <w:tc>
          <w:tcPr>
            <w:tcW w:w="2376"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pacing w:after="0" w:line="240" w:lineRule="auto"/>
              <w:rPr>
                <w:rFonts w:ascii="Times New Roman" w:eastAsia="Times New Roman" w:hAnsi="Times New Roman" w:cs="Times New Roman"/>
                <w:sz w:val="24"/>
                <w:szCs w:val="24"/>
                <w:lang w:eastAsia="uk-UA"/>
              </w:rPr>
            </w:pPr>
            <w:r w:rsidRPr="00DE37CB">
              <w:rPr>
                <w:rFonts w:ascii="Times New Roman" w:eastAsia="Times New Roman" w:hAnsi="Times New Roman" w:cs="Times New Roman"/>
                <w:sz w:val="24"/>
                <w:szCs w:val="24"/>
                <w:lang w:eastAsia="ru-RU"/>
              </w:rPr>
              <w:t xml:space="preserve">Спеціаліст управління праці та соціального захисту населення </w:t>
            </w:r>
            <w:r w:rsidRPr="00DE37CB">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DE37CB" w:rsidRPr="00DE37CB" w:rsidRDefault="00DE37CB" w:rsidP="00DE37CB">
            <w:pPr>
              <w:spacing w:after="0" w:line="240" w:lineRule="auto"/>
              <w:rPr>
                <w:rFonts w:ascii="Times New Roman" w:eastAsia="Times New Roman" w:hAnsi="Times New Roman" w:cs="Times New Roman"/>
                <w:sz w:val="24"/>
                <w:szCs w:val="24"/>
                <w:lang w:eastAsia="uk-UA"/>
              </w:rPr>
            </w:pPr>
            <w:r w:rsidRPr="00DE37CB">
              <w:rPr>
                <w:rFonts w:ascii="Times New Roman" w:eastAsia="Times New Roman" w:hAnsi="Times New Roman" w:cs="Times New Roman"/>
                <w:sz w:val="24"/>
                <w:szCs w:val="24"/>
                <w:lang w:eastAsia="ru-RU"/>
              </w:rPr>
              <w:t xml:space="preserve">Управління праці та соціального захисту населення </w:t>
            </w:r>
            <w:r w:rsidRPr="00DE37CB">
              <w:rPr>
                <w:rFonts w:ascii="Times New Roman" w:eastAsia="Times New Roman" w:hAnsi="Times New Roman" w:cs="Times New Roman"/>
                <w:sz w:val="24"/>
                <w:szCs w:val="24"/>
                <w:lang w:eastAsia="ar-SA"/>
              </w:rPr>
              <w:t>виконкому районної у місті ради</w:t>
            </w:r>
          </w:p>
        </w:tc>
        <w:tc>
          <w:tcPr>
            <w:tcW w:w="1620" w:type="dxa"/>
            <w:tcBorders>
              <w:top w:val="single" w:sz="4" w:space="0" w:color="auto"/>
              <w:left w:val="single" w:sz="4" w:space="0" w:color="000000"/>
              <w:bottom w:val="single" w:sz="4" w:space="0" w:color="auto"/>
              <w:right w:val="single" w:sz="4" w:space="0" w:color="000000"/>
            </w:tcBorders>
            <w:vAlign w:val="center"/>
          </w:tcPr>
          <w:p w:rsidR="00DE37CB" w:rsidRPr="00DE37CB" w:rsidRDefault="00DE37CB" w:rsidP="00DE37CB">
            <w:pPr>
              <w:snapToGrid w:val="0"/>
              <w:spacing w:after="0" w:line="240" w:lineRule="auto"/>
              <w:jc w:val="both"/>
              <w:rPr>
                <w:rFonts w:ascii="Times New Roman" w:eastAsia="Times New Roman" w:hAnsi="Times New Roman" w:cs="Times New Roman"/>
                <w:sz w:val="24"/>
                <w:szCs w:val="24"/>
                <w:lang w:eastAsia="ru-RU"/>
              </w:rPr>
            </w:pPr>
            <w:r w:rsidRPr="00DE37CB">
              <w:rPr>
                <w:rFonts w:ascii="Times New Roman" w:eastAsia="Times New Roman" w:hAnsi="Times New Roman" w:cs="Times New Roman"/>
                <w:sz w:val="24"/>
                <w:szCs w:val="24"/>
                <w:lang w:eastAsia="uk-UA"/>
              </w:rPr>
              <w:t>Після</w:t>
            </w:r>
            <w:r w:rsidRPr="00DE37CB">
              <w:rPr>
                <w:rFonts w:ascii="Times New Roman" w:eastAsia="Times New Roman" w:hAnsi="Times New Roman" w:cs="Times New Roman"/>
                <w:sz w:val="24"/>
                <w:szCs w:val="24"/>
                <w:lang w:eastAsia="ru-RU"/>
              </w:rPr>
              <w:t xml:space="preserve"> надходження коштів </w:t>
            </w:r>
          </w:p>
          <w:p w:rsidR="00DE37CB" w:rsidRPr="00DE37CB" w:rsidRDefault="00DE37CB" w:rsidP="00DE37CB">
            <w:pPr>
              <w:spacing w:after="0" w:line="240" w:lineRule="auto"/>
              <w:rPr>
                <w:rFonts w:ascii="Times New Roman" w:eastAsia="Times New Roman" w:hAnsi="Times New Roman" w:cs="Times New Roman"/>
                <w:sz w:val="24"/>
                <w:szCs w:val="24"/>
                <w:lang w:eastAsia="uk-UA"/>
              </w:rPr>
            </w:pPr>
            <w:r w:rsidRPr="00DE37CB">
              <w:rPr>
                <w:rFonts w:ascii="Times New Roman" w:eastAsia="Times New Roman" w:hAnsi="Times New Roman" w:cs="Times New Roman"/>
                <w:sz w:val="24"/>
                <w:szCs w:val="24"/>
                <w:lang w:eastAsia="ru-RU"/>
              </w:rPr>
              <w:t xml:space="preserve"> </w:t>
            </w:r>
            <w:r w:rsidRPr="00DE37CB">
              <w:rPr>
                <w:rFonts w:ascii="Times New Roman" w:eastAsia="Times New Roman" w:hAnsi="Times New Roman" w:cs="Times New Roman"/>
                <w:sz w:val="24"/>
                <w:szCs w:val="24"/>
                <w:lang w:eastAsia="uk-UA"/>
              </w:rPr>
              <w:t xml:space="preserve">  </w:t>
            </w:r>
          </w:p>
        </w:tc>
      </w:tr>
    </w:tbl>
    <w:p w:rsidR="00DE37CB" w:rsidRPr="00DE37CB" w:rsidRDefault="00DE37CB" w:rsidP="00DE37CB">
      <w:pPr>
        <w:spacing w:after="0" w:line="240" w:lineRule="auto"/>
        <w:rPr>
          <w:rFonts w:ascii="Times New Roman" w:eastAsia="Times New Roman" w:hAnsi="Times New Roman" w:cs="Times New Roman"/>
          <w:b/>
          <w:bCs/>
          <w:sz w:val="24"/>
          <w:szCs w:val="24"/>
          <w:lang w:eastAsia="uk-UA"/>
        </w:rPr>
      </w:pPr>
    </w:p>
    <w:p w:rsidR="00DE37CB" w:rsidRPr="00DE37CB" w:rsidRDefault="00DE37CB" w:rsidP="00DE37CB">
      <w:pPr>
        <w:spacing w:after="0" w:line="240" w:lineRule="auto"/>
        <w:rPr>
          <w:rFonts w:ascii="Times New Roman" w:eastAsia="Times New Roman" w:hAnsi="Times New Roman" w:cs="Times New Roman"/>
          <w:b/>
          <w:bCs/>
          <w:sz w:val="24"/>
          <w:szCs w:val="24"/>
          <w:lang w:eastAsia="uk-UA"/>
        </w:rPr>
      </w:pPr>
    </w:p>
    <w:p w:rsidR="00DE37CB" w:rsidRPr="00DE37CB" w:rsidRDefault="00DE37CB" w:rsidP="00DE37CB">
      <w:pPr>
        <w:spacing w:after="0" w:line="240" w:lineRule="auto"/>
        <w:rPr>
          <w:rFonts w:ascii="Times New Roman" w:eastAsia="Times New Roman" w:hAnsi="Times New Roman" w:cs="Times New Roman"/>
          <w:b/>
          <w:bCs/>
          <w:i/>
          <w:iCs/>
          <w:sz w:val="24"/>
          <w:szCs w:val="24"/>
          <w:lang w:eastAsia="ru-RU"/>
        </w:rPr>
      </w:pPr>
      <w:r w:rsidRPr="00DE37CB">
        <w:rPr>
          <w:rFonts w:ascii="Times New Roman" w:eastAsia="Times New Roman" w:hAnsi="Times New Roman" w:cs="Times New Roman"/>
          <w:b/>
          <w:bCs/>
          <w:i/>
          <w:iCs/>
          <w:sz w:val="24"/>
          <w:szCs w:val="24"/>
          <w:lang w:eastAsia="ru-RU"/>
        </w:rPr>
        <w:t>Керуюча справами виконкому</w:t>
      </w:r>
    </w:p>
    <w:p w:rsidR="00DE37CB" w:rsidRDefault="00DE37CB" w:rsidP="00DE37CB">
      <w:pPr>
        <w:spacing w:after="0" w:line="240" w:lineRule="auto"/>
        <w:rPr>
          <w:rFonts w:ascii="Times New Roman" w:eastAsia="Times New Roman" w:hAnsi="Times New Roman" w:cs="Times New Roman"/>
          <w:b/>
          <w:bCs/>
          <w:i/>
          <w:iCs/>
          <w:sz w:val="24"/>
          <w:szCs w:val="24"/>
          <w:lang w:val="ru-RU" w:eastAsia="ru-RU"/>
        </w:rPr>
      </w:pPr>
      <w:r w:rsidRPr="00DE37CB">
        <w:rPr>
          <w:rFonts w:ascii="Times New Roman" w:eastAsia="Times New Roman" w:hAnsi="Times New Roman" w:cs="Times New Roman"/>
          <w:b/>
          <w:bCs/>
          <w:i/>
          <w:iCs/>
          <w:sz w:val="24"/>
          <w:szCs w:val="24"/>
          <w:lang w:eastAsia="ru-RU"/>
        </w:rPr>
        <w:t xml:space="preserve">районної у місті ради </w:t>
      </w: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r>
      <w:r w:rsidRPr="00DE37CB">
        <w:rPr>
          <w:rFonts w:ascii="Times New Roman" w:eastAsia="Times New Roman" w:hAnsi="Times New Roman" w:cs="Times New Roman"/>
          <w:b/>
          <w:bCs/>
          <w:i/>
          <w:iCs/>
          <w:sz w:val="24"/>
          <w:szCs w:val="24"/>
          <w:lang w:eastAsia="ru-RU"/>
        </w:rPr>
        <w:tab/>
        <w:t>Марія</w:t>
      </w:r>
      <w:r w:rsidRPr="00DE37CB">
        <w:rPr>
          <w:rFonts w:ascii="Times New Roman" w:eastAsia="Times New Roman" w:hAnsi="Times New Roman" w:cs="Times New Roman"/>
          <w:b/>
          <w:bCs/>
          <w:i/>
          <w:iCs/>
          <w:sz w:val="24"/>
          <w:szCs w:val="24"/>
          <w:lang w:val="ru-RU" w:eastAsia="ru-RU"/>
        </w:rPr>
        <w:t xml:space="preserve"> Окунєва</w:t>
      </w:r>
    </w:p>
    <w:p w:rsidR="00F10C3F" w:rsidRDefault="00F10C3F">
      <w:pPr>
        <w:rPr>
          <w:rFonts w:ascii="Times New Roman" w:eastAsia="Times New Roman" w:hAnsi="Times New Roman" w:cs="Times New Roman"/>
          <w:b/>
          <w:bCs/>
          <w:i/>
          <w:iCs/>
          <w:sz w:val="24"/>
          <w:szCs w:val="24"/>
          <w:lang w:val="ru-RU" w:eastAsia="ru-RU"/>
        </w:rPr>
      </w:pPr>
      <w:r>
        <w:rPr>
          <w:rFonts w:ascii="Times New Roman" w:eastAsia="Times New Roman" w:hAnsi="Times New Roman" w:cs="Times New Roman"/>
          <w:b/>
          <w:bCs/>
          <w:i/>
          <w:iCs/>
          <w:sz w:val="24"/>
          <w:szCs w:val="24"/>
          <w:lang w:val="ru-RU" w:eastAsia="ru-RU"/>
        </w:rPr>
        <w:br w:type="page"/>
      </w:r>
    </w:p>
    <w:p w:rsidR="00F10C3F" w:rsidRPr="00F10C3F" w:rsidRDefault="00F10C3F" w:rsidP="00F10C3F">
      <w:pPr>
        <w:spacing w:after="0" w:line="240" w:lineRule="auto"/>
        <w:ind w:left="5664" w:firstLine="708"/>
        <w:rPr>
          <w:rFonts w:ascii="Times New Roman" w:eastAsia="Times New Roman" w:hAnsi="Times New Roman" w:cs="Times New Roman"/>
          <w:b/>
          <w:bCs/>
          <w:i/>
          <w:iCs/>
          <w:sz w:val="24"/>
          <w:szCs w:val="24"/>
          <w:lang w:eastAsia="ru-RU"/>
        </w:rPr>
      </w:pPr>
      <w:r w:rsidRPr="00F10C3F">
        <w:rPr>
          <w:rFonts w:ascii="Times New Roman" w:eastAsia="Times New Roman" w:hAnsi="Times New Roman" w:cs="Times New Roman"/>
          <w:b/>
          <w:bCs/>
          <w:i/>
          <w:iCs/>
          <w:sz w:val="24"/>
          <w:szCs w:val="24"/>
          <w:lang w:eastAsia="ru-RU"/>
        </w:rPr>
        <w:lastRenderedPageBreak/>
        <w:t>Додаток 167</w:t>
      </w:r>
    </w:p>
    <w:p w:rsidR="00F10C3F" w:rsidRPr="00F10C3F" w:rsidRDefault="00F10C3F" w:rsidP="00F10C3F">
      <w:pPr>
        <w:spacing w:after="0" w:line="240" w:lineRule="auto"/>
        <w:ind w:left="6379" w:hanging="7"/>
        <w:rPr>
          <w:rFonts w:ascii="Times New Roman" w:eastAsia="Times New Roman" w:hAnsi="Times New Roman" w:cs="Times New Roman"/>
          <w:b/>
          <w:bCs/>
          <w:i/>
          <w:iCs/>
          <w:sz w:val="24"/>
          <w:szCs w:val="24"/>
          <w:lang w:eastAsia="ru-RU"/>
        </w:rPr>
      </w:pPr>
      <w:r w:rsidRPr="00F10C3F">
        <w:rPr>
          <w:rFonts w:ascii="Times New Roman" w:eastAsia="Times New Roman" w:hAnsi="Times New Roman" w:cs="Times New Roman"/>
          <w:b/>
          <w:bCs/>
          <w:i/>
          <w:iCs/>
          <w:sz w:val="24"/>
          <w:szCs w:val="24"/>
          <w:lang w:eastAsia="ru-RU"/>
        </w:rPr>
        <w:t>до рішення виконкому             районної у місті ради</w:t>
      </w:r>
    </w:p>
    <w:p w:rsidR="00F10C3F" w:rsidRPr="00F10C3F" w:rsidRDefault="00F10C3F" w:rsidP="00F10C3F">
      <w:pPr>
        <w:spacing w:after="0" w:line="240" w:lineRule="auto"/>
        <w:ind w:left="6379" w:hanging="7"/>
        <w:rPr>
          <w:rFonts w:ascii="Times New Roman" w:eastAsia="Times New Roman" w:hAnsi="Times New Roman" w:cs="Times New Roman"/>
          <w:b/>
          <w:bCs/>
          <w:i/>
          <w:iCs/>
          <w:sz w:val="24"/>
          <w:szCs w:val="24"/>
          <w:lang w:eastAsia="ru-RU"/>
        </w:rPr>
      </w:pPr>
      <w:r w:rsidRPr="00F10C3F">
        <w:rPr>
          <w:rFonts w:ascii="Times New Roman" w:eastAsia="Times New Roman" w:hAnsi="Times New Roman" w:cs="Times New Roman"/>
          <w:b/>
          <w:bCs/>
          <w:i/>
          <w:iCs/>
          <w:sz w:val="24"/>
          <w:szCs w:val="24"/>
          <w:lang w:eastAsia="ru-RU"/>
        </w:rPr>
        <w:t xml:space="preserve">17.11.2021 № 575 </w:t>
      </w:r>
    </w:p>
    <w:p w:rsidR="00F10C3F" w:rsidRPr="00F10C3F" w:rsidRDefault="00F10C3F" w:rsidP="00F10C3F">
      <w:pPr>
        <w:spacing w:after="0" w:line="240" w:lineRule="auto"/>
        <w:rPr>
          <w:rFonts w:ascii="Times New Roman" w:eastAsia="Times New Roman" w:hAnsi="Times New Roman" w:cs="Times New Roman"/>
          <w:b/>
          <w:bCs/>
          <w:color w:val="000000"/>
          <w:sz w:val="28"/>
          <w:szCs w:val="28"/>
          <w:lang w:eastAsia="ru-RU"/>
        </w:rPr>
      </w:pPr>
    </w:p>
    <w:p w:rsidR="00F10C3F" w:rsidRPr="00F10C3F" w:rsidRDefault="00F10C3F" w:rsidP="00F10C3F">
      <w:pPr>
        <w:spacing w:after="0" w:line="240" w:lineRule="auto"/>
        <w:jc w:val="center"/>
        <w:rPr>
          <w:rFonts w:ascii="Times New Roman" w:eastAsia="Times New Roman" w:hAnsi="Times New Roman" w:cs="Times New Roman"/>
          <w:b/>
          <w:bCs/>
          <w:color w:val="000000"/>
          <w:sz w:val="24"/>
          <w:szCs w:val="24"/>
          <w:lang w:eastAsia="ru-RU"/>
        </w:rPr>
      </w:pPr>
      <w:r w:rsidRPr="00F10C3F">
        <w:rPr>
          <w:rFonts w:ascii="Times New Roman" w:eastAsia="Times New Roman" w:hAnsi="Times New Roman" w:cs="Times New Roman"/>
          <w:b/>
          <w:bCs/>
          <w:color w:val="000000"/>
          <w:sz w:val="24"/>
          <w:szCs w:val="24"/>
          <w:lang w:eastAsia="ru-RU"/>
        </w:rPr>
        <w:t>ІНФОРМАЦІЙНА КАРТКА   №  72-46</w:t>
      </w:r>
    </w:p>
    <w:p w:rsidR="00F10C3F" w:rsidRPr="00F10C3F" w:rsidRDefault="00F10C3F" w:rsidP="00F10C3F">
      <w:pPr>
        <w:spacing w:after="0" w:line="240" w:lineRule="auto"/>
        <w:jc w:val="center"/>
        <w:rPr>
          <w:rFonts w:ascii="Times New Roman" w:eastAsia="Times New Roman" w:hAnsi="Times New Roman" w:cs="Times New Roman"/>
          <w:sz w:val="24"/>
          <w:szCs w:val="24"/>
          <w:lang w:eastAsia="ru-RU"/>
        </w:rPr>
      </w:pPr>
    </w:p>
    <w:p w:rsidR="00F10C3F" w:rsidRPr="00F10C3F" w:rsidRDefault="00F10C3F" w:rsidP="00F10C3F">
      <w:pPr>
        <w:spacing w:after="0" w:line="240" w:lineRule="auto"/>
        <w:jc w:val="both"/>
        <w:rPr>
          <w:rFonts w:ascii="Times New Roman" w:eastAsia="Times New Roman" w:hAnsi="Times New Roman" w:cs="Times New Roman"/>
          <w:b/>
          <w:bCs/>
          <w:i/>
          <w:iCs/>
          <w:color w:val="000000"/>
          <w:sz w:val="24"/>
          <w:szCs w:val="24"/>
          <w:lang w:eastAsia="ru-RU"/>
        </w:rPr>
      </w:pPr>
      <w:r w:rsidRPr="00F10C3F">
        <w:rPr>
          <w:rFonts w:ascii="Times New Roman" w:eastAsia="Times New Roman" w:hAnsi="Times New Roman" w:cs="Times New Roman"/>
          <w:b/>
          <w:bCs/>
          <w:iCs/>
          <w:color w:val="000000"/>
          <w:sz w:val="24"/>
          <w:szCs w:val="24"/>
          <w:lang w:eastAsia="ru-RU"/>
        </w:rPr>
        <w:t xml:space="preserve">послуги </w:t>
      </w:r>
      <w:r w:rsidRPr="00F10C3F">
        <w:rPr>
          <w:rFonts w:ascii="Times New Roman" w:eastAsia="Times New Roman" w:hAnsi="Times New Roman" w:cs="Times New Roman"/>
          <w:b/>
          <w:bCs/>
          <w:i/>
          <w:iCs/>
          <w:color w:val="000000"/>
          <w:sz w:val="24"/>
          <w:szCs w:val="24"/>
          <w:lang w:eastAsia="ru-RU"/>
        </w:rPr>
        <w:t xml:space="preserve"> Призначення грошової компенсації вартості проїзду до санаторно-курортного закладу (відділення спінального профілю) і назад особам, які супроводжують осіб з інвалідністю I та II груп з наслідками травм і захворюваннями хребта та спинного мозку</w:t>
      </w:r>
    </w:p>
    <w:tbl>
      <w:tblPr>
        <w:tblW w:w="0" w:type="auto"/>
        <w:tblCellMar>
          <w:top w:w="15" w:type="dxa"/>
          <w:left w:w="15" w:type="dxa"/>
          <w:bottom w:w="15" w:type="dxa"/>
          <w:right w:w="15" w:type="dxa"/>
        </w:tblCellMar>
        <w:tblLook w:val="04A0" w:firstRow="1" w:lastRow="0" w:firstColumn="1" w:lastColumn="0" w:noHBand="0" w:noVBand="1"/>
      </w:tblPr>
      <w:tblGrid>
        <w:gridCol w:w="636"/>
        <w:gridCol w:w="3232"/>
        <w:gridCol w:w="5760"/>
      </w:tblGrid>
      <w:tr w:rsidR="00F10C3F" w:rsidRPr="00F10C3F" w:rsidTr="00217813">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10C3F" w:rsidRPr="00F10C3F" w:rsidRDefault="00F10C3F" w:rsidP="00F10C3F">
            <w:pPr>
              <w:spacing w:after="0" w:line="240" w:lineRule="auto"/>
              <w:ind w:left="586" w:hanging="14"/>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b/>
                <w:bCs/>
                <w:color w:val="000000"/>
                <w:sz w:val="24"/>
                <w:szCs w:val="24"/>
                <w:lang w:eastAsia="ru-RU"/>
              </w:rPr>
              <w:t>Інформація про центр надання адміністративних послуг</w:t>
            </w:r>
          </w:p>
        </w:tc>
      </w:tr>
      <w:tr w:rsidR="00F10C3F" w:rsidRPr="00F10C3F" w:rsidTr="00217813">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ind w:right="-51"/>
              <w:jc w:val="both"/>
              <w:rPr>
                <w:rFonts w:ascii="Times New Roman" w:eastAsia="Times New Roman" w:hAnsi="Times New Roman" w:cs="Times New Roman"/>
                <w:sz w:val="24"/>
                <w:szCs w:val="24"/>
                <w:lang w:eastAsia="ru-RU"/>
              </w:rPr>
            </w:pPr>
            <w:r w:rsidRPr="00F10C3F">
              <w:rPr>
                <w:rFonts w:ascii="Times New Roman" w:eastAsia="Times New Roman"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F10C3F" w:rsidRPr="00F10C3F"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color w:val="000000"/>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240" w:lineRule="auto"/>
              <w:rPr>
                <w:rFonts w:ascii="Times New Roman" w:eastAsia="Times New Roman" w:hAnsi="Times New Roman" w:cs="Times New Roman"/>
                <w:sz w:val="24"/>
                <w:szCs w:val="24"/>
                <w:lang w:eastAsia="uk-UA"/>
              </w:rPr>
            </w:pPr>
            <w:r w:rsidRPr="00F10C3F">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F10C3F">
              <w:rPr>
                <w:rFonts w:ascii="Times New Roman" w:eastAsia="Times New Roman" w:hAnsi="Times New Roman" w:cs="Times New Roman"/>
                <w:sz w:val="24"/>
                <w:szCs w:val="24"/>
                <w:lang w:eastAsia="uk-UA"/>
              </w:rPr>
              <w:t>Ухтомського</w:t>
            </w:r>
            <w:proofErr w:type="spellEnd"/>
            <w:r w:rsidRPr="00F10C3F">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F10C3F" w:rsidRPr="00F10C3F"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color w:val="000000"/>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widowControl w:val="0"/>
              <w:spacing w:after="0" w:line="240" w:lineRule="auto"/>
              <w:rPr>
                <w:rFonts w:ascii="Times New Roman" w:eastAsia="Times New Roman" w:hAnsi="Times New Roman" w:cs="Times New Roman"/>
                <w:sz w:val="24"/>
                <w:szCs w:val="24"/>
                <w:lang w:eastAsia="uk-UA"/>
              </w:rPr>
            </w:pPr>
            <w:r w:rsidRPr="00F10C3F">
              <w:rPr>
                <w:rFonts w:ascii="Times New Roman" w:eastAsia="Times New Roman" w:hAnsi="Times New Roman" w:cs="Times New Roman"/>
                <w:sz w:val="24"/>
                <w:szCs w:val="24"/>
                <w:lang w:eastAsia="uk-UA"/>
              </w:rPr>
              <w:t xml:space="preserve"> Понеділок - субота з 9.00 до 16.00 години,</w:t>
            </w:r>
          </w:p>
          <w:p w:rsidR="00F10C3F" w:rsidRPr="00F10C3F" w:rsidRDefault="00F10C3F" w:rsidP="00F10C3F">
            <w:pPr>
              <w:spacing w:after="0" w:line="240" w:lineRule="auto"/>
              <w:rPr>
                <w:rFonts w:ascii="Times New Roman" w:eastAsia="Times New Roman" w:hAnsi="Times New Roman" w:cs="Times New Roman"/>
                <w:sz w:val="24"/>
                <w:szCs w:val="24"/>
                <w:lang w:eastAsia="uk-UA"/>
              </w:rPr>
            </w:pPr>
            <w:r w:rsidRPr="00F10C3F">
              <w:rPr>
                <w:rFonts w:ascii="Times New Roman" w:eastAsia="Times New Roman" w:hAnsi="Times New Roman" w:cs="Times New Roman"/>
                <w:sz w:val="24"/>
                <w:szCs w:val="24"/>
                <w:lang w:eastAsia="uk-UA"/>
              </w:rPr>
              <w:t xml:space="preserve"> перерва з 12.30 до 13.00 години</w:t>
            </w:r>
          </w:p>
        </w:tc>
      </w:tr>
      <w:tr w:rsidR="00F10C3F" w:rsidRPr="00F10C3F"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color w:val="000000"/>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240" w:lineRule="auto"/>
              <w:rPr>
                <w:rFonts w:ascii="Times New Roman" w:eastAsia="Times New Roman" w:hAnsi="Times New Roman" w:cs="Times New Roman"/>
                <w:sz w:val="24"/>
                <w:szCs w:val="24"/>
                <w:lang w:eastAsia="uk-UA"/>
              </w:rPr>
            </w:pPr>
            <w:r w:rsidRPr="00F10C3F">
              <w:rPr>
                <w:rFonts w:ascii="Times New Roman" w:eastAsia="Times New Roman" w:hAnsi="Times New Roman" w:cs="Times New Roman"/>
                <w:sz w:val="24"/>
                <w:szCs w:val="24"/>
                <w:lang w:eastAsia="uk-UA"/>
              </w:rPr>
              <w:t xml:space="preserve">Телефон: </w:t>
            </w:r>
            <w:r w:rsidRPr="00F10C3F">
              <w:rPr>
                <w:rFonts w:ascii="Times New Roman" w:eastAsia="Times New Roman" w:hAnsi="Times New Roman" w:cs="Times New Roman"/>
                <w:sz w:val="24"/>
                <w:szCs w:val="24"/>
                <w:lang w:eastAsia="ru-RU"/>
              </w:rPr>
              <w:t>0975033528; 0674336786, 0-800-300-177</w:t>
            </w:r>
          </w:p>
          <w:p w:rsidR="00F10C3F" w:rsidRPr="00F10C3F" w:rsidRDefault="00F10C3F" w:rsidP="00F10C3F">
            <w:pPr>
              <w:spacing w:after="0" w:line="240" w:lineRule="auto"/>
              <w:rPr>
                <w:rFonts w:ascii="Times New Roman" w:eastAsia="Times New Roman" w:hAnsi="Times New Roman" w:cs="Times New Roman"/>
                <w:sz w:val="24"/>
                <w:szCs w:val="24"/>
                <w:lang w:eastAsia="uk-UA"/>
              </w:rPr>
            </w:pPr>
            <w:proofErr w:type="spellStart"/>
            <w:r w:rsidRPr="00F10C3F">
              <w:rPr>
                <w:rFonts w:ascii="Times New Roman" w:eastAsia="Times New Roman" w:hAnsi="Times New Roman" w:cs="Times New Roman"/>
                <w:sz w:val="24"/>
                <w:szCs w:val="24"/>
                <w:lang w:eastAsia="uk-UA"/>
              </w:rPr>
              <w:t>Ел.пошта</w:t>
            </w:r>
            <w:proofErr w:type="spellEnd"/>
            <w:r w:rsidRPr="00F10C3F">
              <w:rPr>
                <w:rFonts w:ascii="Times New Roman" w:eastAsia="Times New Roman" w:hAnsi="Times New Roman" w:cs="Times New Roman"/>
                <w:sz w:val="24"/>
                <w:szCs w:val="24"/>
                <w:lang w:eastAsia="uk-UA"/>
              </w:rPr>
              <w:t xml:space="preserve">: </w:t>
            </w:r>
            <w:hyperlink r:id="rId81" w:history="1">
              <w:r w:rsidRPr="00F10C3F">
                <w:rPr>
                  <w:rFonts w:ascii="Times New Roman" w:eastAsia="Times New Roman" w:hAnsi="Times New Roman" w:cs="Times New Roman"/>
                  <w:sz w:val="24"/>
                  <w:szCs w:val="24"/>
                  <w:lang w:eastAsia="uk-UA"/>
                </w:rPr>
                <w:t>upszn@trnvk.gov.ua</w:t>
              </w:r>
            </w:hyperlink>
          </w:p>
          <w:p w:rsidR="00F10C3F" w:rsidRPr="00F10C3F" w:rsidRDefault="00F10C3F" w:rsidP="00F10C3F">
            <w:pPr>
              <w:spacing w:after="0" w:line="240" w:lineRule="auto"/>
              <w:rPr>
                <w:rFonts w:ascii="Times New Roman" w:eastAsia="Times New Roman" w:hAnsi="Times New Roman" w:cs="Times New Roman"/>
                <w:sz w:val="24"/>
                <w:szCs w:val="24"/>
                <w:lang w:eastAsia="uk-UA"/>
              </w:rPr>
            </w:pPr>
            <w:r w:rsidRPr="00F10C3F">
              <w:rPr>
                <w:rFonts w:ascii="Times New Roman" w:eastAsia="Times New Roman" w:hAnsi="Times New Roman" w:cs="Times New Roman"/>
                <w:sz w:val="24"/>
                <w:szCs w:val="24"/>
                <w:lang w:eastAsia="uk-UA"/>
              </w:rPr>
              <w:t xml:space="preserve">Офіційний </w:t>
            </w:r>
            <w:proofErr w:type="spellStart"/>
            <w:r w:rsidRPr="00F10C3F">
              <w:rPr>
                <w:rFonts w:ascii="Times New Roman" w:eastAsia="Times New Roman" w:hAnsi="Times New Roman" w:cs="Times New Roman"/>
                <w:sz w:val="24"/>
                <w:szCs w:val="24"/>
                <w:lang w:eastAsia="uk-UA"/>
              </w:rPr>
              <w:t>вебсайт</w:t>
            </w:r>
            <w:proofErr w:type="spellEnd"/>
            <w:r w:rsidRPr="00F10C3F">
              <w:rPr>
                <w:rFonts w:ascii="Times New Roman" w:eastAsia="Times New Roman" w:hAnsi="Times New Roman" w:cs="Times New Roman"/>
                <w:sz w:val="24"/>
                <w:szCs w:val="24"/>
                <w:lang w:eastAsia="uk-UA"/>
              </w:rPr>
              <w:t xml:space="preserve"> виконкому районної у місті ради: </w:t>
            </w:r>
            <w:hyperlink r:id="rId82" w:history="1">
              <w:r w:rsidRPr="00F10C3F">
                <w:rPr>
                  <w:rFonts w:ascii="Times New Roman" w:eastAsia="Times New Roman" w:hAnsi="Times New Roman" w:cs="Times New Roman"/>
                  <w:sz w:val="24"/>
                  <w:szCs w:val="24"/>
                  <w:lang w:eastAsia="uk-UA"/>
                </w:rPr>
                <w:t>trnvk.gov.ua</w:t>
              </w:r>
            </w:hyperlink>
          </w:p>
        </w:tc>
      </w:tr>
      <w:tr w:rsidR="00F10C3F" w:rsidRPr="00F10C3F" w:rsidTr="00217813">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10C3F" w:rsidRPr="00F10C3F" w:rsidRDefault="00F10C3F" w:rsidP="00F10C3F">
            <w:pPr>
              <w:spacing w:after="0" w:line="240" w:lineRule="auto"/>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F10C3F" w:rsidRPr="00F10C3F"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color w:val="000000"/>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Закони України:</w:t>
            </w:r>
          </w:p>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 «Про адміністративні послуги»;</w:t>
            </w:r>
          </w:p>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  «Про статус ветеранів війни, гарантії їх соціального захисту»;</w:t>
            </w:r>
          </w:p>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 «Про жертви нацистських переслідувань»;</w:t>
            </w:r>
          </w:p>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 «Про основи соціальної захищеності  осіб з інвалідністю в Україні»;</w:t>
            </w:r>
          </w:p>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 «Про державний бюджет України» на відповідний рік</w:t>
            </w:r>
          </w:p>
        </w:tc>
      </w:tr>
      <w:tr w:rsidR="00F10C3F" w:rsidRPr="00F10C3F"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240" w:lineRule="auto"/>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bCs/>
                <w:sz w:val="24"/>
                <w:szCs w:val="24"/>
                <w:lang w:eastAsia="ru-RU"/>
              </w:rPr>
              <w:t>5</w:t>
            </w:r>
          </w:p>
          <w:p w:rsidR="00F10C3F" w:rsidRPr="00F10C3F" w:rsidRDefault="00F10C3F" w:rsidP="00F10C3F">
            <w:pPr>
              <w:spacing w:after="0" w:line="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240" w:lineRule="auto"/>
              <w:contextualSpacing/>
              <w:rPr>
                <w:rFonts w:ascii="Times New Roman" w:eastAsia="Times New Roman" w:hAnsi="Times New Roman" w:cs="Times New Roman"/>
                <w:color w:val="000000"/>
                <w:sz w:val="24"/>
                <w:szCs w:val="24"/>
                <w:lang w:eastAsia="ru-RU"/>
              </w:rPr>
            </w:pPr>
            <w:r w:rsidRPr="00F10C3F">
              <w:rPr>
                <w:rFonts w:ascii="Times New Roman" w:eastAsia="Times New Roman" w:hAnsi="Times New Roman" w:cs="Times New Roman"/>
                <w:color w:val="000000"/>
                <w:sz w:val="24"/>
                <w:szCs w:val="24"/>
                <w:lang w:eastAsia="ru-RU"/>
              </w:rPr>
              <w:t>Постанови Кабінету Міністрів України:</w:t>
            </w:r>
          </w:p>
          <w:p w:rsidR="00F10C3F" w:rsidRPr="00F10C3F" w:rsidRDefault="00F10C3F" w:rsidP="00F10C3F">
            <w:pPr>
              <w:spacing w:after="0" w:line="240" w:lineRule="auto"/>
              <w:contextualSpacing/>
              <w:jc w:val="both"/>
              <w:rPr>
                <w:rFonts w:ascii="Times New Roman" w:eastAsia="Times New Roman" w:hAnsi="Times New Roman" w:cs="Times New Roman"/>
                <w:color w:val="000000"/>
                <w:sz w:val="24"/>
                <w:szCs w:val="24"/>
                <w:lang w:eastAsia="ru-RU"/>
              </w:rPr>
            </w:pPr>
            <w:r w:rsidRPr="00F10C3F">
              <w:rPr>
                <w:rFonts w:ascii="Times New Roman" w:eastAsia="Times New Roman" w:hAnsi="Times New Roman" w:cs="Times New Roman"/>
                <w:color w:val="000000"/>
                <w:sz w:val="24"/>
                <w:szCs w:val="24"/>
                <w:lang w:eastAsia="ru-RU"/>
              </w:rPr>
              <w:t>- від 22.02.2006 №187 «Про 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 зі змінами;</w:t>
            </w:r>
          </w:p>
          <w:p w:rsidR="00F10C3F" w:rsidRPr="00F10C3F" w:rsidRDefault="00F10C3F" w:rsidP="00F10C3F">
            <w:pPr>
              <w:spacing w:after="0" w:line="240" w:lineRule="auto"/>
              <w:contextualSpacing/>
              <w:jc w:val="both"/>
              <w:rPr>
                <w:rFonts w:ascii="Times New Roman" w:eastAsia="Times New Roman" w:hAnsi="Times New Roman" w:cs="Times New Roman"/>
                <w:color w:val="000000"/>
                <w:sz w:val="24"/>
                <w:szCs w:val="24"/>
                <w:lang w:eastAsia="ru-RU"/>
              </w:rPr>
            </w:pPr>
            <w:r w:rsidRPr="00F10C3F">
              <w:rPr>
                <w:rFonts w:ascii="Times New Roman" w:eastAsia="Times New Roman" w:hAnsi="Times New Roman" w:cs="Times New Roman"/>
                <w:color w:val="000000"/>
                <w:sz w:val="24"/>
                <w:szCs w:val="24"/>
                <w:lang w:eastAsia="ru-RU"/>
              </w:rPr>
              <w:t xml:space="preserve">- </w:t>
            </w:r>
            <w:r w:rsidRPr="00F10C3F">
              <w:rPr>
                <w:rFonts w:ascii="Times New Roman" w:eastAsia="Times New Roman" w:hAnsi="Times New Roman" w:cs="Times New Roman"/>
                <w:sz w:val="24"/>
                <w:szCs w:val="24"/>
                <w:lang w:eastAsia="ru-RU"/>
              </w:rPr>
              <w:t>від 31.05.2015 №200 «</w:t>
            </w:r>
            <w:r w:rsidRPr="00F10C3F">
              <w:rPr>
                <w:rFonts w:ascii="Times New Roman" w:eastAsia="Times New Roman" w:hAnsi="Times New Roman" w:cs="Times New Roman"/>
                <w:bCs/>
                <w:sz w:val="24"/>
                <w:szCs w:val="24"/>
                <w:shd w:val="clear" w:color="auto" w:fill="FFFFFF"/>
                <w:lang w:eastAsia="uk-UA"/>
              </w:rPr>
              <w:t xml:space="preserve">Про затвердження Порядку використання коштів, передбачених у державному бюджеті на забезпечення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w:t>
            </w:r>
            <w:r w:rsidRPr="00F10C3F">
              <w:rPr>
                <w:rFonts w:ascii="Times New Roman" w:eastAsia="Times New Roman" w:hAnsi="Times New Roman" w:cs="Times New Roman"/>
                <w:bCs/>
                <w:sz w:val="24"/>
                <w:szCs w:val="24"/>
                <w:shd w:val="clear" w:color="auto" w:fill="FFFFFF"/>
                <w:lang w:eastAsia="uk-UA"/>
              </w:rPr>
              <w:lastRenderedPageBreak/>
              <w:t>Донецькій та Луганській областях, членів сімей загиблих (померлих) таких осіб санаторно-курортним лікуванням</w:t>
            </w:r>
            <w:r w:rsidRPr="00F10C3F">
              <w:rPr>
                <w:rFonts w:ascii="Times New Roman" w:eastAsia="Times New Roman" w:hAnsi="Times New Roman" w:cs="Times New Roman"/>
                <w:sz w:val="24"/>
                <w:szCs w:val="24"/>
                <w:lang w:eastAsia="ru-RU"/>
              </w:rPr>
              <w:t>» зі змінами</w:t>
            </w:r>
          </w:p>
        </w:tc>
      </w:tr>
      <w:tr w:rsidR="00F10C3F" w:rsidRPr="00F10C3F"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bCs/>
                <w:sz w:val="24"/>
                <w:szCs w:val="24"/>
                <w:lang w:eastAsia="ru-RU"/>
              </w:rPr>
              <w:lastRenderedPageBreak/>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240" w:lineRule="auto"/>
              <w:contextualSpacing/>
              <w:jc w:val="both"/>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Накази Міністерства соціальної політики України:</w:t>
            </w:r>
          </w:p>
          <w:p w:rsidR="00F10C3F" w:rsidRPr="00F10C3F" w:rsidRDefault="00F10C3F" w:rsidP="00F10C3F">
            <w:pPr>
              <w:spacing w:after="0" w:line="240" w:lineRule="auto"/>
              <w:contextualSpacing/>
              <w:jc w:val="both"/>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 від 19.09.2006 №345 «Про затвердження Інструкції щодо порядку оформлення і ведення особових справ отримувачів усіх видів соціальної допомоги» зі змінами</w:t>
            </w:r>
          </w:p>
          <w:p w:rsidR="00F10C3F" w:rsidRPr="00F10C3F" w:rsidRDefault="00F10C3F" w:rsidP="00F10C3F">
            <w:pPr>
              <w:spacing w:after="0" w:line="240" w:lineRule="auto"/>
              <w:contextualSpacing/>
              <w:jc w:val="both"/>
              <w:rPr>
                <w:rFonts w:ascii="Times New Roman" w:eastAsia="Times New Roman" w:hAnsi="Times New Roman" w:cs="Times New Roman"/>
                <w:sz w:val="24"/>
                <w:szCs w:val="24"/>
                <w:lang w:eastAsia="uk-UA"/>
              </w:rPr>
            </w:pPr>
            <w:r w:rsidRPr="00F10C3F">
              <w:rPr>
                <w:rFonts w:ascii="Times New Roman" w:eastAsia="Times New Roman" w:hAnsi="Times New Roman" w:cs="Times New Roman"/>
                <w:sz w:val="24"/>
                <w:szCs w:val="24"/>
                <w:lang w:eastAsia="uk-UA"/>
              </w:rPr>
              <w:t>- від 22.01.2018 №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w:t>
            </w:r>
          </w:p>
          <w:p w:rsidR="00F10C3F" w:rsidRPr="00F10C3F" w:rsidRDefault="00F10C3F" w:rsidP="00F10C3F">
            <w:pPr>
              <w:shd w:val="clear" w:color="auto" w:fill="FFFFFF"/>
              <w:spacing w:after="0" w:line="182" w:lineRule="atLeast"/>
              <w:ind w:hanging="28"/>
              <w:jc w:val="both"/>
              <w:rPr>
                <w:rFonts w:ascii="Times New Roman" w:eastAsia="Times New Roman" w:hAnsi="Times New Roman" w:cs="Times New Roman"/>
                <w:sz w:val="24"/>
                <w:szCs w:val="24"/>
                <w:lang w:eastAsia="uk-UA"/>
              </w:rPr>
            </w:pPr>
            <w:r w:rsidRPr="00F10C3F">
              <w:rPr>
                <w:rFonts w:ascii="Times New Roman" w:eastAsia="Times New Roman" w:hAnsi="Times New Roman" w:cs="Times New Roman"/>
                <w:color w:val="000000"/>
                <w:sz w:val="24"/>
                <w:szCs w:val="24"/>
                <w:lang w:eastAsia="uk-UA"/>
              </w:rPr>
              <w:t xml:space="preserve">Наказ Міністерства у справах ветеранів України 11.02.2021 № 32 </w:t>
            </w:r>
            <w:r w:rsidRPr="00F10C3F">
              <w:rPr>
                <w:rFonts w:ascii="Times New Roman" w:eastAsia="Times New Roman" w:hAnsi="Times New Roman" w:cs="Times New Roman"/>
                <w:sz w:val="24"/>
                <w:szCs w:val="24"/>
                <w:lang w:eastAsia="uk-UA"/>
              </w:rPr>
              <w:t>«</w:t>
            </w:r>
            <w:r w:rsidRPr="00F10C3F">
              <w:rPr>
                <w:rFonts w:ascii="Times New Roman" w:eastAsia="Times New Roman" w:hAnsi="Times New Roman" w:cs="Times New Roman"/>
                <w:bCs/>
                <w:sz w:val="24"/>
                <w:szCs w:val="24"/>
                <w:shd w:val="clear" w:color="auto" w:fill="FFFFFF"/>
                <w:lang w:eastAsia="uk-UA"/>
              </w:rPr>
              <w:t>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w:t>
            </w:r>
            <w:r w:rsidRPr="00F10C3F">
              <w:rPr>
                <w:rFonts w:ascii="Times New Roman" w:eastAsia="Times New Roman" w:hAnsi="Times New Roman" w:cs="Times New Roman"/>
                <w:sz w:val="24"/>
                <w:szCs w:val="24"/>
                <w:lang w:eastAsia="uk-UA"/>
              </w:rPr>
              <w:t>»</w:t>
            </w:r>
          </w:p>
        </w:tc>
      </w:tr>
      <w:tr w:rsidR="00F10C3F" w:rsidRPr="00F10C3F" w:rsidTr="00217813">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240" w:lineRule="auto"/>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240" w:lineRule="auto"/>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240" w:lineRule="auto"/>
              <w:rPr>
                <w:rFonts w:ascii="Times New Roman" w:eastAsia="Times New Roman" w:hAnsi="Times New Roman" w:cs="Times New Roman"/>
                <w:color w:val="000000"/>
                <w:sz w:val="24"/>
                <w:szCs w:val="24"/>
                <w:lang w:eastAsia="ru-RU"/>
              </w:rPr>
            </w:pPr>
            <w:r w:rsidRPr="00F10C3F">
              <w:rPr>
                <w:rFonts w:ascii="Times New Roman" w:eastAsia="Times New Roman" w:hAnsi="Times New Roman" w:cs="Times New Roman"/>
                <w:color w:val="000000"/>
                <w:sz w:val="24"/>
                <w:szCs w:val="24"/>
                <w:lang w:eastAsia="ru-RU"/>
              </w:rPr>
              <w:t>-</w:t>
            </w:r>
          </w:p>
        </w:tc>
      </w:tr>
      <w:tr w:rsidR="00F10C3F" w:rsidRPr="00F10C3F" w:rsidTr="00217813">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10C3F" w:rsidRPr="00F10C3F" w:rsidRDefault="00F10C3F" w:rsidP="00F10C3F">
            <w:pPr>
              <w:spacing w:after="0" w:line="240" w:lineRule="auto"/>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b/>
                <w:bCs/>
                <w:i/>
                <w:iCs/>
                <w:color w:val="000000"/>
                <w:sz w:val="24"/>
                <w:szCs w:val="24"/>
                <w:lang w:eastAsia="ru-RU"/>
              </w:rPr>
              <w:t>Умови отримання адміністративної послуги</w:t>
            </w:r>
          </w:p>
        </w:tc>
      </w:tr>
      <w:tr w:rsidR="00F10C3F" w:rsidRPr="00F10C3F"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color w:val="000000"/>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jc w:val="both"/>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 xml:space="preserve">Супроводження осіб з інвалідністю І та ІІ групи з наслідками травм і захворюваннями хребта та спинного мозку до санаторіїв (відділень) спінального профілю, яких </w:t>
            </w:r>
            <w:r w:rsidRPr="00F10C3F">
              <w:rPr>
                <w:rFonts w:ascii="Times New Roman" w:eastAsia="Times New Roman" w:hAnsi="Times New Roman" w:cs="Times New Roman"/>
                <w:sz w:val="24"/>
                <w:szCs w:val="24"/>
                <w:lang w:eastAsia="uk-UA"/>
              </w:rPr>
              <w:t>забезпечено санаторно-курортним лікуванням</w:t>
            </w:r>
            <w:r w:rsidRPr="00F10C3F">
              <w:rPr>
                <w:rFonts w:ascii="Times New Roman" w:eastAsia="Times New Roman" w:hAnsi="Times New Roman" w:cs="Times New Roman"/>
                <w:color w:val="000000"/>
                <w:sz w:val="24"/>
                <w:szCs w:val="24"/>
                <w:lang w:eastAsia="ru-RU"/>
              </w:rPr>
              <w:t xml:space="preserve"> , наявність відповідного пакета документів</w:t>
            </w:r>
          </w:p>
        </w:tc>
      </w:tr>
      <w:tr w:rsidR="00F10C3F" w:rsidRPr="00F10C3F"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240" w:lineRule="auto"/>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widowControl w:val="0"/>
              <w:spacing w:after="0" w:line="0" w:lineRule="atLeast"/>
              <w:jc w:val="both"/>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 xml:space="preserve">1. Заява про призначення грошової компенсації; </w:t>
            </w:r>
          </w:p>
          <w:p w:rsidR="00F10C3F" w:rsidRPr="00F10C3F" w:rsidRDefault="00F10C3F" w:rsidP="00F10C3F">
            <w:pPr>
              <w:widowControl w:val="0"/>
              <w:spacing w:after="0" w:line="0" w:lineRule="atLeast"/>
              <w:jc w:val="both"/>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2. Копія висновку медико-соціальної експертної  комісії  про встановлення групи інвалідності;</w:t>
            </w:r>
          </w:p>
          <w:p w:rsidR="00F10C3F" w:rsidRPr="00F10C3F" w:rsidRDefault="00F10C3F" w:rsidP="00F10C3F">
            <w:pPr>
              <w:widowControl w:val="0"/>
              <w:spacing w:after="0" w:line="0" w:lineRule="atLeast"/>
              <w:jc w:val="both"/>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3. Документ, що засвідчує проходження особою з інвалідністю санаторно-курортного лікування</w:t>
            </w:r>
          </w:p>
          <w:p w:rsidR="00F10C3F" w:rsidRPr="00F10C3F" w:rsidRDefault="00F10C3F" w:rsidP="00F10C3F">
            <w:pPr>
              <w:widowControl w:val="0"/>
              <w:spacing w:after="0" w:line="0" w:lineRule="atLeast"/>
              <w:jc w:val="both"/>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4. Проїзні квитки, що засвідчують проїзд транс портом загального користування (залізничним або автомобільним) двічі до санаторію і двічі в зворотному напрямку.</w:t>
            </w:r>
          </w:p>
          <w:p w:rsidR="00F10C3F" w:rsidRPr="00F10C3F" w:rsidRDefault="00F10C3F" w:rsidP="00F10C3F">
            <w:pPr>
              <w:widowControl w:val="0"/>
              <w:spacing w:after="0" w:line="0" w:lineRule="atLeast"/>
              <w:jc w:val="both"/>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5. Довідка про реквізити банківського рахунку, від-критого для отримання компенсації (у разі потреби)</w:t>
            </w:r>
          </w:p>
        </w:tc>
      </w:tr>
      <w:tr w:rsidR="00F10C3F" w:rsidRPr="00F10C3F"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bCs/>
                <w:color w:val="000000"/>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widowControl w:val="0"/>
              <w:spacing w:after="0" w:line="0" w:lineRule="atLeast"/>
              <w:ind w:right="-1"/>
              <w:jc w:val="both"/>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F10C3F" w:rsidRPr="00F10C3F"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10C3F" w:rsidRPr="00F10C3F" w:rsidRDefault="00F10C3F" w:rsidP="00F10C3F">
            <w:pPr>
              <w:spacing w:after="0" w:line="0" w:lineRule="atLeast"/>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bCs/>
                <w:color w:val="000000"/>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color w:val="000000"/>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widowControl w:val="0"/>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Безоплатно</w:t>
            </w:r>
          </w:p>
        </w:tc>
      </w:tr>
      <w:tr w:rsidR="00F10C3F" w:rsidRPr="00F10C3F" w:rsidTr="00217813">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10C3F" w:rsidRPr="00F10C3F" w:rsidRDefault="00F10C3F" w:rsidP="00F10C3F">
            <w:pPr>
              <w:spacing w:after="0" w:line="240" w:lineRule="auto"/>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b/>
                <w:bCs/>
                <w:i/>
                <w:iCs/>
                <w:color w:val="000000"/>
                <w:sz w:val="24"/>
                <w:szCs w:val="24"/>
                <w:lang w:eastAsia="ru-RU"/>
              </w:rPr>
              <w:t>У разі оплати адміністративної послуги:</w:t>
            </w:r>
          </w:p>
        </w:tc>
      </w:tr>
      <w:tr w:rsidR="00F10C3F" w:rsidRPr="00F10C3F"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10C3F" w:rsidRPr="00F10C3F" w:rsidRDefault="00F10C3F" w:rsidP="00F10C3F">
            <w:pPr>
              <w:spacing w:after="0" w:line="0" w:lineRule="atLeast"/>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bCs/>
                <w:color w:val="000000"/>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color w:val="000000"/>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10C3F" w:rsidRPr="00F10C3F" w:rsidRDefault="00F10C3F" w:rsidP="00F10C3F">
            <w:pPr>
              <w:widowControl w:val="0"/>
              <w:spacing w:after="0" w:line="0" w:lineRule="atLeast"/>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w:t>
            </w:r>
          </w:p>
        </w:tc>
      </w:tr>
      <w:tr w:rsidR="00F10C3F" w:rsidRPr="00F10C3F"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bCs/>
                <w:color w:val="000000"/>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color w:val="000000"/>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10C3F" w:rsidRPr="00F10C3F" w:rsidRDefault="00F10C3F" w:rsidP="00F10C3F">
            <w:pPr>
              <w:widowControl w:val="0"/>
              <w:spacing w:after="0" w:line="0" w:lineRule="atLeast"/>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w:t>
            </w:r>
          </w:p>
        </w:tc>
      </w:tr>
      <w:tr w:rsidR="00F10C3F" w:rsidRPr="00F10C3F"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10C3F" w:rsidRPr="00F10C3F" w:rsidRDefault="00F10C3F" w:rsidP="00F10C3F">
            <w:pPr>
              <w:spacing w:after="0" w:line="0" w:lineRule="atLeast"/>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bCs/>
                <w:color w:val="000000"/>
                <w:sz w:val="24"/>
                <w:szCs w:val="24"/>
                <w:lang w:eastAsia="ru-RU"/>
              </w:rPr>
              <w:lastRenderedPageBreak/>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color w:val="000000"/>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10C3F" w:rsidRPr="00F10C3F" w:rsidRDefault="00F10C3F" w:rsidP="00F10C3F">
            <w:pPr>
              <w:widowControl w:val="0"/>
              <w:spacing w:after="0" w:line="0" w:lineRule="atLeast"/>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w:t>
            </w:r>
          </w:p>
        </w:tc>
      </w:tr>
      <w:tr w:rsidR="00F10C3F" w:rsidRPr="00F10C3F"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 xml:space="preserve">До 10 робочих днів   </w:t>
            </w:r>
          </w:p>
        </w:tc>
      </w:tr>
      <w:tr w:rsidR="00F10C3F" w:rsidRPr="00F10C3F"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jc w:val="center"/>
              <w:rPr>
                <w:rFonts w:ascii="Times New Roman" w:eastAsia="Times New Roman" w:hAnsi="Times New Roman" w:cs="Times New Roman"/>
                <w:bCs/>
                <w:sz w:val="24"/>
                <w:szCs w:val="24"/>
                <w:lang w:eastAsia="ru-RU"/>
              </w:rPr>
            </w:pPr>
            <w:r w:rsidRPr="00F10C3F">
              <w:rPr>
                <w:rFonts w:ascii="Times New Roman" w:eastAsia="Times New Roman" w:hAnsi="Times New Roman" w:cs="Times New Roman"/>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widowControl w:val="0"/>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w:t>
            </w:r>
          </w:p>
        </w:tc>
      </w:tr>
      <w:tr w:rsidR="00F10C3F" w:rsidRPr="00F10C3F" w:rsidTr="00217813">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240" w:lineRule="auto"/>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240" w:lineRule="auto"/>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240" w:lineRule="auto"/>
              <w:textAlignment w:val="baseline"/>
              <w:rPr>
                <w:rFonts w:ascii="Times New Roman" w:eastAsia="Times New Roman" w:hAnsi="Times New Roman" w:cs="Times New Roman"/>
                <w:color w:val="000000"/>
                <w:sz w:val="24"/>
                <w:szCs w:val="24"/>
                <w:lang w:eastAsia="ru-RU"/>
              </w:rPr>
            </w:pPr>
            <w:r w:rsidRPr="00F10C3F">
              <w:rPr>
                <w:rFonts w:ascii="Times New Roman" w:eastAsia="Times New Roman" w:hAnsi="Times New Roman" w:cs="Times New Roman"/>
                <w:color w:val="000000"/>
                <w:sz w:val="24"/>
                <w:szCs w:val="24"/>
                <w:lang w:eastAsia="ru-RU"/>
              </w:rPr>
              <w:t>1. Надання неповного пакета документів.</w:t>
            </w:r>
          </w:p>
          <w:p w:rsidR="00F10C3F" w:rsidRPr="00F10C3F" w:rsidRDefault="00F10C3F" w:rsidP="00F10C3F">
            <w:pPr>
              <w:spacing w:after="0" w:line="240" w:lineRule="auto"/>
              <w:textAlignment w:val="baseline"/>
              <w:rPr>
                <w:rFonts w:ascii="Times New Roman" w:eastAsia="Times New Roman" w:hAnsi="Times New Roman" w:cs="Times New Roman"/>
                <w:color w:val="000000"/>
                <w:sz w:val="24"/>
                <w:szCs w:val="24"/>
                <w:lang w:eastAsia="ru-RU"/>
              </w:rPr>
            </w:pPr>
            <w:r w:rsidRPr="00F10C3F">
              <w:rPr>
                <w:rFonts w:ascii="Times New Roman" w:eastAsia="Times New Roman" w:hAnsi="Times New Roman" w:cs="Times New Roman"/>
                <w:color w:val="000000"/>
                <w:sz w:val="24"/>
                <w:szCs w:val="24"/>
                <w:lang w:eastAsia="ru-RU"/>
              </w:rPr>
              <w:t>2. Невідповідність вмісту наданого пакета документів вимогам чинного законодавства.</w:t>
            </w:r>
          </w:p>
          <w:p w:rsidR="00F10C3F" w:rsidRPr="00F10C3F" w:rsidRDefault="00F10C3F" w:rsidP="00F10C3F">
            <w:pPr>
              <w:spacing w:after="0" w:line="240" w:lineRule="auto"/>
              <w:textAlignment w:val="baseline"/>
              <w:rPr>
                <w:rFonts w:ascii="Times New Roman" w:eastAsia="Times New Roman" w:hAnsi="Times New Roman" w:cs="Times New Roman"/>
                <w:color w:val="000000"/>
                <w:sz w:val="24"/>
                <w:szCs w:val="24"/>
                <w:lang w:eastAsia="ru-RU"/>
              </w:rPr>
            </w:pPr>
            <w:r w:rsidRPr="00F10C3F">
              <w:rPr>
                <w:rFonts w:ascii="Times New Roman" w:eastAsia="Times New Roman" w:hAnsi="Times New Roman" w:cs="Times New Roman"/>
                <w:color w:val="000000"/>
                <w:sz w:val="24"/>
                <w:szCs w:val="24"/>
                <w:lang w:eastAsia="ru-RU"/>
              </w:rPr>
              <w:t>3. Виявлення недостовірних відомостей у поданих документах.</w:t>
            </w:r>
          </w:p>
          <w:p w:rsidR="00F10C3F" w:rsidRPr="00F10C3F" w:rsidRDefault="00F10C3F" w:rsidP="00F10C3F">
            <w:pPr>
              <w:spacing w:after="0" w:line="240" w:lineRule="auto"/>
              <w:textAlignment w:val="baseline"/>
              <w:rPr>
                <w:rFonts w:ascii="Times New Roman" w:eastAsia="Times New Roman" w:hAnsi="Times New Roman" w:cs="Times New Roman"/>
                <w:color w:val="000000"/>
                <w:sz w:val="24"/>
                <w:szCs w:val="24"/>
                <w:lang w:eastAsia="ru-RU"/>
              </w:rPr>
            </w:pPr>
            <w:r w:rsidRPr="00F10C3F">
              <w:rPr>
                <w:rFonts w:ascii="Times New Roman" w:eastAsia="Times New Roman" w:hAnsi="Times New Roman" w:cs="Times New Roman"/>
                <w:color w:val="000000"/>
                <w:sz w:val="24"/>
                <w:szCs w:val="24"/>
                <w:lang w:eastAsia="ru-RU"/>
              </w:rPr>
              <w:t>4. Невідповідність дати, зазначеної в проїзних квитках  з датою заїзду до санаторію та датою  закінчення санаторно-курортного лікування .</w:t>
            </w:r>
          </w:p>
        </w:tc>
      </w:tr>
      <w:tr w:rsidR="00F10C3F" w:rsidRPr="00F10C3F"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240" w:lineRule="auto"/>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Повідомлення про призначення/відмову у  призначенні компенсації</w:t>
            </w:r>
          </w:p>
        </w:tc>
      </w:tr>
      <w:tr w:rsidR="00F10C3F" w:rsidRPr="00F10C3F"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color w:val="000000"/>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240" w:lineRule="atLeast"/>
              <w:ind w:left="34"/>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Особисто, представником (законним представником) через поштове відділення зв’язку або через уповноважені банки, визначені в установленому порядку</w:t>
            </w:r>
          </w:p>
        </w:tc>
      </w:tr>
      <w:tr w:rsidR="00F10C3F" w:rsidRPr="00F10C3F"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jc w:val="center"/>
              <w:rPr>
                <w:rFonts w:ascii="Times New Roman" w:eastAsia="Times New Roman" w:hAnsi="Times New Roman" w:cs="Times New Roman"/>
                <w:sz w:val="24"/>
                <w:szCs w:val="24"/>
                <w:lang w:eastAsia="ru-RU"/>
              </w:rPr>
            </w:pPr>
            <w:r w:rsidRPr="00F10C3F">
              <w:rPr>
                <w:rFonts w:ascii="Times New Roman" w:eastAsia="Times New Roman"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0C3F" w:rsidRPr="00F10C3F" w:rsidRDefault="00F10C3F" w:rsidP="00F10C3F">
            <w:pPr>
              <w:spacing w:after="0" w:line="0" w:lineRule="atLeast"/>
              <w:rPr>
                <w:rFonts w:ascii="Times New Roman" w:eastAsia="Times New Roman" w:hAnsi="Times New Roman" w:cs="Times New Roman"/>
                <w:sz w:val="24"/>
                <w:szCs w:val="24"/>
                <w:lang w:eastAsia="ru-RU"/>
              </w:rPr>
            </w:pPr>
            <w:r w:rsidRPr="00F10C3F">
              <w:rPr>
                <w:rFonts w:ascii="Times New Roman" w:eastAsia="Times New Roman" w:hAnsi="Times New Roman" w:cs="Times New Roman"/>
                <w:color w:val="000000"/>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10C3F" w:rsidRPr="00F10C3F" w:rsidRDefault="00F10C3F" w:rsidP="00F10C3F">
            <w:pPr>
              <w:spacing w:after="0" w:line="0" w:lineRule="atLeast"/>
              <w:jc w:val="both"/>
              <w:rPr>
                <w:rFonts w:ascii="Times New Roman" w:eastAsia="Times New Roman" w:hAnsi="Times New Roman" w:cs="Times New Roman"/>
                <w:sz w:val="24"/>
                <w:szCs w:val="24"/>
                <w:lang w:eastAsia="ru-RU"/>
              </w:rPr>
            </w:pPr>
          </w:p>
        </w:tc>
      </w:tr>
    </w:tbl>
    <w:p w:rsidR="00F10C3F" w:rsidRPr="00F10C3F" w:rsidRDefault="00F10C3F" w:rsidP="00F10C3F">
      <w:pPr>
        <w:spacing w:after="0" w:line="240" w:lineRule="auto"/>
        <w:rPr>
          <w:rFonts w:ascii="Times New Roman" w:eastAsia="Times New Roman" w:hAnsi="Times New Roman" w:cs="Times New Roman"/>
          <w:b/>
          <w:bCs/>
          <w:i/>
          <w:iCs/>
          <w:sz w:val="24"/>
          <w:szCs w:val="24"/>
          <w:lang w:eastAsia="uk-UA"/>
        </w:rPr>
      </w:pPr>
    </w:p>
    <w:p w:rsidR="00F10C3F" w:rsidRPr="00F10C3F" w:rsidRDefault="00F10C3F" w:rsidP="00F10C3F">
      <w:pPr>
        <w:spacing w:after="0" w:line="240" w:lineRule="auto"/>
        <w:rPr>
          <w:rFonts w:ascii="Times New Roman" w:eastAsia="Times New Roman" w:hAnsi="Times New Roman" w:cs="Times New Roman"/>
          <w:b/>
          <w:bCs/>
          <w:i/>
          <w:iCs/>
          <w:sz w:val="24"/>
          <w:szCs w:val="24"/>
          <w:lang w:eastAsia="uk-UA"/>
        </w:rPr>
      </w:pPr>
    </w:p>
    <w:p w:rsidR="00F10C3F" w:rsidRPr="00F10C3F" w:rsidRDefault="00F10C3F" w:rsidP="00F10C3F">
      <w:pPr>
        <w:spacing w:after="0" w:line="240" w:lineRule="auto"/>
        <w:rPr>
          <w:rFonts w:ascii="Times New Roman" w:eastAsia="Times New Roman" w:hAnsi="Times New Roman" w:cs="Times New Roman"/>
          <w:b/>
          <w:bCs/>
          <w:i/>
          <w:iCs/>
          <w:sz w:val="24"/>
          <w:szCs w:val="24"/>
          <w:lang w:eastAsia="uk-UA"/>
        </w:rPr>
      </w:pPr>
    </w:p>
    <w:p w:rsidR="00F10C3F" w:rsidRPr="00F10C3F" w:rsidRDefault="00F10C3F" w:rsidP="00F10C3F">
      <w:pPr>
        <w:spacing w:after="0" w:line="240" w:lineRule="auto"/>
        <w:rPr>
          <w:rFonts w:ascii="Times New Roman" w:eastAsia="Times New Roman" w:hAnsi="Times New Roman" w:cs="Times New Roman"/>
          <w:b/>
          <w:bCs/>
          <w:i/>
          <w:iCs/>
          <w:sz w:val="24"/>
          <w:szCs w:val="24"/>
          <w:lang w:eastAsia="uk-UA"/>
        </w:rPr>
      </w:pPr>
      <w:r w:rsidRPr="00F10C3F">
        <w:rPr>
          <w:rFonts w:ascii="Times New Roman" w:eastAsia="Times New Roman" w:hAnsi="Times New Roman" w:cs="Times New Roman"/>
          <w:b/>
          <w:bCs/>
          <w:i/>
          <w:iCs/>
          <w:sz w:val="24"/>
          <w:szCs w:val="24"/>
          <w:lang w:eastAsia="uk-UA"/>
        </w:rPr>
        <w:t>Керуюча справами виконкому</w:t>
      </w:r>
    </w:p>
    <w:p w:rsidR="00F10C3F" w:rsidRPr="00F10C3F" w:rsidRDefault="00F10C3F" w:rsidP="00F10C3F">
      <w:pPr>
        <w:spacing w:after="0" w:line="240" w:lineRule="auto"/>
        <w:rPr>
          <w:rFonts w:ascii="Times New Roman" w:eastAsia="Times New Roman" w:hAnsi="Times New Roman" w:cs="Times New Roman"/>
          <w:b/>
          <w:bCs/>
          <w:i/>
          <w:iCs/>
          <w:sz w:val="24"/>
          <w:szCs w:val="24"/>
          <w:lang w:eastAsia="uk-UA"/>
        </w:rPr>
      </w:pPr>
      <w:r w:rsidRPr="00F10C3F">
        <w:rPr>
          <w:rFonts w:ascii="Times New Roman" w:eastAsia="Times New Roman" w:hAnsi="Times New Roman" w:cs="Times New Roman"/>
          <w:b/>
          <w:bCs/>
          <w:i/>
          <w:iCs/>
          <w:sz w:val="24"/>
          <w:szCs w:val="24"/>
          <w:lang w:eastAsia="uk-UA"/>
        </w:rPr>
        <w:t xml:space="preserve">районної у місті ради </w:t>
      </w:r>
      <w:r w:rsidRPr="00F10C3F">
        <w:rPr>
          <w:rFonts w:ascii="Times New Roman" w:eastAsia="Times New Roman" w:hAnsi="Times New Roman" w:cs="Times New Roman"/>
          <w:b/>
          <w:bCs/>
          <w:i/>
          <w:iCs/>
          <w:sz w:val="24"/>
          <w:szCs w:val="24"/>
          <w:lang w:eastAsia="uk-UA"/>
        </w:rPr>
        <w:tab/>
      </w:r>
      <w:r w:rsidRPr="00F10C3F">
        <w:rPr>
          <w:rFonts w:ascii="Times New Roman" w:eastAsia="Times New Roman" w:hAnsi="Times New Roman" w:cs="Times New Roman"/>
          <w:b/>
          <w:bCs/>
          <w:i/>
          <w:iCs/>
          <w:sz w:val="24"/>
          <w:szCs w:val="24"/>
          <w:lang w:eastAsia="uk-UA"/>
        </w:rPr>
        <w:tab/>
      </w:r>
      <w:r w:rsidRPr="00F10C3F">
        <w:rPr>
          <w:rFonts w:ascii="Times New Roman" w:eastAsia="Times New Roman" w:hAnsi="Times New Roman" w:cs="Times New Roman"/>
          <w:b/>
          <w:bCs/>
          <w:i/>
          <w:iCs/>
          <w:sz w:val="24"/>
          <w:szCs w:val="24"/>
          <w:lang w:eastAsia="uk-UA"/>
        </w:rPr>
        <w:tab/>
      </w:r>
      <w:r w:rsidRPr="00F10C3F">
        <w:rPr>
          <w:rFonts w:ascii="Times New Roman" w:eastAsia="Times New Roman" w:hAnsi="Times New Roman" w:cs="Times New Roman"/>
          <w:b/>
          <w:bCs/>
          <w:i/>
          <w:iCs/>
          <w:sz w:val="24"/>
          <w:szCs w:val="24"/>
          <w:lang w:eastAsia="uk-UA"/>
        </w:rPr>
        <w:tab/>
      </w:r>
      <w:r w:rsidRPr="00F10C3F">
        <w:rPr>
          <w:rFonts w:ascii="Times New Roman" w:eastAsia="Times New Roman" w:hAnsi="Times New Roman" w:cs="Times New Roman"/>
          <w:b/>
          <w:bCs/>
          <w:i/>
          <w:iCs/>
          <w:sz w:val="24"/>
          <w:szCs w:val="24"/>
          <w:lang w:eastAsia="uk-UA"/>
        </w:rPr>
        <w:tab/>
      </w:r>
      <w:r w:rsidRPr="00F10C3F">
        <w:rPr>
          <w:rFonts w:ascii="Times New Roman" w:eastAsia="Times New Roman" w:hAnsi="Times New Roman" w:cs="Times New Roman"/>
          <w:b/>
          <w:bCs/>
          <w:i/>
          <w:iCs/>
          <w:sz w:val="24"/>
          <w:szCs w:val="24"/>
          <w:lang w:eastAsia="uk-UA"/>
        </w:rPr>
        <w:tab/>
        <w:t>Марія Окунєва</w:t>
      </w:r>
    </w:p>
    <w:p w:rsidR="00F10C3F" w:rsidRPr="00F10C3F" w:rsidRDefault="00F10C3F" w:rsidP="00F10C3F">
      <w:pPr>
        <w:spacing w:after="0" w:line="240" w:lineRule="auto"/>
        <w:ind w:right="142"/>
        <w:rPr>
          <w:rFonts w:ascii="Calibri" w:eastAsia="Times New Roman" w:hAnsi="Calibri" w:cs="Times New Roman"/>
          <w:lang w:eastAsia="uk-UA"/>
        </w:rPr>
      </w:pPr>
    </w:p>
    <w:p w:rsidR="00F10C3F" w:rsidRPr="00F10C3F" w:rsidRDefault="00F10C3F" w:rsidP="00F10C3F">
      <w:pPr>
        <w:spacing w:after="200" w:line="276" w:lineRule="auto"/>
        <w:rPr>
          <w:rFonts w:ascii="Calibri" w:eastAsia="Times New Roman" w:hAnsi="Calibri" w:cs="Times New Roman"/>
          <w:lang w:eastAsia="uk-UA"/>
        </w:rPr>
      </w:pPr>
    </w:p>
    <w:p w:rsidR="00F10C3F" w:rsidRPr="00F10C3F" w:rsidRDefault="00F10C3F" w:rsidP="00F10C3F">
      <w:pPr>
        <w:spacing w:after="200" w:line="276" w:lineRule="auto"/>
        <w:rPr>
          <w:rFonts w:ascii="Times New Roman" w:eastAsia="Times New Roman" w:hAnsi="Times New Roman" w:cs="Times New Roman"/>
          <w:sz w:val="28"/>
          <w:szCs w:val="28"/>
          <w:lang w:eastAsia="uk-UA"/>
        </w:rPr>
      </w:pPr>
    </w:p>
    <w:p w:rsidR="008B4456" w:rsidRDefault="008B445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8B4456" w:rsidRPr="008B4456" w:rsidRDefault="008B4456" w:rsidP="008B4456">
      <w:pPr>
        <w:spacing w:after="0" w:line="240" w:lineRule="auto"/>
        <w:ind w:left="6372"/>
        <w:rPr>
          <w:rFonts w:ascii="Times New Roman" w:eastAsia="Times New Roman" w:hAnsi="Times New Roman" w:cs="Times New Roman"/>
          <w:b/>
          <w:bCs/>
          <w:i/>
          <w:iCs/>
          <w:sz w:val="24"/>
          <w:szCs w:val="24"/>
          <w:lang w:eastAsia="ru-RU"/>
        </w:rPr>
      </w:pPr>
      <w:r w:rsidRPr="008B4456">
        <w:rPr>
          <w:rFonts w:ascii="Times New Roman" w:eastAsia="Times New Roman" w:hAnsi="Times New Roman" w:cs="Times New Roman"/>
          <w:b/>
          <w:bCs/>
          <w:i/>
          <w:iCs/>
          <w:sz w:val="24"/>
          <w:szCs w:val="24"/>
          <w:lang w:eastAsia="ru-RU"/>
        </w:rPr>
        <w:lastRenderedPageBreak/>
        <w:t xml:space="preserve">   Додаток 168</w:t>
      </w:r>
    </w:p>
    <w:p w:rsidR="008B4456" w:rsidRPr="008B4456" w:rsidRDefault="008B4456" w:rsidP="008B4456">
      <w:pPr>
        <w:spacing w:after="0" w:line="240" w:lineRule="auto"/>
        <w:rPr>
          <w:rFonts w:ascii="Times New Roman" w:eastAsia="Times New Roman" w:hAnsi="Times New Roman" w:cs="Times New Roman"/>
          <w:b/>
          <w:bCs/>
          <w:i/>
          <w:iCs/>
          <w:sz w:val="24"/>
          <w:szCs w:val="24"/>
          <w:lang w:eastAsia="ru-RU"/>
        </w:rPr>
      </w:pPr>
      <w:r w:rsidRPr="008B4456">
        <w:rPr>
          <w:rFonts w:ascii="Times New Roman" w:eastAsia="Times New Roman" w:hAnsi="Times New Roman" w:cs="Times New Roman"/>
          <w:b/>
          <w:bCs/>
          <w:i/>
          <w:iCs/>
          <w:sz w:val="24"/>
          <w:szCs w:val="24"/>
          <w:lang w:eastAsia="ru-RU"/>
        </w:rPr>
        <w:tab/>
      </w:r>
      <w:r w:rsidRPr="008B4456">
        <w:rPr>
          <w:rFonts w:ascii="Times New Roman" w:eastAsia="Times New Roman" w:hAnsi="Times New Roman" w:cs="Times New Roman"/>
          <w:b/>
          <w:bCs/>
          <w:i/>
          <w:iCs/>
          <w:sz w:val="24"/>
          <w:szCs w:val="24"/>
          <w:lang w:eastAsia="ru-RU"/>
        </w:rPr>
        <w:tab/>
      </w:r>
      <w:r w:rsidRPr="008B4456">
        <w:rPr>
          <w:rFonts w:ascii="Times New Roman" w:eastAsia="Times New Roman" w:hAnsi="Times New Roman" w:cs="Times New Roman"/>
          <w:b/>
          <w:bCs/>
          <w:i/>
          <w:iCs/>
          <w:sz w:val="24"/>
          <w:szCs w:val="24"/>
          <w:lang w:eastAsia="ru-RU"/>
        </w:rPr>
        <w:tab/>
      </w:r>
      <w:r w:rsidRPr="008B4456">
        <w:rPr>
          <w:rFonts w:ascii="Times New Roman" w:eastAsia="Times New Roman" w:hAnsi="Times New Roman" w:cs="Times New Roman"/>
          <w:b/>
          <w:bCs/>
          <w:i/>
          <w:iCs/>
          <w:sz w:val="24"/>
          <w:szCs w:val="24"/>
          <w:lang w:eastAsia="ru-RU"/>
        </w:rPr>
        <w:tab/>
      </w:r>
      <w:r w:rsidRPr="008B4456">
        <w:rPr>
          <w:rFonts w:ascii="Times New Roman" w:eastAsia="Times New Roman" w:hAnsi="Times New Roman" w:cs="Times New Roman"/>
          <w:b/>
          <w:bCs/>
          <w:i/>
          <w:iCs/>
          <w:sz w:val="24"/>
          <w:szCs w:val="24"/>
          <w:lang w:eastAsia="ru-RU"/>
        </w:rPr>
        <w:tab/>
      </w:r>
      <w:r w:rsidRPr="008B4456">
        <w:rPr>
          <w:rFonts w:ascii="Times New Roman" w:eastAsia="Times New Roman" w:hAnsi="Times New Roman" w:cs="Times New Roman"/>
          <w:b/>
          <w:bCs/>
          <w:i/>
          <w:iCs/>
          <w:sz w:val="24"/>
          <w:szCs w:val="24"/>
          <w:lang w:eastAsia="ru-RU"/>
        </w:rPr>
        <w:tab/>
      </w:r>
      <w:r w:rsidRPr="008B4456">
        <w:rPr>
          <w:rFonts w:ascii="Times New Roman" w:eastAsia="Times New Roman" w:hAnsi="Times New Roman" w:cs="Times New Roman"/>
          <w:b/>
          <w:bCs/>
          <w:i/>
          <w:iCs/>
          <w:sz w:val="24"/>
          <w:szCs w:val="24"/>
          <w:lang w:eastAsia="ru-RU"/>
        </w:rPr>
        <w:tab/>
      </w:r>
      <w:r w:rsidRPr="008B4456">
        <w:rPr>
          <w:rFonts w:ascii="Times New Roman" w:eastAsia="Times New Roman" w:hAnsi="Times New Roman" w:cs="Times New Roman"/>
          <w:b/>
          <w:bCs/>
          <w:i/>
          <w:iCs/>
          <w:sz w:val="24"/>
          <w:szCs w:val="24"/>
          <w:lang w:eastAsia="ru-RU"/>
        </w:rPr>
        <w:tab/>
        <w:t xml:space="preserve">              до рішення виконкому</w:t>
      </w:r>
    </w:p>
    <w:p w:rsidR="008B4456" w:rsidRPr="008B4456" w:rsidRDefault="008B4456" w:rsidP="008B4456">
      <w:pPr>
        <w:spacing w:after="0" w:line="240" w:lineRule="auto"/>
        <w:rPr>
          <w:rFonts w:ascii="Times New Roman" w:eastAsia="Times New Roman" w:hAnsi="Times New Roman" w:cs="Times New Roman"/>
          <w:b/>
          <w:bCs/>
          <w:i/>
          <w:iCs/>
          <w:sz w:val="24"/>
          <w:szCs w:val="24"/>
          <w:lang w:eastAsia="ru-RU"/>
        </w:rPr>
      </w:pPr>
      <w:r w:rsidRPr="008B4456">
        <w:rPr>
          <w:rFonts w:ascii="Times New Roman" w:eastAsia="Times New Roman" w:hAnsi="Times New Roman" w:cs="Times New Roman"/>
          <w:b/>
          <w:bCs/>
          <w:i/>
          <w:iCs/>
          <w:sz w:val="24"/>
          <w:szCs w:val="24"/>
          <w:lang w:eastAsia="ru-RU"/>
        </w:rPr>
        <w:tab/>
      </w:r>
      <w:r w:rsidRPr="008B4456">
        <w:rPr>
          <w:rFonts w:ascii="Times New Roman" w:eastAsia="Times New Roman" w:hAnsi="Times New Roman" w:cs="Times New Roman"/>
          <w:b/>
          <w:bCs/>
          <w:i/>
          <w:iCs/>
          <w:sz w:val="24"/>
          <w:szCs w:val="24"/>
          <w:lang w:eastAsia="ru-RU"/>
        </w:rPr>
        <w:tab/>
      </w:r>
      <w:r w:rsidRPr="008B4456">
        <w:rPr>
          <w:rFonts w:ascii="Times New Roman" w:eastAsia="Times New Roman" w:hAnsi="Times New Roman" w:cs="Times New Roman"/>
          <w:b/>
          <w:bCs/>
          <w:i/>
          <w:iCs/>
          <w:sz w:val="24"/>
          <w:szCs w:val="24"/>
          <w:lang w:eastAsia="ru-RU"/>
        </w:rPr>
        <w:tab/>
      </w:r>
      <w:r w:rsidRPr="008B4456">
        <w:rPr>
          <w:rFonts w:ascii="Times New Roman" w:eastAsia="Times New Roman" w:hAnsi="Times New Roman" w:cs="Times New Roman"/>
          <w:b/>
          <w:bCs/>
          <w:i/>
          <w:iCs/>
          <w:sz w:val="24"/>
          <w:szCs w:val="24"/>
          <w:lang w:eastAsia="ru-RU"/>
        </w:rPr>
        <w:tab/>
      </w:r>
      <w:r w:rsidRPr="008B4456">
        <w:rPr>
          <w:rFonts w:ascii="Times New Roman" w:eastAsia="Times New Roman" w:hAnsi="Times New Roman" w:cs="Times New Roman"/>
          <w:b/>
          <w:bCs/>
          <w:i/>
          <w:iCs/>
          <w:sz w:val="24"/>
          <w:szCs w:val="24"/>
          <w:lang w:eastAsia="ru-RU"/>
        </w:rPr>
        <w:tab/>
      </w:r>
      <w:r w:rsidRPr="008B4456">
        <w:rPr>
          <w:rFonts w:ascii="Times New Roman" w:eastAsia="Times New Roman" w:hAnsi="Times New Roman" w:cs="Times New Roman"/>
          <w:b/>
          <w:bCs/>
          <w:i/>
          <w:iCs/>
          <w:sz w:val="24"/>
          <w:szCs w:val="24"/>
          <w:lang w:eastAsia="ru-RU"/>
        </w:rPr>
        <w:tab/>
      </w:r>
      <w:r w:rsidRPr="008B4456">
        <w:rPr>
          <w:rFonts w:ascii="Times New Roman" w:eastAsia="Times New Roman" w:hAnsi="Times New Roman" w:cs="Times New Roman"/>
          <w:b/>
          <w:bCs/>
          <w:i/>
          <w:iCs/>
          <w:sz w:val="24"/>
          <w:szCs w:val="24"/>
          <w:lang w:eastAsia="ru-RU"/>
        </w:rPr>
        <w:tab/>
      </w:r>
      <w:r w:rsidRPr="008B4456">
        <w:rPr>
          <w:rFonts w:ascii="Times New Roman" w:eastAsia="Times New Roman" w:hAnsi="Times New Roman" w:cs="Times New Roman"/>
          <w:b/>
          <w:bCs/>
          <w:i/>
          <w:iCs/>
          <w:sz w:val="24"/>
          <w:szCs w:val="24"/>
          <w:lang w:eastAsia="ru-RU"/>
        </w:rPr>
        <w:tab/>
      </w:r>
      <w:r w:rsidRPr="008B4456">
        <w:rPr>
          <w:rFonts w:ascii="Times New Roman" w:eastAsia="Times New Roman" w:hAnsi="Times New Roman" w:cs="Times New Roman"/>
          <w:b/>
          <w:bCs/>
          <w:i/>
          <w:iCs/>
          <w:sz w:val="24"/>
          <w:szCs w:val="24"/>
          <w:lang w:eastAsia="ru-RU"/>
        </w:rPr>
        <w:tab/>
        <w:t xml:space="preserve">  районної у місті ради</w:t>
      </w:r>
    </w:p>
    <w:p w:rsidR="008B4456" w:rsidRPr="008B4456" w:rsidRDefault="008B4456" w:rsidP="008B4456">
      <w:pPr>
        <w:spacing w:after="0" w:line="240" w:lineRule="auto"/>
        <w:ind w:left="6372"/>
        <w:rPr>
          <w:rFonts w:ascii="Times New Roman" w:eastAsia="Times New Roman" w:hAnsi="Times New Roman" w:cs="Times New Roman"/>
          <w:b/>
          <w:bCs/>
          <w:i/>
          <w:iCs/>
          <w:sz w:val="24"/>
          <w:szCs w:val="24"/>
          <w:lang w:eastAsia="ru-RU"/>
        </w:rPr>
      </w:pPr>
      <w:r w:rsidRPr="008B4456">
        <w:rPr>
          <w:rFonts w:ascii="Times New Roman" w:eastAsia="Times New Roman" w:hAnsi="Times New Roman" w:cs="Times New Roman"/>
          <w:b/>
          <w:bCs/>
          <w:i/>
          <w:iCs/>
          <w:sz w:val="24"/>
          <w:szCs w:val="24"/>
          <w:lang w:eastAsia="ru-RU"/>
        </w:rPr>
        <w:t xml:space="preserve">  17.11.2021 № 575</w:t>
      </w:r>
    </w:p>
    <w:p w:rsidR="008B4456" w:rsidRPr="008B4456" w:rsidRDefault="008B4456" w:rsidP="008B4456">
      <w:pPr>
        <w:spacing w:after="0" w:line="240" w:lineRule="auto"/>
        <w:rPr>
          <w:rFonts w:ascii="Times New Roman" w:eastAsia="Times New Roman" w:hAnsi="Times New Roman" w:cs="Times New Roman"/>
          <w:b/>
          <w:bCs/>
          <w:i/>
          <w:iCs/>
          <w:sz w:val="24"/>
          <w:szCs w:val="24"/>
          <w:lang w:eastAsia="ru-RU"/>
        </w:rPr>
      </w:pPr>
      <w:r w:rsidRPr="008B4456">
        <w:rPr>
          <w:rFonts w:ascii="Times New Roman" w:eastAsia="Times New Roman" w:hAnsi="Times New Roman" w:cs="Times New Roman"/>
          <w:b/>
          <w:bCs/>
          <w:i/>
          <w:iCs/>
          <w:sz w:val="24"/>
          <w:szCs w:val="24"/>
          <w:lang w:eastAsia="ru-RU"/>
        </w:rPr>
        <w:t xml:space="preserve">                                                                                                            </w:t>
      </w:r>
    </w:p>
    <w:p w:rsidR="008B4456" w:rsidRPr="008B4456" w:rsidRDefault="008B4456" w:rsidP="008B4456">
      <w:pPr>
        <w:spacing w:after="0" w:line="240" w:lineRule="auto"/>
        <w:jc w:val="center"/>
        <w:rPr>
          <w:rFonts w:ascii="Times New Roman" w:eastAsia="Times New Roman" w:hAnsi="Times New Roman" w:cs="Times New Roman"/>
          <w:i/>
          <w:iCs/>
          <w:sz w:val="24"/>
          <w:szCs w:val="24"/>
          <w:lang w:eastAsia="ru-RU"/>
        </w:rPr>
      </w:pPr>
      <w:r w:rsidRPr="008B4456">
        <w:rPr>
          <w:rFonts w:ascii="Times New Roman" w:eastAsia="Times New Roman" w:hAnsi="Times New Roman" w:cs="Times New Roman"/>
          <w:b/>
          <w:bCs/>
          <w:i/>
          <w:iCs/>
          <w:sz w:val="24"/>
          <w:szCs w:val="24"/>
          <w:lang w:eastAsia="ru-RU"/>
        </w:rPr>
        <w:t>Технологічна  картка №  72-46</w:t>
      </w:r>
    </w:p>
    <w:p w:rsidR="008B4456" w:rsidRPr="008B4456" w:rsidRDefault="008B4456" w:rsidP="008B4456">
      <w:pPr>
        <w:spacing w:after="0" w:line="240" w:lineRule="auto"/>
        <w:jc w:val="both"/>
        <w:rPr>
          <w:rFonts w:ascii="Times New Roman" w:eastAsia="Times New Roman" w:hAnsi="Times New Roman" w:cs="Times New Roman"/>
          <w:b/>
          <w:bCs/>
          <w:i/>
          <w:iCs/>
          <w:sz w:val="24"/>
          <w:szCs w:val="24"/>
          <w:lang w:eastAsia="ru-RU"/>
        </w:rPr>
      </w:pPr>
      <w:r w:rsidRPr="008B4456">
        <w:rPr>
          <w:rFonts w:ascii="Times New Roman" w:eastAsia="Times New Roman" w:hAnsi="Times New Roman" w:cs="Times New Roman"/>
          <w:i/>
          <w:iCs/>
          <w:sz w:val="24"/>
          <w:szCs w:val="24"/>
          <w:lang w:eastAsia="ru-RU"/>
        </w:rPr>
        <w:t>Назва послуги</w:t>
      </w:r>
      <w:r w:rsidRPr="008B4456">
        <w:rPr>
          <w:rFonts w:ascii="Times New Roman" w:eastAsia="Times New Roman" w:hAnsi="Times New Roman" w:cs="Times New Roman"/>
          <w:sz w:val="24"/>
          <w:szCs w:val="24"/>
          <w:lang w:eastAsia="ru-RU"/>
        </w:rPr>
        <w:t xml:space="preserve">:  </w:t>
      </w:r>
      <w:r w:rsidRPr="008B4456">
        <w:rPr>
          <w:rFonts w:ascii="Times New Roman" w:eastAsia="Times New Roman" w:hAnsi="Times New Roman" w:cs="Times New Roman"/>
          <w:b/>
          <w:bCs/>
          <w:i/>
          <w:iCs/>
          <w:sz w:val="24"/>
          <w:szCs w:val="24"/>
          <w:lang w:eastAsia="ru-RU"/>
        </w:rPr>
        <w:t>Призначення грошової компенсації вартості проїзду до санаторно-курортного закладу (відділення спінального профілю) і назад особам, які супроводжують осіб з інвалідністю I та II груп з наслідками травм і захворюваннями хребта та спинного мозку</w:t>
      </w:r>
    </w:p>
    <w:p w:rsidR="008B4456" w:rsidRPr="008B4456" w:rsidRDefault="008B4456" w:rsidP="008B4456">
      <w:pPr>
        <w:spacing w:after="0" w:line="240" w:lineRule="auto"/>
        <w:jc w:val="both"/>
        <w:rPr>
          <w:rFonts w:ascii="Times New Roman" w:eastAsia="Times New Roman" w:hAnsi="Times New Roman" w:cs="Times New Roman"/>
          <w:b/>
          <w:bCs/>
          <w:sz w:val="24"/>
          <w:szCs w:val="24"/>
          <w:u w:val="single"/>
          <w:lang w:eastAsia="ru-RU"/>
        </w:rPr>
      </w:pPr>
      <w:r w:rsidRPr="008B4456">
        <w:rPr>
          <w:rFonts w:ascii="Times New Roman" w:eastAsia="Times New Roman" w:hAnsi="Times New Roman" w:cs="Times New Roman"/>
          <w:b/>
          <w:bCs/>
          <w:i/>
          <w:iCs/>
          <w:sz w:val="24"/>
          <w:szCs w:val="24"/>
          <w:lang w:eastAsia="ru-RU"/>
        </w:rPr>
        <w:t xml:space="preserve">  </w:t>
      </w:r>
      <w:r w:rsidRPr="008B4456">
        <w:rPr>
          <w:rFonts w:ascii="Times New Roman" w:eastAsia="Times New Roman" w:hAnsi="Times New Roman" w:cs="Times New Roman"/>
          <w:i/>
          <w:iCs/>
          <w:sz w:val="24"/>
          <w:szCs w:val="24"/>
          <w:lang w:eastAsia="ru-RU"/>
        </w:rPr>
        <w:t xml:space="preserve">Загальна кількість днів надання послуги:  </w:t>
      </w:r>
      <w:r w:rsidRPr="008B4456">
        <w:rPr>
          <w:rFonts w:ascii="Times New Roman" w:eastAsia="Times New Roman" w:hAnsi="Times New Roman" w:cs="Times New Roman"/>
          <w:b/>
          <w:bCs/>
          <w:i/>
          <w:iCs/>
          <w:sz w:val="24"/>
          <w:szCs w:val="24"/>
          <w:lang w:eastAsia="ru-RU"/>
        </w:rPr>
        <w:t>до</w:t>
      </w:r>
      <w:r w:rsidRPr="008B4456">
        <w:rPr>
          <w:rFonts w:ascii="Times New Roman" w:eastAsia="Times New Roman" w:hAnsi="Times New Roman" w:cs="Times New Roman"/>
          <w:i/>
          <w:iCs/>
          <w:sz w:val="24"/>
          <w:szCs w:val="24"/>
          <w:lang w:eastAsia="ru-RU"/>
        </w:rPr>
        <w:t xml:space="preserve"> </w:t>
      </w:r>
      <w:r w:rsidRPr="008B4456">
        <w:rPr>
          <w:rFonts w:ascii="Times New Roman" w:eastAsia="Times New Roman" w:hAnsi="Times New Roman" w:cs="Times New Roman"/>
          <w:b/>
          <w:bCs/>
          <w:i/>
          <w:iCs/>
          <w:sz w:val="24"/>
          <w:szCs w:val="24"/>
          <w:lang w:eastAsia="ru-RU"/>
        </w:rPr>
        <w:t xml:space="preserve">10 робочих днів </w:t>
      </w:r>
    </w:p>
    <w:tbl>
      <w:tblPr>
        <w:tblW w:w="9828" w:type="dxa"/>
        <w:tblLook w:val="00A0" w:firstRow="1" w:lastRow="0" w:firstColumn="1" w:lastColumn="0" w:noHBand="0" w:noVBand="0"/>
      </w:tblPr>
      <w:tblGrid>
        <w:gridCol w:w="744"/>
        <w:gridCol w:w="2694"/>
        <w:gridCol w:w="2376"/>
        <w:gridCol w:w="2394"/>
        <w:gridCol w:w="1620"/>
      </w:tblGrid>
      <w:tr w:rsidR="008B4456" w:rsidRPr="008B4456" w:rsidTr="00217813">
        <w:tc>
          <w:tcPr>
            <w:tcW w:w="744"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uppressAutoHyphens/>
              <w:spacing w:after="0" w:line="276" w:lineRule="auto"/>
              <w:jc w:val="center"/>
              <w:rPr>
                <w:rFonts w:ascii="Times New Roman" w:eastAsia="Times New Roman" w:hAnsi="Times New Roman" w:cs="Times New Roman"/>
                <w:b/>
                <w:bCs/>
                <w:i/>
                <w:iCs/>
                <w:sz w:val="24"/>
                <w:szCs w:val="24"/>
                <w:lang w:eastAsia="ar-SA"/>
              </w:rPr>
            </w:pPr>
            <w:r w:rsidRPr="008B4456">
              <w:rPr>
                <w:rFonts w:ascii="Times New Roman" w:eastAsia="Times New Roman" w:hAnsi="Times New Roman" w:cs="Times New Roman"/>
                <w:b/>
                <w:bCs/>
                <w:i/>
                <w:iCs/>
                <w:sz w:val="24"/>
                <w:szCs w:val="24"/>
                <w:lang w:eastAsia="ar-SA"/>
              </w:rPr>
              <w:t>№ з/п</w:t>
            </w:r>
          </w:p>
        </w:tc>
        <w:tc>
          <w:tcPr>
            <w:tcW w:w="2694"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uppressAutoHyphens/>
              <w:spacing w:after="0" w:line="276" w:lineRule="auto"/>
              <w:jc w:val="center"/>
              <w:rPr>
                <w:rFonts w:ascii="Times New Roman" w:eastAsia="Times New Roman" w:hAnsi="Times New Roman" w:cs="Times New Roman"/>
                <w:b/>
                <w:bCs/>
                <w:i/>
                <w:iCs/>
                <w:sz w:val="24"/>
                <w:szCs w:val="24"/>
                <w:lang w:eastAsia="ar-SA"/>
              </w:rPr>
            </w:pPr>
            <w:r w:rsidRPr="008B4456">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uppressAutoHyphens/>
              <w:spacing w:after="0" w:line="276" w:lineRule="auto"/>
              <w:jc w:val="center"/>
              <w:rPr>
                <w:rFonts w:ascii="Times New Roman" w:eastAsia="Times New Roman" w:hAnsi="Times New Roman" w:cs="Times New Roman"/>
                <w:b/>
                <w:bCs/>
                <w:i/>
                <w:iCs/>
                <w:sz w:val="24"/>
                <w:szCs w:val="24"/>
                <w:lang w:eastAsia="ar-SA"/>
              </w:rPr>
            </w:pPr>
            <w:r w:rsidRPr="008B4456">
              <w:rPr>
                <w:rFonts w:ascii="Times New Roman" w:eastAsia="Times New Roman" w:hAnsi="Times New Roman" w:cs="Times New Roman"/>
                <w:b/>
                <w:bCs/>
                <w:i/>
                <w:iCs/>
                <w:sz w:val="24"/>
                <w:szCs w:val="24"/>
                <w:lang w:eastAsia="ar-SA"/>
              </w:rPr>
              <w:t xml:space="preserve">Відповідальна посадова особа </w:t>
            </w:r>
          </w:p>
        </w:tc>
        <w:tc>
          <w:tcPr>
            <w:tcW w:w="2394"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uppressAutoHyphens/>
              <w:spacing w:after="0" w:line="276" w:lineRule="auto"/>
              <w:jc w:val="center"/>
              <w:rPr>
                <w:rFonts w:ascii="Times New Roman" w:eastAsia="Times New Roman" w:hAnsi="Times New Roman" w:cs="Times New Roman"/>
                <w:b/>
                <w:bCs/>
                <w:i/>
                <w:iCs/>
                <w:sz w:val="24"/>
                <w:szCs w:val="24"/>
                <w:lang w:eastAsia="ar-SA"/>
              </w:rPr>
            </w:pPr>
            <w:r w:rsidRPr="008B4456">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0"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uppressAutoHyphens/>
              <w:spacing w:after="0" w:line="276" w:lineRule="auto"/>
              <w:jc w:val="center"/>
              <w:rPr>
                <w:rFonts w:ascii="Times New Roman" w:eastAsia="Times New Roman" w:hAnsi="Times New Roman" w:cs="Times New Roman"/>
                <w:i/>
                <w:iCs/>
                <w:sz w:val="24"/>
                <w:szCs w:val="24"/>
                <w:lang w:eastAsia="ar-SA"/>
              </w:rPr>
            </w:pPr>
            <w:r w:rsidRPr="008B4456">
              <w:rPr>
                <w:rFonts w:ascii="Times New Roman" w:eastAsia="Times New Roman" w:hAnsi="Times New Roman" w:cs="Times New Roman"/>
                <w:b/>
                <w:bCs/>
                <w:i/>
                <w:iCs/>
                <w:sz w:val="24"/>
                <w:szCs w:val="24"/>
                <w:lang w:eastAsia="ar-SA"/>
              </w:rPr>
              <w:t>Терміни виконання етапів (дії, рішення)</w:t>
            </w:r>
          </w:p>
        </w:tc>
      </w:tr>
      <w:tr w:rsidR="008B4456" w:rsidRPr="008B4456" w:rsidTr="00217813">
        <w:tc>
          <w:tcPr>
            <w:tcW w:w="744"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uppressAutoHyphens/>
              <w:spacing w:after="0" w:line="276" w:lineRule="auto"/>
              <w:jc w:val="center"/>
              <w:rPr>
                <w:rFonts w:ascii="Times New Roman" w:eastAsia="Times New Roman" w:hAnsi="Times New Roman" w:cs="Times New Roman"/>
                <w:i/>
                <w:iCs/>
                <w:sz w:val="24"/>
                <w:szCs w:val="24"/>
                <w:lang w:eastAsia="ar-SA"/>
              </w:rPr>
            </w:pPr>
            <w:r w:rsidRPr="008B4456">
              <w:rPr>
                <w:rFonts w:ascii="Times New Roman" w:eastAsia="Times New Roman" w:hAnsi="Times New Roman" w:cs="Times New Roman"/>
                <w:i/>
                <w:iCs/>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uppressAutoHyphens/>
              <w:spacing w:after="0" w:line="276" w:lineRule="auto"/>
              <w:jc w:val="center"/>
              <w:rPr>
                <w:rFonts w:ascii="Times New Roman" w:eastAsia="Times New Roman" w:hAnsi="Times New Roman" w:cs="Times New Roman"/>
                <w:i/>
                <w:iCs/>
                <w:sz w:val="24"/>
                <w:szCs w:val="24"/>
                <w:lang w:eastAsia="ar-SA"/>
              </w:rPr>
            </w:pPr>
            <w:r w:rsidRPr="008B4456">
              <w:rPr>
                <w:rFonts w:ascii="Times New Roman" w:eastAsia="Times New Roman" w:hAnsi="Times New Roman" w:cs="Times New Roman"/>
                <w:i/>
                <w:iCs/>
                <w:sz w:val="24"/>
                <w:szCs w:val="24"/>
                <w:lang w:eastAsia="ar-SA"/>
              </w:rPr>
              <w:t>2</w:t>
            </w:r>
          </w:p>
        </w:tc>
        <w:tc>
          <w:tcPr>
            <w:tcW w:w="2376"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uppressAutoHyphens/>
              <w:spacing w:after="0" w:line="276" w:lineRule="auto"/>
              <w:jc w:val="center"/>
              <w:rPr>
                <w:rFonts w:ascii="Times New Roman" w:eastAsia="Times New Roman" w:hAnsi="Times New Roman" w:cs="Times New Roman"/>
                <w:i/>
                <w:iCs/>
                <w:sz w:val="24"/>
                <w:szCs w:val="24"/>
                <w:lang w:eastAsia="ar-SA"/>
              </w:rPr>
            </w:pPr>
            <w:r w:rsidRPr="008B4456">
              <w:rPr>
                <w:rFonts w:ascii="Times New Roman" w:eastAsia="Times New Roman" w:hAnsi="Times New Roman" w:cs="Times New Roman"/>
                <w:i/>
                <w:iCs/>
                <w:sz w:val="24"/>
                <w:szCs w:val="24"/>
                <w:lang w:eastAsia="ar-SA"/>
              </w:rPr>
              <w:t>3</w:t>
            </w:r>
          </w:p>
        </w:tc>
        <w:tc>
          <w:tcPr>
            <w:tcW w:w="2394"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uppressAutoHyphens/>
              <w:spacing w:after="0" w:line="276" w:lineRule="auto"/>
              <w:jc w:val="center"/>
              <w:rPr>
                <w:rFonts w:ascii="Times New Roman" w:eastAsia="Times New Roman" w:hAnsi="Times New Roman" w:cs="Times New Roman"/>
                <w:i/>
                <w:iCs/>
                <w:sz w:val="24"/>
                <w:szCs w:val="24"/>
                <w:lang w:eastAsia="ar-SA"/>
              </w:rPr>
            </w:pPr>
            <w:r w:rsidRPr="008B4456">
              <w:rPr>
                <w:rFonts w:ascii="Times New Roman" w:eastAsia="Times New Roman" w:hAnsi="Times New Roman" w:cs="Times New Roman"/>
                <w:i/>
                <w:iCs/>
                <w:sz w:val="24"/>
                <w:szCs w:val="24"/>
                <w:lang w:eastAsia="ar-SA"/>
              </w:rPr>
              <w:t>4</w:t>
            </w:r>
          </w:p>
        </w:tc>
        <w:tc>
          <w:tcPr>
            <w:tcW w:w="1620"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uppressAutoHyphens/>
              <w:spacing w:after="0" w:line="276" w:lineRule="auto"/>
              <w:jc w:val="center"/>
              <w:rPr>
                <w:rFonts w:ascii="Times New Roman" w:eastAsia="Times New Roman" w:hAnsi="Times New Roman" w:cs="Times New Roman"/>
                <w:sz w:val="24"/>
                <w:szCs w:val="24"/>
                <w:lang w:eastAsia="ar-SA"/>
              </w:rPr>
            </w:pPr>
            <w:r w:rsidRPr="008B4456">
              <w:rPr>
                <w:rFonts w:ascii="Times New Roman" w:eastAsia="Times New Roman" w:hAnsi="Times New Roman" w:cs="Times New Roman"/>
                <w:i/>
                <w:iCs/>
                <w:sz w:val="24"/>
                <w:szCs w:val="24"/>
                <w:lang w:eastAsia="ar-SA"/>
              </w:rPr>
              <w:t>5</w:t>
            </w:r>
          </w:p>
        </w:tc>
      </w:tr>
      <w:tr w:rsidR="008B4456" w:rsidRPr="008B4456" w:rsidTr="00217813">
        <w:trPr>
          <w:trHeight w:val="1365"/>
        </w:trPr>
        <w:tc>
          <w:tcPr>
            <w:tcW w:w="744" w:type="dxa"/>
            <w:tcBorders>
              <w:top w:val="single" w:sz="4" w:space="0" w:color="auto"/>
              <w:left w:val="single" w:sz="4" w:space="0" w:color="000000"/>
              <w:bottom w:val="single" w:sz="4" w:space="0" w:color="000000"/>
              <w:right w:val="single" w:sz="4" w:space="0" w:color="000000"/>
            </w:tcBorders>
          </w:tcPr>
          <w:p w:rsidR="008B4456" w:rsidRPr="008B4456" w:rsidRDefault="008B4456" w:rsidP="008B4456">
            <w:pPr>
              <w:suppressAutoHyphens/>
              <w:spacing w:after="0" w:line="276" w:lineRule="auto"/>
              <w:jc w:val="center"/>
              <w:rPr>
                <w:rFonts w:ascii="Times New Roman" w:eastAsia="Times New Roman" w:hAnsi="Times New Roman" w:cs="Times New Roman"/>
                <w:sz w:val="24"/>
                <w:szCs w:val="24"/>
                <w:lang w:eastAsia="ar-SA"/>
              </w:rPr>
            </w:pPr>
            <w:r w:rsidRPr="008B4456">
              <w:rPr>
                <w:rFonts w:ascii="Times New Roman" w:eastAsia="Times New Roman" w:hAnsi="Times New Roman" w:cs="Times New Roman"/>
                <w:sz w:val="24"/>
                <w:szCs w:val="24"/>
                <w:lang w:eastAsia="ar-SA"/>
              </w:rPr>
              <w:t>1.</w:t>
            </w:r>
          </w:p>
        </w:tc>
        <w:tc>
          <w:tcPr>
            <w:tcW w:w="2694" w:type="dxa"/>
            <w:tcBorders>
              <w:top w:val="single" w:sz="4" w:space="0" w:color="auto"/>
              <w:left w:val="single" w:sz="4" w:space="0" w:color="000000"/>
              <w:bottom w:val="single" w:sz="4" w:space="0" w:color="000000"/>
              <w:right w:val="single" w:sz="4" w:space="0" w:color="000000"/>
            </w:tcBorders>
          </w:tcPr>
          <w:p w:rsidR="008B4456" w:rsidRPr="008B4456" w:rsidRDefault="008B4456" w:rsidP="008B4456">
            <w:pPr>
              <w:spacing w:after="0" w:line="240" w:lineRule="auto"/>
              <w:rPr>
                <w:rFonts w:ascii="Times New Roman" w:eastAsia="Times New Roman" w:hAnsi="Times New Roman" w:cs="Times New Roman"/>
                <w:sz w:val="24"/>
                <w:szCs w:val="24"/>
                <w:lang w:eastAsia="uk-UA"/>
              </w:rPr>
            </w:pPr>
            <w:r w:rsidRPr="008B4456">
              <w:rPr>
                <w:rFonts w:ascii="Times New Roman" w:eastAsia="Times New Roman" w:hAnsi="Times New Roman" w:cs="Times New Roman"/>
                <w:sz w:val="24"/>
                <w:szCs w:val="24"/>
                <w:lang w:eastAsia="ru-RU"/>
              </w:rPr>
              <w:t xml:space="preserve">Реєстрація  вхідного   пакету документів для надання послуги в управлінні праці та соціального захисту населення виконкому районної у місті ради    </w:t>
            </w:r>
          </w:p>
        </w:tc>
        <w:tc>
          <w:tcPr>
            <w:tcW w:w="2376" w:type="dxa"/>
            <w:tcBorders>
              <w:top w:val="single" w:sz="4" w:space="0" w:color="auto"/>
              <w:left w:val="single" w:sz="4" w:space="0" w:color="000000"/>
              <w:bottom w:val="single" w:sz="4" w:space="0" w:color="000000"/>
              <w:right w:val="single" w:sz="4" w:space="0" w:color="000000"/>
            </w:tcBorders>
          </w:tcPr>
          <w:p w:rsidR="008B4456" w:rsidRPr="008B4456" w:rsidRDefault="008B4456" w:rsidP="008B4456">
            <w:pPr>
              <w:spacing w:after="0" w:line="240" w:lineRule="auto"/>
              <w:rPr>
                <w:rFonts w:ascii="Times New Roman" w:eastAsia="Times New Roman" w:hAnsi="Times New Roman" w:cs="Times New Roman"/>
                <w:sz w:val="24"/>
                <w:szCs w:val="24"/>
                <w:lang w:eastAsia="uk-UA"/>
              </w:rPr>
            </w:pPr>
            <w:r w:rsidRPr="008B4456">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8B4456">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auto"/>
              <w:left w:val="single" w:sz="4" w:space="0" w:color="000000"/>
              <w:bottom w:val="single" w:sz="4" w:space="0" w:color="000000"/>
              <w:right w:val="single" w:sz="4" w:space="0" w:color="000000"/>
            </w:tcBorders>
          </w:tcPr>
          <w:p w:rsidR="008B4456" w:rsidRPr="008B4456" w:rsidRDefault="008B4456" w:rsidP="008B4456">
            <w:pPr>
              <w:spacing w:after="0" w:line="240" w:lineRule="auto"/>
              <w:rPr>
                <w:rFonts w:ascii="Times New Roman" w:eastAsia="Times New Roman" w:hAnsi="Times New Roman" w:cs="Times New Roman"/>
                <w:sz w:val="24"/>
                <w:szCs w:val="24"/>
                <w:lang w:eastAsia="uk-UA"/>
              </w:rPr>
            </w:pPr>
            <w:r w:rsidRPr="008B4456">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8B4456">
              <w:rPr>
                <w:rFonts w:ascii="Times New Roman" w:eastAsia="Times New Roman" w:hAnsi="Times New Roman" w:cs="Times New Roman"/>
                <w:sz w:val="24"/>
                <w:szCs w:val="24"/>
                <w:lang w:eastAsia="ar-SA"/>
              </w:rPr>
              <w:t>виконкому районної у місті ради</w:t>
            </w:r>
          </w:p>
        </w:tc>
        <w:tc>
          <w:tcPr>
            <w:tcW w:w="1620" w:type="dxa"/>
            <w:tcBorders>
              <w:top w:val="single" w:sz="4" w:space="0" w:color="auto"/>
              <w:left w:val="single" w:sz="4" w:space="0" w:color="000000"/>
              <w:bottom w:val="single" w:sz="4" w:space="0" w:color="auto"/>
              <w:right w:val="single" w:sz="4" w:space="0" w:color="auto"/>
            </w:tcBorders>
          </w:tcPr>
          <w:p w:rsidR="008B4456" w:rsidRPr="008B4456" w:rsidRDefault="008B4456" w:rsidP="008B4456">
            <w:pPr>
              <w:spacing w:after="0" w:line="240" w:lineRule="auto"/>
              <w:rPr>
                <w:rFonts w:ascii="Times New Roman" w:eastAsia="Times New Roman" w:hAnsi="Times New Roman" w:cs="Times New Roman"/>
                <w:sz w:val="24"/>
                <w:szCs w:val="24"/>
                <w:lang w:eastAsia="uk-UA"/>
              </w:rPr>
            </w:pPr>
            <w:r w:rsidRPr="008B4456">
              <w:rPr>
                <w:rFonts w:ascii="Times New Roman" w:eastAsia="Times New Roman" w:hAnsi="Times New Roman" w:cs="Times New Roman"/>
                <w:sz w:val="24"/>
                <w:szCs w:val="24"/>
                <w:lang w:eastAsia="ru-RU"/>
              </w:rPr>
              <w:t>У день надходження документів</w:t>
            </w:r>
          </w:p>
          <w:p w:rsidR="008B4456" w:rsidRPr="008B4456" w:rsidRDefault="008B4456" w:rsidP="008B4456">
            <w:pPr>
              <w:spacing w:after="0" w:line="240" w:lineRule="auto"/>
              <w:rPr>
                <w:rFonts w:ascii="Times New Roman" w:eastAsia="Times New Roman" w:hAnsi="Times New Roman" w:cs="Times New Roman"/>
                <w:sz w:val="24"/>
                <w:szCs w:val="24"/>
                <w:lang w:eastAsia="ru-RU"/>
              </w:rPr>
            </w:pPr>
          </w:p>
          <w:p w:rsidR="008B4456" w:rsidRPr="008B4456" w:rsidRDefault="008B4456" w:rsidP="008B4456">
            <w:pPr>
              <w:spacing w:after="0" w:line="240" w:lineRule="auto"/>
              <w:rPr>
                <w:rFonts w:ascii="Times New Roman" w:eastAsia="Times New Roman" w:hAnsi="Times New Roman" w:cs="Times New Roman"/>
                <w:sz w:val="24"/>
                <w:szCs w:val="24"/>
                <w:lang w:eastAsia="uk-UA"/>
              </w:rPr>
            </w:pPr>
          </w:p>
        </w:tc>
      </w:tr>
      <w:tr w:rsidR="008B4456" w:rsidRPr="008B4456" w:rsidTr="00217813">
        <w:tc>
          <w:tcPr>
            <w:tcW w:w="744"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uppressAutoHyphens/>
              <w:spacing w:after="0" w:line="276" w:lineRule="auto"/>
              <w:jc w:val="center"/>
              <w:rPr>
                <w:rFonts w:ascii="Times New Roman" w:eastAsia="Times New Roman" w:hAnsi="Times New Roman" w:cs="Times New Roman"/>
                <w:sz w:val="24"/>
                <w:szCs w:val="24"/>
                <w:lang w:eastAsia="ar-SA"/>
              </w:rPr>
            </w:pPr>
            <w:r w:rsidRPr="008B4456">
              <w:rPr>
                <w:rFonts w:ascii="Times New Roman" w:eastAsia="Times New Roman" w:hAnsi="Times New Roman" w:cs="Times New Roman"/>
                <w:sz w:val="24"/>
                <w:szCs w:val="24"/>
                <w:lang w:eastAsia="ar-SA"/>
              </w:rPr>
              <w:t>2.</w:t>
            </w:r>
          </w:p>
        </w:tc>
        <w:tc>
          <w:tcPr>
            <w:tcW w:w="2694"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pacing w:after="0" w:line="240" w:lineRule="auto"/>
              <w:rPr>
                <w:rFonts w:ascii="Times New Roman" w:eastAsia="Times New Roman" w:hAnsi="Times New Roman" w:cs="Times New Roman"/>
                <w:sz w:val="24"/>
                <w:szCs w:val="24"/>
                <w:lang w:eastAsia="ru-RU"/>
              </w:rPr>
            </w:pPr>
            <w:r w:rsidRPr="008B4456">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p w:rsidR="008B4456" w:rsidRPr="008B4456" w:rsidRDefault="008B4456" w:rsidP="008B4456">
            <w:pPr>
              <w:spacing w:after="0" w:line="240" w:lineRule="auto"/>
              <w:rPr>
                <w:rFonts w:ascii="Times New Roman" w:eastAsia="Times New Roman" w:hAnsi="Times New Roman" w:cs="Times New Roman"/>
                <w:sz w:val="24"/>
                <w:szCs w:val="24"/>
                <w:lang w:eastAsia="uk-UA"/>
              </w:rPr>
            </w:pPr>
          </w:p>
        </w:tc>
        <w:tc>
          <w:tcPr>
            <w:tcW w:w="2376"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pacing w:after="0" w:line="240" w:lineRule="auto"/>
              <w:rPr>
                <w:rFonts w:ascii="Times New Roman" w:eastAsia="Times New Roman" w:hAnsi="Times New Roman" w:cs="Times New Roman"/>
                <w:sz w:val="24"/>
                <w:szCs w:val="24"/>
                <w:lang w:eastAsia="ar-SA"/>
              </w:rPr>
            </w:pPr>
            <w:r w:rsidRPr="008B4456">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8B4456">
              <w:rPr>
                <w:rFonts w:ascii="Times New Roman" w:eastAsia="Times New Roman" w:hAnsi="Times New Roman" w:cs="Times New Roman"/>
                <w:sz w:val="24"/>
                <w:szCs w:val="24"/>
                <w:lang w:eastAsia="ar-SA"/>
              </w:rPr>
              <w:t>виконкому районної у місті ради</w:t>
            </w:r>
          </w:p>
          <w:p w:rsidR="008B4456" w:rsidRPr="008B4456" w:rsidRDefault="008B4456" w:rsidP="008B4456">
            <w:pPr>
              <w:spacing w:after="0" w:line="240" w:lineRule="auto"/>
              <w:rPr>
                <w:rFonts w:ascii="Times New Roman" w:eastAsia="Times New Roman" w:hAnsi="Times New Roman" w:cs="Times New Roman"/>
                <w:sz w:val="24"/>
                <w:szCs w:val="24"/>
                <w:lang w:eastAsia="uk-UA"/>
              </w:rPr>
            </w:pPr>
          </w:p>
        </w:tc>
        <w:tc>
          <w:tcPr>
            <w:tcW w:w="2394"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pacing w:after="0" w:line="240" w:lineRule="auto"/>
              <w:rPr>
                <w:rFonts w:ascii="Times New Roman" w:eastAsia="Times New Roman" w:hAnsi="Times New Roman" w:cs="Times New Roman"/>
                <w:sz w:val="24"/>
                <w:szCs w:val="24"/>
                <w:lang w:eastAsia="uk-UA"/>
              </w:rPr>
            </w:pPr>
            <w:r w:rsidRPr="008B4456">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8B4456">
              <w:rPr>
                <w:rFonts w:ascii="Times New Roman" w:eastAsia="Times New Roman" w:hAnsi="Times New Roman" w:cs="Times New Roman"/>
                <w:sz w:val="24"/>
                <w:szCs w:val="24"/>
                <w:lang w:eastAsia="ar-SA"/>
              </w:rPr>
              <w:t>виконкому районної у місті ради</w:t>
            </w:r>
            <w:r w:rsidRPr="008B4456">
              <w:rPr>
                <w:rFonts w:ascii="Times New Roman" w:eastAsia="Times New Roman" w:hAnsi="Times New Roman" w:cs="Times New Roman"/>
                <w:sz w:val="24"/>
                <w:szCs w:val="24"/>
                <w:lang w:eastAsia="ru-RU"/>
              </w:rPr>
              <w:t xml:space="preserve">  </w:t>
            </w:r>
          </w:p>
        </w:tc>
        <w:tc>
          <w:tcPr>
            <w:tcW w:w="1620" w:type="dxa"/>
            <w:tcBorders>
              <w:top w:val="single" w:sz="4" w:space="0" w:color="auto"/>
              <w:left w:val="single" w:sz="4" w:space="0" w:color="000000"/>
              <w:bottom w:val="single" w:sz="4" w:space="0" w:color="000000"/>
              <w:right w:val="single" w:sz="4" w:space="0" w:color="000000"/>
            </w:tcBorders>
          </w:tcPr>
          <w:p w:rsidR="008B4456" w:rsidRPr="008B4456" w:rsidRDefault="008B4456" w:rsidP="008B4456">
            <w:pPr>
              <w:spacing w:after="0" w:line="240" w:lineRule="auto"/>
              <w:rPr>
                <w:rFonts w:ascii="Times New Roman" w:eastAsia="Times New Roman" w:hAnsi="Times New Roman" w:cs="Times New Roman"/>
                <w:sz w:val="24"/>
                <w:szCs w:val="24"/>
                <w:lang w:eastAsia="ru-RU"/>
              </w:rPr>
            </w:pPr>
            <w:r w:rsidRPr="008B4456">
              <w:rPr>
                <w:rFonts w:ascii="Times New Roman" w:eastAsia="Times New Roman" w:hAnsi="Times New Roman" w:cs="Times New Roman"/>
                <w:sz w:val="24"/>
                <w:szCs w:val="24"/>
                <w:lang w:eastAsia="ru-RU"/>
              </w:rPr>
              <w:t>До 5 робочих днів</w:t>
            </w:r>
          </w:p>
          <w:p w:rsidR="008B4456" w:rsidRPr="008B4456" w:rsidRDefault="008B4456" w:rsidP="008B4456">
            <w:pPr>
              <w:spacing w:after="0" w:line="240" w:lineRule="auto"/>
              <w:rPr>
                <w:rFonts w:ascii="Times New Roman" w:eastAsia="Times New Roman" w:hAnsi="Times New Roman" w:cs="Times New Roman"/>
                <w:sz w:val="24"/>
                <w:szCs w:val="24"/>
                <w:lang w:eastAsia="uk-UA"/>
              </w:rPr>
            </w:pPr>
          </w:p>
        </w:tc>
      </w:tr>
      <w:tr w:rsidR="008B4456" w:rsidRPr="008B4456" w:rsidTr="00217813">
        <w:tc>
          <w:tcPr>
            <w:tcW w:w="744"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uppressAutoHyphens/>
              <w:spacing w:after="0" w:line="276" w:lineRule="auto"/>
              <w:jc w:val="center"/>
              <w:rPr>
                <w:rFonts w:ascii="Times New Roman" w:eastAsia="Times New Roman" w:hAnsi="Times New Roman" w:cs="Times New Roman"/>
                <w:sz w:val="24"/>
                <w:szCs w:val="24"/>
                <w:lang w:eastAsia="ar-SA"/>
              </w:rPr>
            </w:pPr>
            <w:r w:rsidRPr="008B4456">
              <w:rPr>
                <w:rFonts w:ascii="Times New Roman" w:eastAsia="Times New Roman" w:hAnsi="Times New Roman" w:cs="Times New Roman"/>
                <w:sz w:val="24"/>
                <w:szCs w:val="24"/>
                <w:lang w:eastAsia="ar-SA"/>
              </w:rPr>
              <w:t>3.</w:t>
            </w:r>
          </w:p>
        </w:tc>
        <w:tc>
          <w:tcPr>
            <w:tcW w:w="2694"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pacing w:after="0" w:line="240" w:lineRule="auto"/>
              <w:rPr>
                <w:rFonts w:ascii="Times New Roman" w:eastAsia="Times New Roman" w:hAnsi="Times New Roman" w:cs="Times New Roman"/>
                <w:sz w:val="24"/>
                <w:szCs w:val="24"/>
                <w:lang w:eastAsia="uk-UA"/>
              </w:rPr>
            </w:pPr>
            <w:r w:rsidRPr="008B4456">
              <w:rPr>
                <w:rFonts w:ascii="Times New Roman" w:eastAsia="Times New Roman" w:hAnsi="Times New Roman" w:cs="Times New Roman"/>
                <w:sz w:val="24"/>
                <w:szCs w:val="24"/>
                <w:lang w:eastAsia="ru-RU"/>
              </w:rPr>
              <w:t>Підготовка письмового обґрунтування причин повернення документів суб’єкту звернення на доопрацювання ( у разі необхідності)</w:t>
            </w:r>
          </w:p>
        </w:tc>
        <w:tc>
          <w:tcPr>
            <w:tcW w:w="2376"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pacing w:after="0" w:line="240" w:lineRule="auto"/>
              <w:rPr>
                <w:rFonts w:ascii="Times New Roman" w:eastAsia="Times New Roman" w:hAnsi="Times New Roman" w:cs="Times New Roman"/>
                <w:sz w:val="24"/>
                <w:szCs w:val="24"/>
                <w:lang w:eastAsia="ar-SA"/>
              </w:rPr>
            </w:pPr>
            <w:r w:rsidRPr="008B4456">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8B4456">
              <w:rPr>
                <w:rFonts w:ascii="Times New Roman" w:eastAsia="Times New Roman" w:hAnsi="Times New Roman" w:cs="Times New Roman"/>
                <w:sz w:val="24"/>
                <w:szCs w:val="24"/>
                <w:lang w:eastAsia="ar-SA"/>
              </w:rPr>
              <w:t>виконкому районної у місті ради</w:t>
            </w:r>
          </w:p>
          <w:p w:rsidR="008B4456" w:rsidRPr="008B4456" w:rsidRDefault="008B4456" w:rsidP="008B4456">
            <w:pPr>
              <w:spacing w:after="0" w:line="240" w:lineRule="auto"/>
              <w:rPr>
                <w:rFonts w:ascii="Times New Roman" w:eastAsia="Times New Roman" w:hAnsi="Times New Roman" w:cs="Times New Roman"/>
                <w:sz w:val="24"/>
                <w:szCs w:val="24"/>
                <w:lang w:eastAsia="uk-UA"/>
              </w:rPr>
            </w:pPr>
          </w:p>
        </w:tc>
        <w:tc>
          <w:tcPr>
            <w:tcW w:w="2394"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pacing w:after="0" w:line="240" w:lineRule="auto"/>
              <w:rPr>
                <w:rFonts w:ascii="Times New Roman" w:eastAsia="Times New Roman" w:hAnsi="Times New Roman" w:cs="Times New Roman"/>
                <w:sz w:val="24"/>
                <w:szCs w:val="24"/>
                <w:lang w:eastAsia="uk-UA"/>
              </w:rPr>
            </w:pPr>
            <w:r w:rsidRPr="008B4456">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8B4456">
              <w:rPr>
                <w:rFonts w:ascii="Times New Roman" w:eastAsia="Times New Roman" w:hAnsi="Times New Roman" w:cs="Times New Roman"/>
                <w:sz w:val="24"/>
                <w:szCs w:val="24"/>
                <w:lang w:eastAsia="ar-SA"/>
              </w:rPr>
              <w:t>виконкому районної у місті ради</w:t>
            </w:r>
            <w:r w:rsidRPr="008B4456">
              <w:rPr>
                <w:rFonts w:ascii="Times New Roman" w:eastAsia="Times New Roman" w:hAnsi="Times New Roman" w:cs="Times New Roman"/>
                <w:sz w:val="24"/>
                <w:szCs w:val="24"/>
                <w:lang w:eastAsia="ru-RU"/>
              </w:rPr>
              <w:t xml:space="preserve">  </w:t>
            </w:r>
          </w:p>
          <w:p w:rsidR="008B4456" w:rsidRPr="008B4456" w:rsidRDefault="008B4456" w:rsidP="008B4456">
            <w:pPr>
              <w:spacing w:after="0" w:line="240" w:lineRule="auto"/>
              <w:rPr>
                <w:rFonts w:ascii="Times New Roman" w:eastAsia="Times New Roman" w:hAnsi="Times New Roman" w:cs="Times New Roman"/>
                <w:sz w:val="24"/>
                <w:szCs w:val="24"/>
                <w:lang w:eastAsia="uk-UA"/>
              </w:rPr>
            </w:pPr>
          </w:p>
        </w:tc>
        <w:tc>
          <w:tcPr>
            <w:tcW w:w="1620" w:type="dxa"/>
            <w:tcBorders>
              <w:top w:val="single" w:sz="4" w:space="0" w:color="auto"/>
              <w:left w:val="single" w:sz="4" w:space="0" w:color="000000"/>
              <w:bottom w:val="single" w:sz="4" w:space="0" w:color="000000"/>
              <w:right w:val="single" w:sz="4" w:space="0" w:color="000000"/>
            </w:tcBorders>
            <w:vAlign w:val="center"/>
          </w:tcPr>
          <w:p w:rsidR="008B4456" w:rsidRPr="008B4456" w:rsidRDefault="008B4456" w:rsidP="008B4456">
            <w:pPr>
              <w:spacing w:after="0" w:line="240" w:lineRule="auto"/>
              <w:rPr>
                <w:rFonts w:ascii="Times New Roman" w:eastAsia="Times New Roman" w:hAnsi="Times New Roman" w:cs="Times New Roman"/>
                <w:sz w:val="24"/>
                <w:szCs w:val="24"/>
                <w:lang w:eastAsia="ru-RU"/>
              </w:rPr>
            </w:pPr>
            <w:r w:rsidRPr="008B4456">
              <w:rPr>
                <w:rFonts w:ascii="Times New Roman" w:eastAsia="Times New Roman" w:hAnsi="Times New Roman" w:cs="Times New Roman"/>
                <w:sz w:val="24"/>
                <w:szCs w:val="24"/>
                <w:lang w:eastAsia="ru-RU"/>
              </w:rPr>
              <w:t>До 3 робочих днів</w:t>
            </w:r>
          </w:p>
          <w:p w:rsidR="008B4456" w:rsidRPr="008B4456" w:rsidRDefault="008B4456" w:rsidP="008B4456">
            <w:pPr>
              <w:spacing w:after="0" w:line="240" w:lineRule="auto"/>
              <w:rPr>
                <w:rFonts w:ascii="Times New Roman" w:eastAsia="Times New Roman" w:hAnsi="Times New Roman" w:cs="Times New Roman"/>
                <w:sz w:val="24"/>
                <w:szCs w:val="24"/>
                <w:lang w:eastAsia="uk-UA"/>
              </w:rPr>
            </w:pPr>
          </w:p>
        </w:tc>
      </w:tr>
      <w:tr w:rsidR="008B4456" w:rsidRPr="008B4456" w:rsidTr="00217813">
        <w:tc>
          <w:tcPr>
            <w:tcW w:w="744"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uppressAutoHyphens/>
              <w:spacing w:after="0" w:line="276" w:lineRule="auto"/>
              <w:jc w:val="center"/>
              <w:rPr>
                <w:rFonts w:ascii="Times New Roman" w:eastAsia="Times New Roman" w:hAnsi="Times New Roman" w:cs="Times New Roman"/>
                <w:sz w:val="24"/>
                <w:szCs w:val="24"/>
                <w:lang w:eastAsia="ar-SA"/>
              </w:rPr>
            </w:pPr>
            <w:r w:rsidRPr="008B4456">
              <w:rPr>
                <w:rFonts w:ascii="Times New Roman" w:eastAsia="Times New Roman" w:hAnsi="Times New Roman" w:cs="Times New Roman"/>
                <w:sz w:val="24"/>
                <w:szCs w:val="24"/>
                <w:lang w:eastAsia="ar-SA"/>
              </w:rPr>
              <w:t>4.</w:t>
            </w:r>
          </w:p>
        </w:tc>
        <w:tc>
          <w:tcPr>
            <w:tcW w:w="2694"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pacing w:after="0" w:line="240" w:lineRule="auto"/>
              <w:rPr>
                <w:rFonts w:ascii="Times New Roman" w:eastAsia="Times New Roman" w:hAnsi="Times New Roman" w:cs="Times New Roman"/>
                <w:sz w:val="24"/>
                <w:szCs w:val="24"/>
                <w:lang w:eastAsia="ru-RU"/>
              </w:rPr>
            </w:pPr>
            <w:r w:rsidRPr="008B4456">
              <w:rPr>
                <w:rFonts w:ascii="Times New Roman" w:eastAsia="Times New Roman" w:hAnsi="Times New Roman" w:cs="Times New Roman"/>
                <w:sz w:val="24"/>
                <w:szCs w:val="24"/>
                <w:lang w:eastAsia="ru-RU"/>
              </w:rPr>
              <w:t>Оформлення  виплати грошової компенсації</w:t>
            </w:r>
          </w:p>
          <w:p w:rsidR="008B4456" w:rsidRPr="008B4456" w:rsidRDefault="008B4456" w:rsidP="008B4456">
            <w:pPr>
              <w:spacing w:after="0" w:line="240" w:lineRule="auto"/>
              <w:jc w:val="both"/>
              <w:rPr>
                <w:rFonts w:ascii="Times New Roman" w:eastAsia="Times New Roman" w:hAnsi="Times New Roman" w:cs="Times New Roman"/>
                <w:sz w:val="24"/>
                <w:szCs w:val="24"/>
                <w:lang w:eastAsia="ru-RU"/>
              </w:rPr>
            </w:pPr>
            <w:r w:rsidRPr="008B4456">
              <w:rPr>
                <w:rFonts w:ascii="Times New Roman" w:eastAsia="Times New Roman" w:hAnsi="Times New Roman" w:cs="Times New Roman"/>
                <w:sz w:val="24"/>
                <w:szCs w:val="24"/>
                <w:lang w:eastAsia="ru-RU"/>
              </w:rPr>
              <w:t xml:space="preserve"> </w:t>
            </w:r>
          </w:p>
          <w:p w:rsidR="008B4456" w:rsidRPr="008B4456" w:rsidRDefault="008B4456" w:rsidP="008B4456">
            <w:pPr>
              <w:spacing w:after="0" w:line="240" w:lineRule="auto"/>
              <w:rPr>
                <w:rFonts w:ascii="Times New Roman" w:eastAsia="Times New Roman" w:hAnsi="Times New Roman" w:cs="Times New Roman"/>
                <w:sz w:val="24"/>
                <w:szCs w:val="24"/>
                <w:lang w:eastAsia="uk-UA"/>
              </w:rPr>
            </w:pPr>
            <w:r w:rsidRPr="008B4456">
              <w:rPr>
                <w:rFonts w:ascii="Times New Roman" w:eastAsia="Times New Roman" w:hAnsi="Times New Roman" w:cs="Times New Roman"/>
                <w:b/>
                <w:bCs/>
                <w:i/>
                <w:iCs/>
                <w:sz w:val="24"/>
                <w:szCs w:val="24"/>
                <w:lang w:eastAsia="ru-RU"/>
              </w:rPr>
              <w:t xml:space="preserve"> </w:t>
            </w:r>
            <w:r w:rsidRPr="008B4456">
              <w:rPr>
                <w:rFonts w:ascii="Times New Roman" w:eastAsia="Times New Roman" w:hAnsi="Times New Roman" w:cs="Times New Roman"/>
                <w:sz w:val="24"/>
                <w:szCs w:val="24"/>
                <w:lang w:eastAsia="ru-RU"/>
              </w:rPr>
              <w:t xml:space="preserve">  </w:t>
            </w:r>
          </w:p>
        </w:tc>
        <w:tc>
          <w:tcPr>
            <w:tcW w:w="2376"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pacing w:after="0" w:line="240" w:lineRule="auto"/>
              <w:rPr>
                <w:rFonts w:ascii="Times New Roman" w:eastAsia="Times New Roman" w:hAnsi="Times New Roman" w:cs="Times New Roman"/>
                <w:sz w:val="24"/>
                <w:szCs w:val="24"/>
                <w:lang w:eastAsia="uk-UA"/>
              </w:rPr>
            </w:pPr>
            <w:r w:rsidRPr="008B4456">
              <w:rPr>
                <w:rFonts w:ascii="Times New Roman" w:eastAsia="Times New Roman" w:hAnsi="Times New Roman" w:cs="Times New Roman"/>
                <w:sz w:val="24"/>
                <w:szCs w:val="24"/>
                <w:lang w:eastAsia="ru-RU"/>
              </w:rPr>
              <w:t xml:space="preserve">Спеціаліст управління праці та соціального захисту населення </w:t>
            </w:r>
            <w:r w:rsidRPr="008B4456">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8B4456" w:rsidRPr="008B4456" w:rsidRDefault="008B4456" w:rsidP="008B4456">
            <w:pPr>
              <w:spacing w:after="0" w:line="240" w:lineRule="auto"/>
              <w:rPr>
                <w:rFonts w:ascii="Times New Roman" w:eastAsia="Times New Roman" w:hAnsi="Times New Roman" w:cs="Times New Roman"/>
                <w:sz w:val="24"/>
                <w:szCs w:val="24"/>
                <w:lang w:eastAsia="uk-UA"/>
              </w:rPr>
            </w:pPr>
            <w:r w:rsidRPr="008B4456">
              <w:rPr>
                <w:rFonts w:ascii="Times New Roman" w:eastAsia="Times New Roman" w:hAnsi="Times New Roman" w:cs="Times New Roman"/>
                <w:sz w:val="24"/>
                <w:szCs w:val="24"/>
                <w:lang w:eastAsia="ru-RU"/>
              </w:rPr>
              <w:t xml:space="preserve">Управління праці та соціального захисту населення </w:t>
            </w:r>
            <w:r w:rsidRPr="008B4456">
              <w:rPr>
                <w:rFonts w:ascii="Times New Roman" w:eastAsia="Times New Roman" w:hAnsi="Times New Roman" w:cs="Times New Roman"/>
                <w:sz w:val="24"/>
                <w:szCs w:val="24"/>
                <w:lang w:eastAsia="ar-SA"/>
              </w:rPr>
              <w:t>виконкому районної у місті ради</w:t>
            </w:r>
          </w:p>
        </w:tc>
        <w:tc>
          <w:tcPr>
            <w:tcW w:w="1620" w:type="dxa"/>
            <w:tcBorders>
              <w:top w:val="single" w:sz="4" w:space="0" w:color="auto"/>
              <w:left w:val="single" w:sz="4" w:space="0" w:color="000000"/>
              <w:bottom w:val="single" w:sz="4" w:space="0" w:color="auto"/>
              <w:right w:val="single" w:sz="4" w:space="0" w:color="000000"/>
            </w:tcBorders>
            <w:vAlign w:val="center"/>
          </w:tcPr>
          <w:p w:rsidR="008B4456" w:rsidRPr="008B4456" w:rsidRDefault="008B4456" w:rsidP="008B4456">
            <w:pPr>
              <w:snapToGrid w:val="0"/>
              <w:spacing w:after="0" w:line="240" w:lineRule="auto"/>
              <w:jc w:val="both"/>
              <w:rPr>
                <w:rFonts w:ascii="Times New Roman" w:eastAsia="Times New Roman" w:hAnsi="Times New Roman" w:cs="Times New Roman"/>
                <w:sz w:val="24"/>
                <w:szCs w:val="24"/>
                <w:lang w:eastAsia="ru-RU"/>
              </w:rPr>
            </w:pPr>
            <w:r w:rsidRPr="008B4456">
              <w:rPr>
                <w:rFonts w:ascii="Times New Roman" w:eastAsia="Times New Roman" w:hAnsi="Times New Roman" w:cs="Times New Roman"/>
                <w:sz w:val="24"/>
                <w:szCs w:val="24"/>
                <w:lang w:eastAsia="uk-UA"/>
              </w:rPr>
              <w:t>Після</w:t>
            </w:r>
            <w:r w:rsidRPr="008B4456">
              <w:rPr>
                <w:rFonts w:ascii="Times New Roman" w:eastAsia="Times New Roman" w:hAnsi="Times New Roman" w:cs="Times New Roman"/>
                <w:sz w:val="24"/>
                <w:szCs w:val="24"/>
                <w:lang w:eastAsia="ru-RU"/>
              </w:rPr>
              <w:t xml:space="preserve"> надходження коштів </w:t>
            </w:r>
          </w:p>
          <w:p w:rsidR="008B4456" w:rsidRPr="008B4456" w:rsidRDefault="008B4456" w:rsidP="008B4456">
            <w:pPr>
              <w:spacing w:after="0" w:line="240" w:lineRule="auto"/>
              <w:rPr>
                <w:rFonts w:ascii="Times New Roman" w:eastAsia="Times New Roman" w:hAnsi="Times New Roman" w:cs="Times New Roman"/>
                <w:sz w:val="24"/>
                <w:szCs w:val="24"/>
                <w:lang w:eastAsia="uk-UA"/>
              </w:rPr>
            </w:pPr>
            <w:r w:rsidRPr="008B4456">
              <w:rPr>
                <w:rFonts w:ascii="Times New Roman" w:eastAsia="Times New Roman" w:hAnsi="Times New Roman" w:cs="Times New Roman"/>
                <w:sz w:val="24"/>
                <w:szCs w:val="24"/>
                <w:lang w:eastAsia="ru-RU"/>
              </w:rPr>
              <w:t xml:space="preserve"> </w:t>
            </w:r>
            <w:r w:rsidRPr="008B4456">
              <w:rPr>
                <w:rFonts w:ascii="Times New Roman" w:eastAsia="Times New Roman" w:hAnsi="Times New Roman" w:cs="Times New Roman"/>
                <w:sz w:val="24"/>
                <w:szCs w:val="24"/>
                <w:lang w:eastAsia="uk-UA"/>
              </w:rPr>
              <w:t xml:space="preserve">  </w:t>
            </w:r>
          </w:p>
        </w:tc>
      </w:tr>
    </w:tbl>
    <w:p w:rsidR="008B4456" w:rsidRPr="008B4456" w:rsidRDefault="008B4456" w:rsidP="008B4456">
      <w:pPr>
        <w:spacing w:after="0" w:line="240" w:lineRule="auto"/>
        <w:rPr>
          <w:rFonts w:ascii="Times New Roman" w:eastAsia="Times New Roman" w:hAnsi="Times New Roman" w:cs="Times New Roman"/>
          <w:b/>
          <w:bCs/>
          <w:sz w:val="24"/>
          <w:szCs w:val="24"/>
          <w:lang w:eastAsia="uk-UA"/>
        </w:rPr>
      </w:pPr>
    </w:p>
    <w:p w:rsidR="008B4456" w:rsidRPr="008B4456" w:rsidRDefault="008B4456" w:rsidP="008B4456">
      <w:pPr>
        <w:spacing w:after="0" w:line="240" w:lineRule="auto"/>
        <w:rPr>
          <w:rFonts w:ascii="Times New Roman" w:eastAsia="Times New Roman" w:hAnsi="Times New Roman" w:cs="Times New Roman"/>
          <w:b/>
          <w:bCs/>
          <w:i/>
          <w:iCs/>
          <w:sz w:val="24"/>
          <w:szCs w:val="24"/>
          <w:lang w:eastAsia="ru-RU"/>
        </w:rPr>
      </w:pPr>
      <w:r w:rsidRPr="008B4456">
        <w:rPr>
          <w:rFonts w:ascii="Times New Roman" w:eastAsia="Times New Roman" w:hAnsi="Times New Roman" w:cs="Times New Roman"/>
          <w:b/>
          <w:bCs/>
          <w:i/>
          <w:iCs/>
          <w:sz w:val="24"/>
          <w:szCs w:val="24"/>
          <w:lang w:eastAsia="ru-RU"/>
        </w:rPr>
        <w:t>Керуюча справами  виконкому</w:t>
      </w:r>
    </w:p>
    <w:p w:rsidR="00DC70A6" w:rsidRDefault="008B4456" w:rsidP="00DC70A6">
      <w:pPr>
        <w:spacing w:after="0" w:line="240" w:lineRule="auto"/>
        <w:rPr>
          <w:rFonts w:ascii="Times New Roman" w:eastAsia="Times New Roman" w:hAnsi="Times New Roman" w:cs="Times New Roman"/>
          <w:b/>
          <w:bCs/>
          <w:i/>
          <w:iCs/>
          <w:sz w:val="24"/>
          <w:szCs w:val="24"/>
          <w:lang w:eastAsia="ru-RU"/>
        </w:rPr>
      </w:pPr>
      <w:r w:rsidRPr="008B4456">
        <w:rPr>
          <w:rFonts w:ascii="Times New Roman" w:eastAsia="Times New Roman" w:hAnsi="Times New Roman" w:cs="Times New Roman"/>
          <w:b/>
          <w:bCs/>
          <w:i/>
          <w:iCs/>
          <w:sz w:val="24"/>
          <w:szCs w:val="24"/>
          <w:lang w:eastAsia="ru-RU"/>
        </w:rPr>
        <w:t xml:space="preserve">районної у місті ради                                                                  </w:t>
      </w:r>
      <w:r w:rsidRPr="008B4456">
        <w:rPr>
          <w:rFonts w:ascii="Times New Roman" w:eastAsia="Times New Roman" w:hAnsi="Times New Roman" w:cs="Times New Roman"/>
          <w:b/>
          <w:bCs/>
          <w:i/>
          <w:iCs/>
          <w:sz w:val="24"/>
          <w:szCs w:val="24"/>
          <w:lang w:eastAsia="ru-RU"/>
        </w:rPr>
        <w:tab/>
      </w:r>
      <w:r w:rsidRPr="008B4456">
        <w:rPr>
          <w:rFonts w:ascii="Times New Roman" w:eastAsia="Times New Roman" w:hAnsi="Times New Roman" w:cs="Times New Roman"/>
          <w:b/>
          <w:bCs/>
          <w:i/>
          <w:iCs/>
          <w:sz w:val="24"/>
          <w:szCs w:val="24"/>
          <w:lang w:eastAsia="ru-RU"/>
        </w:rPr>
        <w:tab/>
      </w:r>
      <w:r w:rsidRPr="008B4456">
        <w:rPr>
          <w:rFonts w:ascii="Times New Roman" w:eastAsia="Times New Roman" w:hAnsi="Times New Roman" w:cs="Times New Roman"/>
          <w:b/>
          <w:bCs/>
          <w:i/>
          <w:iCs/>
          <w:sz w:val="24"/>
          <w:szCs w:val="24"/>
          <w:lang w:eastAsia="ru-RU"/>
        </w:rPr>
        <w:tab/>
        <w:t xml:space="preserve">    Марія Окунєва</w:t>
      </w:r>
    </w:p>
    <w:p w:rsidR="007F61A8" w:rsidRPr="007F61A8" w:rsidRDefault="007F61A8" w:rsidP="007F61A8">
      <w:pPr>
        <w:spacing w:after="0" w:line="240" w:lineRule="auto"/>
        <w:ind w:left="5664" w:firstLine="708"/>
        <w:rPr>
          <w:rFonts w:ascii="Times New Roman" w:eastAsia="Times New Roman" w:hAnsi="Times New Roman" w:cs="Times New Roman"/>
          <w:b/>
          <w:bCs/>
          <w:i/>
          <w:iCs/>
          <w:sz w:val="24"/>
          <w:szCs w:val="24"/>
          <w:lang w:eastAsia="ru-RU"/>
        </w:rPr>
      </w:pPr>
      <w:r w:rsidRPr="007F61A8">
        <w:rPr>
          <w:rFonts w:ascii="Times New Roman" w:eastAsia="Times New Roman" w:hAnsi="Times New Roman" w:cs="Times New Roman"/>
          <w:b/>
          <w:bCs/>
          <w:i/>
          <w:iCs/>
          <w:sz w:val="24"/>
          <w:szCs w:val="24"/>
          <w:lang w:eastAsia="ru-RU"/>
        </w:rPr>
        <w:lastRenderedPageBreak/>
        <w:t>Додаток 169</w:t>
      </w:r>
    </w:p>
    <w:p w:rsidR="007F61A8" w:rsidRPr="007F61A8" w:rsidRDefault="007F61A8" w:rsidP="007F61A8">
      <w:pPr>
        <w:spacing w:after="0" w:line="240" w:lineRule="auto"/>
        <w:ind w:left="6379" w:hanging="7"/>
        <w:rPr>
          <w:rFonts w:ascii="Times New Roman" w:eastAsia="Times New Roman" w:hAnsi="Times New Roman" w:cs="Times New Roman"/>
          <w:b/>
          <w:bCs/>
          <w:i/>
          <w:iCs/>
          <w:sz w:val="24"/>
          <w:szCs w:val="24"/>
          <w:lang w:eastAsia="ru-RU"/>
        </w:rPr>
      </w:pPr>
      <w:r w:rsidRPr="007F61A8">
        <w:rPr>
          <w:rFonts w:ascii="Times New Roman" w:eastAsia="Times New Roman" w:hAnsi="Times New Roman" w:cs="Times New Roman"/>
          <w:b/>
          <w:bCs/>
          <w:i/>
          <w:iCs/>
          <w:sz w:val="24"/>
          <w:szCs w:val="24"/>
          <w:lang w:eastAsia="ru-RU"/>
        </w:rPr>
        <w:t>до рішення виконкому             районної у місті ради</w:t>
      </w:r>
    </w:p>
    <w:p w:rsidR="007F61A8" w:rsidRPr="007F61A8" w:rsidRDefault="007F61A8" w:rsidP="007F61A8">
      <w:pPr>
        <w:spacing w:after="0" w:line="240" w:lineRule="auto"/>
        <w:ind w:left="6379" w:hanging="7"/>
        <w:rPr>
          <w:rFonts w:ascii="Times New Roman" w:eastAsia="Times New Roman" w:hAnsi="Times New Roman" w:cs="Times New Roman"/>
          <w:b/>
          <w:bCs/>
          <w:i/>
          <w:iCs/>
          <w:sz w:val="24"/>
          <w:szCs w:val="24"/>
          <w:lang w:eastAsia="ru-RU"/>
        </w:rPr>
      </w:pPr>
      <w:r w:rsidRPr="007F61A8">
        <w:rPr>
          <w:rFonts w:ascii="Times New Roman" w:eastAsia="Times New Roman" w:hAnsi="Times New Roman" w:cs="Times New Roman"/>
          <w:b/>
          <w:bCs/>
          <w:i/>
          <w:iCs/>
          <w:sz w:val="24"/>
          <w:szCs w:val="24"/>
          <w:lang w:eastAsia="ru-RU"/>
        </w:rPr>
        <w:t>17.11.2021 № 575</w:t>
      </w:r>
    </w:p>
    <w:p w:rsidR="007F61A8" w:rsidRPr="007F61A8" w:rsidRDefault="007F61A8" w:rsidP="007F61A8">
      <w:pPr>
        <w:spacing w:after="0" w:line="240" w:lineRule="auto"/>
        <w:rPr>
          <w:rFonts w:ascii="Times New Roman" w:eastAsia="Times New Roman" w:hAnsi="Times New Roman" w:cs="Times New Roman"/>
          <w:b/>
          <w:bCs/>
          <w:color w:val="000000"/>
          <w:sz w:val="28"/>
          <w:szCs w:val="28"/>
          <w:lang w:eastAsia="ru-RU"/>
        </w:rPr>
      </w:pPr>
    </w:p>
    <w:p w:rsidR="007F61A8" w:rsidRPr="007F61A8" w:rsidRDefault="007F61A8" w:rsidP="007F61A8">
      <w:pPr>
        <w:spacing w:after="0" w:line="240" w:lineRule="auto"/>
        <w:jc w:val="center"/>
        <w:rPr>
          <w:rFonts w:ascii="Times New Roman" w:eastAsia="Times New Roman" w:hAnsi="Times New Roman" w:cs="Times New Roman"/>
          <w:b/>
          <w:bCs/>
          <w:color w:val="000000"/>
          <w:sz w:val="24"/>
          <w:szCs w:val="24"/>
          <w:lang w:eastAsia="ru-RU"/>
        </w:rPr>
      </w:pPr>
      <w:r w:rsidRPr="007F61A8">
        <w:rPr>
          <w:rFonts w:ascii="Times New Roman" w:eastAsia="Times New Roman" w:hAnsi="Times New Roman" w:cs="Times New Roman"/>
          <w:b/>
          <w:bCs/>
          <w:color w:val="000000"/>
          <w:sz w:val="24"/>
          <w:szCs w:val="24"/>
          <w:lang w:eastAsia="ru-RU"/>
        </w:rPr>
        <w:t>ІНФОРМАЦІЙНА КАРТКА   № 72-48</w:t>
      </w:r>
    </w:p>
    <w:p w:rsidR="007F61A8" w:rsidRPr="007F61A8" w:rsidRDefault="007F61A8" w:rsidP="007F61A8">
      <w:pPr>
        <w:spacing w:after="0" w:line="240" w:lineRule="auto"/>
        <w:jc w:val="center"/>
        <w:rPr>
          <w:rFonts w:ascii="Times New Roman" w:eastAsia="Times New Roman" w:hAnsi="Times New Roman" w:cs="Times New Roman"/>
          <w:sz w:val="24"/>
          <w:szCs w:val="24"/>
          <w:lang w:eastAsia="ru-RU"/>
        </w:rPr>
      </w:pPr>
    </w:p>
    <w:p w:rsidR="007F61A8" w:rsidRPr="007F61A8" w:rsidRDefault="007F61A8" w:rsidP="007F61A8">
      <w:pPr>
        <w:spacing w:after="0" w:line="240" w:lineRule="auto"/>
        <w:jc w:val="both"/>
        <w:rPr>
          <w:rFonts w:ascii="Times New Roman" w:eastAsia="Times New Roman" w:hAnsi="Times New Roman" w:cs="Times New Roman"/>
          <w:b/>
          <w:bCs/>
          <w:i/>
          <w:iCs/>
          <w:color w:val="000000"/>
          <w:sz w:val="24"/>
          <w:szCs w:val="24"/>
          <w:lang w:eastAsia="ru-RU"/>
        </w:rPr>
      </w:pPr>
      <w:r w:rsidRPr="007F61A8">
        <w:rPr>
          <w:rFonts w:ascii="Times New Roman" w:eastAsia="Times New Roman" w:hAnsi="Times New Roman" w:cs="Times New Roman"/>
          <w:b/>
          <w:bCs/>
          <w:iCs/>
          <w:color w:val="000000"/>
          <w:sz w:val="24"/>
          <w:szCs w:val="24"/>
          <w:lang w:eastAsia="ru-RU"/>
        </w:rPr>
        <w:t>послуги</w:t>
      </w:r>
      <w:r w:rsidRPr="007F61A8">
        <w:rPr>
          <w:rFonts w:ascii="Times New Roman" w:eastAsia="Times New Roman" w:hAnsi="Times New Roman" w:cs="Times New Roman"/>
          <w:b/>
          <w:bCs/>
          <w:i/>
          <w:iCs/>
          <w:color w:val="000000"/>
          <w:sz w:val="24"/>
          <w:szCs w:val="24"/>
          <w:lang w:eastAsia="ru-RU"/>
        </w:rPr>
        <w:t xml:space="preserve"> </w:t>
      </w:r>
      <w:r w:rsidRPr="007F61A8">
        <w:rPr>
          <w:rFonts w:ascii="Times New Roman" w:eastAsia="Times New Roman" w:hAnsi="Times New Roman" w:cs="Times New Roman"/>
          <w:b/>
          <w:i/>
          <w:color w:val="000000"/>
          <w:sz w:val="24"/>
          <w:szCs w:val="24"/>
          <w:lang w:eastAsia="uk-UA"/>
        </w:rPr>
        <w:t>Призначення грошової компенсації вартості самостійного санаторно-курортного лікування осіб з інвалідністю</w:t>
      </w:r>
    </w:p>
    <w:p w:rsidR="007F61A8" w:rsidRPr="007F61A8" w:rsidRDefault="007F61A8" w:rsidP="007F61A8">
      <w:pPr>
        <w:spacing w:after="0" w:line="240" w:lineRule="auto"/>
        <w:jc w:val="both"/>
        <w:rPr>
          <w:rFonts w:ascii="Times New Roman" w:eastAsia="Times New Roman" w:hAnsi="Times New Roman" w:cs="Times New Roman"/>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32"/>
        <w:gridCol w:w="5760"/>
      </w:tblGrid>
      <w:tr w:rsidR="007F61A8" w:rsidRPr="007F61A8" w:rsidTr="00217813">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F61A8" w:rsidRPr="007F61A8" w:rsidRDefault="007F61A8" w:rsidP="007F61A8">
            <w:pPr>
              <w:spacing w:after="0" w:line="240" w:lineRule="auto"/>
              <w:ind w:left="586" w:hanging="14"/>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b/>
                <w:bCs/>
                <w:color w:val="000000"/>
                <w:sz w:val="24"/>
                <w:szCs w:val="24"/>
                <w:lang w:eastAsia="ru-RU"/>
              </w:rPr>
              <w:t>Інформація про центр надання адміністративних послуг</w:t>
            </w:r>
          </w:p>
        </w:tc>
      </w:tr>
      <w:tr w:rsidR="007F61A8" w:rsidRPr="007F61A8" w:rsidTr="00217813">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ind w:right="-51"/>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7F61A8" w:rsidRPr="007F61A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240" w:lineRule="auto"/>
              <w:rPr>
                <w:rFonts w:ascii="Times New Roman" w:eastAsia="Times New Roman" w:hAnsi="Times New Roman" w:cs="Times New Roman"/>
                <w:sz w:val="24"/>
                <w:szCs w:val="24"/>
                <w:lang w:eastAsia="uk-UA"/>
              </w:rPr>
            </w:pPr>
            <w:r w:rsidRPr="007F61A8">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7F61A8">
              <w:rPr>
                <w:rFonts w:ascii="Times New Roman" w:eastAsia="Times New Roman" w:hAnsi="Times New Roman" w:cs="Times New Roman"/>
                <w:sz w:val="24"/>
                <w:szCs w:val="24"/>
                <w:lang w:eastAsia="uk-UA"/>
              </w:rPr>
              <w:t>Ухтомського</w:t>
            </w:r>
            <w:proofErr w:type="spellEnd"/>
            <w:r w:rsidRPr="007F61A8">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7F61A8" w:rsidRPr="007F61A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240" w:lineRule="auto"/>
              <w:rPr>
                <w:rFonts w:ascii="Times New Roman" w:eastAsia="Times New Roman" w:hAnsi="Times New Roman" w:cs="Times New Roman"/>
                <w:sz w:val="24"/>
                <w:szCs w:val="24"/>
                <w:lang w:eastAsia="uk-UA"/>
              </w:rPr>
            </w:pPr>
            <w:r w:rsidRPr="007F61A8">
              <w:rPr>
                <w:rFonts w:ascii="Times New Roman" w:eastAsia="Times New Roman" w:hAnsi="Times New Roman" w:cs="Times New Roman"/>
                <w:sz w:val="24"/>
                <w:szCs w:val="24"/>
                <w:lang w:eastAsia="uk-UA"/>
              </w:rPr>
              <w:t xml:space="preserve">З понеділка до суботи  з 09.00 до 16.00 години, </w:t>
            </w:r>
          </w:p>
          <w:p w:rsidR="007F61A8" w:rsidRPr="007F61A8" w:rsidRDefault="007F61A8" w:rsidP="007F61A8">
            <w:pPr>
              <w:spacing w:after="0" w:line="240" w:lineRule="auto"/>
              <w:rPr>
                <w:rFonts w:ascii="Times New Roman" w:eastAsia="Times New Roman" w:hAnsi="Times New Roman" w:cs="Times New Roman"/>
                <w:sz w:val="24"/>
                <w:szCs w:val="24"/>
                <w:lang w:eastAsia="uk-UA"/>
              </w:rPr>
            </w:pPr>
            <w:r w:rsidRPr="007F61A8">
              <w:rPr>
                <w:rFonts w:ascii="Times New Roman" w:eastAsia="Times New Roman" w:hAnsi="Times New Roman" w:cs="Times New Roman"/>
                <w:sz w:val="24"/>
                <w:szCs w:val="24"/>
                <w:lang w:eastAsia="uk-UA"/>
              </w:rPr>
              <w:t xml:space="preserve"> перерва з 12.30 до 13.00 години </w:t>
            </w:r>
          </w:p>
          <w:p w:rsidR="007F61A8" w:rsidRPr="007F61A8" w:rsidRDefault="007F61A8" w:rsidP="007F61A8">
            <w:pPr>
              <w:spacing w:after="0" w:line="240" w:lineRule="auto"/>
              <w:rPr>
                <w:rFonts w:ascii="Times New Roman" w:eastAsia="Times New Roman" w:hAnsi="Times New Roman" w:cs="Times New Roman"/>
                <w:sz w:val="24"/>
                <w:szCs w:val="24"/>
                <w:lang w:eastAsia="uk-UA"/>
              </w:rPr>
            </w:pPr>
            <w:r w:rsidRPr="007F61A8">
              <w:rPr>
                <w:rFonts w:ascii="Times New Roman" w:eastAsia="Times New Roman" w:hAnsi="Times New Roman" w:cs="Times New Roman"/>
                <w:sz w:val="24"/>
                <w:szCs w:val="24"/>
                <w:lang w:eastAsia="uk-UA"/>
              </w:rPr>
              <w:t xml:space="preserve"> </w:t>
            </w:r>
          </w:p>
        </w:tc>
      </w:tr>
      <w:tr w:rsidR="007F61A8" w:rsidRPr="007F61A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bCs/>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240" w:lineRule="auto"/>
              <w:rPr>
                <w:rFonts w:ascii="Times New Roman" w:eastAsia="Times New Roman" w:hAnsi="Times New Roman" w:cs="Times New Roman"/>
                <w:sz w:val="24"/>
                <w:szCs w:val="24"/>
                <w:lang w:eastAsia="uk-UA"/>
              </w:rPr>
            </w:pPr>
            <w:r w:rsidRPr="007F61A8">
              <w:rPr>
                <w:rFonts w:ascii="Times New Roman" w:eastAsia="Times New Roman" w:hAnsi="Times New Roman" w:cs="Times New Roman"/>
                <w:sz w:val="24"/>
                <w:szCs w:val="24"/>
                <w:lang w:eastAsia="uk-UA"/>
              </w:rPr>
              <w:t xml:space="preserve">Телефон: </w:t>
            </w:r>
            <w:r w:rsidRPr="007F61A8">
              <w:rPr>
                <w:rFonts w:ascii="Times New Roman" w:eastAsia="Times New Roman" w:hAnsi="Times New Roman" w:cs="Times New Roman"/>
                <w:sz w:val="24"/>
                <w:szCs w:val="24"/>
                <w:lang w:eastAsia="ru-RU"/>
              </w:rPr>
              <w:t>0975033528; 0674336786, 0-800-300-177</w:t>
            </w:r>
          </w:p>
          <w:p w:rsidR="007F61A8" w:rsidRPr="007F61A8" w:rsidRDefault="007F61A8" w:rsidP="007F61A8">
            <w:pPr>
              <w:spacing w:after="0" w:line="240" w:lineRule="auto"/>
              <w:rPr>
                <w:rFonts w:ascii="Times New Roman" w:eastAsia="Times New Roman" w:hAnsi="Times New Roman" w:cs="Times New Roman"/>
                <w:sz w:val="24"/>
                <w:szCs w:val="24"/>
                <w:lang w:eastAsia="uk-UA"/>
              </w:rPr>
            </w:pPr>
            <w:proofErr w:type="spellStart"/>
            <w:r w:rsidRPr="007F61A8">
              <w:rPr>
                <w:rFonts w:ascii="Times New Roman" w:eastAsia="Times New Roman" w:hAnsi="Times New Roman" w:cs="Times New Roman"/>
                <w:sz w:val="24"/>
                <w:szCs w:val="24"/>
                <w:lang w:eastAsia="uk-UA"/>
              </w:rPr>
              <w:t>Ел.пошта</w:t>
            </w:r>
            <w:proofErr w:type="spellEnd"/>
            <w:r w:rsidRPr="007F61A8">
              <w:rPr>
                <w:rFonts w:ascii="Times New Roman" w:eastAsia="Times New Roman" w:hAnsi="Times New Roman" w:cs="Times New Roman"/>
                <w:sz w:val="24"/>
                <w:szCs w:val="24"/>
                <w:lang w:eastAsia="uk-UA"/>
              </w:rPr>
              <w:t xml:space="preserve">: </w:t>
            </w:r>
            <w:hyperlink r:id="rId83" w:history="1">
              <w:r w:rsidRPr="007F61A8">
                <w:rPr>
                  <w:rFonts w:ascii="Times New Roman" w:eastAsia="Times New Roman" w:hAnsi="Times New Roman" w:cs="Times New Roman"/>
                  <w:sz w:val="24"/>
                  <w:szCs w:val="24"/>
                  <w:lang w:eastAsia="uk-UA"/>
                </w:rPr>
                <w:t>upszn@trnvk.gov.ua</w:t>
              </w:r>
            </w:hyperlink>
          </w:p>
          <w:p w:rsidR="007F61A8" w:rsidRPr="007F61A8" w:rsidRDefault="007F61A8" w:rsidP="007F61A8">
            <w:pPr>
              <w:spacing w:after="0" w:line="240" w:lineRule="auto"/>
              <w:rPr>
                <w:rFonts w:ascii="Times New Roman" w:eastAsia="Times New Roman" w:hAnsi="Times New Roman" w:cs="Times New Roman"/>
                <w:sz w:val="24"/>
                <w:szCs w:val="24"/>
                <w:lang w:eastAsia="uk-UA"/>
              </w:rPr>
            </w:pPr>
            <w:r w:rsidRPr="007F61A8">
              <w:rPr>
                <w:rFonts w:ascii="Times New Roman" w:eastAsia="Times New Roman" w:hAnsi="Times New Roman" w:cs="Times New Roman"/>
                <w:sz w:val="24"/>
                <w:szCs w:val="24"/>
                <w:lang w:eastAsia="uk-UA"/>
              </w:rPr>
              <w:t xml:space="preserve">Офіційний </w:t>
            </w:r>
            <w:proofErr w:type="spellStart"/>
            <w:r w:rsidRPr="007F61A8">
              <w:rPr>
                <w:rFonts w:ascii="Times New Roman" w:eastAsia="Times New Roman" w:hAnsi="Times New Roman" w:cs="Times New Roman"/>
                <w:sz w:val="24"/>
                <w:szCs w:val="24"/>
                <w:lang w:eastAsia="uk-UA"/>
              </w:rPr>
              <w:t>вебсайт</w:t>
            </w:r>
            <w:proofErr w:type="spellEnd"/>
            <w:r w:rsidRPr="007F61A8">
              <w:rPr>
                <w:rFonts w:ascii="Times New Roman" w:eastAsia="Times New Roman" w:hAnsi="Times New Roman" w:cs="Times New Roman"/>
                <w:sz w:val="24"/>
                <w:szCs w:val="24"/>
                <w:lang w:eastAsia="uk-UA"/>
              </w:rPr>
              <w:t xml:space="preserve"> виконкому районної у місті ради: </w:t>
            </w:r>
            <w:hyperlink r:id="rId84" w:history="1">
              <w:r w:rsidRPr="007F61A8">
                <w:rPr>
                  <w:rFonts w:ascii="Times New Roman" w:eastAsia="Times New Roman" w:hAnsi="Times New Roman" w:cs="Times New Roman"/>
                  <w:sz w:val="24"/>
                  <w:szCs w:val="24"/>
                  <w:lang w:eastAsia="uk-UA"/>
                </w:rPr>
                <w:t>trnvk.gov.ua</w:t>
              </w:r>
            </w:hyperlink>
          </w:p>
        </w:tc>
      </w:tr>
      <w:tr w:rsidR="007F61A8" w:rsidRPr="007F61A8" w:rsidTr="00217813">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F61A8" w:rsidRPr="007F61A8" w:rsidRDefault="007F61A8" w:rsidP="007F61A8">
            <w:pPr>
              <w:spacing w:after="0" w:line="240" w:lineRule="auto"/>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7F61A8" w:rsidRPr="007F61A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Закони України:</w:t>
            </w:r>
          </w:p>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 «Про адміністративні послуги»;</w:t>
            </w:r>
          </w:p>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 «Про реабілітацію осіб з інвалідністю в Україні»;</w:t>
            </w:r>
          </w:p>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 «Про державний бюджет України» на відповідний рік</w:t>
            </w:r>
          </w:p>
        </w:tc>
      </w:tr>
      <w:tr w:rsidR="007F61A8" w:rsidRPr="007F61A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240" w:lineRule="auto"/>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bCs/>
                <w:sz w:val="24"/>
                <w:szCs w:val="24"/>
                <w:lang w:eastAsia="ru-RU"/>
              </w:rPr>
              <w:t>5</w:t>
            </w:r>
          </w:p>
          <w:p w:rsidR="007F61A8" w:rsidRPr="007F61A8" w:rsidRDefault="007F61A8" w:rsidP="007F61A8">
            <w:pPr>
              <w:spacing w:after="0" w:line="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240" w:lineRule="auto"/>
              <w:contextualSpacing/>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Постанови Кабінету Міністрів України:</w:t>
            </w:r>
          </w:p>
          <w:p w:rsidR="007F61A8" w:rsidRPr="007F61A8" w:rsidRDefault="007F61A8" w:rsidP="007F61A8">
            <w:pPr>
              <w:spacing w:after="0" w:line="240" w:lineRule="auto"/>
              <w:contextualSpacing/>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 від 22.02.2006 №187 «Про 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 зі змінами;</w:t>
            </w:r>
          </w:p>
          <w:p w:rsidR="007F61A8" w:rsidRPr="007F61A8" w:rsidRDefault="007F61A8" w:rsidP="007F61A8">
            <w:pPr>
              <w:spacing w:after="0" w:line="240" w:lineRule="auto"/>
              <w:contextualSpacing/>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 від 07.02.2007 №150 «Про затвердження Порядку виплати деяким категоріям осіб з інвалідністю грошової компенсації замість санаторно-курортної путівки та вартості самостійного санаторно-курортного лікування» зі змінами;</w:t>
            </w:r>
          </w:p>
          <w:p w:rsidR="007F61A8" w:rsidRPr="007F61A8" w:rsidRDefault="007F61A8" w:rsidP="007F61A8">
            <w:pPr>
              <w:spacing w:after="0" w:line="240" w:lineRule="auto"/>
              <w:contextualSpacing/>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 xml:space="preserve">- </w:t>
            </w:r>
            <w:r w:rsidRPr="007F61A8">
              <w:rPr>
                <w:rFonts w:ascii="Times New Roman" w:eastAsia="Times New Roman" w:hAnsi="Times New Roman" w:cs="Times New Roman"/>
                <w:sz w:val="24"/>
                <w:szCs w:val="24"/>
                <w:lang w:eastAsia="uk-UA"/>
              </w:rPr>
              <w:t>від 28.10.2020 № 1035 «Про внесення змін до деяких постанов Кабінету Міністрів України», зі змінами.</w:t>
            </w:r>
          </w:p>
          <w:p w:rsidR="007F61A8" w:rsidRPr="007F61A8" w:rsidRDefault="007F61A8" w:rsidP="007F61A8">
            <w:pPr>
              <w:spacing w:after="0" w:line="240" w:lineRule="auto"/>
              <w:contextualSpacing/>
              <w:jc w:val="both"/>
              <w:rPr>
                <w:rFonts w:ascii="Times New Roman" w:eastAsia="Times New Roman" w:hAnsi="Times New Roman" w:cs="Times New Roman"/>
                <w:sz w:val="24"/>
                <w:szCs w:val="24"/>
                <w:lang w:eastAsia="ru-RU"/>
              </w:rPr>
            </w:pPr>
          </w:p>
        </w:tc>
      </w:tr>
      <w:tr w:rsidR="007F61A8" w:rsidRPr="007F61A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7F61A8">
              <w:rPr>
                <w:rFonts w:ascii="Times New Roman" w:eastAsia="Times New Roman" w:hAnsi="Times New Roman" w:cs="Times New Roman"/>
                <w:color w:val="000000"/>
                <w:sz w:val="24"/>
                <w:szCs w:val="24"/>
                <w:lang w:eastAsia="ru-RU"/>
              </w:rPr>
              <w:t>Накази:</w:t>
            </w:r>
          </w:p>
          <w:p w:rsidR="007F61A8" w:rsidRPr="007F61A8" w:rsidRDefault="007F61A8" w:rsidP="007F61A8">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7F61A8">
              <w:rPr>
                <w:rFonts w:ascii="Times New Roman" w:eastAsia="Times New Roman" w:hAnsi="Times New Roman" w:cs="Times New Roman"/>
                <w:color w:val="000000"/>
                <w:sz w:val="24"/>
                <w:szCs w:val="24"/>
                <w:lang w:eastAsia="ru-RU"/>
              </w:rPr>
              <w:t xml:space="preserve">- Міністерства праці та соціальної політики України від 19.09.2006 №345 «Про затвердження Інструкції </w:t>
            </w:r>
            <w:r w:rsidRPr="007F61A8">
              <w:rPr>
                <w:rFonts w:ascii="Times New Roman" w:eastAsia="Times New Roman" w:hAnsi="Times New Roman" w:cs="Times New Roman"/>
                <w:color w:val="000000"/>
                <w:sz w:val="24"/>
                <w:szCs w:val="24"/>
                <w:lang w:eastAsia="ru-RU"/>
              </w:rPr>
              <w:lastRenderedPageBreak/>
              <w:t>щодо порядку оформлення і ведення особових справ отримувачів усіх видів соціальної допомоги» зі змінами;</w:t>
            </w:r>
          </w:p>
          <w:p w:rsidR="007F61A8" w:rsidRPr="007F61A8" w:rsidRDefault="007F61A8" w:rsidP="007F61A8">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7F61A8">
              <w:rPr>
                <w:rFonts w:ascii="Times New Roman" w:eastAsia="Times New Roman" w:hAnsi="Times New Roman" w:cs="Times New Roman"/>
                <w:color w:val="000000"/>
                <w:sz w:val="24"/>
                <w:szCs w:val="24"/>
                <w:lang w:eastAsia="ru-RU"/>
              </w:rPr>
              <w:t>- Міністерства соціальної політики України від 21.04.2015 №441 «Про затвердження форми Заяви про призначення усіх видів соціальної допомоги, компенсацій та пільг» зі змінами.</w:t>
            </w:r>
          </w:p>
          <w:p w:rsidR="007F61A8" w:rsidRPr="007F61A8" w:rsidRDefault="007F61A8" w:rsidP="007F61A8">
            <w:pPr>
              <w:widowControl w:val="0"/>
              <w:spacing w:after="0" w:line="240" w:lineRule="auto"/>
              <w:contextualSpacing/>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uk-UA"/>
              </w:rPr>
              <w:t>- Міністерства соціальної політики від 22.01.2018 №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w:t>
            </w:r>
          </w:p>
        </w:tc>
      </w:tr>
      <w:tr w:rsidR="007F61A8" w:rsidRPr="007F61A8" w:rsidTr="00217813">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240" w:lineRule="auto"/>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bCs/>
                <w:sz w:val="24"/>
                <w:szCs w:val="24"/>
                <w:lang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240" w:lineRule="auto"/>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240" w:lineRule="auto"/>
              <w:rPr>
                <w:rFonts w:ascii="Times New Roman" w:eastAsia="Times New Roman" w:hAnsi="Times New Roman" w:cs="Times New Roman"/>
                <w:sz w:val="24"/>
                <w:szCs w:val="24"/>
                <w:lang w:eastAsia="ru-RU"/>
              </w:rPr>
            </w:pPr>
          </w:p>
        </w:tc>
      </w:tr>
      <w:tr w:rsidR="007F61A8" w:rsidRPr="007F61A8" w:rsidTr="00217813">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F61A8" w:rsidRPr="007F61A8" w:rsidRDefault="007F61A8" w:rsidP="007F61A8">
            <w:pPr>
              <w:spacing w:after="0" w:line="240" w:lineRule="auto"/>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b/>
                <w:bCs/>
                <w:i/>
                <w:iCs/>
                <w:sz w:val="24"/>
                <w:szCs w:val="24"/>
                <w:lang w:eastAsia="ru-RU"/>
              </w:rPr>
              <w:t>Умови отримання адміністративної послуги</w:t>
            </w:r>
          </w:p>
        </w:tc>
      </w:tr>
      <w:tr w:rsidR="007F61A8" w:rsidRPr="007F61A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bCs/>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Заява, наявність відповідного пакета документів</w:t>
            </w:r>
          </w:p>
        </w:tc>
      </w:tr>
      <w:tr w:rsidR="007F61A8" w:rsidRPr="007F61A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240" w:lineRule="auto"/>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widowControl w:val="0"/>
              <w:spacing w:after="0" w:line="0" w:lineRule="atLeast"/>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1. Заява про призначення грошової компенсації;</w:t>
            </w:r>
          </w:p>
          <w:p w:rsidR="007F61A8" w:rsidRPr="007F61A8" w:rsidRDefault="007F61A8" w:rsidP="007F61A8">
            <w:pPr>
              <w:widowControl w:val="0"/>
              <w:spacing w:after="0" w:line="0" w:lineRule="atLeast"/>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2. Копії документів:</w:t>
            </w:r>
          </w:p>
          <w:p w:rsidR="007F61A8" w:rsidRPr="007F61A8" w:rsidRDefault="007F61A8" w:rsidP="007F61A8">
            <w:pPr>
              <w:widowControl w:val="0"/>
              <w:spacing w:after="0" w:line="0" w:lineRule="atLeast"/>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 висновку медико-соціальної експертної  комісії  про встановлення групи інвалідності;</w:t>
            </w:r>
          </w:p>
          <w:p w:rsidR="007F61A8" w:rsidRPr="007F61A8" w:rsidRDefault="007F61A8" w:rsidP="007F61A8">
            <w:pPr>
              <w:widowControl w:val="0"/>
              <w:spacing w:after="0" w:line="0" w:lineRule="atLeast"/>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 посвідчення особи з інвалідністю або довідки для отримання пільг особами з інвалідністю, які не мають права на пенсію чи соціальну допомогу.</w:t>
            </w:r>
          </w:p>
          <w:p w:rsidR="007F61A8" w:rsidRPr="007F61A8" w:rsidRDefault="007F61A8" w:rsidP="007F61A8">
            <w:pPr>
              <w:widowControl w:val="0"/>
              <w:spacing w:after="0" w:line="0" w:lineRule="atLeast"/>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 xml:space="preserve">3. Медична довідка лікувальної установи за формою №070/о щодо необхідності забезпечення санаторно-курортним лікуванням.   </w:t>
            </w:r>
          </w:p>
          <w:p w:rsidR="007F61A8" w:rsidRPr="007F61A8" w:rsidRDefault="007F61A8" w:rsidP="007F61A8">
            <w:pPr>
              <w:widowControl w:val="0"/>
              <w:spacing w:after="0" w:line="0" w:lineRule="atLeast"/>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4. Документ про сплату повної вартості санаторно-курортної путівки строком санаторно-курортного лікування не менше як 18 днів, що засвідчує проходження особою з інвалідністю санаторно-курортного лікування.</w:t>
            </w:r>
          </w:p>
          <w:p w:rsidR="007F61A8" w:rsidRPr="007F61A8" w:rsidRDefault="007F61A8" w:rsidP="007F61A8">
            <w:pPr>
              <w:widowControl w:val="0"/>
              <w:spacing w:after="0" w:line="0" w:lineRule="atLeast"/>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5. Довідка про реквізити банківського рахунку, від-критого для отримання компенсації (у разі потреби)</w:t>
            </w:r>
          </w:p>
        </w:tc>
      </w:tr>
      <w:tr w:rsidR="007F61A8" w:rsidRPr="007F61A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bCs/>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widowControl w:val="0"/>
              <w:spacing w:after="0" w:line="0" w:lineRule="atLeast"/>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або через представника (законного представника);</w:t>
            </w:r>
          </w:p>
          <w:p w:rsidR="007F61A8" w:rsidRPr="007F61A8" w:rsidRDefault="007F61A8" w:rsidP="007F61A8">
            <w:pPr>
              <w:widowControl w:val="0"/>
              <w:spacing w:after="0" w:line="0" w:lineRule="atLeast"/>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uk-UA"/>
              </w:rPr>
              <w:t xml:space="preserve">через уповноважених осіб виконавчого органу сільської, селищної, міської ради відповідної територіальної громади; поштою або в електронній формі через офіційний веб-сайт </w:t>
            </w:r>
            <w:proofErr w:type="spellStart"/>
            <w:r w:rsidRPr="007F61A8">
              <w:rPr>
                <w:rFonts w:ascii="Times New Roman" w:eastAsia="Times New Roman" w:hAnsi="Times New Roman" w:cs="Times New Roman"/>
                <w:sz w:val="24"/>
                <w:szCs w:val="24"/>
                <w:lang w:eastAsia="uk-UA"/>
              </w:rPr>
              <w:t>Мінсоцполітики</w:t>
            </w:r>
            <w:proofErr w:type="spellEnd"/>
            <w:r w:rsidRPr="007F61A8">
              <w:rPr>
                <w:rFonts w:ascii="Times New Roman" w:eastAsia="Times New Roman" w:hAnsi="Times New Roman" w:cs="Times New Roman"/>
                <w:sz w:val="24"/>
                <w:szCs w:val="24"/>
                <w:lang w:eastAsia="uk-UA"/>
              </w:rPr>
              <w:t xml:space="preserve">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7F61A8" w:rsidRPr="007F61A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F61A8" w:rsidRPr="007F61A8" w:rsidRDefault="007F61A8" w:rsidP="007F61A8">
            <w:pPr>
              <w:spacing w:after="0" w:line="0" w:lineRule="atLeast"/>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bCs/>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widowControl w:val="0"/>
              <w:spacing w:after="0" w:line="0" w:lineRule="atLeast"/>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Безоплатно</w:t>
            </w:r>
          </w:p>
        </w:tc>
      </w:tr>
      <w:tr w:rsidR="007F61A8" w:rsidRPr="007F61A8" w:rsidTr="00217813">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F61A8" w:rsidRPr="007F61A8" w:rsidRDefault="007F61A8" w:rsidP="007F61A8">
            <w:pPr>
              <w:spacing w:after="0" w:line="240" w:lineRule="auto"/>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b/>
                <w:bCs/>
                <w:i/>
                <w:iCs/>
                <w:sz w:val="24"/>
                <w:szCs w:val="24"/>
                <w:lang w:eastAsia="ru-RU"/>
              </w:rPr>
              <w:t>У разі оплати адміністративної послуги:</w:t>
            </w:r>
          </w:p>
        </w:tc>
      </w:tr>
      <w:tr w:rsidR="007F61A8" w:rsidRPr="007F61A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F61A8" w:rsidRPr="007F61A8" w:rsidRDefault="007F61A8" w:rsidP="007F61A8">
            <w:pPr>
              <w:spacing w:after="0" w:line="0" w:lineRule="atLeast"/>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bCs/>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F61A8" w:rsidRPr="007F61A8" w:rsidRDefault="007F61A8" w:rsidP="007F61A8">
            <w:pPr>
              <w:widowControl w:val="0"/>
              <w:spacing w:after="0" w:line="0" w:lineRule="atLeast"/>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w:t>
            </w:r>
          </w:p>
        </w:tc>
      </w:tr>
      <w:tr w:rsidR="007F61A8" w:rsidRPr="007F61A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bCs/>
                <w:sz w:val="24"/>
                <w:szCs w:val="24"/>
                <w:lang w:eastAsia="ru-RU"/>
              </w:rPr>
              <w:lastRenderedPageBreak/>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F61A8" w:rsidRPr="007F61A8" w:rsidRDefault="007F61A8" w:rsidP="007F61A8">
            <w:pPr>
              <w:widowControl w:val="0"/>
              <w:spacing w:after="0" w:line="0" w:lineRule="atLeast"/>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w:t>
            </w:r>
          </w:p>
        </w:tc>
      </w:tr>
      <w:tr w:rsidR="007F61A8" w:rsidRPr="007F61A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F61A8" w:rsidRPr="007F61A8" w:rsidRDefault="007F61A8" w:rsidP="007F61A8">
            <w:pPr>
              <w:spacing w:after="0" w:line="0" w:lineRule="atLeast"/>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bCs/>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F61A8" w:rsidRPr="007F61A8" w:rsidRDefault="007F61A8" w:rsidP="007F61A8">
            <w:pPr>
              <w:widowControl w:val="0"/>
              <w:spacing w:after="0" w:line="0" w:lineRule="atLeast"/>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w:t>
            </w:r>
          </w:p>
        </w:tc>
      </w:tr>
      <w:tr w:rsidR="007F61A8" w:rsidRPr="007F61A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 xml:space="preserve">До 10 робочих днів   </w:t>
            </w:r>
          </w:p>
        </w:tc>
      </w:tr>
      <w:tr w:rsidR="007F61A8" w:rsidRPr="007F61A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jc w:val="center"/>
              <w:rPr>
                <w:rFonts w:ascii="Times New Roman" w:eastAsia="Times New Roman" w:hAnsi="Times New Roman" w:cs="Times New Roman"/>
                <w:bCs/>
                <w:sz w:val="24"/>
                <w:szCs w:val="24"/>
                <w:lang w:eastAsia="ru-RU"/>
              </w:rPr>
            </w:pPr>
            <w:r w:rsidRPr="007F61A8">
              <w:rPr>
                <w:rFonts w:ascii="Times New Roman" w:eastAsia="Times New Roman" w:hAnsi="Times New Roman" w:cs="Times New Roman"/>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widowControl w:val="0"/>
              <w:spacing w:after="0" w:line="0" w:lineRule="atLeast"/>
              <w:jc w:val="both"/>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w:t>
            </w:r>
          </w:p>
        </w:tc>
      </w:tr>
      <w:tr w:rsidR="007F61A8" w:rsidRPr="007F61A8" w:rsidTr="00217813">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240" w:lineRule="auto"/>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240" w:lineRule="auto"/>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240" w:lineRule="auto"/>
              <w:jc w:val="both"/>
              <w:textAlignment w:val="baseline"/>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1. Надання неповного пакета документів</w:t>
            </w:r>
          </w:p>
          <w:p w:rsidR="007F61A8" w:rsidRPr="007F61A8" w:rsidRDefault="007F61A8" w:rsidP="007F61A8">
            <w:pPr>
              <w:spacing w:after="0" w:line="240" w:lineRule="auto"/>
              <w:jc w:val="both"/>
              <w:textAlignment w:val="baseline"/>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2. Невідповідність вмісту наданого пакета документів вимогам чинного законодавства.</w:t>
            </w:r>
          </w:p>
          <w:p w:rsidR="007F61A8" w:rsidRPr="007F61A8" w:rsidRDefault="007F61A8" w:rsidP="007F61A8">
            <w:pPr>
              <w:spacing w:after="0" w:line="240" w:lineRule="auto"/>
              <w:jc w:val="both"/>
              <w:textAlignment w:val="baseline"/>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3. Виявлення недостовірних відомостей у поданих документах.</w:t>
            </w:r>
          </w:p>
          <w:p w:rsidR="007F61A8" w:rsidRPr="007F61A8" w:rsidRDefault="007F61A8" w:rsidP="007F61A8">
            <w:pPr>
              <w:spacing w:after="0" w:line="240" w:lineRule="auto"/>
              <w:jc w:val="both"/>
              <w:textAlignment w:val="baseline"/>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4. Відсутність у заявника відповідного статусу.</w:t>
            </w:r>
          </w:p>
          <w:p w:rsidR="007F61A8" w:rsidRPr="007F61A8" w:rsidRDefault="007F61A8" w:rsidP="007F61A8">
            <w:pPr>
              <w:spacing w:after="0" w:line="240" w:lineRule="auto"/>
              <w:jc w:val="both"/>
              <w:textAlignment w:val="baseline"/>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5. Отримання безоплатної санаторно-курортної путівки.</w:t>
            </w:r>
          </w:p>
          <w:p w:rsidR="007F61A8" w:rsidRPr="007F61A8" w:rsidRDefault="007F61A8" w:rsidP="007F61A8">
            <w:pPr>
              <w:spacing w:after="0" w:line="240" w:lineRule="auto"/>
              <w:jc w:val="both"/>
              <w:textAlignment w:val="baseline"/>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 xml:space="preserve">6. Смерть особи, яка мала право на грошову </w:t>
            </w:r>
            <w:proofErr w:type="spellStart"/>
            <w:r w:rsidRPr="007F61A8">
              <w:rPr>
                <w:rFonts w:ascii="Times New Roman" w:eastAsia="Times New Roman" w:hAnsi="Times New Roman" w:cs="Times New Roman"/>
                <w:sz w:val="24"/>
                <w:szCs w:val="24"/>
                <w:lang w:eastAsia="ru-RU"/>
              </w:rPr>
              <w:t>компен-сацію</w:t>
            </w:r>
            <w:proofErr w:type="spellEnd"/>
            <w:r w:rsidRPr="007F61A8">
              <w:rPr>
                <w:rFonts w:ascii="Times New Roman" w:eastAsia="Times New Roman" w:hAnsi="Times New Roman" w:cs="Times New Roman"/>
                <w:sz w:val="24"/>
                <w:szCs w:val="24"/>
                <w:lang w:eastAsia="ru-RU"/>
              </w:rPr>
              <w:t>, але за життя її не отримала.</w:t>
            </w:r>
          </w:p>
        </w:tc>
      </w:tr>
      <w:tr w:rsidR="007F61A8" w:rsidRPr="007F61A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240" w:lineRule="auto"/>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Повідомлення про призначення/відмову у  призначенні компенсації</w:t>
            </w:r>
          </w:p>
        </w:tc>
      </w:tr>
      <w:tr w:rsidR="007F61A8" w:rsidRPr="007F61A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240" w:lineRule="atLeast"/>
              <w:ind w:left="34"/>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Особисто, представником (законним представником).</w:t>
            </w:r>
          </w:p>
          <w:p w:rsidR="007F61A8" w:rsidRPr="007F61A8" w:rsidRDefault="007F61A8" w:rsidP="007F61A8">
            <w:pPr>
              <w:spacing w:after="0" w:line="240" w:lineRule="atLeast"/>
              <w:ind w:left="34"/>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Компенсацію можна отримати через поштове відділення зв’язку або через уповноважені банки, визначені в установленому порядку</w:t>
            </w:r>
          </w:p>
        </w:tc>
      </w:tr>
      <w:tr w:rsidR="007F61A8" w:rsidRPr="007F61A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jc w:val="center"/>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F61A8" w:rsidRPr="007F61A8" w:rsidRDefault="007F61A8" w:rsidP="007F61A8">
            <w:pPr>
              <w:spacing w:after="0" w:line="0" w:lineRule="atLeast"/>
              <w:rPr>
                <w:rFonts w:ascii="Times New Roman" w:eastAsia="Times New Roman" w:hAnsi="Times New Roman" w:cs="Times New Roman"/>
                <w:sz w:val="24"/>
                <w:szCs w:val="24"/>
                <w:lang w:eastAsia="ru-RU"/>
              </w:rPr>
            </w:pPr>
            <w:r w:rsidRPr="007F61A8">
              <w:rPr>
                <w:rFonts w:ascii="Times New Roman" w:eastAsia="Times New Roman"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F61A8" w:rsidRPr="007F61A8" w:rsidRDefault="007F61A8" w:rsidP="007F61A8">
            <w:pPr>
              <w:spacing w:after="0" w:line="0" w:lineRule="atLeast"/>
              <w:jc w:val="both"/>
              <w:rPr>
                <w:rFonts w:ascii="Times New Roman" w:eastAsia="Times New Roman" w:hAnsi="Times New Roman" w:cs="Times New Roman"/>
                <w:sz w:val="24"/>
                <w:szCs w:val="24"/>
                <w:lang w:eastAsia="ru-RU"/>
              </w:rPr>
            </w:pPr>
          </w:p>
        </w:tc>
      </w:tr>
    </w:tbl>
    <w:p w:rsidR="007F61A8" w:rsidRPr="007F61A8" w:rsidRDefault="007F61A8" w:rsidP="007F61A8">
      <w:pPr>
        <w:spacing w:after="0" w:line="276" w:lineRule="auto"/>
        <w:rPr>
          <w:rFonts w:ascii="Times New Roman" w:eastAsia="Times New Roman" w:hAnsi="Times New Roman" w:cs="Times New Roman"/>
          <w:b/>
          <w:bCs/>
          <w:i/>
          <w:iCs/>
          <w:sz w:val="24"/>
          <w:szCs w:val="24"/>
          <w:lang w:eastAsia="uk-UA"/>
        </w:rPr>
      </w:pPr>
    </w:p>
    <w:p w:rsidR="007F61A8" w:rsidRPr="007F61A8" w:rsidRDefault="007F61A8" w:rsidP="007F61A8">
      <w:pPr>
        <w:spacing w:after="0" w:line="276" w:lineRule="auto"/>
        <w:rPr>
          <w:rFonts w:ascii="Times New Roman" w:eastAsia="Times New Roman" w:hAnsi="Times New Roman" w:cs="Times New Roman"/>
          <w:b/>
          <w:bCs/>
          <w:i/>
          <w:iCs/>
          <w:sz w:val="24"/>
          <w:szCs w:val="24"/>
          <w:lang w:eastAsia="uk-UA"/>
        </w:rPr>
      </w:pPr>
    </w:p>
    <w:p w:rsidR="00FD7052" w:rsidRPr="00FD7052" w:rsidRDefault="00FD7052" w:rsidP="00FD7052">
      <w:pPr>
        <w:spacing w:after="0" w:line="240" w:lineRule="auto"/>
        <w:rPr>
          <w:rFonts w:ascii="Times New Roman" w:eastAsia="Times New Roman" w:hAnsi="Times New Roman" w:cs="Times New Roman"/>
          <w:b/>
          <w:bCs/>
          <w:i/>
          <w:iCs/>
          <w:sz w:val="24"/>
          <w:szCs w:val="24"/>
          <w:lang w:eastAsia="ru-RU"/>
        </w:rPr>
      </w:pPr>
      <w:r w:rsidRPr="00FD7052">
        <w:rPr>
          <w:rFonts w:ascii="Times New Roman" w:eastAsia="Times New Roman" w:hAnsi="Times New Roman" w:cs="Times New Roman"/>
          <w:b/>
          <w:bCs/>
          <w:i/>
          <w:iCs/>
          <w:sz w:val="24"/>
          <w:szCs w:val="24"/>
          <w:lang w:eastAsia="ru-RU"/>
        </w:rPr>
        <w:t>Керуюча справами виконкому</w:t>
      </w:r>
    </w:p>
    <w:p w:rsidR="008B4456" w:rsidRDefault="00FD7052" w:rsidP="00FD7052">
      <w:pPr>
        <w:spacing w:after="0" w:line="240" w:lineRule="auto"/>
        <w:rPr>
          <w:rFonts w:ascii="Times New Roman" w:eastAsia="Times New Roman" w:hAnsi="Times New Roman" w:cs="Times New Roman"/>
          <w:b/>
          <w:bCs/>
          <w:i/>
          <w:iCs/>
          <w:sz w:val="24"/>
          <w:szCs w:val="24"/>
          <w:lang w:eastAsia="ru-RU"/>
        </w:rPr>
      </w:pPr>
      <w:r w:rsidRPr="00FD7052">
        <w:rPr>
          <w:rFonts w:ascii="Times New Roman" w:eastAsia="Times New Roman" w:hAnsi="Times New Roman" w:cs="Times New Roman"/>
          <w:b/>
          <w:bCs/>
          <w:i/>
          <w:iCs/>
          <w:sz w:val="24"/>
          <w:szCs w:val="24"/>
          <w:lang w:eastAsia="ru-RU"/>
        </w:rPr>
        <w:t xml:space="preserve">районної у місті ради </w:t>
      </w:r>
      <w:r w:rsidRPr="00FD7052">
        <w:rPr>
          <w:rFonts w:ascii="Times New Roman" w:eastAsia="Times New Roman" w:hAnsi="Times New Roman" w:cs="Times New Roman"/>
          <w:b/>
          <w:bCs/>
          <w:i/>
          <w:iCs/>
          <w:sz w:val="24"/>
          <w:szCs w:val="24"/>
          <w:lang w:eastAsia="ru-RU"/>
        </w:rPr>
        <w:tab/>
      </w:r>
      <w:r w:rsidRPr="00FD7052">
        <w:rPr>
          <w:rFonts w:ascii="Times New Roman" w:eastAsia="Times New Roman" w:hAnsi="Times New Roman" w:cs="Times New Roman"/>
          <w:b/>
          <w:bCs/>
          <w:i/>
          <w:iCs/>
          <w:sz w:val="24"/>
          <w:szCs w:val="24"/>
          <w:lang w:eastAsia="ru-RU"/>
        </w:rPr>
        <w:tab/>
      </w:r>
      <w:r w:rsidRPr="00FD7052">
        <w:rPr>
          <w:rFonts w:ascii="Times New Roman" w:eastAsia="Times New Roman" w:hAnsi="Times New Roman" w:cs="Times New Roman"/>
          <w:b/>
          <w:bCs/>
          <w:i/>
          <w:iCs/>
          <w:sz w:val="24"/>
          <w:szCs w:val="24"/>
          <w:lang w:eastAsia="ru-RU"/>
        </w:rPr>
        <w:tab/>
      </w:r>
      <w:r w:rsidRPr="00FD7052">
        <w:rPr>
          <w:rFonts w:ascii="Times New Roman" w:eastAsia="Times New Roman" w:hAnsi="Times New Roman" w:cs="Times New Roman"/>
          <w:b/>
          <w:bCs/>
          <w:i/>
          <w:iCs/>
          <w:sz w:val="24"/>
          <w:szCs w:val="24"/>
          <w:lang w:eastAsia="ru-RU"/>
        </w:rPr>
        <w:tab/>
      </w:r>
      <w:r w:rsidRPr="00FD7052">
        <w:rPr>
          <w:rFonts w:ascii="Times New Roman" w:eastAsia="Times New Roman" w:hAnsi="Times New Roman" w:cs="Times New Roman"/>
          <w:b/>
          <w:bCs/>
          <w:i/>
          <w:iCs/>
          <w:sz w:val="24"/>
          <w:szCs w:val="24"/>
          <w:lang w:eastAsia="ru-RU"/>
        </w:rPr>
        <w:tab/>
      </w:r>
      <w:r w:rsidRPr="00FD7052">
        <w:rPr>
          <w:rFonts w:ascii="Times New Roman" w:eastAsia="Times New Roman" w:hAnsi="Times New Roman" w:cs="Times New Roman"/>
          <w:b/>
          <w:bCs/>
          <w:i/>
          <w:iCs/>
          <w:sz w:val="24"/>
          <w:szCs w:val="24"/>
          <w:lang w:eastAsia="ru-RU"/>
        </w:rPr>
        <w:tab/>
        <w:t>Марія Окунєва</w:t>
      </w:r>
    </w:p>
    <w:p w:rsidR="00E60E8F" w:rsidRDefault="00E60E8F">
      <w:pP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br w:type="page"/>
      </w:r>
    </w:p>
    <w:p w:rsidR="00E60E8F" w:rsidRPr="00E60E8F" w:rsidRDefault="00E60E8F" w:rsidP="00E60E8F">
      <w:pPr>
        <w:spacing w:after="0" w:line="240" w:lineRule="auto"/>
        <w:ind w:left="5664" w:firstLine="708"/>
        <w:rPr>
          <w:rFonts w:ascii="Times New Roman" w:eastAsia="Times New Roman" w:hAnsi="Times New Roman" w:cs="Times New Roman"/>
          <w:b/>
          <w:bCs/>
          <w:i/>
          <w:iCs/>
          <w:sz w:val="24"/>
          <w:szCs w:val="24"/>
          <w:lang w:eastAsia="ru-RU"/>
        </w:rPr>
      </w:pPr>
      <w:r w:rsidRPr="00E60E8F">
        <w:rPr>
          <w:rFonts w:ascii="Times New Roman" w:eastAsia="Times New Roman" w:hAnsi="Times New Roman" w:cs="Times New Roman"/>
          <w:b/>
          <w:bCs/>
          <w:i/>
          <w:iCs/>
          <w:sz w:val="24"/>
          <w:szCs w:val="24"/>
          <w:lang w:eastAsia="ru-RU"/>
        </w:rPr>
        <w:lastRenderedPageBreak/>
        <w:t xml:space="preserve">  Додаток 170</w:t>
      </w:r>
    </w:p>
    <w:p w:rsidR="00E60E8F" w:rsidRPr="00E60E8F" w:rsidRDefault="00E60E8F" w:rsidP="00E60E8F">
      <w:pPr>
        <w:spacing w:after="0" w:line="240" w:lineRule="auto"/>
        <w:rPr>
          <w:rFonts w:ascii="Times New Roman" w:eastAsia="Times New Roman" w:hAnsi="Times New Roman" w:cs="Times New Roman"/>
          <w:b/>
          <w:bCs/>
          <w:i/>
          <w:iCs/>
          <w:sz w:val="24"/>
          <w:szCs w:val="24"/>
          <w:lang w:eastAsia="ru-RU"/>
        </w:rPr>
      </w:pPr>
      <w:r w:rsidRPr="00E60E8F">
        <w:rPr>
          <w:rFonts w:ascii="Times New Roman" w:eastAsia="Times New Roman" w:hAnsi="Times New Roman" w:cs="Times New Roman"/>
          <w:b/>
          <w:bCs/>
          <w:i/>
          <w:iCs/>
          <w:sz w:val="24"/>
          <w:szCs w:val="24"/>
          <w:lang w:eastAsia="ru-RU"/>
        </w:rPr>
        <w:tab/>
      </w:r>
      <w:r w:rsidRPr="00E60E8F">
        <w:rPr>
          <w:rFonts w:ascii="Times New Roman" w:eastAsia="Times New Roman" w:hAnsi="Times New Roman" w:cs="Times New Roman"/>
          <w:b/>
          <w:bCs/>
          <w:i/>
          <w:iCs/>
          <w:sz w:val="24"/>
          <w:szCs w:val="24"/>
          <w:lang w:eastAsia="ru-RU"/>
        </w:rPr>
        <w:tab/>
      </w:r>
      <w:r w:rsidRPr="00E60E8F">
        <w:rPr>
          <w:rFonts w:ascii="Times New Roman" w:eastAsia="Times New Roman" w:hAnsi="Times New Roman" w:cs="Times New Roman"/>
          <w:b/>
          <w:bCs/>
          <w:i/>
          <w:iCs/>
          <w:sz w:val="24"/>
          <w:szCs w:val="24"/>
          <w:lang w:eastAsia="ru-RU"/>
        </w:rPr>
        <w:tab/>
      </w:r>
      <w:r w:rsidRPr="00E60E8F">
        <w:rPr>
          <w:rFonts w:ascii="Times New Roman" w:eastAsia="Times New Roman" w:hAnsi="Times New Roman" w:cs="Times New Roman"/>
          <w:b/>
          <w:bCs/>
          <w:i/>
          <w:iCs/>
          <w:sz w:val="24"/>
          <w:szCs w:val="24"/>
          <w:lang w:eastAsia="ru-RU"/>
        </w:rPr>
        <w:tab/>
      </w:r>
      <w:r w:rsidRPr="00E60E8F">
        <w:rPr>
          <w:rFonts w:ascii="Times New Roman" w:eastAsia="Times New Roman" w:hAnsi="Times New Roman" w:cs="Times New Roman"/>
          <w:b/>
          <w:bCs/>
          <w:i/>
          <w:iCs/>
          <w:sz w:val="24"/>
          <w:szCs w:val="24"/>
          <w:lang w:eastAsia="ru-RU"/>
        </w:rPr>
        <w:tab/>
      </w:r>
      <w:r w:rsidRPr="00E60E8F">
        <w:rPr>
          <w:rFonts w:ascii="Times New Roman" w:eastAsia="Times New Roman" w:hAnsi="Times New Roman" w:cs="Times New Roman"/>
          <w:b/>
          <w:bCs/>
          <w:i/>
          <w:iCs/>
          <w:sz w:val="24"/>
          <w:szCs w:val="24"/>
          <w:lang w:eastAsia="ru-RU"/>
        </w:rPr>
        <w:tab/>
      </w:r>
      <w:r w:rsidRPr="00E60E8F">
        <w:rPr>
          <w:rFonts w:ascii="Times New Roman" w:eastAsia="Times New Roman" w:hAnsi="Times New Roman" w:cs="Times New Roman"/>
          <w:b/>
          <w:bCs/>
          <w:i/>
          <w:iCs/>
          <w:sz w:val="24"/>
          <w:szCs w:val="24"/>
          <w:lang w:eastAsia="ru-RU"/>
        </w:rPr>
        <w:tab/>
      </w:r>
      <w:r w:rsidRPr="00E60E8F">
        <w:rPr>
          <w:rFonts w:ascii="Times New Roman" w:eastAsia="Times New Roman" w:hAnsi="Times New Roman" w:cs="Times New Roman"/>
          <w:b/>
          <w:bCs/>
          <w:i/>
          <w:iCs/>
          <w:sz w:val="24"/>
          <w:szCs w:val="24"/>
          <w:lang w:eastAsia="ru-RU"/>
        </w:rPr>
        <w:tab/>
        <w:t xml:space="preserve">              до рішення виконкому</w:t>
      </w:r>
    </w:p>
    <w:p w:rsidR="00E60E8F" w:rsidRPr="00E60E8F" w:rsidRDefault="00E60E8F" w:rsidP="00E60E8F">
      <w:pPr>
        <w:spacing w:after="0" w:line="240" w:lineRule="auto"/>
        <w:rPr>
          <w:rFonts w:ascii="Times New Roman" w:eastAsia="Times New Roman" w:hAnsi="Times New Roman" w:cs="Times New Roman"/>
          <w:b/>
          <w:bCs/>
          <w:i/>
          <w:iCs/>
          <w:sz w:val="24"/>
          <w:szCs w:val="24"/>
          <w:lang w:eastAsia="ru-RU"/>
        </w:rPr>
      </w:pPr>
      <w:r w:rsidRPr="00E60E8F">
        <w:rPr>
          <w:rFonts w:ascii="Times New Roman" w:eastAsia="Times New Roman" w:hAnsi="Times New Roman" w:cs="Times New Roman"/>
          <w:b/>
          <w:bCs/>
          <w:i/>
          <w:iCs/>
          <w:sz w:val="24"/>
          <w:szCs w:val="24"/>
          <w:lang w:eastAsia="ru-RU"/>
        </w:rPr>
        <w:tab/>
      </w:r>
      <w:r w:rsidRPr="00E60E8F">
        <w:rPr>
          <w:rFonts w:ascii="Times New Roman" w:eastAsia="Times New Roman" w:hAnsi="Times New Roman" w:cs="Times New Roman"/>
          <w:b/>
          <w:bCs/>
          <w:i/>
          <w:iCs/>
          <w:sz w:val="24"/>
          <w:szCs w:val="24"/>
          <w:lang w:eastAsia="ru-RU"/>
        </w:rPr>
        <w:tab/>
      </w:r>
      <w:r w:rsidRPr="00E60E8F">
        <w:rPr>
          <w:rFonts w:ascii="Times New Roman" w:eastAsia="Times New Roman" w:hAnsi="Times New Roman" w:cs="Times New Roman"/>
          <w:b/>
          <w:bCs/>
          <w:i/>
          <w:iCs/>
          <w:sz w:val="24"/>
          <w:szCs w:val="24"/>
          <w:lang w:eastAsia="ru-RU"/>
        </w:rPr>
        <w:tab/>
      </w:r>
      <w:r w:rsidRPr="00E60E8F">
        <w:rPr>
          <w:rFonts w:ascii="Times New Roman" w:eastAsia="Times New Roman" w:hAnsi="Times New Roman" w:cs="Times New Roman"/>
          <w:b/>
          <w:bCs/>
          <w:i/>
          <w:iCs/>
          <w:sz w:val="24"/>
          <w:szCs w:val="24"/>
          <w:lang w:eastAsia="ru-RU"/>
        </w:rPr>
        <w:tab/>
      </w:r>
      <w:r w:rsidRPr="00E60E8F">
        <w:rPr>
          <w:rFonts w:ascii="Times New Roman" w:eastAsia="Times New Roman" w:hAnsi="Times New Roman" w:cs="Times New Roman"/>
          <w:b/>
          <w:bCs/>
          <w:i/>
          <w:iCs/>
          <w:sz w:val="24"/>
          <w:szCs w:val="24"/>
          <w:lang w:eastAsia="ru-RU"/>
        </w:rPr>
        <w:tab/>
      </w:r>
      <w:r w:rsidRPr="00E60E8F">
        <w:rPr>
          <w:rFonts w:ascii="Times New Roman" w:eastAsia="Times New Roman" w:hAnsi="Times New Roman" w:cs="Times New Roman"/>
          <w:b/>
          <w:bCs/>
          <w:i/>
          <w:iCs/>
          <w:sz w:val="24"/>
          <w:szCs w:val="24"/>
          <w:lang w:eastAsia="ru-RU"/>
        </w:rPr>
        <w:tab/>
      </w:r>
      <w:r w:rsidRPr="00E60E8F">
        <w:rPr>
          <w:rFonts w:ascii="Times New Roman" w:eastAsia="Times New Roman" w:hAnsi="Times New Roman" w:cs="Times New Roman"/>
          <w:b/>
          <w:bCs/>
          <w:i/>
          <w:iCs/>
          <w:sz w:val="24"/>
          <w:szCs w:val="24"/>
          <w:lang w:eastAsia="ru-RU"/>
        </w:rPr>
        <w:tab/>
      </w:r>
      <w:r w:rsidRPr="00E60E8F">
        <w:rPr>
          <w:rFonts w:ascii="Times New Roman" w:eastAsia="Times New Roman" w:hAnsi="Times New Roman" w:cs="Times New Roman"/>
          <w:b/>
          <w:bCs/>
          <w:i/>
          <w:iCs/>
          <w:sz w:val="24"/>
          <w:szCs w:val="24"/>
          <w:lang w:eastAsia="ru-RU"/>
        </w:rPr>
        <w:tab/>
      </w:r>
      <w:r w:rsidRPr="00E60E8F">
        <w:rPr>
          <w:rFonts w:ascii="Times New Roman" w:eastAsia="Times New Roman" w:hAnsi="Times New Roman" w:cs="Times New Roman"/>
          <w:b/>
          <w:bCs/>
          <w:i/>
          <w:iCs/>
          <w:sz w:val="24"/>
          <w:szCs w:val="24"/>
          <w:lang w:eastAsia="ru-RU"/>
        </w:rPr>
        <w:tab/>
        <w:t xml:space="preserve">  районної у місті ради</w:t>
      </w:r>
    </w:p>
    <w:p w:rsidR="00E60E8F" w:rsidRPr="00E60E8F" w:rsidRDefault="00E60E8F" w:rsidP="00E60E8F">
      <w:pPr>
        <w:spacing w:after="0" w:line="240" w:lineRule="auto"/>
        <w:ind w:left="6372"/>
        <w:rPr>
          <w:rFonts w:ascii="Times New Roman" w:eastAsia="Times New Roman" w:hAnsi="Times New Roman" w:cs="Times New Roman"/>
          <w:b/>
          <w:bCs/>
          <w:i/>
          <w:iCs/>
          <w:sz w:val="24"/>
          <w:szCs w:val="24"/>
        </w:rPr>
      </w:pPr>
      <w:r w:rsidRPr="00E60E8F">
        <w:rPr>
          <w:rFonts w:ascii="Times New Roman" w:eastAsia="Times New Roman" w:hAnsi="Times New Roman" w:cs="Times New Roman"/>
          <w:b/>
          <w:bCs/>
          <w:i/>
          <w:iCs/>
          <w:sz w:val="24"/>
          <w:szCs w:val="24"/>
          <w:lang w:eastAsia="ru-RU"/>
        </w:rPr>
        <w:t xml:space="preserve"> 17.11.2021 № 575</w:t>
      </w:r>
    </w:p>
    <w:p w:rsidR="00E60E8F" w:rsidRPr="00E60E8F" w:rsidRDefault="00E60E8F" w:rsidP="00E60E8F">
      <w:pPr>
        <w:spacing w:after="0" w:line="240" w:lineRule="auto"/>
        <w:rPr>
          <w:rFonts w:ascii="Times New Roman" w:eastAsia="Times New Roman" w:hAnsi="Times New Roman" w:cs="Times New Roman"/>
          <w:b/>
          <w:bCs/>
          <w:sz w:val="24"/>
          <w:szCs w:val="24"/>
          <w:lang w:eastAsia="ru-RU"/>
        </w:rPr>
      </w:pPr>
    </w:p>
    <w:p w:rsidR="00E60E8F" w:rsidRPr="00E60E8F" w:rsidRDefault="00E60E8F" w:rsidP="00E60E8F">
      <w:pPr>
        <w:spacing w:after="0" w:line="240" w:lineRule="auto"/>
        <w:rPr>
          <w:rFonts w:ascii="Times New Roman" w:eastAsia="Times New Roman" w:hAnsi="Times New Roman" w:cs="Times New Roman"/>
          <w:b/>
          <w:bCs/>
          <w:sz w:val="24"/>
          <w:szCs w:val="24"/>
          <w:lang w:eastAsia="ru-RU"/>
        </w:rPr>
      </w:pPr>
    </w:p>
    <w:p w:rsidR="00E60E8F" w:rsidRPr="00E60E8F" w:rsidRDefault="00E60E8F" w:rsidP="00E60E8F">
      <w:pPr>
        <w:spacing w:after="0" w:line="240" w:lineRule="auto"/>
        <w:rPr>
          <w:rFonts w:ascii="Times New Roman" w:eastAsia="Times New Roman" w:hAnsi="Times New Roman" w:cs="Times New Roman"/>
          <w:b/>
          <w:bCs/>
          <w:sz w:val="24"/>
          <w:szCs w:val="24"/>
          <w:lang w:eastAsia="ru-RU"/>
        </w:rPr>
      </w:pPr>
    </w:p>
    <w:p w:rsidR="00E60E8F" w:rsidRPr="00E60E8F" w:rsidRDefault="00E60E8F" w:rsidP="00E60E8F">
      <w:pPr>
        <w:spacing w:after="0" w:line="240" w:lineRule="auto"/>
        <w:jc w:val="center"/>
        <w:rPr>
          <w:rFonts w:ascii="Times New Roman" w:eastAsia="Times New Roman" w:hAnsi="Times New Roman" w:cs="Times New Roman"/>
          <w:i/>
          <w:iCs/>
          <w:sz w:val="24"/>
          <w:szCs w:val="24"/>
          <w:lang w:eastAsia="ru-RU"/>
        </w:rPr>
      </w:pPr>
      <w:r w:rsidRPr="00E60E8F">
        <w:rPr>
          <w:rFonts w:ascii="Times New Roman" w:eastAsia="Times New Roman" w:hAnsi="Times New Roman" w:cs="Times New Roman"/>
          <w:b/>
          <w:bCs/>
          <w:i/>
          <w:iCs/>
          <w:sz w:val="24"/>
          <w:szCs w:val="24"/>
          <w:lang w:eastAsia="ru-RU"/>
        </w:rPr>
        <w:t>Технологічна  картка №  72-48</w:t>
      </w:r>
    </w:p>
    <w:p w:rsidR="00E60E8F" w:rsidRPr="00E60E8F" w:rsidRDefault="00E60E8F" w:rsidP="00E60E8F">
      <w:pPr>
        <w:spacing w:after="0" w:line="240" w:lineRule="auto"/>
        <w:jc w:val="both"/>
        <w:rPr>
          <w:rFonts w:ascii="Times New Roman" w:eastAsia="Times New Roman" w:hAnsi="Times New Roman" w:cs="Times New Roman"/>
          <w:b/>
          <w:bCs/>
          <w:i/>
          <w:iCs/>
          <w:sz w:val="24"/>
          <w:szCs w:val="24"/>
          <w:lang w:eastAsia="ru-RU"/>
        </w:rPr>
      </w:pPr>
      <w:r w:rsidRPr="00E60E8F">
        <w:rPr>
          <w:rFonts w:ascii="Times New Roman" w:eastAsia="Times New Roman" w:hAnsi="Times New Roman" w:cs="Times New Roman"/>
          <w:i/>
          <w:iCs/>
          <w:sz w:val="24"/>
          <w:szCs w:val="24"/>
          <w:lang w:eastAsia="ru-RU"/>
        </w:rPr>
        <w:t>Назва послуги</w:t>
      </w:r>
      <w:r w:rsidRPr="00E60E8F">
        <w:rPr>
          <w:rFonts w:ascii="Times New Roman" w:eastAsia="Times New Roman" w:hAnsi="Times New Roman" w:cs="Times New Roman"/>
          <w:sz w:val="24"/>
          <w:szCs w:val="24"/>
          <w:lang w:eastAsia="ru-RU"/>
        </w:rPr>
        <w:t xml:space="preserve">:  </w:t>
      </w:r>
      <w:r w:rsidRPr="00E60E8F">
        <w:rPr>
          <w:rFonts w:ascii="Times New Roman" w:eastAsia="Times New Roman" w:hAnsi="Times New Roman" w:cs="Times New Roman"/>
          <w:b/>
          <w:bCs/>
          <w:i/>
          <w:iCs/>
          <w:sz w:val="24"/>
          <w:szCs w:val="24"/>
          <w:lang w:eastAsia="ru-RU"/>
        </w:rPr>
        <w:t xml:space="preserve">Призначення грошової компенсації вартості самостійного санаторно-курортного лікування  осіб  з інвалідністю  </w:t>
      </w:r>
    </w:p>
    <w:p w:rsidR="00E60E8F" w:rsidRPr="00E60E8F" w:rsidRDefault="00E60E8F" w:rsidP="00E60E8F">
      <w:pPr>
        <w:spacing w:after="0" w:line="240" w:lineRule="auto"/>
        <w:jc w:val="both"/>
        <w:rPr>
          <w:rFonts w:ascii="Times New Roman" w:eastAsia="Times New Roman" w:hAnsi="Times New Roman" w:cs="Times New Roman"/>
          <w:b/>
          <w:bCs/>
          <w:sz w:val="24"/>
          <w:szCs w:val="24"/>
          <w:u w:val="single"/>
          <w:lang w:eastAsia="ru-RU"/>
        </w:rPr>
      </w:pPr>
      <w:r w:rsidRPr="00E60E8F">
        <w:rPr>
          <w:rFonts w:ascii="Times New Roman" w:eastAsia="Times New Roman" w:hAnsi="Times New Roman" w:cs="Times New Roman"/>
          <w:b/>
          <w:bCs/>
          <w:i/>
          <w:iCs/>
          <w:sz w:val="24"/>
          <w:szCs w:val="24"/>
          <w:lang w:eastAsia="ru-RU"/>
        </w:rPr>
        <w:t xml:space="preserve"> </w:t>
      </w:r>
      <w:r w:rsidRPr="00E60E8F">
        <w:rPr>
          <w:rFonts w:ascii="Times New Roman" w:eastAsia="Times New Roman" w:hAnsi="Times New Roman" w:cs="Times New Roman"/>
          <w:i/>
          <w:iCs/>
          <w:sz w:val="24"/>
          <w:szCs w:val="24"/>
          <w:lang w:eastAsia="ru-RU"/>
        </w:rPr>
        <w:t xml:space="preserve">Загальна кількість днів надання послуги:  </w:t>
      </w:r>
      <w:r w:rsidRPr="00E60E8F">
        <w:rPr>
          <w:rFonts w:ascii="Times New Roman" w:eastAsia="Times New Roman" w:hAnsi="Times New Roman" w:cs="Times New Roman"/>
          <w:b/>
          <w:bCs/>
          <w:i/>
          <w:iCs/>
          <w:sz w:val="24"/>
          <w:szCs w:val="24"/>
          <w:lang w:eastAsia="ru-RU"/>
        </w:rPr>
        <w:t>до</w:t>
      </w:r>
      <w:r w:rsidRPr="00E60E8F">
        <w:rPr>
          <w:rFonts w:ascii="Times New Roman" w:eastAsia="Times New Roman" w:hAnsi="Times New Roman" w:cs="Times New Roman"/>
          <w:i/>
          <w:iCs/>
          <w:sz w:val="24"/>
          <w:szCs w:val="24"/>
          <w:lang w:eastAsia="ru-RU"/>
        </w:rPr>
        <w:t xml:space="preserve"> </w:t>
      </w:r>
      <w:r w:rsidRPr="00E60E8F">
        <w:rPr>
          <w:rFonts w:ascii="Times New Roman" w:eastAsia="Times New Roman" w:hAnsi="Times New Roman" w:cs="Times New Roman"/>
          <w:b/>
          <w:bCs/>
          <w:i/>
          <w:iCs/>
          <w:sz w:val="24"/>
          <w:szCs w:val="24"/>
          <w:lang w:eastAsia="ru-RU"/>
        </w:rPr>
        <w:t xml:space="preserve">10 робочих днів </w:t>
      </w:r>
    </w:p>
    <w:tbl>
      <w:tblPr>
        <w:tblW w:w="9828" w:type="dxa"/>
        <w:tblLook w:val="00A0" w:firstRow="1" w:lastRow="0" w:firstColumn="1" w:lastColumn="0" w:noHBand="0" w:noVBand="0"/>
      </w:tblPr>
      <w:tblGrid>
        <w:gridCol w:w="744"/>
        <w:gridCol w:w="2694"/>
        <w:gridCol w:w="2376"/>
        <w:gridCol w:w="2394"/>
        <w:gridCol w:w="1620"/>
      </w:tblGrid>
      <w:tr w:rsidR="00E60E8F" w:rsidRPr="00E60E8F" w:rsidTr="00217813">
        <w:tc>
          <w:tcPr>
            <w:tcW w:w="744"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uppressAutoHyphens/>
              <w:spacing w:after="0" w:line="276" w:lineRule="auto"/>
              <w:jc w:val="center"/>
              <w:rPr>
                <w:rFonts w:ascii="Times New Roman" w:eastAsia="Times New Roman" w:hAnsi="Times New Roman" w:cs="Times New Roman"/>
                <w:b/>
                <w:bCs/>
                <w:i/>
                <w:iCs/>
                <w:sz w:val="24"/>
                <w:szCs w:val="24"/>
                <w:lang w:eastAsia="ar-SA"/>
              </w:rPr>
            </w:pPr>
            <w:r w:rsidRPr="00E60E8F">
              <w:rPr>
                <w:rFonts w:ascii="Times New Roman" w:eastAsia="Times New Roman" w:hAnsi="Times New Roman" w:cs="Times New Roman"/>
                <w:b/>
                <w:bCs/>
                <w:i/>
                <w:iCs/>
                <w:sz w:val="24"/>
                <w:szCs w:val="24"/>
                <w:lang w:eastAsia="ar-SA"/>
              </w:rPr>
              <w:t>№ з/п</w:t>
            </w:r>
          </w:p>
        </w:tc>
        <w:tc>
          <w:tcPr>
            <w:tcW w:w="2694"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uppressAutoHyphens/>
              <w:spacing w:after="0" w:line="276" w:lineRule="auto"/>
              <w:jc w:val="center"/>
              <w:rPr>
                <w:rFonts w:ascii="Times New Roman" w:eastAsia="Times New Roman" w:hAnsi="Times New Roman" w:cs="Times New Roman"/>
                <w:b/>
                <w:bCs/>
                <w:i/>
                <w:iCs/>
                <w:sz w:val="24"/>
                <w:szCs w:val="24"/>
                <w:lang w:eastAsia="ar-SA"/>
              </w:rPr>
            </w:pPr>
            <w:r w:rsidRPr="00E60E8F">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uppressAutoHyphens/>
              <w:spacing w:after="0" w:line="276" w:lineRule="auto"/>
              <w:jc w:val="center"/>
              <w:rPr>
                <w:rFonts w:ascii="Times New Roman" w:eastAsia="Times New Roman" w:hAnsi="Times New Roman" w:cs="Times New Roman"/>
                <w:b/>
                <w:bCs/>
                <w:i/>
                <w:iCs/>
                <w:sz w:val="24"/>
                <w:szCs w:val="24"/>
                <w:lang w:eastAsia="ar-SA"/>
              </w:rPr>
            </w:pPr>
            <w:r w:rsidRPr="00E60E8F">
              <w:rPr>
                <w:rFonts w:ascii="Times New Roman" w:eastAsia="Times New Roman" w:hAnsi="Times New Roman" w:cs="Times New Roman"/>
                <w:b/>
                <w:bCs/>
                <w:i/>
                <w:iCs/>
                <w:sz w:val="24"/>
                <w:szCs w:val="24"/>
                <w:lang w:eastAsia="ar-SA"/>
              </w:rPr>
              <w:t xml:space="preserve">Відповідальна посадова особа </w:t>
            </w:r>
          </w:p>
        </w:tc>
        <w:tc>
          <w:tcPr>
            <w:tcW w:w="2394"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uppressAutoHyphens/>
              <w:spacing w:after="0" w:line="276" w:lineRule="auto"/>
              <w:jc w:val="center"/>
              <w:rPr>
                <w:rFonts w:ascii="Times New Roman" w:eastAsia="Times New Roman" w:hAnsi="Times New Roman" w:cs="Times New Roman"/>
                <w:b/>
                <w:bCs/>
                <w:i/>
                <w:iCs/>
                <w:sz w:val="24"/>
                <w:szCs w:val="24"/>
                <w:lang w:eastAsia="ar-SA"/>
              </w:rPr>
            </w:pPr>
            <w:r w:rsidRPr="00E60E8F">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0"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uppressAutoHyphens/>
              <w:spacing w:after="0" w:line="276" w:lineRule="auto"/>
              <w:jc w:val="center"/>
              <w:rPr>
                <w:rFonts w:ascii="Times New Roman" w:eastAsia="Times New Roman" w:hAnsi="Times New Roman" w:cs="Times New Roman"/>
                <w:i/>
                <w:iCs/>
                <w:sz w:val="24"/>
                <w:szCs w:val="24"/>
                <w:lang w:eastAsia="ar-SA"/>
              </w:rPr>
            </w:pPr>
            <w:r w:rsidRPr="00E60E8F">
              <w:rPr>
                <w:rFonts w:ascii="Times New Roman" w:eastAsia="Times New Roman" w:hAnsi="Times New Roman" w:cs="Times New Roman"/>
                <w:b/>
                <w:bCs/>
                <w:i/>
                <w:iCs/>
                <w:sz w:val="24"/>
                <w:szCs w:val="24"/>
                <w:lang w:eastAsia="ar-SA"/>
              </w:rPr>
              <w:t>Терміни виконання етапів (дії, рішення)</w:t>
            </w:r>
          </w:p>
        </w:tc>
      </w:tr>
      <w:tr w:rsidR="00E60E8F" w:rsidRPr="00E60E8F" w:rsidTr="00217813">
        <w:tc>
          <w:tcPr>
            <w:tcW w:w="744"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uppressAutoHyphens/>
              <w:spacing w:after="0" w:line="276" w:lineRule="auto"/>
              <w:jc w:val="center"/>
              <w:rPr>
                <w:rFonts w:ascii="Times New Roman" w:eastAsia="Times New Roman" w:hAnsi="Times New Roman" w:cs="Times New Roman"/>
                <w:i/>
                <w:iCs/>
                <w:sz w:val="24"/>
                <w:szCs w:val="24"/>
                <w:lang w:eastAsia="ar-SA"/>
              </w:rPr>
            </w:pPr>
            <w:r w:rsidRPr="00E60E8F">
              <w:rPr>
                <w:rFonts w:ascii="Times New Roman" w:eastAsia="Times New Roman" w:hAnsi="Times New Roman" w:cs="Times New Roman"/>
                <w:i/>
                <w:iCs/>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uppressAutoHyphens/>
              <w:spacing w:after="0" w:line="276" w:lineRule="auto"/>
              <w:jc w:val="center"/>
              <w:rPr>
                <w:rFonts w:ascii="Times New Roman" w:eastAsia="Times New Roman" w:hAnsi="Times New Roman" w:cs="Times New Roman"/>
                <w:i/>
                <w:iCs/>
                <w:sz w:val="24"/>
                <w:szCs w:val="24"/>
                <w:lang w:eastAsia="ar-SA"/>
              </w:rPr>
            </w:pPr>
            <w:r w:rsidRPr="00E60E8F">
              <w:rPr>
                <w:rFonts w:ascii="Times New Roman" w:eastAsia="Times New Roman" w:hAnsi="Times New Roman" w:cs="Times New Roman"/>
                <w:i/>
                <w:iCs/>
                <w:sz w:val="24"/>
                <w:szCs w:val="24"/>
                <w:lang w:eastAsia="ar-SA"/>
              </w:rPr>
              <w:t>2</w:t>
            </w:r>
          </w:p>
        </w:tc>
        <w:tc>
          <w:tcPr>
            <w:tcW w:w="2376"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uppressAutoHyphens/>
              <w:spacing w:after="0" w:line="276" w:lineRule="auto"/>
              <w:jc w:val="center"/>
              <w:rPr>
                <w:rFonts w:ascii="Times New Roman" w:eastAsia="Times New Roman" w:hAnsi="Times New Roman" w:cs="Times New Roman"/>
                <w:i/>
                <w:iCs/>
                <w:sz w:val="24"/>
                <w:szCs w:val="24"/>
                <w:lang w:eastAsia="ar-SA"/>
              </w:rPr>
            </w:pPr>
            <w:r w:rsidRPr="00E60E8F">
              <w:rPr>
                <w:rFonts w:ascii="Times New Roman" w:eastAsia="Times New Roman" w:hAnsi="Times New Roman" w:cs="Times New Roman"/>
                <w:i/>
                <w:iCs/>
                <w:sz w:val="24"/>
                <w:szCs w:val="24"/>
                <w:lang w:eastAsia="ar-SA"/>
              </w:rPr>
              <w:t>3</w:t>
            </w:r>
          </w:p>
        </w:tc>
        <w:tc>
          <w:tcPr>
            <w:tcW w:w="2394"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uppressAutoHyphens/>
              <w:spacing w:after="0" w:line="276" w:lineRule="auto"/>
              <w:jc w:val="center"/>
              <w:rPr>
                <w:rFonts w:ascii="Times New Roman" w:eastAsia="Times New Roman" w:hAnsi="Times New Roman" w:cs="Times New Roman"/>
                <w:i/>
                <w:iCs/>
                <w:sz w:val="24"/>
                <w:szCs w:val="24"/>
                <w:lang w:eastAsia="ar-SA"/>
              </w:rPr>
            </w:pPr>
            <w:r w:rsidRPr="00E60E8F">
              <w:rPr>
                <w:rFonts w:ascii="Times New Roman" w:eastAsia="Times New Roman" w:hAnsi="Times New Roman" w:cs="Times New Roman"/>
                <w:i/>
                <w:iCs/>
                <w:sz w:val="24"/>
                <w:szCs w:val="24"/>
                <w:lang w:eastAsia="ar-SA"/>
              </w:rPr>
              <w:t>4</w:t>
            </w:r>
          </w:p>
        </w:tc>
        <w:tc>
          <w:tcPr>
            <w:tcW w:w="1620"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uppressAutoHyphens/>
              <w:spacing w:after="0" w:line="276" w:lineRule="auto"/>
              <w:jc w:val="center"/>
              <w:rPr>
                <w:rFonts w:ascii="Times New Roman" w:eastAsia="Times New Roman" w:hAnsi="Times New Roman" w:cs="Times New Roman"/>
                <w:sz w:val="24"/>
                <w:szCs w:val="24"/>
                <w:lang w:eastAsia="ar-SA"/>
              </w:rPr>
            </w:pPr>
            <w:r w:rsidRPr="00E60E8F">
              <w:rPr>
                <w:rFonts w:ascii="Times New Roman" w:eastAsia="Times New Roman" w:hAnsi="Times New Roman" w:cs="Times New Roman"/>
                <w:i/>
                <w:iCs/>
                <w:sz w:val="24"/>
                <w:szCs w:val="24"/>
                <w:lang w:eastAsia="ar-SA"/>
              </w:rPr>
              <w:t>5</w:t>
            </w:r>
          </w:p>
        </w:tc>
      </w:tr>
      <w:tr w:rsidR="00E60E8F" w:rsidRPr="00E60E8F" w:rsidTr="00217813">
        <w:trPr>
          <w:trHeight w:val="1365"/>
        </w:trPr>
        <w:tc>
          <w:tcPr>
            <w:tcW w:w="744" w:type="dxa"/>
            <w:tcBorders>
              <w:top w:val="single" w:sz="4" w:space="0" w:color="auto"/>
              <w:left w:val="single" w:sz="4" w:space="0" w:color="000000"/>
              <w:bottom w:val="single" w:sz="4" w:space="0" w:color="000000"/>
              <w:right w:val="single" w:sz="4" w:space="0" w:color="000000"/>
            </w:tcBorders>
          </w:tcPr>
          <w:p w:rsidR="00E60E8F" w:rsidRPr="00E60E8F" w:rsidRDefault="00E60E8F" w:rsidP="00E60E8F">
            <w:pPr>
              <w:suppressAutoHyphens/>
              <w:spacing w:after="0" w:line="276" w:lineRule="auto"/>
              <w:jc w:val="center"/>
              <w:rPr>
                <w:rFonts w:ascii="Times New Roman" w:eastAsia="Times New Roman" w:hAnsi="Times New Roman" w:cs="Times New Roman"/>
                <w:sz w:val="24"/>
                <w:szCs w:val="24"/>
                <w:lang w:eastAsia="ar-SA"/>
              </w:rPr>
            </w:pPr>
            <w:r w:rsidRPr="00E60E8F">
              <w:rPr>
                <w:rFonts w:ascii="Times New Roman" w:eastAsia="Times New Roman" w:hAnsi="Times New Roman" w:cs="Times New Roman"/>
                <w:sz w:val="24"/>
                <w:szCs w:val="24"/>
                <w:lang w:eastAsia="ar-SA"/>
              </w:rPr>
              <w:t>1.</w:t>
            </w:r>
          </w:p>
        </w:tc>
        <w:tc>
          <w:tcPr>
            <w:tcW w:w="2694" w:type="dxa"/>
            <w:tcBorders>
              <w:top w:val="single" w:sz="4" w:space="0" w:color="auto"/>
              <w:left w:val="single" w:sz="4" w:space="0" w:color="000000"/>
              <w:bottom w:val="single" w:sz="4" w:space="0" w:color="000000"/>
              <w:right w:val="single" w:sz="4" w:space="0" w:color="000000"/>
            </w:tcBorders>
          </w:tcPr>
          <w:p w:rsidR="00E60E8F" w:rsidRPr="00E60E8F" w:rsidRDefault="00E60E8F" w:rsidP="00E60E8F">
            <w:pPr>
              <w:spacing w:after="0" w:line="240" w:lineRule="auto"/>
              <w:rPr>
                <w:rFonts w:ascii="Times New Roman" w:eastAsia="Times New Roman" w:hAnsi="Times New Roman" w:cs="Times New Roman"/>
                <w:sz w:val="24"/>
                <w:szCs w:val="24"/>
                <w:lang w:eastAsia="uk-UA"/>
              </w:rPr>
            </w:pPr>
            <w:r w:rsidRPr="00E60E8F">
              <w:rPr>
                <w:rFonts w:ascii="Times New Roman" w:eastAsia="Times New Roman" w:hAnsi="Times New Roman" w:cs="Times New Roman"/>
                <w:sz w:val="24"/>
                <w:szCs w:val="24"/>
                <w:lang w:eastAsia="ru-RU"/>
              </w:rPr>
              <w:t xml:space="preserve">Реєстрація  вхідного   пакету документів для надання послуги в управлінні праці та соціального захисту населення виконкому районної у місті ради    </w:t>
            </w:r>
          </w:p>
        </w:tc>
        <w:tc>
          <w:tcPr>
            <w:tcW w:w="2376" w:type="dxa"/>
            <w:tcBorders>
              <w:top w:val="single" w:sz="4" w:space="0" w:color="auto"/>
              <w:left w:val="single" w:sz="4" w:space="0" w:color="000000"/>
              <w:bottom w:val="single" w:sz="4" w:space="0" w:color="000000"/>
              <w:right w:val="single" w:sz="4" w:space="0" w:color="000000"/>
            </w:tcBorders>
          </w:tcPr>
          <w:p w:rsidR="00E60E8F" w:rsidRPr="00E60E8F" w:rsidRDefault="00E60E8F" w:rsidP="00E60E8F">
            <w:pPr>
              <w:spacing w:after="0" w:line="240" w:lineRule="auto"/>
              <w:rPr>
                <w:rFonts w:ascii="Times New Roman" w:eastAsia="Times New Roman" w:hAnsi="Times New Roman" w:cs="Times New Roman"/>
                <w:sz w:val="24"/>
                <w:szCs w:val="24"/>
                <w:lang w:eastAsia="ar-SA"/>
              </w:rPr>
            </w:pPr>
            <w:r w:rsidRPr="00E60E8F">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E60E8F">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auto"/>
              <w:left w:val="single" w:sz="4" w:space="0" w:color="000000"/>
              <w:bottom w:val="single" w:sz="4" w:space="0" w:color="000000"/>
              <w:right w:val="single" w:sz="4" w:space="0" w:color="000000"/>
            </w:tcBorders>
          </w:tcPr>
          <w:p w:rsidR="00E60E8F" w:rsidRPr="00E60E8F" w:rsidRDefault="00E60E8F" w:rsidP="00E60E8F">
            <w:pPr>
              <w:spacing w:after="0" w:line="240" w:lineRule="auto"/>
              <w:rPr>
                <w:rFonts w:ascii="Times New Roman" w:eastAsia="Times New Roman" w:hAnsi="Times New Roman" w:cs="Times New Roman"/>
                <w:sz w:val="24"/>
                <w:szCs w:val="24"/>
                <w:lang w:eastAsia="uk-UA"/>
              </w:rPr>
            </w:pPr>
            <w:r w:rsidRPr="00E60E8F">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E60E8F">
              <w:rPr>
                <w:rFonts w:ascii="Times New Roman" w:eastAsia="Times New Roman" w:hAnsi="Times New Roman" w:cs="Times New Roman"/>
                <w:sz w:val="24"/>
                <w:szCs w:val="24"/>
                <w:lang w:eastAsia="ar-SA"/>
              </w:rPr>
              <w:t>виконкому районної у місті ради</w:t>
            </w:r>
          </w:p>
        </w:tc>
        <w:tc>
          <w:tcPr>
            <w:tcW w:w="1620" w:type="dxa"/>
            <w:tcBorders>
              <w:top w:val="single" w:sz="4" w:space="0" w:color="auto"/>
              <w:left w:val="single" w:sz="4" w:space="0" w:color="000000"/>
              <w:bottom w:val="single" w:sz="4" w:space="0" w:color="auto"/>
              <w:right w:val="single" w:sz="4" w:space="0" w:color="auto"/>
            </w:tcBorders>
          </w:tcPr>
          <w:p w:rsidR="00E60E8F" w:rsidRPr="00E60E8F" w:rsidRDefault="00E60E8F" w:rsidP="00E60E8F">
            <w:pPr>
              <w:spacing w:after="0" w:line="240" w:lineRule="auto"/>
              <w:rPr>
                <w:rFonts w:ascii="Times New Roman" w:eastAsia="Times New Roman" w:hAnsi="Times New Roman" w:cs="Times New Roman"/>
                <w:sz w:val="24"/>
                <w:szCs w:val="24"/>
                <w:lang w:eastAsia="uk-UA"/>
              </w:rPr>
            </w:pPr>
            <w:r w:rsidRPr="00E60E8F">
              <w:rPr>
                <w:rFonts w:ascii="Times New Roman" w:eastAsia="Times New Roman" w:hAnsi="Times New Roman" w:cs="Times New Roman"/>
                <w:sz w:val="24"/>
                <w:szCs w:val="24"/>
                <w:lang w:eastAsia="ru-RU"/>
              </w:rPr>
              <w:t>У день надходження документів</w:t>
            </w:r>
          </w:p>
          <w:p w:rsidR="00E60E8F" w:rsidRPr="00E60E8F" w:rsidRDefault="00E60E8F" w:rsidP="00E60E8F">
            <w:pPr>
              <w:spacing w:after="0" w:line="240" w:lineRule="auto"/>
              <w:rPr>
                <w:rFonts w:ascii="Times New Roman" w:eastAsia="Times New Roman" w:hAnsi="Times New Roman" w:cs="Times New Roman"/>
                <w:sz w:val="24"/>
                <w:szCs w:val="24"/>
                <w:lang w:eastAsia="ru-RU"/>
              </w:rPr>
            </w:pPr>
          </w:p>
          <w:p w:rsidR="00E60E8F" w:rsidRPr="00E60E8F" w:rsidRDefault="00E60E8F" w:rsidP="00E60E8F">
            <w:pPr>
              <w:spacing w:after="0" w:line="240" w:lineRule="auto"/>
              <w:rPr>
                <w:rFonts w:ascii="Times New Roman" w:eastAsia="Times New Roman" w:hAnsi="Times New Roman" w:cs="Times New Roman"/>
                <w:sz w:val="24"/>
                <w:szCs w:val="24"/>
                <w:lang w:eastAsia="uk-UA"/>
              </w:rPr>
            </w:pPr>
          </w:p>
        </w:tc>
      </w:tr>
      <w:tr w:rsidR="00E60E8F" w:rsidRPr="00E60E8F" w:rsidTr="00217813">
        <w:tc>
          <w:tcPr>
            <w:tcW w:w="744"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uppressAutoHyphens/>
              <w:spacing w:after="0" w:line="276" w:lineRule="auto"/>
              <w:jc w:val="center"/>
              <w:rPr>
                <w:rFonts w:ascii="Times New Roman" w:eastAsia="Times New Roman" w:hAnsi="Times New Roman" w:cs="Times New Roman"/>
                <w:sz w:val="24"/>
                <w:szCs w:val="24"/>
                <w:lang w:eastAsia="ar-SA"/>
              </w:rPr>
            </w:pPr>
            <w:r w:rsidRPr="00E60E8F">
              <w:rPr>
                <w:rFonts w:ascii="Times New Roman" w:eastAsia="Times New Roman" w:hAnsi="Times New Roman" w:cs="Times New Roman"/>
                <w:sz w:val="24"/>
                <w:szCs w:val="24"/>
                <w:lang w:eastAsia="ar-SA"/>
              </w:rPr>
              <w:t>2.</w:t>
            </w:r>
          </w:p>
        </w:tc>
        <w:tc>
          <w:tcPr>
            <w:tcW w:w="2694"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pacing w:after="0" w:line="240" w:lineRule="auto"/>
              <w:rPr>
                <w:rFonts w:ascii="Times New Roman" w:eastAsia="Times New Roman" w:hAnsi="Times New Roman" w:cs="Times New Roman"/>
                <w:sz w:val="24"/>
                <w:szCs w:val="24"/>
                <w:lang w:eastAsia="ru-RU"/>
              </w:rPr>
            </w:pPr>
            <w:r w:rsidRPr="00E60E8F">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p w:rsidR="00E60E8F" w:rsidRPr="00E60E8F" w:rsidRDefault="00E60E8F" w:rsidP="00E60E8F">
            <w:pPr>
              <w:spacing w:after="0" w:line="240" w:lineRule="auto"/>
              <w:rPr>
                <w:rFonts w:ascii="Times New Roman" w:eastAsia="Times New Roman" w:hAnsi="Times New Roman" w:cs="Times New Roman"/>
                <w:sz w:val="24"/>
                <w:szCs w:val="24"/>
                <w:lang w:eastAsia="uk-UA"/>
              </w:rPr>
            </w:pPr>
          </w:p>
        </w:tc>
        <w:tc>
          <w:tcPr>
            <w:tcW w:w="2376"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pacing w:after="0" w:line="240" w:lineRule="auto"/>
              <w:rPr>
                <w:rFonts w:ascii="Times New Roman" w:eastAsia="Times New Roman" w:hAnsi="Times New Roman" w:cs="Times New Roman"/>
                <w:sz w:val="24"/>
                <w:szCs w:val="24"/>
                <w:lang w:eastAsia="ar-SA"/>
              </w:rPr>
            </w:pPr>
            <w:r w:rsidRPr="00E60E8F">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E60E8F">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pacing w:after="0" w:line="240" w:lineRule="auto"/>
              <w:rPr>
                <w:rFonts w:ascii="Times New Roman" w:eastAsia="Times New Roman" w:hAnsi="Times New Roman" w:cs="Times New Roman"/>
                <w:sz w:val="24"/>
                <w:szCs w:val="24"/>
                <w:lang w:eastAsia="uk-UA"/>
              </w:rPr>
            </w:pPr>
            <w:r w:rsidRPr="00E60E8F">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E60E8F">
              <w:rPr>
                <w:rFonts w:ascii="Times New Roman" w:eastAsia="Times New Roman" w:hAnsi="Times New Roman" w:cs="Times New Roman"/>
                <w:sz w:val="24"/>
                <w:szCs w:val="24"/>
                <w:lang w:eastAsia="ar-SA"/>
              </w:rPr>
              <w:t>виконкому районної у місті ради</w:t>
            </w:r>
            <w:r w:rsidRPr="00E60E8F">
              <w:rPr>
                <w:rFonts w:ascii="Times New Roman" w:eastAsia="Times New Roman" w:hAnsi="Times New Roman" w:cs="Times New Roman"/>
                <w:sz w:val="24"/>
                <w:szCs w:val="24"/>
                <w:lang w:eastAsia="ru-RU"/>
              </w:rPr>
              <w:t xml:space="preserve">  </w:t>
            </w:r>
          </w:p>
        </w:tc>
        <w:tc>
          <w:tcPr>
            <w:tcW w:w="1620" w:type="dxa"/>
            <w:tcBorders>
              <w:top w:val="single" w:sz="4" w:space="0" w:color="auto"/>
              <w:left w:val="single" w:sz="4" w:space="0" w:color="000000"/>
              <w:bottom w:val="single" w:sz="4" w:space="0" w:color="000000"/>
              <w:right w:val="single" w:sz="4" w:space="0" w:color="000000"/>
            </w:tcBorders>
          </w:tcPr>
          <w:p w:rsidR="00E60E8F" w:rsidRPr="00E60E8F" w:rsidRDefault="00E60E8F" w:rsidP="00E60E8F">
            <w:pPr>
              <w:spacing w:after="0" w:line="240" w:lineRule="auto"/>
              <w:rPr>
                <w:rFonts w:ascii="Times New Roman" w:eastAsia="Times New Roman" w:hAnsi="Times New Roman" w:cs="Times New Roman"/>
                <w:sz w:val="24"/>
                <w:szCs w:val="24"/>
                <w:lang w:eastAsia="ru-RU"/>
              </w:rPr>
            </w:pPr>
            <w:r w:rsidRPr="00E60E8F">
              <w:rPr>
                <w:rFonts w:ascii="Times New Roman" w:eastAsia="Times New Roman" w:hAnsi="Times New Roman" w:cs="Times New Roman"/>
                <w:sz w:val="24"/>
                <w:szCs w:val="24"/>
                <w:lang w:eastAsia="ru-RU"/>
              </w:rPr>
              <w:t>До 5 робочих днів</w:t>
            </w:r>
          </w:p>
          <w:p w:rsidR="00E60E8F" w:rsidRPr="00E60E8F" w:rsidRDefault="00E60E8F" w:rsidP="00E60E8F">
            <w:pPr>
              <w:spacing w:after="0" w:line="240" w:lineRule="auto"/>
              <w:rPr>
                <w:rFonts w:ascii="Times New Roman" w:eastAsia="Times New Roman" w:hAnsi="Times New Roman" w:cs="Times New Roman"/>
                <w:sz w:val="24"/>
                <w:szCs w:val="24"/>
                <w:lang w:eastAsia="uk-UA"/>
              </w:rPr>
            </w:pPr>
          </w:p>
        </w:tc>
      </w:tr>
      <w:tr w:rsidR="00E60E8F" w:rsidRPr="00E60E8F" w:rsidTr="00217813">
        <w:tc>
          <w:tcPr>
            <w:tcW w:w="744"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uppressAutoHyphens/>
              <w:spacing w:after="0" w:line="276" w:lineRule="auto"/>
              <w:jc w:val="center"/>
              <w:rPr>
                <w:rFonts w:ascii="Times New Roman" w:eastAsia="Times New Roman" w:hAnsi="Times New Roman" w:cs="Times New Roman"/>
                <w:sz w:val="24"/>
                <w:szCs w:val="24"/>
                <w:lang w:eastAsia="ar-SA"/>
              </w:rPr>
            </w:pPr>
            <w:r w:rsidRPr="00E60E8F">
              <w:rPr>
                <w:rFonts w:ascii="Times New Roman" w:eastAsia="Times New Roman" w:hAnsi="Times New Roman" w:cs="Times New Roman"/>
                <w:sz w:val="24"/>
                <w:szCs w:val="24"/>
                <w:lang w:eastAsia="ar-SA"/>
              </w:rPr>
              <w:t>3.</w:t>
            </w:r>
          </w:p>
        </w:tc>
        <w:tc>
          <w:tcPr>
            <w:tcW w:w="2694"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pacing w:after="0" w:line="240" w:lineRule="auto"/>
              <w:rPr>
                <w:rFonts w:ascii="Times New Roman" w:eastAsia="Times New Roman" w:hAnsi="Times New Roman" w:cs="Times New Roman"/>
                <w:sz w:val="24"/>
                <w:szCs w:val="24"/>
                <w:lang w:eastAsia="uk-UA"/>
              </w:rPr>
            </w:pPr>
            <w:r w:rsidRPr="00E60E8F">
              <w:rPr>
                <w:rFonts w:ascii="Times New Roman" w:eastAsia="Times New Roman" w:hAnsi="Times New Roman" w:cs="Times New Roman"/>
                <w:sz w:val="24"/>
                <w:szCs w:val="24"/>
                <w:lang w:eastAsia="ru-RU"/>
              </w:rPr>
              <w:t>Підготовка письмового обґрунтування причин повернення документів суб’єкту звернення на доопрацювання ( у разі необхідності)</w:t>
            </w:r>
          </w:p>
        </w:tc>
        <w:tc>
          <w:tcPr>
            <w:tcW w:w="2376"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pacing w:after="0" w:line="240" w:lineRule="auto"/>
              <w:rPr>
                <w:rFonts w:ascii="Times New Roman" w:eastAsia="Times New Roman" w:hAnsi="Times New Roman" w:cs="Times New Roman"/>
                <w:sz w:val="24"/>
                <w:szCs w:val="24"/>
                <w:lang w:eastAsia="ar-SA"/>
              </w:rPr>
            </w:pPr>
            <w:r w:rsidRPr="00E60E8F">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E60E8F">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pacing w:after="0" w:line="240" w:lineRule="auto"/>
              <w:rPr>
                <w:rFonts w:ascii="Times New Roman" w:eastAsia="Times New Roman" w:hAnsi="Times New Roman" w:cs="Times New Roman"/>
                <w:sz w:val="24"/>
                <w:szCs w:val="24"/>
                <w:lang w:eastAsia="uk-UA"/>
              </w:rPr>
            </w:pPr>
            <w:r w:rsidRPr="00E60E8F">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E60E8F">
              <w:rPr>
                <w:rFonts w:ascii="Times New Roman" w:eastAsia="Times New Roman" w:hAnsi="Times New Roman" w:cs="Times New Roman"/>
                <w:sz w:val="24"/>
                <w:szCs w:val="24"/>
                <w:lang w:eastAsia="ar-SA"/>
              </w:rPr>
              <w:t>виконкому районної у місті ради</w:t>
            </w:r>
            <w:r w:rsidRPr="00E60E8F">
              <w:rPr>
                <w:rFonts w:ascii="Times New Roman" w:eastAsia="Times New Roman" w:hAnsi="Times New Roman" w:cs="Times New Roman"/>
                <w:sz w:val="24"/>
                <w:szCs w:val="24"/>
                <w:lang w:eastAsia="ru-RU"/>
              </w:rPr>
              <w:t xml:space="preserve">  </w:t>
            </w:r>
          </w:p>
          <w:p w:rsidR="00E60E8F" w:rsidRPr="00E60E8F" w:rsidRDefault="00E60E8F" w:rsidP="00E60E8F">
            <w:pPr>
              <w:spacing w:after="0" w:line="240" w:lineRule="auto"/>
              <w:rPr>
                <w:rFonts w:ascii="Times New Roman" w:eastAsia="Times New Roman" w:hAnsi="Times New Roman" w:cs="Times New Roman"/>
                <w:sz w:val="24"/>
                <w:szCs w:val="24"/>
                <w:lang w:eastAsia="uk-UA"/>
              </w:rPr>
            </w:pPr>
          </w:p>
        </w:tc>
        <w:tc>
          <w:tcPr>
            <w:tcW w:w="1620" w:type="dxa"/>
            <w:tcBorders>
              <w:top w:val="single" w:sz="4" w:space="0" w:color="auto"/>
              <w:left w:val="single" w:sz="4" w:space="0" w:color="000000"/>
              <w:bottom w:val="single" w:sz="4" w:space="0" w:color="000000"/>
              <w:right w:val="single" w:sz="4" w:space="0" w:color="000000"/>
            </w:tcBorders>
            <w:vAlign w:val="center"/>
          </w:tcPr>
          <w:p w:rsidR="00E60E8F" w:rsidRPr="00E60E8F" w:rsidRDefault="00E60E8F" w:rsidP="00E60E8F">
            <w:pPr>
              <w:spacing w:after="0" w:line="240" w:lineRule="auto"/>
              <w:rPr>
                <w:rFonts w:ascii="Times New Roman" w:eastAsia="Times New Roman" w:hAnsi="Times New Roman" w:cs="Times New Roman"/>
                <w:sz w:val="24"/>
                <w:szCs w:val="24"/>
                <w:lang w:eastAsia="ru-RU"/>
              </w:rPr>
            </w:pPr>
            <w:r w:rsidRPr="00E60E8F">
              <w:rPr>
                <w:rFonts w:ascii="Times New Roman" w:eastAsia="Times New Roman" w:hAnsi="Times New Roman" w:cs="Times New Roman"/>
                <w:sz w:val="24"/>
                <w:szCs w:val="24"/>
                <w:lang w:eastAsia="ru-RU"/>
              </w:rPr>
              <w:t>До 3 робочих днів</w:t>
            </w:r>
          </w:p>
          <w:p w:rsidR="00E60E8F" w:rsidRPr="00E60E8F" w:rsidRDefault="00E60E8F" w:rsidP="00E60E8F">
            <w:pPr>
              <w:spacing w:after="0" w:line="240" w:lineRule="auto"/>
              <w:rPr>
                <w:rFonts w:ascii="Times New Roman" w:eastAsia="Times New Roman" w:hAnsi="Times New Roman" w:cs="Times New Roman"/>
                <w:sz w:val="24"/>
                <w:szCs w:val="24"/>
                <w:lang w:eastAsia="uk-UA"/>
              </w:rPr>
            </w:pPr>
          </w:p>
        </w:tc>
      </w:tr>
      <w:tr w:rsidR="00E60E8F" w:rsidRPr="00E60E8F" w:rsidTr="00217813">
        <w:tc>
          <w:tcPr>
            <w:tcW w:w="744"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uppressAutoHyphens/>
              <w:spacing w:after="0" w:line="276" w:lineRule="auto"/>
              <w:jc w:val="center"/>
              <w:rPr>
                <w:rFonts w:ascii="Times New Roman" w:eastAsia="Times New Roman" w:hAnsi="Times New Roman" w:cs="Times New Roman"/>
                <w:sz w:val="24"/>
                <w:szCs w:val="24"/>
                <w:lang w:eastAsia="ar-SA"/>
              </w:rPr>
            </w:pPr>
            <w:r w:rsidRPr="00E60E8F">
              <w:rPr>
                <w:rFonts w:ascii="Times New Roman" w:eastAsia="Times New Roman" w:hAnsi="Times New Roman" w:cs="Times New Roman"/>
                <w:sz w:val="24"/>
                <w:szCs w:val="24"/>
                <w:lang w:eastAsia="ar-SA"/>
              </w:rPr>
              <w:t>5.</w:t>
            </w:r>
          </w:p>
        </w:tc>
        <w:tc>
          <w:tcPr>
            <w:tcW w:w="2694"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pacing w:after="0" w:line="240" w:lineRule="auto"/>
              <w:rPr>
                <w:rFonts w:ascii="Times New Roman" w:eastAsia="Times New Roman" w:hAnsi="Times New Roman" w:cs="Times New Roman"/>
                <w:sz w:val="24"/>
                <w:szCs w:val="24"/>
                <w:lang w:eastAsia="ru-RU"/>
              </w:rPr>
            </w:pPr>
            <w:r w:rsidRPr="00E60E8F">
              <w:rPr>
                <w:rFonts w:ascii="Times New Roman" w:eastAsia="Times New Roman" w:hAnsi="Times New Roman" w:cs="Times New Roman"/>
                <w:sz w:val="24"/>
                <w:szCs w:val="24"/>
                <w:lang w:eastAsia="ru-RU"/>
              </w:rPr>
              <w:t>Оформлення  виплати грошової компенсації</w:t>
            </w:r>
          </w:p>
          <w:p w:rsidR="00E60E8F" w:rsidRPr="00E60E8F" w:rsidRDefault="00E60E8F" w:rsidP="00E60E8F">
            <w:pPr>
              <w:spacing w:after="0" w:line="240" w:lineRule="auto"/>
              <w:jc w:val="both"/>
              <w:rPr>
                <w:rFonts w:ascii="Times New Roman" w:eastAsia="Times New Roman" w:hAnsi="Times New Roman" w:cs="Times New Roman"/>
                <w:sz w:val="24"/>
                <w:szCs w:val="24"/>
                <w:lang w:eastAsia="ru-RU"/>
              </w:rPr>
            </w:pPr>
            <w:r w:rsidRPr="00E60E8F">
              <w:rPr>
                <w:rFonts w:ascii="Times New Roman" w:eastAsia="Times New Roman" w:hAnsi="Times New Roman" w:cs="Times New Roman"/>
                <w:sz w:val="24"/>
                <w:szCs w:val="24"/>
                <w:lang w:eastAsia="ru-RU"/>
              </w:rPr>
              <w:t xml:space="preserve"> </w:t>
            </w:r>
          </w:p>
          <w:p w:rsidR="00E60E8F" w:rsidRPr="00E60E8F" w:rsidRDefault="00E60E8F" w:rsidP="00E60E8F">
            <w:pPr>
              <w:spacing w:after="0" w:line="240" w:lineRule="auto"/>
              <w:rPr>
                <w:rFonts w:ascii="Times New Roman" w:eastAsia="Times New Roman" w:hAnsi="Times New Roman" w:cs="Times New Roman"/>
                <w:sz w:val="24"/>
                <w:szCs w:val="24"/>
                <w:lang w:eastAsia="uk-UA"/>
              </w:rPr>
            </w:pPr>
            <w:r w:rsidRPr="00E60E8F">
              <w:rPr>
                <w:rFonts w:ascii="Times New Roman" w:eastAsia="Times New Roman" w:hAnsi="Times New Roman" w:cs="Times New Roman"/>
                <w:b/>
                <w:bCs/>
                <w:i/>
                <w:iCs/>
                <w:sz w:val="24"/>
                <w:szCs w:val="24"/>
                <w:lang w:eastAsia="ru-RU"/>
              </w:rPr>
              <w:t xml:space="preserve"> </w:t>
            </w:r>
            <w:r w:rsidRPr="00E60E8F">
              <w:rPr>
                <w:rFonts w:ascii="Times New Roman" w:eastAsia="Times New Roman" w:hAnsi="Times New Roman" w:cs="Times New Roman"/>
                <w:sz w:val="24"/>
                <w:szCs w:val="24"/>
                <w:lang w:eastAsia="ru-RU"/>
              </w:rPr>
              <w:t xml:space="preserve">  </w:t>
            </w:r>
          </w:p>
        </w:tc>
        <w:tc>
          <w:tcPr>
            <w:tcW w:w="2376"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pacing w:after="0" w:line="240" w:lineRule="auto"/>
              <w:rPr>
                <w:rFonts w:ascii="Times New Roman" w:eastAsia="Times New Roman" w:hAnsi="Times New Roman" w:cs="Times New Roman"/>
                <w:sz w:val="24"/>
                <w:szCs w:val="24"/>
                <w:lang w:eastAsia="uk-UA"/>
              </w:rPr>
            </w:pPr>
            <w:r w:rsidRPr="00E60E8F">
              <w:rPr>
                <w:rFonts w:ascii="Times New Roman" w:eastAsia="Times New Roman" w:hAnsi="Times New Roman" w:cs="Times New Roman"/>
                <w:sz w:val="24"/>
                <w:szCs w:val="24"/>
                <w:lang w:eastAsia="ru-RU"/>
              </w:rPr>
              <w:t xml:space="preserve">Спеціаліст управління праці та соціального захисту населення </w:t>
            </w:r>
            <w:r w:rsidRPr="00E60E8F">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E60E8F" w:rsidRPr="00E60E8F" w:rsidRDefault="00E60E8F" w:rsidP="00E60E8F">
            <w:pPr>
              <w:spacing w:after="0" w:line="240" w:lineRule="auto"/>
              <w:rPr>
                <w:rFonts w:ascii="Times New Roman" w:eastAsia="Times New Roman" w:hAnsi="Times New Roman" w:cs="Times New Roman"/>
                <w:sz w:val="24"/>
                <w:szCs w:val="24"/>
                <w:lang w:eastAsia="uk-UA"/>
              </w:rPr>
            </w:pPr>
            <w:r w:rsidRPr="00E60E8F">
              <w:rPr>
                <w:rFonts w:ascii="Times New Roman" w:eastAsia="Times New Roman" w:hAnsi="Times New Roman" w:cs="Times New Roman"/>
                <w:sz w:val="24"/>
                <w:szCs w:val="24"/>
                <w:lang w:eastAsia="ru-RU"/>
              </w:rPr>
              <w:t xml:space="preserve">Управління праці та соціального захисту населення </w:t>
            </w:r>
            <w:r w:rsidRPr="00E60E8F">
              <w:rPr>
                <w:rFonts w:ascii="Times New Roman" w:eastAsia="Times New Roman" w:hAnsi="Times New Roman" w:cs="Times New Roman"/>
                <w:sz w:val="24"/>
                <w:szCs w:val="24"/>
                <w:lang w:eastAsia="ar-SA"/>
              </w:rPr>
              <w:t>виконкому районної у місті ради</w:t>
            </w:r>
          </w:p>
        </w:tc>
        <w:tc>
          <w:tcPr>
            <w:tcW w:w="1620" w:type="dxa"/>
            <w:tcBorders>
              <w:top w:val="single" w:sz="4" w:space="0" w:color="auto"/>
              <w:left w:val="single" w:sz="4" w:space="0" w:color="000000"/>
              <w:bottom w:val="single" w:sz="4" w:space="0" w:color="auto"/>
              <w:right w:val="single" w:sz="4" w:space="0" w:color="000000"/>
            </w:tcBorders>
            <w:vAlign w:val="center"/>
          </w:tcPr>
          <w:p w:rsidR="00E60E8F" w:rsidRPr="00E60E8F" w:rsidRDefault="00E60E8F" w:rsidP="00E60E8F">
            <w:pPr>
              <w:snapToGrid w:val="0"/>
              <w:spacing w:after="0" w:line="240" w:lineRule="auto"/>
              <w:jc w:val="both"/>
              <w:rPr>
                <w:rFonts w:ascii="Times New Roman" w:eastAsia="Times New Roman" w:hAnsi="Times New Roman" w:cs="Times New Roman"/>
                <w:sz w:val="24"/>
                <w:szCs w:val="24"/>
                <w:lang w:eastAsia="ru-RU"/>
              </w:rPr>
            </w:pPr>
            <w:r w:rsidRPr="00E60E8F">
              <w:rPr>
                <w:rFonts w:ascii="Times New Roman" w:eastAsia="Times New Roman" w:hAnsi="Times New Roman" w:cs="Times New Roman"/>
                <w:sz w:val="24"/>
                <w:szCs w:val="24"/>
                <w:lang w:eastAsia="uk-UA"/>
              </w:rPr>
              <w:t>Після</w:t>
            </w:r>
            <w:r w:rsidRPr="00E60E8F">
              <w:rPr>
                <w:rFonts w:ascii="Times New Roman" w:eastAsia="Times New Roman" w:hAnsi="Times New Roman" w:cs="Times New Roman"/>
                <w:sz w:val="24"/>
                <w:szCs w:val="24"/>
                <w:lang w:eastAsia="ru-RU"/>
              </w:rPr>
              <w:t xml:space="preserve"> надходження коштів </w:t>
            </w:r>
          </w:p>
          <w:p w:rsidR="00E60E8F" w:rsidRPr="00E60E8F" w:rsidRDefault="00E60E8F" w:rsidP="00E60E8F">
            <w:pPr>
              <w:spacing w:after="0" w:line="240" w:lineRule="auto"/>
              <w:rPr>
                <w:rFonts w:ascii="Times New Roman" w:eastAsia="Times New Roman" w:hAnsi="Times New Roman" w:cs="Times New Roman"/>
                <w:sz w:val="24"/>
                <w:szCs w:val="24"/>
                <w:lang w:eastAsia="uk-UA"/>
              </w:rPr>
            </w:pPr>
            <w:r w:rsidRPr="00E60E8F">
              <w:rPr>
                <w:rFonts w:ascii="Times New Roman" w:eastAsia="Times New Roman" w:hAnsi="Times New Roman" w:cs="Times New Roman"/>
                <w:sz w:val="24"/>
                <w:szCs w:val="24"/>
                <w:lang w:eastAsia="ru-RU"/>
              </w:rPr>
              <w:t xml:space="preserve"> </w:t>
            </w:r>
            <w:r w:rsidRPr="00E60E8F">
              <w:rPr>
                <w:rFonts w:ascii="Times New Roman" w:eastAsia="Times New Roman" w:hAnsi="Times New Roman" w:cs="Times New Roman"/>
                <w:sz w:val="24"/>
                <w:szCs w:val="24"/>
                <w:lang w:eastAsia="uk-UA"/>
              </w:rPr>
              <w:t xml:space="preserve">  </w:t>
            </w:r>
          </w:p>
        </w:tc>
      </w:tr>
    </w:tbl>
    <w:p w:rsidR="00E60E8F" w:rsidRPr="00E60E8F" w:rsidRDefault="00E60E8F" w:rsidP="00E60E8F">
      <w:pPr>
        <w:spacing w:after="0" w:line="240" w:lineRule="auto"/>
        <w:rPr>
          <w:rFonts w:ascii="Times New Roman" w:eastAsia="Times New Roman" w:hAnsi="Times New Roman" w:cs="Times New Roman"/>
          <w:b/>
          <w:bCs/>
          <w:sz w:val="24"/>
          <w:szCs w:val="24"/>
          <w:lang w:eastAsia="uk-UA"/>
        </w:rPr>
      </w:pPr>
    </w:p>
    <w:p w:rsidR="00E60E8F" w:rsidRPr="00E60E8F" w:rsidRDefault="00E60E8F" w:rsidP="00E60E8F">
      <w:pPr>
        <w:spacing w:after="0" w:line="240" w:lineRule="auto"/>
        <w:rPr>
          <w:rFonts w:ascii="Times New Roman" w:eastAsia="Times New Roman" w:hAnsi="Times New Roman" w:cs="Times New Roman"/>
          <w:b/>
          <w:bCs/>
          <w:i/>
          <w:iCs/>
          <w:sz w:val="24"/>
          <w:szCs w:val="24"/>
          <w:lang w:eastAsia="ru-RU"/>
        </w:rPr>
      </w:pPr>
      <w:r w:rsidRPr="00E60E8F">
        <w:rPr>
          <w:rFonts w:ascii="Times New Roman" w:eastAsia="Times New Roman" w:hAnsi="Times New Roman" w:cs="Times New Roman"/>
          <w:b/>
          <w:bCs/>
          <w:i/>
          <w:iCs/>
          <w:sz w:val="24"/>
          <w:szCs w:val="24"/>
          <w:lang w:eastAsia="ru-RU"/>
        </w:rPr>
        <w:t>Керуюча справами  виконкому</w:t>
      </w:r>
    </w:p>
    <w:p w:rsidR="00E60E8F" w:rsidRPr="00E60E8F" w:rsidRDefault="00E60E8F" w:rsidP="00E60E8F">
      <w:pPr>
        <w:spacing w:after="0" w:line="240" w:lineRule="auto"/>
        <w:rPr>
          <w:rFonts w:ascii="Times New Roman" w:eastAsia="Times New Roman" w:hAnsi="Times New Roman" w:cs="Times New Roman"/>
          <w:b/>
          <w:bCs/>
          <w:i/>
          <w:iCs/>
          <w:sz w:val="24"/>
          <w:szCs w:val="24"/>
          <w:lang w:eastAsia="ru-RU"/>
        </w:rPr>
      </w:pPr>
      <w:r w:rsidRPr="00E60E8F">
        <w:rPr>
          <w:rFonts w:ascii="Times New Roman" w:eastAsia="Times New Roman" w:hAnsi="Times New Roman" w:cs="Times New Roman"/>
          <w:b/>
          <w:bCs/>
          <w:i/>
          <w:iCs/>
          <w:sz w:val="24"/>
          <w:szCs w:val="24"/>
          <w:lang w:eastAsia="ru-RU"/>
        </w:rPr>
        <w:t xml:space="preserve">районної у місті ради                                                                  </w:t>
      </w:r>
      <w:r w:rsidRPr="00E60E8F">
        <w:rPr>
          <w:rFonts w:ascii="Times New Roman" w:eastAsia="Times New Roman" w:hAnsi="Times New Roman" w:cs="Times New Roman"/>
          <w:b/>
          <w:bCs/>
          <w:i/>
          <w:iCs/>
          <w:sz w:val="24"/>
          <w:szCs w:val="24"/>
          <w:lang w:eastAsia="ru-RU"/>
        </w:rPr>
        <w:tab/>
      </w:r>
      <w:r w:rsidRPr="00E60E8F">
        <w:rPr>
          <w:rFonts w:ascii="Times New Roman" w:eastAsia="Times New Roman" w:hAnsi="Times New Roman" w:cs="Times New Roman"/>
          <w:b/>
          <w:bCs/>
          <w:i/>
          <w:iCs/>
          <w:sz w:val="24"/>
          <w:szCs w:val="24"/>
          <w:lang w:eastAsia="ru-RU"/>
        </w:rPr>
        <w:tab/>
      </w:r>
      <w:r w:rsidRPr="00E60E8F">
        <w:rPr>
          <w:rFonts w:ascii="Times New Roman" w:eastAsia="Times New Roman" w:hAnsi="Times New Roman" w:cs="Times New Roman"/>
          <w:b/>
          <w:bCs/>
          <w:i/>
          <w:iCs/>
          <w:sz w:val="24"/>
          <w:szCs w:val="24"/>
          <w:lang w:eastAsia="ru-RU"/>
        </w:rPr>
        <w:tab/>
        <w:t xml:space="preserve">    Марія Окунєва</w:t>
      </w:r>
    </w:p>
    <w:p w:rsidR="00E60E8F" w:rsidRPr="00E60E8F" w:rsidRDefault="00E60E8F" w:rsidP="00E60E8F">
      <w:pPr>
        <w:spacing w:after="0" w:line="240" w:lineRule="auto"/>
        <w:rPr>
          <w:rFonts w:ascii="Times New Roman" w:eastAsia="Times New Roman" w:hAnsi="Times New Roman" w:cs="Times New Roman"/>
          <w:sz w:val="24"/>
          <w:szCs w:val="24"/>
          <w:lang w:eastAsia="ru-RU"/>
        </w:rPr>
      </w:pPr>
    </w:p>
    <w:p w:rsidR="00F23848" w:rsidRDefault="00F23848">
      <w:pP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br w:type="page"/>
      </w:r>
    </w:p>
    <w:p w:rsidR="00F23848" w:rsidRPr="00F23848" w:rsidRDefault="00F23848" w:rsidP="00F23848">
      <w:pPr>
        <w:suppressAutoHyphens/>
        <w:spacing w:after="0" w:line="240" w:lineRule="auto"/>
        <w:ind w:left="5664" w:firstLine="708"/>
        <w:rPr>
          <w:rFonts w:ascii="Times New Roman" w:eastAsia="Calibri" w:hAnsi="Times New Roman" w:cs="Times New Roman"/>
          <w:b/>
          <w:bCs/>
          <w:i/>
          <w:iCs/>
          <w:sz w:val="24"/>
          <w:szCs w:val="24"/>
          <w:lang w:eastAsia="ru-RU"/>
        </w:rPr>
      </w:pPr>
      <w:r w:rsidRPr="00F23848">
        <w:rPr>
          <w:rFonts w:ascii="Times New Roman" w:eastAsia="Calibri" w:hAnsi="Times New Roman" w:cs="Times New Roman"/>
          <w:b/>
          <w:bCs/>
          <w:i/>
          <w:iCs/>
          <w:sz w:val="24"/>
          <w:szCs w:val="24"/>
          <w:lang w:eastAsia="ru-RU"/>
        </w:rPr>
        <w:lastRenderedPageBreak/>
        <w:t>Додаток 171</w:t>
      </w:r>
    </w:p>
    <w:p w:rsidR="00F23848" w:rsidRPr="00F23848" w:rsidRDefault="00F23848" w:rsidP="00F23848">
      <w:pPr>
        <w:suppressAutoHyphens/>
        <w:spacing w:after="0" w:line="240" w:lineRule="auto"/>
        <w:ind w:left="6379" w:hanging="7"/>
        <w:rPr>
          <w:rFonts w:ascii="Times New Roman" w:eastAsia="Calibri" w:hAnsi="Times New Roman" w:cs="Times New Roman"/>
          <w:b/>
          <w:bCs/>
          <w:i/>
          <w:iCs/>
          <w:sz w:val="24"/>
          <w:szCs w:val="24"/>
          <w:lang w:eastAsia="ru-RU"/>
        </w:rPr>
      </w:pPr>
      <w:r w:rsidRPr="00F23848">
        <w:rPr>
          <w:rFonts w:ascii="Times New Roman" w:eastAsia="Calibri" w:hAnsi="Times New Roman" w:cs="Times New Roman"/>
          <w:b/>
          <w:bCs/>
          <w:i/>
          <w:iCs/>
          <w:sz w:val="24"/>
          <w:szCs w:val="24"/>
          <w:lang w:eastAsia="ru-RU"/>
        </w:rPr>
        <w:t>до рішення виконкому             районної у місті ради</w:t>
      </w:r>
    </w:p>
    <w:p w:rsidR="00F23848" w:rsidRDefault="00F23848" w:rsidP="00F23848">
      <w:pPr>
        <w:suppressAutoHyphens/>
        <w:spacing w:after="0" w:line="240" w:lineRule="auto"/>
        <w:ind w:left="6379" w:hanging="7"/>
        <w:rPr>
          <w:rFonts w:ascii="Times New Roman" w:eastAsia="Calibri" w:hAnsi="Times New Roman" w:cs="Times New Roman"/>
          <w:b/>
          <w:bCs/>
          <w:i/>
          <w:iCs/>
          <w:sz w:val="24"/>
          <w:szCs w:val="24"/>
          <w:lang w:eastAsia="ru-RU"/>
        </w:rPr>
      </w:pPr>
      <w:r w:rsidRPr="00F23848">
        <w:rPr>
          <w:rFonts w:ascii="Times New Roman" w:eastAsia="Calibri" w:hAnsi="Times New Roman" w:cs="Times New Roman"/>
          <w:b/>
          <w:bCs/>
          <w:i/>
          <w:iCs/>
          <w:sz w:val="24"/>
          <w:szCs w:val="24"/>
          <w:lang w:eastAsia="ru-RU"/>
        </w:rPr>
        <w:t>17.11.2021 № 575</w:t>
      </w:r>
    </w:p>
    <w:p w:rsidR="00F23848" w:rsidRPr="00F23848" w:rsidRDefault="00F23848" w:rsidP="00F23848">
      <w:pPr>
        <w:suppressAutoHyphens/>
        <w:spacing w:after="0" w:line="240" w:lineRule="auto"/>
        <w:ind w:left="6379" w:hanging="7"/>
        <w:rPr>
          <w:rFonts w:ascii="Times New Roman" w:eastAsia="Calibri" w:hAnsi="Times New Roman" w:cs="Times New Roman"/>
          <w:b/>
          <w:bCs/>
          <w:i/>
          <w:iCs/>
          <w:sz w:val="24"/>
          <w:szCs w:val="24"/>
          <w:lang w:eastAsia="ru-RU"/>
        </w:rPr>
      </w:pPr>
    </w:p>
    <w:p w:rsidR="00F23848" w:rsidRPr="00F23848" w:rsidRDefault="00F23848" w:rsidP="00F23848">
      <w:pPr>
        <w:suppressAutoHyphens/>
        <w:spacing w:after="0" w:line="240" w:lineRule="auto"/>
        <w:jc w:val="center"/>
        <w:rPr>
          <w:rFonts w:ascii="Times New Roman" w:eastAsia="Calibri" w:hAnsi="Times New Roman" w:cs="Calibri"/>
          <w:b/>
          <w:bCs/>
          <w:color w:val="000000"/>
          <w:sz w:val="24"/>
          <w:szCs w:val="24"/>
          <w:lang w:eastAsia="ru-RU"/>
        </w:rPr>
      </w:pPr>
      <w:r w:rsidRPr="00F23848">
        <w:rPr>
          <w:rFonts w:ascii="Times New Roman" w:eastAsia="Calibri" w:hAnsi="Times New Roman" w:cs="Calibri"/>
          <w:b/>
          <w:bCs/>
          <w:color w:val="000000"/>
          <w:sz w:val="24"/>
          <w:szCs w:val="24"/>
          <w:lang w:eastAsia="ru-RU"/>
        </w:rPr>
        <w:t>ІНФОРМАЦІЙНА КАРТКА 72-49</w:t>
      </w:r>
    </w:p>
    <w:p w:rsidR="00F23848" w:rsidRPr="00F23848" w:rsidRDefault="00F23848" w:rsidP="00F23848">
      <w:pPr>
        <w:suppressAutoHyphens/>
        <w:spacing w:after="0" w:line="240" w:lineRule="auto"/>
        <w:jc w:val="center"/>
        <w:rPr>
          <w:rFonts w:ascii="Times New Roman" w:eastAsia="Calibri" w:hAnsi="Times New Roman" w:cs="Calibri"/>
          <w:sz w:val="24"/>
          <w:szCs w:val="24"/>
          <w:lang w:eastAsia="ru-RU"/>
        </w:rPr>
      </w:pPr>
    </w:p>
    <w:p w:rsidR="00F23848" w:rsidRDefault="00F23848" w:rsidP="00F23848">
      <w:pPr>
        <w:suppressAutoHyphens/>
        <w:spacing w:after="0" w:line="240" w:lineRule="auto"/>
        <w:jc w:val="both"/>
        <w:rPr>
          <w:rFonts w:ascii="Times New Roman" w:eastAsia="Calibri" w:hAnsi="Times New Roman" w:cs="Calibri"/>
          <w:b/>
          <w:bCs/>
          <w:i/>
          <w:iCs/>
          <w:color w:val="000000"/>
          <w:sz w:val="24"/>
          <w:szCs w:val="24"/>
          <w:u w:val="single"/>
          <w:lang w:eastAsia="ru-RU"/>
        </w:rPr>
      </w:pPr>
      <w:r w:rsidRPr="00F23848">
        <w:rPr>
          <w:rFonts w:ascii="Times New Roman" w:eastAsia="Calibri" w:hAnsi="Times New Roman" w:cs="Calibri"/>
          <w:b/>
          <w:bCs/>
          <w:i/>
          <w:iCs/>
          <w:color w:val="000000"/>
          <w:sz w:val="24"/>
          <w:szCs w:val="24"/>
          <w:lang w:eastAsia="ru-RU"/>
        </w:rPr>
        <w:t xml:space="preserve">послуги </w:t>
      </w:r>
      <w:r w:rsidRPr="00F23848">
        <w:rPr>
          <w:rFonts w:ascii="Times New Roman" w:eastAsia="Calibri" w:hAnsi="Times New Roman" w:cs="Calibri"/>
          <w:b/>
          <w:bCs/>
          <w:i/>
          <w:iCs/>
          <w:color w:val="000000"/>
          <w:sz w:val="24"/>
          <w:szCs w:val="24"/>
          <w:u w:val="single"/>
          <w:lang w:eastAsia="ru-RU"/>
        </w:rPr>
        <w:t>Призначення грошової компенсації замість санаторно-курортної путівки громадянам, які постраждали внаслідок Чорнобильської катастрофи</w:t>
      </w:r>
    </w:p>
    <w:p w:rsidR="00F23848" w:rsidRPr="00F23848" w:rsidRDefault="00F23848" w:rsidP="00F23848">
      <w:pPr>
        <w:suppressAutoHyphens/>
        <w:spacing w:after="0" w:line="240" w:lineRule="auto"/>
        <w:jc w:val="both"/>
        <w:rPr>
          <w:rFonts w:ascii="Times New Roman" w:eastAsia="Calibri" w:hAnsi="Times New Roman" w:cs="Calibri"/>
          <w:b/>
          <w:bCs/>
          <w:i/>
          <w:iCs/>
          <w:color w:val="000000"/>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70"/>
        <w:gridCol w:w="5722"/>
      </w:tblGrid>
      <w:tr w:rsidR="00F23848" w:rsidRPr="00F23848" w:rsidTr="00217813">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848" w:rsidRPr="00F23848" w:rsidRDefault="00F23848" w:rsidP="00F23848">
            <w:pPr>
              <w:suppressAutoHyphens/>
              <w:spacing w:after="0" w:line="240" w:lineRule="auto"/>
              <w:ind w:left="586" w:hanging="14"/>
              <w:jc w:val="center"/>
              <w:rPr>
                <w:rFonts w:ascii="Times New Roman" w:eastAsia="Calibri" w:hAnsi="Times New Roman" w:cs="Calibri"/>
                <w:sz w:val="24"/>
                <w:szCs w:val="24"/>
                <w:lang w:eastAsia="ru-RU"/>
              </w:rPr>
            </w:pPr>
            <w:r w:rsidRPr="00F23848">
              <w:rPr>
                <w:rFonts w:ascii="Times New Roman" w:eastAsia="Calibri" w:hAnsi="Times New Roman" w:cs="Calibri"/>
                <w:b/>
                <w:bCs/>
                <w:color w:val="000000"/>
                <w:sz w:val="24"/>
                <w:szCs w:val="24"/>
                <w:lang w:eastAsia="ru-RU"/>
              </w:rPr>
              <w:t>Інформація про центр надання адміністративних послуг</w:t>
            </w:r>
          </w:p>
        </w:tc>
      </w:tr>
      <w:tr w:rsidR="00F23848" w:rsidRPr="00F23848" w:rsidTr="00217813">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ind w:right="-51"/>
              <w:jc w:val="both"/>
              <w:rPr>
                <w:rFonts w:ascii="Times New Roman" w:eastAsia="Calibri" w:hAnsi="Times New Roman" w:cs="Calibri"/>
                <w:sz w:val="24"/>
                <w:szCs w:val="24"/>
                <w:lang w:eastAsia="ru-RU"/>
              </w:rPr>
            </w:pPr>
            <w:r w:rsidRPr="00F23848">
              <w:rPr>
                <w:rFonts w:ascii="Times New Roman" w:eastAsia="Calibri" w:hAnsi="Times New Roman" w:cs="Calibri"/>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F23848" w:rsidRPr="00F2384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jc w:val="center"/>
              <w:rPr>
                <w:rFonts w:ascii="Times New Roman" w:eastAsia="Calibri" w:hAnsi="Times New Roman" w:cs="Calibri"/>
                <w:sz w:val="24"/>
                <w:szCs w:val="24"/>
                <w:lang w:eastAsia="ru-RU"/>
              </w:rPr>
            </w:pPr>
            <w:r w:rsidRPr="00F23848">
              <w:rPr>
                <w:rFonts w:ascii="Times New Roman" w:eastAsia="Calibri" w:hAnsi="Times New Roman" w:cs="Calibri"/>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color w:val="000000"/>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100" w:afterAutospacing="1" w:line="240" w:lineRule="auto"/>
              <w:rPr>
                <w:rFonts w:ascii="Times New Roman" w:eastAsia="Calibri" w:hAnsi="Times New Roman" w:cs="Calibri"/>
                <w:sz w:val="24"/>
                <w:szCs w:val="24"/>
                <w:lang w:eastAsia="uk-UA"/>
              </w:rPr>
            </w:pPr>
            <w:r w:rsidRPr="00F23848">
              <w:rPr>
                <w:rFonts w:ascii="Times New Roman" w:eastAsia="Calibri" w:hAnsi="Times New Roman" w:cs="Calibri"/>
                <w:sz w:val="24"/>
                <w:szCs w:val="24"/>
                <w:lang w:eastAsia="uk-UA"/>
              </w:rPr>
              <w:t xml:space="preserve">50083, Дніпропетровська область, місто Кривий Ріг, вулиця </w:t>
            </w:r>
            <w:proofErr w:type="spellStart"/>
            <w:r w:rsidRPr="00F23848">
              <w:rPr>
                <w:rFonts w:ascii="Times New Roman" w:eastAsia="Calibri" w:hAnsi="Times New Roman" w:cs="Calibri"/>
                <w:sz w:val="24"/>
                <w:szCs w:val="24"/>
                <w:lang w:eastAsia="uk-UA"/>
              </w:rPr>
              <w:t>Ухтомського</w:t>
            </w:r>
            <w:proofErr w:type="spellEnd"/>
            <w:r w:rsidRPr="00F23848">
              <w:rPr>
                <w:rFonts w:ascii="Times New Roman" w:eastAsia="Calibri" w:hAnsi="Times New Roman" w:cs="Calibri"/>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F23848" w:rsidRPr="00F2384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jc w:val="center"/>
              <w:rPr>
                <w:rFonts w:ascii="Times New Roman" w:eastAsia="Calibri" w:hAnsi="Times New Roman" w:cs="Calibri"/>
                <w:sz w:val="24"/>
                <w:szCs w:val="24"/>
                <w:lang w:eastAsia="ru-RU"/>
              </w:rPr>
            </w:pPr>
            <w:r w:rsidRPr="00F23848">
              <w:rPr>
                <w:rFonts w:ascii="Times New Roman" w:eastAsia="Calibri" w:hAnsi="Times New Roman" w:cs="Calibri"/>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color w:val="000000"/>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240" w:lineRule="auto"/>
              <w:rPr>
                <w:rFonts w:ascii="Times New Roman" w:eastAsia="Calibri" w:hAnsi="Times New Roman" w:cs="Calibri"/>
                <w:sz w:val="24"/>
                <w:szCs w:val="24"/>
                <w:lang w:eastAsia="uk-UA"/>
              </w:rPr>
            </w:pPr>
            <w:r w:rsidRPr="00F23848">
              <w:rPr>
                <w:rFonts w:ascii="Times New Roman" w:eastAsia="Calibri" w:hAnsi="Times New Roman" w:cs="Calibri"/>
                <w:sz w:val="24"/>
                <w:szCs w:val="24"/>
                <w:lang w:eastAsia="uk-UA"/>
              </w:rPr>
              <w:t xml:space="preserve">Понеділок - субота з 09.00 до 16.00 години, перерва з 12.30 до 13.00 години </w:t>
            </w:r>
          </w:p>
        </w:tc>
      </w:tr>
      <w:tr w:rsidR="00F23848" w:rsidRPr="00F2384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jc w:val="center"/>
              <w:rPr>
                <w:rFonts w:ascii="Times New Roman" w:eastAsia="Calibri" w:hAnsi="Times New Roman" w:cs="Calibri"/>
                <w:sz w:val="24"/>
                <w:szCs w:val="24"/>
                <w:lang w:eastAsia="ru-RU"/>
              </w:rPr>
            </w:pPr>
            <w:r w:rsidRPr="00F23848">
              <w:rPr>
                <w:rFonts w:ascii="Times New Roman" w:eastAsia="Calibri" w:hAnsi="Times New Roman" w:cs="Calibri"/>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color w:val="000000"/>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240" w:lineRule="auto"/>
              <w:rPr>
                <w:rFonts w:ascii="Times New Roman" w:eastAsia="Calibri" w:hAnsi="Times New Roman" w:cs="Calibri"/>
                <w:sz w:val="24"/>
                <w:szCs w:val="24"/>
                <w:lang w:eastAsia="uk-UA"/>
              </w:rPr>
            </w:pPr>
            <w:r w:rsidRPr="00F23848">
              <w:rPr>
                <w:rFonts w:ascii="Times New Roman" w:eastAsia="Calibri" w:hAnsi="Times New Roman" w:cs="Calibri"/>
                <w:sz w:val="24"/>
                <w:szCs w:val="24"/>
                <w:lang w:eastAsia="uk-UA"/>
              </w:rPr>
              <w:t xml:space="preserve">Телефон: </w:t>
            </w:r>
            <w:r w:rsidRPr="00F23848">
              <w:rPr>
                <w:rFonts w:ascii="Times New Roman" w:eastAsia="Calibri" w:hAnsi="Times New Roman" w:cs="Calibri"/>
                <w:sz w:val="24"/>
                <w:szCs w:val="24"/>
                <w:lang w:eastAsia="ru-RU"/>
              </w:rPr>
              <w:t>0975033528; 0674336786, 0-800-300-177</w:t>
            </w:r>
          </w:p>
          <w:p w:rsidR="00F23848" w:rsidRPr="00F23848" w:rsidRDefault="00F23848" w:rsidP="00F23848">
            <w:pPr>
              <w:suppressAutoHyphens/>
              <w:spacing w:after="0" w:line="240" w:lineRule="auto"/>
              <w:rPr>
                <w:rFonts w:ascii="Times New Roman" w:eastAsia="Calibri" w:hAnsi="Times New Roman" w:cs="Calibri"/>
                <w:sz w:val="24"/>
                <w:szCs w:val="24"/>
                <w:lang w:eastAsia="uk-UA"/>
              </w:rPr>
            </w:pPr>
            <w:proofErr w:type="spellStart"/>
            <w:r w:rsidRPr="00F23848">
              <w:rPr>
                <w:rFonts w:ascii="Times New Roman" w:eastAsia="Calibri" w:hAnsi="Times New Roman" w:cs="Calibri"/>
                <w:sz w:val="24"/>
                <w:szCs w:val="24"/>
                <w:lang w:eastAsia="uk-UA"/>
              </w:rPr>
              <w:t>Ел.пошта</w:t>
            </w:r>
            <w:proofErr w:type="spellEnd"/>
            <w:r w:rsidRPr="00F23848">
              <w:rPr>
                <w:rFonts w:ascii="Times New Roman" w:eastAsia="Calibri" w:hAnsi="Times New Roman" w:cs="Calibri"/>
                <w:sz w:val="24"/>
                <w:szCs w:val="24"/>
                <w:lang w:eastAsia="uk-UA"/>
              </w:rPr>
              <w:t xml:space="preserve">: </w:t>
            </w:r>
            <w:hyperlink r:id="rId85" w:history="1">
              <w:r w:rsidRPr="00F23848">
                <w:rPr>
                  <w:rFonts w:ascii="Times New Roman" w:eastAsia="Calibri" w:hAnsi="Times New Roman" w:cs="Calibri"/>
                  <w:color w:val="0000FF"/>
                  <w:sz w:val="24"/>
                  <w:szCs w:val="24"/>
                  <w:u w:val="single"/>
                  <w:lang w:eastAsia="uk-UA"/>
                </w:rPr>
                <w:t>upszn@trnvk.gov.ua</w:t>
              </w:r>
            </w:hyperlink>
          </w:p>
          <w:p w:rsidR="00F23848" w:rsidRPr="00F23848" w:rsidRDefault="00F23848" w:rsidP="00F23848">
            <w:pPr>
              <w:suppressAutoHyphens/>
              <w:spacing w:after="0" w:line="240" w:lineRule="auto"/>
              <w:rPr>
                <w:rFonts w:ascii="Times New Roman" w:eastAsia="Calibri" w:hAnsi="Times New Roman" w:cs="Calibri"/>
                <w:sz w:val="24"/>
                <w:szCs w:val="24"/>
                <w:lang w:eastAsia="uk-UA"/>
              </w:rPr>
            </w:pPr>
            <w:r w:rsidRPr="00F23848">
              <w:rPr>
                <w:rFonts w:ascii="Times New Roman" w:eastAsia="Calibri" w:hAnsi="Times New Roman" w:cs="Calibri"/>
                <w:sz w:val="24"/>
                <w:szCs w:val="24"/>
                <w:lang w:eastAsia="uk-UA"/>
              </w:rPr>
              <w:t xml:space="preserve">Офіційний </w:t>
            </w:r>
            <w:proofErr w:type="spellStart"/>
            <w:r w:rsidRPr="00F23848">
              <w:rPr>
                <w:rFonts w:ascii="Times New Roman" w:eastAsia="Calibri" w:hAnsi="Times New Roman" w:cs="Calibri"/>
                <w:sz w:val="24"/>
                <w:szCs w:val="24"/>
                <w:lang w:eastAsia="uk-UA"/>
              </w:rPr>
              <w:t>вебсайт</w:t>
            </w:r>
            <w:proofErr w:type="spellEnd"/>
            <w:r w:rsidRPr="00F23848">
              <w:rPr>
                <w:rFonts w:ascii="Times New Roman" w:eastAsia="Calibri" w:hAnsi="Times New Roman" w:cs="Calibri"/>
                <w:sz w:val="24"/>
                <w:szCs w:val="24"/>
                <w:lang w:eastAsia="uk-UA"/>
              </w:rPr>
              <w:t xml:space="preserve"> виконкому районної у місті ради: </w:t>
            </w:r>
            <w:hyperlink r:id="rId86" w:history="1">
              <w:r w:rsidRPr="00F23848">
                <w:rPr>
                  <w:rFonts w:ascii="Times New Roman" w:eastAsia="Calibri" w:hAnsi="Times New Roman" w:cs="Calibri"/>
                  <w:color w:val="0000FF"/>
                  <w:sz w:val="24"/>
                  <w:szCs w:val="24"/>
                  <w:u w:val="single"/>
                  <w:lang w:eastAsia="uk-UA"/>
                </w:rPr>
                <w:t>trnvk.gov.ua</w:t>
              </w:r>
            </w:hyperlink>
          </w:p>
        </w:tc>
      </w:tr>
      <w:tr w:rsidR="00F23848" w:rsidRPr="00F23848" w:rsidTr="00217813">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848" w:rsidRPr="00F23848" w:rsidRDefault="00F23848" w:rsidP="00F23848">
            <w:pPr>
              <w:suppressAutoHyphens/>
              <w:spacing w:after="0" w:line="240" w:lineRule="auto"/>
              <w:jc w:val="center"/>
              <w:rPr>
                <w:rFonts w:ascii="Times New Roman" w:eastAsia="Calibri" w:hAnsi="Times New Roman" w:cs="Calibri"/>
                <w:sz w:val="24"/>
                <w:szCs w:val="24"/>
                <w:lang w:eastAsia="ru-RU"/>
              </w:rPr>
            </w:pPr>
            <w:r w:rsidRPr="00F23848">
              <w:rPr>
                <w:rFonts w:ascii="Times New Roman" w:eastAsia="Calibri" w:hAnsi="Times New Roman" w:cs="Calibri"/>
                <w:b/>
                <w:bCs/>
                <w:i/>
                <w:iCs/>
                <w:color w:val="000000"/>
                <w:sz w:val="24"/>
                <w:szCs w:val="24"/>
                <w:lang w:eastAsia="ru-RU"/>
              </w:rPr>
              <w:t>Нормативні акти, якими регламентується надання адміністративної послуги</w:t>
            </w:r>
          </w:p>
        </w:tc>
      </w:tr>
      <w:tr w:rsidR="00F23848" w:rsidRPr="00F2384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jc w:val="center"/>
              <w:rPr>
                <w:rFonts w:ascii="Times New Roman" w:eastAsia="Calibri" w:hAnsi="Times New Roman" w:cs="Calibri"/>
                <w:sz w:val="24"/>
                <w:szCs w:val="24"/>
                <w:lang w:eastAsia="ru-RU"/>
              </w:rPr>
            </w:pPr>
            <w:r w:rsidRPr="00F23848">
              <w:rPr>
                <w:rFonts w:ascii="Times New Roman" w:eastAsia="Calibri" w:hAnsi="Times New Roman" w:cs="Calibri"/>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color w:val="000000"/>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Закони України:</w:t>
            </w:r>
          </w:p>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 «Про адміністративні послуги»;</w:t>
            </w:r>
          </w:p>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 xml:space="preserve">- «Про статус і соціальний захист громадян, які постраждали внаслідок Чорнобильської катастрофи»  </w:t>
            </w:r>
          </w:p>
        </w:tc>
      </w:tr>
      <w:tr w:rsidR="00F23848" w:rsidRPr="00F2384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240" w:lineRule="auto"/>
              <w:jc w:val="center"/>
              <w:rPr>
                <w:rFonts w:ascii="Times New Roman" w:eastAsia="Calibri" w:hAnsi="Times New Roman" w:cs="Calibri"/>
                <w:sz w:val="24"/>
                <w:szCs w:val="24"/>
                <w:lang w:eastAsia="ru-RU"/>
              </w:rPr>
            </w:pPr>
            <w:r w:rsidRPr="00F23848">
              <w:rPr>
                <w:rFonts w:ascii="Times New Roman" w:eastAsia="Calibri" w:hAnsi="Times New Roman" w:cs="Calibri"/>
                <w:bCs/>
                <w:sz w:val="24"/>
                <w:szCs w:val="24"/>
                <w:lang w:eastAsia="ru-RU"/>
              </w:rPr>
              <w:t>5</w:t>
            </w:r>
          </w:p>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240" w:lineRule="auto"/>
              <w:contextualSpacing/>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Постанови Кабінету Міністрів України:</w:t>
            </w:r>
          </w:p>
          <w:p w:rsidR="00F23848" w:rsidRPr="00F23848" w:rsidRDefault="00F23848" w:rsidP="00F23848">
            <w:pPr>
              <w:suppressAutoHyphens/>
              <w:spacing w:after="0" w:line="240" w:lineRule="auto"/>
              <w:contextualSpacing/>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 від 23.11.2016 №854 «Деякі питання санаторно-курортного лікування та відпочинку громадян, які постраждали внаслідок Чорнобильської катастрофи» зі змінами;</w:t>
            </w:r>
          </w:p>
          <w:p w:rsidR="00F23848" w:rsidRPr="00F23848" w:rsidRDefault="00F23848" w:rsidP="00F23848">
            <w:pPr>
              <w:suppressAutoHyphens/>
              <w:spacing w:after="0" w:line="240" w:lineRule="auto"/>
              <w:contextualSpacing/>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 від 20.09.2005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p w:rsidR="00F23848" w:rsidRPr="00F23848" w:rsidRDefault="00F23848" w:rsidP="00F23848">
            <w:pPr>
              <w:suppressAutoHyphens/>
              <w:spacing w:after="0" w:line="240" w:lineRule="auto"/>
              <w:contextualSpacing/>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w:t>
            </w:r>
            <w:r w:rsidRPr="00F23848">
              <w:rPr>
                <w:rFonts w:ascii="Times New Roman" w:eastAsia="Calibri" w:hAnsi="Times New Roman" w:cs="Calibri"/>
                <w:sz w:val="24"/>
                <w:szCs w:val="24"/>
                <w:lang w:eastAsia="uk-UA"/>
              </w:rPr>
              <w:t>від 28.10.2020 № 1035 «Про внесення змін до деяких постанов Кабінету Міністрів України», зі змінами</w:t>
            </w:r>
          </w:p>
        </w:tc>
      </w:tr>
      <w:tr w:rsidR="00F23848" w:rsidRPr="00F2384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jc w:val="center"/>
              <w:rPr>
                <w:rFonts w:ascii="Times New Roman" w:eastAsia="Calibri" w:hAnsi="Times New Roman" w:cs="Calibri"/>
                <w:sz w:val="24"/>
                <w:szCs w:val="24"/>
                <w:lang w:eastAsia="ru-RU"/>
              </w:rPr>
            </w:pPr>
            <w:r w:rsidRPr="00F23848">
              <w:rPr>
                <w:rFonts w:ascii="Times New Roman" w:eastAsia="Calibri" w:hAnsi="Times New Roman" w:cs="Calibri"/>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240" w:line="240" w:lineRule="auto"/>
              <w:contextualSpacing/>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Накази Міністерства соціальної політики України:</w:t>
            </w:r>
          </w:p>
          <w:p w:rsidR="00F23848" w:rsidRPr="00F23848" w:rsidRDefault="00F23848" w:rsidP="00F23848">
            <w:pPr>
              <w:widowControl w:val="0"/>
              <w:suppressAutoHyphens/>
              <w:spacing w:after="0" w:line="240" w:lineRule="auto"/>
              <w:contextualSpacing/>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 від 19.09.2006 №345 «Про затвердження Інструкції щодо порядку оформлення і ведення особових справ отримувачів усіх видів соціальної допомоги» зі змінами;</w:t>
            </w:r>
          </w:p>
          <w:p w:rsidR="00F23848" w:rsidRPr="00F23848" w:rsidRDefault="00F23848" w:rsidP="00F23848">
            <w:pPr>
              <w:suppressAutoHyphens/>
              <w:spacing w:after="240" w:line="240" w:lineRule="auto"/>
              <w:contextualSpacing/>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 xml:space="preserve">- від 21.04.2015 №441 «Про затвердження форми Заяви про призначення усіх видів соціальної допомоги, компенсацій та пільг» зі змінами, </w:t>
            </w:r>
          </w:p>
          <w:p w:rsidR="00F23848" w:rsidRPr="00F23848" w:rsidRDefault="00F23848" w:rsidP="00F23848">
            <w:pPr>
              <w:widowControl w:val="0"/>
              <w:suppressAutoHyphens/>
              <w:spacing w:after="240" w:line="240" w:lineRule="auto"/>
              <w:contextualSpacing/>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lastRenderedPageBreak/>
              <w:t xml:space="preserve">- від 22.01.2018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зі змінами </w:t>
            </w:r>
          </w:p>
        </w:tc>
      </w:tr>
      <w:tr w:rsidR="00F23848" w:rsidRPr="00F23848" w:rsidTr="00217813">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240" w:lineRule="auto"/>
              <w:jc w:val="center"/>
              <w:rPr>
                <w:rFonts w:ascii="Times New Roman" w:eastAsia="Calibri" w:hAnsi="Times New Roman" w:cs="Calibri"/>
                <w:sz w:val="24"/>
                <w:szCs w:val="24"/>
                <w:lang w:eastAsia="ru-RU"/>
              </w:rPr>
            </w:pPr>
            <w:r w:rsidRPr="00F23848">
              <w:rPr>
                <w:rFonts w:ascii="Times New Roman" w:eastAsia="Calibri" w:hAnsi="Times New Roman" w:cs="Calibri"/>
                <w:bCs/>
                <w:sz w:val="24"/>
                <w:szCs w:val="24"/>
                <w:lang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240" w:lineRule="auto"/>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240" w:lineRule="auto"/>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w:t>
            </w:r>
          </w:p>
        </w:tc>
      </w:tr>
      <w:tr w:rsidR="00F23848" w:rsidRPr="00F23848" w:rsidTr="00217813">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848" w:rsidRPr="00F23848" w:rsidRDefault="00F23848" w:rsidP="00F23848">
            <w:pPr>
              <w:suppressAutoHyphens/>
              <w:spacing w:after="0" w:line="240" w:lineRule="auto"/>
              <w:jc w:val="both"/>
              <w:rPr>
                <w:rFonts w:ascii="Times New Roman" w:eastAsia="Calibri" w:hAnsi="Times New Roman" w:cs="Calibri"/>
                <w:sz w:val="24"/>
                <w:szCs w:val="24"/>
                <w:lang w:eastAsia="ru-RU"/>
              </w:rPr>
            </w:pPr>
            <w:r w:rsidRPr="00F23848">
              <w:rPr>
                <w:rFonts w:ascii="Times New Roman" w:eastAsia="Calibri" w:hAnsi="Times New Roman" w:cs="Calibri"/>
                <w:b/>
                <w:bCs/>
                <w:i/>
                <w:iCs/>
                <w:sz w:val="24"/>
                <w:szCs w:val="24"/>
                <w:lang w:eastAsia="ru-RU"/>
              </w:rPr>
              <w:t>Умови отримання адміністративної послуги</w:t>
            </w:r>
          </w:p>
        </w:tc>
      </w:tr>
      <w:tr w:rsidR="00F23848" w:rsidRPr="00F2384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jc w:val="center"/>
              <w:rPr>
                <w:rFonts w:ascii="Times New Roman" w:eastAsia="Calibri" w:hAnsi="Times New Roman" w:cs="Calibri"/>
                <w:sz w:val="24"/>
                <w:szCs w:val="24"/>
                <w:lang w:eastAsia="ru-RU"/>
              </w:rPr>
            </w:pPr>
            <w:r w:rsidRPr="00F23848">
              <w:rPr>
                <w:rFonts w:ascii="Times New Roman" w:eastAsia="Calibri" w:hAnsi="Times New Roman" w:cs="Calibri"/>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color w:val="000000"/>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Заява, наявність відповідного пакета документів</w:t>
            </w:r>
          </w:p>
        </w:tc>
      </w:tr>
      <w:tr w:rsidR="00F23848" w:rsidRPr="00F2384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jc w:val="center"/>
              <w:rPr>
                <w:rFonts w:ascii="Times New Roman" w:eastAsia="Calibri" w:hAnsi="Times New Roman" w:cs="Calibri"/>
                <w:sz w:val="24"/>
                <w:szCs w:val="24"/>
                <w:lang w:eastAsia="ru-RU"/>
              </w:rPr>
            </w:pPr>
            <w:r w:rsidRPr="00F23848">
              <w:rPr>
                <w:rFonts w:ascii="Times New Roman" w:eastAsia="Calibri" w:hAnsi="Times New Roman" w:cs="Calibri"/>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240" w:lineRule="auto"/>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 заява* встановленого зразка;</w:t>
            </w:r>
          </w:p>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 медична довідка (форма №070/о);</w:t>
            </w:r>
          </w:p>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Для громадян, віднесений до категорії 1</w:t>
            </w:r>
          </w:p>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копії документів (за умови пред'явлення оригіналу):</w:t>
            </w:r>
          </w:p>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 посвідчення громадянина, віднесеного до категорії 1;</w:t>
            </w:r>
          </w:p>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 паспорта громадянина України,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w:t>
            </w:r>
          </w:p>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У разі подання заяви за місцем проживання, відмінним від зареєстрованого, громадянин (крім осіб, які переселилися з тимчасово окупованої території України чи районів проведення антитерористичної операції) додатково подає видану органом соціального захисту населення за зареєстрованим місцем проживання довідку про те, що громадянин, віднесений до   категорії 1, не перебуває на обліку для забезпечення путівкою.</w:t>
            </w:r>
          </w:p>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Для забезпечення дитини з інвалідністю та одного із батьків або особи, яка їх замінює:</w:t>
            </w:r>
          </w:p>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 довідку для одержання путівки одним із батьків дитини з інвалідністю або особою, яка їх замінює, на санаторно-курортне лікування за формою 070/о (у разі наявності);</w:t>
            </w:r>
          </w:p>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копії документів (за умови пред'явлення оригіналу):</w:t>
            </w:r>
          </w:p>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 посвідчення дитини з інвалідністю (із вкладкою);</w:t>
            </w:r>
          </w:p>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 посвідчення громадянина, віднесеного до категорії 1 (із вкладкою), у разі наявності такого у одного з батьків дитини з інвалідністю або особи, яка їх замінює;</w:t>
            </w:r>
          </w:p>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 свідоцтва про народження або паспорта дитини з інвалідністю,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w:t>
            </w:r>
          </w:p>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 xml:space="preserve">- паспорта одного з батьків дитини з інвалідністю або особи, яка їх замінює, у тому числі копія документа з відображенням інформації в електронному вигляді, </w:t>
            </w:r>
            <w:r w:rsidRPr="00F23848">
              <w:rPr>
                <w:rFonts w:ascii="Times New Roman" w:eastAsia="Calibri" w:hAnsi="Times New Roman" w:cs="Calibri"/>
                <w:sz w:val="24"/>
                <w:szCs w:val="24"/>
                <w:lang w:eastAsia="ru-RU"/>
              </w:rPr>
              <w:lastRenderedPageBreak/>
              <w:t>отриманого з Єдиного державного вебпорталу електронних послуг «Портал Дія»;</w:t>
            </w:r>
          </w:p>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У разі подання заяви за місцем проживання дитини з інвалідністю (крім дітей, які переселилися з тимчасово окупованої території України чи районів проведення антитерористичної операції), відмінним від зареєстрованого, одним із батьків дитини з інвалідністю або особою, яка їх замінює, додатково подається довідка органу соціального захисту населення за зареєстрованим місцем проживання дитини з інвалідністю про те, що вона не перебуває на обліку для забезпечення путівкою.</w:t>
            </w:r>
          </w:p>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 довідка про реквізити банківського рахунку, від-критого для отримання компенсації.</w:t>
            </w:r>
          </w:p>
        </w:tc>
      </w:tr>
      <w:tr w:rsidR="00F23848" w:rsidRPr="00F2384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jc w:val="center"/>
              <w:rPr>
                <w:rFonts w:ascii="Times New Roman" w:eastAsia="Calibri" w:hAnsi="Times New Roman" w:cs="Calibri"/>
                <w:sz w:val="24"/>
                <w:szCs w:val="24"/>
                <w:lang w:eastAsia="ru-RU"/>
              </w:rPr>
            </w:pPr>
            <w:r w:rsidRPr="00F23848">
              <w:rPr>
                <w:rFonts w:ascii="Times New Roman" w:eastAsia="Calibri" w:hAnsi="Times New Roman" w:cs="Calibri"/>
                <w:bCs/>
                <w:color w:val="000000"/>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color w:val="000000"/>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Заява та пакет документів подаються в Центр (через віддалене робоче місце) особисто або через представника (законного представника);</w:t>
            </w:r>
          </w:p>
          <w:p w:rsidR="00F23848" w:rsidRPr="00F23848" w:rsidRDefault="00F23848" w:rsidP="00F23848">
            <w:pPr>
              <w:widowControl w:val="0"/>
              <w:suppressAutoHyphens/>
              <w:spacing w:after="0" w:line="0" w:lineRule="atLeast"/>
              <w:ind w:right="-1"/>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uk-UA"/>
              </w:rPr>
              <w:t xml:space="preserve">через уповноважених осіб виконавчого органу сільської, селищної, міської ради відповідної територіальної громади; поштою або в електронній формі через офіційний веб-сайт </w:t>
            </w:r>
            <w:proofErr w:type="spellStart"/>
            <w:r w:rsidRPr="00F23848">
              <w:rPr>
                <w:rFonts w:ascii="Times New Roman" w:eastAsia="Calibri" w:hAnsi="Times New Roman" w:cs="Calibri"/>
                <w:sz w:val="24"/>
                <w:szCs w:val="24"/>
                <w:lang w:eastAsia="uk-UA"/>
              </w:rPr>
              <w:t>Мінсоцполітики</w:t>
            </w:r>
            <w:proofErr w:type="spellEnd"/>
            <w:r w:rsidRPr="00F23848">
              <w:rPr>
                <w:rFonts w:ascii="Times New Roman" w:eastAsia="Calibri" w:hAnsi="Times New Roman" w:cs="Calibri"/>
                <w:sz w:val="24"/>
                <w:szCs w:val="24"/>
                <w:lang w:eastAsia="uk-UA"/>
              </w:rPr>
              <w:t xml:space="preserve">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F23848" w:rsidRPr="00F2384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848" w:rsidRPr="00F23848" w:rsidRDefault="00F23848" w:rsidP="00F23848">
            <w:pPr>
              <w:suppressAutoHyphens/>
              <w:spacing w:after="0" w:line="0" w:lineRule="atLeast"/>
              <w:jc w:val="center"/>
              <w:rPr>
                <w:rFonts w:ascii="Times New Roman" w:eastAsia="Calibri" w:hAnsi="Times New Roman" w:cs="Calibri"/>
                <w:sz w:val="24"/>
                <w:szCs w:val="24"/>
                <w:lang w:eastAsia="ru-RU"/>
              </w:rPr>
            </w:pPr>
            <w:r w:rsidRPr="00F23848">
              <w:rPr>
                <w:rFonts w:ascii="Times New Roman" w:eastAsia="Calibri" w:hAnsi="Times New Roman" w:cs="Calibri"/>
                <w:bCs/>
                <w:color w:val="000000"/>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color w:val="000000"/>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Безоплатно</w:t>
            </w:r>
          </w:p>
        </w:tc>
      </w:tr>
      <w:tr w:rsidR="00F23848" w:rsidRPr="00F23848" w:rsidTr="00217813">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848" w:rsidRPr="00F23848" w:rsidRDefault="00F23848" w:rsidP="00F23848">
            <w:pPr>
              <w:suppressAutoHyphens/>
              <w:spacing w:after="0" w:line="240" w:lineRule="auto"/>
              <w:jc w:val="center"/>
              <w:rPr>
                <w:rFonts w:ascii="Times New Roman" w:eastAsia="Calibri" w:hAnsi="Times New Roman" w:cs="Calibri"/>
                <w:sz w:val="24"/>
                <w:szCs w:val="24"/>
                <w:lang w:eastAsia="ru-RU"/>
              </w:rPr>
            </w:pPr>
            <w:r w:rsidRPr="00F23848">
              <w:rPr>
                <w:rFonts w:ascii="Times New Roman" w:eastAsia="Calibri" w:hAnsi="Times New Roman" w:cs="Calibri"/>
                <w:b/>
                <w:bCs/>
                <w:i/>
                <w:iCs/>
                <w:sz w:val="24"/>
                <w:szCs w:val="24"/>
                <w:lang w:eastAsia="ru-RU"/>
              </w:rPr>
              <w:t>У разі оплати адміністративної послуги:</w:t>
            </w:r>
          </w:p>
        </w:tc>
      </w:tr>
      <w:tr w:rsidR="00F23848" w:rsidRPr="00F2384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848" w:rsidRPr="00F23848" w:rsidRDefault="00F23848" w:rsidP="00F23848">
            <w:pPr>
              <w:suppressAutoHyphens/>
              <w:spacing w:after="0" w:line="0" w:lineRule="atLeast"/>
              <w:jc w:val="center"/>
              <w:rPr>
                <w:rFonts w:ascii="Times New Roman" w:eastAsia="Calibri" w:hAnsi="Times New Roman" w:cs="Calibri"/>
                <w:sz w:val="24"/>
                <w:szCs w:val="24"/>
                <w:lang w:eastAsia="ru-RU"/>
              </w:rPr>
            </w:pPr>
            <w:r w:rsidRPr="00F23848">
              <w:rPr>
                <w:rFonts w:ascii="Times New Roman" w:eastAsia="Calibri" w:hAnsi="Times New Roman" w:cs="Calibri"/>
                <w:bCs/>
                <w:color w:val="000000"/>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color w:val="000000"/>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w:t>
            </w:r>
          </w:p>
        </w:tc>
      </w:tr>
      <w:tr w:rsidR="00F23848" w:rsidRPr="00F2384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jc w:val="center"/>
              <w:rPr>
                <w:rFonts w:ascii="Times New Roman" w:eastAsia="Calibri" w:hAnsi="Times New Roman" w:cs="Calibri"/>
                <w:sz w:val="24"/>
                <w:szCs w:val="24"/>
                <w:lang w:eastAsia="ru-RU"/>
              </w:rPr>
            </w:pPr>
            <w:r w:rsidRPr="00F23848">
              <w:rPr>
                <w:rFonts w:ascii="Times New Roman" w:eastAsia="Calibri" w:hAnsi="Times New Roman" w:cs="Calibri"/>
                <w:bCs/>
                <w:color w:val="000000"/>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color w:val="000000"/>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w:t>
            </w:r>
          </w:p>
        </w:tc>
      </w:tr>
      <w:tr w:rsidR="00F23848" w:rsidRPr="00F2384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848" w:rsidRPr="00F23848" w:rsidRDefault="00F23848" w:rsidP="00F23848">
            <w:pPr>
              <w:suppressAutoHyphens/>
              <w:spacing w:after="0" w:line="0" w:lineRule="atLeast"/>
              <w:jc w:val="center"/>
              <w:rPr>
                <w:rFonts w:ascii="Times New Roman" w:eastAsia="Calibri" w:hAnsi="Times New Roman" w:cs="Calibri"/>
                <w:sz w:val="24"/>
                <w:szCs w:val="24"/>
                <w:lang w:eastAsia="ru-RU"/>
              </w:rPr>
            </w:pPr>
            <w:r w:rsidRPr="00F23848">
              <w:rPr>
                <w:rFonts w:ascii="Times New Roman" w:eastAsia="Calibri" w:hAnsi="Times New Roman" w:cs="Calibri"/>
                <w:bCs/>
                <w:color w:val="000000"/>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color w:val="000000"/>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w:t>
            </w:r>
          </w:p>
        </w:tc>
      </w:tr>
      <w:tr w:rsidR="00F23848" w:rsidRPr="00F2384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jc w:val="center"/>
              <w:rPr>
                <w:rFonts w:ascii="Times New Roman" w:eastAsia="Calibri" w:hAnsi="Times New Roman" w:cs="Calibri"/>
                <w:sz w:val="24"/>
                <w:szCs w:val="24"/>
                <w:lang w:eastAsia="ru-RU"/>
              </w:rPr>
            </w:pPr>
            <w:r w:rsidRPr="00F23848">
              <w:rPr>
                <w:rFonts w:ascii="Times New Roman" w:eastAsia="Calibri" w:hAnsi="Times New Roman" w:cs="Calibri"/>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До 5 днів</w:t>
            </w:r>
          </w:p>
        </w:tc>
      </w:tr>
      <w:tr w:rsidR="00F23848" w:rsidRPr="00F2384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jc w:val="center"/>
              <w:rPr>
                <w:rFonts w:ascii="Times New Roman" w:eastAsia="Calibri" w:hAnsi="Times New Roman" w:cs="Calibri"/>
                <w:bCs/>
                <w:sz w:val="24"/>
                <w:szCs w:val="24"/>
                <w:lang w:eastAsia="ru-RU"/>
              </w:rPr>
            </w:pPr>
            <w:r w:rsidRPr="00F23848">
              <w:rPr>
                <w:rFonts w:ascii="Times New Roman" w:eastAsia="Calibri" w:hAnsi="Times New Roman" w:cs="Calibri"/>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p>
        </w:tc>
      </w:tr>
      <w:tr w:rsidR="00F23848" w:rsidRPr="00F23848" w:rsidTr="00217813">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240" w:lineRule="auto"/>
              <w:jc w:val="center"/>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240" w:lineRule="auto"/>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widowControl w:val="0"/>
              <w:suppressAutoHyphens/>
              <w:spacing w:after="0" w:line="240" w:lineRule="auto"/>
              <w:jc w:val="both"/>
              <w:textAlignment w:val="baseline"/>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1. Невідповідність вмісту наданого пакета документів вимогам чинного законодавства.</w:t>
            </w:r>
          </w:p>
          <w:p w:rsidR="00F23848" w:rsidRPr="00F23848" w:rsidRDefault="00F23848" w:rsidP="00F23848">
            <w:pPr>
              <w:widowControl w:val="0"/>
              <w:suppressAutoHyphens/>
              <w:spacing w:after="0" w:line="240" w:lineRule="auto"/>
              <w:jc w:val="both"/>
              <w:textAlignment w:val="baseline"/>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2. Виявлення недостовірних відомостей у поданих документах.</w:t>
            </w:r>
          </w:p>
          <w:p w:rsidR="00F23848" w:rsidRDefault="00F23848" w:rsidP="00F23848">
            <w:pPr>
              <w:widowControl w:val="0"/>
              <w:suppressAutoHyphens/>
              <w:spacing w:after="0" w:line="240" w:lineRule="auto"/>
              <w:jc w:val="both"/>
              <w:textAlignment w:val="baseline"/>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3. Надання неповного пакету документів</w:t>
            </w:r>
          </w:p>
          <w:p w:rsidR="00F23848" w:rsidRPr="00F23848" w:rsidRDefault="00F23848" w:rsidP="00F23848">
            <w:pPr>
              <w:widowControl w:val="0"/>
              <w:suppressAutoHyphens/>
              <w:spacing w:after="0" w:line="240" w:lineRule="auto"/>
              <w:jc w:val="both"/>
              <w:textAlignment w:val="baseline"/>
              <w:rPr>
                <w:rFonts w:ascii="Times New Roman" w:eastAsia="Calibri" w:hAnsi="Times New Roman" w:cs="Calibri"/>
                <w:sz w:val="24"/>
                <w:szCs w:val="24"/>
                <w:lang w:eastAsia="ru-RU"/>
              </w:rPr>
            </w:pPr>
          </w:p>
        </w:tc>
      </w:tr>
      <w:tr w:rsidR="00F23848" w:rsidRPr="00F2384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jc w:val="center"/>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widowControl w:val="0"/>
              <w:suppressAutoHyphens/>
              <w:spacing w:after="0" w:line="240" w:lineRule="auto"/>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Повідомлення про реєстрацію у черзі на отримання грошової компенсації замість санаторно-курортної путівки</w:t>
            </w:r>
          </w:p>
        </w:tc>
      </w:tr>
      <w:tr w:rsidR="00F23848" w:rsidRPr="00F2384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jc w:val="center"/>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lastRenderedPageBreak/>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color w:val="000000"/>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widowControl w:val="0"/>
              <w:suppressAutoHyphens/>
              <w:spacing w:after="0" w:line="0" w:lineRule="atLeast"/>
              <w:ind w:left="34"/>
              <w:jc w:val="both"/>
              <w:rPr>
                <w:rFonts w:ascii="Times New Roman" w:eastAsia="Calibri" w:hAnsi="Times New Roman" w:cs="Calibri"/>
                <w:sz w:val="24"/>
                <w:szCs w:val="24"/>
                <w:lang w:eastAsia="ru-RU"/>
              </w:rPr>
            </w:pPr>
            <w:r w:rsidRPr="00F23848">
              <w:rPr>
                <w:rFonts w:ascii="Times New Roman" w:eastAsia="Calibri" w:hAnsi="Times New Roman" w:cs="Calibri"/>
                <w:color w:val="000000"/>
                <w:sz w:val="24"/>
                <w:szCs w:val="24"/>
                <w:lang w:eastAsia="ru-RU"/>
              </w:rPr>
              <w:t>Особисто, представником (законним представником)</w:t>
            </w:r>
            <w:r w:rsidRPr="00F23848">
              <w:rPr>
                <w:rFonts w:ascii="Times New Roman" w:eastAsia="Calibri" w:hAnsi="Times New Roman" w:cs="Calibri"/>
                <w:sz w:val="24"/>
                <w:szCs w:val="24"/>
                <w:lang w:eastAsia="ru-RU"/>
              </w:rPr>
              <w:t xml:space="preserve"> через поштове відділення зв’язку або через уповноважені банки, визначені в установленому порядку</w:t>
            </w:r>
          </w:p>
        </w:tc>
      </w:tr>
      <w:tr w:rsidR="00F23848" w:rsidRPr="00F23848"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jc w:val="center"/>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848" w:rsidRPr="00F23848" w:rsidRDefault="00F23848" w:rsidP="00F23848">
            <w:pPr>
              <w:suppressAutoHyphens/>
              <w:spacing w:after="0" w:line="0" w:lineRule="atLeast"/>
              <w:rPr>
                <w:rFonts w:ascii="Times New Roman" w:eastAsia="Calibri" w:hAnsi="Times New Roman" w:cs="Calibri"/>
                <w:sz w:val="24"/>
                <w:szCs w:val="24"/>
                <w:lang w:eastAsia="ru-RU"/>
              </w:rPr>
            </w:pPr>
            <w:r w:rsidRPr="00F23848">
              <w:rPr>
                <w:rFonts w:ascii="Times New Roman" w:eastAsia="Calibri" w:hAnsi="Times New Roman" w:cs="Calibri"/>
                <w:color w:val="000000"/>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848" w:rsidRPr="00F23848" w:rsidRDefault="00F23848" w:rsidP="00F23848">
            <w:pPr>
              <w:widowControl w:val="0"/>
              <w:suppressAutoHyphens/>
              <w:spacing w:after="0" w:line="0" w:lineRule="atLeast"/>
              <w:jc w:val="both"/>
              <w:rPr>
                <w:rFonts w:ascii="Times New Roman" w:eastAsia="Calibri" w:hAnsi="Times New Roman" w:cs="Calibri"/>
                <w:sz w:val="24"/>
                <w:szCs w:val="24"/>
                <w:lang w:eastAsia="ru-RU"/>
              </w:rPr>
            </w:pPr>
            <w:r w:rsidRPr="00F23848">
              <w:rPr>
                <w:rFonts w:ascii="Times New Roman" w:eastAsia="Calibri" w:hAnsi="Times New Roman" w:cs="Calibri"/>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F23848" w:rsidRPr="00F23848" w:rsidRDefault="00F23848" w:rsidP="00F23848">
      <w:pPr>
        <w:spacing w:after="0" w:line="240" w:lineRule="auto"/>
        <w:jc w:val="both"/>
        <w:rPr>
          <w:rFonts w:ascii="Times New Roman" w:eastAsia="Calibri" w:hAnsi="Times New Roman" w:cs="Times New Roman"/>
          <w:b/>
          <w:bCs/>
          <w:i/>
          <w:iCs/>
          <w:sz w:val="24"/>
          <w:szCs w:val="24"/>
        </w:rPr>
      </w:pPr>
    </w:p>
    <w:p w:rsidR="00F23848" w:rsidRPr="00F23848" w:rsidRDefault="00F23848" w:rsidP="00F23848">
      <w:pPr>
        <w:spacing w:after="0" w:line="240" w:lineRule="auto"/>
        <w:jc w:val="both"/>
        <w:rPr>
          <w:rFonts w:ascii="Times New Roman" w:eastAsia="Calibri" w:hAnsi="Times New Roman" w:cs="Times New Roman"/>
          <w:b/>
          <w:bCs/>
          <w:i/>
          <w:iCs/>
          <w:sz w:val="24"/>
          <w:szCs w:val="24"/>
        </w:rPr>
      </w:pPr>
    </w:p>
    <w:p w:rsidR="00F23848" w:rsidRPr="00F23848" w:rsidRDefault="00F23848" w:rsidP="00F23848">
      <w:pPr>
        <w:spacing w:after="0" w:line="240" w:lineRule="auto"/>
        <w:jc w:val="both"/>
        <w:rPr>
          <w:rFonts w:ascii="Times New Roman" w:eastAsia="Calibri" w:hAnsi="Times New Roman" w:cs="Times New Roman"/>
          <w:b/>
          <w:bCs/>
          <w:i/>
          <w:iCs/>
          <w:sz w:val="24"/>
          <w:szCs w:val="24"/>
        </w:rPr>
      </w:pPr>
    </w:p>
    <w:p w:rsidR="00F23848" w:rsidRPr="00F23848" w:rsidRDefault="00F23848" w:rsidP="00F23848">
      <w:pPr>
        <w:spacing w:after="0" w:line="240" w:lineRule="auto"/>
        <w:jc w:val="both"/>
        <w:rPr>
          <w:rFonts w:ascii="Times New Roman" w:eastAsia="Calibri" w:hAnsi="Times New Roman" w:cs="Times New Roman"/>
          <w:b/>
          <w:bCs/>
          <w:i/>
          <w:iCs/>
          <w:sz w:val="24"/>
          <w:szCs w:val="24"/>
        </w:rPr>
      </w:pPr>
      <w:r w:rsidRPr="00F23848">
        <w:rPr>
          <w:rFonts w:ascii="Times New Roman" w:eastAsia="Calibri" w:hAnsi="Times New Roman" w:cs="Times New Roman"/>
          <w:b/>
          <w:bCs/>
          <w:i/>
          <w:iCs/>
          <w:sz w:val="24"/>
          <w:szCs w:val="24"/>
        </w:rPr>
        <w:t>Керуюча справами виконкому</w:t>
      </w:r>
    </w:p>
    <w:p w:rsidR="00F23848" w:rsidRDefault="00F23848" w:rsidP="00F23848">
      <w:pPr>
        <w:spacing w:after="0" w:line="240" w:lineRule="auto"/>
        <w:jc w:val="both"/>
        <w:rPr>
          <w:rFonts w:ascii="Times New Roman" w:eastAsia="Calibri" w:hAnsi="Times New Roman" w:cs="Times New Roman"/>
          <w:b/>
          <w:bCs/>
          <w:i/>
          <w:iCs/>
          <w:sz w:val="24"/>
          <w:szCs w:val="24"/>
        </w:rPr>
      </w:pPr>
      <w:r w:rsidRPr="00F23848">
        <w:rPr>
          <w:rFonts w:ascii="Times New Roman" w:eastAsia="Calibri" w:hAnsi="Times New Roman" w:cs="Times New Roman"/>
          <w:b/>
          <w:bCs/>
          <w:i/>
          <w:iCs/>
          <w:sz w:val="24"/>
          <w:szCs w:val="24"/>
        </w:rPr>
        <w:t xml:space="preserve">районної у місті ради </w:t>
      </w:r>
      <w:r w:rsidRPr="00F23848">
        <w:rPr>
          <w:rFonts w:ascii="Times New Roman" w:eastAsia="Calibri" w:hAnsi="Times New Roman" w:cs="Times New Roman"/>
          <w:b/>
          <w:bCs/>
          <w:i/>
          <w:iCs/>
          <w:sz w:val="24"/>
          <w:szCs w:val="24"/>
        </w:rPr>
        <w:tab/>
      </w:r>
      <w:r w:rsidRPr="00F23848">
        <w:rPr>
          <w:rFonts w:ascii="Times New Roman" w:eastAsia="Calibri" w:hAnsi="Times New Roman" w:cs="Times New Roman"/>
          <w:b/>
          <w:bCs/>
          <w:i/>
          <w:iCs/>
          <w:sz w:val="24"/>
          <w:szCs w:val="24"/>
        </w:rPr>
        <w:tab/>
      </w:r>
      <w:r w:rsidRPr="00F23848">
        <w:rPr>
          <w:rFonts w:ascii="Times New Roman" w:eastAsia="Calibri" w:hAnsi="Times New Roman" w:cs="Times New Roman"/>
          <w:b/>
          <w:bCs/>
          <w:i/>
          <w:iCs/>
          <w:sz w:val="24"/>
          <w:szCs w:val="24"/>
        </w:rPr>
        <w:tab/>
      </w:r>
      <w:r w:rsidRPr="00F23848">
        <w:rPr>
          <w:rFonts w:ascii="Times New Roman" w:eastAsia="Calibri" w:hAnsi="Times New Roman" w:cs="Times New Roman"/>
          <w:b/>
          <w:bCs/>
          <w:i/>
          <w:iCs/>
          <w:sz w:val="24"/>
          <w:szCs w:val="24"/>
        </w:rPr>
        <w:tab/>
      </w:r>
      <w:r w:rsidRPr="00F23848">
        <w:rPr>
          <w:rFonts w:ascii="Times New Roman" w:eastAsia="Calibri" w:hAnsi="Times New Roman" w:cs="Times New Roman"/>
          <w:b/>
          <w:bCs/>
          <w:i/>
          <w:iCs/>
          <w:sz w:val="24"/>
          <w:szCs w:val="24"/>
        </w:rPr>
        <w:tab/>
      </w:r>
      <w:r w:rsidRPr="00F23848">
        <w:rPr>
          <w:rFonts w:ascii="Times New Roman" w:eastAsia="Calibri" w:hAnsi="Times New Roman" w:cs="Times New Roman"/>
          <w:b/>
          <w:bCs/>
          <w:i/>
          <w:iCs/>
          <w:sz w:val="24"/>
          <w:szCs w:val="24"/>
        </w:rPr>
        <w:tab/>
        <w:t xml:space="preserve">             Марія Окунєва</w:t>
      </w:r>
    </w:p>
    <w:p w:rsidR="00C11CAC" w:rsidRDefault="00C11CAC">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C11CAC" w:rsidRPr="00C11CAC" w:rsidRDefault="00C11CAC" w:rsidP="00C11CAC">
      <w:pPr>
        <w:spacing w:after="0" w:line="240" w:lineRule="auto"/>
        <w:ind w:left="5664" w:firstLine="708"/>
        <w:rPr>
          <w:rFonts w:ascii="Times New Roman" w:eastAsia="Calibri" w:hAnsi="Times New Roman" w:cs="Times New Roman"/>
          <w:b/>
          <w:bCs/>
          <w:i/>
          <w:iCs/>
          <w:sz w:val="24"/>
          <w:szCs w:val="24"/>
          <w:lang w:eastAsia="ru-RU"/>
        </w:rPr>
      </w:pPr>
      <w:r w:rsidRPr="00C11CAC">
        <w:rPr>
          <w:rFonts w:ascii="Times New Roman" w:eastAsia="Calibri" w:hAnsi="Times New Roman" w:cs="Times New Roman"/>
          <w:b/>
          <w:bCs/>
          <w:i/>
          <w:iCs/>
          <w:sz w:val="24"/>
          <w:szCs w:val="24"/>
          <w:lang w:eastAsia="ru-RU"/>
        </w:rPr>
        <w:lastRenderedPageBreak/>
        <w:t>Додаток 172</w:t>
      </w:r>
    </w:p>
    <w:p w:rsidR="00C11CAC" w:rsidRPr="00C11CAC" w:rsidRDefault="00C11CAC" w:rsidP="00C11CAC">
      <w:pPr>
        <w:spacing w:after="0" w:line="240" w:lineRule="auto"/>
        <w:ind w:left="6379" w:hanging="7"/>
        <w:rPr>
          <w:rFonts w:ascii="Times New Roman" w:eastAsia="Calibri" w:hAnsi="Times New Roman" w:cs="Times New Roman"/>
          <w:b/>
          <w:bCs/>
          <w:i/>
          <w:iCs/>
          <w:sz w:val="24"/>
          <w:szCs w:val="24"/>
          <w:lang w:eastAsia="ru-RU"/>
        </w:rPr>
      </w:pPr>
      <w:r w:rsidRPr="00C11CAC">
        <w:rPr>
          <w:rFonts w:ascii="Times New Roman" w:eastAsia="Calibri" w:hAnsi="Times New Roman" w:cs="Times New Roman"/>
          <w:b/>
          <w:bCs/>
          <w:i/>
          <w:iCs/>
          <w:sz w:val="24"/>
          <w:szCs w:val="24"/>
          <w:lang w:eastAsia="ru-RU"/>
        </w:rPr>
        <w:t>до рішення виконкому             районної у місті ради</w:t>
      </w:r>
    </w:p>
    <w:p w:rsidR="00C11CAC" w:rsidRPr="00C11CAC" w:rsidRDefault="00C11CAC" w:rsidP="00C11CAC">
      <w:pPr>
        <w:spacing w:after="0" w:line="240" w:lineRule="auto"/>
        <w:rPr>
          <w:rFonts w:ascii="Times New Roman" w:eastAsia="Calibri" w:hAnsi="Times New Roman" w:cs="Times New Roman"/>
          <w:b/>
          <w:i/>
          <w:sz w:val="24"/>
          <w:szCs w:val="24"/>
          <w:lang w:eastAsia="ru-RU"/>
        </w:rPr>
      </w:pPr>
      <w:r w:rsidRPr="00C11CAC">
        <w:rPr>
          <w:rFonts w:ascii="Times New Roman" w:eastAsia="Calibri" w:hAnsi="Times New Roman" w:cs="Times New Roman"/>
          <w:b/>
          <w:i/>
          <w:sz w:val="24"/>
          <w:szCs w:val="24"/>
          <w:lang w:eastAsia="ru-RU"/>
        </w:rPr>
        <w:tab/>
      </w:r>
      <w:r w:rsidRPr="00C11CAC">
        <w:rPr>
          <w:rFonts w:ascii="Times New Roman" w:eastAsia="Calibri" w:hAnsi="Times New Roman" w:cs="Times New Roman"/>
          <w:b/>
          <w:i/>
          <w:sz w:val="24"/>
          <w:szCs w:val="24"/>
          <w:lang w:eastAsia="ru-RU"/>
        </w:rPr>
        <w:tab/>
      </w:r>
      <w:r w:rsidRPr="00C11CAC">
        <w:rPr>
          <w:rFonts w:ascii="Times New Roman" w:eastAsia="Calibri" w:hAnsi="Times New Roman" w:cs="Times New Roman"/>
          <w:b/>
          <w:i/>
          <w:sz w:val="24"/>
          <w:szCs w:val="24"/>
          <w:lang w:eastAsia="ru-RU"/>
        </w:rPr>
        <w:tab/>
      </w:r>
      <w:r w:rsidRPr="00C11CAC">
        <w:rPr>
          <w:rFonts w:ascii="Times New Roman" w:eastAsia="Calibri" w:hAnsi="Times New Roman" w:cs="Times New Roman"/>
          <w:b/>
          <w:i/>
          <w:sz w:val="24"/>
          <w:szCs w:val="24"/>
          <w:lang w:eastAsia="ru-RU"/>
        </w:rPr>
        <w:tab/>
      </w:r>
      <w:r w:rsidRPr="00C11CAC">
        <w:rPr>
          <w:rFonts w:ascii="Times New Roman" w:eastAsia="Calibri" w:hAnsi="Times New Roman" w:cs="Times New Roman"/>
          <w:b/>
          <w:i/>
          <w:sz w:val="24"/>
          <w:szCs w:val="24"/>
          <w:lang w:eastAsia="ru-RU"/>
        </w:rPr>
        <w:tab/>
      </w:r>
      <w:r w:rsidRPr="00C11CAC">
        <w:rPr>
          <w:rFonts w:ascii="Times New Roman" w:eastAsia="Calibri" w:hAnsi="Times New Roman" w:cs="Times New Roman"/>
          <w:b/>
          <w:i/>
          <w:sz w:val="24"/>
          <w:szCs w:val="24"/>
          <w:lang w:eastAsia="ru-RU"/>
        </w:rPr>
        <w:tab/>
      </w:r>
      <w:r w:rsidRPr="00C11CAC">
        <w:rPr>
          <w:rFonts w:ascii="Times New Roman" w:eastAsia="Calibri" w:hAnsi="Times New Roman" w:cs="Times New Roman"/>
          <w:b/>
          <w:i/>
          <w:sz w:val="24"/>
          <w:szCs w:val="24"/>
          <w:lang w:eastAsia="ru-RU"/>
        </w:rPr>
        <w:tab/>
      </w:r>
      <w:r w:rsidRPr="00C11CAC">
        <w:rPr>
          <w:rFonts w:ascii="Times New Roman" w:eastAsia="Calibri" w:hAnsi="Times New Roman" w:cs="Times New Roman"/>
          <w:b/>
          <w:i/>
          <w:sz w:val="24"/>
          <w:szCs w:val="24"/>
          <w:lang w:eastAsia="ru-RU"/>
        </w:rPr>
        <w:tab/>
      </w:r>
      <w:r w:rsidRPr="00C11CAC">
        <w:rPr>
          <w:rFonts w:ascii="Times New Roman" w:eastAsia="Calibri" w:hAnsi="Times New Roman" w:cs="Times New Roman"/>
          <w:b/>
          <w:i/>
          <w:sz w:val="24"/>
          <w:szCs w:val="24"/>
          <w:lang w:eastAsia="ru-RU"/>
        </w:rPr>
        <w:tab/>
        <w:t>17.11.2021 № 575</w:t>
      </w:r>
    </w:p>
    <w:p w:rsidR="00C11CAC" w:rsidRPr="00C11CAC" w:rsidRDefault="00C11CAC" w:rsidP="00C11CAC">
      <w:pPr>
        <w:spacing w:after="0" w:line="240" w:lineRule="auto"/>
        <w:rPr>
          <w:rFonts w:ascii="Times New Roman" w:eastAsia="Calibri" w:hAnsi="Times New Roman" w:cs="Times New Roman"/>
          <w:b/>
          <w:i/>
          <w:sz w:val="24"/>
          <w:szCs w:val="24"/>
          <w:lang w:eastAsia="ru-RU"/>
        </w:rPr>
      </w:pPr>
    </w:p>
    <w:p w:rsidR="00C11CAC" w:rsidRPr="00C11CAC" w:rsidRDefault="00C11CAC" w:rsidP="00C11CAC">
      <w:pPr>
        <w:spacing w:after="0" w:line="240" w:lineRule="auto"/>
        <w:jc w:val="center"/>
        <w:rPr>
          <w:rFonts w:ascii="Times New Roman" w:eastAsia="Calibri" w:hAnsi="Times New Roman" w:cs="Times New Roman"/>
          <w:b/>
          <w:i/>
          <w:sz w:val="24"/>
          <w:szCs w:val="24"/>
          <w:lang w:eastAsia="ru-RU"/>
        </w:rPr>
      </w:pPr>
    </w:p>
    <w:p w:rsidR="00C11CAC" w:rsidRPr="00C11CAC" w:rsidRDefault="00C11CAC" w:rsidP="00C11CAC">
      <w:pPr>
        <w:spacing w:after="0" w:line="240" w:lineRule="auto"/>
        <w:jc w:val="center"/>
        <w:rPr>
          <w:rFonts w:ascii="Times New Roman" w:eastAsia="Calibri" w:hAnsi="Times New Roman" w:cs="Times New Roman"/>
          <w:b/>
          <w:i/>
          <w:sz w:val="24"/>
          <w:szCs w:val="24"/>
          <w:lang w:eastAsia="ru-RU"/>
        </w:rPr>
      </w:pPr>
    </w:p>
    <w:p w:rsidR="00C11CAC" w:rsidRPr="00C11CAC" w:rsidRDefault="00C11CAC" w:rsidP="00C11CAC">
      <w:pPr>
        <w:spacing w:after="0" w:line="240" w:lineRule="auto"/>
        <w:jc w:val="center"/>
        <w:rPr>
          <w:rFonts w:ascii="Times New Roman" w:eastAsia="Calibri" w:hAnsi="Times New Roman" w:cs="Times New Roman"/>
          <w:b/>
          <w:i/>
          <w:sz w:val="24"/>
          <w:szCs w:val="24"/>
          <w:lang w:eastAsia="ru-RU"/>
        </w:rPr>
      </w:pPr>
      <w:r w:rsidRPr="00C11CAC">
        <w:rPr>
          <w:rFonts w:ascii="Times New Roman" w:eastAsia="Calibri" w:hAnsi="Times New Roman" w:cs="Times New Roman"/>
          <w:b/>
          <w:i/>
          <w:sz w:val="24"/>
          <w:szCs w:val="24"/>
          <w:lang w:eastAsia="ru-RU"/>
        </w:rPr>
        <w:t>Технологічна  картка 72-49</w:t>
      </w:r>
    </w:p>
    <w:p w:rsidR="00C11CAC" w:rsidRPr="00C11CAC" w:rsidRDefault="00C11CAC" w:rsidP="00C11CAC">
      <w:pPr>
        <w:spacing w:after="0" w:line="240" w:lineRule="auto"/>
        <w:jc w:val="both"/>
        <w:rPr>
          <w:rFonts w:ascii="Times New Roman" w:eastAsia="Calibri" w:hAnsi="Times New Roman" w:cs="Times New Roman"/>
          <w:b/>
          <w:i/>
          <w:sz w:val="24"/>
          <w:szCs w:val="24"/>
          <w:lang w:eastAsia="ru-RU"/>
        </w:rPr>
      </w:pPr>
      <w:r w:rsidRPr="00C11CAC">
        <w:rPr>
          <w:rFonts w:ascii="Times New Roman" w:eastAsia="Calibri" w:hAnsi="Times New Roman" w:cs="Times New Roman"/>
          <w:i/>
          <w:sz w:val="24"/>
          <w:szCs w:val="24"/>
          <w:lang w:eastAsia="ru-RU"/>
        </w:rPr>
        <w:t xml:space="preserve">Назва послуги: </w:t>
      </w:r>
      <w:r w:rsidRPr="00C11CAC">
        <w:rPr>
          <w:rFonts w:ascii="Times New Roman" w:eastAsia="Calibri" w:hAnsi="Times New Roman" w:cs="Times New Roman"/>
          <w:b/>
          <w:bCs/>
          <w:i/>
          <w:iCs/>
          <w:color w:val="000000"/>
          <w:sz w:val="24"/>
          <w:szCs w:val="24"/>
          <w:lang w:eastAsia="ru-RU"/>
        </w:rPr>
        <w:t>Призначення грошової компенсації замість санаторно-курортної путівки громадянам, які постраждали внаслідок Чорнобильської катастрофи</w:t>
      </w:r>
    </w:p>
    <w:p w:rsidR="00C11CAC" w:rsidRPr="00C11CAC" w:rsidRDefault="00C11CAC" w:rsidP="00C11CAC">
      <w:pPr>
        <w:spacing w:after="0" w:line="240" w:lineRule="auto"/>
        <w:rPr>
          <w:rFonts w:ascii="Times New Roman" w:eastAsia="Calibri" w:hAnsi="Times New Roman" w:cs="Times New Roman"/>
          <w:b/>
          <w:i/>
          <w:sz w:val="24"/>
          <w:szCs w:val="24"/>
          <w:lang w:eastAsia="ru-RU"/>
        </w:rPr>
      </w:pPr>
      <w:r w:rsidRPr="00C11CAC">
        <w:rPr>
          <w:rFonts w:ascii="Times New Roman" w:eastAsia="Calibri" w:hAnsi="Times New Roman" w:cs="Times New Roman"/>
          <w:i/>
          <w:sz w:val="24"/>
          <w:szCs w:val="24"/>
          <w:lang w:eastAsia="ru-RU"/>
        </w:rPr>
        <w:t xml:space="preserve">Загальна кількість днів надання послуги:  </w:t>
      </w:r>
      <w:r w:rsidRPr="00C11CAC">
        <w:rPr>
          <w:rFonts w:ascii="Times New Roman" w:eastAsia="Calibri" w:hAnsi="Times New Roman" w:cs="Times New Roman"/>
          <w:b/>
          <w:i/>
          <w:sz w:val="24"/>
          <w:szCs w:val="24"/>
          <w:lang w:eastAsia="ru-RU"/>
        </w:rPr>
        <w:t>до 5 днів</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C11CAC" w:rsidRPr="00C11CAC" w:rsidTr="00217813">
        <w:trPr>
          <w:trHeight w:val="1256"/>
        </w:trPr>
        <w:tc>
          <w:tcPr>
            <w:tcW w:w="562" w:type="dxa"/>
            <w:tcBorders>
              <w:top w:val="single" w:sz="4" w:space="0" w:color="auto"/>
              <w:left w:val="single" w:sz="4" w:space="0" w:color="auto"/>
              <w:bottom w:val="single" w:sz="4" w:space="0" w:color="auto"/>
              <w:right w:val="single" w:sz="4" w:space="0" w:color="auto"/>
            </w:tcBorders>
            <w:vAlign w:val="center"/>
          </w:tcPr>
          <w:p w:rsidR="00C11CAC" w:rsidRPr="00C11CAC" w:rsidRDefault="00C11CAC" w:rsidP="00C11CAC">
            <w:pPr>
              <w:spacing w:after="0" w:line="240" w:lineRule="auto"/>
              <w:jc w:val="center"/>
              <w:rPr>
                <w:rFonts w:ascii="Times New Roman" w:eastAsia="Calibri" w:hAnsi="Times New Roman" w:cs="Times New Roman"/>
                <w:b/>
                <w:i/>
                <w:sz w:val="24"/>
                <w:szCs w:val="24"/>
                <w:lang w:eastAsia="ru-RU"/>
              </w:rPr>
            </w:pPr>
            <w:r w:rsidRPr="00C11CAC">
              <w:rPr>
                <w:rFonts w:ascii="Times New Roman" w:eastAsia="Calibri" w:hAnsi="Times New Roman" w:cs="Times New Roman"/>
                <w:b/>
                <w:i/>
                <w:sz w:val="24"/>
                <w:szCs w:val="24"/>
                <w:lang w:eastAsia="ru-RU"/>
              </w:rPr>
              <w:t>№</w:t>
            </w:r>
          </w:p>
          <w:p w:rsidR="00C11CAC" w:rsidRPr="00C11CAC" w:rsidRDefault="00C11CAC" w:rsidP="00C11CAC">
            <w:pPr>
              <w:spacing w:after="0" w:line="240" w:lineRule="auto"/>
              <w:jc w:val="center"/>
              <w:rPr>
                <w:rFonts w:ascii="Times New Roman" w:eastAsia="Calibri" w:hAnsi="Times New Roman" w:cs="Times New Roman"/>
                <w:b/>
                <w:i/>
                <w:sz w:val="24"/>
                <w:szCs w:val="24"/>
                <w:lang w:eastAsia="ru-RU"/>
              </w:rPr>
            </w:pPr>
            <w:r w:rsidRPr="00C11CAC">
              <w:rPr>
                <w:rFonts w:ascii="Times New Roman" w:eastAsia="Calibri" w:hAnsi="Times New Roman" w:cs="Times New Roman"/>
                <w:b/>
                <w:i/>
                <w:sz w:val="24"/>
                <w:szCs w:val="24"/>
                <w:lang w:eastAsia="ru-RU"/>
              </w:rPr>
              <w:t>з/п</w:t>
            </w:r>
          </w:p>
        </w:tc>
        <w:tc>
          <w:tcPr>
            <w:tcW w:w="2457" w:type="dxa"/>
            <w:tcBorders>
              <w:top w:val="single" w:sz="4" w:space="0" w:color="auto"/>
              <w:left w:val="single" w:sz="4" w:space="0" w:color="auto"/>
              <w:bottom w:val="single" w:sz="4" w:space="0" w:color="auto"/>
              <w:right w:val="single" w:sz="4" w:space="0" w:color="auto"/>
            </w:tcBorders>
            <w:vAlign w:val="center"/>
          </w:tcPr>
          <w:p w:rsidR="00C11CAC" w:rsidRPr="00C11CAC" w:rsidRDefault="00C11CAC" w:rsidP="00C11CAC">
            <w:pPr>
              <w:spacing w:after="0" w:line="240" w:lineRule="auto"/>
              <w:jc w:val="center"/>
              <w:rPr>
                <w:rFonts w:ascii="Times New Roman" w:eastAsia="Calibri" w:hAnsi="Times New Roman" w:cs="Times New Roman"/>
                <w:b/>
                <w:i/>
                <w:sz w:val="24"/>
                <w:szCs w:val="24"/>
                <w:u w:val="single"/>
                <w:lang w:eastAsia="ru-RU"/>
              </w:rPr>
            </w:pPr>
            <w:r w:rsidRPr="00C11CAC">
              <w:rPr>
                <w:rFonts w:ascii="Times New Roman" w:eastAsia="Calibri" w:hAnsi="Times New Roman" w:cs="Times New Roman"/>
                <w:b/>
                <w:i/>
                <w:sz w:val="24"/>
                <w:szCs w:val="24"/>
                <w:lang w:eastAsia="ru-RU"/>
              </w:rPr>
              <w:t>Етапи опрацювання звернення про надання   послуги</w:t>
            </w:r>
          </w:p>
        </w:tc>
        <w:tc>
          <w:tcPr>
            <w:tcW w:w="2604" w:type="dxa"/>
            <w:tcBorders>
              <w:top w:val="single" w:sz="4" w:space="0" w:color="auto"/>
              <w:left w:val="single" w:sz="4" w:space="0" w:color="auto"/>
              <w:bottom w:val="single" w:sz="4" w:space="0" w:color="auto"/>
              <w:right w:val="single" w:sz="4" w:space="0" w:color="auto"/>
            </w:tcBorders>
            <w:vAlign w:val="center"/>
          </w:tcPr>
          <w:p w:rsidR="00C11CAC" w:rsidRPr="00C11CAC" w:rsidRDefault="00C11CAC" w:rsidP="00C11CAC">
            <w:pPr>
              <w:spacing w:after="0" w:line="240" w:lineRule="auto"/>
              <w:jc w:val="center"/>
              <w:rPr>
                <w:rFonts w:ascii="Times New Roman" w:eastAsia="Calibri" w:hAnsi="Times New Roman" w:cs="Times New Roman"/>
                <w:b/>
                <w:i/>
                <w:sz w:val="24"/>
                <w:szCs w:val="24"/>
                <w:lang w:eastAsia="ru-RU"/>
              </w:rPr>
            </w:pPr>
            <w:r w:rsidRPr="00C11CAC">
              <w:rPr>
                <w:rFonts w:ascii="Times New Roman" w:eastAsia="Calibri" w:hAnsi="Times New Roman" w:cs="Times New Roman"/>
                <w:b/>
                <w:i/>
                <w:sz w:val="24"/>
                <w:szCs w:val="24"/>
                <w:lang w:eastAsia="ru-RU"/>
              </w:rPr>
              <w:t xml:space="preserve">Відповідальна </w:t>
            </w:r>
          </w:p>
          <w:p w:rsidR="00C11CAC" w:rsidRPr="00C11CAC" w:rsidRDefault="00C11CAC" w:rsidP="00C11CAC">
            <w:pPr>
              <w:spacing w:after="0" w:line="240" w:lineRule="auto"/>
              <w:jc w:val="center"/>
              <w:rPr>
                <w:rFonts w:ascii="Times New Roman" w:eastAsia="Calibri" w:hAnsi="Times New Roman" w:cs="Times New Roman"/>
                <w:b/>
                <w:i/>
                <w:sz w:val="24"/>
                <w:szCs w:val="24"/>
                <w:u w:val="single"/>
                <w:lang w:eastAsia="ru-RU"/>
              </w:rPr>
            </w:pPr>
            <w:r w:rsidRPr="00C11CAC">
              <w:rPr>
                <w:rFonts w:ascii="Times New Roman" w:eastAsia="Calibri" w:hAnsi="Times New Roman" w:cs="Times New Roman"/>
                <w:b/>
                <w:i/>
                <w:sz w:val="24"/>
                <w:szCs w:val="24"/>
                <w:lang w:eastAsia="ru-RU"/>
              </w:rPr>
              <w:t xml:space="preserve">посадова особа </w:t>
            </w:r>
          </w:p>
        </w:tc>
        <w:tc>
          <w:tcPr>
            <w:tcW w:w="2645" w:type="dxa"/>
            <w:tcBorders>
              <w:top w:val="single" w:sz="4" w:space="0" w:color="auto"/>
              <w:left w:val="single" w:sz="4" w:space="0" w:color="auto"/>
              <w:bottom w:val="single" w:sz="4" w:space="0" w:color="auto"/>
              <w:right w:val="single" w:sz="4" w:space="0" w:color="auto"/>
            </w:tcBorders>
            <w:vAlign w:val="center"/>
          </w:tcPr>
          <w:p w:rsidR="00C11CAC" w:rsidRPr="00C11CAC" w:rsidRDefault="00C11CAC" w:rsidP="00C11CAC">
            <w:pPr>
              <w:spacing w:after="0" w:line="240" w:lineRule="auto"/>
              <w:jc w:val="center"/>
              <w:rPr>
                <w:rFonts w:ascii="Times New Roman" w:eastAsia="Calibri" w:hAnsi="Times New Roman" w:cs="Times New Roman"/>
                <w:b/>
                <w:i/>
                <w:sz w:val="24"/>
                <w:szCs w:val="24"/>
                <w:lang w:eastAsia="ru-RU"/>
              </w:rPr>
            </w:pPr>
            <w:r w:rsidRPr="00C11CAC">
              <w:rPr>
                <w:rFonts w:ascii="Times New Roman" w:eastAsia="Calibri" w:hAnsi="Times New Roman" w:cs="Times New Roman"/>
                <w:b/>
                <w:i/>
                <w:sz w:val="24"/>
                <w:szCs w:val="24"/>
                <w:lang w:eastAsia="ru-RU"/>
              </w:rPr>
              <w:t>Структурний підрозділ відповідальний за етапи (дію, рішення)</w:t>
            </w:r>
          </w:p>
        </w:tc>
        <w:tc>
          <w:tcPr>
            <w:tcW w:w="1400" w:type="dxa"/>
            <w:tcBorders>
              <w:top w:val="single" w:sz="4" w:space="0" w:color="auto"/>
              <w:left w:val="single" w:sz="4" w:space="0" w:color="auto"/>
              <w:bottom w:val="single" w:sz="4" w:space="0" w:color="auto"/>
              <w:right w:val="single" w:sz="4" w:space="0" w:color="auto"/>
            </w:tcBorders>
            <w:vAlign w:val="center"/>
          </w:tcPr>
          <w:p w:rsidR="00C11CAC" w:rsidRPr="00C11CAC" w:rsidRDefault="00C11CAC" w:rsidP="00C11CAC">
            <w:pPr>
              <w:spacing w:after="0" w:line="240" w:lineRule="auto"/>
              <w:jc w:val="center"/>
              <w:rPr>
                <w:rFonts w:ascii="Times New Roman" w:eastAsia="Calibri" w:hAnsi="Times New Roman" w:cs="Times New Roman"/>
                <w:b/>
                <w:i/>
                <w:sz w:val="24"/>
                <w:szCs w:val="24"/>
                <w:lang w:eastAsia="ru-RU"/>
              </w:rPr>
            </w:pPr>
            <w:r w:rsidRPr="00C11CAC">
              <w:rPr>
                <w:rFonts w:ascii="Times New Roman" w:eastAsia="Calibri" w:hAnsi="Times New Roman" w:cs="Times New Roman"/>
                <w:b/>
                <w:i/>
                <w:sz w:val="24"/>
                <w:szCs w:val="24"/>
                <w:lang w:eastAsia="ru-RU"/>
              </w:rPr>
              <w:t>Строки</w:t>
            </w:r>
          </w:p>
          <w:p w:rsidR="00C11CAC" w:rsidRPr="00C11CAC" w:rsidRDefault="00C11CAC" w:rsidP="00C11CAC">
            <w:pPr>
              <w:spacing w:after="0" w:line="240" w:lineRule="auto"/>
              <w:jc w:val="center"/>
              <w:rPr>
                <w:rFonts w:ascii="Times New Roman" w:eastAsia="Calibri" w:hAnsi="Times New Roman" w:cs="Times New Roman"/>
                <w:b/>
                <w:i/>
                <w:sz w:val="24"/>
                <w:szCs w:val="24"/>
                <w:lang w:eastAsia="ru-RU"/>
              </w:rPr>
            </w:pPr>
            <w:r w:rsidRPr="00C11CAC">
              <w:rPr>
                <w:rFonts w:ascii="Times New Roman" w:eastAsia="Calibri" w:hAnsi="Times New Roman" w:cs="Times New Roman"/>
                <w:b/>
                <w:i/>
                <w:sz w:val="24"/>
                <w:szCs w:val="24"/>
                <w:lang w:eastAsia="ru-RU"/>
              </w:rPr>
              <w:t>виконання</w:t>
            </w:r>
          </w:p>
          <w:p w:rsidR="00C11CAC" w:rsidRPr="00C11CAC" w:rsidRDefault="00C11CAC" w:rsidP="00C11CAC">
            <w:pPr>
              <w:spacing w:after="0" w:line="240" w:lineRule="auto"/>
              <w:jc w:val="center"/>
              <w:rPr>
                <w:rFonts w:ascii="Times New Roman" w:eastAsia="Calibri" w:hAnsi="Times New Roman" w:cs="Times New Roman"/>
                <w:b/>
                <w:i/>
                <w:sz w:val="24"/>
                <w:szCs w:val="24"/>
                <w:lang w:eastAsia="ru-RU"/>
              </w:rPr>
            </w:pPr>
            <w:r w:rsidRPr="00C11CAC">
              <w:rPr>
                <w:rFonts w:ascii="Times New Roman" w:eastAsia="Calibri" w:hAnsi="Times New Roman" w:cs="Times New Roman"/>
                <w:b/>
                <w:i/>
                <w:sz w:val="24"/>
                <w:szCs w:val="24"/>
                <w:lang w:eastAsia="ru-RU"/>
              </w:rPr>
              <w:t>етапів (дії,</w:t>
            </w:r>
          </w:p>
          <w:p w:rsidR="00C11CAC" w:rsidRPr="00C11CAC" w:rsidRDefault="00C11CAC" w:rsidP="00C11CAC">
            <w:pPr>
              <w:spacing w:after="0" w:line="240" w:lineRule="auto"/>
              <w:jc w:val="center"/>
              <w:rPr>
                <w:rFonts w:ascii="Times New Roman" w:eastAsia="Calibri" w:hAnsi="Times New Roman" w:cs="Times New Roman"/>
                <w:b/>
                <w:i/>
                <w:sz w:val="24"/>
                <w:szCs w:val="24"/>
                <w:lang w:eastAsia="ru-RU"/>
              </w:rPr>
            </w:pPr>
            <w:r w:rsidRPr="00C11CAC">
              <w:rPr>
                <w:rFonts w:ascii="Times New Roman" w:eastAsia="Calibri" w:hAnsi="Times New Roman" w:cs="Times New Roman"/>
                <w:b/>
                <w:i/>
                <w:sz w:val="24"/>
                <w:szCs w:val="24"/>
                <w:lang w:eastAsia="ru-RU"/>
              </w:rPr>
              <w:t>рішення)</w:t>
            </w:r>
          </w:p>
        </w:tc>
      </w:tr>
      <w:tr w:rsidR="00C11CAC" w:rsidRPr="00C11CAC" w:rsidTr="00217813">
        <w:trPr>
          <w:trHeight w:hRule="exact" w:val="282"/>
        </w:trPr>
        <w:tc>
          <w:tcPr>
            <w:tcW w:w="562"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jc w:val="center"/>
              <w:rPr>
                <w:rFonts w:ascii="Times New Roman" w:eastAsia="Calibri" w:hAnsi="Times New Roman" w:cs="Times New Roman"/>
                <w:b/>
                <w:sz w:val="24"/>
                <w:szCs w:val="24"/>
                <w:lang w:eastAsia="ru-RU"/>
              </w:rPr>
            </w:pPr>
            <w:r w:rsidRPr="00C11CAC">
              <w:rPr>
                <w:rFonts w:ascii="Times New Roman" w:eastAsia="Calibri" w:hAnsi="Times New Roman" w:cs="Times New Roman"/>
                <w:b/>
                <w:sz w:val="24"/>
                <w:szCs w:val="24"/>
                <w:lang w:eastAsia="ru-RU"/>
              </w:rPr>
              <w:t>1</w:t>
            </w:r>
          </w:p>
        </w:tc>
        <w:tc>
          <w:tcPr>
            <w:tcW w:w="2457"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jc w:val="center"/>
              <w:rPr>
                <w:rFonts w:ascii="Times New Roman" w:eastAsia="Calibri" w:hAnsi="Times New Roman" w:cs="Times New Roman"/>
                <w:b/>
                <w:sz w:val="24"/>
                <w:szCs w:val="24"/>
                <w:lang w:eastAsia="ru-RU"/>
              </w:rPr>
            </w:pPr>
            <w:r w:rsidRPr="00C11CAC">
              <w:rPr>
                <w:rFonts w:ascii="Times New Roman" w:eastAsia="Calibri" w:hAnsi="Times New Roman" w:cs="Times New Roman"/>
                <w:b/>
                <w:sz w:val="24"/>
                <w:szCs w:val="24"/>
                <w:lang w:eastAsia="ru-RU"/>
              </w:rPr>
              <w:t>2</w:t>
            </w:r>
          </w:p>
        </w:tc>
        <w:tc>
          <w:tcPr>
            <w:tcW w:w="2604"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jc w:val="center"/>
              <w:rPr>
                <w:rFonts w:ascii="Times New Roman" w:eastAsia="Calibri" w:hAnsi="Times New Roman" w:cs="Times New Roman"/>
                <w:b/>
                <w:sz w:val="24"/>
                <w:szCs w:val="24"/>
                <w:lang w:eastAsia="ru-RU"/>
              </w:rPr>
            </w:pPr>
            <w:r w:rsidRPr="00C11CAC">
              <w:rPr>
                <w:rFonts w:ascii="Times New Roman" w:eastAsia="Calibri" w:hAnsi="Times New Roman" w:cs="Times New Roman"/>
                <w:b/>
                <w:sz w:val="24"/>
                <w:szCs w:val="24"/>
                <w:lang w:eastAsia="ru-RU"/>
              </w:rPr>
              <w:t>3</w:t>
            </w:r>
          </w:p>
        </w:tc>
        <w:tc>
          <w:tcPr>
            <w:tcW w:w="2645" w:type="dxa"/>
            <w:tcBorders>
              <w:top w:val="single" w:sz="4" w:space="0" w:color="auto"/>
              <w:left w:val="single" w:sz="4" w:space="0" w:color="auto"/>
              <w:bottom w:val="single" w:sz="4" w:space="0" w:color="auto"/>
              <w:right w:val="single" w:sz="4" w:space="0" w:color="auto"/>
            </w:tcBorders>
            <w:vAlign w:val="center"/>
          </w:tcPr>
          <w:p w:rsidR="00C11CAC" w:rsidRPr="00C11CAC" w:rsidRDefault="00C11CAC" w:rsidP="00C11CAC">
            <w:pPr>
              <w:spacing w:after="0" w:line="240" w:lineRule="auto"/>
              <w:jc w:val="center"/>
              <w:rPr>
                <w:rFonts w:ascii="Times New Roman" w:eastAsia="Calibri" w:hAnsi="Times New Roman" w:cs="Times New Roman"/>
                <w:b/>
                <w:sz w:val="24"/>
                <w:szCs w:val="24"/>
                <w:lang w:eastAsia="ru-RU"/>
              </w:rPr>
            </w:pPr>
            <w:r w:rsidRPr="00C11CAC">
              <w:rPr>
                <w:rFonts w:ascii="Times New Roman" w:eastAsia="Calibri" w:hAnsi="Times New Roman" w:cs="Times New Roman"/>
                <w:b/>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jc w:val="center"/>
              <w:rPr>
                <w:rFonts w:ascii="Times New Roman" w:eastAsia="Calibri" w:hAnsi="Times New Roman" w:cs="Times New Roman"/>
                <w:b/>
                <w:sz w:val="24"/>
                <w:szCs w:val="24"/>
                <w:lang w:eastAsia="ru-RU"/>
              </w:rPr>
            </w:pPr>
            <w:r w:rsidRPr="00C11CAC">
              <w:rPr>
                <w:rFonts w:ascii="Times New Roman" w:eastAsia="Calibri" w:hAnsi="Times New Roman" w:cs="Times New Roman"/>
                <w:b/>
                <w:sz w:val="24"/>
                <w:szCs w:val="24"/>
                <w:lang w:eastAsia="ru-RU"/>
              </w:rPr>
              <w:t>5</w:t>
            </w:r>
          </w:p>
        </w:tc>
      </w:tr>
      <w:tr w:rsidR="00C11CAC" w:rsidRPr="00C11CAC" w:rsidTr="00217813">
        <w:trPr>
          <w:trHeight w:hRule="exact" w:val="1941"/>
        </w:trPr>
        <w:tc>
          <w:tcPr>
            <w:tcW w:w="562"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jc w:val="center"/>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1.</w:t>
            </w:r>
          </w:p>
        </w:tc>
        <w:tc>
          <w:tcPr>
            <w:tcW w:w="2457"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 xml:space="preserve">Прийом заяви та документів </w:t>
            </w:r>
          </w:p>
        </w:tc>
        <w:tc>
          <w:tcPr>
            <w:tcW w:w="2604"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rPr>
                <w:rFonts w:ascii="Times New Roman" w:eastAsia="Calibri" w:hAnsi="Times New Roman" w:cs="Times New Roman"/>
                <w:b/>
                <w:sz w:val="24"/>
                <w:szCs w:val="24"/>
                <w:lang w:eastAsia="ru-RU"/>
              </w:rPr>
            </w:pPr>
            <w:r w:rsidRPr="00C11CAC">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p w:rsidR="00C11CAC" w:rsidRPr="00C11CAC" w:rsidRDefault="00C11CAC" w:rsidP="00C11CAC">
            <w:pPr>
              <w:spacing w:after="0" w:line="240" w:lineRule="auto"/>
              <w:rPr>
                <w:rFonts w:ascii="Times New Roman" w:eastAsia="Calibri" w:hAnsi="Times New Roman" w:cs="Times New Roman"/>
                <w:b/>
                <w:sz w:val="24"/>
                <w:szCs w:val="24"/>
                <w:lang w:eastAsia="ru-RU"/>
              </w:rPr>
            </w:pPr>
          </w:p>
          <w:p w:rsidR="00C11CAC" w:rsidRPr="00C11CAC" w:rsidRDefault="00C11CAC" w:rsidP="00C11CAC">
            <w:pPr>
              <w:spacing w:after="0" w:line="240" w:lineRule="auto"/>
              <w:rPr>
                <w:rFonts w:ascii="Times New Roman" w:eastAsia="Calibri" w:hAnsi="Times New Roman" w:cs="Times New Roman"/>
                <w:b/>
                <w:sz w:val="24"/>
                <w:szCs w:val="24"/>
                <w:lang w:eastAsia="ru-RU"/>
              </w:rPr>
            </w:pPr>
          </w:p>
          <w:p w:rsidR="00C11CAC" w:rsidRPr="00C11CAC" w:rsidRDefault="00C11CAC" w:rsidP="00C11CAC">
            <w:pPr>
              <w:spacing w:after="0" w:line="240" w:lineRule="auto"/>
              <w:rPr>
                <w:rFonts w:ascii="Times New Roman" w:eastAsia="Calibri" w:hAnsi="Times New Roman" w:cs="Times New Roman"/>
                <w:b/>
                <w:sz w:val="24"/>
                <w:szCs w:val="24"/>
                <w:lang w:eastAsia="ru-RU"/>
              </w:rPr>
            </w:pPr>
          </w:p>
          <w:p w:rsidR="00C11CAC" w:rsidRPr="00C11CAC" w:rsidRDefault="00C11CAC" w:rsidP="00C11CAC">
            <w:pPr>
              <w:spacing w:after="0" w:line="240" w:lineRule="auto"/>
              <w:rPr>
                <w:rFonts w:ascii="Times New Roman" w:eastAsia="Calibri" w:hAnsi="Times New Roman" w:cs="Times New Roman"/>
                <w:b/>
                <w:sz w:val="24"/>
                <w:szCs w:val="24"/>
                <w:lang w:eastAsia="ru-RU"/>
              </w:rPr>
            </w:pPr>
          </w:p>
          <w:p w:rsidR="00C11CAC" w:rsidRPr="00C11CAC" w:rsidRDefault="00C11CAC" w:rsidP="00C11CAC">
            <w:pPr>
              <w:spacing w:after="0" w:line="240" w:lineRule="auto"/>
              <w:rPr>
                <w:rFonts w:ascii="Times New Roman" w:eastAsia="Calibri" w:hAnsi="Times New Roman" w:cs="Times New Roman"/>
                <w:b/>
                <w:sz w:val="24"/>
                <w:szCs w:val="24"/>
                <w:lang w:eastAsia="ru-RU"/>
              </w:rPr>
            </w:pPr>
          </w:p>
          <w:p w:rsidR="00C11CAC" w:rsidRPr="00C11CAC" w:rsidRDefault="00C11CAC" w:rsidP="00C11CAC">
            <w:pPr>
              <w:spacing w:after="0" w:line="240" w:lineRule="auto"/>
              <w:rPr>
                <w:rFonts w:ascii="Times New Roman" w:eastAsia="Calibri" w:hAnsi="Times New Roman" w:cs="Times New Roman"/>
                <w:sz w:val="24"/>
                <w:szCs w:val="24"/>
                <w:lang w:eastAsia="ru-RU"/>
              </w:rPr>
            </w:pPr>
          </w:p>
        </w:tc>
        <w:tc>
          <w:tcPr>
            <w:tcW w:w="2645"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У момент звернення</w:t>
            </w:r>
          </w:p>
          <w:p w:rsidR="00C11CAC" w:rsidRPr="00C11CAC" w:rsidRDefault="00C11CAC" w:rsidP="00C11CAC">
            <w:pPr>
              <w:spacing w:after="0" w:line="240" w:lineRule="auto"/>
              <w:rPr>
                <w:rFonts w:ascii="Times New Roman" w:eastAsia="Calibri" w:hAnsi="Times New Roman" w:cs="Times New Roman"/>
                <w:sz w:val="24"/>
                <w:szCs w:val="24"/>
                <w:lang w:eastAsia="ru-RU"/>
              </w:rPr>
            </w:pPr>
          </w:p>
          <w:p w:rsidR="00C11CAC" w:rsidRPr="00C11CAC" w:rsidRDefault="00C11CAC" w:rsidP="00C11CAC">
            <w:pPr>
              <w:spacing w:after="0" w:line="240" w:lineRule="auto"/>
              <w:rPr>
                <w:rFonts w:ascii="Times New Roman" w:eastAsia="Calibri" w:hAnsi="Times New Roman" w:cs="Times New Roman"/>
                <w:b/>
                <w:i/>
                <w:sz w:val="24"/>
                <w:szCs w:val="24"/>
                <w:lang w:eastAsia="ru-RU"/>
              </w:rPr>
            </w:pPr>
          </w:p>
        </w:tc>
      </w:tr>
      <w:tr w:rsidR="00C11CAC" w:rsidRPr="00C11CAC" w:rsidTr="00217813">
        <w:trPr>
          <w:trHeight w:hRule="exact" w:val="1983"/>
        </w:trPr>
        <w:tc>
          <w:tcPr>
            <w:tcW w:w="562"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jc w:val="center"/>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2.</w:t>
            </w:r>
          </w:p>
        </w:tc>
        <w:tc>
          <w:tcPr>
            <w:tcW w:w="2457"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Прийом і перевірка повноти пакету документів на призначення компенсації</w:t>
            </w:r>
          </w:p>
        </w:tc>
        <w:tc>
          <w:tcPr>
            <w:tcW w:w="2604"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 xml:space="preserve">У день надання документів </w:t>
            </w:r>
          </w:p>
          <w:p w:rsidR="00C11CAC" w:rsidRPr="00C11CAC" w:rsidRDefault="00C11CAC" w:rsidP="00C11CAC">
            <w:pPr>
              <w:spacing w:after="0" w:line="240" w:lineRule="auto"/>
              <w:rPr>
                <w:rFonts w:ascii="Times New Roman" w:eastAsia="Calibri" w:hAnsi="Times New Roman" w:cs="Times New Roman"/>
                <w:sz w:val="24"/>
                <w:szCs w:val="24"/>
                <w:lang w:eastAsia="ru-RU"/>
              </w:rPr>
            </w:pPr>
          </w:p>
        </w:tc>
      </w:tr>
      <w:tr w:rsidR="00C11CAC" w:rsidRPr="00C11CAC" w:rsidTr="00217813">
        <w:trPr>
          <w:trHeight w:hRule="exact" w:val="1996"/>
        </w:trPr>
        <w:tc>
          <w:tcPr>
            <w:tcW w:w="562"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jc w:val="center"/>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3</w:t>
            </w:r>
          </w:p>
        </w:tc>
        <w:tc>
          <w:tcPr>
            <w:tcW w:w="2457"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before="60" w:after="0" w:line="240" w:lineRule="auto"/>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Реєстрація заяви у відповідному журналі</w:t>
            </w:r>
          </w:p>
        </w:tc>
        <w:tc>
          <w:tcPr>
            <w:tcW w:w="2604"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45"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p w:rsidR="00C11CAC" w:rsidRPr="00C11CAC" w:rsidRDefault="00C11CAC" w:rsidP="00C11CAC">
            <w:pPr>
              <w:spacing w:after="0" w:line="240" w:lineRule="auto"/>
              <w:rPr>
                <w:rFonts w:ascii="Times New Roman" w:eastAsia="Calibri" w:hAnsi="Times New Roman" w:cs="Times New Roman"/>
                <w:sz w:val="24"/>
                <w:szCs w:val="24"/>
                <w:lang w:eastAsia="ru-RU"/>
              </w:rPr>
            </w:pPr>
          </w:p>
        </w:tc>
        <w:tc>
          <w:tcPr>
            <w:tcW w:w="1400"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У день надання документів</w:t>
            </w:r>
          </w:p>
        </w:tc>
      </w:tr>
      <w:tr w:rsidR="00C11CAC" w:rsidRPr="00C11CAC" w:rsidTr="00217813">
        <w:trPr>
          <w:trHeight w:hRule="exact" w:val="1983"/>
        </w:trPr>
        <w:tc>
          <w:tcPr>
            <w:tcW w:w="562"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jc w:val="center"/>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4.</w:t>
            </w:r>
          </w:p>
        </w:tc>
        <w:tc>
          <w:tcPr>
            <w:tcW w:w="2457"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before="60" w:after="60" w:line="240" w:lineRule="auto"/>
              <w:rPr>
                <w:rFonts w:ascii="Times New Roman" w:eastAsia="Calibri" w:hAnsi="Times New Roman" w:cs="Times New Roman"/>
                <w:sz w:val="24"/>
                <w:szCs w:val="24"/>
                <w:lang w:eastAsia="ru-RU"/>
              </w:rPr>
            </w:pPr>
            <w:r w:rsidRPr="00C11CAC">
              <w:rPr>
                <w:rFonts w:ascii="Times New Roman" w:eastAsia="Calibri" w:hAnsi="Times New Roman" w:cs="Times New Roman"/>
                <w:bCs/>
                <w:sz w:val="24"/>
                <w:szCs w:val="24"/>
                <w:lang w:eastAsia="ru-RU"/>
              </w:rPr>
              <w:t>Формування виплатних документів</w:t>
            </w:r>
          </w:p>
        </w:tc>
        <w:tc>
          <w:tcPr>
            <w:tcW w:w="2604"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Після надходження розподілу видатків</w:t>
            </w:r>
          </w:p>
        </w:tc>
      </w:tr>
      <w:tr w:rsidR="00C11CAC" w:rsidRPr="00C11CAC" w:rsidTr="00217813">
        <w:trPr>
          <w:trHeight w:hRule="exact" w:val="2525"/>
        </w:trPr>
        <w:tc>
          <w:tcPr>
            <w:tcW w:w="562"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jc w:val="center"/>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lastRenderedPageBreak/>
              <w:t>5.</w:t>
            </w:r>
          </w:p>
        </w:tc>
        <w:tc>
          <w:tcPr>
            <w:tcW w:w="2457"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hd w:val="clear" w:color="auto" w:fill="FFFFFF"/>
              <w:spacing w:after="0" w:line="240" w:lineRule="auto"/>
              <w:ind w:right="76"/>
              <w:rPr>
                <w:rFonts w:ascii="Times New Roman" w:eastAsia="Calibri" w:hAnsi="Times New Roman" w:cs="Times New Roman"/>
                <w:bCs/>
                <w:sz w:val="24"/>
                <w:szCs w:val="24"/>
                <w:lang w:eastAsia="ru-RU"/>
              </w:rPr>
            </w:pPr>
            <w:r w:rsidRPr="00C11CAC">
              <w:rPr>
                <w:rFonts w:ascii="Times New Roman" w:eastAsia="Calibri" w:hAnsi="Times New Roman" w:cs="Times New Roman"/>
                <w:bCs/>
                <w:sz w:val="24"/>
                <w:szCs w:val="24"/>
                <w:lang w:eastAsia="ru-RU"/>
              </w:rPr>
              <w:t xml:space="preserve">Виплата </w:t>
            </w:r>
            <w:r w:rsidRPr="00C11CAC">
              <w:rPr>
                <w:rFonts w:ascii="Times New Roman" w:eastAsia="Calibri" w:hAnsi="Times New Roman" w:cs="Times New Roman"/>
                <w:sz w:val="24"/>
                <w:szCs w:val="24"/>
                <w:lang w:eastAsia="ru-RU"/>
              </w:rPr>
              <w:t>грошової компенсації замість путівки</w:t>
            </w:r>
          </w:p>
        </w:tc>
        <w:tc>
          <w:tcPr>
            <w:tcW w:w="2604"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Спеціалісти відділів соціальних гарантій та виплат, бухгалтерського обліку та звітності управління праці та соціального захисту населення виконкому районної у місті ради</w:t>
            </w:r>
          </w:p>
        </w:tc>
        <w:tc>
          <w:tcPr>
            <w:tcW w:w="2645"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Відділи соціальних гарантій та виплат, бухгалтерського обліку та звітності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C11CAC" w:rsidRPr="00C11CAC" w:rsidRDefault="00C11CAC" w:rsidP="00C11CAC">
            <w:pPr>
              <w:spacing w:after="0" w:line="240" w:lineRule="auto"/>
              <w:rPr>
                <w:rFonts w:ascii="Times New Roman" w:eastAsia="Calibri" w:hAnsi="Times New Roman" w:cs="Times New Roman"/>
                <w:sz w:val="24"/>
                <w:szCs w:val="24"/>
                <w:lang w:eastAsia="ru-RU"/>
              </w:rPr>
            </w:pPr>
            <w:r w:rsidRPr="00C11CAC">
              <w:rPr>
                <w:rFonts w:ascii="Times New Roman" w:eastAsia="Calibri" w:hAnsi="Times New Roman" w:cs="Times New Roman"/>
                <w:sz w:val="24"/>
                <w:szCs w:val="24"/>
                <w:lang w:eastAsia="ru-RU"/>
              </w:rPr>
              <w:t>Після надходження коштів</w:t>
            </w:r>
          </w:p>
        </w:tc>
      </w:tr>
    </w:tbl>
    <w:p w:rsidR="00C11CAC" w:rsidRPr="00C11CAC" w:rsidRDefault="00C11CAC" w:rsidP="00C11CAC">
      <w:pPr>
        <w:spacing w:after="0" w:line="240" w:lineRule="auto"/>
        <w:rPr>
          <w:rFonts w:ascii="Times New Roman" w:eastAsia="Calibri" w:hAnsi="Times New Roman" w:cs="Times New Roman"/>
          <w:sz w:val="24"/>
          <w:szCs w:val="24"/>
          <w:lang w:eastAsia="ru-RU"/>
        </w:rPr>
      </w:pPr>
    </w:p>
    <w:p w:rsidR="00C11CAC" w:rsidRPr="00C11CAC" w:rsidRDefault="00C11CAC" w:rsidP="00C11CAC">
      <w:pPr>
        <w:spacing w:after="0" w:line="240" w:lineRule="auto"/>
        <w:rPr>
          <w:rFonts w:ascii="Times New Roman" w:eastAsia="Calibri" w:hAnsi="Times New Roman" w:cs="Times New Roman"/>
          <w:sz w:val="24"/>
          <w:szCs w:val="24"/>
          <w:lang w:eastAsia="ru-RU"/>
        </w:rPr>
      </w:pPr>
    </w:p>
    <w:p w:rsidR="00C11CAC" w:rsidRPr="00C11CAC" w:rsidRDefault="00C11CAC" w:rsidP="00C11CAC">
      <w:pPr>
        <w:spacing w:after="0" w:line="240" w:lineRule="auto"/>
        <w:rPr>
          <w:rFonts w:ascii="Times New Roman" w:eastAsia="Calibri" w:hAnsi="Times New Roman" w:cs="Times New Roman"/>
          <w:b/>
          <w:bCs/>
          <w:i/>
          <w:iCs/>
          <w:sz w:val="24"/>
          <w:szCs w:val="24"/>
          <w:lang w:eastAsia="ru-RU"/>
        </w:rPr>
      </w:pPr>
      <w:r w:rsidRPr="00C11CAC">
        <w:rPr>
          <w:rFonts w:ascii="Times New Roman" w:eastAsia="Calibri" w:hAnsi="Times New Roman" w:cs="Times New Roman"/>
          <w:b/>
          <w:bCs/>
          <w:i/>
          <w:iCs/>
          <w:sz w:val="24"/>
          <w:szCs w:val="24"/>
          <w:lang w:eastAsia="ru-RU"/>
        </w:rPr>
        <w:t>Керуюча справами виконкому</w:t>
      </w:r>
    </w:p>
    <w:p w:rsidR="00C11CAC" w:rsidRPr="00C11CAC" w:rsidRDefault="00C11CAC" w:rsidP="00C11CAC">
      <w:pPr>
        <w:spacing w:after="0" w:line="240" w:lineRule="auto"/>
        <w:rPr>
          <w:rFonts w:ascii="Times New Roman" w:eastAsia="Calibri" w:hAnsi="Times New Roman" w:cs="Times New Roman"/>
          <w:b/>
          <w:bCs/>
          <w:i/>
          <w:iCs/>
          <w:sz w:val="24"/>
          <w:szCs w:val="24"/>
          <w:lang w:eastAsia="ru-RU"/>
        </w:rPr>
      </w:pPr>
      <w:r w:rsidRPr="00C11CAC">
        <w:rPr>
          <w:rFonts w:ascii="Times New Roman" w:eastAsia="Calibri" w:hAnsi="Times New Roman" w:cs="Times New Roman"/>
          <w:b/>
          <w:bCs/>
          <w:i/>
          <w:iCs/>
          <w:sz w:val="24"/>
          <w:szCs w:val="24"/>
          <w:lang w:eastAsia="ru-RU"/>
        </w:rPr>
        <w:t xml:space="preserve">районної у місті ради </w:t>
      </w:r>
      <w:r w:rsidRPr="00C11CAC">
        <w:rPr>
          <w:rFonts w:ascii="Times New Roman" w:eastAsia="Calibri" w:hAnsi="Times New Roman" w:cs="Times New Roman"/>
          <w:b/>
          <w:bCs/>
          <w:i/>
          <w:iCs/>
          <w:sz w:val="24"/>
          <w:szCs w:val="24"/>
          <w:lang w:eastAsia="ru-RU"/>
        </w:rPr>
        <w:tab/>
      </w:r>
      <w:r w:rsidRPr="00C11CAC">
        <w:rPr>
          <w:rFonts w:ascii="Times New Roman" w:eastAsia="Calibri" w:hAnsi="Times New Roman" w:cs="Times New Roman"/>
          <w:b/>
          <w:bCs/>
          <w:i/>
          <w:iCs/>
          <w:sz w:val="24"/>
          <w:szCs w:val="24"/>
          <w:lang w:eastAsia="ru-RU"/>
        </w:rPr>
        <w:tab/>
      </w:r>
      <w:r w:rsidRPr="00C11CAC">
        <w:rPr>
          <w:rFonts w:ascii="Times New Roman" w:eastAsia="Calibri" w:hAnsi="Times New Roman" w:cs="Times New Roman"/>
          <w:b/>
          <w:bCs/>
          <w:i/>
          <w:iCs/>
          <w:sz w:val="24"/>
          <w:szCs w:val="24"/>
          <w:lang w:eastAsia="ru-RU"/>
        </w:rPr>
        <w:tab/>
      </w:r>
      <w:r w:rsidRPr="00C11CAC">
        <w:rPr>
          <w:rFonts w:ascii="Times New Roman" w:eastAsia="Calibri" w:hAnsi="Times New Roman" w:cs="Times New Roman"/>
          <w:b/>
          <w:bCs/>
          <w:i/>
          <w:iCs/>
          <w:sz w:val="24"/>
          <w:szCs w:val="24"/>
          <w:lang w:eastAsia="ru-RU"/>
        </w:rPr>
        <w:tab/>
      </w:r>
      <w:r w:rsidRPr="00C11CAC">
        <w:rPr>
          <w:rFonts w:ascii="Times New Roman" w:eastAsia="Calibri" w:hAnsi="Times New Roman" w:cs="Times New Roman"/>
          <w:b/>
          <w:bCs/>
          <w:i/>
          <w:iCs/>
          <w:sz w:val="24"/>
          <w:szCs w:val="24"/>
          <w:lang w:eastAsia="ru-RU"/>
        </w:rPr>
        <w:tab/>
      </w:r>
      <w:r w:rsidRPr="00C11CAC">
        <w:rPr>
          <w:rFonts w:ascii="Times New Roman" w:eastAsia="Calibri" w:hAnsi="Times New Roman" w:cs="Times New Roman"/>
          <w:b/>
          <w:bCs/>
          <w:i/>
          <w:iCs/>
          <w:sz w:val="24"/>
          <w:szCs w:val="24"/>
          <w:lang w:eastAsia="ru-RU"/>
        </w:rPr>
        <w:tab/>
        <w:t xml:space="preserve">             Марія Окунєва</w:t>
      </w:r>
    </w:p>
    <w:p w:rsidR="00C11CAC" w:rsidRPr="00C11CAC" w:rsidRDefault="00C11CAC" w:rsidP="00C11CAC">
      <w:pPr>
        <w:spacing w:after="0" w:line="240" w:lineRule="auto"/>
        <w:rPr>
          <w:rFonts w:ascii="Times New Roman" w:eastAsia="Calibri" w:hAnsi="Times New Roman" w:cs="Times New Roman"/>
          <w:sz w:val="24"/>
          <w:szCs w:val="24"/>
          <w:lang w:eastAsia="ru-RU"/>
        </w:rPr>
      </w:pPr>
    </w:p>
    <w:p w:rsidR="00285E5E" w:rsidRDefault="00285E5E">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285E5E" w:rsidRPr="00285E5E" w:rsidRDefault="00285E5E" w:rsidP="00285E5E">
      <w:pPr>
        <w:spacing w:after="0" w:line="240" w:lineRule="auto"/>
        <w:ind w:left="5664" w:firstLine="708"/>
        <w:rPr>
          <w:rFonts w:ascii="Times New Roman" w:eastAsia="Calibri" w:hAnsi="Times New Roman" w:cs="Times New Roman"/>
          <w:b/>
          <w:bCs/>
          <w:i/>
          <w:iCs/>
          <w:sz w:val="24"/>
          <w:szCs w:val="24"/>
          <w:lang w:eastAsia="ru-RU"/>
        </w:rPr>
      </w:pPr>
      <w:r w:rsidRPr="00285E5E">
        <w:rPr>
          <w:rFonts w:ascii="Times New Roman" w:eastAsia="Calibri" w:hAnsi="Times New Roman" w:cs="Times New Roman"/>
          <w:b/>
          <w:bCs/>
          <w:i/>
          <w:iCs/>
          <w:sz w:val="24"/>
          <w:szCs w:val="24"/>
          <w:lang w:eastAsia="ru-RU"/>
        </w:rPr>
        <w:lastRenderedPageBreak/>
        <w:t>Додаток 173</w:t>
      </w:r>
    </w:p>
    <w:p w:rsidR="00285E5E" w:rsidRPr="00285E5E" w:rsidRDefault="00285E5E" w:rsidP="00285E5E">
      <w:pPr>
        <w:spacing w:after="0" w:line="240" w:lineRule="auto"/>
        <w:ind w:left="6379" w:hanging="7"/>
        <w:rPr>
          <w:rFonts w:ascii="Times New Roman" w:eastAsia="Calibri" w:hAnsi="Times New Roman" w:cs="Times New Roman"/>
          <w:b/>
          <w:bCs/>
          <w:i/>
          <w:iCs/>
          <w:sz w:val="24"/>
          <w:szCs w:val="24"/>
          <w:lang w:eastAsia="ru-RU"/>
        </w:rPr>
      </w:pPr>
      <w:r w:rsidRPr="00285E5E">
        <w:rPr>
          <w:rFonts w:ascii="Times New Roman" w:eastAsia="Calibri" w:hAnsi="Times New Roman" w:cs="Times New Roman"/>
          <w:b/>
          <w:bCs/>
          <w:i/>
          <w:iCs/>
          <w:sz w:val="24"/>
          <w:szCs w:val="24"/>
          <w:lang w:eastAsia="ru-RU"/>
        </w:rPr>
        <w:t>до рішення виконкому             районної у місті ради</w:t>
      </w:r>
    </w:p>
    <w:p w:rsidR="00285E5E" w:rsidRPr="00285E5E" w:rsidRDefault="00285E5E" w:rsidP="00285E5E">
      <w:pPr>
        <w:spacing w:after="0" w:line="240" w:lineRule="auto"/>
        <w:ind w:left="6379" w:hanging="7"/>
        <w:rPr>
          <w:rFonts w:ascii="Times New Roman" w:eastAsia="Calibri" w:hAnsi="Times New Roman" w:cs="Times New Roman"/>
          <w:b/>
          <w:bCs/>
          <w:i/>
          <w:iCs/>
          <w:sz w:val="24"/>
          <w:szCs w:val="24"/>
          <w:lang w:eastAsia="ru-RU"/>
        </w:rPr>
      </w:pPr>
      <w:r w:rsidRPr="00285E5E">
        <w:rPr>
          <w:rFonts w:ascii="Times New Roman" w:eastAsia="Calibri" w:hAnsi="Times New Roman" w:cs="Times New Roman"/>
          <w:b/>
          <w:bCs/>
          <w:i/>
          <w:iCs/>
          <w:sz w:val="24"/>
          <w:szCs w:val="24"/>
          <w:lang w:eastAsia="ru-RU"/>
        </w:rPr>
        <w:t>17.11.2021 № 575</w:t>
      </w:r>
    </w:p>
    <w:p w:rsidR="00285E5E" w:rsidRPr="00285E5E" w:rsidRDefault="00285E5E" w:rsidP="00285E5E">
      <w:pPr>
        <w:spacing w:after="0" w:line="240" w:lineRule="auto"/>
        <w:jc w:val="center"/>
        <w:rPr>
          <w:rFonts w:ascii="Times New Roman" w:eastAsia="Calibri" w:hAnsi="Times New Roman" w:cs="Times New Roman"/>
          <w:b/>
          <w:bCs/>
          <w:sz w:val="28"/>
          <w:szCs w:val="28"/>
          <w:lang w:eastAsia="ru-RU"/>
        </w:rPr>
      </w:pPr>
    </w:p>
    <w:p w:rsidR="00285E5E" w:rsidRPr="00285E5E" w:rsidRDefault="00285E5E" w:rsidP="00285E5E">
      <w:pPr>
        <w:spacing w:after="0" w:line="240" w:lineRule="auto"/>
        <w:jc w:val="center"/>
        <w:rPr>
          <w:rFonts w:ascii="Times New Roman" w:eastAsia="Calibri" w:hAnsi="Times New Roman" w:cs="Times New Roman"/>
          <w:b/>
          <w:bCs/>
          <w:sz w:val="28"/>
          <w:szCs w:val="28"/>
          <w:lang w:eastAsia="ru-RU"/>
        </w:rPr>
      </w:pPr>
    </w:p>
    <w:p w:rsidR="00285E5E" w:rsidRPr="00285E5E" w:rsidRDefault="00285E5E" w:rsidP="00285E5E">
      <w:pPr>
        <w:spacing w:after="0" w:line="240" w:lineRule="auto"/>
        <w:jc w:val="center"/>
        <w:rPr>
          <w:rFonts w:ascii="Times New Roman" w:eastAsia="Calibri" w:hAnsi="Times New Roman" w:cs="Calibri"/>
          <w:b/>
          <w:bCs/>
          <w:sz w:val="24"/>
          <w:szCs w:val="24"/>
          <w:lang w:eastAsia="ru-RU"/>
        </w:rPr>
      </w:pPr>
      <w:r w:rsidRPr="00285E5E">
        <w:rPr>
          <w:rFonts w:ascii="Times New Roman" w:eastAsia="Calibri" w:hAnsi="Times New Roman" w:cs="Calibri"/>
          <w:b/>
          <w:bCs/>
          <w:sz w:val="24"/>
          <w:szCs w:val="24"/>
          <w:lang w:eastAsia="ru-RU"/>
        </w:rPr>
        <w:t>ІНФОРМАЦІЙНА КАРТКА   № 72-43</w:t>
      </w:r>
    </w:p>
    <w:p w:rsidR="00285E5E" w:rsidRPr="00285E5E" w:rsidRDefault="00285E5E" w:rsidP="00285E5E">
      <w:pPr>
        <w:spacing w:after="0" w:line="240" w:lineRule="auto"/>
        <w:jc w:val="center"/>
        <w:rPr>
          <w:rFonts w:ascii="Times New Roman" w:eastAsia="Calibri" w:hAnsi="Times New Roman" w:cs="Calibri"/>
          <w:sz w:val="24"/>
          <w:szCs w:val="24"/>
          <w:lang w:eastAsia="ru-RU"/>
        </w:rPr>
      </w:pPr>
    </w:p>
    <w:p w:rsidR="00285E5E" w:rsidRPr="00285E5E" w:rsidRDefault="00285E5E" w:rsidP="00285E5E">
      <w:pPr>
        <w:spacing w:after="0" w:line="240" w:lineRule="auto"/>
        <w:jc w:val="both"/>
        <w:rPr>
          <w:rFonts w:ascii="Times New Roman" w:eastAsia="Calibri" w:hAnsi="Times New Roman" w:cs="Calibri"/>
          <w:b/>
          <w:bCs/>
          <w:i/>
          <w:iCs/>
          <w:sz w:val="24"/>
          <w:szCs w:val="24"/>
          <w:lang w:eastAsia="ru-RU"/>
        </w:rPr>
      </w:pPr>
      <w:r w:rsidRPr="00285E5E">
        <w:rPr>
          <w:rFonts w:ascii="Times New Roman" w:eastAsia="Calibri" w:hAnsi="Times New Roman" w:cs="Calibri"/>
          <w:b/>
          <w:bCs/>
          <w:iCs/>
          <w:sz w:val="24"/>
          <w:szCs w:val="24"/>
          <w:lang w:eastAsia="ru-RU"/>
        </w:rPr>
        <w:t>послуги</w:t>
      </w:r>
      <w:r w:rsidRPr="00285E5E">
        <w:rPr>
          <w:rFonts w:ascii="Times New Roman" w:eastAsia="Calibri" w:hAnsi="Times New Roman" w:cs="Calibri"/>
          <w:b/>
          <w:bCs/>
          <w:i/>
          <w:iCs/>
          <w:sz w:val="24"/>
          <w:szCs w:val="24"/>
          <w:lang w:eastAsia="ru-RU"/>
        </w:rPr>
        <w:t xml:space="preserve">  Призначення грошової компенсації особам з інвалідністю на бензин, ремонт і технічне обслуговування автомобілів та на транспортне обслуговування</w:t>
      </w:r>
    </w:p>
    <w:p w:rsidR="00285E5E" w:rsidRPr="00285E5E" w:rsidRDefault="00285E5E" w:rsidP="00285E5E">
      <w:pPr>
        <w:spacing w:after="0" w:line="240" w:lineRule="auto"/>
        <w:jc w:val="center"/>
        <w:rPr>
          <w:rFonts w:ascii="Times New Roman" w:eastAsia="Calibri" w:hAnsi="Times New Roman" w:cs="Calibri"/>
          <w:sz w:val="24"/>
          <w:szCs w:val="24"/>
          <w:lang w:eastAsia="ru-RU"/>
        </w:rPr>
      </w:pPr>
    </w:p>
    <w:tbl>
      <w:tblPr>
        <w:tblW w:w="0" w:type="auto"/>
        <w:tblLook w:val="04A0" w:firstRow="1" w:lastRow="0" w:firstColumn="1" w:lastColumn="0" w:noHBand="0" w:noVBand="1"/>
      </w:tblPr>
      <w:tblGrid>
        <w:gridCol w:w="636"/>
        <w:gridCol w:w="3270"/>
        <w:gridCol w:w="5722"/>
      </w:tblGrid>
      <w:tr w:rsidR="00285E5E" w:rsidRPr="00285E5E" w:rsidTr="00217813">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285E5E" w:rsidRPr="00285E5E" w:rsidRDefault="00285E5E" w:rsidP="00285E5E">
            <w:pPr>
              <w:spacing w:after="0" w:line="240" w:lineRule="auto"/>
              <w:ind w:left="586" w:hanging="14"/>
              <w:jc w:val="center"/>
              <w:rPr>
                <w:rFonts w:ascii="Times New Roman" w:eastAsia="Calibri" w:hAnsi="Times New Roman" w:cs="Calibri"/>
                <w:sz w:val="24"/>
                <w:szCs w:val="24"/>
                <w:lang w:eastAsia="ru-RU"/>
              </w:rPr>
            </w:pPr>
            <w:r w:rsidRPr="00285E5E">
              <w:rPr>
                <w:rFonts w:ascii="Times New Roman" w:eastAsia="Calibri" w:hAnsi="Times New Roman" w:cs="Calibri"/>
                <w:b/>
                <w:bCs/>
                <w:sz w:val="24"/>
                <w:szCs w:val="24"/>
                <w:lang w:eastAsia="ru-RU"/>
              </w:rPr>
              <w:t>Інформація про центр надання адміністративних послуг</w:t>
            </w:r>
          </w:p>
        </w:tc>
      </w:tr>
      <w:tr w:rsidR="00285E5E" w:rsidRPr="00285E5E" w:rsidTr="00217813">
        <w:tc>
          <w:tcPr>
            <w:tcW w:w="0" w:type="auto"/>
            <w:gridSpan w:val="2"/>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ind w:right="-51"/>
              <w:jc w:val="both"/>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 xml:space="preserve">Центр адміністративних послуг «Віза» («Центр Дії») виконкому Криворізької міської ради (надалі  – Центр)  </w:t>
            </w:r>
          </w:p>
        </w:tc>
      </w:tr>
      <w:tr w:rsidR="00285E5E" w:rsidRPr="00285E5E" w:rsidTr="00217813">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jc w:val="center"/>
              <w:rPr>
                <w:rFonts w:ascii="Times New Roman" w:eastAsia="Calibri" w:hAnsi="Times New Roman" w:cs="Calibri"/>
                <w:sz w:val="24"/>
                <w:szCs w:val="24"/>
                <w:lang w:eastAsia="ru-RU"/>
              </w:rPr>
            </w:pPr>
            <w:r w:rsidRPr="00285E5E">
              <w:rPr>
                <w:rFonts w:ascii="Times New Roman" w:eastAsia="Calibri" w:hAnsi="Times New Roman" w:cs="Calibri"/>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240" w:lineRule="auto"/>
              <w:rPr>
                <w:rFonts w:ascii="Times New Roman" w:eastAsia="Calibri" w:hAnsi="Times New Roman" w:cs="Times New Roman"/>
                <w:sz w:val="24"/>
                <w:szCs w:val="24"/>
              </w:rPr>
            </w:pPr>
            <w:r w:rsidRPr="00285E5E">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285E5E">
              <w:rPr>
                <w:rFonts w:ascii="Times New Roman" w:eastAsia="Calibri" w:hAnsi="Times New Roman" w:cs="Times New Roman"/>
                <w:sz w:val="24"/>
                <w:szCs w:val="24"/>
              </w:rPr>
              <w:t>Ухтомського</w:t>
            </w:r>
            <w:proofErr w:type="spellEnd"/>
            <w:r w:rsidRPr="00285E5E">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285E5E" w:rsidRPr="00285E5E" w:rsidTr="00217813">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jc w:val="center"/>
              <w:rPr>
                <w:rFonts w:ascii="Times New Roman" w:eastAsia="Calibri" w:hAnsi="Times New Roman" w:cs="Calibri"/>
                <w:sz w:val="24"/>
                <w:szCs w:val="24"/>
                <w:lang w:eastAsia="ru-RU"/>
              </w:rPr>
            </w:pPr>
            <w:r w:rsidRPr="00285E5E">
              <w:rPr>
                <w:rFonts w:ascii="Times New Roman" w:eastAsia="Calibri" w:hAnsi="Times New Roman" w:cs="Calibri"/>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widowControl w:val="0"/>
              <w:spacing w:after="0" w:line="240" w:lineRule="auto"/>
              <w:rPr>
                <w:rFonts w:ascii="Times New Roman" w:eastAsia="Calibri" w:hAnsi="Times New Roman" w:cs="Calibri"/>
                <w:sz w:val="24"/>
                <w:szCs w:val="24"/>
              </w:rPr>
            </w:pPr>
            <w:r w:rsidRPr="00285E5E">
              <w:rPr>
                <w:rFonts w:ascii="Times New Roman" w:eastAsia="Calibri" w:hAnsi="Times New Roman" w:cs="Calibri"/>
                <w:sz w:val="24"/>
                <w:szCs w:val="24"/>
              </w:rPr>
              <w:t xml:space="preserve"> Понеділок - субота з 9.00 до 16.00 години,</w:t>
            </w:r>
          </w:p>
          <w:p w:rsidR="00285E5E" w:rsidRPr="00285E5E" w:rsidRDefault="00285E5E" w:rsidP="00285E5E">
            <w:pPr>
              <w:spacing w:after="0" w:line="240" w:lineRule="auto"/>
              <w:rPr>
                <w:rFonts w:ascii="Times New Roman" w:eastAsia="Calibri" w:hAnsi="Times New Roman" w:cs="Times New Roman"/>
                <w:sz w:val="24"/>
                <w:szCs w:val="24"/>
              </w:rPr>
            </w:pPr>
            <w:r w:rsidRPr="00285E5E">
              <w:rPr>
                <w:rFonts w:ascii="Times New Roman" w:eastAsia="Calibri" w:hAnsi="Times New Roman" w:cs="Calibri"/>
                <w:sz w:val="24"/>
                <w:szCs w:val="24"/>
              </w:rPr>
              <w:t xml:space="preserve"> перерва з 12.30 до 13.00 години</w:t>
            </w:r>
          </w:p>
        </w:tc>
      </w:tr>
      <w:tr w:rsidR="00285E5E" w:rsidRPr="00285E5E" w:rsidTr="00217813">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jc w:val="center"/>
              <w:rPr>
                <w:rFonts w:ascii="Times New Roman" w:eastAsia="Calibri" w:hAnsi="Times New Roman" w:cs="Calibri"/>
                <w:sz w:val="24"/>
                <w:szCs w:val="24"/>
                <w:lang w:eastAsia="ru-RU"/>
              </w:rPr>
            </w:pPr>
            <w:r w:rsidRPr="00285E5E">
              <w:rPr>
                <w:rFonts w:ascii="Times New Roman" w:eastAsia="Calibri" w:hAnsi="Times New Roman" w:cs="Calibri"/>
                <w:bCs/>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240" w:lineRule="auto"/>
              <w:rPr>
                <w:rFonts w:ascii="Times New Roman" w:eastAsia="Calibri" w:hAnsi="Times New Roman" w:cs="Times New Roman"/>
                <w:sz w:val="24"/>
                <w:szCs w:val="24"/>
              </w:rPr>
            </w:pPr>
            <w:r w:rsidRPr="00285E5E">
              <w:rPr>
                <w:rFonts w:ascii="Times New Roman" w:eastAsia="Calibri" w:hAnsi="Times New Roman" w:cs="Times New Roman"/>
                <w:sz w:val="24"/>
                <w:szCs w:val="24"/>
              </w:rPr>
              <w:t xml:space="preserve">Телефон: </w:t>
            </w:r>
            <w:r w:rsidRPr="00285E5E">
              <w:rPr>
                <w:rFonts w:ascii="Times New Roman" w:eastAsia="Calibri" w:hAnsi="Times New Roman" w:cs="Times New Roman"/>
                <w:sz w:val="24"/>
                <w:szCs w:val="24"/>
                <w:lang w:eastAsia="ru-RU"/>
              </w:rPr>
              <w:t>0975033528; 0674336786, 0-800-300-177</w:t>
            </w:r>
          </w:p>
          <w:p w:rsidR="00285E5E" w:rsidRPr="00285E5E" w:rsidRDefault="00285E5E" w:rsidP="00285E5E">
            <w:pPr>
              <w:spacing w:after="0" w:line="240" w:lineRule="auto"/>
              <w:rPr>
                <w:rFonts w:ascii="Times New Roman" w:eastAsia="Calibri" w:hAnsi="Times New Roman" w:cs="Times New Roman"/>
                <w:sz w:val="24"/>
                <w:szCs w:val="24"/>
              </w:rPr>
            </w:pPr>
            <w:proofErr w:type="spellStart"/>
            <w:r w:rsidRPr="00285E5E">
              <w:rPr>
                <w:rFonts w:ascii="Times New Roman" w:eastAsia="Calibri" w:hAnsi="Times New Roman" w:cs="Times New Roman"/>
                <w:sz w:val="24"/>
                <w:szCs w:val="24"/>
              </w:rPr>
              <w:t>Ел.пошта</w:t>
            </w:r>
            <w:proofErr w:type="spellEnd"/>
            <w:r w:rsidRPr="00285E5E">
              <w:rPr>
                <w:rFonts w:ascii="Times New Roman" w:eastAsia="Calibri" w:hAnsi="Times New Roman" w:cs="Times New Roman"/>
                <w:sz w:val="24"/>
                <w:szCs w:val="24"/>
              </w:rPr>
              <w:t xml:space="preserve">: </w:t>
            </w:r>
            <w:hyperlink r:id="rId87" w:history="1">
              <w:r w:rsidRPr="00285E5E">
                <w:rPr>
                  <w:rFonts w:ascii="Times New Roman" w:eastAsia="Calibri" w:hAnsi="Times New Roman" w:cs="Times New Roman"/>
                  <w:sz w:val="24"/>
                  <w:szCs w:val="24"/>
                </w:rPr>
                <w:t>upszn@trnvk.gov.ua</w:t>
              </w:r>
            </w:hyperlink>
          </w:p>
          <w:p w:rsidR="00285E5E" w:rsidRPr="00285E5E" w:rsidRDefault="00285E5E" w:rsidP="00285E5E">
            <w:pPr>
              <w:spacing w:after="0" w:line="240" w:lineRule="auto"/>
              <w:rPr>
                <w:rFonts w:ascii="Times New Roman" w:eastAsia="Calibri" w:hAnsi="Times New Roman" w:cs="Times New Roman"/>
                <w:sz w:val="24"/>
                <w:szCs w:val="24"/>
              </w:rPr>
            </w:pPr>
            <w:r w:rsidRPr="00285E5E">
              <w:rPr>
                <w:rFonts w:ascii="Times New Roman" w:eastAsia="Calibri" w:hAnsi="Times New Roman" w:cs="Times New Roman"/>
                <w:sz w:val="24"/>
                <w:szCs w:val="24"/>
              </w:rPr>
              <w:t xml:space="preserve">Офіційний </w:t>
            </w:r>
            <w:proofErr w:type="spellStart"/>
            <w:r w:rsidRPr="00285E5E">
              <w:rPr>
                <w:rFonts w:ascii="Times New Roman" w:eastAsia="Calibri" w:hAnsi="Times New Roman" w:cs="Times New Roman"/>
                <w:sz w:val="24"/>
                <w:szCs w:val="24"/>
              </w:rPr>
              <w:t>вебсайт</w:t>
            </w:r>
            <w:proofErr w:type="spellEnd"/>
            <w:r w:rsidRPr="00285E5E">
              <w:rPr>
                <w:rFonts w:ascii="Times New Roman" w:eastAsia="Calibri" w:hAnsi="Times New Roman" w:cs="Times New Roman"/>
                <w:sz w:val="24"/>
                <w:szCs w:val="24"/>
              </w:rPr>
              <w:t xml:space="preserve"> виконкому районної у місті ради: </w:t>
            </w:r>
            <w:hyperlink r:id="rId88" w:history="1">
              <w:r w:rsidRPr="00285E5E">
                <w:rPr>
                  <w:rFonts w:ascii="Times New Roman" w:eastAsia="Calibri" w:hAnsi="Times New Roman" w:cs="Times New Roman"/>
                  <w:sz w:val="24"/>
                  <w:szCs w:val="24"/>
                </w:rPr>
                <w:t>trnvk.gov.ua</w:t>
              </w:r>
            </w:hyperlink>
          </w:p>
        </w:tc>
      </w:tr>
      <w:tr w:rsidR="00285E5E" w:rsidRPr="00285E5E" w:rsidTr="00217813">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285E5E" w:rsidRPr="00285E5E" w:rsidRDefault="00285E5E" w:rsidP="00285E5E">
            <w:pPr>
              <w:spacing w:after="0" w:line="240" w:lineRule="auto"/>
              <w:jc w:val="center"/>
              <w:rPr>
                <w:rFonts w:ascii="Times New Roman" w:eastAsia="Calibri" w:hAnsi="Times New Roman" w:cs="Calibri"/>
                <w:sz w:val="24"/>
                <w:szCs w:val="24"/>
                <w:lang w:eastAsia="ru-RU"/>
              </w:rPr>
            </w:pPr>
            <w:r w:rsidRPr="00285E5E">
              <w:rPr>
                <w:rFonts w:ascii="Times New Roman" w:eastAsia="Calibri" w:hAnsi="Times New Roman" w:cs="Calibri"/>
                <w:b/>
                <w:bCs/>
                <w:i/>
                <w:iCs/>
                <w:sz w:val="24"/>
                <w:szCs w:val="24"/>
                <w:lang w:eastAsia="ru-RU"/>
              </w:rPr>
              <w:t>Нормативні акти, якими регламентується надання адміністративної послуги</w:t>
            </w:r>
          </w:p>
        </w:tc>
      </w:tr>
      <w:tr w:rsidR="00285E5E" w:rsidRPr="00285E5E" w:rsidTr="00217813">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jc w:val="center"/>
              <w:rPr>
                <w:rFonts w:ascii="Times New Roman" w:eastAsia="Calibri" w:hAnsi="Times New Roman" w:cs="Calibri"/>
                <w:sz w:val="24"/>
                <w:szCs w:val="24"/>
                <w:lang w:eastAsia="ru-RU"/>
              </w:rPr>
            </w:pPr>
            <w:r w:rsidRPr="00285E5E">
              <w:rPr>
                <w:rFonts w:ascii="Times New Roman" w:eastAsia="Calibri" w:hAnsi="Times New Roman" w:cs="Calibri"/>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Закони України:</w:t>
            </w:r>
          </w:p>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 «Про адміністративні послуги»;</w:t>
            </w:r>
          </w:p>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 «Про реабілітацію осіб з інвалідністю в Україні»;</w:t>
            </w:r>
          </w:p>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 «Про державний бюджет України» на відповідний рік</w:t>
            </w:r>
          </w:p>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shd w:val="clear" w:color="auto" w:fill="FFFFFF"/>
              </w:rPr>
              <w:t>- «Про гуманітарну допомогу»</w:t>
            </w:r>
          </w:p>
        </w:tc>
      </w:tr>
      <w:tr w:rsidR="00285E5E" w:rsidRPr="00285E5E" w:rsidTr="00217813">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240" w:lineRule="auto"/>
              <w:jc w:val="center"/>
              <w:rPr>
                <w:rFonts w:ascii="Times New Roman" w:eastAsia="Calibri" w:hAnsi="Times New Roman" w:cs="Calibri"/>
                <w:sz w:val="24"/>
                <w:szCs w:val="24"/>
                <w:lang w:eastAsia="ru-RU"/>
              </w:rPr>
            </w:pPr>
            <w:r w:rsidRPr="00285E5E">
              <w:rPr>
                <w:rFonts w:ascii="Times New Roman" w:eastAsia="Calibri" w:hAnsi="Times New Roman" w:cs="Calibri"/>
                <w:bCs/>
                <w:sz w:val="24"/>
                <w:szCs w:val="24"/>
                <w:lang w:eastAsia="ru-RU"/>
              </w:rPr>
              <w:t>5</w:t>
            </w:r>
          </w:p>
          <w:p w:rsidR="00285E5E" w:rsidRPr="00285E5E" w:rsidRDefault="00285E5E" w:rsidP="00285E5E">
            <w:pPr>
              <w:spacing w:after="0" w:line="0" w:lineRule="atLeast"/>
              <w:rPr>
                <w:rFonts w:ascii="Times New Roman" w:eastAsia="Calibri" w:hAnsi="Times New Roman" w:cs="Calibri"/>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5E5E">
              <w:rPr>
                <w:rFonts w:ascii="Times New Roman" w:eastAsia="Times New Roman" w:hAnsi="Times New Roman" w:cs="Times New Roman"/>
                <w:sz w:val="24"/>
                <w:szCs w:val="24"/>
                <w:lang w:eastAsia="ru-RU"/>
              </w:rPr>
              <w:t>Постанова Кабінету Міністрів України від 14.02.2007   №228 «Про порядок  виплати та розміри грошових компенсацій на бензин, ремонт і технічне обслуговування  автомобілів та на  транспортне обслуговування» зі змінами</w:t>
            </w:r>
          </w:p>
        </w:tc>
      </w:tr>
      <w:tr w:rsidR="00285E5E" w:rsidRPr="00285E5E" w:rsidTr="00217813">
        <w:trPr>
          <w:trHeight w:val="2258"/>
        </w:trPr>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jc w:val="center"/>
              <w:rPr>
                <w:rFonts w:ascii="Times New Roman" w:eastAsia="Calibri" w:hAnsi="Times New Roman" w:cs="Calibri"/>
                <w:sz w:val="24"/>
                <w:szCs w:val="24"/>
                <w:lang w:eastAsia="ru-RU"/>
              </w:rPr>
            </w:pPr>
            <w:r w:rsidRPr="00285E5E">
              <w:rPr>
                <w:rFonts w:ascii="Times New Roman" w:eastAsia="Calibri" w:hAnsi="Times New Roman" w:cs="Calibri"/>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240" w:lineRule="auto"/>
              <w:jc w:val="both"/>
              <w:rPr>
                <w:rFonts w:ascii="Times New Roman" w:eastAsia="Times New Roman" w:hAnsi="Times New Roman" w:cs="Times New Roman"/>
                <w:sz w:val="24"/>
                <w:szCs w:val="24"/>
                <w:lang w:eastAsia="ru-RU"/>
              </w:rPr>
            </w:pPr>
            <w:r w:rsidRPr="00285E5E">
              <w:rPr>
                <w:rFonts w:ascii="Times New Roman" w:eastAsia="Times New Roman" w:hAnsi="Times New Roman" w:cs="Times New Roman"/>
                <w:sz w:val="24"/>
                <w:szCs w:val="24"/>
                <w:lang w:eastAsia="ru-RU"/>
              </w:rPr>
              <w:t>Накази Міністерства соціальної політики України:</w:t>
            </w:r>
          </w:p>
          <w:p w:rsidR="00285E5E" w:rsidRPr="00285E5E" w:rsidRDefault="00285E5E" w:rsidP="00285E5E">
            <w:pPr>
              <w:spacing w:after="0" w:line="240" w:lineRule="auto"/>
              <w:jc w:val="both"/>
              <w:rPr>
                <w:rFonts w:ascii="Times New Roman" w:eastAsia="Times New Roman" w:hAnsi="Times New Roman" w:cs="Times New Roman"/>
                <w:sz w:val="24"/>
                <w:szCs w:val="24"/>
                <w:lang w:eastAsia="ru-RU"/>
              </w:rPr>
            </w:pPr>
            <w:r w:rsidRPr="00285E5E">
              <w:rPr>
                <w:rFonts w:ascii="Times New Roman" w:eastAsia="Times New Roman" w:hAnsi="Times New Roman" w:cs="Times New Roman"/>
                <w:sz w:val="24"/>
                <w:szCs w:val="24"/>
                <w:lang w:eastAsia="ru-RU"/>
              </w:rPr>
              <w:t>- від 19.09.2006 №345 «Про затвердження Інструкції щодо порядку оформлення і ведення особових справ отримувачів усіх видів соціальної допомоги» зі змінами</w:t>
            </w:r>
          </w:p>
          <w:p w:rsidR="00285E5E" w:rsidRPr="00285E5E" w:rsidRDefault="00285E5E" w:rsidP="00285E5E">
            <w:pPr>
              <w:spacing w:after="200" w:line="240" w:lineRule="auto"/>
              <w:jc w:val="both"/>
              <w:rPr>
                <w:rFonts w:ascii="Calibri" w:eastAsia="Calibri" w:hAnsi="Calibri" w:cs="Calibri"/>
                <w:sz w:val="24"/>
                <w:szCs w:val="24"/>
                <w:lang w:eastAsia="ru-RU"/>
              </w:rPr>
            </w:pPr>
            <w:r w:rsidRPr="00285E5E">
              <w:rPr>
                <w:rFonts w:ascii="Times New Roman" w:eastAsia="Calibri" w:hAnsi="Times New Roman" w:cs="Times New Roman"/>
                <w:sz w:val="24"/>
                <w:szCs w:val="24"/>
              </w:rPr>
              <w:t>- від 29.03.2021 № 153 «Про затвердження форм документів щодо забезпечення автомобілями осіб з інвалідністю та дітей з інвалідністю»</w:t>
            </w:r>
          </w:p>
        </w:tc>
      </w:tr>
      <w:tr w:rsidR="00285E5E" w:rsidRPr="00285E5E" w:rsidTr="00217813">
        <w:trPr>
          <w:trHeight w:val="751"/>
        </w:trPr>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240" w:lineRule="auto"/>
              <w:jc w:val="center"/>
              <w:rPr>
                <w:rFonts w:ascii="Times New Roman" w:eastAsia="Calibri" w:hAnsi="Times New Roman" w:cs="Calibri"/>
                <w:sz w:val="24"/>
                <w:szCs w:val="24"/>
                <w:lang w:eastAsia="ru-RU"/>
              </w:rPr>
            </w:pPr>
            <w:r w:rsidRPr="00285E5E">
              <w:rPr>
                <w:rFonts w:ascii="Times New Roman" w:eastAsia="Calibri" w:hAnsi="Times New Roman" w:cs="Calibri"/>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240" w:lineRule="auto"/>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240" w:lineRule="auto"/>
              <w:rPr>
                <w:rFonts w:ascii="Times New Roman" w:eastAsia="Calibri" w:hAnsi="Times New Roman" w:cs="Calibri"/>
                <w:sz w:val="24"/>
                <w:szCs w:val="24"/>
                <w:lang w:eastAsia="ru-RU"/>
              </w:rPr>
            </w:pPr>
          </w:p>
        </w:tc>
      </w:tr>
      <w:tr w:rsidR="00285E5E" w:rsidRPr="00285E5E" w:rsidTr="00217813">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285E5E" w:rsidRPr="00285E5E" w:rsidRDefault="00285E5E" w:rsidP="00285E5E">
            <w:pPr>
              <w:spacing w:after="0" w:line="240" w:lineRule="auto"/>
              <w:jc w:val="center"/>
              <w:rPr>
                <w:rFonts w:ascii="Times New Roman" w:eastAsia="Calibri" w:hAnsi="Times New Roman" w:cs="Calibri"/>
                <w:sz w:val="24"/>
                <w:szCs w:val="24"/>
                <w:lang w:eastAsia="ru-RU"/>
              </w:rPr>
            </w:pPr>
            <w:r w:rsidRPr="00285E5E">
              <w:rPr>
                <w:rFonts w:ascii="Times New Roman" w:eastAsia="Calibri" w:hAnsi="Times New Roman" w:cs="Calibri"/>
                <w:b/>
                <w:bCs/>
                <w:i/>
                <w:iCs/>
                <w:sz w:val="24"/>
                <w:szCs w:val="24"/>
                <w:lang w:eastAsia="ru-RU"/>
              </w:rPr>
              <w:lastRenderedPageBreak/>
              <w:t>Умови отримання адміністративної послуги</w:t>
            </w:r>
          </w:p>
        </w:tc>
      </w:tr>
      <w:tr w:rsidR="00285E5E" w:rsidRPr="00285E5E" w:rsidTr="00217813">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jc w:val="center"/>
              <w:rPr>
                <w:rFonts w:ascii="Times New Roman" w:eastAsia="Calibri" w:hAnsi="Times New Roman" w:cs="Calibri"/>
                <w:sz w:val="24"/>
                <w:szCs w:val="24"/>
                <w:lang w:eastAsia="ru-RU"/>
              </w:rPr>
            </w:pPr>
            <w:r w:rsidRPr="00285E5E">
              <w:rPr>
                <w:rFonts w:ascii="Times New Roman" w:eastAsia="Calibri" w:hAnsi="Times New Roman" w:cs="Calibri"/>
                <w:bCs/>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Заява, наявність відповідного пакета документів</w:t>
            </w:r>
          </w:p>
        </w:tc>
      </w:tr>
      <w:tr w:rsidR="00285E5E" w:rsidRPr="00285E5E" w:rsidTr="00217813">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jc w:val="center"/>
              <w:rPr>
                <w:rFonts w:ascii="Times New Roman" w:eastAsia="Calibri" w:hAnsi="Times New Roman" w:cs="Calibri"/>
                <w:sz w:val="24"/>
                <w:szCs w:val="24"/>
                <w:lang w:eastAsia="ru-RU"/>
              </w:rPr>
            </w:pPr>
            <w:r w:rsidRPr="00285E5E">
              <w:rPr>
                <w:rFonts w:ascii="Times New Roman" w:eastAsia="Calibri" w:hAnsi="Times New Roman" w:cs="Calibri"/>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240" w:lineRule="auto"/>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85E5E">
              <w:rPr>
                <w:rFonts w:ascii="Times New Roman" w:eastAsia="Times New Roman" w:hAnsi="Times New Roman" w:cs="Times New Roman"/>
                <w:sz w:val="24"/>
                <w:szCs w:val="24"/>
                <w:lang w:eastAsia="ru-RU"/>
              </w:rPr>
              <w:t xml:space="preserve">Для одержання компенсації на  бензин,  ремонт  і  технічне обслуговування автомобілів подаються: </w:t>
            </w:r>
          </w:p>
          <w:p w:rsidR="00285E5E" w:rsidRPr="00285E5E" w:rsidRDefault="00285E5E" w:rsidP="00285E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bookmarkStart w:id="47" w:name="o67"/>
            <w:bookmarkEnd w:id="47"/>
            <w:r w:rsidRPr="00285E5E">
              <w:rPr>
                <w:rFonts w:ascii="Times New Roman" w:eastAsia="Times New Roman" w:hAnsi="Times New Roman" w:cs="Times New Roman"/>
                <w:sz w:val="24"/>
                <w:szCs w:val="24"/>
                <w:lang w:eastAsia="ru-RU"/>
              </w:rPr>
              <w:t xml:space="preserve">     1) заява; </w:t>
            </w:r>
          </w:p>
          <w:p w:rsidR="00285E5E" w:rsidRPr="00285E5E" w:rsidRDefault="00285E5E" w:rsidP="00285E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bookmarkStart w:id="48" w:name="o68"/>
            <w:bookmarkEnd w:id="48"/>
            <w:r w:rsidRPr="00285E5E">
              <w:rPr>
                <w:rFonts w:ascii="Times New Roman" w:eastAsia="Times New Roman" w:hAnsi="Times New Roman" w:cs="Times New Roman"/>
                <w:sz w:val="24"/>
                <w:szCs w:val="24"/>
                <w:lang w:eastAsia="ru-RU"/>
              </w:rPr>
              <w:t xml:space="preserve">     2)  свідоцтво  про  реєстрацію  транспортного  засобу на ім’я особи   з   інвалідністю,   дитини   з   інвалідністю,   законного представника   недієздатної   особи   з   інвалідністю,  дитини  з </w:t>
            </w:r>
            <w:r w:rsidRPr="00285E5E">
              <w:rPr>
                <w:rFonts w:ascii="Times New Roman" w:eastAsia="Times New Roman" w:hAnsi="Times New Roman" w:cs="Times New Roman"/>
                <w:sz w:val="24"/>
                <w:szCs w:val="24"/>
                <w:lang w:eastAsia="ru-RU"/>
              </w:rPr>
              <w:br/>
              <w:t>інвалідністю;</w:t>
            </w:r>
          </w:p>
          <w:p w:rsidR="00285E5E" w:rsidRPr="00285E5E" w:rsidRDefault="00285E5E" w:rsidP="00285E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bookmarkStart w:id="49" w:name="o70"/>
            <w:bookmarkEnd w:id="49"/>
            <w:r w:rsidRPr="00285E5E">
              <w:rPr>
                <w:rFonts w:ascii="Times New Roman" w:eastAsia="Times New Roman" w:hAnsi="Times New Roman" w:cs="Times New Roman"/>
                <w:sz w:val="24"/>
                <w:szCs w:val="24"/>
                <w:lang w:eastAsia="ru-RU"/>
              </w:rPr>
              <w:t xml:space="preserve">     3) копія  посвідчення   водія,   завірена   в   установленому законодавством порядку; </w:t>
            </w:r>
          </w:p>
          <w:p w:rsidR="00285E5E" w:rsidRPr="00285E5E" w:rsidRDefault="00285E5E" w:rsidP="00285E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bookmarkStart w:id="50" w:name="o71"/>
            <w:bookmarkEnd w:id="50"/>
            <w:r w:rsidRPr="00285E5E">
              <w:rPr>
                <w:rFonts w:ascii="Times New Roman" w:eastAsia="Times New Roman" w:hAnsi="Times New Roman" w:cs="Times New Roman"/>
                <w:sz w:val="24"/>
                <w:szCs w:val="24"/>
                <w:lang w:eastAsia="ru-RU"/>
              </w:rPr>
              <w:t xml:space="preserve">     4) висновок  медико-соціальної  експертної  комісії  (далі  - МСЕК) про наявність медичних показань для забезпечення автомобілем (для осіб, зазначених у підпункті 2 пункту 14 Порядку) , крім осіб  з  інвалідністю  I та II групи із числа учасників ліквідації наслідків   аварії   на   Чорнобильській  АЕС  та  потерпілих  від Чорнобильської катастрофи, щодо яких установлено причинний зв’язок інвалідності  з  Чорнобильською катастрофою, а також громадян, які брали  участь  у ліквідації інших ядерних аварій та випробувань, у військових навчаннях із застосуванням ядерної зброї (категорія 1), осіб  з  інвалідністю внаслідок війни I групи по зору або без обох рук,  осіб  з  інвалідністю  із  куксами  обох  ніг  і рук - копія висновку МСЕК про встановлення відповідної групи інвалідності;</w:t>
            </w:r>
          </w:p>
          <w:p w:rsidR="00285E5E" w:rsidRPr="00285E5E" w:rsidRDefault="00285E5E" w:rsidP="00285E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bookmarkStart w:id="51" w:name="o73"/>
            <w:bookmarkStart w:id="52" w:name="o72"/>
            <w:bookmarkEnd w:id="51"/>
            <w:bookmarkEnd w:id="52"/>
            <w:r w:rsidRPr="00285E5E">
              <w:rPr>
                <w:rFonts w:ascii="Times New Roman" w:eastAsia="Times New Roman" w:hAnsi="Times New Roman" w:cs="Times New Roman"/>
                <w:sz w:val="24"/>
                <w:szCs w:val="24"/>
                <w:lang w:eastAsia="ru-RU"/>
              </w:rPr>
              <w:t xml:space="preserve">     5)  копія посвідчення учасника ліквідації наслідків аварії на Чорнобильській  АЕС та потерпілого від Чорнобильської катастрофи - для  осіб,  щодо яких установлено причинний зв’язок інвалідності з Чорнобильською катастрофою, а також для громадян, які брали участь у  ліквідації  інших  ядерних  аварій та випробувань, у військових навчаннях із застосуванням ядерної зброї (категорія 1);</w:t>
            </w:r>
          </w:p>
          <w:p w:rsidR="00285E5E" w:rsidRPr="00285E5E" w:rsidRDefault="00285E5E" w:rsidP="00285E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bookmarkStart w:id="53" w:name="o75"/>
            <w:bookmarkStart w:id="54" w:name="o74"/>
            <w:bookmarkEnd w:id="53"/>
            <w:bookmarkEnd w:id="54"/>
            <w:r w:rsidRPr="00285E5E">
              <w:rPr>
                <w:rFonts w:ascii="Times New Roman" w:eastAsia="Times New Roman" w:hAnsi="Times New Roman" w:cs="Times New Roman"/>
                <w:sz w:val="24"/>
                <w:szCs w:val="24"/>
                <w:lang w:eastAsia="ru-RU"/>
              </w:rPr>
              <w:t xml:space="preserve">     6)  копія  рішення  суду  про  визнання особи недієздатною та копія   рішення   про   призначення  опікуна  такій  особі  -  для недієздатних осіб з інвалідністю;</w:t>
            </w:r>
          </w:p>
          <w:p w:rsidR="00285E5E" w:rsidRPr="00285E5E" w:rsidRDefault="00285E5E" w:rsidP="00285E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bookmarkStart w:id="55" w:name="o77"/>
            <w:bookmarkEnd w:id="55"/>
            <w:r w:rsidRPr="00285E5E">
              <w:rPr>
                <w:rFonts w:ascii="Times New Roman" w:eastAsia="Times New Roman" w:hAnsi="Times New Roman" w:cs="Times New Roman"/>
                <w:sz w:val="24"/>
                <w:szCs w:val="24"/>
                <w:lang w:eastAsia="ru-RU"/>
              </w:rPr>
              <w:t xml:space="preserve">     7)  копія  рішення  (розпорядження) про встановлення опіки та піклування  - для малолітніх і неповнолітніх дітей з інвалідністю, позбавлених батьківського піклування.</w:t>
            </w:r>
          </w:p>
          <w:p w:rsidR="00285E5E" w:rsidRPr="00285E5E" w:rsidRDefault="00285E5E" w:rsidP="00285E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85E5E">
              <w:rPr>
                <w:rFonts w:ascii="Times New Roman" w:eastAsia="Times New Roman" w:hAnsi="Times New Roman" w:cs="Times New Roman"/>
                <w:sz w:val="24"/>
                <w:szCs w:val="24"/>
                <w:lang w:eastAsia="ru-RU"/>
              </w:rPr>
              <w:t xml:space="preserve">      Підставою  для  призначення  особам  з  інвалідністю  та дітям  з  інвалідністю  компенсації  на транспортне обслуговування (крім  осіб,  зазначених в абзаці другому цього пункту) є висновок Кримської  -  в  Автономній Республіці Крим, обласної, центральної міської  (у  мм. Києві та Севастополі) МСЕК про наявність у осіб з інвалідністю  медичних  </w:t>
            </w:r>
            <w:r w:rsidRPr="00285E5E">
              <w:rPr>
                <w:rFonts w:ascii="Times New Roman" w:eastAsia="Times New Roman" w:hAnsi="Times New Roman" w:cs="Times New Roman"/>
                <w:sz w:val="24"/>
                <w:szCs w:val="24"/>
                <w:lang w:eastAsia="ru-RU"/>
              </w:rPr>
              <w:lastRenderedPageBreak/>
              <w:t xml:space="preserve">показань для забезпечення їх автомобілем і заява  особи  з  інвалідністю,  законного  представника  дитини  з інвалідністю.  </w:t>
            </w:r>
          </w:p>
          <w:p w:rsidR="00285E5E" w:rsidRPr="00285E5E" w:rsidRDefault="00285E5E" w:rsidP="00285E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bookmarkStart w:id="56" w:name="o98"/>
            <w:bookmarkEnd w:id="56"/>
            <w:r w:rsidRPr="00285E5E">
              <w:rPr>
                <w:rFonts w:ascii="Times New Roman" w:eastAsia="Times New Roman" w:hAnsi="Times New Roman" w:cs="Times New Roman"/>
                <w:sz w:val="24"/>
                <w:szCs w:val="24"/>
                <w:lang w:eastAsia="ru-RU"/>
              </w:rPr>
              <w:t xml:space="preserve">     Для недієздатних осіб з інвалідністю - копія рішення суду про визнання  особи  недієздатною  та  копія  рішення  про призначення опікуна  такій  особі.</w:t>
            </w:r>
            <w:bookmarkStart w:id="57" w:name="o99"/>
            <w:bookmarkEnd w:id="57"/>
            <w:r w:rsidRPr="00285E5E">
              <w:rPr>
                <w:rFonts w:ascii="Times New Roman" w:eastAsia="Times New Roman" w:hAnsi="Times New Roman" w:cs="Times New Roman"/>
                <w:sz w:val="24"/>
                <w:szCs w:val="24"/>
                <w:lang w:eastAsia="ru-RU"/>
              </w:rPr>
              <w:t xml:space="preserve">        </w:t>
            </w:r>
          </w:p>
          <w:p w:rsidR="00285E5E" w:rsidRPr="00285E5E" w:rsidRDefault="00285E5E" w:rsidP="00285E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85E5E">
              <w:rPr>
                <w:rFonts w:ascii="Times New Roman" w:eastAsia="Times New Roman" w:hAnsi="Times New Roman" w:cs="Times New Roman"/>
                <w:sz w:val="24"/>
                <w:szCs w:val="24"/>
                <w:lang w:eastAsia="ru-RU"/>
              </w:rPr>
              <w:t xml:space="preserve">     Для   малолітніх   і   неповнолітніх  дітей  з  інвалідністю, позбавлених    батьківського    піклування,    -   копія   рішення (розпорядження)  про  встановлення опіки та піклування. </w:t>
            </w:r>
          </w:p>
          <w:p w:rsidR="00285E5E" w:rsidRPr="00285E5E" w:rsidRDefault="00285E5E" w:rsidP="00285E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bookmarkStart w:id="58" w:name="o100"/>
            <w:bookmarkEnd w:id="58"/>
            <w:r w:rsidRPr="00285E5E">
              <w:rPr>
                <w:rFonts w:ascii="Times New Roman" w:eastAsia="Times New Roman" w:hAnsi="Times New Roman" w:cs="Times New Roman"/>
                <w:sz w:val="24"/>
                <w:szCs w:val="24"/>
                <w:lang w:eastAsia="ru-RU"/>
              </w:rPr>
              <w:t xml:space="preserve">     Підставою    для    виплати    компенсації   на   транспортне обслуговування  особам  з  інвалідністю  I  та  II  групи  з числа учасників  ліквідації  наслідків  аварії  на Чорнобильській АЕС та потерпілих  від  Чорнобильської  катастрофи, щодо яких встановлено причинний  зв'язок  інвалідності  з  Чорнобильською катастрофою, а також громадян, які брали участь у ліквідації інших ядерних аварій та  випробувань,  у  військових навчаннях із застосуванням ядерної зброї (категорія 1); особам з інвалідністю внаслідок війни I групи по  зору  або без обох рук; особам з інвалідністю, які мають кукси обох  ніг  і  рук, є заява та копія висновку МСЕК про встановлення відповідної групи інвалідності. </w:t>
            </w:r>
          </w:p>
          <w:p w:rsidR="00285E5E" w:rsidRPr="00285E5E" w:rsidRDefault="00285E5E" w:rsidP="00285E5E">
            <w:pPr>
              <w:widowControl w:val="0"/>
              <w:spacing w:after="0" w:line="0" w:lineRule="atLeast"/>
              <w:jc w:val="both"/>
              <w:rPr>
                <w:rFonts w:ascii="Times New Roman" w:eastAsia="Calibri" w:hAnsi="Times New Roman" w:cs="Calibri"/>
                <w:sz w:val="24"/>
                <w:szCs w:val="24"/>
                <w:lang w:eastAsia="ru-RU"/>
              </w:rPr>
            </w:pPr>
            <w:bookmarkStart w:id="59" w:name="o101"/>
            <w:bookmarkEnd w:id="59"/>
            <w:r w:rsidRPr="00285E5E">
              <w:rPr>
                <w:rFonts w:ascii="Times New Roman" w:eastAsia="Calibri" w:hAnsi="Times New Roman" w:cs="Times New Roman"/>
                <w:sz w:val="24"/>
                <w:szCs w:val="24"/>
              </w:rPr>
              <w:t xml:space="preserve">     Компенсації   призначаються  та  виплачуються  окремо кожному  членові  сім’ї,  яка  взята  на  облік  для  забезпечення автомобілем  як  сім’я,  що  складається  з  двох  і більше осіб з інвалідністю, або забезпечена ним.</w:t>
            </w:r>
          </w:p>
        </w:tc>
      </w:tr>
      <w:tr w:rsidR="00285E5E" w:rsidRPr="00285E5E" w:rsidTr="00217813">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jc w:val="center"/>
              <w:rPr>
                <w:rFonts w:ascii="Times New Roman" w:eastAsia="Calibri" w:hAnsi="Times New Roman" w:cs="Calibri"/>
                <w:sz w:val="24"/>
                <w:szCs w:val="24"/>
                <w:lang w:eastAsia="ru-RU"/>
              </w:rPr>
            </w:pPr>
            <w:r w:rsidRPr="00285E5E">
              <w:rPr>
                <w:rFonts w:ascii="Times New Roman" w:eastAsia="Calibri" w:hAnsi="Times New Roman" w:cs="Calibri"/>
                <w:bCs/>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240" w:lineRule="auto"/>
              <w:jc w:val="both"/>
              <w:rPr>
                <w:rFonts w:ascii="Times New Roman" w:eastAsia="Times New Roman" w:hAnsi="Times New Roman" w:cs="Times New Roman"/>
                <w:sz w:val="24"/>
                <w:szCs w:val="24"/>
                <w:lang w:eastAsia="ru-RU"/>
              </w:rPr>
            </w:pPr>
            <w:r w:rsidRPr="00285E5E">
              <w:rPr>
                <w:rFonts w:ascii="Times New Roman" w:eastAsia="Times New Roman" w:hAnsi="Times New Roman" w:cs="Times New Roman"/>
                <w:sz w:val="24"/>
                <w:szCs w:val="24"/>
                <w:lang w:eastAsia="ru-RU"/>
              </w:rPr>
              <w:t xml:space="preserve">Заява та пакет документів подаються в Центр (через віддалене робоче місце) особисто або через представника (законного представника); </w:t>
            </w:r>
            <w:r w:rsidRPr="00285E5E">
              <w:rPr>
                <w:rFonts w:ascii="Times New Roman" w:eastAsia="Times New Roman" w:hAnsi="Times New Roman" w:cs="Times New Roman"/>
                <w:sz w:val="24"/>
                <w:szCs w:val="24"/>
                <w:shd w:val="clear" w:color="auto" w:fill="FFFFFF"/>
                <w:lang w:eastAsia="uk-UA"/>
              </w:rPr>
              <w:t xml:space="preserve"> в електронній формі з накладенням електронного підпису особи  з інвалідністю, законного представника недієздатної особи з інвалідністю,  дитини  з  інвалідністю  через  електронний кабінет </w:t>
            </w:r>
            <w:r w:rsidRPr="00285E5E">
              <w:rPr>
                <w:rFonts w:ascii="Times New Roman" w:eastAsia="Times New Roman" w:hAnsi="Times New Roman" w:cs="Times New Roman"/>
                <w:sz w:val="24"/>
                <w:szCs w:val="24"/>
                <w:lang w:eastAsia="uk-UA"/>
              </w:rPr>
              <w:br/>
            </w:r>
            <w:r w:rsidRPr="00285E5E">
              <w:rPr>
                <w:rFonts w:ascii="Times New Roman" w:eastAsia="Times New Roman" w:hAnsi="Times New Roman" w:cs="Times New Roman"/>
                <w:sz w:val="24"/>
                <w:szCs w:val="24"/>
                <w:shd w:val="clear" w:color="auto" w:fill="FFFFFF"/>
                <w:lang w:eastAsia="uk-UA"/>
              </w:rPr>
              <w:t>особи  з  інвалідністю,  дитини з інвалідністю (далі - електронний кабінет) до централізованого банку даних з проблем інвалідності.</w:t>
            </w:r>
          </w:p>
        </w:tc>
      </w:tr>
      <w:tr w:rsidR="00285E5E" w:rsidRPr="00285E5E" w:rsidTr="00217813">
        <w:tc>
          <w:tcPr>
            <w:tcW w:w="0" w:type="auto"/>
            <w:tcBorders>
              <w:top w:val="single" w:sz="4" w:space="0" w:color="000000"/>
              <w:left w:val="single" w:sz="4" w:space="0" w:color="000000"/>
              <w:bottom w:val="single" w:sz="4" w:space="0" w:color="000000"/>
              <w:right w:val="single" w:sz="4" w:space="0" w:color="000000"/>
            </w:tcBorders>
            <w:vAlign w:val="center"/>
          </w:tcPr>
          <w:p w:rsidR="00285E5E" w:rsidRPr="00285E5E" w:rsidRDefault="00285E5E" w:rsidP="00285E5E">
            <w:pPr>
              <w:spacing w:after="0" w:line="0" w:lineRule="atLeast"/>
              <w:jc w:val="center"/>
              <w:rPr>
                <w:rFonts w:ascii="Times New Roman" w:eastAsia="Calibri" w:hAnsi="Times New Roman" w:cs="Calibri"/>
                <w:sz w:val="24"/>
                <w:szCs w:val="24"/>
                <w:lang w:eastAsia="ru-RU"/>
              </w:rPr>
            </w:pPr>
            <w:r w:rsidRPr="00285E5E">
              <w:rPr>
                <w:rFonts w:ascii="Times New Roman" w:eastAsia="Calibri" w:hAnsi="Times New Roman" w:cs="Calibri"/>
                <w:bCs/>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Безоплатно</w:t>
            </w:r>
          </w:p>
        </w:tc>
      </w:tr>
      <w:tr w:rsidR="00285E5E" w:rsidRPr="00285E5E" w:rsidTr="00217813">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285E5E" w:rsidRPr="00285E5E" w:rsidRDefault="00285E5E" w:rsidP="00285E5E">
            <w:pPr>
              <w:spacing w:after="0" w:line="240" w:lineRule="auto"/>
              <w:jc w:val="center"/>
              <w:rPr>
                <w:rFonts w:ascii="Times New Roman" w:eastAsia="Calibri" w:hAnsi="Times New Roman" w:cs="Calibri"/>
                <w:sz w:val="24"/>
                <w:szCs w:val="24"/>
                <w:lang w:eastAsia="ru-RU"/>
              </w:rPr>
            </w:pPr>
            <w:r w:rsidRPr="00285E5E">
              <w:rPr>
                <w:rFonts w:ascii="Times New Roman" w:eastAsia="Calibri" w:hAnsi="Times New Roman" w:cs="Calibri"/>
                <w:b/>
                <w:bCs/>
                <w:i/>
                <w:iCs/>
                <w:sz w:val="24"/>
                <w:szCs w:val="24"/>
                <w:lang w:eastAsia="ru-RU"/>
              </w:rPr>
              <w:t>У разі оплати адміністративної послуги:</w:t>
            </w:r>
          </w:p>
        </w:tc>
      </w:tr>
      <w:tr w:rsidR="00285E5E" w:rsidRPr="00285E5E" w:rsidTr="00217813">
        <w:tc>
          <w:tcPr>
            <w:tcW w:w="0" w:type="auto"/>
            <w:tcBorders>
              <w:top w:val="single" w:sz="4" w:space="0" w:color="000000"/>
              <w:left w:val="single" w:sz="4" w:space="0" w:color="000000"/>
              <w:bottom w:val="single" w:sz="4" w:space="0" w:color="000000"/>
              <w:right w:val="single" w:sz="4" w:space="0" w:color="000000"/>
            </w:tcBorders>
            <w:vAlign w:val="center"/>
          </w:tcPr>
          <w:p w:rsidR="00285E5E" w:rsidRPr="00285E5E" w:rsidRDefault="00285E5E" w:rsidP="00285E5E">
            <w:pPr>
              <w:spacing w:after="0" w:line="0" w:lineRule="atLeast"/>
              <w:jc w:val="center"/>
              <w:rPr>
                <w:rFonts w:ascii="Times New Roman" w:eastAsia="Calibri" w:hAnsi="Times New Roman" w:cs="Calibri"/>
                <w:sz w:val="24"/>
                <w:szCs w:val="24"/>
                <w:lang w:eastAsia="ru-RU"/>
              </w:rPr>
            </w:pPr>
            <w:r w:rsidRPr="00285E5E">
              <w:rPr>
                <w:rFonts w:ascii="Times New Roman" w:eastAsia="Calibri" w:hAnsi="Times New Roman" w:cs="Calibri"/>
                <w:bCs/>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285E5E" w:rsidRPr="00285E5E" w:rsidRDefault="00285E5E" w:rsidP="00285E5E">
            <w:pPr>
              <w:spacing w:after="0" w:line="0" w:lineRule="atLeast"/>
              <w:jc w:val="center"/>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w:t>
            </w:r>
          </w:p>
        </w:tc>
      </w:tr>
      <w:tr w:rsidR="00285E5E" w:rsidRPr="00285E5E" w:rsidTr="00217813">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jc w:val="center"/>
              <w:rPr>
                <w:rFonts w:ascii="Times New Roman" w:eastAsia="Calibri" w:hAnsi="Times New Roman" w:cs="Calibri"/>
                <w:sz w:val="24"/>
                <w:szCs w:val="24"/>
                <w:lang w:eastAsia="ru-RU"/>
              </w:rPr>
            </w:pPr>
            <w:r w:rsidRPr="00285E5E">
              <w:rPr>
                <w:rFonts w:ascii="Times New Roman" w:eastAsia="Calibri" w:hAnsi="Times New Roman" w:cs="Calibri"/>
                <w:bCs/>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285E5E" w:rsidRPr="00285E5E" w:rsidRDefault="00285E5E" w:rsidP="00285E5E">
            <w:pPr>
              <w:spacing w:after="0" w:line="0" w:lineRule="atLeast"/>
              <w:jc w:val="center"/>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w:t>
            </w:r>
          </w:p>
        </w:tc>
      </w:tr>
      <w:tr w:rsidR="00285E5E" w:rsidRPr="00285E5E" w:rsidTr="00217813">
        <w:tc>
          <w:tcPr>
            <w:tcW w:w="0" w:type="auto"/>
            <w:tcBorders>
              <w:top w:val="single" w:sz="4" w:space="0" w:color="000000"/>
              <w:left w:val="single" w:sz="4" w:space="0" w:color="000000"/>
              <w:bottom w:val="single" w:sz="4" w:space="0" w:color="000000"/>
              <w:right w:val="single" w:sz="4" w:space="0" w:color="000000"/>
            </w:tcBorders>
            <w:vAlign w:val="center"/>
          </w:tcPr>
          <w:p w:rsidR="00285E5E" w:rsidRPr="00285E5E" w:rsidRDefault="00285E5E" w:rsidP="00285E5E">
            <w:pPr>
              <w:spacing w:after="0" w:line="0" w:lineRule="atLeast"/>
              <w:jc w:val="center"/>
              <w:rPr>
                <w:rFonts w:ascii="Times New Roman" w:eastAsia="Calibri" w:hAnsi="Times New Roman" w:cs="Calibri"/>
                <w:sz w:val="24"/>
                <w:szCs w:val="24"/>
                <w:lang w:eastAsia="ru-RU"/>
              </w:rPr>
            </w:pPr>
            <w:r w:rsidRPr="00285E5E">
              <w:rPr>
                <w:rFonts w:ascii="Times New Roman" w:eastAsia="Calibri" w:hAnsi="Times New Roman" w:cs="Calibri"/>
                <w:bCs/>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285E5E" w:rsidRPr="00285E5E" w:rsidRDefault="00285E5E" w:rsidP="00285E5E">
            <w:pPr>
              <w:spacing w:after="0" w:line="0" w:lineRule="atLeast"/>
              <w:jc w:val="center"/>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w:t>
            </w:r>
          </w:p>
        </w:tc>
      </w:tr>
      <w:tr w:rsidR="00285E5E" w:rsidRPr="00285E5E" w:rsidTr="00217813">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jc w:val="center"/>
              <w:rPr>
                <w:rFonts w:ascii="Times New Roman" w:eastAsia="Calibri" w:hAnsi="Times New Roman" w:cs="Calibri"/>
                <w:sz w:val="24"/>
                <w:szCs w:val="24"/>
                <w:lang w:eastAsia="ru-RU"/>
              </w:rPr>
            </w:pPr>
            <w:r w:rsidRPr="00285E5E">
              <w:rPr>
                <w:rFonts w:ascii="Times New Roman" w:eastAsia="Calibri" w:hAnsi="Times New Roman" w:cs="Calibri"/>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 xml:space="preserve">До 10 робочих днів   </w:t>
            </w:r>
          </w:p>
        </w:tc>
      </w:tr>
      <w:tr w:rsidR="00285E5E" w:rsidRPr="00285E5E" w:rsidTr="00217813">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jc w:val="center"/>
              <w:rPr>
                <w:rFonts w:ascii="Times New Roman" w:eastAsia="Calibri" w:hAnsi="Times New Roman" w:cs="Calibri"/>
                <w:bCs/>
                <w:sz w:val="24"/>
                <w:szCs w:val="24"/>
                <w:lang w:eastAsia="ru-RU"/>
              </w:rPr>
            </w:pPr>
            <w:r w:rsidRPr="00285E5E">
              <w:rPr>
                <w:rFonts w:ascii="Times New Roman" w:eastAsia="Calibri" w:hAnsi="Times New Roman" w:cs="Calibri"/>
                <w:bCs/>
                <w:sz w:val="24"/>
                <w:szCs w:val="24"/>
                <w:lang w:eastAsia="ru-RU"/>
              </w:rPr>
              <w:lastRenderedPageBreak/>
              <w:t>13</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p>
        </w:tc>
      </w:tr>
      <w:tr w:rsidR="00285E5E" w:rsidRPr="00285E5E" w:rsidTr="00217813">
        <w:trPr>
          <w:trHeight w:val="1111"/>
        </w:trPr>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240" w:lineRule="auto"/>
              <w:jc w:val="center"/>
              <w:rPr>
                <w:rFonts w:ascii="Times New Roman" w:eastAsia="Calibri" w:hAnsi="Times New Roman" w:cs="Calibri"/>
                <w:sz w:val="24"/>
                <w:szCs w:val="24"/>
                <w:lang w:eastAsia="ru-RU"/>
              </w:rPr>
            </w:pPr>
            <w:r w:rsidRPr="00285E5E">
              <w:rPr>
                <w:rFonts w:ascii="Times New Roman" w:eastAsia="Calibri" w:hAnsi="Times New Roman" w:cs="Calibri"/>
                <w:bCs/>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240" w:lineRule="auto"/>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widowControl w:val="0"/>
              <w:spacing w:after="0" w:line="240" w:lineRule="auto"/>
              <w:jc w:val="both"/>
              <w:textAlignment w:val="baseline"/>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1. Надання неповного пакета документів.</w:t>
            </w:r>
          </w:p>
          <w:p w:rsidR="00285E5E" w:rsidRPr="00285E5E" w:rsidRDefault="00285E5E" w:rsidP="00285E5E">
            <w:pPr>
              <w:widowControl w:val="0"/>
              <w:spacing w:after="0" w:line="240" w:lineRule="auto"/>
              <w:jc w:val="both"/>
              <w:textAlignment w:val="baseline"/>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2. Невідповідність вмісту наданого пакета документів вимогам чинного законодавства.</w:t>
            </w:r>
          </w:p>
          <w:p w:rsidR="00285E5E" w:rsidRPr="00285E5E" w:rsidRDefault="00285E5E" w:rsidP="00285E5E">
            <w:pPr>
              <w:widowControl w:val="0"/>
              <w:spacing w:after="0" w:line="240" w:lineRule="auto"/>
              <w:jc w:val="both"/>
              <w:textAlignment w:val="baseline"/>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3. Виявлення недостовірних відомостей у поданих документах.</w:t>
            </w:r>
          </w:p>
          <w:p w:rsidR="00285E5E" w:rsidRPr="00285E5E" w:rsidRDefault="00285E5E" w:rsidP="00285E5E">
            <w:pPr>
              <w:widowControl w:val="0"/>
              <w:spacing w:after="0" w:line="240" w:lineRule="auto"/>
              <w:jc w:val="both"/>
              <w:textAlignment w:val="baseline"/>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4.</w:t>
            </w:r>
            <w:r w:rsidRPr="00285E5E">
              <w:rPr>
                <w:rFonts w:ascii="Times New Roman" w:eastAsia="Calibri" w:hAnsi="Times New Roman" w:cs="Calibri"/>
                <w:sz w:val="24"/>
                <w:szCs w:val="24"/>
                <w:shd w:val="clear" w:color="auto" w:fill="FFFFFF"/>
              </w:rPr>
              <w:t xml:space="preserve"> У  разі позбавлення особи з інвалідністю або особи, якій передано   право  керування  автомобілем,  законного  представника дитини  з інвалідністю права керувати автомобілем на певний час за порушення  правил  дорожнього  руху  або у разі перебування його у місцях  позбавлення  волі  виплата компенсації на бензин, ремонт і технічне   обслуговування  автомобіля  за  відповідний  період  не  провадиться.</w:t>
            </w:r>
          </w:p>
        </w:tc>
      </w:tr>
      <w:tr w:rsidR="00285E5E" w:rsidRPr="00285E5E" w:rsidTr="00217813">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jc w:val="center"/>
              <w:rPr>
                <w:rFonts w:ascii="Times New Roman" w:eastAsia="Calibri" w:hAnsi="Times New Roman" w:cs="Calibri"/>
                <w:sz w:val="24"/>
                <w:szCs w:val="24"/>
                <w:lang w:eastAsia="ru-RU"/>
              </w:rPr>
            </w:pPr>
            <w:r w:rsidRPr="00285E5E">
              <w:rPr>
                <w:rFonts w:ascii="Times New Roman" w:eastAsia="Calibri" w:hAnsi="Times New Roman" w:cs="Calibri"/>
                <w:bCs/>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widowControl w:val="0"/>
              <w:spacing w:after="0" w:line="240" w:lineRule="auto"/>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Повідомлення про призначення / відмову у призначенні грошової компенсації</w:t>
            </w:r>
          </w:p>
        </w:tc>
      </w:tr>
      <w:tr w:rsidR="00285E5E" w:rsidRPr="00285E5E" w:rsidTr="00217813">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jc w:val="center"/>
              <w:rPr>
                <w:rFonts w:ascii="Times New Roman" w:eastAsia="Calibri" w:hAnsi="Times New Roman" w:cs="Calibri"/>
                <w:sz w:val="24"/>
                <w:szCs w:val="24"/>
                <w:lang w:eastAsia="ru-RU"/>
              </w:rPr>
            </w:pPr>
            <w:r w:rsidRPr="00285E5E">
              <w:rPr>
                <w:rFonts w:ascii="Times New Roman" w:eastAsia="Calibri" w:hAnsi="Times New Roman" w:cs="Calibri"/>
                <w:bCs/>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240" w:lineRule="atLeast"/>
              <w:ind w:left="34"/>
              <w:jc w:val="both"/>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Особисто, представником (законним представником) через поштове відділення зв’язку або через уповноважені банки, визначені в установленому порядку</w:t>
            </w:r>
          </w:p>
        </w:tc>
      </w:tr>
      <w:tr w:rsidR="00285E5E" w:rsidRPr="00285E5E" w:rsidTr="00217813">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jc w:val="center"/>
              <w:rPr>
                <w:rFonts w:ascii="Times New Roman" w:eastAsia="Calibri" w:hAnsi="Times New Roman" w:cs="Calibri"/>
                <w:sz w:val="24"/>
                <w:szCs w:val="24"/>
                <w:lang w:eastAsia="ru-RU"/>
              </w:rPr>
            </w:pPr>
            <w:r w:rsidRPr="00285E5E">
              <w:rPr>
                <w:rFonts w:ascii="Times New Roman" w:eastAsia="Calibri" w:hAnsi="Times New Roman" w:cs="Calibri"/>
                <w:bCs/>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Pr>
          <w:p w:rsidR="00285E5E" w:rsidRPr="00285E5E" w:rsidRDefault="00285E5E" w:rsidP="00285E5E">
            <w:pPr>
              <w:spacing w:after="0" w:line="0" w:lineRule="atLeast"/>
              <w:rPr>
                <w:rFonts w:ascii="Times New Roman" w:eastAsia="Calibri" w:hAnsi="Times New Roman" w:cs="Calibri"/>
                <w:sz w:val="24"/>
                <w:szCs w:val="24"/>
                <w:lang w:eastAsia="ru-RU"/>
              </w:rPr>
            </w:pPr>
            <w:r w:rsidRPr="00285E5E">
              <w:rPr>
                <w:rFonts w:ascii="Times New Roman" w:eastAsia="Calibri" w:hAnsi="Times New Roman" w:cs="Calibri"/>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285E5E" w:rsidRPr="00285E5E" w:rsidRDefault="00285E5E" w:rsidP="00285E5E">
            <w:pPr>
              <w:spacing w:after="0" w:line="0" w:lineRule="atLeast"/>
              <w:jc w:val="both"/>
              <w:rPr>
                <w:rFonts w:ascii="Times New Roman" w:eastAsia="Calibri" w:hAnsi="Times New Roman" w:cs="Calibri"/>
                <w:sz w:val="24"/>
                <w:szCs w:val="24"/>
                <w:lang w:eastAsia="ru-RU"/>
              </w:rPr>
            </w:pPr>
          </w:p>
        </w:tc>
      </w:tr>
    </w:tbl>
    <w:p w:rsidR="00285E5E" w:rsidRPr="00285E5E" w:rsidRDefault="00285E5E" w:rsidP="00285E5E">
      <w:pPr>
        <w:spacing w:after="200" w:line="276" w:lineRule="auto"/>
        <w:rPr>
          <w:rFonts w:ascii="Times New Roman" w:eastAsia="Calibri" w:hAnsi="Times New Roman" w:cs="Calibri"/>
          <w:sz w:val="24"/>
          <w:szCs w:val="24"/>
          <w:lang w:eastAsia="uk-UA"/>
        </w:rPr>
      </w:pPr>
    </w:p>
    <w:p w:rsidR="00285E5E" w:rsidRPr="00285E5E" w:rsidRDefault="00285E5E" w:rsidP="00285E5E">
      <w:pPr>
        <w:spacing w:after="0" w:line="240" w:lineRule="auto"/>
        <w:rPr>
          <w:rFonts w:ascii="Times New Roman" w:eastAsia="Calibri" w:hAnsi="Times New Roman" w:cs="Times New Roman"/>
          <w:b/>
          <w:bCs/>
          <w:i/>
          <w:iCs/>
          <w:sz w:val="24"/>
          <w:szCs w:val="24"/>
        </w:rPr>
      </w:pPr>
      <w:r w:rsidRPr="00285E5E">
        <w:rPr>
          <w:rFonts w:ascii="Times New Roman" w:eastAsia="Calibri" w:hAnsi="Times New Roman" w:cs="Times New Roman"/>
          <w:b/>
          <w:bCs/>
          <w:i/>
          <w:iCs/>
          <w:sz w:val="24"/>
          <w:szCs w:val="24"/>
        </w:rPr>
        <w:t>Керуюча справами виконкому</w:t>
      </w:r>
    </w:p>
    <w:p w:rsidR="00285E5E" w:rsidRPr="00285E5E" w:rsidRDefault="00285E5E" w:rsidP="00285E5E">
      <w:pPr>
        <w:spacing w:after="0" w:line="240" w:lineRule="auto"/>
        <w:rPr>
          <w:rFonts w:ascii="Calibri" w:eastAsia="Calibri" w:hAnsi="Calibri" w:cs="Calibri"/>
        </w:rPr>
      </w:pPr>
      <w:r w:rsidRPr="00285E5E">
        <w:rPr>
          <w:rFonts w:ascii="Times New Roman" w:eastAsia="Calibri" w:hAnsi="Times New Roman" w:cs="Times New Roman"/>
          <w:b/>
          <w:bCs/>
          <w:i/>
          <w:iCs/>
          <w:sz w:val="24"/>
          <w:szCs w:val="24"/>
        </w:rPr>
        <w:t xml:space="preserve">районної у місті ради </w:t>
      </w:r>
      <w:r w:rsidRPr="00285E5E">
        <w:rPr>
          <w:rFonts w:ascii="Times New Roman" w:eastAsia="Calibri" w:hAnsi="Times New Roman" w:cs="Times New Roman"/>
          <w:b/>
          <w:bCs/>
          <w:i/>
          <w:iCs/>
          <w:sz w:val="24"/>
          <w:szCs w:val="24"/>
        </w:rPr>
        <w:tab/>
      </w:r>
      <w:r w:rsidRPr="00285E5E">
        <w:rPr>
          <w:rFonts w:ascii="Times New Roman" w:eastAsia="Calibri" w:hAnsi="Times New Roman" w:cs="Times New Roman"/>
          <w:b/>
          <w:bCs/>
          <w:i/>
          <w:iCs/>
          <w:sz w:val="24"/>
          <w:szCs w:val="24"/>
        </w:rPr>
        <w:tab/>
      </w:r>
      <w:r w:rsidRPr="00285E5E">
        <w:rPr>
          <w:rFonts w:ascii="Times New Roman" w:eastAsia="Calibri" w:hAnsi="Times New Roman" w:cs="Times New Roman"/>
          <w:b/>
          <w:bCs/>
          <w:i/>
          <w:iCs/>
          <w:sz w:val="24"/>
          <w:szCs w:val="24"/>
        </w:rPr>
        <w:tab/>
      </w:r>
      <w:r w:rsidRPr="00285E5E">
        <w:rPr>
          <w:rFonts w:ascii="Times New Roman" w:eastAsia="Calibri" w:hAnsi="Times New Roman" w:cs="Times New Roman"/>
          <w:b/>
          <w:bCs/>
          <w:i/>
          <w:iCs/>
          <w:sz w:val="24"/>
          <w:szCs w:val="24"/>
        </w:rPr>
        <w:tab/>
      </w:r>
      <w:r w:rsidRPr="00285E5E">
        <w:rPr>
          <w:rFonts w:ascii="Times New Roman" w:eastAsia="Calibri" w:hAnsi="Times New Roman" w:cs="Times New Roman"/>
          <w:b/>
          <w:bCs/>
          <w:i/>
          <w:iCs/>
          <w:sz w:val="24"/>
          <w:szCs w:val="24"/>
        </w:rPr>
        <w:tab/>
      </w:r>
      <w:r w:rsidRPr="00285E5E">
        <w:rPr>
          <w:rFonts w:ascii="Times New Roman" w:eastAsia="Calibri" w:hAnsi="Times New Roman" w:cs="Times New Roman"/>
          <w:b/>
          <w:bCs/>
          <w:i/>
          <w:iCs/>
          <w:sz w:val="24"/>
          <w:szCs w:val="24"/>
        </w:rPr>
        <w:tab/>
        <w:t>Марія Окунєва</w:t>
      </w:r>
    </w:p>
    <w:p w:rsidR="00FD0C78" w:rsidRDefault="00FD0C78">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FD0C78" w:rsidRPr="00FD0C78" w:rsidRDefault="00FD0C78" w:rsidP="00FD0C78">
      <w:pPr>
        <w:spacing w:after="0" w:line="240" w:lineRule="auto"/>
        <w:ind w:left="6372"/>
        <w:rPr>
          <w:rFonts w:ascii="Times New Roman" w:eastAsia="Times New Roman" w:hAnsi="Times New Roman" w:cs="Times New Roman"/>
          <w:b/>
          <w:bCs/>
          <w:i/>
          <w:iCs/>
          <w:sz w:val="24"/>
          <w:szCs w:val="24"/>
          <w:lang w:eastAsia="ru-RU"/>
        </w:rPr>
      </w:pPr>
      <w:r w:rsidRPr="00FD0C78">
        <w:rPr>
          <w:rFonts w:ascii="Times New Roman" w:eastAsia="Times New Roman" w:hAnsi="Times New Roman" w:cs="Times New Roman"/>
          <w:b/>
          <w:bCs/>
          <w:i/>
          <w:iCs/>
          <w:sz w:val="24"/>
          <w:szCs w:val="24"/>
          <w:lang w:eastAsia="ru-RU"/>
        </w:rPr>
        <w:lastRenderedPageBreak/>
        <w:t xml:space="preserve">  Додаток 174</w:t>
      </w:r>
    </w:p>
    <w:p w:rsidR="00FD0C78" w:rsidRPr="00FD0C78" w:rsidRDefault="00FD0C78" w:rsidP="00FD0C78">
      <w:pPr>
        <w:spacing w:after="0" w:line="240" w:lineRule="auto"/>
        <w:rPr>
          <w:rFonts w:ascii="Times New Roman" w:eastAsia="Times New Roman" w:hAnsi="Times New Roman" w:cs="Times New Roman"/>
          <w:b/>
          <w:bCs/>
          <w:i/>
          <w:iCs/>
          <w:sz w:val="24"/>
          <w:szCs w:val="24"/>
          <w:lang w:eastAsia="ru-RU"/>
        </w:rPr>
      </w:pP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t xml:space="preserve">              до рішення виконкому</w:t>
      </w:r>
    </w:p>
    <w:p w:rsidR="00FD0C78" w:rsidRPr="00FD0C78" w:rsidRDefault="00FD0C78" w:rsidP="00FD0C78">
      <w:pPr>
        <w:spacing w:after="0" w:line="240" w:lineRule="auto"/>
        <w:rPr>
          <w:rFonts w:ascii="Times New Roman" w:eastAsia="Times New Roman" w:hAnsi="Times New Roman" w:cs="Times New Roman"/>
          <w:b/>
          <w:bCs/>
          <w:i/>
          <w:iCs/>
          <w:sz w:val="24"/>
          <w:szCs w:val="24"/>
          <w:lang w:eastAsia="ru-RU"/>
        </w:rPr>
      </w:pP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t xml:space="preserve">  районної у місті ради</w:t>
      </w:r>
    </w:p>
    <w:p w:rsidR="00FD0C78" w:rsidRPr="00FD0C78" w:rsidRDefault="00FD0C78" w:rsidP="00FD0C78">
      <w:pPr>
        <w:spacing w:after="0" w:line="240" w:lineRule="auto"/>
        <w:ind w:left="6372"/>
        <w:rPr>
          <w:rFonts w:ascii="Times New Roman" w:eastAsia="Times New Roman" w:hAnsi="Times New Roman" w:cs="Times New Roman"/>
          <w:b/>
          <w:bCs/>
          <w:i/>
          <w:iCs/>
          <w:sz w:val="24"/>
          <w:szCs w:val="24"/>
        </w:rPr>
      </w:pPr>
      <w:r w:rsidRPr="00FD0C78">
        <w:rPr>
          <w:rFonts w:ascii="Times New Roman" w:eastAsia="Times New Roman" w:hAnsi="Times New Roman" w:cs="Times New Roman"/>
          <w:b/>
          <w:bCs/>
          <w:i/>
          <w:iCs/>
          <w:sz w:val="24"/>
          <w:szCs w:val="24"/>
          <w:lang w:eastAsia="ru-RU"/>
        </w:rPr>
        <w:t xml:space="preserve">  17.11.2021 № 575</w:t>
      </w:r>
    </w:p>
    <w:p w:rsidR="00FD0C78" w:rsidRPr="00FD0C78" w:rsidRDefault="00FD0C78" w:rsidP="00FD0C78">
      <w:pPr>
        <w:spacing w:after="0" w:line="240" w:lineRule="auto"/>
        <w:jc w:val="center"/>
        <w:rPr>
          <w:rFonts w:ascii="Times New Roman" w:eastAsia="Times New Roman" w:hAnsi="Times New Roman" w:cs="Times New Roman"/>
          <w:b/>
          <w:bCs/>
          <w:i/>
          <w:iCs/>
          <w:sz w:val="24"/>
          <w:szCs w:val="24"/>
          <w:lang w:eastAsia="ru-RU"/>
        </w:rPr>
      </w:pPr>
    </w:p>
    <w:p w:rsidR="00FD0C78" w:rsidRPr="00FD0C78" w:rsidRDefault="00FD0C78" w:rsidP="00FD0C78">
      <w:pPr>
        <w:spacing w:after="0" w:line="240" w:lineRule="auto"/>
        <w:jc w:val="center"/>
        <w:rPr>
          <w:rFonts w:ascii="Times New Roman" w:eastAsia="Times New Roman" w:hAnsi="Times New Roman" w:cs="Times New Roman"/>
          <w:b/>
          <w:bCs/>
          <w:i/>
          <w:iCs/>
          <w:sz w:val="24"/>
          <w:szCs w:val="24"/>
          <w:lang w:eastAsia="ru-RU"/>
        </w:rPr>
      </w:pPr>
      <w:r w:rsidRPr="00FD0C78">
        <w:rPr>
          <w:rFonts w:ascii="Times New Roman" w:eastAsia="Times New Roman" w:hAnsi="Times New Roman" w:cs="Times New Roman"/>
          <w:b/>
          <w:bCs/>
          <w:i/>
          <w:iCs/>
          <w:sz w:val="24"/>
          <w:szCs w:val="24"/>
          <w:lang w:eastAsia="ru-RU"/>
        </w:rPr>
        <w:t>Технологічна  картка №  72-43</w:t>
      </w:r>
    </w:p>
    <w:p w:rsidR="00FD0C78" w:rsidRPr="00FD0C78" w:rsidRDefault="00FD0C78" w:rsidP="00FD0C78">
      <w:pPr>
        <w:spacing w:after="0" w:line="240" w:lineRule="auto"/>
        <w:rPr>
          <w:rFonts w:ascii="Times New Roman" w:eastAsia="Times New Roman" w:hAnsi="Times New Roman" w:cs="Times New Roman"/>
          <w:b/>
          <w:bCs/>
          <w:i/>
          <w:iCs/>
          <w:sz w:val="24"/>
          <w:szCs w:val="24"/>
          <w:lang w:eastAsia="ru-RU"/>
        </w:rPr>
      </w:pPr>
      <w:r w:rsidRPr="00FD0C78">
        <w:rPr>
          <w:rFonts w:ascii="Times New Roman" w:eastAsia="Times New Roman" w:hAnsi="Times New Roman" w:cs="Times New Roman"/>
          <w:i/>
          <w:iCs/>
          <w:sz w:val="24"/>
          <w:szCs w:val="24"/>
          <w:lang w:eastAsia="ru-RU"/>
        </w:rPr>
        <w:t>Назва послуги</w:t>
      </w:r>
      <w:r w:rsidRPr="00FD0C78">
        <w:rPr>
          <w:rFonts w:ascii="Times New Roman" w:eastAsia="Times New Roman" w:hAnsi="Times New Roman" w:cs="Times New Roman"/>
          <w:sz w:val="24"/>
          <w:szCs w:val="24"/>
          <w:lang w:eastAsia="ru-RU"/>
        </w:rPr>
        <w:t xml:space="preserve">:  </w:t>
      </w:r>
      <w:r w:rsidRPr="00FD0C78">
        <w:rPr>
          <w:rFonts w:ascii="Times New Roman" w:eastAsia="Times New Roman" w:hAnsi="Times New Roman" w:cs="Times New Roman"/>
          <w:b/>
          <w:bCs/>
          <w:i/>
          <w:iCs/>
          <w:sz w:val="24"/>
          <w:szCs w:val="24"/>
          <w:lang w:eastAsia="ru-RU"/>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p w:rsidR="00FD0C78" w:rsidRPr="00FD0C78" w:rsidRDefault="00FD0C78" w:rsidP="00FD0C78">
      <w:pPr>
        <w:spacing w:after="0" w:line="240" w:lineRule="auto"/>
        <w:jc w:val="both"/>
        <w:rPr>
          <w:rFonts w:ascii="Times New Roman" w:eastAsia="Times New Roman" w:hAnsi="Times New Roman" w:cs="Times New Roman"/>
          <w:b/>
          <w:bCs/>
          <w:sz w:val="24"/>
          <w:szCs w:val="24"/>
          <w:u w:val="single"/>
          <w:lang w:eastAsia="ru-RU"/>
        </w:rPr>
      </w:pPr>
      <w:r w:rsidRPr="00FD0C78">
        <w:rPr>
          <w:rFonts w:ascii="Times New Roman" w:eastAsia="Times New Roman" w:hAnsi="Times New Roman" w:cs="Times New Roman"/>
          <w:b/>
          <w:bCs/>
          <w:i/>
          <w:iCs/>
          <w:sz w:val="24"/>
          <w:szCs w:val="24"/>
          <w:lang w:eastAsia="ru-RU"/>
        </w:rPr>
        <w:t xml:space="preserve"> </w:t>
      </w:r>
      <w:r w:rsidRPr="00FD0C78">
        <w:rPr>
          <w:rFonts w:ascii="Times New Roman" w:eastAsia="Times New Roman" w:hAnsi="Times New Roman" w:cs="Times New Roman"/>
          <w:i/>
          <w:iCs/>
          <w:sz w:val="24"/>
          <w:szCs w:val="24"/>
          <w:lang w:eastAsia="ru-RU"/>
        </w:rPr>
        <w:t xml:space="preserve">Загальна кількість днів надання послуги:  </w:t>
      </w:r>
      <w:r w:rsidRPr="00FD0C78">
        <w:rPr>
          <w:rFonts w:ascii="Times New Roman" w:eastAsia="Times New Roman" w:hAnsi="Times New Roman" w:cs="Times New Roman"/>
          <w:b/>
          <w:bCs/>
          <w:i/>
          <w:iCs/>
          <w:sz w:val="24"/>
          <w:szCs w:val="24"/>
          <w:lang w:eastAsia="ru-RU"/>
        </w:rPr>
        <w:t xml:space="preserve">до 10 календарних днів </w:t>
      </w:r>
    </w:p>
    <w:tbl>
      <w:tblPr>
        <w:tblW w:w="9828" w:type="dxa"/>
        <w:tblLook w:val="00A0" w:firstRow="1" w:lastRow="0" w:firstColumn="1" w:lastColumn="0" w:noHBand="0" w:noVBand="0"/>
      </w:tblPr>
      <w:tblGrid>
        <w:gridCol w:w="744"/>
        <w:gridCol w:w="2694"/>
        <w:gridCol w:w="2376"/>
        <w:gridCol w:w="2394"/>
        <w:gridCol w:w="1620"/>
      </w:tblGrid>
      <w:tr w:rsidR="00FD0C78" w:rsidRPr="00FD0C78" w:rsidTr="00217813">
        <w:tc>
          <w:tcPr>
            <w:tcW w:w="744"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b/>
                <w:bCs/>
                <w:i/>
                <w:iCs/>
                <w:sz w:val="24"/>
                <w:szCs w:val="24"/>
                <w:lang w:eastAsia="ar-SA"/>
              </w:rPr>
            </w:pPr>
            <w:r w:rsidRPr="00FD0C78">
              <w:rPr>
                <w:rFonts w:ascii="Times New Roman" w:eastAsia="Times New Roman" w:hAnsi="Times New Roman" w:cs="Times New Roman"/>
                <w:b/>
                <w:bCs/>
                <w:i/>
                <w:iCs/>
                <w:sz w:val="24"/>
                <w:szCs w:val="24"/>
                <w:lang w:eastAsia="ar-SA"/>
              </w:rPr>
              <w:t>№ з/п</w:t>
            </w:r>
          </w:p>
        </w:tc>
        <w:tc>
          <w:tcPr>
            <w:tcW w:w="2694"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b/>
                <w:bCs/>
                <w:i/>
                <w:iCs/>
                <w:sz w:val="24"/>
                <w:szCs w:val="24"/>
                <w:lang w:eastAsia="ar-SA"/>
              </w:rPr>
            </w:pPr>
            <w:r w:rsidRPr="00FD0C78">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b/>
                <w:bCs/>
                <w:i/>
                <w:iCs/>
                <w:sz w:val="24"/>
                <w:szCs w:val="24"/>
                <w:lang w:eastAsia="ar-SA"/>
              </w:rPr>
            </w:pPr>
            <w:r w:rsidRPr="00FD0C78">
              <w:rPr>
                <w:rFonts w:ascii="Times New Roman" w:eastAsia="Times New Roman" w:hAnsi="Times New Roman" w:cs="Times New Roman"/>
                <w:b/>
                <w:bCs/>
                <w:i/>
                <w:iCs/>
                <w:sz w:val="24"/>
                <w:szCs w:val="24"/>
                <w:lang w:eastAsia="ar-SA"/>
              </w:rPr>
              <w:t xml:space="preserve">Відповідальна посадова особа </w:t>
            </w:r>
          </w:p>
        </w:tc>
        <w:tc>
          <w:tcPr>
            <w:tcW w:w="2394"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b/>
                <w:bCs/>
                <w:i/>
                <w:iCs/>
                <w:sz w:val="24"/>
                <w:szCs w:val="24"/>
                <w:lang w:eastAsia="ar-SA"/>
              </w:rPr>
            </w:pPr>
            <w:r w:rsidRPr="00FD0C78">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0"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i/>
                <w:iCs/>
                <w:sz w:val="24"/>
                <w:szCs w:val="24"/>
                <w:lang w:eastAsia="ar-SA"/>
              </w:rPr>
            </w:pPr>
            <w:r w:rsidRPr="00FD0C78">
              <w:rPr>
                <w:rFonts w:ascii="Times New Roman" w:eastAsia="Times New Roman" w:hAnsi="Times New Roman" w:cs="Times New Roman"/>
                <w:b/>
                <w:bCs/>
                <w:i/>
                <w:iCs/>
                <w:sz w:val="24"/>
                <w:szCs w:val="24"/>
                <w:lang w:eastAsia="ar-SA"/>
              </w:rPr>
              <w:t>Терміни виконання етапів (дії, рішення)</w:t>
            </w:r>
          </w:p>
        </w:tc>
      </w:tr>
      <w:tr w:rsidR="00FD0C78" w:rsidRPr="00FD0C78" w:rsidTr="00217813">
        <w:tc>
          <w:tcPr>
            <w:tcW w:w="744"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i/>
                <w:iCs/>
                <w:sz w:val="24"/>
                <w:szCs w:val="24"/>
                <w:lang w:eastAsia="ar-SA"/>
              </w:rPr>
            </w:pPr>
            <w:r w:rsidRPr="00FD0C78">
              <w:rPr>
                <w:rFonts w:ascii="Times New Roman" w:eastAsia="Times New Roman" w:hAnsi="Times New Roman" w:cs="Times New Roman"/>
                <w:i/>
                <w:iCs/>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i/>
                <w:iCs/>
                <w:sz w:val="24"/>
                <w:szCs w:val="24"/>
                <w:lang w:eastAsia="ar-SA"/>
              </w:rPr>
            </w:pPr>
            <w:r w:rsidRPr="00FD0C78">
              <w:rPr>
                <w:rFonts w:ascii="Times New Roman" w:eastAsia="Times New Roman" w:hAnsi="Times New Roman" w:cs="Times New Roman"/>
                <w:i/>
                <w:iCs/>
                <w:sz w:val="24"/>
                <w:szCs w:val="24"/>
                <w:lang w:eastAsia="ar-SA"/>
              </w:rPr>
              <w:t>2</w:t>
            </w:r>
          </w:p>
        </w:tc>
        <w:tc>
          <w:tcPr>
            <w:tcW w:w="2376"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i/>
                <w:iCs/>
                <w:sz w:val="24"/>
                <w:szCs w:val="24"/>
                <w:lang w:eastAsia="ar-SA"/>
              </w:rPr>
            </w:pPr>
            <w:r w:rsidRPr="00FD0C78">
              <w:rPr>
                <w:rFonts w:ascii="Times New Roman" w:eastAsia="Times New Roman" w:hAnsi="Times New Roman" w:cs="Times New Roman"/>
                <w:i/>
                <w:iCs/>
                <w:sz w:val="24"/>
                <w:szCs w:val="24"/>
                <w:lang w:eastAsia="ar-SA"/>
              </w:rPr>
              <w:t>3</w:t>
            </w:r>
          </w:p>
        </w:tc>
        <w:tc>
          <w:tcPr>
            <w:tcW w:w="2394"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i/>
                <w:iCs/>
                <w:sz w:val="24"/>
                <w:szCs w:val="24"/>
                <w:lang w:eastAsia="ar-SA"/>
              </w:rPr>
            </w:pPr>
            <w:r w:rsidRPr="00FD0C78">
              <w:rPr>
                <w:rFonts w:ascii="Times New Roman" w:eastAsia="Times New Roman" w:hAnsi="Times New Roman" w:cs="Times New Roman"/>
                <w:i/>
                <w:iCs/>
                <w:sz w:val="24"/>
                <w:szCs w:val="24"/>
                <w:lang w:eastAsia="ar-SA"/>
              </w:rPr>
              <w:t>4</w:t>
            </w:r>
          </w:p>
        </w:tc>
        <w:tc>
          <w:tcPr>
            <w:tcW w:w="1620"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sz w:val="24"/>
                <w:szCs w:val="24"/>
                <w:lang w:eastAsia="ar-SA"/>
              </w:rPr>
            </w:pPr>
            <w:r w:rsidRPr="00FD0C78">
              <w:rPr>
                <w:rFonts w:ascii="Times New Roman" w:eastAsia="Times New Roman" w:hAnsi="Times New Roman" w:cs="Times New Roman"/>
                <w:i/>
                <w:iCs/>
                <w:sz w:val="24"/>
                <w:szCs w:val="24"/>
                <w:lang w:eastAsia="ar-SA"/>
              </w:rPr>
              <w:t>5</w:t>
            </w:r>
          </w:p>
        </w:tc>
      </w:tr>
      <w:tr w:rsidR="00FD0C78" w:rsidRPr="00FD0C78" w:rsidTr="00217813">
        <w:trPr>
          <w:trHeight w:val="1365"/>
        </w:trPr>
        <w:tc>
          <w:tcPr>
            <w:tcW w:w="744" w:type="dxa"/>
            <w:tcBorders>
              <w:top w:val="single" w:sz="4" w:space="0" w:color="auto"/>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sz w:val="24"/>
                <w:szCs w:val="24"/>
                <w:lang w:eastAsia="ar-SA"/>
              </w:rPr>
            </w:pPr>
            <w:r w:rsidRPr="00FD0C78">
              <w:rPr>
                <w:rFonts w:ascii="Times New Roman" w:eastAsia="Times New Roman" w:hAnsi="Times New Roman" w:cs="Times New Roman"/>
                <w:sz w:val="24"/>
                <w:szCs w:val="24"/>
                <w:lang w:eastAsia="ar-SA"/>
              </w:rPr>
              <w:t>1.</w:t>
            </w:r>
          </w:p>
        </w:tc>
        <w:tc>
          <w:tcPr>
            <w:tcW w:w="2694" w:type="dxa"/>
            <w:tcBorders>
              <w:top w:val="single" w:sz="4" w:space="0" w:color="auto"/>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Реєстрація  вхідного   пакету документів для надання послуги в управлінні праці та соціального захисту населення виконкому районної у місті ради    </w:t>
            </w:r>
          </w:p>
        </w:tc>
        <w:tc>
          <w:tcPr>
            <w:tcW w:w="2376" w:type="dxa"/>
            <w:tcBorders>
              <w:top w:val="single" w:sz="4" w:space="0" w:color="auto"/>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FD0C78">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auto"/>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FD0C78">
              <w:rPr>
                <w:rFonts w:ascii="Times New Roman" w:eastAsia="Times New Roman" w:hAnsi="Times New Roman" w:cs="Times New Roman"/>
                <w:sz w:val="24"/>
                <w:szCs w:val="24"/>
                <w:lang w:eastAsia="ar-SA"/>
              </w:rPr>
              <w:t>виконкому районної у місті ради</w:t>
            </w:r>
          </w:p>
        </w:tc>
        <w:tc>
          <w:tcPr>
            <w:tcW w:w="1620" w:type="dxa"/>
            <w:tcBorders>
              <w:top w:val="single" w:sz="4" w:space="0" w:color="auto"/>
              <w:left w:val="single" w:sz="4" w:space="0" w:color="000000"/>
              <w:bottom w:val="single" w:sz="4" w:space="0" w:color="auto"/>
              <w:right w:val="single" w:sz="4" w:space="0" w:color="auto"/>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У день надходження документів</w:t>
            </w:r>
          </w:p>
          <w:p w:rsidR="00FD0C78" w:rsidRPr="00FD0C78" w:rsidRDefault="00FD0C78" w:rsidP="00FD0C78">
            <w:pPr>
              <w:spacing w:after="0" w:line="240" w:lineRule="auto"/>
              <w:rPr>
                <w:rFonts w:ascii="Times New Roman" w:eastAsia="Times New Roman" w:hAnsi="Times New Roman" w:cs="Times New Roman"/>
                <w:sz w:val="24"/>
                <w:szCs w:val="24"/>
                <w:lang w:eastAsia="ru-RU"/>
              </w:rPr>
            </w:pPr>
          </w:p>
          <w:p w:rsidR="00FD0C78" w:rsidRPr="00FD0C78" w:rsidRDefault="00FD0C78" w:rsidP="00FD0C78">
            <w:pPr>
              <w:spacing w:after="0" w:line="240" w:lineRule="auto"/>
              <w:rPr>
                <w:rFonts w:ascii="Times New Roman" w:eastAsia="Times New Roman" w:hAnsi="Times New Roman" w:cs="Times New Roman"/>
                <w:sz w:val="24"/>
                <w:szCs w:val="24"/>
                <w:lang w:eastAsia="uk-UA"/>
              </w:rPr>
            </w:pPr>
          </w:p>
        </w:tc>
      </w:tr>
      <w:tr w:rsidR="00FD0C78" w:rsidRPr="00FD0C78" w:rsidTr="00217813">
        <w:tc>
          <w:tcPr>
            <w:tcW w:w="744"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sz w:val="24"/>
                <w:szCs w:val="24"/>
                <w:lang w:eastAsia="ar-SA"/>
              </w:rPr>
            </w:pPr>
            <w:r w:rsidRPr="00FD0C78">
              <w:rPr>
                <w:rFonts w:ascii="Times New Roman" w:eastAsia="Times New Roman" w:hAnsi="Times New Roman" w:cs="Times New Roman"/>
                <w:sz w:val="24"/>
                <w:szCs w:val="24"/>
                <w:lang w:eastAsia="ar-SA"/>
              </w:rPr>
              <w:t>2.</w:t>
            </w:r>
          </w:p>
        </w:tc>
        <w:tc>
          <w:tcPr>
            <w:tcW w:w="2694"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ru-RU"/>
              </w:rPr>
            </w:pPr>
            <w:r w:rsidRPr="00FD0C78">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p w:rsidR="00FD0C78" w:rsidRPr="00FD0C78" w:rsidRDefault="00FD0C78" w:rsidP="00FD0C78">
            <w:pPr>
              <w:spacing w:after="0" w:line="240" w:lineRule="auto"/>
              <w:rPr>
                <w:rFonts w:ascii="Times New Roman" w:eastAsia="Times New Roman" w:hAnsi="Times New Roman" w:cs="Times New Roman"/>
                <w:sz w:val="24"/>
                <w:szCs w:val="24"/>
                <w:lang w:eastAsia="uk-UA"/>
              </w:rPr>
            </w:pPr>
          </w:p>
        </w:tc>
        <w:tc>
          <w:tcPr>
            <w:tcW w:w="2376"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FD0C78">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FD0C78">
              <w:rPr>
                <w:rFonts w:ascii="Times New Roman" w:eastAsia="Times New Roman" w:hAnsi="Times New Roman" w:cs="Times New Roman"/>
                <w:sz w:val="24"/>
                <w:szCs w:val="24"/>
                <w:lang w:eastAsia="ar-SA"/>
              </w:rPr>
              <w:t>виконкому районної у місті ради</w:t>
            </w:r>
            <w:r w:rsidRPr="00FD0C78">
              <w:rPr>
                <w:rFonts w:ascii="Times New Roman" w:eastAsia="Times New Roman" w:hAnsi="Times New Roman" w:cs="Times New Roman"/>
                <w:sz w:val="24"/>
                <w:szCs w:val="24"/>
                <w:lang w:eastAsia="ru-RU"/>
              </w:rPr>
              <w:t xml:space="preserve">  </w:t>
            </w:r>
          </w:p>
        </w:tc>
        <w:tc>
          <w:tcPr>
            <w:tcW w:w="1620" w:type="dxa"/>
            <w:tcBorders>
              <w:top w:val="single" w:sz="4" w:space="0" w:color="auto"/>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ru-RU"/>
              </w:rPr>
            </w:pPr>
            <w:r w:rsidRPr="00FD0C78">
              <w:rPr>
                <w:rFonts w:ascii="Times New Roman" w:eastAsia="Times New Roman" w:hAnsi="Times New Roman" w:cs="Times New Roman"/>
                <w:sz w:val="24"/>
                <w:szCs w:val="24"/>
                <w:lang w:eastAsia="ru-RU"/>
              </w:rPr>
              <w:t>До 10 днів з моменту подання документів</w:t>
            </w:r>
          </w:p>
          <w:p w:rsidR="00FD0C78" w:rsidRPr="00FD0C78" w:rsidRDefault="00FD0C78" w:rsidP="00FD0C78">
            <w:pPr>
              <w:spacing w:after="0" w:line="240" w:lineRule="auto"/>
              <w:rPr>
                <w:rFonts w:ascii="Times New Roman" w:eastAsia="Times New Roman" w:hAnsi="Times New Roman" w:cs="Times New Roman"/>
                <w:sz w:val="24"/>
                <w:szCs w:val="24"/>
                <w:lang w:eastAsia="uk-UA"/>
              </w:rPr>
            </w:pPr>
          </w:p>
        </w:tc>
      </w:tr>
      <w:tr w:rsidR="00FD0C78" w:rsidRPr="00FD0C78" w:rsidTr="00217813">
        <w:tc>
          <w:tcPr>
            <w:tcW w:w="744"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sz w:val="24"/>
                <w:szCs w:val="24"/>
                <w:lang w:eastAsia="ar-SA"/>
              </w:rPr>
            </w:pPr>
            <w:r w:rsidRPr="00FD0C78">
              <w:rPr>
                <w:rFonts w:ascii="Times New Roman" w:eastAsia="Times New Roman" w:hAnsi="Times New Roman" w:cs="Times New Roman"/>
                <w:sz w:val="24"/>
                <w:szCs w:val="24"/>
                <w:lang w:eastAsia="ar-SA"/>
              </w:rPr>
              <w:t>3.</w:t>
            </w:r>
          </w:p>
        </w:tc>
        <w:tc>
          <w:tcPr>
            <w:tcW w:w="2694"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Підготовка письмового обґрунтування причин повернення документів суб’єкту звернення на доопрацювання ( у разі необхідності)</w:t>
            </w:r>
          </w:p>
        </w:tc>
        <w:tc>
          <w:tcPr>
            <w:tcW w:w="2376"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FD0C78">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FD0C78">
              <w:rPr>
                <w:rFonts w:ascii="Times New Roman" w:eastAsia="Times New Roman" w:hAnsi="Times New Roman" w:cs="Times New Roman"/>
                <w:sz w:val="24"/>
                <w:szCs w:val="24"/>
                <w:lang w:eastAsia="ar-SA"/>
              </w:rPr>
              <w:t>виконкому районної у місті ради</w:t>
            </w:r>
            <w:r w:rsidRPr="00FD0C78">
              <w:rPr>
                <w:rFonts w:ascii="Times New Roman" w:eastAsia="Times New Roman" w:hAnsi="Times New Roman" w:cs="Times New Roman"/>
                <w:sz w:val="24"/>
                <w:szCs w:val="24"/>
                <w:lang w:eastAsia="ru-RU"/>
              </w:rPr>
              <w:t xml:space="preserve">  </w:t>
            </w:r>
          </w:p>
          <w:p w:rsidR="00FD0C78" w:rsidRPr="00FD0C78" w:rsidRDefault="00FD0C78" w:rsidP="00FD0C78">
            <w:pPr>
              <w:spacing w:after="0" w:line="240" w:lineRule="auto"/>
              <w:rPr>
                <w:rFonts w:ascii="Times New Roman" w:eastAsia="Times New Roman" w:hAnsi="Times New Roman" w:cs="Times New Roman"/>
                <w:sz w:val="24"/>
                <w:szCs w:val="24"/>
                <w:lang w:eastAsia="uk-UA"/>
              </w:rPr>
            </w:pPr>
          </w:p>
        </w:tc>
        <w:tc>
          <w:tcPr>
            <w:tcW w:w="1620" w:type="dxa"/>
            <w:tcBorders>
              <w:top w:val="single" w:sz="4" w:space="0" w:color="auto"/>
              <w:left w:val="single" w:sz="4" w:space="0" w:color="000000"/>
              <w:bottom w:val="single" w:sz="4" w:space="0" w:color="000000"/>
              <w:right w:val="single" w:sz="4" w:space="0" w:color="000000"/>
            </w:tcBorders>
            <w:vAlign w:val="center"/>
          </w:tcPr>
          <w:p w:rsidR="00FD0C78" w:rsidRPr="00FD0C78" w:rsidRDefault="00FD0C78" w:rsidP="00FD0C78">
            <w:pPr>
              <w:spacing w:after="0" w:line="240" w:lineRule="auto"/>
              <w:rPr>
                <w:rFonts w:ascii="Times New Roman" w:eastAsia="Times New Roman" w:hAnsi="Times New Roman" w:cs="Times New Roman"/>
                <w:sz w:val="24"/>
                <w:szCs w:val="24"/>
                <w:lang w:eastAsia="ru-RU"/>
              </w:rPr>
            </w:pPr>
            <w:r w:rsidRPr="00FD0C78">
              <w:rPr>
                <w:rFonts w:ascii="Times New Roman" w:eastAsia="Times New Roman" w:hAnsi="Times New Roman" w:cs="Times New Roman"/>
                <w:sz w:val="24"/>
                <w:szCs w:val="24"/>
                <w:lang w:eastAsia="ru-RU"/>
              </w:rPr>
              <w:t>До 10 днів з моменту подання документів</w:t>
            </w:r>
          </w:p>
          <w:p w:rsidR="00FD0C78" w:rsidRPr="00FD0C78" w:rsidRDefault="00FD0C78" w:rsidP="00FD0C78">
            <w:pPr>
              <w:spacing w:after="0" w:line="240" w:lineRule="auto"/>
              <w:rPr>
                <w:rFonts w:ascii="Times New Roman" w:eastAsia="Times New Roman" w:hAnsi="Times New Roman" w:cs="Times New Roman"/>
                <w:sz w:val="24"/>
                <w:szCs w:val="24"/>
                <w:lang w:eastAsia="uk-UA"/>
              </w:rPr>
            </w:pPr>
          </w:p>
        </w:tc>
      </w:tr>
      <w:tr w:rsidR="00FD0C78" w:rsidRPr="00FD0C78" w:rsidTr="00217813">
        <w:tc>
          <w:tcPr>
            <w:tcW w:w="744"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sz w:val="24"/>
                <w:szCs w:val="24"/>
                <w:lang w:eastAsia="ar-SA"/>
              </w:rPr>
            </w:pPr>
            <w:r w:rsidRPr="00FD0C78">
              <w:rPr>
                <w:rFonts w:ascii="Times New Roman" w:eastAsia="Times New Roman" w:hAnsi="Times New Roman" w:cs="Times New Roman"/>
                <w:sz w:val="24"/>
                <w:szCs w:val="24"/>
                <w:lang w:eastAsia="ar-SA"/>
              </w:rPr>
              <w:t>4.</w:t>
            </w:r>
          </w:p>
        </w:tc>
        <w:tc>
          <w:tcPr>
            <w:tcW w:w="2694"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ru-RU"/>
              </w:rPr>
            </w:pPr>
            <w:r w:rsidRPr="00FD0C78">
              <w:rPr>
                <w:rFonts w:ascii="Times New Roman" w:eastAsia="Times New Roman" w:hAnsi="Times New Roman" w:cs="Times New Roman"/>
                <w:sz w:val="24"/>
                <w:szCs w:val="24"/>
                <w:lang w:eastAsia="ru-RU"/>
              </w:rPr>
              <w:t>Підготовка проекту розпорядження  для видачі грошової компенсації та передача його на затвердження до Департаменту соціального захисту населення Дніпропетровської облдержадміністрації</w:t>
            </w:r>
          </w:p>
        </w:tc>
        <w:tc>
          <w:tcPr>
            <w:tcW w:w="2376"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Спеціаліст управління праці та соціального захисту населення </w:t>
            </w:r>
            <w:r w:rsidRPr="00FD0C78">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Управління праці та соціального захисту населення </w:t>
            </w:r>
            <w:r w:rsidRPr="00FD0C78">
              <w:rPr>
                <w:rFonts w:ascii="Times New Roman" w:eastAsia="Times New Roman" w:hAnsi="Times New Roman" w:cs="Times New Roman"/>
                <w:sz w:val="24"/>
                <w:szCs w:val="24"/>
                <w:lang w:eastAsia="ar-SA"/>
              </w:rPr>
              <w:t>виконкому районної у місті ради</w:t>
            </w:r>
          </w:p>
        </w:tc>
        <w:tc>
          <w:tcPr>
            <w:tcW w:w="1620" w:type="dxa"/>
            <w:tcBorders>
              <w:top w:val="single" w:sz="4" w:space="0" w:color="auto"/>
              <w:left w:val="single" w:sz="4" w:space="0" w:color="000000"/>
              <w:bottom w:val="single" w:sz="4" w:space="0" w:color="auto"/>
              <w:right w:val="single" w:sz="4" w:space="0" w:color="000000"/>
            </w:tcBorders>
            <w:vAlign w:val="center"/>
          </w:tcPr>
          <w:p w:rsidR="00FD0C78" w:rsidRPr="00FD0C78" w:rsidRDefault="00FD0C78" w:rsidP="00FD0C78">
            <w:pPr>
              <w:snapToGrid w:val="0"/>
              <w:spacing w:after="0" w:line="240" w:lineRule="auto"/>
              <w:jc w:val="both"/>
              <w:rPr>
                <w:rFonts w:ascii="Times New Roman" w:eastAsia="Times New Roman" w:hAnsi="Times New Roman" w:cs="Times New Roman"/>
                <w:sz w:val="24"/>
                <w:szCs w:val="24"/>
                <w:lang w:eastAsia="ru-RU"/>
              </w:rPr>
            </w:pPr>
            <w:r w:rsidRPr="00FD0C78">
              <w:rPr>
                <w:rFonts w:ascii="Times New Roman" w:eastAsia="Times New Roman" w:hAnsi="Times New Roman" w:cs="Times New Roman"/>
                <w:sz w:val="24"/>
                <w:szCs w:val="24"/>
                <w:lang w:eastAsia="uk-UA"/>
              </w:rPr>
              <w:t xml:space="preserve">До 10 календарних днів </w:t>
            </w:r>
            <w:r w:rsidRPr="00FD0C78">
              <w:rPr>
                <w:rFonts w:ascii="Times New Roman" w:eastAsia="Times New Roman" w:hAnsi="Times New Roman" w:cs="Times New Roman"/>
                <w:sz w:val="24"/>
                <w:szCs w:val="24"/>
                <w:lang w:eastAsia="ru-RU"/>
              </w:rPr>
              <w:t xml:space="preserve">після надходження коштів </w:t>
            </w:r>
          </w:p>
          <w:p w:rsidR="00FD0C78" w:rsidRPr="00FD0C78" w:rsidRDefault="00FD0C78" w:rsidP="00FD0C78">
            <w:pPr>
              <w:snapToGrid w:val="0"/>
              <w:spacing w:after="0" w:line="240" w:lineRule="auto"/>
              <w:jc w:val="both"/>
              <w:rPr>
                <w:rFonts w:ascii="Times New Roman" w:eastAsia="Times New Roman" w:hAnsi="Times New Roman" w:cs="Times New Roman"/>
                <w:sz w:val="24"/>
                <w:szCs w:val="24"/>
                <w:lang w:eastAsia="ru-RU"/>
              </w:rPr>
            </w:pPr>
          </w:p>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 </w:t>
            </w:r>
            <w:r w:rsidRPr="00FD0C78">
              <w:rPr>
                <w:rFonts w:ascii="Times New Roman" w:eastAsia="Times New Roman" w:hAnsi="Times New Roman" w:cs="Times New Roman"/>
                <w:sz w:val="24"/>
                <w:szCs w:val="24"/>
                <w:lang w:eastAsia="uk-UA"/>
              </w:rPr>
              <w:t xml:space="preserve">  </w:t>
            </w:r>
          </w:p>
        </w:tc>
      </w:tr>
    </w:tbl>
    <w:p w:rsidR="00FD0C78" w:rsidRPr="00FD0C78" w:rsidRDefault="00FD0C78" w:rsidP="00FD0C78">
      <w:pPr>
        <w:spacing w:after="0" w:line="240" w:lineRule="auto"/>
        <w:rPr>
          <w:rFonts w:ascii="Times New Roman" w:eastAsia="Times New Roman" w:hAnsi="Times New Roman" w:cs="Times New Roman"/>
          <w:b/>
          <w:bCs/>
          <w:sz w:val="24"/>
          <w:szCs w:val="24"/>
          <w:lang w:eastAsia="uk-UA"/>
        </w:rPr>
      </w:pPr>
    </w:p>
    <w:p w:rsidR="00FD0C78" w:rsidRPr="00FD0C78" w:rsidRDefault="00FD0C78" w:rsidP="00FD0C78">
      <w:pPr>
        <w:spacing w:after="0" w:line="240" w:lineRule="auto"/>
        <w:rPr>
          <w:rFonts w:ascii="Times New Roman" w:eastAsia="Times New Roman" w:hAnsi="Times New Roman" w:cs="Times New Roman"/>
          <w:b/>
          <w:bCs/>
          <w:i/>
          <w:iCs/>
          <w:sz w:val="24"/>
          <w:szCs w:val="24"/>
          <w:lang w:eastAsia="ru-RU"/>
        </w:rPr>
      </w:pPr>
      <w:r w:rsidRPr="00FD0C78">
        <w:rPr>
          <w:rFonts w:ascii="Times New Roman" w:eastAsia="Times New Roman" w:hAnsi="Times New Roman" w:cs="Times New Roman"/>
          <w:b/>
          <w:bCs/>
          <w:i/>
          <w:iCs/>
          <w:sz w:val="24"/>
          <w:szCs w:val="24"/>
          <w:lang w:eastAsia="ru-RU"/>
        </w:rPr>
        <w:t>Керуюча справами  виконкому</w:t>
      </w:r>
    </w:p>
    <w:p w:rsidR="00E60E8F" w:rsidRDefault="00FD0C78" w:rsidP="00FD7052">
      <w:pPr>
        <w:spacing w:after="0" w:line="240" w:lineRule="auto"/>
        <w:rPr>
          <w:rFonts w:ascii="Times New Roman" w:eastAsia="Times New Roman" w:hAnsi="Times New Roman" w:cs="Times New Roman"/>
          <w:sz w:val="24"/>
          <w:szCs w:val="24"/>
          <w:lang w:eastAsia="ru-RU"/>
        </w:rPr>
      </w:pPr>
      <w:r w:rsidRPr="00FD0C78">
        <w:rPr>
          <w:rFonts w:ascii="Times New Roman" w:eastAsia="Times New Roman" w:hAnsi="Times New Roman" w:cs="Times New Roman"/>
          <w:b/>
          <w:bCs/>
          <w:i/>
          <w:iCs/>
          <w:sz w:val="24"/>
          <w:szCs w:val="24"/>
          <w:lang w:eastAsia="ru-RU"/>
        </w:rPr>
        <w:t xml:space="preserve">районної у місті ради                                                                  </w:t>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t xml:space="preserve">    Марія Окунєва</w:t>
      </w:r>
    </w:p>
    <w:p w:rsidR="00FD0C78" w:rsidRPr="00FD0C78" w:rsidRDefault="00FD0C78" w:rsidP="00FD0C78">
      <w:pPr>
        <w:spacing w:after="0" w:line="240" w:lineRule="auto"/>
        <w:ind w:left="5664" w:firstLine="708"/>
        <w:rPr>
          <w:rFonts w:ascii="Times New Roman" w:eastAsia="Calibri" w:hAnsi="Times New Roman" w:cs="Times New Roman"/>
          <w:b/>
          <w:bCs/>
          <w:i/>
          <w:iCs/>
          <w:sz w:val="24"/>
          <w:szCs w:val="24"/>
          <w:lang w:eastAsia="ru-RU"/>
        </w:rPr>
      </w:pPr>
      <w:r w:rsidRPr="00FD0C78">
        <w:rPr>
          <w:rFonts w:ascii="Times New Roman" w:eastAsia="Calibri" w:hAnsi="Times New Roman" w:cs="Times New Roman"/>
          <w:b/>
          <w:bCs/>
          <w:i/>
          <w:iCs/>
          <w:sz w:val="24"/>
          <w:szCs w:val="24"/>
          <w:lang w:eastAsia="ru-RU"/>
        </w:rPr>
        <w:lastRenderedPageBreak/>
        <w:t>Додаток 175</w:t>
      </w:r>
    </w:p>
    <w:p w:rsidR="00FD0C78" w:rsidRPr="00FD0C78" w:rsidRDefault="00FD0C78" w:rsidP="00FD0C78">
      <w:pPr>
        <w:spacing w:after="0" w:line="240" w:lineRule="auto"/>
        <w:ind w:left="6379" w:hanging="7"/>
        <w:rPr>
          <w:rFonts w:ascii="Times New Roman" w:eastAsia="Calibri" w:hAnsi="Times New Roman" w:cs="Times New Roman"/>
          <w:b/>
          <w:bCs/>
          <w:i/>
          <w:iCs/>
          <w:sz w:val="24"/>
          <w:szCs w:val="24"/>
          <w:lang w:eastAsia="ru-RU"/>
        </w:rPr>
      </w:pPr>
      <w:r w:rsidRPr="00FD0C78">
        <w:rPr>
          <w:rFonts w:ascii="Times New Roman" w:eastAsia="Calibri" w:hAnsi="Times New Roman" w:cs="Times New Roman"/>
          <w:b/>
          <w:bCs/>
          <w:i/>
          <w:iCs/>
          <w:sz w:val="24"/>
          <w:szCs w:val="24"/>
          <w:lang w:eastAsia="ru-RU"/>
        </w:rPr>
        <w:t>до рішення виконкому             районної у місті ради</w:t>
      </w:r>
    </w:p>
    <w:p w:rsidR="00FD0C78" w:rsidRPr="00FD0C78" w:rsidRDefault="00FD0C78" w:rsidP="00FD0C78">
      <w:pPr>
        <w:spacing w:after="0" w:line="240" w:lineRule="auto"/>
        <w:ind w:left="6379" w:hanging="7"/>
        <w:rPr>
          <w:rFonts w:ascii="Times New Roman" w:eastAsia="Calibri" w:hAnsi="Times New Roman" w:cs="Times New Roman"/>
          <w:b/>
          <w:bCs/>
          <w:i/>
          <w:iCs/>
          <w:sz w:val="24"/>
          <w:szCs w:val="24"/>
          <w:lang w:eastAsia="ru-RU"/>
        </w:rPr>
      </w:pPr>
      <w:r w:rsidRPr="00FD0C78">
        <w:rPr>
          <w:rFonts w:ascii="Times New Roman" w:eastAsia="Calibri" w:hAnsi="Times New Roman" w:cs="Times New Roman"/>
          <w:b/>
          <w:bCs/>
          <w:i/>
          <w:iCs/>
          <w:sz w:val="24"/>
          <w:szCs w:val="24"/>
          <w:lang w:eastAsia="ru-RU"/>
        </w:rPr>
        <w:t xml:space="preserve">17.11.2021 № 575 </w:t>
      </w:r>
    </w:p>
    <w:p w:rsidR="00FD0C78" w:rsidRPr="00FD0C78" w:rsidRDefault="00FD0C78" w:rsidP="00FD0C78">
      <w:pPr>
        <w:spacing w:after="0" w:line="240" w:lineRule="auto"/>
        <w:jc w:val="center"/>
        <w:rPr>
          <w:rFonts w:ascii="Times New Roman" w:eastAsia="Calibri" w:hAnsi="Times New Roman" w:cs="Times New Roman"/>
          <w:b/>
          <w:bCs/>
          <w:sz w:val="28"/>
          <w:szCs w:val="28"/>
          <w:lang w:eastAsia="ru-RU"/>
        </w:rPr>
      </w:pPr>
    </w:p>
    <w:p w:rsidR="00FD0C78" w:rsidRPr="00FD0C78" w:rsidRDefault="00FD0C78" w:rsidP="00FD0C78">
      <w:pPr>
        <w:spacing w:after="0" w:line="240" w:lineRule="auto"/>
        <w:jc w:val="center"/>
        <w:rPr>
          <w:rFonts w:ascii="Times New Roman" w:eastAsia="Calibri" w:hAnsi="Times New Roman" w:cs="Times New Roman"/>
          <w:b/>
          <w:bCs/>
          <w:sz w:val="28"/>
          <w:szCs w:val="28"/>
          <w:lang w:eastAsia="ru-RU"/>
        </w:rPr>
      </w:pPr>
    </w:p>
    <w:p w:rsidR="00FD0C78" w:rsidRPr="00FD0C78" w:rsidRDefault="00FD0C78" w:rsidP="00FD0C78">
      <w:pPr>
        <w:spacing w:after="0" w:line="240" w:lineRule="auto"/>
        <w:jc w:val="center"/>
        <w:rPr>
          <w:rFonts w:ascii="Times New Roman" w:eastAsia="Calibri" w:hAnsi="Times New Roman" w:cs="Calibri"/>
          <w:b/>
          <w:bCs/>
          <w:color w:val="000000"/>
          <w:sz w:val="24"/>
          <w:szCs w:val="24"/>
          <w:lang w:eastAsia="ru-RU"/>
        </w:rPr>
      </w:pPr>
      <w:r w:rsidRPr="00FD0C78">
        <w:rPr>
          <w:rFonts w:ascii="Times New Roman" w:eastAsia="Calibri" w:hAnsi="Times New Roman" w:cs="Calibri"/>
          <w:b/>
          <w:bCs/>
          <w:color w:val="000000"/>
          <w:sz w:val="24"/>
          <w:szCs w:val="24"/>
          <w:lang w:eastAsia="ru-RU"/>
        </w:rPr>
        <w:t>ІНФОРМАЦІЙНА КАРТКА   № 72-38</w:t>
      </w:r>
    </w:p>
    <w:p w:rsidR="00FD0C78" w:rsidRPr="00FD0C78" w:rsidRDefault="00FD0C78" w:rsidP="00FD0C78">
      <w:pPr>
        <w:spacing w:after="0" w:line="240" w:lineRule="auto"/>
        <w:jc w:val="center"/>
        <w:rPr>
          <w:rFonts w:ascii="Times New Roman" w:eastAsia="Calibri" w:hAnsi="Times New Roman" w:cs="Calibri"/>
          <w:sz w:val="24"/>
          <w:szCs w:val="24"/>
          <w:lang w:eastAsia="ru-RU"/>
        </w:rPr>
      </w:pPr>
    </w:p>
    <w:p w:rsidR="00FD0C78" w:rsidRPr="00FD0C78" w:rsidRDefault="00FD0C78" w:rsidP="00FD0C78">
      <w:pPr>
        <w:spacing w:after="0" w:line="240" w:lineRule="auto"/>
        <w:jc w:val="both"/>
        <w:rPr>
          <w:rFonts w:ascii="Times New Roman" w:eastAsia="Calibri" w:hAnsi="Times New Roman" w:cs="Calibri"/>
          <w:b/>
          <w:bCs/>
          <w:i/>
          <w:iCs/>
          <w:color w:val="000000"/>
          <w:sz w:val="24"/>
          <w:szCs w:val="24"/>
          <w:lang w:eastAsia="ru-RU"/>
        </w:rPr>
      </w:pPr>
      <w:r w:rsidRPr="00FD0C78">
        <w:rPr>
          <w:rFonts w:ascii="Times New Roman" w:eastAsia="Calibri" w:hAnsi="Times New Roman" w:cs="Calibri"/>
          <w:b/>
          <w:bCs/>
          <w:iCs/>
          <w:color w:val="000000"/>
          <w:sz w:val="24"/>
          <w:szCs w:val="24"/>
          <w:lang w:eastAsia="ru-RU"/>
        </w:rPr>
        <w:t>послуги</w:t>
      </w:r>
      <w:r w:rsidRPr="00FD0C78">
        <w:rPr>
          <w:rFonts w:ascii="Times New Roman" w:eastAsia="Calibri" w:hAnsi="Times New Roman" w:cs="Calibri"/>
          <w:b/>
          <w:bCs/>
          <w:i/>
          <w:iCs/>
          <w:color w:val="000000"/>
          <w:sz w:val="24"/>
          <w:szCs w:val="24"/>
          <w:lang w:eastAsia="ru-RU"/>
        </w:rPr>
        <w:t xml:space="preserve">  </w:t>
      </w:r>
      <w:r w:rsidRPr="00FD0C78">
        <w:rPr>
          <w:rFonts w:ascii="Times New Roman" w:eastAsia="Calibri" w:hAnsi="Times New Roman" w:cs="Calibri"/>
          <w:b/>
          <w:i/>
          <w:color w:val="000000"/>
          <w:sz w:val="24"/>
          <w:szCs w:val="24"/>
        </w:rPr>
        <w:t>Видача направлення до реабілітаційних установ особам з інвалідністю, дітям з інвалідністю, дітям віком до трьох років, які належать до групи ризику щодо отримання інвалідності</w:t>
      </w:r>
    </w:p>
    <w:p w:rsidR="00FD0C78" w:rsidRPr="00FD0C78" w:rsidRDefault="00FD0C78" w:rsidP="00FD0C78">
      <w:pPr>
        <w:spacing w:after="0" w:line="240" w:lineRule="auto"/>
        <w:jc w:val="both"/>
        <w:rPr>
          <w:rFonts w:ascii="Times New Roman" w:eastAsia="Calibri" w:hAnsi="Times New Roman" w:cs="Calibri"/>
          <w:sz w:val="24"/>
          <w:szCs w:val="24"/>
          <w:lang w:eastAsia="ru-RU"/>
        </w:rPr>
      </w:pPr>
    </w:p>
    <w:tbl>
      <w:tblPr>
        <w:tblW w:w="0" w:type="auto"/>
        <w:tblLook w:val="04A0" w:firstRow="1" w:lastRow="0" w:firstColumn="1" w:lastColumn="0" w:noHBand="0" w:noVBand="1"/>
      </w:tblPr>
      <w:tblGrid>
        <w:gridCol w:w="636"/>
        <w:gridCol w:w="3270"/>
        <w:gridCol w:w="5722"/>
      </w:tblGrid>
      <w:tr w:rsidR="00FD0C78" w:rsidRPr="00FD0C78" w:rsidTr="00217813">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FD0C78" w:rsidRPr="00FD0C78" w:rsidRDefault="00FD0C78" w:rsidP="00FD0C78">
            <w:pPr>
              <w:spacing w:after="0" w:line="240" w:lineRule="auto"/>
              <w:ind w:left="586" w:hanging="14"/>
              <w:jc w:val="center"/>
              <w:rPr>
                <w:rFonts w:ascii="Times New Roman" w:eastAsia="Calibri" w:hAnsi="Times New Roman" w:cs="Calibri"/>
                <w:sz w:val="24"/>
                <w:szCs w:val="24"/>
                <w:lang w:eastAsia="ru-RU"/>
              </w:rPr>
            </w:pPr>
            <w:r w:rsidRPr="00FD0C78">
              <w:rPr>
                <w:rFonts w:ascii="Times New Roman" w:eastAsia="Calibri" w:hAnsi="Times New Roman" w:cs="Calibri"/>
                <w:b/>
                <w:bCs/>
                <w:color w:val="000000"/>
                <w:sz w:val="24"/>
                <w:szCs w:val="24"/>
                <w:lang w:eastAsia="ru-RU"/>
              </w:rPr>
              <w:t>Інформація про центр надання адміністративних послуг</w:t>
            </w:r>
          </w:p>
        </w:tc>
      </w:tr>
      <w:tr w:rsidR="00FD0C78" w:rsidRPr="00FD0C78" w:rsidTr="00217813">
        <w:tc>
          <w:tcPr>
            <w:tcW w:w="0" w:type="auto"/>
            <w:gridSpan w:val="2"/>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ind w:right="-51"/>
              <w:jc w:val="both"/>
              <w:rPr>
                <w:rFonts w:ascii="Times New Roman" w:eastAsia="Calibri" w:hAnsi="Times New Roman" w:cs="Calibri"/>
                <w:sz w:val="24"/>
                <w:szCs w:val="24"/>
                <w:lang w:eastAsia="ru-RU"/>
              </w:rPr>
            </w:pPr>
            <w:r w:rsidRPr="00FD0C78">
              <w:rPr>
                <w:rFonts w:ascii="Times New Roman" w:eastAsia="Calibri" w:hAnsi="Times New Roman" w:cs="Calibri"/>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color w:val="000000"/>
                <w:sz w:val="24"/>
                <w:szCs w:val="24"/>
                <w:lang w:eastAsia="ru-RU"/>
              </w:rPr>
              <w:t>Центр адміністративних послуг «Віза» («Центр Дії») виконкому Криворізької міської ради (надалі  – Центр)    </w:t>
            </w:r>
          </w:p>
        </w:tc>
      </w:tr>
      <w:tr w:rsidR="00FD0C78" w:rsidRPr="00FD0C78" w:rsidTr="00217813">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color w:val="000000"/>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Calibri" w:hAnsi="Times New Roman" w:cs="Times New Roman"/>
                <w:sz w:val="24"/>
                <w:szCs w:val="24"/>
              </w:rPr>
            </w:pPr>
            <w:r w:rsidRPr="00FD0C78">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FD0C78">
              <w:rPr>
                <w:rFonts w:ascii="Times New Roman" w:eastAsia="Calibri" w:hAnsi="Times New Roman" w:cs="Times New Roman"/>
                <w:sz w:val="24"/>
                <w:szCs w:val="24"/>
              </w:rPr>
              <w:t>Ухтомського</w:t>
            </w:r>
            <w:proofErr w:type="spellEnd"/>
            <w:r w:rsidRPr="00FD0C78">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FD0C78" w:rsidRPr="00FD0C78" w:rsidTr="00217813">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color w:val="000000"/>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widowControl w:val="0"/>
              <w:spacing w:after="0" w:line="240" w:lineRule="auto"/>
              <w:rPr>
                <w:rFonts w:ascii="Times New Roman" w:eastAsia="Calibri" w:hAnsi="Times New Roman" w:cs="Calibri"/>
                <w:sz w:val="24"/>
                <w:szCs w:val="24"/>
              </w:rPr>
            </w:pPr>
            <w:r w:rsidRPr="00FD0C78">
              <w:rPr>
                <w:rFonts w:ascii="Times New Roman" w:eastAsia="Calibri" w:hAnsi="Times New Roman" w:cs="Calibri"/>
                <w:sz w:val="24"/>
                <w:szCs w:val="24"/>
              </w:rPr>
              <w:t xml:space="preserve"> Понеділок - субота з 9.00 до 16.00 години,</w:t>
            </w:r>
          </w:p>
          <w:p w:rsidR="00FD0C78" w:rsidRPr="00FD0C78" w:rsidRDefault="00FD0C78" w:rsidP="00FD0C78">
            <w:pPr>
              <w:spacing w:after="0" w:line="240" w:lineRule="auto"/>
              <w:rPr>
                <w:rFonts w:ascii="Times New Roman" w:eastAsia="Calibri" w:hAnsi="Times New Roman" w:cs="Times New Roman"/>
                <w:sz w:val="24"/>
                <w:szCs w:val="24"/>
              </w:rPr>
            </w:pPr>
            <w:r w:rsidRPr="00FD0C78">
              <w:rPr>
                <w:rFonts w:ascii="Times New Roman" w:eastAsia="Calibri" w:hAnsi="Times New Roman" w:cs="Calibri"/>
                <w:sz w:val="24"/>
                <w:szCs w:val="24"/>
              </w:rPr>
              <w:t xml:space="preserve"> перерва з 12.30 до 13.00 години</w:t>
            </w:r>
            <w:r w:rsidRPr="00FD0C78">
              <w:rPr>
                <w:rFonts w:ascii="Times New Roman" w:eastAsia="Calibri" w:hAnsi="Times New Roman" w:cs="Times New Roman"/>
                <w:sz w:val="24"/>
                <w:szCs w:val="24"/>
              </w:rPr>
              <w:t xml:space="preserve"> </w:t>
            </w:r>
          </w:p>
        </w:tc>
      </w:tr>
      <w:tr w:rsidR="00FD0C78" w:rsidRPr="00FD0C78" w:rsidTr="00217813">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color w:val="000000"/>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Calibri" w:hAnsi="Times New Roman" w:cs="Times New Roman"/>
                <w:sz w:val="24"/>
                <w:szCs w:val="24"/>
              </w:rPr>
            </w:pPr>
            <w:r w:rsidRPr="00FD0C78">
              <w:rPr>
                <w:rFonts w:ascii="Times New Roman" w:eastAsia="Calibri" w:hAnsi="Times New Roman" w:cs="Times New Roman"/>
                <w:sz w:val="24"/>
                <w:szCs w:val="24"/>
              </w:rPr>
              <w:t xml:space="preserve">Телефон: </w:t>
            </w:r>
            <w:r w:rsidRPr="00FD0C78">
              <w:rPr>
                <w:rFonts w:ascii="Times New Roman" w:eastAsia="Calibri" w:hAnsi="Times New Roman" w:cs="Times New Roman"/>
                <w:sz w:val="24"/>
                <w:szCs w:val="24"/>
                <w:lang w:eastAsia="ru-RU"/>
              </w:rPr>
              <w:t>0975033528; 0674336786, 0-800-300-177</w:t>
            </w:r>
          </w:p>
          <w:p w:rsidR="00FD0C78" w:rsidRPr="00FD0C78" w:rsidRDefault="00FD0C78" w:rsidP="00FD0C78">
            <w:pPr>
              <w:spacing w:after="0" w:line="240" w:lineRule="auto"/>
              <w:rPr>
                <w:rFonts w:ascii="Times New Roman" w:eastAsia="Calibri" w:hAnsi="Times New Roman" w:cs="Times New Roman"/>
                <w:sz w:val="24"/>
                <w:szCs w:val="24"/>
              </w:rPr>
            </w:pPr>
            <w:proofErr w:type="spellStart"/>
            <w:r w:rsidRPr="00FD0C78">
              <w:rPr>
                <w:rFonts w:ascii="Times New Roman" w:eastAsia="Calibri" w:hAnsi="Times New Roman" w:cs="Times New Roman"/>
                <w:sz w:val="24"/>
                <w:szCs w:val="24"/>
              </w:rPr>
              <w:t>Ел.пошта</w:t>
            </w:r>
            <w:proofErr w:type="spellEnd"/>
            <w:r w:rsidRPr="00FD0C78">
              <w:rPr>
                <w:rFonts w:ascii="Times New Roman" w:eastAsia="Calibri" w:hAnsi="Times New Roman" w:cs="Times New Roman"/>
                <w:sz w:val="24"/>
                <w:szCs w:val="24"/>
              </w:rPr>
              <w:t xml:space="preserve">: </w:t>
            </w:r>
            <w:hyperlink r:id="rId89" w:history="1">
              <w:r w:rsidRPr="00FD0C78">
                <w:rPr>
                  <w:rFonts w:ascii="Times New Roman" w:eastAsia="Calibri" w:hAnsi="Times New Roman" w:cs="Times New Roman"/>
                  <w:sz w:val="24"/>
                  <w:szCs w:val="24"/>
                </w:rPr>
                <w:t>upszn@trnvk.gov.ua</w:t>
              </w:r>
            </w:hyperlink>
          </w:p>
          <w:p w:rsidR="00FD0C78" w:rsidRPr="00FD0C78" w:rsidRDefault="00FD0C78" w:rsidP="00FD0C78">
            <w:pPr>
              <w:spacing w:after="0" w:line="240" w:lineRule="auto"/>
              <w:rPr>
                <w:rFonts w:ascii="Times New Roman" w:eastAsia="Calibri" w:hAnsi="Times New Roman" w:cs="Times New Roman"/>
                <w:sz w:val="24"/>
                <w:szCs w:val="24"/>
              </w:rPr>
            </w:pPr>
            <w:r w:rsidRPr="00FD0C78">
              <w:rPr>
                <w:rFonts w:ascii="Times New Roman" w:eastAsia="Calibri" w:hAnsi="Times New Roman" w:cs="Times New Roman"/>
                <w:sz w:val="24"/>
                <w:szCs w:val="24"/>
              </w:rPr>
              <w:t xml:space="preserve">Офіційний </w:t>
            </w:r>
            <w:proofErr w:type="spellStart"/>
            <w:r w:rsidRPr="00FD0C78">
              <w:rPr>
                <w:rFonts w:ascii="Times New Roman" w:eastAsia="Calibri" w:hAnsi="Times New Roman" w:cs="Times New Roman"/>
                <w:sz w:val="24"/>
                <w:szCs w:val="24"/>
              </w:rPr>
              <w:t>вебсайт</w:t>
            </w:r>
            <w:proofErr w:type="spellEnd"/>
            <w:r w:rsidRPr="00FD0C78">
              <w:rPr>
                <w:rFonts w:ascii="Times New Roman" w:eastAsia="Calibri" w:hAnsi="Times New Roman" w:cs="Times New Roman"/>
                <w:sz w:val="24"/>
                <w:szCs w:val="24"/>
              </w:rPr>
              <w:t xml:space="preserve"> виконкому районної у місті ради: </w:t>
            </w:r>
            <w:hyperlink r:id="rId90" w:history="1">
              <w:r w:rsidRPr="00FD0C78">
                <w:rPr>
                  <w:rFonts w:ascii="Times New Roman" w:eastAsia="Calibri" w:hAnsi="Times New Roman" w:cs="Times New Roman"/>
                  <w:sz w:val="24"/>
                  <w:szCs w:val="24"/>
                </w:rPr>
                <w:t>trnvk.gov.ua</w:t>
              </w:r>
            </w:hyperlink>
          </w:p>
        </w:tc>
      </w:tr>
      <w:tr w:rsidR="00FD0C78" w:rsidRPr="00FD0C78" w:rsidTr="00217813">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FD0C78" w:rsidRPr="00FD0C78" w:rsidRDefault="00FD0C78" w:rsidP="00FD0C78">
            <w:pPr>
              <w:spacing w:after="0" w:line="240" w:lineRule="auto"/>
              <w:jc w:val="center"/>
              <w:rPr>
                <w:rFonts w:ascii="Times New Roman" w:eastAsia="Calibri" w:hAnsi="Times New Roman" w:cs="Calibri"/>
                <w:sz w:val="24"/>
                <w:szCs w:val="24"/>
                <w:lang w:eastAsia="ru-RU"/>
              </w:rPr>
            </w:pPr>
            <w:r w:rsidRPr="00FD0C78">
              <w:rPr>
                <w:rFonts w:ascii="Times New Roman" w:eastAsia="Calibri" w:hAnsi="Times New Roman" w:cs="Calibri"/>
                <w:b/>
                <w:bCs/>
                <w:i/>
                <w:iCs/>
                <w:color w:val="000000"/>
                <w:sz w:val="24"/>
                <w:szCs w:val="24"/>
                <w:lang w:eastAsia="ru-RU"/>
              </w:rPr>
              <w:t>Нормативні акти, якими регламентується надання адміністративної послуги</w:t>
            </w:r>
          </w:p>
        </w:tc>
      </w:tr>
      <w:tr w:rsidR="00FD0C78" w:rsidRPr="00FD0C78" w:rsidTr="00217813">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color w:val="000000"/>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Закони України:</w:t>
            </w:r>
          </w:p>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 «Про адміністративні послуги»;</w:t>
            </w:r>
          </w:p>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 «Про реабілітацію осіб з інвалідністю в Україні»;</w:t>
            </w:r>
          </w:p>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 «Про державний бюджет України» на відповідний рік.</w:t>
            </w:r>
          </w:p>
        </w:tc>
      </w:tr>
      <w:tr w:rsidR="00FD0C78" w:rsidRPr="00FD0C78" w:rsidTr="00217813">
        <w:trPr>
          <w:trHeight w:val="3116"/>
        </w:trPr>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jc w:val="center"/>
              <w:rPr>
                <w:rFonts w:ascii="Times New Roman" w:eastAsia="Calibri" w:hAnsi="Times New Roman" w:cs="Calibri"/>
                <w:sz w:val="24"/>
                <w:szCs w:val="24"/>
                <w:lang w:eastAsia="ru-RU"/>
              </w:rPr>
            </w:pPr>
            <w:r w:rsidRPr="00FD0C78">
              <w:rPr>
                <w:rFonts w:ascii="Times New Roman" w:eastAsia="Calibri" w:hAnsi="Times New Roman" w:cs="Calibri"/>
                <w:bCs/>
                <w:sz w:val="24"/>
                <w:szCs w:val="24"/>
                <w:lang w:eastAsia="ru-RU"/>
              </w:rPr>
              <w:t>5</w:t>
            </w:r>
          </w:p>
          <w:p w:rsidR="00FD0C78" w:rsidRPr="00FD0C78" w:rsidRDefault="00FD0C78" w:rsidP="00FD0C78">
            <w:pPr>
              <w:spacing w:after="0" w:line="0" w:lineRule="atLeast"/>
              <w:rPr>
                <w:rFonts w:ascii="Times New Roman" w:eastAsia="Calibri" w:hAnsi="Times New Roman" w:cs="Calibri"/>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contextualSpacing/>
              <w:jc w:val="both"/>
              <w:rPr>
                <w:rFonts w:ascii="Times New Roman" w:eastAsia="Times New Roman" w:hAnsi="Times New Roman" w:cs="Times New Roman"/>
                <w:color w:val="000000"/>
                <w:sz w:val="24"/>
                <w:szCs w:val="24"/>
                <w:lang w:eastAsia="ru-RU"/>
              </w:rPr>
            </w:pPr>
            <w:r w:rsidRPr="00FD0C78">
              <w:rPr>
                <w:rFonts w:ascii="Times New Roman" w:eastAsia="Times New Roman" w:hAnsi="Times New Roman" w:cs="Times New Roman"/>
                <w:color w:val="000000"/>
                <w:sz w:val="24"/>
                <w:szCs w:val="24"/>
                <w:lang w:eastAsia="ru-RU"/>
              </w:rPr>
              <w:t>Постанови Кабінету Міністрів України:</w:t>
            </w:r>
          </w:p>
          <w:p w:rsidR="00FD0C78" w:rsidRPr="00FD0C78" w:rsidRDefault="00FD0C78" w:rsidP="00FD0C78">
            <w:pPr>
              <w:spacing w:after="0" w:line="240" w:lineRule="auto"/>
              <w:contextualSpacing/>
              <w:jc w:val="both"/>
              <w:rPr>
                <w:rFonts w:ascii="Times New Roman" w:eastAsia="Times New Roman" w:hAnsi="Times New Roman" w:cs="Times New Roman"/>
                <w:color w:val="000000"/>
                <w:sz w:val="24"/>
                <w:szCs w:val="24"/>
                <w:lang w:eastAsia="ru-RU"/>
              </w:rPr>
            </w:pPr>
            <w:r w:rsidRPr="00FD0C78">
              <w:rPr>
                <w:rFonts w:ascii="Times New Roman" w:eastAsia="Times New Roman" w:hAnsi="Times New Roman" w:cs="Times New Roman"/>
                <w:color w:val="000000"/>
                <w:sz w:val="24"/>
                <w:szCs w:val="24"/>
                <w:lang w:eastAsia="ru-RU"/>
              </w:rPr>
              <w:t>- від 31.01.2007 №80 «Про затвердження Порядку надання окремим категоріям осіб послуг із комплексної реабілітації (</w:t>
            </w:r>
            <w:proofErr w:type="spellStart"/>
            <w:r w:rsidRPr="00FD0C78">
              <w:rPr>
                <w:rFonts w:ascii="Times New Roman" w:eastAsia="Times New Roman" w:hAnsi="Times New Roman" w:cs="Times New Roman"/>
                <w:color w:val="000000"/>
                <w:sz w:val="24"/>
                <w:szCs w:val="24"/>
                <w:lang w:eastAsia="ru-RU"/>
              </w:rPr>
              <w:t>абілітації</w:t>
            </w:r>
            <w:proofErr w:type="spellEnd"/>
            <w:r w:rsidRPr="00FD0C78">
              <w:rPr>
                <w:rFonts w:ascii="Times New Roman" w:eastAsia="Times New Roman" w:hAnsi="Times New Roman" w:cs="Times New Roman"/>
                <w:color w:val="000000"/>
                <w:sz w:val="24"/>
                <w:szCs w:val="24"/>
                <w:lang w:eastAsia="ru-RU"/>
              </w:rPr>
              <w:t>)» зі змінами;</w:t>
            </w:r>
          </w:p>
          <w:p w:rsidR="00FD0C78" w:rsidRPr="00FD0C78" w:rsidRDefault="00FD0C78" w:rsidP="00FD0C78">
            <w:pPr>
              <w:spacing w:after="0" w:line="240" w:lineRule="auto"/>
              <w:contextualSpacing/>
              <w:jc w:val="both"/>
              <w:rPr>
                <w:rFonts w:ascii="Times New Roman" w:eastAsia="Times New Roman" w:hAnsi="Times New Roman" w:cs="Times New Roman"/>
                <w:color w:val="000000"/>
                <w:sz w:val="24"/>
                <w:szCs w:val="24"/>
                <w:lang w:eastAsia="ru-RU"/>
              </w:rPr>
            </w:pPr>
            <w:r w:rsidRPr="00FD0C78">
              <w:rPr>
                <w:rFonts w:ascii="Times New Roman" w:eastAsia="Times New Roman" w:hAnsi="Times New Roman" w:cs="Times New Roman"/>
                <w:color w:val="000000"/>
                <w:sz w:val="24"/>
                <w:szCs w:val="24"/>
                <w:lang w:eastAsia="ru-RU"/>
              </w:rPr>
              <w:t>- від 23.05.2007 №757 «Про затвердження Положення про індивідуальну програму реабілітації осіб з інвалідністю» зі змінами;</w:t>
            </w:r>
          </w:p>
          <w:p w:rsidR="00FD0C78" w:rsidRPr="00FD0C78" w:rsidRDefault="00FD0C78" w:rsidP="00FD0C78">
            <w:pPr>
              <w:spacing w:after="0" w:line="240" w:lineRule="auto"/>
              <w:contextualSpacing/>
              <w:jc w:val="both"/>
              <w:rPr>
                <w:rFonts w:ascii="Times New Roman" w:eastAsia="Times New Roman" w:hAnsi="Times New Roman" w:cs="Times New Roman"/>
                <w:color w:val="000000"/>
                <w:sz w:val="24"/>
                <w:szCs w:val="24"/>
                <w:lang w:eastAsia="ru-RU"/>
              </w:rPr>
            </w:pPr>
            <w:r w:rsidRPr="00FD0C78">
              <w:rPr>
                <w:rFonts w:ascii="Times New Roman" w:eastAsia="Times New Roman" w:hAnsi="Times New Roman" w:cs="Times New Roman"/>
                <w:color w:val="000000"/>
                <w:sz w:val="24"/>
                <w:szCs w:val="24"/>
                <w:lang w:eastAsia="ru-RU"/>
              </w:rPr>
              <w:t>- від 08.12.2006 №1686 «Про затвердження Державної типової програми реабілітації осіб з інвалідністю»;</w:t>
            </w:r>
          </w:p>
          <w:p w:rsidR="00FD0C78" w:rsidRPr="00FD0C78" w:rsidRDefault="00FD0C78" w:rsidP="00FD0C78">
            <w:pPr>
              <w:spacing w:after="0" w:line="240" w:lineRule="auto"/>
              <w:contextualSpacing/>
              <w:jc w:val="both"/>
              <w:rPr>
                <w:rFonts w:ascii="Times New Roman" w:eastAsia="Times New Roman" w:hAnsi="Times New Roman" w:cs="Times New Roman"/>
                <w:color w:val="000000"/>
                <w:sz w:val="24"/>
                <w:szCs w:val="24"/>
                <w:lang w:eastAsia="ru-RU"/>
              </w:rPr>
            </w:pPr>
            <w:r w:rsidRPr="00FD0C78">
              <w:rPr>
                <w:rFonts w:ascii="Times New Roman" w:eastAsia="Times New Roman" w:hAnsi="Times New Roman" w:cs="Times New Roman"/>
                <w:sz w:val="24"/>
                <w:szCs w:val="24"/>
                <w:lang w:eastAsia="ru-RU"/>
              </w:rPr>
              <w:t xml:space="preserve">- від 28.10.2020 № 1035 «Про внесення змін до деяких постанов Кабінету Міністрів України», зі змінами.   </w:t>
            </w:r>
          </w:p>
        </w:tc>
      </w:tr>
      <w:tr w:rsidR="00FD0C78" w:rsidRPr="00FD0C78" w:rsidTr="00217813">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D0C78">
              <w:rPr>
                <w:rFonts w:ascii="Times New Roman" w:eastAsia="Times New Roman" w:hAnsi="Times New Roman" w:cs="Times New Roman"/>
                <w:color w:val="000000"/>
                <w:sz w:val="24"/>
                <w:szCs w:val="24"/>
                <w:lang w:eastAsia="ru-RU"/>
              </w:rPr>
              <w:t>Наказ Міністерства соціальної політики України від 27.09.2018  №1423 «Про затвердження форм документів щодо направлення окремих категорій осіб на комплексну реабілітацію (</w:t>
            </w:r>
            <w:proofErr w:type="spellStart"/>
            <w:r w:rsidRPr="00FD0C78">
              <w:rPr>
                <w:rFonts w:ascii="Times New Roman" w:eastAsia="Times New Roman" w:hAnsi="Times New Roman" w:cs="Times New Roman"/>
                <w:color w:val="000000"/>
                <w:sz w:val="24"/>
                <w:szCs w:val="24"/>
                <w:lang w:eastAsia="ru-RU"/>
              </w:rPr>
              <w:t>абілітацію</w:t>
            </w:r>
            <w:proofErr w:type="spellEnd"/>
            <w:r w:rsidRPr="00FD0C78">
              <w:rPr>
                <w:rFonts w:ascii="Times New Roman" w:eastAsia="Times New Roman" w:hAnsi="Times New Roman" w:cs="Times New Roman"/>
                <w:color w:val="000000"/>
                <w:sz w:val="24"/>
                <w:szCs w:val="24"/>
                <w:lang w:eastAsia="ru-RU"/>
              </w:rPr>
              <w:t>)» зі змінами</w:t>
            </w:r>
          </w:p>
        </w:tc>
      </w:tr>
      <w:tr w:rsidR="00FD0C78" w:rsidRPr="00FD0C78" w:rsidTr="00217813">
        <w:trPr>
          <w:trHeight w:val="751"/>
        </w:trPr>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jc w:val="center"/>
              <w:rPr>
                <w:rFonts w:ascii="Times New Roman" w:eastAsia="Calibri" w:hAnsi="Times New Roman" w:cs="Calibri"/>
                <w:sz w:val="24"/>
                <w:szCs w:val="24"/>
                <w:lang w:eastAsia="ru-RU"/>
              </w:rPr>
            </w:pPr>
            <w:r w:rsidRPr="00FD0C78">
              <w:rPr>
                <w:rFonts w:ascii="Times New Roman" w:eastAsia="Calibri" w:hAnsi="Times New Roman" w:cs="Calibri"/>
                <w:bCs/>
                <w:sz w:val="24"/>
                <w:szCs w:val="24"/>
                <w:lang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Calibri" w:hAnsi="Times New Roman" w:cs="Calibri"/>
                <w:color w:val="000000"/>
                <w:sz w:val="24"/>
                <w:szCs w:val="24"/>
                <w:lang w:eastAsia="ru-RU"/>
              </w:rPr>
            </w:pPr>
          </w:p>
        </w:tc>
      </w:tr>
      <w:tr w:rsidR="00FD0C78" w:rsidRPr="00FD0C78" w:rsidTr="00217813">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FD0C78" w:rsidRPr="00FD0C78" w:rsidRDefault="00FD0C78" w:rsidP="00FD0C78">
            <w:pPr>
              <w:spacing w:after="0" w:line="240" w:lineRule="auto"/>
              <w:jc w:val="center"/>
              <w:rPr>
                <w:rFonts w:ascii="Times New Roman" w:eastAsia="Calibri" w:hAnsi="Times New Roman" w:cs="Calibri"/>
                <w:sz w:val="24"/>
                <w:szCs w:val="24"/>
                <w:lang w:eastAsia="ru-RU"/>
              </w:rPr>
            </w:pPr>
            <w:r w:rsidRPr="00FD0C78">
              <w:rPr>
                <w:rFonts w:ascii="Times New Roman" w:eastAsia="Calibri" w:hAnsi="Times New Roman" w:cs="Calibri"/>
                <w:b/>
                <w:bCs/>
                <w:i/>
                <w:iCs/>
                <w:color w:val="000000"/>
                <w:sz w:val="24"/>
                <w:szCs w:val="24"/>
                <w:lang w:eastAsia="ru-RU"/>
              </w:rPr>
              <w:t>Умови отримання адміністративної послуги</w:t>
            </w:r>
          </w:p>
        </w:tc>
      </w:tr>
      <w:tr w:rsidR="00FD0C78" w:rsidRPr="00FD0C78" w:rsidTr="00217813">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color w:val="000000"/>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color w:val="000000"/>
                <w:sz w:val="24"/>
                <w:szCs w:val="24"/>
                <w:lang w:eastAsia="ru-RU"/>
              </w:rPr>
              <w:t>Заява, наявність відповідного пакета документів</w:t>
            </w:r>
          </w:p>
        </w:tc>
      </w:tr>
      <w:tr w:rsidR="00FD0C78" w:rsidRPr="00FD0C78" w:rsidTr="00217813">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widowControl w:val="0"/>
              <w:spacing w:after="0" w:line="0" w:lineRule="atLeast"/>
              <w:jc w:val="both"/>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1.Заява про надання послуг із комплексної реабілітації (</w:t>
            </w:r>
            <w:proofErr w:type="spellStart"/>
            <w:r w:rsidRPr="00FD0C78">
              <w:rPr>
                <w:rFonts w:ascii="Times New Roman" w:eastAsia="Calibri" w:hAnsi="Times New Roman" w:cs="Calibri"/>
                <w:sz w:val="24"/>
                <w:szCs w:val="24"/>
                <w:lang w:eastAsia="ru-RU"/>
              </w:rPr>
              <w:t>абілітації</w:t>
            </w:r>
            <w:proofErr w:type="spellEnd"/>
            <w:r w:rsidRPr="00FD0C78">
              <w:rPr>
                <w:rFonts w:ascii="Times New Roman" w:eastAsia="Calibri" w:hAnsi="Times New Roman" w:cs="Calibri"/>
                <w:sz w:val="24"/>
                <w:szCs w:val="24"/>
                <w:lang w:eastAsia="ru-RU"/>
              </w:rPr>
              <w:t>).</w:t>
            </w:r>
          </w:p>
          <w:p w:rsidR="00FD0C78" w:rsidRPr="00FD0C78" w:rsidRDefault="00FD0C78" w:rsidP="00FD0C78">
            <w:pPr>
              <w:widowControl w:val="0"/>
              <w:spacing w:after="0" w:line="0" w:lineRule="atLeast"/>
              <w:jc w:val="both"/>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2. Індивідуальна програма реабілітації, видана медико-соціальною експертною комісією, лікарсько-консультативною комісією лікувально-профілактичного закладу (для дітей з інвалідністю).</w:t>
            </w:r>
          </w:p>
          <w:p w:rsidR="00FD0C78" w:rsidRPr="00FD0C78" w:rsidRDefault="00FD0C78" w:rsidP="00FD0C78">
            <w:pPr>
              <w:widowControl w:val="0"/>
              <w:spacing w:after="0" w:line="0" w:lineRule="atLeast"/>
              <w:jc w:val="both"/>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3. Висновок лікарсько-консультативної комісії лікувально-профілактичного закладу (для дітей віком до трьох років, які належать до групи ризику щодо отримання інвалідності) з рекомендаціями щодо проходження комплексної реабілітації (</w:t>
            </w:r>
            <w:proofErr w:type="spellStart"/>
            <w:r w:rsidRPr="00FD0C78">
              <w:rPr>
                <w:rFonts w:ascii="Times New Roman" w:eastAsia="Calibri" w:hAnsi="Times New Roman" w:cs="Calibri"/>
                <w:sz w:val="24"/>
                <w:szCs w:val="24"/>
                <w:lang w:eastAsia="ru-RU"/>
              </w:rPr>
              <w:t>абілітації</w:t>
            </w:r>
            <w:proofErr w:type="spellEnd"/>
            <w:r w:rsidRPr="00FD0C78">
              <w:rPr>
                <w:rFonts w:ascii="Times New Roman" w:eastAsia="Calibri" w:hAnsi="Times New Roman" w:cs="Calibri"/>
                <w:sz w:val="24"/>
                <w:szCs w:val="24"/>
                <w:lang w:eastAsia="ru-RU"/>
              </w:rPr>
              <w:t>) в установі.</w:t>
            </w:r>
            <w:r w:rsidRPr="00FD0C78">
              <w:rPr>
                <w:rFonts w:ascii="Times New Roman" w:eastAsia="Calibri" w:hAnsi="Times New Roman" w:cs="Calibri"/>
                <w:sz w:val="24"/>
                <w:szCs w:val="24"/>
                <w:lang w:eastAsia="ru-RU"/>
              </w:rPr>
              <w:br/>
              <w:t>4. 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 пред'явленням оригіналів):</w:t>
            </w:r>
          </w:p>
          <w:p w:rsidR="00FD0C78" w:rsidRPr="00FD0C78" w:rsidRDefault="00FD0C78" w:rsidP="00FD0C78">
            <w:pPr>
              <w:widowControl w:val="0"/>
              <w:spacing w:after="0" w:line="0" w:lineRule="atLeast"/>
              <w:jc w:val="both"/>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 паспорта громадянина України або іншого доку- мента, що посвідчує особу,</w:t>
            </w:r>
          </w:p>
          <w:p w:rsidR="00FD0C78" w:rsidRPr="00FD0C78" w:rsidRDefault="00FD0C78" w:rsidP="00FD0C78">
            <w:pPr>
              <w:widowControl w:val="0"/>
              <w:spacing w:after="0" w:line="0" w:lineRule="atLeast"/>
              <w:jc w:val="both"/>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 свідоцтво про народження (для дітей з інвалідністю, дітей віком до трьох років, які належать до групи ризику щодо отримання інвалідності);</w:t>
            </w:r>
          </w:p>
          <w:p w:rsidR="00FD0C78" w:rsidRPr="00FD0C78" w:rsidRDefault="00FD0C78" w:rsidP="00FD0C78">
            <w:pPr>
              <w:widowControl w:val="0"/>
              <w:spacing w:after="0" w:line="0" w:lineRule="atLeast"/>
              <w:ind w:right="-1"/>
              <w:jc w:val="both"/>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FD0C78" w:rsidRPr="00FD0C78" w:rsidRDefault="00FD0C78" w:rsidP="00FD0C78">
            <w:pPr>
              <w:widowControl w:val="0"/>
              <w:spacing w:after="0" w:line="0" w:lineRule="atLeast"/>
              <w:jc w:val="both"/>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 довідки про взяття на облік внутрішньо переміщених осіб (для отримувачів, які є внутрішньо переміщеними особами);</w:t>
            </w:r>
          </w:p>
          <w:p w:rsidR="00FD0C78" w:rsidRPr="00FD0C78" w:rsidRDefault="00FD0C78" w:rsidP="00FD0C78">
            <w:pPr>
              <w:widowControl w:val="0"/>
              <w:spacing w:after="0" w:line="0" w:lineRule="atLeast"/>
              <w:jc w:val="both"/>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 документа про освіту (для отримувачів, які потребують професійної реабілітації).</w:t>
            </w:r>
          </w:p>
          <w:p w:rsidR="00FD0C78" w:rsidRPr="00FD0C78" w:rsidRDefault="00FD0C78" w:rsidP="00FD0C78">
            <w:pPr>
              <w:widowControl w:val="0"/>
              <w:spacing w:after="0" w:line="0" w:lineRule="atLeast"/>
              <w:jc w:val="both"/>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5. Виписка з медичної карти амбулаторного (стаціонарного) хворого (форма №027/о)</w:t>
            </w:r>
          </w:p>
        </w:tc>
      </w:tr>
      <w:tr w:rsidR="00FD0C78" w:rsidRPr="00FD0C78" w:rsidTr="00217813">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bCs/>
                <w:color w:val="000000"/>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color w:val="000000"/>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widowControl w:val="0"/>
              <w:spacing w:after="0" w:line="0" w:lineRule="atLeast"/>
              <w:ind w:right="-1"/>
              <w:jc w:val="both"/>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 xml:space="preserve">Заява та пакет документів подаються в Центр (через віддалене робоче місце) особисто або через представника (законного представника); </w:t>
            </w:r>
            <w:r w:rsidRPr="00FD0C78">
              <w:rPr>
                <w:rFonts w:ascii="Times New Roman" w:eastAsia="Calibri" w:hAnsi="Times New Roman" w:cs="Calibri"/>
                <w:sz w:val="24"/>
                <w:szCs w:val="24"/>
              </w:rPr>
              <w:t xml:space="preserve">через уповноважених осіб виконавчого органу сільської, селищної, міської ради відповідної територіальної громади; поштою або в електронній формі через офіційний веб-сайт </w:t>
            </w:r>
            <w:proofErr w:type="spellStart"/>
            <w:r w:rsidRPr="00FD0C78">
              <w:rPr>
                <w:rFonts w:ascii="Times New Roman" w:eastAsia="Calibri" w:hAnsi="Times New Roman" w:cs="Calibri"/>
                <w:sz w:val="24"/>
                <w:szCs w:val="24"/>
              </w:rPr>
              <w:t>Мінсоцполітики</w:t>
            </w:r>
            <w:proofErr w:type="spellEnd"/>
            <w:r w:rsidRPr="00FD0C78">
              <w:rPr>
                <w:rFonts w:ascii="Times New Roman" w:eastAsia="Calibri" w:hAnsi="Times New Roman" w:cs="Calibri"/>
                <w:sz w:val="24"/>
                <w:szCs w:val="24"/>
              </w:rPr>
              <w:t xml:space="preserve">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w:t>
            </w:r>
            <w:r w:rsidRPr="00FD0C78">
              <w:rPr>
                <w:rFonts w:ascii="Times New Roman" w:eastAsia="Calibri" w:hAnsi="Times New Roman" w:cs="Calibri"/>
                <w:sz w:val="24"/>
                <w:szCs w:val="24"/>
              </w:rPr>
              <w:lastRenderedPageBreak/>
              <w:t>технічної можливості)</w:t>
            </w:r>
          </w:p>
        </w:tc>
      </w:tr>
      <w:tr w:rsidR="00FD0C78" w:rsidRPr="00FD0C78" w:rsidTr="00217813">
        <w:tc>
          <w:tcPr>
            <w:tcW w:w="0" w:type="auto"/>
            <w:tcBorders>
              <w:top w:val="single" w:sz="4" w:space="0" w:color="000000"/>
              <w:left w:val="single" w:sz="4" w:space="0" w:color="000000"/>
              <w:bottom w:val="single" w:sz="4" w:space="0" w:color="000000"/>
              <w:right w:val="single" w:sz="4" w:space="0" w:color="000000"/>
            </w:tcBorders>
            <w:vAlign w:val="center"/>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bCs/>
                <w:color w:val="000000"/>
                <w:sz w:val="24"/>
                <w:szCs w:val="24"/>
                <w:lang w:eastAsia="ru-RU"/>
              </w:rPr>
              <w:lastRenderedPageBreak/>
              <w:t>11</w:t>
            </w:r>
          </w:p>
        </w:tc>
        <w:tc>
          <w:tcPr>
            <w:tcW w:w="0" w:type="auto"/>
            <w:tcBorders>
              <w:top w:val="single" w:sz="4" w:space="0" w:color="000000"/>
              <w:left w:val="single" w:sz="4" w:space="0" w:color="000000"/>
              <w:bottom w:val="single" w:sz="4" w:space="0" w:color="000000"/>
              <w:right w:val="single" w:sz="4" w:space="0" w:color="000000"/>
            </w:tcBorders>
            <w:vAlign w:val="center"/>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color w:val="000000"/>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color w:val="000000"/>
                <w:sz w:val="24"/>
                <w:szCs w:val="24"/>
                <w:lang w:eastAsia="ru-RU"/>
              </w:rPr>
              <w:t>Безоплатно</w:t>
            </w:r>
          </w:p>
        </w:tc>
      </w:tr>
      <w:tr w:rsidR="00FD0C78" w:rsidRPr="00FD0C78" w:rsidTr="00217813">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FD0C78" w:rsidRPr="00FD0C78" w:rsidRDefault="00FD0C78" w:rsidP="00FD0C78">
            <w:pPr>
              <w:spacing w:after="0" w:line="240" w:lineRule="auto"/>
              <w:jc w:val="center"/>
              <w:rPr>
                <w:rFonts w:ascii="Times New Roman" w:eastAsia="Calibri" w:hAnsi="Times New Roman" w:cs="Calibri"/>
                <w:sz w:val="24"/>
                <w:szCs w:val="24"/>
                <w:lang w:eastAsia="ru-RU"/>
              </w:rPr>
            </w:pPr>
            <w:r w:rsidRPr="00FD0C78">
              <w:rPr>
                <w:rFonts w:ascii="Times New Roman" w:eastAsia="Calibri" w:hAnsi="Times New Roman" w:cs="Calibri"/>
                <w:b/>
                <w:bCs/>
                <w:i/>
                <w:iCs/>
                <w:color w:val="000000"/>
                <w:sz w:val="24"/>
                <w:szCs w:val="24"/>
                <w:lang w:eastAsia="ru-RU"/>
              </w:rPr>
              <w:t>У разі оплати адміністративної послуги:</w:t>
            </w:r>
          </w:p>
        </w:tc>
      </w:tr>
      <w:tr w:rsidR="00FD0C78" w:rsidRPr="00FD0C78" w:rsidTr="00217813">
        <w:tc>
          <w:tcPr>
            <w:tcW w:w="0" w:type="auto"/>
            <w:tcBorders>
              <w:top w:val="single" w:sz="4" w:space="0" w:color="000000"/>
              <w:left w:val="single" w:sz="4" w:space="0" w:color="000000"/>
              <w:bottom w:val="single" w:sz="4" w:space="0" w:color="000000"/>
              <w:right w:val="single" w:sz="4" w:space="0" w:color="000000"/>
            </w:tcBorders>
            <w:vAlign w:val="center"/>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bCs/>
                <w:color w:val="000000"/>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color w:val="000000"/>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color w:val="000000"/>
                <w:sz w:val="24"/>
                <w:szCs w:val="24"/>
                <w:lang w:eastAsia="ru-RU"/>
              </w:rPr>
              <w:t>-</w:t>
            </w:r>
          </w:p>
        </w:tc>
      </w:tr>
      <w:tr w:rsidR="00FD0C78" w:rsidRPr="00FD0C78" w:rsidTr="00217813">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bCs/>
                <w:color w:val="000000"/>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color w:val="000000"/>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color w:val="000000"/>
                <w:sz w:val="24"/>
                <w:szCs w:val="24"/>
                <w:lang w:eastAsia="ru-RU"/>
              </w:rPr>
              <w:t>-</w:t>
            </w:r>
          </w:p>
        </w:tc>
      </w:tr>
      <w:tr w:rsidR="00FD0C78" w:rsidRPr="00FD0C78" w:rsidTr="00217813">
        <w:tc>
          <w:tcPr>
            <w:tcW w:w="0" w:type="auto"/>
            <w:tcBorders>
              <w:top w:val="single" w:sz="4" w:space="0" w:color="000000"/>
              <w:left w:val="single" w:sz="4" w:space="0" w:color="000000"/>
              <w:bottom w:val="single" w:sz="4" w:space="0" w:color="000000"/>
              <w:right w:val="single" w:sz="4" w:space="0" w:color="000000"/>
            </w:tcBorders>
            <w:vAlign w:val="center"/>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bCs/>
                <w:color w:val="000000"/>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color w:val="000000"/>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color w:val="000000"/>
                <w:sz w:val="24"/>
                <w:szCs w:val="24"/>
                <w:lang w:eastAsia="ru-RU"/>
              </w:rPr>
              <w:t>-</w:t>
            </w:r>
          </w:p>
        </w:tc>
      </w:tr>
      <w:tr w:rsidR="00FD0C78" w:rsidRPr="00FD0C78" w:rsidTr="00217813">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 xml:space="preserve">До 5 робочих днів   </w:t>
            </w:r>
          </w:p>
        </w:tc>
      </w:tr>
      <w:tr w:rsidR="00FD0C78" w:rsidRPr="00FD0C78" w:rsidTr="00217813">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jc w:val="center"/>
              <w:rPr>
                <w:rFonts w:ascii="Times New Roman" w:eastAsia="Calibri" w:hAnsi="Times New Roman" w:cs="Calibri"/>
                <w:bCs/>
                <w:sz w:val="24"/>
                <w:szCs w:val="24"/>
                <w:lang w:eastAsia="ru-RU"/>
              </w:rPr>
            </w:pPr>
            <w:r w:rsidRPr="00FD0C78">
              <w:rPr>
                <w:rFonts w:ascii="Times New Roman" w:eastAsia="Calibri" w:hAnsi="Times New Roman" w:cs="Calibri"/>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w:t>
            </w:r>
          </w:p>
        </w:tc>
      </w:tr>
      <w:tr w:rsidR="00FD0C78" w:rsidRPr="00FD0C78" w:rsidTr="00217813">
        <w:trPr>
          <w:trHeight w:val="1111"/>
        </w:trPr>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jc w:val="center"/>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widowControl w:val="0"/>
              <w:spacing w:after="0" w:line="240" w:lineRule="auto"/>
              <w:textAlignment w:val="baseline"/>
              <w:rPr>
                <w:rFonts w:ascii="Times New Roman" w:eastAsia="Calibri" w:hAnsi="Times New Roman" w:cs="Calibri"/>
                <w:color w:val="000000"/>
                <w:sz w:val="24"/>
                <w:szCs w:val="24"/>
                <w:lang w:eastAsia="ru-RU"/>
              </w:rPr>
            </w:pPr>
            <w:r w:rsidRPr="00FD0C78">
              <w:rPr>
                <w:rFonts w:ascii="Times New Roman" w:eastAsia="Calibri" w:hAnsi="Times New Roman" w:cs="Calibri"/>
                <w:color w:val="000000"/>
                <w:sz w:val="24"/>
                <w:szCs w:val="24"/>
                <w:lang w:eastAsia="ru-RU"/>
              </w:rPr>
              <w:t>1. Надання неповного пакета документів.</w:t>
            </w:r>
          </w:p>
          <w:p w:rsidR="00FD0C78" w:rsidRPr="00FD0C78" w:rsidRDefault="00FD0C78" w:rsidP="00FD0C78">
            <w:pPr>
              <w:widowControl w:val="0"/>
              <w:spacing w:after="0" w:line="240" w:lineRule="auto"/>
              <w:textAlignment w:val="baseline"/>
              <w:rPr>
                <w:rFonts w:ascii="Times New Roman" w:eastAsia="Calibri" w:hAnsi="Times New Roman" w:cs="Calibri"/>
                <w:color w:val="000000"/>
                <w:sz w:val="24"/>
                <w:szCs w:val="24"/>
                <w:lang w:eastAsia="ru-RU"/>
              </w:rPr>
            </w:pPr>
            <w:r w:rsidRPr="00FD0C78">
              <w:rPr>
                <w:rFonts w:ascii="Times New Roman" w:eastAsia="Calibri" w:hAnsi="Times New Roman" w:cs="Calibri"/>
                <w:color w:val="000000"/>
                <w:sz w:val="24"/>
                <w:szCs w:val="24"/>
                <w:lang w:eastAsia="ru-RU"/>
              </w:rPr>
              <w:t>2. Невідповідність вмісту наданого пакета документів вимогам чинного законодавства.</w:t>
            </w:r>
          </w:p>
          <w:p w:rsidR="00FD0C78" w:rsidRPr="00FD0C78" w:rsidRDefault="00FD0C78" w:rsidP="00FD0C78">
            <w:pPr>
              <w:widowControl w:val="0"/>
              <w:spacing w:after="0" w:line="240" w:lineRule="auto"/>
              <w:textAlignment w:val="baseline"/>
              <w:rPr>
                <w:rFonts w:ascii="Times New Roman" w:eastAsia="Calibri" w:hAnsi="Times New Roman" w:cs="Calibri"/>
                <w:color w:val="000000"/>
                <w:sz w:val="24"/>
                <w:szCs w:val="24"/>
                <w:lang w:eastAsia="ru-RU"/>
              </w:rPr>
            </w:pPr>
            <w:r w:rsidRPr="00FD0C78">
              <w:rPr>
                <w:rFonts w:ascii="Times New Roman" w:eastAsia="Calibri" w:hAnsi="Times New Roman" w:cs="Calibri"/>
                <w:color w:val="000000"/>
                <w:sz w:val="24"/>
                <w:szCs w:val="24"/>
                <w:lang w:eastAsia="ru-RU"/>
              </w:rPr>
              <w:t>3. Виявлення недостовірних відомостей у поданих документах.</w:t>
            </w:r>
          </w:p>
        </w:tc>
      </w:tr>
      <w:tr w:rsidR="00FD0C78" w:rsidRPr="00FD0C78" w:rsidTr="00217813">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widowControl w:val="0"/>
              <w:spacing w:after="0" w:line="240" w:lineRule="auto"/>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Повідомлення про направлення пакету документів для отримання комплексної реабілітації (</w:t>
            </w:r>
            <w:proofErr w:type="spellStart"/>
            <w:r w:rsidRPr="00FD0C78">
              <w:rPr>
                <w:rFonts w:ascii="Times New Roman" w:eastAsia="Calibri" w:hAnsi="Times New Roman" w:cs="Calibri"/>
                <w:sz w:val="24"/>
                <w:szCs w:val="24"/>
                <w:lang w:eastAsia="ru-RU"/>
              </w:rPr>
              <w:t>абілітації</w:t>
            </w:r>
            <w:proofErr w:type="spellEnd"/>
            <w:r w:rsidRPr="00FD0C78">
              <w:rPr>
                <w:rFonts w:ascii="Times New Roman" w:eastAsia="Calibri" w:hAnsi="Times New Roman" w:cs="Calibri"/>
                <w:sz w:val="24"/>
                <w:szCs w:val="24"/>
                <w:lang w:eastAsia="ru-RU"/>
              </w:rPr>
              <w:t>)</w:t>
            </w:r>
          </w:p>
        </w:tc>
      </w:tr>
      <w:tr w:rsidR="00FD0C78" w:rsidRPr="00FD0C78" w:rsidTr="00217813">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color w:val="000000"/>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widowControl w:val="0"/>
              <w:spacing w:after="0" w:line="0" w:lineRule="atLeast"/>
              <w:ind w:left="34"/>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Особисто або через представника (законного представника)</w:t>
            </w:r>
          </w:p>
        </w:tc>
      </w:tr>
      <w:tr w:rsidR="00FD0C78" w:rsidRPr="00FD0C78" w:rsidTr="00217813">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jc w:val="center"/>
              <w:rPr>
                <w:rFonts w:ascii="Times New Roman" w:eastAsia="Calibri" w:hAnsi="Times New Roman" w:cs="Calibri"/>
                <w:sz w:val="24"/>
                <w:szCs w:val="24"/>
                <w:lang w:eastAsia="ru-RU"/>
              </w:rPr>
            </w:pPr>
            <w:r w:rsidRPr="00FD0C78">
              <w:rPr>
                <w:rFonts w:ascii="Times New Roman" w:eastAsia="Calibri" w:hAnsi="Times New Roman" w:cs="Calibri"/>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0" w:lineRule="atLeast"/>
              <w:rPr>
                <w:rFonts w:ascii="Times New Roman" w:eastAsia="Calibri" w:hAnsi="Times New Roman" w:cs="Calibri"/>
                <w:sz w:val="24"/>
                <w:szCs w:val="24"/>
                <w:lang w:eastAsia="ru-RU"/>
              </w:rPr>
            </w:pPr>
            <w:r w:rsidRPr="00FD0C78">
              <w:rPr>
                <w:rFonts w:ascii="Times New Roman" w:eastAsia="Calibri" w:hAnsi="Times New Roman" w:cs="Calibri"/>
                <w:color w:val="000000"/>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FD0C78" w:rsidRPr="00FD0C78" w:rsidRDefault="00FD0C78" w:rsidP="00FD0C78">
            <w:pPr>
              <w:spacing w:after="0" w:line="0" w:lineRule="atLeast"/>
              <w:jc w:val="both"/>
              <w:rPr>
                <w:rFonts w:ascii="Times New Roman" w:eastAsia="Calibri" w:hAnsi="Times New Roman" w:cs="Calibri"/>
                <w:sz w:val="24"/>
                <w:szCs w:val="24"/>
                <w:lang w:eastAsia="ru-RU"/>
              </w:rPr>
            </w:pPr>
          </w:p>
        </w:tc>
      </w:tr>
    </w:tbl>
    <w:p w:rsidR="00FD0C78" w:rsidRPr="00FD0C78" w:rsidRDefault="00FD0C78" w:rsidP="00FD0C78">
      <w:pPr>
        <w:spacing w:after="0" w:line="240" w:lineRule="auto"/>
        <w:rPr>
          <w:rFonts w:ascii="Times New Roman" w:eastAsia="Calibri" w:hAnsi="Times New Roman" w:cs="Times New Roman"/>
          <w:b/>
          <w:bCs/>
          <w:i/>
          <w:iCs/>
          <w:sz w:val="24"/>
          <w:szCs w:val="24"/>
        </w:rPr>
      </w:pPr>
    </w:p>
    <w:p w:rsidR="00FD0C78" w:rsidRPr="00FD0C78" w:rsidRDefault="00FD0C78" w:rsidP="00FD0C78">
      <w:pPr>
        <w:spacing w:after="0" w:line="240" w:lineRule="auto"/>
        <w:rPr>
          <w:rFonts w:ascii="Times New Roman" w:eastAsia="Calibri" w:hAnsi="Times New Roman" w:cs="Times New Roman"/>
          <w:b/>
          <w:bCs/>
          <w:i/>
          <w:iCs/>
          <w:sz w:val="24"/>
          <w:szCs w:val="24"/>
        </w:rPr>
      </w:pPr>
      <w:r w:rsidRPr="00FD0C78">
        <w:rPr>
          <w:rFonts w:ascii="Times New Roman" w:eastAsia="Calibri" w:hAnsi="Times New Roman" w:cs="Times New Roman"/>
          <w:b/>
          <w:bCs/>
          <w:i/>
          <w:iCs/>
          <w:sz w:val="24"/>
          <w:szCs w:val="24"/>
        </w:rPr>
        <w:t>Керуюча справами виконкому</w:t>
      </w:r>
    </w:p>
    <w:p w:rsidR="00FD0C78" w:rsidRPr="00FD0C78" w:rsidRDefault="00FD0C78" w:rsidP="00FD0C78">
      <w:pPr>
        <w:spacing w:after="0" w:line="240" w:lineRule="auto"/>
        <w:rPr>
          <w:rFonts w:ascii="Times New Roman" w:eastAsia="Calibri" w:hAnsi="Times New Roman" w:cs="Times New Roman"/>
          <w:b/>
          <w:bCs/>
          <w:i/>
          <w:iCs/>
          <w:sz w:val="24"/>
          <w:szCs w:val="24"/>
        </w:rPr>
      </w:pPr>
      <w:r w:rsidRPr="00FD0C78">
        <w:rPr>
          <w:rFonts w:ascii="Times New Roman" w:eastAsia="Calibri" w:hAnsi="Times New Roman" w:cs="Times New Roman"/>
          <w:b/>
          <w:bCs/>
          <w:i/>
          <w:iCs/>
          <w:sz w:val="24"/>
          <w:szCs w:val="24"/>
        </w:rPr>
        <w:t xml:space="preserve">районної у місті ради </w:t>
      </w:r>
      <w:r w:rsidRPr="00FD0C78">
        <w:rPr>
          <w:rFonts w:ascii="Times New Roman" w:eastAsia="Calibri" w:hAnsi="Times New Roman" w:cs="Times New Roman"/>
          <w:b/>
          <w:bCs/>
          <w:i/>
          <w:iCs/>
          <w:sz w:val="24"/>
          <w:szCs w:val="24"/>
        </w:rPr>
        <w:tab/>
      </w:r>
      <w:r w:rsidRPr="00FD0C78">
        <w:rPr>
          <w:rFonts w:ascii="Times New Roman" w:eastAsia="Calibri" w:hAnsi="Times New Roman" w:cs="Times New Roman"/>
          <w:b/>
          <w:bCs/>
          <w:i/>
          <w:iCs/>
          <w:sz w:val="24"/>
          <w:szCs w:val="24"/>
        </w:rPr>
        <w:tab/>
      </w:r>
      <w:r w:rsidRPr="00FD0C78">
        <w:rPr>
          <w:rFonts w:ascii="Times New Roman" w:eastAsia="Calibri" w:hAnsi="Times New Roman" w:cs="Times New Roman"/>
          <w:b/>
          <w:bCs/>
          <w:i/>
          <w:iCs/>
          <w:sz w:val="24"/>
          <w:szCs w:val="24"/>
        </w:rPr>
        <w:tab/>
      </w:r>
      <w:r w:rsidRPr="00FD0C78">
        <w:rPr>
          <w:rFonts w:ascii="Times New Roman" w:eastAsia="Calibri" w:hAnsi="Times New Roman" w:cs="Times New Roman"/>
          <w:b/>
          <w:bCs/>
          <w:i/>
          <w:iCs/>
          <w:sz w:val="24"/>
          <w:szCs w:val="24"/>
        </w:rPr>
        <w:tab/>
      </w:r>
      <w:r w:rsidRPr="00FD0C78">
        <w:rPr>
          <w:rFonts w:ascii="Times New Roman" w:eastAsia="Calibri" w:hAnsi="Times New Roman" w:cs="Times New Roman"/>
          <w:b/>
          <w:bCs/>
          <w:i/>
          <w:iCs/>
          <w:sz w:val="24"/>
          <w:szCs w:val="24"/>
        </w:rPr>
        <w:tab/>
      </w:r>
      <w:r w:rsidRPr="00FD0C78">
        <w:rPr>
          <w:rFonts w:ascii="Times New Roman" w:eastAsia="Calibri" w:hAnsi="Times New Roman" w:cs="Times New Roman"/>
          <w:b/>
          <w:bCs/>
          <w:i/>
          <w:iCs/>
          <w:sz w:val="24"/>
          <w:szCs w:val="24"/>
        </w:rPr>
        <w:tab/>
        <w:t>Марія Окунєва</w:t>
      </w:r>
    </w:p>
    <w:p w:rsidR="00FD0C78" w:rsidRPr="00FD0C78" w:rsidRDefault="00FD0C78" w:rsidP="00FD0C78">
      <w:pPr>
        <w:spacing w:after="0" w:line="240" w:lineRule="auto"/>
        <w:ind w:right="142"/>
        <w:rPr>
          <w:rFonts w:ascii="Calibri" w:eastAsia="Calibri" w:hAnsi="Calibri" w:cs="Calibri"/>
        </w:rPr>
      </w:pPr>
    </w:p>
    <w:p w:rsidR="00FD0C78" w:rsidRPr="00FD0C78" w:rsidRDefault="00FD0C78" w:rsidP="00FD0C78">
      <w:pPr>
        <w:spacing w:after="200" w:line="276" w:lineRule="auto"/>
        <w:rPr>
          <w:rFonts w:ascii="Calibri" w:eastAsia="Calibri" w:hAnsi="Calibri" w:cs="Calibri"/>
        </w:rPr>
      </w:pPr>
    </w:p>
    <w:p w:rsidR="00FD0C78" w:rsidRPr="00FD0C78" w:rsidRDefault="00FD0C78" w:rsidP="00FD0C78">
      <w:pPr>
        <w:spacing w:after="200" w:line="276" w:lineRule="auto"/>
        <w:rPr>
          <w:rFonts w:ascii="Calibri" w:eastAsia="Calibri" w:hAnsi="Calibri" w:cs="Calibri"/>
        </w:rPr>
      </w:pPr>
    </w:p>
    <w:p w:rsidR="00FD0C78" w:rsidRPr="00FD0C78" w:rsidRDefault="00FD0C78" w:rsidP="00FD0C78">
      <w:pPr>
        <w:spacing w:after="200" w:line="276" w:lineRule="auto"/>
        <w:rPr>
          <w:rFonts w:ascii="Calibri" w:eastAsia="Calibri" w:hAnsi="Calibri" w:cs="Calibri"/>
        </w:rPr>
      </w:pPr>
    </w:p>
    <w:p w:rsidR="00FD0C78" w:rsidRPr="00FD0C78" w:rsidRDefault="00FD0C78" w:rsidP="00FD0C78">
      <w:pPr>
        <w:spacing w:after="200" w:line="276" w:lineRule="auto"/>
        <w:rPr>
          <w:rFonts w:ascii="Calibri" w:eastAsia="Calibri" w:hAnsi="Calibri" w:cs="Calibri"/>
        </w:rPr>
      </w:pPr>
    </w:p>
    <w:p w:rsidR="00FD0C78" w:rsidRPr="00FD0C78" w:rsidRDefault="00FD0C78" w:rsidP="00FD0C78">
      <w:pPr>
        <w:tabs>
          <w:tab w:val="left" w:pos="3195"/>
        </w:tabs>
        <w:spacing w:after="200" w:line="276" w:lineRule="auto"/>
        <w:rPr>
          <w:rFonts w:ascii="Calibri" w:eastAsia="Calibri" w:hAnsi="Calibri" w:cs="Calibri"/>
        </w:rPr>
      </w:pPr>
      <w:r w:rsidRPr="00FD0C78">
        <w:rPr>
          <w:rFonts w:ascii="Calibri" w:eastAsia="Calibri" w:hAnsi="Calibri" w:cs="Calibri"/>
        </w:rPr>
        <w:tab/>
      </w:r>
    </w:p>
    <w:p w:rsidR="00FD0C78" w:rsidRDefault="00FD0C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FD0C78" w:rsidRPr="00FD0C78" w:rsidRDefault="00FD0C78" w:rsidP="00FD0C78">
      <w:pPr>
        <w:spacing w:after="0" w:line="240" w:lineRule="auto"/>
        <w:ind w:left="5664" w:firstLine="708"/>
        <w:rPr>
          <w:rFonts w:ascii="Times New Roman" w:eastAsia="Times New Roman" w:hAnsi="Times New Roman" w:cs="Times New Roman"/>
          <w:b/>
          <w:bCs/>
          <w:i/>
          <w:iCs/>
          <w:sz w:val="24"/>
          <w:szCs w:val="24"/>
          <w:lang w:eastAsia="ru-RU"/>
        </w:rPr>
      </w:pPr>
      <w:r w:rsidRPr="00FD0C78">
        <w:rPr>
          <w:rFonts w:ascii="Times New Roman" w:eastAsia="Times New Roman" w:hAnsi="Times New Roman" w:cs="Times New Roman"/>
          <w:b/>
          <w:bCs/>
          <w:i/>
          <w:iCs/>
          <w:sz w:val="24"/>
          <w:szCs w:val="24"/>
          <w:lang w:eastAsia="ru-RU"/>
        </w:rPr>
        <w:lastRenderedPageBreak/>
        <w:t xml:space="preserve">   Додаток 176 </w:t>
      </w:r>
    </w:p>
    <w:p w:rsidR="00FD0C78" w:rsidRPr="00FD0C78" w:rsidRDefault="00FD0C78" w:rsidP="00FD0C78">
      <w:pPr>
        <w:spacing w:after="0" w:line="240" w:lineRule="auto"/>
        <w:rPr>
          <w:rFonts w:ascii="Times New Roman" w:eastAsia="Times New Roman" w:hAnsi="Times New Roman" w:cs="Times New Roman"/>
          <w:b/>
          <w:bCs/>
          <w:i/>
          <w:iCs/>
          <w:sz w:val="24"/>
          <w:szCs w:val="24"/>
          <w:lang w:eastAsia="ru-RU"/>
        </w:rPr>
      </w:pP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t xml:space="preserve">              до рішення виконкому</w:t>
      </w:r>
    </w:p>
    <w:p w:rsidR="00FD0C78" w:rsidRPr="00FD0C78" w:rsidRDefault="00FD0C78" w:rsidP="00FD0C78">
      <w:pPr>
        <w:spacing w:after="0" w:line="240" w:lineRule="auto"/>
        <w:rPr>
          <w:rFonts w:ascii="Times New Roman" w:eastAsia="Times New Roman" w:hAnsi="Times New Roman" w:cs="Times New Roman"/>
          <w:b/>
          <w:bCs/>
          <w:i/>
          <w:iCs/>
          <w:sz w:val="24"/>
          <w:szCs w:val="24"/>
          <w:lang w:eastAsia="ru-RU"/>
        </w:rPr>
      </w:pP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t xml:space="preserve">  районної у місті ради</w:t>
      </w:r>
    </w:p>
    <w:p w:rsidR="00FD0C78" w:rsidRPr="00FD0C78" w:rsidRDefault="00FD0C78" w:rsidP="00FD0C78">
      <w:pPr>
        <w:spacing w:after="0" w:line="240" w:lineRule="auto"/>
        <w:rPr>
          <w:rFonts w:ascii="Times New Roman" w:eastAsia="Times New Roman" w:hAnsi="Times New Roman" w:cs="Times New Roman"/>
          <w:b/>
          <w:bCs/>
          <w:i/>
          <w:iCs/>
          <w:sz w:val="24"/>
          <w:szCs w:val="24"/>
          <w:lang w:eastAsia="ru-RU"/>
        </w:rPr>
      </w:pP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t xml:space="preserve"> 17.11.2021 № 575</w:t>
      </w:r>
    </w:p>
    <w:p w:rsidR="00FD0C78" w:rsidRPr="00FD0C78" w:rsidRDefault="00FD0C78" w:rsidP="00FD0C78">
      <w:pPr>
        <w:spacing w:after="0" w:line="240" w:lineRule="auto"/>
        <w:rPr>
          <w:rFonts w:ascii="Times New Roman" w:eastAsia="Times New Roman" w:hAnsi="Times New Roman" w:cs="Times New Roman"/>
          <w:b/>
          <w:bCs/>
          <w:i/>
          <w:iCs/>
          <w:sz w:val="24"/>
          <w:szCs w:val="24"/>
          <w:lang w:eastAsia="ru-RU"/>
        </w:rPr>
      </w:pPr>
      <w:r w:rsidRPr="00FD0C78">
        <w:rPr>
          <w:rFonts w:ascii="Times New Roman" w:eastAsia="Times New Roman" w:hAnsi="Times New Roman" w:cs="Times New Roman"/>
          <w:b/>
          <w:bCs/>
          <w:i/>
          <w:iCs/>
          <w:sz w:val="24"/>
          <w:szCs w:val="24"/>
          <w:lang w:eastAsia="ru-RU"/>
        </w:rPr>
        <w:t xml:space="preserve">                                                                                  </w:t>
      </w:r>
    </w:p>
    <w:p w:rsidR="00FD0C78" w:rsidRPr="00FD0C78" w:rsidRDefault="00FD0C78" w:rsidP="00FD0C78">
      <w:pPr>
        <w:spacing w:after="0" w:line="240" w:lineRule="auto"/>
        <w:rPr>
          <w:rFonts w:ascii="Times New Roman" w:eastAsia="Times New Roman" w:hAnsi="Times New Roman" w:cs="Times New Roman"/>
          <w:b/>
          <w:bCs/>
          <w:i/>
          <w:iCs/>
          <w:sz w:val="16"/>
          <w:szCs w:val="16"/>
          <w:lang w:eastAsia="ru-RU"/>
        </w:rPr>
      </w:pPr>
      <w:r w:rsidRPr="00FD0C78">
        <w:rPr>
          <w:rFonts w:ascii="Times New Roman" w:eastAsia="Times New Roman" w:hAnsi="Times New Roman" w:cs="Times New Roman"/>
          <w:b/>
          <w:bCs/>
          <w:i/>
          <w:iCs/>
          <w:sz w:val="24"/>
          <w:szCs w:val="24"/>
          <w:lang w:eastAsia="ru-RU"/>
        </w:rPr>
        <w:t xml:space="preserve">                         </w:t>
      </w:r>
    </w:p>
    <w:p w:rsidR="00FD0C78" w:rsidRPr="00FD0C78" w:rsidRDefault="00FD0C78" w:rsidP="00FD0C78">
      <w:pPr>
        <w:spacing w:after="0" w:line="240" w:lineRule="auto"/>
        <w:jc w:val="center"/>
        <w:rPr>
          <w:rFonts w:ascii="Times New Roman" w:eastAsia="Times New Roman" w:hAnsi="Times New Roman" w:cs="Times New Roman"/>
          <w:i/>
          <w:iCs/>
          <w:sz w:val="24"/>
          <w:szCs w:val="24"/>
          <w:lang w:eastAsia="ru-RU"/>
        </w:rPr>
      </w:pPr>
      <w:r w:rsidRPr="00FD0C78">
        <w:rPr>
          <w:rFonts w:ascii="Times New Roman" w:eastAsia="Times New Roman" w:hAnsi="Times New Roman" w:cs="Times New Roman"/>
          <w:b/>
          <w:bCs/>
          <w:i/>
          <w:iCs/>
          <w:sz w:val="24"/>
          <w:szCs w:val="24"/>
          <w:lang w:eastAsia="ru-RU"/>
        </w:rPr>
        <w:t>Технологічна  картка №  72- 38</w:t>
      </w:r>
    </w:p>
    <w:p w:rsidR="00FD0C78" w:rsidRPr="00FD0C78" w:rsidRDefault="00FD0C78" w:rsidP="00FD0C78">
      <w:pPr>
        <w:spacing w:after="0" w:line="240" w:lineRule="auto"/>
        <w:jc w:val="both"/>
        <w:rPr>
          <w:rFonts w:ascii="Times New Roman" w:eastAsia="Times New Roman" w:hAnsi="Times New Roman" w:cs="Times New Roman"/>
          <w:b/>
          <w:bCs/>
          <w:i/>
          <w:iCs/>
          <w:sz w:val="24"/>
          <w:szCs w:val="24"/>
          <w:lang w:eastAsia="ru-RU"/>
        </w:rPr>
      </w:pPr>
      <w:r w:rsidRPr="00FD0C78">
        <w:rPr>
          <w:rFonts w:ascii="Times New Roman" w:eastAsia="Times New Roman" w:hAnsi="Times New Roman" w:cs="Times New Roman"/>
          <w:i/>
          <w:iCs/>
          <w:sz w:val="24"/>
          <w:szCs w:val="24"/>
          <w:lang w:eastAsia="ru-RU"/>
        </w:rPr>
        <w:t>Назва послуги</w:t>
      </w:r>
      <w:r w:rsidRPr="00FD0C78">
        <w:rPr>
          <w:rFonts w:ascii="Times New Roman" w:eastAsia="Times New Roman" w:hAnsi="Times New Roman" w:cs="Times New Roman"/>
          <w:sz w:val="24"/>
          <w:szCs w:val="24"/>
          <w:lang w:eastAsia="ru-RU"/>
        </w:rPr>
        <w:t xml:space="preserve">:  </w:t>
      </w:r>
      <w:r w:rsidRPr="00FD0C78">
        <w:rPr>
          <w:rFonts w:ascii="Times New Roman" w:eastAsia="Times New Roman" w:hAnsi="Times New Roman" w:cs="Times New Roman"/>
          <w:b/>
          <w:bCs/>
          <w:i/>
          <w:iCs/>
          <w:sz w:val="24"/>
          <w:szCs w:val="24"/>
          <w:lang w:eastAsia="ru-RU"/>
        </w:rPr>
        <w:t xml:space="preserve">Видача направлення до реабілітаційних установ особам з інвалідністю, дітям з інвалідністю, дітям віком до трьох років, які належать до групи ризику щодо отримання інвалідності </w:t>
      </w:r>
    </w:p>
    <w:p w:rsidR="00FD0C78" w:rsidRPr="00FD0C78" w:rsidRDefault="00FD0C78" w:rsidP="00FD0C78">
      <w:pPr>
        <w:spacing w:after="0" w:line="240" w:lineRule="auto"/>
        <w:jc w:val="both"/>
        <w:rPr>
          <w:rFonts w:ascii="Times New Roman" w:eastAsia="Times New Roman" w:hAnsi="Times New Roman" w:cs="Times New Roman"/>
          <w:i/>
          <w:iCs/>
          <w:sz w:val="24"/>
          <w:szCs w:val="24"/>
          <w:lang w:eastAsia="ru-RU"/>
        </w:rPr>
      </w:pPr>
      <w:r w:rsidRPr="00FD0C78">
        <w:rPr>
          <w:rFonts w:ascii="Times New Roman" w:eastAsia="Times New Roman" w:hAnsi="Times New Roman" w:cs="Times New Roman"/>
          <w:i/>
          <w:iCs/>
          <w:sz w:val="24"/>
          <w:szCs w:val="24"/>
          <w:lang w:eastAsia="ru-RU"/>
        </w:rPr>
        <w:t xml:space="preserve">Загальна кількість днів надання послуги: </w:t>
      </w:r>
      <w:r w:rsidRPr="00FD0C78">
        <w:rPr>
          <w:rFonts w:ascii="Times New Roman" w:eastAsia="Times New Roman" w:hAnsi="Times New Roman" w:cs="Times New Roman"/>
          <w:b/>
          <w:bCs/>
          <w:i/>
          <w:iCs/>
          <w:sz w:val="24"/>
          <w:szCs w:val="24"/>
          <w:lang w:eastAsia="ru-RU"/>
        </w:rPr>
        <w:t xml:space="preserve">до 5 </w:t>
      </w:r>
      <w:r w:rsidRPr="00FD0C78">
        <w:rPr>
          <w:rFonts w:ascii="Times New Roman" w:eastAsia="Times New Roman" w:hAnsi="Times New Roman" w:cs="Times New Roman"/>
          <w:b/>
          <w:bCs/>
          <w:sz w:val="24"/>
          <w:szCs w:val="24"/>
          <w:lang w:eastAsia="ru-RU"/>
        </w:rPr>
        <w:t xml:space="preserve">  </w:t>
      </w:r>
      <w:r w:rsidRPr="00FD0C78">
        <w:rPr>
          <w:rFonts w:ascii="Times New Roman" w:eastAsia="Times New Roman" w:hAnsi="Times New Roman" w:cs="Times New Roman"/>
          <w:b/>
          <w:bCs/>
          <w:i/>
          <w:iCs/>
          <w:sz w:val="24"/>
          <w:szCs w:val="24"/>
          <w:lang w:eastAsia="ru-RU"/>
        </w:rPr>
        <w:t>робочих днів</w:t>
      </w:r>
      <w:r w:rsidRPr="00FD0C78">
        <w:rPr>
          <w:rFonts w:ascii="Times New Roman" w:eastAsia="Times New Roman" w:hAnsi="Times New Roman" w:cs="Times New Roman"/>
          <w:sz w:val="24"/>
          <w:szCs w:val="24"/>
          <w:lang w:eastAsia="ru-RU"/>
        </w:rPr>
        <w:t xml:space="preserve">  </w:t>
      </w:r>
      <w:r w:rsidRPr="00FD0C78">
        <w:rPr>
          <w:rFonts w:ascii="Times New Roman" w:eastAsia="Times New Roman" w:hAnsi="Times New Roman" w:cs="Times New Roman"/>
          <w:i/>
          <w:iCs/>
          <w:sz w:val="24"/>
          <w:szCs w:val="24"/>
          <w:lang w:eastAsia="ru-RU"/>
        </w:rPr>
        <w:t xml:space="preserve"> </w:t>
      </w:r>
    </w:p>
    <w:tbl>
      <w:tblPr>
        <w:tblW w:w="13650" w:type="dxa"/>
        <w:tblLook w:val="00A0" w:firstRow="1" w:lastRow="0" w:firstColumn="1" w:lastColumn="0" w:noHBand="0" w:noVBand="0"/>
      </w:tblPr>
      <w:tblGrid>
        <w:gridCol w:w="705"/>
        <w:gridCol w:w="2651"/>
        <w:gridCol w:w="2265"/>
        <w:gridCol w:w="2296"/>
        <w:gridCol w:w="1911"/>
        <w:gridCol w:w="1911"/>
        <w:gridCol w:w="1911"/>
      </w:tblGrid>
      <w:tr w:rsidR="00FD0C78" w:rsidRPr="00FD0C78" w:rsidTr="00217813">
        <w:trPr>
          <w:gridAfter w:val="2"/>
          <w:wAfter w:w="3822" w:type="dxa"/>
        </w:trPr>
        <w:tc>
          <w:tcPr>
            <w:tcW w:w="705"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b/>
                <w:bCs/>
                <w:i/>
                <w:iCs/>
                <w:sz w:val="24"/>
                <w:szCs w:val="24"/>
                <w:lang w:eastAsia="ar-SA"/>
              </w:rPr>
            </w:pPr>
            <w:r w:rsidRPr="00FD0C78">
              <w:rPr>
                <w:rFonts w:ascii="Times New Roman" w:eastAsia="Times New Roman" w:hAnsi="Times New Roman" w:cs="Times New Roman"/>
                <w:b/>
                <w:bCs/>
                <w:i/>
                <w:iCs/>
                <w:sz w:val="24"/>
                <w:szCs w:val="24"/>
                <w:lang w:eastAsia="ar-SA"/>
              </w:rPr>
              <w:t>№ з/п</w:t>
            </w:r>
          </w:p>
        </w:tc>
        <w:tc>
          <w:tcPr>
            <w:tcW w:w="2651"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b/>
                <w:bCs/>
                <w:i/>
                <w:iCs/>
                <w:sz w:val="24"/>
                <w:szCs w:val="24"/>
                <w:lang w:eastAsia="ar-SA"/>
              </w:rPr>
            </w:pPr>
            <w:r w:rsidRPr="00FD0C78">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265"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b/>
                <w:bCs/>
                <w:i/>
                <w:iCs/>
                <w:sz w:val="24"/>
                <w:szCs w:val="24"/>
                <w:lang w:eastAsia="ar-SA"/>
              </w:rPr>
            </w:pPr>
            <w:r w:rsidRPr="00FD0C78">
              <w:rPr>
                <w:rFonts w:ascii="Times New Roman" w:eastAsia="Times New Roman" w:hAnsi="Times New Roman" w:cs="Times New Roman"/>
                <w:b/>
                <w:bCs/>
                <w:i/>
                <w:iCs/>
                <w:sz w:val="24"/>
                <w:szCs w:val="24"/>
                <w:lang w:eastAsia="ar-SA"/>
              </w:rPr>
              <w:t xml:space="preserve">Відповідальна посадова особа </w:t>
            </w:r>
          </w:p>
        </w:tc>
        <w:tc>
          <w:tcPr>
            <w:tcW w:w="2296"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b/>
                <w:bCs/>
                <w:i/>
                <w:iCs/>
                <w:spacing w:val="-10"/>
                <w:sz w:val="24"/>
                <w:szCs w:val="24"/>
                <w:lang w:eastAsia="ar-SA"/>
              </w:rPr>
            </w:pPr>
            <w:r w:rsidRPr="00FD0C78">
              <w:rPr>
                <w:rFonts w:ascii="Times New Roman" w:eastAsia="Times New Roman" w:hAnsi="Times New Roman" w:cs="Times New Roman"/>
                <w:b/>
                <w:bCs/>
                <w:i/>
                <w:iCs/>
                <w:spacing w:val="-10"/>
                <w:sz w:val="24"/>
                <w:szCs w:val="24"/>
                <w:lang w:eastAsia="ar-SA"/>
              </w:rPr>
              <w:t>Структурний підрозділ, відповідальний за етапи (дію, рішення)</w:t>
            </w:r>
          </w:p>
        </w:tc>
        <w:tc>
          <w:tcPr>
            <w:tcW w:w="1911"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i/>
                <w:iCs/>
                <w:sz w:val="24"/>
                <w:szCs w:val="24"/>
                <w:lang w:eastAsia="ar-SA"/>
              </w:rPr>
            </w:pPr>
            <w:r w:rsidRPr="00FD0C78">
              <w:rPr>
                <w:rFonts w:ascii="Times New Roman" w:eastAsia="Times New Roman" w:hAnsi="Times New Roman" w:cs="Times New Roman"/>
                <w:b/>
                <w:bCs/>
                <w:i/>
                <w:iCs/>
                <w:sz w:val="24"/>
                <w:szCs w:val="24"/>
                <w:lang w:eastAsia="ar-SA"/>
              </w:rPr>
              <w:t>Терміни виконання етапів (дії, рішення)</w:t>
            </w:r>
          </w:p>
        </w:tc>
      </w:tr>
      <w:tr w:rsidR="00FD0C78" w:rsidRPr="00FD0C78" w:rsidTr="00217813">
        <w:trPr>
          <w:gridAfter w:val="2"/>
          <w:wAfter w:w="3822" w:type="dxa"/>
          <w:trHeight w:val="280"/>
        </w:trPr>
        <w:tc>
          <w:tcPr>
            <w:tcW w:w="705"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i/>
                <w:iCs/>
                <w:sz w:val="24"/>
                <w:szCs w:val="24"/>
                <w:lang w:eastAsia="ar-SA"/>
              </w:rPr>
            </w:pPr>
            <w:r w:rsidRPr="00FD0C78">
              <w:rPr>
                <w:rFonts w:ascii="Times New Roman" w:eastAsia="Times New Roman" w:hAnsi="Times New Roman" w:cs="Times New Roman"/>
                <w:i/>
                <w:iCs/>
                <w:sz w:val="24"/>
                <w:szCs w:val="24"/>
                <w:lang w:eastAsia="ar-SA"/>
              </w:rPr>
              <w:t>1</w:t>
            </w:r>
          </w:p>
        </w:tc>
        <w:tc>
          <w:tcPr>
            <w:tcW w:w="2651"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i/>
                <w:iCs/>
                <w:sz w:val="24"/>
                <w:szCs w:val="24"/>
                <w:lang w:eastAsia="ar-SA"/>
              </w:rPr>
            </w:pPr>
            <w:r w:rsidRPr="00FD0C78">
              <w:rPr>
                <w:rFonts w:ascii="Times New Roman" w:eastAsia="Times New Roman" w:hAnsi="Times New Roman" w:cs="Times New Roman"/>
                <w:i/>
                <w:iCs/>
                <w:sz w:val="24"/>
                <w:szCs w:val="24"/>
                <w:lang w:eastAsia="ar-SA"/>
              </w:rPr>
              <w:t>2</w:t>
            </w:r>
          </w:p>
        </w:tc>
        <w:tc>
          <w:tcPr>
            <w:tcW w:w="2265"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i/>
                <w:iCs/>
                <w:sz w:val="24"/>
                <w:szCs w:val="24"/>
                <w:lang w:eastAsia="ar-SA"/>
              </w:rPr>
            </w:pPr>
            <w:r w:rsidRPr="00FD0C78">
              <w:rPr>
                <w:rFonts w:ascii="Times New Roman" w:eastAsia="Times New Roman" w:hAnsi="Times New Roman" w:cs="Times New Roman"/>
                <w:i/>
                <w:iCs/>
                <w:sz w:val="24"/>
                <w:szCs w:val="24"/>
                <w:lang w:eastAsia="ar-SA"/>
              </w:rPr>
              <w:t>3</w:t>
            </w:r>
          </w:p>
        </w:tc>
        <w:tc>
          <w:tcPr>
            <w:tcW w:w="2296"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i/>
                <w:iCs/>
                <w:sz w:val="24"/>
                <w:szCs w:val="24"/>
                <w:lang w:eastAsia="ar-SA"/>
              </w:rPr>
            </w:pPr>
            <w:r w:rsidRPr="00FD0C78">
              <w:rPr>
                <w:rFonts w:ascii="Times New Roman" w:eastAsia="Times New Roman" w:hAnsi="Times New Roman" w:cs="Times New Roman"/>
                <w:i/>
                <w:iCs/>
                <w:sz w:val="24"/>
                <w:szCs w:val="24"/>
                <w:lang w:eastAsia="ar-SA"/>
              </w:rPr>
              <w:t>4</w:t>
            </w:r>
          </w:p>
        </w:tc>
        <w:tc>
          <w:tcPr>
            <w:tcW w:w="1911"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sz w:val="24"/>
                <w:szCs w:val="24"/>
                <w:lang w:eastAsia="ar-SA"/>
              </w:rPr>
            </w:pPr>
            <w:r w:rsidRPr="00FD0C78">
              <w:rPr>
                <w:rFonts w:ascii="Times New Roman" w:eastAsia="Times New Roman" w:hAnsi="Times New Roman" w:cs="Times New Roman"/>
                <w:i/>
                <w:iCs/>
                <w:sz w:val="24"/>
                <w:szCs w:val="24"/>
                <w:lang w:eastAsia="ar-SA"/>
              </w:rPr>
              <w:t>5</w:t>
            </w:r>
          </w:p>
        </w:tc>
      </w:tr>
      <w:tr w:rsidR="00FD0C78" w:rsidRPr="00FD0C78" w:rsidTr="00217813">
        <w:trPr>
          <w:gridAfter w:val="2"/>
          <w:wAfter w:w="3822" w:type="dxa"/>
          <w:trHeight w:val="1365"/>
        </w:trPr>
        <w:tc>
          <w:tcPr>
            <w:tcW w:w="705" w:type="dxa"/>
            <w:tcBorders>
              <w:top w:val="single" w:sz="4" w:space="0" w:color="auto"/>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sz w:val="24"/>
                <w:szCs w:val="24"/>
                <w:lang w:eastAsia="ar-SA"/>
              </w:rPr>
            </w:pPr>
            <w:r w:rsidRPr="00FD0C78">
              <w:rPr>
                <w:rFonts w:ascii="Times New Roman" w:eastAsia="Times New Roman" w:hAnsi="Times New Roman" w:cs="Times New Roman"/>
                <w:sz w:val="24"/>
                <w:szCs w:val="24"/>
                <w:lang w:eastAsia="ar-SA"/>
              </w:rPr>
              <w:t>1.</w:t>
            </w:r>
          </w:p>
        </w:tc>
        <w:tc>
          <w:tcPr>
            <w:tcW w:w="2651" w:type="dxa"/>
            <w:tcBorders>
              <w:top w:val="single" w:sz="4" w:space="0" w:color="auto"/>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Прийом та реєстрація  вхідного   пакету документів для надання послуги в управлінні праці та соціального захисту населення виконкому районної у місті ради    </w:t>
            </w:r>
          </w:p>
        </w:tc>
        <w:tc>
          <w:tcPr>
            <w:tcW w:w="2265" w:type="dxa"/>
            <w:tcBorders>
              <w:top w:val="single" w:sz="4" w:space="0" w:color="auto"/>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FD0C78">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auto"/>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FD0C78">
              <w:rPr>
                <w:rFonts w:ascii="Times New Roman" w:eastAsia="Times New Roman" w:hAnsi="Times New Roman" w:cs="Times New Roman"/>
                <w:sz w:val="24"/>
                <w:szCs w:val="24"/>
                <w:lang w:eastAsia="ar-SA"/>
              </w:rPr>
              <w:t>виконкому районної у місті ради</w:t>
            </w:r>
          </w:p>
        </w:tc>
        <w:tc>
          <w:tcPr>
            <w:tcW w:w="1911" w:type="dxa"/>
            <w:tcBorders>
              <w:top w:val="single" w:sz="4" w:space="0" w:color="auto"/>
              <w:left w:val="single" w:sz="4" w:space="0" w:color="000000"/>
              <w:bottom w:val="single" w:sz="4" w:space="0" w:color="auto"/>
              <w:right w:val="single" w:sz="4" w:space="0" w:color="auto"/>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У день надходження документів</w:t>
            </w:r>
          </w:p>
          <w:p w:rsidR="00FD0C78" w:rsidRPr="00FD0C78" w:rsidRDefault="00FD0C78" w:rsidP="00FD0C78">
            <w:pPr>
              <w:spacing w:after="0" w:line="240" w:lineRule="auto"/>
              <w:rPr>
                <w:rFonts w:ascii="Times New Roman" w:eastAsia="Times New Roman" w:hAnsi="Times New Roman" w:cs="Times New Roman"/>
                <w:sz w:val="24"/>
                <w:szCs w:val="24"/>
                <w:lang w:eastAsia="ru-RU"/>
              </w:rPr>
            </w:pPr>
          </w:p>
          <w:p w:rsidR="00FD0C78" w:rsidRPr="00FD0C78" w:rsidRDefault="00FD0C78" w:rsidP="00FD0C78">
            <w:pPr>
              <w:spacing w:after="0" w:line="240" w:lineRule="auto"/>
              <w:rPr>
                <w:rFonts w:ascii="Times New Roman" w:eastAsia="Times New Roman" w:hAnsi="Times New Roman" w:cs="Times New Roman"/>
                <w:sz w:val="24"/>
                <w:szCs w:val="24"/>
                <w:lang w:eastAsia="uk-UA"/>
              </w:rPr>
            </w:pPr>
          </w:p>
        </w:tc>
      </w:tr>
      <w:tr w:rsidR="00FD0C78" w:rsidRPr="00FD0C78" w:rsidTr="00217813">
        <w:trPr>
          <w:gridAfter w:val="2"/>
          <w:wAfter w:w="3822" w:type="dxa"/>
        </w:trPr>
        <w:tc>
          <w:tcPr>
            <w:tcW w:w="705"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sz w:val="24"/>
                <w:szCs w:val="24"/>
                <w:lang w:eastAsia="ar-SA"/>
              </w:rPr>
            </w:pPr>
            <w:r w:rsidRPr="00FD0C78">
              <w:rPr>
                <w:rFonts w:ascii="Times New Roman" w:eastAsia="Times New Roman" w:hAnsi="Times New Roman" w:cs="Times New Roman"/>
                <w:sz w:val="24"/>
                <w:szCs w:val="24"/>
                <w:lang w:eastAsia="ar-SA"/>
              </w:rPr>
              <w:t>2.</w:t>
            </w:r>
          </w:p>
        </w:tc>
        <w:tc>
          <w:tcPr>
            <w:tcW w:w="2651"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ru-RU"/>
              </w:rPr>
            </w:pPr>
            <w:r w:rsidRPr="00FD0C78">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p w:rsidR="00FD0C78" w:rsidRPr="00FD0C78" w:rsidRDefault="00FD0C78" w:rsidP="00FD0C78">
            <w:pPr>
              <w:spacing w:after="0" w:line="240" w:lineRule="auto"/>
              <w:rPr>
                <w:rFonts w:ascii="Times New Roman" w:eastAsia="Times New Roman" w:hAnsi="Times New Roman" w:cs="Times New Roman"/>
                <w:sz w:val="24"/>
                <w:szCs w:val="24"/>
                <w:lang w:eastAsia="uk-UA"/>
              </w:rPr>
            </w:pPr>
          </w:p>
        </w:tc>
        <w:tc>
          <w:tcPr>
            <w:tcW w:w="2265"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FD0C78">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FD0C78">
              <w:rPr>
                <w:rFonts w:ascii="Times New Roman" w:eastAsia="Times New Roman" w:hAnsi="Times New Roman" w:cs="Times New Roman"/>
                <w:sz w:val="24"/>
                <w:szCs w:val="24"/>
                <w:lang w:eastAsia="ar-SA"/>
              </w:rPr>
              <w:t>виконкому районної у місті ради</w:t>
            </w:r>
            <w:r w:rsidRPr="00FD0C78">
              <w:rPr>
                <w:rFonts w:ascii="Times New Roman" w:eastAsia="Times New Roman" w:hAnsi="Times New Roman" w:cs="Times New Roman"/>
                <w:sz w:val="24"/>
                <w:szCs w:val="24"/>
                <w:lang w:eastAsia="ru-RU"/>
              </w:rPr>
              <w:t xml:space="preserve">  </w:t>
            </w:r>
          </w:p>
        </w:tc>
        <w:tc>
          <w:tcPr>
            <w:tcW w:w="1911" w:type="dxa"/>
            <w:tcBorders>
              <w:top w:val="single" w:sz="4" w:space="0" w:color="auto"/>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 У день надходження документів</w:t>
            </w:r>
          </w:p>
          <w:p w:rsidR="00FD0C78" w:rsidRPr="00FD0C78" w:rsidRDefault="00FD0C78" w:rsidP="00FD0C78">
            <w:pPr>
              <w:spacing w:after="0" w:line="240" w:lineRule="auto"/>
              <w:rPr>
                <w:rFonts w:ascii="Times New Roman" w:eastAsia="Times New Roman" w:hAnsi="Times New Roman" w:cs="Times New Roman"/>
                <w:sz w:val="24"/>
                <w:szCs w:val="24"/>
                <w:lang w:eastAsia="ru-RU"/>
              </w:rPr>
            </w:pPr>
          </w:p>
          <w:p w:rsidR="00FD0C78" w:rsidRPr="00FD0C78" w:rsidRDefault="00FD0C78" w:rsidP="00FD0C78">
            <w:pPr>
              <w:spacing w:after="0" w:line="240" w:lineRule="auto"/>
              <w:rPr>
                <w:rFonts w:ascii="Times New Roman" w:eastAsia="Times New Roman" w:hAnsi="Times New Roman" w:cs="Times New Roman"/>
                <w:sz w:val="24"/>
                <w:szCs w:val="24"/>
                <w:lang w:eastAsia="uk-UA"/>
              </w:rPr>
            </w:pPr>
          </w:p>
        </w:tc>
      </w:tr>
      <w:tr w:rsidR="00FD0C78" w:rsidRPr="00FD0C78" w:rsidTr="00217813">
        <w:trPr>
          <w:gridAfter w:val="2"/>
          <w:wAfter w:w="3822" w:type="dxa"/>
        </w:trPr>
        <w:tc>
          <w:tcPr>
            <w:tcW w:w="705"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sz w:val="24"/>
                <w:szCs w:val="24"/>
                <w:lang w:eastAsia="ru-RU"/>
              </w:rPr>
            </w:pPr>
            <w:r w:rsidRPr="00FD0C78">
              <w:rPr>
                <w:rFonts w:ascii="Times New Roman" w:eastAsia="Times New Roman" w:hAnsi="Times New Roman" w:cs="Times New Roman"/>
                <w:sz w:val="24"/>
                <w:szCs w:val="24"/>
                <w:lang w:eastAsia="ru-RU"/>
              </w:rPr>
              <w:t xml:space="preserve"> 3</w:t>
            </w:r>
          </w:p>
        </w:tc>
        <w:tc>
          <w:tcPr>
            <w:tcW w:w="2651"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before="60" w:after="60" w:line="240" w:lineRule="auto"/>
              <w:rPr>
                <w:rFonts w:ascii="Times New Roman" w:eastAsia="Times New Roman" w:hAnsi="Times New Roman" w:cs="Times New Roman"/>
                <w:sz w:val="24"/>
                <w:szCs w:val="24"/>
                <w:lang w:eastAsia="ru-RU"/>
              </w:rPr>
            </w:pPr>
            <w:r w:rsidRPr="00FD0C78">
              <w:rPr>
                <w:rFonts w:ascii="Times New Roman" w:eastAsia="Times New Roman" w:hAnsi="Times New Roman" w:cs="Times New Roman"/>
                <w:sz w:val="24"/>
                <w:szCs w:val="24"/>
                <w:lang w:eastAsia="ru-RU"/>
              </w:rPr>
              <w:t>Прийняття рішення про направлення   до реабілітаційної установи</w:t>
            </w:r>
          </w:p>
        </w:tc>
        <w:tc>
          <w:tcPr>
            <w:tcW w:w="2265"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ru-RU"/>
              </w:rPr>
            </w:pPr>
            <w:r w:rsidRPr="00FD0C78">
              <w:rPr>
                <w:rFonts w:ascii="Times New Roman" w:eastAsia="Times New Roman" w:hAnsi="Times New Roman" w:cs="Times New Roman"/>
                <w:sz w:val="24"/>
                <w:szCs w:val="24"/>
                <w:lang w:eastAsia="ru-RU"/>
              </w:rPr>
              <w:t>Спеціаліст відділу соціального захисту управління праці та соціального захисту населення 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jc w:val="both"/>
              <w:rPr>
                <w:rFonts w:ascii="Times New Roman" w:eastAsia="Times New Roman" w:hAnsi="Times New Roman" w:cs="Times New Roman"/>
                <w:sz w:val="24"/>
                <w:szCs w:val="24"/>
                <w:lang w:eastAsia="ru-RU"/>
              </w:rPr>
            </w:pPr>
            <w:r w:rsidRPr="00FD0C78">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1911" w:type="dxa"/>
            <w:tcBorders>
              <w:top w:val="single" w:sz="4" w:space="0" w:color="000000"/>
              <w:left w:val="single" w:sz="4" w:space="0" w:color="000000"/>
              <w:bottom w:val="single" w:sz="4" w:space="0" w:color="000000"/>
              <w:right w:val="single" w:sz="4" w:space="0" w:color="000000"/>
            </w:tcBorders>
            <w:vAlign w:val="center"/>
          </w:tcPr>
          <w:p w:rsidR="00FD0C78" w:rsidRPr="00FD0C78" w:rsidRDefault="00FD0C78" w:rsidP="00FD0C78">
            <w:pPr>
              <w:spacing w:after="0" w:line="240" w:lineRule="auto"/>
              <w:rPr>
                <w:rFonts w:ascii="Times New Roman" w:eastAsia="Times New Roman" w:hAnsi="Times New Roman" w:cs="Times New Roman"/>
                <w:sz w:val="24"/>
                <w:szCs w:val="24"/>
                <w:lang w:eastAsia="ru-RU"/>
              </w:rPr>
            </w:pPr>
            <w:r w:rsidRPr="00FD0C78">
              <w:rPr>
                <w:rFonts w:ascii="Times New Roman" w:eastAsia="Times New Roman" w:hAnsi="Times New Roman" w:cs="Times New Roman"/>
                <w:sz w:val="24"/>
                <w:szCs w:val="24"/>
                <w:lang w:eastAsia="ru-RU"/>
              </w:rPr>
              <w:t xml:space="preserve">1 робочий день   </w:t>
            </w:r>
          </w:p>
        </w:tc>
      </w:tr>
      <w:tr w:rsidR="00FD0C78" w:rsidRPr="00FD0C78" w:rsidTr="00217813">
        <w:trPr>
          <w:gridAfter w:val="2"/>
          <w:wAfter w:w="3822" w:type="dxa"/>
        </w:trPr>
        <w:tc>
          <w:tcPr>
            <w:tcW w:w="705"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sz w:val="24"/>
                <w:szCs w:val="24"/>
                <w:lang w:eastAsia="ar-SA"/>
              </w:rPr>
            </w:pPr>
            <w:r w:rsidRPr="00FD0C78">
              <w:rPr>
                <w:rFonts w:ascii="Times New Roman" w:eastAsia="Times New Roman" w:hAnsi="Times New Roman" w:cs="Times New Roman"/>
                <w:sz w:val="24"/>
                <w:szCs w:val="24"/>
                <w:lang w:eastAsia="ar-SA"/>
              </w:rPr>
              <w:t>4.</w:t>
            </w:r>
          </w:p>
        </w:tc>
        <w:tc>
          <w:tcPr>
            <w:tcW w:w="2651"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Інформування отримувача або його законного представника про прийняте рішення щодо направлення на комплексу реабілітацію (</w:t>
            </w:r>
            <w:proofErr w:type="spellStart"/>
            <w:r w:rsidRPr="00FD0C78">
              <w:rPr>
                <w:rFonts w:ascii="Times New Roman" w:eastAsia="Times New Roman" w:hAnsi="Times New Roman" w:cs="Times New Roman"/>
                <w:sz w:val="24"/>
                <w:szCs w:val="24"/>
                <w:lang w:eastAsia="ru-RU"/>
              </w:rPr>
              <w:t>абілітацію</w:t>
            </w:r>
            <w:proofErr w:type="spellEnd"/>
            <w:r w:rsidRPr="00FD0C78">
              <w:rPr>
                <w:rFonts w:ascii="Times New Roman" w:eastAsia="Times New Roman" w:hAnsi="Times New Roman" w:cs="Times New Roman"/>
                <w:sz w:val="24"/>
                <w:szCs w:val="24"/>
                <w:lang w:eastAsia="ru-RU"/>
              </w:rPr>
              <w:t>)</w:t>
            </w:r>
          </w:p>
        </w:tc>
        <w:tc>
          <w:tcPr>
            <w:tcW w:w="2265"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FD0C78">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FD0C78">
              <w:rPr>
                <w:rFonts w:ascii="Times New Roman" w:eastAsia="Times New Roman" w:hAnsi="Times New Roman" w:cs="Times New Roman"/>
                <w:sz w:val="24"/>
                <w:szCs w:val="24"/>
                <w:lang w:eastAsia="ar-SA"/>
              </w:rPr>
              <w:t>виконкому районної у місті ради</w:t>
            </w:r>
            <w:r w:rsidRPr="00FD0C78">
              <w:rPr>
                <w:rFonts w:ascii="Times New Roman" w:eastAsia="Times New Roman" w:hAnsi="Times New Roman" w:cs="Times New Roman"/>
                <w:sz w:val="24"/>
                <w:szCs w:val="24"/>
                <w:lang w:eastAsia="ru-RU"/>
              </w:rPr>
              <w:t xml:space="preserve">  </w:t>
            </w:r>
          </w:p>
          <w:p w:rsidR="00FD0C78" w:rsidRPr="00FD0C78" w:rsidRDefault="00FD0C78" w:rsidP="00FD0C78">
            <w:pPr>
              <w:spacing w:after="0" w:line="240" w:lineRule="auto"/>
              <w:rPr>
                <w:rFonts w:ascii="Times New Roman" w:eastAsia="Times New Roman" w:hAnsi="Times New Roman" w:cs="Times New Roman"/>
                <w:sz w:val="24"/>
                <w:szCs w:val="24"/>
                <w:lang w:eastAsia="uk-UA"/>
              </w:rPr>
            </w:pPr>
          </w:p>
        </w:tc>
        <w:tc>
          <w:tcPr>
            <w:tcW w:w="1911" w:type="dxa"/>
            <w:tcBorders>
              <w:top w:val="single" w:sz="4" w:space="0" w:color="auto"/>
              <w:left w:val="single" w:sz="4" w:space="0" w:color="000000"/>
              <w:bottom w:val="single" w:sz="4" w:space="0" w:color="000000"/>
              <w:right w:val="single" w:sz="4" w:space="0" w:color="000000"/>
            </w:tcBorders>
            <w:vAlign w:val="center"/>
          </w:tcPr>
          <w:p w:rsidR="00FD0C78" w:rsidRPr="00FD0C78" w:rsidRDefault="00FD0C78" w:rsidP="00FD0C78">
            <w:pPr>
              <w:spacing w:after="0" w:line="240" w:lineRule="auto"/>
              <w:rPr>
                <w:rFonts w:ascii="Times New Roman" w:eastAsia="Times New Roman" w:hAnsi="Times New Roman" w:cs="Times New Roman"/>
                <w:sz w:val="24"/>
                <w:szCs w:val="24"/>
                <w:lang w:eastAsia="ru-RU"/>
              </w:rPr>
            </w:pPr>
            <w:r w:rsidRPr="00FD0C78">
              <w:rPr>
                <w:rFonts w:ascii="Times New Roman" w:eastAsia="Times New Roman" w:hAnsi="Times New Roman" w:cs="Times New Roman"/>
                <w:sz w:val="24"/>
                <w:szCs w:val="24"/>
                <w:lang w:eastAsia="ru-RU"/>
              </w:rPr>
              <w:t>1 робочий день</w:t>
            </w:r>
          </w:p>
          <w:p w:rsidR="00FD0C78" w:rsidRPr="00FD0C78" w:rsidRDefault="00FD0C78" w:rsidP="00FD0C78">
            <w:pPr>
              <w:spacing w:after="0" w:line="240" w:lineRule="auto"/>
              <w:rPr>
                <w:rFonts w:ascii="Times New Roman" w:eastAsia="Times New Roman" w:hAnsi="Times New Roman" w:cs="Times New Roman"/>
                <w:sz w:val="24"/>
                <w:szCs w:val="24"/>
                <w:lang w:eastAsia="uk-UA"/>
              </w:rPr>
            </w:pPr>
          </w:p>
        </w:tc>
      </w:tr>
      <w:tr w:rsidR="00FD0C78" w:rsidRPr="00FD0C78" w:rsidTr="00217813">
        <w:trPr>
          <w:gridAfter w:val="2"/>
          <w:wAfter w:w="3822" w:type="dxa"/>
        </w:trPr>
        <w:tc>
          <w:tcPr>
            <w:tcW w:w="705"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sz w:val="24"/>
                <w:szCs w:val="24"/>
                <w:lang w:eastAsia="ru-RU"/>
              </w:rPr>
            </w:pPr>
            <w:r w:rsidRPr="00FD0C78">
              <w:rPr>
                <w:rFonts w:ascii="Times New Roman" w:eastAsia="Times New Roman" w:hAnsi="Times New Roman" w:cs="Times New Roman"/>
                <w:sz w:val="24"/>
                <w:szCs w:val="24"/>
                <w:lang w:eastAsia="ru-RU"/>
              </w:rPr>
              <w:lastRenderedPageBreak/>
              <w:t>5</w:t>
            </w:r>
          </w:p>
        </w:tc>
        <w:tc>
          <w:tcPr>
            <w:tcW w:w="2651"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before="60" w:after="60" w:line="240" w:lineRule="auto"/>
              <w:rPr>
                <w:rFonts w:ascii="Times New Roman" w:eastAsia="Times New Roman" w:hAnsi="Times New Roman" w:cs="Times New Roman"/>
                <w:sz w:val="24"/>
                <w:szCs w:val="24"/>
                <w:lang w:eastAsia="ru-RU"/>
              </w:rPr>
            </w:pPr>
            <w:r w:rsidRPr="00FD0C78">
              <w:rPr>
                <w:rFonts w:ascii="Times New Roman" w:eastAsia="Times New Roman" w:hAnsi="Times New Roman" w:cs="Times New Roman"/>
                <w:sz w:val="24"/>
                <w:szCs w:val="24"/>
                <w:lang w:eastAsia="ru-RU"/>
              </w:rPr>
              <w:t xml:space="preserve">Внесення до Централізованого банку даних з проблем інвалідності інформації про направлення отримувача на комплексну реабілітацію </w:t>
            </w:r>
          </w:p>
          <w:p w:rsidR="00FD0C78" w:rsidRPr="00FD0C78" w:rsidRDefault="00FD0C78" w:rsidP="00FD0C78">
            <w:pPr>
              <w:spacing w:before="60" w:after="60" w:line="240" w:lineRule="auto"/>
              <w:rPr>
                <w:rFonts w:ascii="Times New Roman" w:eastAsia="Times New Roman" w:hAnsi="Times New Roman" w:cs="Times New Roman"/>
                <w:sz w:val="24"/>
                <w:szCs w:val="24"/>
                <w:lang w:eastAsia="ru-RU"/>
              </w:rPr>
            </w:pPr>
            <w:r w:rsidRPr="00FD0C78">
              <w:rPr>
                <w:rFonts w:ascii="Times New Roman" w:eastAsia="Times New Roman" w:hAnsi="Times New Roman" w:cs="Times New Roman"/>
                <w:sz w:val="24"/>
                <w:szCs w:val="24"/>
                <w:lang w:eastAsia="ru-RU"/>
              </w:rPr>
              <w:t>(</w:t>
            </w:r>
            <w:proofErr w:type="spellStart"/>
            <w:r w:rsidRPr="00FD0C78">
              <w:rPr>
                <w:rFonts w:ascii="Times New Roman" w:eastAsia="Times New Roman" w:hAnsi="Times New Roman" w:cs="Times New Roman"/>
                <w:sz w:val="24"/>
                <w:szCs w:val="24"/>
                <w:lang w:eastAsia="ru-RU"/>
              </w:rPr>
              <w:t>абілітацію</w:t>
            </w:r>
            <w:proofErr w:type="spellEnd"/>
            <w:r w:rsidRPr="00FD0C78">
              <w:rPr>
                <w:rFonts w:ascii="Times New Roman" w:eastAsia="Times New Roman" w:hAnsi="Times New Roman" w:cs="Times New Roman"/>
                <w:sz w:val="24"/>
                <w:szCs w:val="24"/>
                <w:lang w:eastAsia="ru-RU"/>
              </w:rPr>
              <w:t>)</w:t>
            </w:r>
          </w:p>
        </w:tc>
        <w:tc>
          <w:tcPr>
            <w:tcW w:w="2265"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FD0C78">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FD0C78">
              <w:rPr>
                <w:rFonts w:ascii="Times New Roman" w:eastAsia="Times New Roman" w:hAnsi="Times New Roman" w:cs="Times New Roman"/>
                <w:sz w:val="24"/>
                <w:szCs w:val="24"/>
                <w:lang w:eastAsia="ar-SA"/>
              </w:rPr>
              <w:t>виконкому районної у місті ради</w:t>
            </w:r>
            <w:r w:rsidRPr="00FD0C78">
              <w:rPr>
                <w:rFonts w:ascii="Times New Roman" w:eastAsia="Times New Roman" w:hAnsi="Times New Roman" w:cs="Times New Roman"/>
                <w:sz w:val="24"/>
                <w:szCs w:val="24"/>
                <w:lang w:eastAsia="ru-RU"/>
              </w:rPr>
              <w:t xml:space="preserve">  </w:t>
            </w:r>
          </w:p>
          <w:p w:rsidR="00FD0C78" w:rsidRPr="00FD0C78" w:rsidRDefault="00FD0C78" w:rsidP="00FD0C78">
            <w:pPr>
              <w:spacing w:after="0" w:line="240" w:lineRule="auto"/>
              <w:rPr>
                <w:rFonts w:ascii="Times New Roman" w:eastAsia="Times New Roman" w:hAnsi="Times New Roman" w:cs="Times New Roman"/>
                <w:sz w:val="24"/>
                <w:szCs w:val="24"/>
                <w:lang w:eastAsia="uk-UA"/>
              </w:rPr>
            </w:pPr>
          </w:p>
        </w:tc>
        <w:tc>
          <w:tcPr>
            <w:tcW w:w="1911" w:type="dxa"/>
            <w:tcBorders>
              <w:top w:val="single" w:sz="4" w:space="0" w:color="000000"/>
              <w:left w:val="single" w:sz="4" w:space="0" w:color="000000"/>
              <w:bottom w:val="single" w:sz="4" w:space="0" w:color="000000"/>
              <w:right w:val="single" w:sz="4" w:space="0" w:color="000000"/>
            </w:tcBorders>
            <w:vAlign w:val="center"/>
          </w:tcPr>
          <w:p w:rsidR="00FD0C78" w:rsidRPr="00FD0C78" w:rsidRDefault="00FD0C78" w:rsidP="00FD0C78">
            <w:pPr>
              <w:spacing w:after="0" w:line="240" w:lineRule="auto"/>
              <w:rPr>
                <w:rFonts w:ascii="Times New Roman" w:eastAsia="Times New Roman" w:hAnsi="Times New Roman" w:cs="Times New Roman"/>
                <w:sz w:val="24"/>
                <w:szCs w:val="24"/>
                <w:lang w:eastAsia="ru-RU"/>
              </w:rPr>
            </w:pPr>
            <w:r w:rsidRPr="00FD0C78">
              <w:rPr>
                <w:rFonts w:ascii="Times New Roman" w:eastAsia="Times New Roman" w:hAnsi="Times New Roman" w:cs="Times New Roman"/>
                <w:sz w:val="24"/>
                <w:szCs w:val="24"/>
                <w:lang w:eastAsia="ru-RU"/>
              </w:rPr>
              <w:t>1 робочий день</w:t>
            </w:r>
          </w:p>
          <w:p w:rsidR="00FD0C78" w:rsidRPr="00FD0C78" w:rsidRDefault="00FD0C78" w:rsidP="00FD0C78">
            <w:pPr>
              <w:spacing w:after="0" w:line="240" w:lineRule="auto"/>
              <w:rPr>
                <w:rFonts w:ascii="Times New Roman" w:eastAsia="Times New Roman" w:hAnsi="Times New Roman" w:cs="Times New Roman"/>
                <w:sz w:val="24"/>
                <w:szCs w:val="24"/>
                <w:lang w:eastAsia="uk-UA"/>
              </w:rPr>
            </w:pPr>
          </w:p>
        </w:tc>
      </w:tr>
      <w:tr w:rsidR="00FD0C78" w:rsidRPr="00FD0C78" w:rsidTr="00217813">
        <w:tc>
          <w:tcPr>
            <w:tcW w:w="705"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uppressAutoHyphens/>
              <w:spacing w:after="0" w:line="276" w:lineRule="auto"/>
              <w:jc w:val="center"/>
              <w:rPr>
                <w:rFonts w:ascii="Times New Roman" w:eastAsia="Times New Roman" w:hAnsi="Times New Roman" w:cs="Times New Roman"/>
                <w:sz w:val="24"/>
                <w:szCs w:val="24"/>
                <w:lang w:eastAsia="ru-RU"/>
              </w:rPr>
            </w:pPr>
            <w:r w:rsidRPr="00FD0C78">
              <w:rPr>
                <w:rFonts w:ascii="Times New Roman" w:eastAsia="Times New Roman" w:hAnsi="Times New Roman" w:cs="Times New Roman"/>
                <w:sz w:val="24"/>
                <w:szCs w:val="24"/>
                <w:lang w:eastAsia="ru-RU"/>
              </w:rPr>
              <w:t>6</w:t>
            </w:r>
          </w:p>
        </w:tc>
        <w:tc>
          <w:tcPr>
            <w:tcW w:w="2651"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before="60" w:after="60" w:line="240" w:lineRule="auto"/>
              <w:rPr>
                <w:rFonts w:ascii="Times New Roman" w:eastAsia="Times New Roman" w:hAnsi="Times New Roman" w:cs="Times New Roman"/>
                <w:sz w:val="24"/>
                <w:szCs w:val="24"/>
                <w:lang w:eastAsia="ru-RU"/>
              </w:rPr>
            </w:pPr>
            <w:r w:rsidRPr="00FD0C78">
              <w:rPr>
                <w:rFonts w:ascii="Times New Roman" w:eastAsia="Times New Roman" w:hAnsi="Times New Roman" w:cs="Times New Roman"/>
                <w:sz w:val="24"/>
                <w:szCs w:val="24"/>
                <w:lang w:eastAsia="ru-RU"/>
              </w:rPr>
              <w:t>Направлення до реабілітаційної установи повідомлення про направлення отримувача на комплексну реабілітацію  (</w:t>
            </w:r>
            <w:proofErr w:type="spellStart"/>
            <w:r w:rsidRPr="00FD0C78">
              <w:rPr>
                <w:rFonts w:ascii="Times New Roman" w:eastAsia="Times New Roman" w:hAnsi="Times New Roman" w:cs="Times New Roman"/>
                <w:sz w:val="24"/>
                <w:szCs w:val="24"/>
                <w:lang w:eastAsia="ru-RU"/>
              </w:rPr>
              <w:t>абілітацію</w:t>
            </w:r>
            <w:proofErr w:type="spellEnd"/>
            <w:r w:rsidRPr="00FD0C78">
              <w:rPr>
                <w:rFonts w:ascii="Times New Roman" w:eastAsia="Times New Roman" w:hAnsi="Times New Roman" w:cs="Times New Roman"/>
                <w:sz w:val="24"/>
                <w:szCs w:val="24"/>
                <w:lang w:eastAsia="ru-RU"/>
              </w:rPr>
              <w:t>)   та копій наданих документів</w:t>
            </w:r>
          </w:p>
        </w:tc>
        <w:tc>
          <w:tcPr>
            <w:tcW w:w="2265"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FD0C78">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FD0C78" w:rsidRPr="00FD0C78" w:rsidRDefault="00FD0C78" w:rsidP="00FD0C78">
            <w:pPr>
              <w:spacing w:after="0" w:line="240" w:lineRule="auto"/>
              <w:rPr>
                <w:rFonts w:ascii="Times New Roman" w:eastAsia="Times New Roman" w:hAnsi="Times New Roman" w:cs="Times New Roman"/>
                <w:sz w:val="24"/>
                <w:szCs w:val="24"/>
                <w:lang w:eastAsia="uk-UA"/>
              </w:rPr>
            </w:pPr>
            <w:r w:rsidRPr="00FD0C78">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FD0C78">
              <w:rPr>
                <w:rFonts w:ascii="Times New Roman" w:eastAsia="Times New Roman" w:hAnsi="Times New Roman" w:cs="Times New Roman"/>
                <w:sz w:val="24"/>
                <w:szCs w:val="24"/>
                <w:lang w:eastAsia="ar-SA"/>
              </w:rPr>
              <w:t>виконкому районної у місті ради</w:t>
            </w:r>
            <w:r w:rsidRPr="00FD0C78">
              <w:rPr>
                <w:rFonts w:ascii="Times New Roman" w:eastAsia="Times New Roman" w:hAnsi="Times New Roman" w:cs="Times New Roman"/>
                <w:sz w:val="24"/>
                <w:szCs w:val="24"/>
                <w:lang w:eastAsia="ru-RU"/>
              </w:rPr>
              <w:t xml:space="preserve">  </w:t>
            </w:r>
          </w:p>
          <w:p w:rsidR="00FD0C78" w:rsidRPr="00FD0C78" w:rsidRDefault="00FD0C78" w:rsidP="00FD0C78">
            <w:pPr>
              <w:spacing w:after="0" w:line="240" w:lineRule="auto"/>
              <w:rPr>
                <w:rFonts w:ascii="Times New Roman" w:eastAsia="Times New Roman" w:hAnsi="Times New Roman" w:cs="Times New Roman"/>
                <w:sz w:val="24"/>
                <w:szCs w:val="24"/>
                <w:lang w:eastAsia="uk-UA"/>
              </w:rPr>
            </w:pPr>
          </w:p>
        </w:tc>
        <w:tc>
          <w:tcPr>
            <w:tcW w:w="1911" w:type="dxa"/>
            <w:tcBorders>
              <w:top w:val="single" w:sz="4" w:space="0" w:color="000000"/>
              <w:left w:val="single" w:sz="4" w:space="0" w:color="000000"/>
              <w:bottom w:val="single" w:sz="4" w:space="0" w:color="000000"/>
              <w:right w:val="single" w:sz="4" w:space="0" w:color="000000"/>
            </w:tcBorders>
            <w:vAlign w:val="center"/>
          </w:tcPr>
          <w:p w:rsidR="00FD0C78" w:rsidRPr="00FD0C78" w:rsidRDefault="00FD0C78" w:rsidP="00FD0C78">
            <w:pPr>
              <w:spacing w:after="0" w:line="240" w:lineRule="auto"/>
              <w:rPr>
                <w:rFonts w:ascii="Times New Roman" w:eastAsia="Times New Roman" w:hAnsi="Times New Roman" w:cs="Times New Roman"/>
                <w:sz w:val="24"/>
                <w:szCs w:val="24"/>
                <w:lang w:eastAsia="ru-RU"/>
              </w:rPr>
            </w:pPr>
            <w:r w:rsidRPr="00FD0C78">
              <w:rPr>
                <w:rFonts w:ascii="Times New Roman" w:eastAsia="Times New Roman" w:hAnsi="Times New Roman" w:cs="Times New Roman"/>
                <w:sz w:val="24"/>
                <w:szCs w:val="24"/>
                <w:lang w:eastAsia="ru-RU"/>
              </w:rPr>
              <w:t>1 робочий день</w:t>
            </w:r>
          </w:p>
          <w:p w:rsidR="00FD0C78" w:rsidRPr="00FD0C78" w:rsidRDefault="00FD0C78" w:rsidP="00FD0C78">
            <w:pPr>
              <w:spacing w:after="0" w:line="240" w:lineRule="auto"/>
              <w:rPr>
                <w:rFonts w:ascii="Times New Roman" w:eastAsia="Times New Roman" w:hAnsi="Times New Roman" w:cs="Times New Roman"/>
                <w:sz w:val="24"/>
                <w:szCs w:val="24"/>
                <w:lang w:eastAsia="uk-UA"/>
              </w:rPr>
            </w:pPr>
          </w:p>
        </w:tc>
        <w:tc>
          <w:tcPr>
            <w:tcW w:w="1911" w:type="dxa"/>
          </w:tcPr>
          <w:p w:rsidR="00FD0C78" w:rsidRPr="00FD0C78" w:rsidRDefault="00FD0C78" w:rsidP="00FD0C78">
            <w:pPr>
              <w:spacing w:after="0" w:line="240" w:lineRule="auto"/>
              <w:rPr>
                <w:rFonts w:ascii="Times New Roman" w:eastAsia="Times New Roman" w:hAnsi="Times New Roman" w:cs="Times New Roman"/>
                <w:sz w:val="24"/>
                <w:szCs w:val="24"/>
                <w:lang w:eastAsia="ru-RU"/>
              </w:rPr>
            </w:pPr>
          </w:p>
        </w:tc>
        <w:tc>
          <w:tcPr>
            <w:tcW w:w="1911" w:type="dxa"/>
            <w:vAlign w:val="center"/>
          </w:tcPr>
          <w:p w:rsidR="00FD0C78" w:rsidRPr="00FD0C78" w:rsidRDefault="00FD0C78" w:rsidP="00FD0C78">
            <w:pPr>
              <w:spacing w:after="0" w:line="240" w:lineRule="auto"/>
              <w:rPr>
                <w:rFonts w:ascii="Times New Roman" w:eastAsia="Times New Roman" w:hAnsi="Times New Roman" w:cs="Times New Roman"/>
                <w:sz w:val="24"/>
                <w:szCs w:val="24"/>
                <w:lang w:eastAsia="ru-RU"/>
              </w:rPr>
            </w:pPr>
          </w:p>
        </w:tc>
      </w:tr>
    </w:tbl>
    <w:p w:rsidR="00FD0C78" w:rsidRPr="00FD0C78" w:rsidRDefault="00FD0C78" w:rsidP="00FD0C78">
      <w:pPr>
        <w:spacing w:after="0" w:line="240" w:lineRule="auto"/>
        <w:rPr>
          <w:rFonts w:ascii="Times New Roman" w:eastAsia="Times New Roman" w:hAnsi="Times New Roman" w:cs="Times New Roman"/>
          <w:b/>
          <w:bCs/>
          <w:i/>
          <w:iCs/>
          <w:sz w:val="24"/>
          <w:szCs w:val="24"/>
          <w:lang w:eastAsia="ru-RU"/>
        </w:rPr>
      </w:pPr>
    </w:p>
    <w:p w:rsidR="00FD0C78" w:rsidRPr="00FD0C78" w:rsidRDefault="00FD0C78" w:rsidP="00FD0C78">
      <w:pPr>
        <w:spacing w:after="0" w:line="240" w:lineRule="auto"/>
        <w:rPr>
          <w:rFonts w:ascii="Times New Roman" w:eastAsia="Times New Roman" w:hAnsi="Times New Roman" w:cs="Times New Roman"/>
          <w:b/>
          <w:bCs/>
          <w:i/>
          <w:iCs/>
          <w:sz w:val="24"/>
          <w:szCs w:val="24"/>
          <w:lang w:eastAsia="ru-RU"/>
        </w:rPr>
      </w:pPr>
      <w:r w:rsidRPr="00FD0C78">
        <w:rPr>
          <w:rFonts w:ascii="Times New Roman" w:eastAsia="Times New Roman" w:hAnsi="Times New Roman" w:cs="Times New Roman"/>
          <w:b/>
          <w:bCs/>
          <w:i/>
          <w:iCs/>
          <w:sz w:val="24"/>
          <w:szCs w:val="24"/>
          <w:lang w:eastAsia="ru-RU"/>
        </w:rPr>
        <w:t>Керуюча справами виконкому</w:t>
      </w:r>
    </w:p>
    <w:p w:rsidR="00FD0C78" w:rsidRPr="00FD0C78" w:rsidRDefault="00FD0C78" w:rsidP="00FD0C78">
      <w:pPr>
        <w:spacing w:after="0" w:line="240" w:lineRule="auto"/>
        <w:rPr>
          <w:rFonts w:ascii="Times New Roman" w:eastAsia="Times New Roman" w:hAnsi="Times New Roman" w:cs="Times New Roman"/>
          <w:sz w:val="24"/>
          <w:szCs w:val="24"/>
          <w:lang w:val="ru-RU" w:eastAsia="ru-RU"/>
        </w:rPr>
      </w:pPr>
      <w:r w:rsidRPr="00FD0C78">
        <w:rPr>
          <w:rFonts w:ascii="Times New Roman" w:eastAsia="Times New Roman" w:hAnsi="Times New Roman" w:cs="Times New Roman"/>
          <w:b/>
          <w:bCs/>
          <w:i/>
          <w:iCs/>
          <w:sz w:val="24"/>
          <w:szCs w:val="24"/>
          <w:lang w:eastAsia="ru-RU"/>
        </w:rPr>
        <w:t xml:space="preserve">районної у місті ради </w:t>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r>
      <w:r w:rsidRPr="00FD0C78">
        <w:rPr>
          <w:rFonts w:ascii="Times New Roman" w:eastAsia="Times New Roman" w:hAnsi="Times New Roman" w:cs="Times New Roman"/>
          <w:b/>
          <w:bCs/>
          <w:i/>
          <w:iCs/>
          <w:sz w:val="24"/>
          <w:szCs w:val="24"/>
          <w:lang w:eastAsia="ru-RU"/>
        </w:rPr>
        <w:tab/>
        <w:t xml:space="preserve">Марія </w:t>
      </w:r>
      <w:proofErr w:type="spellStart"/>
      <w:r w:rsidRPr="00FD0C78">
        <w:rPr>
          <w:rFonts w:ascii="Times New Roman" w:eastAsia="Times New Roman" w:hAnsi="Times New Roman" w:cs="Times New Roman"/>
          <w:b/>
          <w:bCs/>
          <w:i/>
          <w:iCs/>
          <w:sz w:val="24"/>
          <w:szCs w:val="24"/>
          <w:lang w:eastAsia="ru-RU"/>
        </w:rPr>
        <w:t>Окунєв</w:t>
      </w:r>
      <w:proofErr w:type="spellEnd"/>
      <w:r w:rsidRPr="00FD0C78">
        <w:rPr>
          <w:rFonts w:ascii="Times New Roman" w:eastAsia="Times New Roman" w:hAnsi="Times New Roman" w:cs="Times New Roman"/>
          <w:b/>
          <w:bCs/>
          <w:i/>
          <w:iCs/>
          <w:sz w:val="24"/>
          <w:szCs w:val="24"/>
          <w:lang w:val="ru-RU" w:eastAsia="ru-RU"/>
        </w:rPr>
        <w:t>а</w:t>
      </w:r>
    </w:p>
    <w:p w:rsidR="004727AC" w:rsidRDefault="004727AC">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br w:type="page"/>
      </w:r>
    </w:p>
    <w:p w:rsidR="004727AC" w:rsidRPr="004727AC" w:rsidRDefault="004727AC" w:rsidP="004727AC">
      <w:pPr>
        <w:spacing w:after="0" w:line="240" w:lineRule="auto"/>
        <w:ind w:left="5664" w:firstLine="708"/>
        <w:rPr>
          <w:rFonts w:ascii="Times New Roman" w:eastAsia="Calibri" w:hAnsi="Times New Roman" w:cs="Times New Roman"/>
          <w:b/>
          <w:bCs/>
          <w:i/>
          <w:iCs/>
          <w:sz w:val="24"/>
          <w:szCs w:val="24"/>
          <w:lang w:eastAsia="ru-RU"/>
        </w:rPr>
      </w:pPr>
      <w:r w:rsidRPr="004727AC">
        <w:rPr>
          <w:rFonts w:ascii="Times New Roman" w:eastAsia="Calibri" w:hAnsi="Times New Roman" w:cs="Times New Roman"/>
          <w:b/>
          <w:bCs/>
          <w:i/>
          <w:iCs/>
          <w:sz w:val="24"/>
          <w:szCs w:val="24"/>
          <w:lang w:eastAsia="ru-RU"/>
        </w:rPr>
        <w:lastRenderedPageBreak/>
        <w:t>Додаток 177</w:t>
      </w:r>
    </w:p>
    <w:p w:rsidR="004727AC" w:rsidRPr="004727AC" w:rsidRDefault="004727AC" w:rsidP="004727AC">
      <w:pPr>
        <w:spacing w:after="0" w:line="240" w:lineRule="auto"/>
        <w:ind w:left="6379" w:hanging="7"/>
        <w:rPr>
          <w:rFonts w:ascii="Times New Roman" w:eastAsia="Calibri" w:hAnsi="Times New Roman" w:cs="Times New Roman"/>
          <w:b/>
          <w:bCs/>
          <w:i/>
          <w:iCs/>
          <w:sz w:val="24"/>
          <w:szCs w:val="24"/>
          <w:lang w:eastAsia="ru-RU"/>
        </w:rPr>
      </w:pPr>
      <w:r w:rsidRPr="004727AC">
        <w:rPr>
          <w:rFonts w:ascii="Times New Roman" w:eastAsia="Calibri" w:hAnsi="Times New Roman" w:cs="Times New Roman"/>
          <w:b/>
          <w:bCs/>
          <w:i/>
          <w:iCs/>
          <w:sz w:val="24"/>
          <w:szCs w:val="24"/>
          <w:lang w:eastAsia="ru-RU"/>
        </w:rPr>
        <w:t>до рішення виконкому             районної у місті ради</w:t>
      </w:r>
    </w:p>
    <w:p w:rsidR="004727AC" w:rsidRPr="004727AC" w:rsidRDefault="004727AC" w:rsidP="004727AC">
      <w:pPr>
        <w:spacing w:after="0" w:line="240" w:lineRule="auto"/>
        <w:ind w:left="6379" w:hanging="7"/>
        <w:rPr>
          <w:rFonts w:ascii="Times New Roman" w:eastAsia="Calibri" w:hAnsi="Times New Roman" w:cs="Times New Roman"/>
          <w:b/>
          <w:bCs/>
          <w:i/>
          <w:iCs/>
          <w:sz w:val="24"/>
          <w:szCs w:val="24"/>
          <w:lang w:eastAsia="ru-RU"/>
        </w:rPr>
      </w:pPr>
      <w:r w:rsidRPr="004727AC">
        <w:rPr>
          <w:rFonts w:ascii="Times New Roman" w:eastAsia="Calibri" w:hAnsi="Times New Roman" w:cs="Times New Roman"/>
          <w:b/>
          <w:bCs/>
          <w:i/>
          <w:iCs/>
          <w:sz w:val="24"/>
          <w:szCs w:val="24"/>
          <w:lang w:eastAsia="ru-RU"/>
        </w:rPr>
        <w:t>17.11.2021 № 575</w:t>
      </w:r>
    </w:p>
    <w:p w:rsidR="004727AC" w:rsidRPr="004727AC" w:rsidRDefault="004727AC" w:rsidP="004727AC">
      <w:pPr>
        <w:spacing w:after="0" w:line="240" w:lineRule="auto"/>
        <w:jc w:val="center"/>
        <w:rPr>
          <w:rFonts w:ascii="Times New Roman" w:eastAsia="Calibri" w:hAnsi="Times New Roman" w:cs="Times New Roman"/>
          <w:b/>
          <w:bCs/>
          <w:sz w:val="28"/>
          <w:szCs w:val="28"/>
          <w:lang w:eastAsia="ru-RU"/>
        </w:rPr>
      </w:pPr>
    </w:p>
    <w:p w:rsidR="004727AC" w:rsidRPr="004727AC" w:rsidRDefault="004727AC" w:rsidP="004727AC">
      <w:pPr>
        <w:spacing w:after="0" w:line="240" w:lineRule="auto"/>
        <w:jc w:val="center"/>
        <w:rPr>
          <w:rFonts w:ascii="Times New Roman" w:eastAsia="Calibri" w:hAnsi="Times New Roman" w:cs="Times New Roman"/>
          <w:b/>
          <w:bCs/>
          <w:sz w:val="28"/>
          <w:szCs w:val="28"/>
          <w:lang w:eastAsia="ru-RU"/>
        </w:rPr>
      </w:pPr>
    </w:p>
    <w:p w:rsidR="004727AC" w:rsidRPr="004727AC" w:rsidRDefault="004727AC" w:rsidP="004727AC">
      <w:pPr>
        <w:spacing w:after="0" w:line="240" w:lineRule="auto"/>
        <w:jc w:val="center"/>
        <w:rPr>
          <w:rFonts w:ascii="Times New Roman" w:eastAsia="Calibri" w:hAnsi="Times New Roman" w:cs="Calibri"/>
          <w:b/>
          <w:bCs/>
          <w:color w:val="000000"/>
          <w:sz w:val="24"/>
          <w:szCs w:val="24"/>
          <w:lang w:eastAsia="ru-RU"/>
        </w:rPr>
      </w:pPr>
      <w:r w:rsidRPr="004727AC">
        <w:rPr>
          <w:rFonts w:ascii="Times New Roman" w:eastAsia="Calibri" w:hAnsi="Times New Roman" w:cs="Calibri"/>
          <w:b/>
          <w:bCs/>
          <w:color w:val="000000"/>
          <w:sz w:val="24"/>
          <w:szCs w:val="24"/>
          <w:lang w:eastAsia="ru-RU"/>
        </w:rPr>
        <w:t>ІНФОРМАЦІЙНА КАРТКА   № 72-40</w:t>
      </w:r>
    </w:p>
    <w:p w:rsidR="004727AC" w:rsidRPr="004727AC" w:rsidRDefault="004727AC" w:rsidP="004727AC">
      <w:pPr>
        <w:spacing w:after="0" w:line="240" w:lineRule="auto"/>
        <w:jc w:val="center"/>
        <w:rPr>
          <w:rFonts w:ascii="Times New Roman" w:eastAsia="Calibri" w:hAnsi="Times New Roman" w:cs="Calibri"/>
          <w:sz w:val="24"/>
          <w:szCs w:val="24"/>
          <w:lang w:eastAsia="ru-RU"/>
        </w:rPr>
      </w:pPr>
    </w:p>
    <w:p w:rsidR="004727AC" w:rsidRPr="004727AC" w:rsidRDefault="004727AC" w:rsidP="004727AC">
      <w:pPr>
        <w:spacing w:after="200" w:line="240" w:lineRule="auto"/>
        <w:jc w:val="both"/>
        <w:rPr>
          <w:rFonts w:ascii="Times New Roman" w:eastAsia="Calibri" w:hAnsi="Times New Roman" w:cs="Calibri"/>
          <w:sz w:val="24"/>
          <w:szCs w:val="24"/>
          <w:lang w:eastAsia="ru-RU"/>
        </w:rPr>
      </w:pPr>
      <w:r w:rsidRPr="004727AC">
        <w:rPr>
          <w:rFonts w:ascii="Times New Roman" w:eastAsia="Calibri" w:hAnsi="Times New Roman" w:cs="Calibri"/>
          <w:b/>
          <w:bCs/>
          <w:iCs/>
          <w:color w:val="000000"/>
          <w:sz w:val="24"/>
          <w:szCs w:val="24"/>
          <w:lang w:eastAsia="ru-RU"/>
        </w:rPr>
        <w:t xml:space="preserve">послуги </w:t>
      </w:r>
      <w:r w:rsidRPr="004727AC">
        <w:rPr>
          <w:rFonts w:ascii="Times New Roman" w:eastAsia="Calibri" w:hAnsi="Times New Roman" w:cs="Calibri"/>
          <w:b/>
          <w:i/>
          <w:color w:val="000000"/>
          <w:sz w:val="24"/>
          <w:szCs w:val="24"/>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bl>
      <w:tblPr>
        <w:tblW w:w="0" w:type="auto"/>
        <w:tblLook w:val="04A0" w:firstRow="1" w:lastRow="0" w:firstColumn="1" w:lastColumn="0" w:noHBand="0" w:noVBand="1"/>
      </w:tblPr>
      <w:tblGrid>
        <w:gridCol w:w="636"/>
        <w:gridCol w:w="3270"/>
        <w:gridCol w:w="5722"/>
      </w:tblGrid>
      <w:tr w:rsidR="004727AC" w:rsidRPr="004727AC" w:rsidTr="00217813">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4727AC" w:rsidRPr="004727AC" w:rsidRDefault="004727AC" w:rsidP="004727AC">
            <w:pPr>
              <w:spacing w:after="0" w:line="240" w:lineRule="auto"/>
              <w:ind w:left="586" w:hanging="14"/>
              <w:jc w:val="center"/>
              <w:rPr>
                <w:rFonts w:ascii="Times New Roman" w:eastAsia="Calibri" w:hAnsi="Times New Roman" w:cs="Calibri"/>
                <w:sz w:val="24"/>
                <w:szCs w:val="24"/>
                <w:lang w:eastAsia="ru-RU"/>
              </w:rPr>
            </w:pPr>
            <w:r w:rsidRPr="004727AC">
              <w:rPr>
                <w:rFonts w:ascii="Times New Roman" w:eastAsia="Calibri" w:hAnsi="Times New Roman" w:cs="Calibri"/>
                <w:b/>
                <w:bCs/>
                <w:color w:val="000000"/>
                <w:sz w:val="24"/>
                <w:szCs w:val="24"/>
                <w:lang w:eastAsia="ru-RU"/>
              </w:rPr>
              <w:t>Інформація про центр надання адміністративних послуг</w:t>
            </w:r>
          </w:p>
        </w:tc>
      </w:tr>
      <w:tr w:rsidR="004727AC" w:rsidRPr="004727AC" w:rsidTr="00217813">
        <w:tc>
          <w:tcPr>
            <w:tcW w:w="0" w:type="auto"/>
            <w:gridSpan w:val="2"/>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ind w:right="-51"/>
              <w:jc w:val="both"/>
              <w:rPr>
                <w:rFonts w:ascii="Times New Roman" w:eastAsia="Calibri" w:hAnsi="Times New Roman" w:cs="Calibri"/>
                <w:sz w:val="24"/>
                <w:szCs w:val="24"/>
                <w:lang w:eastAsia="ru-RU"/>
              </w:rPr>
            </w:pPr>
            <w:r w:rsidRPr="004727AC">
              <w:rPr>
                <w:rFonts w:ascii="Times New Roman" w:eastAsia="Calibri" w:hAnsi="Times New Roman" w:cs="Calibri"/>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color w:val="000000"/>
                <w:sz w:val="24"/>
                <w:szCs w:val="24"/>
                <w:lang w:eastAsia="ru-RU"/>
              </w:rPr>
              <w:t>Центр адміністративних послуг «Віза» («Центр Дії») виконкому Криворізької міської ради (надалі  – Центр)    </w:t>
            </w:r>
          </w:p>
        </w:tc>
      </w:tr>
      <w:tr w:rsidR="004727AC" w:rsidRPr="004727AC" w:rsidTr="00217813">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jc w:val="center"/>
              <w:rPr>
                <w:rFonts w:ascii="Times New Roman" w:eastAsia="Calibri" w:hAnsi="Times New Roman" w:cs="Calibri"/>
                <w:sz w:val="24"/>
                <w:szCs w:val="24"/>
                <w:lang w:eastAsia="ru-RU"/>
              </w:rPr>
            </w:pPr>
            <w:r w:rsidRPr="004727AC">
              <w:rPr>
                <w:rFonts w:ascii="Times New Roman" w:eastAsia="Calibri" w:hAnsi="Times New Roman" w:cs="Calibri"/>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color w:val="000000"/>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240" w:lineRule="auto"/>
              <w:rPr>
                <w:rFonts w:ascii="Times New Roman" w:eastAsia="Calibri" w:hAnsi="Times New Roman" w:cs="Times New Roman"/>
                <w:sz w:val="24"/>
                <w:szCs w:val="24"/>
              </w:rPr>
            </w:pPr>
            <w:r w:rsidRPr="004727AC">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4727AC">
              <w:rPr>
                <w:rFonts w:ascii="Times New Roman" w:eastAsia="Calibri" w:hAnsi="Times New Roman" w:cs="Times New Roman"/>
                <w:sz w:val="24"/>
                <w:szCs w:val="24"/>
              </w:rPr>
              <w:t>Ухтомського</w:t>
            </w:r>
            <w:proofErr w:type="spellEnd"/>
            <w:r w:rsidRPr="004727AC">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4727AC" w:rsidRPr="004727AC" w:rsidTr="00217813">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jc w:val="center"/>
              <w:rPr>
                <w:rFonts w:ascii="Times New Roman" w:eastAsia="Calibri" w:hAnsi="Times New Roman" w:cs="Calibri"/>
                <w:sz w:val="24"/>
                <w:szCs w:val="24"/>
                <w:lang w:eastAsia="ru-RU"/>
              </w:rPr>
            </w:pPr>
            <w:r w:rsidRPr="004727AC">
              <w:rPr>
                <w:rFonts w:ascii="Times New Roman" w:eastAsia="Calibri" w:hAnsi="Times New Roman" w:cs="Calibri"/>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color w:val="000000"/>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widowControl w:val="0"/>
              <w:spacing w:after="0" w:line="240" w:lineRule="auto"/>
              <w:rPr>
                <w:rFonts w:ascii="Times New Roman" w:eastAsia="Calibri" w:hAnsi="Times New Roman" w:cs="Calibri"/>
                <w:sz w:val="24"/>
                <w:szCs w:val="24"/>
              </w:rPr>
            </w:pPr>
            <w:r w:rsidRPr="004727AC">
              <w:rPr>
                <w:rFonts w:ascii="Times New Roman" w:eastAsia="Calibri" w:hAnsi="Times New Roman" w:cs="Calibri"/>
                <w:sz w:val="24"/>
                <w:szCs w:val="24"/>
              </w:rPr>
              <w:t xml:space="preserve"> Понеділок - субота з 9.00 до 16.00 години,</w:t>
            </w:r>
          </w:p>
          <w:p w:rsidR="004727AC" w:rsidRPr="004727AC" w:rsidRDefault="004727AC" w:rsidP="004727AC">
            <w:pPr>
              <w:spacing w:after="0" w:line="240" w:lineRule="auto"/>
              <w:rPr>
                <w:rFonts w:ascii="Times New Roman" w:eastAsia="Calibri" w:hAnsi="Times New Roman" w:cs="Times New Roman"/>
                <w:sz w:val="24"/>
                <w:szCs w:val="24"/>
              </w:rPr>
            </w:pPr>
            <w:r w:rsidRPr="004727AC">
              <w:rPr>
                <w:rFonts w:ascii="Times New Roman" w:eastAsia="Calibri" w:hAnsi="Times New Roman" w:cs="Calibri"/>
                <w:sz w:val="24"/>
                <w:szCs w:val="24"/>
              </w:rPr>
              <w:t xml:space="preserve"> перерва з 12.30 до 13.00 години</w:t>
            </w:r>
            <w:r w:rsidRPr="004727AC">
              <w:rPr>
                <w:rFonts w:ascii="Times New Roman" w:eastAsia="Calibri" w:hAnsi="Times New Roman" w:cs="Times New Roman"/>
                <w:sz w:val="24"/>
                <w:szCs w:val="24"/>
              </w:rPr>
              <w:t xml:space="preserve"> </w:t>
            </w:r>
          </w:p>
        </w:tc>
      </w:tr>
      <w:tr w:rsidR="004727AC" w:rsidRPr="004727AC" w:rsidTr="00217813">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jc w:val="center"/>
              <w:rPr>
                <w:rFonts w:ascii="Times New Roman" w:eastAsia="Calibri" w:hAnsi="Times New Roman" w:cs="Calibri"/>
                <w:sz w:val="24"/>
                <w:szCs w:val="24"/>
                <w:lang w:eastAsia="ru-RU"/>
              </w:rPr>
            </w:pPr>
            <w:r w:rsidRPr="004727AC">
              <w:rPr>
                <w:rFonts w:ascii="Times New Roman" w:eastAsia="Calibri" w:hAnsi="Times New Roman" w:cs="Calibri"/>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color w:val="000000"/>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240" w:lineRule="auto"/>
              <w:rPr>
                <w:rFonts w:ascii="Times New Roman" w:eastAsia="Calibri" w:hAnsi="Times New Roman" w:cs="Times New Roman"/>
                <w:sz w:val="24"/>
                <w:szCs w:val="24"/>
              </w:rPr>
            </w:pPr>
            <w:r w:rsidRPr="004727AC">
              <w:rPr>
                <w:rFonts w:ascii="Times New Roman" w:eastAsia="Calibri" w:hAnsi="Times New Roman" w:cs="Times New Roman"/>
                <w:sz w:val="24"/>
                <w:szCs w:val="24"/>
              </w:rPr>
              <w:t xml:space="preserve">Телефон: </w:t>
            </w:r>
            <w:r w:rsidRPr="004727AC">
              <w:rPr>
                <w:rFonts w:ascii="Times New Roman" w:eastAsia="Calibri" w:hAnsi="Times New Roman" w:cs="Times New Roman"/>
                <w:sz w:val="24"/>
                <w:szCs w:val="24"/>
                <w:lang w:eastAsia="ru-RU"/>
              </w:rPr>
              <w:t>0975033528; 0674336786, 0-800-300-177</w:t>
            </w:r>
          </w:p>
          <w:p w:rsidR="004727AC" w:rsidRPr="004727AC" w:rsidRDefault="004727AC" w:rsidP="004727AC">
            <w:pPr>
              <w:spacing w:after="0" w:line="240" w:lineRule="auto"/>
              <w:rPr>
                <w:rFonts w:ascii="Times New Roman" w:eastAsia="Calibri" w:hAnsi="Times New Roman" w:cs="Times New Roman"/>
                <w:sz w:val="24"/>
                <w:szCs w:val="24"/>
              </w:rPr>
            </w:pPr>
            <w:proofErr w:type="spellStart"/>
            <w:r w:rsidRPr="004727AC">
              <w:rPr>
                <w:rFonts w:ascii="Times New Roman" w:eastAsia="Calibri" w:hAnsi="Times New Roman" w:cs="Times New Roman"/>
                <w:sz w:val="24"/>
                <w:szCs w:val="24"/>
              </w:rPr>
              <w:t>Ел.пошта</w:t>
            </w:r>
            <w:proofErr w:type="spellEnd"/>
            <w:r w:rsidRPr="004727AC">
              <w:rPr>
                <w:rFonts w:ascii="Times New Roman" w:eastAsia="Calibri" w:hAnsi="Times New Roman" w:cs="Times New Roman"/>
                <w:sz w:val="24"/>
                <w:szCs w:val="24"/>
              </w:rPr>
              <w:t xml:space="preserve">: </w:t>
            </w:r>
            <w:hyperlink r:id="rId91" w:history="1">
              <w:r w:rsidRPr="004727AC">
                <w:rPr>
                  <w:rFonts w:ascii="Times New Roman" w:eastAsia="Calibri" w:hAnsi="Times New Roman" w:cs="Times New Roman"/>
                  <w:sz w:val="24"/>
                  <w:szCs w:val="24"/>
                </w:rPr>
                <w:t>upszn@trnvk.gov.ua</w:t>
              </w:r>
            </w:hyperlink>
          </w:p>
          <w:p w:rsidR="004727AC" w:rsidRPr="004727AC" w:rsidRDefault="004727AC" w:rsidP="004727AC">
            <w:pPr>
              <w:spacing w:after="0" w:line="240" w:lineRule="auto"/>
              <w:rPr>
                <w:rFonts w:ascii="Times New Roman" w:eastAsia="Calibri" w:hAnsi="Times New Roman" w:cs="Times New Roman"/>
                <w:sz w:val="24"/>
                <w:szCs w:val="24"/>
              </w:rPr>
            </w:pPr>
            <w:r w:rsidRPr="004727AC">
              <w:rPr>
                <w:rFonts w:ascii="Times New Roman" w:eastAsia="Calibri" w:hAnsi="Times New Roman" w:cs="Times New Roman"/>
                <w:sz w:val="24"/>
                <w:szCs w:val="24"/>
              </w:rPr>
              <w:t xml:space="preserve">Офіційний </w:t>
            </w:r>
            <w:proofErr w:type="spellStart"/>
            <w:r w:rsidRPr="004727AC">
              <w:rPr>
                <w:rFonts w:ascii="Times New Roman" w:eastAsia="Calibri" w:hAnsi="Times New Roman" w:cs="Times New Roman"/>
                <w:sz w:val="24"/>
                <w:szCs w:val="24"/>
              </w:rPr>
              <w:t>вебсайт</w:t>
            </w:r>
            <w:proofErr w:type="spellEnd"/>
            <w:r w:rsidRPr="004727AC">
              <w:rPr>
                <w:rFonts w:ascii="Times New Roman" w:eastAsia="Calibri" w:hAnsi="Times New Roman" w:cs="Times New Roman"/>
                <w:sz w:val="24"/>
                <w:szCs w:val="24"/>
              </w:rPr>
              <w:t xml:space="preserve"> виконкому районної у місті ради: </w:t>
            </w:r>
            <w:hyperlink r:id="rId92" w:history="1">
              <w:r w:rsidRPr="004727AC">
                <w:rPr>
                  <w:rFonts w:ascii="Times New Roman" w:eastAsia="Calibri" w:hAnsi="Times New Roman" w:cs="Times New Roman"/>
                  <w:sz w:val="24"/>
                  <w:szCs w:val="24"/>
                </w:rPr>
                <w:t>trnvk.gov.ua</w:t>
              </w:r>
            </w:hyperlink>
          </w:p>
        </w:tc>
      </w:tr>
      <w:tr w:rsidR="004727AC" w:rsidRPr="004727AC" w:rsidTr="00217813">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4727AC" w:rsidRPr="004727AC" w:rsidRDefault="004727AC" w:rsidP="004727AC">
            <w:pPr>
              <w:spacing w:after="0" w:line="240" w:lineRule="auto"/>
              <w:jc w:val="center"/>
              <w:rPr>
                <w:rFonts w:ascii="Times New Roman" w:eastAsia="Calibri" w:hAnsi="Times New Roman" w:cs="Calibri"/>
                <w:sz w:val="24"/>
                <w:szCs w:val="24"/>
                <w:lang w:eastAsia="ru-RU"/>
              </w:rPr>
            </w:pPr>
            <w:r w:rsidRPr="004727AC">
              <w:rPr>
                <w:rFonts w:ascii="Times New Roman" w:eastAsia="Calibri" w:hAnsi="Times New Roman" w:cs="Calibri"/>
                <w:b/>
                <w:bCs/>
                <w:i/>
                <w:iCs/>
                <w:color w:val="000000"/>
                <w:sz w:val="24"/>
                <w:szCs w:val="24"/>
                <w:lang w:eastAsia="ru-RU"/>
              </w:rPr>
              <w:t>Нормативні акти, якими регламентується надання адміністративної послуги</w:t>
            </w:r>
          </w:p>
        </w:tc>
      </w:tr>
      <w:tr w:rsidR="004727AC" w:rsidRPr="004727AC" w:rsidTr="00217813">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jc w:val="center"/>
              <w:rPr>
                <w:rFonts w:ascii="Times New Roman" w:eastAsia="Calibri" w:hAnsi="Times New Roman" w:cs="Calibri"/>
                <w:sz w:val="24"/>
                <w:szCs w:val="24"/>
                <w:lang w:eastAsia="ru-RU"/>
              </w:rPr>
            </w:pPr>
            <w:r w:rsidRPr="004727AC">
              <w:rPr>
                <w:rFonts w:ascii="Times New Roman" w:eastAsia="Calibri" w:hAnsi="Times New Roman" w:cs="Calibri"/>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color w:val="000000"/>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Закони України:</w:t>
            </w:r>
          </w:p>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 «Про адміністративні послуги»;</w:t>
            </w:r>
          </w:p>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 «Про реабілітацію осіб з інвалідністю в Україні»;</w:t>
            </w:r>
          </w:p>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 «Про гуманітарну допомогу»;</w:t>
            </w:r>
          </w:p>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 «Про основи соціальної захищеності осіб з інвалідністю в Україні»</w:t>
            </w:r>
          </w:p>
        </w:tc>
      </w:tr>
      <w:tr w:rsidR="004727AC" w:rsidRPr="004727AC" w:rsidTr="00217813">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240" w:lineRule="auto"/>
              <w:jc w:val="center"/>
              <w:rPr>
                <w:rFonts w:ascii="Times New Roman" w:eastAsia="Calibri" w:hAnsi="Times New Roman" w:cs="Calibri"/>
                <w:sz w:val="24"/>
                <w:szCs w:val="24"/>
                <w:lang w:eastAsia="ru-RU"/>
              </w:rPr>
            </w:pPr>
            <w:r w:rsidRPr="004727AC">
              <w:rPr>
                <w:rFonts w:ascii="Times New Roman" w:eastAsia="Calibri" w:hAnsi="Times New Roman" w:cs="Calibri"/>
                <w:bCs/>
                <w:sz w:val="24"/>
                <w:szCs w:val="24"/>
                <w:lang w:eastAsia="ru-RU"/>
              </w:rPr>
              <w:t>5</w:t>
            </w:r>
          </w:p>
          <w:p w:rsidR="004727AC" w:rsidRPr="004727AC" w:rsidRDefault="004727AC" w:rsidP="004727AC">
            <w:pPr>
              <w:spacing w:after="0" w:line="0" w:lineRule="atLeast"/>
              <w:rPr>
                <w:rFonts w:ascii="Times New Roman" w:eastAsia="Calibri" w:hAnsi="Times New Roman" w:cs="Calibri"/>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4727AC">
              <w:rPr>
                <w:rFonts w:ascii="Times New Roman" w:eastAsia="Times New Roman" w:hAnsi="Times New Roman" w:cs="Times New Roman"/>
                <w:color w:val="000000"/>
                <w:sz w:val="24"/>
                <w:szCs w:val="24"/>
                <w:lang w:eastAsia="ru-RU"/>
              </w:rPr>
              <w:t>Постанова Кабінету Міністрів України від 19.07.2006   №999 «Про затвердження Порядку забезпечення осіб з інвалідністю автомобілями» зі змінами</w:t>
            </w:r>
          </w:p>
        </w:tc>
      </w:tr>
      <w:tr w:rsidR="004727AC" w:rsidRPr="004727AC" w:rsidTr="00217813">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jc w:val="center"/>
              <w:rPr>
                <w:rFonts w:ascii="Times New Roman" w:eastAsia="Calibri" w:hAnsi="Times New Roman" w:cs="Calibri"/>
                <w:sz w:val="24"/>
                <w:szCs w:val="24"/>
                <w:lang w:eastAsia="ru-RU"/>
              </w:rPr>
            </w:pPr>
            <w:r w:rsidRPr="004727AC">
              <w:rPr>
                <w:rFonts w:ascii="Times New Roman" w:eastAsia="Calibri" w:hAnsi="Times New Roman" w:cs="Calibri"/>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200" w:line="240" w:lineRule="auto"/>
              <w:rPr>
                <w:rFonts w:ascii="Calibri" w:eastAsia="Calibri" w:hAnsi="Calibri" w:cs="Calibri"/>
                <w:color w:val="000000"/>
                <w:sz w:val="24"/>
                <w:szCs w:val="24"/>
                <w:lang w:eastAsia="ru-RU"/>
              </w:rPr>
            </w:pPr>
            <w:r w:rsidRPr="004727AC">
              <w:rPr>
                <w:rFonts w:ascii="Times New Roman" w:eastAsia="Calibri" w:hAnsi="Times New Roman" w:cs="Times New Roman"/>
                <w:color w:val="000000"/>
                <w:sz w:val="24"/>
                <w:szCs w:val="24"/>
              </w:rPr>
              <w:t xml:space="preserve">Наказ Міністерства праці та соціальної політики України </w:t>
            </w:r>
            <w:r w:rsidRPr="004727AC">
              <w:rPr>
                <w:rFonts w:ascii="Times New Roman" w:eastAsia="Calibri" w:hAnsi="Times New Roman" w:cs="Times New Roman"/>
                <w:sz w:val="24"/>
                <w:szCs w:val="24"/>
              </w:rPr>
              <w:t>від 29.03.2021 № 153 «Про затвердження форм документів щодо забезпечення автомобілями осіб з інвалідністю та дітей з інвалідністю»</w:t>
            </w:r>
          </w:p>
        </w:tc>
      </w:tr>
      <w:tr w:rsidR="004727AC" w:rsidRPr="004727AC" w:rsidTr="00217813">
        <w:trPr>
          <w:trHeight w:val="751"/>
        </w:trPr>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240" w:lineRule="auto"/>
              <w:jc w:val="center"/>
              <w:rPr>
                <w:rFonts w:ascii="Times New Roman" w:eastAsia="Calibri" w:hAnsi="Times New Roman" w:cs="Calibri"/>
                <w:sz w:val="24"/>
                <w:szCs w:val="24"/>
                <w:lang w:eastAsia="ru-RU"/>
              </w:rPr>
            </w:pPr>
            <w:r w:rsidRPr="004727AC">
              <w:rPr>
                <w:rFonts w:ascii="Times New Roman" w:eastAsia="Calibri" w:hAnsi="Times New Roman" w:cs="Calibri"/>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240" w:lineRule="auto"/>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240" w:lineRule="auto"/>
              <w:rPr>
                <w:rFonts w:ascii="Times New Roman" w:eastAsia="Calibri" w:hAnsi="Times New Roman" w:cs="Calibri"/>
                <w:color w:val="000000"/>
                <w:sz w:val="24"/>
                <w:szCs w:val="24"/>
                <w:lang w:eastAsia="ru-RU"/>
              </w:rPr>
            </w:pPr>
          </w:p>
        </w:tc>
      </w:tr>
      <w:tr w:rsidR="004727AC" w:rsidRPr="004727AC" w:rsidTr="00217813">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4727AC" w:rsidRPr="004727AC" w:rsidRDefault="004727AC" w:rsidP="004727AC">
            <w:pPr>
              <w:spacing w:after="0" w:line="240" w:lineRule="auto"/>
              <w:jc w:val="center"/>
              <w:rPr>
                <w:rFonts w:ascii="Times New Roman" w:eastAsia="Calibri" w:hAnsi="Times New Roman" w:cs="Calibri"/>
                <w:sz w:val="24"/>
                <w:szCs w:val="24"/>
                <w:lang w:eastAsia="ru-RU"/>
              </w:rPr>
            </w:pPr>
            <w:r w:rsidRPr="004727AC">
              <w:rPr>
                <w:rFonts w:ascii="Times New Roman" w:eastAsia="Calibri" w:hAnsi="Times New Roman" w:cs="Calibri"/>
                <w:b/>
                <w:bCs/>
                <w:i/>
                <w:iCs/>
                <w:color w:val="000000"/>
                <w:sz w:val="24"/>
                <w:szCs w:val="24"/>
                <w:lang w:eastAsia="ru-RU"/>
              </w:rPr>
              <w:t>Умови отримання адміністративної послуги</w:t>
            </w:r>
          </w:p>
        </w:tc>
      </w:tr>
      <w:tr w:rsidR="004727AC" w:rsidRPr="004727AC" w:rsidTr="00217813">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jc w:val="center"/>
              <w:rPr>
                <w:rFonts w:ascii="Times New Roman" w:eastAsia="Calibri" w:hAnsi="Times New Roman" w:cs="Calibri"/>
                <w:sz w:val="24"/>
                <w:szCs w:val="24"/>
                <w:lang w:eastAsia="ru-RU"/>
              </w:rPr>
            </w:pPr>
            <w:r w:rsidRPr="004727AC">
              <w:rPr>
                <w:rFonts w:ascii="Times New Roman" w:eastAsia="Calibri" w:hAnsi="Times New Roman" w:cs="Calibri"/>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color w:val="000000"/>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widowControl w:val="0"/>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color w:val="000000"/>
                <w:sz w:val="24"/>
                <w:szCs w:val="24"/>
                <w:lang w:eastAsia="ru-RU"/>
              </w:rPr>
              <w:t>Заява, наявність відповідного пакета документів.</w:t>
            </w:r>
          </w:p>
          <w:p w:rsidR="004727AC" w:rsidRPr="004727AC" w:rsidRDefault="004727AC" w:rsidP="004727AC">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4727AC">
              <w:rPr>
                <w:rFonts w:ascii="Times New Roman" w:eastAsia="Times New Roman" w:hAnsi="Times New Roman" w:cs="Times New Roman"/>
                <w:sz w:val="24"/>
                <w:szCs w:val="24"/>
                <w:lang w:eastAsia="ru-RU"/>
              </w:rPr>
              <w:t>На облік беруться і забезпечуються автомобілями особи з інвалідністю, які:</w:t>
            </w:r>
          </w:p>
          <w:p w:rsidR="004727AC" w:rsidRPr="004727AC" w:rsidRDefault="004727AC" w:rsidP="004727AC">
            <w:pPr>
              <w:widowControl w:val="0"/>
              <w:spacing w:before="100" w:beforeAutospacing="1" w:after="0" w:line="240" w:lineRule="auto"/>
              <w:contextualSpacing/>
              <w:jc w:val="both"/>
              <w:rPr>
                <w:rFonts w:ascii="Times New Roman" w:eastAsia="Times New Roman" w:hAnsi="Times New Roman" w:cs="Times New Roman"/>
                <w:sz w:val="24"/>
                <w:szCs w:val="24"/>
                <w:lang w:eastAsia="ru-RU"/>
              </w:rPr>
            </w:pPr>
            <w:bookmarkStart w:id="60" w:name="n62"/>
            <w:bookmarkEnd w:id="60"/>
            <w:r w:rsidRPr="004727AC">
              <w:rPr>
                <w:rFonts w:ascii="Times New Roman" w:eastAsia="Times New Roman" w:hAnsi="Times New Roman" w:cs="Times New Roman"/>
                <w:sz w:val="24"/>
                <w:szCs w:val="24"/>
                <w:lang w:eastAsia="ru-RU"/>
              </w:rPr>
              <w:lastRenderedPageBreak/>
              <w:t xml:space="preserve">- не мають в особистому користуванні автомобільного транспортного засобу (автобус, вантажний та легковий автомобіль, у тому числі придбаного за власні кошти або отриманого через структурний підрозділ з питань соціального захисту населення або управління виконавчої дирекції Фонду, що перебував в експлуатації менш як 10 років (крім випадків викрадення автомобіля, якщо протягом року з моменту оголошення про розшук автомобіль не знайдено, що підтверджується довідкою, виданою підрозділом МВС; </w:t>
            </w:r>
            <w:bookmarkStart w:id="61" w:name="n87"/>
            <w:bookmarkEnd w:id="61"/>
            <w:r w:rsidRPr="004727AC">
              <w:rPr>
                <w:rFonts w:ascii="Times New Roman" w:eastAsia="Times New Roman" w:hAnsi="Times New Roman" w:cs="Times New Roman"/>
                <w:sz w:val="24"/>
                <w:szCs w:val="24"/>
                <w:lang w:eastAsia="ru-RU"/>
              </w:rPr>
              <w:t>неможливості відновлення автомобіля та непридатності його для подальшої експлуатації внаслідок дорожньо-транспортної пригоди, що сталася не з вини особи з інвалідністю або особи, яка керувала автомобілем у присутності особи з інвалідністю, або нещасного випадку чи стихійного лиха, що підтверджуються відповідними довідками, виданими підрозділами МВС чи ДСНС;</w:t>
            </w:r>
          </w:p>
          <w:p w:rsidR="004727AC" w:rsidRPr="004727AC" w:rsidRDefault="004727AC" w:rsidP="004727AC">
            <w:pPr>
              <w:widowControl w:val="0"/>
              <w:spacing w:before="100" w:beforeAutospacing="1" w:after="0" w:line="240" w:lineRule="auto"/>
              <w:contextualSpacing/>
              <w:jc w:val="both"/>
              <w:rPr>
                <w:rFonts w:ascii="Times New Roman" w:eastAsia="Times New Roman" w:hAnsi="Times New Roman" w:cs="Times New Roman"/>
                <w:sz w:val="24"/>
                <w:szCs w:val="24"/>
                <w:lang w:eastAsia="ru-RU"/>
              </w:rPr>
            </w:pPr>
            <w:r w:rsidRPr="004727AC">
              <w:rPr>
                <w:rFonts w:ascii="Times New Roman" w:eastAsia="Times New Roman" w:hAnsi="Times New Roman" w:cs="Times New Roman"/>
                <w:iCs/>
                <w:sz w:val="24"/>
                <w:szCs w:val="24"/>
                <w:lang w:eastAsia="ru-RU"/>
              </w:rPr>
              <w:t xml:space="preserve">- </w:t>
            </w:r>
            <w:r w:rsidRPr="004727AC">
              <w:rPr>
                <w:rFonts w:ascii="Times New Roman" w:eastAsia="Times New Roman" w:hAnsi="Times New Roman" w:cs="Times New Roman"/>
                <w:sz w:val="24"/>
                <w:szCs w:val="24"/>
                <w:lang w:eastAsia="ru-RU"/>
              </w:rPr>
              <w:t>протягом семи років перед взяттям на облік і за час перебування на обліку не отримували автомобіль як благодійну допомогу або протягом цього часу не реєстрували придбаний автомобіль, строк експлуатації якого менше ніж п’ять років.</w:t>
            </w:r>
          </w:p>
          <w:p w:rsidR="004727AC" w:rsidRPr="004727AC" w:rsidRDefault="004727AC" w:rsidP="004727AC">
            <w:pPr>
              <w:spacing w:after="0" w:line="0" w:lineRule="atLeast"/>
              <w:jc w:val="both"/>
              <w:rPr>
                <w:rFonts w:ascii="Times New Roman" w:eastAsia="Calibri" w:hAnsi="Times New Roman" w:cs="Calibri"/>
                <w:sz w:val="24"/>
                <w:szCs w:val="24"/>
                <w:lang w:eastAsia="ru-RU"/>
              </w:rPr>
            </w:pPr>
            <w:bookmarkStart w:id="62" w:name="n65"/>
            <w:bookmarkEnd w:id="62"/>
            <w:r w:rsidRPr="004727AC">
              <w:rPr>
                <w:rFonts w:ascii="Times New Roman" w:eastAsia="Calibri" w:hAnsi="Times New Roman" w:cs="Calibri"/>
                <w:sz w:val="24"/>
                <w:szCs w:val="24"/>
              </w:rPr>
              <w:t>Діти з інвалідністю, недієздатні особи з інвалідністю беруться на облік, якщо їхні законні представники мають підстави, зазначені вище.</w:t>
            </w:r>
          </w:p>
        </w:tc>
      </w:tr>
      <w:tr w:rsidR="004727AC" w:rsidRPr="004727AC" w:rsidTr="00217813">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jc w:val="center"/>
              <w:rPr>
                <w:rFonts w:ascii="Times New Roman" w:eastAsia="Calibri" w:hAnsi="Times New Roman" w:cs="Calibri"/>
                <w:sz w:val="24"/>
                <w:szCs w:val="24"/>
                <w:lang w:eastAsia="ru-RU"/>
              </w:rPr>
            </w:pPr>
            <w:r w:rsidRPr="004727AC">
              <w:rPr>
                <w:rFonts w:ascii="Times New Roman" w:eastAsia="Calibri" w:hAnsi="Times New Roman" w:cs="Calibri"/>
                <w:bCs/>
                <w:sz w:val="24"/>
                <w:szCs w:val="24"/>
                <w:lang w:eastAsia="ru-RU"/>
              </w:rPr>
              <w:lastRenderedPageBreak/>
              <w:t>9</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240" w:lineRule="auto"/>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widowControl w:val="0"/>
              <w:spacing w:after="0" w:line="0" w:lineRule="atLeast"/>
              <w:jc w:val="both"/>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Для отримання послуги особи з інвалідністю, законні представники недієздатних осіб з інвалідністю, дітей з інвалідністю до заяви, що реєструється у спеціальному журналі обліку, додають:</w:t>
            </w:r>
          </w:p>
          <w:p w:rsidR="004727AC" w:rsidRPr="004727AC" w:rsidRDefault="004727AC" w:rsidP="004727AC">
            <w:pPr>
              <w:widowControl w:val="0"/>
              <w:spacing w:after="0" w:line="0" w:lineRule="atLeast"/>
              <w:jc w:val="both"/>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 копію довідки МСЕК про групу та причину інвалідності, а для дітей з інвалідністю - копію медичного висновку;</w:t>
            </w:r>
          </w:p>
          <w:p w:rsidR="004727AC" w:rsidRPr="004727AC" w:rsidRDefault="004727AC" w:rsidP="004727AC">
            <w:pPr>
              <w:widowControl w:val="0"/>
              <w:spacing w:after="0" w:line="0" w:lineRule="atLeast"/>
              <w:jc w:val="both"/>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 паспорт громадянина України (для особи з інвалідністю, законного представника недієздатної особи з інвалідністю, дитини з інвалідністю), який після перевірки паспортних даних, зазначених у заяві, повертається заявнику, та копію свідоцтва про народження (для дитини з інвалідністю);</w:t>
            </w:r>
          </w:p>
          <w:p w:rsidR="004727AC" w:rsidRPr="004727AC" w:rsidRDefault="004727AC" w:rsidP="004727AC">
            <w:pPr>
              <w:widowControl w:val="0"/>
              <w:spacing w:after="0" w:line="0" w:lineRule="atLeast"/>
              <w:jc w:val="both"/>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 довідку про присвоєння ідентифікаційного номера особі з інвалідністю та члену сім’ї, якому передається право користування автомобілем, законному представнику недієздатної особи з інвалідністю, дитини з інвалідністю (після перевірки даних, наведених в заяві, повертається заявнику);</w:t>
            </w:r>
          </w:p>
          <w:p w:rsidR="004727AC" w:rsidRPr="004727AC" w:rsidRDefault="004727AC" w:rsidP="004727AC">
            <w:pPr>
              <w:widowControl w:val="0"/>
              <w:spacing w:after="0" w:line="0" w:lineRule="atLeast"/>
              <w:jc w:val="both"/>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 документ про реєстрацію місця проживання члена сім’ї, іншої особи, яким передається право користування автомобілем (якщо місце реєстрації поза межами м. Кривого Рогу).</w:t>
            </w:r>
          </w:p>
          <w:p w:rsidR="004727AC" w:rsidRPr="004727AC" w:rsidRDefault="004727AC" w:rsidP="004727AC">
            <w:pPr>
              <w:widowControl w:val="0"/>
              <w:spacing w:after="0" w:line="0" w:lineRule="atLeast"/>
              <w:jc w:val="both"/>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 xml:space="preserve">Для осіб з інвалідністю I, II і III групи з числа учасників ліквідації наслідків аварії на Чорнобильській АЕС та потерпілих від </w:t>
            </w:r>
            <w:r w:rsidRPr="004727AC">
              <w:rPr>
                <w:rFonts w:ascii="Times New Roman" w:eastAsia="Calibri" w:hAnsi="Times New Roman" w:cs="Calibri"/>
                <w:sz w:val="24"/>
                <w:szCs w:val="24"/>
                <w:lang w:eastAsia="ru-RU"/>
              </w:rPr>
              <w:lastRenderedPageBreak/>
              <w:t xml:space="preserve">Чорнобильської катастрофи, щодо яких встановлено причинний зв’язок інвалідності з Чорнобильською катастрофою, а також громадян, які брали участь у ліквідації інших ядерних аварій та випробувань, у військових навчаннях із застосуванням ядерної зброї, </w:t>
            </w:r>
          </w:p>
          <w:p w:rsidR="004727AC" w:rsidRPr="004727AC" w:rsidRDefault="004727AC" w:rsidP="004727AC">
            <w:pPr>
              <w:widowControl w:val="0"/>
              <w:spacing w:after="0" w:line="0" w:lineRule="atLeast"/>
              <w:jc w:val="both"/>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 копію посвідчення про належність до категорії 1 осіб, що постраждали внаслідок дії зазначених факторів, та медичну довідку визначеного органами охорони здоров’я зразка щодо спроможності особи з інвалідністю керувати автомобілем (для осіб з інвалідністю I і II групи, які забезпечуються автомобілями безоплатно).</w:t>
            </w:r>
          </w:p>
          <w:p w:rsidR="004727AC" w:rsidRPr="004727AC" w:rsidRDefault="004727AC" w:rsidP="004727AC">
            <w:pPr>
              <w:widowControl w:val="0"/>
              <w:spacing w:after="0" w:line="0" w:lineRule="atLeast"/>
              <w:jc w:val="both"/>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Для осіб з інвалідністю від загального захворювання або захворювання, отриманого під час проходження військової служби чи служби в органах внутрішніх справ, державної безпеки, інших військових формувань, з числа осіб, які брали безпосередню участь у бойових діях під час Другої світової війни, – довідку, видану військкоматом, інші документи (копія військового квитка або партизанського квитка), що підтверджують таку участь (видається військкоматом на запит структурного підрозділу чи органу соціального захисту населення), посвідчення особи з інвалідністю внаслідок війни.</w:t>
            </w:r>
          </w:p>
          <w:p w:rsidR="004727AC" w:rsidRPr="004727AC" w:rsidRDefault="004727AC" w:rsidP="004727AC">
            <w:pPr>
              <w:widowControl w:val="0"/>
              <w:spacing w:after="0" w:line="0" w:lineRule="atLeast"/>
              <w:jc w:val="both"/>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Для недієздатних осіб з інвалідністю – копію рішення суду про визнання особи з інвалідністю недієздатною та копію рішення (розпорядження) про встановлення над нею опіки.</w:t>
            </w:r>
          </w:p>
          <w:p w:rsidR="004727AC" w:rsidRPr="004727AC" w:rsidRDefault="004727AC" w:rsidP="004727AC">
            <w:pPr>
              <w:widowControl w:val="0"/>
              <w:spacing w:after="0" w:line="0" w:lineRule="atLeast"/>
              <w:jc w:val="both"/>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Для малолітніх і неповнолітніх дітей з інвалідністю, позбавлених батьківського піклування, – копію рішення (розпорядження) про встановлення опіки та піклування</w:t>
            </w:r>
          </w:p>
        </w:tc>
      </w:tr>
      <w:tr w:rsidR="004727AC" w:rsidRPr="004727AC" w:rsidTr="00217813">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jc w:val="center"/>
              <w:rPr>
                <w:rFonts w:ascii="Times New Roman" w:eastAsia="Calibri" w:hAnsi="Times New Roman" w:cs="Calibri"/>
                <w:sz w:val="24"/>
                <w:szCs w:val="24"/>
                <w:lang w:eastAsia="ru-RU"/>
              </w:rPr>
            </w:pPr>
            <w:r w:rsidRPr="004727AC">
              <w:rPr>
                <w:rFonts w:ascii="Times New Roman" w:eastAsia="Calibri" w:hAnsi="Times New Roman" w:cs="Calibri"/>
                <w:bCs/>
                <w:color w:val="000000"/>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color w:val="000000"/>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widowControl w:val="0"/>
              <w:spacing w:after="0" w:line="0" w:lineRule="atLeast"/>
              <w:ind w:right="-1"/>
              <w:jc w:val="both"/>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Заява та пакет документів подаються в Центр (через віддалене робоче місце) особисто або через представника (законного представника);</w:t>
            </w:r>
          </w:p>
          <w:p w:rsidR="004727AC" w:rsidRPr="004727AC" w:rsidRDefault="004727AC" w:rsidP="004727AC">
            <w:pPr>
              <w:widowControl w:val="0"/>
              <w:spacing w:after="0" w:line="0" w:lineRule="atLeast"/>
              <w:ind w:right="-1"/>
              <w:jc w:val="both"/>
              <w:rPr>
                <w:rFonts w:ascii="Times New Roman" w:eastAsia="Calibri" w:hAnsi="Times New Roman" w:cs="Calibri"/>
                <w:sz w:val="24"/>
                <w:szCs w:val="24"/>
                <w:lang w:eastAsia="ru-RU"/>
              </w:rPr>
            </w:pPr>
            <w:r w:rsidRPr="004727AC">
              <w:rPr>
                <w:rFonts w:ascii="Times New Roman" w:eastAsia="Calibri" w:hAnsi="Times New Roman" w:cs="Calibri"/>
                <w:sz w:val="24"/>
                <w:szCs w:val="24"/>
              </w:rPr>
              <w:t xml:space="preserve">через уповноважених осіб виконавчого органу сільської, селищної, міської ради відповідної територіальної громади; поштою або в електронній формі через офіційний веб-сайт </w:t>
            </w:r>
            <w:proofErr w:type="spellStart"/>
            <w:r w:rsidRPr="004727AC">
              <w:rPr>
                <w:rFonts w:ascii="Times New Roman" w:eastAsia="Calibri" w:hAnsi="Times New Roman" w:cs="Calibri"/>
                <w:sz w:val="24"/>
                <w:szCs w:val="24"/>
              </w:rPr>
              <w:t>Мінсоцполітики</w:t>
            </w:r>
            <w:proofErr w:type="spellEnd"/>
            <w:r w:rsidRPr="004727AC">
              <w:rPr>
                <w:rFonts w:ascii="Times New Roman" w:eastAsia="Calibri" w:hAnsi="Times New Roman" w:cs="Calibri"/>
                <w:sz w:val="24"/>
                <w:szCs w:val="24"/>
              </w:rPr>
              <w:t xml:space="preserve">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4727AC" w:rsidRPr="004727AC" w:rsidTr="00217813">
        <w:tc>
          <w:tcPr>
            <w:tcW w:w="0" w:type="auto"/>
            <w:tcBorders>
              <w:top w:val="single" w:sz="4" w:space="0" w:color="000000"/>
              <w:left w:val="single" w:sz="4" w:space="0" w:color="000000"/>
              <w:bottom w:val="single" w:sz="4" w:space="0" w:color="000000"/>
              <w:right w:val="single" w:sz="4" w:space="0" w:color="000000"/>
            </w:tcBorders>
            <w:vAlign w:val="center"/>
          </w:tcPr>
          <w:p w:rsidR="004727AC" w:rsidRPr="004727AC" w:rsidRDefault="004727AC" w:rsidP="004727AC">
            <w:pPr>
              <w:spacing w:after="0" w:line="0" w:lineRule="atLeast"/>
              <w:jc w:val="center"/>
              <w:rPr>
                <w:rFonts w:ascii="Times New Roman" w:eastAsia="Calibri" w:hAnsi="Times New Roman" w:cs="Calibri"/>
                <w:sz w:val="24"/>
                <w:szCs w:val="24"/>
                <w:lang w:eastAsia="ru-RU"/>
              </w:rPr>
            </w:pPr>
            <w:r w:rsidRPr="004727AC">
              <w:rPr>
                <w:rFonts w:ascii="Times New Roman" w:eastAsia="Calibri" w:hAnsi="Times New Roman" w:cs="Calibri"/>
                <w:bCs/>
                <w:color w:val="000000"/>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color w:val="000000"/>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color w:val="000000"/>
                <w:sz w:val="24"/>
                <w:szCs w:val="24"/>
                <w:lang w:eastAsia="ru-RU"/>
              </w:rPr>
              <w:t>Безоплатно</w:t>
            </w:r>
          </w:p>
        </w:tc>
      </w:tr>
      <w:tr w:rsidR="004727AC" w:rsidRPr="004727AC" w:rsidTr="00217813">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4727AC" w:rsidRPr="004727AC" w:rsidRDefault="004727AC" w:rsidP="004727AC">
            <w:pPr>
              <w:spacing w:after="0" w:line="240" w:lineRule="auto"/>
              <w:jc w:val="center"/>
              <w:rPr>
                <w:rFonts w:ascii="Times New Roman" w:eastAsia="Calibri" w:hAnsi="Times New Roman" w:cs="Calibri"/>
                <w:sz w:val="24"/>
                <w:szCs w:val="24"/>
                <w:lang w:eastAsia="ru-RU"/>
              </w:rPr>
            </w:pPr>
            <w:r w:rsidRPr="004727AC">
              <w:rPr>
                <w:rFonts w:ascii="Times New Roman" w:eastAsia="Calibri" w:hAnsi="Times New Roman" w:cs="Calibri"/>
                <w:b/>
                <w:bCs/>
                <w:i/>
                <w:iCs/>
                <w:color w:val="000000"/>
                <w:sz w:val="24"/>
                <w:szCs w:val="24"/>
                <w:lang w:eastAsia="ru-RU"/>
              </w:rPr>
              <w:t>У разі оплати адміністративної послуги:</w:t>
            </w:r>
          </w:p>
        </w:tc>
      </w:tr>
      <w:tr w:rsidR="004727AC" w:rsidRPr="004727AC" w:rsidTr="00217813">
        <w:tc>
          <w:tcPr>
            <w:tcW w:w="0" w:type="auto"/>
            <w:tcBorders>
              <w:top w:val="single" w:sz="4" w:space="0" w:color="000000"/>
              <w:left w:val="single" w:sz="4" w:space="0" w:color="000000"/>
              <w:bottom w:val="single" w:sz="4" w:space="0" w:color="000000"/>
              <w:right w:val="single" w:sz="4" w:space="0" w:color="000000"/>
            </w:tcBorders>
            <w:vAlign w:val="center"/>
          </w:tcPr>
          <w:p w:rsidR="004727AC" w:rsidRPr="004727AC" w:rsidRDefault="004727AC" w:rsidP="004727AC">
            <w:pPr>
              <w:spacing w:after="0" w:line="0" w:lineRule="atLeast"/>
              <w:jc w:val="center"/>
              <w:rPr>
                <w:rFonts w:ascii="Times New Roman" w:eastAsia="Calibri" w:hAnsi="Times New Roman" w:cs="Calibri"/>
                <w:sz w:val="24"/>
                <w:szCs w:val="24"/>
                <w:lang w:eastAsia="ru-RU"/>
              </w:rPr>
            </w:pPr>
            <w:r w:rsidRPr="004727AC">
              <w:rPr>
                <w:rFonts w:ascii="Times New Roman" w:eastAsia="Calibri" w:hAnsi="Times New Roman" w:cs="Calibri"/>
                <w:bCs/>
                <w:color w:val="000000"/>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color w:val="000000"/>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4727AC" w:rsidRPr="004727AC" w:rsidRDefault="004727AC" w:rsidP="004727AC">
            <w:pPr>
              <w:spacing w:after="0" w:line="0" w:lineRule="atLeast"/>
              <w:jc w:val="center"/>
              <w:rPr>
                <w:rFonts w:ascii="Times New Roman" w:eastAsia="Calibri" w:hAnsi="Times New Roman" w:cs="Calibri"/>
                <w:sz w:val="24"/>
                <w:szCs w:val="24"/>
                <w:lang w:eastAsia="ru-RU"/>
              </w:rPr>
            </w:pPr>
            <w:r w:rsidRPr="004727AC">
              <w:rPr>
                <w:rFonts w:ascii="Times New Roman" w:eastAsia="Calibri" w:hAnsi="Times New Roman" w:cs="Calibri"/>
                <w:color w:val="000000"/>
                <w:sz w:val="24"/>
                <w:szCs w:val="24"/>
                <w:lang w:eastAsia="ru-RU"/>
              </w:rPr>
              <w:t>-</w:t>
            </w:r>
          </w:p>
        </w:tc>
      </w:tr>
      <w:tr w:rsidR="004727AC" w:rsidRPr="004727AC" w:rsidTr="00217813">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jc w:val="center"/>
              <w:rPr>
                <w:rFonts w:ascii="Times New Roman" w:eastAsia="Calibri" w:hAnsi="Times New Roman" w:cs="Calibri"/>
                <w:sz w:val="24"/>
                <w:szCs w:val="24"/>
                <w:lang w:eastAsia="ru-RU"/>
              </w:rPr>
            </w:pPr>
            <w:r w:rsidRPr="004727AC">
              <w:rPr>
                <w:rFonts w:ascii="Times New Roman" w:eastAsia="Calibri" w:hAnsi="Times New Roman" w:cs="Calibri"/>
                <w:bCs/>
                <w:color w:val="000000"/>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color w:val="000000"/>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4727AC" w:rsidRPr="004727AC" w:rsidRDefault="004727AC" w:rsidP="004727AC">
            <w:pPr>
              <w:spacing w:after="0" w:line="0" w:lineRule="atLeast"/>
              <w:jc w:val="center"/>
              <w:rPr>
                <w:rFonts w:ascii="Times New Roman" w:eastAsia="Calibri" w:hAnsi="Times New Roman" w:cs="Calibri"/>
                <w:sz w:val="24"/>
                <w:szCs w:val="24"/>
                <w:lang w:eastAsia="ru-RU"/>
              </w:rPr>
            </w:pPr>
            <w:r w:rsidRPr="004727AC">
              <w:rPr>
                <w:rFonts w:ascii="Times New Roman" w:eastAsia="Calibri" w:hAnsi="Times New Roman" w:cs="Calibri"/>
                <w:color w:val="000000"/>
                <w:sz w:val="24"/>
                <w:szCs w:val="24"/>
                <w:lang w:eastAsia="ru-RU"/>
              </w:rPr>
              <w:t>-</w:t>
            </w:r>
          </w:p>
        </w:tc>
      </w:tr>
      <w:tr w:rsidR="004727AC" w:rsidRPr="004727AC" w:rsidTr="00217813">
        <w:tc>
          <w:tcPr>
            <w:tcW w:w="0" w:type="auto"/>
            <w:tcBorders>
              <w:top w:val="single" w:sz="4" w:space="0" w:color="000000"/>
              <w:left w:val="single" w:sz="4" w:space="0" w:color="000000"/>
              <w:bottom w:val="single" w:sz="4" w:space="0" w:color="000000"/>
              <w:right w:val="single" w:sz="4" w:space="0" w:color="000000"/>
            </w:tcBorders>
            <w:vAlign w:val="center"/>
          </w:tcPr>
          <w:p w:rsidR="004727AC" w:rsidRPr="004727AC" w:rsidRDefault="004727AC" w:rsidP="004727AC">
            <w:pPr>
              <w:spacing w:after="0" w:line="0" w:lineRule="atLeast"/>
              <w:jc w:val="center"/>
              <w:rPr>
                <w:rFonts w:ascii="Times New Roman" w:eastAsia="Calibri" w:hAnsi="Times New Roman" w:cs="Calibri"/>
                <w:sz w:val="24"/>
                <w:szCs w:val="24"/>
                <w:lang w:eastAsia="ru-RU"/>
              </w:rPr>
            </w:pPr>
            <w:r w:rsidRPr="004727AC">
              <w:rPr>
                <w:rFonts w:ascii="Times New Roman" w:eastAsia="Calibri" w:hAnsi="Times New Roman" w:cs="Calibri"/>
                <w:bCs/>
                <w:color w:val="000000"/>
                <w:sz w:val="24"/>
                <w:szCs w:val="24"/>
                <w:lang w:eastAsia="ru-RU"/>
              </w:rPr>
              <w:lastRenderedPageBreak/>
              <w:t>11.3</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color w:val="000000"/>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4727AC" w:rsidRPr="004727AC" w:rsidRDefault="004727AC" w:rsidP="004727AC">
            <w:pPr>
              <w:spacing w:after="0" w:line="0" w:lineRule="atLeast"/>
              <w:jc w:val="center"/>
              <w:rPr>
                <w:rFonts w:ascii="Times New Roman" w:eastAsia="Calibri" w:hAnsi="Times New Roman" w:cs="Calibri"/>
                <w:sz w:val="24"/>
                <w:szCs w:val="24"/>
                <w:lang w:eastAsia="ru-RU"/>
              </w:rPr>
            </w:pPr>
            <w:r w:rsidRPr="004727AC">
              <w:rPr>
                <w:rFonts w:ascii="Times New Roman" w:eastAsia="Calibri" w:hAnsi="Times New Roman" w:cs="Calibri"/>
                <w:color w:val="000000"/>
                <w:sz w:val="24"/>
                <w:szCs w:val="24"/>
                <w:lang w:eastAsia="ru-RU"/>
              </w:rPr>
              <w:t>-</w:t>
            </w:r>
          </w:p>
        </w:tc>
      </w:tr>
      <w:tr w:rsidR="004727AC" w:rsidRPr="004727AC" w:rsidTr="00217813">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jc w:val="center"/>
              <w:rPr>
                <w:rFonts w:ascii="Times New Roman" w:eastAsia="Calibri" w:hAnsi="Times New Roman" w:cs="Calibri"/>
                <w:sz w:val="24"/>
                <w:szCs w:val="24"/>
                <w:lang w:eastAsia="ru-RU"/>
              </w:rPr>
            </w:pPr>
            <w:r w:rsidRPr="004727AC">
              <w:rPr>
                <w:rFonts w:ascii="Times New Roman" w:eastAsia="Calibri" w:hAnsi="Times New Roman" w:cs="Calibri"/>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 xml:space="preserve">До 20 робочих днів   </w:t>
            </w:r>
          </w:p>
        </w:tc>
      </w:tr>
      <w:tr w:rsidR="004727AC" w:rsidRPr="004727AC" w:rsidTr="00217813">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jc w:val="center"/>
              <w:rPr>
                <w:rFonts w:ascii="Times New Roman" w:eastAsia="Calibri" w:hAnsi="Times New Roman" w:cs="Calibri"/>
                <w:bCs/>
                <w:sz w:val="24"/>
                <w:szCs w:val="24"/>
                <w:lang w:eastAsia="ru-RU"/>
              </w:rPr>
            </w:pPr>
            <w:r w:rsidRPr="004727AC">
              <w:rPr>
                <w:rFonts w:ascii="Times New Roman" w:eastAsia="Calibri" w:hAnsi="Times New Roman" w:cs="Calibri"/>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p>
        </w:tc>
      </w:tr>
      <w:tr w:rsidR="004727AC" w:rsidRPr="004727AC" w:rsidTr="00217813">
        <w:trPr>
          <w:trHeight w:val="1111"/>
        </w:trPr>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240" w:lineRule="auto"/>
              <w:jc w:val="center"/>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240" w:lineRule="auto"/>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widowControl w:val="0"/>
              <w:spacing w:after="0" w:line="240" w:lineRule="auto"/>
              <w:jc w:val="both"/>
              <w:textAlignment w:val="baseline"/>
              <w:rPr>
                <w:rFonts w:ascii="Times New Roman" w:eastAsia="Calibri" w:hAnsi="Times New Roman" w:cs="Calibri"/>
                <w:color w:val="000000"/>
                <w:sz w:val="24"/>
                <w:szCs w:val="24"/>
                <w:lang w:eastAsia="ru-RU"/>
              </w:rPr>
            </w:pPr>
            <w:r w:rsidRPr="004727AC">
              <w:rPr>
                <w:rFonts w:ascii="Times New Roman" w:eastAsia="Calibri" w:hAnsi="Times New Roman" w:cs="Calibri"/>
                <w:color w:val="000000"/>
                <w:sz w:val="24"/>
                <w:szCs w:val="24"/>
                <w:lang w:eastAsia="ru-RU"/>
              </w:rPr>
              <w:t>1. Невідповідність вмісту наданого пакета документів вимогам чинного законодавства.</w:t>
            </w:r>
          </w:p>
          <w:p w:rsidR="004727AC" w:rsidRPr="004727AC" w:rsidRDefault="004727AC" w:rsidP="004727AC">
            <w:pPr>
              <w:widowControl w:val="0"/>
              <w:spacing w:after="0" w:line="240" w:lineRule="auto"/>
              <w:jc w:val="both"/>
              <w:textAlignment w:val="baseline"/>
              <w:rPr>
                <w:rFonts w:ascii="Times New Roman" w:eastAsia="Calibri" w:hAnsi="Times New Roman" w:cs="Calibri"/>
                <w:color w:val="000000"/>
                <w:sz w:val="24"/>
                <w:szCs w:val="24"/>
                <w:lang w:eastAsia="ru-RU"/>
              </w:rPr>
            </w:pPr>
            <w:r w:rsidRPr="004727AC">
              <w:rPr>
                <w:rFonts w:ascii="Times New Roman" w:eastAsia="Calibri" w:hAnsi="Times New Roman" w:cs="Calibri"/>
                <w:color w:val="000000"/>
                <w:sz w:val="24"/>
                <w:szCs w:val="24"/>
                <w:lang w:eastAsia="ru-RU"/>
              </w:rPr>
              <w:t>2. Виявлення недостовірних відомостей у поданих документах.</w:t>
            </w:r>
          </w:p>
          <w:p w:rsidR="004727AC" w:rsidRPr="004727AC" w:rsidRDefault="004727AC" w:rsidP="004727AC">
            <w:pPr>
              <w:widowControl w:val="0"/>
              <w:spacing w:after="0" w:line="240" w:lineRule="auto"/>
              <w:jc w:val="both"/>
              <w:textAlignment w:val="baseline"/>
              <w:rPr>
                <w:rFonts w:ascii="Times New Roman" w:eastAsia="Calibri" w:hAnsi="Times New Roman" w:cs="Calibri"/>
                <w:color w:val="000000"/>
                <w:sz w:val="24"/>
                <w:szCs w:val="24"/>
                <w:lang w:eastAsia="ru-RU"/>
              </w:rPr>
            </w:pPr>
            <w:r w:rsidRPr="004727AC">
              <w:rPr>
                <w:rFonts w:ascii="Times New Roman" w:eastAsia="Calibri" w:hAnsi="Times New Roman" w:cs="Calibri"/>
                <w:color w:val="000000"/>
                <w:sz w:val="24"/>
                <w:szCs w:val="24"/>
                <w:lang w:eastAsia="ru-RU"/>
              </w:rPr>
              <w:t xml:space="preserve">3. Особа з інвалідністю протягом шести місяців з дня повідомлення про необхідність здійснення повторного огляду для підтвердження наявності медичних показань не проходить такий огляд в </w:t>
            </w:r>
            <w:proofErr w:type="spellStart"/>
            <w:r w:rsidRPr="004727AC">
              <w:rPr>
                <w:rFonts w:ascii="Times New Roman" w:eastAsia="Calibri" w:hAnsi="Times New Roman" w:cs="Calibri"/>
                <w:color w:val="000000"/>
                <w:sz w:val="24"/>
                <w:szCs w:val="24"/>
                <w:lang w:eastAsia="ru-RU"/>
              </w:rPr>
              <w:t>облМСЕК</w:t>
            </w:r>
            <w:proofErr w:type="spellEnd"/>
            <w:r w:rsidRPr="004727AC">
              <w:rPr>
                <w:rFonts w:ascii="Times New Roman" w:eastAsia="Calibri" w:hAnsi="Times New Roman" w:cs="Calibri"/>
                <w:color w:val="000000"/>
                <w:sz w:val="24"/>
                <w:szCs w:val="24"/>
                <w:lang w:eastAsia="ru-RU"/>
              </w:rPr>
              <w:t xml:space="preserve"> без поважних причин;</w:t>
            </w:r>
          </w:p>
          <w:p w:rsidR="004727AC" w:rsidRPr="004727AC" w:rsidRDefault="004727AC" w:rsidP="004727AC">
            <w:pPr>
              <w:widowControl w:val="0"/>
              <w:spacing w:after="0" w:line="240" w:lineRule="auto"/>
              <w:jc w:val="both"/>
              <w:textAlignment w:val="baseline"/>
              <w:rPr>
                <w:rFonts w:ascii="Times New Roman" w:eastAsia="Calibri" w:hAnsi="Times New Roman" w:cs="Calibri"/>
                <w:color w:val="000000"/>
                <w:sz w:val="24"/>
                <w:szCs w:val="24"/>
                <w:lang w:eastAsia="ru-RU"/>
              </w:rPr>
            </w:pPr>
            <w:r w:rsidRPr="004727AC">
              <w:rPr>
                <w:rFonts w:ascii="Times New Roman" w:eastAsia="Calibri" w:hAnsi="Times New Roman" w:cs="Calibri"/>
                <w:color w:val="000000"/>
                <w:sz w:val="24"/>
                <w:szCs w:val="24"/>
                <w:lang w:eastAsia="ru-RU"/>
              </w:rPr>
              <w:t>4. Під час перебування на обліку в сім’ї особи з інвалідністю відбулися зміни, що призвели до відсутності члена сім’ї, який зареєстрований за місцем реєстрації особи з інвалідністю і якому особа з інвалідністю могла би передати право керування автомобілем, виникли інші причини, з яких член сім’ї особи з інвалідністю не може керувати автомобілем;</w:t>
            </w:r>
          </w:p>
          <w:p w:rsidR="004727AC" w:rsidRPr="004727AC" w:rsidRDefault="004727AC" w:rsidP="004727AC">
            <w:pPr>
              <w:widowControl w:val="0"/>
              <w:spacing w:after="0" w:line="240" w:lineRule="auto"/>
              <w:jc w:val="both"/>
              <w:textAlignment w:val="baseline"/>
              <w:rPr>
                <w:rFonts w:ascii="Times New Roman" w:eastAsia="Calibri" w:hAnsi="Times New Roman" w:cs="Calibri"/>
                <w:color w:val="000000"/>
                <w:sz w:val="24"/>
                <w:szCs w:val="24"/>
                <w:lang w:eastAsia="ru-RU"/>
              </w:rPr>
            </w:pPr>
            <w:r w:rsidRPr="004727AC">
              <w:rPr>
                <w:rFonts w:ascii="Times New Roman" w:eastAsia="Calibri" w:hAnsi="Times New Roman" w:cs="Calibri"/>
                <w:color w:val="000000"/>
                <w:sz w:val="24"/>
                <w:szCs w:val="24"/>
                <w:lang w:eastAsia="ru-RU"/>
              </w:rPr>
              <w:t>5. Особи з інвалідністю проживає в установах соціального обслуговування на повному державному утриманні або перебуває у місцях позбавлення волі;</w:t>
            </w:r>
          </w:p>
          <w:p w:rsidR="004727AC" w:rsidRPr="004727AC" w:rsidRDefault="004727AC" w:rsidP="004727AC">
            <w:pPr>
              <w:widowControl w:val="0"/>
              <w:spacing w:after="0" w:line="240" w:lineRule="auto"/>
              <w:jc w:val="both"/>
              <w:textAlignment w:val="baseline"/>
              <w:rPr>
                <w:rFonts w:ascii="Times New Roman" w:eastAsia="Calibri" w:hAnsi="Times New Roman" w:cs="Calibri"/>
                <w:color w:val="000000"/>
                <w:sz w:val="24"/>
                <w:szCs w:val="24"/>
                <w:lang w:eastAsia="ru-RU"/>
              </w:rPr>
            </w:pPr>
            <w:r w:rsidRPr="004727AC">
              <w:rPr>
                <w:rFonts w:ascii="Times New Roman" w:eastAsia="Calibri" w:hAnsi="Times New Roman" w:cs="Calibri"/>
                <w:color w:val="000000"/>
                <w:sz w:val="24"/>
                <w:szCs w:val="24"/>
                <w:lang w:eastAsia="ru-RU"/>
              </w:rPr>
              <w:t>6. Особам з інвалідністю, діти з інвалідністю, яким інвалідність встановлено на певний період, не поновлюють без поважних причин інвалідність протягом шести місяців.</w:t>
            </w:r>
          </w:p>
        </w:tc>
      </w:tr>
      <w:tr w:rsidR="004727AC" w:rsidRPr="004727AC" w:rsidTr="00217813">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jc w:val="center"/>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widowControl w:val="0"/>
              <w:spacing w:after="0" w:line="240" w:lineRule="auto"/>
              <w:jc w:val="both"/>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автомобілями</w:t>
            </w:r>
          </w:p>
        </w:tc>
      </w:tr>
      <w:tr w:rsidR="004727AC" w:rsidRPr="004727AC" w:rsidTr="00217813">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jc w:val="center"/>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color w:val="000000"/>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widowControl w:val="0"/>
              <w:spacing w:after="0" w:line="0" w:lineRule="atLeast"/>
              <w:ind w:left="34"/>
              <w:jc w:val="both"/>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Особисто або через представника (законного представника)</w:t>
            </w:r>
          </w:p>
        </w:tc>
      </w:tr>
      <w:tr w:rsidR="004727AC" w:rsidRPr="004727AC" w:rsidTr="00217813">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jc w:val="center"/>
              <w:rPr>
                <w:rFonts w:ascii="Times New Roman" w:eastAsia="Calibri" w:hAnsi="Times New Roman" w:cs="Calibri"/>
                <w:sz w:val="24"/>
                <w:szCs w:val="24"/>
                <w:lang w:eastAsia="ru-RU"/>
              </w:rPr>
            </w:pPr>
            <w:r w:rsidRPr="004727AC">
              <w:rPr>
                <w:rFonts w:ascii="Times New Roman" w:eastAsia="Calibri" w:hAnsi="Times New Roman" w:cs="Calibri"/>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0" w:lineRule="atLeast"/>
              <w:rPr>
                <w:rFonts w:ascii="Times New Roman" w:eastAsia="Calibri" w:hAnsi="Times New Roman" w:cs="Calibri"/>
                <w:sz w:val="24"/>
                <w:szCs w:val="24"/>
                <w:lang w:eastAsia="ru-RU"/>
              </w:rPr>
            </w:pPr>
            <w:r w:rsidRPr="004727AC">
              <w:rPr>
                <w:rFonts w:ascii="Times New Roman" w:eastAsia="Calibri" w:hAnsi="Times New Roman" w:cs="Calibri"/>
                <w:color w:val="000000"/>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4727AC" w:rsidRPr="004727AC" w:rsidRDefault="004727AC" w:rsidP="004727AC">
            <w:pPr>
              <w:spacing w:after="0" w:line="0" w:lineRule="atLeast"/>
              <w:jc w:val="both"/>
              <w:rPr>
                <w:rFonts w:ascii="Times New Roman" w:eastAsia="Calibri" w:hAnsi="Times New Roman" w:cs="Calibri"/>
                <w:sz w:val="24"/>
                <w:szCs w:val="24"/>
                <w:lang w:eastAsia="ru-RU"/>
              </w:rPr>
            </w:pPr>
          </w:p>
        </w:tc>
      </w:tr>
    </w:tbl>
    <w:p w:rsidR="004727AC" w:rsidRPr="004727AC" w:rsidRDefault="004727AC" w:rsidP="004727AC">
      <w:pPr>
        <w:spacing w:after="0" w:line="240" w:lineRule="auto"/>
        <w:rPr>
          <w:rFonts w:ascii="Times New Roman" w:eastAsia="Calibri" w:hAnsi="Times New Roman" w:cs="Times New Roman"/>
          <w:b/>
          <w:bCs/>
          <w:i/>
          <w:iCs/>
          <w:sz w:val="24"/>
          <w:szCs w:val="24"/>
        </w:rPr>
      </w:pPr>
    </w:p>
    <w:p w:rsidR="004727AC" w:rsidRPr="004727AC" w:rsidRDefault="004727AC" w:rsidP="004727AC">
      <w:pPr>
        <w:spacing w:after="0" w:line="240" w:lineRule="auto"/>
        <w:rPr>
          <w:rFonts w:ascii="Times New Roman" w:eastAsia="Calibri" w:hAnsi="Times New Roman" w:cs="Times New Roman"/>
          <w:b/>
          <w:bCs/>
          <w:i/>
          <w:iCs/>
          <w:sz w:val="24"/>
          <w:szCs w:val="24"/>
        </w:rPr>
      </w:pPr>
      <w:r w:rsidRPr="004727AC">
        <w:rPr>
          <w:rFonts w:ascii="Times New Roman" w:eastAsia="Calibri" w:hAnsi="Times New Roman" w:cs="Times New Roman"/>
          <w:b/>
          <w:bCs/>
          <w:i/>
          <w:iCs/>
          <w:sz w:val="24"/>
          <w:szCs w:val="24"/>
        </w:rPr>
        <w:t>Керуюча справами виконкому</w:t>
      </w:r>
    </w:p>
    <w:p w:rsidR="004727AC" w:rsidRPr="004727AC" w:rsidRDefault="004727AC" w:rsidP="004727AC">
      <w:pPr>
        <w:spacing w:after="0" w:line="240" w:lineRule="auto"/>
        <w:rPr>
          <w:rFonts w:ascii="Calibri" w:eastAsia="Calibri" w:hAnsi="Calibri" w:cs="Calibri"/>
        </w:rPr>
      </w:pPr>
      <w:r w:rsidRPr="004727AC">
        <w:rPr>
          <w:rFonts w:ascii="Times New Roman" w:eastAsia="Calibri" w:hAnsi="Times New Roman" w:cs="Times New Roman"/>
          <w:b/>
          <w:bCs/>
          <w:i/>
          <w:iCs/>
          <w:sz w:val="24"/>
          <w:szCs w:val="24"/>
        </w:rPr>
        <w:t xml:space="preserve">районної у місті ради </w:t>
      </w:r>
      <w:r w:rsidRPr="004727AC">
        <w:rPr>
          <w:rFonts w:ascii="Times New Roman" w:eastAsia="Calibri" w:hAnsi="Times New Roman" w:cs="Times New Roman"/>
          <w:b/>
          <w:bCs/>
          <w:i/>
          <w:iCs/>
          <w:sz w:val="24"/>
          <w:szCs w:val="24"/>
        </w:rPr>
        <w:tab/>
      </w:r>
      <w:r w:rsidRPr="004727AC">
        <w:rPr>
          <w:rFonts w:ascii="Times New Roman" w:eastAsia="Calibri" w:hAnsi="Times New Roman" w:cs="Times New Roman"/>
          <w:b/>
          <w:bCs/>
          <w:i/>
          <w:iCs/>
          <w:sz w:val="24"/>
          <w:szCs w:val="24"/>
        </w:rPr>
        <w:tab/>
      </w:r>
      <w:r w:rsidRPr="004727AC">
        <w:rPr>
          <w:rFonts w:ascii="Times New Roman" w:eastAsia="Calibri" w:hAnsi="Times New Roman" w:cs="Times New Roman"/>
          <w:b/>
          <w:bCs/>
          <w:i/>
          <w:iCs/>
          <w:sz w:val="24"/>
          <w:szCs w:val="24"/>
        </w:rPr>
        <w:tab/>
      </w:r>
      <w:r w:rsidRPr="004727AC">
        <w:rPr>
          <w:rFonts w:ascii="Times New Roman" w:eastAsia="Calibri" w:hAnsi="Times New Roman" w:cs="Times New Roman"/>
          <w:b/>
          <w:bCs/>
          <w:i/>
          <w:iCs/>
          <w:sz w:val="24"/>
          <w:szCs w:val="24"/>
        </w:rPr>
        <w:tab/>
      </w:r>
      <w:r w:rsidRPr="004727AC">
        <w:rPr>
          <w:rFonts w:ascii="Times New Roman" w:eastAsia="Calibri" w:hAnsi="Times New Roman" w:cs="Times New Roman"/>
          <w:b/>
          <w:bCs/>
          <w:i/>
          <w:iCs/>
          <w:sz w:val="24"/>
          <w:szCs w:val="24"/>
        </w:rPr>
        <w:tab/>
      </w:r>
      <w:r w:rsidRPr="004727AC">
        <w:rPr>
          <w:rFonts w:ascii="Times New Roman" w:eastAsia="Calibri" w:hAnsi="Times New Roman" w:cs="Times New Roman"/>
          <w:b/>
          <w:bCs/>
          <w:i/>
          <w:iCs/>
          <w:sz w:val="24"/>
          <w:szCs w:val="24"/>
        </w:rPr>
        <w:tab/>
        <w:t>Марія Окунєва</w:t>
      </w:r>
    </w:p>
    <w:p w:rsidR="004727AC" w:rsidRDefault="004727A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4727AC" w:rsidRPr="004727AC" w:rsidRDefault="004727AC" w:rsidP="004727AC">
      <w:pPr>
        <w:spacing w:after="0" w:line="240" w:lineRule="auto"/>
        <w:ind w:left="5664" w:firstLine="708"/>
        <w:rPr>
          <w:rFonts w:ascii="Times New Roman" w:eastAsia="Times New Roman" w:hAnsi="Times New Roman" w:cs="Times New Roman"/>
          <w:b/>
          <w:bCs/>
          <w:i/>
          <w:iCs/>
          <w:sz w:val="24"/>
          <w:szCs w:val="24"/>
          <w:lang w:eastAsia="ru-RU"/>
        </w:rPr>
      </w:pPr>
      <w:r w:rsidRPr="004727AC">
        <w:rPr>
          <w:rFonts w:ascii="Times New Roman" w:eastAsia="Times New Roman" w:hAnsi="Times New Roman" w:cs="Times New Roman"/>
          <w:b/>
          <w:bCs/>
          <w:i/>
          <w:iCs/>
          <w:sz w:val="24"/>
          <w:szCs w:val="24"/>
          <w:lang w:eastAsia="ru-RU"/>
        </w:rPr>
        <w:lastRenderedPageBreak/>
        <w:t xml:space="preserve">   Додаток 178</w:t>
      </w:r>
    </w:p>
    <w:p w:rsidR="004727AC" w:rsidRPr="004727AC" w:rsidRDefault="004727AC" w:rsidP="004727AC">
      <w:pPr>
        <w:spacing w:after="0" w:line="240" w:lineRule="auto"/>
        <w:rPr>
          <w:rFonts w:ascii="Times New Roman" w:eastAsia="Times New Roman" w:hAnsi="Times New Roman" w:cs="Times New Roman"/>
          <w:b/>
          <w:bCs/>
          <w:i/>
          <w:iCs/>
          <w:sz w:val="24"/>
          <w:szCs w:val="24"/>
          <w:lang w:eastAsia="ru-RU"/>
        </w:rPr>
      </w:pP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t xml:space="preserve">              до рішення виконкому</w:t>
      </w:r>
    </w:p>
    <w:p w:rsidR="004727AC" w:rsidRPr="004727AC" w:rsidRDefault="004727AC" w:rsidP="004727AC">
      <w:pPr>
        <w:spacing w:after="0" w:line="240" w:lineRule="auto"/>
        <w:rPr>
          <w:rFonts w:ascii="Times New Roman" w:eastAsia="Times New Roman" w:hAnsi="Times New Roman" w:cs="Times New Roman"/>
          <w:b/>
          <w:bCs/>
          <w:i/>
          <w:iCs/>
          <w:sz w:val="24"/>
          <w:szCs w:val="24"/>
          <w:lang w:eastAsia="ru-RU"/>
        </w:rPr>
      </w:pP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t xml:space="preserve">  районної у місті ради</w:t>
      </w:r>
    </w:p>
    <w:p w:rsidR="004727AC" w:rsidRPr="004727AC" w:rsidRDefault="004727AC" w:rsidP="004727AC">
      <w:pPr>
        <w:spacing w:after="0" w:line="240" w:lineRule="auto"/>
        <w:rPr>
          <w:rFonts w:ascii="Times New Roman" w:eastAsia="Times New Roman" w:hAnsi="Times New Roman" w:cs="Times New Roman"/>
          <w:b/>
          <w:bCs/>
          <w:i/>
          <w:iCs/>
          <w:sz w:val="24"/>
          <w:szCs w:val="24"/>
          <w:lang w:eastAsia="ru-RU"/>
        </w:rPr>
      </w:pP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t xml:space="preserve"> 17.11.2021 № 575</w:t>
      </w:r>
    </w:p>
    <w:p w:rsidR="004727AC" w:rsidRPr="004727AC" w:rsidRDefault="004727AC" w:rsidP="004727AC">
      <w:pPr>
        <w:spacing w:after="0" w:line="240" w:lineRule="auto"/>
        <w:ind w:left="6372"/>
        <w:rPr>
          <w:rFonts w:ascii="Times New Roman" w:eastAsia="Times New Roman" w:hAnsi="Times New Roman" w:cs="Times New Roman"/>
          <w:b/>
          <w:bCs/>
          <w:i/>
          <w:iCs/>
          <w:sz w:val="24"/>
          <w:szCs w:val="24"/>
          <w:lang w:eastAsia="ru-RU"/>
        </w:rPr>
      </w:pPr>
    </w:p>
    <w:p w:rsidR="004727AC" w:rsidRPr="004727AC" w:rsidRDefault="004727AC" w:rsidP="004727AC">
      <w:pPr>
        <w:spacing w:after="0" w:line="240" w:lineRule="auto"/>
        <w:ind w:left="6372"/>
        <w:rPr>
          <w:rFonts w:ascii="Times New Roman" w:eastAsia="Times New Roman" w:hAnsi="Times New Roman" w:cs="Times New Roman"/>
          <w:b/>
          <w:bCs/>
          <w:i/>
          <w:iCs/>
          <w:sz w:val="24"/>
          <w:szCs w:val="24"/>
          <w:lang w:eastAsia="ru-RU"/>
        </w:rPr>
      </w:pPr>
    </w:p>
    <w:p w:rsidR="004727AC" w:rsidRPr="004727AC" w:rsidRDefault="004727AC" w:rsidP="004727AC">
      <w:pPr>
        <w:spacing w:after="0" w:line="240" w:lineRule="auto"/>
        <w:ind w:left="6372"/>
        <w:rPr>
          <w:rFonts w:ascii="Times New Roman" w:eastAsia="Times New Roman" w:hAnsi="Times New Roman" w:cs="Times New Roman"/>
          <w:b/>
          <w:bCs/>
          <w:i/>
          <w:iCs/>
          <w:sz w:val="24"/>
          <w:szCs w:val="24"/>
          <w:lang w:eastAsia="ru-RU"/>
        </w:rPr>
      </w:pPr>
    </w:p>
    <w:p w:rsidR="004727AC" w:rsidRPr="004727AC" w:rsidRDefault="004727AC" w:rsidP="004727AC">
      <w:pPr>
        <w:spacing w:after="0" w:line="240" w:lineRule="auto"/>
        <w:ind w:left="6372"/>
        <w:rPr>
          <w:rFonts w:ascii="Times New Roman" w:eastAsia="Times New Roman" w:hAnsi="Times New Roman" w:cs="Times New Roman"/>
          <w:b/>
          <w:bCs/>
          <w:i/>
          <w:iCs/>
          <w:sz w:val="24"/>
          <w:szCs w:val="24"/>
        </w:rPr>
      </w:pPr>
      <w:r w:rsidRPr="004727AC">
        <w:rPr>
          <w:rFonts w:ascii="Times New Roman" w:eastAsia="Times New Roman" w:hAnsi="Times New Roman" w:cs="Times New Roman"/>
          <w:b/>
          <w:bCs/>
          <w:i/>
          <w:iCs/>
          <w:sz w:val="24"/>
          <w:szCs w:val="24"/>
          <w:lang w:eastAsia="ru-RU"/>
        </w:rPr>
        <w:t xml:space="preserve">                                                                                                               </w:t>
      </w:r>
    </w:p>
    <w:p w:rsidR="004727AC" w:rsidRPr="004727AC" w:rsidRDefault="004727AC" w:rsidP="004727AC">
      <w:pPr>
        <w:spacing w:after="0" w:line="240" w:lineRule="auto"/>
        <w:jc w:val="center"/>
        <w:rPr>
          <w:rFonts w:ascii="Times New Roman" w:eastAsia="Times New Roman" w:hAnsi="Times New Roman" w:cs="Times New Roman"/>
          <w:b/>
          <w:bCs/>
          <w:i/>
          <w:iCs/>
          <w:sz w:val="24"/>
          <w:szCs w:val="24"/>
          <w:lang w:eastAsia="ru-RU"/>
        </w:rPr>
      </w:pPr>
      <w:r w:rsidRPr="004727AC">
        <w:rPr>
          <w:rFonts w:ascii="Times New Roman" w:eastAsia="Times New Roman" w:hAnsi="Times New Roman" w:cs="Times New Roman"/>
          <w:b/>
          <w:bCs/>
          <w:i/>
          <w:iCs/>
          <w:sz w:val="24"/>
          <w:szCs w:val="24"/>
          <w:lang w:eastAsia="ru-RU"/>
        </w:rPr>
        <w:t>Технологічна  картка №  72-40</w:t>
      </w:r>
    </w:p>
    <w:p w:rsidR="004727AC" w:rsidRPr="004727AC" w:rsidRDefault="004727AC" w:rsidP="004727AC">
      <w:pPr>
        <w:spacing w:after="0" w:line="240" w:lineRule="auto"/>
        <w:jc w:val="center"/>
        <w:rPr>
          <w:rFonts w:ascii="Times New Roman" w:eastAsia="Times New Roman" w:hAnsi="Times New Roman" w:cs="Times New Roman"/>
          <w:i/>
          <w:iCs/>
          <w:sz w:val="24"/>
          <w:szCs w:val="24"/>
          <w:lang w:eastAsia="ru-RU"/>
        </w:rPr>
      </w:pPr>
    </w:p>
    <w:p w:rsidR="004727AC" w:rsidRPr="004727AC" w:rsidRDefault="004727AC" w:rsidP="004727AC">
      <w:pPr>
        <w:spacing w:after="0" w:line="240" w:lineRule="auto"/>
        <w:jc w:val="both"/>
        <w:rPr>
          <w:rFonts w:ascii="Times New Roman" w:eastAsia="Times New Roman" w:hAnsi="Times New Roman" w:cs="Times New Roman"/>
          <w:b/>
          <w:bCs/>
          <w:i/>
          <w:iCs/>
          <w:sz w:val="24"/>
          <w:szCs w:val="24"/>
          <w:lang w:eastAsia="ru-RU"/>
        </w:rPr>
      </w:pPr>
      <w:r w:rsidRPr="004727AC">
        <w:rPr>
          <w:rFonts w:ascii="Times New Roman" w:eastAsia="Times New Roman" w:hAnsi="Times New Roman" w:cs="Times New Roman"/>
          <w:i/>
          <w:iCs/>
          <w:sz w:val="24"/>
          <w:szCs w:val="24"/>
          <w:lang w:eastAsia="ru-RU"/>
        </w:rPr>
        <w:t>Назва послуги</w:t>
      </w:r>
      <w:r w:rsidRPr="004727AC">
        <w:rPr>
          <w:rFonts w:ascii="Times New Roman" w:eastAsia="Times New Roman" w:hAnsi="Times New Roman" w:cs="Times New Roman"/>
          <w:sz w:val="24"/>
          <w:szCs w:val="24"/>
          <w:lang w:eastAsia="ru-RU"/>
        </w:rPr>
        <w:t xml:space="preserve">:  </w:t>
      </w:r>
      <w:r w:rsidRPr="004727AC">
        <w:rPr>
          <w:rFonts w:ascii="Times New Roman" w:eastAsia="Times New Roman" w:hAnsi="Times New Roman" w:cs="Times New Roman"/>
          <w:b/>
          <w:bCs/>
          <w:i/>
          <w:iCs/>
          <w:sz w:val="24"/>
          <w:szCs w:val="24"/>
          <w:lang w:eastAsia="ru-RU"/>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p w:rsidR="004727AC" w:rsidRPr="004727AC" w:rsidRDefault="004727AC" w:rsidP="004727AC">
      <w:pPr>
        <w:spacing w:after="0" w:line="240" w:lineRule="auto"/>
        <w:jc w:val="both"/>
        <w:rPr>
          <w:rFonts w:ascii="Times New Roman" w:eastAsia="Times New Roman" w:hAnsi="Times New Roman" w:cs="Times New Roman"/>
          <w:b/>
          <w:bCs/>
          <w:i/>
          <w:iCs/>
          <w:sz w:val="24"/>
          <w:szCs w:val="24"/>
          <w:lang w:eastAsia="ru-RU"/>
        </w:rPr>
      </w:pPr>
      <w:r w:rsidRPr="004727AC">
        <w:rPr>
          <w:rFonts w:ascii="Times New Roman" w:eastAsia="Times New Roman" w:hAnsi="Times New Roman" w:cs="Times New Roman"/>
          <w:b/>
          <w:bCs/>
          <w:i/>
          <w:iCs/>
          <w:sz w:val="24"/>
          <w:szCs w:val="24"/>
          <w:lang w:eastAsia="ru-RU"/>
        </w:rPr>
        <w:t xml:space="preserve">   </w:t>
      </w:r>
      <w:r w:rsidRPr="004727AC">
        <w:rPr>
          <w:rFonts w:ascii="Times New Roman" w:eastAsia="Times New Roman" w:hAnsi="Times New Roman" w:cs="Times New Roman"/>
          <w:i/>
          <w:iCs/>
          <w:sz w:val="24"/>
          <w:szCs w:val="24"/>
          <w:lang w:eastAsia="ru-RU"/>
        </w:rPr>
        <w:t xml:space="preserve">Загальна кількість днів надання послуги: </w:t>
      </w:r>
      <w:r w:rsidRPr="004727AC">
        <w:rPr>
          <w:rFonts w:ascii="Times New Roman" w:eastAsia="Times New Roman" w:hAnsi="Times New Roman" w:cs="Times New Roman"/>
          <w:b/>
          <w:bCs/>
          <w:i/>
          <w:iCs/>
          <w:sz w:val="24"/>
          <w:szCs w:val="24"/>
          <w:lang w:eastAsia="ru-RU"/>
        </w:rPr>
        <w:t>до 20 робочих днів</w:t>
      </w:r>
      <w:r w:rsidRPr="004727AC">
        <w:rPr>
          <w:rFonts w:ascii="Times New Roman" w:eastAsia="Times New Roman" w:hAnsi="Times New Roman" w:cs="Times New Roman"/>
          <w:b/>
          <w:bCs/>
          <w:sz w:val="24"/>
          <w:szCs w:val="24"/>
          <w:lang w:eastAsia="ru-RU"/>
        </w:rPr>
        <w:t xml:space="preserve"> </w:t>
      </w:r>
    </w:p>
    <w:tbl>
      <w:tblPr>
        <w:tblW w:w="9828" w:type="dxa"/>
        <w:tblLook w:val="00A0" w:firstRow="1" w:lastRow="0" w:firstColumn="1" w:lastColumn="0" w:noHBand="0" w:noVBand="0"/>
      </w:tblPr>
      <w:tblGrid>
        <w:gridCol w:w="705"/>
        <w:gridCol w:w="2651"/>
        <w:gridCol w:w="2265"/>
        <w:gridCol w:w="2296"/>
        <w:gridCol w:w="1911"/>
      </w:tblGrid>
      <w:tr w:rsidR="004727AC" w:rsidRPr="004727AC" w:rsidTr="00217813">
        <w:tc>
          <w:tcPr>
            <w:tcW w:w="705"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uppressAutoHyphens/>
              <w:spacing w:after="0" w:line="276" w:lineRule="auto"/>
              <w:jc w:val="center"/>
              <w:rPr>
                <w:rFonts w:ascii="Times New Roman" w:eastAsia="Times New Roman" w:hAnsi="Times New Roman" w:cs="Times New Roman"/>
                <w:b/>
                <w:bCs/>
                <w:i/>
                <w:iCs/>
                <w:sz w:val="24"/>
                <w:szCs w:val="24"/>
                <w:lang w:eastAsia="ar-SA"/>
              </w:rPr>
            </w:pPr>
            <w:r w:rsidRPr="004727AC">
              <w:rPr>
                <w:rFonts w:ascii="Times New Roman" w:eastAsia="Times New Roman" w:hAnsi="Times New Roman" w:cs="Times New Roman"/>
                <w:b/>
                <w:bCs/>
                <w:i/>
                <w:iCs/>
                <w:sz w:val="24"/>
                <w:szCs w:val="24"/>
                <w:lang w:eastAsia="ar-SA"/>
              </w:rPr>
              <w:t>№ з/п</w:t>
            </w:r>
          </w:p>
        </w:tc>
        <w:tc>
          <w:tcPr>
            <w:tcW w:w="2651"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uppressAutoHyphens/>
              <w:spacing w:after="0" w:line="276" w:lineRule="auto"/>
              <w:jc w:val="center"/>
              <w:rPr>
                <w:rFonts w:ascii="Times New Roman" w:eastAsia="Times New Roman" w:hAnsi="Times New Roman" w:cs="Times New Roman"/>
                <w:b/>
                <w:bCs/>
                <w:i/>
                <w:iCs/>
                <w:sz w:val="24"/>
                <w:szCs w:val="24"/>
                <w:lang w:eastAsia="ar-SA"/>
              </w:rPr>
            </w:pPr>
            <w:r w:rsidRPr="004727AC">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265"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uppressAutoHyphens/>
              <w:spacing w:after="0" w:line="276" w:lineRule="auto"/>
              <w:jc w:val="center"/>
              <w:rPr>
                <w:rFonts w:ascii="Times New Roman" w:eastAsia="Times New Roman" w:hAnsi="Times New Roman" w:cs="Times New Roman"/>
                <w:b/>
                <w:bCs/>
                <w:i/>
                <w:iCs/>
                <w:sz w:val="24"/>
                <w:szCs w:val="24"/>
                <w:lang w:eastAsia="ar-SA"/>
              </w:rPr>
            </w:pPr>
            <w:r w:rsidRPr="004727AC">
              <w:rPr>
                <w:rFonts w:ascii="Times New Roman" w:eastAsia="Times New Roman" w:hAnsi="Times New Roman" w:cs="Times New Roman"/>
                <w:b/>
                <w:bCs/>
                <w:i/>
                <w:iCs/>
                <w:sz w:val="24"/>
                <w:szCs w:val="24"/>
                <w:lang w:eastAsia="ar-SA"/>
              </w:rPr>
              <w:t xml:space="preserve">Відповідальна посадова особа </w:t>
            </w:r>
          </w:p>
        </w:tc>
        <w:tc>
          <w:tcPr>
            <w:tcW w:w="2296"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uppressAutoHyphens/>
              <w:spacing w:after="0" w:line="276" w:lineRule="auto"/>
              <w:jc w:val="center"/>
              <w:rPr>
                <w:rFonts w:ascii="Times New Roman" w:eastAsia="Times New Roman" w:hAnsi="Times New Roman" w:cs="Times New Roman"/>
                <w:b/>
                <w:bCs/>
                <w:i/>
                <w:iCs/>
                <w:sz w:val="24"/>
                <w:szCs w:val="24"/>
                <w:lang w:eastAsia="ar-SA"/>
              </w:rPr>
            </w:pPr>
            <w:r w:rsidRPr="004727AC">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911"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uppressAutoHyphens/>
              <w:spacing w:after="0" w:line="276" w:lineRule="auto"/>
              <w:jc w:val="center"/>
              <w:rPr>
                <w:rFonts w:ascii="Times New Roman" w:eastAsia="Times New Roman" w:hAnsi="Times New Roman" w:cs="Times New Roman"/>
                <w:i/>
                <w:iCs/>
                <w:sz w:val="24"/>
                <w:szCs w:val="24"/>
                <w:lang w:eastAsia="ar-SA"/>
              </w:rPr>
            </w:pPr>
            <w:r w:rsidRPr="004727AC">
              <w:rPr>
                <w:rFonts w:ascii="Times New Roman" w:eastAsia="Times New Roman" w:hAnsi="Times New Roman" w:cs="Times New Roman"/>
                <w:b/>
                <w:bCs/>
                <w:i/>
                <w:iCs/>
                <w:sz w:val="24"/>
                <w:szCs w:val="24"/>
                <w:lang w:eastAsia="ar-SA"/>
              </w:rPr>
              <w:t>Терміни виконання етапів (дії, рішення)</w:t>
            </w:r>
          </w:p>
        </w:tc>
      </w:tr>
      <w:tr w:rsidR="004727AC" w:rsidRPr="004727AC" w:rsidTr="00217813">
        <w:tc>
          <w:tcPr>
            <w:tcW w:w="705"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uppressAutoHyphens/>
              <w:spacing w:after="0" w:line="276" w:lineRule="auto"/>
              <w:jc w:val="center"/>
              <w:rPr>
                <w:rFonts w:ascii="Times New Roman" w:eastAsia="Times New Roman" w:hAnsi="Times New Roman" w:cs="Times New Roman"/>
                <w:i/>
                <w:iCs/>
                <w:sz w:val="24"/>
                <w:szCs w:val="24"/>
                <w:lang w:eastAsia="ar-SA"/>
              </w:rPr>
            </w:pPr>
            <w:r w:rsidRPr="004727AC">
              <w:rPr>
                <w:rFonts w:ascii="Times New Roman" w:eastAsia="Times New Roman" w:hAnsi="Times New Roman" w:cs="Times New Roman"/>
                <w:i/>
                <w:iCs/>
                <w:sz w:val="24"/>
                <w:szCs w:val="24"/>
                <w:lang w:eastAsia="ar-SA"/>
              </w:rPr>
              <w:t>1</w:t>
            </w:r>
          </w:p>
        </w:tc>
        <w:tc>
          <w:tcPr>
            <w:tcW w:w="2651"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uppressAutoHyphens/>
              <w:spacing w:after="0" w:line="276" w:lineRule="auto"/>
              <w:jc w:val="center"/>
              <w:rPr>
                <w:rFonts w:ascii="Times New Roman" w:eastAsia="Times New Roman" w:hAnsi="Times New Roman" w:cs="Times New Roman"/>
                <w:i/>
                <w:iCs/>
                <w:sz w:val="24"/>
                <w:szCs w:val="24"/>
                <w:lang w:eastAsia="ar-SA"/>
              </w:rPr>
            </w:pPr>
            <w:r w:rsidRPr="004727AC">
              <w:rPr>
                <w:rFonts w:ascii="Times New Roman" w:eastAsia="Times New Roman" w:hAnsi="Times New Roman" w:cs="Times New Roman"/>
                <w:i/>
                <w:iCs/>
                <w:sz w:val="24"/>
                <w:szCs w:val="24"/>
                <w:lang w:eastAsia="ar-SA"/>
              </w:rPr>
              <w:t>2</w:t>
            </w:r>
          </w:p>
        </w:tc>
        <w:tc>
          <w:tcPr>
            <w:tcW w:w="2265"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uppressAutoHyphens/>
              <w:spacing w:after="0" w:line="276" w:lineRule="auto"/>
              <w:jc w:val="center"/>
              <w:rPr>
                <w:rFonts w:ascii="Times New Roman" w:eastAsia="Times New Roman" w:hAnsi="Times New Roman" w:cs="Times New Roman"/>
                <w:i/>
                <w:iCs/>
                <w:sz w:val="24"/>
                <w:szCs w:val="24"/>
                <w:lang w:eastAsia="ar-SA"/>
              </w:rPr>
            </w:pPr>
            <w:r w:rsidRPr="004727AC">
              <w:rPr>
                <w:rFonts w:ascii="Times New Roman" w:eastAsia="Times New Roman" w:hAnsi="Times New Roman" w:cs="Times New Roman"/>
                <w:i/>
                <w:iCs/>
                <w:sz w:val="24"/>
                <w:szCs w:val="24"/>
                <w:lang w:eastAsia="ar-SA"/>
              </w:rPr>
              <w:t>3</w:t>
            </w:r>
          </w:p>
        </w:tc>
        <w:tc>
          <w:tcPr>
            <w:tcW w:w="2296"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uppressAutoHyphens/>
              <w:spacing w:after="0" w:line="276" w:lineRule="auto"/>
              <w:jc w:val="center"/>
              <w:rPr>
                <w:rFonts w:ascii="Times New Roman" w:eastAsia="Times New Roman" w:hAnsi="Times New Roman" w:cs="Times New Roman"/>
                <w:i/>
                <w:iCs/>
                <w:sz w:val="24"/>
                <w:szCs w:val="24"/>
                <w:lang w:eastAsia="ar-SA"/>
              </w:rPr>
            </w:pPr>
            <w:r w:rsidRPr="004727AC">
              <w:rPr>
                <w:rFonts w:ascii="Times New Roman" w:eastAsia="Times New Roman" w:hAnsi="Times New Roman" w:cs="Times New Roman"/>
                <w:i/>
                <w:iCs/>
                <w:sz w:val="24"/>
                <w:szCs w:val="24"/>
                <w:lang w:eastAsia="ar-SA"/>
              </w:rPr>
              <w:t>4</w:t>
            </w:r>
          </w:p>
        </w:tc>
        <w:tc>
          <w:tcPr>
            <w:tcW w:w="1911"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uppressAutoHyphens/>
              <w:spacing w:after="0" w:line="276" w:lineRule="auto"/>
              <w:jc w:val="center"/>
              <w:rPr>
                <w:rFonts w:ascii="Times New Roman" w:eastAsia="Times New Roman" w:hAnsi="Times New Roman" w:cs="Times New Roman"/>
                <w:sz w:val="24"/>
                <w:szCs w:val="24"/>
                <w:lang w:eastAsia="ar-SA"/>
              </w:rPr>
            </w:pPr>
            <w:r w:rsidRPr="004727AC">
              <w:rPr>
                <w:rFonts w:ascii="Times New Roman" w:eastAsia="Times New Roman" w:hAnsi="Times New Roman" w:cs="Times New Roman"/>
                <w:i/>
                <w:iCs/>
                <w:sz w:val="24"/>
                <w:szCs w:val="24"/>
                <w:lang w:eastAsia="ar-SA"/>
              </w:rPr>
              <w:t>5</w:t>
            </w:r>
          </w:p>
        </w:tc>
      </w:tr>
      <w:tr w:rsidR="004727AC" w:rsidRPr="004727AC" w:rsidTr="00217813">
        <w:trPr>
          <w:trHeight w:val="1365"/>
        </w:trPr>
        <w:tc>
          <w:tcPr>
            <w:tcW w:w="705" w:type="dxa"/>
            <w:tcBorders>
              <w:top w:val="single" w:sz="4" w:space="0" w:color="auto"/>
              <w:left w:val="single" w:sz="4" w:space="0" w:color="000000"/>
              <w:bottom w:val="single" w:sz="4" w:space="0" w:color="000000"/>
              <w:right w:val="single" w:sz="4" w:space="0" w:color="000000"/>
            </w:tcBorders>
          </w:tcPr>
          <w:p w:rsidR="004727AC" w:rsidRPr="004727AC" w:rsidRDefault="004727AC" w:rsidP="004727AC">
            <w:pPr>
              <w:suppressAutoHyphens/>
              <w:spacing w:after="0" w:line="276" w:lineRule="auto"/>
              <w:jc w:val="center"/>
              <w:rPr>
                <w:rFonts w:ascii="Times New Roman" w:eastAsia="Times New Roman" w:hAnsi="Times New Roman" w:cs="Times New Roman"/>
                <w:sz w:val="24"/>
                <w:szCs w:val="24"/>
                <w:lang w:eastAsia="ar-SA"/>
              </w:rPr>
            </w:pPr>
            <w:r w:rsidRPr="004727AC">
              <w:rPr>
                <w:rFonts w:ascii="Times New Roman" w:eastAsia="Times New Roman" w:hAnsi="Times New Roman" w:cs="Times New Roman"/>
                <w:sz w:val="24"/>
                <w:szCs w:val="24"/>
                <w:lang w:eastAsia="ar-SA"/>
              </w:rPr>
              <w:t>1.</w:t>
            </w:r>
          </w:p>
        </w:tc>
        <w:tc>
          <w:tcPr>
            <w:tcW w:w="2651" w:type="dxa"/>
            <w:tcBorders>
              <w:top w:val="single" w:sz="4" w:space="0" w:color="auto"/>
              <w:left w:val="single" w:sz="4" w:space="0" w:color="000000"/>
              <w:bottom w:val="single" w:sz="4" w:space="0" w:color="000000"/>
              <w:right w:val="single" w:sz="4" w:space="0" w:color="000000"/>
            </w:tcBorders>
          </w:tcPr>
          <w:p w:rsidR="004727AC" w:rsidRPr="004727AC" w:rsidRDefault="004727AC" w:rsidP="004727AC">
            <w:pPr>
              <w:spacing w:after="0" w:line="240" w:lineRule="auto"/>
              <w:jc w:val="both"/>
              <w:rPr>
                <w:rFonts w:ascii="Times New Roman" w:eastAsia="Times New Roman" w:hAnsi="Times New Roman" w:cs="Times New Roman"/>
                <w:sz w:val="24"/>
                <w:szCs w:val="24"/>
                <w:lang w:eastAsia="uk-UA"/>
              </w:rPr>
            </w:pPr>
            <w:r w:rsidRPr="004727AC">
              <w:rPr>
                <w:rFonts w:ascii="Times New Roman" w:eastAsia="Times New Roman" w:hAnsi="Times New Roman" w:cs="Times New Roman"/>
                <w:sz w:val="24"/>
                <w:szCs w:val="24"/>
                <w:lang w:eastAsia="ru-RU"/>
              </w:rPr>
              <w:t xml:space="preserve">Прийом та реєстрація  вхідного   пакету документів для надання послуги в управлінні праці та соціального захисту населення виконкому районної у місті ради    </w:t>
            </w:r>
          </w:p>
        </w:tc>
        <w:tc>
          <w:tcPr>
            <w:tcW w:w="2265" w:type="dxa"/>
            <w:tcBorders>
              <w:top w:val="single" w:sz="4" w:space="0" w:color="auto"/>
              <w:left w:val="single" w:sz="4" w:space="0" w:color="000000"/>
              <w:bottom w:val="single" w:sz="4" w:space="0" w:color="000000"/>
              <w:right w:val="single" w:sz="4" w:space="0" w:color="000000"/>
            </w:tcBorders>
          </w:tcPr>
          <w:p w:rsidR="004727AC" w:rsidRPr="004727AC" w:rsidRDefault="004727AC" w:rsidP="004727AC">
            <w:pPr>
              <w:spacing w:after="0" w:line="240" w:lineRule="auto"/>
              <w:rPr>
                <w:rFonts w:ascii="Times New Roman" w:eastAsia="Times New Roman" w:hAnsi="Times New Roman" w:cs="Times New Roman"/>
                <w:sz w:val="24"/>
                <w:szCs w:val="24"/>
                <w:lang w:eastAsia="uk-UA"/>
              </w:rPr>
            </w:pPr>
            <w:r w:rsidRPr="004727AC">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4727AC">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auto"/>
              <w:left w:val="single" w:sz="4" w:space="0" w:color="000000"/>
              <w:bottom w:val="single" w:sz="4" w:space="0" w:color="000000"/>
              <w:right w:val="single" w:sz="4" w:space="0" w:color="000000"/>
            </w:tcBorders>
          </w:tcPr>
          <w:p w:rsidR="004727AC" w:rsidRPr="004727AC" w:rsidRDefault="004727AC" w:rsidP="004727AC">
            <w:pPr>
              <w:spacing w:after="0" w:line="240" w:lineRule="auto"/>
              <w:rPr>
                <w:rFonts w:ascii="Times New Roman" w:eastAsia="Times New Roman" w:hAnsi="Times New Roman" w:cs="Times New Roman"/>
                <w:sz w:val="24"/>
                <w:szCs w:val="24"/>
                <w:lang w:eastAsia="uk-UA"/>
              </w:rPr>
            </w:pPr>
            <w:r w:rsidRPr="004727AC">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4727AC">
              <w:rPr>
                <w:rFonts w:ascii="Times New Roman" w:eastAsia="Times New Roman" w:hAnsi="Times New Roman" w:cs="Times New Roman"/>
                <w:sz w:val="24"/>
                <w:szCs w:val="24"/>
                <w:lang w:eastAsia="ar-SA"/>
              </w:rPr>
              <w:t>виконкому районної у місті ради</w:t>
            </w:r>
          </w:p>
        </w:tc>
        <w:tc>
          <w:tcPr>
            <w:tcW w:w="1911" w:type="dxa"/>
            <w:tcBorders>
              <w:top w:val="single" w:sz="4" w:space="0" w:color="auto"/>
              <w:left w:val="single" w:sz="4" w:space="0" w:color="000000"/>
              <w:bottom w:val="single" w:sz="4" w:space="0" w:color="auto"/>
              <w:right w:val="single" w:sz="4" w:space="0" w:color="auto"/>
            </w:tcBorders>
          </w:tcPr>
          <w:p w:rsidR="004727AC" w:rsidRPr="004727AC" w:rsidRDefault="004727AC" w:rsidP="004727AC">
            <w:pPr>
              <w:spacing w:after="0" w:line="240" w:lineRule="auto"/>
              <w:rPr>
                <w:rFonts w:ascii="Times New Roman" w:eastAsia="Times New Roman" w:hAnsi="Times New Roman" w:cs="Times New Roman"/>
                <w:sz w:val="24"/>
                <w:szCs w:val="24"/>
                <w:lang w:eastAsia="uk-UA"/>
              </w:rPr>
            </w:pPr>
            <w:r w:rsidRPr="004727AC">
              <w:rPr>
                <w:rFonts w:ascii="Times New Roman" w:eastAsia="Times New Roman" w:hAnsi="Times New Roman" w:cs="Times New Roman"/>
                <w:sz w:val="24"/>
                <w:szCs w:val="24"/>
                <w:lang w:eastAsia="ru-RU"/>
              </w:rPr>
              <w:t>У день надходження документів</w:t>
            </w:r>
          </w:p>
          <w:p w:rsidR="004727AC" w:rsidRPr="004727AC" w:rsidRDefault="004727AC" w:rsidP="004727AC">
            <w:pPr>
              <w:spacing w:after="0" w:line="240" w:lineRule="auto"/>
              <w:rPr>
                <w:rFonts w:ascii="Times New Roman" w:eastAsia="Times New Roman" w:hAnsi="Times New Roman" w:cs="Times New Roman"/>
                <w:sz w:val="24"/>
                <w:szCs w:val="24"/>
                <w:lang w:eastAsia="ru-RU"/>
              </w:rPr>
            </w:pPr>
          </w:p>
          <w:p w:rsidR="004727AC" w:rsidRPr="004727AC" w:rsidRDefault="004727AC" w:rsidP="004727AC">
            <w:pPr>
              <w:spacing w:after="0" w:line="240" w:lineRule="auto"/>
              <w:rPr>
                <w:rFonts w:ascii="Times New Roman" w:eastAsia="Times New Roman" w:hAnsi="Times New Roman" w:cs="Times New Roman"/>
                <w:sz w:val="24"/>
                <w:szCs w:val="24"/>
                <w:lang w:eastAsia="uk-UA"/>
              </w:rPr>
            </w:pPr>
          </w:p>
        </w:tc>
      </w:tr>
      <w:tr w:rsidR="004727AC" w:rsidRPr="004727AC" w:rsidTr="00217813">
        <w:tc>
          <w:tcPr>
            <w:tcW w:w="705"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uppressAutoHyphens/>
              <w:spacing w:after="0" w:line="276" w:lineRule="auto"/>
              <w:jc w:val="center"/>
              <w:rPr>
                <w:rFonts w:ascii="Times New Roman" w:eastAsia="Times New Roman" w:hAnsi="Times New Roman" w:cs="Times New Roman"/>
                <w:sz w:val="24"/>
                <w:szCs w:val="24"/>
                <w:lang w:eastAsia="ar-SA"/>
              </w:rPr>
            </w:pPr>
            <w:r w:rsidRPr="004727AC">
              <w:rPr>
                <w:rFonts w:ascii="Times New Roman" w:eastAsia="Times New Roman" w:hAnsi="Times New Roman" w:cs="Times New Roman"/>
                <w:sz w:val="24"/>
                <w:szCs w:val="24"/>
                <w:lang w:eastAsia="ar-SA"/>
              </w:rPr>
              <w:t>2.</w:t>
            </w:r>
          </w:p>
        </w:tc>
        <w:tc>
          <w:tcPr>
            <w:tcW w:w="2651"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240" w:lineRule="auto"/>
              <w:rPr>
                <w:rFonts w:ascii="Times New Roman" w:eastAsia="Times New Roman" w:hAnsi="Times New Roman" w:cs="Times New Roman"/>
                <w:sz w:val="24"/>
                <w:szCs w:val="24"/>
                <w:lang w:eastAsia="ru-RU"/>
              </w:rPr>
            </w:pPr>
            <w:r w:rsidRPr="004727AC">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p w:rsidR="004727AC" w:rsidRPr="004727AC" w:rsidRDefault="004727AC" w:rsidP="004727AC">
            <w:pPr>
              <w:spacing w:after="0" w:line="240" w:lineRule="auto"/>
              <w:rPr>
                <w:rFonts w:ascii="Times New Roman" w:eastAsia="Times New Roman" w:hAnsi="Times New Roman" w:cs="Times New Roman"/>
                <w:sz w:val="24"/>
                <w:szCs w:val="24"/>
                <w:lang w:eastAsia="uk-UA"/>
              </w:rPr>
            </w:pPr>
          </w:p>
        </w:tc>
        <w:tc>
          <w:tcPr>
            <w:tcW w:w="2265"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240" w:lineRule="auto"/>
              <w:rPr>
                <w:rFonts w:ascii="Times New Roman" w:eastAsia="Times New Roman" w:hAnsi="Times New Roman" w:cs="Times New Roman"/>
                <w:sz w:val="24"/>
                <w:szCs w:val="24"/>
                <w:lang w:eastAsia="uk-UA"/>
              </w:rPr>
            </w:pPr>
            <w:r w:rsidRPr="004727AC">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4727AC">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240" w:lineRule="auto"/>
              <w:rPr>
                <w:rFonts w:ascii="Times New Roman" w:eastAsia="Times New Roman" w:hAnsi="Times New Roman" w:cs="Times New Roman"/>
                <w:sz w:val="24"/>
                <w:szCs w:val="24"/>
                <w:lang w:eastAsia="uk-UA"/>
              </w:rPr>
            </w:pPr>
            <w:r w:rsidRPr="004727AC">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4727AC">
              <w:rPr>
                <w:rFonts w:ascii="Times New Roman" w:eastAsia="Times New Roman" w:hAnsi="Times New Roman" w:cs="Times New Roman"/>
                <w:sz w:val="24"/>
                <w:szCs w:val="24"/>
                <w:lang w:eastAsia="ar-SA"/>
              </w:rPr>
              <w:t>виконкому районної у місті ради</w:t>
            </w:r>
            <w:r w:rsidRPr="004727AC">
              <w:rPr>
                <w:rFonts w:ascii="Times New Roman" w:eastAsia="Times New Roman" w:hAnsi="Times New Roman" w:cs="Times New Roman"/>
                <w:sz w:val="24"/>
                <w:szCs w:val="24"/>
                <w:lang w:eastAsia="ru-RU"/>
              </w:rPr>
              <w:t xml:space="preserve">  </w:t>
            </w:r>
          </w:p>
        </w:tc>
        <w:tc>
          <w:tcPr>
            <w:tcW w:w="1911" w:type="dxa"/>
            <w:tcBorders>
              <w:top w:val="single" w:sz="4" w:space="0" w:color="auto"/>
              <w:left w:val="single" w:sz="4" w:space="0" w:color="000000"/>
              <w:bottom w:val="single" w:sz="4" w:space="0" w:color="000000"/>
              <w:right w:val="single" w:sz="4" w:space="0" w:color="000000"/>
            </w:tcBorders>
          </w:tcPr>
          <w:p w:rsidR="004727AC" w:rsidRPr="004727AC" w:rsidRDefault="004727AC" w:rsidP="004727AC">
            <w:pPr>
              <w:spacing w:after="0" w:line="240" w:lineRule="auto"/>
              <w:rPr>
                <w:rFonts w:ascii="Times New Roman" w:eastAsia="Times New Roman" w:hAnsi="Times New Roman" w:cs="Times New Roman"/>
                <w:sz w:val="24"/>
                <w:szCs w:val="24"/>
                <w:lang w:eastAsia="ru-RU"/>
              </w:rPr>
            </w:pPr>
            <w:r w:rsidRPr="004727AC">
              <w:rPr>
                <w:rFonts w:ascii="Times New Roman" w:eastAsia="Times New Roman" w:hAnsi="Times New Roman" w:cs="Times New Roman"/>
                <w:sz w:val="24"/>
                <w:szCs w:val="24"/>
                <w:lang w:eastAsia="ru-RU"/>
              </w:rPr>
              <w:t>До 10 днів з моменту подання документів</w:t>
            </w:r>
          </w:p>
          <w:p w:rsidR="004727AC" w:rsidRPr="004727AC" w:rsidRDefault="004727AC" w:rsidP="004727AC">
            <w:pPr>
              <w:spacing w:after="0" w:line="240" w:lineRule="auto"/>
              <w:rPr>
                <w:rFonts w:ascii="Times New Roman" w:eastAsia="Times New Roman" w:hAnsi="Times New Roman" w:cs="Times New Roman"/>
                <w:sz w:val="24"/>
                <w:szCs w:val="24"/>
                <w:lang w:eastAsia="uk-UA"/>
              </w:rPr>
            </w:pPr>
          </w:p>
        </w:tc>
      </w:tr>
      <w:tr w:rsidR="004727AC" w:rsidRPr="004727AC" w:rsidTr="00217813">
        <w:tc>
          <w:tcPr>
            <w:tcW w:w="705"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uppressAutoHyphens/>
              <w:spacing w:after="0" w:line="276" w:lineRule="auto"/>
              <w:jc w:val="center"/>
              <w:rPr>
                <w:rFonts w:ascii="Times New Roman" w:eastAsia="Times New Roman" w:hAnsi="Times New Roman" w:cs="Times New Roman"/>
                <w:sz w:val="24"/>
                <w:szCs w:val="24"/>
                <w:lang w:eastAsia="ar-SA"/>
              </w:rPr>
            </w:pPr>
            <w:r w:rsidRPr="004727AC">
              <w:rPr>
                <w:rFonts w:ascii="Times New Roman" w:eastAsia="Times New Roman" w:hAnsi="Times New Roman" w:cs="Times New Roman"/>
                <w:sz w:val="24"/>
                <w:szCs w:val="24"/>
                <w:lang w:eastAsia="ar-SA"/>
              </w:rPr>
              <w:t>3.</w:t>
            </w:r>
          </w:p>
        </w:tc>
        <w:tc>
          <w:tcPr>
            <w:tcW w:w="2651"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240" w:lineRule="auto"/>
              <w:rPr>
                <w:rFonts w:ascii="Times New Roman" w:eastAsia="Times New Roman" w:hAnsi="Times New Roman" w:cs="Times New Roman"/>
                <w:sz w:val="24"/>
                <w:szCs w:val="24"/>
                <w:lang w:eastAsia="uk-UA"/>
              </w:rPr>
            </w:pPr>
            <w:r w:rsidRPr="004727AC">
              <w:rPr>
                <w:rFonts w:ascii="Times New Roman" w:eastAsia="Times New Roman" w:hAnsi="Times New Roman" w:cs="Times New Roman"/>
                <w:sz w:val="24"/>
                <w:szCs w:val="24"/>
                <w:lang w:eastAsia="ru-RU"/>
              </w:rPr>
              <w:t>Підготовка письмового обґрунтування причин повернення документів суб’єкту звернення на доопрацювання ( у разі необхідності)</w:t>
            </w:r>
          </w:p>
        </w:tc>
        <w:tc>
          <w:tcPr>
            <w:tcW w:w="2265"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240" w:lineRule="auto"/>
              <w:rPr>
                <w:rFonts w:ascii="Times New Roman" w:eastAsia="Times New Roman" w:hAnsi="Times New Roman" w:cs="Times New Roman"/>
                <w:sz w:val="24"/>
                <w:szCs w:val="24"/>
                <w:lang w:eastAsia="uk-UA"/>
              </w:rPr>
            </w:pPr>
            <w:r w:rsidRPr="004727AC">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4727AC">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240" w:lineRule="auto"/>
              <w:rPr>
                <w:rFonts w:ascii="Times New Roman" w:eastAsia="Times New Roman" w:hAnsi="Times New Roman" w:cs="Times New Roman"/>
                <w:sz w:val="24"/>
                <w:szCs w:val="24"/>
                <w:lang w:eastAsia="uk-UA"/>
              </w:rPr>
            </w:pPr>
            <w:r w:rsidRPr="004727AC">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4727AC">
              <w:rPr>
                <w:rFonts w:ascii="Times New Roman" w:eastAsia="Times New Roman" w:hAnsi="Times New Roman" w:cs="Times New Roman"/>
                <w:sz w:val="24"/>
                <w:szCs w:val="24"/>
                <w:lang w:eastAsia="ar-SA"/>
              </w:rPr>
              <w:t>виконкому районної у місті ради</w:t>
            </w:r>
            <w:r w:rsidRPr="004727AC">
              <w:rPr>
                <w:rFonts w:ascii="Times New Roman" w:eastAsia="Times New Roman" w:hAnsi="Times New Roman" w:cs="Times New Roman"/>
                <w:sz w:val="24"/>
                <w:szCs w:val="24"/>
                <w:lang w:eastAsia="ru-RU"/>
              </w:rPr>
              <w:t xml:space="preserve">  </w:t>
            </w:r>
          </w:p>
          <w:p w:rsidR="004727AC" w:rsidRPr="004727AC" w:rsidRDefault="004727AC" w:rsidP="004727AC">
            <w:pPr>
              <w:spacing w:after="0" w:line="240" w:lineRule="auto"/>
              <w:rPr>
                <w:rFonts w:ascii="Times New Roman" w:eastAsia="Times New Roman" w:hAnsi="Times New Roman" w:cs="Times New Roman"/>
                <w:sz w:val="24"/>
                <w:szCs w:val="24"/>
                <w:lang w:eastAsia="uk-UA"/>
              </w:rPr>
            </w:pPr>
          </w:p>
        </w:tc>
        <w:tc>
          <w:tcPr>
            <w:tcW w:w="1911" w:type="dxa"/>
            <w:tcBorders>
              <w:top w:val="single" w:sz="4" w:space="0" w:color="auto"/>
              <w:left w:val="single" w:sz="4" w:space="0" w:color="000000"/>
              <w:bottom w:val="single" w:sz="4" w:space="0" w:color="000000"/>
              <w:right w:val="single" w:sz="4" w:space="0" w:color="000000"/>
            </w:tcBorders>
            <w:vAlign w:val="center"/>
          </w:tcPr>
          <w:p w:rsidR="004727AC" w:rsidRPr="004727AC" w:rsidRDefault="004727AC" w:rsidP="004727AC">
            <w:pPr>
              <w:spacing w:after="0" w:line="240" w:lineRule="auto"/>
              <w:rPr>
                <w:rFonts w:ascii="Times New Roman" w:eastAsia="Times New Roman" w:hAnsi="Times New Roman" w:cs="Times New Roman"/>
                <w:sz w:val="24"/>
                <w:szCs w:val="24"/>
                <w:lang w:eastAsia="ru-RU"/>
              </w:rPr>
            </w:pPr>
            <w:r w:rsidRPr="004727AC">
              <w:rPr>
                <w:rFonts w:ascii="Times New Roman" w:eastAsia="Times New Roman" w:hAnsi="Times New Roman" w:cs="Times New Roman"/>
                <w:sz w:val="24"/>
                <w:szCs w:val="24"/>
                <w:lang w:eastAsia="ru-RU"/>
              </w:rPr>
              <w:t>До 5 днів з моменту подання документів</w:t>
            </w:r>
          </w:p>
          <w:p w:rsidR="004727AC" w:rsidRPr="004727AC" w:rsidRDefault="004727AC" w:rsidP="004727AC">
            <w:pPr>
              <w:spacing w:after="0" w:line="240" w:lineRule="auto"/>
              <w:rPr>
                <w:rFonts w:ascii="Times New Roman" w:eastAsia="Times New Roman" w:hAnsi="Times New Roman" w:cs="Times New Roman"/>
                <w:sz w:val="24"/>
                <w:szCs w:val="24"/>
                <w:lang w:eastAsia="uk-UA"/>
              </w:rPr>
            </w:pPr>
          </w:p>
        </w:tc>
      </w:tr>
      <w:tr w:rsidR="004727AC" w:rsidRPr="004727AC" w:rsidTr="00217813">
        <w:tc>
          <w:tcPr>
            <w:tcW w:w="705"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uppressAutoHyphens/>
              <w:spacing w:after="0" w:line="276" w:lineRule="auto"/>
              <w:jc w:val="center"/>
              <w:rPr>
                <w:rFonts w:ascii="Times New Roman" w:eastAsia="Times New Roman" w:hAnsi="Times New Roman" w:cs="Times New Roman"/>
                <w:sz w:val="24"/>
                <w:szCs w:val="24"/>
                <w:lang w:eastAsia="ru-RU"/>
              </w:rPr>
            </w:pPr>
            <w:r w:rsidRPr="004727AC">
              <w:rPr>
                <w:rFonts w:ascii="Times New Roman" w:eastAsia="Times New Roman" w:hAnsi="Times New Roman" w:cs="Times New Roman"/>
                <w:sz w:val="24"/>
                <w:szCs w:val="24"/>
                <w:lang w:eastAsia="ru-RU"/>
              </w:rPr>
              <w:t>4.</w:t>
            </w:r>
          </w:p>
        </w:tc>
        <w:tc>
          <w:tcPr>
            <w:tcW w:w="2651"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before="60" w:after="60" w:line="240" w:lineRule="auto"/>
              <w:rPr>
                <w:rFonts w:ascii="Times New Roman" w:eastAsia="Times New Roman" w:hAnsi="Times New Roman" w:cs="Times New Roman"/>
                <w:sz w:val="24"/>
                <w:szCs w:val="24"/>
                <w:lang w:eastAsia="ru-RU"/>
              </w:rPr>
            </w:pPr>
            <w:r w:rsidRPr="004727AC">
              <w:rPr>
                <w:rFonts w:ascii="Times New Roman" w:eastAsia="Times New Roman" w:hAnsi="Times New Roman" w:cs="Times New Roman"/>
                <w:sz w:val="24"/>
                <w:szCs w:val="24"/>
                <w:lang w:eastAsia="ru-RU"/>
              </w:rPr>
              <w:t xml:space="preserve">Видача направлення на проходження обласної, центральної міської у мм. Києві та </w:t>
            </w:r>
            <w:r w:rsidRPr="004727AC">
              <w:rPr>
                <w:rFonts w:ascii="Times New Roman" w:eastAsia="Times New Roman" w:hAnsi="Times New Roman" w:cs="Times New Roman"/>
                <w:sz w:val="24"/>
                <w:szCs w:val="24"/>
                <w:lang w:eastAsia="ru-RU"/>
              </w:rPr>
              <w:lastRenderedPageBreak/>
              <w:t xml:space="preserve">Севастополі медико-соціальної експертної комісії для взяття на облік для забезпечення осіб з інвалідністю автомобілями </w:t>
            </w:r>
          </w:p>
        </w:tc>
        <w:tc>
          <w:tcPr>
            <w:tcW w:w="2265"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240" w:lineRule="auto"/>
              <w:rPr>
                <w:rFonts w:ascii="Times New Roman" w:eastAsia="Times New Roman" w:hAnsi="Times New Roman" w:cs="Times New Roman"/>
                <w:sz w:val="24"/>
                <w:szCs w:val="24"/>
                <w:lang w:eastAsia="ru-RU"/>
              </w:rPr>
            </w:pPr>
            <w:r w:rsidRPr="004727AC">
              <w:rPr>
                <w:rFonts w:ascii="Times New Roman" w:eastAsia="Times New Roman" w:hAnsi="Times New Roman" w:cs="Times New Roman"/>
                <w:sz w:val="24"/>
                <w:szCs w:val="24"/>
                <w:lang w:eastAsia="ru-RU"/>
              </w:rPr>
              <w:lastRenderedPageBreak/>
              <w:t xml:space="preserve">Спеціаліст відділу соціального захисту управління праці та </w:t>
            </w:r>
            <w:r w:rsidRPr="004727AC">
              <w:rPr>
                <w:rFonts w:ascii="Times New Roman" w:eastAsia="Times New Roman" w:hAnsi="Times New Roman" w:cs="Times New Roman"/>
                <w:sz w:val="24"/>
                <w:szCs w:val="24"/>
                <w:lang w:eastAsia="ru-RU"/>
              </w:rPr>
              <w:lastRenderedPageBreak/>
              <w:t>соціального захисту населення 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4727AC" w:rsidRPr="004727AC" w:rsidRDefault="004727AC" w:rsidP="004727AC">
            <w:pPr>
              <w:spacing w:after="0" w:line="240" w:lineRule="auto"/>
              <w:jc w:val="both"/>
              <w:rPr>
                <w:rFonts w:ascii="Times New Roman" w:eastAsia="Times New Roman" w:hAnsi="Times New Roman" w:cs="Times New Roman"/>
                <w:sz w:val="24"/>
                <w:szCs w:val="24"/>
                <w:lang w:eastAsia="ru-RU"/>
              </w:rPr>
            </w:pPr>
            <w:r w:rsidRPr="004727AC">
              <w:rPr>
                <w:rFonts w:ascii="Times New Roman" w:eastAsia="Times New Roman" w:hAnsi="Times New Roman" w:cs="Times New Roman"/>
                <w:sz w:val="24"/>
                <w:szCs w:val="24"/>
                <w:lang w:eastAsia="ru-RU"/>
              </w:rPr>
              <w:lastRenderedPageBreak/>
              <w:t xml:space="preserve">Управління праці та соціального захисту населення </w:t>
            </w:r>
            <w:r w:rsidRPr="004727AC">
              <w:rPr>
                <w:rFonts w:ascii="Times New Roman" w:eastAsia="Times New Roman" w:hAnsi="Times New Roman" w:cs="Times New Roman"/>
                <w:sz w:val="24"/>
                <w:szCs w:val="24"/>
                <w:lang w:eastAsia="ru-RU"/>
              </w:rPr>
              <w:lastRenderedPageBreak/>
              <w:t>виконкому районної у місті ради</w:t>
            </w:r>
          </w:p>
        </w:tc>
        <w:tc>
          <w:tcPr>
            <w:tcW w:w="1911" w:type="dxa"/>
            <w:tcBorders>
              <w:top w:val="single" w:sz="4" w:space="0" w:color="000000"/>
              <w:left w:val="single" w:sz="4" w:space="0" w:color="000000"/>
              <w:bottom w:val="single" w:sz="4" w:space="0" w:color="000000"/>
              <w:right w:val="single" w:sz="4" w:space="0" w:color="000000"/>
            </w:tcBorders>
            <w:vAlign w:val="center"/>
          </w:tcPr>
          <w:p w:rsidR="004727AC" w:rsidRPr="004727AC" w:rsidRDefault="004727AC" w:rsidP="004727AC">
            <w:pPr>
              <w:spacing w:after="0" w:line="240" w:lineRule="auto"/>
              <w:rPr>
                <w:rFonts w:ascii="Times New Roman" w:eastAsia="Times New Roman" w:hAnsi="Times New Roman" w:cs="Times New Roman"/>
                <w:sz w:val="24"/>
                <w:szCs w:val="24"/>
                <w:lang w:eastAsia="ru-RU"/>
              </w:rPr>
            </w:pPr>
            <w:r w:rsidRPr="004727AC">
              <w:rPr>
                <w:rFonts w:ascii="Times New Roman" w:eastAsia="Times New Roman" w:hAnsi="Times New Roman" w:cs="Times New Roman"/>
                <w:sz w:val="24"/>
                <w:szCs w:val="24"/>
                <w:lang w:eastAsia="ru-RU"/>
              </w:rPr>
              <w:lastRenderedPageBreak/>
              <w:t>1 робочий день</w:t>
            </w:r>
          </w:p>
        </w:tc>
      </w:tr>
    </w:tbl>
    <w:p w:rsidR="004727AC" w:rsidRPr="004727AC" w:rsidRDefault="004727AC" w:rsidP="004727AC">
      <w:pPr>
        <w:spacing w:after="0" w:line="240" w:lineRule="auto"/>
        <w:rPr>
          <w:rFonts w:ascii="Times New Roman" w:eastAsia="Times New Roman" w:hAnsi="Times New Roman" w:cs="Times New Roman"/>
          <w:b/>
          <w:bCs/>
          <w:sz w:val="24"/>
          <w:szCs w:val="24"/>
          <w:lang w:eastAsia="uk-UA"/>
        </w:rPr>
      </w:pPr>
    </w:p>
    <w:p w:rsidR="004727AC" w:rsidRPr="004727AC" w:rsidRDefault="004727AC" w:rsidP="004727AC">
      <w:pPr>
        <w:spacing w:after="0" w:line="240" w:lineRule="auto"/>
        <w:rPr>
          <w:rFonts w:ascii="Times New Roman" w:eastAsia="Times New Roman" w:hAnsi="Times New Roman" w:cs="Times New Roman"/>
          <w:b/>
          <w:bCs/>
          <w:i/>
          <w:iCs/>
          <w:sz w:val="24"/>
          <w:szCs w:val="24"/>
          <w:lang w:eastAsia="ru-RU"/>
        </w:rPr>
      </w:pPr>
      <w:r w:rsidRPr="004727AC">
        <w:rPr>
          <w:rFonts w:ascii="Times New Roman" w:eastAsia="Times New Roman" w:hAnsi="Times New Roman" w:cs="Times New Roman"/>
          <w:b/>
          <w:bCs/>
          <w:i/>
          <w:iCs/>
          <w:sz w:val="24"/>
          <w:szCs w:val="24"/>
          <w:lang w:eastAsia="ru-RU"/>
        </w:rPr>
        <w:t>Керуюча справами виконкому</w:t>
      </w:r>
    </w:p>
    <w:p w:rsidR="004727AC" w:rsidRPr="004727AC" w:rsidRDefault="004727AC" w:rsidP="004727AC">
      <w:pPr>
        <w:spacing w:after="0" w:line="240" w:lineRule="auto"/>
        <w:rPr>
          <w:rFonts w:ascii="Times New Roman" w:eastAsia="Times New Roman" w:hAnsi="Times New Roman" w:cs="Times New Roman"/>
          <w:b/>
          <w:bCs/>
          <w:i/>
          <w:iCs/>
          <w:sz w:val="24"/>
          <w:szCs w:val="24"/>
          <w:lang w:eastAsia="ru-RU"/>
        </w:rPr>
      </w:pPr>
      <w:r w:rsidRPr="004727AC">
        <w:rPr>
          <w:rFonts w:ascii="Times New Roman" w:eastAsia="Times New Roman" w:hAnsi="Times New Roman" w:cs="Times New Roman"/>
          <w:b/>
          <w:bCs/>
          <w:i/>
          <w:iCs/>
          <w:sz w:val="24"/>
          <w:szCs w:val="24"/>
          <w:lang w:eastAsia="ru-RU"/>
        </w:rPr>
        <w:t xml:space="preserve">районної у місті ради </w:t>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r>
      <w:r w:rsidRPr="004727AC">
        <w:rPr>
          <w:rFonts w:ascii="Times New Roman" w:eastAsia="Times New Roman" w:hAnsi="Times New Roman" w:cs="Times New Roman"/>
          <w:b/>
          <w:bCs/>
          <w:i/>
          <w:iCs/>
          <w:sz w:val="24"/>
          <w:szCs w:val="24"/>
          <w:lang w:eastAsia="ru-RU"/>
        </w:rPr>
        <w:tab/>
        <w:t>Марія Окунєва</w:t>
      </w:r>
    </w:p>
    <w:p w:rsidR="004727AC" w:rsidRPr="004727AC" w:rsidRDefault="004727AC" w:rsidP="004727AC">
      <w:pPr>
        <w:spacing w:after="0" w:line="240" w:lineRule="auto"/>
        <w:rPr>
          <w:rFonts w:ascii="Times New Roman" w:eastAsia="Times New Roman" w:hAnsi="Times New Roman" w:cs="Times New Roman"/>
          <w:sz w:val="28"/>
          <w:szCs w:val="28"/>
          <w:lang w:eastAsia="ru-RU"/>
        </w:rPr>
      </w:pPr>
    </w:p>
    <w:p w:rsidR="004727AC" w:rsidRPr="004727AC" w:rsidRDefault="004727AC" w:rsidP="004727AC">
      <w:pPr>
        <w:spacing w:after="0" w:line="240" w:lineRule="auto"/>
        <w:rPr>
          <w:rFonts w:ascii="Times New Roman" w:eastAsia="Times New Roman" w:hAnsi="Times New Roman" w:cs="Times New Roman"/>
          <w:sz w:val="24"/>
          <w:szCs w:val="24"/>
          <w:lang w:eastAsia="ru-RU"/>
        </w:rPr>
      </w:pPr>
    </w:p>
    <w:p w:rsidR="009B4197" w:rsidRDefault="009B419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9B4197" w:rsidRPr="009B4197" w:rsidRDefault="009B4197" w:rsidP="009B4197">
      <w:pPr>
        <w:spacing w:after="0" w:line="240" w:lineRule="auto"/>
        <w:ind w:left="5664" w:firstLine="708"/>
        <w:rPr>
          <w:rFonts w:ascii="Times New Roman" w:eastAsia="Calibri" w:hAnsi="Times New Roman" w:cs="Times New Roman"/>
          <w:b/>
          <w:bCs/>
          <w:i/>
          <w:iCs/>
          <w:sz w:val="24"/>
          <w:szCs w:val="24"/>
          <w:lang w:eastAsia="ru-RU"/>
        </w:rPr>
      </w:pPr>
      <w:r w:rsidRPr="009B4197">
        <w:rPr>
          <w:rFonts w:ascii="Times New Roman" w:eastAsia="Calibri" w:hAnsi="Times New Roman" w:cs="Times New Roman"/>
          <w:b/>
          <w:bCs/>
          <w:i/>
          <w:iCs/>
          <w:sz w:val="24"/>
          <w:szCs w:val="24"/>
          <w:lang w:eastAsia="ru-RU"/>
        </w:rPr>
        <w:lastRenderedPageBreak/>
        <w:t>Додаток 179</w:t>
      </w:r>
    </w:p>
    <w:p w:rsidR="009B4197" w:rsidRPr="009B4197" w:rsidRDefault="009B4197" w:rsidP="009B4197">
      <w:pPr>
        <w:spacing w:after="0" w:line="240" w:lineRule="auto"/>
        <w:ind w:left="6379" w:hanging="7"/>
        <w:rPr>
          <w:rFonts w:ascii="Times New Roman" w:eastAsia="Calibri" w:hAnsi="Times New Roman" w:cs="Times New Roman"/>
          <w:b/>
          <w:bCs/>
          <w:i/>
          <w:iCs/>
          <w:sz w:val="24"/>
          <w:szCs w:val="24"/>
          <w:lang w:eastAsia="ru-RU"/>
        </w:rPr>
      </w:pPr>
      <w:r w:rsidRPr="009B4197">
        <w:rPr>
          <w:rFonts w:ascii="Times New Roman" w:eastAsia="Calibri" w:hAnsi="Times New Roman" w:cs="Times New Roman"/>
          <w:b/>
          <w:bCs/>
          <w:i/>
          <w:iCs/>
          <w:sz w:val="24"/>
          <w:szCs w:val="24"/>
          <w:lang w:eastAsia="ru-RU"/>
        </w:rPr>
        <w:t>до рішення виконкому             районної у місті ради</w:t>
      </w:r>
    </w:p>
    <w:p w:rsidR="009B4197" w:rsidRPr="009B4197" w:rsidRDefault="009B4197" w:rsidP="009B4197">
      <w:pPr>
        <w:spacing w:after="0" w:line="240" w:lineRule="auto"/>
        <w:ind w:left="6379" w:hanging="7"/>
        <w:rPr>
          <w:rFonts w:ascii="Times New Roman" w:eastAsia="Calibri" w:hAnsi="Times New Roman" w:cs="Times New Roman"/>
          <w:b/>
          <w:bCs/>
          <w:i/>
          <w:iCs/>
          <w:sz w:val="24"/>
          <w:szCs w:val="24"/>
          <w:lang w:eastAsia="ru-RU"/>
        </w:rPr>
      </w:pPr>
      <w:r w:rsidRPr="009B4197">
        <w:rPr>
          <w:rFonts w:ascii="Times New Roman" w:eastAsia="Calibri" w:hAnsi="Times New Roman" w:cs="Times New Roman"/>
          <w:b/>
          <w:bCs/>
          <w:i/>
          <w:iCs/>
          <w:sz w:val="24"/>
          <w:szCs w:val="24"/>
          <w:lang w:eastAsia="ru-RU"/>
        </w:rPr>
        <w:t>17.11.2021 № 575</w:t>
      </w:r>
    </w:p>
    <w:p w:rsidR="009B4197" w:rsidRPr="009B4197" w:rsidRDefault="009B4197" w:rsidP="009B4197">
      <w:pPr>
        <w:spacing w:after="0" w:line="240" w:lineRule="auto"/>
        <w:rPr>
          <w:rFonts w:ascii="Times New Roman" w:eastAsia="Calibri" w:hAnsi="Times New Roman" w:cs="Times New Roman"/>
          <w:b/>
          <w:bCs/>
          <w:sz w:val="28"/>
          <w:szCs w:val="28"/>
          <w:lang w:eastAsia="ru-RU"/>
        </w:rPr>
      </w:pPr>
    </w:p>
    <w:p w:rsidR="009B4197" w:rsidRPr="009B4197" w:rsidRDefault="009B4197" w:rsidP="009B4197">
      <w:pPr>
        <w:spacing w:after="0" w:line="240" w:lineRule="auto"/>
        <w:jc w:val="center"/>
        <w:rPr>
          <w:rFonts w:ascii="Times New Roman" w:eastAsia="Calibri" w:hAnsi="Times New Roman" w:cs="Calibri"/>
          <w:b/>
          <w:bCs/>
          <w:color w:val="000000"/>
          <w:sz w:val="24"/>
          <w:szCs w:val="24"/>
          <w:lang w:eastAsia="ru-RU"/>
        </w:rPr>
      </w:pPr>
      <w:r w:rsidRPr="009B4197">
        <w:rPr>
          <w:rFonts w:ascii="Times New Roman" w:eastAsia="Calibri" w:hAnsi="Times New Roman" w:cs="Calibri"/>
          <w:b/>
          <w:bCs/>
          <w:color w:val="000000"/>
          <w:sz w:val="24"/>
          <w:szCs w:val="24"/>
          <w:lang w:eastAsia="ru-RU"/>
        </w:rPr>
        <w:t>ІНФОРМАЦІЙНА КАРТКА   № 72-41</w:t>
      </w:r>
    </w:p>
    <w:p w:rsidR="009B4197" w:rsidRPr="009B4197" w:rsidRDefault="009B4197" w:rsidP="009B4197">
      <w:pPr>
        <w:spacing w:after="0" w:line="240" w:lineRule="auto"/>
        <w:jc w:val="center"/>
        <w:rPr>
          <w:rFonts w:ascii="Times New Roman" w:eastAsia="Calibri" w:hAnsi="Times New Roman" w:cs="Calibri"/>
          <w:sz w:val="24"/>
          <w:szCs w:val="24"/>
          <w:lang w:eastAsia="ru-RU"/>
        </w:rPr>
      </w:pPr>
    </w:p>
    <w:p w:rsidR="009B4197" w:rsidRPr="009B4197" w:rsidRDefault="009B4197" w:rsidP="009B4197">
      <w:pPr>
        <w:spacing w:after="0" w:line="240" w:lineRule="auto"/>
        <w:jc w:val="both"/>
        <w:rPr>
          <w:rFonts w:ascii="Times New Roman" w:eastAsia="Calibri" w:hAnsi="Times New Roman" w:cs="Calibri"/>
          <w:b/>
          <w:bCs/>
          <w:i/>
          <w:iCs/>
          <w:color w:val="000000"/>
          <w:sz w:val="24"/>
          <w:szCs w:val="24"/>
          <w:lang w:eastAsia="ru-RU"/>
        </w:rPr>
      </w:pPr>
      <w:r w:rsidRPr="009B4197">
        <w:rPr>
          <w:rFonts w:ascii="Times New Roman" w:eastAsia="Calibri" w:hAnsi="Times New Roman" w:cs="Calibri"/>
          <w:b/>
          <w:bCs/>
          <w:iCs/>
          <w:color w:val="000000"/>
          <w:sz w:val="24"/>
          <w:szCs w:val="24"/>
          <w:lang w:eastAsia="ru-RU"/>
        </w:rPr>
        <w:t>послуги</w:t>
      </w:r>
      <w:r w:rsidRPr="009B4197">
        <w:rPr>
          <w:rFonts w:ascii="Times New Roman" w:eastAsia="Calibri" w:hAnsi="Times New Roman" w:cs="Calibri"/>
          <w:b/>
          <w:bCs/>
          <w:i/>
          <w:iCs/>
          <w:color w:val="000000"/>
          <w:sz w:val="24"/>
          <w:szCs w:val="24"/>
          <w:lang w:eastAsia="ru-RU"/>
        </w:rPr>
        <w:t xml:space="preserve"> </w:t>
      </w:r>
      <w:r w:rsidRPr="009B4197">
        <w:rPr>
          <w:rFonts w:ascii="Times New Roman" w:eastAsia="Calibri" w:hAnsi="Times New Roman" w:cs="Calibri"/>
          <w:b/>
          <w:i/>
          <w:sz w:val="24"/>
          <w:szCs w:val="24"/>
          <w:lang w:eastAsia="ru-RU"/>
        </w:rPr>
        <w:t xml:space="preserve">Видача направлення на забезпечення технічними та іншими засобами реабілітації осіб з інвалідністю, дітей з інвалідністю </w:t>
      </w:r>
      <w:r w:rsidRPr="009B4197">
        <w:rPr>
          <w:rFonts w:ascii="Times New Roman" w:eastAsia="Calibri" w:hAnsi="Times New Roman" w:cs="Calibri"/>
          <w:b/>
          <w:bCs/>
          <w:i/>
          <w:sz w:val="24"/>
          <w:szCs w:val="24"/>
          <w:lang w:eastAsia="ru-RU"/>
        </w:rPr>
        <w:t>та інших категорій осіб</w:t>
      </w:r>
    </w:p>
    <w:p w:rsidR="009B4197" w:rsidRPr="009B4197" w:rsidRDefault="009B4197" w:rsidP="009B4197">
      <w:pPr>
        <w:spacing w:after="0" w:line="240" w:lineRule="auto"/>
        <w:jc w:val="both"/>
        <w:rPr>
          <w:rFonts w:ascii="Times New Roman" w:eastAsia="Calibri" w:hAnsi="Times New Roman" w:cs="Calibri"/>
          <w:sz w:val="24"/>
          <w:szCs w:val="24"/>
          <w:lang w:eastAsia="ru-RU"/>
        </w:rPr>
      </w:pPr>
    </w:p>
    <w:tbl>
      <w:tblPr>
        <w:tblW w:w="0" w:type="auto"/>
        <w:tblLook w:val="04A0" w:firstRow="1" w:lastRow="0" w:firstColumn="1" w:lastColumn="0" w:noHBand="0" w:noVBand="1"/>
      </w:tblPr>
      <w:tblGrid>
        <w:gridCol w:w="636"/>
        <w:gridCol w:w="3166"/>
        <w:gridCol w:w="5826"/>
      </w:tblGrid>
      <w:tr w:rsidR="009B4197" w:rsidRPr="009B4197" w:rsidTr="00217813">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9B4197" w:rsidRPr="009B4197" w:rsidRDefault="009B4197" w:rsidP="009B4197">
            <w:pPr>
              <w:spacing w:after="0" w:line="240" w:lineRule="auto"/>
              <w:ind w:left="586" w:hanging="14"/>
              <w:jc w:val="center"/>
              <w:rPr>
                <w:rFonts w:ascii="Times New Roman" w:eastAsia="Calibri" w:hAnsi="Times New Roman" w:cs="Calibri"/>
                <w:sz w:val="24"/>
                <w:szCs w:val="24"/>
                <w:lang w:eastAsia="ru-RU"/>
              </w:rPr>
            </w:pPr>
            <w:r w:rsidRPr="009B4197">
              <w:rPr>
                <w:rFonts w:ascii="Times New Roman" w:eastAsia="Calibri" w:hAnsi="Times New Roman" w:cs="Calibri"/>
                <w:b/>
                <w:bCs/>
                <w:color w:val="000000"/>
                <w:sz w:val="24"/>
                <w:szCs w:val="24"/>
                <w:lang w:eastAsia="ru-RU"/>
              </w:rPr>
              <w:t>Інформація про центр надання адміністративних послуг</w:t>
            </w:r>
          </w:p>
        </w:tc>
      </w:tr>
      <w:tr w:rsidR="009B4197" w:rsidRPr="009B4197" w:rsidTr="00217813">
        <w:tc>
          <w:tcPr>
            <w:tcW w:w="0" w:type="auto"/>
            <w:gridSpan w:val="2"/>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ind w:right="-51"/>
              <w:jc w:val="both"/>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9B4197" w:rsidRPr="009B4197" w:rsidTr="00217813">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jc w:val="center"/>
              <w:rPr>
                <w:rFonts w:ascii="Times New Roman" w:eastAsia="Calibri" w:hAnsi="Times New Roman" w:cs="Calibri"/>
                <w:sz w:val="24"/>
                <w:szCs w:val="24"/>
                <w:lang w:eastAsia="ru-RU"/>
              </w:rPr>
            </w:pPr>
            <w:r w:rsidRPr="009B4197">
              <w:rPr>
                <w:rFonts w:ascii="Times New Roman" w:eastAsia="Calibri" w:hAnsi="Times New Roman" w:cs="Calibri"/>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240" w:lineRule="auto"/>
              <w:rPr>
                <w:rFonts w:ascii="Times New Roman" w:eastAsia="Calibri" w:hAnsi="Times New Roman" w:cs="Times New Roman"/>
                <w:sz w:val="24"/>
                <w:szCs w:val="24"/>
              </w:rPr>
            </w:pPr>
            <w:r w:rsidRPr="009B4197">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9B4197">
              <w:rPr>
                <w:rFonts w:ascii="Times New Roman" w:eastAsia="Calibri" w:hAnsi="Times New Roman" w:cs="Times New Roman"/>
                <w:sz w:val="24"/>
                <w:szCs w:val="24"/>
              </w:rPr>
              <w:t>Ухтомського</w:t>
            </w:r>
            <w:proofErr w:type="spellEnd"/>
            <w:r w:rsidRPr="009B4197">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9B4197" w:rsidRPr="009B4197" w:rsidTr="00217813">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jc w:val="center"/>
              <w:rPr>
                <w:rFonts w:ascii="Times New Roman" w:eastAsia="Calibri" w:hAnsi="Times New Roman" w:cs="Calibri"/>
                <w:sz w:val="24"/>
                <w:szCs w:val="24"/>
                <w:lang w:eastAsia="ru-RU"/>
              </w:rPr>
            </w:pPr>
            <w:r w:rsidRPr="009B4197">
              <w:rPr>
                <w:rFonts w:ascii="Times New Roman" w:eastAsia="Calibri" w:hAnsi="Times New Roman" w:cs="Calibri"/>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widowControl w:val="0"/>
              <w:spacing w:after="0" w:line="240" w:lineRule="auto"/>
              <w:rPr>
                <w:rFonts w:ascii="Times New Roman" w:eastAsia="Calibri" w:hAnsi="Times New Roman" w:cs="Calibri"/>
                <w:sz w:val="24"/>
                <w:szCs w:val="24"/>
              </w:rPr>
            </w:pPr>
            <w:r w:rsidRPr="009B4197">
              <w:rPr>
                <w:rFonts w:ascii="Times New Roman" w:eastAsia="Calibri" w:hAnsi="Times New Roman" w:cs="Calibri"/>
                <w:sz w:val="24"/>
                <w:szCs w:val="24"/>
              </w:rPr>
              <w:t xml:space="preserve"> Понеділок - субота з 9.00 до 16.00 години,</w:t>
            </w:r>
          </w:p>
          <w:p w:rsidR="009B4197" w:rsidRPr="009B4197" w:rsidRDefault="009B4197" w:rsidP="009B4197">
            <w:pPr>
              <w:spacing w:after="0" w:line="240" w:lineRule="auto"/>
              <w:rPr>
                <w:rFonts w:ascii="Times New Roman" w:eastAsia="Calibri" w:hAnsi="Times New Roman" w:cs="Times New Roman"/>
                <w:sz w:val="24"/>
                <w:szCs w:val="24"/>
              </w:rPr>
            </w:pPr>
            <w:r w:rsidRPr="009B4197">
              <w:rPr>
                <w:rFonts w:ascii="Times New Roman" w:eastAsia="Calibri" w:hAnsi="Times New Roman" w:cs="Calibri"/>
                <w:sz w:val="24"/>
                <w:szCs w:val="24"/>
              </w:rPr>
              <w:t xml:space="preserve"> перерва з 12.30 до 13.00 години</w:t>
            </w:r>
          </w:p>
        </w:tc>
      </w:tr>
      <w:tr w:rsidR="009B4197" w:rsidRPr="009B4197" w:rsidTr="00217813">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jc w:val="center"/>
              <w:rPr>
                <w:rFonts w:ascii="Times New Roman" w:eastAsia="Calibri" w:hAnsi="Times New Roman" w:cs="Calibri"/>
                <w:sz w:val="24"/>
                <w:szCs w:val="24"/>
                <w:lang w:eastAsia="ru-RU"/>
              </w:rPr>
            </w:pPr>
            <w:r w:rsidRPr="009B4197">
              <w:rPr>
                <w:rFonts w:ascii="Times New Roman" w:eastAsia="Calibri" w:hAnsi="Times New Roman" w:cs="Calibri"/>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240" w:lineRule="auto"/>
              <w:rPr>
                <w:rFonts w:ascii="Times New Roman" w:eastAsia="Calibri" w:hAnsi="Times New Roman" w:cs="Times New Roman"/>
                <w:sz w:val="24"/>
                <w:szCs w:val="24"/>
              </w:rPr>
            </w:pPr>
            <w:r w:rsidRPr="009B4197">
              <w:rPr>
                <w:rFonts w:ascii="Times New Roman" w:eastAsia="Calibri" w:hAnsi="Times New Roman" w:cs="Times New Roman"/>
                <w:sz w:val="24"/>
                <w:szCs w:val="24"/>
              </w:rPr>
              <w:t xml:space="preserve">Телефон: </w:t>
            </w:r>
            <w:r w:rsidRPr="009B4197">
              <w:rPr>
                <w:rFonts w:ascii="Times New Roman" w:eastAsia="Calibri" w:hAnsi="Times New Roman" w:cs="Times New Roman"/>
                <w:sz w:val="24"/>
                <w:szCs w:val="24"/>
                <w:lang w:eastAsia="ru-RU"/>
              </w:rPr>
              <w:t>0975033528; 0674336786, 0-800-300-177</w:t>
            </w:r>
          </w:p>
          <w:p w:rsidR="009B4197" w:rsidRPr="009B4197" w:rsidRDefault="009B4197" w:rsidP="009B4197">
            <w:pPr>
              <w:spacing w:after="0" w:line="240" w:lineRule="auto"/>
              <w:rPr>
                <w:rFonts w:ascii="Times New Roman" w:eastAsia="Calibri" w:hAnsi="Times New Roman" w:cs="Times New Roman"/>
                <w:sz w:val="24"/>
                <w:szCs w:val="24"/>
              </w:rPr>
            </w:pPr>
            <w:proofErr w:type="spellStart"/>
            <w:r w:rsidRPr="009B4197">
              <w:rPr>
                <w:rFonts w:ascii="Times New Roman" w:eastAsia="Calibri" w:hAnsi="Times New Roman" w:cs="Times New Roman"/>
                <w:sz w:val="24"/>
                <w:szCs w:val="24"/>
              </w:rPr>
              <w:t>Ел.пошта</w:t>
            </w:r>
            <w:proofErr w:type="spellEnd"/>
            <w:r w:rsidRPr="009B4197">
              <w:rPr>
                <w:rFonts w:ascii="Times New Roman" w:eastAsia="Calibri" w:hAnsi="Times New Roman" w:cs="Times New Roman"/>
                <w:sz w:val="24"/>
                <w:szCs w:val="24"/>
              </w:rPr>
              <w:t xml:space="preserve">: </w:t>
            </w:r>
            <w:hyperlink r:id="rId93" w:history="1">
              <w:r w:rsidRPr="009B4197">
                <w:rPr>
                  <w:rFonts w:ascii="Times New Roman" w:eastAsia="Calibri" w:hAnsi="Times New Roman" w:cs="Times New Roman"/>
                  <w:sz w:val="24"/>
                  <w:szCs w:val="24"/>
                </w:rPr>
                <w:t>upszn@trnvk.gov.ua</w:t>
              </w:r>
            </w:hyperlink>
          </w:p>
          <w:p w:rsidR="009B4197" w:rsidRPr="009B4197" w:rsidRDefault="009B4197" w:rsidP="009B4197">
            <w:pPr>
              <w:spacing w:after="0" w:line="240" w:lineRule="auto"/>
              <w:rPr>
                <w:rFonts w:ascii="Times New Roman" w:eastAsia="Calibri" w:hAnsi="Times New Roman" w:cs="Times New Roman"/>
                <w:sz w:val="24"/>
                <w:szCs w:val="24"/>
              </w:rPr>
            </w:pPr>
            <w:r w:rsidRPr="009B4197">
              <w:rPr>
                <w:rFonts w:ascii="Times New Roman" w:eastAsia="Calibri" w:hAnsi="Times New Roman" w:cs="Times New Roman"/>
                <w:sz w:val="24"/>
                <w:szCs w:val="24"/>
              </w:rPr>
              <w:t xml:space="preserve">Офіційний </w:t>
            </w:r>
            <w:proofErr w:type="spellStart"/>
            <w:r w:rsidRPr="009B4197">
              <w:rPr>
                <w:rFonts w:ascii="Times New Roman" w:eastAsia="Calibri" w:hAnsi="Times New Roman" w:cs="Times New Roman"/>
                <w:sz w:val="24"/>
                <w:szCs w:val="24"/>
              </w:rPr>
              <w:t>вебсайт</w:t>
            </w:r>
            <w:proofErr w:type="spellEnd"/>
            <w:r w:rsidRPr="009B4197">
              <w:rPr>
                <w:rFonts w:ascii="Times New Roman" w:eastAsia="Calibri" w:hAnsi="Times New Roman" w:cs="Times New Roman"/>
                <w:sz w:val="24"/>
                <w:szCs w:val="24"/>
              </w:rPr>
              <w:t xml:space="preserve"> виконкому районної у місті ради: </w:t>
            </w:r>
            <w:hyperlink r:id="rId94" w:history="1">
              <w:r w:rsidRPr="009B4197">
                <w:rPr>
                  <w:rFonts w:ascii="Times New Roman" w:eastAsia="Calibri" w:hAnsi="Times New Roman" w:cs="Times New Roman"/>
                  <w:sz w:val="24"/>
                  <w:szCs w:val="24"/>
                </w:rPr>
                <w:t>trnvk.gov.ua</w:t>
              </w:r>
            </w:hyperlink>
          </w:p>
        </w:tc>
      </w:tr>
      <w:tr w:rsidR="009B4197" w:rsidRPr="009B4197" w:rsidTr="00217813">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9B4197" w:rsidRPr="009B4197" w:rsidRDefault="009B4197" w:rsidP="009B4197">
            <w:pPr>
              <w:spacing w:after="0" w:line="240" w:lineRule="auto"/>
              <w:jc w:val="center"/>
              <w:rPr>
                <w:rFonts w:ascii="Times New Roman" w:eastAsia="Calibri" w:hAnsi="Times New Roman" w:cs="Calibri"/>
                <w:sz w:val="24"/>
                <w:szCs w:val="24"/>
                <w:lang w:eastAsia="ru-RU"/>
              </w:rPr>
            </w:pPr>
            <w:r w:rsidRPr="009B4197">
              <w:rPr>
                <w:rFonts w:ascii="Times New Roman" w:eastAsia="Calibri" w:hAnsi="Times New Roman" w:cs="Calibri"/>
                <w:b/>
                <w:bCs/>
                <w:i/>
                <w:iCs/>
                <w:color w:val="000000"/>
                <w:sz w:val="24"/>
                <w:szCs w:val="24"/>
                <w:lang w:eastAsia="ru-RU"/>
              </w:rPr>
              <w:t>Нормативні акти, якими регламентується надання адміністративної послуги</w:t>
            </w:r>
          </w:p>
        </w:tc>
      </w:tr>
      <w:tr w:rsidR="009B4197" w:rsidRPr="009B4197" w:rsidTr="00217813">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jc w:val="center"/>
              <w:rPr>
                <w:rFonts w:ascii="Times New Roman" w:eastAsia="Calibri" w:hAnsi="Times New Roman" w:cs="Calibri"/>
                <w:sz w:val="24"/>
                <w:szCs w:val="24"/>
                <w:lang w:eastAsia="ru-RU"/>
              </w:rPr>
            </w:pPr>
            <w:r w:rsidRPr="009B4197">
              <w:rPr>
                <w:rFonts w:ascii="Times New Roman" w:eastAsia="Calibri" w:hAnsi="Times New Roman" w:cs="Calibri"/>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Закони України:</w:t>
            </w:r>
          </w:p>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 «Про адміністративні послуги»;</w:t>
            </w:r>
          </w:p>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 «Про реабілітацію осіб з інвалідністю в Україні»;</w:t>
            </w:r>
          </w:p>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 «Про основи соціальної захищеності осіб з інвалідністю в Україні»;</w:t>
            </w:r>
          </w:p>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 «Про реабілітацію осіб з інвалідністю в Україні»</w:t>
            </w:r>
          </w:p>
        </w:tc>
      </w:tr>
      <w:tr w:rsidR="009B4197" w:rsidRPr="009B4197" w:rsidTr="00217813">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240" w:lineRule="auto"/>
              <w:jc w:val="center"/>
              <w:rPr>
                <w:rFonts w:ascii="Times New Roman" w:eastAsia="Calibri" w:hAnsi="Times New Roman" w:cs="Calibri"/>
                <w:sz w:val="24"/>
                <w:szCs w:val="24"/>
                <w:lang w:eastAsia="ru-RU"/>
              </w:rPr>
            </w:pPr>
            <w:r w:rsidRPr="009B4197">
              <w:rPr>
                <w:rFonts w:ascii="Times New Roman" w:eastAsia="Calibri" w:hAnsi="Times New Roman" w:cs="Calibri"/>
                <w:bCs/>
                <w:sz w:val="24"/>
                <w:szCs w:val="24"/>
                <w:lang w:eastAsia="ru-RU"/>
              </w:rPr>
              <w:t>5</w:t>
            </w:r>
          </w:p>
          <w:p w:rsidR="009B4197" w:rsidRPr="009B4197" w:rsidRDefault="009B4197" w:rsidP="009B4197">
            <w:pPr>
              <w:spacing w:after="0" w:line="0" w:lineRule="atLeast"/>
              <w:rPr>
                <w:rFonts w:ascii="Times New Roman" w:eastAsia="Calibri" w:hAnsi="Times New Roman" w:cs="Calibri"/>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widowControl w:val="0"/>
              <w:spacing w:after="0" w:line="240" w:lineRule="auto"/>
              <w:contextualSpacing/>
              <w:jc w:val="both"/>
              <w:rPr>
                <w:rFonts w:ascii="Times New Roman" w:eastAsia="Times New Roman" w:hAnsi="Times New Roman" w:cs="Times New Roman"/>
                <w:sz w:val="24"/>
                <w:szCs w:val="24"/>
                <w:lang w:eastAsia="ru-RU"/>
              </w:rPr>
            </w:pPr>
            <w:r w:rsidRPr="009B4197">
              <w:rPr>
                <w:rFonts w:ascii="Times New Roman" w:eastAsia="Times New Roman" w:hAnsi="Times New Roman" w:cs="Times New Roman"/>
                <w:sz w:val="24"/>
                <w:szCs w:val="24"/>
                <w:lang w:eastAsia="ru-RU"/>
              </w:rPr>
              <w:t>Постанови Кабінету Міністрів України:</w:t>
            </w:r>
          </w:p>
          <w:p w:rsidR="009B4197" w:rsidRPr="009B4197" w:rsidRDefault="009B4197" w:rsidP="009B4197">
            <w:pPr>
              <w:widowControl w:val="0"/>
              <w:spacing w:after="0" w:line="240" w:lineRule="auto"/>
              <w:contextualSpacing/>
              <w:jc w:val="both"/>
              <w:rPr>
                <w:rFonts w:ascii="Times New Roman" w:eastAsia="Times New Roman" w:hAnsi="Times New Roman" w:cs="Times New Roman"/>
                <w:sz w:val="24"/>
                <w:szCs w:val="24"/>
                <w:lang w:eastAsia="ru-RU"/>
              </w:rPr>
            </w:pPr>
            <w:r w:rsidRPr="009B4197">
              <w:rPr>
                <w:rFonts w:ascii="Times New Roman" w:eastAsia="Times New Roman" w:hAnsi="Times New Roman" w:cs="Times New Roman"/>
                <w:sz w:val="24"/>
                <w:szCs w:val="24"/>
                <w:lang w:eastAsia="ru-RU"/>
              </w:rPr>
              <w:t>- від 05.04.2012 №321 «Про затвердження Порядку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та інші засоби реабілітації, переліків таких засобів» зі змінами;</w:t>
            </w:r>
          </w:p>
          <w:p w:rsidR="009B4197" w:rsidRPr="009B4197" w:rsidRDefault="009B4197" w:rsidP="009B4197">
            <w:pPr>
              <w:widowControl w:val="0"/>
              <w:spacing w:after="0" w:line="240" w:lineRule="auto"/>
              <w:jc w:val="both"/>
              <w:rPr>
                <w:rFonts w:ascii="Times New Roman" w:eastAsia="Times New Roman" w:hAnsi="Times New Roman" w:cs="Times New Roman"/>
                <w:sz w:val="24"/>
                <w:szCs w:val="24"/>
                <w:lang w:eastAsia="ru-RU"/>
              </w:rPr>
            </w:pPr>
            <w:r w:rsidRPr="009B4197">
              <w:rPr>
                <w:rFonts w:ascii="Times New Roman" w:eastAsia="Times New Roman" w:hAnsi="Times New Roman" w:cs="Times New Roman"/>
                <w:sz w:val="24"/>
                <w:szCs w:val="24"/>
                <w:lang w:eastAsia="ru-RU"/>
              </w:rPr>
              <w:t xml:space="preserve">- від 01.10.2014 №518 «Деякі питання протезування та </w:t>
            </w:r>
            <w:proofErr w:type="spellStart"/>
            <w:r w:rsidRPr="009B4197">
              <w:rPr>
                <w:rFonts w:ascii="Times New Roman" w:eastAsia="Times New Roman" w:hAnsi="Times New Roman" w:cs="Times New Roman"/>
                <w:sz w:val="24"/>
                <w:szCs w:val="24"/>
                <w:lang w:eastAsia="ru-RU"/>
              </w:rPr>
              <w:t>ортезування</w:t>
            </w:r>
            <w:proofErr w:type="spellEnd"/>
            <w:r w:rsidRPr="009B4197">
              <w:rPr>
                <w:rFonts w:ascii="Times New Roman" w:eastAsia="Times New Roman" w:hAnsi="Times New Roman" w:cs="Times New Roman"/>
                <w:sz w:val="24"/>
                <w:szCs w:val="24"/>
                <w:lang w:eastAsia="ru-RU"/>
              </w:rPr>
              <w:t xml:space="preserve"> виробами підвищеної функціональності за новітніми технологіями та технологіями виготовлення, які відсутні в Україні, та/або спеціальними виробами для занять спортом окремих категорій громадян, які брали участь в</w:t>
            </w:r>
            <w:r w:rsidRPr="009B4197">
              <w:rPr>
                <w:rFonts w:ascii="Times New Roman" w:eastAsia="Times New Roman" w:hAnsi="Times New Roman" w:cs="Times New Roman"/>
                <w:b/>
                <w:sz w:val="24"/>
                <w:szCs w:val="24"/>
                <w:lang w:eastAsia="ru-RU"/>
              </w:rPr>
              <w:t xml:space="preserve"> </w:t>
            </w:r>
            <w:r w:rsidRPr="009B4197">
              <w:rPr>
                <w:rFonts w:ascii="Times New Roman" w:eastAsia="Times New Roman" w:hAnsi="Times New Roman" w:cs="Times New Roman"/>
                <w:sz w:val="24"/>
                <w:szCs w:val="24"/>
                <w:lang w:eastAsia="ru-RU"/>
              </w:rPr>
              <w:t xml:space="preserve">антитерористичній операції чи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та/або забезпеченні </w:t>
            </w:r>
            <w:r w:rsidRPr="009B4197">
              <w:rPr>
                <w:rFonts w:ascii="Times New Roman" w:eastAsia="Times New Roman" w:hAnsi="Times New Roman" w:cs="Times New Roman"/>
                <w:sz w:val="24"/>
                <w:szCs w:val="24"/>
                <w:lang w:eastAsia="ru-RU"/>
              </w:rPr>
              <w:lastRenderedPageBreak/>
              <w:t>їх проведення і втратили функціональні можливості кінцівки або кінцівок» зі змінами</w:t>
            </w:r>
          </w:p>
        </w:tc>
      </w:tr>
      <w:tr w:rsidR="009B4197" w:rsidRPr="009B4197" w:rsidTr="00217813">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jc w:val="center"/>
              <w:rPr>
                <w:rFonts w:ascii="Times New Roman" w:eastAsia="Calibri" w:hAnsi="Times New Roman" w:cs="Calibri"/>
                <w:sz w:val="24"/>
                <w:szCs w:val="24"/>
                <w:lang w:eastAsia="ru-RU"/>
              </w:rPr>
            </w:pPr>
            <w:r w:rsidRPr="009B4197">
              <w:rPr>
                <w:rFonts w:ascii="Times New Roman" w:eastAsia="Calibri" w:hAnsi="Times New Roman" w:cs="Calibri"/>
                <w:bCs/>
                <w:sz w:val="24"/>
                <w:szCs w:val="24"/>
                <w:lang w:eastAsia="ru-RU"/>
              </w:rPr>
              <w:lastRenderedPageBreak/>
              <w:t>6</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B4197">
              <w:rPr>
                <w:rFonts w:ascii="Times New Roman" w:eastAsia="Times New Roman" w:hAnsi="Times New Roman" w:cs="Times New Roman"/>
                <w:color w:val="000000"/>
                <w:sz w:val="24"/>
                <w:szCs w:val="24"/>
                <w:lang w:eastAsia="ru-RU"/>
              </w:rPr>
              <w:t>Накази Міністерства соціальної політики України:</w:t>
            </w:r>
          </w:p>
          <w:p w:rsidR="009B4197" w:rsidRPr="009B4197" w:rsidRDefault="009B4197" w:rsidP="009B4197">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B4197">
              <w:rPr>
                <w:rFonts w:ascii="Times New Roman" w:eastAsia="Times New Roman" w:hAnsi="Times New Roman" w:cs="Times New Roman"/>
                <w:color w:val="000000"/>
                <w:sz w:val="24"/>
                <w:szCs w:val="24"/>
                <w:lang w:eastAsia="ru-RU"/>
              </w:rPr>
              <w:t>- від 17.03.2021 № 134 «Про затвердження Порядку призначення технічних засобів реабілітації відповідно до функціональних можливостей особи з інвалідністю, постраждалого внаслідок анти терористичної операції»;</w:t>
            </w:r>
          </w:p>
          <w:p w:rsidR="009B4197" w:rsidRPr="009B4197" w:rsidRDefault="009B4197" w:rsidP="009B4197">
            <w:pPr>
              <w:shd w:val="clear" w:color="auto" w:fill="FFFFFF"/>
              <w:spacing w:after="0" w:line="240" w:lineRule="auto"/>
              <w:jc w:val="both"/>
              <w:outlineLvl w:val="1"/>
              <w:rPr>
                <w:rFonts w:ascii="Times New Roman" w:eastAsia="Times New Roman" w:hAnsi="Times New Roman" w:cs="Times New Roman"/>
                <w:bCs/>
                <w:color w:val="000000"/>
                <w:sz w:val="24"/>
                <w:szCs w:val="24"/>
                <w:lang w:eastAsia="ru-RU"/>
              </w:rPr>
            </w:pPr>
            <w:r w:rsidRPr="009B4197">
              <w:rPr>
                <w:rFonts w:ascii="Times New Roman" w:eastAsia="Times New Roman" w:hAnsi="Times New Roman" w:cs="Times New Roman"/>
                <w:b/>
                <w:bCs/>
                <w:color w:val="000000"/>
                <w:sz w:val="24"/>
                <w:szCs w:val="24"/>
                <w:lang w:eastAsia="ru-RU"/>
              </w:rPr>
              <w:t xml:space="preserve">- </w:t>
            </w:r>
            <w:r w:rsidRPr="009B4197">
              <w:rPr>
                <w:rFonts w:ascii="Times New Roman" w:eastAsia="Times New Roman" w:hAnsi="Times New Roman" w:cs="Times New Roman"/>
                <w:bCs/>
                <w:color w:val="000000"/>
                <w:sz w:val="24"/>
                <w:szCs w:val="24"/>
                <w:lang w:eastAsia="ru-RU"/>
              </w:rPr>
              <w:t>від 25.05.2021 № 278 «</w:t>
            </w:r>
            <w:r w:rsidRPr="009B4197">
              <w:rPr>
                <w:rFonts w:ascii="Times New Roman" w:eastAsia="Times New Roman" w:hAnsi="Times New Roman" w:cs="Times New Roman"/>
                <w:bCs/>
                <w:sz w:val="24"/>
                <w:szCs w:val="24"/>
                <w:lang w:eastAsia="ru-RU"/>
              </w:rPr>
              <w:t>Про затвердження форм документів з обліку та забезпечення осіб з інвалідністю, дітей з інвалідністю та інших окремих категорій населення технічними та іншими засобами реабілітації</w:t>
            </w:r>
            <w:r w:rsidRPr="009B4197">
              <w:rPr>
                <w:rFonts w:ascii="Times New Roman" w:eastAsia="Times New Roman" w:hAnsi="Times New Roman" w:cs="Times New Roman"/>
                <w:bCs/>
                <w:color w:val="000000"/>
                <w:sz w:val="24"/>
                <w:szCs w:val="24"/>
                <w:lang w:eastAsia="ru-RU"/>
              </w:rPr>
              <w:t>»;</w:t>
            </w:r>
          </w:p>
          <w:p w:rsidR="009B4197" w:rsidRPr="009B4197" w:rsidRDefault="009B4197" w:rsidP="009B4197">
            <w:pPr>
              <w:widowControl w:val="0"/>
              <w:spacing w:after="0" w:line="240" w:lineRule="auto"/>
              <w:contextualSpacing/>
              <w:jc w:val="both"/>
              <w:rPr>
                <w:rFonts w:ascii="Times New Roman" w:eastAsia="Calibri" w:hAnsi="Times New Roman" w:cs="Calibri"/>
                <w:color w:val="000000"/>
                <w:sz w:val="24"/>
                <w:szCs w:val="24"/>
                <w:lang w:eastAsia="ru-RU"/>
              </w:rPr>
            </w:pPr>
            <w:r w:rsidRPr="009B4197">
              <w:rPr>
                <w:rFonts w:ascii="Times New Roman" w:eastAsia="Calibri" w:hAnsi="Times New Roman" w:cs="Calibri"/>
                <w:sz w:val="24"/>
                <w:szCs w:val="24"/>
              </w:rPr>
              <w:t xml:space="preserve">Спільний наказ Міністерства соціальної політики України та Міністерства охорони здоров’я  України від 20.11.2020 № 774/2691 «Про затвердження Переліку діагнозів відповідно до найменування технічних та інших засобів реабілітації згідно з Міжнародною статистичною класифікацією </w:t>
            </w:r>
            <w:proofErr w:type="spellStart"/>
            <w:r w:rsidRPr="009B4197">
              <w:rPr>
                <w:rFonts w:ascii="Times New Roman" w:eastAsia="Calibri" w:hAnsi="Times New Roman" w:cs="Calibri"/>
                <w:sz w:val="24"/>
                <w:szCs w:val="24"/>
              </w:rPr>
              <w:t>хвороб</w:t>
            </w:r>
            <w:proofErr w:type="spellEnd"/>
            <w:r w:rsidRPr="009B4197">
              <w:rPr>
                <w:rFonts w:ascii="Times New Roman" w:eastAsia="Calibri" w:hAnsi="Times New Roman" w:cs="Calibri"/>
                <w:sz w:val="24"/>
                <w:szCs w:val="24"/>
              </w:rPr>
              <w:t xml:space="preserve"> та споріднених проблем охорони здоров’я ».</w:t>
            </w:r>
          </w:p>
        </w:tc>
      </w:tr>
      <w:tr w:rsidR="009B4197" w:rsidRPr="009B4197" w:rsidTr="00217813">
        <w:trPr>
          <w:trHeight w:val="751"/>
        </w:trPr>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240" w:lineRule="auto"/>
              <w:jc w:val="center"/>
              <w:rPr>
                <w:rFonts w:ascii="Times New Roman" w:eastAsia="Calibri" w:hAnsi="Times New Roman" w:cs="Calibri"/>
                <w:sz w:val="24"/>
                <w:szCs w:val="24"/>
                <w:lang w:eastAsia="ru-RU"/>
              </w:rPr>
            </w:pPr>
            <w:r w:rsidRPr="009B4197">
              <w:rPr>
                <w:rFonts w:ascii="Times New Roman" w:eastAsia="Calibri" w:hAnsi="Times New Roman" w:cs="Calibri"/>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240" w:lineRule="auto"/>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widowControl w:val="0"/>
              <w:spacing w:after="0" w:line="240" w:lineRule="auto"/>
              <w:rPr>
                <w:rFonts w:ascii="Times New Roman" w:eastAsia="Calibri" w:hAnsi="Times New Roman" w:cs="Calibri"/>
                <w:color w:val="000000"/>
                <w:sz w:val="24"/>
                <w:szCs w:val="24"/>
                <w:lang w:eastAsia="ru-RU"/>
              </w:rPr>
            </w:pPr>
            <w:r w:rsidRPr="009B4197">
              <w:rPr>
                <w:rFonts w:ascii="Times New Roman" w:eastAsia="Calibri" w:hAnsi="Times New Roman" w:cs="Calibri"/>
                <w:color w:val="000000"/>
                <w:sz w:val="24"/>
                <w:szCs w:val="24"/>
                <w:lang w:eastAsia="ru-RU"/>
              </w:rPr>
              <w:t>-</w:t>
            </w:r>
          </w:p>
        </w:tc>
      </w:tr>
      <w:tr w:rsidR="009B4197" w:rsidRPr="009B4197" w:rsidTr="00217813">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9B4197" w:rsidRPr="009B4197" w:rsidRDefault="009B4197" w:rsidP="009B4197">
            <w:pPr>
              <w:spacing w:after="0" w:line="240" w:lineRule="auto"/>
              <w:jc w:val="center"/>
              <w:rPr>
                <w:rFonts w:ascii="Times New Roman" w:eastAsia="Calibri" w:hAnsi="Times New Roman" w:cs="Calibri"/>
                <w:sz w:val="24"/>
                <w:szCs w:val="24"/>
                <w:lang w:eastAsia="ru-RU"/>
              </w:rPr>
            </w:pPr>
            <w:r w:rsidRPr="009B4197">
              <w:rPr>
                <w:rFonts w:ascii="Times New Roman" w:eastAsia="Calibri" w:hAnsi="Times New Roman" w:cs="Calibri"/>
                <w:b/>
                <w:bCs/>
                <w:i/>
                <w:iCs/>
                <w:color w:val="000000"/>
                <w:sz w:val="24"/>
                <w:szCs w:val="24"/>
                <w:lang w:eastAsia="ru-RU"/>
              </w:rPr>
              <w:t>Умови отримання адміністративної послуги</w:t>
            </w:r>
          </w:p>
        </w:tc>
      </w:tr>
      <w:tr w:rsidR="009B4197" w:rsidRPr="009B4197" w:rsidTr="00217813">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jc w:val="center"/>
              <w:rPr>
                <w:rFonts w:ascii="Times New Roman" w:eastAsia="Calibri" w:hAnsi="Times New Roman" w:cs="Calibri"/>
                <w:sz w:val="24"/>
                <w:szCs w:val="24"/>
                <w:lang w:eastAsia="ru-RU"/>
              </w:rPr>
            </w:pPr>
            <w:r w:rsidRPr="009B4197">
              <w:rPr>
                <w:rFonts w:ascii="Times New Roman" w:eastAsia="Calibri" w:hAnsi="Times New Roman" w:cs="Calibri"/>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widowControl w:val="0"/>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Заява, наявність відповідного пакета документів</w:t>
            </w:r>
          </w:p>
        </w:tc>
      </w:tr>
      <w:tr w:rsidR="009B4197" w:rsidRPr="009B4197" w:rsidTr="00217813">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jc w:val="center"/>
              <w:rPr>
                <w:rFonts w:ascii="Times New Roman" w:eastAsia="Calibri" w:hAnsi="Times New Roman" w:cs="Calibri"/>
                <w:sz w:val="24"/>
                <w:szCs w:val="24"/>
                <w:lang w:eastAsia="ru-RU"/>
              </w:rPr>
            </w:pPr>
            <w:r w:rsidRPr="009B4197">
              <w:rPr>
                <w:rFonts w:ascii="Times New Roman" w:eastAsia="Calibri" w:hAnsi="Times New Roman" w:cs="Calibri"/>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240" w:lineRule="auto"/>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widowControl w:val="0"/>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1. Заява;</w:t>
            </w:r>
          </w:p>
          <w:p w:rsidR="009B4197" w:rsidRPr="009B4197" w:rsidRDefault="009B4197" w:rsidP="009B4197">
            <w:pPr>
              <w:widowControl w:val="0"/>
              <w:spacing w:after="0" w:line="0" w:lineRule="atLeast"/>
              <w:jc w:val="both"/>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2. 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 пред’явленням оригіналів):</w:t>
            </w:r>
          </w:p>
          <w:p w:rsidR="009B4197" w:rsidRPr="009B4197" w:rsidRDefault="009B4197" w:rsidP="009B4197">
            <w:pPr>
              <w:widowControl w:val="0"/>
              <w:spacing w:after="0" w:line="0" w:lineRule="atLeast"/>
              <w:jc w:val="both"/>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2.1 паспорта заявника (особи з інвалідністю, дитини з інвалідністю, якій виповнилося 14 років, законного представника особи з інвалідністю або дитини з інвалідністю), посвідчення про взяття на облік бездомної особи (для бездомних осіб),</w:t>
            </w:r>
            <w:r w:rsidRPr="009B4197">
              <w:rPr>
                <w:rFonts w:ascii="Times New Roman" w:eastAsia="Calibri" w:hAnsi="Times New Roman" w:cs="Calibri"/>
                <w:sz w:val="24"/>
                <w:szCs w:val="24"/>
              </w:rPr>
              <w:t xml:space="preserve"> </w:t>
            </w:r>
            <w:r w:rsidRPr="009B4197">
              <w:rPr>
                <w:rFonts w:ascii="Times New Roman" w:eastAsia="Calibri" w:hAnsi="Times New Roman" w:cs="Calibri"/>
                <w:sz w:val="24"/>
                <w:szCs w:val="24"/>
                <w:lang w:eastAsia="ru-RU"/>
              </w:rPr>
              <w:t>посвідчення біженця, іншого документа,  що посвідчує особу;</w:t>
            </w:r>
          </w:p>
          <w:p w:rsidR="009B4197" w:rsidRPr="009B4197" w:rsidRDefault="009B4197" w:rsidP="009B4197">
            <w:pPr>
              <w:widowControl w:val="0"/>
              <w:spacing w:after="0" w:line="0" w:lineRule="atLeast"/>
              <w:jc w:val="both"/>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2.2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9B4197" w:rsidRPr="009B4197" w:rsidRDefault="009B4197" w:rsidP="009B4197">
            <w:pPr>
              <w:widowControl w:val="0"/>
              <w:spacing w:after="0" w:line="0" w:lineRule="atLeast"/>
              <w:jc w:val="both"/>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2.3 посвідчення, яке підтверджує право особи на пільги або довідки для отримання пільг особами з інвалідністю, які не мають права на пенсію чи соціальну допомогу;</w:t>
            </w:r>
          </w:p>
          <w:p w:rsidR="009B4197" w:rsidRPr="009B4197" w:rsidRDefault="009B4197" w:rsidP="009B4197">
            <w:pPr>
              <w:widowControl w:val="0"/>
              <w:spacing w:after="0" w:line="0" w:lineRule="atLeast"/>
              <w:jc w:val="both"/>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2.4  свідоцтва про народження дитини з інвалідністю;</w:t>
            </w:r>
          </w:p>
          <w:p w:rsidR="009B4197" w:rsidRPr="009B4197" w:rsidRDefault="009B4197" w:rsidP="009B4197">
            <w:pPr>
              <w:widowControl w:val="0"/>
              <w:spacing w:after="0" w:line="0" w:lineRule="atLeast"/>
              <w:jc w:val="both"/>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 xml:space="preserve">2.5 висновку МСЕК про встановлення інвалідності для осіб з інвалідністю (для дітей з інвалідністю – </w:t>
            </w:r>
            <w:r w:rsidRPr="009B4197">
              <w:rPr>
                <w:rFonts w:ascii="Times New Roman" w:eastAsia="Calibri" w:hAnsi="Times New Roman" w:cs="Calibri"/>
                <w:sz w:val="24"/>
                <w:szCs w:val="24"/>
                <w:lang w:eastAsia="ru-RU"/>
              </w:rPr>
              <w:lastRenderedPageBreak/>
              <w:t>висновку ЛКК) - у разі коли особа вперше звертається до органів соціального захисту населення або змінюється група і причина інвалідності;</w:t>
            </w:r>
          </w:p>
          <w:p w:rsidR="009B4197" w:rsidRPr="009B4197" w:rsidRDefault="009B4197" w:rsidP="009B4197">
            <w:pPr>
              <w:widowControl w:val="0"/>
              <w:spacing w:after="0" w:line="0" w:lineRule="atLeast"/>
              <w:jc w:val="both"/>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2.6  індивідуальної програми реабілітації (для особи з інвалідністю та дитини з інвалідністю) або висновку ЛКК (для інших осіб, осіб з інвалідністю, група інвалідності яких установлена до 1 січня 2007 року як безстрокова або строк дії якої не закінчився), що містить показання для забезпечення технічними та іншими засобами реабілітації);</w:t>
            </w:r>
          </w:p>
          <w:p w:rsidR="009B4197" w:rsidRPr="009B4197" w:rsidRDefault="009B4197" w:rsidP="009B4197">
            <w:pPr>
              <w:widowControl w:val="0"/>
              <w:spacing w:after="0" w:line="0" w:lineRule="atLeast"/>
              <w:jc w:val="both"/>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2.7 рішення ВЛК чи висновку ЛКК (для постраждалих внаслідок антитерористичної операції, яким не встановлено інвалідність);</w:t>
            </w:r>
          </w:p>
          <w:p w:rsidR="009B4197" w:rsidRPr="009B4197" w:rsidRDefault="009B4197" w:rsidP="009B4197">
            <w:pPr>
              <w:widowControl w:val="0"/>
              <w:spacing w:after="0" w:line="0" w:lineRule="atLeast"/>
              <w:jc w:val="both"/>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2.8 довідки органу внутрішніх справ про притягнення до кримінальної відповідальності, відсутність (наявність) судимості або обмежень, передбачених кримінально-процесуальним законодавством (для постраждалих внаслідок антитерористичної операції з числа мирних громадян України, які проживали в районі проведення антитерористичної операції та яким не встановлено інвалідність);</w:t>
            </w:r>
          </w:p>
          <w:p w:rsidR="009B4197" w:rsidRPr="009B4197" w:rsidRDefault="009B4197" w:rsidP="009B4197">
            <w:pPr>
              <w:widowControl w:val="0"/>
              <w:spacing w:after="0" w:line="0" w:lineRule="atLeast"/>
              <w:jc w:val="both"/>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2.9 висновку експерта за результатами судово-медичної експертизи (для постраждалих внаслідок антитерористичної операції з числа мирних громадян України, які проживали в районі проведення антитерористичної операції та яким не встановлено інвалідність);</w:t>
            </w:r>
          </w:p>
          <w:p w:rsidR="009B4197" w:rsidRPr="009B4197" w:rsidRDefault="009B4197" w:rsidP="009B4197">
            <w:pPr>
              <w:widowControl w:val="0"/>
              <w:spacing w:after="0" w:line="0" w:lineRule="atLeast"/>
              <w:jc w:val="both"/>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2.10 довідки, що підтверджує місце проживання / перебування безпосередньо в районі проведення антитерористичної операції, видана уповноваженим органом за місцем проживання (для постраждалих внаслідок антитерористичної операції з числа мирних громадян України, які проживали в районі проведення антитерористичної операції та яким не встановлено інвалідність);</w:t>
            </w:r>
          </w:p>
          <w:p w:rsidR="009B4197" w:rsidRPr="009B4197" w:rsidRDefault="009B4197" w:rsidP="009B4197">
            <w:pPr>
              <w:widowControl w:val="0"/>
              <w:spacing w:after="0" w:line="0" w:lineRule="atLeast"/>
              <w:jc w:val="both"/>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 xml:space="preserve">2.11 витягу з наказу командира військової частини (начальника територіального підрозділу) або довідки про обставини травми (поранення, контузії, каліцтва), видана командиром військової частини (начальником територіального підрозділу), з відомостями про участь в антитерористичній операції (для військовослужбовців (резервістів, військовозобов’язаних) та працівників Збройних Сил, Національної гвардії, Служби безпеки, Служби зовнішньої розвідки, </w:t>
            </w:r>
            <w:proofErr w:type="spellStart"/>
            <w:r w:rsidRPr="009B4197">
              <w:rPr>
                <w:rFonts w:ascii="Times New Roman" w:eastAsia="Calibri" w:hAnsi="Times New Roman" w:cs="Calibri"/>
                <w:sz w:val="24"/>
                <w:szCs w:val="24"/>
                <w:lang w:eastAsia="ru-RU"/>
              </w:rPr>
              <w:t>Держприкордонслужби</w:t>
            </w:r>
            <w:proofErr w:type="spellEnd"/>
            <w:r w:rsidRPr="009B4197">
              <w:rPr>
                <w:rFonts w:ascii="Times New Roman" w:eastAsia="Calibri" w:hAnsi="Times New Roman" w:cs="Calibri"/>
                <w:sz w:val="24"/>
                <w:szCs w:val="24"/>
                <w:lang w:eastAsia="ru-RU"/>
              </w:rPr>
              <w:t xml:space="preserve">, осіб рядового, начальницького складу, військовослужбовців, Управління державної охорони, </w:t>
            </w:r>
            <w:proofErr w:type="spellStart"/>
            <w:r w:rsidRPr="009B4197">
              <w:rPr>
                <w:rFonts w:ascii="Times New Roman" w:eastAsia="Calibri" w:hAnsi="Times New Roman" w:cs="Calibri"/>
                <w:sz w:val="24"/>
                <w:szCs w:val="24"/>
                <w:lang w:eastAsia="ru-RU"/>
              </w:rPr>
              <w:t>Держспецзв’язку</w:t>
            </w:r>
            <w:proofErr w:type="spellEnd"/>
            <w:r w:rsidRPr="009B4197">
              <w:rPr>
                <w:rFonts w:ascii="Times New Roman" w:eastAsia="Calibri" w:hAnsi="Times New Roman" w:cs="Calibri"/>
                <w:sz w:val="24"/>
                <w:szCs w:val="24"/>
                <w:lang w:eastAsia="ru-RU"/>
              </w:rPr>
              <w:t>, інших утворених відповідно до законів військових формувань, працівників МВС, поліцейських і працівників Національної поліції, яким не встановлено інвалідність);</w:t>
            </w:r>
          </w:p>
          <w:p w:rsidR="009B4197" w:rsidRPr="009B4197" w:rsidRDefault="009B4197" w:rsidP="009B4197">
            <w:pPr>
              <w:widowControl w:val="0"/>
              <w:spacing w:after="0" w:line="0" w:lineRule="atLeast"/>
              <w:jc w:val="both"/>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 xml:space="preserve">2.12 довідки з місця роботи (для працівників </w:t>
            </w:r>
            <w:r w:rsidRPr="009B4197">
              <w:rPr>
                <w:rFonts w:ascii="Times New Roman" w:eastAsia="Calibri" w:hAnsi="Times New Roman" w:cs="Calibri"/>
                <w:sz w:val="24"/>
                <w:szCs w:val="24"/>
                <w:lang w:eastAsia="ru-RU"/>
              </w:rPr>
              <w:lastRenderedPageBreak/>
              <w:t>підприємств, установ, організацій, які залучалися та брали безпосередню участь в антитерористичній операції в районі її проведення, яким не встановлено інвалідність);</w:t>
            </w:r>
          </w:p>
          <w:p w:rsidR="009B4197" w:rsidRPr="009B4197" w:rsidRDefault="009B4197" w:rsidP="009B4197">
            <w:pPr>
              <w:widowControl w:val="0"/>
              <w:spacing w:after="0" w:line="0" w:lineRule="atLeast"/>
              <w:jc w:val="both"/>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2.13 документів, що посвідчують особу законного представника особи з інвалідністю, дитини з інвалідністю, іншої особи та підтверджують її спеціальний статус та повноваження.</w:t>
            </w:r>
          </w:p>
          <w:p w:rsidR="009B4197" w:rsidRPr="009B4197" w:rsidRDefault="009B4197" w:rsidP="009B4197">
            <w:pPr>
              <w:widowControl w:val="0"/>
              <w:spacing w:after="0" w:line="0" w:lineRule="atLeast"/>
              <w:jc w:val="both"/>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3. Довідка з місця роботи, служби або навчання особи з інвалідністю та іншої особи (для осіб, які працюють, служать, навчаються).</w:t>
            </w:r>
          </w:p>
          <w:p w:rsidR="009B4197" w:rsidRPr="009B4197" w:rsidRDefault="009B4197" w:rsidP="009B4197">
            <w:pPr>
              <w:widowControl w:val="0"/>
              <w:spacing w:after="0" w:line="0" w:lineRule="atLeast"/>
              <w:jc w:val="both"/>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4. Довідка про реєстрацію місця проживання для дітей, у тому числі дітей з інвалідністю, віком до 16 років, та осіб, паспорти громадян України яких не містять відомостей про реєстрацію місця проживання (крім бездомних осіб)</w:t>
            </w:r>
          </w:p>
        </w:tc>
      </w:tr>
      <w:tr w:rsidR="009B4197" w:rsidRPr="009B4197" w:rsidTr="00217813">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jc w:val="center"/>
              <w:rPr>
                <w:rFonts w:ascii="Times New Roman" w:eastAsia="Calibri" w:hAnsi="Times New Roman" w:cs="Calibri"/>
                <w:sz w:val="24"/>
                <w:szCs w:val="24"/>
                <w:lang w:eastAsia="ru-RU"/>
              </w:rPr>
            </w:pPr>
            <w:r w:rsidRPr="009B4197">
              <w:rPr>
                <w:rFonts w:ascii="Times New Roman" w:eastAsia="Calibri" w:hAnsi="Times New Roman" w:cs="Calibri"/>
                <w:bCs/>
                <w:color w:val="000000"/>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widowControl w:val="0"/>
              <w:spacing w:after="0" w:line="0" w:lineRule="atLeast"/>
              <w:jc w:val="both"/>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Заява та пакет документів подаються в Центр (через віддалене робоче місце) особисто або через представника (законного представника); або</w:t>
            </w:r>
            <w:r w:rsidRPr="009B4197">
              <w:rPr>
                <w:rFonts w:ascii="Times New Roman" w:eastAsia="Calibri" w:hAnsi="Times New Roman" w:cs="Calibri"/>
                <w:sz w:val="24"/>
                <w:szCs w:val="24"/>
                <w:shd w:val="clear" w:color="auto" w:fill="FFFFFF"/>
              </w:rPr>
              <w:t xml:space="preserve"> через електронний кабінет особи з інвалідністю, дитини з інвалідністю, іншої особи (далі - електронний кабінет особи) або через Єдиний державний веб-портал електронних послуг.</w:t>
            </w:r>
          </w:p>
        </w:tc>
      </w:tr>
      <w:tr w:rsidR="009B4197" w:rsidRPr="009B4197" w:rsidTr="00217813">
        <w:tc>
          <w:tcPr>
            <w:tcW w:w="0" w:type="auto"/>
            <w:tcBorders>
              <w:top w:val="single" w:sz="4" w:space="0" w:color="000000"/>
              <w:left w:val="single" w:sz="4" w:space="0" w:color="000000"/>
              <w:bottom w:val="single" w:sz="4" w:space="0" w:color="000000"/>
              <w:right w:val="single" w:sz="4" w:space="0" w:color="000000"/>
            </w:tcBorders>
            <w:vAlign w:val="center"/>
          </w:tcPr>
          <w:p w:rsidR="009B4197" w:rsidRPr="009B4197" w:rsidRDefault="009B4197" w:rsidP="009B4197">
            <w:pPr>
              <w:spacing w:after="0" w:line="0" w:lineRule="atLeast"/>
              <w:jc w:val="center"/>
              <w:rPr>
                <w:rFonts w:ascii="Times New Roman" w:eastAsia="Calibri" w:hAnsi="Times New Roman" w:cs="Calibri"/>
                <w:sz w:val="24"/>
                <w:szCs w:val="24"/>
                <w:lang w:eastAsia="ru-RU"/>
              </w:rPr>
            </w:pPr>
            <w:r w:rsidRPr="009B4197">
              <w:rPr>
                <w:rFonts w:ascii="Times New Roman" w:eastAsia="Calibri" w:hAnsi="Times New Roman" w:cs="Calibri"/>
                <w:bCs/>
                <w:color w:val="000000"/>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widowControl w:val="0"/>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Безоплатно</w:t>
            </w:r>
          </w:p>
        </w:tc>
      </w:tr>
      <w:tr w:rsidR="009B4197" w:rsidRPr="009B4197" w:rsidTr="00217813">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9B4197" w:rsidRPr="009B4197" w:rsidRDefault="009B4197" w:rsidP="009B4197">
            <w:pPr>
              <w:spacing w:after="0" w:line="240" w:lineRule="auto"/>
              <w:jc w:val="center"/>
              <w:rPr>
                <w:rFonts w:ascii="Times New Roman" w:eastAsia="Calibri" w:hAnsi="Times New Roman" w:cs="Calibri"/>
                <w:sz w:val="24"/>
                <w:szCs w:val="24"/>
                <w:lang w:eastAsia="ru-RU"/>
              </w:rPr>
            </w:pPr>
            <w:r w:rsidRPr="009B4197">
              <w:rPr>
                <w:rFonts w:ascii="Times New Roman" w:eastAsia="Calibri" w:hAnsi="Times New Roman" w:cs="Calibri"/>
                <w:b/>
                <w:bCs/>
                <w:i/>
                <w:iCs/>
                <w:color w:val="000000"/>
                <w:sz w:val="24"/>
                <w:szCs w:val="24"/>
                <w:lang w:eastAsia="ru-RU"/>
              </w:rPr>
              <w:t>У разі оплати адміністративної послуги:</w:t>
            </w:r>
          </w:p>
        </w:tc>
      </w:tr>
      <w:tr w:rsidR="009B4197" w:rsidRPr="009B4197" w:rsidTr="00217813">
        <w:tc>
          <w:tcPr>
            <w:tcW w:w="0" w:type="auto"/>
            <w:tcBorders>
              <w:top w:val="single" w:sz="4" w:space="0" w:color="000000"/>
              <w:left w:val="single" w:sz="4" w:space="0" w:color="000000"/>
              <w:bottom w:val="single" w:sz="4" w:space="0" w:color="000000"/>
              <w:right w:val="single" w:sz="4" w:space="0" w:color="000000"/>
            </w:tcBorders>
            <w:vAlign w:val="center"/>
          </w:tcPr>
          <w:p w:rsidR="009B4197" w:rsidRPr="009B4197" w:rsidRDefault="009B4197" w:rsidP="009B4197">
            <w:pPr>
              <w:spacing w:after="0" w:line="0" w:lineRule="atLeast"/>
              <w:jc w:val="center"/>
              <w:rPr>
                <w:rFonts w:ascii="Times New Roman" w:eastAsia="Calibri" w:hAnsi="Times New Roman" w:cs="Calibri"/>
                <w:sz w:val="24"/>
                <w:szCs w:val="24"/>
                <w:lang w:eastAsia="ru-RU"/>
              </w:rPr>
            </w:pPr>
            <w:r w:rsidRPr="009B4197">
              <w:rPr>
                <w:rFonts w:ascii="Times New Roman" w:eastAsia="Calibri" w:hAnsi="Times New Roman" w:cs="Calibri"/>
                <w:bCs/>
                <w:color w:val="000000"/>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9B4197" w:rsidRPr="009B4197" w:rsidRDefault="009B4197" w:rsidP="009B4197">
            <w:pPr>
              <w:widowControl w:val="0"/>
              <w:spacing w:after="0" w:line="0" w:lineRule="atLeast"/>
              <w:jc w:val="center"/>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w:t>
            </w:r>
          </w:p>
        </w:tc>
      </w:tr>
      <w:tr w:rsidR="009B4197" w:rsidRPr="009B4197" w:rsidTr="00217813">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jc w:val="center"/>
              <w:rPr>
                <w:rFonts w:ascii="Times New Roman" w:eastAsia="Calibri" w:hAnsi="Times New Roman" w:cs="Calibri"/>
                <w:sz w:val="24"/>
                <w:szCs w:val="24"/>
                <w:lang w:eastAsia="ru-RU"/>
              </w:rPr>
            </w:pPr>
            <w:r w:rsidRPr="009B4197">
              <w:rPr>
                <w:rFonts w:ascii="Times New Roman" w:eastAsia="Calibri" w:hAnsi="Times New Roman" w:cs="Calibri"/>
                <w:bCs/>
                <w:color w:val="000000"/>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9B4197" w:rsidRPr="009B4197" w:rsidRDefault="009B4197" w:rsidP="009B4197">
            <w:pPr>
              <w:widowControl w:val="0"/>
              <w:spacing w:after="0" w:line="0" w:lineRule="atLeast"/>
              <w:jc w:val="center"/>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w:t>
            </w:r>
          </w:p>
        </w:tc>
      </w:tr>
      <w:tr w:rsidR="009B4197" w:rsidRPr="009B4197" w:rsidTr="00217813">
        <w:tc>
          <w:tcPr>
            <w:tcW w:w="0" w:type="auto"/>
            <w:tcBorders>
              <w:top w:val="single" w:sz="4" w:space="0" w:color="000000"/>
              <w:left w:val="single" w:sz="4" w:space="0" w:color="000000"/>
              <w:bottom w:val="single" w:sz="4" w:space="0" w:color="000000"/>
              <w:right w:val="single" w:sz="4" w:space="0" w:color="000000"/>
            </w:tcBorders>
            <w:vAlign w:val="center"/>
          </w:tcPr>
          <w:p w:rsidR="009B4197" w:rsidRPr="009B4197" w:rsidRDefault="009B4197" w:rsidP="009B4197">
            <w:pPr>
              <w:spacing w:after="0" w:line="0" w:lineRule="atLeast"/>
              <w:jc w:val="center"/>
              <w:rPr>
                <w:rFonts w:ascii="Times New Roman" w:eastAsia="Calibri" w:hAnsi="Times New Roman" w:cs="Calibri"/>
                <w:sz w:val="24"/>
                <w:szCs w:val="24"/>
                <w:lang w:eastAsia="ru-RU"/>
              </w:rPr>
            </w:pPr>
            <w:r w:rsidRPr="009B4197">
              <w:rPr>
                <w:rFonts w:ascii="Times New Roman" w:eastAsia="Calibri" w:hAnsi="Times New Roman" w:cs="Calibri"/>
                <w:bCs/>
                <w:color w:val="000000"/>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9B4197" w:rsidRPr="009B4197" w:rsidRDefault="009B4197" w:rsidP="009B4197">
            <w:pPr>
              <w:widowControl w:val="0"/>
              <w:spacing w:after="0" w:line="0" w:lineRule="atLeast"/>
              <w:jc w:val="center"/>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w:t>
            </w:r>
          </w:p>
        </w:tc>
      </w:tr>
      <w:tr w:rsidR="009B4197" w:rsidRPr="009B4197" w:rsidTr="00217813">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jc w:val="center"/>
              <w:rPr>
                <w:rFonts w:ascii="Times New Roman" w:eastAsia="Calibri" w:hAnsi="Times New Roman" w:cs="Calibri"/>
                <w:sz w:val="24"/>
                <w:szCs w:val="24"/>
                <w:lang w:eastAsia="ru-RU"/>
              </w:rPr>
            </w:pPr>
            <w:r w:rsidRPr="009B4197">
              <w:rPr>
                <w:rFonts w:ascii="Times New Roman" w:eastAsia="Calibri" w:hAnsi="Times New Roman" w:cs="Calibri"/>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widowControl w:val="0"/>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До 5 днів</w:t>
            </w:r>
          </w:p>
        </w:tc>
      </w:tr>
      <w:tr w:rsidR="009B4197" w:rsidRPr="009B4197" w:rsidTr="00217813">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jc w:val="center"/>
              <w:rPr>
                <w:rFonts w:ascii="Times New Roman" w:eastAsia="Calibri" w:hAnsi="Times New Roman" w:cs="Calibri"/>
                <w:bCs/>
                <w:sz w:val="24"/>
                <w:szCs w:val="24"/>
                <w:lang w:eastAsia="ru-RU"/>
              </w:rPr>
            </w:pPr>
            <w:r w:rsidRPr="009B4197">
              <w:rPr>
                <w:rFonts w:ascii="Times New Roman" w:eastAsia="Calibri" w:hAnsi="Times New Roman" w:cs="Calibri"/>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widowControl w:val="0"/>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w:t>
            </w:r>
          </w:p>
        </w:tc>
      </w:tr>
      <w:tr w:rsidR="009B4197" w:rsidRPr="009B4197" w:rsidTr="00217813">
        <w:trPr>
          <w:trHeight w:val="1111"/>
        </w:trPr>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240" w:lineRule="auto"/>
              <w:jc w:val="center"/>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240" w:lineRule="auto"/>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autoSpaceDE w:val="0"/>
              <w:autoSpaceDN w:val="0"/>
              <w:adjustRightInd w:val="0"/>
              <w:spacing w:after="0" w:line="240" w:lineRule="auto"/>
              <w:ind w:hanging="6"/>
              <w:jc w:val="both"/>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1</w:t>
            </w:r>
            <w:r w:rsidRPr="009B4197">
              <w:rPr>
                <w:rFonts w:ascii="Times New Roman" w:eastAsia="Calibri" w:hAnsi="Times New Roman" w:cs="Calibri"/>
                <w:sz w:val="24"/>
                <w:szCs w:val="24"/>
                <w:lang w:eastAsia="ru-RU"/>
              </w:rPr>
              <w:t xml:space="preserve">. Подання не у повному обсязі встановленого переліку документів; </w:t>
            </w:r>
          </w:p>
          <w:p w:rsidR="009B4197" w:rsidRPr="009B4197" w:rsidRDefault="009B4197" w:rsidP="009B4197">
            <w:pPr>
              <w:autoSpaceDE w:val="0"/>
              <w:autoSpaceDN w:val="0"/>
              <w:adjustRightInd w:val="0"/>
              <w:spacing w:after="0" w:line="240" w:lineRule="auto"/>
              <w:ind w:hanging="6"/>
              <w:jc w:val="both"/>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2. Відмова отримувача від даної послуги;</w:t>
            </w:r>
          </w:p>
          <w:p w:rsidR="009B4197" w:rsidRPr="009B4197" w:rsidRDefault="009B4197" w:rsidP="009B4197">
            <w:pPr>
              <w:widowControl w:val="0"/>
              <w:spacing w:after="0" w:line="240" w:lineRule="auto"/>
              <w:textAlignment w:val="baseline"/>
              <w:rPr>
                <w:rFonts w:ascii="Times New Roman" w:eastAsia="Calibri" w:hAnsi="Times New Roman" w:cs="Calibri"/>
                <w:color w:val="000000"/>
                <w:sz w:val="24"/>
                <w:szCs w:val="24"/>
                <w:lang w:eastAsia="ru-RU"/>
              </w:rPr>
            </w:pPr>
            <w:r w:rsidRPr="009B4197">
              <w:rPr>
                <w:rFonts w:ascii="Times New Roman" w:eastAsia="Calibri" w:hAnsi="Times New Roman" w:cs="Calibri"/>
                <w:sz w:val="24"/>
                <w:szCs w:val="24"/>
                <w:lang w:eastAsia="ru-RU"/>
              </w:rPr>
              <w:t>3. Смерть отримувача даної послуги</w:t>
            </w:r>
          </w:p>
        </w:tc>
      </w:tr>
      <w:tr w:rsidR="009B4197" w:rsidRPr="009B4197" w:rsidTr="00217813">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jc w:val="center"/>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widowControl w:val="0"/>
              <w:spacing w:after="0" w:line="240" w:lineRule="auto"/>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highlight w:val="white"/>
                <w:lang w:eastAsia="ru-RU"/>
              </w:rPr>
              <w:t>Передача документів до Фонду соціального захисту інвалідів (далі – Фонд) для видачі направлення / відмови у видачі направлення</w:t>
            </w:r>
          </w:p>
        </w:tc>
      </w:tr>
      <w:tr w:rsidR="009B4197" w:rsidRPr="009B4197" w:rsidTr="00217813">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jc w:val="center"/>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widowControl w:val="0"/>
              <w:spacing w:after="0" w:line="0" w:lineRule="atLeast"/>
              <w:ind w:left="34"/>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highlight w:val="white"/>
                <w:lang w:eastAsia="ru-RU"/>
              </w:rPr>
              <w:t>Заявник отримує направлення в електронному вигляді через Фонд</w:t>
            </w:r>
          </w:p>
        </w:tc>
      </w:tr>
      <w:tr w:rsidR="009B4197" w:rsidRPr="009B4197" w:rsidTr="00217813">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jc w:val="center"/>
              <w:rPr>
                <w:rFonts w:ascii="Times New Roman" w:eastAsia="Calibri" w:hAnsi="Times New Roman" w:cs="Calibri"/>
                <w:sz w:val="24"/>
                <w:szCs w:val="24"/>
                <w:lang w:eastAsia="ru-RU"/>
              </w:rPr>
            </w:pPr>
            <w:r w:rsidRPr="009B4197">
              <w:rPr>
                <w:rFonts w:ascii="Times New Roman" w:eastAsia="Calibri" w:hAnsi="Times New Roman" w:cs="Calibri"/>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Pr>
          <w:p w:rsidR="009B4197" w:rsidRPr="009B4197" w:rsidRDefault="009B4197" w:rsidP="009B4197">
            <w:pPr>
              <w:spacing w:after="0" w:line="0" w:lineRule="atLeast"/>
              <w:rPr>
                <w:rFonts w:ascii="Times New Roman" w:eastAsia="Calibri" w:hAnsi="Times New Roman" w:cs="Calibri"/>
                <w:sz w:val="24"/>
                <w:szCs w:val="24"/>
                <w:lang w:eastAsia="ru-RU"/>
              </w:rPr>
            </w:pPr>
            <w:r w:rsidRPr="009B4197">
              <w:rPr>
                <w:rFonts w:ascii="Times New Roman" w:eastAsia="Calibri" w:hAnsi="Times New Roman" w:cs="Calibri"/>
                <w:color w:val="000000"/>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9B4197" w:rsidRPr="009B4197" w:rsidRDefault="009B4197" w:rsidP="009B4197">
            <w:pPr>
              <w:spacing w:after="0" w:line="0" w:lineRule="atLeast"/>
              <w:jc w:val="both"/>
              <w:rPr>
                <w:rFonts w:ascii="Times New Roman" w:eastAsia="Calibri" w:hAnsi="Times New Roman" w:cs="Calibri"/>
                <w:sz w:val="24"/>
                <w:szCs w:val="24"/>
                <w:lang w:eastAsia="ru-RU"/>
              </w:rPr>
            </w:pPr>
          </w:p>
        </w:tc>
      </w:tr>
    </w:tbl>
    <w:p w:rsidR="009B4197" w:rsidRPr="009B4197" w:rsidRDefault="009B4197" w:rsidP="009B4197">
      <w:pPr>
        <w:spacing w:after="0" w:line="240" w:lineRule="auto"/>
        <w:rPr>
          <w:rFonts w:ascii="Times New Roman" w:eastAsia="Calibri" w:hAnsi="Times New Roman" w:cs="Times New Roman"/>
          <w:b/>
          <w:bCs/>
          <w:i/>
          <w:iCs/>
          <w:sz w:val="24"/>
          <w:szCs w:val="24"/>
        </w:rPr>
      </w:pPr>
      <w:r w:rsidRPr="009B4197">
        <w:rPr>
          <w:rFonts w:ascii="Times New Roman" w:eastAsia="Calibri" w:hAnsi="Times New Roman" w:cs="Times New Roman"/>
          <w:b/>
          <w:bCs/>
          <w:i/>
          <w:iCs/>
          <w:sz w:val="24"/>
          <w:szCs w:val="24"/>
        </w:rPr>
        <w:t>Керуюча справами виконкому</w:t>
      </w:r>
    </w:p>
    <w:p w:rsidR="00FD0C78" w:rsidRDefault="009B4197" w:rsidP="00FD7052">
      <w:pPr>
        <w:spacing w:after="0" w:line="240" w:lineRule="auto"/>
        <w:rPr>
          <w:rFonts w:ascii="Times New Roman" w:eastAsia="Calibri" w:hAnsi="Times New Roman" w:cs="Times New Roman"/>
          <w:b/>
          <w:bCs/>
          <w:i/>
          <w:iCs/>
          <w:sz w:val="24"/>
          <w:szCs w:val="24"/>
          <w:lang w:val="ru-RU"/>
        </w:rPr>
      </w:pPr>
      <w:r w:rsidRPr="009B4197">
        <w:rPr>
          <w:rFonts w:ascii="Times New Roman" w:eastAsia="Calibri" w:hAnsi="Times New Roman" w:cs="Times New Roman"/>
          <w:b/>
          <w:bCs/>
          <w:i/>
          <w:iCs/>
          <w:sz w:val="24"/>
          <w:szCs w:val="24"/>
        </w:rPr>
        <w:t xml:space="preserve">районної у місті ради </w:t>
      </w:r>
      <w:r w:rsidRPr="009B4197">
        <w:rPr>
          <w:rFonts w:ascii="Times New Roman" w:eastAsia="Calibri" w:hAnsi="Times New Roman" w:cs="Times New Roman"/>
          <w:b/>
          <w:bCs/>
          <w:i/>
          <w:iCs/>
          <w:sz w:val="24"/>
          <w:szCs w:val="24"/>
        </w:rPr>
        <w:tab/>
      </w:r>
      <w:r w:rsidRPr="009B4197">
        <w:rPr>
          <w:rFonts w:ascii="Times New Roman" w:eastAsia="Calibri" w:hAnsi="Times New Roman" w:cs="Times New Roman"/>
          <w:b/>
          <w:bCs/>
          <w:i/>
          <w:iCs/>
          <w:sz w:val="24"/>
          <w:szCs w:val="24"/>
        </w:rPr>
        <w:tab/>
      </w:r>
      <w:r w:rsidRPr="009B4197">
        <w:rPr>
          <w:rFonts w:ascii="Times New Roman" w:eastAsia="Calibri" w:hAnsi="Times New Roman" w:cs="Times New Roman"/>
          <w:b/>
          <w:bCs/>
          <w:i/>
          <w:iCs/>
          <w:sz w:val="24"/>
          <w:szCs w:val="24"/>
        </w:rPr>
        <w:tab/>
      </w:r>
      <w:r w:rsidRPr="009B4197">
        <w:rPr>
          <w:rFonts w:ascii="Times New Roman" w:eastAsia="Calibri" w:hAnsi="Times New Roman" w:cs="Times New Roman"/>
          <w:b/>
          <w:bCs/>
          <w:i/>
          <w:iCs/>
          <w:sz w:val="24"/>
          <w:szCs w:val="24"/>
        </w:rPr>
        <w:tab/>
      </w:r>
      <w:r w:rsidRPr="009B4197">
        <w:rPr>
          <w:rFonts w:ascii="Times New Roman" w:eastAsia="Calibri" w:hAnsi="Times New Roman" w:cs="Times New Roman"/>
          <w:b/>
          <w:bCs/>
          <w:i/>
          <w:iCs/>
          <w:sz w:val="24"/>
          <w:szCs w:val="24"/>
        </w:rPr>
        <w:tab/>
      </w:r>
      <w:r w:rsidRPr="009B4197">
        <w:rPr>
          <w:rFonts w:ascii="Times New Roman" w:eastAsia="Calibri" w:hAnsi="Times New Roman" w:cs="Times New Roman"/>
          <w:b/>
          <w:bCs/>
          <w:i/>
          <w:iCs/>
          <w:sz w:val="24"/>
          <w:szCs w:val="24"/>
          <w:lang w:val="ru-RU"/>
        </w:rPr>
        <w:tab/>
        <w:t>Марія Окунєва</w:t>
      </w:r>
    </w:p>
    <w:p w:rsidR="00E54C34" w:rsidRPr="00E54C34" w:rsidRDefault="00E54C34" w:rsidP="00E54C34">
      <w:pPr>
        <w:spacing w:after="0" w:line="240" w:lineRule="auto"/>
        <w:ind w:left="5664" w:firstLine="708"/>
        <w:rPr>
          <w:rFonts w:ascii="Times New Roman" w:eastAsia="Times New Roman" w:hAnsi="Times New Roman" w:cs="Times New Roman"/>
          <w:b/>
          <w:bCs/>
          <w:i/>
          <w:iCs/>
          <w:sz w:val="24"/>
          <w:szCs w:val="24"/>
          <w:lang w:eastAsia="ru-RU"/>
        </w:rPr>
      </w:pPr>
      <w:r w:rsidRPr="00E54C34">
        <w:rPr>
          <w:rFonts w:ascii="Times New Roman" w:eastAsia="Times New Roman" w:hAnsi="Times New Roman" w:cs="Times New Roman"/>
          <w:b/>
          <w:bCs/>
          <w:i/>
          <w:iCs/>
          <w:sz w:val="24"/>
          <w:szCs w:val="24"/>
          <w:lang w:eastAsia="ru-RU"/>
        </w:rPr>
        <w:lastRenderedPageBreak/>
        <w:t xml:space="preserve">   Додаток 180</w:t>
      </w:r>
    </w:p>
    <w:p w:rsidR="00E54C34" w:rsidRPr="00E54C34" w:rsidRDefault="00E54C34" w:rsidP="00E54C34">
      <w:pPr>
        <w:spacing w:after="0" w:line="240" w:lineRule="auto"/>
        <w:rPr>
          <w:rFonts w:ascii="Times New Roman" w:eastAsia="Times New Roman" w:hAnsi="Times New Roman" w:cs="Times New Roman"/>
          <w:b/>
          <w:bCs/>
          <w:i/>
          <w:iCs/>
          <w:sz w:val="24"/>
          <w:szCs w:val="24"/>
          <w:lang w:eastAsia="ru-RU"/>
        </w:rPr>
      </w:pP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t xml:space="preserve">              до рішення виконкому</w:t>
      </w:r>
    </w:p>
    <w:p w:rsidR="00E54C34" w:rsidRPr="00E54C34" w:rsidRDefault="00E54C34" w:rsidP="00E54C34">
      <w:pPr>
        <w:spacing w:after="0" w:line="240" w:lineRule="auto"/>
        <w:rPr>
          <w:rFonts w:ascii="Times New Roman" w:eastAsia="Times New Roman" w:hAnsi="Times New Roman" w:cs="Times New Roman"/>
          <w:b/>
          <w:bCs/>
          <w:i/>
          <w:iCs/>
          <w:sz w:val="24"/>
          <w:szCs w:val="24"/>
          <w:lang w:eastAsia="ru-RU"/>
        </w:rPr>
      </w:pP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t xml:space="preserve">  районної у місті ради</w:t>
      </w:r>
    </w:p>
    <w:p w:rsidR="00E54C34" w:rsidRPr="00E54C34" w:rsidRDefault="00E54C34" w:rsidP="00E54C34">
      <w:pPr>
        <w:spacing w:after="0" w:line="240" w:lineRule="auto"/>
        <w:rPr>
          <w:rFonts w:ascii="Times New Roman" w:eastAsia="Times New Roman" w:hAnsi="Times New Roman" w:cs="Times New Roman"/>
          <w:b/>
          <w:bCs/>
          <w:i/>
          <w:iCs/>
          <w:sz w:val="24"/>
          <w:szCs w:val="24"/>
          <w:lang w:eastAsia="ru-RU"/>
        </w:rPr>
      </w:pP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t xml:space="preserve"> 17.11.2021 № 575</w:t>
      </w:r>
    </w:p>
    <w:p w:rsidR="00E54C34" w:rsidRPr="00E54C34" w:rsidRDefault="00E54C34" w:rsidP="00E54C34">
      <w:pPr>
        <w:spacing w:after="0" w:line="240" w:lineRule="auto"/>
        <w:ind w:left="6372"/>
        <w:rPr>
          <w:rFonts w:ascii="Times New Roman" w:eastAsia="Times New Roman" w:hAnsi="Times New Roman" w:cs="Times New Roman"/>
          <w:b/>
          <w:bCs/>
          <w:i/>
          <w:iCs/>
          <w:sz w:val="24"/>
          <w:szCs w:val="24"/>
          <w:lang w:eastAsia="ru-RU"/>
        </w:rPr>
      </w:pPr>
      <w:r w:rsidRPr="00E54C34">
        <w:rPr>
          <w:rFonts w:ascii="Times New Roman" w:eastAsia="Times New Roman" w:hAnsi="Times New Roman" w:cs="Times New Roman"/>
          <w:b/>
          <w:bCs/>
          <w:i/>
          <w:iCs/>
          <w:sz w:val="24"/>
          <w:szCs w:val="24"/>
          <w:lang w:eastAsia="ru-RU"/>
        </w:rPr>
        <w:t xml:space="preserve">  </w:t>
      </w:r>
    </w:p>
    <w:p w:rsidR="00E54C34" w:rsidRPr="00E54C34" w:rsidRDefault="00E54C34" w:rsidP="00E54C34">
      <w:pPr>
        <w:spacing w:after="0" w:line="240" w:lineRule="auto"/>
        <w:ind w:left="6372"/>
        <w:rPr>
          <w:rFonts w:ascii="Times New Roman" w:eastAsia="Times New Roman" w:hAnsi="Times New Roman" w:cs="Times New Roman"/>
          <w:b/>
          <w:bCs/>
          <w:sz w:val="24"/>
          <w:szCs w:val="24"/>
          <w:lang w:eastAsia="ru-RU"/>
        </w:rPr>
      </w:pPr>
    </w:p>
    <w:p w:rsidR="00E54C34" w:rsidRPr="00E54C34" w:rsidRDefault="00E54C34" w:rsidP="00E54C34">
      <w:pPr>
        <w:spacing w:after="0" w:line="240" w:lineRule="auto"/>
        <w:jc w:val="center"/>
        <w:rPr>
          <w:rFonts w:ascii="Times New Roman" w:eastAsia="Times New Roman" w:hAnsi="Times New Roman" w:cs="Times New Roman"/>
          <w:b/>
          <w:bCs/>
          <w:i/>
          <w:iCs/>
          <w:sz w:val="24"/>
          <w:szCs w:val="24"/>
          <w:lang w:eastAsia="ru-RU"/>
        </w:rPr>
      </w:pPr>
      <w:r w:rsidRPr="00E54C34">
        <w:rPr>
          <w:rFonts w:ascii="Times New Roman" w:eastAsia="Times New Roman" w:hAnsi="Times New Roman" w:cs="Times New Roman"/>
          <w:b/>
          <w:bCs/>
          <w:i/>
          <w:iCs/>
          <w:sz w:val="24"/>
          <w:szCs w:val="24"/>
          <w:lang w:eastAsia="ru-RU"/>
        </w:rPr>
        <w:t>Технологічна  картка №  72-41</w:t>
      </w:r>
    </w:p>
    <w:p w:rsidR="00E54C34" w:rsidRPr="00E54C34" w:rsidRDefault="00E54C34" w:rsidP="00E54C34">
      <w:pPr>
        <w:spacing w:after="0" w:line="240" w:lineRule="auto"/>
        <w:jc w:val="center"/>
        <w:rPr>
          <w:rFonts w:ascii="Times New Roman" w:eastAsia="Times New Roman" w:hAnsi="Times New Roman" w:cs="Times New Roman"/>
          <w:i/>
          <w:iCs/>
          <w:sz w:val="24"/>
          <w:szCs w:val="24"/>
          <w:lang w:eastAsia="ru-RU"/>
        </w:rPr>
      </w:pPr>
    </w:p>
    <w:p w:rsidR="00E54C34" w:rsidRPr="00E54C34" w:rsidRDefault="00E54C34" w:rsidP="00E54C34">
      <w:pPr>
        <w:spacing w:after="0" w:line="240" w:lineRule="auto"/>
        <w:jc w:val="both"/>
        <w:rPr>
          <w:rFonts w:ascii="Times New Roman" w:eastAsia="Times New Roman" w:hAnsi="Times New Roman" w:cs="Times New Roman"/>
          <w:b/>
          <w:bCs/>
          <w:i/>
          <w:iCs/>
          <w:sz w:val="24"/>
          <w:szCs w:val="24"/>
          <w:lang w:eastAsia="ru-RU"/>
        </w:rPr>
      </w:pPr>
      <w:r w:rsidRPr="00E54C34">
        <w:rPr>
          <w:rFonts w:ascii="Times New Roman" w:eastAsia="Times New Roman" w:hAnsi="Times New Roman" w:cs="Times New Roman"/>
          <w:i/>
          <w:iCs/>
          <w:sz w:val="24"/>
          <w:szCs w:val="24"/>
          <w:lang w:eastAsia="ru-RU"/>
        </w:rPr>
        <w:t>Назва послуги</w:t>
      </w:r>
      <w:r w:rsidRPr="00E54C34">
        <w:rPr>
          <w:rFonts w:ascii="Times New Roman" w:eastAsia="Times New Roman" w:hAnsi="Times New Roman" w:cs="Times New Roman"/>
          <w:sz w:val="24"/>
          <w:szCs w:val="24"/>
          <w:lang w:eastAsia="ru-RU"/>
        </w:rPr>
        <w:t xml:space="preserve">:  </w:t>
      </w:r>
      <w:r w:rsidRPr="00E54C34">
        <w:rPr>
          <w:rFonts w:ascii="Times New Roman" w:eastAsia="Times New Roman" w:hAnsi="Times New Roman" w:cs="Times New Roman"/>
          <w:b/>
          <w:bCs/>
          <w:i/>
          <w:iCs/>
          <w:sz w:val="24"/>
          <w:szCs w:val="24"/>
          <w:lang w:eastAsia="ru-RU"/>
        </w:rPr>
        <w:t>Видача направлення на забезпечення технічними та іншими засобами реабілітації осіб з інвалідністю,  дітей з інвалідністю та інших категорій осіб</w:t>
      </w:r>
    </w:p>
    <w:p w:rsidR="00E54C34" w:rsidRPr="00E54C34" w:rsidRDefault="00E54C34" w:rsidP="00E54C34">
      <w:pPr>
        <w:spacing w:after="0" w:line="240" w:lineRule="auto"/>
        <w:jc w:val="both"/>
        <w:rPr>
          <w:rFonts w:ascii="Times New Roman" w:eastAsia="Times New Roman" w:hAnsi="Times New Roman" w:cs="Times New Roman"/>
          <w:i/>
          <w:iCs/>
          <w:sz w:val="24"/>
          <w:szCs w:val="24"/>
          <w:lang w:eastAsia="ru-RU"/>
        </w:rPr>
      </w:pPr>
      <w:r w:rsidRPr="00E54C34">
        <w:rPr>
          <w:rFonts w:ascii="Times New Roman" w:eastAsia="Times New Roman" w:hAnsi="Times New Roman" w:cs="Times New Roman"/>
          <w:i/>
          <w:iCs/>
          <w:sz w:val="24"/>
          <w:szCs w:val="24"/>
          <w:lang w:eastAsia="ru-RU"/>
        </w:rPr>
        <w:t xml:space="preserve">Загальна кількість днів надання послуги: </w:t>
      </w:r>
      <w:r w:rsidRPr="00E54C34">
        <w:rPr>
          <w:rFonts w:ascii="Times New Roman" w:eastAsia="Times New Roman" w:hAnsi="Times New Roman" w:cs="Times New Roman"/>
          <w:b/>
          <w:bCs/>
          <w:i/>
          <w:iCs/>
          <w:sz w:val="24"/>
          <w:szCs w:val="24"/>
          <w:lang w:eastAsia="ru-RU"/>
        </w:rPr>
        <w:t>до 5 днів</w:t>
      </w:r>
      <w:r w:rsidRPr="00E54C34">
        <w:rPr>
          <w:rFonts w:ascii="Times New Roman" w:eastAsia="Times New Roman" w:hAnsi="Times New Roman" w:cs="Times New Roman"/>
          <w:i/>
          <w:iCs/>
          <w:sz w:val="24"/>
          <w:szCs w:val="24"/>
          <w:lang w:eastAsia="ru-RU"/>
        </w:rPr>
        <w:t xml:space="preserve"> </w:t>
      </w:r>
      <w:r w:rsidRPr="00E54C34">
        <w:rPr>
          <w:rFonts w:ascii="Times New Roman" w:eastAsia="Times New Roman" w:hAnsi="Times New Roman" w:cs="Times New Roman"/>
          <w:sz w:val="24"/>
          <w:szCs w:val="24"/>
          <w:lang w:eastAsia="ru-RU"/>
        </w:rPr>
        <w:t xml:space="preserve"> </w:t>
      </w:r>
    </w:p>
    <w:tbl>
      <w:tblPr>
        <w:tblW w:w="9828" w:type="dxa"/>
        <w:tblLook w:val="00A0" w:firstRow="1" w:lastRow="0" w:firstColumn="1" w:lastColumn="0" w:noHBand="0" w:noVBand="0"/>
      </w:tblPr>
      <w:tblGrid>
        <w:gridCol w:w="705"/>
        <w:gridCol w:w="2651"/>
        <w:gridCol w:w="2265"/>
        <w:gridCol w:w="2296"/>
        <w:gridCol w:w="1911"/>
      </w:tblGrid>
      <w:tr w:rsidR="00E54C34" w:rsidRPr="00E54C34" w:rsidTr="00217813">
        <w:tc>
          <w:tcPr>
            <w:tcW w:w="705"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uppressAutoHyphens/>
              <w:spacing w:after="0" w:line="276" w:lineRule="auto"/>
              <w:jc w:val="center"/>
              <w:rPr>
                <w:rFonts w:ascii="Times New Roman" w:eastAsia="Times New Roman" w:hAnsi="Times New Roman" w:cs="Times New Roman"/>
                <w:b/>
                <w:bCs/>
                <w:i/>
                <w:iCs/>
                <w:sz w:val="24"/>
                <w:szCs w:val="24"/>
                <w:lang w:eastAsia="ar-SA"/>
              </w:rPr>
            </w:pPr>
            <w:r w:rsidRPr="00E54C34">
              <w:rPr>
                <w:rFonts w:ascii="Times New Roman" w:eastAsia="Times New Roman" w:hAnsi="Times New Roman" w:cs="Times New Roman"/>
                <w:b/>
                <w:bCs/>
                <w:i/>
                <w:iCs/>
                <w:sz w:val="24"/>
                <w:szCs w:val="24"/>
                <w:lang w:eastAsia="ar-SA"/>
              </w:rPr>
              <w:t>№ з/п</w:t>
            </w:r>
          </w:p>
        </w:tc>
        <w:tc>
          <w:tcPr>
            <w:tcW w:w="2651"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uppressAutoHyphens/>
              <w:spacing w:after="0" w:line="276" w:lineRule="auto"/>
              <w:jc w:val="center"/>
              <w:rPr>
                <w:rFonts w:ascii="Times New Roman" w:eastAsia="Times New Roman" w:hAnsi="Times New Roman" w:cs="Times New Roman"/>
                <w:b/>
                <w:bCs/>
                <w:i/>
                <w:iCs/>
                <w:sz w:val="24"/>
                <w:szCs w:val="24"/>
                <w:lang w:eastAsia="ar-SA"/>
              </w:rPr>
            </w:pPr>
            <w:r w:rsidRPr="00E54C34">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265"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uppressAutoHyphens/>
              <w:spacing w:after="0" w:line="276" w:lineRule="auto"/>
              <w:jc w:val="center"/>
              <w:rPr>
                <w:rFonts w:ascii="Times New Roman" w:eastAsia="Times New Roman" w:hAnsi="Times New Roman" w:cs="Times New Roman"/>
                <w:b/>
                <w:bCs/>
                <w:i/>
                <w:iCs/>
                <w:sz w:val="24"/>
                <w:szCs w:val="24"/>
                <w:lang w:eastAsia="ar-SA"/>
              </w:rPr>
            </w:pPr>
            <w:r w:rsidRPr="00E54C34">
              <w:rPr>
                <w:rFonts w:ascii="Times New Roman" w:eastAsia="Times New Roman" w:hAnsi="Times New Roman" w:cs="Times New Roman"/>
                <w:b/>
                <w:bCs/>
                <w:i/>
                <w:iCs/>
                <w:sz w:val="24"/>
                <w:szCs w:val="24"/>
                <w:lang w:eastAsia="ar-SA"/>
              </w:rPr>
              <w:t xml:space="preserve">Відповідальна посадова особа </w:t>
            </w:r>
          </w:p>
        </w:tc>
        <w:tc>
          <w:tcPr>
            <w:tcW w:w="2296"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uppressAutoHyphens/>
              <w:spacing w:after="0" w:line="276" w:lineRule="auto"/>
              <w:jc w:val="center"/>
              <w:rPr>
                <w:rFonts w:ascii="Times New Roman" w:eastAsia="Times New Roman" w:hAnsi="Times New Roman" w:cs="Times New Roman"/>
                <w:b/>
                <w:bCs/>
                <w:i/>
                <w:iCs/>
                <w:sz w:val="24"/>
                <w:szCs w:val="24"/>
                <w:lang w:eastAsia="ar-SA"/>
              </w:rPr>
            </w:pPr>
            <w:r w:rsidRPr="00E54C34">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911"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uppressAutoHyphens/>
              <w:spacing w:after="0" w:line="276" w:lineRule="auto"/>
              <w:jc w:val="center"/>
              <w:rPr>
                <w:rFonts w:ascii="Times New Roman" w:eastAsia="Times New Roman" w:hAnsi="Times New Roman" w:cs="Times New Roman"/>
                <w:i/>
                <w:iCs/>
                <w:sz w:val="24"/>
                <w:szCs w:val="24"/>
                <w:lang w:eastAsia="ar-SA"/>
              </w:rPr>
            </w:pPr>
            <w:r w:rsidRPr="00E54C34">
              <w:rPr>
                <w:rFonts w:ascii="Times New Roman" w:eastAsia="Times New Roman" w:hAnsi="Times New Roman" w:cs="Times New Roman"/>
                <w:b/>
                <w:bCs/>
                <w:i/>
                <w:iCs/>
                <w:sz w:val="24"/>
                <w:szCs w:val="24"/>
                <w:lang w:eastAsia="ar-SA"/>
              </w:rPr>
              <w:t>Терміни виконання етапів (дії, рішення)</w:t>
            </w:r>
          </w:p>
        </w:tc>
      </w:tr>
      <w:tr w:rsidR="00E54C34" w:rsidRPr="00E54C34" w:rsidTr="00217813">
        <w:tc>
          <w:tcPr>
            <w:tcW w:w="705"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uppressAutoHyphens/>
              <w:spacing w:after="0" w:line="276" w:lineRule="auto"/>
              <w:jc w:val="center"/>
              <w:rPr>
                <w:rFonts w:ascii="Times New Roman" w:eastAsia="Times New Roman" w:hAnsi="Times New Roman" w:cs="Times New Roman"/>
                <w:i/>
                <w:iCs/>
                <w:sz w:val="24"/>
                <w:szCs w:val="24"/>
                <w:lang w:eastAsia="ar-SA"/>
              </w:rPr>
            </w:pPr>
            <w:r w:rsidRPr="00E54C34">
              <w:rPr>
                <w:rFonts w:ascii="Times New Roman" w:eastAsia="Times New Roman" w:hAnsi="Times New Roman" w:cs="Times New Roman"/>
                <w:i/>
                <w:iCs/>
                <w:sz w:val="24"/>
                <w:szCs w:val="24"/>
                <w:lang w:eastAsia="ar-SA"/>
              </w:rPr>
              <w:t>1</w:t>
            </w:r>
          </w:p>
        </w:tc>
        <w:tc>
          <w:tcPr>
            <w:tcW w:w="2651"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uppressAutoHyphens/>
              <w:spacing w:after="0" w:line="276" w:lineRule="auto"/>
              <w:jc w:val="center"/>
              <w:rPr>
                <w:rFonts w:ascii="Times New Roman" w:eastAsia="Times New Roman" w:hAnsi="Times New Roman" w:cs="Times New Roman"/>
                <w:i/>
                <w:iCs/>
                <w:sz w:val="24"/>
                <w:szCs w:val="24"/>
                <w:lang w:eastAsia="ar-SA"/>
              </w:rPr>
            </w:pPr>
            <w:r w:rsidRPr="00E54C34">
              <w:rPr>
                <w:rFonts w:ascii="Times New Roman" w:eastAsia="Times New Roman" w:hAnsi="Times New Roman" w:cs="Times New Roman"/>
                <w:i/>
                <w:iCs/>
                <w:sz w:val="24"/>
                <w:szCs w:val="24"/>
                <w:lang w:eastAsia="ar-SA"/>
              </w:rPr>
              <w:t>2</w:t>
            </w:r>
          </w:p>
        </w:tc>
        <w:tc>
          <w:tcPr>
            <w:tcW w:w="2265"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uppressAutoHyphens/>
              <w:spacing w:after="0" w:line="276" w:lineRule="auto"/>
              <w:jc w:val="center"/>
              <w:rPr>
                <w:rFonts w:ascii="Times New Roman" w:eastAsia="Times New Roman" w:hAnsi="Times New Roman" w:cs="Times New Roman"/>
                <w:i/>
                <w:iCs/>
                <w:sz w:val="24"/>
                <w:szCs w:val="24"/>
                <w:lang w:eastAsia="ar-SA"/>
              </w:rPr>
            </w:pPr>
            <w:r w:rsidRPr="00E54C34">
              <w:rPr>
                <w:rFonts w:ascii="Times New Roman" w:eastAsia="Times New Roman" w:hAnsi="Times New Roman" w:cs="Times New Roman"/>
                <w:i/>
                <w:iCs/>
                <w:sz w:val="24"/>
                <w:szCs w:val="24"/>
                <w:lang w:eastAsia="ar-SA"/>
              </w:rPr>
              <w:t>3</w:t>
            </w:r>
          </w:p>
        </w:tc>
        <w:tc>
          <w:tcPr>
            <w:tcW w:w="2296"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uppressAutoHyphens/>
              <w:spacing w:after="0" w:line="276" w:lineRule="auto"/>
              <w:jc w:val="center"/>
              <w:rPr>
                <w:rFonts w:ascii="Times New Roman" w:eastAsia="Times New Roman" w:hAnsi="Times New Roman" w:cs="Times New Roman"/>
                <w:i/>
                <w:iCs/>
                <w:sz w:val="24"/>
                <w:szCs w:val="24"/>
                <w:lang w:eastAsia="ar-SA"/>
              </w:rPr>
            </w:pPr>
            <w:r w:rsidRPr="00E54C34">
              <w:rPr>
                <w:rFonts w:ascii="Times New Roman" w:eastAsia="Times New Roman" w:hAnsi="Times New Roman" w:cs="Times New Roman"/>
                <w:i/>
                <w:iCs/>
                <w:sz w:val="24"/>
                <w:szCs w:val="24"/>
                <w:lang w:eastAsia="ar-SA"/>
              </w:rPr>
              <w:t>4</w:t>
            </w:r>
          </w:p>
        </w:tc>
        <w:tc>
          <w:tcPr>
            <w:tcW w:w="1911"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uppressAutoHyphens/>
              <w:spacing w:after="0" w:line="276" w:lineRule="auto"/>
              <w:jc w:val="center"/>
              <w:rPr>
                <w:rFonts w:ascii="Times New Roman" w:eastAsia="Times New Roman" w:hAnsi="Times New Roman" w:cs="Times New Roman"/>
                <w:sz w:val="24"/>
                <w:szCs w:val="24"/>
                <w:lang w:eastAsia="ar-SA"/>
              </w:rPr>
            </w:pPr>
            <w:r w:rsidRPr="00E54C34">
              <w:rPr>
                <w:rFonts w:ascii="Times New Roman" w:eastAsia="Times New Roman" w:hAnsi="Times New Roman" w:cs="Times New Roman"/>
                <w:i/>
                <w:iCs/>
                <w:sz w:val="24"/>
                <w:szCs w:val="24"/>
                <w:lang w:eastAsia="ar-SA"/>
              </w:rPr>
              <w:t>5</w:t>
            </w:r>
          </w:p>
        </w:tc>
      </w:tr>
      <w:tr w:rsidR="00E54C34" w:rsidRPr="00E54C34" w:rsidTr="00217813">
        <w:tc>
          <w:tcPr>
            <w:tcW w:w="705"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uppressAutoHyphens/>
              <w:spacing w:after="0" w:line="276" w:lineRule="auto"/>
              <w:jc w:val="center"/>
              <w:rPr>
                <w:rFonts w:ascii="Times New Roman" w:eastAsia="Times New Roman" w:hAnsi="Times New Roman" w:cs="Times New Roman"/>
                <w:sz w:val="24"/>
                <w:szCs w:val="24"/>
                <w:lang w:eastAsia="ar-SA"/>
              </w:rPr>
            </w:pPr>
            <w:r w:rsidRPr="00E54C34">
              <w:rPr>
                <w:rFonts w:ascii="Times New Roman" w:eastAsia="Times New Roman" w:hAnsi="Times New Roman" w:cs="Times New Roman"/>
                <w:sz w:val="24"/>
                <w:szCs w:val="24"/>
                <w:lang w:eastAsia="ar-SA"/>
              </w:rPr>
              <w:t>1.</w:t>
            </w:r>
          </w:p>
        </w:tc>
        <w:tc>
          <w:tcPr>
            <w:tcW w:w="2651"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pacing w:after="0" w:line="240" w:lineRule="auto"/>
              <w:rPr>
                <w:rFonts w:ascii="Times New Roman" w:eastAsia="Times New Roman" w:hAnsi="Times New Roman" w:cs="Times New Roman"/>
                <w:sz w:val="24"/>
                <w:szCs w:val="24"/>
                <w:lang w:eastAsia="uk-UA"/>
              </w:rPr>
            </w:pPr>
            <w:r w:rsidRPr="00E54C34">
              <w:rPr>
                <w:rFonts w:ascii="Times New Roman" w:eastAsia="Times New Roman" w:hAnsi="Times New Roman" w:cs="Times New Roman"/>
                <w:sz w:val="24"/>
                <w:szCs w:val="24"/>
                <w:lang w:eastAsia="ru-RU"/>
              </w:rPr>
              <w:t xml:space="preserve">Прийом   заяви та документів </w:t>
            </w:r>
          </w:p>
        </w:tc>
        <w:tc>
          <w:tcPr>
            <w:tcW w:w="2265"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pacing w:after="0" w:line="240" w:lineRule="auto"/>
              <w:rPr>
                <w:rFonts w:ascii="Times New Roman" w:eastAsia="Times New Roman" w:hAnsi="Times New Roman" w:cs="Times New Roman"/>
                <w:sz w:val="24"/>
                <w:szCs w:val="24"/>
                <w:lang w:eastAsia="uk-UA"/>
              </w:rPr>
            </w:pPr>
            <w:r w:rsidRPr="00E54C34">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E54C34">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pacing w:after="0" w:line="240" w:lineRule="auto"/>
              <w:rPr>
                <w:rFonts w:ascii="Times New Roman" w:eastAsia="Times New Roman" w:hAnsi="Times New Roman" w:cs="Times New Roman"/>
                <w:sz w:val="24"/>
                <w:szCs w:val="24"/>
                <w:lang w:eastAsia="uk-UA"/>
              </w:rPr>
            </w:pPr>
            <w:r w:rsidRPr="00E54C34">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E54C34">
              <w:rPr>
                <w:rFonts w:ascii="Times New Roman" w:eastAsia="Times New Roman" w:hAnsi="Times New Roman" w:cs="Times New Roman"/>
                <w:sz w:val="24"/>
                <w:szCs w:val="24"/>
                <w:lang w:eastAsia="ar-SA"/>
              </w:rPr>
              <w:t>виконкому районної у місті ради</w:t>
            </w:r>
          </w:p>
        </w:tc>
        <w:tc>
          <w:tcPr>
            <w:tcW w:w="1911"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uppressAutoHyphens/>
              <w:spacing w:after="0" w:line="240" w:lineRule="auto"/>
              <w:rPr>
                <w:rFonts w:ascii="Times New Roman" w:eastAsia="Times New Roman" w:hAnsi="Times New Roman" w:cs="Times New Roman"/>
                <w:sz w:val="24"/>
                <w:szCs w:val="24"/>
                <w:lang w:eastAsia="ar-SA"/>
              </w:rPr>
            </w:pPr>
            <w:r w:rsidRPr="00E54C34">
              <w:rPr>
                <w:rFonts w:ascii="Times New Roman" w:eastAsia="Times New Roman" w:hAnsi="Times New Roman" w:cs="Times New Roman"/>
                <w:sz w:val="24"/>
                <w:szCs w:val="24"/>
                <w:lang w:eastAsia="ar-SA"/>
              </w:rPr>
              <w:t xml:space="preserve">У момент звернення </w:t>
            </w:r>
          </w:p>
        </w:tc>
      </w:tr>
      <w:tr w:rsidR="00E54C34" w:rsidRPr="00E54C34" w:rsidTr="00217813">
        <w:trPr>
          <w:trHeight w:val="1365"/>
        </w:trPr>
        <w:tc>
          <w:tcPr>
            <w:tcW w:w="705" w:type="dxa"/>
            <w:tcBorders>
              <w:top w:val="single" w:sz="4" w:space="0" w:color="auto"/>
              <w:left w:val="single" w:sz="4" w:space="0" w:color="000000"/>
              <w:bottom w:val="single" w:sz="4" w:space="0" w:color="000000"/>
              <w:right w:val="single" w:sz="4" w:space="0" w:color="000000"/>
            </w:tcBorders>
          </w:tcPr>
          <w:p w:rsidR="00E54C34" w:rsidRPr="00E54C34" w:rsidRDefault="00E54C34" w:rsidP="00E54C34">
            <w:pPr>
              <w:suppressAutoHyphens/>
              <w:spacing w:after="0" w:line="276" w:lineRule="auto"/>
              <w:jc w:val="center"/>
              <w:rPr>
                <w:rFonts w:ascii="Times New Roman" w:eastAsia="Times New Roman" w:hAnsi="Times New Roman" w:cs="Times New Roman"/>
                <w:sz w:val="24"/>
                <w:szCs w:val="24"/>
                <w:lang w:eastAsia="ar-SA"/>
              </w:rPr>
            </w:pPr>
            <w:r w:rsidRPr="00E54C34">
              <w:rPr>
                <w:rFonts w:ascii="Times New Roman" w:eastAsia="Times New Roman" w:hAnsi="Times New Roman" w:cs="Times New Roman"/>
                <w:sz w:val="24"/>
                <w:szCs w:val="24"/>
                <w:lang w:eastAsia="ar-SA"/>
              </w:rPr>
              <w:t>2.</w:t>
            </w:r>
          </w:p>
        </w:tc>
        <w:tc>
          <w:tcPr>
            <w:tcW w:w="2651" w:type="dxa"/>
            <w:tcBorders>
              <w:top w:val="single" w:sz="4" w:space="0" w:color="auto"/>
              <w:left w:val="single" w:sz="4" w:space="0" w:color="000000"/>
              <w:bottom w:val="single" w:sz="4" w:space="0" w:color="000000"/>
              <w:right w:val="single" w:sz="4" w:space="0" w:color="000000"/>
            </w:tcBorders>
          </w:tcPr>
          <w:p w:rsidR="00E54C34" w:rsidRPr="00E54C34" w:rsidRDefault="00E54C34" w:rsidP="00E54C34">
            <w:pPr>
              <w:shd w:val="clear" w:color="auto" w:fill="FFFFFF"/>
              <w:spacing w:after="0" w:line="240" w:lineRule="auto"/>
              <w:ind w:firstLine="15"/>
              <w:jc w:val="both"/>
              <w:rPr>
                <w:rFonts w:ascii="Times New Roman" w:eastAsia="Calibri" w:hAnsi="Times New Roman" w:cs="Times New Roman"/>
                <w:sz w:val="24"/>
                <w:szCs w:val="24"/>
                <w:lang w:eastAsia="ru-RU"/>
              </w:rPr>
            </w:pPr>
            <w:r w:rsidRPr="00E54C34">
              <w:rPr>
                <w:rFonts w:ascii="Times New Roman" w:eastAsia="Calibri" w:hAnsi="Times New Roman" w:cs="Times New Roman"/>
                <w:sz w:val="24"/>
                <w:szCs w:val="24"/>
                <w:lang w:eastAsia="ru-RU"/>
              </w:rPr>
              <w:t>Ознайомлення  особи з інвалідністю, дитини з інвалідністю, інших осіб або їх законних представників з  інформаційними  матеріали щодо:</w:t>
            </w:r>
          </w:p>
          <w:p w:rsidR="00E54C34" w:rsidRPr="00E54C34" w:rsidRDefault="00E54C34" w:rsidP="00E54C34">
            <w:pPr>
              <w:shd w:val="clear" w:color="auto" w:fill="FFFFFF"/>
              <w:spacing w:after="0" w:line="240" w:lineRule="auto"/>
              <w:ind w:firstLine="15"/>
              <w:jc w:val="both"/>
              <w:rPr>
                <w:rFonts w:ascii="Times New Roman" w:eastAsia="Calibri" w:hAnsi="Times New Roman" w:cs="Times New Roman"/>
                <w:sz w:val="24"/>
                <w:szCs w:val="24"/>
                <w:lang w:eastAsia="ru-RU"/>
              </w:rPr>
            </w:pPr>
            <w:r w:rsidRPr="00E54C34">
              <w:rPr>
                <w:rFonts w:ascii="Times New Roman" w:eastAsia="Calibri" w:hAnsi="Times New Roman" w:cs="Times New Roman"/>
                <w:sz w:val="24"/>
                <w:szCs w:val="24"/>
                <w:lang w:eastAsia="ru-RU"/>
              </w:rPr>
              <w:t xml:space="preserve">- переліку підприємств із зазначенням їх контактних даних, до яких такі особи можуть звернутися з питань забезпечення технічними та іншими засобами реабілітації, який розміщений на офіційних веб-сайтах </w:t>
            </w:r>
            <w:proofErr w:type="spellStart"/>
            <w:r w:rsidRPr="00E54C34">
              <w:rPr>
                <w:rFonts w:ascii="Times New Roman" w:eastAsia="Calibri" w:hAnsi="Times New Roman" w:cs="Times New Roman"/>
                <w:sz w:val="24"/>
                <w:szCs w:val="24"/>
                <w:lang w:eastAsia="ru-RU"/>
              </w:rPr>
              <w:t>Мінсоцполітики</w:t>
            </w:r>
            <w:proofErr w:type="spellEnd"/>
            <w:r w:rsidRPr="00E54C34">
              <w:rPr>
                <w:rFonts w:ascii="Times New Roman" w:eastAsia="Calibri" w:hAnsi="Times New Roman" w:cs="Times New Roman"/>
                <w:sz w:val="24"/>
                <w:szCs w:val="24"/>
                <w:lang w:eastAsia="ru-RU"/>
              </w:rPr>
              <w:t xml:space="preserve"> та Фонду;</w:t>
            </w:r>
          </w:p>
          <w:p w:rsidR="00E54C34" w:rsidRPr="00E54C34" w:rsidRDefault="00E54C34" w:rsidP="00E54C34">
            <w:pPr>
              <w:shd w:val="clear" w:color="auto" w:fill="FFFFFF"/>
              <w:spacing w:after="0" w:line="240" w:lineRule="auto"/>
              <w:ind w:firstLine="15"/>
              <w:jc w:val="both"/>
              <w:rPr>
                <w:rFonts w:ascii="Times New Roman" w:eastAsia="Calibri" w:hAnsi="Times New Roman" w:cs="Times New Roman"/>
                <w:sz w:val="24"/>
                <w:szCs w:val="24"/>
                <w:lang w:eastAsia="ru-RU"/>
              </w:rPr>
            </w:pPr>
            <w:r w:rsidRPr="00E54C34">
              <w:rPr>
                <w:rFonts w:ascii="Times New Roman" w:eastAsia="Calibri" w:hAnsi="Times New Roman" w:cs="Times New Roman"/>
                <w:sz w:val="24"/>
                <w:szCs w:val="24"/>
                <w:lang w:eastAsia="ru-RU"/>
              </w:rPr>
              <w:t xml:space="preserve">- каталогу технічних та інших засобів реабілітації, якими такі підприємства забезпечують осіб з інвалідністю, дітей з </w:t>
            </w:r>
            <w:r w:rsidRPr="00E54C34">
              <w:rPr>
                <w:rFonts w:ascii="Times New Roman" w:eastAsia="Calibri" w:hAnsi="Times New Roman" w:cs="Times New Roman"/>
                <w:sz w:val="24"/>
                <w:szCs w:val="24"/>
                <w:lang w:eastAsia="ru-RU"/>
              </w:rPr>
              <w:lastRenderedPageBreak/>
              <w:t>інвалідністю та інших осіб;</w:t>
            </w:r>
          </w:p>
          <w:p w:rsidR="00E54C34" w:rsidRPr="00E54C34" w:rsidRDefault="00E54C34" w:rsidP="00E54C34">
            <w:pPr>
              <w:spacing w:after="0" w:line="240" w:lineRule="auto"/>
              <w:rPr>
                <w:rFonts w:ascii="Times New Roman" w:eastAsia="Times New Roman" w:hAnsi="Times New Roman" w:cs="Times New Roman"/>
                <w:sz w:val="24"/>
                <w:szCs w:val="24"/>
                <w:lang w:eastAsia="uk-UA"/>
              </w:rPr>
            </w:pPr>
            <w:r w:rsidRPr="00E54C34">
              <w:rPr>
                <w:rFonts w:ascii="Times New Roman" w:eastAsia="Times New Roman" w:hAnsi="Times New Roman" w:cs="Times New Roman"/>
                <w:sz w:val="24"/>
                <w:szCs w:val="24"/>
                <w:lang w:eastAsia="ru-RU"/>
              </w:rPr>
              <w:t xml:space="preserve">- механізму забезпечення технічними та іншими засобами реабілітації та отримання компенсації     </w:t>
            </w:r>
          </w:p>
        </w:tc>
        <w:tc>
          <w:tcPr>
            <w:tcW w:w="2265" w:type="dxa"/>
            <w:tcBorders>
              <w:top w:val="single" w:sz="4" w:space="0" w:color="auto"/>
              <w:left w:val="single" w:sz="4" w:space="0" w:color="000000"/>
              <w:bottom w:val="single" w:sz="4" w:space="0" w:color="000000"/>
              <w:right w:val="single" w:sz="4" w:space="0" w:color="000000"/>
            </w:tcBorders>
          </w:tcPr>
          <w:p w:rsidR="00E54C34" w:rsidRPr="00E54C34" w:rsidRDefault="00E54C34" w:rsidP="00E54C34">
            <w:pPr>
              <w:spacing w:after="0" w:line="240" w:lineRule="auto"/>
              <w:rPr>
                <w:rFonts w:ascii="Times New Roman" w:eastAsia="Times New Roman" w:hAnsi="Times New Roman" w:cs="Times New Roman"/>
                <w:sz w:val="24"/>
                <w:szCs w:val="24"/>
                <w:lang w:eastAsia="ar-SA"/>
              </w:rPr>
            </w:pPr>
            <w:r w:rsidRPr="00E54C34">
              <w:rPr>
                <w:rFonts w:ascii="Times New Roman" w:eastAsia="Times New Roman" w:hAnsi="Times New Roman" w:cs="Times New Roman"/>
                <w:sz w:val="24"/>
                <w:szCs w:val="24"/>
                <w:lang w:eastAsia="ru-RU"/>
              </w:rPr>
              <w:lastRenderedPageBreak/>
              <w:t xml:space="preserve">Спеціаліст відділу соціального захисту населення управління праці та соціального захисту населення </w:t>
            </w:r>
            <w:r w:rsidRPr="00E54C34">
              <w:rPr>
                <w:rFonts w:ascii="Times New Roman" w:eastAsia="Times New Roman" w:hAnsi="Times New Roman" w:cs="Times New Roman"/>
                <w:sz w:val="24"/>
                <w:szCs w:val="24"/>
                <w:lang w:eastAsia="ar-SA"/>
              </w:rPr>
              <w:t>виконкому районної у місті ради</w:t>
            </w:r>
          </w:p>
          <w:p w:rsidR="00E54C34" w:rsidRPr="00E54C34" w:rsidRDefault="00E54C34" w:rsidP="00E54C34">
            <w:pPr>
              <w:spacing w:after="0" w:line="240" w:lineRule="auto"/>
              <w:rPr>
                <w:rFonts w:ascii="Times New Roman" w:eastAsia="Times New Roman" w:hAnsi="Times New Roman" w:cs="Times New Roman"/>
                <w:sz w:val="24"/>
                <w:szCs w:val="24"/>
                <w:lang w:eastAsia="uk-UA"/>
              </w:rPr>
            </w:pPr>
          </w:p>
        </w:tc>
        <w:tc>
          <w:tcPr>
            <w:tcW w:w="2296" w:type="dxa"/>
            <w:tcBorders>
              <w:top w:val="single" w:sz="4" w:space="0" w:color="auto"/>
              <w:left w:val="single" w:sz="4" w:space="0" w:color="000000"/>
              <w:bottom w:val="single" w:sz="4" w:space="0" w:color="000000"/>
              <w:right w:val="single" w:sz="4" w:space="0" w:color="000000"/>
            </w:tcBorders>
          </w:tcPr>
          <w:p w:rsidR="00E54C34" w:rsidRPr="00E54C34" w:rsidRDefault="00E54C34" w:rsidP="00E54C34">
            <w:pPr>
              <w:spacing w:after="0" w:line="240" w:lineRule="auto"/>
              <w:rPr>
                <w:rFonts w:ascii="Times New Roman" w:eastAsia="Times New Roman" w:hAnsi="Times New Roman" w:cs="Times New Roman"/>
                <w:sz w:val="24"/>
                <w:szCs w:val="24"/>
                <w:lang w:eastAsia="uk-UA"/>
              </w:rPr>
            </w:pPr>
            <w:r w:rsidRPr="00E54C34">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E54C34">
              <w:rPr>
                <w:rFonts w:ascii="Times New Roman" w:eastAsia="Times New Roman" w:hAnsi="Times New Roman" w:cs="Times New Roman"/>
                <w:sz w:val="24"/>
                <w:szCs w:val="24"/>
                <w:lang w:eastAsia="ar-SA"/>
              </w:rPr>
              <w:t>виконкому районної у місті ради</w:t>
            </w:r>
          </w:p>
        </w:tc>
        <w:tc>
          <w:tcPr>
            <w:tcW w:w="1911" w:type="dxa"/>
            <w:tcBorders>
              <w:top w:val="single" w:sz="4" w:space="0" w:color="auto"/>
              <w:left w:val="single" w:sz="4" w:space="0" w:color="000000"/>
              <w:bottom w:val="single" w:sz="4" w:space="0" w:color="auto"/>
              <w:right w:val="single" w:sz="4" w:space="0" w:color="auto"/>
            </w:tcBorders>
          </w:tcPr>
          <w:p w:rsidR="00E54C34" w:rsidRPr="00E54C34" w:rsidRDefault="00E54C34" w:rsidP="00E54C34">
            <w:pPr>
              <w:spacing w:after="0" w:line="240" w:lineRule="auto"/>
              <w:rPr>
                <w:rFonts w:ascii="Times New Roman" w:eastAsia="Times New Roman" w:hAnsi="Times New Roman" w:cs="Times New Roman"/>
                <w:sz w:val="24"/>
                <w:szCs w:val="24"/>
                <w:lang w:eastAsia="ru-RU"/>
              </w:rPr>
            </w:pPr>
            <w:r w:rsidRPr="00E54C34">
              <w:rPr>
                <w:rFonts w:ascii="Times New Roman" w:eastAsia="Times New Roman" w:hAnsi="Times New Roman" w:cs="Times New Roman"/>
                <w:sz w:val="24"/>
                <w:szCs w:val="24"/>
                <w:lang w:eastAsia="ru-RU"/>
              </w:rPr>
              <w:t xml:space="preserve">У день звернення  </w:t>
            </w:r>
          </w:p>
          <w:p w:rsidR="00E54C34" w:rsidRPr="00E54C34" w:rsidRDefault="00E54C34" w:rsidP="00E54C34">
            <w:pPr>
              <w:spacing w:after="0" w:line="240" w:lineRule="auto"/>
              <w:rPr>
                <w:rFonts w:ascii="Times New Roman" w:eastAsia="Times New Roman" w:hAnsi="Times New Roman" w:cs="Times New Roman"/>
                <w:sz w:val="24"/>
                <w:szCs w:val="24"/>
                <w:lang w:eastAsia="uk-UA"/>
              </w:rPr>
            </w:pPr>
          </w:p>
        </w:tc>
      </w:tr>
      <w:tr w:rsidR="00E54C34" w:rsidRPr="00E54C34" w:rsidTr="00217813">
        <w:tc>
          <w:tcPr>
            <w:tcW w:w="705"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uppressAutoHyphens/>
              <w:spacing w:after="0" w:line="276" w:lineRule="auto"/>
              <w:jc w:val="center"/>
              <w:rPr>
                <w:rFonts w:ascii="Times New Roman" w:eastAsia="Times New Roman" w:hAnsi="Times New Roman" w:cs="Times New Roman"/>
                <w:sz w:val="24"/>
                <w:szCs w:val="24"/>
                <w:lang w:eastAsia="ar-SA"/>
              </w:rPr>
            </w:pPr>
            <w:r w:rsidRPr="00E54C34">
              <w:rPr>
                <w:rFonts w:ascii="Times New Roman" w:eastAsia="Times New Roman" w:hAnsi="Times New Roman" w:cs="Times New Roman"/>
                <w:sz w:val="24"/>
                <w:szCs w:val="24"/>
                <w:lang w:eastAsia="ar-SA"/>
              </w:rPr>
              <w:t>3</w:t>
            </w:r>
          </w:p>
        </w:tc>
        <w:tc>
          <w:tcPr>
            <w:tcW w:w="2651"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pacing w:before="60" w:after="60" w:line="240" w:lineRule="auto"/>
              <w:rPr>
                <w:rFonts w:ascii="Times New Roman" w:eastAsia="Times New Roman" w:hAnsi="Times New Roman" w:cs="Times New Roman"/>
                <w:sz w:val="24"/>
                <w:szCs w:val="24"/>
                <w:lang w:eastAsia="ru-RU"/>
              </w:rPr>
            </w:pPr>
            <w:r w:rsidRPr="00E54C34">
              <w:rPr>
                <w:rFonts w:ascii="Times New Roman" w:eastAsia="Times New Roman" w:hAnsi="Times New Roman" w:cs="Times New Roman"/>
                <w:sz w:val="24"/>
                <w:szCs w:val="24"/>
                <w:lang w:eastAsia="ru-RU"/>
              </w:rPr>
              <w:t>Занесення інформації до Централізованого банку даних з проблем інвалідності (ЦБІ)</w:t>
            </w:r>
          </w:p>
        </w:tc>
        <w:tc>
          <w:tcPr>
            <w:tcW w:w="2265"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pacing w:after="0" w:line="240" w:lineRule="auto"/>
              <w:rPr>
                <w:rFonts w:ascii="Times New Roman" w:eastAsia="Times New Roman" w:hAnsi="Times New Roman" w:cs="Times New Roman"/>
                <w:sz w:val="24"/>
                <w:szCs w:val="24"/>
                <w:lang w:eastAsia="ru-RU"/>
              </w:rPr>
            </w:pPr>
            <w:r w:rsidRPr="00E54C34">
              <w:rPr>
                <w:rFonts w:ascii="Times New Roman" w:eastAsia="Times New Roman" w:hAnsi="Times New Roman" w:cs="Times New Roman"/>
                <w:sz w:val="24"/>
                <w:szCs w:val="24"/>
                <w:lang w:eastAsia="ru-RU"/>
              </w:rPr>
              <w:t>Спеціаліст відділу соціального захисту населення управління праці та соціального захисту населення 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pacing w:after="0" w:line="240" w:lineRule="auto"/>
              <w:rPr>
                <w:rFonts w:ascii="Times New Roman" w:eastAsia="Times New Roman" w:hAnsi="Times New Roman" w:cs="Times New Roman"/>
                <w:sz w:val="24"/>
                <w:szCs w:val="24"/>
                <w:lang w:eastAsia="ru-RU"/>
              </w:rPr>
            </w:pPr>
            <w:r w:rsidRPr="00E54C34">
              <w:rPr>
                <w:rFonts w:ascii="Times New Roman" w:eastAsia="Times New Roman" w:hAnsi="Times New Roman" w:cs="Times New Roman"/>
                <w:sz w:val="24"/>
                <w:szCs w:val="24"/>
                <w:lang w:eastAsia="ru-RU"/>
              </w:rPr>
              <w:t>Відділ соціального захисту населення управління праці та соціального захисту населення виконкому районної у місті ради</w:t>
            </w:r>
          </w:p>
        </w:tc>
        <w:tc>
          <w:tcPr>
            <w:tcW w:w="1911" w:type="dxa"/>
            <w:tcBorders>
              <w:top w:val="single" w:sz="4" w:space="0" w:color="auto"/>
              <w:left w:val="single" w:sz="4" w:space="0" w:color="000000"/>
              <w:bottom w:val="single" w:sz="4" w:space="0" w:color="000000"/>
              <w:right w:val="single" w:sz="4" w:space="0" w:color="000000"/>
            </w:tcBorders>
          </w:tcPr>
          <w:p w:rsidR="00E54C34" w:rsidRPr="00E54C34" w:rsidRDefault="00E54C34" w:rsidP="00E54C34">
            <w:pPr>
              <w:spacing w:after="0" w:line="240" w:lineRule="auto"/>
              <w:rPr>
                <w:rFonts w:ascii="Times New Roman" w:eastAsia="Times New Roman" w:hAnsi="Times New Roman" w:cs="Times New Roman"/>
                <w:sz w:val="24"/>
                <w:szCs w:val="24"/>
                <w:lang w:eastAsia="ru-RU"/>
              </w:rPr>
            </w:pPr>
            <w:r w:rsidRPr="00E54C34">
              <w:rPr>
                <w:rFonts w:ascii="Times New Roman" w:eastAsia="Times New Roman" w:hAnsi="Times New Roman" w:cs="Times New Roman"/>
                <w:sz w:val="24"/>
                <w:szCs w:val="24"/>
                <w:lang w:eastAsia="ru-RU"/>
              </w:rPr>
              <w:t>1 робочий день</w:t>
            </w:r>
          </w:p>
        </w:tc>
      </w:tr>
      <w:tr w:rsidR="00E54C34" w:rsidRPr="00E54C34" w:rsidTr="00217813">
        <w:trPr>
          <w:trHeight w:val="2203"/>
        </w:trPr>
        <w:tc>
          <w:tcPr>
            <w:tcW w:w="705"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uppressAutoHyphens/>
              <w:spacing w:after="0" w:line="276" w:lineRule="auto"/>
              <w:jc w:val="center"/>
              <w:rPr>
                <w:rFonts w:ascii="Times New Roman" w:eastAsia="Times New Roman" w:hAnsi="Times New Roman" w:cs="Times New Roman"/>
                <w:sz w:val="24"/>
                <w:szCs w:val="24"/>
                <w:lang w:eastAsia="ar-SA"/>
              </w:rPr>
            </w:pPr>
            <w:r w:rsidRPr="00E54C34">
              <w:rPr>
                <w:rFonts w:ascii="Times New Roman" w:eastAsia="Times New Roman" w:hAnsi="Times New Roman" w:cs="Times New Roman"/>
                <w:sz w:val="24"/>
                <w:szCs w:val="24"/>
                <w:lang w:eastAsia="ar-SA"/>
              </w:rPr>
              <w:t>4.</w:t>
            </w:r>
          </w:p>
        </w:tc>
        <w:tc>
          <w:tcPr>
            <w:tcW w:w="2651"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pacing w:after="0" w:line="240" w:lineRule="auto"/>
              <w:rPr>
                <w:rFonts w:ascii="Times New Roman" w:eastAsia="Times New Roman" w:hAnsi="Times New Roman" w:cs="Times New Roman"/>
                <w:sz w:val="24"/>
                <w:szCs w:val="24"/>
                <w:shd w:val="clear" w:color="auto" w:fill="FFFFFF"/>
                <w:lang w:eastAsia="ru-RU"/>
              </w:rPr>
            </w:pPr>
            <w:r w:rsidRPr="00E54C34">
              <w:rPr>
                <w:rFonts w:ascii="Times New Roman" w:eastAsia="Times New Roman" w:hAnsi="Times New Roman" w:cs="Times New Roman"/>
                <w:sz w:val="24"/>
                <w:szCs w:val="24"/>
                <w:shd w:val="clear" w:color="auto" w:fill="FFFFFF"/>
                <w:lang w:eastAsia="ru-RU"/>
              </w:rPr>
              <w:t>Відправлення сканованих заяв та наданих документів до територіального  відділення Фонду соціального захисту інвалідів в Україні</w:t>
            </w:r>
          </w:p>
          <w:p w:rsidR="00E54C34" w:rsidRPr="00E54C34" w:rsidRDefault="00E54C34" w:rsidP="00E54C34">
            <w:pPr>
              <w:spacing w:after="0" w:line="240" w:lineRule="auto"/>
              <w:rPr>
                <w:rFonts w:ascii="Times New Roman" w:eastAsia="Times New Roman" w:hAnsi="Times New Roman" w:cs="Times New Roman"/>
                <w:sz w:val="24"/>
                <w:szCs w:val="24"/>
                <w:lang w:eastAsia="ru-RU"/>
              </w:rPr>
            </w:pPr>
            <w:r w:rsidRPr="00E54C34">
              <w:rPr>
                <w:rFonts w:ascii="Times New Roman" w:eastAsia="Times New Roman" w:hAnsi="Times New Roman" w:cs="Times New Roman"/>
                <w:sz w:val="24"/>
                <w:szCs w:val="24"/>
                <w:shd w:val="clear" w:color="auto" w:fill="FFFFFF"/>
                <w:lang w:eastAsia="ru-RU"/>
              </w:rPr>
              <w:t xml:space="preserve">  </w:t>
            </w:r>
          </w:p>
        </w:tc>
        <w:tc>
          <w:tcPr>
            <w:tcW w:w="2265"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pacing w:after="0" w:line="240" w:lineRule="auto"/>
              <w:rPr>
                <w:rFonts w:ascii="Times New Roman" w:eastAsia="Times New Roman" w:hAnsi="Times New Roman" w:cs="Times New Roman"/>
                <w:sz w:val="24"/>
                <w:szCs w:val="24"/>
                <w:lang w:eastAsia="uk-UA"/>
              </w:rPr>
            </w:pPr>
            <w:r w:rsidRPr="00E54C34">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E54C34">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pacing w:after="0" w:line="240" w:lineRule="auto"/>
              <w:rPr>
                <w:rFonts w:ascii="Times New Roman" w:eastAsia="Times New Roman" w:hAnsi="Times New Roman" w:cs="Times New Roman"/>
                <w:sz w:val="24"/>
                <w:szCs w:val="24"/>
                <w:lang w:eastAsia="uk-UA"/>
              </w:rPr>
            </w:pPr>
            <w:r w:rsidRPr="00E54C34">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E54C34">
              <w:rPr>
                <w:rFonts w:ascii="Times New Roman" w:eastAsia="Times New Roman" w:hAnsi="Times New Roman" w:cs="Times New Roman"/>
                <w:sz w:val="24"/>
                <w:szCs w:val="24"/>
                <w:lang w:eastAsia="ar-SA"/>
              </w:rPr>
              <w:t>виконкому районної у місті ради</w:t>
            </w:r>
            <w:r w:rsidRPr="00E54C34">
              <w:rPr>
                <w:rFonts w:ascii="Times New Roman" w:eastAsia="Times New Roman" w:hAnsi="Times New Roman" w:cs="Times New Roman"/>
                <w:sz w:val="24"/>
                <w:szCs w:val="24"/>
                <w:lang w:eastAsia="ru-RU"/>
              </w:rPr>
              <w:t xml:space="preserve">  </w:t>
            </w:r>
          </w:p>
        </w:tc>
        <w:tc>
          <w:tcPr>
            <w:tcW w:w="1911" w:type="dxa"/>
            <w:tcBorders>
              <w:top w:val="single" w:sz="4" w:space="0" w:color="auto"/>
              <w:left w:val="single" w:sz="4" w:space="0" w:color="000000"/>
              <w:bottom w:val="single" w:sz="4" w:space="0" w:color="auto"/>
              <w:right w:val="single" w:sz="4" w:space="0" w:color="000000"/>
            </w:tcBorders>
          </w:tcPr>
          <w:p w:rsidR="00E54C34" w:rsidRPr="00E54C34" w:rsidRDefault="00E54C34" w:rsidP="00E54C34">
            <w:pPr>
              <w:spacing w:after="0" w:line="240" w:lineRule="auto"/>
              <w:rPr>
                <w:rFonts w:ascii="Times New Roman" w:eastAsia="Times New Roman" w:hAnsi="Times New Roman" w:cs="Times New Roman"/>
                <w:sz w:val="24"/>
                <w:szCs w:val="24"/>
                <w:lang w:eastAsia="ru-RU"/>
              </w:rPr>
            </w:pPr>
            <w:r w:rsidRPr="00E54C34">
              <w:rPr>
                <w:rFonts w:ascii="Times New Roman" w:eastAsia="Times New Roman" w:hAnsi="Times New Roman" w:cs="Times New Roman"/>
                <w:sz w:val="24"/>
                <w:szCs w:val="24"/>
                <w:lang w:eastAsia="ru-RU"/>
              </w:rPr>
              <w:t>1 робочий день</w:t>
            </w:r>
          </w:p>
          <w:p w:rsidR="00E54C34" w:rsidRPr="00E54C34" w:rsidRDefault="00E54C34" w:rsidP="00E54C34">
            <w:pPr>
              <w:spacing w:after="0" w:line="240" w:lineRule="auto"/>
              <w:rPr>
                <w:rFonts w:ascii="Times New Roman" w:eastAsia="Times New Roman" w:hAnsi="Times New Roman" w:cs="Times New Roman"/>
                <w:sz w:val="24"/>
                <w:szCs w:val="24"/>
                <w:lang w:eastAsia="uk-UA"/>
              </w:rPr>
            </w:pPr>
          </w:p>
        </w:tc>
      </w:tr>
      <w:tr w:rsidR="00E54C34" w:rsidRPr="00E54C34" w:rsidTr="00217813">
        <w:tc>
          <w:tcPr>
            <w:tcW w:w="705"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uppressAutoHyphens/>
              <w:spacing w:after="0" w:line="276" w:lineRule="auto"/>
              <w:jc w:val="center"/>
              <w:rPr>
                <w:rFonts w:ascii="Times New Roman" w:eastAsia="Times New Roman" w:hAnsi="Times New Roman" w:cs="Times New Roman"/>
                <w:sz w:val="24"/>
                <w:szCs w:val="24"/>
                <w:lang w:eastAsia="ar-SA"/>
              </w:rPr>
            </w:pPr>
            <w:r w:rsidRPr="00E54C34">
              <w:rPr>
                <w:rFonts w:ascii="Times New Roman" w:eastAsia="Times New Roman" w:hAnsi="Times New Roman" w:cs="Times New Roman"/>
                <w:sz w:val="24"/>
                <w:szCs w:val="24"/>
                <w:lang w:eastAsia="ar-SA"/>
              </w:rPr>
              <w:t>5</w:t>
            </w:r>
          </w:p>
        </w:tc>
        <w:tc>
          <w:tcPr>
            <w:tcW w:w="2651"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pacing w:after="0" w:line="240" w:lineRule="auto"/>
              <w:rPr>
                <w:rFonts w:ascii="Times New Roman" w:eastAsia="Times New Roman" w:hAnsi="Times New Roman" w:cs="Times New Roman"/>
                <w:color w:val="333333"/>
                <w:sz w:val="24"/>
                <w:szCs w:val="24"/>
                <w:shd w:val="clear" w:color="auto" w:fill="FFFFFF"/>
                <w:lang w:eastAsia="ru-RU"/>
              </w:rPr>
            </w:pPr>
            <w:r w:rsidRPr="00E54C34">
              <w:rPr>
                <w:rFonts w:ascii="Times New Roman" w:eastAsia="Times New Roman" w:hAnsi="Times New Roman" w:cs="Times New Roman"/>
                <w:color w:val="333333"/>
                <w:sz w:val="24"/>
                <w:szCs w:val="24"/>
                <w:lang w:eastAsia="ru-RU"/>
              </w:rPr>
              <w:t xml:space="preserve"> </w:t>
            </w:r>
            <w:r w:rsidRPr="00E54C34">
              <w:rPr>
                <w:rFonts w:ascii="Times New Roman" w:eastAsia="Times New Roman" w:hAnsi="Times New Roman" w:cs="Times New Roman"/>
                <w:sz w:val="24"/>
                <w:szCs w:val="24"/>
                <w:lang w:eastAsia="ru-RU"/>
              </w:rPr>
              <w:t>Передача заяв про забезпечення засобом реабілітації (виплату компенсації) разом з документами в паперовій формі до територіального відділення  Фонду соціального захисту інвалідів в Україні</w:t>
            </w:r>
            <w:r w:rsidRPr="00E54C34">
              <w:rPr>
                <w:rFonts w:ascii="Times New Roman" w:eastAsia="Times New Roman" w:hAnsi="Times New Roman" w:cs="Times New Roman"/>
                <w:color w:val="333333"/>
                <w:sz w:val="24"/>
                <w:szCs w:val="24"/>
                <w:shd w:val="clear" w:color="auto" w:fill="FFFFFF"/>
                <w:lang w:eastAsia="ru-RU"/>
              </w:rPr>
              <w:t xml:space="preserve"> </w:t>
            </w:r>
          </w:p>
        </w:tc>
        <w:tc>
          <w:tcPr>
            <w:tcW w:w="2265"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pacing w:after="0" w:line="240" w:lineRule="auto"/>
              <w:rPr>
                <w:rFonts w:ascii="Times New Roman" w:eastAsia="Times New Roman" w:hAnsi="Times New Roman" w:cs="Times New Roman"/>
                <w:sz w:val="24"/>
                <w:szCs w:val="24"/>
                <w:lang w:eastAsia="uk-UA"/>
              </w:rPr>
            </w:pPr>
            <w:r w:rsidRPr="00E54C34">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E54C34">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E54C34" w:rsidRPr="00E54C34" w:rsidRDefault="00E54C34" w:rsidP="00E54C34">
            <w:pPr>
              <w:spacing w:after="0" w:line="240" w:lineRule="auto"/>
              <w:rPr>
                <w:rFonts w:ascii="Times New Roman" w:eastAsia="Times New Roman" w:hAnsi="Times New Roman" w:cs="Times New Roman"/>
                <w:sz w:val="24"/>
                <w:szCs w:val="24"/>
                <w:lang w:eastAsia="ru-RU"/>
              </w:rPr>
            </w:pPr>
            <w:r w:rsidRPr="00E54C34">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E54C34">
              <w:rPr>
                <w:rFonts w:ascii="Times New Roman" w:eastAsia="Times New Roman" w:hAnsi="Times New Roman" w:cs="Times New Roman"/>
                <w:sz w:val="24"/>
                <w:szCs w:val="24"/>
                <w:lang w:eastAsia="ar-SA"/>
              </w:rPr>
              <w:t>виконкому районної у місті ради</w:t>
            </w:r>
            <w:r w:rsidRPr="00E54C34">
              <w:rPr>
                <w:rFonts w:ascii="Times New Roman" w:eastAsia="Times New Roman" w:hAnsi="Times New Roman" w:cs="Times New Roman"/>
                <w:sz w:val="24"/>
                <w:szCs w:val="24"/>
                <w:lang w:eastAsia="ru-RU"/>
              </w:rPr>
              <w:t xml:space="preserve">  </w:t>
            </w:r>
          </w:p>
          <w:p w:rsidR="00E54C34" w:rsidRPr="00E54C34" w:rsidRDefault="00E54C34" w:rsidP="00E54C34">
            <w:pPr>
              <w:spacing w:after="0" w:line="240" w:lineRule="auto"/>
              <w:rPr>
                <w:rFonts w:ascii="Times New Roman" w:eastAsia="Times New Roman" w:hAnsi="Times New Roman" w:cs="Times New Roman"/>
                <w:sz w:val="24"/>
                <w:szCs w:val="24"/>
                <w:lang w:eastAsia="uk-UA"/>
              </w:rPr>
            </w:pPr>
          </w:p>
        </w:tc>
        <w:tc>
          <w:tcPr>
            <w:tcW w:w="1911" w:type="dxa"/>
            <w:tcBorders>
              <w:top w:val="single" w:sz="4" w:space="0" w:color="auto"/>
              <w:left w:val="single" w:sz="4" w:space="0" w:color="000000"/>
              <w:bottom w:val="single" w:sz="4" w:space="0" w:color="000000"/>
              <w:right w:val="single" w:sz="4" w:space="0" w:color="000000"/>
            </w:tcBorders>
          </w:tcPr>
          <w:p w:rsidR="00E54C34" w:rsidRPr="00E54C34" w:rsidRDefault="00E54C34" w:rsidP="00E54C34">
            <w:pPr>
              <w:spacing w:after="0" w:line="240" w:lineRule="auto"/>
              <w:rPr>
                <w:rFonts w:ascii="Times New Roman" w:eastAsia="Times New Roman" w:hAnsi="Times New Roman" w:cs="Times New Roman"/>
                <w:sz w:val="24"/>
                <w:szCs w:val="24"/>
                <w:lang w:eastAsia="uk-UA"/>
              </w:rPr>
            </w:pPr>
            <w:r w:rsidRPr="00E54C34">
              <w:rPr>
                <w:rFonts w:ascii="Times New Roman" w:eastAsia="Times New Roman" w:hAnsi="Times New Roman" w:cs="Times New Roman"/>
                <w:sz w:val="24"/>
                <w:szCs w:val="24"/>
                <w:lang w:eastAsia="ru-RU"/>
              </w:rPr>
              <w:t>один раз на 2 тижні</w:t>
            </w:r>
          </w:p>
        </w:tc>
      </w:tr>
    </w:tbl>
    <w:p w:rsidR="00E54C34" w:rsidRPr="00E54C34" w:rsidRDefault="00E54C34" w:rsidP="00E54C34">
      <w:pPr>
        <w:spacing w:after="0" w:line="240" w:lineRule="auto"/>
        <w:rPr>
          <w:rFonts w:ascii="Times New Roman" w:eastAsia="Times New Roman" w:hAnsi="Times New Roman" w:cs="Times New Roman"/>
          <w:b/>
          <w:bCs/>
          <w:sz w:val="24"/>
          <w:szCs w:val="24"/>
          <w:lang w:eastAsia="uk-UA"/>
        </w:rPr>
      </w:pPr>
    </w:p>
    <w:p w:rsidR="00E54C34" w:rsidRPr="00E54C34" w:rsidRDefault="00E54C34" w:rsidP="00E54C34">
      <w:pPr>
        <w:spacing w:after="0" w:line="240" w:lineRule="auto"/>
        <w:rPr>
          <w:rFonts w:ascii="Times New Roman" w:eastAsia="Times New Roman" w:hAnsi="Times New Roman" w:cs="Times New Roman"/>
          <w:b/>
          <w:bCs/>
          <w:i/>
          <w:iCs/>
          <w:sz w:val="24"/>
          <w:szCs w:val="24"/>
          <w:lang w:eastAsia="ru-RU"/>
        </w:rPr>
      </w:pPr>
      <w:r w:rsidRPr="00E54C34">
        <w:rPr>
          <w:rFonts w:ascii="Times New Roman" w:eastAsia="Times New Roman" w:hAnsi="Times New Roman" w:cs="Times New Roman"/>
          <w:b/>
          <w:bCs/>
          <w:i/>
          <w:iCs/>
          <w:sz w:val="24"/>
          <w:szCs w:val="24"/>
          <w:lang w:eastAsia="ru-RU"/>
        </w:rPr>
        <w:t>Керуюча справами виконкому</w:t>
      </w:r>
    </w:p>
    <w:p w:rsidR="00E54C34" w:rsidRPr="00E54C34" w:rsidRDefault="00E54C34" w:rsidP="00E54C34">
      <w:pPr>
        <w:spacing w:after="0" w:line="240" w:lineRule="auto"/>
        <w:rPr>
          <w:rFonts w:ascii="Times New Roman" w:eastAsia="Times New Roman" w:hAnsi="Times New Roman" w:cs="Times New Roman"/>
          <w:b/>
          <w:bCs/>
          <w:i/>
          <w:iCs/>
          <w:sz w:val="24"/>
          <w:szCs w:val="24"/>
          <w:lang w:eastAsia="ru-RU"/>
        </w:rPr>
      </w:pPr>
      <w:r w:rsidRPr="00E54C34">
        <w:rPr>
          <w:rFonts w:ascii="Times New Roman" w:eastAsia="Times New Roman" w:hAnsi="Times New Roman" w:cs="Times New Roman"/>
          <w:b/>
          <w:bCs/>
          <w:i/>
          <w:iCs/>
          <w:sz w:val="24"/>
          <w:szCs w:val="24"/>
          <w:lang w:eastAsia="ru-RU"/>
        </w:rPr>
        <w:t xml:space="preserve">районної у місті ради </w:t>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r>
      <w:r w:rsidRPr="00E54C34">
        <w:rPr>
          <w:rFonts w:ascii="Times New Roman" w:eastAsia="Times New Roman" w:hAnsi="Times New Roman" w:cs="Times New Roman"/>
          <w:b/>
          <w:bCs/>
          <w:i/>
          <w:iCs/>
          <w:sz w:val="24"/>
          <w:szCs w:val="24"/>
          <w:lang w:eastAsia="ru-RU"/>
        </w:rPr>
        <w:tab/>
        <w:t>Марія Окунєва</w:t>
      </w:r>
    </w:p>
    <w:p w:rsidR="00E54C34" w:rsidRPr="00E54C34" w:rsidRDefault="00E54C34" w:rsidP="00E54C34">
      <w:pPr>
        <w:spacing w:after="0" w:line="240" w:lineRule="auto"/>
        <w:rPr>
          <w:rFonts w:ascii="Times New Roman" w:eastAsia="Times New Roman" w:hAnsi="Times New Roman" w:cs="Times New Roman"/>
          <w:sz w:val="24"/>
          <w:szCs w:val="24"/>
          <w:lang w:eastAsia="ru-RU"/>
        </w:rPr>
      </w:pPr>
    </w:p>
    <w:p w:rsidR="00402ED9" w:rsidRDefault="00402ED9">
      <w:pPr>
        <w:rPr>
          <w:rFonts w:ascii="Calibri" w:eastAsia="Calibri" w:hAnsi="Calibri" w:cs="Calibri"/>
        </w:rPr>
      </w:pPr>
      <w:r>
        <w:rPr>
          <w:rFonts w:ascii="Calibri" w:eastAsia="Calibri" w:hAnsi="Calibri" w:cs="Calibri"/>
        </w:rPr>
        <w:br w:type="page"/>
      </w:r>
    </w:p>
    <w:p w:rsidR="00402ED9" w:rsidRPr="00402ED9" w:rsidRDefault="00402ED9" w:rsidP="00402ED9">
      <w:pPr>
        <w:spacing w:after="0" w:line="240" w:lineRule="auto"/>
        <w:ind w:left="5664" w:firstLine="708"/>
        <w:rPr>
          <w:rFonts w:ascii="Times New Roman" w:eastAsia="Calibri" w:hAnsi="Times New Roman" w:cs="Times New Roman"/>
          <w:b/>
          <w:bCs/>
          <w:i/>
          <w:iCs/>
          <w:sz w:val="24"/>
          <w:szCs w:val="24"/>
          <w:lang w:eastAsia="uk-UA"/>
        </w:rPr>
      </w:pPr>
      <w:r w:rsidRPr="00402ED9">
        <w:rPr>
          <w:rFonts w:ascii="Times New Roman" w:eastAsia="Calibri" w:hAnsi="Times New Roman" w:cs="Times New Roman"/>
          <w:b/>
          <w:bCs/>
          <w:i/>
          <w:iCs/>
          <w:sz w:val="24"/>
          <w:szCs w:val="24"/>
          <w:lang w:eastAsia="uk-UA"/>
        </w:rPr>
        <w:lastRenderedPageBreak/>
        <w:t>Додаток  181</w:t>
      </w:r>
    </w:p>
    <w:p w:rsidR="00402ED9" w:rsidRPr="00402ED9" w:rsidRDefault="00402ED9" w:rsidP="00402ED9">
      <w:pPr>
        <w:spacing w:after="0" w:line="240" w:lineRule="auto"/>
        <w:ind w:left="6372"/>
        <w:rPr>
          <w:rFonts w:ascii="Times New Roman" w:eastAsia="Calibri" w:hAnsi="Times New Roman" w:cs="Times New Roman"/>
          <w:b/>
          <w:bCs/>
          <w:i/>
          <w:iCs/>
          <w:sz w:val="24"/>
          <w:szCs w:val="24"/>
          <w:lang w:eastAsia="uk-UA"/>
        </w:rPr>
      </w:pPr>
      <w:r w:rsidRPr="00402ED9">
        <w:rPr>
          <w:rFonts w:ascii="Times New Roman" w:eastAsia="Calibri" w:hAnsi="Times New Roman" w:cs="Times New Roman"/>
          <w:b/>
          <w:bCs/>
          <w:i/>
          <w:iCs/>
          <w:sz w:val="24"/>
          <w:szCs w:val="24"/>
          <w:lang w:eastAsia="uk-UA"/>
        </w:rPr>
        <w:t>до рішення виконкому районної у місті ради</w:t>
      </w:r>
    </w:p>
    <w:p w:rsidR="00402ED9" w:rsidRPr="00402ED9" w:rsidRDefault="00402ED9" w:rsidP="00402ED9">
      <w:pPr>
        <w:spacing w:after="0" w:line="240" w:lineRule="auto"/>
        <w:ind w:left="6372"/>
        <w:rPr>
          <w:rFonts w:ascii="Times New Roman" w:eastAsia="Calibri" w:hAnsi="Times New Roman" w:cs="Times New Roman"/>
          <w:b/>
          <w:bCs/>
          <w:i/>
          <w:iCs/>
          <w:sz w:val="24"/>
          <w:szCs w:val="24"/>
        </w:rPr>
      </w:pPr>
      <w:r w:rsidRPr="00402ED9">
        <w:rPr>
          <w:rFonts w:ascii="Times New Roman" w:eastAsia="Calibri" w:hAnsi="Times New Roman" w:cs="Times New Roman"/>
          <w:b/>
          <w:bCs/>
          <w:i/>
          <w:iCs/>
          <w:sz w:val="24"/>
          <w:szCs w:val="24"/>
        </w:rPr>
        <w:t>17.11.2021 № 575</w:t>
      </w:r>
    </w:p>
    <w:p w:rsidR="00402ED9" w:rsidRPr="00402ED9" w:rsidRDefault="00402ED9" w:rsidP="00402ED9">
      <w:pPr>
        <w:spacing w:after="0" w:line="240" w:lineRule="auto"/>
        <w:jc w:val="both"/>
        <w:rPr>
          <w:rFonts w:ascii="Times New Roman" w:eastAsia="Calibri" w:hAnsi="Times New Roman" w:cs="Times New Roman"/>
          <w:b/>
          <w:bCs/>
          <w:sz w:val="24"/>
          <w:szCs w:val="24"/>
          <w:lang w:eastAsia="ru-RU"/>
        </w:rPr>
      </w:pPr>
    </w:p>
    <w:p w:rsidR="00402ED9" w:rsidRPr="00402ED9" w:rsidRDefault="00402ED9" w:rsidP="00402ED9">
      <w:pPr>
        <w:spacing w:after="0" w:line="240" w:lineRule="auto"/>
        <w:jc w:val="center"/>
        <w:rPr>
          <w:rFonts w:ascii="Times New Roman" w:eastAsia="Calibri" w:hAnsi="Times New Roman" w:cs="Times New Roman"/>
          <w:b/>
          <w:bCs/>
          <w:sz w:val="24"/>
          <w:szCs w:val="24"/>
          <w:lang w:eastAsia="ru-RU"/>
        </w:rPr>
      </w:pPr>
      <w:r w:rsidRPr="00402ED9">
        <w:rPr>
          <w:rFonts w:ascii="Times New Roman" w:eastAsia="Calibri" w:hAnsi="Times New Roman" w:cs="Times New Roman"/>
          <w:b/>
          <w:bCs/>
          <w:sz w:val="24"/>
          <w:szCs w:val="24"/>
          <w:lang w:eastAsia="ru-RU"/>
        </w:rPr>
        <w:t>ІНФОРМАЦІЙНА  КАРТКА № 72-82</w:t>
      </w:r>
    </w:p>
    <w:p w:rsidR="00402ED9" w:rsidRPr="00402ED9" w:rsidRDefault="00402ED9" w:rsidP="00402ED9">
      <w:pPr>
        <w:spacing w:after="0" w:line="240" w:lineRule="auto"/>
        <w:jc w:val="both"/>
        <w:rPr>
          <w:rFonts w:ascii="Times New Roman" w:eastAsia="Calibri" w:hAnsi="Times New Roman" w:cs="Times New Roman"/>
          <w:b/>
          <w:bCs/>
          <w:i/>
          <w:iCs/>
          <w:sz w:val="24"/>
          <w:szCs w:val="24"/>
          <w:lang w:eastAsia="ru-RU"/>
        </w:rPr>
      </w:pPr>
      <w:r w:rsidRPr="00402ED9">
        <w:rPr>
          <w:rFonts w:ascii="Times New Roman" w:eastAsia="Calibri" w:hAnsi="Times New Roman" w:cs="Times New Roman"/>
          <w:b/>
          <w:bCs/>
          <w:sz w:val="24"/>
          <w:szCs w:val="24"/>
          <w:lang w:eastAsia="ru-RU"/>
        </w:rPr>
        <w:t xml:space="preserve">послуги </w:t>
      </w:r>
      <w:r w:rsidRPr="00402ED9">
        <w:rPr>
          <w:rFonts w:ascii="Times New Roman" w:eastAsia="Calibri" w:hAnsi="Times New Roman" w:cs="Times New Roman"/>
          <w:b/>
          <w:bCs/>
          <w:i/>
          <w:iCs/>
          <w:sz w:val="24"/>
          <w:szCs w:val="24"/>
          <w:lang w:eastAsia="ru-RU"/>
        </w:rPr>
        <w:t>Видача путівки на влаштування до будинку-інтернату для громадян похилого віку та осіб з інвалідністю, геріатричного пансіонату, пансіонату для ветеранів війни і праці, психоневрологічного інтернату, дитячого будинку-інтернату або молодіжного відділення дитячого будинку-інтернату</w:t>
      </w:r>
    </w:p>
    <w:p w:rsidR="00402ED9" w:rsidRPr="00402ED9" w:rsidRDefault="00402ED9" w:rsidP="00402ED9">
      <w:pPr>
        <w:spacing w:after="0" w:line="240" w:lineRule="auto"/>
        <w:jc w:val="both"/>
        <w:rPr>
          <w:rFonts w:ascii="Times New Roman" w:eastAsia="Calibri" w:hAnsi="Times New Roman" w:cs="Times New Roman"/>
          <w:sz w:val="24"/>
          <w:szCs w:val="24"/>
          <w:lang w:eastAsia="ru-RU"/>
        </w:rPr>
      </w:pPr>
    </w:p>
    <w:tbl>
      <w:tblPr>
        <w:tblW w:w="0" w:type="auto"/>
        <w:tblLook w:val="00A0" w:firstRow="1" w:lastRow="0" w:firstColumn="1" w:lastColumn="0" w:noHBand="0" w:noVBand="0"/>
      </w:tblPr>
      <w:tblGrid>
        <w:gridCol w:w="637"/>
        <w:gridCol w:w="3153"/>
        <w:gridCol w:w="5838"/>
      </w:tblGrid>
      <w:tr w:rsidR="00402ED9" w:rsidRPr="00402ED9" w:rsidTr="00217813">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402ED9" w:rsidRPr="00402ED9" w:rsidRDefault="00402ED9" w:rsidP="00402ED9">
            <w:pPr>
              <w:spacing w:after="0" w:line="240" w:lineRule="auto"/>
              <w:ind w:left="586" w:hanging="14"/>
              <w:jc w:val="center"/>
              <w:rPr>
                <w:rFonts w:ascii="Times New Roman" w:eastAsia="Calibri" w:hAnsi="Times New Roman" w:cs="Times New Roman"/>
                <w:sz w:val="24"/>
                <w:szCs w:val="24"/>
                <w:lang w:eastAsia="ru-RU"/>
              </w:rPr>
            </w:pPr>
            <w:r w:rsidRPr="00402ED9">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402ED9" w:rsidRPr="00402ED9" w:rsidTr="00217813">
        <w:tc>
          <w:tcPr>
            <w:tcW w:w="0" w:type="auto"/>
            <w:gridSpan w:val="2"/>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ind w:right="-51"/>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402ED9" w:rsidRPr="00402ED9" w:rsidTr="00217813">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402ED9">
              <w:rPr>
                <w:rFonts w:ascii="Times New Roman" w:eastAsia="Calibri" w:hAnsi="Times New Roman" w:cs="Times New Roman"/>
                <w:sz w:val="24"/>
                <w:szCs w:val="24"/>
              </w:rPr>
              <w:t>Ухтомського</w:t>
            </w:r>
            <w:proofErr w:type="spellEnd"/>
            <w:r w:rsidRPr="00402ED9">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402ED9" w:rsidRPr="00402ED9" w:rsidTr="00217813">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uto"/>
              <w:rPr>
                <w:rFonts w:ascii="Times New Roman" w:eastAsia="Calibri" w:hAnsi="Times New Roman" w:cs="Times New Roman"/>
                <w:sz w:val="24"/>
                <w:szCs w:val="24"/>
              </w:rPr>
            </w:pPr>
            <w:r w:rsidRPr="00402ED9">
              <w:rPr>
                <w:rFonts w:ascii="Times New Roman" w:eastAsia="Calibri" w:hAnsi="Times New Roman" w:cs="Times New Roman"/>
                <w:sz w:val="24"/>
                <w:szCs w:val="24"/>
              </w:rPr>
              <w:t xml:space="preserve">З понеділка до суботи  з 09.00 до 16.00 години, </w:t>
            </w:r>
          </w:p>
          <w:p w:rsidR="00402ED9" w:rsidRPr="00402ED9" w:rsidRDefault="00402ED9" w:rsidP="00402ED9">
            <w:pPr>
              <w:spacing w:after="0" w:line="240" w:lineRule="auto"/>
              <w:rPr>
                <w:rFonts w:ascii="Times New Roman" w:eastAsia="Calibri" w:hAnsi="Times New Roman" w:cs="Times New Roman"/>
                <w:sz w:val="24"/>
                <w:szCs w:val="24"/>
              </w:rPr>
            </w:pPr>
            <w:r w:rsidRPr="00402ED9">
              <w:rPr>
                <w:rFonts w:ascii="Times New Roman" w:eastAsia="Calibri" w:hAnsi="Times New Roman" w:cs="Times New Roman"/>
                <w:sz w:val="24"/>
                <w:szCs w:val="24"/>
              </w:rPr>
              <w:t xml:space="preserve"> перерва з 12.30 до 13.00 години</w:t>
            </w:r>
          </w:p>
          <w:p w:rsidR="00402ED9" w:rsidRPr="00402ED9" w:rsidRDefault="00402ED9" w:rsidP="00402ED9">
            <w:pPr>
              <w:spacing w:after="0" w:line="240" w:lineRule="auto"/>
              <w:jc w:val="both"/>
              <w:rPr>
                <w:rFonts w:ascii="Times New Roman" w:eastAsia="Calibri" w:hAnsi="Times New Roman" w:cs="Times New Roman"/>
                <w:sz w:val="24"/>
                <w:szCs w:val="24"/>
                <w:lang w:eastAsia="ru-RU"/>
              </w:rPr>
            </w:pPr>
          </w:p>
        </w:tc>
      </w:tr>
      <w:tr w:rsidR="00402ED9" w:rsidRPr="00402ED9" w:rsidTr="00217813">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rPr>
            </w:pPr>
            <w:r w:rsidRPr="00402ED9">
              <w:rPr>
                <w:rFonts w:ascii="Times New Roman" w:eastAsia="Calibri" w:hAnsi="Times New Roman" w:cs="Times New Roman"/>
                <w:sz w:val="24"/>
                <w:szCs w:val="24"/>
              </w:rPr>
              <w:t xml:space="preserve">Телефон: </w:t>
            </w:r>
            <w:r w:rsidRPr="00402ED9">
              <w:rPr>
                <w:rFonts w:ascii="Times New Roman" w:eastAsia="Calibri" w:hAnsi="Times New Roman" w:cs="Times New Roman"/>
                <w:sz w:val="24"/>
                <w:szCs w:val="24"/>
                <w:lang w:eastAsia="ru-RU"/>
              </w:rPr>
              <w:t>0975033528; 0674336786, 0-800-300-177</w:t>
            </w:r>
          </w:p>
          <w:p w:rsidR="00402ED9" w:rsidRPr="00402ED9" w:rsidRDefault="00402ED9" w:rsidP="00402ED9">
            <w:pPr>
              <w:spacing w:after="0" w:line="240" w:lineRule="auto"/>
              <w:rPr>
                <w:rFonts w:ascii="Times New Roman" w:eastAsia="Calibri" w:hAnsi="Times New Roman" w:cs="Times New Roman"/>
                <w:sz w:val="24"/>
                <w:szCs w:val="24"/>
              </w:rPr>
            </w:pPr>
            <w:proofErr w:type="spellStart"/>
            <w:r w:rsidRPr="00402ED9">
              <w:rPr>
                <w:rFonts w:ascii="Times New Roman" w:eastAsia="Calibri" w:hAnsi="Times New Roman" w:cs="Times New Roman"/>
                <w:sz w:val="24"/>
                <w:szCs w:val="24"/>
              </w:rPr>
              <w:t>Ел.пошта</w:t>
            </w:r>
            <w:proofErr w:type="spellEnd"/>
            <w:r w:rsidRPr="00402ED9">
              <w:rPr>
                <w:rFonts w:ascii="Times New Roman" w:eastAsia="Calibri" w:hAnsi="Times New Roman" w:cs="Times New Roman"/>
                <w:sz w:val="24"/>
                <w:szCs w:val="24"/>
              </w:rPr>
              <w:t xml:space="preserve">: </w:t>
            </w:r>
            <w:hyperlink r:id="rId95" w:history="1">
              <w:r w:rsidRPr="00402ED9">
                <w:rPr>
                  <w:rFonts w:ascii="Times New Roman" w:eastAsia="Calibri" w:hAnsi="Times New Roman" w:cs="Times New Roman"/>
                  <w:sz w:val="24"/>
                  <w:szCs w:val="24"/>
                  <w:u w:val="single"/>
                </w:rPr>
                <w:t>upszn@trnvk.gov.ua</w:t>
              </w:r>
            </w:hyperlink>
          </w:p>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rPr>
              <w:t xml:space="preserve">Офіційний </w:t>
            </w:r>
            <w:proofErr w:type="spellStart"/>
            <w:r w:rsidRPr="00402ED9">
              <w:rPr>
                <w:rFonts w:ascii="Times New Roman" w:eastAsia="Calibri" w:hAnsi="Times New Roman" w:cs="Times New Roman"/>
                <w:sz w:val="24"/>
                <w:szCs w:val="24"/>
              </w:rPr>
              <w:t>вебсайт</w:t>
            </w:r>
            <w:proofErr w:type="spellEnd"/>
            <w:r w:rsidRPr="00402ED9">
              <w:rPr>
                <w:rFonts w:ascii="Times New Roman" w:eastAsia="Calibri" w:hAnsi="Times New Roman" w:cs="Times New Roman"/>
                <w:sz w:val="24"/>
                <w:szCs w:val="24"/>
              </w:rPr>
              <w:t xml:space="preserve"> виконкому районної у місті ради: </w:t>
            </w:r>
            <w:hyperlink r:id="rId96" w:history="1">
              <w:r w:rsidRPr="00402ED9">
                <w:rPr>
                  <w:rFonts w:ascii="Times New Roman" w:eastAsia="Calibri" w:hAnsi="Times New Roman" w:cs="Times New Roman"/>
                  <w:sz w:val="24"/>
                  <w:szCs w:val="24"/>
                  <w:u w:val="single"/>
                </w:rPr>
                <w:t>trnvk.gov.ua</w:t>
              </w:r>
            </w:hyperlink>
          </w:p>
        </w:tc>
      </w:tr>
      <w:tr w:rsidR="00402ED9" w:rsidRPr="00402ED9" w:rsidTr="00217813">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402ED9" w:rsidRPr="00402ED9" w:rsidRDefault="00402ED9" w:rsidP="00402ED9">
            <w:pPr>
              <w:spacing w:after="0" w:line="240" w:lineRule="auto"/>
              <w:jc w:val="center"/>
              <w:rPr>
                <w:rFonts w:ascii="Times New Roman" w:eastAsia="Calibri" w:hAnsi="Times New Roman" w:cs="Times New Roman"/>
                <w:sz w:val="24"/>
                <w:szCs w:val="24"/>
                <w:lang w:eastAsia="ru-RU"/>
              </w:rPr>
            </w:pPr>
            <w:r w:rsidRPr="00402ED9">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402ED9" w:rsidRPr="00402ED9" w:rsidTr="00217813">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Закони України:</w:t>
            </w:r>
          </w:p>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xml:space="preserve">- «Про адміністративні послуги»; </w:t>
            </w:r>
          </w:p>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«Про соціальні послуги»;</w:t>
            </w:r>
          </w:p>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«Про основні засади соціального захисту ветеранів праці та інших громадян похилого віку в Україні»;</w:t>
            </w:r>
          </w:p>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«Про психіатричну допомогу»;</w:t>
            </w:r>
          </w:p>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«Про реабілітацію осіб з інвалідністю в Україні»;</w:t>
            </w:r>
          </w:p>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«Про соціальну адаптацію осіб, які відбувають чи відбули покарання у виді обмеження волі або позбавлення волі на певний строк».</w:t>
            </w:r>
          </w:p>
        </w:tc>
      </w:tr>
      <w:tr w:rsidR="00402ED9" w:rsidRPr="00402ED9" w:rsidTr="00217813">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uto"/>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5</w:t>
            </w:r>
          </w:p>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uto"/>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Постанови Кабінету Міністрів України:</w:t>
            </w:r>
          </w:p>
          <w:p w:rsidR="00402ED9" w:rsidRPr="00402ED9" w:rsidRDefault="00402ED9" w:rsidP="00402ED9">
            <w:pPr>
              <w:spacing w:after="0" w:line="240" w:lineRule="auto"/>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від 24.09.2008 №866 «Питання діяльності органів опіки та піклування, пов’язаної із захистом прав дитини» зі змінами;</w:t>
            </w:r>
          </w:p>
          <w:p w:rsidR="00402ED9" w:rsidRPr="00402ED9" w:rsidRDefault="00402ED9" w:rsidP="00402ED9">
            <w:pPr>
              <w:spacing w:after="0" w:line="240" w:lineRule="auto"/>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xml:space="preserve">- від 14.12.2016 №957 «Про затвердження Типового Положення про психоневрологічний інтернат»; </w:t>
            </w:r>
          </w:p>
          <w:p w:rsidR="00402ED9" w:rsidRPr="00402ED9" w:rsidRDefault="00402ED9" w:rsidP="00402ED9">
            <w:pPr>
              <w:widowControl w:val="0"/>
              <w:spacing w:after="0" w:line="240" w:lineRule="auto"/>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від 14.12.2016 №978  «Деякі питання соціального захисту дітей з інвалідністю та осіб з інвалідністю» зі змінами;</w:t>
            </w:r>
          </w:p>
          <w:p w:rsidR="00402ED9" w:rsidRPr="00402ED9" w:rsidRDefault="00402ED9" w:rsidP="00402ED9">
            <w:pPr>
              <w:widowControl w:val="0"/>
              <w:spacing w:after="0" w:line="240" w:lineRule="auto"/>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від 26.06.2019 №576 «Про затвердження Порядку надання соціальних послуг особам з інвалідністю та особам похилого віку, які страждають на психічні розлади»;</w:t>
            </w:r>
          </w:p>
          <w:p w:rsidR="00402ED9" w:rsidRPr="00402ED9" w:rsidRDefault="00402ED9" w:rsidP="00402ED9">
            <w:pPr>
              <w:spacing w:after="0" w:line="240" w:lineRule="auto"/>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lastRenderedPageBreak/>
              <w:t>- від 01.06.2020 №587 «Про організацію надання соціальних послуг»;</w:t>
            </w:r>
          </w:p>
          <w:p w:rsidR="00402ED9" w:rsidRPr="00402ED9" w:rsidRDefault="00402ED9" w:rsidP="00402ED9">
            <w:pPr>
              <w:spacing w:after="0" w:line="240" w:lineRule="auto"/>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від 02.09.2020 № 772 «Про затвердження Типового положення про будинок-інтернат для громадян похилого віку та осіб з інвалідністю»</w:t>
            </w:r>
          </w:p>
        </w:tc>
      </w:tr>
      <w:tr w:rsidR="00402ED9" w:rsidRPr="00402ED9" w:rsidTr="00217813">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lastRenderedPageBreak/>
              <w:t>6</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uto"/>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Накази:</w:t>
            </w:r>
          </w:p>
          <w:p w:rsidR="00402ED9" w:rsidRPr="00402ED9" w:rsidRDefault="00402ED9" w:rsidP="00402ED9">
            <w:pPr>
              <w:widowControl w:val="0"/>
              <w:spacing w:after="0" w:line="240" w:lineRule="auto"/>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Міністерства праці та соціальної політики України від 09.11.2011 №432 «Про затвердження Типового положення про спеціальний будинок-інтернат» зі змінами;</w:t>
            </w:r>
          </w:p>
          <w:p w:rsidR="00402ED9" w:rsidRPr="00402ED9" w:rsidRDefault="00402ED9" w:rsidP="00402ED9">
            <w:pPr>
              <w:widowControl w:val="0"/>
              <w:spacing w:after="0" w:line="240" w:lineRule="auto"/>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Міністерства соціальної політики України від 29.02.2016 №198 «Про затвердження Державного стандарту стаціонарного догляду за особами, які втратили здатність до самообслуговування чи не набули такої здатності» зі змінами;</w:t>
            </w:r>
          </w:p>
          <w:p w:rsidR="00402ED9" w:rsidRPr="00402ED9" w:rsidRDefault="00402ED9" w:rsidP="00402ED9">
            <w:pPr>
              <w:widowControl w:val="0"/>
              <w:spacing w:after="0" w:line="240" w:lineRule="auto"/>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xml:space="preserve">- Міністерства юстиції України, Міністерства соціальної політики України, Міністерства охорони здоров’я України, Міністерства внутрішніх справ України від 03.04.2018 №974/5/467/609/280 «Про затвердження Порядку взаємодії установ виконання покарань, уповноважених органів з питань </w:t>
            </w:r>
            <w:proofErr w:type="spellStart"/>
            <w:r w:rsidRPr="00402ED9">
              <w:rPr>
                <w:rFonts w:ascii="Times New Roman" w:eastAsia="Calibri" w:hAnsi="Times New Roman" w:cs="Times New Roman"/>
                <w:sz w:val="24"/>
                <w:szCs w:val="24"/>
                <w:lang w:eastAsia="ru-RU"/>
              </w:rPr>
              <w:t>пробації</w:t>
            </w:r>
            <w:proofErr w:type="spellEnd"/>
            <w:r w:rsidRPr="00402ED9">
              <w:rPr>
                <w:rFonts w:ascii="Times New Roman" w:eastAsia="Calibri" w:hAnsi="Times New Roman" w:cs="Times New Roman"/>
                <w:sz w:val="24"/>
                <w:szCs w:val="24"/>
                <w:lang w:eastAsia="ru-RU"/>
              </w:rPr>
              <w:t xml:space="preserve"> та суб’єктів соціального патронажу під час підготовки до звільнення осіб, які відбувають покарання у виді обмеження волі або позбавлення волі на певний строк» зі змінами</w:t>
            </w:r>
          </w:p>
          <w:p w:rsidR="00402ED9" w:rsidRPr="00402ED9" w:rsidRDefault="00402ED9" w:rsidP="00402ED9">
            <w:pPr>
              <w:widowControl w:val="0"/>
              <w:spacing w:after="0" w:line="240" w:lineRule="auto"/>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Міністерства соціальної політики України від 16.11.2020 №769 «Про затвердження форм документів, необхідних для надання соціальних послуг»;</w:t>
            </w:r>
          </w:p>
        </w:tc>
      </w:tr>
      <w:tr w:rsidR="00402ED9" w:rsidRPr="00402ED9" w:rsidTr="00217813">
        <w:trPr>
          <w:trHeight w:val="751"/>
        </w:trPr>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uto"/>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uto"/>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uto"/>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Рішення виконкому Криворізької міської ради:</w:t>
            </w:r>
          </w:p>
          <w:p w:rsidR="00402ED9" w:rsidRPr="00402ED9" w:rsidRDefault="00402ED9" w:rsidP="00402ED9">
            <w:pPr>
              <w:spacing w:after="0" w:line="240" w:lineRule="auto"/>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від 13.11.2003 №1260 «Про згоду на безоплатне прийняття від ВАТ «Північний гірничо-збагачувальний комбінат до комунальної власності міста споруд та майна колишнього санаторію профілакторію і створення на його базі комунальної установи соціальної сфери»;</w:t>
            </w:r>
          </w:p>
          <w:p w:rsidR="00402ED9" w:rsidRPr="00402ED9" w:rsidRDefault="00402ED9" w:rsidP="00402ED9">
            <w:pPr>
              <w:spacing w:after="0" w:line="240" w:lineRule="auto"/>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від 21.03.2012 №949 «Про реорганізацію комунальної установи «Будинок – інтернат для громадян похилого віку та інвалідів».</w:t>
            </w:r>
          </w:p>
        </w:tc>
      </w:tr>
      <w:tr w:rsidR="00402ED9" w:rsidRPr="00402ED9" w:rsidTr="00217813">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402ED9" w:rsidRPr="00402ED9" w:rsidRDefault="00402ED9" w:rsidP="00402ED9">
            <w:pPr>
              <w:spacing w:after="0" w:line="240" w:lineRule="auto"/>
              <w:jc w:val="center"/>
              <w:rPr>
                <w:rFonts w:ascii="Times New Roman" w:eastAsia="Calibri" w:hAnsi="Times New Roman" w:cs="Times New Roman"/>
                <w:sz w:val="24"/>
                <w:szCs w:val="24"/>
                <w:lang w:eastAsia="ru-RU"/>
              </w:rPr>
            </w:pPr>
            <w:r w:rsidRPr="00402ED9">
              <w:rPr>
                <w:rFonts w:ascii="Times New Roman" w:eastAsia="Calibri" w:hAnsi="Times New Roman" w:cs="Times New Roman"/>
                <w:b/>
                <w:bCs/>
                <w:i/>
                <w:iCs/>
                <w:sz w:val="24"/>
                <w:szCs w:val="24"/>
                <w:lang w:eastAsia="ru-RU"/>
              </w:rPr>
              <w:t>Умови отримання адміністративної послуги</w:t>
            </w:r>
          </w:p>
        </w:tc>
      </w:tr>
      <w:tr w:rsidR="00402ED9" w:rsidRPr="00402ED9" w:rsidTr="00217813">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Заява, наявність відповідного пакета документів</w:t>
            </w:r>
          </w:p>
        </w:tc>
      </w:tr>
      <w:tr w:rsidR="00402ED9" w:rsidRPr="00402ED9" w:rsidTr="00217813">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uto"/>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Для влаштування до будинку-інтернату для громадян похилого віку та осіб з інвалідністю,  геріатричного пансіонату, пансіонату для ветеранів праці: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особиста заява громадянина похилого віку чи особи з інвалідністю про його прийняття до будинку-інтернату;</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xml:space="preserve">- копія реєстраційного номера облікової картки платника податків, або копія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w:t>
            </w:r>
            <w:r w:rsidRPr="00402ED9">
              <w:rPr>
                <w:rFonts w:ascii="Times New Roman" w:eastAsia="Calibri" w:hAnsi="Times New Roman" w:cs="Times New Roman"/>
                <w:sz w:val="24"/>
                <w:szCs w:val="24"/>
                <w:lang w:eastAsia="ru-RU"/>
              </w:rPr>
              <w:lastRenderedPageBreak/>
              <w:t>повідомили про це відповідному контролюючому органові і мають відмітку в паспорті),у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медична картка про стан здоров’я з висновком про необхідність стороннього догляду;</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довідки медико-соціальної експертної комісії про групу інвалідності (за наявності групи інвалідності);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трудової книжки;</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два кольорових фото (3Х4).</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Для влаштування до психоневрологічного інтернату:</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заява (для дієздатних осіб та осіб, цивільна дієздатність яких обмежена);</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заява законного представника та рішення органу опіки та піклування про влаштування до інтернату (для недієздатних осіб, яким призначено опікунів);</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рішення органу опіки та піклування про влаштування до інтернату (для недієздатних осіб у разі відсутності законного представника);</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документа, що засвідчує реєстрацію у Державному реєстрі фізичних осіб – платників податків, у якому зазначається реєстраційний номер облікової картки платника податків, або копія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органові і мають відмітку в паспорті),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медична карта з висновком лікарсько-консультативної комісії за участю лікаря-психіатра про можливість проживати / перебувати в інтернаті за формою, встановленою Міністерством охорони здоров’я;</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xml:space="preserve">- довідка до </w:t>
            </w:r>
            <w:proofErr w:type="spellStart"/>
            <w:r w:rsidRPr="00402ED9">
              <w:rPr>
                <w:rFonts w:ascii="Times New Roman" w:eastAsia="Calibri" w:hAnsi="Times New Roman" w:cs="Times New Roman"/>
                <w:sz w:val="24"/>
                <w:szCs w:val="24"/>
                <w:lang w:eastAsia="ru-RU"/>
              </w:rPr>
              <w:t>акта</w:t>
            </w:r>
            <w:proofErr w:type="spellEnd"/>
            <w:r w:rsidRPr="00402ED9">
              <w:rPr>
                <w:rFonts w:ascii="Times New Roman" w:eastAsia="Calibri" w:hAnsi="Times New Roman" w:cs="Times New Roman"/>
                <w:sz w:val="24"/>
                <w:szCs w:val="24"/>
                <w:lang w:eastAsia="ru-RU"/>
              </w:rPr>
              <w:t xml:space="preserve"> огляду медико-соціальною експертною комісією за формою, затвердженою Міністерством охорони здоров’я (за наявності інвалідності);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довідка для направлення особи з інвалідністю до інтернату за формою, затвердженою Міністерством охорони здоров’я (за наявності інвалідності);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індивідуальна програма реабілітації особи з інвалідністю за формою, затвердженою Міністерством охорони здоров’я (за наявності інвалідності);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xml:space="preserve">- копія рішення суду про обмеження цивільної дієздатності або визнання недієздатною особи, щодо </w:t>
            </w:r>
            <w:r w:rsidRPr="00402ED9">
              <w:rPr>
                <w:rFonts w:ascii="Times New Roman" w:eastAsia="Calibri" w:hAnsi="Times New Roman" w:cs="Times New Roman"/>
                <w:sz w:val="24"/>
                <w:szCs w:val="24"/>
                <w:lang w:eastAsia="ru-RU"/>
              </w:rPr>
              <w:lastRenderedPageBreak/>
              <w:t>якої вирішується питання про влаштування до інтернату (для недієздатних осіб та осіб, цивільна дієздатність яких обмежена);</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рішення суду або органу опіки та піклування про призначення опікуна або піклувальника особі, щодо якої вирішується питання про влаштування до інтернату (за наявності опікуна або піклувальника);</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паспорта опікуна або піклувальника особи, щодо якої вирішується питання про влаштування до інтернату (за наявності опікуна або піклувальника);</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пенсійного посвідчення або посвідчення отримувача державної соціальної допомоги (за наявності);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договору про відкриття та обслуговування поточного рахунка (за наявності);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xml:space="preserve">- копія довідки про взяття на облік внутрішньо переміщеної особи (для внутрішньо переміщеної особи)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інформація про наявність/відсутність родичів, що повинні забезпечити особі догляд і допомогу;</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для звільнення від сплати, документи, що підтверджують неможливість здійснити догляд (для законного представника);</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акт оцінювання потреб особи у соціальних послугах, з урахуванням індивідуальних потреб особи;</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інформація про наявність/відсутність договору про довічне утримання;</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три фотокартки розміром 3 x 4 сантиметри.</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uk-UA"/>
              </w:rPr>
            </w:pPr>
            <w:r w:rsidRPr="00402ED9">
              <w:rPr>
                <w:rFonts w:ascii="Times New Roman" w:eastAsia="Calibri" w:hAnsi="Times New Roman" w:cs="Times New Roman"/>
                <w:sz w:val="24"/>
                <w:szCs w:val="24"/>
                <w:lang w:eastAsia="ru-RU"/>
              </w:rPr>
              <w:t xml:space="preserve">    Для осіб, які постраждали внаслідок збройного конфлікту, тимчасової окупації, надзвичайної ситуації техногенного чи природного характеру, нещасних випадків, а також внутрішньо переміщені особи:</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заява (для дієздатних осіб та осіб, цивільна дієздатність яких обмежена);</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заява законного представника та рішення органу опіки та піклування про влаштування до інтернату (для недієздатних осіб, яким призначено опікунів);</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рішення органу опіки та піклування про влаштування до інтернату (для недієздатних осіб у разі відсутності законного представника);</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медична карта з висновком лікарсько-консультативної комісії за участю лікаря-психіатра про необхідність проживання / перебування в інтернаті;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довідки для направлення особи з інвалідністю до інтернату (за наявності інвалідності).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xml:space="preserve">    Для влаштування до дитячого будинку-інтернату або молодіжного відділення дитячого будинку-інтернату:</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lastRenderedPageBreak/>
              <w:t>1. Для дітей з інвалідністю віком від 4 до 18 років:</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заява батьків, опікунів/піклувальників, інших законних представників, керівника установи, в якій перебувала дитина з інвалідністю з зазначенням відомостей про батьків, інших законних представників, родичів дитини з інвалідністю і членів її сім’ї (для підтримання зв’язку та родинних стосунків) із зазначенням прізвища, імені, по батькові та контактної інформації;</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свідоцтва про народження або паспорта (за наявності) (за умови пред'явлення оригіналу),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реєстраційний номер облікової картки платника податків (за наявності), крім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(за умови пред'явлення оригіналу);</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медична довідка про санітарно-епідеміологічне оточення (контакт з інфекційними хворими), що дійсна протягом трьох днів;</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виписка з медичної документації за формою №112/о «Історія розвитку дитини», затверджена Міністерством охорони здоров’я, з висновком лікарсько-консультативної комісії за участю дитячого лікаря-психіатра про можливість перебування дитини з інвалідністю в будинку-інтернаті;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висновок психолого-медико-педагогічної консультації;</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індивідуальна програма реабілітації дитини з інвалідністю за формою, затвердженою Міністерством охорони здоров’я;</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психолого-педагогічна характеристика (у разі переведення з будинку дитини, навчального закладу тощо);</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пенсійного посвідчення або посвідчення отримувача державної соціальної допомоги (за наявності);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документ про освіту дитини з інвалідністю,</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інформація з навчальних закладів (за наявності);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три фотокартки розміром 3 х 4 сантиметри;</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xml:space="preserve">- копія ощадної книжки дитини з інвалідністю або договору про відкриття рахунка в установі банку для перерахування пенсії, державної соціальної допомоги </w:t>
            </w:r>
            <w:r w:rsidRPr="00402ED9">
              <w:rPr>
                <w:rFonts w:ascii="Times New Roman" w:eastAsia="Calibri" w:hAnsi="Times New Roman" w:cs="Times New Roman"/>
                <w:sz w:val="24"/>
                <w:szCs w:val="24"/>
                <w:lang w:eastAsia="ru-RU"/>
              </w:rPr>
              <w:lastRenderedPageBreak/>
              <w:t>та інших видів виплат відповідно до законодавства (за наявності);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копії паспортів батьків дитини з інвалідністю (для дітей, в яких є батьки),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довідка про взяття на облік внутрішньо переміщеної особи (для внутрішньо переміщених осіб),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Для дітей-сиріт і дітей, позбавлених батьківського піклування, додаткового подаються:</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рішення органу опіки та піклування за місцем проживання (перебування) дитини-сироти або дитини, позбавленої батьківського піклування, про її влаштування до будинку-інтернату та / або рішення про встановлення опіки чи піклування над нею;</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рішення органу опіки та піклування про надання статусу дитини-сироти або дитини, позбавленої батьківського піклування;</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документа, що підтверджує право власності дитини-сироти або дитини, позбавленої батьківського піклування, на нерухомість (за наявності);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опис майна дитини-сироти або дитини, позбавленої батьківського піклування, за формою згідно з додатком 7 до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№866 «Питання діяльності органів опіки та піклування, пов’язаної із захистом прав дитини»;</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рішення органу опіки та піклування про встановлення опіки над майном дитини-сироти або дитини, позбавленої батьківського піклування (за наявності);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документ, що підтверджує взяття дитини-сироти або дитини, позбавленої батьківського піклування, на квартирний облік громадян, які потребують поліпшення житлових умов, після досягнення нею16-річного віку (у разі відсутності житла);</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обліково-статистичної картки дитини-сироти або дитини, позбавленої батьківського піклування.</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xml:space="preserve">   2. Для осіб з інвалідністю віком від 18 до 35 років:</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xml:space="preserve">- заява особи з інвалідністю або її опікуна/ піклувальника, або керівника установи, яка здійснювала опіку чи піклування над такою особою, або копії клопотання органу опіки та піклування, на обліку в якому перебуває така особа (за умови пред'явлення паспорта або іншого документа, що </w:t>
            </w:r>
            <w:r w:rsidRPr="00402ED9">
              <w:rPr>
                <w:rFonts w:ascii="Times New Roman" w:eastAsia="Calibri" w:hAnsi="Times New Roman" w:cs="Times New Roman"/>
                <w:sz w:val="24"/>
                <w:szCs w:val="24"/>
                <w:lang w:eastAsia="ru-RU"/>
              </w:rPr>
              <w:lastRenderedPageBreak/>
              <w:t>посвідчує особу) із зазначенням відомостей про батьків, інших законних представників, родичів і членів сім’ї особи з інвалідністю (для підтримання зв’язку та родинних стосунків) із зазначенням прізвища, імені, по батькові та контактної інформації;</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реєстраційного номера облікової картки платника податків,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(за наявності), крім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пенсійного посвідчення або посвідчення отримувача державної соціальної допомоги (за наявності);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медична карта та висновок лікарської комісії за участю лікаря-психіатра про можливість перебування особи з інвалідністю в будинку-інтернаті за формою, встановленою Міністерством охорони здоров’я;</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індивідуальна програма реабілітації особи з інвалідністю за формою, затвердженою Міністерством охорони здоров’я;</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xml:space="preserve">копія виписки з </w:t>
            </w:r>
            <w:proofErr w:type="spellStart"/>
            <w:r w:rsidRPr="00402ED9">
              <w:rPr>
                <w:rFonts w:ascii="Times New Roman" w:eastAsia="Calibri" w:hAnsi="Times New Roman" w:cs="Times New Roman"/>
                <w:sz w:val="24"/>
                <w:szCs w:val="24"/>
                <w:lang w:eastAsia="ru-RU"/>
              </w:rPr>
              <w:t>акта</w:t>
            </w:r>
            <w:proofErr w:type="spellEnd"/>
            <w:r w:rsidRPr="00402ED9">
              <w:rPr>
                <w:rFonts w:ascii="Times New Roman" w:eastAsia="Calibri" w:hAnsi="Times New Roman" w:cs="Times New Roman"/>
                <w:sz w:val="24"/>
                <w:szCs w:val="24"/>
                <w:lang w:eastAsia="ru-RU"/>
              </w:rPr>
              <w:t xml:space="preserve"> огляду медико-соціальною експертною комісією за формою, встановленою Міністерством охорони здоров’я;</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довідка для направлення особи з інвалідністю до будинку-інтернату за формою, встановленою Міністерством охорони здоров’я;</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рішення суду про обмеження цивільної дієздатності або визнання недієздатною особи з інвалідністю, щодо якої вирішується питання про влаштування до будинку-інтернату (за наявності);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рішення суду про призначення опікуна / піклувальника особі з інвалідністю, щодо якої вирішується питання про влаштування до будинку-інтернату (для особи з інвалідністю, визнаної недієздатною або цивільна дієздатність якої обмежена) (за наявності);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паспорта,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опікуна / піклувальника особи з інвалідністю, щодо якої вирішується питання про влаштування до будинку-інтернату (для особи з інвалідністю, визнаної недієздатною або цивільна дієздатність якої обмежена) (за наявності);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три фотокартки розміром 3 х 4 сантиметри;</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xml:space="preserve">- копія ощадної книжки особи з інвалідністю або </w:t>
            </w:r>
            <w:r w:rsidRPr="00402ED9">
              <w:rPr>
                <w:rFonts w:ascii="Times New Roman" w:eastAsia="Calibri" w:hAnsi="Times New Roman" w:cs="Times New Roman"/>
                <w:sz w:val="24"/>
                <w:szCs w:val="24"/>
                <w:lang w:eastAsia="ru-RU"/>
              </w:rPr>
              <w:lastRenderedPageBreak/>
              <w:t>договору про відкриття рахунка в установі банку для перерахування пенсії та / або державної соціальної допомоги та інших видів виплат відповідно до законодавства (за наявності);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довідки про взяття на облік внутрішньо переміщених осіб,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(для внутрішньо переміщеної особи).</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Діти з інвалідністю / особи з інвалідністю, які постраждали внаслідок надзвичайної ситуації техногенного чи природного характеру, дії особливого періоду, правових режимів надзвичайного чи воєнного стану, проведення антитерористичної операції, в результаті соціальних конфліктів, нещасних випадків, а також внутрішньо переміщені особи у разі відсутності документів, зазначених вище, подають такі документи:</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заява батьків дитини з інвалідністю, опікунів / піклувальників, інших законних представників, особи з інвалідністю або її опікуна / піклувальника, або клопотання органу опіки та піклування, на обліку в якому перебуває дитина з інвалідністю / особа з інвалідністю, про влаштування до будинку-інтернату;</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копія свідоцтва про народження дитини або паспорта,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(за наявності);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копії паспорта,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батьків, опікуна / піклувальника, іншого законного представника дитини з інвалідністю / особи з інвалідністю, визнаної недієздатною або цивільна дієздатність якої обмежена, щодо якої вирішується питання про влаштування до будинку-інтернату (за наявності);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медична довідки про санітарно-епідеміологічне оточення (контакт з інфекційними хворими), що дійсна протягом трьох днів (для дітей з інвалідністю);</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медична карта з висновком лікарської комісії за участю лікаря-психіатра про можливість перебування в будинку-інтернаті;</w:t>
            </w:r>
          </w:p>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 довідка для направлення особи з інвалідністю до будинку-інтернату за формою, затвердженою Міністерства охорони здоров’я.</w:t>
            </w:r>
          </w:p>
        </w:tc>
      </w:tr>
      <w:tr w:rsidR="00402ED9" w:rsidRPr="00402ED9" w:rsidTr="00217813">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widowControl w:val="0"/>
              <w:spacing w:after="0" w:line="240" w:lineRule="atLeast"/>
              <w:ind w:right="-1"/>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402ED9" w:rsidRPr="00402ED9" w:rsidTr="00217813">
        <w:tc>
          <w:tcPr>
            <w:tcW w:w="0" w:type="auto"/>
            <w:tcBorders>
              <w:top w:val="single" w:sz="4" w:space="0" w:color="000000"/>
              <w:left w:val="single" w:sz="4" w:space="0" w:color="000000"/>
              <w:bottom w:val="single" w:sz="4" w:space="0" w:color="000000"/>
              <w:right w:val="single" w:sz="4" w:space="0" w:color="000000"/>
            </w:tcBorders>
            <w:vAlign w:val="center"/>
          </w:tcPr>
          <w:p w:rsidR="00402ED9" w:rsidRPr="00402ED9" w:rsidRDefault="00402ED9" w:rsidP="00402ED9">
            <w:pPr>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lastRenderedPageBreak/>
              <w:t>11</w:t>
            </w:r>
          </w:p>
        </w:tc>
        <w:tc>
          <w:tcPr>
            <w:tcW w:w="0" w:type="auto"/>
            <w:tcBorders>
              <w:top w:val="single" w:sz="4" w:space="0" w:color="000000"/>
              <w:left w:val="single" w:sz="4" w:space="0" w:color="000000"/>
              <w:bottom w:val="single" w:sz="4" w:space="0" w:color="000000"/>
              <w:right w:val="single" w:sz="4" w:space="0" w:color="000000"/>
            </w:tcBorders>
            <w:vAlign w:val="center"/>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Безоплатно</w:t>
            </w:r>
          </w:p>
        </w:tc>
      </w:tr>
      <w:tr w:rsidR="00402ED9" w:rsidRPr="00402ED9" w:rsidTr="00217813">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402ED9" w:rsidRPr="00402ED9" w:rsidRDefault="00402ED9" w:rsidP="00402ED9">
            <w:pPr>
              <w:spacing w:after="0" w:line="240" w:lineRule="auto"/>
              <w:jc w:val="center"/>
              <w:rPr>
                <w:rFonts w:ascii="Times New Roman" w:eastAsia="Calibri" w:hAnsi="Times New Roman" w:cs="Times New Roman"/>
                <w:sz w:val="24"/>
                <w:szCs w:val="24"/>
                <w:lang w:eastAsia="ru-RU"/>
              </w:rPr>
            </w:pPr>
            <w:r w:rsidRPr="00402ED9">
              <w:rPr>
                <w:rFonts w:ascii="Times New Roman" w:eastAsia="Calibri" w:hAnsi="Times New Roman" w:cs="Times New Roman"/>
                <w:b/>
                <w:bCs/>
                <w:i/>
                <w:iCs/>
                <w:sz w:val="24"/>
                <w:szCs w:val="24"/>
                <w:lang w:eastAsia="ru-RU"/>
              </w:rPr>
              <w:t>У разі оплати адміністративної послуги:</w:t>
            </w:r>
          </w:p>
        </w:tc>
      </w:tr>
      <w:tr w:rsidR="00402ED9" w:rsidRPr="00402ED9" w:rsidTr="00217813">
        <w:tc>
          <w:tcPr>
            <w:tcW w:w="0" w:type="auto"/>
            <w:tcBorders>
              <w:top w:val="single" w:sz="4" w:space="0" w:color="000000"/>
              <w:left w:val="single" w:sz="4" w:space="0" w:color="000000"/>
              <w:bottom w:val="single" w:sz="4" w:space="0" w:color="000000"/>
              <w:right w:val="single" w:sz="4" w:space="0" w:color="000000"/>
            </w:tcBorders>
            <w:vAlign w:val="center"/>
          </w:tcPr>
          <w:p w:rsidR="00402ED9" w:rsidRPr="00402ED9" w:rsidRDefault="00402ED9" w:rsidP="00402ED9">
            <w:pPr>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402ED9" w:rsidRPr="00402ED9" w:rsidRDefault="00402ED9" w:rsidP="00402ED9">
            <w:pPr>
              <w:widowControl w:val="0"/>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w:t>
            </w:r>
          </w:p>
        </w:tc>
      </w:tr>
      <w:tr w:rsidR="00402ED9" w:rsidRPr="00402ED9" w:rsidTr="00217813">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402ED9" w:rsidRPr="00402ED9" w:rsidRDefault="00402ED9" w:rsidP="00402ED9">
            <w:pPr>
              <w:widowControl w:val="0"/>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w:t>
            </w:r>
          </w:p>
        </w:tc>
      </w:tr>
      <w:tr w:rsidR="00402ED9" w:rsidRPr="00402ED9" w:rsidTr="00217813">
        <w:tc>
          <w:tcPr>
            <w:tcW w:w="0" w:type="auto"/>
            <w:tcBorders>
              <w:top w:val="single" w:sz="4" w:space="0" w:color="000000"/>
              <w:left w:val="single" w:sz="4" w:space="0" w:color="000000"/>
              <w:bottom w:val="single" w:sz="4" w:space="0" w:color="000000"/>
              <w:right w:val="single" w:sz="4" w:space="0" w:color="000000"/>
            </w:tcBorders>
            <w:vAlign w:val="center"/>
          </w:tcPr>
          <w:p w:rsidR="00402ED9" w:rsidRPr="00402ED9" w:rsidRDefault="00402ED9" w:rsidP="00402ED9">
            <w:pPr>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402ED9" w:rsidRPr="00402ED9" w:rsidRDefault="00402ED9" w:rsidP="00402ED9">
            <w:pPr>
              <w:widowControl w:val="0"/>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w:t>
            </w:r>
          </w:p>
        </w:tc>
      </w:tr>
      <w:tr w:rsidR="00402ED9" w:rsidRPr="00402ED9" w:rsidTr="00217813">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До 10 днів</w:t>
            </w:r>
          </w:p>
        </w:tc>
      </w:tr>
      <w:tr w:rsidR="00402ED9" w:rsidRPr="00402ED9" w:rsidTr="00217813">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w:t>
            </w:r>
          </w:p>
        </w:tc>
      </w:tr>
      <w:tr w:rsidR="00402ED9" w:rsidRPr="00402ED9" w:rsidTr="00217813">
        <w:trPr>
          <w:trHeight w:val="1111"/>
        </w:trPr>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uto"/>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uto"/>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widowControl w:val="0"/>
              <w:spacing w:after="0" w:line="240" w:lineRule="auto"/>
              <w:jc w:val="both"/>
              <w:textAlignment w:val="baseline"/>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1. Надання неповного пакету документів</w:t>
            </w:r>
          </w:p>
          <w:p w:rsidR="00402ED9" w:rsidRPr="00402ED9" w:rsidRDefault="00402ED9" w:rsidP="00402ED9">
            <w:pPr>
              <w:widowControl w:val="0"/>
              <w:spacing w:after="0" w:line="240" w:lineRule="auto"/>
              <w:jc w:val="both"/>
              <w:textAlignment w:val="baseline"/>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2. Невідповідність вмісту наданого пакета документів вимогам чинного законодавства.</w:t>
            </w:r>
          </w:p>
          <w:p w:rsidR="00402ED9" w:rsidRPr="00402ED9" w:rsidRDefault="00402ED9" w:rsidP="00402ED9">
            <w:pPr>
              <w:widowControl w:val="0"/>
              <w:spacing w:after="0" w:line="240" w:lineRule="auto"/>
              <w:jc w:val="both"/>
              <w:textAlignment w:val="baseline"/>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3. Виявлення недостовірних відомостей у поданих документах.</w:t>
            </w:r>
          </w:p>
          <w:p w:rsidR="00402ED9" w:rsidRPr="00402ED9" w:rsidRDefault="00402ED9" w:rsidP="00402ED9">
            <w:pPr>
              <w:widowControl w:val="0"/>
              <w:spacing w:after="0" w:line="240" w:lineRule="auto"/>
              <w:jc w:val="both"/>
              <w:textAlignment w:val="baseline"/>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4. Для влаштування до будинку-інтернату для громадян похилого віку та осіб з інвалідністю, геріатричного пансіонату, пансіонату для ветеранів праці: гострі інфекційні захворювання; встановлення ІІІ групи інвалідності для особи, яка не досягла пенсійного віку.</w:t>
            </w:r>
          </w:p>
          <w:p w:rsidR="00402ED9" w:rsidRPr="00402ED9" w:rsidRDefault="00402ED9" w:rsidP="00402ED9">
            <w:pPr>
              <w:widowControl w:val="0"/>
              <w:spacing w:after="0" w:line="240" w:lineRule="auto"/>
              <w:jc w:val="both"/>
              <w:textAlignment w:val="baseline"/>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5. Для влаштування до психоневрологічного інтернату: протипоказання: гостра стадія психічних захворювань і хронічні психічні захворювання в стані загострення; туберкульоз в активній стадії та гострі інфекційні захворювання; заразні та невиліковні захворювання шкіри та волосся.</w:t>
            </w:r>
          </w:p>
          <w:p w:rsidR="00402ED9" w:rsidRPr="00402ED9" w:rsidRDefault="00402ED9" w:rsidP="00402ED9">
            <w:pPr>
              <w:widowControl w:val="0"/>
              <w:spacing w:after="0" w:line="240" w:lineRule="auto"/>
              <w:jc w:val="both"/>
              <w:textAlignment w:val="baseline"/>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6. Для влаштування до дитячого будинку-інтернату або молодіжного відділення дитячого будинку-інтернату: наявність медичних протипоказань до влаштування у будинок-інтернат.</w:t>
            </w:r>
          </w:p>
        </w:tc>
      </w:tr>
      <w:tr w:rsidR="00402ED9" w:rsidRPr="00402ED9" w:rsidTr="00217813">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widowControl w:val="0"/>
              <w:spacing w:after="0" w:line="240" w:lineRule="auto"/>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Повідомлення про направлення документів для видачі путівки  до департаменту соціального захисту населення Дніпропетровської облдержадміністрації / відмову у видачі путівки</w:t>
            </w:r>
          </w:p>
        </w:tc>
      </w:tr>
      <w:tr w:rsidR="00402ED9" w:rsidRPr="00402ED9" w:rsidTr="00217813">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widowControl w:val="0"/>
              <w:spacing w:after="0" w:line="240" w:lineRule="atLeast"/>
              <w:ind w:left="34"/>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Особисто або через представника (законного представника)</w:t>
            </w:r>
          </w:p>
        </w:tc>
      </w:tr>
      <w:tr w:rsidR="00402ED9" w:rsidRPr="00402ED9" w:rsidTr="00217813">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center"/>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spacing w:after="0" w:line="240" w:lineRule="atLeast"/>
              <w:jc w:val="both"/>
              <w:rPr>
                <w:rFonts w:ascii="Times New Roman" w:eastAsia="Calibri" w:hAnsi="Times New Roman" w:cs="Times New Roman"/>
                <w:sz w:val="24"/>
                <w:szCs w:val="24"/>
                <w:lang w:eastAsia="ru-RU"/>
              </w:rPr>
            </w:pPr>
            <w:r w:rsidRPr="00402ED9">
              <w:rPr>
                <w:rFonts w:ascii="Times New Roman" w:eastAsia="Calibri"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Pr>
          <w:p w:rsidR="00402ED9" w:rsidRPr="00402ED9" w:rsidRDefault="00402ED9" w:rsidP="00402ED9">
            <w:pPr>
              <w:widowControl w:val="0"/>
              <w:spacing w:after="0" w:line="240" w:lineRule="atLeast"/>
              <w:jc w:val="both"/>
              <w:rPr>
                <w:rFonts w:ascii="Times New Roman" w:eastAsia="Calibri" w:hAnsi="Times New Roman" w:cs="Times New Roman"/>
                <w:sz w:val="24"/>
                <w:szCs w:val="24"/>
                <w:lang w:eastAsia="ru-RU"/>
              </w:rPr>
            </w:pPr>
          </w:p>
        </w:tc>
      </w:tr>
    </w:tbl>
    <w:p w:rsidR="00402ED9" w:rsidRDefault="00402ED9" w:rsidP="00402ED9">
      <w:pPr>
        <w:spacing w:after="0" w:line="240" w:lineRule="auto"/>
        <w:rPr>
          <w:rFonts w:ascii="Times New Roman" w:eastAsia="Calibri" w:hAnsi="Times New Roman" w:cs="Times New Roman"/>
          <w:b/>
          <w:bCs/>
          <w:i/>
          <w:iCs/>
          <w:sz w:val="24"/>
          <w:szCs w:val="24"/>
          <w:lang w:eastAsia="uk-UA"/>
        </w:rPr>
      </w:pPr>
    </w:p>
    <w:p w:rsidR="00402ED9" w:rsidRPr="00402ED9" w:rsidRDefault="00402ED9" w:rsidP="00402ED9">
      <w:pPr>
        <w:spacing w:after="0" w:line="240" w:lineRule="auto"/>
        <w:rPr>
          <w:rFonts w:ascii="Times New Roman" w:eastAsia="Calibri" w:hAnsi="Times New Roman" w:cs="Times New Roman"/>
          <w:b/>
          <w:bCs/>
          <w:i/>
          <w:iCs/>
          <w:sz w:val="24"/>
          <w:szCs w:val="24"/>
          <w:lang w:eastAsia="uk-UA"/>
        </w:rPr>
      </w:pPr>
      <w:r w:rsidRPr="00402ED9">
        <w:rPr>
          <w:rFonts w:ascii="Times New Roman" w:eastAsia="Calibri" w:hAnsi="Times New Roman" w:cs="Times New Roman"/>
          <w:b/>
          <w:bCs/>
          <w:i/>
          <w:iCs/>
          <w:sz w:val="24"/>
          <w:szCs w:val="24"/>
          <w:lang w:eastAsia="uk-UA"/>
        </w:rPr>
        <w:t>Керуюча справами виконкому</w:t>
      </w:r>
    </w:p>
    <w:p w:rsidR="00402ED9" w:rsidRPr="00402ED9" w:rsidRDefault="00402ED9" w:rsidP="00402ED9">
      <w:pPr>
        <w:spacing w:after="0" w:line="240" w:lineRule="auto"/>
        <w:rPr>
          <w:rFonts w:ascii="Times New Roman" w:eastAsia="Calibri" w:hAnsi="Times New Roman" w:cs="Times New Roman"/>
          <w:b/>
          <w:bCs/>
          <w:i/>
          <w:iCs/>
          <w:sz w:val="24"/>
          <w:szCs w:val="24"/>
          <w:lang w:eastAsia="uk-UA"/>
        </w:rPr>
      </w:pPr>
      <w:r w:rsidRPr="00402ED9">
        <w:rPr>
          <w:rFonts w:ascii="Times New Roman" w:eastAsia="Calibri" w:hAnsi="Times New Roman" w:cs="Times New Roman"/>
          <w:b/>
          <w:bCs/>
          <w:i/>
          <w:iCs/>
          <w:sz w:val="24"/>
          <w:szCs w:val="24"/>
          <w:lang w:eastAsia="uk-UA"/>
        </w:rPr>
        <w:t xml:space="preserve">районної у місті ради </w:t>
      </w:r>
      <w:r w:rsidRPr="00402ED9">
        <w:rPr>
          <w:rFonts w:ascii="Times New Roman" w:eastAsia="Calibri" w:hAnsi="Times New Roman" w:cs="Times New Roman"/>
          <w:b/>
          <w:bCs/>
          <w:i/>
          <w:iCs/>
          <w:sz w:val="24"/>
          <w:szCs w:val="24"/>
          <w:lang w:eastAsia="uk-UA"/>
        </w:rPr>
        <w:tab/>
      </w:r>
      <w:r w:rsidRPr="00402ED9">
        <w:rPr>
          <w:rFonts w:ascii="Times New Roman" w:eastAsia="Calibri" w:hAnsi="Times New Roman" w:cs="Times New Roman"/>
          <w:b/>
          <w:bCs/>
          <w:i/>
          <w:iCs/>
          <w:sz w:val="24"/>
          <w:szCs w:val="24"/>
          <w:lang w:eastAsia="uk-UA"/>
        </w:rPr>
        <w:tab/>
      </w:r>
      <w:r w:rsidRPr="00402ED9">
        <w:rPr>
          <w:rFonts w:ascii="Times New Roman" w:eastAsia="Calibri" w:hAnsi="Times New Roman" w:cs="Times New Roman"/>
          <w:b/>
          <w:bCs/>
          <w:i/>
          <w:iCs/>
          <w:sz w:val="24"/>
          <w:szCs w:val="24"/>
          <w:lang w:eastAsia="uk-UA"/>
        </w:rPr>
        <w:tab/>
      </w:r>
      <w:r w:rsidRPr="00402ED9">
        <w:rPr>
          <w:rFonts w:ascii="Times New Roman" w:eastAsia="Calibri" w:hAnsi="Times New Roman" w:cs="Times New Roman"/>
          <w:b/>
          <w:bCs/>
          <w:i/>
          <w:iCs/>
          <w:sz w:val="24"/>
          <w:szCs w:val="24"/>
          <w:lang w:eastAsia="uk-UA"/>
        </w:rPr>
        <w:tab/>
      </w:r>
      <w:r w:rsidRPr="00402ED9">
        <w:rPr>
          <w:rFonts w:ascii="Times New Roman" w:eastAsia="Calibri" w:hAnsi="Times New Roman" w:cs="Times New Roman"/>
          <w:b/>
          <w:bCs/>
          <w:i/>
          <w:iCs/>
          <w:sz w:val="24"/>
          <w:szCs w:val="24"/>
          <w:lang w:eastAsia="uk-UA"/>
        </w:rPr>
        <w:tab/>
      </w:r>
      <w:r w:rsidRPr="00402ED9">
        <w:rPr>
          <w:rFonts w:ascii="Times New Roman" w:eastAsia="Calibri" w:hAnsi="Times New Roman" w:cs="Times New Roman"/>
          <w:b/>
          <w:bCs/>
          <w:i/>
          <w:iCs/>
          <w:sz w:val="24"/>
          <w:szCs w:val="24"/>
          <w:lang w:eastAsia="uk-UA"/>
        </w:rPr>
        <w:tab/>
        <w:t xml:space="preserve">Марія Окунєва </w:t>
      </w:r>
    </w:p>
    <w:p w:rsidR="00402ED9" w:rsidRDefault="00402ED9">
      <w:pPr>
        <w:rPr>
          <w:rFonts w:ascii="Calibri" w:eastAsia="Calibri" w:hAnsi="Calibri" w:cs="Calibri"/>
        </w:rPr>
      </w:pPr>
      <w:r>
        <w:rPr>
          <w:rFonts w:ascii="Calibri" w:eastAsia="Calibri" w:hAnsi="Calibri" w:cs="Calibri"/>
        </w:rPr>
        <w:br w:type="page"/>
      </w:r>
    </w:p>
    <w:p w:rsidR="00A6188E" w:rsidRPr="00A6188E" w:rsidRDefault="00A6188E" w:rsidP="00A6188E">
      <w:pPr>
        <w:spacing w:after="0" w:line="240" w:lineRule="auto"/>
        <w:rPr>
          <w:rFonts w:ascii="Times New Roman" w:eastAsia="Times New Roman" w:hAnsi="Times New Roman" w:cs="Times New Roman"/>
          <w:b/>
          <w:bCs/>
          <w:i/>
          <w:iCs/>
          <w:sz w:val="24"/>
          <w:szCs w:val="24"/>
          <w:lang w:eastAsia="ru-RU"/>
        </w:rPr>
      </w:pPr>
      <w:r w:rsidRPr="00A6188E">
        <w:rPr>
          <w:rFonts w:ascii="Times New Roman" w:eastAsia="Times New Roman" w:hAnsi="Times New Roman" w:cs="Times New Roman"/>
          <w:b/>
          <w:bCs/>
          <w:i/>
          <w:iCs/>
          <w:sz w:val="24"/>
          <w:szCs w:val="24"/>
          <w:lang w:eastAsia="ru-RU"/>
        </w:rPr>
        <w:lastRenderedPageBreak/>
        <w:t xml:space="preserve"> </w:t>
      </w:r>
      <w:r w:rsidRPr="00A6188E">
        <w:rPr>
          <w:rFonts w:ascii="Times New Roman" w:eastAsia="Times New Roman" w:hAnsi="Times New Roman" w:cs="Times New Roman"/>
          <w:b/>
          <w:bCs/>
          <w:i/>
          <w:iCs/>
          <w:sz w:val="24"/>
          <w:szCs w:val="24"/>
          <w:lang w:eastAsia="uk-UA"/>
        </w:rPr>
        <w:t xml:space="preserve"> </w:t>
      </w:r>
      <w:r w:rsidRPr="00A6188E">
        <w:rPr>
          <w:rFonts w:ascii="Times New Roman" w:eastAsia="Times New Roman" w:hAnsi="Times New Roman" w:cs="Times New Roman"/>
          <w:b/>
          <w:bCs/>
          <w:i/>
          <w:iCs/>
          <w:sz w:val="24"/>
          <w:szCs w:val="24"/>
          <w:lang w:eastAsia="ru-RU"/>
        </w:rPr>
        <w:t xml:space="preserve"> </w:t>
      </w:r>
      <w:r>
        <w:rPr>
          <w:rFonts w:ascii="Times New Roman" w:eastAsia="Times New Roman" w:hAnsi="Times New Roman" w:cs="Times New Roman"/>
          <w:b/>
          <w:bCs/>
          <w:i/>
          <w:iCs/>
          <w:sz w:val="24"/>
          <w:szCs w:val="24"/>
          <w:lang w:eastAsia="ru-RU"/>
        </w:rPr>
        <w:tab/>
      </w:r>
      <w:r>
        <w:rPr>
          <w:rFonts w:ascii="Times New Roman" w:eastAsia="Times New Roman" w:hAnsi="Times New Roman" w:cs="Times New Roman"/>
          <w:b/>
          <w:bCs/>
          <w:i/>
          <w:iCs/>
          <w:sz w:val="24"/>
          <w:szCs w:val="24"/>
          <w:lang w:eastAsia="ru-RU"/>
        </w:rPr>
        <w:tab/>
      </w:r>
      <w:r>
        <w:rPr>
          <w:rFonts w:ascii="Times New Roman" w:eastAsia="Times New Roman" w:hAnsi="Times New Roman" w:cs="Times New Roman"/>
          <w:b/>
          <w:bCs/>
          <w:i/>
          <w:iCs/>
          <w:sz w:val="24"/>
          <w:szCs w:val="24"/>
          <w:lang w:eastAsia="ru-RU"/>
        </w:rPr>
        <w:tab/>
      </w:r>
      <w:r>
        <w:rPr>
          <w:rFonts w:ascii="Times New Roman" w:eastAsia="Times New Roman" w:hAnsi="Times New Roman" w:cs="Times New Roman"/>
          <w:b/>
          <w:bCs/>
          <w:i/>
          <w:iCs/>
          <w:sz w:val="24"/>
          <w:szCs w:val="24"/>
          <w:lang w:eastAsia="ru-RU"/>
        </w:rPr>
        <w:tab/>
      </w:r>
      <w:r>
        <w:rPr>
          <w:rFonts w:ascii="Times New Roman" w:eastAsia="Times New Roman" w:hAnsi="Times New Roman" w:cs="Times New Roman"/>
          <w:b/>
          <w:bCs/>
          <w:i/>
          <w:iCs/>
          <w:sz w:val="24"/>
          <w:szCs w:val="24"/>
          <w:lang w:eastAsia="ru-RU"/>
        </w:rPr>
        <w:tab/>
      </w:r>
      <w:r>
        <w:rPr>
          <w:rFonts w:ascii="Times New Roman" w:eastAsia="Times New Roman" w:hAnsi="Times New Roman" w:cs="Times New Roman"/>
          <w:b/>
          <w:bCs/>
          <w:i/>
          <w:iCs/>
          <w:sz w:val="24"/>
          <w:szCs w:val="24"/>
          <w:lang w:eastAsia="ru-RU"/>
        </w:rPr>
        <w:tab/>
      </w:r>
      <w:r>
        <w:rPr>
          <w:rFonts w:ascii="Times New Roman" w:eastAsia="Times New Roman" w:hAnsi="Times New Roman" w:cs="Times New Roman"/>
          <w:b/>
          <w:bCs/>
          <w:i/>
          <w:iCs/>
          <w:sz w:val="24"/>
          <w:szCs w:val="24"/>
          <w:lang w:eastAsia="ru-RU"/>
        </w:rPr>
        <w:tab/>
      </w:r>
      <w:r>
        <w:rPr>
          <w:rFonts w:ascii="Times New Roman" w:eastAsia="Times New Roman" w:hAnsi="Times New Roman" w:cs="Times New Roman"/>
          <w:b/>
          <w:bCs/>
          <w:i/>
          <w:iCs/>
          <w:sz w:val="24"/>
          <w:szCs w:val="24"/>
          <w:lang w:eastAsia="ru-RU"/>
        </w:rPr>
        <w:tab/>
      </w:r>
      <w:r>
        <w:rPr>
          <w:rFonts w:ascii="Times New Roman" w:eastAsia="Times New Roman" w:hAnsi="Times New Roman" w:cs="Times New Roman"/>
          <w:b/>
          <w:bCs/>
          <w:i/>
          <w:iCs/>
          <w:sz w:val="24"/>
          <w:szCs w:val="24"/>
          <w:lang w:eastAsia="ru-RU"/>
        </w:rPr>
        <w:tab/>
        <w:t xml:space="preserve">   </w:t>
      </w:r>
      <w:r w:rsidRPr="00A6188E">
        <w:rPr>
          <w:rFonts w:ascii="Times New Roman" w:eastAsia="Times New Roman" w:hAnsi="Times New Roman" w:cs="Times New Roman"/>
          <w:b/>
          <w:bCs/>
          <w:i/>
          <w:iCs/>
          <w:sz w:val="24"/>
          <w:szCs w:val="24"/>
          <w:lang w:eastAsia="ru-RU"/>
        </w:rPr>
        <w:t>Додаток 182</w:t>
      </w:r>
    </w:p>
    <w:p w:rsidR="00A6188E" w:rsidRPr="00A6188E" w:rsidRDefault="00A6188E" w:rsidP="00A6188E">
      <w:pPr>
        <w:spacing w:after="0" w:line="240" w:lineRule="auto"/>
        <w:rPr>
          <w:rFonts w:ascii="Times New Roman" w:eastAsia="Times New Roman" w:hAnsi="Times New Roman" w:cs="Times New Roman"/>
          <w:b/>
          <w:bCs/>
          <w:i/>
          <w:iCs/>
          <w:sz w:val="24"/>
          <w:szCs w:val="24"/>
          <w:lang w:eastAsia="ru-RU"/>
        </w:rPr>
      </w:pPr>
      <w:r w:rsidRPr="00A6188E">
        <w:rPr>
          <w:rFonts w:ascii="Times New Roman" w:eastAsia="Times New Roman" w:hAnsi="Times New Roman" w:cs="Times New Roman"/>
          <w:b/>
          <w:bCs/>
          <w:i/>
          <w:iCs/>
          <w:sz w:val="24"/>
          <w:szCs w:val="24"/>
          <w:lang w:eastAsia="ru-RU"/>
        </w:rPr>
        <w:tab/>
      </w:r>
      <w:r w:rsidRPr="00A6188E">
        <w:rPr>
          <w:rFonts w:ascii="Times New Roman" w:eastAsia="Times New Roman" w:hAnsi="Times New Roman" w:cs="Times New Roman"/>
          <w:b/>
          <w:bCs/>
          <w:i/>
          <w:iCs/>
          <w:sz w:val="24"/>
          <w:szCs w:val="24"/>
          <w:lang w:eastAsia="ru-RU"/>
        </w:rPr>
        <w:tab/>
      </w:r>
      <w:r w:rsidRPr="00A6188E">
        <w:rPr>
          <w:rFonts w:ascii="Times New Roman" w:eastAsia="Times New Roman" w:hAnsi="Times New Roman" w:cs="Times New Roman"/>
          <w:b/>
          <w:bCs/>
          <w:i/>
          <w:iCs/>
          <w:sz w:val="24"/>
          <w:szCs w:val="24"/>
          <w:lang w:eastAsia="ru-RU"/>
        </w:rPr>
        <w:tab/>
      </w:r>
      <w:r w:rsidRPr="00A6188E">
        <w:rPr>
          <w:rFonts w:ascii="Times New Roman" w:eastAsia="Times New Roman" w:hAnsi="Times New Roman" w:cs="Times New Roman"/>
          <w:b/>
          <w:bCs/>
          <w:i/>
          <w:iCs/>
          <w:sz w:val="24"/>
          <w:szCs w:val="24"/>
          <w:lang w:eastAsia="ru-RU"/>
        </w:rPr>
        <w:tab/>
      </w:r>
      <w:r w:rsidRPr="00A6188E">
        <w:rPr>
          <w:rFonts w:ascii="Times New Roman" w:eastAsia="Times New Roman" w:hAnsi="Times New Roman" w:cs="Times New Roman"/>
          <w:b/>
          <w:bCs/>
          <w:i/>
          <w:iCs/>
          <w:sz w:val="24"/>
          <w:szCs w:val="24"/>
          <w:lang w:eastAsia="ru-RU"/>
        </w:rPr>
        <w:tab/>
      </w:r>
      <w:r w:rsidRPr="00A6188E">
        <w:rPr>
          <w:rFonts w:ascii="Times New Roman" w:eastAsia="Times New Roman" w:hAnsi="Times New Roman" w:cs="Times New Roman"/>
          <w:b/>
          <w:bCs/>
          <w:i/>
          <w:iCs/>
          <w:sz w:val="24"/>
          <w:szCs w:val="24"/>
          <w:lang w:eastAsia="ru-RU"/>
        </w:rPr>
        <w:tab/>
      </w:r>
      <w:r w:rsidRPr="00A6188E">
        <w:rPr>
          <w:rFonts w:ascii="Times New Roman" w:eastAsia="Times New Roman" w:hAnsi="Times New Roman" w:cs="Times New Roman"/>
          <w:b/>
          <w:bCs/>
          <w:i/>
          <w:iCs/>
          <w:sz w:val="24"/>
          <w:szCs w:val="24"/>
          <w:lang w:eastAsia="ru-RU"/>
        </w:rPr>
        <w:tab/>
      </w:r>
      <w:r w:rsidRPr="00A6188E">
        <w:rPr>
          <w:rFonts w:ascii="Times New Roman" w:eastAsia="Times New Roman" w:hAnsi="Times New Roman" w:cs="Times New Roman"/>
          <w:b/>
          <w:bCs/>
          <w:i/>
          <w:iCs/>
          <w:sz w:val="24"/>
          <w:szCs w:val="24"/>
          <w:lang w:eastAsia="ru-RU"/>
        </w:rPr>
        <w:tab/>
        <w:t xml:space="preserve">              до рішення виконкому</w:t>
      </w:r>
    </w:p>
    <w:p w:rsidR="00A6188E" w:rsidRPr="00A6188E" w:rsidRDefault="00A6188E" w:rsidP="00A6188E">
      <w:pPr>
        <w:spacing w:after="0" w:line="240" w:lineRule="auto"/>
        <w:rPr>
          <w:rFonts w:ascii="Times New Roman" w:eastAsia="Times New Roman" w:hAnsi="Times New Roman" w:cs="Times New Roman"/>
          <w:b/>
          <w:bCs/>
          <w:i/>
          <w:iCs/>
          <w:sz w:val="24"/>
          <w:szCs w:val="24"/>
          <w:lang w:eastAsia="ru-RU"/>
        </w:rPr>
      </w:pPr>
      <w:r w:rsidRPr="00A6188E">
        <w:rPr>
          <w:rFonts w:ascii="Times New Roman" w:eastAsia="Times New Roman" w:hAnsi="Times New Roman" w:cs="Times New Roman"/>
          <w:b/>
          <w:bCs/>
          <w:i/>
          <w:iCs/>
          <w:sz w:val="24"/>
          <w:szCs w:val="24"/>
          <w:lang w:eastAsia="ru-RU"/>
        </w:rPr>
        <w:tab/>
      </w:r>
      <w:r w:rsidRPr="00A6188E">
        <w:rPr>
          <w:rFonts w:ascii="Times New Roman" w:eastAsia="Times New Roman" w:hAnsi="Times New Roman" w:cs="Times New Roman"/>
          <w:b/>
          <w:bCs/>
          <w:i/>
          <w:iCs/>
          <w:sz w:val="24"/>
          <w:szCs w:val="24"/>
          <w:lang w:eastAsia="ru-RU"/>
        </w:rPr>
        <w:tab/>
      </w:r>
      <w:r w:rsidRPr="00A6188E">
        <w:rPr>
          <w:rFonts w:ascii="Times New Roman" w:eastAsia="Times New Roman" w:hAnsi="Times New Roman" w:cs="Times New Roman"/>
          <w:b/>
          <w:bCs/>
          <w:i/>
          <w:iCs/>
          <w:sz w:val="24"/>
          <w:szCs w:val="24"/>
          <w:lang w:eastAsia="ru-RU"/>
        </w:rPr>
        <w:tab/>
      </w:r>
      <w:r w:rsidRPr="00A6188E">
        <w:rPr>
          <w:rFonts w:ascii="Times New Roman" w:eastAsia="Times New Roman" w:hAnsi="Times New Roman" w:cs="Times New Roman"/>
          <w:b/>
          <w:bCs/>
          <w:i/>
          <w:iCs/>
          <w:sz w:val="24"/>
          <w:szCs w:val="24"/>
          <w:lang w:eastAsia="ru-RU"/>
        </w:rPr>
        <w:tab/>
      </w:r>
      <w:r w:rsidRPr="00A6188E">
        <w:rPr>
          <w:rFonts w:ascii="Times New Roman" w:eastAsia="Times New Roman" w:hAnsi="Times New Roman" w:cs="Times New Roman"/>
          <w:b/>
          <w:bCs/>
          <w:i/>
          <w:iCs/>
          <w:sz w:val="24"/>
          <w:szCs w:val="24"/>
          <w:lang w:eastAsia="ru-RU"/>
        </w:rPr>
        <w:tab/>
      </w:r>
      <w:r w:rsidRPr="00A6188E">
        <w:rPr>
          <w:rFonts w:ascii="Times New Roman" w:eastAsia="Times New Roman" w:hAnsi="Times New Roman" w:cs="Times New Roman"/>
          <w:b/>
          <w:bCs/>
          <w:i/>
          <w:iCs/>
          <w:sz w:val="24"/>
          <w:szCs w:val="24"/>
          <w:lang w:eastAsia="ru-RU"/>
        </w:rPr>
        <w:tab/>
      </w:r>
      <w:r w:rsidRPr="00A6188E">
        <w:rPr>
          <w:rFonts w:ascii="Times New Roman" w:eastAsia="Times New Roman" w:hAnsi="Times New Roman" w:cs="Times New Roman"/>
          <w:b/>
          <w:bCs/>
          <w:i/>
          <w:iCs/>
          <w:sz w:val="24"/>
          <w:szCs w:val="24"/>
          <w:lang w:eastAsia="ru-RU"/>
        </w:rPr>
        <w:tab/>
      </w:r>
      <w:r w:rsidRPr="00A6188E">
        <w:rPr>
          <w:rFonts w:ascii="Times New Roman" w:eastAsia="Times New Roman" w:hAnsi="Times New Roman" w:cs="Times New Roman"/>
          <w:b/>
          <w:bCs/>
          <w:i/>
          <w:iCs/>
          <w:sz w:val="24"/>
          <w:szCs w:val="24"/>
          <w:lang w:eastAsia="ru-RU"/>
        </w:rPr>
        <w:tab/>
      </w:r>
      <w:r w:rsidRPr="00A6188E">
        <w:rPr>
          <w:rFonts w:ascii="Times New Roman" w:eastAsia="Times New Roman" w:hAnsi="Times New Roman" w:cs="Times New Roman"/>
          <w:b/>
          <w:bCs/>
          <w:i/>
          <w:iCs/>
          <w:sz w:val="24"/>
          <w:szCs w:val="24"/>
          <w:lang w:eastAsia="ru-RU"/>
        </w:rPr>
        <w:tab/>
        <w:t xml:space="preserve">  районної у місті ради</w:t>
      </w:r>
    </w:p>
    <w:p w:rsidR="00A6188E" w:rsidRPr="00A6188E" w:rsidRDefault="00A6188E" w:rsidP="00A6188E">
      <w:pPr>
        <w:spacing w:after="0" w:line="240" w:lineRule="auto"/>
        <w:ind w:left="6372"/>
        <w:rPr>
          <w:rFonts w:ascii="Times New Roman" w:eastAsia="Times New Roman" w:hAnsi="Times New Roman" w:cs="Times New Roman"/>
          <w:b/>
          <w:bCs/>
          <w:i/>
          <w:iCs/>
          <w:sz w:val="24"/>
          <w:szCs w:val="24"/>
        </w:rPr>
      </w:pPr>
      <w:r w:rsidRPr="00A6188E">
        <w:rPr>
          <w:rFonts w:ascii="Times New Roman" w:eastAsia="Times New Roman" w:hAnsi="Times New Roman" w:cs="Times New Roman"/>
          <w:b/>
          <w:bCs/>
          <w:i/>
          <w:iCs/>
          <w:sz w:val="24"/>
          <w:szCs w:val="24"/>
          <w:lang w:eastAsia="ru-RU"/>
        </w:rPr>
        <w:t xml:space="preserve"> 17.11.2021 № 575</w:t>
      </w:r>
    </w:p>
    <w:p w:rsidR="00A6188E" w:rsidRPr="00A6188E" w:rsidRDefault="00A6188E" w:rsidP="00A6188E">
      <w:pPr>
        <w:spacing w:after="0" w:line="240" w:lineRule="auto"/>
        <w:rPr>
          <w:rFonts w:ascii="Times New Roman" w:eastAsia="Times New Roman" w:hAnsi="Times New Roman" w:cs="Times New Roman"/>
          <w:b/>
          <w:bCs/>
          <w:i/>
          <w:iCs/>
          <w:sz w:val="24"/>
          <w:szCs w:val="24"/>
          <w:lang w:eastAsia="ru-RU"/>
        </w:rPr>
      </w:pPr>
      <w:r w:rsidRPr="00A6188E">
        <w:rPr>
          <w:rFonts w:ascii="Times New Roman" w:eastAsia="Times New Roman" w:hAnsi="Times New Roman" w:cs="Times New Roman"/>
          <w:b/>
          <w:bCs/>
          <w:i/>
          <w:iCs/>
          <w:sz w:val="24"/>
          <w:szCs w:val="24"/>
          <w:lang w:eastAsia="ru-RU"/>
        </w:rPr>
        <w:t xml:space="preserve">                                                                                                           </w:t>
      </w:r>
    </w:p>
    <w:p w:rsidR="00A6188E" w:rsidRPr="00A6188E" w:rsidRDefault="00A6188E" w:rsidP="00A6188E">
      <w:pPr>
        <w:spacing w:after="0" w:line="240" w:lineRule="auto"/>
        <w:jc w:val="center"/>
        <w:rPr>
          <w:rFonts w:ascii="Times New Roman" w:eastAsia="Times New Roman" w:hAnsi="Times New Roman" w:cs="Times New Roman"/>
          <w:b/>
          <w:bCs/>
          <w:i/>
          <w:iCs/>
          <w:sz w:val="24"/>
          <w:szCs w:val="24"/>
          <w:lang w:eastAsia="ru-RU"/>
        </w:rPr>
      </w:pPr>
    </w:p>
    <w:p w:rsidR="00A6188E" w:rsidRPr="00A6188E" w:rsidRDefault="00A6188E" w:rsidP="00A6188E">
      <w:pPr>
        <w:spacing w:after="0" w:line="240" w:lineRule="auto"/>
        <w:jc w:val="center"/>
        <w:rPr>
          <w:rFonts w:ascii="Times New Roman" w:eastAsia="Times New Roman" w:hAnsi="Times New Roman" w:cs="Times New Roman"/>
          <w:b/>
          <w:bCs/>
          <w:i/>
          <w:iCs/>
          <w:sz w:val="24"/>
          <w:szCs w:val="24"/>
          <w:lang w:eastAsia="ru-RU"/>
        </w:rPr>
      </w:pPr>
    </w:p>
    <w:p w:rsidR="00A6188E" w:rsidRPr="00A6188E" w:rsidRDefault="00A6188E" w:rsidP="00A6188E">
      <w:pPr>
        <w:spacing w:after="0" w:line="240" w:lineRule="auto"/>
        <w:jc w:val="center"/>
        <w:rPr>
          <w:rFonts w:ascii="Times New Roman" w:eastAsia="Times New Roman" w:hAnsi="Times New Roman" w:cs="Times New Roman"/>
          <w:i/>
          <w:iCs/>
          <w:sz w:val="24"/>
          <w:szCs w:val="24"/>
          <w:lang w:eastAsia="ru-RU"/>
        </w:rPr>
      </w:pPr>
      <w:r w:rsidRPr="00A6188E">
        <w:rPr>
          <w:rFonts w:ascii="Times New Roman" w:eastAsia="Times New Roman" w:hAnsi="Times New Roman" w:cs="Times New Roman"/>
          <w:b/>
          <w:bCs/>
          <w:i/>
          <w:iCs/>
          <w:sz w:val="24"/>
          <w:szCs w:val="24"/>
          <w:lang w:eastAsia="ru-RU"/>
        </w:rPr>
        <w:t>Технологічна  картка №  72-82</w:t>
      </w:r>
    </w:p>
    <w:p w:rsidR="00A6188E" w:rsidRPr="00A6188E" w:rsidRDefault="00A6188E" w:rsidP="00A6188E">
      <w:pPr>
        <w:spacing w:after="0" w:line="240" w:lineRule="auto"/>
        <w:jc w:val="both"/>
        <w:rPr>
          <w:rFonts w:ascii="Times New Roman" w:eastAsia="Times New Roman" w:hAnsi="Times New Roman" w:cs="Times New Roman"/>
          <w:b/>
          <w:bCs/>
          <w:i/>
          <w:iCs/>
          <w:sz w:val="24"/>
          <w:szCs w:val="24"/>
          <w:lang w:eastAsia="ru-RU"/>
        </w:rPr>
      </w:pPr>
      <w:r w:rsidRPr="00A6188E">
        <w:rPr>
          <w:rFonts w:ascii="Times New Roman" w:eastAsia="Times New Roman" w:hAnsi="Times New Roman" w:cs="Times New Roman"/>
          <w:i/>
          <w:iCs/>
          <w:sz w:val="24"/>
          <w:szCs w:val="24"/>
          <w:lang w:eastAsia="ru-RU"/>
        </w:rPr>
        <w:t>Назва послуги</w:t>
      </w:r>
      <w:r w:rsidRPr="00A6188E">
        <w:rPr>
          <w:rFonts w:ascii="Times New Roman" w:eastAsia="Times New Roman" w:hAnsi="Times New Roman" w:cs="Times New Roman"/>
          <w:sz w:val="24"/>
          <w:szCs w:val="24"/>
          <w:lang w:eastAsia="ru-RU"/>
        </w:rPr>
        <w:t xml:space="preserve">:  </w:t>
      </w:r>
      <w:r w:rsidRPr="00A6188E">
        <w:rPr>
          <w:rFonts w:ascii="Times New Roman" w:eastAsia="Times New Roman" w:hAnsi="Times New Roman" w:cs="Times New Roman"/>
          <w:b/>
          <w:bCs/>
          <w:i/>
          <w:iCs/>
          <w:sz w:val="24"/>
          <w:szCs w:val="24"/>
          <w:lang w:eastAsia="ru-RU"/>
        </w:rPr>
        <w:t>Видача путівки на влаштування до будинку-інтернату для громадян похилого віку та осіб з інвалідністю, геріатричного пансіонату, пансіонату для ветеранів війни і праці, психоневрологічного інтернату, дитячого будинку-інтернату або молодіжного відділення дитячого будинку-інтернату</w:t>
      </w:r>
    </w:p>
    <w:p w:rsidR="00A6188E" w:rsidRPr="00A6188E" w:rsidRDefault="00A6188E" w:rsidP="00A6188E">
      <w:pPr>
        <w:snapToGrid w:val="0"/>
        <w:spacing w:after="0" w:line="240" w:lineRule="auto"/>
        <w:jc w:val="both"/>
        <w:rPr>
          <w:rFonts w:ascii="Times New Roman" w:eastAsia="Times New Roman" w:hAnsi="Times New Roman" w:cs="Times New Roman"/>
          <w:b/>
          <w:bCs/>
          <w:i/>
          <w:iCs/>
          <w:sz w:val="24"/>
          <w:szCs w:val="24"/>
          <w:lang w:eastAsia="ru-RU"/>
        </w:rPr>
      </w:pPr>
      <w:r w:rsidRPr="00A6188E">
        <w:rPr>
          <w:rFonts w:ascii="Times New Roman" w:eastAsia="Times New Roman" w:hAnsi="Times New Roman" w:cs="Times New Roman"/>
          <w:b/>
          <w:bCs/>
          <w:i/>
          <w:iCs/>
          <w:sz w:val="24"/>
          <w:szCs w:val="24"/>
          <w:lang w:eastAsia="ru-RU"/>
        </w:rPr>
        <w:t xml:space="preserve"> </w:t>
      </w:r>
      <w:r w:rsidRPr="00A6188E">
        <w:rPr>
          <w:rFonts w:ascii="Times New Roman" w:eastAsia="Times New Roman" w:hAnsi="Times New Roman" w:cs="Times New Roman"/>
          <w:i/>
          <w:iCs/>
          <w:sz w:val="24"/>
          <w:szCs w:val="24"/>
          <w:lang w:eastAsia="ru-RU"/>
        </w:rPr>
        <w:t xml:space="preserve">Загальна кількість днів надання послуги: </w:t>
      </w:r>
      <w:r w:rsidRPr="00A6188E">
        <w:rPr>
          <w:rFonts w:ascii="Times New Roman" w:eastAsia="Times New Roman" w:hAnsi="Times New Roman" w:cs="Times New Roman"/>
          <w:b/>
          <w:bCs/>
          <w:i/>
          <w:iCs/>
          <w:sz w:val="24"/>
          <w:szCs w:val="24"/>
          <w:lang w:eastAsia="ru-RU"/>
        </w:rPr>
        <w:t>до</w:t>
      </w:r>
      <w:r w:rsidRPr="00A6188E">
        <w:rPr>
          <w:rFonts w:ascii="Times New Roman" w:eastAsia="Times New Roman" w:hAnsi="Times New Roman" w:cs="Times New Roman"/>
          <w:i/>
          <w:iCs/>
          <w:sz w:val="24"/>
          <w:szCs w:val="24"/>
          <w:lang w:eastAsia="ru-RU"/>
        </w:rPr>
        <w:t xml:space="preserve"> </w:t>
      </w:r>
      <w:r w:rsidRPr="00A6188E">
        <w:rPr>
          <w:rFonts w:ascii="Times New Roman" w:eastAsia="Times New Roman" w:hAnsi="Times New Roman" w:cs="Times New Roman"/>
          <w:b/>
          <w:bCs/>
          <w:i/>
          <w:iCs/>
          <w:sz w:val="24"/>
          <w:szCs w:val="24"/>
          <w:lang w:eastAsia="ru-RU"/>
        </w:rPr>
        <w:t xml:space="preserve">10 робочих днів </w:t>
      </w:r>
    </w:p>
    <w:tbl>
      <w:tblPr>
        <w:tblW w:w="9828" w:type="dxa"/>
        <w:tblLook w:val="00A0" w:firstRow="1" w:lastRow="0" w:firstColumn="1" w:lastColumn="0" w:noHBand="0" w:noVBand="0"/>
      </w:tblPr>
      <w:tblGrid>
        <w:gridCol w:w="705"/>
        <w:gridCol w:w="2651"/>
        <w:gridCol w:w="2265"/>
        <w:gridCol w:w="2296"/>
        <w:gridCol w:w="1911"/>
      </w:tblGrid>
      <w:tr w:rsidR="00A6188E" w:rsidRPr="00A6188E" w:rsidTr="00217813">
        <w:tc>
          <w:tcPr>
            <w:tcW w:w="705"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uppressAutoHyphens/>
              <w:spacing w:after="0" w:line="276" w:lineRule="auto"/>
              <w:jc w:val="center"/>
              <w:rPr>
                <w:rFonts w:ascii="Times New Roman" w:eastAsia="Times New Roman" w:hAnsi="Times New Roman" w:cs="Times New Roman"/>
                <w:b/>
                <w:bCs/>
                <w:i/>
                <w:iCs/>
                <w:sz w:val="24"/>
                <w:szCs w:val="24"/>
                <w:lang w:eastAsia="ar-SA"/>
              </w:rPr>
            </w:pPr>
            <w:r w:rsidRPr="00A6188E">
              <w:rPr>
                <w:rFonts w:ascii="Times New Roman" w:eastAsia="Times New Roman" w:hAnsi="Times New Roman" w:cs="Times New Roman"/>
                <w:b/>
                <w:bCs/>
                <w:i/>
                <w:iCs/>
                <w:sz w:val="24"/>
                <w:szCs w:val="24"/>
                <w:lang w:eastAsia="ar-SA"/>
              </w:rPr>
              <w:t>№ з/п</w:t>
            </w:r>
          </w:p>
        </w:tc>
        <w:tc>
          <w:tcPr>
            <w:tcW w:w="2651"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uppressAutoHyphens/>
              <w:spacing w:after="0" w:line="276" w:lineRule="auto"/>
              <w:jc w:val="center"/>
              <w:rPr>
                <w:rFonts w:ascii="Times New Roman" w:eastAsia="Times New Roman" w:hAnsi="Times New Roman" w:cs="Times New Roman"/>
                <w:b/>
                <w:bCs/>
                <w:i/>
                <w:iCs/>
                <w:sz w:val="24"/>
                <w:szCs w:val="24"/>
                <w:lang w:eastAsia="ar-SA"/>
              </w:rPr>
            </w:pPr>
            <w:r w:rsidRPr="00A6188E">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265"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uppressAutoHyphens/>
              <w:spacing w:after="0" w:line="276" w:lineRule="auto"/>
              <w:jc w:val="center"/>
              <w:rPr>
                <w:rFonts w:ascii="Times New Roman" w:eastAsia="Times New Roman" w:hAnsi="Times New Roman" w:cs="Times New Roman"/>
                <w:b/>
                <w:bCs/>
                <w:i/>
                <w:iCs/>
                <w:sz w:val="24"/>
                <w:szCs w:val="24"/>
                <w:lang w:eastAsia="ar-SA"/>
              </w:rPr>
            </w:pPr>
            <w:r w:rsidRPr="00A6188E">
              <w:rPr>
                <w:rFonts w:ascii="Times New Roman" w:eastAsia="Times New Roman" w:hAnsi="Times New Roman" w:cs="Times New Roman"/>
                <w:b/>
                <w:bCs/>
                <w:i/>
                <w:iCs/>
                <w:sz w:val="24"/>
                <w:szCs w:val="24"/>
                <w:lang w:eastAsia="ar-SA"/>
              </w:rPr>
              <w:t xml:space="preserve">Відповідальна посадова особа </w:t>
            </w:r>
          </w:p>
        </w:tc>
        <w:tc>
          <w:tcPr>
            <w:tcW w:w="2296"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uppressAutoHyphens/>
              <w:spacing w:after="0" w:line="276" w:lineRule="auto"/>
              <w:jc w:val="center"/>
              <w:rPr>
                <w:rFonts w:ascii="Times New Roman" w:eastAsia="Times New Roman" w:hAnsi="Times New Roman" w:cs="Times New Roman"/>
                <w:b/>
                <w:bCs/>
                <w:i/>
                <w:iCs/>
                <w:sz w:val="24"/>
                <w:szCs w:val="24"/>
                <w:lang w:eastAsia="ar-SA"/>
              </w:rPr>
            </w:pPr>
            <w:r w:rsidRPr="00A6188E">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911"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uppressAutoHyphens/>
              <w:spacing w:after="0" w:line="276" w:lineRule="auto"/>
              <w:jc w:val="center"/>
              <w:rPr>
                <w:rFonts w:ascii="Times New Roman" w:eastAsia="Times New Roman" w:hAnsi="Times New Roman" w:cs="Times New Roman"/>
                <w:i/>
                <w:iCs/>
                <w:sz w:val="24"/>
                <w:szCs w:val="24"/>
                <w:lang w:eastAsia="ar-SA"/>
              </w:rPr>
            </w:pPr>
            <w:r w:rsidRPr="00A6188E">
              <w:rPr>
                <w:rFonts w:ascii="Times New Roman" w:eastAsia="Times New Roman" w:hAnsi="Times New Roman" w:cs="Times New Roman"/>
                <w:b/>
                <w:bCs/>
                <w:i/>
                <w:iCs/>
                <w:sz w:val="24"/>
                <w:szCs w:val="24"/>
                <w:lang w:eastAsia="ar-SA"/>
              </w:rPr>
              <w:t>Терміни виконання етапів (дії, рішення)</w:t>
            </w:r>
          </w:p>
        </w:tc>
      </w:tr>
      <w:tr w:rsidR="00A6188E" w:rsidRPr="00A6188E" w:rsidTr="00217813">
        <w:tc>
          <w:tcPr>
            <w:tcW w:w="705"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uppressAutoHyphens/>
              <w:spacing w:after="0" w:line="276" w:lineRule="auto"/>
              <w:jc w:val="center"/>
              <w:rPr>
                <w:rFonts w:ascii="Times New Roman" w:eastAsia="Times New Roman" w:hAnsi="Times New Roman" w:cs="Times New Roman"/>
                <w:i/>
                <w:iCs/>
                <w:sz w:val="24"/>
                <w:szCs w:val="24"/>
                <w:lang w:eastAsia="ar-SA"/>
              </w:rPr>
            </w:pPr>
            <w:r w:rsidRPr="00A6188E">
              <w:rPr>
                <w:rFonts w:ascii="Times New Roman" w:eastAsia="Times New Roman" w:hAnsi="Times New Roman" w:cs="Times New Roman"/>
                <w:i/>
                <w:iCs/>
                <w:sz w:val="24"/>
                <w:szCs w:val="24"/>
                <w:lang w:eastAsia="ar-SA"/>
              </w:rPr>
              <w:t>1</w:t>
            </w:r>
          </w:p>
        </w:tc>
        <w:tc>
          <w:tcPr>
            <w:tcW w:w="2651"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uppressAutoHyphens/>
              <w:spacing w:after="0" w:line="276" w:lineRule="auto"/>
              <w:jc w:val="center"/>
              <w:rPr>
                <w:rFonts w:ascii="Times New Roman" w:eastAsia="Times New Roman" w:hAnsi="Times New Roman" w:cs="Times New Roman"/>
                <w:i/>
                <w:iCs/>
                <w:sz w:val="24"/>
                <w:szCs w:val="24"/>
                <w:lang w:eastAsia="ar-SA"/>
              </w:rPr>
            </w:pPr>
            <w:r w:rsidRPr="00A6188E">
              <w:rPr>
                <w:rFonts w:ascii="Times New Roman" w:eastAsia="Times New Roman" w:hAnsi="Times New Roman" w:cs="Times New Roman"/>
                <w:i/>
                <w:iCs/>
                <w:sz w:val="24"/>
                <w:szCs w:val="24"/>
                <w:lang w:eastAsia="ar-SA"/>
              </w:rPr>
              <w:t>2</w:t>
            </w:r>
          </w:p>
        </w:tc>
        <w:tc>
          <w:tcPr>
            <w:tcW w:w="2265"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uppressAutoHyphens/>
              <w:spacing w:after="0" w:line="276" w:lineRule="auto"/>
              <w:jc w:val="center"/>
              <w:rPr>
                <w:rFonts w:ascii="Times New Roman" w:eastAsia="Times New Roman" w:hAnsi="Times New Roman" w:cs="Times New Roman"/>
                <w:i/>
                <w:iCs/>
                <w:sz w:val="24"/>
                <w:szCs w:val="24"/>
                <w:lang w:eastAsia="ar-SA"/>
              </w:rPr>
            </w:pPr>
            <w:r w:rsidRPr="00A6188E">
              <w:rPr>
                <w:rFonts w:ascii="Times New Roman" w:eastAsia="Times New Roman" w:hAnsi="Times New Roman" w:cs="Times New Roman"/>
                <w:i/>
                <w:iCs/>
                <w:sz w:val="24"/>
                <w:szCs w:val="24"/>
                <w:lang w:eastAsia="ar-SA"/>
              </w:rPr>
              <w:t>3</w:t>
            </w:r>
          </w:p>
        </w:tc>
        <w:tc>
          <w:tcPr>
            <w:tcW w:w="2296"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uppressAutoHyphens/>
              <w:spacing w:after="0" w:line="276" w:lineRule="auto"/>
              <w:jc w:val="center"/>
              <w:rPr>
                <w:rFonts w:ascii="Times New Roman" w:eastAsia="Times New Roman" w:hAnsi="Times New Roman" w:cs="Times New Roman"/>
                <w:i/>
                <w:iCs/>
                <w:sz w:val="24"/>
                <w:szCs w:val="24"/>
                <w:lang w:eastAsia="ar-SA"/>
              </w:rPr>
            </w:pPr>
            <w:r w:rsidRPr="00A6188E">
              <w:rPr>
                <w:rFonts w:ascii="Times New Roman" w:eastAsia="Times New Roman" w:hAnsi="Times New Roman" w:cs="Times New Roman"/>
                <w:i/>
                <w:iCs/>
                <w:sz w:val="24"/>
                <w:szCs w:val="24"/>
                <w:lang w:eastAsia="ar-SA"/>
              </w:rPr>
              <w:t>4</w:t>
            </w:r>
          </w:p>
        </w:tc>
        <w:tc>
          <w:tcPr>
            <w:tcW w:w="1911"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uppressAutoHyphens/>
              <w:spacing w:after="0" w:line="276" w:lineRule="auto"/>
              <w:jc w:val="center"/>
              <w:rPr>
                <w:rFonts w:ascii="Times New Roman" w:eastAsia="Times New Roman" w:hAnsi="Times New Roman" w:cs="Times New Roman"/>
                <w:sz w:val="24"/>
                <w:szCs w:val="24"/>
                <w:lang w:eastAsia="ar-SA"/>
              </w:rPr>
            </w:pPr>
            <w:r w:rsidRPr="00A6188E">
              <w:rPr>
                <w:rFonts w:ascii="Times New Roman" w:eastAsia="Times New Roman" w:hAnsi="Times New Roman" w:cs="Times New Roman"/>
                <w:i/>
                <w:iCs/>
                <w:sz w:val="24"/>
                <w:szCs w:val="24"/>
                <w:lang w:eastAsia="ar-SA"/>
              </w:rPr>
              <w:t>5</w:t>
            </w:r>
          </w:p>
        </w:tc>
      </w:tr>
      <w:tr w:rsidR="00A6188E" w:rsidRPr="00A6188E" w:rsidTr="00217813">
        <w:trPr>
          <w:trHeight w:val="1365"/>
        </w:trPr>
        <w:tc>
          <w:tcPr>
            <w:tcW w:w="705" w:type="dxa"/>
            <w:tcBorders>
              <w:top w:val="single" w:sz="4" w:space="0" w:color="auto"/>
              <w:left w:val="single" w:sz="4" w:space="0" w:color="000000"/>
              <w:bottom w:val="single" w:sz="4" w:space="0" w:color="000000"/>
              <w:right w:val="single" w:sz="4" w:space="0" w:color="000000"/>
            </w:tcBorders>
          </w:tcPr>
          <w:p w:rsidR="00A6188E" w:rsidRPr="00A6188E" w:rsidRDefault="00A6188E" w:rsidP="00A6188E">
            <w:pPr>
              <w:suppressAutoHyphens/>
              <w:spacing w:after="0" w:line="276" w:lineRule="auto"/>
              <w:jc w:val="center"/>
              <w:rPr>
                <w:rFonts w:ascii="Times New Roman" w:eastAsia="Times New Roman" w:hAnsi="Times New Roman" w:cs="Times New Roman"/>
                <w:sz w:val="24"/>
                <w:szCs w:val="24"/>
                <w:lang w:eastAsia="ar-SA"/>
              </w:rPr>
            </w:pPr>
            <w:r w:rsidRPr="00A6188E">
              <w:rPr>
                <w:rFonts w:ascii="Times New Roman" w:eastAsia="Times New Roman" w:hAnsi="Times New Roman" w:cs="Times New Roman"/>
                <w:sz w:val="24"/>
                <w:szCs w:val="24"/>
                <w:lang w:eastAsia="ar-SA"/>
              </w:rPr>
              <w:t>1.</w:t>
            </w:r>
          </w:p>
        </w:tc>
        <w:tc>
          <w:tcPr>
            <w:tcW w:w="2651" w:type="dxa"/>
            <w:tcBorders>
              <w:top w:val="single" w:sz="4" w:space="0" w:color="auto"/>
              <w:left w:val="single" w:sz="4" w:space="0" w:color="000000"/>
              <w:bottom w:val="single" w:sz="4" w:space="0" w:color="000000"/>
              <w:right w:val="single" w:sz="4" w:space="0" w:color="000000"/>
            </w:tcBorders>
          </w:tcPr>
          <w:p w:rsidR="00A6188E" w:rsidRPr="00A6188E" w:rsidRDefault="00A6188E" w:rsidP="00A6188E">
            <w:pPr>
              <w:spacing w:after="0" w:line="240" w:lineRule="auto"/>
              <w:rPr>
                <w:rFonts w:ascii="Times New Roman" w:eastAsia="Times New Roman" w:hAnsi="Times New Roman" w:cs="Times New Roman"/>
                <w:sz w:val="24"/>
                <w:szCs w:val="24"/>
                <w:lang w:eastAsia="uk-UA"/>
              </w:rPr>
            </w:pPr>
            <w:r w:rsidRPr="00A6188E">
              <w:rPr>
                <w:rFonts w:ascii="Times New Roman" w:eastAsia="Times New Roman" w:hAnsi="Times New Roman" w:cs="Times New Roman"/>
                <w:sz w:val="24"/>
                <w:szCs w:val="24"/>
                <w:lang w:eastAsia="ru-RU"/>
              </w:rPr>
              <w:t xml:space="preserve">Прийом заяви та    пакету документів для надання послуги в управлінні праці та соціального захисту населення виконкому районної у місті ради    </w:t>
            </w:r>
          </w:p>
        </w:tc>
        <w:tc>
          <w:tcPr>
            <w:tcW w:w="2265" w:type="dxa"/>
            <w:tcBorders>
              <w:top w:val="single" w:sz="4" w:space="0" w:color="auto"/>
              <w:left w:val="single" w:sz="4" w:space="0" w:color="000000"/>
              <w:bottom w:val="single" w:sz="4" w:space="0" w:color="000000"/>
              <w:right w:val="single" w:sz="4" w:space="0" w:color="000000"/>
            </w:tcBorders>
          </w:tcPr>
          <w:p w:rsidR="00A6188E" w:rsidRPr="00A6188E" w:rsidRDefault="00A6188E" w:rsidP="00A6188E">
            <w:pPr>
              <w:spacing w:after="0" w:line="240" w:lineRule="auto"/>
              <w:rPr>
                <w:rFonts w:ascii="Times New Roman" w:eastAsia="Times New Roman" w:hAnsi="Times New Roman" w:cs="Times New Roman"/>
                <w:sz w:val="24"/>
                <w:szCs w:val="24"/>
                <w:lang w:eastAsia="uk-UA"/>
              </w:rPr>
            </w:pPr>
            <w:r w:rsidRPr="00A6188E">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A6188E">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auto"/>
              <w:left w:val="single" w:sz="4" w:space="0" w:color="000000"/>
              <w:bottom w:val="single" w:sz="4" w:space="0" w:color="000000"/>
              <w:right w:val="single" w:sz="4" w:space="0" w:color="000000"/>
            </w:tcBorders>
          </w:tcPr>
          <w:p w:rsidR="00A6188E" w:rsidRPr="00A6188E" w:rsidRDefault="00A6188E" w:rsidP="00A6188E">
            <w:pPr>
              <w:spacing w:after="0" w:line="240" w:lineRule="auto"/>
              <w:rPr>
                <w:rFonts w:ascii="Times New Roman" w:eastAsia="Times New Roman" w:hAnsi="Times New Roman" w:cs="Times New Roman"/>
                <w:sz w:val="24"/>
                <w:szCs w:val="24"/>
                <w:lang w:eastAsia="uk-UA"/>
              </w:rPr>
            </w:pPr>
            <w:r w:rsidRPr="00A6188E">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A6188E">
              <w:rPr>
                <w:rFonts w:ascii="Times New Roman" w:eastAsia="Times New Roman" w:hAnsi="Times New Roman" w:cs="Times New Roman"/>
                <w:sz w:val="24"/>
                <w:szCs w:val="24"/>
                <w:lang w:eastAsia="ar-SA"/>
              </w:rPr>
              <w:t>виконкому районної у місті ради</w:t>
            </w:r>
          </w:p>
        </w:tc>
        <w:tc>
          <w:tcPr>
            <w:tcW w:w="1911" w:type="dxa"/>
            <w:tcBorders>
              <w:top w:val="single" w:sz="4" w:space="0" w:color="auto"/>
              <w:left w:val="single" w:sz="4" w:space="0" w:color="000000"/>
              <w:bottom w:val="single" w:sz="4" w:space="0" w:color="auto"/>
              <w:right w:val="single" w:sz="4" w:space="0" w:color="auto"/>
            </w:tcBorders>
          </w:tcPr>
          <w:p w:rsidR="00A6188E" w:rsidRPr="00A6188E" w:rsidRDefault="00A6188E" w:rsidP="00A6188E">
            <w:pPr>
              <w:spacing w:after="0" w:line="240" w:lineRule="auto"/>
              <w:rPr>
                <w:rFonts w:ascii="Times New Roman" w:eastAsia="Times New Roman" w:hAnsi="Times New Roman" w:cs="Times New Roman"/>
                <w:sz w:val="24"/>
                <w:szCs w:val="24"/>
                <w:lang w:eastAsia="uk-UA"/>
              </w:rPr>
            </w:pPr>
            <w:r w:rsidRPr="00A6188E">
              <w:rPr>
                <w:rFonts w:ascii="Times New Roman" w:eastAsia="Times New Roman" w:hAnsi="Times New Roman" w:cs="Times New Roman"/>
                <w:sz w:val="24"/>
                <w:szCs w:val="24"/>
                <w:lang w:eastAsia="ru-RU"/>
              </w:rPr>
              <w:t>У день надходження документів</w:t>
            </w:r>
          </w:p>
          <w:p w:rsidR="00A6188E" w:rsidRPr="00A6188E" w:rsidRDefault="00A6188E" w:rsidP="00A6188E">
            <w:pPr>
              <w:spacing w:after="0" w:line="240" w:lineRule="auto"/>
              <w:rPr>
                <w:rFonts w:ascii="Times New Roman" w:eastAsia="Times New Roman" w:hAnsi="Times New Roman" w:cs="Times New Roman"/>
                <w:sz w:val="24"/>
                <w:szCs w:val="24"/>
                <w:lang w:eastAsia="ru-RU"/>
              </w:rPr>
            </w:pPr>
          </w:p>
          <w:p w:rsidR="00A6188E" w:rsidRPr="00A6188E" w:rsidRDefault="00A6188E" w:rsidP="00A6188E">
            <w:pPr>
              <w:spacing w:after="0" w:line="240" w:lineRule="auto"/>
              <w:rPr>
                <w:rFonts w:ascii="Times New Roman" w:eastAsia="Times New Roman" w:hAnsi="Times New Roman" w:cs="Times New Roman"/>
                <w:sz w:val="24"/>
                <w:szCs w:val="24"/>
                <w:lang w:eastAsia="uk-UA"/>
              </w:rPr>
            </w:pPr>
          </w:p>
        </w:tc>
      </w:tr>
      <w:tr w:rsidR="00A6188E" w:rsidRPr="00A6188E" w:rsidTr="00217813">
        <w:tc>
          <w:tcPr>
            <w:tcW w:w="705"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uppressAutoHyphens/>
              <w:spacing w:after="0" w:line="276" w:lineRule="auto"/>
              <w:jc w:val="center"/>
              <w:rPr>
                <w:rFonts w:ascii="Times New Roman" w:eastAsia="Times New Roman" w:hAnsi="Times New Roman" w:cs="Times New Roman"/>
                <w:sz w:val="24"/>
                <w:szCs w:val="24"/>
                <w:lang w:eastAsia="ar-SA"/>
              </w:rPr>
            </w:pPr>
            <w:r w:rsidRPr="00A6188E">
              <w:rPr>
                <w:rFonts w:ascii="Times New Roman" w:eastAsia="Times New Roman" w:hAnsi="Times New Roman" w:cs="Times New Roman"/>
                <w:sz w:val="24"/>
                <w:szCs w:val="24"/>
                <w:lang w:eastAsia="ar-SA"/>
              </w:rPr>
              <w:t>2.</w:t>
            </w:r>
          </w:p>
        </w:tc>
        <w:tc>
          <w:tcPr>
            <w:tcW w:w="2651"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pacing w:after="0" w:line="240" w:lineRule="auto"/>
              <w:rPr>
                <w:rFonts w:ascii="Times New Roman" w:eastAsia="Times New Roman" w:hAnsi="Times New Roman" w:cs="Times New Roman"/>
                <w:sz w:val="24"/>
                <w:szCs w:val="24"/>
                <w:lang w:eastAsia="ru-RU"/>
              </w:rPr>
            </w:pPr>
            <w:r w:rsidRPr="00A6188E">
              <w:rPr>
                <w:rFonts w:ascii="Times New Roman" w:eastAsia="Times New Roman" w:hAnsi="Times New Roman" w:cs="Times New Roman"/>
                <w:sz w:val="24"/>
                <w:szCs w:val="24"/>
                <w:lang w:eastAsia="ru-RU"/>
              </w:rPr>
              <w:t>Здійснення перевірки повноти даних,  поданих заявником документів та формування особової справи</w:t>
            </w:r>
          </w:p>
          <w:p w:rsidR="00A6188E" w:rsidRPr="00A6188E" w:rsidRDefault="00A6188E" w:rsidP="00A6188E">
            <w:pPr>
              <w:spacing w:after="0" w:line="240" w:lineRule="auto"/>
              <w:rPr>
                <w:rFonts w:ascii="Times New Roman" w:eastAsia="Times New Roman" w:hAnsi="Times New Roman" w:cs="Times New Roman"/>
                <w:sz w:val="24"/>
                <w:szCs w:val="24"/>
                <w:lang w:eastAsia="uk-UA"/>
              </w:rPr>
            </w:pPr>
          </w:p>
        </w:tc>
        <w:tc>
          <w:tcPr>
            <w:tcW w:w="2265"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pacing w:after="0" w:line="240" w:lineRule="auto"/>
              <w:rPr>
                <w:rFonts w:ascii="Times New Roman" w:eastAsia="Times New Roman" w:hAnsi="Times New Roman" w:cs="Times New Roman"/>
                <w:sz w:val="24"/>
                <w:szCs w:val="24"/>
                <w:lang w:eastAsia="ar-SA"/>
              </w:rPr>
            </w:pPr>
            <w:r w:rsidRPr="00A6188E">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A6188E">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pacing w:after="0" w:line="240" w:lineRule="auto"/>
              <w:rPr>
                <w:rFonts w:ascii="Times New Roman" w:eastAsia="Times New Roman" w:hAnsi="Times New Roman" w:cs="Times New Roman"/>
                <w:sz w:val="24"/>
                <w:szCs w:val="24"/>
                <w:lang w:eastAsia="uk-UA"/>
              </w:rPr>
            </w:pPr>
            <w:r w:rsidRPr="00A6188E">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A6188E">
              <w:rPr>
                <w:rFonts w:ascii="Times New Roman" w:eastAsia="Times New Roman" w:hAnsi="Times New Roman" w:cs="Times New Roman"/>
                <w:sz w:val="24"/>
                <w:szCs w:val="24"/>
                <w:lang w:eastAsia="ar-SA"/>
              </w:rPr>
              <w:t>виконкому районної у місті ради</w:t>
            </w:r>
            <w:r w:rsidRPr="00A6188E">
              <w:rPr>
                <w:rFonts w:ascii="Times New Roman" w:eastAsia="Times New Roman" w:hAnsi="Times New Roman" w:cs="Times New Roman"/>
                <w:sz w:val="24"/>
                <w:szCs w:val="24"/>
                <w:lang w:eastAsia="ru-RU"/>
              </w:rPr>
              <w:t xml:space="preserve">  </w:t>
            </w:r>
          </w:p>
        </w:tc>
        <w:tc>
          <w:tcPr>
            <w:tcW w:w="1911" w:type="dxa"/>
            <w:tcBorders>
              <w:top w:val="single" w:sz="4" w:space="0" w:color="auto"/>
              <w:left w:val="single" w:sz="4" w:space="0" w:color="000000"/>
              <w:bottom w:val="single" w:sz="4" w:space="0" w:color="000000"/>
              <w:right w:val="single" w:sz="4" w:space="0" w:color="000000"/>
            </w:tcBorders>
          </w:tcPr>
          <w:p w:rsidR="00A6188E" w:rsidRPr="00A6188E" w:rsidRDefault="00A6188E" w:rsidP="00A6188E">
            <w:pPr>
              <w:spacing w:after="0" w:line="240" w:lineRule="auto"/>
              <w:rPr>
                <w:rFonts w:ascii="Times New Roman" w:eastAsia="Times New Roman" w:hAnsi="Times New Roman" w:cs="Times New Roman"/>
                <w:sz w:val="24"/>
                <w:szCs w:val="24"/>
                <w:lang w:eastAsia="ru-RU"/>
              </w:rPr>
            </w:pPr>
            <w:r w:rsidRPr="00A6188E">
              <w:rPr>
                <w:rFonts w:ascii="Times New Roman" w:eastAsia="Times New Roman" w:hAnsi="Times New Roman" w:cs="Times New Roman"/>
                <w:sz w:val="24"/>
                <w:szCs w:val="24"/>
                <w:lang w:eastAsia="ru-RU"/>
              </w:rPr>
              <w:t>До 2 днів з моменту подання документів</w:t>
            </w:r>
          </w:p>
          <w:p w:rsidR="00A6188E" w:rsidRPr="00A6188E" w:rsidRDefault="00A6188E" w:rsidP="00A6188E">
            <w:pPr>
              <w:spacing w:after="0" w:line="240" w:lineRule="auto"/>
              <w:rPr>
                <w:rFonts w:ascii="Times New Roman" w:eastAsia="Times New Roman" w:hAnsi="Times New Roman" w:cs="Times New Roman"/>
                <w:sz w:val="24"/>
                <w:szCs w:val="24"/>
                <w:lang w:eastAsia="uk-UA"/>
              </w:rPr>
            </w:pPr>
          </w:p>
        </w:tc>
      </w:tr>
      <w:tr w:rsidR="00A6188E" w:rsidRPr="00A6188E" w:rsidTr="00217813">
        <w:tc>
          <w:tcPr>
            <w:tcW w:w="705"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uppressAutoHyphens/>
              <w:spacing w:after="0" w:line="276" w:lineRule="auto"/>
              <w:jc w:val="center"/>
              <w:rPr>
                <w:rFonts w:ascii="Times New Roman" w:eastAsia="Times New Roman" w:hAnsi="Times New Roman" w:cs="Times New Roman"/>
                <w:sz w:val="24"/>
                <w:szCs w:val="24"/>
                <w:lang w:eastAsia="ar-SA"/>
              </w:rPr>
            </w:pPr>
            <w:r w:rsidRPr="00A6188E">
              <w:rPr>
                <w:rFonts w:ascii="Times New Roman" w:eastAsia="Times New Roman" w:hAnsi="Times New Roman" w:cs="Times New Roman"/>
                <w:sz w:val="24"/>
                <w:szCs w:val="24"/>
                <w:lang w:eastAsia="ar-SA"/>
              </w:rPr>
              <w:t>3.</w:t>
            </w:r>
          </w:p>
        </w:tc>
        <w:tc>
          <w:tcPr>
            <w:tcW w:w="2651"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pacing w:after="0" w:line="240" w:lineRule="auto"/>
              <w:rPr>
                <w:rFonts w:ascii="Times New Roman" w:eastAsia="Times New Roman" w:hAnsi="Times New Roman" w:cs="Times New Roman"/>
                <w:sz w:val="24"/>
                <w:szCs w:val="24"/>
                <w:lang w:eastAsia="uk-UA"/>
              </w:rPr>
            </w:pPr>
            <w:r w:rsidRPr="00A6188E">
              <w:rPr>
                <w:rFonts w:ascii="Times New Roman" w:eastAsia="Times New Roman" w:hAnsi="Times New Roman" w:cs="Times New Roman"/>
                <w:sz w:val="24"/>
                <w:szCs w:val="24"/>
                <w:lang w:eastAsia="ru-RU"/>
              </w:rPr>
              <w:t>Підготовка письмового обґрунтування причин повернення документів суб’єкту звернення на доопрацювання ( у разі необхідності)</w:t>
            </w:r>
          </w:p>
        </w:tc>
        <w:tc>
          <w:tcPr>
            <w:tcW w:w="2265"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pacing w:after="0" w:line="240" w:lineRule="auto"/>
              <w:rPr>
                <w:rFonts w:ascii="Times New Roman" w:eastAsia="Times New Roman" w:hAnsi="Times New Roman" w:cs="Times New Roman"/>
                <w:sz w:val="24"/>
                <w:szCs w:val="24"/>
                <w:lang w:eastAsia="uk-UA"/>
              </w:rPr>
            </w:pPr>
            <w:r w:rsidRPr="00A6188E">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A6188E">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pacing w:after="0" w:line="240" w:lineRule="auto"/>
              <w:rPr>
                <w:rFonts w:ascii="Times New Roman" w:eastAsia="Times New Roman" w:hAnsi="Times New Roman" w:cs="Times New Roman"/>
                <w:sz w:val="24"/>
                <w:szCs w:val="24"/>
                <w:lang w:eastAsia="uk-UA"/>
              </w:rPr>
            </w:pPr>
            <w:r w:rsidRPr="00A6188E">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A6188E">
              <w:rPr>
                <w:rFonts w:ascii="Times New Roman" w:eastAsia="Times New Roman" w:hAnsi="Times New Roman" w:cs="Times New Roman"/>
                <w:sz w:val="24"/>
                <w:szCs w:val="24"/>
                <w:lang w:eastAsia="ar-SA"/>
              </w:rPr>
              <w:t>виконкому районної у місті ради</w:t>
            </w:r>
            <w:r w:rsidRPr="00A6188E">
              <w:rPr>
                <w:rFonts w:ascii="Times New Roman" w:eastAsia="Times New Roman" w:hAnsi="Times New Roman" w:cs="Times New Roman"/>
                <w:sz w:val="24"/>
                <w:szCs w:val="24"/>
                <w:lang w:eastAsia="ru-RU"/>
              </w:rPr>
              <w:t xml:space="preserve">  </w:t>
            </w:r>
          </w:p>
          <w:p w:rsidR="00A6188E" w:rsidRPr="00A6188E" w:rsidRDefault="00A6188E" w:rsidP="00A6188E">
            <w:pPr>
              <w:spacing w:after="0" w:line="240" w:lineRule="auto"/>
              <w:rPr>
                <w:rFonts w:ascii="Times New Roman" w:eastAsia="Times New Roman" w:hAnsi="Times New Roman" w:cs="Times New Roman"/>
                <w:sz w:val="24"/>
                <w:szCs w:val="24"/>
                <w:lang w:eastAsia="uk-UA"/>
              </w:rPr>
            </w:pPr>
          </w:p>
        </w:tc>
        <w:tc>
          <w:tcPr>
            <w:tcW w:w="1911" w:type="dxa"/>
            <w:tcBorders>
              <w:top w:val="single" w:sz="4" w:space="0" w:color="auto"/>
              <w:left w:val="single" w:sz="4" w:space="0" w:color="000000"/>
              <w:bottom w:val="single" w:sz="4" w:space="0" w:color="000000"/>
              <w:right w:val="single" w:sz="4" w:space="0" w:color="000000"/>
            </w:tcBorders>
            <w:vAlign w:val="center"/>
          </w:tcPr>
          <w:p w:rsidR="00A6188E" w:rsidRPr="00A6188E" w:rsidRDefault="00A6188E" w:rsidP="00A6188E">
            <w:pPr>
              <w:spacing w:after="0" w:line="240" w:lineRule="auto"/>
              <w:rPr>
                <w:rFonts w:ascii="Times New Roman" w:eastAsia="Times New Roman" w:hAnsi="Times New Roman" w:cs="Times New Roman"/>
                <w:sz w:val="24"/>
                <w:szCs w:val="24"/>
                <w:lang w:eastAsia="ru-RU"/>
              </w:rPr>
            </w:pPr>
            <w:r w:rsidRPr="00A6188E">
              <w:rPr>
                <w:rFonts w:ascii="Times New Roman" w:eastAsia="Times New Roman" w:hAnsi="Times New Roman" w:cs="Times New Roman"/>
                <w:sz w:val="24"/>
                <w:szCs w:val="24"/>
                <w:lang w:eastAsia="ru-RU"/>
              </w:rPr>
              <w:t>1 робочий день</w:t>
            </w:r>
          </w:p>
          <w:p w:rsidR="00A6188E" w:rsidRPr="00A6188E" w:rsidRDefault="00A6188E" w:rsidP="00A6188E">
            <w:pPr>
              <w:spacing w:after="0" w:line="240" w:lineRule="auto"/>
              <w:rPr>
                <w:rFonts w:ascii="Times New Roman" w:eastAsia="Times New Roman" w:hAnsi="Times New Roman" w:cs="Times New Roman"/>
                <w:sz w:val="24"/>
                <w:szCs w:val="24"/>
                <w:lang w:eastAsia="uk-UA"/>
              </w:rPr>
            </w:pPr>
          </w:p>
        </w:tc>
      </w:tr>
      <w:tr w:rsidR="00A6188E" w:rsidRPr="00A6188E" w:rsidTr="00217813">
        <w:tc>
          <w:tcPr>
            <w:tcW w:w="705"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uppressAutoHyphens/>
              <w:spacing w:after="0" w:line="276" w:lineRule="auto"/>
              <w:jc w:val="center"/>
              <w:rPr>
                <w:rFonts w:ascii="Times New Roman" w:eastAsia="Times New Roman" w:hAnsi="Times New Roman" w:cs="Times New Roman"/>
                <w:sz w:val="24"/>
                <w:szCs w:val="24"/>
                <w:lang w:eastAsia="ar-SA"/>
              </w:rPr>
            </w:pPr>
            <w:r w:rsidRPr="00A6188E">
              <w:rPr>
                <w:rFonts w:ascii="Times New Roman" w:eastAsia="Times New Roman" w:hAnsi="Times New Roman" w:cs="Times New Roman"/>
                <w:sz w:val="24"/>
                <w:szCs w:val="24"/>
                <w:lang w:eastAsia="ar-SA"/>
              </w:rPr>
              <w:t>4.</w:t>
            </w:r>
          </w:p>
        </w:tc>
        <w:tc>
          <w:tcPr>
            <w:tcW w:w="2651"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pacing w:before="60" w:after="0" w:line="240" w:lineRule="auto"/>
              <w:rPr>
                <w:rFonts w:ascii="Times New Roman" w:eastAsia="Times New Roman" w:hAnsi="Times New Roman" w:cs="Times New Roman"/>
                <w:sz w:val="24"/>
                <w:szCs w:val="24"/>
                <w:lang w:eastAsia="ru-RU"/>
              </w:rPr>
            </w:pPr>
            <w:r w:rsidRPr="00A6188E">
              <w:rPr>
                <w:rFonts w:ascii="Times New Roman" w:eastAsia="Times New Roman" w:hAnsi="Times New Roman" w:cs="Times New Roman"/>
                <w:sz w:val="24"/>
                <w:szCs w:val="24"/>
                <w:lang w:eastAsia="ru-RU"/>
              </w:rPr>
              <w:t xml:space="preserve">Передача особової справи на розгляд до департаменту соціального захисту  населення </w:t>
            </w:r>
            <w:r w:rsidRPr="00A6188E">
              <w:rPr>
                <w:rFonts w:ascii="Times New Roman" w:eastAsia="Times New Roman" w:hAnsi="Times New Roman" w:cs="Times New Roman"/>
                <w:sz w:val="24"/>
                <w:szCs w:val="24"/>
                <w:lang w:eastAsia="ru-RU"/>
              </w:rPr>
              <w:lastRenderedPageBreak/>
              <w:t xml:space="preserve">Дніпропетровської облдержадміністрації </w:t>
            </w:r>
          </w:p>
          <w:p w:rsidR="00A6188E" w:rsidRPr="00A6188E" w:rsidRDefault="00A6188E" w:rsidP="00A6188E">
            <w:pPr>
              <w:spacing w:before="60" w:after="60" w:line="240" w:lineRule="auto"/>
              <w:rPr>
                <w:rFonts w:ascii="Times New Roman" w:eastAsia="Times New Roman" w:hAnsi="Times New Roman" w:cs="Times New Roman"/>
                <w:sz w:val="24"/>
                <w:szCs w:val="24"/>
                <w:lang w:eastAsia="ru-RU"/>
              </w:rPr>
            </w:pPr>
          </w:p>
        </w:tc>
        <w:tc>
          <w:tcPr>
            <w:tcW w:w="2265"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pacing w:after="0" w:line="240" w:lineRule="auto"/>
              <w:rPr>
                <w:rFonts w:ascii="Times New Roman" w:eastAsia="Times New Roman" w:hAnsi="Times New Roman" w:cs="Times New Roman"/>
                <w:sz w:val="24"/>
                <w:szCs w:val="24"/>
                <w:lang w:eastAsia="ru-RU"/>
              </w:rPr>
            </w:pPr>
            <w:r w:rsidRPr="00A6188E">
              <w:rPr>
                <w:rFonts w:ascii="Times New Roman" w:eastAsia="Times New Roman" w:hAnsi="Times New Roman" w:cs="Times New Roman"/>
                <w:sz w:val="24"/>
                <w:szCs w:val="24"/>
                <w:lang w:eastAsia="ru-RU"/>
              </w:rPr>
              <w:lastRenderedPageBreak/>
              <w:t xml:space="preserve">Спеціаліст відділу соціального захисту управління праці та соціального захисту населення </w:t>
            </w:r>
            <w:r w:rsidRPr="00A6188E">
              <w:rPr>
                <w:rFonts w:ascii="Times New Roman" w:eastAsia="Times New Roman" w:hAnsi="Times New Roman" w:cs="Times New Roman"/>
                <w:sz w:val="24"/>
                <w:szCs w:val="24"/>
                <w:lang w:eastAsia="ru-RU"/>
              </w:rPr>
              <w:lastRenderedPageBreak/>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pacing w:after="0" w:line="240" w:lineRule="auto"/>
              <w:jc w:val="center"/>
              <w:rPr>
                <w:rFonts w:ascii="Times New Roman" w:eastAsia="Times New Roman" w:hAnsi="Times New Roman" w:cs="Times New Roman"/>
                <w:sz w:val="24"/>
                <w:szCs w:val="24"/>
                <w:lang w:eastAsia="ru-RU"/>
              </w:rPr>
            </w:pPr>
            <w:r w:rsidRPr="00A6188E">
              <w:rPr>
                <w:rFonts w:ascii="Times New Roman" w:eastAsia="Times New Roman" w:hAnsi="Times New Roman" w:cs="Times New Roman"/>
                <w:sz w:val="24"/>
                <w:szCs w:val="24"/>
                <w:lang w:eastAsia="ru-RU"/>
              </w:rPr>
              <w:lastRenderedPageBreak/>
              <w:t>Відділ соціального захисту населення</w:t>
            </w:r>
          </w:p>
          <w:p w:rsidR="00A6188E" w:rsidRPr="00A6188E" w:rsidRDefault="00A6188E" w:rsidP="00A6188E">
            <w:pPr>
              <w:spacing w:after="0" w:line="240" w:lineRule="auto"/>
              <w:jc w:val="center"/>
              <w:rPr>
                <w:rFonts w:ascii="Times New Roman" w:eastAsia="Times New Roman" w:hAnsi="Times New Roman" w:cs="Times New Roman"/>
                <w:sz w:val="24"/>
                <w:szCs w:val="24"/>
                <w:lang w:eastAsia="ru-RU"/>
              </w:rPr>
            </w:pPr>
            <w:r w:rsidRPr="00A6188E">
              <w:rPr>
                <w:rFonts w:ascii="Times New Roman" w:eastAsia="Times New Roman" w:hAnsi="Times New Roman" w:cs="Times New Roman"/>
                <w:sz w:val="24"/>
                <w:szCs w:val="24"/>
                <w:lang w:eastAsia="ru-RU"/>
              </w:rPr>
              <w:t xml:space="preserve">управління праці та соціального захисту населення виконкому </w:t>
            </w:r>
            <w:r w:rsidRPr="00A6188E">
              <w:rPr>
                <w:rFonts w:ascii="Times New Roman" w:eastAsia="Times New Roman" w:hAnsi="Times New Roman" w:cs="Times New Roman"/>
                <w:sz w:val="24"/>
                <w:szCs w:val="24"/>
                <w:lang w:eastAsia="ru-RU"/>
              </w:rPr>
              <w:lastRenderedPageBreak/>
              <w:t>районної у місті ради</w:t>
            </w:r>
          </w:p>
        </w:tc>
        <w:tc>
          <w:tcPr>
            <w:tcW w:w="1911" w:type="dxa"/>
            <w:tcBorders>
              <w:top w:val="single" w:sz="4" w:space="0" w:color="auto"/>
              <w:left w:val="single" w:sz="4" w:space="0" w:color="000000"/>
              <w:bottom w:val="single" w:sz="4" w:space="0" w:color="000000"/>
              <w:right w:val="single" w:sz="4" w:space="0" w:color="000000"/>
            </w:tcBorders>
            <w:vAlign w:val="center"/>
          </w:tcPr>
          <w:p w:rsidR="00A6188E" w:rsidRPr="00A6188E" w:rsidRDefault="00A6188E" w:rsidP="00A6188E">
            <w:pPr>
              <w:spacing w:after="0" w:line="240" w:lineRule="auto"/>
              <w:rPr>
                <w:rFonts w:ascii="Times New Roman" w:eastAsia="Times New Roman" w:hAnsi="Times New Roman" w:cs="Times New Roman"/>
                <w:sz w:val="24"/>
                <w:szCs w:val="24"/>
                <w:lang w:eastAsia="ru-RU"/>
              </w:rPr>
            </w:pPr>
            <w:r w:rsidRPr="00A6188E">
              <w:rPr>
                <w:rFonts w:ascii="Times New Roman" w:eastAsia="Times New Roman" w:hAnsi="Times New Roman" w:cs="Times New Roman"/>
                <w:sz w:val="24"/>
                <w:szCs w:val="24"/>
                <w:lang w:eastAsia="ru-RU"/>
              </w:rPr>
              <w:lastRenderedPageBreak/>
              <w:t>Протягом  3 робочих днів</w:t>
            </w:r>
          </w:p>
          <w:p w:rsidR="00A6188E" w:rsidRPr="00A6188E" w:rsidRDefault="00A6188E" w:rsidP="00A6188E">
            <w:pPr>
              <w:spacing w:after="0" w:line="240" w:lineRule="auto"/>
              <w:rPr>
                <w:rFonts w:ascii="Times New Roman" w:eastAsia="Times New Roman" w:hAnsi="Times New Roman" w:cs="Times New Roman"/>
                <w:sz w:val="24"/>
                <w:szCs w:val="24"/>
                <w:lang w:eastAsia="ru-RU"/>
              </w:rPr>
            </w:pPr>
          </w:p>
          <w:p w:rsidR="00A6188E" w:rsidRPr="00A6188E" w:rsidRDefault="00A6188E" w:rsidP="00A6188E">
            <w:pPr>
              <w:spacing w:after="0" w:line="240" w:lineRule="auto"/>
              <w:rPr>
                <w:rFonts w:ascii="Times New Roman" w:eastAsia="Times New Roman" w:hAnsi="Times New Roman" w:cs="Times New Roman"/>
                <w:sz w:val="24"/>
                <w:szCs w:val="24"/>
                <w:lang w:eastAsia="ru-RU"/>
              </w:rPr>
            </w:pPr>
          </w:p>
        </w:tc>
      </w:tr>
      <w:tr w:rsidR="00A6188E" w:rsidRPr="00A6188E" w:rsidTr="00217813">
        <w:tc>
          <w:tcPr>
            <w:tcW w:w="705"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uppressAutoHyphens/>
              <w:spacing w:after="0" w:line="276" w:lineRule="auto"/>
              <w:jc w:val="center"/>
              <w:rPr>
                <w:rFonts w:ascii="Times New Roman" w:eastAsia="Times New Roman" w:hAnsi="Times New Roman" w:cs="Times New Roman"/>
                <w:sz w:val="24"/>
                <w:szCs w:val="24"/>
                <w:lang w:eastAsia="ar-SA"/>
              </w:rPr>
            </w:pPr>
            <w:r w:rsidRPr="00A6188E">
              <w:rPr>
                <w:rFonts w:ascii="Times New Roman" w:eastAsia="Times New Roman" w:hAnsi="Times New Roman" w:cs="Times New Roman"/>
                <w:sz w:val="24"/>
                <w:szCs w:val="24"/>
                <w:lang w:eastAsia="ru-RU"/>
              </w:rPr>
              <w:br w:type="page"/>
            </w:r>
            <w:r w:rsidRPr="00A6188E">
              <w:rPr>
                <w:rFonts w:ascii="Times New Roman" w:eastAsia="Times New Roman" w:hAnsi="Times New Roman" w:cs="Times New Roman"/>
                <w:sz w:val="24"/>
                <w:szCs w:val="24"/>
                <w:lang w:eastAsia="ar-SA"/>
              </w:rPr>
              <w:t>7.</w:t>
            </w:r>
          </w:p>
        </w:tc>
        <w:tc>
          <w:tcPr>
            <w:tcW w:w="2651"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pacing w:before="60" w:after="60" w:line="240" w:lineRule="auto"/>
              <w:rPr>
                <w:rFonts w:ascii="Times New Roman" w:eastAsia="Times New Roman" w:hAnsi="Times New Roman" w:cs="Times New Roman"/>
                <w:sz w:val="24"/>
                <w:szCs w:val="24"/>
                <w:lang w:eastAsia="ru-RU"/>
              </w:rPr>
            </w:pPr>
            <w:r w:rsidRPr="00A6188E">
              <w:rPr>
                <w:rFonts w:ascii="Times New Roman" w:eastAsia="Times New Roman" w:hAnsi="Times New Roman" w:cs="Times New Roman"/>
                <w:sz w:val="24"/>
                <w:szCs w:val="24"/>
                <w:lang w:eastAsia="ru-RU"/>
              </w:rPr>
              <w:t>Отримання путівки/відмови від отримання путівки</w:t>
            </w:r>
          </w:p>
        </w:tc>
        <w:tc>
          <w:tcPr>
            <w:tcW w:w="2265"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pacing w:after="0" w:line="240" w:lineRule="auto"/>
              <w:rPr>
                <w:rFonts w:ascii="Times New Roman" w:eastAsia="Times New Roman" w:hAnsi="Times New Roman" w:cs="Times New Roman"/>
                <w:sz w:val="24"/>
                <w:szCs w:val="24"/>
                <w:lang w:eastAsia="ru-RU"/>
              </w:rPr>
            </w:pPr>
            <w:r w:rsidRPr="00A6188E">
              <w:rPr>
                <w:rFonts w:ascii="Times New Roman" w:eastAsia="Times New Roman" w:hAnsi="Times New Roman" w:cs="Times New Roman"/>
                <w:sz w:val="24"/>
                <w:szCs w:val="24"/>
                <w:lang w:eastAsia="ru-RU"/>
              </w:rPr>
              <w:t>Спеціаліст відділу соціального захисту управління праці та соціального захисту населення 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pacing w:after="0" w:line="240" w:lineRule="auto"/>
              <w:jc w:val="center"/>
              <w:rPr>
                <w:rFonts w:ascii="Times New Roman" w:eastAsia="Times New Roman" w:hAnsi="Times New Roman" w:cs="Times New Roman"/>
                <w:sz w:val="24"/>
                <w:szCs w:val="24"/>
                <w:lang w:eastAsia="ru-RU"/>
              </w:rPr>
            </w:pPr>
            <w:r w:rsidRPr="00A6188E">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1911" w:type="dxa"/>
            <w:tcBorders>
              <w:top w:val="single" w:sz="4" w:space="0" w:color="000000"/>
              <w:left w:val="single" w:sz="4" w:space="0" w:color="000000"/>
              <w:bottom w:val="single" w:sz="4" w:space="0" w:color="000000"/>
              <w:right w:val="single" w:sz="4" w:space="0" w:color="000000"/>
            </w:tcBorders>
            <w:vAlign w:val="center"/>
          </w:tcPr>
          <w:p w:rsidR="00A6188E" w:rsidRPr="00A6188E" w:rsidRDefault="00A6188E" w:rsidP="00A6188E">
            <w:pPr>
              <w:spacing w:after="0" w:line="240" w:lineRule="auto"/>
              <w:rPr>
                <w:rFonts w:ascii="Times New Roman" w:eastAsia="Times New Roman" w:hAnsi="Times New Roman" w:cs="Times New Roman"/>
                <w:sz w:val="24"/>
                <w:szCs w:val="24"/>
                <w:lang w:eastAsia="ru-RU"/>
              </w:rPr>
            </w:pPr>
            <w:r w:rsidRPr="00A6188E">
              <w:rPr>
                <w:rFonts w:ascii="Times New Roman" w:eastAsia="Times New Roman" w:hAnsi="Times New Roman" w:cs="Times New Roman"/>
                <w:sz w:val="24"/>
                <w:szCs w:val="24"/>
                <w:lang w:eastAsia="ru-RU"/>
              </w:rPr>
              <w:t>Після розгляду  обласної комісії</w:t>
            </w:r>
          </w:p>
        </w:tc>
      </w:tr>
      <w:tr w:rsidR="00A6188E" w:rsidRPr="00A6188E" w:rsidTr="00217813">
        <w:tc>
          <w:tcPr>
            <w:tcW w:w="705"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uppressAutoHyphens/>
              <w:spacing w:after="0" w:line="276" w:lineRule="auto"/>
              <w:jc w:val="center"/>
              <w:rPr>
                <w:rFonts w:ascii="Times New Roman" w:eastAsia="Times New Roman" w:hAnsi="Times New Roman" w:cs="Times New Roman"/>
                <w:sz w:val="24"/>
                <w:szCs w:val="24"/>
                <w:lang w:eastAsia="ru-RU"/>
              </w:rPr>
            </w:pPr>
            <w:r w:rsidRPr="00A6188E">
              <w:rPr>
                <w:rFonts w:ascii="Times New Roman" w:eastAsia="Times New Roman" w:hAnsi="Times New Roman" w:cs="Times New Roman"/>
                <w:sz w:val="24"/>
                <w:szCs w:val="24"/>
                <w:lang w:eastAsia="ru-RU"/>
              </w:rPr>
              <w:t>8</w:t>
            </w:r>
          </w:p>
        </w:tc>
        <w:tc>
          <w:tcPr>
            <w:tcW w:w="2651"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pacing w:before="60" w:after="60" w:line="240" w:lineRule="auto"/>
              <w:rPr>
                <w:rFonts w:ascii="Times New Roman" w:eastAsia="Times New Roman" w:hAnsi="Times New Roman" w:cs="Times New Roman"/>
                <w:sz w:val="24"/>
                <w:szCs w:val="24"/>
                <w:lang w:eastAsia="ru-RU"/>
              </w:rPr>
            </w:pPr>
            <w:r w:rsidRPr="00A6188E">
              <w:rPr>
                <w:rFonts w:ascii="Times New Roman" w:eastAsia="Times New Roman" w:hAnsi="Times New Roman" w:cs="Times New Roman"/>
                <w:sz w:val="24"/>
                <w:szCs w:val="24"/>
                <w:lang w:eastAsia="ru-RU"/>
              </w:rPr>
              <w:t xml:space="preserve">Видача путівки заявнику </w:t>
            </w:r>
          </w:p>
        </w:tc>
        <w:tc>
          <w:tcPr>
            <w:tcW w:w="2265"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pacing w:after="0" w:line="240" w:lineRule="auto"/>
              <w:rPr>
                <w:rFonts w:ascii="Times New Roman" w:eastAsia="Times New Roman" w:hAnsi="Times New Roman" w:cs="Times New Roman"/>
                <w:sz w:val="24"/>
                <w:szCs w:val="24"/>
                <w:lang w:eastAsia="ru-RU"/>
              </w:rPr>
            </w:pPr>
            <w:r w:rsidRPr="00A6188E">
              <w:rPr>
                <w:rFonts w:ascii="Times New Roman" w:eastAsia="Times New Roman" w:hAnsi="Times New Roman" w:cs="Times New Roman"/>
                <w:sz w:val="24"/>
                <w:szCs w:val="24"/>
                <w:lang w:eastAsia="ru-RU"/>
              </w:rPr>
              <w:t>Спеціаліст відділу соціального захисту управління праці та соціального захисту населення 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A6188E" w:rsidRPr="00A6188E" w:rsidRDefault="00A6188E" w:rsidP="00A6188E">
            <w:pPr>
              <w:spacing w:after="0" w:line="240" w:lineRule="auto"/>
              <w:jc w:val="center"/>
              <w:rPr>
                <w:rFonts w:ascii="Times New Roman" w:eastAsia="Times New Roman" w:hAnsi="Times New Roman" w:cs="Times New Roman"/>
                <w:sz w:val="24"/>
                <w:szCs w:val="24"/>
                <w:lang w:eastAsia="ru-RU"/>
              </w:rPr>
            </w:pPr>
            <w:r w:rsidRPr="00A6188E">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1911" w:type="dxa"/>
            <w:tcBorders>
              <w:top w:val="single" w:sz="4" w:space="0" w:color="000000"/>
              <w:left w:val="single" w:sz="4" w:space="0" w:color="000000"/>
              <w:bottom w:val="single" w:sz="4" w:space="0" w:color="000000"/>
              <w:right w:val="single" w:sz="4" w:space="0" w:color="000000"/>
            </w:tcBorders>
            <w:vAlign w:val="center"/>
          </w:tcPr>
          <w:p w:rsidR="00A6188E" w:rsidRPr="00A6188E" w:rsidRDefault="00A6188E" w:rsidP="00A6188E">
            <w:pPr>
              <w:spacing w:after="0" w:line="240" w:lineRule="auto"/>
              <w:rPr>
                <w:rFonts w:ascii="Times New Roman" w:eastAsia="Times New Roman" w:hAnsi="Times New Roman" w:cs="Times New Roman"/>
                <w:sz w:val="24"/>
                <w:szCs w:val="24"/>
                <w:lang w:eastAsia="ru-RU"/>
              </w:rPr>
            </w:pPr>
            <w:r w:rsidRPr="00A6188E">
              <w:rPr>
                <w:rFonts w:ascii="Times New Roman" w:eastAsia="Times New Roman" w:hAnsi="Times New Roman" w:cs="Times New Roman"/>
                <w:sz w:val="24"/>
                <w:szCs w:val="24"/>
                <w:lang w:eastAsia="ru-RU"/>
              </w:rPr>
              <w:t xml:space="preserve">Після надходження путівки до управління праці та соціального захисту населення </w:t>
            </w:r>
          </w:p>
        </w:tc>
      </w:tr>
    </w:tbl>
    <w:p w:rsidR="00A6188E" w:rsidRPr="00A6188E" w:rsidRDefault="00A6188E" w:rsidP="00A6188E">
      <w:pPr>
        <w:spacing w:after="0" w:line="240" w:lineRule="auto"/>
        <w:rPr>
          <w:rFonts w:ascii="Times New Roman" w:eastAsia="Times New Roman" w:hAnsi="Times New Roman" w:cs="Times New Roman"/>
          <w:b/>
          <w:bCs/>
          <w:sz w:val="24"/>
          <w:szCs w:val="24"/>
          <w:lang w:eastAsia="uk-UA"/>
        </w:rPr>
      </w:pPr>
    </w:p>
    <w:p w:rsidR="00A6188E" w:rsidRPr="00A6188E" w:rsidRDefault="00A6188E" w:rsidP="00A6188E">
      <w:pPr>
        <w:spacing w:after="0" w:line="240" w:lineRule="auto"/>
        <w:rPr>
          <w:rFonts w:ascii="Times New Roman" w:eastAsia="Times New Roman" w:hAnsi="Times New Roman" w:cs="Times New Roman"/>
          <w:b/>
          <w:bCs/>
          <w:i/>
          <w:iCs/>
          <w:sz w:val="24"/>
          <w:szCs w:val="24"/>
          <w:lang w:eastAsia="ru-RU"/>
        </w:rPr>
      </w:pPr>
      <w:r w:rsidRPr="00A6188E">
        <w:rPr>
          <w:rFonts w:ascii="Times New Roman" w:eastAsia="Times New Roman" w:hAnsi="Times New Roman" w:cs="Times New Roman"/>
          <w:b/>
          <w:bCs/>
          <w:i/>
          <w:iCs/>
          <w:sz w:val="24"/>
          <w:szCs w:val="24"/>
          <w:lang w:eastAsia="ru-RU"/>
        </w:rPr>
        <w:t>Керуюча справами  виконкому</w:t>
      </w:r>
    </w:p>
    <w:p w:rsidR="00A6188E" w:rsidRPr="00A6188E" w:rsidRDefault="00A6188E" w:rsidP="00A6188E">
      <w:pPr>
        <w:spacing w:after="0" w:line="240" w:lineRule="auto"/>
        <w:rPr>
          <w:rFonts w:ascii="Times New Roman" w:eastAsia="Times New Roman" w:hAnsi="Times New Roman" w:cs="Times New Roman"/>
          <w:b/>
          <w:bCs/>
          <w:i/>
          <w:iCs/>
          <w:sz w:val="24"/>
          <w:szCs w:val="24"/>
          <w:lang w:eastAsia="ru-RU"/>
        </w:rPr>
      </w:pPr>
      <w:r w:rsidRPr="00A6188E">
        <w:rPr>
          <w:rFonts w:ascii="Times New Roman" w:eastAsia="Times New Roman" w:hAnsi="Times New Roman" w:cs="Times New Roman"/>
          <w:b/>
          <w:bCs/>
          <w:i/>
          <w:iCs/>
          <w:sz w:val="24"/>
          <w:szCs w:val="24"/>
          <w:lang w:eastAsia="ru-RU"/>
        </w:rPr>
        <w:t>районної у місті ради                                                                      Марія Окунєва</w:t>
      </w:r>
    </w:p>
    <w:p w:rsidR="00A6188E" w:rsidRPr="00A6188E" w:rsidRDefault="00A6188E" w:rsidP="00A6188E">
      <w:pPr>
        <w:spacing w:after="0" w:line="240" w:lineRule="auto"/>
        <w:rPr>
          <w:rFonts w:ascii="Times New Roman" w:eastAsia="Times New Roman" w:hAnsi="Times New Roman" w:cs="Times New Roman"/>
          <w:sz w:val="24"/>
          <w:szCs w:val="24"/>
          <w:lang w:eastAsia="ru-RU"/>
        </w:rPr>
      </w:pPr>
    </w:p>
    <w:p w:rsidR="003E6E1E" w:rsidRDefault="003E6E1E">
      <w:pPr>
        <w:rPr>
          <w:rFonts w:ascii="Calibri" w:eastAsia="Calibri" w:hAnsi="Calibri" w:cs="Calibri"/>
        </w:rPr>
      </w:pPr>
      <w:r>
        <w:rPr>
          <w:rFonts w:ascii="Calibri" w:eastAsia="Calibri" w:hAnsi="Calibri" w:cs="Calibri"/>
        </w:rPr>
        <w:br w:type="page"/>
      </w:r>
    </w:p>
    <w:p w:rsidR="003E6E1E" w:rsidRPr="003E6E1E" w:rsidRDefault="003E6E1E" w:rsidP="003E6E1E">
      <w:pPr>
        <w:spacing w:after="0" w:line="240" w:lineRule="auto"/>
        <w:ind w:left="5664" w:firstLine="708"/>
        <w:rPr>
          <w:rFonts w:ascii="Times New Roman" w:eastAsia="Times New Roman" w:hAnsi="Times New Roman" w:cs="Times New Roman"/>
          <w:b/>
          <w:bCs/>
          <w:i/>
          <w:iCs/>
          <w:sz w:val="24"/>
          <w:szCs w:val="24"/>
          <w:lang w:eastAsia="ru-RU"/>
        </w:rPr>
      </w:pPr>
      <w:r w:rsidRPr="003E6E1E">
        <w:rPr>
          <w:rFonts w:ascii="Times New Roman" w:eastAsia="Times New Roman" w:hAnsi="Times New Roman" w:cs="Times New Roman"/>
          <w:b/>
          <w:bCs/>
          <w:i/>
          <w:iCs/>
          <w:sz w:val="24"/>
          <w:szCs w:val="24"/>
          <w:lang w:eastAsia="ru-RU"/>
        </w:rPr>
        <w:lastRenderedPageBreak/>
        <w:t>Додаток 183</w:t>
      </w:r>
    </w:p>
    <w:p w:rsidR="003E6E1E" w:rsidRPr="003E6E1E" w:rsidRDefault="003E6E1E" w:rsidP="003E6E1E">
      <w:pPr>
        <w:spacing w:after="0" w:line="240" w:lineRule="auto"/>
        <w:ind w:left="6379" w:hanging="7"/>
        <w:rPr>
          <w:rFonts w:ascii="Times New Roman" w:eastAsia="Times New Roman" w:hAnsi="Times New Roman" w:cs="Times New Roman"/>
          <w:b/>
          <w:bCs/>
          <w:i/>
          <w:iCs/>
          <w:sz w:val="24"/>
          <w:szCs w:val="24"/>
          <w:lang w:eastAsia="ru-RU"/>
        </w:rPr>
      </w:pPr>
      <w:r w:rsidRPr="003E6E1E">
        <w:rPr>
          <w:rFonts w:ascii="Times New Roman" w:eastAsia="Times New Roman" w:hAnsi="Times New Roman" w:cs="Times New Roman"/>
          <w:b/>
          <w:bCs/>
          <w:i/>
          <w:iCs/>
          <w:sz w:val="24"/>
          <w:szCs w:val="24"/>
          <w:lang w:eastAsia="ru-RU"/>
        </w:rPr>
        <w:t>до рішення виконкому             районної у місті ради</w:t>
      </w:r>
    </w:p>
    <w:p w:rsidR="003E6E1E" w:rsidRPr="003E6E1E" w:rsidRDefault="003E6E1E" w:rsidP="003E6E1E">
      <w:pPr>
        <w:spacing w:after="0" w:line="240" w:lineRule="auto"/>
        <w:ind w:left="6379" w:hanging="7"/>
        <w:rPr>
          <w:rFonts w:ascii="Times New Roman" w:eastAsia="Times New Roman" w:hAnsi="Times New Roman" w:cs="Times New Roman"/>
          <w:b/>
          <w:bCs/>
          <w:i/>
          <w:iCs/>
          <w:sz w:val="24"/>
          <w:szCs w:val="24"/>
          <w:lang w:eastAsia="ru-RU"/>
        </w:rPr>
      </w:pPr>
      <w:r w:rsidRPr="003E6E1E">
        <w:rPr>
          <w:rFonts w:ascii="Times New Roman" w:eastAsia="Times New Roman" w:hAnsi="Times New Roman" w:cs="Times New Roman"/>
          <w:b/>
          <w:bCs/>
          <w:i/>
          <w:iCs/>
          <w:sz w:val="24"/>
          <w:szCs w:val="24"/>
          <w:lang w:eastAsia="ru-RU"/>
        </w:rPr>
        <w:t>17.11.2021 № 575</w:t>
      </w:r>
    </w:p>
    <w:p w:rsidR="003E6E1E" w:rsidRPr="003E6E1E" w:rsidRDefault="003E6E1E" w:rsidP="003E6E1E">
      <w:pPr>
        <w:suppressAutoHyphens/>
        <w:spacing w:after="0" w:line="240" w:lineRule="auto"/>
        <w:rPr>
          <w:rFonts w:ascii="Times New Roman" w:eastAsia="Times New Roman" w:hAnsi="Times New Roman" w:cs="Times New Roman"/>
          <w:b/>
          <w:color w:val="000000"/>
          <w:sz w:val="28"/>
          <w:szCs w:val="28"/>
          <w:lang w:eastAsia="ru-RU"/>
        </w:rPr>
      </w:pPr>
    </w:p>
    <w:p w:rsidR="003E6E1E" w:rsidRPr="003E6E1E" w:rsidRDefault="003E6E1E" w:rsidP="003E6E1E">
      <w:pPr>
        <w:suppressAutoHyphens/>
        <w:spacing w:after="0" w:line="240" w:lineRule="auto"/>
        <w:rPr>
          <w:rFonts w:ascii="Times New Roman" w:eastAsia="Times New Roman" w:hAnsi="Times New Roman" w:cs="Times New Roman"/>
          <w:b/>
          <w:color w:val="000000"/>
          <w:sz w:val="28"/>
          <w:szCs w:val="28"/>
          <w:lang w:eastAsia="ru-RU"/>
        </w:rPr>
      </w:pPr>
    </w:p>
    <w:p w:rsidR="003E6E1E" w:rsidRPr="003E6E1E" w:rsidRDefault="003E6E1E" w:rsidP="003E6E1E">
      <w:pPr>
        <w:spacing w:after="0" w:line="240" w:lineRule="auto"/>
        <w:jc w:val="center"/>
        <w:rPr>
          <w:rFonts w:ascii="Times New Roman" w:eastAsia="Times New Roman" w:hAnsi="Times New Roman" w:cs="Times New Roman"/>
          <w:b/>
          <w:bCs/>
          <w:sz w:val="24"/>
          <w:szCs w:val="24"/>
          <w:lang w:eastAsia="ru-RU"/>
        </w:rPr>
      </w:pPr>
      <w:r w:rsidRPr="003E6E1E">
        <w:rPr>
          <w:rFonts w:ascii="Times New Roman" w:eastAsia="Times New Roman" w:hAnsi="Times New Roman" w:cs="Times New Roman"/>
          <w:b/>
          <w:bCs/>
          <w:sz w:val="24"/>
          <w:szCs w:val="24"/>
          <w:lang w:eastAsia="ru-RU"/>
        </w:rPr>
        <w:t>ІНФОРМАЦІЙНА КАРТКА 72-60</w:t>
      </w:r>
    </w:p>
    <w:p w:rsidR="003E6E1E" w:rsidRPr="003E6E1E" w:rsidRDefault="003E6E1E" w:rsidP="003E6E1E">
      <w:pPr>
        <w:spacing w:after="0" w:line="240" w:lineRule="auto"/>
        <w:jc w:val="center"/>
        <w:rPr>
          <w:rFonts w:ascii="Times New Roman" w:eastAsia="Times New Roman" w:hAnsi="Times New Roman" w:cs="Times New Roman"/>
          <w:b/>
          <w:color w:val="000000"/>
          <w:sz w:val="24"/>
          <w:szCs w:val="24"/>
          <w:lang w:eastAsia="uk-UA"/>
        </w:rPr>
      </w:pPr>
      <w:r w:rsidRPr="003E6E1E">
        <w:rPr>
          <w:rFonts w:ascii="Times New Roman" w:eastAsia="Times New Roman" w:hAnsi="Times New Roman" w:cs="Times New Roman"/>
          <w:b/>
          <w:color w:val="000000"/>
          <w:sz w:val="24"/>
          <w:szCs w:val="24"/>
          <w:lang w:eastAsia="uk-UA"/>
        </w:rPr>
        <w:t xml:space="preserve"> </w:t>
      </w:r>
    </w:p>
    <w:p w:rsidR="003E6E1E" w:rsidRPr="003E6E1E" w:rsidRDefault="003E6E1E" w:rsidP="003E6E1E">
      <w:pPr>
        <w:spacing w:after="0" w:line="240" w:lineRule="auto"/>
        <w:jc w:val="both"/>
        <w:rPr>
          <w:rFonts w:ascii="Times New Roman" w:eastAsia="Times New Roman" w:hAnsi="Times New Roman" w:cs="Times New Roman"/>
          <w:b/>
          <w:bCs/>
          <w:i/>
          <w:iCs/>
          <w:sz w:val="24"/>
          <w:szCs w:val="24"/>
          <w:u w:val="single"/>
          <w:lang w:eastAsia="ru-RU"/>
        </w:rPr>
      </w:pPr>
      <w:r w:rsidRPr="003E6E1E">
        <w:rPr>
          <w:rFonts w:ascii="Times New Roman" w:eastAsia="Times New Roman" w:hAnsi="Times New Roman" w:cs="Times New Roman"/>
          <w:b/>
          <w:bCs/>
          <w:i/>
          <w:iCs/>
          <w:sz w:val="24"/>
          <w:szCs w:val="24"/>
          <w:lang w:eastAsia="ru-RU"/>
        </w:rPr>
        <w:t xml:space="preserve">послуги </w:t>
      </w:r>
      <w:r w:rsidRPr="003E6E1E">
        <w:rPr>
          <w:rFonts w:ascii="Times New Roman" w:eastAsia="Times New Roman" w:hAnsi="Times New Roman" w:cs="Times New Roman"/>
          <w:b/>
          <w:bCs/>
          <w:i/>
          <w:iCs/>
          <w:sz w:val="24"/>
          <w:szCs w:val="24"/>
          <w:u w:val="single"/>
          <w:lang w:eastAsia="ru-RU"/>
        </w:rPr>
        <w:t>Установлення статусу, видача посвідчень особам, які постраждали внаслідок Чорнобильської катастрофи (відповідно до визначених категорій)</w:t>
      </w:r>
    </w:p>
    <w:p w:rsidR="003E6E1E" w:rsidRPr="003E6E1E" w:rsidRDefault="003E6E1E" w:rsidP="003E6E1E">
      <w:pPr>
        <w:spacing w:after="0" w:line="240" w:lineRule="auto"/>
        <w:jc w:val="both"/>
        <w:rPr>
          <w:rFonts w:ascii="Times New Roman" w:eastAsia="Times New Roman" w:hAnsi="Times New Roman" w:cs="Times New Roman"/>
          <w:sz w:val="24"/>
          <w:szCs w:val="24"/>
          <w:lang w:eastAsia="ru-RU"/>
        </w:rPr>
      </w:pPr>
    </w:p>
    <w:tbl>
      <w:tblPr>
        <w:tblW w:w="9683" w:type="dxa"/>
        <w:tblLayout w:type="fixed"/>
        <w:tblLook w:val="00A0" w:firstRow="1" w:lastRow="0" w:firstColumn="1" w:lastColumn="0" w:noHBand="0" w:noVBand="0"/>
      </w:tblPr>
      <w:tblGrid>
        <w:gridCol w:w="636"/>
        <w:gridCol w:w="3094"/>
        <w:gridCol w:w="5953"/>
      </w:tblGrid>
      <w:tr w:rsidR="003E6E1E" w:rsidRPr="003E6E1E" w:rsidTr="00217813">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3E6E1E" w:rsidRPr="003E6E1E" w:rsidRDefault="003E6E1E" w:rsidP="003E6E1E">
            <w:pPr>
              <w:widowControl w:val="0"/>
              <w:spacing w:after="0" w:line="240" w:lineRule="auto"/>
              <w:ind w:left="586" w:hanging="14"/>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3E6E1E" w:rsidRPr="003E6E1E" w:rsidTr="00217813">
        <w:tc>
          <w:tcPr>
            <w:tcW w:w="3730" w:type="dxa"/>
            <w:gridSpan w:val="2"/>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ind w:right="-51"/>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953"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3E6E1E" w:rsidRPr="003E6E1E" w:rsidTr="00217813">
        <w:tc>
          <w:tcPr>
            <w:tcW w:w="636"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bCs/>
                <w:sz w:val="24"/>
                <w:szCs w:val="24"/>
                <w:lang w:eastAsia="ru-RU"/>
              </w:rPr>
              <w:t>1</w:t>
            </w:r>
          </w:p>
        </w:tc>
        <w:tc>
          <w:tcPr>
            <w:tcW w:w="3094"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Місцезнаходження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spacing w:after="0" w:line="240" w:lineRule="auto"/>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xml:space="preserve">50083, Дніпропетровська область, місто Кривий Ріг, вулиця </w:t>
            </w:r>
            <w:proofErr w:type="spellStart"/>
            <w:r w:rsidRPr="003E6E1E">
              <w:rPr>
                <w:rFonts w:ascii="Times New Roman" w:eastAsia="Times New Roman" w:hAnsi="Times New Roman" w:cs="Times New Roman"/>
                <w:sz w:val="24"/>
                <w:szCs w:val="24"/>
                <w:lang w:eastAsia="ru-RU"/>
              </w:rPr>
              <w:t>Ухтомського</w:t>
            </w:r>
            <w:proofErr w:type="spellEnd"/>
            <w:r w:rsidRPr="003E6E1E">
              <w:rPr>
                <w:rFonts w:ascii="Times New Roman" w:eastAsia="Times New Roman"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3E6E1E" w:rsidRPr="003E6E1E" w:rsidTr="00217813">
        <w:tc>
          <w:tcPr>
            <w:tcW w:w="636"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bCs/>
                <w:sz w:val="24"/>
                <w:szCs w:val="24"/>
                <w:lang w:eastAsia="ru-RU"/>
              </w:rPr>
              <w:t>2</w:t>
            </w:r>
          </w:p>
        </w:tc>
        <w:tc>
          <w:tcPr>
            <w:tcW w:w="3094"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spacing w:after="0" w:line="240" w:lineRule="auto"/>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xml:space="preserve">Понеділок - субота з 09.00 до 16.00 години, перерва з 12.30 до 13.00 години </w:t>
            </w:r>
          </w:p>
        </w:tc>
      </w:tr>
      <w:tr w:rsidR="003E6E1E" w:rsidRPr="003E6E1E" w:rsidTr="00217813">
        <w:tc>
          <w:tcPr>
            <w:tcW w:w="636"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bCs/>
                <w:sz w:val="24"/>
                <w:szCs w:val="24"/>
                <w:lang w:eastAsia="ru-RU"/>
              </w:rPr>
              <w:t>3</w:t>
            </w:r>
          </w:p>
        </w:tc>
        <w:tc>
          <w:tcPr>
            <w:tcW w:w="3094"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spacing w:after="0" w:line="240" w:lineRule="auto"/>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Телефон: 0975033528; 0674336786, 0-800-300-177</w:t>
            </w:r>
          </w:p>
          <w:p w:rsidR="003E6E1E" w:rsidRPr="003E6E1E" w:rsidRDefault="003E6E1E" w:rsidP="003E6E1E">
            <w:pPr>
              <w:spacing w:after="0" w:line="240" w:lineRule="auto"/>
              <w:rPr>
                <w:rFonts w:ascii="Times New Roman" w:eastAsia="Times New Roman" w:hAnsi="Times New Roman" w:cs="Times New Roman"/>
                <w:sz w:val="24"/>
                <w:szCs w:val="24"/>
                <w:lang w:eastAsia="ru-RU"/>
              </w:rPr>
            </w:pPr>
            <w:proofErr w:type="spellStart"/>
            <w:r w:rsidRPr="003E6E1E">
              <w:rPr>
                <w:rFonts w:ascii="Times New Roman" w:eastAsia="Times New Roman" w:hAnsi="Times New Roman" w:cs="Times New Roman"/>
                <w:sz w:val="24"/>
                <w:szCs w:val="24"/>
                <w:lang w:eastAsia="ru-RU"/>
              </w:rPr>
              <w:t>Ел.пошта</w:t>
            </w:r>
            <w:proofErr w:type="spellEnd"/>
            <w:r w:rsidRPr="003E6E1E">
              <w:rPr>
                <w:rFonts w:ascii="Times New Roman" w:eastAsia="Times New Roman" w:hAnsi="Times New Roman" w:cs="Times New Roman"/>
                <w:sz w:val="24"/>
                <w:szCs w:val="24"/>
                <w:lang w:eastAsia="ru-RU"/>
              </w:rPr>
              <w:t xml:space="preserve">: </w:t>
            </w:r>
            <w:hyperlink r:id="rId97" w:history="1">
              <w:r w:rsidRPr="003E6E1E">
                <w:rPr>
                  <w:rFonts w:ascii="Times New Roman" w:eastAsia="Times New Roman" w:hAnsi="Times New Roman" w:cs="Times New Roman"/>
                  <w:sz w:val="24"/>
                  <w:szCs w:val="24"/>
                  <w:lang w:eastAsia="ru-RU"/>
                </w:rPr>
                <w:t>upszn@trnvk.gov.ua</w:t>
              </w:r>
            </w:hyperlink>
          </w:p>
          <w:p w:rsidR="003E6E1E" w:rsidRPr="003E6E1E" w:rsidRDefault="003E6E1E" w:rsidP="003E6E1E">
            <w:pPr>
              <w:spacing w:after="0" w:line="240" w:lineRule="auto"/>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xml:space="preserve">Офіційний </w:t>
            </w:r>
            <w:proofErr w:type="spellStart"/>
            <w:r w:rsidRPr="003E6E1E">
              <w:rPr>
                <w:rFonts w:ascii="Times New Roman" w:eastAsia="Times New Roman" w:hAnsi="Times New Roman" w:cs="Times New Roman"/>
                <w:sz w:val="24"/>
                <w:szCs w:val="24"/>
                <w:lang w:eastAsia="ru-RU"/>
              </w:rPr>
              <w:t>вебсайт</w:t>
            </w:r>
            <w:proofErr w:type="spellEnd"/>
            <w:r w:rsidRPr="003E6E1E">
              <w:rPr>
                <w:rFonts w:ascii="Times New Roman" w:eastAsia="Times New Roman" w:hAnsi="Times New Roman" w:cs="Times New Roman"/>
                <w:sz w:val="24"/>
                <w:szCs w:val="24"/>
                <w:lang w:eastAsia="ru-RU"/>
              </w:rPr>
              <w:t xml:space="preserve"> виконкому районної у місті ради: </w:t>
            </w:r>
            <w:hyperlink r:id="rId98" w:history="1">
              <w:r w:rsidRPr="003E6E1E">
                <w:rPr>
                  <w:rFonts w:ascii="Times New Roman" w:eastAsia="Times New Roman" w:hAnsi="Times New Roman" w:cs="Times New Roman"/>
                  <w:sz w:val="24"/>
                  <w:szCs w:val="24"/>
                  <w:lang w:eastAsia="ru-RU"/>
                </w:rPr>
                <w:t>trnvk.gov.ua</w:t>
              </w:r>
            </w:hyperlink>
          </w:p>
        </w:tc>
      </w:tr>
      <w:tr w:rsidR="003E6E1E" w:rsidRPr="003E6E1E" w:rsidTr="00217813">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3E6E1E" w:rsidRPr="003E6E1E" w:rsidRDefault="003E6E1E" w:rsidP="003E6E1E">
            <w:pPr>
              <w:widowControl w:val="0"/>
              <w:spacing w:after="0" w:line="240" w:lineRule="auto"/>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3E6E1E" w:rsidRPr="003E6E1E" w:rsidTr="00217813">
        <w:tc>
          <w:tcPr>
            <w:tcW w:w="636"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bCs/>
                <w:sz w:val="24"/>
                <w:szCs w:val="24"/>
                <w:lang w:eastAsia="ru-RU"/>
              </w:rPr>
              <w:t>4</w:t>
            </w:r>
          </w:p>
        </w:tc>
        <w:tc>
          <w:tcPr>
            <w:tcW w:w="3094"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Кодекси, Закони України</w:t>
            </w:r>
          </w:p>
        </w:tc>
        <w:tc>
          <w:tcPr>
            <w:tcW w:w="5953"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Закони України:</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«Про адміністративні послуги»;</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«Про статус і соціальний захист громадян, які постраждали внаслідок Чорнобильської катастрофи»</w:t>
            </w:r>
          </w:p>
        </w:tc>
      </w:tr>
      <w:tr w:rsidR="003E6E1E" w:rsidRPr="003E6E1E" w:rsidTr="00217813">
        <w:tc>
          <w:tcPr>
            <w:tcW w:w="636"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uto"/>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bCs/>
                <w:sz w:val="24"/>
                <w:szCs w:val="24"/>
                <w:lang w:eastAsia="ru-RU"/>
              </w:rPr>
              <w:t>5</w:t>
            </w:r>
          </w:p>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p>
        </w:tc>
        <w:tc>
          <w:tcPr>
            <w:tcW w:w="3094"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Акти Кабінету Міністрів України</w:t>
            </w:r>
          </w:p>
        </w:tc>
        <w:tc>
          <w:tcPr>
            <w:tcW w:w="5953"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spacing w:line="240" w:lineRule="auto"/>
              <w:jc w:val="both"/>
              <w:rPr>
                <w:rFonts w:ascii="Times New Roman" w:eastAsia="Times New Roman" w:hAnsi="Times New Roman" w:cs="Times New Roman"/>
                <w:color w:val="000000"/>
                <w:sz w:val="24"/>
                <w:szCs w:val="24"/>
                <w:lang w:eastAsia="ru-RU"/>
              </w:rPr>
            </w:pPr>
            <w:r w:rsidRPr="003E6E1E">
              <w:rPr>
                <w:rFonts w:ascii="Times New Roman" w:eastAsia="Times New Roman" w:hAnsi="Times New Roman" w:cs="Times New Roman"/>
                <w:color w:val="000000"/>
                <w:sz w:val="24"/>
                <w:szCs w:val="24"/>
                <w:lang w:eastAsia="ru-RU"/>
              </w:rPr>
              <w:t>Постанови Кабінету Міністрів України:</w:t>
            </w:r>
          </w:p>
          <w:p w:rsidR="003E6E1E" w:rsidRPr="003E6E1E" w:rsidRDefault="003E6E1E" w:rsidP="003E6E1E">
            <w:pPr>
              <w:spacing w:line="240" w:lineRule="auto"/>
              <w:jc w:val="both"/>
              <w:rPr>
                <w:rFonts w:ascii="Times New Roman" w:eastAsia="Times New Roman" w:hAnsi="Times New Roman" w:cs="Times New Roman"/>
                <w:color w:val="000000"/>
                <w:sz w:val="24"/>
                <w:szCs w:val="24"/>
                <w:lang w:eastAsia="ru-RU"/>
              </w:rPr>
            </w:pPr>
            <w:r w:rsidRPr="003E6E1E">
              <w:rPr>
                <w:rFonts w:ascii="Times New Roman" w:eastAsia="Times New Roman" w:hAnsi="Times New Roman" w:cs="Times New Roman"/>
                <w:color w:val="000000"/>
                <w:sz w:val="24"/>
                <w:szCs w:val="24"/>
                <w:lang w:eastAsia="ru-RU"/>
              </w:rPr>
              <w:t>- від 11. 07. 2018 № 551 «Деякі питання видачі посвідчень особам, які постраждали внаслідок Чорнобильської катастрофи, та іншим категоріям громадян», зі змінами;</w:t>
            </w:r>
          </w:p>
          <w:p w:rsidR="003E6E1E" w:rsidRPr="003E6E1E" w:rsidRDefault="003E6E1E" w:rsidP="003E6E1E">
            <w:pPr>
              <w:spacing w:line="240" w:lineRule="auto"/>
              <w:jc w:val="both"/>
              <w:rPr>
                <w:rFonts w:ascii="Times New Roman" w:eastAsia="Times New Roman" w:hAnsi="Times New Roman" w:cs="Times New Roman"/>
                <w:color w:val="000000"/>
                <w:sz w:val="24"/>
                <w:szCs w:val="24"/>
                <w:lang w:eastAsia="ru-RU"/>
              </w:rPr>
            </w:pPr>
            <w:r w:rsidRPr="003E6E1E">
              <w:rPr>
                <w:rFonts w:ascii="Times New Roman" w:eastAsia="Times New Roman" w:hAnsi="Times New Roman" w:cs="Times New Roman"/>
                <w:color w:val="000000"/>
                <w:sz w:val="24"/>
                <w:szCs w:val="24"/>
                <w:lang w:eastAsia="ru-RU"/>
              </w:rPr>
              <w:t>- від 17. 04. 2019 № 337 «Про затвердження Порядку розслідування та обліку нещасних випадків, професійних захворювань та аварій на виробництві», зі змінами</w:t>
            </w:r>
          </w:p>
        </w:tc>
      </w:tr>
      <w:tr w:rsidR="003E6E1E" w:rsidRPr="003E6E1E" w:rsidTr="00217813">
        <w:tc>
          <w:tcPr>
            <w:tcW w:w="636"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bCs/>
                <w:sz w:val="24"/>
                <w:szCs w:val="24"/>
                <w:lang w:eastAsia="ru-RU"/>
              </w:rPr>
              <w:t>6</w:t>
            </w:r>
          </w:p>
        </w:tc>
        <w:tc>
          <w:tcPr>
            <w:tcW w:w="3094"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Акти центральних органів виконавчої влади</w:t>
            </w:r>
          </w:p>
        </w:tc>
        <w:tc>
          <w:tcPr>
            <w:tcW w:w="5953"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spacing w:line="240" w:lineRule="auto"/>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Наказ Міністерства соціальної політики України від 19. 09. 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3E6E1E" w:rsidRPr="003E6E1E" w:rsidTr="00217813">
        <w:trPr>
          <w:trHeight w:val="751"/>
        </w:trPr>
        <w:tc>
          <w:tcPr>
            <w:tcW w:w="636"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uto"/>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bCs/>
                <w:sz w:val="24"/>
                <w:szCs w:val="24"/>
                <w:lang w:eastAsia="ru-RU"/>
              </w:rPr>
              <w:t>7</w:t>
            </w:r>
          </w:p>
        </w:tc>
        <w:tc>
          <w:tcPr>
            <w:tcW w:w="3094" w:type="dxa"/>
            <w:tcBorders>
              <w:top w:val="single" w:sz="4" w:space="0" w:color="000000"/>
              <w:left w:val="single" w:sz="4" w:space="0" w:color="000000"/>
              <w:bottom w:val="single" w:sz="4" w:space="0" w:color="000000"/>
              <w:right w:val="single" w:sz="4" w:space="0" w:color="000000"/>
            </w:tcBorders>
          </w:tcPr>
          <w:p w:rsidR="003E6E1E" w:rsidRDefault="003E6E1E" w:rsidP="003E6E1E">
            <w:pPr>
              <w:widowControl w:val="0"/>
              <w:spacing w:after="0" w:line="240" w:lineRule="auto"/>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p w:rsidR="003E6E1E" w:rsidRPr="003E6E1E" w:rsidRDefault="003E6E1E" w:rsidP="003E6E1E">
            <w:pPr>
              <w:widowControl w:val="0"/>
              <w:spacing w:after="0" w:line="240" w:lineRule="auto"/>
              <w:rPr>
                <w:rFonts w:ascii="Times New Roman" w:eastAsia="Times New Roman" w:hAnsi="Times New Roman" w:cs="Times New Roman"/>
                <w:sz w:val="24"/>
                <w:szCs w:val="24"/>
                <w:lang w:eastAsia="ru-RU"/>
              </w:rPr>
            </w:pPr>
          </w:p>
        </w:tc>
        <w:tc>
          <w:tcPr>
            <w:tcW w:w="5953"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uto"/>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w:t>
            </w:r>
          </w:p>
        </w:tc>
      </w:tr>
      <w:tr w:rsidR="003E6E1E" w:rsidRPr="003E6E1E" w:rsidTr="00217813">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3E6E1E" w:rsidRPr="003E6E1E" w:rsidRDefault="003E6E1E" w:rsidP="003E6E1E">
            <w:pPr>
              <w:widowControl w:val="0"/>
              <w:spacing w:after="0" w:line="240" w:lineRule="auto"/>
              <w:jc w:val="center"/>
              <w:rPr>
                <w:rFonts w:ascii="Times New Roman" w:eastAsia="Times New Roman" w:hAnsi="Times New Roman" w:cs="Times New Roman"/>
                <w:b/>
                <w:bCs/>
                <w:i/>
                <w:iCs/>
                <w:sz w:val="24"/>
                <w:szCs w:val="24"/>
                <w:lang w:eastAsia="ru-RU"/>
              </w:rPr>
            </w:pPr>
            <w:r w:rsidRPr="003E6E1E">
              <w:rPr>
                <w:rFonts w:ascii="Times New Roman" w:eastAsia="Times New Roman" w:hAnsi="Times New Roman" w:cs="Times New Roman"/>
                <w:b/>
                <w:bCs/>
                <w:i/>
                <w:iCs/>
                <w:sz w:val="24"/>
                <w:szCs w:val="24"/>
                <w:lang w:eastAsia="ru-RU"/>
              </w:rPr>
              <w:lastRenderedPageBreak/>
              <w:t>Умови отримання адміністративної послуги</w:t>
            </w:r>
          </w:p>
          <w:p w:rsidR="003E6E1E" w:rsidRPr="003E6E1E" w:rsidRDefault="003E6E1E" w:rsidP="003E6E1E">
            <w:pPr>
              <w:widowControl w:val="0"/>
              <w:spacing w:after="0" w:line="240" w:lineRule="auto"/>
              <w:jc w:val="center"/>
              <w:rPr>
                <w:rFonts w:ascii="Times New Roman" w:eastAsia="Times New Roman" w:hAnsi="Times New Roman" w:cs="Times New Roman"/>
                <w:sz w:val="24"/>
                <w:szCs w:val="24"/>
                <w:lang w:eastAsia="ru-RU"/>
              </w:rPr>
            </w:pPr>
          </w:p>
        </w:tc>
      </w:tr>
      <w:tr w:rsidR="003E6E1E" w:rsidRPr="003E6E1E" w:rsidTr="00217813">
        <w:tc>
          <w:tcPr>
            <w:tcW w:w="636"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bCs/>
                <w:sz w:val="24"/>
                <w:szCs w:val="24"/>
                <w:lang w:eastAsia="ru-RU"/>
              </w:rPr>
              <w:t>8</w:t>
            </w:r>
          </w:p>
        </w:tc>
        <w:tc>
          <w:tcPr>
            <w:tcW w:w="3094"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Підстава для одержання адміністративної послуги</w:t>
            </w:r>
          </w:p>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p>
        </w:tc>
        <w:tc>
          <w:tcPr>
            <w:tcW w:w="5953"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Заява, наявність відповідного пакета документів</w:t>
            </w:r>
          </w:p>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p>
        </w:tc>
      </w:tr>
      <w:tr w:rsidR="003E6E1E" w:rsidRPr="003E6E1E" w:rsidTr="00217813">
        <w:trPr>
          <w:trHeight w:val="5519"/>
        </w:trPr>
        <w:tc>
          <w:tcPr>
            <w:tcW w:w="636"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bCs/>
                <w:sz w:val="24"/>
                <w:szCs w:val="24"/>
                <w:lang w:eastAsia="ru-RU"/>
              </w:rPr>
              <w:t>9</w:t>
            </w:r>
          </w:p>
        </w:tc>
        <w:tc>
          <w:tcPr>
            <w:tcW w:w="3094"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uto"/>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p>
        </w:tc>
        <w:tc>
          <w:tcPr>
            <w:tcW w:w="5953"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Заява;</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фото 3 x 4 см;</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 пред'явленням оригіналів):</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паспорта громадянина України;</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3E6E1E" w:rsidRPr="003E6E1E" w:rsidRDefault="003E6E1E" w:rsidP="003E6E1E">
            <w:pPr>
              <w:spacing w:after="0" w:line="240" w:lineRule="atLeast"/>
              <w:ind w:firstLine="107"/>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Учасникам ліквідації наслідків аварії на Чорнобиль-</w:t>
            </w:r>
            <w:proofErr w:type="spellStart"/>
            <w:r w:rsidRPr="003E6E1E">
              <w:rPr>
                <w:rFonts w:ascii="Times New Roman" w:eastAsia="Times New Roman" w:hAnsi="Times New Roman" w:cs="Times New Roman"/>
                <w:sz w:val="24"/>
                <w:szCs w:val="24"/>
                <w:lang w:eastAsia="ru-RU"/>
              </w:rPr>
              <w:t>ській</w:t>
            </w:r>
            <w:proofErr w:type="spellEnd"/>
            <w:r w:rsidRPr="003E6E1E">
              <w:rPr>
                <w:rFonts w:ascii="Times New Roman" w:eastAsia="Times New Roman" w:hAnsi="Times New Roman" w:cs="Times New Roman"/>
                <w:sz w:val="24"/>
                <w:szCs w:val="24"/>
                <w:lang w:eastAsia="ru-RU"/>
              </w:rPr>
              <w:t xml:space="preserve"> АЕС:</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довідка про підвищену оплату праці в зоні відчуження із зазначенням кількості днів і населеного пункту, підтвердженої первинними документами (наказ чи розпорядження про відрядження до зони відчуження із зазначенням періоду роботи (служби) в зоні відчуження, особового рахунка, табеля обліку робочого часу, посвідчення про відрядження в зону відчуження з відміткою підприємства про прибуття та вибуття працівника, шляхових листів (за наявності), трудової книжки (у разі потреби);</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довідки архівної установи про участь у ліквідації наслідків аварії на Чорнобильській АЕС в зоні відчуження із зазначенням періоду служби (виконання робіт), днів виїзду на об’єкти або в населені пункти зони відчуження, у разі потреби - довідки командира військової частини, військового квитка, витягу з особової справи військовослужбовця, завіреного в установленому порядку.</w:t>
            </w:r>
          </w:p>
          <w:p w:rsidR="003E6E1E" w:rsidRPr="003E6E1E" w:rsidRDefault="003E6E1E" w:rsidP="003E6E1E">
            <w:pPr>
              <w:spacing w:after="0" w:line="240" w:lineRule="atLeast"/>
              <w:ind w:firstLine="391"/>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xml:space="preserve">Особам з інвалідністю з числа учасників ліквідації наслідків аварії на Чорнобильській АЕС і потерпілим від Чорнобильської катастрофи, віднесеним до категорії 1, щодо яких установлено причинний зв’язок інвалідності з Чорнобильською катастрофою, </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довідка медико-соціальної експертної комісії про встановлення інвалідності відповідної групи, пов’язаної з Чорнобильською катастрофою.</w:t>
            </w:r>
          </w:p>
          <w:p w:rsidR="003E6E1E" w:rsidRPr="003E6E1E" w:rsidRDefault="003E6E1E" w:rsidP="003E6E1E">
            <w:pPr>
              <w:spacing w:after="0" w:line="240" w:lineRule="atLeast"/>
              <w:ind w:firstLine="391"/>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Хворим на променеву хворобу внаслідок Чорно-</w:t>
            </w:r>
            <w:proofErr w:type="spellStart"/>
            <w:r w:rsidRPr="003E6E1E">
              <w:rPr>
                <w:rFonts w:ascii="Times New Roman" w:eastAsia="Times New Roman" w:hAnsi="Times New Roman" w:cs="Times New Roman"/>
                <w:sz w:val="24"/>
                <w:szCs w:val="24"/>
                <w:lang w:eastAsia="ru-RU"/>
              </w:rPr>
              <w:t>бильської</w:t>
            </w:r>
            <w:proofErr w:type="spellEnd"/>
            <w:r w:rsidRPr="003E6E1E">
              <w:rPr>
                <w:rFonts w:ascii="Times New Roman" w:eastAsia="Times New Roman" w:hAnsi="Times New Roman" w:cs="Times New Roman"/>
                <w:sz w:val="24"/>
                <w:szCs w:val="24"/>
                <w:lang w:eastAsia="ru-RU"/>
              </w:rPr>
              <w:t xml:space="preserve"> катастрофи:</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xml:space="preserve">- висновок уповноваженої медичної комісії не нижче обласного рівня або спеціалізованої медичної установи </w:t>
            </w:r>
            <w:r w:rsidRPr="003E6E1E">
              <w:rPr>
                <w:rFonts w:ascii="Times New Roman" w:eastAsia="Times New Roman" w:hAnsi="Times New Roman" w:cs="Times New Roman"/>
                <w:sz w:val="24"/>
                <w:szCs w:val="24"/>
                <w:lang w:eastAsia="ru-RU"/>
              </w:rPr>
              <w:lastRenderedPageBreak/>
              <w:t xml:space="preserve">Міністерства оборони України, Міністерства внутрішніх справ України, Служби безпеки України, які мають відповідну ліцензію МОЗ та </w:t>
            </w:r>
            <w:proofErr w:type="spellStart"/>
            <w:r w:rsidRPr="003E6E1E">
              <w:rPr>
                <w:rFonts w:ascii="Times New Roman" w:eastAsia="Times New Roman" w:hAnsi="Times New Roman" w:cs="Times New Roman"/>
                <w:sz w:val="24"/>
                <w:szCs w:val="24"/>
                <w:lang w:eastAsia="ru-RU"/>
              </w:rPr>
              <w:t>акта</w:t>
            </w:r>
            <w:proofErr w:type="spellEnd"/>
            <w:r w:rsidRPr="003E6E1E">
              <w:rPr>
                <w:rFonts w:ascii="Times New Roman" w:eastAsia="Times New Roman" w:hAnsi="Times New Roman" w:cs="Times New Roman"/>
                <w:sz w:val="24"/>
                <w:szCs w:val="24"/>
                <w:lang w:eastAsia="ru-RU"/>
              </w:rPr>
              <w:t xml:space="preserve"> за формою Н-1 (за наявності).</w:t>
            </w:r>
          </w:p>
          <w:p w:rsidR="003E6E1E" w:rsidRPr="003E6E1E" w:rsidRDefault="003E6E1E" w:rsidP="003E6E1E">
            <w:pPr>
              <w:spacing w:after="0" w:line="240" w:lineRule="atLeast"/>
              <w:ind w:firstLine="391"/>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xml:space="preserve">Потерпілим від Чорнобильської катастрофи з числа евакуйованих у 1986 році із зони відчуження (в тому числі особам, які на момент евакуації перебували у стані внутрішньоутробного розвитку, після досягнення ними повноліття) та особам, які постійно проживали в зоні безумовного (обов’язкового) відселення з моменту аварії до прийняття рішення про відселення, </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довідка, видана Волинською, Житомирською, Київською, Рівненською або Чернігівською облдержадміністраціями.</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Особам, які постійно проживали на територіях зон безумовного (обов’язкового) та гарантованого добровільного відселення на день аварії або які станом на 01.01.1993 прожили в зоні безумовного (обов’язкового) відселення не менше двох років, а на території зони гарантованого добровільного відселення - не менше трьох років та відселені або самостійно переселилися з цих територій:</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довідка встановленого зразка.</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xml:space="preserve">Особам, які постійно проживають або постійно працюють чи постійно навчаються у зонах безумовного (обов’язкового) та гарантованого добровільного відселення за умови, що вони станом на 01. 01. 1993 прожили або відпрацювали чи постійно навчалися в зоні безумовного (обов’язкового) відселення не менше двох років, а в зоні гарантованого добровільного відселення - не менше трьох років, </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довідка встановленого зразка.</w:t>
            </w:r>
          </w:p>
          <w:p w:rsidR="003E6E1E" w:rsidRPr="003E6E1E" w:rsidRDefault="003E6E1E" w:rsidP="003E6E1E">
            <w:pPr>
              <w:spacing w:after="0" w:line="240" w:lineRule="atLeast"/>
              <w:ind w:firstLine="391"/>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xml:space="preserve">Особам, які працювали з моменту аварії до                01. 07. 1986 не менше 14 календарних днів або не менше трьох місяців протягом 1986-1987 років за межами зони відчуження на роботах з особливо шкідливими умовами праці (за радіаційним фактором), пов’язаних з ліквідацією наслідків Чорнобильської катастрофи, що виконувалися за урядовими завданнями, </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довідка встановленого зразка.</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Дітям, потерпілим від Чорнобильської катастрофи:</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довідка встановленого зразка.</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xml:space="preserve">Громадянам інших держав та особам без громадянства, які постраждали внаслідок Чорнобильської катастрофи, у разі переїзду на постійне місце проживання в Україну </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відповідно до законодавства.</w:t>
            </w:r>
          </w:p>
          <w:p w:rsidR="003E6E1E" w:rsidRPr="003E6E1E" w:rsidRDefault="003E6E1E" w:rsidP="003E6E1E">
            <w:pPr>
              <w:spacing w:after="0" w:line="240" w:lineRule="atLeast"/>
              <w:ind w:firstLine="391"/>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xml:space="preserve">Дружині (чоловіку) померлого (померлої) громадянина (громадянки) з числа учасників ліквідації наслідків аварії на Чорнобильській АЕС та потерпілих від Чорнобильської катастрофи, віднесеного (віднесеної) до категорій 1 або 2, або з числа учасників ліквідації наслідків аварії на Чорнобильській АЕС, </w:t>
            </w:r>
            <w:r w:rsidRPr="003E6E1E">
              <w:rPr>
                <w:rFonts w:ascii="Times New Roman" w:eastAsia="Times New Roman" w:hAnsi="Times New Roman" w:cs="Times New Roman"/>
                <w:sz w:val="24"/>
                <w:szCs w:val="24"/>
                <w:lang w:eastAsia="ru-RU"/>
              </w:rPr>
              <w:lastRenderedPageBreak/>
              <w:t xml:space="preserve">віднесених до категорії 3, смерть якого (якої) пов’язана з Чорнобильською катастрофою, </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документа про підтвердження статусу постраждалого внаслідок Чорнобильської катастрофи; - відповідного посвідчення (за наявності);</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експертного висновку щодо встановлення причинного зв’язку смерті з Чорнобильською катастрофою.</w:t>
            </w:r>
          </w:p>
          <w:p w:rsidR="003E6E1E" w:rsidRPr="003E6E1E" w:rsidRDefault="003E6E1E" w:rsidP="003E6E1E">
            <w:pPr>
              <w:spacing w:after="0" w:line="240" w:lineRule="atLeast"/>
              <w:ind w:firstLine="391"/>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Дружині (чоловіку), якщо та (той) не одружилася (одружився) вдруге, померлого (померлої) громадянина (громадянки), віднесеного (віднесеної) до категорій 1, 2 або 3, смерть якого (якої) пов’язана з участю у ліквідації інших ядерних аварій, у ядерних випробуваннях, у військових навчаннях із застосуванням ядерної зброї, у складанні ядерних зарядів та проведенні на них регламентних робіт:</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документа про підтвердження статусу постраждалого внаслідок участі у ліквідації інших ядерних аварій, у ядерних випробуваннях, у військових навчаннях із застосуванням ядерної зброї, у складанні ядерних зарядів та проведенні на них регламентних робіт;</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відповідного посвідчення (за наявності);</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експертного висновку щодо встановлення причинного зв’язку смерті з участю у ліквідації інших ядерних аварій, у ядерних випробуваннях, у військових навчаннях із застосуванням ядерної зброї, у складанні ядерних зарядів та проведенні на них регламентних робіт.</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Опікуну дітей (на час опікунства) померлого (померлої) громадянина (громадянки), смерть якого (якої) пов’язана з Чорнобильською катастрофою:</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документи про підтвердження статусу постраждалого внаслідок Чорнобильської катастрофи;</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відповідного посвідчення (за наявності);</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 експертного висновку щодо встановлення причинного зв’язку смерті з Чорнобильською катастрофою.</w:t>
            </w:r>
          </w:p>
          <w:p w:rsidR="003E6E1E" w:rsidRPr="003E6E1E" w:rsidRDefault="003E6E1E" w:rsidP="003E6E1E">
            <w:pPr>
              <w:spacing w:after="0" w:line="240" w:lineRule="atLeast"/>
              <w:ind w:firstLine="391"/>
              <w:jc w:val="both"/>
              <w:rPr>
                <w:rFonts w:ascii="Times New Roman" w:eastAsia="Times New Roman" w:hAnsi="Times New Roman" w:cs="Times New Roman"/>
                <w:sz w:val="24"/>
                <w:szCs w:val="24"/>
                <w:shd w:val="clear" w:color="auto" w:fill="FFFFFF"/>
                <w:lang w:eastAsia="ru-RU"/>
              </w:rPr>
            </w:pPr>
            <w:r w:rsidRPr="003E6E1E">
              <w:rPr>
                <w:rFonts w:ascii="Times New Roman" w:eastAsia="Times New Roman" w:hAnsi="Times New Roman" w:cs="Times New Roman"/>
                <w:sz w:val="24"/>
                <w:szCs w:val="24"/>
                <w:shd w:val="clear" w:color="auto" w:fill="FFFFFF"/>
                <w:lang w:eastAsia="ru-RU"/>
              </w:rPr>
              <w:t>Особам з інвалідністю з числа учасників, які брали участь у ліквідації інших ядерних аварій, у ядерних випробуваннях, у військових навчаннях із застосуванням ядерної зброї, у складанні ядерних зарядів та проведенні на них регламентних робіт, віднесеним до категорії 1, щодо яких установлено причинний зв’язок інвалідності з відповідною аварією, випробуванням або військовим навчанням, складанням ядерних зарядів та проведенням на них регламентних робіт, а також хворим на променеву хворобу внаслідок участі у ліквідації інших ядерних аварій, у ядерних випробуваннях, у військових навчаннях із застосуванням ядерної зброї:</w:t>
            </w:r>
          </w:p>
          <w:p w:rsidR="003E6E1E" w:rsidRPr="003E6E1E" w:rsidRDefault="003E6E1E" w:rsidP="003E6E1E">
            <w:pPr>
              <w:spacing w:after="0" w:line="240" w:lineRule="atLeast"/>
              <w:jc w:val="both"/>
              <w:rPr>
                <w:rFonts w:ascii="Times New Roman" w:eastAsia="Times New Roman" w:hAnsi="Times New Roman" w:cs="Times New Roman"/>
                <w:sz w:val="24"/>
                <w:szCs w:val="24"/>
                <w:shd w:val="clear" w:color="auto" w:fill="FFFFFF"/>
                <w:lang w:eastAsia="ru-RU"/>
              </w:rPr>
            </w:pPr>
            <w:r w:rsidRPr="003E6E1E">
              <w:rPr>
                <w:rFonts w:ascii="Times New Roman" w:eastAsia="Times New Roman" w:hAnsi="Times New Roman" w:cs="Times New Roman"/>
                <w:sz w:val="24"/>
                <w:szCs w:val="24"/>
                <w:shd w:val="clear" w:color="auto" w:fill="FFFFFF"/>
                <w:lang w:eastAsia="ru-RU"/>
              </w:rPr>
              <w:t xml:space="preserve">- </w:t>
            </w:r>
            <w:r w:rsidRPr="003E6E1E">
              <w:rPr>
                <w:rFonts w:ascii="Times New Roman" w:eastAsia="Times New Roman" w:hAnsi="Times New Roman" w:cs="Times New Roman"/>
                <w:sz w:val="24"/>
                <w:szCs w:val="24"/>
                <w:lang w:eastAsia="ru-RU"/>
              </w:rPr>
              <w:t xml:space="preserve">довідка медико-соціальної експертної комісії про встановлення інвалідності відповідної групи, пов’язаної з </w:t>
            </w:r>
            <w:r w:rsidRPr="003E6E1E">
              <w:rPr>
                <w:rFonts w:ascii="Times New Roman" w:eastAsia="Times New Roman" w:hAnsi="Times New Roman" w:cs="Times New Roman"/>
                <w:sz w:val="24"/>
                <w:szCs w:val="24"/>
                <w:shd w:val="clear" w:color="auto" w:fill="FFFFFF"/>
                <w:lang w:eastAsia="ru-RU"/>
              </w:rPr>
              <w:t xml:space="preserve">відповідною аварією, випробуванням або військовим навчанням, складанням ядерних зарядів та проведенням </w:t>
            </w:r>
            <w:r w:rsidRPr="003E6E1E">
              <w:rPr>
                <w:rFonts w:ascii="Times New Roman" w:eastAsia="Times New Roman" w:hAnsi="Times New Roman" w:cs="Times New Roman"/>
                <w:sz w:val="24"/>
                <w:szCs w:val="24"/>
                <w:shd w:val="clear" w:color="auto" w:fill="FFFFFF"/>
                <w:lang w:eastAsia="ru-RU"/>
              </w:rPr>
              <w:lastRenderedPageBreak/>
              <w:t>на них регламентних робіт, а також хворим на променеву хворобу внаслідок участі у ліквідації інших ядерних аварій, у ядерних випробуваннях, у військових навчаннях із застосуванням ядерної зброї;</w:t>
            </w:r>
          </w:p>
          <w:p w:rsidR="003E6E1E" w:rsidRPr="003E6E1E" w:rsidRDefault="003E6E1E" w:rsidP="003E6E1E">
            <w:pPr>
              <w:spacing w:after="0" w:line="240" w:lineRule="atLeast"/>
              <w:jc w:val="both"/>
              <w:rPr>
                <w:rFonts w:ascii="Times New Roman" w:eastAsia="Times New Roman" w:hAnsi="Times New Roman" w:cs="Times New Roman"/>
                <w:sz w:val="24"/>
                <w:szCs w:val="24"/>
                <w:shd w:val="clear" w:color="auto" w:fill="FFFFFF"/>
                <w:lang w:eastAsia="ru-RU"/>
              </w:rPr>
            </w:pPr>
            <w:r w:rsidRPr="003E6E1E">
              <w:rPr>
                <w:rFonts w:ascii="Times New Roman" w:eastAsia="Times New Roman" w:hAnsi="Times New Roman" w:cs="Times New Roman"/>
                <w:sz w:val="24"/>
                <w:szCs w:val="24"/>
                <w:shd w:val="clear" w:color="auto" w:fill="FFFFFF"/>
                <w:lang w:eastAsia="ru-RU"/>
              </w:rPr>
              <w:t>- довідка про участь у ліквідації інших ядерних аварій, у ядерних випробуваннях, у військових навчаннях із застосуванням ядерної зброї, у складанні ядерних зарядів та проведенні на них регламентних робіт.</w:t>
            </w:r>
          </w:p>
          <w:p w:rsidR="003E6E1E" w:rsidRPr="003E6E1E" w:rsidRDefault="003E6E1E" w:rsidP="003E6E1E">
            <w:pPr>
              <w:spacing w:after="0" w:line="240" w:lineRule="atLeast"/>
              <w:ind w:firstLine="391"/>
              <w:jc w:val="both"/>
              <w:rPr>
                <w:rFonts w:ascii="Times New Roman" w:eastAsia="Times New Roman" w:hAnsi="Times New Roman" w:cs="Times New Roman"/>
                <w:sz w:val="24"/>
                <w:szCs w:val="24"/>
                <w:shd w:val="clear" w:color="auto" w:fill="FFFFFF"/>
                <w:lang w:eastAsia="ru-RU"/>
              </w:rPr>
            </w:pPr>
            <w:r w:rsidRPr="003E6E1E">
              <w:rPr>
                <w:rFonts w:ascii="Times New Roman" w:eastAsia="Times New Roman" w:hAnsi="Times New Roman" w:cs="Times New Roman"/>
                <w:sz w:val="24"/>
                <w:szCs w:val="24"/>
                <w:shd w:val="clear" w:color="auto" w:fill="FFFFFF"/>
                <w:lang w:eastAsia="ru-RU"/>
              </w:rPr>
              <w:t xml:space="preserve">Особам з інвалідністю, віднесеним до категорії 1, з числа хворих на променеву хворобу внаслідок будь-якої радіаційної аварії, порушення правил експлуатації обладнання з радіоактивною речовиною, порушення правил зберігання і захоронення радіоактивних речовин, що сталося не з вини потерпілих, що визначено актом за </w:t>
            </w:r>
            <w:hyperlink r:id="rId99" w:tgtFrame="_blank" w:history="1">
              <w:r w:rsidRPr="003E6E1E">
                <w:rPr>
                  <w:rFonts w:ascii="Times New Roman" w:eastAsia="Times New Roman" w:hAnsi="Times New Roman" w:cs="Times New Roman"/>
                  <w:sz w:val="24"/>
                  <w:szCs w:val="24"/>
                  <w:shd w:val="clear" w:color="auto" w:fill="FFFFFF"/>
                  <w:lang w:eastAsia="ru-RU"/>
                </w:rPr>
                <w:t>формою Н-1</w:t>
              </w:r>
            </w:hyperlink>
            <w:r w:rsidRPr="003E6E1E">
              <w:rPr>
                <w:rFonts w:ascii="Times New Roman" w:eastAsia="Times New Roman" w:hAnsi="Times New Roman" w:cs="Times New Roman"/>
                <w:sz w:val="24"/>
                <w:szCs w:val="24"/>
                <w:shd w:val="clear" w:color="auto" w:fill="FFFFFF"/>
                <w:lang w:eastAsia="ru-RU"/>
              </w:rPr>
              <w:t xml:space="preserve"> </w:t>
            </w:r>
            <w:r w:rsidRPr="003E6E1E">
              <w:rPr>
                <w:rFonts w:ascii="Times New Roman" w:eastAsia="Times New Roman" w:hAnsi="Times New Roman" w:cs="Times New Roman"/>
                <w:sz w:val="24"/>
                <w:szCs w:val="24"/>
                <w:lang w:eastAsia="ru-RU"/>
              </w:rPr>
              <w:t>(</w:t>
            </w:r>
            <w:r w:rsidRPr="003E6E1E">
              <w:rPr>
                <w:rFonts w:ascii="Times New Roman" w:eastAsia="Times New Roman" w:hAnsi="Times New Roman" w:cs="Times New Roman"/>
                <w:sz w:val="24"/>
                <w:szCs w:val="24"/>
                <w:shd w:val="clear" w:color="auto" w:fill="FFFFFF"/>
                <w:lang w:eastAsia="ru-RU"/>
              </w:rPr>
              <w:t>якщо захворювання пов’язано з виробничою або професійною діяльністю) або актом державної комісії про нещасний випадок (радіаційну аварію), якщо такий зв’язок установлено закладами охорони здоров’я:</w:t>
            </w:r>
          </w:p>
          <w:p w:rsidR="003E6E1E" w:rsidRPr="003E6E1E" w:rsidRDefault="003E6E1E" w:rsidP="003E6E1E">
            <w:pPr>
              <w:spacing w:after="0" w:line="240" w:lineRule="atLeast"/>
              <w:jc w:val="both"/>
              <w:rPr>
                <w:rFonts w:ascii="Times New Roman" w:eastAsia="Times New Roman" w:hAnsi="Times New Roman" w:cs="Times New Roman"/>
                <w:sz w:val="24"/>
                <w:szCs w:val="24"/>
                <w:shd w:val="clear" w:color="auto" w:fill="FFFFFF"/>
                <w:lang w:eastAsia="ru-RU"/>
              </w:rPr>
            </w:pPr>
            <w:r w:rsidRPr="003E6E1E">
              <w:rPr>
                <w:rFonts w:ascii="Times New Roman" w:eastAsia="Times New Roman" w:hAnsi="Times New Roman" w:cs="Times New Roman"/>
                <w:sz w:val="24"/>
                <w:szCs w:val="24"/>
                <w:shd w:val="clear" w:color="auto" w:fill="FFFFFF"/>
                <w:lang w:eastAsia="ru-RU"/>
              </w:rPr>
              <w:t xml:space="preserve">- </w:t>
            </w:r>
            <w:r w:rsidRPr="003E6E1E">
              <w:rPr>
                <w:rFonts w:ascii="Times New Roman" w:eastAsia="Times New Roman" w:hAnsi="Times New Roman" w:cs="Times New Roman"/>
                <w:sz w:val="24"/>
                <w:szCs w:val="24"/>
                <w:lang w:eastAsia="ru-RU"/>
              </w:rPr>
              <w:t xml:space="preserve">довідка медико-соціальної експертної комісії про встановлення інвалідності відповідної групи, пов’язаної з </w:t>
            </w:r>
            <w:r w:rsidRPr="003E6E1E">
              <w:rPr>
                <w:rFonts w:ascii="Times New Roman" w:eastAsia="Times New Roman" w:hAnsi="Times New Roman" w:cs="Times New Roman"/>
                <w:sz w:val="24"/>
                <w:szCs w:val="24"/>
                <w:shd w:val="clear" w:color="auto" w:fill="FFFFFF"/>
                <w:lang w:eastAsia="ru-RU"/>
              </w:rPr>
              <w:t>променевою хворобою внаслідок будь-якої радіаційної аварії, порушення правил експлуатації обладнання з радіоактивною речовиною, порушення правил зберігання і захоронення радіоактивних речовин, що сталося не з вини потерпілих;</w:t>
            </w:r>
          </w:p>
          <w:p w:rsidR="003E6E1E" w:rsidRPr="003E6E1E" w:rsidRDefault="003E6E1E" w:rsidP="003E6E1E">
            <w:pPr>
              <w:spacing w:after="0" w:line="240" w:lineRule="atLeast"/>
              <w:jc w:val="both"/>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shd w:val="clear" w:color="auto" w:fill="FFFFFF"/>
                <w:lang w:eastAsia="ru-RU"/>
              </w:rPr>
              <w:t>- довідка про участь у будь-якій радіаційній аварії, порушенні правил експлуатації обладнання з радіоактивною речовиною, порушенні правил зберігання і захоронення радіоактивних речовин, що сталося не з вини потерпілих.</w:t>
            </w:r>
          </w:p>
          <w:p w:rsidR="003E6E1E" w:rsidRPr="003E6E1E" w:rsidRDefault="003E6E1E" w:rsidP="003E6E1E">
            <w:pPr>
              <w:spacing w:after="0" w:line="240" w:lineRule="atLeast"/>
              <w:ind w:firstLine="391"/>
              <w:jc w:val="both"/>
              <w:rPr>
                <w:rFonts w:ascii="Times New Roman" w:eastAsia="Times New Roman" w:hAnsi="Times New Roman" w:cs="Times New Roman"/>
                <w:sz w:val="24"/>
                <w:szCs w:val="24"/>
                <w:shd w:val="clear" w:color="auto" w:fill="FFFFFF"/>
                <w:lang w:eastAsia="ru-RU"/>
              </w:rPr>
            </w:pPr>
            <w:r w:rsidRPr="003E6E1E">
              <w:rPr>
                <w:rFonts w:ascii="Times New Roman" w:eastAsia="Times New Roman" w:hAnsi="Times New Roman" w:cs="Times New Roman"/>
                <w:sz w:val="24"/>
                <w:szCs w:val="24"/>
                <w:shd w:val="clear" w:color="auto" w:fill="FFFFFF"/>
                <w:lang w:eastAsia="ru-RU"/>
              </w:rPr>
              <w:t>Учасникам випробувань ядерної зброї в атмосфері, бойових радіоактивних речовин, учасникам військових навчань із застосуванням такої зброї, учасникам ліквідації наслідків ядерних аварій, віднесеним до категорії 2:</w:t>
            </w:r>
          </w:p>
          <w:p w:rsidR="003E6E1E" w:rsidRPr="003E6E1E" w:rsidRDefault="003E6E1E" w:rsidP="003E6E1E">
            <w:pPr>
              <w:spacing w:after="0" w:line="240" w:lineRule="atLeast"/>
              <w:jc w:val="both"/>
              <w:rPr>
                <w:rFonts w:ascii="Times New Roman" w:eastAsia="Times New Roman" w:hAnsi="Times New Roman" w:cs="Times New Roman"/>
                <w:sz w:val="24"/>
                <w:szCs w:val="24"/>
                <w:shd w:val="clear" w:color="auto" w:fill="FFFFFF"/>
                <w:lang w:eastAsia="ru-RU"/>
              </w:rPr>
            </w:pPr>
            <w:r w:rsidRPr="003E6E1E">
              <w:rPr>
                <w:rFonts w:ascii="Times New Roman" w:eastAsia="Times New Roman" w:hAnsi="Times New Roman" w:cs="Times New Roman"/>
                <w:sz w:val="24"/>
                <w:szCs w:val="24"/>
                <w:shd w:val="clear" w:color="auto" w:fill="FFFFFF"/>
                <w:lang w:eastAsia="ru-RU"/>
              </w:rPr>
              <w:t>- довідка про участь у випробуванні ядерної зброї в атмосфері, бойових радіоактивних речовин, участь у військових навчаннях із застосуванням такої зброї, участь у ліквідації наслідків ядерних аварій.</w:t>
            </w:r>
          </w:p>
          <w:p w:rsidR="003E6E1E" w:rsidRPr="003E6E1E" w:rsidRDefault="003E6E1E" w:rsidP="003E6E1E">
            <w:pPr>
              <w:spacing w:after="0" w:line="240" w:lineRule="atLeast"/>
              <w:ind w:firstLine="391"/>
              <w:jc w:val="both"/>
              <w:rPr>
                <w:rFonts w:ascii="Times New Roman" w:eastAsia="Times New Roman" w:hAnsi="Times New Roman" w:cs="Times New Roman"/>
                <w:sz w:val="24"/>
                <w:szCs w:val="24"/>
                <w:shd w:val="clear" w:color="auto" w:fill="FFFFFF"/>
                <w:lang w:eastAsia="ru-RU"/>
              </w:rPr>
            </w:pPr>
            <w:r w:rsidRPr="003E6E1E">
              <w:rPr>
                <w:rFonts w:ascii="Times New Roman" w:eastAsia="Times New Roman" w:hAnsi="Times New Roman" w:cs="Times New Roman"/>
                <w:sz w:val="24"/>
                <w:szCs w:val="24"/>
                <w:shd w:val="clear" w:color="auto" w:fill="FFFFFF"/>
                <w:lang w:eastAsia="ru-RU"/>
              </w:rPr>
              <w:t xml:space="preserve">Особам, віднесеним до категорії 2, захворювання яких пов’язано з переопроміненням внаслідок будь-якої аварії, порушенням правил експлуатації обладнання з радіоактивною речовиною, порушенням правил зберігання і захоронення радіоактивних речовин, які сталися не з вини потерпілих, що визначено актом за </w:t>
            </w:r>
            <w:hyperlink r:id="rId100" w:tgtFrame="_blank" w:history="1">
              <w:r w:rsidRPr="003E6E1E">
                <w:rPr>
                  <w:rFonts w:ascii="Times New Roman" w:eastAsia="Times New Roman" w:hAnsi="Times New Roman" w:cs="Times New Roman"/>
                  <w:sz w:val="24"/>
                  <w:szCs w:val="24"/>
                  <w:shd w:val="clear" w:color="auto" w:fill="FFFFFF"/>
                  <w:lang w:eastAsia="ru-RU"/>
                </w:rPr>
                <w:t>формою Н-1</w:t>
              </w:r>
            </w:hyperlink>
            <w:r w:rsidRPr="003E6E1E">
              <w:rPr>
                <w:rFonts w:ascii="Times New Roman" w:eastAsia="Times New Roman" w:hAnsi="Times New Roman" w:cs="Times New Roman"/>
                <w:sz w:val="24"/>
                <w:szCs w:val="24"/>
                <w:shd w:val="clear" w:color="auto" w:fill="FFFFFF"/>
                <w:lang w:eastAsia="ru-RU"/>
              </w:rPr>
              <w:t xml:space="preserve"> (якщо захворювання пов’язано з виробничою або професійною діяльністю) або актом державної комісії про нещасний випадок (радіаційну аварію), якщо такий зв’язок установлено закладами охорони здоров’я:</w:t>
            </w:r>
          </w:p>
          <w:p w:rsidR="003E6E1E" w:rsidRPr="003E6E1E" w:rsidRDefault="003E6E1E" w:rsidP="003E6E1E">
            <w:pPr>
              <w:spacing w:after="0" w:line="240" w:lineRule="atLeast"/>
              <w:jc w:val="both"/>
              <w:rPr>
                <w:rFonts w:ascii="Times New Roman" w:eastAsia="Times New Roman" w:hAnsi="Times New Roman" w:cs="Times New Roman"/>
                <w:sz w:val="24"/>
                <w:szCs w:val="24"/>
                <w:shd w:val="clear" w:color="auto" w:fill="FFFFFF"/>
                <w:lang w:eastAsia="ru-RU"/>
              </w:rPr>
            </w:pPr>
            <w:r w:rsidRPr="003E6E1E">
              <w:rPr>
                <w:rFonts w:ascii="Times New Roman" w:eastAsia="Times New Roman" w:hAnsi="Times New Roman" w:cs="Times New Roman"/>
                <w:sz w:val="24"/>
                <w:szCs w:val="24"/>
                <w:shd w:val="clear" w:color="auto" w:fill="FFFFFF"/>
                <w:lang w:eastAsia="ru-RU"/>
              </w:rPr>
              <w:lastRenderedPageBreak/>
              <w:t xml:space="preserve">- довідка </w:t>
            </w:r>
            <w:r w:rsidRPr="003E6E1E">
              <w:rPr>
                <w:rFonts w:ascii="Times New Roman" w:eastAsia="Times New Roman" w:hAnsi="Times New Roman" w:cs="Times New Roman"/>
                <w:sz w:val="24"/>
                <w:szCs w:val="24"/>
                <w:lang w:eastAsia="ru-RU"/>
              </w:rPr>
              <w:t xml:space="preserve">медико-соціальної експертної комісії про встановлення зв'язку захворювання з </w:t>
            </w:r>
            <w:r w:rsidRPr="003E6E1E">
              <w:rPr>
                <w:rFonts w:ascii="Times New Roman" w:eastAsia="Times New Roman" w:hAnsi="Times New Roman" w:cs="Times New Roman"/>
                <w:sz w:val="24"/>
                <w:szCs w:val="24"/>
                <w:shd w:val="clear" w:color="auto" w:fill="FFFFFF"/>
                <w:lang w:eastAsia="ru-RU"/>
              </w:rPr>
              <w:t>переопроміненням внаслідок будь-якої аварії, порушенням правил експлуатації обладнання з радіоактивною речовиною, порушенням правил зберігання і захоронення радіоактивних речовин, які сталися не з вини потерпілих.</w:t>
            </w:r>
          </w:p>
          <w:p w:rsidR="003E6E1E" w:rsidRPr="003E6E1E" w:rsidRDefault="003E6E1E" w:rsidP="003E6E1E">
            <w:pPr>
              <w:spacing w:after="0" w:line="240" w:lineRule="atLeast"/>
              <w:jc w:val="both"/>
              <w:rPr>
                <w:rFonts w:ascii="Times New Roman" w:eastAsia="Times New Roman" w:hAnsi="Times New Roman" w:cs="Times New Roman"/>
                <w:sz w:val="24"/>
                <w:szCs w:val="24"/>
                <w:shd w:val="clear" w:color="auto" w:fill="FFFFFF"/>
                <w:lang w:eastAsia="ru-RU"/>
              </w:rPr>
            </w:pPr>
            <w:r w:rsidRPr="003E6E1E">
              <w:rPr>
                <w:rFonts w:ascii="Times New Roman" w:eastAsia="Times New Roman" w:hAnsi="Times New Roman" w:cs="Times New Roman"/>
                <w:sz w:val="24"/>
                <w:szCs w:val="24"/>
                <w:shd w:val="clear" w:color="auto" w:fill="FFFFFF"/>
                <w:lang w:eastAsia="ru-RU"/>
              </w:rPr>
              <w:t xml:space="preserve"> Особам, які складали ядерні заряди та проводили на них регламентні роботи для здійснення відповідних випробувань і військових навчань, брали участь у підземних випробуваннях ядерної зброї, а також тим, які </w:t>
            </w:r>
            <w:proofErr w:type="spellStart"/>
            <w:r w:rsidRPr="003E6E1E">
              <w:rPr>
                <w:rFonts w:ascii="Times New Roman" w:eastAsia="Times New Roman" w:hAnsi="Times New Roman" w:cs="Times New Roman"/>
                <w:sz w:val="24"/>
                <w:szCs w:val="24"/>
                <w:shd w:val="clear" w:color="auto" w:fill="FFFFFF"/>
                <w:lang w:eastAsia="ru-RU"/>
              </w:rPr>
              <w:t>переопромінились</w:t>
            </w:r>
            <w:proofErr w:type="spellEnd"/>
            <w:r w:rsidRPr="003E6E1E">
              <w:rPr>
                <w:rFonts w:ascii="Times New Roman" w:eastAsia="Times New Roman" w:hAnsi="Times New Roman" w:cs="Times New Roman"/>
                <w:sz w:val="24"/>
                <w:szCs w:val="24"/>
                <w:shd w:val="clear" w:color="auto" w:fill="FFFFFF"/>
                <w:lang w:eastAsia="ru-RU"/>
              </w:rPr>
              <w:t xml:space="preserve"> під час охорони ядерних полігонів під час випробувань (якщо їх не віднесено до категорії 1), віднесеним до категорії 3:</w:t>
            </w:r>
          </w:p>
          <w:p w:rsidR="003E6E1E" w:rsidRDefault="003E6E1E" w:rsidP="003E6E1E">
            <w:pPr>
              <w:spacing w:after="0" w:line="240" w:lineRule="atLeast"/>
              <w:jc w:val="both"/>
              <w:rPr>
                <w:rFonts w:ascii="Times New Roman" w:eastAsia="Times New Roman" w:hAnsi="Times New Roman" w:cs="Times New Roman"/>
                <w:sz w:val="24"/>
                <w:szCs w:val="24"/>
                <w:shd w:val="clear" w:color="auto" w:fill="FFFFFF"/>
                <w:lang w:eastAsia="ru-RU"/>
              </w:rPr>
            </w:pPr>
            <w:r w:rsidRPr="003E6E1E">
              <w:rPr>
                <w:rFonts w:ascii="Times New Roman" w:eastAsia="Times New Roman" w:hAnsi="Times New Roman" w:cs="Times New Roman"/>
                <w:sz w:val="24"/>
                <w:szCs w:val="24"/>
                <w:shd w:val="clear" w:color="auto" w:fill="FFFFFF"/>
                <w:lang w:eastAsia="ru-RU"/>
              </w:rPr>
              <w:t xml:space="preserve">- довідка про участь у складанні ядерних зарядів та проведенні на них регламентних робіт для здійснення відповідних випробувань і військових навчань, участь у підземних випробуваннях ядерної зброї, а також переопромінення під час охорони ядерних полігонів під час випробувань </w:t>
            </w:r>
          </w:p>
          <w:p w:rsidR="003E6E1E" w:rsidRPr="003E6E1E" w:rsidRDefault="003E6E1E" w:rsidP="003E6E1E">
            <w:pPr>
              <w:spacing w:after="0" w:line="240" w:lineRule="atLeast"/>
              <w:jc w:val="both"/>
              <w:rPr>
                <w:rFonts w:ascii="Times New Roman" w:eastAsia="Times New Roman" w:hAnsi="Times New Roman" w:cs="Times New Roman"/>
                <w:sz w:val="24"/>
                <w:szCs w:val="24"/>
                <w:shd w:val="clear" w:color="auto" w:fill="FFFFFF"/>
                <w:lang w:eastAsia="ru-RU"/>
              </w:rPr>
            </w:pPr>
          </w:p>
        </w:tc>
      </w:tr>
      <w:tr w:rsidR="003E6E1E" w:rsidRPr="003E6E1E" w:rsidTr="00217813">
        <w:tc>
          <w:tcPr>
            <w:tcW w:w="636"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bCs/>
                <w:sz w:val="24"/>
                <w:szCs w:val="24"/>
                <w:lang w:eastAsia="ru-RU"/>
              </w:rPr>
              <w:lastRenderedPageBreak/>
              <w:t>10</w:t>
            </w:r>
          </w:p>
        </w:tc>
        <w:tc>
          <w:tcPr>
            <w:tcW w:w="3094"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p>
        </w:tc>
        <w:tc>
          <w:tcPr>
            <w:tcW w:w="5953"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ind w:right="-202"/>
              <w:rPr>
                <w:rFonts w:ascii="Times New Roman" w:eastAsia="Times New Roman" w:hAnsi="Times New Roman" w:cs="Times New Roman"/>
                <w:color w:val="FF0000"/>
                <w:sz w:val="24"/>
                <w:szCs w:val="24"/>
                <w:lang w:eastAsia="ru-RU"/>
              </w:rPr>
            </w:pPr>
            <w:r w:rsidRPr="003E6E1E">
              <w:rPr>
                <w:rFonts w:ascii="Times New Roman" w:eastAsia="Times New Roman" w:hAnsi="Times New Roman" w:cs="Times New Roman"/>
                <w:sz w:val="24"/>
                <w:szCs w:val="24"/>
                <w:lang w:eastAsia="ru-RU"/>
              </w:rPr>
              <w:t>Заява та пакет документів подаються до Центру (через віддалене робоче місце) особисто або через представника (законного представника)</w:t>
            </w:r>
          </w:p>
        </w:tc>
      </w:tr>
      <w:tr w:rsidR="003E6E1E" w:rsidRPr="003E6E1E" w:rsidTr="00217813">
        <w:tc>
          <w:tcPr>
            <w:tcW w:w="636" w:type="dxa"/>
            <w:tcBorders>
              <w:top w:val="single" w:sz="4" w:space="0" w:color="000000"/>
              <w:left w:val="single" w:sz="4" w:space="0" w:color="000000"/>
              <w:bottom w:val="single" w:sz="4" w:space="0" w:color="000000"/>
              <w:right w:val="single" w:sz="4" w:space="0" w:color="000000"/>
            </w:tcBorders>
            <w:vAlign w:val="center"/>
          </w:tcPr>
          <w:p w:rsidR="003E6E1E" w:rsidRPr="003E6E1E" w:rsidRDefault="003E6E1E" w:rsidP="003E6E1E">
            <w:pPr>
              <w:widowControl w:val="0"/>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bCs/>
                <w:sz w:val="24"/>
                <w:szCs w:val="24"/>
                <w:lang w:eastAsia="ru-RU"/>
              </w:rPr>
              <w:t>11</w:t>
            </w:r>
          </w:p>
        </w:tc>
        <w:tc>
          <w:tcPr>
            <w:tcW w:w="3094" w:type="dxa"/>
            <w:tcBorders>
              <w:top w:val="single" w:sz="4" w:space="0" w:color="000000"/>
              <w:left w:val="single" w:sz="4" w:space="0" w:color="000000"/>
              <w:bottom w:val="single" w:sz="4" w:space="0" w:color="000000"/>
              <w:right w:val="single" w:sz="4" w:space="0" w:color="000000"/>
            </w:tcBorders>
            <w:vAlign w:val="center"/>
          </w:tcPr>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Платність /безоплатність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Безоплатно</w:t>
            </w:r>
          </w:p>
        </w:tc>
      </w:tr>
      <w:tr w:rsidR="003E6E1E" w:rsidRPr="003E6E1E" w:rsidTr="00217813">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3E6E1E" w:rsidRPr="003E6E1E" w:rsidRDefault="003E6E1E" w:rsidP="003E6E1E">
            <w:pPr>
              <w:widowControl w:val="0"/>
              <w:spacing w:after="0" w:line="240" w:lineRule="auto"/>
              <w:jc w:val="center"/>
              <w:rPr>
                <w:rFonts w:ascii="Times New Roman" w:eastAsia="Times New Roman" w:hAnsi="Times New Roman" w:cs="Times New Roman"/>
                <w:b/>
                <w:sz w:val="24"/>
                <w:szCs w:val="24"/>
                <w:lang w:eastAsia="ru-RU"/>
              </w:rPr>
            </w:pPr>
            <w:r w:rsidRPr="003E6E1E">
              <w:rPr>
                <w:rFonts w:ascii="Times New Roman" w:eastAsia="Times New Roman" w:hAnsi="Times New Roman" w:cs="Times New Roman"/>
                <w:b/>
                <w:bCs/>
                <w:i/>
                <w:iCs/>
                <w:sz w:val="24"/>
                <w:szCs w:val="24"/>
                <w:lang w:eastAsia="ru-RU"/>
              </w:rPr>
              <w:t>У разі оплати адміністративної послуги:</w:t>
            </w:r>
          </w:p>
        </w:tc>
      </w:tr>
      <w:tr w:rsidR="003E6E1E" w:rsidRPr="003E6E1E" w:rsidTr="00217813">
        <w:tc>
          <w:tcPr>
            <w:tcW w:w="636" w:type="dxa"/>
            <w:tcBorders>
              <w:top w:val="single" w:sz="4" w:space="0" w:color="000000"/>
              <w:left w:val="single" w:sz="4" w:space="0" w:color="000000"/>
              <w:bottom w:val="single" w:sz="4" w:space="0" w:color="000000"/>
              <w:right w:val="single" w:sz="4" w:space="0" w:color="000000"/>
            </w:tcBorders>
            <w:vAlign w:val="center"/>
          </w:tcPr>
          <w:p w:rsidR="003E6E1E" w:rsidRPr="003E6E1E" w:rsidRDefault="003E6E1E" w:rsidP="003E6E1E">
            <w:pPr>
              <w:widowControl w:val="0"/>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bCs/>
                <w:sz w:val="24"/>
                <w:szCs w:val="24"/>
                <w:lang w:eastAsia="ru-RU"/>
              </w:rPr>
              <w:t>11.1</w:t>
            </w:r>
          </w:p>
        </w:tc>
        <w:tc>
          <w:tcPr>
            <w:tcW w:w="3094"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953" w:type="dxa"/>
            <w:tcBorders>
              <w:top w:val="single" w:sz="4" w:space="0" w:color="000000"/>
              <w:left w:val="single" w:sz="4" w:space="0" w:color="000000"/>
              <w:bottom w:val="single" w:sz="4" w:space="0" w:color="000000"/>
              <w:right w:val="single" w:sz="4" w:space="0" w:color="000000"/>
            </w:tcBorders>
            <w:vAlign w:val="center"/>
          </w:tcPr>
          <w:p w:rsidR="003E6E1E" w:rsidRPr="003E6E1E" w:rsidRDefault="003E6E1E" w:rsidP="003E6E1E">
            <w:pPr>
              <w:widowControl w:val="0"/>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w:t>
            </w:r>
          </w:p>
        </w:tc>
      </w:tr>
      <w:tr w:rsidR="003E6E1E" w:rsidRPr="003E6E1E" w:rsidTr="00217813">
        <w:tc>
          <w:tcPr>
            <w:tcW w:w="636"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bCs/>
                <w:sz w:val="24"/>
                <w:szCs w:val="24"/>
                <w:lang w:eastAsia="ru-RU"/>
              </w:rPr>
              <w:t>11.2</w:t>
            </w:r>
          </w:p>
        </w:tc>
        <w:tc>
          <w:tcPr>
            <w:tcW w:w="3094"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Розмір та порядок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3E6E1E" w:rsidRPr="003E6E1E" w:rsidRDefault="003E6E1E" w:rsidP="003E6E1E">
            <w:pPr>
              <w:widowControl w:val="0"/>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w:t>
            </w:r>
          </w:p>
        </w:tc>
      </w:tr>
      <w:tr w:rsidR="003E6E1E" w:rsidRPr="003E6E1E" w:rsidTr="00217813">
        <w:tc>
          <w:tcPr>
            <w:tcW w:w="636" w:type="dxa"/>
            <w:tcBorders>
              <w:top w:val="single" w:sz="4" w:space="0" w:color="000000"/>
              <w:left w:val="single" w:sz="4" w:space="0" w:color="000000"/>
              <w:bottom w:val="single" w:sz="4" w:space="0" w:color="000000"/>
              <w:right w:val="single" w:sz="4" w:space="0" w:color="000000"/>
            </w:tcBorders>
            <w:vAlign w:val="center"/>
          </w:tcPr>
          <w:p w:rsidR="003E6E1E" w:rsidRPr="003E6E1E" w:rsidRDefault="003E6E1E" w:rsidP="003E6E1E">
            <w:pPr>
              <w:widowControl w:val="0"/>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bCs/>
                <w:sz w:val="24"/>
                <w:szCs w:val="24"/>
                <w:lang w:eastAsia="ru-RU"/>
              </w:rPr>
              <w:t>11.3</w:t>
            </w:r>
          </w:p>
        </w:tc>
        <w:tc>
          <w:tcPr>
            <w:tcW w:w="3094"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Розрахунковий рахунок для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3E6E1E" w:rsidRPr="003E6E1E" w:rsidRDefault="003E6E1E" w:rsidP="003E6E1E">
            <w:pPr>
              <w:widowControl w:val="0"/>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w:t>
            </w:r>
          </w:p>
        </w:tc>
      </w:tr>
      <w:tr w:rsidR="003E6E1E" w:rsidRPr="003E6E1E" w:rsidTr="00217813">
        <w:tc>
          <w:tcPr>
            <w:tcW w:w="636"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bCs/>
                <w:sz w:val="24"/>
                <w:szCs w:val="24"/>
                <w:lang w:eastAsia="ru-RU"/>
              </w:rPr>
              <w:t>12</w:t>
            </w:r>
          </w:p>
        </w:tc>
        <w:tc>
          <w:tcPr>
            <w:tcW w:w="3094"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Строк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У місячний термін з дня надходження необхідних документів до органу що видає посвідчення.</w:t>
            </w:r>
          </w:p>
          <w:p w:rsidR="003E6E1E" w:rsidRPr="003E6E1E" w:rsidRDefault="003E6E1E" w:rsidP="003E6E1E">
            <w:pPr>
              <w:spacing w:after="0" w:line="240" w:lineRule="atLeast"/>
              <w:rPr>
                <w:rFonts w:ascii="Times New Roman" w:eastAsia="Times New Roman" w:hAnsi="Times New Roman" w:cs="Times New Roman"/>
                <w:sz w:val="24"/>
                <w:szCs w:val="24"/>
                <w:lang w:eastAsia="ru-RU"/>
              </w:rPr>
            </w:pPr>
          </w:p>
        </w:tc>
      </w:tr>
      <w:tr w:rsidR="003E6E1E" w:rsidRPr="003E6E1E" w:rsidTr="00217813">
        <w:tc>
          <w:tcPr>
            <w:tcW w:w="636"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jc w:val="center"/>
              <w:rPr>
                <w:rFonts w:ascii="Times New Roman" w:eastAsia="Times New Roman" w:hAnsi="Times New Roman" w:cs="Times New Roman"/>
                <w:bCs/>
                <w:sz w:val="24"/>
                <w:szCs w:val="24"/>
                <w:lang w:eastAsia="ru-RU"/>
              </w:rPr>
            </w:pPr>
            <w:r w:rsidRPr="003E6E1E">
              <w:rPr>
                <w:rFonts w:ascii="Times New Roman" w:eastAsia="Times New Roman" w:hAnsi="Times New Roman" w:cs="Times New Roman"/>
                <w:bCs/>
                <w:sz w:val="24"/>
                <w:szCs w:val="24"/>
                <w:lang w:eastAsia="ru-RU"/>
              </w:rPr>
              <w:t>13</w:t>
            </w:r>
          </w:p>
        </w:tc>
        <w:tc>
          <w:tcPr>
            <w:tcW w:w="3094" w:type="dxa"/>
            <w:tcBorders>
              <w:top w:val="single" w:sz="4" w:space="0" w:color="000000"/>
              <w:left w:val="single" w:sz="4" w:space="0" w:color="000000"/>
              <w:bottom w:val="single" w:sz="4" w:space="0" w:color="000000"/>
              <w:right w:val="single" w:sz="4" w:space="0" w:color="000000"/>
            </w:tcBorders>
          </w:tcPr>
          <w:p w:rsid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p>
        </w:tc>
        <w:tc>
          <w:tcPr>
            <w:tcW w:w="5953"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spacing w:after="0" w:line="240" w:lineRule="auto"/>
              <w:textAlignment w:val="baseline"/>
              <w:rPr>
                <w:rFonts w:ascii="Times New Roman" w:eastAsia="Times New Roman" w:hAnsi="Times New Roman" w:cs="Times New Roman"/>
                <w:color w:val="000000"/>
                <w:sz w:val="24"/>
                <w:szCs w:val="24"/>
                <w:lang w:eastAsia="ru-RU"/>
              </w:rPr>
            </w:pPr>
            <w:r w:rsidRPr="003E6E1E">
              <w:rPr>
                <w:rFonts w:ascii="Times New Roman" w:eastAsia="Times New Roman" w:hAnsi="Times New Roman" w:cs="Times New Roman"/>
                <w:color w:val="000000"/>
                <w:sz w:val="24"/>
                <w:szCs w:val="24"/>
                <w:lang w:eastAsia="ru-RU"/>
              </w:rPr>
              <w:t>Надання неповного пакета документів</w:t>
            </w:r>
          </w:p>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p>
        </w:tc>
      </w:tr>
      <w:tr w:rsidR="003E6E1E" w:rsidRPr="003E6E1E" w:rsidTr="00217813">
        <w:trPr>
          <w:trHeight w:val="1111"/>
        </w:trPr>
        <w:tc>
          <w:tcPr>
            <w:tcW w:w="636"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uto"/>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14</w:t>
            </w:r>
          </w:p>
        </w:tc>
        <w:tc>
          <w:tcPr>
            <w:tcW w:w="3094"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uto"/>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spacing w:after="0" w:line="240" w:lineRule="auto"/>
              <w:textAlignment w:val="baseline"/>
              <w:rPr>
                <w:rFonts w:ascii="Times New Roman" w:eastAsia="Times New Roman" w:hAnsi="Times New Roman" w:cs="Times New Roman"/>
                <w:color w:val="000000"/>
                <w:sz w:val="24"/>
                <w:szCs w:val="24"/>
                <w:lang w:eastAsia="ru-RU"/>
              </w:rPr>
            </w:pPr>
            <w:r w:rsidRPr="003E6E1E">
              <w:rPr>
                <w:rFonts w:ascii="Times New Roman" w:eastAsia="Times New Roman" w:hAnsi="Times New Roman" w:cs="Times New Roman"/>
                <w:color w:val="000000"/>
                <w:sz w:val="24"/>
                <w:szCs w:val="24"/>
                <w:lang w:eastAsia="ru-RU"/>
              </w:rPr>
              <w:t>1. Невідповідність вмісту наданого пакета документів вимогам чинного законодавства.</w:t>
            </w:r>
          </w:p>
          <w:p w:rsidR="003E6E1E" w:rsidRPr="003E6E1E" w:rsidRDefault="003E6E1E" w:rsidP="003E6E1E">
            <w:pPr>
              <w:spacing w:after="0" w:line="240" w:lineRule="auto"/>
              <w:textAlignment w:val="baseline"/>
              <w:rPr>
                <w:rFonts w:ascii="Times New Roman" w:eastAsia="Times New Roman" w:hAnsi="Times New Roman" w:cs="Times New Roman"/>
                <w:color w:val="000000"/>
                <w:sz w:val="24"/>
                <w:szCs w:val="24"/>
                <w:lang w:eastAsia="ru-RU"/>
              </w:rPr>
            </w:pPr>
            <w:r w:rsidRPr="003E6E1E">
              <w:rPr>
                <w:rFonts w:ascii="Times New Roman" w:eastAsia="Times New Roman" w:hAnsi="Times New Roman" w:cs="Times New Roman"/>
                <w:color w:val="000000"/>
                <w:sz w:val="24"/>
                <w:szCs w:val="24"/>
                <w:lang w:eastAsia="ru-RU"/>
              </w:rPr>
              <w:t>2. Виявлення недостовірних відомостей у поданих документах.</w:t>
            </w:r>
          </w:p>
          <w:p w:rsidR="003E6E1E" w:rsidRPr="003E6E1E" w:rsidRDefault="003E6E1E" w:rsidP="003E6E1E">
            <w:pPr>
              <w:spacing w:after="0" w:line="240" w:lineRule="auto"/>
              <w:textAlignment w:val="baseline"/>
              <w:rPr>
                <w:rFonts w:ascii="Times New Roman" w:eastAsia="Times New Roman" w:hAnsi="Times New Roman" w:cs="Times New Roman"/>
                <w:color w:val="000000"/>
                <w:sz w:val="24"/>
                <w:szCs w:val="24"/>
                <w:lang w:eastAsia="ru-RU"/>
              </w:rPr>
            </w:pPr>
            <w:r w:rsidRPr="003E6E1E">
              <w:rPr>
                <w:rFonts w:ascii="Times New Roman" w:eastAsia="Times New Roman" w:hAnsi="Times New Roman" w:cs="Times New Roman"/>
                <w:color w:val="000000"/>
                <w:sz w:val="24"/>
                <w:szCs w:val="24"/>
                <w:lang w:eastAsia="ru-RU"/>
              </w:rPr>
              <w:t>3. Відсутність у заявника відповідного статусу.</w:t>
            </w:r>
          </w:p>
          <w:p w:rsidR="003E6E1E" w:rsidRPr="003E6E1E" w:rsidRDefault="003E6E1E" w:rsidP="003E6E1E">
            <w:pPr>
              <w:spacing w:after="0" w:line="240" w:lineRule="auto"/>
              <w:textAlignment w:val="baseline"/>
              <w:rPr>
                <w:rFonts w:ascii="Times New Roman" w:eastAsia="Times New Roman" w:hAnsi="Times New Roman" w:cs="Times New Roman"/>
                <w:color w:val="000000"/>
                <w:sz w:val="24"/>
                <w:szCs w:val="24"/>
                <w:lang w:eastAsia="ru-RU"/>
              </w:rPr>
            </w:pPr>
          </w:p>
        </w:tc>
      </w:tr>
      <w:tr w:rsidR="003E6E1E" w:rsidRPr="003E6E1E" w:rsidTr="00217813">
        <w:tc>
          <w:tcPr>
            <w:tcW w:w="636"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lastRenderedPageBreak/>
              <w:t>15</w:t>
            </w:r>
          </w:p>
        </w:tc>
        <w:tc>
          <w:tcPr>
            <w:tcW w:w="3094"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Результат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spacing w:after="0" w:line="240" w:lineRule="auto"/>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Посвідчення / повідомлення про відмову у видачі посвідчення особам, які постраждали внаслідок Чорнобильської катастрофи, та іншим категоріям громадян</w:t>
            </w:r>
          </w:p>
        </w:tc>
      </w:tr>
      <w:tr w:rsidR="003E6E1E" w:rsidRPr="003E6E1E" w:rsidTr="00217813">
        <w:tc>
          <w:tcPr>
            <w:tcW w:w="636"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16</w:t>
            </w:r>
          </w:p>
        </w:tc>
        <w:tc>
          <w:tcPr>
            <w:tcW w:w="3094"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Спосіб отримання результату надання послуги</w:t>
            </w:r>
          </w:p>
        </w:tc>
        <w:tc>
          <w:tcPr>
            <w:tcW w:w="5953"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spacing w:after="0" w:line="240" w:lineRule="atLeast"/>
              <w:ind w:left="34"/>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Особисто, представником (законним представником)</w:t>
            </w:r>
          </w:p>
        </w:tc>
      </w:tr>
      <w:tr w:rsidR="003E6E1E" w:rsidRPr="003E6E1E" w:rsidTr="00217813">
        <w:tc>
          <w:tcPr>
            <w:tcW w:w="636"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17</w:t>
            </w:r>
          </w:p>
        </w:tc>
        <w:tc>
          <w:tcPr>
            <w:tcW w:w="3094" w:type="dxa"/>
            <w:tcBorders>
              <w:top w:val="single" w:sz="4" w:space="0" w:color="000000"/>
              <w:left w:val="single" w:sz="4" w:space="0" w:color="000000"/>
              <w:bottom w:val="single" w:sz="4" w:space="0" w:color="000000"/>
              <w:right w:val="single" w:sz="4" w:space="0" w:color="000000"/>
            </w:tcBorders>
          </w:tcPr>
          <w:p w:rsidR="003E6E1E" w:rsidRPr="003E6E1E" w:rsidRDefault="003E6E1E" w:rsidP="003E6E1E">
            <w:pPr>
              <w:widowControl w:val="0"/>
              <w:spacing w:after="0" w:line="240" w:lineRule="atLeast"/>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Примітка</w:t>
            </w:r>
          </w:p>
        </w:tc>
        <w:tc>
          <w:tcPr>
            <w:tcW w:w="5953" w:type="dxa"/>
            <w:tcBorders>
              <w:top w:val="single" w:sz="4" w:space="0" w:color="000000"/>
              <w:left w:val="single" w:sz="4" w:space="0" w:color="000000"/>
              <w:bottom w:val="single" w:sz="4" w:space="0" w:color="000000"/>
              <w:right w:val="single" w:sz="4" w:space="0" w:color="000000"/>
            </w:tcBorders>
            <w:vAlign w:val="center"/>
          </w:tcPr>
          <w:p w:rsidR="003E6E1E" w:rsidRPr="003E6E1E" w:rsidRDefault="003E6E1E" w:rsidP="003E6E1E">
            <w:pPr>
              <w:spacing w:after="0" w:line="240" w:lineRule="atLeast"/>
              <w:jc w:val="center"/>
              <w:rPr>
                <w:rFonts w:ascii="Times New Roman" w:eastAsia="Times New Roman" w:hAnsi="Times New Roman" w:cs="Times New Roman"/>
                <w:sz w:val="24"/>
                <w:szCs w:val="24"/>
                <w:lang w:eastAsia="ru-RU"/>
              </w:rPr>
            </w:pPr>
            <w:r w:rsidRPr="003E6E1E">
              <w:rPr>
                <w:rFonts w:ascii="Times New Roman" w:eastAsia="Times New Roman" w:hAnsi="Times New Roman" w:cs="Times New Roman"/>
                <w:sz w:val="24"/>
                <w:szCs w:val="24"/>
                <w:lang w:eastAsia="ru-RU"/>
              </w:rPr>
              <w:t>-</w:t>
            </w:r>
          </w:p>
        </w:tc>
      </w:tr>
    </w:tbl>
    <w:p w:rsidR="003E6E1E" w:rsidRPr="003E6E1E" w:rsidRDefault="003E6E1E" w:rsidP="003E6E1E">
      <w:pPr>
        <w:rPr>
          <w:rFonts w:ascii="Times New Roman" w:eastAsia="Times New Roman" w:hAnsi="Times New Roman" w:cs="Times New Roman"/>
          <w:sz w:val="28"/>
          <w:szCs w:val="28"/>
          <w:lang w:eastAsia="ru-RU"/>
        </w:rPr>
      </w:pPr>
    </w:p>
    <w:p w:rsidR="003E6E1E" w:rsidRPr="003E6E1E" w:rsidRDefault="003E6E1E" w:rsidP="003E6E1E">
      <w:pPr>
        <w:rPr>
          <w:rFonts w:ascii="Times New Roman" w:eastAsia="Times New Roman" w:hAnsi="Times New Roman" w:cs="Times New Roman"/>
          <w:sz w:val="28"/>
          <w:szCs w:val="28"/>
          <w:lang w:eastAsia="ru-RU"/>
        </w:rPr>
      </w:pPr>
    </w:p>
    <w:p w:rsidR="003E6E1E" w:rsidRPr="003E6E1E" w:rsidRDefault="003E6E1E" w:rsidP="003E6E1E">
      <w:pPr>
        <w:spacing w:after="0" w:line="240" w:lineRule="auto"/>
        <w:jc w:val="both"/>
        <w:rPr>
          <w:rFonts w:ascii="Times New Roman" w:eastAsia="Times New Roman" w:hAnsi="Times New Roman" w:cs="Times New Roman"/>
          <w:b/>
          <w:bCs/>
          <w:i/>
          <w:iCs/>
          <w:sz w:val="24"/>
          <w:szCs w:val="24"/>
        </w:rPr>
      </w:pPr>
      <w:r w:rsidRPr="003E6E1E">
        <w:rPr>
          <w:rFonts w:ascii="Times New Roman" w:eastAsia="Times New Roman" w:hAnsi="Times New Roman" w:cs="Times New Roman"/>
          <w:b/>
          <w:bCs/>
          <w:i/>
          <w:iCs/>
          <w:sz w:val="24"/>
          <w:szCs w:val="24"/>
        </w:rPr>
        <w:t>Керуюча справами виконкому</w:t>
      </w:r>
    </w:p>
    <w:p w:rsidR="003E6E1E" w:rsidRDefault="003E6E1E" w:rsidP="009961AE">
      <w:pPr>
        <w:spacing w:after="0" w:line="240" w:lineRule="auto"/>
        <w:jc w:val="both"/>
        <w:rPr>
          <w:rFonts w:ascii="Times New Roman" w:eastAsia="Times New Roman" w:hAnsi="Times New Roman" w:cs="Times New Roman"/>
          <w:b/>
          <w:bCs/>
          <w:i/>
          <w:iCs/>
          <w:sz w:val="24"/>
          <w:szCs w:val="24"/>
        </w:rPr>
      </w:pPr>
      <w:r w:rsidRPr="003E6E1E">
        <w:rPr>
          <w:rFonts w:ascii="Times New Roman" w:eastAsia="Times New Roman" w:hAnsi="Times New Roman" w:cs="Times New Roman"/>
          <w:b/>
          <w:bCs/>
          <w:i/>
          <w:iCs/>
          <w:sz w:val="24"/>
          <w:szCs w:val="24"/>
        </w:rPr>
        <w:t xml:space="preserve">районної у місті ради </w:t>
      </w:r>
      <w:r w:rsidRPr="003E6E1E">
        <w:rPr>
          <w:rFonts w:ascii="Times New Roman" w:eastAsia="Times New Roman" w:hAnsi="Times New Roman" w:cs="Times New Roman"/>
          <w:b/>
          <w:bCs/>
          <w:i/>
          <w:iCs/>
          <w:sz w:val="24"/>
          <w:szCs w:val="24"/>
        </w:rPr>
        <w:tab/>
      </w:r>
      <w:r w:rsidRPr="003E6E1E">
        <w:rPr>
          <w:rFonts w:ascii="Times New Roman" w:eastAsia="Times New Roman" w:hAnsi="Times New Roman" w:cs="Times New Roman"/>
          <w:b/>
          <w:bCs/>
          <w:i/>
          <w:iCs/>
          <w:sz w:val="24"/>
          <w:szCs w:val="24"/>
        </w:rPr>
        <w:tab/>
      </w:r>
      <w:r w:rsidRPr="003E6E1E">
        <w:rPr>
          <w:rFonts w:ascii="Times New Roman" w:eastAsia="Times New Roman" w:hAnsi="Times New Roman" w:cs="Times New Roman"/>
          <w:b/>
          <w:bCs/>
          <w:i/>
          <w:iCs/>
          <w:sz w:val="24"/>
          <w:szCs w:val="24"/>
        </w:rPr>
        <w:tab/>
      </w:r>
      <w:r w:rsidRPr="003E6E1E">
        <w:rPr>
          <w:rFonts w:ascii="Times New Roman" w:eastAsia="Times New Roman" w:hAnsi="Times New Roman" w:cs="Times New Roman"/>
          <w:b/>
          <w:bCs/>
          <w:i/>
          <w:iCs/>
          <w:sz w:val="24"/>
          <w:szCs w:val="24"/>
        </w:rPr>
        <w:tab/>
      </w:r>
      <w:r w:rsidRPr="003E6E1E">
        <w:rPr>
          <w:rFonts w:ascii="Times New Roman" w:eastAsia="Times New Roman" w:hAnsi="Times New Roman" w:cs="Times New Roman"/>
          <w:b/>
          <w:bCs/>
          <w:i/>
          <w:iCs/>
          <w:sz w:val="24"/>
          <w:szCs w:val="24"/>
        </w:rPr>
        <w:tab/>
      </w:r>
      <w:r w:rsidRPr="003E6E1E">
        <w:rPr>
          <w:rFonts w:ascii="Times New Roman" w:eastAsia="Times New Roman" w:hAnsi="Times New Roman" w:cs="Times New Roman"/>
          <w:b/>
          <w:bCs/>
          <w:i/>
          <w:iCs/>
          <w:sz w:val="24"/>
          <w:szCs w:val="24"/>
        </w:rPr>
        <w:tab/>
        <w:t xml:space="preserve">             Марія Окунєва</w:t>
      </w:r>
    </w:p>
    <w:p w:rsidR="009961AE" w:rsidRDefault="009961AE">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9961AE" w:rsidRPr="009961AE" w:rsidRDefault="009961AE" w:rsidP="009961AE">
      <w:pPr>
        <w:spacing w:after="0" w:line="240" w:lineRule="auto"/>
        <w:ind w:left="6372" w:firstLine="708"/>
        <w:rPr>
          <w:rFonts w:ascii="Times New Roman" w:eastAsia="Calibri" w:hAnsi="Times New Roman" w:cs="Times New Roman"/>
          <w:b/>
          <w:i/>
          <w:sz w:val="24"/>
          <w:szCs w:val="24"/>
          <w:lang w:eastAsia="ru-RU"/>
        </w:rPr>
      </w:pPr>
      <w:r w:rsidRPr="009961AE">
        <w:rPr>
          <w:rFonts w:ascii="Times New Roman" w:eastAsia="Calibri" w:hAnsi="Times New Roman" w:cs="Times New Roman"/>
          <w:b/>
          <w:i/>
          <w:sz w:val="24"/>
          <w:szCs w:val="24"/>
          <w:lang w:eastAsia="ru-RU"/>
        </w:rPr>
        <w:lastRenderedPageBreak/>
        <w:t>Додаток 184</w:t>
      </w:r>
    </w:p>
    <w:p w:rsidR="009961AE" w:rsidRPr="009961AE" w:rsidRDefault="009961AE" w:rsidP="009961AE">
      <w:pPr>
        <w:spacing w:after="0" w:line="240" w:lineRule="auto"/>
        <w:rPr>
          <w:rFonts w:ascii="Times New Roman" w:eastAsia="Calibri" w:hAnsi="Times New Roman" w:cs="Times New Roman"/>
          <w:b/>
          <w:i/>
          <w:sz w:val="24"/>
          <w:szCs w:val="24"/>
          <w:lang w:eastAsia="ru-RU"/>
        </w:rPr>
      </w:pP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t xml:space="preserve">              </w:t>
      </w:r>
      <w:r w:rsidRPr="009961AE">
        <w:rPr>
          <w:rFonts w:ascii="Times New Roman" w:eastAsia="Calibri" w:hAnsi="Times New Roman" w:cs="Times New Roman"/>
          <w:b/>
          <w:i/>
          <w:sz w:val="24"/>
          <w:szCs w:val="24"/>
          <w:lang w:eastAsia="ru-RU"/>
        </w:rPr>
        <w:tab/>
        <w:t>до рішення виконкому</w:t>
      </w:r>
    </w:p>
    <w:p w:rsidR="009961AE" w:rsidRPr="009961AE" w:rsidRDefault="009961AE" w:rsidP="009961AE">
      <w:pPr>
        <w:spacing w:after="0" w:line="240" w:lineRule="auto"/>
        <w:rPr>
          <w:rFonts w:ascii="Times New Roman" w:eastAsia="Calibri" w:hAnsi="Times New Roman" w:cs="Times New Roman"/>
          <w:b/>
          <w:i/>
          <w:sz w:val="24"/>
          <w:szCs w:val="24"/>
          <w:lang w:eastAsia="ru-RU"/>
        </w:rPr>
      </w:pP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t xml:space="preserve">  </w:t>
      </w:r>
      <w:r w:rsidRPr="009961AE">
        <w:rPr>
          <w:rFonts w:ascii="Times New Roman" w:eastAsia="Calibri" w:hAnsi="Times New Roman" w:cs="Times New Roman"/>
          <w:b/>
          <w:i/>
          <w:sz w:val="24"/>
          <w:szCs w:val="24"/>
          <w:lang w:eastAsia="ru-RU"/>
        </w:rPr>
        <w:tab/>
        <w:t>районної у місті ради</w:t>
      </w:r>
    </w:p>
    <w:p w:rsidR="009961AE" w:rsidRPr="009961AE" w:rsidRDefault="009961AE" w:rsidP="009961AE">
      <w:pPr>
        <w:spacing w:after="0" w:line="240" w:lineRule="auto"/>
        <w:rPr>
          <w:rFonts w:ascii="Times New Roman" w:eastAsia="Calibri" w:hAnsi="Times New Roman" w:cs="Times New Roman"/>
          <w:b/>
          <w:i/>
          <w:sz w:val="24"/>
          <w:szCs w:val="24"/>
          <w:lang w:eastAsia="ru-RU"/>
        </w:rPr>
      </w:pP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r>
      <w:r w:rsidRPr="009961AE">
        <w:rPr>
          <w:rFonts w:ascii="Times New Roman" w:eastAsia="Calibri" w:hAnsi="Times New Roman" w:cs="Times New Roman"/>
          <w:b/>
          <w:i/>
          <w:sz w:val="24"/>
          <w:szCs w:val="24"/>
          <w:lang w:eastAsia="ru-RU"/>
        </w:rPr>
        <w:tab/>
        <w:t>17.11.2021 № 575</w:t>
      </w:r>
    </w:p>
    <w:p w:rsidR="009961AE" w:rsidRPr="009961AE" w:rsidRDefault="009961AE" w:rsidP="009961AE">
      <w:pPr>
        <w:spacing w:after="0" w:line="240" w:lineRule="auto"/>
        <w:rPr>
          <w:rFonts w:ascii="Times New Roman" w:eastAsia="Calibri" w:hAnsi="Times New Roman" w:cs="Times New Roman"/>
          <w:b/>
          <w:i/>
          <w:sz w:val="24"/>
          <w:szCs w:val="24"/>
          <w:lang w:eastAsia="ru-RU"/>
        </w:rPr>
      </w:pPr>
    </w:p>
    <w:p w:rsidR="009961AE" w:rsidRPr="009961AE" w:rsidRDefault="009961AE" w:rsidP="009961AE">
      <w:pPr>
        <w:spacing w:after="0" w:line="240" w:lineRule="auto"/>
        <w:jc w:val="center"/>
        <w:rPr>
          <w:rFonts w:ascii="Times New Roman" w:eastAsia="Calibri" w:hAnsi="Times New Roman" w:cs="Times New Roman"/>
          <w:b/>
          <w:i/>
          <w:sz w:val="24"/>
          <w:szCs w:val="24"/>
          <w:lang w:eastAsia="ru-RU"/>
        </w:rPr>
      </w:pPr>
      <w:r w:rsidRPr="009961AE">
        <w:rPr>
          <w:rFonts w:ascii="Times New Roman" w:eastAsia="Calibri" w:hAnsi="Times New Roman" w:cs="Times New Roman"/>
          <w:b/>
          <w:i/>
          <w:sz w:val="24"/>
          <w:szCs w:val="24"/>
          <w:lang w:eastAsia="ru-RU"/>
        </w:rPr>
        <w:t>Технологічна  картка 72-60</w:t>
      </w:r>
    </w:p>
    <w:p w:rsidR="009961AE" w:rsidRPr="009961AE" w:rsidRDefault="009961AE" w:rsidP="009961AE">
      <w:pPr>
        <w:spacing w:after="0" w:line="240" w:lineRule="auto"/>
        <w:jc w:val="both"/>
        <w:rPr>
          <w:rFonts w:ascii="Times New Roman" w:eastAsia="Calibri" w:hAnsi="Times New Roman" w:cs="Times New Roman"/>
          <w:sz w:val="28"/>
          <w:szCs w:val="28"/>
          <w:lang w:eastAsia="ru-RU"/>
        </w:rPr>
      </w:pPr>
      <w:r w:rsidRPr="009961AE">
        <w:rPr>
          <w:rFonts w:ascii="Times New Roman" w:eastAsia="Calibri" w:hAnsi="Times New Roman" w:cs="Times New Roman"/>
          <w:i/>
          <w:sz w:val="24"/>
          <w:szCs w:val="24"/>
          <w:lang w:eastAsia="ru-RU"/>
        </w:rPr>
        <w:t xml:space="preserve">Назва послуги: </w:t>
      </w:r>
      <w:r w:rsidRPr="009961AE">
        <w:rPr>
          <w:rFonts w:ascii="Times New Roman" w:eastAsia="Calibri" w:hAnsi="Times New Roman" w:cs="Times New Roman"/>
          <w:b/>
          <w:bCs/>
          <w:i/>
          <w:iCs/>
          <w:sz w:val="24"/>
          <w:szCs w:val="24"/>
          <w:lang w:eastAsia="ru-RU"/>
        </w:rPr>
        <w:t>Установлення статусу, видача посвідчень особам, які постраждали внаслідок Чорнобильської катастрофи (відповідно до визначених категорій)</w:t>
      </w:r>
    </w:p>
    <w:p w:rsidR="009961AE" w:rsidRPr="009961AE" w:rsidRDefault="009961AE" w:rsidP="009961AE">
      <w:pPr>
        <w:spacing w:after="0" w:line="240" w:lineRule="auto"/>
        <w:jc w:val="both"/>
        <w:rPr>
          <w:rFonts w:ascii="Times New Roman" w:eastAsia="Calibri" w:hAnsi="Times New Roman" w:cs="Times New Roman"/>
          <w:b/>
          <w:i/>
          <w:sz w:val="24"/>
          <w:szCs w:val="24"/>
          <w:lang w:eastAsia="ru-RU"/>
        </w:rPr>
      </w:pPr>
      <w:r w:rsidRPr="009961AE">
        <w:rPr>
          <w:rFonts w:ascii="Times New Roman" w:eastAsia="Calibri" w:hAnsi="Times New Roman" w:cs="Times New Roman"/>
          <w:i/>
          <w:sz w:val="24"/>
          <w:szCs w:val="24"/>
          <w:lang w:eastAsia="ru-RU"/>
        </w:rPr>
        <w:t xml:space="preserve">Загальна кількість днів надання послуги:  </w:t>
      </w:r>
      <w:r w:rsidRPr="009961AE">
        <w:rPr>
          <w:rFonts w:ascii="Times New Roman" w:eastAsia="Calibri" w:hAnsi="Times New Roman" w:cs="Times New Roman"/>
          <w:b/>
          <w:i/>
          <w:sz w:val="24"/>
          <w:szCs w:val="24"/>
          <w:lang w:eastAsia="ru-RU"/>
        </w:rPr>
        <w:t>у місячний термін з дня надходження необхідних документів до органу що видає посвідчення</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565"/>
        <w:gridCol w:w="1480"/>
      </w:tblGrid>
      <w:tr w:rsidR="009961AE" w:rsidRPr="009961AE" w:rsidTr="00217813">
        <w:trPr>
          <w:trHeight w:val="20"/>
        </w:trPr>
        <w:tc>
          <w:tcPr>
            <w:tcW w:w="562" w:type="dxa"/>
            <w:tcBorders>
              <w:top w:val="single" w:sz="4" w:space="0" w:color="auto"/>
              <w:left w:val="single" w:sz="4" w:space="0" w:color="auto"/>
              <w:bottom w:val="single" w:sz="4" w:space="0" w:color="auto"/>
              <w:right w:val="single" w:sz="4" w:space="0" w:color="auto"/>
            </w:tcBorders>
            <w:vAlign w:val="center"/>
          </w:tcPr>
          <w:p w:rsidR="009961AE" w:rsidRPr="009961AE" w:rsidRDefault="009961AE" w:rsidP="009961AE">
            <w:pPr>
              <w:spacing w:after="0" w:line="240" w:lineRule="auto"/>
              <w:jc w:val="center"/>
              <w:rPr>
                <w:rFonts w:ascii="Times New Roman" w:eastAsia="Calibri" w:hAnsi="Times New Roman" w:cs="Times New Roman"/>
                <w:b/>
                <w:i/>
                <w:sz w:val="24"/>
                <w:szCs w:val="24"/>
                <w:lang w:eastAsia="ru-RU"/>
              </w:rPr>
            </w:pPr>
            <w:r w:rsidRPr="009961AE">
              <w:rPr>
                <w:rFonts w:ascii="Times New Roman" w:eastAsia="Calibri" w:hAnsi="Times New Roman" w:cs="Times New Roman"/>
                <w:b/>
                <w:i/>
                <w:sz w:val="24"/>
                <w:szCs w:val="24"/>
                <w:lang w:eastAsia="ru-RU"/>
              </w:rPr>
              <w:t>№</w:t>
            </w:r>
          </w:p>
          <w:p w:rsidR="009961AE" w:rsidRPr="009961AE" w:rsidRDefault="009961AE" w:rsidP="009961AE">
            <w:pPr>
              <w:spacing w:after="0" w:line="240" w:lineRule="auto"/>
              <w:jc w:val="center"/>
              <w:rPr>
                <w:rFonts w:ascii="Times New Roman" w:eastAsia="Calibri" w:hAnsi="Times New Roman" w:cs="Times New Roman"/>
                <w:b/>
                <w:i/>
                <w:sz w:val="24"/>
                <w:szCs w:val="24"/>
                <w:lang w:eastAsia="ru-RU"/>
              </w:rPr>
            </w:pPr>
            <w:r w:rsidRPr="009961AE">
              <w:rPr>
                <w:rFonts w:ascii="Times New Roman" w:eastAsia="Calibri" w:hAnsi="Times New Roman" w:cs="Times New Roman"/>
                <w:b/>
                <w:i/>
                <w:sz w:val="24"/>
                <w:szCs w:val="24"/>
                <w:lang w:eastAsia="ru-RU"/>
              </w:rPr>
              <w:t>з/п</w:t>
            </w:r>
          </w:p>
        </w:tc>
        <w:tc>
          <w:tcPr>
            <w:tcW w:w="2457" w:type="dxa"/>
            <w:tcBorders>
              <w:top w:val="single" w:sz="4" w:space="0" w:color="auto"/>
              <w:left w:val="single" w:sz="4" w:space="0" w:color="auto"/>
              <w:bottom w:val="single" w:sz="4" w:space="0" w:color="auto"/>
              <w:right w:val="single" w:sz="4" w:space="0" w:color="auto"/>
            </w:tcBorders>
            <w:vAlign w:val="center"/>
          </w:tcPr>
          <w:p w:rsidR="009961AE" w:rsidRPr="009961AE" w:rsidRDefault="009961AE" w:rsidP="009961AE">
            <w:pPr>
              <w:spacing w:after="0" w:line="240" w:lineRule="auto"/>
              <w:jc w:val="center"/>
              <w:rPr>
                <w:rFonts w:ascii="Times New Roman" w:eastAsia="Calibri" w:hAnsi="Times New Roman" w:cs="Times New Roman"/>
                <w:b/>
                <w:i/>
                <w:sz w:val="24"/>
                <w:szCs w:val="24"/>
                <w:u w:val="single"/>
                <w:lang w:eastAsia="ru-RU"/>
              </w:rPr>
            </w:pPr>
            <w:r w:rsidRPr="009961AE">
              <w:rPr>
                <w:rFonts w:ascii="Times New Roman" w:eastAsia="Calibri" w:hAnsi="Times New Roman" w:cs="Times New Roman"/>
                <w:b/>
                <w:i/>
                <w:sz w:val="24"/>
                <w:szCs w:val="24"/>
                <w:lang w:eastAsia="ru-RU"/>
              </w:rPr>
              <w:t>Етапи опрацювання звернення про надання   послуги</w:t>
            </w:r>
          </w:p>
        </w:tc>
        <w:tc>
          <w:tcPr>
            <w:tcW w:w="2604" w:type="dxa"/>
            <w:tcBorders>
              <w:top w:val="single" w:sz="4" w:space="0" w:color="auto"/>
              <w:left w:val="single" w:sz="4" w:space="0" w:color="auto"/>
              <w:bottom w:val="single" w:sz="4" w:space="0" w:color="auto"/>
              <w:right w:val="single" w:sz="4" w:space="0" w:color="auto"/>
            </w:tcBorders>
            <w:vAlign w:val="center"/>
          </w:tcPr>
          <w:p w:rsidR="009961AE" w:rsidRPr="009961AE" w:rsidRDefault="009961AE" w:rsidP="009961AE">
            <w:pPr>
              <w:spacing w:after="0" w:line="240" w:lineRule="auto"/>
              <w:jc w:val="center"/>
              <w:rPr>
                <w:rFonts w:ascii="Times New Roman" w:eastAsia="Calibri" w:hAnsi="Times New Roman" w:cs="Times New Roman"/>
                <w:b/>
                <w:i/>
                <w:sz w:val="24"/>
                <w:szCs w:val="24"/>
                <w:lang w:eastAsia="ru-RU"/>
              </w:rPr>
            </w:pPr>
            <w:r w:rsidRPr="009961AE">
              <w:rPr>
                <w:rFonts w:ascii="Times New Roman" w:eastAsia="Calibri" w:hAnsi="Times New Roman" w:cs="Times New Roman"/>
                <w:b/>
                <w:i/>
                <w:sz w:val="24"/>
                <w:szCs w:val="24"/>
                <w:lang w:eastAsia="ru-RU"/>
              </w:rPr>
              <w:t xml:space="preserve">Відповідальна </w:t>
            </w:r>
          </w:p>
          <w:p w:rsidR="009961AE" w:rsidRPr="009961AE" w:rsidRDefault="009961AE" w:rsidP="009961AE">
            <w:pPr>
              <w:spacing w:after="0" w:line="240" w:lineRule="auto"/>
              <w:jc w:val="center"/>
              <w:rPr>
                <w:rFonts w:ascii="Times New Roman" w:eastAsia="Calibri" w:hAnsi="Times New Roman" w:cs="Times New Roman"/>
                <w:b/>
                <w:i/>
                <w:sz w:val="24"/>
                <w:szCs w:val="24"/>
                <w:u w:val="single"/>
                <w:lang w:eastAsia="ru-RU"/>
              </w:rPr>
            </w:pPr>
            <w:r w:rsidRPr="009961AE">
              <w:rPr>
                <w:rFonts w:ascii="Times New Roman" w:eastAsia="Calibri" w:hAnsi="Times New Roman" w:cs="Times New Roman"/>
                <w:b/>
                <w:i/>
                <w:sz w:val="24"/>
                <w:szCs w:val="24"/>
                <w:lang w:eastAsia="ru-RU"/>
              </w:rPr>
              <w:t xml:space="preserve">посадова особа </w:t>
            </w:r>
          </w:p>
        </w:tc>
        <w:tc>
          <w:tcPr>
            <w:tcW w:w="2565" w:type="dxa"/>
            <w:tcBorders>
              <w:top w:val="single" w:sz="4" w:space="0" w:color="auto"/>
              <w:left w:val="single" w:sz="4" w:space="0" w:color="auto"/>
              <w:bottom w:val="single" w:sz="4" w:space="0" w:color="auto"/>
              <w:right w:val="single" w:sz="4" w:space="0" w:color="auto"/>
            </w:tcBorders>
            <w:vAlign w:val="center"/>
          </w:tcPr>
          <w:p w:rsidR="009961AE" w:rsidRPr="009961AE" w:rsidRDefault="009961AE" w:rsidP="009961AE">
            <w:pPr>
              <w:spacing w:after="0" w:line="240" w:lineRule="auto"/>
              <w:jc w:val="center"/>
              <w:rPr>
                <w:rFonts w:ascii="Times New Roman" w:eastAsia="Calibri" w:hAnsi="Times New Roman" w:cs="Times New Roman"/>
                <w:b/>
                <w:i/>
                <w:sz w:val="24"/>
                <w:szCs w:val="24"/>
                <w:lang w:eastAsia="ru-RU"/>
              </w:rPr>
            </w:pPr>
            <w:r w:rsidRPr="009961AE">
              <w:rPr>
                <w:rFonts w:ascii="Times New Roman" w:eastAsia="Calibri" w:hAnsi="Times New Roman" w:cs="Times New Roman"/>
                <w:b/>
                <w:i/>
                <w:sz w:val="24"/>
                <w:szCs w:val="24"/>
                <w:lang w:eastAsia="ru-RU"/>
              </w:rPr>
              <w:t>Структурний підрозділ відповідальний за етапи (дію, рішення)</w:t>
            </w:r>
          </w:p>
        </w:tc>
        <w:tc>
          <w:tcPr>
            <w:tcW w:w="1480" w:type="dxa"/>
            <w:tcBorders>
              <w:top w:val="single" w:sz="4" w:space="0" w:color="auto"/>
              <w:left w:val="single" w:sz="4" w:space="0" w:color="auto"/>
              <w:bottom w:val="single" w:sz="4" w:space="0" w:color="auto"/>
              <w:right w:val="single" w:sz="4" w:space="0" w:color="auto"/>
            </w:tcBorders>
            <w:vAlign w:val="center"/>
          </w:tcPr>
          <w:p w:rsidR="009961AE" w:rsidRPr="009961AE" w:rsidRDefault="009961AE" w:rsidP="009961AE">
            <w:pPr>
              <w:spacing w:after="0" w:line="240" w:lineRule="auto"/>
              <w:jc w:val="center"/>
              <w:rPr>
                <w:rFonts w:ascii="Times New Roman" w:eastAsia="Calibri" w:hAnsi="Times New Roman" w:cs="Times New Roman"/>
                <w:b/>
                <w:i/>
                <w:sz w:val="24"/>
                <w:szCs w:val="24"/>
                <w:lang w:eastAsia="ru-RU"/>
              </w:rPr>
            </w:pPr>
            <w:r w:rsidRPr="009961AE">
              <w:rPr>
                <w:rFonts w:ascii="Times New Roman" w:eastAsia="Calibri" w:hAnsi="Times New Roman" w:cs="Times New Roman"/>
                <w:b/>
                <w:i/>
                <w:sz w:val="24"/>
                <w:szCs w:val="24"/>
                <w:lang w:eastAsia="ru-RU"/>
              </w:rPr>
              <w:t>Строки</w:t>
            </w:r>
          </w:p>
          <w:p w:rsidR="009961AE" w:rsidRPr="009961AE" w:rsidRDefault="009961AE" w:rsidP="009961AE">
            <w:pPr>
              <w:spacing w:after="0" w:line="240" w:lineRule="auto"/>
              <w:jc w:val="center"/>
              <w:rPr>
                <w:rFonts w:ascii="Times New Roman" w:eastAsia="Calibri" w:hAnsi="Times New Roman" w:cs="Times New Roman"/>
                <w:b/>
                <w:i/>
                <w:sz w:val="24"/>
                <w:szCs w:val="24"/>
                <w:lang w:eastAsia="ru-RU"/>
              </w:rPr>
            </w:pPr>
            <w:r w:rsidRPr="009961AE">
              <w:rPr>
                <w:rFonts w:ascii="Times New Roman" w:eastAsia="Calibri" w:hAnsi="Times New Roman" w:cs="Times New Roman"/>
                <w:b/>
                <w:i/>
                <w:sz w:val="24"/>
                <w:szCs w:val="24"/>
                <w:lang w:eastAsia="ru-RU"/>
              </w:rPr>
              <w:t>виконання</w:t>
            </w:r>
          </w:p>
          <w:p w:rsidR="009961AE" w:rsidRPr="009961AE" w:rsidRDefault="009961AE" w:rsidP="009961AE">
            <w:pPr>
              <w:spacing w:after="0" w:line="240" w:lineRule="auto"/>
              <w:jc w:val="center"/>
              <w:rPr>
                <w:rFonts w:ascii="Times New Roman" w:eastAsia="Calibri" w:hAnsi="Times New Roman" w:cs="Times New Roman"/>
                <w:b/>
                <w:i/>
                <w:sz w:val="24"/>
                <w:szCs w:val="24"/>
                <w:lang w:eastAsia="ru-RU"/>
              </w:rPr>
            </w:pPr>
            <w:r w:rsidRPr="009961AE">
              <w:rPr>
                <w:rFonts w:ascii="Times New Roman" w:eastAsia="Calibri" w:hAnsi="Times New Roman" w:cs="Times New Roman"/>
                <w:b/>
                <w:i/>
                <w:sz w:val="24"/>
                <w:szCs w:val="24"/>
                <w:lang w:eastAsia="ru-RU"/>
              </w:rPr>
              <w:t>етапів (дії,</w:t>
            </w:r>
          </w:p>
          <w:p w:rsidR="009961AE" w:rsidRPr="009961AE" w:rsidRDefault="009961AE" w:rsidP="009961AE">
            <w:pPr>
              <w:spacing w:after="0" w:line="240" w:lineRule="auto"/>
              <w:jc w:val="center"/>
              <w:rPr>
                <w:rFonts w:ascii="Times New Roman" w:eastAsia="Calibri" w:hAnsi="Times New Roman" w:cs="Times New Roman"/>
                <w:b/>
                <w:i/>
                <w:sz w:val="24"/>
                <w:szCs w:val="24"/>
                <w:lang w:eastAsia="ru-RU"/>
              </w:rPr>
            </w:pPr>
            <w:r w:rsidRPr="009961AE">
              <w:rPr>
                <w:rFonts w:ascii="Times New Roman" w:eastAsia="Calibri" w:hAnsi="Times New Roman" w:cs="Times New Roman"/>
                <w:b/>
                <w:i/>
                <w:sz w:val="24"/>
                <w:szCs w:val="24"/>
                <w:lang w:eastAsia="ru-RU"/>
              </w:rPr>
              <w:t>рішення)</w:t>
            </w:r>
          </w:p>
        </w:tc>
      </w:tr>
      <w:tr w:rsidR="009961AE" w:rsidRPr="009961AE" w:rsidTr="00217813">
        <w:trPr>
          <w:trHeight w:val="20"/>
        </w:trPr>
        <w:tc>
          <w:tcPr>
            <w:tcW w:w="562"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jc w:val="center"/>
              <w:rPr>
                <w:rFonts w:ascii="Times New Roman" w:eastAsia="Calibri" w:hAnsi="Times New Roman" w:cs="Times New Roman"/>
                <w:b/>
                <w:sz w:val="24"/>
                <w:szCs w:val="24"/>
                <w:lang w:eastAsia="ru-RU"/>
              </w:rPr>
            </w:pPr>
            <w:r w:rsidRPr="009961AE">
              <w:rPr>
                <w:rFonts w:ascii="Times New Roman" w:eastAsia="Calibri" w:hAnsi="Times New Roman" w:cs="Times New Roman"/>
                <w:b/>
                <w:sz w:val="24"/>
                <w:szCs w:val="24"/>
                <w:lang w:eastAsia="ru-RU"/>
              </w:rPr>
              <w:t>1</w:t>
            </w:r>
          </w:p>
        </w:tc>
        <w:tc>
          <w:tcPr>
            <w:tcW w:w="2457"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jc w:val="center"/>
              <w:rPr>
                <w:rFonts w:ascii="Times New Roman" w:eastAsia="Calibri" w:hAnsi="Times New Roman" w:cs="Times New Roman"/>
                <w:b/>
                <w:sz w:val="24"/>
                <w:szCs w:val="24"/>
                <w:lang w:eastAsia="ru-RU"/>
              </w:rPr>
            </w:pPr>
            <w:r w:rsidRPr="009961AE">
              <w:rPr>
                <w:rFonts w:ascii="Times New Roman" w:eastAsia="Calibri" w:hAnsi="Times New Roman" w:cs="Times New Roman"/>
                <w:b/>
                <w:sz w:val="24"/>
                <w:szCs w:val="24"/>
                <w:lang w:eastAsia="ru-RU"/>
              </w:rPr>
              <w:t>2</w:t>
            </w:r>
          </w:p>
        </w:tc>
        <w:tc>
          <w:tcPr>
            <w:tcW w:w="2604"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jc w:val="center"/>
              <w:rPr>
                <w:rFonts w:ascii="Times New Roman" w:eastAsia="Calibri" w:hAnsi="Times New Roman" w:cs="Times New Roman"/>
                <w:b/>
                <w:sz w:val="24"/>
                <w:szCs w:val="24"/>
                <w:lang w:eastAsia="ru-RU"/>
              </w:rPr>
            </w:pPr>
            <w:r w:rsidRPr="009961AE">
              <w:rPr>
                <w:rFonts w:ascii="Times New Roman" w:eastAsia="Calibri" w:hAnsi="Times New Roman" w:cs="Times New Roman"/>
                <w:b/>
                <w:sz w:val="24"/>
                <w:szCs w:val="24"/>
                <w:lang w:eastAsia="ru-RU"/>
              </w:rPr>
              <w:t>3</w:t>
            </w:r>
          </w:p>
        </w:tc>
        <w:tc>
          <w:tcPr>
            <w:tcW w:w="2565" w:type="dxa"/>
            <w:tcBorders>
              <w:top w:val="single" w:sz="4" w:space="0" w:color="auto"/>
              <w:left w:val="single" w:sz="4" w:space="0" w:color="auto"/>
              <w:bottom w:val="single" w:sz="4" w:space="0" w:color="auto"/>
              <w:right w:val="single" w:sz="4" w:space="0" w:color="auto"/>
            </w:tcBorders>
            <w:vAlign w:val="center"/>
          </w:tcPr>
          <w:p w:rsidR="009961AE" w:rsidRPr="009961AE" w:rsidRDefault="009961AE" w:rsidP="009961AE">
            <w:pPr>
              <w:spacing w:after="0" w:line="240" w:lineRule="auto"/>
              <w:jc w:val="center"/>
              <w:rPr>
                <w:rFonts w:ascii="Times New Roman" w:eastAsia="Calibri" w:hAnsi="Times New Roman" w:cs="Times New Roman"/>
                <w:b/>
                <w:sz w:val="24"/>
                <w:szCs w:val="24"/>
                <w:lang w:eastAsia="ru-RU"/>
              </w:rPr>
            </w:pPr>
            <w:r w:rsidRPr="009961AE">
              <w:rPr>
                <w:rFonts w:ascii="Times New Roman" w:eastAsia="Calibri" w:hAnsi="Times New Roman" w:cs="Times New Roman"/>
                <w:b/>
                <w:sz w:val="24"/>
                <w:szCs w:val="24"/>
                <w:lang w:eastAsia="ru-RU"/>
              </w:rPr>
              <w:t>4</w:t>
            </w:r>
          </w:p>
        </w:tc>
        <w:tc>
          <w:tcPr>
            <w:tcW w:w="1480"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jc w:val="center"/>
              <w:rPr>
                <w:rFonts w:ascii="Times New Roman" w:eastAsia="Calibri" w:hAnsi="Times New Roman" w:cs="Times New Roman"/>
                <w:b/>
                <w:sz w:val="24"/>
                <w:szCs w:val="24"/>
                <w:lang w:eastAsia="ru-RU"/>
              </w:rPr>
            </w:pPr>
            <w:r w:rsidRPr="009961AE">
              <w:rPr>
                <w:rFonts w:ascii="Times New Roman" w:eastAsia="Calibri" w:hAnsi="Times New Roman" w:cs="Times New Roman"/>
                <w:b/>
                <w:sz w:val="24"/>
                <w:szCs w:val="24"/>
                <w:lang w:eastAsia="ru-RU"/>
              </w:rPr>
              <w:t>5</w:t>
            </w:r>
          </w:p>
        </w:tc>
      </w:tr>
      <w:tr w:rsidR="009961AE" w:rsidRPr="009961AE" w:rsidTr="00217813">
        <w:trPr>
          <w:trHeight w:val="1944"/>
        </w:trPr>
        <w:tc>
          <w:tcPr>
            <w:tcW w:w="562"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jc w:val="center"/>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1.</w:t>
            </w:r>
          </w:p>
        </w:tc>
        <w:tc>
          <w:tcPr>
            <w:tcW w:w="2457"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 xml:space="preserve">Прийом заяви та документів </w:t>
            </w:r>
          </w:p>
          <w:p w:rsidR="009961AE" w:rsidRPr="009961AE" w:rsidRDefault="009961AE" w:rsidP="009961AE">
            <w:pPr>
              <w:spacing w:after="0" w:line="240" w:lineRule="auto"/>
              <w:rPr>
                <w:rFonts w:ascii="Times New Roman" w:eastAsia="Calibri" w:hAnsi="Times New Roman" w:cs="Times New Roman"/>
                <w:b/>
                <w:i/>
                <w:sz w:val="24"/>
                <w:szCs w:val="24"/>
                <w:lang w:eastAsia="ru-RU"/>
              </w:rPr>
            </w:pPr>
          </w:p>
        </w:tc>
        <w:tc>
          <w:tcPr>
            <w:tcW w:w="2604"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565"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80"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У момент звернення</w:t>
            </w:r>
          </w:p>
          <w:p w:rsidR="009961AE" w:rsidRPr="009961AE" w:rsidRDefault="009961AE" w:rsidP="009961AE">
            <w:pPr>
              <w:spacing w:after="0" w:line="240" w:lineRule="auto"/>
              <w:rPr>
                <w:rFonts w:ascii="Times New Roman" w:eastAsia="Calibri" w:hAnsi="Times New Roman" w:cs="Times New Roman"/>
                <w:sz w:val="24"/>
                <w:szCs w:val="24"/>
                <w:lang w:eastAsia="ru-RU"/>
              </w:rPr>
            </w:pPr>
          </w:p>
          <w:p w:rsidR="009961AE" w:rsidRPr="009961AE" w:rsidRDefault="009961AE" w:rsidP="009961AE">
            <w:pPr>
              <w:spacing w:after="0" w:line="240" w:lineRule="auto"/>
              <w:rPr>
                <w:rFonts w:ascii="Times New Roman" w:eastAsia="Calibri" w:hAnsi="Times New Roman" w:cs="Times New Roman"/>
                <w:b/>
                <w:i/>
                <w:sz w:val="24"/>
                <w:szCs w:val="24"/>
                <w:lang w:eastAsia="ru-RU"/>
              </w:rPr>
            </w:pPr>
          </w:p>
        </w:tc>
      </w:tr>
      <w:tr w:rsidR="009961AE" w:rsidRPr="009961AE" w:rsidTr="00217813">
        <w:trPr>
          <w:trHeight w:val="1965"/>
        </w:trPr>
        <w:tc>
          <w:tcPr>
            <w:tcW w:w="562"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jc w:val="center"/>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2.</w:t>
            </w:r>
          </w:p>
        </w:tc>
        <w:tc>
          <w:tcPr>
            <w:tcW w:w="2457"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 xml:space="preserve">Реєстрація вхідного пакету документів у відповідному журналі </w:t>
            </w:r>
          </w:p>
        </w:tc>
        <w:tc>
          <w:tcPr>
            <w:tcW w:w="2604"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565"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80"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 xml:space="preserve">У день надання документів </w:t>
            </w:r>
          </w:p>
        </w:tc>
      </w:tr>
      <w:tr w:rsidR="009961AE" w:rsidRPr="009961AE" w:rsidTr="00217813">
        <w:trPr>
          <w:trHeight w:val="20"/>
        </w:trPr>
        <w:tc>
          <w:tcPr>
            <w:tcW w:w="562"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jc w:val="center"/>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3.</w:t>
            </w:r>
          </w:p>
        </w:tc>
        <w:tc>
          <w:tcPr>
            <w:tcW w:w="2457"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Підготовка та направлення пакету документів  з поданням управління до обласної комісії з визначення статусу осіб, які постраждали внаслідок Чорнобильської катастрофи</w:t>
            </w:r>
          </w:p>
          <w:p w:rsidR="009961AE" w:rsidRPr="009961AE" w:rsidRDefault="009961AE" w:rsidP="009961AE">
            <w:pPr>
              <w:spacing w:after="0" w:line="240" w:lineRule="auto"/>
              <w:rPr>
                <w:rFonts w:ascii="Times New Roman" w:eastAsia="Calibri" w:hAnsi="Times New Roman" w:cs="Times New Roman"/>
                <w:sz w:val="24"/>
                <w:szCs w:val="24"/>
                <w:lang w:eastAsia="ru-RU"/>
              </w:rPr>
            </w:pPr>
          </w:p>
        </w:tc>
        <w:tc>
          <w:tcPr>
            <w:tcW w:w="2604"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565"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80"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 xml:space="preserve">У день надання документів (один робочий день) </w:t>
            </w:r>
          </w:p>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 xml:space="preserve">У разі розгляду обласною комісією: 30 календарних днів від дня подання заяви та документів. За необхідності розгляду комісіями вищого рівня, </w:t>
            </w:r>
            <w:r w:rsidRPr="009961AE">
              <w:rPr>
                <w:rFonts w:ascii="Times New Roman" w:eastAsia="Calibri" w:hAnsi="Times New Roman" w:cs="Times New Roman"/>
                <w:sz w:val="24"/>
                <w:szCs w:val="24"/>
                <w:lang w:eastAsia="ru-RU"/>
              </w:rPr>
              <w:lastRenderedPageBreak/>
              <w:t>термін розгляду може бути подовжено</w:t>
            </w:r>
          </w:p>
        </w:tc>
      </w:tr>
      <w:tr w:rsidR="009961AE" w:rsidRPr="009961AE" w:rsidTr="00217813">
        <w:trPr>
          <w:trHeight w:val="20"/>
        </w:trPr>
        <w:tc>
          <w:tcPr>
            <w:tcW w:w="562"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jc w:val="center"/>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lastRenderedPageBreak/>
              <w:t>4.</w:t>
            </w:r>
          </w:p>
        </w:tc>
        <w:tc>
          <w:tcPr>
            <w:tcW w:w="2457"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Оформлення посвідчення або повідомлення про відмову в його видачі</w:t>
            </w:r>
          </w:p>
          <w:p w:rsidR="009961AE" w:rsidRPr="009961AE" w:rsidRDefault="009961AE" w:rsidP="009961AE">
            <w:pPr>
              <w:spacing w:after="0" w:line="240" w:lineRule="auto"/>
              <w:rPr>
                <w:rFonts w:ascii="Times New Roman" w:eastAsia="Calibri" w:hAnsi="Times New Roman" w:cs="Times New Roman"/>
                <w:sz w:val="24"/>
                <w:szCs w:val="24"/>
                <w:lang w:eastAsia="ru-RU"/>
              </w:rPr>
            </w:pPr>
          </w:p>
        </w:tc>
        <w:tc>
          <w:tcPr>
            <w:tcW w:w="2604"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Спеціаліст департаменту соціального захисту населення Дніпропетровської ОДА</w:t>
            </w:r>
          </w:p>
        </w:tc>
        <w:tc>
          <w:tcPr>
            <w:tcW w:w="2565"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Департамент соціального захисту населення Дніпропетровської ОДА</w:t>
            </w:r>
          </w:p>
        </w:tc>
        <w:tc>
          <w:tcPr>
            <w:tcW w:w="1480"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 xml:space="preserve">Протягом   </w:t>
            </w:r>
          </w:p>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трьох робочих днів після ухвалення комісією відповідного рішення</w:t>
            </w:r>
          </w:p>
        </w:tc>
      </w:tr>
      <w:tr w:rsidR="009961AE" w:rsidRPr="009961AE" w:rsidTr="00217813">
        <w:trPr>
          <w:trHeight w:val="20"/>
        </w:trPr>
        <w:tc>
          <w:tcPr>
            <w:tcW w:w="562"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jc w:val="center"/>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5.</w:t>
            </w:r>
          </w:p>
        </w:tc>
        <w:tc>
          <w:tcPr>
            <w:tcW w:w="2457"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 xml:space="preserve">Видача результату послуги  </w:t>
            </w:r>
          </w:p>
        </w:tc>
        <w:tc>
          <w:tcPr>
            <w:tcW w:w="2604"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Спеціаліст департаменту соціального захисту населення Дніпропетровської ОДА</w:t>
            </w:r>
          </w:p>
        </w:tc>
        <w:tc>
          <w:tcPr>
            <w:tcW w:w="2565"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Департамент соціального захисту населення Дніпропетровської ОДА</w:t>
            </w:r>
          </w:p>
        </w:tc>
        <w:tc>
          <w:tcPr>
            <w:tcW w:w="1480"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 xml:space="preserve">7-10 робочих днів після ухвалення комісією відповідного рішення та підписання  посвідчення у обласній адміністрації </w:t>
            </w:r>
          </w:p>
        </w:tc>
      </w:tr>
      <w:tr w:rsidR="009961AE" w:rsidRPr="009961AE" w:rsidTr="00217813">
        <w:trPr>
          <w:trHeight w:val="20"/>
        </w:trPr>
        <w:tc>
          <w:tcPr>
            <w:tcW w:w="562"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jc w:val="center"/>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6.</w:t>
            </w:r>
          </w:p>
        </w:tc>
        <w:tc>
          <w:tcPr>
            <w:tcW w:w="2457"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Отримання результату послуги від ДСЗН</w:t>
            </w:r>
          </w:p>
        </w:tc>
        <w:tc>
          <w:tcPr>
            <w:tcW w:w="2604"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Спеціаліст департаменту соціального захисту населення Дніпропетровської ОДА</w:t>
            </w:r>
          </w:p>
        </w:tc>
        <w:tc>
          <w:tcPr>
            <w:tcW w:w="2565"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Департамент соціального захисту населення Дніпропетровської ОДА</w:t>
            </w:r>
          </w:p>
        </w:tc>
        <w:tc>
          <w:tcPr>
            <w:tcW w:w="1480"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отримання підтвердження виконання послуги від ДСЗН</w:t>
            </w:r>
          </w:p>
        </w:tc>
      </w:tr>
      <w:tr w:rsidR="009961AE" w:rsidRPr="009961AE" w:rsidTr="00217813">
        <w:trPr>
          <w:trHeight w:val="20"/>
        </w:trPr>
        <w:tc>
          <w:tcPr>
            <w:tcW w:w="562"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jc w:val="center"/>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7.</w:t>
            </w:r>
          </w:p>
        </w:tc>
        <w:tc>
          <w:tcPr>
            <w:tcW w:w="2457"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Реєстрація посвідчення в журналі видачі посвідчень</w:t>
            </w:r>
          </w:p>
        </w:tc>
        <w:tc>
          <w:tcPr>
            <w:tcW w:w="2604"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565"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80"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У день надходження посвідчення до управління праці та соціального захисту населення виконкому районної у місті ради</w:t>
            </w:r>
          </w:p>
        </w:tc>
      </w:tr>
      <w:tr w:rsidR="009961AE" w:rsidRPr="009961AE" w:rsidTr="00217813">
        <w:trPr>
          <w:trHeight w:val="20"/>
        </w:trPr>
        <w:tc>
          <w:tcPr>
            <w:tcW w:w="562"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jc w:val="center"/>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8.</w:t>
            </w:r>
          </w:p>
        </w:tc>
        <w:tc>
          <w:tcPr>
            <w:tcW w:w="2457"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 xml:space="preserve">Видача посвідчення заявнику </w:t>
            </w:r>
          </w:p>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або повідомлення про відмову в його видачі</w:t>
            </w:r>
          </w:p>
        </w:tc>
        <w:tc>
          <w:tcPr>
            <w:tcW w:w="2604"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pacing w:val="-10"/>
                <w:sz w:val="24"/>
                <w:szCs w:val="24"/>
                <w:lang w:eastAsia="ru-RU"/>
              </w:rPr>
            </w:pPr>
            <w:r w:rsidRPr="009961AE">
              <w:rPr>
                <w:rFonts w:ascii="Times New Roman" w:eastAsia="Calibri" w:hAnsi="Times New Roman" w:cs="Times New Roman"/>
                <w:spacing w:val="-10"/>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565"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80"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Calibri" w:hAnsi="Times New Roman" w:cs="Times New Roman"/>
                <w:sz w:val="24"/>
                <w:szCs w:val="24"/>
                <w:lang w:eastAsia="ru-RU"/>
              </w:rPr>
            </w:pPr>
            <w:r w:rsidRPr="009961AE">
              <w:rPr>
                <w:rFonts w:ascii="Times New Roman" w:eastAsia="Calibri" w:hAnsi="Times New Roman" w:cs="Times New Roman"/>
                <w:sz w:val="24"/>
                <w:szCs w:val="24"/>
                <w:lang w:eastAsia="ru-RU"/>
              </w:rPr>
              <w:t xml:space="preserve">У день отримання документів </w:t>
            </w:r>
          </w:p>
        </w:tc>
      </w:tr>
    </w:tbl>
    <w:p w:rsidR="009961AE" w:rsidRPr="009961AE" w:rsidRDefault="009961AE" w:rsidP="009961AE">
      <w:pPr>
        <w:spacing w:after="0" w:line="240" w:lineRule="auto"/>
        <w:rPr>
          <w:rFonts w:ascii="Times New Roman" w:eastAsia="Calibri" w:hAnsi="Times New Roman" w:cs="Times New Roman"/>
          <w:b/>
          <w:bCs/>
          <w:i/>
          <w:iCs/>
          <w:sz w:val="24"/>
          <w:szCs w:val="24"/>
          <w:lang w:eastAsia="ru-RU"/>
        </w:rPr>
      </w:pPr>
      <w:r w:rsidRPr="009961AE">
        <w:rPr>
          <w:rFonts w:ascii="Times New Roman" w:eastAsia="Calibri" w:hAnsi="Times New Roman" w:cs="Times New Roman"/>
          <w:b/>
          <w:bCs/>
          <w:i/>
          <w:iCs/>
          <w:sz w:val="24"/>
          <w:szCs w:val="24"/>
          <w:lang w:eastAsia="ru-RU"/>
        </w:rPr>
        <w:t>Керуюча справами виконкому</w:t>
      </w:r>
    </w:p>
    <w:p w:rsidR="00402ED9" w:rsidRDefault="009961AE" w:rsidP="00FD7052">
      <w:pPr>
        <w:spacing w:after="0" w:line="240" w:lineRule="auto"/>
        <w:rPr>
          <w:rFonts w:ascii="Times New Roman" w:eastAsia="Calibri" w:hAnsi="Times New Roman" w:cs="Times New Roman"/>
          <w:b/>
          <w:bCs/>
          <w:i/>
          <w:iCs/>
          <w:sz w:val="24"/>
          <w:szCs w:val="24"/>
          <w:lang w:eastAsia="ru-RU"/>
        </w:rPr>
      </w:pPr>
      <w:r w:rsidRPr="009961AE">
        <w:rPr>
          <w:rFonts w:ascii="Times New Roman" w:eastAsia="Calibri" w:hAnsi="Times New Roman" w:cs="Times New Roman"/>
          <w:b/>
          <w:bCs/>
          <w:i/>
          <w:iCs/>
          <w:sz w:val="24"/>
          <w:szCs w:val="24"/>
          <w:lang w:eastAsia="ru-RU"/>
        </w:rPr>
        <w:t xml:space="preserve">районної у місті ради </w:t>
      </w:r>
      <w:r w:rsidRPr="009961AE">
        <w:rPr>
          <w:rFonts w:ascii="Times New Roman" w:eastAsia="Calibri" w:hAnsi="Times New Roman" w:cs="Times New Roman"/>
          <w:b/>
          <w:bCs/>
          <w:i/>
          <w:iCs/>
          <w:sz w:val="24"/>
          <w:szCs w:val="24"/>
          <w:lang w:eastAsia="ru-RU"/>
        </w:rPr>
        <w:tab/>
      </w:r>
      <w:r w:rsidRPr="009961AE">
        <w:rPr>
          <w:rFonts w:ascii="Times New Roman" w:eastAsia="Calibri" w:hAnsi="Times New Roman" w:cs="Times New Roman"/>
          <w:b/>
          <w:bCs/>
          <w:i/>
          <w:iCs/>
          <w:sz w:val="24"/>
          <w:szCs w:val="24"/>
          <w:lang w:eastAsia="ru-RU"/>
        </w:rPr>
        <w:tab/>
      </w:r>
      <w:r w:rsidRPr="009961AE">
        <w:rPr>
          <w:rFonts w:ascii="Times New Roman" w:eastAsia="Calibri" w:hAnsi="Times New Roman" w:cs="Times New Roman"/>
          <w:b/>
          <w:bCs/>
          <w:i/>
          <w:iCs/>
          <w:sz w:val="24"/>
          <w:szCs w:val="24"/>
          <w:lang w:eastAsia="ru-RU"/>
        </w:rPr>
        <w:tab/>
      </w:r>
      <w:r w:rsidRPr="009961AE">
        <w:rPr>
          <w:rFonts w:ascii="Times New Roman" w:eastAsia="Calibri" w:hAnsi="Times New Roman" w:cs="Times New Roman"/>
          <w:b/>
          <w:bCs/>
          <w:i/>
          <w:iCs/>
          <w:sz w:val="24"/>
          <w:szCs w:val="24"/>
          <w:lang w:eastAsia="ru-RU"/>
        </w:rPr>
        <w:tab/>
      </w:r>
      <w:r w:rsidRPr="009961AE">
        <w:rPr>
          <w:rFonts w:ascii="Times New Roman" w:eastAsia="Calibri" w:hAnsi="Times New Roman" w:cs="Times New Roman"/>
          <w:b/>
          <w:bCs/>
          <w:i/>
          <w:iCs/>
          <w:sz w:val="24"/>
          <w:szCs w:val="24"/>
          <w:lang w:eastAsia="ru-RU"/>
        </w:rPr>
        <w:tab/>
      </w:r>
      <w:r w:rsidRPr="009961AE">
        <w:rPr>
          <w:rFonts w:ascii="Times New Roman" w:eastAsia="Calibri" w:hAnsi="Times New Roman" w:cs="Times New Roman"/>
          <w:b/>
          <w:bCs/>
          <w:i/>
          <w:iCs/>
          <w:sz w:val="24"/>
          <w:szCs w:val="24"/>
          <w:lang w:eastAsia="ru-RU"/>
        </w:rPr>
        <w:tab/>
        <w:t xml:space="preserve">             Марія Окунєва</w:t>
      </w:r>
    </w:p>
    <w:p w:rsidR="009961AE" w:rsidRPr="009961AE" w:rsidRDefault="009961AE" w:rsidP="009961AE">
      <w:pPr>
        <w:suppressAutoHyphens/>
        <w:spacing w:after="0" w:line="240" w:lineRule="auto"/>
        <w:ind w:left="5664" w:firstLine="708"/>
        <w:rPr>
          <w:rFonts w:ascii="Times New Roman" w:eastAsia="Times New Roman" w:hAnsi="Times New Roman" w:cs="Calibri"/>
          <w:b/>
          <w:bCs/>
          <w:i/>
          <w:iCs/>
          <w:sz w:val="24"/>
          <w:szCs w:val="24"/>
        </w:rPr>
      </w:pPr>
      <w:r w:rsidRPr="009961AE">
        <w:rPr>
          <w:rFonts w:ascii="Times New Roman" w:eastAsia="Times New Roman" w:hAnsi="Times New Roman" w:cs="Calibri"/>
          <w:b/>
          <w:bCs/>
          <w:i/>
          <w:iCs/>
          <w:sz w:val="24"/>
          <w:szCs w:val="24"/>
        </w:rPr>
        <w:lastRenderedPageBreak/>
        <w:t>Додаток 185</w:t>
      </w:r>
    </w:p>
    <w:p w:rsidR="009961AE" w:rsidRPr="009961AE" w:rsidRDefault="009961AE" w:rsidP="009961AE">
      <w:pPr>
        <w:suppressAutoHyphens/>
        <w:spacing w:after="0" w:line="240" w:lineRule="auto"/>
        <w:ind w:left="6300"/>
        <w:rPr>
          <w:rFonts w:ascii="Times New Roman" w:eastAsia="Times New Roman" w:hAnsi="Times New Roman" w:cs="Calibri"/>
          <w:b/>
          <w:bCs/>
          <w:i/>
          <w:iCs/>
          <w:sz w:val="24"/>
          <w:szCs w:val="24"/>
        </w:rPr>
      </w:pPr>
      <w:r w:rsidRPr="009961AE">
        <w:rPr>
          <w:rFonts w:ascii="Times New Roman" w:eastAsia="Times New Roman" w:hAnsi="Times New Roman" w:cs="Calibri"/>
          <w:b/>
          <w:bCs/>
          <w:i/>
          <w:iCs/>
          <w:sz w:val="24"/>
          <w:szCs w:val="24"/>
        </w:rPr>
        <w:t xml:space="preserve">до рішення виконкому             районної у місті ради </w:t>
      </w:r>
    </w:p>
    <w:p w:rsidR="009961AE" w:rsidRPr="009961AE" w:rsidRDefault="009961AE" w:rsidP="009961AE">
      <w:pPr>
        <w:suppressAutoHyphens/>
        <w:spacing w:after="0" w:line="240" w:lineRule="auto"/>
        <w:jc w:val="center"/>
        <w:rPr>
          <w:rFonts w:ascii="Times New Roman" w:eastAsia="Times New Roman" w:hAnsi="Times New Roman" w:cs="Times New Roman"/>
          <w:b/>
          <w:bCs/>
          <w:i/>
          <w:sz w:val="24"/>
          <w:szCs w:val="24"/>
          <w:lang w:eastAsia="ru-RU"/>
        </w:rPr>
      </w:pPr>
      <w:r w:rsidRPr="009961AE">
        <w:rPr>
          <w:rFonts w:ascii="Times New Roman" w:eastAsia="Times New Roman" w:hAnsi="Times New Roman" w:cs="Times New Roman"/>
          <w:b/>
          <w:bCs/>
          <w:sz w:val="24"/>
          <w:szCs w:val="24"/>
          <w:lang w:eastAsia="ru-RU"/>
        </w:rPr>
        <w:tab/>
      </w:r>
      <w:r w:rsidRPr="009961AE">
        <w:rPr>
          <w:rFonts w:ascii="Times New Roman" w:eastAsia="Times New Roman" w:hAnsi="Times New Roman" w:cs="Times New Roman"/>
          <w:b/>
          <w:bCs/>
          <w:sz w:val="24"/>
          <w:szCs w:val="24"/>
          <w:lang w:eastAsia="ru-RU"/>
        </w:rPr>
        <w:tab/>
      </w:r>
      <w:r w:rsidRPr="009961AE">
        <w:rPr>
          <w:rFonts w:ascii="Times New Roman" w:eastAsia="Times New Roman" w:hAnsi="Times New Roman" w:cs="Times New Roman"/>
          <w:b/>
          <w:bCs/>
          <w:sz w:val="24"/>
          <w:szCs w:val="24"/>
          <w:lang w:eastAsia="ru-RU"/>
        </w:rPr>
        <w:tab/>
      </w:r>
      <w:r w:rsidRPr="009961AE">
        <w:rPr>
          <w:rFonts w:ascii="Times New Roman" w:eastAsia="Times New Roman" w:hAnsi="Times New Roman" w:cs="Times New Roman"/>
          <w:b/>
          <w:bCs/>
          <w:sz w:val="24"/>
          <w:szCs w:val="24"/>
          <w:lang w:eastAsia="ru-RU"/>
        </w:rPr>
        <w:tab/>
      </w:r>
      <w:r w:rsidRPr="009961AE">
        <w:rPr>
          <w:rFonts w:ascii="Times New Roman" w:eastAsia="Times New Roman" w:hAnsi="Times New Roman" w:cs="Times New Roman"/>
          <w:b/>
          <w:bCs/>
          <w:sz w:val="24"/>
          <w:szCs w:val="24"/>
          <w:lang w:eastAsia="ru-RU"/>
        </w:rPr>
        <w:tab/>
      </w:r>
      <w:r w:rsidRPr="009961AE">
        <w:rPr>
          <w:rFonts w:ascii="Times New Roman" w:eastAsia="Times New Roman" w:hAnsi="Times New Roman" w:cs="Times New Roman"/>
          <w:b/>
          <w:bCs/>
          <w:sz w:val="24"/>
          <w:szCs w:val="24"/>
          <w:lang w:eastAsia="ru-RU"/>
        </w:rPr>
        <w:tab/>
      </w:r>
      <w:r w:rsidRPr="009961AE">
        <w:rPr>
          <w:rFonts w:ascii="Times New Roman" w:eastAsia="Times New Roman" w:hAnsi="Times New Roman" w:cs="Times New Roman"/>
          <w:b/>
          <w:bCs/>
          <w:i/>
          <w:sz w:val="24"/>
          <w:szCs w:val="24"/>
          <w:lang w:eastAsia="ru-RU"/>
        </w:rPr>
        <w:t xml:space="preserve">        17.11.2021 № 575</w:t>
      </w:r>
    </w:p>
    <w:p w:rsidR="009961AE" w:rsidRPr="009961AE" w:rsidRDefault="009961AE" w:rsidP="009961AE">
      <w:pPr>
        <w:suppressAutoHyphens/>
        <w:spacing w:after="0" w:line="240" w:lineRule="auto"/>
        <w:jc w:val="center"/>
        <w:rPr>
          <w:rFonts w:ascii="Times New Roman" w:eastAsia="Times New Roman" w:hAnsi="Times New Roman" w:cs="Times New Roman"/>
          <w:b/>
          <w:bCs/>
          <w:sz w:val="24"/>
          <w:szCs w:val="24"/>
          <w:lang w:eastAsia="ru-RU"/>
        </w:rPr>
      </w:pPr>
    </w:p>
    <w:p w:rsidR="009961AE" w:rsidRPr="009961AE" w:rsidRDefault="009961AE" w:rsidP="009961AE">
      <w:pPr>
        <w:suppressAutoHyphens/>
        <w:spacing w:after="0" w:line="240" w:lineRule="auto"/>
        <w:jc w:val="center"/>
        <w:rPr>
          <w:rFonts w:ascii="Times New Roman" w:eastAsia="Times New Roman" w:hAnsi="Times New Roman" w:cs="Times New Roman"/>
          <w:b/>
          <w:bCs/>
          <w:sz w:val="24"/>
          <w:szCs w:val="24"/>
          <w:lang w:eastAsia="ru-RU"/>
        </w:rPr>
      </w:pPr>
      <w:r w:rsidRPr="009961AE">
        <w:rPr>
          <w:rFonts w:ascii="Times New Roman" w:eastAsia="Times New Roman" w:hAnsi="Times New Roman" w:cs="Times New Roman"/>
          <w:b/>
          <w:bCs/>
          <w:sz w:val="24"/>
          <w:szCs w:val="24"/>
          <w:lang w:eastAsia="ru-RU"/>
        </w:rPr>
        <w:t>ІНФОРМАЦІЙНА КАРТКА  72-03</w:t>
      </w:r>
    </w:p>
    <w:p w:rsidR="009961AE" w:rsidRPr="009961AE" w:rsidRDefault="009961AE" w:rsidP="009961AE">
      <w:pPr>
        <w:suppressAutoHyphens/>
        <w:spacing w:after="0" w:line="240" w:lineRule="auto"/>
        <w:jc w:val="center"/>
        <w:rPr>
          <w:rFonts w:ascii="Times New Roman" w:eastAsia="Times New Roman" w:hAnsi="Times New Roman" w:cs="Times New Roman"/>
          <w:sz w:val="24"/>
          <w:szCs w:val="24"/>
          <w:lang w:eastAsia="ru-RU"/>
        </w:rPr>
      </w:pPr>
    </w:p>
    <w:p w:rsidR="009961AE" w:rsidRPr="009961AE" w:rsidRDefault="009961AE" w:rsidP="009961AE">
      <w:pPr>
        <w:suppressAutoHyphens/>
        <w:spacing w:after="0" w:line="240" w:lineRule="auto"/>
        <w:jc w:val="both"/>
        <w:rPr>
          <w:rFonts w:ascii="Times New Roman" w:eastAsia="Times New Roman" w:hAnsi="Times New Roman" w:cs="Times New Roman"/>
          <w:b/>
          <w:bCs/>
          <w:i/>
          <w:iCs/>
          <w:color w:val="000000"/>
          <w:sz w:val="24"/>
          <w:szCs w:val="24"/>
          <w:u w:val="single"/>
          <w:lang w:eastAsia="ru-RU"/>
        </w:rPr>
      </w:pPr>
      <w:r w:rsidRPr="009961AE">
        <w:rPr>
          <w:rFonts w:ascii="Times New Roman" w:eastAsia="Times New Roman" w:hAnsi="Times New Roman" w:cs="Times New Roman"/>
          <w:b/>
          <w:bCs/>
          <w:i/>
          <w:iCs/>
          <w:color w:val="000000"/>
          <w:sz w:val="24"/>
          <w:szCs w:val="24"/>
          <w:lang w:eastAsia="ru-RU"/>
        </w:rPr>
        <w:t xml:space="preserve">послуги </w:t>
      </w:r>
      <w:r w:rsidRPr="009961AE">
        <w:rPr>
          <w:rFonts w:ascii="Times New Roman" w:eastAsia="Times New Roman" w:hAnsi="Times New Roman" w:cs="Times New Roman"/>
          <w:b/>
          <w:bCs/>
          <w:i/>
          <w:iCs/>
          <w:color w:val="000000"/>
          <w:sz w:val="24"/>
          <w:szCs w:val="24"/>
          <w:u w:val="single"/>
          <w:lang w:eastAsia="ru-RU"/>
        </w:rPr>
        <w:t>Встановлення статусу члена сім’ї загиблої (померлої)  особи, яка добровільно забезпечувала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тому числі провадила волонтерську діяльність та загинула (пропала безвісти), померла внаслідок поранення, контузії, каліцтва або захворювання)</w:t>
      </w:r>
    </w:p>
    <w:p w:rsidR="009961AE" w:rsidRPr="009961AE" w:rsidRDefault="009961AE" w:rsidP="009961AE">
      <w:pPr>
        <w:suppressAutoHyphens/>
        <w:spacing w:after="0" w:line="240" w:lineRule="auto"/>
        <w:jc w:val="both"/>
        <w:rPr>
          <w:rFonts w:ascii="Times New Roman" w:eastAsia="Times New Roman" w:hAnsi="Times New Roman" w:cs="Times New Roman"/>
          <w:sz w:val="24"/>
          <w:szCs w:val="24"/>
          <w:lang w:eastAsia="ru-RU"/>
        </w:rPr>
      </w:pPr>
    </w:p>
    <w:tbl>
      <w:tblPr>
        <w:tblW w:w="9665" w:type="dxa"/>
        <w:tblLayout w:type="fixed"/>
        <w:tblLook w:val="00A0" w:firstRow="1" w:lastRow="0" w:firstColumn="1" w:lastColumn="0" w:noHBand="0" w:noVBand="0"/>
      </w:tblPr>
      <w:tblGrid>
        <w:gridCol w:w="724"/>
        <w:gridCol w:w="3161"/>
        <w:gridCol w:w="6"/>
        <w:gridCol w:w="5768"/>
        <w:gridCol w:w="6"/>
      </w:tblGrid>
      <w:tr w:rsidR="009961AE" w:rsidRPr="009961AE" w:rsidTr="00217813">
        <w:trPr>
          <w:trHeight w:val="296"/>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9961AE" w:rsidRPr="009961AE" w:rsidRDefault="009961AE" w:rsidP="009961AE">
            <w:pPr>
              <w:widowControl w:val="0"/>
              <w:suppressAutoHyphens/>
              <w:spacing w:after="0" w:line="240" w:lineRule="auto"/>
              <w:ind w:left="586" w:hanging="14"/>
              <w:jc w:val="center"/>
              <w:rPr>
                <w:rFonts w:ascii="Times New Roman" w:eastAsia="Times New Roman" w:hAnsi="Times New Roman" w:cs="Times New Roman"/>
                <w:sz w:val="24"/>
                <w:szCs w:val="24"/>
                <w:lang w:eastAsia="ru-RU"/>
              </w:rPr>
            </w:pPr>
            <w:r w:rsidRPr="009961AE">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9961AE" w:rsidRPr="009961AE" w:rsidTr="00217813">
        <w:tc>
          <w:tcPr>
            <w:tcW w:w="3891" w:type="dxa"/>
            <w:gridSpan w:val="3"/>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ind w:right="-51"/>
              <w:jc w:val="both"/>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4" w:type="dxa"/>
            <w:gridSpan w:val="2"/>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Центр адміністративних послуг «Віза» («Центр Дії») виконкому Криворізької міської ради (надалі  – Центр)   </w:t>
            </w:r>
          </w:p>
        </w:tc>
      </w:tr>
      <w:tr w:rsidR="009961AE" w:rsidRPr="009961AE" w:rsidTr="00217813">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sz w:val="24"/>
                <w:szCs w:val="24"/>
                <w:lang w:eastAsia="ru-RU"/>
              </w:rPr>
            </w:pPr>
            <w:r w:rsidRPr="009961AE">
              <w:rPr>
                <w:rFonts w:ascii="Times New Roman" w:eastAsia="Times New Roman" w:hAnsi="Times New Roman" w:cs="Times New Roman"/>
                <w:b/>
                <w:bCs/>
                <w:sz w:val="24"/>
                <w:szCs w:val="24"/>
                <w:lang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Місцезнаходження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suppressAutoHyphens/>
              <w:spacing w:after="0" w:line="240" w:lineRule="auto"/>
              <w:jc w:val="both"/>
              <w:rPr>
                <w:rFonts w:ascii="Times New Roman" w:eastAsia="Times New Roman" w:hAnsi="Times New Roman" w:cs="Calibri"/>
                <w:sz w:val="24"/>
                <w:szCs w:val="24"/>
              </w:rPr>
            </w:pPr>
            <w:r w:rsidRPr="009961AE">
              <w:rPr>
                <w:rFonts w:ascii="Times New Roman" w:eastAsia="Times New Roman" w:hAnsi="Times New Roman" w:cs="Calibri"/>
                <w:sz w:val="24"/>
                <w:szCs w:val="24"/>
              </w:rPr>
              <w:t xml:space="preserve">50083, Дніпропетровська область, місто Кривий Ріг, вулиця </w:t>
            </w:r>
            <w:proofErr w:type="spellStart"/>
            <w:r w:rsidRPr="009961AE">
              <w:rPr>
                <w:rFonts w:ascii="Times New Roman" w:eastAsia="Times New Roman" w:hAnsi="Times New Roman" w:cs="Calibri"/>
                <w:sz w:val="24"/>
                <w:szCs w:val="24"/>
              </w:rPr>
              <w:t>Ухтомського</w:t>
            </w:r>
            <w:proofErr w:type="spellEnd"/>
            <w:r w:rsidRPr="009961AE">
              <w:rPr>
                <w:rFonts w:ascii="Times New Roman" w:eastAsia="Times New Roman" w:hAnsi="Times New Roman" w:cs="Calibri"/>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9961AE" w:rsidRPr="009961AE" w:rsidTr="00217813">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sz w:val="24"/>
                <w:szCs w:val="24"/>
                <w:lang w:eastAsia="ru-RU"/>
              </w:rPr>
            </w:pPr>
            <w:r w:rsidRPr="009961AE">
              <w:rPr>
                <w:rFonts w:ascii="Times New Roman" w:eastAsia="Times New Roman" w:hAnsi="Times New Roman" w:cs="Times New Roman"/>
                <w:b/>
                <w:bCs/>
                <w:sz w:val="24"/>
                <w:szCs w:val="24"/>
                <w:lang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suppressAutoHyphens/>
              <w:spacing w:after="0" w:line="240" w:lineRule="auto"/>
              <w:jc w:val="both"/>
              <w:rPr>
                <w:rFonts w:ascii="Times New Roman" w:eastAsia="Times New Roman" w:hAnsi="Times New Roman" w:cs="Calibri"/>
                <w:sz w:val="24"/>
                <w:szCs w:val="24"/>
              </w:rPr>
            </w:pPr>
            <w:r w:rsidRPr="009961AE">
              <w:rPr>
                <w:rFonts w:ascii="Times New Roman" w:eastAsia="Times New Roman" w:hAnsi="Times New Roman" w:cs="Calibri"/>
                <w:sz w:val="24"/>
                <w:szCs w:val="24"/>
              </w:rPr>
              <w:t xml:space="preserve">Понеділок - субота з 09.00 до 16.00, </w:t>
            </w:r>
          </w:p>
          <w:p w:rsidR="009961AE" w:rsidRPr="009961AE" w:rsidRDefault="009961AE" w:rsidP="009961AE">
            <w:pPr>
              <w:suppressAutoHyphens/>
              <w:spacing w:after="0" w:line="240" w:lineRule="auto"/>
              <w:jc w:val="both"/>
              <w:rPr>
                <w:rFonts w:ascii="Times New Roman" w:eastAsia="Times New Roman" w:hAnsi="Times New Roman" w:cs="Calibri"/>
                <w:sz w:val="24"/>
                <w:szCs w:val="24"/>
                <w:lang w:eastAsia="uk-UA"/>
              </w:rPr>
            </w:pPr>
            <w:r w:rsidRPr="009961AE">
              <w:rPr>
                <w:rFonts w:ascii="Times New Roman" w:eastAsia="Times New Roman" w:hAnsi="Times New Roman" w:cs="Calibri"/>
                <w:sz w:val="24"/>
                <w:szCs w:val="24"/>
              </w:rPr>
              <w:t>перерва з 12.30 до 13.00</w:t>
            </w:r>
          </w:p>
        </w:tc>
      </w:tr>
      <w:tr w:rsidR="009961AE" w:rsidRPr="009961AE" w:rsidTr="00217813">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sz w:val="24"/>
                <w:szCs w:val="24"/>
                <w:lang w:eastAsia="ru-RU"/>
              </w:rPr>
            </w:pPr>
            <w:r w:rsidRPr="009961AE">
              <w:rPr>
                <w:rFonts w:ascii="Times New Roman" w:eastAsia="Times New Roman" w:hAnsi="Times New Roman" w:cs="Times New Roman"/>
                <w:b/>
                <w:bCs/>
                <w:sz w:val="24"/>
                <w:szCs w:val="24"/>
                <w:lang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suppressAutoHyphens/>
              <w:spacing w:after="0" w:line="240" w:lineRule="atLeast"/>
              <w:jc w:val="both"/>
              <w:rPr>
                <w:rFonts w:ascii="Times New Roman" w:eastAsia="Times New Roman" w:hAnsi="Times New Roman" w:cs="Calibri"/>
                <w:sz w:val="24"/>
                <w:szCs w:val="24"/>
              </w:rPr>
            </w:pPr>
            <w:r w:rsidRPr="009961AE">
              <w:rPr>
                <w:rFonts w:ascii="Times New Roman" w:eastAsia="Times New Roman" w:hAnsi="Times New Roman" w:cs="Calibri"/>
                <w:sz w:val="24"/>
                <w:szCs w:val="24"/>
              </w:rPr>
              <w:t>Телефон: 0975033528; 0674336786, 0-800-300-177</w:t>
            </w:r>
          </w:p>
          <w:p w:rsidR="009961AE" w:rsidRPr="009961AE" w:rsidRDefault="009961AE" w:rsidP="009961AE">
            <w:pPr>
              <w:suppressAutoHyphens/>
              <w:spacing w:after="0" w:line="240" w:lineRule="atLeast"/>
              <w:jc w:val="both"/>
              <w:rPr>
                <w:rFonts w:ascii="Times New Roman" w:eastAsia="Times New Roman" w:hAnsi="Times New Roman" w:cs="Calibri"/>
                <w:sz w:val="24"/>
                <w:szCs w:val="24"/>
              </w:rPr>
            </w:pPr>
            <w:proofErr w:type="spellStart"/>
            <w:r w:rsidRPr="009961AE">
              <w:rPr>
                <w:rFonts w:ascii="Times New Roman" w:eastAsia="Times New Roman" w:hAnsi="Times New Roman" w:cs="Calibri"/>
                <w:sz w:val="24"/>
                <w:szCs w:val="24"/>
              </w:rPr>
              <w:t>Ел.пошта</w:t>
            </w:r>
            <w:proofErr w:type="spellEnd"/>
            <w:r w:rsidRPr="009961AE">
              <w:rPr>
                <w:rFonts w:ascii="Times New Roman" w:eastAsia="Times New Roman" w:hAnsi="Times New Roman" w:cs="Calibri"/>
                <w:sz w:val="24"/>
                <w:szCs w:val="24"/>
              </w:rPr>
              <w:t xml:space="preserve">: </w:t>
            </w:r>
            <w:hyperlink r:id="rId101" w:history="1">
              <w:r w:rsidRPr="009961AE">
                <w:rPr>
                  <w:rFonts w:ascii="Times New Roman" w:eastAsia="Times New Roman" w:hAnsi="Times New Roman" w:cs="Calibri"/>
                  <w:sz w:val="24"/>
                  <w:szCs w:val="24"/>
                </w:rPr>
                <w:t>upszn@trnvk.gov.ua</w:t>
              </w:r>
            </w:hyperlink>
          </w:p>
          <w:p w:rsidR="009961AE" w:rsidRPr="009961AE" w:rsidRDefault="009961AE" w:rsidP="009961AE">
            <w:pPr>
              <w:suppressAutoHyphens/>
              <w:spacing w:after="0" w:line="240" w:lineRule="atLeast"/>
              <w:jc w:val="both"/>
              <w:rPr>
                <w:rFonts w:ascii="Times New Roman" w:eastAsia="Times New Roman" w:hAnsi="Times New Roman" w:cs="Calibri"/>
                <w:sz w:val="24"/>
                <w:szCs w:val="24"/>
              </w:rPr>
            </w:pPr>
            <w:r w:rsidRPr="009961AE">
              <w:rPr>
                <w:rFonts w:ascii="Times New Roman" w:eastAsia="Times New Roman" w:hAnsi="Times New Roman" w:cs="Calibri"/>
                <w:sz w:val="24"/>
                <w:szCs w:val="24"/>
              </w:rPr>
              <w:t xml:space="preserve">Офіційний </w:t>
            </w:r>
            <w:proofErr w:type="spellStart"/>
            <w:r w:rsidRPr="009961AE">
              <w:rPr>
                <w:rFonts w:ascii="Times New Roman" w:eastAsia="Times New Roman" w:hAnsi="Times New Roman" w:cs="Calibri"/>
                <w:sz w:val="24"/>
                <w:szCs w:val="24"/>
              </w:rPr>
              <w:t>вебсайт</w:t>
            </w:r>
            <w:proofErr w:type="spellEnd"/>
            <w:r w:rsidRPr="009961AE">
              <w:rPr>
                <w:rFonts w:ascii="Times New Roman" w:eastAsia="Times New Roman" w:hAnsi="Times New Roman" w:cs="Calibri"/>
                <w:sz w:val="24"/>
                <w:szCs w:val="24"/>
              </w:rPr>
              <w:t xml:space="preserve"> виконкому районної у місті ради: </w:t>
            </w:r>
            <w:hyperlink r:id="rId102" w:history="1">
              <w:r w:rsidRPr="009961AE">
                <w:rPr>
                  <w:rFonts w:ascii="Times New Roman" w:eastAsia="Times New Roman" w:hAnsi="Times New Roman" w:cs="Calibri"/>
                  <w:sz w:val="24"/>
                  <w:szCs w:val="24"/>
                </w:rPr>
                <w:t>trnvk.gov.ua</w:t>
              </w:r>
            </w:hyperlink>
          </w:p>
          <w:p w:rsidR="009961AE" w:rsidRPr="009961AE" w:rsidRDefault="009961AE" w:rsidP="009961AE">
            <w:pPr>
              <w:suppressAutoHyphens/>
              <w:spacing w:after="200" w:line="276" w:lineRule="auto"/>
              <w:rPr>
                <w:rFonts w:ascii="Times New Roman" w:eastAsia="Times New Roman" w:hAnsi="Times New Roman" w:cs="Calibri"/>
                <w:sz w:val="24"/>
                <w:szCs w:val="24"/>
                <w:lang w:eastAsia="uk-UA"/>
              </w:rPr>
            </w:pPr>
          </w:p>
        </w:tc>
      </w:tr>
      <w:tr w:rsidR="009961AE" w:rsidRPr="009961AE" w:rsidTr="00217813">
        <w:trPr>
          <w:trHeight w:val="346"/>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9961AE" w:rsidRPr="009961AE" w:rsidRDefault="009961AE" w:rsidP="009961AE">
            <w:pPr>
              <w:widowControl w:val="0"/>
              <w:suppressAutoHyphens/>
              <w:spacing w:after="0" w:line="240" w:lineRule="auto"/>
              <w:jc w:val="center"/>
              <w:rPr>
                <w:rFonts w:ascii="Times New Roman" w:eastAsia="Times New Roman" w:hAnsi="Times New Roman" w:cs="Times New Roman"/>
                <w:sz w:val="24"/>
                <w:szCs w:val="24"/>
                <w:lang w:eastAsia="ru-RU"/>
              </w:rPr>
            </w:pPr>
            <w:r w:rsidRPr="009961AE">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9961AE" w:rsidRPr="009961AE" w:rsidTr="00217813">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sz w:val="24"/>
                <w:szCs w:val="24"/>
                <w:lang w:eastAsia="ru-RU"/>
              </w:rPr>
            </w:pPr>
            <w:r w:rsidRPr="009961AE">
              <w:rPr>
                <w:rFonts w:ascii="Times New Roman" w:eastAsia="Times New Roman" w:hAnsi="Times New Roman" w:cs="Times New Roman"/>
                <w:b/>
                <w:bCs/>
                <w:sz w:val="24"/>
                <w:szCs w:val="24"/>
                <w:lang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Кодекси, Закони України</w:t>
            </w:r>
          </w:p>
        </w:tc>
        <w:tc>
          <w:tcPr>
            <w:tcW w:w="5774" w:type="dxa"/>
            <w:gridSpan w:val="2"/>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Закони України:</w:t>
            </w:r>
          </w:p>
          <w:p w:rsidR="009961AE" w:rsidRPr="009961AE" w:rsidRDefault="009961AE" w:rsidP="009961AE">
            <w:pPr>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 «Про адміністративні послуги»;</w:t>
            </w:r>
          </w:p>
          <w:p w:rsidR="009961AE" w:rsidRPr="009961AE" w:rsidRDefault="009961AE" w:rsidP="009961AE">
            <w:pPr>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 xml:space="preserve">- </w:t>
            </w:r>
            <w:r w:rsidRPr="009961AE">
              <w:rPr>
                <w:rFonts w:ascii="Times New Roman" w:eastAsia="Times New Roman" w:hAnsi="Times New Roman" w:cs="Times New Roman"/>
                <w:sz w:val="24"/>
                <w:szCs w:val="24"/>
                <w:lang w:eastAsia="uk-UA"/>
              </w:rPr>
              <w:t>«Про місцеве самоврядування в Україні»;</w:t>
            </w:r>
          </w:p>
          <w:p w:rsidR="009961AE" w:rsidRPr="009961AE" w:rsidRDefault="009961AE" w:rsidP="009961AE">
            <w:pPr>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 «Про статус ветеранів війни, гарантії їх соціального захисту»</w:t>
            </w:r>
          </w:p>
        </w:tc>
      </w:tr>
      <w:tr w:rsidR="009961AE" w:rsidRPr="009961AE" w:rsidTr="00217813">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uto"/>
              <w:jc w:val="center"/>
              <w:rPr>
                <w:rFonts w:ascii="Times New Roman" w:eastAsia="Times New Roman" w:hAnsi="Times New Roman" w:cs="Times New Roman"/>
                <w:sz w:val="24"/>
                <w:szCs w:val="24"/>
                <w:lang w:eastAsia="ru-RU"/>
              </w:rPr>
            </w:pPr>
            <w:r w:rsidRPr="009961AE">
              <w:rPr>
                <w:rFonts w:ascii="Times New Roman" w:eastAsia="Times New Roman" w:hAnsi="Times New Roman" w:cs="Times New Roman"/>
                <w:b/>
                <w:bCs/>
                <w:sz w:val="24"/>
                <w:szCs w:val="24"/>
                <w:lang w:eastAsia="ru-RU"/>
              </w:rPr>
              <w:t>5</w:t>
            </w:r>
          </w:p>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p>
        </w:tc>
        <w:tc>
          <w:tcPr>
            <w:tcW w:w="3161"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Акти Кабінету Міністрів України</w:t>
            </w:r>
          </w:p>
        </w:tc>
        <w:tc>
          <w:tcPr>
            <w:tcW w:w="5774" w:type="dxa"/>
            <w:gridSpan w:val="2"/>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Постанови Кабінету Міністрів України:</w:t>
            </w:r>
          </w:p>
          <w:p w:rsidR="009961AE" w:rsidRPr="009961AE" w:rsidRDefault="009961AE" w:rsidP="009961AE">
            <w:pPr>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 від 12.05.1994 № 302 «Про порядок видачі посвідчень і нагрудних знаків ветеранів війни», зі змінами;</w:t>
            </w:r>
          </w:p>
          <w:p w:rsidR="009961AE" w:rsidRPr="009961AE" w:rsidRDefault="009961AE" w:rsidP="009961AE">
            <w:pPr>
              <w:suppressAutoHyphens/>
              <w:spacing w:after="0" w:line="240" w:lineRule="atLeast"/>
              <w:rPr>
                <w:rFonts w:ascii="Times New Roman" w:eastAsia="Times New Roman" w:hAnsi="Times New Roman" w:cs="Times New Roman"/>
                <w:color w:val="000000"/>
                <w:sz w:val="24"/>
                <w:szCs w:val="24"/>
                <w:lang w:eastAsia="ru-RU"/>
              </w:rPr>
            </w:pPr>
            <w:r w:rsidRPr="009961AE">
              <w:rPr>
                <w:rFonts w:ascii="Times New Roman" w:eastAsia="Times New Roman" w:hAnsi="Times New Roman" w:cs="Times New Roman"/>
                <w:sz w:val="24"/>
                <w:szCs w:val="24"/>
                <w:lang w:eastAsia="ru-RU"/>
              </w:rPr>
              <w:t>- від 23.09.2015 № 740 «Про затвердження Порядку надання статусу особи, на яку поширюється чинність Закону України «Про статус ветеранів війни, гарантії їх соціального захисту», деяким категоріям осіб», зі змінами</w:t>
            </w:r>
          </w:p>
        </w:tc>
      </w:tr>
      <w:tr w:rsidR="009961AE" w:rsidRPr="009961AE" w:rsidTr="00217813">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sz w:val="24"/>
                <w:szCs w:val="24"/>
                <w:lang w:eastAsia="ru-RU"/>
              </w:rPr>
            </w:pPr>
            <w:r w:rsidRPr="009961AE">
              <w:rPr>
                <w:rFonts w:ascii="Times New Roman" w:eastAsia="Times New Roman" w:hAnsi="Times New Roman" w:cs="Times New Roman"/>
                <w:b/>
                <w:bCs/>
                <w:sz w:val="24"/>
                <w:szCs w:val="24"/>
                <w:lang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Акти центральних органів виконавчої влади</w:t>
            </w:r>
          </w:p>
        </w:tc>
        <w:tc>
          <w:tcPr>
            <w:tcW w:w="5774" w:type="dxa"/>
            <w:gridSpan w:val="2"/>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suppressAutoHyphens/>
              <w:spacing w:after="200" w:line="240" w:lineRule="auto"/>
              <w:jc w:val="center"/>
              <w:rPr>
                <w:rFonts w:ascii="Times New Roman" w:eastAsia="Times New Roman" w:hAnsi="Times New Roman" w:cs="Times New Roman"/>
                <w:color w:val="000000"/>
                <w:sz w:val="24"/>
                <w:szCs w:val="24"/>
                <w:lang w:eastAsia="ru-RU"/>
              </w:rPr>
            </w:pPr>
            <w:r w:rsidRPr="009961AE">
              <w:rPr>
                <w:rFonts w:ascii="Times New Roman" w:eastAsia="Times New Roman" w:hAnsi="Times New Roman" w:cs="Times New Roman"/>
                <w:color w:val="000000"/>
                <w:sz w:val="24"/>
                <w:szCs w:val="24"/>
                <w:lang w:eastAsia="ru-RU"/>
              </w:rPr>
              <w:t>-</w:t>
            </w:r>
          </w:p>
        </w:tc>
      </w:tr>
      <w:tr w:rsidR="009961AE" w:rsidRPr="009961AE" w:rsidTr="00217813">
        <w:trPr>
          <w:gridAfter w:val="1"/>
          <w:wAfter w:w="6" w:type="dxa"/>
          <w:trHeight w:val="751"/>
        </w:trPr>
        <w:tc>
          <w:tcPr>
            <w:tcW w:w="724"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uto"/>
              <w:jc w:val="center"/>
              <w:rPr>
                <w:rFonts w:ascii="Times New Roman" w:eastAsia="Times New Roman" w:hAnsi="Times New Roman" w:cs="Times New Roman"/>
                <w:sz w:val="24"/>
                <w:szCs w:val="24"/>
                <w:lang w:eastAsia="ru-RU"/>
              </w:rPr>
            </w:pPr>
            <w:r w:rsidRPr="009961AE">
              <w:rPr>
                <w:rFonts w:ascii="Times New Roman" w:eastAsia="Times New Roman" w:hAnsi="Times New Roman" w:cs="Times New Roman"/>
                <w:b/>
                <w:bCs/>
                <w:sz w:val="24"/>
                <w:szCs w:val="24"/>
                <w:lang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774" w:type="dxa"/>
            <w:gridSpan w:val="2"/>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uto"/>
              <w:jc w:val="center"/>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w:t>
            </w:r>
          </w:p>
        </w:tc>
      </w:tr>
      <w:tr w:rsidR="009961AE" w:rsidRPr="009961AE" w:rsidTr="00217813">
        <w:trPr>
          <w:trHeight w:val="288"/>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9961AE" w:rsidRPr="009961AE" w:rsidRDefault="009961AE" w:rsidP="009961AE">
            <w:pPr>
              <w:widowControl w:val="0"/>
              <w:suppressAutoHyphens/>
              <w:spacing w:after="0" w:line="240" w:lineRule="auto"/>
              <w:jc w:val="center"/>
              <w:rPr>
                <w:rFonts w:ascii="Times New Roman" w:eastAsia="Times New Roman" w:hAnsi="Times New Roman" w:cs="Times New Roman"/>
                <w:sz w:val="24"/>
                <w:szCs w:val="24"/>
                <w:lang w:eastAsia="ru-RU"/>
              </w:rPr>
            </w:pPr>
            <w:r w:rsidRPr="009961AE">
              <w:rPr>
                <w:rFonts w:ascii="Times New Roman" w:eastAsia="Times New Roman" w:hAnsi="Times New Roman" w:cs="Times New Roman"/>
                <w:b/>
                <w:bCs/>
                <w:i/>
                <w:iCs/>
                <w:sz w:val="24"/>
                <w:szCs w:val="24"/>
                <w:lang w:eastAsia="ru-RU"/>
              </w:rPr>
              <w:lastRenderedPageBreak/>
              <w:t>Умови отримання адміністративної послуги</w:t>
            </w:r>
          </w:p>
        </w:tc>
      </w:tr>
      <w:tr w:rsidR="009961AE" w:rsidRPr="009961AE" w:rsidTr="00217813">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sz w:val="24"/>
                <w:szCs w:val="24"/>
                <w:lang w:eastAsia="ru-RU"/>
              </w:rPr>
            </w:pPr>
            <w:r w:rsidRPr="009961AE">
              <w:rPr>
                <w:rFonts w:ascii="Times New Roman" w:eastAsia="Times New Roman" w:hAnsi="Times New Roman" w:cs="Times New Roman"/>
                <w:b/>
                <w:bCs/>
                <w:sz w:val="24"/>
                <w:szCs w:val="24"/>
                <w:lang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Підстава для одержання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Заява, наявність відповідного пакета документів</w:t>
            </w:r>
          </w:p>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p>
        </w:tc>
      </w:tr>
      <w:tr w:rsidR="009961AE" w:rsidRPr="009961AE" w:rsidTr="00217813">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sz w:val="24"/>
                <w:szCs w:val="24"/>
                <w:lang w:eastAsia="ru-RU"/>
              </w:rPr>
            </w:pPr>
            <w:r w:rsidRPr="009961AE">
              <w:rPr>
                <w:rFonts w:ascii="Times New Roman" w:eastAsia="Times New Roman" w:hAnsi="Times New Roman" w:cs="Times New Roman"/>
                <w:b/>
                <w:bCs/>
                <w:sz w:val="24"/>
                <w:szCs w:val="24"/>
                <w:lang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p>
        </w:tc>
        <w:tc>
          <w:tcPr>
            <w:tcW w:w="5774" w:type="dxa"/>
            <w:gridSpan w:val="2"/>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 xml:space="preserve">- Заява; </w:t>
            </w:r>
          </w:p>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 свідоцтво про смерть (копія) або повідомлення про загибель особи;</w:t>
            </w:r>
          </w:p>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 документи про безпосереднє залучення особи, яка загинула (пропала безвісти) чи померла, до забезпечення проведення антитерористичної операції,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в районах та у період здійснення зазначених заходів, або направлення (прибуття) у відрядження для безпосередньої участі в антитерористичній операції в районах її проведення,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в районах та у період здійснення зазначених заходів;</w:t>
            </w:r>
          </w:p>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 документи, що були підставою для прийняття керівником підприємства, установи, організації рішення про направлення особи у відрядження, яка загинула (пропала безвісти) чи померла;</w:t>
            </w:r>
          </w:p>
          <w:p w:rsidR="009961AE" w:rsidRPr="009961AE" w:rsidRDefault="009961AE" w:rsidP="009961AE">
            <w:pPr>
              <w:spacing w:after="0" w:line="240" w:lineRule="auto"/>
              <w:rPr>
                <w:rFonts w:ascii="Times New Roman" w:eastAsia="Times New Roman" w:hAnsi="Times New Roman" w:cs="Times New Roman"/>
                <w:color w:val="000000"/>
                <w:sz w:val="24"/>
                <w:szCs w:val="24"/>
                <w:lang w:eastAsia="ru-RU"/>
              </w:rPr>
            </w:pPr>
            <w:r w:rsidRPr="009961AE">
              <w:rPr>
                <w:rFonts w:ascii="Times New Roman" w:eastAsia="Times New Roman" w:hAnsi="Times New Roman" w:cs="Times New Roman"/>
                <w:sz w:val="24"/>
                <w:szCs w:val="24"/>
                <w:lang w:eastAsia="ru-RU"/>
              </w:rPr>
              <w:t>- висновок судово-медичної експертизи</w:t>
            </w:r>
            <w:r w:rsidRPr="009961AE">
              <w:rPr>
                <w:rFonts w:ascii="Times New Roman" w:eastAsia="Times New Roman" w:hAnsi="Times New Roman" w:cs="Times New Roman"/>
                <w:color w:val="000000"/>
                <w:sz w:val="24"/>
                <w:szCs w:val="24"/>
                <w:lang w:eastAsia="ru-RU"/>
              </w:rPr>
              <w:t>;</w:t>
            </w:r>
          </w:p>
          <w:p w:rsidR="009961AE" w:rsidRPr="009961AE" w:rsidRDefault="009961AE" w:rsidP="009961AE">
            <w:pPr>
              <w:widowControl w:val="0"/>
              <w:suppressAutoHyphens/>
              <w:spacing w:after="0" w:line="240" w:lineRule="atLeast"/>
              <w:rPr>
                <w:rFonts w:ascii="Times New Roman" w:eastAsia="Times New Roman" w:hAnsi="Times New Roman" w:cs="Times New Roman"/>
                <w:color w:val="000000"/>
                <w:sz w:val="24"/>
                <w:szCs w:val="24"/>
                <w:lang w:eastAsia="ru-RU"/>
              </w:rPr>
            </w:pPr>
            <w:r w:rsidRPr="009961AE">
              <w:rPr>
                <w:rFonts w:ascii="Times New Roman" w:eastAsia="Times New Roman" w:hAnsi="Times New Roman" w:cs="Times New Roman"/>
                <w:color w:val="000000"/>
                <w:sz w:val="24"/>
                <w:szCs w:val="24"/>
                <w:lang w:eastAsia="ru-RU"/>
              </w:rPr>
              <w:t>- фото 3х4 см.</w:t>
            </w:r>
          </w:p>
        </w:tc>
      </w:tr>
      <w:tr w:rsidR="009961AE" w:rsidRPr="009961AE" w:rsidTr="00217813">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sz w:val="24"/>
                <w:szCs w:val="24"/>
                <w:lang w:eastAsia="ru-RU"/>
              </w:rPr>
            </w:pPr>
            <w:r w:rsidRPr="009961AE">
              <w:rPr>
                <w:rFonts w:ascii="Times New Roman" w:eastAsia="Times New Roman" w:hAnsi="Times New Roman" w:cs="Times New Roman"/>
                <w:b/>
                <w:bCs/>
                <w:sz w:val="24"/>
                <w:szCs w:val="24"/>
                <w:lang w:eastAsia="ru-RU"/>
              </w:rPr>
              <w:t>10</w:t>
            </w:r>
          </w:p>
        </w:tc>
        <w:tc>
          <w:tcPr>
            <w:tcW w:w="3161"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ind w:right="-202"/>
              <w:rPr>
                <w:rFonts w:ascii="Times New Roman" w:eastAsia="Times New Roman" w:hAnsi="Times New Roman" w:cs="Times New Roman"/>
                <w:color w:val="000000"/>
                <w:sz w:val="24"/>
                <w:szCs w:val="24"/>
                <w:lang w:eastAsia="ru-RU"/>
              </w:rPr>
            </w:pPr>
            <w:r w:rsidRPr="009961AE">
              <w:rPr>
                <w:rFonts w:ascii="Times New Roman" w:eastAsia="Times New Roman" w:hAnsi="Times New Roman" w:cs="Times New Roman"/>
                <w:color w:val="000000"/>
                <w:sz w:val="24"/>
                <w:szCs w:val="24"/>
                <w:lang w:eastAsia="ru-RU"/>
              </w:rPr>
              <w:t>Заява та пакет документів подаються в Центр (через віддалене робоче місце) особисто або через законного представника.</w:t>
            </w:r>
          </w:p>
        </w:tc>
      </w:tr>
      <w:tr w:rsidR="009961AE" w:rsidRPr="009961AE" w:rsidTr="00217813">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sz w:val="24"/>
                <w:szCs w:val="24"/>
                <w:lang w:eastAsia="ru-RU"/>
              </w:rPr>
            </w:pPr>
            <w:r w:rsidRPr="009961AE">
              <w:rPr>
                <w:rFonts w:ascii="Times New Roman" w:eastAsia="Times New Roman" w:hAnsi="Times New Roman" w:cs="Times New Roman"/>
                <w:b/>
                <w:bCs/>
                <w:sz w:val="24"/>
                <w:szCs w:val="24"/>
                <w:lang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Платність /безоплатність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rPr>
                <w:rFonts w:ascii="Times New Roman" w:eastAsia="Times New Roman" w:hAnsi="Times New Roman" w:cs="Times New Roman"/>
                <w:color w:val="000000"/>
                <w:sz w:val="24"/>
                <w:szCs w:val="24"/>
                <w:lang w:eastAsia="ru-RU"/>
              </w:rPr>
            </w:pPr>
            <w:r w:rsidRPr="009961AE">
              <w:rPr>
                <w:rFonts w:ascii="Times New Roman" w:eastAsia="Times New Roman" w:hAnsi="Times New Roman" w:cs="Times New Roman"/>
                <w:color w:val="000000"/>
                <w:sz w:val="24"/>
                <w:szCs w:val="24"/>
                <w:lang w:eastAsia="ru-RU"/>
              </w:rPr>
              <w:t>Безоплатно</w:t>
            </w:r>
          </w:p>
        </w:tc>
      </w:tr>
      <w:tr w:rsidR="009961AE" w:rsidRPr="009961AE" w:rsidTr="00217813">
        <w:trPr>
          <w:trHeight w:val="344"/>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9961AE" w:rsidRPr="009961AE" w:rsidRDefault="009961AE" w:rsidP="009961AE">
            <w:pPr>
              <w:widowControl w:val="0"/>
              <w:suppressAutoHyphens/>
              <w:spacing w:after="0" w:line="240" w:lineRule="auto"/>
              <w:jc w:val="center"/>
              <w:rPr>
                <w:rFonts w:ascii="Times New Roman" w:eastAsia="Times New Roman" w:hAnsi="Times New Roman" w:cs="Times New Roman"/>
                <w:color w:val="000000"/>
                <w:sz w:val="24"/>
                <w:szCs w:val="24"/>
                <w:lang w:eastAsia="ru-RU"/>
              </w:rPr>
            </w:pPr>
            <w:r w:rsidRPr="009961AE">
              <w:rPr>
                <w:rFonts w:ascii="Times New Roman" w:eastAsia="Times New Roman" w:hAnsi="Times New Roman" w:cs="Times New Roman"/>
                <w:b/>
                <w:bCs/>
                <w:i/>
                <w:iCs/>
                <w:color w:val="000000"/>
                <w:sz w:val="24"/>
                <w:szCs w:val="24"/>
                <w:lang w:eastAsia="ru-RU"/>
              </w:rPr>
              <w:t>У разі оплати адміністративної послуги:</w:t>
            </w:r>
          </w:p>
        </w:tc>
      </w:tr>
      <w:tr w:rsidR="009961AE" w:rsidRPr="009961AE" w:rsidTr="00217813">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sz w:val="24"/>
                <w:szCs w:val="24"/>
                <w:lang w:eastAsia="ru-RU"/>
              </w:rPr>
            </w:pPr>
            <w:r w:rsidRPr="009961AE">
              <w:rPr>
                <w:rFonts w:ascii="Times New Roman" w:eastAsia="Times New Roman" w:hAnsi="Times New Roman" w:cs="Times New Roman"/>
                <w:b/>
                <w:bCs/>
                <w:sz w:val="24"/>
                <w:szCs w:val="24"/>
                <w:lang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color w:val="000000"/>
                <w:sz w:val="24"/>
                <w:szCs w:val="24"/>
                <w:lang w:eastAsia="ru-RU"/>
              </w:rPr>
            </w:pPr>
            <w:r w:rsidRPr="009961AE">
              <w:rPr>
                <w:rFonts w:ascii="Times New Roman" w:eastAsia="Times New Roman" w:hAnsi="Times New Roman" w:cs="Times New Roman"/>
                <w:color w:val="000000"/>
                <w:sz w:val="24"/>
                <w:szCs w:val="24"/>
                <w:lang w:eastAsia="ru-RU"/>
              </w:rPr>
              <w:t>-</w:t>
            </w:r>
          </w:p>
        </w:tc>
      </w:tr>
      <w:tr w:rsidR="009961AE" w:rsidRPr="009961AE" w:rsidTr="00217813">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sz w:val="24"/>
                <w:szCs w:val="24"/>
                <w:lang w:eastAsia="ru-RU"/>
              </w:rPr>
            </w:pPr>
            <w:r w:rsidRPr="009961AE">
              <w:rPr>
                <w:rFonts w:ascii="Times New Roman" w:eastAsia="Times New Roman" w:hAnsi="Times New Roman" w:cs="Times New Roman"/>
                <w:b/>
                <w:bCs/>
                <w:sz w:val="24"/>
                <w:szCs w:val="24"/>
                <w:lang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Розмір та порядок внесення плати</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color w:val="000000"/>
                <w:sz w:val="24"/>
                <w:szCs w:val="24"/>
                <w:lang w:eastAsia="ru-RU"/>
              </w:rPr>
            </w:pPr>
            <w:r w:rsidRPr="009961AE">
              <w:rPr>
                <w:rFonts w:ascii="Times New Roman" w:eastAsia="Times New Roman" w:hAnsi="Times New Roman" w:cs="Times New Roman"/>
                <w:color w:val="000000"/>
                <w:sz w:val="24"/>
                <w:szCs w:val="24"/>
                <w:lang w:eastAsia="ru-RU"/>
              </w:rPr>
              <w:t>-</w:t>
            </w:r>
          </w:p>
        </w:tc>
      </w:tr>
      <w:tr w:rsidR="009961AE" w:rsidRPr="009961AE" w:rsidTr="00217813">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sz w:val="24"/>
                <w:szCs w:val="24"/>
                <w:lang w:eastAsia="ru-RU"/>
              </w:rPr>
            </w:pPr>
            <w:r w:rsidRPr="009961AE">
              <w:rPr>
                <w:rFonts w:ascii="Times New Roman" w:eastAsia="Times New Roman" w:hAnsi="Times New Roman" w:cs="Times New Roman"/>
                <w:b/>
                <w:bCs/>
                <w:sz w:val="24"/>
                <w:szCs w:val="24"/>
                <w:lang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Розрахунковий рахунок для внесення плати</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color w:val="000000"/>
                <w:sz w:val="24"/>
                <w:szCs w:val="24"/>
                <w:lang w:eastAsia="ru-RU"/>
              </w:rPr>
            </w:pPr>
            <w:r w:rsidRPr="009961AE">
              <w:rPr>
                <w:rFonts w:ascii="Times New Roman" w:eastAsia="Times New Roman" w:hAnsi="Times New Roman" w:cs="Times New Roman"/>
                <w:color w:val="000000"/>
                <w:sz w:val="24"/>
                <w:szCs w:val="24"/>
                <w:lang w:eastAsia="ru-RU"/>
              </w:rPr>
              <w:t>-</w:t>
            </w:r>
          </w:p>
        </w:tc>
      </w:tr>
      <w:tr w:rsidR="009961AE" w:rsidRPr="009961AE" w:rsidTr="00217813">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sz w:val="24"/>
                <w:szCs w:val="24"/>
                <w:lang w:eastAsia="ru-RU"/>
              </w:rPr>
            </w:pPr>
            <w:r w:rsidRPr="009961AE">
              <w:rPr>
                <w:rFonts w:ascii="Times New Roman" w:eastAsia="Times New Roman" w:hAnsi="Times New Roman" w:cs="Times New Roman"/>
                <w:b/>
                <w:bCs/>
                <w:sz w:val="24"/>
                <w:szCs w:val="24"/>
                <w:lang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Строк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suppressAutoHyphens/>
              <w:spacing w:after="0" w:line="240" w:lineRule="atLeast"/>
              <w:rPr>
                <w:rFonts w:ascii="Times New Roman" w:eastAsia="Times New Roman" w:hAnsi="Times New Roman" w:cs="Times New Roman"/>
                <w:color w:val="000000"/>
                <w:sz w:val="24"/>
                <w:szCs w:val="24"/>
                <w:lang w:eastAsia="ru-RU"/>
              </w:rPr>
            </w:pPr>
            <w:r w:rsidRPr="009961AE">
              <w:rPr>
                <w:rFonts w:ascii="Times New Roman" w:eastAsia="Times New Roman" w:hAnsi="Times New Roman" w:cs="Times New Roman"/>
                <w:color w:val="000000"/>
                <w:sz w:val="24"/>
                <w:szCs w:val="24"/>
                <w:lang w:eastAsia="ru-RU"/>
              </w:rPr>
              <w:t>До 30 днів</w:t>
            </w:r>
          </w:p>
        </w:tc>
      </w:tr>
      <w:tr w:rsidR="009961AE" w:rsidRPr="009961AE" w:rsidTr="00217813">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b/>
                <w:bCs/>
                <w:sz w:val="24"/>
                <w:szCs w:val="24"/>
                <w:lang w:eastAsia="ru-RU"/>
              </w:rPr>
            </w:pPr>
            <w:r w:rsidRPr="009961AE">
              <w:rPr>
                <w:rFonts w:ascii="Times New Roman" w:eastAsia="Times New Roman" w:hAnsi="Times New Roman" w:cs="Times New Roman"/>
                <w:b/>
                <w:bCs/>
                <w:sz w:val="24"/>
                <w:szCs w:val="24"/>
                <w:lang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suppressAutoHyphens/>
              <w:spacing w:after="0" w:line="240" w:lineRule="atLeast"/>
              <w:jc w:val="center"/>
              <w:rPr>
                <w:rFonts w:ascii="Times New Roman" w:eastAsia="Times New Roman" w:hAnsi="Times New Roman" w:cs="Times New Roman"/>
                <w:color w:val="000000"/>
                <w:sz w:val="24"/>
                <w:szCs w:val="24"/>
                <w:lang w:eastAsia="ru-RU"/>
              </w:rPr>
            </w:pPr>
            <w:r w:rsidRPr="009961AE">
              <w:rPr>
                <w:rFonts w:ascii="Times New Roman" w:eastAsia="Times New Roman" w:hAnsi="Times New Roman" w:cs="Times New Roman"/>
                <w:color w:val="000000"/>
                <w:sz w:val="24"/>
                <w:szCs w:val="24"/>
                <w:lang w:eastAsia="ru-RU"/>
              </w:rPr>
              <w:t>-</w:t>
            </w:r>
          </w:p>
        </w:tc>
      </w:tr>
      <w:tr w:rsidR="009961AE" w:rsidRPr="009961AE" w:rsidTr="00217813">
        <w:trPr>
          <w:gridAfter w:val="1"/>
          <w:wAfter w:w="6" w:type="dxa"/>
          <w:trHeight w:val="530"/>
        </w:trPr>
        <w:tc>
          <w:tcPr>
            <w:tcW w:w="724"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uto"/>
              <w:jc w:val="center"/>
              <w:rPr>
                <w:rFonts w:ascii="Times New Roman" w:eastAsia="Times New Roman" w:hAnsi="Times New Roman" w:cs="Times New Roman"/>
                <w:b/>
                <w:bCs/>
                <w:sz w:val="24"/>
                <w:szCs w:val="24"/>
                <w:lang w:eastAsia="ru-RU"/>
              </w:rPr>
            </w:pPr>
            <w:r w:rsidRPr="009961AE">
              <w:rPr>
                <w:rFonts w:ascii="Times New Roman" w:eastAsia="Times New Roman" w:hAnsi="Times New Roman" w:cs="Times New Roman"/>
                <w:b/>
                <w:bCs/>
                <w:sz w:val="24"/>
                <w:szCs w:val="24"/>
                <w:lang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suppressAutoHyphens/>
              <w:spacing w:after="0" w:line="240" w:lineRule="auto"/>
              <w:textAlignment w:val="baseline"/>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 Надання неповного пакету документів;</w:t>
            </w:r>
          </w:p>
          <w:p w:rsidR="009961AE" w:rsidRPr="009961AE" w:rsidRDefault="009961AE" w:rsidP="009961AE">
            <w:pPr>
              <w:suppressAutoHyphens/>
              <w:spacing w:after="0" w:line="240" w:lineRule="auto"/>
              <w:textAlignment w:val="baseline"/>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 невідповідність вмісту наданого пакета документів вимогам чинного законодавства;</w:t>
            </w:r>
          </w:p>
          <w:p w:rsidR="009961AE" w:rsidRPr="009961AE" w:rsidRDefault="009961AE" w:rsidP="009961AE">
            <w:pPr>
              <w:suppressAutoHyphens/>
              <w:spacing w:after="0" w:line="240" w:lineRule="auto"/>
              <w:textAlignment w:val="baseline"/>
              <w:rPr>
                <w:rFonts w:ascii="Times New Roman" w:eastAsia="Times New Roman" w:hAnsi="Times New Roman" w:cs="Times New Roman"/>
                <w:color w:val="000000"/>
                <w:sz w:val="24"/>
                <w:szCs w:val="24"/>
                <w:lang w:eastAsia="ru-RU"/>
              </w:rPr>
            </w:pPr>
            <w:r w:rsidRPr="009961AE">
              <w:rPr>
                <w:rFonts w:ascii="Times New Roman" w:eastAsia="Times New Roman" w:hAnsi="Times New Roman" w:cs="Times New Roman"/>
                <w:sz w:val="24"/>
                <w:szCs w:val="24"/>
                <w:lang w:eastAsia="ru-RU"/>
              </w:rPr>
              <w:lastRenderedPageBreak/>
              <w:t>- виявлення недостовірних відомостей у поданих документах</w:t>
            </w:r>
            <w:r w:rsidRPr="009961AE">
              <w:rPr>
                <w:rFonts w:ascii="Times New Roman" w:eastAsia="Times New Roman" w:hAnsi="Times New Roman" w:cs="Times New Roman"/>
                <w:color w:val="000000"/>
                <w:sz w:val="24"/>
                <w:szCs w:val="24"/>
                <w:lang w:eastAsia="ru-RU"/>
              </w:rPr>
              <w:t>.</w:t>
            </w:r>
          </w:p>
        </w:tc>
      </w:tr>
      <w:tr w:rsidR="009961AE" w:rsidRPr="009961AE" w:rsidTr="00217813">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b/>
                <w:bCs/>
                <w:sz w:val="24"/>
                <w:szCs w:val="24"/>
                <w:lang w:eastAsia="ru-RU"/>
              </w:rPr>
            </w:pPr>
            <w:r w:rsidRPr="009961AE">
              <w:rPr>
                <w:rFonts w:ascii="Times New Roman" w:eastAsia="Times New Roman" w:hAnsi="Times New Roman" w:cs="Times New Roman"/>
                <w:b/>
                <w:bCs/>
                <w:sz w:val="24"/>
                <w:szCs w:val="24"/>
                <w:lang w:eastAsia="ru-RU"/>
              </w:rPr>
              <w:lastRenderedPageBreak/>
              <w:t>15</w:t>
            </w:r>
          </w:p>
        </w:tc>
        <w:tc>
          <w:tcPr>
            <w:tcW w:w="3161"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Результат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spacing w:after="0" w:line="240" w:lineRule="auto"/>
              <w:rPr>
                <w:rFonts w:ascii="Times New Roman" w:eastAsia="Times New Roman" w:hAnsi="Times New Roman" w:cs="Times New Roman"/>
                <w:color w:val="000000"/>
                <w:sz w:val="24"/>
                <w:szCs w:val="24"/>
                <w:lang w:eastAsia="ru-RU"/>
              </w:rPr>
            </w:pPr>
            <w:r w:rsidRPr="009961AE">
              <w:rPr>
                <w:rFonts w:ascii="Times New Roman" w:eastAsia="Times New Roman" w:hAnsi="Times New Roman" w:cs="Times New Roman"/>
                <w:sz w:val="24"/>
                <w:szCs w:val="24"/>
                <w:lang w:eastAsia="ru-RU"/>
              </w:rPr>
              <w:t>Видача посвідчення члена сім’ї загиблої (померлої) особи</w:t>
            </w:r>
            <w:r w:rsidRPr="009961AE">
              <w:rPr>
                <w:rFonts w:ascii="Times New Roman" w:eastAsia="Times New Roman" w:hAnsi="Times New Roman" w:cs="Times New Roman"/>
                <w:color w:val="000000"/>
                <w:sz w:val="24"/>
                <w:szCs w:val="24"/>
                <w:lang w:eastAsia="ru-RU"/>
              </w:rPr>
              <w:t xml:space="preserve">/ </w:t>
            </w:r>
            <w:r w:rsidRPr="009961AE">
              <w:rPr>
                <w:rFonts w:ascii="Times New Roman" w:eastAsia="Times New Roman" w:hAnsi="Times New Roman" w:cs="Times New Roman"/>
                <w:sz w:val="24"/>
                <w:szCs w:val="24"/>
                <w:lang w:eastAsia="ru-RU"/>
              </w:rPr>
              <w:t>відмова у встановленні статусу члена сім’ї загиблої (померлої) особи</w:t>
            </w:r>
          </w:p>
        </w:tc>
      </w:tr>
      <w:tr w:rsidR="009961AE" w:rsidRPr="009961AE" w:rsidTr="00217813">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b/>
                <w:bCs/>
                <w:sz w:val="24"/>
                <w:szCs w:val="24"/>
                <w:lang w:eastAsia="ru-RU"/>
              </w:rPr>
            </w:pPr>
            <w:r w:rsidRPr="009961AE">
              <w:rPr>
                <w:rFonts w:ascii="Times New Roman" w:eastAsia="Times New Roman" w:hAnsi="Times New Roman" w:cs="Times New Roman"/>
                <w:b/>
                <w:bCs/>
                <w:sz w:val="24"/>
                <w:szCs w:val="24"/>
                <w:lang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Спосіб отримання результату надання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suppressAutoHyphens/>
              <w:spacing w:after="0" w:line="240" w:lineRule="atLeast"/>
              <w:ind w:left="34"/>
              <w:rPr>
                <w:rFonts w:ascii="Times New Roman" w:eastAsia="Times New Roman" w:hAnsi="Times New Roman" w:cs="Times New Roman"/>
                <w:color w:val="000000"/>
                <w:sz w:val="24"/>
                <w:szCs w:val="24"/>
                <w:lang w:eastAsia="ru-RU"/>
              </w:rPr>
            </w:pPr>
            <w:r w:rsidRPr="009961AE">
              <w:rPr>
                <w:rFonts w:ascii="Times New Roman" w:eastAsia="Times New Roman" w:hAnsi="Times New Roman" w:cs="Times New Roman"/>
                <w:sz w:val="24"/>
                <w:szCs w:val="24"/>
                <w:lang w:eastAsia="ru-RU"/>
              </w:rPr>
              <w:t>Особисто, засобами поштового або телекомунікаційного зв’язку.</w:t>
            </w:r>
          </w:p>
        </w:tc>
      </w:tr>
      <w:tr w:rsidR="009961AE" w:rsidRPr="009961AE" w:rsidTr="00217813">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jc w:val="center"/>
              <w:rPr>
                <w:rFonts w:ascii="Times New Roman" w:eastAsia="Times New Roman" w:hAnsi="Times New Roman" w:cs="Times New Roman"/>
                <w:b/>
                <w:bCs/>
                <w:sz w:val="24"/>
                <w:szCs w:val="24"/>
                <w:lang w:eastAsia="ru-RU"/>
              </w:rPr>
            </w:pPr>
            <w:r w:rsidRPr="009961AE">
              <w:rPr>
                <w:rFonts w:ascii="Times New Roman" w:eastAsia="Times New Roman" w:hAnsi="Times New Roman" w:cs="Times New Roman"/>
                <w:b/>
                <w:bCs/>
                <w:sz w:val="24"/>
                <w:szCs w:val="24"/>
                <w:lang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9961AE" w:rsidRPr="009961AE" w:rsidRDefault="009961AE" w:rsidP="009961AE">
            <w:pPr>
              <w:widowControl w:val="0"/>
              <w:suppressAutoHyphens/>
              <w:spacing w:after="0" w:line="240" w:lineRule="atLeast"/>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Примітка</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9961AE" w:rsidRPr="009961AE" w:rsidRDefault="009961AE" w:rsidP="009961AE">
            <w:pPr>
              <w:suppressAutoHyphens/>
              <w:spacing w:after="0" w:line="240" w:lineRule="atLeast"/>
              <w:jc w:val="both"/>
              <w:rPr>
                <w:rFonts w:ascii="Times New Roman" w:eastAsia="Times New Roman" w:hAnsi="Times New Roman" w:cs="Times New Roman"/>
                <w:sz w:val="24"/>
                <w:szCs w:val="24"/>
                <w:lang w:eastAsia="ru-RU"/>
              </w:rPr>
            </w:pPr>
          </w:p>
        </w:tc>
      </w:tr>
    </w:tbl>
    <w:p w:rsidR="009961AE" w:rsidRPr="009961AE" w:rsidRDefault="009961AE" w:rsidP="009961AE">
      <w:pPr>
        <w:suppressAutoHyphens/>
        <w:spacing w:after="0" w:line="240" w:lineRule="auto"/>
        <w:jc w:val="center"/>
        <w:rPr>
          <w:rFonts w:ascii="Times New Roman" w:eastAsia="Times New Roman" w:hAnsi="Times New Roman" w:cs="Times New Roman"/>
          <w:b/>
          <w:bCs/>
          <w:color w:val="000000"/>
          <w:sz w:val="24"/>
          <w:szCs w:val="24"/>
          <w:lang w:eastAsia="ru-RU"/>
        </w:rPr>
      </w:pPr>
    </w:p>
    <w:p w:rsidR="009961AE" w:rsidRPr="009961AE" w:rsidRDefault="009961AE" w:rsidP="009961AE">
      <w:pPr>
        <w:suppressAutoHyphens/>
        <w:spacing w:after="0" w:line="240" w:lineRule="auto"/>
        <w:jc w:val="center"/>
        <w:rPr>
          <w:rFonts w:ascii="Times New Roman" w:eastAsia="Times New Roman" w:hAnsi="Times New Roman" w:cs="Times New Roman"/>
          <w:b/>
          <w:bCs/>
          <w:color w:val="000000"/>
          <w:sz w:val="24"/>
          <w:szCs w:val="24"/>
          <w:lang w:eastAsia="ru-RU"/>
        </w:rPr>
      </w:pPr>
    </w:p>
    <w:p w:rsidR="009961AE" w:rsidRPr="009961AE" w:rsidRDefault="009961AE" w:rsidP="009961AE">
      <w:pPr>
        <w:suppressAutoHyphens/>
        <w:spacing w:after="0" w:line="240" w:lineRule="auto"/>
        <w:jc w:val="both"/>
        <w:rPr>
          <w:rFonts w:ascii="Times New Roman" w:eastAsia="Times New Roman" w:hAnsi="Times New Roman" w:cs="Calibri"/>
          <w:b/>
          <w:bCs/>
          <w:i/>
          <w:iCs/>
          <w:sz w:val="24"/>
          <w:szCs w:val="24"/>
        </w:rPr>
      </w:pPr>
      <w:r w:rsidRPr="009961AE">
        <w:rPr>
          <w:rFonts w:ascii="Times New Roman" w:eastAsia="Times New Roman" w:hAnsi="Times New Roman" w:cs="Calibri"/>
          <w:b/>
          <w:bCs/>
          <w:i/>
          <w:iCs/>
          <w:sz w:val="24"/>
          <w:szCs w:val="24"/>
        </w:rPr>
        <w:t>Керуюча справами виконкому</w:t>
      </w:r>
    </w:p>
    <w:p w:rsidR="009961AE" w:rsidRPr="009961AE" w:rsidRDefault="009961AE" w:rsidP="009961AE">
      <w:pPr>
        <w:suppressAutoHyphens/>
        <w:spacing w:after="0" w:line="240" w:lineRule="auto"/>
        <w:jc w:val="both"/>
        <w:rPr>
          <w:rFonts w:ascii="Times New Roman" w:eastAsia="Times New Roman" w:hAnsi="Times New Roman" w:cs="Calibri"/>
          <w:b/>
          <w:bCs/>
          <w:i/>
          <w:iCs/>
          <w:sz w:val="24"/>
          <w:szCs w:val="24"/>
        </w:rPr>
      </w:pPr>
      <w:r w:rsidRPr="009961AE">
        <w:rPr>
          <w:rFonts w:ascii="Times New Roman" w:eastAsia="Times New Roman" w:hAnsi="Times New Roman" w:cs="Calibri"/>
          <w:b/>
          <w:bCs/>
          <w:i/>
          <w:iCs/>
          <w:sz w:val="24"/>
          <w:szCs w:val="24"/>
        </w:rPr>
        <w:t xml:space="preserve">районної у місті ради </w:t>
      </w:r>
      <w:r w:rsidRPr="009961AE">
        <w:rPr>
          <w:rFonts w:ascii="Times New Roman" w:eastAsia="Times New Roman" w:hAnsi="Times New Roman" w:cs="Calibri"/>
          <w:b/>
          <w:bCs/>
          <w:i/>
          <w:iCs/>
          <w:sz w:val="24"/>
          <w:szCs w:val="24"/>
        </w:rPr>
        <w:tab/>
      </w:r>
      <w:r w:rsidRPr="009961AE">
        <w:rPr>
          <w:rFonts w:ascii="Times New Roman" w:eastAsia="Times New Roman" w:hAnsi="Times New Roman" w:cs="Calibri"/>
          <w:b/>
          <w:bCs/>
          <w:i/>
          <w:iCs/>
          <w:sz w:val="24"/>
          <w:szCs w:val="24"/>
        </w:rPr>
        <w:tab/>
      </w:r>
      <w:r w:rsidRPr="009961AE">
        <w:rPr>
          <w:rFonts w:ascii="Times New Roman" w:eastAsia="Times New Roman" w:hAnsi="Times New Roman" w:cs="Calibri"/>
          <w:b/>
          <w:bCs/>
          <w:i/>
          <w:iCs/>
          <w:sz w:val="24"/>
          <w:szCs w:val="24"/>
        </w:rPr>
        <w:tab/>
      </w:r>
      <w:r w:rsidRPr="009961AE">
        <w:rPr>
          <w:rFonts w:ascii="Times New Roman" w:eastAsia="Times New Roman" w:hAnsi="Times New Roman" w:cs="Calibri"/>
          <w:b/>
          <w:bCs/>
          <w:i/>
          <w:iCs/>
          <w:sz w:val="24"/>
          <w:szCs w:val="24"/>
        </w:rPr>
        <w:tab/>
      </w:r>
      <w:r w:rsidRPr="009961AE">
        <w:rPr>
          <w:rFonts w:ascii="Times New Roman" w:eastAsia="Times New Roman" w:hAnsi="Times New Roman" w:cs="Calibri"/>
          <w:b/>
          <w:bCs/>
          <w:i/>
          <w:iCs/>
          <w:sz w:val="24"/>
          <w:szCs w:val="24"/>
        </w:rPr>
        <w:tab/>
        <w:t xml:space="preserve">                   </w:t>
      </w:r>
      <w:r w:rsidRPr="009961AE">
        <w:rPr>
          <w:rFonts w:ascii="Times New Roman" w:eastAsia="Times New Roman" w:hAnsi="Times New Roman" w:cs="Calibri"/>
          <w:b/>
          <w:bCs/>
          <w:i/>
          <w:iCs/>
          <w:sz w:val="24"/>
          <w:szCs w:val="24"/>
        </w:rPr>
        <w:tab/>
        <w:t>Марія Окунєва</w:t>
      </w:r>
    </w:p>
    <w:p w:rsidR="009961AE" w:rsidRPr="009961AE" w:rsidRDefault="009961AE" w:rsidP="009961AE">
      <w:pPr>
        <w:suppressAutoHyphens/>
        <w:spacing w:after="0" w:line="240" w:lineRule="auto"/>
        <w:rPr>
          <w:rFonts w:ascii="Times New Roman" w:eastAsia="Times New Roman" w:hAnsi="Times New Roman" w:cs="Times New Roman"/>
          <w:b/>
          <w:bCs/>
          <w:color w:val="000000"/>
          <w:sz w:val="24"/>
          <w:szCs w:val="24"/>
          <w:lang w:eastAsia="ru-RU"/>
        </w:rPr>
      </w:pPr>
    </w:p>
    <w:p w:rsidR="009961AE" w:rsidRPr="009961AE" w:rsidRDefault="009961AE" w:rsidP="009961AE">
      <w:pPr>
        <w:suppressAutoHyphens/>
        <w:spacing w:after="0" w:line="240" w:lineRule="auto"/>
        <w:jc w:val="center"/>
        <w:rPr>
          <w:rFonts w:ascii="Times New Roman" w:eastAsia="Times New Roman" w:hAnsi="Times New Roman" w:cs="Times New Roman"/>
          <w:b/>
          <w:bCs/>
          <w:color w:val="000000"/>
          <w:sz w:val="24"/>
          <w:szCs w:val="24"/>
          <w:lang w:eastAsia="ru-RU"/>
        </w:rPr>
      </w:pPr>
    </w:p>
    <w:p w:rsidR="009961AE" w:rsidRPr="009961AE" w:rsidRDefault="009961AE" w:rsidP="009961AE">
      <w:pPr>
        <w:suppressAutoHyphens/>
        <w:spacing w:after="0" w:line="240" w:lineRule="auto"/>
        <w:jc w:val="center"/>
        <w:rPr>
          <w:rFonts w:ascii="Times New Roman" w:eastAsia="Times New Roman" w:hAnsi="Times New Roman" w:cs="Times New Roman"/>
          <w:b/>
          <w:bCs/>
          <w:color w:val="000000"/>
          <w:sz w:val="24"/>
          <w:szCs w:val="24"/>
          <w:lang w:eastAsia="ru-RU"/>
        </w:rPr>
      </w:pPr>
    </w:p>
    <w:p w:rsidR="009961AE" w:rsidRDefault="009961AE">
      <w:pPr>
        <w:rPr>
          <w:rFonts w:ascii="Times New Roman" w:eastAsia="Calibri" w:hAnsi="Times New Roman" w:cs="Times New Roman"/>
          <w:b/>
          <w:bCs/>
          <w:i/>
          <w:iCs/>
          <w:sz w:val="24"/>
          <w:szCs w:val="24"/>
          <w:lang w:eastAsia="ru-RU"/>
        </w:rPr>
      </w:pPr>
      <w:r>
        <w:rPr>
          <w:rFonts w:ascii="Times New Roman" w:eastAsia="Calibri" w:hAnsi="Times New Roman" w:cs="Times New Roman"/>
          <w:b/>
          <w:bCs/>
          <w:i/>
          <w:iCs/>
          <w:sz w:val="24"/>
          <w:szCs w:val="24"/>
          <w:lang w:eastAsia="ru-RU"/>
        </w:rPr>
        <w:br w:type="page"/>
      </w:r>
    </w:p>
    <w:p w:rsidR="009961AE" w:rsidRPr="009961AE" w:rsidRDefault="009961AE" w:rsidP="009961AE">
      <w:pPr>
        <w:spacing w:after="0" w:line="240" w:lineRule="auto"/>
        <w:ind w:left="6372" w:firstLine="708"/>
        <w:rPr>
          <w:rFonts w:ascii="Times New Roman" w:eastAsia="Times New Roman" w:hAnsi="Times New Roman" w:cs="Times New Roman"/>
          <w:b/>
          <w:bCs/>
          <w:i/>
          <w:sz w:val="24"/>
          <w:szCs w:val="24"/>
          <w:lang w:eastAsia="ru-RU"/>
        </w:rPr>
      </w:pPr>
      <w:r w:rsidRPr="009961AE">
        <w:rPr>
          <w:rFonts w:ascii="Times New Roman" w:eastAsia="Times New Roman" w:hAnsi="Times New Roman" w:cs="Times New Roman"/>
          <w:b/>
          <w:bCs/>
          <w:i/>
          <w:sz w:val="24"/>
          <w:szCs w:val="24"/>
          <w:lang w:eastAsia="ru-RU"/>
        </w:rPr>
        <w:lastRenderedPageBreak/>
        <w:t>Додаток 186</w:t>
      </w:r>
    </w:p>
    <w:p w:rsidR="009961AE" w:rsidRPr="009961AE" w:rsidRDefault="009961AE" w:rsidP="009961AE">
      <w:pPr>
        <w:spacing w:after="0" w:line="240" w:lineRule="auto"/>
        <w:ind w:left="6372" w:firstLine="708"/>
        <w:rPr>
          <w:rFonts w:ascii="Times New Roman" w:eastAsia="Times New Roman" w:hAnsi="Times New Roman" w:cs="Times New Roman"/>
          <w:b/>
          <w:bCs/>
          <w:i/>
          <w:sz w:val="24"/>
          <w:szCs w:val="24"/>
          <w:lang w:eastAsia="ru-RU"/>
        </w:rPr>
      </w:pPr>
      <w:r w:rsidRPr="009961AE">
        <w:rPr>
          <w:rFonts w:ascii="Times New Roman" w:eastAsia="Times New Roman" w:hAnsi="Times New Roman" w:cs="Times New Roman"/>
          <w:b/>
          <w:bCs/>
          <w:i/>
          <w:sz w:val="24"/>
          <w:szCs w:val="24"/>
          <w:lang w:eastAsia="ru-RU"/>
        </w:rPr>
        <w:t xml:space="preserve">до рішення виконкому </w:t>
      </w:r>
    </w:p>
    <w:p w:rsidR="009961AE" w:rsidRPr="009961AE" w:rsidRDefault="009961AE" w:rsidP="009961AE">
      <w:pPr>
        <w:spacing w:after="0" w:line="240" w:lineRule="auto"/>
        <w:ind w:left="6372" w:firstLine="708"/>
        <w:rPr>
          <w:rFonts w:ascii="Times New Roman" w:eastAsia="Times New Roman" w:hAnsi="Times New Roman" w:cs="Times New Roman"/>
          <w:b/>
          <w:bCs/>
          <w:i/>
          <w:sz w:val="24"/>
          <w:szCs w:val="24"/>
          <w:lang w:eastAsia="ru-RU"/>
        </w:rPr>
      </w:pPr>
      <w:r w:rsidRPr="009961AE">
        <w:rPr>
          <w:rFonts w:ascii="Times New Roman" w:eastAsia="Times New Roman" w:hAnsi="Times New Roman" w:cs="Times New Roman"/>
          <w:b/>
          <w:bCs/>
          <w:i/>
          <w:sz w:val="24"/>
          <w:szCs w:val="24"/>
          <w:lang w:eastAsia="ru-RU"/>
        </w:rPr>
        <w:t>районної у місті ради</w:t>
      </w:r>
    </w:p>
    <w:p w:rsidR="009961AE" w:rsidRPr="009961AE" w:rsidRDefault="009961AE" w:rsidP="009961AE">
      <w:pPr>
        <w:spacing w:after="0" w:line="240" w:lineRule="auto"/>
        <w:ind w:left="6372" w:firstLine="708"/>
        <w:rPr>
          <w:rFonts w:ascii="Times New Roman" w:eastAsia="Times New Roman" w:hAnsi="Times New Roman" w:cs="Times New Roman"/>
          <w:b/>
          <w:bCs/>
          <w:i/>
          <w:sz w:val="24"/>
          <w:szCs w:val="24"/>
          <w:lang w:eastAsia="ru-RU"/>
        </w:rPr>
      </w:pPr>
      <w:r w:rsidRPr="009961AE">
        <w:rPr>
          <w:rFonts w:ascii="Times New Roman" w:eastAsia="Times New Roman" w:hAnsi="Times New Roman" w:cs="Times New Roman"/>
          <w:b/>
          <w:bCs/>
          <w:i/>
          <w:iCs/>
          <w:sz w:val="24"/>
          <w:szCs w:val="24"/>
          <w:lang w:eastAsia="ru-RU"/>
        </w:rPr>
        <w:t>17.11.2021 № 575</w:t>
      </w:r>
    </w:p>
    <w:p w:rsidR="009961AE" w:rsidRPr="009961AE" w:rsidRDefault="009961AE" w:rsidP="009961AE">
      <w:pPr>
        <w:spacing w:after="0" w:line="240" w:lineRule="auto"/>
        <w:jc w:val="center"/>
        <w:rPr>
          <w:rFonts w:ascii="Times New Roman" w:eastAsia="Times New Roman" w:hAnsi="Times New Roman" w:cs="Times New Roman"/>
          <w:b/>
          <w:i/>
          <w:sz w:val="24"/>
          <w:szCs w:val="24"/>
          <w:lang w:eastAsia="ru-RU"/>
        </w:rPr>
      </w:pPr>
    </w:p>
    <w:p w:rsidR="009961AE" w:rsidRPr="009961AE" w:rsidRDefault="009961AE" w:rsidP="009961AE">
      <w:pPr>
        <w:spacing w:after="0" w:line="240" w:lineRule="auto"/>
        <w:jc w:val="center"/>
        <w:rPr>
          <w:rFonts w:ascii="Times New Roman" w:eastAsia="Times New Roman" w:hAnsi="Times New Roman" w:cs="Times New Roman"/>
          <w:b/>
          <w:i/>
          <w:sz w:val="24"/>
          <w:szCs w:val="24"/>
          <w:lang w:eastAsia="ru-RU"/>
        </w:rPr>
      </w:pPr>
    </w:p>
    <w:p w:rsidR="009961AE" w:rsidRPr="009961AE" w:rsidRDefault="009961AE" w:rsidP="009961AE">
      <w:pPr>
        <w:spacing w:after="0" w:line="240" w:lineRule="auto"/>
        <w:jc w:val="center"/>
        <w:rPr>
          <w:rFonts w:ascii="Times New Roman" w:eastAsia="Times New Roman" w:hAnsi="Times New Roman" w:cs="Times New Roman"/>
          <w:b/>
          <w:i/>
          <w:sz w:val="24"/>
          <w:szCs w:val="24"/>
          <w:lang w:eastAsia="ru-RU"/>
        </w:rPr>
      </w:pPr>
      <w:r w:rsidRPr="009961AE">
        <w:rPr>
          <w:rFonts w:ascii="Times New Roman" w:eastAsia="Times New Roman" w:hAnsi="Times New Roman" w:cs="Times New Roman"/>
          <w:b/>
          <w:i/>
          <w:sz w:val="24"/>
          <w:szCs w:val="24"/>
          <w:lang w:eastAsia="ru-RU"/>
        </w:rPr>
        <w:t>Технологічна  картка № 72-03</w:t>
      </w:r>
    </w:p>
    <w:p w:rsidR="009961AE" w:rsidRPr="009961AE" w:rsidRDefault="009961AE" w:rsidP="009961AE">
      <w:pPr>
        <w:spacing w:after="0" w:line="240" w:lineRule="auto"/>
        <w:jc w:val="both"/>
        <w:rPr>
          <w:rFonts w:ascii="Times New Roman" w:eastAsia="Times New Roman" w:hAnsi="Times New Roman" w:cs="Times New Roman"/>
          <w:sz w:val="24"/>
          <w:szCs w:val="24"/>
          <w:lang w:eastAsia="ru-RU"/>
        </w:rPr>
      </w:pPr>
      <w:r w:rsidRPr="009961AE">
        <w:rPr>
          <w:rFonts w:ascii="Times New Roman" w:eastAsia="Times New Roman" w:hAnsi="Times New Roman" w:cs="Times New Roman"/>
          <w:i/>
          <w:iCs/>
          <w:sz w:val="24"/>
          <w:szCs w:val="24"/>
          <w:lang w:eastAsia="ru-RU"/>
        </w:rPr>
        <w:t>Назва послуги</w:t>
      </w:r>
      <w:r w:rsidRPr="009961AE">
        <w:rPr>
          <w:rFonts w:ascii="Times New Roman" w:eastAsia="Times New Roman" w:hAnsi="Times New Roman" w:cs="Times New Roman"/>
          <w:sz w:val="24"/>
          <w:szCs w:val="24"/>
          <w:lang w:eastAsia="ru-RU"/>
        </w:rPr>
        <w:t xml:space="preserve">: </w:t>
      </w:r>
      <w:r w:rsidRPr="009961AE">
        <w:rPr>
          <w:rFonts w:ascii="Times New Roman" w:eastAsia="Times New Roman" w:hAnsi="Times New Roman" w:cs="Times New Roman"/>
          <w:b/>
          <w:bCs/>
          <w:i/>
          <w:iCs/>
          <w:sz w:val="24"/>
          <w:szCs w:val="24"/>
          <w:lang w:eastAsia="ru-RU"/>
        </w:rPr>
        <w:t xml:space="preserve">Встановлення статусу члена сім’ї загиблої (померлої) особи, яка добровільно забезпечувала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тому числі провадила волонтерську діяльність та загинула (пропала безвісти), померла внаслідок поранення, контузії, каліцтва або захворювання </w:t>
      </w:r>
    </w:p>
    <w:p w:rsidR="009961AE" w:rsidRPr="009961AE" w:rsidRDefault="009961AE" w:rsidP="009961AE">
      <w:pPr>
        <w:spacing w:after="0" w:line="240" w:lineRule="auto"/>
        <w:rPr>
          <w:rFonts w:ascii="Times New Roman" w:eastAsia="Times New Roman" w:hAnsi="Times New Roman" w:cs="Times New Roman"/>
          <w:b/>
          <w:bCs/>
          <w:i/>
          <w:sz w:val="24"/>
          <w:szCs w:val="24"/>
          <w:u w:val="single"/>
          <w:lang w:eastAsia="ru-RU"/>
        </w:rPr>
      </w:pPr>
      <w:r w:rsidRPr="009961AE">
        <w:rPr>
          <w:rFonts w:ascii="Times New Roman" w:eastAsia="Times New Roman" w:hAnsi="Times New Roman" w:cs="Times New Roman"/>
          <w:i/>
          <w:iCs/>
          <w:sz w:val="24"/>
          <w:szCs w:val="24"/>
          <w:lang w:eastAsia="ru-RU"/>
        </w:rPr>
        <w:t>Загальна кількість  днів надання послуги:</w:t>
      </w:r>
      <w:r w:rsidRPr="009961AE">
        <w:rPr>
          <w:rFonts w:ascii="Times New Roman" w:eastAsia="Times New Roman" w:hAnsi="Times New Roman" w:cs="Times New Roman"/>
          <w:sz w:val="24"/>
          <w:szCs w:val="24"/>
          <w:lang w:eastAsia="ru-RU"/>
        </w:rPr>
        <w:t xml:space="preserve"> </w:t>
      </w:r>
      <w:r w:rsidRPr="009961AE">
        <w:rPr>
          <w:rFonts w:ascii="Times New Roman" w:eastAsia="Times New Roman" w:hAnsi="Times New Roman" w:cs="Times New Roman"/>
          <w:b/>
          <w:i/>
          <w:sz w:val="24"/>
          <w:szCs w:val="24"/>
          <w:lang w:eastAsia="ru-RU"/>
        </w:rPr>
        <w:t>до</w:t>
      </w:r>
      <w:r w:rsidRPr="009961AE">
        <w:rPr>
          <w:rFonts w:ascii="Times New Roman" w:eastAsia="Times New Roman" w:hAnsi="Times New Roman" w:cs="Times New Roman"/>
          <w:sz w:val="24"/>
          <w:szCs w:val="24"/>
          <w:lang w:eastAsia="ru-RU"/>
        </w:rPr>
        <w:t xml:space="preserve"> 3</w:t>
      </w:r>
      <w:r w:rsidRPr="009961AE">
        <w:rPr>
          <w:rFonts w:ascii="Times New Roman" w:eastAsia="Times New Roman" w:hAnsi="Times New Roman" w:cs="Times New Roman"/>
          <w:b/>
          <w:i/>
          <w:sz w:val="24"/>
          <w:szCs w:val="24"/>
          <w:lang w:eastAsia="ru-RU"/>
        </w:rPr>
        <w:t>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9961AE" w:rsidRPr="009961AE" w:rsidTr="00217813">
        <w:tc>
          <w:tcPr>
            <w:tcW w:w="536"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b/>
                <w:bCs/>
                <w:i/>
                <w:iCs/>
                <w:sz w:val="24"/>
                <w:szCs w:val="24"/>
                <w:lang w:eastAsia="ru-RU"/>
              </w:rPr>
            </w:pPr>
            <w:r w:rsidRPr="009961AE">
              <w:rPr>
                <w:rFonts w:ascii="Times New Roman" w:eastAsia="Times New Roman" w:hAnsi="Times New Roman" w:cs="Times New Roman"/>
                <w:b/>
                <w:bCs/>
                <w:i/>
                <w:iCs/>
                <w:sz w:val="24"/>
                <w:szCs w:val="24"/>
                <w:lang w:eastAsia="ru-RU"/>
              </w:rPr>
              <w:t>№з/п</w:t>
            </w:r>
          </w:p>
        </w:tc>
        <w:tc>
          <w:tcPr>
            <w:tcW w:w="2845"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b/>
                <w:bCs/>
                <w:i/>
                <w:iCs/>
                <w:sz w:val="24"/>
                <w:szCs w:val="24"/>
                <w:lang w:eastAsia="ru-RU"/>
              </w:rPr>
            </w:pPr>
            <w:r w:rsidRPr="009961AE">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b/>
                <w:bCs/>
                <w:i/>
                <w:iCs/>
                <w:sz w:val="24"/>
                <w:szCs w:val="24"/>
                <w:lang w:eastAsia="ru-RU"/>
              </w:rPr>
            </w:pPr>
            <w:r w:rsidRPr="009961AE">
              <w:rPr>
                <w:rFonts w:ascii="Times New Roman" w:eastAsia="Times New Roman" w:hAnsi="Times New Roman" w:cs="Times New Roman"/>
                <w:b/>
                <w:bCs/>
                <w:i/>
                <w:iCs/>
                <w:sz w:val="24"/>
                <w:szCs w:val="24"/>
                <w:lang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b/>
                <w:bCs/>
                <w:i/>
                <w:iCs/>
                <w:sz w:val="24"/>
                <w:szCs w:val="24"/>
                <w:lang w:eastAsia="ru-RU"/>
              </w:rPr>
            </w:pPr>
            <w:r w:rsidRPr="009961AE">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p w:rsidR="009961AE" w:rsidRPr="009961AE" w:rsidRDefault="009961AE" w:rsidP="009961AE">
            <w:pPr>
              <w:spacing w:after="0" w:line="240" w:lineRule="auto"/>
              <w:rPr>
                <w:rFonts w:ascii="Times New Roman" w:eastAsia="Times New Roman" w:hAnsi="Times New Roman" w:cs="Times New Roman"/>
                <w:b/>
                <w:bCs/>
                <w:i/>
                <w:iCs/>
                <w:sz w:val="24"/>
                <w:szCs w:val="24"/>
                <w:lang w:eastAsia="ru-RU"/>
              </w:rPr>
            </w:pPr>
          </w:p>
        </w:tc>
        <w:tc>
          <w:tcPr>
            <w:tcW w:w="1644"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b/>
                <w:bCs/>
                <w:i/>
                <w:iCs/>
                <w:sz w:val="24"/>
                <w:szCs w:val="24"/>
                <w:lang w:eastAsia="ru-RU"/>
              </w:rPr>
            </w:pPr>
            <w:r w:rsidRPr="009961AE">
              <w:rPr>
                <w:rFonts w:ascii="Times New Roman" w:eastAsia="Times New Roman" w:hAnsi="Times New Roman" w:cs="Times New Roman"/>
                <w:b/>
                <w:bCs/>
                <w:i/>
                <w:iCs/>
                <w:sz w:val="24"/>
                <w:szCs w:val="24"/>
                <w:lang w:eastAsia="ru-RU"/>
              </w:rPr>
              <w:t>Термін виконання (днів)</w:t>
            </w:r>
          </w:p>
        </w:tc>
      </w:tr>
      <w:tr w:rsidR="009961AE" w:rsidRPr="009961AE" w:rsidTr="00217813">
        <w:trPr>
          <w:trHeight w:val="521"/>
        </w:trPr>
        <w:tc>
          <w:tcPr>
            <w:tcW w:w="536"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b/>
                <w:sz w:val="24"/>
                <w:szCs w:val="24"/>
                <w:lang w:eastAsia="ru-RU"/>
              </w:rPr>
            </w:pPr>
            <w:r w:rsidRPr="009961AE">
              <w:rPr>
                <w:rFonts w:ascii="Times New Roman" w:eastAsia="Times New Roman" w:hAnsi="Times New Roman" w:cs="Times New Roman"/>
                <w:b/>
                <w:sz w:val="24"/>
                <w:szCs w:val="24"/>
                <w:lang w:eastAsia="ru-RU"/>
              </w:rPr>
              <w:t>1.</w:t>
            </w:r>
          </w:p>
        </w:tc>
        <w:tc>
          <w:tcPr>
            <w:tcW w:w="2845"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b/>
                <w:bCs/>
                <w:i/>
                <w:iCs/>
                <w:sz w:val="24"/>
                <w:szCs w:val="24"/>
                <w:lang w:eastAsia="ru-RU"/>
              </w:rPr>
            </w:pPr>
            <w:r w:rsidRPr="009961AE">
              <w:rPr>
                <w:rFonts w:ascii="Times New Roman" w:eastAsia="Times New Roman" w:hAnsi="Times New Roman" w:cs="Times New Roman"/>
                <w:sz w:val="24"/>
                <w:szCs w:val="24"/>
                <w:lang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9961AE" w:rsidRPr="009961AE" w:rsidRDefault="009961AE" w:rsidP="009961AE">
            <w:pPr>
              <w:spacing w:after="0" w:line="240" w:lineRule="auto"/>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b/>
                <w:bCs/>
                <w:i/>
                <w:iCs/>
                <w:sz w:val="24"/>
                <w:szCs w:val="24"/>
                <w:lang w:eastAsia="ru-RU"/>
              </w:rPr>
            </w:pPr>
            <w:r w:rsidRPr="009961AE">
              <w:rPr>
                <w:rFonts w:ascii="Times New Roman" w:eastAsia="Times New Roman" w:hAnsi="Times New Roman" w:cs="Times New Roman"/>
                <w:sz w:val="24"/>
                <w:szCs w:val="24"/>
                <w:lang w:eastAsia="ru-RU"/>
              </w:rPr>
              <w:t>У момент звернення</w:t>
            </w:r>
          </w:p>
        </w:tc>
      </w:tr>
      <w:tr w:rsidR="009961AE" w:rsidRPr="009961AE" w:rsidTr="00217813">
        <w:tc>
          <w:tcPr>
            <w:tcW w:w="536"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b/>
                <w:sz w:val="24"/>
                <w:szCs w:val="24"/>
                <w:lang w:eastAsia="ru-RU"/>
              </w:rPr>
            </w:pPr>
            <w:r w:rsidRPr="009961AE">
              <w:rPr>
                <w:rFonts w:ascii="Times New Roman" w:eastAsia="Times New Roman" w:hAnsi="Times New Roman" w:cs="Times New Roman"/>
                <w:b/>
                <w:sz w:val="24"/>
                <w:szCs w:val="24"/>
                <w:lang w:eastAsia="ru-RU"/>
              </w:rPr>
              <w:t>2.</w:t>
            </w:r>
          </w:p>
        </w:tc>
        <w:tc>
          <w:tcPr>
            <w:tcW w:w="2845"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Розгляд отриманої заяви і пакету документів  та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9961AE" w:rsidRPr="009961AE" w:rsidRDefault="009961AE" w:rsidP="009961AE">
            <w:pPr>
              <w:spacing w:after="0" w:line="240" w:lineRule="auto"/>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У день отримання заяви або протягом наступного дня</w:t>
            </w:r>
          </w:p>
        </w:tc>
      </w:tr>
      <w:tr w:rsidR="009961AE" w:rsidRPr="009961AE" w:rsidTr="00217813">
        <w:tc>
          <w:tcPr>
            <w:tcW w:w="536"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b/>
                <w:sz w:val="24"/>
                <w:szCs w:val="24"/>
                <w:lang w:eastAsia="ru-RU"/>
              </w:rPr>
            </w:pPr>
            <w:r w:rsidRPr="009961AE">
              <w:rPr>
                <w:rFonts w:ascii="Times New Roman" w:eastAsia="Times New Roman" w:hAnsi="Times New Roman" w:cs="Times New Roman"/>
                <w:b/>
                <w:sz w:val="24"/>
                <w:szCs w:val="24"/>
                <w:lang w:eastAsia="ru-RU"/>
              </w:rPr>
              <w:t>3.</w:t>
            </w:r>
          </w:p>
        </w:tc>
        <w:tc>
          <w:tcPr>
            <w:tcW w:w="2845"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Здійснення перевірки</w:t>
            </w:r>
          </w:p>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 xml:space="preserve">Головний спеціаліст відділу персоніфікованого обліку пільгових </w:t>
            </w:r>
            <w:r w:rsidRPr="009961AE">
              <w:rPr>
                <w:rFonts w:ascii="Times New Roman" w:eastAsia="Times New Roman" w:hAnsi="Times New Roman" w:cs="Times New Roman"/>
                <w:sz w:val="24"/>
                <w:szCs w:val="24"/>
                <w:lang w:eastAsia="ru-RU"/>
              </w:rPr>
              <w:lastRenderedPageBreak/>
              <w:t>категорій населення управління праці та соціального захисту населення виконкому районної у місті ради</w:t>
            </w:r>
          </w:p>
          <w:p w:rsidR="009961AE" w:rsidRPr="009961AE" w:rsidRDefault="009961AE" w:rsidP="009961AE">
            <w:pPr>
              <w:spacing w:after="0" w:line="240" w:lineRule="auto"/>
              <w:ind w:firstLine="708"/>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lastRenderedPageBreak/>
              <w:t xml:space="preserve">Відділ персоніфікованого обліку пільгових </w:t>
            </w:r>
            <w:r w:rsidRPr="009961AE">
              <w:rPr>
                <w:rFonts w:ascii="Times New Roman" w:eastAsia="Times New Roman" w:hAnsi="Times New Roman" w:cs="Times New Roman"/>
                <w:sz w:val="24"/>
                <w:szCs w:val="24"/>
                <w:lang w:eastAsia="ru-RU"/>
              </w:rPr>
              <w:lastRenderedPageBreak/>
              <w:t>категорій населення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lastRenderedPageBreak/>
              <w:t>Протягом місяця</w:t>
            </w:r>
          </w:p>
        </w:tc>
      </w:tr>
      <w:tr w:rsidR="009961AE" w:rsidRPr="009961AE" w:rsidTr="00217813">
        <w:tc>
          <w:tcPr>
            <w:tcW w:w="536"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b/>
                <w:sz w:val="24"/>
                <w:szCs w:val="24"/>
                <w:lang w:eastAsia="ru-RU"/>
              </w:rPr>
            </w:pPr>
            <w:r w:rsidRPr="009961AE">
              <w:rPr>
                <w:rFonts w:ascii="Times New Roman" w:eastAsia="Times New Roman" w:hAnsi="Times New Roman" w:cs="Times New Roman"/>
                <w:b/>
                <w:sz w:val="24"/>
                <w:szCs w:val="24"/>
                <w:lang w:eastAsia="ru-RU"/>
              </w:rPr>
              <w:t>4.</w:t>
            </w:r>
          </w:p>
        </w:tc>
        <w:tc>
          <w:tcPr>
            <w:tcW w:w="2845"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Реєстрація посвідчення / повідомлення про відмову у наданні посвідчення</w:t>
            </w:r>
          </w:p>
        </w:tc>
        <w:tc>
          <w:tcPr>
            <w:tcW w:w="2703"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9961AE" w:rsidRPr="009961AE" w:rsidRDefault="009961AE" w:rsidP="009961AE">
            <w:pPr>
              <w:spacing w:after="0" w:line="240" w:lineRule="auto"/>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 xml:space="preserve">Відділ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1644"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Після опрацювання заяви</w:t>
            </w:r>
          </w:p>
        </w:tc>
      </w:tr>
      <w:tr w:rsidR="009961AE" w:rsidRPr="009961AE" w:rsidTr="00217813">
        <w:tc>
          <w:tcPr>
            <w:tcW w:w="536"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b/>
                <w:sz w:val="24"/>
                <w:szCs w:val="24"/>
                <w:lang w:eastAsia="ru-RU"/>
              </w:rPr>
            </w:pPr>
            <w:r w:rsidRPr="009961AE">
              <w:rPr>
                <w:rFonts w:ascii="Times New Roman" w:eastAsia="Times New Roman" w:hAnsi="Times New Roman" w:cs="Times New Roman"/>
                <w:b/>
                <w:sz w:val="24"/>
                <w:szCs w:val="24"/>
                <w:lang w:eastAsia="ru-RU"/>
              </w:rPr>
              <w:t>5.</w:t>
            </w:r>
          </w:p>
        </w:tc>
        <w:tc>
          <w:tcPr>
            <w:tcW w:w="2845"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Видача результату</w:t>
            </w:r>
          </w:p>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9961AE" w:rsidRPr="009961AE" w:rsidRDefault="009961AE" w:rsidP="009961AE">
            <w:pPr>
              <w:spacing w:after="0" w:line="240" w:lineRule="auto"/>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У день</w:t>
            </w:r>
          </w:p>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особистого</w:t>
            </w:r>
          </w:p>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звернення</w:t>
            </w:r>
          </w:p>
          <w:p w:rsidR="009961AE" w:rsidRPr="009961AE" w:rsidRDefault="009961AE" w:rsidP="009961AE">
            <w:pPr>
              <w:spacing w:after="0" w:line="240" w:lineRule="auto"/>
              <w:rPr>
                <w:rFonts w:ascii="Times New Roman" w:eastAsia="Times New Roman" w:hAnsi="Times New Roman" w:cs="Times New Roman"/>
                <w:sz w:val="24"/>
                <w:szCs w:val="24"/>
                <w:lang w:eastAsia="ru-RU"/>
              </w:rPr>
            </w:pPr>
            <w:r w:rsidRPr="009961AE">
              <w:rPr>
                <w:rFonts w:ascii="Times New Roman" w:eastAsia="Times New Roman" w:hAnsi="Times New Roman" w:cs="Times New Roman"/>
                <w:sz w:val="24"/>
                <w:szCs w:val="24"/>
                <w:lang w:eastAsia="ru-RU"/>
              </w:rPr>
              <w:t>заявника</w:t>
            </w:r>
          </w:p>
        </w:tc>
      </w:tr>
    </w:tbl>
    <w:p w:rsidR="009961AE" w:rsidRPr="009961AE" w:rsidRDefault="009961AE" w:rsidP="009961AE">
      <w:pPr>
        <w:spacing w:after="0" w:line="240" w:lineRule="auto"/>
        <w:rPr>
          <w:rFonts w:ascii="Times New Roman" w:eastAsia="Times New Roman" w:hAnsi="Times New Roman" w:cs="Times New Roman"/>
          <w:b/>
          <w:bCs/>
          <w:sz w:val="24"/>
          <w:szCs w:val="24"/>
          <w:lang w:eastAsia="ru-RU"/>
        </w:rPr>
      </w:pPr>
    </w:p>
    <w:p w:rsidR="009961AE" w:rsidRPr="009961AE" w:rsidRDefault="009961AE" w:rsidP="009961AE">
      <w:pPr>
        <w:spacing w:after="0" w:line="240" w:lineRule="auto"/>
        <w:rPr>
          <w:rFonts w:ascii="Times New Roman" w:eastAsia="Times New Roman" w:hAnsi="Times New Roman" w:cs="Times New Roman"/>
          <w:b/>
          <w:bCs/>
          <w:i/>
          <w:iCs/>
          <w:sz w:val="24"/>
          <w:szCs w:val="24"/>
          <w:lang w:eastAsia="ru-RU"/>
        </w:rPr>
      </w:pPr>
      <w:r w:rsidRPr="009961AE">
        <w:rPr>
          <w:rFonts w:ascii="Times New Roman" w:eastAsia="Times New Roman" w:hAnsi="Times New Roman" w:cs="Times New Roman"/>
          <w:b/>
          <w:bCs/>
          <w:i/>
          <w:iCs/>
          <w:sz w:val="24"/>
          <w:szCs w:val="24"/>
          <w:lang w:eastAsia="ru-RU"/>
        </w:rPr>
        <w:t>Керуюча справами виконкому</w:t>
      </w:r>
    </w:p>
    <w:p w:rsidR="009961AE" w:rsidRPr="009961AE" w:rsidRDefault="009961AE" w:rsidP="009961AE">
      <w:pPr>
        <w:spacing w:after="0" w:line="240" w:lineRule="auto"/>
        <w:rPr>
          <w:rFonts w:ascii="Times New Roman" w:eastAsia="Times New Roman" w:hAnsi="Times New Roman" w:cs="Times New Roman"/>
          <w:b/>
          <w:bCs/>
          <w:i/>
          <w:iCs/>
          <w:sz w:val="24"/>
          <w:szCs w:val="24"/>
          <w:lang w:eastAsia="ru-RU"/>
        </w:rPr>
      </w:pPr>
      <w:r w:rsidRPr="009961AE">
        <w:rPr>
          <w:rFonts w:ascii="Times New Roman" w:eastAsia="Times New Roman" w:hAnsi="Times New Roman" w:cs="Times New Roman"/>
          <w:b/>
          <w:bCs/>
          <w:i/>
          <w:iCs/>
          <w:sz w:val="24"/>
          <w:szCs w:val="24"/>
          <w:lang w:eastAsia="ru-RU"/>
        </w:rPr>
        <w:t xml:space="preserve">районної у місті ради </w:t>
      </w:r>
      <w:r w:rsidRPr="009961AE">
        <w:rPr>
          <w:rFonts w:ascii="Times New Roman" w:eastAsia="Times New Roman" w:hAnsi="Times New Roman" w:cs="Times New Roman"/>
          <w:b/>
          <w:bCs/>
          <w:i/>
          <w:iCs/>
          <w:sz w:val="24"/>
          <w:szCs w:val="24"/>
          <w:lang w:eastAsia="ru-RU"/>
        </w:rPr>
        <w:tab/>
      </w:r>
      <w:r w:rsidRPr="009961AE">
        <w:rPr>
          <w:rFonts w:ascii="Times New Roman" w:eastAsia="Times New Roman" w:hAnsi="Times New Roman" w:cs="Times New Roman"/>
          <w:b/>
          <w:bCs/>
          <w:i/>
          <w:iCs/>
          <w:sz w:val="24"/>
          <w:szCs w:val="24"/>
          <w:lang w:eastAsia="ru-RU"/>
        </w:rPr>
        <w:tab/>
      </w:r>
      <w:r w:rsidRPr="009961AE">
        <w:rPr>
          <w:rFonts w:ascii="Times New Roman" w:eastAsia="Times New Roman" w:hAnsi="Times New Roman" w:cs="Times New Roman"/>
          <w:b/>
          <w:bCs/>
          <w:i/>
          <w:iCs/>
          <w:sz w:val="24"/>
          <w:szCs w:val="24"/>
          <w:lang w:eastAsia="ru-RU"/>
        </w:rPr>
        <w:tab/>
      </w:r>
      <w:r w:rsidRPr="009961AE">
        <w:rPr>
          <w:rFonts w:ascii="Times New Roman" w:eastAsia="Times New Roman" w:hAnsi="Times New Roman" w:cs="Times New Roman"/>
          <w:b/>
          <w:bCs/>
          <w:i/>
          <w:iCs/>
          <w:sz w:val="24"/>
          <w:szCs w:val="24"/>
          <w:lang w:eastAsia="ru-RU"/>
        </w:rPr>
        <w:tab/>
      </w:r>
      <w:r w:rsidRPr="009961AE">
        <w:rPr>
          <w:rFonts w:ascii="Times New Roman" w:eastAsia="Times New Roman" w:hAnsi="Times New Roman" w:cs="Times New Roman"/>
          <w:b/>
          <w:bCs/>
          <w:i/>
          <w:iCs/>
          <w:sz w:val="24"/>
          <w:szCs w:val="24"/>
          <w:lang w:eastAsia="ru-RU"/>
        </w:rPr>
        <w:tab/>
      </w:r>
      <w:r w:rsidRPr="009961AE">
        <w:rPr>
          <w:rFonts w:ascii="Times New Roman" w:eastAsia="Times New Roman" w:hAnsi="Times New Roman" w:cs="Times New Roman"/>
          <w:b/>
          <w:bCs/>
          <w:i/>
          <w:iCs/>
          <w:sz w:val="24"/>
          <w:szCs w:val="24"/>
          <w:lang w:eastAsia="ru-RU"/>
        </w:rPr>
        <w:tab/>
        <w:t xml:space="preserve">             Марія Окунєва</w:t>
      </w:r>
    </w:p>
    <w:p w:rsidR="009961AE" w:rsidRPr="009961AE" w:rsidRDefault="009961AE" w:rsidP="009961AE">
      <w:pPr>
        <w:spacing w:after="0" w:line="240" w:lineRule="auto"/>
        <w:rPr>
          <w:rFonts w:ascii="Times New Roman" w:eastAsia="Times New Roman" w:hAnsi="Times New Roman" w:cs="Times New Roman"/>
          <w:sz w:val="24"/>
          <w:szCs w:val="24"/>
          <w:lang w:eastAsia="ru-RU"/>
        </w:rPr>
      </w:pPr>
    </w:p>
    <w:p w:rsidR="008910DB" w:rsidRDefault="008910DB">
      <w:pPr>
        <w:rPr>
          <w:rFonts w:ascii="Times New Roman" w:eastAsia="Calibri" w:hAnsi="Times New Roman" w:cs="Times New Roman"/>
          <w:b/>
          <w:bCs/>
          <w:i/>
          <w:iCs/>
          <w:sz w:val="24"/>
          <w:szCs w:val="24"/>
          <w:lang w:eastAsia="ru-RU"/>
        </w:rPr>
      </w:pPr>
      <w:r>
        <w:rPr>
          <w:rFonts w:ascii="Times New Roman" w:eastAsia="Calibri" w:hAnsi="Times New Roman" w:cs="Times New Roman"/>
          <w:b/>
          <w:bCs/>
          <w:i/>
          <w:iCs/>
          <w:sz w:val="24"/>
          <w:szCs w:val="24"/>
          <w:lang w:eastAsia="ru-RU"/>
        </w:rPr>
        <w:br w:type="page"/>
      </w:r>
    </w:p>
    <w:p w:rsidR="008910DB" w:rsidRPr="008910DB" w:rsidRDefault="008910DB" w:rsidP="008910DB">
      <w:pPr>
        <w:spacing w:after="0" w:line="240" w:lineRule="auto"/>
        <w:ind w:left="5664" w:firstLine="708"/>
        <w:rPr>
          <w:rFonts w:ascii="Times New Roman" w:eastAsia="Times New Roman" w:hAnsi="Times New Roman" w:cs="Times New Roman"/>
          <w:b/>
          <w:i/>
          <w:sz w:val="24"/>
          <w:lang w:eastAsia="ru-RU"/>
        </w:rPr>
      </w:pPr>
      <w:r w:rsidRPr="008910DB">
        <w:rPr>
          <w:rFonts w:ascii="Times New Roman" w:eastAsia="Times New Roman" w:hAnsi="Times New Roman" w:cs="Times New Roman"/>
          <w:b/>
          <w:i/>
          <w:sz w:val="24"/>
          <w:lang w:eastAsia="ru-RU"/>
        </w:rPr>
        <w:lastRenderedPageBreak/>
        <w:t>Додаток 187</w:t>
      </w:r>
    </w:p>
    <w:p w:rsidR="008910DB" w:rsidRPr="008910DB" w:rsidRDefault="008910DB" w:rsidP="008910DB">
      <w:pPr>
        <w:spacing w:after="0" w:line="240" w:lineRule="auto"/>
        <w:ind w:left="6300"/>
        <w:rPr>
          <w:rFonts w:ascii="Times New Roman" w:eastAsia="Times New Roman" w:hAnsi="Times New Roman" w:cs="Times New Roman"/>
          <w:b/>
          <w:i/>
          <w:sz w:val="24"/>
          <w:lang w:eastAsia="ru-RU"/>
        </w:rPr>
      </w:pPr>
      <w:r w:rsidRPr="008910DB">
        <w:rPr>
          <w:rFonts w:ascii="Times New Roman" w:eastAsia="Times New Roman" w:hAnsi="Times New Roman" w:cs="Times New Roman"/>
          <w:b/>
          <w:i/>
          <w:sz w:val="24"/>
          <w:lang w:eastAsia="ru-RU"/>
        </w:rPr>
        <w:t>до рішення виконкому             районної у місті ради</w:t>
      </w:r>
    </w:p>
    <w:p w:rsidR="008910DB" w:rsidRPr="008910DB" w:rsidRDefault="008910DB" w:rsidP="008910DB">
      <w:pPr>
        <w:spacing w:after="0" w:line="240" w:lineRule="auto"/>
        <w:ind w:left="6300"/>
        <w:rPr>
          <w:rFonts w:ascii="Times New Roman" w:eastAsia="Times New Roman" w:hAnsi="Times New Roman" w:cs="Times New Roman"/>
          <w:b/>
          <w:i/>
          <w:sz w:val="24"/>
          <w:lang w:eastAsia="ru-RU"/>
        </w:rPr>
      </w:pPr>
      <w:r w:rsidRPr="008910DB">
        <w:rPr>
          <w:rFonts w:ascii="Times New Roman" w:eastAsia="Times New Roman" w:hAnsi="Times New Roman" w:cs="Times New Roman"/>
          <w:b/>
          <w:i/>
          <w:sz w:val="24"/>
          <w:lang w:eastAsia="ru-RU"/>
        </w:rPr>
        <w:t xml:space="preserve">17.11.2021 № 575 </w:t>
      </w:r>
    </w:p>
    <w:p w:rsidR="008910DB" w:rsidRDefault="008910DB" w:rsidP="008910DB">
      <w:pPr>
        <w:spacing w:after="0" w:line="240" w:lineRule="auto"/>
        <w:jc w:val="center"/>
        <w:rPr>
          <w:rFonts w:ascii="Times New Roman" w:eastAsia="Times New Roman" w:hAnsi="Times New Roman" w:cs="Times New Roman"/>
          <w:b/>
          <w:bCs/>
          <w:color w:val="000000"/>
          <w:sz w:val="28"/>
          <w:szCs w:val="28"/>
          <w:lang w:eastAsia="ru-RU"/>
        </w:rPr>
      </w:pPr>
    </w:p>
    <w:p w:rsidR="00663503" w:rsidRPr="008910DB" w:rsidRDefault="00663503" w:rsidP="008910DB">
      <w:pPr>
        <w:spacing w:after="0" w:line="240" w:lineRule="auto"/>
        <w:jc w:val="center"/>
        <w:rPr>
          <w:rFonts w:ascii="Times New Roman" w:eastAsia="Times New Roman" w:hAnsi="Times New Roman" w:cs="Times New Roman"/>
          <w:b/>
          <w:bCs/>
          <w:color w:val="000000"/>
          <w:sz w:val="28"/>
          <w:szCs w:val="28"/>
          <w:lang w:eastAsia="ru-RU"/>
        </w:rPr>
      </w:pPr>
    </w:p>
    <w:p w:rsidR="008910DB" w:rsidRPr="008910DB" w:rsidRDefault="008910DB" w:rsidP="008910DB">
      <w:pPr>
        <w:spacing w:after="0" w:line="240" w:lineRule="auto"/>
        <w:jc w:val="center"/>
        <w:rPr>
          <w:rFonts w:ascii="Times New Roman" w:eastAsia="Times New Roman" w:hAnsi="Times New Roman" w:cs="Times New Roman"/>
          <w:b/>
          <w:bCs/>
          <w:color w:val="000000"/>
          <w:sz w:val="24"/>
          <w:szCs w:val="24"/>
          <w:lang w:eastAsia="ru-RU"/>
        </w:rPr>
      </w:pPr>
      <w:r w:rsidRPr="008910DB">
        <w:rPr>
          <w:rFonts w:ascii="Times New Roman" w:eastAsia="Times New Roman" w:hAnsi="Times New Roman" w:cs="Times New Roman"/>
          <w:b/>
          <w:bCs/>
          <w:color w:val="000000"/>
          <w:sz w:val="24"/>
          <w:szCs w:val="24"/>
          <w:lang w:eastAsia="ru-RU"/>
        </w:rPr>
        <w:t>ІНФОРМАЦІЙНА КАРТКА 72-39</w:t>
      </w:r>
    </w:p>
    <w:p w:rsidR="008910DB" w:rsidRPr="008910DB" w:rsidRDefault="008910DB" w:rsidP="008910DB">
      <w:pPr>
        <w:spacing w:after="0" w:line="240" w:lineRule="auto"/>
        <w:jc w:val="center"/>
        <w:rPr>
          <w:rFonts w:ascii="Times New Roman" w:eastAsia="Times New Roman" w:hAnsi="Times New Roman" w:cs="Times New Roman"/>
          <w:sz w:val="24"/>
          <w:szCs w:val="24"/>
          <w:lang w:eastAsia="ru-RU"/>
        </w:rPr>
      </w:pPr>
    </w:p>
    <w:p w:rsidR="008910DB" w:rsidRPr="008910DB" w:rsidRDefault="008910DB" w:rsidP="008910DB">
      <w:pPr>
        <w:spacing w:after="0" w:line="240" w:lineRule="auto"/>
        <w:jc w:val="both"/>
        <w:rPr>
          <w:rFonts w:ascii="Times New Roman" w:eastAsia="Times New Roman" w:hAnsi="Times New Roman" w:cs="Times New Roman"/>
          <w:b/>
          <w:i/>
          <w:sz w:val="24"/>
          <w:szCs w:val="24"/>
          <w:u w:val="single"/>
          <w:lang w:eastAsia="ru-RU"/>
        </w:rPr>
      </w:pPr>
      <w:r w:rsidRPr="008910DB">
        <w:rPr>
          <w:rFonts w:ascii="Times New Roman" w:eastAsia="Times New Roman" w:hAnsi="Times New Roman" w:cs="Times New Roman"/>
          <w:b/>
          <w:bCs/>
          <w:i/>
          <w:iCs/>
          <w:sz w:val="24"/>
          <w:szCs w:val="24"/>
          <w:lang w:eastAsia="ru-RU"/>
        </w:rPr>
        <w:t xml:space="preserve">послуги </w:t>
      </w:r>
      <w:r w:rsidRPr="008910DB">
        <w:rPr>
          <w:rFonts w:ascii="Times New Roman" w:eastAsia="Times New Roman" w:hAnsi="Times New Roman" w:cs="Times New Roman"/>
          <w:b/>
          <w:bCs/>
          <w:i/>
          <w:sz w:val="24"/>
          <w:szCs w:val="24"/>
          <w:u w:val="single"/>
          <w:lang w:eastAsia="ru-RU"/>
        </w:rPr>
        <w:t>Встановлення</w:t>
      </w:r>
      <w:r w:rsidRPr="008910DB">
        <w:rPr>
          <w:rFonts w:ascii="Times New Roman" w:eastAsia="Times New Roman" w:hAnsi="Times New Roman" w:cs="Times New Roman"/>
          <w:b/>
          <w:i/>
          <w:sz w:val="24"/>
          <w:szCs w:val="24"/>
          <w:u w:val="single"/>
          <w:lang w:eastAsia="ru-RU"/>
        </w:rPr>
        <w:t xml:space="preserve"> статусу учасника війни</w:t>
      </w:r>
    </w:p>
    <w:p w:rsidR="008910DB" w:rsidRPr="008910DB" w:rsidRDefault="008910DB" w:rsidP="008910DB">
      <w:pPr>
        <w:spacing w:after="0" w:line="240" w:lineRule="auto"/>
        <w:jc w:val="both"/>
        <w:rPr>
          <w:rFonts w:ascii="Times New Roman" w:eastAsia="Times New Roman" w:hAnsi="Times New Roman" w:cs="Times New Roman"/>
          <w:sz w:val="24"/>
          <w:szCs w:val="24"/>
          <w:u w:val="single"/>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34"/>
        <w:gridCol w:w="5758"/>
      </w:tblGrid>
      <w:tr w:rsidR="008910DB" w:rsidRPr="008910DB" w:rsidTr="00217813">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10DB" w:rsidRPr="008910DB" w:rsidRDefault="008910DB" w:rsidP="008910DB">
            <w:pPr>
              <w:spacing w:after="0" w:line="240" w:lineRule="auto"/>
              <w:ind w:left="586" w:hanging="14"/>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8910DB" w:rsidRPr="008910DB" w:rsidTr="00217813">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ind w:right="-51"/>
              <w:jc w:val="both"/>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8910DB" w:rsidRPr="008910DB"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240" w:lineRule="auto"/>
              <w:jc w:val="both"/>
              <w:rPr>
                <w:rFonts w:ascii="Times New Roman" w:eastAsia="Times New Roman" w:hAnsi="Times New Roman" w:cs="Times New Roman"/>
                <w:sz w:val="24"/>
                <w:szCs w:val="24"/>
                <w:lang w:eastAsia="uk-UA"/>
              </w:rPr>
            </w:pPr>
            <w:r w:rsidRPr="008910DB">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8910DB">
              <w:rPr>
                <w:rFonts w:ascii="Times New Roman" w:eastAsia="Calibri" w:hAnsi="Times New Roman" w:cs="Times New Roman"/>
                <w:sz w:val="24"/>
                <w:szCs w:val="24"/>
              </w:rPr>
              <w:t>Ухтомського</w:t>
            </w:r>
            <w:proofErr w:type="spellEnd"/>
            <w:r w:rsidRPr="008910DB">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8910DB" w:rsidRPr="008910DB"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240" w:lineRule="auto"/>
              <w:jc w:val="both"/>
              <w:rPr>
                <w:rFonts w:ascii="Times New Roman" w:eastAsia="Calibri" w:hAnsi="Times New Roman" w:cs="Times New Roman"/>
                <w:sz w:val="24"/>
                <w:szCs w:val="24"/>
              </w:rPr>
            </w:pPr>
            <w:r w:rsidRPr="008910DB">
              <w:rPr>
                <w:rFonts w:ascii="Times New Roman" w:eastAsia="Calibri" w:hAnsi="Times New Roman" w:cs="Times New Roman"/>
                <w:sz w:val="24"/>
                <w:szCs w:val="24"/>
              </w:rPr>
              <w:t xml:space="preserve">Понеділок - субота з 09.00 до 16.00, </w:t>
            </w:r>
          </w:p>
          <w:p w:rsidR="008910DB" w:rsidRPr="008910DB" w:rsidRDefault="008910DB" w:rsidP="008910DB">
            <w:pPr>
              <w:spacing w:after="0" w:line="240" w:lineRule="auto"/>
              <w:jc w:val="both"/>
              <w:rPr>
                <w:rFonts w:ascii="Times New Roman" w:eastAsia="Times New Roman" w:hAnsi="Times New Roman" w:cs="Times New Roman"/>
                <w:sz w:val="24"/>
                <w:szCs w:val="24"/>
                <w:lang w:eastAsia="uk-UA"/>
              </w:rPr>
            </w:pPr>
            <w:r w:rsidRPr="008910DB">
              <w:rPr>
                <w:rFonts w:ascii="Times New Roman" w:eastAsia="Calibri" w:hAnsi="Times New Roman" w:cs="Times New Roman"/>
                <w:sz w:val="24"/>
                <w:szCs w:val="24"/>
              </w:rPr>
              <w:t>перерва з 12.30 до 13.00</w:t>
            </w:r>
          </w:p>
        </w:tc>
      </w:tr>
      <w:tr w:rsidR="008910DB" w:rsidRPr="008910DB"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bCs/>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240" w:lineRule="atLeast"/>
              <w:jc w:val="both"/>
              <w:rPr>
                <w:rFonts w:ascii="Times New Roman" w:eastAsia="Calibri" w:hAnsi="Times New Roman" w:cs="Times New Roman"/>
                <w:sz w:val="24"/>
                <w:szCs w:val="24"/>
              </w:rPr>
            </w:pPr>
            <w:r w:rsidRPr="008910DB">
              <w:rPr>
                <w:rFonts w:ascii="Times New Roman" w:eastAsia="Calibri" w:hAnsi="Times New Roman" w:cs="Times New Roman"/>
                <w:sz w:val="24"/>
                <w:szCs w:val="24"/>
              </w:rPr>
              <w:t>Телефон: 0975033528; 0674336786, 0-800-300-177</w:t>
            </w:r>
          </w:p>
          <w:p w:rsidR="008910DB" w:rsidRPr="008910DB" w:rsidRDefault="008910DB" w:rsidP="008910DB">
            <w:pPr>
              <w:spacing w:after="0" w:line="240" w:lineRule="atLeast"/>
              <w:jc w:val="both"/>
              <w:rPr>
                <w:rFonts w:ascii="Times New Roman" w:eastAsia="Calibri" w:hAnsi="Times New Roman" w:cs="Times New Roman"/>
                <w:sz w:val="24"/>
                <w:szCs w:val="24"/>
              </w:rPr>
            </w:pPr>
            <w:proofErr w:type="spellStart"/>
            <w:r w:rsidRPr="008910DB">
              <w:rPr>
                <w:rFonts w:ascii="Times New Roman" w:eastAsia="Calibri" w:hAnsi="Times New Roman" w:cs="Times New Roman"/>
                <w:sz w:val="24"/>
                <w:szCs w:val="24"/>
              </w:rPr>
              <w:t>Ел.пошта</w:t>
            </w:r>
            <w:proofErr w:type="spellEnd"/>
            <w:r w:rsidRPr="008910DB">
              <w:rPr>
                <w:rFonts w:ascii="Times New Roman" w:eastAsia="Calibri" w:hAnsi="Times New Roman" w:cs="Times New Roman"/>
                <w:sz w:val="24"/>
                <w:szCs w:val="24"/>
              </w:rPr>
              <w:t xml:space="preserve">: </w:t>
            </w:r>
            <w:hyperlink r:id="rId103" w:history="1">
              <w:r w:rsidRPr="008910DB">
                <w:rPr>
                  <w:rFonts w:ascii="Times New Roman" w:eastAsia="Calibri" w:hAnsi="Times New Roman" w:cs="Times New Roman"/>
                  <w:sz w:val="24"/>
                  <w:szCs w:val="24"/>
                </w:rPr>
                <w:t>upszn@trnvk.gov.ua</w:t>
              </w:r>
            </w:hyperlink>
          </w:p>
          <w:p w:rsidR="008910DB" w:rsidRPr="008910DB" w:rsidRDefault="008910DB" w:rsidP="008910DB">
            <w:pPr>
              <w:spacing w:after="0" w:line="240" w:lineRule="atLeast"/>
              <w:jc w:val="both"/>
              <w:rPr>
                <w:rFonts w:ascii="Times New Roman" w:eastAsia="Times New Roman" w:hAnsi="Times New Roman" w:cs="Times New Roman"/>
                <w:sz w:val="24"/>
                <w:szCs w:val="24"/>
                <w:lang w:eastAsia="uk-UA"/>
              </w:rPr>
            </w:pPr>
            <w:r w:rsidRPr="008910DB">
              <w:rPr>
                <w:rFonts w:ascii="Times New Roman" w:eastAsia="Calibri" w:hAnsi="Times New Roman" w:cs="Times New Roman"/>
                <w:sz w:val="24"/>
                <w:szCs w:val="24"/>
              </w:rPr>
              <w:t xml:space="preserve">Офіційний </w:t>
            </w:r>
            <w:proofErr w:type="spellStart"/>
            <w:r w:rsidRPr="008910DB">
              <w:rPr>
                <w:rFonts w:ascii="Times New Roman" w:eastAsia="Calibri" w:hAnsi="Times New Roman" w:cs="Times New Roman"/>
                <w:sz w:val="24"/>
                <w:szCs w:val="24"/>
              </w:rPr>
              <w:t>вебсайт</w:t>
            </w:r>
            <w:proofErr w:type="spellEnd"/>
            <w:r w:rsidRPr="008910DB">
              <w:rPr>
                <w:rFonts w:ascii="Times New Roman" w:eastAsia="Calibri" w:hAnsi="Times New Roman" w:cs="Times New Roman"/>
                <w:sz w:val="24"/>
                <w:szCs w:val="24"/>
              </w:rPr>
              <w:t xml:space="preserve"> виконкому районної у місті ради: </w:t>
            </w:r>
            <w:hyperlink r:id="rId104" w:history="1">
              <w:r w:rsidRPr="008910DB">
                <w:rPr>
                  <w:rFonts w:ascii="Times New Roman" w:eastAsia="Calibri" w:hAnsi="Times New Roman" w:cs="Times New Roman"/>
                  <w:sz w:val="24"/>
                  <w:szCs w:val="24"/>
                </w:rPr>
                <w:t>trnvk.gov.ua</w:t>
              </w:r>
            </w:hyperlink>
          </w:p>
        </w:tc>
      </w:tr>
      <w:tr w:rsidR="008910DB" w:rsidRPr="008910DB" w:rsidTr="00217813">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10DB" w:rsidRPr="008910DB" w:rsidRDefault="008910DB" w:rsidP="008910DB">
            <w:pPr>
              <w:spacing w:after="0" w:line="240" w:lineRule="auto"/>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8910DB" w:rsidRPr="008910DB"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Закони України:</w:t>
            </w:r>
          </w:p>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 «Про адміністративні послуги»;</w:t>
            </w:r>
          </w:p>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 «Про статус ветеранів війни, гарантії їх соціального захисту»</w:t>
            </w:r>
          </w:p>
        </w:tc>
      </w:tr>
      <w:tr w:rsidR="008910DB" w:rsidRPr="008910DB"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240" w:lineRule="auto"/>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bCs/>
                <w:sz w:val="24"/>
                <w:szCs w:val="24"/>
                <w:lang w:eastAsia="ru-RU"/>
              </w:rPr>
              <w:t>5</w:t>
            </w:r>
          </w:p>
          <w:p w:rsidR="008910DB" w:rsidRPr="008910DB" w:rsidRDefault="008910DB" w:rsidP="008910DB">
            <w:pPr>
              <w:spacing w:after="0" w:line="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200" w:line="240" w:lineRule="auto"/>
              <w:contextualSpacing/>
              <w:jc w:val="both"/>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 xml:space="preserve">Постанови Кабінету Міністрів України: </w:t>
            </w:r>
          </w:p>
          <w:p w:rsidR="008910DB" w:rsidRPr="008910DB" w:rsidRDefault="008910DB" w:rsidP="008910DB">
            <w:pPr>
              <w:spacing w:after="0" w:line="240" w:lineRule="auto"/>
              <w:contextualSpacing/>
              <w:jc w:val="both"/>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 xml:space="preserve">- від 12.05.1994 №302 «Про порядок видачі посвідчень і нагрудних знаків ветеранів війни» зі змінами, </w:t>
            </w:r>
          </w:p>
          <w:p w:rsidR="008910DB" w:rsidRPr="008910DB" w:rsidRDefault="008910DB" w:rsidP="008910DB">
            <w:pPr>
              <w:spacing w:after="0" w:line="240" w:lineRule="auto"/>
              <w:contextualSpacing/>
              <w:jc w:val="both"/>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 від 26.04.1996 N458 «Про комісії для розгляду питань, пов'язаних із встановленням статусу учасника війни, відповідно до Закону України «Про статус ветеранів війни, гарантії їх соціального захисту» зі змінами;</w:t>
            </w:r>
          </w:p>
          <w:p w:rsidR="008910DB" w:rsidRPr="008910DB" w:rsidRDefault="008910DB" w:rsidP="008910DB">
            <w:pPr>
              <w:spacing w:after="120" w:line="240" w:lineRule="auto"/>
              <w:contextualSpacing/>
              <w:jc w:val="both"/>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 від 23.09.2015 №739 «Питання надання статусу учасника війни деяким особам» зі змінами</w:t>
            </w:r>
          </w:p>
        </w:tc>
      </w:tr>
      <w:tr w:rsidR="008910DB" w:rsidRPr="008910DB"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120" w:line="240" w:lineRule="auto"/>
              <w:contextualSpacing/>
              <w:jc w:val="both"/>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Наказ Міністерства соціального захисту населення України від 30.05.1996 №79 «Про затвердження Типового положення про комісії для розгляду питань, пов’язаних із встановленням статусу учасника війни відповідно до Закону України «Про статус ветеранів війни, гарантії їх соціального захисту»</w:t>
            </w:r>
          </w:p>
        </w:tc>
      </w:tr>
      <w:tr w:rsidR="008910DB" w:rsidRPr="008910DB" w:rsidTr="00217813">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240" w:lineRule="auto"/>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p>
          <w:p w:rsidR="008910DB" w:rsidRPr="008910DB" w:rsidRDefault="008910DB" w:rsidP="008910DB">
            <w:pPr>
              <w:spacing w:after="0" w:line="240" w:lineRule="auto"/>
              <w:rPr>
                <w:rFonts w:ascii="Times New Roman" w:eastAsia="Times New Roman" w:hAnsi="Times New Roman" w:cs="Times New Roman"/>
                <w:sz w:val="24"/>
                <w:szCs w:val="24"/>
                <w:lang w:eastAsia="ru-RU"/>
              </w:rPr>
            </w:pPr>
          </w:p>
          <w:p w:rsidR="008910DB" w:rsidRPr="008910DB" w:rsidRDefault="008910DB" w:rsidP="008910DB">
            <w:pPr>
              <w:spacing w:after="0" w:line="240" w:lineRule="auto"/>
              <w:rPr>
                <w:rFonts w:ascii="Times New Roman" w:eastAsia="Times New Roman" w:hAnsi="Times New Roman" w:cs="Times New Roman"/>
                <w:sz w:val="24"/>
                <w:szCs w:val="24"/>
                <w:lang w:eastAsia="ru-RU"/>
              </w:rPr>
            </w:pPr>
          </w:p>
          <w:p w:rsidR="008910DB" w:rsidRPr="008910DB" w:rsidRDefault="008910DB" w:rsidP="008910DB">
            <w:pPr>
              <w:spacing w:after="0" w:line="240" w:lineRule="auto"/>
              <w:rPr>
                <w:rFonts w:ascii="Times New Roman" w:eastAsia="Times New Roman" w:hAnsi="Times New Roman" w:cs="Times New Roman"/>
                <w:sz w:val="24"/>
                <w:szCs w:val="24"/>
                <w:lang w:eastAsia="ru-RU"/>
              </w:rPr>
            </w:pPr>
          </w:p>
        </w:tc>
      </w:tr>
      <w:tr w:rsidR="008910DB" w:rsidRPr="008910DB" w:rsidTr="00217813">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10DB" w:rsidRPr="008910DB" w:rsidRDefault="008910DB" w:rsidP="008910DB">
            <w:pPr>
              <w:spacing w:after="0" w:line="240" w:lineRule="auto"/>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b/>
                <w:bCs/>
                <w:i/>
                <w:iCs/>
                <w:sz w:val="24"/>
                <w:szCs w:val="24"/>
                <w:lang w:eastAsia="ru-RU"/>
              </w:rPr>
              <w:lastRenderedPageBreak/>
              <w:t>Умови отримання адміністративної послуги</w:t>
            </w:r>
          </w:p>
        </w:tc>
      </w:tr>
      <w:tr w:rsidR="008910DB" w:rsidRPr="008910DB"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bCs/>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Заява, наявність відповідного пакета документів</w:t>
            </w:r>
          </w:p>
        </w:tc>
      </w:tr>
      <w:tr w:rsidR="008910DB" w:rsidRPr="008910DB"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widowControl w:val="0"/>
              <w:spacing w:after="0" w:line="0" w:lineRule="atLeast"/>
              <w:jc w:val="both"/>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 Заява;</w:t>
            </w:r>
          </w:p>
          <w:p w:rsidR="008910DB" w:rsidRPr="008910DB" w:rsidRDefault="008910DB" w:rsidP="008910DB">
            <w:pPr>
              <w:widowControl w:val="0"/>
              <w:spacing w:after="0" w:line="0" w:lineRule="atLeast"/>
              <w:jc w:val="both"/>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 фотокартки 3х4 (1 шт.);</w:t>
            </w:r>
          </w:p>
          <w:p w:rsidR="008910DB" w:rsidRPr="008910DB" w:rsidRDefault="008910DB" w:rsidP="008910DB">
            <w:pPr>
              <w:widowControl w:val="0"/>
              <w:spacing w:after="0" w:line="0" w:lineRule="atLeast"/>
              <w:jc w:val="both"/>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 документ який дає право на встановлення статусу*:</w:t>
            </w:r>
          </w:p>
          <w:p w:rsidR="008910DB" w:rsidRPr="008910DB" w:rsidRDefault="008910DB" w:rsidP="008910DB">
            <w:pPr>
              <w:widowControl w:val="0"/>
              <w:spacing w:after="0" w:line="0" w:lineRule="atLeast"/>
              <w:jc w:val="both"/>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1 архівні документи про роботу в роки війни.</w:t>
            </w:r>
          </w:p>
          <w:p w:rsidR="008910DB" w:rsidRPr="008910DB" w:rsidRDefault="008910DB" w:rsidP="008910DB">
            <w:pPr>
              <w:widowControl w:val="0"/>
              <w:spacing w:after="0" w:line="0" w:lineRule="atLeast"/>
              <w:jc w:val="both"/>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2 довідка про навчання та направлення на роботу в період навчання;</w:t>
            </w:r>
          </w:p>
          <w:p w:rsidR="008910DB" w:rsidRPr="008910DB" w:rsidRDefault="008910DB" w:rsidP="008910DB">
            <w:pPr>
              <w:widowControl w:val="0"/>
              <w:spacing w:after="0" w:line="0" w:lineRule="atLeast"/>
              <w:jc w:val="both"/>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3 довідка про військову службу під час війни або навчання у цей період у військових училищах, школах і на курсах;</w:t>
            </w:r>
          </w:p>
          <w:p w:rsidR="008910DB" w:rsidRPr="008910DB" w:rsidRDefault="008910DB" w:rsidP="008910DB">
            <w:pPr>
              <w:widowControl w:val="0"/>
              <w:spacing w:after="0" w:line="0" w:lineRule="atLeast"/>
              <w:jc w:val="both"/>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4 довідка про переселення;</w:t>
            </w:r>
          </w:p>
          <w:p w:rsidR="008910DB" w:rsidRPr="008910DB" w:rsidRDefault="008910DB" w:rsidP="008910DB">
            <w:pPr>
              <w:widowControl w:val="0"/>
              <w:spacing w:after="0" w:line="0" w:lineRule="atLeast"/>
              <w:jc w:val="both"/>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5 довідка про направлення на контрактній основі у держави, де велися бойові дії;</w:t>
            </w:r>
          </w:p>
          <w:p w:rsidR="008910DB" w:rsidRPr="008910DB" w:rsidRDefault="008910DB" w:rsidP="008910DB">
            <w:pPr>
              <w:widowControl w:val="0"/>
              <w:spacing w:after="0" w:line="0" w:lineRule="atLeast"/>
              <w:jc w:val="both"/>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 xml:space="preserve">Особами з числа учасників АТО, ООС надаються: </w:t>
            </w:r>
          </w:p>
          <w:p w:rsidR="008910DB" w:rsidRPr="008910DB" w:rsidRDefault="008910DB" w:rsidP="008910DB">
            <w:pPr>
              <w:widowControl w:val="0"/>
              <w:spacing w:after="0" w:line="0" w:lineRule="atLeast"/>
              <w:jc w:val="both"/>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 xml:space="preserve">- документи про безпосереднє залучення до виконання завдань антитерористичної операції в районах її проведення (витяги з наказів керівника Антитерористичного центру при СБУ або особи, яка його заміщує, першого заступника чи заступника керівника Антитерористичного центру при СБУ про залучення до забезпечення проведення </w:t>
            </w:r>
            <w:proofErr w:type="spellStart"/>
            <w:r w:rsidRPr="008910DB">
              <w:rPr>
                <w:rFonts w:ascii="Times New Roman" w:eastAsia="Times New Roman" w:hAnsi="Times New Roman" w:cs="Times New Roman"/>
                <w:sz w:val="24"/>
                <w:szCs w:val="24"/>
                <w:lang w:eastAsia="ru-RU"/>
              </w:rPr>
              <w:t>антитеро-ристичної</w:t>
            </w:r>
            <w:proofErr w:type="spellEnd"/>
            <w:r w:rsidRPr="008910DB">
              <w:rPr>
                <w:rFonts w:ascii="Times New Roman" w:eastAsia="Times New Roman" w:hAnsi="Times New Roman" w:cs="Times New Roman"/>
                <w:sz w:val="24"/>
                <w:szCs w:val="24"/>
                <w:lang w:eastAsia="ru-RU"/>
              </w:rPr>
              <w:t xml:space="preserve"> операції, витяги з наказів керівника оперативного штабу з управління антитерористичною операцією, його заступників або керівників секторів (командирів </w:t>
            </w:r>
            <w:proofErr w:type="spellStart"/>
            <w:r w:rsidRPr="008910DB">
              <w:rPr>
                <w:rFonts w:ascii="Times New Roman" w:eastAsia="Times New Roman" w:hAnsi="Times New Roman" w:cs="Times New Roman"/>
                <w:sz w:val="24"/>
                <w:szCs w:val="24"/>
                <w:lang w:eastAsia="ru-RU"/>
              </w:rPr>
              <w:t>оперативно</w:t>
            </w:r>
            <w:proofErr w:type="spellEnd"/>
            <w:r w:rsidRPr="008910DB">
              <w:rPr>
                <w:rFonts w:ascii="Times New Roman" w:eastAsia="Times New Roman" w:hAnsi="Times New Roman" w:cs="Times New Roman"/>
                <w:sz w:val="24"/>
                <w:szCs w:val="24"/>
                <w:lang w:eastAsia="ru-RU"/>
              </w:rPr>
              <w:t>-тактичних угрупувань) про підпорядкування керівнику оперативного штабу з управління антитерористичною операцією в районах її проведення), а також інші документи, видані державними органами, підприємствами, установами, організаціями, що містять відомості про безпосередню участь працівника в забезпеченні виконання завдань антитерористичної операції в районах її проведення (витяги з наказів і розпоряджень, посвідчень про відрядження, книг нарядів, матеріалів спеціальних (службових) розслідувань за фактами отримання поранень) - для працівників, які на строк не менше ніж 30 календарних днів, у тому числі за сукупністю днів перебування, залучалися та брали безпосередню участь у забезпеченні проведення антитерористичної операції, перебуваючи безпосередньо в районах її проведення;</w:t>
            </w:r>
          </w:p>
          <w:p w:rsidR="008910DB" w:rsidRPr="008910DB" w:rsidRDefault="008910DB" w:rsidP="008910DB">
            <w:pPr>
              <w:spacing w:after="0" w:line="0" w:lineRule="atLeast"/>
              <w:jc w:val="both"/>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 xml:space="preserve">- витяги з наказів Генерального штабу Збройних Сил про залучення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витяги з наказів Командувача об’єднаних сил, командирів </w:t>
            </w:r>
            <w:proofErr w:type="spellStart"/>
            <w:r w:rsidRPr="008910DB">
              <w:rPr>
                <w:rFonts w:ascii="Times New Roman" w:eastAsia="Times New Roman" w:hAnsi="Times New Roman" w:cs="Times New Roman"/>
                <w:sz w:val="24"/>
                <w:szCs w:val="24"/>
                <w:lang w:eastAsia="ru-RU"/>
              </w:rPr>
              <w:t>оперативно</w:t>
            </w:r>
            <w:proofErr w:type="spellEnd"/>
            <w:r w:rsidRPr="008910DB">
              <w:rPr>
                <w:rFonts w:ascii="Times New Roman" w:eastAsia="Times New Roman" w:hAnsi="Times New Roman" w:cs="Times New Roman"/>
                <w:sz w:val="24"/>
                <w:szCs w:val="24"/>
                <w:lang w:eastAsia="ru-RU"/>
              </w:rPr>
              <w:t xml:space="preserve">-тактичних угрупувань про прибуття (вибуття) до (з) районів здійснення таких заходів, документи про направлення </w:t>
            </w:r>
            <w:r w:rsidRPr="008910DB">
              <w:rPr>
                <w:rFonts w:ascii="Times New Roman" w:eastAsia="Times New Roman" w:hAnsi="Times New Roman" w:cs="Times New Roman"/>
                <w:sz w:val="24"/>
                <w:szCs w:val="24"/>
                <w:lang w:eastAsia="ru-RU"/>
              </w:rPr>
              <w:lastRenderedPageBreak/>
              <w:t>у відрядження до районів здійснення таких заходів - для працівників, які на строк не менше ніж 30 календарних днів, у тому числі за сукупністю днів перебування, залучалися та брали безпосередню участь у забезпеченні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та у період здійснення зазначених заходів.</w:t>
            </w:r>
          </w:p>
        </w:tc>
      </w:tr>
      <w:tr w:rsidR="008910DB" w:rsidRPr="008910DB"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bCs/>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ind w:right="-1"/>
              <w:jc w:val="both"/>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8910DB" w:rsidRPr="008910DB"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10DB" w:rsidRPr="008910DB" w:rsidRDefault="008910DB" w:rsidP="008910DB">
            <w:pPr>
              <w:spacing w:after="0" w:line="0" w:lineRule="atLeast"/>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bCs/>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Безоплатно</w:t>
            </w:r>
          </w:p>
        </w:tc>
      </w:tr>
      <w:tr w:rsidR="008910DB" w:rsidRPr="008910DB" w:rsidTr="00217813">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10DB" w:rsidRPr="008910DB" w:rsidRDefault="008910DB" w:rsidP="008910DB">
            <w:pPr>
              <w:spacing w:after="0" w:line="240" w:lineRule="auto"/>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b/>
                <w:bCs/>
                <w:i/>
                <w:iCs/>
                <w:sz w:val="24"/>
                <w:szCs w:val="24"/>
                <w:lang w:eastAsia="ru-RU"/>
              </w:rPr>
              <w:t>У разі оплати адміністративної послуги:</w:t>
            </w:r>
          </w:p>
        </w:tc>
      </w:tr>
      <w:tr w:rsidR="008910DB" w:rsidRPr="008910DB"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10DB" w:rsidRPr="008910DB" w:rsidRDefault="008910DB" w:rsidP="008910DB">
            <w:pPr>
              <w:spacing w:after="0" w:line="0" w:lineRule="atLeast"/>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bCs/>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10DB" w:rsidRPr="008910DB" w:rsidRDefault="008910DB" w:rsidP="008910DB">
            <w:pPr>
              <w:spacing w:after="0" w:line="0" w:lineRule="atLeast"/>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w:t>
            </w:r>
          </w:p>
        </w:tc>
      </w:tr>
      <w:tr w:rsidR="008910DB" w:rsidRPr="008910DB"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bCs/>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10DB" w:rsidRPr="008910DB" w:rsidRDefault="008910DB" w:rsidP="008910DB">
            <w:pPr>
              <w:spacing w:after="0" w:line="0" w:lineRule="atLeast"/>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w:t>
            </w:r>
          </w:p>
        </w:tc>
      </w:tr>
      <w:tr w:rsidR="008910DB" w:rsidRPr="008910DB"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10DB" w:rsidRPr="008910DB" w:rsidRDefault="008910DB" w:rsidP="008910DB">
            <w:pPr>
              <w:spacing w:after="0" w:line="0" w:lineRule="atLeast"/>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bCs/>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10DB" w:rsidRPr="008910DB" w:rsidRDefault="008910DB" w:rsidP="008910DB">
            <w:pPr>
              <w:spacing w:after="0" w:line="0" w:lineRule="atLeast"/>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w:t>
            </w:r>
          </w:p>
        </w:tc>
      </w:tr>
      <w:tr w:rsidR="008910DB" w:rsidRPr="008910DB"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До 30 днів</w:t>
            </w:r>
          </w:p>
        </w:tc>
      </w:tr>
      <w:tr w:rsidR="008910DB" w:rsidRPr="008910DB"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jc w:val="center"/>
              <w:rPr>
                <w:rFonts w:ascii="Times New Roman" w:eastAsia="Times New Roman" w:hAnsi="Times New Roman" w:cs="Times New Roman"/>
                <w:bCs/>
                <w:sz w:val="24"/>
                <w:szCs w:val="24"/>
                <w:lang w:eastAsia="ru-RU"/>
              </w:rPr>
            </w:pPr>
            <w:r w:rsidRPr="008910DB">
              <w:rPr>
                <w:rFonts w:ascii="Times New Roman" w:eastAsia="Times New Roman" w:hAnsi="Times New Roman" w:cs="Times New Roman"/>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Надання неповного пакету документів</w:t>
            </w:r>
          </w:p>
        </w:tc>
      </w:tr>
      <w:tr w:rsidR="008910DB" w:rsidRPr="008910DB" w:rsidTr="00217813">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240" w:lineRule="auto"/>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240" w:lineRule="auto"/>
              <w:textAlignment w:val="baseline"/>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8910DB" w:rsidRPr="008910DB" w:rsidRDefault="008910DB" w:rsidP="008910DB">
            <w:pPr>
              <w:spacing w:after="0" w:line="240" w:lineRule="auto"/>
              <w:textAlignment w:val="baseline"/>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2. Виявлення недостовірних відомостей у поданих документах.</w:t>
            </w:r>
          </w:p>
        </w:tc>
      </w:tr>
      <w:tr w:rsidR="008910DB" w:rsidRPr="008910DB"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Посвідчення учасника війни / повідомлення про відмову у встановленні статусу учасника війни</w:t>
            </w:r>
          </w:p>
        </w:tc>
      </w:tr>
      <w:tr w:rsidR="008910DB" w:rsidRPr="008910DB"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240" w:lineRule="atLeast"/>
              <w:ind w:left="34"/>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Особисто, представником (законним представником)</w:t>
            </w:r>
          </w:p>
        </w:tc>
      </w:tr>
      <w:tr w:rsidR="008910DB" w:rsidRPr="008910DB"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jc w:val="center"/>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10DB" w:rsidRPr="008910DB" w:rsidRDefault="008910DB" w:rsidP="008910DB">
            <w:pPr>
              <w:spacing w:after="0" w:line="0" w:lineRule="atLeast"/>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10DB" w:rsidRPr="008910DB" w:rsidRDefault="008910DB" w:rsidP="008910DB">
            <w:pPr>
              <w:spacing w:after="0" w:line="0" w:lineRule="atLeast"/>
              <w:jc w:val="both"/>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 один з наведених в залежності від обставин</w:t>
            </w:r>
          </w:p>
        </w:tc>
      </w:tr>
    </w:tbl>
    <w:p w:rsidR="008910DB" w:rsidRPr="008910DB" w:rsidRDefault="008910DB" w:rsidP="008910DB">
      <w:pPr>
        <w:spacing w:after="0" w:line="240" w:lineRule="auto"/>
        <w:jc w:val="both"/>
        <w:rPr>
          <w:rFonts w:ascii="Times New Roman" w:eastAsia="Calibri" w:hAnsi="Times New Roman" w:cs="Times New Roman"/>
          <w:b/>
          <w:bCs/>
          <w:i/>
          <w:iCs/>
          <w:sz w:val="24"/>
          <w:szCs w:val="24"/>
        </w:rPr>
      </w:pPr>
    </w:p>
    <w:p w:rsidR="008910DB" w:rsidRPr="008910DB" w:rsidRDefault="008910DB" w:rsidP="008910DB">
      <w:pPr>
        <w:spacing w:after="0" w:line="240" w:lineRule="auto"/>
        <w:jc w:val="both"/>
        <w:rPr>
          <w:rFonts w:ascii="Times New Roman" w:eastAsia="Calibri" w:hAnsi="Times New Roman" w:cs="Times New Roman"/>
          <w:b/>
          <w:bCs/>
          <w:i/>
          <w:iCs/>
          <w:sz w:val="24"/>
          <w:szCs w:val="24"/>
        </w:rPr>
      </w:pPr>
    </w:p>
    <w:p w:rsidR="008910DB" w:rsidRPr="008910DB" w:rsidRDefault="008910DB" w:rsidP="008910DB">
      <w:pPr>
        <w:spacing w:after="0" w:line="240" w:lineRule="auto"/>
        <w:jc w:val="both"/>
        <w:rPr>
          <w:rFonts w:ascii="Times New Roman" w:eastAsia="Calibri" w:hAnsi="Times New Roman" w:cs="Times New Roman"/>
          <w:b/>
          <w:bCs/>
          <w:i/>
          <w:iCs/>
          <w:sz w:val="24"/>
          <w:szCs w:val="24"/>
        </w:rPr>
      </w:pPr>
      <w:r w:rsidRPr="008910DB">
        <w:rPr>
          <w:rFonts w:ascii="Times New Roman" w:eastAsia="Calibri" w:hAnsi="Times New Roman" w:cs="Times New Roman"/>
          <w:b/>
          <w:bCs/>
          <w:i/>
          <w:iCs/>
          <w:sz w:val="24"/>
          <w:szCs w:val="24"/>
        </w:rPr>
        <w:t>Керуюча справами виконкому</w:t>
      </w:r>
    </w:p>
    <w:p w:rsidR="008910DB" w:rsidRPr="008910DB" w:rsidRDefault="008910DB" w:rsidP="008910DB">
      <w:pPr>
        <w:spacing w:after="0" w:line="240" w:lineRule="auto"/>
        <w:jc w:val="both"/>
        <w:rPr>
          <w:rFonts w:ascii="Times New Roman" w:eastAsia="Calibri" w:hAnsi="Times New Roman" w:cs="Times New Roman"/>
          <w:b/>
          <w:bCs/>
          <w:i/>
          <w:iCs/>
          <w:sz w:val="24"/>
          <w:szCs w:val="24"/>
        </w:rPr>
      </w:pPr>
      <w:r w:rsidRPr="008910DB">
        <w:rPr>
          <w:rFonts w:ascii="Times New Roman" w:eastAsia="Calibri" w:hAnsi="Times New Roman" w:cs="Times New Roman"/>
          <w:b/>
          <w:bCs/>
          <w:i/>
          <w:iCs/>
          <w:sz w:val="24"/>
          <w:szCs w:val="24"/>
        </w:rPr>
        <w:t xml:space="preserve">районної у місті ради </w:t>
      </w:r>
      <w:r w:rsidRPr="008910DB">
        <w:rPr>
          <w:rFonts w:ascii="Times New Roman" w:eastAsia="Calibri" w:hAnsi="Times New Roman" w:cs="Times New Roman"/>
          <w:b/>
          <w:bCs/>
          <w:i/>
          <w:iCs/>
          <w:sz w:val="24"/>
          <w:szCs w:val="24"/>
        </w:rPr>
        <w:tab/>
      </w:r>
      <w:r w:rsidRPr="008910DB">
        <w:rPr>
          <w:rFonts w:ascii="Times New Roman" w:eastAsia="Calibri" w:hAnsi="Times New Roman" w:cs="Times New Roman"/>
          <w:b/>
          <w:bCs/>
          <w:i/>
          <w:iCs/>
          <w:sz w:val="24"/>
          <w:szCs w:val="24"/>
        </w:rPr>
        <w:tab/>
      </w:r>
      <w:r w:rsidRPr="008910DB">
        <w:rPr>
          <w:rFonts w:ascii="Times New Roman" w:eastAsia="Calibri" w:hAnsi="Times New Roman" w:cs="Times New Roman"/>
          <w:b/>
          <w:bCs/>
          <w:i/>
          <w:iCs/>
          <w:sz w:val="24"/>
          <w:szCs w:val="24"/>
        </w:rPr>
        <w:tab/>
      </w:r>
      <w:r w:rsidRPr="008910DB">
        <w:rPr>
          <w:rFonts w:ascii="Times New Roman" w:eastAsia="Calibri" w:hAnsi="Times New Roman" w:cs="Times New Roman"/>
          <w:b/>
          <w:bCs/>
          <w:i/>
          <w:iCs/>
          <w:sz w:val="24"/>
          <w:szCs w:val="24"/>
        </w:rPr>
        <w:tab/>
      </w:r>
      <w:r w:rsidRPr="008910DB">
        <w:rPr>
          <w:rFonts w:ascii="Times New Roman" w:eastAsia="Calibri" w:hAnsi="Times New Roman" w:cs="Times New Roman"/>
          <w:b/>
          <w:bCs/>
          <w:i/>
          <w:iCs/>
          <w:sz w:val="24"/>
          <w:szCs w:val="24"/>
        </w:rPr>
        <w:tab/>
      </w:r>
      <w:r w:rsidRPr="008910DB">
        <w:rPr>
          <w:rFonts w:ascii="Times New Roman" w:eastAsia="Calibri" w:hAnsi="Times New Roman" w:cs="Times New Roman"/>
          <w:b/>
          <w:bCs/>
          <w:i/>
          <w:iCs/>
          <w:sz w:val="24"/>
          <w:szCs w:val="24"/>
        </w:rPr>
        <w:tab/>
        <w:t>Марія Окунєва</w:t>
      </w:r>
    </w:p>
    <w:p w:rsidR="008910DB" w:rsidRPr="008910DB" w:rsidRDefault="008910DB" w:rsidP="008910DB">
      <w:pPr>
        <w:spacing w:after="200" w:line="276" w:lineRule="auto"/>
        <w:rPr>
          <w:rFonts w:ascii="Calibri" w:eastAsia="Times New Roman" w:hAnsi="Calibri" w:cs="Times New Roman"/>
          <w:lang w:eastAsia="uk-UA"/>
        </w:rPr>
      </w:pPr>
    </w:p>
    <w:p w:rsidR="008910DB" w:rsidRPr="008910DB" w:rsidRDefault="008910DB" w:rsidP="008910DB">
      <w:pPr>
        <w:spacing w:after="200" w:line="276" w:lineRule="auto"/>
        <w:rPr>
          <w:rFonts w:ascii="Times New Roman" w:eastAsia="Times New Roman" w:hAnsi="Times New Roman" w:cs="Times New Roman"/>
          <w:sz w:val="24"/>
          <w:szCs w:val="24"/>
          <w:lang w:eastAsia="uk-UA"/>
        </w:rPr>
      </w:pPr>
    </w:p>
    <w:p w:rsidR="008910DB" w:rsidRDefault="008910DB">
      <w:pPr>
        <w:rPr>
          <w:rFonts w:ascii="Times New Roman" w:eastAsia="Calibri" w:hAnsi="Times New Roman" w:cs="Times New Roman"/>
          <w:b/>
          <w:bCs/>
          <w:i/>
          <w:iCs/>
          <w:sz w:val="24"/>
          <w:szCs w:val="24"/>
          <w:lang w:eastAsia="ru-RU"/>
        </w:rPr>
      </w:pPr>
      <w:r>
        <w:rPr>
          <w:rFonts w:ascii="Times New Roman" w:eastAsia="Calibri" w:hAnsi="Times New Roman" w:cs="Times New Roman"/>
          <w:b/>
          <w:bCs/>
          <w:i/>
          <w:iCs/>
          <w:sz w:val="24"/>
          <w:szCs w:val="24"/>
          <w:lang w:eastAsia="ru-RU"/>
        </w:rPr>
        <w:br w:type="page"/>
      </w:r>
    </w:p>
    <w:p w:rsidR="008910DB" w:rsidRPr="008910DB" w:rsidRDefault="008910DB" w:rsidP="008910DB">
      <w:pPr>
        <w:spacing w:after="0" w:line="240" w:lineRule="auto"/>
        <w:ind w:left="6372" w:firstLine="708"/>
        <w:rPr>
          <w:rFonts w:ascii="Times New Roman" w:eastAsia="Times New Roman" w:hAnsi="Times New Roman" w:cs="Times New Roman"/>
          <w:b/>
          <w:bCs/>
          <w:i/>
          <w:sz w:val="24"/>
          <w:szCs w:val="24"/>
          <w:lang w:eastAsia="ru-RU"/>
        </w:rPr>
      </w:pPr>
      <w:r w:rsidRPr="008910DB">
        <w:rPr>
          <w:rFonts w:ascii="Times New Roman" w:eastAsia="Times New Roman" w:hAnsi="Times New Roman" w:cs="Times New Roman"/>
          <w:b/>
          <w:bCs/>
          <w:i/>
          <w:sz w:val="24"/>
          <w:szCs w:val="24"/>
          <w:lang w:eastAsia="ru-RU"/>
        </w:rPr>
        <w:lastRenderedPageBreak/>
        <w:t xml:space="preserve">Додаток 188 </w:t>
      </w:r>
    </w:p>
    <w:p w:rsidR="008910DB" w:rsidRPr="008910DB" w:rsidRDefault="008910DB" w:rsidP="008910DB">
      <w:pPr>
        <w:spacing w:after="0" w:line="240" w:lineRule="auto"/>
        <w:ind w:left="6372" w:firstLine="708"/>
        <w:rPr>
          <w:rFonts w:ascii="Times New Roman" w:eastAsia="Times New Roman" w:hAnsi="Times New Roman" w:cs="Times New Roman"/>
          <w:b/>
          <w:bCs/>
          <w:i/>
          <w:sz w:val="24"/>
          <w:szCs w:val="24"/>
          <w:lang w:eastAsia="ru-RU"/>
        </w:rPr>
      </w:pPr>
      <w:r w:rsidRPr="008910DB">
        <w:rPr>
          <w:rFonts w:ascii="Times New Roman" w:eastAsia="Times New Roman" w:hAnsi="Times New Roman" w:cs="Times New Roman"/>
          <w:b/>
          <w:bCs/>
          <w:i/>
          <w:sz w:val="24"/>
          <w:szCs w:val="24"/>
          <w:lang w:eastAsia="ru-RU"/>
        </w:rPr>
        <w:t xml:space="preserve">до рішення виконкому </w:t>
      </w:r>
    </w:p>
    <w:p w:rsidR="008910DB" w:rsidRPr="008910DB" w:rsidRDefault="008910DB" w:rsidP="008910DB">
      <w:pPr>
        <w:spacing w:after="0" w:line="240" w:lineRule="auto"/>
        <w:ind w:left="6372" w:firstLine="708"/>
        <w:rPr>
          <w:rFonts w:ascii="Times New Roman" w:eastAsia="Times New Roman" w:hAnsi="Times New Roman" w:cs="Times New Roman"/>
          <w:b/>
          <w:bCs/>
          <w:i/>
          <w:sz w:val="24"/>
          <w:szCs w:val="24"/>
          <w:lang w:eastAsia="ru-RU"/>
        </w:rPr>
      </w:pPr>
      <w:r w:rsidRPr="008910DB">
        <w:rPr>
          <w:rFonts w:ascii="Times New Roman" w:eastAsia="Times New Roman" w:hAnsi="Times New Roman" w:cs="Times New Roman"/>
          <w:b/>
          <w:bCs/>
          <w:i/>
          <w:sz w:val="24"/>
          <w:szCs w:val="24"/>
          <w:lang w:eastAsia="ru-RU"/>
        </w:rPr>
        <w:t>районної у місті ради</w:t>
      </w:r>
    </w:p>
    <w:p w:rsidR="008910DB" w:rsidRPr="008910DB" w:rsidRDefault="008910DB" w:rsidP="008910DB">
      <w:pPr>
        <w:spacing w:after="0" w:line="240" w:lineRule="auto"/>
        <w:ind w:left="6372" w:firstLine="708"/>
        <w:rPr>
          <w:rFonts w:ascii="Times New Roman" w:eastAsia="Times New Roman" w:hAnsi="Times New Roman" w:cs="Times New Roman"/>
          <w:b/>
          <w:bCs/>
          <w:i/>
          <w:sz w:val="24"/>
          <w:szCs w:val="24"/>
          <w:lang w:eastAsia="ru-RU"/>
        </w:rPr>
      </w:pPr>
      <w:r w:rsidRPr="008910DB">
        <w:rPr>
          <w:rFonts w:ascii="Times New Roman" w:eastAsia="Times New Roman" w:hAnsi="Times New Roman" w:cs="Times New Roman"/>
          <w:b/>
          <w:bCs/>
          <w:i/>
          <w:sz w:val="24"/>
          <w:szCs w:val="24"/>
          <w:lang w:eastAsia="ru-RU"/>
        </w:rPr>
        <w:t>17.11.2021 № 575</w:t>
      </w:r>
    </w:p>
    <w:p w:rsidR="008910DB" w:rsidRPr="008910DB" w:rsidRDefault="008910DB" w:rsidP="008910DB">
      <w:pPr>
        <w:spacing w:after="0" w:line="240" w:lineRule="auto"/>
        <w:rPr>
          <w:rFonts w:ascii="Times New Roman" w:eastAsia="Times New Roman" w:hAnsi="Times New Roman" w:cs="Times New Roman"/>
          <w:b/>
          <w:bCs/>
          <w:i/>
          <w:iCs/>
          <w:sz w:val="24"/>
          <w:szCs w:val="24"/>
          <w:lang w:eastAsia="ru-RU"/>
        </w:rPr>
      </w:pPr>
    </w:p>
    <w:p w:rsidR="008910DB" w:rsidRPr="008910DB" w:rsidRDefault="008910DB" w:rsidP="008910DB">
      <w:pPr>
        <w:spacing w:after="0" w:line="240" w:lineRule="auto"/>
        <w:rPr>
          <w:rFonts w:ascii="Times New Roman" w:eastAsia="Times New Roman" w:hAnsi="Times New Roman" w:cs="Times New Roman"/>
          <w:b/>
          <w:i/>
          <w:sz w:val="24"/>
          <w:szCs w:val="24"/>
          <w:lang w:eastAsia="ru-RU"/>
        </w:rPr>
      </w:pPr>
    </w:p>
    <w:p w:rsidR="008910DB" w:rsidRPr="008910DB" w:rsidRDefault="008910DB" w:rsidP="008910DB">
      <w:pPr>
        <w:spacing w:after="0" w:line="240" w:lineRule="auto"/>
        <w:jc w:val="center"/>
        <w:rPr>
          <w:rFonts w:ascii="Times New Roman" w:eastAsia="Times New Roman" w:hAnsi="Times New Roman" w:cs="Times New Roman"/>
          <w:b/>
          <w:i/>
          <w:sz w:val="24"/>
          <w:szCs w:val="24"/>
          <w:lang w:eastAsia="ru-RU"/>
        </w:rPr>
      </w:pPr>
      <w:r w:rsidRPr="008910DB">
        <w:rPr>
          <w:rFonts w:ascii="Times New Roman" w:eastAsia="Times New Roman" w:hAnsi="Times New Roman" w:cs="Times New Roman"/>
          <w:b/>
          <w:i/>
          <w:sz w:val="24"/>
          <w:szCs w:val="24"/>
          <w:lang w:eastAsia="ru-RU"/>
        </w:rPr>
        <w:t>Технологічна  картка № 72-39</w:t>
      </w:r>
    </w:p>
    <w:p w:rsidR="008910DB" w:rsidRPr="008910DB" w:rsidRDefault="008910DB" w:rsidP="008910DB">
      <w:pPr>
        <w:spacing w:after="0" w:line="240" w:lineRule="auto"/>
        <w:rPr>
          <w:rFonts w:ascii="Times New Roman" w:eastAsia="Times New Roman" w:hAnsi="Times New Roman" w:cs="Times New Roman"/>
          <w:b/>
          <w:bCs/>
          <w:i/>
          <w:iCs/>
          <w:sz w:val="24"/>
          <w:szCs w:val="24"/>
          <w:lang w:eastAsia="ru-RU"/>
        </w:rPr>
      </w:pPr>
      <w:r w:rsidRPr="008910DB">
        <w:rPr>
          <w:rFonts w:ascii="Times New Roman" w:eastAsia="Times New Roman" w:hAnsi="Times New Roman" w:cs="Times New Roman"/>
          <w:i/>
          <w:iCs/>
          <w:sz w:val="24"/>
          <w:szCs w:val="24"/>
          <w:lang w:eastAsia="ru-RU"/>
        </w:rPr>
        <w:t>Назва послуги</w:t>
      </w:r>
      <w:r w:rsidRPr="008910DB">
        <w:rPr>
          <w:rFonts w:ascii="Times New Roman" w:eastAsia="Times New Roman" w:hAnsi="Times New Roman" w:cs="Times New Roman"/>
          <w:sz w:val="24"/>
          <w:szCs w:val="24"/>
          <w:lang w:eastAsia="ru-RU"/>
        </w:rPr>
        <w:t xml:space="preserve">: </w:t>
      </w:r>
      <w:r w:rsidRPr="008910DB">
        <w:rPr>
          <w:rFonts w:ascii="Times New Roman" w:eastAsia="Times New Roman" w:hAnsi="Times New Roman" w:cs="Times New Roman"/>
          <w:i/>
          <w:sz w:val="24"/>
          <w:szCs w:val="24"/>
          <w:lang w:eastAsia="ru-RU"/>
        </w:rPr>
        <w:t>В</w:t>
      </w:r>
      <w:r w:rsidRPr="008910DB">
        <w:rPr>
          <w:rFonts w:ascii="Times New Roman" w:eastAsia="Times New Roman" w:hAnsi="Times New Roman" w:cs="Times New Roman"/>
          <w:b/>
          <w:bCs/>
          <w:i/>
          <w:iCs/>
          <w:sz w:val="24"/>
          <w:szCs w:val="24"/>
          <w:lang w:eastAsia="ru-RU"/>
        </w:rPr>
        <w:t>становлення статусу учасника війни</w:t>
      </w:r>
    </w:p>
    <w:p w:rsidR="008910DB" w:rsidRPr="008910DB" w:rsidRDefault="008910DB" w:rsidP="008910DB">
      <w:pPr>
        <w:spacing w:after="0" w:line="240" w:lineRule="auto"/>
        <w:rPr>
          <w:rFonts w:ascii="Times New Roman" w:eastAsia="Times New Roman" w:hAnsi="Times New Roman" w:cs="Times New Roman"/>
          <w:b/>
          <w:bCs/>
          <w:i/>
          <w:sz w:val="24"/>
          <w:szCs w:val="24"/>
          <w:u w:val="single"/>
          <w:lang w:eastAsia="ru-RU"/>
        </w:rPr>
      </w:pPr>
      <w:r w:rsidRPr="008910DB">
        <w:rPr>
          <w:rFonts w:ascii="Times New Roman" w:eastAsia="Times New Roman" w:hAnsi="Times New Roman" w:cs="Times New Roman"/>
          <w:i/>
          <w:iCs/>
          <w:sz w:val="24"/>
          <w:szCs w:val="24"/>
          <w:lang w:eastAsia="ru-RU"/>
        </w:rPr>
        <w:t>Загальна кількість  днів надання послуги:</w:t>
      </w:r>
      <w:r w:rsidRPr="008910DB">
        <w:rPr>
          <w:rFonts w:ascii="Times New Roman" w:eastAsia="Times New Roman" w:hAnsi="Times New Roman" w:cs="Times New Roman"/>
          <w:sz w:val="24"/>
          <w:szCs w:val="24"/>
          <w:lang w:eastAsia="ru-RU"/>
        </w:rPr>
        <w:t xml:space="preserve"> </w:t>
      </w:r>
      <w:r w:rsidRPr="008910DB">
        <w:rPr>
          <w:rFonts w:ascii="Times New Roman" w:eastAsia="Times New Roman" w:hAnsi="Times New Roman" w:cs="Times New Roman"/>
          <w:b/>
          <w:i/>
          <w:sz w:val="24"/>
          <w:szCs w:val="24"/>
          <w:lang w:eastAsia="ru-RU"/>
        </w:rPr>
        <w:t>до 30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8910DB" w:rsidRPr="008910DB" w:rsidTr="00217813">
        <w:tc>
          <w:tcPr>
            <w:tcW w:w="536"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b/>
                <w:bCs/>
                <w:i/>
                <w:iCs/>
                <w:sz w:val="24"/>
                <w:szCs w:val="24"/>
                <w:lang w:eastAsia="ru-RU"/>
              </w:rPr>
            </w:pPr>
            <w:r w:rsidRPr="008910DB">
              <w:rPr>
                <w:rFonts w:ascii="Times New Roman" w:eastAsia="Times New Roman" w:hAnsi="Times New Roman" w:cs="Times New Roman"/>
                <w:b/>
                <w:bCs/>
                <w:i/>
                <w:iCs/>
                <w:sz w:val="24"/>
                <w:szCs w:val="24"/>
                <w:lang w:eastAsia="ru-RU"/>
              </w:rPr>
              <w:t>№з/п</w:t>
            </w:r>
          </w:p>
        </w:tc>
        <w:tc>
          <w:tcPr>
            <w:tcW w:w="2845"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b/>
                <w:bCs/>
                <w:i/>
                <w:iCs/>
                <w:sz w:val="24"/>
                <w:szCs w:val="24"/>
                <w:lang w:eastAsia="ru-RU"/>
              </w:rPr>
            </w:pPr>
            <w:r w:rsidRPr="008910DB">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b/>
                <w:bCs/>
                <w:i/>
                <w:iCs/>
                <w:sz w:val="24"/>
                <w:szCs w:val="24"/>
                <w:lang w:eastAsia="ru-RU"/>
              </w:rPr>
            </w:pPr>
            <w:r w:rsidRPr="008910DB">
              <w:rPr>
                <w:rFonts w:ascii="Times New Roman" w:eastAsia="Times New Roman" w:hAnsi="Times New Roman" w:cs="Times New Roman"/>
                <w:b/>
                <w:bCs/>
                <w:i/>
                <w:iCs/>
                <w:sz w:val="24"/>
                <w:szCs w:val="24"/>
                <w:lang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b/>
                <w:bCs/>
                <w:i/>
                <w:iCs/>
                <w:sz w:val="24"/>
                <w:szCs w:val="24"/>
                <w:lang w:eastAsia="ru-RU"/>
              </w:rPr>
            </w:pPr>
            <w:r w:rsidRPr="008910DB">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tc>
        <w:tc>
          <w:tcPr>
            <w:tcW w:w="1644"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b/>
                <w:bCs/>
                <w:i/>
                <w:iCs/>
                <w:sz w:val="24"/>
                <w:szCs w:val="24"/>
                <w:lang w:eastAsia="ru-RU"/>
              </w:rPr>
            </w:pPr>
            <w:r w:rsidRPr="008910DB">
              <w:rPr>
                <w:rFonts w:ascii="Times New Roman" w:eastAsia="Times New Roman" w:hAnsi="Times New Roman" w:cs="Times New Roman"/>
                <w:b/>
                <w:bCs/>
                <w:i/>
                <w:iCs/>
                <w:sz w:val="24"/>
                <w:szCs w:val="24"/>
                <w:lang w:eastAsia="ru-RU"/>
              </w:rPr>
              <w:t>Термін виконання (днів)</w:t>
            </w:r>
          </w:p>
        </w:tc>
      </w:tr>
      <w:tr w:rsidR="008910DB" w:rsidRPr="008910DB" w:rsidTr="00217813">
        <w:trPr>
          <w:trHeight w:val="521"/>
        </w:trPr>
        <w:tc>
          <w:tcPr>
            <w:tcW w:w="536"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b/>
                <w:sz w:val="24"/>
                <w:szCs w:val="24"/>
                <w:lang w:eastAsia="ru-RU"/>
              </w:rPr>
            </w:pPr>
            <w:r w:rsidRPr="008910DB">
              <w:rPr>
                <w:rFonts w:ascii="Times New Roman" w:eastAsia="Times New Roman" w:hAnsi="Times New Roman" w:cs="Times New Roman"/>
                <w:b/>
                <w:sz w:val="24"/>
                <w:szCs w:val="24"/>
                <w:lang w:eastAsia="ru-RU"/>
              </w:rPr>
              <w:t>1.</w:t>
            </w:r>
          </w:p>
        </w:tc>
        <w:tc>
          <w:tcPr>
            <w:tcW w:w="2845"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b/>
                <w:bCs/>
                <w:i/>
                <w:iCs/>
                <w:sz w:val="24"/>
                <w:szCs w:val="24"/>
                <w:lang w:eastAsia="ru-RU"/>
              </w:rPr>
            </w:pPr>
            <w:r w:rsidRPr="008910DB">
              <w:rPr>
                <w:rFonts w:ascii="Times New Roman" w:eastAsia="Times New Roman" w:hAnsi="Times New Roman" w:cs="Times New Roman"/>
                <w:sz w:val="24"/>
                <w:szCs w:val="24"/>
                <w:lang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8910DB" w:rsidRPr="008910DB" w:rsidRDefault="008910DB" w:rsidP="008910DB">
            <w:pPr>
              <w:spacing w:after="0" w:line="240" w:lineRule="auto"/>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b/>
                <w:bCs/>
                <w:i/>
                <w:iCs/>
                <w:sz w:val="24"/>
                <w:szCs w:val="24"/>
                <w:lang w:eastAsia="ru-RU"/>
              </w:rPr>
            </w:pPr>
            <w:r w:rsidRPr="008910DB">
              <w:rPr>
                <w:rFonts w:ascii="Times New Roman" w:eastAsia="Times New Roman" w:hAnsi="Times New Roman" w:cs="Times New Roman"/>
                <w:sz w:val="24"/>
                <w:szCs w:val="24"/>
                <w:lang w:eastAsia="ru-RU"/>
              </w:rPr>
              <w:t>У момент звернення</w:t>
            </w:r>
          </w:p>
        </w:tc>
      </w:tr>
      <w:tr w:rsidR="008910DB" w:rsidRPr="008910DB" w:rsidTr="00217813">
        <w:tc>
          <w:tcPr>
            <w:tcW w:w="536"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b/>
                <w:sz w:val="24"/>
                <w:szCs w:val="24"/>
                <w:lang w:eastAsia="ru-RU"/>
              </w:rPr>
            </w:pPr>
            <w:r w:rsidRPr="008910DB">
              <w:rPr>
                <w:rFonts w:ascii="Times New Roman" w:eastAsia="Times New Roman" w:hAnsi="Times New Roman" w:cs="Times New Roman"/>
                <w:b/>
                <w:sz w:val="24"/>
                <w:szCs w:val="24"/>
                <w:lang w:eastAsia="ru-RU"/>
              </w:rPr>
              <w:t>2.</w:t>
            </w:r>
          </w:p>
        </w:tc>
        <w:tc>
          <w:tcPr>
            <w:tcW w:w="2845"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Розгляд отриманої заяви і пакету документів  та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8910DB" w:rsidRPr="008910DB" w:rsidRDefault="008910DB" w:rsidP="008910DB">
            <w:pPr>
              <w:spacing w:after="0" w:line="240" w:lineRule="auto"/>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У день отримання заяви або протягом наступного дня</w:t>
            </w:r>
          </w:p>
        </w:tc>
      </w:tr>
      <w:tr w:rsidR="008910DB" w:rsidRPr="008910DB" w:rsidTr="00217813">
        <w:tc>
          <w:tcPr>
            <w:tcW w:w="536"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b/>
                <w:sz w:val="24"/>
                <w:szCs w:val="24"/>
                <w:lang w:eastAsia="ru-RU"/>
              </w:rPr>
            </w:pPr>
            <w:r w:rsidRPr="008910DB">
              <w:rPr>
                <w:rFonts w:ascii="Times New Roman" w:eastAsia="Times New Roman" w:hAnsi="Times New Roman" w:cs="Times New Roman"/>
                <w:b/>
                <w:sz w:val="24"/>
                <w:szCs w:val="24"/>
                <w:lang w:eastAsia="ru-RU"/>
              </w:rPr>
              <w:t>3.</w:t>
            </w:r>
          </w:p>
        </w:tc>
        <w:tc>
          <w:tcPr>
            <w:tcW w:w="2845"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Здійснення перевірки</w:t>
            </w:r>
          </w:p>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8910DB" w:rsidRPr="008910DB" w:rsidRDefault="008910DB" w:rsidP="008910DB">
            <w:pPr>
              <w:spacing w:after="0" w:line="240" w:lineRule="auto"/>
              <w:ind w:firstLine="708"/>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 xml:space="preserve">Відділ персоніфікованого обліку пільгових категорій населення управління праці та соціального захисту </w:t>
            </w:r>
            <w:r w:rsidRPr="008910DB">
              <w:rPr>
                <w:rFonts w:ascii="Times New Roman" w:eastAsia="Times New Roman" w:hAnsi="Times New Roman" w:cs="Times New Roman"/>
                <w:sz w:val="24"/>
                <w:szCs w:val="24"/>
                <w:lang w:eastAsia="ru-RU"/>
              </w:rPr>
              <w:lastRenderedPageBreak/>
              <w:t>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lastRenderedPageBreak/>
              <w:t>Протягом місяця</w:t>
            </w:r>
          </w:p>
        </w:tc>
      </w:tr>
      <w:tr w:rsidR="008910DB" w:rsidRPr="008910DB" w:rsidTr="00217813">
        <w:tc>
          <w:tcPr>
            <w:tcW w:w="536"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b/>
                <w:sz w:val="24"/>
                <w:szCs w:val="24"/>
                <w:lang w:eastAsia="ru-RU"/>
              </w:rPr>
            </w:pPr>
            <w:r w:rsidRPr="008910DB">
              <w:rPr>
                <w:rFonts w:ascii="Times New Roman" w:eastAsia="Times New Roman" w:hAnsi="Times New Roman" w:cs="Times New Roman"/>
                <w:b/>
                <w:sz w:val="24"/>
                <w:szCs w:val="24"/>
                <w:lang w:eastAsia="ru-RU"/>
              </w:rPr>
              <w:t>4.</w:t>
            </w:r>
          </w:p>
        </w:tc>
        <w:tc>
          <w:tcPr>
            <w:tcW w:w="2845"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Реєстрація повідомлення про установлення статусу учасника війни або про відмову</w:t>
            </w:r>
          </w:p>
        </w:tc>
        <w:tc>
          <w:tcPr>
            <w:tcW w:w="2703"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8910DB" w:rsidRPr="008910DB" w:rsidRDefault="008910DB" w:rsidP="008910DB">
            <w:pPr>
              <w:spacing w:after="0" w:line="240" w:lineRule="auto"/>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Після опрацювання заяви</w:t>
            </w:r>
          </w:p>
        </w:tc>
      </w:tr>
      <w:tr w:rsidR="008910DB" w:rsidRPr="008910DB" w:rsidTr="00217813">
        <w:tc>
          <w:tcPr>
            <w:tcW w:w="536"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b/>
                <w:sz w:val="24"/>
                <w:szCs w:val="24"/>
                <w:lang w:eastAsia="ru-RU"/>
              </w:rPr>
            </w:pPr>
            <w:r w:rsidRPr="008910DB">
              <w:rPr>
                <w:rFonts w:ascii="Times New Roman" w:eastAsia="Times New Roman" w:hAnsi="Times New Roman" w:cs="Times New Roman"/>
                <w:b/>
                <w:sz w:val="24"/>
                <w:szCs w:val="24"/>
                <w:lang w:eastAsia="ru-RU"/>
              </w:rPr>
              <w:t>5.</w:t>
            </w:r>
          </w:p>
        </w:tc>
        <w:tc>
          <w:tcPr>
            <w:tcW w:w="2845"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Видача результату</w:t>
            </w:r>
          </w:p>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8910DB" w:rsidRPr="008910DB" w:rsidRDefault="008910DB" w:rsidP="008910DB">
            <w:pPr>
              <w:spacing w:after="0" w:line="240" w:lineRule="auto"/>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У день</w:t>
            </w:r>
          </w:p>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особистого</w:t>
            </w:r>
          </w:p>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звернення</w:t>
            </w:r>
          </w:p>
          <w:p w:rsidR="008910DB" w:rsidRPr="008910DB" w:rsidRDefault="008910DB" w:rsidP="008910DB">
            <w:pPr>
              <w:spacing w:after="0" w:line="240" w:lineRule="auto"/>
              <w:rPr>
                <w:rFonts w:ascii="Times New Roman" w:eastAsia="Times New Roman" w:hAnsi="Times New Roman" w:cs="Times New Roman"/>
                <w:sz w:val="24"/>
                <w:szCs w:val="24"/>
                <w:lang w:eastAsia="ru-RU"/>
              </w:rPr>
            </w:pPr>
            <w:r w:rsidRPr="008910DB">
              <w:rPr>
                <w:rFonts w:ascii="Times New Roman" w:eastAsia="Times New Roman" w:hAnsi="Times New Roman" w:cs="Times New Roman"/>
                <w:sz w:val="24"/>
                <w:szCs w:val="24"/>
                <w:lang w:eastAsia="ru-RU"/>
              </w:rPr>
              <w:t>заявника</w:t>
            </w:r>
          </w:p>
        </w:tc>
      </w:tr>
    </w:tbl>
    <w:p w:rsidR="008910DB" w:rsidRPr="008910DB" w:rsidRDefault="008910DB" w:rsidP="008910DB">
      <w:pPr>
        <w:spacing w:after="0" w:line="240" w:lineRule="auto"/>
        <w:jc w:val="center"/>
        <w:rPr>
          <w:rFonts w:ascii="Times New Roman" w:eastAsia="Times New Roman" w:hAnsi="Times New Roman" w:cs="Times New Roman"/>
          <w:b/>
          <w:bCs/>
          <w:sz w:val="24"/>
          <w:szCs w:val="24"/>
          <w:lang w:eastAsia="ru-RU"/>
        </w:rPr>
      </w:pPr>
    </w:p>
    <w:p w:rsidR="008910DB" w:rsidRPr="008910DB" w:rsidRDefault="008910DB" w:rsidP="008910DB">
      <w:pPr>
        <w:spacing w:after="0" w:line="240" w:lineRule="auto"/>
        <w:jc w:val="center"/>
        <w:rPr>
          <w:rFonts w:ascii="Times New Roman" w:eastAsia="Times New Roman" w:hAnsi="Times New Roman" w:cs="Times New Roman"/>
          <w:b/>
          <w:bCs/>
          <w:sz w:val="24"/>
          <w:szCs w:val="24"/>
          <w:lang w:eastAsia="ru-RU"/>
        </w:rPr>
      </w:pPr>
    </w:p>
    <w:p w:rsidR="008910DB" w:rsidRPr="008910DB" w:rsidRDefault="008910DB" w:rsidP="008910DB">
      <w:pPr>
        <w:spacing w:after="0" w:line="240" w:lineRule="auto"/>
        <w:rPr>
          <w:rFonts w:ascii="Times New Roman" w:eastAsia="Times New Roman" w:hAnsi="Times New Roman" w:cs="Times New Roman"/>
          <w:b/>
          <w:bCs/>
          <w:i/>
          <w:iCs/>
          <w:sz w:val="24"/>
          <w:szCs w:val="24"/>
          <w:lang w:eastAsia="ru-RU"/>
        </w:rPr>
      </w:pPr>
      <w:r w:rsidRPr="008910DB">
        <w:rPr>
          <w:rFonts w:ascii="Times New Roman" w:eastAsia="Times New Roman" w:hAnsi="Times New Roman" w:cs="Times New Roman"/>
          <w:b/>
          <w:bCs/>
          <w:i/>
          <w:iCs/>
          <w:sz w:val="24"/>
          <w:szCs w:val="24"/>
          <w:lang w:eastAsia="ru-RU"/>
        </w:rPr>
        <w:t>Керуюча справами виконкому</w:t>
      </w:r>
    </w:p>
    <w:p w:rsidR="008910DB" w:rsidRPr="008910DB" w:rsidRDefault="008910DB" w:rsidP="008910DB">
      <w:pPr>
        <w:spacing w:after="0" w:line="240" w:lineRule="auto"/>
        <w:rPr>
          <w:rFonts w:ascii="Times New Roman" w:eastAsia="Times New Roman" w:hAnsi="Times New Roman" w:cs="Times New Roman"/>
          <w:b/>
          <w:bCs/>
          <w:i/>
          <w:iCs/>
          <w:sz w:val="24"/>
          <w:szCs w:val="24"/>
          <w:lang w:eastAsia="ru-RU"/>
        </w:rPr>
      </w:pPr>
      <w:r w:rsidRPr="008910DB">
        <w:rPr>
          <w:rFonts w:ascii="Times New Roman" w:eastAsia="Times New Roman" w:hAnsi="Times New Roman" w:cs="Times New Roman"/>
          <w:b/>
          <w:bCs/>
          <w:i/>
          <w:iCs/>
          <w:sz w:val="24"/>
          <w:szCs w:val="24"/>
          <w:lang w:eastAsia="ru-RU"/>
        </w:rPr>
        <w:t xml:space="preserve">районної у місті ради </w:t>
      </w:r>
      <w:r w:rsidRPr="008910DB">
        <w:rPr>
          <w:rFonts w:ascii="Times New Roman" w:eastAsia="Times New Roman" w:hAnsi="Times New Roman" w:cs="Times New Roman"/>
          <w:b/>
          <w:bCs/>
          <w:i/>
          <w:iCs/>
          <w:sz w:val="24"/>
          <w:szCs w:val="24"/>
          <w:lang w:eastAsia="ru-RU"/>
        </w:rPr>
        <w:tab/>
      </w:r>
      <w:r w:rsidRPr="008910DB">
        <w:rPr>
          <w:rFonts w:ascii="Times New Roman" w:eastAsia="Times New Roman" w:hAnsi="Times New Roman" w:cs="Times New Roman"/>
          <w:b/>
          <w:bCs/>
          <w:i/>
          <w:iCs/>
          <w:sz w:val="24"/>
          <w:szCs w:val="24"/>
          <w:lang w:eastAsia="ru-RU"/>
        </w:rPr>
        <w:tab/>
      </w:r>
      <w:r w:rsidRPr="008910DB">
        <w:rPr>
          <w:rFonts w:ascii="Times New Roman" w:eastAsia="Times New Roman" w:hAnsi="Times New Roman" w:cs="Times New Roman"/>
          <w:b/>
          <w:bCs/>
          <w:i/>
          <w:iCs/>
          <w:sz w:val="24"/>
          <w:szCs w:val="24"/>
          <w:lang w:eastAsia="ru-RU"/>
        </w:rPr>
        <w:tab/>
      </w:r>
      <w:r w:rsidRPr="008910DB">
        <w:rPr>
          <w:rFonts w:ascii="Times New Roman" w:eastAsia="Times New Roman" w:hAnsi="Times New Roman" w:cs="Times New Roman"/>
          <w:b/>
          <w:bCs/>
          <w:i/>
          <w:iCs/>
          <w:sz w:val="24"/>
          <w:szCs w:val="24"/>
          <w:lang w:eastAsia="ru-RU"/>
        </w:rPr>
        <w:tab/>
      </w:r>
      <w:r w:rsidRPr="008910DB">
        <w:rPr>
          <w:rFonts w:ascii="Times New Roman" w:eastAsia="Times New Roman" w:hAnsi="Times New Roman" w:cs="Times New Roman"/>
          <w:b/>
          <w:bCs/>
          <w:i/>
          <w:iCs/>
          <w:sz w:val="24"/>
          <w:szCs w:val="24"/>
          <w:lang w:eastAsia="ru-RU"/>
        </w:rPr>
        <w:tab/>
      </w:r>
      <w:r w:rsidRPr="008910DB">
        <w:rPr>
          <w:rFonts w:ascii="Times New Roman" w:eastAsia="Times New Roman" w:hAnsi="Times New Roman" w:cs="Times New Roman"/>
          <w:b/>
          <w:bCs/>
          <w:i/>
          <w:iCs/>
          <w:sz w:val="24"/>
          <w:szCs w:val="24"/>
          <w:lang w:eastAsia="ru-RU"/>
        </w:rPr>
        <w:tab/>
        <w:t xml:space="preserve">             Марія Окунєва</w:t>
      </w:r>
    </w:p>
    <w:p w:rsidR="008910DB" w:rsidRPr="008910DB" w:rsidRDefault="008910DB" w:rsidP="008910DB">
      <w:pPr>
        <w:spacing w:after="0" w:line="240" w:lineRule="auto"/>
        <w:rPr>
          <w:rFonts w:ascii="Times New Roman" w:eastAsia="Times New Roman" w:hAnsi="Times New Roman" w:cs="Times New Roman"/>
          <w:sz w:val="24"/>
          <w:szCs w:val="24"/>
          <w:lang w:eastAsia="ru-RU"/>
        </w:rPr>
      </w:pPr>
    </w:p>
    <w:p w:rsidR="00663503" w:rsidRDefault="00663503">
      <w:pPr>
        <w:rPr>
          <w:rFonts w:ascii="Times New Roman" w:eastAsia="Calibri" w:hAnsi="Times New Roman" w:cs="Times New Roman"/>
          <w:b/>
          <w:bCs/>
          <w:i/>
          <w:iCs/>
          <w:sz w:val="24"/>
          <w:szCs w:val="24"/>
          <w:lang w:eastAsia="ru-RU"/>
        </w:rPr>
      </w:pPr>
      <w:r>
        <w:rPr>
          <w:rFonts w:ascii="Times New Roman" w:eastAsia="Calibri" w:hAnsi="Times New Roman" w:cs="Times New Roman"/>
          <w:b/>
          <w:bCs/>
          <w:i/>
          <w:iCs/>
          <w:sz w:val="24"/>
          <w:szCs w:val="24"/>
          <w:lang w:eastAsia="ru-RU"/>
        </w:rPr>
        <w:br w:type="page"/>
      </w:r>
    </w:p>
    <w:p w:rsidR="00663503" w:rsidRPr="00663503" w:rsidRDefault="00663503" w:rsidP="00663503">
      <w:pPr>
        <w:spacing w:after="0" w:line="240" w:lineRule="auto"/>
        <w:ind w:left="5664" w:firstLine="708"/>
        <w:rPr>
          <w:rFonts w:ascii="Times New Roman" w:eastAsia="Times New Roman" w:hAnsi="Times New Roman" w:cs="Times New Roman"/>
          <w:b/>
          <w:i/>
          <w:sz w:val="24"/>
          <w:lang w:eastAsia="ru-RU"/>
        </w:rPr>
      </w:pPr>
      <w:r w:rsidRPr="00663503">
        <w:rPr>
          <w:rFonts w:ascii="Times New Roman" w:eastAsia="Times New Roman" w:hAnsi="Times New Roman" w:cs="Times New Roman"/>
          <w:b/>
          <w:i/>
          <w:sz w:val="24"/>
          <w:lang w:eastAsia="ru-RU"/>
        </w:rPr>
        <w:lastRenderedPageBreak/>
        <w:t>Додаток 189</w:t>
      </w:r>
    </w:p>
    <w:p w:rsidR="00663503" w:rsidRPr="00663503" w:rsidRDefault="00663503" w:rsidP="00663503">
      <w:pPr>
        <w:spacing w:after="0" w:line="240" w:lineRule="auto"/>
        <w:ind w:left="6300"/>
        <w:rPr>
          <w:rFonts w:ascii="Times New Roman" w:eastAsia="Times New Roman" w:hAnsi="Times New Roman" w:cs="Times New Roman"/>
          <w:b/>
          <w:i/>
          <w:sz w:val="24"/>
          <w:lang w:eastAsia="ru-RU"/>
        </w:rPr>
      </w:pPr>
      <w:r w:rsidRPr="00663503">
        <w:rPr>
          <w:rFonts w:ascii="Times New Roman" w:eastAsia="Times New Roman" w:hAnsi="Times New Roman" w:cs="Times New Roman"/>
          <w:b/>
          <w:i/>
          <w:sz w:val="24"/>
          <w:lang w:eastAsia="ru-RU"/>
        </w:rPr>
        <w:t xml:space="preserve">до рішення виконкому             районної у місті ради </w:t>
      </w:r>
    </w:p>
    <w:p w:rsidR="00663503" w:rsidRPr="00663503" w:rsidRDefault="00663503" w:rsidP="00663503">
      <w:pPr>
        <w:spacing w:after="0" w:line="240" w:lineRule="auto"/>
        <w:ind w:left="6300"/>
        <w:rPr>
          <w:rFonts w:ascii="Times New Roman" w:eastAsia="Times New Roman" w:hAnsi="Times New Roman" w:cs="Times New Roman"/>
          <w:b/>
          <w:i/>
          <w:sz w:val="24"/>
          <w:lang w:eastAsia="ru-RU"/>
        </w:rPr>
      </w:pPr>
      <w:r w:rsidRPr="00663503">
        <w:rPr>
          <w:rFonts w:ascii="Times New Roman" w:eastAsia="Times New Roman" w:hAnsi="Times New Roman" w:cs="Times New Roman"/>
          <w:b/>
          <w:i/>
          <w:sz w:val="24"/>
          <w:lang w:eastAsia="ru-RU"/>
        </w:rPr>
        <w:t>17.11.2021 № 575</w:t>
      </w:r>
    </w:p>
    <w:p w:rsidR="00663503" w:rsidRPr="00663503" w:rsidRDefault="00663503" w:rsidP="00663503">
      <w:pPr>
        <w:suppressAutoHyphens/>
        <w:spacing w:after="0" w:line="240" w:lineRule="auto"/>
        <w:jc w:val="center"/>
        <w:rPr>
          <w:rFonts w:ascii="Times New Roman" w:eastAsia="Times New Roman" w:hAnsi="Times New Roman" w:cs="Times New Roman"/>
          <w:b/>
          <w:bCs/>
          <w:sz w:val="28"/>
          <w:szCs w:val="28"/>
          <w:lang w:eastAsia="ru-RU"/>
        </w:rPr>
      </w:pPr>
    </w:p>
    <w:p w:rsidR="00663503" w:rsidRPr="00663503" w:rsidRDefault="00663503" w:rsidP="00663503">
      <w:pPr>
        <w:suppressAutoHyphens/>
        <w:spacing w:after="0" w:line="240" w:lineRule="auto"/>
        <w:jc w:val="center"/>
        <w:rPr>
          <w:rFonts w:ascii="Times New Roman" w:eastAsia="Times New Roman" w:hAnsi="Times New Roman" w:cs="Times New Roman"/>
          <w:b/>
          <w:bCs/>
          <w:sz w:val="24"/>
          <w:szCs w:val="24"/>
          <w:lang w:eastAsia="ru-RU"/>
        </w:rPr>
      </w:pPr>
      <w:r w:rsidRPr="00663503">
        <w:rPr>
          <w:rFonts w:ascii="Times New Roman" w:eastAsia="Times New Roman" w:hAnsi="Times New Roman" w:cs="Times New Roman"/>
          <w:b/>
          <w:bCs/>
          <w:sz w:val="24"/>
          <w:szCs w:val="24"/>
          <w:lang w:eastAsia="ru-RU"/>
        </w:rPr>
        <w:t>ІНФОРМАЦІЙНА КАРТКА 72-05</w:t>
      </w:r>
    </w:p>
    <w:p w:rsidR="00663503" w:rsidRPr="00663503" w:rsidRDefault="00663503" w:rsidP="00663503">
      <w:pPr>
        <w:suppressAutoHyphens/>
        <w:spacing w:after="0" w:line="240" w:lineRule="auto"/>
        <w:jc w:val="center"/>
        <w:rPr>
          <w:rFonts w:ascii="Times New Roman" w:eastAsia="Times New Roman" w:hAnsi="Times New Roman" w:cs="Times New Roman"/>
          <w:sz w:val="24"/>
          <w:szCs w:val="24"/>
          <w:lang w:eastAsia="ru-RU"/>
        </w:rPr>
      </w:pPr>
    </w:p>
    <w:p w:rsidR="00663503" w:rsidRPr="00663503" w:rsidRDefault="00663503" w:rsidP="00663503">
      <w:pPr>
        <w:suppressAutoHyphens/>
        <w:spacing w:after="0" w:line="240" w:lineRule="auto"/>
        <w:jc w:val="both"/>
        <w:rPr>
          <w:rFonts w:ascii="Times New Roman" w:eastAsia="Times New Roman" w:hAnsi="Times New Roman" w:cs="Times New Roman"/>
          <w:b/>
          <w:bCs/>
          <w:i/>
          <w:iCs/>
          <w:sz w:val="24"/>
          <w:szCs w:val="24"/>
          <w:lang w:eastAsia="ru-RU"/>
        </w:rPr>
      </w:pPr>
      <w:r w:rsidRPr="00663503">
        <w:rPr>
          <w:rFonts w:ascii="Times New Roman" w:eastAsia="Times New Roman" w:hAnsi="Times New Roman" w:cs="Times New Roman"/>
          <w:b/>
          <w:bCs/>
          <w:i/>
          <w:iCs/>
          <w:sz w:val="24"/>
          <w:szCs w:val="24"/>
          <w:lang w:eastAsia="ru-RU"/>
        </w:rPr>
        <w:t xml:space="preserve">послуги </w:t>
      </w:r>
      <w:r w:rsidRPr="00663503">
        <w:rPr>
          <w:rFonts w:ascii="Times New Roman" w:eastAsia="Times New Roman" w:hAnsi="Times New Roman" w:cs="Times New Roman"/>
          <w:b/>
          <w:bCs/>
          <w:i/>
          <w:iCs/>
          <w:sz w:val="24"/>
          <w:szCs w:val="24"/>
          <w:u w:val="single"/>
          <w:lang w:eastAsia="ru-RU"/>
        </w:rPr>
        <w:t>Надання статусу особи з інвалідністю внаслідок війни</w:t>
      </w:r>
    </w:p>
    <w:p w:rsidR="00663503" w:rsidRPr="00663503" w:rsidRDefault="00663503" w:rsidP="00663503">
      <w:pPr>
        <w:suppressAutoHyphens/>
        <w:spacing w:after="0" w:line="240" w:lineRule="auto"/>
        <w:jc w:val="both"/>
        <w:rPr>
          <w:rFonts w:ascii="Times New Roman" w:eastAsia="Times New Roman" w:hAnsi="Times New Roman" w:cs="Times New Roman"/>
          <w:sz w:val="24"/>
          <w:szCs w:val="24"/>
          <w:lang w:eastAsia="ru-RU"/>
        </w:rPr>
      </w:pPr>
    </w:p>
    <w:tbl>
      <w:tblPr>
        <w:tblW w:w="9571" w:type="dxa"/>
        <w:tblInd w:w="93" w:type="dxa"/>
        <w:tblLayout w:type="fixed"/>
        <w:tblLook w:val="04A0" w:firstRow="1" w:lastRow="0" w:firstColumn="1" w:lastColumn="0" w:noHBand="0" w:noVBand="1"/>
      </w:tblPr>
      <w:tblGrid>
        <w:gridCol w:w="636"/>
        <w:gridCol w:w="3161"/>
        <w:gridCol w:w="5774"/>
      </w:tblGrid>
      <w:tr w:rsidR="00663503" w:rsidRPr="00663503" w:rsidTr="00217813">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663503" w:rsidRPr="00663503" w:rsidRDefault="00663503" w:rsidP="00663503">
            <w:pPr>
              <w:widowControl w:val="0"/>
              <w:suppressAutoHyphens/>
              <w:spacing w:after="0" w:line="240" w:lineRule="auto"/>
              <w:ind w:left="586" w:hanging="14"/>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663503" w:rsidRPr="00663503" w:rsidTr="00217813">
        <w:tc>
          <w:tcPr>
            <w:tcW w:w="3797" w:type="dxa"/>
            <w:gridSpan w:val="2"/>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ind w:right="-51"/>
              <w:jc w:val="both"/>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4"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663503" w:rsidRPr="00663503" w:rsidTr="00217813">
        <w:tc>
          <w:tcPr>
            <w:tcW w:w="636"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b/>
                <w:bCs/>
                <w:sz w:val="24"/>
                <w:szCs w:val="24"/>
                <w:lang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Місцезнаходження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suppressAutoHyphens/>
              <w:spacing w:after="200" w:line="276" w:lineRule="auto"/>
              <w:rPr>
                <w:rFonts w:ascii="Times New Roman" w:eastAsia="Calibri" w:hAnsi="Times New Roman" w:cs="Times New Roman"/>
                <w:sz w:val="24"/>
                <w:szCs w:val="24"/>
              </w:rPr>
            </w:pPr>
            <w:r w:rsidRPr="00663503">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663503">
              <w:rPr>
                <w:rFonts w:ascii="Times New Roman" w:eastAsia="Calibri" w:hAnsi="Times New Roman" w:cs="Times New Roman"/>
                <w:sz w:val="24"/>
                <w:szCs w:val="24"/>
              </w:rPr>
              <w:t>Ухтомського</w:t>
            </w:r>
            <w:proofErr w:type="spellEnd"/>
            <w:r w:rsidRPr="00663503">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663503" w:rsidRPr="00663503" w:rsidTr="00217813">
        <w:tc>
          <w:tcPr>
            <w:tcW w:w="636"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b/>
                <w:bCs/>
                <w:sz w:val="24"/>
                <w:szCs w:val="24"/>
                <w:lang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spacing w:after="0" w:line="240" w:lineRule="auto"/>
              <w:jc w:val="both"/>
              <w:rPr>
                <w:rFonts w:ascii="Times New Roman" w:eastAsia="Calibri" w:hAnsi="Times New Roman" w:cs="Times New Roman"/>
                <w:sz w:val="24"/>
                <w:szCs w:val="24"/>
              </w:rPr>
            </w:pPr>
            <w:r w:rsidRPr="00663503">
              <w:rPr>
                <w:rFonts w:ascii="Times New Roman" w:eastAsia="Calibri" w:hAnsi="Times New Roman" w:cs="Times New Roman"/>
                <w:sz w:val="24"/>
                <w:szCs w:val="24"/>
              </w:rPr>
              <w:t xml:space="preserve">Понеділок - субота з 09.00 до 16.00, </w:t>
            </w:r>
          </w:p>
          <w:p w:rsidR="00663503" w:rsidRPr="00663503" w:rsidRDefault="00663503" w:rsidP="00663503">
            <w:pPr>
              <w:spacing w:after="0" w:line="240" w:lineRule="auto"/>
              <w:jc w:val="both"/>
              <w:rPr>
                <w:rFonts w:ascii="Times New Roman" w:eastAsia="Calibri" w:hAnsi="Times New Roman" w:cs="Times New Roman"/>
                <w:sz w:val="24"/>
                <w:szCs w:val="24"/>
                <w:lang w:eastAsia="uk-UA"/>
              </w:rPr>
            </w:pPr>
            <w:r w:rsidRPr="00663503">
              <w:rPr>
                <w:rFonts w:ascii="Times New Roman" w:eastAsia="Calibri" w:hAnsi="Times New Roman" w:cs="Times New Roman"/>
                <w:sz w:val="24"/>
                <w:szCs w:val="24"/>
              </w:rPr>
              <w:t>перерва з 12.30 до 13.00</w:t>
            </w:r>
          </w:p>
        </w:tc>
      </w:tr>
      <w:tr w:rsidR="00663503" w:rsidRPr="00663503" w:rsidTr="00217813">
        <w:tc>
          <w:tcPr>
            <w:tcW w:w="636"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b/>
                <w:bCs/>
                <w:sz w:val="24"/>
                <w:szCs w:val="24"/>
                <w:lang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spacing w:after="0" w:line="240" w:lineRule="atLeast"/>
              <w:jc w:val="both"/>
              <w:rPr>
                <w:rFonts w:ascii="Times New Roman" w:eastAsia="Calibri" w:hAnsi="Times New Roman" w:cs="Times New Roman"/>
                <w:sz w:val="24"/>
                <w:szCs w:val="24"/>
              </w:rPr>
            </w:pPr>
            <w:r w:rsidRPr="00663503">
              <w:rPr>
                <w:rFonts w:ascii="Times New Roman" w:eastAsia="Calibri" w:hAnsi="Times New Roman" w:cs="Times New Roman"/>
                <w:sz w:val="24"/>
                <w:szCs w:val="24"/>
              </w:rPr>
              <w:t>Телефон: 0975033528; 0674336786, 0-800-300-177</w:t>
            </w:r>
          </w:p>
          <w:p w:rsidR="00663503" w:rsidRPr="00663503" w:rsidRDefault="00663503" w:rsidP="00663503">
            <w:pPr>
              <w:spacing w:after="0" w:line="240" w:lineRule="atLeast"/>
              <w:jc w:val="both"/>
              <w:rPr>
                <w:rFonts w:ascii="Times New Roman" w:eastAsia="Calibri" w:hAnsi="Times New Roman" w:cs="Times New Roman"/>
                <w:sz w:val="24"/>
                <w:szCs w:val="24"/>
              </w:rPr>
            </w:pPr>
            <w:proofErr w:type="spellStart"/>
            <w:r w:rsidRPr="00663503">
              <w:rPr>
                <w:rFonts w:ascii="Times New Roman" w:eastAsia="Calibri" w:hAnsi="Times New Roman" w:cs="Times New Roman"/>
                <w:sz w:val="24"/>
                <w:szCs w:val="24"/>
              </w:rPr>
              <w:t>Ел.пошта</w:t>
            </w:r>
            <w:proofErr w:type="spellEnd"/>
            <w:r w:rsidRPr="00663503">
              <w:rPr>
                <w:rFonts w:ascii="Times New Roman" w:eastAsia="Calibri" w:hAnsi="Times New Roman" w:cs="Times New Roman"/>
                <w:sz w:val="24"/>
                <w:szCs w:val="24"/>
              </w:rPr>
              <w:t xml:space="preserve">: </w:t>
            </w:r>
            <w:hyperlink r:id="rId105" w:history="1">
              <w:r w:rsidRPr="00663503">
                <w:rPr>
                  <w:rFonts w:ascii="Times New Roman" w:eastAsia="Calibri" w:hAnsi="Times New Roman" w:cs="Times New Roman"/>
                  <w:sz w:val="24"/>
                  <w:szCs w:val="24"/>
                </w:rPr>
                <w:t>upszn@trnvk.gov.ua</w:t>
              </w:r>
            </w:hyperlink>
          </w:p>
          <w:p w:rsidR="00663503" w:rsidRPr="00663503" w:rsidRDefault="00663503" w:rsidP="00663503">
            <w:pPr>
              <w:spacing w:after="0" w:line="240" w:lineRule="atLeast"/>
              <w:jc w:val="both"/>
              <w:rPr>
                <w:rFonts w:ascii="Times New Roman" w:eastAsia="Calibri" w:hAnsi="Times New Roman" w:cs="Times New Roman"/>
                <w:sz w:val="24"/>
                <w:szCs w:val="24"/>
              </w:rPr>
            </w:pPr>
            <w:r w:rsidRPr="00663503">
              <w:rPr>
                <w:rFonts w:ascii="Times New Roman" w:eastAsia="Calibri" w:hAnsi="Times New Roman" w:cs="Times New Roman"/>
                <w:sz w:val="24"/>
                <w:szCs w:val="24"/>
              </w:rPr>
              <w:t xml:space="preserve">Офіційний </w:t>
            </w:r>
            <w:proofErr w:type="spellStart"/>
            <w:r w:rsidRPr="00663503">
              <w:rPr>
                <w:rFonts w:ascii="Times New Roman" w:eastAsia="Calibri" w:hAnsi="Times New Roman" w:cs="Times New Roman"/>
                <w:sz w:val="24"/>
                <w:szCs w:val="24"/>
              </w:rPr>
              <w:t>вебсайт</w:t>
            </w:r>
            <w:proofErr w:type="spellEnd"/>
            <w:r w:rsidRPr="00663503">
              <w:rPr>
                <w:rFonts w:ascii="Times New Roman" w:eastAsia="Calibri" w:hAnsi="Times New Roman" w:cs="Times New Roman"/>
                <w:sz w:val="24"/>
                <w:szCs w:val="24"/>
              </w:rPr>
              <w:t xml:space="preserve"> виконкому районної у місті ради: </w:t>
            </w:r>
            <w:hyperlink r:id="rId106" w:history="1">
              <w:r w:rsidRPr="00663503">
                <w:rPr>
                  <w:rFonts w:ascii="Times New Roman" w:eastAsia="Calibri" w:hAnsi="Times New Roman" w:cs="Times New Roman"/>
                  <w:sz w:val="24"/>
                  <w:szCs w:val="24"/>
                </w:rPr>
                <w:t>trnvk.gov.ua</w:t>
              </w:r>
            </w:hyperlink>
          </w:p>
          <w:p w:rsidR="00663503" w:rsidRPr="00663503" w:rsidRDefault="00663503" w:rsidP="00663503">
            <w:pPr>
              <w:suppressAutoHyphens/>
              <w:spacing w:after="200" w:line="276" w:lineRule="auto"/>
              <w:rPr>
                <w:rFonts w:ascii="Times New Roman" w:eastAsia="Calibri" w:hAnsi="Times New Roman" w:cs="Times New Roman"/>
                <w:sz w:val="24"/>
                <w:szCs w:val="24"/>
                <w:lang w:eastAsia="uk-UA"/>
              </w:rPr>
            </w:pPr>
          </w:p>
        </w:tc>
      </w:tr>
      <w:tr w:rsidR="00663503" w:rsidRPr="00663503" w:rsidTr="00217813">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663503" w:rsidRPr="00663503" w:rsidRDefault="00663503" w:rsidP="00663503">
            <w:pPr>
              <w:widowControl w:val="0"/>
              <w:suppressAutoHyphens/>
              <w:spacing w:after="0" w:line="240" w:lineRule="auto"/>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663503" w:rsidRPr="00663503" w:rsidTr="00217813">
        <w:tc>
          <w:tcPr>
            <w:tcW w:w="636"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b/>
                <w:bCs/>
                <w:sz w:val="24"/>
                <w:szCs w:val="24"/>
                <w:lang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Кодекси, Закони України</w:t>
            </w:r>
          </w:p>
        </w:tc>
        <w:tc>
          <w:tcPr>
            <w:tcW w:w="5774"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Закони України:</w:t>
            </w:r>
          </w:p>
          <w:p w:rsidR="00663503" w:rsidRPr="00663503" w:rsidRDefault="00663503" w:rsidP="00663503">
            <w:pPr>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 «Про адміністративні послуги»;</w:t>
            </w:r>
          </w:p>
          <w:p w:rsidR="00663503" w:rsidRPr="00663503" w:rsidRDefault="00663503" w:rsidP="00663503">
            <w:pPr>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 xml:space="preserve">- </w:t>
            </w:r>
            <w:r w:rsidRPr="00663503">
              <w:rPr>
                <w:rFonts w:ascii="Times New Roman" w:eastAsia="Calibri" w:hAnsi="Times New Roman" w:cs="Times New Roman"/>
                <w:sz w:val="24"/>
                <w:szCs w:val="24"/>
                <w:lang w:eastAsia="uk-UA"/>
              </w:rPr>
              <w:t>«Про місцеве самоврядування в Україні»;</w:t>
            </w:r>
          </w:p>
          <w:p w:rsidR="00663503" w:rsidRPr="00663503" w:rsidRDefault="00663503" w:rsidP="00663503">
            <w:pPr>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 «Про статус ветеранів війни, гарантії їх соціального захисту»</w:t>
            </w:r>
          </w:p>
        </w:tc>
      </w:tr>
      <w:tr w:rsidR="00663503" w:rsidRPr="00663503" w:rsidTr="00217813">
        <w:tc>
          <w:tcPr>
            <w:tcW w:w="636"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240" w:lineRule="auto"/>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b/>
                <w:bCs/>
                <w:sz w:val="24"/>
                <w:szCs w:val="24"/>
                <w:lang w:eastAsia="ru-RU"/>
              </w:rPr>
              <w:t>5</w:t>
            </w:r>
          </w:p>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p>
        </w:tc>
        <w:tc>
          <w:tcPr>
            <w:tcW w:w="3161"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Акти Кабінету Міністрів України</w:t>
            </w:r>
          </w:p>
        </w:tc>
        <w:tc>
          <w:tcPr>
            <w:tcW w:w="5774"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suppressAutoHyphens/>
              <w:spacing w:after="200" w:line="240" w:lineRule="auto"/>
              <w:contextualSpacing/>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Постанови Кабінету Міністрів України:</w:t>
            </w:r>
          </w:p>
          <w:p w:rsidR="00663503" w:rsidRPr="00663503" w:rsidRDefault="00663503" w:rsidP="00663503">
            <w:pPr>
              <w:suppressAutoHyphens/>
              <w:spacing w:after="200" w:line="240" w:lineRule="auto"/>
              <w:contextualSpacing/>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 від 12.05.1994 №302 «Про порядок видачі посвідчень і нагрудних знаків ветеранів війни», зі змінами;</w:t>
            </w:r>
          </w:p>
          <w:p w:rsidR="00663503" w:rsidRPr="00663503" w:rsidRDefault="00663503" w:rsidP="00663503">
            <w:pPr>
              <w:suppressAutoHyphens/>
              <w:spacing w:after="200" w:line="240" w:lineRule="auto"/>
              <w:contextualSpacing/>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 від 08.09.2015 №685 «Про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зі змінами</w:t>
            </w:r>
          </w:p>
          <w:p w:rsidR="00663503" w:rsidRPr="00663503" w:rsidRDefault="00663503" w:rsidP="00663503">
            <w:pPr>
              <w:suppressAutoHyphens/>
              <w:spacing w:after="200" w:line="240" w:lineRule="auto"/>
              <w:contextualSpacing/>
              <w:rPr>
                <w:rFonts w:ascii="Times New Roman" w:eastAsia="Times New Roman" w:hAnsi="Times New Roman" w:cs="Times New Roman"/>
                <w:sz w:val="24"/>
                <w:szCs w:val="24"/>
                <w:lang w:eastAsia="ru-RU"/>
              </w:rPr>
            </w:pPr>
          </w:p>
        </w:tc>
      </w:tr>
      <w:tr w:rsidR="00663503" w:rsidRPr="00663503" w:rsidTr="00217813">
        <w:tc>
          <w:tcPr>
            <w:tcW w:w="636"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b/>
                <w:bCs/>
                <w:sz w:val="24"/>
                <w:szCs w:val="24"/>
                <w:lang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Акти центральних органів виконавчої влади</w:t>
            </w:r>
          </w:p>
        </w:tc>
        <w:tc>
          <w:tcPr>
            <w:tcW w:w="5774"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suppressAutoHyphens/>
              <w:spacing w:after="200" w:line="240" w:lineRule="auto"/>
              <w:contextualSpacing/>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w:t>
            </w:r>
          </w:p>
        </w:tc>
      </w:tr>
      <w:tr w:rsidR="00663503" w:rsidRPr="00663503" w:rsidTr="00217813">
        <w:trPr>
          <w:trHeight w:val="751"/>
        </w:trPr>
        <w:tc>
          <w:tcPr>
            <w:tcW w:w="636"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240" w:lineRule="auto"/>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b/>
                <w:bCs/>
                <w:sz w:val="24"/>
                <w:szCs w:val="24"/>
                <w:lang w:eastAsia="ru-RU"/>
              </w:rPr>
              <w:lastRenderedPageBreak/>
              <w:t>7</w:t>
            </w:r>
          </w:p>
        </w:tc>
        <w:tc>
          <w:tcPr>
            <w:tcW w:w="3161"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240" w:lineRule="auto"/>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774"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240" w:lineRule="auto"/>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w:t>
            </w:r>
          </w:p>
        </w:tc>
      </w:tr>
      <w:tr w:rsidR="00663503" w:rsidRPr="00663503" w:rsidTr="00217813">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663503" w:rsidRPr="00663503" w:rsidRDefault="00663503" w:rsidP="00663503">
            <w:pPr>
              <w:widowControl w:val="0"/>
              <w:suppressAutoHyphens/>
              <w:spacing w:after="0" w:line="240" w:lineRule="auto"/>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b/>
                <w:bCs/>
                <w:i/>
                <w:iCs/>
                <w:sz w:val="24"/>
                <w:szCs w:val="24"/>
                <w:lang w:eastAsia="ru-RU"/>
              </w:rPr>
              <w:t>Умови отримання адміністративної послуги</w:t>
            </w:r>
          </w:p>
        </w:tc>
      </w:tr>
      <w:tr w:rsidR="00663503" w:rsidRPr="00663503" w:rsidTr="00217813">
        <w:tc>
          <w:tcPr>
            <w:tcW w:w="636"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b/>
                <w:bCs/>
                <w:sz w:val="24"/>
                <w:szCs w:val="24"/>
                <w:lang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Підстава для одержання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Заява, наявність відповідного пакета документів</w:t>
            </w:r>
          </w:p>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p>
        </w:tc>
      </w:tr>
      <w:tr w:rsidR="00663503" w:rsidRPr="00663503" w:rsidTr="00217813">
        <w:tc>
          <w:tcPr>
            <w:tcW w:w="636"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b/>
                <w:bCs/>
                <w:sz w:val="24"/>
                <w:szCs w:val="24"/>
                <w:lang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240" w:lineRule="auto"/>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p>
        </w:tc>
        <w:tc>
          <w:tcPr>
            <w:tcW w:w="5774"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 заява;</w:t>
            </w:r>
          </w:p>
          <w:p w:rsidR="00663503" w:rsidRPr="00663503" w:rsidRDefault="00663503" w:rsidP="00663503">
            <w:pPr>
              <w:spacing w:after="0" w:line="240" w:lineRule="auto"/>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 довідка (витяг з наказу) керівника Антитерористичного центру при СБУ, Генерального штабу Збройних Сил про добровільне забезпечення або добровільне залучення особи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або рішення суду про встановлення факту добровільного забезпечення або добровільного залучення особи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разі відсутності зазначеної довідки;</w:t>
            </w:r>
          </w:p>
          <w:p w:rsidR="00663503" w:rsidRPr="00663503" w:rsidRDefault="00663503" w:rsidP="00663503">
            <w:pPr>
              <w:spacing w:after="0" w:line="240" w:lineRule="auto"/>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 довідка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Збройними Силами, МВС, Національною гвардією та іншими утвореними відповідно до закону військовими формуваннями та правоохоронними органами, перебуваючи безпосередньо в районах антитерористичної операції у період її проведення;</w:t>
            </w:r>
          </w:p>
          <w:p w:rsidR="00663503" w:rsidRPr="00663503" w:rsidRDefault="00663503" w:rsidP="00663503">
            <w:pPr>
              <w:spacing w:after="0" w:line="240" w:lineRule="auto"/>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 довідка медико-соціальної експертної комісії про групу та причину інвалідності;</w:t>
            </w:r>
          </w:p>
          <w:p w:rsidR="00663503" w:rsidRPr="00663503" w:rsidRDefault="00663503" w:rsidP="00663503">
            <w:pPr>
              <w:spacing w:after="0" w:line="240" w:lineRule="auto"/>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 xml:space="preserve">- документи про безпосереднє залучення до виконання завдань антитерористичної операції в районах її проведення,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безпосередньо в районах та у період здійснення зазначених заходів або направлення (прибуття) у відрядження для безпосередньої участі в антитерористичній операції в районах її проведення, для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безпосередньо в районах та у період здійснення зазначених заходів (витяги з наказів, розпоряджень, посвідчень про відрядження, книг нарядів, матеріалів спеціальних (службових) розслідувань за фактами отримання поранень), а також документи, що були підставою </w:t>
            </w:r>
            <w:r w:rsidRPr="00663503">
              <w:rPr>
                <w:rFonts w:ascii="Times New Roman" w:eastAsia="Times New Roman" w:hAnsi="Times New Roman" w:cs="Times New Roman"/>
                <w:sz w:val="24"/>
                <w:szCs w:val="24"/>
                <w:lang w:eastAsia="ru-RU"/>
              </w:rPr>
              <w:lastRenderedPageBreak/>
              <w:t>для прийняття керівниками підприємств, установ, організацій рішення про направлення осіб у таке відрядження;</w:t>
            </w:r>
          </w:p>
          <w:p w:rsidR="00663503" w:rsidRPr="00663503" w:rsidRDefault="00663503" w:rsidP="00663503">
            <w:pPr>
              <w:spacing w:after="0" w:line="240" w:lineRule="auto"/>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 документи про безпосередню участь особи, яка захищала незалежність, суверенітет і територіальну цілісність України та 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та у період здійснення зазначених заходів;</w:t>
            </w:r>
          </w:p>
          <w:p w:rsidR="00663503" w:rsidRPr="00663503" w:rsidRDefault="00663503" w:rsidP="00663503">
            <w:pPr>
              <w:spacing w:after="0" w:line="240" w:lineRule="auto"/>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 клопотання про надання статусу особи з інвалідністю внаслідок війни керівника добровольчого формування, до складу якого входила така особа, або командира (начальника) військової частини (органу, підрозділу) Збройних Сил, МВС, Національної поліції, Національної гвардії або іншого утвореного відповідно до закону військового формування чи правоохоронного органу, у взаємодії з якими особа виконувала завдання антитерористичної операції;</w:t>
            </w:r>
          </w:p>
          <w:p w:rsidR="00663503" w:rsidRPr="00663503" w:rsidRDefault="00663503" w:rsidP="00663503">
            <w:pPr>
              <w:spacing w:after="0" w:line="240" w:lineRule="auto"/>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 документи, що підтверджують участь особи в антитерористичній операції,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особи з інвалідністю внаслідок війни або учасника війни.</w:t>
            </w:r>
          </w:p>
        </w:tc>
      </w:tr>
      <w:tr w:rsidR="00663503" w:rsidRPr="00663503" w:rsidTr="00217813">
        <w:tc>
          <w:tcPr>
            <w:tcW w:w="636"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b/>
                <w:bCs/>
                <w:sz w:val="24"/>
                <w:szCs w:val="24"/>
                <w:lang w:eastAsia="ru-RU"/>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ind w:right="-202"/>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або через законного представника</w:t>
            </w:r>
          </w:p>
        </w:tc>
      </w:tr>
      <w:tr w:rsidR="00663503" w:rsidRPr="00663503" w:rsidTr="00217813">
        <w:tc>
          <w:tcPr>
            <w:tcW w:w="636" w:type="dxa"/>
            <w:tcBorders>
              <w:top w:val="single" w:sz="4" w:space="0" w:color="000000"/>
              <w:left w:val="single" w:sz="4" w:space="0" w:color="000000"/>
              <w:bottom w:val="single" w:sz="4" w:space="0" w:color="000000"/>
              <w:right w:val="single" w:sz="4" w:space="0" w:color="000000"/>
            </w:tcBorders>
            <w:vAlign w:val="center"/>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b/>
                <w:bCs/>
                <w:sz w:val="24"/>
                <w:szCs w:val="24"/>
                <w:lang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Платність /безоплатність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Безоплатно</w:t>
            </w:r>
          </w:p>
        </w:tc>
      </w:tr>
      <w:tr w:rsidR="00663503" w:rsidRPr="00663503" w:rsidTr="00217813">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663503" w:rsidRPr="00663503" w:rsidRDefault="00663503" w:rsidP="00663503">
            <w:pPr>
              <w:widowControl w:val="0"/>
              <w:suppressAutoHyphens/>
              <w:spacing w:after="0" w:line="240" w:lineRule="auto"/>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b/>
                <w:bCs/>
                <w:i/>
                <w:iCs/>
                <w:sz w:val="24"/>
                <w:szCs w:val="24"/>
                <w:lang w:eastAsia="ru-RU"/>
              </w:rPr>
              <w:t>У разі оплати адміністративної послуги:</w:t>
            </w:r>
          </w:p>
        </w:tc>
      </w:tr>
      <w:tr w:rsidR="00663503" w:rsidRPr="00663503" w:rsidTr="00217813">
        <w:tc>
          <w:tcPr>
            <w:tcW w:w="636" w:type="dxa"/>
            <w:tcBorders>
              <w:top w:val="single" w:sz="4" w:space="0" w:color="000000"/>
              <w:left w:val="single" w:sz="4" w:space="0" w:color="000000"/>
              <w:bottom w:val="single" w:sz="4" w:space="0" w:color="000000"/>
              <w:right w:val="single" w:sz="4" w:space="0" w:color="000000"/>
            </w:tcBorders>
            <w:vAlign w:val="center"/>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b/>
                <w:bCs/>
                <w:sz w:val="24"/>
                <w:szCs w:val="24"/>
                <w:lang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774" w:type="dxa"/>
            <w:tcBorders>
              <w:top w:val="single" w:sz="4" w:space="0" w:color="000000"/>
              <w:left w:val="single" w:sz="4" w:space="0" w:color="000000"/>
              <w:bottom w:val="single" w:sz="4" w:space="0" w:color="000000"/>
              <w:right w:val="single" w:sz="4" w:space="0" w:color="000000"/>
            </w:tcBorders>
            <w:vAlign w:val="center"/>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w:t>
            </w:r>
          </w:p>
        </w:tc>
      </w:tr>
      <w:tr w:rsidR="00663503" w:rsidRPr="00663503" w:rsidTr="00217813">
        <w:tc>
          <w:tcPr>
            <w:tcW w:w="636"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b/>
                <w:bCs/>
                <w:sz w:val="24"/>
                <w:szCs w:val="24"/>
                <w:lang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Розмір та порядок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w:t>
            </w:r>
          </w:p>
        </w:tc>
      </w:tr>
      <w:tr w:rsidR="00663503" w:rsidRPr="00663503" w:rsidTr="00217813">
        <w:tc>
          <w:tcPr>
            <w:tcW w:w="636" w:type="dxa"/>
            <w:tcBorders>
              <w:top w:val="single" w:sz="4" w:space="0" w:color="000000"/>
              <w:left w:val="single" w:sz="4" w:space="0" w:color="000000"/>
              <w:bottom w:val="single" w:sz="4" w:space="0" w:color="000000"/>
              <w:right w:val="single" w:sz="4" w:space="0" w:color="000000"/>
            </w:tcBorders>
            <w:vAlign w:val="center"/>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b/>
                <w:bCs/>
                <w:sz w:val="24"/>
                <w:szCs w:val="24"/>
                <w:lang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Розрахунковий рахунок для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w:t>
            </w:r>
          </w:p>
        </w:tc>
      </w:tr>
      <w:tr w:rsidR="00663503" w:rsidRPr="00663503" w:rsidTr="00217813">
        <w:tc>
          <w:tcPr>
            <w:tcW w:w="636"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b/>
                <w:bCs/>
                <w:sz w:val="24"/>
                <w:szCs w:val="24"/>
                <w:lang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Строк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До 30 днів</w:t>
            </w:r>
          </w:p>
        </w:tc>
      </w:tr>
      <w:tr w:rsidR="00663503" w:rsidRPr="00663503" w:rsidTr="00217813">
        <w:tc>
          <w:tcPr>
            <w:tcW w:w="636"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b/>
                <w:bCs/>
                <w:sz w:val="24"/>
                <w:szCs w:val="24"/>
                <w:lang w:eastAsia="ru-RU"/>
              </w:rPr>
            </w:pPr>
            <w:r w:rsidRPr="00663503">
              <w:rPr>
                <w:rFonts w:ascii="Times New Roman" w:eastAsia="Times New Roman" w:hAnsi="Times New Roman" w:cs="Times New Roman"/>
                <w:b/>
                <w:bCs/>
                <w:sz w:val="24"/>
                <w:szCs w:val="24"/>
                <w:lang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suppressAutoHyphens/>
              <w:spacing w:after="0" w:line="0" w:lineRule="atLeast"/>
              <w:jc w:val="center"/>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w:t>
            </w:r>
          </w:p>
        </w:tc>
      </w:tr>
      <w:tr w:rsidR="00663503" w:rsidRPr="00663503" w:rsidTr="00217813">
        <w:trPr>
          <w:trHeight w:val="1111"/>
        </w:trPr>
        <w:tc>
          <w:tcPr>
            <w:tcW w:w="636"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240" w:lineRule="auto"/>
              <w:jc w:val="center"/>
              <w:rPr>
                <w:rFonts w:ascii="Times New Roman" w:eastAsia="Times New Roman" w:hAnsi="Times New Roman" w:cs="Times New Roman"/>
                <w:b/>
                <w:sz w:val="24"/>
                <w:szCs w:val="24"/>
                <w:lang w:eastAsia="ru-RU"/>
              </w:rPr>
            </w:pPr>
            <w:r w:rsidRPr="00663503">
              <w:rPr>
                <w:rFonts w:ascii="Times New Roman" w:eastAsia="Times New Roman" w:hAnsi="Times New Roman" w:cs="Times New Roman"/>
                <w:b/>
                <w:sz w:val="24"/>
                <w:szCs w:val="24"/>
                <w:lang w:eastAsia="ru-RU"/>
              </w:rPr>
              <w:lastRenderedPageBreak/>
              <w:t>14</w:t>
            </w:r>
          </w:p>
        </w:tc>
        <w:tc>
          <w:tcPr>
            <w:tcW w:w="3161"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240" w:lineRule="auto"/>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suppressAutoHyphens/>
              <w:spacing w:after="0" w:line="240" w:lineRule="auto"/>
              <w:textAlignment w:val="baseline"/>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 Надання неповного пакету документів;</w:t>
            </w:r>
          </w:p>
          <w:p w:rsidR="00663503" w:rsidRPr="00663503" w:rsidRDefault="00663503" w:rsidP="00663503">
            <w:pPr>
              <w:suppressAutoHyphens/>
              <w:spacing w:after="0" w:line="240" w:lineRule="auto"/>
              <w:textAlignment w:val="baseline"/>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 невідповідність вмісту наданого пакета документів вимогам чинного законодавства;</w:t>
            </w:r>
          </w:p>
          <w:p w:rsidR="00663503" w:rsidRPr="00663503" w:rsidRDefault="00663503" w:rsidP="00663503">
            <w:pPr>
              <w:suppressAutoHyphens/>
              <w:spacing w:after="0" w:line="240" w:lineRule="auto"/>
              <w:textAlignment w:val="baseline"/>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 виявлення недостовірних відомостей у поданих документах</w:t>
            </w:r>
            <w:r w:rsidRPr="00663503">
              <w:rPr>
                <w:rFonts w:ascii="Times New Roman" w:eastAsia="Times New Roman" w:hAnsi="Times New Roman" w:cs="Times New Roman"/>
                <w:color w:val="000000"/>
                <w:sz w:val="24"/>
                <w:szCs w:val="24"/>
                <w:lang w:eastAsia="ru-RU"/>
              </w:rPr>
              <w:t>.</w:t>
            </w:r>
          </w:p>
        </w:tc>
      </w:tr>
      <w:tr w:rsidR="00663503" w:rsidRPr="00663503" w:rsidTr="00217813">
        <w:tc>
          <w:tcPr>
            <w:tcW w:w="636"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b/>
                <w:sz w:val="24"/>
                <w:szCs w:val="24"/>
                <w:lang w:eastAsia="ru-RU"/>
              </w:rPr>
            </w:pPr>
            <w:r w:rsidRPr="00663503">
              <w:rPr>
                <w:rFonts w:ascii="Times New Roman" w:eastAsia="Times New Roman" w:hAnsi="Times New Roman" w:cs="Times New Roman"/>
                <w:b/>
                <w:sz w:val="24"/>
                <w:szCs w:val="24"/>
                <w:lang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Результат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spacing w:after="0" w:line="240" w:lineRule="auto"/>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Посвідчення особи з інвалідністю внаслідок війни / повідомлення про відмову у наданні посвідчення</w:t>
            </w:r>
          </w:p>
        </w:tc>
      </w:tr>
      <w:tr w:rsidR="00663503" w:rsidRPr="00663503" w:rsidTr="00217813">
        <w:tc>
          <w:tcPr>
            <w:tcW w:w="636"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b/>
                <w:sz w:val="24"/>
                <w:szCs w:val="24"/>
                <w:lang w:eastAsia="ru-RU"/>
              </w:rPr>
            </w:pPr>
            <w:r w:rsidRPr="00663503">
              <w:rPr>
                <w:rFonts w:ascii="Times New Roman" w:eastAsia="Times New Roman" w:hAnsi="Times New Roman" w:cs="Times New Roman"/>
                <w:b/>
                <w:sz w:val="24"/>
                <w:szCs w:val="24"/>
                <w:lang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Спосіб отримання результату надання послуги</w:t>
            </w:r>
          </w:p>
        </w:tc>
        <w:tc>
          <w:tcPr>
            <w:tcW w:w="5774"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suppressAutoHyphens/>
              <w:spacing w:after="0" w:line="240" w:lineRule="atLeast"/>
              <w:ind w:left="34"/>
              <w:rPr>
                <w:rFonts w:ascii="Times New Roman" w:eastAsia="Calibri" w:hAnsi="Times New Roman" w:cs="Times New Roman"/>
                <w:sz w:val="24"/>
                <w:szCs w:val="24"/>
                <w:lang w:eastAsia="ru-RU"/>
              </w:rPr>
            </w:pPr>
            <w:r w:rsidRPr="00663503">
              <w:rPr>
                <w:rFonts w:ascii="Times New Roman" w:eastAsia="Calibri" w:hAnsi="Times New Roman" w:cs="Times New Roman"/>
                <w:sz w:val="24"/>
                <w:szCs w:val="24"/>
                <w:lang w:eastAsia="ru-RU"/>
              </w:rPr>
              <w:t>Особисто або законним представником</w:t>
            </w:r>
          </w:p>
        </w:tc>
      </w:tr>
      <w:tr w:rsidR="00663503" w:rsidRPr="00663503" w:rsidTr="00217813">
        <w:tc>
          <w:tcPr>
            <w:tcW w:w="636"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jc w:val="center"/>
              <w:rPr>
                <w:rFonts w:ascii="Times New Roman" w:eastAsia="Times New Roman" w:hAnsi="Times New Roman" w:cs="Times New Roman"/>
                <w:b/>
                <w:sz w:val="24"/>
                <w:szCs w:val="24"/>
                <w:lang w:eastAsia="ru-RU"/>
              </w:rPr>
            </w:pPr>
            <w:r w:rsidRPr="00663503">
              <w:rPr>
                <w:rFonts w:ascii="Times New Roman" w:eastAsia="Times New Roman" w:hAnsi="Times New Roman" w:cs="Times New Roman"/>
                <w:b/>
                <w:sz w:val="24"/>
                <w:szCs w:val="24"/>
                <w:lang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663503" w:rsidRPr="00663503" w:rsidRDefault="00663503" w:rsidP="00663503">
            <w:pPr>
              <w:widowControl w:val="0"/>
              <w:suppressAutoHyphens/>
              <w:spacing w:after="0" w:line="0" w:lineRule="atLeast"/>
              <w:rPr>
                <w:rFonts w:ascii="Times New Roman" w:eastAsia="Times New Roman" w:hAnsi="Times New Roman" w:cs="Times New Roman"/>
                <w:sz w:val="24"/>
                <w:szCs w:val="24"/>
                <w:lang w:eastAsia="ru-RU"/>
              </w:rPr>
            </w:pPr>
            <w:r w:rsidRPr="00663503">
              <w:rPr>
                <w:rFonts w:ascii="Times New Roman" w:eastAsia="Times New Roman" w:hAnsi="Times New Roman" w:cs="Times New Roman"/>
                <w:sz w:val="24"/>
                <w:szCs w:val="24"/>
                <w:lang w:eastAsia="ru-RU"/>
              </w:rPr>
              <w:t>Примітка</w:t>
            </w:r>
          </w:p>
        </w:tc>
        <w:tc>
          <w:tcPr>
            <w:tcW w:w="5774" w:type="dxa"/>
            <w:tcBorders>
              <w:top w:val="single" w:sz="4" w:space="0" w:color="000000"/>
              <w:left w:val="single" w:sz="4" w:space="0" w:color="000000"/>
              <w:bottom w:val="single" w:sz="4" w:space="0" w:color="000000"/>
              <w:right w:val="single" w:sz="4" w:space="0" w:color="000000"/>
            </w:tcBorders>
            <w:vAlign w:val="center"/>
          </w:tcPr>
          <w:p w:rsidR="00663503" w:rsidRPr="00663503" w:rsidRDefault="00663503" w:rsidP="00663503">
            <w:pPr>
              <w:suppressAutoHyphens/>
              <w:spacing w:after="0" w:line="240" w:lineRule="atLeast"/>
              <w:jc w:val="both"/>
              <w:rPr>
                <w:rFonts w:ascii="Times New Roman" w:eastAsia="Calibri" w:hAnsi="Times New Roman" w:cs="Times New Roman"/>
                <w:sz w:val="24"/>
                <w:szCs w:val="24"/>
                <w:lang w:eastAsia="ru-RU"/>
              </w:rPr>
            </w:pPr>
          </w:p>
        </w:tc>
      </w:tr>
    </w:tbl>
    <w:p w:rsidR="00663503" w:rsidRPr="00663503" w:rsidRDefault="00663503" w:rsidP="00663503">
      <w:pPr>
        <w:suppressAutoHyphens/>
        <w:spacing w:after="0" w:line="240" w:lineRule="auto"/>
        <w:jc w:val="both"/>
        <w:rPr>
          <w:rFonts w:ascii="Times New Roman" w:eastAsia="Times New Roman" w:hAnsi="Times New Roman" w:cs="Times New Roman"/>
          <w:sz w:val="24"/>
          <w:szCs w:val="24"/>
          <w:lang w:eastAsia="ru-RU"/>
        </w:rPr>
      </w:pPr>
    </w:p>
    <w:p w:rsidR="00663503" w:rsidRPr="00663503" w:rsidRDefault="00663503" w:rsidP="00663503">
      <w:pPr>
        <w:suppressAutoHyphens/>
        <w:spacing w:after="0" w:line="240" w:lineRule="auto"/>
        <w:jc w:val="both"/>
        <w:rPr>
          <w:rFonts w:ascii="Times New Roman" w:eastAsia="Times New Roman" w:hAnsi="Times New Roman" w:cs="Times New Roman"/>
          <w:sz w:val="24"/>
          <w:szCs w:val="24"/>
          <w:lang w:eastAsia="ru-RU"/>
        </w:rPr>
      </w:pPr>
    </w:p>
    <w:p w:rsidR="00663503" w:rsidRPr="00663503" w:rsidRDefault="00663503" w:rsidP="00663503">
      <w:pPr>
        <w:suppressAutoHyphens/>
        <w:spacing w:after="0" w:line="240" w:lineRule="auto"/>
        <w:jc w:val="both"/>
        <w:rPr>
          <w:rFonts w:ascii="Times New Roman" w:eastAsia="Times New Roman" w:hAnsi="Times New Roman" w:cs="Times New Roman"/>
          <w:sz w:val="24"/>
          <w:szCs w:val="24"/>
          <w:lang w:eastAsia="ru-RU"/>
        </w:rPr>
      </w:pPr>
    </w:p>
    <w:p w:rsidR="00663503" w:rsidRPr="00663503" w:rsidRDefault="00663503" w:rsidP="00663503">
      <w:pPr>
        <w:spacing w:after="0" w:line="240" w:lineRule="auto"/>
        <w:jc w:val="both"/>
        <w:rPr>
          <w:rFonts w:ascii="Times New Roman" w:eastAsia="Calibri" w:hAnsi="Times New Roman" w:cs="Times New Roman"/>
          <w:b/>
          <w:bCs/>
          <w:i/>
          <w:iCs/>
          <w:sz w:val="24"/>
          <w:szCs w:val="24"/>
        </w:rPr>
      </w:pPr>
      <w:r w:rsidRPr="00663503">
        <w:rPr>
          <w:rFonts w:ascii="Times New Roman" w:eastAsia="Calibri" w:hAnsi="Times New Roman" w:cs="Times New Roman"/>
          <w:b/>
          <w:bCs/>
          <w:i/>
          <w:iCs/>
          <w:sz w:val="24"/>
          <w:szCs w:val="24"/>
        </w:rPr>
        <w:t>Керуюча справами виконкому</w:t>
      </w:r>
    </w:p>
    <w:p w:rsidR="00663503" w:rsidRPr="00663503" w:rsidRDefault="00663503" w:rsidP="00663503">
      <w:pPr>
        <w:spacing w:after="0" w:line="240" w:lineRule="auto"/>
        <w:jc w:val="both"/>
        <w:rPr>
          <w:rFonts w:ascii="Times New Roman" w:eastAsia="Calibri" w:hAnsi="Times New Roman" w:cs="Times New Roman"/>
          <w:b/>
          <w:bCs/>
          <w:i/>
          <w:iCs/>
          <w:sz w:val="24"/>
          <w:szCs w:val="24"/>
        </w:rPr>
      </w:pPr>
      <w:r w:rsidRPr="00663503">
        <w:rPr>
          <w:rFonts w:ascii="Times New Roman" w:eastAsia="Calibri" w:hAnsi="Times New Roman" w:cs="Times New Roman"/>
          <w:b/>
          <w:bCs/>
          <w:i/>
          <w:iCs/>
          <w:sz w:val="24"/>
          <w:szCs w:val="24"/>
        </w:rPr>
        <w:t xml:space="preserve">районної у місті ради </w:t>
      </w:r>
      <w:r w:rsidRPr="00663503">
        <w:rPr>
          <w:rFonts w:ascii="Times New Roman" w:eastAsia="Calibri" w:hAnsi="Times New Roman" w:cs="Times New Roman"/>
          <w:b/>
          <w:bCs/>
          <w:i/>
          <w:iCs/>
          <w:sz w:val="24"/>
          <w:szCs w:val="24"/>
        </w:rPr>
        <w:tab/>
      </w:r>
      <w:r w:rsidRPr="00663503">
        <w:rPr>
          <w:rFonts w:ascii="Times New Roman" w:eastAsia="Calibri" w:hAnsi="Times New Roman" w:cs="Times New Roman"/>
          <w:b/>
          <w:bCs/>
          <w:i/>
          <w:iCs/>
          <w:sz w:val="24"/>
          <w:szCs w:val="24"/>
        </w:rPr>
        <w:tab/>
      </w:r>
      <w:r w:rsidRPr="00663503">
        <w:rPr>
          <w:rFonts w:ascii="Times New Roman" w:eastAsia="Calibri" w:hAnsi="Times New Roman" w:cs="Times New Roman"/>
          <w:b/>
          <w:bCs/>
          <w:i/>
          <w:iCs/>
          <w:sz w:val="24"/>
          <w:szCs w:val="24"/>
        </w:rPr>
        <w:tab/>
      </w:r>
      <w:r w:rsidRPr="00663503">
        <w:rPr>
          <w:rFonts w:ascii="Times New Roman" w:eastAsia="Calibri" w:hAnsi="Times New Roman" w:cs="Times New Roman"/>
          <w:b/>
          <w:bCs/>
          <w:i/>
          <w:iCs/>
          <w:sz w:val="24"/>
          <w:szCs w:val="24"/>
        </w:rPr>
        <w:tab/>
      </w:r>
      <w:r w:rsidRPr="00663503">
        <w:rPr>
          <w:rFonts w:ascii="Times New Roman" w:eastAsia="Calibri" w:hAnsi="Times New Roman" w:cs="Times New Roman"/>
          <w:b/>
          <w:bCs/>
          <w:i/>
          <w:iCs/>
          <w:sz w:val="24"/>
          <w:szCs w:val="24"/>
        </w:rPr>
        <w:tab/>
      </w:r>
      <w:r w:rsidRPr="00663503">
        <w:rPr>
          <w:rFonts w:ascii="Times New Roman" w:eastAsia="Calibri" w:hAnsi="Times New Roman" w:cs="Times New Roman"/>
          <w:b/>
          <w:bCs/>
          <w:i/>
          <w:iCs/>
          <w:sz w:val="24"/>
          <w:szCs w:val="24"/>
        </w:rPr>
        <w:tab/>
        <w:t xml:space="preserve">            Марія Окунєва</w:t>
      </w:r>
    </w:p>
    <w:p w:rsidR="00663503" w:rsidRPr="00663503" w:rsidRDefault="00663503" w:rsidP="00663503">
      <w:pPr>
        <w:suppressAutoHyphens/>
        <w:spacing w:after="200" w:line="276" w:lineRule="auto"/>
        <w:rPr>
          <w:rFonts w:ascii="Calibri" w:eastAsia="Calibri" w:hAnsi="Calibri" w:cs="Calibri"/>
          <w:lang w:eastAsia="uk-UA"/>
        </w:rPr>
      </w:pPr>
    </w:p>
    <w:p w:rsidR="00663503" w:rsidRPr="00663503" w:rsidRDefault="00663503" w:rsidP="00663503">
      <w:pPr>
        <w:suppressAutoHyphens/>
        <w:spacing w:after="0" w:line="240" w:lineRule="auto"/>
        <w:jc w:val="both"/>
        <w:rPr>
          <w:rFonts w:ascii="Times New Roman" w:eastAsia="Times New Roman" w:hAnsi="Times New Roman" w:cs="Times New Roman"/>
          <w:sz w:val="24"/>
          <w:szCs w:val="24"/>
          <w:lang w:eastAsia="ru-RU"/>
        </w:rPr>
      </w:pPr>
    </w:p>
    <w:p w:rsidR="00663503" w:rsidRPr="00663503" w:rsidRDefault="00663503" w:rsidP="00663503">
      <w:pPr>
        <w:suppressAutoHyphens/>
        <w:spacing w:after="0" w:line="240" w:lineRule="auto"/>
        <w:jc w:val="both"/>
        <w:rPr>
          <w:rFonts w:ascii="Times New Roman" w:eastAsia="Times New Roman" w:hAnsi="Times New Roman" w:cs="Times New Roman"/>
          <w:sz w:val="24"/>
          <w:szCs w:val="24"/>
          <w:lang w:eastAsia="ru-RU"/>
        </w:rPr>
      </w:pPr>
    </w:p>
    <w:p w:rsidR="004C09C5" w:rsidRDefault="004C09C5">
      <w:pPr>
        <w:rPr>
          <w:rFonts w:ascii="Times New Roman" w:eastAsia="Calibri" w:hAnsi="Times New Roman" w:cs="Times New Roman"/>
          <w:b/>
          <w:bCs/>
          <w:i/>
          <w:iCs/>
          <w:sz w:val="24"/>
          <w:szCs w:val="24"/>
          <w:lang w:eastAsia="ru-RU"/>
        </w:rPr>
      </w:pPr>
      <w:r>
        <w:rPr>
          <w:rFonts w:ascii="Times New Roman" w:eastAsia="Calibri" w:hAnsi="Times New Roman" w:cs="Times New Roman"/>
          <w:b/>
          <w:bCs/>
          <w:i/>
          <w:iCs/>
          <w:sz w:val="24"/>
          <w:szCs w:val="24"/>
          <w:lang w:eastAsia="ru-RU"/>
        </w:rPr>
        <w:br w:type="page"/>
      </w:r>
    </w:p>
    <w:p w:rsidR="004C09C5" w:rsidRPr="004C09C5" w:rsidRDefault="004C09C5" w:rsidP="004C09C5">
      <w:pPr>
        <w:spacing w:after="0" w:line="240" w:lineRule="auto"/>
        <w:ind w:left="6372" w:firstLine="708"/>
        <w:rPr>
          <w:rFonts w:ascii="Times New Roman" w:eastAsia="Times New Roman" w:hAnsi="Times New Roman" w:cs="Times New Roman"/>
          <w:b/>
          <w:bCs/>
          <w:i/>
          <w:sz w:val="24"/>
          <w:szCs w:val="24"/>
          <w:lang w:eastAsia="ru-RU"/>
        </w:rPr>
      </w:pPr>
      <w:r w:rsidRPr="004C09C5">
        <w:rPr>
          <w:rFonts w:ascii="Times New Roman" w:eastAsia="Times New Roman" w:hAnsi="Times New Roman" w:cs="Times New Roman"/>
          <w:b/>
          <w:bCs/>
          <w:i/>
          <w:sz w:val="24"/>
          <w:szCs w:val="24"/>
          <w:lang w:eastAsia="ru-RU"/>
        </w:rPr>
        <w:lastRenderedPageBreak/>
        <w:t>Додаток 190</w:t>
      </w:r>
    </w:p>
    <w:p w:rsidR="004C09C5" w:rsidRPr="004C09C5" w:rsidRDefault="004C09C5" w:rsidP="004C09C5">
      <w:pPr>
        <w:spacing w:after="0" w:line="240" w:lineRule="auto"/>
        <w:ind w:left="6372" w:firstLine="708"/>
        <w:rPr>
          <w:rFonts w:ascii="Times New Roman" w:eastAsia="Times New Roman" w:hAnsi="Times New Roman" w:cs="Times New Roman"/>
          <w:b/>
          <w:bCs/>
          <w:i/>
          <w:sz w:val="24"/>
          <w:szCs w:val="24"/>
          <w:lang w:eastAsia="ru-RU"/>
        </w:rPr>
      </w:pPr>
      <w:r w:rsidRPr="004C09C5">
        <w:rPr>
          <w:rFonts w:ascii="Times New Roman" w:eastAsia="Times New Roman" w:hAnsi="Times New Roman" w:cs="Times New Roman"/>
          <w:b/>
          <w:bCs/>
          <w:i/>
          <w:sz w:val="24"/>
          <w:szCs w:val="24"/>
          <w:lang w:eastAsia="ru-RU"/>
        </w:rPr>
        <w:t xml:space="preserve">до рішення виконкому </w:t>
      </w:r>
    </w:p>
    <w:p w:rsidR="004C09C5" w:rsidRPr="004C09C5" w:rsidRDefault="004C09C5" w:rsidP="004C09C5">
      <w:pPr>
        <w:spacing w:after="0" w:line="240" w:lineRule="auto"/>
        <w:ind w:left="6372" w:firstLine="708"/>
        <w:rPr>
          <w:rFonts w:ascii="Times New Roman" w:eastAsia="Times New Roman" w:hAnsi="Times New Roman" w:cs="Times New Roman"/>
          <w:b/>
          <w:bCs/>
          <w:i/>
          <w:sz w:val="24"/>
          <w:szCs w:val="24"/>
          <w:lang w:eastAsia="ru-RU"/>
        </w:rPr>
      </w:pPr>
      <w:r w:rsidRPr="004C09C5">
        <w:rPr>
          <w:rFonts w:ascii="Times New Roman" w:eastAsia="Times New Roman" w:hAnsi="Times New Roman" w:cs="Times New Roman"/>
          <w:b/>
          <w:bCs/>
          <w:i/>
          <w:sz w:val="24"/>
          <w:szCs w:val="24"/>
          <w:lang w:eastAsia="ru-RU"/>
        </w:rPr>
        <w:t>районної у місті ради</w:t>
      </w:r>
    </w:p>
    <w:p w:rsidR="004C09C5" w:rsidRPr="004C09C5" w:rsidRDefault="004C09C5" w:rsidP="004C09C5">
      <w:pPr>
        <w:spacing w:after="0" w:line="240" w:lineRule="auto"/>
        <w:ind w:left="6372" w:firstLine="708"/>
        <w:rPr>
          <w:rFonts w:ascii="Times New Roman" w:eastAsia="Times New Roman" w:hAnsi="Times New Roman" w:cs="Times New Roman"/>
          <w:b/>
          <w:bCs/>
          <w:i/>
          <w:sz w:val="24"/>
          <w:szCs w:val="24"/>
          <w:lang w:eastAsia="ru-RU"/>
        </w:rPr>
      </w:pPr>
      <w:r w:rsidRPr="004C09C5">
        <w:rPr>
          <w:rFonts w:ascii="Times New Roman" w:eastAsia="Times New Roman" w:hAnsi="Times New Roman" w:cs="Times New Roman"/>
          <w:b/>
          <w:bCs/>
          <w:i/>
          <w:sz w:val="24"/>
          <w:szCs w:val="24"/>
          <w:lang w:eastAsia="ru-RU"/>
        </w:rPr>
        <w:t>17.11.2021 № 575</w:t>
      </w:r>
    </w:p>
    <w:p w:rsidR="004C09C5" w:rsidRPr="004C09C5" w:rsidRDefault="004C09C5" w:rsidP="004C09C5">
      <w:pPr>
        <w:spacing w:after="0" w:line="240" w:lineRule="auto"/>
        <w:rPr>
          <w:rFonts w:ascii="Times New Roman" w:eastAsia="Times New Roman" w:hAnsi="Times New Roman" w:cs="Times New Roman"/>
          <w:b/>
          <w:bCs/>
          <w:i/>
          <w:iCs/>
          <w:sz w:val="24"/>
          <w:szCs w:val="24"/>
          <w:lang w:eastAsia="ru-RU"/>
        </w:rPr>
      </w:pPr>
    </w:p>
    <w:p w:rsidR="004C09C5" w:rsidRPr="004C09C5" w:rsidRDefault="004C09C5" w:rsidP="004C09C5">
      <w:pPr>
        <w:spacing w:after="0" w:line="240" w:lineRule="auto"/>
        <w:jc w:val="center"/>
        <w:rPr>
          <w:rFonts w:ascii="Times New Roman" w:eastAsia="Times New Roman" w:hAnsi="Times New Roman" w:cs="Times New Roman"/>
          <w:b/>
          <w:i/>
          <w:sz w:val="24"/>
          <w:szCs w:val="24"/>
          <w:lang w:eastAsia="ru-RU"/>
        </w:rPr>
      </w:pPr>
    </w:p>
    <w:p w:rsidR="004C09C5" w:rsidRPr="004C09C5" w:rsidRDefault="004C09C5" w:rsidP="004C09C5">
      <w:pPr>
        <w:spacing w:after="0" w:line="240" w:lineRule="auto"/>
        <w:jc w:val="center"/>
        <w:rPr>
          <w:rFonts w:ascii="Times New Roman" w:eastAsia="Times New Roman" w:hAnsi="Times New Roman" w:cs="Times New Roman"/>
          <w:b/>
          <w:i/>
          <w:sz w:val="24"/>
          <w:szCs w:val="24"/>
          <w:lang w:eastAsia="ru-RU"/>
        </w:rPr>
      </w:pPr>
      <w:r w:rsidRPr="004C09C5">
        <w:rPr>
          <w:rFonts w:ascii="Times New Roman" w:eastAsia="Times New Roman" w:hAnsi="Times New Roman" w:cs="Times New Roman"/>
          <w:b/>
          <w:i/>
          <w:sz w:val="24"/>
          <w:szCs w:val="24"/>
          <w:lang w:eastAsia="ru-RU"/>
        </w:rPr>
        <w:t xml:space="preserve">Технологічна  картка № 72-05 </w:t>
      </w:r>
    </w:p>
    <w:p w:rsidR="004C09C5" w:rsidRPr="004C09C5" w:rsidRDefault="004C09C5" w:rsidP="004C09C5">
      <w:pPr>
        <w:spacing w:after="0" w:line="240" w:lineRule="auto"/>
        <w:rPr>
          <w:rFonts w:ascii="Times New Roman" w:eastAsia="Times New Roman" w:hAnsi="Times New Roman" w:cs="Times New Roman"/>
          <w:b/>
          <w:bCs/>
          <w:i/>
          <w:iCs/>
          <w:sz w:val="24"/>
          <w:szCs w:val="24"/>
          <w:lang w:eastAsia="ru-RU"/>
        </w:rPr>
      </w:pPr>
      <w:r w:rsidRPr="004C09C5">
        <w:rPr>
          <w:rFonts w:ascii="Times New Roman" w:eastAsia="Times New Roman" w:hAnsi="Times New Roman" w:cs="Times New Roman"/>
          <w:i/>
          <w:iCs/>
          <w:sz w:val="24"/>
          <w:szCs w:val="24"/>
          <w:lang w:eastAsia="ru-RU"/>
        </w:rPr>
        <w:t>Назва послуги</w:t>
      </w:r>
      <w:r w:rsidRPr="004C09C5">
        <w:rPr>
          <w:rFonts w:ascii="Times New Roman" w:eastAsia="Times New Roman" w:hAnsi="Times New Roman" w:cs="Times New Roman"/>
          <w:sz w:val="24"/>
          <w:szCs w:val="24"/>
          <w:lang w:eastAsia="ru-RU"/>
        </w:rPr>
        <w:t xml:space="preserve">: </w:t>
      </w:r>
      <w:r w:rsidRPr="004C09C5">
        <w:rPr>
          <w:rFonts w:ascii="Times New Roman" w:eastAsia="Times New Roman" w:hAnsi="Times New Roman" w:cs="Times New Roman"/>
          <w:b/>
          <w:bCs/>
          <w:i/>
          <w:iCs/>
          <w:sz w:val="24"/>
          <w:szCs w:val="24"/>
          <w:lang w:eastAsia="ru-RU"/>
        </w:rPr>
        <w:t>Надання статусу особи з інвалідністю внаслідок війни</w:t>
      </w:r>
    </w:p>
    <w:p w:rsidR="004C09C5" w:rsidRPr="004C09C5" w:rsidRDefault="004C09C5" w:rsidP="004C09C5">
      <w:pPr>
        <w:spacing w:after="0" w:line="240" w:lineRule="auto"/>
        <w:rPr>
          <w:rFonts w:ascii="Times New Roman" w:eastAsia="Times New Roman" w:hAnsi="Times New Roman" w:cs="Times New Roman"/>
          <w:b/>
          <w:bCs/>
          <w:i/>
          <w:sz w:val="24"/>
          <w:szCs w:val="24"/>
          <w:u w:val="single"/>
          <w:lang w:eastAsia="ru-RU"/>
        </w:rPr>
      </w:pPr>
      <w:r w:rsidRPr="004C09C5">
        <w:rPr>
          <w:rFonts w:ascii="Times New Roman" w:eastAsia="Times New Roman" w:hAnsi="Times New Roman" w:cs="Times New Roman"/>
          <w:i/>
          <w:iCs/>
          <w:sz w:val="24"/>
          <w:szCs w:val="24"/>
          <w:lang w:eastAsia="ru-RU"/>
        </w:rPr>
        <w:t>Загальна кількість  днів надання послуги:</w:t>
      </w:r>
      <w:r w:rsidRPr="004C09C5">
        <w:rPr>
          <w:rFonts w:ascii="Times New Roman" w:eastAsia="Times New Roman" w:hAnsi="Times New Roman" w:cs="Times New Roman"/>
          <w:sz w:val="24"/>
          <w:szCs w:val="24"/>
          <w:lang w:eastAsia="ru-RU"/>
        </w:rPr>
        <w:t xml:space="preserve"> </w:t>
      </w:r>
      <w:r w:rsidRPr="004C09C5">
        <w:rPr>
          <w:rFonts w:ascii="Times New Roman" w:eastAsia="Times New Roman" w:hAnsi="Times New Roman" w:cs="Times New Roman"/>
          <w:b/>
          <w:i/>
          <w:sz w:val="24"/>
          <w:szCs w:val="24"/>
          <w:lang w:eastAsia="ru-RU"/>
        </w:rPr>
        <w:t>до 30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2124"/>
        <w:gridCol w:w="1398"/>
      </w:tblGrid>
      <w:tr w:rsidR="004C09C5" w:rsidRPr="004C09C5" w:rsidTr="00217813">
        <w:tc>
          <w:tcPr>
            <w:tcW w:w="536"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jc w:val="center"/>
              <w:rPr>
                <w:rFonts w:ascii="Times New Roman" w:eastAsia="Times New Roman" w:hAnsi="Times New Roman" w:cs="Times New Roman"/>
                <w:b/>
                <w:bCs/>
                <w:i/>
                <w:iCs/>
                <w:sz w:val="24"/>
                <w:szCs w:val="24"/>
                <w:lang w:eastAsia="ru-RU"/>
              </w:rPr>
            </w:pPr>
            <w:r w:rsidRPr="004C09C5">
              <w:rPr>
                <w:rFonts w:ascii="Times New Roman" w:eastAsia="Times New Roman" w:hAnsi="Times New Roman" w:cs="Times New Roman"/>
                <w:b/>
                <w:bCs/>
                <w:i/>
                <w:iCs/>
                <w:sz w:val="24"/>
                <w:szCs w:val="24"/>
                <w:lang w:eastAsia="ru-RU"/>
              </w:rPr>
              <w:t>№з/п</w:t>
            </w:r>
          </w:p>
        </w:tc>
        <w:tc>
          <w:tcPr>
            <w:tcW w:w="2845"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jc w:val="center"/>
              <w:rPr>
                <w:rFonts w:ascii="Times New Roman" w:eastAsia="Times New Roman" w:hAnsi="Times New Roman" w:cs="Times New Roman"/>
                <w:b/>
                <w:bCs/>
                <w:i/>
                <w:iCs/>
                <w:sz w:val="24"/>
                <w:szCs w:val="24"/>
                <w:lang w:eastAsia="ru-RU"/>
              </w:rPr>
            </w:pPr>
            <w:r w:rsidRPr="004C09C5">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jc w:val="center"/>
              <w:rPr>
                <w:rFonts w:ascii="Times New Roman" w:eastAsia="Times New Roman" w:hAnsi="Times New Roman" w:cs="Times New Roman"/>
                <w:b/>
                <w:bCs/>
                <w:i/>
                <w:iCs/>
                <w:sz w:val="24"/>
                <w:szCs w:val="24"/>
                <w:lang w:eastAsia="ru-RU"/>
              </w:rPr>
            </w:pPr>
            <w:r w:rsidRPr="004C09C5">
              <w:rPr>
                <w:rFonts w:ascii="Times New Roman" w:eastAsia="Times New Roman" w:hAnsi="Times New Roman" w:cs="Times New Roman"/>
                <w:b/>
                <w:bCs/>
                <w:i/>
                <w:iCs/>
                <w:sz w:val="24"/>
                <w:szCs w:val="24"/>
                <w:lang w:eastAsia="ru-RU"/>
              </w:rPr>
              <w:t>Відповідальна посадова особа</w:t>
            </w:r>
          </w:p>
        </w:tc>
        <w:tc>
          <w:tcPr>
            <w:tcW w:w="2124"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jc w:val="center"/>
              <w:rPr>
                <w:rFonts w:ascii="Times New Roman" w:eastAsia="Times New Roman" w:hAnsi="Times New Roman" w:cs="Times New Roman"/>
                <w:b/>
                <w:bCs/>
                <w:i/>
                <w:iCs/>
                <w:sz w:val="24"/>
                <w:szCs w:val="24"/>
                <w:lang w:eastAsia="ru-RU"/>
              </w:rPr>
            </w:pPr>
            <w:r w:rsidRPr="004C09C5">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tc>
        <w:tc>
          <w:tcPr>
            <w:tcW w:w="1398"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jc w:val="center"/>
              <w:rPr>
                <w:rFonts w:ascii="Times New Roman" w:eastAsia="Times New Roman" w:hAnsi="Times New Roman" w:cs="Times New Roman"/>
                <w:b/>
                <w:bCs/>
                <w:i/>
                <w:iCs/>
                <w:sz w:val="24"/>
                <w:szCs w:val="24"/>
                <w:lang w:eastAsia="ru-RU"/>
              </w:rPr>
            </w:pPr>
            <w:r w:rsidRPr="004C09C5">
              <w:rPr>
                <w:rFonts w:ascii="Times New Roman" w:eastAsia="Times New Roman" w:hAnsi="Times New Roman" w:cs="Times New Roman"/>
                <w:b/>
                <w:bCs/>
                <w:i/>
                <w:iCs/>
                <w:sz w:val="24"/>
                <w:szCs w:val="24"/>
                <w:lang w:eastAsia="ru-RU"/>
              </w:rPr>
              <w:t>Термін виконання (днів)</w:t>
            </w:r>
          </w:p>
        </w:tc>
      </w:tr>
      <w:tr w:rsidR="004C09C5" w:rsidRPr="004C09C5" w:rsidTr="00217813">
        <w:trPr>
          <w:trHeight w:val="521"/>
        </w:trPr>
        <w:tc>
          <w:tcPr>
            <w:tcW w:w="536"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b/>
                <w:sz w:val="24"/>
                <w:szCs w:val="24"/>
                <w:lang w:eastAsia="ru-RU"/>
              </w:rPr>
            </w:pPr>
            <w:r w:rsidRPr="004C09C5">
              <w:rPr>
                <w:rFonts w:ascii="Times New Roman" w:eastAsia="Times New Roman" w:hAnsi="Times New Roman" w:cs="Times New Roman"/>
                <w:b/>
                <w:sz w:val="24"/>
                <w:szCs w:val="24"/>
                <w:lang w:eastAsia="ru-RU"/>
              </w:rPr>
              <w:t>1.</w:t>
            </w:r>
          </w:p>
        </w:tc>
        <w:tc>
          <w:tcPr>
            <w:tcW w:w="2845"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b/>
                <w:bCs/>
                <w:i/>
                <w:iCs/>
                <w:sz w:val="24"/>
                <w:szCs w:val="24"/>
                <w:lang w:eastAsia="ru-RU"/>
              </w:rPr>
            </w:pPr>
            <w:r w:rsidRPr="004C09C5">
              <w:rPr>
                <w:rFonts w:ascii="Times New Roman" w:eastAsia="Times New Roman" w:hAnsi="Times New Roman" w:cs="Times New Roman"/>
                <w:sz w:val="24"/>
                <w:szCs w:val="24"/>
                <w:lang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4C09C5" w:rsidRPr="004C09C5" w:rsidRDefault="004C09C5" w:rsidP="004C09C5">
            <w:pPr>
              <w:spacing w:after="0" w:line="240" w:lineRule="auto"/>
              <w:rPr>
                <w:rFonts w:ascii="Times New Roman" w:eastAsia="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b/>
                <w:bCs/>
                <w:i/>
                <w:iCs/>
                <w:sz w:val="24"/>
                <w:szCs w:val="24"/>
                <w:lang w:eastAsia="ru-RU"/>
              </w:rPr>
            </w:pPr>
            <w:r w:rsidRPr="004C09C5">
              <w:rPr>
                <w:rFonts w:ascii="Times New Roman" w:eastAsia="Times New Roman" w:hAnsi="Times New Roman" w:cs="Times New Roman"/>
                <w:sz w:val="24"/>
                <w:szCs w:val="24"/>
                <w:lang w:eastAsia="ru-RU"/>
              </w:rPr>
              <w:t>У момент звернення</w:t>
            </w:r>
          </w:p>
        </w:tc>
      </w:tr>
      <w:tr w:rsidR="004C09C5" w:rsidRPr="004C09C5" w:rsidTr="00217813">
        <w:tc>
          <w:tcPr>
            <w:tcW w:w="536"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b/>
                <w:sz w:val="24"/>
                <w:szCs w:val="24"/>
                <w:lang w:eastAsia="ru-RU"/>
              </w:rPr>
            </w:pPr>
            <w:r w:rsidRPr="004C09C5">
              <w:rPr>
                <w:rFonts w:ascii="Times New Roman" w:eastAsia="Times New Roman" w:hAnsi="Times New Roman" w:cs="Times New Roman"/>
                <w:b/>
                <w:sz w:val="24"/>
                <w:szCs w:val="24"/>
                <w:lang w:eastAsia="ru-RU"/>
              </w:rPr>
              <w:t>2.</w:t>
            </w:r>
          </w:p>
        </w:tc>
        <w:tc>
          <w:tcPr>
            <w:tcW w:w="2845"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Розгляд пакету документів,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4C09C5" w:rsidRPr="004C09C5" w:rsidRDefault="004C09C5" w:rsidP="004C09C5">
            <w:pPr>
              <w:spacing w:after="0" w:line="240" w:lineRule="auto"/>
              <w:rPr>
                <w:rFonts w:ascii="Times New Roman" w:eastAsia="Times New Roman" w:hAnsi="Times New Roman" w:cs="Times New Roman"/>
                <w:sz w:val="24"/>
                <w:szCs w:val="24"/>
                <w:lang w:eastAsia="ru-RU"/>
              </w:rPr>
            </w:pPr>
          </w:p>
          <w:p w:rsidR="004C09C5" w:rsidRPr="004C09C5" w:rsidRDefault="004C09C5" w:rsidP="004C09C5">
            <w:pPr>
              <w:spacing w:after="0" w:line="240" w:lineRule="auto"/>
              <w:rPr>
                <w:rFonts w:ascii="Times New Roman" w:eastAsia="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4C09C5" w:rsidRPr="004C09C5" w:rsidRDefault="004C09C5" w:rsidP="004C09C5">
            <w:pPr>
              <w:spacing w:after="0" w:line="240" w:lineRule="auto"/>
              <w:rPr>
                <w:rFonts w:ascii="Times New Roman" w:eastAsia="Times New Roman" w:hAnsi="Times New Roman" w:cs="Times New Roman"/>
                <w:sz w:val="24"/>
                <w:szCs w:val="24"/>
                <w:lang w:eastAsia="ru-RU"/>
              </w:rPr>
            </w:pPr>
          </w:p>
          <w:p w:rsidR="004C09C5" w:rsidRPr="004C09C5" w:rsidRDefault="004C09C5" w:rsidP="004C09C5">
            <w:pPr>
              <w:spacing w:after="0" w:line="240" w:lineRule="auto"/>
              <w:rPr>
                <w:rFonts w:ascii="Times New Roman" w:eastAsia="Times New Roman" w:hAnsi="Times New Roman" w:cs="Times New Roman"/>
                <w:sz w:val="24"/>
                <w:szCs w:val="24"/>
                <w:lang w:eastAsia="ru-RU"/>
              </w:rPr>
            </w:pPr>
          </w:p>
        </w:tc>
        <w:tc>
          <w:tcPr>
            <w:tcW w:w="1398"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У день отримання заяви або протягом наступного дня</w:t>
            </w:r>
          </w:p>
        </w:tc>
      </w:tr>
      <w:tr w:rsidR="004C09C5" w:rsidRPr="004C09C5" w:rsidTr="00217813">
        <w:tc>
          <w:tcPr>
            <w:tcW w:w="536"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b/>
                <w:sz w:val="24"/>
                <w:szCs w:val="24"/>
                <w:lang w:eastAsia="ru-RU"/>
              </w:rPr>
            </w:pPr>
            <w:r w:rsidRPr="004C09C5">
              <w:rPr>
                <w:rFonts w:ascii="Times New Roman" w:eastAsia="Times New Roman" w:hAnsi="Times New Roman" w:cs="Times New Roman"/>
                <w:b/>
                <w:sz w:val="24"/>
                <w:szCs w:val="24"/>
                <w:lang w:eastAsia="ru-RU"/>
              </w:rPr>
              <w:t>3.</w:t>
            </w:r>
          </w:p>
        </w:tc>
        <w:tc>
          <w:tcPr>
            <w:tcW w:w="2845"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Здійснення перевірки</w:t>
            </w:r>
          </w:p>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4C09C5" w:rsidRPr="004C09C5" w:rsidRDefault="004C09C5" w:rsidP="004C09C5">
            <w:pPr>
              <w:spacing w:after="0" w:line="240" w:lineRule="auto"/>
              <w:ind w:firstLine="708"/>
              <w:rPr>
                <w:rFonts w:ascii="Times New Roman" w:eastAsia="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Протягом місяця</w:t>
            </w:r>
          </w:p>
        </w:tc>
      </w:tr>
      <w:tr w:rsidR="004C09C5" w:rsidRPr="004C09C5" w:rsidTr="00217813">
        <w:tc>
          <w:tcPr>
            <w:tcW w:w="536"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b/>
                <w:sz w:val="24"/>
                <w:szCs w:val="24"/>
                <w:lang w:eastAsia="ru-RU"/>
              </w:rPr>
            </w:pPr>
            <w:r w:rsidRPr="004C09C5">
              <w:rPr>
                <w:rFonts w:ascii="Times New Roman" w:eastAsia="Times New Roman" w:hAnsi="Times New Roman" w:cs="Times New Roman"/>
                <w:b/>
                <w:sz w:val="24"/>
                <w:szCs w:val="24"/>
                <w:lang w:eastAsia="ru-RU"/>
              </w:rPr>
              <w:lastRenderedPageBreak/>
              <w:t>4.</w:t>
            </w:r>
          </w:p>
        </w:tc>
        <w:tc>
          <w:tcPr>
            <w:tcW w:w="2845"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Реєстрація повідомлення про установлення статусу особи з інвалідністю внаслідок війни або про відмову</w:t>
            </w:r>
          </w:p>
        </w:tc>
        <w:tc>
          <w:tcPr>
            <w:tcW w:w="2703"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4C09C5" w:rsidRPr="004C09C5" w:rsidRDefault="004C09C5" w:rsidP="004C09C5">
            <w:pPr>
              <w:spacing w:after="0" w:line="240" w:lineRule="auto"/>
              <w:rPr>
                <w:rFonts w:ascii="Times New Roman" w:eastAsia="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4C09C5" w:rsidRPr="004C09C5" w:rsidRDefault="004C09C5" w:rsidP="004C09C5">
            <w:pPr>
              <w:spacing w:after="0" w:line="240" w:lineRule="auto"/>
              <w:rPr>
                <w:rFonts w:ascii="Times New Roman" w:eastAsia="Times New Roman" w:hAnsi="Times New Roman" w:cs="Times New Roman"/>
                <w:sz w:val="24"/>
                <w:szCs w:val="24"/>
                <w:lang w:eastAsia="ru-RU"/>
              </w:rPr>
            </w:pPr>
          </w:p>
        </w:tc>
        <w:tc>
          <w:tcPr>
            <w:tcW w:w="1398"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Після опрацювання заяви</w:t>
            </w:r>
          </w:p>
        </w:tc>
      </w:tr>
      <w:tr w:rsidR="004C09C5" w:rsidRPr="004C09C5" w:rsidTr="00217813">
        <w:tc>
          <w:tcPr>
            <w:tcW w:w="536"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b/>
                <w:sz w:val="24"/>
                <w:szCs w:val="24"/>
                <w:lang w:eastAsia="ru-RU"/>
              </w:rPr>
            </w:pPr>
            <w:r w:rsidRPr="004C09C5">
              <w:rPr>
                <w:rFonts w:ascii="Times New Roman" w:eastAsia="Times New Roman" w:hAnsi="Times New Roman" w:cs="Times New Roman"/>
                <w:b/>
                <w:sz w:val="24"/>
                <w:szCs w:val="24"/>
                <w:lang w:eastAsia="ru-RU"/>
              </w:rPr>
              <w:t>5.</w:t>
            </w:r>
          </w:p>
        </w:tc>
        <w:tc>
          <w:tcPr>
            <w:tcW w:w="2845"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Видача результату</w:t>
            </w:r>
          </w:p>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4C09C5" w:rsidRPr="004C09C5" w:rsidRDefault="004C09C5" w:rsidP="004C09C5">
            <w:pPr>
              <w:spacing w:after="0" w:line="240" w:lineRule="auto"/>
              <w:rPr>
                <w:rFonts w:ascii="Times New Roman" w:eastAsia="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4C09C5" w:rsidRPr="004C09C5" w:rsidRDefault="004C09C5" w:rsidP="004C09C5">
            <w:pPr>
              <w:spacing w:after="0" w:line="240" w:lineRule="auto"/>
              <w:rPr>
                <w:rFonts w:ascii="Times New Roman" w:eastAsia="Times New Roman" w:hAnsi="Times New Roman" w:cs="Times New Roman"/>
                <w:sz w:val="24"/>
                <w:szCs w:val="24"/>
                <w:lang w:eastAsia="ru-RU"/>
              </w:rPr>
            </w:pPr>
          </w:p>
        </w:tc>
        <w:tc>
          <w:tcPr>
            <w:tcW w:w="1398" w:type="dxa"/>
            <w:tcBorders>
              <w:top w:val="single" w:sz="4" w:space="0" w:color="auto"/>
              <w:left w:val="single" w:sz="4" w:space="0" w:color="auto"/>
              <w:bottom w:val="single" w:sz="4" w:space="0" w:color="auto"/>
              <w:right w:val="single" w:sz="4" w:space="0" w:color="auto"/>
            </w:tcBorders>
          </w:tcPr>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У день</w:t>
            </w:r>
          </w:p>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особистого</w:t>
            </w:r>
          </w:p>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звернення</w:t>
            </w:r>
          </w:p>
          <w:p w:rsidR="004C09C5" w:rsidRPr="004C09C5" w:rsidRDefault="004C09C5" w:rsidP="004C09C5">
            <w:pPr>
              <w:spacing w:after="0" w:line="240" w:lineRule="auto"/>
              <w:rPr>
                <w:rFonts w:ascii="Times New Roman" w:eastAsia="Times New Roman" w:hAnsi="Times New Roman" w:cs="Times New Roman"/>
                <w:sz w:val="24"/>
                <w:szCs w:val="24"/>
                <w:lang w:eastAsia="ru-RU"/>
              </w:rPr>
            </w:pPr>
            <w:r w:rsidRPr="004C09C5">
              <w:rPr>
                <w:rFonts w:ascii="Times New Roman" w:eastAsia="Times New Roman" w:hAnsi="Times New Roman" w:cs="Times New Roman"/>
                <w:sz w:val="24"/>
                <w:szCs w:val="24"/>
                <w:lang w:eastAsia="ru-RU"/>
              </w:rPr>
              <w:t>заявника</w:t>
            </w:r>
          </w:p>
        </w:tc>
      </w:tr>
    </w:tbl>
    <w:p w:rsidR="004C09C5" w:rsidRPr="004C09C5" w:rsidRDefault="004C09C5" w:rsidP="004C09C5">
      <w:pPr>
        <w:spacing w:after="0" w:line="240" w:lineRule="auto"/>
        <w:jc w:val="center"/>
        <w:rPr>
          <w:rFonts w:ascii="Times New Roman" w:eastAsia="Times New Roman" w:hAnsi="Times New Roman" w:cs="Times New Roman"/>
          <w:b/>
          <w:bCs/>
          <w:sz w:val="24"/>
          <w:szCs w:val="24"/>
          <w:lang w:eastAsia="ru-RU"/>
        </w:rPr>
      </w:pPr>
    </w:p>
    <w:p w:rsidR="004C09C5" w:rsidRPr="004C09C5" w:rsidRDefault="004C09C5" w:rsidP="004C09C5">
      <w:pPr>
        <w:spacing w:after="0" w:line="240" w:lineRule="auto"/>
        <w:jc w:val="center"/>
        <w:rPr>
          <w:rFonts w:ascii="Times New Roman" w:eastAsia="Times New Roman" w:hAnsi="Times New Roman" w:cs="Times New Roman"/>
          <w:b/>
          <w:bCs/>
          <w:sz w:val="24"/>
          <w:szCs w:val="24"/>
          <w:lang w:eastAsia="ru-RU"/>
        </w:rPr>
      </w:pPr>
    </w:p>
    <w:p w:rsidR="004C09C5" w:rsidRPr="004C09C5" w:rsidRDefault="004C09C5" w:rsidP="004C09C5">
      <w:pPr>
        <w:widowControl w:val="0"/>
        <w:spacing w:after="0" w:line="240" w:lineRule="auto"/>
        <w:rPr>
          <w:rFonts w:ascii="Times New Roman" w:eastAsia="Times New Roman" w:hAnsi="Times New Roman" w:cs="Times New Roman"/>
          <w:b/>
          <w:bCs/>
          <w:i/>
          <w:iCs/>
          <w:snapToGrid w:val="0"/>
          <w:sz w:val="24"/>
          <w:szCs w:val="24"/>
          <w:lang w:eastAsia="ru-RU"/>
        </w:rPr>
      </w:pPr>
    </w:p>
    <w:p w:rsidR="004C09C5" w:rsidRPr="004C09C5" w:rsidRDefault="004C09C5" w:rsidP="004C09C5">
      <w:pPr>
        <w:spacing w:after="0" w:line="240" w:lineRule="auto"/>
        <w:rPr>
          <w:rFonts w:ascii="Times New Roman" w:eastAsia="Times New Roman" w:hAnsi="Times New Roman" w:cs="Times New Roman"/>
          <w:b/>
          <w:bCs/>
          <w:i/>
          <w:iCs/>
          <w:sz w:val="24"/>
          <w:szCs w:val="24"/>
          <w:lang w:eastAsia="ru-RU"/>
        </w:rPr>
      </w:pPr>
      <w:r w:rsidRPr="004C09C5">
        <w:rPr>
          <w:rFonts w:ascii="Times New Roman" w:eastAsia="Times New Roman" w:hAnsi="Times New Roman" w:cs="Times New Roman"/>
          <w:b/>
          <w:bCs/>
          <w:i/>
          <w:iCs/>
          <w:sz w:val="24"/>
          <w:szCs w:val="24"/>
          <w:lang w:eastAsia="ru-RU"/>
        </w:rPr>
        <w:t>Керуюча справами виконкому</w:t>
      </w:r>
    </w:p>
    <w:p w:rsidR="004C09C5" w:rsidRPr="004C09C5" w:rsidRDefault="004C09C5" w:rsidP="004C09C5">
      <w:pPr>
        <w:spacing w:after="0" w:line="240" w:lineRule="auto"/>
        <w:rPr>
          <w:rFonts w:ascii="Times New Roman" w:eastAsia="Times New Roman" w:hAnsi="Times New Roman" w:cs="Times New Roman"/>
          <w:b/>
          <w:bCs/>
          <w:i/>
          <w:iCs/>
          <w:sz w:val="24"/>
          <w:szCs w:val="24"/>
          <w:lang w:eastAsia="ru-RU"/>
        </w:rPr>
      </w:pPr>
      <w:r w:rsidRPr="004C09C5">
        <w:rPr>
          <w:rFonts w:ascii="Times New Roman" w:eastAsia="Times New Roman" w:hAnsi="Times New Roman" w:cs="Times New Roman"/>
          <w:b/>
          <w:bCs/>
          <w:i/>
          <w:iCs/>
          <w:sz w:val="24"/>
          <w:szCs w:val="24"/>
          <w:lang w:eastAsia="ru-RU"/>
        </w:rPr>
        <w:t xml:space="preserve">районної у місті ради </w:t>
      </w:r>
      <w:r w:rsidRPr="004C09C5">
        <w:rPr>
          <w:rFonts w:ascii="Times New Roman" w:eastAsia="Times New Roman" w:hAnsi="Times New Roman" w:cs="Times New Roman"/>
          <w:b/>
          <w:bCs/>
          <w:i/>
          <w:iCs/>
          <w:sz w:val="24"/>
          <w:szCs w:val="24"/>
          <w:lang w:eastAsia="ru-RU"/>
        </w:rPr>
        <w:tab/>
      </w:r>
      <w:r w:rsidRPr="004C09C5">
        <w:rPr>
          <w:rFonts w:ascii="Times New Roman" w:eastAsia="Times New Roman" w:hAnsi="Times New Roman" w:cs="Times New Roman"/>
          <w:b/>
          <w:bCs/>
          <w:i/>
          <w:iCs/>
          <w:sz w:val="24"/>
          <w:szCs w:val="24"/>
          <w:lang w:eastAsia="ru-RU"/>
        </w:rPr>
        <w:tab/>
      </w:r>
      <w:r w:rsidRPr="004C09C5">
        <w:rPr>
          <w:rFonts w:ascii="Times New Roman" w:eastAsia="Times New Roman" w:hAnsi="Times New Roman" w:cs="Times New Roman"/>
          <w:b/>
          <w:bCs/>
          <w:i/>
          <w:iCs/>
          <w:sz w:val="24"/>
          <w:szCs w:val="24"/>
          <w:lang w:eastAsia="ru-RU"/>
        </w:rPr>
        <w:tab/>
      </w:r>
      <w:r w:rsidRPr="004C09C5">
        <w:rPr>
          <w:rFonts w:ascii="Times New Roman" w:eastAsia="Times New Roman" w:hAnsi="Times New Roman" w:cs="Times New Roman"/>
          <w:b/>
          <w:bCs/>
          <w:i/>
          <w:iCs/>
          <w:sz w:val="24"/>
          <w:szCs w:val="24"/>
          <w:lang w:eastAsia="ru-RU"/>
        </w:rPr>
        <w:tab/>
      </w:r>
      <w:r w:rsidRPr="004C09C5">
        <w:rPr>
          <w:rFonts w:ascii="Times New Roman" w:eastAsia="Times New Roman" w:hAnsi="Times New Roman" w:cs="Times New Roman"/>
          <w:b/>
          <w:bCs/>
          <w:i/>
          <w:iCs/>
          <w:sz w:val="24"/>
          <w:szCs w:val="24"/>
          <w:lang w:eastAsia="ru-RU"/>
        </w:rPr>
        <w:tab/>
      </w:r>
      <w:r w:rsidRPr="004C09C5">
        <w:rPr>
          <w:rFonts w:ascii="Times New Roman" w:eastAsia="Times New Roman" w:hAnsi="Times New Roman" w:cs="Times New Roman"/>
          <w:b/>
          <w:bCs/>
          <w:i/>
          <w:iCs/>
          <w:sz w:val="24"/>
          <w:szCs w:val="24"/>
          <w:lang w:eastAsia="ru-RU"/>
        </w:rPr>
        <w:tab/>
        <w:t xml:space="preserve">             Марія Окунєва</w:t>
      </w:r>
    </w:p>
    <w:p w:rsidR="004C09C5" w:rsidRPr="004C09C5" w:rsidRDefault="004C09C5" w:rsidP="004C09C5">
      <w:pPr>
        <w:tabs>
          <w:tab w:val="left" w:pos="4200"/>
        </w:tabs>
        <w:spacing w:after="0" w:line="240" w:lineRule="auto"/>
        <w:ind w:left="6379"/>
        <w:rPr>
          <w:rFonts w:ascii="Times New Roman" w:eastAsia="Times New Roman" w:hAnsi="Times New Roman" w:cs="Times New Roman"/>
          <w:b/>
          <w:bCs/>
          <w:i/>
          <w:iCs/>
          <w:sz w:val="24"/>
          <w:szCs w:val="24"/>
          <w:lang w:eastAsia="ru-RU"/>
        </w:rPr>
      </w:pPr>
    </w:p>
    <w:p w:rsidR="004C09C5" w:rsidRPr="004C09C5" w:rsidRDefault="004C09C5" w:rsidP="004C09C5">
      <w:pPr>
        <w:tabs>
          <w:tab w:val="left" w:pos="4200"/>
        </w:tabs>
        <w:spacing w:after="0" w:line="240" w:lineRule="auto"/>
        <w:ind w:left="6379"/>
        <w:rPr>
          <w:rFonts w:ascii="Times New Roman" w:eastAsia="Times New Roman" w:hAnsi="Times New Roman" w:cs="Times New Roman"/>
          <w:b/>
          <w:bCs/>
          <w:i/>
          <w:iCs/>
          <w:sz w:val="24"/>
          <w:szCs w:val="24"/>
          <w:lang w:eastAsia="ru-RU"/>
        </w:rPr>
      </w:pPr>
    </w:p>
    <w:p w:rsidR="004C09C5" w:rsidRPr="004C09C5" w:rsidRDefault="004C09C5" w:rsidP="004C09C5">
      <w:pPr>
        <w:spacing w:after="0" w:line="240" w:lineRule="auto"/>
        <w:rPr>
          <w:rFonts w:ascii="Times New Roman" w:eastAsia="Times New Roman" w:hAnsi="Times New Roman" w:cs="Times New Roman"/>
          <w:sz w:val="24"/>
          <w:szCs w:val="24"/>
          <w:lang w:eastAsia="ru-RU"/>
        </w:rPr>
      </w:pPr>
    </w:p>
    <w:p w:rsidR="004C09C5" w:rsidRDefault="004C09C5">
      <w:pPr>
        <w:rPr>
          <w:rFonts w:ascii="Times New Roman" w:eastAsia="Calibri" w:hAnsi="Times New Roman" w:cs="Times New Roman"/>
          <w:b/>
          <w:bCs/>
          <w:i/>
          <w:iCs/>
          <w:sz w:val="24"/>
          <w:szCs w:val="24"/>
          <w:lang w:eastAsia="ru-RU"/>
        </w:rPr>
      </w:pPr>
      <w:r>
        <w:rPr>
          <w:rFonts w:ascii="Times New Roman" w:eastAsia="Calibri" w:hAnsi="Times New Roman" w:cs="Times New Roman"/>
          <w:b/>
          <w:bCs/>
          <w:i/>
          <w:iCs/>
          <w:sz w:val="24"/>
          <w:szCs w:val="24"/>
          <w:lang w:eastAsia="ru-RU"/>
        </w:rPr>
        <w:br w:type="page"/>
      </w:r>
    </w:p>
    <w:p w:rsidR="00373531" w:rsidRPr="00373531" w:rsidRDefault="00373531" w:rsidP="00373531">
      <w:pPr>
        <w:spacing w:after="0" w:line="240" w:lineRule="auto"/>
        <w:ind w:left="5664" w:firstLine="708"/>
        <w:rPr>
          <w:rFonts w:ascii="Times New Roman" w:eastAsia="Times New Roman" w:hAnsi="Times New Roman" w:cs="Times New Roman"/>
          <w:b/>
          <w:bCs/>
          <w:i/>
          <w:iCs/>
          <w:sz w:val="24"/>
          <w:szCs w:val="24"/>
          <w:lang w:eastAsia="ru-RU"/>
        </w:rPr>
      </w:pPr>
      <w:r w:rsidRPr="00373531">
        <w:rPr>
          <w:rFonts w:ascii="Times New Roman" w:eastAsia="Times New Roman" w:hAnsi="Times New Roman" w:cs="Times New Roman"/>
          <w:b/>
          <w:bCs/>
          <w:i/>
          <w:iCs/>
          <w:sz w:val="24"/>
          <w:szCs w:val="24"/>
          <w:lang w:eastAsia="ru-RU"/>
        </w:rPr>
        <w:lastRenderedPageBreak/>
        <w:t>Додаток 191</w:t>
      </w:r>
    </w:p>
    <w:p w:rsidR="00373531" w:rsidRPr="00373531" w:rsidRDefault="00373531" w:rsidP="00373531">
      <w:pPr>
        <w:spacing w:after="0" w:line="240" w:lineRule="auto"/>
        <w:ind w:left="6379" w:hanging="7"/>
        <w:rPr>
          <w:rFonts w:ascii="Times New Roman" w:eastAsia="Times New Roman" w:hAnsi="Times New Roman" w:cs="Times New Roman"/>
          <w:b/>
          <w:bCs/>
          <w:i/>
          <w:iCs/>
          <w:sz w:val="24"/>
          <w:szCs w:val="24"/>
          <w:lang w:eastAsia="ru-RU"/>
        </w:rPr>
      </w:pPr>
      <w:r w:rsidRPr="00373531">
        <w:rPr>
          <w:rFonts w:ascii="Times New Roman" w:eastAsia="Times New Roman" w:hAnsi="Times New Roman" w:cs="Times New Roman"/>
          <w:b/>
          <w:bCs/>
          <w:i/>
          <w:iCs/>
          <w:sz w:val="24"/>
          <w:szCs w:val="24"/>
          <w:lang w:eastAsia="ru-RU"/>
        </w:rPr>
        <w:t>до рішення виконкому             районної у місті ради</w:t>
      </w:r>
    </w:p>
    <w:p w:rsidR="00373531" w:rsidRPr="00373531" w:rsidRDefault="00373531" w:rsidP="00373531">
      <w:pPr>
        <w:spacing w:after="0" w:line="240" w:lineRule="auto"/>
        <w:ind w:left="6379" w:hanging="7"/>
        <w:rPr>
          <w:rFonts w:ascii="Times New Roman" w:eastAsia="Times New Roman" w:hAnsi="Times New Roman" w:cs="Times New Roman"/>
          <w:b/>
          <w:bCs/>
          <w:i/>
          <w:iCs/>
          <w:sz w:val="24"/>
          <w:szCs w:val="24"/>
          <w:lang w:eastAsia="ru-RU"/>
        </w:rPr>
      </w:pPr>
      <w:r w:rsidRPr="00373531">
        <w:rPr>
          <w:rFonts w:ascii="Times New Roman" w:eastAsia="Times New Roman" w:hAnsi="Times New Roman" w:cs="Times New Roman"/>
          <w:b/>
          <w:bCs/>
          <w:i/>
          <w:iCs/>
          <w:sz w:val="24"/>
          <w:szCs w:val="24"/>
          <w:lang w:eastAsia="ru-RU"/>
        </w:rPr>
        <w:t>17.11.2021 № 575</w:t>
      </w:r>
    </w:p>
    <w:p w:rsidR="00373531" w:rsidRPr="00373531" w:rsidRDefault="00373531" w:rsidP="00373531">
      <w:pPr>
        <w:spacing w:after="0" w:line="240" w:lineRule="auto"/>
        <w:jc w:val="center"/>
        <w:rPr>
          <w:rFonts w:ascii="Times New Roman" w:eastAsia="Times New Roman" w:hAnsi="Times New Roman" w:cs="Times New Roman"/>
          <w:b/>
          <w:bCs/>
          <w:sz w:val="24"/>
          <w:szCs w:val="24"/>
          <w:lang w:eastAsia="ru-RU"/>
        </w:rPr>
      </w:pPr>
    </w:p>
    <w:p w:rsidR="00373531" w:rsidRPr="00373531" w:rsidRDefault="00373531" w:rsidP="00373531">
      <w:pPr>
        <w:spacing w:after="0" w:line="240" w:lineRule="auto"/>
        <w:jc w:val="center"/>
        <w:rPr>
          <w:rFonts w:ascii="Times New Roman" w:eastAsia="Times New Roman" w:hAnsi="Times New Roman" w:cs="Times New Roman"/>
          <w:b/>
          <w:bCs/>
          <w:sz w:val="24"/>
          <w:szCs w:val="24"/>
          <w:lang w:eastAsia="ru-RU"/>
        </w:rPr>
      </w:pPr>
      <w:r w:rsidRPr="00373531">
        <w:rPr>
          <w:rFonts w:ascii="Times New Roman" w:eastAsia="Times New Roman" w:hAnsi="Times New Roman" w:cs="Times New Roman"/>
          <w:b/>
          <w:bCs/>
          <w:sz w:val="24"/>
          <w:szCs w:val="24"/>
          <w:lang w:eastAsia="ru-RU"/>
        </w:rPr>
        <w:t>ІНФОРМАЦІЙНА КАРТКА 72-42</w:t>
      </w:r>
    </w:p>
    <w:p w:rsidR="00373531" w:rsidRPr="00373531" w:rsidRDefault="00373531" w:rsidP="00373531">
      <w:pPr>
        <w:spacing w:after="0" w:line="240" w:lineRule="auto"/>
        <w:jc w:val="center"/>
        <w:rPr>
          <w:rFonts w:ascii="Times New Roman" w:eastAsia="Times New Roman" w:hAnsi="Times New Roman" w:cs="Times New Roman"/>
          <w:sz w:val="24"/>
          <w:szCs w:val="24"/>
          <w:lang w:eastAsia="ru-RU"/>
        </w:rPr>
      </w:pPr>
    </w:p>
    <w:p w:rsidR="00373531" w:rsidRPr="00373531" w:rsidRDefault="00373531" w:rsidP="00373531">
      <w:pPr>
        <w:spacing w:after="0" w:line="240" w:lineRule="auto"/>
        <w:jc w:val="both"/>
        <w:rPr>
          <w:rFonts w:ascii="Times New Roman" w:eastAsia="Times New Roman" w:hAnsi="Times New Roman" w:cs="Times New Roman"/>
          <w:b/>
          <w:bCs/>
          <w:i/>
          <w:iCs/>
          <w:sz w:val="24"/>
          <w:szCs w:val="24"/>
          <w:u w:val="single"/>
          <w:lang w:eastAsia="ru-RU"/>
        </w:rPr>
      </w:pPr>
      <w:r w:rsidRPr="00373531">
        <w:rPr>
          <w:rFonts w:ascii="Times New Roman" w:eastAsia="Times New Roman" w:hAnsi="Times New Roman" w:cs="Times New Roman"/>
          <w:b/>
          <w:bCs/>
          <w:sz w:val="24"/>
          <w:szCs w:val="24"/>
          <w:lang w:eastAsia="ru-RU"/>
        </w:rPr>
        <w:t>послуги</w:t>
      </w:r>
      <w:r w:rsidRPr="00373531">
        <w:rPr>
          <w:rFonts w:ascii="Times New Roman" w:eastAsia="Times New Roman" w:hAnsi="Times New Roman" w:cs="Times New Roman"/>
          <w:b/>
          <w:bCs/>
          <w:i/>
          <w:iCs/>
          <w:sz w:val="24"/>
          <w:szCs w:val="24"/>
          <w:lang w:eastAsia="ru-RU"/>
        </w:rPr>
        <w:t xml:space="preserve"> </w:t>
      </w:r>
      <w:r w:rsidRPr="00373531">
        <w:rPr>
          <w:rFonts w:ascii="Times New Roman" w:eastAsia="Times New Roman" w:hAnsi="Times New Roman" w:cs="Times New Roman"/>
          <w:b/>
          <w:bCs/>
          <w:i/>
          <w:iCs/>
          <w:sz w:val="24"/>
          <w:szCs w:val="24"/>
          <w:u w:val="single"/>
          <w:lang w:eastAsia="ru-RU"/>
        </w:rPr>
        <w:t>Видача посвідчення особам з інвалідністю з дитинства та дітям з інвалідністю</w:t>
      </w:r>
    </w:p>
    <w:p w:rsidR="00373531" w:rsidRPr="00373531" w:rsidRDefault="00373531" w:rsidP="00373531">
      <w:pPr>
        <w:spacing w:after="0" w:line="240" w:lineRule="auto"/>
        <w:jc w:val="both"/>
        <w:rPr>
          <w:rFonts w:ascii="Times New Roman" w:eastAsia="Times New Roman" w:hAnsi="Times New Roman" w:cs="Times New Roman"/>
          <w:b/>
          <w:bCs/>
          <w:i/>
          <w:iCs/>
          <w:sz w:val="24"/>
          <w:szCs w:val="24"/>
          <w:u w:val="single"/>
          <w:lang w:eastAsia="ru-RU"/>
        </w:rPr>
      </w:pPr>
    </w:p>
    <w:tbl>
      <w:tblPr>
        <w:tblW w:w="0" w:type="auto"/>
        <w:tblInd w:w="-13" w:type="dxa"/>
        <w:tblCellMar>
          <w:top w:w="15" w:type="dxa"/>
          <w:left w:w="15" w:type="dxa"/>
          <w:bottom w:w="15" w:type="dxa"/>
          <w:right w:w="15" w:type="dxa"/>
        </w:tblCellMar>
        <w:tblLook w:val="00A0" w:firstRow="1" w:lastRow="0" w:firstColumn="1" w:lastColumn="0" w:noHBand="0" w:noVBand="0"/>
      </w:tblPr>
      <w:tblGrid>
        <w:gridCol w:w="636"/>
        <w:gridCol w:w="3273"/>
        <w:gridCol w:w="5732"/>
      </w:tblGrid>
      <w:tr w:rsidR="00373531" w:rsidRPr="00373531" w:rsidTr="00217813">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73531" w:rsidRPr="00373531" w:rsidRDefault="00373531" w:rsidP="00373531">
            <w:pPr>
              <w:spacing w:after="0" w:line="240" w:lineRule="auto"/>
              <w:ind w:left="586" w:hanging="14"/>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373531" w:rsidRPr="00373531" w:rsidTr="00217813">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ind w:right="-51"/>
              <w:jc w:val="both"/>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373531" w:rsidRPr="00373531"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373531">
              <w:rPr>
                <w:rFonts w:ascii="Times New Roman" w:eastAsia="Times New Roman" w:hAnsi="Times New Roman" w:cs="Times New Roman"/>
                <w:sz w:val="24"/>
                <w:szCs w:val="24"/>
                <w:lang w:eastAsia="uk-UA"/>
              </w:rPr>
              <w:t>Ухтомського</w:t>
            </w:r>
            <w:proofErr w:type="spellEnd"/>
            <w:r w:rsidRPr="00373531">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373531" w:rsidRPr="00373531"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widowControl w:val="0"/>
              <w:spacing w:after="0" w:line="240" w:lineRule="auto"/>
              <w:rPr>
                <w:rFonts w:ascii="Times New Roman" w:eastAsia="Times New Roman" w:hAnsi="Times New Roman" w:cs="Times New Roman"/>
                <w:sz w:val="24"/>
                <w:szCs w:val="24"/>
                <w:lang w:eastAsia="uk-UA"/>
              </w:rPr>
            </w:pPr>
            <w:r w:rsidRPr="00373531">
              <w:rPr>
                <w:rFonts w:ascii="Times New Roman" w:eastAsia="Times New Roman" w:hAnsi="Times New Roman" w:cs="Times New Roman"/>
                <w:sz w:val="24"/>
                <w:szCs w:val="24"/>
                <w:lang w:eastAsia="uk-UA"/>
              </w:rPr>
              <w:t xml:space="preserve"> Понеділок - субота з 9.00 до 16.00 години,</w:t>
            </w:r>
          </w:p>
          <w:p w:rsidR="00373531" w:rsidRPr="00373531" w:rsidRDefault="00373531" w:rsidP="00373531">
            <w:pPr>
              <w:widowControl w:val="0"/>
              <w:spacing w:after="0" w:line="240" w:lineRule="auto"/>
              <w:jc w:val="both"/>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uk-UA"/>
              </w:rPr>
              <w:t xml:space="preserve"> перерва з 12.30 до 13.00 години</w:t>
            </w:r>
          </w:p>
        </w:tc>
      </w:tr>
      <w:tr w:rsidR="00373531" w:rsidRPr="00373531"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uto"/>
              <w:rPr>
                <w:rFonts w:ascii="Times New Roman" w:eastAsia="Times New Roman" w:hAnsi="Times New Roman" w:cs="Times New Roman"/>
                <w:sz w:val="24"/>
                <w:szCs w:val="24"/>
                <w:lang w:eastAsia="uk-UA"/>
              </w:rPr>
            </w:pPr>
            <w:r w:rsidRPr="00373531">
              <w:rPr>
                <w:rFonts w:ascii="Times New Roman" w:eastAsia="Times New Roman" w:hAnsi="Times New Roman" w:cs="Times New Roman"/>
                <w:sz w:val="24"/>
                <w:szCs w:val="24"/>
                <w:lang w:eastAsia="uk-UA"/>
              </w:rPr>
              <w:t xml:space="preserve">Телефон: </w:t>
            </w:r>
            <w:r w:rsidRPr="00373531">
              <w:rPr>
                <w:rFonts w:ascii="Times New Roman" w:eastAsia="Times New Roman" w:hAnsi="Times New Roman" w:cs="Times New Roman"/>
                <w:sz w:val="24"/>
                <w:szCs w:val="24"/>
                <w:lang w:eastAsia="ru-RU"/>
              </w:rPr>
              <w:t>0975033528; 0674336786, 0-800-300-177</w:t>
            </w:r>
          </w:p>
          <w:p w:rsidR="00373531" w:rsidRPr="00373531" w:rsidRDefault="00373531" w:rsidP="00373531">
            <w:pPr>
              <w:spacing w:after="0" w:line="240" w:lineRule="auto"/>
              <w:rPr>
                <w:rFonts w:ascii="Times New Roman" w:eastAsia="Times New Roman" w:hAnsi="Times New Roman" w:cs="Times New Roman"/>
                <w:sz w:val="24"/>
                <w:szCs w:val="24"/>
                <w:lang w:eastAsia="uk-UA"/>
              </w:rPr>
            </w:pPr>
            <w:proofErr w:type="spellStart"/>
            <w:r w:rsidRPr="00373531">
              <w:rPr>
                <w:rFonts w:ascii="Times New Roman" w:eastAsia="Times New Roman" w:hAnsi="Times New Roman" w:cs="Times New Roman"/>
                <w:sz w:val="24"/>
                <w:szCs w:val="24"/>
                <w:lang w:eastAsia="uk-UA"/>
              </w:rPr>
              <w:t>Ел.пошта</w:t>
            </w:r>
            <w:proofErr w:type="spellEnd"/>
            <w:r w:rsidRPr="00373531">
              <w:rPr>
                <w:rFonts w:ascii="Times New Roman" w:eastAsia="Times New Roman" w:hAnsi="Times New Roman" w:cs="Times New Roman"/>
                <w:sz w:val="24"/>
                <w:szCs w:val="24"/>
                <w:lang w:eastAsia="uk-UA"/>
              </w:rPr>
              <w:t xml:space="preserve">: </w:t>
            </w:r>
            <w:hyperlink r:id="rId107" w:history="1">
              <w:r w:rsidRPr="00373531">
                <w:rPr>
                  <w:rFonts w:ascii="Times New Roman" w:eastAsia="Times New Roman" w:hAnsi="Times New Roman" w:cs="Times New Roman"/>
                  <w:color w:val="0000FF"/>
                  <w:sz w:val="24"/>
                  <w:szCs w:val="24"/>
                  <w:u w:val="single"/>
                  <w:lang w:eastAsia="uk-UA"/>
                </w:rPr>
                <w:t>upszn@trnvk.gov.ua</w:t>
              </w:r>
            </w:hyperlink>
          </w:p>
          <w:p w:rsidR="00373531" w:rsidRPr="00373531" w:rsidRDefault="00373531" w:rsidP="00373531">
            <w:pPr>
              <w:spacing w:after="0" w:line="240" w:lineRule="auto"/>
              <w:rPr>
                <w:rFonts w:ascii="Times New Roman" w:eastAsia="Times New Roman" w:hAnsi="Times New Roman" w:cs="Times New Roman"/>
                <w:sz w:val="24"/>
                <w:szCs w:val="24"/>
                <w:lang w:eastAsia="uk-UA"/>
              </w:rPr>
            </w:pPr>
            <w:r w:rsidRPr="00373531">
              <w:rPr>
                <w:rFonts w:ascii="Times New Roman" w:eastAsia="Times New Roman" w:hAnsi="Times New Roman" w:cs="Times New Roman"/>
                <w:sz w:val="24"/>
                <w:szCs w:val="24"/>
                <w:lang w:eastAsia="uk-UA"/>
              </w:rPr>
              <w:t xml:space="preserve">Офіційний </w:t>
            </w:r>
            <w:proofErr w:type="spellStart"/>
            <w:r w:rsidRPr="00373531">
              <w:rPr>
                <w:rFonts w:ascii="Times New Roman" w:eastAsia="Times New Roman" w:hAnsi="Times New Roman" w:cs="Times New Roman"/>
                <w:sz w:val="24"/>
                <w:szCs w:val="24"/>
                <w:lang w:eastAsia="uk-UA"/>
              </w:rPr>
              <w:t>вебсайт</w:t>
            </w:r>
            <w:proofErr w:type="spellEnd"/>
            <w:r w:rsidRPr="00373531">
              <w:rPr>
                <w:rFonts w:ascii="Times New Roman" w:eastAsia="Times New Roman" w:hAnsi="Times New Roman" w:cs="Times New Roman"/>
                <w:sz w:val="24"/>
                <w:szCs w:val="24"/>
                <w:lang w:eastAsia="uk-UA"/>
              </w:rPr>
              <w:t xml:space="preserve"> виконкому районної у місті ради: </w:t>
            </w:r>
            <w:hyperlink r:id="rId108" w:history="1">
              <w:r w:rsidRPr="00373531">
                <w:rPr>
                  <w:rFonts w:ascii="Times New Roman" w:eastAsia="Times New Roman" w:hAnsi="Times New Roman" w:cs="Times New Roman"/>
                  <w:color w:val="0000FF"/>
                  <w:sz w:val="24"/>
                  <w:szCs w:val="24"/>
                  <w:u w:val="single"/>
                  <w:lang w:eastAsia="uk-UA"/>
                </w:rPr>
                <w:t>trnvk.gov.ua</w:t>
              </w:r>
            </w:hyperlink>
          </w:p>
        </w:tc>
      </w:tr>
      <w:tr w:rsidR="00373531" w:rsidRPr="00373531" w:rsidTr="00217813">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73531" w:rsidRPr="00373531" w:rsidRDefault="00373531" w:rsidP="00373531">
            <w:pPr>
              <w:spacing w:after="0" w:line="240" w:lineRule="auto"/>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373531" w:rsidRPr="00373531"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jc w:val="both"/>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Закони України:</w:t>
            </w:r>
          </w:p>
          <w:p w:rsidR="00373531" w:rsidRPr="00373531" w:rsidRDefault="00373531" w:rsidP="00373531">
            <w:pPr>
              <w:spacing w:after="0" w:line="240" w:lineRule="atLeast"/>
              <w:jc w:val="both"/>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 «Про адміністративні послуги»;</w:t>
            </w:r>
          </w:p>
          <w:p w:rsidR="00373531" w:rsidRPr="00373531" w:rsidRDefault="00373531" w:rsidP="00373531">
            <w:pPr>
              <w:spacing w:after="0" w:line="240" w:lineRule="atLeast"/>
              <w:jc w:val="both"/>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 «</w:t>
            </w:r>
            <w:r w:rsidRPr="00373531">
              <w:rPr>
                <w:rFonts w:ascii="Times New Roman" w:eastAsia="Times New Roman" w:hAnsi="Times New Roman" w:cs="Times New Roman"/>
                <w:sz w:val="24"/>
                <w:szCs w:val="24"/>
                <w:shd w:val="clear" w:color="auto" w:fill="FFFFFF"/>
                <w:lang w:eastAsia="uk-UA"/>
              </w:rPr>
              <w:t>Про державну соціальну допомогу особам, які не мають права на пенсію, та особам з інвалідністю”</w:t>
            </w:r>
            <w:r w:rsidRPr="00373531">
              <w:rPr>
                <w:rFonts w:ascii="Times New Roman" w:eastAsia="Times New Roman" w:hAnsi="Times New Roman" w:cs="Times New Roman"/>
                <w:sz w:val="24"/>
                <w:szCs w:val="24"/>
                <w:lang w:eastAsia="ru-RU"/>
              </w:rPr>
              <w:t xml:space="preserve"> ;</w:t>
            </w:r>
          </w:p>
          <w:p w:rsidR="00373531" w:rsidRPr="00373531" w:rsidRDefault="00373531" w:rsidP="00373531">
            <w:pPr>
              <w:spacing w:after="0" w:line="240" w:lineRule="atLeast"/>
              <w:jc w:val="both"/>
              <w:rPr>
                <w:rFonts w:ascii="Times New Roman" w:eastAsia="Times New Roman" w:hAnsi="Times New Roman" w:cs="Times New Roman"/>
                <w:color w:val="00B050"/>
                <w:sz w:val="24"/>
                <w:szCs w:val="24"/>
                <w:lang w:eastAsia="ru-RU"/>
              </w:rPr>
            </w:pPr>
            <w:r w:rsidRPr="00373531">
              <w:rPr>
                <w:rFonts w:ascii="Times New Roman" w:eastAsia="Times New Roman" w:hAnsi="Times New Roman" w:cs="Times New Roman"/>
                <w:color w:val="00B050"/>
                <w:sz w:val="24"/>
                <w:szCs w:val="24"/>
                <w:lang w:eastAsia="uk-UA"/>
              </w:rPr>
              <w:t xml:space="preserve">- </w:t>
            </w:r>
            <w:r w:rsidRPr="00373531">
              <w:rPr>
                <w:rFonts w:ascii="Times New Roman" w:eastAsia="Times New Roman" w:hAnsi="Times New Roman" w:cs="Times New Roman"/>
                <w:sz w:val="24"/>
                <w:szCs w:val="24"/>
                <w:lang w:eastAsia="uk-UA"/>
              </w:rPr>
              <w:t>«Про державну соціальну допомогу особам з інвалідністю з дитинства та дітям з інвалідністю»</w:t>
            </w:r>
          </w:p>
        </w:tc>
      </w:tr>
      <w:tr w:rsidR="00373531" w:rsidRPr="00373531"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uto"/>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5</w:t>
            </w:r>
          </w:p>
          <w:p w:rsidR="00373531" w:rsidRPr="00373531" w:rsidRDefault="00373531" w:rsidP="00373531">
            <w:pPr>
              <w:spacing w:after="0" w:line="24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uto"/>
              <w:jc w:val="both"/>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Постанови Кабінету Міністрів України:</w:t>
            </w:r>
          </w:p>
          <w:p w:rsidR="00373531" w:rsidRPr="00373531" w:rsidRDefault="00373531" w:rsidP="00373531">
            <w:pPr>
              <w:spacing w:after="0" w:line="240" w:lineRule="auto"/>
              <w:jc w:val="both"/>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 від 02.04.2005 №261 «Про затвердження 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 зі змінами</w:t>
            </w:r>
          </w:p>
          <w:p w:rsidR="00373531" w:rsidRPr="00373531" w:rsidRDefault="00373531" w:rsidP="00373531">
            <w:pPr>
              <w:widowControl w:val="0"/>
              <w:spacing w:after="0" w:line="276" w:lineRule="auto"/>
              <w:jc w:val="both"/>
              <w:rPr>
                <w:rFonts w:ascii="Times New Roman" w:eastAsia="Times New Roman" w:hAnsi="Times New Roman" w:cs="Times New Roman"/>
                <w:color w:val="00B050"/>
                <w:sz w:val="24"/>
                <w:szCs w:val="24"/>
                <w:lang w:eastAsia="ru-RU"/>
              </w:rPr>
            </w:pPr>
            <w:r w:rsidRPr="00373531">
              <w:rPr>
                <w:rFonts w:ascii="Times New Roman" w:eastAsia="Times New Roman" w:hAnsi="Times New Roman" w:cs="Times New Roman"/>
                <w:sz w:val="24"/>
                <w:szCs w:val="24"/>
                <w:lang w:eastAsia="uk-UA"/>
              </w:rPr>
              <w:t>- від 03.02.2021 № 79 «Деякі питання призначення і виплати державної соціальної допомоги особам з інвалідністю з дитинства та дітям з</w:t>
            </w:r>
            <w:r w:rsidRPr="00373531">
              <w:rPr>
                <w:rFonts w:ascii="Times New Roman" w:eastAsia="Times New Roman" w:hAnsi="Times New Roman" w:cs="Times New Roman"/>
                <w:color w:val="00B050"/>
                <w:sz w:val="24"/>
                <w:szCs w:val="24"/>
                <w:lang w:eastAsia="uk-UA"/>
              </w:rPr>
              <w:t xml:space="preserve"> </w:t>
            </w:r>
            <w:r w:rsidRPr="00373531">
              <w:rPr>
                <w:rFonts w:ascii="Times New Roman" w:eastAsia="Times New Roman" w:hAnsi="Times New Roman" w:cs="Times New Roman"/>
                <w:sz w:val="24"/>
                <w:szCs w:val="24"/>
                <w:lang w:eastAsia="uk-UA"/>
              </w:rPr>
              <w:t>інвалідністю», зі змінами</w:t>
            </w:r>
          </w:p>
        </w:tc>
      </w:tr>
      <w:tr w:rsidR="00373531" w:rsidRPr="00373531"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uto"/>
              <w:jc w:val="both"/>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 xml:space="preserve">Наказ Міністерства соціальної політики України від 11.01.2019 №35 «Про затвердження Порядку оформлення, видачі, обліку та зберігання посвідчень для осіб, які одержують державну соціальну допомогу відповідно до Законів України «Про державну соціальну допомогу особам з інвалідністю з дитинства та дітям з інвалідністю» та «Про державну соціальну допомогу особам, які не мають права на пенсію, та особам з інвалідністю», зі змінами </w:t>
            </w:r>
          </w:p>
        </w:tc>
      </w:tr>
      <w:tr w:rsidR="00373531" w:rsidRPr="00373531" w:rsidTr="00217813">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uto"/>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p>
        </w:tc>
      </w:tr>
      <w:tr w:rsidR="00373531" w:rsidRPr="00373531" w:rsidTr="00217813">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73531" w:rsidRPr="00373531" w:rsidRDefault="00373531" w:rsidP="00373531">
            <w:pPr>
              <w:spacing w:after="0" w:line="240" w:lineRule="auto"/>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b/>
                <w:bCs/>
                <w:i/>
                <w:iCs/>
                <w:sz w:val="24"/>
                <w:szCs w:val="24"/>
                <w:lang w:eastAsia="ru-RU"/>
              </w:rPr>
              <w:t>Умови отримання адміністративної послуги</w:t>
            </w:r>
          </w:p>
        </w:tc>
      </w:tr>
      <w:tr w:rsidR="00373531" w:rsidRPr="00373531"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Особисте усне звернення</w:t>
            </w:r>
          </w:p>
        </w:tc>
      </w:tr>
      <w:tr w:rsidR="00373531" w:rsidRPr="00373531"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jc w:val="both"/>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 xml:space="preserve">- паспорт </w:t>
            </w:r>
            <w:r w:rsidRPr="00373531">
              <w:rPr>
                <w:rFonts w:ascii="Times New Roman" w:eastAsia="Times New Roman" w:hAnsi="Times New Roman" w:cs="Times New Roman"/>
                <w:sz w:val="24"/>
                <w:szCs w:val="24"/>
                <w:shd w:val="clear" w:color="auto" w:fill="FFFFFF"/>
                <w:lang w:eastAsia="uk-UA"/>
              </w:rPr>
              <w:t>або документи, що підтверджують особу одержувача державної соціальної допомоги</w:t>
            </w:r>
            <w:r w:rsidRPr="00373531">
              <w:rPr>
                <w:rFonts w:ascii="Times New Roman" w:eastAsia="Times New Roman" w:hAnsi="Times New Roman" w:cs="Times New Roman"/>
                <w:sz w:val="24"/>
                <w:szCs w:val="24"/>
                <w:lang w:eastAsia="ru-RU"/>
              </w:rPr>
              <w:t xml:space="preserve">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w:t>
            </w:r>
          </w:p>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 фотокартка 3х4 (дитини з інвалідністю) та законного представника</w:t>
            </w:r>
          </w:p>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 фотокартка 3х4 особи з інвалідністю з дитинства</w:t>
            </w:r>
          </w:p>
        </w:tc>
      </w:tr>
      <w:tr w:rsidR="00373531" w:rsidRPr="00373531"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ind w:right="-1"/>
              <w:jc w:val="both"/>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Особисте усне звернення до Центру (через віддалене робоче місце)  або через представника (законного представника)</w:t>
            </w:r>
          </w:p>
        </w:tc>
      </w:tr>
      <w:tr w:rsidR="00373531" w:rsidRPr="00373531"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Безоплатно</w:t>
            </w:r>
          </w:p>
        </w:tc>
      </w:tr>
      <w:tr w:rsidR="00373531" w:rsidRPr="00373531" w:rsidTr="00217813">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73531" w:rsidRPr="00373531" w:rsidRDefault="00373531" w:rsidP="00373531">
            <w:pPr>
              <w:spacing w:after="0" w:line="240" w:lineRule="auto"/>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b/>
                <w:bCs/>
                <w:i/>
                <w:iCs/>
                <w:sz w:val="24"/>
                <w:szCs w:val="24"/>
                <w:lang w:eastAsia="ru-RU"/>
              </w:rPr>
              <w:t>У разі оплати адміністративної послуги:</w:t>
            </w:r>
          </w:p>
        </w:tc>
      </w:tr>
      <w:tr w:rsidR="00373531" w:rsidRPr="00373531"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w:t>
            </w:r>
          </w:p>
        </w:tc>
      </w:tr>
      <w:tr w:rsidR="00373531" w:rsidRPr="00373531"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w:t>
            </w:r>
          </w:p>
        </w:tc>
      </w:tr>
      <w:tr w:rsidR="00373531" w:rsidRPr="00373531"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w:t>
            </w:r>
          </w:p>
        </w:tc>
      </w:tr>
      <w:tr w:rsidR="00373531" w:rsidRPr="00373531"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1 день</w:t>
            </w:r>
          </w:p>
        </w:tc>
      </w:tr>
      <w:tr w:rsidR="00373531" w:rsidRPr="00373531"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p>
        </w:tc>
      </w:tr>
      <w:tr w:rsidR="00373531" w:rsidRPr="00373531" w:rsidTr="00217813">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uto"/>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uto"/>
              <w:textAlignment w:val="baseline"/>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373531" w:rsidRPr="00373531" w:rsidRDefault="00373531" w:rsidP="00373531">
            <w:pPr>
              <w:spacing w:after="0" w:line="240" w:lineRule="auto"/>
              <w:textAlignment w:val="baseline"/>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2. Виявлення недостовірних відомостей у поданих документах.</w:t>
            </w:r>
          </w:p>
          <w:p w:rsidR="00373531" w:rsidRPr="00373531" w:rsidRDefault="00373531" w:rsidP="00373531">
            <w:pPr>
              <w:spacing w:after="0" w:line="240" w:lineRule="auto"/>
              <w:textAlignment w:val="baseline"/>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3. Особа не є отримувачем державної соціальної допомоги.</w:t>
            </w:r>
          </w:p>
        </w:tc>
      </w:tr>
      <w:tr w:rsidR="00373531" w:rsidRPr="00373531"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Посвідчення особи з інвалідністю або дитини з інвалідністю/ повідомлення про відмову у видачі посвідчення</w:t>
            </w:r>
          </w:p>
        </w:tc>
      </w:tr>
      <w:tr w:rsidR="00373531" w:rsidRPr="00373531"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ind w:left="34"/>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 xml:space="preserve">Особисто або через представника (законного представника)  </w:t>
            </w:r>
          </w:p>
        </w:tc>
      </w:tr>
      <w:tr w:rsidR="00373531" w:rsidRPr="00373531" w:rsidTr="0021781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3531" w:rsidRPr="00373531" w:rsidRDefault="00373531" w:rsidP="00373531">
            <w:pPr>
              <w:spacing w:after="0" w:line="240" w:lineRule="atLeast"/>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73531" w:rsidRPr="00373531" w:rsidRDefault="00373531" w:rsidP="00373531">
            <w:pPr>
              <w:spacing w:after="0" w:line="240" w:lineRule="atLeast"/>
              <w:jc w:val="both"/>
              <w:rPr>
                <w:rFonts w:ascii="Times New Roman" w:eastAsia="Times New Roman" w:hAnsi="Times New Roman" w:cs="Times New Roman"/>
                <w:sz w:val="24"/>
                <w:szCs w:val="24"/>
                <w:lang w:eastAsia="ru-RU"/>
              </w:rPr>
            </w:pPr>
          </w:p>
        </w:tc>
      </w:tr>
    </w:tbl>
    <w:p w:rsidR="00373531" w:rsidRPr="00373531" w:rsidRDefault="00373531" w:rsidP="00373531">
      <w:pPr>
        <w:spacing w:after="0" w:line="240" w:lineRule="auto"/>
        <w:rPr>
          <w:rFonts w:ascii="Times New Roman" w:eastAsia="Times New Roman" w:hAnsi="Times New Roman" w:cs="Times New Roman"/>
          <w:b/>
          <w:bCs/>
          <w:i/>
          <w:iCs/>
          <w:sz w:val="24"/>
          <w:szCs w:val="24"/>
          <w:lang w:eastAsia="uk-UA"/>
        </w:rPr>
      </w:pPr>
      <w:r w:rsidRPr="00373531">
        <w:rPr>
          <w:rFonts w:ascii="Times New Roman" w:eastAsia="Times New Roman" w:hAnsi="Times New Roman" w:cs="Times New Roman"/>
          <w:b/>
          <w:bCs/>
          <w:i/>
          <w:iCs/>
          <w:sz w:val="24"/>
          <w:szCs w:val="24"/>
          <w:lang w:eastAsia="uk-UA"/>
        </w:rPr>
        <w:t>Керуюча справами виконкому</w:t>
      </w:r>
    </w:p>
    <w:p w:rsidR="009961AE" w:rsidRDefault="00373531" w:rsidP="00FD7052">
      <w:pPr>
        <w:spacing w:after="0" w:line="240" w:lineRule="auto"/>
        <w:rPr>
          <w:rFonts w:ascii="Times New Roman" w:eastAsia="Times New Roman" w:hAnsi="Times New Roman" w:cs="Times New Roman"/>
          <w:b/>
          <w:bCs/>
          <w:i/>
          <w:iCs/>
          <w:sz w:val="24"/>
          <w:szCs w:val="24"/>
          <w:lang w:eastAsia="uk-UA"/>
        </w:rPr>
      </w:pPr>
      <w:r w:rsidRPr="00373531">
        <w:rPr>
          <w:rFonts w:ascii="Times New Roman" w:eastAsia="Times New Roman" w:hAnsi="Times New Roman" w:cs="Times New Roman"/>
          <w:b/>
          <w:bCs/>
          <w:i/>
          <w:iCs/>
          <w:sz w:val="24"/>
          <w:szCs w:val="24"/>
          <w:lang w:eastAsia="uk-UA"/>
        </w:rPr>
        <w:t xml:space="preserve">районної у місті ради </w:t>
      </w:r>
      <w:r w:rsidRPr="00373531">
        <w:rPr>
          <w:rFonts w:ascii="Times New Roman" w:eastAsia="Times New Roman" w:hAnsi="Times New Roman" w:cs="Times New Roman"/>
          <w:b/>
          <w:bCs/>
          <w:i/>
          <w:iCs/>
          <w:sz w:val="24"/>
          <w:szCs w:val="24"/>
          <w:lang w:eastAsia="uk-UA"/>
        </w:rPr>
        <w:tab/>
      </w:r>
      <w:r w:rsidRPr="00373531">
        <w:rPr>
          <w:rFonts w:ascii="Times New Roman" w:eastAsia="Times New Roman" w:hAnsi="Times New Roman" w:cs="Times New Roman"/>
          <w:b/>
          <w:bCs/>
          <w:i/>
          <w:iCs/>
          <w:sz w:val="24"/>
          <w:szCs w:val="24"/>
          <w:lang w:eastAsia="uk-UA"/>
        </w:rPr>
        <w:tab/>
      </w:r>
      <w:r w:rsidRPr="00373531">
        <w:rPr>
          <w:rFonts w:ascii="Times New Roman" w:eastAsia="Times New Roman" w:hAnsi="Times New Roman" w:cs="Times New Roman"/>
          <w:b/>
          <w:bCs/>
          <w:i/>
          <w:iCs/>
          <w:sz w:val="24"/>
          <w:szCs w:val="24"/>
          <w:lang w:eastAsia="uk-UA"/>
        </w:rPr>
        <w:tab/>
      </w:r>
      <w:r w:rsidRPr="00373531">
        <w:rPr>
          <w:rFonts w:ascii="Times New Roman" w:eastAsia="Times New Roman" w:hAnsi="Times New Roman" w:cs="Times New Roman"/>
          <w:b/>
          <w:bCs/>
          <w:i/>
          <w:iCs/>
          <w:sz w:val="24"/>
          <w:szCs w:val="24"/>
          <w:lang w:eastAsia="uk-UA"/>
        </w:rPr>
        <w:tab/>
      </w:r>
      <w:r w:rsidRPr="00373531">
        <w:rPr>
          <w:rFonts w:ascii="Times New Roman" w:eastAsia="Times New Roman" w:hAnsi="Times New Roman" w:cs="Times New Roman"/>
          <w:b/>
          <w:bCs/>
          <w:i/>
          <w:iCs/>
          <w:sz w:val="24"/>
          <w:szCs w:val="24"/>
          <w:lang w:eastAsia="uk-UA"/>
        </w:rPr>
        <w:tab/>
      </w:r>
      <w:r w:rsidRPr="00373531">
        <w:rPr>
          <w:rFonts w:ascii="Times New Roman" w:eastAsia="Times New Roman" w:hAnsi="Times New Roman" w:cs="Times New Roman"/>
          <w:b/>
          <w:bCs/>
          <w:i/>
          <w:iCs/>
          <w:sz w:val="24"/>
          <w:szCs w:val="24"/>
          <w:lang w:eastAsia="uk-UA"/>
        </w:rPr>
        <w:tab/>
        <w:t>Марія Окунєва</w:t>
      </w:r>
    </w:p>
    <w:p w:rsidR="00373531" w:rsidRPr="00373531" w:rsidRDefault="00373531" w:rsidP="00373531">
      <w:pPr>
        <w:tabs>
          <w:tab w:val="left" w:pos="4200"/>
        </w:tabs>
        <w:spacing w:after="0" w:line="240" w:lineRule="auto"/>
        <w:ind w:left="6379"/>
        <w:rPr>
          <w:rFonts w:ascii="Times New Roman" w:eastAsia="Times New Roman" w:hAnsi="Times New Roman" w:cs="Times New Roman"/>
          <w:b/>
          <w:bCs/>
          <w:i/>
          <w:iCs/>
          <w:sz w:val="24"/>
          <w:szCs w:val="24"/>
          <w:lang w:eastAsia="ru-RU"/>
        </w:rPr>
      </w:pPr>
      <w:r w:rsidRPr="00373531">
        <w:rPr>
          <w:rFonts w:ascii="Times New Roman" w:eastAsia="Times New Roman" w:hAnsi="Times New Roman" w:cs="Times New Roman"/>
          <w:b/>
          <w:bCs/>
          <w:i/>
          <w:iCs/>
          <w:sz w:val="24"/>
          <w:szCs w:val="24"/>
          <w:lang w:eastAsia="ru-RU"/>
        </w:rPr>
        <w:lastRenderedPageBreak/>
        <w:t>Додаток 192</w:t>
      </w:r>
    </w:p>
    <w:p w:rsidR="00373531" w:rsidRPr="00373531" w:rsidRDefault="00373531" w:rsidP="00373531">
      <w:pPr>
        <w:tabs>
          <w:tab w:val="left" w:pos="4200"/>
        </w:tabs>
        <w:spacing w:after="0" w:line="240" w:lineRule="auto"/>
        <w:rPr>
          <w:rFonts w:ascii="Times New Roman" w:eastAsia="Times New Roman" w:hAnsi="Times New Roman" w:cs="Times New Roman"/>
          <w:b/>
          <w:bCs/>
          <w:i/>
          <w:iCs/>
          <w:sz w:val="24"/>
          <w:szCs w:val="24"/>
          <w:lang w:eastAsia="ru-RU"/>
        </w:rPr>
      </w:pPr>
      <w:r w:rsidRPr="00373531">
        <w:rPr>
          <w:rFonts w:ascii="Times New Roman" w:eastAsia="Times New Roman" w:hAnsi="Times New Roman" w:cs="Times New Roman"/>
          <w:b/>
          <w:bCs/>
          <w:i/>
          <w:iCs/>
          <w:sz w:val="24"/>
          <w:szCs w:val="24"/>
          <w:lang w:eastAsia="ru-RU"/>
        </w:rPr>
        <w:tab/>
      </w:r>
      <w:r w:rsidRPr="00373531">
        <w:rPr>
          <w:rFonts w:ascii="Times New Roman" w:eastAsia="Times New Roman" w:hAnsi="Times New Roman" w:cs="Times New Roman"/>
          <w:b/>
          <w:bCs/>
          <w:i/>
          <w:iCs/>
          <w:sz w:val="24"/>
          <w:szCs w:val="24"/>
          <w:lang w:eastAsia="ru-RU"/>
        </w:rPr>
        <w:tab/>
      </w:r>
      <w:r w:rsidRPr="00373531">
        <w:rPr>
          <w:rFonts w:ascii="Times New Roman" w:eastAsia="Times New Roman" w:hAnsi="Times New Roman" w:cs="Times New Roman"/>
          <w:b/>
          <w:bCs/>
          <w:i/>
          <w:iCs/>
          <w:sz w:val="24"/>
          <w:szCs w:val="24"/>
          <w:lang w:eastAsia="ru-RU"/>
        </w:rPr>
        <w:tab/>
      </w:r>
      <w:r w:rsidRPr="00373531">
        <w:rPr>
          <w:rFonts w:ascii="Times New Roman" w:eastAsia="Times New Roman" w:hAnsi="Times New Roman" w:cs="Times New Roman"/>
          <w:b/>
          <w:bCs/>
          <w:i/>
          <w:iCs/>
          <w:sz w:val="24"/>
          <w:szCs w:val="24"/>
          <w:lang w:eastAsia="ru-RU"/>
        </w:rPr>
        <w:tab/>
      </w:r>
      <w:r w:rsidRPr="00373531">
        <w:rPr>
          <w:rFonts w:ascii="Times New Roman" w:eastAsia="Times New Roman" w:hAnsi="Times New Roman" w:cs="Times New Roman"/>
          <w:b/>
          <w:bCs/>
          <w:i/>
          <w:iCs/>
          <w:sz w:val="24"/>
          <w:szCs w:val="24"/>
          <w:lang w:eastAsia="ru-RU"/>
        </w:rPr>
        <w:tab/>
        <w:t>до рішення виконкому</w:t>
      </w:r>
    </w:p>
    <w:p w:rsidR="00373531" w:rsidRPr="00373531" w:rsidRDefault="00373531" w:rsidP="00373531">
      <w:pPr>
        <w:tabs>
          <w:tab w:val="left" w:pos="4200"/>
        </w:tabs>
        <w:spacing w:after="0" w:line="240" w:lineRule="auto"/>
        <w:rPr>
          <w:rFonts w:ascii="Times New Roman" w:eastAsia="Times New Roman" w:hAnsi="Times New Roman" w:cs="Times New Roman"/>
          <w:b/>
          <w:bCs/>
          <w:i/>
          <w:iCs/>
          <w:sz w:val="24"/>
          <w:szCs w:val="24"/>
          <w:lang w:eastAsia="ru-RU"/>
        </w:rPr>
      </w:pPr>
      <w:r w:rsidRPr="00373531">
        <w:rPr>
          <w:rFonts w:ascii="Times New Roman" w:eastAsia="Times New Roman" w:hAnsi="Times New Roman" w:cs="Times New Roman"/>
          <w:b/>
          <w:bCs/>
          <w:i/>
          <w:iCs/>
          <w:sz w:val="24"/>
          <w:szCs w:val="24"/>
          <w:lang w:eastAsia="ru-RU"/>
        </w:rPr>
        <w:tab/>
      </w:r>
      <w:r w:rsidRPr="00373531">
        <w:rPr>
          <w:rFonts w:ascii="Times New Roman" w:eastAsia="Times New Roman" w:hAnsi="Times New Roman" w:cs="Times New Roman"/>
          <w:b/>
          <w:bCs/>
          <w:i/>
          <w:iCs/>
          <w:sz w:val="24"/>
          <w:szCs w:val="24"/>
          <w:lang w:eastAsia="ru-RU"/>
        </w:rPr>
        <w:tab/>
      </w:r>
      <w:r w:rsidRPr="00373531">
        <w:rPr>
          <w:rFonts w:ascii="Times New Roman" w:eastAsia="Times New Roman" w:hAnsi="Times New Roman" w:cs="Times New Roman"/>
          <w:b/>
          <w:bCs/>
          <w:i/>
          <w:iCs/>
          <w:sz w:val="24"/>
          <w:szCs w:val="24"/>
          <w:lang w:eastAsia="ru-RU"/>
        </w:rPr>
        <w:tab/>
      </w:r>
      <w:r w:rsidRPr="00373531">
        <w:rPr>
          <w:rFonts w:ascii="Times New Roman" w:eastAsia="Times New Roman" w:hAnsi="Times New Roman" w:cs="Times New Roman"/>
          <w:b/>
          <w:bCs/>
          <w:i/>
          <w:iCs/>
          <w:sz w:val="24"/>
          <w:szCs w:val="24"/>
          <w:lang w:eastAsia="ru-RU"/>
        </w:rPr>
        <w:tab/>
      </w:r>
      <w:r w:rsidRPr="00373531">
        <w:rPr>
          <w:rFonts w:ascii="Times New Roman" w:eastAsia="Times New Roman" w:hAnsi="Times New Roman" w:cs="Times New Roman"/>
          <w:b/>
          <w:bCs/>
          <w:i/>
          <w:iCs/>
          <w:sz w:val="24"/>
          <w:szCs w:val="24"/>
          <w:lang w:eastAsia="ru-RU"/>
        </w:rPr>
        <w:tab/>
        <w:t>районної у місті ради</w:t>
      </w:r>
    </w:p>
    <w:p w:rsidR="00373531" w:rsidRPr="00373531" w:rsidRDefault="00373531" w:rsidP="00373531">
      <w:pPr>
        <w:tabs>
          <w:tab w:val="left" w:pos="4200"/>
        </w:tabs>
        <w:spacing w:after="0" w:line="240" w:lineRule="auto"/>
        <w:rPr>
          <w:rFonts w:ascii="Times New Roman" w:eastAsia="Times New Roman" w:hAnsi="Times New Roman" w:cs="Times New Roman"/>
          <w:b/>
          <w:bCs/>
          <w:i/>
          <w:iCs/>
          <w:sz w:val="24"/>
          <w:szCs w:val="24"/>
          <w:lang w:eastAsia="ru-RU"/>
        </w:rPr>
      </w:pPr>
      <w:r w:rsidRPr="00373531">
        <w:rPr>
          <w:rFonts w:ascii="Times New Roman" w:eastAsia="Times New Roman" w:hAnsi="Times New Roman" w:cs="Times New Roman"/>
          <w:b/>
          <w:bCs/>
          <w:i/>
          <w:iCs/>
          <w:sz w:val="24"/>
          <w:szCs w:val="24"/>
          <w:lang w:eastAsia="ru-RU"/>
        </w:rPr>
        <w:tab/>
      </w:r>
      <w:r w:rsidRPr="00373531">
        <w:rPr>
          <w:rFonts w:ascii="Times New Roman" w:eastAsia="Times New Roman" w:hAnsi="Times New Roman" w:cs="Times New Roman"/>
          <w:b/>
          <w:bCs/>
          <w:i/>
          <w:iCs/>
          <w:sz w:val="24"/>
          <w:szCs w:val="24"/>
          <w:lang w:eastAsia="ru-RU"/>
        </w:rPr>
        <w:tab/>
      </w:r>
      <w:r w:rsidRPr="00373531">
        <w:rPr>
          <w:rFonts w:ascii="Times New Roman" w:eastAsia="Times New Roman" w:hAnsi="Times New Roman" w:cs="Times New Roman"/>
          <w:b/>
          <w:bCs/>
          <w:i/>
          <w:iCs/>
          <w:sz w:val="24"/>
          <w:szCs w:val="24"/>
          <w:lang w:eastAsia="ru-RU"/>
        </w:rPr>
        <w:tab/>
      </w:r>
      <w:r w:rsidRPr="00373531">
        <w:rPr>
          <w:rFonts w:ascii="Times New Roman" w:eastAsia="Times New Roman" w:hAnsi="Times New Roman" w:cs="Times New Roman"/>
          <w:b/>
          <w:bCs/>
          <w:i/>
          <w:iCs/>
          <w:sz w:val="24"/>
          <w:szCs w:val="24"/>
          <w:lang w:eastAsia="ru-RU"/>
        </w:rPr>
        <w:tab/>
      </w:r>
      <w:r w:rsidRPr="00373531">
        <w:rPr>
          <w:rFonts w:ascii="Times New Roman" w:eastAsia="Times New Roman" w:hAnsi="Times New Roman" w:cs="Times New Roman"/>
          <w:b/>
          <w:bCs/>
          <w:i/>
          <w:iCs/>
          <w:sz w:val="24"/>
          <w:szCs w:val="24"/>
          <w:lang w:eastAsia="ru-RU"/>
        </w:rPr>
        <w:tab/>
        <w:t>17.11.2021 № 575</w:t>
      </w:r>
    </w:p>
    <w:p w:rsidR="00373531" w:rsidRPr="00373531" w:rsidRDefault="00373531" w:rsidP="00373531">
      <w:pPr>
        <w:spacing w:after="0" w:line="240" w:lineRule="auto"/>
        <w:ind w:left="6372"/>
        <w:rPr>
          <w:rFonts w:ascii="Times New Roman" w:eastAsia="Times New Roman" w:hAnsi="Times New Roman" w:cs="Times New Roman"/>
          <w:b/>
          <w:bCs/>
          <w:i/>
          <w:iCs/>
          <w:sz w:val="24"/>
          <w:szCs w:val="24"/>
        </w:rPr>
      </w:pPr>
      <w:r w:rsidRPr="00373531">
        <w:rPr>
          <w:rFonts w:ascii="Times New Roman" w:eastAsia="Times New Roman" w:hAnsi="Times New Roman" w:cs="Times New Roman"/>
          <w:b/>
          <w:bCs/>
          <w:sz w:val="24"/>
          <w:szCs w:val="24"/>
          <w:lang w:eastAsia="ru-RU"/>
        </w:rPr>
        <w:tab/>
      </w:r>
      <w:r w:rsidRPr="00373531">
        <w:rPr>
          <w:rFonts w:ascii="Times New Roman" w:eastAsia="Times New Roman" w:hAnsi="Times New Roman" w:cs="Times New Roman"/>
          <w:b/>
          <w:bCs/>
          <w:sz w:val="24"/>
          <w:szCs w:val="24"/>
          <w:lang w:eastAsia="ru-RU"/>
        </w:rPr>
        <w:tab/>
      </w:r>
      <w:r w:rsidRPr="00373531">
        <w:rPr>
          <w:rFonts w:ascii="Times New Roman" w:eastAsia="Times New Roman" w:hAnsi="Times New Roman" w:cs="Times New Roman"/>
          <w:b/>
          <w:bCs/>
          <w:sz w:val="24"/>
          <w:szCs w:val="24"/>
          <w:lang w:eastAsia="ru-RU"/>
        </w:rPr>
        <w:tab/>
      </w:r>
      <w:r w:rsidRPr="00373531">
        <w:rPr>
          <w:rFonts w:ascii="Times New Roman" w:eastAsia="Times New Roman" w:hAnsi="Times New Roman" w:cs="Times New Roman"/>
          <w:b/>
          <w:bCs/>
          <w:sz w:val="24"/>
          <w:szCs w:val="24"/>
          <w:lang w:eastAsia="ru-RU"/>
        </w:rPr>
        <w:tab/>
      </w:r>
    </w:p>
    <w:p w:rsidR="00373531" w:rsidRPr="00373531" w:rsidRDefault="00373531" w:rsidP="00373531">
      <w:pPr>
        <w:spacing w:after="0" w:line="240" w:lineRule="auto"/>
        <w:jc w:val="center"/>
        <w:rPr>
          <w:rFonts w:ascii="Times New Roman" w:eastAsia="Times New Roman" w:hAnsi="Times New Roman" w:cs="Times New Roman"/>
          <w:b/>
          <w:bCs/>
          <w:i/>
          <w:iCs/>
          <w:sz w:val="24"/>
          <w:szCs w:val="24"/>
          <w:lang w:eastAsia="ru-RU"/>
        </w:rPr>
      </w:pPr>
    </w:p>
    <w:p w:rsidR="00373531" w:rsidRPr="00373531" w:rsidRDefault="00373531" w:rsidP="00373531">
      <w:pPr>
        <w:spacing w:after="0" w:line="240" w:lineRule="auto"/>
        <w:jc w:val="center"/>
        <w:rPr>
          <w:rFonts w:ascii="Times New Roman" w:eastAsia="Times New Roman" w:hAnsi="Times New Roman" w:cs="Times New Roman"/>
          <w:b/>
          <w:bCs/>
          <w:i/>
          <w:iCs/>
          <w:sz w:val="24"/>
          <w:szCs w:val="24"/>
          <w:lang w:eastAsia="ru-RU"/>
        </w:rPr>
      </w:pPr>
    </w:p>
    <w:p w:rsidR="00373531" w:rsidRPr="00373531" w:rsidRDefault="00373531" w:rsidP="00373531">
      <w:pPr>
        <w:spacing w:after="0" w:line="240" w:lineRule="auto"/>
        <w:jc w:val="center"/>
        <w:rPr>
          <w:rFonts w:ascii="Times New Roman" w:eastAsia="Times New Roman" w:hAnsi="Times New Roman" w:cs="Times New Roman"/>
          <w:b/>
          <w:bCs/>
          <w:i/>
          <w:iCs/>
          <w:sz w:val="24"/>
          <w:szCs w:val="24"/>
          <w:lang w:eastAsia="ru-RU"/>
        </w:rPr>
      </w:pPr>
      <w:r w:rsidRPr="00373531">
        <w:rPr>
          <w:rFonts w:ascii="Times New Roman" w:eastAsia="Times New Roman" w:hAnsi="Times New Roman" w:cs="Times New Roman"/>
          <w:b/>
          <w:bCs/>
          <w:i/>
          <w:iCs/>
          <w:sz w:val="24"/>
          <w:szCs w:val="24"/>
          <w:lang w:eastAsia="ru-RU"/>
        </w:rPr>
        <w:t>Технологічна  картка № 72-42</w:t>
      </w:r>
    </w:p>
    <w:p w:rsidR="00373531" w:rsidRPr="00373531" w:rsidRDefault="00373531" w:rsidP="00373531">
      <w:pPr>
        <w:spacing w:after="0" w:line="240" w:lineRule="auto"/>
        <w:rPr>
          <w:rFonts w:ascii="Times New Roman" w:eastAsia="Times New Roman" w:hAnsi="Times New Roman" w:cs="Times New Roman"/>
          <w:b/>
          <w:bCs/>
          <w:i/>
          <w:iCs/>
          <w:sz w:val="24"/>
          <w:szCs w:val="24"/>
          <w:lang w:eastAsia="ru-RU"/>
        </w:rPr>
      </w:pPr>
      <w:r w:rsidRPr="00373531">
        <w:rPr>
          <w:rFonts w:ascii="Times New Roman" w:eastAsia="Times New Roman" w:hAnsi="Times New Roman" w:cs="Times New Roman"/>
          <w:i/>
          <w:iCs/>
          <w:sz w:val="24"/>
          <w:szCs w:val="24"/>
          <w:lang w:eastAsia="ru-RU"/>
        </w:rPr>
        <w:t xml:space="preserve">Назва послуги: </w:t>
      </w:r>
      <w:r w:rsidRPr="00373531">
        <w:rPr>
          <w:rFonts w:ascii="Times New Roman" w:eastAsia="Times New Roman" w:hAnsi="Times New Roman" w:cs="Times New Roman"/>
          <w:b/>
          <w:bCs/>
          <w:i/>
          <w:iCs/>
          <w:sz w:val="24"/>
          <w:szCs w:val="24"/>
          <w:lang w:eastAsia="ru-RU"/>
        </w:rPr>
        <w:t>Видача посвідчення особам з інвалідністю з дитинства та дітям з інвалідністю</w:t>
      </w:r>
    </w:p>
    <w:p w:rsidR="00373531" w:rsidRPr="00373531" w:rsidRDefault="00373531" w:rsidP="00373531">
      <w:pPr>
        <w:spacing w:after="0" w:line="240" w:lineRule="auto"/>
        <w:rPr>
          <w:rFonts w:ascii="Times New Roman" w:eastAsia="Times New Roman" w:hAnsi="Times New Roman" w:cs="Times New Roman"/>
          <w:b/>
          <w:bCs/>
          <w:sz w:val="24"/>
          <w:szCs w:val="24"/>
          <w:lang w:eastAsia="ru-RU"/>
        </w:rPr>
      </w:pPr>
      <w:r w:rsidRPr="00373531">
        <w:rPr>
          <w:rFonts w:ascii="Times New Roman" w:eastAsia="Times New Roman" w:hAnsi="Times New Roman" w:cs="Times New Roman"/>
          <w:i/>
          <w:iCs/>
          <w:sz w:val="24"/>
          <w:szCs w:val="24"/>
          <w:lang w:eastAsia="ru-RU"/>
        </w:rPr>
        <w:t xml:space="preserve">Загальна кількість днів надання послуги:  </w:t>
      </w:r>
      <w:r w:rsidRPr="00373531">
        <w:rPr>
          <w:rFonts w:ascii="Times New Roman" w:eastAsia="Times New Roman" w:hAnsi="Times New Roman" w:cs="Times New Roman"/>
          <w:b/>
          <w:bCs/>
          <w:i/>
          <w:iCs/>
          <w:sz w:val="24"/>
          <w:szCs w:val="24"/>
          <w:lang w:eastAsia="ru-RU"/>
        </w:rPr>
        <w:t>до 1  дня</w:t>
      </w:r>
      <w:r w:rsidRPr="00373531">
        <w:rPr>
          <w:rFonts w:ascii="Times New Roman" w:eastAsia="Times New Roman" w:hAnsi="Times New Roman" w:cs="Times New Roman"/>
          <w:sz w:val="24"/>
          <w:szCs w:val="24"/>
          <w:lang w:eastAsia="ru-RU"/>
        </w:rPr>
        <w:t xml:space="preserve">                           </w:t>
      </w:r>
      <w:r w:rsidRPr="00373531">
        <w:rPr>
          <w:rFonts w:ascii="Times New Roman" w:eastAsia="Times New Roman" w:hAnsi="Times New Roman" w:cs="Times New Roman"/>
          <w:b/>
          <w:bCs/>
          <w:sz w:val="24"/>
          <w:szCs w:val="24"/>
          <w:lang w:eastAsia="ru-RU"/>
        </w:rPr>
        <w:t xml:space="preserve">                       </w:t>
      </w:r>
    </w:p>
    <w:tbl>
      <w:tblPr>
        <w:tblW w:w="9503"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44"/>
        <w:gridCol w:w="2694"/>
        <w:gridCol w:w="2376"/>
        <w:gridCol w:w="2025"/>
        <w:gridCol w:w="35"/>
        <w:gridCol w:w="1629"/>
      </w:tblGrid>
      <w:tr w:rsidR="00373531" w:rsidRPr="00373531" w:rsidTr="00217813">
        <w:tc>
          <w:tcPr>
            <w:tcW w:w="744" w:type="dxa"/>
          </w:tcPr>
          <w:p w:rsidR="00373531" w:rsidRPr="00373531" w:rsidRDefault="00373531" w:rsidP="00373531">
            <w:pPr>
              <w:suppressAutoHyphens/>
              <w:spacing w:after="0" w:line="240" w:lineRule="auto"/>
              <w:jc w:val="center"/>
              <w:rPr>
                <w:rFonts w:ascii="Times New Roman" w:eastAsia="Times New Roman" w:hAnsi="Times New Roman" w:cs="Times New Roman"/>
                <w:b/>
                <w:bCs/>
                <w:i/>
                <w:iCs/>
                <w:sz w:val="24"/>
                <w:szCs w:val="24"/>
                <w:lang w:eastAsia="ar-SA"/>
              </w:rPr>
            </w:pPr>
            <w:r w:rsidRPr="00373531">
              <w:rPr>
                <w:rFonts w:ascii="Times New Roman" w:eastAsia="Times New Roman" w:hAnsi="Times New Roman" w:cs="Times New Roman"/>
                <w:b/>
                <w:bCs/>
                <w:i/>
                <w:iCs/>
                <w:sz w:val="24"/>
                <w:szCs w:val="24"/>
                <w:lang w:eastAsia="ar-SA"/>
              </w:rPr>
              <w:t>№ з/п</w:t>
            </w:r>
          </w:p>
        </w:tc>
        <w:tc>
          <w:tcPr>
            <w:tcW w:w="2694" w:type="dxa"/>
          </w:tcPr>
          <w:p w:rsidR="00373531" w:rsidRPr="00373531" w:rsidRDefault="00373531" w:rsidP="00373531">
            <w:pPr>
              <w:suppressAutoHyphens/>
              <w:spacing w:after="0" w:line="240" w:lineRule="auto"/>
              <w:jc w:val="center"/>
              <w:rPr>
                <w:rFonts w:ascii="Times New Roman" w:eastAsia="Times New Roman" w:hAnsi="Times New Roman" w:cs="Times New Roman"/>
                <w:b/>
                <w:bCs/>
                <w:i/>
                <w:iCs/>
                <w:sz w:val="24"/>
                <w:szCs w:val="24"/>
                <w:lang w:eastAsia="ar-SA"/>
              </w:rPr>
            </w:pPr>
            <w:r w:rsidRPr="00373531">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Pr>
          <w:p w:rsidR="00373531" w:rsidRPr="00373531" w:rsidRDefault="00373531" w:rsidP="00373531">
            <w:pPr>
              <w:suppressAutoHyphens/>
              <w:spacing w:after="0" w:line="240" w:lineRule="auto"/>
              <w:jc w:val="center"/>
              <w:rPr>
                <w:rFonts w:ascii="Times New Roman" w:eastAsia="Times New Roman" w:hAnsi="Times New Roman" w:cs="Times New Roman"/>
                <w:b/>
                <w:bCs/>
                <w:i/>
                <w:iCs/>
                <w:sz w:val="24"/>
                <w:szCs w:val="24"/>
                <w:lang w:eastAsia="ar-SA"/>
              </w:rPr>
            </w:pPr>
            <w:r w:rsidRPr="00373531">
              <w:rPr>
                <w:rFonts w:ascii="Times New Roman" w:eastAsia="Times New Roman" w:hAnsi="Times New Roman" w:cs="Times New Roman"/>
                <w:b/>
                <w:bCs/>
                <w:i/>
                <w:iCs/>
                <w:sz w:val="24"/>
                <w:szCs w:val="24"/>
                <w:lang w:eastAsia="ar-SA"/>
              </w:rPr>
              <w:t>Відповідальна посадова особа</w:t>
            </w:r>
          </w:p>
        </w:tc>
        <w:tc>
          <w:tcPr>
            <w:tcW w:w="2060" w:type="dxa"/>
            <w:gridSpan w:val="2"/>
          </w:tcPr>
          <w:p w:rsidR="00373531" w:rsidRPr="00373531" w:rsidRDefault="00373531" w:rsidP="00373531">
            <w:pPr>
              <w:suppressAutoHyphens/>
              <w:spacing w:after="0" w:line="240" w:lineRule="auto"/>
              <w:jc w:val="center"/>
              <w:rPr>
                <w:rFonts w:ascii="Times New Roman" w:eastAsia="Times New Roman" w:hAnsi="Times New Roman" w:cs="Times New Roman"/>
                <w:b/>
                <w:bCs/>
                <w:i/>
                <w:iCs/>
                <w:sz w:val="24"/>
                <w:szCs w:val="24"/>
                <w:lang w:eastAsia="ar-SA"/>
              </w:rPr>
            </w:pPr>
            <w:r w:rsidRPr="00373531">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9" w:type="dxa"/>
          </w:tcPr>
          <w:p w:rsidR="00373531" w:rsidRPr="00373531" w:rsidRDefault="00373531" w:rsidP="00373531">
            <w:pPr>
              <w:suppressAutoHyphens/>
              <w:spacing w:after="0" w:line="240" w:lineRule="auto"/>
              <w:jc w:val="center"/>
              <w:rPr>
                <w:rFonts w:ascii="Times New Roman" w:eastAsia="Times New Roman" w:hAnsi="Times New Roman" w:cs="Times New Roman"/>
                <w:i/>
                <w:iCs/>
                <w:sz w:val="24"/>
                <w:szCs w:val="24"/>
                <w:lang w:eastAsia="ar-SA"/>
              </w:rPr>
            </w:pPr>
            <w:r w:rsidRPr="00373531">
              <w:rPr>
                <w:rFonts w:ascii="Times New Roman" w:eastAsia="Times New Roman" w:hAnsi="Times New Roman" w:cs="Times New Roman"/>
                <w:b/>
                <w:bCs/>
                <w:i/>
                <w:iCs/>
                <w:sz w:val="24"/>
                <w:szCs w:val="24"/>
                <w:lang w:eastAsia="ar-SA"/>
              </w:rPr>
              <w:t>Терміни виконання етапів (дії, рішення)</w:t>
            </w:r>
          </w:p>
        </w:tc>
      </w:tr>
      <w:tr w:rsidR="00373531" w:rsidRPr="00373531" w:rsidTr="00217813">
        <w:tc>
          <w:tcPr>
            <w:tcW w:w="744" w:type="dxa"/>
          </w:tcPr>
          <w:p w:rsidR="00373531" w:rsidRPr="00373531" w:rsidRDefault="00373531" w:rsidP="00373531">
            <w:pPr>
              <w:suppressAutoHyphens/>
              <w:spacing w:after="0" w:line="240" w:lineRule="auto"/>
              <w:jc w:val="center"/>
              <w:rPr>
                <w:rFonts w:ascii="Times New Roman" w:eastAsia="Times New Roman" w:hAnsi="Times New Roman" w:cs="Times New Roman"/>
                <w:i/>
                <w:iCs/>
                <w:sz w:val="24"/>
                <w:szCs w:val="24"/>
                <w:lang w:eastAsia="ar-SA"/>
              </w:rPr>
            </w:pPr>
            <w:r w:rsidRPr="00373531">
              <w:rPr>
                <w:rFonts w:ascii="Times New Roman" w:eastAsia="Times New Roman" w:hAnsi="Times New Roman" w:cs="Times New Roman"/>
                <w:i/>
                <w:iCs/>
                <w:sz w:val="24"/>
                <w:szCs w:val="24"/>
                <w:lang w:eastAsia="ar-SA"/>
              </w:rPr>
              <w:t>1</w:t>
            </w:r>
          </w:p>
        </w:tc>
        <w:tc>
          <w:tcPr>
            <w:tcW w:w="2694" w:type="dxa"/>
          </w:tcPr>
          <w:p w:rsidR="00373531" w:rsidRPr="00373531" w:rsidRDefault="00373531" w:rsidP="00373531">
            <w:pPr>
              <w:suppressAutoHyphens/>
              <w:spacing w:after="0" w:line="240" w:lineRule="auto"/>
              <w:jc w:val="center"/>
              <w:rPr>
                <w:rFonts w:ascii="Times New Roman" w:eastAsia="Times New Roman" w:hAnsi="Times New Roman" w:cs="Times New Roman"/>
                <w:i/>
                <w:iCs/>
                <w:sz w:val="24"/>
                <w:szCs w:val="24"/>
                <w:lang w:eastAsia="ar-SA"/>
              </w:rPr>
            </w:pPr>
            <w:r w:rsidRPr="00373531">
              <w:rPr>
                <w:rFonts w:ascii="Times New Roman" w:eastAsia="Times New Roman" w:hAnsi="Times New Roman" w:cs="Times New Roman"/>
                <w:i/>
                <w:iCs/>
                <w:sz w:val="24"/>
                <w:szCs w:val="24"/>
                <w:lang w:eastAsia="ar-SA"/>
              </w:rPr>
              <w:t>2</w:t>
            </w:r>
          </w:p>
        </w:tc>
        <w:tc>
          <w:tcPr>
            <w:tcW w:w="2376" w:type="dxa"/>
          </w:tcPr>
          <w:p w:rsidR="00373531" w:rsidRPr="00373531" w:rsidRDefault="00373531" w:rsidP="00373531">
            <w:pPr>
              <w:suppressAutoHyphens/>
              <w:spacing w:after="0" w:line="240" w:lineRule="auto"/>
              <w:jc w:val="center"/>
              <w:rPr>
                <w:rFonts w:ascii="Times New Roman" w:eastAsia="Times New Roman" w:hAnsi="Times New Roman" w:cs="Times New Roman"/>
                <w:i/>
                <w:iCs/>
                <w:sz w:val="24"/>
                <w:szCs w:val="24"/>
                <w:lang w:eastAsia="ar-SA"/>
              </w:rPr>
            </w:pPr>
            <w:r w:rsidRPr="00373531">
              <w:rPr>
                <w:rFonts w:ascii="Times New Roman" w:eastAsia="Times New Roman" w:hAnsi="Times New Roman" w:cs="Times New Roman"/>
                <w:i/>
                <w:iCs/>
                <w:sz w:val="24"/>
                <w:szCs w:val="24"/>
                <w:lang w:eastAsia="ar-SA"/>
              </w:rPr>
              <w:t>3</w:t>
            </w:r>
          </w:p>
        </w:tc>
        <w:tc>
          <w:tcPr>
            <w:tcW w:w="2060" w:type="dxa"/>
            <w:gridSpan w:val="2"/>
          </w:tcPr>
          <w:p w:rsidR="00373531" w:rsidRPr="00373531" w:rsidRDefault="00373531" w:rsidP="00373531">
            <w:pPr>
              <w:suppressAutoHyphens/>
              <w:spacing w:after="0" w:line="240" w:lineRule="auto"/>
              <w:jc w:val="center"/>
              <w:rPr>
                <w:rFonts w:ascii="Times New Roman" w:eastAsia="Times New Roman" w:hAnsi="Times New Roman" w:cs="Times New Roman"/>
                <w:i/>
                <w:iCs/>
                <w:sz w:val="24"/>
                <w:szCs w:val="24"/>
                <w:lang w:eastAsia="ar-SA"/>
              </w:rPr>
            </w:pPr>
            <w:r w:rsidRPr="00373531">
              <w:rPr>
                <w:rFonts w:ascii="Times New Roman" w:eastAsia="Times New Roman" w:hAnsi="Times New Roman" w:cs="Times New Roman"/>
                <w:i/>
                <w:iCs/>
                <w:sz w:val="24"/>
                <w:szCs w:val="24"/>
                <w:lang w:eastAsia="ar-SA"/>
              </w:rPr>
              <w:t>4</w:t>
            </w:r>
          </w:p>
        </w:tc>
        <w:tc>
          <w:tcPr>
            <w:tcW w:w="1629" w:type="dxa"/>
          </w:tcPr>
          <w:p w:rsidR="00373531" w:rsidRPr="00373531" w:rsidRDefault="00373531" w:rsidP="00373531">
            <w:pPr>
              <w:suppressAutoHyphens/>
              <w:spacing w:after="0" w:line="240" w:lineRule="auto"/>
              <w:jc w:val="center"/>
              <w:rPr>
                <w:rFonts w:ascii="Times New Roman" w:eastAsia="Times New Roman" w:hAnsi="Times New Roman" w:cs="Times New Roman"/>
                <w:sz w:val="24"/>
                <w:szCs w:val="24"/>
                <w:lang w:eastAsia="ar-SA"/>
              </w:rPr>
            </w:pPr>
            <w:r w:rsidRPr="00373531">
              <w:rPr>
                <w:rFonts w:ascii="Times New Roman" w:eastAsia="Times New Roman" w:hAnsi="Times New Roman" w:cs="Times New Roman"/>
                <w:i/>
                <w:iCs/>
                <w:sz w:val="24"/>
                <w:szCs w:val="24"/>
                <w:lang w:eastAsia="ar-SA"/>
              </w:rPr>
              <w:t>5</w:t>
            </w:r>
          </w:p>
        </w:tc>
      </w:tr>
      <w:tr w:rsidR="00373531" w:rsidRPr="00373531" w:rsidTr="00217813">
        <w:tc>
          <w:tcPr>
            <w:tcW w:w="744" w:type="dxa"/>
          </w:tcPr>
          <w:p w:rsidR="00373531" w:rsidRPr="00373531" w:rsidRDefault="00373531" w:rsidP="00373531">
            <w:pPr>
              <w:suppressAutoHyphens/>
              <w:spacing w:after="0" w:line="240" w:lineRule="auto"/>
              <w:jc w:val="center"/>
              <w:rPr>
                <w:rFonts w:ascii="Times New Roman" w:eastAsia="Times New Roman" w:hAnsi="Times New Roman" w:cs="Times New Roman"/>
                <w:sz w:val="24"/>
                <w:szCs w:val="24"/>
                <w:lang w:eastAsia="ar-SA"/>
              </w:rPr>
            </w:pPr>
            <w:r w:rsidRPr="00373531">
              <w:rPr>
                <w:rFonts w:ascii="Times New Roman" w:eastAsia="Times New Roman" w:hAnsi="Times New Roman" w:cs="Times New Roman"/>
                <w:sz w:val="24"/>
                <w:szCs w:val="24"/>
                <w:lang w:eastAsia="ar-SA"/>
              </w:rPr>
              <w:t>1.</w:t>
            </w:r>
          </w:p>
        </w:tc>
        <w:tc>
          <w:tcPr>
            <w:tcW w:w="2694" w:type="dxa"/>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Прийом та реєстрація,  перевірка документів та засвідчення їх копій</w:t>
            </w:r>
          </w:p>
        </w:tc>
        <w:tc>
          <w:tcPr>
            <w:tcW w:w="2376" w:type="dxa"/>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373531" w:rsidRPr="00373531" w:rsidRDefault="00373531" w:rsidP="00373531">
            <w:pPr>
              <w:spacing w:after="0" w:line="240" w:lineRule="auto"/>
              <w:rPr>
                <w:rFonts w:ascii="Times New Roman" w:eastAsia="Times New Roman" w:hAnsi="Times New Roman" w:cs="Times New Roman"/>
                <w:sz w:val="24"/>
                <w:szCs w:val="24"/>
                <w:lang w:eastAsia="ru-RU"/>
              </w:rPr>
            </w:pPr>
          </w:p>
        </w:tc>
        <w:tc>
          <w:tcPr>
            <w:tcW w:w="2060" w:type="dxa"/>
            <w:gridSpan w:val="2"/>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p w:rsidR="00373531" w:rsidRPr="00373531" w:rsidRDefault="00373531" w:rsidP="00373531">
            <w:pPr>
              <w:spacing w:after="0" w:line="240" w:lineRule="auto"/>
              <w:rPr>
                <w:rFonts w:ascii="Times New Roman" w:eastAsia="Times New Roman" w:hAnsi="Times New Roman" w:cs="Times New Roman"/>
                <w:sz w:val="24"/>
                <w:szCs w:val="24"/>
                <w:lang w:eastAsia="ru-RU"/>
              </w:rPr>
            </w:pPr>
          </w:p>
          <w:p w:rsidR="00373531" w:rsidRPr="00373531" w:rsidRDefault="00373531" w:rsidP="00373531">
            <w:pPr>
              <w:spacing w:after="0" w:line="240" w:lineRule="auto"/>
              <w:rPr>
                <w:rFonts w:ascii="Times New Roman" w:eastAsia="Times New Roman" w:hAnsi="Times New Roman" w:cs="Times New Roman"/>
                <w:sz w:val="24"/>
                <w:szCs w:val="24"/>
                <w:lang w:eastAsia="ru-RU"/>
              </w:rPr>
            </w:pPr>
          </w:p>
        </w:tc>
        <w:tc>
          <w:tcPr>
            <w:tcW w:w="1629" w:type="dxa"/>
          </w:tcPr>
          <w:p w:rsidR="00373531" w:rsidRPr="00373531" w:rsidRDefault="00373531" w:rsidP="00373531">
            <w:pPr>
              <w:suppressAutoHyphens/>
              <w:spacing w:after="0" w:line="240" w:lineRule="auto"/>
              <w:rPr>
                <w:rFonts w:ascii="Times New Roman" w:eastAsia="Times New Roman" w:hAnsi="Times New Roman" w:cs="Times New Roman"/>
                <w:sz w:val="24"/>
                <w:szCs w:val="24"/>
                <w:lang w:eastAsia="ar-SA"/>
              </w:rPr>
            </w:pPr>
            <w:r w:rsidRPr="00373531">
              <w:rPr>
                <w:rFonts w:ascii="Times New Roman" w:eastAsia="Times New Roman" w:hAnsi="Times New Roman" w:cs="Times New Roman"/>
                <w:sz w:val="24"/>
                <w:szCs w:val="24"/>
                <w:lang w:eastAsia="ar-SA"/>
              </w:rPr>
              <w:t xml:space="preserve">У день звернення </w:t>
            </w:r>
          </w:p>
        </w:tc>
      </w:tr>
      <w:tr w:rsidR="00373531" w:rsidRPr="00373531" w:rsidTr="00217813">
        <w:trPr>
          <w:trHeight w:val="1365"/>
        </w:trPr>
        <w:tc>
          <w:tcPr>
            <w:tcW w:w="744" w:type="dxa"/>
            <w:tcBorders>
              <w:top w:val="single" w:sz="4" w:space="0" w:color="auto"/>
            </w:tcBorders>
          </w:tcPr>
          <w:p w:rsidR="00373531" w:rsidRPr="00373531" w:rsidRDefault="00373531" w:rsidP="00373531">
            <w:pPr>
              <w:suppressAutoHyphens/>
              <w:spacing w:after="0" w:line="240" w:lineRule="auto"/>
              <w:jc w:val="center"/>
              <w:rPr>
                <w:rFonts w:ascii="Times New Roman" w:eastAsia="Times New Roman" w:hAnsi="Times New Roman" w:cs="Times New Roman"/>
                <w:sz w:val="24"/>
                <w:szCs w:val="24"/>
                <w:lang w:eastAsia="ar-SA"/>
              </w:rPr>
            </w:pPr>
            <w:r w:rsidRPr="00373531">
              <w:rPr>
                <w:rFonts w:ascii="Times New Roman" w:eastAsia="Times New Roman" w:hAnsi="Times New Roman" w:cs="Times New Roman"/>
                <w:sz w:val="24"/>
                <w:szCs w:val="24"/>
                <w:lang w:eastAsia="ar-SA"/>
              </w:rPr>
              <w:t>2.</w:t>
            </w:r>
          </w:p>
        </w:tc>
        <w:tc>
          <w:tcPr>
            <w:tcW w:w="2694" w:type="dxa"/>
            <w:tcBorders>
              <w:top w:val="single" w:sz="4" w:space="0" w:color="auto"/>
            </w:tcBorders>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 xml:space="preserve">Реєстрація  пакета документів, визначення виконавця  </w:t>
            </w:r>
          </w:p>
        </w:tc>
        <w:tc>
          <w:tcPr>
            <w:tcW w:w="2376" w:type="dxa"/>
            <w:tcBorders>
              <w:top w:val="single" w:sz="4" w:space="0" w:color="auto"/>
            </w:tcBorders>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373531" w:rsidRPr="00373531" w:rsidRDefault="00373531" w:rsidP="00373531">
            <w:pPr>
              <w:spacing w:after="0" w:line="240" w:lineRule="auto"/>
              <w:rPr>
                <w:rFonts w:ascii="Times New Roman" w:eastAsia="Times New Roman" w:hAnsi="Times New Roman" w:cs="Times New Roman"/>
                <w:sz w:val="24"/>
                <w:szCs w:val="24"/>
                <w:lang w:eastAsia="ru-RU"/>
              </w:rPr>
            </w:pPr>
          </w:p>
        </w:tc>
        <w:tc>
          <w:tcPr>
            <w:tcW w:w="2060" w:type="dxa"/>
            <w:gridSpan w:val="2"/>
            <w:tcBorders>
              <w:top w:val="single" w:sz="4" w:space="0" w:color="auto"/>
            </w:tcBorders>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p w:rsidR="00373531" w:rsidRPr="00373531" w:rsidRDefault="00373531" w:rsidP="00373531">
            <w:pPr>
              <w:spacing w:after="0" w:line="240" w:lineRule="auto"/>
              <w:rPr>
                <w:rFonts w:ascii="Times New Roman" w:eastAsia="Times New Roman" w:hAnsi="Times New Roman" w:cs="Times New Roman"/>
                <w:sz w:val="24"/>
                <w:szCs w:val="24"/>
                <w:lang w:eastAsia="ru-RU"/>
              </w:rPr>
            </w:pPr>
          </w:p>
          <w:p w:rsidR="00373531" w:rsidRPr="00373531" w:rsidRDefault="00373531" w:rsidP="00373531">
            <w:pPr>
              <w:spacing w:after="0" w:line="240" w:lineRule="auto"/>
              <w:rPr>
                <w:rFonts w:ascii="Times New Roman" w:eastAsia="Times New Roman" w:hAnsi="Times New Roman" w:cs="Times New Roman"/>
                <w:sz w:val="24"/>
                <w:szCs w:val="24"/>
                <w:lang w:eastAsia="ru-RU"/>
              </w:rPr>
            </w:pPr>
          </w:p>
        </w:tc>
        <w:tc>
          <w:tcPr>
            <w:tcW w:w="1629" w:type="dxa"/>
            <w:tcBorders>
              <w:top w:val="single" w:sz="4" w:space="0" w:color="auto"/>
              <w:bottom w:val="single" w:sz="4" w:space="0" w:color="auto"/>
              <w:right w:val="single" w:sz="4" w:space="0" w:color="auto"/>
            </w:tcBorders>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У день надходження документів</w:t>
            </w:r>
          </w:p>
          <w:p w:rsidR="00373531" w:rsidRPr="00373531" w:rsidRDefault="00373531" w:rsidP="00373531">
            <w:pPr>
              <w:spacing w:after="0" w:line="240" w:lineRule="auto"/>
              <w:rPr>
                <w:rFonts w:ascii="Times New Roman" w:eastAsia="Times New Roman" w:hAnsi="Times New Roman" w:cs="Times New Roman"/>
                <w:sz w:val="24"/>
                <w:szCs w:val="24"/>
                <w:lang w:eastAsia="ru-RU"/>
              </w:rPr>
            </w:pPr>
          </w:p>
          <w:p w:rsidR="00373531" w:rsidRPr="00373531" w:rsidRDefault="00373531" w:rsidP="00373531">
            <w:pPr>
              <w:spacing w:after="0" w:line="240" w:lineRule="auto"/>
              <w:rPr>
                <w:rFonts w:ascii="Times New Roman" w:eastAsia="Times New Roman" w:hAnsi="Times New Roman" w:cs="Times New Roman"/>
                <w:sz w:val="24"/>
                <w:szCs w:val="24"/>
                <w:lang w:eastAsia="ru-RU"/>
              </w:rPr>
            </w:pPr>
          </w:p>
        </w:tc>
      </w:tr>
      <w:tr w:rsidR="00373531" w:rsidRPr="00373531" w:rsidTr="00217813">
        <w:tc>
          <w:tcPr>
            <w:tcW w:w="744" w:type="dxa"/>
          </w:tcPr>
          <w:p w:rsidR="00373531" w:rsidRPr="00373531" w:rsidRDefault="00373531" w:rsidP="00373531">
            <w:pPr>
              <w:suppressAutoHyphens/>
              <w:spacing w:after="0" w:line="240" w:lineRule="auto"/>
              <w:jc w:val="center"/>
              <w:rPr>
                <w:rFonts w:ascii="Times New Roman" w:eastAsia="Times New Roman" w:hAnsi="Times New Roman" w:cs="Times New Roman"/>
                <w:sz w:val="24"/>
                <w:szCs w:val="24"/>
                <w:lang w:eastAsia="ar-SA"/>
              </w:rPr>
            </w:pPr>
            <w:r w:rsidRPr="00373531">
              <w:rPr>
                <w:rFonts w:ascii="Times New Roman" w:eastAsia="Times New Roman" w:hAnsi="Times New Roman" w:cs="Times New Roman"/>
                <w:sz w:val="24"/>
                <w:szCs w:val="24"/>
                <w:lang w:eastAsia="ar-SA"/>
              </w:rPr>
              <w:t>3.</w:t>
            </w:r>
          </w:p>
        </w:tc>
        <w:tc>
          <w:tcPr>
            <w:tcW w:w="2694" w:type="dxa"/>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76" w:type="dxa"/>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373531" w:rsidRPr="00373531" w:rsidRDefault="00373531" w:rsidP="00373531">
            <w:pPr>
              <w:spacing w:after="0" w:line="240" w:lineRule="auto"/>
              <w:rPr>
                <w:rFonts w:ascii="Times New Roman" w:eastAsia="Times New Roman" w:hAnsi="Times New Roman" w:cs="Times New Roman"/>
                <w:sz w:val="24"/>
                <w:szCs w:val="24"/>
                <w:lang w:eastAsia="ru-RU"/>
              </w:rPr>
            </w:pPr>
          </w:p>
        </w:tc>
        <w:tc>
          <w:tcPr>
            <w:tcW w:w="2060" w:type="dxa"/>
            <w:gridSpan w:val="2"/>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p w:rsidR="00373531" w:rsidRPr="00373531" w:rsidRDefault="00373531" w:rsidP="00373531">
            <w:pPr>
              <w:spacing w:after="0" w:line="240" w:lineRule="auto"/>
              <w:rPr>
                <w:rFonts w:ascii="Times New Roman" w:eastAsia="Times New Roman" w:hAnsi="Times New Roman" w:cs="Times New Roman"/>
                <w:sz w:val="24"/>
                <w:szCs w:val="24"/>
                <w:lang w:eastAsia="ru-RU"/>
              </w:rPr>
            </w:pPr>
          </w:p>
        </w:tc>
        <w:tc>
          <w:tcPr>
            <w:tcW w:w="1629" w:type="dxa"/>
            <w:tcBorders>
              <w:top w:val="single" w:sz="4" w:space="0" w:color="auto"/>
            </w:tcBorders>
          </w:tcPr>
          <w:p w:rsidR="00373531" w:rsidRPr="00373531" w:rsidRDefault="00373531" w:rsidP="00373531">
            <w:pPr>
              <w:spacing w:after="0" w:line="240" w:lineRule="auto"/>
              <w:jc w:val="center"/>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До 10 днів з моменту подання документів</w:t>
            </w:r>
          </w:p>
          <w:p w:rsidR="00373531" w:rsidRPr="00373531" w:rsidRDefault="00373531" w:rsidP="00373531">
            <w:pPr>
              <w:spacing w:after="0" w:line="240" w:lineRule="auto"/>
              <w:rPr>
                <w:rFonts w:ascii="Times New Roman" w:eastAsia="Times New Roman" w:hAnsi="Times New Roman" w:cs="Times New Roman"/>
                <w:sz w:val="24"/>
                <w:szCs w:val="24"/>
                <w:lang w:eastAsia="ru-RU"/>
              </w:rPr>
            </w:pPr>
          </w:p>
        </w:tc>
      </w:tr>
      <w:tr w:rsidR="00373531" w:rsidRPr="00373531" w:rsidTr="00217813">
        <w:tc>
          <w:tcPr>
            <w:tcW w:w="744" w:type="dxa"/>
          </w:tcPr>
          <w:p w:rsidR="00373531" w:rsidRPr="00373531" w:rsidRDefault="00373531" w:rsidP="00373531">
            <w:pPr>
              <w:suppressAutoHyphens/>
              <w:spacing w:after="0" w:line="240" w:lineRule="auto"/>
              <w:jc w:val="center"/>
              <w:rPr>
                <w:rFonts w:ascii="Times New Roman" w:eastAsia="Times New Roman" w:hAnsi="Times New Roman" w:cs="Times New Roman"/>
                <w:sz w:val="24"/>
                <w:szCs w:val="24"/>
                <w:lang w:eastAsia="ar-SA"/>
              </w:rPr>
            </w:pPr>
            <w:r w:rsidRPr="00373531">
              <w:rPr>
                <w:rFonts w:ascii="Times New Roman" w:eastAsia="Times New Roman" w:hAnsi="Times New Roman" w:cs="Times New Roman"/>
                <w:sz w:val="24"/>
                <w:szCs w:val="24"/>
                <w:lang w:eastAsia="ar-SA"/>
              </w:rPr>
              <w:lastRenderedPageBreak/>
              <w:t>4.</w:t>
            </w:r>
          </w:p>
        </w:tc>
        <w:tc>
          <w:tcPr>
            <w:tcW w:w="2694" w:type="dxa"/>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376" w:type="dxa"/>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373531" w:rsidRPr="00373531" w:rsidRDefault="00373531" w:rsidP="00373531">
            <w:pPr>
              <w:spacing w:after="0" w:line="240" w:lineRule="auto"/>
              <w:rPr>
                <w:rFonts w:ascii="Times New Roman" w:eastAsia="Times New Roman" w:hAnsi="Times New Roman" w:cs="Times New Roman"/>
                <w:sz w:val="24"/>
                <w:szCs w:val="24"/>
                <w:lang w:eastAsia="ru-RU"/>
              </w:rPr>
            </w:pPr>
          </w:p>
        </w:tc>
        <w:tc>
          <w:tcPr>
            <w:tcW w:w="2060" w:type="dxa"/>
            <w:gridSpan w:val="2"/>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До 10 днів з</w:t>
            </w:r>
          </w:p>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моменту</w:t>
            </w:r>
          </w:p>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подання</w:t>
            </w:r>
          </w:p>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документів</w:t>
            </w:r>
          </w:p>
        </w:tc>
      </w:tr>
      <w:tr w:rsidR="00373531" w:rsidRPr="00373531" w:rsidTr="00217813">
        <w:tc>
          <w:tcPr>
            <w:tcW w:w="744" w:type="dxa"/>
          </w:tcPr>
          <w:p w:rsidR="00373531" w:rsidRPr="00373531" w:rsidRDefault="00373531" w:rsidP="00373531">
            <w:pPr>
              <w:suppressAutoHyphens/>
              <w:spacing w:after="0" w:line="240" w:lineRule="auto"/>
              <w:jc w:val="center"/>
              <w:rPr>
                <w:rFonts w:ascii="Times New Roman" w:eastAsia="Times New Roman" w:hAnsi="Times New Roman" w:cs="Times New Roman"/>
                <w:sz w:val="24"/>
                <w:szCs w:val="24"/>
                <w:lang w:eastAsia="ar-SA"/>
              </w:rPr>
            </w:pPr>
            <w:r w:rsidRPr="00373531">
              <w:rPr>
                <w:rFonts w:ascii="Times New Roman" w:eastAsia="Times New Roman" w:hAnsi="Times New Roman" w:cs="Times New Roman"/>
                <w:sz w:val="24"/>
                <w:szCs w:val="24"/>
                <w:lang w:eastAsia="ar-SA"/>
              </w:rPr>
              <w:t>5.</w:t>
            </w:r>
          </w:p>
        </w:tc>
        <w:tc>
          <w:tcPr>
            <w:tcW w:w="2694" w:type="dxa"/>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 xml:space="preserve">Підготовка та оформлення посвідчення </w:t>
            </w:r>
          </w:p>
        </w:tc>
        <w:tc>
          <w:tcPr>
            <w:tcW w:w="2376" w:type="dxa"/>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373531" w:rsidRPr="00373531" w:rsidRDefault="00373531" w:rsidP="00373531">
            <w:pPr>
              <w:spacing w:after="0" w:line="240" w:lineRule="auto"/>
              <w:rPr>
                <w:rFonts w:ascii="Times New Roman" w:eastAsia="Times New Roman" w:hAnsi="Times New Roman" w:cs="Times New Roman"/>
                <w:sz w:val="24"/>
                <w:szCs w:val="24"/>
                <w:lang w:eastAsia="ru-RU"/>
              </w:rPr>
            </w:pPr>
          </w:p>
        </w:tc>
        <w:tc>
          <w:tcPr>
            <w:tcW w:w="2060" w:type="dxa"/>
            <w:gridSpan w:val="2"/>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29" w:type="dxa"/>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До 10 днів з</w:t>
            </w:r>
          </w:p>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моменту</w:t>
            </w:r>
          </w:p>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подання</w:t>
            </w:r>
          </w:p>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документів</w:t>
            </w:r>
          </w:p>
        </w:tc>
      </w:tr>
      <w:tr w:rsidR="00373531" w:rsidRPr="00373531" w:rsidTr="00217813">
        <w:tc>
          <w:tcPr>
            <w:tcW w:w="744" w:type="dxa"/>
          </w:tcPr>
          <w:p w:rsidR="00373531" w:rsidRPr="00373531" w:rsidRDefault="00373531" w:rsidP="00373531">
            <w:pPr>
              <w:suppressAutoHyphens/>
              <w:spacing w:after="0" w:line="240" w:lineRule="auto"/>
              <w:jc w:val="center"/>
              <w:rPr>
                <w:rFonts w:ascii="Times New Roman" w:eastAsia="Times New Roman" w:hAnsi="Times New Roman" w:cs="Times New Roman"/>
                <w:sz w:val="24"/>
                <w:szCs w:val="24"/>
                <w:lang w:eastAsia="ar-SA"/>
              </w:rPr>
            </w:pPr>
            <w:r w:rsidRPr="00373531">
              <w:rPr>
                <w:rFonts w:ascii="Times New Roman" w:eastAsia="Times New Roman" w:hAnsi="Times New Roman" w:cs="Times New Roman"/>
                <w:sz w:val="24"/>
                <w:szCs w:val="24"/>
                <w:lang w:eastAsia="ar-SA"/>
              </w:rPr>
              <w:t>6.</w:t>
            </w:r>
          </w:p>
        </w:tc>
        <w:tc>
          <w:tcPr>
            <w:tcW w:w="2694" w:type="dxa"/>
          </w:tcPr>
          <w:p w:rsidR="00373531" w:rsidRPr="00373531" w:rsidRDefault="00373531" w:rsidP="00373531">
            <w:pPr>
              <w:spacing w:before="100" w:beforeAutospacing="1" w:after="100" w:afterAutospacing="1"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Видача заявнику посвідчення</w:t>
            </w:r>
          </w:p>
        </w:tc>
        <w:tc>
          <w:tcPr>
            <w:tcW w:w="2376" w:type="dxa"/>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p w:rsidR="00373531" w:rsidRPr="00373531" w:rsidRDefault="00373531" w:rsidP="00373531">
            <w:pPr>
              <w:spacing w:after="0" w:line="240" w:lineRule="auto"/>
              <w:rPr>
                <w:rFonts w:ascii="Times New Roman" w:eastAsia="Times New Roman" w:hAnsi="Times New Roman" w:cs="Times New Roman"/>
                <w:sz w:val="24"/>
                <w:szCs w:val="24"/>
                <w:lang w:eastAsia="ru-RU"/>
              </w:rPr>
            </w:pPr>
          </w:p>
        </w:tc>
        <w:tc>
          <w:tcPr>
            <w:tcW w:w="2025" w:type="dxa"/>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64" w:type="dxa"/>
            <w:gridSpan w:val="2"/>
          </w:tcPr>
          <w:p w:rsidR="00373531" w:rsidRPr="00373531" w:rsidRDefault="00373531" w:rsidP="00373531">
            <w:pPr>
              <w:spacing w:after="0" w:line="240" w:lineRule="auto"/>
              <w:rPr>
                <w:rFonts w:ascii="Times New Roman" w:eastAsia="Times New Roman" w:hAnsi="Times New Roman" w:cs="Times New Roman"/>
                <w:sz w:val="24"/>
                <w:szCs w:val="24"/>
                <w:lang w:eastAsia="ru-RU"/>
              </w:rPr>
            </w:pPr>
            <w:r w:rsidRPr="00373531">
              <w:rPr>
                <w:rFonts w:ascii="Times New Roman" w:eastAsia="Times New Roman" w:hAnsi="Times New Roman" w:cs="Times New Roman"/>
                <w:sz w:val="24"/>
                <w:szCs w:val="24"/>
                <w:lang w:eastAsia="ru-RU"/>
              </w:rPr>
              <w:t>У день звернення</w:t>
            </w:r>
          </w:p>
        </w:tc>
      </w:tr>
    </w:tbl>
    <w:p w:rsidR="00373531" w:rsidRPr="00373531" w:rsidRDefault="00373531" w:rsidP="00373531">
      <w:pPr>
        <w:spacing w:after="0" w:line="240" w:lineRule="auto"/>
        <w:rPr>
          <w:rFonts w:ascii="Times New Roman" w:eastAsia="Times New Roman" w:hAnsi="Times New Roman" w:cs="Times New Roman"/>
          <w:b/>
          <w:bCs/>
          <w:sz w:val="24"/>
          <w:szCs w:val="24"/>
          <w:lang w:eastAsia="ru-RU"/>
        </w:rPr>
      </w:pPr>
    </w:p>
    <w:p w:rsidR="00373531" w:rsidRPr="00373531" w:rsidRDefault="00373531" w:rsidP="00373531">
      <w:pPr>
        <w:spacing w:after="0" w:line="240" w:lineRule="auto"/>
        <w:rPr>
          <w:rFonts w:ascii="Times New Roman" w:eastAsia="Times New Roman" w:hAnsi="Times New Roman" w:cs="Times New Roman"/>
          <w:b/>
          <w:bCs/>
          <w:i/>
          <w:iCs/>
          <w:sz w:val="24"/>
          <w:szCs w:val="24"/>
          <w:lang w:eastAsia="ru-RU"/>
        </w:rPr>
      </w:pPr>
      <w:r w:rsidRPr="00373531">
        <w:rPr>
          <w:rFonts w:ascii="Times New Roman" w:eastAsia="Times New Roman" w:hAnsi="Times New Roman" w:cs="Times New Roman"/>
          <w:b/>
          <w:bCs/>
          <w:i/>
          <w:iCs/>
          <w:sz w:val="24"/>
          <w:szCs w:val="24"/>
          <w:lang w:eastAsia="ru-RU"/>
        </w:rPr>
        <w:t>Керуюча справами виконкому</w:t>
      </w:r>
    </w:p>
    <w:p w:rsidR="00373531" w:rsidRPr="00373531" w:rsidRDefault="00373531" w:rsidP="00373531">
      <w:pPr>
        <w:spacing w:after="0" w:line="240" w:lineRule="auto"/>
        <w:rPr>
          <w:rFonts w:ascii="Times New Roman" w:eastAsia="Times New Roman" w:hAnsi="Times New Roman" w:cs="Times New Roman"/>
          <w:sz w:val="28"/>
          <w:szCs w:val="28"/>
          <w:lang w:eastAsia="ru-RU"/>
        </w:rPr>
      </w:pPr>
      <w:r w:rsidRPr="00373531">
        <w:rPr>
          <w:rFonts w:ascii="Times New Roman" w:eastAsia="Times New Roman" w:hAnsi="Times New Roman" w:cs="Times New Roman"/>
          <w:b/>
          <w:bCs/>
          <w:i/>
          <w:iCs/>
          <w:sz w:val="24"/>
          <w:szCs w:val="24"/>
          <w:lang w:eastAsia="ru-RU"/>
        </w:rPr>
        <w:t xml:space="preserve">районної у місті ради </w:t>
      </w:r>
      <w:r w:rsidRPr="00373531">
        <w:rPr>
          <w:rFonts w:ascii="Times New Roman" w:eastAsia="Times New Roman" w:hAnsi="Times New Roman" w:cs="Times New Roman"/>
          <w:b/>
          <w:bCs/>
          <w:i/>
          <w:iCs/>
          <w:sz w:val="24"/>
          <w:szCs w:val="24"/>
          <w:lang w:eastAsia="ru-RU"/>
        </w:rPr>
        <w:tab/>
      </w:r>
      <w:r w:rsidRPr="00373531">
        <w:rPr>
          <w:rFonts w:ascii="Times New Roman" w:eastAsia="Times New Roman" w:hAnsi="Times New Roman" w:cs="Times New Roman"/>
          <w:b/>
          <w:bCs/>
          <w:i/>
          <w:iCs/>
          <w:sz w:val="24"/>
          <w:szCs w:val="24"/>
          <w:lang w:eastAsia="ru-RU"/>
        </w:rPr>
        <w:tab/>
      </w:r>
      <w:r w:rsidRPr="00373531">
        <w:rPr>
          <w:rFonts w:ascii="Times New Roman" w:eastAsia="Times New Roman" w:hAnsi="Times New Roman" w:cs="Times New Roman"/>
          <w:b/>
          <w:bCs/>
          <w:i/>
          <w:iCs/>
          <w:sz w:val="24"/>
          <w:szCs w:val="24"/>
          <w:lang w:eastAsia="ru-RU"/>
        </w:rPr>
        <w:tab/>
      </w:r>
      <w:r w:rsidRPr="00373531">
        <w:rPr>
          <w:rFonts w:ascii="Times New Roman" w:eastAsia="Times New Roman" w:hAnsi="Times New Roman" w:cs="Times New Roman"/>
          <w:b/>
          <w:bCs/>
          <w:i/>
          <w:iCs/>
          <w:sz w:val="24"/>
          <w:szCs w:val="24"/>
          <w:lang w:eastAsia="ru-RU"/>
        </w:rPr>
        <w:tab/>
      </w:r>
      <w:r w:rsidRPr="00373531">
        <w:rPr>
          <w:rFonts w:ascii="Times New Roman" w:eastAsia="Times New Roman" w:hAnsi="Times New Roman" w:cs="Times New Roman"/>
          <w:b/>
          <w:bCs/>
          <w:i/>
          <w:iCs/>
          <w:sz w:val="24"/>
          <w:szCs w:val="24"/>
          <w:lang w:eastAsia="ru-RU"/>
        </w:rPr>
        <w:tab/>
      </w:r>
      <w:r w:rsidRPr="00373531">
        <w:rPr>
          <w:rFonts w:ascii="Times New Roman" w:eastAsia="Times New Roman" w:hAnsi="Times New Roman" w:cs="Times New Roman"/>
          <w:b/>
          <w:bCs/>
          <w:i/>
          <w:iCs/>
          <w:sz w:val="24"/>
          <w:szCs w:val="24"/>
          <w:lang w:eastAsia="ru-RU"/>
        </w:rPr>
        <w:tab/>
        <w:t>Марія Окунєва</w:t>
      </w:r>
    </w:p>
    <w:p w:rsidR="00373531" w:rsidRPr="00373531" w:rsidRDefault="00373531" w:rsidP="00373531">
      <w:pPr>
        <w:spacing w:after="0" w:line="240" w:lineRule="auto"/>
        <w:rPr>
          <w:rFonts w:ascii="Times New Roman" w:eastAsia="Times New Roman" w:hAnsi="Times New Roman" w:cs="Times New Roman"/>
          <w:sz w:val="24"/>
          <w:szCs w:val="24"/>
          <w:lang w:eastAsia="ru-RU"/>
        </w:rPr>
      </w:pPr>
    </w:p>
    <w:p w:rsidR="00945923" w:rsidRDefault="00945923">
      <w:pPr>
        <w:rPr>
          <w:rFonts w:ascii="Times New Roman" w:eastAsia="Times New Roman" w:hAnsi="Times New Roman" w:cs="Times New Roman"/>
          <w:lang w:eastAsia="uk-UA"/>
        </w:rPr>
      </w:pPr>
      <w:r>
        <w:rPr>
          <w:rFonts w:ascii="Times New Roman" w:eastAsia="Times New Roman" w:hAnsi="Times New Roman" w:cs="Times New Roman"/>
          <w:lang w:eastAsia="uk-UA"/>
        </w:rPr>
        <w:br w:type="page"/>
      </w:r>
    </w:p>
    <w:p w:rsidR="00945923" w:rsidRPr="00945923" w:rsidRDefault="00945923" w:rsidP="00945923">
      <w:pPr>
        <w:spacing w:after="0" w:line="240" w:lineRule="auto"/>
        <w:ind w:left="5664" w:firstLine="708"/>
        <w:rPr>
          <w:rFonts w:ascii="Times New Roman" w:eastAsia="Calibri" w:hAnsi="Times New Roman" w:cs="Times New Roman"/>
          <w:b/>
          <w:bCs/>
          <w:i/>
          <w:iCs/>
          <w:sz w:val="24"/>
          <w:szCs w:val="24"/>
          <w:lang w:eastAsia="ru-RU"/>
        </w:rPr>
      </w:pPr>
      <w:r w:rsidRPr="00945923">
        <w:rPr>
          <w:rFonts w:ascii="Times New Roman" w:eastAsia="Calibri" w:hAnsi="Times New Roman" w:cs="Times New Roman"/>
          <w:b/>
          <w:bCs/>
          <w:i/>
          <w:iCs/>
          <w:sz w:val="24"/>
          <w:szCs w:val="24"/>
          <w:lang w:eastAsia="ru-RU"/>
        </w:rPr>
        <w:lastRenderedPageBreak/>
        <w:t>Додаток 193</w:t>
      </w:r>
    </w:p>
    <w:p w:rsidR="00945923" w:rsidRPr="00945923" w:rsidRDefault="00945923" w:rsidP="00945923">
      <w:pPr>
        <w:spacing w:after="0" w:line="240" w:lineRule="auto"/>
        <w:ind w:left="6379" w:hanging="7"/>
        <w:rPr>
          <w:rFonts w:ascii="Times New Roman" w:eastAsia="Calibri" w:hAnsi="Times New Roman" w:cs="Times New Roman"/>
          <w:b/>
          <w:bCs/>
          <w:i/>
          <w:iCs/>
          <w:sz w:val="24"/>
          <w:szCs w:val="24"/>
          <w:lang w:eastAsia="ru-RU"/>
        </w:rPr>
      </w:pPr>
      <w:r w:rsidRPr="00945923">
        <w:rPr>
          <w:rFonts w:ascii="Times New Roman" w:eastAsia="Calibri" w:hAnsi="Times New Roman" w:cs="Times New Roman"/>
          <w:b/>
          <w:bCs/>
          <w:i/>
          <w:iCs/>
          <w:sz w:val="24"/>
          <w:szCs w:val="24"/>
          <w:lang w:eastAsia="ru-RU"/>
        </w:rPr>
        <w:t>до рішення виконкому             районної у місті ради</w:t>
      </w:r>
    </w:p>
    <w:p w:rsidR="00945923" w:rsidRPr="00945923" w:rsidRDefault="00945923" w:rsidP="00945923">
      <w:pPr>
        <w:spacing w:after="0" w:line="240" w:lineRule="auto"/>
        <w:ind w:left="6379" w:hanging="7"/>
        <w:rPr>
          <w:rFonts w:ascii="Times New Roman" w:eastAsia="Calibri" w:hAnsi="Times New Roman" w:cs="Times New Roman"/>
          <w:b/>
          <w:bCs/>
          <w:i/>
          <w:iCs/>
          <w:sz w:val="24"/>
          <w:szCs w:val="24"/>
          <w:lang w:eastAsia="ru-RU"/>
        </w:rPr>
      </w:pPr>
      <w:r w:rsidRPr="00945923">
        <w:rPr>
          <w:rFonts w:ascii="Times New Roman" w:eastAsia="Calibri" w:hAnsi="Times New Roman" w:cs="Times New Roman"/>
          <w:b/>
          <w:bCs/>
          <w:i/>
          <w:iCs/>
          <w:sz w:val="24"/>
          <w:szCs w:val="24"/>
          <w:lang w:eastAsia="ru-RU"/>
        </w:rPr>
        <w:t>17.11.2021 № 575</w:t>
      </w:r>
    </w:p>
    <w:p w:rsidR="00945923" w:rsidRPr="00945923" w:rsidRDefault="00945923" w:rsidP="00945923">
      <w:pPr>
        <w:spacing w:after="0" w:line="240" w:lineRule="auto"/>
        <w:rPr>
          <w:rFonts w:ascii="Times New Roman" w:eastAsia="Calibri" w:hAnsi="Times New Roman" w:cs="Times New Roman"/>
          <w:b/>
          <w:bCs/>
          <w:i/>
          <w:iCs/>
          <w:sz w:val="24"/>
          <w:szCs w:val="24"/>
          <w:lang w:eastAsia="uk-UA"/>
        </w:rPr>
      </w:pPr>
    </w:p>
    <w:p w:rsidR="00945923" w:rsidRPr="00945923" w:rsidRDefault="00945923" w:rsidP="00945923">
      <w:pPr>
        <w:spacing w:after="0" w:line="240" w:lineRule="auto"/>
        <w:rPr>
          <w:rFonts w:ascii="Times New Roman" w:eastAsia="Calibri" w:hAnsi="Times New Roman" w:cs="Times New Roman"/>
          <w:b/>
          <w:bCs/>
          <w:i/>
          <w:iCs/>
          <w:sz w:val="24"/>
          <w:szCs w:val="24"/>
          <w:lang w:eastAsia="uk-UA"/>
        </w:rPr>
      </w:pPr>
    </w:p>
    <w:p w:rsidR="00945923" w:rsidRPr="00945923" w:rsidRDefault="00945923" w:rsidP="00945923">
      <w:pPr>
        <w:spacing w:after="0" w:line="240" w:lineRule="auto"/>
        <w:jc w:val="center"/>
        <w:rPr>
          <w:rFonts w:ascii="Times New Roman" w:eastAsia="Calibri" w:hAnsi="Times New Roman" w:cs="Times New Roman"/>
          <w:b/>
          <w:bCs/>
          <w:sz w:val="24"/>
          <w:szCs w:val="24"/>
          <w:lang w:eastAsia="ru-RU"/>
        </w:rPr>
      </w:pPr>
      <w:r w:rsidRPr="00945923">
        <w:rPr>
          <w:rFonts w:ascii="Times New Roman" w:eastAsia="Calibri" w:hAnsi="Times New Roman" w:cs="Times New Roman"/>
          <w:b/>
          <w:bCs/>
          <w:sz w:val="24"/>
          <w:szCs w:val="24"/>
          <w:lang w:eastAsia="ru-RU"/>
        </w:rPr>
        <w:t>ІНФОРМАЦІЙНА  КАРТКА № 72-52</w:t>
      </w:r>
    </w:p>
    <w:p w:rsidR="00945923" w:rsidRPr="00945923" w:rsidRDefault="00945923" w:rsidP="00945923">
      <w:pPr>
        <w:tabs>
          <w:tab w:val="left" w:pos="540"/>
        </w:tabs>
        <w:spacing w:after="0" w:line="240" w:lineRule="auto"/>
        <w:jc w:val="both"/>
        <w:rPr>
          <w:rFonts w:ascii="Times New Roman" w:eastAsia="Calibri" w:hAnsi="Times New Roman" w:cs="Times New Roman"/>
          <w:b/>
          <w:bCs/>
          <w:sz w:val="24"/>
          <w:szCs w:val="24"/>
          <w:lang w:eastAsia="ru-RU"/>
        </w:rPr>
      </w:pPr>
    </w:p>
    <w:p w:rsidR="00945923" w:rsidRPr="00945923" w:rsidRDefault="00945923" w:rsidP="00945923">
      <w:pPr>
        <w:tabs>
          <w:tab w:val="left" w:pos="540"/>
        </w:tabs>
        <w:spacing w:after="0" w:line="240" w:lineRule="auto"/>
        <w:jc w:val="both"/>
        <w:rPr>
          <w:rFonts w:ascii="Times New Roman" w:eastAsia="Calibri" w:hAnsi="Times New Roman" w:cs="Times New Roman"/>
          <w:b/>
          <w:bCs/>
          <w:i/>
          <w:iCs/>
          <w:sz w:val="24"/>
          <w:szCs w:val="24"/>
          <w:lang w:eastAsia="ru-RU"/>
        </w:rPr>
      </w:pPr>
      <w:r w:rsidRPr="00945923">
        <w:rPr>
          <w:rFonts w:ascii="Times New Roman" w:eastAsia="Calibri" w:hAnsi="Times New Roman" w:cs="Times New Roman"/>
          <w:b/>
          <w:bCs/>
          <w:sz w:val="24"/>
          <w:szCs w:val="24"/>
          <w:lang w:eastAsia="ru-RU"/>
        </w:rPr>
        <w:t xml:space="preserve">послуги </w:t>
      </w:r>
      <w:r w:rsidRPr="00945923">
        <w:rPr>
          <w:rFonts w:ascii="Times New Roman" w:eastAsia="Calibri" w:hAnsi="Times New Roman" w:cs="Times New Roman"/>
          <w:b/>
          <w:bCs/>
          <w:i/>
          <w:iCs/>
          <w:sz w:val="24"/>
          <w:szCs w:val="24"/>
          <w:lang w:eastAsia="ru-RU"/>
        </w:rPr>
        <w:t>Взяття на облік для забезпечення санаторно-курортним лікуванням (путівками) осіб з інвалідністю</w:t>
      </w:r>
    </w:p>
    <w:p w:rsidR="00945923" w:rsidRPr="00945923" w:rsidRDefault="00945923" w:rsidP="00945923">
      <w:pPr>
        <w:tabs>
          <w:tab w:val="left" w:pos="540"/>
        </w:tabs>
        <w:spacing w:after="0" w:line="240" w:lineRule="auto"/>
        <w:jc w:val="both"/>
        <w:rPr>
          <w:rFonts w:ascii="Times New Roman" w:eastAsia="Calibri" w:hAnsi="Times New Roman" w:cs="Times New Roman"/>
          <w:b/>
          <w:bCs/>
          <w:i/>
          <w:iCs/>
          <w:sz w:val="24"/>
          <w:szCs w:val="24"/>
          <w:u w:val="single"/>
          <w:lang w:eastAsia="ru-RU"/>
        </w:rPr>
      </w:pPr>
    </w:p>
    <w:tbl>
      <w:tblPr>
        <w:tblW w:w="0" w:type="auto"/>
        <w:tblLook w:val="00A0" w:firstRow="1" w:lastRow="0" w:firstColumn="1" w:lastColumn="0" w:noHBand="0" w:noVBand="0"/>
      </w:tblPr>
      <w:tblGrid>
        <w:gridCol w:w="636"/>
        <w:gridCol w:w="3270"/>
        <w:gridCol w:w="5722"/>
      </w:tblGrid>
      <w:tr w:rsidR="00945923" w:rsidRPr="00945923" w:rsidTr="00217813">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945923" w:rsidRPr="00945923" w:rsidRDefault="00945923" w:rsidP="00945923">
            <w:pPr>
              <w:spacing w:after="0" w:line="240" w:lineRule="auto"/>
              <w:ind w:left="586" w:hanging="14"/>
              <w:jc w:val="center"/>
              <w:rPr>
                <w:rFonts w:ascii="Times New Roman" w:eastAsia="Calibri" w:hAnsi="Times New Roman" w:cs="Times New Roman"/>
                <w:sz w:val="24"/>
                <w:szCs w:val="24"/>
                <w:lang w:eastAsia="ru-RU"/>
              </w:rPr>
            </w:pPr>
            <w:r w:rsidRPr="00945923">
              <w:rPr>
                <w:rFonts w:ascii="Times New Roman" w:eastAsia="Calibri" w:hAnsi="Times New Roman" w:cs="Times New Roman"/>
                <w:b/>
                <w:bCs/>
                <w:color w:val="000000"/>
                <w:sz w:val="24"/>
                <w:szCs w:val="24"/>
                <w:lang w:eastAsia="ru-RU"/>
              </w:rPr>
              <w:t>Інформація про центр надання адміністративних послуг</w:t>
            </w:r>
          </w:p>
        </w:tc>
      </w:tr>
      <w:tr w:rsidR="00945923" w:rsidRPr="00945923" w:rsidTr="00217813">
        <w:tc>
          <w:tcPr>
            <w:tcW w:w="0" w:type="auto"/>
            <w:gridSpan w:val="2"/>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ind w:right="-51"/>
              <w:jc w:val="both"/>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945923" w:rsidRPr="00945923" w:rsidTr="00217813">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945923">
              <w:rPr>
                <w:rFonts w:ascii="Times New Roman" w:eastAsia="Calibri" w:hAnsi="Times New Roman" w:cs="Times New Roman"/>
                <w:sz w:val="24"/>
                <w:szCs w:val="24"/>
              </w:rPr>
              <w:t>Ухтомського</w:t>
            </w:r>
            <w:proofErr w:type="spellEnd"/>
            <w:r w:rsidRPr="00945923">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945923" w:rsidRPr="00945923" w:rsidTr="00217813">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uto"/>
              <w:rPr>
                <w:rFonts w:ascii="Times New Roman" w:eastAsia="Calibri" w:hAnsi="Times New Roman" w:cs="Times New Roman"/>
                <w:sz w:val="24"/>
                <w:szCs w:val="24"/>
              </w:rPr>
            </w:pPr>
            <w:r w:rsidRPr="00945923">
              <w:rPr>
                <w:rFonts w:ascii="Times New Roman" w:eastAsia="Calibri" w:hAnsi="Times New Roman" w:cs="Times New Roman"/>
                <w:sz w:val="24"/>
                <w:szCs w:val="24"/>
              </w:rPr>
              <w:t xml:space="preserve">З понеділка до суботи  з 09.00 до 16.00 години, </w:t>
            </w:r>
          </w:p>
          <w:p w:rsidR="00945923" w:rsidRPr="00945923" w:rsidRDefault="00945923" w:rsidP="00945923">
            <w:pPr>
              <w:spacing w:after="0" w:line="240" w:lineRule="auto"/>
              <w:rPr>
                <w:rFonts w:ascii="Times New Roman" w:eastAsia="Calibri" w:hAnsi="Times New Roman" w:cs="Times New Roman"/>
                <w:sz w:val="24"/>
                <w:szCs w:val="24"/>
              </w:rPr>
            </w:pPr>
            <w:r w:rsidRPr="00945923">
              <w:rPr>
                <w:rFonts w:ascii="Times New Roman" w:eastAsia="Calibri" w:hAnsi="Times New Roman" w:cs="Times New Roman"/>
                <w:sz w:val="24"/>
                <w:szCs w:val="24"/>
              </w:rPr>
              <w:t xml:space="preserve"> перерва з 12.30 до 13.00 години</w:t>
            </w:r>
          </w:p>
          <w:p w:rsidR="00945923" w:rsidRPr="00945923" w:rsidRDefault="00945923" w:rsidP="00945923">
            <w:pPr>
              <w:spacing w:after="0" w:line="240" w:lineRule="auto"/>
              <w:rPr>
                <w:rFonts w:ascii="Times New Roman" w:eastAsia="Calibri" w:hAnsi="Times New Roman" w:cs="Times New Roman"/>
                <w:sz w:val="24"/>
                <w:szCs w:val="24"/>
              </w:rPr>
            </w:pPr>
            <w:r w:rsidRPr="00945923">
              <w:rPr>
                <w:rFonts w:ascii="Times New Roman" w:eastAsia="Calibri" w:hAnsi="Times New Roman" w:cs="Times New Roman"/>
                <w:sz w:val="24"/>
                <w:szCs w:val="24"/>
              </w:rPr>
              <w:t xml:space="preserve">  </w:t>
            </w:r>
          </w:p>
        </w:tc>
      </w:tr>
      <w:tr w:rsidR="00945923" w:rsidRPr="00945923" w:rsidTr="00217813">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rPr>
            </w:pPr>
            <w:r w:rsidRPr="00945923">
              <w:rPr>
                <w:rFonts w:ascii="Times New Roman" w:eastAsia="Calibri" w:hAnsi="Times New Roman" w:cs="Times New Roman"/>
                <w:sz w:val="24"/>
                <w:szCs w:val="24"/>
              </w:rPr>
              <w:t xml:space="preserve">Телефон: </w:t>
            </w:r>
            <w:r w:rsidRPr="00945923">
              <w:rPr>
                <w:rFonts w:ascii="Times New Roman" w:eastAsia="Calibri" w:hAnsi="Times New Roman" w:cs="Times New Roman"/>
                <w:sz w:val="24"/>
                <w:szCs w:val="24"/>
                <w:lang w:eastAsia="ru-RU"/>
              </w:rPr>
              <w:t>0975033528; 0674336786, 0-800-300-177</w:t>
            </w:r>
          </w:p>
          <w:p w:rsidR="00945923" w:rsidRPr="00945923" w:rsidRDefault="00945923" w:rsidP="00945923">
            <w:pPr>
              <w:spacing w:after="0" w:line="240" w:lineRule="auto"/>
              <w:rPr>
                <w:rFonts w:ascii="Times New Roman" w:eastAsia="Calibri" w:hAnsi="Times New Roman" w:cs="Times New Roman"/>
                <w:sz w:val="24"/>
                <w:szCs w:val="24"/>
              </w:rPr>
            </w:pPr>
            <w:proofErr w:type="spellStart"/>
            <w:r w:rsidRPr="00945923">
              <w:rPr>
                <w:rFonts w:ascii="Times New Roman" w:eastAsia="Calibri" w:hAnsi="Times New Roman" w:cs="Times New Roman"/>
                <w:sz w:val="24"/>
                <w:szCs w:val="24"/>
              </w:rPr>
              <w:t>Ел.пошта</w:t>
            </w:r>
            <w:proofErr w:type="spellEnd"/>
            <w:r w:rsidRPr="00945923">
              <w:rPr>
                <w:rFonts w:ascii="Times New Roman" w:eastAsia="Calibri" w:hAnsi="Times New Roman" w:cs="Times New Roman"/>
                <w:sz w:val="24"/>
                <w:szCs w:val="24"/>
              </w:rPr>
              <w:t xml:space="preserve">: </w:t>
            </w:r>
            <w:hyperlink r:id="rId109" w:history="1">
              <w:r w:rsidRPr="00945923">
                <w:rPr>
                  <w:rFonts w:ascii="Times New Roman" w:eastAsia="Calibri" w:hAnsi="Times New Roman" w:cs="Times New Roman"/>
                  <w:sz w:val="24"/>
                  <w:szCs w:val="24"/>
                  <w:u w:val="single"/>
                </w:rPr>
                <w:t>upszn@trnvk.gov.ua</w:t>
              </w:r>
            </w:hyperlink>
          </w:p>
          <w:p w:rsidR="00945923" w:rsidRPr="00945923" w:rsidRDefault="00945923" w:rsidP="00945923">
            <w:pPr>
              <w:spacing w:after="0" w:line="240" w:lineRule="auto"/>
              <w:rPr>
                <w:rFonts w:ascii="Times New Roman" w:eastAsia="Calibri" w:hAnsi="Times New Roman" w:cs="Times New Roman"/>
                <w:sz w:val="24"/>
                <w:szCs w:val="24"/>
              </w:rPr>
            </w:pPr>
            <w:r w:rsidRPr="00945923">
              <w:rPr>
                <w:rFonts w:ascii="Times New Roman" w:eastAsia="Calibri" w:hAnsi="Times New Roman" w:cs="Times New Roman"/>
                <w:sz w:val="24"/>
                <w:szCs w:val="24"/>
              </w:rPr>
              <w:t xml:space="preserve">Офіційний </w:t>
            </w:r>
            <w:proofErr w:type="spellStart"/>
            <w:r w:rsidRPr="00945923">
              <w:rPr>
                <w:rFonts w:ascii="Times New Roman" w:eastAsia="Calibri" w:hAnsi="Times New Roman" w:cs="Times New Roman"/>
                <w:sz w:val="24"/>
                <w:szCs w:val="24"/>
              </w:rPr>
              <w:t>вебсайт</w:t>
            </w:r>
            <w:proofErr w:type="spellEnd"/>
            <w:r w:rsidRPr="00945923">
              <w:rPr>
                <w:rFonts w:ascii="Times New Roman" w:eastAsia="Calibri" w:hAnsi="Times New Roman" w:cs="Times New Roman"/>
                <w:sz w:val="24"/>
                <w:szCs w:val="24"/>
              </w:rPr>
              <w:t xml:space="preserve"> виконкому районної у місті ради: </w:t>
            </w:r>
            <w:hyperlink r:id="rId110" w:history="1">
              <w:r w:rsidRPr="00945923">
                <w:rPr>
                  <w:rFonts w:ascii="Times New Roman" w:eastAsia="Calibri" w:hAnsi="Times New Roman" w:cs="Times New Roman"/>
                  <w:sz w:val="24"/>
                  <w:szCs w:val="24"/>
                  <w:u w:val="single"/>
                </w:rPr>
                <w:t>trnvk.gov.ua</w:t>
              </w:r>
            </w:hyperlink>
          </w:p>
        </w:tc>
      </w:tr>
      <w:tr w:rsidR="00945923" w:rsidRPr="00945923" w:rsidTr="00217813">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945923" w:rsidRPr="00945923" w:rsidRDefault="00945923" w:rsidP="00945923">
            <w:pPr>
              <w:spacing w:after="0" w:line="240" w:lineRule="auto"/>
              <w:jc w:val="center"/>
              <w:rPr>
                <w:rFonts w:ascii="Times New Roman" w:eastAsia="Calibri" w:hAnsi="Times New Roman" w:cs="Times New Roman"/>
                <w:sz w:val="24"/>
                <w:szCs w:val="24"/>
                <w:lang w:eastAsia="ru-RU"/>
              </w:rPr>
            </w:pPr>
            <w:r w:rsidRPr="00945923">
              <w:rPr>
                <w:rFonts w:ascii="Times New Roman" w:eastAsia="Calibri"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945923" w:rsidRPr="00945923" w:rsidTr="00217813">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Закони України:</w:t>
            </w:r>
          </w:p>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 «Про адміністративні послуги»;</w:t>
            </w:r>
          </w:p>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 «Про статус ветеранів війни, гарантії їх соціального захисту»;</w:t>
            </w:r>
          </w:p>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 «Про реабілітацію осіб з інвалідністю в України»;</w:t>
            </w:r>
          </w:p>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 «Про основи соціальної захищеності осіб з інвалідністю в Україні»</w:t>
            </w:r>
          </w:p>
        </w:tc>
      </w:tr>
      <w:tr w:rsidR="00945923" w:rsidRPr="00945923" w:rsidTr="00217813">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uto"/>
              <w:jc w:val="center"/>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5</w:t>
            </w:r>
          </w:p>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uto"/>
              <w:jc w:val="both"/>
              <w:rPr>
                <w:rFonts w:ascii="Times New Roman" w:eastAsia="Calibri" w:hAnsi="Times New Roman" w:cs="Times New Roman"/>
                <w:color w:val="000000"/>
                <w:sz w:val="24"/>
                <w:szCs w:val="24"/>
                <w:lang w:eastAsia="ru-RU"/>
              </w:rPr>
            </w:pPr>
            <w:r w:rsidRPr="00945923">
              <w:rPr>
                <w:rFonts w:ascii="Times New Roman" w:eastAsia="Calibri" w:hAnsi="Times New Roman" w:cs="Times New Roman"/>
                <w:color w:val="000000"/>
                <w:sz w:val="24"/>
                <w:szCs w:val="24"/>
                <w:lang w:eastAsia="ru-RU"/>
              </w:rPr>
              <w:t>Постанови Кабінету Міністрів України:</w:t>
            </w:r>
          </w:p>
          <w:p w:rsidR="00945923" w:rsidRPr="00945923" w:rsidRDefault="00945923" w:rsidP="00945923">
            <w:pPr>
              <w:spacing w:after="0" w:line="240" w:lineRule="auto"/>
              <w:jc w:val="both"/>
              <w:rPr>
                <w:rFonts w:ascii="Times New Roman" w:eastAsia="Calibri" w:hAnsi="Times New Roman" w:cs="Times New Roman"/>
                <w:color w:val="000000"/>
                <w:sz w:val="24"/>
                <w:szCs w:val="24"/>
                <w:lang w:eastAsia="ru-RU"/>
              </w:rPr>
            </w:pPr>
            <w:r w:rsidRPr="00945923">
              <w:rPr>
                <w:rFonts w:ascii="Times New Roman" w:eastAsia="Calibri" w:hAnsi="Times New Roman" w:cs="Times New Roman"/>
                <w:color w:val="000000"/>
                <w:sz w:val="24"/>
                <w:szCs w:val="24"/>
                <w:lang w:eastAsia="ru-RU"/>
              </w:rPr>
              <w:t>- від 22.02.2006 №187 «Про 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 зі змінами;</w:t>
            </w:r>
          </w:p>
          <w:p w:rsidR="00945923" w:rsidRPr="00945923" w:rsidRDefault="00945923" w:rsidP="00945923">
            <w:pPr>
              <w:spacing w:after="0" w:line="240" w:lineRule="auto"/>
              <w:jc w:val="both"/>
              <w:rPr>
                <w:rFonts w:ascii="Times New Roman" w:eastAsia="Calibri" w:hAnsi="Times New Roman" w:cs="Times New Roman"/>
                <w:color w:val="000000"/>
                <w:sz w:val="24"/>
                <w:szCs w:val="24"/>
                <w:lang w:eastAsia="ru-RU"/>
              </w:rPr>
            </w:pPr>
            <w:r w:rsidRPr="00945923">
              <w:rPr>
                <w:rFonts w:ascii="Times New Roman" w:eastAsia="Calibri" w:hAnsi="Times New Roman" w:cs="Times New Roman"/>
                <w:color w:val="000000"/>
                <w:sz w:val="24"/>
                <w:szCs w:val="24"/>
                <w:lang w:eastAsia="ru-RU"/>
              </w:rPr>
              <w:t xml:space="preserve">- </w:t>
            </w:r>
            <w:r w:rsidRPr="00945923">
              <w:rPr>
                <w:rFonts w:ascii="Times New Roman" w:eastAsia="Calibri" w:hAnsi="Times New Roman" w:cs="Times New Roman"/>
                <w:sz w:val="24"/>
                <w:szCs w:val="24"/>
                <w:lang w:eastAsia="ru-RU"/>
              </w:rPr>
              <w:t>від 01.03.2017 № 110 «Про затвердження Порядку використання коштів, передбачених у державному бюджеті для забезпечення деяких категорій осіб з інвалідністю санаторно-курортними путівками, та внесення змін до порядків, затверджених постановами Кабінету Міністрів України від 22 лютого 2006 р. № 187 і від 31 березня 2015 р. № 200» зі змінами</w:t>
            </w:r>
          </w:p>
        </w:tc>
      </w:tr>
      <w:tr w:rsidR="00945923" w:rsidRPr="00945923" w:rsidTr="00217813">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lastRenderedPageBreak/>
              <w:t>6</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uto"/>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 xml:space="preserve">Накази Міністерства соціальної політики України: </w:t>
            </w:r>
          </w:p>
          <w:p w:rsidR="00945923" w:rsidRPr="00945923" w:rsidRDefault="00945923" w:rsidP="00945923">
            <w:pPr>
              <w:spacing w:after="0" w:line="240" w:lineRule="auto"/>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 від 22.01.2018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зі змінами;</w:t>
            </w:r>
          </w:p>
          <w:p w:rsidR="00945923" w:rsidRPr="00945923" w:rsidRDefault="00945923" w:rsidP="00945923">
            <w:pPr>
              <w:spacing w:after="0" w:line="240" w:lineRule="auto"/>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 «Про встановлення граничної вартості путівки (ліжко-дня)» на відповідний рік</w:t>
            </w:r>
          </w:p>
          <w:p w:rsidR="00945923" w:rsidRPr="00945923" w:rsidRDefault="00945923" w:rsidP="00945923">
            <w:pPr>
              <w:spacing w:after="0" w:line="240" w:lineRule="auto"/>
              <w:jc w:val="both"/>
              <w:rPr>
                <w:rFonts w:ascii="Times New Roman" w:eastAsia="Calibri" w:hAnsi="Times New Roman" w:cs="Times New Roman"/>
                <w:color w:val="000000"/>
                <w:sz w:val="24"/>
                <w:szCs w:val="24"/>
                <w:lang w:eastAsia="ru-RU"/>
              </w:rPr>
            </w:pPr>
            <w:r w:rsidRPr="00945923">
              <w:rPr>
                <w:rFonts w:ascii="Times New Roman" w:eastAsia="Calibri" w:hAnsi="Times New Roman" w:cs="Times New Roman"/>
                <w:sz w:val="24"/>
                <w:szCs w:val="24"/>
                <w:lang w:eastAsia="ru-RU"/>
              </w:rPr>
              <w:t>- від 24.05.2017  № 868 «Про затвердження переліку базових послуг, які входять до вартості путівки»</w:t>
            </w:r>
          </w:p>
        </w:tc>
      </w:tr>
      <w:tr w:rsidR="00945923" w:rsidRPr="00945923" w:rsidTr="00217813">
        <w:trPr>
          <w:trHeight w:val="751"/>
        </w:trPr>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uto"/>
              <w:jc w:val="center"/>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uto"/>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uto"/>
              <w:jc w:val="both"/>
              <w:rPr>
                <w:rFonts w:ascii="Times New Roman" w:eastAsia="Calibri" w:hAnsi="Times New Roman" w:cs="Times New Roman"/>
                <w:color w:val="000000"/>
                <w:sz w:val="24"/>
                <w:szCs w:val="24"/>
                <w:lang w:eastAsia="ru-RU"/>
              </w:rPr>
            </w:pPr>
          </w:p>
        </w:tc>
      </w:tr>
      <w:tr w:rsidR="00945923" w:rsidRPr="00945923" w:rsidTr="00217813">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945923" w:rsidRPr="00945923" w:rsidRDefault="00945923" w:rsidP="00945923">
            <w:pPr>
              <w:spacing w:after="0" w:line="240" w:lineRule="auto"/>
              <w:jc w:val="center"/>
              <w:rPr>
                <w:rFonts w:ascii="Times New Roman" w:eastAsia="Calibri" w:hAnsi="Times New Roman" w:cs="Times New Roman"/>
                <w:sz w:val="24"/>
                <w:szCs w:val="24"/>
                <w:lang w:eastAsia="ru-RU"/>
              </w:rPr>
            </w:pPr>
            <w:r w:rsidRPr="00945923">
              <w:rPr>
                <w:rFonts w:ascii="Times New Roman" w:eastAsia="Calibri" w:hAnsi="Times New Roman" w:cs="Times New Roman"/>
                <w:b/>
                <w:bCs/>
                <w:i/>
                <w:iCs/>
                <w:color w:val="000000"/>
                <w:sz w:val="24"/>
                <w:szCs w:val="24"/>
                <w:lang w:eastAsia="ru-RU"/>
              </w:rPr>
              <w:t>Умови отримання адміністративної послуги</w:t>
            </w:r>
          </w:p>
        </w:tc>
      </w:tr>
      <w:tr w:rsidR="00945923" w:rsidRPr="00945923" w:rsidTr="00217813">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Заява, наявність відповідного пакета документів.</w:t>
            </w:r>
            <w:r w:rsidRPr="00945923">
              <w:rPr>
                <w:rFonts w:ascii="Times New Roman" w:eastAsia="Calibri" w:hAnsi="Times New Roman" w:cs="Times New Roman"/>
                <w:sz w:val="24"/>
                <w:szCs w:val="24"/>
              </w:rPr>
              <w:t xml:space="preserve"> </w:t>
            </w:r>
          </w:p>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 xml:space="preserve">Перебування особи на обліку в органах соціального захисту населення за місцем реєстрації для забезпечення санаторно-курортним лікуванням </w:t>
            </w:r>
          </w:p>
        </w:tc>
      </w:tr>
      <w:tr w:rsidR="00945923" w:rsidRPr="00945923" w:rsidTr="00217813">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uto"/>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1. Заява;</w:t>
            </w:r>
          </w:p>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2. Медична довідка за формою 070-о щодо необхідності забезпечення санаторно-курортним лікуванням;</w:t>
            </w:r>
          </w:p>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3. Копія висновку медико-соціальної експертної комісії, лікувально-консультативної комісії про встановлення інвалідності;</w:t>
            </w:r>
          </w:p>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shd w:val="clear" w:color="auto" w:fill="FFFFFF"/>
              </w:rPr>
              <w:t xml:space="preserve">    Працюючі особи та особи, що не досягли встановленого законодавством пенсійного віку, забезпечуються путівками за місцем основної роботи або за місцем обліку в органах соціального захисту населення на підставі довідки з місця роботи про те, що їм не видавалася безоплатна путівка протягом попереднього року (для осіб, що забезпечуються путівками один раз на два роки, - протягом двох</w:t>
            </w:r>
            <w:r w:rsidRPr="00945923">
              <w:rPr>
                <w:rFonts w:ascii="Times New Roman" w:eastAsia="Calibri" w:hAnsi="Times New Roman" w:cs="Times New Roman"/>
                <w:color w:val="333333"/>
                <w:sz w:val="24"/>
                <w:szCs w:val="24"/>
                <w:shd w:val="clear" w:color="auto" w:fill="FFFFFF"/>
              </w:rPr>
              <w:t xml:space="preserve"> попередніх років).</w:t>
            </w:r>
          </w:p>
        </w:tc>
      </w:tr>
      <w:tr w:rsidR="00945923" w:rsidRPr="00945923" w:rsidTr="00217813">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 xml:space="preserve">Заява та пакет документів подаються в Центр (через віддалене робоче місце) особисто або через представника (законного представника) </w:t>
            </w:r>
          </w:p>
        </w:tc>
      </w:tr>
      <w:tr w:rsidR="00945923" w:rsidRPr="00945923" w:rsidTr="00217813">
        <w:tc>
          <w:tcPr>
            <w:tcW w:w="0" w:type="auto"/>
            <w:tcBorders>
              <w:top w:val="single" w:sz="4" w:space="0" w:color="000000"/>
              <w:left w:val="single" w:sz="4" w:space="0" w:color="000000"/>
              <w:bottom w:val="single" w:sz="4" w:space="0" w:color="000000"/>
              <w:right w:val="single" w:sz="4" w:space="0" w:color="000000"/>
            </w:tcBorders>
            <w:vAlign w:val="center"/>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Безоплатно</w:t>
            </w:r>
          </w:p>
        </w:tc>
      </w:tr>
      <w:tr w:rsidR="00945923" w:rsidRPr="00945923" w:rsidTr="00217813">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945923" w:rsidRPr="00945923" w:rsidRDefault="00945923" w:rsidP="00945923">
            <w:pPr>
              <w:spacing w:after="0" w:line="240" w:lineRule="auto"/>
              <w:jc w:val="center"/>
              <w:rPr>
                <w:rFonts w:ascii="Times New Roman" w:eastAsia="Calibri" w:hAnsi="Times New Roman" w:cs="Times New Roman"/>
                <w:sz w:val="24"/>
                <w:szCs w:val="24"/>
                <w:lang w:eastAsia="ru-RU"/>
              </w:rPr>
            </w:pPr>
            <w:r w:rsidRPr="00945923">
              <w:rPr>
                <w:rFonts w:ascii="Times New Roman" w:eastAsia="Calibri" w:hAnsi="Times New Roman" w:cs="Times New Roman"/>
                <w:b/>
                <w:bCs/>
                <w:i/>
                <w:iCs/>
                <w:color w:val="000000"/>
                <w:sz w:val="24"/>
                <w:szCs w:val="24"/>
                <w:lang w:eastAsia="ru-RU"/>
              </w:rPr>
              <w:t>У разі оплати адміністративної послуги:</w:t>
            </w:r>
          </w:p>
        </w:tc>
      </w:tr>
      <w:tr w:rsidR="00945923" w:rsidRPr="00945923" w:rsidTr="00217813">
        <w:tc>
          <w:tcPr>
            <w:tcW w:w="0" w:type="auto"/>
            <w:tcBorders>
              <w:top w:val="single" w:sz="4" w:space="0" w:color="000000"/>
              <w:left w:val="single" w:sz="4" w:space="0" w:color="000000"/>
              <w:bottom w:val="single" w:sz="4" w:space="0" w:color="000000"/>
              <w:right w:val="single" w:sz="4" w:space="0" w:color="000000"/>
            </w:tcBorders>
            <w:vAlign w:val="center"/>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w:t>
            </w:r>
          </w:p>
        </w:tc>
      </w:tr>
      <w:tr w:rsidR="00945923" w:rsidRPr="00945923" w:rsidTr="00217813">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w:t>
            </w:r>
          </w:p>
        </w:tc>
      </w:tr>
      <w:tr w:rsidR="00945923" w:rsidRPr="00945923" w:rsidTr="00217813">
        <w:tc>
          <w:tcPr>
            <w:tcW w:w="0" w:type="auto"/>
            <w:tcBorders>
              <w:top w:val="single" w:sz="4" w:space="0" w:color="000000"/>
              <w:left w:val="single" w:sz="4" w:space="0" w:color="000000"/>
              <w:bottom w:val="single" w:sz="4" w:space="0" w:color="000000"/>
              <w:right w:val="single" w:sz="4" w:space="0" w:color="000000"/>
            </w:tcBorders>
            <w:vAlign w:val="center"/>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w:t>
            </w:r>
          </w:p>
        </w:tc>
      </w:tr>
      <w:tr w:rsidR="00945923" w:rsidRPr="00945923" w:rsidTr="00217813">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rPr>
              <w:t>1 день</w:t>
            </w:r>
          </w:p>
        </w:tc>
      </w:tr>
      <w:tr w:rsidR="00945923" w:rsidRPr="00945923" w:rsidTr="00217813">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lastRenderedPageBreak/>
              <w:t>13</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Надання неповного пакета документів -</w:t>
            </w:r>
          </w:p>
        </w:tc>
      </w:tr>
      <w:tr w:rsidR="00945923" w:rsidRPr="00945923" w:rsidTr="00217813">
        <w:trPr>
          <w:trHeight w:val="1111"/>
        </w:trPr>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uto"/>
              <w:jc w:val="center"/>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uto"/>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uto"/>
              <w:jc w:val="both"/>
              <w:textAlignment w:val="baseline"/>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1. Невідповідність вмісту наданого пакета документів вимогам чинного законодавства.</w:t>
            </w:r>
          </w:p>
          <w:p w:rsidR="00945923" w:rsidRPr="00945923" w:rsidRDefault="00945923" w:rsidP="00945923">
            <w:pPr>
              <w:spacing w:after="0" w:line="240" w:lineRule="auto"/>
              <w:jc w:val="both"/>
              <w:textAlignment w:val="baseline"/>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2. Виявлення недостовірних відомостей у поданих документах.</w:t>
            </w:r>
          </w:p>
          <w:p w:rsidR="00945923" w:rsidRPr="00945923" w:rsidRDefault="00945923" w:rsidP="00945923">
            <w:pPr>
              <w:spacing w:after="0" w:line="240" w:lineRule="auto"/>
              <w:jc w:val="both"/>
              <w:textAlignment w:val="baseline"/>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3. З</w:t>
            </w:r>
            <w:r w:rsidRPr="00945923">
              <w:rPr>
                <w:rFonts w:ascii="Times New Roman" w:eastAsia="Calibri" w:hAnsi="Times New Roman" w:cs="Times New Roman"/>
                <w:sz w:val="24"/>
                <w:szCs w:val="24"/>
              </w:rPr>
              <w:t>аява подана особою, яка не має права на взяття на облік для забезпечення санаторно-курортним лікуванням</w:t>
            </w:r>
          </w:p>
        </w:tc>
      </w:tr>
      <w:tr w:rsidR="00945923" w:rsidRPr="00945923" w:rsidTr="00217813">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uto"/>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Повідомлення про постановку в чергу на забезпечення путівками / відмову у постановці в чергу</w:t>
            </w:r>
          </w:p>
        </w:tc>
      </w:tr>
      <w:tr w:rsidR="00945923" w:rsidRPr="00945923" w:rsidTr="00217813">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ind w:left="34"/>
              <w:jc w:val="both"/>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Особисто через представника (законного представника)</w:t>
            </w:r>
          </w:p>
        </w:tc>
      </w:tr>
      <w:tr w:rsidR="00945923" w:rsidRPr="00945923" w:rsidTr="00217813">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center"/>
              <w:rPr>
                <w:rFonts w:ascii="Times New Roman" w:eastAsia="Calibri" w:hAnsi="Times New Roman" w:cs="Times New Roman"/>
                <w:sz w:val="24"/>
                <w:szCs w:val="24"/>
                <w:lang w:eastAsia="ru-RU"/>
              </w:rPr>
            </w:pPr>
            <w:r w:rsidRPr="00945923">
              <w:rPr>
                <w:rFonts w:ascii="Times New Roman" w:eastAsia="Calibri"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r w:rsidRPr="00945923">
              <w:rPr>
                <w:rFonts w:ascii="Times New Roman" w:eastAsia="Calibri" w:hAnsi="Times New Roman" w:cs="Times New Roman"/>
                <w:color w:val="000000"/>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945923" w:rsidRPr="00945923" w:rsidRDefault="00945923" w:rsidP="00945923">
            <w:pPr>
              <w:spacing w:after="0" w:line="240" w:lineRule="atLeast"/>
              <w:jc w:val="both"/>
              <w:rPr>
                <w:rFonts w:ascii="Times New Roman" w:eastAsia="Calibri" w:hAnsi="Times New Roman" w:cs="Times New Roman"/>
                <w:sz w:val="24"/>
                <w:szCs w:val="24"/>
                <w:lang w:eastAsia="ru-RU"/>
              </w:rPr>
            </w:pPr>
          </w:p>
        </w:tc>
      </w:tr>
    </w:tbl>
    <w:p w:rsidR="00945923" w:rsidRPr="00945923" w:rsidRDefault="00945923" w:rsidP="00945923">
      <w:pPr>
        <w:spacing w:after="0" w:line="240" w:lineRule="auto"/>
        <w:jc w:val="both"/>
        <w:rPr>
          <w:rFonts w:ascii="Times New Roman" w:eastAsia="Calibri" w:hAnsi="Times New Roman" w:cs="Times New Roman"/>
          <w:sz w:val="24"/>
          <w:szCs w:val="24"/>
          <w:lang w:eastAsia="uk-UA"/>
        </w:rPr>
      </w:pPr>
    </w:p>
    <w:p w:rsidR="00945923" w:rsidRPr="00945923" w:rsidRDefault="00945923" w:rsidP="00945923">
      <w:pPr>
        <w:spacing w:after="0" w:line="240" w:lineRule="auto"/>
        <w:jc w:val="both"/>
        <w:rPr>
          <w:rFonts w:ascii="Times New Roman" w:eastAsia="Calibri" w:hAnsi="Times New Roman" w:cs="Times New Roman"/>
          <w:b/>
          <w:bCs/>
          <w:i/>
          <w:iCs/>
          <w:sz w:val="16"/>
          <w:szCs w:val="16"/>
          <w:u w:val="single"/>
          <w:lang w:eastAsia="uk-UA"/>
        </w:rPr>
      </w:pPr>
    </w:p>
    <w:p w:rsidR="00945923" w:rsidRPr="00945923" w:rsidRDefault="00945923" w:rsidP="00945923">
      <w:pPr>
        <w:spacing w:after="0" w:line="240" w:lineRule="auto"/>
        <w:jc w:val="both"/>
        <w:rPr>
          <w:rFonts w:ascii="Times New Roman" w:eastAsia="Calibri" w:hAnsi="Times New Roman" w:cs="Times New Roman"/>
          <w:b/>
          <w:bCs/>
          <w:i/>
          <w:iCs/>
          <w:sz w:val="24"/>
          <w:szCs w:val="24"/>
        </w:rPr>
      </w:pPr>
      <w:r w:rsidRPr="00945923">
        <w:rPr>
          <w:rFonts w:ascii="Times New Roman" w:eastAsia="Calibri" w:hAnsi="Times New Roman" w:cs="Times New Roman"/>
          <w:b/>
          <w:bCs/>
          <w:i/>
          <w:iCs/>
          <w:sz w:val="24"/>
          <w:szCs w:val="24"/>
        </w:rPr>
        <w:t>Керуюча справами виконкому</w:t>
      </w:r>
    </w:p>
    <w:p w:rsidR="00945923" w:rsidRPr="00945923" w:rsidRDefault="00945923" w:rsidP="00945923">
      <w:pPr>
        <w:spacing w:after="0" w:line="240" w:lineRule="auto"/>
        <w:jc w:val="both"/>
        <w:rPr>
          <w:rFonts w:ascii="Times New Roman" w:eastAsia="Calibri" w:hAnsi="Times New Roman" w:cs="Times New Roman"/>
          <w:b/>
          <w:bCs/>
          <w:i/>
          <w:iCs/>
          <w:sz w:val="24"/>
          <w:szCs w:val="24"/>
        </w:rPr>
      </w:pPr>
      <w:r w:rsidRPr="00945923">
        <w:rPr>
          <w:rFonts w:ascii="Times New Roman" w:eastAsia="Calibri" w:hAnsi="Times New Roman" w:cs="Times New Roman"/>
          <w:b/>
          <w:bCs/>
          <w:i/>
          <w:iCs/>
          <w:sz w:val="24"/>
          <w:szCs w:val="24"/>
        </w:rPr>
        <w:t xml:space="preserve">районної у місті ради </w:t>
      </w:r>
      <w:r w:rsidRPr="00945923">
        <w:rPr>
          <w:rFonts w:ascii="Times New Roman" w:eastAsia="Calibri" w:hAnsi="Times New Roman" w:cs="Times New Roman"/>
          <w:b/>
          <w:bCs/>
          <w:i/>
          <w:iCs/>
          <w:sz w:val="24"/>
          <w:szCs w:val="24"/>
        </w:rPr>
        <w:tab/>
      </w:r>
      <w:r w:rsidRPr="00945923">
        <w:rPr>
          <w:rFonts w:ascii="Times New Roman" w:eastAsia="Calibri" w:hAnsi="Times New Roman" w:cs="Times New Roman"/>
          <w:b/>
          <w:bCs/>
          <w:i/>
          <w:iCs/>
          <w:sz w:val="24"/>
          <w:szCs w:val="24"/>
        </w:rPr>
        <w:tab/>
      </w:r>
      <w:r w:rsidRPr="00945923">
        <w:rPr>
          <w:rFonts w:ascii="Times New Roman" w:eastAsia="Calibri" w:hAnsi="Times New Roman" w:cs="Times New Roman"/>
          <w:b/>
          <w:bCs/>
          <w:i/>
          <w:iCs/>
          <w:sz w:val="24"/>
          <w:szCs w:val="24"/>
        </w:rPr>
        <w:tab/>
      </w:r>
      <w:r w:rsidRPr="00945923">
        <w:rPr>
          <w:rFonts w:ascii="Times New Roman" w:eastAsia="Calibri" w:hAnsi="Times New Roman" w:cs="Times New Roman"/>
          <w:b/>
          <w:bCs/>
          <w:i/>
          <w:iCs/>
          <w:sz w:val="24"/>
          <w:szCs w:val="24"/>
        </w:rPr>
        <w:tab/>
      </w:r>
      <w:r w:rsidRPr="00945923">
        <w:rPr>
          <w:rFonts w:ascii="Times New Roman" w:eastAsia="Calibri" w:hAnsi="Times New Roman" w:cs="Times New Roman"/>
          <w:b/>
          <w:bCs/>
          <w:i/>
          <w:iCs/>
          <w:sz w:val="24"/>
          <w:szCs w:val="24"/>
        </w:rPr>
        <w:tab/>
      </w:r>
      <w:r w:rsidRPr="00945923">
        <w:rPr>
          <w:rFonts w:ascii="Times New Roman" w:eastAsia="Calibri" w:hAnsi="Times New Roman" w:cs="Times New Roman"/>
          <w:b/>
          <w:bCs/>
          <w:i/>
          <w:iCs/>
          <w:sz w:val="24"/>
          <w:szCs w:val="24"/>
        </w:rPr>
        <w:tab/>
        <w:t>Марія Окунєва</w:t>
      </w:r>
    </w:p>
    <w:p w:rsidR="00945923" w:rsidRPr="00945923" w:rsidRDefault="00945923" w:rsidP="00945923">
      <w:pPr>
        <w:spacing w:after="0" w:line="240" w:lineRule="auto"/>
        <w:jc w:val="both"/>
        <w:rPr>
          <w:rFonts w:ascii="Times New Roman" w:eastAsia="Calibri" w:hAnsi="Times New Roman" w:cs="Times New Roman"/>
          <w:sz w:val="28"/>
          <w:szCs w:val="28"/>
        </w:rPr>
      </w:pPr>
    </w:p>
    <w:p w:rsidR="00945923" w:rsidRPr="00945923" w:rsidRDefault="00945923" w:rsidP="00945923">
      <w:pPr>
        <w:spacing w:after="0" w:line="240" w:lineRule="auto"/>
        <w:rPr>
          <w:rFonts w:ascii="Times New Roman" w:eastAsia="Calibri" w:hAnsi="Times New Roman" w:cs="Times New Roman"/>
          <w:b/>
          <w:bCs/>
          <w:i/>
          <w:iCs/>
          <w:sz w:val="24"/>
          <w:szCs w:val="24"/>
          <w:lang w:eastAsia="uk-UA"/>
        </w:rPr>
      </w:pPr>
    </w:p>
    <w:p w:rsidR="00945923" w:rsidRPr="00945923" w:rsidRDefault="00945923" w:rsidP="00945923">
      <w:pPr>
        <w:spacing w:after="0" w:line="240" w:lineRule="auto"/>
        <w:jc w:val="both"/>
        <w:rPr>
          <w:rFonts w:ascii="Times New Roman" w:eastAsia="Calibri" w:hAnsi="Times New Roman" w:cs="Times New Roman"/>
          <w:sz w:val="28"/>
          <w:szCs w:val="28"/>
        </w:rPr>
      </w:pPr>
    </w:p>
    <w:p w:rsidR="00687A2F" w:rsidRDefault="00687A2F">
      <w:pPr>
        <w:rPr>
          <w:rFonts w:ascii="Times New Roman" w:eastAsia="Times New Roman" w:hAnsi="Times New Roman" w:cs="Times New Roman"/>
          <w:lang w:eastAsia="uk-UA"/>
        </w:rPr>
      </w:pPr>
      <w:r>
        <w:rPr>
          <w:rFonts w:ascii="Times New Roman" w:eastAsia="Times New Roman" w:hAnsi="Times New Roman" w:cs="Times New Roman"/>
          <w:lang w:eastAsia="uk-UA"/>
        </w:rPr>
        <w:br w:type="page"/>
      </w:r>
    </w:p>
    <w:p w:rsidR="00687A2F" w:rsidRPr="00687A2F" w:rsidRDefault="00687A2F" w:rsidP="00687A2F">
      <w:pPr>
        <w:spacing w:after="0" w:line="240" w:lineRule="auto"/>
        <w:ind w:left="5664" w:firstLine="708"/>
        <w:rPr>
          <w:rFonts w:ascii="Times New Roman" w:eastAsia="Times New Roman" w:hAnsi="Times New Roman" w:cs="Times New Roman"/>
          <w:b/>
          <w:bCs/>
          <w:i/>
          <w:iCs/>
          <w:sz w:val="24"/>
          <w:szCs w:val="24"/>
          <w:lang w:eastAsia="ru-RU"/>
        </w:rPr>
      </w:pPr>
      <w:r w:rsidRPr="00687A2F">
        <w:rPr>
          <w:rFonts w:ascii="Times New Roman" w:eastAsia="Times New Roman" w:hAnsi="Times New Roman" w:cs="Times New Roman"/>
          <w:b/>
          <w:bCs/>
          <w:i/>
          <w:iCs/>
          <w:sz w:val="24"/>
          <w:szCs w:val="24"/>
          <w:lang w:eastAsia="ru-RU"/>
        </w:rPr>
        <w:lastRenderedPageBreak/>
        <w:t xml:space="preserve">   Додаток 194</w:t>
      </w:r>
    </w:p>
    <w:p w:rsidR="00687A2F" w:rsidRPr="00687A2F" w:rsidRDefault="00687A2F" w:rsidP="00687A2F">
      <w:pPr>
        <w:spacing w:after="0" w:line="240" w:lineRule="auto"/>
        <w:rPr>
          <w:rFonts w:ascii="Times New Roman" w:eastAsia="Times New Roman" w:hAnsi="Times New Roman" w:cs="Times New Roman"/>
          <w:b/>
          <w:bCs/>
          <w:i/>
          <w:iCs/>
          <w:sz w:val="24"/>
          <w:szCs w:val="24"/>
          <w:lang w:eastAsia="ru-RU"/>
        </w:rPr>
      </w:pP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t xml:space="preserve">              до рішення виконкому</w:t>
      </w:r>
    </w:p>
    <w:p w:rsidR="00687A2F" w:rsidRPr="00687A2F" w:rsidRDefault="00687A2F" w:rsidP="00687A2F">
      <w:pPr>
        <w:spacing w:after="0" w:line="240" w:lineRule="auto"/>
        <w:rPr>
          <w:rFonts w:ascii="Times New Roman" w:eastAsia="Times New Roman" w:hAnsi="Times New Roman" w:cs="Times New Roman"/>
          <w:b/>
          <w:bCs/>
          <w:i/>
          <w:iCs/>
          <w:sz w:val="24"/>
          <w:szCs w:val="24"/>
          <w:lang w:eastAsia="ru-RU"/>
        </w:rPr>
      </w:pP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t xml:space="preserve">  районної у місті ради</w:t>
      </w:r>
    </w:p>
    <w:p w:rsidR="00687A2F" w:rsidRPr="00687A2F" w:rsidRDefault="00687A2F" w:rsidP="00687A2F">
      <w:pPr>
        <w:spacing w:after="0" w:line="240" w:lineRule="auto"/>
        <w:ind w:left="6372"/>
        <w:rPr>
          <w:rFonts w:ascii="Times New Roman" w:eastAsia="Times New Roman" w:hAnsi="Times New Roman" w:cs="Times New Roman"/>
          <w:b/>
          <w:bCs/>
          <w:i/>
          <w:iCs/>
          <w:sz w:val="24"/>
          <w:szCs w:val="24"/>
        </w:rPr>
      </w:pPr>
      <w:r w:rsidRPr="00687A2F">
        <w:rPr>
          <w:rFonts w:ascii="Times New Roman" w:eastAsia="Times New Roman" w:hAnsi="Times New Roman" w:cs="Times New Roman"/>
          <w:b/>
          <w:bCs/>
          <w:i/>
          <w:iCs/>
          <w:sz w:val="24"/>
          <w:szCs w:val="24"/>
          <w:lang w:eastAsia="ru-RU"/>
        </w:rPr>
        <w:t xml:space="preserve"> 17.11.2021 № 575</w:t>
      </w:r>
    </w:p>
    <w:p w:rsidR="00687A2F" w:rsidRPr="00687A2F" w:rsidRDefault="00687A2F" w:rsidP="00687A2F">
      <w:pPr>
        <w:spacing w:after="0" w:line="240" w:lineRule="auto"/>
        <w:rPr>
          <w:rFonts w:ascii="Times New Roman" w:eastAsia="Times New Roman" w:hAnsi="Times New Roman" w:cs="Times New Roman"/>
          <w:b/>
          <w:bCs/>
          <w:i/>
          <w:iCs/>
          <w:sz w:val="24"/>
          <w:szCs w:val="24"/>
          <w:lang w:eastAsia="ru-RU"/>
        </w:rPr>
      </w:pPr>
      <w:r w:rsidRPr="00687A2F">
        <w:rPr>
          <w:rFonts w:ascii="Times New Roman" w:eastAsia="Times New Roman" w:hAnsi="Times New Roman" w:cs="Times New Roman"/>
          <w:b/>
          <w:bCs/>
          <w:i/>
          <w:iCs/>
          <w:sz w:val="24"/>
          <w:szCs w:val="24"/>
          <w:lang w:eastAsia="ru-RU"/>
        </w:rPr>
        <w:t xml:space="preserve">                                                                                                    </w:t>
      </w:r>
    </w:p>
    <w:p w:rsidR="00687A2F" w:rsidRPr="00687A2F" w:rsidRDefault="00687A2F" w:rsidP="00687A2F">
      <w:pPr>
        <w:spacing w:after="0" w:line="240" w:lineRule="auto"/>
        <w:rPr>
          <w:rFonts w:ascii="Times New Roman" w:eastAsia="Times New Roman" w:hAnsi="Times New Roman" w:cs="Times New Roman"/>
          <w:b/>
          <w:bCs/>
          <w:sz w:val="24"/>
          <w:szCs w:val="24"/>
          <w:lang w:eastAsia="ru-RU"/>
        </w:rPr>
      </w:pPr>
    </w:p>
    <w:p w:rsidR="00687A2F" w:rsidRPr="00687A2F" w:rsidRDefault="00687A2F" w:rsidP="00687A2F">
      <w:pPr>
        <w:spacing w:after="0" w:line="240" w:lineRule="auto"/>
        <w:jc w:val="center"/>
        <w:rPr>
          <w:rFonts w:ascii="Times New Roman" w:eastAsia="Times New Roman" w:hAnsi="Times New Roman" w:cs="Times New Roman"/>
          <w:i/>
          <w:iCs/>
          <w:sz w:val="24"/>
          <w:szCs w:val="24"/>
          <w:lang w:eastAsia="ru-RU"/>
        </w:rPr>
      </w:pPr>
      <w:r w:rsidRPr="00687A2F">
        <w:rPr>
          <w:rFonts w:ascii="Times New Roman" w:eastAsia="Times New Roman" w:hAnsi="Times New Roman" w:cs="Times New Roman"/>
          <w:b/>
          <w:bCs/>
          <w:i/>
          <w:iCs/>
          <w:sz w:val="24"/>
          <w:szCs w:val="24"/>
          <w:lang w:eastAsia="ru-RU"/>
        </w:rPr>
        <w:t>Технологічна  картка №  72-52</w:t>
      </w:r>
    </w:p>
    <w:p w:rsidR="00687A2F" w:rsidRPr="00687A2F" w:rsidRDefault="00687A2F" w:rsidP="00687A2F">
      <w:pPr>
        <w:spacing w:after="0" w:line="240" w:lineRule="auto"/>
        <w:jc w:val="both"/>
        <w:rPr>
          <w:rFonts w:ascii="Times New Roman" w:eastAsia="Times New Roman" w:hAnsi="Times New Roman" w:cs="Times New Roman"/>
          <w:sz w:val="24"/>
          <w:szCs w:val="24"/>
          <w:lang w:eastAsia="ru-RU"/>
        </w:rPr>
      </w:pPr>
      <w:r w:rsidRPr="00687A2F">
        <w:rPr>
          <w:rFonts w:ascii="Times New Roman" w:eastAsia="Times New Roman" w:hAnsi="Times New Roman" w:cs="Times New Roman"/>
          <w:i/>
          <w:iCs/>
          <w:sz w:val="24"/>
          <w:szCs w:val="24"/>
          <w:lang w:eastAsia="ru-RU"/>
        </w:rPr>
        <w:t>Назва послуги</w:t>
      </w:r>
      <w:r w:rsidRPr="00687A2F">
        <w:rPr>
          <w:rFonts w:ascii="Times New Roman" w:eastAsia="Times New Roman" w:hAnsi="Times New Roman" w:cs="Times New Roman"/>
          <w:sz w:val="24"/>
          <w:szCs w:val="24"/>
          <w:lang w:eastAsia="ru-RU"/>
        </w:rPr>
        <w:t xml:space="preserve">:  </w:t>
      </w:r>
      <w:r w:rsidRPr="00687A2F">
        <w:rPr>
          <w:rFonts w:ascii="Times New Roman" w:eastAsia="Times New Roman" w:hAnsi="Times New Roman" w:cs="Times New Roman"/>
          <w:b/>
          <w:bCs/>
          <w:i/>
          <w:iCs/>
          <w:sz w:val="24"/>
          <w:szCs w:val="24"/>
          <w:lang w:eastAsia="ru-RU"/>
        </w:rPr>
        <w:t xml:space="preserve">Взяття  на  облік  для  забезпечення  санаторно-курортним  лікуванням   (путівками) осіб з інвалідністю </w:t>
      </w:r>
    </w:p>
    <w:p w:rsidR="00687A2F" w:rsidRPr="00687A2F" w:rsidRDefault="00687A2F" w:rsidP="00687A2F">
      <w:pPr>
        <w:spacing w:after="0" w:line="240" w:lineRule="auto"/>
        <w:jc w:val="both"/>
        <w:rPr>
          <w:rFonts w:ascii="Times New Roman" w:eastAsia="Times New Roman" w:hAnsi="Times New Roman" w:cs="Times New Roman"/>
          <w:i/>
          <w:iCs/>
          <w:sz w:val="24"/>
          <w:szCs w:val="24"/>
          <w:lang w:eastAsia="ru-RU"/>
        </w:rPr>
      </w:pPr>
      <w:r w:rsidRPr="00687A2F">
        <w:rPr>
          <w:rFonts w:ascii="Times New Roman" w:eastAsia="Times New Roman" w:hAnsi="Times New Roman" w:cs="Times New Roman"/>
          <w:b/>
          <w:bCs/>
          <w:i/>
          <w:iCs/>
          <w:sz w:val="24"/>
          <w:szCs w:val="24"/>
          <w:lang w:eastAsia="ru-RU"/>
        </w:rPr>
        <w:t xml:space="preserve"> </w:t>
      </w:r>
      <w:r w:rsidRPr="00687A2F">
        <w:rPr>
          <w:rFonts w:ascii="Times New Roman" w:eastAsia="Times New Roman" w:hAnsi="Times New Roman" w:cs="Times New Roman"/>
          <w:i/>
          <w:iCs/>
          <w:sz w:val="24"/>
          <w:szCs w:val="24"/>
          <w:lang w:eastAsia="ru-RU"/>
        </w:rPr>
        <w:t xml:space="preserve">Загальна кількість днів надання послуги: </w:t>
      </w:r>
      <w:r w:rsidRPr="00687A2F">
        <w:rPr>
          <w:rFonts w:ascii="Times New Roman" w:eastAsia="Times New Roman" w:hAnsi="Times New Roman" w:cs="Times New Roman"/>
          <w:b/>
          <w:bCs/>
          <w:i/>
          <w:iCs/>
          <w:sz w:val="24"/>
          <w:szCs w:val="24"/>
          <w:lang w:eastAsia="ru-RU"/>
        </w:rPr>
        <w:t xml:space="preserve"> 1 день</w:t>
      </w:r>
      <w:r w:rsidRPr="00687A2F">
        <w:rPr>
          <w:rFonts w:ascii="Times New Roman" w:eastAsia="Times New Roman" w:hAnsi="Times New Roman" w:cs="Times New Roman"/>
          <w:sz w:val="24"/>
          <w:szCs w:val="24"/>
          <w:lang w:eastAsia="ru-RU"/>
        </w:rPr>
        <w:t xml:space="preserve">  </w:t>
      </w:r>
      <w:r w:rsidRPr="00687A2F">
        <w:rPr>
          <w:rFonts w:ascii="Times New Roman" w:eastAsia="Times New Roman" w:hAnsi="Times New Roman" w:cs="Times New Roman"/>
          <w:i/>
          <w:iCs/>
          <w:sz w:val="24"/>
          <w:szCs w:val="24"/>
          <w:lang w:eastAsia="ru-RU"/>
        </w:rPr>
        <w:t xml:space="preserve"> </w:t>
      </w:r>
    </w:p>
    <w:tbl>
      <w:tblPr>
        <w:tblW w:w="9828" w:type="dxa"/>
        <w:tblLook w:val="00A0" w:firstRow="1" w:lastRow="0" w:firstColumn="1" w:lastColumn="0" w:noHBand="0" w:noVBand="0"/>
      </w:tblPr>
      <w:tblGrid>
        <w:gridCol w:w="683"/>
        <w:gridCol w:w="2585"/>
        <w:gridCol w:w="2205"/>
        <w:gridCol w:w="2243"/>
        <w:gridCol w:w="2112"/>
      </w:tblGrid>
      <w:tr w:rsidR="00687A2F" w:rsidRPr="00687A2F" w:rsidTr="00217813">
        <w:tc>
          <w:tcPr>
            <w:tcW w:w="683"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uppressAutoHyphens/>
              <w:spacing w:after="0" w:line="276" w:lineRule="auto"/>
              <w:jc w:val="center"/>
              <w:rPr>
                <w:rFonts w:ascii="Times New Roman" w:eastAsia="Times New Roman" w:hAnsi="Times New Roman" w:cs="Times New Roman"/>
                <w:b/>
                <w:bCs/>
                <w:i/>
                <w:iCs/>
                <w:sz w:val="24"/>
                <w:szCs w:val="24"/>
                <w:lang w:eastAsia="ar-SA"/>
              </w:rPr>
            </w:pPr>
            <w:r w:rsidRPr="00687A2F">
              <w:rPr>
                <w:rFonts w:ascii="Times New Roman" w:eastAsia="Times New Roman" w:hAnsi="Times New Roman" w:cs="Times New Roman"/>
                <w:b/>
                <w:bCs/>
                <w:i/>
                <w:iCs/>
                <w:sz w:val="24"/>
                <w:szCs w:val="24"/>
                <w:lang w:eastAsia="ar-SA"/>
              </w:rPr>
              <w:t>№ з/п</w:t>
            </w:r>
          </w:p>
        </w:tc>
        <w:tc>
          <w:tcPr>
            <w:tcW w:w="2585"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uppressAutoHyphens/>
              <w:spacing w:after="0" w:line="276" w:lineRule="auto"/>
              <w:jc w:val="center"/>
              <w:rPr>
                <w:rFonts w:ascii="Times New Roman" w:eastAsia="Times New Roman" w:hAnsi="Times New Roman" w:cs="Times New Roman"/>
                <w:b/>
                <w:bCs/>
                <w:i/>
                <w:iCs/>
                <w:sz w:val="24"/>
                <w:szCs w:val="24"/>
                <w:lang w:eastAsia="ar-SA"/>
              </w:rPr>
            </w:pPr>
            <w:r w:rsidRPr="00687A2F">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205"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uppressAutoHyphens/>
              <w:spacing w:after="0" w:line="276" w:lineRule="auto"/>
              <w:jc w:val="center"/>
              <w:rPr>
                <w:rFonts w:ascii="Times New Roman" w:eastAsia="Times New Roman" w:hAnsi="Times New Roman" w:cs="Times New Roman"/>
                <w:b/>
                <w:bCs/>
                <w:i/>
                <w:iCs/>
                <w:sz w:val="24"/>
                <w:szCs w:val="24"/>
                <w:lang w:eastAsia="ar-SA"/>
              </w:rPr>
            </w:pPr>
            <w:r w:rsidRPr="00687A2F">
              <w:rPr>
                <w:rFonts w:ascii="Times New Roman" w:eastAsia="Times New Roman" w:hAnsi="Times New Roman" w:cs="Times New Roman"/>
                <w:b/>
                <w:bCs/>
                <w:i/>
                <w:iCs/>
                <w:sz w:val="24"/>
                <w:szCs w:val="24"/>
                <w:lang w:eastAsia="ar-SA"/>
              </w:rPr>
              <w:t xml:space="preserve">Відповідальна посадова особа </w:t>
            </w:r>
          </w:p>
        </w:tc>
        <w:tc>
          <w:tcPr>
            <w:tcW w:w="2243"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uppressAutoHyphens/>
              <w:spacing w:after="0" w:line="276" w:lineRule="auto"/>
              <w:jc w:val="center"/>
              <w:rPr>
                <w:rFonts w:ascii="Times New Roman" w:eastAsia="Times New Roman" w:hAnsi="Times New Roman" w:cs="Times New Roman"/>
                <w:b/>
                <w:bCs/>
                <w:i/>
                <w:iCs/>
                <w:sz w:val="24"/>
                <w:szCs w:val="24"/>
                <w:lang w:eastAsia="ar-SA"/>
              </w:rPr>
            </w:pPr>
            <w:r w:rsidRPr="00687A2F">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2112"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uppressAutoHyphens/>
              <w:spacing w:after="0" w:line="276" w:lineRule="auto"/>
              <w:jc w:val="center"/>
              <w:rPr>
                <w:rFonts w:ascii="Times New Roman" w:eastAsia="Times New Roman" w:hAnsi="Times New Roman" w:cs="Times New Roman"/>
                <w:i/>
                <w:iCs/>
                <w:sz w:val="24"/>
                <w:szCs w:val="24"/>
                <w:lang w:eastAsia="ar-SA"/>
              </w:rPr>
            </w:pPr>
            <w:r w:rsidRPr="00687A2F">
              <w:rPr>
                <w:rFonts w:ascii="Times New Roman" w:eastAsia="Times New Roman" w:hAnsi="Times New Roman" w:cs="Times New Roman"/>
                <w:b/>
                <w:bCs/>
                <w:i/>
                <w:iCs/>
                <w:sz w:val="24"/>
                <w:szCs w:val="24"/>
                <w:lang w:eastAsia="ar-SA"/>
              </w:rPr>
              <w:t>Терміни виконання етапів (дії, рішення)</w:t>
            </w:r>
          </w:p>
        </w:tc>
      </w:tr>
      <w:tr w:rsidR="00687A2F" w:rsidRPr="00687A2F" w:rsidTr="00217813">
        <w:tc>
          <w:tcPr>
            <w:tcW w:w="683"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uppressAutoHyphens/>
              <w:spacing w:after="0" w:line="276" w:lineRule="auto"/>
              <w:jc w:val="center"/>
              <w:rPr>
                <w:rFonts w:ascii="Times New Roman" w:eastAsia="Times New Roman" w:hAnsi="Times New Roman" w:cs="Times New Roman"/>
                <w:i/>
                <w:iCs/>
                <w:sz w:val="24"/>
                <w:szCs w:val="24"/>
                <w:lang w:eastAsia="ar-SA"/>
              </w:rPr>
            </w:pPr>
            <w:r w:rsidRPr="00687A2F">
              <w:rPr>
                <w:rFonts w:ascii="Times New Roman" w:eastAsia="Times New Roman" w:hAnsi="Times New Roman" w:cs="Times New Roman"/>
                <w:i/>
                <w:iCs/>
                <w:sz w:val="24"/>
                <w:szCs w:val="24"/>
                <w:lang w:eastAsia="ar-SA"/>
              </w:rPr>
              <w:t>1</w:t>
            </w:r>
          </w:p>
        </w:tc>
        <w:tc>
          <w:tcPr>
            <w:tcW w:w="2585"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uppressAutoHyphens/>
              <w:spacing w:after="0" w:line="276" w:lineRule="auto"/>
              <w:jc w:val="center"/>
              <w:rPr>
                <w:rFonts w:ascii="Times New Roman" w:eastAsia="Times New Roman" w:hAnsi="Times New Roman" w:cs="Times New Roman"/>
                <w:i/>
                <w:iCs/>
                <w:sz w:val="24"/>
                <w:szCs w:val="24"/>
                <w:lang w:eastAsia="ar-SA"/>
              </w:rPr>
            </w:pPr>
            <w:r w:rsidRPr="00687A2F">
              <w:rPr>
                <w:rFonts w:ascii="Times New Roman" w:eastAsia="Times New Roman" w:hAnsi="Times New Roman" w:cs="Times New Roman"/>
                <w:i/>
                <w:iCs/>
                <w:sz w:val="24"/>
                <w:szCs w:val="24"/>
                <w:lang w:eastAsia="ar-SA"/>
              </w:rPr>
              <w:t>2</w:t>
            </w:r>
          </w:p>
        </w:tc>
        <w:tc>
          <w:tcPr>
            <w:tcW w:w="2205"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uppressAutoHyphens/>
              <w:spacing w:after="0" w:line="276" w:lineRule="auto"/>
              <w:jc w:val="center"/>
              <w:rPr>
                <w:rFonts w:ascii="Times New Roman" w:eastAsia="Times New Roman" w:hAnsi="Times New Roman" w:cs="Times New Roman"/>
                <w:i/>
                <w:iCs/>
                <w:sz w:val="24"/>
                <w:szCs w:val="24"/>
                <w:lang w:eastAsia="ar-SA"/>
              </w:rPr>
            </w:pPr>
            <w:r w:rsidRPr="00687A2F">
              <w:rPr>
                <w:rFonts w:ascii="Times New Roman" w:eastAsia="Times New Roman" w:hAnsi="Times New Roman" w:cs="Times New Roman"/>
                <w:i/>
                <w:iCs/>
                <w:sz w:val="24"/>
                <w:szCs w:val="24"/>
                <w:lang w:eastAsia="ar-SA"/>
              </w:rPr>
              <w:t>3</w:t>
            </w:r>
          </w:p>
        </w:tc>
        <w:tc>
          <w:tcPr>
            <w:tcW w:w="2243"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uppressAutoHyphens/>
              <w:spacing w:after="0" w:line="276" w:lineRule="auto"/>
              <w:jc w:val="center"/>
              <w:rPr>
                <w:rFonts w:ascii="Times New Roman" w:eastAsia="Times New Roman" w:hAnsi="Times New Roman" w:cs="Times New Roman"/>
                <w:i/>
                <w:iCs/>
                <w:sz w:val="24"/>
                <w:szCs w:val="24"/>
                <w:lang w:eastAsia="ar-SA"/>
              </w:rPr>
            </w:pPr>
            <w:r w:rsidRPr="00687A2F">
              <w:rPr>
                <w:rFonts w:ascii="Times New Roman" w:eastAsia="Times New Roman" w:hAnsi="Times New Roman" w:cs="Times New Roman"/>
                <w:i/>
                <w:iCs/>
                <w:sz w:val="24"/>
                <w:szCs w:val="24"/>
                <w:lang w:eastAsia="ar-SA"/>
              </w:rPr>
              <w:t>4</w:t>
            </w:r>
          </w:p>
        </w:tc>
        <w:tc>
          <w:tcPr>
            <w:tcW w:w="2112"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uppressAutoHyphens/>
              <w:spacing w:after="0" w:line="276" w:lineRule="auto"/>
              <w:jc w:val="center"/>
              <w:rPr>
                <w:rFonts w:ascii="Times New Roman" w:eastAsia="Times New Roman" w:hAnsi="Times New Roman" w:cs="Times New Roman"/>
                <w:sz w:val="24"/>
                <w:szCs w:val="24"/>
                <w:lang w:eastAsia="ar-SA"/>
              </w:rPr>
            </w:pPr>
            <w:r w:rsidRPr="00687A2F">
              <w:rPr>
                <w:rFonts w:ascii="Times New Roman" w:eastAsia="Times New Roman" w:hAnsi="Times New Roman" w:cs="Times New Roman"/>
                <w:i/>
                <w:iCs/>
                <w:sz w:val="24"/>
                <w:szCs w:val="24"/>
                <w:lang w:eastAsia="ar-SA"/>
              </w:rPr>
              <w:t>5</w:t>
            </w:r>
          </w:p>
        </w:tc>
      </w:tr>
      <w:tr w:rsidR="00687A2F" w:rsidRPr="00687A2F" w:rsidTr="00217813">
        <w:trPr>
          <w:trHeight w:val="1365"/>
        </w:trPr>
        <w:tc>
          <w:tcPr>
            <w:tcW w:w="683" w:type="dxa"/>
            <w:tcBorders>
              <w:top w:val="single" w:sz="4" w:space="0" w:color="auto"/>
              <w:left w:val="single" w:sz="4" w:space="0" w:color="000000"/>
              <w:bottom w:val="single" w:sz="4" w:space="0" w:color="000000"/>
              <w:right w:val="single" w:sz="4" w:space="0" w:color="000000"/>
            </w:tcBorders>
          </w:tcPr>
          <w:p w:rsidR="00687A2F" w:rsidRPr="00687A2F" w:rsidRDefault="00687A2F" w:rsidP="00687A2F">
            <w:pPr>
              <w:suppressAutoHyphens/>
              <w:spacing w:after="0" w:line="276" w:lineRule="auto"/>
              <w:jc w:val="center"/>
              <w:rPr>
                <w:rFonts w:ascii="Times New Roman" w:eastAsia="Times New Roman" w:hAnsi="Times New Roman" w:cs="Times New Roman"/>
                <w:sz w:val="24"/>
                <w:szCs w:val="24"/>
                <w:lang w:eastAsia="ar-SA"/>
              </w:rPr>
            </w:pPr>
            <w:r w:rsidRPr="00687A2F">
              <w:rPr>
                <w:rFonts w:ascii="Times New Roman" w:eastAsia="Times New Roman" w:hAnsi="Times New Roman" w:cs="Times New Roman"/>
                <w:sz w:val="24"/>
                <w:szCs w:val="24"/>
                <w:lang w:eastAsia="ar-SA"/>
              </w:rPr>
              <w:t>1.</w:t>
            </w:r>
          </w:p>
        </w:tc>
        <w:tc>
          <w:tcPr>
            <w:tcW w:w="2585" w:type="dxa"/>
            <w:tcBorders>
              <w:top w:val="single" w:sz="4" w:space="0" w:color="auto"/>
              <w:left w:val="single" w:sz="4" w:space="0" w:color="000000"/>
              <w:bottom w:val="single" w:sz="4" w:space="0" w:color="000000"/>
              <w:right w:val="single" w:sz="4" w:space="0" w:color="000000"/>
            </w:tcBorders>
          </w:tcPr>
          <w:p w:rsidR="00687A2F" w:rsidRPr="00687A2F" w:rsidRDefault="00687A2F" w:rsidP="00687A2F">
            <w:pPr>
              <w:spacing w:after="0" w:line="240" w:lineRule="auto"/>
              <w:rPr>
                <w:rFonts w:ascii="Times New Roman" w:eastAsia="Times New Roman" w:hAnsi="Times New Roman" w:cs="Times New Roman"/>
                <w:sz w:val="24"/>
                <w:szCs w:val="24"/>
                <w:lang w:eastAsia="uk-UA"/>
              </w:rPr>
            </w:pPr>
            <w:r w:rsidRPr="00687A2F">
              <w:rPr>
                <w:rFonts w:ascii="Times New Roman" w:eastAsia="Times New Roman" w:hAnsi="Times New Roman" w:cs="Times New Roman"/>
                <w:sz w:val="24"/>
                <w:szCs w:val="24"/>
                <w:lang w:eastAsia="ru-RU"/>
              </w:rPr>
              <w:t xml:space="preserve">Прийом та реєстрація  вхідного   пакету документів для надання послуги в управлінні праці та соціального захисту населення виконкому районної у місті ради    </w:t>
            </w:r>
          </w:p>
        </w:tc>
        <w:tc>
          <w:tcPr>
            <w:tcW w:w="2205" w:type="dxa"/>
            <w:tcBorders>
              <w:top w:val="single" w:sz="4" w:space="0" w:color="auto"/>
              <w:left w:val="single" w:sz="4" w:space="0" w:color="000000"/>
              <w:bottom w:val="single" w:sz="4" w:space="0" w:color="000000"/>
              <w:right w:val="single" w:sz="4" w:space="0" w:color="000000"/>
            </w:tcBorders>
          </w:tcPr>
          <w:p w:rsidR="00687A2F" w:rsidRPr="00687A2F" w:rsidRDefault="00687A2F" w:rsidP="00687A2F">
            <w:pPr>
              <w:spacing w:after="0" w:line="240" w:lineRule="auto"/>
              <w:rPr>
                <w:rFonts w:ascii="Times New Roman" w:eastAsia="Times New Roman" w:hAnsi="Times New Roman" w:cs="Times New Roman"/>
                <w:sz w:val="24"/>
                <w:szCs w:val="24"/>
                <w:lang w:eastAsia="uk-UA"/>
              </w:rPr>
            </w:pPr>
            <w:r w:rsidRPr="00687A2F">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687A2F">
              <w:rPr>
                <w:rFonts w:ascii="Times New Roman" w:eastAsia="Times New Roman" w:hAnsi="Times New Roman" w:cs="Times New Roman"/>
                <w:sz w:val="24"/>
                <w:szCs w:val="24"/>
                <w:lang w:eastAsia="ar-SA"/>
              </w:rPr>
              <w:t>виконкому районної у місті ради</w:t>
            </w:r>
          </w:p>
        </w:tc>
        <w:tc>
          <w:tcPr>
            <w:tcW w:w="2243" w:type="dxa"/>
            <w:tcBorders>
              <w:top w:val="single" w:sz="4" w:space="0" w:color="auto"/>
              <w:left w:val="single" w:sz="4" w:space="0" w:color="000000"/>
              <w:bottom w:val="single" w:sz="4" w:space="0" w:color="000000"/>
              <w:right w:val="single" w:sz="4" w:space="0" w:color="000000"/>
            </w:tcBorders>
          </w:tcPr>
          <w:p w:rsidR="00687A2F" w:rsidRPr="00687A2F" w:rsidRDefault="00687A2F" w:rsidP="00687A2F">
            <w:pPr>
              <w:spacing w:after="0" w:line="240" w:lineRule="auto"/>
              <w:rPr>
                <w:rFonts w:ascii="Times New Roman" w:eastAsia="Times New Roman" w:hAnsi="Times New Roman" w:cs="Times New Roman"/>
                <w:sz w:val="24"/>
                <w:szCs w:val="24"/>
                <w:lang w:eastAsia="uk-UA"/>
              </w:rPr>
            </w:pPr>
            <w:r w:rsidRPr="00687A2F">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687A2F">
              <w:rPr>
                <w:rFonts w:ascii="Times New Roman" w:eastAsia="Times New Roman" w:hAnsi="Times New Roman" w:cs="Times New Roman"/>
                <w:sz w:val="24"/>
                <w:szCs w:val="24"/>
                <w:lang w:eastAsia="ar-SA"/>
              </w:rPr>
              <w:t>виконкому районної у місті ради</w:t>
            </w:r>
          </w:p>
        </w:tc>
        <w:tc>
          <w:tcPr>
            <w:tcW w:w="2112" w:type="dxa"/>
            <w:tcBorders>
              <w:top w:val="single" w:sz="4" w:space="0" w:color="auto"/>
              <w:left w:val="single" w:sz="4" w:space="0" w:color="000000"/>
              <w:bottom w:val="single" w:sz="4" w:space="0" w:color="auto"/>
              <w:right w:val="single" w:sz="4" w:space="0" w:color="auto"/>
            </w:tcBorders>
          </w:tcPr>
          <w:p w:rsidR="00687A2F" w:rsidRPr="00687A2F" w:rsidRDefault="00687A2F" w:rsidP="00687A2F">
            <w:pPr>
              <w:spacing w:after="0" w:line="240" w:lineRule="auto"/>
              <w:rPr>
                <w:rFonts w:ascii="Times New Roman" w:eastAsia="Times New Roman" w:hAnsi="Times New Roman" w:cs="Times New Roman"/>
                <w:sz w:val="24"/>
                <w:szCs w:val="24"/>
                <w:lang w:eastAsia="uk-UA"/>
              </w:rPr>
            </w:pPr>
            <w:r w:rsidRPr="00687A2F">
              <w:rPr>
                <w:rFonts w:ascii="Times New Roman" w:eastAsia="Times New Roman" w:hAnsi="Times New Roman" w:cs="Times New Roman"/>
                <w:sz w:val="24"/>
                <w:szCs w:val="24"/>
                <w:lang w:eastAsia="ru-RU"/>
              </w:rPr>
              <w:t>У день надходження документів</w:t>
            </w:r>
          </w:p>
          <w:p w:rsidR="00687A2F" w:rsidRPr="00687A2F" w:rsidRDefault="00687A2F" w:rsidP="00687A2F">
            <w:pPr>
              <w:spacing w:after="0" w:line="240" w:lineRule="auto"/>
              <w:rPr>
                <w:rFonts w:ascii="Times New Roman" w:eastAsia="Times New Roman" w:hAnsi="Times New Roman" w:cs="Times New Roman"/>
                <w:sz w:val="24"/>
                <w:szCs w:val="24"/>
                <w:lang w:eastAsia="ru-RU"/>
              </w:rPr>
            </w:pPr>
          </w:p>
          <w:p w:rsidR="00687A2F" w:rsidRPr="00687A2F" w:rsidRDefault="00687A2F" w:rsidP="00687A2F">
            <w:pPr>
              <w:spacing w:after="0" w:line="240" w:lineRule="auto"/>
              <w:rPr>
                <w:rFonts w:ascii="Times New Roman" w:eastAsia="Times New Roman" w:hAnsi="Times New Roman" w:cs="Times New Roman"/>
                <w:sz w:val="24"/>
                <w:szCs w:val="24"/>
                <w:lang w:eastAsia="uk-UA"/>
              </w:rPr>
            </w:pPr>
          </w:p>
        </w:tc>
      </w:tr>
      <w:tr w:rsidR="00687A2F" w:rsidRPr="00687A2F" w:rsidTr="00217813">
        <w:tc>
          <w:tcPr>
            <w:tcW w:w="683"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uppressAutoHyphens/>
              <w:spacing w:after="0" w:line="276" w:lineRule="auto"/>
              <w:jc w:val="center"/>
              <w:rPr>
                <w:rFonts w:ascii="Times New Roman" w:eastAsia="Times New Roman" w:hAnsi="Times New Roman" w:cs="Times New Roman"/>
                <w:sz w:val="24"/>
                <w:szCs w:val="24"/>
                <w:lang w:eastAsia="ar-SA"/>
              </w:rPr>
            </w:pPr>
            <w:r w:rsidRPr="00687A2F">
              <w:rPr>
                <w:rFonts w:ascii="Times New Roman" w:eastAsia="Times New Roman" w:hAnsi="Times New Roman" w:cs="Times New Roman"/>
                <w:sz w:val="24"/>
                <w:szCs w:val="24"/>
                <w:lang w:eastAsia="ar-SA"/>
              </w:rPr>
              <w:t>2.</w:t>
            </w:r>
          </w:p>
        </w:tc>
        <w:tc>
          <w:tcPr>
            <w:tcW w:w="2585"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pacing w:after="0" w:line="240" w:lineRule="auto"/>
              <w:rPr>
                <w:rFonts w:ascii="Times New Roman" w:eastAsia="Times New Roman" w:hAnsi="Times New Roman" w:cs="Times New Roman"/>
                <w:sz w:val="24"/>
                <w:szCs w:val="24"/>
                <w:lang w:eastAsia="ru-RU"/>
              </w:rPr>
            </w:pPr>
            <w:r w:rsidRPr="00687A2F">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p w:rsidR="00687A2F" w:rsidRPr="00687A2F" w:rsidRDefault="00687A2F" w:rsidP="00687A2F">
            <w:pPr>
              <w:spacing w:after="0" w:line="240" w:lineRule="auto"/>
              <w:rPr>
                <w:rFonts w:ascii="Times New Roman" w:eastAsia="Times New Roman" w:hAnsi="Times New Roman" w:cs="Times New Roman"/>
                <w:sz w:val="24"/>
                <w:szCs w:val="24"/>
                <w:lang w:eastAsia="uk-UA"/>
              </w:rPr>
            </w:pPr>
          </w:p>
        </w:tc>
        <w:tc>
          <w:tcPr>
            <w:tcW w:w="2205"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pacing w:after="0" w:line="240" w:lineRule="auto"/>
              <w:rPr>
                <w:rFonts w:ascii="Times New Roman" w:eastAsia="Times New Roman" w:hAnsi="Times New Roman" w:cs="Times New Roman"/>
                <w:sz w:val="24"/>
                <w:szCs w:val="24"/>
                <w:lang w:eastAsia="uk-UA"/>
              </w:rPr>
            </w:pPr>
            <w:r w:rsidRPr="00687A2F">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687A2F">
              <w:rPr>
                <w:rFonts w:ascii="Times New Roman" w:eastAsia="Times New Roman" w:hAnsi="Times New Roman" w:cs="Times New Roman"/>
                <w:sz w:val="24"/>
                <w:szCs w:val="24"/>
                <w:lang w:eastAsia="ar-SA"/>
              </w:rPr>
              <w:t>виконкому районної у місті ради</w:t>
            </w:r>
          </w:p>
        </w:tc>
        <w:tc>
          <w:tcPr>
            <w:tcW w:w="2243"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pacing w:after="0" w:line="240" w:lineRule="auto"/>
              <w:rPr>
                <w:rFonts w:ascii="Times New Roman" w:eastAsia="Times New Roman" w:hAnsi="Times New Roman" w:cs="Times New Roman"/>
                <w:sz w:val="24"/>
                <w:szCs w:val="24"/>
                <w:lang w:eastAsia="uk-UA"/>
              </w:rPr>
            </w:pPr>
            <w:r w:rsidRPr="00687A2F">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687A2F">
              <w:rPr>
                <w:rFonts w:ascii="Times New Roman" w:eastAsia="Times New Roman" w:hAnsi="Times New Roman" w:cs="Times New Roman"/>
                <w:sz w:val="24"/>
                <w:szCs w:val="24"/>
                <w:lang w:eastAsia="ar-SA"/>
              </w:rPr>
              <w:t>виконкому районної у місті ради</w:t>
            </w:r>
            <w:r w:rsidRPr="00687A2F">
              <w:rPr>
                <w:rFonts w:ascii="Times New Roman" w:eastAsia="Times New Roman" w:hAnsi="Times New Roman" w:cs="Times New Roman"/>
                <w:sz w:val="24"/>
                <w:szCs w:val="24"/>
                <w:lang w:eastAsia="ru-RU"/>
              </w:rPr>
              <w:t xml:space="preserve">  </w:t>
            </w:r>
          </w:p>
        </w:tc>
        <w:tc>
          <w:tcPr>
            <w:tcW w:w="2112" w:type="dxa"/>
            <w:tcBorders>
              <w:top w:val="single" w:sz="4" w:space="0" w:color="auto"/>
              <w:left w:val="single" w:sz="4" w:space="0" w:color="000000"/>
              <w:bottom w:val="single" w:sz="4" w:space="0" w:color="000000"/>
              <w:right w:val="single" w:sz="4" w:space="0" w:color="000000"/>
            </w:tcBorders>
          </w:tcPr>
          <w:p w:rsidR="00687A2F" w:rsidRPr="00687A2F" w:rsidRDefault="00687A2F" w:rsidP="00687A2F">
            <w:pPr>
              <w:spacing w:after="0" w:line="240" w:lineRule="auto"/>
              <w:rPr>
                <w:rFonts w:ascii="Times New Roman" w:eastAsia="Times New Roman" w:hAnsi="Times New Roman" w:cs="Times New Roman"/>
                <w:sz w:val="24"/>
                <w:szCs w:val="24"/>
                <w:lang w:eastAsia="ru-RU"/>
              </w:rPr>
            </w:pPr>
            <w:r w:rsidRPr="00687A2F">
              <w:rPr>
                <w:rFonts w:ascii="Times New Roman" w:eastAsia="Times New Roman" w:hAnsi="Times New Roman" w:cs="Times New Roman"/>
                <w:sz w:val="24"/>
                <w:szCs w:val="24"/>
                <w:lang w:eastAsia="ru-RU"/>
              </w:rPr>
              <w:t>У день надходження документів</w:t>
            </w:r>
          </w:p>
        </w:tc>
      </w:tr>
      <w:tr w:rsidR="00687A2F" w:rsidRPr="00687A2F" w:rsidTr="00217813">
        <w:tc>
          <w:tcPr>
            <w:tcW w:w="683"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uppressAutoHyphens/>
              <w:spacing w:after="0" w:line="276" w:lineRule="auto"/>
              <w:jc w:val="center"/>
              <w:rPr>
                <w:rFonts w:ascii="Times New Roman" w:eastAsia="Times New Roman" w:hAnsi="Times New Roman" w:cs="Times New Roman"/>
                <w:sz w:val="24"/>
                <w:szCs w:val="24"/>
                <w:lang w:eastAsia="ar-SA"/>
              </w:rPr>
            </w:pPr>
            <w:r w:rsidRPr="00687A2F">
              <w:rPr>
                <w:rFonts w:ascii="Times New Roman" w:eastAsia="Times New Roman" w:hAnsi="Times New Roman" w:cs="Times New Roman"/>
                <w:sz w:val="24"/>
                <w:szCs w:val="24"/>
                <w:lang w:eastAsia="ar-SA"/>
              </w:rPr>
              <w:t>3.</w:t>
            </w:r>
          </w:p>
        </w:tc>
        <w:tc>
          <w:tcPr>
            <w:tcW w:w="2585"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pacing w:after="0" w:line="240" w:lineRule="auto"/>
              <w:rPr>
                <w:rFonts w:ascii="Times New Roman" w:eastAsia="Times New Roman" w:hAnsi="Times New Roman" w:cs="Times New Roman"/>
                <w:sz w:val="24"/>
                <w:szCs w:val="24"/>
                <w:lang w:eastAsia="uk-UA"/>
              </w:rPr>
            </w:pPr>
            <w:r w:rsidRPr="00687A2F">
              <w:rPr>
                <w:rFonts w:ascii="Times New Roman" w:eastAsia="Times New Roman" w:hAnsi="Times New Roman" w:cs="Times New Roman"/>
                <w:sz w:val="24"/>
                <w:szCs w:val="24"/>
                <w:lang w:eastAsia="ru-RU"/>
              </w:rPr>
              <w:t>Підготовка письмового обґрунтування причин повернення документів суб’єкту звернення на доопрацювання ( у разі необхідності)</w:t>
            </w:r>
          </w:p>
        </w:tc>
        <w:tc>
          <w:tcPr>
            <w:tcW w:w="2205"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pacing w:after="0" w:line="240" w:lineRule="auto"/>
              <w:rPr>
                <w:rFonts w:ascii="Times New Roman" w:eastAsia="Times New Roman" w:hAnsi="Times New Roman" w:cs="Times New Roman"/>
                <w:sz w:val="24"/>
                <w:szCs w:val="24"/>
                <w:lang w:eastAsia="ar-SA"/>
              </w:rPr>
            </w:pPr>
            <w:r w:rsidRPr="00687A2F">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687A2F">
              <w:rPr>
                <w:rFonts w:ascii="Times New Roman" w:eastAsia="Times New Roman" w:hAnsi="Times New Roman" w:cs="Times New Roman"/>
                <w:sz w:val="24"/>
                <w:szCs w:val="24"/>
                <w:lang w:eastAsia="ar-SA"/>
              </w:rPr>
              <w:t>виконкому районної у місті ради</w:t>
            </w:r>
          </w:p>
        </w:tc>
        <w:tc>
          <w:tcPr>
            <w:tcW w:w="2243"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pacing w:after="0" w:line="240" w:lineRule="auto"/>
              <w:rPr>
                <w:rFonts w:ascii="Times New Roman" w:eastAsia="Times New Roman" w:hAnsi="Times New Roman" w:cs="Times New Roman"/>
                <w:sz w:val="24"/>
                <w:szCs w:val="24"/>
                <w:lang w:eastAsia="uk-UA"/>
              </w:rPr>
            </w:pPr>
            <w:r w:rsidRPr="00687A2F">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687A2F">
              <w:rPr>
                <w:rFonts w:ascii="Times New Roman" w:eastAsia="Times New Roman" w:hAnsi="Times New Roman" w:cs="Times New Roman"/>
                <w:sz w:val="24"/>
                <w:szCs w:val="24"/>
                <w:lang w:eastAsia="ar-SA"/>
              </w:rPr>
              <w:t>виконкому районної у місті ради</w:t>
            </w:r>
            <w:r w:rsidRPr="00687A2F">
              <w:rPr>
                <w:rFonts w:ascii="Times New Roman" w:eastAsia="Times New Roman" w:hAnsi="Times New Roman" w:cs="Times New Roman"/>
                <w:sz w:val="24"/>
                <w:szCs w:val="24"/>
                <w:lang w:eastAsia="ru-RU"/>
              </w:rPr>
              <w:t xml:space="preserve">  </w:t>
            </w:r>
          </w:p>
          <w:p w:rsidR="00687A2F" w:rsidRPr="00687A2F" w:rsidRDefault="00687A2F" w:rsidP="00687A2F">
            <w:pPr>
              <w:spacing w:after="0" w:line="240" w:lineRule="auto"/>
              <w:rPr>
                <w:rFonts w:ascii="Times New Roman" w:eastAsia="Times New Roman" w:hAnsi="Times New Roman" w:cs="Times New Roman"/>
                <w:sz w:val="24"/>
                <w:szCs w:val="24"/>
                <w:lang w:eastAsia="uk-UA"/>
              </w:rPr>
            </w:pPr>
          </w:p>
        </w:tc>
        <w:tc>
          <w:tcPr>
            <w:tcW w:w="2112" w:type="dxa"/>
            <w:tcBorders>
              <w:top w:val="single" w:sz="4" w:space="0" w:color="auto"/>
              <w:left w:val="single" w:sz="4" w:space="0" w:color="000000"/>
              <w:bottom w:val="single" w:sz="4" w:space="0" w:color="000000"/>
              <w:right w:val="single" w:sz="4" w:space="0" w:color="000000"/>
            </w:tcBorders>
          </w:tcPr>
          <w:p w:rsidR="00687A2F" w:rsidRPr="00687A2F" w:rsidRDefault="00687A2F" w:rsidP="00687A2F">
            <w:pPr>
              <w:spacing w:after="0" w:line="240" w:lineRule="auto"/>
              <w:rPr>
                <w:rFonts w:ascii="Times New Roman" w:eastAsia="Times New Roman" w:hAnsi="Times New Roman" w:cs="Times New Roman"/>
                <w:sz w:val="24"/>
                <w:szCs w:val="24"/>
                <w:lang w:eastAsia="ru-RU"/>
              </w:rPr>
            </w:pPr>
            <w:r w:rsidRPr="00687A2F">
              <w:rPr>
                <w:rFonts w:ascii="Times New Roman" w:eastAsia="Times New Roman" w:hAnsi="Times New Roman" w:cs="Times New Roman"/>
                <w:sz w:val="24"/>
                <w:szCs w:val="24"/>
                <w:lang w:eastAsia="ru-RU"/>
              </w:rPr>
              <w:t>У день надходження документів</w:t>
            </w:r>
          </w:p>
        </w:tc>
      </w:tr>
      <w:tr w:rsidR="00687A2F" w:rsidRPr="00687A2F" w:rsidTr="00217813">
        <w:tc>
          <w:tcPr>
            <w:tcW w:w="683"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uppressAutoHyphens/>
              <w:spacing w:after="0" w:line="276" w:lineRule="auto"/>
              <w:jc w:val="center"/>
              <w:rPr>
                <w:rFonts w:ascii="Times New Roman" w:eastAsia="Times New Roman" w:hAnsi="Times New Roman" w:cs="Times New Roman"/>
                <w:sz w:val="24"/>
                <w:szCs w:val="24"/>
                <w:lang w:eastAsia="ru-RU"/>
              </w:rPr>
            </w:pPr>
            <w:r w:rsidRPr="00687A2F">
              <w:rPr>
                <w:rFonts w:ascii="Times New Roman" w:eastAsia="Times New Roman" w:hAnsi="Times New Roman" w:cs="Times New Roman"/>
                <w:sz w:val="24"/>
                <w:szCs w:val="24"/>
                <w:lang w:eastAsia="ru-RU"/>
              </w:rPr>
              <w:t>4.</w:t>
            </w:r>
          </w:p>
        </w:tc>
        <w:tc>
          <w:tcPr>
            <w:tcW w:w="2585"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pacing w:after="0" w:line="240" w:lineRule="auto"/>
              <w:jc w:val="both"/>
              <w:rPr>
                <w:rFonts w:ascii="Times New Roman" w:eastAsia="Times New Roman" w:hAnsi="Times New Roman" w:cs="Times New Roman"/>
                <w:sz w:val="24"/>
                <w:szCs w:val="24"/>
                <w:lang w:eastAsia="ru-RU"/>
              </w:rPr>
            </w:pPr>
            <w:r w:rsidRPr="00687A2F">
              <w:rPr>
                <w:rFonts w:ascii="Times New Roman" w:eastAsia="Times New Roman" w:hAnsi="Times New Roman" w:cs="Times New Roman"/>
                <w:sz w:val="24"/>
                <w:szCs w:val="24"/>
                <w:lang w:eastAsia="ru-RU"/>
              </w:rPr>
              <w:t>Постановка на облік для отримання санаторно-курортної путівки згідно профілю захворювання в залежності від права осіб щодо черговості отримання путівки</w:t>
            </w:r>
          </w:p>
        </w:tc>
        <w:tc>
          <w:tcPr>
            <w:tcW w:w="2205"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pacing w:after="0" w:line="240" w:lineRule="auto"/>
              <w:rPr>
                <w:rFonts w:ascii="Times New Roman" w:eastAsia="Times New Roman" w:hAnsi="Times New Roman" w:cs="Times New Roman"/>
                <w:sz w:val="24"/>
                <w:szCs w:val="24"/>
                <w:lang w:eastAsia="ru-RU"/>
              </w:rPr>
            </w:pPr>
            <w:r w:rsidRPr="00687A2F">
              <w:rPr>
                <w:rFonts w:ascii="Times New Roman" w:eastAsia="Times New Roman" w:hAnsi="Times New Roman" w:cs="Times New Roman"/>
                <w:sz w:val="24"/>
                <w:szCs w:val="24"/>
                <w:lang w:eastAsia="ru-RU"/>
              </w:rPr>
              <w:t>Спеціаліст відділу соціального захисту населення управління праці та соціального захисту населення виконкому районної у місті ради</w:t>
            </w:r>
          </w:p>
        </w:tc>
        <w:tc>
          <w:tcPr>
            <w:tcW w:w="2243"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pacing w:after="0" w:line="240" w:lineRule="auto"/>
              <w:rPr>
                <w:rFonts w:ascii="Times New Roman" w:eastAsia="Times New Roman" w:hAnsi="Times New Roman" w:cs="Times New Roman"/>
                <w:sz w:val="24"/>
                <w:szCs w:val="24"/>
                <w:lang w:eastAsia="uk-UA"/>
              </w:rPr>
            </w:pPr>
            <w:r w:rsidRPr="00687A2F">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687A2F">
              <w:rPr>
                <w:rFonts w:ascii="Times New Roman" w:eastAsia="Times New Roman" w:hAnsi="Times New Roman" w:cs="Times New Roman"/>
                <w:sz w:val="24"/>
                <w:szCs w:val="24"/>
                <w:lang w:eastAsia="ar-SA"/>
              </w:rPr>
              <w:t>виконкому районної у місті ради</w:t>
            </w:r>
            <w:r w:rsidRPr="00687A2F">
              <w:rPr>
                <w:rFonts w:ascii="Times New Roman" w:eastAsia="Times New Roman" w:hAnsi="Times New Roman" w:cs="Times New Roman"/>
                <w:sz w:val="24"/>
                <w:szCs w:val="24"/>
                <w:lang w:eastAsia="ru-RU"/>
              </w:rPr>
              <w:t xml:space="preserve">  </w:t>
            </w:r>
          </w:p>
          <w:p w:rsidR="00687A2F" w:rsidRPr="00687A2F" w:rsidRDefault="00687A2F" w:rsidP="00687A2F">
            <w:pPr>
              <w:spacing w:after="0" w:line="240" w:lineRule="auto"/>
              <w:jc w:val="center"/>
              <w:rPr>
                <w:rFonts w:ascii="Times New Roman" w:eastAsia="Times New Roman" w:hAnsi="Times New Roman" w:cs="Times New Roman"/>
                <w:sz w:val="24"/>
                <w:szCs w:val="24"/>
                <w:lang w:eastAsia="ru-RU"/>
              </w:rPr>
            </w:pPr>
            <w:r w:rsidRPr="00687A2F">
              <w:rPr>
                <w:rFonts w:ascii="Times New Roman" w:eastAsia="Times New Roman" w:hAnsi="Times New Roman" w:cs="Times New Roman"/>
                <w:sz w:val="24"/>
                <w:szCs w:val="24"/>
                <w:lang w:eastAsia="ru-RU"/>
              </w:rPr>
              <w:t xml:space="preserve"> </w:t>
            </w:r>
          </w:p>
        </w:tc>
        <w:tc>
          <w:tcPr>
            <w:tcW w:w="2112" w:type="dxa"/>
            <w:tcBorders>
              <w:top w:val="single" w:sz="4" w:space="0" w:color="000000"/>
              <w:left w:val="single" w:sz="4" w:space="0" w:color="000000"/>
              <w:bottom w:val="single" w:sz="4" w:space="0" w:color="000000"/>
              <w:right w:val="single" w:sz="4" w:space="0" w:color="000000"/>
            </w:tcBorders>
            <w:vAlign w:val="center"/>
          </w:tcPr>
          <w:p w:rsidR="00687A2F" w:rsidRPr="00687A2F" w:rsidRDefault="00687A2F" w:rsidP="00687A2F">
            <w:pPr>
              <w:spacing w:after="0" w:line="240" w:lineRule="auto"/>
              <w:rPr>
                <w:rFonts w:ascii="Times New Roman" w:eastAsia="Times New Roman" w:hAnsi="Times New Roman" w:cs="Times New Roman"/>
                <w:sz w:val="24"/>
                <w:szCs w:val="24"/>
                <w:lang w:eastAsia="uk-UA"/>
              </w:rPr>
            </w:pPr>
            <w:r w:rsidRPr="00687A2F">
              <w:rPr>
                <w:rFonts w:ascii="Times New Roman" w:eastAsia="Times New Roman" w:hAnsi="Times New Roman" w:cs="Times New Roman"/>
                <w:sz w:val="24"/>
                <w:szCs w:val="24"/>
                <w:lang w:eastAsia="ru-RU"/>
              </w:rPr>
              <w:t>У день надходження документів</w:t>
            </w:r>
          </w:p>
          <w:p w:rsidR="00687A2F" w:rsidRPr="00687A2F" w:rsidRDefault="00687A2F" w:rsidP="00687A2F">
            <w:pPr>
              <w:spacing w:after="0" w:line="240" w:lineRule="auto"/>
              <w:rPr>
                <w:rFonts w:ascii="Times New Roman" w:eastAsia="Times New Roman" w:hAnsi="Times New Roman" w:cs="Times New Roman"/>
                <w:sz w:val="24"/>
                <w:szCs w:val="24"/>
                <w:lang w:eastAsia="ru-RU"/>
              </w:rPr>
            </w:pPr>
          </w:p>
        </w:tc>
      </w:tr>
      <w:tr w:rsidR="00687A2F" w:rsidRPr="00687A2F" w:rsidTr="00217813">
        <w:tc>
          <w:tcPr>
            <w:tcW w:w="683"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uppressAutoHyphens/>
              <w:spacing w:after="0" w:line="276" w:lineRule="auto"/>
              <w:jc w:val="center"/>
              <w:rPr>
                <w:rFonts w:ascii="Times New Roman" w:eastAsia="Times New Roman" w:hAnsi="Times New Roman" w:cs="Times New Roman"/>
                <w:sz w:val="24"/>
                <w:szCs w:val="24"/>
                <w:lang w:eastAsia="ru-RU"/>
              </w:rPr>
            </w:pPr>
            <w:r w:rsidRPr="00687A2F">
              <w:rPr>
                <w:rFonts w:ascii="Times New Roman" w:eastAsia="Times New Roman" w:hAnsi="Times New Roman" w:cs="Times New Roman"/>
                <w:sz w:val="24"/>
                <w:szCs w:val="24"/>
                <w:lang w:eastAsia="ru-RU"/>
              </w:rPr>
              <w:lastRenderedPageBreak/>
              <w:t>5.</w:t>
            </w:r>
          </w:p>
        </w:tc>
        <w:tc>
          <w:tcPr>
            <w:tcW w:w="2585"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pacing w:after="0" w:line="240" w:lineRule="auto"/>
              <w:rPr>
                <w:rFonts w:ascii="Times New Roman" w:eastAsia="Times New Roman" w:hAnsi="Times New Roman" w:cs="Times New Roman"/>
                <w:sz w:val="24"/>
                <w:szCs w:val="24"/>
                <w:lang w:eastAsia="ru-RU"/>
              </w:rPr>
            </w:pPr>
            <w:r w:rsidRPr="00687A2F">
              <w:rPr>
                <w:rFonts w:ascii="Times New Roman" w:eastAsia="Times New Roman" w:hAnsi="Times New Roman" w:cs="Times New Roman"/>
                <w:sz w:val="24"/>
                <w:szCs w:val="24"/>
                <w:lang w:eastAsia="ru-RU"/>
              </w:rPr>
              <w:t>Занесення інформації до Централізованого банку даних з проблем інвалідності пакету документів</w:t>
            </w:r>
          </w:p>
        </w:tc>
        <w:tc>
          <w:tcPr>
            <w:tcW w:w="2205"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pacing w:after="0" w:line="240" w:lineRule="auto"/>
              <w:rPr>
                <w:rFonts w:ascii="Times New Roman" w:eastAsia="Times New Roman" w:hAnsi="Times New Roman" w:cs="Times New Roman"/>
                <w:sz w:val="24"/>
                <w:szCs w:val="24"/>
                <w:lang w:eastAsia="ru-RU"/>
              </w:rPr>
            </w:pPr>
            <w:r w:rsidRPr="00687A2F">
              <w:rPr>
                <w:rFonts w:ascii="Times New Roman" w:eastAsia="Times New Roman" w:hAnsi="Times New Roman" w:cs="Times New Roman"/>
                <w:sz w:val="24"/>
                <w:szCs w:val="24"/>
                <w:lang w:eastAsia="ru-RU"/>
              </w:rPr>
              <w:t>Спеціаліст відділу соціального захисту населення управління праці та соціального захисту населення виконкому районної у місті ради</w:t>
            </w:r>
          </w:p>
        </w:tc>
        <w:tc>
          <w:tcPr>
            <w:tcW w:w="2243" w:type="dxa"/>
            <w:tcBorders>
              <w:top w:val="single" w:sz="4" w:space="0" w:color="000000"/>
              <w:left w:val="single" w:sz="4" w:space="0" w:color="000000"/>
              <w:bottom w:val="single" w:sz="4" w:space="0" w:color="000000"/>
              <w:right w:val="single" w:sz="4" w:space="0" w:color="000000"/>
            </w:tcBorders>
          </w:tcPr>
          <w:p w:rsidR="00687A2F" w:rsidRPr="00687A2F" w:rsidRDefault="00687A2F" w:rsidP="00687A2F">
            <w:pPr>
              <w:spacing w:after="0" w:line="240" w:lineRule="auto"/>
              <w:jc w:val="both"/>
              <w:rPr>
                <w:rFonts w:ascii="Times New Roman" w:eastAsia="Times New Roman" w:hAnsi="Times New Roman" w:cs="Times New Roman"/>
                <w:sz w:val="24"/>
                <w:szCs w:val="24"/>
                <w:lang w:eastAsia="ru-RU"/>
              </w:rPr>
            </w:pPr>
            <w:r w:rsidRPr="00687A2F">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687A2F">
              <w:rPr>
                <w:rFonts w:ascii="Times New Roman" w:eastAsia="Times New Roman" w:hAnsi="Times New Roman" w:cs="Times New Roman"/>
                <w:sz w:val="24"/>
                <w:szCs w:val="24"/>
                <w:lang w:eastAsia="ar-SA"/>
              </w:rPr>
              <w:t>виконкому районної у місті ради</w:t>
            </w:r>
            <w:r w:rsidRPr="00687A2F">
              <w:rPr>
                <w:rFonts w:ascii="Times New Roman" w:eastAsia="Times New Roman" w:hAnsi="Times New Roman" w:cs="Times New Roman"/>
                <w:sz w:val="24"/>
                <w:szCs w:val="24"/>
                <w:lang w:eastAsia="ru-RU"/>
              </w:rPr>
              <w:t xml:space="preserve">   </w:t>
            </w:r>
          </w:p>
        </w:tc>
        <w:tc>
          <w:tcPr>
            <w:tcW w:w="2112" w:type="dxa"/>
            <w:tcBorders>
              <w:top w:val="single" w:sz="4" w:space="0" w:color="000000"/>
              <w:left w:val="single" w:sz="4" w:space="0" w:color="000000"/>
              <w:bottom w:val="single" w:sz="4" w:space="0" w:color="000000"/>
              <w:right w:val="single" w:sz="4" w:space="0" w:color="000000"/>
            </w:tcBorders>
            <w:vAlign w:val="center"/>
          </w:tcPr>
          <w:p w:rsidR="00687A2F" w:rsidRPr="00687A2F" w:rsidRDefault="00687A2F" w:rsidP="00687A2F">
            <w:pPr>
              <w:spacing w:after="0" w:line="240" w:lineRule="auto"/>
              <w:ind w:left="24"/>
              <w:rPr>
                <w:rFonts w:ascii="Times New Roman" w:eastAsia="Times New Roman" w:hAnsi="Times New Roman" w:cs="Times New Roman"/>
                <w:sz w:val="24"/>
                <w:szCs w:val="24"/>
                <w:lang w:eastAsia="uk-UA"/>
              </w:rPr>
            </w:pPr>
            <w:r w:rsidRPr="00687A2F">
              <w:rPr>
                <w:rFonts w:ascii="Times New Roman" w:eastAsia="Times New Roman" w:hAnsi="Times New Roman" w:cs="Times New Roman"/>
                <w:sz w:val="24"/>
                <w:szCs w:val="24"/>
                <w:lang w:eastAsia="ru-RU"/>
              </w:rPr>
              <w:t>У день надходження документів</w:t>
            </w:r>
          </w:p>
          <w:p w:rsidR="00687A2F" w:rsidRPr="00687A2F" w:rsidRDefault="00687A2F" w:rsidP="00687A2F">
            <w:pPr>
              <w:spacing w:after="0" w:line="240" w:lineRule="auto"/>
              <w:rPr>
                <w:rFonts w:ascii="Times New Roman" w:eastAsia="Times New Roman" w:hAnsi="Times New Roman" w:cs="Times New Roman"/>
                <w:sz w:val="24"/>
                <w:szCs w:val="24"/>
                <w:lang w:eastAsia="ru-RU"/>
              </w:rPr>
            </w:pPr>
          </w:p>
        </w:tc>
      </w:tr>
    </w:tbl>
    <w:p w:rsidR="00687A2F" w:rsidRPr="00687A2F" w:rsidRDefault="00687A2F" w:rsidP="00687A2F">
      <w:pPr>
        <w:spacing w:after="0" w:line="240" w:lineRule="auto"/>
        <w:rPr>
          <w:rFonts w:ascii="Times New Roman" w:eastAsia="Times New Roman" w:hAnsi="Times New Roman" w:cs="Times New Roman"/>
          <w:b/>
          <w:bCs/>
          <w:sz w:val="24"/>
          <w:szCs w:val="24"/>
          <w:lang w:eastAsia="uk-UA"/>
        </w:rPr>
      </w:pPr>
    </w:p>
    <w:p w:rsidR="00687A2F" w:rsidRPr="00687A2F" w:rsidRDefault="00687A2F" w:rsidP="00687A2F">
      <w:pPr>
        <w:spacing w:after="0" w:line="240" w:lineRule="auto"/>
        <w:rPr>
          <w:rFonts w:ascii="Times New Roman" w:eastAsia="Times New Roman" w:hAnsi="Times New Roman" w:cs="Times New Roman"/>
          <w:b/>
          <w:bCs/>
          <w:i/>
          <w:iCs/>
          <w:sz w:val="24"/>
          <w:szCs w:val="24"/>
          <w:lang w:eastAsia="ru-RU"/>
        </w:rPr>
      </w:pPr>
      <w:r w:rsidRPr="00687A2F">
        <w:rPr>
          <w:rFonts w:ascii="Times New Roman" w:eastAsia="Times New Roman" w:hAnsi="Times New Roman" w:cs="Times New Roman"/>
          <w:b/>
          <w:bCs/>
          <w:i/>
          <w:iCs/>
          <w:sz w:val="24"/>
          <w:szCs w:val="24"/>
          <w:lang w:eastAsia="ru-RU"/>
        </w:rPr>
        <w:t>Керуюча справами виконкому</w:t>
      </w:r>
    </w:p>
    <w:p w:rsidR="00687A2F" w:rsidRPr="00687A2F" w:rsidRDefault="00687A2F" w:rsidP="00687A2F">
      <w:pPr>
        <w:spacing w:after="0" w:line="240" w:lineRule="auto"/>
        <w:rPr>
          <w:rFonts w:ascii="Times New Roman" w:eastAsia="Times New Roman" w:hAnsi="Times New Roman" w:cs="Times New Roman"/>
          <w:b/>
          <w:bCs/>
          <w:i/>
          <w:iCs/>
          <w:sz w:val="24"/>
          <w:szCs w:val="24"/>
          <w:lang w:eastAsia="ru-RU"/>
        </w:rPr>
      </w:pPr>
      <w:r w:rsidRPr="00687A2F">
        <w:rPr>
          <w:rFonts w:ascii="Times New Roman" w:eastAsia="Times New Roman" w:hAnsi="Times New Roman" w:cs="Times New Roman"/>
          <w:b/>
          <w:bCs/>
          <w:i/>
          <w:iCs/>
          <w:sz w:val="24"/>
          <w:szCs w:val="24"/>
          <w:lang w:eastAsia="ru-RU"/>
        </w:rPr>
        <w:t xml:space="preserve">районної у місті ради </w:t>
      </w: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r>
      <w:r w:rsidRPr="00687A2F">
        <w:rPr>
          <w:rFonts w:ascii="Times New Roman" w:eastAsia="Times New Roman" w:hAnsi="Times New Roman" w:cs="Times New Roman"/>
          <w:b/>
          <w:bCs/>
          <w:i/>
          <w:iCs/>
          <w:sz w:val="24"/>
          <w:szCs w:val="24"/>
          <w:lang w:eastAsia="ru-RU"/>
        </w:rPr>
        <w:tab/>
        <w:t>Марія Окунєва</w:t>
      </w:r>
    </w:p>
    <w:p w:rsidR="00687A2F" w:rsidRPr="00687A2F" w:rsidRDefault="00687A2F" w:rsidP="00687A2F">
      <w:pPr>
        <w:spacing w:after="0" w:line="240" w:lineRule="auto"/>
        <w:rPr>
          <w:rFonts w:ascii="Times New Roman" w:eastAsia="Times New Roman" w:hAnsi="Times New Roman" w:cs="Times New Roman"/>
          <w:sz w:val="28"/>
          <w:szCs w:val="28"/>
          <w:lang w:eastAsia="ru-RU"/>
        </w:rPr>
      </w:pPr>
    </w:p>
    <w:p w:rsidR="00687A2F" w:rsidRPr="00687A2F" w:rsidRDefault="00687A2F" w:rsidP="00687A2F">
      <w:pPr>
        <w:spacing w:after="0" w:line="240" w:lineRule="auto"/>
        <w:rPr>
          <w:rFonts w:ascii="Times New Roman" w:eastAsia="Times New Roman" w:hAnsi="Times New Roman" w:cs="Times New Roman"/>
          <w:sz w:val="24"/>
          <w:szCs w:val="24"/>
          <w:lang w:eastAsia="ru-RU"/>
        </w:rPr>
      </w:pPr>
    </w:p>
    <w:p w:rsidR="00217813" w:rsidRDefault="00217813">
      <w:pPr>
        <w:rPr>
          <w:rFonts w:ascii="Times New Roman" w:eastAsia="Times New Roman" w:hAnsi="Times New Roman" w:cs="Times New Roman"/>
          <w:lang w:eastAsia="uk-UA"/>
        </w:rPr>
      </w:pPr>
      <w:r>
        <w:rPr>
          <w:rFonts w:ascii="Times New Roman" w:eastAsia="Times New Roman" w:hAnsi="Times New Roman" w:cs="Times New Roman"/>
          <w:lang w:eastAsia="uk-UA"/>
        </w:rPr>
        <w:br w:type="page"/>
      </w:r>
    </w:p>
    <w:p w:rsidR="00016B23" w:rsidRPr="00016B23" w:rsidRDefault="00016B23" w:rsidP="00016B23">
      <w:pPr>
        <w:spacing w:after="0" w:line="240" w:lineRule="auto"/>
        <w:ind w:left="5664" w:firstLine="708"/>
        <w:rPr>
          <w:rFonts w:ascii="Times New Roman" w:eastAsia="Times New Roman" w:hAnsi="Times New Roman" w:cs="Times New Roman"/>
          <w:b/>
          <w:bCs/>
          <w:i/>
          <w:iCs/>
          <w:sz w:val="24"/>
          <w:szCs w:val="24"/>
          <w:lang w:eastAsia="ru-RU"/>
        </w:rPr>
      </w:pPr>
      <w:r w:rsidRPr="00016B23">
        <w:rPr>
          <w:rFonts w:ascii="Times New Roman" w:eastAsia="Times New Roman" w:hAnsi="Times New Roman" w:cs="Times New Roman"/>
          <w:b/>
          <w:bCs/>
          <w:i/>
          <w:iCs/>
          <w:sz w:val="24"/>
          <w:szCs w:val="24"/>
          <w:lang w:eastAsia="ru-RU"/>
        </w:rPr>
        <w:lastRenderedPageBreak/>
        <w:t>Додаток 195</w:t>
      </w:r>
    </w:p>
    <w:p w:rsidR="00016B23" w:rsidRPr="00016B23" w:rsidRDefault="00016B23" w:rsidP="00016B23">
      <w:pPr>
        <w:spacing w:after="0" w:line="240" w:lineRule="auto"/>
        <w:ind w:left="6379" w:hanging="7"/>
        <w:rPr>
          <w:rFonts w:ascii="Times New Roman" w:eastAsia="Times New Roman" w:hAnsi="Times New Roman" w:cs="Times New Roman"/>
          <w:b/>
          <w:bCs/>
          <w:i/>
          <w:iCs/>
          <w:sz w:val="24"/>
          <w:szCs w:val="24"/>
          <w:lang w:eastAsia="ru-RU"/>
        </w:rPr>
      </w:pPr>
      <w:r w:rsidRPr="00016B23">
        <w:rPr>
          <w:rFonts w:ascii="Times New Roman" w:eastAsia="Times New Roman" w:hAnsi="Times New Roman" w:cs="Times New Roman"/>
          <w:b/>
          <w:bCs/>
          <w:i/>
          <w:iCs/>
          <w:sz w:val="24"/>
          <w:szCs w:val="24"/>
          <w:lang w:eastAsia="ru-RU"/>
        </w:rPr>
        <w:t xml:space="preserve">до рішення виконкому             районної у місті ради </w:t>
      </w:r>
    </w:p>
    <w:p w:rsidR="00016B23" w:rsidRPr="00016B23" w:rsidRDefault="00016B23" w:rsidP="00016B23">
      <w:pPr>
        <w:spacing w:after="0" w:line="240" w:lineRule="auto"/>
        <w:ind w:left="6372"/>
        <w:rPr>
          <w:rFonts w:ascii="Times New Roman" w:eastAsia="Times New Roman" w:hAnsi="Times New Roman" w:cs="Times New Roman"/>
          <w:b/>
          <w:bCs/>
          <w:i/>
          <w:iCs/>
          <w:sz w:val="24"/>
          <w:szCs w:val="24"/>
        </w:rPr>
      </w:pPr>
      <w:r w:rsidRPr="00016B23">
        <w:rPr>
          <w:rFonts w:ascii="Times New Roman" w:eastAsia="Times New Roman" w:hAnsi="Times New Roman" w:cs="Times New Roman"/>
          <w:b/>
          <w:bCs/>
          <w:i/>
          <w:iCs/>
          <w:sz w:val="24"/>
          <w:szCs w:val="24"/>
        </w:rPr>
        <w:t>17.11.2021 № 575</w:t>
      </w:r>
    </w:p>
    <w:p w:rsidR="00016B23" w:rsidRPr="00016B23" w:rsidRDefault="00016B23" w:rsidP="00016B23">
      <w:pPr>
        <w:tabs>
          <w:tab w:val="left" w:pos="4200"/>
        </w:tabs>
        <w:spacing w:after="0" w:line="240" w:lineRule="auto"/>
        <w:jc w:val="both"/>
        <w:rPr>
          <w:rFonts w:ascii="Times New Roman" w:eastAsia="Times New Roman" w:hAnsi="Times New Roman" w:cs="Times New Roman"/>
          <w:b/>
          <w:bCs/>
          <w:sz w:val="24"/>
          <w:szCs w:val="24"/>
        </w:rPr>
      </w:pPr>
      <w:r w:rsidRPr="00016B23">
        <w:rPr>
          <w:rFonts w:ascii="Times New Roman" w:eastAsia="Times New Roman" w:hAnsi="Times New Roman" w:cs="Times New Roman"/>
          <w:b/>
          <w:bCs/>
          <w:sz w:val="24"/>
          <w:szCs w:val="24"/>
        </w:rPr>
        <w:tab/>
      </w:r>
      <w:r w:rsidRPr="00016B23">
        <w:rPr>
          <w:rFonts w:ascii="Times New Roman" w:eastAsia="Times New Roman" w:hAnsi="Times New Roman" w:cs="Times New Roman"/>
          <w:b/>
          <w:bCs/>
          <w:sz w:val="24"/>
          <w:szCs w:val="24"/>
        </w:rPr>
        <w:tab/>
      </w:r>
      <w:r w:rsidRPr="00016B23">
        <w:rPr>
          <w:rFonts w:ascii="Times New Roman" w:eastAsia="Times New Roman" w:hAnsi="Times New Roman" w:cs="Times New Roman"/>
          <w:b/>
          <w:bCs/>
          <w:sz w:val="24"/>
          <w:szCs w:val="24"/>
        </w:rPr>
        <w:tab/>
      </w:r>
      <w:r w:rsidRPr="00016B23">
        <w:rPr>
          <w:rFonts w:ascii="Times New Roman" w:eastAsia="Times New Roman" w:hAnsi="Times New Roman" w:cs="Times New Roman"/>
          <w:b/>
          <w:bCs/>
          <w:sz w:val="24"/>
          <w:szCs w:val="24"/>
        </w:rPr>
        <w:tab/>
      </w:r>
      <w:r w:rsidRPr="00016B23">
        <w:rPr>
          <w:rFonts w:ascii="Times New Roman" w:eastAsia="Times New Roman" w:hAnsi="Times New Roman" w:cs="Times New Roman"/>
          <w:b/>
          <w:bCs/>
          <w:sz w:val="24"/>
          <w:szCs w:val="24"/>
        </w:rPr>
        <w:tab/>
      </w:r>
    </w:p>
    <w:p w:rsidR="00016B23" w:rsidRPr="00016B23" w:rsidRDefault="00016B23" w:rsidP="00016B23">
      <w:pPr>
        <w:spacing w:after="0" w:line="240" w:lineRule="auto"/>
        <w:rPr>
          <w:rFonts w:ascii="Times New Roman" w:eastAsia="Times New Roman" w:hAnsi="Times New Roman" w:cs="Times New Roman"/>
          <w:b/>
          <w:bCs/>
          <w:i/>
          <w:iCs/>
          <w:sz w:val="24"/>
          <w:szCs w:val="24"/>
          <w:lang w:eastAsia="uk-UA"/>
        </w:rPr>
      </w:pPr>
    </w:p>
    <w:p w:rsidR="00016B23" w:rsidRPr="00016B23" w:rsidRDefault="00016B23" w:rsidP="00016B23">
      <w:pPr>
        <w:spacing w:after="0" w:line="240" w:lineRule="auto"/>
        <w:jc w:val="center"/>
        <w:rPr>
          <w:rFonts w:ascii="Times New Roman" w:eastAsia="Times New Roman" w:hAnsi="Times New Roman" w:cs="Times New Roman"/>
          <w:b/>
          <w:bCs/>
          <w:sz w:val="24"/>
          <w:szCs w:val="24"/>
          <w:lang w:eastAsia="ru-RU"/>
        </w:rPr>
      </w:pPr>
      <w:r w:rsidRPr="00016B23">
        <w:rPr>
          <w:rFonts w:ascii="Times New Roman" w:eastAsia="Times New Roman" w:hAnsi="Times New Roman" w:cs="Times New Roman"/>
          <w:b/>
          <w:bCs/>
          <w:sz w:val="24"/>
          <w:szCs w:val="24"/>
          <w:lang w:eastAsia="ru-RU"/>
        </w:rPr>
        <w:t>ІНФОРМАЦІЙНА  КАРТКА № 72-51</w:t>
      </w:r>
    </w:p>
    <w:p w:rsidR="00016B23" w:rsidRPr="00016B23" w:rsidRDefault="00016B23" w:rsidP="00016B23">
      <w:pPr>
        <w:spacing w:after="0" w:line="240" w:lineRule="auto"/>
        <w:jc w:val="both"/>
        <w:rPr>
          <w:rFonts w:ascii="Times New Roman" w:eastAsia="Times New Roman" w:hAnsi="Times New Roman" w:cs="Times New Roman"/>
          <w:b/>
          <w:bCs/>
          <w:i/>
          <w:iCs/>
          <w:sz w:val="24"/>
          <w:szCs w:val="24"/>
          <w:lang w:eastAsia="ru-RU"/>
        </w:rPr>
      </w:pPr>
      <w:r w:rsidRPr="00016B23">
        <w:rPr>
          <w:rFonts w:ascii="Times New Roman" w:eastAsia="Times New Roman" w:hAnsi="Times New Roman" w:cs="Times New Roman"/>
          <w:b/>
          <w:bCs/>
          <w:sz w:val="24"/>
          <w:szCs w:val="24"/>
          <w:lang w:eastAsia="ru-RU"/>
        </w:rPr>
        <w:t xml:space="preserve">послуги  </w:t>
      </w:r>
      <w:r w:rsidRPr="00016B23">
        <w:rPr>
          <w:rFonts w:ascii="Times New Roman" w:eastAsia="Times New Roman" w:hAnsi="Times New Roman" w:cs="Times New Roman"/>
          <w:b/>
          <w:bCs/>
          <w:i/>
          <w:iCs/>
          <w:sz w:val="24"/>
          <w:szCs w:val="24"/>
          <w:lang w:eastAsia="ru-RU"/>
        </w:rPr>
        <w:t xml:space="preserve">Забезпечення санаторно-курортними путівками  постраждалих учасників Революції Гідності, ветеранів війни з числа учасників антитерористичної операції/операції Об'єднаних сил, членів сімей загиблих (померлих) таких осіб </w:t>
      </w:r>
    </w:p>
    <w:p w:rsidR="00016B23" w:rsidRPr="00016B23" w:rsidRDefault="00016B23" w:rsidP="00016B23">
      <w:pPr>
        <w:spacing w:after="0" w:line="240" w:lineRule="auto"/>
        <w:jc w:val="both"/>
        <w:rPr>
          <w:rFonts w:ascii="Times New Roman" w:eastAsia="Times New Roman" w:hAnsi="Times New Roman" w:cs="Times New Roman"/>
          <w:b/>
          <w:bCs/>
          <w:i/>
          <w:iCs/>
          <w:sz w:val="28"/>
          <w:szCs w:val="28"/>
          <w:lang w:eastAsia="ru-RU"/>
        </w:rPr>
      </w:pPr>
      <w:r w:rsidRPr="00016B23">
        <w:rPr>
          <w:rFonts w:ascii="Times New Roman" w:eastAsia="Times New Roman" w:hAnsi="Times New Roman" w:cs="Times New Roman"/>
          <w:b/>
          <w:bCs/>
          <w:color w:val="000000"/>
          <w:sz w:val="28"/>
          <w:szCs w:val="28"/>
          <w:lang w:eastAsia="ru-RU"/>
        </w:rPr>
        <w:t xml:space="preserve"> </w:t>
      </w:r>
    </w:p>
    <w:tbl>
      <w:tblPr>
        <w:tblW w:w="0" w:type="auto"/>
        <w:tblLook w:val="00A0" w:firstRow="1" w:lastRow="0" w:firstColumn="1" w:lastColumn="0" w:noHBand="0" w:noVBand="0"/>
      </w:tblPr>
      <w:tblGrid>
        <w:gridCol w:w="636"/>
        <w:gridCol w:w="3270"/>
        <w:gridCol w:w="5722"/>
      </w:tblGrid>
      <w:tr w:rsidR="00016B23" w:rsidRPr="00016B23" w:rsidTr="00016B23">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016B23" w:rsidRPr="00016B23" w:rsidRDefault="00016B23" w:rsidP="00016B23">
            <w:pPr>
              <w:spacing w:after="0" w:line="240" w:lineRule="auto"/>
              <w:ind w:left="586" w:hanging="14"/>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016B23" w:rsidRPr="00016B23" w:rsidTr="00016B23">
        <w:tc>
          <w:tcPr>
            <w:tcW w:w="0" w:type="auto"/>
            <w:gridSpan w:val="2"/>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ind w:right="-51"/>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016B23" w:rsidRPr="00016B23" w:rsidTr="00016B23">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rPr>
              <w:t xml:space="preserve">50083, Дніпропетровська область, місто Кривий Ріг, вулиця </w:t>
            </w:r>
            <w:proofErr w:type="spellStart"/>
            <w:r w:rsidRPr="00016B23">
              <w:rPr>
                <w:rFonts w:ascii="Times New Roman" w:eastAsia="Times New Roman" w:hAnsi="Times New Roman" w:cs="Times New Roman"/>
                <w:sz w:val="24"/>
                <w:szCs w:val="24"/>
              </w:rPr>
              <w:t>Ухтомського</w:t>
            </w:r>
            <w:proofErr w:type="spellEnd"/>
            <w:r w:rsidRPr="00016B23">
              <w:rPr>
                <w:rFonts w:ascii="Times New Roman" w:eastAsia="Times New Roman"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016B23" w:rsidRPr="00016B23" w:rsidTr="00016B23">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uto"/>
              <w:jc w:val="both"/>
              <w:rPr>
                <w:rFonts w:ascii="Times New Roman" w:eastAsia="Times New Roman" w:hAnsi="Times New Roman" w:cs="Times New Roman"/>
                <w:sz w:val="24"/>
                <w:szCs w:val="24"/>
              </w:rPr>
            </w:pPr>
            <w:r w:rsidRPr="00016B23">
              <w:rPr>
                <w:rFonts w:ascii="Times New Roman" w:eastAsia="Times New Roman" w:hAnsi="Times New Roman" w:cs="Times New Roman"/>
                <w:sz w:val="24"/>
                <w:szCs w:val="24"/>
              </w:rPr>
              <w:t xml:space="preserve">Понеділок - субота  з 09.00 до 16.00, </w:t>
            </w:r>
          </w:p>
          <w:p w:rsidR="00016B23" w:rsidRPr="00016B23" w:rsidRDefault="00016B23" w:rsidP="00016B23">
            <w:pPr>
              <w:spacing w:after="0" w:line="240" w:lineRule="auto"/>
              <w:jc w:val="both"/>
              <w:rPr>
                <w:rFonts w:ascii="Times New Roman" w:eastAsia="Times New Roman" w:hAnsi="Times New Roman" w:cs="Times New Roman"/>
                <w:sz w:val="24"/>
                <w:szCs w:val="24"/>
              </w:rPr>
            </w:pPr>
            <w:r w:rsidRPr="00016B23">
              <w:rPr>
                <w:rFonts w:ascii="Times New Roman" w:eastAsia="Times New Roman" w:hAnsi="Times New Roman" w:cs="Times New Roman"/>
                <w:sz w:val="24"/>
                <w:szCs w:val="24"/>
              </w:rPr>
              <w:t>перерва з 12.30 до 13.00</w:t>
            </w:r>
          </w:p>
          <w:p w:rsidR="00016B23" w:rsidRPr="00016B23" w:rsidRDefault="00016B23" w:rsidP="00016B23">
            <w:pPr>
              <w:spacing w:after="0" w:line="240" w:lineRule="auto"/>
              <w:jc w:val="both"/>
              <w:rPr>
                <w:rFonts w:ascii="Times New Roman" w:eastAsia="Times New Roman" w:hAnsi="Times New Roman" w:cs="Times New Roman"/>
                <w:sz w:val="24"/>
                <w:szCs w:val="24"/>
              </w:rPr>
            </w:pPr>
            <w:r w:rsidRPr="00016B23">
              <w:rPr>
                <w:rFonts w:ascii="Times New Roman" w:eastAsia="Times New Roman" w:hAnsi="Times New Roman" w:cs="Times New Roman"/>
                <w:sz w:val="24"/>
                <w:szCs w:val="24"/>
              </w:rPr>
              <w:t xml:space="preserve"> </w:t>
            </w:r>
          </w:p>
        </w:tc>
      </w:tr>
      <w:tr w:rsidR="00016B23" w:rsidRPr="00016B23" w:rsidTr="00016B23">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rPr>
            </w:pPr>
            <w:r w:rsidRPr="00016B23">
              <w:rPr>
                <w:rFonts w:ascii="Times New Roman" w:eastAsia="Times New Roman" w:hAnsi="Times New Roman" w:cs="Times New Roman"/>
                <w:sz w:val="24"/>
                <w:szCs w:val="24"/>
              </w:rPr>
              <w:t xml:space="preserve">Телефон: </w:t>
            </w:r>
            <w:r w:rsidRPr="00016B23">
              <w:rPr>
                <w:rFonts w:ascii="Times New Roman" w:eastAsia="Times New Roman" w:hAnsi="Times New Roman" w:cs="Times New Roman"/>
                <w:sz w:val="24"/>
                <w:szCs w:val="24"/>
                <w:lang w:eastAsia="ru-RU"/>
              </w:rPr>
              <w:t>0975033528; 0674336786, 0-800-300-177</w:t>
            </w:r>
          </w:p>
          <w:p w:rsidR="00016B23" w:rsidRPr="00016B23" w:rsidRDefault="00016B23" w:rsidP="00016B23">
            <w:pPr>
              <w:spacing w:after="0" w:line="240" w:lineRule="auto"/>
              <w:jc w:val="both"/>
              <w:rPr>
                <w:rFonts w:ascii="Times New Roman" w:eastAsia="Times New Roman" w:hAnsi="Times New Roman" w:cs="Times New Roman"/>
                <w:sz w:val="24"/>
                <w:szCs w:val="24"/>
              </w:rPr>
            </w:pPr>
            <w:proofErr w:type="spellStart"/>
            <w:r w:rsidRPr="00016B23">
              <w:rPr>
                <w:rFonts w:ascii="Times New Roman" w:eastAsia="Times New Roman" w:hAnsi="Times New Roman" w:cs="Times New Roman"/>
                <w:sz w:val="24"/>
                <w:szCs w:val="24"/>
              </w:rPr>
              <w:t>Ел.пошта</w:t>
            </w:r>
            <w:proofErr w:type="spellEnd"/>
            <w:r w:rsidRPr="00016B23">
              <w:rPr>
                <w:rFonts w:ascii="Times New Roman" w:eastAsia="Times New Roman" w:hAnsi="Times New Roman" w:cs="Times New Roman"/>
                <w:sz w:val="24"/>
                <w:szCs w:val="24"/>
              </w:rPr>
              <w:t xml:space="preserve">: </w:t>
            </w:r>
            <w:hyperlink r:id="rId111" w:history="1">
              <w:r w:rsidRPr="00016B23">
                <w:rPr>
                  <w:rFonts w:ascii="Times New Roman" w:eastAsia="Times New Roman" w:hAnsi="Times New Roman" w:cs="Times New Roman"/>
                  <w:sz w:val="24"/>
                  <w:szCs w:val="24"/>
                </w:rPr>
                <w:t>upszn@trnvk.gov.ua</w:t>
              </w:r>
            </w:hyperlink>
          </w:p>
          <w:p w:rsidR="00016B23" w:rsidRPr="00016B23" w:rsidRDefault="00016B23" w:rsidP="00016B23">
            <w:pPr>
              <w:spacing w:after="0" w:line="240" w:lineRule="auto"/>
              <w:jc w:val="both"/>
              <w:rPr>
                <w:rFonts w:ascii="Times New Roman" w:eastAsia="Times New Roman" w:hAnsi="Times New Roman" w:cs="Times New Roman"/>
                <w:sz w:val="24"/>
                <w:szCs w:val="24"/>
              </w:rPr>
            </w:pPr>
            <w:r w:rsidRPr="00016B23">
              <w:rPr>
                <w:rFonts w:ascii="Times New Roman" w:eastAsia="Times New Roman" w:hAnsi="Times New Roman" w:cs="Times New Roman"/>
                <w:sz w:val="24"/>
                <w:szCs w:val="24"/>
              </w:rPr>
              <w:t xml:space="preserve">Офіційний </w:t>
            </w:r>
            <w:proofErr w:type="spellStart"/>
            <w:r w:rsidRPr="00016B23">
              <w:rPr>
                <w:rFonts w:ascii="Times New Roman" w:eastAsia="Times New Roman" w:hAnsi="Times New Roman" w:cs="Times New Roman"/>
                <w:sz w:val="24"/>
                <w:szCs w:val="24"/>
              </w:rPr>
              <w:t>вебсайт</w:t>
            </w:r>
            <w:proofErr w:type="spellEnd"/>
            <w:r w:rsidRPr="00016B23">
              <w:rPr>
                <w:rFonts w:ascii="Times New Roman" w:eastAsia="Times New Roman" w:hAnsi="Times New Roman" w:cs="Times New Roman"/>
                <w:sz w:val="24"/>
                <w:szCs w:val="24"/>
              </w:rPr>
              <w:t xml:space="preserve"> виконкому районної у місті ради: </w:t>
            </w:r>
            <w:hyperlink r:id="rId112" w:history="1">
              <w:r w:rsidRPr="00016B23">
                <w:rPr>
                  <w:rFonts w:ascii="Times New Roman" w:eastAsia="Times New Roman" w:hAnsi="Times New Roman" w:cs="Times New Roman"/>
                  <w:color w:val="0000FF"/>
                  <w:sz w:val="24"/>
                  <w:szCs w:val="24"/>
                  <w:u w:val="single"/>
                </w:rPr>
                <w:t>trnvk.gov.ua</w:t>
              </w:r>
            </w:hyperlink>
          </w:p>
        </w:tc>
      </w:tr>
      <w:tr w:rsidR="00016B23" w:rsidRPr="00016B23" w:rsidTr="00016B23">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016B23" w:rsidRPr="00016B23" w:rsidRDefault="00016B23" w:rsidP="00016B23">
            <w:pPr>
              <w:spacing w:after="0" w:line="240" w:lineRule="auto"/>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016B23" w:rsidRPr="00016B23" w:rsidTr="00016B23">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Закони України:</w:t>
            </w:r>
          </w:p>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 «Про адміністративні послуги»;</w:t>
            </w:r>
          </w:p>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 «Про статус ветеранів війни, гарантії їх соціального захисту»;</w:t>
            </w:r>
          </w:p>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 «Про реабілітацію осіб з інвалідністю в України»</w:t>
            </w:r>
          </w:p>
        </w:tc>
      </w:tr>
      <w:tr w:rsidR="00016B23" w:rsidRPr="00016B23" w:rsidTr="00016B23">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uto"/>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5</w:t>
            </w:r>
          </w:p>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Постанова Кабінету Міністрів України від 31.03.2015 №200 «</w:t>
            </w:r>
            <w:r w:rsidRPr="00016B23">
              <w:rPr>
                <w:rFonts w:ascii="Times New Roman" w:eastAsia="Times New Roman" w:hAnsi="Times New Roman" w:cs="Times New Roman"/>
                <w:sz w:val="24"/>
                <w:szCs w:val="24"/>
                <w:shd w:val="clear" w:color="auto" w:fill="FFFFFF"/>
                <w:lang w:eastAsia="ru-RU"/>
              </w:rPr>
              <w:t>Про затвердження</w:t>
            </w:r>
            <w:r w:rsidRPr="00016B23">
              <w:rPr>
                <w:rFonts w:ascii="Times New Roman" w:eastAsia="Times New Roman" w:hAnsi="Times New Roman" w:cs="Times New Roman"/>
                <w:b/>
                <w:bCs/>
                <w:sz w:val="24"/>
                <w:szCs w:val="24"/>
                <w:shd w:val="clear" w:color="auto" w:fill="FFFFFF"/>
                <w:lang w:eastAsia="ru-RU"/>
              </w:rPr>
              <w:t xml:space="preserve"> </w:t>
            </w:r>
            <w:r w:rsidRPr="00016B23">
              <w:rPr>
                <w:rFonts w:ascii="Times New Roman" w:eastAsia="Times New Roman" w:hAnsi="Times New Roman" w:cs="Times New Roman"/>
                <w:sz w:val="24"/>
                <w:szCs w:val="24"/>
                <w:shd w:val="clear" w:color="auto" w:fill="FFFFFF"/>
                <w:lang w:eastAsia="ru-RU"/>
              </w:rPr>
              <w:t>Порядку використання коштів, передбачених у державному бюджеті на забезпечення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членів сімей загиблих (померлих) таких осіб санаторно-курортним лікуванням</w:t>
            </w:r>
            <w:r w:rsidRPr="00016B23">
              <w:rPr>
                <w:rFonts w:ascii="Times New Roman" w:eastAsia="Times New Roman" w:hAnsi="Times New Roman" w:cs="Times New Roman"/>
                <w:sz w:val="24"/>
                <w:szCs w:val="24"/>
                <w:lang w:eastAsia="ru-RU"/>
              </w:rPr>
              <w:t>» зі змінами.</w:t>
            </w:r>
          </w:p>
        </w:tc>
      </w:tr>
      <w:tr w:rsidR="00016B23" w:rsidRPr="00016B23" w:rsidTr="00016B23">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uto"/>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Накази Міністерства у справах ветеранів України:</w:t>
            </w:r>
          </w:p>
          <w:p w:rsidR="00016B23" w:rsidRPr="00016B23" w:rsidRDefault="00016B23" w:rsidP="00016B23">
            <w:pPr>
              <w:spacing w:after="0" w:line="240" w:lineRule="auto"/>
              <w:jc w:val="both"/>
              <w:rPr>
                <w:rFonts w:ascii="Times New Roman" w:eastAsia="Times New Roman" w:hAnsi="Times New Roman" w:cs="Times New Roman"/>
                <w:sz w:val="24"/>
                <w:szCs w:val="24"/>
                <w:lang w:eastAsia="uk-UA"/>
              </w:rPr>
            </w:pPr>
            <w:r w:rsidRPr="00016B23">
              <w:rPr>
                <w:rFonts w:ascii="Times New Roman" w:eastAsia="Times New Roman" w:hAnsi="Times New Roman" w:cs="Times New Roman"/>
                <w:sz w:val="24"/>
                <w:szCs w:val="24"/>
                <w:lang w:eastAsia="ru-RU"/>
              </w:rPr>
              <w:t xml:space="preserve">- від </w:t>
            </w:r>
            <w:r w:rsidRPr="00016B23">
              <w:rPr>
                <w:rFonts w:ascii="Times New Roman" w:eastAsia="Times New Roman" w:hAnsi="Times New Roman" w:cs="Times New Roman"/>
                <w:color w:val="000000"/>
                <w:sz w:val="24"/>
                <w:szCs w:val="24"/>
                <w:lang w:eastAsia="uk-UA"/>
              </w:rPr>
              <w:t xml:space="preserve">11.02.2021 № 32 </w:t>
            </w:r>
            <w:r w:rsidRPr="00016B23">
              <w:rPr>
                <w:rFonts w:ascii="Times New Roman" w:eastAsia="Times New Roman" w:hAnsi="Times New Roman" w:cs="Times New Roman"/>
                <w:sz w:val="24"/>
                <w:szCs w:val="24"/>
                <w:lang w:eastAsia="uk-UA"/>
              </w:rPr>
              <w:t>«</w:t>
            </w:r>
            <w:r w:rsidRPr="00016B23">
              <w:rPr>
                <w:rFonts w:ascii="Times New Roman" w:eastAsia="Times New Roman" w:hAnsi="Times New Roman" w:cs="Times New Roman"/>
                <w:sz w:val="24"/>
                <w:szCs w:val="24"/>
                <w:shd w:val="clear" w:color="auto" w:fill="FFFFFF"/>
                <w:lang w:eastAsia="uk-UA"/>
              </w:rPr>
              <w:t>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w:t>
            </w:r>
            <w:r w:rsidRPr="00016B23">
              <w:rPr>
                <w:rFonts w:ascii="Times New Roman" w:eastAsia="Times New Roman" w:hAnsi="Times New Roman" w:cs="Times New Roman"/>
                <w:sz w:val="24"/>
                <w:szCs w:val="24"/>
                <w:lang w:eastAsia="uk-UA"/>
              </w:rPr>
              <w:t>»</w:t>
            </w:r>
          </w:p>
          <w:p w:rsidR="00016B23" w:rsidRPr="00016B23" w:rsidRDefault="00016B23" w:rsidP="00016B23">
            <w:pPr>
              <w:spacing w:after="0" w:line="240" w:lineRule="auto"/>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lastRenderedPageBreak/>
              <w:t>- «Про встановлення граничної вартості путівки (ліжко-дня)» на відповідний рік</w:t>
            </w:r>
          </w:p>
        </w:tc>
      </w:tr>
      <w:tr w:rsidR="00016B23" w:rsidRPr="00016B23" w:rsidTr="00016B23">
        <w:trPr>
          <w:trHeight w:val="751"/>
        </w:trPr>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uto"/>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uto"/>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uto"/>
              <w:jc w:val="both"/>
              <w:rPr>
                <w:rFonts w:ascii="Times New Roman" w:eastAsia="Times New Roman" w:hAnsi="Times New Roman" w:cs="Times New Roman"/>
                <w:sz w:val="24"/>
                <w:szCs w:val="24"/>
                <w:lang w:eastAsia="ru-RU"/>
              </w:rPr>
            </w:pPr>
          </w:p>
        </w:tc>
      </w:tr>
      <w:tr w:rsidR="00016B23" w:rsidRPr="00016B23" w:rsidTr="00016B23">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016B23" w:rsidRPr="00016B23" w:rsidRDefault="00016B23" w:rsidP="00016B23">
            <w:pPr>
              <w:spacing w:after="0" w:line="240" w:lineRule="auto"/>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b/>
                <w:bCs/>
                <w:i/>
                <w:iCs/>
                <w:sz w:val="24"/>
                <w:szCs w:val="24"/>
                <w:lang w:eastAsia="ru-RU"/>
              </w:rPr>
              <w:t>Умови отримання адміністративної послуги</w:t>
            </w:r>
          </w:p>
        </w:tc>
      </w:tr>
      <w:tr w:rsidR="00016B23" w:rsidRPr="00016B23" w:rsidTr="00016B23">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Заява, наявність відповідного пакета документів.</w:t>
            </w:r>
            <w:r w:rsidRPr="00016B23">
              <w:rPr>
                <w:rFonts w:ascii="Times New Roman" w:eastAsia="Times New Roman" w:hAnsi="Times New Roman" w:cs="Times New Roman"/>
                <w:color w:val="FF0000"/>
                <w:sz w:val="24"/>
                <w:szCs w:val="24"/>
                <w:lang w:eastAsia="ru-RU"/>
              </w:rPr>
              <w:t xml:space="preserve"> </w:t>
            </w:r>
            <w:r w:rsidRPr="00016B23">
              <w:rPr>
                <w:rFonts w:ascii="Times New Roman" w:eastAsia="Times New Roman" w:hAnsi="Times New Roman" w:cs="Times New Roman"/>
                <w:sz w:val="24"/>
                <w:szCs w:val="24"/>
                <w:lang w:eastAsia="ru-RU"/>
              </w:rPr>
              <w:t>Перебування особи на обліку в органах соціального захисту населення за місцем реєстрації для забезпечення санаторно-курортним лікуванням,</w:t>
            </w:r>
            <w:r w:rsidRPr="00016B23">
              <w:rPr>
                <w:rFonts w:ascii="Times New Roman" w:eastAsia="Times New Roman" w:hAnsi="Times New Roman" w:cs="Times New Roman"/>
                <w:sz w:val="24"/>
                <w:szCs w:val="24"/>
                <w:shd w:val="clear" w:color="auto" w:fill="FFFFFF"/>
              </w:rPr>
              <w:t xml:space="preserve"> а для внутрішньо переміщених осіб - за фактичним місцем проживання відповідно до довідки про взяття на облік внутрішньо переміщеної особи.</w:t>
            </w:r>
          </w:p>
        </w:tc>
      </w:tr>
      <w:tr w:rsidR="00016B23" w:rsidRPr="00016B23" w:rsidTr="00016B23">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uto"/>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1. Заява;</w:t>
            </w:r>
          </w:p>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2. Медична довідка за формою 070-о щодо необхідності забезпечення санаторно-курортним лікуванням;</w:t>
            </w:r>
          </w:p>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3. Копії документів з пред’явленням оригіналів:</w:t>
            </w:r>
          </w:p>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 xml:space="preserve">- </w:t>
            </w:r>
            <w:r w:rsidRPr="00016B23">
              <w:rPr>
                <w:rFonts w:ascii="Times New Roman" w:eastAsia="Times New Roman" w:hAnsi="Times New Roman" w:cs="Times New Roman"/>
                <w:sz w:val="24"/>
                <w:szCs w:val="24"/>
                <w:shd w:val="clear" w:color="auto" w:fill="FFFFFF"/>
              </w:rPr>
              <w:t>відповідного посвідчення, а учасники бойових дій, особи з інвалідністю внаслідок війни та учасники війни - також копію військового квитка (за наявності) та копію документа, що підтверджує безпосередню участь (забезпечення проведення) особи в антитерористичній операції чи заходах із забезпечення національної безпеки і оборони, відсічі і стримуванні збройної агресії Російської Федерації у Донецькій та Луганській областях</w:t>
            </w:r>
            <w:r w:rsidRPr="00016B23">
              <w:rPr>
                <w:rFonts w:ascii="Times New Roman" w:eastAsia="Times New Roman" w:hAnsi="Times New Roman" w:cs="Times New Roman"/>
                <w:sz w:val="24"/>
                <w:szCs w:val="24"/>
                <w:lang w:eastAsia="ru-RU"/>
              </w:rPr>
              <w:t>*</w:t>
            </w:r>
          </w:p>
        </w:tc>
      </w:tr>
      <w:tr w:rsidR="00016B23" w:rsidRPr="00016B23" w:rsidTr="00016B23">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ind w:right="7"/>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016B23" w:rsidRPr="00016B23" w:rsidTr="00016B23">
        <w:tc>
          <w:tcPr>
            <w:tcW w:w="0" w:type="auto"/>
            <w:tcBorders>
              <w:top w:val="single" w:sz="4" w:space="0" w:color="000000"/>
              <w:left w:val="single" w:sz="4" w:space="0" w:color="000000"/>
              <w:bottom w:val="single" w:sz="4" w:space="0" w:color="000000"/>
              <w:right w:val="single" w:sz="4" w:space="0" w:color="000000"/>
            </w:tcBorders>
            <w:vAlign w:val="center"/>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Безоплатно</w:t>
            </w:r>
          </w:p>
        </w:tc>
      </w:tr>
      <w:tr w:rsidR="00016B23" w:rsidRPr="00016B23" w:rsidTr="00016B23">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016B23" w:rsidRPr="00016B23" w:rsidRDefault="00016B23" w:rsidP="00016B23">
            <w:pPr>
              <w:spacing w:after="0" w:line="240" w:lineRule="auto"/>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b/>
                <w:bCs/>
                <w:i/>
                <w:iCs/>
                <w:sz w:val="24"/>
                <w:szCs w:val="24"/>
                <w:lang w:eastAsia="ru-RU"/>
              </w:rPr>
              <w:t>У разі оплати адміністративної послуги:</w:t>
            </w:r>
          </w:p>
        </w:tc>
      </w:tr>
      <w:tr w:rsidR="00016B23" w:rsidRPr="00016B23" w:rsidTr="00016B23">
        <w:tc>
          <w:tcPr>
            <w:tcW w:w="0" w:type="auto"/>
            <w:tcBorders>
              <w:top w:val="single" w:sz="4" w:space="0" w:color="000000"/>
              <w:left w:val="single" w:sz="4" w:space="0" w:color="000000"/>
              <w:bottom w:val="single" w:sz="4" w:space="0" w:color="000000"/>
              <w:right w:val="single" w:sz="4" w:space="0" w:color="000000"/>
            </w:tcBorders>
            <w:vAlign w:val="center"/>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w:t>
            </w:r>
          </w:p>
        </w:tc>
      </w:tr>
      <w:tr w:rsidR="00016B23" w:rsidRPr="00016B23" w:rsidTr="00016B23">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w:t>
            </w:r>
          </w:p>
        </w:tc>
      </w:tr>
      <w:tr w:rsidR="00016B23" w:rsidRPr="00016B23" w:rsidTr="00016B23">
        <w:tc>
          <w:tcPr>
            <w:tcW w:w="0" w:type="auto"/>
            <w:tcBorders>
              <w:top w:val="single" w:sz="4" w:space="0" w:color="000000"/>
              <w:left w:val="single" w:sz="4" w:space="0" w:color="000000"/>
              <w:bottom w:val="single" w:sz="4" w:space="0" w:color="000000"/>
              <w:right w:val="single" w:sz="4" w:space="0" w:color="000000"/>
            </w:tcBorders>
            <w:vAlign w:val="center"/>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w:t>
            </w:r>
          </w:p>
        </w:tc>
      </w:tr>
      <w:tr w:rsidR="00016B23" w:rsidRPr="00016B23" w:rsidTr="00016B23">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1 день</w:t>
            </w:r>
          </w:p>
        </w:tc>
      </w:tr>
      <w:tr w:rsidR="00016B23" w:rsidRPr="00016B23" w:rsidTr="00016B23">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Надання неповного пакета документів</w:t>
            </w:r>
          </w:p>
        </w:tc>
      </w:tr>
      <w:tr w:rsidR="00016B23" w:rsidRPr="00016B23" w:rsidTr="00016B23">
        <w:trPr>
          <w:trHeight w:val="1111"/>
        </w:trPr>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uto"/>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lastRenderedPageBreak/>
              <w:t>14</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uto"/>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uto"/>
              <w:jc w:val="both"/>
              <w:textAlignment w:val="baseline"/>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1. Надання неповного пакета документів</w:t>
            </w:r>
          </w:p>
          <w:p w:rsidR="00016B23" w:rsidRPr="00016B23" w:rsidRDefault="00016B23" w:rsidP="00016B23">
            <w:pPr>
              <w:spacing w:after="0" w:line="240" w:lineRule="auto"/>
              <w:jc w:val="both"/>
              <w:textAlignment w:val="baseline"/>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2. Невідповідність вмісту наданого пакета документів вимогам чинного законодавства.</w:t>
            </w:r>
          </w:p>
          <w:p w:rsidR="00016B23" w:rsidRPr="00016B23" w:rsidRDefault="00016B23" w:rsidP="00016B23">
            <w:pPr>
              <w:spacing w:after="0" w:line="240" w:lineRule="auto"/>
              <w:jc w:val="both"/>
              <w:textAlignment w:val="baseline"/>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3. Виявлення недостовірних відомостей у поданих документах.</w:t>
            </w:r>
          </w:p>
          <w:p w:rsidR="00016B23" w:rsidRPr="00016B23" w:rsidRDefault="00016B23" w:rsidP="00016B23">
            <w:pPr>
              <w:spacing w:after="0" w:line="240" w:lineRule="auto"/>
              <w:jc w:val="both"/>
              <w:textAlignment w:val="baseline"/>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4. Недотримання термінів забезпечення путівкою</w:t>
            </w:r>
            <w:r w:rsidRPr="00016B23">
              <w:rPr>
                <w:rFonts w:ascii="Times New Roman" w:eastAsia="Times New Roman" w:hAnsi="Times New Roman" w:cs="Times New Roman"/>
                <w:color w:val="FF0000"/>
                <w:sz w:val="24"/>
                <w:szCs w:val="24"/>
                <w:lang w:eastAsia="ru-RU"/>
              </w:rPr>
              <w:t>.</w:t>
            </w:r>
          </w:p>
          <w:p w:rsidR="00016B23" w:rsidRPr="00016B23" w:rsidRDefault="00016B23" w:rsidP="00016B23">
            <w:pPr>
              <w:tabs>
                <w:tab w:val="left" w:pos="1425"/>
              </w:tabs>
              <w:spacing w:after="0" w:line="240" w:lineRule="auto"/>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ab/>
            </w:r>
          </w:p>
        </w:tc>
      </w:tr>
      <w:tr w:rsidR="00016B23" w:rsidRPr="00016B23" w:rsidTr="00016B23">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uto"/>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Повідомлення про постановку в чергу на забезпечення путівками/відмову у постановці в чергу</w:t>
            </w:r>
          </w:p>
        </w:tc>
      </w:tr>
      <w:tr w:rsidR="00016B23" w:rsidRPr="00016B23" w:rsidTr="00016B23">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ind w:left="34"/>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 xml:space="preserve">Особисто, через представника (законного представника) </w:t>
            </w:r>
          </w:p>
        </w:tc>
      </w:tr>
      <w:tr w:rsidR="00016B23" w:rsidRPr="00016B23" w:rsidTr="00016B23">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center"/>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016B23" w:rsidRPr="00016B23" w:rsidRDefault="00016B23" w:rsidP="00016B23">
            <w:pPr>
              <w:spacing w:after="0" w:line="240" w:lineRule="atLeast"/>
              <w:jc w:val="both"/>
              <w:rPr>
                <w:rFonts w:ascii="Times New Roman" w:eastAsia="Times New Roman" w:hAnsi="Times New Roman" w:cs="Times New Roman"/>
                <w:sz w:val="24"/>
                <w:szCs w:val="24"/>
                <w:lang w:eastAsia="ru-RU"/>
              </w:rPr>
            </w:pPr>
            <w:r w:rsidRPr="00016B23">
              <w:rPr>
                <w:rFonts w:ascii="Times New Roman" w:eastAsia="Times New Roman" w:hAnsi="Times New Roman" w:cs="Times New Roman"/>
                <w:sz w:val="24"/>
                <w:szCs w:val="24"/>
                <w:lang w:eastAsia="ru-RU"/>
              </w:rPr>
              <w:t>* один з наведених</w:t>
            </w:r>
          </w:p>
        </w:tc>
      </w:tr>
    </w:tbl>
    <w:p w:rsidR="00016B23" w:rsidRPr="00016B23" w:rsidRDefault="00016B23" w:rsidP="00016B23">
      <w:pPr>
        <w:spacing w:after="0" w:line="240" w:lineRule="auto"/>
        <w:jc w:val="both"/>
        <w:rPr>
          <w:rFonts w:ascii="Times New Roman" w:eastAsia="Times New Roman" w:hAnsi="Times New Roman" w:cs="Times New Roman"/>
          <w:sz w:val="24"/>
          <w:szCs w:val="24"/>
          <w:lang w:eastAsia="uk-UA"/>
        </w:rPr>
      </w:pPr>
    </w:p>
    <w:p w:rsidR="00016B23" w:rsidRPr="00016B23" w:rsidRDefault="00016B23" w:rsidP="00016B23">
      <w:pPr>
        <w:spacing w:after="0" w:line="240" w:lineRule="auto"/>
        <w:rPr>
          <w:rFonts w:ascii="Times New Roman" w:eastAsia="Times New Roman" w:hAnsi="Times New Roman" w:cs="Times New Roman"/>
          <w:b/>
          <w:bCs/>
          <w:i/>
          <w:iCs/>
          <w:sz w:val="24"/>
          <w:szCs w:val="24"/>
          <w:lang w:eastAsia="uk-UA"/>
        </w:rPr>
      </w:pPr>
    </w:p>
    <w:p w:rsidR="00016B23" w:rsidRPr="00016B23" w:rsidRDefault="00016B23" w:rsidP="00016B23">
      <w:pPr>
        <w:spacing w:after="0" w:line="240" w:lineRule="auto"/>
        <w:jc w:val="both"/>
        <w:rPr>
          <w:rFonts w:ascii="Times New Roman" w:eastAsia="Times New Roman" w:hAnsi="Times New Roman" w:cs="Times New Roman"/>
          <w:b/>
          <w:bCs/>
          <w:i/>
          <w:iCs/>
          <w:sz w:val="24"/>
          <w:szCs w:val="24"/>
        </w:rPr>
      </w:pPr>
      <w:r w:rsidRPr="00016B23">
        <w:rPr>
          <w:rFonts w:ascii="Times New Roman" w:eastAsia="Times New Roman" w:hAnsi="Times New Roman" w:cs="Times New Roman"/>
          <w:b/>
          <w:bCs/>
          <w:i/>
          <w:iCs/>
          <w:sz w:val="24"/>
          <w:szCs w:val="24"/>
        </w:rPr>
        <w:t>Керуюча справами виконкому</w:t>
      </w:r>
    </w:p>
    <w:p w:rsidR="00016B23" w:rsidRPr="00016B23" w:rsidRDefault="00016B23" w:rsidP="00016B23">
      <w:pPr>
        <w:spacing w:after="0" w:line="240" w:lineRule="auto"/>
        <w:jc w:val="both"/>
        <w:rPr>
          <w:rFonts w:ascii="Times New Roman" w:eastAsia="Times New Roman" w:hAnsi="Times New Roman" w:cs="Times New Roman"/>
          <w:b/>
          <w:bCs/>
          <w:i/>
          <w:iCs/>
          <w:sz w:val="24"/>
          <w:szCs w:val="24"/>
        </w:rPr>
      </w:pPr>
      <w:r w:rsidRPr="00016B23">
        <w:rPr>
          <w:rFonts w:ascii="Times New Roman" w:eastAsia="Times New Roman" w:hAnsi="Times New Roman" w:cs="Times New Roman"/>
          <w:b/>
          <w:bCs/>
          <w:i/>
          <w:iCs/>
          <w:sz w:val="24"/>
          <w:szCs w:val="24"/>
        </w:rPr>
        <w:t xml:space="preserve">районної у місті ради </w:t>
      </w:r>
      <w:r w:rsidRPr="00016B23">
        <w:rPr>
          <w:rFonts w:ascii="Times New Roman" w:eastAsia="Times New Roman" w:hAnsi="Times New Roman" w:cs="Times New Roman"/>
          <w:b/>
          <w:bCs/>
          <w:i/>
          <w:iCs/>
          <w:sz w:val="24"/>
          <w:szCs w:val="24"/>
        </w:rPr>
        <w:tab/>
      </w:r>
      <w:r w:rsidRPr="00016B23">
        <w:rPr>
          <w:rFonts w:ascii="Times New Roman" w:eastAsia="Times New Roman" w:hAnsi="Times New Roman" w:cs="Times New Roman"/>
          <w:b/>
          <w:bCs/>
          <w:i/>
          <w:iCs/>
          <w:sz w:val="24"/>
          <w:szCs w:val="24"/>
        </w:rPr>
        <w:tab/>
      </w:r>
      <w:r w:rsidRPr="00016B23">
        <w:rPr>
          <w:rFonts w:ascii="Times New Roman" w:eastAsia="Times New Roman" w:hAnsi="Times New Roman" w:cs="Times New Roman"/>
          <w:b/>
          <w:bCs/>
          <w:i/>
          <w:iCs/>
          <w:sz w:val="24"/>
          <w:szCs w:val="24"/>
        </w:rPr>
        <w:tab/>
      </w:r>
      <w:r w:rsidRPr="00016B23">
        <w:rPr>
          <w:rFonts w:ascii="Times New Roman" w:eastAsia="Times New Roman" w:hAnsi="Times New Roman" w:cs="Times New Roman"/>
          <w:b/>
          <w:bCs/>
          <w:i/>
          <w:iCs/>
          <w:sz w:val="24"/>
          <w:szCs w:val="24"/>
        </w:rPr>
        <w:tab/>
      </w:r>
      <w:r w:rsidRPr="00016B23">
        <w:rPr>
          <w:rFonts w:ascii="Times New Roman" w:eastAsia="Times New Roman" w:hAnsi="Times New Roman" w:cs="Times New Roman"/>
          <w:b/>
          <w:bCs/>
          <w:i/>
          <w:iCs/>
          <w:sz w:val="24"/>
          <w:szCs w:val="24"/>
        </w:rPr>
        <w:tab/>
      </w:r>
      <w:r w:rsidRPr="00016B23">
        <w:rPr>
          <w:rFonts w:ascii="Times New Roman" w:eastAsia="Times New Roman" w:hAnsi="Times New Roman" w:cs="Times New Roman"/>
          <w:b/>
          <w:bCs/>
          <w:i/>
          <w:iCs/>
          <w:sz w:val="24"/>
          <w:szCs w:val="24"/>
        </w:rPr>
        <w:tab/>
        <w:t>Марія Окунєва</w:t>
      </w:r>
    </w:p>
    <w:p w:rsidR="00DB6FF0" w:rsidRDefault="00DB6FF0">
      <w:pPr>
        <w:rPr>
          <w:rFonts w:ascii="Times New Roman" w:eastAsia="Times New Roman" w:hAnsi="Times New Roman" w:cs="Times New Roman"/>
          <w:lang w:eastAsia="uk-UA"/>
        </w:rPr>
      </w:pPr>
      <w:r>
        <w:rPr>
          <w:rFonts w:ascii="Times New Roman" w:eastAsia="Times New Roman" w:hAnsi="Times New Roman" w:cs="Times New Roman"/>
          <w:lang w:eastAsia="uk-UA"/>
        </w:rPr>
        <w:br w:type="page"/>
      </w:r>
    </w:p>
    <w:p w:rsidR="00481577" w:rsidRPr="00481577" w:rsidRDefault="00481577" w:rsidP="00481577">
      <w:pPr>
        <w:spacing w:after="0" w:line="240" w:lineRule="auto"/>
        <w:ind w:left="5664" w:firstLine="708"/>
        <w:rPr>
          <w:rFonts w:ascii="Times New Roman" w:eastAsia="Times New Roman" w:hAnsi="Times New Roman" w:cs="Times New Roman"/>
          <w:b/>
          <w:bCs/>
          <w:i/>
          <w:iCs/>
          <w:sz w:val="24"/>
          <w:szCs w:val="24"/>
          <w:lang w:eastAsia="ru-RU"/>
        </w:rPr>
      </w:pPr>
      <w:r w:rsidRPr="00481577">
        <w:rPr>
          <w:rFonts w:ascii="Times New Roman" w:eastAsia="Times New Roman" w:hAnsi="Times New Roman" w:cs="Times New Roman"/>
          <w:b/>
          <w:bCs/>
          <w:i/>
          <w:iCs/>
          <w:sz w:val="24"/>
          <w:szCs w:val="24"/>
          <w:lang w:eastAsia="uk-UA"/>
        </w:rPr>
        <w:lastRenderedPageBreak/>
        <w:t xml:space="preserve">  </w:t>
      </w:r>
      <w:r w:rsidRPr="00481577">
        <w:rPr>
          <w:rFonts w:ascii="Times New Roman" w:eastAsia="Times New Roman" w:hAnsi="Times New Roman" w:cs="Times New Roman"/>
          <w:b/>
          <w:bCs/>
          <w:i/>
          <w:iCs/>
          <w:sz w:val="24"/>
          <w:szCs w:val="24"/>
          <w:lang w:eastAsia="ru-RU"/>
        </w:rPr>
        <w:t xml:space="preserve"> Додаток 196</w:t>
      </w:r>
    </w:p>
    <w:p w:rsidR="00481577" w:rsidRPr="00481577" w:rsidRDefault="00481577" w:rsidP="00481577">
      <w:pPr>
        <w:spacing w:after="0" w:line="240" w:lineRule="auto"/>
        <w:rPr>
          <w:rFonts w:ascii="Times New Roman" w:eastAsia="Times New Roman" w:hAnsi="Times New Roman" w:cs="Times New Roman"/>
          <w:b/>
          <w:bCs/>
          <w:i/>
          <w:iCs/>
          <w:sz w:val="24"/>
          <w:szCs w:val="24"/>
          <w:lang w:eastAsia="ru-RU"/>
        </w:rPr>
      </w:pP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t xml:space="preserve">              до рішення виконкому</w:t>
      </w:r>
    </w:p>
    <w:p w:rsidR="00481577" w:rsidRPr="00481577" w:rsidRDefault="00481577" w:rsidP="00481577">
      <w:pPr>
        <w:spacing w:after="0" w:line="240" w:lineRule="auto"/>
        <w:rPr>
          <w:rFonts w:ascii="Times New Roman" w:eastAsia="Times New Roman" w:hAnsi="Times New Roman" w:cs="Times New Roman"/>
          <w:b/>
          <w:bCs/>
          <w:i/>
          <w:iCs/>
          <w:sz w:val="24"/>
          <w:szCs w:val="24"/>
          <w:lang w:eastAsia="ru-RU"/>
        </w:rPr>
      </w:pP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t xml:space="preserve">  районної у місті ради</w:t>
      </w:r>
    </w:p>
    <w:p w:rsidR="00481577" w:rsidRPr="00481577" w:rsidRDefault="00481577" w:rsidP="00481577">
      <w:pPr>
        <w:spacing w:after="0" w:line="240" w:lineRule="auto"/>
        <w:rPr>
          <w:rFonts w:ascii="Times New Roman" w:eastAsia="Times New Roman" w:hAnsi="Times New Roman" w:cs="Times New Roman"/>
          <w:b/>
          <w:bCs/>
          <w:i/>
          <w:iCs/>
          <w:sz w:val="24"/>
          <w:szCs w:val="24"/>
          <w:lang w:eastAsia="ru-RU"/>
        </w:rPr>
      </w:pP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t xml:space="preserve"> 17.11.2021 № 575</w:t>
      </w:r>
    </w:p>
    <w:p w:rsidR="00481577" w:rsidRPr="00481577" w:rsidRDefault="00481577" w:rsidP="00481577">
      <w:pPr>
        <w:spacing w:after="0" w:line="240" w:lineRule="auto"/>
        <w:ind w:left="6372" w:firstLine="149"/>
        <w:rPr>
          <w:rFonts w:ascii="Times New Roman" w:eastAsia="Times New Roman" w:hAnsi="Times New Roman" w:cs="Times New Roman"/>
          <w:b/>
          <w:bCs/>
          <w:i/>
          <w:iCs/>
          <w:sz w:val="24"/>
          <w:szCs w:val="24"/>
          <w:lang w:eastAsia="ru-RU"/>
        </w:rPr>
      </w:pPr>
    </w:p>
    <w:p w:rsidR="00481577" w:rsidRPr="00481577" w:rsidRDefault="00481577" w:rsidP="00481577">
      <w:pPr>
        <w:spacing w:after="0" w:line="240" w:lineRule="auto"/>
        <w:ind w:left="6372" w:firstLine="149"/>
        <w:rPr>
          <w:rFonts w:ascii="Times New Roman" w:eastAsia="Times New Roman" w:hAnsi="Times New Roman" w:cs="Times New Roman"/>
          <w:b/>
          <w:bCs/>
          <w:i/>
          <w:iCs/>
          <w:sz w:val="24"/>
          <w:szCs w:val="24"/>
        </w:rPr>
      </w:pPr>
      <w:r w:rsidRPr="00481577">
        <w:rPr>
          <w:rFonts w:ascii="Times New Roman" w:eastAsia="Times New Roman" w:hAnsi="Times New Roman" w:cs="Times New Roman"/>
          <w:b/>
          <w:bCs/>
          <w:i/>
          <w:iCs/>
          <w:sz w:val="24"/>
          <w:szCs w:val="24"/>
          <w:lang w:eastAsia="ru-RU"/>
        </w:rPr>
        <w:t xml:space="preserve">                                                                          </w:t>
      </w:r>
    </w:p>
    <w:p w:rsidR="00481577" w:rsidRPr="00481577" w:rsidRDefault="00481577" w:rsidP="00481577">
      <w:pPr>
        <w:spacing w:after="0" w:line="240" w:lineRule="auto"/>
        <w:jc w:val="center"/>
        <w:rPr>
          <w:rFonts w:ascii="Times New Roman" w:eastAsia="Times New Roman" w:hAnsi="Times New Roman" w:cs="Times New Roman"/>
          <w:i/>
          <w:iCs/>
          <w:sz w:val="24"/>
          <w:szCs w:val="24"/>
          <w:lang w:eastAsia="ru-RU"/>
        </w:rPr>
      </w:pPr>
      <w:r w:rsidRPr="00481577">
        <w:rPr>
          <w:rFonts w:ascii="Times New Roman" w:eastAsia="Times New Roman" w:hAnsi="Times New Roman" w:cs="Times New Roman"/>
          <w:b/>
          <w:bCs/>
          <w:i/>
          <w:iCs/>
          <w:sz w:val="24"/>
          <w:szCs w:val="24"/>
          <w:lang w:eastAsia="ru-RU"/>
        </w:rPr>
        <w:t>Технологічна  картка №  72-51</w:t>
      </w:r>
    </w:p>
    <w:p w:rsidR="00481577" w:rsidRPr="00481577" w:rsidRDefault="00481577" w:rsidP="00481577">
      <w:pPr>
        <w:spacing w:after="0" w:line="240" w:lineRule="auto"/>
        <w:jc w:val="both"/>
        <w:rPr>
          <w:rFonts w:ascii="Times New Roman" w:eastAsia="Times New Roman" w:hAnsi="Times New Roman" w:cs="Times New Roman"/>
          <w:b/>
          <w:bCs/>
          <w:i/>
          <w:iCs/>
          <w:sz w:val="24"/>
          <w:szCs w:val="24"/>
          <w:lang w:eastAsia="ru-RU"/>
        </w:rPr>
      </w:pPr>
      <w:r w:rsidRPr="00481577">
        <w:rPr>
          <w:rFonts w:ascii="Times New Roman" w:eastAsia="Times New Roman" w:hAnsi="Times New Roman" w:cs="Times New Roman"/>
          <w:i/>
          <w:iCs/>
          <w:sz w:val="24"/>
          <w:szCs w:val="24"/>
          <w:lang w:eastAsia="ru-RU"/>
        </w:rPr>
        <w:t>Назва послуги</w:t>
      </w:r>
      <w:r w:rsidRPr="00481577">
        <w:rPr>
          <w:rFonts w:ascii="Times New Roman" w:eastAsia="Times New Roman" w:hAnsi="Times New Roman" w:cs="Times New Roman"/>
          <w:sz w:val="24"/>
          <w:szCs w:val="24"/>
          <w:lang w:eastAsia="ru-RU"/>
        </w:rPr>
        <w:t xml:space="preserve">: </w:t>
      </w:r>
      <w:r w:rsidRPr="00481577">
        <w:rPr>
          <w:rFonts w:ascii="Times New Roman" w:eastAsia="Times New Roman" w:hAnsi="Times New Roman" w:cs="Times New Roman"/>
          <w:b/>
          <w:bCs/>
          <w:i/>
          <w:iCs/>
          <w:sz w:val="24"/>
          <w:szCs w:val="24"/>
          <w:lang w:eastAsia="ru-RU"/>
        </w:rPr>
        <w:t>Забезпечення санаторно-курортними путівками  постраждалих учасників Революції Гідності, ветеранів війни з числа учасників антитерористичної операції/операції Об'єднаних сил, членів сімей загиблих (померлих) таких осіб</w:t>
      </w:r>
      <w:r w:rsidRPr="00481577">
        <w:rPr>
          <w:rFonts w:ascii="Times New Roman" w:eastAsia="Times New Roman" w:hAnsi="Times New Roman" w:cs="Times New Roman"/>
          <w:b/>
          <w:bCs/>
          <w:i/>
          <w:iCs/>
          <w:sz w:val="24"/>
          <w:szCs w:val="24"/>
          <w:u w:val="single"/>
          <w:lang w:eastAsia="ru-RU"/>
        </w:rPr>
        <w:t xml:space="preserve"> </w:t>
      </w:r>
    </w:p>
    <w:p w:rsidR="00481577" w:rsidRPr="00481577" w:rsidRDefault="00481577" w:rsidP="00481577">
      <w:pPr>
        <w:spacing w:after="0" w:line="240" w:lineRule="auto"/>
        <w:jc w:val="both"/>
        <w:rPr>
          <w:rFonts w:ascii="Times New Roman" w:eastAsia="Times New Roman" w:hAnsi="Times New Roman" w:cs="Times New Roman"/>
          <w:i/>
          <w:iCs/>
          <w:sz w:val="24"/>
          <w:szCs w:val="24"/>
          <w:lang w:eastAsia="ru-RU"/>
        </w:rPr>
      </w:pPr>
      <w:r w:rsidRPr="00481577">
        <w:rPr>
          <w:rFonts w:ascii="Times New Roman" w:eastAsia="Times New Roman" w:hAnsi="Times New Roman" w:cs="Times New Roman"/>
          <w:b/>
          <w:bCs/>
          <w:i/>
          <w:iCs/>
          <w:sz w:val="24"/>
          <w:szCs w:val="24"/>
          <w:lang w:eastAsia="ru-RU"/>
        </w:rPr>
        <w:t xml:space="preserve"> </w:t>
      </w:r>
      <w:r w:rsidRPr="00481577">
        <w:rPr>
          <w:rFonts w:ascii="Times New Roman" w:eastAsia="Times New Roman" w:hAnsi="Times New Roman" w:cs="Times New Roman"/>
          <w:i/>
          <w:iCs/>
          <w:sz w:val="24"/>
          <w:szCs w:val="24"/>
          <w:lang w:eastAsia="ru-RU"/>
        </w:rPr>
        <w:t xml:space="preserve">Загальна кількість днів надання послуги: </w:t>
      </w:r>
      <w:r w:rsidRPr="00481577">
        <w:rPr>
          <w:rFonts w:ascii="Times New Roman" w:eastAsia="Times New Roman" w:hAnsi="Times New Roman" w:cs="Times New Roman"/>
          <w:b/>
          <w:bCs/>
          <w:i/>
          <w:iCs/>
          <w:sz w:val="24"/>
          <w:szCs w:val="24"/>
          <w:lang w:eastAsia="ru-RU"/>
        </w:rPr>
        <w:t xml:space="preserve"> 1 день</w:t>
      </w:r>
      <w:r w:rsidRPr="00481577">
        <w:rPr>
          <w:rFonts w:ascii="Times New Roman" w:eastAsia="Times New Roman" w:hAnsi="Times New Roman" w:cs="Times New Roman"/>
          <w:sz w:val="24"/>
          <w:szCs w:val="24"/>
          <w:lang w:eastAsia="ru-RU"/>
        </w:rPr>
        <w:t xml:space="preserve"> </w:t>
      </w:r>
    </w:p>
    <w:tbl>
      <w:tblPr>
        <w:tblW w:w="9828" w:type="dxa"/>
        <w:tblLook w:val="00A0" w:firstRow="1" w:lastRow="0" w:firstColumn="1" w:lastColumn="0" w:noHBand="0" w:noVBand="0"/>
      </w:tblPr>
      <w:tblGrid>
        <w:gridCol w:w="683"/>
        <w:gridCol w:w="2585"/>
        <w:gridCol w:w="2205"/>
        <w:gridCol w:w="2243"/>
        <w:gridCol w:w="2112"/>
      </w:tblGrid>
      <w:tr w:rsidR="00481577" w:rsidRPr="00481577" w:rsidTr="00E54D0C">
        <w:tc>
          <w:tcPr>
            <w:tcW w:w="683"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uppressAutoHyphens/>
              <w:spacing w:after="0" w:line="276" w:lineRule="auto"/>
              <w:jc w:val="center"/>
              <w:rPr>
                <w:rFonts w:ascii="Times New Roman" w:eastAsia="Times New Roman" w:hAnsi="Times New Roman" w:cs="Times New Roman"/>
                <w:b/>
                <w:bCs/>
                <w:i/>
                <w:iCs/>
                <w:sz w:val="24"/>
                <w:szCs w:val="24"/>
                <w:lang w:eastAsia="ar-SA"/>
              </w:rPr>
            </w:pPr>
            <w:r w:rsidRPr="00481577">
              <w:rPr>
                <w:rFonts w:ascii="Times New Roman" w:eastAsia="Times New Roman" w:hAnsi="Times New Roman" w:cs="Times New Roman"/>
                <w:b/>
                <w:bCs/>
                <w:i/>
                <w:iCs/>
                <w:sz w:val="24"/>
                <w:szCs w:val="24"/>
                <w:lang w:eastAsia="ar-SA"/>
              </w:rPr>
              <w:t>№ з/п</w:t>
            </w:r>
          </w:p>
        </w:tc>
        <w:tc>
          <w:tcPr>
            <w:tcW w:w="2585"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uppressAutoHyphens/>
              <w:spacing w:after="0" w:line="276" w:lineRule="auto"/>
              <w:jc w:val="center"/>
              <w:rPr>
                <w:rFonts w:ascii="Times New Roman" w:eastAsia="Times New Roman" w:hAnsi="Times New Roman" w:cs="Times New Roman"/>
                <w:b/>
                <w:bCs/>
                <w:i/>
                <w:iCs/>
                <w:sz w:val="24"/>
                <w:szCs w:val="24"/>
                <w:lang w:eastAsia="ar-SA"/>
              </w:rPr>
            </w:pPr>
            <w:r w:rsidRPr="00481577">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205"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uppressAutoHyphens/>
              <w:spacing w:after="0" w:line="276" w:lineRule="auto"/>
              <w:jc w:val="center"/>
              <w:rPr>
                <w:rFonts w:ascii="Times New Roman" w:eastAsia="Times New Roman" w:hAnsi="Times New Roman" w:cs="Times New Roman"/>
                <w:b/>
                <w:bCs/>
                <w:i/>
                <w:iCs/>
                <w:sz w:val="24"/>
                <w:szCs w:val="24"/>
                <w:lang w:eastAsia="ar-SA"/>
              </w:rPr>
            </w:pPr>
            <w:r w:rsidRPr="00481577">
              <w:rPr>
                <w:rFonts w:ascii="Times New Roman" w:eastAsia="Times New Roman" w:hAnsi="Times New Roman" w:cs="Times New Roman"/>
                <w:b/>
                <w:bCs/>
                <w:i/>
                <w:iCs/>
                <w:sz w:val="24"/>
                <w:szCs w:val="24"/>
                <w:lang w:eastAsia="ar-SA"/>
              </w:rPr>
              <w:t xml:space="preserve">Відповідальна посадова особа </w:t>
            </w:r>
          </w:p>
        </w:tc>
        <w:tc>
          <w:tcPr>
            <w:tcW w:w="2243"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uppressAutoHyphens/>
              <w:spacing w:after="0" w:line="276" w:lineRule="auto"/>
              <w:jc w:val="center"/>
              <w:rPr>
                <w:rFonts w:ascii="Times New Roman" w:eastAsia="Times New Roman" w:hAnsi="Times New Roman" w:cs="Times New Roman"/>
                <w:b/>
                <w:bCs/>
                <w:i/>
                <w:iCs/>
                <w:sz w:val="24"/>
                <w:szCs w:val="24"/>
                <w:lang w:eastAsia="ar-SA"/>
              </w:rPr>
            </w:pPr>
            <w:r w:rsidRPr="00481577">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2112"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uppressAutoHyphens/>
              <w:spacing w:after="0" w:line="276" w:lineRule="auto"/>
              <w:jc w:val="center"/>
              <w:rPr>
                <w:rFonts w:ascii="Times New Roman" w:eastAsia="Times New Roman" w:hAnsi="Times New Roman" w:cs="Times New Roman"/>
                <w:i/>
                <w:iCs/>
                <w:sz w:val="24"/>
                <w:szCs w:val="24"/>
                <w:lang w:eastAsia="ar-SA"/>
              </w:rPr>
            </w:pPr>
            <w:r w:rsidRPr="00481577">
              <w:rPr>
                <w:rFonts w:ascii="Times New Roman" w:eastAsia="Times New Roman" w:hAnsi="Times New Roman" w:cs="Times New Roman"/>
                <w:b/>
                <w:bCs/>
                <w:i/>
                <w:iCs/>
                <w:sz w:val="24"/>
                <w:szCs w:val="24"/>
                <w:lang w:eastAsia="ar-SA"/>
              </w:rPr>
              <w:t>Терміни виконання етапів (дії, рішення)</w:t>
            </w:r>
          </w:p>
        </w:tc>
      </w:tr>
      <w:tr w:rsidR="00481577" w:rsidRPr="00481577" w:rsidTr="00E54D0C">
        <w:tc>
          <w:tcPr>
            <w:tcW w:w="683"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uppressAutoHyphens/>
              <w:spacing w:after="0" w:line="276" w:lineRule="auto"/>
              <w:jc w:val="center"/>
              <w:rPr>
                <w:rFonts w:ascii="Times New Roman" w:eastAsia="Times New Roman" w:hAnsi="Times New Roman" w:cs="Times New Roman"/>
                <w:i/>
                <w:iCs/>
                <w:sz w:val="24"/>
                <w:szCs w:val="24"/>
                <w:lang w:eastAsia="ar-SA"/>
              </w:rPr>
            </w:pPr>
            <w:r w:rsidRPr="00481577">
              <w:rPr>
                <w:rFonts w:ascii="Times New Roman" w:eastAsia="Times New Roman" w:hAnsi="Times New Roman" w:cs="Times New Roman"/>
                <w:i/>
                <w:iCs/>
                <w:sz w:val="24"/>
                <w:szCs w:val="24"/>
                <w:lang w:eastAsia="ar-SA"/>
              </w:rPr>
              <w:t>1</w:t>
            </w:r>
          </w:p>
        </w:tc>
        <w:tc>
          <w:tcPr>
            <w:tcW w:w="2585"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uppressAutoHyphens/>
              <w:spacing w:after="0" w:line="276" w:lineRule="auto"/>
              <w:jc w:val="center"/>
              <w:rPr>
                <w:rFonts w:ascii="Times New Roman" w:eastAsia="Times New Roman" w:hAnsi="Times New Roman" w:cs="Times New Roman"/>
                <w:i/>
                <w:iCs/>
                <w:sz w:val="24"/>
                <w:szCs w:val="24"/>
                <w:lang w:eastAsia="ar-SA"/>
              </w:rPr>
            </w:pPr>
            <w:r w:rsidRPr="00481577">
              <w:rPr>
                <w:rFonts w:ascii="Times New Roman" w:eastAsia="Times New Roman" w:hAnsi="Times New Roman" w:cs="Times New Roman"/>
                <w:i/>
                <w:iCs/>
                <w:sz w:val="24"/>
                <w:szCs w:val="24"/>
                <w:lang w:eastAsia="ar-SA"/>
              </w:rPr>
              <w:t>2</w:t>
            </w:r>
          </w:p>
        </w:tc>
        <w:tc>
          <w:tcPr>
            <w:tcW w:w="2205"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uppressAutoHyphens/>
              <w:spacing w:after="0" w:line="276" w:lineRule="auto"/>
              <w:jc w:val="center"/>
              <w:rPr>
                <w:rFonts w:ascii="Times New Roman" w:eastAsia="Times New Roman" w:hAnsi="Times New Roman" w:cs="Times New Roman"/>
                <w:i/>
                <w:iCs/>
                <w:sz w:val="24"/>
                <w:szCs w:val="24"/>
                <w:lang w:eastAsia="ar-SA"/>
              </w:rPr>
            </w:pPr>
            <w:r w:rsidRPr="00481577">
              <w:rPr>
                <w:rFonts w:ascii="Times New Roman" w:eastAsia="Times New Roman" w:hAnsi="Times New Roman" w:cs="Times New Roman"/>
                <w:i/>
                <w:iCs/>
                <w:sz w:val="24"/>
                <w:szCs w:val="24"/>
                <w:lang w:eastAsia="ar-SA"/>
              </w:rPr>
              <w:t>3</w:t>
            </w:r>
          </w:p>
        </w:tc>
        <w:tc>
          <w:tcPr>
            <w:tcW w:w="2243"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uppressAutoHyphens/>
              <w:spacing w:after="0" w:line="276" w:lineRule="auto"/>
              <w:jc w:val="center"/>
              <w:rPr>
                <w:rFonts w:ascii="Times New Roman" w:eastAsia="Times New Roman" w:hAnsi="Times New Roman" w:cs="Times New Roman"/>
                <w:i/>
                <w:iCs/>
                <w:sz w:val="24"/>
                <w:szCs w:val="24"/>
                <w:lang w:eastAsia="ar-SA"/>
              </w:rPr>
            </w:pPr>
            <w:r w:rsidRPr="00481577">
              <w:rPr>
                <w:rFonts w:ascii="Times New Roman" w:eastAsia="Times New Roman" w:hAnsi="Times New Roman" w:cs="Times New Roman"/>
                <w:i/>
                <w:iCs/>
                <w:sz w:val="24"/>
                <w:szCs w:val="24"/>
                <w:lang w:eastAsia="ar-SA"/>
              </w:rPr>
              <w:t>4</w:t>
            </w:r>
          </w:p>
        </w:tc>
        <w:tc>
          <w:tcPr>
            <w:tcW w:w="2112"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uppressAutoHyphens/>
              <w:spacing w:after="0" w:line="276" w:lineRule="auto"/>
              <w:jc w:val="center"/>
              <w:rPr>
                <w:rFonts w:ascii="Times New Roman" w:eastAsia="Times New Roman" w:hAnsi="Times New Roman" w:cs="Times New Roman"/>
                <w:sz w:val="24"/>
                <w:szCs w:val="24"/>
                <w:lang w:eastAsia="ar-SA"/>
              </w:rPr>
            </w:pPr>
            <w:r w:rsidRPr="00481577">
              <w:rPr>
                <w:rFonts w:ascii="Times New Roman" w:eastAsia="Times New Roman" w:hAnsi="Times New Roman" w:cs="Times New Roman"/>
                <w:i/>
                <w:iCs/>
                <w:sz w:val="24"/>
                <w:szCs w:val="24"/>
                <w:lang w:eastAsia="ar-SA"/>
              </w:rPr>
              <w:t>5</w:t>
            </w:r>
          </w:p>
        </w:tc>
      </w:tr>
      <w:tr w:rsidR="00481577" w:rsidRPr="00481577" w:rsidTr="00E54D0C">
        <w:trPr>
          <w:trHeight w:val="1365"/>
        </w:trPr>
        <w:tc>
          <w:tcPr>
            <w:tcW w:w="683" w:type="dxa"/>
            <w:tcBorders>
              <w:top w:val="single" w:sz="4" w:space="0" w:color="auto"/>
              <w:left w:val="single" w:sz="4" w:space="0" w:color="000000"/>
              <w:bottom w:val="single" w:sz="4" w:space="0" w:color="000000"/>
              <w:right w:val="single" w:sz="4" w:space="0" w:color="000000"/>
            </w:tcBorders>
          </w:tcPr>
          <w:p w:rsidR="00481577" w:rsidRPr="00481577" w:rsidRDefault="00481577" w:rsidP="00481577">
            <w:pPr>
              <w:suppressAutoHyphens/>
              <w:spacing w:after="0" w:line="276" w:lineRule="auto"/>
              <w:jc w:val="center"/>
              <w:rPr>
                <w:rFonts w:ascii="Times New Roman" w:eastAsia="Times New Roman" w:hAnsi="Times New Roman" w:cs="Times New Roman"/>
                <w:sz w:val="24"/>
                <w:szCs w:val="24"/>
                <w:lang w:eastAsia="ar-SA"/>
              </w:rPr>
            </w:pPr>
            <w:r w:rsidRPr="00481577">
              <w:rPr>
                <w:rFonts w:ascii="Times New Roman" w:eastAsia="Times New Roman" w:hAnsi="Times New Roman" w:cs="Times New Roman"/>
                <w:sz w:val="24"/>
                <w:szCs w:val="24"/>
                <w:lang w:eastAsia="ar-SA"/>
              </w:rPr>
              <w:t>1.</w:t>
            </w:r>
          </w:p>
        </w:tc>
        <w:tc>
          <w:tcPr>
            <w:tcW w:w="2585" w:type="dxa"/>
            <w:tcBorders>
              <w:top w:val="single" w:sz="4" w:space="0" w:color="auto"/>
              <w:left w:val="single" w:sz="4" w:space="0" w:color="000000"/>
              <w:bottom w:val="single" w:sz="4" w:space="0" w:color="000000"/>
              <w:right w:val="single" w:sz="4" w:space="0" w:color="000000"/>
            </w:tcBorders>
          </w:tcPr>
          <w:p w:rsidR="00481577" w:rsidRPr="00481577" w:rsidRDefault="00481577" w:rsidP="00481577">
            <w:pPr>
              <w:spacing w:after="0" w:line="240" w:lineRule="auto"/>
              <w:rPr>
                <w:rFonts w:ascii="Times New Roman" w:eastAsia="Times New Roman" w:hAnsi="Times New Roman" w:cs="Times New Roman"/>
                <w:sz w:val="24"/>
                <w:szCs w:val="24"/>
                <w:lang w:eastAsia="uk-UA"/>
              </w:rPr>
            </w:pPr>
            <w:r w:rsidRPr="00481577">
              <w:rPr>
                <w:rFonts w:ascii="Times New Roman" w:eastAsia="Times New Roman" w:hAnsi="Times New Roman" w:cs="Times New Roman"/>
                <w:sz w:val="24"/>
                <w:szCs w:val="24"/>
                <w:lang w:eastAsia="ru-RU"/>
              </w:rPr>
              <w:t xml:space="preserve">Прийом та реєстрація  вхідного   пакету документів для надання послуги в управлінні праці та соціального захисту населення виконкому районної у місті ради    </w:t>
            </w:r>
          </w:p>
        </w:tc>
        <w:tc>
          <w:tcPr>
            <w:tcW w:w="2205" w:type="dxa"/>
            <w:tcBorders>
              <w:top w:val="single" w:sz="4" w:space="0" w:color="auto"/>
              <w:left w:val="single" w:sz="4" w:space="0" w:color="000000"/>
              <w:bottom w:val="single" w:sz="4" w:space="0" w:color="000000"/>
              <w:right w:val="single" w:sz="4" w:space="0" w:color="000000"/>
            </w:tcBorders>
          </w:tcPr>
          <w:p w:rsidR="00481577" w:rsidRPr="00481577" w:rsidRDefault="00481577" w:rsidP="00481577">
            <w:pPr>
              <w:spacing w:after="0" w:line="240" w:lineRule="auto"/>
              <w:rPr>
                <w:rFonts w:ascii="Times New Roman" w:eastAsia="Times New Roman" w:hAnsi="Times New Roman" w:cs="Times New Roman"/>
                <w:sz w:val="24"/>
                <w:szCs w:val="24"/>
                <w:lang w:eastAsia="uk-UA"/>
              </w:rPr>
            </w:pPr>
            <w:r w:rsidRPr="00481577">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481577">
              <w:rPr>
                <w:rFonts w:ascii="Times New Roman" w:eastAsia="Times New Roman" w:hAnsi="Times New Roman" w:cs="Times New Roman"/>
                <w:sz w:val="24"/>
                <w:szCs w:val="24"/>
                <w:lang w:eastAsia="ar-SA"/>
              </w:rPr>
              <w:t>виконкому районної у місті ради</w:t>
            </w:r>
          </w:p>
        </w:tc>
        <w:tc>
          <w:tcPr>
            <w:tcW w:w="2243" w:type="dxa"/>
            <w:tcBorders>
              <w:top w:val="single" w:sz="4" w:space="0" w:color="auto"/>
              <w:left w:val="single" w:sz="4" w:space="0" w:color="000000"/>
              <w:bottom w:val="single" w:sz="4" w:space="0" w:color="000000"/>
              <w:right w:val="single" w:sz="4" w:space="0" w:color="000000"/>
            </w:tcBorders>
          </w:tcPr>
          <w:p w:rsidR="00481577" w:rsidRPr="00481577" w:rsidRDefault="00481577" w:rsidP="00481577">
            <w:pPr>
              <w:spacing w:after="0" w:line="240" w:lineRule="auto"/>
              <w:rPr>
                <w:rFonts w:ascii="Times New Roman" w:eastAsia="Times New Roman" w:hAnsi="Times New Roman" w:cs="Times New Roman"/>
                <w:sz w:val="24"/>
                <w:szCs w:val="24"/>
                <w:lang w:eastAsia="uk-UA"/>
              </w:rPr>
            </w:pPr>
            <w:r w:rsidRPr="00481577">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481577">
              <w:rPr>
                <w:rFonts w:ascii="Times New Roman" w:eastAsia="Times New Roman" w:hAnsi="Times New Roman" w:cs="Times New Roman"/>
                <w:sz w:val="24"/>
                <w:szCs w:val="24"/>
                <w:lang w:eastAsia="ar-SA"/>
              </w:rPr>
              <w:t>виконкому районної у місті ради</w:t>
            </w:r>
          </w:p>
        </w:tc>
        <w:tc>
          <w:tcPr>
            <w:tcW w:w="2112" w:type="dxa"/>
            <w:tcBorders>
              <w:top w:val="single" w:sz="4" w:space="0" w:color="auto"/>
              <w:left w:val="single" w:sz="4" w:space="0" w:color="000000"/>
              <w:bottom w:val="single" w:sz="4" w:space="0" w:color="auto"/>
              <w:right w:val="single" w:sz="4" w:space="0" w:color="auto"/>
            </w:tcBorders>
          </w:tcPr>
          <w:p w:rsidR="00481577" w:rsidRPr="00481577" w:rsidRDefault="00481577" w:rsidP="00481577">
            <w:pPr>
              <w:spacing w:after="0" w:line="240" w:lineRule="auto"/>
              <w:rPr>
                <w:rFonts w:ascii="Times New Roman" w:eastAsia="Times New Roman" w:hAnsi="Times New Roman" w:cs="Times New Roman"/>
                <w:sz w:val="24"/>
                <w:szCs w:val="24"/>
                <w:lang w:eastAsia="uk-UA"/>
              </w:rPr>
            </w:pPr>
            <w:r w:rsidRPr="00481577">
              <w:rPr>
                <w:rFonts w:ascii="Times New Roman" w:eastAsia="Times New Roman" w:hAnsi="Times New Roman" w:cs="Times New Roman"/>
                <w:sz w:val="24"/>
                <w:szCs w:val="24"/>
                <w:lang w:eastAsia="ru-RU"/>
              </w:rPr>
              <w:t>У день надходження документів</w:t>
            </w:r>
          </w:p>
          <w:p w:rsidR="00481577" w:rsidRPr="00481577" w:rsidRDefault="00481577" w:rsidP="00481577">
            <w:pPr>
              <w:spacing w:after="0" w:line="240" w:lineRule="auto"/>
              <w:rPr>
                <w:rFonts w:ascii="Times New Roman" w:eastAsia="Times New Roman" w:hAnsi="Times New Roman" w:cs="Times New Roman"/>
                <w:sz w:val="24"/>
                <w:szCs w:val="24"/>
                <w:lang w:eastAsia="ru-RU"/>
              </w:rPr>
            </w:pPr>
          </w:p>
          <w:p w:rsidR="00481577" w:rsidRPr="00481577" w:rsidRDefault="00481577" w:rsidP="00481577">
            <w:pPr>
              <w:spacing w:after="0" w:line="240" w:lineRule="auto"/>
              <w:rPr>
                <w:rFonts w:ascii="Times New Roman" w:eastAsia="Times New Roman" w:hAnsi="Times New Roman" w:cs="Times New Roman"/>
                <w:sz w:val="24"/>
                <w:szCs w:val="24"/>
                <w:lang w:eastAsia="uk-UA"/>
              </w:rPr>
            </w:pPr>
          </w:p>
        </w:tc>
      </w:tr>
      <w:tr w:rsidR="00481577" w:rsidRPr="00481577" w:rsidTr="00E54D0C">
        <w:tc>
          <w:tcPr>
            <w:tcW w:w="683"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uppressAutoHyphens/>
              <w:spacing w:after="0" w:line="276" w:lineRule="auto"/>
              <w:jc w:val="center"/>
              <w:rPr>
                <w:rFonts w:ascii="Times New Roman" w:eastAsia="Times New Roman" w:hAnsi="Times New Roman" w:cs="Times New Roman"/>
                <w:sz w:val="24"/>
                <w:szCs w:val="24"/>
                <w:lang w:eastAsia="ar-SA"/>
              </w:rPr>
            </w:pPr>
            <w:r w:rsidRPr="00481577">
              <w:rPr>
                <w:rFonts w:ascii="Times New Roman" w:eastAsia="Times New Roman" w:hAnsi="Times New Roman" w:cs="Times New Roman"/>
                <w:sz w:val="24"/>
                <w:szCs w:val="24"/>
                <w:lang w:eastAsia="ar-SA"/>
              </w:rPr>
              <w:t>2.</w:t>
            </w:r>
          </w:p>
        </w:tc>
        <w:tc>
          <w:tcPr>
            <w:tcW w:w="2585"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pacing w:after="0" w:line="240" w:lineRule="auto"/>
              <w:rPr>
                <w:rFonts w:ascii="Times New Roman" w:eastAsia="Times New Roman" w:hAnsi="Times New Roman" w:cs="Times New Roman"/>
                <w:sz w:val="24"/>
                <w:szCs w:val="24"/>
                <w:lang w:eastAsia="ru-RU"/>
              </w:rPr>
            </w:pPr>
            <w:r w:rsidRPr="00481577">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p w:rsidR="00481577" w:rsidRPr="00481577" w:rsidRDefault="00481577" w:rsidP="00481577">
            <w:pPr>
              <w:spacing w:after="0" w:line="240" w:lineRule="auto"/>
              <w:rPr>
                <w:rFonts w:ascii="Times New Roman" w:eastAsia="Times New Roman" w:hAnsi="Times New Roman" w:cs="Times New Roman"/>
                <w:sz w:val="24"/>
                <w:szCs w:val="24"/>
                <w:lang w:eastAsia="uk-UA"/>
              </w:rPr>
            </w:pPr>
          </w:p>
        </w:tc>
        <w:tc>
          <w:tcPr>
            <w:tcW w:w="2205"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pacing w:after="0" w:line="240" w:lineRule="auto"/>
              <w:rPr>
                <w:rFonts w:ascii="Times New Roman" w:eastAsia="Times New Roman" w:hAnsi="Times New Roman" w:cs="Times New Roman"/>
                <w:sz w:val="24"/>
                <w:szCs w:val="24"/>
                <w:lang w:eastAsia="uk-UA"/>
              </w:rPr>
            </w:pPr>
            <w:r w:rsidRPr="00481577">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481577">
              <w:rPr>
                <w:rFonts w:ascii="Times New Roman" w:eastAsia="Times New Roman" w:hAnsi="Times New Roman" w:cs="Times New Roman"/>
                <w:sz w:val="24"/>
                <w:szCs w:val="24"/>
                <w:lang w:eastAsia="ar-SA"/>
              </w:rPr>
              <w:t>виконкому районної у місті ради</w:t>
            </w:r>
          </w:p>
        </w:tc>
        <w:tc>
          <w:tcPr>
            <w:tcW w:w="2243"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pacing w:after="0" w:line="240" w:lineRule="auto"/>
              <w:rPr>
                <w:rFonts w:ascii="Times New Roman" w:eastAsia="Times New Roman" w:hAnsi="Times New Roman" w:cs="Times New Roman"/>
                <w:sz w:val="24"/>
                <w:szCs w:val="24"/>
                <w:lang w:eastAsia="uk-UA"/>
              </w:rPr>
            </w:pPr>
            <w:r w:rsidRPr="00481577">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481577">
              <w:rPr>
                <w:rFonts w:ascii="Times New Roman" w:eastAsia="Times New Roman" w:hAnsi="Times New Roman" w:cs="Times New Roman"/>
                <w:sz w:val="24"/>
                <w:szCs w:val="24"/>
                <w:lang w:eastAsia="ar-SA"/>
              </w:rPr>
              <w:t>виконкому районної у місті ради</w:t>
            </w:r>
            <w:r w:rsidRPr="00481577">
              <w:rPr>
                <w:rFonts w:ascii="Times New Roman" w:eastAsia="Times New Roman" w:hAnsi="Times New Roman" w:cs="Times New Roman"/>
                <w:sz w:val="24"/>
                <w:szCs w:val="24"/>
                <w:lang w:eastAsia="ru-RU"/>
              </w:rPr>
              <w:t xml:space="preserve">  </w:t>
            </w:r>
          </w:p>
        </w:tc>
        <w:tc>
          <w:tcPr>
            <w:tcW w:w="2112" w:type="dxa"/>
            <w:tcBorders>
              <w:top w:val="single" w:sz="4" w:space="0" w:color="auto"/>
              <w:left w:val="single" w:sz="4" w:space="0" w:color="000000"/>
              <w:bottom w:val="single" w:sz="4" w:space="0" w:color="000000"/>
              <w:right w:val="single" w:sz="4" w:space="0" w:color="000000"/>
            </w:tcBorders>
          </w:tcPr>
          <w:p w:rsidR="00481577" w:rsidRPr="00481577" w:rsidRDefault="00481577" w:rsidP="00481577">
            <w:pPr>
              <w:spacing w:after="0" w:line="240" w:lineRule="auto"/>
              <w:rPr>
                <w:rFonts w:ascii="Times New Roman" w:eastAsia="Times New Roman" w:hAnsi="Times New Roman" w:cs="Times New Roman"/>
                <w:sz w:val="24"/>
                <w:szCs w:val="24"/>
                <w:lang w:eastAsia="uk-UA"/>
              </w:rPr>
            </w:pPr>
            <w:r w:rsidRPr="00481577">
              <w:rPr>
                <w:rFonts w:ascii="Times New Roman" w:eastAsia="Times New Roman" w:hAnsi="Times New Roman" w:cs="Times New Roman"/>
                <w:sz w:val="24"/>
                <w:szCs w:val="24"/>
                <w:lang w:eastAsia="ru-RU"/>
              </w:rPr>
              <w:t>У день надходження документів</w:t>
            </w:r>
          </w:p>
        </w:tc>
      </w:tr>
      <w:tr w:rsidR="00481577" w:rsidRPr="00481577" w:rsidTr="00E54D0C">
        <w:tc>
          <w:tcPr>
            <w:tcW w:w="683"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uppressAutoHyphens/>
              <w:spacing w:after="0" w:line="276" w:lineRule="auto"/>
              <w:jc w:val="center"/>
              <w:rPr>
                <w:rFonts w:ascii="Times New Roman" w:eastAsia="Times New Roman" w:hAnsi="Times New Roman" w:cs="Times New Roman"/>
                <w:sz w:val="24"/>
                <w:szCs w:val="24"/>
                <w:lang w:eastAsia="ar-SA"/>
              </w:rPr>
            </w:pPr>
            <w:r w:rsidRPr="00481577">
              <w:rPr>
                <w:rFonts w:ascii="Times New Roman" w:eastAsia="Times New Roman" w:hAnsi="Times New Roman" w:cs="Times New Roman"/>
                <w:sz w:val="24"/>
                <w:szCs w:val="24"/>
                <w:lang w:eastAsia="ar-SA"/>
              </w:rPr>
              <w:t>3.</w:t>
            </w:r>
          </w:p>
        </w:tc>
        <w:tc>
          <w:tcPr>
            <w:tcW w:w="2585"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pacing w:after="0" w:line="240" w:lineRule="auto"/>
              <w:rPr>
                <w:rFonts w:ascii="Times New Roman" w:eastAsia="Times New Roman" w:hAnsi="Times New Roman" w:cs="Times New Roman"/>
                <w:sz w:val="24"/>
                <w:szCs w:val="24"/>
                <w:lang w:eastAsia="uk-UA"/>
              </w:rPr>
            </w:pPr>
            <w:r w:rsidRPr="00481577">
              <w:rPr>
                <w:rFonts w:ascii="Times New Roman" w:eastAsia="Times New Roman" w:hAnsi="Times New Roman" w:cs="Times New Roman"/>
                <w:sz w:val="24"/>
                <w:szCs w:val="24"/>
                <w:lang w:eastAsia="ru-RU"/>
              </w:rPr>
              <w:t>Підготовка письмового обґрунтування причин повернення документів суб’єкту звернення на доопрацювання ( у разі необхідності)</w:t>
            </w:r>
          </w:p>
        </w:tc>
        <w:tc>
          <w:tcPr>
            <w:tcW w:w="2205"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pacing w:after="0" w:line="240" w:lineRule="auto"/>
              <w:rPr>
                <w:rFonts w:ascii="Times New Roman" w:eastAsia="Times New Roman" w:hAnsi="Times New Roman" w:cs="Times New Roman"/>
                <w:sz w:val="24"/>
                <w:szCs w:val="24"/>
                <w:lang w:eastAsia="ar-SA"/>
              </w:rPr>
            </w:pPr>
            <w:r w:rsidRPr="00481577">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481577">
              <w:rPr>
                <w:rFonts w:ascii="Times New Roman" w:eastAsia="Times New Roman" w:hAnsi="Times New Roman" w:cs="Times New Roman"/>
                <w:sz w:val="24"/>
                <w:szCs w:val="24"/>
                <w:lang w:eastAsia="ar-SA"/>
              </w:rPr>
              <w:t>виконкому районної у місті ради</w:t>
            </w:r>
          </w:p>
          <w:p w:rsidR="00481577" w:rsidRPr="00481577" w:rsidRDefault="00481577" w:rsidP="00481577">
            <w:pPr>
              <w:spacing w:after="0" w:line="240" w:lineRule="auto"/>
              <w:rPr>
                <w:rFonts w:ascii="Times New Roman" w:eastAsia="Times New Roman" w:hAnsi="Times New Roman" w:cs="Times New Roman"/>
                <w:sz w:val="24"/>
                <w:szCs w:val="24"/>
                <w:lang w:eastAsia="uk-UA"/>
              </w:rPr>
            </w:pPr>
          </w:p>
        </w:tc>
        <w:tc>
          <w:tcPr>
            <w:tcW w:w="2243"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pacing w:after="0" w:line="240" w:lineRule="auto"/>
              <w:rPr>
                <w:rFonts w:ascii="Times New Roman" w:eastAsia="Times New Roman" w:hAnsi="Times New Roman" w:cs="Times New Roman"/>
                <w:sz w:val="24"/>
                <w:szCs w:val="24"/>
                <w:lang w:eastAsia="uk-UA"/>
              </w:rPr>
            </w:pPr>
            <w:r w:rsidRPr="00481577">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481577">
              <w:rPr>
                <w:rFonts w:ascii="Times New Roman" w:eastAsia="Times New Roman" w:hAnsi="Times New Roman" w:cs="Times New Roman"/>
                <w:sz w:val="24"/>
                <w:szCs w:val="24"/>
                <w:lang w:eastAsia="ar-SA"/>
              </w:rPr>
              <w:t>виконкому районної у місті ради</w:t>
            </w:r>
            <w:r w:rsidRPr="00481577">
              <w:rPr>
                <w:rFonts w:ascii="Times New Roman" w:eastAsia="Times New Roman" w:hAnsi="Times New Roman" w:cs="Times New Roman"/>
                <w:sz w:val="24"/>
                <w:szCs w:val="24"/>
                <w:lang w:eastAsia="ru-RU"/>
              </w:rPr>
              <w:t xml:space="preserve">  </w:t>
            </w:r>
          </w:p>
          <w:p w:rsidR="00481577" w:rsidRPr="00481577" w:rsidRDefault="00481577" w:rsidP="00481577">
            <w:pPr>
              <w:spacing w:after="0" w:line="240" w:lineRule="auto"/>
              <w:rPr>
                <w:rFonts w:ascii="Times New Roman" w:eastAsia="Times New Roman" w:hAnsi="Times New Roman" w:cs="Times New Roman"/>
                <w:sz w:val="24"/>
                <w:szCs w:val="24"/>
                <w:lang w:eastAsia="uk-UA"/>
              </w:rPr>
            </w:pPr>
          </w:p>
        </w:tc>
        <w:tc>
          <w:tcPr>
            <w:tcW w:w="2112" w:type="dxa"/>
            <w:tcBorders>
              <w:top w:val="single" w:sz="4" w:space="0" w:color="auto"/>
              <w:left w:val="single" w:sz="4" w:space="0" w:color="000000"/>
              <w:bottom w:val="single" w:sz="4" w:space="0" w:color="000000"/>
              <w:right w:val="single" w:sz="4" w:space="0" w:color="000000"/>
            </w:tcBorders>
          </w:tcPr>
          <w:p w:rsidR="00481577" w:rsidRPr="00481577" w:rsidRDefault="00481577" w:rsidP="00481577">
            <w:pPr>
              <w:spacing w:after="0" w:line="240" w:lineRule="auto"/>
              <w:rPr>
                <w:rFonts w:ascii="Times New Roman" w:eastAsia="Times New Roman" w:hAnsi="Times New Roman" w:cs="Times New Roman"/>
                <w:sz w:val="24"/>
                <w:szCs w:val="24"/>
                <w:lang w:eastAsia="uk-UA"/>
              </w:rPr>
            </w:pPr>
            <w:r w:rsidRPr="00481577">
              <w:rPr>
                <w:rFonts w:ascii="Times New Roman" w:eastAsia="Times New Roman" w:hAnsi="Times New Roman" w:cs="Times New Roman"/>
                <w:sz w:val="24"/>
                <w:szCs w:val="24"/>
                <w:lang w:eastAsia="ru-RU"/>
              </w:rPr>
              <w:t>У день надходження документів</w:t>
            </w:r>
          </w:p>
          <w:p w:rsidR="00481577" w:rsidRPr="00481577" w:rsidRDefault="00481577" w:rsidP="00481577">
            <w:pPr>
              <w:spacing w:after="0" w:line="240" w:lineRule="auto"/>
              <w:rPr>
                <w:rFonts w:ascii="Times New Roman" w:eastAsia="Times New Roman" w:hAnsi="Times New Roman" w:cs="Times New Roman"/>
                <w:sz w:val="24"/>
                <w:szCs w:val="24"/>
                <w:lang w:eastAsia="ru-RU"/>
              </w:rPr>
            </w:pPr>
          </w:p>
          <w:p w:rsidR="00481577" w:rsidRPr="00481577" w:rsidRDefault="00481577" w:rsidP="00481577">
            <w:pPr>
              <w:spacing w:after="0" w:line="240" w:lineRule="auto"/>
              <w:rPr>
                <w:rFonts w:ascii="Times New Roman" w:eastAsia="Times New Roman" w:hAnsi="Times New Roman" w:cs="Times New Roman"/>
                <w:sz w:val="24"/>
                <w:szCs w:val="24"/>
                <w:lang w:eastAsia="ru-RU"/>
              </w:rPr>
            </w:pPr>
          </w:p>
        </w:tc>
      </w:tr>
      <w:tr w:rsidR="00481577" w:rsidRPr="00481577" w:rsidTr="00E54D0C">
        <w:tc>
          <w:tcPr>
            <w:tcW w:w="683"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uppressAutoHyphens/>
              <w:spacing w:after="0" w:line="276" w:lineRule="auto"/>
              <w:jc w:val="center"/>
              <w:rPr>
                <w:rFonts w:ascii="Times New Roman" w:eastAsia="Times New Roman" w:hAnsi="Times New Roman" w:cs="Times New Roman"/>
                <w:sz w:val="24"/>
                <w:szCs w:val="24"/>
                <w:lang w:eastAsia="ru-RU"/>
              </w:rPr>
            </w:pPr>
            <w:r w:rsidRPr="00481577">
              <w:rPr>
                <w:rFonts w:ascii="Times New Roman" w:eastAsia="Times New Roman" w:hAnsi="Times New Roman" w:cs="Times New Roman"/>
                <w:sz w:val="24"/>
                <w:szCs w:val="24"/>
                <w:lang w:eastAsia="ru-RU"/>
              </w:rPr>
              <w:t>4.</w:t>
            </w:r>
          </w:p>
        </w:tc>
        <w:tc>
          <w:tcPr>
            <w:tcW w:w="2585"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pacing w:after="0" w:line="240" w:lineRule="auto"/>
              <w:jc w:val="both"/>
              <w:rPr>
                <w:rFonts w:ascii="Times New Roman" w:eastAsia="Times New Roman" w:hAnsi="Times New Roman" w:cs="Times New Roman"/>
                <w:sz w:val="24"/>
                <w:szCs w:val="24"/>
                <w:lang w:eastAsia="ru-RU"/>
              </w:rPr>
            </w:pPr>
            <w:r w:rsidRPr="00481577">
              <w:rPr>
                <w:rFonts w:ascii="Times New Roman" w:eastAsia="Times New Roman" w:hAnsi="Times New Roman" w:cs="Times New Roman"/>
                <w:sz w:val="24"/>
                <w:szCs w:val="24"/>
                <w:lang w:eastAsia="ru-RU"/>
              </w:rPr>
              <w:t xml:space="preserve">Постановка на облік для отримання санаторно-курортної путівки згідно профілю захворювання в залежності від права </w:t>
            </w:r>
            <w:r w:rsidRPr="00481577">
              <w:rPr>
                <w:rFonts w:ascii="Times New Roman" w:eastAsia="Times New Roman" w:hAnsi="Times New Roman" w:cs="Times New Roman"/>
                <w:sz w:val="24"/>
                <w:szCs w:val="24"/>
                <w:lang w:eastAsia="ru-RU"/>
              </w:rPr>
              <w:lastRenderedPageBreak/>
              <w:t>осіб щодо черговості отримання путівки</w:t>
            </w:r>
          </w:p>
        </w:tc>
        <w:tc>
          <w:tcPr>
            <w:tcW w:w="2205"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pacing w:after="0" w:line="240" w:lineRule="auto"/>
              <w:rPr>
                <w:rFonts w:ascii="Times New Roman" w:eastAsia="Times New Roman" w:hAnsi="Times New Roman" w:cs="Times New Roman"/>
                <w:sz w:val="24"/>
                <w:szCs w:val="24"/>
                <w:lang w:eastAsia="ru-RU"/>
              </w:rPr>
            </w:pPr>
            <w:r w:rsidRPr="00481577">
              <w:rPr>
                <w:rFonts w:ascii="Times New Roman" w:eastAsia="Times New Roman" w:hAnsi="Times New Roman" w:cs="Times New Roman"/>
                <w:sz w:val="24"/>
                <w:szCs w:val="24"/>
                <w:lang w:eastAsia="ru-RU"/>
              </w:rPr>
              <w:lastRenderedPageBreak/>
              <w:t xml:space="preserve">Головний спеціаліст відділу соціального захисту населення управління праці та соціального захисту населення </w:t>
            </w:r>
            <w:r w:rsidRPr="00481577">
              <w:rPr>
                <w:rFonts w:ascii="Times New Roman" w:eastAsia="Times New Roman" w:hAnsi="Times New Roman" w:cs="Times New Roman"/>
                <w:sz w:val="24"/>
                <w:szCs w:val="24"/>
                <w:lang w:eastAsia="ru-RU"/>
              </w:rPr>
              <w:lastRenderedPageBreak/>
              <w:t>виконкому районної у місті ради</w:t>
            </w:r>
          </w:p>
        </w:tc>
        <w:tc>
          <w:tcPr>
            <w:tcW w:w="2243"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pacing w:after="0" w:line="240" w:lineRule="auto"/>
              <w:rPr>
                <w:rFonts w:ascii="Times New Roman" w:eastAsia="Times New Roman" w:hAnsi="Times New Roman" w:cs="Times New Roman"/>
                <w:sz w:val="24"/>
                <w:szCs w:val="24"/>
                <w:lang w:eastAsia="uk-UA"/>
              </w:rPr>
            </w:pPr>
            <w:r w:rsidRPr="00481577">
              <w:rPr>
                <w:rFonts w:ascii="Times New Roman" w:eastAsia="Times New Roman" w:hAnsi="Times New Roman" w:cs="Times New Roman"/>
                <w:sz w:val="24"/>
                <w:szCs w:val="24"/>
                <w:lang w:eastAsia="ru-RU"/>
              </w:rPr>
              <w:lastRenderedPageBreak/>
              <w:t xml:space="preserve">Відділ соціального захисту населення управління праці та соціального захисту населення </w:t>
            </w:r>
            <w:r w:rsidRPr="00481577">
              <w:rPr>
                <w:rFonts w:ascii="Times New Roman" w:eastAsia="Times New Roman" w:hAnsi="Times New Roman" w:cs="Times New Roman"/>
                <w:sz w:val="24"/>
                <w:szCs w:val="24"/>
                <w:lang w:eastAsia="ar-SA"/>
              </w:rPr>
              <w:t xml:space="preserve">виконкому </w:t>
            </w:r>
            <w:r w:rsidRPr="00481577">
              <w:rPr>
                <w:rFonts w:ascii="Times New Roman" w:eastAsia="Times New Roman" w:hAnsi="Times New Roman" w:cs="Times New Roman"/>
                <w:sz w:val="24"/>
                <w:szCs w:val="24"/>
                <w:lang w:eastAsia="ar-SA"/>
              </w:rPr>
              <w:lastRenderedPageBreak/>
              <w:t>районної у місті ради</w:t>
            </w:r>
            <w:r w:rsidRPr="00481577">
              <w:rPr>
                <w:rFonts w:ascii="Times New Roman" w:eastAsia="Times New Roman" w:hAnsi="Times New Roman" w:cs="Times New Roman"/>
                <w:sz w:val="24"/>
                <w:szCs w:val="24"/>
                <w:lang w:eastAsia="ru-RU"/>
              </w:rPr>
              <w:t xml:space="preserve">  </w:t>
            </w:r>
          </w:p>
          <w:p w:rsidR="00481577" w:rsidRPr="00481577" w:rsidRDefault="00481577" w:rsidP="00481577">
            <w:pPr>
              <w:spacing w:after="0" w:line="240" w:lineRule="auto"/>
              <w:jc w:val="center"/>
              <w:rPr>
                <w:rFonts w:ascii="Times New Roman" w:eastAsia="Times New Roman" w:hAnsi="Times New Roman" w:cs="Times New Roman"/>
                <w:sz w:val="24"/>
                <w:szCs w:val="24"/>
                <w:lang w:eastAsia="ru-RU"/>
              </w:rPr>
            </w:pPr>
            <w:r w:rsidRPr="00481577">
              <w:rPr>
                <w:rFonts w:ascii="Times New Roman" w:eastAsia="Times New Roman" w:hAnsi="Times New Roman" w:cs="Times New Roman"/>
                <w:sz w:val="24"/>
                <w:szCs w:val="24"/>
                <w:lang w:eastAsia="ru-RU"/>
              </w:rPr>
              <w:t xml:space="preserve"> </w:t>
            </w:r>
          </w:p>
        </w:tc>
        <w:tc>
          <w:tcPr>
            <w:tcW w:w="2112" w:type="dxa"/>
            <w:tcBorders>
              <w:top w:val="single" w:sz="4" w:space="0" w:color="000000"/>
              <w:left w:val="single" w:sz="4" w:space="0" w:color="000000"/>
              <w:bottom w:val="single" w:sz="4" w:space="0" w:color="000000"/>
              <w:right w:val="single" w:sz="4" w:space="0" w:color="000000"/>
            </w:tcBorders>
            <w:vAlign w:val="center"/>
          </w:tcPr>
          <w:p w:rsidR="00481577" w:rsidRPr="00481577" w:rsidRDefault="00481577" w:rsidP="00481577">
            <w:pPr>
              <w:spacing w:after="0" w:line="240" w:lineRule="auto"/>
              <w:rPr>
                <w:rFonts w:ascii="Times New Roman" w:eastAsia="Times New Roman" w:hAnsi="Times New Roman" w:cs="Times New Roman"/>
                <w:sz w:val="24"/>
                <w:szCs w:val="24"/>
                <w:lang w:eastAsia="uk-UA"/>
              </w:rPr>
            </w:pPr>
            <w:r w:rsidRPr="00481577">
              <w:rPr>
                <w:rFonts w:ascii="Times New Roman" w:eastAsia="Times New Roman" w:hAnsi="Times New Roman" w:cs="Times New Roman"/>
                <w:sz w:val="24"/>
                <w:szCs w:val="24"/>
                <w:lang w:eastAsia="ru-RU"/>
              </w:rPr>
              <w:lastRenderedPageBreak/>
              <w:t>У день надходження документів</w:t>
            </w:r>
          </w:p>
          <w:p w:rsidR="00481577" w:rsidRPr="00481577" w:rsidRDefault="00481577" w:rsidP="00481577">
            <w:pPr>
              <w:spacing w:after="0" w:line="240" w:lineRule="auto"/>
              <w:rPr>
                <w:rFonts w:ascii="Times New Roman" w:eastAsia="Times New Roman" w:hAnsi="Times New Roman" w:cs="Times New Roman"/>
                <w:sz w:val="24"/>
                <w:szCs w:val="24"/>
                <w:lang w:eastAsia="ru-RU"/>
              </w:rPr>
            </w:pPr>
          </w:p>
        </w:tc>
      </w:tr>
      <w:tr w:rsidR="00481577" w:rsidRPr="00481577" w:rsidTr="00E54D0C">
        <w:tc>
          <w:tcPr>
            <w:tcW w:w="683"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uppressAutoHyphens/>
              <w:spacing w:after="0" w:line="276" w:lineRule="auto"/>
              <w:jc w:val="center"/>
              <w:rPr>
                <w:rFonts w:ascii="Times New Roman" w:eastAsia="Times New Roman" w:hAnsi="Times New Roman" w:cs="Times New Roman"/>
                <w:sz w:val="24"/>
                <w:szCs w:val="24"/>
                <w:lang w:eastAsia="ru-RU"/>
              </w:rPr>
            </w:pPr>
            <w:r w:rsidRPr="00481577">
              <w:rPr>
                <w:rFonts w:ascii="Times New Roman" w:eastAsia="Times New Roman" w:hAnsi="Times New Roman" w:cs="Times New Roman"/>
                <w:sz w:val="24"/>
                <w:szCs w:val="24"/>
                <w:lang w:eastAsia="ru-RU"/>
              </w:rPr>
              <w:t>5.</w:t>
            </w:r>
          </w:p>
        </w:tc>
        <w:tc>
          <w:tcPr>
            <w:tcW w:w="2585"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pacing w:after="0" w:line="240" w:lineRule="auto"/>
              <w:rPr>
                <w:rFonts w:ascii="Times New Roman" w:eastAsia="Times New Roman" w:hAnsi="Times New Roman" w:cs="Times New Roman"/>
                <w:sz w:val="24"/>
                <w:szCs w:val="24"/>
                <w:lang w:eastAsia="ru-RU"/>
              </w:rPr>
            </w:pPr>
            <w:r w:rsidRPr="00481577">
              <w:rPr>
                <w:rFonts w:ascii="Times New Roman" w:eastAsia="Times New Roman" w:hAnsi="Times New Roman" w:cs="Times New Roman"/>
                <w:sz w:val="24"/>
                <w:szCs w:val="24"/>
                <w:lang w:eastAsia="ru-RU"/>
              </w:rPr>
              <w:t>Занесення інформації до Централізованого банку даних з проблем інвалідності пакету документів</w:t>
            </w:r>
          </w:p>
        </w:tc>
        <w:tc>
          <w:tcPr>
            <w:tcW w:w="2205"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pacing w:after="0" w:line="240" w:lineRule="auto"/>
              <w:rPr>
                <w:rFonts w:ascii="Times New Roman" w:eastAsia="Times New Roman" w:hAnsi="Times New Roman" w:cs="Times New Roman"/>
                <w:sz w:val="24"/>
                <w:szCs w:val="24"/>
                <w:lang w:eastAsia="ru-RU"/>
              </w:rPr>
            </w:pPr>
            <w:r w:rsidRPr="00481577">
              <w:rPr>
                <w:rFonts w:ascii="Times New Roman" w:eastAsia="Times New Roman" w:hAnsi="Times New Roman" w:cs="Times New Roman"/>
                <w:sz w:val="24"/>
                <w:szCs w:val="24"/>
                <w:lang w:eastAsia="ru-RU"/>
              </w:rPr>
              <w:t>Головний спеціаліст відділу соціального захисту населення управління праці та соціального захисту населення виконкому районної у місті ради</w:t>
            </w:r>
          </w:p>
        </w:tc>
        <w:tc>
          <w:tcPr>
            <w:tcW w:w="2243" w:type="dxa"/>
            <w:tcBorders>
              <w:top w:val="single" w:sz="4" w:space="0" w:color="000000"/>
              <w:left w:val="single" w:sz="4" w:space="0" w:color="000000"/>
              <w:bottom w:val="single" w:sz="4" w:space="0" w:color="000000"/>
              <w:right w:val="single" w:sz="4" w:space="0" w:color="000000"/>
            </w:tcBorders>
          </w:tcPr>
          <w:p w:rsidR="00481577" w:rsidRPr="00481577" w:rsidRDefault="00481577" w:rsidP="00481577">
            <w:pPr>
              <w:spacing w:after="0" w:line="240" w:lineRule="auto"/>
              <w:jc w:val="both"/>
              <w:rPr>
                <w:rFonts w:ascii="Times New Roman" w:eastAsia="Times New Roman" w:hAnsi="Times New Roman" w:cs="Times New Roman"/>
                <w:sz w:val="24"/>
                <w:szCs w:val="24"/>
                <w:lang w:eastAsia="ru-RU"/>
              </w:rPr>
            </w:pPr>
            <w:r w:rsidRPr="00481577">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481577">
              <w:rPr>
                <w:rFonts w:ascii="Times New Roman" w:eastAsia="Times New Roman" w:hAnsi="Times New Roman" w:cs="Times New Roman"/>
                <w:sz w:val="24"/>
                <w:szCs w:val="24"/>
                <w:lang w:eastAsia="ar-SA"/>
              </w:rPr>
              <w:t>виконкому районної у місті ради</w:t>
            </w:r>
            <w:r w:rsidRPr="00481577">
              <w:rPr>
                <w:rFonts w:ascii="Times New Roman" w:eastAsia="Times New Roman" w:hAnsi="Times New Roman" w:cs="Times New Roman"/>
                <w:sz w:val="24"/>
                <w:szCs w:val="24"/>
                <w:lang w:eastAsia="ru-RU"/>
              </w:rPr>
              <w:t xml:space="preserve">   </w:t>
            </w:r>
          </w:p>
        </w:tc>
        <w:tc>
          <w:tcPr>
            <w:tcW w:w="2112" w:type="dxa"/>
            <w:tcBorders>
              <w:top w:val="single" w:sz="4" w:space="0" w:color="000000"/>
              <w:left w:val="single" w:sz="4" w:space="0" w:color="000000"/>
              <w:bottom w:val="single" w:sz="4" w:space="0" w:color="000000"/>
              <w:right w:val="single" w:sz="4" w:space="0" w:color="000000"/>
            </w:tcBorders>
            <w:vAlign w:val="center"/>
          </w:tcPr>
          <w:p w:rsidR="00481577" w:rsidRPr="00481577" w:rsidRDefault="00481577" w:rsidP="00481577">
            <w:pPr>
              <w:spacing w:after="0" w:line="240" w:lineRule="auto"/>
              <w:ind w:left="24"/>
              <w:rPr>
                <w:rFonts w:ascii="Times New Roman" w:eastAsia="Times New Roman" w:hAnsi="Times New Roman" w:cs="Times New Roman"/>
                <w:sz w:val="24"/>
                <w:szCs w:val="24"/>
                <w:lang w:eastAsia="uk-UA"/>
              </w:rPr>
            </w:pPr>
            <w:r w:rsidRPr="00481577">
              <w:rPr>
                <w:rFonts w:ascii="Times New Roman" w:eastAsia="Times New Roman" w:hAnsi="Times New Roman" w:cs="Times New Roman"/>
                <w:sz w:val="24"/>
                <w:szCs w:val="24"/>
                <w:lang w:eastAsia="ru-RU"/>
              </w:rPr>
              <w:t>У день надходження документів</w:t>
            </w:r>
          </w:p>
          <w:p w:rsidR="00481577" w:rsidRPr="00481577" w:rsidRDefault="00481577" w:rsidP="00481577">
            <w:pPr>
              <w:spacing w:after="0" w:line="240" w:lineRule="auto"/>
              <w:rPr>
                <w:rFonts w:ascii="Times New Roman" w:eastAsia="Times New Roman" w:hAnsi="Times New Roman" w:cs="Times New Roman"/>
                <w:sz w:val="24"/>
                <w:szCs w:val="24"/>
                <w:lang w:eastAsia="ru-RU"/>
              </w:rPr>
            </w:pPr>
          </w:p>
        </w:tc>
      </w:tr>
    </w:tbl>
    <w:p w:rsidR="00481577" w:rsidRPr="00481577" w:rsidRDefault="00481577" w:rsidP="00481577">
      <w:pPr>
        <w:spacing w:after="0" w:line="240" w:lineRule="auto"/>
        <w:jc w:val="both"/>
        <w:rPr>
          <w:rFonts w:ascii="Times New Roman" w:eastAsia="Times New Roman" w:hAnsi="Times New Roman" w:cs="Times New Roman"/>
          <w:i/>
          <w:iCs/>
          <w:sz w:val="24"/>
          <w:szCs w:val="24"/>
          <w:lang w:eastAsia="ru-RU"/>
        </w:rPr>
      </w:pPr>
    </w:p>
    <w:p w:rsidR="00481577" w:rsidRPr="00481577" w:rsidRDefault="00481577" w:rsidP="00481577">
      <w:pPr>
        <w:spacing w:after="0" w:line="240" w:lineRule="auto"/>
        <w:rPr>
          <w:rFonts w:ascii="Times New Roman" w:eastAsia="Times New Roman" w:hAnsi="Times New Roman" w:cs="Times New Roman"/>
          <w:b/>
          <w:bCs/>
          <w:i/>
          <w:iCs/>
          <w:sz w:val="24"/>
          <w:szCs w:val="24"/>
          <w:lang w:eastAsia="ru-RU"/>
        </w:rPr>
      </w:pPr>
      <w:r w:rsidRPr="00481577">
        <w:rPr>
          <w:rFonts w:ascii="Times New Roman" w:eastAsia="Times New Roman" w:hAnsi="Times New Roman" w:cs="Times New Roman"/>
          <w:b/>
          <w:bCs/>
          <w:i/>
          <w:iCs/>
          <w:sz w:val="24"/>
          <w:szCs w:val="24"/>
          <w:lang w:eastAsia="ru-RU"/>
        </w:rPr>
        <w:t>Керуюча справами виконкому</w:t>
      </w:r>
    </w:p>
    <w:p w:rsidR="00481577" w:rsidRPr="00481577" w:rsidRDefault="00481577" w:rsidP="00481577">
      <w:pPr>
        <w:spacing w:after="0" w:line="240" w:lineRule="auto"/>
        <w:rPr>
          <w:rFonts w:ascii="Times New Roman" w:eastAsia="Times New Roman" w:hAnsi="Times New Roman" w:cs="Times New Roman"/>
          <w:b/>
          <w:bCs/>
          <w:i/>
          <w:iCs/>
          <w:sz w:val="24"/>
          <w:szCs w:val="24"/>
          <w:lang w:eastAsia="ru-RU"/>
        </w:rPr>
      </w:pPr>
      <w:r w:rsidRPr="00481577">
        <w:rPr>
          <w:rFonts w:ascii="Times New Roman" w:eastAsia="Times New Roman" w:hAnsi="Times New Roman" w:cs="Times New Roman"/>
          <w:b/>
          <w:bCs/>
          <w:i/>
          <w:iCs/>
          <w:sz w:val="24"/>
          <w:szCs w:val="24"/>
          <w:lang w:eastAsia="ru-RU"/>
        </w:rPr>
        <w:t xml:space="preserve">районної у місті ради </w:t>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r>
      <w:r w:rsidRPr="00481577">
        <w:rPr>
          <w:rFonts w:ascii="Times New Roman" w:eastAsia="Times New Roman" w:hAnsi="Times New Roman" w:cs="Times New Roman"/>
          <w:b/>
          <w:bCs/>
          <w:i/>
          <w:iCs/>
          <w:sz w:val="24"/>
          <w:szCs w:val="24"/>
          <w:lang w:eastAsia="ru-RU"/>
        </w:rPr>
        <w:tab/>
        <w:t>Марія Окунєва</w:t>
      </w:r>
    </w:p>
    <w:p w:rsidR="00481577" w:rsidRPr="00481577" w:rsidRDefault="00481577" w:rsidP="00481577">
      <w:pPr>
        <w:spacing w:after="0" w:line="240" w:lineRule="auto"/>
        <w:rPr>
          <w:rFonts w:ascii="Times New Roman" w:eastAsia="Times New Roman" w:hAnsi="Times New Roman" w:cs="Times New Roman"/>
          <w:sz w:val="28"/>
          <w:szCs w:val="28"/>
          <w:lang w:eastAsia="ru-RU"/>
        </w:rPr>
      </w:pPr>
    </w:p>
    <w:p w:rsidR="001A2F20" w:rsidRDefault="001A2F2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A2F20" w:rsidRPr="001A2F20" w:rsidRDefault="001A2F20" w:rsidP="001A2F20">
      <w:pPr>
        <w:spacing w:after="0" w:line="240" w:lineRule="auto"/>
        <w:ind w:left="5664" w:firstLine="708"/>
        <w:rPr>
          <w:rFonts w:ascii="Times New Roman" w:eastAsia="Times New Roman" w:hAnsi="Times New Roman" w:cs="Times New Roman"/>
          <w:b/>
          <w:bCs/>
          <w:i/>
          <w:iCs/>
          <w:sz w:val="24"/>
          <w:szCs w:val="24"/>
          <w:lang w:eastAsia="ru-RU"/>
        </w:rPr>
      </w:pPr>
      <w:r w:rsidRPr="001A2F20">
        <w:rPr>
          <w:rFonts w:ascii="Times New Roman" w:eastAsia="Times New Roman" w:hAnsi="Times New Roman" w:cs="Times New Roman"/>
          <w:b/>
          <w:bCs/>
          <w:i/>
          <w:iCs/>
          <w:sz w:val="24"/>
          <w:szCs w:val="24"/>
          <w:lang w:eastAsia="ru-RU"/>
        </w:rPr>
        <w:lastRenderedPageBreak/>
        <w:t>Додаток 197</w:t>
      </w:r>
    </w:p>
    <w:p w:rsidR="001A2F20" w:rsidRPr="001A2F20" w:rsidRDefault="001A2F20" w:rsidP="001A2F20">
      <w:pPr>
        <w:spacing w:after="0" w:line="240" w:lineRule="auto"/>
        <w:ind w:left="6379" w:hanging="7"/>
        <w:rPr>
          <w:rFonts w:ascii="Times New Roman" w:eastAsia="Times New Roman" w:hAnsi="Times New Roman" w:cs="Times New Roman"/>
          <w:b/>
          <w:bCs/>
          <w:i/>
          <w:iCs/>
          <w:sz w:val="24"/>
          <w:szCs w:val="24"/>
          <w:lang w:eastAsia="ru-RU"/>
        </w:rPr>
      </w:pPr>
      <w:r w:rsidRPr="001A2F20">
        <w:rPr>
          <w:rFonts w:ascii="Times New Roman" w:eastAsia="Times New Roman" w:hAnsi="Times New Roman" w:cs="Times New Roman"/>
          <w:b/>
          <w:bCs/>
          <w:i/>
          <w:iCs/>
          <w:sz w:val="24"/>
          <w:szCs w:val="24"/>
          <w:lang w:eastAsia="ru-RU"/>
        </w:rPr>
        <w:t>до рішення виконкому             районної у місті ради</w:t>
      </w:r>
    </w:p>
    <w:p w:rsidR="001A2F20" w:rsidRPr="001A2F20" w:rsidRDefault="001A2F20" w:rsidP="001A2F20">
      <w:pPr>
        <w:spacing w:after="0" w:line="240" w:lineRule="auto"/>
        <w:ind w:left="6379" w:hanging="7"/>
        <w:rPr>
          <w:rFonts w:ascii="Times New Roman" w:eastAsia="Times New Roman" w:hAnsi="Times New Roman" w:cs="Times New Roman"/>
          <w:b/>
          <w:bCs/>
          <w:i/>
          <w:iCs/>
          <w:sz w:val="24"/>
          <w:szCs w:val="24"/>
          <w:lang w:eastAsia="ru-RU"/>
        </w:rPr>
      </w:pPr>
      <w:r w:rsidRPr="001A2F20">
        <w:rPr>
          <w:rFonts w:ascii="Times New Roman" w:eastAsia="Times New Roman" w:hAnsi="Times New Roman" w:cs="Times New Roman"/>
          <w:b/>
          <w:bCs/>
          <w:i/>
          <w:iCs/>
          <w:sz w:val="24"/>
          <w:szCs w:val="24"/>
          <w:lang w:eastAsia="ru-RU"/>
        </w:rPr>
        <w:t>17.11.2021 № 575</w:t>
      </w:r>
    </w:p>
    <w:p w:rsidR="001A2F20" w:rsidRPr="001A2F20" w:rsidRDefault="001A2F20" w:rsidP="001A2F20">
      <w:pPr>
        <w:spacing w:after="0" w:line="240" w:lineRule="auto"/>
        <w:jc w:val="center"/>
        <w:rPr>
          <w:rFonts w:ascii="Times New Roman" w:eastAsia="Times New Roman" w:hAnsi="Times New Roman" w:cs="Times New Roman"/>
          <w:b/>
          <w:bCs/>
          <w:color w:val="000000"/>
          <w:sz w:val="28"/>
          <w:szCs w:val="28"/>
          <w:lang w:eastAsia="ru-RU"/>
        </w:rPr>
      </w:pPr>
    </w:p>
    <w:p w:rsidR="001A2F20" w:rsidRPr="001A2F20" w:rsidRDefault="001A2F20" w:rsidP="001A2F20">
      <w:pPr>
        <w:spacing w:after="0" w:line="240" w:lineRule="auto"/>
        <w:jc w:val="center"/>
        <w:rPr>
          <w:rFonts w:ascii="Times New Roman" w:eastAsia="Times New Roman" w:hAnsi="Times New Roman" w:cs="Times New Roman"/>
          <w:b/>
          <w:bCs/>
          <w:color w:val="000000"/>
          <w:sz w:val="28"/>
          <w:szCs w:val="28"/>
          <w:lang w:eastAsia="ru-RU"/>
        </w:rPr>
      </w:pPr>
    </w:p>
    <w:p w:rsidR="001A2F20" w:rsidRPr="001A2F20" w:rsidRDefault="001A2F20" w:rsidP="001A2F20">
      <w:pPr>
        <w:spacing w:after="0" w:line="240" w:lineRule="auto"/>
        <w:jc w:val="center"/>
        <w:rPr>
          <w:rFonts w:ascii="Times New Roman" w:eastAsia="Times New Roman" w:hAnsi="Times New Roman" w:cs="Times New Roman"/>
          <w:b/>
          <w:bCs/>
          <w:color w:val="000000"/>
          <w:sz w:val="28"/>
          <w:szCs w:val="28"/>
          <w:lang w:eastAsia="ru-RU"/>
        </w:rPr>
      </w:pPr>
    </w:p>
    <w:p w:rsidR="001A2F20" w:rsidRPr="001A2F20" w:rsidRDefault="001A2F20" w:rsidP="001A2F20">
      <w:pPr>
        <w:spacing w:after="0" w:line="240" w:lineRule="auto"/>
        <w:jc w:val="center"/>
        <w:rPr>
          <w:rFonts w:ascii="Times New Roman" w:eastAsia="Times New Roman" w:hAnsi="Times New Roman" w:cs="Times New Roman"/>
          <w:b/>
          <w:bCs/>
          <w:color w:val="000000"/>
          <w:sz w:val="24"/>
          <w:szCs w:val="24"/>
          <w:lang w:eastAsia="ru-RU"/>
        </w:rPr>
      </w:pPr>
      <w:r w:rsidRPr="001A2F20">
        <w:rPr>
          <w:rFonts w:ascii="Times New Roman" w:eastAsia="Times New Roman" w:hAnsi="Times New Roman" w:cs="Times New Roman"/>
          <w:b/>
          <w:bCs/>
          <w:color w:val="000000"/>
          <w:sz w:val="24"/>
          <w:szCs w:val="24"/>
          <w:lang w:eastAsia="ru-RU"/>
        </w:rPr>
        <w:t>ІНФОРМАЦІЙНА КАРТКА   № 72-50</w:t>
      </w:r>
    </w:p>
    <w:p w:rsidR="001A2F20" w:rsidRPr="001A2F20" w:rsidRDefault="001A2F20" w:rsidP="001A2F20">
      <w:pPr>
        <w:spacing w:after="0" w:line="240" w:lineRule="auto"/>
        <w:jc w:val="center"/>
        <w:rPr>
          <w:rFonts w:ascii="Times New Roman" w:eastAsia="Times New Roman" w:hAnsi="Times New Roman" w:cs="Times New Roman"/>
          <w:sz w:val="24"/>
          <w:szCs w:val="24"/>
          <w:lang w:eastAsia="ru-RU"/>
        </w:rPr>
      </w:pPr>
    </w:p>
    <w:p w:rsidR="001A2F20" w:rsidRPr="001A2F20" w:rsidRDefault="001A2F20" w:rsidP="001A2F20">
      <w:pPr>
        <w:spacing w:after="0" w:line="240" w:lineRule="auto"/>
        <w:jc w:val="center"/>
        <w:rPr>
          <w:rFonts w:ascii="Times New Roman" w:eastAsia="Times New Roman" w:hAnsi="Times New Roman" w:cs="Times New Roman"/>
          <w:sz w:val="24"/>
          <w:szCs w:val="24"/>
          <w:lang w:eastAsia="ru-RU"/>
        </w:rPr>
      </w:pPr>
    </w:p>
    <w:p w:rsidR="001A2F20" w:rsidRPr="001A2F20" w:rsidRDefault="001A2F20" w:rsidP="001A2F20">
      <w:pPr>
        <w:spacing w:after="0" w:line="240" w:lineRule="auto"/>
        <w:jc w:val="both"/>
        <w:rPr>
          <w:rFonts w:ascii="Times New Roman" w:eastAsia="Times New Roman" w:hAnsi="Times New Roman" w:cs="Times New Roman"/>
          <w:b/>
          <w:i/>
          <w:color w:val="000000"/>
          <w:sz w:val="24"/>
          <w:szCs w:val="24"/>
          <w:lang w:eastAsia="uk-UA"/>
        </w:rPr>
      </w:pPr>
      <w:r w:rsidRPr="001A2F20">
        <w:rPr>
          <w:rFonts w:ascii="Times New Roman" w:eastAsia="Times New Roman" w:hAnsi="Times New Roman" w:cs="Times New Roman"/>
          <w:b/>
          <w:bCs/>
          <w:iCs/>
          <w:color w:val="000000"/>
          <w:sz w:val="24"/>
          <w:szCs w:val="24"/>
          <w:lang w:eastAsia="ru-RU"/>
        </w:rPr>
        <w:t>послуги</w:t>
      </w:r>
      <w:r w:rsidRPr="001A2F20">
        <w:rPr>
          <w:rFonts w:ascii="Times New Roman" w:eastAsia="Times New Roman" w:hAnsi="Times New Roman" w:cs="Times New Roman"/>
          <w:b/>
          <w:bCs/>
          <w:i/>
          <w:iCs/>
          <w:color w:val="000000"/>
          <w:sz w:val="24"/>
          <w:szCs w:val="24"/>
          <w:lang w:eastAsia="ru-RU"/>
        </w:rPr>
        <w:t xml:space="preserve"> </w:t>
      </w:r>
      <w:r w:rsidRPr="001A2F20">
        <w:rPr>
          <w:rFonts w:ascii="Times New Roman" w:eastAsia="Times New Roman" w:hAnsi="Times New Roman" w:cs="Times New Roman"/>
          <w:b/>
          <w:i/>
          <w:color w:val="000000"/>
          <w:sz w:val="24"/>
          <w:szCs w:val="24"/>
          <w:lang w:eastAsia="uk-UA"/>
        </w:rPr>
        <w:t>Взяття на облік для забезпечення санаторно-курортним лікуванням (путівками) ветеранів війни та осіб, на яких поширюється дія Законів України «Про статус ветеранів війни, гарантії їх соціального захисту» та «Про жертви нацистських переслідувань»</w:t>
      </w:r>
    </w:p>
    <w:p w:rsidR="001A2F20" w:rsidRPr="001A2F20" w:rsidRDefault="001A2F20" w:rsidP="001A2F20">
      <w:pPr>
        <w:spacing w:after="0" w:line="240" w:lineRule="auto"/>
        <w:jc w:val="both"/>
        <w:rPr>
          <w:rFonts w:ascii="Times New Roman" w:eastAsia="Times New Roman" w:hAnsi="Times New Roman" w:cs="Times New Roman"/>
          <w:b/>
          <w:i/>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70"/>
        <w:gridCol w:w="5722"/>
      </w:tblGrid>
      <w:tr w:rsidR="001A2F20" w:rsidRPr="001A2F20" w:rsidTr="00E54D0C">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240" w:lineRule="auto"/>
              <w:ind w:left="586" w:hanging="14"/>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
                <w:bCs/>
                <w:color w:val="000000"/>
                <w:sz w:val="24"/>
                <w:szCs w:val="24"/>
                <w:lang w:eastAsia="ru-RU"/>
              </w:rPr>
              <w:t>Інформація про центр надання адміністративних послуг</w:t>
            </w:r>
          </w:p>
        </w:tc>
      </w:tr>
      <w:tr w:rsidR="001A2F20" w:rsidRPr="001A2F20" w:rsidTr="00E54D0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ind w:right="-51"/>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1A2F20" w:rsidRPr="001A2F20"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1A2F20">
              <w:rPr>
                <w:rFonts w:ascii="Times New Roman" w:eastAsia="Times New Roman" w:hAnsi="Times New Roman" w:cs="Times New Roman"/>
                <w:sz w:val="24"/>
                <w:szCs w:val="24"/>
                <w:lang w:eastAsia="uk-UA"/>
              </w:rPr>
              <w:t>Ухтомського</w:t>
            </w:r>
            <w:proofErr w:type="spellEnd"/>
            <w:r w:rsidRPr="001A2F20">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1A2F20" w:rsidRPr="001A2F20"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76" w:lineRule="auto"/>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uk-UA"/>
              </w:rPr>
              <w:t xml:space="preserve">Понеділок - субота  з 09.00 до 16.00, </w:t>
            </w:r>
          </w:p>
          <w:p w:rsidR="001A2F20" w:rsidRPr="001A2F20" w:rsidRDefault="001A2F20" w:rsidP="001A2F20">
            <w:pPr>
              <w:spacing w:after="0" w:line="276" w:lineRule="auto"/>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uk-UA"/>
              </w:rPr>
              <w:t xml:space="preserve"> перерва з 12.30 до 13.00</w:t>
            </w:r>
          </w:p>
          <w:p w:rsidR="001A2F20" w:rsidRPr="001A2F20" w:rsidRDefault="001A2F20" w:rsidP="001A2F20">
            <w:pPr>
              <w:spacing w:after="0" w:line="276" w:lineRule="auto"/>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uk-UA"/>
              </w:rPr>
              <w:t xml:space="preserve"> </w:t>
            </w:r>
          </w:p>
        </w:tc>
      </w:tr>
      <w:tr w:rsidR="001A2F20" w:rsidRPr="001A2F20"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tLeast"/>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uk-UA"/>
              </w:rPr>
              <w:t xml:space="preserve">Телефон: </w:t>
            </w:r>
            <w:r w:rsidRPr="001A2F20">
              <w:rPr>
                <w:rFonts w:ascii="Times New Roman" w:eastAsia="Times New Roman" w:hAnsi="Times New Roman" w:cs="Times New Roman"/>
                <w:sz w:val="24"/>
                <w:szCs w:val="24"/>
                <w:lang w:eastAsia="ru-RU"/>
              </w:rPr>
              <w:t>0975033528; 0674336786, 0-800-300-177</w:t>
            </w:r>
          </w:p>
          <w:p w:rsidR="001A2F20" w:rsidRPr="001A2F20" w:rsidRDefault="001A2F20" w:rsidP="001A2F20">
            <w:pPr>
              <w:spacing w:after="0" w:line="276" w:lineRule="auto"/>
              <w:rPr>
                <w:rFonts w:ascii="Times New Roman" w:eastAsia="Times New Roman" w:hAnsi="Times New Roman" w:cs="Times New Roman"/>
                <w:sz w:val="24"/>
                <w:szCs w:val="24"/>
                <w:lang w:eastAsia="uk-UA"/>
              </w:rPr>
            </w:pPr>
            <w:proofErr w:type="spellStart"/>
            <w:r w:rsidRPr="001A2F20">
              <w:rPr>
                <w:rFonts w:ascii="Times New Roman" w:eastAsia="Times New Roman" w:hAnsi="Times New Roman" w:cs="Times New Roman"/>
                <w:sz w:val="24"/>
                <w:szCs w:val="24"/>
                <w:lang w:eastAsia="uk-UA"/>
              </w:rPr>
              <w:t>Ел.пошта</w:t>
            </w:r>
            <w:proofErr w:type="spellEnd"/>
            <w:r w:rsidRPr="001A2F20">
              <w:rPr>
                <w:rFonts w:ascii="Times New Roman" w:eastAsia="Times New Roman" w:hAnsi="Times New Roman" w:cs="Times New Roman"/>
                <w:sz w:val="24"/>
                <w:szCs w:val="24"/>
                <w:lang w:eastAsia="uk-UA"/>
              </w:rPr>
              <w:t xml:space="preserve">: </w:t>
            </w:r>
            <w:hyperlink r:id="rId113" w:history="1">
              <w:r w:rsidRPr="001A2F20">
                <w:rPr>
                  <w:rFonts w:ascii="Times New Roman" w:eastAsia="Times New Roman" w:hAnsi="Times New Roman" w:cs="Times New Roman"/>
                  <w:color w:val="0000FF"/>
                  <w:sz w:val="24"/>
                  <w:szCs w:val="24"/>
                  <w:u w:val="single"/>
                  <w:lang w:eastAsia="uk-UA"/>
                </w:rPr>
                <w:t>upszn@trnvk.gov.ua</w:t>
              </w:r>
            </w:hyperlink>
          </w:p>
          <w:p w:rsidR="001A2F20" w:rsidRPr="001A2F20" w:rsidRDefault="001A2F20" w:rsidP="001A2F20">
            <w:pPr>
              <w:spacing w:after="0" w:line="276" w:lineRule="auto"/>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uk-UA"/>
              </w:rPr>
              <w:t xml:space="preserve">Офіційний </w:t>
            </w:r>
            <w:proofErr w:type="spellStart"/>
            <w:r w:rsidRPr="001A2F20">
              <w:rPr>
                <w:rFonts w:ascii="Times New Roman" w:eastAsia="Times New Roman" w:hAnsi="Times New Roman" w:cs="Times New Roman"/>
                <w:sz w:val="24"/>
                <w:szCs w:val="24"/>
                <w:lang w:eastAsia="uk-UA"/>
              </w:rPr>
              <w:t>вебсайт</w:t>
            </w:r>
            <w:proofErr w:type="spellEnd"/>
            <w:r w:rsidRPr="001A2F20">
              <w:rPr>
                <w:rFonts w:ascii="Times New Roman" w:eastAsia="Times New Roman" w:hAnsi="Times New Roman" w:cs="Times New Roman"/>
                <w:sz w:val="24"/>
                <w:szCs w:val="24"/>
                <w:lang w:eastAsia="uk-UA"/>
              </w:rPr>
              <w:t xml:space="preserve"> виконкому районної у місті ради: </w:t>
            </w:r>
            <w:hyperlink r:id="rId114" w:history="1">
              <w:r w:rsidRPr="001A2F20">
                <w:rPr>
                  <w:rFonts w:ascii="Times New Roman" w:eastAsia="Times New Roman" w:hAnsi="Times New Roman" w:cs="Times New Roman"/>
                  <w:sz w:val="24"/>
                  <w:szCs w:val="24"/>
                  <w:lang w:eastAsia="uk-UA"/>
                </w:rPr>
                <w:t>trnvk.gov.ua</w:t>
              </w:r>
            </w:hyperlink>
          </w:p>
        </w:tc>
      </w:tr>
      <w:tr w:rsidR="001A2F20" w:rsidRPr="001A2F20" w:rsidTr="00E54D0C">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240" w:lineRule="auto"/>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1A2F20" w:rsidRPr="001A2F20"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Закони України:</w:t>
            </w:r>
          </w:p>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«Про адміністративні послуги»;</w:t>
            </w:r>
          </w:p>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«Про статус ветеранів війни, гарантії їх соціального захисту»;</w:t>
            </w:r>
          </w:p>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xml:space="preserve">- «Про жертви нацистських переслідувань» </w:t>
            </w:r>
          </w:p>
        </w:tc>
      </w:tr>
      <w:tr w:rsidR="001A2F20" w:rsidRPr="001A2F20"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sz w:val="24"/>
                <w:szCs w:val="24"/>
                <w:lang w:eastAsia="ru-RU"/>
              </w:rPr>
              <w:t>5</w:t>
            </w:r>
          </w:p>
          <w:p w:rsidR="001A2F20" w:rsidRPr="001A2F20" w:rsidRDefault="001A2F20" w:rsidP="001A2F20">
            <w:pPr>
              <w:spacing w:after="0" w:line="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contextualSpacing/>
              <w:jc w:val="both"/>
              <w:rPr>
                <w:rFonts w:ascii="Times New Roman" w:eastAsia="Times New Roman" w:hAnsi="Times New Roman" w:cs="Times New Roman"/>
                <w:color w:val="000000"/>
                <w:sz w:val="24"/>
                <w:szCs w:val="24"/>
                <w:lang w:eastAsia="ru-RU"/>
              </w:rPr>
            </w:pPr>
            <w:r w:rsidRPr="001A2F20">
              <w:rPr>
                <w:rFonts w:ascii="Times New Roman" w:eastAsia="Times New Roman" w:hAnsi="Times New Roman" w:cs="Times New Roman"/>
                <w:color w:val="000000"/>
                <w:sz w:val="24"/>
                <w:szCs w:val="24"/>
                <w:lang w:eastAsia="ru-RU"/>
              </w:rPr>
              <w:t>Постанови Кабінету Міністрів України:</w:t>
            </w:r>
          </w:p>
          <w:p w:rsidR="001A2F20" w:rsidRPr="001A2F20" w:rsidRDefault="001A2F20" w:rsidP="001A2F20">
            <w:pPr>
              <w:spacing w:after="0" w:line="240" w:lineRule="auto"/>
              <w:contextualSpacing/>
              <w:jc w:val="both"/>
              <w:rPr>
                <w:rFonts w:ascii="Times New Roman" w:eastAsia="Times New Roman" w:hAnsi="Times New Roman" w:cs="Times New Roman"/>
                <w:color w:val="000000"/>
                <w:sz w:val="24"/>
                <w:szCs w:val="24"/>
                <w:lang w:eastAsia="ru-RU"/>
              </w:rPr>
            </w:pPr>
            <w:r w:rsidRPr="001A2F20">
              <w:rPr>
                <w:rFonts w:ascii="Times New Roman" w:eastAsia="Times New Roman" w:hAnsi="Times New Roman" w:cs="Times New Roman"/>
                <w:color w:val="000000"/>
                <w:sz w:val="24"/>
                <w:szCs w:val="24"/>
                <w:lang w:eastAsia="ru-RU"/>
              </w:rPr>
              <w:t>- від 22.02.2006 №187 «Порядок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рад, районних у містах (у разі їх утворення (крім м. Києва) рад» зі змінами;</w:t>
            </w:r>
          </w:p>
          <w:p w:rsidR="001A2F20" w:rsidRPr="001A2F20" w:rsidRDefault="001A2F20" w:rsidP="001A2F20">
            <w:pPr>
              <w:spacing w:after="0" w:line="240" w:lineRule="auto"/>
              <w:contextualSpacing/>
              <w:jc w:val="both"/>
              <w:rPr>
                <w:rFonts w:ascii="Times New Roman" w:eastAsia="Times New Roman" w:hAnsi="Times New Roman" w:cs="Times New Roman"/>
                <w:color w:val="000000"/>
                <w:sz w:val="24"/>
                <w:szCs w:val="24"/>
                <w:lang w:eastAsia="ru-RU"/>
              </w:rPr>
            </w:pPr>
            <w:r w:rsidRPr="001A2F20">
              <w:rPr>
                <w:rFonts w:ascii="Times New Roman" w:eastAsia="Times New Roman" w:hAnsi="Times New Roman" w:cs="Times New Roman"/>
                <w:color w:val="000000"/>
                <w:sz w:val="24"/>
                <w:szCs w:val="24"/>
                <w:lang w:eastAsia="ru-RU"/>
              </w:rPr>
              <w:t xml:space="preserve">- від 01.03.2017 №110 «Про затвердження Порядку використання коштів, передбачених у державному бюджеті для забезпечення деяких категорій осіб з інвалідністю санаторно-курортними путівками, та внесення змін до порядків, затверджених </w:t>
            </w:r>
            <w:r w:rsidRPr="001A2F20">
              <w:rPr>
                <w:rFonts w:ascii="Times New Roman" w:eastAsia="Times New Roman" w:hAnsi="Times New Roman" w:cs="Times New Roman"/>
                <w:color w:val="000000"/>
                <w:sz w:val="24"/>
                <w:szCs w:val="24"/>
                <w:lang w:eastAsia="ru-RU"/>
              </w:rPr>
              <w:lastRenderedPageBreak/>
              <w:t>постановами Кабінету Міністрів України від 22 лютого 2006 р. №187 і від 31 березня 2015 р. №200» зі змінами</w:t>
            </w:r>
          </w:p>
        </w:tc>
      </w:tr>
      <w:tr w:rsidR="001A2F20" w:rsidRPr="001A2F20"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sz w:val="24"/>
                <w:szCs w:val="24"/>
                <w:lang w:eastAsia="ru-RU"/>
              </w:rPr>
              <w:lastRenderedPageBreak/>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200" w:line="240" w:lineRule="auto"/>
              <w:contextualSpacing/>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Наказ Міністерства соціальної політики від 22.01.2018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зі змінами</w:t>
            </w:r>
          </w:p>
        </w:tc>
      </w:tr>
      <w:tr w:rsidR="001A2F20" w:rsidRPr="001A2F20" w:rsidTr="00E54D0C">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rPr>
                <w:rFonts w:ascii="Times New Roman" w:eastAsia="Times New Roman" w:hAnsi="Times New Roman" w:cs="Times New Roman"/>
                <w:color w:val="000000"/>
                <w:sz w:val="24"/>
                <w:szCs w:val="24"/>
                <w:lang w:eastAsia="ru-RU"/>
              </w:rPr>
            </w:pPr>
            <w:r w:rsidRPr="001A2F20">
              <w:rPr>
                <w:rFonts w:ascii="Times New Roman" w:eastAsia="Times New Roman" w:hAnsi="Times New Roman" w:cs="Times New Roman"/>
                <w:color w:val="000000"/>
                <w:sz w:val="24"/>
                <w:szCs w:val="24"/>
                <w:lang w:eastAsia="ru-RU"/>
              </w:rPr>
              <w:t>-</w:t>
            </w:r>
          </w:p>
        </w:tc>
      </w:tr>
      <w:tr w:rsidR="001A2F20" w:rsidRPr="001A2F20" w:rsidTr="00E54D0C">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240" w:lineRule="auto"/>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
                <w:bCs/>
                <w:i/>
                <w:iCs/>
                <w:color w:val="000000"/>
                <w:sz w:val="24"/>
                <w:szCs w:val="24"/>
                <w:lang w:eastAsia="ru-RU"/>
              </w:rPr>
              <w:t>Умови отримання адміністративної послуги</w:t>
            </w:r>
          </w:p>
        </w:tc>
      </w:tr>
      <w:tr w:rsidR="001A2F20" w:rsidRPr="001A2F20"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Заява, наявність відповідного пакета документів</w:t>
            </w:r>
            <w:r w:rsidRPr="001A2F20">
              <w:rPr>
                <w:rFonts w:ascii="Times New Roman" w:eastAsia="Times New Roman" w:hAnsi="Times New Roman" w:cs="Times New Roman"/>
                <w:color w:val="FF0000"/>
                <w:sz w:val="24"/>
                <w:szCs w:val="24"/>
                <w:lang w:eastAsia="ru-RU"/>
              </w:rPr>
              <w:t xml:space="preserve"> </w:t>
            </w:r>
            <w:r w:rsidRPr="001A2F20">
              <w:rPr>
                <w:rFonts w:ascii="Times New Roman" w:eastAsia="Times New Roman" w:hAnsi="Times New Roman" w:cs="Times New Roman"/>
                <w:sz w:val="24"/>
                <w:szCs w:val="24"/>
                <w:lang w:eastAsia="ru-RU"/>
              </w:rPr>
              <w:t>Перебування особи на обліку в органах соціального захисту населення за місцем реєстрації для забезпечення санаторно-курортним лікуванням</w:t>
            </w:r>
          </w:p>
        </w:tc>
      </w:tr>
      <w:tr w:rsidR="001A2F20" w:rsidRPr="001A2F20"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1. Заява;</w:t>
            </w:r>
          </w:p>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2. Медична довідка за формою 070-о щодо необхідності забезпечення санаторно-курортним лікуванням;</w:t>
            </w:r>
          </w:p>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3. Копія пільгового посвідчення.</w:t>
            </w:r>
          </w:p>
        </w:tc>
      </w:tr>
      <w:tr w:rsidR="001A2F20" w:rsidRPr="001A2F20"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ind w:right="6"/>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xml:space="preserve">Заява та пакет документів подаються в Центр (через віддалене робоче місце) особисто або через представника (законного представника) </w:t>
            </w:r>
          </w:p>
        </w:tc>
      </w:tr>
      <w:tr w:rsidR="001A2F20" w:rsidRPr="001A2F20"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Безоплатно</w:t>
            </w:r>
          </w:p>
        </w:tc>
      </w:tr>
      <w:tr w:rsidR="001A2F20" w:rsidRPr="001A2F20" w:rsidTr="00E54D0C">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240" w:lineRule="auto"/>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
                <w:bCs/>
                <w:i/>
                <w:iCs/>
                <w:color w:val="000000"/>
                <w:sz w:val="24"/>
                <w:szCs w:val="24"/>
                <w:lang w:eastAsia="ru-RU"/>
              </w:rPr>
              <w:t>У разі оплати адміністративної послуги:</w:t>
            </w:r>
          </w:p>
        </w:tc>
      </w:tr>
      <w:tr w:rsidR="001A2F20" w:rsidRPr="001A2F20"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w:t>
            </w:r>
          </w:p>
        </w:tc>
      </w:tr>
      <w:tr w:rsidR="001A2F20" w:rsidRPr="001A2F20"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w:t>
            </w:r>
          </w:p>
        </w:tc>
      </w:tr>
      <w:tr w:rsidR="001A2F20" w:rsidRPr="001A2F20"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w:t>
            </w:r>
          </w:p>
        </w:tc>
      </w:tr>
      <w:tr w:rsidR="001A2F20" w:rsidRPr="001A2F20"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1 день</w:t>
            </w:r>
          </w:p>
        </w:tc>
      </w:tr>
      <w:tr w:rsidR="001A2F20" w:rsidRPr="001A2F20"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bCs/>
                <w:sz w:val="24"/>
                <w:szCs w:val="24"/>
                <w:lang w:eastAsia="ru-RU"/>
              </w:rPr>
            </w:pPr>
            <w:r w:rsidRPr="001A2F20">
              <w:rPr>
                <w:rFonts w:ascii="Times New Roman" w:eastAsia="Times New Roman" w:hAnsi="Times New Roman" w:cs="Times New Roman"/>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p>
        </w:tc>
      </w:tr>
      <w:tr w:rsidR="001A2F20" w:rsidRPr="001A2F20" w:rsidTr="00E54D0C">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jc w:val="both"/>
              <w:textAlignment w:val="baseline"/>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1. Надання неповного пакета документів</w:t>
            </w:r>
          </w:p>
          <w:p w:rsidR="001A2F20" w:rsidRPr="001A2F20" w:rsidRDefault="001A2F20" w:rsidP="001A2F20">
            <w:pPr>
              <w:spacing w:after="0" w:line="240" w:lineRule="auto"/>
              <w:jc w:val="both"/>
              <w:textAlignment w:val="baseline"/>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2. Невідповідність вмісту наданого пакета документів вимогам чинного законодавства.</w:t>
            </w:r>
          </w:p>
          <w:p w:rsidR="001A2F20" w:rsidRPr="001A2F20" w:rsidRDefault="001A2F20" w:rsidP="001A2F20">
            <w:pPr>
              <w:spacing w:after="0" w:line="240" w:lineRule="auto"/>
              <w:jc w:val="both"/>
              <w:textAlignment w:val="baseline"/>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3. Виявлення недостовірних відомостей у поданих документах.</w:t>
            </w:r>
          </w:p>
          <w:p w:rsidR="001A2F20" w:rsidRPr="001A2F20" w:rsidRDefault="001A2F20" w:rsidP="001A2F20">
            <w:pPr>
              <w:spacing w:after="0" w:line="240" w:lineRule="auto"/>
              <w:jc w:val="both"/>
              <w:textAlignment w:val="baseline"/>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4. Втрата особою пільгового статусу.</w:t>
            </w:r>
          </w:p>
          <w:p w:rsidR="001A2F20" w:rsidRPr="001A2F20" w:rsidRDefault="001A2F20" w:rsidP="001A2F20">
            <w:pPr>
              <w:spacing w:after="0" w:line="240" w:lineRule="auto"/>
              <w:jc w:val="both"/>
              <w:textAlignment w:val="baseline"/>
              <w:rPr>
                <w:rFonts w:ascii="Times New Roman" w:eastAsia="Times New Roman" w:hAnsi="Times New Roman" w:cs="Times New Roman"/>
                <w:color w:val="000000"/>
                <w:sz w:val="24"/>
                <w:szCs w:val="24"/>
                <w:lang w:eastAsia="ru-RU"/>
              </w:rPr>
            </w:pPr>
            <w:r w:rsidRPr="001A2F20">
              <w:rPr>
                <w:rFonts w:ascii="Times New Roman" w:eastAsia="Times New Roman" w:hAnsi="Times New Roman" w:cs="Times New Roman"/>
                <w:sz w:val="24"/>
                <w:szCs w:val="24"/>
                <w:lang w:eastAsia="ru-RU"/>
              </w:rPr>
              <w:t>5. Отримання безоплатної санаторно-курортної путівки через інші організації</w:t>
            </w:r>
          </w:p>
        </w:tc>
      </w:tr>
      <w:tr w:rsidR="001A2F20" w:rsidRPr="001A2F20"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sz w:val="24"/>
                <w:szCs w:val="24"/>
                <w:lang w:eastAsia="ru-RU"/>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xml:space="preserve">Повідомлення про постановку / відмову у постановці в чергу на забезпечення санаторно-курортною путівкою </w:t>
            </w:r>
          </w:p>
        </w:tc>
      </w:tr>
      <w:tr w:rsidR="001A2F20" w:rsidRPr="001A2F20"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ind w:left="34"/>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 xml:space="preserve">Особисто, через представника (законного представника </w:t>
            </w:r>
          </w:p>
        </w:tc>
      </w:tr>
      <w:tr w:rsidR="001A2F20" w:rsidRPr="001A2F20"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p>
        </w:tc>
      </w:tr>
    </w:tbl>
    <w:p w:rsidR="001A2F20" w:rsidRPr="001A2F20" w:rsidRDefault="001A2F20" w:rsidP="001A2F20">
      <w:pPr>
        <w:spacing w:after="200" w:line="276" w:lineRule="auto"/>
        <w:rPr>
          <w:rFonts w:ascii="Times New Roman" w:eastAsia="Times New Roman" w:hAnsi="Times New Roman" w:cs="Times New Roman"/>
          <w:sz w:val="24"/>
          <w:szCs w:val="24"/>
          <w:lang w:eastAsia="uk-UA"/>
        </w:rPr>
      </w:pPr>
    </w:p>
    <w:p w:rsidR="001A2F20" w:rsidRPr="001A2F20" w:rsidRDefault="001A2F20" w:rsidP="001A2F20">
      <w:pPr>
        <w:spacing w:after="0" w:line="276" w:lineRule="auto"/>
        <w:rPr>
          <w:rFonts w:ascii="Times New Roman" w:eastAsia="Times New Roman" w:hAnsi="Times New Roman" w:cs="Times New Roman"/>
          <w:b/>
          <w:bCs/>
          <w:i/>
          <w:iCs/>
          <w:sz w:val="24"/>
          <w:szCs w:val="24"/>
          <w:lang w:eastAsia="uk-UA"/>
        </w:rPr>
      </w:pPr>
      <w:r w:rsidRPr="001A2F20">
        <w:rPr>
          <w:rFonts w:ascii="Times New Roman" w:eastAsia="Times New Roman" w:hAnsi="Times New Roman" w:cs="Times New Roman"/>
          <w:b/>
          <w:bCs/>
          <w:i/>
          <w:iCs/>
          <w:sz w:val="24"/>
          <w:szCs w:val="24"/>
          <w:lang w:eastAsia="uk-UA"/>
        </w:rPr>
        <w:t>Керуюча справами виконкому</w:t>
      </w:r>
    </w:p>
    <w:p w:rsidR="001A2F20" w:rsidRPr="001A2F20" w:rsidRDefault="001A2F20" w:rsidP="001A2F20">
      <w:pPr>
        <w:spacing w:after="0" w:line="276" w:lineRule="auto"/>
        <w:jc w:val="both"/>
        <w:rPr>
          <w:rFonts w:ascii="Times New Roman" w:eastAsia="Times New Roman" w:hAnsi="Times New Roman" w:cs="Times New Roman"/>
          <w:b/>
          <w:i/>
          <w:sz w:val="24"/>
          <w:lang w:eastAsia="ru-RU"/>
        </w:rPr>
      </w:pPr>
      <w:r w:rsidRPr="001A2F20">
        <w:rPr>
          <w:rFonts w:ascii="Times New Roman" w:eastAsia="Times New Roman" w:hAnsi="Times New Roman" w:cs="Times New Roman"/>
          <w:b/>
          <w:bCs/>
          <w:i/>
          <w:iCs/>
          <w:sz w:val="24"/>
          <w:szCs w:val="24"/>
          <w:lang w:eastAsia="uk-UA"/>
        </w:rPr>
        <w:t xml:space="preserve">районної у місті ради </w:t>
      </w:r>
      <w:r w:rsidRPr="001A2F20">
        <w:rPr>
          <w:rFonts w:ascii="Times New Roman" w:eastAsia="Times New Roman" w:hAnsi="Times New Roman" w:cs="Times New Roman"/>
          <w:b/>
          <w:bCs/>
          <w:i/>
          <w:iCs/>
          <w:sz w:val="24"/>
          <w:szCs w:val="24"/>
          <w:lang w:eastAsia="uk-UA"/>
        </w:rPr>
        <w:tab/>
      </w:r>
      <w:r w:rsidRPr="001A2F20">
        <w:rPr>
          <w:rFonts w:ascii="Times New Roman" w:eastAsia="Times New Roman" w:hAnsi="Times New Roman" w:cs="Times New Roman"/>
          <w:b/>
          <w:bCs/>
          <w:i/>
          <w:iCs/>
          <w:sz w:val="24"/>
          <w:szCs w:val="24"/>
          <w:lang w:eastAsia="uk-UA"/>
        </w:rPr>
        <w:tab/>
      </w:r>
      <w:r w:rsidRPr="001A2F20">
        <w:rPr>
          <w:rFonts w:ascii="Times New Roman" w:eastAsia="Times New Roman" w:hAnsi="Times New Roman" w:cs="Times New Roman"/>
          <w:b/>
          <w:bCs/>
          <w:i/>
          <w:iCs/>
          <w:sz w:val="24"/>
          <w:szCs w:val="24"/>
          <w:lang w:eastAsia="uk-UA"/>
        </w:rPr>
        <w:tab/>
      </w:r>
      <w:r w:rsidRPr="001A2F20">
        <w:rPr>
          <w:rFonts w:ascii="Times New Roman" w:eastAsia="Times New Roman" w:hAnsi="Times New Roman" w:cs="Times New Roman"/>
          <w:b/>
          <w:bCs/>
          <w:i/>
          <w:iCs/>
          <w:sz w:val="24"/>
          <w:szCs w:val="24"/>
          <w:lang w:eastAsia="uk-UA"/>
        </w:rPr>
        <w:tab/>
      </w:r>
      <w:r w:rsidRPr="001A2F20">
        <w:rPr>
          <w:rFonts w:ascii="Times New Roman" w:eastAsia="Times New Roman" w:hAnsi="Times New Roman" w:cs="Times New Roman"/>
          <w:b/>
          <w:bCs/>
          <w:i/>
          <w:iCs/>
          <w:sz w:val="24"/>
          <w:szCs w:val="24"/>
          <w:lang w:eastAsia="uk-UA"/>
        </w:rPr>
        <w:tab/>
      </w:r>
      <w:r w:rsidRPr="001A2F20">
        <w:rPr>
          <w:rFonts w:ascii="Times New Roman" w:eastAsia="Times New Roman" w:hAnsi="Times New Roman" w:cs="Times New Roman"/>
          <w:b/>
          <w:bCs/>
          <w:i/>
          <w:iCs/>
          <w:sz w:val="24"/>
          <w:szCs w:val="24"/>
          <w:lang w:eastAsia="uk-UA"/>
        </w:rPr>
        <w:tab/>
        <w:t>Марія Окунєва</w:t>
      </w:r>
    </w:p>
    <w:p w:rsidR="001A2F20" w:rsidRPr="001A2F20" w:rsidRDefault="001A2F20" w:rsidP="001A2F20">
      <w:pPr>
        <w:spacing w:after="200" w:line="276" w:lineRule="auto"/>
        <w:rPr>
          <w:rFonts w:ascii="Times New Roman" w:eastAsia="Times New Roman" w:hAnsi="Times New Roman" w:cs="Times New Roman"/>
          <w:sz w:val="24"/>
          <w:szCs w:val="24"/>
          <w:lang w:eastAsia="uk-UA"/>
        </w:rPr>
      </w:pPr>
    </w:p>
    <w:p w:rsidR="001A2F20" w:rsidRDefault="001A2F2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A2F20" w:rsidRPr="001A2F20" w:rsidRDefault="001A2F20" w:rsidP="001A2F20">
      <w:pPr>
        <w:spacing w:after="0" w:line="240" w:lineRule="auto"/>
        <w:ind w:left="5664" w:firstLine="708"/>
        <w:rPr>
          <w:rFonts w:ascii="Times New Roman" w:eastAsia="Times New Roman" w:hAnsi="Times New Roman" w:cs="Times New Roman"/>
          <w:b/>
          <w:bCs/>
          <w:i/>
          <w:iCs/>
          <w:sz w:val="24"/>
          <w:szCs w:val="24"/>
          <w:lang w:eastAsia="ru-RU"/>
        </w:rPr>
      </w:pPr>
      <w:r w:rsidRPr="001A2F20">
        <w:rPr>
          <w:rFonts w:ascii="Times New Roman" w:eastAsia="Times New Roman" w:hAnsi="Times New Roman" w:cs="Times New Roman"/>
          <w:b/>
          <w:bCs/>
          <w:i/>
          <w:iCs/>
          <w:sz w:val="24"/>
          <w:szCs w:val="24"/>
          <w:lang w:eastAsia="ru-RU"/>
        </w:rPr>
        <w:lastRenderedPageBreak/>
        <w:t xml:space="preserve">   Додаток 198</w:t>
      </w:r>
    </w:p>
    <w:p w:rsidR="001A2F20" w:rsidRPr="001A2F20" w:rsidRDefault="001A2F20" w:rsidP="001A2F20">
      <w:pPr>
        <w:spacing w:after="0" w:line="240" w:lineRule="auto"/>
        <w:rPr>
          <w:rFonts w:ascii="Times New Roman" w:eastAsia="Times New Roman" w:hAnsi="Times New Roman" w:cs="Times New Roman"/>
          <w:b/>
          <w:bCs/>
          <w:i/>
          <w:iCs/>
          <w:sz w:val="24"/>
          <w:szCs w:val="24"/>
          <w:lang w:eastAsia="ru-RU"/>
        </w:rPr>
      </w:pP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t xml:space="preserve">              до рішення виконкому</w:t>
      </w:r>
    </w:p>
    <w:p w:rsidR="001A2F20" w:rsidRPr="001A2F20" w:rsidRDefault="001A2F20" w:rsidP="001A2F20">
      <w:pPr>
        <w:spacing w:after="0" w:line="240" w:lineRule="auto"/>
        <w:rPr>
          <w:rFonts w:ascii="Times New Roman" w:eastAsia="Times New Roman" w:hAnsi="Times New Roman" w:cs="Times New Roman"/>
          <w:b/>
          <w:bCs/>
          <w:i/>
          <w:iCs/>
          <w:sz w:val="24"/>
          <w:szCs w:val="24"/>
          <w:lang w:eastAsia="ru-RU"/>
        </w:rPr>
      </w:pP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t xml:space="preserve">  районної у місті ради</w:t>
      </w:r>
    </w:p>
    <w:p w:rsidR="001A2F20" w:rsidRPr="001A2F20" w:rsidRDefault="001A2F20" w:rsidP="001A2F20">
      <w:pPr>
        <w:spacing w:after="0" w:line="240" w:lineRule="auto"/>
        <w:ind w:left="6372"/>
        <w:rPr>
          <w:rFonts w:ascii="Times New Roman" w:eastAsia="Times New Roman" w:hAnsi="Times New Roman" w:cs="Times New Roman"/>
          <w:b/>
          <w:bCs/>
          <w:i/>
          <w:iCs/>
          <w:sz w:val="24"/>
          <w:szCs w:val="24"/>
        </w:rPr>
      </w:pPr>
      <w:r w:rsidRPr="001A2F20">
        <w:rPr>
          <w:rFonts w:ascii="Times New Roman" w:eastAsia="Times New Roman" w:hAnsi="Times New Roman" w:cs="Times New Roman"/>
          <w:b/>
          <w:bCs/>
          <w:i/>
          <w:iCs/>
          <w:sz w:val="24"/>
          <w:szCs w:val="24"/>
          <w:lang w:eastAsia="ru-RU"/>
        </w:rPr>
        <w:t xml:space="preserve"> 17.11.2021 № 575</w:t>
      </w:r>
    </w:p>
    <w:p w:rsidR="001A2F20" w:rsidRPr="001A2F20" w:rsidRDefault="001A2F20" w:rsidP="001A2F20">
      <w:pPr>
        <w:spacing w:after="0" w:line="240" w:lineRule="auto"/>
        <w:rPr>
          <w:rFonts w:ascii="Times New Roman" w:eastAsia="Times New Roman" w:hAnsi="Times New Roman" w:cs="Times New Roman"/>
          <w:b/>
          <w:bCs/>
          <w:i/>
          <w:iCs/>
          <w:sz w:val="24"/>
          <w:szCs w:val="24"/>
          <w:lang w:eastAsia="ru-RU"/>
        </w:rPr>
      </w:pPr>
      <w:r w:rsidRPr="001A2F20">
        <w:rPr>
          <w:rFonts w:ascii="Times New Roman" w:eastAsia="Times New Roman" w:hAnsi="Times New Roman" w:cs="Times New Roman"/>
          <w:b/>
          <w:bCs/>
          <w:i/>
          <w:iCs/>
          <w:sz w:val="24"/>
          <w:szCs w:val="24"/>
          <w:lang w:eastAsia="ru-RU"/>
        </w:rPr>
        <w:t xml:space="preserve">                                                                                                    </w:t>
      </w:r>
    </w:p>
    <w:p w:rsidR="001A2F20" w:rsidRPr="001A2F20" w:rsidRDefault="001A2F20" w:rsidP="001A2F20">
      <w:pPr>
        <w:spacing w:after="0" w:line="240" w:lineRule="auto"/>
        <w:rPr>
          <w:rFonts w:ascii="Times New Roman" w:eastAsia="Times New Roman" w:hAnsi="Times New Roman" w:cs="Times New Roman"/>
          <w:b/>
          <w:bCs/>
          <w:sz w:val="24"/>
          <w:szCs w:val="24"/>
          <w:lang w:eastAsia="ru-RU"/>
        </w:rPr>
      </w:pPr>
    </w:p>
    <w:p w:rsidR="001A2F20" w:rsidRPr="001A2F20" w:rsidRDefault="001A2F20" w:rsidP="001A2F20">
      <w:pPr>
        <w:spacing w:after="0" w:line="240" w:lineRule="auto"/>
        <w:jc w:val="center"/>
        <w:rPr>
          <w:rFonts w:ascii="Times New Roman" w:eastAsia="Times New Roman" w:hAnsi="Times New Roman" w:cs="Times New Roman"/>
          <w:i/>
          <w:iCs/>
          <w:sz w:val="24"/>
          <w:szCs w:val="24"/>
          <w:lang w:eastAsia="ru-RU"/>
        </w:rPr>
      </w:pPr>
      <w:r w:rsidRPr="001A2F20">
        <w:rPr>
          <w:rFonts w:ascii="Times New Roman" w:eastAsia="Times New Roman" w:hAnsi="Times New Roman" w:cs="Times New Roman"/>
          <w:b/>
          <w:bCs/>
          <w:i/>
          <w:iCs/>
          <w:sz w:val="24"/>
          <w:szCs w:val="24"/>
          <w:lang w:eastAsia="ru-RU"/>
        </w:rPr>
        <w:t>Технологічна  картка №   72-50</w:t>
      </w:r>
    </w:p>
    <w:p w:rsidR="001A2F20" w:rsidRPr="001A2F20" w:rsidRDefault="001A2F20" w:rsidP="001A2F20">
      <w:pPr>
        <w:spacing w:after="0" w:line="240" w:lineRule="auto"/>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i/>
          <w:iCs/>
          <w:sz w:val="24"/>
          <w:szCs w:val="24"/>
          <w:lang w:eastAsia="ru-RU"/>
        </w:rPr>
        <w:t>Назва послуги</w:t>
      </w:r>
      <w:r w:rsidRPr="001A2F20">
        <w:rPr>
          <w:rFonts w:ascii="Times New Roman" w:eastAsia="Times New Roman" w:hAnsi="Times New Roman" w:cs="Times New Roman"/>
          <w:sz w:val="24"/>
          <w:szCs w:val="24"/>
          <w:lang w:eastAsia="ru-RU"/>
        </w:rPr>
        <w:t xml:space="preserve">:  </w:t>
      </w:r>
      <w:r w:rsidRPr="001A2F20">
        <w:rPr>
          <w:rFonts w:ascii="Times New Roman" w:eastAsia="Times New Roman" w:hAnsi="Times New Roman" w:cs="Times New Roman"/>
          <w:b/>
          <w:bCs/>
          <w:i/>
          <w:iCs/>
          <w:sz w:val="24"/>
          <w:szCs w:val="24"/>
          <w:lang w:eastAsia="ru-RU"/>
        </w:rPr>
        <w:t xml:space="preserve">Взяття  на  облік  для  забезпечення  санаторно-курортним  лікуванням   (путівками) ветеранів війни та осіб, на яких поширюється дія Законів України «Про статус ветеранів війни, гарантії їх соціального захисту » та «Про жертви нацистських переслідувань» </w:t>
      </w:r>
    </w:p>
    <w:p w:rsidR="001A2F20" w:rsidRPr="001A2F20" w:rsidRDefault="001A2F20" w:rsidP="001A2F20">
      <w:pPr>
        <w:spacing w:after="0" w:line="240" w:lineRule="auto"/>
        <w:jc w:val="both"/>
        <w:rPr>
          <w:rFonts w:ascii="Times New Roman" w:eastAsia="Times New Roman" w:hAnsi="Times New Roman" w:cs="Times New Roman"/>
          <w:i/>
          <w:iCs/>
          <w:sz w:val="24"/>
          <w:szCs w:val="24"/>
          <w:lang w:eastAsia="ru-RU"/>
        </w:rPr>
      </w:pPr>
      <w:r w:rsidRPr="001A2F20">
        <w:rPr>
          <w:rFonts w:ascii="Times New Roman" w:eastAsia="Times New Roman" w:hAnsi="Times New Roman" w:cs="Times New Roman"/>
          <w:b/>
          <w:bCs/>
          <w:i/>
          <w:iCs/>
          <w:sz w:val="24"/>
          <w:szCs w:val="24"/>
          <w:lang w:eastAsia="ru-RU"/>
        </w:rPr>
        <w:t xml:space="preserve"> </w:t>
      </w:r>
      <w:r w:rsidRPr="001A2F20">
        <w:rPr>
          <w:rFonts w:ascii="Times New Roman" w:eastAsia="Times New Roman" w:hAnsi="Times New Roman" w:cs="Times New Roman"/>
          <w:i/>
          <w:iCs/>
          <w:sz w:val="24"/>
          <w:szCs w:val="24"/>
          <w:lang w:eastAsia="ru-RU"/>
        </w:rPr>
        <w:t xml:space="preserve">Загальна кількість днів надання послуги:  </w:t>
      </w:r>
      <w:r w:rsidRPr="001A2F20">
        <w:rPr>
          <w:rFonts w:ascii="Times New Roman" w:eastAsia="Times New Roman" w:hAnsi="Times New Roman" w:cs="Times New Roman"/>
          <w:b/>
          <w:bCs/>
          <w:i/>
          <w:iCs/>
          <w:sz w:val="24"/>
          <w:szCs w:val="24"/>
          <w:lang w:eastAsia="ru-RU"/>
        </w:rPr>
        <w:t xml:space="preserve"> в день звернення</w:t>
      </w:r>
      <w:r w:rsidRPr="001A2F20">
        <w:rPr>
          <w:rFonts w:ascii="Times New Roman" w:eastAsia="Times New Roman" w:hAnsi="Times New Roman" w:cs="Times New Roman"/>
          <w:sz w:val="24"/>
          <w:szCs w:val="24"/>
          <w:lang w:eastAsia="ru-RU"/>
        </w:rPr>
        <w:t xml:space="preserve">  </w:t>
      </w:r>
      <w:r w:rsidRPr="001A2F20">
        <w:rPr>
          <w:rFonts w:ascii="Times New Roman" w:eastAsia="Times New Roman" w:hAnsi="Times New Roman" w:cs="Times New Roman"/>
          <w:i/>
          <w:iCs/>
          <w:sz w:val="24"/>
          <w:szCs w:val="24"/>
          <w:lang w:eastAsia="ru-RU"/>
        </w:rPr>
        <w:t xml:space="preserve"> </w:t>
      </w:r>
    </w:p>
    <w:tbl>
      <w:tblPr>
        <w:tblW w:w="9828" w:type="dxa"/>
        <w:tblLook w:val="00A0" w:firstRow="1" w:lastRow="0" w:firstColumn="1" w:lastColumn="0" w:noHBand="0" w:noVBand="0"/>
      </w:tblPr>
      <w:tblGrid>
        <w:gridCol w:w="683"/>
        <w:gridCol w:w="2585"/>
        <w:gridCol w:w="2205"/>
        <w:gridCol w:w="2243"/>
        <w:gridCol w:w="2112"/>
      </w:tblGrid>
      <w:tr w:rsidR="001A2F20" w:rsidRPr="001A2F20" w:rsidTr="00E54D0C">
        <w:tc>
          <w:tcPr>
            <w:tcW w:w="683"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uppressAutoHyphens/>
              <w:spacing w:after="0" w:line="276" w:lineRule="auto"/>
              <w:jc w:val="center"/>
              <w:rPr>
                <w:rFonts w:ascii="Times New Roman" w:eastAsia="Times New Roman" w:hAnsi="Times New Roman" w:cs="Times New Roman"/>
                <w:b/>
                <w:bCs/>
                <w:i/>
                <w:iCs/>
                <w:sz w:val="24"/>
                <w:szCs w:val="24"/>
                <w:lang w:eastAsia="ar-SA"/>
              </w:rPr>
            </w:pPr>
            <w:r w:rsidRPr="001A2F20">
              <w:rPr>
                <w:rFonts w:ascii="Times New Roman" w:eastAsia="Times New Roman" w:hAnsi="Times New Roman" w:cs="Times New Roman"/>
                <w:b/>
                <w:bCs/>
                <w:i/>
                <w:iCs/>
                <w:sz w:val="24"/>
                <w:szCs w:val="24"/>
                <w:lang w:eastAsia="ar-SA"/>
              </w:rPr>
              <w:t>№ з/п</w:t>
            </w:r>
          </w:p>
        </w:tc>
        <w:tc>
          <w:tcPr>
            <w:tcW w:w="2585"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uppressAutoHyphens/>
              <w:spacing w:after="0" w:line="276" w:lineRule="auto"/>
              <w:jc w:val="center"/>
              <w:rPr>
                <w:rFonts w:ascii="Times New Roman" w:eastAsia="Times New Roman" w:hAnsi="Times New Roman" w:cs="Times New Roman"/>
                <w:b/>
                <w:bCs/>
                <w:i/>
                <w:iCs/>
                <w:sz w:val="24"/>
                <w:szCs w:val="24"/>
                <w:lang w:eastAsia="ar-SA"/>
              </w:rPr>
            </w:pPr>
            <w:r w:rsidRPr="001A2F20">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205"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uppressAutoHyphens/>
              <w:spacing w:after="0" w:line="276" w:lineRule="auto"/>
              <w:jc w:val="center"/>
              <w:rPr>
                <w:rFonts w:ascii="Times New Roman" w:eastAsia="Times New Roman" w:hAnsi="Times New Roman" w:cs="Times New Roman"/>
                <w:b/>
                <w:bCs/>
                <w:i/>
                <w:iCs/>
                <w:sz w:val="24"/>
                <w:szCs w:val="24"/>
                <w:lang w:eastAsia="ar-SA"/>
              </w:rPr>
            </w:pPr>
            <w:r w:rsidRPr="001A2F20">
              <w:rPr>
                <w:rFonts w:ascii="Times New Roman" w:eastAsia="Times New Roman" w:hAnsi="Times New Roman" w:cs="Times New Roman"/>
                <w:b/>
                <w:bCs/>
                <w:i/>
                <w:iCs/>
                <w:sz w:val="24"/>
                <w:szCs w:val="24"/>
                <w:lang w:eastAsia="ar-SA"/>
              </w:rPr>
              <w:t xml:space="preserve">Відповідальна посадова особа </w:t>
            </w:r>
          </w:p>
        </w:tc>
        <w:tc>
          <w:tcPr>
            <w:tcW w:w="2243"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uppressAutoHyphens/>
              <w:spacing w:after="0" w:line="276" w:lineRule="auto"/>
              <w:jc w:val="center"/>
              <w:rPr>
                <w:rFonts w:ascii="Times New Roman" w:eastAsia="Times New Roman" w:hAnsi="Times New Roman" w:cs="Times New Roman"/>
                <w:b/>
                <w:bCs/>
                <w:i/>
                <w:iCs/>
                <w:sz w:val="24"/>
                <w:szCs w:val="24"/>
                <w:lang w:eastAsia="ar-SA"/>
              </w:rPr>
            </w:pPr>
            <w:r w:rsidRPr="001A2F20">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2112"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uppressAutoHyphens/>
              <w:spacing w:after="0" w:line="276" w:lineRule="auto"/>
              <w:jc w:val="center"/>
              <w:rPr>
                <w:rFonts w:ascii="Times New Roman" w:eastAsia="Times New Roman" w:hAnsi="Times New Roman" w:cs="Times New Roman"/>
                <w:i/>
                <w:iCs/>
                <w:sz w:val="24"/>
                <w:szCs w:val="24"/>
                <w:lang w:eastAsia="ar-SA"/>
              </w:rPr>
            </w:pPr>
            <w:r w:rsidRPr="001A2F20">
              <w:rPr>
                <w:rFonts w:ascii="Times New Roman" w:eastAsia="Times New Roman" w:hAnsi="Times New Roman" w:cs="Times New Roman"/>
                <w:b/>
                <w:bCs/>
                <w:i/>
                <w:iCs/>
                <w:sz w:val="24"/>
                <w:szCs w:val="24"/>
                <w:lang w:eastAsia="ar-SA"/>
              </w:rPr>
              <w:t>Терміни виконання етапів (дії, рішення)</w:t>
            </w:r>
          </w:p>
        </w:tc>
      </w:tr>
      <w:tr w:rsidR="001A2F20" w:rsidRPr="001A2F20" w:rsidTr="00E54D0C">
        <w:tc>
          <w:tcPr>
            <w:tcW w:w="683"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uppressAutoHyphens/>
              <w:spacing w:after="0" w:line="276" w:lineRule="auto"/>
              <w:jc w:val="center"/>
              <w:rPr>
                <w:rFonts w:ascii="Times New Roman" w:eastAsia="Times New Roman" w:hAnsi="Times New Roman" w:cs="Times New Roman"/>
                <w:i/>
                <w:iCs/>
                <w:sz w:val="24"/>
                <w:szCs w:val="24"/>
                <w:lang w:eastAsia="ar-SA"/>
              </w:rPr>
            </w:pPr>
            <w:r w:rsidRPr="001A2F20">
              <w:rPr>
                <w:rFonts w:ascii="Times New Roman" w:eastAsia="Times New Roman" w:hAnsi="Times New Roman" w:cs="Times New Roman"/>
                <w:i/>
                <w:iCs/>
                <w:sz w:val="24"/>
                <w:szCs w:val="24"/>
                <w:lang w:eastAsia="ar-SA"/>
              </w:rPr>
              <w:t>1</w:t>
            </w:r>
          </w:p>
        </w:tc>
        <w:tc>
          <w:tcPr>
            <w:tcW w:w="2585"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uppressAutoHyphens/>
              <w:spacing w:after="0" w:line="276" w:lineRule="auto"/>
              <w:jc w:val="center"/>
              <w:rPr>
                <w:rFonts w:ascii="Times New Roman" w:eastAsia="Times New Roman" w:hAnsi="Times New Roman" w:cs="Times New Roman"/>
                <w:i/>
                <w:iCs/>
                <w:sz w:val="24"/>
                <w:szCs w:val="24"/>
                <w:lang w:eastAsia="ar-SA"/>
              </w:rPr>
            </w:pPr>
            <w:r w:rsidRPr="001A2F20">
              <w:rPr>
                <w:rFonts w:ascii="Times New Roman" w:eastAsia="Times New Roman" w:hAnsi="Times New Roman" w:cs="Times New Roman"/>
                <w:i/>
                <w:iCs/>
                <w:sz w:val="24"/>
                <w:szCs w:val="24"/>
                <w:lang w:eastAsia="ar-SA"/>
              </w:rPr>
              <w:t>2</w:t>
            </w:r>
          </w:p>
        </w:tc>
        <w:tc>
          <w:tcPr>
            <w:tcW w:w="2205"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uppressAutoHyphens/>
              <w:spacing w:after="0" w:line="276" w:lineRule="auto"/>
              <w:jc w:val="center"/>
              <w:rPr>
                <w:rFonts w:ascii="Times New Roman" w:eastAsia="Times New Roman" w:hAnsi="Times New Roman" w:cs="Times New Roman"/>
                <w:i/>
                <w:iCs/>
                <w:sz w:val="24"/>
                <w:szCs w:val="24"/>
                <w:lang w:eastAsia="ar-SA"/>
              </w:rPr>
            </w:pPr>
            <w:r w:rsidRPr="001A2F20">
              <w:rPr>
                <w:rFonts w:ascii="Times New Roman" w:eastAsia="Times New Roman" w:hAnsi="Times New Roman" w:cs="Times New Roman"/>
                <w:i/>
                <w:iCs/>
                <w:sz w:val="24"/>
                <w:szCs w:val="24"/>
                <w:lang w:eastAsia="ar-SA"/>
              </w:rPr>
              <w:t>3</w:t>
            </w:r>
          </w:p>
        </w:tc>
        <w:tc>
          <w:tcPr>
            <w:tcW w:w="2243"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uppressAutoHyphens/>
              <w:spacing w:after="0" w:line="276" w:lineRule="auto"/>
              <w:jc w:val="center"/>
              <w:rPr>
                <w:rFonts w:ascii="Times New Roman" w:eastAsia="Times New Roman" w:hAnsi="Times New Roman" w:cs="Times New Roman"/>
                <w:i/>
                <w:iCs/>
                <w:sz w:val="24"/>
                <w:szCs w:val="24"/>
                <w:lang w:eastAsia="ar-SA"/>
              </w:rPr>
            </w:pPr>
            <w:r w:rsidRPr="001A2F20">
              <w:rPr>
                <w:rFonts w:ascii="Times New Roman" w:eastAsia="Times New Roman" w:hAnsi="Times New Roman" w:cs="Times New Roman"/>
                <w:i/>
                <w:iCs/>
                <w:sz w:val="24"/>
                <w:szCs w:val="24"/>
                <w:lang w:eastAsia="ar-SA"/>
              </w:rPr>
              <w:t>4</w:t>
            </w:r>
          </w:p>
        </w:tc>
        <w:tc>
          <w:tcPr>
            <w:tcW w:w="2112"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uppressAutoHyphens/>
              <w:spacing w:after="0" w:line="276" w:lineRule="auto"/>
              <w:jc w:val="center"/>
              <w:rPr>
                <w:rFonts w:ascii="Times New Roman" w:eastAsia="Times New Roman" w:hAnsi="Times New Roman" w:cs="Times New Roman"/>
                <w:sz w:val="24"/>
                <w:szCs w:val="24"/>
                <w:lang w:eastAsia="ar-SA"/>
              </w:rPr>
            </w:pPr>
            <w:r w:rsidRPr="001A2F20">
              <w:rPr>
                <w:rFonts w:ascii="Times New Roman" w:eastAsia="Times New Roman" w:hAnsi="Times New Roman" w:cs="Times New Roman"/>
                <w:i/>
                <w:iCs/>
                <w:sz w:val="24"/>
                <w:szCs w:val="24"/>
                <w:lang w:eastAsia="ar-SA"/>
              </w:rPr>
              <w:t>5</w:t>
            </w:r>
          </w:p>
        </w:tc>
      </w:tr>
      <w:tr w:rsidR="001A2F20" w:rsidRPr="001A2F20" w:rsidTr="00E54D0C">
        <w:trPr>
          <w:trHeight w:val="1365"/>
        </w:trPr>
        <w:tc>
          <w:tcPr>
            <w:tcW w:w="683" w:type="dxa"/>
            <w:tcBorders>
              <w:top w:val="single" w:sz="4" w:space="0" w:color="auto"/>
              <w:left w:val="single" w:sz="4" w:space="0" w:color="000000"/>
              <w:bottom w:val="single" w:sz="4" w:space="0" w:color="000000"/>
              <w:right w:val="single" w:sz="4" w:space="0" w:color="000000"/>
            </w:tcBorders>
          </w:tcPr>
          <w:p w:rsidR="001A2F20" w:rsidRPr="001A2F20" w:rsidRDefault="001A2F20" w:rsidP="001A2F20">
            <w:pPr>
              <w:suppressAutoHyphens/>
              <w:spacing w:after="0" w:line="276" w:lineRule="auto"/>
              <w:jc w:val="center"/>
              <w:rPr>
                <w:rFonts w:ascii="Times New Roman" w:eastAsia="Times New Roman" w:hAnsi="Times New Roman" w:cs="Times New Roman"/>
                <w:sz w:val="24"/>
                <w:szCs w:val="24"/>
                <w:lang w:eastAsia="ar-SA"/>
              </w:rPr>
            </w:pPr>
            <w:r w:rsidRPr="001A2F20">
              <w:rPr>
                <w:rFonts w:ascii="Times New Roman" w:eastAsia="Times New Roman" w:hAnsi="Times New Roman" w:cs="Times New Roman"/>
                <w:sz w:val="24"/>
                <w:szCs w:val="24"/>
                <w:lang w:eastAsia="ar-SA"/>
              </w:rPr>
              <w:t>1.</w:t>
            </w:r>
          </w:p>
        </w:tc>
        <w:tc>
          <w:tcPr>
            <w:tcW w:w="2585" w:type="dxa"/>
            <w:tcBorders>
              <w:top w:val="single" w:sz="4" w:space="0" w:color="auto"/>
              <w:left w:val="single" w:sz="4" w:space="0" w:color="000000"/>
              <w:bottom w:val="single" w:sz="4" w:space="0" w:color="000000"/>
              <w:right w:val="single" w:sz="4" w:space="0" w:color="000000"/>
            </w:tcBorders>
          </w:tcPr>
          <w:p w:rsidR="001A2F20" w:rsidRPr="001A2F20" w:rsidRDefault="001A2F20" w:rsidP="001A2F20">
            <w:pPr>
              <w:spacing w:after="0" w:line="240" w:lineRule="auto"/>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ru-RU"/>
              </w:rPr>
              <w:t xml:space="preserve">Прийом та реєстрація  вхідного   пакету документів для надання послуги в управлінні праці та соціального захисту населення виконкому районної у місті ради    </w:t>
            </w:r>
          </w:p>
        </w:tc>
        <w:tc>
          <w:tcPr>
            <w:tcW w:w="2205" w:type="dxa"/>
            <w:tcBorders>
              <w:top w:val="single" w:sz="4" w:space="0" w:color="auto"/>
              <w:left w:val="single" w:sz="4" w:space="0" w:color="000000"/>
              <w:bottom w:val="single" w:sz="4" w:space="0" w:color="000000"/>
              <w:right w:val="single" w:sz="4" w:space="0" w:color="000000"/>
            </w:tcBorders>
          </w:tcPr>
          <w:p w:rsidR="001A2F20" w:rsidRPr="001A2F20" w:rsidRDefault="001A2F20" w:rsidP="001A2F20">
            <w:pPr>
              <w:spacing w:after="0" w:line="240" w:lineRule="auto"/>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1A2F20">
              <w:rPr>
                <w:rFonts w:ascii="Times New Roman" w:eastAsia="Times New Roman" w:hAnsi="Times New Roman" w:cs="Times New Roman"/>
                <w:sz w:val="24"/>
                <w:szCs w:val="24"/>
                <w:lang w:eastAsia="ar-SA"/>
              </w:rPr>
              <w:t>виконкому районної у місті ради</w:t>
            </w:r>
          </w:p>
        </w:tc>
        <w:tc>
          <w:tcPr>
            <w:tcW w:w="2243" w:type="dxa"/>
            <w:tcBorders>
              <w:top w:val="single" w:sz="4" w:space="0" w:color="auto"/>
              <w:left w:val="single" w:sz="4" w:space="0" w:color="000000"/>
              <w:bottom w:val="single" w:sz="4" w:space="0" w:color="000000"/>
              <w:right w:val="single" w:sz="4" w:space="0" w:color="000000"/>
            </w:tcBorders>
          </w:tcPr>
          <w:p w:rsidR="001A2F20" w:rsidRPr="001A2F20" w:rsidRDefault="001A2F20" w:rsidP="001A2F20">
            <w:pPr>
              <w:spacing w:after="0" w:line="240" w:lineRule="auto"/>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1A2F20">
              <w:rPr>
                <w:rFonts w:ascii="Times New Roman" w:eastAsia="Times New Roman" w:hAnsi="Times New Roman" w:cs="Times New Roman"/>
                <w:sz w:val="24"/>
                <w:szCs w:val="24"/>
                <w:lang w:eastAsia="ar-SA"/>
              </w:rPr>
              <w:t>виконкому районної у місті ради</w:t>
            </w:r>
          </w:p>
        </w:tc>
        <w:tc>
          <w:tcPr>
            <w:tcW w:w="2112" w:type="dxa"/>
            <w:tcBorders>
              <w:top w:val="single" w:sz="4" w:space="0" w:color="auto"/>
              <w:left w:val="single" w:sz="4" w:space="0" w:color="000000"/>
              <w:bottom w:val="single" w:sz="4" w:space="0" w:color="auto"/>
              <w:right w:val="single" w:sz="4" w:space="0" w:color="auto"/>
            </w:tcBorders>
          </w:tcPr>
          <w:p w:rsidR="001A2F20" w:rsidRPr="001A2F20" w:rsidRDefault="001A2F20" w:rsidP="001A2F20">
            <w:pPr>
              <w:spacing w:after="0" w:line="240" w:lineRule="auto"/>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ru-RU"/>
              </w:rPr>
              <w:t>У день надходження документів</w:t>
            </w:r>
          </w:p>
          <w:p w:rsidR="001A2F20" w:rsidRPr="001A2F20" w:rsidRDefault="001A2F20" w:rsidP="001A2F20">
            <w:pPr>
              <w:spacing w:after="0" w:line="240" w:lineRule="auto"/>
              <w:rPr>
                <w:rFonts w:ascii="Times New Roman" w:eastAsia="Times New Roman" w:hAnsi="Times New Roman" w:cs="Times New Roman"/>
                <w:sz w:val="24"/>
                <w:szCs w:val="24"/>
                <w:lang w:eastAsia="ru-RU"/>
              </w:rPr>
            </w:pPr>
          </w:p>
          <w:p w:rsidR="001A2F20" w:rsidRPr="001A2F20" w:rsidRDefault="001A2F20" w:rsidP="001A2F20">
            <w:pPr>
              <w:spacing w:after="0" w:line="240" w:lineRule="auto"/>
              <w:rPr>
                <w:rFonts w:ascii="Times New Roman" w:eastAsia="Times New Roman" w:hAnsi="Times New Roman" w:cs="Times New Roman"/>
                <w:sz w:val="24"/>
                <w:szCs w:val="24"/>
                <w:lang w:eastAsia="uk-UA"/>
              </w:rPr>
            </w:pPr>
          </w:p>
        </w:tc>
      </w:tr>
      <w:tr w:rsidR="001A2F20" w:rsidRPr="001A2F20" w:rsidTr="00E54D0C">
        <w:tc>
          <w:tcPr>
            <w:tcW w:w="683"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uppressAutoHyphens/>
              <w:spacing w:after="0" w:line="276" w:lineRule="auto"/>
              <w:jc w:val="center"/>
              <w:rPr>
                <w:rFonts w:ascii="Times New Roman" w:eastAsia="Times New Roman" w:hAnsi="Times New Roman" w:cs="Times New Roman"/>
                <w:sz w:val="24"/>
                <w:szCs w:val="24"/>
                <w:lang w:eastAsia="ar-SA"/>
              </w:rPr>
            </w:pPr>
            <w:r w:rsidRPr="001A2F20">
              <w:rPr>
                <w:rFonts w:ascii="Times New Roman" w:eastAsia="Times New Roman" w:hAnsi="Times New Roman" w:cs="Times New Roman"/>
                <w:sz w:val="24"/>
                <w:szCs w:val="24"/>
                <w:lang w:eastAsia="ar-SA"/>
              </w:rPr>
              <w:t>2.</w:t>
            </w:r>
          </w:p>
        </w:tc>
        <w:tc>
          <w:tcPr>
            <w:tcW w:w="2585"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pacing w:after="0" w:line="240" w:lineRule="auto"/>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p w:rsidR="001A2F20" w:rsidRPr="001A2F20" w:rsidRDefault="001A2F20" w:rsidP="001A2F20">
            <w:pPr>
              <w:spacing w:after="0" w:line="240" w:lineRule="auto"/>
              <w:rPr>
                <w:rFonts w:ascii="Times New Roman" w:eastAsia="Times New Roman" w:hAnsi="Times New Roman" w:cs="Times New Roman"/>
                <w:sz w:val="24"/>
                <w:szCs w:val="24"/>
                <w:lang w:eastAsia="uk-UA"/>
              </w:rPr>
            </w:pPr>
          </w:p>
        </w:tc>
        <w:tc>
          <w:tcPr>
            <w:tcW w:w="2205"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pacing w:after="0" w:line="240" w:lineRule="auto"/>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1A2F20">
              <w:rPr>
                <w:rFonts w:ascii="Times New Roman" w:eastAsia="Times New Roman" w:hAnsi="Times New Roman" w:cs="Times New Roman"/>
                <w:sz w:val="24"/>
                <w:szCs w:val="24"/>
                <w:lang w:eastAsia="ar-SA"/>
              </w:rPr>
              <w:t>виконкому районної у місті ради</w:t>
            </w:r>
          </w:p>
        </w:tc>
        <w:tc>
          <w:tcPr>
            <w:tcW w:w="2243"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pacing w:after="0" w:line="240" w:lineRule="auto"/>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1A2F20">
              <w:rPr>
                <w:rFonts w:ascii="Times New Roman" w:eastAsia="Times New Roman" w:hAnsi="Times New Roman" w:cs="Times New Roman"/>
                <w:sz w:val="24"/>
                <w:szCs w:val="24"/>
                <w:lang w:eastAsia="ar-SA"/>
              </w:rPr>
              <w:t>виконкому районної у місті ради</w:t>
            </w:r>
            <w:r w:rsidRPr="001A2F20">
              <w:rPr>
                <w:rFonts w:ascii="Times New Roman" w:eastAsia="Times New Roman" w:hAnsi="Times New Roman" w:cs="Times New Roman"/>
                <w:sz w:val="24"/>
                <w:szCs w:val="24"/>
                <w:lang w:eastAsia="ru-RU"/>
              </w:rPr>
              <w:t xml:space="preserve">  </w:t>
            </w:r>
          </w:p>
        </w:tc>
        <w:tc>
          <w:tcPr>
            <w:tcW w:w="2112" w:type="dxa"/>
            <w:tcBorders>
              <w:top w:val="single" w:sz="4" w:space="0" w:color="auto"/>
              <w:left w:val="single" w:sz="4" w:space="0" w:color="000000"/>
              <w:bottom w:val="single" w:sz="4" w:space="0" w:color="000000"/>
              <w:right w:val="single" w:sz="4" w:space="0" w:color="000000"/>
            </w:tcBorders>
          </w:tcPr>
          <w:p w:rsidR="001A2F20" w:rsidRPr="001A2F20" w:rsidRDefault="001A2F20" w:rsidP="001A2F20">
            <w:pPr>
              <w:spacing w:after="0" w:line="240" w:lineRule="auto"/>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У день надходження документів</w:t>
            </w:r>
          </w:p>
        </w:tc>
      </w:tr>
      <w:tr w:rsidR="001A2F20" w:rsidRPr="001A2F20" w:rsidTr="00E54D0C">
        <w:tc>
          <w:tcPr>
            <w:tcW w:w="683"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uppressAutoHyphens/>
              <w:spacing w:after="0" w:line="276" w:lineRule="auto"/>
              <w:jc w:val="center"/>
              <w:rPr>
                <w:rFonts w:ascii="Times New Roman" w:eastAsia="Times New Roman" w:hAnsi="Times New Roman" w:cs="Times New Roman"/>
                <w:sz w:val="24"/>
                <w:szCs w:val="24"/>
                <w:lang w:eastAsia="ar-SA"/>
              </w:rPr>
            </w:pPr>
            <w:r w:rsidRPr="001A2F20">
              <w:rPr>
                <w:rFonts w:ascii="Times New Roman" w:eastAsia="Times New Roman" w:hAnsi="Times New Roman" w:cs="Times New Roman"/>
                <w:sz w:val="24"/>
                <w:szCs w:val="24"/>
                <w:lang w:eastAsia="ar-SA"/>
              </w:rPr>
              <w:t>3.</w:t>
            </w:r>
          </w:p>
        </w:tc>
        <w:tc>
          <w:tcPr>
            <w:tcW w:w="2585"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pacing w:after="0" w:line="240" w:lineRule="auto"/>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ru-RU"/>
              </w:rPr>
              <w:t>Підготовка письмового обґрунтування причин повернення документів суб’єкту звернення на доопрацювання ( у разі необхідності)</w:t>
            </w:r>
          </w:p>
        </w:tc>
        <w:tc>
          <w:tcPr>
            <w:tcW w:w="2205"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pacing w:after="0" w:line="240" w:lineRule="auto"/>
              <w:rPr>
                <w:rFonts w:ascii="Times New Roman" w:eastAsia="Times New Roman" w:hAnsi="Times New Roman" w:cs="Times New Roman"/>
                <w:sz w:val="24"/>
                <w:szCs w:val="24"/>
                <w:lang w:eastAsia="ar-SA"/>
              </w:rPr>
            </w:pPr>
            <w:r w:rsidRPr="001A2F20">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1A2F20">
              <w:rPr>
                <w:rFonts w:ascii="Times New Roman" w:eastAsia="Times New Roman" w:hAnsi="Times New Roman" w:cs="Times New Roman"/>
                <w:sz w:val="24"/>
                <w:szCs w:val="24"/>
                <w:lang w:eastAsia="ar-SA"/>
              </w:rPr>
              <w:t>виконкому районної у місті ради</w:t>
            </w:r>
          </w:p>
        </w:tc>
        <w:tc>
          <w:tcPr>
            <w:tcW w:w="2243"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pacing w:after="0" w:line="240" w:lineRule="auto"/>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1A2F20">
              <w:rPr>
                <w:rFonts w:ascii="Times New Roman" w:eastAsia="Times New Roman" w:hAnsi="Times New Roman" w:cs="Times New Roman"/>
                <w:sz w:val="24"/>
                <w:szCs w:val="24"/>
                <w:lang w:eastAsia="ar-SA"/>
              </w:rPr>
              <w:t>виконкому районної у місті ради</w:t>
            </w:r>
            <w:r w:rsidRPr="001A2F20">
              <w:rPr>
                <w:rFonts w:ascii="Times New Roman" w:eastAsia="Times New Roman" w:hAnsi="Times New Roman" w:cs="Times New Roman"/>
                <w:sz w:val="24"/>
                <w:szCs w:val="24"/>
                <w:lang w:eastAsia="ru-RU"/>
              </w:rPr>
              <w:t xml:space="preserve">  </w:t>
            </w:r>
          </w:p>
          <w:p w:rsidR="001A2F20" w:rsidRPr="001A2F20" w:rsidRDefault="001A2F20" w:rsidP="001A2F20">
            <w:pPr>
              <w:spacing w:after="0" w:line="240" w:lineRule="auto"/>
              <w:rPr>
                <w:rFonts w:ascii="Times New Roman" w:eastAsia="Times New Roman" w:hAnsi="Times New Roman" w:cs="Times New Roman"/>
                <w:sz w:val="24"/>
                <w:szCs w:val="24"/>
                <w:lang w:eastAsia="uk-UA"/>
              </w:rPr>
            </w:pPr>
          </w:p>
        </w:tc>
        <w:tc>
          <w:tcPr>
            <w:tcW w:w="2112" w:type="dxa"/>
            <w:tcBorders>
              <w:top w:val="single" w:sz="4" w:space="0" w:color="auto"/>
              <w:left w:val="single" w:sz="4" w:space="0" w:color="000000"/>
              <w:bottom w:val="single" w:sz="4" w:space="0" w:color="000000"/>
              <w:right w:val="single" w:sz="4" w:space="0" w:color="000000"/>
            </w:tcBorders>
          </w:tcPr>
          <w:p w:rsidR="001A2F20" w:rsidRPr="001A2F20" w:rsidRDefault="001A2F20" w:rsidP="001A2F20">
            <w:pPr>
              <w:spacing w:after="0" w:line="240" w:lineRule="auto"/>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У день надходження документів</w:t>
            </w:r>
          </w:p>
        </w:tc>
      </w:tr>
      <w:tr w:rsidR="001A2F20" w:rsidRPr="001A2F20" w:rsidTr="00E54D0C">
        <w:tc>
          <w:tcPr>
            <w:tcW w:w="683"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uppressAutoHyphens/>
              <w:spacing w:after="0" w:line="276" w:lineRule="auto"/>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4.</w:t>
            </w:r>
          </w:p>
        </w:tc>
        <w:tc>
          <w:tcPr>
            <w:tcW w:w="2585"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pacing w:after="0" w:line="240" w:lineRule="auto"/>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xml:space="preserve">Постановка на облік для отримання санаторно-курортної путівки згідно профілю захворювання в залежності від права </w:t>
            </w:r>
            <w:r w:rsidRPr="001A2F20">
              <w:rPr>
                <w:rFonts w:ascii="Times New Roman" w:eastAsia="Times New Roman" w:hAnsi="Times New Roman" w:cs="Times New Roman"/>
                <w:sz w:val="24"/>
                <w:szCs w:val="24"/>
                <w:lang w:eastAsia="ru-RU"/>
              </w:rPr>
              <w:lastRenderedPageBreak/>
              <w:t>осіб щодо черговості отримання путівки</w:t>
            </w:r>
          </w:p>
        </w:tc>
        <w:tc>
          <w:tcPr>
            <w:tcW w:w="2205"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pacing w:after="0" w:line="240" w:lineRule="auto"/>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lastRenderedPageBreak/>
              <w:t xml:space="preserve"> Спеціаліст відділу соціального захисту населення управління праці та соціального захисту населення виконкому </w:t>
            </w:r>
            <w:r w:rsidRPr="001A2F20">
              <w:rPr>
                <w:rFonts w:ascii="Times New Roman" w:eastAsia="Times New Roman" w:hAnsi="Times New Roman" w:cs="Times New Roman"/>
                <w:sz w:val="24"/>
                <w:szCs w:val="24"/>
                <w:lang w:eastAsia="ru-RU"/>
              </w:rPr>
              <w:lastRenderedPageBreak/>
              <w:t>районної у місті ради</w:t>
            </w:r>
          </w:p>
        </w:tc>
        <w:tc>
          <w:tcPr>
            <w:tcW w:w="2243"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pacing w:after="0" w:line="240" w:lineRule="auto"/>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ru-RU"/>
              </w:rPr>
              <w:lastRenderedPageBreak/>
              <w:t xml:space="preserve">Відділ соціального захисту населення управління праці та соціального захисту населення </w:t>
            </w:r>
            <w:r w:rsidRPr="001A2F20">
              <w:rPr>
                <w:rFonts w:ascii="Times New Roman" w:eastAsia="Times New Roman" w:hAnsi="Times New Roman" w:cs="Times New Roman"/>
                <w:sz w:val="24"/>
                <w:szCs w:val="24"/>
                <w:lang w:eastAsia="ar-SA"/>
              </w:rPr>
              <w:t xml:space="preserve">виконкому </w:t>
            </w:r>
            <w:r w:rsidRPr="001A2F20">
              <w:rPr>
                <w:rFonts w:ascii="Times New Roman" w:eastAsia="Times New Roman" w:hAnsi="Times New Roman" w:cs="Times New Roman"/>
                <w:sz w:val="24"/>
                <w:szCs w:val="24"/>
                <w:lang w:eastAsia="ar-SA"/>
              </w:rPr>
              <w:lastRenderedPageBreak/>
              <w:t>районної у місті ради</w:t>
            </w:r>
            <w:r w:rsidRPr="001A2F20">
              <w:rPr>
                <w:rFonts w:ascii="Times New Roman" w:eastAsia="Times New Roman" w:hAnsi="Times New Roman" w:cs="Times New Roman"/>
                <w:sz w:val="24"/>
                <w:szCs w:val="24"/>
                <w:lang w:eastAsia="ru-RU"/>
              </w:rPr>
              <w:t xml:space="preserve">  </w:t>
            </w:r>
          </w:p>
          <w:p w:rsidR="001A2F20" w:rsidRPr="001A2F20" w:rsidRDefault="001A2F20" w:rsidP="001A2F20">
            <w:pPr>
              <w:spacing w:after="0" w:line="240" w:lineRule="auto"/>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xml:space="preserve"> </w:t>
            </w:r>
          </w:p>
        </w:tc>
        <w:tc>
          <w:tcPr>
            <w:tcW w:w="2112" w:type="dxa"/>
            <w:tcBorders>
              <w:top w:val="single" w:sz="4" w:space="0" w:color="000000"/>
              <w:left w:val="single" w:sz="4" w:space="0" w:color="000000"/>
              <w:bottom w:val="single" w:sz="4" w:space="0" w:color="000000"/>
              <w:right w:val="single" w:sz="4" w:space="0" w:color="000000"/>
            </w:tcBorders>
            <w:vAlign w:val="center"/>
          </w:tcPr>
          <w:p w:rsidR="001A2F20" w:rsidRPr="001A2F20" w:rsidRDefault="001A2F20" w:rsidP="001A2F20">
            <w:pPr>
              <w:spacing w:after="0" w:line="240" w:lineRule="auto"/>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ru-RU"/>
              </w:rPr>
              <w:lastRenderedPageBreak/>
              <w:t>У день надходження документів</w:t>
            </w:r>
          </w:p>
          <w:p w:rsidR="001A2F20" w:rsidRPr="001A2F20" w:rsidRDefault="001A2F20" w:rsidP="001A2F20">
            <w:pPr>
              <w:spacing w:after="0" w:line="240" w:lineRule="auto"/>
              <w:rPr>
                <w:rFonts w:ascii="Times New Roman" w:eastAsia="Times New Roman" w:hAnsi="Times New Roman" w:cs="Times New Roman"/>
                <w:sz w:val="24"/>
                <w:szCs w:val="24"/>
                <w:lang w:eastAsia="ru-RU"/>
              </w:rPr>
            </w:pPr>
          </w:p>
        </w:tc>
      </w:tr>
      <w:tr w:rsidR="001A2F20" w:rsidRPr="001A2F20" w:rsidTr="00E54D0C">
        <w:tc>
          <w:tcPr>
            <w:tcW w:w="683"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uppressAutoHyphens/>
              <w:spacing w:after="0" w:line="276" w:lineRule="auto"/>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5.</w:t>
            </w:r>
          </w:p>
        </w:tc>
        <w:tc>
          <w:tcPr>
            <w:tcW w:w="2585"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pacing w:after="0" w:line="240" w:lineRule="auto"/>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Занесення інформації до Централізованого банку даних з проблем інвалідності пакету документів</w:t>
            </w:r>
          </w:p>
        </w:tc>
        <w:tc>
          <w:tcPr>
            <w:tcW w:w="2205"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pacing w:after="0" w:line="240" w:lineRule="auto"/>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xml:space="preserve"> Спеціаліст відділу соціального захисту населення управління праці та соціального захисту населення виконкому районної у місті ради</w:t>
            </w:r>
          </w:p>
        </w:tc>
        <w:tc>
          <w:tcPr>
            <w:tcW w:w="2243" w:type="dxa"/>
            <w:tcBorders>
              <w:top w:val="single" w:sz="4" w:space="0" w:color="000000"/>
              <w:left w:val="single" w:sz="4" w:space="0" w:color="000000"/>
              <w:bottom w:val="single" w:sz="4" w:space="0" w:color="000000"/>
              <w:right w:val="single" w:sz="4" w:space="0" w:color="000000"/>
            </w:tcBorders>
          </w:tcPr>
          <w:p w:rsidR="001A2F20" w:rsidRPr="001A2F20" w:rsidRDefault="001A2F20" w:rsidP="001A2F20">
            <w:pPr>
              <w:spacing w:after="0" w:line="240" w:lineRule="auto"/>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1A2F20">
              <w:rPr>
                <w:rFonts w:ascii="Times New Roman" w:eastAsia="Times New Roman" w:hAnsi="Times New Roman" w:cs="Times New Roman"/>
                <w:sz w:val="24"/>
                <w:szCs w:val="24"/>
                <w:lang w:eastAsia="ar-SA"/>
              </w:rPr>
              <w:t>виконкому районної у місті ради</w:t>
            </w:r>
            <w:r w:rsidRPr="001A2F20">
              <w:rPr>
                <w:rFonts w:ascii="Times New Roman" w:eastAsia="Times New Roman" w:hAnsi="Times New Roman" w:cs="Times New Roman"/>
                <w:sz w:val="24"/>
                <w:szCs w:val="24"/>
                <w:lang w:eastAsia="ru-RU"/>
              </w:rPr>
              <w:t xml:space="preserve">   </w:t>
            </w:r>
          </w:p>
        </w:tc>
        <w:tc>
          <w:tcPr>
            <w:tcW w:w="2112" w:type="dxa"/>
            <w:tcBorders>
              <w:top w:val="single" w:sz="4" w:space="0" w:color="000000"/>
              <w:left w:val="single" w:sz="4" w:space="0" w:color="000000"/>
              <w:bottom w:val="single" w:sz="4" w:space="0" w:color="000000"/>
              <w:right w:val="single" w:sz="4" w:space="0" w:color="000000"/>
            </w:tcBorders>
            <w:vAlign w:val="center"/>
          </w:tcPr>
          <w:p w:rsidR="001A2F20" w:rsidRPr="001A2F20" w:rsidRDefault="001A2F20" w:rsidP="001A2F20">
            <w:pPr>
              <w:spacing w:after="0" w:line="240" w:lineRule="auto"/>
              <w:ind w:left="24"/>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ru-RU"/>
              </w:rPr>
              <w:t>У день надходження документів</w:t>
            </w:r>
          </w:p>
          <w:p w:rsidR="001A2F20" w:rsidRPr="001A2F20" w:rsidRDefault="001A2F20" w:rsidP="001A2F20">
            <w:pPr>
              <w:spacing w:after="0" w:line="240" w:lineRule="auto"/>
              <w:rPr>
                <w:rFonts w:ascii="Times New Roman" w:eastAsia="Times New Roman" w:hAnsi="Times New Roman" w:cs="Times New Roman"/>
                <w:sz w:val="24"/>
                <w:szCs w:val="24"/>
                <w:lang w:eastAsia="ru-RU"/>
              </w:rPr>
            </w:pPr>
          </w:p>
        </w:tc>
      </w:tr>
    </w:tbl>
    <w:p w:rsidR="001A2F20" w:rsidRPr="001A2F20" w:rsidRDefault="001A2F20" w:rsidP="001A2F20">
      <w:pPr>
        <w:spacing w:after="0" w:line="240" w:lineRule="auto"/>
        <w:rPr>
          <w:rFonts w:ascii="Times New Roman" w:eastAsia="Times New Roman" w:hAnsi="Times New Roman" w:cs="Times New Roman"/>
          <w:b/>
          <w:bCs/>
          <w:sz w:val="24"/>
          <w:szCs w:val="24"/>
          <w:lang w:eastAsia="uk-UA"/>
        </w:rPr>
      </w:pPr>
    </w:p>
    <w:p w:rsidR="001A2F20" w:rsidRPr="001A2F20" w:rsidRDefault="001A2F20" w:rsidP="001A2F20">
      <w:pPr>
        <w:spacing w:after="0" w:line="240" w:lineRule="auto"/>
        <w:rPr>
          <w:rFonts w:ascii="Times New Roman" w:eastAsia="Times New Roman" w:hAnsi="Times New Roman" w:cs="Times New Roman"/>
          <w:b/>
          <w:bCs/>
          <w:i/>
          <w:iCs/>
          <w:sz w:val="24"/>
          <w:szCs w:val="24"/>
          <w:lang w:eastAsia="ru-RU"/>
        </w:rPr>
      </w:pPr>
      <w:r w:rsidRPr="001A2F20">
        <w:rPr>
          <w:rFonts w:ascii="Times New Roman" w:eastAsia="Times New Roman" w:hAnsi="Times New Roman" w:cs="Times New Roman"/>
          <w:b/>
          <w:bCs/>
          <w:i/>
          <w:iCs/>
          <w:sz w:val="24"/>
          <w:szCs w:val="24"/>
          <w:lang w:eastAsia="ru-RU"/>
        </w:rPr>
        <w:t>Керуюча справами виконкому</w:t>
      </w:r>
    </w:p>
    <w:p w:rsidR="001A2F20" w:rsidRPr="001A2F20" w:rsidRDefault="001A2F20" w:rsidP="001A2F20">
      <w:pPr>
        <w:spacing w:after="0" w:line="240" w:lineRule="auto"/>
        <w:rPr>
          <w:rFonts w:ascii="Times New Roman" w:eastAsia="Times New Roman" w:hAnsi="Times New Roman" w:cs="Times New Roman"/>
          <w:b/>
          <w:bCs/>
          <w:i/>
          <w:iCs/>
          <w:sz w:val="24"/>
          <w:szCs w:val="24"/>
          <w:lang w:eastAsia="ru-RU"/>
        </w:rPr>
      </w:pPr>
      <w:r w:rsidRPr="001A2F20">
        <w:rPr>
          <w:rFonts w:ascii="Times New Roman" w:eastAsia="Times New Roman" w:hAnsi="Times New Roman" w:cs="Times New Roman"/>
          <w:b/>
          <w:bCs/>
          <w:i/>
          <w:iCs/>
          <w:sz w:val="24"/>
          <w:szCs w:val="24"/>
          <w:lang w:eastAsia="ru-RU"/>
        </w:rPr>
        <w:t xml:space="preserve">районної у місті ради </w:t>
      </w: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r>
      <w:r w:rsidRPr="001A2F20">
        <w:rPr>
          <w:rFonts w:ascii="Times New Roman" w:eastAsia="Times New Roman" w:hAnsi="Times New Roman" w:cs="Times New Roman"/>
          <w:b/>
          <w:bCs/>
          <w:i/>
          <w:iCs/>
          <w:sz w:val="24"/>
          <w:szCs w:val="24"/>
          <w:lang w:eastAsia="ru-RU"/>
        </w:rPr>
        <w:tab/>
        <w:t>Марія Окунєва</w:t>
      </w:r>
    </w:p>
    <w:p w:rsidR="001A2F20" w:rsidRPr="001A2F20" w:rsidRDefault="001A2F20" w:rsidP="001A2F20">
      <w:pPr>
        <w:spacing w:after="0" w:line="240" w:lineRule="auto"/>
        <w:rPr>
          <w:rFonts w:ascii="Times New Roman" w:eastAsia="Times New Roman" w:hAnsi="Times New Roman" w:cs="Times New Roman"/>
          <w:sz w:val="28"/>
          <w:szCs w:val="28"/>
          <w:lang w:val="ru-RU" w:eastAsia="ru-RU"/>
        </w:rPr>
      </w:pPr>
    </w:p>
    <w:p w:rsidR="001A2F20" w:rsidRPr="001A2F20" w:rsidRDefault="001A2F20" w:rsidP="001A2F20">
      <w:pPr>
        <w:spacing w:after="0" w:line="240" w:lineRule="auto"/>
        <w:rPr>
          <w:rFonts w:ascii="Times New Roman" w:eastAsia="Times New Roman" w:hAnsi="Times New Roman" w:cs="Times New Roman"/>
          <w:sz w:val="24"/>
          <w:szCs w:val="24"/>
          <w:lang w:val="ru-RU" w:eastAsia="ru-RU"/>
        </w:rPr>
      </w:pPr>
    </w:p>
    <w:p w:rsidR="001A2F20" w:rsidRDefault="001A2F2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br w:type="page"/>
      </w:r>
    </w:p>
    <w:p w:rsidR="001A2F20" w:rsidRPr="001A2F20" w:rsidRDefault="001A2F20" w:rsidP="001A2F20">
      <w:pPr>
        <w:spacing w:after="0" w:line="240" w:lineRule="auto"/>
        <w:ind w:left="5664" w:firstLine="708"/>
        <w:rPr>
          <w:rFonts w:ascii="Times New Roman" w:eastAsia="Times New Roman" w:hAnsi="Times New Roman" w:cs="Times New Roman"/>
          <w:b/>
          <w:bCs/>
          <w:i/>
          <w:iCs/>
          <w:sz w:val="24"/>
          <w:szCs w:val="24"/>
          <w:lang w:eastAsia="ru-RU"/>
        </w:rPr>
      </w:pPr>
      <w:r w:rsidRPr="001A2F20">
        <w:rPr>
          <w:rFonts w:ascii="Times New Roman" w:eastAsia="Times New Roman" w:hAnsi="Times New Roman" w:cs="Times New Roman"/>
          <w:b/>
          <w:bCs/>
          <w:i/>
          <w:iCs/>
          <w:sz w:val="24"/>
          <w:szCs w:val="24"/>
          <w:lang w:eastAsia="ru-RU"/>
        </w:rPr>
        <w:lastRenderedPageBreak/>
        <w:t>Додаток 199</w:t>
      </w:r>
    </w:p>
    <w:p w:rsidR="001A2F20" w:rsidRPr="001A2F20" w:rsidRDefault="001A2F20" w:rsidP="001A2F20">
      <w:pPr>
        <w:spacing w:after="0" w:line="240" w:lineRule="auto"/>
        <w:ind w:left="6379" w:hanging="7"/>
        <w:rPr>
          <w:rFonts w:ascii="Times New Roman" w:eastAsia="Times New Roman" w:hAnsi="Times New Roman" w:cs="Times New Roman"/>
          <w:b/>
          <w:bCs/>
          <w:i/>
          <w:iCs/>
          <w:sz w:val="24"/>
          <w:szCs w:val="24"/>
          <w:lang w:eastAsia="ru-RU"/>
        </w:rPr>
      </w:pPr>
      <w:r w:rsidRPr="001A2F20">
        <w:rPr>
          <w:rFonts w:ascii="Times New Roman" w:eastAsia="Times New Roman" w:hAnsi="Times New Roman" w:cs="Times New Roman"/>
          <w:b/>
          <w:bCs/>
          <w:i/>
          <w:iCs/>
          <w:sz w:val="24"/>
          <w:szCs w:val="24"/>
          <w:lang w:eastAsia="ru-RU"/>
        </w:rPr>
        <w:t>до рішення виконкому             районної у місті ради</w:t>
      </w:r>
    </w:p>
    <w:p w:rsidR="001A2F20" w:rsidRPr="001A2F20" w:rsidRDefault="001A2F20" w:rsidP="001A2F20">
      <w:pPr>
        <w:spacing w:after="0" w:line="240" w:lineRule="auto"/>
        <w:ind w:left="6379" w:hanging="7"/>
        <w:rPr>
          <w:rFonts w:ascii="Times New Roman" w:eastAsia="Times New Roman" w:hAnsi="Times New Roman" w:cs="Times New Roman"/>
          <w:b/>
          <w:bCs/>
          <w:i/>
          <w:iCs/>
          <w:sz w:val="24"/>
          <w:szCs w:val="24"/>
          <w:lang w:eastAsia="ru-RU"/>
        </w:rPr>
      </w:pPr>
      <w:r w:rsidRPr="001A2F20">
        <w:rPr>
          <w:rFonts w:ascii="Times New Roman" w:eastAsia="Times New Roman" w:hAnsi="Times New Roman" w:cs="Times New Roman"/>
          <w:b/>
          <w:bCs/>
          <w:i/>
          <w:iCs/>
          <w:sz w:val="24"/>
          <w:szCs w:val="24"/>
          <w:lang w:eastAsia="ru-RU"/>
        </w:rPr>
        <w:t>17.11.2021 № 575</w:t>
      </w:r>
    </w:p>
    <w:p w:rsidR="001A2F20" w:rsidRPr="001A2F20" w:rsidRDefault="001A2F20" w:rsidP="001A2F20">
      <w:pPr>
        <w:spacing w:after="0" w:line="240" w:lineRule="auto"/>
        <w:ind w:left="6379" w:hanging="7"/>
        <w:rPr>
          <w:rFonts w:ascii="Times New Roman" w:eastAsia="Times New Roman" w:hAnsi="Times New Roman" w:cs="Times New Roman"/>
          <w:b/>
          <w:bCs/>
          <w:i/>
          <w:iCs/>
          <w:sz w:val="24"/>
          <w:szCs w:val="24"/>
          <w:lang w:eastAsia="ru-RU"/>
        </w:rPr>
      </w:pPr>
    </w:p>
    <w:p w:rsidR="001A2F20" w:rsidRPr="001A2F20" w:rsidRDefault="001A2F20" w:rsidP="001A2F20">
      <w:pPr>
        <w:spacing w:after="0" w:line="240" w:lineRule="auto"/>
        <w:rPr>
          <w:rFonts w:ascii="Times New Roman" w:eastAsia="Times New Roman" w:hAnsi="Times New Roman" w:cs="Times New Roman"/>
          <w:b/>
          <w:bCs/>
          <w:color w:val="000000"/>
          <w:sz w:val="28"/>
          <w:szCs w:val="28"/>
          <w:lang w:eastAsia="ru-RU"/>
        </w:rPr>
      </w:pPr>
    </w:p>
    <w:p w:rsidR="001A2F20" w:rsidRPr="001A2F20" w:rsidRDefault="001A2F20" w:rsidP="001A2F20">
      <w:pPr>
        <w:spacing w:after="0" w:line="240" w:lineRule="auto"/>
        <w:jc w:val="center"/>
        <w:rPr>
          <w:rFonts w:ascii="Times New Roman" w:eastAsia="Times New Roman" w:hAnsi="Times New Roman" w:cs="Times New Roman"/>
          <w:b/>
          <w:bCs/>
          <w:color w:val="000000"/>
          <w:sz w:val="24"/>
          <w:szCs w:val="24"/>
          <w:lang w:eastAsia="ru-RU"/>
        </w:rPr>
      </w:pPr>
      <w:r w:rsidRPr="001A2F20">
        <w:rPr>
          <w:rFonts w:ascii="Times New Roman" w:eastAsia="Times New Roman" w:hAnsi="Times New Roman" w:cs="Times New Roman"/>
          <w:b/>
          <w:bCs/>
          <w:color w:val="000000"/>
          <w:sz w:val="24"/>
          <w:szCs w:val="24"/>
          <w:lang w:eastAsia="ru-RU"/>
        </w:rPr>
        <w:t xml:space="preserve">ІНФОРМАЦІЙНА КАРТКА 72-53 </w:t>
      </w:r>
    </w:p>
    <w:p w:rsidR="001A2F20" w:rsidRPr="001A2F20" w:rsidRDefault="001A2F20" w:rsidP="001A2F20">
      <w:pPr>
        <w:spacing w:after="0" w:line="240" w:lineRule="auto"/>
        <w:jc w:val="center"/>
        <w:rPr>
          <w:rFonts w:ascii="Times New Roman" w:eastAsia="Times New Roman" w:hAnsi="Times New Roman" w:cs="Times New Roman"/>
          <w:sz w:val="24"/>
          <w:szCs w:val="24"/>
          <w:lang w:eastAsia="ru-RU"/>
        </w:rPr>
      </w:pPr>
    </w:p>
    <w:p w:rsidR="001A2F20" w:rsidRPr="001A2F20" w:rsidRDefault="001A2F20" w:rsidP="001A2F20">
      <w:pPr>
        <w:spacing w:after="0" w:line="240" w:lineRule="auto"/>
        <w:jc w:val="both"/>
        <w:rPr>
          <w:rFonts w:ascii="Times New Roman" w:eastAsia="Times New Roman" w:hAnsi="Times New Roman" w:cs="Times New Roman"/>
          <w:b/>
          <w:i/>
          <w:color w:val="000000"/>
          <w:sz w:val="24"/>
          <w:szCs w:val="24"/>
          <w:lang w:eastAsia="uk-UA"/>
        </w:rPr>
      </w:pPr>
      <w:r w:rsidRPr="001A2F20">
        <w:rPr>
          <w:rFonts w:ascii="Times New Roman" w:eastAsia="Times New Roman" w:hAnsi="Times New Roman" w:cs="Times New Roman"/>
          <w:b/>
          <w:bCs/>
          <w:i/>
          <w:iCs/>
          <w:color w:val="000000"/>
          <w:sz w:val="24"/>
          <w:szCs w:val="24"/>
          <w:lang w:eastAsia="ru-RU"/>
        </w:rPr>
        <w:t xml:space="preserve">послуги </w:t>
      </w:r>
      <w:r w:rsidRPr="001A2F20">
        <w:rPr>
          <w:rFonts w:ascii="Times New Roman" w:eastAsia="Times New Roman" w:hAnsi="Times New Roman" w:cs="Times New Roman"/>
          <w:b/>
          <w:i/>
          <w:color w:val="000000"/>
          <w:sz w:val="24"/>
          <w:szCs w:val="24"/>
          <w:u w:val="single"/>
          <w:lang w:eastAsia="uk-UA"/>
        </w:rPr>
        <w:t>Взяття на облік для забезпечення санаторно-курортним лікуванням (путівками) громадян, які постраждали внаслідок Чорнобильської катастрофи</w:t>
      </w:r>
    </w:p>
    <w:p w:rsidR="001A2F20" w:rsidRPr="001A2F20" w:rsidRDefault="001A2F20" w:rsidP="001A2F20">
      <w:pPr>
        <w:spacing w:after="0" w:line="240" w:lineRule="auto"/>
        <w:jc w:val="both"/>
        <w:rPr>
          <w:rFonts w:ascii="Times New Roman" w:eastAsia="Times New Roman" w:hAnsi="Times New Roman" w:cs="Times New Roman"/>
          <w:sz w:val="28"/>
          <w:szCs w:val="28"/>
          <w:lang w:eastAsia="ru-RU"/>
        </w:rPr>
      </w:pPr>
    </w:p>
    <w:tbl>
      <w:tblPr>
        <w:tblW w:w="9776" w:type="dxa"/>
        <w:tblCellMar>
          <w:top w:w="15" w:type="dxa"/>
          <w:left w:w="15" w:type="dxa"/>
          <w:bottom w:w="15" w:type="dxa"/>
          <w:right w:w="15" w:type="dxa"/>
        </w:tblCellMar>
        <w:tblLook w:val="04A0" w:firstRow="1" w:lastRow="0" w:firstColumn="1" w:lastColumn="0" w:noHBand="0" w:noVBand="1"/>
      </w:tblPr>
      <w:tblGrid>
        <w:gridCol w:w="636"/>
        <w:gridCol w:w="3270"/>
        <w:gridCol w:w="5870"/>
      </w:tblGrid>
      <w:tr w:rsidR="001A2F20" w:rsidRPr="001A2F20" w:rsidTr="001A2F20">
        <w:trPr>
          <w:trHeight w:val="29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240" w:lineRule="auto"/>
              <w:ind w:left="586" w:hanging="14"/>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
                <w:bCs/>
                <w:color w:val="000000"/>
                <w:sz w:val="24"/>
                <w:szCs w:val="24"/>
                <w:lang w:eastAsia="ru-RU"/>
              </w:rPr>
              <w:t>Інформація про центр надання адміністративних послуг</w:t>
            </w:r>
          </w:p>
        </w:tc>
      </w:tr>
      <w:tr w:rsidR="001A2F20" w:rsidRPr="001A2F20" w:rsidTr="001A2F20">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ind w:right="-51"/>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1A2F20" w:rsidRPr="001A2F20" w:rsidTr="001A2F2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 xml:space="preserve">Місцезнаходження віддалених робочих місць Центру </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1A2F20">
              <w:rPr>
                <w:rFonts w:ascii="Times New Roman" w:eastAsia="Times New Roman" w:hAnsi="Times New Roman" w:cs="Times New Roman"/>
                <w:sz w:val="24"/>
                <w:szCs w:val="24"/>
                <w:lang w:eastAsia="uk-UA"/>
              </w:rPr>
              <w:t>Ухтомського</w:t>
            </w:r>
            <w:proofErr w:type="spellEnd"/>
            <w:r w:rsidRPr="001A2F20">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1A2F20" w:rsidRPr="001A2F20" w:rsidTr="001A2F2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 xml:space="preserve">Інформація щодо режиму роботи віддалених робочих місць Центру </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uk-UA"/>
              </w:rPr>
              <w:t xml:space="preserve">Понеділок - субота з 09.00 до 16.00 години, перерва з 12.30 до 13.00 години </w:t>
            </w:r>
          </w:p>
        </w:tc>
      </w:tr>
      <w:tr w:rsidR="001A2F20" w:rsidRPr="001A2F20" w:rsidTr="001A2F2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Телефони та адреси електронної пошти віддалених робочих місць Центру </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uk-UA"/>
              </w:rPr>
              <w:t xml:space="preserve">Телефон: </w:t>
            </w:r>
            <w:r w:rsidRPr="001A2F20">
              <w:rPr>
                <w:rFonts w:ascii="Times New Roman" w:eastAsia="Times New Roman" w:hAnsi="Times New Roman" w:cs="Times New Roman"/>
                <w:sz w:val="24"/>
                <w:szCs w:val="24"/>
                <w:lang w:eastAsia="ru-RU"/>
              </w:rPr>
              <w:t>0975033528; 0674336786, 0-800-300-177</w:t>
            </w:r>
          </w:p>
          <w:p w:rsidR="001A2F20" w:rsidRPr="001A2F20" w:rsidRDefault="001A2F20" w:rsidP="001A2F20">
            <w:pPr>
              <w:spacing w:after="0" w:line="240" w:lineRule="auto"/>
              <w:rPr>
                <w:rFonts w:ascii="Times New Roman" w:eastAsia="Times New Roman" w:hAnsi="Times New Roman" w:cs="Times New Roman"/>
                <w:sz w:val="24"/>
                <w:szCs w:val="24"/>
                <w:lang w:eastAsia="uk-UA"/>
              </w:rPr>
            </w:pPr>
            <w:proofErr w:type="spellStart"/>
            <w:r w:rsidRPr="001A2F20">
              <w:rPr>
                <w:rFonts w:ascii="Times New Roman" w:eastAsia="Times New Roman" w:hAnsi="Times New Roman" w:cs="Times New Roman"/>
                <w:sz w:val="24"/>
                <w:szCs w:val="24"/>
                <w:lang w:eastAsia="uk-UA"/>
              </w:rPr>
              <w:t>Ел.пошта</w:t>
            </w:r>
            <w:proofErr w:type="spellEnd"/>
            <w:r w:rsidRPr="001A2F20">
              <w:rPr>
                <w:rFonts w:ascii="Times New Roman" w:eastAsia="Times New Roman" w:hAnsi="Times New Roman" w:cs="Times New Roman"/>
                <w:sz w:val="24"/>
                <w:szCs w:val="24"/>
                <w:lang w:eastAsia="uk-UA"/>
              </w:rPr>
              <w:t xml:space="preserve">: </w:t>
            </w:r>
            <w:hyperlink r:id="rId115" w:history="1">
              <w:r w:rsidRPr="001A2F20">
                <w:rPr>
                  <w:rFonts w:ascii="Times New Roman" w:eastAsia="Times New Roman" w:hAnsi="Times New Roman" w:cs="Times New Roman"/>
                  <w:sz w:val="24"/>
                  <w:szCs w:val="24"/>
                  <w:lang w:eastAsia="uk-UA"/>
                </w:rPr>
                <w:t>upszn@trnvk.gov.ua</w:t>
              </w:r>
            </w:hyperlink>
          </w:p>
          <w:p w:rsidR="001A2F20" w:rsidRPr="001A2F20" w:rsidRDefault="001A2F20" w:rsidP="001A2F20">
            <w:pPr>
              <w:spacing w:after="0" w:line="240" w:lineRule="auto"/>
              <w:rPr>
                <w:rFonts w:ascii="Times New Roman" w:eastAsia="Times New Roman" w:hAnsi="Times New Roman" w:cs="Times New Roman"/>
                <w:sz w:val="24"/>
                <w:szCs w:val="24"/>
                <w:lang w:eastAsia="uk-UA"/>
              </w:rPr>
            </w:pPr>
            <w:r w:rsidRPr="001A2F20">
              <w:rPr>
                <w:rFonts w:ascii="Times New Roman" w:eastAsia="Times New Roman" w:hAnsi="Times New Roman" w:cs="Times New Roman"/>
                <w:sz w:val="24"/>
                <w:szCs w:val="24"/>
                <w:lang w:eastAsia="uk-UA"/>
              </w:rPr>
              <w:t xml:space="preserve">Офіційний </w:t>
            </w:r>
            <w:proofErr w:type="spellStart"/>
            <w:r w:rsidRPr="001A2F20">
              <w:rPr>
                <w:rFonts w:ascii="Times New Roman" w:eastAsia="Times New Roman" w:hAnsi="Times New Roman" w:cs="Times New Roman"/>
                <w:sz w:val="24"/>
                <w:szCs w:val="24"/>
                <w:lang w:eastAsia="uk-UA"/>
              </w:rPr>
              <w:t>вебсайт</w:t>
            </w:r>
            <w:proofErr w:type="spellEnd"/>
            <w:r w:rsidRPr="001A2F20">
              <w:rPr>
                <w:rFonts w:ascii="Times New Roman" w:eastAsia="Times New Roman" w:hAnsi="Times New Roman" w:cs="Times New Roman"/>
                <w:sz w:val="24"/>
                <w:szCs w:val="24"/>
                <w:lang w:eastAsia="uk-UA"/>
              </w:rPr>
              <w:t xml:space="preserve"> виконкому районної у місті ради: </w:t>
            </w:r>
            <w:hyperlink r:id="rId116" w:history="1">
              <w:r w:rsidRPr="001A2F20">
                <w:rPr>
                  <w:rFonts w:ascii="Times New Roman" w:eastAsia="Times New Roman" w:hAnsi="Times New Roman" w:cs="Times New Roman"/>
                  <w:sz w:val="24"/>
                  <w:szCs w:val="24"/>
                  <w:lang w:eastAsia="uk-UA"/>
                </w:rPr>
                <w:t>trnvk.gov.ua</w:t>
              </w:r>
            </w:hyperlink>
          </w:p>
        </w:tc>
      </w:tr>
      <w:tr w:rsidR="001A2F20" w:rsidRPr="001A2F20" w:rsidTr="001A2F20">
        <w:trPr>
          <w:trHeight w:val="34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240" w:lineRule="auto"/>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1A2F20" w:rsidRPr="001A2F20" w:rsidTr="001A2F2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Кодекси, Закони України</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Закони України:</w:t>
            </w:r>
          </w:p>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«Про адміністративні послуги»;</w:t>
            </w:r>
          </w:p>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«Про статус і соціальний захист громадян, які постраждали внаслідок Чорнобильської катастрофи»</w:t>
            </w:r>
          </w:p>
        </w:tc>
      </w:tr>
      <w:tr w:rsidR="001A2F20" w:rsidRPr="001A2F20" w:rsidTr="001A2F2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sz w:val="24"/>
                <w:szCs w:val="24"/>
                <w:lang w:eastAsia="ru-RU"/>
              </w:rPr>
              <w:t>5</w:t>
            </w:r>
          </w:p>
          <w:p w:rsidR="001A2F20" w:rsidRPr="001A2F20" w:rsidRDefault="001A2F20" w:rsidP="001A2F20">
            <w:pPr>
              <w:spacing w:after="0" w:line="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Акти Кабінету Міністрів України</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contextualSpacing/>
              <w:jc w:val="both"/>
              <w:rPr>
                <w:rFonts w:ascii="Times New Roman" w:eastAsia="Times New Roman" w:hAnsi="Times New Roman" w:cs="Times New Roman"/>
                <w:color w:val="000000"/>
                <w:sz w:val="24"/>
                <w:szCs w:val="24"/>
                <w:lang w:eastAsia="ru-RU"/>
              </w:rPr>
            </w:pPr>
            <w:r w:rsidRPr="001A2F20">
              <w:rPr>
                <w:rFonts w:ascii="Times New Roman" w:eastAsia="Times New Roman" w:hAnsi="Times New Roman" w:cs="Times New Roman"/>
                <w:color w:val="000000"/>
                <w:sz w:val="24"/>
                <w:szCs w:val="24"/>
                <w:lang w:eastAsia="ru-RU"/>
              </w:rPr>
              <w:t>Постанови Кабінету Міністрів України:</w:t>
            </w:r>
          </w:p>
          <w:p w:rsidR="001A2F20" w:rsidRPr="001A2F20" w:rsidRDefault="001A2F20" w:rsidP="001A2F20">
            <w:pPr>
              <w:spacing w:after="0" w:line="240" w:lineRule="auto"/>
              <w:contextualSpacing/>
              <w:jc w:val="both"/>
              <w:rPr>
                <w:rFonts w:ascii="Times New Roman" w:eastAsia="Times New Roman" w:hAnsi="Times New Roman" w:cs="Times New Roman"/>
                <w:color w:val="000000"/>
                <w:sz w:val="24"/>
                <w:szCs w:val="24"/>
                <w:lang w:eastAsia="ru-RU"/>
              </w:rPr>
            </w:pPr>
            <w:r w:rsidRPr="001A2F20">
              <w:rPr>
                <w:rFonts w:ascii="Times New Roman" w:eastAsia="Times New Roman" w:hAnsi="Times New Roman" w:cs="Times New Roman"/>
                <w:color w:val="000000"/>
                <w:sz w:val="24"/>
                <w:szCs w:val="24"/>
                <w:lang w:eastAsia="ru-RU"/>
              </w:rPr>
              <w:t>- від 20.09.2005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p w:rsidR="001A2F20" w:rsidRPr="001A2F20" w:rsidRDefault="001A2F20" w:rsidP="001A2F20">
            <w:pPr>
              <w:spacing w:after="0" w:line="240" w:lineRule="auto"/>
              <w:contextualSpacing/>
              <w:jc w:val="both"/>
              <w:rPr>
                <w:rFonts w:ascii="Times New Roman" w:eastAsia="Times New Roman" w:hAnsi="Times New Roman" w:cs="Times New Roman"/>
                <w:color w:val="000000"/>
                <w:sz w:val="24"/>
                <w:szCs w:val="24"/>
                <w:lang w:eastAsia="ru-RU"/>
              </w:rPr>
            </w:pPr>
            <w:r w:rsidRPr="001A2F20">
              <w:rPr>
                <w:rFonts w:ascii="Times New Roman" w:eastAsia="Times New Roman" w:hAnsi="Times New Roman" w:cs="Times New Roman"/>
                <w:color w:val="000000"/>
                <w:sz w:val="24"/>
                <w:szCs w:val="24"/>
                <w:lang w:eastAsia="ru-RU"/>
              </w:rPr>
              <w:t xml:space="preserve">- від 23.11.2016 №854 «Деякі питання санаторно-курортного лікування та відпочинку громадян, які постраждали внаслідок Чорнобильської катастрофи» зі змінами </w:t>
            </w:r>
          </w:p>
        </w:tc>
      </w:tr>
      <w:tr w:rsidR="001A2F20" w:rsidRPr="001A2F20" w:rsidTr="001A2F2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Акти центральних органів виконавчої влади</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contextualSpacing/>
              <w:jc w:val="both"/>
              <w:rPr>
                <w:rFonts w:ascii="Times New Roman" w:eastAsia="Times New Roman" w:hAnsi="Times New Roman" w:cs="Times New Roman"/>
                <w:color w:val="000000"/>
                <w:sz w:val="24"/>
                <w:szCs w:val="24"/>
                <w:lang w:eastAsia="ru-RU"/>
              </w:rPr>
            </w:pPr>
            <w:r w:rsidRPr="001A2F20">
              <w:rPr>
                <w:rFonts w:ascii="Times New Roman" w:eastAsia="Times New Roman" w:hAnsi="Times New Roman" w:cs="Times New Roman"/>
                <w:color w:val="000000"/>
                <w:sz w:val="24"/>
                <w:szCs w:val="24"/>
                <w:lang w:eastAsia="ru-RU"/>
              </w:rPr>
              <w:t>Накази Міністерства соціальної політики:</w:t>
            </w:r>
          </w:p>
          <w:p w:rsidR="001A2F20" w:rsidRPr="001A2F20" w:rsidRDefault="001A2F20" w:rsidP="001A2F20">
            <w:pPr>
              <w:spacing w:after="0" w:line="240" w:lineRule="auto"/>
              <w:contextualSpacing/>
              <w:jc w:val="both"/>
              <w:rPr>
                <w:rFonts w:ascii="Times New Roman" w:eastAsia="Times New Roman" w:hAnsi="Times New Roman" w:cs="Times New Roman"/>
                <w:sz w:val="24"/>
                <w:szCs w:val="24"/>
                <w:highlight w:val="red"/>
                <w:lang w:eastAsia="ru-RU"/>
              </w:rPr>
            </w:pPr>
            <w:r w:rsidRPr="001A2F20">
              <w:rPr>
                <w:rFonts w:ascii="Times New Roman" w:eastAsia="Times New Roman" w:hAnsi="Times New Roman" w:cs="Times New Roman"/>
                <w:color w:val="000000"/>
                <w:sz w:val="24"/>
                <w:szCs w:val="24"/>
                <w:lang w:eastAsia="ru-RU"/>
              </w:rPr>
              <w:t>- від 22.01.2018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зі змінами</w:t>
            </w:r>
          </w:p>
          <w:p w:rsidR="001A2F20" w:rsidRPr="001A2F20" w:rsidRDefault="001A2F20" w:rsidP="001A2F20">
            <w:pPr>
              <w:spacing w:after="0" w:line="240" w:lineRule="auto"/>
              <w:contextualSpacing/>
              <w:jc w:val="both"/>
              <w:rPr>
                <w:rFonts w:ascii="Times New Roman" w:eastAsia="Times New Roman" w:hAnsi="Times New Roman" w:cs="Times New Roman"/>
                <w:color w:val="000000"/>
                <w:sz w:val="24"/>
                <w:szCs w:val="24"/>
                <w:lang w:eastAsia="ru-RU"/>
              </w:rPr>
            </w:pPr>
          </w:p>
        </w:tc>
      </w:tr>
      <w:tr w:rsidR="001A2F20" w:rsidRPr="001A2F20" w:rsidTr="001A2F20">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sz w:val="24"/>
                <w:szCs w:val="24"/>
                <w:lang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rPr>
                <w:rFonts w:ascii="Times New Roman" w:eastAsia="Times New Roman" w:hAnsi="Times New Roman" w:cs="Times New Roman"/>
                <w:color w:val="000000"/>
                <w:sz w:val="24"/>
                <w:szCs w:val="24"/>
                <w:lang w:eastAsia="ru-RU"/>
              </w:rPr>
            </w:pPr>
            <w:r w:rsidRPr="001A2F20">
              <w:rPr>
                <w:rFonts w:ascii="Times New Roman" w:eastAsia="Times New Roman" w:hAnsi="Times New Roman" w:cs="Times New Roman"/>
                <w:color w:val="000000"/>
                <w:sz w:val="24"/>
                <w:szCs w:val="24"/>
                <w:lang w:eastAsia="ru-RU"/>
              </w:rPr>
              <w:t>-</w:t>
            </w:r>
          </w:p>
        </w:tc>
      </w:tr>
      <w:tr w:rsidR="001A2F20" w:rsidRPr="001A2F20" w:rsidTr="001A2F20">
        <w:trPr>
          <w:trHeight w:val="288"/>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240" w:lineRule="auto"/>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
                <w:bCs/>
                <w:i/>
                <w:iCs/>
                <w:color w:val="000000"/>
                <w:sz w:val="24"/>
                <w:szCs w:val="24"/>
                <w:lang w:eastAsia="ru-RU"/>
              </w:rPr>
              <w:t>Умови отримання адміністративної послуги</w:t>
            </w:r>
          </w:p>
        </w:tc>
      </w:tr>
      <w:tr w:rsidR="001A2F20" w:rsidRPr="001A2F20" w:rsidTr="001A2F2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Підстава для одержання адміністративної послуги</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Заява, наявність відповідного пакета документів</w:t>
            </w:r>
          </w:p>
        </w:tc>
      </w:tr>
      <w:tr w:rsidR="001A2F20" w:rsidRPr="001A2F20" w:rsidTr="001A2F2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xml:space="preserve">- заява* за встановленою формою; </w:t>
            </w:r>
          </w:p>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довідка для одержання путівки на санаторно-курортне лікування (форма № 070/о);</w:t>
            </w:r>
          </w:p>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довідка для одержання путівки одним із батьків дитини з інвалідністю або особою, яка їх замінює, на санаторно-курортне лікування за формою 070/о (у разі наявності) (для забезпечення дитини з інвалідністю та одного із батьків або особи, яка їх замінює);</w:t>
            </w:r>
          </w:p>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(за умови пред'явлення оригіналів):</w:t>
            </w:r>
          </w:p>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1) для громадянина, віднесеного до категорії 1:</w:t>
            </w:r>
          </w:p>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посвідчення громад</w:t>
            </w:r>
            <w:r>
              <w:rPr>
                <w:rFonts w:ascii="Times New Roman" w:eastAsia="Times New Roman" w:hAnsi="Times New Roman" w:cs="Times New Roman"/>
                <w:sz w:val="24"/>
                <w:szCs w:val="24"/>
                <w:lang w:eastAsia="ru-RU"/>
              </w:rPr>
              <w:t xml:space="preserve">янина, віднесеного до категорії </w:t>
            </w:r>
            <w:r w:rsidRPr="001A2F20">
              <w:rPr>
                <w:rFonts w:ascii="Times New Roman" w:eastAsia="Times New Roman" w:hAnsi="Times New Roman" w:cs="Times New Roman"/>
                <w:sz w:val="24"/>
                <w:szCs w:val="24"/>
                <w:lang w:eastAsia="ru-RU"/>
              </w:rPr>
              <w:t>1;</w:t>
            </w:r>
          </w:p>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паспорта;</w:t>
            </w:r>
          </w:p>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У разі подання заяви за місцем проживання, відмінним від зареєстрованого (крім осіб, які переселилися з тимчасово окупованої території України чи районів проведення антитерористичної операції) додатково подається видана органом соціального захисту населення за зареєстрованим місцем проживання довідку про те, що громадянин, віднесений до категорії 1, не перебуває на обліку для забезпечення путівкою;</w:t>
            </w:r>
          </w:p>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2) для дитини з інвалідністю та одного із батьків або особи, яка їх замінює:</w:t>
            </w:r>
          </w:p>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посвідчення дитини з інвалідністю (із вкладкою); - - посвідчення громадянина, віднесеного до категорії 1 (із вкладкою), у разі наявності такого у одного з батьків дитини з інвалідністю або особи, яка їх замінює;</w:t>
            </w:r>
          </w:p>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свідоцтва про народження або паспорта дитини з інвалідністю;</w:t>
            </w:r>
          </w:p>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паспорта одного з батьків дитини з інвалідністю або особи, яка їх замінює;</w:t>
            </w:r>
          </w:p>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xml:space="preserve">-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w:t>
            </w:r>
            <w:r w:rsidRPr="001A2F20">
              <w:rPr>
                <w:rFonts w:ascii="Times New Roman" w:eastAsia="Times New Roman" w:hAnsi="Times New Roman" w:cs="Times New Roman"/>
                <w:sz w:val="24"/>
                <w:szCs w:val="24"/>
                <w:lang w:eastAsia="ru-RU"/>
              </w:rPr>
              <w:lastRenderedPageBreak/>
              <w:t>контролюючому органові і мають про це відмітку в паспорті)</w:t>
            </w:r>
          </w:p>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У разі подання заяви за місцем проживання дитини з інвалідністю (крім дітей, які переселилися з тимчасово окупованої території України чи районів проведення антитерористичної операції), відмінним від зареєстрованого, одним із батьків дитини з інвалідністю або особою, яка їх замінює, додатково подається довідка органу соціального захисту населення за зареєстрованим місцем проживання дитини з інвалідністю про те, що вона не перебуває на обліку для забезпечення путівкою.</w:t>
            </w:r>
          </w:p>
        </w:tc>
      </w:tr>
      <w:tr w:rsidR="001A2F20" w:rsidRPr="001A2F20" w:rsidTr="001A2F2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1A2F20" w:rsidRPr="001A2F20" w:rsidTr="001A2F2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Платність /безоплатність адміністративної послуги</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Безоплатно</w:t>
            </w:r>
          </w:p>
        </w:tc>
      </w:tr>
      <w:tr w:rsidR="001A2F20" w:rsidRPr="001A2F20" w:rsidTr="001A2F20">
        <w:trPr>
          <w:trHeight w:val="344"/>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240" w:lineRule="auto"/>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
                <w:bCs/>
                <w:i/>
                <w:iCs/>
                <w:color w:val="000000"/>
                <w:sz w:val="24"/>
                <w:szCs w:val="24"/>
                <w:lang w:eastAsia="ru-RU"/>
              </w:rPr>
              <w:t>У разі оплати адміністративної послуги:</w:t>
            </w:r>
          </w:p>
        </w:tc>
      </w:tr>
      <w:tr w:rsidR="001A2F20" w:rsidRPr="001A2F20" w:rsidTr="001A2F2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Нормативно-правові акти, на підставі яких стягується плата</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w:t>
            </w:r>
          </w:p>
        </w:tc>
      </w:tr>
      <w:tr w:rsidR="001A2F20" w:rsidRPr="001A2F20" w:rsidTr="001A2F2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Розмір та порядок внесення плати </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w:t>
            </w:r>
          </w:p>
        </w:tc>
      </w:tr>
      <w:tr w:rsidR="001A2F20" w:rsidRPr="001A2F20" w:rsidTr="001A2F2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color w:val="000000"/>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Розрахунковий рахунок для внесення плати</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w:t>
            </w:r>
          </w:p>
        </w:tc>
      </w:tr>
      <w:tr w:rsidR="001A2F20" w:rsidRPr="001A2F20" w:rsidTr="001A2F2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Строк надання адміністративної послуги</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1 день</w:t>
            </w:r>
          </w:p>
        </w:tc>
      </w:tr>
      <w:tr w:rsidR="001A2F20" w:rsidRPr="001A2F20" w:rsidTr="001A2F2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bCs/>
                <w:sz w:val="24"/>
                <w:szCs w:val="24"/>
                <w:lang w:eastAsia="ru-RU"/>
              </w:rPr>
            </w:pPr>
            <w:r w:rsidRPr="001A2F20">
              <w:rPr>
                <w:rFonts w:ascii="Times New Roman" w:eastAsia="Times New Roman" w:hAnsi="Times New Roman" w:cs="Times New Roman"/>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Надання неповного пакета документів</w:t>
            </w:r>
          </w:p>
        </w:tc>
      </w:tr>
      <w:tr w:rsidR="001A2F20" w:rsidRPr="001A2F20" w:rsidTr="001A2F20">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jc w:val="both"/>
              <w:textAlignment w:val="baseline"/>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1. Надання неповного пакета документів</w:t>
            </w:r>
          </w:p>
          <w:p w:rsidR="001A2F20" w:rsidRPr="001A2F20" w:rsidRDefault="001A2F20" w:rsidP="001A2F20">
            <w:pPr>
              <w:spacing w:after="0" w:line="240" w:lineRule="auto"/>
              <w:jc w:val="both"/>
              <w:textAlignment w:val="baseline"/>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2. Невідповідність вмісту наданого пакета документів вимогам чинного законодавства.</w:t>
            </w:r>
          </w:p>
          <w:p w:rsidR="001A2F20" w:rsidRPr="001A2F20" w:rsidRDefault="001A2F20" w:rsidP="001A2F20">
            <w:pPr>
              <w:spacing w:after="0" w:line="240" w:lineRule="auto"/>
              <w:jc w:val="both"/>
              <w:textAlignment w:val="baseline"/>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3. Виявлення недостовірних відомостей у поданих документах.</w:t>
            </w:r>
          </w:p>
        </w:tc>
      </w:tr>
      <w:tr w:rsidR="001A2F20" w:rsidRPr="001A2F20" w:rsidTr="001A2F2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Результат надання адміністративної послуги</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240" w:lineRule="auto"/>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Повідомлення про постановку / відмову у постановці в чергу для забезпечення санаторно-курортним лікуванням (путівками)</w:t>
            </w:r>
          </w:p>
        </w:tc>
      </w:tr>
      <w:tr w:rsidR="001A2F20" w:rsidRPr="001A2F20" w:rsidTr="001A2F2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Спосіб отримання результату надання послуги</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ind w:left="34"/>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 xml:space="preserve">Особисто, через представника (законного представника) </w:t>
            </w:r>
          </w:p>
        </w:tc>
      </w:tr>
      <w:tr w:rsidR="001A2F20" w:rsidRPr="001A2F20" w:rsidTr="001A2F2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jc w:val="center"/>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2F20" w:rsidRPr="001A2F20" w:rsidRDefault="001A2F20" w:rsidP="001A2F20">
            <w:pPr>
              <w:spacing w:after="0" w:line="0" w:lineRule="atLeast"/>
              <w:rPr>
                <w:rFonts w:ascii="Times New Roman" w:eastAsia="Times New Roman" w:hAnsi="Times New Roman" w:cs="Times New Roman"/>
                <w:sz w:val="24"/>
                <w:szCs w:val="24"/>
                <w:lang w:eastAsia="ru-RU"/>
              </w:rPr>
            </w:pPr>
            <w:r w:rsidRPr="001A2F20">
              <w:rPr>
                <w:rFonts w:ascii="Times New Roman" w:eastAsia="Times New Roman" w:hAnsi="Times New Roman" w:cs="Times New Roman"/>
                <w:color w:val="000000"/>
                <w:sz w:val="24"/>
                <w:szCs w:val="24"/>
                <w:lang w:eastAsia="ru-RU"/>
              </w:rPr>
              <w:t>Примітка</w:t>
            </w:r>
          </w:p>
        </w:tc>
        <w:tc>
          <w:tcPr>
            <w:tcW w:w="5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2F20" w:rsidRPr="001A2F20" w:rsidRDefault="001A2F20" w:rsidP="001A2F20">
            <w:pPr>
              <w:spacing w:after="0" w:line="0" w:lineRule="atLeast"/>
              <w:jc w:val="both"/>
              <w:rPr>
                <w:rFonts w:ascii="Times New Roman" w:eastAsia="Times New Roman" w:hAnsi="Times New Roman" w:cs="Times New Roman"/>
                <w:sz w:val="24"/>
                <w:szCs w:val="24"/>
                <w:lang w:eastAsia="ru-RU"/>
              </w:rPr>
            </w:pPr>
            <w:r w:rsidRPr="001A2F20">
              <w:rPr>
                <w:rFonts w:ascii="Times New Roman" w:eastAsia="Times New Roman"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1A2F20" w:rsidRPr="001A2F20" w:rsidRDefault="001A2F20" w:rsidP="001A2F20">
      <w:pPr>
        <w:spacing w:after="0" w:line="240" w:lineRule="auto"/>
        <w:jc w:val="both"/>
        <w:rPr>
          <w:rFonts w:ascii="Times New Roman" w:eastAsia="Times New Roman" w:hAnsi="Times New Roman" w:cs="Times New Roman"/>
          <w:b/>
          <w:bCs/>
          <w:i/>
          <w:iCs/>
          <w:sz w:val="24"/>
          <w:szCs w:val="24"/>
        </w:rPr>
      </w:pPr>
      <w:r w:rsidRPr="001A2F20">
        <w:rPr>
          <w:rFonts w:ascii="Times New Roman" w:eastAsia="Times New Roman" w:hAnsi="Times New Roman" w:cs="Times New Roman"/>
          <w:b/>
          <w:bCs/>
          <w:i/>
          <w:iCs/>
          <w:sz w:val="24"/>
          <w:szCs w:val="24"/>
        </w:rPr>
        <w:t>Керуюча справами виконкому</w:t>
      </w:r>
    </w:p>
    <w:p w:rsidR="00373531" w:rsidRDefault="001A2F20" w:rsidP="00FD7052">
      <w:pPr>
        <w:spacing w:after="0" w:line="240" w:lineRule="auto"/>
        <w:rPr>
          <w:rFonts w:ascii="Times New Roman" w:eastAsia="Times New Roman" w:hAnsi="Times New Roman" w:cs="Times New Roman"/>
          <w:b/>
          <w:bCs/>
          <w:i/>
          <w:iCs/>
          <w:sz w:val="24"/>
          <w:szCs w:val="24"/>
        </w:rPr>
      </w:pPr>
      <w:r w:rsidRPr="001A2F20">
        <w:rPr>
          <w:rFonts w:ascii="Times New Roman" w:eastAsia="Times New Roman" w:hAnsi="Times New Roman" w:cs="Times New Roman"/>
          <w:b/>
          <w:bCs/>
          <w:i/>
          <w:iCs/>
          <w:sz w:val="24"/>
          <w:szCs w:val="24"/>
        </w:rPr>
        <w:t xml:space="preserve">районної у місті ради </w:t>
      </w:r>
      <w:r w:rsidRPr="001A2F20">
        <w:rPr>
          <w:rFonts w:ascii="Times New Roman" w:eastAsia="Times New Roman" w:hAnsi="Times New Roman" w:cs="Times New Roman"/>
          <w:b/>
          <w:bCs/>
          <w:i/>
          <w:iCs/>
          <w:sz w:val="24"/>
          <w:szCs w:val="24"/>
        </w:rPr>
        <w:tab/>
      </w:r>
      <w:r w:rsidRPr="001A2F20">
        <w:rPr>
          <w:rFonts w:ascii="Times New Roman" w:eastAsia="Times New Roman" w:hAnsi="Times New Roman" w:cs="Times New Roman"/>
          <w:b/>
          <w:bCs/>
          <w:i/>
          <w:iCs/>
          <w:sz w:val="24"/>
          <w:szCs w:val="24"/>
        </w:rPr>
        <w:tab/>
      </w:r>
      <w:r w:rsidRPr="001A2F20">
        <w:rPr>
          <w:rFonts w:ascii="Times New Roman" w:eastAsia="Times New Roman" w:hAnsi="Times New Roman" w:cs="Times New Roman"/>
          <w:b/>
          <w:bCs/>
          <w:i/>
          <w:iCs/>
          <w:sz w:val="24"/>
          <w:szCs w:val="24"/>
        </w:rPr>
        <w:tab/>
      </w:r>
      <w:r w:rsidRPr="001A2F20">
        <w:rPr>
          <w:rFonts w:ascii="Times New Roman" w:eastAsia="Times New Roman" w:hAnsi="Times New Roman" w:cs="Times New Roman"/>
          <w:b/>
          <w:bCs/>
          <w:i/>
          <w:iCs/>
          <w:sz w:val="24"/>
          <w:szCs w:val="24"/>
        </w:rPr>
        <w:tab/>
      </w:r>
      <w:r w:rsidRPr="001A2F20">
        <w:rPr>
          <w:rFonts w:ascii="Times New Roman" w:eastAsia="Times New Roman" w:hAnsi="Times New Roman" w:cs="Times New Roman"/>
          <w:b/>
          <w:bCs/>
          <w:i/>
          <w:iCs/>
          <w:sz w:val="24"/>
          <w:szCs w:val="24"/>
        </w:rPr>
        <w:tab/>
      </w:r>
      <w:r w:rsidRPr="001A2F20">
        <w:rPr>
          <w:rFonts w:ascii="Times New Roman" w:eastAsia="Times New Roman" w:hAnsi="Times New Roman" w:cs="Times New Roman"/>
          <w:b/>
          <w:bCs/>
          <w:i/>
          <w:iCs/>
          <w:sz w:val="24"/>
          <w:szCs w:val="24"/>
        </w:rPr>
        <w:tab/>
        <w:t xml:space="preserve">             Марія Окунєва</w:t>
      </w:r>
    </w:p>
    <w:p w:rsidR="00CE5216" w:rsidRDefault="00CE5216">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CE5216" w:rsidRPr="00CE5216" w:rsidRDefault="00CE5216" w:rsidP="00CE5216">
      <w:pPr>
        <w:spacing w:after="0" w:line="240" w:lineRule="auto"/>
        <w:ind w:left="6372" w:firstLine="708"/>
        <w:rPr>
          <w:rFonts w:ascii="Times New Roman" w:eastAsia="Calibri" w:hAnsi="Times New Roman" w:cs="Times New Roman"/>
          <w:b/>
          <w:i/>
          <w:sz w:val="24"/>
          <w:szCs w:val="24"/>
          <w:lang w:eastAsia="ru-RU"/>
        </w:rPr>
      </w:pPr>
      <w:r w:rsidRPr="00CE5216">
        <w:rPr>
          <w:rFonts w:ascii="Times New Roman" w:eastAsia="Calibri" w:hAnsi="Times New Roman" w:cs="Times New Roman"/>
          <w:b/>
          <w:i/>
          <w:sz w:val="24"/>
          <w:szCs w:val="24"/>
          <w:lang w:eastAsia="ru-RU"/>
        </w:rPr>
        <w:lastRenderedPageBreak/>
        <w:t>Додаток 200</w:t>
      </w:r>
    </w:p>
    <w:p w:rsidR="00CE5216" w:rsidRPr="00CE5216" w:rsidRDefault="00CE5216" w:rsidP="00CE5216">
      <w:pPr>
        <w:spacing w:after="0" w:line="240" w:lineRule="auto"/>
        <w:rPr>
          <w:rFonts w:ascii="Times New Roman" w:eastAsia="Calibri" w:hAnsi="Times New Roman" w:cs="Times New Roman"/>
          <w:b/>
          <w:i/>
          <w:sz w:val="24"/>
          <w:szCs w:val="24"/>
          <w:lang w:eastAsia="ru-RU"/>
        </w:rPr>
      </w:pP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t xml:space="preserve">              </w:t>
      </w:r>
      <w:r w:rsidRPr="00CE5216">
        <w:rPr>
          <w:rFonts w:ascii="Times New Roman" w:eastAsia="Calibri" w:hAnsi="Times New Roman" w:cs="Times New Roman"/>
          <w:b/>
          <w:i/>
          <w:sz w:val="24"/>
          <w:szCs w:val="24"/>
          <w:lang w:eastAsia="ru-RU"/>
        </w:rPr>
        <w:tab/>
        <w:t>до рішення виконкому</w:t>
      </w:r>
    </w:p>
    <w:p w:rsidR="00CE5216" w:rsidRPr="00CE5216" w:rsidRDefault="00CE5216" w:rsidP="00CE5216">
      <w:pPr>
        <w:spacing w:after="0" w:line="240" w:lineRule="auto"/>
        <w:rPr>
          <w:rFonts w:ascii="Times New Roman" w:eastAsia="Calibri" w:hAnsi="Times New Roman" w:cs="Times New Roman"/>
          <w:b/>
          <w:i/>
          <w:sz w:val="24"/>
          <w:szCs w:val="24"/>
          <w:lang w:eastAsia="ru-RU"/>
        </w:rPr>
      </w:pP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t xml:space="preserve">  </w:t>
      </w:r>
      <w:r w:rsidRPr="00CE5216">
        <w:rPr>
          <w:rFonts w:ascii="Times New Roman" w:eastAsia="Calibri" w:hAnsi="Times New Roman" w:cs="Times New Roman"/>
          <w:b/>
          <w:i/>
          <w:sz w:val="24"/>
          <w:szCs w:val="24"/>
          <w:lang w:eastAsia="ru-RU"/>
        </w:rPr>
        <w:tab/>
        <w:t>районної у місті ради</w:t>
      </w:r>
    </w:p>
    <w:p w:rsidR="00CE5216" w:rsidRPr="00CE5216" w:rsidRDefault="00CE5216" w:rsidP="00CE5216">
      <w:pPr>
        <w:spacing w:after="0" w:line="240" w:lineRule="auto"/>
        <w:rPr>
          <w:rFonts w:ascii="Times New Roman" w:eastAsia="Calibri" w:hAnsi="Times New Roman" w:cs="Times New Roman"/>
          <w:b/>
          <w:i/>
          <w:sz w:val="24"/>
          <w:szCs w:val="24"/>
          <w:lang w:eastAsia="ru-RU"/>
        </w:rPr>
      </w:pP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r>
      <w:r w:rsidRPr="00CE5216">
        <w:rPr>
          <w:rFonts w:ascii="Times New Roman" w:eastAsia="Calibri" w:hAnsi="Times New Roman" w:cs="Times New Roman"/>
          <w:b/>
          <w:i/>
          <w:sz w:val="24"/>
          <w:szCs w:val="24"/>
          <w:lang w:eastAsia="ru-RU"/>
        </w:rPr>
        <w:tab/>
        <w:t>17.11.2021 № 575</w:t>
      </w:r>
    </w:p>
    <w:p w:rsidR="00CE5216" w:rsidRPr="00CE5216" w:rsidRDefault="00CE5216" w:rsidP="00CE5216">
      <w:pPr>
        <w:spacing w:after="0" w:line="240" w:lineRule="auto"/>
        <w:jc w:val="center"/>
        <w:rPr>
          <w:rFonts w:ascii="Times New Roman" w:eastAsia="Calibri" w:hAnsi="Times New Roman" w:cs="Times New Roman"/>
          <w:b/>
          <w:i/>
          <w:sz w:val="24"/>
          <w:szCs w:val="24"/>
          <w:lang w:eastAsia="ru-RU"/>
        </w:rPr>
      </w:pPr>
    </w:p>
    <w:p w:rsidR="00CE5216" w:rsidRPr="00CE5216" w:rsidRDefault="00CE5216" w:rsidP="00CE5216">
      <w:pPr>
        <w:spacing w:after="0" w:line="240" w:lineRule="auto"/>
        <w:jc w:val="center"/>
        <w:rPr>
          <w:rFonts w:ascii="Times New Roman" w:eastAsia="Calibri" w:hAnsi="Times New Roman" w:cs="Times New Roman"/>
          <w:b/>
          <w:i/>
          <w:sz w:val="24"/>
          <w:szCs w:val="24"/>
          <w:lang w:eastAsia="ru-RU"/>
        </w:rPr>
      </w:pPr>
    </w:p>
    <w:p w:rsidR="00CE5216" w:rsidRPr="00CE5216" w:rsidRDefault="00CE5216" w:rsidP="00CE5216">
      <w:pPr>
        <w:spacing w:after="0" w:line="240" w:lineRule="auto"/>
        <w:jc w:val="center"/>
        <w:rPr>
          <w:rFonts w:ascii="Times New Roman" w:eastAsia="Calibri" w:hAnsi="Times New Roman" w:cs="Times New Roman"/>
          <w:b/>
          <w:i/>
          <w:sz w:val="24"/>
          <w:szCs w:val="24"/>
          <w:lang w:eastAsia="ru-RU"/>
        </w:rPr>
      </w:pPr>
    </w:p>
    <w:p w:rsidR="00CE5216" w:rsidRPr="00CE5216" w:rsidRDefault="00CE5216" w:rsidP="00CE5216">
      <w:pPr>
        <w:spacing w:after="0" w:line="240" w:lineRule="auto"/>
        <w:jc w:val="center"/>
        <w:rPr>
          <w:rFonts w:ascii="Times New Roman" w:eastAsia="Calibri" w:hAnsi="Times New Roman" w:cs="Times New Roman"/>
          <w:b/>
          <w:i/>
          <w:sz w:val="24"/>
          <w:szCs w:val="24"/>
          <w:lang w:eastAsia="ru-RU"/>
        </w:rPr>
      </w:pPr>
      <w:r w:rsidRPr="00CE5216">
        <w:rPr>
          <w:rFonts w:ascii="Times New Roman" w:eastAsia="Calibri" w:hAnsi="Times New Roman" w:cs="Times New Roman"/>
          <w:b/>
          <w:i/>
          <w:sz w:val="24"/>
          <w:szCs w:val="24"/>
          <w:lang w:eastAsia="ru-RU"/>
        </w:rPr>
        <w:t>Технологічна  картка 72-53</w:t>
      </w:r>
    </w:p>
    <w:p w:rsidR="00CE5216" w:rsidRPr="00CE5216" w:rsidRDefault="00CE5216" w:rsidP="00CE5216">
      <w:pPr>
        <w:spacing w:after="0" w:line="240" w:lineRule="auto"/>
        <w:jc w:val="both"/>
        <w:rPr>
          <w:rFonts w:ascii="Times New Roman" w:eastAsia="Calibri" w:hAnsi="Times New Roman" w:cs="Times New Roman"/>
          <w:b/>
          <w:i/>
          <w:sz w:val="24"/>
          <w:szCs w:val="24"/>
          <w:lang w:eastAsia="ru-RU"/>
        </w:rPr>
      </w:pPr>
      <w:r w:rsidRPr="00CE5216">
        <w:rPr>
          <w:rFonts w:ascii="Times New Roman" w:eastAsia="Calibri" w:hAnsi="Times New Roman" w:cs="Times New Roman"/>
          <w:i/>
          <w:sz w:val="24"/>
          <w:szCs w:val="24"/>
          <w:lang w:eastAsia="ru-RU"/>
        </w:rPr>
        <w:t xml:space="preserve">Назва послуги: </w:t>
      </w:r>
      <w:r w:rsidRPr="00CE5216">
        <w:rPr>
          <w:rFonts w:ascii="Times New Roman" w:eastAsia="Calibri" w:hAnsi="Times New Roman" w:cs="Times New Roman"/>
          <w:b/>
          <w:i/>
          <w:color w:val="000000"/>
          <w:sz w:val="24"/>
          <w:szCs w:val="24"/>
          <w:lang w:eastAsia="ru-RU"/>
        </w:rPr>
        <w:t>Взяття на облік для забезпечення санаторно-курортним лікуванням (путівками) громадян, які постраждали внаслідок Чорнобильської катастрофи</w:t>
      </w:r>
    </w:p>
    <w:p w:rsidR="00CE5216" w:rsidRPr="00CE5216" w:rsidRDefault="00CE5216" w:rsidP="00CE5216">
      <w:pPr>
        <w:spacing w:after="0" w:line="240" w:lineRule="auto"/>
        <w:rPr>
          <w:rFonts w:ascii="Times New Roman" w:eastAsia="Calibri" w:hAnsi="Times New Roman" w:cs="Times New Roman"/>
          <w:b/>
          <w:i/>
          <w:sz w:val="24"/>
          <w:szCs w:val="24"/>
          <w:lang w:eastAsia="ru-RU"/>
        </w:rPr>
      </w:pPr>
      <w:r w:rsidRPr="00CE5216">
        <w:rPr>
          <w:rFonts w:ascii="Times New Roman" w:eastAsia="Calibri" w:hAnsi="Times New Roman" w:cs="Times New Roman"/>
          <w:i/>
          <w:sz w:val="24"/>
          <w:szCs w:val="24"/>
          <w:lang w:eastAsia="ru-RU"/>
        </w:rPr>
        <w:t xml:space="preserve">Загальна кількість днів надання послуги:  </w:t>
      </w:r>
      <w:r w:rsidRPr="00CE5216">
        <w:rPr>
          <w:rFonts w:ascii="Times New Roman" w:eastAsia="Calibri" w:hAnsi="Times New Roman" w:cs="Times New Roman"/>
          <w:b/>
          <w:i/>
          <w:sz w:val="24"/>
          <w:szCs w:val="24"/>
          <w:lang w:eastAsia="ru-RU"/>
        </w:rPr>
        <w:t>1 день</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CE5216" w:rsidRPr="00CE5216" w:rsidTr="00E54D0C">
        <w:trPr>
          <w:trHeight w:val="1256"/>
        </w:trPr>
        <w:tc>
          <w:tcPr>
            <w:tcW w:w="562" w:type="dxa"/>
            <w:tcBorders>
              <w:top w:val="single" w:sz="4" w:space="0" w:color="auto"/>
              <w:left w:val="single" w:sz="4" w:space="0" w:color="auto"/>
              <w:bottom w:val="single" w:sz="4" w:space="0" w:color="auto"/>
              <w:right w:val="single" w:sz="4" w:space="0" w:color="auto"/>
            </w:tcBorders>
            <w:vAlign w:val="center"/>
          </w:tcPr>
          <w:p w:rsidR="00CE5216" w:rsidRPr="00CE5216" w:rsidRDefault="00CE5216" w:rsidP="00CE5216">
            <w:pPr>
              <w:spacing w:after="0" w:line="240" w:lineRule="auto"/>
              <w:jc w:val="center"/>
              <w:rPr>
                <w:rFonts w:ascii="Times New Roman" w:eastAsia="Calibri" w:hAnsi="Times New Roman" w:cs="Times New Roman"/>
                <w:b/>
                <w:i/>
                <w:sz w:val="24"/>
                <w:szCs w:val="24"/>
                <w:lang w:eastAsia="ru-RU"/>
              </w:rPr>
            </w:pPr>
            <w:r w:rsidRPr="00CE5216">
              <w:rPr>
                <w:rFonts w:ascii="Times New Roman" w:eastAsia="Calibri" w:hAnsi="Times New Roman" w:cs="Times New Roman"/>
                <w:b/>
                <w:i/>
                <w:sz w:val="24"/>
                <w:szCs w:val="24"/>
                <w:lang w:eastAsia="ru-RU"/>
              </w:rPr>
              <w:t>№</w:t>
            </w:r>
          </w:p>
          <w:p w:rsidR="00CE5216" w:rsidRPr="00CE5216" w:rsidRDefault="00CE5216" w:rsidP="00CE5216">
            <w:pPr>
              <w:spacing w:after="0" w:line="240" w:lineRule="auto"/>
              <w:jc w:val="center"/>
              <w:rPr>
                <w:rFonts w:ascii="Times New Roman" w:eastAsia="Calibri" w:hAnsi="Times New Roman" w:cs="Times New Roman"/>
                <w:b/>
                <w:i/>
                <w:sz w:val="24"/>
                <w:szCs w:val="24"/>
                <w:lang w:eastAsia="ru-RU"/>
              </w:rPr>
            </w:pPr>
            <w:r w:rsidRPr="00CE5216">
              <w:rPr>
                <w:rFonts w:ascii="Times New Roman" w:eastAsia="Calibri" w:hAnsi="Times New Roman" w:cs="Times New Roman"/>
                <w:b/>
                <w:i/>
                <w:sz w:val="24"/>
                <w:szCs w:val="24"/>
                <w:lang w:eastAsia="ru-RU"/>
              </w:rPr>
              <w:t>з/п</w:t>
            </w:r>
          </w:p>
        </w:tc>
        <w:tc>
          <w:tcPr>
            <w:tcW w:w="2457" w:type="dxa"/>
            <w:tcBorders>
              <w:top w:val="single" w:sz="4" w:space="0" w:color="auto"/>
              <w:left w:val="single" w:sz="4" w:space="0" w:color="auto"/>
              <w:bottom w:val="single" w:sz="4" w:space="0" w:color="auto"/>
              <w:right w:val="single" w:sz="4" w:space="0" w:color="auto"/>
            </w:tcBorders>
            <w:vAlign w:val="center"/>
          </w:tcPr>
          <w:p w:rsidR="00CE5216" w:rsidRPr="00CE5216" w:rsidRDefault="00CE5216" w:rsidP="00CE5216">
            <w:pPr>
              <w:spacing w:after="0" w:line="240" w:lineRule="auto"/>
              <w:jc w:val="center"/>
              <w:rPr>
                <w:rFonts w:ascii="Times New Roman" w:eastAsia="Calibri" w:hAnsi="Times New Roman" w:cs="Times New Roman"/>
                <w:b/>
                <w:i/>
                <w:sz w:val="24"/>
                <w:szCs w:val="24"/>
                <w:u w:val="single"/>
                <w:lang w:eastAsia="ru-RU"/>
              </w:rPr>
            </w:pPr>
            <w:r w:rsidRPr="00CE5216">
              <w:rPr>
                <w:rFonts w:ascii="Times New Roman" w:eastAsia="Calibri" w:hAnsi="Times New Roman" w:cs="Times New Roman"/>
                <w:b/>
                <w:i/>
                <w:sz w:val="24"/>
                <w:szCs w:val="24"/>
                <w:lang w:eastAsia="ru-RU"/>
              </w:rPr>
              <w:t>Етапи опрацювання звернення про надання   послуги</w:t>
            </w:r>
          </w:p>
        </w:tc>
        <w:tc>
          <w:tcPr>
            <w:tcW w:w="2604" w:type="dxa"/>
            <w:tcBorders>
              <w:top w:val="single" w:sz="4" w:space="0" w:color="auto"/>
              <w:left w:val="single" w:sz="4" w:space="0" w:color="auto"/>
              <w:bottom w:val="single" w:sz="4" w:space="0" w:color="auto"/>
              <w:right w:val="single" w:sz="4" w:space="0" w:color="auto"/>
            </w:tcBorders>
            <w:vAlign w:val="center"/>
          </w:tcPr>
          <w:p w:rsidR="00CE5216" w:rsidRPr="00CE5216" w:rsidRDefault="00CE5216" w:rsidP="00CE5216">
            <w:pPr>
              <w:spacing w:after="0" w:line="240" w:lineRule="auto"/>
              <w:jc w:val="center"/>
              <w:rPr>
                <w:rFonts w:ascii="Times New Roman" w:eastAsia="Calibri" w:hAnsi="Times New Roman" w:cs="Times New Roman"/>
                <w:b/>
                <w:i/>
                <w:sz w:val="24"/>
                <w:szCs w:val="24"/>
                <w:lang w:eastAsia="ru-RU"/>
              </w:rPr>
            </w:pPr>
            <w:r w:rsidRPr="00CE5216">
              <w:rPr>
                <w:rFonts w:ascii="Times New Roman" w:eastAsia="Calibri" w:hAnsi="Times New Roman" w:cs="Times New Roman"/>
                <w:b/>
                <w:i/>
                <w:sz w:val="24"/>
                <w:szCs w:val="24"/>
                <w:lang w:eastAsia="ru-RU"/>
              </w:rPr>
              <w:t xml:space="preserve">Відповідальна </w:t>
            </w:r>
          </w:p>
          <w:p w:rsidR="00CE5216" w:rsidRPr="00CE5216" w:rsidRDefault="00CE5216" w:rsidP="00CE5216">
            <w:pPr>
              <w:spacing w:after="0" w:line="240" w:lineRule="auto"/>
              <w:jc w:val="center"/>
              <w:rPr>
                <w:rFonts w:ascii="Times New Roman" w:eastAsia="Calibri" w:hAnsi="Times New Roman" w:cs="Times New Roman"/>
                <w:b/>
                <w:i/>
                <w:sz w:val="24"/>
                <w:szCs w:val="24"/>
                <w:u w:val="single"/>
                <w:lang w:eastAsia="ru-RU"/>
              </w:rPr>
            </w:pPr>
            <w:r w:rsidRPr="00CE5216">
              <w:rPr>
                <w:rFonts w:ascii="Times New Roman" w:eastAsia="Calibri" w:hAnsi="Times New Roman" w:cs="Times New Roman"/>
                <w:b/>
                <w:i/>
                <w:sz w:val="24"/>
                <w:szCs w:val="24"/>
                <w:lang w:eastAsia="ru-RU"/>
              </w:rPr>
              <w:t xml:space="preserve">посадова особа </w:t>
            </w:r>
          </w:p>
        </w:tc>
        <w:tc>
          <w:tcPr>
            <w:tcW w:w="2645" w:type="dxa"/>
            <w:tcBorders>
              <w:top w:val="single" w:sz="4" w:space="0" w:color="auto"/>
              <w:left w:val="single" w:sz="4" w:space="0" w:color="auto"/>
              <w:bottom w:val="single" w:sz="4" w:space="0" w:color="auto"/>
              <w:right w:val="single" w:sz="4" w:space="0" w:color="auto"/>
            </w:tcBorders>
            <w:vAlign w:val="center"/>
          </w:tcPr>
          <w:p w:rsidR="00CE5216" w:rsidRPr="00CE5216" w:rsidRDefault="00CE5216" w:rsidP="00CE5216">
            <w:pPr>
              <w:spacing w:after="0" w:line="240" w:lineRule="auto"/>
              <w:jc w:val="center"/>
              <w:rPr>
                <w:rFonts w:ascii="Times New Roman" w:eastAsia="Calibri" w:hAnsi="Times New Roman" w:cs="Times New Roman"/>
                <w:b/>
                <w:i/>
                <w:sz w:val="24"/>
                <w:szCs w:val="24"/>
                <w:lang w:eastAsia="ru-RU"/>
              </w:rPr>
            </w:pPr>
            <w:r w:rsidRPr="00CE5216">
              <w:rPr>
                <w:rFonts w:ascii="Times New Roman" w:eastAsia="Calibri" w:hAnsi="Times New Roman" w:cs="Times New Roman"/>
                <w:b/>
                <w:i/>
                <w:sz w:val="24"/>
                <w:szCs w:val="24"/>
                <w:lang w:eastAsia="ru-RU"/>
              </w:rPr>
              <w:t>Структурний підрозділ відповідальний за етапи (дію, рішення)</w:t>
            </w:r>
          </w:p>
        </w:tc>
        <w:tc>
          <w:tcPr>
            <w:tcW w:w="1400" w:type="dxa"/>
            <w:tcBorders>
              <w:top w:val="single" w:sz="4" w:space="0" w:color="auto"/>
              <w:left w:val="single" w:sz="4" w:space="0" w:color="auto"/>
              <w:bottom w:val="single" w:sz="4" w:space="0" w:color="auto"/>
              <w:right w:val="single" w:sz="4" w:space="0" w:color="auto"/>
            </w:tcBorders>
            <w:vAlign w:val="center"/>
          </w:tcPr>
          <w:p w:rsidR="00CE5216" w:rsidRPr="00CE5216" w:rsidRDefault="00CE5216" w:rsidP="00CE5216">
            <w:pPr>
              <w:spacing w:after="0" w:line="240" w:lineRule="auto"/>
              <w:jc w:val="center"/>
              <w:rPr>
                <w:rFonts w:ascii="Times New Roman" w:eastAsia="Calibri" w:hAnsi="Times New Roman" w:cs="Times New Roman"/>
                <w:b/>
                <w:i/>
                <w:sz w:val="24"/>
                <w:szCs w:val="24"/>
                <w:lang w:eastAsia="ru-RU"/>
              </w:rPr>
            </w:pPr>
            <w:r w:rsidRPr="00CE5216">
              <w:rPr>
                <w:rFonts w:ascii="Times New Roman" w:eastAsia="Calibri" w:hAnsi="Times New Roman" w:cs="Times New Roman"/>
                <w:b/>
                <w:i/>
                <w:sz w:val="24"/>
                <w:szCs w:val="24"/>
                <w:lang w:eastAsia="ru-RU"/>
              </w:rPr>
              <w:t>Строки</w:t>
            </w:r>
          </w:p>
          <w:p w:rsidR="00CE5216" w:rsidRPr="00CE5216" w:rsidRDefault="00CE5216" w:rsidP="00CE5216">
            <w:pPr>
              <w:spacing w:after="0" w:line="240" w:lineRule="auto"/>
              <w:jc w:val="center"/>
              <w:rPr>
                <w:rFonts w:ascii="Times New Roman" w:eastAsia="Calibri" w:hAnsi="Times New Roman" w:cs="Times New Roman"/>
                <w:b/>
                <w:i/>
                <w:sz w:val="24"/>
                <w:szCs w:val="24"/>
                <w:lang w:eastAsia="ru-RU"/>
              </w:rPr>
            </w:pPr>
            <w:r w:rsidRPr="00CE5216">
              <w:rPr>
                <w:rFonts w:ascii="Times New Roman" w:eastAsia="Calibri" w:hAnsi="Times New Roman" w:cs="Times New Roman"/>
                <w:b/>
                <w:i/>
                <w:sz w:val="24"/>
                <w:szCs w:val="24"/>
                <w:lang w:eastAsia="ru-RU"/>
              </w:rPr>
              <w:t>виконання</w:t>
            </w:r>
          </w:p>
          <w:p w:rsidR="00CE5216" w:rsidRPr="00CE5216" w:rsidRDefault="00CE5216" w:rsidP="00CE5216">
            <w:pPr>
              <w:spacing w:after="0" w:line="240" w:lineRule="auto"/>
              <w:jc w:val="center"/>
              <w:rPr>
                <w:rFonts w:ascii="Times New Roman" w:eastAsia="Calibri" w:hAnsi="Times New Roman" w:cs="Times New Roman"/>
                <w:b/>
                <w:i/>
                <w:sz w:val="24"/>
                <w:szCs w:val="24"/>
                <w:lang w:eastAsia="ru-RU"/>
              </w:rPr>
            </w:pPr>
            <w:r w:rsidRPr="00CE5216">
              <w:rPr>
                <w:rFonts w:ascii="Times New Roman" w:eastAsia="Calibri" w:hAnsi="Times New Roman" w:cs="Times New Roman"/>
                <w:b/>
                <w:i/>
                <w:sz w:val="24"/>
                <w:szCs w:val="24"/>
                <w:lang w:eastAsia="ru-RU"/>
              </w:rPr>
              <w:t>етапів (дії,</w:t>
            </w:r>
          </w:p>
          <w:p w:rsidR="00CE5216" w:rsidRPr="00CE5216" w:rsidRDefault="00CE5216" w:rsidP="00CE5216">
            <w:pPr>
              <w:spacing w:after="0" w:line="240" w:lineRule="auto"/>
              <w:jc w:val="center"/>
              <w:rPr>
                <w:rFonts w:ascii="Times New Roman" w:eastAsia="Calibri" w:hAnsi="Times New Roman" w:cs="Times New Roman"/>
                <w:b/>
                <w:i/>
                <w:sz w:val="24"/>
                <w:szCs w:val="24"/>
                <w:lang w:eastAsia="ru-RU"/>
              </w:rPr>
            </w:pPr>
            <w:r w:rsidRPr="00CE5216">
              <w:rPr>
                <w:rFonts w:ascii="Times New Roman" w:eastAsia="Calibri" w:hAnsi="Times New Roman" w:cs="Times New Roman"/>
                <w:b/>
                <w:i/>
                <w:sz w:val="24"/>
                <w:szCs w:val="24"/>
                <w:lang w:eastAsia="ru-RU"/>
              </w:rPr>
              <w:t>рішення)</w:t>
            </w:r>
          </w:p>
        </w:tc>
      </w:tr>
      <w:tr w:rsidR="00CE5216" w:rsidRPr="00CE5216" w:rsidTr="00E54D0C">
        <w:trPr>
          <w:trHeight w:val="257"/>
        </w:trPr>
        <w:tc>
          <w:tcPr>
            <w:tcW w:w="562"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jc w:val="center"/>
              <w:rPr>
                <w:rFonts w:ascii="Times New Roman" w:eastAsia="Calibri" w:hAnsi="Times New Roman" w:cs="Times New Roman"/>
                <w:b/>
                <w:sz w:val="24"/>
                <w:szCs w:val="24"/>
                <w:lang w:eastAsia="ru-RU"/>
              </w:rPr>
            </w:pPr>
            <w:r w:rsidRPr="00CE5216">
              <w:rPr>
                <w:rFonts w:ascii="Times New Roman" w:eastAsia="Calibri" w:hAnsi="Times New Roman" w:cs="Times New Roman"/>
                <w:b/>
                <w:sz w:val="24"/>
                <w:szCs w:val="24"/>
                <w:lang w:eastAsia="ru-RU"/>
              </w:rPr>
              <w:t>1</w:t>
            </w:r>
          </w:p>
        </w:tc>
        <w:tc>
          <w:tcPr>
            <w:tcW w:w="2457"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jc w:val="center"/>
              <w:rPr>
                <w:rFonts w:ascii="Times New Roman" w:eastAsia="Calibri" w:hAnsi="Times New Roman" w:cs="Times New Roman"/>
                <w:b/>
                <w:sz w:val="24"/>
                <w:szCs w:val="24"/>
                <w:lang w:eastAsia="ru-RU"/>
              </w:rPr>
            </w:pPr>
            <w:r w:rsidRPr="00CE5216">
              <w:rPr>
                <w:rFonts w:ascii="Times New Roman" w:eastAsia="Calibri" w:hAnsi="Times New Roman" w:cs="Times New Roman"/>
                <w:b/>
                <w:sz w:val="24"/>
                <w:szCs w:val="24"/>
                <w:lang w:eastAsia="ru-RU"/>
              </w:rPr>
              <w:t>2</w:t>
            </w:r>
          </w:p>
        </w:tc>
        <w:tc>
          <w:tcPr>
            <w:tcW w:w="2604"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jc w:val="center"/>
              <w:rPr>
                <w:rFonts w:ascii="Times New Roman" w:eastAsia="Calibri" w:hAnsi="Times New Roman" w:cs="Times New Roman"/>
                <w:b/>
                <w:sz w:val="24"/>
                <w:szCs w:val="24"/>
                <w:lang w:eastAsia="ru-RU"/>
              </w:rPr>
            </w:pPr>
            <w:r w:rsidRPr="00CE5216">
              <w:rPr>
                <w:rFonts w:ascii="Times New Roman" w:eastAsia="Calibri" w:hAnsi="Times New Roman" w:cs="Times New Roman"/>
                <w:b/>
                <w:sz w:val="24"/>
                <w:szCs w:val="24"/>
                <w:lang w:eastAsia="ru-RU"/>
              </w:rPr>
              <w:t>3</w:t>
            </w:r>
          </w:p>
        </w:tc>
        <w:tc>
          <w:tcPr>
            <w:tcW w:w="2645" w:type="dxa"/>
            <w:tcBorders>
              <w:top w:val="single" w:sz="4" w:space="0" w:color="auto"/>
              <w:left w:val="single" w:sz="4" w:space="0" w:color="auto"/>
              <w:bottom w:val="single" w:sz="4" w:space="0" w:color="auto"/>
              <w:right w:val="single" w:sz="4" w:space="0" w:color="auto"/>
            </w:tcBorders>
            <w:vAlign w:val="center"/>
          </w:tcPr>
          <w:p w:rsidR="00CE5216" w:rsidRPr="00CE5216" w:rsidRDefault="00CE5216" w:rsidP="00CE5216">
            <w:pPr>
              <w:spacing w:after="0" w:line="240" w:lineRule="auto"/>
              <w:jc w:val="center"/>
              <w:rPr>
                <w:rFonts w:ascii="Times New Roman" w:eastAsia="Calibri" w:hAnsi="Times New Roman" w:cs="Times New Roman"/>
                <w:b/>
                <w:sz w:val="24"/>
                <w:szCs w:val="24"/>
                <w:lang w:eastAsia="ru-RU"/>
              </w:rPr>
            </w:pPr>
            <w:r w:rsidRPr="00CE5216">
              <w:rPr>
                <w:rFonts w:ascii="Times New Roman" w:eastAsia="Calibri" w:hAnsi="Times New Roman" w:cs="Times New Roman"/>
                <w:b/>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jc w:val="center"/>
              <w:rPr>
                <w:rFonts w:ascii="Times New Roman" w:eastAsia="Calibri" w:hAnsi="Times New Roman" w:cs="Times New Roman"/>
                <w:b/>
                <w:sz w:val="24"/>
                <w:szCs w:val="24"/>
                <w:lang w:eastAsia="ru-RU"/>
              </w:rPr>
            </w:pPr>
            <w:r w:rsidRPr="00CE5216">
              <w:rPr>
                <w:rFonts w:ascii="Times New Roman" w:eastAsia="Calibri" w:hAnsi="Times New Roman" w:cs="Times New Roman"/>
                <w:b/>
                <w:sz w:val="24"/>
                <w:szCs w:val="24"/>
                <w:lang w:eastAsia="ru-RU"/>
              </w:rPr>
              <w:t>5</w:t>
            </w:r>
          </w:p>
        </w:tc>
      </w:tr>
      <w:tr w:rsidR="00CE5216" w:rsidRPr="00CE5216" w:rsidTr="00E54D0C">
        <w:trPr>
          <w:trHeight w:val="517"/>
        </w:trPr>
        <w:tc>
          <w:tcPr>
            <w:tcW w:w="562"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jc w:val="center"/>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1.</w:t>
            </w:r>
          </w:p>
        </w:tc>
        <w:tc>
          <w:tcPr>
            <w:tcW w:w="2457"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b/>
                <w:i/>
                <w:sz w:val="24"/>
                <w:szCs w:val="24"/>
                <w:lang w:eastAsia="ru-RU"/>
              </w:rPr>
            </w:pPr>
            <w:r w:rsidRPr="00CE5216">
              <w:rPr>
                <w:rFonts w:ascii="Times New Roman" w:eastAsia="Calibri" w:hAnsi="Times New Roman" w:cs="Times New Roman"/>
                <w:sz w:val="24"/>
                <w:szCs w:val="24"/>
                <w:lang w:eastAsia="ru-RU"/>
              </w:rPr>
              <w:t xml:space="preserve">Прийом заяви та документів </w:t>
            </w:r>
          </w:p>
        </w:tc>
        <w:tc>
          <w:tcPr>
            <w:tcW w:w="2604"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b/>
                <w:sz w:val="24"/>
                <w:szCs w:val="24"/>
                <w:lang w:eastAsia="ru-RU"/>
              </w:rPr>
            </w:pPr>
            <w:r w:rsidRPr="00CE5216">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У момент звернення</w:t>
            </w:r>
          </w:p>
        </w:tc>
      </w:tr>
      <w:tr w:rsidR="00CE5216" w:rsidRPr="00CE5216" w:rsidTr="00E54D0C">
        <w:trPr>
          <w:trHeight w:val="1256"/>
        </w:trPr>
        <w:tc>
          <w:tcPr>
            <w:tcW w:w="562"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jc w:val="center"/>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2.</w:t>
            </w:r>
          </w:p>
        </w:tc>
        <w:tc>
          <w:tcPr>
            <w:tcW w:w="2457"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Прийом пакету документів  для надання послуги</w:t>
            </w:r>
          </w:p>
        </w:tc>
        <w:tc>
          <w:tcPr>
            <w:tcW w:w="2604"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b/>
                <w:sz w:val="24"/>
                <w:szCs w:val="24"/>
                <w:lang w:eastAsia="ru-RU"/>
              </w:rPr>
            </w:pPr>
            <w:r w:rsidRPr="00CE5216">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 xml:space="preserve">У день надання документів </w:t>
            </w:r>
          </w:p>
          <w:p w:rsidR="00CE5216" w:rsidRPr="00CE5216" w:rsidRDefault="00CE5216" w:rsidP="00CE5216">
            <w:pPr>
              <w:spacing w:after="0" w:line="240" w:lineRule="auto"/>
              <w:rPr>
                <w:rFonts w:ascii="Times New Roman" w:eastAsia="Calibri" w:hAnsi="Times New Roman" w:cs="Times New Roman"/>
                <w:sz w:val="24"/>
                <w:szCs w:val="24"/>
                <w:lang w:eastAsia="ru-RU"/>
              </w:rPr>
            </w:pPr>
          </w:p>
        </w:tc>
      </w:tr>
      <w:tr w:rsidR="00CE5216" w:rsidRPr="00CE5216" w:rsidTr="00E54D0C">
        <w:trPr>
          <w:trHeight w:val="1256"/>
        </w:trPr>
        <w:tc>
          <w:tcPr>
            <w:tcW w:w="562"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jc w:val="center"/>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3.</w:t>
            </w:r>
          </w:p>
        </w:tc>
        <w:tc>
          <w:tcPr>
            <w:tcW w:w="2457"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 xml:space="preserve">Реєстрація вхідного пакету документів у відповідному журналі </w:t>
            </w:r>
          </w:p>
        </w:tc>
        <w:tc>
          <w:tcPr>
            <w:tcW w:w="2604"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b/>
                <w:sz w:val="24"/>
                <w:szCs w:val="24"/>
                <w:lang w:eastAsia="ru-RU"/>
              </w:rPr>
            </w:pPr>
            <w:r w:rsidRPr="00CE5216">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 xml:space="preserve">У день надання документів </w:t>
            </w:r>
          </w:p>
          <w:p w:rsidR="00CE5216" w:rsidRPr="00CE5216" w:rsidRDefault="00CE5216" w:rsidP="00CE5216">
            <w:pPr>
              <w:spacing w:after="0" w:line="240" w:lineRule="auto"/>
              <w:rPr>
                <w:rFonts w:ascii="Times New Roman" w:eastAsia="Calibri" w:hAnsi="Times New Roman" w:cs="Times New Roman"/>
                <w:sz w:val="24"/>
                <w:szCs w:val="24"/>
                <w:lang w:eastAsia="ru-RU"/>
              </w:rPr>
            </w:pPr>
          </w:p>
        </w:tc>
      </w:tr>
      <w:tr w:rsidR="00CE5216" w:rsidRPr="00CE5216" w:rsidTr="00E54D0C">
        <w:trPr>
          <w:trHeight w:val="273"/>
        </w:trPr>
        <w:tc>
          <w:tcPr>
            <w:tcW w:w="562"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jc w:val="center"/>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4.</w:t>
            </w:r>
          </w:p>
        </w:tc>
        <w:tc>
          <w:tcPr>
            <w:tcW w:w="2457"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before="100" w:beforeAutospacing="1" w:after="100" w:afterAutospacing="1" w:line="240" w:lineRule="auto"/>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 xml:space="preserve">Укладання трьохсторонньої угоди про виплату компенсації вартості путівки санаторно-курортному закладу шляхом безготівкового перерахування грошової допомоги для оздоровлення особи, яка постраждала внаслідок </w:t>
            </w:r>
            <w:r w:rsidRPr="00CE5216">
              <w:rPr>
                <w:rFonts w:ascii="Times New Roman" w:eastAsia="Calibri" w:hAnsi="Times New Roman" w:cs="Times New Roman"/>
                <w:sz w:val="24"/>
                <w:szCs w:val="24"/>
                <w:lang w:eastAsia="ru-RU"/>
              </w:rPr>
              <w:lastRenderedPageBreak/>
              <w:t>Чорнобильської катастрофи</w:t>
            </w:r>
          </w:p>
        </w:tc>
        <w:tc>
          <w:tcPr>
            <w:tcW w:w="2604"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lastRenderedPageBreak/>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 xml:space="preserve"> По мірі  надходження </w:t>
            </w:r>
          </w:p>
          <w:p w:rsidR="00CE5216" w:rsidRPr="00CE5216" w:rsidRDefault="00CE5216" w:rsidP="00CE5216">
            <w:pPr>
              <w:spacing w:after="0" w:line="240" w:lineRule="auto"/>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 xml:space="preserve"> коштів</w:t>
            </w:r>
          </w:p>
        </w:tc>
      </w:tr>
      <w:tr w:rsidR="00CE5216" w:rsidRPr="00CE5216" w:rsidTr="00E54D0C">
        <w:trPr>
          <w:trHeight w:val="1256"/>
        </w:trPr>
        <w:tc>
          <w:tcPr>
            <w:tcW w:w="562"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jc w:val="center"/>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5.</w:t>
            </w:r>
          </w:p>
        </w:tc>
        <w:tc>
          <w:tcPr>
            <w:tcW w:w="2457"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before="100" w:beforeAutospacing="1" w:after="100" w:afterAutospacing="1" w:line="240" w:lineRule="auto"/>
              <w:jc w:val="both"/>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Запис у журналі про видачу угоди для проходження  санаторно-курортного лікування</w:t>
            </w:r>
          </w:p>
        </w:tc>
        <w:tc>
          <w:tcPr>
            <w:tcW w:w="2604"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За 10 днів до дати заїзду</w:t>
            </w:r>
          </w:p>
        </w:tc>
      </w:tr>
      <w:tr w:rsidR="00CE5216" w:rsidRPr="00CE5216" w:rsidTr="00E54D0C">
        <w:trPr>
          <w:trHeight w:val="1256"/>
        </w:trPr>
        <w:tc>
          <w:tcPr>
            <w:tcW w:w="562"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jc w:val="center"/>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6.</w:t>
            </w:r>
          </w:p>
        </w:tc>
        <w:tc>
          <w:tcPr>
            <w:tcW w:w="2457"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before="100" w:beforeAutospacing="1" w:after="100" w:afterAutospacing="1" w:line="240" w:lineRule="auto"/>
              <w:jc w:val="both"/>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 xml:space="preserve">Видача угоди про виплату компенсації вартості путівки санаторно-курортному закладу шляхом безготівкового перерахування грошової допомоги для оздоровлення особи, яка постраждала внаслідок Чорнобильської катастрофи, заявнику згідно черговості  </w:t>
            </w:r>
          </w:p>
        </w:tc>
        <w:tc>
          <w:tcPr>
            <w:tcW w:w="2604"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CE5216" w:rsidRPr="00CE5216" w:rsidRDefault="00CE5216" w:rsidP="00CE5216">
            <w:pPr>
              <w:spacing w:after="0" w:line="240" w:lineRule="auto"/>
              <w:rPr>
                <w:rFonts w:ascii="Times New Roman" w:eastAsia="Calibri" w:hAnsi="Times New Roman" w:cs="Times New Roman"/>
                <w:sz w:val="24"/>
                <w:szCs w:val="24"/>
                <w:lang w:eastAsia="ru-RU"/>
              </w:rPr>
            </w:pPr>
            <w:r w:rsidRPr="00CE5216">
              <w:rPr>
                <w:rFonts w:ascii="Times New Roman" w:eastAsia="Calibri" w:hAnsi="Times New Roman" w:cs="Times New Roman"/>
                <w:sz w:val="24"/>
                <w:szCs w:val="24"/>
                <w:lang w:eastAsia="ru-RU"/>
              </w:rPr>
              <w:t>За 10 днів до дати заїзду</w:t>
            </w:r>
          </w:p>
        </w:tc>
      </w:tr>
    </w:tbl>
    <w:p w:rsidR="00CE5216" w:rsidRPr="00CE5216" w:rsidRDefault="00CE5216" w:rsidP="00CE5216">
      <w:pPr>
        <w:spacing w:after="0" w:line="240" w:lineRule="auto"/>
        <w:rPr>
          <w:rFonts w:ascii="Times New Roman" w:eastAsia="Calibri" w:hAnsi="Times New Roman" w:cs="Times New Roman"/>
          <w:b/>
          <w:i/>
          <w:sz w:val="24"/>
          <w:szCs w:val="24"/>
          <w:lang w:eastAsia="ru-RU"/>
        </w:rPr>
      </w:pPr>
    </w:p>
    <w:p w:rsidR="00CE5216" w:rsidRPr="00CE5216" w:rsidRDefault="00CE5216" w:rsidP="00CE5216">
      <w:pPr>
        <w:spacing w:after="0" w:line="240" w:lineRule="auto"/>
        <w:rPr>
          <w:rFonts w:ascii="Times New Roman" w:eastAsia="Calibri" w:hAnsi="Times New Roman" w:cs="Times New Roman"/>
          <w:b/>
          <w:i/>
          <w:sz w:val="24"/>
          <w:szCs w:val="24"/>
          <w:lang w:eastAsia="ru-RU"/>
        </w:rPr>
      </w:pPr>
    </w:p>
    <w:p w:rsidR="00CE5216" w:rsidRPr="00CE5216" w:rsidRDefault="00CE5216" w:rsidP="00CE5216">
      <w:pPr>
        <w:spacing w:after="0" w:line="240" w:lineRule="auto"/>
        <w:rPr>
          <w:rFonts w:ascii="Times New Roman" w:eastAsia="Calibri" w:hAnsi="Times New Roman" w:cs="Times New Roman"/>
          <w:b/>
          <w:bCs/>
          <w:i/>
          <w:iCs/>
          <w:sz w:val="24"/>
          <w:szCs w:val="24"/>
          <w:lang w:eastAsia="ru-RU"/>
        </w:rPr>
      </w:pPr>
      <w:r w:rsidRPr="00CE5216">
        <w:rPr>
          <w:rFonts w:ascii="Times New Roman" w:eastAsia="Calibri" w:hAnsi="Times New Roman" w:cs="Times New Roman"/>
          <w:b/>
          <w:bCs/>
          <w:i/>
          <w:iCs/>
          <w:sz w:val="24"/>
          <w:szCs w:val="24"/>
          <w:lang w:eastAsia="ru-RU"/>
        </w:rPr>
        <w:t>Керуюча справами виконкому</w:t>
      </w:r>
    </w:p>
    <w:p w:rsidR="00CE5216" w:rsidRPr="00CE5216" w:rsidRDefault="00CE5216" w:rsidP="00CE5216">
      <w:pPr>
        <w:spacing w:after="0" w:line="240" w:lineRule="auto"/>
        <w:rPr>
          <w:rFonts w:ascii="Times New Roman" w:eastAsia="Calibri" w:hAnsi="Times New Roman" w:cs="Times New Roman"/>
          <w:b/>
          <w:bCs/>
          <w:i/>
          <w:iCs/>
          <w:sz w:val="24"/>
          <w:szCs w:val="24"/>
          <w:lang w:eastAsia="ru-RU"/>
        </w:rPr>
      </w:pPr>
      <w:r w:rsidRPr="00CE5216">
        <w:rPr>
          <w:rFonts w:ascii="Times New Roman" w:eastAsia="Calibri" w:hAnsi="Times New Roman" w:cs="Times New Roman"/>
          <w:b/>
          <w:bCs/>
          <w:i/>
          <w:iCs/>
          <w:sz w:val="24"/>
          <w:szCs w:val="24"/>
          <w:lang w:eastAsia="ru-RU"/>
        </w:rPr>
        <w:t xml:space="preserve">районної у місті ради </w:t>
      </w:r>
      <w:r w:rsidRPr="00CE5216">
        <w:rPr>
          <w:rFonts w:ascii="Times New Roman" w:eastAsia="Calibri" w:hAnsi="Times New Roman" w:cs="Times New Roman"/>
          <w:b/>
          <w:bCs/>
          <w:i/>
          <w:iCs/>
          <w:sz w:val="24"/>
          <w:szCs w:val="24"/>
          <w:lang w:eastAsia="ru-RU"/>
        </w:rPr>
        <w:tab/>
      </w:r>
      <w:r w:rsidRPr="00CE5216">
        <w:rPr>
          <w:rFonts w:ascii="Times New Roman" w:eastAsia="Calibri" w:hAnsi="Times New Roman" w:cs="Times New Roman"/>
          <w:b/>
          <w:bCs/>
          <w:i/>
          <w:iCs/>
          <w:sz w:val="24"/>
          <w:szCs w:val="24"/>
          <w:lang w:eastAsia="ru-RU"/>
        </w:rPr>
        <w:tab/>
      </w:r>
      <w:r w:rsidRPr="00CE5216">
        <w:rPr>
          <w:rFonts w:ascii="Times New Roman" w:eastAsia="Calibri" w:hAnsi="Times New Roman" w:cs="Times New Roman"/>
          <w:b/>
          <w:bCs/>
          <w:i/>
          <w:iCs/>
          <w:sz w:val="24"/>
          <w:szCs w:val="24"/>
          <w:lang w:eastAsia="ru-RU"/>
        </w:rPr>
        <w:tab/>
      </w:r>
      <w:r w:rsidRPr="00CE5216">
        <w:rPr>
          <w:rFonts w:ascii="Times New Roman" w:eastAsia="Calibri" w:hAnsi="Times New Roman" w:cs="Times New Roman"/>
          <w:b/>
          <w:bCs/>
          <w:i/>
          <w:iCs/>
          <w:sz w:val="24"/>
          <w:szCs w:val="24"/>
          <w:lang w:eastAsia="ru-RU"/>
        </w:rPr>
        <w:tab/>
      </w:r>
      <w:r w:rsidRPr="00CE5216">
        <w:rPr>
          <w:rFonts w:ascii="Times New Roman" w:eastAsia="Calibri" w:hAnsi="Times New Roman" w:cs="Times New Roman"/>
          <w:b/>
          <w:bCs/>
          <w:i/>
          <w:iCs/>
          <w:sz w:val="24"/>
          <w:szCs w:val="24"/>
          <w:lang w:eastAsia="ru-RU"/>
        </w:rPr>
        <w:tab/>
      </w:r>
      <w:r w:rsidRPr="00CE5216">
        <w:rPr>
          <w:rFonts w:ascii="Times New Roman" w:eastAsia="Calibri" w:hAnsi="Times New Roman" w:cs="Times New Roman"/>
          <w:b/>
          <w:bCs/>
          <w:i/>
          <w:iCs/>
          <w:sz w:val="24"/>
          <w:szCs w:val="24"/>
          <w:lang w:eastAsia="ru-RU"/>
        </w:rPr>
        <w:tab/>
        <w:t xml:space="preserve">             Марія Окунєва</w:t>
      </w:r>
    </w:p>
    <w:p w:rsidR="00CE5216" w:rsidRPr="00CE5216" w:rsidRDefault="00CE5216" w:rsidP="00CE5216">
      <w:pPr>
        <w:spacing w:after="0" w:line="240" w:lineRule="auto"/>
        <w:rPr>
          <w:rFonts w:ascii="Times New Roman" w:eastAsia="Calibri" w:hAnsi="Times New Roman" w:cs="Times New Roman"/>
          <w:sz w:val="24"/>
          <w:szCs w:val="24"/>
          <w:lang w:eastAsia="ru-RU"/>
        </w:rPr>
      </w:pPr>
    </w:p>
    <w:p w:rsidR="00CE5216" w:rsidRPr="00CE5216" w:rsidRDefault="00CE5216" w:rsidP="00CE5216">
      <w:pPr>
        <w:spacing w:after="0" w:line="240" w:lineRule="auto"/>
        <w:rPr>
          <w:rFonts w:ascii="Times New Roman" w:eastAsia="Calibri" w:hAnsi="Times New Roman" w:cs="Times New Roman"/>
          <w:sz w:val="24"/>
          <w:szCs w:val="24"/>
          <w:lang w:eastAsia="ru-RU"/>
        </w:rPr>
      </w:pPr>
    </w:p>
    <w:p w:rsidR="00CE5216" w:rsidRPr="00CE5216" w:rsidRDefault="00CE5216" w:rsidP="00CE5216">
      <w:pPr>
        <w:spacing w:after="0" w:line="240" w:lineRule="auto"/>
        <w:rPr>
          <w:rFonts w:ascii="Times New Roman" w:eastAsia="Calibri" w:hAnsi="Times New Roman" w:cs="Times New Roman"/>
          <w:sz w:val="24"/>
          <w:szCs w:val="24"/>
          <w:lang w:eastAsia="ru-RU"/>
        </w:rPr>
      </w:pPr>
    </w:p>
    <w:p w:rsidR="00542313" w:rsidRDefault="0054231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42313" w:rsidRPr="00542313" w:rsidRDefault="00542313" w:rsidP="00542313">
      <w:pPr>
        <w:spacing w:after="0" w:line="240" w:lineRule="auto"/>
        <w:ind w:left="5664" w:firstLine="708"/>
        <w:rPr>
          <w:rFonts w:ascii="Times New Roman" w:eastAsia="Calibri" w:hAnsi="Times New Roman" w:cs="Times New Roman"/>
          <w:b/>
          <w:bCs/>
          <w:i/>
          <w:iCs/>
          <w:sz w:val="24"/>
          <w:szCs w:val="24"/>
          <w:lang w:eastAsia="ru-RU"/>
        </w:rPr>
      </w:pPr>
      <w:r w:rsidRPr="00542313">
        <w:rPr>
          <w:rFonts w:ascii="Times New Roman" w:eastAsia="Calibri" w:hAnsi="Times New Roman" w:cs="Times New Roman"/>
          <w:b/>
          <w:bCs/>
          <w:i/>
          <w:iCs/>
          <w:sz w:val="24"/>
          <w:szCs w:val="24"/>
          <w:lang w:eastAsia="ru-RU"/>
        </w:rPr>
        <w:lastRenderedPageBreak/>
        <w:t>Додаток 201</w:t>
      </w:r>
    </w:p>
    <w:p w:rsidR="00542313" w:rsidRPr="00542313" w:rsidRDefault="00542313" w:rsidP="00542313">
      <w:pPr>
        <w:spacing w:after="0" w:line="240" w:lineRule="auto"/>
        <w:ind w:left="6379" w:hanging="7"/>
        <w:rPr>
          <w:rFonts w:ascii="Times New Roman" w:eastAsia="Calibri" w:hAnsi="Times New Roman" w:cs="Times New Roman"/>
          <w:b/>
          <w:bCs/>
          <w:i/>
          <w:iCs/>
          <w:sz w:val="24"/>
          <w:szCs w:val="24"/>
          <w:lang w:eastAsia="ru-RU"/>
        </w:rPr>
      </w:pPr>
      <w:r w:rsidRPr="00542313">
        <w:rPr>
          <w:rFonts w:ascii="Times New Roman" w:eastAsia="Calibri" w:hAnsi="Times New Roman" w:cs="Times New Roman"/>
          <w:b/>
          <w:bCs/>
          <w:i/>
          <w:iCs/>
          <w:sz w:val="24"/>
          <w:szCs w:val="24"/>
          <w:lang w:eastAsia="ru-RU"/>
        </w:rPr>
        <w:t>до рішення виконкому             районної у місті ради</w:t>
      </w:r>
    </w:p>
    <w:p w:rsidR="00542313" w:rsidRPr="00542313" w:rsidRDefault="00542313" w:rsidP="00542313">
      <w:pPr>
        <w:spacing w:after="0" w:line="240" w:lineRule="auto"/>
        <w:ind w:left="6379" w:hanging="7"/>
        <w:rPr>
          <w:rFonts w:ascii="Times New Roman" w:eastAsia="Calibri" w:hAnsi="Times New Roman" w:cs="Times New Roman"/>
          <w:b/>
          <w:bCs/>
          <w:i/>
          <w:iCs/>
          <w:sz w:val="24"/>
          <w:szCs w:val="24"/>
          <w:lang w:eastAsia="ru-RU"/>
        </w:rPr>
      </w:pPr>
      <w:r w:rsidRPr="00542313">
        <w:rPr>
          <w:rFonts w:ascii="Times New Roman" w:eastAsia="Calibri" w:hAnsi="Times New Roman" w:cs="Times New Roman"/>
          <w:b/>
          <w:bCs/>
          <w:i/>
          <w:iCs/>
          <w:sz w:val="24"/>
          <w:szCs w:val="24"/>
          <w:lang w:eastAsia="ru-RU"/>
        </w:rPr>
        <w:t>17.11.2021 № 575</w:t>
      </w:r>
    </w:p>
    <w:p w:rsidR="00542313" w:rsidRPr="00542313" w:rsidRDefault="00542313" w:rsidP="00542313">
      <w:pPr>
        <w:spacing w:after="0" w:line="240" w:lineRule="auto"/>
        <w:jc w:val="center"/>
        <w:rPr>
          <w:rFonts w:ascii="Times New Roman" w:eastAsia="Calibri" w:hAnsi="Times New Roman" w:cs="Times New Roman"/>
          <w:b/>
          <w:bCs/>
          <w:color w:val="000000"/>
          <w:sz w:val="24"/>
          <w:szCs w:val="24"/>
          <w:lang w:eastAsia="ru-RU"/>
        </w:rPr>
      </w:pPr>
    </w:p>
    <w:p w:rsidR="00542313" w:rsidRPr="00542313" w:rsidRDefault="00542313" w:rsidP="00542313">
      <w:pPr>
        <w:spacing w:after="0" w:line="240" w:lineRule="auto"/>
        <w:jc w:val="center"/>
        <w:rPr>
          <w:rFonts w:ascii="Times New Roman" w:eastAsia="Calibri" w:hAnsi="Times New Roman" w:cs="Times New Roman"/>
          <w:b/>
          <w:bCs/>
          <w:color w:val="000000"/>
          <w:sz w:val="24"/>
          <w:szCs w:val="24"/>
          <w:lang w:eastAsia="ru-RU"/>
        </w:rPr>
      </w:pPr>
    </w:p>
    <w:p w:rsidR="00542313" w:rsidRPr="00542313" w:rsidRDefault="00542313" w:rsidP="00542313">
      <w:pPr>
        <w:spacing w:after="0" w:line="240" w:lineRule="auto"/>
        <w:jc w:val="center"/>
        <w:rPr>
          <w:rFonts w:ascii="Times New Roman" w:eastAsia="Calibri" w:hAnsi="Times New Roman" w:cs="Times New Roman"/>
          <w:b/>
          <w:bCs/>
          <w:color w:val="000000"/>
          <w:sz w:val="24"/>
          <w:szCs w:val="24"/>
          <w:lang w:eastAsia="ru-RU"/>
        </w:rPr>
      </w:pPr>
      <w:r w:rsidRPr="00542313">
        <w:rPr>
          <w:rFonts w:ascii="Times New Roman" w:eastAsia="Calibri" w:hAnsi="Times New Roman" w:cs="Times New Roman"/>
          <w:b/>
          <w:bCs/>
          <w:color w:val="000000"/>
          <w:sz w:val="24"/>
          <w:szCs w:val="24"/>
          <w:lang w:eastAsia="ru-RU"/>
        </w:rPr>
        <w:t>ІНФОРМАЦІЙНА КАРТКА 72-20</w:t>
      </w:r>
    </w:p>
    <w:p w:rsidR="00542313" w:rsidRPr="00542313" w:rsidRDefault="00542313" w:rsidP="00542313">
      <w:pPr>
        <w:spacing w:after="0" w:line="240" w:lineRule="auto"/>
        <w:jc w:val="center"/>
        <w:rPr>
          <w:rFonts w:ascii="Times New Roman" w:eastAsia="Calibri" w:hAnsi="Times New Roman" w:cs="Times New Roman"/>
          <w:sz w:val="24"/>
          <w:szCs w:val="24"/>
          <w:lang w:eastAsia="ru-RU"/>
        </w:rPr>
      </w:pPr>
    </w:p>
    <w:p w:rsidR="00542313" w:rsidRPr="00542313" w:rsidRDefault="00542313" w:rsidP="00542313">
      <w:pPr>
        <w:spacing w:after="0" w:line="240" w:lineRule="auto"/>
        <w:jc w:val="both"/>
        <w:rPr>
          <w:rFonts w:ascii="Times New Roman" w:eastAsia="Calibri" w:hAnsi="Times New Roman" w:cs="Times New Roman"/>
          <w:b/>
          <w:bCs/>
          <w:i/>
          <w:iCs/>
          <w:sz w:val="24"/>
          <w:szCs w:val="24"/>
          <w:u w:val="single"/>
          <w:lang w:eastAsia="ru-RU"/>
        </w:rPr>
      </w:pPr>
      <w:r w:rsidRPr="00542313">
        <w:rPr>
          <w:rFonts w:ascii="Times New Roman" w:eastAsia="Calibri" w:hAnsi="Times New Roman" w:cs="Times New Roman"/>
          <w:b/>
          <w:bCs/>
          <w:color w:val="000000"/>
          <w:sz w:val="24"/>
          <w:szCs w:val="24"/>
          <w:lang w:eastAsia="ru-RU"/>
        </w:rPr>
        <w:t xml:space="preserve">послуги  </w:t>
      </w:r>
      <w:r w:rsidRPr="00542313">
        <w:rPr>
          <w:rFonts w:ascii="Times New Roman" w:eastAsia="Calibri" w:hAnsi="Times New Roman" w:cs="Times New Roman"/>
          <w:b/>
          <w:bCs/>
          <w:i/>
          <w:iCs/>
          <w:sz w:val="24"/>
          <w:szCs w:val="24"/>
          <w:u w:val="single"/>
          <w:lang w:eastAsia="ru-RU"/>
        </w:rPr>
        <w:t xml:space="preserve">Призначення державної допомоги одному з батьків, </w:t>
      </w:r>
      <w:proofErr w:type="spellStart"/>
      <w:r w:rsidRPr="00542313">
        <w:rPr>
          <w:rFonts w:ascii="Times New Roman" w:eastAsia="Calibri" w:hAnsi="Times New Roman" w:cs="Times New Roman"/>
          <w:b/>
          <w:bCs/>
          <w:i/>
          <w:iCs/>
          <w:sz w:val="24"/>
          <w:szCs w:val="24"/>
          <w:u w:val="single"/>
          <w:lang w:eastAsia="ru-RU"/>
        </w:rPr>
        <w:t>усиновлювачам</w:t>
      </w:r>
      <w:proofErr w:type="spellEnd"/>
      <w:r w:rsidRPr="00542313">
        <w:rPr>
          <w:rFonts w:ascii="Times New Roman" w:eastAsia="Calibri" w:hAnsi="Times New Roman" w:cs="Times New Roman"/>
          <w:b/>
          <w:bCs/>
          <w:i/>
          <w:iCs/>
          <w:sz w:val="24"/>
          <w:szCs w:val="24"/>
          <w:u w:val="single"/>
          <w:lang w:eastAsia="ru-RU"/>
        </w:rPr>
        <w:t>, опікунам, піклувальникам, одному з прийомних батьків, батькам-вихователям, які доглядають за хворою дитиною, якій не встановлено інвалідність</w:t>
      </w:r>
    </w:p>
    <w:p w:rsidR="00542313" w:rsidRPr="00542313" w:rsidRDefault="00542313" w:rsidP="00542313">
      <w:pPr>
        <w:spacing w:after="0" w:line="240" w:lineRule="auto"/>
        <w:jc w:val="both"/>
        <w:rPr>
          <w:rFonts w:ascii="Times New Roman" w:eastAsia="Calibri" w:hAnsi="Times New Roman" w:cs="Times New Roman"/>
          <w:sz w:val="24"/>
          <w:szCs w:val="24"/>
          <w:u w:val="single"/>
          <w:lang w:eastAsia="ru-RU"/>
        </w:rPr>
      </w:pPr>
    </w:p>
    <w:tbl>
      <w:tblPr>
        <w:tblW w:w="9735" w:type="dxa"/>
        <w:tblInd w:w="-13" w:type="dxa"/>
        <w:tblCellMar>
          <w:top w:w="15" w:type="dxa"/>
          <w:left w:w="15" w:type="dxa"/>
          <w:bottom w:w="15" w:type="dxa"/>
          <w:right w:w="15" w:type="dxa"/>
        </w:tblCellMar>
        <w:tblLook w:val="00A0" w:firstRow="1" w:lastRow="0" w:firstColumn="1" w:lastColumn="0" w:noHBand="0" w:noVBand="0"/>
      </w:tblPr>
      <w:tblGrid>
        <w:gridCol w:w="636"/>
        <w:gridCol w:w="3225"/>
        <w:gridCol w:w="5874"/>
      </w:tblGrid>
      <w:tr w:rsidR="00542313" w:rsidRPr="00542313" w:rsidTr="00E54D0C">
        <w:trPr>
          <w:trHeight w:val="296"/>
        </w:trPr>
        <w:tc>
          <w:tcPr>
            <w:tcW w:w="97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2313" w:rsidRPr="00542313" w:rsidRDefault="00542313" w:rsidP="00542313">
            <w:pPr>
              <w:spacing w:after="0" w:line="240" w:lineRule="auto"/>
              <w:ind w:left="586" w:hanging="14"/>
              <w:jc w:val="center"/>
              <w:rPr>
                <w:rFonts w:ascii="Times New Roman" w:eastAsia="Calibri" w:hAnsi="Times New Roman" w:cs="Times New Roman"/>
                <w:sz w:val="24"/>
                <w:szCs w:val="24"/>
                <w:lang w:eastAsia="ru-RU"/>
              </w:rPr>
            </w:pPr>
            <w:r w:rsidRPr="00542313">
              <w:rPr>
                <w:rFonts w:ascii="Times New Roman" w:eastAsia="Calibri" w:hAnsi="Times New Roman" w:cs="Times New Roman"/>
                <w:b/>
                <w:bCs/>
                <w:color w:val="000000"/>
                <w:sz w:val="24"/>
                <w:szCs w:val="24"/>
                <w:lang w:eastAsia="ru-RU"/>
              </w:rPr>
              <w:t>Інформація про центр надання адміністративних послуг</w:t>
            </w:r>
          </w:p>
        </w:tc>
      </w:tr>
      <w:tr w:rsidR="00542313" w:rsidRPr="00542313" w:rsidTr="00E54D0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ind w:right="-51"/>
              <w:jc w:val="both"/>
              <w:rPr>
                <w:rFonts w:ascii="Times New Roman" w:eastAsia="Calibri" w:hAnsi="Times New Roman" w:cs="Times New Roman"/>
                <w:sz w:val="24"/>
                <w:szCs w:val="24"/>
                <w:lang w:eastAsia="ru-RU"/>
              </w:rPr>
            </w:pPr>
            <w:r w:rsidRPr="00542313">
              <w:rPr>
                <w:rFonts w:ascii="Times New Roman" w:eastAsia="Calibri"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542313" w:rsidRPr="00542313"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jc w:val="center"/>
              <w:rPr>
                <w:rFonts w:ascii="Times New Roman" w:eastAsia="Calibri" w:hAnsi="Times New Roman" w:cs="Times New Roman"/>
                <w:sz w:val="24"/>
                <w:szCs w:val="24"/>
                <w:lang w:eastAsia="ru-RU"/>
              </w:rPr>
            </w:pPr>
            <w:r w:rsidRPr="00542313">
              <w:rPr>
                <w:rFonts w:ascii="Times New Roman" w:eastAsia="Calibri" w:hAnsi="Times New Roman" w:cs="Times New Roman"/>
                <w:b/>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color w:val="000000"/>
                <w:sz w:val="24"/>
                <w:szCs w:val="24"/>
                <w:lang w:eastAsia="ru-RU"/>
              </w:rPr>
              <w:t xml:space="preserve">Місцезнаходження віддалених робочих місць Центру </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widowControl w:val="0"/>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542313">
              <w:rPr>
                <w:rFonts w:ascii="Times New Roman" w:eastAsia="Calibri" w:hAnsi="Times New Roman" w:cs="Times New Roman"/>
                <w:sz w:val="24"/>
                <w:szCs w:val="24"/>
              </w:rPr>
              <w:t>Ухтомського</w:t>
            </w:r>
            <w:proofErr w:type="spellEnd"/>
            <w:r w:rsidRPr="00542313">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542313" w:rsidRPr="00542313"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jc w:val="center"/>
              <w:rPr>
                <w:rFonts w:ascii="Times New Roman" w:eastAsia="Calibri" w:hAnsi="Times New Roman" w:cs="Times New Roman"/>
                <w:sz w:val="24"/>
                <w:szCs w:val="24"/>
                <w:lang w:eastAsia="ru-RU"/>
              </w:rPr>
            </w:pPr>
            <w:r w:rsidRPr="00542313">
              <w:rPr>
                <w:rFonts w:ascii="Times New Roman" w:eastAsia="Calibri" w:hAnsi="Times New Roman" w:cs="Times New Roman"/>
                <w:b/>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color w:val="000000"/>
                <w:sz w:val="24"/>
                <w:szCs w:val="24"/>
                <w:lang w:eastAsia="ru-RU"/>
              </w:rPr>
              <w:t xml:space="preserve">Інформація щодо режиму роботи віддалених робочих місць Центру </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widowControl w:val="0"/>
              <w:spacing w:after="0" w:line="240" w:lineRule="auto"/>
              <w:rPr>
                <w:rFonts w:ascii="Times New Roman" w:eastAsia="Calibri" w:hAnsi="Times New Roman" w:cs="Times New Roman"/>
                <w:sz w:val="24"/>
                <w:szCs w:val="24"/>
              </w:rPr>
            </w:pPr>
            <w:r w:rsidRPr="00542313">
              <w:rPr>
                <w:rFonts w:ascii="Times New Roman" w:eastAsia="Calibri" w:hAnsi="Times New Roman" w:cs="Times New Roman"/>
                <w:sz w:val="24"/>
                <w:szCs w:val="24"/>
              </w:rPr>
              <w:t xml:space="preserve"> Понеділок - субота з 9.00 до 16.00 години,</w:t>
            </w:r>
          </w:p>
          <w:p w:rsidR="00542313" w:rsidRPr="00542313" w:rsidRDefault="00542313" w:rsidP="00542313">
            <w:pPr>
              <w:spacing w:after="0" w:line="240" w:lineRule="auto"/>
              <w:jc w:val="both"/>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rPr>
              <w:t xml:space="preserve"> перерва з 12.30 до 13.00 години</w:t>
            </w:r>
          </w:p>
        </w:tc>
      </w:tr>
      <w:tr w:rsidR="00542313" w:rsidRPr="00542313"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jc w:val="center"/>
              <w:rPr>
                <w:rFonts w:ascii="Times New Roman" w:eastAsia="Calibri" w:hAnsi="Times New Roman" w:cs="Times New Roman"/>
                <w:sz w:val="24"/>
                <w:szCs w:val="24"/>
                <w:lang w:eastAsia="ru-RU"/>
              </w:rPr>
            </w:pPr>
            <w:r w:rsidRPr="00542313">
              <w:rPr>
                <w:rFonts w:ascii="Times New Roman" w:eastAsia="Calibri" w:hAnsi="Times New Roman" w:cs="Times New Roman"/>
                <w:b/>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color w:val="000000"/>
                <w:sz w:val="24"/>
                <w:szCs w:val="24"/>
                <w:lang w:eastAsia="ru-RU"/>
              </w:rPr>
              <w:t>Телефони та адреси електронної пошти віддалених робочих місць Центру </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uto"/>
              <w:rPr>
                <w:rFonts w:ascii="Times New Roman" w:eastAsia="Calibri" w:hAnsi="Times New Roman" w:cs="Times New Roman"/>
                <w:sz w:val="24"/>
                <w:szCs w:val="24"/>
              </w:rPr>
            </w:pPr>
            <w:r w:rsidRPr="00542313">
              <w:rPr>
                <w:rFonts w:ascii="Times New Roman" w:eastAsia="Calibri" w:hAnsi="Times New Roman" w:cs="Times New Roman"/>
                <w:sz w:val="24"/>
                <w:szCs w:val="24"/>
              </w:rPr>
              <w:t xml:space="preserve">Телефон: </w:t>
            </w:r>
            <w:r w:rsidRPr="00542313">
              <w:rPr>
                <w:rFonts w:ascii="Times New Roman" w:eastAsia="Calibri" w:hAnsi="Times New Roman" w:cs="Times New Roman"/>
                <w:sz w:val="24"/>
                <w:szCs w:val="24"/>
                <w:lang w:eastAsia="ru-RU"/>
              </w:rPr>
              <w:t>0975033528; 0674336786, 0-800-300-177</w:t>
            </w:r>
          </w:p>
          <w:p w:rsidR="00542313" w:rsidRPr="00542313" w:rsidRDefault="00542313" w:rsidP="00542313">
            <w:pPr>
              <w:spacing w:after="0" w:line="240" w:lineRule="auto"/>
              <w:rPr>
                <w:rFonts w:ascii="Times New Roman" w:eastAsia="Calibri" w:hAnsi="Times New Roman" w:cs="Times New Roman"/>
                <w:sz w:val="24"/>
                <w:szCs w:val="24"/>
              </w:rPr>
            </w:pPr>
            <w:proofErr w:type="spellStart"/>
            <w:r w:rsidRPr="00542313">
              <w:rPr>
                <w:rFonts w:ascii="Times New Roman" w:eastAsia="Calibri" w:hAnsi="Times New Roman" w:cs="Times New Roman"/>
                <w:sz w:val="24"/>
                <w:szCs w:val="24"/>
              </w:rPr>
              <w:t>Ел.пошта</w:t>
            </w:r>
            <w:proofErr w:type="spellEnd"/>
            <w:r w:rsidRPr="00542313">
              <w:rPr>
                <w:rFonts w:ascii="Times New Roman" w:eastAsia="Calibri" w:hAnsi="Times New Roman" w:cs="Times New Roman"/>
                <w:sz w:val="24"/>
                <w:szCs w:val="24"/>
              </w:rPr>
              <w:t xml:space="preserve">: </w:t>
            </w:r>
            <w:hyperlink r:id="rId117" w:history="1">
              <w:r w:rsidRPr="00542313">
                <w:rPr>
                  <w:rFonts w:ascii="Times New Roman" w:eastAsia="Calibri" w:hAnsi="Times New Roman" w:cs="Times New Roman"/>
                  <w:color w:val="0000FF"/>
                  <w:sz w:val="24"/>
                  <w:szCs w:val="24"/>
                  <w:u w:val="single"/>
                </w:rPr>
                <w:t>upszn@trnvk.gov.ua</w:t>
              </w:r>
            </w:hyperlink>
          </w:p>
          <w:p w:rsidR="00542313" w:rsidRPr="00542313" w:rsidRDefault="00542313" w:rsidP="00542313">
            <w:pPr>
              <w:spacing w:after="0" w:line="240" w:lineRule="auto"/>
              <w:rPr>
                <w:rFonts w:ascii="Times New Roman" w:eastAsia="Calibri" w:hAnsi="Times New Roman" w:cs="Times New Roman"/>
                <w:sz w:val="24"/>
                <w:szCs w:val="24"/>
              </w:rPr>
            </w:pPr>
            <w:r w:rsidRPr="00542313">
              <w:rPr>
                <w:rFonts w:ascii="Times New Roman" w:eastAsia="Calibri" w:hAnsi="Times New Roman" w:cs="Times New Roman"/>
                <w:sz w:val="24"/>
                <w:szCs w:val="24"/>
              </w:rPr>
              <w:t xml:space="preserve">Офіційний </w:t>
            </w:r>
            <w:proofErr w:type="spellStart"/>
            <w:r w:rsidRPr="00542313">
              <w:rPr>
                <w:rFonts w:ascii="Times New Roman" w:eastAsia="Calibri" w:hAnsi="Times New Roman" w:cs="Times New Roman"/>
                <w:sz w:val="24"/>
                <w:szCs w:val="24"/>
              </w:rPr>
              <w:t>вебсайт</w:t>
            </w:r>
            <w:proofErr w:type="spellEnd"/>
            <w:r w:rsidRPr="00542313">
              <w:rPr>
                <w:rFonts w:ascii="Times New Roman" w:eastAsia="Calibri" w:hAnsi="Times New Roman" w:cs="Times New Roman"/>
                <w:sz w:val="24"/>
                <w:szCs w:val="24"/>
              </w:rPr>
              <w:t xml:space="preserve"> виконкому районної у місті ради: </w:t>
            </w:r>
            <w:hyperlink r:id="rId118" w:history="1">
              <w:r w:rsidRPr="00542313">
                <w:rPr>
                  <w:rFonts w:ascii="Times New Roman" w:eastAsia="Calibri" w:hAnsi="Times New Roman" w:cs="Times New Roman"/>
                  <w:color w:val="0000FF"/>
                  <w:sz w:val="24"/>
                  <w:szCs w:val="24"/>
                  <w:u w:val="single"/>
                </w:rPr>
                <w:t>trnvk.gov.ua</w:t>
              </w:r>
            </w:hyperlink>
          </w:p>
        </w:tc>
      </w:tr>
      <w:tr w:rsidR="00542313" w:rsidRPr="00542313" w:rsidTr="00E54D0C">
        <w:trPr>
          <w:trHeight w:val="346"/>
        </w:trPr>
        <w:tc>
          <w:tcPr>
            <w:tcW w:w="97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2313" w:rsidRPr="00542313" w:rsidRDefault="00542313" w:rsidP="00542313">
            <w:pPr>
              <w:spacing w:after="0" w:line="240" w:lineRule="auto"/>
              <w:jc w:val="center"/>
              <w:rPr>
                <w:rFonts w:ascii="Times New Roman" w:eastAsia="Calibri" w:hAnsi="Times New Roman" w:cs="Times New Roman"/>
                <w:sz w:val="24"/>
                <w:szCs w:val="24"/>
                <w:lang w:eastAsia="ru-RU"/>
              </w:rPr>
            </w:pPr>
            <w:r w:rsidRPr="00542313">
              <w:rPr>
                <w:rFonts w:ascii="Times New Roman" w:eastAsia="Calibri"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542313" w:rsidRPr="00542313"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jc w:val="center"/>
              <w:rPr>
                <w:rFonts w:ascii="Times New Roman" w:eastAsia="Calibri" w:hAnsi="Times New Roman" w:cs="Times New Roman"/>
                <w:sz w:val="24"/>
                <w:szCs w:val="24"/>
                <w:lang w:eastAsia="ru-RU"/>
              </w:rPr>
            </w:pPr>
            <w:r w:rsidRPr="00542313">
              <w:rPr>
                <w:rFonts w:ascii="Times New Roman" w:eastAsia="Calibri" w:hAnsi="Times New Roman" w:cs="Times New Roman"/>
                <w:b/>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color w:val="000000"/>
                <w:sz w:val="24"/>
                <w:szCs w:val="24"/>
                <w:lang w:eastAsia="ru-RU"/>
              </w:rPr>
              <w:t>Кодекси, Закони України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Закони України:</w:t>
            </w:r>
          </w:p>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 «Про адміністративні послуги»;</w:t>
            </w:r>
          </w:p>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 «Про державну допомогу сім'ям з дітьми»;</w:t>
            </w:r>
          </w:p>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 «Про державний бюджет України» на відповідний рік</w:t>
            </w:r>
          </w:p>
        </w:tc>
      </w:tr>
      <w:tr w:rsidR="00542313" w:rsidRPr="00542313"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uto"/>
              <w:jc w:val="center"/>
              <w:rPr>
                <w:rFonts w:ascii="Times New Roman" w:eastAsia="Calibri" w:hAnsi="Times New Roman" w:cs="Times New Roman"/>
                <w:sz w:val="24"/>
                <w:szCs w:val="24"/>
                <w:lang w:eastAsia="ru-RU"/>
              </w:rPr>
            </w:pPr>
            <w:r w:rsidRPr="00542313">
              <w:rPr>
                <w:rFonts w:ascii="Times New Roman" w:eastAsia="Calibri" w:hAnsi="Times New Roman" w:cs="Times New Roman"/>
                <w:b/>
                <w:bCs/>
                <w:sz w:val="24"/>
                <w:szCs w:val="24"/>
                <w:lang w:eastAsia="ru-RU"/>
              </w:rPr>
              <w:t>5</w:t>
            </w:r>
          </w:p>
          <w:p w:rsidR="00542313" w:rsidRPr="00542313" w:rsidRDefault="00542313" w:rsidP="00542313">
            <w:pPr>
              <w:spacing w:after="0" w:line="240" w:lineRule="atLeast"/>
              <w:rPr>
                <w:rFonts w:ascii="Times New Roman" w:eastAsia="Calibri"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Акти Кабінету Міністрів України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uto"/>
              <w:rPr>
                <w:rFonts w:ascii="Times New Roman" w:eastAsia="Calibri" w:hAnsi="Times New Roman" w:cs="Times New Roman"/>
                <w:color w:val="000000"/>
                <w:sz w:val="24"/>
                <w:szCs w:val="24"/>
                <w:lang w:eastAsia="ru-RU"/>
              </w:rPr>
            </w:pPr>
            <w:r w:rsidRPr="00542313">
              <w:rPr>
                <w:rFonts w:ascii="Times New Roman" w:eastAsia="Calibri" w:hAnsi="Times New Roman" w:cs="Times New Roman"/>
                <w:color w:val="000000"/>
                <w:sz w:val="24"/>
                <w:szCs w:val="24"/>
                <w:lang w:eastAsia="ru-RU"/>
              </w:rPr>
              <w:t>Постанова Кабінету Міністрів України від 27.12.2001 № 1751 «Про затвердження Порядку призначення і виплати державної допомоги сім'ям з дітьми», зі змінами</w:t>
            </w:r>
          </w:p>
        </w:tc>
      </w:tr>
      <w:tr w:rsidR="00542313" w:rsidRPr="00542313"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jc w:val="center"/>
              <w:rPr>
                <w:rFonts w:ascii="Times New Roman" w:eastAsia="Calibri" w:hAnsi="Times New Roman" w:cs="Times New Roman"/>
                <w:sz w:val="24"/>
                <w:szCs w:val="24"/>
                <w:lang w:eastAsia="ru-RU"/>
              </w:rPr>
            </w:pPr>
            <w:r w:rsidRPr="00542313">
              <w:rPr>
                <w:rFonts w:ascii="Times New Roman" w:eastAsia="Calibri" w:hAnsi="Times New Roman" w:cs="Times New Roman"/>
                <w:b/>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Акти центральних органів виконавчої влади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widowControl w:val="0"/>
              <w:spacing w:after="0" w:line="240" w:lineRule="auto"/>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Накази:</w:t>
            </w:r>
          </w:p>
          <w:p w:rsidR="00542313" w:rsidRPr="00542313" w:rsidRDefault="00542313" w:rsidP="00542313">
            <w:pPr>
              <w:widowControl w:val="0"/>
              <w:spacing w:after="0" w:line="240" w:lineRule="auto"/>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w:t>
            </w:r>
          </w:p>
          <w:p w:rsidR="00542313" w:rsidRPr="00542313" w:rsidRDefault="00542313" w:rsidP="00542313">
            <w:pPr>
              <w:spacing w:after="0" w:line="240" w:lineRule="auto"/>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542313" w:rsidRPr="00542313" w:rsidTr="00E54D0C">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uto"/>
              <w:jc w:val="center"/>
              <w:rPr>
                <w:rFonts w:ascii="Times New Roman" w:eastAsia="Calibri" w:hAnsi="Times New Roman" w:cs="Times New Roman"/>
                <w:sz w:val="24"/>
                <w:szCs w:val="24"/>
                <w:lang w:eastAsia="ru-RU"/>
              </w:rPr>
            </w:pPr>
            <w:r w:rsidRPr="00542313">
              <w:rPr>
                <w:rFonts w:ascii="Times New Roman" w:eastAsia="Calibri" w:hAnsi="Times New Roman" w:cs="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uto"/>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uto"/>
              <w:rPr>
                <w:rFonts w:ascii="Times New Roman" w:eastAsia="Calibri" w:hAnsi="Times New Roman" w:cs="Times New Roman"/>
                <w:color w:val="000000"/>
                <w:sz w:val="24"/>
                <w:szCs w:val="24"/>
                <w:lang w:eastAsia="ru-RU"/>
              </w:rPr>
            </w:pPr>
          </w:p>
        </w:tc>
      </w:tr>
      <w:tr w:rsidR="00542313" w:rsidRPr="00542313" w:rsidTr="00E54D0C">
        <w:trPr>
          <w:trHeight w:val="288"/>
        </w:trPr>
        <w:tc>
          <w:tcPr>
            <w:tcW w:w="97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2313" w:rsidRPr="00542313" w:rsidRDefault="00542313" w:rsidP="00542313">
            <w:pPr>
              <w:spacing w:after="0" w:line="240" w:lineRule="auto"/>
              <w:jc w:val="center"/>
              <w:rPr>
                <w:rFonts w:ascii="Times New Roman" w:eastAsia="Calibri" w:hAnsi="Times New Roman" w:cs="Times New Roman"/>
                <w:sz w:val="24"/>
                <w:szCs w:val="24"/>
                <w:lang w:eastAsia="ru-RU"/>
              </w:rPr>
            </w:pPr>
            <w:r w:rsidRPr="00542313">
              <w:rPr>
                <w:rFonts w:ascii="Times New Roman" w:eastAsia="Calibri" w:hAnsi="Times New Roman" w:cs="Times New Roman"/>
                <w:b/>
                <w:bCs/>
                <w:i/>
                <w:iCs/>
                <w:color w:val="000000"/>
                <w:sz w:val="24"/>
                <w:szCs w:val="24"/>
                <w:lang w:eastAsia="ru-RU"/>
              </w:rPr>
              <w:lastRenderedPageBreak/>
              <w:t>Умови отримання адміністративної послуги</w:t>
            </w:r>
          </w:p>
        </w:tc>
      </w:tr>
      <w:tr w:rsidR="00542313" w:rsidRPr="00542313"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jc w:val="center"/>
              <w:rPr>
                <w:rFonts w:ascii="Times New Roman" w:eastAsia="Calibri" w:hAnsi="Times New Roman" w:cs="Times New Roman"/>
                <w:sz w:val="24"/>
                <w:szCs w:val="24"/>
                <w:lang w:eastAsia="ru-RU"/>
              </w:rPr>
            </w:pPr>
            <w:r w:rsidRPr="00542313">
              <w:rPr>
                <w:rFonts w:ascii="Times New Roman" w:eastAsia="Calibri" w:hAnsi="Times New Roman" w:cs="Times New Roman"/>
                <w:b/>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color w:val="000000"/>
                <w:sz w:val="24"/>
                <w:szCs w:val="24"/>
                <w:lang w:eastAsia="ru-RU"/>
              </w:rPr>
              <w:t>Підстава для одержання адміністративної послуги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color w:val="000000"/>
                <w:sz w:val="24"/>
                <w:szCs w:val="24"/>
                <w:lang w:eastAsia="ru-RU"/>
              </w:rPr>
            </w:pPr>
            <w:r w:rsidRPr="00542313">
              <w:rPr>
                <w:rFonts w:ascii="Times New Roman" w:eastAsia="Calibri" w:hAnsi="Times New Roman" w:cs="Times New Roman"/>
                <w:color w:val="000000"/>
                <w:sz w:val="24"/>
                <w:szCs w:val="24"/>
                <w:lang w:eastAsia="ru-RU"/>
              </w:rPr>
              <w:t>Заява, наявність відповідного пакета документів.</w:t>
            </w:r>
          </w:p>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 xml:space="preserve">Допомога особі, яка доглядає за хворою дитиною, призначається одному з батьків, </w:t>
            </w:r>
            <w:proofErr w:type="spellStart"/>
            <w:r w:rsidRPr="00542313">
              <w:rPr>
                <w:rFonts w:ascii="Times New Roman" w:eastAsia="Calibri" w:hAnsi="Times New Roman" w:cs="Times New Roman"/>
                <w:sz w:val="24"/>
                <w:szCs w:val="24"/>
                <w:lang w:eastAsia="ru-RU"/>
              </w:rPr>
              <w:t>усиновлювачів</w:t>
            </w:r>
            <w:proofErr w:type="spellEnd"/>
            <w:r w:rsidRPr="00542313">
              <w:rPr>
                <w:rFonts w:ascii="Times New Roman" w:eastAsia="Calibri" w:hAnsi="Times New Roman" w:cs="Times New Roman"/>
                <w:sz w:val="24"/>
                <w:szCs w:val="24"/>
                <w:lang w:eastAsia="ru-RU"/>
              </w:rPr>
              <w:t>, прийомних батьків, батьків-вихователів опікуну, піклувальнику, який постійно проживає та здійснює догляд за дитиною, хворою на один або декілька видів таких захворювань, станів.</w:t>
            </w:r>
          </w:p>
        </w:tc>
      </w:tr>
      <w:tr w:rsidR="00542313" w:rsidRPr="00542313"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jc w:val="center"/>
              <w:rPr>
                <w:rFonts w:ascii="Times New Roman" w:eastAsia="Calibri" w:hAnsi="Times New Roman" w:cs="Times New Roman"/>
                <w:sz w:val="24"/>
                <w:szCs w:val="24"/>
                <w:lang w:eastAsia="ru-RU"/>
              </w:rPr>
            </w:pPr>
            <w:r w:rsidRPr="00542313">
              <w:rPr>
                <w:rFonts w:ascii="Times New Roman" w:eastAsia="Calibri" w:hAnsi="Times New Roman" w:cs="Times New Roman"/>
                <w:b/>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uto"/>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 заява* законного представника дитини, який постійно проживає та здійснює догляд за хворою дитиною, що складається за відповідно формою;</w:t>
            </w:r>
          </w:p>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 копія свідоцтва про народження дитини,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(з пред’явленням оригіналу);</w:t>
            </w:r>
          </w:p>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 довідка про реквізити банківського рахунку, відкритого для отримання допомоги;</w:t>
            </w:r>
          </w:p>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 xml:space="preserve">- документ, що підтверджує повноваження законного представника дитини (для </w:t>
            </w:r>
            <w:proofErr w:type="spellStart"/>
            <w:r w:rsidRPr="00542313">
              <w:rPr>
                <w:rFonts w:ascii="Times New Roman" w:eastAsia="Calibri" w:hAnsi="Times New Roman" w:cs="Times New Roman"/>
                <w:sz w:val="24"/>
                <w:szCs w:val="24"/>
                <w:lang w:eastAsia="ru-RU"/>
              </w:rPr>
              <w:t>усиновлювачів</w:t>
            </w:r>
            <w:proofErr w:type="spellEnd"/>
            <w:r w:rsidRPr="00542313">
              <w:rPr>
                <w:rFonts w:ascii="Times New Roman" w:eastAsia="Calibri" w:hAnsi="Times New Roman" w:cs="Times New Roman"/>
                <w:sz w:val="24"/>
                <w:szCs w:val="24"/>
                <w:lang w:eastAsia="ru-RU"/>
              </w:rPr>
              <w:t>, або опікунів, або прийомних батьків чи батьків вихователів): копія рішення про усиновлення, або рішення про встановлення опіки, або про влаштування дитини до дитячого будинку сімейного типу або прийомної сім’ї;</w:t>
            </w:r>
          </w:p>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 xml:space="preserve">- довідка про захворювання дитини на тяжке </w:t>
            </w:r>
            <w:proofErr w:type="spellStart"/>
            <w:r w:rsidRPr="00542313">
              <w:rPr>
                <w:rFonts w:ascii="Times New Roman" w:eastAsia="Calibri" w:hAnsi="Times New Roman" w:cs="Times New Roman"/>
                <w:sz w:val="24"/>
                <w:szCs w:val="24"/>
                <w:lang w:eastAsia="ru-RU"/>
              </w:rPr>
              <w:t>перинатальне</w:t>
            </w:r>
            <w:proofErr w:type="spellEnd"/>
            <w:r w:rsidRPr="00542313">
              <w:rPr>
                <w:rFonts w:ascii="Times New Roman" w:eastAsia="Calibri" w:hAnsi="Times New Roman" w:cs="Times New Roman"/>
                <w:sz w:val="24"/>
                <w:szCs w:val="24"/>
                <w:lang w:eastAsia="ru-RU"/>
              </w:rPr>
              <w:t xml:space="preserve"> ураження нервової системи, тяжку вроджену ваду розвитку, рідкісне </w:t>
            </w:r>
            <w:proofErr w:type="spellStart"/>
            <w:r w:rsidRPr="00542313">
              <w:rPr>
                <w:rFonts w:ascii="Times New Roman" w:eastAsia="Calibri" w:hAnsi="Times New Roman" w:cs="Times New Roman"/>
                <w:sz w:val="24"/>
                <w:szCs w:val="24"/>
                <w:lang w:eastAsia="ru-RU"/>
              </w:rPr>
              <w:t>орфанне</w:t>
            </w:r>
            <w:proofErr w:type="spellEnd"/>
            <w:r w:rsidRPr="00542313">
              <w:rPr>
                <w:rFonts w:ascii="Times New Roman" w:eastAsia="Calibri" w:hAnsi="Times New Roman" w:cs="Times New Roman"/>
                <w:sz w:val="24"/>
                <w:szCs w:val="24"/>
                <w:lang w:eastAsia="ru-RU"/>
              </w:rPr>
              <w:t xml:space="preserve"> захворювання, онкологічне, </w:t>
            </w:r>
            <w:proofErr w:type="spellStart"/>
            <w:r w:rsidRPr="00542313">
              <w:rPr>
                <w:rFonts w:ascii="Times New Roman" w:eastAsia="Calibri" w:hAnsi="Times New Roman" w:cs="Times New Roman"/>
                <w:sz w:val="24"/>
                <w:szCs w:val="24"/>
                <w:lang w:eastAsia="ru-RU"/>
              </w:rPr>
              <w:t>онкогематологічне</w:t>
            </w:r>
            <w:proofErr w:type="spellEnd"/>
            <w:r w:rsidRPr="00542313">
              <w:rPr>
                <w:rFonts w:ascii="Times New Roman" w:eastAsia="Calibri" w:hAnsi="Times New Roman" w:cs="Times New Roman"/>
                <w:sz w:val="24"/>
                <w:szCs w:val="24"/>
                <w:lang w:eastAsia="ru-RU"/>
              </w:rPr>
              <w:t xml:space="preserve">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w:t>
            </w:r>
            <w:proofErr w:type="spellStart"/>
            <w:r w:rsidRPr="00542313">
              <w:rPr>
                <w:rFonts w:ascii="Times New Roman" w:eastAsia="Calibri" w:hAnsi="Times New Roman" w:cs="Times New Roman"/>
                <w:sz w:val="24"/>
                <w:szCs w:val="24"/>
                <w:lang w:eastAsia="ru-RU"/>
              </w:rPr>
              <w:t>органа</w:t>
            </w:r>
            <w:proofErr w:type="spellEnd"/>
            <w:r w:rsidRPr="00542313">
              <w:rPr>
                <w:rFonts w:ascii="Times New Roman" w:eastAsia="Calibri" w:hAnsi="Times New Roman" w:cs="Times New Roman"/>
                <w:sz w:val="24"/>
                <w:szCs w:val="24"/>
                <w:lang w:eastAsia="ru-RU"/>
              </w:rPr>
              <w:t>, потребує паліативної допомоги, що видана лікарсько-консультативною комісією лікувально-профілактичного закладу у порядку та за формою, встановленими Міністерством охорони здоров'я України</w:t>
            </w:r>
          </w:p>
        </w:tc>
      </w:tr>
      <w:tr w:rsidR="00542313" w:rsidRPr="00542313"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jc w:val="center"/>
              <w:rPr>
                <w:rFonts w:ascii="Times New Roman" w:eastAsia="Calibri" w:hAnsi="Times New Roman" w:cs="Times New Roman"/>
                <w:sz w:val="24"/>
                <w:szCs w:val="24"/>
                <w:lang w:eastAsia="ru-RU"/>
              </w:rPr>
            </w:pPr>
            <w:r w:rsidRPr="00542313">
              <w:rPr>
                <w:rFonts w:ascii="Times New Roman" w:eastAsia="Calibri" w:hAnsi="Times New Roman" w:cs="Times New Roman"/>
                <w:b/>
                <w:bCs/>
                <w:color w:val="000000"/>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ind w:right="-202"/>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 xml:space="preserve">Заява та пакет документів подаються в Центр (через віддалене робоче місце) особисто </w:t>
            </w:r>
          </w:p>
        </w:tc>
      </w:tr>
      <w:tr w:rsidR="00542313" w:rsidRPr="00542313"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2313" w:rsidRPr="00542313" w:rsidRDefault="00542313" w:rsidP="00542313">
            <w:pPr>
              <w:spacing w:after="0" w:line="240" w:lineRule="atLeast"/>
              <w:jc w:val="center"/>
              <w:rPr>
                <w:rFonts w:ascii="Times New Roman" w:eastAsia="Calibri" w:hAnsi="Times New Roman" w:cs="Times New Roman"/>
                <w:sz w:val="24"/>
                <w:szCs w:val="24"/>
                <w:lang w:eastAsia="ru-RU"/>
              </w:rPr>
            </w:pPr>
            <w:r w:rsidRPr="00542313">
              <w:rPr>
                <w:rFonts w:ascii="Times New Roman" w:eastAsia="Calibri" w:hAnsi="Times New Roman" w:cs="Times New Roman"/>
                <w:b/>
                <w:bCs/>
                <w:color w:val="000000"/>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color w:val="000000"/>
                <w:sz w:val="24"/>
                <w:szCs w:val="24"/>
                <w:lang w:eastAsia="ru-RU"/>
              </w:rPr>
              <w:t>Платність /безоплатність адміністративної послуги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color w:val="000000"/>
                <w:sz w:val="24"/>
                <w:szCs w:val="24"/>
                <w:lang w:eastAsia="ru-RU"/>
              </w:rPr>
              <w:t>Безоплатно</w:t>
            </w:r>
          </w:p>
        </w:tc>
      </w:tr>
      <w:tr w:rsidR="00542313" w:rsidRPr="00542313" w:rsidTr="00E54D0C">
        <w:trPr>
          <w:trHeight w:val="344"/>
        </w:trPr>
        <w:tc>
          <w:tcPr>
            <w:tcW w:w="97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2313" w:rsidRPr="00542313" w:rsidRDefault="00542313" w:rsidP="00542313">
            <w:pPr>
              <w:spacing w:after="0" w:line="240" w:lineRule="auto"/>
              <w:jc w:val="center"/>
              <w:rPr>
                <w:rFonts w:ascii="Times New Roman" w:eastAsia="Calibri" w:hAnsi="Times New Roman" w:cs="Times New Roman"/>
                <w:sz w:val="24"/>
                <w:szCs w:val="24"/>
                <w:lang w:eastAsia="ru-RU"/>
              </w:rPr>
            </w:pPr>
            <w:r w:rsidRPr="00542313">
              <w:rPr>
                <w:rFonts w:ascii="Times New Roman" w:eastAsia="Calibri" w:hAnsi="Times New Roman" w:cs="Times New Roman"/>
                <w:b/>
                <w:bCs/>
                <w:i/>
                <w:iCs/>
                <w:color w:val="000000"/>
                <w:sz w:val="24"/>
                <w:szCs w:val="24"/>
                <w:lang w:eastAsia="ru-RU"/>
              </w:rPr>
              <w:t>У разі оплати адміністративної послуги:</w:t>
            </w:r>
          </w:p>
        </w:tc>
      </w:tr>
      <w:tr w:rsidR="00542313" w:rsidRPr="00542313"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2313" w:rsidRPr="00542313" w:rsidRDefault="00542313" w:rsidP="00542313">
            <w:pPr>
              <w:spacing w:after="0" w:line="240" w:lineRule="atLeast"/>
              <w:jc w:val="center"/>
              <w:rPr>
                <w:rFonts w:ascii="Times New Roman" w:eastAsia="Calibri" w:hAnsi="Times New Roman" w:cs="Times New Roman"/>
                <w:sz w:val="24"/>
                <w:szCs w:val="24"/>
                <w:lang w:eastAsia="ru-RU"/>
              </w:rPr>
            </w:pPr>
            <w:r w:rsidRPr="00542313">
              <w:rPr>
                <w:rFonts w:ascii="Times New Roman" w:eastAsia="Calibri" w:hAnsi="Times New Roman" w:cs="Times New Roman"/>
                <w:b/>
                <w:bCs/>
                <w:color w:val="000000"/>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color w:val="000000"/>
                <w:sz w:val="24"/>
                <w:szCs w:val="24"/>
                <w:lang w:eastAsia="ru-RU"/>
              </w:rPr>
              <w:t>Нормативно-правові акти, на підставі яких стягується плата</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2313" w:rsidRPr="00542313" w:rsidRDefault="00542313" w:rsidP="00542313">
            <w:pPr>
              <w:spacing w:after="0" w:line="240" w:lineRule="atLeast"/>
              <w:jc w:val="center"/>
              <w:rPr>
                <w:rFonts w:ascii="Times New Roman" w:eastAsia="Calibri" w:hAnsi="Times New Roman" w:cs="Times New Roman"/>
                <w:sz w:val="24"/>
                <w:szCs w:val="24"/>
                <w:lang w:eastAsia="ru-RU"/>
              </w:rPr>
            </w:pPr>
            <w:r w:rsidRPr="00542313">
              <w:rPr>
                <w:rFonts w:ascii="Times New Roman" w:eastAsia="Calibri" w:hAnsi="Times New Roman" w:cs="Times New Roman"/>
                <w:color w:val="000000"/>
                <w:sz w:val="24"/>
                <w:szCs w:val="24"/>
                <w:lang w:eastAsia="ru-RU"/>
              </w:rPr>
              <w:t>-</w:t>
            </w:r>
          </w:p>
        </w:tc>
      </w:tr>
      <w:tr w:rsidR="00542313" w:rsidRPr="00542313"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jc w:val="center"/>
              <w:rPr>
                <w:rFonts w:ascii="Times New Roman" w:eastAsia="Calibri" w:hAnsi="Times New Roman" w:cs="Times New Roman"/>
                <w:sz w:val="24"/>
                <w:szCs w:val="24"/>
                <w:lang w:eastAsia="ru-RU"/>
              </w:rPr>
            </w:pPr>
            <w:r w:rsidRPr="00542313">
              <w:rPr>
                <w:rFonts w:ascii="Times New Roman" w:eastAsia="Calibri" w:hAnsi="Times New Roman" w:cs="Times New Roman"/>
                <w:b/>
                <w:bCs/>
                <w:color w:val="000000"/>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color w:val="000000"/>
                <w:sz w:val="24"/>
                <w:szCs w:val="24"/>
                <w:lang w:eastAsia="ru-RU"/>
              </w:rPr>
              <w:t>Розмір та порядок внесення плати </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2313" w:rsidRPr="00542313" w:rsidRDefault="00542313" w:rsidP="00542313">
            <w:pPr>
              <w:spacing w:after="360" w:line="240" w:lineRule="atLeast"/>
              <w:jc w:val="center"/>
              <w:rPr>
                <w:rFonts w:ascii="Times New Roman" w:eastAsia="Calibri" w:hAnsi="Times New Roman" w:cs="Times New Roman"/>
                <w:sz w:val="24"/>
                <w:szCs w:val="24"/>
                <w:lang w:eastAsia="ru-RU"/>
              </w:rPr>
            </w:pPr>
            <w:r w:rsidRPr="00542313">
              <w:rPr>
                <w:rFonts w:ascii="Times New Roman" w:eastAsia="Calibri" w:hAnsi="Times New Roman" w:cs="Times New Roman"/>
                <w:color w:val="000000"/>
                <w:sz w:val="24"/>
                <w:szCs w:val="24"/>
                <w:lang w:eastAsia="ru-RU"/>
              </w:rPr>
              <w:t>-</w:t>
            </w:r>
          </w:p>
        </w:tc>
      </w:tr>
      <w:tr w:rsidR="00542313" w:rsidRPr="00542313"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2313" w:rsidRPr="00542313" w:rsidRDefault="00542313" w:rsidP="00542313">
            <w:pPr>
              <w:spacing w:after="0" w:line="240" w:lineRule="atLeast"/>
              <w:jc w:val="center"/>
              <w:rPr>
                <w:rFonts w:ascii="Times New Roman" w:eastAsia="Calibri" w:hAnsi="Times New Roman" w:cs="Times New Roman"/>
                <w:sz w:val="24"/>
                <w:szCs w:val="24"/>
                <w:lang w:eastAsia="ru-RU"/>
              </w:rPr>
            </w:pPr>
            <w:r w:rsidRPr="00542313">
              <w:rPr>
                <w:rFonts w:ascii="Times New Roman" w:eastAsia="Calibri" w:hAnsi="Times New Roman" w:cs="Times New Roman"/>
                <w:b/>
                <w:bCs/>
                <w:color w:val="000000"/>
                <w:sz w:val="24"/>
                <w:szCs w:val="24"/>
                <w:lang w:eastAsia="ru-RU"/>
              </w:rPr>
              <w:lastRenderedPageBreak/>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color w:val="000000"/>
                <w:sz w:val="24"/>
                <w:szCs w:val="24"/>
                <w:lang w:eastAsia="ru-RU"/>
              </w:rPr>
              <w:t>Розрахунковий рахунок для внесення плати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2313" w:rsidRPr="00542313" w:rsidRDefault="00542313" w:rsidP="00542313">
            <w:pPr>
              <w:spacing w:after="0" w:line="240" w:lineRule="atLeast"/>
              <w:jc w:val="center"/>
              <w:rPr>
                <w:rFonts w:ascii="Times New Roman" w:eastAsia="Calibri" w:hAnsi="Times New Roman" w:cs="Times New Roman"/>
                <w:sz w:val="24"/>
                <w:szCs w:val="24"/>
                <w:lang w:eastAsia="ru-RU"/>
              </w:rPr>
            </w:pPr>
            <w:r w:rsidRPr="00542313">
              <w:rPr>
                <w:rFonts w:ascii="Times New Roman" w:eastAsia="Calibri" w:hAnsi="Times New Roman" w:cs="Times New Roman"/>
                <w:color w:val="000000"/>
                <w:sz w:val="24"/>
                <w:szCs w:val="24"/>
                <w:lang w:eastAsia="ru-RU"/>
              </w:rPr>
              <w:t>-</w:t>
            </w:r>
          </w:p>
        </w:tc>
      </w:tr>
      <w:tr w:rsidR="00542313" w:rsidRPr="00542313"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jc w:val="center"/>
              <w:rPr>
                <w:rFonts w:ascii="Times New Roman" w:eastAsia="Calibri" w:hAnsi="Times New Roman" w:cs="Times New Roman"/>
                <w:sz w:val="24"/>
                <w:szCs w:val="24"/>
                <w:lang w:eastAsia="ru-RU"/>
              </w:rPr>
            </w:pPr>
            <w:r w:rsidRPr="00542313">
              <w:rPr>
                <w:rFonts w:ascii="Times New Roman" w:eastAsia="Calibri" w:hAnsi="Times New Roman" w:cs="Times New Roman"/>
                <w:b/>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Строк надання адміністративної послуги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 xml:space="preserve">До 40 робочих днів   </w:t>
            </w:r>
          </w:p>
        </w:tc>
      </w:tr>
      <w:tr w:rsidR="00542313" w:rsidRPr="00542313"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jc w:val="center"/>
              <w:rPr>
                <w:rFonts w:ascii="Times New Roman" w:eastAsia="Calibri" w:hAnsi="Times New Roman" w:cs="Times New Roman"/>
                <w:b/>
                <w:bCs/>
                <w:sz w:val="24"/>
                <w:szCs w:val="24"/>
                <w:lang w:eastAsia="ru-RU"/>
              </w:rPr>
            </w:pPr>
            <w:r w:rsidRPr="00542313">
              <w:rPr>
                <w:rFonts w:ascii="Times New Roman" w:eastAsia="Calibri" w:hAnsi="Times New Roman" w:cs="Times New Roman"/>
                <w:b/>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1. Надання неповного пакета документів</w:t>
            </w:r>
          </w:p>
        </w:tc>
      </w:tr>
      <w:tr w:rsidR="00542313" w:rsidRPr="00542313" w:rsidTr="00E54D0C">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uto"/>
              <w:jc w:val="center"/>
              <w:rPr>
                <w:rFonts w:ascii="Times New Roman" w:eastAsia="Calibri" w:hAnsi="Times New Roman" w:cs="Times New Roman"/>
                <w:b/>
                <w:bCs/>
                <w:sz w:val="24"/>
                <w:szCs w:val="24"/>
                <w:lang w:eastAsia="ru-RU"/>
              </w:rPr>
            </w:pPr>
            <w:r w:rsidRPr="00542313">
              <w:rPr>
                <w:rFonts w:ascii="Times New Roman" w:eastAsia="Calibri" w:hAnsi="Times New Roman" w:cs="Times New Roman"/>
                <w:b/>
                <w:bCs/>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uto"/>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uto"/>
              <w:textAlignment w:val="baseline"/>
              <w:rPr>
                <w:rFonts w:ascii="Times New Roman" w:eastAsia="Calibri" w:hAnsi="Times New Roman" w:cs="Times New Roman"/>
                <w:color w:val="000000"/>
                <w:sz w:val="24"/>
                <w:szCs w:val="24"/>
                <w:lang w:eastAsia="ru-RU"/>
              </w:rPr>
            </w:pPr>
            <w:r w:rsidRPr="00542313">
              <w:rPr>
                <w:rFonts w:ascii="Times New Roman" w:eastAsia="Calibri" w:hAnsi="Times New Roman" w:cs="Times New Roman"/>
                <w:color w:val="000000"/>
                <w:sz w:val="24"/>
                <w:szCs w:val="24"/>
                <w:lang w:eastAsia="ru-RU"/>
              </w:rPr>
              <w:t>1. Невідповідність вмісту наданого пакета документів вимогам чинного законодавства.</w:t>
            </w:r>
          </w:p>
          <w:p w:rsidR="00542313" w:rsidRPr="00542313" w:rsidRDefault="00542313" w:rsidP="00542313">
            <w:pPr>
              <w:spacing w:after="0" w:line="240" w:lineRule="auto"/>
              <w:textAlignment w:val="baseline"/>
              <w:rPr>
                <w:rFonts w:ascii="Times New Roman" w:eastAsia="Calibri" w:hAnsi="Times New Roman" w:cs="Times New Roman"/>
                <w:color w:val="000000"/>
                <w:sz w:val="24"/>
                <w:szCs w:val="24"/>
                <w:lang w:eastAsia="ru-RU"/>
              </w:rPr>
            </w:pPr>
            <w:r w:rsidRPr="00542313">
              <w:rPr>
                <w:rFonts w:ascii="Times New Roman" w:eastAsia="Calibri" w:hAnsi="Times New Roman" w:cs="Times New Roman"/>
                <w:color w:val="000000"/>
                <w:sz w:val="24"/>
                <w:szCs w:val="24"/>
                <w:lang w:eastAsia="ru-RU"/>
              </w:rPr>
              <w:t>2. Виявлення недостовірних відомостей у поданих документах.</w:t>
            </w:r>
          </w:p>
          <w:p w:rsidR="00542313" w:rsidRPr="00542313" w:rsidRDefault="00542313" w:rsidP="00542313">
            <w:pPr>
              <w:spacing w:after="0" w:line="240" w:lineRule="auto"/>
              <w:textAlignment w:val="baseline"/>
              <w:rPr>
                <w:rFonts w:ascii="Times New Roman" w:eastAsia="Calibri" w:hAnsi="Times New Roman" w:cs="Times New Roman"/>
                <w:color w:val="000000"/>
                <w:sz w:val="24"/>
                <w:szCs w:val="24"/>
                <w:lang w:eastAsia="ru-RU"/>
              </w:rPr>
            </w:pPr>
            <w:r w:rsidRPr="00542313">
              <w:rPr>
                <w:rFonts w:ascii="Times New Roman" w:eastAsia="Calibri" w:hAnsi="Times New Roman" w:cs="Times New Roman"/>
                <w:color w:val="000000"/>
                <w:sz w:val="24"/>
                <w:szCs w:val="24"/>
                <w:lang w:eastAsia="ru-RU"/>
              </w:rPr>
              <w:t>3. Влаштування або тимчасового влаштування хворої дитини на повне державне утримання, нездійснення за хворою дитиною догляду</w:t>
            </w:r>
          </w:p>
        </w:tc>
      </w:tr>
      <w:tr w:rsidR="00542313" w:rsidRPr="00542313"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jc w:val="center"/>
              <w:rPr>
                <w:rFonts w:ascii="Times New Roman" w:eastAsia="Calibri" w:hAnsi="Times New Roman" w:cs="Times New Roman"/>
                <w:b/>
                <w:bCs/>
                <w:sz w:val="24"/>
                <w:szCs w:val="24"/>
                <w:lang w:eastAsia="ru-RU"/>
              </w:rPr>
            </w:pPr>
            <w:r w:rsidRPr="00542313">
              <w:rPr>
                <w:rFonts w:ascii="Times New Roman" w:eastAsia="Calibri" w:hAnsi="Times New Roman" w:cs="Times New Roman"/>
                <w:b/>
                <w:bCs/>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Результат надання адміністративної послуги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uto"/>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Повідомлення про призначення / відмову у призначенні допомоги</w:t>
            </w:r>
          </w:p>
        </w:tc>
      </w:tr>
      <w:tr w:rsidR="00542313" w:rsidRPr="00542313"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jc w:val="center"/>
              <w:rPr>
                <w:rFonts w:ascii="Times New Roman" w:eastAsia="Calibri" w:hAnsi="Times New Roman" w:cs="Times New Roman"/>
                <w:b/>
                <w:bCs/>
                <w:sz w:val="24"/>
                <w:szCs w:val="24"/>
                <w:lang w:eastAsia="ru-RU"/>
              </w:rPr>
            </w:pPr>
            <w:r w:rsidRPr="00542313">
              <w:rPr>
                <w:rFonts w:ascii="Times New Roman" w:eastAsia="Calibri" w:hAnsi="Times New Roman" w:cs="Times New Roman"/>
                <w:b/>
                <w:bCs/>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color w:val="000000"/>
                <w:sz w:val="24"/>
                <w:szCs w:val="24"/>
                <w:lang w:eastAsia="ru-RU"/>
              </w:rPr>
              <w:t>Спосіб отримання результату надання послуги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ind w:left="34"/>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 xml:space="preserve">Особисто </w:t>
            </w:r>
          </w:p>
        </w:tc>
      </w:tr>
      <w:tr w:rsidR="00542313" w:rsidRPr="00542313"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jc w:val="center"/>
              <w:rPr>
                <w:rFonts w:ascii="Times New Roman" w:eastAsia="Calibri" w:hAnsi="Times New Roman" w:cs="Times New Roman"/>
                <w:b/>
                <w:bCs/>
                <w:sz w:val="24"/>
                <w:szCs w:val="24"/>
                <w:lang w:eastAsia="ru-RU"/>
              </w:rPr>
            </w:pPr>
            <w:r w:rsidRPr="00542313">
              <w:rPr>
                <w:rFonts w:ascii="Times New Roman" w:eastAsia="Calibri" w:hAnsi="Times New Roman" w:cs="Times New Roman"/>
                <w:b/>
                <w:bCs/>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2313" w:rsidRPr="00542313" w:rsidRDefault="00542313" w:rsidP="00542313">
            <w:pPr>
              <w:spacing w:after="0" w:line="240" w:lineRule="atLeast"/>
              <w:rPr>
                <w:rFonts w:ascii="Times New Roman" w:eastAsia="Calibri" w:hAnsi="Times New Roman" w:cs="Times New Roman"/>
                <w:sz w:val="24"/>
                <w:szCs w:val="24"/>
                <w:lang w:eastAsia="ru-RU"/>
              </w:rPr>
            </w:pPr>
            <w:r w:rsidRPr="00542313">
              <w:rPr>
                <w:rFonts w:ascii="Times New Roman" w:eastAsia="Calibri" w:hAnsi="Times New Roman" w:cs="Times New Roman"/>
                <w:color w:val="000000"/>
                <w:sz w:val="24"/>
                <w:szCs w:val="24"/>
                <w:lang w:eastAsia="ru-RU"/>
              </w:rPr>
              <w:t>Примітка</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2313" w:rsidRPr="00542313" w:rsidRDefault="00542313" w:rsidP="00542313">
            <w:pPr>
              <w:spacing w:after="0" w:line="240" w:lineRule="atLeast"/>
              <w:jc w:val="both"/>
              <w:rPr>
                <w:rFonts w:ascii="Times New Roman" w:eastAsia="Calibri" w:hAnsi="Times New Roman" w:cs="Times New Roman"/>
                <w:sz w:val="24"/>
                <w:szCs w:val="24"/>
                <w:lang w:eastAsia="ru-RU"/>
              </w:rPr>
            </w:pPr>
            <w:r w:rsidRPr="00542313">
              <w:rPr>
                <w:rFonts w:ascii="Times New Roman" w:eastAsia="Calibri"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542313" w:rsidRPr="00542313" w:rsidRDefault="00542313" w:rsidP="00542313">
      <w:pPr>
        <w:spacing w:after="0" w:line="240" w:lineRule="auto"/>
        <w:rPr>
          <w:rFonts w:ascii="Times New Roman" w:eastAsia="Calibri" w:hAnsi="Times New Roman" w:cs="Times New Roman"/>
          <w:b/>
          <w:bCs/>
          <w:i/>
          <w:iCs/>
          <w:sz w:val="24"/>
          <w:szCs w:val="24"/>
        </w:rPr>
      </w:pPr>
    </w:p>
    <w:p w:rsidR="00542313" w:rsidRPr="00542313" w:rsidRDefault="00542313" w:rsidP="00542313">
      <w:pPr>
        <w:spacing w:after="0" w:line="240" w:lineRule="auto"/>
        <w:rPr>
          <w:rFonts w:ascii="Times New Roman" w:eastAsia="Calibri" w:hAnsi="Times New Roman" w:cs="Times New Roman"/>
          <w:b/>
          <w:bCs/>
          <w:i/>
          <w:iCs/>
          <w:sz w:val="24"/>
          <w:szCs w:val="24"/>
        </w:rPr>
      </w:pPr>
      <w:r w:rsidRPr="00542313">
        <w:rPr>
          <w:rFonts w:ascii="Times New Roman" w:eastAsia="Calibri" w:hAnsi="Times New Roman" w:cs="Times New Roman"/>
          <w:b/>
          <w:bCs/>
          <w:i/>
          <w:iCs/>
          <w:sz w:val="24"/>
          <w:szCs w:val="24"/>
        </w:rPr>
        <w:t>Керуюча справами виконкому</w:t>
      </w:r>
    </w:p>
    <w:p w:rsidR="00542313" w:rsidRPr="00542313" w:rsidRDefault="00542313" w:rsidP="00542313">
      <w:pPr>
        <w:spacing w:after="0" w:line="240" w:lineRule="auto"/>
        <w:rPr>
          <w:rFonts w:ascii="Times New Roman" w:eastAsia="Calibri" w:hAnsi="Times New Roman" w:cs="Times New Roman"/>
        </w:rPr>
      </w:pPr>
      <w:r w:rsidRPr="00542313">
        <w:rPr>
          <w:rFonts w:ascii="Times New Roman" w:eastAsia="Calibri" w:hAnsi="Times New Roman" w:cs="Times New Roman"/>
          <w:b/>
          <w:bCs/>
          <w:i/>
          <w:iCs/>
          <w:sz w:val="24"/>
          <w:szCs w:val="24"/>
        </w:rPr>
        <w:t xml:space="preserve">районної у місті ради </w:t>
      </w:r>
      <w:r w:rsidRPr="00542313">
        <w:rPr>
          <w:rFonts w:ascii="Times New Roman" w:eastAsia="Calibri" w:hAnsi="Times New Roman" w:cs="Times New Roman"/>
          <w:b/>
          <w:bCs/>
          <w:i/>
          <w:iCs/>
          <w:sz w:val="24"/>
          <w:szCs w:val="24"/>
        </w:rPr>
        <w:tab/>
      </w:r>
      <w:r w:rsidRPr="00542313">
        <w:rPr>
          <w:rFonts w:ascii="Times New Roman" w:eastAsia="Calibri" w:hAnsi="Times New Roman" w:cs="Times New Roman"/>
          <w:b/>
          <w:bCs/>
          <w:i/>
          <w:iCs/>
          <w:sz w:val="24"/>
          <w:szCs w:val="24"/>
        </w:rPr>
        <w:tab/>
      </w:r>
      <w:r w:rsidRPr="00542313">
        <w:rPr>
          <w:rFonts w:ascii="Times New Roman" w:eastAsia="Calibri" w:hAnsi="Times New Roman" w:cs="Times New Roman"/>
          <w:b/>
          <w:bCs/>
          <w:i/>
          <w:iCs/>
          <w:sz w:val="24"/>
          <w:szCs w:val="24"/>
        </w:rPr>
        <w:tab/>
      </w:r>
      <w:r w:rsidRPr="00542313">
        <w:rPr>
          <w:rFonts w:ascii="Times New Roman" w:eastAsia="Calibri" w:hAnsi="Times New Roman" w:cs="Times New Roman"/>
          <w:b/>
          <w:bCs/>
          <w:i/>
          <w:iCs/>
          <w:sz w:val="24"/>
          <w:szCs w:val="24"/>
        </w:rPr>
        <w:tab/>
      </w:r>
      <w:r w:rsidRPr="00542313">
        <w:rPr>
          <w:rFonts w:ascii="Times New Roman" w:eastAsia="Calibri" w:hAnsi="Times New Roman" w:cs="Times New Roman"/>
          <w:b/>
          <w:bCs/>
          <w:i/>
          <w:iCs/>
          <w:sz w:val="24"/>
          <w:szCs w:val="24"/>
        </w:rPr>
        <w:tab/>
      </w:r>
      <w:r w:rsidRPr="00542313">
        <w:rPr>
          <w:rFonts w:ascii="Times New Roman" w:eastAsia="Calibri" w:hAnsi="Times New Roman" w:cs="Times New Roman"/>
          <w:b/>
          <w:bCs/>
          <w:i/>
          <w:iCs/>
          <w:sz w:val="24"/>
          <w:szCs w:val="24"/>
        </w:rPr>
        <w:tab/>
        <w:t>Марія Окунєва</w:t>
      </w:r>
    </w:p>
    <w:p w:rsidR="00542313" w:rsidRPr="00542313" w:rsidRDefault="00542313" w:rsidP="00542313">
      <w:pPr>
        <w:spacing w:after="0" w:line="240" w:lineRule="auto"/>
        <w:rPr>
          <w:rFonts w:ascii="Times New Roman" w:eastAsia="Calibri" w:hAnsi="Times New Roman" w:cs="Times New Roman"/>
          <w:b/>
          <w:bCs/>
          <w:sz w:val="24"/>
          <w:szCs w:val="24"/>
        </w:rPr>
      </w:pPr>
    </w:p>
    <w:p w:rsidR="00542313" w:rsidRPr="00542313" w:rsidRDefault="00542313" w:rsidP="00542313">
      <w:pPr>
        <w:spacing w:after="0" w:line="240" w:lineRule="auto"/>
        <w:ind w:right="142"/>
        <w:jc w:val="center"/>
        <w:rPr>
          <w:rFonts w:ascii="Times New Roman" w:eastAsia="Calibri" w:hAnsi="Times New Roman" w:cs="Times New Roman"/>
          <w:sz w:val="28"/>
          <w:szCs w:val="28"/>
        </w:rPr>
      </w:pPr>
    </w:p>
    <w:p w:rsidR="00542313" w:rsidRDefault="0054231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42313" w:rsidRPr="00542313" w:rsidRDefault="00542313" w:rsidP="00542313">
      <w:pPr>
        <w:spacing w:after="0" w:line="240" w:lineRule="auto"/>
        <w:ind w:left="5664"/>
        <w:jc w:val="center"/>
        <w:rPr>
          <w:rFonts w:ascii="Times New Roman" w:eastAsia="Times New Roman" w:hAnsi="Times New Roman" w:cs="Times New Roman"/>
          <w:b/>
          <w:bCs/>
          <w:i/>
          <w:iCs/>
          <w:sz w:val="24"/>
          <w:szCs w:val="24"/>
          <w:lang w:eastAsia="ru-RU"/>
        </w:rPr>
      </w:pPr>
      <w:r w:rsidRPr="00542313">
        <w:rPr>
          <w:rFonts w:ascii="Times New Roman" w:eastAsia="Times New Roman" w:hAnsi="Times New Roman" w:cs="Times New Roman"/>
          <w:i/>
          <w:iCs/>
          <w:sz w:val="24"/>
          <w:szCs w:val="24"/>
          <w:lang w:eastAsia="ru-RU"/>
        </w:rPr>
        <w:lastRenderedPageBreak/>
        <w:t xml:space="preserve">         </w:t>
      </w:r>
      <w:r w:rsidRPr="00542313">
        <w:rPr>
          <w:rFonts w:ascii="Times New Roman" w:eastAsia="Times New Roman" w:hAnsi="Times New Roman" w:cs="Times New Roman"/>
          <w:b/>
          <w:bCs/>
          <w:i/>
          <w:iCs/>
          <w:sz w:val="24"/>
          <w:szCs w:val="24"/>
          <w:lang w:eastAsia="ru-RU"/>
        </w:rPr>
        <w:t>Додаток 202</w:t>
      </w:r>
    </w:p>
    <w:p w:rsidR="00542313" w:rsidRPr="00542313" w:rsidRDefault="00542313" w:rsidP="00542313">
      <w:pPr>
        <w:spacing w:after="0" w:line="240" w:lineRule="auto"/>
        <w:jc w:val="center"/>
        <w:rPr>
          <w:rFonts w:ascii="Times New Roman" w:eastAsia="Times New Roman" w:hAnsi="Times New Roman" w:cs="Times New Roman"/>
          <w:b/>
          <w:bCs/>
          <w:i/>
          <w:iCs/>
          <w:sz w:val="24"/>
          <w:szCs w:val="24"/>
          <w:lang w:eastAsia="ru-RU"/>
        </w:rPr>
      </w:pPr>
      <w:r w:rsidRPr="00542313">
        <w:rPr>
          <w:rFonts w:ascii="Times New Roman" w:eastAsia="Times New Roman" w:hAnsi="Times New Roman" w:cs="Times New Roman"/>
          <w:b/>
          <w:bCs/>
          <w:i/>
          <w:iCs/>
          <w:sz w:val="24"/>
          <w:szCs w:val="24"/>
          <w:lang w:eastAsia="ru-RU"/>
        </w:rPr>
        <w:t xml:space="preserve">                                                                                                                      до рішення виконкому</w:t>
      </w:r>
    </w:p>
    <w:p w:rsidR="00542313" w:rsidRPr="00542313" w:rsidRDefault="00542313" w:rsidP="00542313">
      <w:pPr>
        <w:spacing w:after="0" w:line="240" w:lineRule="auto"/>
        <w:jc w:val="center"/>
        <w:rPr>
          <w:rFonts w:ascii="Times New Roman" w:eastAsia="Times New Roman" w:hAnsi="Times New Roman" w:cs="Times New Roman"/>
          <w:b/>
          <w:bCs/>
          <w:i/>
          <w:iCs/>
          <w:sz w:val="24"/>
          <w:szCs w:val="24"/>
          <w:lang w:eastAsia="ru-RU"/>
        </w:rPr>
      </w:pPr>
      <w:r w:rsidRPr="00542313">
        <w:rPr>
          <w:rFonts w:ascii="Times New Roman" w:eastAsia="Times New Roman" w:hAnsi="Times New Roman" w:cs="Times New Roman"/>
          <w:b/>
          <w:bCs/>
          <w:i/>
          <w:iCs/>
          <w:sz w:val="24"/>
          <w:szCs w:val="24"/>
          <w:lang w:eastAsia="ru-RU"/>
        </w:rPr>
        <w:t xml:space="preserve">                                                                                                                     районної у місті ради</w:t>
      </w:r>
    </w:p>
    <w:p w:rsidR="00542313" w:rsidRPr="00542313" w:rsidRDefault="00542313" w:rsidP="00542313">
      <w:pPr>
        <w:spacing w:after="0" w:line="240" w:lineRule="auto"/>
        <w:jc w:val="center"/>
        <w:rPr>
          <w:rFonts w:ascii="Times New Roman" w:eastAsia="Times New Roman" w:hAnsi="Times New Roman" w:cs="Times New Roman"/>
          <w:b/>
          <w:bCs/>
          <w:i/>
          <w:iCs/>
          <w:sz w:val="24"/>
          <w:szCs w:val="24"/>
          <w:lang w:eastAsia="ru-RU"/>
        </w:rPr>
      </w:pPr>
      <w:r w:rsidRPr="00542313">
        <w:rPr>
          <w:rFonts w:ascii="Times New Roman" w:eastAsia="Times New Roman" w:hAnsi="Times New Roman" w:cs="Times New Roman"/>
          <w:b/>
          <w:bCs/>
          <w:i/>
          <w:iCs/>
          <w:sz w:val="24"/>
          <w:szCs w:val="24"/>
          <w:lang w:eastAsia="ru-RU"/>
        </w:rPr>
        <w:tab/>
      </w:r>
      <w:r w:rsidRPr="00542313">
        <w:rPr>
          <w:rFonts w:ascii="Times New Roman" w:eastAsia="Times New Roman" w:hAnsi="Times New Roman" w:cs="Times New Roman"/>
          <w:b/>
          <w:bCs/>
          <w:i/>
          <w:iCs/>
          <w:sz w:val="24"/>
          <w:szCs w:val="24"/>
          <w:lang w:eastAsia="ru-RU"/>
        </w:rPr>
        <w:tab/>
      </w:r>
      <w:r w:rsidRPr="00542313">
        <w:rPr>
          <w:rFonts w:ascii="Times New Roman" w:eastAsia="Times New Roman" w:hAnsi="Times New Roman" w:cs="Times New Roman"/>
          <w:b/>
          <w:bCs/>
          <w:i/>
          <w:iCs/>
          <w:sz w:val="24"/>
          <w:szCs w:val="24"/>
          <w:lang w:eastAsia="ru-RU"/>
        </w:rPr>
        <w:tab/>
      </w:r>
      <w:r w:rsidRPr="00542313">
        <w:rPr>
          <w:rFonts w:ascii="Times New Roman" w:eastAsia="Times New Roman" w:hAnsi="Times New Roman" w:cs="Times New Roman"/>
          <w:b/>
          <w:bCs/>
          <w:i/>
          <w:iCs/>
          <w:sz w:val="24"/>
          <w:szCs w:val="24"/>
          <w:lang w:eastAsia="ru-RU"/>
        </w:rPr>
        <w:tab/>
      </w:r>
      <w:r w:rsidRPr="00542313">
        <w:rPr>
          <w:rFonts w:ascii="Times New Roman" w:eastAsia="Times New Roman" w:hAnsi="Times New Roman" w:cs="Times New Roman"/>
          <w:b/>
          <w:bCs/>
          <w:i/>
          <w:iCs/>
          <w:sz w:val="24"/>
          <w:szCs w:val="24"/>
          <w:lang w:eastAsia="ru-RU"/>
        </w:rPr>
        <w:tab/>
        <w:t xml:space="preserve">        </w:t>
      </w:r>
      <w:r w:rsidRPr="00542313">
        <w:rPr>
          <w:rFonts w:ascii="Times New Roman" w:eastAsia="Times New Roman" w:hAnsi="Times New Roman" w:cs="Times New Roman"/>
          <w:b/>
          <w:bCs/>
          <w:i/>
          <w:iCs/>
          <w:sz w:val="24"/>
          <w:szCs w:val="24"/>
          <w:lang w:eastAsia="ru-RU"/>
        </w:rPr>
        <w:tab/>
      </w:r>
      <w:r w:rsidRPr="00542313">
        <w:rPr>
          <w:rFonts w:ascii="Times New Roman" w:eastAsia="Times New Roman" w:hAnsi="Times New Roman" w:cs="Times New Roman"/>
          <w:b/>
          <w:bCs/>
          <w:i/>
          <w:iCs/>
          <w:sz w:val="24"/>
          <w:szCs w:val="24"/>
          <w:lang w:eastAsia="ru-RU"/>
        </w:rPr>
        <w:tab/>
      </w:r>
      <w:r w:rsidRPr="00542313">
        <w:rPr>
          <w:rFonts w:ascii="Times New Roman" w:eastAsia="Times New Roman" w:hAnsi="Times New Roman" w:cs="Times New Roman"/>
          <w:b/>
          <w:bCs/>
          <w:i/>
          <w:iCs/>
          <w:sz w:val="24"/>
          <w:szCs w:val="24"/>
          <w:lang w:eastAsia="ru-RU"/>
        </w:rPr>
        <w:tab/>
      </w:r>
      <w:r w:rsidRPr="00542313">
        <w:rPr>
          <w:rFonts w:ascii="Times New Roman" w:eastAsia="Times New Roman" w:hAnsi="Times New Roman" w:cs="Times New Roman"/>
          <w:b/>
          <w:bCs/>
          <w:i/>
          <w:iCs/>
          <w:sz w:val="24"/>
          <w:szCs w:val="24"/>
          <w:lang w:eastAsia="ru-RU"/>
        </w:rPr>
        <w:tab/>
        <w:t xml:space="preserve"> 17.11.2021 № 575</w:t>
      </w:r>
    </w:p>
    <w:p w:rsidR="00542313" w:rsidRPr="00542313" w:rsidRDefault="00542313" w:rsidP="00542313">
      <w:pPr>
        <w:spacing w:after="0" w:line="240" w:lineRule="auto"/>
        <w:ind w:left="6372" w:firstLine="716"/>
        <w:rPr>
          <w:rFonts w:ascii="Times New Roman" w:eastAsia="Times New Roman" w:hAnsi="Times New Roman" w:cs="Times New Roman"/>
          <w:b/>
          <w:bCs/>
          <w:i/>
          <w:iCs/>
          <w:sz w:val="24"/>
          <w:szCs w:val="24"/>
        </w:rPr>
      </w:pPr>
    </w:p>
    <w:p w:rsidR="00542313" w:rsidRPr="00542313" w:rsidRDefault="00542313" w:rsidP="00542313">
      <w:pPr>
        <w:spacing w:after="0" w:line="240" w:lineRule="auto"/>
        <w:jc w:val="center"/>
        <w:rPr>
          <w:rFonts w:ascii="Times New Roman" w:eastAsia="Times New Roman" w:hAnsi="Times New Roman" w:cs="Times New Roman"/>
          <w:b/>
          <w:bCs/>
          <w:sz w:val="24"/>
          <w:szCs w:val="24"/>
          <w:lang w:eastAsia="ru-RU"/>
        </w:rPr>
      </w:pPr>
    </w:p>
    <w:p w:rsidR="00542313" w:rsidRPr="00542313" w:rsidRDefault="00542313" w:rsidP="00542313">
      <w:pPr>
        <w:spacing w:after="0" w:line="240" w:lineRule="auto"/>
        <w:jc w:val="center"/>
        <w:rPr>
          <w:rFonts w:ascii="Times New Roman" w:eastAsia="Times New Roman" w:hAnsi="Times New Roman" w:cs="Times New Roman"/>
          <w:b/>
          <w:bCs/>
          <w:i/>
          <w:iCs/>
          <w:sz w:val="24"/>
          <w:szCs w:val="24"/>
          <w:lang w:eastAsia="ru-RU"/>
        </w:rPr>
      </w:pPr>
      <w:r w:rsidRPr="00542313">
        <w:rPr>
          <w:rFonts w:ascii="Times New Roman" w:eastAsia="Times New Roman" w:hAnsi="Times New Roman" w:cs="Times New Roman"/>
          <w:b/>
          <w:bCs/>
          <w:i/>
          <w:iCs/>
          <w:sz w:val="24"/>
          <w:szCs w:val="24"/>
          <w:lang w:eastAsia="ru-RU"/>
        </w:rPr>
        <w:t>Технологічна  картка № 72-20</w:t>
      </w:r>
    </w:p>
    <w:p w:rsidR="00542313" w:rsidRPr="00542313" w:rsidRDefault="00542313" w:rsidP="00542313">
      <w:pPr>
        <w:spacing w:after="0" w:line="240" w:lineRule="auto"/>
        <w:jc w:val="center"/>
        <w:rPr>
          <w:rFonts w:ascii="Times New Roman" w:eastAsia="Times New Roman" w:hAnsi="Times New Roman" w:cs="Times New Roman"/>
          <w:b/>
          <w:bCs/>
          <w:i/>
          <w:iCs/>
          <w:sz w:val="24"/>
          <w:szCs w:val="24"/>
          <w:lang w:eastAsia="ru-RU"/>
        </w:rPr>
      </w:pPr>
    </w:p>
    <w:p w:rsidR="00542313" w:rsidRPr="00542313" w:rsidRDefault="00542313" w:rsidP="00542313">
      <w:pPr>
        <w:spacing w:after="0" w:line="240" w:lineRule="auto"/>
        <w:jc w:val="both"/>
        <w:rPr>
          <w:rFonts w:ascii="Times New Roman" w:eastAsia="Times New Roman" w:hAnsi="Times New Roman" w:cs="Times New Roman"/>
          <w:b/>
          <w:bCs/>
          <w:i/>
          <w:iCs/>
          <w:color w:val="000000"/>
          <w:sz w:val="24"/>
          <w:szCs w:val="24"/>
          <w:lang w:eastAsia="ru-RU"/>
        </w:rPr>
      </w:pPr>
      <w:r w:rsidRPr="00542313">
        <w:rPr>
          <w:rFonts w:ascii="Times New Roman" w:eastAsia="Times New Roman" w:hAnsi="Times New Roman" w:cs="Times New Roman"/>
          <w:i/>
          <w:iCs/>
          <w:sz w:val="24"/>
          <w:szCs w:val="24"/>
          <w:lang w:eastAsia="ru-RU"/>
        </w:rPr>
        <w:t xml:space="preserve">Назва послуги: </w:t>
      </w:r>
      <w:r w:rsidRPr="00542313">
        <w:rPr>
          <w:rFonts w:ascii="Times New Roman" w:eastAsia="Times New Roman" w:hAnsi="Times New Roman" w:cs="Times New Roman"/>
          <w:b/>
          <w:bCs/>
          <w:i/>
          <w:iCs/>
          <w:color w:val="000000"/>
          <w:sz w:val="24"/>
          <w:szCs w:val="24"/>
          <w:lang w:eastAsia="ru-RU"/>
        </w:rPr>
        <w:t xml:space="preserve">Призначення державної допомоги одному з батьків, </w:t>
      </w:r>
      <w:proofErr w:type="spellStart"/>
      <w:r w:rsidRPr="00542313">
        <w:rPr>
          <w:rFonts w:ascii="Times New Roman" w:eastAsia="Times New Roman" w:hAnsi="Times New Roman" w:cs="Times New Roman"/>
          <w:b/>
          <w:bCs/>
          <w:i/>
          <w:iCs/>
          <w:color w:val="000000"/>
          <w:sz w:val="24"/>
          <w:szCs w:val="24"/>
          <w:lang w:eastAsia="ru-RU"/>
        </w:rPr>
        <w:t>усиновлювачам</w:t>
      </w:r>
      <w:proofErr w:type="spellEnd"/>
      <w:r w:rsidRPr="00542313">
        <w:rPr>
          <w:rFonts w:ascii="Times New Roman" w:eastAsia="Times New Roman" w:hAnsi="Times New Roman" w:cs="Times New Roman"/>
          <w:b/>
          <w:bCs/>
          <w:i/>
          <w:iCs/>
          <w:color w:val="000000"/>
          <w:sz w:val="24"/>
          <w:szCs w:val="24"/>
          <w:lang w:eastAsia="ru-RU"/>
        </w:rPr>
        <w:t>, опікунам, піклувальникам, одному з прийомних батьків, батькам-вихователям, які доглядають за хворою дитиною, якій не встановлено інвалідність</w:t>
      </w:r>
    </w:p>
    <w:p w:rsidR="00542313" w:rsidRPr="00542313" w:rsidRDefault="00542313" w:rsidP="00542313">
      <w:pPr>
        <w:spacing w:after="0" w:line="240" w:lineRule="auto"/>
        <w:jc w:val="both"/>
        <w:rPr>
          <w:rFonts w:ascii="Times New Roman" w:eastAsia="Times New Roman" w:hAnsi="Times New Roman" w:cs="Times New Roman"/>
          <w:b/>
          <w:bCs/>
          <w:i/>
          <w:iCs/>
          <w:sz w:val="24"/>
          <w:szCs w:val="24"/>
          <w:lang w:eastAsia="ru-RU"/>
        </w:rPr>
      </w:pPr>
    </w:p>
    <w:p w:rsidR="00542313" w:rsidRPr="00542313" w:rsidRDefault="00542313" w:rsidP="00542313">
      <w:pPr>
        <w:spacing w:after="0" w:line="240" w:lineRule="auto"/>
        <w:rPr>
          <w:rFonts w:ascii="Times New Roman" w:eastAsia="Times New Roman" w:hAnsi="Times New Roman" w:cs="Times New Roman"/>
          <w:b/>
          <w:bCs/>
          <w:i/>
          <w:iCs/>
          <w:sz w:val="24"/>
          <w:szCs w:val="24"/>
          <w:lang w:eastAsia="ru-RU"/>
        </w:rPr>
      </w:pPr>
      <w:r w:rsidRPr="00542313">
        <w:rPr>
          <w:rFonts w:ascii="Times New Roman" w:eastAsia="Times New Roman" w:hAnsi="Times New Roman" w:cs="Times New Roman"/>
          <w:i/>
          <w:iCs/>
          <w:sz w:val="24"/>
          <w:szCs w:val="24"/>
          <w:lang w:eastAsia="ru-RU"/>
        </w:rPr>
        <w:t xml:space="preserve">Загальна кількість днів надання послуги:  </w:t>
      </w:r>
      <w:r w:rsidRPr="00542313">
        <w:rPr>
          <w:rFonts w:ascii="Times New Roman" w:eastAsia="Times New Roman" w:hAnsi="Times New Roman" w:cs="Times New Roman"/>
          <w:b/>
          <w:bCs/>
          <w:i/>
          <w:iCs/>
          <w:sz w:val="24"/>
          <w:szCs w:val="24"/>
          <w:lang w:eastAsia="ru-RU"/>
        </w:rPr>
        <w:t>до 40  робочих днів</w:t>
      </w:r>
    </w:p>
    <w:p w:rsidR="00542313" w:rsidRPr="00542313" w:rsidRDefault="00542313" w:rsidP="00542313">
      <w:pPr>
        <w:spacing w:after="0" w:line="240" w:lineRule="auto"/>
        <w:rPr>
          <w:rFonts w:ascii="Times New Roman" w:eastAsia="Times New Roman" w:hAnsi="Times New Roman" w:cs="Times New Roman"/>
          <w:b/>
          <w:bCs/>
          <w:i/>
          <w:iCs/>
          <w:sz w:val="24"/>
          <w:szCs w:val="24"/>
          <w:lang w:eastAsia="ru-RU"/>
        </w:rPr>
      </w:pPr>
    </w:p>
    <w:tbl>
      <w:tblPr>
        <w:tblW w:w="0" w:type="auto"/>
        <w:tblInd w:w="-106" w:type="dxa"/>
        <w:tblLayout w:type="fixed"/>
        <w:tblLook w:val="00A0" w:firstRow="1" w:lastRow="0" w:firstColumn="1" w:lastColumn="0" w:noHBand="0" w:noVBand="0"/>
      </w:tblPr>
      <w:tblGrid>
        <w:gridCol w:w="510"/>
        <w:gridCol w:w="3176"/>
        <w:gridCol w:w="2410"/>
        <w:gridCol w:w="1842"/>
        <w:gridCol w:w="1701"/>
      </w:tblGrid>
      <w:tr w:rsidR="00542313" w:rsidRPr="00542313" w:rsidTr="00E54D0C">
        <w:tc>
          <w:tcPr>
            <w:tcW w:w="510"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uppressAutoHyphens/>
              <w:spacing w:after="0" w:line="276" w:lineRule="auto"/>
              <w:jc w:val="center"/>
              <w:rPr>
                <w:rFonts w:ascii="Times New Roman" w:eastAsia="Times New Roman" w:hAnsi="Times New Roman" w:cs="Times New Roman"/>
                <w:b/>
                <w:bCs/>
                <w:i/>
                <w:iCs/>
                <w:sz w:val="24"/>
                <w:szCs w:val="24"/>
                <w:lang w:eastAsia="ar-SA"/>
              </w:rPr>
            </w:pPr>
            <w:r w:rsidRPr="00542313">
              <w:rPr>
                <w:rFonts w:ascii="Times New Roman" w:eastAsia="Times New Roman" w:hAnsi="Times New Roman" w:cs="Times New Roman"/>
                <w:b/>
                <w:bCs/>
                <w:i/>
                <w:iCs/>
                <w:sz w:val="24"/>
                <w:szCs w:val="24"/>
                <w:lang w:eastAsia="ar-SA"/>
              </w:rPr>
              <w:t>№ з/п</w:t>
            </w:r>
          </w:p>
        </w:tc>
        <w:tc>
          <w:tcPr>
            <w:tcW w:w="3176"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uppressAutoHyphens/>
              <w:spacing w:after="0" w:line="276" w:lineRule="auto"/>
              <w:jc w:val="center"/>
              <w:rPr>
                <w:rFonts w:ascii="Times New Roman" w:eastAsia="Times New Roman" w:hAnsi="Times New Roman" w:cs="Times New Roman"/>
                <w:b/>
                <w:bCs/>
                <w:i/>
                <w:iCs/>
                <w:sz w:val="24"/>
                <w:szCs w:val="24"/>
                <w:lang w:eastAsia="ar-SA"/>
              </w:rPr>
            </w:pPr>
            <w:r w:rsidRPr="00542313">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410"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uppressAutoHyphens/>
              <w:spacing w:after="0" w:line="276" w:lineRule="auto"/>
              <w:jc w:val="center"/>
              <w:rPr>
                <w:rFonts w:ascii="Times New Roman" w:eastAsia="Times New Roman" w:hAnsi="Times New Roman" w:cs="Times New Roman"/>
                <w:b/>
                <w:bCs/>
                <w:i/>
                <w:iCs/>
                <w:sz w:val="24"/>
                <w:szCs w:val="24"/>
                <w:lang w:eastAsia="ar-SA"/>
              </w:rPr>
            </w:pPr>
            <w:r w:rsidRPr="00542313">
              <w:rPr>
                <w:rFonts w:ascii="Times New Roman" w:eastAsia="Times New Roman" w:hAnsi="Times New Roman" w:cs="Times New Roman"/>
                <w:b/>
                <w:bCs/>
                <w:i/>
                <w:iCs/>
                <w:sz w:val="24"/>
                <w:szCs w:val="24"/>
                <w:lang w:eastAsia="ar-SA"/>
              </w:rPr>
              <w:t>Відповідальна посадова особа</w:t>
            </w:r>
          </w:p>
        </w:tc>
        <w:tc>
          <w:tcPr>
            <w:tcW w:w="1842"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uppressAutoHyphens/>
              <w:spacing w:after="0" w:line="276" w:lineRule="auto"/>
              <w:jc w:val="center"/>
              <w:rPr>
                <w:rFonts w:ascii="Times New Roman" w:eastAsia="Times New Roman" w:hAnsi="Times New Roman" w:cs="Times New Roman"/>
                <w:b/>
                <w:bCs/>
                <w:i/>
                <w:iCs/>
                <w:sz w:val="24"/>
                <w:szCs w:val="24"/>
                <w:lang w:eastAsia="ar-SA"/>
              </w:rPr>
            </w:pPr>
            <w:r w:rsidRPr="00542313">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701"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uppressAutoHyphens/>
              <w:spacing w:after="0" w:line="276" w:lineRule="auto"/>
              <w:jc w:val="center"/>
              <w:rPr>
                <w:rFonts w:ascii="Times New Roman" w:eastAsia="Times New Roman" w:hAnsi="Times New Roman" w:cs="Times New Roman"/>
                <w:i/>
                <w:iCs/>
                <w:sz w:val="24"/>
                <w:szCs w:val="24"/>
                <w:lang w:eastAsia="ar-SA"/>
              </w:rPr>
            </w:pPr>
            <w:r w:rsidRPr="00542313">
              <w:rPr>
                <w:rFonts w:ascii="Times New Roman" w:eastAsia="Times New Roman" w:hAnsi="Times New Roman" w:cs="Times New Roman"/>
                <w:b/>
                <w:bCs/>
                <w:i/>
                <w:iCs/>
                <w:sz w:val="24"/>
                <w:szCs w:val="24"/>
                <w:lang w:eastAsia="ar-SA"/>
              </w:rPr>
              <w:t>Терміни виконання етапів (дії, рішення)</w:t>
            </w:r>
          </w:p>
        </w:tc>
      </w:tr>
      <w:tr w:rsidR="00542313" w:rsidRPr="00542313" w:rsidTr="00E54D0C">
        <w:tc>
          <w:tcPr>
            <w:tcW w:w="510"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uppressAutoHyphens/>
              <w:spacing w:after="0" w:line="276" w:lineRule="auto"/>
              <w:jc w:val="center"/>
              <w:rPr>
                <w:rFonts w:ascii="Times New Roman" w:eastAsia="Times New Roman" w:hAnsi="Times New Roman" w:cs="Times New Roman"/>
                <w:i/>
                <w:iCs/>
                <w:sz w:val="24"/>
                <w:szCs w:val="24"/>
                <w:lang w:eastAsia="ar-SA"/>
              </w:rPr>
            </w:pPr>
            <w:r w:rsidRPr="00542313">
              <w:rPr>
                <w:rFonts w:ascii="Times New Roman" w:eastAsia="Times New Roman" w:hAnsi="Times New Roman" w:cs="Times New Roman"/>
                <w:i/>
                <w:iCs/>
                <w:sz w:val="24"/>
                <w:szCs w:val="24"/>
                <w:lang w:eastAsia="ar-SA"/>
              </w:rPr>
              <w:t>1</w:t>
            </w:r>
          </w:p>
        </w:tc>
        <w:tc>
          <w:tcPr>
            <w:tcW w:w="3176"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uppressAutoHyphens/>
              <w:spacing w:after="0" w:line="276" w:lineRule="auto"/>
              <w:jc w:val="center"/>
              <w:rPr>
                <w:rFonts w:ascii="Times New Roman" w:eastAsia="Times New Roman" w:hAnsi="Times New Roman" w:cs="Times New Roman"/>
                <w:i/>
                <w:iCs/>
                <w:sz w:val="24"/>
                <w:szCs w:val="24"/>
                <w:lang w:eastAsia="ar-SA"/>
              </w:rPr>
            </w:pPr>
            <w:r w:rsidRPr="00542313">
              <w:rPr>
                <w:rFonts w:ascii="Times New Roman" w:eastAsia="Times New Roman" w:hAnsi="Times New Roman" w:cs="Times New Roman"/>
                <w:i/>
                <w:iCs/>
                <w:sz w:val="24"/>
                <w:szCs w:val="24"/>
                <w:lang w:eastAsia="ar-SA"/>
              </w:rPr>
              <w:t>2</w:t>
            </w:r>
          </w:p>
        </w:tc>
        <w:tc>
          <w:tcPr>
            <w:tcW w:w="2410"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uppressAutoHyphens/>
              <w:spacing w:after="0" w:line="276" w:lineRule="auto"/>
              <w:jc w:val="center"/>
              <w:rPr>
                <w:rFonts w:ascii="Times New Roman" w:eastAsia="Times New Roman" w:hAnsi="Times New Roman" w:cs="Times New Roman"/>
                <w:i/>
                <w:iCs/>
                <w:sz w:val="24"/>
                <w:szCs w:val="24"/>
                <w:lang w:eastAsia="ar-SA"/>
              </w:rPr>
            </w:pPr>
            <w:r w:rsidRPr="00542313">
              <w:rPr>
                <w:rFonts w:ascii="Times New Roman" w:eastAsia="Times New Roman" w:hAnsi="Times New Roman" w:cs="Times New Roman"/>
                <w:i/>
                <w:iCs/>
                <w:sz w:val="24"/>
                <w:szCs w:val="24"/>
                <w:lang w:eastAsia="ar-SA"/>
              </w:rPr>
              <w:t>3</w:t>
            </w:r>
          </w:p>
        </w:tc>
        <w:tc>
          <w:tcPr>
            <w:tcW w:w="1842"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uppressAutoHyphens/>
              <w:spacing w:after="0" w:line="276" w:lineRule="auto"/>
              <w:jc w:val="center"/>
              <w:rPr>
                <w:rFonts w:ascii="Times New Roman" w:eastAsia="Times New Roman" w:hAnsi="Times New Roman" w:cs="Times New Roman"/>
                <w:i/>
                <w:iCs/>
                <w:sz w:val="24"/>
                <w:szCs w:val="24"/>
                <w:lang w:eastAsia="ar-SA"/>
              </w:rPr>
            </w:pPr>
            <w:r w:rsidRPr="00542313">
              <w:rPr>
                <w:rFonts w:ascii="Times New Roman" w:eastAsia="Times New Roman" w:hAnsi="Times New Roman" w:cs="Times New Roman"/>
                <w:i/>
                <w:iCs/>
                <w:sz w:val="24"/>
                <w:szCs w:val="24"/>
                <w:lang w:eastAsia="ar-SA"/>
              </w:rPr>
              <w:t>4</w:t>
            </w:r>
          </w:p>
        </w:tc>
        <w:tc>
          <w:tcPr>
            <w:tcW w:w="1701"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uppressAutoHyphens/>
              <w:spacing w:after="0" w:line="276" w:lineRule="auto"/>
              <w:jc w:val="center"/>
              <w:rPr>
                <w:rFonts w:ascii="Times New Roman" w:eastAsia="Times New Roman" w:hAnsi="Times New Roman" w:cs="Times New Roman"/>
                <w:sz w:val="24"/>
                <w:szCs w:val="24"/>
                <w:lang w:eastAsia="ar-SA"/>
              </w:rPr>
            </w:pPr>
            <w:r w:rsidRPr="00542313">
              <w:rPr>
                <w:rFonts w:ascii="Times New Roman" w:eastAsia="Times New Roman" w:hAnsi="Times New Roman" w:cs="Times New Roman"/>
                <w:i/>
                <w:iCs/>
                <w:sz w:val="24"/>
                <w:szCs w:val="24"/>
                <w:lang w:eastAsia="ar-SA"/>
              </w:rPr>
              <w:t>5</w:t>
            </w:r>
          </w:p>
        </w:tc>
      </w:tr>
      <w:tr w:rsidR="00542313" w:rsidRPr="00542313" w:rsidTr="00E54D0C">
        <w:tc>
          <w:tcPr>
            <w:tcW w:w="510"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uppressAutoHyphens/>
              <w:spacing w:after="0" w:line="276" w:lineRule="auto"/>
              <w:jc w:val="center"/>
              <w:rPr>
                <w:rFonts w:ascii="Times New Roman" w:eastAsia="Times New Roman" w:hAnsi="Times New Roman" w:cs="Times New Roman"/>
                <w:sz w:val="24"/>
                <w:szCs w:val="24"/>
                <w:lang w:eastAsia="ar-SA"/>
              </w:rPr>
            </w:pPr>
            <w:r w:rsidRPr="00542313">
              <w:rPr>
                <w:rFonts w:ascii="Times New Roman" w:eastAsia="Times New Roman" w:hAnsi="Times New Roman" w:cs="Times New Roman"/>
                <w:sz w:val="24"/>
                <w:szCs w:val="24"/>
                <w:lang w:eastAsia="ar-SA"/>
              </w:rPr>
              <w:t>1.</w:t>
            </w:r>
          </w:p>
        </w:tc>
        <w:tc>
          <w:tcPr>
            <w:tcW w:w="3176"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Прийом та реєстрація заяви, перевірка документів та засвідчення їх копій</w:t>
            </w:r>
          </w:p>
        </w:tc>
        <w:tc>
          <w:tcPr>
            <w:tcW w:w="2410"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w:t>
            </w:r>
          </w:p>
        </w:tc>
        <w:tc>
          <w:tcPr>
            <w:tcW w:w="1842"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Відділ грошових виплат і компенсацій управління праці та соціального захисту населення виконкому районної у місті ради</w:t>
            </w:r>
          </w:p>
        </w:tc>
        <w:tc>
          <w:tcPr>
            <w:tcW w:w="1701"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uppressAutoHyphens/>
              <w:spacing w:after="0" w:line="240" w:lineRule="auto"/>
              <w:rPr>
                <w:rFonts w:ascii="Times New Roman" w:eastAsia="Times New Roman" w:hAnsi="Times New Roman" w:cs="Times New Roman"/>
                <w:sz w:val="24"/>
                <w:szCs w:val="24"/>
                <w:lang w:eastAsia="ar-SA"/>
              </w:rPr>
            </w:pPr>
            <w:r w:rsidRPr="00542313">
              <w:rPr>
                <w:rFonts w:ascii="Times New Roman" w:eastAsia="Times New Roman" w:hAnsi="Times New Roman" w:cs="Times New Roman"/>
                <w:sz w:val="24"/>
                <w:szCs w:val="24"/>
                <w:lang w:eastAsia="ar-SA"/>
              </w:rPr>
              <w:t xml:space="preserve">У день звернення </w:t>
            </w:r>
          </w:p>
        </w:tc>
      </w:tr>
      <w:tr w:rsidR="00542313" w:rsidRPr="00542313" w:rsidTr="00E54D0C">
        <w:tc>
          <w:tcPr>
            <w:tcW w:w="510"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uppressAutoHyphens/>
              <w:spacing w:after="0" w:line="276" w:lineRule="auto"/>
              <w:jc w:val="center"/>
              <w:rPr>
                <w:rFonts w:ascii="Times New Roman" w:eastAsia="Times New Roman" w:hAnsi="Times New Roman" w:cs="Times New Roman"/>
                <w:sz w:val="24"/>
                <w:szCs w:val="24"/>
                <w:lang w:eastAsia="ar-SA"/>
              </w:rPr>
            </w:pPr>
            <w:r w:rsidRPr="00542313">
              <w:rPr>
                <w:rFonts w:ascii="Times New Roman" w:eastAsia="Times New Roman" w:hAnsi="Times New Roman" w:cs="Times New Roman"/>
                <w:sz w:val="24"/>
                <w:szCs w:val="24"/>
                <w:lang w:eastAsia="ar-SA"/>
              </w:rPr>
              <w:t>2.</w:t>
            </w:r>
          </w:p>
        </w:tc>
        <w:tc>
          <w:tcPr>
            <w:tcW w:w="3176"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 xml:space="preserve">Реєстрація  заяви, розгляд  пакета документів, визначення виконавця  </w:t>
            </w:r>
          </w:p>
        </w:tc>
        <w:tc>
          <w:tcPr>
            <w:tcW w:w="2410"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w:t>
            </w:r>
          </w:p>
        </w:tc>
        <w:tc>
          <w:tcPr>
            <w:tcW w:w="1842"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Відділ грошових виплат і компенсацій управління праці та соціального захисту населення виконкому районної у місті ради</w:t>
            </w:r>
          </w:p>
        </w:tc>
        <w:tc>
          <w:tcPr>
            <w:tcW w:w="1701" w:type="dxa"/>
            <w:tcBorders>
              <w:top w:val="single" w:sz="4" w:space="0" w:color="000000"/>
              <w:left w:val="single" w:sz="4" w:space="0" w:color="000000"/>
              <w:bottom w:val="single" w:sz="4" w:space="0" w:color="auto"/>
              <w:right w:val="single" w:sz="4" w:space="0" w:color="000000"/>
            </w:tcBorders>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У день надходження документів</w:t>
            </w:r>
          </w:p>
          <w:p w:rsidR="00542313" w:rsidRPr="00542313" w:rsidRDefault="00542313" w:rsidP="00542313">
            <w:pPr>
              <w:spacing w:after="0" w:line="240" w:lineRule="auto"/>
              <w:rPr>
                <w:rFonts w:ascii="Times New Roman" w:eastAsia="Times New Roman" w:hAnsi="Times New Roman" w:cs="Times New Roman"/>
                <w:sz w:val="24"/>
                <w:szCs w:val="24"/>
                <w:lang w:eastAsia="uk-UA"/>
              </w:rPr>
            </w:pPr>
          </w:p>
          <w:p w:rsidR="00542313" w:rsidRPr="00542313" w:rsidRDefault="00542313" w:rsidP="00542313">
            <w:pPr>
              <w:spacing w:after="0" w:line="240" w:lineRule="auto"/>
              <w:rPr>
                <w:rFonts w:ascii="Times New Roman" w:eastAsia="Times New Roman" w:hAnsi="Times New Roman" w:cs="Times New Roman"/>
                <w:sz w:val="24"/>
                <w:szCs w:val="24"/>
                <w:lang w:eastAsia="uk-UA"/>
              </w:rPr>
            </w:pPr>
          </w:p>
        </w:tc>
      </w:tr>
      <w:tr w:rsidR="00542313" w:rsidRPr="00542313" w:rsidTr="00E54D0C">
        <w:tc>
          <w:tcPr>
            <w:tcW w:w="510"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uppressAutoHyphens/>
              <w:spacing w:after="0" w:line="276" w:lineRule="auto"/>
              <w:jc w:val="center"/>
              <w:rPr>
                <w:rFonts w:ascii="Times New Roman" w:eastAsia="Times New Roman" w:hAnsi="Times New Roman" w:cs="Times New Roman"/>
                <w:sz w:val="24"/>
                <w:szCs w:val="24"/>
                <w:lang w:eastAsia="ar-SA"/>
              </w:rPr>
            </w:pPr>
            <w:r w:rsidRPr="00542313">
              <w:rPr>
                <w:rFonts w:ascii="Times New Roman" w:eastAsia="Times New Roman" w:hAnsi="Times New Roman" w:cs="Times New Roman"/>
                <w:sz w:val="24"/>
                <w:szCs w:val="24"/>
                <w:lang w:eastAsia="ar-SA"/>
              </w:rPr>
              <w:t>3.</w:t>
            </w:r>
          </w:p>
        </w:tc>
        <w:tc>
          <w:tcPr>
            <w:tcW w:w="3176"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Здійснення перевірки повноти даних,  поданих заявником документів</w:t>
            </w:r>
          </w:p>
        </w:tc>
        <w:tc>
          <w:tcPr>
            <w:tcW w:w="2410"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 xml:space="preserve">Начальник, спеціаліст відділу грошових виплат і компенсацій управління праці та соціального захисту населення </w:t>
            </w:r>
            <w:r w:rsidRPr="00542313">
              <w:rPr>
                <w:rFonts w:ascii="Times New Roman" w:eastAsia="Times New Roman" w:hAnsi="Times New Roman" w:cs="Times New Roman"/>
                <w:sz w:val="24"/>
                <w:szCs w:val="24"/>
                <w:lang w:eastAsia="uk-UA"/>
              </w:rPr>
              <w:lastRenderedPageBreak/>
              <w:t>виконкому районної у місті</w:t>
            </w:r>
          </w:p>
        </w:tc>
        <w:tc>
          <w:tcPr>
            <w:tcW w:w="1842"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lastRenderedPageBreak/>
              <w:t xml:space="preserve">Відділ грошових виплат і компенсацій управління праці та соціального </w:t>
            </w:r>
            <w:r w:rsidRPr="00542313">
              <w:rPr>
                <w:rFonts w:ascii="Times New Roman" w:eastAsia="Times New Roman" w:hAnsi="Times New Roman" w:cs="Times New Roman"/>
                <w:sz w:val="24"/>
                <w:szCs w:val="24"/>
                <w:lang w:eastAsia="uk-UA"/>
              </w:rPr>
              <w:lastRenderedPageBreak/>
              <w:t>захисту населення виконкому районної у місті ради</w:t>
            </w:r>
          </w:p>
        </w:tc>
        <w:tc>
          <w:tcPr>
            <w:tcW w:w="1701" w:type="dxa"/>
            <w:tcBorders>
              <w:top w:val="single" w:sz="4" w:space="0" w:color="auto"/>
              <w:left w:val="single" w:sz="4" w:space="0" w:color="000000"/>
              <w:bottom w:val="single" w:sz="4" w:space="0" w:color="000000"/>
              <w:right w:val="single" w:sz="4" w:space="0" w:color="000000"/>
            </w:tcBorders>
          </w:tcPr>
          <w:p w:rsidR="00542313" w:rsidRPr="00542313" w:rsidRDefault="00542313" w:rsidP="00542313">
            <w:pPr>
              <w:spacing w:after="0" w:line="240" w:lineRule="auto"/>
              <w:jc w:val="center"/>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lastRenderedPageBreak/>
              <w:t>До 3 днів з моменту подання документів</w:t>
            </w:r>
          </w:p>
          <w:p w:rsidR="00542313" w:rsidRPr="00542313" w:rsidRDefault="00542313" w:rsidP="00542313">
            <w:pPr>
              <w:spacing w:after="0" w:line="240" w:lineRule="auto"/>
              <w:rPr>
                <w:rFonts w:ascii="Times New Roman" w:eastAsia="Times New Roman" w:hAnsi="Times New Roman" w:cs="Times New Roman"/>
                <w:sz w:val="24"/>
                <w:szCs w:val="24"/>
                <w:lang w:eastAsia="uk-UA"/>
              </w:rPr>
            </w:pPr>
          </w:p>
        </w:tc>
      </w:tr>
      <w:tr w:rsidR="00542313" w:rsidRPr="00542313" w:rsidTr="00E54D0C">
        <w:tc>
          <w:tcPr>
            <w:tcW w:w="510"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uppressAutoHyphens/>
              <w:spacing w:after="0" w:line="276" w:lineRule="auto"/>
              <w:jc w:val="center"/>
              <w:rPr>
                <w:rFonts w:ascii="Times New Roman" w:eastAsia="Times New Roman" w:hAnsi="Times New Roman" w:cs="Times New Roman"/>
                <w:sz w:val="24"/>
                <w:szCs w:val="24"/>
                <w:lang w:eastAsia="ar-SA"/>
              </w:rPr>
            </w:pPr>
            <w:r w:rsidRPr="00542313">
              <w:rPr>
                <w:rFonts w:ascii="Times New Roman" w:eastAsia="Times New Roman" w:hAnsi="Times New Roman" w:cs="Times New Roman"/>
                <w:sz w:val="24"/>
                <w:szCs w:val="24"/>
                <w:lang w:eastAsia="ar-SA"/>
              </w:rPr>
              <w:t>4.</w:t>
            </w:r>
          </w:p>
        </w:tc>
        <w:tc>
          <w:tcPr>
            <w:tcW w:w="3176"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410"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w:t>
            </w:r>
          </w:p>
        </w:tc>
        <w:tc>
          <w:tcPr>
            <w:tcW w:w="1842" w:type="dxa"/>
            <w:tcBorders>
              <w:top w:val="single" w:sz="4" w:space="0" w:color="000000"/>
              <w:left w:val="single" w:sz="4" w:space="0" w:color="000000"/>
              <w:bottom w:val="single" w:sz="4" w:space="0" w:color="000000"/>
              <w:right w:val="single" w:sz="4" w:space="0" w:color="000000"/>
            </w:tcBorders>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Відділ грошових виплат і компенсацій управління праці та соціального захисту населення виконкому районної у місті ради</w:t>
            </w:r>
          </w:p>
        </w:tc>
        <w:tc>
          <w:tcPr>
            <w:tcW w:w="1701" w:type="dxa"/>
            <w:tcBorders>
              <w:top w:val="single" w:sz="4" w:space="0" w:color="auto"/>
              <w:left w:val="single" w:sz="4" w:space="0" w:color="000000"/>
              <w:bottom w:val="single" w:sz="4" w:space="0" w:color="000000"/>
              <w:right w:val="single" w:sz="4" w:space="0" w:color="000000"/>
            </w:tcBorders>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До 3 днів</w:t>
            </w:r>
          </w:p>
          <w:p w:rsidR="00542313" w:rsidRPr="00542313" w:rsidRDefault="00542313" w:rsidP="00542313">
            <w:pPr>
              <w:spacing w:after="0" w:line="240" w:lineRule="auto"/>
              <w:rPr>
                <w:rFonts w:ascii="Times New Roman" w:eastAsia="Times New Roman" w:hAnsi="Times New Roman" w:cs="Times New Roman"/>
                <w:sz w:val="24"/>
                <w:szCs w:val="24"/>
                <w:lang w:eastAsia="uk-UA"/>
              </w:rPr>
            </w:pPr>
          </w:p>
        </w:tc>
      </w:tr>
      <w:tr w:rsidR="00542313" w:rsidRPr="00542313" w:rsidTr="00E54D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10" w:type="dxa"/>
          </w:tcPr>
          <w:p w:rsidR="00542313" w:rsidRPr="00542313" w:rsidRDefault="00542313" w:rsidP="00542313">
            <w:pPr>
              <w:suppressAutoHyphens/>
              <w:spacing w:after="0" w:line="276" w:lineRule="auto"/>
              <w:jc w:val="center"/>
              <w:rPr>
                <w:rFonts w:ascii="Times New Roman" w:eastAsia="Times New Roman" w:hAnsi="Times New Roman" w:cs="Times New Roman"/>
                <w:sz w:val="24"/>
                <w:szCs w:val="24"/>
                <w:lang w:eastAsia="ar-SA"/>
              </w:rPr>
            </w:pPr>
            <w:r w:rsidRPr="00542313">
              <w:rPr>
                <w:rFonts w:ascii="Times New Roman" w:eastAsia="Times New Roman" w:hAnsi="Times New Roman" w:cs="Times New Roman"/>
                <w:sz w:val="24"/>
                <w:szCs w:val="24"/>
                <w:lang w:eastAsia="uk-UA"/>
              </w:rPr>
              <w:br w:type="page"/>
            </w:r>
            <w:r w:rsidRPr="00542313">
              <w:rPr>
                <w:rFonts w:ascii="Times New Roman" w:eastAsia="Times New Roman" w:hAnsi="Times New Roman" w:cs="Times New Roman"/>
                <w:sz w:val="24"/>
                <w:szCs w:val="24"/>
                <w:lang w:eastAsia="ar-SA"/>
              </w:rPr>
              <w:t>5.</w:t>
            </w:r>
          </w:p>
        </w:tc>
        <w:tc>
          <w:tcPr>
            <w:tcW w:w="3176" w:type="dxa"/>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Проведення призначення, підписання розрахунку державних соціальних допомог та оформлення повідомлення про призначення допомоги</w:t>
            </w:r>
          </w:p>
        </w:tc>
        <w:tc>
          <w:tcPr>
            <w:tcW w:w="2410" w:type="dxa"/>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w:t>
            </w:r>
          </w:p>
        </w:tc>
        <w:tc>
          <w:tcPr>
            <w:tcW w:w="1842" w:type="dxa"/>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Відділ грошових виплат і компенсацій управління праці та соціального захисту населення виконкому районної у місті ради</w:t>
            </w:r>
          </w:p>
        </w:tc>
        <w:tc>
          <w:tcPr>
            <w:tcW w:w="1701" w:type="dxa"/>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 xml:space="preserve">До 4 днів </w:t>
            </w:r>
          </w:p>
        </w:tc>
      </w:tr>
      <w:tr w:rsidR="00542313" w:rsidRPr="00542313" w:rsidTr="00E54D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10" w:type="dxa"/>
          </w:tcPr>
          <w:p w:rsidR="00542313" w:rsidRPr="00542313" w:rsidRDefault="00542313" w:rsidP="00542313">
            <w:pPr>
              <w:suppressAutoHyphens/>
              <w:spacing w:after="0" w:line="276" w:lineRule="auto"/>
              <w:jc w:val="center"/>
              <w:rPr>
                <w:rFonts w:ascii="Times New Roman" w:eastAsia="Times New Roman" w:hAnsi="Times New Roman" w:cs="Times New Roman"/>
                <w:sz w:val="24"/>
                <w:szCs w:val="24"/>
                <w:lang w:eastAsia="ar-SA"/>
              </w:rPr>
            </w:pPr>
            <w:r w:rsidRPr="00542313">
              <w:rPr>
                <w:rFonts w:ascii="Times New Roman" w:eastAsia="Times New Roman" w:hAnsi="Times New Roman" w:cs="Times New Roman"/>
                <w:sz w:val="24"/>
                <w:szCs w:val="24"/>
                <w:lang w:eastAsia="ar-SA"/>
              </w:rPr>
              <w:t>6.</w:t>
            </w:r>
          </w:p>
        </w:tc>
        <w:tc>
          <w:tcPr>
            <w:tcW w:w="3176" w:type="dxa"/>
          </w:tcPr>
          <w:p w:rsidR="00542313" w:rsidRPr="00542313" w:rsidRDefault="00542313" w:rsidP="00542313">
            <w:pPr>
              <w:spacing w:before="100" w:beforeAutospacing="1" w:after="100" w:afterAutospacing="1"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Видача заявнику повідомлення про призначення  компенсаційної виплати</w:t>
            </w:r>
          </w:p>
        </w:tc>
        <w:tc>
          <w:tcPr>
            <w:tcW w:w="2410" w:type="dxa"/>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w:t>
            </w:r>
          </w:p>
        </w:tc>
        <w:tc>
          <w:tcPr>
            <w:tcW w:w="1842" w:type="dxa"/>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Відділ грошових виплат і компенсацій управління праці та соціального захисту населення виконкому районної у місті ради</w:t>
            </w:r>
          </w:p>
        </w:tc>
        <w:tc>
          <w:tcPr>
            <w:tcW w:w="1701" w:type="dxa"/>
          </w:tcPr>
          <w:p w:rsidR="00542313" w:rsidRPr="00542313" w:rsidRDefault="00542313" w:rsidP="00542313">
            <w:pPr>
              <w:spacing w:after="0" w:line="240" w:lineRule="auto"/>
              <w:rPr>
                <w:rFonts w:ascii="Times New Roman" w:eastAsia="Times New Roman" w:hAnsi="Times New Roman" w:cs="Times New Roman"/>
                <w:sz w:val="24"/>
                <w:szCs w:val="24"/>
                <w:lang w:eastAsia="uk-UA"/>
              </w:rPr>
            </w:pPr>
            <w:r w:rsidRPr="00542313">
              <w:rPr>
                <w:rFonts w:ascii="Times New Roman" w:eastAsia="Times New Roman" w:hAnsi="Times New Roman" w:cs="Times New Roman"/>
                <w:sz w:val="24"/>
                <w:szCs w:val="24"/>
                <w:lang w:eastAsia="uk-UA"/>
              </w:rPr>
              <w:t xml:space="preserve">У день отримання повідомлення </w:t>
            </w:r>
          </w:p>
        </w:tc>
      </w:tr>
    </w:tbl>
    <w:p w:rsidR="00542313" w:rsidRPr="00542313" w:rsidRDefault="00542313" w:rsidP="00542313">
      <w:pPr>
        <w:spacing w:after="0" w:line="240" w:lineRule="auto"/>
        <w:rPr>
          <w:rFonts w:ascii="Times New Roman" w:eastAsia="Times New Roman" w:hAnsi="Times New Roman" w:cs="Times New Roman"/>
          <w:sz w:val="24"/>
          <w:szCs w:val="24"/>
          <w:lang w:eastAsia="ru-RU"/>
        </w:rPr>
      </w:pPr>
      <w:r w:rsidRPr="00542313">
        <w:rPr>
          <w:rFonts w:ascii="Times New Roman" w:eastAsia="Times New Roman" w:hAnsi="Times New Roman" w:cs="Times New Roman"/>
          <w:sz w:val="24"/>
          <w:szCs w:val="24"/>
          <w:lang w:eastAsia="ru-RU"/>
        </w:rPr>
        <w:t xml:space="preserve">  </w:t>
      </w:r>
    </w:p>
    <w:p w:rsidR="00542313" w:rsidRPr="00542313" w:rsidRDefault="00542313" w:rsidP="00542313">
      <w:pPr>
        <w:spacing w:after="0" w:line="240" w:lineRule="auto"/>
        <w:rPr>
          <w:rFonts w:ascii="Times New Roman" w:eastAsia="Times New Roman" w:hAnsi="Times New Roman" w:cs="Times New Roman"/>
          <w:b/>
          <w:bCs/>
          <w:i/>
          <w:iCs/>
          <w:sz w:val="24"/>
          <w:szCs w:val="24"/>
          <w:lang w:eastAsia="ru-RU"/>
        </w:rPr>
      </w:pPr>
      <w:r w:rsidRPr="00542313">
        <w:rPr>
          <w:rFonts w:ascii="Times New Roman" w:eastAsia="Times New Roman" w:hAnsi="Times New Roman" w:cs="Times New Roman"/>
          <w:b/>
          <w:bCs/>
          <w:i/>
          <w:iCs/>
          <w:sz w:val="24"/>
          <w:szCs w:val="24"/>
          <w:lang w:eastAsia="ru-RU"/>
        </w:rPr>
        <w:t>Керуюча справами виконкому</w:t>
      </w:r>
    </w:p>
    <w:p w:rsidR="00542313" w:rsidRPr="00542313" w:rsidRDefault="00542313" w:rsidP="00542313">
      <w:pPr>
        <w:spacing w:after="0" w:line="240" w:lineRule="auto"/>
        <w:rPr>
          <w:rFonts w:ascii="Times New Roman" w:eastAsia="Times New Roman" w:hAnsi="Times New Roman" w:cs="Times New Roman"/>
          <w:sz w:val="24"/>
          <w:szCs w:val="24"/>
          <w:lang w:eastAsia="ru-RU"/>
        </w:rPr>
      </w:pPr>
      <w:r w:rsidRPr="00542313">
        <w:rPr>
          <w:rFonts w:ascii="Times New Roman" w:eastAsia="Times New Roman" w:hAnsi="Times New Roman" w:cs="Times New Roman"/>
          <w:b/>
          <w:bCs/>
          <w:i/>
          <w:iCs/>
          <w:sz w:val="24"/>
          <w:szCs w:val="24"/>
          <w:lang w:eastAsia="ru-RU"/>
        </w:rPr>
        <w:t xml:space="preserve">районної у місті ради </w:t>
      </w:r>
      <w:r w:rsidRPr="00542313">
        <w:rPr>
          <w:rFonts w:ascii="Times New Roman" w:eastAsia="Times New Roman" w:hAnsi="Times New Roman" w:cs="Times New Roman"/>
          <w:b/>
          <w:bCs/>
          <w:i/>
          <w:iCs/>
          <w:sz w:val="24"/>
          <w:szCs w:val="24"/>
          <w:lang w:eastAsia="ru-RU"/>
        </w:rPr>
        <w:tab/>
      </w:r>
      <w:r w:rsidRPr="00542313">
        <w:rPr>
          <w:rFonts w:ascii="Times New Roman" w:eastAsia="Times New Roman" w:hAnsi="Times New Roman" w:cs="Times New Roman"/>
          <w:b/>
          <w:bCs/>
          <w:i/>
          <w:iCs/>
          <w:sz w:val="24"/>
          <w:szCs w:val="24"/>
          <w:lang w:eastAsia="ru-RU"/>
        </w:rPr>
        <w:tab/>
      </w:r>
      <w:r w:rsidRPr="00542313">
        <w:rPr>
          <w:rFonts w:ascii="Times New Roman" w:eastAsia="Times New Roman" w:hAnsi="Times New Roman" w:cs="Times New Roman"/>
          <w:b/>
          <w:bCs/>
          <w:i/>
          <w:iCs/>
          <w:sz w:val="24"/>
          <w:szCs w:val="24"/>
          <w:lang w:eastAsia="ru-RU"/>
        </w:rPr>
        <w:tab/>
      </w:r>
      <w:r w:rsidRPr="00542313">
        <w:rPr>
          <w:rFonts w:ascii="Times New Roman" w:eastAsia="Times New Roman" w:hAnsi="Times New Roman" w:cs="Times New Roman"/>
          <w:b/>
          <w:bCs/>
          <w:i/>
          <w:iCs/>
          <w:sz w:val="24"/>
          <w:szCs w:val="24"/>
          <w:lang w:eastAsia="ru-RU"/>
        </w:rPr>
        <w:tab/>
      </w:r>
      <w:r w:rsidRPr="00542313">
        <w:rPr>
          <w:rFonts w:ascii="Times New Roman" w:eastAsia="Times New Roman" w:hAnsi="Times New Roman" w:cs="Times New Roman"/>
          <w:b/>
          <w:bCs/>
          <w:i/>
          <w:iCs/>
          <w:sz w:val="24"/>
          <w:szCs w:val="24"/>
          <w:lang w:eastAsia="ru-RU"/>
        </w:rPr>
        <w:tab/>
      </w:r>
      <w:r w:rsidRPr="00542313">
        <w:rPr>
          <w:rFonts w:ascii="Times New Roman" w:eastAsia="Times New Roman" w:hAnsi="Times New Roman" w:cs="Times New Roman"/>
          <w:b/>
          <w:bCs/>
          <w:i/>
          <w:iCs/>
          <w:sz w:val="24"/>
          <w:szCs w:val="24"/>
          <w:lang w:eastAsia="ru-RU"/>
        </w:rPr>
        <w:tab/>
        <w:t>Марія Окунєва</w:t>
      </w:r>
    </w:p>
    <w:p w:rsidR="00542313" w:rsidRPr="00542313" w:rsidRDefault="00542313" w:rsidP="00542313">
      <w:pPr>
        <w:spacing w:after="0" w:line="240" w:lineRule="auto"/>
        <w:rPr>
          <w:rFonts w:ascii="Times New Roman" w:eastAsia="Times New Roman" w:hAnsi="Times New Roman" w:cs="Times New Roman"/>
          <w:sz w:val="24"/>
          <w:szCs w:val="24"/>
          <w:lang w:eastAsia="ru-RU"/>
        </w:rPr>
      </w:pPr>
    </w:p>
    <w:p w:rsidR="00E54D0C" w:rsidRDefault="00E54D0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E54D0C" w:rsidRPr="00E54D0C" w:rsidRDefault="00E54D0C" w:rsidP="00E54D0C">
      <w:pPr>
        <w:spacing w:after="0" w:line="240" w:lineRule="auto"/>
        <w:ind w:left="5664" w:firstLine="708"/>
        <w:rPr>
          <w:rFonts w:ascii="Times New Roman" w:eastAsia="Calibri" w:hAnsi="Times New Roman" w:cs="Times New Roman"/>
          <w:b/>
          <w:bCs/>
          <w:i/>
          <w:iCs/>
          <w:sz w:val="24"/>
          <w:szCs w:val="24"/>
          <w:lang w:eastAsia="ru-RU"/>
        </w:rPr>
      </w:pPr>
      <w:r w:rsidRPr="00E54D0C">
        <w:rPr>
          <w:rFonts w:ascii="Times New Roman" w:eastAsia="Calibri" w:hAnsi="Times New Roman" w:cs="Times New Roman"/>
          <w:b/>
          <w:bCs/>
          <w:i/>
          <w:iCs/>
          <w:sz w:val="24"/>
          <w:szCs w:val="24"/>
          <w:lang w:eastAsia="ru-RU"/>
        </w:rPr>
        <w:lastRenderedPageBreak/>
        <w:t xml:space="preserve">Додаток 203 </w:t>
      </w:r>
    </w:p>
    <w:p w:rsidR="00E54D0C" w:rsidRPr="00E54D0C" w:rsidRDefault="00E54D0C" w:rsidP="00E54D0C">
      <w:pPr>
        <w:spacing w:after="0" w:line="240" w:lineRule="auto"/>
        <w:ind w:left="6379" w:hanging="7"/>
        <w:rPr>
          <w:rFonts w:ascii="Times New Roman" w:eastAsia="Calibri" w:hAnsi="Times New Roman" w:cs="Times New Roman"/>
          <w:b/>
          <w:bCs/>
          <w:i/>
          <w:iCs/>
          <w:sz w:val="24"/>
          <w:szCs w:val="24"/>
          <w:lang w:eastAsia="ru-RU"/>
        </w:rPr>
      </w:pPr>
      <w:r w:rsidRPr="00E54D0C">
        <w:rPr>
          <w:rFonts w:ascii="Times New Roman" w:eastAsia="Calibri" w:hAnsi="Times New Roman" w:cs="Times New Roman"/>
          <w:b/>
          <w:bCs/>
          <w:i/>
          <w:iCs/>
          <w:sz w:val="24"/>
          <w:szCs w:val="24"/>
          <w:lang w:eastAsia="ru-RU"/>
        </w:rPr>
        <w:t>до рішення виконкому             районної у місті ради</w:t>
      </w:r>
    </w:p>
    <w:p w:rsidR="00E54D0C" w:rsidRPr="00E54D0C" w:rsidRDefault="00E54D0C" w:rsidP="00E54D0C">
      <w:pPr>
        <w:spacing w:after="0" w:line="240" w:lineRule="auto"/>
        <w:ind w:left="6379" w:hanging="7"/>
        <w:rPr>
          <w:rFonts w:ascii="Times New Roman" w:eastAsia="Calibri" w:hAnsi="Times New Roman" w:cs="Times New Roman"/>
          <w:b/>
          <w:bCs/>
          <w:i/>
          <w:iCs/>
          <w:sz w:val="24"/>
          <w:szCs w:val="24"/>
          <w:lang w:eastAsia="ru-RU"/>
        </w:rPr>
      </w:pPr>
      <w:r w:rsidRPr="00E54D0C">
        <w:rPr>
          <w:rFonts w:ascii="Times New Roman" w:eastAsia="Calibri" w:hAnsi="Times New Roman" w:cs="Times New Roman"/>
          <w:b/>
          <w:bCs/>
          <w:i/>
          <w:iCs/>
          <w:sz w:val="24"/>
          <w:szCs w:val="24"/>
          <w:lang w:eastAsia="ru-RU"/>
        </w:rPr>
        <w:t>17.11.2021 № 575</w:t>
      </w:r>
    </w:p>
    <w:p w:rsidR="00E54D0C" w:rsidRPr="00E54D0C" w:rsidRDefault="00E54D0C" w:rsidP="00E54D0C">
      <w:pPr>
        <w:spacing w:after="0" w:line="240" w:lineRule="auto"/>
        <w:rPr>
          <w:rFonts w:ascii="Times New Roman" w:eastAsia="Calibri" w:hAnsi="Times New Roman" w:cs="Times New Roman"/>
          <w:b/>
          <w:bCs/>
          <w:i/>
          <w:iCs/>
          <w:sz w:val="24"/>
          <w:szCs w:val="24"/>
          <w:lang w:eastAsia="ru-RU"/>
        </w:rPr>
      </w:pPr>
    </w:p>
    <w:p w:rsidR="00E54D0C" w:rsidRPr="00E54D0C" w:rsidRDefault="00E54D0C" w:rsidP="00E54D0C">
      <w:pPr>
        <w:spacing w:after="0" w:line="240" w:lineRule="auto"/>
        <w:jc w:val="center"/>
        <w:rPr>
          <w:rFonts w:ascii="Times New Roman" w:eastAsia="Calibri" w:hAnsi="Times New Roman" w:cs="Times New Roman"/>
          <w:b/>
          <w:bCs/>
          <w:color w:val="000000"/>
          <w:sz w:val="24"/>
          <w:szCs w:val="24"/>
          <w:lang w:eastAsia="ru-RU"/>
        </w:rPr>
      </w:pPr>
    </w:p>
    <w:p w:rsidR="00E54D0C" w:rsidRPr="00E54D0C" w:rsidRDefault="00E54D0C" w:rsidP="00E54D0C">
      <w:pPr>
        <w:spacing w:after="0" w:line="240" w:lineRule="auto"/>
        <w:jc w:val="center"/>
        <w:rPr>
          <w:rFonts w:ascii="Times New Roman" w:eastAsia="Calibri" w:hAnsi="Times New Roman" w:cs="Times New Roman"/>
          <w:b/>
          <w:bCs/>
          <w:color w:val="000000"/>
          <w:sz w:val="24"/>
          <w:szCs w:val="24"/>
          <w:lang w:eastAsia="ru-RU"/>
        </w:rPr>
      </w:pPr>
      <w:r w:rsidRPr="00E54D0C">
        <w:rPr>
          <w:rFonts w:ascii="Times New Roman" w:eastAsia="Calibri" w:hAnsi="Times New Roman" w:cs="Times New Roman"/>
          <w:b/>
          <w:bCs/>
          <w:color w:val="000000"/>
          <w:sz w:val="24"/>
          <w:szCs w:val="24"/>
          <w:lang w:eastAsia="ru-RU"/>
        </w:rPr>
        <w:t>ІНФОРМАЦІЙНА КАРТКА   72-21</w:t>
      </w:r>
    </w:p>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p>
    <w:p w:rsidR="00E54D0C" w:rsidRPr="00E54D0C" w:rsidRDefault="00E54D0C" w:rsidP="00E54D0C">
      <w:pPr>
        <w:spacing w:after="0" w:line="240" w:lineRule="auto"/>
        <w:jc w:val="both"/>
        <w:rPr>
          <w:rFonts w:ascii="Times New Roman" w:eastAsia="Calibri" w:hAnsi="Times New Roman" w:cs="Times New Roman"/>
          <w:b/>
          <w:bCs/>
          <w:i/>
          <w:iCs/>
          <w:sz w:val="24"/>
          <w:szCs w:val="24"/>
          <w:u w:val="single"/>
          <w:lang w:eastAsia="ru-RU"/>
        </w:rPr>
      </w:pPr>
      <w:r w:rsidRPr="00E54D0C">
        <w:rPr>
          <w:rFonts w:ascii="Times New Roman" w:eastAsia="Calibri" w:hAnsi="Times New Roman" w:cs="Times New Roman"/>
          <w:b/>
          <w:bCs/>
          <w:color w:val="000000"/>
          <w:sz w:val="24"/>
          <w:szCs w:val="24"/>
          <w:lang w:eastAsia="ru-RU"/>
        </w:rPr>
        <w:t>послуга</w:t>
      </w:r>
      <w:r w:rsidRPr="00E54D0C">
        <w:rPr>
          <w:rFonts w:ascii="Times New Roman" w:eastAsia="Calibri" w:hAnsi="Times New Roman" w:cs="Times New Roman"/>
          <w:b/>
          <w:bCs/>
          <w:i/>
          <w:iCs/>
          <w:color w:val="000000"/>
          <w:sz w:val="24"/>
          <w:szCs w:val="24"/>
          <w:lang w:eastAsia="ru-RU"/>
        </w:rPr>
        <w:t xml:space="preserve"> </w:t>
      </w:r>
      <w:r w:rsidRPr="00E54D0C">
        <w:rPr>
          <w:rFonts w:ascii="Times New Roman" w:eastAsia="Calibri" w:hAnsi="Times New Roman" w:cs="Times New Roman"/>
          <w:b/>
          <w:bCs/>
          <w:i/>
          <w:iCs/>
          <w:color w:val="000000"/>
          <w:sz w:val="24"/>
          <w:szCs w:val="24"/>
          <w:u w:val="single"/>
          <w:lang w:eastAsia="ru-RU"/>
        </w:rPr>
        <w:t>Призначення</w:t>
      </w:r>
      <w:r w:rsidRPr="00E54D0C">
        <w:rPr>
          <w:rFonts w:ascii="Times New Roman" w:eastAsia="Calibri" w:hAnsi="Times New Roman" w:cs="Times New Roman"/>
          <w:b/>
          <w:bCs/>
          <w:i/>
          <w:iCs/>
          <w:sz w:val="24"/>
          <w:szCs w:val="24"/>
          <w:u w:val="single"/>
          <w:lang w:eastAsia="ru-RU"/>
        </w:rPr>
        <w:t xml:space="preserve"> державної допомоги на дітей, які виховуються у багатодітних сім’ях</w:t>
      </w:r>
    </w:p>
    <w:p w:rsidR="00E54D0C" w:rsidRPr="00E54D0C" w:rsidRDefault="00E54D0C" w:rsidP="00E54D0C">
      <w:pPr>
        <w:spacing w:after="0" w:line="240" w:lineRule="auto"/>
        <w:rPr>
          <w:rFonts w:ascii="Times New Roman" w:eastAsia="Calibri" w:hAnsi="Times New Roman" w:cs="Times New Roman"/>
          <w:sz w:val="24"/>
          <w:szCs w:val="24"/>
          <w:lang w:eastAsia="ru-RU"/>
        </w:rPr>
      </w:pPr>
    </w:p>
    <w:tbl>
      <w:tblPr>
        <w:tblW w:w="9634" w:type="dxa"/>
        <w:tblInd w:w="-13" w:type="dxa"/>
        <w:tblCellMar>
          <w:top w:w="15" w:type="dxa"/>
          <w:left w:w="15" w:type="dxa"/>
          <w:bottom w:w="15" w:type="dxa"/>
          <w:right w:w="15" w:type="dxa"/>
        </w:tblCellMar>
        <w:tblLook w:val="00A0" w:firstRow="1" w:lastRow="0" w:firstColumn="1" w:lastColumn="0" w:noHBand="0" w:noVBand="0"/>
      </w:tblPr>
      <w:tblGrid>
        <w:gridCol w:w="636"/>
        <w:gridCol w:w="3576"/>
        <w:gridCol w:w="5422"/>
      </w:tblGrid>
      <w:tr w:rsidR="00E54D0C" w:rsidRPr="00E54D0C" w:rsidTr="00E54D0C">
        <w:trPr>
          <w:trHeight w:val="296"/>
        </w:trPr>
        <w:tc>
          <w:tcPr>
            <w:tcW w:w="96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240" w:lineRule="auto"/>
              <w:ind w:left="586" w:hanging="14"/>
              <w:jc w:val="center"/>
              <w:rPr>
                <w:rFonts w:ascii="Times New Roman" w:eastAsia="Calibri" w:hAnsi="Times New Roman" w:cs="Times New Roman"/>
                <w:sz w:val="24"/>
                <w:szCs w:val="24"/>
                <w:lang w:eastAsia="ru-RU"/>
              </w:rPr>
            </w:pPr>
            <w:r w:rsidRPr="00E54D0C">
              <w:rPr>
                <w:rFonts w:ascii="Times New Roman" w:eastAsia="Calibri" w:hAnsi="Times New Roman" w:cs="Times New Roman"/>
                <w:b/>
                <w:bCs/>
                <w:color w:val="000000"/>
                <w:sz w:val="24"/>
                <w:szCs w:val="24"/>
                <w:lang w:eastAsia="ru-RU"/>
              </w:rPr>
              <w:t>Інформація про центр надання адміністративних послуг</w:t>
            </w:r>
          </w:p>
        </w:tc>
      </w:tr>
      <w:tr w:rsidR="00E54D0C" w:rsidRPr="00E54D0C" w:rsidTr="00E54D0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ind w:right="-51"/>
              <w:rPr>
                <w:rFonts w:ascii="Times New Roman" w:eastAsia="Calibri" w:hAnsi="Times New Roman" w:cs="Times New Roman"/>
                <w:sz w:val="24"/>
                <w:szCs w:val="24"/>
                <w:lang w:eastAsia="ru-RU"/>
              </w:rPr>
            </w:pPr>
            <w:r w:rsidRPr="00E54D0C">
              <w:rPr>
                <w:rFonts w:ascii="Times New Roman" w:eastAsia="Calibri"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b/>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color w:val="000000"/>
                <w:sz w:val="24"/>
                <w:szCs w:val="24"/>
                <w:lang w:eastAsia="ru-RU"/>
              </w:rPr>
              <w:t xml:space="preserve">Місцезнаходження віддалених робочих місць Центру </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widowControl w:val="0"/>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E54D0C">
              <w:rPr>
                <w:rFonts w:ascii="Times New Roman" w:eastAsia="Calibri" w:hAnsi="Times New Roman" w:cs="Times New Roman"/>
                <w:sz w:val="24"/>
                <w:szCs w:val="24"/>
              </w:rPr>
              <w:t>Ухтомського</w:t>
            </w:r>
            <w:proofErr w:type="spellEnd"/>
            <w:r w:rsidRPr="00E54D0C">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b/>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color w:val="000000"/>
                <w:sz w:val="24"/>
                <w:szCs w:val="24"/>
                <w:lang w:eastAsia="ru-RU"/>
              </w:rPr>
              <w:t xml:space="preserve">Інформація щодо режиму роботи віддалених робочих місць Центру </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widowControl w:val="0"/>
              <w:spacing w:after="0" w:line="240" w:lineRule="auto"/>
              <w:rPr>
                <w:rFonts w:ascii="Times New Roman" w:eastAsia="Calibri" w:hAnsi="Times New Roman" w:cs="Times New Roman"/>
                <w:sz w:val="24"/>
                <w:szCs w:val="24"/>
              </w:rPr>
            </w:pPr>
            <w:r w:rsidRPr="00E54D0C">
              <w:rPr>
                <w:rFonts w:ascii="Times New Roman" w:eastAsia="Calibri" w:hAnsi="Times New Roman" w:cs="Times New Roman"/>
                <w:sz w:val="24"/>
                <w:szCs w:val="24"/>
              </w:rPr>
              <w:t xml:space="preserve"> Понеділок - субота з 9.00 до 16.00 години,</w:t>
            </w:r>
          </w:p>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rPr>
              <w:t xml:space="preserve"> перерва з 12.30 до 13.00 години</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b/>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color w:val="000000"/>
                <w:sz w:val="24"/>
                <w:szCs w:val="24"/>
                <w:lang w:eastAsia="ru-RU"/>
              </w:rPr>
              <w:t>Телефони та адреси електронної пошти віддалених робочих місць Центру </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rPr>
            </w:pPr>
            <w:r w:rsidRPr="00E54D0C">
              <w:rPr>
                <w:rFonts w:ascii="Times New Roman" w:eastAsia="Calibri" w:hAnsi="Times New Roman" w:cs="Times New Roman"/>
                <w:sz w:val="24"/>
                <w:szCs w:val="24"/>
              </w:rPr>
              <w:t xml:space="preserve">Телефон: </w:t>
            </w:r>
            <w:r w:rsidRPr="00E54D0C">
              <w:rPr>
                <w:rFonts w:ascii="Times New Roman" w:eastAsia="Calibri" w:hAnsi="Times New Roman" w:cs="Times New Roman"/>
                <w:sz w:val="24"/>
                <w:szCs w:val="24"/>
                <w:lang w:eastAsia="ru-RU"/>
              </w:rPr>
              <w:t>0975033528; 0674336786, 0-800-300-177</w:t>
            </w:r>
          </w:p>
          <w:p w:rsidR="00E54D0C" w:rsidRPr="00E54D0C" w:rsidRDefault="00E54D0C" w:rsidP="00E54D0C">
            <w:pPr>
              <w:spacing w:after="0" w:line="240" w:lineRule="auto"/>
              <w:rPr>
                <w:rFonts w:ascii="Times New Roman" w:eastAsia="Calibri" w:hAnsi="Times New Roman" w:cs="Times New Roman"/>
                <w:sz w:val="24"/>
                <w:szCs w:val="24"/>
              </w:rPr>
            </w:pPr>
            <w:proofErr w:type="spellStart"/>
            <w:r w:rsidRPr="00E54D0C">
              <w:rPr>
                <w:rFonts w:ascii="Times New Roman" w:eastAsia="Calibri" w:hAnsi="Times New Roman" w:cs="Times New Roman"/>
                <w:sz w:val="24"/>
                <w:szCs w:val="24"/>
              </w:rPr>
              <w:t>Ел.пошта</w:t>
            </w:r>
            <w:proofErr w:type="spellEnd"/>
            <w:r w:rsidRPr="00E54D0C">
              <w:rPr>
                <w:rFonts w:ascii="Times New Roman" w:eastAsia="Calibri" w:hAnsi="Times New Roman" w:cs="Times New Roman"/>
                <w:sz w:val="24"/>
                <w:szCs w:val="24"/>
              </w:rPr>
              <w:t xml:space="preserve">: </w:t>
            </w:r>
            <w:hyperlink r:id="rId119" w:history="1">
              <w:r w:rsidRPr="00E54D0C">
                <w:rPr>
                  <w:rFonts w:ascii="Times New Roman" w:eastAsia="Calibri" w:hAnsi="Times New Roman" w:cs="Times New Roman"/>
                  <w:color w:val="0000FF"/>
                  <w:sz w:val="24"/>
                  <w:szCs w:val="24"/>
                  <w:u w:val="single"/>
                </w:rPr>
                <w:t>upszn@trnvk.gov.ua</w:t>
              </w:r>
            </w:hyperlink>
          </w:p>
          <w:p w:rsidR="00E54D0C" w:rsidRPr="00E54D0C" w:rsidRDefault="00E54D0C" w:rsidP="00E54D0C">
            <w:pPr>
              <w:spacing w:after="0" w:line="240" w:lineRule="auto"/>
              <w:rPr>
                <w:rFonts w:ascii="Times New Roman" w:eastAsia="Calibri" w:hAnsi="Times New Roman" w:cs="Times New Roman"/>
                <w:sz w:val="24"/>
                <w:szCs w:val="24"/>
              </w:rPr>
            </w:pPr>
            <w:r w:rsidRPr="00E54D0C">
              <w:rPr>
                <w:rFonts w:ascii="Times New Roman" w:eastAsia="Calibri" w:hAnsi="Times New Roman" w:cs="Times New Roman"/>
                <w:sz w:val="24"/>
                <w:szCs w:val="24"/>
              </w:rPr>
              <w:t xml:space="preserve">Офіційний </w:t>
            </w:r>
            <w:proofErr w:type="spellStart"/>
            <w:r w:rsidRPr="00E54D0C">
              <w:rPr>
                <w:rFonts w:ascii="Times New Roman" w:eastAsia="Calibri" w:hAnsi="Times New Roman" w:cs="Times New Roman"/>
                <w:sz w:val="24"/>
                <w:szCs w:val="24"/>
              </w:rPr>
              <w:t>вебсайт</w:t>
            </w:r>
            <w:proofErr w:type="spellEnd"/>
            <w:r w:rsidRPr="00E54D0C">
              <w:rPr>
                <w:rFonts w:ascii="Times New Roman" w:eastAsia="Calibri" w:hAnsi="Times New Roman" w:cs="Times New Roman"/>
                <w:sz w:val="24"/>
                <w:szCs w:val="24"/>
              </w:rPr>
              <w:t xml:space="preserve"> виконкому районної у місті ради: </w:t>
            </w:r>
            <w:hyperlink r:id="rId120" w:history="1">
              <w:r w:rsidRPr="00E54D0C">
                <w:rPr>
                  <w:rFonts w:ascii="Times New Roman" w:eastAsia="Calibri" w:hAnsi="Times New Roman" w:cs="Times New Roman"/>
                  <w:color w:val="0000FF"/>
                  <w:sz w:val="24"/>
                  <w:szCs w:val="24"/>
                  <w:u w:val="single"/>
                </w:rPr>
                <w:t>trnvk.gov.ua</w:t>
              </w:r>
            </w:hyperlink>
          </w:p>
          <w:p w:rsidR="00E54D0C" w:rsidRPr="00E54D0C" w:rsidRDefault="00E54D0C" w:rsidP="00E54D0C">
            <w:pPr>
              <w:spacing w:after="0" w:line="240" w:lineRule="auto"/>
              <w:rPr>
                <w:rFonts w:ascii="Times New Roman" w:eastAsia="Calibri" w:hAnsi="Times New Roman" w:cs="Times New Roman"/>
                <w:color w:val="FF0000"/>
                <w:sz w:val="24"/>
                <w:szCs w:val="24"/>
                <w:lang w:eastAsia="ru-RU"/>
              </w:rPr>
            </w:pPr>
          </w:p>
        </w:tc>
      </w:tr>
      <w:tr w:rsidR="00E54D0C" w:rsidRPr="00E54D0C" w:rsidTr="00E54D0C">
        <w:trPr>
          <w:trHeight w:val="346"/>
        </w:trPr>
        <w:tc>
          <w:tcPr>
            <w:tcW w:w="96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b/>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color w:val="000000"/>
                <w:sz w:val="24"/>
                <w:szCs w:val="24"/>
                <w:lang w:eastAsia="ru-RU"/>
              </w:rPr>
              <w:t>Кодекси, Закони України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Закони України:</w:t>
            </w:r>
          </w:p>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 «Про адміністративні послуги»;</w:t>
            </w:r>
          </w:p>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 «Про державний бюджет України» на відповідний рік</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b/>
                <w:bCs/>
                <w:sz w:val="24"/>
                <w:szCs w:val="24"/>
                <w:lang w:eastAsia="ru-RU"/>
              </w:rPr>
              <w:t>5</w:t>
            </w:r>
          </w:p>
          <w:p w:rsidR="00E54D0C" w:rsidRPr="00E54D0C" w:rsidRDefault="00E54D0C" w:rsidP="00E54D0C">
            <w:pPr>
              <w:spacing w:after="0" w:line="240" w:lineRule="auto"/>
              <w:rPr>
                <w:rFonts w:ascii="Times New Roman" w:eastAsia="Calibri"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Акти Кабінету Міністрів України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color w:val="000000"/>
                <w:sz w:val="24"/>
                <w:szCs w:val="24"/>
                <w:lang w:eastAsia="ru-RU"/>
              </w:rPr>
            </w:pPr>
            <w:r w:rsidRPr="00E54D0C">
              <w:rPr>
                <w:rFonts w:ascii="Times New Roman" w:eastAsia="Calibri" w:hAnsi="Times New Roman" w:cs="Times New Roman"/>
                <w:color w:val="000000"/>
                <w:sz w:val="24"/>
                <w:szCs w:val="24"/>
                <w:lang w:eastAsia="ru-RU"/>
              </w:rPr>
              <w:t>Постанова Кабінету Міністрів України від 13.03.2019 № 250 «Деякі питання надання соціальної підтримки багатодітним сім'ям», зі змінами</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b/>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Акти центральних органів виконавчої влади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widowControl w:val="0"/>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Накази:</w:t>
            </w:r>
          </w:p>
          <w:p w:rsidR="00E54D0C" w:rsidRPr="00E54D0C" w:rsidRDefault="00E54D0C" w:rsidP="00E54D0C">
            <w:pPr>
              <w:widowControl w:val="0"/>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w:t>
            </w:r>
          </w:p>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E54D0C" w:rsidRPr="00E54D0C" w:rsidTr="00E54D0C">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color w:val="000000"/>
                <w:sz w:val="24"/>
                <w:szCs w:val="24"/>
                <w:lang w:eastAsia="ru-RU"/>
              </w:rPr>
            </w:pPr>
          </w:p>
        </w:tc>
      </w:tr>
      <w:tr w:rsidR="00E54D0C" w:rsidRPr="00E54D0C" w:rsidTr="00E54D0C">
        <w:trPr>
          <w:trHeight w:val="288"/>
        </w:trPr>
        <w:tc>
          <w:tcPr>
            <w:tcW w:w="96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b/>
                <w:bCs/>
                <w:i/>
                <w:iCs/>
                <w:color w:val="000000"/>
                <w:sz w:val="24"/>
                <w:szCs w:val="24"/>
                <w:lang w:eastAsia="ru-RU"/>
              </w:rPr>
              <w:lastRenderedPageBreak/>
              <w:t>Умови отримання адміністративної послуги</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b/>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color w:val="000000"/>
                <w:sz w:val="24"/>
                <w:szCs w:val="24"/>
                <w:lang w:eastAsia="ru-RU"/>
              </w:rPr>
              <w:t>Підстава для одержання адміністративної послуги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color w:val="000000"/>
                <w:sz w:val="24"/>
                <w:szCs w:val="24"/>
                <w:lang w:eastAsia="ru-RU"/>
              </w:rPr>
            </w:pPr>
            <w:r w:rsidRPr="00E54D0C">
              <w:rPr>
                <w:rFonts w:ascii="Times New Roman" w:eastAsia="Calibri" w:hAnsi="Times New Roman" w:cs="Times New Roman"/>
                <w:color w:val="000000"/>
                <w:sz w:val="24"/>
                <w:szCs w:val="24"/>
                <w:lang w:eastAsia="ru-RU"/>
              </w:rPr>
              <w:t xml:space="preserve">     Заява, наявність відповідного пакета документів.</w:t>
            </w:r>
          </w:p>
          <w:p w:rsidR="00E54D0C" w:rsidRPr="00E54D0C" w:rsidRDefault="00E54D0C" w:rsidP="00E54D0C">
            <w:pPr>
              <w:spacing w:after="0" w:line="240" w:lineRule="auto"/>
              <w:rPr>
                <w:rFonts w:ascii="Times New Roman" w:eastAsia="Calibri" w:hAnsi="Times New Roman" w:cs="Times New Roman"/>
                <w:color w:val="000000"/>
                <w:sz w:val="24"/>
                <w:szCs w:val="24"/>
                <w:lang w:eastAsia="ru-RU"/>
              </w:rPr>
            </w:pPr>
            <w:r w:rsidRPr="00E54D0C">
              <w:rPr>
                <w:rFonts w:ascii="Times New Roman" w:eastAsia="Calibri" w:hAnsi="Times New Roman" w:cs="Times New Roman"/>
                <w:color w:val="000000"/>
                <w:sz w:val="24"/>
                <w:szCs w:val="24"/>
                <w:lang w:eastAsia="ru-RU"/>
              </w:rPr>
              <w:t xml:space="preserve">     Допомога призначається і виплачується громадянам України, іноземцям та особам без громадянства, які постійно проживають в Україні за зареєстрованим місцем проживання або місцем фактичного проживання заявника (за умови неотримання зазначеної допомоги за зареєстрованим місцем проживання).</w:t>
            </w:r>
          </w:p>
          <w:p w:rsidR="00E54D0C" w:rsidRPr="00E54D0C" w:rsidRDefault="00E54D0C" w:rsidP="00E54D0C">
            <w:pPr>
              <w:spacing w:after="0" w:line="240" w:lineRule="auto"/>
              <w:rPr>
                <w:rFonts w:ascii="Times New Roman" w:eastAsia="Calibri" w:hAnsi="Times New Roman" w:cs="Times New Roman"/>
                <w:color w:val="000000"/>
                <w:sz w:val="24"/>
                <w:szCs w:val="24"/>
                <w:lang w:eastAsia="ru-RU"/>
              </w:rPr>
            </w:pPr>
            <w:r w:rsidRPr="00E54D0C">
              <w:rPr>
                <w:rFonts w:ascii="Times New Roman" w:eastAsia="Calibri" w:hAnsi="Times New Roman" w:cs="Times New Roman"/>
                <w:color w:val="000000"/>
                <w:sz w:val="24"/>
                <w:szCs w:val="24"/>
                <w:lang w:eastAsia="ru-RU"/>
              </w:rPr>
              <w:t xml:space="preserve">     Допомога призначається на третю і кожну наступну дитину з місяця, в якому подано заяву з усіма необхідними документами, та виплачується щомісячно до досягнення дитиною 6-річного віку включно. У разі коли в сім'ї одночасно народилося двоє і більше дітей, унаслідок чого сім'я набула статусу багатодітної, виплата допомоги здійснюється на кожну таку дитину</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b/>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1. Заява* одного з батьків, з яким постійно проживає дитина, що складається за формою, затвердженою Міністерством соціальної політики України;</w:t>
            </w:r>
          </w:p>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2. 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(за умови пред'явлення оригіналів):</w:t>
            </w:r>
          </w:p>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 посвідчення батьків багатодітної сім'ї та посвідчень дитини з багатодітної сім'ї;</w:t>
            </w:r>
          </w:p>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 свідоцтво про народження всіх дітей;</w:t>
            </w:r>
          </w:p>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3. Довідка про реквізити банківського рахунку для виплати допомоги</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b/>
                <w:bCs/>
                <w:color w:val="000000"/>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ind w:right="-202"/>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 xml:space="preserve">Заява та пакет документів подаються в Центр (через віддалене робоче місце) особисто </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b/>
                <w:bCs/>
                <w:color w:val="000000"/>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color w:val="000000"/>
                <w:sz w:val="24"/>
                <w:szCs w:val="24"/>
                <w:lang w:eastAsia="ru-RU"/>
              </w:rPr>
              <w:t>Платність /безоплатність адміністративної послуги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color w:val="000000"/>
                <w:sz w:val="24"/>
                <w:szCs w:val="24"/>
                <w:lang w:eastAsia="ru-RU"/>
              </w:rPr>
              <w:t>Безоплатно</w:t>
            </w:r>
          </w:p>
        </w:tc>
      </w:tr>
      <w:tr w:rsidR="00E54D0C" w:rsidRPr="00E54D0C" w:rsidTr="00E54D0C">
        <w:trPr>
          <w:trHeight w:val="344"/>
        </w:trPr>
        <w:tc>
          <w:tcPr>
            <w:tcW w:w="96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b/>
                <w:bCs/>
                <w:i/>
                <w:iCs/>
                <w:color w:val="000000"/>
                <w:sz w:val="24"/>
                <w:szCs w:val="24"/>
                <w:lang w:eastAsia="ru-RU"/>
              </w:rPr>
              <w:t>У разі оплати адміністративної послуги:</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b/>
                <w:bCs/>
                <w:color w:val="000000"/>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color w:val="000000"/>
                <w:sz w:val="24"/>
                <w:szCs w:val="24"/>
                <w:lang w:eastAsia="ru-RU"/>
              </w:rPr>
              <w:t>Нормативно-правові акти, на підставі яких стягується плата</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color w:val="000000"/>
                <w:sz w:val="24"/>
                <w:szCs w:val="24"/>
                <w:lang w:eastAsia="ru-RU"/>
              </w:rPr>
              <w:t>-</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b/>
                <w:bCs/>
                <w:color w:val="000000"/>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color w:val="000000"/>
                <w:sz w:val="24"/>
                <w:szCs w:val="24"/>
                <w:lang w:eastAsia="ru-RU"/>
              </w:rPr>
              <w:t>Розмір та порядок внесення плати </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color w:val="000000"/>
                <w:sz w:val="24"/>
                <w:szCs w:val="24"/>
                <w:lang w:eastAsia="ru-RU"/>
              </w:rPr>
              <w:t>-</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b/>
                <w:bCs/>
                <w:color w:val="000000"/>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color w:val="000000"/>
                <w:sz w:val="24"/>
                <w:szCs w:val="24"/>
                <w:lang w:eastAsia="ru-RU"/>
              </w:rPr>
              <w:t>Розрахунковий рахунок для внесення плати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color w:val="000000"/>
                <w:sz w:val="24"/>
                <w:szCs w:val="24"/>
                <w:lang w:eastAsia="ru-RU"/>
              </w:rPr>
              <w:t>-</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Calibri" w:hAnsi="Times New Roman" w:cs="Times New Roman"/>
                <w:sz w:val="24"/>
                <w:szCs w:val="24"/>
                <w:lang w:eastAsia="ru-RU"/>
              </w:rPr>
            </w:pPr>
            <w:r w:rsidRPr="00E54D0C">
              <w:rPr>
                <w:rFonts w:ascii="Times New Roman" w:eastAsia="Calibri" w:hAnsi="Times New Roman" w:cs="Times New Roman"/>
                <w:b/>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Строк надання адміністративної послуги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 xml:space="preserve">До 40 робочих днів   </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Calibri" w:hAnsi="Times New Roman" w:cs="Times New Roman"/>
                <w:b/>
                <w:bCs/>
                <w:sz w:val="24"/>
                <w:szCs w:val="24"/>
                <w:lang w:eastAsia="ru-RU"/>
              </w:rPr>
            </w:pPr>
            <w:r w:rsidRPr="00E54D0C">
              <w:rPr>
                <w:rFonts w:ascii="Times New Roman" w:eastAsia="Calibri" w:hAnsi="Times New Roman" w:cs="Times New Roman"/>
                <w:b/>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1. Надання неповного пакета документів</w:t>
            </w:r>
          </w:p>
        </w:tc>
      </w:tr>
      <w:tr w:rsidR="00E54D0C" w:rsidRPr="00E54D0C" w:rsidTr="00E54D0C">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Calibri" w:hAnsi="Times New Roman" w:cs="Times New Roman"/>
                <w:b/>
                <w:bCs/>
                <w:sz w:val="24"/>
                <w:szCs w:val="24"/>
                <w:lang w:eastAsia="ru-RU"/>
              </w:rPr>
            </w:pPr>
            <w:r w:rsidRPr="00E54D0C">
              <w:rPr>
                <w:rFonts w:ascii="Times New Roman" w:eastAsia="Calibri" w:hAnsi="Times New Roman" w:cs="Times New Roman"/>
                <w:b/>
                <w:bCs/>
                <w:sz w:val="24"/>
                <w:szCs w:val="24"/>
                <w:lang w:eastAsia="ru-RU"/>
              </w:rPr>
              <w:lastRenderedPageBreak/>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textAlignment w:val="baseline"/>
              <w:rPr>
                <w:rFonts w:ascii="Times New Roman" w:eastAsia="Calibri" w:hAnsi="Times New Roman" w:cs="Times New Roman"/>
                <w:color w:val="000000"/>
                <w:sz w:val="24"/>
                <w:szCs w:val="24"/>
                <w:lang w:eastAsia="ru-RU"/>
              </w:rPr>
            </w:pPr>
            <w:r w:rsidRPr="00E54D0C">
              <w:rPr>
                <w:rFonts w:ascii="Times New Roman" w:eastAsia="Calibri" w:hAnsi="Times New Roman" w:cs="Times New Roman"/>
                <w:color w:val="000000"/>
                <w:sz w:val="24"/>
                <w:szCs w:val="24"/>
                <w:lang w:eastAsia="ru-RU"/>
              </w:rPr>
              <w:t>1. Невідповідність вмісту наданого пакета документів вимогам чинного законодавства.</w:t>
            </w:r>
          </w:p>
          <w:p w:rsidR="00E54D0C" w:rsidRPr="00E54D0C" w:rsidRDefault="00E54D0C" w:rsidP="00E54D0C">
            <w:pPr>
              <w:spacing w:after="0" w:line="240" w:lineRule="auto"/>
              <w:textAlignment w:val="baseline"/>
              <w:rPr>
                <w:rFonts w:ascii="Times New Roman" w:eastAsia="Calibri" w:hAnsi="Times New Roman" w:cs="Times New Roman"/>
                <w:color w:val="000000"/>
                <w:sz w:val="24"/>
                <w:szCs w:val="24"/>
                <w:lang w:eastAsia="ru-RU"/>
              </w:rPr>
            </w:pPr>
            <w:r w:rsidRPr="00E54D0C">
              <w:rPr>
                <w:rFonts w:ascii="Times New Roman" w:eastAsia="Calibri" w:hAnsi="Times New Roman" w:cs="Times New Roman"/>
                <w:color w:val="000000"/>
                <w:sz w:val="24"/>
                <w:szCs w:val="24"/>
                <w:lang w:eastAsia="ru-RU"/>
              </w:rPr>
              <w:t>2. Виявлення недостовірних відомостей у поданих документах.</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Calibri" w:hAnsi="Times New Roman" w:cs="Times New Roman"/>
                <w:b/>
                <w:bCs/>
                <w:sz w:val="24"/>
                <w:szCs w:val="24"/>
                <w:lang w:eastAsia="ru-RU"/>
              </w:rPr>
            </w:pPr>
            <w:r w:rsidRPr="00E54D0C">
              <w:rPr>
                <w:rFonts w:ascii="Times New Roman" w:eastAsia="Calibri" w:hAnsi="Times New Roman" w:cs="Times New Roman"/>
                <w:b/>
                <w:bCs/>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Результат надання адміністративної послуги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Повідомлення про призначення / відмову у призначенні допомоги</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Calibri" w:hAnsi="Times New Roman" w:cs="Times New Roman"/>
                <w:b/>
                <w:bCs/>
                <w:sz w:val="24"/>
                <w:szCs w:val="24"/>
                <w:lang w:eastAsia="ru-RU"/>
              </w:rPr>
            </w:pPr>
            <w:r w:rsidRPr="00E54D0C">
              <w:rPr>
                <w:rFonts w:ascii="Times New Roman" w:eastAsia="Calibri" w:hAnsi="Times New Roman" w:cs="Times New Roman"/>
                <w:b/>
                <w:bCs/>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color w:val="000000"/>
                <w:sz w:val="24"/>
                <w:szCs w:val="24"/>
                <w:lang w:eastAsia="ru-RU"/>
              </w:rPr>
              <w:t>Спосіб отримання результату надання послуги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ind w:left="34"/>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 xml:space="preserve">Особисто </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Calibri" w:hAnsi="Times New Roman" w:cs="Times New Roman"/>
                <w:b/>
                <w:bCs/>
                <w:sz w:val="24"/>
                <w:szCs w:val="24"/>
                <w:lang w:eastAsia="ru-RU"/>
              </w:rPr>
            </w:pPr>
            <w:r w:rsidRPr="00E54D0C">
              <w:rPr>
                <w:rFonts w:ascii="Times New Roman" w:eastAsia="Calibri" w:hAnsi="Times New Roman" w:cs="Times New Roman"/>
                <w:b/>
                <w:bCs/>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color w:val="000000"/>
                <w:sz w:val="24"/>
                <w:szCs w:val="24"/>
                <w:lang w:eastAsia="ru-RU"/>
              </w:rPr>
              <w:t>Примітка</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240" w:lineRule="auto"/>
              <w:rPr>
                <w:rFonts w:ascii="Times New Roman" w:eastAsia="Calibri" w:hAnsi="Times New Roman" w:cs="Times New Roman"/>
                <w:sz w:val="24"/>
                <w:szCs w:val="24"/>
                <w:lang w:eastAsia="ru-RU"/>
              </w:rPr>
            </w:pPr>
            <w:r w:rsidRPr="00E54D0C">
              <w:rPr>
                <w:rFonts w:ascii="Times New Roman" w:eastAsia="Calibri"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E54D0C" w:rsidRPr="00E54D0C" w:rsidRDefault="00E54D0C" w:rsidP="00E54D0C">
      <w:pPr>
        <w:spacing w:after="0" w:line="240" w:lineRule="auto"/>
        <w:rPr>
          <w:rFonts w:ascii="Times New Roman" w:eastAsia="Calibri" w:hAnsi="Times New Roman" w:cs="Times New Roman"/>
          <w:b/>
          <w:bCs/>
          <w:i/>
          <w:iCs/>
          <w:sz w:val="24"/>
          <w:szCs w:val="24"/>
        </w:rPr>
      </w:pPr>
    </w:p>
    <w:p w:rsidR="00E54D0C" w:rsidRPr="00E54D0C" w:rsidRDefault="00E54D0C" w:rsidP="00E54D0C">
      <w:pPr>
        <w:spacing w:after="0" w:line="240" w:lineRule="auto"/>
        <w:rPr>
          <w:rFonts w:ascii="Times New Roman" w:eastAsia="Calibri" w:hAnsi="Times New Roman" w:cs="Times New Roman"/>
          <w:b/>
          <w:bCs/>
          <w:i/>
          <w:iCs/>
          <w:sz w:val="24"/>
          <w:szCs w:val="24"/>
        </w:rPr>
      </w:pPr>
      <w:r w:rsidRPr="00E54D0C">
        <w:rPr>
          <w:rFonts w:ascii="Times New Roman" w:eastAsia="Calibri" w:hAnsi="Times New Roman" w:cs="Times New Roman"/>
          <w:b/>
          <w:bCs/>
          <w:i/>
          <w:iCs/>
          <w:sz w:val="24"/>
          <w:szCs w:val="24"/>
        </w:rPr>
        <w:t>Керуюча справами виконкому</w:t>
      </w:r>
    </w:p>
    <w:p w:rsidR="00E54D0C" w:rsidRPr="00E54D0C" w:rsidRDefault="00E54D0C" w:rsidP="00E54D0C">
      <w:pPr>
        <w:spacing w:after="0" w:line="240" w:lineRule="auto"/>
        <w:rPr>
          <w:rFonts w:ascii="Times New Roman" w:eastAsia="Calibri" w:hAnsi="Times New Roman" w:cs="Times New Roman"/>
        </w:rPr>
      </w:pPr>
      <w:r w:rsidRPr="00E54D0C">
        <w:rPr>
          <w:rFonts w:ascii="Times New Roman" w:eastAsia="Calibri" w:hAnsi="Times New Roman" w:cs="Times New Roman"/>
          <w:b/>
          <w:bCs/>
          <w:i/>
          <w:iCs/>
          <w:sz w:val="24"/>
          <w:szCs w:val="24"/>
        </w:rPr>
        <w:t xml:space="preserve">районної у місті ради </w:t>
      </w:r>
      <w:r w:rsidRPr="00E54D0C">
        <w:rPr>
          <w:rFonts w:ascii="Times New Roman" w:eastAsia="Calibri" w:hAnsi="Times New Roman" w:cs="Times New Roman"/>
          <w:b/>
          <w:bCs/>
          <w:i/>
          <w:iCs/>
          <w:sz w:val="24"/>
          <w:szCs w:val="24"/>
        </w:rPr>
        <w:tab/>
      </w:r>
      <w:r w:rsidRPr="00E54D0C">
        <w:rPr>
          <w:rFonts w:ascii="Times New Roman" w:eastAsia="Calibri" w:hAnsi="Times New Roman" w:cs="Times New Roman"/>
          <w:b/>
          <w:bCs/>
          <w:i/>
          <w:iCs/>
          <w:sz w:val="24"/>
          <w:szCs w:val="24"/>
        </w:rPr>
        <w:tab/>
      </w:r>
      <w:r w:rsidRPr="00E54D0C">
        <w:rPr>
          <w:rFonts w:ascii="Times New Roman" w:eastAsia="Calibri" w:hAnsi="Times New Roman" w:cs="Times New Roman"/>
          <w:b/>
          <w:bCs/>
          <w:i/>
          <w:iCs/>
          <w:sz w:val="24"/>
          <w:szCs w:val="24"/>
        </w:rPr>
        <w:tab/>
      </w:r>
      <w:r w:rsidRPr="00E54D0C">
        <w:rPr>
          <w:rFonts w:ascii="Times New Roman" w:eastAsia="Calibri" w:hAnsi="Times New Roman" w:cs="Times New Roman"/>
          <w:b/>
          <w:bCs/>
          <w:i/>
          <w:iCs/>
          <w:sz w:val="24"/>
          <w:szCs w:val="24"/>
        </w:rPr>
        <w:tab/>
      </w:r>
      <w:r w:rsidRPr="00E54D0C">
        <w:rPr>
          <w:rFonts w:ascii="Times New Roman" w:eastAsia="Calibri" w:hAnsi="Times New Roman" w:cs="Times New Roman"/>
          <w:b/>
          <w:bCs/>
          <w:i/>
          <w:iCs/>
          <w:sz w:val="24"/>
          <w:szCs w:val="24"/>
        </w:rPr>
        <w:tab/>
      </w:r>
      <w:r w:rsidRPr="00E54D0C">
        <w:rPr>
          <w:rFonts w:ascii="Times New Roman" w:eastAsia="Calibri" w:hAnsi="Times New Roman" w:cs="Times New Roman"/>
          <w:b/>
          <w:bCs/>
          <w:i/>
          <w:iCs/>
          <w:sz w:val="24"/>
          <w:szCs w:val="24"/>
        </w:rPr>
        <w:tab/>
        <w:t>Марія Окунєва</w:t>
      </w:r>
    </w:p>
    <w:p w:rsidR="00E54D0C" w:rsidRPr="00E54D0C" w:rsidRDefault="00E54D0C" w:rsidP="00E54D0C">
      <w:pPr>
        <w:spacing w:after="0" w:line="240" w:lineRule="auto"/>
        <w:rPr>
          <w:rFonts w:ascii="Times New Roman" w:eastAsia="Calibri" w:hAnsi="Times New Roman" w:cs="Times New Roman"/>
          <w:b/>
          <w:bCs/>
          <w:sz w:val="24"/>
          <w:szCs w:val="24"/>
        </w:rPr>
      </w:pPr>
    </w:p>
    <w:p w:rsidR="00E54D0C" w:rsidRPr="00E54D0C" w:rsidRDefault="00E54D0C" w:rsidP="00E54D0C">
      <w:pPr>
        <w:spacing w:after="0" w:line="240" w:lineRule="auto"/>
        <w:rPr>
          <w:rFonts w:ascii="Times New Roman" w:eastAsia="Calibri" w:hAnsi="Times New Roman" w:cs="Times New Roman"/>
          <w:sz w:val="24"/>
          <w:szCs w:val="24"/>
        </w:rPr>
      </w:pPr>
    </w:p>
    <w:p w:rsidR="00E54D0C" w:rsidRDefault="00E54D0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E54D0C" w:rsidRPr="00E54D0C" w:rsidRDefault="00E54D0C" w:rsidP="00E54D0C">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E54D0C">
        <w:rPr>
          <w:rFonts w:ascii="Times New Roman" w:eastAsia="Times New Roman" w:hAnsi="Times New Roman" w:cs="Times New Roman"/>
          <w:b/>
          <w:bCs/>
          <w:i/>
          <w:iCs/>
          <w:sz w:val="24"/>
          <w:szCs w:val="24"/>
          <w:lang w:eastAsia="ru-RU"/>
        </w:rPr>
        <w:lastRenderedPageBreak/>
        <w:t>Додаток 204</w:t>
      </w:r>
    </w:p>
    <w:p w:rsidR="00E54D0C" w:rsidRPr="00E54D0C" w:rsidRDefault="00E54D0C" w:rsidP="00E54D0C">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E54D0C">
        <w:rPr>
          <w:rFonts w:ascii="Times New Roman" w:eastAsia="Times New Roman" w:hAnsi="Times New Roman" w:cs="Times New Roman"/>
          <w:b/>
          <w:bCs/>
          <w:i/>
          <w:iCs/>
          <w:sz w:val="24"/>
          <w:szCs w:val="24"/>
          <w:lang w:eastAsia="ru-RU"/>
        </w:rPr>
        <w:t>до рішення виконкому</w:t>
      </w:r>
    </w:p>
    <w:p w:rsidR="00E54D0C" w:rsidRPr="00E54D0C" w:rsidRDefault="00E54D0C" w:rsidP="00E54D0C">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E54D0C">
        <w:rPr>
          <w:rFonts w:ascii="Times New Roman" w:eastAsia="Times New Roman" w:hAnsi="Times New Roman" w:cs="Times New Roman"/>
          <w:b/>
          <w:bCs/>
          <w:i/>
          <w:iCs/>
          <w:sz w:val="24"/>
          <w:szCs w:val="24"/>
          <w:lang w:eastAsia="ru-RU"/>
        </w:rPr>
        <w:t>районної у місті ради</w:t>
      </w:r>
    </w:p>
    <w:p w:rsidR="00E54D0C" w:rsidRPr="00E54D0C" w:rsidRDefault="00E54D0C" w:rsidP="00E54D0C">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E54D0C">
        <w:rPr>
          <w:rFonts w:ascii="Times New Roman" w:eastAsia="Times New Roman" w:hAnsi="Times New Roman" w:cs="Times New Roman"/>
          <w:b/>
          <w:bCs/>
          <w:i/>
          <w:iCs/>
          <w:sz w:val="24"/>
          <w:szCs w:val="24"/>
          <w:lang w:eastAsia="ru-RU"/>
        </w:rPr>
        <w:t>17.11.2021 № 575</w:t>
      </w:r>
    </w:p>
    <w:p w:rsidR="00E54D0C" w:rsidRPr="00E54D0C" w:rsidRDefault="00E54D0C" w:rsidP="00E54D0C">
      <w:pPr>
        <w:spacing w:after="0" w:line="240" w:lineRule="auto"/>
        <w:ind w:left="6372"/>
        <w:rPr>
          <w:rFonts w:ascii="Times New Roman" w:eastAsia="Times New Roman" w:hAnsi="Times New Roman" w:cs="Times New Roman"/>
          <w:b/>
          <w:bCs/>
          <w:i/>
          <w:iCs/>
          <w:sz w:val="24"/>
          <w:szCs w:val="24"/>
        </w:rPr>
      </w:pPr>
      <w:r w:rsidRPr="00E54D0C">
        <w:rPr>
          <w:rFonts w:ascii="Times New Roman" w:eastAsia="Times New Roman" w:hAnsi="Times New Roman" w:cs="Times New Roman"/>
          <w:sz w:val="24"/>
          <w:szCs w:val="24"/>
          <w:lang w:eastAsia="ru-RU"/>
        </w:rPr>
        <w:tab/>
      </w:r>
      <w:r w:rsidRPr="00E54D0C">
        <w:rPr>
          <w:rFonts w:ascii="Times New Roman" w:eastAsia="Times New Roman" w:hAnsi="Times New Roman" w:cs="Times New Roman"/>
          <w:sz w:val="24"/>
          <w:szCs w:val="24"/>
          <w:lang w:eastAsia="ru-RU"/>
        </w:rPr>
        <w:tab/>
      </w:r>
      <w:r w:rsidRPr="00E54D0C">
        <w:rPr>
          <w:rFonts w:ascii="Times New Roman" w:eastAsia="Times New Roman" w:hAnsi="Times New Roman" w:cs="Times New Roman"/>
          <w:sz w:val="24"/>
          <w:szCs w:val="24"/>
          <w:lang w:eastAsia="ru-RU"/>
        </w:rPr>
        <w:tab/>
      </w:r>
      <w:r w:rsidRPr="00E54D0C">
        <w:rPr>
          <w:rFonts w:ascii="Times New Roman" w:eastAsia="Times New Roman" w:hAnsi="Times New Roman" w:cs="Times New Roman"/>
          <w:sz w:val="24"/>
          <w:szCs w:val="24"/>
          <w:lang w:eastAsia="ru-RU"/>
        </w:rPr>
        <w:tab/>
      </w:r>
      <w:r w:rsidRPr="00E54D0C">
        <w:rPr>
          <w:rFonts w:ascii="Times New Roman" w:eastAsia="Times New Roman" w:hAnsi="Times New Roman" w:cs="Times New Roman"/>
          <w:sz w:val="24"/>
          <w:szCs w:val="24"/>
          <w:lang w:eastAsia="ru-RU"/>
        </w:rPr>
        <w:tab/>
      </w:r>
      <w:r w:rsidRPr="00E54D0C">
        <w:rPr>
          <w:rFonts w:ascii="Times New Roman" w:eastAsia="Times New Roman" w:hAnsi="Times New Roman" w:cs="Times New Roman"/>
          <w:sz w:val="24"/>
          <w:szCs w:val="24"/>
          <w:lang w:eastAsia="ru-RU"/>
        </w:rPr>
        <w:tab/>
      </w:r>
      <w:r w:rsidRPr="00E54D0C">
        <w:rPr>
          <w:rFonts w:ascii="Times New Roman" w:eastAsia="Times New Roman" w:hAnsi="Times New Roman" w:cs="Times New Roman"/>
          <w:b/>
          <w:bCs/>
          <w:sz w:val="24"/>
          <w:szCs w:val="24"/>
          <w:lang w:eastAsia="ru-RU"/>
        </w:rPr>
        <w:t xml:space="preserve"> </w:t>
      </w:r>
    </w:p>
    <w:p w:rsidR="00E54D0C" w:rsidRPr="00E54D0C" w:rsidRDefault="00E54D0C" w:rsidP="00E54D0C">
      <w:pPr>
        <w:spacing w:after="0" w:line="240" w:lineRule="auto"/>
        <w:jc w:val="center"/>
        <w:rPr>
          <w:rFonts w:ascii="Times New Roman" w:eastAsia="Times New Roman" w:hAnsi="Times New Roman" w:cs="Times New Roman"/>
          <w:b/>
          <w:bCs/>
          <w:i/>
          <w:iCs/>
          <w:sz w:val="24"/>
          <w:szCs w:val="24"/>
          <w:lang w:eastAsia="ru-RU"/>
        </w:rPr>
      </w:pPr>
    </w:p>
    <w:p w:rsidR="00E54D0C" w:rsidRPr="00E54D0C" w:rsidRDefault="00E54D0C" w:rsidP="00E54D0C">
      <w:pPr>
        <w:spacing w:after="0" w:line="240" w:lineRule="auto"/>
        <w:jc w:val="center"/>
        <w:rPr>
          <w:rFonts w:ascii="Times New Roman" w:eastAsia="Times New Roman" w:hAnsi="Times New Roman" w:cs="Times New Roman"/>
          <w:b/>
          <w:bCs/>
          <w:i/>
          <w:iCs/>
          <w:sz w:val="24"/>
          <w:szCs w:val="24"/>
          <w:lang w:eastAsia="ru-RU"/>
        </w:rPr>
      </w:pPr>
    </w:p>
    <w:p w:rsidR="00E54D0C" w:rsidRPr="00E54D0C" w:rsidRDefault="00E54D0C" w:rsidP="00E54D0C">
      <w:pPr>
        <w:spacing w:after="0" w:line="240" w:lineRule="auto"/>
        <w:jc w:val="center"/>
        <w:rPr>
          <w:rFonts w:ascii="Times New Roman" w:eastAsia="Times New Roman" w:hAnsi="Times New Roman" w:cs="Times New Roman"/>
          <w:b/>
          <w:bCs/>
          <w:i/>
          <w:iCs/>
          <w:sz w:val="24"/>
          <w:szCs w:val="24"/>
          <w:lang w:eastAsia="ru-RU"/>
        </w:rPr>
      </w:pPr>
      <w:r w:rsidRPr="00E54D0C">
        <w:rPr>
          <w:rFonts w:ascii="Times New Roman" w:eastAsia="Times New Roman" w:hAnsi="Times New Roman" w:cs="Times New Roman"/>
          <w:b/>
          <w:bCs/>
          <w:i/>
          <w:iCs/>
          <w:sz w:val="24"/>
          <w:szCs w:val="24"/>
          <w:lang w:eastAsia="ru-RU"/>
        </w:rPr>
        <w:t>Технологічна  картка № 72-21</w:t>
      </w:r>
    </w:p>
    <w:p w:rsidR="00E54D0C" w:rsidRPr="00E54D0C" w:rsidRDefault="00E54D0C" w:rsidP="00E54D0C">
      <w:pPr>
        <w:spacing w:after="0" w:line="240" w:lineRule="auto"/>
        <w:jc w:val="both"/>
        <w:rPr>
          <w:rFonts w:ascii="Times New Roman" w:eastAsia="Times New Roman" w:hAnsi="Times New Roman" w:cs="Times New Roman"/>
          <w:b/>
          <w:bCs/>
          <w:i/>
          <w:iCs/>
          <w:sz w:val="24"/>
          <w:szCs w:val="24"/>
          <w:lang w:eastAsia="ru-RU"/>
        </w:rPr>
      </w:pPr>
      <w:r w:rsidRPr="00E54D0C">
        <w:rPr>
          <w:rFonts w:ascii="Times New Roman" w:eastAsia="Times New Roman" w:hAnsi="Times New Roman" w:cs="Times New Roman"/>
          <w:i/>
          <w:iCs/>
          <w:sz w:val="24"/>
          <w:szCs w:val="24"/>
          <w:lang w:eastAsia="ru-RU"/>
        </w:rPr>
        <w:t xml:space="preserve">Назва послуги: </w:t>
      </w:r>
      <w:r w:rsidRPr="00E54D0C">
        <w:rPr>
          <w:rFonts w:ascii="Times New Roman" w:eastAsia="Times New Roman" w:hAnsi="Times New Roman" w:cs="Times New Roman"/>
          <w:b/>
          <w:bCs/>
          <w:i/>
          <w:iCs/>
          <w:sz w:val="24"/>
          <w:szCs w:val="24"/>
          <w:lang w:eastAsia="ru-RU"/>
        </w:rPr>
        <w:t>Призначення державної допомоги на дітей, які виховуються у багатодітних сім'ях</w:t>
      </w:r>
    </w:p>
    <w:p w:rsidR="00E54D0C" w:rsidRPr="00E54D0C" w:rsidRDefault="00E54D0C" w:rsidP="00E54D0C">
      <w:pPr>
        <w:spacing w:after="0" w:line="240" w:lineRule="auto"/>
        <w:rPr>
          <w:rFonts w:ascii="Times New Roman" w:eastAsia="Times New Roman" w:hAnsi="Times New Roman" w:cs="Times New Roman"/>
          <w:i/>
          <w:iCs/>
          <w:sz w:val="24"/>
          <w:szCs w:val="24"/>
          <w:lang w:eastAsia="ru-RU"/>
        </w:rPr>
      </w:pPr>
    </w:p>
    <w:p w:rsidR="00E54D0C" w:rsidRPr="00E54D0C" w:rsidRDefault="00E54D0C" w:rsidP="00E54D0C">
      <w:pPr>
        <w:spacing w:after="0" w:line="240" w:lineRule="auto"/>
        <w:rPr>
          <w:rFonts w:ascii="Times New Roman" w:eastAsia="Times New Roman" w:hAnsi="Times New Roman" w:cs="Times New Roman"/>
          <w:b/>
          <w:bCs/>
          <w:i/>
          <w:iCs/>
          <w:sz w:val="24"/>
          <w:szCs w:val="24"/>
          <w:lang w:eastAsia="ru-RU"/>
        </w:rPr>
      </w:pPr>
      <w:r w:rsidRPr="00E54D0C">
        <w:rPr>
          <w:rFonts w:ascii="Times New Roman" w:eastAsia="Times New Roman" w:hAnsi="Times New Roman" w:cs="Times New Roman"/>
          <w:i/>
          <w:iCs/>
          <w:sz w:val="24"/>
          <w:szCs w:val="24"/>
          <w:lang w:eastAsia="ru-RU"/>
        </w:rPr>
        <w:t xml:space="preserve">Загальна кількість днів надання послуги:  </w:t>
      </w:r>
      <w:r w:rsidRPr="00E54D0C">
        <w:rPr>
          <w:rFonts w:ascii="Times New Roman" w:eastAsia="Times New Roman" w:hAnsi="Times New Roman" w:cs="Times New Roman"/>
          <w:b/>
          <w:bCs/>
          <w:i/>
          <w:iCs/>
          <w:sz w:val="24"/>
          <w:szCs w:val="24"/>
          <w:lang w:eastAsia="ru-RU"/>
        </w:rPr>
        <w:t>до 40 робочих днів</w:t>
      </w:r>
    </w:p>
    <w:tbl>
      <w:tblPr>
        <w:tblW w:w="96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44"/>
        <w:gridCol w:w="2694"/>
        <w:gridCol w:w="2376"/>
        <w:gridCol w:w="2025"/>
        <w:gridCol w:w="35"/>
        <w:gridCol w:w="1774"/>
      </w:tblGrid>
      <w:tr w:rsidR="00E54D0C" w:rsidRPr="00E54D0C" w:rsidTr="00E54D0C">
        <w:tc>
          <w:tcPr>
            <w:tcW w:w="744" w:type="dxa"/>
          </w:tcPr>
          <w:p w:rsidR="00E54D0C" w:rsidRPr="00E54D0C" w:rsidRDefault="00E54D0C" w:rsidP="00E54D0C">
            <w:pPr>
              <w:suppressAutoHyphens/>
              <w:spacing w:after="0" w:line="240" w:lineRule="auto"/>
              <w:jc w:val="center"/>
              <w:rPr>
                <w:rFonts w:ascii="Times New Roman" w:eastAsia="Times New Roman" w:hAnsi="Times New Roman" w:cs="Times New Roman"/>
                <w:b/>
                <w:bCs/>
                <w:i/>
                <w:iCs/>
                <w:sz w:val="24"/>
                <w:szCs w:val="24"/>
                <w:lang w:eastAsia="ar-SA"/>
              </w:rPr>
            </w:pPr>
            <w:r w:rsidRPr="00E54D0C">
              <w:rPr>
                <w:rFonts w:ascii="Times New Roman" w:eastAsia="Times New Roman" w:hAnsi="Times New Roman" w:cs="Times New Roman"/>
                <w:b/>
                <w:bCs/>
                <w:i/>
                <w:iCs/>
                <w:sz w:val="24"/>
                <w:szCs w:val="24"/>
                <w:lang w:eastAsia="ar-SA"/>
              </w:rPr>
              <w:t>№ з/п</w:t>
            </w:r>
          </w:p>
        </w:tc>
        <w:tc>
          <w:tcPr>
            <w:tcW w:w="2694" w:type="dxa"/>
          </w:tcPr>
          <w:p w:rsidR="00E54D0C" w:rsidRPr="00E54D0C" w:rsidRDefault="00E54D0C" w:rsidP="00E54D0C">
            <w:pPr>
              <w:suppressAutoHyphens/>
              <w:spacing w:after="0" w:line="240" w:lineRule="auto"/>
              <w:jc w:val="center"/>
              <w:rPr>
                <w:rFonts w:ascii="Times New Roman" w:eastAsia="Times New Roman" w:hAnsi="Times New Roman" w:cs="Times New Roman"/>
                <w:b/>
                <w:bCs/>
                <w:i/>
                <w:iCs/>
                <w:sz w:val="24"/>
                <w:szCs w:val="24"/>
                <w:lang w:eastAsia="ar-SA"/>
              </w:rPr>
            </w:pPr>
            <w:r w:rsidRPr="00E54D0C">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Pr>
          <w:p w:rsidR="00E54D0C" w:rsidRPr="00E54D0C" w:rsidRDefault="00E54D0C" w:rsidP="00E54D0C">
            <w:pPr>
              <w:suppressAutoHyphens/>
              <w:spacing w:after="0" w:line="240" w:lineRule="auto"/>
              <w:jc w:val="center"/>
              <w:rPr>
                <w:rFonts w:ascii="Times New Roman" w:eastAsia="Times New Roman" w:hAnsi="Times New Roman" w:cs="Times New Roman"/>
                <w:b/>
                <w:bCs/>
                <w:i/>
                <w:iCs/>
                <w:sz w:val="24"/>
                <w:szCs w:val="24"/>
                <w:lang w:eastAsia="ar-SA"/>
              </w:rPr>
            </w:pPr>
            <w:r w:rsidRPr="00E54D0C">
              <w:rPr>
                <w:rFonts w:ascii="Times New Roman" w:eastAsia="Times New Roman" w:hAnsi="Times New Roman" w:cs="Times New Roman"/>
                <w:b/>
                <w:bCs/>
                <w:i/>
                <w:iCs/>
                <w:sz w:val="24"/>
                <w:szCs w:val="24"/>
                <w:lang w:eastAsia="ar-SA"/>
              </w:rPr>
              <w:t>Відповідальна посадова особа</w:t>
            </w:r>
          </w:p>
        </w:tc>
        <w:tc>
          <w:tcPr>
            <w:tcW w:w="2060" w:type="dxa"/>
            <w:gridSpan w:val="2"/>
          </w:tcPr>
          <w:p w:rsidR="00E54D0C" w:rsidRPr="00E54D0C" w:rsidRDefault="00E54D0C" w:rsidP="00E54D0C">
            <w:pPr>
              <w:suppressAutoHyphens/>
              <w:spacing w:after="0" w:line="240" w:lineRule="auto"/>
              <w:jc w:val="center"/>
              <w:rPr>
                <w:rFonts w:ascii="Times New Roman" w:eastAsia="Times New Roman" w:hAnsi="Times New Roman" w:cs="Times New Roman"/>
                <w:b/>
                <w:bCs/>
                <w:i/>
                <w:iCs/>
                <w:sz w:val="24"/>
                <w:szCs w:val="24"/>
                <w:lang w:eastAsia="ar-SA"/>
              </w:rPr>
            </w:pPr>
            <w:r w:rsidRPr="00E54D0C">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p w:rsidR="00E54D0C" w:rsidRPr="00E54D0C" w:rsidRDefault="00E54D0C" w:rsidP="00E54D0C">
            <w:pPr>
              <w:suppressAutoHyphens/>
              <w:spacing w:after="0" w:line="240" w:lineRule="auto"/>
              <w:jc w:val="center"/>
              <w:rPr>
                <w:rFonts w:ascii="Times New Roman" w:eastAsia="Times New Roman" w:hAnsi="Times New Roman" w:cs="Times New Roman"/>
                <w:b/>
                <w:bCs/>
                <w:i/>
                <w:iCs/>
                <w:sz w:val="24"/>
                <w:szCs w:val="24"/>
                <w:lang w:eastAsia="ar-SA"/>
              </w:rPr>
            </w:pPr>
          </w:p>
        </w:tc>
        <w:tc>
          <w:tcPr>
            <w:tcW w:w="1774" w:type="dxa"/>
          </w:tcPr>
          <w:p w:rsidR="00E54D0C" w:rsidRPr="00E54D0C" w:rsidRDefault="00E54D0C" w:rsidP="00E54D0C">
            <w:pPr>
              <w:suppressAutoHyphens/>
              <w:spacing w:after="0" w:line="240" w:lineRule="auto"/>
              <w:jc w:val="center"/>
              <w:rPr>
                <w:rFonts w:ascii="Times New Roman" w:eastAsia="Times New Roman" w:hAnsi="Times New Roman" w:cs="Times New Roman"/>
                <w:i/>
                <w:iCs/>
                <w:sz w:val="24"/>
                <w:szCs w:val="24"/>
                <w:lang w:eastAsia="ar-SA"/>
              </w:rPr>
            </w:pPr>
            <w:r w:rsidRPr="00E54D0C">
              <w:rPr>
                <w:rFonts w:ascii="Times New Roman" w:eastAsia="Times New Roman" w:hAnsi="Times New Roman" w:cs="Times New Roman"/>
                <w:b/>
                <w:bCs/>
                <w:i/>
                <w:iCs/>
                <w:sz w:val="24"/>
                <w:szCs w:val="24"/>
                <w:lang w:eastAsia="ar-SA"/>
              </w:rPr>
              <w:t>Терміни виконання етапів (дії, рішення)</w:t>
            </w:r>
          </w:p>
        </w:tc>
      </w:tr>
      <w:tr w:rsidR="00E54D0C" w:rsidRPr="00E54D0C" w:rsidTr="00E54D0C">
        <w:tc>
          <w:tcPr>
            <w:tcW w:w="744" w:type="dxa"/>
          </w:tcPr>
          <w:p w:rsidR="00E54D0C" w:rsidRPr="00E54D0C" w:rsidRDefault="00E54D0C" w:rsidP="00E54D0C">
            <w:pPr>
              <w:suppressAutoHyphens/>
              <w:spacing w:after="0" w:line="240" w:lineRule="auto"/>
              <w:jc w:val="center"/>
              <w:rPr>
                <w:rFonts w:ascii="Times New Roman" w:eastAsia="Times New Roman" w:hAnsi="Times New Roman" w:cs="Times New Roman"/>
                <w:i/>
                <w:iCs/>
                <w:sz w:val="24"/>
                <w:szCs w:val="24"/>
                <w:lang w:eastAsia="ar-SA"/>
              </w:rPr>
            </w:pPr>
            <w:r w:rsidRPr="00E54D0C">
              <w:rPr>
                <w:rFonts w:ascii="Times New Roman" w:eastAsia="Times New Roman" w:hAnsi="Times New Roman" w:cs="Times New Roman"/>
                <w:i/>
                <w:iCs/>
                <w:sz w:val="24"/>
                <w:szCs w:val="24"/>
                <w:lang w:eastAsia="ar-SA"/>
              </w:rPr>
              <w:t>1</w:t>
            </w:r>
          </w:p>
        </w:tc>
        <w:tc>
          <w:tcPr>
            <w:tcW w:w="2694" w:type="dxa"/>
          </w:tcPr>
          <w:p w:rsidR="00E54D0C" w:rsidRPr="00E54D0C" w:rsidRDefault="00E54D0C" w:rsidP="00E54D0C">
            <w:pPr>
              <w:suppressAutoHyphens/>
              <w:spacing w:after="0" w:line="240" w:lineRule="auto"/>
              <w:jc w:val="center"/>
              <w:rPr>
                <w:rFonts w:ascii="Times New Roman" w:eastAsia="Times New Roman" w:hAnsi="Times New Roman" w:cs="Times New Roman"/>
                <w:i/>
                <w:iCs/>
                <w:sz w:val="24"/>
                <w:szCs w:val="24"/>
                <w:lang w:eastAsia="ar-SA"/>
              </w:rPr>
            </w:pPr>
            <w:r w:rsidRPr="00E54D0C">
              <w:rPr>
                <w:rFonts w:ascii="Times New Roman" w:eastAsia="Times New Roman" w:hAnsi="Times New Roman" w:cs="Times New Roman"/>
                <w:i/>
                <w:iCs/>
                <w:sz w:val="24"/>
                <w:szCs w:val="24"/>
                <w:lang w:eastAsia="ar-SA"/>
              </w:rPr>
              <w:t>2</w:t>
            </w:r>
          </w:p>
        </w:tc>
        <w:tc>
          <w:tcPr>
            <w:tcW w:w="2376" w:type="dxa"/>
          </w:tcPr>
          <w:p w:rsidR="00E54D0C" w:rsidRPr="00E54D0C" w:rsidRDefault="00E54D0C" w:rsidP="00E54D0C">
            <w:pPr>
              <w:suppressAutoHyphens/>
              <w:spacing w:after="0" w:line="240" w:lineRule="auto"/>
              <w:jc w:val="center"/>
              <w:rPr>
                <w:rFonts w:ascii="Times New Roman" w:eastAsia="Times New Roman" w:hAnsi="Times New Roman" w:cs="Times New Roman"/>
                <w:i/>
                <w:iCs/>
                <w:sz w:val="24"/>
                <w:szCs w:val="24"/>
                <w:lang w:eastAsia="ar-SA"/>
              </w:rPr>
            </w:pPr>
            <w:r w:rsidRPr="00E54D0C">
              <w:rPr>
                <w:rFonts w:ascii="Times New Roman" w:eastAsia="Times New Roman" w:hAnsi="Times New Roman" w:cs="Times New Roman"/>
                <w:i/>
                <w:iCs/>
                <w:sz w:val="24"/>
                <w:szCs w:val="24"/>
                <w:lang w:eastAsia="ar-SA"/>
              </w:rPr>
              <w:t>3</w:t>
            </w:r>
          </w:p>
        </w:tc>
        <w:tc>
          <w:tcPr>
            <w:tcW w:w="2060" w:type="dxa"/>
            <w:gridSpan w:val="2"/>
          </w:tcPr>
          <w:p w:rsidR="00E54D0C" w:rsidRPr="00E54D0C" w:rsidRDefault="00E54D0C" w:rsidP="00E54D0C">
            <w:pPr>
              <w:suppressAutoHyphens/>
              <w:spacing w:after="0" w:line="240" w:lineRule="auto"/>
              <w:jc w:val="center"/>
              <w:rPr>
                <w:rFonts w:ascii="Times New Roman" w:eastAsia="Times New Roman" w:hAnsi="Times New Roman" w:cs="Times New Roman"/>
                <w:i/>
                <w:iCs/>
                <w:sz w:val="24"/>
                <w:szCs w:val="24"/>
                <w:lang w:eastAsia="ar-SA"/>
              </w:rPr>
            </w:pPr>
            <w:r w:rsidRPr="00E54D0C">
              <w:rPr>
                <w:rFonts w:ascii="Times New Roman" w:eastAsia="Times New Roman" w:hAnsi="Times New Roman" w:cs="Times New Roman"/>
                <w:i/>
                <w:iCs/>
                <w:sz w:val="24"/>
                <w:szCs w:val="24"/>
                <w:lang w:eastAsia="ar-SA"/>
              </w:rPr>
              <w:t>4</w:t>
            </w:r>
          </w:p>
        </w:tc>
        <w:tc>
          <w:tcPr>
            <w:tcW w:w="1774" w:type="dxa"/>
          </w:tcPr>
          <w:p w:rsidR="00E54D0C" w:rsidRPr="00E54D0C" w:rsidRDefault="00E54D0C" w:rsidP="00E54D0C">
            <w:pPr>
              <w:suppressAutoHyphens/>
              <w:spacing w:after="0" w:line="240" w:lineRule="auto"/>
              <w:jc w:val="center"/>
              <w:rPr>
                <w:rFonts w:ascii="Times New Roman" w:eastAsia="Times New Roman" w:hAnsi="Times New Roman" w:cs="Times New Roman"/>
                <w:sz w:val="24"/>
                <w:szCs w:val="24"/>
                <w:lang w:eastAsia="ar-SA"/>
              </w:rPr>
            </w:pPr>
            <w:r w:rsidRPr="00E54D0C">
              <w:rPr>
                <w:rFonts w:ascii="Times New Roman" w:eastAsia="Times New Roman" w:hAnsi="Times New Roman" w:cs="Times New Roman"/>
                <w:i/>
                <w:iCs/>
                <w:sz w:val="24"/>
                <w:szCs w:val="24"/>
                <w:lang w:eastAsia="ar-SA"/>
              </w:rPr>
              <w:t>5</w:t>
            </w:r>
          </w:p>
        </w:tc>
      </w:tr>
      <w:tr w:rsidR="00E54D0C" w:rsidRPr="00E54D0C" w:rsidTr="00E54D0C">
        <w:tc>
          <w:tcPr>
            <w:tcW w:w="744" w:type="dxa"/>
          </w:tcPr>
          <w:p w:rsidR="00E54D0C" w:rsidRPr="00E54D0C" w:rsidRDefault="00E54D0C" w:rsidP="00E54D0C">
            <w:pPr>
              <w:suppressAutoHyphens/>
              <w:spacing w:after="0" w:line="240" w:lineRule="auto"/>
              <w:jc w:val="center"/>
              <w:rPr>
                <w:rFonts w:ascii="Times New Roman" w:eastAsia="Times New Roman" w:hAnsi="Times New Roman" w:cs="Times New Roman"/>
                <w:sz w:val="24"/>
                <w:szCs w:val="24"/>
                <w:lang w:eastAsia="ar-SA"/>
              </w:rPr>
            </w:pPr>
            <w:r w:rsidRPr="00E54D0C">
              <w:rPr>
                <w:rFonts w:ascii="Times New Roman" w:eastAsia="Times New Roman" w:hAnsi="Times New Roman" w:cs="Times New Roman"/>
                <w:sz w:val="24"/>
                <w:szCs w:val="24"/>
                <w:lang w:eastAsia="ar-SA"/>
              </w:rPr>
              <w:t>1.</w:t>
            </w:r>
          </w:p>
        </w:tc>
        <w:tc>
          <w:tcPr>
            <w:tcW w:w="2694" w:type="dxa"/>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76" w:type="dxa"/>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xml:space="preserve">Спеціаліст відділу грошових виплат і компенсацій управління праці та соціального захисту населення виконкому районної у місті ради  </w:t>
            </w:r>
          </w:p>
        </w:tc>
        <w:tc>
          <w:tcPr>
            <w:tcW w:w="2060" w:type="dxa"/>
            <w:gridSpan w:val="2"/>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74" w:type="dxa"/>
          </w:tcPr>
          <w:p w:rsidR="00E54D0C" w:rsidRPr="00E54D0C" w:rsidRDefault="00E54D0C" w:rsidP="00E54D0C">
            <w:pPr>
              <w:suppressAutoHyphens/>
              <w:spacing w:after="0" w:line="240" w:lineRule="auto"/>
              <w:rPr>
                <w:rFonts w:ascii="Times New Roman" w:eastAsia="Times New Roman" w:hAnsi="Times New Roman" w:cs="Times New Roman"/>
                <w:sz w:val="24"/>
                <w:szCs w:val="24"/>
                <w:lang w:eastAsia="ar-SA"/>
              </w:rPr>
            </w:pPr>
            <w:r w:rsidRPr="00E54D0C">
              <w:rPr>
                <w:rFonts w:ascii="Times New Roman" w:eastAsia="Times New Roman" w:hAnsi="Times New Roman" w:cs="Times New Roman"/>
                <w:sz w:val="24"/>
                <w:szCs w:val="24"/>
                <w:lang w:eastAsia="ar-SA"/>
              </w:rPr>
              <w:t xml:space="preserve">У день звернення </w:t>
            </w:r>
          </w:p>
        </w:tc>
      </w:tr>
      <w:tr w:rsidR="00E54D0C" w:rsidRPr="00E54D0C" w:rsidTr="00E54D0C">
        <w:trPr>
          <w:trHeight w:val="1365"/>
        </w:trPr>
        <w:tc>
          <w:tcPr>
            <w:tcW w:w="744" w:type="dxa"/>
          </w:tcPr>
          <w:p w:rsidR="00E54D0C" w:rsidRPr="00E54D0C" w:rsidRDefault="00E54D0C" w:rsidP="00E54D0C">
            <w:pPr>
              <w:suppressAutoHyphens/>
              <w:spacing w:after="0" w:line="240" w:lineRule="auto"/>
              <w:jc w:val="center"/>
              <w:rPr>
                <w:rFonts w:ascii="Times New Roman" w:eastAsia="Times New Roman" w:hAnsi="Times New Roman" w:cs="Times New Roman"/>
                <w:sz w:val="24"/>
                <w:szCs w:val="24"/>
                <w:lang w:eastAsia="ar-SA"/>
              </w:rPr>
            </w:pPr>
            <w:r w:rsidRPr="00E54D0C">
              <w:rPr>
                <w:rFonts w:ascii="Times New Roman" w:eastAsia="Times New Roman" w:hAnsi="Times New Roman" w:cs="Times New Roman"/>
                <w:sz w:val="24"/>
                <w:szCs w:val="24"/>
                <w:lang w:eastAsia="ar-SA"/>
              </w:rPr>
              <w:t>2.</w:t>
            </w:r>
          </w:p>
        </w:tc>
        <w:tc>
          <w:tcPr>
            <w:tcW w:w="2694" w:type="dxa"/>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xml:space="preserve">Визначення виконавця  </w:t>
            </w:r>
          </w:p>
        </w:tc>
        <w:tc>
          <w:tcPr>
            <w:tcW w:w="2376" w:type="dxa"/>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xml:space="preserve">Начальник  відділу грошових виплат і компенсацій управління праці та соціального захисту населення виконкому районної у місті ради  </w:t>
            </w:r>
          </w:p>
          <w:p w:rsidR="00E54D0C" w:rsidRPr="00E54D0C" w:rsidRDefault="00E54D0C" w:rsidP="00E54D0C">
            <w:pPr>
              <w:spacing w:after="0" w:line="240" w:lineRule="auto"/>
              <w:rPr>
                <w:rFonts w:ascii="Times New Roman" w:eastAsia="Times New Roman" w:hAnsi="Times New Roman" w:cs="Times New Roman"/>
                <w:sz w:val="24"/>
                <w:szCs w:val="24"/>
                <w:lang w:eastAsia="ru-RU"/>
              </w:rPr>
            </w:pPr>
          </w:p>
        </w:tc>
        <w:tc>
          <w:tcPr>
            <w:tcW w:w="2060" w:type="dxa"/>
            <w:gridSpan w:val="2"/>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74" w:type="dxa"/>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У день надходження документів</w:t>
            </w:r>
          </w:p>
          <w:p w:rsidR="00E54D0C" w:rsidRPr="00E54D0C" w:rsidRDefault="00E54D0C" w:rsidP="00E54D0C">
            <w:pPr>
              <w:spacing w:after="0" w:line="240" w:lineRule="auto"/>
              <w:rPr>
                <w:rFonts w:ascii="Times New Roman" w:eastAsia="Times New Roman" w:hAnsi="Times New Roman" w:cs="Times New Roman"/>
                <w:sz w:val="24"/>
                <w:szCs w:val="24"/>
                <w:lang w:eastAsia="ru-RU"/>
              </w:rPr>
            </w:pPr>
          </w:p>
          <w:p w:rsidR="00E54D0C" w:rsidRPr="00E54D0C" w:rsidRDefault="00E54D0C" w:rsidP="00E54D0C">
            <w:pPr>
              <w:spacing w:after="0" w:line="240" w:lineRule="auto"/>
              <w:rPr>
                <w:rFonts w:ascii="Times New Roman" w:eastAsia="Times New Roman" w:hAnsi="Times New Roman" w:cs="Times New Roman"/>
                <w:sz w:val="24"/>
                <w:szCs w:val="24"/>
                <w:lang w:eastAsia="ru-RU"/>
              </w:rPr>
            </w:pPr>
          </w:p>
        </w:tc>
      </w:tr>
      <w:tr w:rsidR="00E54D0C" w:rsidRPr="00E54D0C" w:rsidTr="00E54D0C">
        <w:trPr>
          <w:trHeight w:val="70"/>
        </w:trPr>
        <w:tc>
          <w:tcPr>
            <w:tcW w:w="744" w:type="dxa"/>
          </w:tcPr>
          <w:p w:rsidR="00E54D0C" w:rsidRPr="00E54D0C" w:rsidRDefault="00E54D0C" w:rsidP="00E54D0C">
            <w:pPr>
              <w:suppressAutoHyphens/>
              <w:spacing w:after="0" w:line="240" w:lineRule="auto"/>
              <w:jc w:val="center"/>
              <w:rPr>
                <w:rFonts w:ascii="Times New Roman" w:eastAsia="Times New Roman" w:hAnsi="Times New Roman" w:cs="Times New Roman"/>
                <w:sz w:val="24"/>
                <w:szCs w:val="24"/>
                <w:lang w:eastAsia="ar-SA"/>
              </w:rPr>
            </w:pPr>
            <w:r w:rsidRPr="00E54D0C">
              <w:rPr>
                <w:rFonts w:ascii="Times New Roman" w:eastAsia="Times New Roman" w:hAnsi="Times New Roman" w:cs="Times New Roman"/>
                <w:sz w:val="24"/>
                <w:szCs w:val="24"/>
                <w:lang w:eastAsia="ar-SA"/>
              </w:rPr>
              <w:t>3.</w:t>
            </w:r>
          </w:p>
        </w:tc>
        <w:tc>
          <w:tcPr>
            <w:tcW w:w="2694" w:type="dxa"/>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76" w:type="dxa"/>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xml:space="preserve">Головний спеціаліст відділу грошових виплат і компенсацій управління праці та соціального захисту населення виконкому районної у місті ради </w:t>
            </w:r>
          </w:p>
          <w:p w:rsidR="00E54D0C" w:rsidRPr="00E54D0C" w:rsidRDefault="00E54D0C" w:rsidP="00E54D0C">
            <w:pPr>
              <w:spacing w:after="0" w:line="240" w:lineRule="auto"/>
              <w:rPr>
                <w:rFonts w:ascii="Times New Roman" w:eastAsia="Times New Roman" w:hAnsi="Times New Roman" w:cs="Times New Roman"/>
                <w:sz w:val="24"/>
                <w:szCs w:val="24"/>
                <w:lang w:eastAsia="ru-RU"/>
              </w:rPr>
            </w:pPr>
          </w:p>
        </w:tc>
        <w:tc>
          <w:tcPr>
            <w:tcW w:w="2060" w:type="dxa"/>
            <w:gridSpan w:val="2"/>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p w:rsidR="00E54D0C" w:rsidRPr="00E54D0C" w:rsidRDefault="00E54D0C" w:rsidP="00E54D0C">
            <w:pPr>
              <w:spacing w:after="0" w:line="240" w:lineRule="auto"/>
              <w:rPr>
                <w:rFonts w:ascii="Times New Roman" w:eastAsia="Times New Roman" w:hAnsi="Times New Roman" w:cs="Times New Roman"/>
                <w:sz w:val="24"/>
                <w:szCs w:val="24"/>
                <w:lang w:eastAsia="ru-RU"/>
              </w:rPr>
            </w:pPr>
          </w:p>
          <w:p w:rsidR="00E54D0C" w:rsidRPr="00E54D0C" w:rsidRDefault="00E54D0C" w:rsidP="00E54D0C">
            <w:pPr>
              <w:spacing w:after="0" w:line="240" w:lineRule="auto"/>
              <w:rPr>
                <w:rFonts w:ascii="Times New Roman" w:eastAsia="Times New Roman" w:hAnsi="Times New Roman" w:cs="Times New Roman"/>
                <w:sz w:val="24"/>
                <w:szCs w:val="24"/>
                <w:lang w:eastAsia="ru-RU"/>
              </w:rPr>
            </w:pPr>
          </w:p>
        </w:tc>
        <w:tc>
          <w:tcPr>
            <w:tcW w:w="1774" w:type="dxa"/>
          </w:tcPr>
          <w:p w:rsidR="00E54D0C" w:rsidRPr="00E54D0C" w:rsidRDefault="00E54D0C" w:rsidP="00E54D0C">
            <w:pPr>
              <w:spacing w:after="0" w:line="240" w:lineRule="auto"/>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До 3 днів з моменту подання документів</w:t>
            </w:r>
          </w:p>
        </w:tc>
      </w:tr>
      <w:tr w:rsidR="00E54D0C" w:rsidRPr="00E54D0C" w:rsidTr="00E54D0C">
        <w:tc>
          <w:tcPr>
            <w:tcW w:w="744" w:type="dxa"/>
          </w:tcPr>
          <w:p w:rsidR="00E54D0C" w:rsidRPr="00E54D0C" w:rsidRDefault="00E54D0C" w:rsidP="00E54D0C">
            <w:pPr>
              <w:suppressAutoHyphens/>
              <w:spacing w:after="0" w:line="240" w:lineRule="auto"/>
              <w:jc w:val="center"/>
              <w:rPr>
                <w:rFonts w:ascii="Times New Roman" w:eastAsia="Times New Roman" w:hAnsi="Times New Roman" w:cs="Times New Roman"/>
                <w:sz w:val="24"/>
                <w:szCs w:val="24"/>
                <w:lang w:eastAsia="ar-SA"/>
              </w:rPr>
            </w:pPr>
            <w:r w:rsidRPr="00E54D0C">
              <w:rPr>
                <w:rFonts w:ascii="Times New Roman" w:eastAsia="Times New Roman" w:hAnsi="Times New Roman" w:cs="Times New Roman"/>
                <w:sz w:val="24"/>
                <w:szCs w:val="24"/>
                <w:lang w:eastAsia="ar-SA"/>
              </w:rPr>
              <w:lastRenderedPageBreak/>
              <w:t>4.</w:t>
            </w:r>
          </w:p>
        </w:tc>
        <w:tc>
          <w:tcPr>
            <w:tcW w:w="2694" w:type="dxa"/>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376" w:type="dxa"/>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xml:space="preserve">Головний спеціаліст, спеціаліст  відділу грошових виплат і компенсацій управління праці та соціального захисту населення виконкому районної у місті ради </w:t>
            </w:r>
          </w:p>
          <w:p w:rsidR="00E54D0C" w:rsidRPr="00E54D0C" w:rsidRDefault="00E54D0C" w:rsidP="00E54D0C">
            <w:pPr>
              <w:spacing w:after="0" w:line="240" w:lineRule="auto"/>
              <w:rPr>
                <w:rFonts w:ascii="Times New Roman" w:eastAsia="Times New Roman" w:hAnsi="Times New Roman" w:cs="Times New Roman"/>
                <w:sz w:val="24"/>
                <w:szCs w:val="24"/>
                <w:lang w:eastAsia="ru-RU"/>
              </w:rPr>
            </w:pPr>
          </w:p>
        </w:tc>
        <w:tc>
          <w:tcPr>
            <w:tcW w:w="2060" w:type="dxa"/>
            <w:gridSpan w:val="2"/>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74" w:type="dxa"/>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xml:space="preserve">До 3 днів </w:t>
            </w:r>
          </w:p>
        </w:tc>
      </w:tr>
      <w:tr w:rsidR="00E54D0C" w:rsidRPr="00E54D0C" w:rsidTr="00E54D0C">
        <w:tc>
          <w:tcPr>
            <w:tcW w:w="744" w:type="dxa"/>
          </w:tcPr>
          <w:p w:rsidR="00E54D0C" w:rsidRPr="00E54D0C" w:rsidRDefault="00E54D0C" w:rsidP="00E54D0C">
            <w:pPr>
              <w:suppressAutoHyphens/>
              <w:spacing w:after="0" w:line="240" w:lineRule="auto"/>
              <w:jc w:val="center"/>
              <w:rPr>
                <w:rFonts w:ascii="Times New Roman" w:eastAsia="Times New Roman" w:hAnsi="Times New Roman" w:cs="Times New Roman"/>
                <w:sz w:val="24"/>
                <w:szCs w:val="24"/>
                <w:lang w:eastAsia="ar-SA"/>
              </w:rPr>
            </w:pPr>
            <w:r w:rsidRPr="00E54D0C">
              <w:rPr>
                <w:rFonts w:ascii="Times New Roman" w:eastAsia="Times New Roman" w:hAnsi="Times New Roman" w:cs="Times New Roman"/>
                <w:sz w:val="24"/>
                <w:szCs w:val="24"/>
                <w:lang w:eastAsia="ar-SA"/>
              </w:rPr>
              <w:t>5.</w:t>
            </w:r>
          </w:p>
        </w:tc>
        <w:tc>
          <w:tcPr>
            <w:tcW w:w="2694" w:type="dxa"/>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Проведення призначення, підписання розрахунку  допомоги та оформлення повідомлення про призначення</w:t>
            </w:r>
          </w:p>
        </w:tc>
        <w:tc>
          <w:tcPr>
            <w:tcW w:w="2376" w:type="dxa"/>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Головний спеціаліст,</w:t>
            </w:r>
          </w:p>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xml:space="preserve">спеціаліст  відділу грошових виплат і компенсацій управління праці та соціального захисту населення виконкому районної у місті ради </w:t>
            </w:r>
          </w:p>
          <w:p w:rsidR="00E54D0C" w:rsidRPr="00E54D0C" w:rsidRDefault="00E54D0C" w:rsidP="00E54D0C">
            <w:pPr>
              <w:spacing w:after="0" w:line="240" w:lineRule="auto"/>
              <w:rPr>
                <w:rFonts w:ascii="Times New Roman" w:eastAsia="Times New Roman" w:hAnsi="Times New Roman" w:cs="Times New Roman"/>
                <w:sz w:val="24"/>
                <w:szCs w:val="24"/>
                <w:lang w:eastAsia="ru-RU"/>
              </w:rPr>
            </w:pPr>
          </w:p>
        </w:tc>
        <w:tc>
          <w:tcPr>
            <w:tcW w:w="2060" w:type="dxa"/>
            <w:gridSpan w:val="2"/>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74" w:type="dxa"/>
            <w:vAlign w:val="center"/>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До 4 днів</w:t>
            </w:r>
          </w:p>
          <w:p w:rsidR="00E54D0C" w:rsidRPr="00E54D0C" w:rsidRDefault="00E54D0C" w:rsidP="00E54D0C">
            <w:pPr>
              <w:spacing w:after="0" w:line="240" w:lineRule="auto"/>
              <w:rPr>
                <w:rFonts w:ascii="Times New Roman" w:eastAsia="Times New Roman" w:hAnsi="Times New Roman" w:cs="Times New Roman"/>
                <w:sz w:val="24"/>
                <w:szCs w:val="24"/>
                <w:lang w:eastAsia="ru-RU"/>
              </w:rPr>
            </w:pPr>
          </w:p>
        </w:tc>
      </w:tr>
      <w:tr w:rsidR="00E54D0C" w:rsidRPr="00E54D0C" w:rsidTr="00E54D0C">
        <w:tc>
          <w:tcPr>
            <w:tcW w:w="744" w:type="dxa"/>
          </w:tcPr>
          <w:p w:rsidR="00E54D0C" w:rsidRPr="00E54D0C" w:rsidRDefault="00E54D0C" w:rsidP="00E54D0C">
            <w:pPr>
              <w:suppressAutoHyphens/>
              <w:spacing w:after="0" w:line="240" w:lineRule="auto"/>
              <w:jc w:val="center"/>
              <w:rPr>
                <w:rFonts w:ascii="Times New Roman" w:eastAsia="Times New Roman" w:hAnsi="Times New Roman" w:cs="Times New Roman"/>
                <w:sz w:val="24"/>
                <w:szCs w:val="24"/>
                <w:lang w:eastAsia="ar-SA"/>
              </w:rPr>
            </w:pPr>
            <w:r w:rsidRPr="00E54D0C">
              <w:rPr>
                <w:rFonts w:ascii="Times New Roman" w:eastAsia="Times New Roman" w:hAnsi="Times New Roman" w:cs="Times New Roman"/>
                <w:sz w:val="24"/>
                <w:szCs w:val="24"/>
                <w:lang w:eastAsia="ar-SA"/>
              </w:rPr>
              <w:t>6.</w:t>
            </w:r>
          </w:p>
        </w:tc>
        <w:tc>
          <w:tcPr>
            <w:tcW w:w="2694" w:type="dxa"/>
          </w:tcPr>
          <w:p w:rsidR="00E54D0C" w:rsidRPr="00E54D0C" w:rsidRDefault="00E54D0C" w:rsidP="00E54D0C">
            <w:pPr>
              <w:spacing w:before="100" w:beforeAutospacing="1" w:after="100" w:afterAutospacing="1"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Видача заявнику повідомлення про призначення  допомоги</w:t>
            </w:r>
          </w:p>
        </w:tc>
        <w:tc>
          <w:tcPr>
            <w:tcW w:w="2376" w:type="dxa"/>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xml:space="preserve">Спеціаліст відділу грошових виплат і компенсацій управління праці та соціального захисту населення виконкому районної у місті ради </w:t>
            </w:r>
          </w:p>
          <w:p w:rsidR="00E54D0C" w:rsidRPr="00E54D0C" w:rsidRDefault="00E54D0C" w:rsidP="00E54D0C">
            <w:pPr>
              <w:spacing w:after="0" w:line="240" w:lineRule="auto"/>
              <w:rPr>
                <w:rFonts w:ascii="Times New Roman" w:eastAsia="Times New Roman" w:hAnsi="Times New Roman" w:cs="Times New Roman"/>
                <w:sz w:val="24"/>
                <w:szCs w:val="24"/>
                <w:lang w:eastAsia="ru-RU"/>
              </w:rPr>
            </w:pPr>
          </w:p>
        </w:tc>
        <w:tc>
          <w:tcPr>
            <w:tcW w:w="2025" w:type="dxa"/>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809" w:type="dxa"/>
            <w:gridSpan w:val="2"/>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xml:space="preserve">У день звернення заявника </w:t>
            </w:r>
          </w:p>
        </w:tc>
      </w:tr>
    </w:tbl>
    <w:p w:rsidR="00E54D0C" w:rsidRPr="00E54D0C" w:rsidRDefault="00E54D0C" w:rsidP="00E54D0C">
      <w:pPr>
        <w:spacing w:after="0" w:line="240" w:lineRule="auto"/>
        <w:rPr>
          <w:rFonts w:ascii="Times New Roman" w:eastAsia="Times New Roman" w:hAnsi="Times New Roman" w:cs="Times New Roman"/>
          <w:sz w:val="24"/>
          <w:szCs w:val="24"/>
          <w:lang w:eastAsia="ru-RU"/>
        </w:rPr>
      </w:pPr>
    </w:p>
    <w:p w:rsidR="00E54D0C" w:rsidRPr="00E54D0C" w:rsidRDefault="00E54D0C" w:rsidP="00E54D0C">
      <w:pPr>
        <w:spacing w:after="0" w:line="240" w:lineRule="auto"/>
        <w:rPr>
          <w:rFonts w:ascii="Times New Roman" w:eastAsia="Times New Roman" w:hAnsi="Times New Roman" w:cs="Times New Roman"/>
          <w:b/>
          <w:bCs/>
          <w:i/>
          <w:iCs/>
          <w:sz w:val="24"/>
          <w:szCs w:val="24"/>
          <w:lang w:eastAsia="ru-RU"/>
        </w:rPr>
      </w:pPr>
      <w:r w:rsidRPr="00E54D0C">
        <w:rPr>
          <w:rFonts w:ascii="Times New Roman" w:eastAsia="Times New Roman" w:hAnsi="Times New Roman" w:cs="Times New Roman"/>
          <w:b/>
          <w:bCs/>
          <w:i/>
          <w:iCs/>
          <w:sz w:val="24"/>
          <w:szCs w:val="24"/>
          <w:lang w:eastAsia="ru-RU"/>
        </w:rPr>
        <w:t>Керуюча справами виконкому</w:t>
      </w:r>
    </w:p>
    <w:p w:rsidR="00E54D0C" w:rsidRPr="00E54D0C" w:rsidRDefault="00E54D0C" w:rsidP="00E54D0C">
      <w:pPr>
        <w:spacing w:after="0" w:line="240" w:lineRule="auto"/>
        <w:rPr>
          <w:rFonts w:ascii="Times New Roman" w:eastAsia="Times New Roman" w:hAnsi="Times New Roman" w:cs="Times New Roman"/>
          <w:sz w:val="28"/>
          <w:szCs w:val="28"/>
          <w:lang w:eastAsia="ru-RU"/>
        </w:rPr>
      </w:pPr>
      <w:r w:rsidRPr="00E54D0C">
        <w:rPr>
          <w:rFonts w:ascii="Times New Roman" w:eastAsia="Times New Roman" w:hAnsi="Times New Roman" w:cs="Times New Roman"/>
          <w:b/>
          <w:bCs/>
          <w:i/>
          <w:iCs/>
          <w:sz w:val="24"/>
          <w:szCs w:val="24"/>
          <w:lang w:eastAsia="ru-RU"/>
        </w:rPr>
        <w:t xml:space="preserve">районної у місті ради </w:t>
      </w:r>
      <w:r w:rsidRPr="00E54D0C">
        <w:rPr>
          <w:rFonts w:ascii="Times New Roman" w:eastAsia="Times New Roman" w:hAnsi="Times New Roman" w:cs="Times New Roman"/>
          <w:b/>
          <w:bCs/>
          <w:i/>
          <w:iCs/>
          <w:sz w:val="24"/>
          <w:szCs w:val="24"/>
          <w:lang w:eastAsia="ru-RU"/>
        </w:rPr>
        <w:tab/>
      </w:r>
      <w:r w:rsidRPr="00E54D0C">
        <w:rPr>
          <w:rFonts w:ascii="Times New Roman" w:eastAsia="Times New Roman" w:hAnsi="Times New Roman" w:cs="Times New Roman"/>
          <w:b/>
          <w:bCs/>
          <w:i/>
          <w:iCs/>
          <w:sz w:val="24"/>
          <w:szCs w:val="24"/>
          <w:lang w:eastAsia="ru-RU"/>
        </w:rPr>
        <w:tab/>
      </w:r>
      <w:r w:rsidRPr="00E54D0C">
        <w:rPr>
          <w:rFonts w:ascii="Times New Roman" w:eastAsia="Times New Roman" w:hAnsi="Times New Roman" w:cs="Times New Roman"/>
          <w:b/>
          <w:bCs/>
          <w:i/>
          <w:iCs/>
          <w:sz w:val="24"/>
          <w:szCs w:val="24"/>
          <w:lang w:eastAsia="ru-RU"/>
        </w:rPr>
        <w:tab/>
      </w:r>
      <w:r w:rsidRPr="00E54D0C">
        <w:rPr>
          <w:rFonts w:ascii="Times New Roman" w:eastAsia="Times New Roman" w:hAnsi="Times New Roman" w:cs="Times New Roman"/>
          <w:b/>
          <w:bCs/>
          <w:i/>
          <w:iCs/>
          <w:sz w:val="24"/>
          <w:szCs w:val="24"/>
          <w:lang w:eastAsia="ru-RU"/>
        </w:rPr>
        <w:tab/>
      </w:r>
      <w:r w:rsidRPr="00E54D0C">
        <w:rPr>
          <w:rFonts w:ascii="Times New Roman" w:eastAsia="Times New Roman" w:hAnsi="Times New Roman" w:cs="Times New Roman"/>
          <w:b/>
          <w:bCs/>
          <w:i/>
          <w:iCs/>
          <w:sz w:val="24"/>
          <w:szCs w:val="24"/>
          <w:lang w:eastAsia="ru-RU"/>
        </w:rPr>
        <w:tab/>
      </w:r>
      <w:r w:rsidRPr="00E54D0C">
        <w:rPr>
          <w:rFonts w:ascii="Times New Roman" w:eastAsia="Times New Roman" w:hAnsi="Times New Roman" w:cs="Times New Roman"/>
          <w:b/>
          <w:bCs/>
          <w:i/>
          <w:iCs/>
          <w:sz w:val="24"/>
          <w:szCs w:val="24"/>
          <w:lang w:eastAsia="ru-RU"/>
        </w:rPr>
        <w:tab/>
        <w:t>Марія Окунєва</w:t>
      </w:r>
    </w:p>
    <w:p w:rsidR="00E54D0C" w:rsidRPr="00E54D0C" w:rsidRDefault="00E54D0C" w:rsidP="00E54D0C">
      <w:pPr>
        <w:spacing w:after="0" w:line="240" w:lineRule="auto"/>
        <w:rPr>
          <w:rFonts w:ascii="Times New Roman" w:eastAsia="Times New Roman" w:hAnsi="Times New Roman" w:cs="Times New Roman"/>
          <w:sz w:val="24"/>
          <w:szCs w:val="24"/>
          <w:lang w:eastAsia="ru-RU"/>
        </w:rPr>
      </w:pPr>
    </w:p>
    <w:p w:rsidR="00E54D0C" w:rsidRDefault="00E54D0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E54D0C" w:rsidRPr="00E54D0C" w:rsidRDefault="00E54D0C" w:rsidP="00E54D0C">
      <w:pPr>
        <w:spacing w:after="0" w:line="240" w:lineRule="auto"/>
        <w:ind w:left="5664" w:firstLine="708"/>
        <w:rPr>
          <w:rFonts w:ascii="Times New Roman" w:eastAsia="Times New Roman" w:hAnsi="Times New Roman" w:cs="Times New Roman"/>
          <w:b/>
          <w:bCs/>
          <w:i/>
          <w:iCs/>
          <w:sz w:val="24"/>
          <w:szCs w:val="24"/>
          <w:lang w:eastAsia="ru-RU"/>
        </w:rPr>
      </w:pPr>
      <w:r w:rsidRPr="00E54D0C">
        <w:rPr>
          <w:rFonts w:ascii="Times New Roman" w:eastAsia="Times New Roman" w:hAnsi="Times New Roman" w:cs="Times New Roman"/>
          <w:b/>
          <w:bCs/>
          <w:i/>
          <w:iCs/>
          <w:sz w:val="24"/>
          <w:szCs w:val="24"/>
          <w:lang w:eastAsia="ru-RU"/>
        </w:rPr>
        <w:lastRenderedPageBreak/>
        <w:t>Додаток 205</w:t>
      </w:r>
    </w:p>
    <w:p w:rsidR="00E54D0C" w:rsidRPr="00E54D0C" w:rsidRDefault="00E54D0C" w:rsidP="00E54D0C">
      <w:pPr>
        <w:spacing w:after="0" w:line="240" w:lineRule="auto"/>
        <w:ind w:left="6379" w:hanging="7"/>
        <w:rPr>
          <w:rFonts w:ascii="Times New Roman" w:eastAsia="Times New Roman" w:hAnsi="Times New Roman" w:cs="Times New Roman"/>
          <w:b/>
          <w:bCs/>
          <w:i/>
          <w:iCs/>
          <w:sz w:val="24"/>
          <w:szCs w:val="24"/>
          <w:lang w:eastAsia="ru-RU"/>
        </w:rPr>
      </w:pPr>
      <w:r w:rsidRPr="00E54D0C">
        <w:rPr>
          <w:rFonts w:ascii="Times New Roman" w:eastAsia="Times New Roman" w:hAnsi="Times New Roman" w:cs="Times New Roman"/>
          <w:b/>
          <w:bCs/>
          <w:i/>
          <w:iCs/>
          <w:sz w:val="24"/>
          <w:szCs w:val="24"/>
          <w:lang w:eastAsia="ru-RU"/>
        </w:rPr>
        <w:t>до рішення виконкому             районної у місті ради</w:t>
      </w:r>
    </w:p>
    <w:p w:rsidR="00E54D0C" w:rsidRPr="00E54D0C" w:rsidRDefault="0089372E" w:rsidP="0089372E">
      <w:pPr>
        <w:spacing w:after="0" w:line="240" w:lineRule="auto"/>
        <w:ind w:left="6379" w:hanging="7"/>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17.11.2021 № 575</w:t>
      </w:r>
    </w:p>
    <w:p w:rsidR="00E54D0C" w:rsidRPr="00E54D0C" w:rsidRDefault="00E54D0C" w:rsidP="00E54D0C">
      <w:pPr>
        <w:spacing w:after="0" w:line="240" w:lineRule="auto"/>
        <w:rPr>
          <w:rFonts w:ascii="Times New Roman" w:eastAsia="Times New Roman" w:hAnsi="Times New Roman" w:cs="Times New Roman"/>
          <w:b/>
          <w:bCs/>
          <w:color w:val="000000"/>
          <w:sz w:val="24"/>
          <w:szCs w:val="24"/>
          <w:lang w:eastAsia="ru-RU"/>
        </w:rPr>
      </w:pPr>
    </w:p>
    <w:p w:rsidR="00E54D0C" w:rsidRPr="00E54D0C" w:rsidRDefault="00E54D0C" w:rsidP="00E54D0C">
      <w:pPr>
        <w:spacing w:after="0" w:line="240" w:lineRule="auto"/>
        <w:jc w:val="center"/>
        <w:rPr>
          <w:rFonts w:ascii="Times New Roman" w:eastAsia="Times New Roman" w:hAnsi="Times New Roman" w:cs="Times New Roman"/>
          <w:b/>
          <w:bCs/>
          <w:color w:val="000000"/>
          <w:sz w:val="24"/>
          <w:szCs w:val="24"/>
          <w:lang w:eastAsia="ru-RU"/>
        </w:rPr>
      </w:pPr>
      <w:r w:rsidRPr="00E54D0C">
        <w:rPr>
          <w:rFonts w:ascii="Times New Roman" w:eastAsia="Times New Roman" w:hAnsi="Times New Roman" w:cs="Times New Roman"/>
          <w:b/>
          <w:bCs/>
          <w:color w:val="000000"/>
          <w:sz w:val="24"/>
          <w:szCs w:val="24"/>
          <w:lang w:eastAsia="ru-RU"/>
        </w:rPr>
        <w:t>ІНФОРМАЦІЙНА КАРТКА 72-84</w:t>
      </w:r>
    </w:p>
    <w:p w:rsidR="00E54D0C" w:rsidRPr="00E54D0C" w:rsidRDefault="00E54D0C" w:rsidP="00E54D0C">
      <w:pPr>
        <w:spacing w:after="0" w:line="240" w:lineRule="auto"/>
        <w:jc w:val="center"/>
        <w:rPr>
          <w:rFonts w:ascii="Times New Roman" w:eastAsia="Times New Roman" w:hAnsi="Times New Roman" w:cs="Times New Roman"/>
          <w:sz w:val="24"/>
          <w:szCs w:val="24"/>
          <w:lang w:eastAsia="ru-RU"/>
        </w:rPr>
      </w:pPr>
    </w:p>
    <w:p w:rsidR="00E54D0C" w:rsidRPr="00E54D0C" w:rsidRDefault="00E54D0C" w:rsidP="00E54D0C">
      <w:pPr>
        <w:spacing w:after="0" w:line="240" w:lineRule="auto"/>
        <w:jc w:val="both"/>
        <w:rPr>
          <w:rFonts w:ascii="Times New Roman" w:eastAsia="Times New Roman" w:hAnsi="Times New Roman" w:cs="Times New Roman"/>
          <w:b/>
          <w:bCs/>
          <w:i/>
          <w:iCs/>
          <w:color w:val="000000"/>
          <w:sz w:val="24"/>
          <w:szCs w:val="24"/>
          <w:u w:val="single"/>
          <w:lang w:eastAsia="ru-RU"/>
        </w:rPr>
      </w:pPr>
      <w:r w:rsidRPr="00E54D0C">
        <w:rPr>
          <w:rFonts w:ascii="Times New Roman" w:eastAsia="Times New Roman" w:hAnsi="Times New Roman" w:cs="Times New Roman"/>
          <w:b/>
          <w:bCs/>
          <w:iCs/>
          <w:color w:val="000000"/>
          <w:sz w:val="24"/>
          <w:szCs w:val="24"/>
          <w:lang w:eastAsia="ru-RU"/>
        </w:rPr>
        <w:t>послуги</w:t>
      </w:r>
      <w:r w:rsidRPr="00E54D0C">
        <w:rPr>
          <w:rFonts w:ascii="Times New Roman" w:eastAsia="Times New Roman" w:hAnsi="Times New Roman" w:cs="Times New Roman"/>
          <w:b/>
          <w:bCs/>
          <w:i/>
          <w:iCs/>
          <w:color w:val="000000"/>
          <w:sz w:val="24"/>
          <w:szCs w:val="24"/>
          <w:lang w:eastAsia="ru-RU"/>
        </w:rPr>
        <w:t xml:space="preserve"> </w:t>
      </w:r>
      <w:r w:rsidRPr="00E54D0C">
        <w:rPr>
          <w:rFonts w:ascii="Times New Roman" w:eastAsia="Times New Roman" w:hAnsi="Times New Roman" w:cs="Times New Roman"/>
          <w:b/>
          <w:bCs/>
          <w:i/>
          <w:iCs/>
          <w:color w:val="000000"/>
          <w:sz w:val="24"/>
          <w:szCs w:val="24"/>
          <w:u w:val="single"/>
          <w:lang w:eastAsia="ru-RU"/>
        </w:rPr>
        <w:t>Відшкодування вартості послуги з догляду за дитиною до трьох років «муніципальна няня»</w:t>
      </w:r>
    </w:p>
    <w:p w:rsidR="00E54D0C" w:rsidRPr="00E54D0C" w:rsidRDefault="00E54D0C" w:rsidP="00E54D0C">
      <w:pPr>
        <w:spacing w:after="0" w:line="240" w:lineRule="auto"/>
        <w:jc w:val="both"/>
        <w:rPr>
          <w:rFonts w:ascii="Times New Roman" w:eastAsia="Times New Roman" w:hAnsi="Times New Roman" w:cs="Times New Roman"/>
          <w:sz w:val="24"/>
          <w:szCs w:val="24"/>
          <w:u w:val="single"/>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29"/>
        <w:gridCol w:w="5763"/>
      </w:tblGrid>
      <w:tr w:rsidR="00E54D0C" w:rsidRPr="00E54D0C" w:rsidTr="00E54D0C">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240" w:lineRule="auto"/>
              <w:ind w:left="586" w:hanging="14"/>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b/>
                <w:bCs/>
                <w:color w:val="000000"/>
                <w:sz w:val="24"/>
                <w:szCs w:val="24"/>
                <w:lang w:eastAsia="ru-RU"/>
              </w:rPr>
              <w:t>Інформація про центр надання адміністративних послуг</w:t>
            </w:r>
          </w:p>
        </w:tc>
      </w:tr>
      <w:tr w:rsidR="00E54D0C" w:rsidRPr="00E54D0C" w:rsidTr="00E54D0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ind w:right="-51"/>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color w:val="000000"/>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E54D0C">
              <w:rPr>
                <w:rFonts w:ascii="Times New Roman" w:eastAsia="Times New Roman" w:hAnsi="Times New Roman" w:cs="Times New Roman"/>
                <w:sz w:val="24"/>
                <w:szCs w:val="24"/>
                <w:lang w:eastAsia="uk-UA"/>
              </w:rPr>
              <w:t>Ухтомського</w:t>
            </w:r>
            <w:proofErr w:type="spellEnd"/>
            <w:r w:rsidRPr="00E54D0C">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color w:val="000000"/>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uk-UA"/>
              </w:rPr>
              <w:t>З понеділка до суботи з 09.00 до 16.00 години, перерва з 12.30 до 13.00 години</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color w:val="000000"/>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Times New Roman" w:hAnsi="Times New Roman" w:cs="Times New Roman"/>
                <w:sz w:val="24"/>
                <w:szCs w:val="24"/>
                <w:lang w:eastAsia="uk-UA"/>
              </w:rPr>
            </w:pPr>
            <w:r w:rsidRPr="00E54D0C">
              <w:rPr>
                <w:rFonts w:ascii="Times New Roman" w:eastAsia="Times New Roman" w:hAnsi="Times New Roman" w:cs="Times New Roman"/>
                <w:sz w:val="24"/>
                <w:szCs w:val="24"/>
                <w:lang w:eastAsia="uk-UA"/>
              </w:rPr>
              <w:t xml:space="preserve">Телефон: </w:t>
            </w:r>
            <w:r w:rsidRPr="00E54D0C">
              <w:rPr>
                <w:rFonts w:ascii="Times New Roman" w:eastAsia="Times New Roman" w:hAnsi="Times New Roman" w:cs="Times New Roman"/>
                <w:sz w:val="24"/>
                <w:szCs w:val="24"/>
                <w:lang w:eastAsia="ru-RU"/>
              </w:rPr>
              <w:t>0975033528; 0674336786, 0-800-300-177</w:t>
            </w:r>
          </w:p>
          <w:p w:rsidR="00E54D0C" w:rsidRPr="00E54D0C" w:rsidRDefault="00E54D0C" w:rsidP="00E54D0C">
            <w:pPr>
              <w:spacing w:after="0" w:line="240" w:lineRule="auto"/>
              <w:rPr>
                <w:rFonts w:ascii="Times New Roman" w:eastAsia="Times New Roman" w:hAnsi="Times New Roman" w:cs="Times New Roman"/>
                <w:sz w:val="24"/>
                <w:szCs w:val="24"/>
                <w:lang w:eastAsia="uk-UA"/>
              </w:rPr>
            </w:pPr>
            <w:proofErr w:type="spellStart"/>
            <w:r w:rsidRPr="00E54D0C">
              <w:rPr>
                <w:rFonts w:ascii="Times New Roman" w:eastAsia="Times New Roman" w:hAnsi="Times New Roman" w:cs="Times New Roman"/>
                <w:sz w:val="24"/>
                <w:szCs w:val="24"/>
                <w:lang w:eastAsia="uk-UA"/>
              </w:rPr>
              <w:t>Ел.пошта</w:t>
            </w:r>
            <w:proofErr w:type="spellEnd"/>
            <w:r w:rsidRPr="00E54D0C">
              <w:rPr>
                <w:rFonts w:ascii="Times New Roman" w:eastAsia="Times New Roman" w:hAnsi="Times New Roman" w:cs="Times New Roman"/>
                <w:sz w:val="24"/>
                <w:szCs w:val="24"/>
                <w:lang w:eastAsia="uk-UA"/>
              </w:rPr>
              <w:t xml:space="preserve">: </w:t>
            </w:r>
            <w:hyperlink r:id="rId121" w:history="1">
              <w:r w:rsidRPr="00E54D0C">
                <w:rPr>
                  <w:rFonts w:ascii="Times New Roman" w:eastAsia="Times New Roman" w:hAnsi="Times New Roman" w:cs="Times New Roman"/>
                  <w:sz w:val="24"/>
                  <w:szCs w:val="24"/>
                  <w:u w:val="single"/>
                  <w:lang w:eastAsia="uk-UA"/>
                </w:rPr>
                <w:t>upszn@trnvk.gov.ua</w:t>
              </w:r>
            </w:hyperlink>
          </w:p>
          <w:p w:rsidR="00E54D0C" w:rsidRPr="00E54D0C" w:rsidRDefault="00E54D0C" w:rsidP="00E54D0C">
            <w:pPr>
              <w:spacing w:after="0" w:line="240" w:lineRule="auto"/>
              <w:rPr>
                <w:rFonts w:ascii="Times New Roman" w:eastAsia="Times New Roman" w:hAnsi="Times New Roman" w:cs="Times New Roman"/>
                <w:sz w:val="24"/>
                <w:szCs w:val="24"/>
                <w:lang w:eastAsia="uk-UA"/>
              </w:rPr>
            </w:pPr>
            <w:r w:rsidRPr="00E54D0C">
              <w:rPr>
                <w:rFonts w:ascii="Times New Roman" w:eastAsia="Times New Roman" w:hAnsi="Times New Roman" w:cs="Times New Roman"/>
                <w:sz w:val="24"/>
                <w:szCs w:val="24"/>
                <w:lang w:eastAsia="uk-UA"/>
              </w:rPr>
              <w:t xml:space="preserve">Офіційний </w:t>
            </w:r>
            <w:proofErr w:type="spellStart"/>
            <w:r w:rsidRPr="00E54D0C">
              <w:rPr>
                <w:rFonts w:ascii="Times New Roman" w:eastAsia="Times New Roman" w:hAnsi="Times New Roman" w:cs="Times New Roman"/>
                <w:sz w:val="24"/>
                <w:szCs w:val="24"/>
                <w:lang w:eastAsia="uk-UA"/>
              </w:rPr>
              <w:t>вебсайт</w:t>
            </w:r>
            <w:proofErr w:type="spellEnd"/>
            <w:r w:rsidRPr="00E54D0C">
              <w:rPr>
                <w:rFonts w:ascii="Times New Roman" w:eastAsia="Times New Roman" w:hAnsi="Times New Roman" w:cs="Times New Roman"/>
                <w:sz w:val="24"/>
                <w:szCs w:val="24"/>
                <w:lang w:eastAsia="uk-UA"/>
              </w:rPr>
              <w:t xml:space="preserve"> виконкому районної у місті ради: </w:t>
            </w:r>
            <w:hyperlink r:id="rId122" w:history="1">
              <w:r w:rsidRPr="00E54D0C">
                <w:rPr>
                  <w:rFonts w:ascii="Times New Roman" w:eastAsia="Times New Roman" w:hAnsi="Times New Roman" w:cs="Times New Roman"/>
                  <w:sz w:val="24"/>
                  <w:szCs w:val="24"/>
                  <w:u w:val="single"/>
                  <w:lang w:eastAsia="uk-UA"/>
                </w:rPr>
                <w:t>trnvk.gov.ua</w:t>
              </w:r>
            </w:hyperlink>
          </w:p>
        </w:tc>
      </w:tr>
      <w:tr w:rsidR="00E54D0C" w:rsidRPr="00E54D0C" w:rsidTr="00E54D0C">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240" w:lineRule="auto"/>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color w:val="000000"/>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Закони України:</w:t>
            </w:r>
          </w:p>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«Про адміністративні послуги»;</w:t>
            </w:r>
          </w:p>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«Про державний бюджет України» на відповідний рік</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bCs/>
                <w:sz w:val="24"/>
                <w:szCs w:val="24"/>
                <w:lang w:eastAsia="ru-RU"/>
              </w:rPr>
              <w:t>5</w:t>
            </w:r>
          </w:p>
          <w:p w:rsidR="00E54D0C" w:rsidRPr="00E54D0C" w:rsidRDefault="00E54D0C" w:rsidP="00E54D0C">
            <w:pPr>
              <w:spacing w:after="0" w:line="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200" w:line="240" w:lineRule="auto"/>
              <w:contextualSpacing/>
              <w:jc w:val="both"/>
              <w:rPr>
                <w:rFonts w:ascii="Times New Roman" w:eastAsia="Times New Roman" w:hAnsi="Times New Roman" w:cs="Times New Roman"/>
                <w:color w:val="000000"/>
                <w:sz w:val="24"/>
                <w:szCs w:val="24"/>
                <w:lang w:eastAsia="ru-RU"/>
              </w:rPr>
            </w:pPr>
            <w:r w:rsidRPr="00E54D0C">
              <w:rPr>
                <w:rFonts w:ascii="Times New Roman" w:eastAsia="Times New Roman" w:hAnsi="Times New Roman" w:cs="Times New Roman"/>
                <w:color w:val="000000"/>
                <w:sz w:val="24"/>
                <w:szCs w:val="24"/>
                <w:lang w:eastAsia="ru-RU"/>
              </w:rPr>
              <w:t>Постанова Кабінету Міністрів України від 30.01.2019 №68 «Деякі питання надання послуги з догляду за дитиною до трьох років «муніципальна няня»</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contextualSpacing/>
              <w:rPr>
                <w:rFonts w:ascii="Times New Roman" w:eastAsia="Times New Roman" w:hAnsi="Times New Roman" w:cs="Times New Roman"/>
                <w:color w:val="000000"/>
                <w:sz w:val="24"/>
                <w:szCs w:val="24"/>
                <w:lang w:eastAsia="ru-RU"/>
              </w:rPr>
            </w:pPr>
            <w:r w:rsidRPr="00E54D0C">
              <w:rPr>
                <w:rFonts w:ascii="Times New Roman" w:eastAsia="Times New Roman" w:hAnsi="Times New Roman" w:cs="Times New Roman"/>
                <w:color w:val="000000"/>
                <w:sz w:val="24"/>
                <w:szCs w:val="24"/>
                <w:lang w:eastAsia="ru-RU"/>
              </w:rPr>
              <w:t>Наказ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E54D0C" w:rsidRPr="00E54D0C" w:rsidTr="00E54D0C">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Times New Roman" w:hAnsi="Times New Roman" w:cs="Times New Roman"/>
                <w:color w:val="000000"/>
                <w:sz w:val="24"/>
                <w:szCs w:val="24"/>
                <w:lang w:eastAsia="ru-RU"/>
              </w:rPr>
            </w:pPr>
          </w:p>
        </w:tc>
      </w:tr>
      <w:tr w:rsidR="00E54D0C" w:rsidRPr="00E54D0C" w:rsidTr="00E54D0C">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240" w:lineRule="auto"/>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b/>
                <w:bCs/>
                <w:i/>
                <w:iCs/>
                <w:color w:val="000000"/>
                <w:sz w:val="24"/>
                <w:szCs w:val="24"/>
                <w:lang w:eastAsia="ru-RU"/>
              </w:rPr>
              <w:t>Умови отримання адміністративної послуги</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color w:val="000000"/>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Заява, наявність відповідного пакета документів.</w:t>
            </w:r>
          </w:p>
          <w:p w:rsidR="00E54D0C" w:rsidRPr="00E54D0C" w:rsidRDefault="00E54D0C" w:rsidP="00E54D0C">
            <w:pPr>
              <w:spacing w:after="0" w:line="0" w:lineRule="atLeast"/>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Право на отримання компенсації послуги «муніципальна няня» мають громадяни України, іноземці та особи без громадянства, які є батьками (</w:t>
            </w:r>
            <w:proofErr w:type="spellStart"/>
            <w:r w:rsidRPr="00E54D0C">
              <w:rPr>
                <w:rFonts w:ascii="Times New Roman" w:eastAsia="Times New Roman" w:hAnsi="Times New Roman" w:cs="Times New Roman"/>
                <w:sz w:val="24"/>
                <w:szCs w:val="24"/>
                <w:lang w:eastAsia="ru-RU"/>
              </w:rPr>
              <w:t>усиновлювачами</w:t>
            </w:r>
            <w:proofErr w:type="spellEnd"/>
            <w:r w:rsidRPr="00E54D0C">
              <w:rPr>
                <w:rFonts w:ascii="Times New Roman" w:eastAsia="Times New Roman" w:hAnsi="Times New Roman" w:cs="Times New Roman"/>
                <w:sz w:val="24"/>
                <w:szCs w:val="24"/>
                <w:lang w:eastAsia="ru-RU"/>
              </w:rPr>
              <w:t xml:space="preserve">), опікунами дитини до трьох років і на законних підставах проживають на території України та уклали  договір про здійснення догляду за дитиною до трьох років між отримувачем послуги </w:t>
            </w:r>
            <w:r w:rsidRPr="00E54D0C">
              <w:rPr>
                <w:rFonts w:ascii="Times New Roman" w:eastAsia="Times New Roman" w:hAnsi="Times New Roman" w:cs="Times New Roman"/>
                <w:sz w:val="24"/>
                <w:szCs w:val="24"/>
                <w:lang w:eastAsia="ru-RU"/>
              </w:rPr>
              <w:lastRenderedPageBreak/>
              <w:t>«муніципальна няня» та муніципальною нянею (</w:t>
            </w:r>
            <w:r w:rsidRPr="00E54D0C">
              <w:rPr>
                <w:rFonts w:ascii="Times New Roman" w:eastAsia="Times New Roman" w:hAnsi="Times New Roman" w:cs="Times New Roman"/>
                <w:sz w:val="24"/>
                <w:szCs w:val="24"/>
                <w:lang w:eastAsia="uk-UA"/>
              </w:rPr>
              <w:t>муніципальна няня - будь-яка фізична особа-підприємець (</w:t>
            </w:r>
            <w:hyperlink r:id="rId123" w:tgtFrame="_blank" w:history="1">
              <w:r w:rsidRPr="00E54D0C">
                <w:rPr>
                  <w:rFonts w:ascii="Times New Roman" w:eastAsia="Times New Roman" w:hAnsi="Times New Roman" w:cs="Times New Roman"/>
                  <w:sz w:val="24"/>
                  <w:szCs w:val="24"/>
                  <w:lang w:eastAsia="uk-UA"/>
                </w:rPr>
                <w:t>КВЕД</w:t>
              </w:r>
            </w:hyperlink>
            <w:r w:rsidRPr="00E54D0C">
              <w:rPr>
                <w:rFonts w:ascii="Times New Roman" w:eastAsia="Times New Roman" w:hAnsi="Times New Roman" w:cs="Times New Roman"/>
                <w:sz w:val="24"/>
                <w:szCs w:val="24"/>
                <w:lang w:eastAsia="uk-UA"/>
              </w:rPr>
              <w:t xml:space="preserve"> 97.00 та / або КВЕД 88.91)/юридична особа (КВЕД 78.20 та/або КВЕД 85.10), яка надає послугу з догляду за дітьми та з якою укладено договір про здійснення догляду за дитиною до трьох років, крім державних і комунальних закладів дошкільної освіти, батьків та опікунів дитини</w:t>
            </w:r>
            <w:r w:rsidRPr="00E54D0C">
              <w:rPr>
                <w:rFonts w:ascii="Times New Roman" w:eastAsia="Times New Roman" w:hAnsi="Times New Roman" w:cs="Times New Roman"/>
                <w:sz w:val="24"/>
                <w:szCs w:val="24"/>
                <w:lang w:eastAsia="ru-RU"/>
              </w:rPr>
              <w:t>).</w:t>
            </w:r>
          </w:p>
          <w:p w:rsidR="00E54D0C" w:rsidRPr="00E54D0C" w:rsidRDefault="00E54D0C" w:rsidP="00E54D0C">
            <w:pPr>
              <w:spacing w:after="0" w:line="0" w:lineRule="atLeast"/>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Компенсація послуги «муніципальна няня» не призначається батькам, які є батьками-вихователями дитячих будинків сімейного типу, прийомними батьками, якщо вони отримують грошове забезпечення відповідно до законодавства.</w:t>
            </w:r>
          </w:p>
          <w:p w:rsidR="00E54D0C" w:rsidRPr="00E54D0C" w:rsidRDefault="00E54D0C" w:rsidP="00E54D0C">
            <w:pPr>
              <w:spacing w:after="0" w:line="0" w:lineRule="atLeast"/>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xml:space="preserve">Компенсація надається отримувачам за умови зайнятості кожного з батьків, опікунів дитини відповідно до Закону України «Про зайнятість населення», за винятком отримувачів, які здійснюють догляд за дитиною з інвалідністю, дитиною, хворою на тяжкі пренатальні ураження нервової системи, тяжкі вроджені вади розвитку, рідкісні </w:t>
            </w:r>
            <w:proofErr w:type="spellStart"/>
            <w:r w:rsidRPr="00E54D0C">
              <w:rPr>
                <w:rFonts w:ascii="Times New Roman" w:eastAsia="Times New Roman" w:hAnsi="Times New Roman" w:cs="Times New Roman"/>
                <w:sz w:val="24"/>
                <w:szCs w:val="24"/>
                <w:lang w:eastAsia="ru-RU"/>
              </w:rPr>
              <w:t>орфанні</w:t>
            </w:r>
            <w:proofErr w:type="spellEnd"/>
            <w:r w:rsidRPr="00E54D0C">
              <w:rPr>
                <w:rFonts w:ascii="Times New Roman" w:eastAsia="Times New Roman" w:hAnsi="Times New Roman" w:cs="Times New Roman"/>
                <w:sz w:val="24"/>
                <w:szCs w:val="24"/>
                <w:lang w:eastAsia="ru-RU"/>
              </w:rPr>
              <w:t xml:space="preserve"> захворювання, онкологічні, </w:t>
            </w:r>
            <w:proofErr w:type="spellStart"/>
            <w:r w:rsidRPr="00E54D0C">
              <w:rPr>
                <w:rFonts w:ascii="Times New Roman" w:eastAsia="Times New Roman" w:hAnsi="Times New Roman" w:cs="Times New Roman"/>
                <w:sz w:val="24"/>
                <w:szCs w:val="24"/>
                <w:lang w:eastAsia="ru-RU"/>
              </w:rPr>
              <w:t>онкогематологічні</w:t>
            </w:r>
            <w:proofErr w:type="spellEnd"/>
            <w:r w:rsidRPr="00E54D0C">
              <w:rPr>
                <w:rFonts w:ascii="Times New Roman" w:eastAsia="Times New Roman" w:hAnsi="Times New Roman" w:cs="Times New Roman"/>
                <w:sz w:val="24"/>
                <w:szCs w:val="24"/>
                <w:lang w:eastAsia="ru-RU"/>
              </w:rPr>
              <w:t xml:space="preserve"> захворювання, дитячий церебральний параліч, тяжкі психічні розлади, цукровий діабет  І типу (інсулінозалежний), гострі або хронічні захворювання нирок IV ступеня, дитиною, яка отримала тяжку травму, потребує трансплантації органу, паліативної допомоги, якій не встановлено інвалідність, а також отримувачів, у яких одночасно народилося троє та більше дітей</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bCs/>
                <w:sz w:val="24"/>
                <w:szCs w:val="24"/>
                <w:lang w:eastAsia="ru-RU"/>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Заява* про надання компенсації послуги «муніципальна няня» та про перерахування коштів для компенсації із зазначенням рахунка в установі банку, вибраного отримувачем послуги «муніципальна няня»;</w:t>
            </w:r>
          </w:p>
          <w:p w:rsidR="00E54D0C" w:rsidRPr="00E54D0C" w:rsidRDefault="00E54D0C" w:rsidP="00E54D0C">
            <w:pPr>
              <w:spacing w:after="0" w:line="0" w:lineRule="atLeast"/>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копія договору між отримувачем послуги «муніципальна няня» та муніципальною нянею;</w:t>
            </w:r>
          </w:p>
          <w:p w:rsidR="00E54D0C" w:rsidRPr="00E54D0C" w:rsidRDefault="00E54D0C" w:rsidP="00E54D0C">
            <w:pPr>
              <w:spacing w:after="0" w:line="0" w:lineRule="atLeast"/>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документи, що підтверджують витрати на оплату муніципальній няні вартості послуги «муніципальна няня», сплаченої отримувачем послуги «муніципальна няня» (виписка з банківського рахунка, касовий чек, товарний чек, розрахункова квитанція) за місяць, у якому подано заяву.</w:t>
            </w:r>
          </w:p>
          <w:p w:rsidR="00E54D0C" w:rsidRPr="00E54D0C" w:rsidRDefault="00E54D0C" w:rsidP="00E54D0C">
            <w:pPr>
              <w:spacing w:after="0" w:line="0" w:lineRule="atLeast"/>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xml:space="preserve">    До заяви додаються копії,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w:t>
            </w:r>
          </w:p>
          <w:p w:rsidR="00E54D0C" w:rsidRPr="00E54D0C" w:rsidRDefault="00E54D0C" w:rsidP="00E54D0C">
            <w:pPr>
              <w:spacing w:after="0" w:line="0" w:lineRule="atLeast"/>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xml:space="preserve">- свідоцтва про народження дитини. У разі народження дитини за кордоном та відсутності свідоцтва про народження, виданого органами державної реєстрації актів цивільного стану України, </w:t>
            </w:r>
            <w:r w:rsidRPr="00E54D0C">
              <w:rPr>
                <w:rFonts w:ascii="Times New Roman" w:eastAsia="Times New Roman" w:hAnsi="Times New Roman" w:cs="Times New Roman"/>
                <w:sz w:val="24"/>
                <w:szCs w:val="24"/>
                <w:lang w:eastAsia="ru-RU"/>
              </w:rPr>
              <w:lastRenderedPageBreak/>
              <w:t>— копія виданого компетентним органом країни перебування та легалізованого в установленому порядку документа про народження дитини, якщо інше не передбачено міжнародними договорами України, з перекладом українською мовою. Правильність перекладу або справжність підпису перекладача засвідчується нотаріально;</w:t>
            </w:r>
          </w:p>
          <w:p w:rsidR="00E54D0C" w:rsidRPr="00E54D0C" w:rsidRDefault="00E54D0C" w:rsidP="00E54D0C">
            <w:pPr>
              <w:spacing w:after="0" w:line="0" w:lineRule="atLeast"/>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паспорта отримувача компенсації послуги «муніципальна няня» (у тому числі у вигляді ID-картки);</w:t>
            </w:r>
          </w:p>
          <w:p w:rsidR="00E54D0C" w:rsidRPr="00E54D0C" w:rsidRDefault="00E54D0C" w:rsidP="00E54D0C">
            <w:pPr>
              <w:spacing w:after="0" w:line="0" w:lineRule="atLeast"/>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документа, що посвідчує проживання на території України (для іноземця та особи без громадянства);</w:t>
            </w:r>
          </w:p>
          <w:p w:rsidR="00E54D0C" w:rsidRPr="00E54D0C" w:rsidRDefault="00E54D0C" w:rsidP="00E54D0C">
            <w:pPr>
              <w:spacing w:after="0" w:line="0" w:lineRule="atLeast"/>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документа про присвоєння реєстраційного номера облікової картки платника податків (крім фізичних осіб, які через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органу та мають про це відмітку в паспорті) отримувача компенсації послуги «муніципальна няня»;</w:t>
            </w:r>
          </w:p>
          <w:p w:rsidR="00E54D0C" w:rsidRPr="00E54D0C" w:rsidRDefault="00E54D0C" w:rsidP="00E54D0C">
            <w:pPr>
              <w:spacing w:after="0" w:line="0" w:lineRule="atLeast"/>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рішення районної, районної у мм. Києві та Севастополі держадміністрації, виконавчого органу міської, районної у місті (у разі її утворення) ради, сільської, селищної ради об’єднаної територіальної громади або суду про встановлення опіки (у разі здійснення опіки над дитиною);</w:t>
            </w:r>
          </w:p>
          <w:p w:rsidR="00E54D0C" w:rsidRPr="00E54D0C" w:rsidRDefault="00E54D0C" w:rsidP="00E54D0C">
            <w:pPr>
              <w:spacing w:after="0" w:line="0" w:lineRule="atLeast"/>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xml:space="preserve">- довідки про захворювання дитини на тяжке </w:t>
            </w:r>
            <w:proofErr w:type="spellStart"/>
            <w:r w:rsidRPr="00E54D0C">
              <w:rPr>
                <w:rFonts w:ascii="Times New Roman" w:eastAsia="Times New Roman" w:hAnsi="Times New Roman" w:cs="Times New Roman"/>
                <w:sz w:val="24"/>
                <w:szCs w:val="24"/>
                <w:lang w:eastAsia="ru-RU"/>
              </w:rPr>
              <w:t>перинатальне</w:t>
            </w:r>
            <w:proofErr w:type="spellEnd"/>
            <w:r w:rsidRPr="00E54D0C">
              <w:rPr>
                <w:rFonts w:ascii="Times New Roman" w:eastAsia="Times New Roman" w:hAnsi="Times New Roman" w:cs="Times New Roman"/>
                <w:sz w:val="24"/>
                <w:szCs w:val="24"/>
                <w:lang w:eastAsia="ru-RU"/>
              </w:rPr>
              <w:t xml:space="preserve"> ураження нервової системи, тяжку вроджену ваду розвитку, рідкісне </w:t>
            </w:r>
            <w:proofErr w:type="spellStart"/>
            <w:r w:rsidRPr="00E54D0C">
              <w:rPr>
                <w:rFonts w:ascii="Times New Roman" w:eastAsia="Times New Roman" w:hAnsi="Times New Roman" w:cs="Times New Roman"/>
                <w:sz w:val="24"/>
                <w:szCs w:val="24"/>
                <w:lang w:eastAsia="ru-RU"/>
              </w:rPr>
              <w:t>орфанне</w:t>
            </w:r>
            <w:proofErr w:type="spellEnd"/>
            <w:r w:rsidRPr="00E54D0C">
              <w:rPr>
                <w:rFonts w:ascii="Times New Roman" w:eastAsia="Times New Roman" w:hAnsi="Times New Roman" w:cs="Times New Roman"/>
                <w:sz w:val="24"/>
                <w:szCs w:val="24"/>
                <w:lang w:eastAsia="ru-RU"/>
              </w:rPr>
              <w:t xml:space="preserve"> захворювання, онкологічне, </w:t>
            </w:r>
            <w:proofErr w:type="spellStart"/>
            <w:r w:rsidRPr="00E54D0C">
              <w:rPr>
                <w:rFonts w:ascii="Times New Roman" w:eastAsia="Times New Roman" w:hAnsi="Times New Roman" w:cs="Times New Roman"/>
                <w:sz w:val="24"/>
                <w:szCs w:val="24"/>
                <w:lang w:eastAsia="ru-RU"/>
              </w:rPr>
              <w:t>онкогематологічне</w:t>
            </w:r>
            <w:proofErr w:type="spellEnd"/>
            <w:r w:rsidRPr="00E54D0C">
              <w:rPr>
                <w:rFonts w:ascii="Times New Roman" w:eastAsia="Times New Roman" w:hAnsi="Times New Roman" w:cs="Times New Roman"/>
                <w:sz w:val="24"/>
                <w:szCs w:val="24"/>
                <w:lang w:eastAsia="ru-RU"/>
              </w:rPr>
              <w:t xml:space="preserve"> захворювання, дитячий церебральний параліч, тяжкий психічний розлад, цукровий діабет І типу (інсулінозалежний), гостре або хронічне захворювання нирок ІV ступеня, про те, що дитина отримала тяжку травму, потребує трансплантації </w:t>
            </w:r>
            <w:proofErr w:type="spellStart"/>
            <w:r w:rsidRPr="00E54D0C">
              <w:rPr>
                <w:rFonts w:ascii="Times New Roman" w:eastAsia="Times New Roman" w:hAnsi="Times New Roman" w:cs="Times New Roman"/>
                <w:sz w:val="24"/>
                <w:szCs w:val="24"/>
                <w:lang w:eastAsia="ru-RU"/>
              </w:rPr>
              <w:t>органа</w:t>
            </w:r>
            <w:proofErr w:type="spellEnd"/>
            <w:r w:rsidRPr="00E54D0C">
              <w:rPr>
                <w:rFonts w:ascii="Times New Roman" w:eastAsia="Times New Roman" w:hAnsi="Times New Roman" w:cs="Times New Roman"/>
                <w:sz w:val="24"/>
                <w:szCs w:val="24"/>
                <w:lang w:eastAsia="ru-RU"/>
              </w:rPr>
              <w:t>, паліативної допомоги (у разі потреби);</w:t>
            </w:r>
          </w:p>
          <w:p w:rsidR="00E54D0C" w:rsidRPr="00E54D0C" w:rsidRDefault="00E54D0C" w:rsidP="00E54D0C">
            <w:pPr>
              <w:spacing w:after="0" w:line="0" w:lineRule="atLeast"/>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медичного висновку лікарсько-консультативної комісії про наявність у дитини інвалідності (для дітей з інвалідністю);</w:t>
            </w:r>
          </w:p>
          <w:p w:rsidR="00E54D0C" w:rsidRPr="00E54D0C" w:rsidRDefault="00E54D0C" w:rsidP="00E54D0C">
            <w:pPr>
              <w:spacing w:after="0" w:line="0" w:lineRule="atLeast"/>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трудової книжки отримувача послуги «муніципальна няня» та документа  з місця роботи, що підтверджує  надання відпустки для догляду за дитиною до досягнення нею трирічного віку;</w:t>
            </w:r>
          </w:p>
          <w:p w:rsidR="00E54D0C" w:rsidRPr="00E54D0C" w:rsidRDefault="00E54D0C" w:rsidP="00E54D0C">
            <w:pPr>
              <w:spacing w:after="0" w:line="0" w:lineRule="atLeast"/>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довідки з Пенсійного фонду України про сплату єдиного внеску на загальнообов’язкове державне соціальне страхування (індивідуальні відомості про застраховану особу за формою ОК-7) (для фізичних осіб–підприємців);</w:t>
            </w:r>
          </w:p>
          <w:p w:rsidR="00E54D0C" w:rsidRPr="00E54D0C" w:rsidRDefault="00E54D0C" w:rsidP="00E54D0C">
            <w:pPr>
              <w:spacing w:after="0" w:line="0" w:lineRule="atLeast"/>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довідки медико-соціальної експертної комісії про встановлення групи інвалідності (для осіб з інвалідністю)</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bCs/>
                <w:color w:val="000000"/>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ind w:right="-202"/>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Заява та пакет документів подаються особисто або за допомогою засобів телекомунікаційного зв’язку</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0" w:lineRule="atLeast"/>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bCs/>
                <w:color w:val="000000"/>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color w:val="000000"/>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color w:val="000000"/>
                <w:sz w:val="24"/>
                <w:szCs w:val="24"/>
                <w:lang w:eastAsia="ru-RU"/>
              </w:rPr>
              <w:t>Безоплатно</w:t>
            </w:r>
          </w:p>
        </w:tc>
      </w:tr>
      <w:tr w:rsidR="00E54D0C" w:rsidRPr="00E54D0C" w:rsidTr="00E54D0C">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240" w:lineRule="auto"/>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b/>
                <w:bCs/>
                <w:i/>
                <w:iCs/>
                <w:color w:val="000000"/>
                <w:sz w:val="24"/>
                <w:szCs w:val="24"/>
                <w:lang w:eastAsia="ru-RU"/>
              </w:rPr>
              <w:t>У разі оплати адміністративної послуги:</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89372E" w:rsidRDefault="00E54D0C" w:rsidP="00E54D0C">
            <w:pPr>
              <w:spacing w:after="0" w:line="0" w:lineRule="atLeast"/>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bCs/>
                <w:color w:val="000000"/>
                <w:sz w:val="24"/>
                <w:szCs w:val="24"/>
                <w:lang w:eastAsia="ru-RU"/>
              </w:rPr>
              <w:t>11</w:t>
            </w:r>
            <w:r w:rsidR="0089372E">
              <w:rPr>
                <w:rFonts w:ascii="Times New Roman" w:eastAsia="Times New Roman" w:hAnsi="Times New Roman" w:cs="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color w:val="000000"/>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0" w:lineRule="atLeast"/>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color w:val="000000"/>
                <w:sz w:val="24"/>
                <w:szCs w:val="24"/>
                <w:lang w:eastAsia="ru-RU"/>
              </w:rPr>
              <w:t>-</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bCs/>
                <w:color w:val="000000"/>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color w:val="000000"/>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0" w:lineRule="atLeast"/>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color w:val="000000"/>
                <w:sz w:val="24"/>
                <w:szCs w:val="24"/>
                <w:lang w:eastAsia="ru-RU"/>
              </w:rPr>
              <w:t>-</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0" w:lineRule="atLeast"/>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bCs/>
                <w:color w:val="000000"/>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color w:val="000000"/>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0" w:lineRule="atLeast"/>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color w:val="000000"/>
                <w:sz w:val="24"/>
                <w:szCs w:val="24"/>
                <w:lang w:eastAsia="ru-RU"/>
              </w:rPr>
              <w:t>-</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xml:space="preserve">До 13 робочих днів   </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jc w:val="center"/>
              <w:rPr>
                <w:rFonts w:ascii="Times New Roman" w:eastAsia="Times New Roman" w:hAnsi="Times New Roman" w:cs="Times New Roman"/>
                <w:bCs/>
                <w:sz w:val="24"/>
                <w:szCs w:val="24"/>
                <w:lang w:eastAsia="ru-RU"/>
              </w:rPr>
            </w:pPr>
            <w:r w:rsidRPr="00E54D0C">
              <w:rPr>
                <w:rFonts w:ascii="Times New Roman" w:eastAsia="Times New Roman" w:hAnsi="Times New Roman" w:cs="Times New Roman"/>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p>
        </w:tc>
      </w:tr>
      <w:tr w:rsidR="00E54D0C" w:rsidRPr="00E54D0C" w:rsidTr="00E54D0C">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textAlignment w:val="baseline"/>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1. Надання неповного пакета документів.</w:t>
            </w:r>
          </w:p>
          <w:p w:rsidR="00E54D0C" w:rsidRPr="00E54D0C" w:rsidRDefault="00E54D0C" w:rsidP="00E54D0C">
            <w:pPr>
              <w:spacing w:after="0" w:line="240" w:lineRule="auto"/>
              <w:textAlignment w:val="baseline"/>
              <w:rPr>
                <w:rFonts w:ascii="Times New Roman" w:eastAsia="Times New Roman" w:hAnsi="Times New Roman" w:cs="Times New Roman"/>
                <w:color w:val="000000"/>
                <w:sz w:val="24"/>
                <w:szCs w:val="24"/>
                <w:lang w:eastAsia="ru-RU"/>
              </w:rPr>
            </w:pPr>
            <w:r w:rsidRPr="00E54D0C">
              <w:rPr>
                <w:rFonts w:ascii="Times New Roman" w:eastAsia="Times New Roman" w:hAnsi="Times New Roman" w:cs="Times New Roman"/>
                <w:sz w:val="24"/>
                <w:szCs w:val="24"/>
                <w:lang w:eastAsia="ru-RU"/>
              </w:rPr>
              <w:t>2</w:t>
            </w:r>
            <w:r w:rsidRPr="00E54D0C">
              <w:rPr>
                <w:rFonts w:ascii="Times New Roman" w:eastAsia="Times New Roman" w:hAnsi="Times New Roman" w:cs="Times New Roman"/>
                <w:color w:val="000000"/>
                <w:sz w:val="24"/>
                <w:szCs w:val="24"/>
                <w:lang w:eastAsia="ru-RU"/>
              </w:rPr>
              <w:t>. Невідповідність вмісту наданого пакета документів вимогам чинного законодавства.</w:t>
            </w:r>
          </w:p>
          <w:p w:rsidR="00E54D0C" w:rsidRPr="00E54D0C" w:rsidRDefault="00E54D0C" w:rsidP="00E54D0C">
            <w:pPr>
              <w:spacing w:after="0" w:line="240" w:lineRule="auto"/>
              <w:textAlignment w:val="baseline"/>
              <w:rPr>
                <w:rFonts w:ascii="Times New Roman" w:eastAsia="Times New Roman" w:hAnsi="Times New Roman" w:cs="Times New Roman"/>
                <w:color w:val="000000"/>
                <w:sz w:val="24"/>
                <w:szCs w:val="24"/>
                <w:lang w:eastAsia="ru-RU"/>
              </w:rPr>
            </w:pPr>
            <w:r w:rsidRPr="00E54D0C">
              <w:rPr>
                <w:rFonts w:ascii="Times New Roman" w:eastAsia="Times New Roman" w:hAnsi="Times New Roman" w:cs="Times New Roman"/>
                <w:color w:val="000000"/>
                <w:sz w:val="24"/>
                <w:szCs w:val="24"/>
                <w:lang w:eastAsia="ru-RU"/>
              </w:rPr>
              <w:t>2. Виявлення недостовірних відомостей у поданих документах</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240" w:lineRule="auto"/>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Повідомлення про надання / відмову у наданні відшкодування вартості послуги з догляду за дитиною до трьох років «Муніципальна няня»</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color w:val="000000"/>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ind w:left="34"/>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Особисто або за допомогою засобів телекомунікаційного зв’язку</w:t>
            </w:r>
          </w:p>
        </w:tc>
      </w:tr>
      <w:tr w:rsidR="00E54D0C" w:rsidRPr="00E54D0C" w:rsidTr="00E54D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jc w:val="center"/>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4D0C" w:rsidRPr="00E54D0C" w:rsidRDefault="00E54D0C" w:rsidP="00E54D0C">
            <w:pPr>
              <w:spacing w:after="0" w:line="0" w:lineRule="atLeast"/>
              <w:rPr>
                <w:rFonts w:ascii="Times New Roman" w:eastAsia="Times New Roman" w:hAnsi="Times New Roman" w:cs="Times New Roman"/>
                <w:sz w:val="24"/>
                <w:szCs w:val="24"/>
                <w:lang w:eastAsia="ru-RU"/>
              </w:rPr>
            </w:pPr>
            <w:r w:rsidRPr="00E54D0C">
              <w:rPr>
                <w:rFonts w:ascii="Times New Roman" w:eastAsia="Times New Roman" w:hAnsi="Times New Roman" w:cs="Times New Roman"/>
                <w:color w:val="000000"/>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4D0C" w:rsidRPr="00E54D0C" w:rsidRDefault="00E54D0C" w:rsidP="00E54D0C">
            <w:pPr>
              <w:spacing w:after="0" w:line="0" w:lineRule="atLeast"/>
              <w:jc w:val="both"/>
              <w:rPr>
                <w:rFonts w:ascii="Times New Roman" w:eastAsia="Times New Roman" w:hAnsi="Times New Roman" w:cs="Times New Roman"/>
                <w:sz w:val="24"/>
                <w:szCs w:val="24"/>
                <w:lang w:eastAsia="ru-RU"/>
              </w:rPr>
            </w:pPr>
            <w:r w:rsidRPr="00E54D0C">
              <w:rPr>
                <w:rFonts w:ascii="Times New Roman" w:eastAsia="Times New Roman"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E54D0C" w:rsidRPr="00E54D0C" w:rsidRDefault="00E54D0C" w:rsidP="00E54D0C">
      <w:pPr>
        <w:spacing w:after="0" w:line="240" w:lineRule="auto"/>
        <w:rPr>
          <w:rFonts w:ascii="Times New Roman" w:eastAsia="Times New Roman" w:hAnsi="Times New Roman" w:cs="Times New Roman"/>
          <w:b/>
          <w:bCs/>
          <w:i/>
          <w:iCs/>
          <w:sz w:val="24"/>
          <w:szCs w:val="24"/>
          <w:lang w:eastAsia="uk-UA"/>
        </w:rPr>
      </w:pPr>
    </w:p>
    <w:p w:rsidR="00E54D0C" w:rsidRPr="00E54D0C" w:rsidRDefault="00E54D0C" w:rsidP="00E54D0C">
      <w:pPr>
        <w:spacing w:after="0" w:line="240" w:lineRule="auto"/>
        <w:rPr>
          <w:rFonts w:ascii="Times New Roman" w:eastAsia="Times New Roman" w:hAnsi="Times New Roman" w:cs="Times New Roman"/>
          <w:b/>
          <w:bCs/>
          <w:i/>
          <w:iCs/>
          <w:sz w:val="24"/>
          <w:szCs w:val="24"/>
          <w:lang w:eastAsia="uk-UA"/>
        </w:rPr>
      </w:pPr>
      <w:r w:rsidRPr="00E54D0C">
        <w:rPr>
          <w:rFonts w:ascii="Times New Roman" w:eastAsia="Times New Roman" w:hAnsi="Times New Roman" w:cs="Times New Roman"/>
          <w:b/>
          <w:bCs/>
          <w:i/>
          <w:iCs/>
          <w:sz w:val="24"/>
          <w:szCs w:val="24"/>
          <w:lang w:eastAsia="uk-UA"/>
        </w:rPr>
        <w:t>Керуюча справами виконкому</w:t>
      </w:r>
    </w:p>
    <w:p w:rsidR="00E54D0C" w:rsidRPr="00E54D0C" w:rsidRDefault="00E54D0C" w:rsidP="00E54D0C">
      <w:pPr>
        <w:spacing w:after="0" w:line="240" w:lineRule="auto"/>
        <w:rPr>
          <w:rFonts w:ascii="Times New Roman" w:eastAsia="Times New Roman" w:hAnsi="Times New Roman" w:cs="Times New Roman"/>
          <w:lang w:eastAsia="uk-UA"/>
        </w:rPr>
      </w:pPr>
      <w:r w:rsidRPr="00E54D0C">
        <w:rPr>
          <w:rFonts w:ascii="Times New Roman" w:eastAsia="Times New Roman" w:hAnsi="Times New Roman" w:cs="Times New Roman"/>
          <w:b/>
          <w:bCs/>
          <w:i/>
          <w:iCs/>
          <w:sz w:val="24"/>
          <w:szCs w:val="24"/>
          <w:lang w:eastAsia="uk-UA"/>
        </w:rPr>
        <w:t xml:space="preserve">районної у місті ради </w:t>
      </w:r>
      <w:r w:rsidRPr="00E54D0C">
        <w:rPr>
          <w:rFonts w:ascii="Times New Roman" w:eastAsia="Times New Roman" w:hAnsi="Times New Roman" w:cs="Times New Roman"/>
          <w:b/>
          <w:bCs/>
          <w:i/>
          <w:iCs/>
          <w:sz w:val="24"/>
          <w:szCs w:val="24"/>
          <w:lang w:eastAsia="uk-UA"/>
        </w:rPr>
        <w:tab/>
      </w:r>
      <w:r w:rsidRPr="00E54D0C">
        <w:rPr>
          <w:rFonts w:ascii="Times New Roman" w:eastAsia="Times New Roman" w:hAnsi="Times New Roman" w:cs="Times New Roman"/>
          <w:b/>
          <w:bCs/>
          <w:i/>
          <w:iCs/>
          <w:sz w:val="24"/>
          <w:szCs w:val="24"/>
          <w:lang w:eastAsia="uk-UA"/>
        </w:rPr>
        <w:tab/>
      </w:r>
      <w:r w:rsidRPr="00E54D0C">
        <w:rPr>
          <w:rFonts w:ascii="Times New Roman" w:eastAsia="Times New Roman" w:hAnsi="Times New Roman" w:cs="Times New Roman"/>
          <w:b/>
          <w:bCs/>
          <w:i/>
          <w:iCs/>
          <w:sz w:val="24"/>
          <w:szCs w:val="24"/>
          <w:lang w:eastAsia="uk-UA"/>
        </w:rPr>
        <w:tab/>
      </w:r>
      <w:r w:rsidRPr="00E54D0C">
        <w:rPr>
          <w:rFonts w:ascii="Times New Roman" w:eastAsia="Times New Roman" w:hAnsi="Times New Roman" w:cs="Times New Roman"/>
          <w:b/>
          <w:bCs/>
          <w:i/>
          <w:iCs/>
          <w:sz w:val="24"/>
          <w:szCs w:val="24"/>
          <w:lang w:eastAsia="uk-UA"/>
        </w:rPr>
        <w:tab/>
      </w:r>
      <w:r w:rsidRPr="00E54D0C">
        <w:rPr>
          <w:rFonts w:ascii="Times New Roman" w:eastAsia="Times New Roman" w:hAnsi="Times New Roman" w:cs="Times New Roman"/>
          <w:b/>
          <w:bCs/>
          <w:i/>
          <w:iCs/>
          <w:sz w:val="24"/>
          <w:szCs w:val="24"/>
          <w:lang w:eastAsia="uk-UA"/>
        </w:rPr>
        <w:tab/>
      </w:r>
      <w:r w:rsidRPr="00E54D0C">
        <w:rPr>
          <w:rFonts w:ascii="Times New Roman" w:eastAsia="Times New Roman" w:hAnsi="Times New Roman" w:cs="Times New Roman"/>
          <w:b/>
          <w:bCs/>
          <w:i/>
          <w:iCs/>
          <w:sz w:val="24"/>
          <w:szCs w:val="24"/>
          <w:lang w:eastAsia="uk-UA"/>
        </w:rPr>
        <w:tab/>
        <w:t>Марія Окунєва</w:t>
      </w:r>
    </w:p>
    <w:p w:rsidR="00E54D0C" w:rsidRPr="00E54D0C" w:rsidRDefault="00E54D0C" w:rsidP="00E54D0C">
      <w:pPr>
        <w:spacing w:after="200" w:line="276" w:lineRule="auto"/>
        <w:rPr>
          <w:rFonts w:ascii="Times New Roman" w:eastAsia="Times New Roman" w:hAnsi="Times New Roman" w:cs="Times New Roman"/>
          <w:sz w:val="24"/>
          <w:szCs w:val="24"/>
          <w:lang w:eastAsia="ru-RU"/>
        </w:rPr>
      </w:pPr>
    </w:p>
    <w:p w:rsidR="005861EC" w:rsidRDefault="005861E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861EC" w:rsidRPr="005861EC" w:rsidRDefault="005861EC" w:rsidP="005861EC">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5861EC">
        <w:rPr>
          <w:rFonts w:ascii="Times New Roman" w:eastAsia="Times New Roman" w:hAnsi="Times New Roman" w:cs="Times New Roman"/>
          <w:b/>
          <w:bCs/>
          <w:i/>
          <w:iCs/>
          <w:sz w:val="24"/>
          <w:szCs w:val="24"/>
          <w:lang w:eastAsia="ru-RU"/>
        </w:rPr>
        <w:lastRenderedPageBreak/>
        <w:t>Додаток 206</w:t>
      </w:r>
    </w:p>
    <w:p w:rsidR="005861EC" w:rsidRPr="005861EC" w:rsidRDefault="005861EC" w:rsidP="005861EC">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5861EC">
        <w:rPr>
          <w:rFonts w:ascii="Times New Roman" w:eastAsia="Times New Roman" w:hAnsi="Times New Roman" w:cs="Times New Roman"/>
          <w:b/>
          <w:bCs/>
          <w:i/>
          <w:iCs/>
          <w:sz w:val="24"/>
          <w:szCs w:val="24"/>
          <w:lang w:eastAsia="ru-RU"/>
        </w:rPr>
        <w:t>до рішення виконкому</w:t>
      </w:r>
    </w:p>
    <w:p w:rsidR="005861EC" w:rsidRPr="005861EC" w:rsidRDefault="005861EC" w:rsidP="005861EC">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5861EC">
        <w:rPr>
          <w:rFonts w:ascii="Times New Roman" w:eastAsia="Times New Roman" w:hAnsi="Times New Roman" w:cs="Times New Roman"/>
          <w:b/>
          <w:bCs/>
          <w:i/>
          <w:iCs/>
          <w:sz w:val="24"/>
          <w:szCs w:val="24"/>
          <w:lang w:eastAsia="ru-RU"/>
        </w:rPr>
        <w:t>районної у місті ради</w:t>
      </w:r>
    </w:p>
    <w:p w:rsidR="005861EC" w:rsidRPr="005861EC" w:rsidRDefault="005861EC" w:rsidP="005861EC">
      <w:pPr>
        <w:spacing w:after="0" w:line="240" w:lineRule="auto"/>
        <w:ind w:left="6372"/>
        <w:rPr>
          <w:rFonts w:ascii="Times New Roman" w:eastAsia="Times New Roman" w:hAnsi="Times New Roman" w:cs="Times New Roman"/>
          <w:b/>
          <w:bCs/>
          <w:i/>
          <w:iCs/>
          <w:sz w:val="24"/>
          <w:szCs w:val="24"/>
        </w:rPr>
      </w:pPr>
      <w:r w:rsidRPr="005861EC">
        <w:rPr>
          <w:rFonts w:ascii="Times New Roman" w:eastAsia="Times New Roman" w:hAnsi="Times New Roman" w:cs="Times New Roman"/>
          <w:b/>
          <w:bCs/>
          <w:i/>
          <w:iCs/>
          <w:sz w:val="24"/>
          <w:szCs w:val="24"/>
        </w:rPr>
        <w:t>17.11.2021 № 575</w:t>
      </w:r>
    </w:p>
    <w:p w:rsidR="005861EC" w:rsidRDefault="005861EC" w:rsidP="005861EC">
      <w:pPr>
        <w:spacing w:after="0" w:line="240" w:lineRule="auto"/>
        <w:jc w:val="center"/>
        <w:rPr>
          <w:rFonts w:ascii="Times New Roman" w:eastAsia="Times New Roman" w:hAnsi="Times New Roman" w:cs="Times New Roman"/>
          <w:b/>
          <w:bCs/>
          <w:sz w:val="24"/>
          <w:szCs w:val="24"/>
          <w:lang w:eastAsia="ru-RU"/>
        </w:rPr>
      </w:pPr>
      <w:r w:rsidRPr="005861EC">
        <w:rPr>
          <w:rFonts w:ascii="Times New Roman" w:eastAsia="Times New Roman" w:hAnsi="Times New Roman" w:cs="Times New Roman"/>
          <w:sz w:val="24"/>
          <w:szCs w:val="24"/>
          <w:lang w:eastAsia="ru-RU"/>
        </w:rPr>
        <w:tab/>
      </w:r>
      <w:r w:rsidRPr="005861EC">
        <w:rPr>
          <w:rFonts w:ascii="Times New Roman" w:eastAsia="Times New Roman" w:hAnsi="Times New Roman" w:cs="Times New Roman"/>
          <w:sz w:val="24"/>
          <w:szCs w:val="24"/>
          <w:lang w:eastAsia="ru-RU"/>
        </w:rPr>
        <w:tab/>
      </w:r>
      <w:r w:rsidRPr="005861EC">
        <w:rPr>
          <w:rFonts w:ascii="Times New Roman" w:eastAsia="Times New Roman" w:hAnsi="Times New Roman" w:cs="Times New Roman"/>
          <w:sz w:val="24"/>
          <w:szCs w:val="24"/>
          <w:lang w:eastAsia="ru-RU"/>
        </w:rPr>
        <w:tab/>
      </w:r>
      <w:r w:rsidRPr="005861EC">
        <w:rPr>
          <w:rFonts w:ascii="Times New Roman" w:eastAsia="Times New Roman" w:hAnsi="Times New Roman" w:cs="Times New Roman"/>
          <w:sz w:val="24"/>
          <w:szCs w:val="24"/>
          <w:lang w:eastAsia="ru-RU"/>
        </w:rPr>
        <w:tab/>
      </w:r>
      <w:r w:rsidRPr="005861EC">
        <w:rPr>
          <w:rFonts w:ascii="Times New Roman" w:eastAsia="Times New Roman" w:hAnsi="Times New Roman" w:cs="Times New Roman"/>
          <w:sz w:val="24"/>
          <w:szCs w:val="24"/>
          <w:lang w:eastAsia="ru-RU"/>
        </w:rPr>
        <w:tab/>
      </w:r>
      <w:r w:rsidRPr="005861EC">
        <w:rPr>
          <w:rFonts w:ascii="Times New Roman" w:eastAsia="Times New Roman" w:hAnsi="Times New Roman" w:cs="Times New Roman"/>
          <w:sz w:val="24"/>
          <w:szCs w:val="24"/>
          <w:lang w:eastAsia="ru-RU"/>
        </w:rPr>
        <w:tab/>
      </w:r>
      <w:r w:rsidRPr="005861EC">
        <w:rPr>
          <w:rFonts w:ascii="Times New Roman" w:eastAsia="Times New Roman" w:hAnsi="Times New Roman" w:cs="Times New Roman"/>
          <w:b/>
          <w:bCs/>
          <w:sz w:val="24"/>
          <w:szCs w:val="24"/>
          <w:lang w:eastAsia="ru-RU"/>
        </w:rPr>
        <w:t xml:space="preserve"> </w:t>
      </w:r>
    </w:p>
    <w:p w:rsidR="005861EC" w:rsidRPr="005861EC" w:rsidRDefault="005861EC" w:rsidP="005861EC">
      <w:pPr>
        <w:spacing w:after="0" w:line="240" w:lineRule="auto"/>
        <w:jc w:val="center"/>
        <w:rPr>
          <w:rFonts w:ascii="Times New Roman" w:eastAsia="Times New Roman" w:hAnsi="Times New Roman" w:cs="Times New Roman"/>
          <w:b/>
          <w:bCs/>
          <w:sz w:val="24"/>
          <w:szCs w:val="24"/>
          <w:lang w:eastAsia="ru-RU"/>
        </w:rPr>
      </w:pPr>
    </w:p>
    <w:p w:rsidR="005861EC" w:rsidRPr="005861EC" w:rsidRDefault="005861EC" w:rsidP="005861EC">
      <w:pPr>
        <w:spacing w:after="0" w:line="240" w:lineRule="auto"/>
        <w:jc w:val="center"/>
        <w:rPr>
          <w:rFonts w:ascii="Times New Roman" w:eastAsia="Times New Roman" w:hAnsi="Times New Roman" w:cs="Times New Roman"/>
          <w:b/>
          <w:bCs/>
          <w:i/>
          <w:iCs/>
          <w:sz w:val="24"/>
          <w:szCs w:val="24"/>
          <w:lang w:eastAsia="ru-RU"/>
        </w:rPr>
      </w:pPr>
      <w:r w:rsidRPr="005861EC">
        <w:rPr>
          <w:rFonts w:ascii="Times New Roman" w:eastAsia="Times New Roman" w:hAnsi="Times New Roman" w:cs="Times New Roman"/>
          <w:b/>
          <w:bCs/>
          <w:i/>
          <w:iCs/>
          <w:sz w:val="24"/>
          <w:szCs w:val="24"/>
          <w:lang w:eastAsia="ru-RU"/>
        </w:rPr>
        <w:t>Технологічна  картка № 72-84</w:t>
      </w:r>
    </w:p>
    <w:p w:rsidR="005861EC" w:rsidRPr="005861EC" w:rsidRDefault="005861EC" w:rsidP="005861EC">
      <w:pPr>
        <w:spacing w:after="0" w:line="240" w:lineRule="auto"/>
        <w:jc w:val="both"/>
        <w:rPr>
          <w:rFonts w:ascii="Times New Roman" w:eastAsia="Times New Roman" w:hAnsi="Times New Roman" w:cs="Times New Roman"/>
          <w:b/>
          <w:bCs/>
          <w:i/>
          <w:iCs/>
          <w:sz w:val="24"/>
          <w:szCs w:val="24"/>
          <w:lang w:eastAsia="ru-RU"/>
        </w:rPr>
      </w:pPr>
      <w:r w:rsidRPr="005861EC">
        <w:rPr>
          <w:rFonts w:ascii="Times New Roman" w:eastAsia="Times New Roman" w:hAnsi="Times New Roman" w:cs="Times New Roman"/>
          <w:i/>
          <w:iCs/>
          <w:sz w:val="24"/>
          <w:szCs w:val="24"/>
          <w:lang w:eastAsia="ru-RU"/>
        </w:rPr>
        <w:t xml:space="preserve">Назва послуги: </w:t>
      </w:r>
      <w:r w:rsidRPr="005861EC">
        <w:rPr>
          <w:rFonts w:ascii="Times New Roman" w:eastAsia="Times New Roman" w:hAnsi="Times New Roman" w:cs="Times New Roman"/>
          <w:b/>
          <w:bCs/>
          <w:i/>
          <w:iCs/>
          <w:sz w:val="24"/>
          <w:szCs w:val="24"/>
          <w:lang w:eastAsia="ru-RU"/>
        </w:rPr>
        <w:t>Відшкодування вартості послуги з догляду за дитиною до трьох років «муніципальна няня»</w:t>
      </w:r>
    </w:p>
    <w:p w:rsidR="005861EC" w:rsidRPr="005861EC" w:rsidRDefault="005861EC" w:rsidP="005861EC">
      <w:pPr>
        <w:spacing w:after="0" w:line="240" w:lineRule="auto"/>
        <w:rPr>
          <w:rFonts w:ascii="Times New Roman" w:eastAsia="Times New Roman" w:hAnsi="Times New Roman" w:cs="Times New Roman"/>
          <w:b/>
          <w:bCs/>
          <w:i/>
          <w:iCs/>
          <w:sz w:val="24"/>
          <w:szCs w:val="24"/>
          <w:lang w:eastAsia="ru-RU"/>
        </w:rPr>
      </w:pPr>
      <w:r w:rsidRPr="005861EC">
        <w:rPr>
          <w:rFonts w:ascii="Times New Roman" w:eastAsia="Times New Roman" w:hAnsi="Times New Roman" w:cs="Times New Roman"/>
          <w:i/>
          <w:iCs/>
          <w:sz w:val="24"/>
          <w:szCs w:val="24"/>
          <w:lang w:eastAsia="ru-RU"/>
        </w:rPr>
        <w:t xml:space="preserve">Загальна кількість днів надання послуги:  </w:t>
      </w:r>
      <w:r w:rsidRPr="005861EC">
        <w:rPr>
          <w:rFonts w:ascii="Times New Roman" w:eastAsia="Times New Roman" w:hAnsi="Times New Roman" w:cs="Times New Roman"/>
          <w:b/>
          <w:bCs/>
          <w:i/>
          <w:iCs/>
          <w:sz w:val="24"/>
          <w:szCs w:val="24"/>
          <w:lang w:eastAsia="ru-RU"/>
        </w:rPr>
        <w:t>до 13 робочих днів</w:t>
      </w:r>
    </w:p>
    <w:tbl>
      <w:tblPr>
        <w:tblW w:w="954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6"/>
        <w:gridCol w:w="2694"/>
        <w:gridCol w:w="2376"/>
        <w:gridCol w:w="2025"/>
        <w:gridCol w:w="35"/>
        <w:gridCol w:w="1774"/>
      </w:tblGrid>
      <w:tr w:rsidR="005861EC" w:rsidRPr="005861EC" w:rsidTr="00DE1CAC">
        <w:tc>
          <w:tcPr>
            <w:tcW w:w="636" w:type="dxa"/>
          </w:tcPr>
          <w:p w:rsidR="005861EC" w:rsidRPr="005861EC" w:rsidRDefault="005861EC" w:rsidP="005861EC">
            <w:pPr>
              <w:suppressAutoHyphens/>
              <w:spacing w:after="0" w:line="240" w:lineRule="auto"/>
              <w:jc w:val="center"/>
              <w:rPr>
                <w:rFonts w:ascii="Times New Roman" w:eastAsia="Times New Roman" w:hAnsi="Times New Roman" w:cs="Times New Roman"/>
                <w:b/>
                <w:bCs/>
                <w:i/>
                <w:iCs/>
                <w:sz w:val="24"/>
                <w:szCs w:val="24"/>
                <w:lang w:eastAsia="ar-SA"/>
              </w:rPr>
            </w:pPr>
            <w:r w:rsidRPr="005861EC">
              <w:rPr>
                <w:rFonts w:ascii="Times New Roman" w:eastAsia="Times New Roman" w:hAnsi="Times New Roman" w:cs="Times New Roman"/>
                <w:b/>
                <w:bCs/>
                <w:i/>
                <w:iCs/>
                <w:sz w:val="24"/>
                <w:szCs w:val="24"/>
                <w:lang w:eastAsia="ar-SA"/>
              </w:rPr>
              <w:t>№ з/п</w:t>
            </w:r>
          </w:p>
        </w:tc>
        <w:tc>
          <w:tcPr>
            <w:tcW w:w="2694" w:type="dxa"/>
          </w:tcPr>
          <w:p w:rsidR="005861EC" w:rsidRPr="005861EC" w:rsidRDefault="005861EC" w:rsidP="005861EC">
            <w:pPr>
              <w:suppressAutoHyphens/>
              <w:spacing w:after="0" w:line="240" w:lineRule="auto"/>
              <w:jc w:val="center"/>
              <w:rPr>
                <w:rFonts w:ascii="Times New Roman" w:eastAsia="Times New Roman" w:hAnsi="Times New Roman" w:cs="Times New Roman"/>
                <w:b/>
                <w:bCs/>
                <w:i/>
                <w:iCs/>
                <w:sz w:val="24"/>
                <w:szCs w:val="24"/>
                <w:lang w:eastAsia="ar-SA"/>
              </w:rPr>
            </w:pPr>
            <w:r w:rsidRPr="005861EC">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Pr>
          <w:p w:rsidR="005861EC" w:rsidRPr="005861EC" w:rsidRDefault="005861EC" w:rsidP="005861EC">
            <w:pPr>
              <w:suppressAutoHyphens/>
              <w:spacing w:after="0" w:line="240" w:lineRule="auto"/>
              <w:jc w:val="center"/>
              <w:rPr>
                <w:rFonts w:ascii="Times New Roman" w:eastAsia="Times New Roman" w:hAnsi="Times New Roman" w:cs="Times New Roman"/>
                <w:b/>
                <w:bCs/>
                <w:i/>
                <w:iCs/>
                <w:sz w:val="24"/>
                <w:szCs w:val="24"/>
                <w:lang w:eastAsia="ar-SA"/>
              </w:rPr>
            </w:pPr>
            <w:r w:rsidRPr="005861EC">
              <w:rPr>
                <w:rFonts w:ascii="Times New Roman" w:eastAsia="Times New Roman" w:hAnsi="Times New Roman" w:cs="Times New Roman"/>
                <w:b/>
                <w:bCs/>
                <w:i/>
                <w:iCs/>
                <w:sz w:val="24"/>
                <w:szCs w:val="24"/>
                <w:lang w:eastAsia="ar-SA"/>
              </w:rPr>
              <w:t>Відповідальна посадова особа</w:t>
            </w:r>
          </w:p>
        </w:tc>
        <w:tc>
          <w:tcPr>
            <w:tcW w:w="2060" w:type="dxa"/>
            <w:gridSpan w:val="2"/>
          </w:tcPr>
          <w:p w:rsidR="005861EC" w:rsidRPr="005861EC" w:rsidRDefault="005861EC" w:rsidP="005861EC">
            <w:pPr>
              <w:suppressAutoHyphens/>
              <w:spacing w:after="0" w:line="240" w:lineRule="auto"/>
              <w:jc w:val="center"/>
              <w:rPr>
                <w:rFonts w:ascii="Times New Roman" w:eastAsia="Times New Roman" w:hAnsi="Times New Roman" w:cs="Times New Roman"/>
                <w:b/>
                <w:bCs/>
                <w:i/>
                <w:iCs/>
                <w:sz w:val="24"/>
                <w:szCs w:val="24"/>
                <w:lang w:eastAsia="ar-SA"/>
              </w:rPr>
            </w:pPr>
            <w:r w:rsidRPr="005861EC">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774" w:type="dxa"/>
          </w:tcPr>
          <w:p w:rsidR="005861EC" w:rsidRPr="005861EC" w:rsidRDefault="005861EC" w:rsidP="005861EC">
            <w:pPr>
              <w:suppressAutoHyphens/>
              <w:spacing w:after="0" w:line="240" w:lineRule="auto"/>
              <w:jc w:val="center"/>
              <w:rPr>
                <w:rFonts w:ascii="Times New Roman" w:eastAsia="Times New Roman" w:hAnsi="Times New Roman" w:cs="Times New Roman"/>
                <w:i/>
                <w:iCs/>
                <w:sz w:val="24"/>
                <w:szCs w:val="24"/>
                <w:lang w:eastAsia="ar-SA"/>
              </w:rPr>
            </w:pPr>
            <w:r w:rsidRPr="005861EC">
              <w:rPr>
                <w:rFonts w:ascii="Times New Roman" w:eastAsia="Times New Roman" w:hAnsi="Times New Roman" w:cs="Times New Roman"/>
                <w:b/>
                <w:bCs/>
                <w:i/>
                <w:iCs/>
                <w:sz w:val="24"/>
                <w:szCs w:val="24"/>
                <w:lang w:eastAsia="ar-SA"/>
              </w:rPr>
              <w:t>Терміни виконання етапів (дії, рішення)</w:t>
            </w:r>
          </w:p>
        </w:tc>
      </w:tr>
      <w:tr w:rsidR="005861EC" w:rsidRPr="005861EC" w:rsidTr="00DE1CAC">
        <w:tc>
          <w:tcPr>
            <w:tcW w:w="636" w:type="dxa"/>
          </w:tcPr>
          <w:p w:rsidR="005861EC" w:rsidRPr="005861EC" w:rsidRDefault="005861EC" w:rsidP="005861EC">
            <w:pPr>
              <w:suppressAutoHyphens/>
              <w:spacing w:after="0" w:line="240" w:lineRule="auto"/>
              <w:jc w:val="center"/>
              <w:rPr>
                <w:rFonts w:ascii="Times New Roman" w:eastAsia="Times New Roman" w:hAnsi="Times New Roman" w:cs="Times New Roman"/>
                <w:i/>
                <w:iCs/>
                <w:sz w:val="24"/>
                <w:szCs w:val="24"/>
                <w:lang w:eastAsia="ar-SA"/>
              </w:rPr>
            </w:pPr>
            <w:r w:rsidRPr="005861EC">
              <w:rPr>
                <w:rFonts w:ascii="Times New Roman" w:eastAsia="Times New Roman" w:hAnsi="Times New Roman" w:cs="Times New Roman"/>
                <w:i/>
                <w:iCs/>
                <w:sz w:val="24"/>
                <w:szCs w:val="24"/>
                <w:lang w:eastAsia="ar-SA"/>
              </w:rPr>
              <w:t>1</w:t>
            </w:r>
          </w:p>
        </w:tc>
        <w:tc>
          <w:tcPr>
            <w:tcW w:w="2694" w:type="dxa"/>
          </w:tcPr>
          <w:p w:rsidR="005861EC" w:rsidRPr="005861EC" w:rsidRDefault="005861EC" w:rsidP="005861EC">
            <w:pPr>
              <w:suppressAutoHyphens/>
              <w:spacing w:after="0" w:line="240" w:lineRule="auto"/>
              <w:jc w:val="center"/>
              <w:rPr>
                <w:rFonts w:ascii="Times New Roman" w:eastAsia="Times New Roman" w:hAnsi="Times New Roman" w:cs="Times New Roman"/>
                <w:i/>
                <w:iCs/>
                <w:sz w:val="24"/>
                <w:szCs w:val="24"/>
                <w:lang w:eastAsia="ar-SA"/>
              </w:rPr>
            </w:pPr>
            <w:r w:rsidRPr="005861EC">
              <w:rPr>
                <w:rFonts w:ascii="Times New Roman" w:eastAsia="Times New Roman" w:hAnsi="Times New Roman" w:cs="Times New Roman"/>
                <w:i/>
                <w:iCs/>
                <w:sz w:val="24"/>
                <w:szCs w:val="24"/>
                <w:lang w:eastAsia="ar-SA"/>
              </w:rPr>
              <w:t>2</w:t>
            </w:r>
          </w:p>
        </w:tc>
        <w:tc>
          <w:tcPr>
            <w:tcW w:w="2376" w:type="dxa"/>
          </w:tcPr>
          <w:p w:rsidR="005861EC" w:rsidRPr="005861EC" w:rsidRDefault="005861EC" w:rsidP="005861EC">
            <w:pPr>
              <w:suppressAutoHyphens/>
              <w:spacing w:after="0" w:line="240" w:lineRule="auto"/>
              <w:jc w:val="center"/>
              <w:rPr>
                <w:rFonts w:ascii="Times New Roman" w:eastAsia="Times New Roman" w:hAnsi="Times New Roman" w:cs="Times New Roman"/>
                <w:i/>
                <w:iCs/>
                <w:sz w:val="24"/>
                <w:szCs w:val="24"/>
                <w:lang w:eastAsia="ar-SA"/>
              </w:rPr>
            </w:pPr>
            <w:r w:rsidRPr="005861EC">
              <w:rPr>
                <w:rFonts w:ascii="Times New Roman" w:eastAsia="Times New Roman" w:hAnsi="Times New Roman" w:cs="Times New Roman"/>
                <w:i/>
                <w:iCs/>
                <w:sz w:val="24"/>
                <w:szCs w:val="24"/>
                <w:lang w:eastAsia="ar-SA"/>
              </w:rPr>
              <w:t>3</w:t>
            </w:r>
          </w:p>
        </w:tc>
        <w:tc>
          <w:tcPr>
            <w:tcW w:w="2060" w:type="dxa"/>
            <w:gridSpan w:val="2"/>
          </w:tcPr>
          <w:p w:rsidR="005861EC" w:rsidRPr="005861EC" w:rsidRDefault="005861EC" w:rsidP="005861EC">
            <w:pPr>
              <w:suppressAutoHyphens/>
              <w:spacing w:after="0" w:line="240" w:lineRule="auto"/>
              <w:jc w:val="center"/>
              <w:rPr>
                <w:rFonts w:ascii="Times New Roman" w:eastAsia="Times New Roman" w:hAnsi="Times New Roman" w:cs="Times New Roman"/>
                <w:i/>
                <w:iCs/>
                <w:sz w:val="24"/>
                <w:szCs w:val="24"/>
                <w:lang w:eastAsia="ar-SA"/>
              </w:rPr>
            </w:pPr>
            <w:r w:rsidRPr="005861EC">
              <w:rPr>
                <w:rFonts w:ascii="Times New Roman" w:eastAsia="Times New Roman" w:hAnsi="Times New Roman" w:cs="Times New Roman"/>
                <w:i/>
                <w:iCs/>
                <w:sz w:val="24"/>
                <w:szCs w:val="24"/>
                <w:lang w:eastAsia="ar-SA"/>
              </w:rPr>
              <w:t>4</w:t>
            </w:r>
          </w:p>
        </w:tc>
        <w:tc>
          <w:tcPr>
            <w:tcW w:w="1774" w:type="dxa"/>
          </w:tcPr>
          <w:p w:rsidR="005861EC" w:rsidRPr="005861EC" w:rsidRDefault="005861EC" w:rsidP="005861EC">
            <w:pPr>
              <w:suppressAutoHyphens/>
              <w:spacing w:after="0" w:line="240" w:lineRule="auto"/>
              <w:jc w:val="center"/>
              <w:rPr>
                <w:rFonts w:ascii="Times New Roman" w:eastAsia="Times New Roman" w:hAnsi="Times New Roman" w:cs="Times New Roman"/>
                <w:sz w:val="24"/>
                <w:szCs w:val="24"/>
                <w:lang w:eastAsia="ar-SA"/>
              </w:rPr>
            </w:pPr>
            <w:r w:rsidRPr="005861EC">
              <w:rPr>
                <w:rFonts w:ascii="Times New Roman" w:eastAsia="Times New Roman" w:hAnsi="Times New Roman" w:cs="Times New Roman"/>
                <w:i/>
                <w:iCs/>
                <w:sz w:val="24"/>
                <w:szCs w:val="24"/>
                <w:lang w:eastAsia="ar-SA"/>
              </w:rPr>
              <w:t>5</w:t>
            </w:r>
          </w:p>
        </w:tc>
      </w:tr>
      <w:tr w:rsidR="005861EC" w:rsidRPr="005861EC" w:rsidTr="00DE1CAC">
        <w:tc>
          <w:tcPr>
            <w:tcW w:w="636" w:type="dxa"/>
          </w:tcPr>
          <w:p w:rsidR="005861EC" w:rsidRPr="005861EC" w:rsidRDefault="005861EC" w:rsidP="005861EC">
            <w:pPr>
              <w:suppressAutoHyphens/>
              <w:spacing w:after="0" w:line="240" w:lineRule="auto"/>
              <w:jc w:val="center"/>
              <w:rPr>
                <w:rFonts w:ascii="Times New Roman" w:eastAsia="Times New Roman" w:hAnsi="Times New Roman" w:cs="Times New Roman"/>
                <w:sz w:val="24"/>
                <w:szCs w:val="24"/>
                <w:lang w:eastAsia="ar-SA"/>
              </w:rPr>
            </w:pPr>
            <w:r w:rsidRPr="005861EC">
              <w:rPr>
                <w:rFonts w:ascii="Times New Roman" w:eastAsia="Times New Roman" w:hAnsi="Times New Roman" w:cs="Times New Roman"/>
                <w:sz w:val="24"/>
                <w:szCs w:val="24"/>
                <w:lang w:eastAsia="ar-SA"/>
              </w:rPr>
              <w:t>1.</w:t>
            </w:r>
          </w:p>
        </w:tc>
        <w:tc>
          <w:tcPr>
            <w:tcW w:w="2694" w:type="dxa"/>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76" w:type="dxa"/>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 xml:space="preserve">Спеціаліст відділу грошових виплат і компенсацій управління праці та соціального захисту населення виконкому районної у місті ради  </w:t>
            </w:r>
          </w:p>
        </w:tc>
        <w:tc>
          <w:tcPr>
            <w:tcW w:w="2060" w:type="dxa"/>
            <w:gridSpan w:val="2"/>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74" w:type="dxa"/>
          </w:tcPr>
          <w:p w:rsidR="005861EC" w:rsidRPr="005861EC" w:rsidRDefault="005861EC" w:rsidP="005861EC">
            <w:pPr>
              <w:suppressAutoHyphens/>
              <w:spacing w:after="0" w:line="240" w:lineRule="auto"/>
              <w:rPr>
                <w:rFonts w:ascii="Times New Roman" w:eastAsia="Times New Roman" w:hAnsi="Times New Roman" w:cs="Times New Roman"/>
                <w:sz w:val="24"/>
                <w:szCs w:val="24"/>
                <w:lang w:eastAsia="ar-SA"/>
              </w:rPr>
            </w:pPr>
            <w:r w:rsidRPr="005861EC">
              <w:rPr>
                <w:rFonts w:ascii="Times New Roman" w:eastAsia="Times New Roman" w:hAnsi="Times New Roman" w:cs="Times New Roman"/>
                <w:sz w:val="24"/>
                <w:szCs w:val="24"/>
                <w:lang w:eastAsia="ar-SA"/>
              </w:rPr>
              <w:t xml:space="preserve">У день звернення </w:t>
            </w:r>
          </w:p>
        </w:tc>
      </w:tr>
      <w:tr w:rsidR="005861EC" w:rsidRPr="005861EC" w:rsidTr="00DE1CAC">
        <w:trPr>
          <w:trHeight w:val="1365"/>
        </w:trPr>
        <w:tc>
          <w:tcPr>
            <w:tcW w:w="636" w:type="dxa"/>
          </w:tcPr>
          <w:p w:rsidR="005861EC" w:rsidRPr="005861EC" w:rsidRDefault="005861EC" w:rsidP="005861EC">
            <w:pPr>
              <w:suppressAutoHyphens/>
              <w:spacing w:after="0" w:line="240" w:lineRule="auto"/>
              <w:jc w:val="center"/>
              <w:rPr>
                <w:rFonts w:ascii="Times New Roman" w:eastAsia="Times New Roman" w:hAnsi="Times New Roman" w:cs="Times New Roman"/>
                <w:sz w:val="24"/>
                <w:szCs w:val="24"/>
                <w:lang w:eastAsia="ar-SA"/>
              </w:rPr>
            </w:pPr>
            <w:r w:rsidRPr="005861EC">
              <w:rPr>
                <w:rFonts w:ascii="Times New Roman" w:eastAsia="Times New Roman" w:hAnsi="Times New Roman" w:cs="Times New Roman"/>
                <w:sz w:val="24"/>
                <w:szCs w:val="24"/>
                <w:lang w:eastAsia="ar-SA"/>
              </w:rPr>
              <w:t>2.</w:t>
            </w:r>
          </w:p>
        </w:tc>
        <w:tc>
          <w:tcPr>
            <w:tcW w:w="2694" w:type="dxa"/>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 xml:space="preserve">Визначення виконавця  </w:t>
            </w:r>
          </w:p>
        </w:tc>
        <w:tc>
          <w:tcPr>
            <w:tcW w:w="2376" w:type="dxa"/>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 xml:space="preserve">Начальник відділу грошових виплат і компенсацій управління праці та соціального захисту населення виконкому районної у місті ради  </w:t>
            </w:r>
          </w:p>
          <w:p w:rsidR="005861EC" w:rsidRPr="005861EC" w:rsidRDefault="005861EC" w:rsidP="005861EC">
            <w:pPr>
              <w:spacing w:after="0" w:line="240" w:lineRule="auto"/>
              <w:rPr>
                <w:rFonts w:ascii="Times New Roman" w:eastAsia="Times New Roman" w:hAnsi="Times New Roman" w:cs="Times New Roman"/>
                <w:sz w:val="24"/>
                <w:szCs w:val="24"/>
                <w:lang w:eastAsia="ru-RU"/>
              </w:rPr>
            </w:pPr>
          </w:p>
        </w:tc>
        <w:tc>
          <w:tcPr>
            <w:tcW w:w="2060" w:type="dxa"/>
            <w:gridSpan w:val="2"/>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74" w:type="dxa"/>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У день надходження документів</w:t>
            </w:r>
          </w:p>
          <w:p w:rsidR="005861EC" w:rsidRPr="005861EC" w:rsidRDefault="005861EC" w:rsidP="005861EC">
            <w:pPr>
              <w:spacing w:after="0" w:line="240" w:lineRule="auto"/>
              <w:rPr>
                <w:rFonts w:ascii="Times New Roman" w:eastAsia="Times New Roman" w:hAnsi="Times New Roman" w:cs="Times New Roman"/>
                <w:sz w:val="24"/>
                <w:szCs w:val="24"/>
                <w:lang w:eastAsia="ru-RU"/>
              </w:rPr>
            </w:pPr>
          </w:p>
          <w:p w:rsidR="005861EC" w:rsidRPr="005861EC" w:rsidRDefault="005861EC" w:rsidP="005861EC">
            <w:pPr>
              <w:spacing w:after="0" w:line="240" w:lineRule="auto"/>
              <w:rPr>
                <w:rFonts w:ascii="Times New Roman" w:eastAsia="Times New Roman" w:hAnsi="Times New Roman" w:cs="Times New Roman"/>
                <w:sz w:val="24"/>
                <w:szCs w:val="24"/>
                <w:lang w:eastAsia="ru-RU"/>
              </w:rPr>
            </w:pPr>
          </w:p>
        </w:tc>
      </w:tr>
      <w:tr w:rsidR="005861EC" w:rsidRPr="005861EC" w:rsidTr="00DE1CAC">
        <w:tc>
          <w:tcPr>
            <w:tcW w:w="636" w:type="dxa"/>
          </w:tcPr>
          <w:p w:rsidR="005861EC" w:rsidRPr="005861EC" w:rsidRDefault="005861EC" w:rsidP="005861EC">
            <w:pPr>
              <w:suppressAutoHyphens/>
              <w:spacing w:after="0" w:line="240" w:lineRule="auto"/>
              <w:jc w:val="center"/>
              <w:rPr>
                <w:rFonts w:ascii="Times New Roman" w:eastAsia="Times New Roman" w:hAnsi="Times New Roman" w:cs="Times New Roman"/>
                <w:sz w:val="24"/>
                <w:szCs w:val="24"/>
                <w:lang w:eastAsia="ar-SA"/>
              </w:rPr>
            </w:pPr>
            <w:r w:rsidRPr="005861EC">
              <w:rPr>
                <w:rFonts w:ascii="Times New Roman" w:eastAsia="Times New Roman" w:hAnsi="Times New Roman" w:cs="Times New Roman"/>
                <w:sz w:val="24"/>
                <w:szCs w:val="24"/>
                <w:lang w:eastAsia="ar-SA"/>
              </w:rPr>
              <w:t>3.</w:t>
            </w:r>
          </w:p>
        </w:tc>
        <w:tc>
          <w:tcPr>
            <w:tcW w:w="2694" w:type="dxa"/>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76" w:type="dxa"/>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 xml:space="preserve">Головний спеціаліст відділу грошових виплат і компенсацій управління праці та соціального захисту населення виконкому районної у місті ради </w:t>
            </w:r>
          </w:p>
          <w:p w:rsidR="005861EC" w:rsidRPr="005861EC" w:rsidRDefault="005861EC" w:rsidP="005861EC">
            <w:pPr>
              <w:spacing w:after="0" w:line="240" w:lineRule="auto"/>
              <w:rPr>
                <w:rFonts w:ascii="Times New Roman" w:eastAsia="Times New Roman" w:hAnsi="Times New Roman" w:cs="Times New Roman"/>
                <w:sz w:val="24"/>
                <w:szCs w:val="24"/>
                <w:lang w:eastAsia="ru-RU"/>
              </w:rPr>
            </w:pPr>
          </w:p>
        </w:tc>
        <w:tc>
          <w:tcPr>
            <w:tcW w:w="2060" w:type="dxa"/>
            <w:gridSpan w:val="2"/>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74" w:type="dxa"/>
          </w:tcPr>
          <w:p w:rsidR="005861EC" w:rsidRPr="005861EC" w:rsidRDefault="005861EC" w:rsidP="005861EC">
            <w:pPr>
              <w:spacing w:after="0" w:line="240" w:lineRule="auto"/>
              <w:jc w:val="center"/>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До 3 днів з моменту подання документів</w:t>
            </w:r>
          </w:p>
          <w:p w:rsidR="005861EC" w:rsidRPr="005861EC" w:rsidRDefault="005861EC" w:rsidP="005861EC">
            <w:pPr>
              <w:spacing w:after="0" w:line="240" w:lineRule="auto"/>
              <w:rPr>
                <w:rFonts w:ascii="Times New Roman" w:eastAsia="Times New Roman" w:hAnsi="Times New Roman" w:cs="Times New Roman"/>
                <w:sz w:val="24"/>
                <w:szCs w:val="24"/>
                <w:lang w:eastAsia="ru-RU"/>
              </w:rPr>
            </w:pPr>
          </w:p>
        </w:tc>
      </w:tr>
      <w:tr w:rsidR="005861EC" w:rsidRPr="005861EC" w:rsidTr="00DE1CAC">
        <w:tc>
          <w:tcPr>
            <w:tcW w:w="636" w:type="dxa"/>
          </w:tcPr>
          <w:p w:rsidR="005861EC" w:rsidRPr="005861EC" w:rsidRDefault="005861EC" w:rsidP="005861EC">
            <w:pPr>
              <w:suppressAutoHyphens/>
              <w:spacing w:after="0" w:line="240" w:lineRule="auto"/>
              <w:jc w:val="center"/>
              <w:rPr>
                <w:rFonts w:ascii="Times New Roman" w:eastAsia="Times New Roman" w:hAnsi="Times New Roman" w:cs="Times New Roman"/>
                <w:sz w:val="24"/>
                <w:szCs w:val="24"/>
                <w:lang w:eastAsia="ar-SA"/>
              </w:rPr>
            </w:pPr>
            <w:r w:rsidRPr="005861EC">
              <w:rPr>
                <w:rFonts w:ascii="Times New Roman" w:eastAsia="Times New Roman" w:hAnsi="Times New Roman" w:cs="Times New Roman"/>
                <w:sz w:val="24"/>
                <w:szCs w:val="24"/>
                <w:lang w:eastAsia="ar-SA"/>
              </w:rPr>
              <w:t>4.</w:t>
            </w:r>
          </w:p>
        </w:tc>
        <w:tc>
          <w:tcPr>
            <w:tcW w:w="2694" w:type="dxa"/>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376" w:type="dxa"/>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 xml:space="preserve">Головний спеціаліст, спеціаліст  відділу грошових виплат і компенсацій управління праці та соціального захисту </w:t>
            </w:r>
            <w:r w:rsidRPr="005861EC">
              <w:rPr>
                <w:rFonts w:ascii="Times New Roman" w:eastAsia="Times New Roman" w:hAnsi="Times New Roman" w:cs="Times New Roman"/>
                <w:sz w:val="24"/>
                <w:szCs w:val="24"/>
                <w:lang w:eastAsia="ru-RU"/>
              </w:rPr>
              <w:lastRenderedPageBreak/>
              <w:t xml:space="preserve">населення виконкому районної у місті ради </w:t>
            </w:r>
          </w:p>
          <w:p w:rsidR="005861EC" w:rsidRPr="005861EC" w:rsidRDefault="005861EC" w:rsidP="005861EC">
            <w:pPr>
              <w:spacing w:after="0" w:line="240" w:lineRule="auto"/>
              <w:rPr>
                <w:rFonts w:ascii="Times New Roman" w:eastAsia="Times New Roman" w:hAnsi="Times New Roman" w:cs="Times New Roman"/>
                <w:sz w:val="24"/>
                <w:szCs w:val="24"/>
                <w:lang w:eastAsia="ru-RU"/>
              </w:rPr>
            </w:pPr>
          </w:p>
        </w:tc>
        <w:tc>
          <w:tcPr>
            <w:tcW w:w="2060" w:type="dxa"/>
            <w:gridSpan w:val="2"/>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lastRenderedPageBreak/>
              <w:t xml:space="preserve">Відділ грошових виплат і компенсацій управління праці та соціального захисту </w:t>
            </w:r>
            <w:r w:rsidRPr="005861EC">
              <w:rPr>
                <w:rFonts w:ascii="Times New Roman" w:eastAsia="Times New Roman" w:hAnsi="Times New Roman" w:cs="Times New Roman"/>
                <w:sz w:val="24"/>
                <w:szCs w:val="24"/>
                <w:lang w:eastAsia="ru-RU"/>
              </w:rPr>
              <w:lastRenderedPageBreak/>
              <w:t>населення виконкому районної у місті ради</w:t>
            </w:r>
          </w:p>
        </w:tc>
        <w:tc>
          <w:tcPr>
            <w:tcW w:w="1774" w:type="dxa"/>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lastRenderedPageBreak/>
              <w:t xml:space="preserve">До 3 днів </w:t>
            </w:r>
          </w:p>
        </w:tc>
      </w:tr>
      <w:tr w:rsidR="005861EC" w:rsidRPr="005861EC" w:rsidTr="00DE1CAC">
        <w:tc>
          <w:tcPr>
            <w:tcW w:w="636" w:type="dxa"/>
          </w:tcPr>
          <w:p w:rsidR="005861EC" w:rsidRPr="005861EC" w:rsidRDefault="005861EC" w:rsidP="005861EC">
            <w:pPr>
              <w:suppressAutoHyphens/>
              <w:spacing w:after="0" w:line="240" w:lineRule="auto"/>
              <w:jc w:val="center"/>
              <w:rPr>
                <w:rFonts w:ascii="Times New Roman" w:eastAsia="Times New Roman" w:hAnsi="Times New Roman" w:cs="Times New Roman"/>
                <w:sz w:val="24"/>
                <w:szCs w:val="24"/>
                <w:lang w:eastAsia="ar-SA"/>
              </w:rPr>
            </w:pPr>
            <w:r w:rsidRPr="005861EC">
              <w:rPr>
                <w:rFonts w:ascii="Times New Roman" w:eastAsia="Times New Roman" w:hAnsi="Times New Roman" w:cs="Times New Roman"/>
                <w:sz w:val="24"/>
                <w:szCs w:val="24"/>
                <w:lang w:eastAsia="ar-SA"/>
              </w:rPr>
              <w:t>5.</w:t>
            </w:r>
          </w:p>
        </w:tc>
        <w:tc>
          <w:tcPr>
            <w:tcW w:w="2694" w:type="dxa"/>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Проведення призначення, підписання розрахунку соціальної допомоги та оформлення повідомлення про призначення</w:t>
            </w:r>
          </w:p>
        </w:tc>
        <w:tc>
          <w:tcPr>
            <w:tcW w:w="2376" w:type="dxa"/>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 xml:space="preserve">Головний спеціаліст відділу грошових виплат і компенсацій управління праці та соціального захисту населення виконкому районної у місті ради </w:t>
            </w:r>
          </w:p>
          <w:p w:rsidR="005861EC" w:rsidRPr="005861EC" w:rsidRDefault="005861EC" w:rsidP="005861EC">
            <w:pPr>
              <w:spacing w:after="0" w:line="240" w:lineRule="auto"/>
              <w:rPr>
                <w:rFonts w:ascii="Times New Roman" w:eastAsia="Times New Roman" w:hAnsi="Times New Roman" w:cs="Times New Roman"/>
                <w:sz w:val="24"/>
                <w:szCs w:val="24"/>
                <w:lang w:eastAsia="ru-RU"/>
              </w:rPr>
            </w:pPr>
          </w:p>
        </w:tc>
        <w:tc>
          <w:tcPr>
            <w:tcW w:w="2060" w:type="dxa"/>
            <w:gridSpan w:val="2"/>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74" w:type="dxa"/>
            <w:vAlign w:val="center"/>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До 4 днів</w:t>
            </w:r>
          </w:p>
          <w:p w:rsidR="005861EC" w:rsidRPr="005861EC" w:rsidRDefault="005861EC" w:rsidP="005861EC">
            <w:pPr>
              <w:spacing w:after="0" w:line="240" w:lineRule="auto"/>
              <w:rPr>
                <w:rFonts w:ascii="Times New Roman" w:eastAsia="Times New Roman" w:hAnsi="Times New Roman" w:cs="Times New Roman"/>
                <w:sz w:val="24"/>
                <w:szCs w:val="24"/>
                <w:lang w:eastAsia="ru-RU"/>
              </w:rPr>
            </w:pPr>
          </w:p>
        </w:tc>
      </w:tr>
      <w:tr w:rsidR="005861EC" w:rsidRPr="005861EC" w:rsidTr="00DE1CAC">
        <w:tc>
          <w:tcPr>
            <w:tcW w:w="636" w:type="dxa"/>
          </w:tcPr>
          <w:p w:rsidR="005861EC" w:rsidRPr="005861EC" w:rsidRDefault="005861EC" w:rsidP="005861EC">
            <w:pPr>
              <w:suppressAutoHyphens/>
              <w:spacing w:after="0" w:line="240" w:lineRule="auto"/>
              <w:jc w:val="center"/>
              <w:rPr>
                <w:rFonts w:ascii="Times New Roman" w:eastAsia="Times New Roman" w:hAnsi="Times New Roman" w:cs="Times New Roman"/>
                <w:sz w:val="24"/>
                <w:szCs w:val="24"/>
                <w:lang w:eastAsia="ar-SA"/>
              </w:rPr>
            </w:pPr>
            <w:r w:rsidRPr="005861EC">
              <w:rPr>
                <w:rFonts w:ascii="Times New Roman" w:eastAsia="Times New Roman" w:hAnsi="Times New Roman" w:cs="Times New Roman"/>
                <w:sz w:val="24"/>
                <w:szCs w:val="24"/>
                <w:lang w:eastAsia="ar-SA"/>
              </w:rPr>
              <w:t>6.</w:t>
            </w:r>
          </w:p>
        </w:tc>
        <w:tc>
          <w:tcPr>
            <w:tcW w:w="2694" w:type="dxa"/>
          </w:tcPr>
          <w:p w:rsidR="005861EC" w:rsidRPr="005861EC" w:rsidRDefault="005861EC" w:rsidP="005861EC">
            <w:pPr>
              <w:spacing w:before="100" w:beforeAutospacing="1" w:after="100" w:afterAutospacing="1"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Видача заявнику повідомлення про призначення  допомоги</w:t>
            </w:r>
          </w:p>
        </w:tc>
        <w:tc>
          <w:tcPr>
            <w:tcW w:w="2376" w:type="dxa"/>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 xml:space="preserve">Спеціаліст відділу грошових виплат і компенсацій управління праці та соціального захисту населення виконкому районної у місті ради </w:t>
            </w:r>
          </w:p>
          <w:p w:rsidR="005861EC" w:rsidRPr="005861EC" w:rsidRDefault="005861EC" w:rsidP="005861EC">
            <w:pPr>
              <w:spacing w:after="0" w:line="240" w:lineRule="auto"/>
              <w:rPr>
                <w:rFonts w:ascii="Times New Roman" w:eastAsia="Times New Roman" w:hAnsi="Times New Roman" w:cs="Times New Roman"/>
                <w:sz w:val="24"/>
                <w:szCs w:val="24"/>
                <w:lang w:eastAsia="ru-RU"/>
              </w:rPr>
            </w:pPr>
          </w:p>
        </w:tc>
        <w:tc>
          <w:tcPr>
            <w:tcW w:w="2025" w:type="dxa"/>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809" w:type="dxa"/>
            <w:gridSpan w:val="2"/>
          </w:tcPr>
          <w:p w:rsidR="005861EC" w:rsidRPr="005861EC" w:rsidRDefault="005861EC" w:rsidP="005861EC">
            <w:pPr>
              <w:spacing w:after="0" w:line="240" w:lineRule="auto"/>
              <w:rPr>
                <w:rFonts w:ascii="Times New Roman" w:eastAsia="Times New Roman" w:hAnsi="Times New Roman" w:cs="Times New Roman"/>
                <w:sz w:val="24"/>
                <w:szCs w:val="24"/>
                <w:lang w:eastAsia="ru-RU"/>
              </w:rPr>
            </w:pPr>
            <w:r w:rsidRPr="005861EC">
              <w:rPr>
                <w:rFonts w:ascii="Times New Roman" w:eastAsia="Times New Roman" w:hAnsi="Times New Roman" w:cs="Times New Roman"/>
                <w:sz w:val="24"/>
                <w:szCs w:val="24"/>
                <w:lang w:eastAsia="ru-RU"/>
              </w:rPr>
              <w:t>У день звернення заявника</w:t>
            </w:r>
          </w:p>
        </w:tc>
      </w:tr>
    </w:tbl>
    <w:p w:rsidR="005861EC" w:rsidRPr="005861EC" w:rsidRDefault="005861EC" w:rsidP="005861EC">
      <w:pPr>
        <w:spacing w:after="0" w:line="240" w:lineRule="auto"/>
        <w:rPr>
          <w:rFonts w:ascii="Times New Roman" w:eastAsia="Times New Roman" w:hAnsi="Times New Roman" w:cs="Times New Roman"/>
          <w:sz w:val="24"/>
          <w:szCs w:val="24"/>
          <w:lang w:eastAsia="ru-RU"/>
        </w:rPr>
      </w:pPr>
    </w:p>
    <w:p w:rsidR="005861EC" w:rsidRPr="005861EC" w:rsidRDefault="005861EC" w:rsidP="005861EC">
      <w:pPr>
        <w:spacing w:after="0" w:line="240" w:lineRule="auto"/>
        <w:rPr>
          <w:rFonts w:ascii="Times New Roman" w:eastAsia="Times New Roman" w:hAnsi="Times New Roman" w:cs="Times New Roman"/>
          <w:sz w:val="24"/>
          <w:szCs w:val="24"/>
          <w:lang w:eastAsia="ru-RU"/>
        </w:rPr>
      </w:pPr>
    </w:p>
    <w:p w:rsidR="005861EC" w:rsidRPr="005861EC" w:rsidRDefault="005861EC" w:rsidP="005861EC">
      <w:pPr>
        <w:spacing w:after="0" w:line="240" w:lineRule="auto"/>
        <w:rPr>
          <w:rFonts w:ascii="Times New Roman" w:eastAsia="Times New Roman" w:hAnsi="Times New Roman" w:cs="Times New Roman"/>
          <w:b/>
          <w:bCs/>
          <w:i/>
          <w:iCs/>
          <w:sz w:val="24"/>
          <w:szCs w:val="24"/>
          <w:lang w:eastAsia="ru-RU"/>
        </w:rPr>
      </w:pPr>
      <w:r w:rsidRPr="005861EC">
        <w:rPr>
          <w:rFonts w:ascii="Times New Roman" w:eastAsia="Times New Roman" w:hAnsi="Times New Roman" w:cs="Times New Roman"/>
          <w:b/>
          <w:bCs/>
          <w:i/>
          <w:iCs/>
          <w:sz w:val="24"/>
          <w:szCs w:val="24"/>
          <w:lang w:eastAsia="ru-RU"/>
        </w:rPr>
        <w:t>Керуюча справами виконкому</w:t>
      </w:r>
    </w:p>
    <w:p w:rsidR="005861EC" w:rsidRPr="005861EC" w:rsidRDefault="005861EC" w:rsidP="005861EC">
      <w:pPr>
        <w:spacing w:after="0" w:line="240" w:lineRule="auto"/>
        <w:rPr>
          <w:rFonts w:ascii="Times New Roman" w:eastAsia="Times New Roman" w:hAnsi="Times New Roman" w:cs="Times New Roman"/>
          <w:sz w:val="28"/>
          <w:szCs w:val="28"/>
          <w:lang w:eastAsia="ru-RU"/>
        </w:rPr>
      </w:pPr>
      <w:r w:rsidRPr="005861EC">
        <w:rPr>
          <w:rFonts w:ascii="Times New Roman" w:eastAsia="Times New Roman" w:hAnsi="Times New Roman" w:cs="Times New Roman"/>
          <w:b/>
          <w:bCs/>
          <w:i/>
          <w:iCs/>
          <w:sz w:val="24"/>
          <w:szCs w:val="24"/>
          <w:lang w:eastAsia="ru-RU"/>
        </w:rPr>
        <w:t xml:space="preserve">районної у місті ради </w:t>
      </w:r>
      <w:r w:rsidRPr="005861EC">
        <w:rPr>
          <w:rFonts w:ascii="Times New Roman" w:eastAsia="Times New Roman" w:hAnsi="Times New Roman" w:cs="Times New Roman"/>
          <w:b/>
          <w:bCs/>
          <w:i/>
          <w:iCs/>
          <w:sz w:val="24"/>
          <w:szCs w:val="24"/>
          <w:lang w:eastAsia="ru-RU"/>
        </w:rPr>
        <w:tab/>
      </w:r>
      <w:r w:rsidRPr="005861EC">
        <w:rPr>
          <w:rFonts w:ascii="Times New Roman" w:eastAsia="Times New Roman" w:hAnsi="Times New Roman" w:cs="Times New Roman"/>
          <w:b/>
          <w:bCs/>
          <w:i/>
          <w:iCs/>
          <w:sz w:val="24"/>
          <w:szCs w:val="24"/>
          <w:lang w:eastAsia="ru-RU"/>
        </w:rPr>
        <w:tab/>
      </w:r>
      <w:r w:rsidRPr="005861EC">
        <w:rPr>
          <w:rFonts w:ascii="Times New Roman" w:eastAsia="Times New Roman" w:hAnsi="Times New Roman" w:cs="Times New Roman"/>
          <w:b/>
          <w:bCs/>
          <w:i/>
          <w:iCs/>
          <w:sz w:val="24"/>
          <w:szCs w:val="24"/>
          <w:lang w:eastAsia="ru-RU"/>
        </w:rPr>
        <w:tab/>
      </w:r>
      <w:r w:rsidRPr="005861EC">
        <w:rPr>
          <w:rFonts w:ascii="Times New Roman" w:eastAsia="Times New Roman" w:hAnsi="Times New Roman" w:cs="Times New Roman"/>
          <w:b/>
          <w:bCs/>
          <w:i/>
          <w:iCs/>
          <w:sz w:val="24"/>
          <w:szCs w:val="24"/>
          <w:lang w:eastAsia="ru-RU"/>
        </w:rPr>
        <w:tab/>
      </w:r>
      <w:r w:rsidRPr="005861EC">
        <w:rPr>
          <w:rFonts w:ascii="Times New Roman" w:eastAsia="Times New Roman" w:hAnsi="Times New Roman" w:cs="Times New Roman"/>
          <w:b/>
          <w:bCs/>
          <w:i/>
          <w:iCs/>
          <w:sz w:val="24"/>
          <w:szCs w:val="24"/>
          <w:lang w:eastAsia="ru-RU"/>
        </w:rPr>
        <w:tab/>
      </w:r>
      <w:r w:rsidRPr="005861EC">
        <w:rPr>
          <w:rFonts w:ascii="Times New Roman" w:eastAsia="Times New Roman" w:hAnsi="Times New Roman" w:cs="Times New Roman"/>
          <w:b/>
          <w:bCs/>
          <w:i/>
          <w:iCs/>
          <w:sz w:val="24"/>
          <w:szCs w:val="24"/>
          <w:lang w:eastAsia="ru-RU"/>
        </w:rPr>
        <w:tab/>
        <w:t>Марія Окунєва</w:t>
      </w:r>
    </w:p>
    <w:p w:rsidR="005861EC" w:rsidRPr="005861EC" w:rsidRDefault="005861EC" w:rsidP="005861EC">
      <w:pPr>
        <w:spacing w:after="0" w:line="240" w:lineRule="auto"/>
        <w:rPr>
          <w:rFonts w:ascii="Times New Roman" w:eastAsia="Times New Roman" w:hAnsi="Times New Roman" w:cs="Times New Roman"/>
          <w:sz w:val="24"/>
          <w:szCs w:val="24"/>
          <w:lang w:eastAsia="ru-RU"/>
        </w:rPr>
      </w:pPr>
    </w:p>
    <w:p w:rsidR="005861EC" w:rsidRPr="005861EC" w:rsidRDefault="005861EC" w:rsidP="005861EC">
      <w:pPr>
        <w:spacing w:after="0" w:line="240" w:lineRule="auto"/>
        <w:rPr>
          <w:rFonts w:ascii="Times New Roman" w:eastAsia="Times New Roman" w:hAnsi="Times New Roman" w:cs="Times New Roman"/>
          <w:sz w:val="24"/>
          <w:szCs w:val="24"/>
          <w:lang w:eastAsia="ru-RU"/>
        </w:rPr>
      </w:pPr>
    </w:p>
    <w:p w:rsidR="005861EC" w:rsidRPr="005861EC" w:rsidRDefault="005861EC" w:rsidP="005861EC">
      <w:pPr>
        <w:spacing w:after="0" w:line="240" w:lineRule="auto"/>
        <w:rPr>
          <w:rFonts w:ascii="Times New Roman" w:eastAsia="Times New Roman" w:hAnsi="Times New Roman" w:cs="Times New Roman"/>
          <w:sz w:val="24"/>
          <w:szCs w:val="24"/>
          <w:lang w:eastAsia="ru-RU"/>
        </w:rPr>
      </w:pPr>
    </w:p>
    <w:p w:rsidR="005861EC" w:rsidRPr="005861EC" w:rsidRDefault="005861EC" w:rsidP="005861EC">
      <w:pPr>
        <w:spacing w:after="0" w:line="240" w:lineRule="auto"/>
        <w:rPr>
          <w:rFonts w:ascii="Times New Roman" w:eastAsia="Times New Roman" w:hAnsi="Times New Roman" w:cs="Times New Roman"/>
          <w:sz w:val="24"/>
          <w:szCs w:val="24"/>
          <w:lang w:eastAsia="ru-RU"/>
        </w:rPr>
      </w:pPr>
    </w:p>
    <w:p w:rsidR="005861EC" w:rsidRPr="005861EC" w:rsidRDefault="005861EC" w:rsidP="005861EC">
      <w:pPr>
        <w:spacing w:after="0" w:line="240" w:lineRule="auto"/>
        <w:rPr>
          <w:rFonts w:ascii="Times New Roman" w:eastAsia="Times New Roman" w:hAnsi="Times New Roman" w:cs="Times New Roman"/>
          <w:sz w:val="24"/>
          <w:szCs w:val="24"/>
          <w:lang w:eastAsia="ru-RU"/>
        </w:rPr>
      </w:pPr>
    </w:p>
    <w:p w:rsidR="005861EC" w:rsidRPr="005861EC" w:rsidRDefault="005861EC" w:rsidP="005861EC">
      <w:pPr>
        <w:spacing w:after="0" w:line="240" w:lineRule="auto"/>
        <w:rPr>
          <w:rFonts w:ascii="Times New Roman" w:eastAsia="Times New Roman" w:hAnsi="Times New Roman" w:cs="Times New Roman"/>
          <w:sz w:val="24"/>
          <w:szCs w:val="24"/>
          <w:lang w:eastAsia="ru-RU"/>
        </w:rPr>
      </w:pPr>
    </w:p>
    <w:p w:rsidR="009C1982" w:rsidRDefault="009C19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9C1982" w:rsidRPr="009C1982" w:rsidRDefault="009C1982" w:rsidP="009C1982">
      <w:pPr>
        <w:spacing w:after="0" w:line="240" w:lineRule="auto"/>
        <w:ind w:left="5664" w:firstLine="708"/>
        <w:rPr>
          <w:rFonts w:ascii="Times New Roman" w:eastAsia="Times New Roman" w:hAnsi="Times New Roman" w:cs="Times New Roman"/>
          <w:b/>
          <w:bCs/>
          <w:i/>
          <w:iCs/>
          <w:sz w:val="24"/>
          <w:szCs w:val="24"/>
          <w:lang w:eastAsia="ru-RU"/>
        </w:rPr>
      </w:pPr>
      <w:r w:rsidRPr="009C1982">
        <w:rPr>
          <w:rFonts w:ascii="Times New Roman" w:eastAsia="Times New Roman" w:hAnsi="Times New Roman" w:cs="Times New Roman"/>
          <w:b/>
          <w:bCs/>
          <w:i/>
          <w:iCs/>
          <w:sz w:val="24"/>
          <w:szCs w:val="24"/>
          <w:lang w:eastAsia="ru-RU"/>
        </w:rPr>
        <w:lastRenderedPageBreak/>
        <w:t xml:space="preserve">Додаток 207 </w:t>
      </w:r>
    </w:p>
    <w:p w:rsidR="009C1982" w:rsidRPr="009C1982" w:rsidRDefault="009C1982" w:rsidP="009C1982">
      <w:pPr>
        <w:spacing w:after="0" w:line="240" w:lineRule="auto"/>
        <w:ind w:left="6379" w:hanging="7"/>
        <w:rPr>
          <w:rFonts w:ascii="Times New Roman" w:eastAsia="Times New Roman" w:hAnsi="Times New Roman" w:cs="Times New Roman"/>
          <w:b/>
          <w:bCs/>
          <w:i/>
          <w:iCs/>
          <w:sz w:val="24"/>
          <w:szCs w:val="24"/>
          <w:lang w:eastAsia="ru-RU"/>
        </w:rPr>
      </w:pPr>
      <w:r w:rsidRPr="009C1982">
        <w:rPr>
          <w:rFonts w:ascii="Times New Roman" w:eastAsia="Times New Roman" w:hAnsi="Times New Roman" w:cs="Times New Roman"/>
          <w:b/>
          <w:bCs/>
          <w:i/>
          <w:iCs/>
          <w:sz w:val="24"/>
          <w:szCs w:val="24"/>
          <w:lang w:eastAsia="ru-RU"/>
        </w:rPr>
        <w:t>до рішення виконкому             районної у місті ради</w:t>
      </w:r>
    </w:p>
    <w:p w:rsidR="009C1982" w:rsidRPr="009C1982" w:rsidRDefault="009C1982" w:rsidP="009C1982">
      <w:pPr>
        <w:spacing w:after="0" w:line="240" w:lineRule="auto"/>
        <w:ind w:left="6379" w:hanging="7"/>
        <w:rPr>
          <w:rFonts w:ascii="Times New Roman" w:eastAsia="Times New Roman" w:hAnsi="Times New Roman" w:cs="Times New Roman"/>
          <w:b/>
          <w:bCs/>
          <w:i/>
          <w:iCs/>
          <w:sz w:val="24"/>
          <w:szCs w:val="24"/>
          <w:lang w:eastAsia="ru-RU"/>
        </w:rPr>
      </w:pPr>
      <w:r w:rsidRPr="009C1982">
        <w:rPr>
          <w:rFonts w:ascii="Times New Roman" w:eastAsia="Times New Roman" w:hAnsi="Times New Roman" w:cs="Times New Roman"/>
          <w:b/>
          <w:bCs/>
          <w:i/>
          <w:iCs/>
          <w:sz w:val="24"/>
          <w:szCs w:val="24"/>
          <w:lang w:eastAsia="ru-RU"/>
        </w:rPr>
        <w:t>17.11.2021 № 575</w:t>
      </w:r>
    </w:p>
    <w:p w:rsidR="009C1982" w:rsidRDefault="009C1982" w:rsidP="009C1982">
      <w:pPr>
        <w:suppressAutoHyphens/>
        <w:spacing w:after="0" w:line="240" w:lineRule="auto"/>
        <w:jc w:val="center"/>
        <w:rPr>
          <w:rFonts w:ascii="Times New Roman" w:eastAsia="Times New Roman" w:hAnsi="Times New Roman" w:cs="Times New Roman"/>
          <w:b/>
          <w:i/>
          <w:color w:val="000000"/>
          <w:sz w:val="28"/>
          <w:szCs w:val="28"/>
          <w:lang w:eastAsia="ru-RU"/>
        </w:rPr>
      </w:pPr>
    </w:p>
    <w:p w:rsidR="009C1982" w:rsidRPr="009C1982" w:rsidRDefault="009C1982" w:rsidP="009C1982">
      <w:pPr>
        <w:suppressAutoHyphens/>
        <w:spacing w:after="0" w:line="240" w:lineRule="auto"/>
        <w:jc w:val="center"/>
        <w:rPr>
          <w:rFonts w:ascii="Times New Roman" w:eastAsia="Times New Roman" w:hAnsi="Times New Roman" w:cs="Times New Roman"/>
          <w:b/>
          <w:i/>
          <w:color w:val="000000"/>
          <w:sz w:val="28"/>
          <w:szCs w:val="28"/>
          <w:lang w:eastAsia="ru-RU"/>
        </w:rPr>
      </w:pPr>
    </w:p>
    <w:p w:rsidR="009C1982" w:rsidRPr="009C1982" w:rsidRDefault="009C1982" w:rsidP="009C1982">
      <w:pPr>
        <w:spacing w:after="0" w:line="240" w:lineRule="auto"/>
        <w:jc w:val="center"/>
        <w:rPr>
          <w:rFonts w:ascii="Times New Roman" w:eastAsia="Times New Roman" w:hAnsi="Times New Roman" w:cs="Times New Roman"/>
          <w:b/>
          <w:bCs/>
          <w:sz w:val="24"/>
          <w:szCs w:val="24"/>
          <w:lang w:eastAsia="ru-RU"/>
        </w:rPr>
      </w:pPr>
      <w:r w:rsidRPr="009C1982">
        <w:rPr>
          <w:rFonts w:ascii="Times New Roman" w:eastAsia="Times New Roman" w:hAnsi="Times New Roman" w:cs="Times New Roman"/>
          <w:b/>
          <w:bCs/>
          <w:sz w:val="24"/>
          <w:szCs w:val="24"/>
          <w:lang w:eastAsia="ru-RU"/>
        </w:rPr>
        <w:t xml:space="preserve">ІНФОРМАЦІЙНА КАРТКА 72-85 </w:t>
      </w:r>
    </w:p>
    <w:p w:rsidR="009C1982" w:rsidRPr="009C1982" w:rsidRDefault="009C1982" w:rsidP="009C1982">
      <w:pPr>
        <w:spacing w:after="0" w:line="240" w:lineRule="auto"/>
        <w:jc w:val="center"/>
        <w:rPr>
          <w:rFonts w:ascii="Times New Roman" w:eastAsia="Times New Roman" w:hAnsi="Times New Roman" w:cs="Times New Roman"/>
          <w:b/>
          <w:bCs/>
          <w:sz w:val="24"/>
          <w:szCs w:val="24"/>
          <w:lang w:eastAsia="ru-RU"/>
        </w:rPr>
      </w:pPr>
    </w:p>
    <w:p w:rsidR="009C1982" w:rsidRPr="009C1982" w:rsidRDefault="009C1982" w:rsidP="009C1982">
      <w:pPr>
        <w:spacing w:after="0" w:line="240" w:lineRule="auto"/>
        <w:jc w:val="both"/>
        <w:rPr>
          <w:rFonts w:ascii="Times New Roman" w:eastAsia="Times New Roman" w:hAnsi="Times New Roman" w:cs="Times New Roman"/>
          <w:b/>
          <w:bCs/>
          <w:i/>
          <w:iCs/>
          <w:color w:val="000000"/>
          <w:sz w:val="24"/>
          <w:szCs w:val="24"/>
          <w:lang w:eastAsia="ru-RU"/>
        </w:rPr>
      </w:pPr>
      <w:r w:rsidRPr="009C1982">
        <w:rPr>
          <w:rFonts w:ascii="Times New Roman" w:eastAsia="Times New Roman" w:hAnsi="Times New Roman" w:cs="Times New Roman"/>
          <w:b/>
          <w:bCs/>
          <w:i/>
          <w:iCs/>
          <w:color w:val="000000"/>
          <w:sz w:val="24"/>
          <w:szCs w:val="24"/>
          <w:lang w:eastAsia="ru-RU"/>
        </w:rPr>
        <w:t xml:space="preserve">послуги </w:t>
      </w:r>
      <w:r w:rsidRPr="009C1982">
        <w:rPr>
          <w:rFonts w:ascii="Times New Roman" w:eastAsia="Times New Roman" w:hAnsi="Times New Roman" w:cs="Times New Roman"/>
          <w:b/>
          <w:bCs/>
          <w:i/>
          <w:iCs/>
          <w:color w:val="000000"/>
          <w:sz w:val="24"/>
          <w:szCs w:val="24"/>
          <w:u w:val="single"/>
          <w:lang w:eastAsia="ru-RU"/>
        </w:rPr>
        <w:t>Зняття з обліку та припинення нарахування й виплати державних соціальних допомог та пільг померлим громадянам</w:t>
      </w:r>
    </w:p>
    <w:p w:rsidR="009C1982" w:rsidRPr="009C1982" w:rsidRDefault="009C1982" w:rsidP="009C1982">
      <w:pPr>
        <w:spacing w:after="0" w:line="240" w:lineRule="auto"/>
        <w:jc w:val="both"/>
        <w:rPr>
          <w:rFonts w:ascii="Times New Roman" w:eastAsia="Times New Roman" w:hAnsi="Times New Roman" w:cs="Times New Roman"/>
          <w:b/>
          <w:bCs/>
          <w:i/>
          <w:iCs/>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68"/>
        <w:gridCol w:w="5724"/>
      </w:tblGrid>
      <w:tr w:rsidR="009C1982" w:rsidRPr="009C1982" w:rsidTr="00DE1CAC">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C1982" w:rsidRPr="009C1982" w:rsidRDefault="009C1982" w:rsidP="009C1982">
            <w:pPr>
              <w:spacing w:after="0" w:line="240" w:lineRule="auto"/>
              <w:ind w:left="586" w:hanging="14"/>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b/>
                <w:bCs/>
                <w:color w:val="000000"/>
                <w:sz w:val="24"/>
                <w:szCs w:val="24"/>
                <w:lang w:eastAsia="ru-RU"/>
              </w:rPr>
              <w:t>Інформація про центр надання адміністративних послуг</w:t>
            </w:r>
          </w:p>
        </w:tc>
      </w:tr>
      <w:tr w:rsidR="009C1982" w:rsidRPr="009C1982" w:rsidTr="00DE1CA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ind w:right="-51"/>
              <w:jc w:val="both"/>
              <w:rPr>
                <w:rFonts w:ascii="Times New Roman" w:eastAsia="Times New Roman" w:hAnsi="Times New Roman" w:cs="Times New Roman"/>
                <w:sz w:val="24"/>
                <w:szCs w:val="24"/>
                <w:lang w:eastAsia="ru-RU"/>
              </w:rPr>
            </w:pPr>
            <w:r w:rsidRPr="009C1982">
              <w:rPr>
                <w:rFonts w:ascii="Times New Roman" w:eastAsia="Times New Roman"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9C1982" w:rsidRPr="009C1982"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color w:val="000000"/>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240" w:lineRule="auto"/>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 xml:space="preserve">50083, Дніпропетровська область, місто Кривий Ріг, вулиця </w:t>
            </w:r>
            <w:proofErr w:type="spellStart"/>
            <w:r w:rsidRPr="009C1982">
              <w:rPr>
                <w:rFonts w:ascii="Times New Roman" w:eastAsia="Times New Roman" w:hAnsi="Times New Roman" w:cs="Times New Roman"/>
                <w:sz w:val="24"/>
                <w:szCs w:val="24"/>
                <w:lang w:eastAsia="ru-RU"/>
              </w:rPr>
              <w:t>Ухтомського</w:t>
            </w:r>
            <w:proofErr w:type="spellEnd"/>
            <w:r w:rsidRPr="009C1982">
              <w:rPr>
                <w:rFonts w:ascii="Times New Roman" w:eastAsia="Times New Roman"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9C1982" w:rsidRPr="009C1982"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color w:val="000000"/>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240" w:lineRule="auto"/>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 xml:space="preserve">Понеділок - субота з 09.00 до 16.00 години, перерва з 12.30 до 13.00 години </w:t>
            </w:r>
          </w:p>
        </w:tc>
      </w:tr>
      <w:tr w:rsidR="009C1982" w:rsidRPr="009C1982"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color w:val="000000"/>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240" w:lineRule="auto"/>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Телефон: 0975033528; 0674336786, 0-800-300-177</w:t>
            </w:r>
          </w:p>
          <w:p w:rsidR="009C1982" w:rsidRPr="009C1982" w:rsidRDefault="009C1982" w:rsidP="009C1982">
            <w:pPr>
              <w:spacing w:after="0" w:line="240" w:lineRule="auto"/>
              <w:rPr>
                <w:rFonts w:ascii="Times New Roman" w:eastAsia="Times New Roman" w:hAnsi="Times New Roman" w:cs="Times New Roman"/>
                <w:sz w:val="24"/>
                <w:szCs w:val="24"/>
                <w:lang w:eastAsia="ru-RU"/>
              </w:rPr>
            </w:pPr>
            <w:proofErr w:type="spellStart"/>
            <w:r w:rsidRPr="009C1982">
              <w:rPr>
                <w:rFonts w:ascii="Times New Roman" w:eastAsia="Times New Roman" w:hAnsi="Times New Roman" w:cs="Times New Roman"/>
                <w:sz w:val="24"/>
                <w:szCs w:val="24"/>
                <w:lang w:eastAsia="ru-RU"/>
              </w:rPr>
              <w:t>Ел.пошта</w:t>
            </w:r>
            <w:proofErr w:type="spellEnd"/>
            <w:r w:rsidRPr="009C1982">
              <w:rPr>
                <w:rFonts w:ascii="Times New Roman" w:eastAsia="Times New Roman" w:hAnsi="Times New Roman" w:cs="Times New Roman"/>
                <w:sz w:val="24"/>
                <w:szCs w:val="24"/>
                <w:lang w:eastAsia="ru-RU"/>
              </w:rPr>
              <w:t xml:space="preserve">: </w:t>
            </w:r>
            <w:hyperlink r:id="rId124" w:history="1">
              <w:r w:rsidRPr="009C1982">
                <w:rPr>
                  <w:rFonts w:ascii="Times New Roman" w:eastAsia="Times New Roman" w:hAnsi="Times New Roman" w:cs="Times New Roman"/>
                  <w:b/>
                  <w:bCs/>
                  <w:color w:val="365F91"/>
                  <w:sz w:val="24"/>
                  <w:szCs w:val="24"/>
                  <w:lang w:eastAsia="ru-RU"/>
                </w:rPr>
                <w:t>upszn@trnvk.gov.ua</w:t>
              </w:r>
            </w:hyperlink>
          </w:p>
          <w:p w:rsidR="009C1982" w:rsidRPr="009C1982" w:rsidRDefault="009C1982" w:rsidP="009C1982">
            <w:pPr>
              <w:spacing w:after="0" w:line="240" w:lineRule="auto"/>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 xml:space="preserve">Офіційний </w:t>
            </w:r>
            <w:proofErr w:type="spellStart"/>
            <w:r w:rsidRPr="009C1982">
              <w:rPr>
                <w:rFonts w:ascii="Times New Roman" w:eastAsia="Times New Roman" w:hAnsi="Times New Roman" w:cs="Times New Roman"/>
                <w:sz w:val="24"/>
                <w:szCs w:val="24"/>
                <w:lang w:eastAsia="ru-RU"/>
              </w:rPr>
              <w:t>вебсайт</w:t>
            </w:r>
            <w:proofErr w:type="spellEnd"/>
            <w:r w:rsidRPr="009C1982">
              <w:rPr>
                <w:rFonts w:ascii="Times New Roman" w:eastAsia="Times New Roman" w:hAnsi="Times New Roman" w:cs="Times New Roman"/>
                <w:sz w:val="24"/>
                <w:szCs w:val="24"/>
                <w:lang w:eastAsia="ru-RU"/>
              </w:rPr>
              <w:t xml:space="preserve"> виконкому районної у місті ради: </w:t>
            </w:r>
            <w:hyperlink r:id="rId125" w:history="1">
              <w:r w:rsidRPr="009C1982">
                <w:rPr>
                  <w:rFonts w:ascii="Times New Roman" w:eastAsia="Times New Roman" w:hAnsi="Times New Roman" w:cs="Times New Roman"/>
                  <w:b/>
                  <w:bCs/>
                  <w:color w:val="365F91"/>
                  <w:sz w:val="24"/>
                  <w:szCs w:val="24"/>
                  <w:lang w:eastAsia="ru-RU"/>
                </w:rPr>
                <w:t>trnvk.gov.ua</w:t>
              </w:r>
            </w:hyperlink>
          </w:p>
        </w:tc>
      </w:tr>
      <w:tr w:rsidR="009C1982" w:rsidRPr="009C1982" w:rsidTr="00DE1CAC">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C1982" w:rsidRPr="009C1982" w:rsidRDefault="009C1982" w:rsidP="009C1982">
            <w:pPr>
              <w:spacing w:after="0" w:line="240" w:lineRule="auto"/>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9C1982" w:rsidRPr="009C1982"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color w:val="000000"/>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jc w:val="both"/>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Закони України:</w:t>
            </w:r>
          </w:p>
          <w:p w:rsidR="009C1982" w:rsidRPr="009C1982" w:rsidRDefault="009C1982" w:rsidP="009C1982">
            <w:pPr>
              <w:spacing w:after="0" w:line="0" w:lineRule="atLeast"/>
              <w:jc w:val="both"/>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 «Про адміністративні послуги»;</w:t>
            </w:r>
          </w:p>
          <w:p w:rsidR="009C1982" w:rsidRPr="009C1982" w:rsidRDefault="009C1982" w:rsidP="009C1982">
            <w:pPr>
              <w:spacing w:after="0" w:line="0" w:lineRule="atLeast"/>
              <w:jc w:val="both"/>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 «Про державну допомогу сім'ям з дітьми»;</w:t>
            </w:r>
          </w:p>
          <w:p w:rsidR="009C1982" w:rsidRPr="009C1982" w:rsidRDefault="009C1982" w:rsidP="009C1982">
            <w:pPr>
              <w:spacing w:after="0" w:line="0" w:lineRule="atLeast"/>
              <w:jc w:val="both"/>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 «Про державну соціальну допомогу особам з інвалідністю з дитинства та дітям з інвалідністю»;</w:t>
            </w:r>
          </w:p>
          <w:p w:rsidR="009C1982" w:rsidRPr="009C1982" w:rsidRDefault="009C1982" w:rsidP="009C1982">
            <w:pPr>
              <w:spacing w:after="0" w:line="0" w:lineRule="atLeast"/>
              <w:jc w:val="both"/>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 «Про державну соціальну допомогу малозабезпеченим сім'ям»;</w:t>
            </w:r>
          </w:p>
          <w:p w:rsidR="009C1982" w:rsidRPr="009C1982" w:rsidRDefault="009C1982" w:rsidP="009C1982">
            <w:pPr>
              <w:spacing w:after="0" w:line="0" w:lineRule="atLeast"/>
              <w:jc w:val="both"/>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 «Про державну соціальну допомогу особам, які не мають права на пенсію, та особам з інвалідністю»;</w:t>
            </w:r>
          </w:p>
          <w:p w:rsidR="009C1982" w:rsidRPr="009C1982" w:rsidRDefault="009C1982" w:rsidP="009C1982">
            <w:pPr>
              <w:spacing w:after="0" w:line="0" w:lineRule="atLeast"/>
              <w:jc w:val="both"/>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 «Про статус і соціальний захист громадян, які постраждали внаслідок Чорнобильської катастрофи»;</w:t>
            </w:r>
          </w:p>
          <w:p w:rsidR="009C1982" w:rsidRPr="009C1982" w:rsidRDefault="009C1982" w:rsidP="009C1982">
            <w:pPr>
              <w:spacing w:after="0" w:line="0" w:lineRule="atLeast"/>
              <w:jc w:val="both"/>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 «Про статус ветеранів війни, гарантії їх соціального захисту»;</w:t>
            </w:r>
          </w:p>
          <w:p w:rsidR="009C1982" w:rsidRPr="009C1982" w:rsidRDefault="009C1982" w:rsidP="009C1982">
            <w:pPr>
              <w:spacing w:after="0" w:line="0" w:lineRule="atLeast"/>
              <w:jc w:val="both"/>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 «Про основні засади соціального захисту ветеранів праці та інших громадян похилого віку в Україні»;</w:t>
            </w:r>
          </w:p>
          <w:p w:rsidR="009C1982" w:rsidRPr="009C1982" w:rsidRDefault="009C1982" w:rsidP="009C1982">
            <w:pPr>
              <w:spacing w:after="0" w:line="0" w:lineRule="atLeast"/>
              <w:jc w:val="both"/>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 «Про жертви нацистських переслідувань»;</w:t>
            </w:r>
          </w:p>
          <w:p w:rsidR="009C1982" w:rsidRPr="009C1982" w:rsidRDefault="009C1982" w:rsidP="009C1982">
            <w:pPr>
              <w:spacing w:after="0" w:line="0" w:lineRule="atLeast"/>
              <w:jc w:val="both"/>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 «Про охорону дитинства»;</w:t>
            </w:r>
          </w:p>
          <w:p w:rsidR="009C1982" w:rsidRPr="009C1982" w:rsidRDefault="009C1982" w:rsidP="009C1982">
            <w:pPr>
              <w:spacing w:after="0" w:line="0" w:lineRule="atLeast"/>
              <w:jc w:val="both"/>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 «Про соціальний захист дітей війни»;</w:t>
            </w:r>
          </w:p>
          <w:p w:rsidR="009C1982" w:rsidRPr="009C1982" w:rsidRDefault="009C1982" w:rsidP="009C1982">
            <w:pPr>
              <w:spacing w:after="0" w:line="0" w:lineRule="atLeast"/>
              <w:jc w:val="both"/>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 «Про соціальний і правовий захист військовослужбовців та членів їх сімей»;</w:t>
            </w:r>
          </w:p>
          <w:p w:rsidR="009C1982" w:rsidRPr="009C1982" w:rsidRDefault="009C1982" w:rsidP="009C1982">
            <w:pPr>
              <w:spacing w:after="0" w:line="0" w:lineRule="atLeast"/>
              <w:jc w:val="both"/>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lastRenderedPageBreak/>
              <w:t>- «Про статус ветеранів військової служби, ветеранів органів внутрішніх справ і деяких інших осіб та їх соціальний захист»</w:t>
            </w:r>
          </w:p>
        </w:tc>
      </w:tr>
      <w:tr w:rsidR="009C1982" w:rsidRPr="009C1982"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240" w:lineRule="auto"/>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bCs/>
                <w:sz w:val="24"/>
                <w:szCs w:val="24"/>
                <w:lang w:eastAsia="ru-RU"/>
              </w:rPr>
              <w:lastRenderedPageBreak/>
              <w:t>5</w:t>
            </w:r>
          </w:p>
          <w:p w:rsidR="009C1982" w:rsidRPr="009C1982" w:rsidRDefault="009C1982" w:rsidP="009C1982">
            <w:pPr>
              <w:spacing w:after="0" w:line="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240" w:lineRule="auto"/>
              <w:contextualSpacing/>
              <w:jc w:val="both"/>
              <w:rPr>
                <w:rFonts w:ascii="Times New Roman" w:eastAsia="Times New Roman" w:hAnsi="Times New Roman" w:cs="Times New Roman"/>
                <w:color w:val="000000"/>
                <w:sz w:val="24"/>
                <w:szCs w:val="24"/>
                <w:lang w:eastAsia="ru-RU"/>
              </w:rPr>
            </w:pPr>
            <w:r w:rsidRPr="009C1982">
              <w:rPr>
                <w:rFonts w:ascii="Times New Roman" w:eastAsia="Times New Roman" w:hAnsi="Times New Roman" w:cs="Times New Roman"/>
                <w:color w:val="000000"/>
                <w:sz w:val="24"/>
                <w:szCs w:val="24"/>
                <w:lang w:eastAsia="ru-RU"/>
              </w:rPr>
              <w:t>Постанови Кабінету Міністрів України:</w:t>
            </w:r>
          </w:p>
          <w:p w:rsidR="009C1982" w:rsidRPr="009C1982" w:rsidRDefault="009C1982" w:rsidP="009C1982">
            <w:pPr>
              <w:spacing w:after="0" w:line="240" w:lineRule="auto"/>
              <w:contextualSpacing/>
              <w:jc w:val="both"/>
              <w:rPr>
                <w:rFonts w:ascii="Times New Roman" w:eastAsia="Times New Roman" w:hAnsi="Times New Roman" w:cs="Times New Roman"/>
                <w:color w:val="000000"/>
                <w:sz w:val="24"/>
                <w:szCs w:val="24"/>
                <w:lang w:eastAsia="ru-RU"/>
              </w:rPr>
            </w:pPr>
            <w:r w:rsidRPr="009C1982">
              <w:rPr>
                <w:rFonts w:ascii="Times New Roman" w:eastAsia="Times New Roman" w:hAnsi="Times New Roman" w:cs="Times New Roman"/>
                <w:color w:val="000000"/>
                <w:sz w:val="24"/>
                <w:szCs w:val="24"/>
                <w:lang w:eastAsia="ru-RU"/>
              </w:rPr>
              <w:t>- від 02.08.2000 №1192 «Про надання щомісячної грошової допомоги особі, яка проживає разом з особою з інвалідністю I чи II групи внаслідок психічного розладу, який за висновком лікарської комісії медичного закладу потребує постійного стороннього догляду, на догляд за ним» зі змінами;</w:t>
            </w:r>
          </w:p>
          <w:p w:rsidR="009C1982" w:rsidRPr="009C1982" w:rsidRDefault="009C1982" w:rsidP="009C1982">
            <w:pPr>
              <w:spacing w:after="0" w:line="240" w:lineRule="auto"/>
              <w:contextualSpacing/>
              <w:jc w:val="both"/>
              <w:rPr>
                <w:rFonts w:ascii="Times New Roman" w:eastAsia="Times New Roman" w:hAnsi="Times New Roman" w:cs="Times New Roman"/>
                <w:color w:val="000000"/>
                <w:sz w:val="24"/>
                <w:szCs w:val="24"/>
                <w:lang w:eastAsia="ru-RU"/>
              </w:rPr>
            </w:pPr>
            <w:r w:rsidRPr="009C1982">
              <w:rPr>
                <w:rFonts w:ascii="Times New Roman" w:eastAsia="Times New Roman" w:hAnsi="Times New Roman" w:cs="Times New Roman"/>
                <w:color w:val="000000"/>
                <w:sz w:val="24"/>
                <w:szCs w:val="24"/>
                <w:lang w:eastAsia="ru-RU"/>
              </w:rPr>
              <w:t>- від 29.01.2003 №117 «Про Єдиний державний автоматизований реєстр осіб, які мають право на пільги» зі змінами;</w:t>
            </w:r>
          </w:p>
          <w:p w:rsidR="009C1982" w:rsidRPr="009C1982" w:rsidRDefault="009C1982" w:rsidP="009C1982">
            <w:pPr>
              <w:spacing w:after="0" w:line="240" w:lineRule="auto"/>
              <w:contextualSpacing/>
              <w:jc w:val="both"/>
              <w:rPr>
                <w:rFonts w:ascii="Times New Roman" w:eastAsia="Times New Roman" w:hAnsi="Times New Roman" w:cs="Times New Roman"/>
                <w:color w:val="000000"/>
                <w:sz w:val="24"/>
                <w:szCs w:val="24"/>
                <w:lang w:eastAsia="ru-RU"/>
              </w:rPr>
            </w:pPr>
            <w:r w:rsidRPr="009C1982">
              <w:rPr>
                <w:rFonts w:ascii="Times New Roman" w:eastAsia="Times New Roman" w:hAnsi="Times New Roman" w:cs="Times New Roman"/>
                <w:color w:val="000000"/>
                <w:sz w:val="24"/>
                <w:szCs w:val="24"/>
                <w:lang w:eastAsia="ru-RU"/>
              </w:rPr>
              <w:t xml:space="preserve"> - від </w:t>
            </w:r>
            <w:r w:rsidRPr="009C1982">
              <w:rPr>
                <w:rFonts w:ascii="Times New Roman" w:eastAsia="Times New Roman" w:hAnsi="Times New Roman" w:cs="Times New Roman"/>
                <w:sz w:val="24"/>
                <w:szCs w:val="24"/>
                <w:lang w:eastAsia="ru-RU"/>
              </w:rPr>
              <w:t>23.09.2020 № 859</w:t>
            </w:r>
            <w:r w:rsidRPr="009C1982">
              <w:rPr>
                <w:rFonts w:ascii="Times New Roman" w:eastAsia="Times New Roman" w:hAnsi="Times New Roman" w:cs="Times New Roman"/>
                <w:color w:val="000000"/>
                <w:sz w:val="24"/>
                <w:szCs w:val="24"/>
                <w:lang w:eastAsia="ru-RU"/>
              </w:rPr>
              <w:t xml:space="preserve"> «Д</w:t>
            </w:r>
            <w:r w:rsidRPr="009C1982">
              <w:rPr>
                <w:rFonts w:ascii="Times New Roman" w:eastAsia="Times New Roman" w:hAnsi="Times New Roman" w:cs="Times New Roman"/>
                <w:sz w:val="24"/>
                <w:szCs w:val="24"/>
                <w:lang w:eastAsia="ru-RU"/>
              </w:rPr>
              <w:t>еякі питання призначення і виплати компенсації фізичним особам, які надають соціальні послуги з догляду на непрофесійній основі</w:t>
            </w:r>
            <w:r w:rsidRPr="009C1982">
              <w:rPr>
                <w:rFonts w:ascii="Times New Roman" w:eastAsia="Times New Roman" w:hAnsi="Times New Roman" w:cs="Times New Roman"/>
                <w:color w:val="000000"/>
                <w:sz w:val="24"/>
                <w:szCs w:val="24"/>
                <w:lang w:eastAsia="ru-RU"/>
              </w:rPr>
              <w:t>»;</w:t>
            </w:r>
          </w:p>
          <w:p w:rsidR="009C1982" w:rsidRPr="009C1982" w:rsidRDefault="009C1982" w:rsidP="009C1982">
            <w:pPr>
              <w:spacing w:after="0" w:line="240" w:lineRule="auto"/>
              <w:contextualSpacing/>
              <w:jc w:val="both"/>
              <w:rPr>
                <w:rFonts w:ascii="Times New Roman" w:eastAsia="Times New Roman" w:hAnsi="Times New Roman" w:cs="Times New Roman"/>
                <w:color w:val="000000"/>
                <w:sz w:val="24"/>
                <w:szCs w:val="24"/>
                <w:lang w:eastAsia="ru-RU"/>
              </w:rPr>
            </w:pPr>
            <w:r w:rsidRPr="009C1982">
              <w:rPr>
                <w:rFonts w:ascii="Times New Roman" w:eastAsia="Times New Roman" w:hAnsi="Times New Roman" w:cs="Times New Roman"/>
                <w:color w:val="000000"/>
                <w:sz w:val="24"/>
                <w:szCs w:val="24"/>
                <w:lang w:eastAsia="ru-RU"/>
              </w:rPr>
              <w:t>- від 22.02.2006 №189 «Про затвердження Порядку призначення та виплати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 зі змінами;</w:t>
            </w:r>
          </w:p>
          <w:p w:rsidR="009C1982" w:rsidRPr="009C1982" w:rsidRDefault="009C1982" w:rsidP="009C1982">
            <w:pPr>
              <w:spacing w:after="0" w:line="240" w:lineRule="auto"/>
              <w:contextualSpacing/>
              <w:jc w:val="both"/>
              <w:rPr>
                <w:rFonts w:ascii="Times New Roman" w:eastAsia="Times New Roman" w:hAnsi="Times New Roman" w:cs="Times New Roman"/>
                <w:color w:val="000000"/>
                <w:sz w:val="24"/>
                <w:szCs w:val="24"/>
                <w:lang w:eastAsia="ru-RU"/>
              </w:rPr>
            </w:pPr>
            <w:r w:rsidRPr="009C1982">
              <w:rPr>
                <w:rFonts w:ascii="Times New Roman" w:eastAsia="Times New Roman" w:hAnsi="Times New Roman" w:cs="Times New Roman"/>
                <w:color w:val="000000"/>
                <w:sz w:val="24"/>
                <w:szCs w:val="24"/>
                <w:lang w:eastAsia="ru-RU"/>
              </w:rPr>
              <w:t>- від 27.12.2017 №1098 «Про затвердження Порядку призначення тимчасової державної соціальної допомоги непрацюючій особі, яка досягла загального пенсійного віку, але не набула права на пенсійну виплату»;</w:t>
            </w:r>
          </w:p>
          <w:p w:rsidR="009C1982" w:rsidRPr="009C1982" w:rsidRDefault="009C1982" w:rsidP="009C1982">
            <w:pPr>
              <w:spacing w:after="0" w:line="240" w:lineRule="auto"/>
              <w:contextualSpacing/>
              <w:jc w:val="both"/>
              <w:rPr>
                <w:rFonts w:ascii="Times New Roman" w:eastAsia="Times New Roman" w:hAnsi="Times New Roman" w:cs="Times New Roman"/>
                <w:color w:val="000000"/>
                <w:sz w:val="24"/>
                <w:szCs w:val="24"/>
                <w:lang w:eastAsia="ru-RU"/>
              </w:rPr>
            </w:pPr>
            <w:r w:rsidRPr="009C1982">
              <w:rPr>
                <w:rFonts w:ascii="Times New Roman" w:eastAsia="Times New Roman" w:hAnsi="Times New Roman" w:cs="Times New Roman"/>
                <w:color w:val="000000"/>
                <w:sz w:val="24"/>
                <w:szCs w:val="24"/>
                <w:lang w:eastAsia="ru-RU"/>
              </w:rPr>
              <w:t>- від 13.03.2019 №250 «Деякі питання надання соціальної підтримки багатодітним сім'ям» зі змінами.</w:t>
            </w:r>
          </w:p>
        </w:tc>
      </w:tr>
      <w:tr w:rsidR="009C1982" w:rsidRPr="009C1982"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240" w:lineRule="auto"/>
              <w:contextualSpacing/>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Наказ Міністерства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9C1982" w:rsidRPr="009C1982" w:rsidTr="00DE1CAC">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240" w:lineRule="auto"/>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240" w:lineRule="auto"/>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240" w:lineRule="auto"/>
              <w:rPr>
                <w:rFonts w:ascii="Times New Roman" w:eastAsia="Times New Roman" w:hAnsi="Times New Roman" w:cs="Times New Roman"/>
                <w:color w:val="000000"/>
                <w:sz w:val="24"/>
                <w:szCs w:val="24"/>
                <w:lang w:eastAsia="ru-RU"/>
              </w:rPr>
            </w:pPr>
          </w:p>
        </w:tc>
      </w:tr>
      <w:tr w:rsidR="009C1982" w:rsidRPr="009C1982" w:rsidTr="00DE1CAC">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C1982" w:rsidRPr="009C1982" w:rsidRDefault="009C1982" w:rsidP="009C1982">
            <w:pPr>
              <w:spacing w:after="0" w:line="240" w:lineRule="auto"/>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b/>
                <w:bCs/>
                <w:i/>
                <w:iCs/>
                <w:color w:val="000000"/>
                <w:sz w:val="24"/>
                <w:szCs w:val="24"/>
                <w:lang w:eastAsia="ru-RU"/>
              </w:rPr>
              <w:t>Умови отримання адміністративної послуги</w:t>
            </w:r>
          </w:p>
        </w:tc>
      </w:tr>
      <w:tr w:rsidR="009C1982" w:rsidRPr="009C1982"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color w:val="000000"/>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color w:val="000000"/>
                <w:sz w:val="24"/>
                <w:szCs w:val="24"/>
                <w:lang w:eastAsia="ru-RU"/>
              </w:rPr>
            </w:pPr>
            <w:r w:rsidRPr="009C1982">
              <w:rPr>
                <w:rFonts w:ascii="Times New Roman" w:eastAsia="Times New Roman" w:hAnsi="Times New Roman" w:cs="Times New Roman"/>
                <w:color w:val="000000"/>
                <w:sz w:val="24"/>
                <w:szCs w:val="24"/>
                <w:lang w:eastAsia="ru-RU"/>
              </w:rPr>
              <w:t>Заява довільної форми або особисте усне звернення, наявність відповідного пакету документів.</w:t>
            </w:r>
          </w:p>
        </w:tc>
      </w:tr>
      <w:tr w:rsidR="009C1982" w:rsidRPr="009C1982"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240" w:lineRule="auto"/>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 Заява;</w:t>
            </w:r>
          </w:p>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 копія свідоцтва про смерть або рішення суду, яке набрало законної сили, про оголошення особи  померлою (з пред'явленням оригіналу)</w:t>
            </w:r>
          </w:p>
        </w:tc>
      </w:tr>
      <w:tr w:rsidR="009C1982" w:rsidRPr="009C1982"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bCs/>
                <w:color w:val="000000"/>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color w:val="000000"/>
                <w:sz w:val="24"/>
                <w:szCs w:val="24"/>
                <w:lang w:eastAsia="ru-RU"/>
              </w:rPr>
            </w:pPr>
            <w:r w:rsidRPr="009C1982">
              <w:rPr>
                <w:rFonts w:ascii="Times New Roman" w:eastAsia="Times New Roman"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ind w:right="-202"/>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 xml:space="preserve">Заява </w:t>
            </w:r>
            <w:r w:rsidRPr="009C1982">
              <w:rPr>
                <w:rFonts w:ascii="Times New Roman" w:eastAsia="Times New Roman" w:hAnsi="Times New Roman" w:cs="Times New Roman"/>
                <w:color w:val="000000"/>
                <w:sz w:val="24"/>
                <w:szCs w:val="24"/>
                <w:lang w:eastAsia="ru-RU"/>
              </w:rPr>
              <w:t xml:space="preserve">довільної форми </w:t>
            </w:r>
            <w:r w:rsidRPr="009C1982">
              <w:rPr>
                <w:rFonts w:ascii="Times New Roman" w:eastAsia="Times New Roman" w:hAnsi="Times New Roman" w:cs="Times New Roman"/>
                <w:sz w:val="24"/>
                <w:szCs w:val="24"/>
                <w:lang w:eastAsia="ru-RU"/>
              </w:rPr>
              <w:t xml:space="preserve">та пакет документів подаються особисто </w:t>
            </w:r>
          </w:p>
        </w:tc>
      </w:tr>
      <w:tr w:rsidR="009C1982" w:rsidRPr="009C1982"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C1982" w:rsidRPr="009C1982" w:rsidRDefault="009C1982" w:rsidP="009C1982">
            <w:pPr>
              <w:spacing w:after="0" w:line="0" w:lineRule="atLeast"/>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bCs/>
                <w:color w:val="000000"/>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C1982" w:rsidRPr="009C1982" w:rsidRDefault="009C1982" w:rsidP="009C1982">
            <w:pPr>
              <w:spacing w:after="0" w:line="0" w:lineRule="atLeast"/>
              <w:rPr>
                <w:rFonts w:ascii="Times New Roman" w:eastAsia="Times New Roman" w:hAnsi="Times New Roman" w:cs="Times New Roman"/>
                <w:color w:val="000000"/>
                <w:sz w:val="24"/>
                <w:szCs w:val="24"/>
                <w:lang w:eastAsia="ru-RU"/>
              </w:rPr>
            </w:pPr>
            <w:r w:rsidRPr="009C1982">
              <w:rPr>
                <w:rFonts w:ascii="Times New Roman" w:eastAsia="Times New Roman" w:hAnsi="Times New Roman" w:cs="Times New Roman"/>
                <w:color w:val="000000"/>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Безоплатно</w:t>
            </w:r>
          </w:p>
        </w:tc>
      </w:tr>
      <w:tr w:rsidR="009C1982" w:rsidRPr="009C1982" w:rsidTr="00DE1CAC">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C1982" w:rsidRPr="009C1982" w:rsidRDefault="009C1982" w:rsidP="009C1982">
            <w:pPr>
              <w:spacing w:after="0" w:line="240" w:lineRule="auto"/>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b/>
                <w:bCs/>
                <w:i/>
                <w:iCs/>
                <w:sz w:val="24"/>
                <w:szCs w:val="24"/>
                <w:lang w:eastAsia="ru-RU"/>
              </w:rPr>
              <w:lastRenderedPageBreak/>
              <w:t>У разі оплати адміністративної послуги:</w:t>
            </w:r>
          </w:p>
        </w:tc>
      </w:tr>
      <w:tr w:rsidR="009C1982" w:rsidRPr="009C1982"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C1982" w:rsidRPr="009C1982" w:rsidRDefault="009C1982" w:rsidP="009C1982">
            <w:pPr>
              <w:spacing w:after="0" w:line="0" w:lineRule="atLeast"/>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bCs/>
                <w:color w:val="000000"/>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color w:val="000000"/>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C1982" w:rsidRPr="009C1982" w:rsidRDefault="009C1982" w:rsidP="009C1982">
            <w:pPr>
              <w:spacing w:after="0" w:line="0" w:lineRule="atLeast"/>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w:t>
            </w:r>
          </w:p>
        </w:tc>
      </w:tr>
      <w:tr w:rsidR="009C1982" w:rsidRPr="009C1982"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bCs/>
                <w:color w:val="000000"/>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color w:val="000000"/>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C1982" w:rsidRPr="009C1982" w:rsidRDefault="009C1982" w:rsidP="009C1982">
            <w:pPr>
              <w:spacing w:after="0" w:line="0" w:lineRule="atLeast"/>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w:t>
            </w:r>
          </w:p>
        </w:tc>
      </w:tr>
      <w:tr w:rsidR="009C1982" w:rsidRPr="009C1982"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C1982" w:rsidRPr="009C1982" w:rsidRDefault="009C1982" w:rsidP="009C1982">
            <w:pPr>
              <w:spacing w:after="0" w:line="0" w:lineRule="atLeast"/>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bCs/>
                <w:color w:val="000000"/>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color w:val="000000"/>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C1982" w:rsidRPr="009C1982" w:rsidRDefault="009C1982" w:rsidP="009C1982">
            <w:pPr>
              <w:spacing w:after="0" w:line="0" w:lineRule="atLeast"/>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w:t>
            </w:r>
          </w:p>
        </w:tc>
      </w:tr>
      <w:tr w:rsidR="009C1982" w:rsidRPr="009C1982"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 xml:space="preserve">У день звернення   </w:t>
            </w:r>
          </w:p>
        </w:tc>
      </w:tr>
      <w:tr w:rsidR="009C1982" w:rsidRPr="009C1982"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jc w:val="center"/>
              <w:rPr>
                <w:rFonts w:ascii="Times New Roman" w:eastAsia="Times New Roman" w:hAnsi="Times New Roman" w:cs="Times New Roman"/>
                <w:bCs/>
                <w:sz w:val="24"/>
                <w:szCs w:val="24"/>
                <w:lang w:eastAsia="ru-RU"/>
              </w:rPr>
            </w:pPr>
            <w:r w:rsidRPr="009C1982">
              <w:rPr>
                <w:rFonts w:ascii="Times New Roman" w:eastAsia="Times New Roman" w:hAnsi="Times New Roman" w:cs="Times New Roman"/>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p>
        </w:tc>
      </w:tr>
      <w:tr w:rsidR="009C1982" w:rsidRPr="009C1982" w:rsidTr="00DE1CAC">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240" w:lineRule="auto"/>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240" w:lineRule="auto"/>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240" w:lineRule="auto"/>
              <w:textAlignment w:val="baseline"/>
              <w:rPr>
                <w:rFonts w:ascii="Times New Roman" w:eastAsia="Times New Roman" w:hAnsi="Times New Roman" w:cs="Times New Roman"/>
                <w:color w:val="000000"/>
                <w:sz w:val="24"/>
                <w:szCs w:val="24"/>
                <w:lang w:eastAsia="ru-RU"/>
              </w:rPr>
            </w:pPr>
            <w:r w:rsidRPr="009C1982">
              <w:rPr>
                <w:rFonts w:ascii="Times New Roman" w:eastAsia="Times New Roman" w:hAnsi="Times New Roman" w:cs="Times New Roman"/>
                <w:color w:val="000000"/>
                <w:sz w:val="24"/>
                <w:szCs w:val="24"/>
                <w:lang w:eastAsia="ru-RU"/>
              </w:rPr>
              <w:t>1. Надання неповного пакету документів</w:t>
            </w:r>
          </w:p>
          <w:p w:rsidR="009C1982" w:rsidRPr="009C1982" w:rsidRDefault="009C1982" w:rsidP="009C1982">
            <w:pPr>
              <w:spacing w:after="0" w:line="240" w:lineRule="auto"/>
              <w:textAlignment w:val="baseline"/>
              <w:rPr>
                <w:rFonts w:ascii="Times New Roman" w:eastAsia="Times New Roman" w:hAnsi="Times New Roman" w:cs="Times New Roman"/>
                <w:color w:val="000000"/>
                <w:sz w:val="24"/>
                <w:szCs w:val="24"/>
                <w:lang w:eastAsia="ru-RU"/>
              </w:rPr>
            </w:pPr>
            <w:r w:rsidRPr="009C1982">
              <w:rPr>
                <w:rFonts w:ascii="Times New Roman" w:eastAsia="Times New Roman" w:hAnsi="Times New Roman" w:cs="Times New Roman"/>
                <w:color w:val="000000"/>
                <w:sz w:val="24"/>
                <w:szCs w:val="24"/>
                <w:lang w:eastAsia="ru-RU"/>
              </w:rPr>
              <w:t>2. Невідповідність вмісту наданого пакета документів вимогам чинного законодавства.</w:t>
            </w:r>
          </w:p>
          <w:p w:rsidR="009C1982" w:rsidRPr="009C1982" w:rsidRDefault="009C1982" w:rsidP="009C1982">
            <w:pPr>
              <w:spacing w:after="0" w:line="240" w:lineRule="auto"/>
              <w:textAlignment w:val="baseline"/>
              <w:rPr>
                <w:rFonts w:ascii="Times New Roman" w:eastAsia="Times New Roman" w:hAnsi="Times New Roman" w:cs="Times New Roman"/>
                <w:color w:val="000000"/>
                <w:sz w:val="24"/>
                <w:szCs w:val="24"/>
                <w:lang w:eastAsia="ru-RU"/>
              </w:rPr>
            </w:pPr>
            <w:r w:rsidRPr="009C1982">
              <w:rPr>
                <w:rFonts w:ascii="Times New Roman" w:eastAsia="Times New Roman" w:hAnsi="Times New Roman" w:cs="Times New Roman"/>
                <w:color w:val="000000"/>
                <w:sz w:val="24"/>
                <w:szCs w:val="24"/>
                <w:lang w:eastAsia="ru-RU"/>
              </w:rPr>
              <w:t>3. Виявлення недостовірних відомостей у поданих документах</w:t>
            </w:r>
          </w:p>
        </w:tc>
      </w:tr>
      <w:tr w:rsidR="009C1982" w:rsidRPr="009C1982"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240" w:lineRule="auto"/>
              <w:jc w:val="both"/>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Повідомлення про зняття з обліку та здійснення припинення державних соціальних виплат, пільг померлим громадянам</w:t>
            </w:r>
          </w:p>
        </w:tc>
      </w:tr>
      <w:tr w:rsidR="009C1982" w:rsidRPr="009C1982"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color w:val="000000"/>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ind w:left="34"/>
              <w:jc w:val="both"/>
              <w:rPr>
                <w:rFonts w:ascii="Times New Roman" w:eastAsia="Times New Roman" w:hAnsi="Times New Roman" w:cs="Times New Roman"/>
                <w:sz w:val="24"/>
                <w:szCs w:val="24"/>
                <w:lang w:eastAsia="ru-RU"/>
              </w:rPr>
            </w:pPr>
            <w:r w:rsidRPr="009C1982">
              <w:rPr>
                <w:rFonts w:ascii="Times New Roman" w:eastAsia="Times New Roman" w:hAnsi="Times New Roman" w:cs="Times New Roman"/>
                <w:color w:val="000000"/>
                <w:sz w:val="24"/>
                <w:szCs w:val="24"/>
                <w:lang w:eastAsia="ru-RU"/>
              </w:rPr>
              <w:t xml:space="preserve">Особисто </w:t>
            </w:r>
          </w:p>
        </w:tc>
      </w:tr>
      <w:tr w:rsidR="009C1982" w:rsidRPr="009C1982"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jc w:val="center"/>
              <w:rPr>
                <w:rFonts w:ascii="Times New Roman" w:eastAsia="Times New Roman" w:hAnsi="Times New Roman" w:cs="Times New Roman"/>
                <w:sz w:val="24"/>
                <w:szCs w:val="24"/>
                <w:lang w:eastAsia="ru-RU"/>
              </w:rPr>
            </w:pPr>
            <w:r w:rsidRPr="009C1982">
              <w:rPr>
                <w:rFonts w:ascii="Times New Roman" w:eastAsia="Times New Roman"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C1982" w:rsidRPr="009C1982" w:rsidRDefault="009C1982" w:rsidP="009C1982">
            <w:pPr>
              <w:spacing w:after="0" w:line="0" w:lineRule="atLeast"/>
              <w:rPr>
                <w:rFonts w:ascii="Times New Roman" w:eastAsia="Times New Roman" w:hAnsi="Times New Roman" w:cs="Times New Roman"/>
                <w:sz w:val="24"/>
                <w:szCs w:val="24"/>
                <w:lang w:eastAsia="ru-RU"/>
              </w:rPr>
            </w:pPr>
            <w:r w:rsidRPr="009C1982">
              <w:rPr>
                <w:rFonts w:ascii="Times New Roman" w:eastAsia="Times New Roman" w:hAnsi="Times New Roman" w:cs="Times New Roman"/>
                <w:color w:val="000000"/>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C1982" w:rsidRPr="009C1982" w:rsidRDefault="009C1982" w:rsidP="009C1982">
            <w:pPr>
              <w:spacing w:after="0" w:line="0" w:lineRule="atLeast"/>
              <w:jc w:val="both"/>
              <w:rPr>
                <w:rFonts w:ascii="Times New Roman" w:eastAsia="Times New Roman" w:hAnsi="Times New Roman" w:cs="Times New Roman"/>
                <w:sz w:val="24"/>
                <w:szCs w:val="24"/>
                <w:lang w:eastAsia="ru-RU"/>
              </w:rPr>
            </w:pPr>
          </w:p>
        </w:tc>
      </w:tr>
    </w:tbl>
    <w:p w:rsidR="009C1982" w:rsidRPr="009C1982" w:rsidRDefault="009C1982" w:rsidP="009C1982">
      <w:pPr>
        <w:spacing w:after="0" w:line="240" w:lineRule="auto"/>
        <w:jc w:val="both"/>
        <w:rPr>
          <w:rFonts w:ascii="Times New Roman" w:eastAsia="Times New Roman" w:hAnsi="Times New Roman" w:cs="Times New Roman"/>
          <w:b/>
          <w:bCs/>
          <w:i/>
          <w:iCs/>
          <w:sz w:val="24"/>
          <w:szCs w:val="24"/>
          <w:lang w:eastAsia="ru-RU"/>
        </w:rPr>
      </w:pPr>
    </w:p>
    <w:p w:rsidR="009C1982" w:rsidRPr="009C1982" w:rsidRDefault="009C1982" w:rsidP="009C1982">
      <w:pPr>
        <w:spacing w:after="0" w:line="240" w:lineRule="auto"/>
        <w:jc w:val="center"/>
        <w:rPr>
          <w:rFonts w:ascii="Times New Roman" w:eastAsia="Times New Roman" w:hAnsi="Times New Roman" w:cs="Times New Roman"/>
          <w:b/>
          <w:sz w:val="28"/>
          <w:szCs w:val="28"/>
          <w:lang w:eastAsia="uk-UA"/>
        </w:rPr>
      </w:pPr>
    </w:p>
    <w:p w:rsidR="009C1982" w:rsidRPr="009C1982" w:rsidRDefault="009C1982" w:rsidP="009C1982">
      <w:pPr>
        <w:spacing w:after="0" w:line="240" w:lineRule="auto"/>
        <w:jc w:val="center"/>
        <w:rPr>
          <w:rFonts w:ascii="Times New Roman" w:eastAsia="Times New Roman" w:hAnsi="Times New Roman" w:cs="Times New Roman"/>
          <w:b/>
          <w:sz w:val="28"/>
          <w:szCs w:val="28"/>
          <w:lang w:eastAsia="uk-UA"/>
        </w:rPr>
      </w:pPr>
    </w:p>
    <w:p w:rsidR="009C1982" w:rsidRPr="009C1982" w:rsidRDefault="009C1982" w:rsidP="009C1982">
      <w:pPr>
        <w:spacing w:after="0" w:line="240" w:lineRule="auto"/>
        <w:jc w:val="both"/>
        <w:rPr>
          <w:rFonts w:ascii="Times New Roman" w:eastAsia="Times New Roman" w:hAnsi="Times New Roman" w:cs="Times New Roman"/>
          <w:b/>
          <w:bCs/>
          <w:i/>
          <w:iCs/>
          <w:sz w:val="24"/>
          <w:szCs w:val="24"/>
        </w:rPr>
      </w:pPr>
      <w:r w:rsidRPr="009C1982">
        <w:rPr>
          <w:rFonts w:ascii="Times New Roman" w:eastAsia="Times New Roman" w:hAnsi="Times New Roman" w:cs="Times New Roman"/>
          <w:b/>
          <w:bCs/>
          <w:i/>
          <w:iCs/>
          <w:sz w:val="24"/>
          <w:szCs w:val="24"/>
        </w:rPr>
        <w:t>Керуюча справами виконкому</w:t>
      </w:r>
    </w:p>
    <w:p w:rsidR="009C1982" w:rsidRPr="009C1982" w:rsidRDefault="009C1982" w:rsidP="009C1982">
      <w:pPr>
        <w:spacing w:after="0" w:line="240" w:lineRule="auto"/>
        <w:jc w:val="both"/>
        <w:rPr>
          <w:rFonts w:ascii="Times New Roman" w:eastAsia="Times New Roman" w:hAnsi="Times New Roman" w:cs="Times New Roman"/>
          <w:b/>
          <w:bCs/>
          <w:i/>
          <w:iCs/>
          <w:sz w:val="24"/>
          <w:szCs w:val="24"/>
        </w:rPr>
      </w:pPr>
      <w:r w:rsidRPr="009C1982">
        <w:rPr>
          <w:rFonts w:ascii="Times New Roman" w:eastAsia="Times New Roman" w:hAnsi="Times New Roman" w:cs="Times New Roman"/>
          <w:b/>
          <w:bCs/>
          <w:i/>
          <w:iCs/>
          <w:sz w:val="24"/>
          <w:szCs w:val="24"/>
        </w:rPr>
        <w:t xml:space="preserve">районної у місті ради </w:t>
      </w:r>
      <w:r w:rsidRPr="009C1982">
        <w:rPr>
          <w:rFonts w:ascii="Times New Roman" w:eastAsia="Times New Roman" w:hAnsi="Times New Roman" w:cs="Times New Roman"/>
          <w:b/>
          <w:bCs/>
          <w:i/>
          <w:iCs/>
          <w:sz w:val="24"/>
          <w:szCs w:val="24"/>
        </w:rPr>
        <w:tab/>
      </w:r>
      <w:r w:rsidRPr="009C1982">
        <w:rPr>
          <w:rFonts w:ascii="Times New Roman" w:eastAsia="Times New Roman" w:hAnsi="Times New Roman" w:cs="Times New Roman"/>
          <w:b/>
          <w:bCs/>
          <w:i/>
          <w:iCs/>
          <w:sz w:val="24"/>
          <w:szCs w:val="24"/>
        </w:rPr>
        <w:tab/>
      </w:r>
      <w:r w:rsidRPr="009C1982">
        <w:rPr>
          <w:rFonts w:ascii="Times New Roman" w:eastAsia="Times New Roman" w:hAnsi="Times New Roman" w:cs="Times New Roman"/>
          <w:b/>
          <w:bCs/>
          <w:i/>
          <w:iCs/>
          <w:sz w:val="24"/>
          <w:szCs w:val="24"/>
        </w:rPr>
        <w:tab/>
      </w:r>
      <w:r w:rsidRPr="009C1982">
        <w:rPr>
          <w:rFonts w:ascii="Times New Roman" w:eastAsia="Times New Roman" w:hAnsi="Times New Roman" w:cs="Times New Roman"/>
          <w:b/>
          <w:bCs/>
          <w:i/>
          <w:iCs/>
          <w:sz w:val="24"/>
          <w:szCs w:val="24"/>
        </w:rPr>
        <w:tab/>
      </w:r>
      <w:r w:rsidRPr="009C1982">
        <w:rPr>
          <w:rFonts w:ascii="Times New Roman" w:eastAsia="Times New Roman" w:hAnsi="Times New Roman" w:cs="Times New Roman"/>
          <w:b/>
          <w:bCs/>
          <w:i/>
          <w:iCs/>
          <w:sz w:val="24"/>
          <w:szCs w:val="24"/>
        </w:rPr>
        <w:tab/>
      </w:r>
      <w:r w:rsidRPr="009C1982">
        <w:rPr>
          <w:rFonts w:ascii="Times New Roman" w:eastAsia="Times New Roman" w:hAnsi="Times New Roman" w:cs="Times New Roman"/>
          <w:b/>
          <w:bCs/>
          <w:i/>
          <w:iCs/>
          <w:sz w:val="24"/>
          <w:szCs w:val="24"/>
        </w:rPr>
        <w:tab/>
        <w:t xml:space="preserve">             Марія Окунєва</w:t>
      </w:r>
    </w:p>
    <w:p w:rsidR="009C1982" w:rsidRPr="009C1982" w:rsidRDefault="009C1982" w:rsidP="009C1982">
      <w:pPr>
        <w:spacing w:after="0" w:line="240" w:lineRule="auto"/>
        <w:rPr>
          <w:rFonts w:ascii="Times New Roman" w:eastAsia="Times New Roman" w:hAnsi="Times New Roman" w:cs="Times New Roman"/>
          <w:b/>
          <w:sz w:val="28"/>
          <w:szCs w:val="28"/>
          <w:lang w:eastAsia="uk-UA"/>
        </w:rPr>
      </w:pPr>
    </w:p>
    <w:p w:rsidR="005861EC" w:rsidRPr="005861EC" w:rsidRDefault="005861EC" w:rsidP="005861EC">
      <w:pPr>
        <w:spacing w:after="0" w:line="240" w:lineRule="auto"/>
        <w:rPr>
          <w:rFonts w:ascii="Times New Roman" w:eastAsia="Times New Roman" w:hAnsi="Times New Roman" w:cs="Times New Roman"/>
          <w:sz w:val="24"/>
          <w:szCs w:val="24"/>
          <w:lang w:eastAsia="ru-RU"/>
        </w:rPr>
      </w:pPr>
    </w:p>
    <w:p w:rsidR="005861EC" w:rsidRPr="005861EC" w:rsidRDefault="005861EC" w:rsidP="005861EC">
      <w:pPr>
        <w:spacing w:after="0" w:line="240" w:lineRule="auto"/>
        <w:rPr>
          <w:rFonts w:ascii="Times New Roman" w:eastAsia="Times New Roman" w:hAnsi="Times New Roman" w:cs="Times New Roman"/>
          <w:sz w:val="24"/>
          <w:szCs w:val="24"/>
          <w:lang w:eastAsia="ru-RU"/>
        </w:rPr>
      </w:pPr>
    </w:p>
    <w:p w:rsidR="00A022AF" w:rsidRDefault="00A022A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BB7D5B" w:rsidRPr="00BB7D5B" w:rsidRDefault="00BB7D5B" w:rsidP="00BB7D5B">
      <w:pPr>
        <w:tabs>
          <w:tab w:val="left" w:pos="4200"/>
        </w:tabs>
        <w:spacing w:after="0" w:line="240" w:lineRule="auto"/>
        <w:ind w:left="6373"/>
        <w:rPr>
          <w:rFonts w:ascii="Times New Roman" w:eastAsia="Calibri" w:hAnsi="Times New Roman" w:cs="Times New Roman"/>
          <w:b/>
          <w:bCs/>
          <w:i/>
          <w:iCs/>
          <w:sz w:val="24"/>
          <w:szCs w:val="24"/>
          <w:lang w:eastAsia="ru-RU"/>
        </w:rPr>
      </w:pPr>
      <w:r w:rsidRPr="00BB7D5B">
        <w:rPr>
          <w:rFonts w:ascii="Times New Roman" w:eastAsia="Calibri" w:hAnsi="Times New Roman" w:cs="Times New Roman"/>
          <w:b/>
          <w:bCs/>
          <w:i/>
          <w:iCs/>
          <w:sz w:val="24"/>
          <w:szCs w:val="24"/>
          <w:lang w:eastAsia="ru-RU"/>
        </w:rPr>
        <w:lastRenderedPageBreak/>
        <w:t>Додаток 208</w:t>
      </w:r>
    </w:p>
    <w:p w:rsidR="00BB7D5B" w:rsidRPr="00BB7D5B" w:rsidRDefault="00BB7D5B" w:rsidP="00BB7D5B">
      <w:pPr>
        <w:tabs>
          <w:tab w:val="left" w:pos="4200"/>
        </w:tabs>
        <w:spacing w:after="0" w:line="240" w:lineRule="auto"/>
        <w:ind w:left="6373"/>
        <w:rPr>
          <w:rFonts w:ascii="Times New Roman" w:eastAsia="Calibri" w:hAnsi="Times New Roman" w:cs="Times New Roman"/>
          <w:b/>
          <w:bCs/>
          <w:i/>
          <w:iCs/>
          <w:sz w:val="24"/>
          <w:szCs w:val="24"/>
          <w:lang w:eastAsia="ru-RU"/>
        </w:rPr>
      </w:pPr>
      <w:r w:rsidRPr="00BB7D5B">
        <w:rPr>
          <w:rFonts w:ascii="Times New Roman" w:eastAsia="Calibri" w:hAnsi="Times New Roman" w:cs="Times New Roman"/>
          <w:b/>
          <w:bCs/>
          <w:i/>
          <w:iCs/>
          <w:sz w:val="24"/>
          <w:szCs w:val="24"/>
          <w:lang w:eastAsia="ru-RU"/>
        </w:rPr>
        <w:t>до рішення виконкому</w:t>
      </w:r>
    </w:p>
    <w:p w:rsidR="00BB7D5B" w:rsidRPr="00BB7D5B" w:rsidRDefault="00BB7D5B" w:rsidP="00BB7D5B">
      <w:pPr>
        <w:tabs>
          <w:tab w:val="left" w:pos="4200"/>
        </w:tabs>
        <w:spacing w:after="0" w:line="240" w:lineRule="auto"/>
        <w:ind w:left="6373"/>
        <w:rPr>
          <w:rFonts w:ascii="Times New Roman" w:eastAsia="Calibri" w:hAnsi="Times New Roman" w:cs="Times New Roman"/>
          <w:b/>
          <w:bCs/>
          <w:i/>
          <w:iCs/>
          <w:sz w:val="24"/>
          <w:szCs w:val="24"/>
          <w:lang w:eastAsia="ru-RU"/>
        </w:rPr>
      </w:pPr>
      <w:r w:rsidRPr="00BB7D5B">
        <w:rPr>
          <w:rFonts w:ascii="Times New Roman" w:eastAsia="Calibri" w:hAnsi="Times New Roman" w:cs="Times New Roman"/>
          <w:b/>
          <w:bCs/>
          <w:i/>
          <w:iCs/>
          <w:sz w:val="24"/>
          <w:szCs w:val="24"/>
          <w:lang w:eastAsia="ru-RU"/>
        </w:rPr>
        <w:t>районної у місті ради</w:t>
      </w:r>
    </w:p>
    <w:p w:rsidR="00BB7D5B" w:rsidRPr="00BB7D5B" w:rsidRDefault="00BB7D5B" w:rsidP="00BB7D5B">
      <w:pPr>
        <w:tabs>
          <w:tab w:val="left" w:pos="4200"/>
        </w:tabs>
        <w:spacing w:after="0" w:line="240" w:lineRule="auto"/>
        <w:ind w:left="6373"/>
        <w:rPr>
          <w:rFonts w:ascii="Times New Roman" w:eastAsia="Calibri" w:hAnsi="Times New Roman" w:cs="Times New Roman"/>
          <w:b/>
          <w:bCs/>
          <w:i/>
          <w:iCs/>
          <w:sz w:val="24"/>
          <w:szCs w:val="24"/>
          <w:lang w:eastAsia="ru-RU"/>
        </w:rPr>
      </w:pPr>
      <w:r w:rsidRPr="00BB7D5B">
        <w:rPr>
          <w:rFonts w:ascii="Times New Roman" w:eastAsia="Calibri" w:hAnsi="Times New Roman" w:cs="Times New Roman"/>
          <w:b/>
          <w:bCs/>
          <w:i/>
          <w:iCs/>
          <w:sz w:val="24"/>
          <w:szCs w:val="24"/>
          <w:lang w:eastAsia="ru-RU"/>
        </w:rPr>
        <w:t>17.11.2021 № 575</w:t>
      </w:r>
    </w:p>
    <w:p w:rsidR="00BB7D5B" w:rsidRPr="00BB7D5B" w:rsidRDefault="00BB7D5B" w:rsidP="00BB7D5B">
      <w:pPr>
        <w:spacing w:after="0" w:line="240" w:lineRule="auto"/>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br/>
      </w:r>
    </w:p>
    <w:p w:rsidR="00BB7D5B" w:rsidRPr="00BB7D5B" w:rsidRDefault="00BB7D5B" w:rsidP="00BB7D5B">
      <w:pPr>
        <w:spacing w:after="0" w:line="240" w:lineRule="auto"/>
        <w:jc w:val="center"/>
        <w:rPr>
          <w:rFonts w:ascii="Times New Roman" w:eastAsia="Calibri" w:hAnsi="Times New Roman" w:cs="Times New Roman"/>
          <w:b/>
          <w:bCs/>
          <w:i/>
          <w:iCs/>
          <w:sz w:val="24"/>
          <w:szCs w:val="24"/>
          <w:lang w:eastAsia="ru-RU"/>
        </w:rPr>
      </w:pPr>
    </w:p>
    <w:p w:rsidR="00BB7D5B" w:rsidRPr="00BB7D5B" w:rsidRDefault="00BB7D5B" w:rsidP="00BB7D5B">
      <w:pPr>
        <w:spacing w:after="0" w:line="240" w:lineRule="auto"/>
        <w:jc w:val="center"/>
        <w:rPr>
          <w:rFonts w:ascii="Times New Roman" w:eastAsia="Calibri" w:hAnsi="Times New Roman" w:cs="Times New Roman"/>
          <w:b/>
          <w:bCs/>
          <w:i/>
          <w:iCs/>
          <w:sz w:val="24"/>
          <w:szCs w:val="24"/>
          <w:lang w:eastAsia="ru-RU"/>
        </w:rPr>
      </w:pPr>
      <w:r w:rsidRPr="00BB7D5B">
        <w:rPr>
          <w:rFonts w:ascii="Times New Roman" w:eastAsia="Calibri" w:hAnsi="Times New Roman" w:cs="Times New Roman"/>
          <w:b/>
          <w:bCs/>
          <w:i/>
          <w:iCs/>
          <w:sz w:val="24"/>
          <w:szCs w:val="24"/>
          <w:lang w:eastAsia="ru-RU"/>
        </w:rPr>
        <w:t>Технологічна  картка 72-85</w:t>
      </w:r>
    </w:p>
    <w:p w:rsidR="00BB7D5B" w:rsidRPr="00BB7D5B" w:rsidRDefault="00BB7D5B" w:rsidP="00BB7D5B">
      <w:pPr>
        <w:spacing w:after="0" w:line="240" w:lineRule="auto"/>
        <w:jc w:val="both"/>
        <w:rPr>
          <w:rFonts w:ascii="Times New Roman" w:eastAsia="Calibri" w:hAnsi="Times New Roman" w:cs="Times New Roman"/>
          <w:i/>
          <w:iCs/>
          <w:sz w:val="24"/>
          <w:szCs w:val="24"/>
          <w:lang w:eastAsia="ru-RU"/>
        </w:rPr>
      </w:pPr>
      <w:r w:rsidRPr="00BB7D5B">
        <w:rPr>
          <w:rFonts w:ascii="Times New Roman" w:eastAsia="Calibri" w:hAnsi="Times New Roman" w:cs="Times New Roman"/>
          <w:i/>
          <w:iCs/>
          <w:sz w:val="24"/>
          <w:szCs w:val="24"/>
          <w:lang w:eastAsia="ru-RU"/>
        </w:rPr>
        <w:t xml:space="preserve">Назва послуги: </w:t>
      </w:r>
      <w:r w:rsidRPr="00BB7D5B">
        <w:rPr>
          <w:rFonts w:ascii="Times New Roman" w:eastAsia="Calibri" w:hAnsi="Times New Roman" w:cs="Times New Roman"/>
          <w:b/>
          <w:bCs/>
          <w:i/>
          <w:iCs/>
          <w:color w:val="000000"/>
          <w:sz w:val="24"/>
          <w:szCs w:val="24"/>
          <w:lang w:eastAsia="ru-RU"/>
        </w:rPr>
        <w:t>Зняття з обліку та припинення нарахування й виплати державних соціальних допомог та пільг померлим громадянам</w:t>
      </w:r>
    </w:p>
    <w:p w:rsidR="00BB7D5B" w:rsidRPr="00BB7D5B" w:rsidRDefault="00BB7D5B" w:rsidP="00BB7D5B">
      <w:pPr>
        <w:spacing w:after="0" w:line="240" w:lineRule="auto"/>
        <w:jc w:val="both"/>
        <w:rPr>
          <w:rFonts w:ascii="Times New Roman" w:eastAsia="Calibri" w:hAnsi="Times New Roman" w:cs="Times New Roman"/>
          <w:i/>
          <w:iCs/>
          <w:sz w:val="24"/>
          <w:szCs w:val="24"/>
          <w:lang w:eastAsia="ru-RU"/>
        </w:rPr>
      </w:pPr>
      <w:r w:rsidRPr="00BB7D5B">
        <w:rPr>
          <w:rFonts w:ascii="Times New Roman" w:eastAsia="Calibri" w:hAnsi="Times New Roman" w:cs="Times New Roman"/>
          <w:i/>
          <w:iCs/>
          <w:sz w:val="24"/>
          <w:szCs w:val="24"/>
          <w:lang w:eastAsia="ru-RU"/>
        </w:rPr>
        <w:t xml:space="preserve">Загальна кількість днів надання послуги:  </w:t>
      </w:r>
      <w:r w:rsidRPr="00BB7D5B">
        <w:rPr>
          <w:rFonts w:ascii="Times New Roman" w:eastAsia="Calibri" w:hAnsi="Times New Roman" w:cs="Times New Roman"/>
          <w:b/>
          <w:i/>
          <w:iCs/>
          <w:sz w:val="24"/>
          <w:szCs w:val="24"/>
          <w:lang w:eastAsia="ru-RU"/>
        </w:rPr>
        <w:t xml:space="preserve">у день звернення </w:t>
      </w:r>
    </w:p>
    <w:p w:rsidR="00BB7D5B" w:rsidRPr="00BB7D5B" w:rsidRDefault="00BB7D5B" w:rsidP="00BB7D5B">
      <w:pPr>
        <w:spacing w:after="0" w:line="240" w:lineRule="auto"/>
        <w:jc w:val="both"/>
        <w:rPr>
          <w:rFonts w:ascii="Times New Roman" w:eastAsia="Calibri" w:hAnsi="Times New Roman" w:cs="Times New Roman"/>
          <w:sz w:val="24"/>
          <w:szCs w:val="24"/>
          <w:lang w:eastAsia="ru-RU"/>
        </w:rPr>
      </w:pPr>
      <w:r w:rsidRPr="00BB7D5B">
        <w:rPr>
          <w:rFonts w:ascii="Times New Roman" w:eastAsia="Calibri" w:hAnsi="Times New Roman" w:cs="Times New Roman"/>
          <w:i/>
          <w:iCs/>
          <w:sz w:val="24"/>
          <w:szCs w:val="24"/>
          <w:lang w:eastAsia="ru-RU"/>
        </w:rPr>
        <w:tab/>
      </w:r>
      <w:r w:rsidRPr="00BB7D5B">
        <w:rPr>
          <w:rFonts w:ascii="Times New Roman" w:eastAsia="Calibri" w:hAnsi="Times New Roman" w:cs="Times New Roman"/>
          <w:i/>
          <w:iCs/>
          <w:sz w:val="24"/>
          <w:szCs w:val="24"/>
          <w:lang w:eastAsia="ru-RU"/>
        </w:rPr>
        <w:tab/>
      </w:r>
      <w:r w:rsidRPr="00BB7D5B">
        <w:rPr>
          <w:rFonts w:ascii="Times New Roman" w:eastAsia="Calibri" w:hAnsi="Times New Roman" w:cs="Times New Roman"/>
          <w:i/>
          <w:iCs/>
          <w:sz w:val="24"/>
          <w:szCs w:val="24"/>
          <w:lang w:eastAsia="ru-RU"/>
        </w:rPr>
        <w:tab/>
      </w:r>
    </w:p>
    <w:tbl>
      <w:tblPr>
        <w:tblW w:w="9555" w:type="dxa"/>
        <w:tblInd w:w="100" w:type="dxa"/>
        <w:tblLayout w:type="fixed"/>
        <w:tblCellMar>
          <w:top w:w="15" w:type="dxa"/>
          <w:left w:w="15" w:type="dxa"/>
          <w:bottom w:w="15" w:type="dxa"/>
          <w:right w:w="15" w:type="dxa"/>
        </w:tblCellMar>
        <w:tblLook w:val="00A0" w:firstRow="1" w:lastRow="0" w:firstColumn="1" w:lastColumn="0" w:noHBand="0" w:noVBand="0"/>
      </w:tblPr>
      <w:tblGrid>
        <w:gridCol w:w="555"/>
        <w:gridCol w:w="2700"/>
        <w:gridCol w:w="2340"/>
        <w:gridCol w:w="2520"/>
        <w:gridCol w:w="1440"/>
      </w:tblGrid>
      <w:tr w:rsidR="00BB7D5B" w:rsidRPr="00BB7D5B" w:rsidTr="00DE1CAC">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uto"/>
              <w:ind w:right="-72"/>
              <w:rPr>
                <w:rFonts w:ascii="Times New Roman" w:eastAsia="Calibri" w:hAnsi="Times New Roman" w:cs="Times New Roman"/>
                <w:sz w:val="24"/>
                <w:szCs w:val="24"/>
                <w:lang w:eastAsia="ru-RU"/>
              </w:rPr>
            </w:pPr>
            <w:r w:rsidRPr="00BB7D5B">
              <w:rPr>
                <w:rFonts w:ascii="Times New Roman" w:eastAsia="Calibri" w:hAnsi="Times New Roman" w:cs="Times New Roman"/>
                <w:b/>
                <w:bCs/>
                <w:i/>
                <w:iCs/>
                <w:sz w:val="24"/>
                <w:szCs w:val="24"/>
                <w:lang w:eastAsia="ru-RU"/>
              </w:rPr>
              <w:t>№ </w:t>
            </w:r>
          </w:p>
          <w:p w:rsidR="00BB7D5B" w:rsidRPr="00BB7D5B" w:rsidRDefault="00BB7D5B" w:rsidP="00BB7D5B">
            <w:pPr>
              <w:spacing w:after="0" w:line="240" w:lineRule="atLeast"/>
              <w:ind w:right="-72"/>
              <w:rPr>
                <w:rFonts w:ascii="Times New Roman" w:eastAsia="Calibri" w:hAnsi="Times New Roman" w:cs="Times New Roman"/>
                <w:sz w:val="24"/>
                <w:szCs w:val="24"/>
                <w:lang w:eastAsia="ru-RU"/>
              </w:rPr>
            </w:pPr>
            <w:r w:rsidRPr="00BB7D5B">
              <w:rPr>
                <w:rFonts w:ascii="Times New Roman" w:eastAsia="Calibri" w:hAnsi="Times New Roman" w:cs="Times New Roman"/>
                <w:b/>
                <w:bCs/>
                <w:i/>
                <w:iCs/>
                <w:sz w:val="24"/>
                <w:szCs w:val="24"/>
                <w:lang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tLeast"/>
              <w:ind w:left="-94" w:right="-58" w:firstLine="94"/>
              <w:jc w:val="center"/>
              <w:rPr>
                <w:rFonts w:ascii="Times New Roman" w:eastAsia="Calibri" w:hAnsi="Times New Roman" w:cs="Times New Roman"/>
                <w:sz w:val="24"/>
                <w:szCs w:val="24"/>
                <w:lang w:eastAsia="ru-RU"/>
              </w:rPr>
            </w:pPr>
            <w:r w:rsidRPr="00BB7D5B">
              <w:rPr>
                <w:rFonts w:ascii="Times New Roman" w:eastAsia="Calibri" w:hAnsi="Times New Roman" w:cs="Times New Roman"/>
                <w:b/>
                <w:bCs/>
                <w:i/>
                <w:iCs/>
                <w:sz w:val="24"/>
                <w:szCs w:val="24"/>
                <w:lang w:eastAsia="ru-RU"/>
              </w:rPr>
              <w:t>Етапи опрацювання звернення про надання послуги</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uto"/>
              <w:ind w:right="142"/>
              <w:jc w:val="center"/>
              <w:rPr>
                <w:rFonts w:ascii="Times New Roman" w:eastAsia="Calibri" w:hAnsi="Times New Roman" w:cs="Times New Roman"/>
                <w:sz w:val="24"/>
                <w:szCs w:val="24"/>
                <w:lang w:eastAsia="ru-RU"/>
              </w:rPr>
            </w:pPr>
            <w:r w:rsidRPr="00BB7D5B">
              <w:rPr>
                <w:rFonts w:ascii="Times New Roman" w:eastAsia="Calibri" w:hAnsi="Times New Roman" w:cs="Times New Roman"/>
                <w:b/>
                <w:bCs/>
                <w:i/>
                <w:iCs/>
                <w:sz w:val="24"/>
                <w:szCs w:val="24"/>
                <w:lang w:eastAsia="ru-RU"/>
              </w:rPr>
              <w:t>Відповідальна</w:t>
            </w:r>
          </w:p>
          <w:p w:rsidR="00BB7D5B" w:rsidRPr="00BB7D5B" w:rsidRDefault="00BB7D5B" w:rsidP="00BB7D5B">
            <w:pPr>
              <w:spacing w:after="0" w:line="240" w:lineRule="atLeast"/>
              <w:ind w:right="142"/>
              <w:jc w:val="center"/>
              <w:rPr>
                <w:rFonts w:ascii="Times New Roman" w:eastAsia="Calibri" w:hAnsi="Times New Roman" w:cs="Times New Roman"/>
                <w:sz w:val="24"/>
                <w:szCs w:val="24"/>
                <w:lang w:eastAsia="ru-RU"/>
              </w:rPr>
            </w:pPr>
            <w:r w:rsidRPr="00BB7D5B">
              <w:rPr>
                <w:rFonts w:ascii="Times New Roman" w:eastAsia="Calibri" w:hAnsi="Times New Roman" w:cs="Times New Roman"/>
                <w:b/>
                <w:bCs/>
                <w:i/>
                <w:iCs/>
                <w:sz w:val="24"/>
                <w:szCs w:val="24"/>
                <w:lang w:eastAsia="ru-RU"/>
              </w:rPr>
              <w:t>посадова особа</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tLeast"/>
              <w:ind w:right="-77"/>
              <w:jc w:val="center"/>
              <w:rPr>
                <w:rFonts w:ascii="Times New Roman" w:eastAsia="Calibri" w:hAnsi="Times New Roman" w:cs="Times New Roman"/>
                <w:sz w:val="24"/>
                <w:szCs w:val="24"/>
                <w:lang w:eastAsia="ru-RU"/>
              </w:rPr>
            </w:pPr>
            <w:r w:rsidRPr="00BB7D5B">
              <w:rPr>
                <w:rFonts w:ascii="Times New Roman" w:eastAsia="Calibri" w:hAnsi="Times New Roman" w:cs="Times New Roman"/>
                <w:b/>
                <w:bCs/>
                <w:i/>
                <w:iCs/>
                <w:sz w:val="24"/>
                <w:szCs w:val="24"/>
                <w:lang w:eastAsia="ar-SA"/>
              </w:rPr>
              <w:t>Структурний підрозділ, відповідальний за етапи (дію, рішення)</w:t>
            </w:r>
          </w:p>
        </w:tc>
        <w:tc>
          <w:tcPr>
            <w:tcW w:w="14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uto"/>
              <w:ind w:right="142"/>
              <w:jc w:val="center"/>
              <w:rPr>
                <w:rFonts w:ascii="Times New Roman" w:eastAsia="Calibri" w:hAnsi="Times New Roman" w:cs="Times New Roman"/>
                <w:sz w:val="24"/>
                <w:szCs w:val="24"/>
                <w:lang w:eastAsia="ru-RU"/>
              </w:rPr>
            </w:pPr>
            <w:r w:rsidRPr="00BB7D5B">
              <w:rPr>
                <w:rFonts w:ascii="Times New Roman" w:eastAsia="Calibri" w:hAnsi="Times New Roman" w:cs="Times New Roman"/>
                <w:b/>
                <w:bCs/>
                <w:i/>
                <w:iCs/>
                <w:sz w:val="24"/>
                <w:szCs w:val="24"/>
                <w:lang w:eastAsia="ru-RU"/>
              </w:rPr>
              <w:t>Строки </w:t>
            </w:r>
          </w:p>
          <w:p w:rsidR="00BB7D5B" w:rsidRPr="00BB7D5B" w:rsidRDefault="00BB7D5B" w:rsidP="00BB7D5B">
            <w:pPr>
              <w:spacing w:after="0" w:line="240" w:lineRule="atLeast"/>
              <w:ind w:right="142"/>
              <w:jc w:val="center"/>
              <w:rPr>
                <w:rFonts w:ascii="Times New Roman" w:eastAsia="Calibri" w:hAnsi="Times New Roman" w:cs="Times New Roman"/>
                <w:sz w:val="24"/>
                <w:szCs w:val="24"/>
                <w:lang w:eastAsia="ru-RU"/>
              </w:rPr>
            </w:pPr>
            <w:r w:rsidRPr="00BB7D5B">
              <w:rPr>
                <w:rFonts w:ascii="Times New Roman" w:eastAsia="Calibri" w:hAnsi="Times New Roman" w:cs="Times New Roman"/>
                <w:b/>
                <w:bCs/>
                <w:i/>
                <w:iCs/>
                <w:sz w:val="24"/>
                <w:szCs w:val="24"/>
                <w:lang w:eastAsia="ru-RU"/>
              </w:rPr>
              <w:t>виконання етапів (дії, рішення)</w:t>
            </w:r>
          </w:p>
        </w:tc>
      </w:tr>
      <w:tr w:rsidR="00BB7D5B" w:rsidRPr="00BB7D5B" w:rsidTr="00DE1CAC">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tLeast"/>
              <w:ind w:left="-28" w:right="-38" w:firstLine="28"/>
              <w:jc w:val="center"/>
              <w:rPr>
                <w:rFonts w:ascii="Times New Roman" w:eastAsia="Calibri" w:hAnsi="Times New Roman" w:cs="Times New Roman"/>
                <w:sz w:val="24"/>
                <w:szCs w:val="24"/>
                <w:lang w:eastAsia="ru-RU"/>
              </w:rPr>
            </w:pPr>
            <w:r w:rsidRPr="00BB7D5B">
              <w:rPr>
                <w:rFonts w:ascii="Times New Roman" w:eastAsia="Calibri" w:hAnsi="Times New Roman" w:cs="Times New Roman"/>
                <w:bCs/>
                <w:i/>
                <w:iCs/>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tLeast"/>
              <w:ind w:right="142"/>
              <w:jc w:val="center"/>
              <w:rPr>
                <w:rFonts w:ascii="Times New Roman" w:eastAsia="Calibri" w:hAnsi="Times New Roman" w:cs="Times New Roman"/>
                <w:sz w:val="24"/>
                <w:szCs w:val="24"/>
                <w:lang w:eastAsia="ru-RU"/>
              </w:rPr>
            </w:pPr>
            <w:r w:rsidRPr="00BB7D5B">
              <w:rPr>
                <w:rFonts w:ascii="Times New Roman" w:eastAsia="Calibri" w:hAnsi="Times New Roman" w:cs="Times New Roman"/>
                <w:bCs/>
                <w:i/>
                <w:iCs/>
                <w:sz w:val="24"/>
                <w:szCs w:val="24"/>
                <w:lang w:eastAsia="ru-RU"/>
              </w:rPr>
              <w:t>2</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tLeast"/>
              <w:ind w:right="142"/>
              <w:jc w:val="center"/>
              <w:rPr>
                <w:rFonts w:ascii="Times New Roman" w:eastAsia="Calibri" w:hAnsi="Times New Roman" w:cs="Times New Roman"/>
                <w:sz w:val="24"/>
                <w:szCs w:val="24"/>
                <w:lang w:eastAsia="ru-RU"/>
              </w:rPr>
            </w:pPr>
            <w:r w:rsidRPr="00BB7D5B">
              <w:rPr>
                <w:rFonts w:ascii="Times New Roman" w:eastAsia="Calibri" w:hAnsi="Times New Roman" w:cs="Times New Roman"/>
                <w:bCs/>
                <w:i/>
                <w:iCs/>
                <w:sz w:val="24"/>
                <w:szCs w:val="24"/>
                <w:lang w:eastAsia="ru-RU"/>
              </w:rPr>
              <w:t>3</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tLeast"/>
              <w:ind w:right="142"/>
              <w:jc w:val="center"/>
              <w:rPr>
                <w:rFonts w:ascii="Times New Roman" w:eastAsia="Calibri" w:hAnsi="Times New Roman" w:cs="Times New Roman"/>
                <w:sz w:val="24"/>
                <w:szCs w:val="24"/>
                <w:lang w:eastAsia="ru-RU"/>
              </w:rPr>
            </w:pPr>
            <w:r w:rsidRPr="00BB7D5B">
              <w:rPr>
                <w:rFonts w:ascii="Times New Roman" w:eastAsia="Calibri" w:hAnsi="Times New Roman" w:cs="Times New Roman"/>
                <w:bCs/>
                <w:i/>
                <w:iCs/>
                <w:sz w:val="24"/>
                <w:szCs w:val="24"/>
                <w:lang w:eastAsia="ru-RU"/>
              </w:rPr>
              <w:t>4</w:t>
            </w:r>
          </w:p>
        </w:tc>
        <w:tc>
          <w:tcPr>
            <w:tcW w:w="14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tLeast"/>
              <w:ind w:right="142"/>
              <w:jc w:val="center"/>
              <w:rPr>
                <w:rFonts w:ascii="Times New Roman" w:eastAsia="Calibri" w:hAnsi="Times New Roman" w:cs="Times New Roman"/>
                <w:sz w:val="24"/>
                <w:szCs w:val="24"/>
                <w:lang w:eastAsia="ru-RU"/>
              </w:rPr>
            </w:pPr>
            <w:r w:rsidRPr="00BB7D5B">
              <w:rPr>
                <w:rFonts w:ascii="Times New Roman" w:eastAsia="Calibri" w:hAnsi="Times New Roman" w:cs="Times New Roman"/>
                <w:bCs/>
                <w:i/>
                <w:iCs/>
                <w:sz w:val="24"/>
                <w:szCs w:val="24"/>
                <w:lang w:eastAsia="ru-RU"/>
              </w:rPr>
              <w:t>5</w:t>
            </w:r>
          </w:p>
        </w:tc>
      </w:tr>
      <w:tr w:rsidR="00BB7D5B" w:rsidRPr="00BB7D5B" w:rsidTr="00DE1CAC">
        <w:trPr>
          <w:trHeight w:val="238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0" w:lineRule="atLeast"/>
              <w:ind w:left="-28" w:right="-38" w:firstLine="28"/>
              <w:jc w:val="center"/>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uto"/>
              <w:ind w:right="-102"/>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Інформування про види послуг, перелік документів тощо</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uto"/>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uto"/>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uto"/>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У момент звернення</w:t>
            </w:r>
          </w:p>
        </w:tc>
      </w:tr>
      <w:tr w:rsidR="00BB7D5B" w:rsidRPr="00BB7D5B" w:rsidTr="00DE1CAC">
        <w:trPr>
          <w:trHeight w:val="3217"/>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0" w:lineRule="atLeast"/>
              <w:ind w:left="-28" w:right="-38" w:firstLine="28"/>
              <w:jc w:val="center"/>
              <w:rPr>
                <w:rFonts w:ascii="Times New Roman" w:eastAsia="Calibri" w:hAnsi="Times New Roman" w:cs="Times New Roman"/>
                <w:sz w:val="24"/>
                <w:szCs w:val="24"/>
                <w:lang w:eastAsia="ru-RU"/>
              </w:rPr>
            </w:pPr>
            <w:r w:rsidRPr="00BB7D5B">
              <w:rPr>
                <w:rFonts w:ascii="Times New Roman" w:eastAsia="Calibri" w:hAnsi="Times New Roman" w:cs="Times New Roman"/>
                <w:bCs/>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uto"/>
              <w:ind w:right="-102"/>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uto"/>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uto"/>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uto"/>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У момент звернення</w:t>
            </w:r>
          </w:p>
        </w:tc>
      </w:tr>
      <w:tr w:rsidR="00BB7D5B" w:rsidRPr="00BB7D5B" w:rsidTr="00DE1CAC">
        <w:trPr>
          <w:trHeight w:val="2584"/>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uto"/>
              <w:ind w:left="-28" w:right="-38" w:firstLine="28"/>
              <w:jc w:val="center"/>
              <w:rPr>
                <w:rFonts w:ascii="Times New Roman" w:eastAsia="Calibri" w:hAnsi="Times New Roman" w:cs="Times New Roman"/>
                <w:sz w:val="24"/>
                <w:szCs w:val="24"/>
                <w:lang w:eastAsia="ru-RU"/>
              </w:rPr>
            </w:pPr>
            <w:r w:rsidRPr="00BB7D5B">
              <w:rPr>
                <w:rFonts w:ascii="Times New Roman" w:eastAsia="Calibri" w:hAnsi="Times New Roman" w:cs="Times New Roman"/>
                <w:bCs/>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uto"/>
              <w:ind w:right="-102"/>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Припинення виплати допомог, підписання розрахунку, реєстрація прийнятого рішення в журналі прийнятих рішень</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uto"/>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Головний спеціаліст, спеціаліст відділу соціальних гарантій та виплат управління праці та соціального захисту населення виконкому районної у місті ради</w:t>
            </w:r>
          </w:p>
          <w:p w:rsidR="00BB7D5B" w:rsidRPr="00BB7D5B" w:rsidRDefault="00BB7D5B" w:rsidP="00BB7D5B">
            <w:pPr>
              <w:spacing w:after="0" w:line="240" w:lineRule="auto"/>
              <w:rPr>
                <w:rFonts w:ascii="Times New Roman" w:eastAsia="Calibri" w:hAnsi="Times New Roman" w:cs="Times New Roman"/>
                <w:sz w:val="24"/>
                <w:szCs w:val="24"/>
                <w:lang w:eastAsia="ru-RU"/>
              </w:rPr>
            </w:pPr>
          </w:p>
        </w:tc>
        <w:tc>
          <w:tcPr>
            <w:tcW w:w="252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BB7D5B" w:rsidRPr="00BB7D5B" w:rsidRDefault="00BB7D5B" w:rsidP="00BB7D5B">
            <w:pPr>
              <w:spacing w:after="0" w:line="240" w:lineRule="auto"/>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 xml:space="preserve">Відділ соціальних гарантій та виплат управління праці та соціального захисту населення виконкому районної у місті ради </w:t>
            </w:r>
          </w:p>
        </w:tc>
        <w:tc>
          <w:tcPr>
            <w:tcW w:w="144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BB7D5B" w:rsidRPr="00BB7D5B" w:rsidRDefault="00BB7D5B" w:rsidP="00BB7D5B">
            <w:pPr>
              <w:spacing w:after="0" w:line="240" w:lineRule="auto"/>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1 робочий день</w:t>
            </w:r>
          </w:p>
          <w:p w:rsidR="00BB7D5B" w:rsidRPr="00BB7D5B" w:rsidRDefault="00BB7D5B" w:rsidP="00BB7D5B">
            <w:pPr>
              <w:spacing w:after="0" w:line="240" w:lineRule="auto"/>
              <w:ind w:right="-80"/>
              <w:rPr>
                <w:rFonts w:ascii="Times New Roman" w:eastAsia="Calibri" w:hAnsi="Times New Roman" w:cs="Times New Roman"/>
                <w:sz w:val="24"/>
                <w:szCs w:val="24"/>
                <w:lang w:eastAsia="ru-RU"/>
              </w:rPr>
            </w:pPr>
          </w:p>
        </w:tc>
      </w:tr>
      <w:tr w:rsidR="00BB7D5B" w:rsidRPr="00BB7D5B" w:rsidTr="00DE1CAC">
        <w:trPr>
          <w:trHeight w:val="268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uto"/>
              <w:ind w:left="-28" w:right="-38" w:firstLine="28"/>
              <w:jc w:val="center"/>
              <w:rPr>
                <w:rFonts w:ascii="Times New Roman" w:eastAsia="Calibri" w:hAnsi="Times New Roman" w:cs="Times New Roman"/>
                <w:sz w:val="24"/>
                <w:szCs w:val="24"/>
                <w:lang w:eastAsia="ru-RU"/>
              </w:rPr>
            </w:pPr>
            <w:r w:rsidRPr="00BB7D5B">
              <w:rPr>
                <w:rFonts w:ascii="Times New Roman" w:eastAsia="Calibri" w:hAnsi="Times New Roman" w:cs="Times New Roman"/>
                <w:bCs/>
                <w:sz w:val="24"/>
                <w:szCs w:val="24"/>
                <w:lang w:eastAsia="ru-RU"/>
              </w:rPr>
              <w:lastRenderedPageBreak/>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0" w:lineRule="atLeast"/>
              <w:ind w:left="-80" w:right="-58"/>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Проведення перевірки розрахунку, візування, передача особової справи на підпис начальнику управління праці та соціального захисту населення виконкому районної у місті ради</w:t>
            </w:r>
          </w:p>
        </w:tc>
        <w:tc>
          <w:tcPr>
            <w:tcW w:w="2340"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BB7D5B" w:rsidRPr="00BB7D5B" w:rsidRDefault="00BB7D5B" w:rsidP="00BB7D5B">
            <w:pPr>
              <w:spacing w:after="0" w:line="240" w:lineRule="auto"/>
              <w:ind w:right="-79"/>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 xml:space="preserve">Головний спеціаліст відділу соціальних гарантій та виплат управління праці та соціального захисту населення виконкому районної у місті ради </w:t>
            </w:r>
          </w:p>
        </w:tc>
        <w:tc>
          <w:tcPr>
            <w:tcW w:w="252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BB7D5B" w:rsidRPr="00BB7D5B" w:rsidRDefault="00BB7D5B" w:rsidP="00BB7D5B">
            <w:pPr>
              <w:spacing w:after="0" w:line="240" w:lineRule="auto"/>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4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BB7D5B" w:rsidRPr="00BB7D5B" w:rsidRDefault="00BB7D5B" w:rsidP="00BB7D5B">
            <w:pPr>
              <w:spacing w:after="0" w:line="240" w:lineRule="auto"/>
              <w:ind w:left="165"/>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1 робочий день</w:t>
            </w:r>
          </w:p>
          <w:p w:rsidR="00BB7D5B" w:rsidRPr="00BB7D5B" w:rsidRDefault="00BB7D5B" w:rsidP="00BB7D5B">
            <w:pPr>
              <w:spacing w:after="0" w:line="240" w:lineRule="auto"/>
              <w:rPr>
                <w:rFonts w:ascii="Times New Roman" w:eastAsia="Calibri" w:hAnsi="Times New Roman" w:cs="Times New Roman"/>
                <w:sz w:val="24"/>
                <w:szCs w:val="24"/>
                <w:lang w:eastAsia="ru-RU"/>
              </w:rPr>
            </w:pPr>
          </w:p>
        </w:tc>
      </w:tr>
      <w:tr w:rsidR="00BB7D5B" w:rsidRPr="00BB7D5B" w:rsidTr="00DE1CAC">
        <w:trPr>
          <w:trHeight w:val="2336"/>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40" w:lineRule="auto"/>
              <w:ind w:left="-28" w:right="-38" w:firstLine="28"/>
              <w:jc w:val="center"/>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B7D5B" w:rsidRPr="00BB7D5B" w:rsidRDefault="00BB7D5B" w:rsidP="00BB7D5B">
            <w:pPr>
              <w:spacing w:after="0" w:line="20" w:lineRule="atLeast"/>
              <w:ind w:right="-102"/>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Видача результату послуги</w:t>
            </w:r>
          </w:p>
        </w:tc>
        <w:tc>
          <w:tcPr>
            <w:tcW w:w="2340"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BB7D5B" w:rsidRPr="00BB7D5B" w:rsidRDefault="00BB7D5B" w:rsidP="00BB7D5B">
            <w:pPr>
              <w:spacing w:after="0" w:line="240" w:lineRule="auto"/>
              <w:ind w:right="-15"/>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52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BB7D5B" w:rsidRPr="00BB7D5B" w:rsidRDefault="00BB7D5B" w:rsidP="00BB7D5B">
            <w:pPr>
              <w:spacing w:after="0" w:line="240" w:lineRule="auto"/>
              <w:ind w:left="-35"/>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4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BB7D5B" w:rsidRPr="00BB7D5B" w:rsidRDefault="00BB7D5B" w:rsidP="00BB7D5B">
            <w:pPr>
              <w:spacing w:after="0" w:line="20" w:lineRule="atLeast"/>
              <w:ind w:right="-80"/>
              <w:rPr>
                <w:rFonts w:ascii="Times New Roman" w:eastAsia="Calibri" w:hAnsi="Times New Roman" w:cs="Times New Roman"/>
                <w:sz w:val="24"/>
                <w:szCs w:val="24"/>
                <w:lang w:eastAsia="ru-RU"/>
              </w:rPr>
            </w:pPr>
            <w:r w:rsidRPr="00BB7D5B">
              <w:rPr>
                <w:rFonts w:ascii="Times New Roman" w:eastAsia="Calibri" w:hAnsi="Times New Roman" w:cs="Times New Roman"/>
                <w:sz w:val="24"/>
                <w:szCs w:val="24"/>
                <w:lang w:eastAsia="ru-RU"/>
              </w:rPr>
              <w:t>У день звернення замовника за результатом послуги</w:t>
            </w:r>
          </w:p>
        </w:tc>
      </w:tr>
    </w:tbl>
    <w:p w:rsidR="00BB7D5B" w:rsidRPr="00BB7D5B" w:rsidRDefault="00BB7D5B" w:rsidP="00BB7D5B">
      <w:pPr>
        <w:spacing w:after="0" w:line="240" w:lineRule="auto"/>
        <w:rPr>
          <w:rFonts w:ascii="Times New Roman" w:eastAsia="Calibri" w:hAnsi="Times New Roman" w:cs="Times New Roman"/>
          <w:sz w:val="24"/>
          <w:szCs w:val="24"/>
          <w:lang w:eastAsia="ru-RU"/>
        </w:rPr>
      </w:pPr>
    </w:p>
    <w:p w:rsidR="00BB7D5B" w:rsidRPr="00BB7D5B" w:rsidRDefault="00BB7D5B" w:rsidP="00BB7D5B">
      <w:pPr>
        <w:spacing w:after="0" w:line="240" w:lineRule="auto"/>
        <w:rPr>
          <w:rFonts w:ascii="Times New Roman" w:eastAsia="Calibri" w:hAnsi="Times New Roman" w:cs="Times New Roman"/>
          <w:sz w:val="24"/>
          <w:szCs w:val="24"/>
          <w:lang w:eastAsia="ru-RU"/>
        </w:rPr>
      </w:pPr>
    </w:p>
    <w:p w:rsidR="00BB7D5B" w:rsidRPr="00BB7D5B" w:rsidRDefault="00BB7D5B" w:rsidP="00BB7D5B">
      <w:pPr>
        <w:spacing w:after="0" w:line="240" w:lineRule="auto"/>
        <w:rPr>
          <w:rFonts w:ascii="Times New Roman" w:eastAsia="Calibri" w:hAnsi="Times New Roman" w:cs="Times New Roman"/>
          <w:sz w:val="24"/>
          <w:szCs w:val="24"/>
          <w:lang w:eastAsia="ru-RU"/>
        </w:rPr>
      </w:pPr>
    </w:p>
    <w:p w:rsidR="00BB7D5B" w:rsidRPr="00BB7D5B" w:rsidRDefault="00BB7D5B" w:rsidP="00BB7D5B">
      <w:pPr>
        <w:spacing w:after="0" w:line="240" w:lineRule="auto"/>
        <w:jc w:val="both"/>
        <w:rPr>
          <w:rFonts w:ascii="Times New Roman" w:eastAsia="Calibri" w:hAnsi="Times New Roman" w:cs="Times New Roman"/>
          <w:b/>
          <w:bCs/>
          <w:i/>
          <w:iCs/>
          <w:sz w:val="24"/>
          <w:szCs w:val="24"/>
        </w:rPr>
      </w:pPr>
      <w:r w:rsidRPr="00BB7D5B">
        <w:rPr>
          <w:rFonts w:ascii="Times New Roman" w:eastAsia="Calibri" w:hAnsi="Times New Roman" w:cs="Times New Roman"/>
          <w:b/>
          <w:bCs/>
          <w:i/>
          <w:iCs/>
          <w:sz w:val="24"/>
          <w:szCs w:val="24"/>
        </w:rPr>
        <w:t>Керуюча справами виконкому</w:t>
      </w:r>
    </w:p>
    <w:p w:rsidR="00BB7D5B" w:rsidRPr="00BB7D5B" w:rsidRDefault="00BB7D5B" w:rsidP="00BB7D5B">
      <w:pPr>
        <w:spacing w:after="0" w:line="240" w:lineRule="auto"/>
        <w:jc w:val="both"/>
        <w:rPr>
          <w:rFonts w:ascii="Times New Roman" w:eastAsia="Calibri" w:hAnsi="Times New Roman" w:cs="Times New Roman"/>
          <w:b/>
          <w:bCs/>
          <w:i/>
          <w:iCs/>
          <w:sz w:val="24"/>
          <w:szCs w:val="24"/>
        </w:rPr>
      </w:pPr>
      <w:r w:rsidRPr="00BB7D5B">
        <w:rPr>
          <w:rFonts w:ascii="Times New Roman" w:eastAsia="Calibri" w:hAnsi="Times New Roman" w:cs="Times New Roman"/>
          <w:b/>
          <w:bCs/>
          <w:i/>
          <w:iCs/>
          <w:sz w:val="24"/>
          <w:szCs w:val="24"/>
        </w:rPr>
        <w:t xml:space="preserve">районної у місті ради </w:t>
      </w:r>
      <w:r w:rsidRPr="00BB7D5B">
        <w:rPr>
          <w:rFonts w:ascii="Times New Roman" w:eastAsia="Calibri" w:hAnsi="Times New Roman" w:cs="Times New Roman"/>
          <w:b/>
          <w:bCs/>
          <w:i/>
          <w:iCs/>
          <w:sz w:val="24"/>
          <w:szCs w:val="24"/>
        </w:rPr>
        <w:tab/>
      </w:r>
      <w:r w:rsidRPr="00BB7D5B">
        <w:rPr>
          <w:rFonts w:ascii="Times New Roman" w:eastAsia="Calibri" w:hAnsi="Times New Roman" w:cs="Times New Roman"/>
          <w:b/>
          <w:bCs/>
          <w:i/>
          <w:iCs/>
          <w:sz w:val="24"/>
          <w:szCs w:val="24"/>
        </w:rPr>
        <w:tab/>
      </w:r>
      <w:r w:rsidRPr="00BB7D5B">
        <w:rPr>
          <w:rFonts w:ascii="Times New Roman" w:eastAsia="Calibri" w:hAnsi="Times New Roman" w:cs="Times New Roman"/>
          <w:b/>
          <w:bCs/>
          <w:i/>
          <w:iCs/>
          <w:sz w:val="24"/>
          <w:szCs w:val="24"/>
        </w:rPr>
        <w:tab/>
      </w:r>
      <w:r w:rsidRPr="00BB7D5B">
        <w:rPr>
          <w:rFonts w:ascii="Times New Roman" w:eastAsia="Calibri" w:hAnsi="Times New Roman" w:cs="Times New Roman"/>
          <w:b/>
          <w:bCs/>
          <w:i/>
          <w:iCs/>
          <w:sz w:val="24"/>
          <w:szCs w:val="24"/>
        </w:rPr>
        <w:tab/>
      </w:r>
      <w:r w:rsidRPr="00BB7D5B">
        <w:rPr>
          <w:rFonts w:ascii="Times New Roman" w:eastAsia="Calibri" w:hAnsi="Times New Roman" w:cs="Times New Roman"/>
          <w:b/>
          <w:bCs/>
          <w:i/>
          <w:iCs/>
          <w:sz w:val="24"/>
          <w:szCs w:val="24"/>
        </w:rPr>
        <w:tab/>
      </w:r>
      <w:r w:rsidRPr="00BB7D5B">
        <w:rPr>
          <w:rFonts w:ascii="Times New Roman" w:eastAsia="Calibri" w:hAnsi="Times New Roman" w:cs="Times New Roman"/>
          <w:b/>
          <w:bCs/>
          <w:i/>
          <w:iCs/>
          <w:sz w:val="24"/>
          <w:szCs w:val="24"/>
        </w:rPr>
        <w:tab/>
        <w:t xml:space="preserve">             Марія Окунєва</w:t>
      </w:r>
    </w:p>
    <w:p w:rsidR="00BB7D5B" w:rsidRPr="00BB7D5B" w:rsidRDefault="00BB7D5B" w:rsidP="00BB7D5B">
      <w:pPr>
        <w:spacing w:after="0" w:line="240" w:lineRule="auto"/>
        <w:rPr>
          <w:rFonts w:ascii="Times New Roman" w:eastAsia="Calibri" w:hAnsi="Times New Roman" w:cs="Times New Roman"/>
          <w:sz w:val="24"/>
          <w:szCs w:val="24"/>
          <w:lang w:eastAsia="ru-RU"/>
        </w:rPr>
      </w:pPr>
    </w:p>
    <w:p w:rsidR="000C1D50" w:rsidRDefault="000C1D5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0C1D50" w:rsidRPr="000C1D50" w:rsidRDefault="000C1D50" w:rsidP="000C1D50">
      <w:pPr>
        <w:spacing w:after="0" w:line="240" w:lineRule="auto"/>
        <w:ind w:left="5664" w:firstLine="708"/>
        <w:rPr>
          <w:rFonts w:ascii="Times New Roman" w:eastAsia="Times New Roman" w:hAnsi="Times New Roman" w:cs="Times New Roman"/>
          <w:b/>
          <w:bCs/>
          <w:i/>
          <w:iCs/>
          <w:sz w:val="24"/>
          <w:szCs w:val="24"/>
          <w:lang w:eastAsia="ru-RU"/>
        </w:rPr>
      </w:pPr>
      <w:r w:rsidRPr="000C1D50">
        <w:rPr>
          <w:rFonts w:ascii="Times New Roman" w:eastAsia="Times New Roman" w:hAnsi="Times New Roman" w:cs="Times New Roman"/>
          <w:b/>
          <w:bCs/>
          <w:i/>
          <w:iCs/>
          <w:sz w:val="24"/>
          <w:szCs w:val="24"/>
          <w:lang w:eastAsia="ru-RU"/>
        </w:rPr>
        <w:lastRenderedPageBreak/>
        <w:t>Додаток 209</w:t>
      </w:r>
    </w:p>
    <w:p w:rsidR="000C1D50" w:rsidRPr="000C1D50" w:rsidRDefault="000C1D50" w:rsidP="000C1D50">
      <w:pPr>
        <w:spacing w:after="0" w:line="240" w:lineRule="auto"/>
        <w:ind w:left="6379" w:hanging="7"/>
        <w:rPr>
          <w:rFonts w:ascii="Times New Roman" w:eastAsia="Times New Roman" w:hAnsi="Times New Roman" w:cs="Times New Roman"/>
          <w:b/>
          <w:bCs/>
          <w:i/>
          <w:iCs/>
          <w:sz w:val="24"/>
          <w:szCs w:val="24"/>
          <w:lang w:eastAsia="ru-RU"/>
        </w:rPr>
      </w:pPr>
      <w:r w:rsidRPr="000C1D50">
        <w:rPr>
          <w:rFonts w:ascii="Times New Roman" w:eastAsia="Times New Roman" w:hAnsi="Times New Roman" w:cs="Times New Roman"/>
          <w:b/>
          <w:bCs/>
          <w:i/>
          <w:iCs/>
          <w:sz w:val="24"/>
          <w:szCs w:val="24"/>
          <w:lang w:eastAsia="ru-RU"/>
        </w:rPr>
        <w:t>до рішення виконкому             районної у місті ради</w:t>
      </w:r>
    </w:p>
    <w:p w:rsidR="000C1D50" w:rsidRPr="000C1D50" w:rsidRDefault="000C1D50" w:rsidP="000C1D50">
      <w:pPr>
        <w:spacing w:after="0" w:line="240" w:lineRule="auto"/>
        <w:ind w:left="6379" w:hanging="7"/>
        <w:rPr>
          <w:rFonts w:ascii="Times New Roman" w:eastAsia="Times New Roman" w:hAnsi="Times New Roman" w:cs="Times New Roman"/>
          <w:b/>
          <w:bCs/>
          <w:i/>
          <w:iCs/>
          <w:sz w:val="24"/>
          <w:szCs w:val="24"/>
          <w:lang w:eastAsia="ru-RU"/>
        </w:rPr>
      </w:pPr>
      <w:r w:rsidRPr="000C1D50">
        <w:rPr>
          <w:rFonts w:ascii="Times New Roman" w:eastAsia="Times New Roman" w:hAnsi="Times New Roman" w:cs="Times New Roman"/>
          <w:b/>
          <w:bCs/>
          <w:i/>
          <w:iCs/>
          <w:sz w:val="24"/>
          <w:szCs w:val="24"/>
          <w:lang w:eastAsia="ru-RU"/>
        </w:rPr>
        <w:t>17.11.2021 № 575</w:t>
      </w:r>
    </w:p>
    <w:p w:rsidR="000C1D50" w:rsidRPr="000C1D50" w:rsidRDefault="000C1D50" w:rsidP="000C1D50">
      <w:pPr>
        <w:suppressAutoHyphens/>
        <w:spacing w:after="0" w:line="240" w:lineRule="auto"/>
        <w:jc w:val="center"/>
        <w:rPr>
          <w:rFonts w:ascii="Times New Roman" w:eastAsia="Times New Roman" w:hAnsi="Times New Roman" w:cs="Times New Roman"/>
          <w:b/>
          <w:i/>
          <w:color w:val="000000"/>
          <w:sz w:val="28"/>
          <w:szCs w:val="28"/>
          <w:lang w:eastAsia="ru-RU"/>
        </w:rPr>
      </w:pPr>
    </w:p>
    <w:p w:rsidR="000C1D50" w:rsidRPr="000C1D50" w:rsidRDefault="000C1D50" w:rsidP="000C1D50">
      <w:pPr>
        <w:suppressAutoHyphens/>
        <w:spacing w:after="0" w:line="240" w:lineRule="auto"/>
        <w:jc w:val="center"/>
        <w:rPr>
          <w:rFonts w:ascii="Times New Roman" w:eastAsia="Times New Roman" w:hAnsi="Times New Roman" w:cs="Times New Roman"/>
          <w:b/>
          <w:i/>
          <w:color w:val="000000"/>
          <w:sz w:val="28"/>
          <w:szCs w:val="28"/>
          <w:lang w:eastAsia="ru-RU"/>
        </w:rPr>
      </w:pPr>
    </w:p>
    <w:p w:rsidR="000C1D50" w:rsidRPr="000C1D50" w:rsidRDefault="000C1D50" w:rsidP="000C1D50">
      <w:pPr>
        <w:spacing w:after="0" w:line="240" w:lineRule="auto"/>
        <w:jc w:val="center"/>
        <w:rPr>
          <w:rFonts w:ascii="Times New Roman" w:eastAsia="Times New Roman" w:hAnsi="Times New Roman" w:cs="Times New Roman"/>
          <w:b/>
          <w:bCs/>
          <w:sz w:val="24"/>
          <w:szCs w:val="24"/>
          <w:lang w:eastAsia="ru-RU"/>
        </w:rPr>
      </w:pPr>
      <w:r w:rsidRPr="000C1D50">
        <w:rPr>
          <w:rFonts w:ascii="Times New Roman" w:eastAsia="Times New Roman" w:hAnsi="Times New Roman" w:cs="Times New Roman"/>
          <w:b/>
          <w:bCs/>
          <w:sz w:val="24"/>
          <w:szCs w:val="24"/>
          <w:lang w:eastAsia="ru-RU"/>
        </w:rPr>
        <w:t>ІНФОРМАЦІЙНА КАРТКА 72-86</w:t>
      </w:r>
    </w:p>
    <w:p w:rsidR="000C1D50" w:rsidRPr="000C1D50" w:rsidRDefault="000C1D50" w:rsidP="000C1D50">
      <w:pPr>
        <w:spacing w:after="0" w:line="240" w:lineRule="auto"/>
        <w:jc w:val="center"/>
        <w:rPr>
          <w:rFonts w:ascii="Times New Roman" w:eastAsia="Times New Roman" w:hAnsi="Times New Roman" w:cs="Times New Roman"/>
          <w:sz w:val="28"/>
          <w:szCs w:val="28"/>
          <w:lang w:eastAsia="ru-RU"/>
        </w:rPr>
      </w:pPr>
    </w:p>
    <w:p w:rsidR="000C1D50" w:rsidRPr="000C1D50" w:rsidRDefault="000C1D50" w:rsidP="000C1D50">
      <w:pPr>
        <w:spacing w:after="0" w:line="240" w:lineRule="auto"/>
        <w:jc w:val="both"/>
        <w:rPr>
          <w:rFonts w:ascii="Times New Roman" w:eastAsia="Times New Roman" w:hAnsi="Times New Roman" w:cs="Times New Roman"/>
          <w:b/>
          <w:bCs/>
          <w:i/>
          <w:iCs/>
          <w:sz w:val="24"/>
          <w:szCs w:val="24"/>
          <w:lang w:eastAsia="ru-RU"/>
        </w:rPr>
      </w:pPr>
      <w:r w:rsidRPr="000C1D50">
        <w:rPr>
          <w:rFonts w:ascii="Times New Roman" w:eastAsia="Times New Roman" w:hAnsi="Times New Roman" w:cs="Times New Roman"/>
          <w:b/>
          <w:bCs/>
          <w:i/>
          <w:iCs/>
          <w:sz w:val="24"/>
          <w:szCs w:val="24"/>
          <w:lang w:eastAsia="ru-RU"/>
        </w:rPr>
        <w:t xml:space="preserve">послуги </w:t>
      </w:r>
      <w:r w:rsidRPr="000C1D50">
        <w:rPr>
          <w:rFonts w:ascii="Times New Roman" w:eastAsia="Times New Roman" w:hAnsi="Times New Roman" w:cs="Times New Roman"/>
          <w:b/>
          <w:bCs/>
          <w:i/>
          <w:iCs/>
          <w:sz w:val="24"/>
          <w:szCs w:val="24"/>
          <w:u w:val="single"/>
          <w:lang w:eastAsia="ru-RU"/>
        </w:rPr>
        <w:t>Надання допомоги на поховання особи з інвалідністю з дитинства чи дитини з інвалідністю</w:t>
      </w:r>
    </w:p>
    <w:p w:rsidR="000C1D50" w:rsidRPr="000C1D50" w:rsidRDefault="000C1D50" w:rsidP="000C1D50">
      <w:pPr>
        <w:spacing w:after="0" w:line="240" w:lineRule="auto"/>
        <w:jc w:val="both"/>
        <w:rPr>
          <w:rFonts w:ascii="Times New Roman" w:eastAsia="Times New Roman" w:hAnsi="Times New Roman" w:cs="Times New Roman"/>
          <w:b/>
          <w:bCs/>
          <w:i/>
          <w:iCs/>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57"/>
        <w:gridCol w:w="5735"/>
      </w:tblGrid>
      <w:tr w:rsidR="000C1D50" w:rsidRPr="000C1D50" w:rsidTr="00DE1CAC">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D50" w:rsidRPr="000C1D50" w:rsidRDefault="000C1D50" w:rsidP="000C1D50">
            <w:pPr>
              <w:spacing w:after="0" w:line="240" w:lineRule="auto"/>
              <w:ind w:left="586" w:hanging="14"/>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0C1D50" w:rsidRPr="000C1D50" w:rsidTr="00DE1CA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ind w:right="-51"/>
              <w:jc w:val="both"/>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0C1D50" w:rsidRPr="000C1D50"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240" w:lineRule="auto"/>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 xml:space="preserve">50083, Дніпропетровська область, місто Кривий Ріг, вулиця </w:t>
            </w:r>
            <w:proofErr w:type="spellStart"/>
            <w:r w:rsidRPr="000C1D50">
              <w:rPr>
                <w:rFonts w:ascii="Times New Roman" w:eastAsia="Times New Roman" w:hAnsi="Times New Roman" w:cs="Times New Roman"/>
                <w:sz w:val="24"/>
                <w:szCs w:val="24"/>
                <w:lang w:eastAsia="ru-RU"/>
              </w:rPr>
              <w:t>Ухтомського</w:t>
            </w:r>
            <w:proofErr w:type="spellEnd"/>
            <w:r w:rsidRPr="000C1D50">
              <w:rPr>
                <w:rFonts w:ascii="Times New Roman" w:eastAsia="Times New Roman"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0C1D50" w:rsidRPr="000C1D50"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240" w:lineRule="auto"/>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 xml:space="preserve">Понеділок - субота з 09.00 до 16.00 години, перерва з 12.30 до 13.00 години </w:t>
            </w:r>
          </w:p>
        </w:tc>
      </w:tr>
      <w:tr w:rsidR="000C1D50" w:rsidRPr="000C1D50"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bCs/>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240" w:lineRule="auto"/>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Телефон: 0975033528; 0674336786, 0-800-300-177</w:t>
            </w:r>
          </w:p>
          <w:p w:rsidR="000C1D50" w:rsidRPr="000C1D50" w:rsidRDefault="000C1D50" w:rsidP="000C1D50">
            <w:pPr>
              <w:spacing w:after="0" w:line="240" w:lineRule="auto"/>
              <w:rPr>
                <w:rFonts w:ascii="Times New Roman" w:eastAsia="Times New Roman" w:hAnsi="Times New Roman" w:cs="Times New Roman"/>
                <w:sz w:val="24"/>
                <w:szCs w:val="24"/>
                <w:lang w:eastAsia="ru-RU"/>
              </w:rPr>
            </w:pPr>
            <w:proofErr w:type="spellStart"/>
            <w:r w:rsidRPr="000C1D50">
              <w:rPr>
                <w:rFonts w:ascii="Times New Roman" w:eastAsia="Times New Roman" w:hAnsi="Times New Roman" w:cs="Times New Roman"/>
                <w:sz w:val="24"/>
                <w:szCs w:val="24"/>
                <w:lang w:eastAsia="ru-RU"/>
              </w:rPr>
              <w:t>Ел.пошта</w:t>
            </w:r>
            <w:proofErr w:type="spellEnd"/>
            <w:r w:rsidRPr="000C1D50">
              <w:rPr>
                <w:rFonts w:ascii="Times New Roman" w:eastAsia="Times New Roman" w:hAnsi="Times New Roman" w:cs="Times New Roman"/>
                <w:sz w:val="24"/>
                <w:szCs w:val="24"/>
                <w:lang w:eastAsia="ru-RU"/>
              </w:rPr>
              <w:t xml:space="preserve">: </w:t>
            </w:r>
            <w:hyperlink r:id="rId126" w:history="1">
              <w:r w:rsidRPr="000C1D50">
                <w:rPr>
                  <w:rFonts w:ascii="Times New Roman" w:eastAsia="Times New Roman" w:hAnsi="Times New Roman" w:cs="Times New Roman"/>
                  <w:b/>
                  <w:bCs/>
                  <w:color w:val="365F91"/>
                  <w:sz w:val="24"/>
                  <w:szCs w:val="24"/>
                  <w:lang w:eastAsia="ru-RU"/>
                </w:rPr>
                <w:t>upszn@trnvk.gov.ua</w:t>
              </w:r>
            </w:hyperlink>
          </w:p>
          <w:p w:rsidR="000C1D50" w:rsidRPr="000C1D50" w:rsidRDefault="000C1D50" w:rsidP="000C1D50">
            <w:pPr>
              <w:spacing w:after="0" w:line="240" w:lineRule="auto"/>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 xml:space="preserve">Офіційний </w:t>
            </w:r>
            <w:proofErr w:type="spellStart"/>
            <w:r w:rsidRPr="000C1D50">
              <w:rPr>
                <w:rFonts w:ascii="Times New Roman" w:eastAsia="Times New Roman" w:hAnsi="Times New Roman" w:cs="Times New Roman"/>
                <w:sz w:val="24"/>
                <w:szCs w:val="24"/>
                <w:lang w:eastAsia="ru-RU"/>
              </w:rPr>
              <w:t>вебсайт</w:t>
            </w:r>
            <w:proofErr w:type="spellEnd"/>
            <w:r w:rsidRPr="000C1D50">
              <w:rPr>
                <w:rFonts w:ascii="Times New Roman" w:eastAsia="Times New Roman" w:hAnsi="Times New Roman" w:cs="Times New Roman"/>
                <w:sz w:val="24"/>
                <w:szCs w:val="24"/>
                <w:lang w:eastAsia="ru-RU"/>
              </w:rPr>
              <w:t xml:space="preserve"> виконкому районної у місті ради: </w:t>
            </w:r>
            <w:hyperlink r:id="rId127" w:history="1">
              <w:r w:rsidRPr="000C1D50">
                <w:rPr>
                  <w:rFonts w:ascii="Times New Roman" w:eastAsia="Times New Roman" w:hAnsi="Times New Roman" w:cs="Times New Roman"/>
                  <w:b/>
                  <w:bCs/>
                  <w:color w:val="365F91"/>
                  <w:sz w:val="24"/>
                  <w:szCs w:val="24"/>
                  <w:lang w:eastAsia="ru-RU"/>
                </w:rPr>
                <w:t>trnvk.gov.ua</w:t>
              </w:r>
            </w:hyperlink>
          </w:p>
        </w:tc>
      </w:tr>
      <w:tr w:rsidR="000C1D50" w:rsidRPr="000C1D50" w:rsidTr="00DE1CAC">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D50" w:rsidRPr="000C1D50" w:rsidRDefault="000C1D50" w:rsidP="000C1D50">
            <w:pPr>
              <w:spacing w:after="0" w:line="240" w:lineRule="auto"/>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0C1D50" w:rsidRPr="000C1D50"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hd w:val="clear" w:color="auto" w:fill="FFFFFF"/>
              <w:tabs>
                <w:tab w:val="left" w:pos="211"/>
              </w:tabs>
              <w:suppressAutoHyphens/>
              <w:spacing w:after="0" w:line="240" w:lineRule="auto"/>
              <w:jc w:val="both"/>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Закони України:</w:t>
            </w:r>
          </w:p>
          <w:p w:rsidR="000C1D50" w:rsidRPr="000C1D50" w:rsidRDefault="000C1D50" w:rsidP="000C1D50">
            <w:pPr>
              <w:shd w:val="clear" w:color="auto" w:fill="FFFFFF"/>
              <w:tabs>
                <w:tab w:val="left" w:pos="211"/>
              </w:tabs>
              <w:suppressAutoHyphens/>
              <w:spacing w:after="0" w:line="240" w:lineRule="auto"/>
              <w:jc w:val="both"/>
              <w:rPr>
                <w:rFonts w:ascii="Times New Roman" w:eastAsia="Times New Roman" w:hAnsi="Times New Roman" w:cs="Times New Roman"/>
                <w:bCs/>
                <w:color w:val="000000"/>
                <w:sz w:val="24"/>
                <w:szCs w:val="24"/>
                <w:lang w:bidi="en-US"/>
              </w:rPr>
            </w:pPr>
            <w:r w:rsidRPr="000C1D50">
              <w:rPr>
                <w:rFonts w:ascii="Times New Roman" w:eastAsia="Times New Roman" w:hAnsi="Times New Roman" w:cs="Times New Roman"/>
                <w:sz w:val="24"/>
                <w:szCs w:val="24"/>
                <w:lang w:eastAsia="ru-RU"/>
              </w:rPr>
              <w:t xml:space="preserve">- «Про адміністративні послуги»; </w:t>
            </w:r>
          </w:p>
          <w:p w:rsidR="000C1D50" w:rsidRPr="000C1D50" w:rsidRDefault="000C1D50" w:rsidP="000C1D50">
            <w:pPr>
              <w:shd w:val="clear" w:color="auto" w:fill="FFFFFF"/>
              <w:tabs>
                <w:tab w:val="left" w:pos="211"/>
              </w:tabs>
              <w:suppressAutoHyphens/>
              <w:spacing w:after="0" w:line="240" w:lineRule="auto"/>
              <w:jc w:val="both"/>
              <w:rPr>
                <w:rFonts w:ascii="Times New Roman" w:eastAsia="Times New Roman" w:hAnsi="Times New Roman" w:cs="Times New Roman"/>
                <w:bCs/>
                <w:color w:val="000000"/>
                <w:sz w:val="24"/>
                <w:szCs w:val="24"/>
                <w:lang w:bidi="en-US"/>
              </w:rPr>
            </w:pPr>
            <w:r w:rsidRPr="000C1D50">
              <w:rPr>
                <w:rFonts w:ascii="Times New Roman" w:eastAsia="Times New Roman" w:hAnsi="Times New Roman" w:cs="Times New Roman"/>
                <w:bCs/>
                <w:color w:val="000000"/>
                <w:sz w:val="24"/>
                <w:szCs w:val="24"/>
                <w:lang w:bidi="en-US"/>
              </w:rPr>
              <w:t>- «Про Державний бюджет України» на відповідний рік;</w:t>
            </w:r>
          </w:p>
          <w:p w:rsidR="000C1D50" w:rsidRPr="000C1D50" w:rsidRDefault="000C1D50" w:rsidP="000C1D50">
            <w:pPr>
              <w:shd w:val="clear" w:color="auto" w:fill="FFFFFF"/>
              <w:tabs>
                <w:tab w:val="left" w:pos="211"/>
              </w:tabs>
              <w:suppressAutoHyphens/>
              <w:spacing w:after="0" w:line="240" w:lineRule="auto"/>
              <w:jc w:val="both"/>
              <w:rPr>
                <w:rFonts w:ascii="Times New Roman" w:eastAsia="Times New Roman" w:hAnsi="Times New Roman" w:cs="Times New Roman"/>
                <w:sz w:val="24"/>
                <w:szCs w:val="24"/>
                <w:lang w:eastAsia="ru-RU"/>
              </w:rPr>
            </w:pPr>
            <w:r w:rsidRPr="000C1D50">
              <w:rPr>
                <w:rFonts w:ascii="Times New Roman" w:eastAsia="Times New Roman" w:hAnsi="Times New Roman" w:cs="Times New Roman"/>
                <w:bCs/>
                <w:color w:val="000000"/>
                <w:sz w:val="24"/>
                <w:szCs w:val="24"/>
                <w:lang w:bidi="en-US"/>
              </w:rPr>
              <w:t>- «Про державну соціальну допомогу особам з інвалідністю з дитинства та дітям з інвалідністю»</w:t>
            </w:r>
          </w:p>
        </w:tc>
      </w:tr>
      <w:tr w:rsidR="000C1D50" w:rsidRPr="000C1D50"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240" w:lineRule="auto"/>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bCs/>
                <w:sz w:val="24"/>
                <w:szCs w:val="24"/>
                <w:lang w:eastAsia="ru-RU"/>
              </w:rPr>
              <w:t>5</w:t>
            </w:r>
          </w:p>
          <w:p w:rsidR="000C1D50" w:rsidRPr="000C1D50" w:rsidRDefault="000C1D50" w:rsidP="000C1D50">
            <w:pPr>
              <w:spacing w:after="0" w:line="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line="240" w:lineRule="auto"/>
              <w:contextualSpacing/>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Постанова Кабінету Міністрів України від 03.02.2021 № 79 «Порядок призначення і виплати державної соціальної допомоги особам з інвалідністю з дитинства та дітям з інвалідністю», зі змінами</w:t>
            </w:r>
          </w:p>
        </w:tc>
      </w:tr>
      <w:tr w:rsidR="000C1D50" w:rsidRPr="000C1D50"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0C1D50" w:rsidRPr="000C1D50" w:rsidRDefault="000C1D50" w:rsidP="000C1D50">
            <w:pPr>
              <w:shd w:val="clear" w:color="auto" w:fill="FFFFFF"/>
              <w:spacing w:after="0" w:line="240" w:lineRule="auto"/>
              <w:contextualSpacing/>
              <w:jc w:val="both"/>
              <w:rPr>
                <w:rFonts w:ascii="Times New Roman" w:eastAsia="Times New Roman" w:hAnsi="Times New Roman" w:cs="Times New Roman"/>
                <w:bCs/>
                <w:color w:val="000000"/>
                <w:sz w:val="24"/>
                <w:szCs w:val="24"/>
                <w:lang w:bidi="en-US"/>
              </w:rPr>
            </w:pPr>
            <w:r w:rsidRPr="000C1D50">
              <w:rPr>
                <w:rFonts w:ascii="Times New Roman" w:eastAsia="Times New Roman" w:hAnsi="Times New Roman" w:cs="Times New Roman"/>
                <w:bCs/>
                <w:color w:val="000000"/>
                <w:sz w:val="24"/>
                <w:szCs w:val="24"/>
                <w:lang w:bidi="en-US"/>
              </w:rPr>
              <w:t>Накази:</w:t>
            </w:r>
          </w:p>
          <w:p w:rsidR="000C1D50" w:rsidRPr="000C1D50" w:rsidRDefault="000C1D50" w:rsidP="000C1D50">
            <w:pPr>
              <w:shd w:val="clear" w:color="auto" w:fill="FFFFFF"/>
              <w:spacing w:after="0" w:line="240" w:lineRule="auto"/>
              <w:contextualSpacing/>
              <w:jc w:val="both"/>
              <w:rPr>
                <w:rFonts w:ascii="Times New Roman" w:eastAsia="Times New Roman" w:hAnsi="Times New Roman" w:cs="Times New Roman"/>
                <w:bCs/>
                <w:color w:val="000000"/>
                <w:sz w:val="24"/>
                <w:szCs w:val="24"/>
                <w:lang w:bidi="en-US"/>
              </w:rPr>
            </w:pPr>
            <w:r w:rsidRPr="000C1D50">
              <w:rPr>
                <w:rFonts w:ascii="Times New Roman" w:eastAsia="Times New Roman" w:hAnsi="Times New Roman" w:cs="Times New Roman"/>
                <w:bCs/>
                <w:color w:val="000000"/>
                <w:sz w:val="24"/>
                <w:szCs w:val="24"/>
                <w:lang w:bidi="en-US"/>
              </w:rPr>
              <w:t>- Міністерства соціальної політики України від 21.04.2015 №441 «Про затвердження форми Заяви про призначення усіх видів соціальної допомоги, компенсацій та пільг» зі змінами;</w:t>
            </w:r>
          </w:p>
          <w:p w:rsidR="000C1D50" w:rsidRPr="000C1D50" w:rsidRDefault="000C1D50" w:rsidP="000C1D50">
            <w:pPr>
              <w:spacing w:after="0" w:line="240" w:lineRule="auto"/>
              <w:contextualSpacing/>
              <w:jc w:val="both"/>
              <w:rPr>
                <w:rFonts w:ascii="Times New Roman" w:eastAsia="Times New Roman" w:hAnsi="Times New Roman" w:cs="Times New Roman"/>
                <w:sz w:val="24"/>
                <w:szCs w:val="24"/>
                <w:lang w:eastAsia="ru-RU"/>
              </w:rPr>
            </w:pPr>
            <w:r w:rsidRPr="000C1D50">
              <w:rPr>
                <w:rFonts w:ascii="Times New Roman" w:eastAsia="Times New Roman" w:hAnsi="Times New Roman" w:cs="Times New Roman"/>
                <w:color w:val="000000"/>
                <w:sz w:val="24"/>
                <w:szCs w:val="24"/>
                <w:lang w:eastAsia="ru-RU"/>
              </w:rPr>
              <w:t xml:space="preserve"> -Міністерства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0C1D50" w:rsidRPr="000C1D50" w:rsidTr="00DE1CAC">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240" w:lineRule="auto"/>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bCs/>
                <w:sz w:val="24"/>
                <w:szCs w:val="24"/>
                <w:lang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240" w:lineRule="auto"/>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240" w:lineRule="auto"/>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w:t>
            </w:r>
          </w:p>
        </w:tc>
      </w:tr>
      <w:tr w:rsidR="000C1D50" w:rsidRPr="000C1D50" w:rsidTr="00DE1CAC">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D50" w:rsidRPr="000C1D50" w:rsidRDefault="000C1D50" w:rsidP="000C1D50">
            <w:pPr>
              <w:spacing w:after="0" w:line="240" w:lineRule="auto"/>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b/>
                <w:bCs/>
                <w:i/>
                <w:iCs/>
                <w:sz w:val="24"/>
                <w:szCs w:val="24"/>
                <w:lang w:eastAsia="ru-RU"/>
              </w:rPr>
              <w:t>Умови отримання адміністративної послуги</w:t>
            </w:r>
          </w:p>
        </w:tc>
      </w:tr>
      <w:tr w:rsidR="000C1D50" w:rsidRPr="000C1D50" w:rsidTr="00DE1CAC">
        <w:trPr>
          <w:trHeight w:val="48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bCs/>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Заява, наявність відповідного пакета документів.</w:t>
            </w:r>
          </w:p>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Допомога на поховання виплачується незалежно від строку звернення за її виплатою, але при умові, що смерть настала не раніше 01.01.2001.</w:t>
            </w:r>
          </w:p>
        </w:tc>
      </w:tr>
      <w:tr w:rsidR="000C1D50" w:rsidRPr="000C1D50"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240" w:lineRule="auto"/>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jc w:val="both"/>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1. Заява* за формою, затвердженою Міністерством соціальної політики України від особи виконавця волевиявлення  померлого або особи, яка  зобов'язалася поховати померлого;</w:t>
            </w:r>
          </w:p>
          <w:p w:rsidR="000C1D50" w:rsidRPr="000C1D50" w:rsidRDefault="000C1D50" w:rsidP="000C1D50">
            <w:pPr>
              <w:spacing w:after="0" w:line="0" w:lineRule="atLeast"/>
              <w:jc w:val="both"/>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2. Витяг з Державного реєстру актів цивільного стану громадян про смерть для отримання допомоги на поховання;</w:t>
            </w:r>
          </w:p>
          <w:p w:rsidR="000C1D50" w:rsidRPr="000C1D50" w:rsidRDefault="000C1D50" w:rsidP="000C1D50">
            <w:pPr>
              <w:spacing w:after="0" w:line="0" w:lineRule="atLeast"/>
              <w:jc w:val="both"/>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 у разі смерті особи з інвалідністю з дитинства чи дитини з інвалідністю за кордоном подаються видані компетентними органами країни перебування та легалізовані в установленому порядку документи, що засвідчують смерть цих осіб, якщо інше не передбачено міжнародними договорами України.</w:t>
            </w:r>
          </w:p>
          <w:p w:rsidR="000C1D50" w:rsidRPr="000C1D50" w:rsidRDefault="000C1D50" w:rsidP="000C1D50">
            <w:pPr>
              <w:spacing w:after="0" w:line="0" w:lineRule="atLeast"/>
              <w:jc w:val="both"/>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3. Копія свідоцтва про смерть особи з інвалідністю з дитинства чи дитини з інвалідністю (за умови пред'явлення оригіналу);</w:t>
            </w:r>
          </w:p>
          <w:p w:rsidR="000C1D50" w:rsidRPr="000C1D50" w:rsidRDefault="000C1D50" w:rsidP="000C1D50">
            <w:pPr>
              <w:spacing w:after="0" w:line="0" w:lineRule="atLeast"/>
              <w:jc w:val="both"/>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4. Довідка про реквізити банківського рахунку для виплати допомоги</w:t>
            </w:r>
          </w:p>
        </w:tc>
      </w:tr>
      <w:tr w:rsidR="000C1D50" w:rsidRPr="000C1D50"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bCs/>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ind w:right="-202"/>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 xml:space="preserve">Заява та пакет документів подаються особисто </w:t>
            </w:r>
          </w:p>
        </w:tc>
      </w:tr>
      <w:tr w:rsidR="000C1D50" w:rsidRPr="000C1D50"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D50" w:rsidRPr="000C1D50" w:rsidRDefault="000C1D50" w:rsidP="000C1D50">
            <w:pPr>
              <w:spacing w:after="0" w:line="0" w:lineRule="atLeast"/>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bCs/>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Безоплатно</w:t>
            </w:r>
          </w:p>
        </w:tc>
      </w:tr>
      <w:tr w:rsidR="000C1D50" w:rsidRPr="000C1D50" w:rsidTr="00DE1CAC">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D50" w:rsidRPr="000C1D50" w:rsidRDefault="000C1D50" w:rsidP="000C1D50">
            <w:pPr>
              <w:spacing w:after="0" w:line="240" w:lineRule="auto"/>
              <w:jc w:val="center"/>
              <w:rPr>
                <w:rFonts w:ascii="Times New Roman" w:eastAsia="Times New Roman" w:hAnsi="Times New Roman" w:cs="Times New Roman"/>
                <w:b/>
                <w:sz w:val="24"/>
                <w:szCs w:val="24"/>
                <w:lang w:eastAsia="ru-RU"/>
              </w:rPr>
            </w:pPr>
            <w:r w:rsidRPr="000C1D50">
              <w:rPr>
                <w:rFonts w:ascii="Times New Roman" w:eastAsia="Times New Roman" w:hAnsi="Times New Roman" w:cs="Times New Roman"/>
                <w:b/>
                <w:bCs/>
                <w:i/>
                <w:iCs/>
                <w:sz w:val="24"/>
                <w:szCs w:val="24"/>
                <w:lang w:eastAsia="ru-RU"/>
              </w:rPr>
              <w:t>У разі оплати адміністративної послуги:</w:t>
            </w:r>
          </w:p>
        </w:tc>
      </w:tr>
      <w:tr w:rsidR="000C1D50" w:rsidRPr="000C1D50"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D50" w:rsidRPr="000C1D50" w:rsidRDefault="000C1D50" w:rsidP="000C1D50">
            <w:pPr>
              <w:spacing w:after="0" w:line="0" w:lineRule="atLeast"/>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bCs/>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D50" w:rsidRPr="000C1D50" w:rsidRDefault="000C1D50" w:rsidP="000C1D50">
            <w:pPr>
              <w:spacing w:after="0" w:line="0" w:lineRule="atLeast"/>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w:t>
            </w:r>
          </w:p>
        </w:tc>
      </w:tr>
      <w:tr w:rsidR="000C1D50" w:rsidRPr="000C1D50"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bCs/>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D50" w:rsidRPr="000C1D50" w:rsidRDefault="000C1D50" w:rsidP="000C1D50">
            <w:pPr>
              <w:spacing w:after="0" w:line="0" w:lineRule="atLeast"/>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w:t>
            </w:r>
          </w:p>
        </w:tc>
      </w:tr>
      <w:tr w:rsidR="000C1D50" w:rsidRPr="000C1D50"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D50" w:rsidRPr="000C1D50" w:rsidRDefault="000C1D50" w:rsidP="000C1D50">
            <w:pPr>
              <w:spacing w:after="0" w:line="0" w:lineRule="atLeast"/>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bCs/>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D50" w:rsidRPr="000C1D50" w:rsidRDefault="000C1D50" w:rsidP="000C1D50">
            <w:pPr>
              <w:spacing w:after="0" w:line="0" w:lineRule="atLeast"/>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w:t>
            </w:r>
          </w:p>
        </w:tc>
      </w:tr>
      <w:tr w:rsidR="000C1D50" w:rsidRPr="000C1D50"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 xml:space="preserve">До 10 робочих днів   </w:t>
            </w:r>
          </w:p>
        </w:tc>
      </w:tr>
      <w:tr w:rsidR="000C1D50" w:rsidRPr="000C1D50"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jc w:val="center"/>
              <w:rPr>
                <w:rFonts w:ascii="Times New Roman" w:eastAsia="Times New Roman" w:hAnsi="Times New Roman" w:cs="Times New Roman"/>
                <w:bCs/>
                <w:sz w:val="24"/>
                <w:szCs w:val="24"/>
                <w:lang w:eastAsia="ru-RU"/>
              </w:rPr>
            </w:pPr>
            <w:r w:rsidRPr="000C1D50">
              <w:rPr>
                <w:rFonts w:ascii="Times New Roman" w:eastAsia="Times New Roman" w:hAnsi="Times New Roman" w:cs="Times New Roman"/>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p>
        </w:tc>
      </w:tr>
      <w:tr w:rsidR="000C1D50" w:rsidRPr="000C1D50" w:rsidTr="00DE1CAC">
        <w:trPr>
          <w:trHeight w:val="55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240" w:lineRule="auto"/>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240" w:lineRule="auto"/>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240" w:lineRule="auto"/>
              <w:textAlignment w:val="baseline"/>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1. Надання неповного пакету документів.</w:t>
            </w:r>
          </w:p>
          <w:p w:rsidR="000C1D50" w:rsidRPr="000C1D50" w:rsidRDefault="000C1D50" w:rsidP="000C1D50">
            <w:pPr>
              <w:spacing w:after="0" w:line="240" w:lineRule="auto"/>
              <w:textAlignment w:val="baseline"/>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2. Невідповідність вмісту наданого пакета документів вимогам чинного законодавства.</w:t>
            </w:r>
          </w:p>
          <w:p w:rsidR="000C1D50" w:rsidRPr="000C1D50" w:rsidRDefault="000C1D50" w:rsidP="000C1D50">
            <w:pPr>
              <w:spacing w:after="0" w:line="240" w:lineRule="auto"/>
              <w:textAlignment w:val="baseline"/>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lastRenderedPageBreak/>
              <w:t>3. Виявлення недостовірних відомостей у поданих документах.</w:t>
            </w:r>
          </w:p>
          <w:p w:rsidR="000C1D50" w:rsidRPr="000C1D50" w:rsidRDefault="000C1D50" w:rsidP="000C1D50">
            <w:pPr>
              <w:spacing w:after="0" w:line="240" w:lineRule="auto"/>
              <w:textAlignment w:val="baseline"/>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4. У разі смерті особи, яка перебувала на повному державному утриманні (крім випадків, коли поховання здійснюється членами сім'ї або іншою особою).</w:t>
            </w:r>
          </w:p>
          <w:p w:rsidR="000C1D50" w:rsidRPr="000C1D50" w:rsidRDefault="000C1D50" w:rsidP="000C1D50">
            <w:pPr>
              <w:spacing w:after="0" w:line="240" w:lineRule="auto"/>
              <w:textAlignment w:val="baseline"/>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5. У разі смерті осіб, поховання яких проводиться за рахунок коштів державного бюджету.</w:t>
            </w:r>
          </w:p>
        </w:tc>
      </w:tr>
      <w:tr w:rsidR="000C1D50" w:rsidRPr="000C1D50"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240" w:lineRule="auto"/>
              <w:jc w:val="both"/>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Повідомлення про призначення / не призначення допомоги на поховання особи з інвалідністю з дитинства чи дитини з інвалідністю</w:t>
            </w:r>
          </w:p>
        </w:tc>
      </w:tr>
      <w:tr w:rsidR="000C1D50" w:rsidRPr="000C1D50"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ind w:left="34"/>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 xml:space="preserve">Особисто </w:t>
            </w:r>
          </w:p>
        </w:tc>
      </w:tr>
      <w:tr w:rsidR="000C1D50" w:rsidRPr="000C1D50"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jc w:val="center"/>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1D50" w:rsidRPr="000C1D50" w:rsidRDefault="000C1D50" w:rsidP="000C1D50">
            <w:pPr>
              <w:spacing w:after="0" w:line="0" w:lineRule="atLeast"/>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1D50" w:rsidRPr="000C1D50" w:rsidRDefault="000C1D50" w:rsidP="000C1D50">
            <w:pPr>
              <w:spacing w:after="0" w:line="0" w:lineRule="atLeast"/>
              <w:jc w:val="both"/>
              <w:rPr>
                <w:rFonts w:ascii="Times New Roman" w:eastAsia="Times New Roman" w:hAnsi="Times New Roman" w:cs="Times New Roman"/>
                <w:sz w:val="24"/>
                <w:szCs w:val="24"/>
                <w:lang w:eastAsia="ru-RU"/>
              </w:rPr>
            </w:pPr>
            <w:r w:rsidRPr="000C1D50">
              <w:rPr>
                <w:rFonts w:ascii="Times New Roman" w:eastAsia="Times New Roman"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0C1D50" w:rsidRPr="000C1D50" w:rsidRDefault="000C1D50" w:rsidP="000C1D50">
      <w:pPr>
        <w:spacing w:after="0" w:line="240" w:lineRule="auto"/>
        <w:jc w:val="both"/>
        <w:rPr>
          <w:rFonts w:ascii="Times New Roman" w:eastAsia="Times New Roman" w:hAnsi="Times New Roman" w:cs="Times New Roman"/>
          <w:b/>
          <w:bCs/>
          <w:i/>
          <w:iCs/>
          <w:sz w:val="24"/>
          <w:szCs w:val="24"/>
          <w:lang w:eastAsia="ru-RU"/>
        </w:rPr>
      </w:pPr>
    </w:p>
    <w:p w:rsidR="000C1D50" w:rsidRPr="000C1D50" w:rsidRDefault="000C1D50" w:rsidP="000C1D50">
      <w:pPr>
        <w:spacing w:after="0" w:line="240" w:lineRule="auto"/>
        <w:jc w:val="center"/>
        <w:rPr>
          <w:rFonts w:ascii="Times New Roman" w:eastAsia="Times New Roman" w:hAnsi="Times New Roman" w:cs="Times New Roman"/>
          <w:b/>
          <w:sz w:val="28"/>
          <w:szCs w:val="28"/>
          <w:lang w:eastAsia="uk-UA"/>
        </w:rPr>
      </w:pPr>
    </w:p>
    <w:p w:rsidR="000C1D50" w:rsidRPr="000C1D50" w:rsidRDefault="000C1D50" w:rsidP="000C1D50">
      <w:pPr>
        <w:spacing w:after="0" w:line="240" w:lineRule="auto"/>
        <w:jc w:val="center"/>
        <w:rPr>
          <w:rFonts w:ascii="Times New Roman" w:eastAsia="Times New Roman" w:hAnsi="Times New Roman" w:cs="Times New Roman"/>
          <w:b/>
          <w:sz w:val="28"/>
          <w:szCs w:val="28"/>
          <w:lang w:eastAsia="uk-UA"/>
        </w:rPr>
      </w:pPr>
    </w:p>
    <w:p w:rsidR="000C1D50" w:rsidRPr="000C1D50" w:rsidRDefault="000C1D50" w:rsidP="000C1D50">
      <w:pPr>
        <w:spacing w:after="0" w:line="240" w:lineRule="auto"/>
        <w:jc w:val="both"/>
        <w:rPr>
          <w:rFonts w:ascii="Times New Roman" w:eastAsia="Times New Roman" w:hAnsi="Times New Roman" w:cs="Times New Roman"/>
          <w:b/>
          <w:bCs/>
          <w:i/>
          <w:iCs/>
          <w:sz w:val="24"/>
          <w:szCs w:val="24"/>
        </w:rPr>
      </w:pPr>
      <w:r w:rsidRPr="000C1D50">
        <w:rPr>
          <w:rFonts w:ascii="Times New Roman" w:eastAsia="Times New Roman" w:hAnsi="Times New Roman" w:cs="Times New Roman"/>
          <w:b/>
          <w:bCs/>
          <w:i/>
          <w:iCs/>
          <w:sz w:val="24"/>
          <w:szCs w:val="24"/>
        </w:rPr>
        <w:t>Керуюча справами виконкому</w:t>
      </w:r>
    </w:p>
    <w:p w:rsidR="000C1D50" w:rsidRPr="000C1D50" w:rsidRDefault="000C1D50" w:rsidP="000C1D50">
      <w:pPr>
        <w:spacing w:after="0" w:line="240" w:lineRule="auto"/>
        <w:jc w:val="both"/>
        <w:rPr>
          <w:rFonts w:ascii="Times New Roman" w:eastAsia="Times New Roman" w:hAnsi="Times New Roman" w:cs="Times New Roman"/>
          <w:b/>
          <w:bCs/>
          <w:i/>
          <w:iCs/>
          <w:sz w:val="24"/>
          <w:szCs w:val="24"/>
        </w:rPr>
      </w:pPr>
      <w:r w:rsidRPr="000C1D50">
        <w:rPr>
          <w:rFonts w:ascii="Times New Roman" w:eastAsia="Times New Roman" w:hAnsi="Times New Roman" w:cs="Times New Roman"/>
          <w:b/>
          <w:bCs/>
          <w:i/>
          <w:iCs/>
          <w:sz w:val="24"/>
          <w:szCs w:val="24"/>
        </w:rPr>
        <w:t xml:space="preserve">районної у місті ради </w:t>
      </w:r>
      <w:r w:rsidRPr="000C1D50">
        <w:rPr>
          <w:rFonts w:ascii="Times New Roman" w:eastAsia="Times New Roman" w:hAnsi="Times New Roman" w:cs="Times New Roman"/>
          <w:b/>
          <w:bCs/>
          <w:i/>
          <w:iCs/>
          <w:sz w:val="24"/>
          <w:szCs w:val="24"/>
        </w:rPr>
        <w:tab/>
      </w:r>
      <w:r w:rsidRPr="000C1D50">
        <w:rPr>
          <w:rFonts w:ascii="Times New Roman" w:eastAsia="Times New Roman" w:hAnsi="Times New Roman" w:cs="Times New Roman"/>
          <w:b/>
          <w:bCs/>
          <w:i/>
          <w:iCs/>
          <w:sz w:val="24"/>
          <w:szCs w:val="24"/>
        </w:rPr>
        <w:tab/>
      </w:r>
      <w:r w:rsidRPr="000C1D50">
        <w:rPr>
          <w:rFonts w:ascii="Times New Roman" w:eastAsia="Times New Roman" w:hAnsi="Times New Roman" w:cs="Times New Roman"/>
          <w:b/>
          <w:bCs/>
          <w:i/>
          <w:iCs/>
          <w:sz w:val="24"/>
          <w:szCs w:val="24"/>
        </w:rPr>
        <w:tab/>
      </w:r>
      <w:r w:rsidRPr="000C1D50">
        <w:rPr>
          <w:rFonts w:ascii="Times New Roman" w:eastAsia="Times New Roman" w:hAnsi="Times New Roman" w:cs="Times New Roman"/>
          <w:b/>
          <w:bCs/>
          <w:i/>
          <w:iCs/>
          <w:sz w:val="24"/>
          <w:szCs w:val="24"/>
        </w:rPr>
        <w:tab/>
      </w:r>
      <w:r w:rsidRPr="000C1D50">
        <w:rPr>
          <w:rFonts w:ascii="Times New Roman" w:eastAsia="Times New Roman" w:hAnsi="Times New Roman" w:cs="Times New Roman"/>
          <w:b/>
          <w:bCs/>
          <w:i/>
          <w:iCs/>
          <w:sz w:val="24"/>
          <w:szCs w:val="24"/>
        </w:rPr>
        <w:tab/>
      </w:r>
      <w:r w:rsidRPr="000C1D50">
        <w:rPr>
          <w:rFonts w:ascii="Times New Roman" w:eastAsia="Times New Roman" w:hAnsi="Times New Roman" w:cs="Times New Roman"/>
          <w:b/>
          <w:bCs/>
          <w:i/>
          <w:iCs/>
          <w:sz w:val="24"/>
          <w:szCs w:val="24"/>
        </w:rPr>
        <w:tab/>
        <w:t xml:space="preserve">             Марія Окунєва</w:t>
      </w:r>
    </w:p>
    <w:p w:rsidR="000C1D50" w:rsidRPr="000C1D50" w:rsidRDefault="000C1D50" w:rsidP="000C1D50">
      <w:pPr>
        <w:spacing w:after="0" w:line="240" w:lineRule="auto"/>
        <w:rPr>
          <w:rFonts w:ascii="Times New Roman" w:eastAsia="Times New Roman" w:hAnsi="Times New Roman" w:cs="Times New Roman"/>
          <w:b/>
          <w:sz w:val="28"/>
          <w:szCs w:val="28"/>
          <w:lang w:eastAsia="uk-UA"/>
        </w:rPr>
      </w:pPr>
    </w:p>
    <w:p w:rsidR="00F36D17" w:rsidRDefault="00F36D1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F36D17" w:rsidRPr="00F36D17" w:rsidRDefault="00F36D17" w:rsidP="00F36D17">
      <w:pPr>
        <w:tabs>
          <w:tab w:val="left" w:pos="4200"/>
        </w:tabs>
        <w:spacing w:after="0" w:line="240" w:lineRule="auto"/>
        <w:ind w:left="6373"/>
        <w:rPr>
          <w:rFonts w:ascii="Times New Roman" w:eastAsia="Calibri" w:hAnsi="Times New Roman" w:cs="Times New Roman"/>
          <w:b/>
          <w:bCs/>
          <w:i/>
          <w:iCs/>
          <w:sz w:val="24"/>
          <w:szCs w:val="24"/>
          <w:lang w:eastAsia="ru-RU"/>
        </w:rPr>
      </w:pPr>
      <w:r w:rsidRPr="00F36D17">
        <w:rPr>
          <w:rFonts w:ascii="Times New Roman" w:eastAsia="Calibri" w:hAnsi="Times New Roman" w:cs="Times New Roman"/>
          <w:b/>
          <w:bCs/>
          <w:i/>
          <w:iCs/>
          <w:sz w:val="24"/>
          <w:szCs w:val="24"/>
          <w:lang w:eastAsia="ru-RU"/>
        </w:rPr>
        <w:lastRenderedPageBreak/>
        <w:t>Додаток 210</w:t>
      </w:r>
    </w:p>
    <w:p w:rsidR="00F36D17" w:rsidRPr="00F36D17" w:rsidRDefault="00F36D17" w:rsidP="00F36D17">
      <w:pPr>
        <w:tabs>
          <w:tab w:val="left" w:pos="4200"/>
        </w:tabs>
        <w:spacing w:after="0" w:line="240" w:lineRule="auto"/>
        <w:ind w:left="6373"/>
        <w:rPr>
          <w:rFonts w:ascii="Times New Roman" w:eastAsia="Calibri" w:hAnsi="Times New Roman" w:cs="Times New Roman"/>
          <w:b/>
          <w:bCs/>
          <w:i/>
          <w:iCs/>
          <w:sz w:val="24"/>
          <w:szCs w:val="24"/>
          <w:lang w:eastAsia="ru-RU"/>
        </w:rPr>
      </w:pPr>
      <w:r w:rsidRPr="00F36D17">
        <w:rPr>
          <w:rFonts w:ascii="Times New Roman" w:eastAsia="Calibri" w:hAnsi="Times New Roman" w:cs="Times New Roman"/>
          <w:b/>
          <w:bCs/>
          <w:i/>
          <w:iCs/>
          <w:sz w:val="24"/>
          <w:szCs w:val="24"/>
          <w:lang w:eastAsia="ru-RU"/>
        </w:rPr>
        <w:t>до рішення виконкому</w:t>
      </w:r>
    </w:p>
    <w:p w:rsidR="00F36D17" w:rsidRPr="00F36D17" w:rsidRDefault="00F36D17" w:rsidP="00F36D17">
      <w:pPr>
        <w:tabs>
          <w:tab w:val="left" w:pos="4200"/>
        </w:tabs>
        <w:spacing w:after="0" w:line="240" w:lineRule="auto"/>
        <w:ind w:left="6373"/>
        <w:rPr>
          <w:rFonts w:ascii="Times New Roman" w:eastAsia="Calibri" w:hAnsi="Times New Roman" w:cs="Times New Roman"/>
          <w:b/>
          <w:bCs/>
          <w:i/>
          <w:iCs/>
          <w:sz w:val="24"/>
          <w:szCs w:val="24"/>
          <w:lang w:eastAsia="ru-RU"/>
        </w:rPr>
      </w:pPr>
      <w:r w:rsidRPr="00F36D17">
        <w:rPr>
          <w:rFonts w:ascii="Times New Roman" w:eastAsia="Calibri" w:hAnsi="Times New Roman" w:cs="Times New Roman"/>
          <w:b/>
          <w:bCs/>
          <w:i/>
          <w:iCs/>
          <w:sz w:val="24"/>
          <w:szCs w:val="24"/>
          <w:lang w:eastAsia="ru-RU"/>
        </w:rPr>
        <w:t>районної у місті ради</w:t>
      </w:r>
    </w:p>
    <w:p w:rsidR="00F36D17" w:rsidRPr="00F36D17" w:rsidRDefault="00F36D17" w:rsidP="00F36D17">
      <w:pPr>
        <w:tabs>
          <w:tab w:val="left" w:pos="4200"/>
        </w:tabs>
        <w:spacing w:after="0" w:line="240" w:lineRule="auto"/>
        <w:ind w:left="6373"/>
        <w:rPr>
          <w:rFonts w:ascii="Times New Roman" w:eastAsia="Calibri" w:hAnsi="Times New Roman" w:cs="Times New Roman"/>
          <w:b/>
          <w:bCs/>
          <w:i/>
          <w:iCs/>
          <w:sz w:val="24"/>
          <w:szCs w:val="24"/>
          <w:lang w:eastAsia="ru-RU"/>
        </w:rPr>
      </w:pPr>
      <w:r w:rsidRPr="00F36D17">
        <w:rPr>
          <w:rFonts w:ascii="Times New Roman" w:eastAsia="Calibri" w:hAnsi="Times New Roman" w:cs="Times New Roman"/>
          <w:b/>
          <w:bCs/>
          <w:i/>
          <w:iCs/>
          <w:sz w:val="24"/>
          <w:szCs w:val="24"/>
          <w:lang w:eastAsia="ru-RU"/>
        </w:rPr>
        <w:t>17.11.2021 № 575</w:t>
      </w:r>
    </w:p>
    <w:p w:rsidR="00F36D17" w:rsidRPr="00F36D17" w:rsidRDefault="00F36D17" w:rsidP="00F36D17">
      <w:pPr>
        <w:spacing w:after="0" w:line="240" w:lineRule="auto"/>
        <w:rPr>
          <w:rFonts w:ascii="Times New Roman" w:eastAsia="Calibri" w:hAnsi="Times New Roman" w:cs="Times New Roman"/>
          <w:sz w:val="24"/>
          <w:szCs w:val="24"/>
          <w:lang w:eastAsia="ru-RU"/>
        </w:rPr>
      </w:pPr>
    </w:p>
    <w:p w:rsidR="00F36D17" w:rsidRPr="00F36D17" w:rsidRDefault="00F36D17" w:rsidP="00F36D17">
      <w:pPr>
        <w:spacing w:after="0" w:line="240" w:lineRule="auto"/>
        <w:jc w:val="center"/>
        <w:rPr>
          <w:rFonts w:ascii="Times New Roman" w:eastAsia="Calibri" w:hAnsi="Times New Roman" w:cs="Times New Roman"/>
          <w:b/>
          <w:bCs/>
          <w:i/>
          <w:iCs/>
          <w:sz w:val="24"/>
          <w:szCs w:val="24"/>
          <w:lang w:eastAsia="ru-RU"/>
        </w:rPr>
      </w:pPr>
    </w:p>
    <w:p w:rsidR="00F36D17" w:rsidRPr="00F36D17" w:rsidRDefault="00F36D17" w:rsidP="00F36D17">
      <w:pPr>
        <w:spacing w:after="0" w:line="240" w:lineRule="auto"/>
        <w:jc w:val="center"/>
        <w:rPr>
          <w:rFonts w:ascii="Times New Roman" w:eastAsia="Calibri" w:hAnsi="Times New Roman" w:cs="Times New Roman"/>
          <w:b/>
          <w:bCs/>
          <w:i/>
          <w:iCs/>
          <w:sz w:val="24"/>
          <w:szCs w:val="24"/>
          <w:lang w:eastAsia="ru-RU"/>
        </w:rPr>
      </w:pPr>
    </w:p>
    <w:p w:rsidR="00F36D17" w:rsidRPr="00F36D17" w:rsidRDefault="00F36D17" w:rsidP="00F36D17">
      <w:pPr>
        <w:spacing w:after="0" w:line="240" w:lineRule="auto"/>
        <w:jc w:val="center"/>
        <w:rPr>
          <w:rFonts w:ascii="Times New Roman" w:eastAsia="Calibri" w:hAnsi="Times New Roman" w:cs="Times New Roman"/>
          <w:b/>
          <w:bCs/>
          <w:i/>
          <w:iCs/>
          <w:sz w:val="24"/>
          <w:szCs w:val="24"/>
          <w:lang w:eastAsia="ru-RU"/>
        </w:rPr>
      </w:pPr>
      <w:r w:rsidRPr="00F36D17">
        <w:rPr>
          <w:rFonts w:ascii="Times New Roman" w:eastAsia="Calibri" w:hAnsi="Times New Roman" w:cs="Times New Roman"/>
          <w:b/>
          <w:bCs/>
          <w:i/>
          <w:iCs/>
          <w:sz w:val="24"/>
          <w:szCs w:val="24"/>
          <w:lang w:eastAsia="ru-RU"/>
        </w:rPr>
        <w:t>Технологічна  картка 72-86</w:t>
      </w:r>
    </w:p>
    <w:p w:rsidR="00F36D17" w:rsidRPr="00F36D17" w:rsidRDefault="00F36D17" w:rsidP="00F36D17">
      <w:pPr>
        <w:spacing w:after="0" w:line="240" w:lineRule="auto"/>
        <w:jc w:val="both"/>
        <w:rPr>
          <w:rFonts w:ascii="Times New Roman" w:eastAsia="Calibri" w:hAnsi="Times New Roman" w:cs="Times New Roman"/>
          <w:b/>
          <w:bCs/>
          <w:i/>
          <w:sz w:val="24"/>
          <w:szCs w:val="24"/>
          <w:lang w:eastAsia="ru-RU"/>
        </w:rPr>
      </w:pPr>
      <w:r w:rsidRPr="00F36D17">
        <w:rPr>
          <w:rFonts w:ascii="Times New Roman" w:eastAsia="Calibri" w:hAnsi="Times New Roman" w:cs="Times New Roman"/>
          <w:i/>
          <w:iCs/>
          <w:sz w:val="24"/>
          <w:szCs w:val="24"/>
          <w:lang w:eastAsia="ru-RU"/>
        </w:rPr>
        <w:t xml:space="preserve">Назва послуги: </w:t>
      </w:r>
      <w:r w:rsidRPr="00F36D17">
        <w:rPr>
          <w:rFonts w:ascii="Times New Roman" w:eastAsia="Calibri" w:hAnsi="Times New Roman" w:cs="Times New Roman"/>
          <w:b/>
          <w:bCs/>
          <w:i/>
          <w:iCs/>
          <w:sz w:val="24"/>
          <w:szCs w:val="24"/>
          <w:lang w:eastAsia="ru-RU"/>
        </w:rPr>
        <w:t>Надання допомоги на поховання особи з інвалідністю з дитинства чи дитини з інвалідністю</w:t>
      </w:r>
    </w:p>
    <w:p w:rsidR="00F36D17" w:rsidRPr="00F36D17" w:rsidRDefault="00F36D17" w:rsidP="00F36D17">
      <w:pPr>
        <w:spacing w:after="0" w:line="240" w:lineRule="auto"/>
        <w:ind w:right="142"/>
        <w:jc w:val="both"/>
        <w:rPr>
          <w:rFonts w:ascii="Times New Roman" w:eastAsia="Calibri" w:hAnsi="Times New Roman" w:cs="Times New Roman"/>
          <w:sz w:val="24"/>
          <w:szCs w:val="24"/>
          <w:lang w:eastAsia="ru-RU"/>
        </w:rPr>
      </w:pPr>
      <w:r w:rsidRPr="00F36D17">
        <w:rPr>
          <w:rFonts w:ascii="Times New Roman" w:eastAsia="Calibri" w:hAnsi="Times New Roman" w:cs="Times New Roman"/>
          <w:i/>
          <w:iCs/>
          <w:sz w:val="24"/>
          <w:szCs w:val="24"/>
          <w:lang w:eastAsia="ru-RU"/>
        </w:rPr>
        <w:t xml:space="preserve">Загальна кількість днів надання послуги:  </w:t>
      </w:r>
      <w:r w:rsidRPr="00F36D17">
        <w:rPr>
          <w:rFonts w:ascii="Times New Roman" w:eastAsia="Calibri" w:hAnsi="Times New Roman" w:cs="Times New Roman"/>
          <w:b/>
          <w:i/>
          <w:iCs/>
          <w:sz w:val="24"/>
          <w:szCs w:val="24"/>
          <w:lang w:eastAsia="ru-RU"/>
        </w:rPr>
        <w:t>до 10 робочих днів</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53"/>
        <w:gridCol w:w="2602"/>
        <w:gridCol w:w="2222"/>
        <w:gridCol w:w="2599"/>
        <w:gridCol w:w="1552"/>
      </w:tblGrid>
      <w:tr w:rsidR="00F36D17" w:rsidRPr="00F36D17" w:rsidTr="00DE1CAC">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ind w:right="-72"/>
              <w:rPr>
                <w:rFonts w:ascii="Times New Roman" w:eastAsia="Calibri" w:hAnsi="Times New Roman" w:cs="Times New Roman"/>
                <w:sz w:val="24"/>
                <w:szCs w:val="24"/>
                <w:lang w:eastAsia="ru-RU"/>
              </w:rPr>
            </w:pPr>
            <w:r w:rsidRPr="00F36D17">
              <w:rPr>
                <w:rFonts w:ascii="Times New Roman" w:eastAsia="Calibri" w:hAnsi="Times New Roman" w:cs="Times New Roman"/>
                <w:b/>
                <w:bCs/>
                <w:i/>
                <w:iCs/>
                <w:sz w:val="24"/>
                <w:szCs w:val="24"/>
                <w:lang w:eastAsia="ru-RU"/>
              </w:rPr>
              <w:t>№ </w:t>
            </w:r>
          </w:p>
          <w:p w:rsidR="00F36D17" w:rsidRPr="00F36D17" w:rsidRDefault="00F36D17" w:rsidP="00F36D17">
            <w:pPr>
              <w:spacing w:after="0" w:line="240" w:lineRule="atLeast"/>
              <w:ind w:right="-72"/>
              <w:rPr>
                <w:rFonts w:ascii="Times New Roman" w:eastAsia="Calibri" w:hAnsi="Times New Roman" w:cs="Times New Roman"/>
                <w:sz w:val="24"/>
                <w:szCs w:val="24"/>
                <w:lang w:eastAsia="ru-RU"/>
              </w:rPr>
            </w:pPr>
            <w:r w:rsidRPr="00F36D17">
              <w:rPr>
                <w:rFonts w:ascii="Times New Roman" w:eastAsia="Calibri" w:hAnsi="Times New Roman" w:cs="Times New Roman"/>
                <w:b/>
                <w:bCs/>
                <w:i/>
                <w:iCs/>
                <w:sz w:val="24"/>
                <w:szCs w:val="24"/>
                <w:lang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tLeast"/>
              <w:ind w:left="-94" w:right="-58" w:firstLine="94"/>
              <w:jc w:val="center"/>
              <w:rPr>
                <w:rFonts w:ascii="Times New Roman" w:eastAsia="Calibri" w:hAnsi="Times New Roman" w:cs="Times New Roman"/>
                <w:sz w:val="24"/>
                <w:szCs w:val="24"/>
                <w:lang w:eastAsia="ru-RU"/>
              </w:rPr>
            </w:pPr>
            <w:r w:rsidRPr="00F36D17">
              <w:rPr>
                <w:rFonts w:ascii="Times New Roman" w:eastAsia="Calibri" w:hAnsi="Times New Roman" w:cs="Times New Roman"/>
                <w:b/>
                <w:bCs/>
                <w:i/>
                <w:iCs/>
                <w:sz w:val="24"/>
                <w:szCs w:val="24"/>
                <w:lang w:eastAsia="ru-RU"/>
              </w:rPr>
              <w:t>Етапи опрацювання звернення про надання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ind w:right="142"/>
              <w:jc w:val="center"/>
              <w:rPr>
                <w:rFonts w:ascii="Times New Roman" w:eastAsia="Calibri" w:hAnsi="Times New Roman" w:cs="Times New Roman"/>
                <w:sz w:val="24"/>
                <w:szCs w:val="24"/>
                <w:lang w:eastAsia="ru-RU"/>
              </w:rPr>
            </w:pPr>
            <w:r w:rsidRPr="00F36D17">
              <w:rPr>
                <w:rFonts w:ascii="Times New Roman" w:eastAsia="Calibri" w:hAnsi="Times New Roman" w:cs="Times New Roman"/>
                <w:b/>
                <w:bCs/>
                <w:i/>
                <w:iCs/>
                <w:sz w:val="24"/>
                <w:szCs w:val="24"/>
                <w:lang w:eastAsia="ru-RU"/>
              </w:rPr>
              <w:t>Відповідальна</w:t>
            </w:r>
          </w:p>
          <w:p w:rsidR="00F36D17" w:rsidRPr="00F36D17" w:rsidRDefault="00F36D17" w:rsidP="00F36D17">
            <w:pPr>
              <w:spacing w:after="0" w:line="240" w:lineRule="atLeast"/>
              <w:ind w:right="142"/>
              <w:jc w:val="center"/>
              <w:rPr>
                <w:rFonts w:ascii="Times New Roman" w:eastAsia="Calibri" w:hAnsi="Times New Roman" w:cs="Times New Roman"/>
                <w:sz w:val="24"/>
                <w:szCs w:val="24"/>
                <w:lang w:eastAsia="ru-RU"/>
              </w:rPr>
            </w:pPr>
            <w:r w:rsidRPr="00F36D17">
              <w:rPr>
                <w:rFonts w:ascii="Times New Roman" w:eastAsia="Calibri" w:hAnsi="Times New Roman" w:cs="Times New Roman"/>
                <w:b/>
                <w:bCs/>
                <w:i/>
                <w:iCs/>
                <w:sz w:val="24"/>
                <w:szCs w:val="24"/>
                <w:lang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tLeast"/>
              <w:ind w:right="-77"/>
              <w:jc w:val="center"/>
              <w:rPr>
                <w:rFonts w:ascii="Times New Roman" w:eastAsia="Calibri" w:hAnsi="Times New Roman" w:cs="Times New Roman"/>
                <w:sz w:val="24"/>
                <w:szCs w:val="24"/>
                <w:lang w:eastAsia="ru-RU"/>
              </w:rPr>
            </w:pPr>
            <w:r w:rsidRPr="00F36D17">
              <w:rPr>
                <w:rFonts w:ascii="Times New Roman" w:eastAsia="Calibri" w:hAnsi="Times New Roman" w:cs="Times New Roman"/>
                <w:b/>
                <w:bCs/>
                <w:i/>
                <w:iCs/>
                <w:sz w:val="24"/>
                <w:szCs w:val="24"/>
                <w:lang w:eastAsia="ar-SA"/>
              </w:rPr>
              <w:t>Структурний підрозділ, відповідальний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ind w:right="142"/>
              <w:jc w:val="center"/>
              <w:rPr>
                <w:rFonts w:ascii="Times New Roman" w:eastAsia="Calibri" w:hAnsi="Times New Roman" w:cs="Times New Roman"/>
                <w:sz w:val="24"/>
                <w:szCs w:val="24"/>
                <w:lang w:eastAsia="ru-RU"/>
              </w:rPr>
            </w:pPr>
            <w:r w:rsidRPr="00F36D17">
              <w:rPr>
                <w:rFonts w:ascii="Times New Roman" w:eastAsia="Calibri" w:hAnsi="Times New Roman" w:cs="Times New Roman"/>
                <w:b/>
                <w:bCs/>
                <w:i/>
                <w:iCs/>
                <w:sz w:val="24"/>
                <w:szCs w:val="24"/>
                <w:lang w:eastAsia="ru-RU"/>
              </w:rPr>
              <w:t>Строки </w:t>
            </w:r>
          </w:p>
          <w:p w:rsidR="00F36D17" w:rsidRPr="00F36D17" w:rsidRDefault="00F36D17" w:rsidP="00F36D17">
            <w:pPr>
              <w:spacing w:after="0" w:line="240" w:lineRule="atLeast"/>
              <w:ind w:right="142"/>
              <w:jc w:val="center"/>
              <w:rPr>
                <w:rFonts w:ascii="Times New Roman" w:eastAsia="Calibri" w:hAnsi="Times New Roman" w:cs="Times New Roman"/>
                <w:sz w:val="24"/>
                <w:szCs w:val="24"/>
                <w:lang w:eastAsia="ru-RU"/>
              </w:rPr>
            </w:pPr>
            <w:r w:rsidRPr="00F36D17">
              <w:rPr>
                <w:rFonts w:ascii="Times New Roman" w:eastAsia="Calibri" w:hAnsi="Times New Roman" w:cs="Times New Roman"/>
                <w:b/>
                <w:bCs/>
                <w:i/>
                <w:iCs/>
                <w:sz w:val="24"/>
                <w:szCs w:val="24"/>
                <w:lang w:eastAsia="ru-RU"/>
              </w:rPr>
              <w:t>виконання етапів (дії, рішення)</w:t>
            </w:r>
          </w:p>
        </w:tc>
      </w:tr>
      <w:tr w:rsidR="00F36D17" w:rsidRPr="00F36D17" w:rsidTr="00DE1CAC">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tLeast"/>
              <w:ind w:left="-28" w:right="-38" w:firstLine="28"/>
              <w:jc w:val="center"/>
              <w:rPr>
                <w:rFonts w:ascii="Times New Roman" w:eastAsia="Calibri" w:hAnsi="Times New Roman" w:cs="Times New Roman"/>
                <w:sz w:val="24"/>
                <w:szCs w:val="24"/>
                <w:lang w:eastAsia="ru-RU"/>
              </w:rPr>
            </w:pPr>
            <w:r w:rsidRPr="00F36D17">
              <w:rPr>
                <w:rFonts w:ascii="Times New Roman" w:eastAsia="Calibri" w:hAnsi="Times New Roman" w:cs="Times New Roman"/>
                <w:bCs/>
                <w:i/>
                <w:iCs/>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tLeast"/>
              <w:ind w:right="142"/>
              <w:jc w:val="center"/>
              <w:rPr>
                <w:rFonts w:ascii="Times New Roman" w:eastAsia="Calibri" w:hAnsi="Times New Roman" w:cs="Times New Roman"/>
                <w:sz w:val="24"/>
                <w:szCs w:val="24"/>
                <w:lang w:eastAsia="ru-RU"/>
              </w:rPr>
            </w:pPr>
            <w:r w:rsidRPr="00F36D17">
              <w:rPr>
                <w:rFonts w:ascii="Times New Roman" w:eastAsia="Calibri" w:hAnsi="Times New Roman" w:cs="Times New Roman"/>
                <w:bCs/>
                <w:i/>
                <w:iCs/>
                <w:sz w:val="24"/>
                <w:szCs w:val="24"/>
                <w:lang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tLeast"/>
              <w:ind w:right="142"/>
              <w:jc w:val="center"/>
              <w:rPr>
                <w:rFonts w:ascii="Times New Roman" w:eastAsia="Calibri" w:hAnsi="Times New Roman" w:cs="Times New Roman"/>
                <w:sz w:val="24"/>
                <w:szCs w:val="24"/>
                <w:lang w:eastAsia="ru-RU"/>
              </w:rPr>
            </w:pPr>
            <w:r w:rsidRPr="00F36D17">
              <w:rPr>
                <w:rFonts w:ascii="Times New Roman" w:eastAsia="Calibri" w:hAnsi="Times New Roman" w:cs="Times New Roman"/>
                <w:bCs/>
                <w:i/>
                <w:iCs/>
                <w:sz w:val="24"/>
                <w:szCs w:val="24"/>
                <w:lang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tLeast"/>
              <w:ind w:right="142"/>
              <w:jc w:val="center"/>
              <w:rPr>
                <w:rFonts w:ascii="Times New Roman" w:eastAsia="Calibri" w:hAnsi="Times New Roman" w:cs="Times New Roman"/>
                <w:sz w:val="24"/>
                <w:szCs w:val="24"/>
                <w:lang w:eastAsia="ru-RU"/>
              </w:rPr>
            </w:pPr>
            <w:r w:rsidRPr="00F36D17">
              <w:rPr>
                <w:rFonts w:ascii="Times New Roman" w:eastAsia="Calibri" w:hAnsi="Times New Roman" w:cs="Times New Roman"/>
                <w:bCs/>
                <w:i/>
                <w:iCs/>
                <w:sz w:val="24"/>
                <w:szCs w:val="24"/>
                <w:lang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tLeast"/>
              <w:ind w:right="142"/>
              <w:jc w:val="center"/>
              <w:rPr>
                <w:rFonts w:ascii="Times New Roman" w:eastAsia="Calibri" w:hAnsi="Times New Roman" w:cs="Times New Roman"/>
                <w:sz w:val="24"/>
                <w:szCs w:val="24"/>
                <w:lang w:eastAsia="ru-RU"/>
              </w:rPr>
            </w:pPr>
            <w:r w:rsidRPr="00F36D17">
              <w:rPr>
                <w:rFonts w:ascii="Times New Roman" w:eastAsia="Calibri" w:hAnsi="Times New Roman" w:cs="Times New Roman"/>
                <w:bCs/>
                <w:i/>
                <w:iCs/>
                <w:sz w:val="24"/>
                <w:szCs w:val="24"/>
                <w:lang w:eastAsia="ru-RU"/>
              </w:rPr>
              <w:t>5</w:t>
            </w:r>
          </w:p>
        </w:tc>
      </w:tr>
      <w:tr w:rsidR="00F36D17" w:rsidRPr="00F36D17" w:rsidTr="00DE1CAC">
        <w:trPr>
          <w:trHeight w:val="256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0" w:lineRule="atLeast"/>
              <w:ind w:left="-28" w:right="-38" w:firstLine="28"/>
              <w:jc w:val="center"/>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ind w:right="-102"/>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Інформування про види послуг, перелік документів тощо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ind w:right="-15"/>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ind w:left="-35"/>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У момент звернення</w:t>
            </w:r>
          </w:p>
        </w:tc>
      </w:tr>
      <w:tr w:rsidR="00F36D17" w:rsidRPr="00F36D17" w:rsidTr="00DE1CAC">
        <w:trPr>
          <w:trHeight w:val="3226"/>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0" w:lineRule="atLeast"/>
              <w:ind w:left="-28" w:right="-38" w:firstLine="28"/>
              <w:jc w:val="center"/>
              <w:rPr>
                <w:rFonts w:ascii="Times New Roman" w:eastAsia="Calibri" w:hAnsi="Times New Roman" w:cs="Times New Roman"/>
                <w:sz w:val="24"/>
                <w:szCs w:val="24"/>
                <w:lang w:eastAsia="ru-RU"/>
              </w:rPr>
            </w:pPr>
            <w:r w:rsidRPr="00F36D17">
              <w:rPr>
                <w:rFonts w:ascii="Times New Roman" w:eastAsia="Calibri" w:hAnsi="Times New Roman" w:cs="Times New Roman"/>
                <w:bCs/>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ind w:right="-102"/>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ind w:right="-15"/>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ind w:left="-35"/>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У момент звернення</w:t>
            </w:r>
          </w:p>
        </w:tc>
      </w:tr>
      <w:tr w:rsidR="00F36D17" w:rsidRPr="00F36D17" w:rsidTr="00DE1CAC">
        <w:trPr>
          <w:trHeight w:val="2682"/>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ind w:left="-28" w:right="-38" w:firstLine="28"/>
              <w:jc w:val="center"/>
              <w:rPr>
                <w:rFonts w:ascii="Times New Roman" w:eastAsia="Calibri" w:hAnsi="Times New Roman" w:cs="Times New Roman"/>
                <w:sz w:val="24"/>
                <w:szCs w:val="24"/>
                <w:lang w:eastAsia="ru-RU"/>
              </w:rPr>
            </w:pPr>
            <w:r w:rsidRPr="00F36D17">
              <w:rPr>
                <w:rFonts w:ascii="Times New Roman" w:eastAsia="Calibri" w:hAnsi="Times New Roman" w:cs="Times New Roman"/>
                <w:bCs/>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Призначення допомоги/ відмова у призначенні допомоги, підписання розрахунку, реєстрація прийнятого рішення в журналі прийнятих рішень</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ind w:right="-15"/>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Головний спеціаліст, 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ind w:left="-35"/>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ind w:right="-80"/>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До 4 робочих днів</w:t>
            </w:r>
          </w:p>
        </w:tc>
      </w:tr>
      <w:tr w:rsidR="00F36D17" w:rsidRPr="00F36D17" w:rsidTr="00DE1CAC">
        <w:trPr>
          <w:trHeight w:val="2864"/>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ind w:left="-28" w:right="-38" w:firstLine="28"/>
              <w:jc w:val="center"/>
              <w:rPr>
                <w:rFonts w:ascii="Times New Roman" w:eastAsia="Calibri" w:hAnsi="Times New Roman" w:cs="Times New Roman"/>
                <w:sz w:val="24"/>
                <w:szCs w:val="24"/>
                <w:lang w:eastAsia="ru-RU"/>
              </w:rPr>
            </w:pPr>
            <w:r w:rsidRPr="00F36D17">
              <w:rPr>
                <w:rFonts w:ascii="Times New Roman" w:eastAsia="Calibri" w:hAnsi="Times New Roman" w:cs="Times New Roman"/>
                <w:bCs/>
                <w:sz w:val="24"/>
                <w:szCs w:val="24"/>
                <w:lang w:eastAsia="ru-RU"/>
              </w:rPr>
              <w:lastRenderedPageBreak/>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Проведення перевірки розрахунку, візування, передача особової справи на підпис начальнику управління праці та соціального захисту населення виконкому районної у місті ради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ind w:right="-79"/>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Головний   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ind w:left="82"/>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До 3 робочих днів</w:t>
            </w:r>
          </w:p>
        </w:tc>
      </w:tr>
      <w:tr w:rsidR="00F36D17" w:rsidRPr="00F36D17" w:rsidTr="00DE1CAC">
        <w:trPr>
          <w:trHeight w:val="268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ind w:left="-28" w:right="-38" w:firstLine="28"/>
              <w:jc w:val="center"/>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0" w:lineRule="atLeast"/>
              <w:ind w:right="-102"/>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Видача результату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ind w:right="-15"/>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40" w:lineRule="auto"/>
              <w:ind w:left="-35"/>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36D17" w:rsidRPr="00F36D17" w:rsidRDefault="00F36D17" w:rsidP="00F36D17">
            <w:pPr>
              <w:spacing w:after="0" w:line="20" w:lineRule="atLeast"/>
              <w:ind w:right="-80"/>
              <w:rPr>
                <w:rFonts w:ascii="Times New Roman" w:eastAsia="Calibri" w:hAnsi="Times New Roman" w:cs="Times New Roman"/>
                <w:sz w:val="24"/>
                <w:szCs w:val="24"/>
                <w:lang w:eastAsia="ru-RU"/>
              </w:rPr>
            </w:pPr>
            <w:r w:rsidRPr="00F36D17">
              <w:rPr>
                <w:rFonts w:ascii="Times New Roman" w:eastAsia="Calibri" w:hAnsi="Times New Roman" w:cs="Times New Roman"/>
                <w:sz w:val="24"/>
                <w:szCs w:val="24"/>
                <w:lang w:eastAsia="ru-RU"/>
              </w:rPr>
              <w:t>У день звернення замовника за результатом послуги</w:t>
            </w:r>
          </w:p>
        </w:tc>
      </w:tr>
    </w:tbl>
    <w:p w:rsidR="00F36D17" w:rsidRPr="00F36D17" w:rsidRDefault="00F36D17" w:rsidP="00F36D17">
      <w:pPr>
        <w:spacing w:after="0" w:line="240" w:lineRule="auto"/>
        <w:rPr>
          <w:rFonts w:ascii="Times New Roman" w:eastAsia="Calibri" w:hAnsi="Times New Roman" w:cs="Times New Roman"/>
          <w:sz w:val="24"/>
          <w:szCs w:val="24"/>
          <w:lang w:eastAsia="ru-RU"/>
        </w:rPr>
      </w:pPr>
    </w:p>
    <w:p w:rsidR="00F36D17" w:rsidRPr="00F36D17" w:rsidRDefault="00F36D17" w:rsidP="00F36D17">
      <w:pPr>
        <w:spacing w:after="0" w:line="240" w:lineRule="auto"/>
        <w:rPr>
          <w:rFonts w:ascii="Times New Roman" w:eastAsia="Calibri" w:hAnsi="Times New Roman" w:cs="Times New Roman"/>
          <w:sz w:val="24"/>
          <w:szCs w:val="24"/>
          <w:lang w:eastAsia="ru-RU"/>
        </w:rPr>
      </w:pPr>
    </w:p>
    <w:p w:rsidR="00F36D17" w:rsidRPr="00F36D17" w:rsidRDefault="00F36D17" w:rsidP="00F36D17">
      <w:pPr>
        <w:spacing w:after="0" w:line="240" w:lineRule="auto"/>
        <w:jc w:val="both"/>
        <w:rPr>
          <w:rFonts w:ascii="Times New Roman" w:eastAsia="Calibri" w:hAnsi="Times New Roman" w:cs="Times New Roman"/>
          <w:b/>
          <w:bCs/>
          <w:i/>
          <w:iCs/>
          <w:sz w:val="24"/>
          <w:szCs w:val="24"/>
        </w:rPr>
      </w:pPr>
      <w:r w:rsidRPr="00F36D17">
        <w:rPr>
          <w:rFonts w:ascii="Times New Roman" w:eastAsia="Calibri" w:hAnsi="Times New Roman" w:cs="Times New Roman"/>
          <w:b/>
          <w:bCs/>
          <w:i/>
          <w:iCs/>
          <w:sz w:val="24"/>
          <w:szCs w:val="24"/>
        </w:rPr>
        <w:t>Керуюча справами виконкому</w:t>
      </w:r>
    </w:p>
    <w:p w:rsidR="00F36D17" w:rsidRPr="00F36D17" w:rsidRDefault="00F36D17" w:rsidP="00F36D17">
      <w:pPr>
        <w:spacing w:after="0" w:line="240" w:lineRule="auto"/>
        <w:jc w:val="both"/>
        <w:rPr>
          <w:rFonts w:ascii="Times New Roman" w:eastAsia="Calibri" w:hAnsi="Times New Roman" w:cs="Times New Roman"/>
          <w:b/>
          <w:bCs/>
          <w:i/>
          <w:iCs/>
          <w:sz w:val="24"/>
          <w:szCs w:val="24"/>
        </w:rPr>
      </w:pPr>
      <w:r w:rsidRPr="00F36D17">
        <w:rPr>
          <w:rFonts w:ascii="Times New Roman" w:eastAsia="Calibri" w:hAnsi="Times New Roman" w:cs="Times New Roman"/>
          <w:b/>
          <w:bCs/>
          <w:i/>
          <w:iCs/>
          <w:sz w:val="24"/>
          <w:szCs w:val="24"/>
        </w:rPr>
        <w:t xml:space="preserve">районної у місті ради </w:t>
      </w:r>
      <w:r w:rsidRPr="00F36D17">
        <w:rPr>
          <w:rFonts w:ascii="Times New Roman" w:eastAsia="Calibri" w:hAnsi="Times New Roman" w:cs="Times New Roman"/>
          <w:b/>
          <w:bCs/>
          <w:i/>
          <w:iCs/>
          <w:sz w:val="24"/>
          <w:szCs w:val="24"/>
        </w:rPr>
        <w:tab/>
      </w:r>
      <w:r w:rsidRPr="00F36D17">
        <w:rPr>
          <w:rFonts w:ascii="Times New Roman" w:eastAsia="Calibri" w:hAnsi="Times New Roman" w:cs="Times New Roman"/>
          <w:b/>
          <w:bCs/>
          <w:i/>
          <w:iCs/>
          <w:sz w:val="24"/>
          <w:szCs w:val="24"/>
        </w:rPr>
        <w:tab/>
      </w:r>
      <w:r w:rsidRPr="00F36D17">
        <w:rPr>
          <w:rFonts w:ascii="Times New Roman" w:eastAsia="Calibri" w:hAnsi="Times New Roman" w:cs="Times New Roman"/>
          <w:b/>
          <w:bCs/>
          <w:i/>
          <w:iCs/>
          <w:sz w:val="24"/>
          <w:szCs w:val="24"/>
        </w:rPr>
        <w:tab/>
      </w:r>
      <w:r w:rsidRPr="00F36D17">
        <w:rPr>
          <w:rFonts w:ascii="Times New Roman" w:eastAsia="Calibri" w:hAnsi="Times New Roman" w:cs="Times New Roman"/>
          <w:b/>
          <w:bCs/>
          <w:i/>
          <w:iCs/>
          <w:sz w:val="24"/>
          <w:szCs w:val="24"/>
        </w:rPr>
        <w:tab/>
      </w:r>
      <w:r w:rsidRPr="00F36D17">
        <w:rPr>
          <w:rFonts w:ascii="Times New Roman" w:eastAsia="Calibri" w:hAnsi="Times New Roman" w:cs="Times New Roman"/>
          <w:b/>
          <w:bCs/>
          <w:i/>
          <w:iCs/>
          <w:sz w:val="24"/>
          <w:szCs w:val="24"/>
        </w:rPr>
        <w:tab/>
      </w:r>
      <w:r w:rsidRPr="00F36D17">
        <w:rPr>
          <w:rFonts w:ascii="Times New Roman" w:eastAsia="Calibri" w:hAnsi="Times New Roman" w:cs="Times New Roman"/>
          <w:b/>
          <w:bCs/>
          <w:i/>
          <w:iCs/>
          <w:sz w:val="24"/>
          <w:szCs w:val="24"/>
        </w:rPr>
        <w:tab/>
        <w:t xml:space="preserve">             Марія Окунєва</w:t>
      </w:r>
    </w:p>
    <w:p w:rsidR="00F36D17" w:rsidRPr="00F36D17" w:rsidRDefault="00F36D17" w:rsidP="00F36D17">
      <w:pPr>
        <w:spacing w:after="0" w:line="240" w:lineRule="auto"/>
        <w:rPr>
          <w:rFonts w:ascii="Times New Roman" w:eastAsia="Calibri" w:hAnsi="Times New Roman" w:cs="Times New Roman"/>
          <w:sz w:val="24"/>
          <w:szCs w:val="24"/>
          <w:lang w:eastAsia="ru-RU"/>
        </w:rPr>
      </w:pPr>
    </w:p>
    <w:p w:rsidR="00682063" w:rsidRDefault="0068206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682063" w:rsidRPr="00682063" w:rsidRDefault="00682063" w:rsidP="00682063">
      <w:pPr>
        <w:spacing w:after="0" w:line="240" w:lineRule="auto"/>
        <w:ind w:left="5664" w:firstLine="708"/>
        <w:rPr>
          <w:rFonts w:ascii="Times New Roman" w:eastAsia="Calibri" w:hAnsi="Times New Roman" w:cs="Times New Roman"/>
          <w:b/>
          <w:bCs/>
          <w:i/>
          <w:iCs/>
          <w:color w:val="000000"/>
          <w:sz w:val="24"/>
          <w:szCs w:val="24"/>
        </w:rPr>
      </w:pPr>
      <w:r w:rsidRPr="00682063">
        <w:rPr>
          <w:rFonts w:ascii="Times New Roman" w:eastAsia="Calibri" w:hAnsi="Times New Roman" w:cs="Times New Roman"/>
          <w:b/>
          <w:bCs/>
          <w:i/>
          <w:iCs/>
          <w:color w:val="000000"/>
          <w:sz w:val="24"/>
          <w:szCs w:val="24"/>
        </w:rPr>
        <w:lastRenderedPageBreak/>
        <w:t>Додаток 211</w:t>
      </w:r>
    </w:p>
    <w:p w:rsidR="00682063" w:rsidRPr="00682063" w:rsidRDefault="00682063" w:rsidP="00682063">
      <w:pPr>
        <w:spacing w:after="0" w:line="240" w:lineRule="auto"/>
        <w:ind w:left="6372"/>
        <w:rPr>
          <w:rFonts w:ascii="Times New Roman" w:eastAsia="Calibri" w:hAnsi="Times New Roman" w:cs="Times New Roman"/>
          <w:b/>
          <w:bCs/>
          <w:i/>
          <w:iCs/>
          <w:color w:val="000000"/>
          <w:sz w:val="24"/>
          <w:szCs w:val="24"/>
        </w:rPr>
      </w:pPr>
      <w:r w:rsidRPr="00682063">
        <w:rPr>
          <w:rFonts w:ascii="Times New Roman" w:eastAsia="Calibri" w:hAnsi="Times New Roman" w:cs="Times New Roman"/>
          <w:b/>
          <w:bCs/>
          <w:i/>
          <w:iCs/>
          <w:color w:val="000000"/>
          <w:sz w:val="24"/>
          <w:szCs w:val="24"/>
        </w:rPr>
        <w:t xml:space="preserve">до рішення виконкому районної у місті ради </w:t>
      </w:r>
    </w:p>
    <w:p w:rsidR="00682063" w:rsidRPr="00682063" w:rsidRDefault="00682063" w:rsidP="00682063">
      <w:pPr>
        <w:tabs>
          <w:tab w:val="left" w:pos="4200"/>
        </w:tabs>
        <w:spacing w:after="0" w:line="240" w:lineRule="auto"/>
        <w:jc w:val="both"/>
        <w:rPr>
          <w:rFonts w:ascii="Times New Roman" w:eastAsia="Calibri" w:hAnsi="Times New Roman" w:cs="Times New Roman"/>
          <w:b/>
          <w:i/>
          <w:sz w:val="24"/>
          <w:szCs w:val="24"/>
        </w:rPr>
      </w:pPr>
      <w:r w:rsidRPr="00682063">
        <w:rPr>
          <w:rFonts w:ascii="Times New Roman" w:eastAsia="Calibri" w:hAnsi="Times New Roman" w:cs="Times New Roman"/>
          <w:b/>
          <w:sz w:val="24"/>
          <w:szCs w:val="24"/>
        </w:rPr>
        <w:tab/>
      </w:r>
      <w:r w:rsidRPr="00682063">
        <w:rPr>
          <w:rFonts w:ascii="Times New Roman" w:eastAsia="Calibri" w:hAnsi="Times New Roman" w:cs="Times New Roman"/>
          <w:b/>
          <w:sz w:val="24"/>
          <w:szCs w:val="24"/>
        </w:rPr>
        <w:tab/>
      </w:r>
      <w:r w:rsidRPr="00682063">
        <w:rPr>
          <w:rFonts w:ascii="Times New Roman" w:eastAsia="Calibri" w:hAnsi="Times New Roman" w:cs="Times New Roman"/>
          <w:b/>
          <w:sz w:val="24"/>
          <w:szCs w:val="24"/>
        </w:rPr>
        <w:tab/>
      </w:r>
      <w:r w:rsidRPr="00682063">
        <w:rPr>
          <w:rFonts w:ascii="Times New Roman" w:eastAsia="Calibri" w:hAnsi="Times New Roman" w:cs="Times New Roman"/>
          <w:b/>
          <w:sz w:val="24"/>
          <w:szCs w:val="24"/>
        </w:rPr>
        <w:tab/>
      </w:r>
      <w:r w:rsidRPr="00682063">
        <w:rPr>
          <w:rFonts w:ascii="Times New Roman" w:eastAsia="Calibri" w:hAnsi="Times New Roman" w:cs="Times New Roman"/>
          <w:b/>
          <w:sz w:val="24"/>
          <w:szCs w:val="24"/>
        </w:rPr>
        <w:tab/>
      </w:r>
      <w:r w:rsidRPr="00682063">
        <w:rPr>
          <w:rFonts w:ascii="Times New Roman" w:eastAsia="Calibri" w:hAnsi="Times New Roman" w:cs="Times New Roman"/>
          <w:b/>
          <w:i/>
          <w:sz w:val="24"/>
          <w:szCs w:val="24"/>
        </w:rPr>
        <w:t>17.11.2021 № 575</w:t>
      </w:r>
    </w:p>
    <w:p w:rsidR="00682063" w:rsidRPr="00682063" w:rsidRDefault="00682063" w:rsidP="00682063">
      <w:pPr>
        <w:tabs>
          <w:tab w:val="left" w:pos="4200"/>
        </w:tabs>
        <w:spacing w:after="0" w:line="240" w:lineRule="auto"/>
        <w:jc w:val="both"/>
        <w:rPr>
          <w:rFonts w:ascii="Times New Roman" w:eastAsia="Calibri" w:hAnsi="Times New Roman" w:cs="Times New Roman"/>
          <w:b/>
          <w:sz w:val="24"/>
          <w:szCs w:val="24"/>
        </w:rPr>
      </w:pPr>
    </w:p>
    <w:p w:rsidR="00682063" w:rsidRPr="00682063" w:rsidRDefault="00682063" w:rsidP="00682063">
      <w:pPr>
        <w:tabs>
          <w:tab w:val="left" w:pos="4200"/>
        </w:tabs>
        <w:spacing w:after="0" w:line="240" w:lineRule="auto"/>
        <w:jc w:val="both"/>
        <w:rPr>
          <w:rFonts w:ascii="Times New Roman" w:eastAsia="Calibri" w:hAnsi="Times New Roman" w:cs="Times New Roman"/>
          <w:b/>
          <w:sz w:val="24"/>
          <w:szCs w:val="24"/>
        </w:rPr>
      </w:pPr>
    </w:p>
    <w:p w:rsidR="00682063" w:rsidRDefault="00682063" w:rsidP="00682063">
      <w:pPr>
        <w:tabs>
          <w:tab w:val="left" w:pos="4200"/>
        </w:tabs>
        <w:spacing w:after="0" w:line="240" w:lineRule="auto"/>
        <w:jc w:val="both"/>
        <w:rPr>
          <w:rFonts w:ascii="Times New Roman" w:eastAsia="Calibri" w:hAnsi="Times New Roman" w:cs="Times New Roman"/>
          <w:b/>
          <w:sz w:val="24"/>
          <w:szCs w:val="24"/>
        </w:rPr>
      </w:pPr>
    </w:p>
    <w:p w:rsidR="00682063" w:rsidRPr="00682063" w:rsidRDefault="00682063" w:rsidP="00682063">
      <w:pPr>
        <w:tabs>
          <w:tab w:val="left" w:pos="4200"/>
        </w:tabs>
        <w:spacing w:after="0" w:line="240" w:lineRule="auto"/>
        <w:jc w:val="both"/>
        <w:rPr>
          <w:rFonts w:ascii="Times New Roman" w:eastAsia="Calibri" w:hAnsi="Times New Roman" w:cs="Times New Roman"/>
          <w:b/>
          <w:sz w:val="24"/>
          <w:szCs w:val="24"/>
        </w:rPr>
      </w:pPr>
    </w:p>
    <w:p w:rsidR="00682063" w:rsidRPr="00682063" w:rsidRDefault="00682063" w:rsidP="00682063">
      <w:pPr>
        <w:spacing w:after="0" w:line="240" w:lineRule="auto"/>
        <w:jc w:val="center"/>
        <w:rPr>
          <w:rFonts w:ascii="Times New Roman" w:eastAsia="Calibri" w:hAnsi="Times New Roman" w:cs="Times New Roman"/>
          <w:b/>
          <w:bCs/>
          <w:color w:val="000000"/>
          <w:sz w:val="24"/>
          <w:szCs w:val="24"/>
        </w:rPr>
      </w:pPr>
      <w:r w:rsidRPr="00682063">
        <w:rPr>
          <w:rFonts w:ascii="Times New Roman" w:eastAsia="Calibri" w:hAnsi="Times New Roman" w:cs="Times New Roman"/>
          <w:b/>
          <w:bCs/>
          <w:color w:val="000000"/>
          <w:sz w:val="24"/>
          <w:szCs w:val="24"/>
        </w:rPr>
        <w:t>ІНФОРМАЦІЙНА КАРТКА 72-87</w:t>
      </w:r>
    </w:p>
    <w:p w:rsidR="00682063" w:rsidRPr="00682063" w:rsidRDefault="00682063" w:rsidP="00682063">
      <w:pPr>
        <w:spacing w:after="0" w:line="240" w:lineRule="auto"/>
        <w:jc w:val="both"/>
        <w:rPr>
          <w:rFonts w:ascii="Times New Roman" w:eastAsia="Calibri" w:hAnsi="Times New Roman" w:cs="Times New Roman"/>
          <w:b/>
          <w:bCs/>
          <w:i/>
          <w:iCs/>
          <w:color w:val="000000"/>
          <w:sz w:val="24"/>
          <w:szCs w:val="24"/>
          <w:u w:val="single"/>
          <w:lang w:eastAsia="ru-RU"/>
        </w:rPr>
      </w:pPr>
      <w:r w:rsidRPr="00682063">
        <w:rPr>
          <w:rFonts w:ascii="Times New Roman" w:eastAsia="Calibri" w:hAnsi="Times New Roman" w:cs="Times New Roman"/>
          <w:b/>
          <w:bCs/>
          <w:color w:val="000000"/>
          <w:sz w:val="24"/>
          <w:szCs w:val="24"/>
        </w:rPr>
        <w:t xml:space="preserve">послуги </w:t>
      </w:r>
      <w:r w:rsidRPr="00682063">
        <w:rPr>
          <w:rFonts w:ascii="Times New Roman" w:eastAsia="Calibri" w:hAnsi="Times New Roman" w:cs="Times New Roman"/>
          <w:b/>
          <w:bCs/>
          <w:i/>
          <w:iCs/>
          <w:color w:val="000000"/>
          <w:sz w:val="24"/>
          <w:szCs w:val="24"/>
          <w:u w:val="single"/>
          <w:lang w:eastAsia="ru-RU"/>
        </w:rPr>
        <w:t>Надання допомоги на поховання особи, не застрахованої в системі загальнообов'язкового державного соціального страхування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682063" w:rsidRPr="00682063" w:rsidTr="00DE1CAC">
        <w:trPr>
          <w:trHeight w:val="20"/>
        </w:trPr>
        <w:tc>
          <w:tcPr>
            <w:tcW w:w="9713" w:type="dxa"/>
            <w:gridSpan w:val="3"/>
          </w:tcPr>
          <w:p w:rsidR="00682063" w:rsidRPr="00682063" w:rsidRDefault="00682063" w:rsidP="00682063">
            <w:pPr>
              <w:spacing w:after="0" w:line="240" w:lineRule="auto"/>
              <w:jc w:val="center"/>
              <w:rPr>
                <w:rFonts w:ascii="Times New Roman" w:eastAsia="Calibri" w:hAnsi="Times New Roman" w:cs="Times New Roman"/>
                <w:b/>
                <w:bCs/>
                <w:i/>
                <w:sz w:val="24"/>
                <w:szCs w:val="24"/>
              </w:rPr>
            </w:pPr>
            <w:r w:rsidRPr="00682063">
              <w:rPr>
                <w:rFonts w:ascii="Times New Roman" w:eastAsia="Calibri" w:hAnsi="Times New Roman" w:cs="Times New Roman"/>
                <w:b/>
                <w:bCs/>
                <w:i/>
                <w:sz w:val="24"/>
                <w:szCs w:val="24"/>
              </w:rPr>
              <w:t>Інформація про центр надання адміністративних послуг</w:t>
            </w:r>
          </w:p>
        </w:tc>
      </w:tr>
      <w:tr w:rsidR="00682063" w:rsidRPr="00682063" w:rsidTr="00DE1CAC">
        <w:trPr>
          <w:trHeight w:val="20"/>
        </w:trPr>
        <w:tc>
          <w:tcPr>
            <w:tcW w:w="3403" w:type="dxa"/>
            <w:gridSpan w:val="2"/>
          </w:tcPr>
          <w:p w:rsidR="00682063" w:rsidRPr="00682063" w:rsidRDefault="00682063" w:rsidP="00682063">
            <w:pPr>
              <w:spacing w:after="0" w:line="240" w:lineRule="auto"/>
              <w:rPr>
                <w:rFonts w:ascii="Times New Roman" w:eastAsia="Calibri" w:hAnsi="Times New Roman" w:cs="Times New Roman"/>
                <w:sz w:val="24"/>
                <w:szCs w:val="24"/>
              </w:rPr>
            </w:pPr>
            <w:r w:rsidRPr="00682063">
              <w:rPr>
                <w:rFonts w:ascii="Times New Roman" w:eastAsia="Calibri"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6310" w:type="dxa"/>
          </w:tcPr>
          <w:p w:rsidR="00682063" w:rsidRPr="00682063" w:rsidRDefault="00682063" w:rsidP="00682063">
            <w:pPr>
              <w:spacing w:after="0" w:line="240" w:lineRule="auto"/>
              <w:rPr>
                <w:rFonts w:ascii="Times New Roman" w:eastAsia="Calibri" w:hAnsi="Times New Roman" w:cs="Times New Roman"/>
                <w:b/>
                <w:bCs/>
                <w:sz w:val="24"/>
                <w:szCs w:val="24"/>
              </w:rPr>
            </w:pPr>
            <w:r w:rsidRPr="00682063">
              <w:rPr>
                <w:rFonts w:ascii="Times New Roman" w:eastAsia="Calibri" w:hAnsi="Times New Roman" w:cs="Times New Roman"/>
                <w:sz w:val="24"/>
                <w:szCs w:val="24"/>
              </w:rPr>
              <w:t>Центр адміністративних послуг «Віза» («Центр Дії») виконкому Криворізької міської ради (надалі – Центр)</w:t>
            </w:r>
          </w:p>
        </w:tc>
      </w:tr>
      <w:tr w:rsidR="00682063" w:rsidRPr="00682063" w:rsidTr="00DE1CAC">
        <w:trPr>
          <w:trHeight w:val="20"/>
        </w:trPr>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t>1</w:t>
            </w:r>
          </w:p>
          <w:p w:rsidR="00682063" w:rsidRPr="00682063" w:rsidRDefault="00682063" w:rsidP="00682063">
            <w:pPr>
              <w:spacing w:after="0" w:line="240" w:lineRule="auto"/>
              <w:jc w:val="center"/>
              <w:rPr>
                <w:rFonts w:ascii="Times New Roman" w:eastAsia="Calibri" w:hAnsi="Times New Roman" w:cs="Times New Roman"/>
                <w:sz w:val="24"/>
                <w:szCs w:val="24"/>
              </w:rPr>
            </w:pPr>
          </w:p>
          <w:p w:rsidR="00682063" w:rsidRPr="00682063" w:rsidRDefault="00682063" w:rsidP="00682063">
            <w:pPr>
              <w:spacing w:after="0" w:line="240" w:lineRule="auto"/>
              <w:jc w:val="center"/>
              <w:rPr>
                <w:rFonts w:ascii="Times New Roman" w:eastAsia="Calibri" w:hAnsi="Times New Roman" w:cs="Times New Roman"/>
                <w:sz w:val="24"/>
                <w:szCs w:val="24"/>
              </w:rPr>
            </w:pPr>
          </w:p>
          <w:p w:rsidR="00682063" w:rsidRPr="00682063" w:rsidRDefault="00682063" w:rsidP="00682063">
            <w:pPr>
              <w:spacing w:after="0" w:line="240" w:lineRule="auto"/>
              <w:jc w:val="center"/>
              <w:rPr>
                <w:rFonts w:ascii="Times New Roman" w:eastAsia="Calibri" w:hAnsi="Times New Roman" w:cs="Times New Roman"/>
                <w:sz w:val="24"/>
                <w:szCs w:val="24"/>
              </w:rPr>
            </w:pPr>
          </w:p>
        </w:tc>
        <w:tc>
          <w:tcPr>
            <w:tcW w:w="2694" w:type="dxa"/>
          </w:tcPr>
          <w:p w:rsidR="00682063" w:rsidRPr="00682063" w:rsidRDefault="00682063" w:rsidP="00682063">
            <w:pPr>
              <w:spacing w:after="0" w:line="240" w:lineRule="auto"/>
              <w:rPr>
                <w:rFonts w:ascii="Times New Roman" w:eastAsia="Calibri" w:hAnsi="Times New Roman" w:cs="Times New Roman"/>
                <w:sz w:val="24"/>
                <w:szCs w:val="24"/>
              </w:rPr>
            </w:pPr>
            <w:r w:rsidRPr="00682063">
              <w:rPr>
                <w:rFonts w:ascii="Times New Roman" w:eastAsia="Calibri" w:hAnsi="Times New Roman" w:cs="Times New Roman"/>
                <w:sz w:val="24"/>
                <w:szCs w:val="24"/>
              </w:rPr>
              <w:t xml:space="preserve">Місцезнаходження віддалених робочих місць Центру </w:t>
            </w:r>
          </w:p>
          <w:p w:rsidR="00682063" w:rsidRPr="00682063" w:rsidRDefault="00682063" w:rsidP="00682063">
            <w:pPr>
              <w:spacing w:after="0" w:line="240" w:lineRule="auto"/>
              <w:rPr>
                <w:rFonts w:ascii="Times New Roman" w:eastAsia="Calibri" w:hAnsi="Times New Roman" w:cs="Times New Roman"/>
                <w:sz w:val="24"/>
                <w:szCs w:val="24"/>
              </w:rPr>
            </w:pPr>
          </w:p>
        </w:tc>
        <w:tc>
          <w:tcPr>
            <w:tcW w:w="6310" w:type="dxa"/>
          </w:tcPr>
          <w:p w:rsidR="00682063" w:rsidRPr="00682063" w:rsidRDefault="00682063" w:rsidP="00682063">
            <w:pPr>
              <w:spacing w:after="0" w:line="240" w:lineRule="auto"/>
              <w:jc w:val="both"/>
              <w:rPr>
                <w:rFonts w:ascii="Times New Roman" w:eastAsia="Calibri" w:hAnsi="Times New Roman" w:cs="Times New Roman"/>
                <w:sz w:val="24"/>
                <w:szCs w:val="24"/>
              </w:rPr>
            </w:pPr>
            <w:r w:rsidRPr="00682063">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682063">
              <w:rPr>
                <w:rFonts w:ascii="Times New Roman" w:eastAsia="Calibri" w:hAnsi="Times New Roman" w:cs="Times New Roman"/>
                <w:sz w:val="24"/>
                <w:szCs w:val="24"/>
              </w:rPr>
              <w:t>Ухтомського</w:t>
            </w:r>
            <w:proofErr w:type="spellEnd"/>
            <w:r w:rsidRPr="00682063">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(надалі - Управління)</w:t>
            </w:r>
          </w:p>
        </w:tc>
      </w:tr>
      <w:tr w:rsidR="00682063" w:rsidRPr="00682063" w:rsidTr="00DE1CAC">
        <w:trPr>
          <w:trHeight w:val="20"/>
        </w:trPr>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t>2</w:t>
            </w:r>
          </w:p>
        </w:tc>
        <w:tc>
          <w:tcPr>
            <w:tcW w:w="2694" w:type="dxa"/>
          </w:tcPr>
          <w:p w:rsidR="00682063" w:rsidRPr="00682063" w:rsidRDefault="00682063" w:rsidP="00682063">
            <w:pPr>
              <w:spacing w:after="0" w:line="240" w:lineRule="auto"/>
              <w:rPr>
                <w:rFonts w:ascii="Times New Roman" w:eastAsia="Calibri" w:hAnsi="Times New Roman" w:cs="Times New Roman"/>
                <w:sz w:val="24"/>
                <w:szCs w:val="24"/>
              </w:rPr>
            </w:pPr>
            <w:r w:rsidRPr="00682063">
              <w:rPr>
                <w:rFonts w:ascii="Times New Roman" w:eastAsia="Calibri" w:hAnsi="Times New Roman" w:cs="Times New Roman"/>
                <w:sz w:val="24"/>
                <w:szCs w:val="24"/>
              </w:rPr>
              <w:t>Інформація щодо режиму роботи віддалених робочих місць Центру</w:t>
            </w:r>
          </w:p>
        </w:tc>
        <w:tc>
          <w:tcPr>
            <w:tcW w:w="6310" w:type="dxa"/>
          </w:tcPr>
          <w:p w:rsidR="00682063" w:rsidRPr="00682063" w:rsidRDefault="00682063" w:rsidP="00682063">
            <w:pPr>
              <w:spacing w:after="0" w:line="240" w:lineRule="auto"/>
              <w:rPr>
                <w:rFonts w:ascii="Times New Roman" w:eastAsia="Calibri" w:hAnsi="Times New Roman" w:cs="Times New Roman"/>
                <w:sz w:val="24"/>
                <w:szCs w:val="24"/>
              </w:rPr>
            </w:pPr>
            <w:r w:rsidRPr="00682063">
              <w:rPr>
                <w:rFonts w:ascii="Times New Roman" w:eastAsia="Calibri" w:hAnsi="Times New Roman" w:cs="Times New Roman"/>
                <w:sz w:val="24"/>
                <w:szCs w:val="24"/>
              </w:rPr>
              <w:t xml:space="preserve">Понеділок - субота з 9.00 до 16.00, перерва з 12.30 до 13.00 </w:t>
            </w:r>
          </w:p>
          <w:p w:rsidR="00682063" w:rsidRPr="00682063" w:rsidRDefault="00682063" w:rsidP="00682063">
            <w:pPr>
              <w:spacing w:after="0" w:line="240" w:lineRule="auto"/>
              <w:rPr>
                <w:rFonts w:ascii="Times New Roman" w:eastAsia="Calibri" w:hAnsi="Times New Roman" w:cs="Times New Roman"/>
                <w:sz w:val="24"/>
                <w:szCs w:val="24"/>
              </w:rPr>
            </w:pPr>
          </w:p>
        </w:tc>
      </w:tr>
      <w:tr w:rsidR="00682063" w:rsidRPr="00682063" w:rsidTr="00DE1CAC">
        <w:trPr>
          <w:trHeight w:val="20"/>
        </w:trPr>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t>3</w:t>
            </w:r>
          </w:p>
        </w:tc>
        <w:tc>
          <w:tcPr>
            <w:tcW w:w="2694" w:type="dxa"/>
          </w:tcPr>
          <w:p w:rsidR="00682063" w:rsidRPr="00682063" w:rsidRDefault="00682063" w:rsidP="00682063">
            <w:pPr>
              <w:spacing w:after="0" w:line="240" w:lineRule="auto"/>
              <w:rPr>
                <w:rFonts w:ascii="Times New Roman" w:eastAsia="Calibri" w:hAnsi="Times New Roman" w:cs="Times New Roman"/>
                <w:sz w:val="24"/>
                <w:szCs w:val="24"/>
              </w:rPr>
            </w:pPr>
            <w:r w:rsidRPr="00682063">
              <w:rPr>
                <w:rFonts w:ascii="Times New Roman" w:eastAsia="Calibri" w:hAnsi="Times New Roman" w:cs="Times New Roman"/>
                <w:sz w:val="24"/>
                <w:szCs w:val="24"/>
              </w:rPr>
              <w:t>Телефони та адреси електронної пошти віддалених робочих місць Центру</w:t>
            </w:r>
          </w:p>
        </w:tc>
        <w:tc>
          <w:tcPr>
            <w:tcW w:w="6310" w:type="dxa"/>
          </w:tcPr>
          <w:p w:rsidR="00682063" w:rsidRPr="00682063" w:rsidRDefault="00682063" w:rsidP="00682063">
            <w:pPr>
              <w:spacing w:after="0" w:line="240" w:lineRule="atLeast"/>
              <w:jc w:val="both"/>
              <w:rPr>
                <w:rFonts w:ascii="Times New Roman" w:eastAsia="Calibri" w:hAnsi="Times New Roman" w:cs="Times New Roman"/>
                <w:sz w:val="24"/>
                <w:szCs w:val="24"/>
              </w:rPr>
            </w:pPr>
            <w:r w:rsidRPr="00682063">
              <w:rPr>
                <w:rFonts w:ascii="Times New Roman" w:eastAsia="Calibri" w:hAnsi="Times New Roman" w:cs="Times New Roman"/>
                <w:sz w:val="24"/>
                <w:szCs w:val="24"/>
              </w:rPr>
              <w:t>Телефон:</w:t>
            </w:r>
            <w:r w:rsidRPr="00682063">
              <w:rPr>
                <w:rFonts w:ascii="Times New Roman" w:eastAsia="Calibri" w:hAnsi="Times New Roman" w:cs="Times New Roman"/>
                <w:sz w:val="24"/>
                <w:szCs w:val="24"/>
                <w:lang w:eastAsia="ru-RU"/>
              </w:rPr>
              <w:t xml:space="preserve"> 0975033528; 0674336786, 0-800-300-177</w:t>
            </w:r>
          </w:p>
          <w:p w:rsidR="00682063" w:rsidRPr="00682063" w:rsidRDefault="00682063" w:rsidP="00682063">
            <w:pPr>
              <w:spacing w:after="0" w:line="240" w:lineRule="auto"/>
              <w:rPr>
                <w:rFonts w:ascii="Times New Roman" w:eastAsia="Calibri" w:hAnsi="Times New Roman" w:cs="Times New Roman"/>
                <w:sz w:val="24"/>
                <w:szCs w:val="24"/>
              </w:rPr>
            </w:pPr>
            <w:r w:rsidRPr="00682063">
              <w:rPr>
                <w:rFonts w:ascii="Times New Roman" w:eastAsia="Calibri" w:hAnsi="Times New Roman" w:cs="Times New Roman"/>
                <w:sz w:val="24"/>
                <w:szCs w:val="24"/>
              </w:rPr>
              <w:t xml:space="preserve">Ел. пошта: </w:t>
            </w:r>
            <w:hyperlink r:id="rId128" w:history="1">
              <w:r w:rsidRPr="00682063">
                <w:rPr>
                  <w:rFonts w:ascii="Times New Roman" w:eastAsia="Calibri" w:hAnsi="Times New Roman" w:cs="Times New Roman"/>
                  <w:color w:val="0000FF"/>
                  <w:sz w:val="24"/>
                  <w:szCs w:val="24"/>
                  <w:u w:val="single"/>
                </w:rPr>
                <w:t>upszn</w:t>
              </w:r>
              <w:r w:rsidRPr="00682063">
                <w:rPr>
                  <w:rFonts w:ascii="Times New Roman" w:eastAsia="Calibri" w:hAnsi="Times New Roman" w:cs="Times New Roman"/>
                  <w:iCs/>
                  <w:color w:val="0000FF"/>
                  <w:sz w:val="24"/>
                  <w:szCs w:val="24"/>
                  <w:u w:val="single"/>
                </w:rPr>
                <w:t>@trnvk.gov.ua</w:t>
              </w:r>
            </w:hyperlink>
          </w:p>
          <w:p w:rsidR="00682063" w:rsidRPr="00682063" w:rsidRDefault="00682063" w:rsidP="00682063">
            <w:pPr>
              <w:spacing w:after="0" w:line="240" w:lineRule="auto"/>
              <w:rPr>
                <w:rFonts w:ascii="Times New Roman" w:eastAsia="Calibri" w:hAnsi="Times New Roman" w:cs="Times New Roman"/>
                <w:sz w:val="24"/>
                <w:szCs w:val="24"/>
              </w:rPr>
            </w:pPr>
            <w:r w:rsidRPr="00682063">
              <w:rPr>
                <w:rFonts w:ascii="Times New Roman" w:eastAsia="Calibri" w:hAnsi="Times New Roman" w:cs="Times New Roman"/>
                <w:sz w:val="24"/>
                <w:szCs w:val="24"/>
              </w:rPr>
              <w:t xml:space="preserve">Офіційний </w:t>
            </w:r>
            <w:proofErr w:type="spellStart"/>
            <w:r w:rsidRPr="00682063">
              <w:rPr>
                <w:rFonts w:ascii="Times New Roman" w:eastAsia="Calibri" w:hAnsi="Times New Roman" w:cs="Times New Roman"/>
                <w:sz w:val="24"/>
                <w:szCs w:val="24"/>
              </w:rPr>
              <w:t>вебсайт</w:t>
            </w:r>
            <w:proofErr w:type="spellEnd"/>
            <w:r w:rsidRPr="00682063">
              <w:rPr>
                <w:rFonts w:ascii="Times New Roman" w:eastAsia="Calibri" w:hAnsi="Times New Roman" w:cs="Times New Roman"/>
                <w:sz w:val="24"/>
                <w:szCs w:val="24"/>
              </w:rPr>
              <w:t xml:space="preserve"> виконкому районної у місті ради:</w:t>
            </w:r>
          </w:p>
          <w:p w:rsidR="00682063" w:rsidRPr="00682063" w:rsidRDefault="00682063" w:rsidP="00682063">
            <w:pPr>
              <w:spacing w:after="0" w:line="240" w:lineRule="auto"/>
              <w:rPr>
                <w:rFonts w:ascii="Times New Roman" w:eastAsia="Calibri" w:hAnsi="Times New Roman" w:cs="Times New Roman"/>
                <w:sz w:val="24"/>
                <w:szCs w:val="24"/>
              </w:rPr>
            </w:pPr>
            <w:r w:rsidRPr="00682063">
              <w:rPr>
                <w:rFonts w:ascii="Times New Roman" w:eastAsia="Calibri" w:hAnsi="Times New Roman" w:cs="Times New Roman"/>
                <w:sz w:val="24"/>
                <w:szCs w:val="24"/>
              </w:rPr>
              <w:t xml:space="preserve"> </w:t>
            </w:r>
            <w:hyperlink r:id="rId129" w:history="1">
              <w:r w:rsidRPr="00682063">
                <w:rPr>
                  <w:rFonts w:ascii="Times New Roman" w:eastAsia="Calibri" w:hAnsi="Times New Roman" w:cs="Times New Roman"/>
                  <w:color w:val="0000FF"/>
                  <w:sz w:val="24"/>
                  <w:szCs w:val="24"/>
                  <w:u w:val="single"/>
                </w:rPr>
                <w:t>trnvk.gov.ua</w:t>
              </w:r>
            </w:hyperlink>
          </w:p>
        </w:tc>
      </w:tr>
      <w:tr w:rsidR="00682063" w:rsidRPr="00682063" w:rsidTr="00DE1CAC">
        <w:tc>
          <w:tcPr>
            <w:tcW w:w="9713" w:type="dxa"/>
            <w:gridSpan w:val="3"/>
          </w:tcPr>
          <w:p w:rsidR="00682063" w:rsidRPr="00682063" w:rsidRDefault="00682063" w:rsidP="00682063">
            <w:pPr>
              <w:spacing w:after="0" w:line="240" w:lineRule="auto"/>
              <w:jc w:val="center"/>
              <w:rPr>
                <w:rFonts w:ascii="Times New Roman" w:eastAsia="Calibri" w:hAnsi="Times New Roman" w:cs="Times New Roman"/>
                <w:b/>
                <w:bCs/>
                <w:i/>
                <w:sz w:val="24"/>
                <w:szCs w:val="24"/>
              </w:rPr>
            </w:pPr>
            <w:r w:rsidRPr="00682063">
              <w:rPr>
                <w:rFonts w:ascii="Times New Roman" w:eastAsia="Calibri" w:hAnsi="Times New Roman" w:cs="Times New Roman"/>
                <w:b/>
                <w:bCs/>
                <w:i/>
                <w:sz w:val="24"/>
                <w:szCs w:val="24"/>
              </w:rPr>
              <w:t xml:space="preserve">Нормативні акти, якими регламентується надання публічної послуги </w:t>
            </w:r>
          </w:p>
        </w:tc>
      </w:tr>
      <w:tr w:rsidR="00682063" w:rsidRPr="00682063" w:rsidTr="00DE1CAC">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t>4</w:t>
            </w:r>
          </w:p>
        </w:tc>
        <w:tc>
          <w:tcPr>
            <w:tcW w:w="2694" w:type="dxa"/>
          </w:tcPr>
          <w:p w:rsidR="00682063" w:rsidRPr="00682063" w:rsidRDefault="00682063" w:rsidP="00682063">
            <w:pPr>
              <w:suppressAutoHyphens/>
              <w:snapToGrid w:val="0"/>
              <w:spacing w:after="0" w:line="240" w:lineRule="auto"/>
              <w:rPr>
                <w:rFonts w:ascii="Times New Roman" w:eastAsia="Calibri" w:hAnsi="Times New Roman" w:cs="Times New Roman"/>
                <w:sz w:val="24"/>
                <w:szCs w:val="24"/>
                <w:lang w:eastAsia="ar-SA"/>
              </w:rPr>
            </w:pPr>
            <w:r w:rsidRPr="00682063">
              <w:rPr>
                <w:rFonts w:ascii="Times New Roman" w:eastAsia="Calibri" w:hAnsi="Times New Roman" w:cs="Times New Roman"/>
                <w:sz w:val="24"/>
                <w:szCs w:val="24"/>
                <w:lang w:eastAsia="ar-SA"/>
              </w:rPr>
              <w:t>Кодекси, Закони України</w:t>
            </w:r>
          </w:p>
        </w:tc>
        <w:tc>
          <w:tcPr>
            <w:tcW w:w="6310" w:type="dxa"/>
          </w:tcPr>
          <w:p w:rsidR="00682063" w:rsidRPr="00682063" w:rsidRDefault="00682063" w:rsidP="00682063">
            <w:pPr>
              <w:spacing w:after="0" w:line="240" w:lineRule="atLeast"/>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 xml:space="preserve">Закони України: </w:t>
            </w:r>
          </w:p>
          <w:p w:rsidR="00682063" w:rsidRPr="00682063" w:rsidRDefault="00682063" w:rsidP="00682063">
            <w:pPr>
              <w:spacing w:after="0" w:line="240" w:lineRule="atLeast"/>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 xml:space="preserve">«Про адміністративні послуги»; </w:t>
            </w:r>
          </w:p>
          <w:p w:rsidR="00682063" w:rsidRPr="00682063" w:rsidRDefault="00682063" w:rsidP="00682063">
            <w:pPr>
              <w:spacing w:after="0" w:line="240" w:lineRule="atLeast"/>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 xml:space="preserve">«Про місцеве самоврядування в Україні» </w:t>
            </w:r>
          </w:p>
        </w:tc>
      </w:tr>
      <w:tr w:rsidR="00682063" w:rsidRPr="00682063" w:rsidTr="00DE1CAC">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t>5</w:t>
            </w:r>
          </w:p>
        </w:tc>
        <w:tc>
          <w:tcPr>
            <w:tcW w:w="2694" w:type="dxa"/>
          </w:tcPr>
          <w:p w:rsidR="00682063" w:rsidRPr="00682063" w:rsidRDefault="00682063" w:rsidP="00682063">
            <w:pPr>
              <w:suppressAutoHyphens/>
              <w:snapToGrid w:val="0"/>
              <w:spacing w:after="0" w:line="240" w:lineRule="auto"/>
              <w:rPr>
                <w:rFonts w:ascii="Times New Roman" w:eastAsia="Calibri" w:hAnsi="Times New Roman" w:cs="Times New Roman"/>
                <w:sz w:val="24"/>
                <w:szCs w:val="24"/>
                <w:lang w:eastAsia="ar-SA"/>
              </w:rPr>
            </w:pPr>
            <w:r w:rsidRPr="00682063">
              <w:rPr>
                <w:rFonts w:ascii="Times New Roman" w:eastAsia="Calibri" w:hAnsi="Times New Roman" w:cs="Times New Roman"/>
                <w:sz w:val="24"/>
                <w:szCs w:val="24"/>
                <w:lang w:eastAsia="ar-SA"/>
              </w:rPr>
              <w:t>Акти Кабінету Міністрів України</w:t>
            </w:r>
          </w:p>
        </w:tc>
        <w:tc>
          <w:tcPr>
            <w:tcW w:w="6310" w:type="dxa"/>
          </w:tcPr>
          <w:p w:rsidR="00682063" w:rsidRPr="00682063" w:rsidRDefault="00682063" w:rsidP="00682063">
            <w:pPr>
              <w:spacing w:after="0" w:line="240" w:lineRule="auto"/>
              <w:jc w:val="both"/>
              <w:rPr>
                <w:rFonts w:ascii="Times New Roman" w:eastAsia="Calibri" w:hAnsi="Times New Roman" w:cs="Times New Roman"/>
                <w:color w:val="000000"/>
                <w:sz w:val="24"/>
                <w:szCs w:val="24"/>
                <w:lang w:eastAsia="ru-RU"/>
              </w:rPr>
            </w:pPr>
            <w:r w:rsidRPr="00682063">
              <w:rPr>
                <w:rFonts w:ascii="Times New Roman" w:eastAsia="Calibri" w:hAnsi="Times New Roman" w:cs="Times New Roman"/>
                <w:color w:val="000000"/>
                <w:sz w:val="24"/>
                <w:szCs w:val="24"/>
                <w:lang w:eastAsia="ru-RU"/>
              </w:rPr>
              <w:t>Постанови Кабінету Міністрів України від 31.01.2007 № 99 «Про затвердження Порядку надання допомоги на поховання деяких категорій осіб виконавцю волевиявлення померлого або особі, яка зобов’язалася поховати померлого»</w:t>
            </w:r>
          </w:p>
        </w:tc>
      </w:tr>
      <w:tr w:rsidR="00682063" w:rsidRPr="00682063" w:rsidTr="00DE1CAC">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t>6</w:t>
            </w:r>
          </w:p>
        </w:tc>
        <w:tc>
          <w:tcPr>
            <w:tcW w:w="2694" w:type="dxa"/>
          </w:tcPr>
          <w:p w:rsidR="00682063" w:rsidRPr="00682063" w:rsidRDefault="00682063" w:rsidP="00682063">
            <w:pPr>
              <w:suppressAutoHyphens/>
              <w:snapToGrid w:val="0"/>
              <w:spacing w:after="0" w:line="240" w:lineRule="auto"/>
              <w:rPr>
                <w:rFonts w:ascii="Times New Roman" w:eastAsia="Calibri" w:hAnsi="Times New Roman" w:cs="Times New Roman"/>
                <w:sz w:val="24"/>
                <w:szCs w:val="24"/>
                <w:lang w:eastAsia="ar-SA"/>
              </w:rPr>
            </w:pPr>
            <w:r w:rsidRPr="00682063">
              <w:rPr>
                <w:rFonts w:ascii="Times New Roman" w:eastAsia="Calibri" w:hAnsi="Times New Roman" w:cs="Times New Roman"/>
                <w:sz w:val="24"/>
                <w:szCs w:val="24"/>
                <w:lang w:eastAsia="ar-SA"/>
              </w:rPr>
              <w:t xml:space="preserve">Акти центральних </w:t>
            </w:r>
          </w:p>
          <w:p w:rsidR="00682063" w:rsidRPr="00682063" w:rsidRDefault="00682063" w:rsidP="00682063">
            <w:pPr>
              <w:suppressAutoHyphens/>
              <w:snapToGrid w:val="0"/>
              <w:spacing w:after="0" w:line="240" w:lineRule="auto"/>
              <w:rPr>
                <w:rFonts w:ascii="Times New Roman" w:eastAsia="Calibri" w:hAnsi="Times New Roman" w:cs="Times New Roman"/>
                <w:sz w:val="24"/>
                <w:szCs w:val="24"/>
                <w:lang w:eastAsia="ar-SA"/>
              </w:rPr>
            </w:pPr>
            <w:r w:rsidRPr="00682063">
              <w:rPr>
                <w:rFonts w:ascii="Times New Roman" w:eastAsia="Calibri" w:hAnsi="Times New Roman" w:cs="Times New Roman"/>
                <w:sz w:val="24"/>
                <w:szCs w:val="24"/>
                <w:lang w:eastAsia="ar-SA"/>
              </w:rPr>
              <w:t>органів виконавчої влади</w:t>
            </w:r>
          </w:p>
        </w:tc>
        <w:tc>
          <w:tcPr>
            <w:tcW w:w="6310" w:type="dxa"/>
          </w:tcPr>
          <w:p w:rsidR="00682063" w:rsidRPr="00682063" w:rsidRDefault="00682063" w:rsidP="00682063">
            <w:pPr>
              <w:spacing w:after="0" w:line="240" w:lineRule="auto"/>
              <w:jc w:val="both"/>
              <w:rPr>
                <w:rFonts w:ascii="Times New Roman" w:eastAsia="Calibri" w:hAnsi="Times New Roman" w:cs="Times New Roman"/>
                <w:sz w:val="24"/>
                <w:szCs w:val="24"/>
                <w:highlight w:val="white"/>
              </w:rPr>
            </w:pPr>
            <w:r w:rsidRPr="00682063">
              <w:rPr>
                <w:rFonts w:ascii="Times New Roman" w:eastAsia="Calibri" w:hAnsi="Times New Roman" w:cs="Times New Roman"/>
                <w:sz w:val="24"/>
                <w:szCs w:val="24"/>
                <w:highlight w:val="white"/>
              </w:rPr>
              <w:t>Накази Міністерства соціальної політики України:</w:t>
            </w:r>
          </w:p>
          <w:p w:rsidR="00682063" w:rsidRPr="00682063" w:rsidRDefault="00682063" w:rsidP="00682063">
            <w:pPr>
              <w:spacing w:after="0" w:line="240" w:lineRule="auto"/>
              <w:jc w:val="both"/>
              <w:rPr>
                <w:rFonts w:ascii="Times New Roman" w:eastAsia="Calibri" w:hAnsi="Times New Roman" w:cs="Times New Roman"/>
                <w:sz w:val="24"/>
                <w:szCs w:val="24"/>
                <w:highlight w:val="white"/>
              </w:rPr>
            </w:pPr>
            <w:r w:rsidRPr="00682063">
              <w:rPr>
                <w:rFonts w:ascii="Times New Roman" w:eastAsia="Calibri" w:hAnsi="Times New Roman" w:cs="Times New Roman"/>
                <w:sz w:val="24"/>
                <w:szCs w:val="24"/>
                <w:highlight w:val="white"/>
              </w:rPr>
              <w:t>- від 21.04.2015 № 441 «Про затвердження форми Заяви про призначення усіх видів соціальної допомоги, компенсацій та пільг» зі змінами;</w:t>
            </w:r>
          </w:p>
          <w:p w:rsidR="00682063" w:rsidRPr="00682063" w:rsidRDefault="00682063" w:rsidP="00682063">
            <w:pPr>
              <w:spacing w:after="0" w:line="240" w:lineRule="auto"/>
              <w:jc w:val="both"/>
              <w:rPr>
                <w:rFonts w:ascii="Times New Roman" w:eastAsia="Calibri" w:hAnsi="Times New Roman" w:cs="Times New Roman"/>
                <w:sz w:val="24"/>
                <w:szCs w:val="24"/>
                <w:highlight w:val="white"/>
              </w:rPr>
            </w:pPr>
            <w:r w:rsidRPr="00682063">
              <w:rPr>
                <w:rFonts w:ascii="Times New Roman" w:eastAsia="Calibri" w:hAnsi="Times New Roman" w:cs="Times New Roman"/>
                <w:sz w:val="24"/>
                <w:szCs w:val="24"/>
                <w:highlight w:val="white"/>
              </w:rPr>
              <w:t xml:space="preserve">- </w:t>
            </w:r>
            <w:r w:rsidRPr="00682063">
              <w:rPr>
                <w:rFonts w:ascii="Times New Roman" w:eastAsia="Calibri" w:hAnsi="Times New Roman" w:cs="Times New Roman"/>
                <w:color w:val="000000"/>
                <w:sz w:val="24"/>
                <w:szCs w:val="24"/>
                <w:lang w:eastAsia="ru-RU"/>
              </w:rPr>
              <w:t>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682063" w:rsidRPr="00682063" w:rsidTr="00DE1CAC">
        <w:trPr>
          <w:trHeight w:val="1153"/>
        </w:trPr>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lastRenderedPageBreak/>
              <w:t>7</w:t>
            </w:r>
          </w:p>
        </w:tc>
        <w:tc>
          <w:tcPr>
            <w:tcW w:w="2694" w:type="dxa"/>
          </w:tcPr>
          <w:p w:rsidR="00682063" w:rsidRPr="00682063" w:rsidRDefault="00682063" w:rsidP="00682063">
            <w:pPr>
              <w:suppressAutoHyphens/>
              <w:snapToGrid w:val="0"/>
              <w:spacing w:after="0" w:line="240" w:lineRule="auto"/>
              <w:rPr>
                <w:rFonts w:ascii="Times New Roman" w:eastAsia="Calibri" w:hAnsi="Times New Roman" w:cs="Times New Roman"/>
                <w:sz w:val="24"/>
                <w:szCs w:val="24"/>
                <w:lang w:eastAsia="ar-SA"/>
              </w:rPr>
            </w:pPr>
            <w:r w:rsidRPr="00682063">
              <w:rPr>
                <w:rFonts w:ascii="Times New Roman" w:eastAsia="Calibri" w:hAnsi="Times New Roman" w:cs="Times New Roman"/>
                <w:sz w:val="24"/>
                <w:szCs w:val="24"/>
                <w:lang w:eastAsia="ar-SA"/>
              </w:rPr>
              <w:t>Акти місцевих органів виконавчої влади/органів місцевого  самоврядування</w:t>
            </w:r>
          </w:p>
        </w:tc>
        <w:tc>
          <w:tcPr>
            <w:tcW w:w="6310" w:type="dxa"/>
          </w:tcPr>
          <w:p w:rsidR="00682063" w:rsidRPr="00682063" w:rsidRDefault="00682063" w:rsidP="00682063">
            <w:pPr>
              <w:spacing w:after="0" w:line="240" w:lineRule="auto"/>
              <w:jc w:val="both"/>
              <w:rPr>
                <w:rFonts w:ascii="Times New Roman" w:eastAsia="Calibri" w:hAnsi="Times New Roman" w:cs="Times New Roman"/>
                <w:color w:val="000000"/>
                <w:sz w:val="24"/>
                <w:szCs w:val="24"/>
                <w:lang w:eastAsia="ru-RU"/>
              </w:rPr>
            </w:pPr>
            <w:r w:rsidRPr="00682063">
              <w:rPr>
                <w:rFonts w:ascii="Times New Roman" w:eastAsia="Calibri" w:hAnsi="Times New Roman" w:cs="Times New Roman"/>
                <w:color w:val="000000"/>
                <w:sz w:val="24"/>
                <w:szCs w:val="24"/>
                <w:lang w:eastAsia="ru-RU"/>
              </w:rPr>
              <w:t>Рішення Тернівської районної у місті ради від 27.02.2020  № 412 «Про затвердження Положення про порядок надання допомоги на поховання деяких категорій осіб виконавцю волевиявлення померлого або особі, яка зобов’язалася поховати померлого»</w:t>
            </w:r>
          </w:p>
          <w:p w:rsidR="00682063" w:rsidRPr="00682063" w:rsidRDefault="00682063" w:rsidP="00682063">
            <w:pPr>
              <w:spacing w:after="0" w:line="240" w:lineRule="auto"/>
              <w:jc w:val="both"/>
              <w:rPr>
                <w:rFonts w:ascii="Times New Roman" w:eastAsia="Calibri" w:hAnsi="Times New Roman" w:cs="Times New Roman"/>
                <w:color w:val="000000"/>
                <w:sz w:val="24"/>
                <w:szCs w:val="24"/>
                <w:lang w:eastAsia="ru-RU"/>
              </w:rPr>
            </w:pPr>
          </w:p>
        </w:tc>
      </w:tr>
      <w:tr w:rsidR="00682063" w:rsidRPr="00682063" w:rsidTr="00DE1CAC">
        <w:tc>
          <w:tcPr>
            <w:tcW w:w="9713" w:type="dxa"/>
            <w:gridSpan w:val="3"/>
          </w:tcPr>
          <w:p w:rsidR="00682063" w:rsidRPr="00682063" w:rsidRDefault="00682063" w:rsidP="00682063">
            <w:pPr>
              <w:spacing w:after="0" w:line="240" w:lineRule="auto"/>
              <w:jc w:val="center"/>
              <w:rPr>
                <w:rFonts w:ascii="Times New Roman" w:eastAsia="Calibri" w:hAnsi="Times New Roman" w:cs="Times New Roman"/>
                <w:b/>
                <w:bCs/>
                <w:i/>
                <w:sz w:val="24"/>
                <w:szCs w:val="24"/>
              </w:rPr>
            </w:pPr>
            <w:r w:rsidRPr="00682063">
              <w:rPr>
                <w:rFonts w:ascii="Times New Roman" w:eastAsia="Calibri" w:hAnsi="Times New Roman" w:cs="Times New Roman"/>
                <w:b/>
                <w:bCs/>
                <w:i/>
                <w:sz w:val="24"/>
                <w:szCs w:val="24"/>
              </w:rPr>
              <w:t>Умови отримання публічної послуги</w:t>
            </w:r>
          </w:p>
        </w:tc>
      </w:tr>
      <w:tr w:rsidR="00682063" w:rsidRPr="00682063" w:rsidTr="00DE1CAC">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t>8</w:t>
            </w:r>
          </w:p>
        </w:tc>
        <w:tc>
          <w:tcPr>
            <w:tcW w:w="2694" w:type="dxa"/>
          </w:tcPr>
          <w:p w:rsidR="00682063" w:rsidRPr="00682063" w:rsidRDefault="00682063" w:rsidP="00682063">
            <w:pPr>
              <w:spacing w:after="0" w:line="240" w:lineRule="auto"/>
              <w:jc w:val="both"/>
              <w:rPr>
                <w:rFonts w:ascii="Times New Roman" w:eastAsia="Calibri" w:hAnsi="Times New Roman" w:cs="Times New Roman"/>
                <w:sz w:val="24"/>
                <w:szCs w:val="24"/>
              </w:rPr>
            </w:pPr>
            <w:r w:rsidRPr="00682063">
              <w:rPr>
                <w:rFonts w:ascii="Times New Roman" w:eastAsia="Calibri" w:hAnsi="Times New Roman" w:cs="Times New Roman"/>
                <w:sz w:val="24"/>
                <w:szCs w:val="24"/>
              </w:rPr>
              <w:t>Підстава для отримання публічної послуги</w:t>
            </w:r>
          </w:p>
        </w:tc>
        <w:tc>
          <w:tcPr>
            <w:tcW w:w="6310" w:type="dxa"/>
          </w:tcPr>
          <w:p w:rsidR="00682063" w:rsidRPr="00682063" w:rsidRDefault="00682063" w:rsidP="00682063">
            <w:pPr>
              <w:spacing w:after="0" w:line="0" w:lineRule="atLeast"/>
              <w:jc w:val="both"/>
              <w:rPr>
                <w:rFonts w:ascii="Times New Roman" w:eastAsia="Calibri" w:hAnsi="Times New Roman" w:cs="Times New Roman"/>
                <w:color w:val="000000"/>
                <w:sz w:val="24"/>
                <w:szCs w:val="24"/>
                <w:lang w:eastAsia="ru-RU"/>
              </w:rPr>
            </w:pPr>
            <w:r w:rsidRPr="00682063">
              <w:rPr>
                <w:rFonts w:ascii="Times New Roman" w:eastAsia="Calibri" w:hAnsi="Times New Roman" w:cs="Times New Roman"/>
                <w:color w:val="000000"/>
                <w:sz w:val="24"/>
                <w:szCs w:val="24"/>
                <w:lang w:eastAsia="ru-RU"/>
              </w:rPr>
              <w:t>Заява, наявність відповідного пакету документів.</w:t>
            </w:r>
          </w:p>
          <w:p w:rsidR="00682063" w:rsidRPr="00682063" w:rsidRDefault="00682063" w:rsidP="00682063">
            <w:pPr>
              <w:spacing w:after="0" w:line="0" w:lineRule="atLeast"/>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 xml:space="preserve">     Допомога надається за останнім  місцем проживання померлої особи, якщо така особа була:</w:t>
            </w:r>
          </w:p>
          <w:p w:rsidR="00682063" w:rsidRPr="00682063" w:rsidRDefault="00682063" w:rsidP="00682063">
            <w:pPr>
              <w:spacing w:after="0" w:line="0" w:lineRule="atLeast"/>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 xml:space="preserve">1) аспірант, докторант, клінічний ординатор, студент вищого навчального закладу I-IV рівня акредитації,  що навчається за денною формою, учень  професійно-технічного навчального закладу, якщо померлий не утримувався особою, застрахованою в системі загальнообов'язкового державного соціального страхування; особа, яка перебувала на утриманні зазначених осіб; </w:t>
            </w:r>
          </w:p>
          <w:p w:rsidR="00682063" w:rsidRPr="00682063" w:rsidRDefault="00682063" w:rsidP="00682063">
            <w:pPr>
              <w:spacing w:after="0" w:line="0" w:lineRule="atLeast"/>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 xml:space="preserve">2) дитина, на яку один з батьків (опікун, піклувальник, усиновитель), що не застрахований в системі загальнообов'язкового державного соціального страхування, отримував допомогу відповідно до Закону України «Про державну допомогу сім'ям з дітьми»; </w:t>
            </w:r>
          </w:p>
          <w:p w:rsidR="00682063" w:rsidRPr="00682063" w:rsidRDefault="00682063" w:rsidP="00682063">
            <w:pPr>
              <w:spacing w:after="0" w:line="0" w:lineRule="atLeast"/>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 xml:space="preserve">3) особа, не застрахована в системі загальнообов'язкового державного соціального страхування, яка отримувала на дитину допомогу відповідно до  Закону України «Про державну допомогу сім'ям з дітьми» або Закону України «Про державну соціальну допомогу особам з інвалідністю з дитинства та дітям з інвалідністю»; </w:t>
            </w:r>
          </w:p>
          <w:p w:rsidR="00682063" w:rsidRPr="00682063" w:rsidRDefault="00682063" w:rsidP="00682063">
            <w:pPr>
              <w:spacing w:after="0" w:line="0" w:lineRule="atLeast"/>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 xml:space="preserve">4) особа, яка не досягла пенсійного віку та на момент смерті не працювала, не перебувала на службі, не зареєстрована у центрі зайнятості як безробітна; </w:t>
            </w:r>
          </w:p>
          <w:p w:rsidR="00682063" w:rsidRPr="00682063" w:rsidRDefault="00682063" w:rsidP="00682063">
            <w:pPr>
              <w:spacing w:after="0" w:line="0" w:lineRule="atLeast"/>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 xml:space="preserve">5) особа, яка не має права на отримання пенсії або державної соціальної допомоги відповідно до Закону України «Про державну соціальну допомогу особам, які не мають права на  пенсію, та особам з інвалідністю»; </w:t>
            </w:r>
          </w:p>
          <w:p w:rsidR="00682063" w:rsidRPr="00682063" w:rsidRDefault="00682063" w:rsidP="00682063">
            <w:pPr>
              <w:spacing w:after="0" w:line="240" w:lineRule="atLeast"/>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6) особа, яка мала право на призначення пенсії або державної соціальної допомоги відповідно до Закону України «Про державну соціальну допомогу особам, які не мають права  на пенсію, та особам з інвалідністю», але за життя таким правом не скористалася</w:t>
            </w:r>
          </w:p>
        </w:tc>
      </w:tr>
      <w:tr w:rsidR="00682063" w:rsidRPr="00682063" w:rsidTr="00DE1CAC">
        <w:trPr>
          <w:trHeight w:val="781"/>
        </w:trPr>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t>9</w:t>
            </w:r>
          </w:p>
        </w:tc>
        <w:tc>
          <w:tcPr>
            <w:tcW w:w="2694" w:type="dxa"/>
          </w:tcPr>
          <w:p w:rsidR="00682063" w:rsidRPr="00682063" w:rsidRDefault="00682063" w:rsidP="00682063">
            <w:pPr>
              <w:spacing w:after="0" w:line="240" w:lineRule="auto"/>
              <w:rPr>
                <w:rFonts w:ascii="Times New Roman" w:eastAsia="Calibri" w:hAnsi="Times New Roman" w:cs="Times New Roman"/>
                <w:sz w:val="24"/>
                <w:szCs w:val="24"/>
              </w:rPr>
            </w:pPr>
            <w:r w:rsidRPr="00682063">
              <w:rPr>
                <w:rFonts w:ascii="Times New Roman" w:eastAsia="Calibri" w:hAnsi="Times New Roman" w:cs="Times New Roman"/>
                <w:sz w:val="24"/>
                <w:szCs w:val="24"/>
              </w:rPr>
              <w:t>Вичерпний перелік документів, необхідних для отримання публічної послуги, а також вимоги до них</w:t>
            </w:r>
          </w:p>
        </w:tc>
        <w:tc>
          <w:tcPr>
            <w:tcW w:w="6310" w:type="dxa"/>
          </w:tcPr>
          <w:p w:rsidR="00682063" w:rsidRPr="00682063" w:rsidRDefault="00682063" w:rsidP="00682063">
            <w:pPr>
              <w:spacing w:after="0" w:line="0" w:lineRule="atLeast"/>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1. Заява;</w:t>
            </w:r>
          </w:p>
          <w:p w:rsidR="00682063" w:rsidRPr="00682063" w:rsidRDefault="00682063" w:rsidP="00682063">
            <w:pPr>
              <w:spacing w:after="0" w:line="0" w:lineRule="atLeast"/>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2. Витяг з Державного реєстру актів цивільного стану громадян про смерть для отримання допомоги на поховання;</w:t>
            </w:r>
          </w:p>
          <w:p w:rsidR="00682063" w:rsidRPr="00682063" w:rsidRDefault="00682063" w:rsidP="00682063">
            <w:pPr>
              <w:spacing w:after="0" w:line="0" w:lineRule="atLeast"/>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3. Довідка про реквізити банківського рахунку для виплати допомоги (за необхідності);</w:t>
            </w:r>
          </w:p>
          <w:p w:rsidR="00682063" w:rsidRPr="00682063" w:rsidRDefault="00682063" w:rsidP="00682063">
            <w:pPr>
              <w:spacing w:after="0" w:line="0" w:lineRule="atLeast"/>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4. Довідка з управління Пенсійного фонду України, про не перебування померлої особи на обліку;</w:t>
            </w:r>
          </w:p>
          <w:p w:rsidR="00682063" w:rsidRPr="00682063" w:rsidRDefault="00682063" w:rsidP="00682063">
            <w:pPr>
              <w:spacing w:after="0" w:line="0" w:lineRule="atLeast"/>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5. Довідка з центру зайнятості про не перебування померлої особи на обліку;</w:t>
            </w:r>
          </w:p>
          <w:p w:rsidR="00682063" w:rsidRPr="00682063" w:rsidRDefault="00682063" w:rsidP="00682063">
            <w:pPr>
              <w:spacing w:after="0" w:line="0" w:lineRule="atLeast"/>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lastRenderedPageBreak/>
              <w:t>4. 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 пред'явленням оригіналів):</w:t>
            </w:r>
          </w:p>
          <w:p w:rsidR="00682063" w:rsidRPr="00682063" w:rsidRDefault="00682063" w:rsidP="00682063">
            <w:pPr>
              <w:spacing w:after="0" w:line="0" w:lineRule="atLeast"/>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 паспорта особи виконавця волевиявлення  померлого або особи, яка зобов'язалася поховати померлого;</w:t>
            </w:r>
          </w:p>
          <w:p w:rsidR="00682063" w:rsidRPr="00682063" w:rsidRDefault="00682063" w:rsidP="00682063">
            <w:pPr>
              <w:spacing w:after="0" w:line="0" w:lineRule="atLeast"/>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 реєстраційного номера облікової картки платника податків;</w:t>
            </w:r>
          </w:p>
          <w:p w:rsidR="00682063" w:rsidRPr="00682063" w:rsidRDefault="00682063" w:rsidP="00682063">
            <w:pPr>
              <w:spacing w:after="0" w:line="0" w:lineRule="atLeast"/>
              <w:jc w:val="both"/>
              <w:rPr>
                <w:rFonts w:ascii="Times New Roman" w:eastAsia="Calibri" w:hAnsi="Times New Roman" w:cs="Times New Roman"/>
                <w:color w:val="FF0000"/>
                <w:sz w:val="24"/>
                <w:szCs w:val="24"/>
                <w:lang w:eastAsia="ru-RU"/>
              </w:rPr>
            </w:pPr>
            <w:r w:rsidRPr="00682063">
              <w:rPr>
                <w:rFonts w:ascii="Times New Roman" w:eastAsia="Calibri" w:hAnsi="Times New Roman" w:cs="Times New Roman"/>
                <w:sz w:val="24"/>
                <w:szCs w:val="24"/>
                <w:lang w:eastAsia="ru-RU"/>
              </w:rPr>
              <w:t>- свідоцтва про смерть</w:t>
            </w:r>
          </w:p>
        </w:tc>
      </w:tr>
      <w:tr w:rsidR="00682063" w:rsidRPr="00682063" w:rsidTr="00DE1CAC">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lastRenderedPageBreak/>
              <w:t>10</w:t>
            </w:r>
          </w:p>
        </w:tc>
        <w:tc>
          <w:tcPr>
            <w:tcW w:w="2694" w:type="dxa"/>
          </w:tcPr>
          <w:p w:rsidR="00682063" w:rsidRPr="00682063" w:rsidRDefault="00682063" w:rsidP="00682063">
            <w:pPr>
              <w:spacing w:after="0" w:line="240" w:lineRule="auto"/>
              <w:rPr>
                <w:rFonts w:ascii="Times New Roman" w:eastAsia="Calibri" w:hAnsi="Times New Roman" w:cs="Times New Roman"/>
                <w:sz w:val="24"/>
                <w:szCs w:val="24"/>
              </w:rPr>
            </w:pPr>
            <w:r w:rsidRPr="00682063">
              <w:rPr>
                <w:rFonts w:ascii="Times New Roman" w:eastAsia="Calibri" w:hAnsi="Times New Roman" w:cs="Times New Roman"/>
                <w:sz w:val="24"/>
                <w:szCs w:val="24"/>
              </w:rPr>
              <w:t>Порядок та спосіб подання документів, необхідних для отримання публічної послуги</w:t>
            </w:r>
          </w:p>
        </w:tc>
        <w:tc>
          <w:tcPr>
            <w:tcW w:w="6310" w:type="dxa"/>
          </w:tcPr>
          <w:p w:rsidR="00682063" w:rsidRPr="00682063" w:rsidRDefault="00682063" w:rsidP="00682063">
            <w:pPr>
              <w:spacing w:after="0" w:line="240" w:lineRule="atLeast"/>
              <w:ind w:right="-1"/>
              <w:jc w:val="both"/>
              <w:rPr>
                <w:rFonts w:ascii="Times New Roman" w:eastAsia="Calibri" w:hAnsi="Times New Roman" w:cs="Times New Roman"/>
                <w:color w:val="000000"/>
                <w:sz w:val="24"/>
                <w:szCs w:val="24"/>
                <w:lang w:eastAsia="ru-RU"/>
              </w:rPr>
            </w:pPr>
            <w:r w:rsidRPr="00682063">
              <w:rPr>
                <w:rFonts w:ascii="Times New Roman" w:eastAsia="Calibri" w:hAnsi="Times New Roman" w:cs="Times New Roman"/>
                <w:color w:val="000000"/>
                <w:sz w:val="24"/>
                <w:szCs w:val="24"/>
                <w:lang w:eastAsia="ru-RU"/>
              </w:rPr>
              <w:t>Заява та пакет документів подаються особисто</w:t>
            </w:r>
          </w:p>
        </w:tc>
      </w:tr>
      <w:tr w:rsidR="00682063" w:rsidRPr="00682063" w:rsidTr="00DE1CAC">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t>11</w:t>
            </w:r>
          </w:p>
        </w:tc>
        <w:tc>
          <w:tcPr>
            <w:tcW w:w="2694" w:type="dxa"/>
          </w:tcPr>
          <w:p w:rsidR="00682063" w:rsidRPr="00682063" w:rsidRDefault="00682063" w:rsidP="00682063">
            <w:pPr>
              <w:spacing w:after="0" w:line="240" w:lineRule="auto"/>
              <w:rPr>
                <w:rFonts w:ascii="Times New Roman" w:eastAsia="Calibri" w:hAnsi="Times New Roman" w:cs="Times New Roman"/>
                <w:sz w:val="24"/>
                <w:szCs w:val="24"/>
              </w:rPr>
            </w:pPr>
            <w:r w:rsidRPr="00682063">
              <w:rPr>
                <w:rFonts w:ascii="Times New Roman" w:eastAsia="Calibri" w:hAnsi="Times New Roman" w:cs="Times New Roman"/>
                <w:sz w:val="24"/>
                <w:szCs w:val="24"/>
              </w:rPr>
              <w:t>Платність (безоплатність) надання публічної послуги</w:t>
            </w:r>
          </w:p>
        </w:tc>
        <w:tc>
          <w:tcPr>
            <w:tcW w:w="6310" w:type="dxa"/>
          </w:tcPr>
          <w:p w:rsidR="00682063" w:rsidRPr="00682063" w:rsidRDefault="00682063" w:rsidP="00682063">
            <w:pPr>
              <w:spacing w:after="0" w:line="240" w:lineRule="auto"/>
              <w:jc w:val="both"/>
              <w:rPr>
                <w:rFonts w:ascii="Times New Roman" w:eastAsia="Calibri" w:hAnsi="Times New Roman" w:cs="Times New Roman"/>
                <w:sz w:val="24"/>
                <w:szCs w:val="24"/>
              </w:rPr>
            </w:pPr>
            <w:r w:rsidRPr="00682063">
              <w:rPr>
                <w:rFonts w:ascii="Times New Roman" w:eastAsia="Calibri" w:hAnsi="Times New Roman" w:cs="Times New Roman"/>
                <w:sz w:val="24"/>
                <w:szCs w:val="24"/>
              </w:rPr>
              <w:t>Безоплатно</w:t>
            </w:r>
          </w:p>
        </w:tc>
      </w:tr>
      <w:tr w:rsidR="00682063" w:rsidRPr="00682063" w:rsidTr="00DE1CAC">
        <w:tc>
          <w:tcPr>
            <w:tcW w:w="9713" w:type="dxa"/>
            <w:gridSpan w:val="3"/>
          </w:tcPr>
          <w:p w:rsidR="00682063" w:rsidRPr="00682063" w:rsidRDefault="00682063" w:rsidP="00682063">
            <w:pPr>
              <w:spacing w:after="0" w:line="240" w:lineRule="auto"/>
              <w:ind w:firstLine="217"/>
              <w:jc w:val="center"/>
              <w:rPr>
                <w:rFonts w:ascii="Times New Roman" w:eastAsia="Calibri" w:hAnsi="Times New Roman" w:cs="Times New Roman"/>
                <w:i/>
                <w:sz w:val="24"/>
                <w:szCs w:val="24"/>
              </w:rPr>
            </w:pPr>
            <w:r w:rsidRPr="00682063">
              <w:rPr>
                <w:rFonts w:ascii="Times New Roman" w:eastAsia="Calibri" w:hAnsi="Times New Roman" w:cs="Times New Roman"/>
                <w:b/>
                <w:bCs/>
                <w:i/>
                <w:sz w:val="24"/>
                <w:szCs w:val="24"/>
                <w:lang w:eastAsia="ar-SA"/>
              </w:rPr>
              <w:t>У разі оплати публічної послуги:</w:t>
            </w:r>
          </w:p>
        </w:tc>
      </w:tr>
      <w:tr w:rsidR="00682063" w:rsidRPr="00682063" w:rsidTr="00DE1CAC">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t>11.1</w:t>
            </w:r>
          </w:p>
        </w:tc>
        <w:tc>
          <w:tcPr>
            <w:tcW w:w="2694" w:type="dxa"/>
          </w:tcPr>
          <w:p w:rsidR="00682063" w:rsidRPr="00682063" w:rsidRDefault="00682063" w:rsidP="00682063">
            <w:pPr>
              <w:snapToGrid w:val="0"/>
              <w:spacing w:after="0" w:line="240" w:lineRule="auto"/>
              <w:rPr>
                <w:rFonts w:ascii="Times New Roman" w:eastAsia="Calibri" w:hAnsi="Times New Roman" w:cs="Times New Roman"/>
                <w:sz w:val="24"/>
                <w:szCs w:val="24"/>
                <w:lang w:eastAsia="ar-SA"/>
              </w:rPr>
            </w:pPr>
            <w:r w:rsidRPr="00682063">
              <w:rPr>
                <w:rFonts w:ascii="Times New Roman" w:eastAsia="Calibri" w:hAnsi="Times New Roman" w:cs="Times New Roman"/>
                <w:sz w:val="24"/>
                <w:szCs w:val="24"/>
                <w:lang w:eastAsia="ar-SA"/>
              </w:rPr>
              <w:t xml:space="preserve"> Нормативно-правові акти, на підставі яких стягується плата</w:t>
            </w:r>
          </w:p>
        </w:tc>
        <w:tc>
          <w:tcPr>
            <w:tcW w:w="6310" w:type="dxa"/>
          </w:tcPr>
          <w:p w:rsidR="00682063" w:rsidRPr="00682063" w:rsidRDefault="00682063" w:rsidP="00682063">
            <w:pPr>
              <w:tabs>
                <w:tab w:val="left" w:pos="2127"/>
              </w:tabs>
              <w:spacing w:after="0" w:line="240" w:lineRule="auto"/>
              <w:jc w:val="center"/>
              <w:rPr>
                <w:rFonts w:ascii="Times New Roman" w:eastAsia="Calibri" w:hAnsi="Times New Roman" w:cs="Times New Roman"/>
                <w:sz w:val="24"/>
                <w:szCs w:val="24"/>
                <w:lang w:eastAsia="ar-SA"/>
              </w:rPr>
            </w:pPr>
            <w:r w:rsidRPr="00682063">
              <w:rPr>
                <w:rFonts w:ascii="Times New Roman" w:eastAsia="Calibri" w:hAnsi="Times New Roman" w:cs="Times New Roman"/>
                <w:sz w:val="24"/>
                <w:szCs w:val="24"/>
                <w:lang w:eastAsia="ar-SA"/>
              </w:rPr>
              <w:t>-</w:t>
            </w:r>
          </w:p>
        </w:tc>
      </w:tr>
      <w:tr w:rsidR="00682063" w:rsidRPr="00682063" w:rsidTr="00DE1CAC">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t>11.2</w:t>
            </w:r>
          </w:p>
        </w:tc>
        <w:tc>
          <w:tcPr>
            <w:tcW w:w="2694" w:type="dxa"/>
          </w:tcPr>
          <w:p w:rsidR="00682063" w:rsidRPr="00682063" w:rsidRDefault="00682063" w:rsidP="00682063">
            <w:pPr>
              <w:snapToGrid w:val="0"/>
              <w:spacing w:after="0" w:line="240" w:lineRule="auto"/>
              <w:rPr>
                <w:rFonts w:ascii="Times New Roman" w:eastAsia="Calibri" w:hAnsi="Times New Roman" w:cs="Times New Roman"/>
                <w:sz w:val="24"/>
                <w:szCs w:val="24"/>
                <w:lang w:eastAsia="ar-SA"/>
              </w:rPr>
            </w:pPr>
            <w:r w:rsidRPr="00682063">
              <w:rPr>
                <w:rFonts w:ascii="Times New Roman" w:eastAsia="Calibri" w:hAnsi="Times New Roman" w:cs="Times New Roman"/>
                <w:sz w:val="24"/>
                <w:szCs w:val="24"/>
                <w:lang w:eastAsia="ar-SA"/>
              </w:rPr>
              <w:t>Розмір та порядок внесення плати</w:t>
            </w:r>
          </w:p>
        </w:tc>
        <w:tc>
          <w:tcPr>
            <w:tcW w:w="6310" w:type="dxa"/>
          </w:tcPr>
          <w:p w:rsidR="00682063" w:rsidRPr="00682063" w:rsidRDefault="00682063" w:rsidP="00682063">
            <w:pPr>
              <w:tabs>
                <w:tab w:val="left" w:pos="2127"/>
              </w:tabs>
              <w:spacing w:after="0" w:line="240" w:lineRule="auto"/>
              <w:jc w:val="center"/>
              <w:rPr>
                <w:rFonts w:ascii="Times New Roman" w:eastAsia="Calibri" w:hAnsi="Times New Roman" w:cs="Times New Roman"/>
                <w:sz w:val="24"/>
                <w:szCs w:val="24"/>
                <w:lang w:eastAsia="ar-SA"/>
              </w:rPr>
            </w:pPr>
            <w:r w:rsidRPr="00682063">
              <w:rPr>
                <w:rFonts w:ascii="Times New Roman" w:eastAsia="Calibri" w:hAnsi="Times New Roman" w:cs="Times New Roman"/>
                <w:sz w:val="24"/>
                <w:szCs w:val="24"/>
                <w:lang w:eastAsia="ar-SA"/>
              </w:rPr>
              <w:t>-</w:t>
            </w:r>
          </w:p>
        </w:tc>
      </w:tr>
      <w:tr w:rsidR="00682063" w:rsidRPr="00682063" w:rsidTr="00DE1CAC">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t>11.3</w:t>
            </w:r>
          </w:p>
        </w:tc>
        <w:tc>
          <w:tcPr>
            <w:tcW w:w="2694" w:type="dxa"/>
          </w:tcPr>
          <w:p w:rsidR="00682063" w:rsidRPr="00682063" w:rsidRDefault="00682063" w:rsidP="00682063">
            <w:pPr>
              <w:snapToGrid w:val="0"/>
              <w:spacing w:after="0" w:line="240" w:lineRule="auto"/>
              <w:rPr>
                <w:rFonts w:ascii="Times New Roman" w:eastAsia="Calibri" w:hAnsi="Times New Roman" w:cs="Times New Roman"/>
                <w:sz w:val="24"/>
                <w:szCs w:val="24"/>
                <w:lang w:eastAsia="ar-SA"/>
              </w:rPr>
            </w:pPr>
            <w:r w:rsidRPr="00682063">
              <w:rPr>
                <w:rFonts w:ascii="Times New Roman" w:eastAsia="Calibri" w:hAnsi="Times New Roman" w:cs="Times New Roman"/>
                <w:sz w:val="24"/>
                <w:szCs w:val="24"/>
                <w:lang w:eastAsia="ar-SA"/>
              </w:rPr>
              <w:t>Розрахунковий рахунок для внесення плати</w:t>
            </w:r>
          </w:p>
        </w:tc>
        <w:tc>
          <w:tcPr>
            <w:tcW w:w="6310" w:type="dxa"/>
          </w:tcPr>
          <w:p w:rsidR="00682063" w:rsidRPr="00682063" w:rsidRDefault="00682063" w:rsidP="00682063">
            <w:pPr>
              <w:spacing w:after="0" w:line="240" w:lineRule="auto"/>
              <w:jc w:val="center"/>
              <w:rPr>
                <w:rFonts w:ascii="Times New Roman" w:eastAsia="Calibri" w:hAnsi="Times New Roman" w:cs="Times New Roman"/>
                <w:sz w:val="24"/>
                <w:szCs w:val="24"/>
                <w:lang w:eastAsia="ar-SA"/>
              </w:rPr>
            </w:pPr>
            <w:r w:rsidRPr="00682063">
              <w:rPr>
                <w:rFonts w:ascii="Times New Roman" w:eastAsia="Calibri" w:hAnsi="Times New Roman" w:cs="Times New Roman"/>
                <w:sz w:val="24"/>
                <w:szCs w:val="24"/>
                <w:lang w:eastAsia="ar-SA"/>
              </w:rPr>
              <w:t>-</w:t>
            </w:r>
          </w:p>
        </w:tc>
      </w:tr>
      <w:tr w:rsidR="00682063" w:rsidRPr="00682063" w:rsidTr="00DE1CAC">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t>12</w:t>
            </w:r>
          </w:p>
        </w:tc>
        <w:tc>
          <w:tcPr>
            <w:tcW w:w="2694" w:type="dxa"/>
          </w:tcPr>
          <w:p w:rsidR="00682063" w:rsidRPr="00682063" w:rsidRDefault="00682063" w:rsidP="00682063">
            <w:pPr>
              <w:spacing w:after="0" w:line="240" w:lineRule="auto"/>
              <w:rPr>
                <w:rFonts w:ascii="Times New Roman" w:eastAsia="Calibri" w:hAnsi="Times New Roman" w:cs="Times New Roman"/>
                <w:sz w:val="24"/>
                <w:szCs w:val="24"/>
              </w:rPr>
            </w:pPr>
            <w:r w:rsidRPr="00682063">
              <w:rPr>
                <w:rFonts w:ascii="Times New Roman" w:eastAsia="Calibri" w:hAnsi="Times New Roman" w:cs="Times New Roman"/>
                <w:sz w:val="24"/>
                <w:szCs w:val="24"/>
              </w:rPr>
              <w:t>Строк надання публічної</w:t>
            </w:r>
          </w:p>
          <w:p w:rsidR="00682063" w:rsidRPr="00682063" w:rsidRDefault="00682063" w:rsidP="00682063">
            <w:pPr>
              <w:spacing w:after="0" w:line="240" w:lineRule="auto"/>
              <w:rPr>
                <w:rFonts w:ascii="Times New Roman" w:eastAsia="Calibri" w:hAnsi="Times New Roman" w:cs="Times New Roman"/>
                <w:sz w:val="24"/>
                <w:szCs w:val="24"/>
              </w:rPr>
            </w:pPr>
            <w:r w:rsidRPr="00682063">
              <w:rPr>
                <w:rFonts w:ascii="Times New Roman" w:eastAsia="Calibri" w:hAnsi="Times New Roman" w:cs="Times New Roman"/>
                <w:sz w:val="24"/>
                <w:szCs w:val="24"/>
              </w:rPr>
              <w:t>послуги</w:t>
            </w:r>
          </w:p>
        </w:tc>
        <w:tc>
          <w:tcPr>
            <w:tcW w:w="6310" w:type="dxa"/>
          </w:tcPr>
          <w:p w:rsidR="00682063" w:rsidRPr="00682063" w:rsidRDefault="00682063" w:rsidP="00682063">
            <w:pPr>
              <w:spacing w:after="0" w:line="240" w:lineRule="auto"/>
              <w:jc w:val="both"/>
              <w:rPr>
                <w:rFonts w:ascii="Times New Roman" w:eastAsia="Calibri" w:hAnsi="Times New Roman" w:cs="Times New Roman"/>
                <w:sz w:val="24"/>
                <w:szCs w:val="24"/>
              </w:rPr>
            </w:pPr>
            <w:r w:rsidRPr="00682063">
              <w:rPr>
                <w:rFonts w:ascii="Times New Roman" w:eastAsia="Calibri" w:hAnsi="Times New Roman" w:cs="Times New Roman"/>
                <w:sz w:val="24"/>
                <w:szCs w:val="24"/>
                <w:lang w:eastAsia="ru-RU"/>
              </w:rPr>
              <w:t xml:space="preserve">До 35 днів   </w:t>
            </w:r>
          </w:p>
        </w:tc>
      </w:tr>
      <w:tr w:rsidR="00682063" w:rsidRPr="00682063" w:rsidTr="00DE1CAC">
        <w:trPr>
          <w:trHeight w:val="812"/>
        </w:trPr>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t>13</w:t>
            </w:r>
          </w:p>
        </w:tc>
        <w:tc>
          <w:tcPr>
            <w:tcW w:w="2694" w:type="dxa"/>
          </w:tcPr>
          <w:p w:rsidR="00682063" w:rsidRPr="00682063" w:rsidRDefault="00682063" w:rsidP="00682063">
            <w:pPr>
              <w:spacing w:after="0" w:line="240" w:lineRule="auto"/>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Перелік підстав для зупинення розгляду документів, поданих для надання публічної послуги</w:t>
            </w:r>
          </w:p>
          <w:p w:rsidR="00682063" w:rsidRPr="00682063" w:rsidRDefault="00682063" w:rsidP="00682063">
            <w:pPr>
              <w:spacing w:after="0" w:line="240" w:lineRule="auto"/>
              <w:rPr>
                <w:rFonts w:ascii="Times New Roman" w:eastAsia="Calibri" w:hAnsi="Times New Roman" w:cs="Times New Roman"/>
                <w:sz w:val="24"/>
                <w:szCs w:val="24"/>
              </w:rPr>
            </w:pPr>
          </w:p>
        </w:tc>
        <w:tc>
          <w:tcPr>
            <w:tcW w:w="6310" w:type="dxa"/>
          </w:tcPr>
          <w:p w:rsidR="00682063" w:rsidRPr="00682063" w:rsidRDefault="00682063" w:rsidP="00682063">
            <w:pPr>
              <w:spacing w:after="0" w:line="240" w:lineRule="atLeast"/>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t>-</w:t>
            </w:r>
          </w:p>
        </w:tc>
      </w:tr>
      <w:tr w:rsidR="00682063" w:rsidRPr="00682063" w:rsidTr="00DE1CAC">
        <w:trPr>
          <w:trHeight w:val="812"/>
        </w:trPr>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t>14</w:t>
            </w:r>
          </w:p>
        </w:tc>
        <w:tc>
          <w:tcPr>
            <w:tcW w:w="2694" w:type="dxa"/>
          </w:tcPr>
          <w:p w:rsidR="00682063" w:rsidRPr="00682063" w:rsidRDefault="00682063" w:rsidP="00682063">
            <w:pPr>
              <w:spacing w:after="0" w:line="240" w:lineRule="auto"/>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Перелік підстав для відмови в наданні публічної послуги</w:t>
            </w:r>
          </w:p>
        </w:tc>
        <w:tc>
          <w:tcPr>
            <w:tcW w:w="6310" w:type="dxa"/>
          </w:tcPr>
          <w:p w:rsidR="00682063" w:rsidRPr="00682063" w:rsidRDefault="00682063" w:rsidP="00682063">
            <w:pPr>
              <w:spacing w:after="0" w:line="240" w:lineRule="auto"/>
              <w:jc w:val="both"/>
              <w:textAlignment w:val="baseline"/>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1. Надання неповного пакету документів.</w:t>
            </w:r>
          </w:p>
          <w:p w:rsidR="00682063" w:rsidRPr="00682063" w:rsidRDefault="00682063" w:rsidP="00682063">
            <w:pPr>
              <w:spacing w:after="0" w:line="240" w:lineRule="auto"/>
              <w:jc w:val="both"/>
              <w:textAlignment w:val="baseline"/>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2. Невідповідність вмісту наданого пакета документів вимогам чинного законодавства.</w:t>
            </w:r>
          </w:p>
          <w:p w:rsidR="00682063" w:rsidRPr="00682063" w:rsidRDefault="00682063" w:rsidP="00682063">
            <w:pPr>
              <w:spacing w:after="0" w:line="240" w:lineRule="auto"/>
              <w:jc w:val="both"/>
              <w:textAlignment w:val="baseline"/>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3. Виявлення недостовірних відомостей у поданих документах.</w:t>
            </w:r>
          </w:p>
          <w:p w:rsidR="00682063" w:rsidRPr="00682063" w:rsidRDefault="00682063" w:rsidP="00682063">
            <w:pPr>
              <w:spacing w:after="0" w:line="240" w:lineRule="auto"/>
              <w:jc w:val="both"/>
              <w:textAlignment w:val="baseline"/>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4. У разі звернення за наданням допомоги через шість місяців після смерті особи не застрахованої в системі загальнообов'язкового державного соціального страхування.</w:t>
            </w:r>
          </w:p>
          <w:p w:rsidR="00682063" w:rsidRPr="00682063" w:rsidRDefault="00682063" w:rsidP="00682063">
            <w:pPr>
              <w:spacing w:after="0" w:line="240" w:lineRule="auto"/>
              <w:jc w:val="both"/>
              <w:textAlignment w:val="baseline"/>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5. У разі смерті особи, яка перебувала на повному  державному утриманні у відповідній установі (закладі) (крім випадків, коли поховання здійснюється виконавцем волевиявлення померлого або особою,  яка  зобов'язалася поховати померлого)</w:t>
            </w:r>
          </w:p>
        </w:tc>
      </w:tr>
      <w:tr w:rsidR="00682063" w:rsidRPr="00682063" w:rsidTr="00DE1CAC">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lastRenderedPageBreak/>
              <w:t>15</w:t>
            </w:r>
          </w:p>
        </w:tc>
        <w:tc>
          <w:tcPr>
            <w:tcW w:w="2694" w:type="dxa"/>
          </w:tcPr>
          <w:p w:rsidR="00682063" w:rsidRPr="00682063" w:rsidRDefault="00682063" w:rsidP="00682063">
            <w:pPr>
              <w:spacing w:after="0" w:line="240" w:lineRule="auto"/>
              <w:rPr>
                <w:rFonts w:ascii="Times New Roman" w:eastAsia="Calibri" w:hAnsi="Times New Roman" w:cs="Times New Roman"/>
                <w:sz w:val="24"/>
                <w:szCs w:val="24"/>
              </w:rPr>
            </w:pPr>
            <w:r w:rsidRPr="00682063">
              <w:rPr>
                <w:rFonts w:ascii="Times New Roman" w:eastAsia="Calibri" w:hAnsi="Times New Roman" w:cs="Times New Roman"/>
                <w:sz w:val="24"/>
                <w:szCs w:val="24"/>
              </w:rPr>
              <w:t>Результат надання публічної послуги</w:t>
            </w:r>
          </w:p>
        </w:tc>
        <w:tc>
          <w:tcPr>
            <w:tcW w:w="6310" w:type="dxa"/>
          </w:tcPr>
          <w:p w:rsidR="00682063" w:rsidRPr="00682063" w:rsidRDefault="00682063" w:rsidP="00682063">
            <w:pPr>
              <w:spacing w:after="0" w:line="240" w:lineRule="auto"/>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Копія рішення виконкому Тернівської районної у місті ради про надання допомоги на поховання/відмову у наданні допомоги</w:t>
            </w:r>
          </w:p>
        </w:tc>
      </w:tr>
      <w:tr w:rsidR="00682063" w:rsidRPr="00682063" w:rsidTr="00DE1CAC">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t>16</w:t>
            </w:r>
          </w:p>
        </w:tc>
        <w:tc>
          <w:tcPr>
            <w:tcW w:w="2694" w:type="dxa"/>
          </w:tcPr>
          <w:p w:rsidR="00682063" w:rsidRPr="00682063" w:rsidRDefault="00682063" w:rsidP="00682063">
            <w:pPr>
              <w:spacing w:after="0" w:line="240" w:lineRule="auto"/>
              <w:rPr>
                <w:rFonts w:ascii="Times New Roman" w:eastAsia="Calibri" w:hAnsi="Times New Roman" w:cs="Times New Roman"/>
                <w:sz w:val="24"/>
                <w:szCs w:val="24"/>
              </w:rPr>
            </w:pPr>
            <w:r w:rsidRPr="00682063">
              <w:rPr>
                <w:rFonts w:ascii="Times New Roman" w:eastAsia="Calibri" w:hAnsi="Times New Roman" w:cs="Times New Roman"/>
                <w:sz w:val="24"/>
                <w:szCs w:val="24"/>
              </w:rPr>
              <w:t xml:space="preserve">Способи отримання  відповіді (результату) </w:t>
            </w:r>
          </w:p>
        </w:tc>
        <w:tc>
          <w:tcPr>
            <w:tcW w:w="6310" w:type="dxa"/>
          </w:tcPr>
          <w:p w:rsidR="00682063" w:rsidRPr="00682063" w:rsidRDefault="00682063" w:rsidP="00682063">
            <w:pPr>
              <w:tabs>
                <w:tab w:val="left" w:pos="1276"/>
              </w:tabs>
              <w:spacing w:after="0" w:line="240" w:lineRule="auto"/>
              <w:jc w:val="both"/>
              <w:rPr>
                <w:rFonts w:ascii="Times New Roman" w:eastAsia="Calibri" w:hAnsi="Times New Roman" w:cs="Times New Roman"/>
                <w:sz w:val="24"/>
                <w:szCs w:val="24"/>
                <w:lang w:eastAsia="ru-RU"/>
              </w:rPr>
            </w:pPr>
            <w:r w:rsidRPr="00682063">
              <w:rPr>
                <w:rFonts w:ascii="Times New Roman" w:eastAsia="Calibri" w:hAnsi="Times New Roman" w:cs="Times New Roman"/>
                <w:sz w:val="24"/>
                <w:szCs w:val="24"/>
                <w:lang w:eastAsia="ru-RU"/>
              </w:rPr>
              <w:t>Особисто</w:t>
            </w:r>
          </w:p>
        </w:tc>
      </w:tr>
      <w:tr w:rsidR="00682063" w:rsidRPr="00682063" w:rsidTr="00DE1CAC">
        <w:tc>
          <w:tcPr>
            <w:tcW w:w="709" w:type="dxa"/>
          </w:tcPr>
          <w:p w:rsidR="00682063" w:rsidRPr="00682063" w:rsidRDefault="00682063" w:rsidP="00682063">
            <w:pPr>
              <w:spacing w:after="0" w:line="240" w:lineRule="auto"/>
              <w:jc w:val="center"/>
              <w:rPr>
                <w:rFonts w:ascii="Times New Roman" w:eastAsia="Calibri" w:hAnsi="Times New Roman" w:cs="Times New Roman"/>
                <w:sz w:val="24"/>
                <w:szCs w:val="24"/>
              </w:rPr>
            </w:pPr>
            <w:r w:rsidRPr="00682063">
              <w:rPr>
                <w:rFonts w:ascii="Times New Roman" w:eastAsia="Calibri" w:hAnsi="Times New Roman" w:cs="Times New Roman"/>
                <w:sz w:val="24"/>
                <w:szCs w:val="24"/>
              </w:rPr>
              <w:t>17</w:t>
            </w:r>
          </w:p>
        </w:tc>
        <w:tc>
          <w:tcPr>
            <w:tcW w:w="2694" w:type="dxa"/>
          </w:tcPr>
          <w:p w:rsidR="00682063" w:rsidRPr="00682063" w:rsidRDefault="00682063" w:rsidP="00682063">
            <w:pPr>
              <w:spacing w:after="0" w:line="240" w:lineRule="auto"/>
              <w:jc w:val="both"/>
              <w:rPr>
                <w:rFonts w:ascii="Times New Roman" w:eastAsia="Calibri" w:hAnsi="Times New Roman" w:cs="Times New Roman"/>
                <w:sz w:val="24"/>
                <w:szCs w:val="24"/>
              </w:rPr>
            </w:pPr>
            <w:r w:rsidRPr="00682063">
              <w:rPr>
                <w:rFonts w:ascii="Times New Roman" w:eastAsia="Calibri" w:hAnsi="Times New Roman" w:cs="Times New Roman"/>
                <w:sz w:val="24"/>
                <w:szCs w:val="24"/>
              </w:rPr>
              <w:t>Примітка</w:t>
            </w:r>
          </w:p>
        </w:tc>
        <w:tc>
          <w:tcPr>
            <w:tcW w:w="6310" w:type="dxa"/>
          </w:tcPr>
          <w:p w:rsidR="00682063" w:rsidRPr="00682063" w:rsidRDefault="00682063" w:rsidP="00682063">
            <w:pPr>
              <w:spacing w:after="0" w:line="240" w:lineRule="auto"/>
              <w:jc w:val="both"/>
              <w:rPr>
                <w:rFonts w:ascii="Times New Roman" w:eastAsia="Calibri" w:hAnsi="Times New Roman" w:cs="Times New Roman"/>
                <w:sz w:val="24"/>
                <w:szCs w:val="24"/>
              </w:rPr>
            </w:pPr>
          </w:p>
        </w:tc>
      </w:tr>
    </w:tbl>
    <w:p w:rsidR="00682063" w:rsidRPr="00682063" w:rsidRDefault="00682063" w:rsidP="00682063">
      <w:pPr>
        <w:spacing w:after="0" w:line="240" w:lineRule="auto"/>
        <w:jc w:val="both"/>
        <w:rPr>
          <w:rFonts w:ascii="Times New Roman" w:eastAsia="Calibri" w:hAnsi="Times New Roman" w:cs="Times New Roman"/>
          <w:b/>
          <w:bCs/>
          <w:i/>
          <w:iCs/>
          <w:color w:val="000000"/>
          <w:sz w:val="24"/>
          <w:szCs w:val="24"/>
        </w:rPr>
      </w:pPr>
    </w:p>
    <w:p w:rsidR="00682063" w:rsidRPr="00682063" w:rsidRDefault="00682063" w:rsidP="00682063">
      <w:pPr>
        <w:spacing w:after="0" w:line="240" w:lineRule="auto"/>
        <w:jc w:val="both"/>
        <w:rPr>
          <w:rFonts w:ascii="Times New Roman" w:eastAsia="Calibri" w:hAnsi="Times New Roman" w:cs="Times New Roman"/>
          <w:b/>
          <w:bCs/>
          <w:i/>
          <w:iCs/>
          <w:color w:val="000000"/>
          <w:sz w:val="24"/>
          <w:szCs w:val="24"/>
        </w:rPr>
      </w:pPr>
    </w:p>
    <w:p w:rsidR="00682063" w:rsidRPr="00682063" w:rsidRDefault="00682063" w:rsidP="00682063">
      <w:pPr>
        <w:spacing w:after="0" w:line="240" w:lineRule="auto"/>
        <w:jc w:val="both"/>
        <w:rPr>
          <w:rFonts w:ascii="Times New Roman" w:eastAsia="Calibri" w:hAnsi="Times New Roman" w:cs="Times New Roman"/>
          <w:b/>
          <w:bCs/>
          <w:i/>
          <w:iCs/>
          <w:color w:val="000000"/>
          <w:sz w:val="24"/>
          <w:szCs w:val="24"/>
        </w:rPr>
      </w:pPr>
      <w:r w:rsidRPr="00682063">
        <w:rPr>
          <w:rFonts w:ascii="Times New Roman" w:eastAsia="Calibri" w:hAnsi="Times New Roman" w:cs="Times New Roman"/>
          <w:b/>
          <w:bCs/>
          <w:i/>
          <w:iCs/>
          <w:color w:val="000000"/>
          <w:sz w:val="24"/>
          <w:szCs w:val="24"/>
        </w:rPr>
        <w:t>Керуюча справами виконкому</w:t>
      </w:r>
    </w:p>
    <w:p w:rsidR="00682063" w:rsidRPr="00682063" w:rsidRDefault="00682063" w:rsidP="00682063">
      <w:pPr>
        <w:spacing w:after="0" w:line="240" w:lineRule="auto"/>
        <w:jc w:val="both"/>
        <w:rPr>
          <w:rFonts w:ascii="Times New Roman" w:eastAsia="Calibri" w:hAnsi="Times New Roman" w:cs="Times New Roman"/>
          <w:b/>
          <w:bCs/>
          <w:i/>
          <w:iCs/>
          <w:color w:val="000000"/>
          <w:sz w:val="24"/>
          <w:szCs w:val="24"/>
        </w:rPr>
      </w:pPr>
      <w:r w:rsidRPr="00682063">
        <w:rPr>
          <w:rFonts w:ascii="Times New Roman" w:eastAsia="Calibri" w:hAnsi="Times New Roman" w:cs="Times New Roman"/>
          <w:b/>
          <w:bCs/>
          <w:i/>
          <w:iCs/>
          <w:color w:val="000000"/>
          <w:sz w:val="24"/>
          <w:szCs w:val="24"/>
        </w:rPr>
        <w:t xml:space="preserve">районної у місті ради </w:t>
      </w:r>
      <w:r w:rsidRPr="00682063">
        <w:rPr>
          <w:rFonts w:ascii="Times New Roman" w:eastAsia="Calibri" w:hAnsi="Times New Roman" w:cs="Times New Roman"/>
          <w:b/>
          <w:bCs/>
          <w:i/>
          <w:iCs/>
          <w:color w:val="000000"/>
          <w:sz w:val="24"/>
          <w:szCs w:val="24"/>
        </w:rPr>
        <w:tab/>
      </w:r>
      <w:r w:rsidRPr="00682063">
        <w:rPr>
          <w:rFonts w:ascii="Times New Roman" w:eastAsia="Calibri" w:hAnsi="Times New Roman" w:cs="Times New Roman"/>
          <w:b/>
          <w:bCs/>
          <w:i/>
          <w:iCs/>
          <w:color w:val="000000"/>
          <w:sz w:val="24"/>
          <w:szCs w:val="24"/>
        </w:rPr>
        <w:tab/>
      </w:r>
      <w:r w:rsidRPr="00682063">
        <w:rPr>
          <w:rFonts w:ascii="Times New Roman" w:eastAsia="Calibri" w:hAnsi="Times New Roman" w:cs="Times New Roman"/>
          <w:b/>
          <w:bCs/>
          <w:i/>
          <w:iCs/>
          <w:color w:val="000000"/>
          <w:sz w:val="24"/>
          <w:szCs w:val="24"/>
        </w:rPr>
        <w:tab/>
      </w:r>
      <w:r w:rsidRPr="00682063">
        <w:rPr>
          <w:rFonts w:ascii="Times New Roman" w:eastAsia="Calibri" w:hAnsi="Times New Roman" w:cs="Times New Roman"/>
          <w:b/>
          <w:bCs/>
          <w:i/>
          <w:iCs/>
          <w:color w:val="000000"/>
          <w:sz w:val="24"/>
          <w:szCs w:val="24"/>
        </w:rPr>
        <w:tab/>
      </w:r>
      <w:r w:rsidRPr="00682063">
        <w:rPr>
          <w:rFonts w:ascii="Times New Roman" w:eastAsia="Calibri" w:hAnsi="Times New Roman" w:cs="Times New Roman"/>
          <w:b/>
          <w:bCs/>
          <w:i/>
          <w:iCs/>
          <w:color w:val="000000"/>
          <w:sz w:val="24"/>
          <w:szCs w:val="24"/>
        </w:rPr>
        <w:tab/>
      </w:r>
      <w:r w:rsidRPr="00682063">
        <w:rPr>
          <w:rFonts w:ascii="Times New Roman" w:eastAsia="Calibri" w:hAnsi="Times New Roman" w:cs="Times New Roman"/>
          <w:b/>
          <w:bCs/>
          <w:i/>
          <w:iCs/>
          <w:color w:val="000000"/>
          <w:sz w:val="24"/>
          <w:szCs w:val="24"/>
        </w:rPr>
        <w:tab/>
        <w:t xml:space="preserve">            Марія Окунєва </w:t>
      </w:r>
    </w:p>
    <w:p w:rsidR="00682063" w:rsidRPr="00682063" w:rsidRDefault="00682063" w:rsidP="00682063">
      <w:pPr>
        <w:spacing w:after="0" w:line="240" w:lineRule="auto"/>
        <w:jc w:val="both"/>
        <w:rPr>
          <w:rFonts w:ascii="Times New Roman" w:eastAsia="Calibri" w:hAnsi="Times New Roman" w:cs="Times New Roman"/>
          <w:b/>
          <w:bCs/>
          <w:i/>
          <w:iCs/>
          <w:color w:val="000000"/>
          <w:sz w:val="24"/>
          <w:szCs w:val="24"/>
        </w:rPr>
      </w:pPr>
    </w:p>
    <w:p w:rsidR="00682063" w:rsidRPr="00682063" w:rsidRDefault="00682063" w:rsidP="00682063">
      <w:pPr>
        <w:spacing w:after="0" w:line="240" w:lineRule="auto"/>
        <w:jc w:val="both"/>
        <w:rPr>
          <w:rFonts w:ascii="Times New Roman" w:eastAsia="Calibri" w:hAnsi="Times New Roman" w:cs="Times New Roman"/>
          <w:b/>
          <w:bCs/>
          <w:i/>
          <w:iCs/>
          <w:color w:val="000000"/>
          <w:sz w:val="24"/>
          <w:szCs w:val="24"/>
        </w:rPr>
      </w:pPr>
    </w:p>
    <w:p w:rsidR="00682063" w:rsidRPr="00682063" w:rsidRDefault="00682063" w:rsidP="00682063">
      <w:pPr>
        <w:spacing w:after="0" w:line="240" w:lineRule="auto"/>
        <w:jc w:val="both"/>
        <w:rPr>
          <w:rFonts w:ascii="Times New Roman" w:eastAsia="Calibri" w:hAnsi="Times New Roman" w:cs="Times New Roman"/>
          <w:b/>
          <w:bCs/>
          <w:i/>
          <w:iCs/>
          <w:color w:val="000000"/>
          <w:sz w:val="24"/>
          <w:szCs w:val="24"/>
        </w:rPr>
      </w:pPr>
    </w:p>
    <w:p w:rsidR="00152F58" w:rsidRDefault="00152F58">
      <w:pPr>
        <w:rPr>
          <w:rFonts w:ascii="Times New Roman" w:eastAsia="Calibri" w:hAnsi="Times New Roman" w:cs="Times New Roman"/>
          <w:b/>
          <w:bCs/>
          <w:i/>
          <w:iCs/>
          <w:color w:val="000000"/>
          <w:sz w:val="24"/>
          <w:szCs w:val="24"/>
        </w:rPr>
      </w:pPr>
      <w:r>
        <w:rPr>
          <w:rFonts w:ascii="Times New Roman" w:eastAsia="Calibri" w:hAnsi="Times New Roman" w:cs="Times New Roman"/>
          <w:b/>
          <w:bCs/>
          <w:i/>
          <w:iCs/>
          <w:color w:val="000000"/>
          <w:sz w:val="24"/>
          <w:szCs w:val="24"/>
        </w:rPr>
        <w:br w:type="page"/>
      </w:r>
    </w:p>
    <w:p w:rsidR="00152F58" w:rsidRPr="00152F58" w:rsidRDefault="00152F58" w:rsidP="00152F58">
      <w:pPr>
        <w:tabs>
          <w:tab w:val="left" w:pos="4200"/>
        </w:tabs>
        <w:spacing w:after="0" w:line="240" w:lineRule="auto"/>
        <w:ind w:left="6373"/>
        <w:rPr>
          <w:rFonts w:ascii="Times New Roman" w:eastAsia="Times New Roman" w:hAnsi="Times New Roman" w:cs="Times New Roman"/>
          <w:b/>
          <w:bCs/>
          <w:i/>
          <w:iCs/>
          <w:sz w:val="24"/>
          <w:szCs w:val="24"/>
        </w:rPr>
      </w:pPr>
      <w:r w:rsidRPr="00152F58">
        <w:rPr>
          <w:rFonts w:ascii="Times New Roman" w:eastAsia="Times New Roman" w:hAnsi="Times New Roman" w:cs="Times New Roman"/>
          <w:b/>
          <w:bCs/>
          <w:i/>
          <w:iCs/>
          <w:sz w:val="24"/>
          <w:szCs w:val="24"/>
        </w:rPr>
        <w:lastRenderedPageBreak/>
        <w:t>Додаток 212</w:t>
      </w:r>
    </w:p>
    <w:p w:rsidR="00152F58" w:rsidRPr="00152F58" w:rsidRDefault="00152F58" w:rsidP="00152F58">
      <w:pPr>
        <w:tabs>
          <w:tab w:val="left" w:pos="4200"/>
        </w:tabs>
        <w:spacing w:after="0" w:line="240" w:lineRule="auto"/>
        <w:ind w:left="6373"/>
        <w:rPr>
          <w:rFonts w:ascii="Times New Roman" w:eastAsia="Times New Roman" w:hAnsi="Times New Roman" w:cs="Times New Roman"/>
          <w:b/>
          <w:bCs/>
          <w:i/>
          <w:iCs/>
          <w:sz w:val="24"/>
          <w:szCs w:val="24"/>
        </w:rPr>
      </w:pPr>
      <w:r w:rsidRPr="00152F58">
        <w:rPr>
          <w:rFonts w:ascii="Times New Roman" w:eastAsia="Times New Roman" w:hAnsi="Times New Roman" w:cs="Times New Roman"/>
          <w:b/>
          <w:bCs/>
          <w:i/>
          <w:iCs/>
          <w:sz w:val="24"/>
          <w:szCs w:val="24"/>
        </w:rPr>
        <w:t>до рішення виконкому</w:t>
      </w:r>
    </w:p>
    <w:p w:rsidR="00152F58" w:rsidRPr="00152F58" w:rsidRDefault="00152F58" w:rsidP="00152F58">
      <w:pPr>
        <w:tabs>
          <w:tab w:val="left" w:pos="4200"/>
        </w:tabs>
        <w:spacing w:after="0" w:line="240" w:lineRule="auto"/>
        <w:ind w:left="6373"/>
        <w:rPr>
          <w:rFonts w:ascii="Times New Roman" w:eastAsia="Times New Roman" w:hAnsi="Times New Roman" w:cs="Times New Roman"/>
          <w:b/>
          <w:bCs/>
          <w:i/>
          <w:iCs/>
          <w:sz w:val="24"/>
          <w:szCs w:val="24"/>
        </w:rPr>
      </w:pPr>
      <w:r w:rsidRPr="00152F58">
        <w:rPr>
          <w:rFonts w:ascii="Times New Roman" w:eastAsia="Times New Roman" w:hAnsi="Times New Roman" w:cs="Times New Roman"/>
          <w:b/>
          <w:bCs/>
          <w:i/>
          <w:iCs/>
          <w:sz w:val="24"/>
          <w:szCs w:val="24"/>
        </w:rPr>
        <w:t>районної у місті ради</w:t>
      </w:r>
    </w:p>
    <w:p w:rsidR="00152F58" w:rsidRPr="00152F58" w:rsidRDefault="00152F58" w:rsidP="00152F58">
      <w:pPr>
        <w:tabs>
          <w:tab w:val="left" w:pos="4200"/>
        </w:tabs>
        <w:spacing w:after="0" w:line="240" w:lineRule="auto"/>
        <w:ind w:left="6373"/>
        <w:rPr>
          <w:rFonts w:ascii="Times New Roman" w:eastAsia="Times New Roman" w:hAnsi="Times New Roman" w:cs="Times New Roman"/>
          <w:b/>
          <w:bCs/>
          <w:i/>
          <w:iCs/>
          <w:sz w:val="24"/>
          <w:szCs w:val="24"/>
        </w:rPr>
      </w:pPr>
      <w:r w:rsidRPr="00152F58">
        <w:rPr>
          <w:rFonts w:ascii="Times New Roman" w:eastAsia="Times New Roman" w:hAnsi="Times New Roman" w:cs="Times New Roman"/>
          <w:b/>
          <w:bCs/>
          <w:i/>
          <w:iCs/>
          <w:sz w:val="24"/>
          <w:szCs w:val="24"/>
        </w:rPr>
        <w:t>17.11.2021 № 575</w:t>
      </w:r>
    </w:p>
    <w:p w:rsidR="00152F58" w:rsidRPr="00152F58" w:rsidRDefault="00152F58" w:rsidP="00152F58">
      <w:pPr>
        <w:spacing w:after="0" w:line="240" w:lineRule="auto"/>
        <w:rPr>
          <w:rFonts w:ascii="Times New Roman" w:eastAsia="Times New Roman" w:hAnsi="Times New Roman" w:cs="Times New Roman"/>
          <w:sz w:val="24"/>
          <w:szCs w:val="24"/>
          <w:lang w:eastAsia="ru-RU"/>
        </w:rPr>
      </w:pPr>
      <w:r w:rsidRPr="00152F58">
        <w:rPr>
          <w:rFonts w:ascii="Times New Roman" w:eastAsia="Times New Roman" w:hAnsi="Times New Roman" w:cs="Times New Roman"/>
          <w:sz w:val="24"/>
          <w:szCs w:val="24"/>
          <w:lang w:eastAsia="ru-RU"/>
        </w:rPr>
        <w:br/>
      </w:r>
    </w:p>
    <w:p w:rsidR="00152F58" w:rsidRPr="00152F58" w:rsidRDefault="00152F58" w:rsidP="00152F58">
      <w:pPr>
        <w:spacing w:after="0" w:line="240" w:lineRule="auto"/>
        <w:jc w:val="center"/>
        <w:rPr>
          <w:rFonts w:ascii="Times New Roman" w:eastAsia="Times New Roman" w:hAnsi="Times New Roman" w:cs="Times New Roman"/>
          <w:b/>
          <w:bCs/>
          <w:i/>
          <w:iCs/>
          <w:sz w:val="24"/>
          <w:szCs w:val="24"/>
        </w:rPr>
      </w:pPr>
      <w:r w:rsidRPr="00152F58">
        <w:rPr>
          <w:rFonts w:ascii="Times New Roman" w:eastAsia="Times New Roman" w:hAnsi="Times New Roman" w:cs="Times New Roman"/>
          <w:b/>
          <w:bCs/>
          <w:i/>
          <w:iCs/>
          <w:sz w:val="28"/>
          <w:szCs w:val="28"/>
        </w:rPr>
        <w:t>Технологічна  картка</w:t>
      </w:r>
      <w:r w:rsidRPr="00152F58">
        <w:rPr>
          <w:rFonts w:ascii="Times New Roman" w:eastAsia="Times New Roman" w:hAnsi="Times New Roman" w:cs="Times New Roman"/>
          <w:b/>
          <w:bCs/>
          <w:i/>
          <w:iCs/>
          <w:sz w:val="24"/>
          <w:szCs w:val="24"/>
        </w:rPr>
        <w:t xml:space="preserve"> №72-87</w:t>
      </w:r>
    </w:p>
    <w:p w:rsidR="00152F58" w:rsidRPr="00152F58" w:rsidRDefault="00152F58" w:rsidP="00152F58">
      <w:pPr>
        <w:spacing w:after="0" w:line="240" w:lineRule="auto"/>
        <w:jc w:val="both"/>
        <w:rPr>
          <w:rFonts w:ascii="Times New Roman" w:eastAsia="Times New Roman" w:hAnsi="Times New Roman" w:cs="Times New Roman"/>
          <w:b/>
          <w:bCs/>
          <w:i/>
          <w:sz w:val="24"/>
          <w:szCs w:val="24"/>
        </w:rPr>
      </w:pPr>
      <w:r w:rsidRPr="00152F58">
        <w:rPr>
          <w:rFonts w:ascii="Times New Roman" w:eastAsia="Times New Roman" w:hAnsi="Times New Roman" w:cs="Times New Roman"/>
          <w:i/>
          <w:iCs/>
          <w:sz w:val="24"/>
          <w:szCs w:val="24"/>
        </w:rPr>
        <w:t xml:space="preserve">Послуга: </w:t>
      </w:r>
      <w:r w:rsidRPr="00152F58">
        <w:rPr>
          <w:rFonts w:ascii="Times New Roman" w:eastAsia="Times New Roman" w:hAnsi="Times New Roman" w:cs="Times New Roman"/>
          <w:b/>
          <w:bCs/>
          <w:i/>
          <w:sz w:val="24"/>
          <w:szCs w:val="24"/>
        </w:rPr>
        <w:t>Надання допомоги на поховання особи, не застрахованої в системі загальнообов'язкового державного соціального страхування</w:t>
      </w:r>
    </w:p>
    <w:p w:rsidR="00152F58" w:rsidRPr="00152F58" w:rsidRDefault="00152F58" w:rsidP="00152F58">
      <w:pPr>
        <w:spacing w:after="0" w:line="240" w:lineRule="auto"/>
        <w:jc w:val="both"/>
        <w:rPr>
          <w:rFonts w:ascii="Times New Roman" w:eastAsia="Times New Roman" w:hAnsi="Times New Roman" w:cs="Times New Roman"/>
          <w:i/>
          <w:iCs/>
          <w:color w:val="000000"/>
          <w:sz w:val="24"/>
          <w:szCs w:val="24"/>
          <w:lang w:eastAsia="ru-RU"/>
        </w:rPr>
      </w:pPr>
      <w:r w:rsidRPr="00152F58">
        <w:rPr>
          <w:rFonts w:ascii="Times New Roman" w:eastAsia="Times New Roman" w:hAnsi="Times New Roman" w:cs="Times New Roman"/>
          <w:i/>
          <w:iCs/>
          <w:sz w:val="24"/>
          <w:szCs w:val="24"/>
        </w:rPr>
        <w:t xml:space="preserve">Загальна кількість днів надання послуги:  </w:t>
      </w:r>
      <w:r w:rsidRPr="00152F58">
        <w:rPr>
          <w:rFonts w:ascii="Times New Roman" w:eastAsia="Times New Roman" w:hAnsi="Times New Roman" w:cs="Times New Roman"/>
          <w:b/>
          <w:i/>
          <w:iCs/>
          <w:color w:val="000000"/>
          <w:sz w:val="24"/>
          <w:szCs w:val="24"/>
          <w:lang w:eastAsia="ru-RU"/>
        </w:rPr>
        <w:t>до 35 днів</w:t>
      </w:r>
      <w:r w:rsidRPr="00152F58">
        <w:rPr>
          <w:rFonts w:ascii="Times New Roman" w:eastAsia="Times New Roman" w:hAnsi="Times New Roman" w:cs="Times New Roman"/>
          <w:i/>
          <w:iCs/>
          <w:color w:val="000000"/>
          <w:sz w:val="24"/>
          <w:szCs w:val="24"/>
          <w:lang w:eastAsia="ru-RU"/>
        </w:rPr>
        <w:t> </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51"/>
        <w:gridCol w:w="2637"/>
        <w:gridCol w:w="2212"/>
        <w:gridCol w:w="2577"/>
        <w:gridCol w:w="1551"/>
      </w:tblGrid>
      <w:tr w:rsidR="00152F58" w:rsidRPr="00152F58" w:rsidTr="00DE1CAC">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ind w:right="-72"/>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b/>
                <w:bCs/>
                <w:i/>
                <w:iCs/>
                <w:color w:val="000000"/>
                <w:sz w:val="24"/>
                <w:szCs w:val="24"/>
                <w:lang w:eastAsia="ru-RU"/>
              </w:rPr>
              <w:t>№ </w:t>
            </w:r>
          </w:p>
          <w:p w:rsidR="00152F58" w:rsidRPr="00152F58" w:rsidRDefault="00152F58" w:rsidP="00152F58">
            <w:pPr>
              <w:spacing w:after="0" w:line="240" w:lineRule="atLeast"/>
              <w:ind w:right="-72"/>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b/>
                <w:bCs/>
                <w:i/>
                <w:iCs/>
                <w:color w:val="000000"/>
                <w:sz w:val="24"/>
                <w:szCs w:val="24"/>
                <w:lang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tLeast"/>
              <w:ind w:left="-94" w:right="-58" w:firstLine="94"/>
              <w:jc w:val="center"/>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b/>
                <w:bCs/>
                <w:i/>
                <w:iCs/>
                <w:color w:val="000000"/>
                <w:sz w:val="24"/>
                <w:szCs w:val="24"/>
                <w:lang w:eastAsia="ru-RU"/>
              </w:rPr>
              <w:t>Етапи опрацювання звернення про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ind w:right="142"/>
              <w:jc w:val="center"/>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b/>
                <w:bCs/>
                <w:i/>
                <w:iCs/>
                <w:color w:val="000000"/>
                <w:sz w:val="24"/>
                <w:szCs w:val="24"/>
                <w:lang w:eastAsia="ru-RU"/>
              </w:rPr>
              <w:t>Відповідальна</w:t>
            </w:r>
          </w:p>
          <w:p w:rsidR="00152F58" w:rsidRPr="00152F58" w:rsidRDefault="00152F58" w:rsidP="00152F58">
            <w:pPr>
              <w:spacing w:after="0" w:line="240" w:lineRule="atLeast"/>
              <w:ind w:right="142"/>
              <w:jc w:val="center"/>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b/>
                <w:bCs/>
                <w:i/>
                <w:iCs/>
                <w:color w:val="000000"/>
                <w:sz w:val="24"/>
                <w:szCs w:val="24"/>
                <w:lang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tLeast"/>
              <w:ind w:right="-77"/>
              <w:jc w:val="center"/>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b/>
                <w:bCs/>
                <w:i/>
                <w:iCs/>
                <w:color w:val="000000"/>
                <w:sz w:val="24"/>
                <w:szCs w:val="24"/>
                <w:lang w:eastAsia="ar-SA"/>
              </w:rPr>
              <w:t>Структурний підрозділ, відповідальний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ind w:right="142"/>
              <w:jc w:val="center"/>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b/>
                <w:bCs/>
                <w:i/>
                <w:iCs/>
                <w:color w:val="000000"/>
                <w:sz w:val="24"/>
                <w:szCs w:val="24"/>
                <w:lang w:eastAsia="ru-RU"/>
              </w:rPr>
              <w:t>Строки </w:t>
            </w:r>
          </w:p>
          <w:p w:rsidR="00152F58" w:rsidRPr="00152F58" w:rsidRDefault="00152F58" w:rsidP="00152F58">
            <w:pPr>
              <w:spacing w:after="0" w:line="240" w:lineRule="atLeast"/>
              <w:ind w:right="142"/>
              <w:jc w:val="center"/>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b/>
                <w:bCs/>
                <w:i/>
                <w:iCs/>
                <w:color w:val="000000"/>
                <w:sz w:val="24"/>
                <w:szCs w:val="24"/>
                <w:lang w:eastAsia="ru-RU"/>
              </w:rPr>
              <w:t>виконання етапів (дії, рішення)</w:t>
            </w:r>
          </w:p>
        </w:tc>
      </w:tr>
      <w:tr w:rsidR="00152F58" w:rsidRPr="00152F58" w:rsidTr="00DE1CAC">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tLeast"/>
              <w:ind w:left="-28" w:right="-38" w:firstLine="28"/>
              <w:jc w:val="center"/>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bCs/>
                <w:i/>
                <w:iCs/>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tLeast"/>
              <w:ind w:right="142"/>
              <w:jc w:val="center"/>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bCs/>
                <w:i/>
                <w:iCs/>
                <w:color w:val="000000"/>
                <w:sz w:val="24"/>
                <w:szCs w:val="24"/>
                <w:lang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tLeast"/>
              <w:ind w:right="142"/>
              <w:jc w:val="center"/>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bCs/>
                <w:i/>
                <w:iCs/>
                <w:color w:val="000000"/>
                <w:sz w:val="24"/>
                <w:szCs w:val="24"/>
                <w:lang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tLeast"/>
              <w:ind w:right="142"/>
              <w:jc w:val="center"/>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bCs/>
                <w:i/>
                <w:iCs/>
                <w:color w:val="000000"/>
                <w:sz w:val="24"/>
                <w:szCs w:val="24"/>
                <w:lang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tLeast"/>
              <w:ind w:right="142"/>
              <w:jc w:val="center"/>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bCs/>
                <w:i/>
                <w:iCs/>
                <w:color w:val="000000"/>
                <w:sz w:val="24"/>
                <w:szCs w:val="24"/>
                <w:lang w:eastAsia="ru-RU"/>
              </w:rPr>
              <w:t>5</w:t>
            </w:r>
          </w:p>
        </w:tc>
      </w:tr>
      <w:tr w:rsidR="00152F58" w:rsidRPr="00152F58" w:rsidTr="00DE1CAC">
        <w:trPr>
          <w:trHeight w:val="256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ind w:right="-102"/>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color w:val="000000"/>
                <w:sz w:val="24"/>
                <w:szCs w:val="24"/>
                <w:lang w:eastAsia="ru-RU"/>
              </w:rPr>
              <w:t>Інформування про види публічних                                    послуг, перелік документів тощо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t>Спеціаліст загального відділу виконкому районної у місті ради</w:t>
            </w:r>
          </w:p>
          <w:p w:rsidR="00152F58" w:rsidRPr="00152F58" w:rsidRDefault="00152F58" w:rsidP="00152F58">
            <w:pPr>
              <w:spacing w:after="0" w:line="240" w:lineRule="auto"/>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lang w:eastAsia="ru-RU"/>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t xml:space="preserve">Виконком районної у місті ради </w:t>
            </w:r>
          </w:p>
          <w:p w:rsidR="00152F58" w:rsidRPr="00152F58" w:rsidRDefault="00152F58" w:rsidP="00152F58">
            <w:pPr>
              <w:spacing w:after="0" w:line="240" w:lineRule="auto"/>
              <w:rPr>
                <w:rFonts w:ascii="Times New Roman" w:eastAsia="Times New Roman" w:hAnsi="Times New Roman" w:cs="Times New Roman"/>
                <w:color w:val="000000"/>
                <w:sz w:val="24"/>
                <w:szCs w:val="24"/>
              </w:rPr>
            </w:pPr>
          </w:p>
          <w:p w:rsidR="00152F58" w:rsidRPr="00152F58" w:rsidRDefault="00152F58" w:rsidP="00152F58">
            <w:pPr>
              <w:spacing w:after="0" w:line="240" w:lineRule="auto"/>
              <w:rPr>
                <w:rFonts w:ascii="Times New Roman" w:eastAsia="Times New Roman" w:hAnsi="Times New Roman" w:cs="Times New Roman"/>
                <w:color w:val="000000"/>
                <w:sz w:val="24"/>
                <w:szCs w:val="24"/>
              </w:rPr>
            </w:pPr>
          </w:p>
          <w:p w:rsidR="00152F58" w:rsidRPr="00152F58" w:rsidRDefault="00152F58" w:rsidP="00152F58">
            <w:pPr>
              <w:spacing w:after="0" w:line="240" w:lineRule="auto"/>
              <w:rPr>
                <w:rFonts w:ascii="Times New Roman" w:eastAsia="Times New Roman" w:hAnsi="Times New Roman" w:cs="Times New Roman"/>
                <w:color w:val="000000"/>
                <w:sz w:val="24"/>
                <w:szCs w:val="24"/>
              </w:rPr>
            </w:pPr>
          </w:p>
          <w:p w:rsidR="00152F58" w:rsidRPr="00152F58" w:rsidRDefault="00152F58" w:rsidP="00152F58">
            <w:pPr>
              <w:spacing w:after="0" w:line="240" w:lineRule="auto"/>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jc w:val="center"/>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t>У момент звернення</w:t>
            </w:r>
          </w:p>
        </w:tc>
      </w:tr>
      <w:tr w:rsidR="00152F58" w:rsidRPr="00152F58" w:rsidTr="00DE1CAC">
        <w:trPr>
          <w:trHeight w:val="1729"/>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bCs/>
                <w:color w:val="000000"/>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ind w:right="-102"/>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color w:val="000000"/>
                <w:sz w:val="24"/>
                <w:szCs w:val="24"/>
                <w:lang w:eastAsia="ru-RU"/>
              </w:rPr>
              <w:t>Прийом і перевірка повноти пакету документів, реєстрація заяви в комп’ютерній програмі  «Звернення громадян»</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t>Спеціаліст загального відділу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t>Виконком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jc w:val="center"/>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t>У момент звернення</w:t>
            </w:r>
          </w:p>
        </w:tc>
      </w:tr>
      <w:tr w:rsidR="00152F58" w:rsidRPr="00152F58" w:rsidTr="00DE1CAC">
        <w:trPr>
          <w:trHeight w:val="1411"/>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0" w:lineRule="atLeast"/>
              <w:ind w:left="-28" w:right="-38" w:firstLine="28"/>
              <w:jc w:val="center"/>
              <w:rPr>
                <w:rFonts w:ascii="Times New Roman" w:eastAsia="Times New Roman" w:hAnsi="Times New Roman" w:cs="Times New Roman"/>
                <w:bCs/>
                <w:color w:val="000000"/>
                <w:sz w:val="24"/>
                <w:szCs w:val="24"/>
                <w:lang w:eastAsia="ru-RU"/>
              </w:rPr>
            </w:pPr>
            <w:r w:rsidRPr="00152F58">
              <w:rPr>
                <w:rFonts w:ascii="Times New Roman" w:eastAsia="Times New Roman" w:hAnsi="Times New Roman" w:cs="Times New Roman"/>
                <w:bCs/>
                <w:color w:val="000000"/>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rPr>
                <w:rFonts w:ascii="Times New Roman" w:eastAsia="Times New Roman" w:hAnsi="Times New Roman" w:cs="Times New Roman"/>
                <w:sz w:val="24"/>
                <w:szCs w:val="24"/>
              </w:rPr>
            </w:pPr>
            <w:r w:rsidRPr="00152F58">
              <w:rPr>
                <w:rFonts w:ascii="Times New Roman" w:eastAsia="Times New Roman" w:hAnsi="Times New Roman" w:cs="Times New Roman"/>
                <w:sz w:val="24"/>
                <w:szCs w:val="24"/>
              </w:rPr>
              <w:t>Передача документів на розгляд та резолюцію голові районної у місті ради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t>Спеціаліст загального відділу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t>Виконком районної у місті ради</w:t>
            </w:r>
          </w:p>
        </w:tc>
        <w:tc>
          <w:tcPr>
            <w:tcW w:w="1558"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jc w:val="center"/>
              <w:rPr>
                <w:rFonts w:ascii="Times New Roman" w:eastAsia="Times New Roman" w:hAnsi="Times New Roman" w:cs="Times New Roman"/>
                <w:color w:val="000000"/>
                <w:sz w:val="24"/>
                <w:szCs w:val="24"/>
              </w:rPr>
            </w:pPr>
          </w:p>
          <w:p w:rsidR="00152F58" w:rsidRPr="00152F58" w:rsidRDefault="00152F58" w:rsidP="00152F58">
            <w:pPr>
              <w:spacing w:after="0" w:line="240" w:lineRule="auto"/>
              <w:jc w:val="center"/>
              <w:rPr>
                <w:rFonts w:ascii="Times New Roman" w:eastAsia="Times New Roman" w:hAnsi="Times New Roman" w:cs="Times New Roman"/>
                <w:color w:val="000000"/>
                <w:sz w:val="24"/>
                <w:szCs w:val="24"/>
              </w:rPr>
            </w:pPr>
          </w:p>
          <w:p w:rsidR="00152F58" w:rsidRPr="00152F58" w:rsidRDefault="00152F58" w:rsidP="00152F58">
            <w:pPr>
              <w:spacing w:after="0" w:line="240" w:lineRule="auto"/>
              <w:jc w:val="center"/>
              <w:rPr>
                <w:rFonts w:ascii="Times New Roman" w:eastAsia="Times New Roman" w:hAnsi="Times New Roman" w:cs="Times New Roman"/>
                <w:color w:val="000000"/>
                <w:sz w:val="24"/>
                <w:szCs w:val="24"/>
              </w:rPr>
            </w:pPr>
          </w:p>
          <w:p w:rsidR="00152F58" w:rsidRPr="00152F58" w:rsidRDefault="00152F58" w:rsidP="00152F58">
            <w:pPr>
              <w:spacing w:after="0" w:line="240" w:lineRule="auto"/>
              <w:jc w:val="center"/>
              <w:rPr>
                <w:rFonts w:ascii="Times New Roman" w:eastAsia="Times New Roman" w:hAnsi="Times New Roman" w:cs="Times New Roman"/>
                <w:color w:val="000000"/>
                <w:sz w:val="24"/>
                <w:szCs w:val="24"/>
              </w:rPr>
            </w:pPr>
          </w:p>
          <w:p w:rsidR="00152F58" w:rsidRPr="00152F58" w:rsidRDefault="00152F58" w:rsidP="00152F58">
            <w:pPr>
              <w:spacing w:after="0" w:line="240" w:lineRule="auto"/>
              <w:jc w:val="center"/>
              <w:rPr>
                <w:rFonts w:ascii="Times New Roman" w:eastAsia="Times New Roman" w:hAnsi="Times New Roman" w:cs="Times New Roman"/>
                <w:color w:val="000000"/>
                <w:sz w:val="24"/>
                <w:szCs w:val="24"/>
              </w:rPr>
            </w:pPr>
          </w:p>
          <w:p w:rsidR="00152F58" w:rsidRPr="00152F58" w:rsidRDefault="00152F58" w:rsidP="00152F58">
            <w:pPr>
              <w:spacing w:after="0" w:line="240" w:lineRule="auto"/>
              <w:jc w:val="center"/>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t>33 робочих дня</w:t>
            </w:r>
          </w:p>
        </w:tc>
      </w:tr>
      <w:tr w:rsidR="00152F58" w:rsidRPr="00152F58" w:rsidTr="00DE1CAC">
        <w:trPr>
          <w:trHeight w:val="888"/>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0" w:lineRule="atLeast"/>
              <w:ind w:left="-28" w:right="-38" w:firstLine="28"/>
              <w:jc w:val="center"/>
              <w:rPr>
                <w:rFonts w:ascii="Times New Roman" w:eastAsia="Times New Roman" w:hAnsi="Times New Roman" w:cs="Times New Roman"/>
                <w:bCs/>
                <w:color w:val="000000"/>
                <w:sz w:val="24"/>
                <w:szCs w:val="24"/>
                <w:lang w:eastAsia="ru-RU"/>
              </w:rPr>
            </w:pPr>
            <w:r w:rsidRPr="00152F58">
              <w:rPr>
                <w:rFonts w:ascii="Times New Roman" w:eastAsia="Times New Roman" w:hAnsi="Times New Roman" w:cs="Times New Roman"/>
                <w:bCs/>
                <w:color w:val="000000"/>
                <w:sz w:val="24"/>
                <w:szCs w:val="24"/>
                <w:lang w:eastAsia="ru-RU"/>
              </w:rPr>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rPr>
                <w:rFonts w:ascii="Times New Roman" w:eastAsia="Times New Roman" w:hAnsi="Times New Roman" w:cs="Times New Roman"/>
                <w:sz w:val="24"/>
                <w:szCs w:val="24"/>
              </w:rPr>
            </w:pPr>
            <w:r w:rsidRPr="00152F58">
              <w:rPr>
                <w:rFonts w:ascii="Times New Roman" w:eastAsia="Times New Roman" w:hAnsi="Times New Roman" w:cs="Times New Roman"/>
                <w:sz w:val="24"/>
                <w:szCs w:val="24"/>
              </w:rPr>
              <w:t xml:space="preserve">Передача документів на розгляд засідання комісії з надання допомоги на поховання деяких категорій осіб виконавцю волевиявлення померлого або особі, </w:t>
            </w:r>
            <w:r w:rsidRPr="00152F58">
              <w:rPr>
                <w:rFonts w:ascii="Times New Roman" w:eastAsia="Times New Roman" w:hAnsi="Times New Roman" w:cs="Times New Roman"/>
                <w:sz w:val="24"/>
                <w:szCs w:val="24"/>
              </w:rPr>
              <w:lastRenderedPageBreak/>
              <w:t>яка зобов’язалася поховати померлого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lastRenderedPageBreak/>
              <w:t xml:space="preserve">Спеціаліст загального відділу виконкому районної у місті ради </w:t>
            </w:r>
          </w:p>
          <w:p w:rsidR="00152F58" w:rsidRPr="00152F58" w:rsidRDefault="00152F58" w:rsidP="00152F58">
            <w:pPr>
              <w:spacing w:after="0" w:line="240" w:lineRule="auto"/>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lang w:eastAsia="ru-RU"/>
              </w:rPr>
              <w:t xml:space="preserve">Спеціаліст відділу державних соціальних інспекторів управління праці </w:t>
            </w:r>
            <w:r w:rsidRPr="00152F58">
              <w:rPr>
                <w:rFonts w:ascii="Times New Roman" w:eastAsia="Times New Roman" w:hAnsi="Times New Roman" w:cs="Times New Roman"/>
                <w:color w:val="000000"/>
                <w:sz w:val="24"/>
                <w:szCs w:val="24"/>
                <w:lang w:eastAsia="ru-RU"/>
              </w:rPr>
              <w:lastRenderedPageBreak/>
              <w:t>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lastRenderedPageBreak/>
              <w:t xml:space="preserve">Виконком районної у місті ради </w:t>
            </w:r>
          </w:p>
          <w:p w:rsidR="00152F58" w:rsidRPr="00152F58" w:rsidRDefault="00152F58" w:rsidP="00152F58">
            <w:pPr>
              <w:spacing w:after="0" w:line="240" w:lineRule="auto"/>
              <w:rPr>
                <w:rFonts w:ascii="Times New Roman" w:eastAsia="Times New Roman" w:hAnsi="Times New Roman" w:cs="Times New Roman"/>
                <w:color w:val="000000"/>
                <w:sz w:val="24"/>
                <w:szCs w:val="24"/>
              </w:rPr>
            </w:pPr>
          </w:p>
          <w:p w:rsidR="00152F58" w:rsidRPr="00152F58" w:rsidRDefault="00152F58" w:rsidP="00152F58">
            <w:pPr>
              <w:spacing w:after="0" w:line="240" w:lineRule="auto"/>
              <w:rPr>
                <w:rFonts w:ascii="Times New Roman" w:eastAsia="Times New Roman" w:hAnsi="Times New Roman" w:cs="Times New Roman"/>
                <w:color w:val="000000"/>
                <w:sz w:val="24"/>
                <w:szCs w:val="24"/>
              </w:rPr>
            </w:pPr>
          </w:p>
          <w:p w:rsidR="00152F58" w:rsidRPr="00152F58" w:rsidRDefault="00152F58" w:rsidP="00152F58">
            <w:pPr>
              <w:spacing w:after="0" w:line="240" w:lineRule="auto"/>
              <w:rPr>
                <w:rFonts w:ascii="Times New Roman" w:eastAsia="Times New Roman" w:hAnsi="Times New Roman" w:cs="Times New Roman"/>
                <w:color w:val="000000"/>
                <w:sz w:val="24"/>
                <w:szCs w:val="24"/>
              </w:rPr>
            </w:pPr>
          </w:p>
          <w:p w:rsidR="00152F58" w:rsidRPr="00152F58" w:rsidRDefault="00152F58" w:rsidP="00152F58">
            <w:pPr>
              <w:spacing w:after="0" w:line="240" w:lineRule="auto"/>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t>Управління праці та соціального захисту населення виконкому районної у місті ради</w:t>
            </w:r>
          </w:p>
        </w:tc>
        <w:tc>
          <w:tcPr>
            <w:tcW w:w="1558" w:type="dxa"/>
            <w:vMerge/>
            <w:tcBorders>
              <w:top w:val="single" w:sz="4" w:space="0" w:color="000000"/>
              <w:left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jc w:val="center"/>
              <w:rPr>
                <w:rFonts w:ascii="Times New Roman" w:eastAsia="Times New Roman" w:hAnsi="Times New Roman" w:cs="Times New Roman"/>
                <w:color w:val="000000"/>
                <w:sz w:val="24"/>
                <w:szCs w:val="24"/>
              </w:rPr>
            </w:pPr>
          </w:p>
        </w:tc>
      </w:tr>
      <w:tr w:rsidR="00152F58" w:rsidRPr="00152F58" w:rsidTr="00DE1CAC">
        <w:trPr>
          <w:trHeight w:val="2682"/>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ind w:left="-28" w:right="-38" w:firstLine="28"/>
              <w:jc w:val="center"/>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bCs/>
                <w:color w:val="000000"/>
                <w:sz w:val="24"/>
                <w:szCs w:val="24"/>
                <w:lang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ind w:right="-102"/>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color w:val="000000"/>
                <w:sz w:val="24"/>
                <w:szCs w:val="24"/>
                <w:lang w:eastAsia="ru-RU"/>
              </w:rPr>
              <w:t>Підготовка проекту рішення виконкому районної у місті ради про надання допомоги на поховання</w:t>
            </w:r>
            <w:r w:rsidRPr="00152F58">
              <w:rPr>
                <w:rFonts w:ascii="Times New Roman" w:eastAsia="Times New Roman" w:hAnsi="Times New Roman" w:cs="Times New Roman"/>
                <w:sz w:val="24"/>
                <w:szCs w:val="24"/>
                <w:lang w:eastAsia="ru-RU"/>
              </w:rPr>
              <w:t>/відмови у наданні допомоги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color w:val="000000"/>
                <w:sz w:val="24"/>
                <w:szCs w:val="24"/>
                <w:lang w:eastAsia="ru-RU"/>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ind w:left="-25" w:right="-68" w:firstLine="25"/>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t>Управління праці та соціального захисту населення виконкому районної у місті ради</w:t>
            </w:r>
          </w:p>
        </w:tc>
        <w:tc>
          <w:tcPr>
            <w:tcW w:w="1558" w:type="dxa"/>
            <w:vMerge/>
            <w:tcBorders>
              <w:left w:val="single" w:sz="4" w:space="0" w:color="000000"/>
              <w:bottom w:val="single" w:sz="4" w:space="0" w:color="auto"/>
              <w:right w:val="single" w:sz="4" w:space="0" w:color="000000"/>
            </w:tcBorders>
            <w:tcMar>
              <w:top w:w="0" w:type="dxa"/>
              <w:left w:w="115" w:type="dxa"/>
              <w:bottom w:w="0" w:type="dxa"/>
              <w:right w:w="115" w:type="dxa"/>
            </w:tcMar>
          </w:tcPr>
          <w:p w:rsidR="00152F58" w:rsidRPr="00152F58" w:rsidRDefault="00152F58" w:rsidP="00152F58">
            <w:pPr>
              <w:spacing w:after="0" w:line="240" w:lineRule="auto"/>
              <w:ind w:right="-80"/>
              <w:jc w:val="center"/>
              <w:rPr>
                <w:rFonts w:ascii="Times New Roman" w:eastAsia="Times New Roman" w:hAnsi="Times New Roman" w:cs="Times New Roman"/>
                <w:color w:val="000000"/>
                <w:sz w:val="24"/>
                <w:szCs w:val="24"/>
                <w:lang w:eastAsia="ru-RU"/>
              </w:rPr>
            </w:pPr>
          </w:p>
        </w:tc>
      </w:tr>
      <w:tr w:rsidR="00152F58" w:rsidRPr="00152F58" w:rsidTr="00DE1CAC">
        <w:trPr>
          <w:trHeight w:val="268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ind w:left="-28" w:right="-38" w:firstLine="28"/>
              <w:jc w:val="center"/>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color w:val="000000"/>
                <w:sz w:val="24"/>
                <w:szCs w:val="24"/>
                <w:lang w:eastAsia="ru-RU"/>
              </w:rPr>
              <w:t>6.</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ind w:right="-102"/>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color w:val="000000"/>
                <w:sz w:val="24"/>
                <w:szCs w:val="24"/>
                <w:lang w:eastAsia="ru-RU"/>
              </w:rPr>
              <w:t>Оформлення копії рішення виконкому районної у місті ради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color w:val="000000"/>
                <w:sz w:val="24"/>
                <w:szCs w:val="24"/>
                <w:lang w:eastAsia="ru-RU"/>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ind w:left="-25" w:right="-68" w:firstLine="25"/>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t>Управління праці та соціального захисту населення виконкому районної у місті ради</w:t>
            </w:r>
          </w:p>
        </w:tc>
        <w:tc>
          <w:tcPr>
            <w:tcW w:w="1558"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ind w:right="-80"/>
              <w:jc w:val="center"/>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t>1 робочий день</w:t>
            </w:r>
          </w:p>
        </w:tc>
      </w:tr>
      <w:tr w:rsidR="00152F58" w:rsidRPr="00152F58" w:rsidTr="00DE1CAC">
        <w:trPr>
          <w:trHeight w:val="268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ind w:left="-28" w:right="-38" w:firstLine="28"/>
              <w:jc w:val="center"/>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color w:val="000000"/>
                <w:sz w:val="24"/>
                <w:szCs w:val="24"/>
                <w:lang w:eastAsia="ru-RU"/>
              </w:rPr>
              <w:t>7.</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rPr>
                <w:rFonts w:ascii="Times New Roman" w:eastAsia="Times New Roman" w:hAnsi="Times New Roman" w:cs="Times New Roman"/>
                <w:sz w:val="24"/>
                <w:szCs w:val="24"/>
              </w:rPr>
            </w:pPr>
            <w:r w:rsidRPr="00152F58">
              <w:rPr>
                <w:rFonts w:ascii="Times New Roman" w:eastAsia="Times New Roman" w:hAnsi="Times New Roman" w:cs="Times New Roman"/>
                <w:sz w:val="24"/>
                <w:szCs w:val="24"/>
              </w:rPr>
              <w:t>Підготовка та направлення повідомлення про видачу результату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color w:val="000000"/>
                <w:sz w:val="24"/>
                <w:szCs w:val="24"/>
                <w:lang w:eastAsia="ru-RU"/>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200" w:line="240" w:lineRule="auto"/>
              <w:rPr>
                <w:rFonts w:ascii="Times New Roman" w:eastAsia="Times New Roman" w:hAnsi="Times New Roman" w:cs="Times New Roman"/>
                <w:sz w:val="24"/>
                <w:szCs w:val="24"/>
              </w:rPr>
            </w:pPr>
            <w:r w:rsidRPr="00152F58">
              <w:rPr>
                <w:rFonts w:ascii="Times New Roman" w:eastAsia="Times New Roman" w:hAnsi="Times New Roman" w:cs="Times New Roman"/>
                <w:color w:val="000000"/>
                <w:sz w:val="24"/>
                <w:szCs w:val="24"/>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ind w:right="-80"/>
              <w:jc w:val="center"/>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t>1 робочий день</w:t>
            </w:r>
          </w:p>
        </w:tc>
      </w:tr>
      <w:tr w:rsidR="00152F58" w:rsidRPr="00152F58" w:rsidTr="00DE1CAC">
        <w:trPr>
          <w:trHeight w:val="84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ind w:left="-28" w:right="-38" w:firstLine="28"/>
              <w:jc w:val="center"/>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color w:val="000000"/>
                <w:sz w:val="24"/>
                <w:szCs w:val="24"/>
                <w:lang w:eastAsia="ru-RU"/>
              </w:rPr>
              <w:t>8.</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ind w:right="-102"/>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color w:val="000000"/>
                <w:sz w:val="24"/>
                <w:szCs w:val="24"/>
                <w:lang w:eastAsia="ru-RU"/>
              </w:rPr>
              <w:t>Видача результату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t xml:space="preserve">Спеціаліст загального відділу виконкому районної у місті ради </w:t>
            </w:r>
          </w:p>
          <w:p w:rsidR="00152F58" w:rsidRPr="00152F58" w:rsidRDefault="00152F58" w:rsidP="00152F58">
            <w:pPr>
              <w:spacing w:after="0" w:line="240" w:lineRule="auto"/>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lang w:eastAsia="ru-RU"/>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t xml:space="preserve">Виконком районної у місті ради </w:t>
            </w:r>
          </w:p>
          <w:p w:rsidR="00152F58" w:rsidRPr="00152F58" w:rsidRDefault="00152F58" w:rsidP="00152F58">
            <w:pPr>
              <w:spacing w:after="0" w:line="240" w:lineRule="auto"/>
              <w:rPr>
                <w:rFonts w:ascii="Times New Roman" w:eastAsia="Times New Roman" w:hAnsi="Times New Roman" w:cs="Times New Roman"/>
                <w:color w:val="000000"/>
                <w:sz w:val="24"/>
                <w:szCs w:val="24"/>
              </w:rPr>
            </w:pPr>
          </w:p>
          <w:p w:rsidR="00152F58" w:rsidRPr="00152F58" w:rsidRDefault="00152F58" w:rsidP="00152F58">
            <w:pPr>
              <w:spacing w:after="0" w:line="240" w:lineRule="auto"/>
              <w:rPr>
                <w:rFonts w:ascii="Times New Roman" w:eastAsia="Times New Roman" w:hAnsi="Times New Roman" w:cs="Times New Roman"/>
                <w:color w:val="000000"/>
                <w:sz w:val="24"/>
                <w:szCs w:val="24"/>
              </w:rPr>
            </w:pPr>
          </w:p>
          <w:p w:rsidR="00152F58" w:rsidRPr="00152F58" w:rsidRDefault="00152F58" w:rsidP="00152F58">
            <w:pPr>
              <w:spacing w:after="0" w:line="240" w:lineRule="auto"/>
              <w:rPr>
                <w:rFonts w:ascii="Times New Roman" w:eastAsia="Times New Roman" w:hAnsi="Times New Roman" w:cs="Times New Roman"/>
                <w:color w:val="000000"/>
                <w:sz w:val="24"/>
                <w:szCs w:val="24"/>
              </w:rPr>
            </w:pPr>
          </w:p>
          <w:p w:rsidR="00152F58" w:rsidRPr="00152F58" w:rsidRDefault="00152F58" w:rsidP="00152F58">
            <w:pPr>
              <w:spacing w:after="0" w:line="240" w:lineRule="auto"/>
              <w:rPr>
                <w:rFonts w:ascii="Times New Roman" w:eastAsia="Times New Roman" w:hAnsi="Times New Roman" w:cs="Times New Roman"/>
                <w:color w:val="000000"/>
                <w:sz w:val="24"/>
                <w:szCs w:val="24"/>
              </w:rPr>
            </w:pPr>
            <w:r w:rsidRPr="00152F58">
              <w:rPr>
                <w:rFonts w:ascii="Times New Roman" w:eastAsia="Times New Roman" w:hAnsi="Times New Roman" w:cs="Times New Roman"/>
                <w:color w:val="000000"/>
                <w:sz w:val="24"/>
                <w:szCs w:val="24"/>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52F58" w:rsidRPr="00152F58" w:rsidRDefault="00152F58" w:rsidP="00152F58">
            <w:pPr>
              <w:spacing w:after="0" w:line="240" w:lineRule="auto"/>
              <w:ind w:right="-80"/>
              <w:jc w:val="center"/>
              <w:rPr>
                <w:rFonts w:ascii="Times New Roman" w:eastAsia="Times New Roman" w:hAnsi="Times New Roman" w:cs="Times New Roman"/>
                <w:color w:val="000000"/>
                <w:sz w:val="24"/>
                <w:szCs w:val="24"/>
                <w:lang w:eastAsia="ru-RU"/>
              </w:rPr>
            </w:pPr>
            <w:r w:rsidRPr="00152F58">
              <w:rPr>
                <w:rFonts w:ascii="Times New Roman" w:eastAsia="Times New Roman" w:hAnsi="Times New Roman" w:cs="Times New Roman"/>
                <w:color w:val="000000"/>
                <w:sz w:val="24"/>
                <w:szCs w:val="24"/>
                <w:lang w:eastAsia="ru-RU"/>
              </w:rPr>
              <w:t>У день звернення замовника послуги</w:t>
            </w:r>
          </w:p>
        </w:tc>
      </w:tr>
    </w:tbl>
    <w:p w:rsidR="00152F58" w:rsidRPr="00152F58" w:rsidRDefault="00152F58" w:rsidP="00152F58">
      <w:pPr>
        <w:spacing w:after="0" w:line="240" w:lineRule="auto"/>
        <w:rPr>
          <w:rFonts w:ascii="Times New Roman" w:eastAsia="Times New Roman" w:hAnsi="Times New Roman" w:cs="Times New Roman"/>
          <w:b/>
          <w:bCs/>
          <w:i/>
          <w:iCs/>
          <w:sz w:val="24"/>
          <w:szCs w:val="24"/>
        </w:rPr>
      </w:pPr>
      <w:r w:rsidRPr="00152F58">
        <w:rPr>
          <w:rFonts w:ascii="Times New Roman" w:eastAsia="Times New Roman" w:hAnsi="Times New Roman" w:cs="Times New Roman"/>
          <w:b/>
          <w:bCs/>
          <w:i/>
          <w:iCs/>
          <w:sz w:val="24"/>
          <w:szCs w:val="24"/>
        </w:rPr>
        <w:t>Керуюча справами  виконкому</w:t>
      </w:r>
    </w:p>
    <w:p w:rsidR="00CE5216" w:rsidRDefault="00152F58" w:rsidP="00FD7052">
      <w:pPr>
        <w:spacing w:after="0" w:line="240" w:lineRule="auto"/>
        <w:rPr>
          <w:rFonts w:ascii="Calibri" w:eastAsia="Times New Roman" w:hAnsi="Calibri" w:cs="Calibri"/>
          <w:sz w:val="24"/>
          <w:szCs w:val="24"/>
        </w:rPr>
      </w:pPr>
      <w:r w:rsidRPr="00152F58">
        <w:rPr>
          <w:rFonts w:ascii="Times New Roman" w:eastAsia="Times New Roman" w:hAnsi="Times New Roman" w:cs="Times New Roman"/>
          <w:b/>
          <w:bCs/>
          <w:i/>
          <w:iCs/>
          <w:sz w:val="24"/>
          <w:szCs w:val="24"/>
        </w:rPr>
        <w:t>районної у місті ради                                                                      Марія Окунєва</w:t>
      </w:r>
    </w:p>
    <w:p w:rsidR="00DE1CAC" w:rsidRPr="00DE1CAC" w:rsidRDefault="00DE1CAC" w:rsidP="00DE1CAC">
      <w:pPr>
        <w:spacing w:after="0" w:line="240" w:lineRule="auto"/>
        <w:ind w:left="5664" w:firstLine="708"/>
        <w:rPr>
          <w:rFonts w:ascii="Times New Roman" w:eastAsia="Times New Roman" w:hAnsi="Times New Roman" w:cs="Times New Roman"/>
          <w:b/>
          <w:bCs/>
          <w:i/>
          <w:iCs/>
          <w:sz w:val="24"/>
          <w:szCs w:val="24"/>
          <w:lang w:eastAsia="ru-RU"/>
        </w:rPr>
      </w:pPr>
      <w:r w:rsidRPr="00DE1CAC">
        <w:rPr>
          <w:rFonts w:ascii="Times New Roman" w:eastAsia="Times New Roman" w:hAnsi="Times New Roman" w:cs="Times New Roman"/>
          <w:b/>
          <w:bCs/>
          <w:i/>
          <w:iCs/>
          <w:sz w:val="24"/>
          <w:szCs w:val="24"/>
          <w:lang w:eastAsia="ru-RU"/>
        </w:rPr>
        <w:lastRenderedPageBreak/>
        <w:t>Додаток 213</w:t>
      </w:r>
    </w:p>
    <w:p w:rsidR="00DE1CAC" w:rsidRPr="00DE1CAC" w:rsidRDefault="00DE1CAC" w:rsidP="00DE1CAC">
      <w:pPr>
        <w:spacing w:after="0" w:line="240" w:lineRule="auto"/>
        <w:ind w:left="6379" w:hanging="7"/>
        <w:rPr>
          <w:rFonts w:ascii="Times New Roman" w:eastAsia="Times New Roman" w:hAnsi="Times New Roman" w:cs="Times New Roman"/>
          <w:b/>
          <w:bCs/>
          <w:i/>
          <w:iCs/>
          <w:sz w:val="24"/>
          <w:szCs w:val="24"/>
          <w:lang w:eastAsia="ru-RU"/>
        </w:rPr>
      </w:pPr>
      <w:r w:rsidRPr="00DE1CAC">
        <w:rPr>
          <w:rFonts w:ascii="Times New Roman" w:eastAsia="Times New Roman" w:hAnsi="Times New Roman" w:cs="Times New Roman"/>
          <w:b/>
          <w:bCs/>
          <w:i/>
          <w:iCs/>
          <w:sz w:val="24"/>
          <w:szCs w:val="24"/>
          <w:lang w:eastAsia="ru-RU"/>
        </w:rPr>
        <w:t>до рішення виконкому             районної у місті ради</w:t>
      </w:r>
    </w:p>
    <w:p w:rsidR="00DE1CAC" w:rsidRPr="00DE1CAC" w:rsidRDefault="00DE1CAC" w:rsidP="00DE1CAC">
      <w:pPr>
        <w:spacing w:after="0" w:line="240" w:lineRule="auto"/>
        <w:ind w:left="6379" w:hanging="7"/>
        <w:rPr>
          <w:rFonts w:ascii="Times New Roman" w:eastAsia="Times New Roman" w:hAnsi="Times New Roman" w:cs="Times New Roman"/>
          <w:b/>
          <w:bCs/>
          <w:i/>
          <w:iCs/>
          <w:sz w:val="24"/>
          <w:szCs w:val="24"/>
          <w:lang w:eastAsia="ru-RU"/>
        </w:rPr>
      </w:pPr>
      <w:r w:rsidRPr="00DE1CAC">
        <w:rPr>
          <w:rFonts w:ascii="Times New Roman" w:eastAsia="Times New Roman" w:hAnsi="Times New Roman" w:cs="Times New Roman"/>
          <w:b/>
          <w:bCs/>
          <w:i/>
          <w:iCs/>
          <w:sz w:val="24"/>
          <w:szCs w:val="24"/>
          <w:lang w:eastAsia="ru-RU"/>
        </w:rPr>
        <w:t>17.11.2021 № 575</w:t>
      </w:r>
    </w:p>
    <w:p w:rsidR="00DE1CAC" w:rsidRPr="00DE1CAC" w:rsidRDefault="00DE1CAC" w:rsidP="00DE1CAC">
      <w:pPr>
        <w:suppressAutoHyphens/>
        <w:spacing w:after="0" w:line="240" w:lineRule="auto"/>
        <w:jc w:val="center"/>
        <w:rPr>
          <w:rFonts w:ascii="Times New Roman" w:eastAsia="Times New Roman" w:hAnsi="Times New Roman" w:cs="Times New Roman"/>
          <w:b/>
          <w:i/>
          <w:color w:val="000000"/>
          <w:sz w:val="28"/>
          <w:szCs w:val="28"/>
          <w:lang w:eastAsia="ru-RU"/>
        </w:rPr>
      </w:pPr>
    </w:p>
    <w:p w:rsidR="00DE1CAC" w:rsidRPr="00DE1CAC" w:rsidRDefault="00DE1CAC" w:rsidP="00DE1CAC">
      <w:pPr>
        <w:spacing w:after="0" w:line="240" w:lineRule="auto"/>
        <w:jc w:val="center"/>
        <w:rPr>
          <w:rFonts w:ascii="Times New Roman" w:eastAsia="Times New Roman" w:hAnsi="Times New Roman" w:cs="Times New Roman"/>
          <w:b/>
          <w:bCs/>
          <w:sz w:val="24"/>
          <w:szCs w:val="24"/>
          <w:lang w:eastAsia="ru-RU"/>
        </w:rPr>
      </w:pPr>
      <w:r w:rsidRPr="00DE1CAC">
        <w:rPr>
          <w:rFonts w:ascii="Times New Roman" w:eastAsia="Times New Roman" w:hAnsi="Times New Roman" w:cs="Times New Roman"/>
          <w:b/>
          <w:bCs/>
          <w:sz w:val="24"/>
          <w:szCs w:val="24"/>
          <w:lang w:eastAsia="ru-RU"/>
        </w:rPr>
        <w:t>ІНФОРМАЦІЙНА КАРТКА 72-88</w:t>
      </w:r>
    </w:p>
    <w:p w:rsidR="00DE1CAC" w:rsidRPr="00DE1CAC" w:rsidRDefault="00DE1CAC" w:rsidP="00DE1CAC">
      <w:pPr>
        <w:spacing w:after="0" w:line="240" w:lineRule="auto"/>
        <w:rPr>
          <w:rFonts w:ascii="Times New Roman" w:eastAsia="Times New Roman" w:hAnsi="Times New Roman" w:cs="Times New Roman"/>
          <w:sz w:val="28"/>
          <w:szCs w:val="28"/>
          <w:lang w:eastAsia="ru-RU"/>
        </w:rPr>
      </w:pPr>
    </w:p>
    <w:p w:rsidR="00DE1CAC" w:rsidRDefault="00DE1CAC" w:rsidP="00DE1CAC">
      <w:pPr>
        <w:spacing w:after="0" w:line="240" w:lineRule="auto"/>
        <w:jc w:val="both"/>
        <w:rPr>
          <w:rFonts w:ascii="Times New Roman" w:eastAsia="Times New Roman" w:hAnsi="Times New Roman" w:cs="Times New Roman"/>
          <w:b/>
          <w:bCs/>
          <w:i/>
          <w:iCs/>
          <w:sz w:val="24"/>
          <w:szCs w:val="24"/>
          <w:lang w:eastAsia="ru-RU"/>
        </w:rPr>
      </w:pPr>
      <w:r w:rsidRPr="00DE1CAC">
        <w:rPr>
          <w:rFonts w:ascii="Times New Roman" w:eastAsia="Times New Roman" w:hAnsi="Times New Roman" w:cs="Times New Roman"/>
          <w:b/>
          <w:bCs/>
          <w:i/>
          <w:iCs/>
          <w:sz w:val="24"/>
          <w:szCs w:val="24"/>
          <w:lang w:eastAsia="ru-RU"/>
        </w:rPr>
        <w:t xml:space="preserve">послуги </w:t>
      </w:r>
      <w:r w:rsidRPr="00DE1CAC">
        <w:rPr>
          <w:rFonts w:ascii="Times New Roman" w:eastAsia="Times New Roman" w:hAnsi="Times New Roman" w:cs="Times New Roman"/>
          <w:b/>
          <w:bCs/>
          <w:i/>
          <w:iCs/>
          <w:sz w:val="24"/>
          <w:szCs w:val="24"/>
          <w:u w:val="single"/>
          <w:lang w:eastAsia="ru-RU"/>
        </w:rPr>
        <w:t>Надання допомоги на поховання отримувача державної соціальної допомоги особам, які не мають права на пенсію, та особам з інвалідністю</w:t>
      </w:r>
    </w:p>
    <w:p w:rsidR="00DE1CAC" w:rsidRPr="00DE1CAC" w:rsidRDefault="00DE1CAC" w:rsidP="00DE1CAC">
      <w:pPr>
        <w:spacing w:after="0" w:line="240" w:lineRule="auto"/>
        <w:jc w:val="both"/>
        <w:rPr>
          <w:rFonts w:ascii="Times New Roman" w:eastAsia="Times New Roman" w:hAnsi="Times New Roman" w:cs="Times New Roman"/>
          <w:b/>
          <w:bCs/>
          <w:i/>
          <w:iCs/>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379"/>
        <w:gridCol w:w="5613"/>
      </w:tblGrid>
      <w:tr w:rsidR="00DE1CAC" w:rsidRPr="00DE1CAC" w:rsidTr="00DE1CAC">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E1CAC" w:rsidRPr="00DE1CAC" w:rsidRDefault="00DE1CAC" w:rsidP="00DE1CAC">
            <w:pPr>
              <w:spacing w:after="0" w:line="240" w:lineRule="auto"/>
              <w:ind w:left="586" w:hanging="14"/>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DE1CAC" w:rsidRPr="00DE1CAC" w:rsidTr="00DE1CA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ind w:right="-51"/>
              <w:jc w:val="both"/>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DE1CAC" w:rsidRPr="00DE1CAC"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240" w:lineRule="auto"/>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 xml:space="preserve">50083, Дніпропетровська область, місто Кривий Ріг, вулиця </w:t>
            </w:r>
            <w:proofErr w:type="spellStart"/>
            <w:r w:rsidRPr="00DE1CAC">
              <w:rPr>
                <w:rFonts w:ascii="Times New Roman" w:eastAsia="Times New Roman" w:hAnsi="Times New Roman" w:cs="Times New Roman"/>
                <w:sz w:val="24"/>
                <w:szCs w:val="24"/>
                <w:lang w:eastAsia="ru-RU"/>
              </w:rPr>
              <w:t>Ухтомського</w:t>
            </w:r>
            <w:proofErr w:type="spellEnd"/>
            <w:r w:rsidRPr="00DE1CAC">
              <w:rPr>
                <w:rFonts w:ascii="Times New Roman" w:eastAsia="Times New Roman"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DE1CAC" w:rsidRPr="00DE1CAC"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240" w:lineRule="auto"/>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 xml:space="preserve">Понеділок - субота з 09.00 до 16.00 години, перерва з 12.30 до 13.00 години </w:t>
            </w:r>
          </w:p>
        </w:tc>
      </w:tr>
      <w:tr w:rsidR="00DE1CAC" w:rsidRPr="00DE1CAC"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bCs/>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240" w:lineRule="auto"/>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Телефон: 0975033528; 0674336786, 0-800-300-177</w:t>
            </w:r>
          </w:p>
          <w:p w:rsidR="00DE1CAC" w:rsidRPr="00DE1CAC" w:rsidRDefault="00DE1CAC" w:rsidP="00DE1CAC">
            <w:pPr>
              <w:spacing w:after="0" w:line="240" w:lineRule="auto"/>
              <w:rPr>
                <w:rFonts w:ascii="Times New Roman" w:eastAsia="Times New Roman" w:hAnsi="Times New Roman" w:cs="Times New Roman"/>
                <w:sz w:val="24"/>
                <w:szCs w:val="24"/>
                <w:lang w:eastAsia="ru-RU"/>
              </w:rPr>
            </w:pPr>
            <w:proofErr w:type="spellStart"/>
            <w:r w:rsidRPr="00DE1CAC">
              <w:rPr>
                <w:rFonts w:ascii="Times New Roman" w:eastAsia="Times New Roman" w:hAnsi="Times New Roman" w:cs="Times New Roman"/>
                <w:sz w:val="24"/>
                <w:szCs w:val="24"/>
                <w:lang w:eastAsia="ru-RU"/>
              </w:rPr>
              <w:t>Ел.пошта</w:t>
            </w:r>
            <w:proofErr w:type="spellEnd"/>
            <w:r w:rsidRPr="00DE1CAC">
              <w:rPr>
                <w:rFonts w:ascii="Times New Roman" w:eastAsia="Times New Roman" w:hAnsi="Times New Roman" w:cs="Times New Roman"/>
                <w:sz w:val="24"/>
                <w:szCs w:val="24"/>
                <w:lang w:eastAsia="ru-RU"/>
              </w:rPr>
              <w:t xml:space="preserve">: </w:t>
            </w:r>
            <w:hyperlink r:id="rId130" w:history="1">
              <w:r w:rsidRPr="00DE1CAC">
                <w:rPr>
                  <w:rFonts w:ascii="Times New Roman" w:eastAsia="Times New Roman" w:hAnsi="Times New Roman" w:cs="Times New Roman"/>
                  <w:b/>
                  <w:bCs/>
                  <w:sz w:val="24"/>
                  <w:szCs w:val="24"/>
                  <w:lang w:eastAsia="ru-RU"/>
                </w:rPr>
                <w:t>upszn@trnvk.gov.ua</w:t>
              </w:r>
            </w:hyperlink>
          </w:p>
          <w:p w:rsidR="00DE1CAC" w:rsidRPr="00DE1CAC" w:rsidRDefault="00DE1CAC" w:rsidP="00DE1CAC">
            <w:pPr>
              <w:spacing w:after="0" w:line="240" w:lineRule="auto"/>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 xml:space="preserve">Офіційний </w:t>
            </w:r>
            <w:proofErr w:type="spellStart"/>
            <w:r w:rsidRPr="00DE1CAC">
              <w:rPr>
                <w:rFonts w:ascii="Times New Roman" w:eastAsia="Times New Roman" w:hAnsi="Times New Roman" w:cs="Times New Roman"/>
                <w:sz w:val="24"/>
                <w:szCs w:val="24"/>
                <w:lang w:eastAsia="ru-RU"/>
              </w:rPr>
              <w:t>вебсайт</w:t>
            </w:r>
            <w:proofErr w:type="spellEnd"/>
            <w:r w:rsidRPr="00DE1CAC">
              <w:rPr>
                <w:rFonts w:ascii="Times New Roman" w:eastAsia="Times New Roman" w:hAnsi="Times New Roman" w:cs="Times New Roman"/>
                <w:sz w:val="24"/>
                <w:szCs w:val="24"/>
                <w:lang w:eastAsia="ru-RU"/>
              </w:rPr>
              <w:t xml:space="preserve"> виконкому районної у місті ради: </w:t>
            </w:r>
            <w:hyperlink r:id="rId131" w:history="1">
              <w:r w:rsidRPr="00DE1CAC">
                <w:rPr>
                  <w:rFonts w:ascii="Times New Roman" w:eastAsia="Times New Roman" w:hAnsi="Times New Roman" w:cs="Times New Roman"/>
                  <w:b/>
                  <w:bCs/>
                  <w:sz w:val="24"/>
                  <w:szCs w:val="24"/>
                  <w:lang w:eastAsia="ru-RU"/>
                </w:rPr>
                <w:t>trnvk.gov.ua</w:t>
              </w:r>
            </w:hyperlink>
          </w:p>
        </w:tc>
      </w:tr>
      <w:tr w:rsidR="00DE1CAC" w:rsidRPr="00DE1CAC" w:rsidTr="00DE1CAC">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E1CAC" w:rsidRPr="00DE1CAC" w:rsidRDefault="00DE1CAC" w:rsidP="00DE1CAC">
            <w:pPr>
              <w:spacing w:after="0" w:line="240" w:lineRule="auto"/>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DE1CAC" w:rsidRPr="00DE1CAC"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E1CAC" w:rsidRPr="00DE1CAC" w:rsidRDefault="00DE1CAC" w:rsidP="00DE1CAC">
            <w:pPr>
              <w:shd w:val="clear" w:color="auto" w:fill="FFFFFF"/>
              <w:tabs>
                <w:tab w:val="left" w:pos="211"/>
              </w:tabs>
              <w:suppressAutoHyphens/>
              <w:spacing w:after="0" w:line="240" w:lineRule="auto"/>
              <w:contextualSpacing/>
              <w:jc w:val="both"/>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Закони України:</w:t>
            </w:r>
          </w:p>
          <w:p w:rsidR="00DE1CAC" w:rsidRPr="00DE1CAC" w:rsidRDefault="00DE1CAC" w:rsidP="00DE1CAC">
            <w:pPr>
              <w:shd w:val="clear" w:color="auto" w:fill="FFFFFF"/>
              <w:tabs>
                <w:tab w:val="left" w:pos="211"/>
              </w:tabs>
              <w:suppressAutoHyphens/>
              <w:spacing w:after="0" w:line="240" w:lineRule="auto"/>
              <w:contextualSpacing/>
              <w:jc w:val="both"/>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 xml:space="preserve">- «Про адміністративні послуги»; </w:t>
            </w:r>
          </w:p>
          <w:p w:rsidR="00DE1CAC" w:rsidRPr="00DE1CAC" w:rsidRDefault="00DE1CAC" w:rsidP="00DE1CAC">
            <w:pPr>
              <w:shd w:val="clear" w:color="auto" w:fill="FFFFFF"/>
              <w:tabs>
                <w:tab w:val="left" w:pos="211"/>
              </w:tabs>
              <w:suppressAutoHyphens/>
              <w:spacing w:after="0" w:line="240" w:lineRule="auto"/>
              <w:contextualSpacing/>
              <w:jc w:val="both"/>
              <w:rPr>
                <w:rFonts w:ascii="Times New Roman" w:eastAsia="Times New Roman" w:hAnsi="Times New Roman" w:cs="Times New Roman"/>
                <w:bCs/>
                <w:color w:val="000000"/>
                <w:sz w:val="24"/>
                <w:szCs w:val="24"/>
                <w:lang w:bidi="en-US"/>
              </w:rPr>
            </w:pPr>
            <w:r w:rsidRPr="00DE1CAC">
              <w:rPr>
                <w:rFonts w:ascii="Times New Roman" w:eastAsia="Times New Roman" w:hAnsi="Times New Roman" w:cs="Times New Roman"/>
                <w:b/>
                <w:bCs/>
                <w:color w:val="000000"/>
                <w:sz w:val="24"/>
                <w:szCs w:val="24"/>
                <w:lang w:bidi="en-US"/>
              </w:rPr>
              <w:t xml:space="preserve">- </w:t>
            </w:r>
            <w:r w:rsidRPr="00DE1CAC">
              <w:rPr>
                <w:rFonts w:ascii="Times New Roman" w:eastAsia="Times New Roman" w:hAnsi="Times New Roman" w:cs="Times New Roman"/>
                <w:bCs/>
                <w:color w:val="000000"/>
                <w:sz w:val="24"/>
                <w:szCs w:val="24"/>
                <w:lang w:bidi="en-US"/>
              </w:rPr>
              <w:t>«Про Державний бюджет України» на відповідний рік;</w:t>
            </w:r>
          </w:p>
          <w:p w:rsidR="00DE1CAC" w:rsidRPr="00DE1CAC" w:rsidRDefault="00DE1CAC" w:rsidP="00DE1CAC">
            <w:pPr>
              <w:shd w:val="clear" w:color="auto" w:fill="FFFFFF"/>
              <w:tabs>
                <w:tab w:val="left" w:pos="211"/>
              </w:tabs>
              <w:suppressAutoHyphens/>
              <w:spacing w:after="0" w:line="240" w:lineRule="auto"/>
              <w:contextualSpacing/>
              <w:jc w:val="both"/>
              <w:rPr>
                <w:rFonts w:ascii="Times New Roman" w:eastAsia="Times New Roman" w:hAnsi="Times New Roman" w:cs="Times New Roman"/>
                <w:bCs/>
                <w:sz w:val="24"/>
                <w:szCs w:val="24"/>
                <w:lang w:bidi="en-US"/>
              </w:rPr>
            </w:pPr>
            <w:r w:rsidRPr="00DE1CAC">
              <w:rPr>
                <w:rFonts w:ascii="Times New Roman" w:eastAsia="Times New Roman" w:hAnsi="Times New Roman" w:cs="Times New Roman"/>
                <w:sz w:val="24"/>
                <w:szCs w:val="24"/>
                <w:lang w:eastAsia="ru-RU"/>
              </w:rPr>
              <w:t>- «Про державну соціальну допомогу особам, які не мають права на пенсію, та особам з інвалідністю»</w:t>
            </w:r>
          </w:p>
        </w:tc>
      </w:tr>
      <w:tr w:rsidR="00DE1CAC" w:rsidRPr="00DE1CAC"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240" w:lineRule="auto"/>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bCs/>
                <w:sz w:val="24"/>
                <w:szCs w:val="24"/>
                <w:lang w:eastAsia="ru-RU"/>
              </w:rPr>
              <w:t>5</w:t>
            </w:r>
          </w:p>
          <w:p w:rsidR="00DE1CAC" w:rsidRPr="00DE1CAC" w:rsidRDefault="00DE1CAC" w:rsidP="00DE1CAC">
            <w:pPr>
              <w:spacing w:after="0" w:line="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E1CAC" w:rsidRPr="00DE1CAC" w:rsidRDefault="00DE1CAC" w:rsidP="00DE1CAC">
            <w:pPr>
              <w:shd w:val="clear" w:color="auto" w:fill="FFFFFF"/>
              <w:spacing w:line="240" w:lineRule="auto"/>
              <w:contextualSpacing/>
              <w:jc w:val="both"/>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Постанова Кабінету Міністрів України від 02.04.2005 №261 «Про затвердження 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 зі змінами</w:t>
            </w:r>
          </w:p>
        </w:tc>
      </w:tr>
      <w:tr w:rsidR="00DE1CAC" w:rsidRPr="00DE1CAC"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240" w:lineRule="auto"/>
              <w:contextualSpacing/>
              <w:jc w:val="both"/>
              <w:rPr>
                <w:rFonts w:ascii="Times New Roman" w:eastAsia="Times New Roman" w:hAnsi="Times New Roman" w:cs="Times New Roman"/>
                <w:szCs w:val="24"/>
                <w:lang w:eastAsia="ru-RU"/>
              </w:rPr>
            </w:pPr>
            <w:r w:rsidRPr="00DE1CAC">
              <w:rPr>
                <w:rFonts w:ascii="Times New Roman" w:eastAsia="Times New Roman" w:hAnsi="Times New Roman" w:cs="Times New Roman"/>
                <w:szCs w:val="24"/>
                <w:lang w:eastAsia="ru-RU"/>
              </w:rPr>
              <w:t>Накази:</w:t>
            </w:r>
          </w:p>
          <w:p w:rsidR="00DE1CAC" w:rsidRPr="00DE1CAC" w:rsidRDefault="00DE1CAC" w:rsidP="00DE1CAC">
            <w:pPr>
              <w:spacing w:after="0" w:line="240" w:lineRule="auto"/>
              <w:contextualSpacing/>
              <w:jc w:val="both"/>
              <w:rPr>
                <w:rFonts w:ascii="Times New Roman" w:eastAsia="Times New Roman" w:hAnsi="Times New Roman" w:cs="Times New Roman"/>
                <w:color w:val="000000"/>
                <w:szCs w:val="24"/>
                <w:lang w:eastAsia="ru-RU"/>
              </w:rPr>
            </w:pPr>
            <w:r w:rsidRPr="00DE1CAC">
              <w:rPr>
                <w:rFonts w:ascii="Times New Roman" w:eastAsia="Times New Roman" w:hAnsi="Times New Roman" w:cs="Times New Roman"/>
                <w:szCs w:val="24"/>
                <w:lang w:eastAsia="ru-RU"/>
              </w:rPr>
              <w:t xml:space="preserve">- </w:t>
            </w:r>
            <w:r w:rsidRPr="00DE1CAC">
              <w:rPr>
                <w:rFonts w:ascii="Times New Roman" w:eastAsia="Times New Roman" w:hAnsi="Times New Roman" w:cs="Times New Roman"/>
                <w:color w:val="000000"/>
                <w:szCs w:val="24"/>
                <w:lang w:eastAsia="ru-RU"/>
              </w:rPr>
              <w:t>Міністерства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p w:rsidR="00DE1CAC" w:rsidRPr="00DE1CAC" w:rsidRDefault="00DE1CAC" w:rsidP="00DE1CAC">
            <w:pPr>
              <w:spacing w:after="0" w:line="240" w:lineRule="auto"/>
              <w:contextualSpacing/>
              <w:jc w:val="both"/>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Cs w:val="24"/>
                <w:lang w:eastAsia="ru-RU"/>
              </w:rPr>
              <w:t>- Міністерства соціальної політики України від 21.04.2015 №441 «Про затвердження форми Заяви про призначення усіх видів соціальної допомоги, компенсацій та пільг» зі змінами</w:t>
            </w:r>
          </w:p>
        </w:tc>
      </w:tr>
      <w:tr w:rsidR="00DE1CAC" w:rsidRPr="00DE1CAC" w:rsidTr="00DE1CAC">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240" w:lineRule="auto"/>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240" w:lineRule="auto"/>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240" w:lineRule="auto"/>
              <w:contextualSpacing/>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w:t>
            </w:r>
          </w:p>
        </w:tc>
      </w:tr>
      <w:tr w:rsidR="00DE1CAC" w:rsidRPr="00DE1CAC" w:rsidTr="00DE1CAC">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E1CAC" w:rsidRPr="00DE1CAC" w:rsidRDefault="00DE1CAC" w:rsidP="00DE1CAC">
            <w:pPr>
              <w:spacing w:after="0" w:line="240" w:lineRule="auto"/>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b/>
                <w:bCs/>
                <w:i/>
                <w:iCs/>
                <w:sz w:val="24"/>
                <w:szCs w:val="24"/>
                <w:lang w:eastAsia="ru-RU"/>
              </w:rPr>
              <w:lastRenderedPageBreak/>
              <w:t>Умови отримання адміністративної послуги</w:t>
            </w:r>
          </w:p>
        </w:tc>
      </w:tr>
      <w:tr w:rsidR="00DE1CAC" w:rsidRPr="00DE1CAC"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bCs/>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Заява, наявність відповідного пакета документів</w:t>
            </w:r>
          </w:p>
        </w:tc>
      </w:tr>
      <w:tr w:rsidR="00DE1CAC" w:rsidRPr="00DE1CAC"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240" w:lineRule="auto"/>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jc w:val="both"/>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 Заява* за формою, затвердженою Міністерством соціальної політики України, від особи виконавця волевиявлення померлого або особи, яка  зобов'язалася поховати померлого;</w:t>
            </w:r>
          </w:p>
          <w:p w:rsidR="00DE1CAC" w:rsidRPr="00DE1CAC" w:rsidRDefault="00DE1CAC" w:rsidP="00DE1CAC">
            <w:pPr>
              <w:spacing w:after="0" w:line="0" w:lineRule="atLeast"/>
              <w:jc w:val="both"/>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 витяг з Державного реєстру актів цивільного стану громадян про смерть для отримання допомоги на поховання;</w:t>
            </w:r>
          </w:p>
          <w:p w:rsidR="00DE1CAC" w:rsidRPr="00DE1CAC" w:rsidRDefault="00DE1CAC" w:rsidP="00DE1CAC">
            <w:pPr>
              <w:spacing w:after="0" w:line="0" w:lineRule="atLeast"/>
              <w:jc w:val="both"/>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 копія свідоцтва про смерть отримувача державної соціальної допомоги особам, які не мають права на пенсію, та особам з інвалідністю (за умови пред'явлення оригіналу);</w:t>
            </w:r>
          </w:p>
          <w:p w:rsidR="00DE1CAC" w:rsidRPr="00DE1CAC" w:rsidRDefault="00DE1CAC" w:rsidP="00DE1CAC">
            <w:pPr>
              <w:spacing w:after="0" w:line="0" w:lineRule="atLeast"/>
              <w:jc w:val="both"/>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 довідка про реквізити банківського рахунку для виплати допомоги</w:t>
            </w:r>
          </w:p>
        </w:tc>
      </w:tr>
      <w:tr w:rsidR="00DE1CAC" w:rsidRPr="00DE1CAC"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bCs/>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ind w:right="-202"/>
              <w:jc w:val="both"/>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 xml:space="preserve">Заява та пакет документів подаються особисто </w:t>
            </w:r>
          </w:p>
        </w:tc>
      </w:tr>
      <w:tr w:rsidR="00DE1CAC" w:rsidRPr="00DE1CAC"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E1CAC" w:rsidRPr="00DE1CAC" w:rsidRDefault="00DE1CAC" w:rsidP="00DE1CAC">
            <w:pPr>
              <w:spacing w:after="0" w:line="0" w:lineRule="atLeast"/>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bCs/>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Безоплатно</w:t>
            </w:r>
          </w:p>
        </w:tc>
      </w:tr>
      <w:tr w:rsidR="00DE1CAC" w:rsidRPr="00DE1CAC" w:rsidTr="00DE1CAC">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E1CAC" w:rsidRPr="00DE1CAC" w:rsidRDefault="00DE1CAC" w:rsidP="00DE1CAC">
            <w:pPr>
              <w:spacing w:after="0" w:line="240" w:lineRule="auto"/>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b/>
                <w:bCs/>
                <w:i/>
                <w:iCs/>
                <w:sz w:val="24"/>
                <w:szCs w:val="24"/>
                <w:lang w:eastAsia="ru-RU"/>
              </w:rPr>
              <w:t>У разі оплати адміністративної послуги:</w:t>
            </w:r>
          </w:p>
        </w:tc>
      </w:tr>
      <w:tr w:rsidR="00DE1CAC" w:rsidRPr="00DE1CAC"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E1CAC" w:rsidRPr="00DE1CAC" w:rsidRDefault="00DE1CAC" w:rsidP="00DE1CAC">
            <w:pPr>
              <w:spacing w:after="0" w:line="0" w:lineRule="atLeast"/>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bCs/>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E1CAC" w:rsidRPr="00DE1CAC" w:rsidRDefault="00DE1CAC" w:rsidP="00DE1CAC">
            <w:pPr>
              <w:spacing w:after="0" w:line="0" w:lineRule="atLeast"/>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w:t>
            </w:r>
          </w:p>
        </w:tc>
      </w:tr>
      <w:tr w:rsidR="00DE1CAC" w:rsidRPr="00DE1CAC"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bCs/>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E1CAC" w:rsidRPr="00DE1CAC" w:rsidRDefault="00DE1CAC" w:rsidP="00DE1CAC">
            <w:pPr>
              <w:spacing w:after="0" w:line="0" w:lineRule="atLeast"/>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w:t>
            </w:r>
          </w:p>
        </w:tc>
      </w:tr>
      <w:tr w:rsidR="00DE1CAC" w:rsidRPr="00DE1CAC"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E1CAC" w:rsidRPr="00DE1CAC" w:rsidRDefault="00DE1CAC" w:rsidP="00DE1CAC">
            <w:pPr>
              <w:spacing w:after="0" w:line="0" w:lineRule="atLeast"/>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bCs/>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E1CAC" w:rsidRPr="00DE1CAC" w:rsidRDefault="00DE1CAC" w:rsidP="00DE1CAC">
            <w:pPr>
              <w:spacing w:after="0" w:line="0" w:lineRule="atLeast"/>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w:t>
            </w:r>
          </w:p>
        </w:tc>
      </w:tr>
      <w:tr w:rsidR="00DE1CAC" w:rsidRPr="00DE1CAC"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До 10 робочих днів</w:t>
            </w:r>
          </w:p>
        </w:tc>
      </w:tr>
      <w:tr w:rsidR="00DE1CAC" w:rsidRPr="00DE1CAC"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jc w:val="center"/>
              <w:rPr>
                <w:rFonts w:ascii="Times New Roman" w:eastAsia="Times New Roman" w:hAnsi="Times New Roman" w:cs="Times New Roman"/>
                <w:bCs/>
                <w:sz w:val="24"/>
                <w:szCs w:val="24"/>
                <w:lang w:eastAsia="ru-RU"/>
              </w:rPr>
            </w:pPr>
            <w:r w:rsidRPr="00DE1CAC">
              <w:rPr>
                <w:rFonts w:ascii="Times New Roman" w:eastAsia="Times New Roman" w:hAnsi="Times New Roman" w:cs="Times New Roman"/>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p>
        </w:tc>
      </w:tr>
      <w:tr w:rsidR="00DE1CAC" w:rsidRPr="00DE1CAC" w:rsidTr="00DE1CAC">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240" w:lineRule="auto"/>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240" w:lineRule="auto"/>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240" w:lineRule="auto"/>
              <w:textAlignment w:val="baseline"/>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DE1CAC" w:rsidRPr="00DF7A62" w:rsidRDefault="00DE1CAC" w:rsidP="00DE1CAC">
            <w:pPr>
              <w:spacing w:after="0" w:line="240" w:lineRule="auto"/>
              <w:jc w:val="both"/>
              <w:textAlignment w:val="baseline"/>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2. Виявлення недостовірних відомостей у поданих документах</w:t>
            </w:r>
            <w:r w:rsidRPr="00DF7A62">
              <w:rPr>
                <w:rFonts w:ascii="Times New Roman" w:eastAsia="Times New Roman" w:hAnsi="Times New Roman" w:cs="Times New Roman"/>
                <w:sz w:val="24"/>
                <w:szCs w:val="24"/>
                <w:lang w:eastAsia="ru-RU"/>
              </w:rPr>
              <w:t>.</w:t>
            </w:r>
          </w:p>
          <w:p w:rsidR="00DE1CAC" w:rsidRPr="00DE1CAC" w:rsidRDefault="00DE1CAC" w:rsidP="00DE1CAC">
            <w:pPr>
              <w:spacing w:after="0" w:line="240" w:lineRule="auto"/>
              <w:textAlignment w:val="baseline"/>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3. Надання неповного пакету документів</w:t>
            </w:r>
          </w:p>
        </w:tc>
      </w:tr>
      <w:tr w:rsidR="00DE1CAC" w:rsidRPr="00DE1CAC"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240" w:lineRule="auto"/>
              <w:jc w:val="both"/>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Cs w:val="24"/>
                <w:lang w:eastAsia="ru-RU"/>
              </w:rPr>
              <w:t xml:space="preserve">Повідомлення про призначення / не призначення </w:t>
            </w:r>
            <w:r w:rsidRPr="00DE1CAC">
              <w:rPr>
                <w:rFonts w:ascii="Times New Roman" w:eastAsia="Times New Roman" w:hAnsi="Times New Roman" w:cs="Times New Roman"/>
                <w:bCs/>
                <w:iCs/>
                <w:szCs w:val="24"/>
                <w:lang w:eastAsia="ru-RU"/>
              </w:rPr>
              <w:t>допомоги на поховання отримувача державної соціальної допомоги особам, які не мають права на пенсію, та особам з інвалідністю</w:t>
            </w:r>
          </w:p>
        </w:tc>
      </w:tr>
      <w:tr w:rsidR="00DE1CAC" w:rsidRPr="00DE1CAC"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ind w:left="34"/>
              <w:jc w:val="both"/>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 xml:space="preserve">Особисто </w:t>
            </w:r>
          </w:p>
        </w:tc>
      </w:tr>
      <w:tr w:rsidR="00DE1CAC" w:rsidRPr="00DE1CAC" w:rsidTr="00DE1CA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jc w:val="center"/>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1CAC" w:rsidRPr="00DE1CAC" w:rsidRDefault="00DE1CAC" w:rsidP="00DE1CAC">
            <w:pPr>
              <w:spacing w:after="0" w:line="0" w:lineRule="atLeast"/>
              <w:rPr>
                <w:rFonts w:ascii="Times New Roman" w:eastAsia="Times New Roman" w:hAnsi="Times New Roman" w:cs="Times New Roman"/>
                <w:sz w:val="24"/>
                <w:szCs w:val="24"/>
                <w:lang w:eastAsia="ru-RU"/>
              </w:rPr>
            </w:pPr>
            <w:r w:rsidRPr="00DE1CAC">
              <w:rPr>
                <w:rFonts w:ascii="Times New Roman" w:eastAsia="Times New Roman"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E1CAC" w:rsidRPr="00DE1CAC" w:rsidRDefault="00DE1CAC" w:rsidP="00DE1CAC">
            <w:pPr>
              <w:spacing w:after="0" w:line="0" w:lineRule="atLeast"/>
              <w:jc w:val="both"/>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DE1CAC" w:rsidRPr="00DE1CAC" w:rsidRDefault="00DE1CAC" w:rsidP="00DE1CAC">
      <w:pPr>
        <w:spacing w:after="0" w:line="240" w:lineRule="auto"/>
        <w:jc w:val="both"/>
        <w:rPr>
          <w:rFonts w:ascii="Times New Roman" w:eastAsia="Times New Roman" w:hAnsi="Times New Roman" w:cs="Times New Roman"/>
          <w:b/>
          <w:bCs/>
          <w:i/>
          <w:iCs/>
          <w:sz w:val="24"/>
          <w:szCs w:val="24"/>
        </w:rPr>
      </w:pPr>
      <w:r w:rsidRPr="00DE1CAC">
        <w:rPr>
          <w:rFonts w:ascii="Times New Roman" w:eastAsia="Times New Roman" w:hAnsi="Times New Roman" w:cs="Times New Roman"/>
          <w:b/>
          <w:bCs/>
          <w:i/>
          <w:iCs/>
          <w:sz w:val="24"/>
          <w:szCs w:val="24"/>
        </w:rPr>
        <w:t>Керуюча справами виконкому</w:t>
      </w:r>
    </w:p>
    <w:p w:rsidR="00DE1CAC" w:rsidRPr="00DE1CAC" w:rsidRDefault="00DE1CAC" w:rsidP="00DE1CAC">
      <w:pPr>
        <w:spacing w:after="0" w:line="240" w:lineRule="auto"/>
        <w:jc w:val="both"/>
        <w:rPr>
          <w:rFonts w:ascii="Times New Roman" w:eastAsia="Times New Roman" w:hAnsi="Times New Roman" w:cs="Times New Roman"/>
          <w:b/>
          <w:sz w:val="28"/>
          <w:szCs w:val="28"/>
          <w:lang w:val="ru-RU" w:eastAsia="uk-UA"/>
        </w:rPr>
      </w:pPr>
      <w:r w:rsidRPr="00DE1CAC">
        <w:rPr>
          <w:rFonts w:ascii="Times New Roman" w:eastAsia="Times New Roman" w:hAnsi="Times New Roman" w:cs="Times New Roman"/>
          <w:b/>
          <w:bCs/>
          <w:i/>
          <w:iCs/>
          <w:sz w:val="24"/>
          <w:szCs w:val="24"/>
        </w:rPr>
        <w:t xml:space="preserve">районної у місті ради </w:t>
      </w:r>
      <w:r w:rsidRPr="00DE1CAC">
        <w:rPr>
          <w:rFonts w:ascii="Times New Roman" w:eastAsia="Times New Roman" w:hAnsi="Times New Roman" w:cs="Times New Roman"/>
          <w:b/>
          <w:bCs/>
          <w:i/>
          <w:iCs/>
          <w:sz w:val="24"/>
          <w:szCs w:val="24"/>
        </w:rPr>
        <w:tab/>
      </w:r>
      <w:r w:rsidRPr="00DE1CAC">
        <w:rPr>
          <w:rFonts w:ascii="Times New Roman" w:eastAsia="Times New Roman" w:hAnsi="Times New Roman" w:cs="Times New Roman"/>
          <w:b/>
          <w:bCs/>
          <w:i/>
          <w:iCs/>
          <w:sz w:val="24"/>
          <w:szCs w:val="24"/>
        </w:rPr>
        <w:tab/>
      </w:r>
      <w:r w:rsidRPr="00DE1CAC">
        <w:rPr>
          <w:rFonts w:ascii="Times New Roman" w:eastAsia="Times New Roman" w:hAnsi="Times New Roman" w:cs="Times New Roman"/>
          <w:b/>
          <w:bCs/>
          <w:i/>
          <w:iCs/>
          <w:sz w:val="24"/>
          <w:szCs w:val="24"/>
        </w:rPr>
        <w:tab/>
      </w:r>
      <w:r w:rsidRPr="00DE1CAC">
        <w:rPr>
          <w:rFonts w:ascii="Times New Roman" w:eastAsia="Times New Roman" w:hAnsi="Times New Roman" w:cs="Times New Roman"/>
          <w:b/>
          <w:bCs/>
          <w:i/>
          <w:iCs/>
          <w:sz w:val="24"/>
          <w:szCs w:val="24"/>
        </w:rPr>
        <w:tab/>
      </w:r>
      <w:r w:rsidRPr="00DE1CAC">
        <w:rPr>
          <w:rFonts w:ascii="Times New Roman" w:eastAsia="Times New Roman" w:hAnsi="Times New Roman" w:cs="Times New Roman"/>
          <w:b/>
          <w:bCs/>
          <w:i/>
          <w:iCs/>
          <w:sz w:val="24"/>
          <w:szCs w:val="24"/>
        </w:rPr>
        <w:tab/>
      </w:r>
      <w:r w:rsidRPr="00DE1CAC">
        <w:rPr>
          <w:rFonts w:ascii="Times New Roman" w:eastAsia="Times New Roman" w:hAnsi="Times New Roman" w:cs="Times New Roman"/>
          <w:b/>
          <w:bCs/>
          <w:i/>
          <w:iCs/>
          <w:sz w:val="24"/>
          <w:szCs w:val="24"/>
        </w:rPr>
        <w:tab/>
      </w:r>
      <w:r w:rsidRPr="00DE1CAC">
        <w:rPr>
          <w:rFonts w:ascii="Times New Roman" w:eastAsia="Times New Roman" w:hAnsi="Times New Roman" w:cs="Times New Roman"/>
          <w:b/>
          <w:bCs/>
          <w:i/>
          <w:iCs/>
          <w:sz w:val="24"/>
          <w:szCs w:val="24"/>
          <w:lang w:val="ru-RU"/>
        </w:rPr>
        <w:t xml:space="preserve">             </w:t>
      </w:r>
      <w:r w:rsidRPr="00DE1CAC">
        <w:rPr>
          <w:rFonts w:ascii="Times New Roman" w:eastAsia="Times New Roman" w:hAnsi="Times New Roman" w:cs="Times New Roman"/>
          <w:b/>
          <w:bCs/>
          <w:i/>
          <w:iCs/>
          <w:sz w:val="24"/>
          <w:szCs w:val="24"/>
        </w:rPr>
        <w:t>Марія</w:t>
      </w:r>
      <w:r w:rsidRPr="00DE1CAC">
        <w:rPr>
          <w:rFonts w:ascii="Times New Roman" w:eastAsia="Times New Roman" w:hAnsi="Times New Roman" w:cs="Times New Roman"/>
          <w:b/>
          <w:bCs/>
          <w:i/>
          <w:iCs/>
          <w:sz w:val="24"/>
          <w:szCs w:val="24"/>
          <w:lang w:val="ru-RU"/>
        </w:rPr>
        <w:t xml:space="preserve"> Окунєва</w:t>
      </w:r>
    </w:p>
    <w:p w:rsidR="00DF7A62" w:rsidRPr="00DF7A62" w:rsidRDefault="00DF7A62" w:rsidP="00DF7A62">
      <w:pPr>
        <w:tabs>
          <w:tab w:val="left" w:pos="4200"/>
        </w:tabs>
        <w:spacing w:after="0" w:line="240" w:lineRule="auto"/>
        <w:ind w:left="6373"/>
        <w:rPr>
          <w:rFonts w:ascii="Times New Roman" w:eastAsia="Calibri" w:hAnsi="Times New Roman" w:cs="Times New Roman"/>
          <w:b/>
          <w:bCs/>
          <w:i/>
          <w:iCs/>
          <w:sz w:val="24"/>
          <w:szCs w:val="24"/>
          <w:lang w:eastAsia="ru-RU"/>
        </w:rPr>
      </w:pPr>
      <w:r w:rsidRPr="00DF7A62">
        <w:rPr>
          <w:rFonts w:ascii="Times New Roman" w:eastAsia="Calibri" w:hAnsi="Times New Roman" w:cs="Times New Roman"/>
          <w:b/>
          <w:bCs/>
          <w:i/>
          <w:iCs/>
          <w:sz w:val="24"/>
          <w:szCs w:val="24"/>
          <w:lang w:eastAsia="ru-RU"/>
        </w:rPr>
        <w:lastRenderedPageBreak/>
        <w:t>Додаток 214</w:t>
      </w:r>
    </w:p>
    <w:p w:rsidR="00DF7A62" w:rsidRPr="00DF7A62" w:rsidRDefault="00DF7A62" w:rsidP="00DF7A62">
      <w:pPr>
        <w:tabs>
          <w:tab w:val="left" w:pos="4200"/>
        </w:tabs>
        <w:spacing w:after="0" w:line="240" w:lineRule="auto"/>
        <w:ind w:left="6373"/>
        <w:rPr>
          <w:rFonts w:ascii="Times New Roman" w:eastAsia="Calibri" w:hAnsi="Times New Roman" w:cs="Times New Roman"/>
          <w:b/>
          <w:bCs/>
          <w:i/>
          <w:iCs/>
          <w:sz w:val="24"/>
          <w:szCs w:val="24"/>
          <w:lang w:eastAsia="ru-RU"/>
        </w:rPr>
      </w:pPr>
      <w:r w:rsidRPr="00DF7A62">
        <w:rPr>
          <w:rFonts w:ascii="Times New Roman" w:eastAsia="Calibri" w:hAnsi="Times New Roman" w:cs="Times New Roman"/>
          <w:b/>
          <w:bCs/>
          <w:i/>
          <w:iCs/>
          <w:sz w:val="24"/>
          <w:szCs w:val="24"/>
          <w:lang w:eastAsia="ru-RU"/>
        </w:rPr>
        <w:t>до рішення виконкому</w:t>
      </w:r>
    </w:p>
    <w:p w:rsidR="00DF7A62" w:rsidRPr="00DF7A62" w:rsidRDefault="00DF7A62" w:rsidP="00DF7A62">
      <w:pPr>
        <w:tabs>
          <w:tab w:val="left" w:pos="4200"/>
        </w:tabs>
        <w:spacing w:after="0" w:line="240" w:lineRule="auto"/>
        <w:ind w:left="6373"/>
        <w:rPr>
          <w:rFonts w:ascii="Times New Roman" w:eastAsia="Calibri" w:hAnsi="Times New Roman" w:cs="Times New Roman"/>
          <w:b/>
          <w:bCs/>
          <w:i/>
          <w:iCs/>
          <w:sz w:val="24"/>
          <w:szCs w:val="24"/>
          <w:lang w:eastAsia="ru-RU"/>
        </w:rPr>
      </w:pPr>
      <w:r w:rsidRPr="00DF7A62">
        <w:rPr>
          <w:rFonts w:ascii="Times New Roman" w:eastAsia="Calibri" w:hAnsi="Times New Roman" w:cs="Times New Roman"/>
          <w:b/>
          <w:bCs/>
          <w:i/>
          <w:iCs/>
          <w:sz w:val="24"/>
          <w:szCs w:val="24"/>
          <w:lang w:eastAsia="ru-RU"/>
        </w:rPr>
        <w:t>районної у місті ради</w:t>
      </w:r>
    </w:p>
    <w:p w:rsidR="00DF7A62" w:rsidRPr="00DF7A62" w:rsidRDefault="00DF7A62" w:rsidP="00DF7A62">
      <w:pPr>
        <w:tabs>
          <w:tab w:val="left" w:pos="4200"/>
        </w:tabs>
        <w:spacing w:after="0" w:line="240" w:lineRule="auto"/>
        <w:ind w:left="6373"/>
        <w:rPr>
          <w:rFonts w:ascii="Times New Roman" w:eastAsia="Calibri" w:hAnsi="Times New Roman" w:cs="Times New Roman"/>
          <w:b/>
          <w:bCs/>
          <w:i/>
          <w:iCs/>
          <w:sz w:val="24"/>
          <w:szCs w:val="24"/>
          <w:lang w:eastAsia="ru-RU"/>
        </w:rPr>
      </w:pPr>
      <w:r w:rsidRPr="00DF7A62">
        <w:rPr>
          <w:rFonts w:ascii="Times New Roman" w:eastAsia="Calibri" w:hAnsi="Times New Roman" w:cs="Times New Roman"/>
          <w:b/>
          <w:bCs/>
          <w:i/>
          <w:iCs/>
          <w:sz w:val="24"/>
          <w:szCs w:val="24"/>
          <w:lang w:eastAsia="ru-RU"/>
        </w:rPr>
        <w:t>17.11.2021 № 575</w:t>
      </w:r>
    </w:p>
    <w:p w:rsidR="00DF7A62" w:rsidRPr="00DF7A62" w:rsidRDefault="00DF7A62" w:rsidP="00DF7A62">
      <w:pPr>
        <w:spacing w:after="0" w:line="240" w:lineRule="auto"/>
        <w:rPr>
          <w:rFonts w:ascii="Times New Roman" w:eastAsia="Calibri" w:hAnsi="Times New Roman" w:cs="Times New Roman"/>
          <w:sz w:val="24"/>
          <w:szCs w:val="24"/>
          <w:lang w:eastAsia="ru-RU"/>
        </w:rPr>
      </w:pPr>
    </w:p>
    <w:p w:rsidR="00DF7A62" w:rsidRPr="00DF7A62" w:rsidRDefault="00DF7A62" w:rsidP="00DF7A62">
      <w:pPr>
        <w:spacing w:after="0" w:line="240" w:lineRule="auto"/>
        <w:rPr>
          <w:rFonts w:ascii="Times New Roman" w:eastAsia="Calibri" w:hAnsi="Times New Roman" w:cs="Times New Roman"/>
          <w:b/>
          <w:bCs/>
          <w:i/>
          <w:iCs/>
          <w:sz w:val="24"/>
          <w:szCs w:val="24"/>
          <w:lang w:eastAsia="ru-RU"/>
        </w:rPr>
      </w:pPr>
    </w:p>
    <w:p w:rsidR="00DF7A62" w:rsidRPr="00DF7A62" w:rsidRDefault="00DF7A62" w:rsidP="00DF7A62">
      <w:pPr>
        <w:spacing w:after="0" w:line="240" w:lineRule="auto"/>
        <w:jc w:val="center"/>
        <w:rPr>
          <w:rFonts w:ascii="Times New Roman" w:eastAsia="Calibri" w:hAnsi="Times New Roman" w:cs="Times New Roman"/>
          <w:b/>
          <w:bCs/>
          <w:i/>
          <w:iCs/>
          <w:sz w:val="24"/>
          <w:szCs w:val="24"/>
          <w:lang w:eastAsia="ru-RU"/>
        </w:rPr>
      </w:pPr>
    </w:p>
    <w:p w:rsidR="00DF7A62" w:rsidRPr="00DF7A62" w:rsidRDefault="00DF7A62" w:rsidP="00DF7A62">
      <w:pPr>
        <w:spacing w:after="0" w:line="240" w:lineRule="auto"/>
        <w:jc w:val="center"/>
        <w:rPr>
          <w:rFonts w:ascii="Times New Roman" w:eastAsia="Calibri" w:hAnsi="Times New Roman" w:cs="Times New Roman"/>
          <w:b/>
          <w:bCs/>
          <w:i/>
          <w:iCs/>
          <w:sz w:val="24"/>
          <w:szCs w:val="24"/>
          <w:lang w:eastAsia="ru-RU"/>
        </w:rPr>
      </w:pPr>
      <w:r w:rsidRPr="00DF7A62">
        <w:rPr>
          <w:rFonts w:ascii="Times New Roman" w:eastAsia="Calibri" w:hAnsi="Times New Roman" w:cs="Times New Roman"/>
          <w:b/>
          <w:bCs/>
          <w:i/>
          <w:iCs/>
          <w:sz w:val="24"/>
          <w:szCs w:val="24"/>
          <w:lang w:eastAsia="ru-RU"/>
        </w:rPr>
        <w:t>Технологічна  картка 72-88</w:t>
      </w:r>
    </w:p>
    <w:p w:rsidR="00DF7A62" w:rsidRPr="00DF7A62" w:rsidRDefault="00DF7A62" w:rsidP="00DF7A62">
      <w:pPr>
        <w:spacing w:after="0" w:line="240" w:lineRule="auto"/>
        <w:jc w:val="both"/>
        <w:rPr>
          <w:rFonts w:ascii="Times New Roman" w:eastAsia="Calibri" w:hAnsi="Times New Roman" w:cs="Times New Roman"/>
          <w:i/>
          <w:iCs/>
          <w:sz w:val="24"/>
          <w:szCs w:val="24"/>
          <w:lang w:eastAsia="ru-RU"/>
        </w:rPr>
      </w:pPr>
      <w:r w:rsidRPr="00DF7A62">
        <w:rPr>
          <w:rFonts w:ascii="Times New Roman" w:eastAsia="Calibri" w:hAnsi="Times New Roman" w:cs="Times New Roman"/>
          <w:i/>
          <w:iCs/>
          <w:sz w:val="24"/>
          <w:szCs w:val="24"/>
          <w:lang w:eastAsia="ru-RU"/>
        </w:rPr>
        <w:t xml:space="preserve">Назва послуги: </w:t>
      </w:r>
      <w:r w:rsidRPr="00DF7A62">
        <w:rPr>
          <w:rFonts w:ascii="Times New Roman" w:eastAsia="Calibri" w:hAnsi="Times New Roman" w:cs="Times New Roman"/>
          <w:b/>
          <w:bCs/>
          <w:i/>
          <w:iCs/>
          <w:sz w:val="24"/>
          <w:szCs w:val="24"/>
          <w:lang w:eastAsia="ru-RU"/>
        </w:rPr>
        <w:t>Надання допомоги на поховання отримувача державної соціальної допомоги особам, які не мають права на пенсію, та особам з інвалідністю</w:t>
      </w:r>
      <w:r w:rsidRPr="00DF7A62">
        <w:rPr>
          <w:rFonts w:ascii="Times New Roman" w:eastAsia="Calibri" w:hAnsi="Times New Roman" w:cs="Times New Roman"/>
          <w:i/>
          <w:iCs/>
          <w:sz w:val="24"/>
          <w:szCs w:val="24"/>
          <w:lang w:eastAsia="ru-RU"/>
        </w:rPr>
        <w:t xml:space="preserve"> </w:t>
      </w:r>
    </w:p>
    <w:p w:rsidR="00DF7A62" w:rsidRPr="00DF7A62" w:rsidRDefault="00DF7A62" w:rsidP="00DF7A62">
      <w:pPr>
        <w:spacing w:after="0" w:line="240" w:lineRule="auto"/>
        <w:jc w:val="both"/>
        <w:rPr>
          <w:rFonts w:ascii="Times New Roman" w:eastAsia="Calibri" w:hAnsi="Times New Roman" w:cs="Times New Roman"/>
          <w:sz w:val="24"/>
          <w:szCs w:val="24"/>
          <w:lang w:eastAsia="ru-RU"/>
        </w:rPr>
      </w:pPr>
      <w:r w:rsidRPr="00DF7A62">
        <w:rPr>
          <w:rFonts w:ascii="Times New Roman" w:eastAsia="Calibri" w:hAnsi="Times New Roman" w:cs="Times New Roman"/>
          <w:i/>
          <w:iCs/>
          <w:sz w:val="24"/>
          <w:szCs w:val="24"/>
          <w:lang w:eastAsia="ru-RU"/>
        </w:rPr>
        <w:t xml:space="preserve">Загальна кількість днів надання послуги: </w:t>
      </w:r>
      <w:r w:rsidRPr="00DF7A62">
        <w:rPr>
          <w:rFonts w:ascii="Times New Roman" w:eastAsia="Calibri" w:hAnsi="Times New Roman" w:cs="Times New Roman"/>
          <w:b/>
          <w:i/>
          <w:iCs/>
          <w:sz w:val="24"/>
          <w:szCs w:val="24"/>
          <w:lang w:eastAsia="ru-RU"/>
        </w:rPr>
        <w:t>до 10 робочих днів</w:t>
      </w:r>
      <w:r w:rsidRPr="00DF7A62">
        <w:rPr>
          <w:rFonts w:ascii="Times New Roman" w:eastAsia="Calibri" w:hAnsi="Times New Roman" w:cs="Times New Roman"/>
          <w:i/>
          <w:iCs/>
          <w:sz w:val="24"/>
          <w:szCs w:val="24"/>
          <w:lang w:eastAsia="ru-RU"/>
        </w:rPr>
        <w:t> </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53"/>
        <w:gridCol w:w="2602"/>
        <w:gridCol w:w="2222"/>
        <w:gridCol w:w="2599"/>
        <w:gridCol w:w="1552"/>
      </w:tblGrid>
      <w:tr w:rsidR="00DF7A62" w:rsidRPr="00DF7A62" w:rsidTr="005E2E1A">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right="-72"/>
              <w:rPr>
                <w:rFonts w:ascii="Times New Roman" w:eastAsia="Calibri" w:hAnsi="Times New Roman" w:cs="Times New Roman"/>
                <w:sz w:val="24"/>
                <w:szCs w:val="24"/>
                <w:lang w:eastAsia="ru-RU"/>
              </w:rPr>
            </w:pPr>
            <w:r w:rsidRPr="00DF7A62">
              <w:rPr>
                <w:rFonts w:ascii="Times New Roman" w:eastAsia="Calibri" w:hAnsi="Times New Roman" w:cs="Times New Roman"/>
                <w:b/>
                <w:bCs/>
                <w:i/>
                <w:iCs/>
                <w:sz w:val="24"/>
                <w:szCs w:val="24"/>
                <w:lang w:eastAsia="ru-RU"/>
              </w:rPr>
              <w:t>№ </w:t>
            </w:r>
          </w:p>
          <w:p w:rsidR="00DF7A62" w:rsidRPr="00DF7A62" w:rsidRDefault="00DF7A62" w:rsidP="00DF7A62">
            <w:pPr>
              <w:spacing w:after="0" w:line="240" w:lineRule="atLeast"/>
              <w:ind w:right="-72"/>
              <w:rPr>
                <w:rFonts w:ascii="Times New Roman" w:eastAsia="Calibri" w:hAnsi="Times New Roman" w:cs="Times New Roman"/>
                <w:sz w:val="24"/>
                <w:szCs w:val="24"/>
                <w:lang w:eastAsia="ru-RU"/>
              </w:rPr>
            </w:pPr>
            <w:r w:rsidRPr="00DF7A62">
              <w:rPr>
                <w:rFonts w:ascii="Times New Roman" w:eastAsia="Calibri" w:hAnsi="Times New Roman" w:cs="Times New Roman"/>
                <w:b/>
                <w:bCs/>
                <w:i/>
                <w:iCs/>
                <w:sz w:val="24"/>
                <w:szCs w:val="24"/>
                <w:lang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tLeast"/>
              <w:ind w:left="-94" w:right="-58" w:firstLine="94"/>
              <w:jc w:val="center"/>
              <w:rPr>
                <w:rFonts w:ascii="Times New Roman" w:eastAsia="Calibri" w:hAnsi="Times New Roman" w:cs="Times New Roman"/>
                <w:sz w:val="24"/>
                <w:szCs w:val="24"/>
                <w:lang w:eastAsia="ru-RU"/>
              </w:rPr>
            </w:pPr>
            <w:r w:rsidRPr="00DF7A62">
              <w:rPr>
                <w:rFonts w:ascii="Times New Roman" w:eastAsia="Calibri" w:hAnsi="Times New Roman" w:cs="Times New Roman"/>
                <w:b/>
                <w:bCs/>
                <w:i/>
                <w:iCs/>
                <w:sz w:val="24"/>
                <w:szCs w:val="24"/>
                <w:lang w:eastAsia="ru-RU"/>
              </w:rPr>
              <w:t>Етапи опрацювання звернення про надання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right="142"/>
              <w:jc w:val="center"/>
              <w:rPr>
                <w:rFonts w:ascii="Times New Roman" w:eastAsia="Calibri" w:hAnsi="Times New Roman" w:cs="Times New Roman"/>
                <w:sz w:val="24"/>
                <w:szCs w:val="24"/>
                <w:lang w:eastAsia="ru-RU"/>
              </w:rPr>
            </w:pPr>
            <w:r w:rsidRPr="00DF7A62">
              <w:rPr>
                <w:rFonts w:ascii="Times New Roman" w:eastAsia="Calibri" w:hAnsi="Times New Roman" w:cs="Times New Roman"/>
                <w:b/>
                <w:bCs/>
                <w:i/>
                <w:iCs/>
                <w:sz w:val="24"/>
                <w:szCs w:val="24"/>
                <w:lang w:eastAsia="ru-RU"/>
              </w:rPr>
              <w:t>Відповідальна</w:t>
            </w:r>
          </w:p>
          <w:p w:rsidR="00DF7A62" w:rsidRPr="00DF7A62" w:rsidRDefault="00DF7A62" w:rsidP="00DF7A62">
            <w:pPr>
              <w:spacing w:after="0" w:line="240" w:lineRule="atLeast"/>
              <w:ind w:right="142"/>
              <w:jc w:val="center"/>
              <w:rPr>
                <w:rFonts w:ascii="Times New Roman" w:eastAsia="Calibri" w:hAnsi="Times New Roman" w:cs="Times New Roman"/>
                <w:sz w:val="24"/>
                <w:szCs w:val="24"/>
                <w:lang w:eastAsia="ru-RU"/>
              </w:rPr>
            </w:pPr>
            <w:r w:rsidRPr="00DF7A62">
              <w:rPr>
                <w:rFonts w:ascii="Times New Roman" w:eastAsia="Calibri" w:hAnsi="Times New Roman" w:cs="Times New Roman"/>
                <w:b/>
                <w:bCs/>
                <w:i/>
                <w:iCs/>
                <w:sz w:val="24"/>
                <w:szCs w:val="24"/>
                <w:lang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tLeast"/>
              <w:ind w:right="-77"/>
              <w:jc w:val="center"/>
              <w:rPr>
                <w:rFonts w:ascii="Times New Roman" w:eastAsia="Calibri" w:hAnsi="Times New Roman" w:cs="Times New Roman"/>
                <w:sz w:val="24"/>
                <w:szCs w:val="24"/>
                <w:lang w:eastAsia="ru-RU"/>
              </w:rPr>
            </w:pPr>
            <w:r w:rsidRPr="00DF7A62">
              <w:rPr>
                <w:rFonts w:ascii="Times New Roman" w:eastAsia="Calibri" w:hAnsi="Times New Roman" w:cs="Times New Roman"/>
                <w:b/>
                <w:bCs/>
                <w:i/>
                <w:iCs/>
                <w:sz w:val="24"/>
                <w:szCs w:val="24"/>
                <w:lang w:eastAsia="ar-SA"/>
              </w:rPr>
              <w:t>Структурний підрозділ, відповідальний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right="142"/>
              <w:jc w:val="center"/>
              <w:rPr>
                <w:rFonts w:ascii="Times New Roman" w:eastAsia="Calibri" w:hAnsi="Times New Roman" w:cs="Times New Roman"/>
                <w:sz w:val="24"/>
                <w:szCs w:val="24"/>
                <w:lang w:eastAsia="ru-RU"/>
              </w:rPr>
            </w:pPr>
            <w:r w:rsidRPr="00DF7A62">
              <w:rPr>
                <w:rFonts w:ascii="Times New Roman" w:eastAsia="Calibri" w:hAnsi="Times New Roman" w:cs="Times New Roman"/>
                <w:b/>
                <w:bCs/>
                <w:i/>
                <w:iCs/>
                <w:sz w:val="24"/>
                <w:szCs w:val="24"/>
                <w:lang w:eastAsia="ru-RU"/>
              </w:rPr>
              <w:t>Строки </w:t>
            </w:r>
          </w:p>
          <w:p w:rsidR="00DF7A62" w:rsidRPr="00DF7A62" w:rsidRDefault="00DF7A62" w:rsidP="00DF7A62">
            <w:pPr>
              <w:spacing w:after="0" w:line="240" w:lineRule="atLeast"/>
              <w:ind w:right="142"/>
              <w:jc w:val="center"/>
              <w:rPr>
                <w:rFonts w:ascii="Times New Roman" w:eastAsia="Calibri" w:hAnsi="Times New Roman" w:cs="Times New Roman"/>
                <w:sz w:val="24"/>
                <w:szCs w:val="24"/>
                <w:lang w:eastAsia="ru-RU"/>
              </w:rPr>
            </w:pPr>
            <w:r w:rsidRPr="00DF7A62">
              <w:rPr>
                <w:rFonts w:ascii="Times New Roman" w:eastAsia="Calibri" w:hAnsi="Times New Roman" w:cs="Times New Roman"/>
                <w:b/>
                <w:bCs/>
                <w:i/>
                <w:iCs/>
                <w:sz w:val="24"/>
                <w:szCs w:val="24"/>
                <w:lang w:eastAsia="ru-RU"/>
              </w:rPr>
              <w:t>виконання етапів (дії, рішення)</w:t>
            </w:r>
          </w:p>
        </w:tc>
      </w:tr>
      <w:tr w:rsidR="00DF7A62" w:rsidRPr="00DF7A62" w:rsidTr="005E2E1A">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tLeast"/>
              <w:ind w:left="-28" w:right="-38" w:firstLine="28"/>
              <w:jc w:val="center"/>
              <w:rPr>
                <w:rFonts w:ascii="Times New Roman" w:eastAsia="Calibri" w:hAnsi="Times New Roman" w:cs="Times New Roman"/>
                <w:sz w:val="24"/>
                <w:szCs w:val="24"/>
                <w:lang w:eastAsia="ru-RU"/>
              </w:rPr>
            </w:pPr>
            <w:r w:rsidRPr="00DF7A62">
              <w:rPr>
                <w:rFonts w:ascii="Times New Roman" w:eastAsia="Calibri" w:hAnsi="Times New Roman" w:cs="Times New Roman"/>
                <w:bCs/>
                <w:i/>
                <w:iCs/>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tLeast"/>
              <w:ind w:right="142"/>
              <w:jc w:val="center"/>
              <w:rPr>
                <w:rFonts w:ascii="Times New Roman" w:eastAsia="Calibri" w:hAnsi="Times New Roman" w:cs="Times New Roman"/>
                <w:sz w:val="24"/>
                <w:szCs w:val="24"/>
                <w:lang w:eastAsia="ru-RU"/>
              </w:rPr>
            </w:pPr>
            <w:r w:rsidRPr="00DF7A62">
              <w:rPr>
                <w:rFonts w:ascii="Times New Roman" w:eastAsia="Calibri" w:hAnsi="Times New Roman" w:cs="Times New Roman"/>
                <w:bCs/>
                <w:i/>
                <w:iCs/>
                <w:sz w:val="24"/>
                <w:szCs w:val="24"/>
                <w:lang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tLeast"/>
              <w:ind w:right="142"/>
              <w:jc w:val="center"/>
              <w:rPr>
                <w:rFonts w:ascii="Times New Roman" w:eastAsia="Calibri" w:hAnsi="Times New Roman" w:cs="Times New Roman"/>
                <w:sz w:val="24"/>
                <w:szCs w:val="24"/>
                <w:lang w:eastAsia="ru-RU"/>
              </w:rPr>
            </w:pPr>
            <w:r w:rsidRPr="00DF7A62">
              <w:rPr>
                <w:rFonts w:ascii="Times New Roman" w:eastAsia="Calibri" w:hAnsi="Times New Roman" w:cs="Times New Roman"/>
                <w:bCs/>
                <w:i/>
                <w:iCs/>
                <w:sz w:val="24"/>
                <w:szCs w:val="24"/>
                <w:lang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tLeast"/>
              <w:ind w:right="142"/>
              <w:jc w:val="center"/>
              <w:rPr>
                <w:rFonts w:ascii="Times New Roman" w:eastAsia="Calibri" w:hAnsi="Times New Roman" w:cs="Times New Roman"/>
                <w:sz w:val="24"/>
                <w:szCs w:val="24"/>
                <w:lang w:eastAsia="ru-RU"/>
              </w:rPr>
            </w:pPr>
            <w:r w:rsidRPr="00DF7A62">
              <w:rPr>
                <w:rFonts w:ascii="Times New Roman" w:eastAsia="Calibri" w:hAnsi="Times New Roman" w:cs="Times New Roman"/>
                <w:bCs/>
                <w:i/>
                <w:iCs/>
                <w:sz w:val="24"/>
                <w:szCs w:val="24"/>
                <w:lang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tLeast"/>
              <w:ind w:right="142"/>
              <w:jc w:val="center"/>
              <w:rPr>
                <w:rFonts w:ascii="Times New Roman" w:eastAsia="Calibri" w:hAnsi="Times New Roman" w:cs="Times New Roman"/>
                <w:sz w:val="24"/>
                <w:szCs w:val="24"/>
                <w:lang w:eastAsia="ru-RU"/>
              </w:rPr>
            </w:pPr>
            <w:r w:rsidRPr="00DF7A62">
              <w:rPr>
                <w:rFonts w:ascii="Times New Roman" w:eastAsia="Calibri" w:hAnsi="Times New Roman" w:cs="Times New Roman"/>
                <w:bCs/>
                <w:i/>
                <w:iCs/>
                <w:sz w:val="24"/>
                <w:szCs w:val="24"/>
                <w:lang w:eastAsia="ru-RU"/>
              </w:rPr>
              <w:t>5</w:t>
            </w:r>
          </w:p>
        </w:tc>
      </w:tr>
      <w:tr w:rsidR="00DF7A62" w:rsidRPr="00DF7A62" w:rsidTr="005E2E1A">
        <w:trPr>
          <w:trHeight w:val="256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0" w:lineRule="atLeast"/>
              <w:ind w:left="-28" w:right="-38" w:firstLine="28"/>
              <w:jc w:val="center"/>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right="-102"/>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Інформування про види послуг, перелік документів тощо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right="-15"/>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left="-35"/>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У момент звернення</w:t>
            </w:r>
          </w:p>
        </w:tc>
      </w:tr>
      <w:tr w:rsidR="00DF7A62" w:rsidRPr="00DF7A62" w:rsidTr="005E2E1A">
        <w:trPr>
          <w:trHeight w:val="321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0" w:lineRule="atLeast"/>
              <w:ind w:left="-28" w:right="-38" w:firstLine="28"/>
              <w:jc w:val="center"/>
              <w:rPr>
                <w:rFonts w:ascii="Times New Roman" w:eastAsia="Calibri" w:hAnsi="Times New Roman" w:cs="Times New Roman"/>
                <w:sz w:val="24"/>
                <w:szCs w:val="24"/>
                <w:lang w:eastAsia="ru-RU"/>
              </w:rPr>
            </w:pPr>
            <w:r w:rsidRPr="00DF7A62">
              <w:rPr>
                <w:rFonts w:ascii="Times New Roman" w:eastAsia="Calibri" w:hAnsi="Times New Roman" w:cs="Times New Roman"/>
                <w:bCs/>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right="-102"/>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right="-15"/>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left="-35"/>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У момент звернення</w:t>
            </w:r>
          </w:p>
        </w:tc>
      </w:tr>
      <w:tr w:rsidR="00DF7A62" w:rsidRPr="00DF7A62" w:rsidTr="005E2E1A">
        <w:trPr>
          <w:trHeight w:val="2696"/>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left="-28" w:right="-38" w:firstLine="28"/>
              <w:jc w:val="center"/>
              <w:rPr>
                <w:rFonts w:ascii="Times New Roman" w:eastAsia="Calibri" w:hAnsi="Times New Roman" w:cs="Times New Roman"/>
                <w:sz w:val="24"/>
                <w:szCs w:val="24"/>
                <w:lang w:eastAsia="ru-RU"/>
              </w:rPr>
            </w:pPr>
            <w:r w:rsidRPr="00DF7A62">
              <w:rPr>
                <w:rFonts w:ascii="Times New Roman" w:eastAsia="Calibri" w:hAnsi="Times New Roman" w:cs="Times New Roman"/>
                <w:bCs/>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right="-102"/>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Призначення допомоги/ відмова у призначенні допомоги, підписання розрахунку, реєстрація прийнятого рішення в журналі прийнятих рішень</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right="-15"/>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Головний спеціаліст, 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left="-35"/>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right="-80"/>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До 4 робочих днів</w:t>
            </w:r>
          </w:p>
        </w:tc>
      </w:tr>
      <w:tr w:rsidR="00DF7A62" w:rsidRPr="00DF7A62" w:rsidTr="005E2E1A">
        <w:trPr>
          <w:trHeight w:val="2864"/>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left="-28" w:right="-38" w:firstLine="28"/>
              <w:jc w:val="center"/>
              <w:rPr>
                <w:rFonts w:ascii="Times New Roman" w:eastAsia="Calibri" w:hAnsi="Times New Roman" w:cs="Times New Roman"/>
                <w:sz w:val="24"/>
                <w:szCs w:val="24"/>
                <w:lang w:eastAsia="ru-RU"/>
              </w:rPr>
            </w:pPr>
            <w:r w:rsidRPr="00DF7A62">
              <w:rPr>
                <w:rFonts w:ascii="Times New Roman" w:eastAsia="Calibri" w:hAnsi="Times New Roman" w:cs="Times New Roman"/>
                <w:bCs/>
                <w:sz w:val="24"/>
                <w:szCs w:val="24"/>
                <w:lang w:eastAsia="ru-RU"/>
              </w:rPr>
              <w:lastRenderedPageBreak/>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right="-102"/>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Проведення перевірки розрахунку, візування, передача особової справи на підпис начальнику управління праці та соціального захисту населення виконкому районної у місті ради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right="-79"/>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Головний  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left="82"/>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До 3 робочих днів</w:t>
            </w:r>
          </w:p>
        </w:tc>
      </w:tr>
      <w:tr w:rsidR="00DF7A62" w:rsidRPr="00DF7A62" w:rsidTr="005E2E1A">
        <w:trPr>
          <w:trHeight w:val="268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left="-28" w:right="-38" w:firstLine="28"/>
              <w:jc w:val="center"/>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right="-102"/>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Видача результату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right="-15"/>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40" w:lineRule="auto"/>
              <w:ind w:left="-35"/>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7A62" w:rsidRPr="00DF7A62" w:rsidRDefault="00DF7A62" w:rsidP="00DF7A62">
            <w:pPr>
              <w:spacing w:after="0" w:line="20" w:lineRule="atLeast"/>
              <w:ind w:right="-80"/>
              <w:rPr>
                <w:rFonts w:ascii="Times New Roman" w:eastAsia="Calibri" w:hAnsi="Times New Roman" w:cs="Times New Roman"/>
                <w:sz w:val="24"/>
                <w:szCs w:val="24"/>
                <w:lang w:eastAsia="ru-RU"/>
              </w:rPr>
            </w:pPr>
            <w:r w:rsidRPr="00DF7A62">
              <w:rPr>
                <w:rFonts w:ascii="Times New Roman" w:eastAsia="Calibri" w:hAnsi="Times New Roman" w:cs="Times New Roman"/>
                <w:sz w:val="24"/>
                <w:szCs w:val="24"/>
                <w:lang w:eastAsia="ru-RU"/>
              </w:rPr>
              <w:t>У день звернення замовника за результатом послуги</w:t>
            </w:r>
          </w:p>
        </w:tc>
      </w:tr>
    </w:tbl>
    <w:p w:rsidR="00DF7A62" w:rsidRPr="00DF7A62" w:rsidRDefault="00DF7A62" w:rsidP="00DF7A62">
      <w:pPr>
        <w:spacing w:after="0" w:line="240" w:lineRule="auto"/>
        <w:rPr>
          <w:rFonts w:ascii="Times New Roman" w:eastAsia="Calibri" w:hAnsi="Times New Roman" w:cs="Times New Roman"/>
          <w:sz w:val="24"/>
          <w:szCs w:val="24"/>
          <w:lang w:eastAsia="ru-RU"/>
        </w:rPr>
      </w:pPr>
    </w:p>
    <w:p w:rsidR="00DF7A62" w:rsidRPr="00DF7A62" w:rsidRDefault="00DF7A62" w:rsidP="00DF7A62">
      <w:pPr>
        <w:spacing w:after="0" w:line="240" w:lineRule="auto"/>
        <w:rPr>
          <w:rFonts w:ascii="Times New Roman" w:eastAsia="Calibri" w:hAnsi="Times New Roman" w:cs="Times New Roman"/>
          <w:sz w:val="24"/>
          <w:szCs w:val="24"/>
          <w:lang w:eastAsia="ru-RU"/>
        </w:rPr>
      </w:pPr>
    </w:p>
    <w:p w:rsidR="00DF7A62" w:rsidRPr="00DF7A62" w:rsidRDefault="00DF7A62" w:rsidP="00DF7A62">
      <w:pPr>
        <w:spacing w:after="0" w:line="240" w:lineRule="auto"/>
        <w:jc w:val="both"/>
        <w:rPr>
          <w:rFonts w:ascii="Times New Roman" w:eastAsia="Calibri" w:hAnsi="Times New Roman" w:cs="Times New Roman"/>
          <w:b/>
          <w:bCs/>
          <w:i/>
          <w:iCs/>
          <w:sz w:val="24"/>
          <w:szCs w:val="24"/>
        </w:rPr>
      </w:pPr>
      <w:r w:rsidRPr="00DF7A62">
        <w:rPr>
          <w:rFonts w:ascii="Times New Roman" w:eastAsia="Calibri" w:hAnsi="Times New Roman" w:cs="Times New Roman"/>
          <w:b/>
          <w:bCs/>
          <w:i/>
          <w:iCs/>
          <w:sz w:val="24"/>
          <w:szCs w:val="24"/>
        </w:rPr>
        <w:t>Керуюча справами виконкому</w:t>
      </w:r>
    </w:p>
    <w:p w:rsidR="00DF7A62" w:rsidRDefault="00DF7A62" w:rsidP="00DF7A62">
      <w:pPr>
        <w:spacing w:after="0" w:line="240" w:lineRule="auto"/>
        <w:jc w:val="both"/>
        <w:rPr>
          <w:rFonts w:ascii="Times New Roman" w:eastAsia="Calibri" w:hAnsi="Times New Roman" w:cs="Times New Roman"/>
          <w:b/>
          <w:bCs/>
          <w:i/>
          <w:iCs/>
          <w:sz w:val="24"/>
          <w:szCs w:val="24"/>
        </w:rPr>
      </w:pPr>
      <w:r w:rsidRPr="00DF7A62">
        <w:rPr>
          <w:rFonts w:ascii="Times New Roman" w:eastAsia="Calibri" w:hAnsi="Times New Roman" w:cs="Times New Roman"/>
          <w:b/>
          <w:bCs/>
          <w:i/>
          <w:iCs/>
          <w:sz w:val="24"/>
          <w:szCs w:val="24"/>
        </w:rPr>
        <w:t xml:space="preserve">районної у місті ради </w:t>
      </w:r>
      <w:r w:rsidRPr="00DF7A62">
        <w:rPr>
          <w:rFonts w:ascii="Times New Roman" w:eastAsia="Calibri" w:hAnsi="Times New Roman" w:cs="Times New Roman"/>
          <w:b/>
          <w:bCs/>
          <w:i/>
          <w:iCs/>
          <w:sz w:val="24"/>
          <w:szCs w:val="24"/>
        </w:rPr>
        <w:tab/>
      </w:r>
      <w:r w:rsidRPr="00DF7A62">
        <w:rPr>
          <w:rFonts w:ascii="Times New Roman" w:eastAsia="Calibri" w:hAnsi="Times New Roman" w:cs="Times New Roman"/>
          <w:b/>
          <w:bCs/>
          <w:i/>
          <w:iCs/>
          <w:sz w:val="24"/>
          <w:szCs w:val="24"/>
        </w:rPr>
        <w:tab/>
      </w:r>
      <w:r w:rsidRPr="00DF7A62">
        <w:rPr>
          <w:rFonts w:ascii="Times New Roman" w:eastAsia="Calibri" w:hAnsi="Times New Roman" w:cs="Times New Roman"/>
          <w:b/>
          <w:bCs/>
          <w:i/>
          <w:iCs/>
          <w:sz w:val="24"/>
          <w:szCs w:val="24"/>
        </w:rPr>
        <w:tab/>
      </w:r>
      <w:r w:rsidRPr="00DF7A62">
        <w:rPr>
          <w:rFonts w:ascii="Times New Roman" w:eastAsia="Calibri" w:hAnsi="Times New Roman" w:cs="Times New Roman"/>
          <w:b/>
          <w:bCs/>
          <w:i/>
          <w:iCs/>
          <w:sz w:val="24"/>
          <w:szCs w:val="24"/>
        </w:rPr>
        <w:tab/>
      </w:r>
      <w:r w:rsidRPr="00DF7A62">
        <w:rPr>
          <w:rFonts w:ascii="Times New Roman" w:eastAsia="Calibri" w:hAnsi="Times New Roman" w:cs="Times New Roman"/>
          <w:b/>
          <w:bCs/>
          <w:i/>
          <w:iCs/>
          <w:sz w:val="24"/>
          <w:szCs w:val="24"/>
        </w:rPr>
        <w:tab/>
      </w:r>
      <w:r w:rsidRPr="00DF7A62">
        <w:rPr>
          <w:rFonts w:ascii="Times New Roman" w:eastAsia="Calibri" w:hAnsi="Times New Roman" w:cs="Times New Roman"/>
          <w:b/>
          <w:bCs/>
          <w:i/>
          <w:iCs/>
          <w:sz w:val="24"/>
          <w:szCs w:val="24"/>
        </w:rPr>
        <w:tab/>
        <w:t xml:space="preserve">             Марія Окунєва</w:t>
      </w:r>
    </w:p>
    <w:p w:rsidR="00DF7A62" w:rsidRDefault="00DF7A62">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DF7A62" w:rsidRPr="00DF7A62" w:rsidRDefault="00DF7A62" w:rsidP="00DF7A62">
      <w:pPr>
        <w:spacing w:after="0" w:line="240" w:lineRule="auto"/>
        <w:ind w:left="5592" w:firstLine="708"/>
        <w:rPr>
          <w:rFonts w:ascii="Times New Roman" w:eastAsia="Calibri" w:hAnsi="Times New Roman" w:cs="Times New Roman"/>
          <w:b/>
          <w:bCs/>
          <w:i/>
          <w:iCs/>
          <w:sz w:val="24"/>
          <w:szCs w:val="24"/>
        </w:rPr>
      </w:pPr>
      <w:r w:rsidRPr="00DF7A62">
        <w:rPr>
          <w:rFonts w:ascii="Times New Roman" w:eastAsia="Calibri" w:hAnsi="Times New Roman" w:cs="Times New Roman"/>
          <w:b/>
          <w:bCs/>
          <w:i/>
          <w:iCs/>
          <w:sz w:val="24"/>
          <w:szCs w:val="24"/>
        </w:rPr>
        <w:lastRenderedPageBreak/>
        <w:t>Додаток 215</w:t>
      </w:r>
    </w:p>
    <w:p w:rsidR="00DF7A62" w:rsidRPr="00DF7A62" w:rsidRDefault="00DF7A62" w:rsidP="00DF7A62">
      <w:pPr>
        <w:spacing w:after="0" w:line="240" w:lineRule="auto"/>
        <w:ind w:left="6300"/>
        <w:rPr>
          <w:rFonts w:ascii="Times New Roman" w:eastAsia="Calibri" w:hAnsi="Times New Roman" w:cs="Times New Roman"/>
          <w:b/>
          <w:bCs/>
          <w:i/>
          <w:iCs/>
          <w:sz w:val="24"/>
          <w:szCs w:val="24"/>
        </w:rPr>
      </w:pPr>
      <w:r w:rsidRPr="00DF7A62">
        <w:rPr>
          <w:rFonts w:ascii="Times New Roman" w:eastAsia="Calibri" w:hAnsi="Times New Roman" w:cs="Times New Roman"/>
          <w:b/>
          <w:bCs/>
          <w:i/>
          <w:iCs/>
          <w:sz w:val="24"/>
          <w:szCs w:val="24"/>
        </w:rPr>
        <w:t>до рішення виконкому             районної у місті ради</w:t>
      </w:r>
    </w:p>
    <w:p w:rsidR="00DF7A62" w:rsidRDefault="00DF7A62" w:rsidP="00DF7A62">
      <w:pPr>
        <w:spacing w:after="0" w:line="240" w:lineRule="auto"/>
        <w:ind w:left="6300"/>
        <w:rPr>
          <w:rFonts w:ascii="Times New Roman" w:eastAsia="Calibri" w:hAnsi="Times New Roman" w:cs="Times New Roman"/>
          <w:b/>
          <w:bCs/>
          <w:i/>
          <w:iCs/>
          <w:sz w:val="24"/>
          <w:szCs w:val="24"/>
        </w:rPr>
      </w:pPr>
      <w:r w:rsidRPr="00DF7A62">
        <w:rPr>
          <w:rFonts w:ascii="Times New Roman" w:eastAsia="Calibri" w:hAnsi="Times New Roman" w:cs="Times New Roman"/>
          <w:b/>
          <w:bCs/>
          <w:i/>
          <w:iCs/>
          <w:sz w:val="24"/>
          <w:szCs w:val="24"/>
        </w:rPr>
        <w:t>17.11.2021 № 575</w:t>
      </w:r>
    </w:p>
    <w:p w:rsidR="00DF7A62" w:rsidRPr="00DF7A62" w:rsidRDefault="00DF7A62" w:rsidP="00DF7A62">
      <w:pPr>
        <w:spacing w:after="0" w:line="240" w:lineRule="auto"/>
        <w:ind w:left="6300"/>
        <w:rPr>
          <w:rFonts w:ascii="Times New Roman" w:eastAsia="Calibri" w:hAnsi="Times New Roman" w:cs="Times New Roman"/>
          <w:b/>
          <w:bCs/>
          <w:i/>
          <w:iCs/>
          <w:sz w:val="24"/>
          <w:szCs w:val="24"/>
        </w:rPr>
      </w:pPr>
    </w:p>
    <w:p w:rsidR="00DF7A62" w:rsidRPr="00DF7A62" w:rsidRDefault="00DF7A62" w:rsidP="00DF7A62">
      <w:pPr>
        <w:spacing w:after="0" w:line="240" w:lineRule="auto"/>
        <w:jc w:val="center"/>
        <w:rPr>
          <w:rFonts w:ascii="Times New Roman" w:eastAsia="Times New Roman" w:hAnsi="Times New Roman" w:cs="Times New Roman"/>
          <w:b/>
          <w:bCs/>
          <w:sz w:val="24"/>
          <w:szCs w:val="24"/>
          <w:lang w:eastAsia="ru-RU"/>
        </w:rPr>
      </w:pPr>
      <w:r w:rsidRPr="00DF7A62">
        <w:rPr>
          <w:rFonts w:ascii="Times New Roman" w:eastAsia="Times New Roman" w:hAnsi="Times New Roman" w:cs="Times New Roman"/>
          <w:b/>
          <w:bCs/>
          <w:sz w:val="24"/>
          <w:szCs w:val="24"/>
          <w:lang w:eastAsia="ru-RU"/>
        </w:rPr>
        <w:t>ІНФОРМАЦІЙНА КАРТКА 72-09</w:t>
      </w:r>
    </w:p>
    <w:p w:rsidR="00DF7A62" w:rsidRPr="00DF7A62" w:rsidRDefault="00DF7A62" w:rsidP="00DF7A62">
      <w:pPr>
        <w:spacing w:after="0" w:line="240" w:lineRule="auto"/>
        <w:jc w:val="both"/>
        <w:rPr>
          <w:rFonts w:ascii="Times New Roman" w:eastAsia="Times New Roman" w:hAnsi="Times New Roman" w:cs="Times New Roman"/>
          <w:sz w:val="24"/>
          <w:szCs w:val="24"/>
          <w:lang w:eastAsia="ru-RU"/>
        </w:rPr>
      </w:pPr>
    </w:p>
    <w:p w:rsidR="00DF7A62" w:rsidRPr="00DF7A62" w:rsidRDefault="00DF7A62" w:rsidP="00DF7A62">
      <w:pPr>
        <w:spacing w:after="0" w:line="240" w:lineRule="auto"/>
        <w:jc w:val="both"/>
        <w:rPr>
          <w:rFonts w:ascii="Times New Roman" w:eastAsia="Times New Roman" w:hAnsi="Times New Roman" w:cs="Times New Roman"/>
          <w:b/>
          <w:bCs/>
          <w:i/>
          <w:iCs/>
          <w:sz w:val="24"/>
          <w:szCs w:val="24"/>
          <w:u w:val="single"/>
          <w:lang w:eastAsia="ru-RU"/>
        </w:rPr>
      </w:pPr>
      <w:r w:rsidRPr="00DF7A62">
        <w:rPr>
          <w:rFonts w:ascii="Times New Roman" w:eastAsia="Times New Roman" w:hAnsi="Times New Roman" w:cs="Times New Roman"/>
          <w:b/>
          <w:bCs/>
          <w:i/>
          <w:iCs/>
          <w:sz w:val="24"/>
          <w:szCs w:val="24"/>
          <w:lang w:eastAsia="ru-RU"/>
        </w:rPr>
        <w:t xml:space="preserve">послуги </w:t>
      </w:r>
      <w:r w:rsidRPr="00DF7A62">
        <w:rPr>
          <w:rFonts w:ascii="Times New Roman" w:eastAsia="Times New Roman" w:hAnsi="Times New Roman" w:cs="Times New Roman"/>
          <w:b/>
          <w:bCs/>
          <w:i/>
          <w:iCs/>
          <w:sz w:val="24"/>
          <w:szCs w:val="24"/>
          <w:u w:val="single"/>
          <w:lang w:eastAsia="ru-RU"/>
        </w:rPr>
        <w:t>Установлення статусу, видача посвідчень ветеранам праці</w:t>
      </w:r>
    </w:p>
    <w:p w:rsidR="00DF7A62" w:rsidRPr="00DF7A62" w:rsidRDefault="00DF7A62" w:rsidP="00DF7A62">
      <w:pPr>
        <w:spacing w:after="0" w:line="240" w:lineRule="auto"/>
        <w:jc w:val="both"/>
        <w:rPr>
          <w:rFonts w:ascii="Times New Roman" w:eastAsia="Times New Roman" w:hAnsi="Times New Roman" w:cs="Times New Roman"/>
          <w:sz w:val="24"/>
          <w:szCs w:val="24"/>
          <w:lang w:eastAsia="ru-RU"/>
        </w:rPr>
      </w:pPr>
    </w:p>
    <w:tbl>
      <w:tblPr>
        <w:tblW w:w="0" w:type="auto"/>
        <w:tblInd w:w="93" w:type="dxa"/>
        <w:tblCellMar>
          <w:top w:w="15" w:type="dxa"/>
          <w:left w:w="15" w:type="dxa"/>
          <w:bottom w:w="15" w:type="dxa"/>
          <w:right w:w="15" w:type="dxa"/>
        </w:tblCellMar>
        <w:tblLook w:val="00A0" w:firstRow="1" w:lastRow="0" w:firstColumn="1" w:lastColumn="0" w:noHBand="0" w:noVBand="0"/>
      </w:tblPr>
      <w:tblGrid>
        <w:gridCol w:w="636"/>
        <w:gridCol w:w="3621"/>
        <w:gridCol w:w="5278"/>
      </w:tblGrid>
      <w:tr w:rsidR="00DF7A62" w:rsidRPr="00DF7A62" w:rsidTr="005E2E1A">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F7A62" w:rsidRPr="00DF7A62" w:rsidRDefault="00DF7A62" w:rsidP="00DF7A62">
            <w:pPr>
              <w:spacing w:after="0" w:line="240" w:lineRule="auto"/>
              <w:ind w:left="586" w:hanging="14"/>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DF7A62" w:rsidRPr="00DF7A62" w:rsidTr="005E2E1A">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ind w:right="-51"/>
              <w:jc w:val="both"/>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Центр адміністративних послуг «Віза» («Центр Дії») виконкому Криворізької міської ради (надалі  – Центр)   </w:t>
            </w:r>
          </w:p>
        </w:tc>
      </w:tr>
      <w:tr w:rsidR="00DF7A62" w:rsidRPr="00DF7A62"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b/>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uto"/>
              <w:jc w:val="both"/>
              <w:rPr>
                <w:rFonts w:ascii="Times New Roman" w:eastAsia="Times New Roman" w:hAnsi="Times New Roman" w:cs="Times New Roman"/>
                <w:sz w:val="24"/>
                <w:szCs w:val="24"/>
                <w:lang w:eastAsia="ru-RU"/>
              </w:rPr>
            </w:pPr>
            <w:r w:rsidRPr="00DF7A62">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DF7A62">
              <w:rPr>
                <w:rFonts w:ascii="Times New Roman" w:eastAsia="Calibri" w:hAnsi="Times New Roman" w:cs="Times New Roman"/>
                <w:sz w:val="24"/>
                <w:szCs w:val="24"/>
              </w:rPr>
              <w:t>Ухтомського</w:t>
            </w:r>
            <w:proofErr w:type="spellEnd"/>
            <w:r w:rsidRPr="00DF7A62">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DF7A62" w:rsidRPr="00DF7A62"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b/>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uto"/>
              <w:jc w:val="both"/>
              <w:rPr>
                <w:rFonts w:ascii="Times New Roman" w:eastAsia="Calibri" w:hAnsi="Times New Roman" w:cs="Times New Roman"/>
                <w:sz w:val="24"/>
                <w:szCs w:val="24"/>
              </w:rPr>
            </w:pPr>
            <w:r w:rsidRPr="00DF7A62">
              <w:rPr>
                <w:rFonts w:ascii="Times New Roman" w:eastAsia="Calibri" w:hAnsi="Times New Roman" w:cs="Times New Roman"/>
                <w:sz w:val="24"/>
                <w:szCs w:val="24"/>
              </w:rPr>
              <w:t xml:space="preserve">Понеділок - субота з 09.00 до 16.00, </w:t>
            </w:r>
          </w:p>
          <w:p w:rsidR="00DF7A62" w:rsidRPr="00DF7A62" w:rsidRDefault="00DF7A62" w:rsidP="00DF7A62">
            <w:pPr>
              <w:spacing w:after="0" w:line="240" w:lineRule="auto"/>
              <w:jc w:val="both"/>
              <w:rPr>
                <w:rFonts w:ascii="Times New Roman" w:eastAsia="Times New Roman" w:hAnsi="Times New Roman" w:cs="Times New Roman"/>
                <w:sz w:val="24"/>
                <w:szCs w:val="24"/>
                <w:lang w:eastAsia="ru-RU"/>
              </w:rPr>
            </w:pPr>
            <w:r w:rsidRPr="00DF7A62">
              <w:rPr>
                <w:rFonts w:ascii="Times New Roman" w:eastAsia="Calibri" w:hAnsi="Times New Roman" w:cs="Times New Roman"/>
                <w:sz w:val="24"/>
                <w:szCs w:val="24"/>
              </w:rPr>
              <w:t>перерва з 12.30 до 13.00</w:t>
            </w:r>
          </w:p>
        </w:tc>
      </w:tr>
      <w:tr w:rsidR="00DF7A62" w:rsidRPr="00DF7A62"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b/>
                <w:bCs/>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jc w:val="both"/>
              <w:rPr>
                <w:rFonts w:ascii="Times New Roman" w:eastAsia="Calibri" w:hAnsi="Times New Roman" w:cs="Times New Roman"/>
                <w:sz w:val="24"/>
                <w:szCs w:val="24"/>
              </w:rPr>
            </w:pPr>
            <w:r w:rsidRPr="00DF7A62">
              <w:rPr>
                <w:rFonts w:ascii="Times New Roman" w:eastAsia="Calibri" w:hAnsi="Times New Roman" w:cs="Times New Roman"/>
                <w:sz w:val="24"/>
                <w:szCs w:val="24"/>
              </w:rPr>
              <w:t>Телефон: 0975033528; 0674336786, 0-800-300-177</w:t>
            </w:r>
          </w:p>
          <w:p w:rsidR="00DF7A62" w:rsidRPr="00DF7A62" w:rsidRDefault="00DF7A62" w:rsidP="00DF7A62">
            <w:pPr>
              <w:spacing w:after="0" w:line="276" w:lineRule="auto"/>
              <w:jc w:val="both"/>
              <w:rPr>
                <w:rFonts w:ascii="Times New Roman" w:eastAsia="Calibri" w:hAnsi="Times New Roman" w:cs="Times New Roman"/>
                <w:sz w:val="24"/>
                <w:szCs w:val="24"/>
              </w:rPr>
            </w:pPr>
            <w:proofErr w:type="spellStart"/>
            <w:r w:rsidRPr="00DF7A62">
              <w:rPr>
                <w:rFonts w:ascii="Times New Roman" w:eastAsia="Calibri" w:hAnsi="Times New Roman" w:cs="Times New Roman"/>
                <w:sz w:val="24"/>
                <w:szCs w:val="24"/>
              </w:rPr>
              <w:t>Ел.пошта</w:t>
            </w:r>
            <w:proofErr w:type="spellEnd"/>
            <w:r w:rsidRPr="00DF7A62">
              <w:rPr>
                <w:rFonts w:ascii="Times New Roman" w:eastAsia="Calibri" w:hAnsi="Times New Roman" w:cs="Times New Roman"/>
                <w:sz w:val="24"/>
                <w:szCs w:val="24"/>
              </w:rPr>
              <w:t xml:space="preserve">: </w:t>
            </w:r>
            <w:hyperlink r:id="rId132" w:history="1">
              <w:r w:rsidRPr="00DF7A62">
                <w:rPr>
                  <w:rFonts w:ascii="Times New Roman" w:eastAsia="Calibri" w:hAnsi="Times New Roman" w:cs="Times New Roman"/>
                  <w:sz w:val="24"/>
                  <w:szCs w:val="24"/>
                </w:rPr>
                <w:t>upszn@trnvk.gov.ua</w:t>
              </w:r>
            </w:hyperlink>
          </w:p>
          <w:p w:rsidR="00DF7A62" w:rsidRPr="00DF7A62" w:rsidRDefault="00DF7A62" w:rsidP="00DF7A62">
            <w:pPr>
              <w:spacing w:after="0" w:line="276" w:lineRule="auto"/>
              <w:jc w:val="both"/>
              <w:rPr>
                <w:rFonts w:ascii="Times New Roman" w:eastAsia="Calibri" w:hAnsi="Times New Roman" w:cs="Times New Roman"/>
                <w:sz w:val="24"/>
                <w:szCs w:val="24"/>
              </w:rPr>
            </w:pPr>
            <w:r w:rsidRPr="00DF7A62">
              <w:rPr>
                <w:rFonts w:ascii="Times New Roman" w:eastAsia="Calibri" w:hAnsi="Times New Roman" w:cs="Times New Roman"/>
                <w:sz w:val="24"/>
                <w:szCs w:val="24"/>
              </w:rPr>
              <w:t xml:space="preserve">Офіційний </w:t>
            </w:r>
            <w:proofErr w:type="spellStart"/>
            <w:r w:rsidRPr="00DF7A62">
              <w:rPr>
                <w:rFonts w:ascii="Times New Roman" w:eastAsia="Calibri" w:hAnsi="Times New Roman" w:cs="Times New Roman"/>
                <w:sz w:val="24"/>
                <w:szCs w:val="24"/>
              </w:rPr>
              <w:t>вебсайт</w:t>
            </w:r>
            <w:proofErr w:type="spellEnd"/>
            <w:r w:rsidRPr="00DF7A62">
              <w:rPr>
                <w:rFonts w:ascii="Times New Roman" w:eastAsia="Calibri" w:hAnsi="Times New Roman" w:cs="Times New Roman"/>
                <w:sz w:val="24"/>
                <w:szCs w:val="24"/>
              </w:rPr>
              <w:t xml:space="preserve"> виконкому районної у місті ради: </w:t>
            </w:r>
            <w:hyperlink r:id="rId133" w:history="1">
              <w:r w:rsidRPr="00DF7A62">
                <w:rPr>
                  <w:rFonts w:ascii="Times New Roman" w:eastAsia="Calibri" w:hAnsi="Times New Roman" w:cs="Times New Roman"/>
                  <w:sz w:val="24"/>
                  <w:szCs w:val="24"/>
                </w:rPr>
                <w:t>trnvk.gov.ua</w:t>
              </w:r>
            </w:hyperlink>
          </w:p>
        </w:tc>
      </w:tr>
      <w:tr w:rsidR="00DF7A62" w:rsidRPr="00DF7A62" w:rsidTr="005E2E1A">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F7A62" w:rsidRPr="00DF7A62" w:rsidRDefault="00DF7A62" w:rsidP="00DF7A62">
            <w:pPr>
              <w:spacing w:after="0" w:line="240" w:lineRule="auto"/>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DF7A62" w:rsidRPr="00DF7A62"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b/>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 xml:space="preserve">Закони України: </w:t>
            </w:r>
          </w:p>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 xml:space="preserve">- «Про адміністративні послуги»; </w:t>
            </w:r>
          </w:p>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 «Про місцеве самоврядування в Україні»;</w:t>
            </w:r>
          </w:p>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 xml:space="preserve">- «Про основні засади соціального захисту ветеранів праці та інших громадян похилого віку в Україні»; </w:t>
            </w:r>
          </w:p>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 «Про загальнообов’язкове державне пенсійне страхування»</w:t>
            </w:r>
          </w:p>
        </w:tc>
      </w:tr>
      <w:tr w:rsidR="00DF7A62" w:rsidRPr="00DF7A62"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uto"/>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b/>
                <w:bCs/>
                <w:sz w:val="24"/>
                <w:szCs w:val="24"/>
                <w:lang w:eastAsia="ru-RU"/>
              </w:rPr>
              <w:t>5</w:t>
            </w:r>
          </w:p>
          <w:p w:rsidR="00DF7A62" w:rsidRPr="00DF7A62" w:rsidRDefault="00DF7A62" w:rsidP="00DF7A62">
            <w:pPr>
              <w:spacing w:after="0" w:line="24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uto"/>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 xml:space="preserve">Постанова Кабінету Міністрів України від 29.07.1994 №521 «Про порядок видачі посвідчень і нагрудного </w:t>
            </w:r>
            <w:proofErr w:type="spellStart"/>
            <w:r w:rsidRPr="00DF7A62">
              <w:rPr>
                <w:rFonts w:ascii="Times New Roman" w:eastAsia="Times New Roman" w:hAnsi="Times New Roman" w:cs="Times New Roman"/>
                <w:sz w:val="24"/>
                <w:szCs w:val="24"/>
                <w:lang w:eastAsia="ru-RU"/>
              </w:rPr>
              <w:t>знака</w:t>
            </w:r>
            <w:proofErr w:type="spellEnd"/>
            <w:r w:rsidRPr="00DF7A62">
              <w:rPr>
                <w:rFonts w:ascii="Times New Roman" w:eastAsia="Times New Roman" w:hAnsi="Times New Roman" w:cs="Times New Roman"/>
                <w:sz w:val="24"/>
                <w:szCs w:val="24"/>
                <w:lang w:eastAsia="ru-RU"/>
              </w:rPr>
              <w:t xml:space="preserve"> «Ветеран праці», зі змінами  </w:t>
            </w:r>
          </w:p>
        </w:tc>
      </w:tr>
      <w:tr w:rsidR="00DF7A62" w:rsidRPr="00DF7A62"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b/>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200" w:line="240" w:lineRule="auto"/>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w:t>
            </w:r>
          </w:p>
        </w:tc>
      </w:tr>
      <w:tr w:rsidR="00DF7A62" w:rsidRPr="00DF7A62" w:rsidTr="005E2E1A">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uto"/>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uto"/>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uto"/>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w:t>
            </w:r>
          </w:p>
        </w:tc>
      </w:tr>
      <w:tr w:rsidR="00DF7A62" w:rsidRPr="00DF7A62" w:rsidTr="005E2E1A">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F7A62" w:rsidRPr="00DF7A62" w:rsidRDefault="00DF7A62" w:rsidP="00DF7A62">
            <w:pPr>
              <w:spacing w:after="0" w:line="240" w:lineRule="auto"/>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b/>
                <w:bCs/>
                <w:i/>
                <w:iCs/>
                <w:sz w:val="24"/>
                <w:szCs w:val="24"/>
                <w:lang w:eastAsia="ru-RU"/>
              </w:rPr>
              <w:t>Умови отримання адміністративної послуги</w:t>
            </w:r>
          </w:p>
        </w:tc>
      </w:tr>
      <w:tr w:rsidR="00DF7A62" w:rsidRPr="00DF7A62"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b/>
                <w:bCs/>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Заява, наявність відповідного пакета документів.</w:t>
            </w:r>
          </w:p>
          <w:p w:rsidR="00DF7A62" w:rsidRPr="00DF7A62" w:rsidRDefault="00DF7A62" w:rsidP="00DF7A62">
            <w:pPr>
              <w:spacing w:after="0" w:line="240" w:lineRule="atLeast"/>
              <w:rPr>
                <w:rFonts w:ascii="Times New Roman" w:eastAsia="Times New Roman" w:hAnsi="Times New Roman" w:cs="Times New Roman"/>
                <w:sz w:val="24"/>
                <w:szCs w:val="24"/>
                <w:lang w:eastAsia="ru-RU"/>
              </w:rPr>
            </w:pPr>
          </w:p>
        </w:tc>
      </w:tr>
      <w:tr w:rsidR="00DF7A62" w:rsidRPr="00DF7A62"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b/>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uto"/>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 Заява;</w:t>
            </w:r>
          </w:p>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 пенсійне посвідчення (оригінал та копія);</w:t>
            </w:r>
          </w:p>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 довідка про загальний трудовий стаж;</w:t>
            </w:r>
          </w:p>
          <w:p w:rsid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 копія док</w:t>
            </w:r>
            <w:r>
              <w:rPr>
                <w:rFonts w:ascii="Times New Roman" w:eastAsia="Times New Roman" w:hAnsi="Times New Roman" w:cs="Times New Roman"/>
                <w:sz w:val="24"/>
                <w:szCs w:val="24"/>
                <w:lang w:eastAsia="ru-RU"/>
              </w:rPr>
              <w:t>умента, що засвідчує реєстрацію</w:t>
            </w:r>
          </w:p>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lastRenderedPageBreak/>
              <w:t>особи у Державному реєстрі фізичних осіб - платників податків, у якому зазначається реєстраційний номер облікової картки платника податків</w:t>
            </w:r>
          </w:p>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 фото 3х4см.</w:t>
            </w:r>
          </w:p>
        </w:tc>
      </w:tr>
      <w:tr w:rsidR="00DF7A62" w:rsidRPr="00DF7A62"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b/>
                <w:bCs/>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або через законного представника</w:t>
            </w:r>
          </w:p>
        </w:tc>
      </w:tr>
      <w:tr w:rsidR="00DF7A62" w:rsidRPr="00DF7A62"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F7A62" w:rsidRPr="00DF7A62" w:rsidRDefault="00DF7A62" w:rsidP="00DF7A62">
            <w:pPr>
              <w:spacing w:after="0" w:line="240" w:lineRule="atLeast"/>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b/>
                <w:bCs/>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Безоплатно</w:t>
            </w:r>
          </w:p>
        </w:tc>
      </w:tr>
      <w:tr w:rsidR="00DF7A62" w:rsidRPr="00DF7A62" w:rsidTr="005E2E1A">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F7A62" w:rsidRPr="00DF7A62" w:rsidRDefault="00DF7A62" w:rsidP="00DF7A62">
            <w:pPr>
              <w:spacing w:after="0" w:line="240" w:lineRule="auto"/>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b/>
                <w:bCs/>
                <w:i/>
                <w:iCs/>
                <w:sz w:val="24"/>
                <w:szCs w:val="24"/>
                <w:lang w:eastAsia="ru-RU"/>
              </w:rPr>
              <w:t>У разі оплати адміністративної послуги:</w:t>
            </w:r>
          </w:p>
        </w:tc>
      </w:tr>
      <w:tr w:rsidR="00DF7A62" w:rsidRPr="00DF7A62"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F7A62" w:rsidRPr="00DF7A62" w:rsidRDefault="00DF7A62" w:rsidP="00DF7A62">
            <w:pPr>
              <w:spacing w:after="0" w:line="240" w:lineRule="atLeast"/>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b/>
                <w:bCs/>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F7A62" w:rsidRPr="00DF7A62" w:rsidRDefault="00DF7A62" w:rsidP="00DF7A62">
            <w:pPr>
              <w:spacing w:after="0" w:line="240" w:lineRule="atLeast"/>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w:t>
            </w:r>
          </w:p>
        </w:tc>
      </w:tr>
      <w:tr w:rsidR="00DF7A62" w:rsidRPr="00DF7A62"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b/>
                <w:bCs/>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F7A62" w:rsidRPr="00DF7A62" w:rsidRDefault="00DF7A62" w:rsidP="00DF7A62">
            <w:pPr>
              <w:spacing w:after="0" w:line="240" w:lineRule="atLeast"/>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w:t>
            </w:r>
          </w:p>
        </w:tc>
      </w:tr>
      <w:tr w:rsidR="00DF7A62" w:rsidRPr="00DF7A62"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F7A62" w:rsidRPr="00DF7A62" w:rsidRDefault="00DF7A62" w:rsidP="00DF7A62">
            <w:pPr>
              <w:spacing w:after="0" w:line="240" w:lineRule="atLeast"/>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b/>
                <w:bCs/>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F7A62" w:rsidRPr="00DF7A62" w:rsidRDefault="00DF7A62" w:rsidP="00DF7A62">
            <w:pPr>
              <w:spacing w:after="0" w:line="240" w:lineRule="atLeast"/>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w:t>
            </w:r>
          </w:p>
        </w:tc>
      </w:tr>
      <w:tr w:rsidR="00DF7A62" w:rsidRPr="00DF7A62"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b/>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До 10 днів</w:t>
            </w:r>
          </w:p>
        </w:tc>
      </w:tr>
      <w:tr w:rsidR="00DF7A62" w:rsidRPr="00DF7A62"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jc w:val="center"/>
              <w:rPr>
                <w:rFonts w:ascii="Times New Roman" w:eastAsia="Times New Roman" w:hAnsi="Times New Roman" w:cs="Times New Roman"/>
                <w:b/>
                <w:bCs/>
                <w:sz w:val="24"/>
                <w:szCs w:val="24"/>
                <w:lang w:eastAsia="ru-RU"/>
              </w:rPr>
            </w:pPr>
            <w:r w:rsidRPr="00DF7A62">
              <w:rPr>
                <w:rFonts w:ascii="Times New Roman" w:eastAsia="Times New Roman" w:hAnsi="Times New Roman" w:cs="Times New Roman"/>
                <w:b/>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jc w:val="center"/>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w:t>
            </w:r>
          </w:p>
        </w:tc>
      </w:tr>
      <w:tr w:rsidR="00DF7A62" w:rsidRPr="00DF7A62" w:rsidTr="005E2E1A">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uto"/>
              <w:jc w:val="center"/>
              <w:rPr>
                <w:rFonts w:ascii="Times New Roman" w:eastAsia="Times New Roman" w:hAnsi="Times New Roman" w:cs="Times New Roman"/>
                <w:b/>
                <w:sz w:val="24"/>
                <w:szCs w:val="24"/>
                <w:lang w:eastAsia="ru-RU"/>
              </w:rPr>
            </w:pPr>
            <w:r w:rsidRPr="00DF7A62">
              <w:rPr>
                <w:rFonts w:ascii="Times New Roman" w:eastAsia="Times New Roman" w:hAnsi="Times New Roman" w:cs="Times New Roman"/>
                <w:b/>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uto"/>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uto"/>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 Заявник не має необхідного страхового стажу;</w:t>
            </w:r>
          </w:p>
          <w:p w:rsidR="00DF7A62" w:rsidRPr="00DF7A62" w:rsidRDefault="00DF7A62" w:rsidP="00DF7A62">
            <w:pPr>
              <w:spacing w:after="0" w:line="240" w:lineRule="auto"/>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 заявник не є пенсіонером.</w:t>
            </w:r>
          </w:p>
        </w:tc>
      </w:tr>
      <w:tr w:rsidR="00DF7A62" w:rsidRPr="00DF7A62" w:rsidTr="005E2E1A">
        <w:trPr>
          <w:trHeight w:val="58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jc w:val="center"/>
              <w:rPr>
                <w:rFonts w:ascii="Times New Roman" w:eastAsia="Times New Roman" w:hAnsi="Times New Roman" w:cs="Times New Roman"/>
                <w:b/>
                <w:sz w:val="24"/>
                <w:szCs w:val="24"/>
                <w:lang w:eastAsia="ru-RU"/>
              </w:rPr>
            </w:pPr>
            <w:r w:rsidRPr="00DF7A62">
              <w:rPr>
                <w:rFonts w:ascii="Times New Roman" w:eastAsia="Times New Roman" w:hAnsi="Times New Roman" w:cs="Times New Roman"/>
                <w:b/>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200" w:line="276" w:lineRule="auto"/>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Посвідчення «Ветеран праці» / відмова у видачі посвідчення «Ветеран праці»</w:t>
            </w:r>
          </w:p>
        </w:tc>
      </w:tr>
      <w:tr w:rsidR="00DF7A62" w:rsidRPr="00DF7A62"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jc w:val="center"/>
              <w:rPr>
                <w:rFonts w:ascii="Times New Roman" w:eastAsia="Times New Roman" w:hAnsi="Times New Roman" w:cs="Times New Roman"/>
                <w:b/>
                <w:sz w:val="24"/>
                <w:szCs w:val="24"/>
                <w:lang w:eastAsia="ru-RU"/>
              </w:rPr>
            </w:pPr>
            <w:r w:rsidRPr="00DF7A62">
              <w:rPr>
                <w:rFonts w:ascii="Times New Roman" w:eastAsia="Times New Roman" w:hAnsi="Times New Roman" w:cs="Times New Roman"/>
                <w:b/>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ind w:left="34"/>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Особисто або через законного представника.</w:t>
            </w:r>
          </w:p>
        </w:tc>
      </w:tr>
      <w:tr w:rsidR="00DF7A62" w:rsidRPr="00DF7A62"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jc w:val="center"/>
              <w:rPr>
                <w:rFonts w:ascii="Times New Roman" w:eastAsia="Times New Roman" w:hAnsi="Times New Roman" w:cs="Times New Roman"/>
                <w:b/>
                <w:sz w:val="24"/>
                <w:szCs w:val="24"/>
                <w:lang w:eastAsia="ru-RU"/>
              </w:rPr>
            </w:pPr>
            <w:r w:rsidRPr="00DF7A62">
              <w:rPr>
                <w:rFonts w:ascii="Times New Roman" w:eastAsia="Times New Roman" w:hAnsi="Times New Roman" w:cs="Times New Roman"/>
                <w:b/>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7A62" w:rsidRPr="00DF7A62" w:rsidRDefault="00DF7A62" w:rsidP="00DF7A62">
            <w:pPr>
              <w:spacing w:after="0" w:line="240" w:lineRule="atLeast"/>
              <w:rPr>
                <w:rFonts w:ascii="Times New Roman" w:eastAsia="Times New Roman" w:hAnsi="Times New Roman" w:cs="Times New Roman"/>
                <w:sz w:val="24"/>
                <w:szCs w:val="24"/>
                <w:lang w:eastAsia="ru-RU"/>
              </w:rPr>
            </w:pPr>
            <w:r w:rsidRPr="00DF7A62">
              <w:rPr>
                <w:rFonts w:ascii="Times New Roman" w:eastAsia="Times New Roman"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F7A62" w:rsidRPr="00DF7A62" w:rsidRDefault="00DF7A62" w:rsidP="00DF7A62">
            <w:pPr>
              <w:spacing w:after="0" w:line="240" w:lineRule="atLeast"/>
              <w:jc w:val="both"/>
              <w:rPr>
                <w:rFonts w:ascii="Times New Roman" w:eastAsia="Times New Roman" w:hAnsi="Times New Roman" w:cs="Times New Roman"/>
                <w:sz w:val="24"/>
                <w:szCs w:val="24"/>
                <w:lang w:eastAsia="ru-RU"/>
              </w:rPr>
            </w:pPr>
          </w:p>
        </w:tc>
      </w:tr>
    </w:tbl>
    <w:p w:rsidR="00DF7A62" w:rsidRPr="00DF7A62" w:rsidRDefault="00DF7A62" w:rsidP="00DF7A62">
      <w:pPr>
        <w:spacing w:after="0" w:line="240" w:lineRule="auto"/>
        <w:jc w:val="both"/>
        <w:rPr>
          <w:rFonts w:ascii="Times New Roman" w:eastAsia="Calibri" w:hAnsi="Times New Roman" w:cs="Times New Roman"/>
          <w:b/>
          <w:bCs/>
          <w:i/>
          <w:iCs/>
          <w:sz w:val="24"/>
          <w:szCs w:val="24"/>
        </w:rPr>
      </w:pPr>
    </w:p>
    <w:p w:rsidR="00DF7A62" w:rsidRPr="00DF7A62" w:rsidRDefault="00DF7A62" w:rsidP="00DF7A62">
      <w:pPr>
        <w:spacing w:after="0" w:line="240" w:lineRule="auto"/>
        <w:jc w:val="both"/>
        <w:rPr>
          <w:rFonts w:ascii="Times New Roman" w:eastAsia="Calibri" w:hAnsi="Times New Roman" w:cs="Times New Roman"/>
          <w:b/>
          <w:bCs/>
          <w:i/>
          <w:iCs/>
          <w:sz w:val="24"/>
          <w:szCs w:val="24"/>
        </w:rPr>
      </w:pPr>
    </w:p>
    <w:p w:rsidR="00DF7A62" w:rsidRPr="00DF7A62" w:rsidRDefault="00DF7A62" w:rsidP="00DF7A62">
      <w:pPr>
        <w:spacing w:after="0" w:line="240" w:lineRule="auto"/>
        <w:jc w:val="both"/>
        <w:rPr>
          <w:rFonts w:ascii="Times New Roman" w:eastAsia="Calibri" w:hAnsi="Times New Roman" w:cs="Times New Roman"/>
          <w:b/>
          <w:bCs/>
          <w:i/>
          <w:iCs/>
          <w:sz w:val="24"/>
          <w:szCs w:val="24"/>
        </w:rPr>
      </w:pPr>
      <w:r w:rsidRPr="00DF7A62">
        <w:rPr>
          <w:rFonts w:ascii="Times New Roman" w:eastAsia="Calibri" w:hAnsi="Times New Roman" w:cs="Times New Roman"/>
          <w:b/>
          <w:bCs/>
          <w:i/>
          <w:iCs/>
          <w:sz w:val="24"/>
          <w:szCs w:val="24"/>
        </w:rPr>
        <w:t>Керуюча справами виконкому</w:t>
      </w:r>
    </w:p>
    <w:p w:rsidR="00DF7A62" w:rsidRPr="00DF7A62" w:rsidRDefault="00DF7A62" w:rsidP="00DF7A62">
      <w:pPr>
        <w:spacing w:after="0" w:line="240" w:lineRule="auto"/>
        <w:jc w:val="both"/>
        <w:rPr>
          <w:rFonts w:ascii="Times New Roman" w:eastAsia="Calibri" w:hAnsi="Times New Roman" w:cs="Times New Roman"/>
          <w:b/>
          <w:bCs/>
          <w:i/>
          <w:iCs/>
          <w:sz w:val="24"/>
          <w:szCs w:val="24"/>
        </w:rPr>
      </w:pPr>
      <w:r w:rsidRPr="00DF7A62">
        <w:rPr>
          <w:rFonts w:ascii="Times New Roman" w:eastAsia="Calibri" w:hAnsi="Times New Roman" w:cs="Times New Roman"/>
          <w:b/>
          <w:bCs/>
          <w:i/>
          <w:iCs/>
          <w:sz w:val="24"/>
          <w:szCs w:val="24"/>
        </w:rPr>
        <w:t xml:space="preserve">районної у місті ради </w:t>
      </w:r>
      <w:r w:rsidRPr="00DF7A62">
        <w:rPr>
          <w:rFonts w:ascii="Times New Roman" w:eastAsia="Calibri" w:hAnsi="Times New Roman" w:cs="Times New Roman"/>
          <w:b/>
          <w:bCs/>
          <w:i/>
          <w:iCs/>
          <w:sz w:val="24"/>
          <w:szCs w:val="24"/>
        </w:rPr>
        <w:tab/>
      </w:r>
      <w:r w:rsidRPr="00DF7A62">
        <w:rPr>
          <w:rFonts w:ascii="Times New Roman" w:eastAsia="Calibri" w:hAnsi="Times New Roman" w:cs="Times New Roman"/>
          <w:b/>
          <w:bCs/>
          <w:i/>
          <w:iCs/>
          <w:sz w:val="24"/>
          <w:szCs w:val="24"/>
        </w:rPr>
        <w:tab/>
      </w:r>
      <w:r w:rsidRPr="00DF7A62">
        <w:rPr>
          <w:rFonts w:ascii="Times New Roman" w:eastAsia="Calibri" w:hAnsi="Times New Roman" w:cs="Times New Roman"/>
          <w:b/>
          <w:bCs/>
          <w:i/>
          <w:iCs/>
          <w:sz w:val="24"/>
          <w:szCs w:val="24"/>
        </w:rPr>
        <w:tab/>
      </w:r>
      <w:r w:rsidRPr="00DF7A62">
        <w:rPr>
          <w:rFonts w:ascii="Times New Roman" w:eastAsia="Calibri" w:hAnsi="Times New Roman" w:cs="Times New Roman"/>
          <w:b/>
          <w:bCs/>
          <w:i/>
          <w:iCs/>
          <w:sz w:val="24"/>
          <w:szCs w:val="24"/>
        </w:rPr>
        <w:tab/>
      </w:r>
      <w:r w:rsidRPr="00DF7A62">
        <w:rPr>
          <w:rFonts w:ascii="Times New Roman" w:eastAsia="Calibri" w:hAnsi="Times New Roman" w:cs="Times New Roman"/>
          <w:b/>
          <w:bCs/>
          <w:i/>
          <w:iCs/>
          <w:sz w:val="24"/>
          <w:szCs w:val="24"/>
        </w:rPr>
        <w:tab/>
      </w:r>
      <w:r w:rsidRPr="00DF7A62">
        <w:rPr>
          <w:rFonts w:ascii="Times New Roman" w:eastAsia="Calibri" w:hAnsi="Times New Roman" w:cs="Times New Roman"/>
          <w:b/>
          <w:bCs/>
          <w:i/>
          <w:iCs/>
          <w:sz w:val="24"/>
          <w:szCs w:val="24"/>
        </w:rPr>
        <w:tab/>
        <w:t>Марія Окунєва</w:t>
      </w:r>
    </w:p>
    <w:p w:rsidR="00DF7A62" w:rsidRPr="00DF7A62" w:rsidRDefault="00DF7A62" w:rsidP="00DF7A62">
      <w:pPr>
        <w:spacing w:after="0" w:line="240" w:lineRule="auto"/>
        <w:jc w:val="both"/>
        <w:rPr>
          <w:rFonts w:ascii="Times New Roman" w:eastAsia="Calibri" w:hAnsi="Times New Roman" w:cs="Times New Roman"/>
          <w:b/>
          <w:bCs/>
          <w:i/>
          <w:iCs/>
          <w:sz w:val="24"/>
          <w:szCs w:val="24"/>
        </w:rPr>
      </w:pPr>
    </w:p>
    <w:p w:rsidR="009D28E9" w:rsidRDefault="009D28E9">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9D28E9" w:rsidRPr="009D28E9" w:rsidRDefault="009D28E9" w:rsidP="009D28E9">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9D28E9">
        <w:rPr>
          <w:rFonts w:ascii="Times New Roman" w:eastAsia="Times New Roman" w:hAnsi="Times New Roman" w:cs="Times New Roman"/>
          <w:b/>
          <w:bCs/>
          <w:i/>
          <w:iCs/>
          <w:sz w:val="24"/>
          <w:szCs w:val="24"/>
          <w:lang w:eastAsia="ru-RU"/>
        </w:rPr>
        <w:lastRenderedPageBreak/>
        <w:t>Додаток 216</w:t>
      </w:r>
    </w:p>
    <w:p w:rsidR="009D28E9" w:rsidRPr="009D28E9" w:rsidRDefault="009D28E9" w:rsidP="009D28E9">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9D28E9">
        <w:rPr>
          <w:rFonts w:ascii="Times New Roman" w:eastAsia="Times New Roman" w:hAnsi="Times New Roman" w:cs="Times New Roman"/>
          <w:b/>
          <w:bCs/>
          <w:i/>
          <w:iCs/>
          <w:sz w:val="24"/>
          <w:szCs w:val="24"/>
          <w:lang w:eastAsia="ru-RU"/>
        </w:rPr>
        <w:t>до рішення виконкому</w:t>
      </w:r>
    </w:p>
    <w:p w:rsidR="009D28E9" w:rsidRPr="009D28E9" w:rsidRDefault="009D28E9" w:rsidP="009D28E9">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9D28E9">
        <w:rPr>
          <w:rFonts w:ascii="Times New Roman" w:eastAsia="Times New Roman" w:hAnsi="Times New Roman" w:cs="Times New Roman"/>
          <w:b/>
          <w:bCs/>
          <w:i/>
          <w:iCs/>
          <w:sz w:val="24"/>
          <w:szCs w:val="24"/>
          <w:lang w:eastAsia="ru-RU"/>
        </w:rPr>
        <w:t>районної у місті ради</w:t>
      </w:r>
    </w:p>
    <w:p w:rsidR="009D28E9" w:rsidRPr="009D28E9" w:rsidRDefault="009D28E9" w:rsidP="009D28E9">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9D28E9">
        <w:rPr>
          <w:rFonts w:ascii="Times New Roman" w:eastAsia="Times New Roman" w:hAnsi="Times New Roman" w:cs="Times New Roman"/>
          <w:b/>
          <w:bCs/>
          <w:i/>
          <w:iCs/>
          <w:sz w:val="24"/>
          <w:szCs w:val="24"/>
          <w:lang w:eastAsia="ru-RU"/>
        </w:rPr>
        <w:t>17.11.2021 № 575</w:t>
      </w:r>
    </w:p>
    <w:p w:rsidR="009D28E9" w:rsidRPr="009D28E9" w:rsidRDefault="009D28E9" w:rsidP="009D28E9">
      <w:pPr>
        <w:spacing w:after="0" w:line="240" w:lineRule="auto"/>
        <w:jc w:val="center"/>
        <w:rPr>
          <w:rFonts w:ascii="Times New Roman" w:eastAsia="Times New Roman" w:hAnsi="Times New Roman" w:cs="Times New Roman"/>
          <w:b/>
          <w:bCs/>
          <w:i/>
          <w:iCs/>
          <w:sz w:val="24"/>
          <w:szCs w:val="24"/>
          <w:lang w:eastAsia="ru-RU"/>
        </w:rPr>
      </w:pPr>
    </w:p>
    <w:p w:rsidR="009D28E9" w:rsidRPr="009D28E9" w:rsidRDefault="009D28E9" w:rsidP="009D28E9">
      <w:pPr>
        <w:spacing w:after="0" w:line="240" w:lineRule="auto"/>
        <w:jc w:val="center"/>
        <w:rPr>
          <w:rFonts w:ascii="Times New Roman" w:eastAsia="Times New Roman" w:hAnsi="Times New Roman" w:cs="Times New Roman"/>
          <w:b/>
          <w:bCs/>
          <w:i/>
          <w:iCs/>
          <w:sz w:val="24"/>
          <w:szCs w:val="24"/>
          <w:lang w:eastAsia="ru-RU"/>
        </w:rPr>
      </w:pPr>
    </w:p>
    <w:p w:rsidR="009D28E9" w:rsidRPr="009D28E9" w:rsidRDefault="009D28E9" w:rsidP="009D28E9">
      <w:pPr>
        <w:spacing w:after="0" w:line="240" w:lineRule="auto"/>
        <w:jc w:val="center"/>
        <w:rPr>
          <w:rFonts w:ascii="Times New Roman" w:eastAsia="Times New Roman" w:hAnsi="Times New Roman" w:cs="Times New Roman"/>
          <w:b/>
          <w:bCs/>
          <w:i/>
          <w:iCs/>
          <w:sz w:val="24"/>
          <w:szCs w:val="24"/>
          <w:lang w:eastAsia="ru-RU"/>
        </w:rPr>
      </w:pPr>
    </w:p>
    <w:p w:rsidR="009D28E9" w:rsidRPr="009D28E9" w:rsidRDefault="009D28E9" w:rsidP="009D28E9">
      <w:pPr>
        <w:spacing w:after="0" w:line="240" w:lineRule="auto"/>
        <w:jc w:val="center"/>
        <w:rPr>
          <w:rFonts w:ascii="Times New Roman" w:eastAsia="Times New Roman" w:hAnsi="Times New Roman" w:cs="Times New Roman"/>
          <w:b/>
          <w:bCs/>
          <w:i/>
          <w:iCs/>
          <w:sz w:val="24"/>
          <w:szCs w:val="24"/>
          <w:lang w:eastAsia="ru-RU"/>
        </w:rPr>
      </w:pPr>
      <w:r w:rsidRPr="009D28E9">
        <w:rPr>
          <w:rFonts w:ascii="Times New Roman" w:eastAsia="Times New Roman" w:hAnsi="Times New Roman" w:cs="Times New Roman"/>
          <w:b/>
          <w:bCs/>
          <w:i/>
          <w:iCs/>
          <w:sz w:val="24"/>
          <w:szCs w:val="24"/>
          <w:lang w:eastAsia="ru-RU"/>
        </w:rPr>
        <w:t>Технологічна  картка № 72-09</w:t>
      </w:r>
    </w:p>
    <w:p w:rsidR="009D28E9" w:rsidRPr="009D28E9" w:rsidRDefault="009D28E9" w:rsidP="009D28E9">
      <w:pPr>
        <w:spacing w:after="0" w:line="240" w:lineRule="auto"/>
        <w:jc w:val="both"/>
        <w:rPr>
          <w:rFonts w:ascii="Times New Roman" w:eastAsia="Times New Roman" w:hAnsi="Times New Roman" w:cs="Times New Roman"/>
          <w:b/>
          <w:bCs/>
          <w:i/>
          <w:iCs/>
          <w:sz w:val="24"/>
          <w:szCs w:val="24"/>
          <w:lang w:eastAsia="ru-RU"/>
        </w:rPr>
      </w:pPr>
      <w:r w:rsidRPr="009D28E9">
        <w:rPr>
          <w:rFonts w:ascii="Times New Roman" w:eastAsia="Times New Roman" w:hAnsi="Times New Roman" w:cs="Times New Roman"/>
          <w:i/>
          <w:iCs/>
          <w:sz w:val="24"/>
          <w:szCs w:val="24"/>
          <w:lang w:eastAsia="ru-RU"/>
        </w:rPr>
        <w:t xml:space="preserve">Назва послуги: </w:t>
      </w:r>
      <w:r w:rsidRPr="009D28E9">
        <w:rPr>
          <w:rFonts w:ascii="Times New Roman" w:eastAsia="Times New Roman" w:hAnsi="Times New Roman" w:cs="Times New Roman"/>
          <w:b/>
          <w:bCs/>
          <w:i/>
          <w:iCs/>
          <w:sz w:val="24"/>
          <w:szCs w:val="24"/>
          <w:lang w:eastAsia="ru-RU"/>
        </w:rPr>
        <w:t>Установлення статусу,  видача посвідчень ветеранам праці</w:t>
      </w:r>
    </w:p>
    <w:p w:rsidR="009D28E9" w:rsidRPr="009D28E9" w:rsidRDefault="009D28E9" w:rsidP="009D28E9">
      <w:pPr>
        <w:spacing w:after="0" w:line="240" w:lineRule="auto"/>
        <w:rPr>
          <w:rFonts w:ascii="Times New Roman" w:eastAsia="Times New Roman" w:hAnsi="Times New Roman" w:cs="Times New Roman"/>
          <w:b/>
          <w:bCs/>
          <w:i/>
          <w:iCs/>
          <w:sz w:val="24"/>
          <w:szCs w:val="24"/>
          <w:lang w:eastAsia="ru-RU"/>
        </w:rPr>
      </w:pPr>
      <w:r w:rsidRPr="009D28E9">
        <w:rPr>
          <w:rFonts w:ascii="Times New Roman" w:eastAsia="Times New Roman" w:hAnsi="Times New Roman" w:cs="Times New Roman"/>
          <w:i/>
          <w:iCs/>
          <w:sz w:val="24"/>
          <w:szCs w:val="24"/>
          <w:lang w:eastAsia="ru-RU"/>
        </w:rPr>
        <w:t xml:space="preserve">Загальна кількість днів надання послуги:  </w:t>
      </w:r>
      <w:r w:rsidRPr="009D28E9">
        <w:rPr>
          <w:rFonts w:ascii="Times New Roman" w:eastAsia="Times New Roman" w:hAnsi="Times New Roman" w:cs="Times New Roman"/>
          <w:b/>
          <w:bCs/>
          <w:i/>
          <w:iCs/>
          <w:sz w:val="24"/>
          <w:szCs w:val="24"/>
          <w:lang w:eastAsia="ru-RU"/>
        </w:rPr>
        <w:t>до 10 днів</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9D28E9" w:rsidRPr="009D28E9" w:rsidTr="005E2E1A">
        <w:tc>
          <w:tcPr>
            <w:tcW w:w="720"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uppressAutoHyphens/>
              <w:spacing w:after="0" w:line="240" w:lineRule="auto"/>
              <w:jc w:val="center"/>
              <w:rPr>
                <w:rFonts w:ascii="Times New Roman" w:eastAsia="Times New Roman" w:hAnsi="Times New Roman" w:cs="Times New Roman"/>
                <w:b/>
                <w:bCs/>
                <w:i/>
                <w:iCs/>
                <w:sz w:val="24"/>
                <w:szCs w:val="24"/>
                <w:lang w:eastAsia="ar-SA"/>
              </w:rPr>
            </w:pPr>
            <w:r w:rsidRPr="009D28E9">
              <w:rPr>
                <w:rFonts w:ascii="Times New Roman" w:eastAsia="Times New Roman" w:hAnsi="Times New Roman" w:cs="Times New Roman"/>
                <w:b/>
                <w:bCs/>
                <w:i/>
                <w:iCs/>
                <w:sz w:val="24"/>
                <w:szCs w:val="24"/>
                <w:lang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uppressAutoHyphens/>
              <w:spacing w:after="0" w:line="240" w:lineRule="auto"/>
              <w:jc w:val="center"/>
              <w:rPr>
                <w:rFonts w:ascii="Times New Roman" w:eastAsia="Times New Roman" w:hAnsi="Times New Roman" w:cs="Times New Roman"/>
                <w:b/>
                <w:bCs/>
                <w:i/>
                <w:iCs/>
                <w:sz w:val="24"/>
                <w:szCs w:val="24"/>
                <w:lang w:eastAsia="ar-SA"/>
              </w:rPr>
            </w:pPr>
            <w:r w:rsidRPr="009D28E9">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uppressAutoHyphens/>
              <w:spacing w:after="0" w:line="240" w:lineRule="auto"/>
              <w:jc w:val="center"/>
              <w:rPr>
                <w:rFonts w:ascii="Times New Roman" w:eastAsia="Times New Roman" w:hAnsi="Times New Roman" w:cs="Times New Roman"/>
                <w:b/>
                <w:bCs/>
                <w:i/>
                <w:iCs/>
                <w:sz w:val="24"/>
                <w:szCs w:val="24"/>
                <w:lang w:eastAsia="ar-SA"/>
              </w:rPr>
            </w:pPr>
            <w:r w:rsidRPr="009D28E9">
              <w:rPr>
                <w:rFonts w:ascii="Times New Roman" w:eastAsia="Times New Roman" w:hAnsi="Times New Roman" w:cs="Times New Roman"/>
                <w:b/>
                <w:bCs/>
                <w:i/>
                <w:iCs/>
                <w:sz w:val="24"/>
                <w:szCs w:val="24"/>
                <w:lang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uppressAutoHyphens/>
              <w:spacing w:after="0" w:line="240" w:lineRule="auto"/>
              <w:jc w:val="center"/>
              <w:rPr>
                <w:rFonts w:ascii="Times New Roman" w:eastAsia="Times New Roman" w:hAnsi="Times New Roman" w:cs="Times New Roman"/>
                <w:b/>
                <w:bCs/>
                <w:i/>
                <w:iCs/>
                <w:sz w:val="24"/>
                <w:szCs w:val="24"/>
                <w:lang w:eastAsia="ar-SA"/>
              </w:rPr>
            </w:pPr>
            <w:r w:rsidRPr="009D28E9">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812"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uppressAutoHyphens/>
              <w:spacing w:after="0" w:line="240" w:lineRule="auto"/>
              <w:jc w:val="center"/>
              <w:rPr>
                <w:rFonts w:ascii="Times New Roman" w:eastAsia="Times New Roman" w:hAnsi="Times New Roman" w:cs="Times New Roman"/>
                <w:i/>
                <w:iCs/>
                <w:sz w:val="24"/>
                <w:szCs w:val="24"/>
                <w:lang w:eastAsia="ar-SA"/>
              </w:rPr>
            </w:pPr>
            <w:r w:rsidRPr="009D28E9">
              <w:rPr>
                <w:rFonts w:ascii="Times New Roman" w:eastAsia="Times New Roman" w:hAnsi="Times New Roman" w:cs="Times New Roman"/>
                <w:b/>
                <w:bCs/>
                <w:i/>
                <w:iCs/>
                <w:sz w:val="24"/>
                <w:szCs w:val="24"/>
                <w:lang w:eastAsia="ar-SA"/>
              </w:rPr>
              <w:t>Терміни виконання етапів (дії, рішення)</w:t>
            </w:r>
          </w:p>
        </w:tc>
      </w:tr>
      <w:tr w:rsidR="009D28E9" w:rsidRPr="009D28E9" w:rsidTr="005E2E1A">
        <w:tc>
          <w:tcPr>
            <w:tcW w:w="720"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uppressAutoHyphens/>
              <w:spacing w:after="0" w:line="240" w:lineRule="auto"/>
              <w:jc w:val="center"/>
              <w:rPr>
                <w:rFonts w:ascii="Times New Roman" w:eastAsia="Times New Roman" w:hAnsi="Times New Roman" w:cs="Times New Roman"/>
                <w:i/>
                <w:iCs/>
                <w:sz w:val="24"/>
                <w:szCs w:val="24"/>
                <w:lang w:eastAsia="ar-SA"/>
              </w:rPr>
            </w:pPr>
            <w:r w:rsidRPr="009D28E9">
              <w:rPr>
                <w:rFonts w:ascii="Times New Roman" w:eastAsia="Times New Roman" w:hAnsi="Times New Roman" w:cs="Times New Roman"/>
                <w:i/>
                <w:iCs/>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uppressAutoHyphens/>
              <w:spacing w:after="0" w:line="240" w:lineRule="auto"/>
              <w:jc w:val="center"/>
              <w:rPr>
                <w:rFonts w:ascii="Times New Roman" w:eastAsia="Times New Roman" w:hAnsi="Times New Roman" w:cs="Times New Roman"/>
                <w:i/>
                <w:iCs/>
                <w:sz w:val="24"/>
                <w:szCs w:val="24"/>
                <w:lang w:eastAsia="ar-SA"/>
              </w:rPr>
            </w:pPr>
            <w:r w:rsidRPr="009D28E9">
              <w:rPr>
                <w:rFonts w:ascii="Times New Roman" w:eastAsia="Times New Roman" w:hAnsi="Times New Roman" w:cs="Times New Roman"/>
                <w:i/>
                <w:iCs/>
                <w:sz w:val="24"/>
                <w:szCs w:val="24"/>
                <w:lang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uppressAutoHyphens/>
              <w:spacing w:after="0" w:line="240" w:lineRule="auto"/>
              <w:jc w:val="center"/>
              <w:rPr>
                <w:rFonts w:ascii="Times New Roman" w:eastAsia="Times New Roman" w:hAnsi="Times New Roman" w:cs="Times New Roman"/>
                <w:i/>
                <w:iCs/>
                <w:sz w:val="24"/>
                <w:szCs w:val="24"/>
                <w:lang w:eastAsia="ar-SA"/>
              </w:rPr>
            </w:pPr>
            <w:r w:rsidRPr="009D28E9">
              <w:rPr>
                <w:rFonts w:ascii="Times New Roman" w:eastAsia="Times New Roman" w:hAnsi="Times New Roman" w:cs="Times New Roman"/>
                <w:i/>
                <w:iCs/>
                <w:sz w:val="24"/>
                <w:szCs w:val="24"/>
                <w:lang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uppressAutoHyphens/>
              <w:spacing w:after="0" w:line="240" w:lineRule="auto"/>
              <w:jc w:val="center"/>
              <w:rPr>
                <w:rFonts w:ascii="Times New Roman" w:eastAsia="Times New Roman" w:hAnsi="Times New Roman" w:cs="Times New Roman"/>
                <w:i/>
                <w:iCs/>
                <w:sz w:val="24"/>
                <w:szCs w:val="24"/>
                <w:lang w:eastAsia="ar-SA"/>
              </w:rPr>
            </w:pPr>
            <w:r w:rsidRPr="009D28E9">
              <w:rPr>
                <w:rFonts w:ascii="Times New Roman" w:eastAsia="Times New Roman" w:hAnsi="Times New Roman" w:cs="Times New Roman"/>
                <w:i/>
                <w:iCs/>
                <w:sz w:val="24"/>
                <w:szCs w:val="24"/>
                <w:lang w:eastAsia="ar-SA"/>
              </w:rPr>
              <w:t>4</w:t>
            </w:r>
          </w:p>
        </w:tc>
        <w:tc>
          <w:tcPr>
            <w:tcW w:w="1812"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uppressAutoHyphens/>
              <w:spacing w:after="0" w:line="240" w:lineRule="auto"/>
              <w:jc w:val="center"/>
              <w:rPr>
                <w:rFonts w:ascii="Times New Roman" w:eastAsia="Times New Roman" w:hAnsi="Times New Roman" w:cs="Times New Roman"/>
                <w:sz w:val="24"/>
                <w:szCs w:val="24"/>
                <w:lang w:eastAsia="ar-SA"/>
              </w:rPr>
            </w:pPr>
            <w:r w:rsidRPr="009D28E9">
              <w:rPr>
                <w:rFonts w:ascii="Times New Roman" w:eastAsia="Times New Roman" w:hAnsi="Times New Roman" w:cs="Times New Roman"/>
                <w:i/>
                <w:iCs/>
                <w:sz w:val="24"/>
                <w:szCs w:val="24"/>
                <w:lang w:eastAsia="ar-SA"/>
              </w:rPr>
              <w:t>5</w:t>
            </w:r>
          </w:p>
        </w:tc>
      </w:tr>
      <w:tr w:rsidR="009D28E9" w:rsidRPr="009D28E9" w:rsidTr="005E2E1A">
        <w:tc>
          <w:tcPr>
            <w:tcW w:w="720"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uppressAutoHyphens/>
              <w:spacing w:after="0" w:line="240" w:lineRule="auto"/>
              <w:jc w:val="center"/>
              <w:rPr>
                <w:rFonts w:ascii="Times New Roman" w:eastAsia="Times New Roman" w:hAnsi="Times New Roman" w:cs="Times New Roman"/>
                <w:sz w:val="24"/>
                <w:szCs w:val="24"/>
                <w:lang w:eastAsia="ar-SA"/>
              </w:rPr>
            </w:pPr>
            <w:r w:rsidRPr="009D28E9">
              <w:rPr>
                <w:rFonts w:ascii="Times New Roman" w:eastAsia="Times New Roman" w:hAnsi="Times New Roman" w:cs="Times New Roman"/>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 xml:space="preserve">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9D28E9" w:rsidRPr="009D28E9" w:rsidRDefault="009D28E9" w:rsidP="009D28E9">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uppressAutoHyphens/>
              <w:spacing w:after="0" w:line="240" w:lineRule="auto"/>
              <w:rPr>
                <w:rFonts w:ascii="Times New Roman" w:eastAsia="Times New Roman" w:hAnsi="Times New Roman" w:cs="Times New Roman"/>
                <w:sz w:val="24"/>
                <w:szCs w:val="24"/>
                <w:lang w:eastAsia="ar-SA"/>
              </w:rPr>
            </w:pPr>
            <w:r w:rsidRPr="009D28E9">
              <w:rPr>
                <w:rFonts w:ascii="Times New Roman" w:eastAsia="Times New Roman" w:hAnsi="Times New Roman" w:cs="Times New Roman"/>
                <w:sz w:val="24"/>
                <w:szCs w:val="24"/>
                <w:lang w:eastAsia="ar-SA"/>
              </w:rPr>
              <w:t xml:space="preserve">У момент звернення </w:t>
            </w:r>
          </w:p>
        </w:tc>
      </w:tr>
      <w:tr w:rsidR="009D28E9" w:rsidRPr="009D28E9" w:rsidTr="005E2E1A">
        <w:trPr>
          <w:trHeight w:val="1365"/>
        </w:trPr>
        <w:tc>
          <w:tcPr>
            <w:tcW w:w="720"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uppressAutoHyphens/>
              <w:spacing w:after="0" w:line="240" w:lineRule="auto"/>
              <w:jc w:val="center"/>
              <w:rPr>
                <w:rFonts w:ascii="Times New Roman" w:eastAsia="Times New Roman" w:hAnsi="Times New Roman" w:cs="Times New Roman"/>
                <w:sz w:val="24"/>
                <w:szCs w:val="24"/>
                <w:lang w:eastAsia="ar-SA"/>
              </w:rPr>
            </w:pPr>
            <w:r w:rsidRPr="009D28E9">
              <w:rPr>
                <w:rFonts w:ascii="Times New Roman" w:eastAsia="Times New Roman" w:hAnsi="Times New Roman" w:cs="Times New Roman"/>
                <w:sz w:val="24"/>
                <w:szCs w:val="24"/>
                <w:lang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Перевірка комплектації пакета документів, передача його на опрацювання</w:t>
            </w:r>
          </w:p>
        </w:tc>
        <w:tc>
          <w:tcPr>
            <w:tcW w:w="2351"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p w:rsidR="009D28E9" w:rsidRPr="009D28E9" w:rsidRDefault="009D28E9" w:rsidP="009D28E9">
            <w:pPr>
              <w:spacing w:after="0" w:line="240" w:lineRule="auto"/>
              <w:rPr>
                <w:rFonts w:ascii="Times New Roman" w:eastAsia="Times New Roman" w:hAnsi="Times New Roman" w:cs="Times New Roman"/>
                <w:sz w:val="24"/>
                <w:szCs w:val="24"/>
                <w:lang w:eastAsia="ru-RU"/>
              </w:rPr>
            </w:pPr>
          </w:p>
        </w:tc>
        <w:tc>
          <w:tcPr>
            <w:tcW w:w="2147"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9D28E9" w:rsidRPr="009D28E9" w:rsidRDefault="009D28E9" w:rsidP="009D28E9">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1 робочий день</w:t>
            </w:r>
          </w:p>
          <w:p w:rsidR="009D28E9" w:rsidRPr="009D28E9" w:rsidRDefault="009D28E9" w:rsidP="009D28E9">
            <w:pPr>
              <w:spacing w:after="0" w:line="240" w:lineRule="auto"/>
              <w:rPr>
                <w:rFonts w:ascii="Times New Roman" w:eastAsia="Times New Roman" w:hAnsi="Times New Roman" w:cs="Times New Roman"/>
                <w:sz w:val="24"/>
                <w:szCs w:val="24"/>
                <w:lang w:eastAsia="ru-RU"/>
              </w:rPr>
            </w:pPr>
          </w:p>
          <w:p w:rsidR="009D28E9" w:rsidRPr="009D28E9" w:rsidRDefault="009D28E9" w:rsidP="009D28E9">
            <w:pPr>
              <w:spacing w:after="0" w:line="240" w:lineRule="auto"/>
              <w:rPr>
                <w:rFonts w:ascii="Times New Roman" w:eastAsia="Times New Roman" w:hAnsi="Times New Roman" w:cs="Times New Roman"/>
                <w:sz w:val="24"/>
                <w:szCs w:val="24"/>
                <w:lang w:eastAsia="ru-RU"/>
              </w:rPr>
            </w:pPr>
          </w:p>
        </w:tc>
      </w:tr>
      <w:tr w:rsidR="009D28E9" w:rsidRPr="009D28E9" w:rsidTr="005E2E1A">
        <w:tc>
          <w:tcPr>
            <w:tcW w:w="720"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uppressAutoHyphens/>
              <w:spacing w:after="0" w:line="240" w:lineRule="auto"/>
              <w:jc w:val="center"/>
              <w:rPr>
                <w:rFonts w:ascii="Times New Roman" w:eastAsia="Times New Roman" w:hAnsi="Times New Roman" w:cs="Times New Roman"/>
                <w:sz w:val="24"/>
                <w:szCs w:val="24"/>
                <w:lang w:eastAsia="ar-SA"/>
              </w:rPr>
            </w:pPr>
            <w:r w:rsidRPr="009D28E9">
              <w:rPr>
                <w:rFonts w:ascii="Times New Roman" w:eastAsia="Times New Roman" w:hAnsi="Times New Roman" w:cs="Times New Roman"/>
                <w:sz w:val="24"/>
                <w:szCs w:val="24"/>
                <w:lang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9D28E9" w:rsidRPr="009D28E9" w:rsidRDefault="009D28E9" w:rsidP="009D28E9">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pacing w:after="0" w:line="240" w:lineRule="auto"/>
              <w:jc w:val="center"/>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5 робочих днів</w:t>
            </w:r>
          </w:p>
          <w:p w:rsidR="009D28E9" w:rsidRPr="009D28E9" w:rsidRDefault="009D28E9" w:rsidP="009D28E9">
            <w:pPr>
              <w:spacing w:after="0" w:line="240" w:lineRule="auto"/>
              <w:rPr>
                <w:rFonts w:ascii="Times New Roman" w:eastAsia="Times New Roman" w:hAnsi="Times New Roman" w:cs="Times New Roman"/>
                <w:sz w:val="24"/>
                <w:szCs w:val="24"/>
                <w:lang w:eastAsia="ru-RU"/>
              </w:rPr>
            </w:pPr>
          </w:p>
        </w:tc>
      </w:tr>
      <w:tr w:rsidR="009D28E9" w:rsidRPr="009D28E9" w:rsidTr="005E2E1A">
        <w:tc>
          <w:tcPr>
            <w:tcW w:w="720"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uppressAutoHyphens/>
              <w:spacing w:after="0" w:line="240" w:lineRule="auto"/>
              <w:jc w:val="center"/>
              <w:rPr>
                <w:rFonts w:ascii="Times New Roman" w:eastAsia="Times New Roman" w:hAnsi="Times New Roman" w:cs="Times New Roman"/>
                <w:sz w:val="24"/>
                <w:szCs w:val="24"/>
                <w:lang w:eastAsia="ar-SA"/>
              </w:rPr>
            </w:pPr>
            <w:r w:rsidRPr="009D28E9">
              <w:rPr>
                <w:rFonts w:ascii="Times New Roman" w:eastAsia="Times New Roman" w:hAnsi="Times New Roman" w:cs="Times New Roman"/>
                <w:sz w:val="24"/>
                <w:szCs w:val="24"/>
                <w:lang w:eastAsia="ar-SA"/>
              </w:rPr>
              <w:lastRenderedPageBreak/>
              <w:t>4.</w:t>
            </w:r>
          </w:p>
        </w:tc>
        <w:tc>
          <w:tcPr>
            <w:tcW w:w="2618"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Встановлення статусу та видача посвідчення або інформування про відмову. Реєстрація посвідчення в книзі видачі посвідчень</w:t>
            </w:r>
          </w:p>
        </w:tc>
        <w:tc>
          <w:tcPr>
            <w:tcW w:w="2351"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9D28E9" w:rsidRPr="009D28E9" w:rsidRDefault="009D28E9" w:rsidP="009D28E9">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4 робочих дня</w:t>
            </w:r>
          </w:p>
        </w:tc>
      </w:tr>
      <w:tr w:rsidR="009D28E9" w:rsidRPr="009D28E9" w:rsidTr="005E2E1A">
        <w:tc>
          <w:tcPr>
            <w:tcW w:w="720"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uppressAutoHyphens/>
              <w:spacing w:after="0" w:line="240" w:lineRule="auto"/>
              <w:jc w:val="center"/>
              <w:rPr>
                <w:rFonts w:ascii="Times New Roman" w:eastAsia="Times New Roman" w:hAnsi="Times New Roman" w:cs="Times New Roman"/>
                <w:sz w:val="24"/>
                <w:szCs w:val="24"/>
                <w:lang w:eastAsia="ar-SA"/>
              </w:rPr>
            </w:pPr>
            <w:r w:rsidRPr="009D28E9">
              <w:rPr>
                <w:rFonts w:ascii="Times New Roman" w:eastAsia="Times New Roman" w:hAnsi="Times New Roman" w:cs="Times New Roman"/>
                <w:sz w:val="24"/>
                <w:szCs w:val="24"/>
                <w:lang w:eastAsia="ar-SA"/>
              </w:rPr>
              <w:t>5.</w:t>
            </w:r>
          </w:p>
        </w:tc>
        <w:tc>
          <w:tcPr>
            <w:tcW w:w="2618"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Видача результату послуги</w:t>
            </w:r>
          </w:p>
        </w:tc>
        <w:tc>
          <w:tcPr>
            <w:tcW w:w="2351"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9D28E9" w:rsidRPr="009D28E9" w:rsidRDefault="009D28E9" w:rsidP="009D28E9">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У день</w:t>
            </w:r>
          </w:p>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звернення</w:t>
            </w:r>
          </w:p>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замовника</w:t>
            </w:r>
          </w:p>
          <w:p w:rsidR="009D28E9" w:rsidRPr="009D28E9" w:rsidRDefault="009D28E9" w:rsidP="009D28E9">
            <w:pPr>
              <w:spacing w:after="0" w:line="240" w:lineRule="auto"/>
              <w:rPr>
                <w:rFonts w:ascii="Times New Roman" w:eastAsia="Times New Roman" w:hAnsi="Times New Roman" w:cs="Times New Roman"/>
                <w:sz w:val="24"/>
                <w:szCs w:val="24"/>
                <w:lang w:eastAsia="ru-RU"/>
              </w:rPr>
            </w:pPr>
            <w:r w:rsidRPr="009D28E9">
              <w:rPr>
                <w:rFonts w:ascii="Times New Roman" w:eastAsia="Times New Roman" w:hAnsi="Times New Roman" w:cs="Times New Roman"/>
                <w:sz w:val="24"/>
                <w:szCs w:val="24"/>
                <w:lang w:eastAsia="ru-RU"/>
              </w:rPr>
              <w:t>послуги</w:t>
            </w:r>
          </w:p>
        </w:tc>
      </w:tr>
    </w:tbl>
    <w:p w:rsidR="009D28E9" w:rsidRPr="009D28E9" w:rsidRDefault="009D28E9" w:rsidP="009D28E9">
      <w:pPr>
        <w:spacing w:after="0" w:line="240" w:lineRule="auto"/>
        <w:rPr>
          <w:rFonts w:ascii="Times New Roman" w:eastAsia="Times New Roman" w:hAnsi="Times New Roman" w:cs="Times New Roman"/>
          <w:sz w:val="24"/>
          <w:szCs w:val="24"/>
          <w:lang w:eastAsia="ru-RU"/>
        </w:rPr>
      </w:pPr>
    </w:p>
    <w:p w:rsidR="009D28E9" w:rsidRPr="009D28E9" w:rsidRDefault="009D28E9" w:rsidP="009D28E9">
      <w:pPr>
        <w:spacing w:after="0" w:line="240" w:lineRule="auto"/>
        <w:rPr>
          <w:rFonts w:ascii="Times New Roman" w:eastAsia="Times New Roman" w:hAnsi="Times New Roman" w:cs="Times New Roman"/>
          <w:b/>
          <w:bCs/>
          <w:i/>
          <w:iCs/>
          <w:sz w:val="24"/>
          <w:szCs w:val="24"/>
          <w:lang w:eastAsia="ru-RU"/>
        </w:rPr>
      </w:pPr>
      <w:r w:rsidRPr="009D28E9">
        <w:rPr>
          <w:rFonts w:ascii="Times New Roman" w:eastAsia="Times New Roman" w:hAnsi="Times New Roman" w:cs="Times New Roman"/>
          <w:b/>
          <w:bCs/>
          <w:i/>
          <w:iCs/>
          <w:sz w:val="24"/>
          <w:szCs w:val="24"/>
          <w:lang w:eastAsia="ru-RU"/>
        </w:rPr>
        <w:t>Керуюча справами виконкому</w:t>
      </w:r>
    </w:p>
    <w:p w:rsidR="009D28E9" w:rsidRPr="009D28E9" w:rsidRDefault="009D28E9" w:rsidP="009D28E9">
      <w:pPr>
        <w:spacing w:after="0" w:line="240" w:lineRule="auto"/>
        <w:rPr>
          <w:rFonts w:ascii="Times New Roman" w:eastAsia="Times New Roman" w:hAnsi="Times New Roman" w:cs="Times New Roman"/>
          <w:b/>
          <w:bCs/>
          <w:i/>
          <w:iCs/>
          <w:sz w:val="24"/>
          <w:szCs w:val="24"/>
          <w:lang w:eastAsia="ru-RU"/>
        </w:rPr>
      </w:pPr>
      <w:r w:rsidRPr="009D28E9">
        <w:rPr>
          <w:rFonts w:ascii="Times New Roman" w:eastAsia="Times New Roman" w:hAnsi="Times New Roman" w:cs="Times New Roman"/>
          <w:b/>
          <w:bCs/>
          <w:i/>
          <w:iCs/>
          <w:sz w:val="24"/>
          <w:szCs w:val="24"/>
          <w:lang w:eastAsia="ru-RU"/>
        </w:rPr>
        <w:t xml:space="preserve">районної у місті ради </w:t>
      </w:r>
      <w:r w:rsidRPr="009D28E9">
        <w:rPr>
          <w:rFonts w:ascii="Times New Roman" w:eastAsia="Times New Roman" w:hAnsi="Times New Roman" w:cs="Times New Roman"/>
          <w:b/>
          <w:bCs/>
          <w:i/>
          <w:iCs/>
          <w:sz w:val="24"/>
          <w:szCs w:val="24"/>
          <w:lang w:eastAsia="ru-RU"/>
        </w:rPr>
        <w:tab/>
      </w:r>
      <w:r w:rsidRPr="009D28E9">
        <w:rPr>
          <w:rFonts w:ascii="Times New Roman" w:eastAsia="Times New Roman" w:hAnsi="Times New Roman" w:cs="Times New Roman"/>
          <w:b/>
          <w:bCs/>
          <w:i/>
          <w:iCs/>
          <w:sz w:val="24"/>
          <w:szCs w:val="24"/>
          <w:lang w:eastAsia="ru-RU"/>
        </w:rPr>
        <w:tab/>
      </w:r>
      <w:r w:rsidRPr="009D28E9">
        <w:rPr>
          <w:rFonts w:ascii="Times New Roman" w:eastAsia="Times New Roman" w:hAnsi="Times New Roman" w:cs="Times New Roman"/>
          <w:b/>
          <w:bCs/>
          <w:i/>
          <w:iCs/>
          <w:sz w:val="24"/>
          <w:szCs w:val="24"/>
          <w:lang w:eastAsia="ru-RU"/>
        </w:rPr>
        <w:tab/>
      </w:r>
      <w:r w:rsidRPr="009D28E9">
        <w:rPr>
          <w:rFonts w:ascii="Times New Roman" w:eastAsia="Times New Roman" w:hAnsi="Times New Roman" w:cs="Times New Roman"/>
          <w:b/>
          <w:bCs/>
          <w:i/>
          <w:iCs/>
          <w:sz w:val="24"/>
          <w:szCs w:val="24"/>
          <w:lang w:eastAsia="ru-RU"/>
        </w:rPr>
        <w:tab/>
      </w:r>
      <w:r w:rsidRPr="009D28E9">
        <w:rPr>
          <w:rFonts w:ascii="Times New Roman" w:eastAsia="Times New Roman" w:hAnsi="Times New Roman" w:cs="Times New Roman"/>
          <w:b/>
          <w:bCs/>
          <w:i/>
          <w:iCs/>
          <w:sz w:val="24"/>
          <w:szCs w:val="24"/>
          <w:lang w:eastAsia="ru-RU"/>
        </w:rPr>
        <w:tab/>
      </w:r>
      <w:r w:rsidRPr="009D28E9">
        <w:rPr>
          <w:rFonts w:ascii="Times New Roman" w:eastAsia="Times New Roman" w:hAnsi="Times New Roman" w:cs="Times New Roman"/>
          <w:b/>
          <w:bCs/>
          <w:i/>
          <w:iCs/>
          <w:sz w:val="24"/>
          <w:szCs w:val="24"/>
          <w:lang w:eastAsia="ru-RU"/>
        </w:rPr>
        <w:tab/>
        <w:t xml:space="preserve">            Марія Окунєва</w:t>
      </w:r>
    </w:p>
    <w:p w:rsidR="009D28E9" w:rsidRPr="009D28E9" w:rsidRDefault="009D28E9" w:rsidP="009D28E9">
      <w:pPr>
        <w:spacing w:after="0" w:line="240" w:lineRule="auto"/>
        <w:rPr>
          <w:rFonts w:ascii="Times New Roman" w:eastAsia="Times New Roman" w:hAnsi="Times New Roman" w:cs="Times New Roman"/>
          <w:sz w:val="24"/>
          <w:szCs w:val="24"/>
          <w:lang w:eastAsia="ru-RU"/>
        </w:rPr>
      </w:pPr>
    </w:p>
    <w:p w:rsidR="00E56D01" w:rsidRDefault="00E56D01">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E56D01" w:rsidRPr="00E56D01" w:rsidRDefault="00E56D01" w:rsidP="00E56D01">
      <w:pPr>
        <w:spacing w:after="0" w:line="240" w:lineRule="auto"/>
        <w:ind w:left="5664" w:firstLine="708"/>
        <w:rPr>
          <w:rFonts w:ascii="Times New Roman" w:eastAsia="Times New Roman" w:hAnsi="Times New Roman" w:cs="Times New Roman"/>
          <w:b/>
          <w:bCs/>
          <w:i/>
          <w:iCs/>
          <w:sz w:val="24"/>
          <w:szCs w:val="24"/>
        </w:rPr>
      </w:pPr>
      <w:r w:rsidRPr="00E56D01">
        <w:rPr>
          <w:rFonts w:ascii="Times New Roman" w:eastAsia="Times New Roman" w:hAnsi="Times New Roman" w:cs="Times New Roman"/>
          <w:b/>
          <w:bCs/>
          <w:i/>
          <w:iCs/>
          <w:sz w:val="24"/>
          <w:szCs w:val="24"/>
        </w:rPr>
        <w:lastRenderedPageBreak/>
        <w:t>Додаток 217</w:t>
      </w:r>
    </w:p>
    <w:p w:rsidR="00E56D01" w:rsidRPr="00E56D01" w:rsidRDefault="00E56D01" w:rsidP="00E56D01">
      <w:pPr>
        <w:spacing w:after="0" w:line="240" w:lineRule="auto"/>
        <w:ind w:left="6300"/>
        <w:rPr>
          <w:rFonts w:ascii="Times New Roman" w:eastAsia="Times New Roman" w:hAnsi="Times New Roman" w:cs="Times New Roman"/>
          <w:b/>
          <w:bCs/>
          <w:i/>
          <w:iCs/>
          <w:sz w:val="24"/>
          <w:szCs w:val="24"/>
        </w:rPr>
      </w:pPr>
      <w:r w:rsidRPr="00E56D01">
        <w:rPr>
          <w:rFonts w:ascii="Times New Roman" w:eastAsia="Times New Roman" w:hAnsi="Times New Roman" w:cs="Times New Roman"/>
          <w:b/>
          <w:bCs/>
          <w:i/>
          <w:iCs/>
          <w:sz w:val="24"/>
          <w:szCs w:val="24"/>
        </w:rPr>
        <w:t>до рішення виконкому             районної у місті ради</w:t>
      </w:r>
    </w:p>
    <w:p w:rsidR="00E56D01" w:rsidRPr="00E56D01" w:rsidRDefault="00E56D01" w:rsidP="00E56D01">
      <w:pPr>
        <w:spacing w:after="0" w:line="240" w:lineRule="auto"/>
        <w:ind w:left="6300"/>
        <w:rPr>
          <w:rFonts w:ascii="Times New Roman" w:eastAsia="Times New Roman" w:hAnsi="Times New Roman" w:cs="Times New Roman"/>
          <w:b/>
          <w:bCs/>
          <w:i/>
          <w:iCs/>
          <w:sz w:val="24"/>
          <w:szCs w:val="24"/>
        </w:rPr>
      </w:pPr>
      <w:r w:rsidRPr="00E56D01">
        <w:rPr>
          <w:rFonts w:ascii="Times New Roman" w:eastAsia="Times New Roman" w:hAnsi="Times New Roman" w:cs="Times New Roman"/>
          <w:b/>
          <w:bCs/>
          <w:i/>
          <w:iCs/>
          <w:sz w:val="24"/>
          <w:szCs w:val="24"/>
        </w:rPr>
        <w:t>17.11.2021 № 575</w:t>
      </w:r>
    </w:p>
    <w:p w:rsidR="00E56D01" w:rsidRPr="00E56D01" w:rsidRDefault="00E56D01" w:rsidP="00E56D01">
      <w:pPr>
        <w:spacing w:after="0" w:line="240" w:lineRule="auto"/>
        <w:ind w:left="6300"/>
        <w:rPr>
          <w:rFonts w:ascii="Times New Roman" w:eastAsia="Times New Roman" w:hAnsi="Times New Roman" w:cs="Times New Roman"/>
          <w:b/>
          <w:bCs/>
          <w:i/>
          <w:iCs/>
          <w:sz w:val="24"/>
          <w:szCs w:val="24"/>
        </w:rPr>
      </w:pPr>
      <w:r w:rsidRPr="00E56D01">
        <w:rPr>
          <w:rFonts w:ascii="Times New Roman" w:eastAsia="Times New Roman" w:hAnsi="Times New Roman" w:cs="Times New Roman"/>
          <w:b/>
          <w:bCs/>
          <w:sz w:val="28"/>
          <w:szCs w:val="28"/>
          <w:lang w:eastAsia="ru-RU"/>
        </w:rPr>
        <w:tab/>
      </w:r>
    </w:p>
    <w:p w:rsidR="00E56D01" w:rsidRPr="00E56D01" w:rsidRDefault="00E56D01" w:rsidP="00E56D01">
      <w:pPr>
        <w:spacing w:after="0" w:line="240" w:lineRule="auto"/>
        <w:jc w:val="center"/>
        <w:rPr>
          <w:rFonts w:ascii="Times New Roman" w:eastAsia="Times New Roman" w:hAnsi="Times New Roman" w:cs="Times New Roman"/>
          <w:b/>
          <w:bCs/>
          <w:sz w:val="24"/>
          <w:szCs w:val="24"/>
          <w:lang w:eastAsia="ru-RU"/>
        </w:rPr>
      </w:pPr>
      <w:r w:rsidRPr="00E56D01">
        <w:rPr>
          <w:rFonts w:ascii="Times New Roman" w:eastAsia="Times New Roman" w:hAnsi="Times New Roman" w:cs="Times New Roman"/>
          <w:b/>
          <w:bCs/>
          <w:sz w:val="24"/>
          <w:szCs w:val="24"/>
          <w:lang w:eastAsia="ru-RU"/>
        </w:rPr>
        <w:t>ІНФОРМАЦІЙНА КАРТКА 72-04</w:t>
      </w:r>
    </w:p>
    <w:p w:rsidR="00E56D01" w:rsidRPr="00E56D01" w:rsidRDefault="00E56D01" w:rsidP="00E56D01">
      <w:pPr>
        <w:spacing w:after="0" w:line="240" w:lineRule="auto"/>
        <w:jc w:val="center"/>
        <w:rPr>
          <w:rFonts w:ascii="Times New Roman" w:eastAsia="Times New Roman" w:hAnsi="Times New Roman" w:cs="Times New Roman"/>
          <w:sz w:val="24"/>
          <w:szCs w:val="24"/>
          <w:lang w:eastAsia="ru-RU"/>
        </w:rPr>
      </w:pPr>
    </w:p>
    <w:p w:rsidR="00E56D01" w:rsidRPr="00E56D01" w:rsidRDefault="00E56D01" w:rsidP="00E56D01">
      <w:pPr>
        <w:spacing w:after="0" w:line="240" w:lineRule="auto"/>
        <w:jc w:val="both"/>
        <w:rPr>
          <w:rFonts w:ascii="Times New Roman" w:eastAsia="Times New Roman" w:hAnsi="Times New Roman" w:cs="Times New Roman"/>
          <w:b/>
          <w:bCs/>
          <w:i/>
          <w:iCs/>
          <w:sz w:val="24"/>
          <w:szCs w:val="24"/>
          <w:u w:val="single"/>
          <w:lang w:eastAsia="ru-RU"/>
        </w:rPr>
      </w:pPr>
      <w:r w:rsidRPr="00E56D01">
        <w:rPr>
          <w:rFonts w:ascii="Times New Roman" w:eastAsia="Times New Roman" w:hAnsi="Times New Roman" w:cs="Times New Roman"/>
          <w:b/>
          <w:bCs/>
          <w:i/>
          <w:iCs/>
          <w:sz w:val="24"/>
          <w:szCs w:val="24"/>
          <w:lang w:eastAsia="ru-RU"/>
        </w:rPr>
        <w:t xml:space="preserve">послуги </w:t>
      </w:r>
      <w:r w:rsidRPr="00E56D01">
        <w:rPr>
          <w:rFonts w:ascii="Times New Roman" w:eastAsia="Times New Roman" w:hAnsi="Times New Roman" w:cs="Times New Roman"/>
          <w:b/>
          <w:bCs/>
          <w:i/>
          <w:iCs/>
          <w:sz w:val="24"/>
          <w:szCs w:val="24"/>
          <w:u w:val="single"/>
          <w:lang w:eastAsia="ru-RU"/>
        </w:rPr>
        <w:t>Установлення статусу, видача посвідчень жертвам нацистських переслідувань</w:t>
      </w:r>
    </w:p>
    <w:p w:rsidR="00E56D01" w:rsidRPr="00E56D01" w:rsidRDefault="00E56D01" w:rsidP="00E56D01">
      <w:pPr>
        <w:spacing w:after="0" w:line="240" w:lineRule="auto"/>
        <w:jc w:val="both"/>
        <w:rPr>
          <w:rFonts w:ascii="Times New Roman" w:eastAsia="Times New Roman" w:hAnsi="Times New Roman" w:cs="Times New Roman"/>
          <w:b/>
          <w:bCs/>
          <w:i/>
          <w:iCs/>
          <w:sz w:val="24"/>
          <w:szCs w:val="24"/>
          <w:u w:val="single"/>
          <w:lang w:eastAsia="ru-RU"/>
        </w:rPr>
      </w:pPr>
    </w:p>
    <w:tbl>
      <w:tblPr>
        <w:tblW w:w="9752" w:type="dxa"/>
        <w:tblInd w:w="93" w:type="dxa"/>
        <w:tblCellMar>
          <w:top w:w="15" w:type="dxa"/>
          <w:left w:w="15" w:type="dxa"/>
          <w:bottom w:w="15" w:type="dxa"/>
          <w:right w:w="15" w:type="dxa"/>
        </w:tblCellMar>
        <w:tblLook w:val="00A0" w:firstRow="1" w:lastRow="0" w:firstColumn="1" w:lastColumn="0" w:noHBand="0" w:noVBand="0"/>
      </w:tblPr>
      <w:tblGrid>
        <w:gridCol w:w="638"/>
        <w:gridCol w:w="3297"/>
        <w:gridCol w:w="5817"/>
      </w:tblGrid>
      <w:tr w:rsidR="00E56D01" w:rsidRPr="00E56D01" w:rsidTr="005E2E1A">
        <w:trPr>
          <w:trHeight w:val="296"/>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6D01" w:rsidRPr="00E56D01" w:rsidRDefault="00E56D01" w:rsidP="00E56D01">
            <w:pPr>
              <w:spacing w:after="0" w:line="240" w:lineRule="auto"/>
              <w:ind w:left="586" w:hanging="14"/>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E56D01" w:rsidRPr="00E56D01" w:rsidTr="005E2E1A">
        <w:tc>
          <w:tcPr>
            <w:tcW w:w="39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ind w:right="-51"/>
              <w:jc w:val="both"/>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w:t>
            </w:r>
          </w:p>
        </w:tc>
      </w:tr>
      <w:tr w:rsidR="00E56D01" w:rsidRPr="00E56D01" w:rsidTr="005E2E1A">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b/>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uto"/>
              <w:jc w:val="both"/>
              <w:rPr>
                <w:rFonts w:ascii="Times New Roman" w:eastAsia="Times New Roman" w:hAnsi="Times New Roman" w:cs="Times New Roman"/>
                <w:sz w:val="24"/>
                <w:szCs w:val="24"/>
              </w:rPr>
            </w:pPr>
            <w:r w:rsidRPr="00E56D01">
              <w:rPr>
                <w:rFonts w:ascii="Times New Roman" w:eastAsia="Times New Roman" w:hAnsi="Times New Roman" w:cs="Times New Roman"/>
                <w:sz w:val="24"/>
                <w:szCs w:val="24"/>
              </w:rPr>
              <w:t xml:space="preserve">50083, Дніпропетровська область, місто Кривий Ріг, вулиця </w:t>
            </w:r>
            <w:proofErr w:type="spellStart"/>
            <w:r w:rsidRPr="00E56D01">
              <w:rPr>
                <w:rFonts w:ascii="Times New Roman" w:eastAsia="Times New Roman" w:hAnsi="Times New Roman" w:cs="Times New Roman"/>
                <w:sz w:val="24"/>
                <w:szCs w:val="24"/>
              </w:rPr>
              <w:t>Ухтомського</w:t>
            </w:r>
            <w:proofErr w:type="spellEnd"/>
            <w:r w:rsidRPr="00E56D01">
              <w:rPr>
                <w:rFonts w:ascii="Times New Roman" w:eastAsia="Times New Roman"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E56D01" w:rsidRPr="00E56D01" w:rsidTr="005E2E1A">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b/>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uto"/>
              <w:jc w:val="both"/>
              <w:rPr>
                <w:rFonts w:ascii="Times New Roman" w:eastAsia="Times New Roman" w:hAnsi="Times New Roman" w:cs="Times New Roman"/>
                <w:sz w:val="24"/>
                <w:szCs w:val="24"/>
              </w:rPr>
            </w:pPr>
            <w:r w:rsidRPr="00E56D01">
              <w:rPr>
                <w:rFonts w:ascii="Times New Roman" w:eastAsia="Times New Roman" w:hAnsi="Times New Roman" w:cs="Times New Roman"/>
                <w:sz w:val="24"/>
                <w:szCs w:val="24"/>
              </w:rPr>
              <w:t xml:space="preserve">Понеділок - субота з 09.00 до 16.00, </w:t>
            </w:r>
          </w:p>
          <w:p w:rsidR="00E56D01" w:rsidRPr="00E56D01" w:rsidRDefault="00E56D01" w:rsidP="00E56D01">
            <w:pPr>
              <w:spacing w:after="0" w:line="240" w:lineRule="auto"/>
              <w:jc w:val="both"/>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rPr>
              <w:t>перерва з 12.30 до 13.00</w:t>
            </w:r>
          </w:p>
        </w:tc>
      </w:tr>
      <w:tr w:rsidR="00E56D01" w:rsidRPr="00E56D01" w:rsidTr="005E2E1A">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b/>
                <w:bCs/>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jc w:val="both"/>
              <w:rPr>
                <w:rFonts w:ascii="Times New Roman" w:eastAsia="Times New Roman" w:hAnsi="Times New Roman" w:cs="Times New Roman"/>
                <w:sz w:val="24"/>
                <w:szCs w:val="24"/>
              </w:rPr>
            </w:pPr>
            <w:r w:rsidRPr="00E56D01">
              <w:rPr>
                <w:rFonts w:ascii="Times New Roman" w:eastAsia="Times New Roman" w:hAnsi="Times New Roman" w:cs="Times New Roman"/>
                <w:sz w:val="24"/>
                <w:szCs w:val="24"/>
              </w:rPr>
              <w:t>Телефон: 0975033528; 0674336786, 0-800-300-177</w:t>
            </w:r>
          </w:p>
          <w:p w:rsidR="00E56D01" w:rsidRPr="00E56D01" w:rsidRDefault="00E56D01" w:rsidP="00E56D01">
            <w:pPr>
              <w:spacing w:after="0" w:line="240" w:lineRule="atLeast"/>
              <w:jc w:val="both"/>
              <w:rPr>
                <w:rFonts w:ascii="Times New Roman" w:eastAsia="Times New Roman" w:hAnsi="Times New Roman" w:cs="Times New Roman"/>
                <w:sz w:val="24"/>
                <w:szCs w:val="24"/>
              </w:rPr>
            </w:pPr>
            <w:proofErr w:type="spellStart"/>
            <w:r w:rsidRPr="00E56D01">
              <w:rPr>
                <w:rFonts w:ascii="Times New Roman" w:eastAsia="Times New Roman" w:hAnsi="Times New Roman" w:cs="Times New Roman"/>
                <w:sz w:val="24"/>
                <w:szCs w:val="24"/>
              </w:rPr>
              <w:t>Ел.пошта</w:t>
            </w:r>
            <w:proofErr w:type="spellEnd"/>
            <w:r w:rsidRPr="00E56D01">
              <w:rPr>
                <w:rFonts w:ascii="Times New Roman" w:eastAsia="Times New Roman" w:hAnsi="Times New Roman" w:cs="Times New Roman"/>
                <w:sz w:val="24"/>
                <w:szCs w:val="24"/>
              </w:rPr>
              <w:t xml:space="preserve">: </w:t>
            </w:r>
            <w:hyperlink r:id="rId134" w:history="1">
              <w:r w:rsidRPr="00E56D01">
                <w:rPr>
                  <w:rFonts w:ascii="Times New Roman" w:eastAsia="Times New Roman" w:hAnsi="Times New Roman" w:cs="Times New Roman"/>
                  <w:sz w:val="24"/>
                  <w:szCs w:val="24"/>
                </w:rPr>
                <w:t>upszn@trnvk.gov.ua</w:t>
              </w:r>
            </w:hyperlink>
          </w:p>
          <w:p w:rsidR="00E56D01" w:rsidRPr="00E56D01" w:rsidRDefault="00E56D01" w:rsidP="00E56D01">
            <w:pPr>
              <w:spacing w:after="0" w:line="240" w:lineRule="atLeast"/>
              <w:jc w:val="both"/>
              <w:rPr>
                <w:rFonts w:ascii="Times New Roman" w:eastAsia="Times New Roman" w:hAnsi="Times New Roman" w:cs="Times New Roman"/>
                <w:sz w:val="24"/>
                <w:szCs w:val="24"/>
              </w:rPr>
            </w:pPr>
            <w:r w:rsidRPr="00E56D01">
              <w:rPr>
                <w:rFonts w:ascii="Times New Roman" w:eastAsia="Times New Roman" w:hAnsi="Times New Roman" w:cs="Times New Roman"/>
                <w:sz w:val="24"/>
                <w:szCs w:val="24"/>
              </w:rPr>
              <w:t xml:space="preserve">Офіційний </w:t>
            </w:r>
            <w:proofErr w:type="spellStart"/>
            <w:r w:rsidRPr="00E56D01">
              <w:rPr>
                <w:rFonts w:ascii="Times New Roman" w:eastAsia="Times New Roman" w:hAnsi="Times New Roman" w:cs="Times New Roman"/>
                <w:sz w:val="24"/>
                <w:szCs w:val="24"/>
              </w:rPr>
              <w:t>вебсайт</w:t>
            </w:r>
            <w:proofErr w:type="spellEnd"/>
            <w:r w:rsidRPr="00E56D01">
              <w:rPr>
                <w:rFonts w:ascii="Times New Roman" w:eastAsia="Times New Roman" w:hAnsi="Times New Roman" w:cs="Times New Roman"/>
                <w:sz w:val="24"/>
                <w:szCs w:val="24"/>
              </w:rPr>
              <w:t xml:space="preserve"> виконкому районної у місті ради: </w:t>
            </w:r>
            <w:hyperlink r:id="rId135" w:history="1">
              <w:r w:rsidRPr="00E56D01">
                <w:rPr>
                  <w:rFonts w:ascii="Times New Roman" w:eastAsia="Times New Roman" w:hAnsi="Times New Roman" w:cs="Times New Roman"/>
                  <w:sz w:val="24"/>
                  <w:szCs w:val="24"/>
                </w:rPr>
                <w:t>trnvk.gov.ua</w:t>
              </w:r>
            </w:hyperlink>
          </w:p>
        </w:tc>
      </w:tr>
      <w:tr w:rsidR="00E56D01" w:rsidRPr="00E56D01" w:rsidTr="005E2E1A">
        <w:trPr>
          <w:trHeight w:val="346"/>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6D01" w:rsidRPr="00E56D01" w:rsidRDefault="00E56D01" w:rsidP="00E56D01">
            <w:pPr>
              <w:spacing w:after="0" w:line="240" w:lineRule="auto"/>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E56D01" w:rsidRPr="00E56D01" w:rsidTr="005E2E1A">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b/>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xml:space="preserve">Закони України: </w:t>
            </w:r>
          </w:p>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xml:space="preserve">- «Про адміністративні послуги»; </w:t>
            </w:r>
          </w:p>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«Про місцеве самоврядування в Україні»;</w:t>
            </w:r>
          </w:p>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«Про жертви нацистських переслідувань».</w:t>
            </w:r>
          </w:p>
        </w:tc>
      </w:tr>
      <w:tr w:rsidR="00E56D01" w:rsidRPr="00E56D01" w:rsidTr="005E2E1A">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uto"/>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b/>
                <w:bCs/>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20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Постанова Кабінету Міністрів України від 27.09.2000  №1467 «Про затвердження Порядку виготовлення та видачі посвідчень, листів талонів на право одержання пільгових проїзних документів (квитків) жертвам нацистських переслідувань», зі змінами</w:t>
            </w:r>
          </w:p>
        </w:tc>
      </w:tr>
      <w:tr w:rsidR="00E56D01" w:rsidRPr="00E56D01" w:rsidTr="005E2E1A">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b/>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200" w:line="240" w:lineRule="auto"/>
              <w:rPr>
                <w:rFonts w:ascii="Times New Roman" w:eastAsia="Times New Roman" w:hAnsi="Times New Roman" w:cs="Times New Roman"/>
                <w:sz w:val="24"/>
                <w:szCs w:val="24"/>
                <w:lang w:eastAsia="ru-RU"/>
              </w:rPr>
            </w:pPr>
          </w:p>
        </w:tc>
      </w:tr>
      <w:tr w:rsidR="00E56D01" w:rsidRPr="00E56D01" w:rsidTr="005E2E1A">
        <w:trPr>
          <w:trHeight w:val="751"/>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uto"/>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p>
        </w:tc>
      </w:tr>
      <w:tr w:rsidR="00E56D01" w:rsidRPr="00E56D01" w:rsidTr="005E2E1A">
        <w:trPr>
          <w:trHeight w:val="288"/>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6D01" w:rsidRPr="00E56D01" w:rsidRDefault="00E56D01" w:rsidP="00E56D01">
            <w:pPr>
              <w:spacing w:after="0" w:line="240" w:lineRule="auto"/>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b/>
                <w:bCs/>
                <w:i/>
                <w:iCs/>
                <w:sz w:val="24"/>
                <w:szCs w:val="24"/>
                <w:lang w:eastAsia="ru-RU"/>
              </w:rPr>
              <w:t>Умови отримання адміністративної послуги</w:t>
            </w:r>
          </w:p>
        </w:tc>
      </w:tr>
      <w:tr w:rsidR="00E56D01" w:rsidRPr="00E56D01" w:rsidTr="005E2E1A">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b/>
                <w:bCs/>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widowControl w:val="0"/>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Заява, наявність відповідного пакета документів</w:t>
            </w:r>
          </w:p>
          <w:p w:rsidR="00E56D01" w:rsidRPr="00E56D01" w:rsidRDefault="00E56D01" w:rsidP="00E56D01">
            <w:pPr>
              <w:spacing w:after="0" w:line="240" w:lineRule="atLeast"/>
              <w:rPr>
                <w:rFonts w:ascii="Times New Roman" w:eastAsia="Times New Roman" w:hAnsi="Times New Roman" w:cs="Times New Roman"/>
                <w:sz w:val="24"/>
                <w:szCs w:val="24"/>
                <w:lang w:eastAsia="ru-RU"/>
              </w:rPr>
            </w:pPr>
          </w:p>
        </w:tc>
      </w:tr>
      <w:tr w:rsidR="00E56D01" w:rsidRPr="00E56D01" w:rsidTr="005E2E1A">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b/>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Заява;</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переклад на українську мову, засвідчений в установленому порядку (до документів про факт нацистських переслідувань, складених іноземною мовою);</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довідка Міжнародної служби розшуку Червоного Хреста;</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свідоцтво про народження дитини (за потреби);</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lastRenderedPageBreak/>
              <w:t>- свідоцтво про шлюб;</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довідка, виданої органами служби безпеки, державними архівами, архівами МВС, Міноборони, архівними установами інших держав;</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довідка Військово-медичного музею колишнього СРСР (м. Санкт-Петербург);</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довідка з архівів-музеїв, утворених в місцях розташування колишніх фашистських концтаборів (</w:t>
            </w:r>
            <w:proofErr w:type="spellStart"/>
            <w:r w:rsidRPr="00E56D01">
              <w:rPr>
                <w:rFonts w:ascii="Times New Roman" w:eastAsia="Times New Roman" w:hAnsi="Times New Roman" w:cs="Times New Roman"/>
                <w:sz w:val="24"/>
                <w:szCs w:val="24"/>
                <w:lang w:eastAsia="ru-RU"/>
              </w:rPr>
              <w:t>Освенцім</w:t>
            </w:r>
            <w:proofErr w:type="spellEnd"/>
            <w:r w:rsidRPr="00E56D01">
              <w:rPr>
                <w:rFonts w:ascii="Times New Roman" w:eastAsia="Times New Roman" w:hAnsi="Times New Roman" w:cs="Times New Roman"/>
                <w:sz w:val="24"/>
                <w:szCs w:val="24"/>
                <w:lang w:eastAsia="ru-RU"/>
              </w:rPr>
              <w:t xml:space="preserve">, </w:t>
            </w:r>
            <w:proofErr w:type="spellStart"/>
            <w:r w:rsidRPr="00E56D01">
              <w:rPr>
                <w:rFonts w:ascii="Times New Roman" w:eastAsia="Times New Roman" w:hAnsi="Times New Roman" w:cs="Times New Roman"/>
                <w:sz w:val="24"/>
                <w:szCs w:val="24"/>
                <w:lang w:eastAsia="ru-RU"/>
              </w:rPr>
              <w:t>Бухенвальд</w:t>
            </w:r>
            <w:proofErr w:type="spellEnd"/>
            <w:r w:rsidRPr="00E56D01">
              <w:rPr>
                <w:rFonts w:ascii="Times New Roman" w:eastAsia="Times New Roman" w:hAnsi="Times New Roman" w:cs="Times New Roman"/>
                <w:sz w:val="24"/>
                <w:szCs w:val="24"/>
                <w:lang w:eastAsia="ru-RU"/>
              </w:rPr>
              <w:t xml:space="preserve">, </w:t>
            </w:r>
            <w:proofErr w:type="spellStart"/>
            <w:r w:rsidRPr="00E56D01">
              <w:rPr>
                <w:rFonts w:ascii="Times New Roman" w:eastAsia="Times New Roman" w:hAnsi="Times New Roman" w:cs="Times New Roman"/>
                <w:sz w:val="24"/>
                <w:szCs w:val="24"/>
                <w:lang w:eastAsia="ru-RU"/>
              </w:rPr>
              <w:t>Дахау</w:t>
            </w:r>
            <w:proofErr w:type="spellEnd"/>
            <w:r w:rsidRPr="00E56D01">
              <w:rPr>
                <w:rFonts w:ascii="Times New Roman" w:eastAsia="Times New Roman" w:hAnsi="Times New Roman" w:cs="Times New Roman"/>
                <w:sz w:val="24"/>
                <w:szCs w:val="24"/>
                <w:lang w:eastAsia="ru-RU"/>
              </w:rPr>
              <w:t xml:space="preserve">, </w:t>
            </w:r>
            <w:proofErr w:type="spellStart"/>
            <w:r w:rsidRPr="00E56D01">
              <w:rPr>
                <w:rFonts w:ascii="Times New Roman" w:eastAsia="Times New Roman" w:hAnsi="Times New Roman" w:cs="Times New Roman"/>
                <w:sz w:val="24"/>
                <w:szCs w:val="24"/>
                <w:lang w:eastAsia="ru-RU"/>
              </w:rPr>
              <w:t>Маутхаузен</w:t>
            </w:r>
            <w:proofErr w:type="spellEnd"/>
            <w:r w:rsidRPr="00E56D01">
              <w:rPr>
                <w:rFonts w:ascii="Times New Roman" w:eastAsia="Times New Roman" w:hAnsi="Times New Roman" w:cs="Times New Roman"/>
                <w:sz w:val="24"/>
                <w:szCs w:val="24"/>
                <w:lang w:eastAsia="ru-RU"/>
              </w:rPr>
              <w:t xml:space="preserve">, </w:t>
            </w:r>
            <w:proofErr w:type="spellStart"/>
            <w:r w:rsidRPr="00E56D01">
              <w:rPr>
                <w:rFonts w:ascii="Times New Roman" w:eastAsia="Times New Roman" w:hAnsi="Times New Roman" w:cs="Times New Roman"/>
                <w:sz w:val="24"/>
                <w:szCs w:val="24"/>
                <w:lang w:eastAsia="ru-RU"/>
              </w:rPr>
              <w:t>Равенсбрюк</w:t>
            </w:r>
            <w:proofErr w:type="spellEnd"/>
            <w:r w:rsidRPr="00E56D01">
              <w:rPr>
                <w:rFonts w:ascii="Times New Roman" w:eastAsia="Times New Roman" w:hAnsi="Times New Roman" w:cs="Times New Roman"/>
                <w:sz w:val="24"/>
                <w:szCs w:val="24"/>
                <w:lang w:eastAsia="ru-RU"/>
              </w:rPr>
              <w:t xml:space="preserve"> та інші), гетто та інших місцях примусового тримання і примусових робіт у роки Великої Вітчизняної війни та Другої світової війни, а також архівів іноземних антифашистських організацій;</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довідка Комісії у справах колишніх партизанів Великої Вітчизняної війни 1941-1945 років при Верховній Раді України;</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витяг з документів особової справи за місцем роботи;</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свідчення іноземних громадян;</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довідки з книг руху вихованців дитячих закладів із зазначенням назви цих закладів та часу перебування в них особи, яка звернулася за отриманням посвідчення;</w:t>
            </w:r>
          </w:p>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фото 3х4 см.</w:t>
            </w:r>
          </w:p>
        </w:tc>
      </w:tr>
      <w:tr w:rsidR="00E56D01" w:rsidRPr="00E56D01" w:rsidTr="005E2E1A">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b/>
                <w:bCs/>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widowControl w:val="0"/>
              <w:spacing w:after="0" w:line="240" w:lineRule="atLeast"/>
              <w:ind w:right="-202"/>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або через законного представника</w:t>
            </w:r>
          </w:p>
        </w:tc>
      </w:tr>
      <w:tr w:rsidR="00E56D01" w:rsidRPr="00E56D01" w:rsidTr="005E2E1A">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6D01" w:rsidRPr="00E56D01" w:rsidRDefault="00E56D01" w:rsidP="00E56D01">
            <w:pPr>
              <w:spacing w:after="0" w:line="240" w:lineRule="atLeast"/>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b/>
                <w:bCs/>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Безоплатно</w:t>
            </w:r>
          </w:p>
        </w:tc>
      </w:tr>
      <w:tr w:rsidR="00E56D01" w:rsidRPr="00E56D01" w:rsidTr="005E2E1A">
        <w:trPr>
          <w:trHeight w:val="344"/>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6D01" w:rsidRPr="00E56D01" w:rsidRDefault="00E56D01" w:rsidP="00E56D01">
            <w:pPr>
              <w:spacing w:after="0" w:line="240" w:lineRule="auto"/>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b/>
                <w:bCs/>
                <w:i/>
                <w:iCs/>
                <w:sz w:val="24"/>
                <w:szCs w:val="24"/>
                <w:lang w:eastAsia="ru-RU"/>
              </w:rPr>
              <w:t>У разі оплати адміністративної послуги:</w:t>
            </w:r>
          </w:p>
        </w:tc>
      </w:tr>
      <w:tr w:rsidR="00E56D01" w:rsidRPr="00E56D01" w:rsidTr="005E2E1A">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6D01" w:rsidRPr="00E56D01" w:rsidRDefault="00E56D01" w:rsidP="00E56D01">
            <w:pPr>
              <w:spacing w:after="0" w:line="240" w:lineRule="atLeast"/>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b/>
                <w:bCs/>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6D01" w:rsidRPr="00E56D01" w:rsidRDefault="00E56D01" w:rsidP="00E56D01">
            <w:pPr>
              <w:spacing w:after="0" w:line="240" w:lineRule="atLeast"/>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w:t>
            </w:r>
          </w:p>
        </w:tc>
      </w:tr>
      <w:tr w:rsidR="00E56D01" w:rsidRPr="00E56D01" w:rsidTr="005E2E1A">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b/>
                <w:bCs/>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6D01" w:rsidRPr="00E56D01" w:rsidRDefault="00E56D01" w:rsidP="00E56D01">
            <w:pPr>
              <w:spacing w:after="0" w:line="240" w:lineRule="atLeast"/>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w:t>
            </w:r>
          </w:p>
        </w:tc>
      </w:tr>
      <w:tr w:rsidR="00E56D01" w:rsidRPr="00E56D01" w:rsidTr="005E2E1A">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6D01" w:rsidRPr="00E56D01" w:rsidRDefault="00E56D01" w:rsidP="00E56D01">
            <w:pPr>
              <w:spacing w:after="0" w:line="240" w:lineRule="atLeast"/>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b/>
                <w:bCs/>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6D01" w:rsidRPr="00E56D01" w:rsidRDefault="00E56D01" w:rsidP="00E56D01">
            <w:pPr>
              <w:spacing w:after="0" w:line="240" w:lineRule="atLeast"/>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w:t>
            </w:r>
          </w:p>
        </w:tc>
      </w:tr>
      <w:tr w:rsidR="00E56D01" w:rsidRPr="00E56D01" w:rsidTr="005E2E1A">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b/>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До 30 днів</w:t>
            </w:r>
          </w:p>
        </w:tc>
      </w:tr>
      <w:tr w:rsidR="00E56D01" w:rsidRPr="00E56D01" w:rsidTr="005E2E1A">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jc w:val="center"/>
              <w:rPr>
                <w:rFonts w:ascii="Times New Roman" w:eastAsia="Times New Roman" w:hAnsi="Times New Roman" w:cs="Times New Roman"/>
                <w:b/>
                <w:bCs/>
                <w:sz w:val="24"/>
                <w:szCs w:val="24"/>
                <w:lang w:eastAsia="ru-RU"/>
              </w:rPr>
            </w:pPr>
            <w:r w:rsidRPr="00E56D01">
              <w:rPr>
                <w:rFonts w:ascii="Times New Roman" w:eastAsia="Times New Roman" w:hAnsi="Times New Roman" w:cs="Times New Roman"/>
                <w:b/>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jc w:val="center"/>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w:t>
            </w:r>
          </w:p>
        </w:tc>
      </w:tr>
      <w:tr w:rsidR="00E56D01" w:rsidRPr="00E56D01" w:rsidTr="005E2E1A">
        <w:trPr>
          <w:trHeight w:val="34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uto"/>
              <w:jc w:val="center"/>
              <w:rPr>
                <w:rFonts w:ascii="Times New Roman" w:eastAsia="Times New Roman" w:hAnsi="Times New Roman" w:cs="Times New Roman"/>
                <w:b/>
                <w:sz w:val="24"/>
                <w:szCs w:val="24"/>
                <w:lang w:eastAsia="ru-RU"/>
              </w:rPr>
            </w:pPr>
            <w:r w:rsidRPr="00E56D01">
              <w:rPr>
                <w:rFonts w:ascii="Times New Roman" w:eastAsia="Times New Roman" w:hAnsi="Times New Roman" w:cs="Times New Roman"/>
                <w:b/>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uto"/>
              <w:textAlignment w:val="baseline"/>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Надання неповного пакету документів.</w:t>
            </w:r>
          </w:p>
          <w:p w:rsidR="00E56D01" w:rsidRPr="00E56D01" w:rsidRDefault="00E56D01" w:rsidP="00E56D01">
            <w:pPr>
              <w:spacing w:after="0" w:line="240" w:lineRule="auto"/>
              <w:textAlignment w:val="baseline"/>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Невідповідність вмісту наданого пакета документів вимогам чинного законодавства.</w:t>
            </w:r>
          </w:p>
          <w:p w:rsidR="00E56D01" w:rsidRPr="00E56D01" w:rsidRDefault="00E56D01" w:rsidP="00E56D01">
            <w:pPr>
              <w:spacing w:after="0" w:line="240" w:lineRule="auto"/>
              <w:textAlignment w:val="baseline"/>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Виявлення недостовірних відомостей у поданих документах</w:t>
            </w:r>
          </w:p>
        </w:tc>
      </w:tr>
      <w:tr w:rsidR="00E56D01" w:rsidRPr="00E56D01" w:rsidTr="005E2E1A">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jc w:val="center"/>
              <w:rPr>
                <w:rFonts w:ascii="Times New Roman" w:eastAsia="Times New Roman" w:hAnsi="Times New Roman" w:cs="Times New Roman"/>
                <w:b/>
                <w:sz w:val="24"/>
                <w:szCs w:val="24"/>
                <w:lang w:eastAsia="ru-RU"/>
              </w:rPr>
            </w:pPr>
            <w:r w:rsidRPr="00E56D01">
              <w:rPr>
                <w:rFonts w:ascii="Times New Roman" w:eastAsia="Times New Roman" w:hAnsi="Times New Roman" w:cs="Times New Roman"/>
                <w:b/>
                <w:sz w:val="24"/>
                <w:szCs w:val="24"/>
                <w:lang w:eastAsia="ru-RU"/>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Видача вкладки до посвідчення жертви нацистських переслідувань/ посвідчення жертви нацистських переслідувань / відмова у видачі посвідчення</w:t>
            </w:r>
          </w:p>
        </w:tc>
      </w:tr>
      <w:tr w:rsidR="00E56D01" w:rsidRPr="00E56D01" w:rsidTr="005E2E1A">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jc w:val="center"/>
              <w:rPr>
                <w:rFonts w:ascii="Times New Roman" w:eastAsia="Times New Roman" w:hAnsi="Times New Roman" w:cs="Times New Roman"/>
                <w:b/>
                <w:sz w:val="24"/>
                <w:szCs w:val="24"/>
                <w:lang w:eastAsia="ru-RU"/>
              </w:rPr>
            </w:pPr>
            <w:r w:rsidRPr="00E56D01">
              <w:rPr>
                <w:rFonts w:ascii="Times New Roman" w:eastAsia="Times New Roman" w:hAnsi="Times New Roman" w:cs="Times New Roman"/>
                <w:b/>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ind w:left="34"/>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Особисто або законним представником</w:t>
            </w:r>
          </w:p>
        </w:tc>
      </w:tr>
      <w:tr w:rsidR="00E56D01" w:rsidRPr="00E56D01" w:rsidTr="005E2E1A">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jc w:val="center"/>
              <w:rPr>
                <w:rFonts w:ascii="Times New Roman" w:eastAsia="Times New Roman" w:hAnsi="Times New Roman" w:cs="Times New Roman"/>
                <w:b/>
                <w:sz w:val="24"/>
                <w:szCs w:val="24"/>
                <w:lang w:eastAsia="ru-RU"/>
              </w:rPr>
            </w:pPr>
            <w:r w:rsidRPr="00E56D01">
              <w:rPr>
                <w:rFonts w:ascii="Times New Roman" w:eastAsia="Times New Roman" w:hAnsi="Times New Roman" w:cs="Times New Roman"/>
                <w:b/>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6D01" w:rsidRPr="00E56D01" w:rsidRDefault="00E56D01" w:rsidP="00E56D01">
            <w:pPr>
              <w:spacing w:after="0" w:line="240" w:lineRule="atLeast"/>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6D01" w:rsidRPr="00E56D01" w:rsidRDefault="00E56D01" w:rsidP="00E56D01">
            <w:pPr>
              <w:spacing w:after="0" w:line="240" w:lineRule="atLeast"/>
              <w:jc w:val="both"/>
              <w:rPr>
                <w:rFonts w:ascii="Times New Roman" w:eastAsia="Times New Roman" w:hAnsi="Times New Roman" w:cs="Times New Roman"/>
                <w:sz w:val="24"/>
                <w:szCs w:val="24"/>
                <w:lang w:eastAsia="ru-RU"/>
              </w:rPr>
            </w:pPr>
          </w:p>
        </w:tc>
      </w:tr>
    </w:tbl>
    <w:p w:rsidR="00E56D01" w:rsidRPr="00E56D01" w:rsidRDefault="00E56D01" w:rsidP="00E56D01">
      <w:pPr>
        <w:spacing w:after="200" w:line="276" w:lineRule="auto"/>
        <w:rPr>
          <w:rFonts w:ascii="Times New Roman" w:eastAsia="Times New Roman" w:hAnsi="Times New Roman" w:cs="Times New Roman"/>
          <w:sz w:val="24"/>
          <w:szCs w:val="24"/>
          <w:lang w:eastAsia="ru-RU"/>
        </w:rPr>
      </w:pPr>
    </w:p>
    <w:p w:rsidR="00E56D01" w:rsidRPr="00E56D01" w:rsidRDefault="00E56D01" w:rsidP="00E56D01">
      <w:pPr>
        <w:spacing w:after="0" w:line="240" w:lineRule="auto"/>
        <w:jc w:val="both"/>
        <w:rPr>
          <w:rFonts w:ascii="Times New Roman" w:eastAsia="Times New Roman" w:hAnsi="Times New Roman" w:cs="Times New Roman"/>
          <w:b/>
          <w:bCs/>
          <w:i/>
          <w:iCs/>
          <w:sz w:val="24"/>
          <w:szCs w:val="24"/>
        </w:rPr>
      </w:pPr>
      <w:r w:rsidRPr="00E56D01">
        <w:rPr>
          <w:rFonts w:ascii="Times New Roman" w:eastAsia="Times New Roman" w:hAnsi="Times New Roman" w:cs="Times New Roman"/>
          <w:b/>
          <w:bCs/>
          <w:i/>
          <w:iCs/>
          <w:sz w:val="24"/>
          <w:szCs w:val="24"/>
        </w:rPr>
        <w:t>Керуюча справами виконкому</w:t>
      </w:r>
    </w:p>
    <w:p w:rsidR="00E56D01" w:rsidRPr="00E56D01" w:rsidRDefault="00E56D01" w:rsidP="00E56D01">
      <w:pPr>
        <w:spacing w:after="0" w:line="240" w:lineRule="auto"/>
        <w:jc w:val="both"/>
        <w:rPr>
          <w:rFonts w:ascii="Times New Roman" w:eastAsia="Times New Roman" w:hAnsi="Times New Roman" w:cs="Times New Roman"/>
          <w:b/>
          <w:bCs/>
          <w:i/>
          <w:iCs/>
          <w:sz w:val="24"/>
          <w:szCs w:val="24"/>
        </w:rPr>
      </w:pPr>
      <w:r w:rsidRPr="00E56D01">
        <w:rPr>
          <w:rFonts w:ascii="Times New Roman" w:eastAsia="Times New Roman" w:hAnsi="Times New Roman" w:cs="Times New Roman"/>
          <w:b/>
          <w:bCs/>
          <w:i/>
          <w:iCs/>
          <w:sz w:val="24"/>
          <w:szCs w:val="24"/>
        </w:rPr>
        <w:t xml:space="preserve">районної у місті ради </w:t>
      </w:r>
      <w:r w:rsidRPr="00E56D01">
        <w:rPr>
          <w:rFonts w:ascii="Times New Roman" w:eastAsia="Times New Roman" w:hAnsi="Times New Roman" w:cs="Times New Roman"/>
          <w:b/>
          <w:bCs/>
          <w:i/>
          <w:iCs/>
          <w:sz w:val="24"/>
          <w:szCs w:val="24"/>
        </w:rPr>
        <w:tab/>
      </w:r>
      <w:r w:rsidRPr="00E56D01">
        <w:rPr>
          <w:rFonts w:ascii="Times New Roman" w:eastAsia="Times New Roman" w:hAnsi="Times New Roman" w:cs="Times New Roman"/>
          <w:b/>
          <w:bCs/>
          <w:i/>
          <w:iCs/>
          <w:sz w:val="24"/>
          <w:szCs w:val="24"/>
        </w:rPr>
        <w:tab/>
      </w:r>
      <w:r w:rsidRPr="00E56D01">
        <w:rPr>
          <w:rFonts w:ascii="Times New Roman" w:eastAsia="Times New Roman" w:hAnsi="Times New Roman" w:cs="Times New Roman"/>
          <w:b/>
          <w:bCs/>
          <w:i/>
          <w:iCs/>
          <w:sz w:val="24"/>
          <w:szCs w:val="24"/>
        </w:rPr>
        <w:tab/>
      </w:r>
      <w:r w:rsidRPr="00E56D01">
        <w:rPr>
          <w:rFonts w:ascii="Times New Roman" w:eastAsia="Times New Roman" w:hAnsi="Times New Roman" w:cs="Times New Roman"/>
          <w:b/>
          <w:bCs/>
          <w:i/>
          <w:iCs/>
          <w:sz w:val="24"/>
          <w:szCs w:val="24"/>
        </w:rPr>
        <w:tab/>
      </w:r>
      <w:r w:rsidRPr="00E56D01">
        <w:rPr>
          <w:rFonts w:ascii="Times New Roman" w:eastAsia="Times New Roman" w:hAnsi="Times New Roman" w:cs="Times New Roman"/>
          <w:b/>
          <w:bCs/>
          <w:i/>
          <w:iCs/>
          <w:sz w:val="24"/>
          <w:szCs w:val="24"/>
        </w:rPr>
        <w:tab/>
        <w:t xml:space="preserve">                   </w:t>
      </w:r>
      <w:r w:rsidRPr="00E56D01">
        <w:rPr>
          <w:rFonts w:ascii="Times New Roman" w:eastAsia="Times New Roman" w:hAnsi="Times New Roman" w:cs="Times New Roman"/>
          <w:b/>
          <w:bCs/>
          <w:i/>
          <w:iCs/>
          <w:sz w:val="24"/>
          <w:szCs w:val="24"/>
        </w:rPr>
        <w:tab/>
        <w:t>Марія Окунєва</w:t>
      </w:r>
    </w:p>
    <w:p w:rsidR="00E56D01" w:rsidRPr="00E56D01" w:rsidRDefault="00E56D01" w:rsidP="00E56D01">
      <w:pPr>
        <w:spacing w:after="200" w:line="276" w:lineRule="auto"/>
        <w:rPr>
          <w:rFonts w:ascii="Times New Roman" w:eastAsia="Times New Roman" w:hAnsi="Times New Roman" w:cs="Times New Roman"/>
          <w:sz w:val="24"/>
          <w:szCs w:val="24"/>
          <w:lang w:eastAsia="ru-RU"/>
        </w:rPr>
      </w:pPr>
    </w:p>
    <w:p w:rsidR="00E56D01" w:rsidRDefault="00E56D01">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E56D01" w:rsidRPr="00E56D01" w:rsidRDefault="00E56D01" w:rsidP="00E56D01">
      <w:pPr>
        <w:tabs>
          <w:tab w:val="left" w:pos="4200"/>
        </w:tabs>
        <w:spacing w:after="0" w:line="240" w:lineRule="auto"/>
        <w:ind w:left="7080"/>
        <w:rPr>
          <w:rFonts w:ascii="Times New Roman" w:eastAsia="Times New Roman" w:hAnsi="Times New Roman" w:cs="Times New Roman"/>
          <w:b/>
          <w:bCs/>
          <w:i/>
          <w:iCs/>
          <w:sz w:val="24"/>
          <w:szCs w:val="24"/>
          <w:lang w:eastAsia="ru-RU"/>
        </w:rPr>
      </w:pPr>
      <w:r w:rsidRPr="00E56D01">
        <w:rPr>
          <w:rFonts w:ascii="Times New Roman" w:eastAsia="Times New Roman" w:hAnsi="Times New Roman" w:cs="Times New Roman"/>
          <w:b/>
          <w:bCs/>
          <w:i/>
          <w:iCs/>
          <w:sz w:val="24"/>
          <w:szCs w:val="24"/>
          <w:lang w:eastAsia="ru-RU"/>
        </w:rPr>
        <w:lastRenderedPageBreak/>
        <w:t>Додаток 218</w:t>
      </w:r>
    </w:p>
    <w:p w:rsidR="00E56D01" w:rsidRPr="00E56D01" w:rsidRDefault="00E56D01" w:rsidP="00E56D01">
      <w:pPr>
        <w:tabs>
          <w:tab w:val="left" w:pos="4200"/>
        </w:tabs>
        <w:spacing w:after="0" w:line="240" w:lineRule="auto"/>
        <w:ind w:left="7080"/>
        <w:rPr>
          <w:rFonts w:ascii="Times New Roman" w:eastAsia="Times New Roman" w:hAnsi="Times New Roman" w:cs="Times New Roman"/>
          <w:b/>
          <w:bCs/>
          <w:i/>
          <w:iCs/>
          <w:sz w:val="24"/>
          <w:szCs w:val="24"/>
          <w:lang w:eastAsia="ru-RU"/>
        </w:rPr>
      </w:pPr>
      <w:r w:rsidRPr="00E56D01">
        <w:rPr>
          <w:rFonts w:ascii="Times New Roman" w:eastAsia="Times New Roman" w:hAnsi="Times New Roman" w:cs="Times New Roman"/>
          <w:b/>
          <w:bCs/>
          <w:i/>
          <w:iCs/>
          <w:sz w:val="24"/>
          <w:szCs w:val="24"/>
          <w:lang w:eastAsia="ru-RU"/>
        </w:rPr>
        <w:t>до рішення виконкому</w:t>
      </w:r>
    </w:p>
    <w:p w:rsidR="00E56D01" w:rsidRPr="00E56D01" w:rsidRDefault="00E56D01" w:rsidP="00E56D01">
      <w:pPr>
        <w:tabs>
          <w:tab w:val="left" w:pos="4200"/>
        </w:tabs>
        <w:spacing w:after="0" w:line="240" w:lineRule="auto"/>
        <w:ind w:left="7080"/>
        <w:rPr>
          <w:rFonts w:ascii="Times New Roman" w:eastAsia="Times New Roman" w:hAnsi="Times New Roman" w:cs="Times New Roman"/>
          <w:b/>
          <w:bCs/>
          <w:i/>
          <w:iCs/>
          <w:sz w:val="24"/>
          <w:szCs w:val="24"/>
          <w:lang w:eastAsia="ru-RU"/>
        </w:rPr>
      </w:pPr>
      <w:r w:rsidRPr="00E56D01">
        <w:rPr>
          <w:rFonts w:ascii="Times New Roman" w:eastAsia="Times New Roman" w:hAnsi="Times New Roman" w:cs="Times New Roman"/>
          <w:b/>
          <w:bCs/>
          <w:i/>
          <w:iCs/>
          <w:sz w:val="24"/>
          <w:szCs w:val="24"/>
          <w:lang w:eastAsia="ru-RU"/>
        </w:rPr>
        <w:t>районної у місті ради</w:t>
      </w:r>
    </w:p>
    <w:p w:rsidR="00E56D01" w:rsidRPr="00E56D01" w:rsidRDefault="00E56D01" w:rsidP="00E56D01">
      <w:pPr>
        <w:tabs>
          <w:tab w:val="left" w:pos="4200"/>
        </w:tabs>
        <w:spacing w:after="0" w:line="240" w:lineRule="auto"/>
        <w:ind w:left="7080"/>
        <w:rPr>
          <w:rFonts w:ascii="Times New Roman" w:eastAsia="Times New Roman" w:hAnsi="Times New Roman" w:cs="Times New Roman"/>
          <w:b/>
          <w:bCs/>
          <w:i/>
          <w:iCs/>
          <w:sz w:val="24"/>
          <w:szCs w:val="24"/>
          <w:lang w:eastAsia="ru-RU"/>
        </w:rPr>
      </w:pPr>
      <w:r w:rsidRPr="00E56D01">
        <w:rPr>
          <w:rFonts w:ascii="Times New Roman" w:eastAsia="Times New Roman" w:hAnsi="Times New Roman" w:cs="Times New Roman"/>
          <w:b/>
          <w:bCs/>
          <w:i/>
          <w:iCs/>
          <w:sz w:val="24"/>
          <w:szCs w:val="24"/>
          <w:lang w:eastAsia="ru-RU"/>
        </w:rPr>
        <w:t>17.11.2021 № 575</w:t>
      </w:r>
    </w:p>
    <w:p w:rsidR="00E56D01" w:rsidRPr="00E56D01" w:rsidRDefault="00E56D01" w:rsidP="00E56D01">
      <w:pPr>
        <w:tabs>
          <w:tab w:val="left" w:pos="4200"/>
        </w:tabs>
        <w:spacing w:after="0" w:line="240" w:lineRule="auto"/>
        <w:ind w:left="7080"/>
        <w:rPr>
          <w:rFonts w:ascii="Times New Roman" w:eastAsia="Times New Roman" w:hAnsi="Times New Roman" w:cs="Times New Roman"/>
          <w:b/>
          <w:bCs/>
          <w:i/>
          <w:iCs/>
          <w:sz w:val="24"/>
          <w:szCs w:val="24"/>
          <w:lang w:eastAsia="ru-RU"/>
        </w:rPr>
      </w:pPr>
      <w:r w:rsidRPr="00E56D01">
        <w:rPr>
          <w:rFonts w:ascii="Times New Roman" w:eastAsia="Times New Roman" w:hAnsi="Times New Roman" w:cs="Times New Roman"/>
          <w:b/>
          <w:bCs/>
          <w:i/>
          <w:iCs/>
          <w:sz w:val="24"/>
          <w:szCs w:val="24"/>
          <w:lang w:val="ru-RU" w:eastAsia="ru-RU"/>
        </w:rPr>
        <w:tab/>
      </w:r>
    </w:p>
    <w:p w:rsidR="00E56D01" w:rsidRPr="00E56D01" w:rsidRDefault="00E56D01" w:rsidP="00E56D01">
      <w:pPr>
        <w:spacing w:after="0" w:line="240" w:lineRule="auto"/>
        <w:jc w:val="center"/>
        <w:rPr>
          <w:rFonts w:ascii="Times New Roman" w:eastAsia="Times New Roman" w:hAnsi="Times New Roman" w:cs="Times New Roman"/>
          <w:b/>
          <w:bCs/>
          <w:i/>
          <w:iCs/>
          <w:sz w:val="24"/>
          <w:szCs w:val="24"/>
          <w:lang w:val="ru-RU" w:eastAsia="ru-RU"/>
        </w:rPr>
      </w:pPr>
    </w:p>
    <w:p w:rsidR="00E56D01" w:rsidRPr="00E56D01" w:rsidRDefault="00E56D01" w:rsidP="00E56D01">
      <w:pPr>
        <w:spacing w:after="0" w:line="240" w:lineRule="auto"/>
        <w:jc w:val="center"/>
        <w:rPr>
          <w:rFonts w:ascii="Times New Roman" w:eastAsia="Times New Roman" w:hAnsi="Times New Roman" w:cs="Times New Roman"/>
          <w:b/>
          <w:bCs/>
          <w:i/>
          <w:iCs/>
          <w:sz w:val="24"/>
          <w:szCs w:val="24"/>
          <w:lang w:eastAsia="ru-RU"/>
        </w:rPr>
      </w:pPr>
      <w:r w:rsidRPr="00E56D01">
        <w:rPr>
          <w:rFonts w:ascii="Times New Roman" w:eastAsia="Times New Roman" w:hAnsi="Times New Roman" w:cs="Times New Roman"/>
          <w:b/>
          <w:bCs/>
          <w:i/>
          <w:iCs/>
          <w:sz w:val="24"/>
          <w:szCs w:val="24"/>
          <w:lang w:eastAsia="ru-RU"/>
        </w:rPr>
        <w:t>Технологічна  картка № 72-04</w:t>
      </w:r>
    </w:p>
    <w:p w:rsidR="00E56D01" w:rsidRPr="00E56D01" w:rsidRDefault="00E56D01" w:rsidP="00E56D01">
      <w:pPr>
        <w:spacing w:after="0" w:line="240" w:lineRule="auto"/>
        <w:jc w:val="both"/>
        <w:rPr>
          <w:rFonts w:ascii="Times New Roman" w:eastAsia="Times New Roman" w:hAnsi="Times New Roman" w:cs="Times New Roman"/>
          <w:i/>
          <w:iCs/>
          <w:sz w:val="24"/>
          <w:szCs w:val="24"/>
          <w:lang w:eastAsia="ru-RU"/>
        </w:rPr>
      </w:pPr>
      <w:r w:rsidRPr="00E56D01">
        <w:rPr>
          <w:rFonts w:ascii="Times New Roman" w:eastAsia="Times New Roman" w:hAnsi="Times New Roman" w:cs="Times New Roman"/>
          <w:i/>
          <w:iCs/>
          <w:sz w:val="24"/>
          <w:szCs w:val="24"/>
          <w:lang w:eastAsia="ru-RU"/>
        </w:rPr>
        <w:t xml:space="preserve">Назва послуги: </w:t>
      </w:r>
      <w:r w:rsidRPr="00E56D01">
        <w:rPr>
          <w:rFonts w:ascii="Times New Roman" w:eastAsia="Times New Roman" w:hAnsi="Times New Roman" w:cs="Times New Roman"/>
          <w:b/>
          <w:bCs/>
          <w:i/>
          <w:iCs/>
          <w:sz w:val="24"/>
          <w:szCs w:val="24"/>
          <w:lang w:eastAsia="ru-RU"/>
        </w:rPr>
        <w:t>Установлення статусу, видача посвідчень жертвам нацистських переслідувань</w:t>
      </w:r>
      <w:r w:rsidRPr="00E56D01">
        <w:rPr>
          <w:rFonts w:ascii="Times New Roman" w:eastAsia="Times New Roman" w:hAnsi="Times New Roman" w:cs="Times New Roman"/>
          <w:i/>
          <w:iCs/>
          <w:sz w:val="24"/>
          <w:szCs w:val="24"/>
          <w:lang w:eastAsia="ru-RU"/>
        </w:rPr>
        <w:t xml:space="preserve"> </w:t>
      </w:r>
    </w:p>
    <w:p w:rsidR="00E56D01" w:rsidRPr="00E56D01" w:rsidRDefault="00E56D01" w:rsidP="00E56D01">
      <w:pPr>
        <w:spacing w:after="0" w:line="240" w:lineRule="auto"/>
        <w:jc w:val="both"/>
        <w:rPr>
          <w:rFonts w:ascii="Times New Roman" w:eastAsia="Times New Roman" w:hAnsi="Times New Roman" w:cs="Times New Roman"/>
          <w:b/>
          <w:bCs/>
          <w:i/>
          <w:iCs/>
          <w:sz w:val="24"/>
          <w:szCs w:val="24"/>
          <w:lang w:eastAsia="ru-RU"/>
        </w:rPr>
      </w:pPr>
      <w:r w:rsidRPr="00E56D01">
        <w:rPr>
          <w:rFonts w:ascii="Times New Roman" w:eastAsia="Times New Roman" w:hAnsi="Times New Roman" w:cs="Times New Roman"/>
          <w:i/>
          <w:iCs/>
          <w:sz w:val="24"/>
          <w:szCs w:val="24"/>
          <w:lang w:eastAsia="ru-RU"/>
        </w:rPr>
        <w:t xml:space="preserve">Загальна кількість днів надання послуги:  </w:t>
      </w:r>
      <w:r w:rsidRPr="00E56D01">
        <w:rPr>
          <w:rFonts w:ascii="Times New Roman" w:eastAsia="Times New Roman" w:hAnsi="Times New Roman" w:cs="Times New Roman"/>
          <w:b/>
          <w:bCs/>
          <w:i/>
          <w:iCs/>
          <w:sz w:val="24"/>
          <w:szCs w:val="24"/>
          <w:lang w:eastAsia="ru-RU"/>
        </w:rPr>
        <w:t>до 30 днів</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357"/>
        <w:gridCol w:w="1782"/>
      </w:tblGrid>
      <w:tr w:rsidR="00E56D01" w:rsidRPr="00E56D01" w:rsidTr="005E2E1A">
        <w:tc>
          <w:tcPr>
            <w:tcW w:w="720"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uppressAutoHyphens/>
              <w:spacing w:after="0" w:line="240" w:lineRule="auto"/>
              <w:jc w:val="center"/>
              <w:rPr>
                <w:rFonts w:ascii="Times New Roman" w:eastAsia="Times New Roman" w:hAnsi="Times New Roman" w:cs="Times New Roman"/>
                <w:b/>
                <w:bCs/>
                <w:i/>
                <w:iCs/>
                <w:sz w:val="24"/>
                <w:szCs w:val="24"/>
                <w:lang w:eastAsia="ar-SA"/>
              </w:rPr>
            </w:pPr>
            <w:r w:rsidRPr="00E56D01">
              <w:rPr>
                <w:rFonts w:ascii="Times New Roman" w:eastAsia="Times New Roman" w:hAnsi="Times New Roman" w:cs="Times New Roman"/>
                <w:b/>
                <w:bCs/>
                <w:i/>
                <w:iCs/>
                <w:sz w:val="24"/>
                <w:szCs w:val="24"/>
                <w:lang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uppressAutoHyphens/>
              <w:spacing w:after="0" w:line="240" w:lineRule="auto"/>
              <w:jc w:val="center"/>
              <w:rPr>
                <w:rFonts w:ascii="Times New Roman" w:eastAsia="Times New Roman" w:hAnsi="Times New Roman" w:cs="Times New Roman"/>
                <w:b/>
                <w:bCs/>
                <w:i/>
                <w:iCs/>
                <w:sz w:val="24"/>
                <w:szCs w:val="24"/>
                <w:lang w:eastAsia="ar-SA"/>
              </w:rPr>
            </w:pPr>
            <w:r w:rsidRPr="00E56D01">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uppressAutoHyphens/>
              <w:spacing w:after="0" w:line="240" w:lineRule="auto"/>
              <w:jc w:val="center"/>
              <w:rPr>
                <w:rFonts w:ascii="Times New Roman" w:eastAsia="Times New Roman" w:hAnsi="Times New Roman" w:cs="Times New Roman"/>
                <w:b/>
                <w:bCs/>
                <w:i/>
                <w:iCs/>
                <w:sz w:val="24"/>
                <w:szCs w:val="24"/>
                <w:lang w:eastAsia="ar-SA"/>
              </w:rPr>
            </w:pPr>
            <w:r w:rsidRPr="00E56D01">
              <w:rPr>
                <w:rFonts w:ascii="Times New Roman" w:eastAsia="Times New Roman" w:hAnsi="Times New Roman" w:cs="Times New Roman"/>
                <w:b/>
                <w:bCs/>
                <w:i/>
                <w:iCs/>
                <w:sz w:val="24"/>
                <w:szCs w:val="24"/>
                <w:lang w:eastAsia="ar-SA"/>
              </w:rPr>
              <w:t>Відповідальна посадова особа</w:t>
            </w:r>
          </w:p>
        </w:tc>
        <w:tc>
          <w:tcPr>
            <w:tcW w:w="2357"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uppressAutoHyphens/>
              <w:spacing w:after="0" w:line="240" w:lineRule="auto"/>
              <w:jc w:val="center"/>
              <w:rPr>
                <w:rFonts w:ascii="Times New Roman" w:eastAsia="Times New Roman" w:hAnsi="Times New Roman" w:cs="Times New Roman"/>
                <w:b/>
                <w:bCs/>
                <w:i/>
                <w:iCs/>
                <w:sz w:val="24"/>
                <w:szCs w:val="24"/>
                <w:lang w:eastAsia="ar-SA"/>
              </w:rPr>
            </w:pPr>
            <w:r w:rsidRPr="00E56D01">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782"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uppressAutoHyphens/>
              <w:spacing w:after="0" w:line="240" w:lineRule="auto"/>
              <w:jc w:val="center"/>
              <w:rPr>
                <w:rFonts w:ascii="Times New Roman" w:eastAsia="Times New Roman" w:hAnsi="Times New Roman" w:cs="Times New Roman"/>
                <w:i/>
                <w:iCs/>
                <w:sz w:val="24"/>
                <w:szCs w:val="24"/>
                <w:lang w:eastAsia="ar-SA"/>
              </w:rPr>
            </w:pPr>
            <w:r w:rsidRPr="00E56D01">
              <w:rPr>
                <w:rFonts w:ascii="Times New Roman" w:eastAsia="Times New Roman" w:hAnsi="Times New Roman" w:cs="Times New Roman"/>
                <w:b/>
                <w:bCs/>
                <w:i/>
                <w:iCs/>
                <w:sz w:val="24"/>
                <w:szCs w:val="24"/>
                <w:lang w:eastAsia="ar-SA"/>
              </w:rPr>
              <w:t>Терміни виконання етапів (дії, рішення)</w:t>
            </w:r>
          </w:p>
        </w:tc>
      </w:tr>
      <w:tr w:rsidR="00E56D01" w:rsidRPr="00E56D01" w:rsidTr="005E2E1A">
        <w:tc>
          <w:tcPr>
            <w:tcW w:w="720"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uppressAutoHyphens/>
              <w:spacing w:after="0" w:line="240" w:lineRule="auto"/>
              <w:jc w:val="center"/>
              <w:rPr>
                <w:rFonts w:ascii="Times New Roman" w:eastAsia="Times New Roman" w:hAnsi="Times New Roman" w:cs="Times New Roman"/>
                <w:i/>
                <w:iCs/>
                <w:sz w:val="24"/>
                <w:szCs w:val="24"/>
                <w:lang w:eastAsia="ar-SA"/>
              </w:rPr>
            </w:pPr>
            <w:r w:rsidRPr="00E56D01">
              <w:rPr>
                <w:rFonts w:ascii="Times New Roman" w:eastAsia="Times New Roman" w:hAnsi="Times New Roman" w:cs="Times New Roman"/>
                <w:i/>
                <w:iCs/>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uppressAutoHyphens/>
              <w:spacing w:after="0" w:line="240" w:lineRule="auto"/>
              <w:jc w:val="center"/>
              <w:rPr>
                <w:rFonts w:ascii="Times New Roman" w:eastAsia="Times New Roman" w:hAnsi="Times New Roman" w:cs="Times New Roman"/>
                <w:i/>
                <w:iCs/>
                <w:sz w:val="24"/>
                <w:szCs w:val="24"/>
                <w:lang w:eastAsia="ar-SA"/>
              </w:rPr>
            </w:pPr>
            <w:r w:rsidRPr="00E56D01">
              <w:rPr>
                <w:rFonts w:ascii="Times New Roman" w:eastAsia="Times New Roman" w:hAnsi="Times New Roman" w:cs="Times New Roman"/>
                <w:i/>
                <w:iCs/>
                <w:sz w:val="24"/>
                <w:szCs w:val="24"/>
                <w:lang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uppressAutoHyphens/>
              <w:spacing w:after="0" w:line="240" w:lineRule="auto"/>
              <w:jc w:val="center"/>
              <w:rPr>
                <w:rFonts w:ascii="Times New Roman" w:eastAsia="Times New Roman" w:hAnsi="Times New Roman" w:cs="Times New Roman"/>
                <w:i/>
                <w:iCs/>
                <w:sz w:val="24"/>
                <w:szCs w:val="24"/>
                <w:lang w:eastAsia="ar-SA"/>
              </w:rPr>
            </w:pPr>
            <w:r w:rsidRPr="00E56D01">
              <w:rPr>
                <w:rFonts w:ascii="Times New Roman" w:eastAsia="Times New Roman" w:hAnsi="Times New Roman" w:cs="Times New Roman"/>
                <w:i/>
                <w:iCs/>
                <w:sz w:val="24"/>
                <w:szCs w:val="24"/>
                <w:lang w:eastAsia="ar-SA"/>
              </w:rPr>
              <w:t>3</w:t>
            </w:r>
          </w:p>
        </w:tc>
        <w:tc>
          <w:tcPr>
            <w:tcW w:w="2357"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uppressAutoHyphens/>
              <w:spacing w:after="0" w:line="240" w:lineRule="auto"/>
              <w:jc w:val="center"/>
              <w:rPr>
                <w:rFonts w:ascii="Times New Roman" w:eastAsia="Times New Roman" w:hAnsi="Times New Roman" w:cs="Times New Roman"/>
                <w:i/>
                <w:iCs/>
                <w:sz w:val="24"/>
                <w:szCs w:val="24"/>
                <w:lang w:eastAsia="ar-SA"/>
              </w:rPr>
            </w:pPr>
            <w:r w:rsidRPr="00E56D01">
              <w:rPr>
                <w:rFonts w:ascii="Times New Roman" w:eastAsia="Times New Roman" w:hAnsi="Times New Roman" w:cs="Times New Roman"/>
                <w:i/>
                <w:iCs/>
                <w:sz w:val="24"/>
                <w:szCs w:val="24"/>
                <w:lang w:eastAsia="ar-SA"/>
              </w:rPr>
              <w:t>4</w:t>
            </w:r>
          </w:p>
        </w:tc>
        <w:tc>
          <w:tcPr>
            <w:tcW w:w="1782"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uppressAutoHyphens/>
              <w:spacing w:after="0" w:line="240" w:lineRule="auto"/>
              <w:jc w:val="center"/>
              <w:rPr>
                <w:rFonts w:ascii="Times New Roman" w:eastAsia="Times New Roman" w:hAnsi="Times New Roman" w:cs="Times New Roman"/>
                <w:sz w:val="24"/>
                <w:szCs w:val="24"/>
                <w:lang w:eastAsia="ar-SA"/>
              </w:rPr>
            </w:pPr>
            <w:r w:rsidRPr="00E56D01">
              <w:rPr>
                <w:rFonts w:ascii="Times New Roman" w:eastAsia="Times New Roman" w:hAnsi="Times New Roman" w:cs="Times New Roman"/>
                <w:i/>
                <w:iCs/>
                <w:sz w:val="24"/>
                <w:szCs w:val="24"/>
                <w:lang w:eastAsia="ar-SA"/>
              </w:rPr>
              <w:t>5</w:t>
            </w:r>
          </w:p>
        </w:tc>
      </w:tr>
      <w:tr w:rsidR="00E56D01" w:rsidRPr="00E56D01" w:rsidTr="005E2E1A">
        <w:tc>
          <w:tcPr>
            <w:tcW w:w="720"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uppressAutoHyphens/>
              <w:spacing w:after="0" w:line="240" w:lineRule="auto"/>
              <w:jc w:val="center"/>
              <w:rPr>
                <w:rFonts w:ascii="Times New Roman" w:eastAsia="Times New Roman" w:hAnsi="Times New Roman" w:cs="Times New Roman"/>
                <w:sz w:val="24"/>
                <w:szCs w:val="24"/>
                <w:lang w:eastAsia="ar-SA"/>
              </w:rPr>
            </w:pPr>
            <w:r w:rsidRPr="00E56D01">
              <w:rPr>
                <w:rFonts w:ascii="Times New Roman" w:eastAsia="Times New Roman" w:hAnsi="Times New Roman" w:cs="Times New Roman"/>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xml:space="preserve">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p>
        </w:tc>
        <w:tc>
          <w:tcPr>
            <w:tcW w:w="1782"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uppressAutoHyphens/>
              <w:spacing w:after="0" w:line="240" w:lineRule="auto"/>
              <w:rPr>
                <w:rFonts w:ascii="Times New Roman" w:eastAsia="Times New Roman" w:hAnsi="Times New Roman" w:cs="Times New Roman"/>
                <w:sz w:val="24"/>
                <w:szCs w:val="24"/>
                <w:lang w:eastAsia="ar-SA"/>
              </w:rPr>
            </w:pPr>
            <w:r w:rsidRPr="00E56D01">
              <w:rPr>
                <w:rFonts w:ascii="Times New Roman" w:eastAsia="Times New Roman" w:hAnsi="Times New Roman" w:cs="Times New Roman"/>
                <w:sz w:val="24"/>
                <w:szCs w:val="24"/>
                <w:lang w:eastAsia="ar-SA"/>
              </w:rPr>
              <w:t xml:space="preserve">У момент звернення </w:t>
            </w:r>
          </w:p>
        </w:tc>
      </w:tr>
      <w:tr w:rsidR="00E56D01" w:rsidRPr="00E56D01" w:rsidTr="005E2E1A">
        <w:trPr>
          <w:trHeight w:val="1365"/>
        </w:trPr>
        <w:tc>
          <w:tcPr>
            <w:tcW w:w="720"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uppressAutoHyphens/>
              <w:spacing w:after="0" w:line="240" w:lineRule="auto"/>
              <w:jc w:val="center"/>
              <w:rPr>
                <w:rFonts w:ascii="Times New Roman" w:eastAsia="Times New Roman" w:hAnsi="Times New Roman" w:cs="Times New Roman"/>
                <w:sz w:val="24"/>
                <w:szCs w:val="24"/>
                <w:lang w:eastAsia="ar-SA"/>
              </w:rPr>
            </w:pPr>
            <w:r w:rsidRPr="00E56D01">
              <w:rPr>
                <w:rFonts w:ascii="Times New Roman" w:eastAsia="Times New Roman" w:hAnsi="Times New Roman" w:cs="Times New Roman"/>
                <w:sz w:val="24"/>
                <w:szCs w:val="24"/>
                <w:lang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Перевірка комплектації пакета документів, передача його на опрацювання</w:t>
            </w:r>
          </w:p>
        </w:tc>
        <w:tc>
          <w:tcPr>
            <w:tcW w:w="2351"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p>
        </w:tc>
        <w:tc>
          <w:tcPr>
            <w:tcW w:w="2357"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p>
        </w:tc>
        <w:tc>
          <w:tcPr>
            <w:tcW w:w="1782"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1 робочий день</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p>
          <w:p w:rsidR="00E56D01" w:rsidRPr="00E56D01" w:rsidRDefault="00E56D01" w:rsidP="00E56D01">
            <w:pPr>
              <w:spacing w:after="0" w:line="240" w:lineRule="auto"/>
              <w:rPr>
                <w:rFonts w:ascii="Times New Roman" w:eastAsia="Times New Roman" w:hAnsi="Times New Roman" w:cs="Times New Roman"/>
                <w:sz w:val="24"/>
                <w:szCs w:val="24"/>
                <w:lang w:eastAsia="ru-RU"/>
              </w:rPr>
            </w:pPr>
          </w:p>
        </w:tc>
      </w:tr>
      <w:tr w:rsidR="00E56D01" w:rsidRPr="00E56D01" w:rsidTr="005E2E1A">
        <w:tc>
          <w:tcPr>
            <w:tcW w:w="720"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uppressAutoHyphens/>
              <w:spacing w:after="0" w:line="240" w:lineRule="auto"/>
              <w:jc w:val="center"/>
              <w:rPr>
                <w:rFonts w:ascii="Times New Roman" w:eastAsia="Times New Roman" w:hAnsi="Times New Roman" w:cs="Times New Roman"/>
                <w:sz w:val="24"/>
                <w:szCs w:val="24"/>
                <w:lang w:eastAsia="ar-SA"/>
              </w:rPr>
            </w:pPr>
            <w:r w:rsidRPr="00E56D01">
              <w:rPr>
                <w:rFonts w:ascii="Times New Roman" w:eastAsia="Times New Roman" w:hAnsi="Times New Roman" w:cs="Times New Roman"/>
                <w:sz w:val="24"/>
                <w:szCs w:val="24"/>
                <w:lang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p>
        </w:tc>
        <w:tc>
          <w:tcPr>
            <w:tcW w:w="2357"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p>
        </w:tc>
        <w:tc>
          <w:tcPr>
            <w:tcW w:w="1782"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xml:space="preserve">Протягом місяця </w:t>
            </w:r>
          </w:p>
        </w:tc>
      </w:tr>
      <w:tr w:rsidR="00E56D01" w:rsidRPr="00E56D01" w:rsidTr="005E2E1A">
        <w:tc>
          <w:tcPr>
            <w:tcW w:w="720"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uppressAutoHyphens/>
              <w:spacing w:after="0" w:line="240" w:lineRule="auto"/>
              <w:jc w:val="center"/>
              <w:rPr>
                <w:rFonts w:ascii="Times New Roman" w:eastAsia="Times New Roman" w:hAnsi="Times New Roman" w:cs="Times New Roman"/>
                <w:sz w:val="24"/>
                <w:szCs w:val="24"/>
                <w:lang w:eastAsia="ar-SA"/>
              </w:rPr>
            </w:pPr>
            <w:r w:rsidRPr="00E56D01">
              <w:rPr>
                <w:rFonts w:ascii="Times New Roman" w:eastAsia="Times New Roman" w:hAnsi="Times New Roman" w:cs="Times New Roman"/>
                <w:sz w:val="24"/>
                <w:szCs w:val="24"/>
                <w:lang w:eastAsia="ar-SA"/>
              </w:rPr>
              <w:t>4.</w:t>
            </w:r>
          </w:p>
        </w:tc>
        <w:tc>
          <w:tcPr>
            <w:tcW w:w="2618"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xml:space="preserve">Встановлення статусу та видача посвідчення </w:t>
            </w:r>
            <w:r w:rsidRPr="00E56D01">
              <w:rPr>
                <w:rFonts w:ascii="Times New Roman" w:eastAsia="Times New Roman" w:hAnsi="Times New Roman" w:cs="Times New Roman"/>
                <w:sz w:val="24"/>
                <w:szCs w:val="24"/>
                <w:lang w:eastAsia="ru-RU"/>
              </w:rPr>
              <w:lastRenderedPageBreak/>
              <w:t>або інформування про відмову. Реєстрація посвідчення в книзі видачі посвідчень</w:t>
            </w:r>
          </w:p>
        </w:tc>
        <w:tc>
          <w:tcPr>
            <w:tcW w:w="2351"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lastRenderedPageBreak/>
              <w:t xml:space="preserve">Начальник, спеціаліст відділу </w:t>
            </w:r>
            <w:r w:rsidRPr="00E56D01">
              <w:rPr>
                <w:rFonts w:ascii="Times New Roman" w:eastAsia="Times New Roman" w:hAnsi="Times New Roman" w:cs="Times New Roman"/>
                <w:sz w:val="24"/>
                <w:szCs w:val="24"/>
                <w:lang w:eastAsia="ru-RU"/>
              </w:rPr>
              <w:lastRenderedPageBreak/>
              <w:t xml:space="preserve">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lastRenderedPageBreak/>
              <w:t xml:space="preserve">Відділ персоніфікованого </w:t>
            </w:r>
            <w:r w:rsidRPr="00E56D01">
              <w:rPr>
                <w:rFonts w:ascii="Times New Roman" w:eastAsia="Times New Roman" w:hAnsi="Times New Roman" w:cs="Times New Roman"/>
                <w:sz w:val="24"/>
                <w:szCs w:val="24"/>
                <w:lang w:eastAsia="ru-RU"/>
              </w:rPr>
              <w:lastRenderedPageBreak/>
              <w:t>обліку пільгових категорій населення управління праці та соціального захисту населення виконкому районної у місті ради</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p>
        </w:tc>
        <w:tc>
          <w:tcPr>
            <w:tcW w:w="1782"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lastRenderedPageBreak/>
              <w:t>1 робочий день</w:t>
            </w:r>
          </w:p>
        </w:tc>
      </w:tr>
      <w:tr w:rsidR="00E56D01" w:rsidRPr="00E56D01" w:rsidTr="005E2E1A">
        <w:tc>
          <w:tcPr>
            <w:tcW w:w="720"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uppressAutoHyphens/>
              <w:spacing w:after="0" w:line="240" w:lineRule="auto"/>
              <w:jc w:val="center"/>
              <w:rPr>
                <w:rFonts w:ascii="Times New Roman" w:eastAsia="Times New Roman" w:hAnsi="Times New Roman" w:cs="Times New Roman"/>
                <w:sz w:val="24"/>
                <w:szCs w:val="24"/>
                <w:lang w:eastAsia="ar-SA"/>
              </w:rPr>
            </w:pPr>
            <w:r w:rsidRPr="00E56D01">
              <w:rPr>
                <w:rFonts w:ascii="Times New Roman" w:eastAsia="Times New Roman" w:hAnsi="Times New Roman" w:cs="Times New Roman"/>
                <w:sz w:val="24"/>
                <w:szCs w:val="24"/>
                <w:lang w:eastAsia="ar-SA"/>
              </w:rPr>
              <w:t>5.</w:t>
            </w:r>
          </w:p>
        </w:tc>
        <w:tc>
          <w:tcPr>
            <w:tcW w:w="2618"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Видача результату послуги</w:t>
            </w:r>
          </w:p>
        </w:tc>
        <w:tc>
          <w:tcPr>
            <w:tcW w:w="2351"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p>
        </w:tc>
        <w:tc>
          <w:tcPr>
            <w:tcW w:w="1782" w:type="dxa"/>
            <w:tcBorders>
              <w:top w:val="single" w:sz="4" w:space="0" w:color="000000"/>
              <w:left w:val="single" w:sz="4" w:space="0" w:color="000000"/>
              <w:bottom w:val="single" w:sz="4" w:space="0" w:color="000000"/>
              <w:right w:val="single" w:sz="4" w:space="0" w:color="000000"/>
            </w:tcBorders>
          </w:tcPr>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У день</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звернення</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замовника</w:t>
            </w:r>
          </w:p>
          <w:p w:rsidR="00E56D01" w:rsidRPr="00E56D01" w:rsidRDefault="00E56D01" w:rsidP="00E56D01">
            <w:pPr>
              <w:spacing w:after="0" w:line="240" w:lineRule="auto"/>
              <w:rPr>
                <w:rFonts w:ascii="Times New Roman" w:eastAsia="Times New Roman" w:hAnsi="Times New Roman" w:cs="Times New Roman"/>
                <w:sz w:val="24"/>
                <w:szCs w:val="24"/>
                <w:lang w:eastAsia="ru-RU"/>
              </w:rPr>
            </w:pPr>
            <w:r w:rsidRPr="00E56D01">
              <w:rPr>
                <w:rFonts w:ascii="Times New Roman" w:eastAsia="Times New Roman" w:hAnsi="Times New Roman" w:cs="Times New Roman"/>
                <w:sz w:val="24"/>
                <w:szCs w:val="24"/>
                <w:lang w:eastAsia="ru-RU"/>
              </w:rPr>
              <w:t>послуги</w:t>
            </w:r>
          </w:p>
        </w:tc>
      </w:tr>
    </w:tbl>
    <w:p w:rsidR="00E56D01" w:rsidRPr="00E56D01" w:rsidRDefault="00E56D01" w:rsidP="00E56D01">
      <w:pPr>
        <w:spacing w:after="0" w:line="240" w:lineRule="auto"/>
        <w:rPr>
          <w:rFonts w:ascii="Times New Roman" w:eastAsia="Times New Roman" w:hAnsi="Times New Roman" w:cs="Times New Roman"/>
          <w:sz w:val="24"/>
          <w:szCs w:val="24"/>
          <w:lang w:eastAsia="ru-RU"/>
        </w:rPr>
      </w:pPr>
    </w:p>
    <w:p w:rsidR="00E56D01" w:rsidRPr="00E56D01" w:rsidRDefault="00E56D01" w:rsidP="00E56D01">
      <w:pPr>
        <w:spacing w:after="0" w:line="240" w:lineRule="auto"/>
        <w:rPr>
          <w:rFonts w:ascii="Times New Roman" w:eastAsia="Times New Roman" w:hAnsi="Times New Roman" w:cs="Times New Roman"/>
          <w:b/>
          <w:bCs/>
          <w:i/>
          <w:iCs/>
          <w:sz w:val="24"/>
          <w:szCs w:val="24"/>
          <w:lang w:eastAsia="ru-RU"/>
        </w:rPr>
      </w:pPr>
    </w:p>
    <w:p w:rsidR="00E56D01" w:rsidRPr="00E56D01" w:rsidRDefault="00E56D01" w:rsidP="00E56D01">
      <w:pPr>
        <w:spacing w:after="0" w:line="240" w:lineRule="auto"/>
        <w:rPr>
          <w:rFonts w:ascii="Times New Roman" w:eastAsia="Times New Roman" w:hAnsi="Times New Roman" w:cs="Times New Roman"/>
          <w:b/>
          <w:bCs/>
          <w:i/>
          <w:iCs/>
          <w:sz w:val="24"/>
          <w:szCs w:val="24"/>
          <w:lang w:eastAsia="ru-RU"/>
        </w:rPr>
      </w:pPr>
    </w:p>
    <w:p w:rsidR="00E56D01" w:rsidRPr="00E56D01" w:rsidRDefault="00E56D01" w:rsidP="00E56D01">
      <w:pPr>
        <w:spacing w:after="0" w:line="240" w:lineRule="auto"/>
        <w:rPr>
          <w:rFonts w:ascii="Times New Roman" w:eastAsia="Times New Roman" w:hAnsi="Times New Roman" w:cs="Times New Roman"/>
          <w:b/>
          <w:bCs/>
          <w:i/>
          <w:iCs/>
          <w:sz w:val="24"/>
          <w:szCs w:val="24"/>
          <w:lang w:eastAsia="ru-RU"/>
        </w:rPr>
      </w:pPr>
      <w:r w:rsidRPr="00E56D01">
        <w:rPr>
          <w:rFonts w:ascii="Times New Roman" w:eastAsia="Times New Roman" w:hAnsi="Times New Roman" w:cs="Times New Roman"/>
          <w:b/>
          <w:bCs/>
          <w:i/>
          <w:iCs/>
          <w:sz w:val="24"/>
          <w:szCs w:val="24"/>
          <w:lang w:eastAsia="ru-RU"/>
        </w:rPr>
        <w:t>Керуюча справами виконкому</w:t>
      </w:r>
    </w:p>
    <w:p w:rsidR="00E56D01" w:rsidRPr="00E56D01" w:rsidRDefault="00E56D01" w:rsidP="00E56D01">
      <w:pPr>
        <w:spacing w:after="0" w:line="240" w:lineRule="auto"/>
        <w:rPr>
          <w:rFonts w:ascii="Times New Roman" w:eastAsia="Times New Roman" w:hAnsi="Times New Roman" w:cs="Times New Roman"/>
          <w:b/>
          <w:bCs/>
          <w:i/>
          <w:iCs/>
          <w:sz w:val="24"/>
          <w:szCs w:val="24"/>
          <w:lang w:eastAsia="ru-RU"/>
        </w:rPr>
      </w:pPr>
      <w:r w:rsidRPr="00E56D01">
        <w:rPr>
          <w:rFonts w:ascii="Times New Roman" w:eastAsia="Times New Roman" w:hAnsi="Times New Roman" w:cs="Times New Roman"/>
          <w:b/>
          <w:bCs/>
          <w:i/>
          <w:iCs/>
          <w:sz w:val="24"/>
          <w:szCs w:val="24"/>
          <w:lang w:eastAsia="ru-RU"/>
        </w:rPr>
        <w:t xml:space="preserve">районної у місті ради </w:t>
      </w:r>
      <w:r w:rsidRPr="00E56D01">
        <w:rPr>
          <w:rFonts w:ascii="Times New Roman" w:eastAsia="Times New Roman" w:hAnsi="Times New Roman" w:cs="Times New Roman"/>
          <w:b/>
          <w:bCs/>
          <w:i/>
          <w:iCs/>
          <w:sz w:val="24"/>
          <w:szCs w:val="24"/>
          <w:lang w:eastAsia="ru-RU"/>
        </w:rPr>
        <w:tab/>
      </w:r>
      <w:r w:rsidRPr="00E56D01">
        <w:rPr>
          <w:rFonts w:ascii="Times New Roman" w:eastAsia="Times New Roman" w:hAnsi="Times New Roman" w:cs="Times New Roman"/>
          <w:b/>
          <w:bCs/>
          <w:i/>
          <w:iCs/>
          <w:sz w:val="24"/>
          <w:szCs w:val="24"/>
          <w:lang w:eastAsia="ru-RU"/>
        </w:rPr>
        <w:tab/>
      </w:r>
      <w:r w:rsidRPr="00E56D01">
        <w:rPr>
          <w:rFonts w:ascii="Times New Roman" w:eastAsia="Times New Roman" w:hAnsi="Times New Roman" w:cs="Times New Roman"/>
          <w:b/>
          <w:bCs/>
          <w:i/>
          <w:iCs/>
          <w:sz w:val="24"/>
          <w:szCs w:val="24"/>
          <w:lang w:eastAsia="ru-RU"/>
        </w:rPr>
        <w:tab/>
      </w:r>
      <w:r w:rsidRPr="00E56D01">
        <w:rPr>
          <w:rFonts w:ascii="Times New Roman" w:eastAsia="Times New Roman" w:hAnsi="Times New Roman" w:cs="Times New Roman"/>
          <w:b/>
          <w:bCs/>
          <w:i/>
          <w:iCs/>
          <w:sz w:val="24"/>
          <w:szCs w:val="24"/>
          <w:lang w:eastAsia="ru-RU"/>
        </w:rPr>
        <w:tab/>
      </w:r>
      <w:r w:rsidRPr="00E56D01">
        <w:rPr>
          <w:rFonts w:ascii="Times New Roman" w:eastAsia="Times New Roman" w:hAnsi="Times New Roman" w:cs="Times New Roman"/>
          <w:b/>
          <w:bCs/>
          <w:i/>
          <w:iCs/>
          <w:sz w:val="24"/>
          <w:szCs w:val="24"/>
          <w:lang w:eastAsia="ru-RU"/>
        </w:rPr>
        <w:tab/>
      </w:r>
      <w:r w:rsidRPr="00E56D01">
        <w:rPr>
          <w:rFonts w:ascii="Times New Roman" w:eastAsia="Times New Roman" w:hAnsi="Times New Roman" w:cs="Times New Roman"/>
          <w:b/>
          <w:bCs/>
          <w:i/>
          <w:iCs/>
          <w:sz w:val="24"/>
          <w:szCs w:val="24"/>
          <w:lang w:eastAsia="ru-RU"/>
        </w:rPr>
        <w:tab/>
        <w:t xml:space="preserve">               Марія Окунєва</w:t>
      </w:r>
    </w:p>
    <w:p w:rsidR="00E56D01" w:rsidRPr="00E56D01" w:rsidRDefault="00E56D01" w:rsidP="00E56D01">
      <w:pPr>
        <w:spacing w:after="0" w:line="240" w:lineRule="auto"/>
        <w:rPr>
          <w:rFonts w:ascii="Times New Roman" w:eastAsia="Times New Roman" w:hAnsi="Times New Roman" w:cs="Times New Roman"/>
          <w:b/>
          <w:bCs/>
          <w:i/>
          <w:iCs/>
          <w:sz w:val="24"/>
          <w:szCs w:val="24"/>
          <w:lang w:eastAsia="ru-RU"/>
        </w:rPr>
      </w:pPr>
    </w:p>
    <w:p w:rsidR="00E56D01" w:rsidRPr="00E56D01" w:rsidRDefault="00E56D01" w:rsidP="00E56D01">
      <w:pPr>
        <w:spacing w:after="0" w:line="240" w:lineRule="auto"/>
        <w:rPr>
          <w:rFonts w:ascii="Times New Roman" w:eastAsia="Times New Roman" w:hAnsi="Times New Roman" w:cs="Times New Roman"/>
          <w:b/>
          <w:bCs/>
          <w:i/>
          <w:iCs/>
          <w:sz w:val="24"/>
          <w:szCs w:val="24"/>
          <w:lang w:eastAsia="ru-RU"/>
        </w:rPr>
      </w:pPr>
    </w:p>
    <w:p w:rsidR="00E56D01" w:rsidRPr="00E56D01" w:rsidRDefault="00E56D01" w:rsidP="00E56D01">
      <w:pPr>
        <w:spacing w:after="0" w:line="240" w:lineRule="auto"/>
        <w:rPr>
          <w:rFonts w:ascii="Times New Roman" w:eastAsia="Times New Roman" w:hAnsi="Times New Roman" w:cs="Times New Roman"/>
          <w:b/>
          <w:bCs/>
          <w:i/>
          <w:iCs/>
          <w:sz w:val="24"/>
          <w:szCs w:val="24"/>
          <w:lang w:eastAsia="ru-RU"/>
        </w:rPr>
      </w:pPr>
    </w:p>
    <w:p w:rsidR="00E56D01" w:rsidRPr="00E56D01" w:rsidRDefault="00E56D01" w:rsidP="00E56D01">
      <w:pPr>
        <w:spacing w:after="0" w:line="240" w:lineRule="auto"/>
        <w:rPr>
          <w:rFonts w:ascii="Times New Roman" w:eastAsia="Times New Roman" w:hAnsi="Times New Roman" w:cs="Times New Roman"/>
          <w:b/>
          <w:bCs/>
          <w:i/>
          <w:iCs/>
          <w:sz w:val="24"/>
          <w:szCs w:val="24"/>
          <w:lang w:eastAsia="ru-RU"/>
        </w:rPr>
      </w:pPr>
    </w:p>
    <w:p w:rsidR="00E56D01" w:rsidRPr="00E56D01" w:rsidRDefault="00E56D01" w:rsidP="00E56D01">
      <w:pPr>
        <w:spacing w:after="0" w:line="240" w:lineRule="auto"/>
        <w:rPr>
          <w:rFonts w:ascii="Times New Roman" w:eastAsia="Times New Roman" w:hAnsi="Times New Roman" w:cs="Times New Roman"/>
          <w:b/>
          <w:bCs/>
          <w:i/>
          <w:iCs/>
          <w:sz w:val="24"/>
          <w:szCs w:val="24"/>
          <w:lang w:eastAsia="ru-RU"/>
        </w:rPr>
      </w:pPr>
    </w:p>
    <w:p w:rsidR="00E56D01" w:rsidRPr="00E56D01" w:rsidRDefault="00E56D01" w:rsidP="00E56D01">
      <w:pPr>
        <w:spacing w:after="0" w:line="240" w:lineRule="auto"/>
        <w:rPr>
          <w:rFonts w:ascii="Times New Roman" w:eastAsia="Times New Roman" w:hAnsi="Times New Roman" w:cs="Times New Roman"/>
          <w:b/>
          <w:bCs/>
          <w:i/>
          <w:iCs/>
          <w:sz w:val="24"/>
          <w:szCs w:val="24"/>
          <w:lang w:eastAsia="ru-RU"/>
        </w:rPr>
      </w:pPr>
    </w:p>
    <w:p w:rsidR="00E56D01" w:rsidRPr="00E56D01" w:rsidRDefault="00E56D01" w:rsidP="00E56D01">
      <w:pPr>
        <w:spacing w:after="0" w:line="240" w:lineRule="auto"/>
        <w:rPr>
          <w:rFonts w:ascii="Times New Roman" w:eastAsia="Times New Roman" w:hAnsi="Times New Roman" w:cs="Times New Roman"/>
          <w:b/>
          <w:bCs/>
          <w:i/>
          <w:iCs/>
          <w:sz w:val="24"/>
          <w:szCs w:val="24"/>
          <w:lang w:eastAsia="ru-RU"/>
        </w:rPr>
      </w:pPr>
    </w:p>
    <w:p w:rsidR="00E56D01" w:rsidRPr="00E56D01" w:rsidRDefault="00E56D01" w:rsidP="00E56D01">
      <w:pPr>
        <w:spacing w:after="0" w:line="240" w:lineRule="auto"/>
        <w:rPr>
          <w:rFonts w:ascii="Times New Roman" w:eastAsia="Times New Roman" w:hAnsi="Times New Roman" w:cs="Times New Roman"/>
          <w:b/>
          <w:bCs/>
          <w:i/>
          <w:iCs/>
          <w:sz w:val="24"/>
          <w:szCs w:val="24"/>
          <w:lang w:eastAsia="ru-RU"/>
        </w:rPr>
      </w:pPr>
    </w:p>
    <w:p w:rsidR="00E56D01" w:rsidRPr="00E56D01" w:rsidRDefault="00E56D01" w:rsidP="00E56D01">
      <w:pPr>
        <w:spacing w:after="0" w:line="240" w:lineRule="auto"/>
        <w:rPr>
          <w:rFonts w:ascii="Times New Roman" w:eastAsia="Times New Roman" w:hAnsi="Times New Roman" w:cs="Times New Roman"/>
          <w:b/>
          <w:bCs/>
          <w:i/>
          <w:iCs/>
          <w:sz w:val="24"/>
          <w:szCs w:val="24"/>
          <w:lang w:eastAsia="ru-RU"/>
        </w:rPr>
      </w:pPr>
    </w:p>
    <w:p w:rsidR="00E56D01" w:rsidRPr="00E56D01" w:rsidRDefault="00E56D01" w:rsidP="00E56D01">
      <w:pPr>
        <w:spacing w:after="0" w:line="240" w:lineRule="auto"/>
        <w:rPr>
          <w:rFonts w:ascii="Times New Roman" w:eastAsia="Times New Roman" w:hAnsi="Times New Roman" w:cs="Times New Roman"/>
          <w:b/>
          <w:bCs/>
          <w:i/>
          <w:iCs/>
          <w:sz w:val="24"/>
          <w:szCs w:val="24"/>
          <w:lang w:eastAsia="ru-RU"/>
        </w:rPr>
      </w:pPr>
    </w:p>
    <w:p w:rsidR="00201ECE" w:rsidRDefault="00201ECE">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1F445D" w:rsidRPr="001F445D" w:rsidRDefault="001F445D" w:rsidP="001F445D">
      <w:pPr>
        <w:spacing w:after="0" w:line="240" w:lineRule="auto"/>
        <w:ind w:left="5664" w:firstLine="708"/>
        <w:rPr>
          <w:rFonts w:ascii="Times New Roman" w:eastAsia="Calibri" w:hAnsi="Times New Roman" w:cs="Times New Roman"/>
          <w:b/>
          <w:bCs/>
          <w:i/>
          <w:iCs/>
          <w:sz w:val="24"/>
          <w:szCs w:val="24"/>
        </w:rPr>
      </w:pPr>
      <w:r w:rsidRPr="001F445D">
        <w:rPr>
          <w:rFonts w:ascii="Times New Roman" w:eastAsia="Calibri" w:hAnsi="Times New Roman" w:cs="Times New Roman"/>
          <w:b/>
          <w:bCs/>
          <w:i/>
          <w:iCs/>
          <w:sz w:val="24"/>
          <w:szCs w:val="24"/>
        </w:rPr>
        <w:lastRenderedPageBreak/>
        <w:t>Додаток 219</w:t>
      </w:r>
    </w:p>
    <w:p w:rsidR="001F445D" w:rsidRPr="001F445D" w:rsidRDefault="001F445D" w:rsidP="001F445D">
      <w:pPr>
        <w:spacing w:after="0" w:line="240" w:lineRule="auto"/>
        <w:ind w:left="6300"/>
        <w:rPr>
          <w:rFonts w:ascii="Times New Roman" w:eastAsia="Calibri" w:hAnsi="Times New Roman" w:cs="Times New Roman"/>
          <w:b/>
          <w:bCs/>
          <w:i/>
          <w:iCs/>
          <w:sz w:val="24"/>
          <w:szCs w:val="24"/>
        </w:rPr>
      </w:pPr>
      <w:r w:rsidRPr="001F445D">
        <w:rPr>
          <w:rFonts w:ascii="Times New Roman" w:eastAsia="Calibri" w:hAnsi="Times New Roman" w:cs="Times New Roman"/>
          <w:b/>
          <w:bCs/>
          <w:i/>
          <w:iCs/>
          <w:sz w:val="24"/>
          <w:szCs w:val="24"/>
        </w:rPr>
        <w:t>до рішення виконкому             районної у місті ради</w:t>
      </w:r>
    </w:p>
    <w:p w:rsidR="001F445D" w:rsidRPr="001F445D" w:rsidRDefault="001F445D" w:rsidP="001F445D">
      <w:pPr>
        <w:spacing w:after="0" w:line="240" w:lineRule="auto"/>
        <w:ind w:left="6300"/>
        <w:rPr>
          <w:rFonts w:ascii="Times New Roman" w:eastAsia="Calibri" w:hAnsi="Times New Roman" w:cs="Times New Roman"/>
          <w:b/>
          <w:bCs/>
          <w:i/>
          <w:iCs/>
          <w:sz w:val="24"/>
          <w:szCs w:val="24"/>
        </w:rPr>
      </w:pPr>
      <w:r w:rsidRPr="001F445D">
        <w:rPr>
          <w:rFonts w:ascii="Times New Roman" w:eastAsia="Calibri" w:hAnsi="Times New Roman" w:cs="Times New Roman"/>
          <w:b/>
          <w:bCs/>
          <w:i/>
          <w:iCs/>
          <w:sz w:val="24"/>
          <w:szCs w:val="24"/>
        </w:rPr>
        <w:t>17.11.2021 № 575</w:t>
      </w:r>
    </w:p>
    <w:p w:rsidR="001F445D" w:rsidRPr="001F445D" w:rsidRDefault="001F445D" w:rsidP="001F445D">
      <w:pPr>
        <w:spacing w:after="0" w:line="240" w:lineRule="auto"/>
        <w:jc w:val="center"/>
        <w:rPr>
          <w:rFonts w:ascii="Times New Roman" w:eastAsia="Times New Roman" w:hAnsi="Times New Roman" w:cs="Times New Roman"/>
          <w:b/>
          <w:bCs/>
          <w:sz w:val="28"/>
          <w:szCs w:val="28"/>
          <w:lang w:eastAsia="ru-RU"/>
        </w:rPr>
      </w:pPr>
    </w:p>
    <w:p w:rsidR="001F445D" w:rsidRPr="001F445D" w:rsidRDefault="001F445D" w:rsidP="001F445D">
      <w:pPr>
        <w:spacing w:after="0" w:line="240" w:lineRule="auto"/>
        <w:jc w:val="center"/>
        <w:rPr>
          <w:rFonts w:ascii="Times New Roman" w:eastAsia="Times New Roman" w:hAnsi="Times New Roman" w:cs="Times New Roman"/>
          <w:b/>
          <w:bCs/>
          <w:sz w:val="24"/>
          <w:szCs w:val="24"/>
          <w:lang w:eastAsia="ru-RU"/>
        </w:rPr>
      </w:pPr>
      <w:r w:rsidRPr="001F445D">
        <w:rPr>
          <w:rFonts w:ascii="Times New Roman" w:eastAsia="Times New Roman" w:hAnsi="Times New Roman" w:cs="Times New Roman"/>
          <w:b/>
          <w:bCs/>
          <w:sz w:val="24"/>
          <w:szCs w:val="24"/>
          <w:lang w:eastAsia="ru-RU"/>
        </w:rPr>
        <w:t>ІНФОРМАЦІЙНА КАРТКА 72-08</w:t>
      </w:r>
    </w:p>
    <w:p w:rsidR="001F445D" w:rsidRPr="001F445D" w:rsidRDefault="001F445D" w:rsidP="001F445D">
      <w:pPr>
        <w:spacing w:after="0" w:line="240" w:lineRule="auto"/>
        <w:jc w:val="center"/>
        <w:rPr>
          <w:rFonts w:ascii="Times New Roman" w:eastAsia="Times New Roman" w:hAnsi="Times New Roman" w:cs="Times New Roman"/>
          <w:sz w:val="24"/>
          <w:szCs w:val="24"/>
          <w:lang w:eastAsia="ru-RU"/>
        </w:rPr>
      </w:pPr>
    </w:p>
    <w:p w:rsidR="001F445D" w:rsidRPr="001F445D" w:rsidRDefault="001F445D" w:rsidP="001F445D">
      <w:pPr>
        <w:spacing w:after="0" w:line="240" w:lineRule="auto"/>
        <w:jc w:val="both"/>
        <w:rPr>
          <w:rFonts w:ascii="Times New Roman" w:eastAsia="Times New Roman" w:hAnsi="Times New Roman" w:cs="Times New Roman"/>
          <w:b/>
          <w:bCs/>
          <w:i/>
          <w:iCs/>
          <w:sz w:val="24"/>
          <w:szCs w:val="24"/>
          <w:u w:val="single"/>
          <w:lang w:eastAsia="ru-RU"/>
        </w:rPr>
      </w:pPr>
      <w:r w:rsidRPr="001F445D">
        <w:rPr>
          <w:rFonts w:ascii="Times New Roman" w:eastAsia="Times New Roman" w:hAnsi="Times New Roman" w:cs="Times New Roman"/>
          <w:b/>
          <w:bCs/>
          <w:i/>
          <w:iCs/>
          <w:sz w:val="24"/>
          <w:szCs w:val="24"/>
          <w:lang w:eastAsia="ru-RU"/>
        </w:rPr>
        <w:t xml:space="preserve">послуги </w:t>
      </w:r>
      <w:r w:rsidRPr="001F445D">
        <w:rPr>
          <w:rFonts w:ascii="Times New Roman" w:eastAsia="Times New Roman" w:hAnsi="Times New Roman" w:cs="Times New Roman"/>
          <w:b/>
          <w:bCs/>
          <w:i/>
          <w:iCs/>
          <w:sz w:val="24"/>
          <w:szCs w:val="24"/>
          <w:u w:val="single"/>
          <w:lang w:eastAsia="ru-RU"/>
        </w:rPr>
        <w:t xml:space="preserve">Видача бланка-вкладки до посвідчення учасника бойових дій, особи з інвалідністю внаслідок війни </w:t>
      </w:r>
    </w:p>
    <w:p w:rsidR="001F445D" w:rsidRPr="001F445D" w:rsidRDefault="001F445D" w:rsidP="001F445D">
      <w:pPr>
        <w:spacing w:after="0" w:line="240" w:lineRule="auto"/>
        <w:jc w:val="both"/>
        <w:rPr>
          <w:rFonts w:ascii="Times New Roman" w:eastAsia="Times New Roman" w:hAnsi="Times New Roman" w:cs="Times New Roman"/>
          <w:sz w:val="24"/>
          <w:szCs w:val="24"/>
          <w:lang w:eastAsia="ru-RU"/>
        </w:rPr>
      </w:pPr>
    </w:p>
    <w:tbl>
      <w:tblPr>
        <w:tblW w:w="0" w:type="auto"/>
        <w:tblInd w:w="93" w:type="dxa"/>
        <w:tblCellMar>
          <w:top w:w="15" w:type="dxa"/>
          <w:left w:w="15" w:type="dxa"/>
          <w:bottom w:w="15" w:type="dxa"/>
          <w:right w:w="15" w:type="dxa"/>
        </w:tblCellMar>
        <w:tblLook w:val="00A0" w:firstRow="1" w:lastRow="0" w:firstColumn="1" w:lastColumn="0" w:noHBand="0" w:noVBand="0"/>
      </w:tblPr>
      <w:tblGrid>
        <w:gridCol w:w="636"/>
        <w:gridCol w:w="3650"/>
        <w:gridCol w:w="5249"/>
      </w:tblGrid>
      <w:tr w:rsidR="001F445D" w:rsidRPr="001F445D" w:rsidTr="005E2E1A">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45D" w:rsidRPr="001F445D" w:rsidRDefault="001F445D" w:rsidP="001F445D">
            <w:pPr>
              <w:spacing w:after="0" w:line="240" w:lineRule="auto"/>
              <w:ind w:left="586" w:hanging="14"/>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1F445D" w:rsidRPr="001F445D" w:rsidTr="005E2E1A">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ind w:right="-51"/>
              <w:jc w:val="both"/>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Центр адміністративних послуг «Віза» («Центр Дії») виконкому Криворізької міської ради (надалі  – Центр)   </w:t>
            </w:r>
          </w:p>
        </w:tc>
      </w:tr>
      <w:tr w:rsidR="001F445D" w:rsidRPr="001F445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b/>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uto"/>
              <w:jc w:val="both"/>
              <w:rPr>
                <w:rFonts w:ascii="Times New Roman" w:eastAsia="Times New Roman" w:hAnsi="Times New Roman" w:cs="Times New Roman"/>
                <w:sz w:val="24"/>
                <w:szCs w:val="24"/>
                <w:lang w:eastAsia="uk-UA"/>
              </w:rPr>
            </w:pPr>
            <w:r w:rsidRPr="001F445D">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1F445D">
              <w:rPr>
                <w:rFonts w:ascii="Times New Roman" w:eastAsia="Calibri" w:hAnsi="Times New Roman" w:cs="Times New Roman"/>
                <w:sz w:val="24"/>
                <w:szCs w:val="24"/>
              </w:rPr>
              <w:t>Ухтомського</w:t>
            </w:r>
            <w:proofErr w:type="spellEnd"/>
            <w:r w:rsidRPr="001F445D">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1F445D" w:rsidRPr="001F445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b/>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uto"/>
              <w:jc w:val="both"/>
              <w:rPr>
                <w:rFonts w:ascii="Times New Roman" w:eastAsia="Calibri" w:hAnsi="Times New Roman" w:cs="Times New Roman"/>
                <w:sz w:val="24"/>
                <w:szCs w:val="24"/>
              </w:rPr>
            </w:pPr>
            <w:r w:rsidRPr="001F445D">
              <w:rPr>
                <w:rFonts w:ascii="Times New Roman" w:eastAsia="Calibri" w:hAnsi="Times New Roman" w:cs="Times New Roman"/>
                <w:sz w:val="24"/>
                <w:szCs w:val="24"/>
              </w:rPr>
              <w:t xml:space="preserve">Понеділок - субота з 09.00 до 16.00, </w:t>
            </w:r>
          </w:p>
          <w:p w:rsidR="001F445D" w:rsidRPr="001F445D" w:rsidRDefault="001F445D" w:rsidP="001F445D">
            <w:pPr>
              <w:spacing w:after="0" w:line="240" w:lineRule="auto"/>
              <w:jc w:val="both"/>
              <w:rPr>
                <w:rFonts w:ascii="Times New Roman" w:eastAsia="Times New Roman" w:hAnsi="Times New Roman" w:cs="Times New Roman"/>
                <w:sz w:val="24"/>
                <w:szCs w:val="24"/>
                <w:lang w:eastAsia="uk-UA"/>
              </w:rPr>
            </w:pPr>
            <w:r w:rsidRPr="001F445D">
              <w:rPr>
                <w:rFonts w:ascii="Times New Roman" w:eastAsia="Calibri" w:hAnsi="Times New Roman" w:cs="Times New Roman"/>
                <w:sz w:val="24"/>
                <w:szCs w:val="24"/>
              </w:rPr>
              <w:t>перерва з 12.30 до 13.00</w:t>
            </w:r>
          </w:p>
        </w:tc>
      </w:tr>
      <w:tr w:rsidR="001F445D" w:rsidRPr="001F445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b/>
                <w:bCs/>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jc w:val="both"/>
              <w:rPr>
                <w:rFonts w:ascii="Times New Roman" w:eastAsia="Calibri" w:hAnsi="Times New Roman" w:cs="Times New Roman"/>
                <w:sz w:val="24"/>
                <w:szCs w:val="24"/>
              </w:rPr>
            </w:pPr>
            <w:r w:rsidRPr="001F445D">
              <w:rPr>
                <w:rFonts w:ascii="Times New Roman" w:eastAsia="Calibri" w:hAnsi="Times New Roman" w:cs="Times New Roman"/>
                <w:sz w:val="24"/>
                <w:szCs w:val="24"/>
              </w:rPr>
              <w:t>Телефон: 0975033528; 0674336786, 0-800-300-177</w:t>
            </w:r>
          </w:p>
          <w:p w:rsidR="001F445D" w:rsidRPr="001F445D" w:rsidRDefault="001F445D" w:rsidP="001F445D">
            <w:pPr>
              <w:spacing w:after="0" w:line="240" w:lineRule="atLeast"/>
              <w:jc w:val="both"/>
              <w:rPr>
                <w:rFonts w:ascii="Times New Roman" w:eastAsia="Calibri" w:hAnsi="Times New Roman" w:cs="Times New Roman"/>
                <w:sz w:val="24"/>
                <w:szCs w:val="24"/>
              </w:rPr>
            </w:pPr>
            <w:proofErr w:type="spellStart"/>
            <w:r w:rsidRPr="001F445D">
              <w:rPr>
                <w:rFonts w:ascii="Times New Roman" w:eastAsia="Calibri" w:hAnsi="Times New Roman" w:cs="Times New Roman"/>
                <w:sz w:val="24"/>
                <w:szCs w:val="24"/>
              </w:rPr>
              <w:t>Ел.пошта</w:t>
            </w:r>
            <w:proofErr w:type="spellEnd"/>
            <w:r w:rsidRPr="001F445D">
              <w:rPr>
                <w:rFonts w:ascii="Times New Roman" w:eastAsia="Calibri" w:hAnsi="Times New Roman" w:cs="Times New Roman"/>
                <w:sz w:val="24"/>
                <w:szCs w:val="24"/>
              </w:rPr>
              <w:t xml:space="preserve">: </w:t>
            </w:r>
            <w:hyperlink r:id="rId136" w:history="1">
              <w:r w:rsidRPr="001F445D">
                <w:rPr>
                  <w:rFonts w:ascii="Times New Roman" w:eastAsia="Calibri" w:hAnsi="Times New Roman" w:cs="Times New Roman"/>
                  <w:sz w:val="24"/>
                  <w:szCs w:val="24"/>
                </w:rPr>
                <w:t>upszn@trnvk.gov.ua</w:t>
              </w:r>
            </w:hyperlink>
          </w:p>
          <w:p w:rsidR="001F445D" w:rsidRPr="001F445D" w:rsidRDefault="001F445D" w:rsidP="001F445D">
            <w:pPr>
              <w:spacing w:after="0" w:line="240" w:lineRule="atLeast"/>
              <w:jc w:val="both"/>
              <w:rPr>
                <w:rFonts w:ascii="Times New Roman" w:eastAsia="Calibri" w:hAnsi="Times New Roman" w:cs="Times New Roman"/>
                <w:sz w:val="24"/>
                <w:szCs w:val="24"/>
              </w:rPr>
            </w:pPr>
            <w:r w:rsidRPr="001F445D">
              <w:rPr>
                <w:rFonts w:ascii="Times New Roman" w:eastAsia="Calibri" w:hAnsi="Times New Roman" w:cs="Times New Roman"/>
                <w:sz w:val="24"/>
                <w:szCs w:val="24"/>
              </w:rPr>
              <w:t xml:space="preserve">Офіційний </w:t>
            </w:r>
            <w:proofErr w:type="spellStart"/>
            <w:r w:rsidRPr="001F445D">
              <w:rPr>
                <w:rFonts w:ascii="Times New Roman" w:eastAsia="Calibri" w:hAnsi="Times New Roman" w:cs="Times New Roman"/>
                <w:sz w:val="24"/>
                <w:szCs w:val="24"/>
              </w:rPr>
              <w:t>вебсайт</w:t>
            </w:r>
            <w:proofErr w:type="spellEnd"/>
            <w:r w:rsidRPr="001F445D">
              <w:rPr>
                <w:rFonts w:ascii="Times New Roman" w:eastAsia="Calibri" w:hAnsi="Times New Roman" w:cs="Times New Roman"/>
                <w:sz w:val="24"/>
                <w:szCs w:val="24"/>
              </w:rPr>
              <w:t xml:space="preserve"> виконкому районної у місті ради: </w:t>
            </w:r>
            <w:hyperlink r:id="rId137" w:history="1">
              <w:r w:rsidRPr="001F445D">
                <w:rPr>
                  <w:rFonts w:ascii="Times New Roman" w:eastAsia="Calibri" w:hAnsi="Times New Roman" w:cs="Times New Roman"/>
                  <w:sz w:val="24"/>
                  <w:szCs w:val="24"/>
                </w:rPr>
                <w:t>trnvk.gov.ua</w:t>
              </w:r>
            </w:hyperlink>
          </w:p>
        </w:tc>
      </w:tr>
      <w:tr w:rsidR="001F445D" w:rsidRPr="001F445D" w:rsidTr="005E2E1A">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45D" w:rsidRPr="001F445D" w:rsidRDefault="001F445D" w:rsidP="001F445D">
            <w:pPr>
              <w:spacing w:after="0" w:line="240" w:lineRule="auto"/>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1F445D" w:rsidRPr="001F445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b/>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45D" w:rsidRPr="001F445D" w:rsidRDefault="001F445D" w:rsidP="001F445D">
            <w:pPr>
              <w:spacing w:after="0" w:line="240" w:lineRule="auto"/>
              <w:jc w:val="both"/>
              <w:rPr>
                <w:rFonts w:ascii="Times New Roman" w:eastAsia="Times New Roman" w:hAnsi="Times New Roman" w:cs="Times New Roman"/>
                <w:color w:val="000000"/>
                <w:sz w:val="24"/>
                <w:szCs w:val="24"/>
                <w:lang w:eastAsia="ru-RU"/>
              </w:rPr>
            </w:pPr>
            <w:r w:rsidRPr="001F445D">
              <w:rPr>
                <w:rFonts w:ascii="Times New Roman" w:eastAsia="Times New Roman" w:hAnsi="Times New Roman" w:cs="Times New Roman"/>
                <w:color w:val="000000"/>
                <w:sz w:val="24"/>
                <w:szCs w:val="24"/>
                <w:lang w:eastAsia="ru-RU"/>
              </w:rPr>
              <w:t xml:space="preserve">Закони України: </w:t>
            </w:r>
          </w:p>
          <w:p w:rsidR="001F445D" w:rsidRPr="001F445D" w:rsidRDefault="001F445D" w:rsidP="001F445D">
            <w:pPr>
              <w:spacing w:after="0" w:line="240" w:lineRule="auto"/>
              <w:jc w:val="both"/>
              <w:rPr>
                <w:rFonts w:ascii="Times New Roman" w:eastAsia="Times New Roman" w:hAnsi="Times New Roman" w:cs="Times New Roman"/>
                <w:color w:val="000000"/>
                <w:sz w:val="24"/>
                <w:szCs w:val="24"/>
                <w:lang w:eastAsia="ru-RU"/>
              </w:rPr>
            </w:pPr>
            <w:r w:rsidRPr="001F445D">
              <w:rPr>
                <w:rFonts w:ascii="Times New Roman" w:eastAsia="Times New Roman" w:hAnsi="Times New Roman" w:cs="Times New Roman"/>
                <w:color w:val="000000"/>
                <w:sz w:val="24"/>
                <w:szCs w:val="24"/>
                <w:lang w:eastAsia="ru-RU"/>
              </w:rPr>
              <w:t xml:space="preserve">- «Про адміністративні послуги»; </w:t>
            </w:r>
          </w:p>
          <w:p w:rsidR="001F445D" w:rsidRPr="001F445D" w:rsidRDefault="001F445D" w:rsidP="001F445D">
            <w:pPr>
              <w:spacing w:after="0" w:line="240" w:lineRule="atLeast"/>
              <w:jc w:val="both"/>
              <w:rPr>
                <w:rFonts w:ascii="Times New Roman" w:eastAsia="Times New Roman" w:hAnsi="Times New Roman" w:cs="Times New Roman"/>
                <w:sz w:val="24"/>
                <w:szCs w:val="24"/>
                <w:lang w:eastAsia="ru-RU"/>
              </w:rPr>
            </w:pPr>
            <w:r w:rsidRPr="001F445D">
              <w:rPr>
                <w:rFonts w:ascii="Times New Roman" w:eastAsia="Times New Roman" w:hAnsi="Times New Roman" w:cs="Times New Roman"/>
                <w:color w:val="000000"/>
                <w:sz w:val="24"/>
                <w:szCs w:val="24"/>
                <w:lang w:eastAsia="ru-RU"/>
              </w:rPr>
              <w:t xml:space="preserve">- </w:t>
            </w:r>
            <w:r w:rsidRPr="001F445D">
              <w:rPr>
                <w:rFonts w:ascii="Times New Roman" w:eastAsia="Times New Roman" w:hAnsi="Times New Roman" w:cs="Times New Roman"/>
                <w:sz w:val="24"/>
                <w:szCs w:val="24"/>
                <w:lang w:eastAsia="uk-UA"/>
              </w:rPr>
              <w:t>«Про місцеве самоврядування в Україні»;</w:t>
            </w:r>
          </w:p>
          <w:p w:rsidR="001F445D" w:rsidRPr="001F445D" w:rsidRDefault="001F445D" w:rsidP="001F445D">
            <w:pPr>
              <w:spacing w:after="0" w:line="240" w:lineRule="auto"/>
              <w:jc w:val="both"/>
              <w:rPr>
                <w:rFonts w:ascii="Times New Roman" w:eastAsia="Times New Roman" w:hAnsi="Times New Roman" w:cs="Times New Roman"/>
                <w:color w:val="000000"/>
                <w:sz w:val="24"/>
                <w:szCs w:val="24"/>
                <w:lang w:eastAsia="ru-RU"/>
              </w:rPr>
            </w:pPr>
            <w:r w:rsidRPr="001F445D">
              <w:rPr>
                <w:rFonts w:ascii="Times New Roman" w:eastAsia="Times New Roman" w:hAnsi="Times New Roman" w:cs="Times New Roman"/>
                <w:color w:val="000000"/>
                <w:sz w:val="24"/>
                <w:szCs w:val="24"/>
                <w:lang w:eastAsia="ru-RU"/>
              </w:rPr>
              <w:t xml:space="preserve">- </w:t>
            </w:r>
            <w:r w:rsidRPr="001F445D">
              <w:rPr>
                <w:rFonts w:ascii="Times New Roman" w:eastAsia="Times New Roman" w:hAnsi="Times New Roman" w:cs="Times New Roman"/>
                <w:color w:val="000000"/>
                <w:sz w:val="24"/>
                <w:szCs w:val="24"/>
              </w:rPr>
              <w:t>«Про статус ветеранів війни, гарантії їх соціального захисту»</w:t>
            </w:r>
          </w:p>
        </w:tc>
      </w:tr>
      <w:tr w:rsidR="001F445D" w:rsidRPr="001F445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uto"/>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b/>
                <w:bCs/>
                <w:sz w:val="24"/>
                <w:szCs w:val="24"/>
                <w:lang w:eastAsia="ru-RU"/>
              </w:rPr>
              <w:t>5</w:t>
            </w:r>
          </w:p>
          <w:p w:rsidR="001F445D" w:rsidRPr="001F445D" w:rsidRDefault="001F445D" w:rsidP="001F445D">
            <w:pPr>
              <w:spacing w:after="0" w:line="24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uk-UA"/>
              </w:rPr>
            </w:pPr>
            <w:r w:rsidRPr="001F445D">
              <w:rPr>
                <w:rFonts w:ascii="Times New Roman" w:eastAsia="Times New Roman" w:hAnsi="Times New Roman" w:cs="Times New Roman"/>
                <w:color w:val="000000"/>
                <w:sz w:val="24"/>
                <w:szCs w:val="24"/>
                <w:lang w:eastAsia="uk-UA"/>
              </w:rPr>
              <w:t>Постанова Кабінету Міністрів України від 12.05.1994 №302 «Про порядок видачі посвідчень і нагрудних знаків ветеранів війни», зі змінами</w:t>
            </w:r>
          </w:p>
        </w:tc>
      </w:tr>
      <w:tr w:rsidR="001F445D" w:rsidRPr="001F445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b/>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200" w:line="240" w:lineRule="auto"/>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w:t>
            </w:r>
          </w:p>
        </w:tc>
      </w:tr>
      <w:tr w:rsidR="001F445D" w:rsidRPr="001F445D" w:rsidTr="005E2E1A">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uto"/>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uto"/>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uto"/>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w:t>
            </w:r>
          </w:p>
        </w:tc>
      </w:tr>
      <w:tr w:rsidR="001F445D" w:rsidRPr="001F445D" w:rsidTr="005E2E1A">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45D" w:rsidRPr="001F445D" w:rsidRDefault="001F445D" w:rsidP="001F445D">
            <w:pPr>
              <w:spacing w:after="0" w:line="240" w:lineRule="auto"/>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b/>
                <w:bCs/>
                <w:i/>
                <w:iCs/>
                <w:sz w:val="24"/>
                <w:szCs w:val="24"/>
                <w:lang w:eastAsia="ru-RU"/>
              </w:rPr>
              <w:t>Умови отримання адміністративної послуги</w:t>
            </w:r>
          </w:p>
        </w:tc>
      </w:tr>
      <w:tr w:rsidR="001F445D" w:rsidRPr="001F445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b/>
                <w:bCs/>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widowControl w:val="0"/>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Заява, наявність відповідного пакета документів</w:t>
            </w:r>
          </w:p>
          <w:p w:rsidR="001F445D" w:rsidRPr="001F445D" w:rsidRDefault="001F445D" w:rsidP="001F445D">
            <w:pPr>
              <w:spacing w:after="0" w:line="240" w:lineRule="atLeast"/>
              <w:rPr>
                <w:rFonts w:ascii="Times New Roman" w:eastAsia="Times New Roman" w:hAnsi="Times New Roman" w:cs="Times New Roman"/>
                <w:sz w:val="24"/>
                <w:szCs w:val="24"/>
                <w:lang w:eastAsia="ru-RU"/>
              </w:rPr>
            </w:pPr>
          </w:p>
        </w:tc>
      </w:tr>
      <w:tr w:rsidR="001F445D" w:rsidRPr="001F445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b/>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uto"/>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jc w:val="both"/>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 Заява;</w:t>
            </w:r>
          </w:p>
          <w:p w:rsidR="001F445D" w:rsidRPr="001F445D" w:rsidRDefault="001F445D" w:rsidP="001F445D">
            <w:pPr>
              <w:spacing w:after="0" w:line="240" w:lineRule="auto"/>
              <w:jc w:val="both"/>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 довідка МСЕК для осіб з інвалідністю;</w:t>
            </w:r>
          </w:p>
          <w:p w:rsidR="001F445D" w:rsidRPr="001F445D" w:rsidRDefault="001F445D" w:rsidP="001F445D">
            <w:pPr>
              <w:spacing w:after="0" w:line="240" w:lineRule="auto"/>
              <w:jc w:val="both"/>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 xml:space="preserve">- довідка військкомату, яка підтверджує факт безпосередньої  участі в бойових діях під час </w:t>
            </w:r>
            <w:r w:rsidRPr="001F445D">
              <w:rPr>
                <w:rFonts w:ascii="Times New Roman" w:eastAsia="Times New Roman" w:hAnsi="Times New Roman" w:cs="Times New Roman"/>
                <w:sz w:val="24"/>
                <w:szCs w:val="24"/>
                <w:lang w:eastAsia="ru-RU"/>
              </w:rPr>
              <w:lastRenderedPageBreak/>
              <w:t xml:space="preserve">Другої світової війни (для осіб, яким виповнилося 85 років); </w:t>
            </w:r>
          </w:p>
          <w:p w:rsidR="001F445D" w:rsidRPr="001F445D" w:rsidRDefault="001F445D" w:rsidP="001F445D">
            <w:pPr>
              <w:spacing w:after="0" w:line="240" w:lineRule="auto"/>
              <w:jc w:val="both"/>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 xml:space="preserve">- оригінал і копія посвідчення особи з інвалідністю внаслідок війни </w:t>
            </w:r>
            <w:r w:rsidRPr="001F445D">
              <w:rPr>
                <w:rFonts w:ascii="Times New Roman" w:eastAsia="Times New Roman" w:hAnsi="Times New Roman" w:cs="Times New Roman"/>
                <w:color w:val="00B050"/>
                <w:sz w:val="24"/>
                <w:szCs w:val="24"/>
                <w:lang w:eastAsia="ru-RU"/>
              </w:rPr>
              <w:t xml:space="preserve">II і III групи </w:t>
            </w:r>
          </w:p>
        </w:tc>
      </w:tr>
      <w:tr w:rsidR="001F445D" w:rsidRPr="001F445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b/>
                <w:bCs/>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ind w:right="-202"/>
              <w:rPr>
                <w:rFonts w:ascii="Times New Roman" w:eastAsia="Times New Roman" w:hAnsi="Times New Roman" w:cs="Times New Roman"/>
                <w:sz w:val="24"/>
                <w:szCs w:val="24"/>
                <w:lang w:eastAsia="ru-RU"/>
              </w:rPr>
            </w:pPr>
            <w:r w:rsidRPr="001F445D">
              <w:rPr>
                <w:rFonts w:ascii="Times New Roman" w:eastAsia="Times New Roman" w:hAnsi="Times New Roman" w:cs="Times New Roman"/>
                <w:color w:val="000000"/>
                <w:sz w:val="24"/>
                <w:szCs w:val="24"/>
                <w:lang w:eastAsia="ru-RU"/>
              </w:rPr>
              <w:t>Заява та пакет документів подаються в Центр (через віддалене робоче місце) особисто або через законного представника.</w:t>
            </w:r>
          </w:p>
        </w:tc>
      </w:tr>
      <w:tr w:rsidR="001F445D" w:rsidRPr="001F445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45D" w:rsidRPr="001F445D" w:rsidRDefault="001F445D" w:rsidP="001F445D">
            <w:pPr>
              <w:spacing w:after="0" w:line="240" w:lineRule="atLeast"/>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b/>
                <w:bCs/>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Безоплатно</w:t>
            </w:r>
          </w:p>
        </w:tc>
      </w:tr>
      <w:tr w:rsidR="001F445D" w:rsidRPr="001F445D" w:rsidTr="005E2E1A">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45D" w:rsidRPr="001F445D" w:rsidRDefault="001F445D" w:rsidP="001F445D">
            <w:pPr>
              <w:spacing w:after="0" w:line="240" w:lineRule="auto"/>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b/>
                <w:bCs/>
                <w:i/>
                <w:iCs/>
                <w:sz w:val="24"/>
                <w:szCs w:val="24"/>
                <w:lang w:eastAsia="ru-RU"/>
              </w:rPr>
              <w:t>У разі оплати адміністративної послуги:</w:t>
            </w:r>
          </w:p>
        </w:tc>
      </w:tr>
      <w:tr w:rsidR="001F445D" w:rsidRPr="001F445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45D" w:rsidRPr="001F445D" w:rsidRDefault="001F445D" w:rsidP="001F445D">
            <w:pPr>
              <w:spacing w:after="0" w:line="240" w:lineRule="atLeast"/>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b/>
                <w:bCs/>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45D" w:rsidRPr="001F445D" w:rsidRDefault="001F445D" w:rsidP="001F445D">
            <w:pPr>
              <w:spacing w:after="0" w:line="240" w:lineRule="atLeast"/>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w:t>
            </w:r>
          </w:p>
        </w:tc>
      </w:tr>
      <w:tr w:rsidR="001F445D" w:rsidRPr="001F445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b/>
                <w:bCs/>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45D" w:rsidRPr="001F445D" w:rsidRDefault="001F445D" w:rsidP="001F445D">
            <w:pPr>
              <w:spacing w:after="0" w:line="240" w:lineRule="atLeast"/>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w:t>
            </w:r>
          </w:p>
        </w:tc>
      </w:tr>
      <w:tr w:rsidR="001F445D" w:rsidRPr="001F445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45D" w:rsidRPr="001F445D" w:rsidRDefault="001F445D" w:rsidP="001F445D">
            <w:pPr>
              <w:spacing w:after="0" w:line="240" w:lineRule="atLeast"/>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b/>
                <w:bCs/>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45D" w:rsidRPr="001F445D" w:rsidRDefault="001F445D" w:rsidP="001F445D">
            <w:pPr>
              <w:spacing w:after="0" w:line="240" w:lineRule="atLeast"/>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w:t>
            </w:r>
          </w:p>
        </w:tc>
      </w:tr>
      <w:tr w:rsidR="001F445D" w:rsidRPr="001F445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jc w:val="center"/>
              <w:rPr>
                <w:rFonts w:ascii="Times New Roman" w:eastAsia="Times New Roman" w:hAnsi="Times New Roman" w:cs="Times New Roman"/>
                <w:sz w:val="24"/>
                <w:szCs w:val="24"/>
                <w:lang w:eastAsia="ru-RU"/>
              </w:rPr>
            </w:pPr>
            <w:r w:rsidRPr="001F445D">
              <w:rPr>
                <w:rFonts w:ascii="Times New Roman" w:eastAsia="Times New Roman" w:hAnsi="Times New Roman" w:cs="Times New Roman"/>
                <w:b/>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До 30 днів</w:t>
            </w:r>
          </w:p>
        </w:tc>
      </w:tr>
      <w:tr w:rsidR="001F445D" w:rsidRPr="001F445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jc w:val="center"/>
              <w:rPr>
                <w:rFonts w:ascii="Times New Roman" w:eastAsia="Times New Roman" w:hAnsi="Times New Roman" w:cs="Times New Roman"/>
                <w:b/>
                <w:bCs/>
                <w:sz w:val="24"/>
                <w:szCs w:val="24"/>
                <w:lang w:eastAsia="ru-RU"/>
              </w:rPr>
            </w:pPr>
            <w:r w:rsidRPr="001F445D">
              <w:rPr>
                <w:rFonts w:ascii="Times New Roman" w:eastAsia="Times New Roman" w:hAnsi="Times New Roman" w:cs="Times New Roman"/>
                <w:b/>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p>
        </w:tc>
      </w:tr>
      <w:tr w:rsidR="001F445D" w:rsidRPr="001F445D" w:rsidTr="005E2E1A">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uto"/>
              <w:jc w:val="center"/>
              <w:rPr>
                <w:rFonts w:ascii="Times New Roman" w:eastAsia="Times New Roman" w:hAnsi="Times New Roman" w:cs="Times New Roman"/>
                <w:b/>
                <w:sz w:val="24"/>
                <w:szCs w:val="24"/>
                <w:lang w:eastAsia="ru-RU"/>
              </w:rPr>
            </w:pPr>
            <w:r w:rsidRPr="001F445D">
              <w:rPr>
                <w:rFonts w:ascii="Times New Roman" w:eastAsia="Times New Roman" w:hAnsi="Times New Roman" w:cs="Times New Roman"/>
                <w:b/>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uto"/>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uto"/>
              <w:textAlignment w:val="baseline"/>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 Надання неповного пакету документів;</w:t>
            </w:r>
          </w:p>
          <w:p w:rsidR="001F445D" w:rsidRPr="001F445D" w:rsidRDefault="001F445D" w:rsidP="001F445D">
            <w:pPr>
              <w:spacing w:after="0" w:line="240" w:lineRule="auto"/>
              <w:textAlignment w:val="baseline"/>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 невідповідність вмісту наданого пакета документів вимогам чинного законодавства;</w:t>
            </w:r>
          </w:p>
          <w:p w:rsidR="001F445D" w:rsidRPr="001F445D" w:rsidRDefault="001F445D" w:rsidP="001F445D">
            <w:pPr>
              <w:spacing w:after="0" w:line="240" w:lineRule="auto"/>
              <w:textAlignment w:val="baseline"/>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 виявлення недостовірних відомостей у поданих документах</w:t>
            </w:r>
            <w:r w:rsidRPr="001F445D">
              <w:rPr>
                <w:rFonts w:ascii="Times New Roman" w:eastAsia="Times New Roman" w:hAnsi="Times New Roman" w:cs="Times New Roman"/>
                <w:color w:val="000000"/>
                <w:sz w:val="24"/>
                <w:szCs w:val="24"/>
                <w:lang w:eastAsia="ru-RU"/>
              </w:rPr>
              <w:t>.</w:t>
            </w:r>
          </w:p>
        </w:tc>
      </w:tr>
      <w:tr w:rsidR="001F445D" w:rsidRPr="001F445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jc w:val="center"/>
              <w:rPr>
                <w:rFonts w:ascii="Times New Roman" w:eastAsia="Times New Roman" w:hAnsi="Times New Roman" w:cs="Times New Roman"/>
                <w:b/>
                <w:sz w:val="24"/>
                <w:szCs w:val="24"/>
                <w:lang w:eastAsia="ru-RU"/>
              </w:rPr>
            </w:pPr>
            <w:r w:rsidRPr="001F445D">
              <w:rPr>
                <w:rFonts w:ascii="Times New Roman" w:eastAsia="Times New Roman" w:hAnsi="Times New Roman" w:cs="Times New Roman"/>
                <w:b/>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uto"/>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Видача бланка - вкладки до посвідчення учасника бойових дій, особи з інвалідністю внаслідок війни.</w:t>
            </w:r>
          </w:p>
        </w:tc>
      </w:tr>
      <w:tr w:rsidR="001F445D" w:rsidRPr="001F445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jc w:val="center"/>
              <w:rPr>
                <w:rFonts w:ascii="Times New Roman" w:eastAsia="Times New Roman" w:hAnsi="Times New Roman" w:cs="Times New Roman"/>
                <w:b/>
                <w:sz w:val="24"/>
                <w:szCs w:val="24"/>
                <w:lang w:eastAsia="ru-RU"/>
              </w:rPr>
            </w:pPr>
            <w:r w:rsidRPr="001F445D">
              <w:rPr>
                <w:rFonts w:ascii="Times New Roman" w:eastAsia="Times New Roman" w:hAnsi="Times New Roman" w:cs="Times New Roman"/>
                <w:b/>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ind w:left="34"/>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Особисто або через законного представника.</w:t>
            </w:r>
          </w:p>
        </w:tc>
      </w:tr>
      <w:tr w:rsidR="001F445D" w:rsidRPr="001F445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jc w:val="center"/>
              <w:rPr>
                <w:rFonts w:ascii="Times New Roman" w:eastAsia="Times New Roman" w:hAnsi="Times New Roman" w:cs="Times New Roman"/>
                <w:b/>
                <w:sz w:val="24"/>
                <w:szCs w:val="24"/>
                <w:lang w:eastAsia="ru-RU"/>
              </w:rPr>
            </w:pPr>
            <w:r w:rsidRPr="001F445D">
              <w:rPr>
                <w:rFonts w:ascii="Times New Roman" w:eastAsia="Times New Roman" w:hAnsi="Times New Roman" w:cs="Times New Roman"/>
                <w:b/>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F445D" w:rsidRPr="001F445D" w:rsidRDefault="001F445D" w:rsidP="001F445D">
            <w:pPr>
              <w:spacing w:after="0" w:line="240" w:lineRule="atLeast"/>
              <w:rPr>
                <w:rFonts w:ascii="Times New Roman" w:eastAsia="Times New Roman" w:hAnsi="Times New Roman" w:cs="Times New Roman"/>
                <w:sz w:val="24"/>
                <w:szCs w:val="24"/>
                <w:lang w:eastAsia="ru-RU"/>
              </w:rPr>
            </w:pPr>
            <w:r w:rsidRPr="001F445D">
              <w:rPr>
                <w:rFonts w:ascii="Times New Roman" w:eastAsia="Times New Roman"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F445D" w:rsidRPr="001F445D" w:rsidRDefault="001F445D" w:rsidP="001F445D">
            <w:pPr>
              <w:spacing w:after="0" w:line="240" w:lineRule="atLeast"/>
              <w:jc w:val="both"/>
              <w:rPr>
                <w:rFonts w:ascii="Times New Roman" w:eastAsia="Times New Roman" w:hAnsi="Times New Roman" w:cs="Times New Roman"/>
                <w:sz w:val="24"/>
                <w:szCs w:val="24"/>
                <w:lang w:eastAsia="ru-RU"/>
              </w:rPr>
            </w:pPr>
          </w:p>
        </w:tc>
      </w:tr>
    </w:tbl>
    <w:p w:rsidR="001F445D" w:rsidRPr="001F445D" w:rsidRDefault="001F445D" w:rsidP="001F445D">
      <w:pPr>
        <w:spacing w:after="0" w:line="240" w:lineRule="auto"/>
        <w:jc w:val="both"/>
        <w:rPr>
          <w:rFonts w:ascii="Times New Roman" w:eastAsia="Calibri" w:hAnsi="Times New Roman" w:cs="Times New Roman"/>
          <w:b/>
          <w:bCs/>
          <w:i/>
          <w:iCs/>
          <w:sz w:val="24"/>
          <w:szCs w:val="24"/>
        </w:rPr>
      </w:pPr>
    </w:p>
    <w:p w:rsidR="001F445D" w:rsidRPr="001F445D" w:rsidRDefault="001F445D" w:rsidP="001F445D">
      <w:pPr>
        <w:spacing w:after="0" w:line="240" w:lineRule="auto"/>
        <w:jc w:val="both"/>
        <w:rPr>
          <w:rFonts w:ascii="Times New Roman" w:eastAsia="Calibri" w:hAnsi="Times New Roman" w:cs="Times New Roman"/>
          <w:b/>
          <w:bCs/>
          <w:i/>
          <w:iCs/>
          <w:sz w:val="24"/>
          <w:szCs w:val="24"/>
        </w:rPr>
      </w:pPr>
    </w:p>
    <w:p w:rsidR="001F445D" w:rsidRPr="001F445D" w:rsidRDefault="001F445D" w:rsidP="001F445D">
      <w:pPr>
        <w:spacing w:after="0" w:line="240" w:lineRule="auto"/>
        <w:jc w:val="both"/>
        <w:rPr>
          <w:rFonts w:ascii="Times New Roman" w:eastAsia="Calibri" w:hAnsi="Times New Roman" w:cs="Times New Roman"/>
          <w:b/>
          <w:bCs/>
          <w:i/>
          <w:iCs/>
          <w:sz w:val="24"/>
          <w:szCs w:val="24"/>
        </w:rPr>
      </w:pPr>
      <w:r w:rsidRPr="001F445D">
        <w:rPr>
          <w:rFonts w:ascii="Times New Roman" w:eastAsia="Calibri" w:hAnsi="Times New Roman" w:cs="Times New Roman"/>
          <w:b/>
          <w:bCs/>
          <w:i/>
          <w:iCs/>
          <w:sz w:val="24"/>
          <w:szCs w:val="24"/>
        </w:rPr>
        <w:t>Керуюча справами виконкому</w:t>
      </w:r>
    </w:p>
    <w:p w:rsidR="001F445D" w:rsidRPr="001F445D" w:rsidRDefault="001F445D" w:rsidP="001F445D">
      <w:pPr>
        <w:spacing w:after="0" w:line="240" w:lineRule="auto"/>
        <w:jc w:val="both"/>
        <w:rPr>
          <w:rFonts w:ascii="Times New Roman" w:eastAsia="Calibri" w:hAnsi="Times New Roman" w:cs="Times New Roman"/>
          <w:b/>
          <w:bCs/>
          <w:i/>
          <w:iCs/>
          <w:sz w:val="24"/>
          <w:szCs w:val="24"/>
        </w:rPr>
      </w:pPr>
      <w:r w:rsidRPr="001F445D">
        <w:rPr>
          <w:rFonts w:ascii="Times New Roman" w:eastAsia="Calibri" w:hAnsi="Times New Roman" w:cs="Times New Roman"/>
          <w:b/>
          <w:bCs/>
          <w:i/>
          <w:iCs/>
          <w:sz w:val="24"/>
          <w:szCs w:val="24"/>
        </w:rPr>
        <w:t xml:space="preserve">районної у місті ради </w:t>
      </w:r>
      <w:r w:rsidRPr="001F445D">
        <w:rPr>
          <w:rFonts w:ascii="Times New Roman" w:eastAsia="Calibri" w:hAnsi="Times New Roman" w:cs="Times New Roman"/>
          <w:b/>
          <w:bCs/>
          <w:i/>
          <w:iCs/>
          <w:sz w:val="24"/>
          <w:szCs w:val="24"/>
        </w:rPr>
        <w:tab/>
      </w:r>
      <w:r w:rsidRPr="001F445D">
        <w:rPr>
          <w:rFonts w:ascii="Times New Roman" w:eastAsia="Calibri" w:hAnsi="Times New Roman" w:cs="Times New Roman"/>
          <w:b/>
          <w:bCs/>
          <w:i/>
          <w:iCs/>
          <w:sz w:val="24"/>
          <w:szCs w:val="24"/>
        </w:rPr>
        <w:tab/>
      </w:r>
      <w:r w:rsidRPr="001F445D">
        <w:rPr>
          <w:rFonts w:ascii="Times New Roman" w:eastAsia="Calibri" w:hAnsi="Times New Roman" w:cs="Times New Roman"/>
          <w:b/>
          <w:bCs/>
          <w:i/>
          <w:iCs/>
          <w:sz w:val="24"/>
          <w:szCs w:val="24"/>
        </w:rPr>
        <w:tab/>
      </w:r>
      <w:r w:rsidRPr="001F445D">
        <w:rPr>
          <w:rFonts w:ascii="Times New Roman" w:eastAsia="Calibri" w:hAnsi="Times New Roman" w:cs="Times New Roman"/>
          <w:b/>
          <w:bCs/>
          <w:i/>
          <w:iCs/>
          <w:sz w:val="24"/>
          <w:szCs w:val="24"/>
        </w:rPr>
        <w:tab/>
      </w:r>
      <w:r w:rsidRPr="001F445D">
        <w:rPr>
          <w:rFonts w:ascii="Times New Roman" w:eastAsia="Calibri" w:hAnsi="Times New Roman" w:cs="Times New Roman"/>
          <w:b/>
          <w:bCs/>
          <w:i/>
          <w:iCs/>
          <w:sz w:val="24"/>
          <w:szCs w:val="24"/>
        </w:rPr>
        <w:tab/>
        <w:t xml:space="preserve">                   </w:t>
      </w:r>
      <w:r w:rsidRPr="001F445D">
        <w:rPr>
          <w:rFonts w:ascii="Times New Roman" w:eastAsia="Calibri" w:hAnsi="Times New Roman" w:cs="Times New Roman"/>
          <w:b/>
          <w:bCs/>
          <w:i/>
          <w:iCs/>
          <w:sz w:val="24"/>
          <w:szCs w:val="24"/>
        </w:rPr>
        <w:tab/>
        <w:t>Марія Окунєва</w:t>
      </w:r>
    </w:p>
    <w:p w:rsidR="001F445D" w:rsidRPr="001F445D" w:rsidRDefault="001F445D" w:rsidP="001F445D">
      <w:pPr>
        <w:spacing w:after="200" w:line="276" w:lineRule="auto"/>
        <w:rPr>
          <w:rFonts w:ascii="Times New Roman" w:eastAsia="Times New Roman" w:hAnsi="Times New Roman" w:cs="Times New Roman"/>
          <w:sz w:val="24"/>
          <w:szCs w:val="24"/>
          <w:lang w:eastAsia="uk-UA"/>
        </w:rPr>
      </w:pPr>
    </w:p>
    <w:p w:rsidR="005A7AFD" w:rsidRDefault="005A7AFD">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5A7AFD" w:rsidRPr="005A7AFD" w:rsidRDefault="005A7AFD" w:rsidP="005A7AFD">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5A7AFD">
        <w:rPr>
          <w:rFonts w:ascii="Times New Roman" w:eastAsia="Times New Roman" w:hAnsi="Times New Roman" w:cs="Times New Roman"/>
          <w:b/>
          <w:bCs/>
          <w:i/>
          <w:iCs/>
          <w:sz w:val="24"/>
          <w:szCs w:val="24"/>
          <w:lang w:eastAsia="ru-RU"/>
        </w:rPr>
        <w:lastRenderedPageBreak/>
        <w:t>Додаток 220</w:t>
      </w:r>
    </w:p>
    <w:p w:rsidR="005A7AFD" w:rsidRPr="005A7AFD" w:rsidRDefault="005A7AFD" w:rsidP="005A7AFD">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5A7AFD">
        <w:rPr>
          <w:rFonts w:ascii="Times New Roman" w:eastAsia="Times New Roman" w:hAnsi="Times New Roman" w:cs="Times New Roman"/>
          <w:b/>
          <w:bCs/>
          <w:i/>
          <w:iCs/>
          <w:sz w:val="24"/>
          <w:szCs w:val="24"/>
          <w:lang w:eastAsia="ru-RU"/>
        </w:rPr>
        <w:t>до рішення виконкому</w:t>
      </w:r>
    </w:p>
    <w:p w:rsidR="005A7AFD" w:rsidRPr="005A7AFD" w:rsidRDefault="005A7AFD" w:rsidP="005A7AFD">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5A7AFD">
        <w:rPr>
          <w:rFonts w:ascii="Times New Roman" w:eastAsia="Times New Roman" w:hAnsi="Times New Roman" w:cs="Times New Roman"/>
          <w:b/>
          <w:bCs/>
          <w:i/>
          <w:iCs/>
          <w:sz w:val="24"/>
          <w:szCs w:val="24"/>
          <w:lang w:eastAsia="ru-RU"/>
        </w:rPr>
        <w:t>районної у місті ради</w:t>
      </w:r>
    </w:p>
    <w:p w:rsidR="005A7AFD" w:rsidRPr="005A7AFD" w:rsidRDefault="005A7AFD" w:rsidP="005A7AFD">
      <w:pPr>
        <w:tabs>
          <w:tab w:val="left" w:pos="4200"/>
        </w:tabs>
        <w:spacing w:after="0" w:line="240" w:lineRule="auto"/>
        <w:ind w:left="6372"/>
        <w:rPr>
          <w:rFonts w:ascii="Times New Roman" w:eastAsia="Times New Roman" w:hAnsi="Times New Roman" w:cs="Times New Roman"/>
          <w:b/>
          <w:bCs/>
          <w:i/>
          <w:iCs/>
          <w:sz w:val="24"/>
          <w:szCs w:val="24"/>
          <w:lang w:val="ru-RU" w:eastAsia="ru-RU"/>
        </w:rPr>
      </w:pPr>
      <w:r w:rsidRPr="005A7AFD">
        <w:rPr>
          <w:rFonts w:ascii="Times New Roman" w:eastAsia="Times New Roman" w:hAnsi="Times New Roman" w:cs="Times New Roman"/>
          <w:b/>
          <w:bCs/>
          <w:i/>
          <w:iCs/>
          <w:sz w:val="24"/>
          <w:szCs w:val="24"/>
          <w:lang w:eastAsia="ru-RU"/>
        </w:rPr>
        <w:t>17.11.2021 № 575</w:t>
      </w:r>
      <w:r w:rsidRPr="005A7AFD">
        <w:rPr>
          <w:rFonts w:ascii="Times New Roman" w:eastAsia="Times New Roman" w:hAnsi="Times New Roman" w:cs="Times New Roman"/>
          <w:sz w:val="24"/>
          <w:szCs w:val="24"/>
          <w:lang w:eastAsia="ru-RU"/>
        </w:rPr>
        <w:tab/>
      </w:r>
      <w:r w:rsidRPr="005A7AFD">
        <w:rPr>
          <w:rFonts w:ascii="Times New Roman" w:eastAsia="Times New Roman" w:hAnsi="Times New Roman" w:cs="Times New Roman"/>
          <w:sz w:val="24"/>
          <w:szCs w:val="24"/>
          <w:lang w:val="ru-RU" w:eastAsia="ru-RU"/>
        </w:rPr>
        <w:tab/>
      </w:r>
      <w:r w:rsidRPr="005A7AFD">
        <w:rPr>
          <w:rFonts w:ascii="Times New Roman" w:eastAsia="Times New Roman" w:hAnsi="Times New Roman" w:cs="Times New Roman"/>
          <w:b/>
          <w:bCs/>
          <w:sz w:val="24"/>
          <w:szCs w:val="24"/>
          <w:lang w:val="ru-RU" w:eastAsia="ru-RU"/>
        </w:rPr>
        <w:t xml:space="preserve"> </w:t>
      </w:r>
    </w:p>
    <w:p w:rsidR="005A7AFD" w:rsidRPr="005A7AFD" w:rsidRDefault="005A7AFD" w:rsidP="005A7AFD">
      <w:pPr>
        <w:spacing w:after="0" w:line="240" w:lineRule="auto"/>
        <w:jc w:val="center"/>
        <w:rPr>
          <w:rFonts w:ascii="Times New Roman" w:eastAsia="Times New Roman" w:hAnsi="Times New Roman" w:cs="Times New Roman"/>
          <w:b/>
          <w:bCs/>
          <w:i/>
          <w:iCs/>
          <w:sz w:val="24"/>
          <w:szCs w:val="24"/>
          <w:lang w:eastAsia="ru-RU"/>
        </w:rPr>
      </w:pPr>
    </w:p>
    <w:p w:rsidR="005A7AFD" w:rsidRPr="005A7AFD" w:rsidRDefault="005A7AFD" w:rsidP="005A7AFD">
      <w:pPr>
        <w:spacing w:after="0" w:line="240" w:lineRule="auto"/>
        <w:jc w:val="center"/>
        <w:rPr>
          <w:rFonts w:ascii="Times New Roman" w:eastAsia="Times New Roman" w:hAnsi="Times New Roman" w:cs="Times New Roman"/>
          <w:b/>
          <w:bCs/>
          <w:i/>
          <w:iCs/>
          <w:sz w:val="24"/>
          <w:szCs w:val="24"/>
          <w:lang w:eastAsia="ru-RU"/>
        </w:rPr>
      </w:pPr>
      <w:r w:rsidRPr="005A7AFD">
        <w:rPr>
          <w:rFonts w:ascii="Times New Roman" w:eastAsia="Times New Roman" w:hAnsi="Times New Roman" w:cs="Times New Roman"/>
          <w:b/>
          <w:bCs/>
          <w:i/>
          <w:iCs/>
          <w:sz w:val="24"/>
          <w:szCs w:val="24"/>
          <w:lang w:eastAsia="ru-RU"/>
        </w:rPr>
        <w:t>Технологічна  картка № 72-08</w:t>
      </w:r>
    </w:p>
    <w:p w:rsidR="005A7AFD" w:rsidRPr="005A7AFD" w:rsidRDefault="005A7AFD" w:rsidP="005A7AFD">
      <w:pPr>
        <w:spacing w:after="0" w:line="240" w:lineRule="auto"/>
        <w:jc w:val="both"/>
        <w:rPr>
          <w:rFonts w:ascii="Times New Roman" w:eastAsia="Times New Roman" w:hAnsi="Times New Roman" w:cs="Times New Roman"/>
          <w:b/>
          <w:bCs/>
          <w:i/>
          <w:iCs/>
          <w:sz w:val="24"/>
          <w:szCs w:val="24"/>
          <w:lang w:eastAsia="ru-RU"/>
        </w:rPr>
      </w:pPr>
      <w:r w:rsidRPr="005A7AFD">
        <w:rPr>
          <w:rFonts w:ascii="Times New Roman" w:eastAsia="Times New Roman" w:hAnsi="Times New Roman" w:cs="Times New Roman"/>
          <w:i/>
          <w:iCs/>
          <w:sz w:val="24"/>
          <w:szCs w:val="24"/>
          <w:lang w:eastAsia="ru-RU"/>
        </w:rPr>
        <w:t xml:space="preserve">Назва послуги: </w:t>
      </w:r>
      <w:r w:rsidRPr="005A7AFD">
        <w:rPr>
          <w:rFonts w:ascii="Times New Roman" w:eastAsia="Times New Roman" w:hAnsi="Times New Roman" w:cs="Times New Roman"/>
          <w:b/>
          <w:bCs/>
          <w:i/>
          <w:iCs/>
          <w:sz w:val="24"/>
          <w:szCs w:val="24"/>
          <w:lang w:eastAsia="ru-RU"/>
        </w:rPr>
        <w:t xml:space="preserve">Видача бланка-вкладки до посвідчення учасника бойових дій, особи з інвалідністю внаслідок війни </w:t>
      </w:r>
    </w:p>
    <w:p w:rsidR="005A7AFD" w:rsidRPr="005A7AFD" w:rsidRDefault="005A7AFD" w:rsidP="005A7AFD">
      <w:pPr>
        <w:spacing w:after="0" w:line="240" w:lineRule="auto"/>
        <w:rPr>
          <w:rFonts w:ascii="Times New Roman" w:eastAsia="Times New Roman" w:hAnsi="Times New Roman" w:cs="Times New Roman"/>
          <w:b/>
          <w:bCs/>
          <w:i/>
          <w:iCs/>
          <w:sz w:val="24"/>
          <w:szCs w:val="24"/>
          <w:lang w:eastAsia="ru-RU"/>
        </w:rPr>
      </w:pPr>
      <w:r w:rsidRPr="005A7AFD">
        <w:rPr>
          <w:rFonts w:ascii="Times New Roman" w:eastAsia="Times New Roman" w:hAnsi="Times New Roman" w:cs="Times New Roman"/>
          <w:i/>
          <w:iCs/>
          <w:sz w:val="24"/>
          <w:szCs w:val="24"/>
          <w:lang w:eastAsia="ru-RU"/>
        </w:rPr>
        <w:t xml:space="preserve">Загальна кількість днів надання послуги:  </w:t>
      </w:r>
      <w:r w:rsidRPr="005A7AFD">
        <w:rPr>
          <w:rFonts w:ascii="Times New Roman" w:eastAsia="Times New Roman" w:hAnsi="Times New Roman" w:cs="Times New Roman"/>
          <w:b/>
          <w:bCs/>
          <w:i/>
          <w:iCs/>
          <w:sz w:val="24"/>
          <w:szCs w:val="24"/>
          <w:lang w:eastAsia="ru-RU"/>
        </w:rPr>
        <w:t>до 30 днів</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357"/>
        <w:gridCol w:w="1602"/>
      </w:tblGrid>
      <w:tr w:rsidR="005A7AFD" w:rsidRPr="005A7AFD" w:rsidTr="005E2E1A">
        <w:tc>
          <w:tcPr>
            <w:tcW w:w="720"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b/>
                <w:bCs/>
                <w:i/>
                <w:iCs/>
                <w:sz w:val="24"/>
                <w:szCs w:val="24"/>
                <w:lang w:eastAsia="ar-SA"/>
              </w:rPr>
            </w:pPr>
            <w:r w:rsidRPr="005A7AFD">
              <w:rPr>
                <w:rFonts w:ascii="Times New Roman" w:eastAsia="Times New Roman" w:hAnsi="Times New Roman" w:cs="Times New Roman"/>
                <w:b/>
                <w:bCs/>
                <w:i/>
                <w:iCs/>
                <w:sz w:val="24"/>
                <w:szCs w:val="24"/>
                <w:lang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b/>
                <w:bCs/>
                <w:i/>
                <w:iCs/>
                <w:sz w:val="24"/>
                <w:szCs w:val="24"/>
                <w:lang w:eastAsia="ar-SA"/>
              </w:rPr>
            </w:pPr>
            <w:r w:rsidRPr="005A7AFD">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b/>
                <w:bCs/>
                <w:i/>
                <w:iCs/>
                <w:sz w:val="24"/>
                <w:szCs w:val="24"/>
                <w:lang w:eastAsia="ar-SA"/>
              </w:rPr>
            </w:pPr>
            <w:r w:rsidRPr="005A7AFD">
              <w:rPr>
                <w:rFonts w:ascii="Times New Roman" w:eastAsia="Times New Roman" w:hAnsi="Times New Roman" w:cs="Times New Roman"/>
                <w:b/>
                <w:bCs/>
                <w:i/>
                <w:iCs/>
                <w:sz w:val="24"/>
                <w:szCs w:val="24"/>
                <w:lang w:eastAsia="ar-SA"/>
              </w:rPr>
              <w:t>Відповідальна посадова особа</w:t>
            </w:r>
          </w:p>
        </w:tc>
        <w:tc>
          <w:tcPr>
            <w:tcW w:w="2357"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b/>
                <w:bCs/>
                <w:i/>
                <w:iCs/>
                <w:sz w:val="24"/>
                <w:szCs w:val="24"/>
                <w:lang w:eastAsia="ar-SA"/>
              </w:rPr>
            </w:pPr>
            <w:r w:rsidRPr="005A7AFD">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02"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i/>
                <w:iCs/>
                <w:sz w:val="24"/>
                <w:szCs w:val="24"/>
                <w:lang w:eastAsia="ar-SA"/>
              </w:rPr>
            </w:pPr>
            <w:r w:rsidRPr="005A7AFD">
              <w:rPr>
                <w:rFonts w:ascii="Times New Roman" w:eastAsia="Times New Roman" w:hAnsi="Times New Roman" w:cs="Times New Roman"/>
                <w:b/>
                <w:bCs/>
                <w:i/>
                <w:iCs/>
                <w:sz w:val="24"/>
                <w:szCs w:val="24"/>
                <w:lang w:eastAsia="ar-SA"/>
              </w:rPr>
              <w:t>Терміни виконання етапів (дії, рішення)</w:t>
            </w:r>
          </w:p>
        </w:tc>
      </w:tr>
      <w:tr w:rsidR="005A7AFD" w:rsidRPr="005A7AFD" w:rsidTr="005E2E1A">
        <w:tc>
          <w:tcPr>
            <w:tcW w:w="720"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i/>
                <w:iCs/>
                <w:sz w:val="24"/>
                <w:szCs w:val="24"/>
                <w:lang w:eastAsia="ar-SA"/>
              </w:rPr>
            </w:pPr>
            <w:r w:rsidRPr="005A7AFD">
              <w:rPr>
                <w:rFonts w:ascii="Times New Roman" w:eastAsia="Times New Roman" w:hAnsi="Times New Roman" w:cs="Times New Roman"/>
                <w:i/>
                <w:iCs/>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i/>
                <w:iCs/>
                <w:sz w:val="24"/>
                <w:szCs w:val="24"/>
                <w:lang w:eastAsia="ar-SA"/>
              </w:rPr>
            </w:pPr>
            <w:r w:rsidRPr="005A7AFD">
              <w:rPr>
                <w:rFonts w:ascii="Times New Roman" w:eastAsia="Times New Roman" w:hAnsi="Times New Roman" w:cs="Times New Roman"/>
                <w:i/>
                <w:iCs/>
                <w:sz w:val="24"/>
                <w:szCs w:val="24"/>
                <w:lang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i/>
                <w:iCs/>
                <w:sz w:val="24"/>
                <w:szCs w:val="24"/>
                <w:lang w:eastAsia="ar-SA"/>
              </w:rPr>
            </w:pPr>
            <w:r w:rsidRPr="005A7AFD">
              <w:rPr>
                <w:rFonts w:ascii="Times New Roman" w:eastAsia="Times New Roman" w:hAnsi="Times New Roman" w:cs="Times New Roman"/>
                <w:i/>
                <w:iCs/>
                <w:sz w:val="24"/>
                <w:szCs w:val="24"/>
                <w:lang w:eastAsia="ar-SA"/>
              </w:rPr>
              <w:t>3</w:t>
            </w:r>
          </w:p>
        </w:tc>
        <w:tc>
          <w:tcPr>
            <w:tcW w:w="2357"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i/>
                <w:iCs/>
                <w:sz w:val="24"/>
                <w:szCs w:val="24"/>
                <w:lang w:eastAsia="ar-SA"/>
              </w:rPr>
            </w:pPr>
            <w:r w:rsidRPr="005A7AFD">
              <w:rPr>
                <w:rFonts w:ascii="Times New Roman" w:eastAsia="Times New Roman" w:hAnsi="Times New Roman" w:cs="Times New Roman"/>
                <w:i/>
                <w:iCs/>
                <w:sz w:val="24"/>
                <w:szCs w:val="24"/>
                <w:lang w:eastAsia="ar-SA"/>
              </w:rPr>
              <w:t>4</w:t>
            </w:r>
          </w:p>
        </w:tc>
        <w:tc>
          <w:tcPr>
            <w:tcW w:w="1602"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sz w:val="24"/>
                <w:szCs w:val="24"/>
                <w:lang w:eastAsia="ar-SA"/>
              </w:rPr>
            </w:pPr>
            <w:r w:rsidRPr="005A7AFD">
              <w:rPr>
                <w:rFonts w:ascii="Times New Roman" w:eastAsia="Times New Roman" w:hAnsi="Times New Roman" w:cs="Times New Roman"/>
                <w:i/>
                <w:iCs/>
                <w:sz w:val="24"/>
                <w:szCs w:val="24"/>
                <w:lang w:eastAsia="ar-SA"/>
              </w:rPr>
              <w:t>5</w:t>
            </w:r>
          </w:p>
        </w:tc>
      </w:tr>
      <w:tr w:rsidR="005A7AFD" w:rsidRPr="005A7AFD" w:rsidTr="005E2E1A">
        <w:tc>
          <w:tcPr>
            <w:tcW w:w="720"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sz w:val="24"/>
                <w:szCs w:val="24"/>
                <w:lang w:eastAsia="ar-SA"/>
              </w:rPr>
            </w:pPr>
            <w:r w:rsidRPr="005A7AFD">
              <w:rPr>
                <w:rFonts w:ascii="Times New Roman" w:eastAsia="Times New Roman" w:hAnsi="Times New Roman" w:cs="Times New Roman"/>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tc>
        <w:tc>
          <w:tcPr>
            <w:tcW w:w="2351"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 xml:space="preserve">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rPr>
                <w:rFonts w:ascii="Times New Roman" w:eastAsia="Times New Roman" w:hAnsi="Times New Roman" w:cs="Times New Roman"/>
                <w:sz w:val="24"/>
                <w:szCs w:val="24"/>
                <w:lang w:eastAsia="ar-SA"/>
              </w:rPr>
            </w:pPr>
            <w:r w:rsidRPr="005A7AFD">
              <w:rPr>
                <w:rFonts w:ascii="Times New Roman" w:eastAsia="Times New Roman" w:hAnsi="Times New Roman" w:cs="Times New Roman"/>
                <w:sz w:val="24"/>
                <w:szCs w:val="24"/>
                <w:lang w:eastAsia="ar-SA"/>
              </w:rPr>
              <w:t xml:space="preserve">У день звернення </w:t>
            </w:r>
          </w:p>
        </w:tc>
      </w:tr>
      <w:tr w:rsidR="005A7AFD" w:rsidRPr="005A7AFD" w:rsidTr="005E2E1A">
        <w:trPr>
          <w:trHeight w:val="1365"/>
        </w:trPr>
        <w:tc>
          <w:tcPr>
            <w:tcW w:w="720"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sz w:val="24"/>
                <w:szCs w:val="24"/>
                <w:lang w:eastAsia="ar-SA"/>
              </w:rPr>
            </w:pPr>
            <w:r w:rsidRPr="005A7AFD">
              <w:rPr>
                <w:rFonts w:ascii="Times New Roman" w:eastAsia="Times New Roman" w:hAnsi="Times New Roman" w:cs="Times New Roman"/>
                <w:sz w:val="24"/>
                <w:szCs w:val="24"/>
                <w:lang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Перевірка комплектації пакета документів, передача його на опрацювання</w:t>
            </w:r>
          </w:p>
        </w:tc>
        <w:tc>
          <w:tcPr>
            <w:tcW w:w="2351"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 xml:space="preserve">  </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tc>
        <w:tc>
          <w:tcPr>
            <w:tcW w:w="2357"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1 робочий день</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tc>
      </w:tr>
      <w:tr w:rsidR="005A7AFD" w:rsidRPr="005A7AFD" w:rsidTr="005E2E1A">
        <w:tc>
          <w:tcPr>
            <w:tcW w:w="720"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sz w:val="24"/>
                <w:szCs w:val="24"/>
                <w:lang w:eastAsia="ar-SA"/>
              </w:rPr>
            </w:pPr>
            <w:r w:rsidRPr="005A7AFD">
              <w:rPr>
                <w:rFonts w:ascii="Times New Roman" w:eastAsia="Times New Roman" w:hAnsi="Times New Roman" w:cs="Times New Roman"/>
                <w:sz w:val="24"/>
                <w:szCs w:val="24"/>
                <w:lang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jc w:val="center"/>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Протягом місяця</w:t>
            </w:r>
          </w:p>
          <w:p w:rsidR="005A7AFD" w:rsidRPr="005A7AFD" w:rsidRDefault="005A7AFD" w:rsidP="005A7AFD">
            <w:pPr>
              <w:spacing w:after="0" w:line="240" w:lineRule="auto"/>
              <w:jc w:val="center"/>
              <w:rPr>
                <w:rFonts w:ascii="Times New Roman" w:eastAsia="Times New Roman" w:hAnsi="Times New Roman" w:cs="Times New Roman"/>
                <w:sz w:val="24"/>
                <w:szCs w:val="24"/>
                <w:lang w:eastAsia="ru-RU"/>
              </w:rPr>
            </w:pP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tc>
      </w:tr>
      <w:tr w:rsidR="005A7AFD" w:rsidRPr="005A7AFD" w:rsidTr="005E2E1A">
        <w:tc>
          <w:tcPr>
            <w:tcW w:w="720"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sz w:val="24"/>
                <w:szCs w:val="24"/>
                <w:lang w:eastAsia="ar-SA"/>
              </w:rPr>
            </w:pPr>
            <w:r w:rsidRPr="005A7AFD">
              <w:rPr>
                <w:rFonts w:ascii="Times New Roman" w:eastAsia="Times New Roman" w:hAnsi="Times New Roman" w:cs="Times New Roman"/>
                <w:sz w:val="24"/>
                <w:szCs w:val="24"/>
                <w:lang w:eastAsia="ar-SA"/>
              </w:rPr>
              <w:lastRenderedPageBreak/>
              <w:t>4.</w:t>
            </w:r>
          </w:p>
        </w:tc>
        <w:tc>
          <w:tcPr>
            <w:tcW w:w="2618"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Оформлення вкладки до посвідчення або повідомлення про відмову у її видачі. Реєстрація вкладки до посвідчення в книзі видачі посвідчень</w:t>
            </w:r>
          </w:p>
        </w:tc>
        <w:tc>
          <w:tcPr>
            <w:tcW w:w="2351"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1 робочий</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день</w:t>
            </w:r>
          </w:p>
        </w:tc>
      </w:tr>
      <w:tr w:rsidR="005A7AFD" w:rsidRPr="005A7AFD" w:rsidTr="005E2E1A">
        <w:tc>
          <w:tcPr>
            <w:tcW w:w="720"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sz w:val="24"/>
                <w:szCs w:val="24"/>
                <w:lang w:eastAsia="ar-SA"/>
              </w:rPr>
            </w:pPr>
            <w:r w:rsidRPr="005A7AFD">
              <w:rPr>
                <w:rFonts w:ascii="Times New Roman" w:eastAsia="Times New Roman" w:hAnsi="Times New Roman" w:cs="Times New Roman"/>
                <w:sz w:val="24"/>
                <w:szCs w:val="24"/>
                <w:lang w:eastAsia="ar-SA"/>
              </w:rPr>
              <w:t>5.</w:t>
            </w:r>
          </w:p>
        </w:tc>
        <w:tc>
          <w:tcPr>
            <w:tcW w:w="2618"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Видача результату  послуги</w:t>
            </w:r>
          </w:p>
        </w:tc>
        <w:tc>
          <w:tcPr>
            <w:tcW w:w="2351"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У день</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звернення</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замовника</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послуги</w:t>
            </w:r>
          </w:p>
        </w:tc>
      </w:tr>
    </w:tbl>
    <w:p w:rsidR="005A7AFD" w:rsidRPr="005A7AFD" w:rsidRDefault="005A7AFD" w:rsidP="005A7AFD">
      <w:pPr>
        <w:spacing w:after="0" w:line="240" w:lineRule="auto"/>
        <w:rPr>
          <w:rFonts w:ascii="Times New Roman" w:eastAsia="Times New Roman" w:hAnsi="Times New Roman" w:cs="Times New Roman"/>
          <w:sz w:val="24"/>
          <w:szCs w:val="24"/>
          <w:lang w:eastAsia="ru-RU"/>
        </w:rPr>
      </w:pPr>
    </w:p>
    <w:p w:rsidR="005A7AFD" w:rsidRPr="005A7AFD" w:rsidRDefault="005A7AFD" w:rsidP="005A7AFD">
      <w:pPr>
        <w:spacing w:after="0" w:line="240" w:lineRule="auto"/>
        <w:rPr>
          <w:rFonts w:ascii="Times New Roman" w:eastAsia="Times New Roman" w:hAnsi="Times New Roman" w:cs="Times New Roman"/>
          <w:b/>
          <w:bCs/>
          <w:i/>
          <w:iCs/>
          <w:sz w:val="24"/>
          <w:szCs w:val="24"/>
          <w:lang w:eastAsia="ru-RU"/>
        </w:rPr>
      </w:pPr>
      <w:r w:rsidRPr="005A7AFD">
        <w:rPr>
          <w:rFonts w:ascii="Times New Roman" w:eastAsia="Times New Roman" w:hAnsi="Times New Roman" w:cs="Times New Roman"/>
          <w:b/>
          <w:bCs/>
          <w:i/>
          <w:iCs/>
          <w:sz w:val="24"/>
          <w:szCs w:val="24"/>
          <w:lang w:eastAsia="ru-RU"/>
        </w:rPr>
        <w:t>Керуюча справами виконкому</w:t>
      </w:r>
    </w:p>
    <w:p w:rsidR="005A7AFD" w:rsidRPr="005A7AFD" w:rsidRDefault="005A7AFD" w:rsidP="005A7AFD">
      <w:pPr>
        <w:spacing w:after="0" w:line="240" w:lineRule="auto"/>
        <w:rPr>
          <w:rFonts w:ascii="Times New Roman" w:eastAsia="Times New Roman" w:hAnsi="Times New Roman" w:cs="Times New Roman"/>
          <w:b/>
          <w:bCs/>
          <w:i/>
          <w:iCs/>
          <w:sz w:val="24"/>
          <w:szCs w:val="24"/>
          <w:lang w:eastAsia="ru-RU"/>
        </w:rPr>
      </w:pPr>
      <w:r w:rsidRPr="005A7AFD">
        <w:rPr>
          <w:rFonts w:ascii="Times New Roman" w:eastAsia="Times New Roman" w:hAnsi="Times New Roman" w:cs="Times New Roman"/>
          <w:b/>
          <w:bCs/>
          <w:i/>
          <w:iCs/>
          <w:sz w:val="24"/>
          <w:szCs w:val="24"/>
          <w:lang w:eastAsia="ru-RU"/>
        </w:rPr>
        <w:t xml:space="preserve">районної у місті ради </w:t>
      </w:r>
      <w:r w:rsidRPr="005A7AFD">
        <w:rPr>
          <w:rFonts w:ascii="Times New Roman" w:eastAsia="Times New Roman" w:hAnsi="Times New Roman" w:cs="Times New Roman"/>
          <w:b/>
          <w:bCs/>
          <w:i/>
          <w:iCs/>
          <w:sz w:val="24"/>
          <w:szCs w:val="24"/>
          <w:lang w:eastAsia="ru-RU"/>
        </w:rPr>
        <w:tab/>
      </w:r>
      <w:r w:rsidRPr="005A7AFD">
        <w:rPr>
          <w:rFonts w:ascii="Times New Roman" w:eastAsia="Times New Roman" w:hAnsi="Times New Roman" w:cs="Times New Roman"/>
          <w:b/>
          <w:bCs/>
          <w:i/>
          <w:iCs/>
          <w:sz w:val="24"/>
          <w:szCs w:val="24"/>
          <w:lang w:eastAsia="ru-RU"/>
        </w:rPr>
        <w:tab/>
      </w:r>
      <w:r w:rsidRPr="005A7AFD">
        <w:rPr>
          <w:rFonts w:ascii="Times New Roman" w:eastAsia="Times New Roman" w:hAnsi="Times New Roman" w:cs="Times New Roman"/>
          <w:b/>
          <w:bCs/>
          <w:i/>
          <w:iCs/>
          <w:sz w:val="24"/>
          <w:szCs w:val="24"/>
          <w:lang w:eastAsia="ru-RU"/>
        </w:rPr>
        <w:tab/>
      </w:r>
      <w:r w:rsidRPr="005A7AFD">
        <w:rPr>
          <w:rFonts w:ascii="Times New Roman" w:eastAsia="Times New Roman" w:hAnsi="Times New Roman" w:cs="Times New Roman"/>
          <w:b/>
          <w:bCs/>
          <w:i/>
          <w:iCs/>
          <w:sz w:val="24"/>
          <w:szCs w:val="24"/>
          <w:lang w:eastAsia="ru-RU"/>
        </w:rPr>
        <w:tab/>
      </w:r>
      <w:r w:rsidRPr="005A7AFD">
        <w:rPr>
          <w:rFonts w:ascii="Times New Roman" w:eastAsia="Times New Roman" w:hAnsi="Times New Roman" w:cs="Times New Roman"/>
          <w:b/>
          <w:bCs/>
          <w:i/>
          <w:iCs/>
          <w:sz w:val="24"/>
          <w:szCs w:val="24"/>
          <w:lang w:eastAsia="ru-RU"/>
        </w:rPr>
        <w:tab/>
        <w:t xml:space="preserve">                   </w:t>
      </w:r>
      <w:r w:rsidRPr="005A7AFD">
        <w:rPr>
          <w:rFonts w:ascii="Times New Roman" w:eastAsia="Times New Roman" w:hAnsi="Times New Roman" w:cs="Times New Roman"/>
          <w:b/>
          <w:bCs/>
          <w:i/>
          <w:iCs/>
          <w:sz w:val="24"/>
          <w:szCs w:val="24"/>
          <w:lang w:eastAsia="ru-RU"/>
        </w:rPr>
        <w:tab/>
        <w:t>Марія Окунєва</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p w:rsidR="005A7AFD" w:rsidRDefault="005A7AFD">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5A7AFD" w:rsidRPr="005A7AFD" w:rsidRDefault="005A7AFD" w:rsidP="005A7AFD">
      <w:pPr>
        <w:spacing w:after="0" w:line="240" w:lineRule="auto"/>
        <w:ind w:left="5664" w:firstLine="708"/>
        <w:rPr>
          <w:rFonts w:ascii="Times New Roman" w:eastAsia="Calibri" w:hAnsi="Times New Roman" w:cs="Times New Roman"/>
          <w:b/>
          <w:bCs/>
          <w:i/>
          <w:iCs/>
          <w:sz w:val="24"/>
          <w:szCs w:val="24"/>
        </w:rPr>
      </w:pPr>
      <w:r w:rsidRPr="005A7AFD">
        <w:rPr>
          <w:rFonts w:ascii="Times New Roman" w:eastAsia="Calibri" w:hAnsi="Times New Roman" w:cs="Times New Roman"/>
          <w:b/>
          <w:bCs/>
          <w:i/>
          <w:iCs/>
          <w:sz w:val="24"/>
          <w:szCs w:val="24"/>
        </w:rPr>
        <w:lastRenderedPageBreak/>
        <w:t>Додаток 221</w:t>
      </w:r>
    </w:p>
    <w:p w:rsidR="005A7AFD" w:rsidRPr="005A7AFD" w:rsidRDefault="005A7AFD" w:rsidP="005A7AFD">
      <w:pPr>
        <w:spacing w:after="0" w:line="240" w:lineRule="auto"/>
        <w:ind w:left="6380" w:hanging="8"/>
        <w:rPr>
          <w:rFonts w:ascii="Times New Roman" w:eastAsia="Calibri" w:hAnsi="Times New Roman" w:cs="Times New Roman"/>
          <w:b/>
          <w:bCs/>
          <w:i/>
          <w:iCs/>
          <w:sz w:val="24"/>
          <w:szCs w:val="24"/>
        </w:rPr>
      </w:pPr>
      <w:r w:rsidRPr="005A7AFD">
        <w:rPr>
          <w:rFonts w:ascii="Times New Roman" w:eastAsia="Calibri" w:hAnsi="Times New Roman" w:cs="Times New Roman"/>
          <w:b/>
          <w:bCs/>
          <w:i/>
          <w:iCs/>
          <w:sz w:val="24"/>
          <w:szCs w:val="24"/>
        </w:rPr>
        <w:t>до рішення виконкому             районної у місті ради</w:t>
      </w:r>
    </w:p>
    <w:p w:rsidR="005A7AFD" w:rsidRPr="005A7AFD" w:rsidRDefault="005A7AFD" w:rsidP="005A7AFD">
      <w:pPr>
        <w:spacing w:after="0" w:line="240" w:lineRule="auto"/>
        <w:ind w:left="6380" w:hanging="8"/>
        <w:rPr>
          <w:rFonts w:ascii="Times New Roman" w:eastAsia="Calibri" w:hAnsi="Times New Roman" w:cs="Times New Roman"/>
          <w:b/>
          <w:bCs/>
          <w:i/>
          <w:iCs/>
          <w:sz w:val="24"/>
          <w:szCs w:val="24"/>
        </w:rPr>
      </w:pPr>
      <w:r w:rsidRPr="005A7AFD">
        <w:rPr>
          <w:rFonts w:ascii="Times New Roman" w:eastAsia="Calibri" w:hAnsi="Times New Roman" w:cs="Times New Roman"/>
          <w:b/>
          <w:bCs/>
          <w:i/>
          <w:iCs/>
          <w:sz w:val="24"/>
          <w:szCs w:val="24"/>
        </w:rPr>
        <w:t>17.11.2021 № 575</w:t>
      </w:r>
    </w:p>
    <w:p w:rsidR="005A7AFD" w:rsidRPr="005A7AFD" w:rsidRDefault="005A7AFD" w:rsidP="005A7AFD">
      <w:pPr>
        <w:spacing w:after="0" w:line="240" w:lineRule="auto"/>
        <w:jc w:val="center"/>
        <w:rPr>
          <w:rFonts w:ascii="Times New Roman" w:eastAsia="Times New Roman" w:hAnsi="Times New Roman" w:cs="Times New Roman"/>
          <w:b/>
          <w:bCs/>
          <w:color w:val="000000"/>
          <w:sz w:val="28"/>
          <w:szCs w:val="28"/>
          <w:lang w:val="ru-RU" w:eastAsia="ru-RU"/>
        </w:rPr>
      </w:pPr>
    </w:p>
    <w:p w:rsidR="005A7AFD" w:rsidRPr="005A7AFD" w:rsidRDefault="005A7AFD" w:rsidP="005A7AFD">
      <w:pPr>
        <w:spacing w:after="0" w:line="240" w:lineRule="auto"/>
        <w:jc w:val="center"/>
        <w:rPr>
          <w:rFonts w:ascii="Times New Roman" w:eastAsia="Times New Roman" w:hAnsi="Times New Roman" w:cs="Times New Roman"/>
          <w:b/>
          <w:bCs/>
          <w:color w:val="000000"/>
          <w:sz w:val="28"/>
          <w:szCs w:val="28"/>
          <w:lang w:val="ru-RU" w:eastAsia="ru-RU"/>
        </w:rPr>
      </w:pPr>
    </w:p>
    <w:p w:rsidR="005A7AFD" w:rsidRPr="005A7AFD" w:rsidRDefault="005A7AFD" w:rsidP="005A7AFD">
      <w:pPr>
        <w:spacing w:after="0" w:line="240" w:lineRule="auto"/>
        <w:jc w:val="center"/>
        <w:rPr>
          <w:rFonts w:ascii="Times New Roman" w:eastAsia="Times New Roman" w:hAnsi="Times New Roman" w:cs="Times New Roman"/>
          <w:b/>
          <w:bCs/>
          <w:color w:val="000000"/>
          <w:sz w:val="24"/>
          <w:szCs w:val="24"/>
          <w:lang w:val="ru-RU" w:eastAsia="ru-RU"/>
        </w:rPr>
      </w:pPr>
      <w:r w:rsidRPr="005A7AFD">
        <w:rPr>
          <w:rFonts w:ascii="Times New Roman" w:eastAsia="Times New Roman" w:hAnsi="Times New Roman" w:cs="Times New Roman"/>
          <w:b/>
          <w:bCs/>
          <w:color w:val="000000"/>
          <w:sz w:val="24"/>
          <w:szCs w:val="24"/>
          <w:lang w:eastAsia="ru-RU"/>
        </w:rPr>
        <w:t xml:space="preserve">ІНФОРМАЦІЙНА КАРТКА </w:t>
      </w:r>
      <w:r w:rsidRPr="005A7AFD">
        <w:rPr>
          <w:rFonts w:ascii="Times New Roman" w:eastAsia="Times New Roman" w:hAnsi="Times New Roman" w:cs="Times New Roman"/>
          <w:b/>
          <w:bCs/>
          <w:color w:val="000000"/>
          <w:sz w:val="24"/>
          <w:szCs w:val="24"/>
          <w:lang w:val="ru-RU" w:eastAsia="ru-RU"/>
        </w:rPr>
        <w:t>72-89</w:t>
      </w:r>
    </w:p>
    <w:p w:rsidR="005A7AFD" w:rsidRPr="005A7AFD" w:rsidRDefault="005A7AFD" w:rsidP="005A7AFD">
      <w:pPr>
        <w:spacing w:after="0" w:line="240" w:lineRule="auto"/>
        <w:jc w:val="both"/>
        <w:rPr>
          <w:rFonts w:ascii="Times New Roman" w:eastAsia="Times New Roman" w:hAnsi="Times New Roman" w:cs="Times New Roman"/>
          <w:b/>
          <w:bCs/>
          <w:i/>
          <w:iCs/>
          <w:color w:val="000000"/>
          <w:sz w:val="24"/>
          <w:szCs w:val="24"/>
          <w:lang w:eastAsia="ru-RU"/>
        </w:rPr>
      </w:pPr>
    </w:p>
    <w:p w:rsidR="005A7AFD" w:rsidRPr="005A7AFD" w:rsidRDefault="005A7AFD" w:rsidP="005A7AFD">
      <w:pPr>
        <w:spacing w:after="0" w:line="240" w:lineRule="auto"/>
        <w:jc w:val="both"/>
        <w:rPr>
          <w:rFonts w:ascii="Times New Roman" w:eastAsia="Times New Roman" w:hAnsi="Times New Roman" w:cs="Times New Roman"/>
          <w:b/>
          <w:bCs/>
          <w:i/>
          <w:iCs/>
          <w:sz w:val="24"/>
          <w:szCs w:val="24"/>
          <w:u w:val="single"/>
          <w:lang w:eastAsia="ru-RU"/>
        </w:rPr>
      </w:pPr>
      <w:r w:rsidRPr="005A7AFD">
        <w:rPr>
          <w:rFonts w:ascii="Times New Roman" w:eastAsia="Times New Roman" w:hAnsi="Times New Roman" w:cs="Times New Roman"/>
          <w:b/>
          <w:bCs/>
          <w:i/>
          <w:iCs/>
          <w:color w:val="000000"/>
          <w:sz w:val="24"/>
          <w:szCs w:val="24"/>
          <w:lang w:eastAsia="ru-RU"/>
        </w:rPr>
        <w:t xml:space="preserve">послуги </w:t>
      </w:r>
      <w:r w:rsidRPr="005A7AFD">
        <w:rPr>
          <w:rFonts w:ascii="Times New Roman" w:eastAsia="Times New Roman" w:hAnsi="Times New Roman" w:cs="Times New Roman"/>
          <w:b/>
          <w:bCs/>
          <w:i/>
          <w:iCs/>
          <w:color w:val="000000"/>
          <w:sz w:val="24"/>
          <w:szCs w:val="24"/>
          <w:u w:val="single"/>
          <w:lang w:eastAsia="ru-RU"/>
        </w:rPr>
        <w:t>Видача довідки про право на пільги відповідно до Закону України «Про соціальний захист дітей війни»</w:t>
      </w:r>
    </w:p>
    <w:p w:rsidR="005A7AFD" w:rsidRPr="005A7AFD" w:rsidRDefault="005A7AFD" w:rsidP="005A7AFD">
      <w:pPr>
        <w:spacing w:after="0" w:line="240" w:lineRule="auto"/>
        <w:jc w:val="both"/>
        <w:rPr>
          <w:rFonts w:ascii="Times New Roman" w:eastAsia="Times New Roman" w:hAnsi="Times New Roman" w:cs="Times New Roman"/>
          <w:sz w:val="24"/>
          <w:szCs w:val="24"/>
          <w:lang w:eastAsia="ru-RU"/>
        </w:rPr>
      </w:pPr>
    </w:p>
    <w:tbl>
      <w:tblPr>
        <w:tblW w:w="9747" w:type="dxa"/>
        <w:tblCellMar>
          <w:top w:w="15" w:type="dxa"/>
          <w:left w:w="15" w:type="dxa"/>
          <w:bottom w:w="15" w:type="dxa"/>
          <w:right w:w="15" w:type="dxa"/>
        </w:tblCellMar>
        <w:tblLook w:val="04A0" w:firstRow="1" w:lastRow="0" w:firstColumn="1" w:lastColumn="0" w:noHBand="0" w:noVBand="1"/>
      </w:tblPr>
      <w:tblGrid>
        <w:gridCol w:w="636"/>
        <w:gridCol w:w="3162"/>
        <w:gridCol w:w="5949"/>
      </w:tblGrid>
      <w:tr w:rsidR="005A7AFD" w:rsidRPr="005A7AFD" w:rsidTr="005E2E1A">
        <w:trPr>
          <w:trHeight w:val="296"/>
        </w:trPr>
        <w:tc>
          <w:tcPr>
            <w:tcW w:w="97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A7AFD" w:rsidRPr="005A7AFD" w:rsidRDefault="005A7AFD" w:rsidP="005A7AFD">
            <w:pPr>
              <w:spacing w:after="0" w:line="240" w:lineRule="auto"/>
              <w:ind w:left="586" w:hanging="14"/>
              <w:jc w:val="center"/>
              <w:rPr>
                <w:rFonts w:ascii="Times New Roman" w:eastAsia="Times New Roman" w:hAnsi="Times New Roman" w:cs="Times New Roman"/>
                <w:sz w:val="24"/>
                <w:szCs w:val="24"/>
                <w:lang w:eastAsia="ru-RU"/>
              </w:rPr>
            </w:pPr>
            <w:r w:rsidRPr="005A7AFD">
              <w:rPr>
                <w:rFonts w:ascii="Times New Roman" w:eastAsia="Times New Roman" w:hAnsi="Times New Roman" w:cs="Times New Roman"/>
                <w:b/>
                <w:bCs/>
                <w:color w:val="000000"/>
                <w:sz w:val="24"/>
                <w:szCs w:val="24"/>
                <w:lang w:eastAsia="ru-RU"/>
              </w:rPr>
              <w:t>Інформація про центр надання адміністративних послуг</w:t>
            </w:r>
          </w:p>
        </w:tc>
      </w:tr>
      <w:tr w:rsidR="005A7AFD" w:rsidRPr="005A7AFD" w:rsidTr="005E2E1A">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ind w:right="-51"/>
              <w:jc w:val="both"/>
              <w:rPr>
                <w:rFonts w:ascii="Times New Roman" w:eastAsia="Times New Roman" w:hAnsi="Times New Roman" w:cs="Times New Roman"/>
                <w:sz w:val="24"/>
                <w:szCs w:val="24"/>
                <w:lang w:eastAsia="ru-RU"/>
              </w:rPr>
            </w:pPr>
            <w:r w:rsidRPr="005A7AFD">
              <w:rPr>
                <w:rFonts w:ascii="Times New Roman" w:eastAsia="Times New Roman"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sz w:val="24"/>
                <w:szCs w:val="24"/>
                <w:lang w:eastAsia="ru-RU"/>
              </w:rPr>
            </w:pPr>
            <w:r w:rsidRPr="005A7AFD">
              <w:rPr>
                <w:rFonts w:ascii="Times New Roman" w:eastAsia="Times New Roman"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5A7AFD" w:rsidRPr="005A7AF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jc w:val="center"/>
              <w:rPr>
                <w:rFonts w:ascii="Times New Roman" w:eastAsia="Times New Roman" w:hAnsi="Times New Roman" w:cs="Times New Roman"/>
                <w:sz w:val="24"/>
                <w:szCs w:val="24"/>
                <w:lang w:eastAsia="ru-RU"/>
              </w:rPr>
            </w:pPr>
            <w:r w:rsidRPr="005A7AFD">
              <w:rPr>
                <w:rFonts w:ascii="Times New Roman" w:eastAsia="Times New Roman" w:hAnsi="Times New Roman" w:cs="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sz w:val="24"/>
                <w:szCs w:val="24"/>
                <w:lang w:eastAsia="ru-RU"/>
              </w:rPr>
            </w:pPr>
            <w:r w:rsidRPr="005A7AFD">
              <w:rPr>
                <w:rFonts w:ascii="Times New Roman" w:eastAsia="Times New Roman" w:hAnsi="Times New Roman" w:cs="Times New Roman"/>
                <w:color w:val="000000"/>
                <w:sz w:val="24"/>
                <w:szCs w:val="24"/>
                <w:lang w:eastAsia="ru-RU"/>
              </w:rPr>
              <w:t xml:space="preserve">Місцезнаходження віддалених робочих місць Центру </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240" w:lineRule="auto"/>
              <w:jc w:val="both"/>
              <w:rPr>
                <w:rFonts w:ascii="Times New Roman" w:eastAsia="Times New Roman" w:hAnsi="Times New Roman" w:cs="Times New Roman"/>
                <w:sz w:val="24"/>
                <w:szCs w:val="24"/>
                <w:lang w:eastAsia="uk-UA"/>
              </w:rPr>
            </w:pPr>
            <w:r w:rsidRPr="005A7AFD">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5A7AFD">
              <w:rPr>
                <w:rFonts w:ascii="Times New Roman" w:eastAsia="Calibri" w:hAnsi="Times New Roman" w:cs="Times New Roman"/>
                <w:sz w:val="24"/>
                <w:szCs w:val="24"/>
              </w:rPr>
              <w:t>Ухтомського</w:t>
            </w:r>
            <w:proofErr w:type="spellEnd"/>
            <w:r w:rsidRPr="005A7AFD">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5A7AFD" w:rsidRPr="005A7AF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jc w:val="center"/>
              <w:rPr>
                <w:rFonts w:ascii="Times New Roman" w:eastAsia="Times New Roman" w:hAnsi="Times New Roman" w:cs="Times New Roman"/>
                <w:sz w:val="24"/>
                <w:szCs w:val="24"/>
                <w:lang w:eastAsia="ru-RU"/>
              </w:rPr>
            </w:pPr>
            <w:r w:rsidRPr="005A7AFD">
              <w:rPr>
                <w:rFonts w:ascii="Times New Roman" w:eastAsia="Times New Roman" w:hAnsi="Times New Roman" w:cs="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sz w:val="24"/>
                <w:szCs w:val="24"/>
                <w:lang w:eastAsia="ru-RU"/>
              </w:rPr>
            </w:pPr>
            <w:r w:rsidRPr="005A7AFD">
              <w:rPr>
                <w:rFonts w:ascii="Times New Roman" w:eastAsia="Times New Roman" w:hAnsi="Times New Roman" w:cs="Times New Roman"/>
                <w:color w:val="000000"/>
                <w:sz w:val="24"/>
                <w:szCs w:val="24"/>
                <w:lang w:eastAsia="ru-RU"/>
              </w:rPr>
              <w:t xml:space="preserve">Інформація щодо режиму роботи віддалених робочих місць Центру </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240" w:lineRule="auto"/>
              <w:jc w:val="both"/>
              <w:rPr>
                <w:rFonts w:ascii="Times New Roman" w:eastAsia="Times New Roman" w:hAnsi="Times New Roman" w:cs="Times New Roman"/>
                <w:sz w:val="24"/>
                <w:szCs w:val="24"/>
                <w:lang w:eastAsia="uk-UA"/>
              </w:rPr>
            </w:pPr>
            <w:r w:rsidRPr="005A7AFD">
              <w:rPr>
                <w:rFonts w:ascii="Times New Roman" w:eastAsia="Times New Roman" w:hAnsi="Times New Roman" w:cs="Times New Roman"/>
                <w:sz w:val="24"/>
                <w:szCs w:val="24"/>
                <w:lang w:eastAsia="uk-UA"/>
              </w:rPr>
              <w:t xml:space="preserve">Понеділок - субота з 09.00 до 16.00, </w:t>
            </w:r>
          </w:p>
          <w:p w:rsidR="005A7AFD" w:rsidRPr="005A7AFD" w:rsidRDefault="005A7AFD" w:rsidP="005A7AFD">
            <w:pPr>
              <w:spacing w:after="0" w:line="240" w:lineRule="auto"/>
              <w:jc w:val="both"/>
              <w:rPr>
                <w:rFonts w:ascii="Times New Roman" w:eastAsia="Times New Roman" w:hAnsi="Times New Roman" w:cs="Times New Roman"/>
                <w:sz w:val="24"/>
                <w:szCs w:val="24"/>
                <w:lang w:eastAsia="uk-UA"/>
              </w:rPr>
            </w:pPr>
            <w:r w:rsidRPr="005A7AFD">
              <w:rPr>
                <w:rFonts w:ascii="Times New Roman" w:eastAsia="Times New Roman" w:hAnsi="Times New Roman" w:cs="Times New Roman"/>
                <w:sz w:val="24"/>
                <w:szCs w:val="24"/>
                <w:lang w:eastAsia="uk-UA"/>
              </w:rPr>
              <w:t>перерва з 12.30 до 13.00</w:t>
            </w:r>
          </w:p>
        </w:tc>
      </w:tr>
      <w:tr w:rsidR="005A7AFD" w:rsidRPr="005A7AF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jc w:val="center"/>
              <w:rPr>
                <w:rFonts w:ascii="Times New Roman" w:eastAsia="Times New Roman" w:hAnsi="Times New Roman" w:cs="Times New Roman"/>
                <w:sz w:val="24"/>
                <w:szCs w:val="24"/>
                <w:lang w:eastAsia="ru-RU"/>
              </w:rPr>
            </w:pPr>
            <w:r w:rsidRPr="005A7AFD">
              <w:rPr>
                <w:rFonts w:ascii="Times New Roman" w:eastAsia="Times New Roman" w:hAnsi="Times New Roman" w:cs="Times New Roman"/>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sz w:val="24"/>
                <w:szCs w:val="24"/>
                <w:lang w:eastAsia="ru-RU"/>
              </w:rPr>
            </w:pPr>
            <w:r w:rsidRPr="005A7AFD">
              <w:rPr>
                <w:rFonts w:ascii="Times New Roman" w:eastAsia="Times New Roman" w:hAnsi="Times New Roman" w:cs="Times New Roman"/>
                <w:color w:val="000000"/>
                <w:sz w:val="24"/>
                <w:szCs w:val="24"/>
                <w:lang w:eastAsia="ru-RU"/>
              </w:rPr>
              <w:t>Телефони та адреси електронної пошти віддалених робочих місць Центру </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240" w:lineRule="atLeast"/>
              <w:jc w:val="both"/>
              <w:rPr>
                <w:rFonts w:ascii="Times New Roman" w:eastAsia="Times New Roman" w:hAnsi="Times New Roman" w:cs="Times New Roman"/>
                <w:sz w:val="24"/>
                <w:szCs w:val="24"/>
              </w:rPr>
            </w:pPr>
            <w:r w:rsidRPr="005A7AFD">
              <w:rPr>
                <w:rFonts w:ascii="Times New Roman" w:eastAsia="Times New Roman" w:hAnsi="Times New Roman" w:cs="Times New Roman"/>
                <w:sz w:val="24"/>
                <w:szCs w:val="24"/>
              </w:rPr>
              <w:t>Телефон: 0975033528; 0674336786, 0-800-300-177</w:t>
            </w:r>
          </w:p>
          <w:p w:rsidR="005A7AFD" w:rsidRPr="005A7AFD" w:rsidRDefault="005A7AFD" w:rsidP="005A7AFD">
            <w:pPr>
              <w:spacing w:after="0" w:line="240" w:lineRule="atLeast"/>
              <w:jc w:val="both"/>
              <w:rPr>
                <w:rFonts w:ascii="Times New Roman" w:eastAsia="Times New Roman" w:hAnsi="Times New Roman" w:cs="Times New Roman"/>
                <w:sz w:val="24"/>
                <w:szCs w:val="24"/>
              </w:rPr>
            </w:pPr>
            <w:proofErr w:type="spellStart"/>
            <w:r w:rsidRPr="005A7AFD">
              <w:rPr>
                <w:rFonts w:ascii="Times New Roman" w:eastAsia="Times New Roman" w:hAnsi="Times New Roman" w:cs="Times New Roman"/>
                <w:sz w:val="24"/>
                <w:szCs w:val="24"/>
              </w:rPr>
              <w:t>Ел.пошта</w:t>
            </w:r>
            <w:proofErr w:type="spellEnd"/>
            <w:r w:rsidRPr="005A7AFD">
              <w:rPr>
                <w:rFonts w:ascii="Times New Roman" w:eastAsia="Times New Roman" w:hAnsi="Times New Roman" w:cs="Times New Roman"/>
                <w:sz w:val="24"/>
                <w:szCs w:val="24"/>
              </w:rPr>
              <w:t xml:space="preserve">: </w:t>
            </w:r>
            <w:hyperlink r:id="rId138" w:history="1">
              <w:r w:rsidRPr="005A7AFD">
                <w:rPr>
                  <w:rFonts w:ascii="Times New Roman" w:eastAsia="Times New Roman" w:hAnsi="Times New Roman" w:cs="Times New Roman"/>
                  <w:sz w:val="24"/>
                  <w:szCs w:val="24"/>
                </w:rPr>
                <w:t>upszn@trnvk.gov.ua</w:t>
              </w:r>
            </w:hyperlink>
          </w:p>
          <w:p w:rsidR="005A7AFD" w:rsidRPr="005A7AFD" w:rsidRDefault="005A7AFD" w:rsidP="005A7AFD">
            <w:pPr>
              <w:spacing w:after="0" w:line="240" w:lineRule="atLeast"/>
              <w:jc w:val="both"/>
              <w:rPr>
                <w:rFonts w:ascii="Times New Roman" w:eastAsia="Times New Roman" w:hAnsi="Times New Roman" w:cs="Times New Roman"/>
                <w:sz w:val="24"/>
                <w:szCs w:val="24"/>
                <w:lang w:eastAsia="uk-UA"/>
              </w:rPr>
            </w:pPr>
            <w:r w:rsidRPr="005A7AFD">
              <w:rPr>
                <w:rFonts w:ascii="Times New Roman" w:eastAsia="Times New Roman" w:hAnsi="Times New Roman" w:cs="Times New Roman"/>
                <w:sz w:val="24"/>
                <w:szCs w:val="24"/>
              </w:rPr>
              <w:t xml:space="preserve">Офіційний </w:t>
            </w:r>
            <w:proofErr w:type="spellStart"/>
            <w:r w:rsidRPr="005A7AFD">
              <w:rPr>
                <w:rFonts w:ascii="Times New Roman" w:eastAsia="Times New Roman" w:hAnsi="Times New Roman" w:cs="Times New Roman"/>
                <w:sz w:val="24"/>
                <w:szCs w:val="24"/>
              </w:rPr>
              <w:t>вебсайт</w:t>
            </w:r>
            <w:proofErr w:type="spellEnd"/>
            <w:r w:rsidRPr="005A7AFD">
              <w:rPr>
                <w:rFonts w:ascii="Times New Roman" w:eastAsia="Times New Roman" w:hAnsi="Times New Roman" w:cs="Times New Roman"/>
                <w:sz w:val="24"/>
                <w:szCs w:val="24"/>
              </w:rPr>
              <w:t xml:space="preserve"> виконкому районної у місті ради: </w:t>
            </w:r>
            <w:hyperlink r:id="rId139" w:history="1">
              <w:r w:rsidRPr="005A7AFD">
                <w:rPr>
                  <w:rFonts w:ascii="Times New Roman" w:eastAsia="Times New Roman" w:hAnsi="Times New Roman" w:cs="Times New Roman"/>
                  <w:sz w:val="24"/>
                  <w:szCs w:val="24"/>
                </w:rPr>
                <w:t>trnvk.gov.ua</w:t>
              </w:r>
            </w:hyperlink>
          </w:p>
        </w:tc>
      </w:tr>
      <w:tr w:rsidR="005A7AFD" w:rsidRPr="005A7AFD" w:rsidTr="005E2E1A">
        <w:trPr>
          <w:trHeight w:val="346"/>
        </w:trPr>
        <w:tc>
          <w:tcPr>
            <w:tcW w:w="97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A7AFD" w:rsidRPr="005A7AFD" w:rsidRDefault="005A7AFD" w:rsidP="005A7AFD">
            <w:pPr>
              <w:spacing w:after="0" w:line="240" w:lineRule="auto"/>
              <w:jc w:val="center"/>
              <w:rPr>
                <w:rFonts w:ascii="Times New Roman" w:eastAsia="Times New Roman" w:hAnsi="Times New Roman" w:cs="Times New Roman"/>
                <w:sz w:val="24"/>
                <w:szCs w:val="24"/>
                <w:lang w:eastAsia="ru-RU"/>
              </w:rPr>
            </w:pPr>
            <w:r w:rsidRPr="005A7AFD">
              <w:rPr>
                <w:rFonts w:ascii="Times New Roman" w:eastAsia="Times New Roman"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5A7AFD" w:rsidRPr="005A7AF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jc w:val="center"/>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Кодекси, Закони України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A7AFD" w:rsidRPr="005A7AFD" w:rsidRDefault="005A7AFD" w:rsidP="005A7AFD">
            <w:pPr>
              <w:spacing w:after="0" w:line="240" w:lineRule="auto"/>
              <w:jc w:val="both"/>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 xml:space="preserve">Закони України: </w:t>
            </w:r>
          </w:p>
          <w:p w:rsidR="005A7AFD" w:rsidRPr="005A7AFD" w:rsidRDefault="005A7AFD" w:rsidP="005A7AFD">
            <w:pPr>
              <w:spacing w:after="0" w:line="240" w:lineRule="auto"/>
              <w:jc w:val="both"/>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 xml:space="preserve">- «Про адміністративні послуги»; </w:t>
            </w:r>
          </w:p>
          <w:p w:rsidR="005A7AFD" w:rsidRPr="005A7AFD" w:rsidRDefault="005A7AFD" w:rsidP="005A7AFD">
            <w:pPr>
              <w:spacing w:after="0" w:line="240" w:lineRule="auto"/>
              <w:jc w:val="both"/>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 xml:space="preserve">- </w:t>
            </w:r>
            <w:r w:rsidRPr="005A7AFD">
              <w:rPr>
                <w:rFonts w:ascii="Times New Roman" w:eastAsia="Calibri" w:hAnsi="Times New Roman" w:cs="Times New Roman"/>
                <w:color w:val="000000"/>
                <w:sz w:val="24"/>
                <w:szCs w:val="24"/>
              </w:rPr>
              <w:t>«Про соціальний захист дітей війни»</w:t>
            </w:r>
          </w:p>
        </w:tc>
      </w:tr>
      <w:tr w:rsidR="005A7AFD" w:rsidRPr="005A7AF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240" w:lineRule="auto"/>
              <w:jc w:val="center"/>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bCs/>
                <w:color w:val="000000"/>
                <w:sz w:val="24"/>
                <w:szCs w:val="24"/>
                <w:lang w:eastAsia="ru-RU"/>
              </w:rPr>
              <w:t>5</w:t>
            </w:r>
          </w:p>
          <w:p w:rsidR="005A7AFD" w:rsidRPr="005A7AFD" w:rsidRDefault="005A7AFD" w:rsidP="005A7AFD">
            <w:pPr>
              <w:spacing w:after="0" w:line="0" w:lineRule="atLeast"/>
              <w:rPr>
                <w:rFonts w:ascii="Times New Roman" w:eastAsia="Times New Roman" w:hAnsi="Times New Roman" w:cs="Times New Roman"/>
                <w:color w:val="000000"/>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Акти Кабінету Міністрів України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uk-UA"/>
              </w:rPr>
            </w:pPr>
          </w:p>
        </w:tc>
      </w:tr>
      <w:tr w:rsidR="005A7AFD" w:rsidRPr="005A7AF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jc w:val="center"/>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bCs/>
                <w:color w:val="000000"/>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Акти центральних органів виконавчої влади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A7AFD" w:rsidRPr="005A7AFD" w:rsidRDefault="005A7AFD" w:rsidP="005A7AFD">
            <w:pPr>
              <w:spacing w:after="0" w:line="0" w:lineRule="atLeast"/>
              <w:jc w:val="both"/>
              <w:rPr>
                <w:rFonts w:ascii="Times New Roman" w:eastAsia="Times New Roman" w:hAnsi="Times New Roman" w:cs="Times New Roman"/>
                <w:color w:val="000000"/>
                <w:sz w:val="24"/>
                <w:szCs w:val="24"/>
                <w:lang w:eastAsia="ru-RU"/>
              </w:rPr>
            </w:pPr>
            <w:r w:rsidRPr="005A7AFD">
              <w:rPr>
                <w:rFonts w:ascii="Times New Roman" w:eastAsia="Calibri" w:hAnsi="Times New Roman" w:cs="Times New Roman"/>
                <w:color w:val="000000"/>
                <w:sz w:val="24"/>
                <w:szCs w:val="24"/>
              </w:rPr>
              <w:t xml:space="preserve">Наказ Міністерства праці та соціальної політики України від 05.04.2006 №107 «Про Порядок посвідчення права особи на пільги відповідно до Закону України «Про соціальний захист дітей війни» зі змінами </w:t>
            </w:r>
          </w:p>
        </w:tc>
      </w:tr>
      <w:tr w:rsidR="005A7AFD" w:rsidRPr="005A7AFD" w:rsidTr="005E2E1A">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240" w:lineRule="auto"/>
              <w:jc w:val="center"/>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bCs/>
                <w:color w:val="000000"/>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240" w:lineRule="auto"/>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Акти місцевих органів виконавчої влади/органів місцевого самоврядування</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240" w:lineRule="auto"/>
              <w:jc w:val="center"/>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w:t>
            </w:r>
          </w:p>
        </w:tc>
      </w:tr>
      <w:tr w:rsidR="005A7AFD" w:rsidRPr="005A7AFD" w:rsidTr="005E2E1A">
        <w:trPr>
          <w:trHeight w:val="288"/>
        </w:trPr>
        <w:tc>
          <w:tcPr>
            <w:tcW w:w="97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A7AFD" w:rsidRPr="005A7AFD" w:rsidRDefault="005A7AFD" w:rsidP="005A7AFD">
            <w:pPr>
              <w:spacing w:after="0" w:line="240" w:lineRule="auto"/>
              <w:jc w:val="center"/>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b/>
                <w:bCs/>
                <w:i/>
                <w:iCs/>
                <w:color w:val="000000"/>
                <w:sz w:val="24"/>
                <w:szCs w:val="24"/>
                <w:lang w:eastAsia="ru-RU"/>
              </w:rPr>
              <w:t>Умови отримання адміністративної послуги</w:t>
            </w:r>
          </w:p>
        </w:tc>
      </w:tr>
      <w:tr w:rsidR="005A7AFD" w:rsidRPr="005A7AF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jc w:val="center"/>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Підстава для одержання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jc w:val="both"/>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 xml:space="preserve">     Заява та наявність відповідного пакета документів.</w:t>
            </w:r>
          </w:p>
          <w:p w:rsidR="005A7AFD" w:rsidRPr="005A7AFD" w:rsidRDefault="005A7AFD" w:rsidP="005A7AFD">
            <w:pPr>
              <w:spacing w:after="0" w:line="0" w:lineRule="atLeast"/>
              <w:jc w:val="both"/>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 xml:space="preserve">     Довідка надається особам, які є громадянами України та яким на час закінчення Другої світової війни (2 вересня 1945 року) було менше 18 років</w:t>
            </w:r>
          </w:p>
        </w:tc>
      </w:tr>
      <w:tr w:rsidR="005A7AFD" w:rsidRPr="005A7AFD" w:rsidTr="005E2E1A">
        <w:trPr>
          <w:trHeight w:val="7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jc w:val="center"/>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bCs/>
                <w:color w:val="000000"/>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240" w:lineRule="auto"/>
              <w:jc w:val="both"/>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Вичерпний перелік документів, необхідних для отримання адміністративної послуги, а також вимоги до них</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 Заява</w:t>
            </w:r>
          </w:p>
          <w:p w:rsidR="005A7AFD" w:rsidRPr="005A7AFD" w:rsidRDefault="005A7AFD" w:rsidP="005A7AFD">
            <w:pPr>
              <w:spacing w:after="0" w:line="0" w:lineRule="atLeast"/>
              <w:rPr>
                <w:rFonts w:ascii="Times New Roman" w:eastAsia="Times New Roman" w:hAnsi="Times New Roman" w:cs="Times New Roman"/>
                <w:sz w:val="24"/>
                <w:szCs w:val="24"/>
                <w:lang w:eastAsia="ru-RU"/>
              </w:rPr>
            </w:pPr>
          </w:p>
        </w:tc>
      </w:tr>
      <w:tr w:rsidR="005A7AFD" w:rsidRPr="005A7AF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jc w:val="center"/>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bCs/>
                <w:color w:val="000000"/>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ind w:right="-202"/>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 xml:space="preserve">Заява та пакет документів подаються в Центр (через віддалене робоче місце) особисто або через представника (законного представника) </w:t>
            </w:r>
          </w:p>
        </w:tc>
      </w:tr>
      <w:tr w:rsidR="005A7AFD" w:rsidRPr="005A7AF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A7AFD" w:rsidRPr="005A7AFD" w:rsidRDefault="005A7AFD" w:rsidP="005A7AFD">
            <w:pPr>
              <w:spacing w:after="0" w:line="0" w:lineRule="atLeast"/>
              <w:jc w:val="center"/>
              <w:rPr>
                <w:rFonts w:ascii="Times New Roman" w:eastAsia="Times New Roman" w:hAnsi="Times New Roman" w:cs="Times New Roman"/>
                <w:sz w:val="24"/>
                <w:szCs w:val="24"/>
                <w:lang w:eastAsia="ru-RU"/>
              </w:rPr>
            </w:pPr>
            <w:r w:rsidRPr="005A7AFD">
              <w:rPr>
                <w:rFonts w:ascii="Times New Roman" w:eastAsia="Times New Roman" w:hAnsi="Times New Roman" w:cs="Times New Roman"/>
                <w:bCs/>
                <w:color w:val="000000"/>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A7AFD" w:rsidRPr="005A7AFD" w:rsidRDefault="005A7AFD" w:rsidP="005A7AFD">
            <w:pPr>
              <w:spacing w:after="0" w:line="0" w:lineRule="atLeast"/>
              <w:rPr>
                <w:rFonts w:ascii="Times New Roman" w:eastAsia="Times New Roman" w:hAnsi="Times New Roman" w:cs="Times New Roman"/>
                <w:sz w:val="24"/>
                <w:szCs w:val="24"/>
                <w:lang w:eastAsia="ru-RU"/>
              </w:rPr>
            </w:pPr>
            <w:r w:rsidRPr="005A7AFD">
              <w:rPr>
                <w:rFonts w:ascii="Times New Roman" w:eastAsia="Times New Roman" w:hAnsi="Times New Roman" w:cs="Times New Roman"/>
                <w:color w:val="000000"/>
                <w:sz w:val="24"/>
                <w:szCs w:val="24"/>
                <w:lang w:eastAsia="ru-RU"/>
              </w:rPr>
              <w:t>Платність /безоплатність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sz w:val="24"/>
                <w:szCs w:val="24"/>
                <w:lang w:eastAsia="ru-RU"/>
              </w:rPr>
            </w:pPr>
            <w:r w:rsidRPr="005A7AFD">
              <w:rPr>
                <w:rFonts w:ascii="Times New Roman" w:eastAsia="Times New Roman" w:hAnsi="Times New Roman" w:cs="Times New Roman"/>
                <w:color w:val="000000"/>
                <w:sz w:val="24"/>
                <w:szCs w:val="24"/>
                <w:lang w:eastAsia="ru-RU"/>
              </w:rPr>
              <w:t>Безоплатно</w:t>
            </w:r>
          </w:p>
        </w:tc>
      </w:tr>
      <w:tr w:rsidR="005A7AFD" w:rsidRPr="005A7AFD" w:rsidTr="005E2E1A">
        <w:trPr>
          <w:trHeight w:val="344"/>
        </w:trPr>
        <w:tc>
          <w:tcPr>
            <w:tcW w:w="97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A7AFD" w:rsidRPr="005A7AFD" w:rsidRDefault="005A7AFD" w:rsidP="005A7AFD">
            <w:pPr>
              <w:spacing w:after="0" w:line="240" w:lineRule="auto"/>
              <w:jc w:val="center"/>
              <w:rPr>
                <w:rFonts w:ascii="Times New Roman" w:eastAsia="Times New Roman" w:hAnsi="Times New Roman" w:cs="Times New Roman"/>
                <w:sz w:val="24"/>
                <w:szCs w:val="24"/>
                <w:lang w:eastAsia="ru-RU"/>
              </w:rPr>
            </w:pPr>
            <w:r w:rsidRPr="005A7AFD">
              <w:rPr>
                <w:rFonts w:ascii="Times New Roman" w:eastAsia="Times New Roman" w:hAnsi="Times New Roman" w:cs="Times New Roman"/>
                <w:b/>
                <w:bCs/>
                <w:i/>
                <w:iCs/>
                <w:color w:val="000000"/>
                <w:sz w:val="24"/>
                <w:szCs w:val="24"/>
                <w:lang w:eastAsia="ru-RU"/>
              </w:rPr>
              <w:t>У разі оплати адміністративної послуги:</w:t>
            </w:r>
          </w:p>
        </w:tc>
      </w:tr>
      <w:tr w:rsidR="005A7AFD" w:rsidRPr="005A7AF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A7AFD" w:rsidRPr="005A7AFD" w:rsidRDefault="005A7AFD" w:rsidP="005A7AFD">
            <w:pPr>
              <w:spacing w:after="0" w:line="0" w:lineRule="atLeast"/>
              <w:jc w:val="center"/>
              <w:rPr>
                <w:rFonts w:ascii="Times New Roman" w:eastAsia="Times New Roman" w:hAnsi="Times New Roman" w:cs="Times New Roman"/>
                <w:sz w:val="24"/>
                <w:szCs w:val="24"/>
                <w:lang w:eastAsia="ru-RU"/>
              </w:rPr>
            </w:pPr>
            <w:r w:rsidRPr="005A7AFD">
              <w:rPr>
                <w:rFonts w:ascii="Times New Roman" w:eastAsia="Times New Roman" w:hAnsi="Times New Roman" w:cs="Times New Roman"/>
                <w:bCs/>
                <w:color w:val="000000"/>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sz w:val="24"/>
                <w:szCs w:val="24"/>
                <w:lang w:eastAsia="ru-RU"/>
              </w:rPr>
            </w:pPr>
            <w:r w:rsidRPr="005A7AFD">
              <w:rPr>
                <w:rFonts w:ascii="Times New Roman" w:eastAsia="Times New Roman" w:hAnsi="Times New Roman" w:cs="Times New Roman"/>
                <w:color w:val="000000"/>
                <w:sz w:val="24"/>
                <w:szCs w:val="24"/>
                <w:lang w:eastAsia="ru-RU"/>
              </w:rPr>
              <w:t>Нормативно-правові акти, на підставі яких стягується плата</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A7AFD" w:rsidRPr="005A7AFD" w:rsidRDefault="005A7AFD" w:rsidP="005A7AFD">
            <w:pPr>
              <w:spacing w:after="0" w:line="0" w:lineRule="atLeast"/>
              <w:jc w:val="center"/>
              <w:rPr>
                <w:rFonts w:ascii="Times New Roman" w:eastAsia="Times New Roman" w:hAnsi="Times New Roman" w:cs="Times New Roman"/>
                <w:sz w:val="24"/>
                <w:szCs w:val="24"/>
                <w:lang w:eastAsia="ru-RU"/>
              </w:rPr>
            </w:pPr>
            <w:r w:rsidRPr="005A7AFD">
              <w:rPr>
                <w:rFonts w:ascii="Times New Roman" w:eastAsia="Times New Roman" w:hAnsi="Times New Roman" w:cs="Times New Roman"/>
                <w:color w:val="000000"/>
                <w:sz w:val="24"/>
                <w:szCs w:val="24"/>
                <w:lang w:eastAsia="ru-RU"/>
              </w:rPr>
              <w:t>-</w:t>
            </w:r>
          </w:p>
        </w:tc>
      </w:tr>
      <w:tr w:rsidR="005A7AFD" w:rsidRPr="005A7AF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jc w:val="center"/>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bCs/>
                <w:color w:val="000000"/>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Розмір та порядок внесення плати </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A7AFD" w:rsidRPr="005A7AFD" w:rsidRDefault="005A7AFD" w:rsidP="005A7AFD">
            <w:pPr>
              <w:spacing w:after="0" w:line="0" w:lineRule="atLeast"/>
              <w:jc w:val="center"/>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w:t>
            </w:r>
          </w:p>
        </w:tc>
      </w:tr>
      <w:tr w:rsidR="005A7AFD" w:rsidRPr="005A7AF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A7AFD" w:rsidRPr="005A7AFD" w:rsidRDefault="005A7AFD" w:rsidP="005A7AFD">
            <w:pPr>
              <w:spacing w:after="0" w:line="0" w:lineRule="atLeast"/>
              <w:jc w:val="center"/>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bCs/>
                <w:color w:val="000000"/>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Розрахунковий рахунок для внесення плати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A7AFD" w:rsidRPr="005A7AFD" w:rsidRDefault="005A7AFD" w:rsidP="005A7AFD">
            <w:pPr>
              <w:spacing w:after="0" w:line="0" w:lineRule="atLeast"/>
              <w:jc w:val="center"/>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w:t>
            </w:r>
          </w:p>
        </w:tc>
      </w:tr>
      <w:tr w:rsidR="005A7AFD" w:rsidRPr="005A7AF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jc w:val="center"/>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bCs/>
                <w:color w:val="000000"/>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Строк надання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До 10 днів</w:t>
            </w:r>
          </w:p>
        </w:tc>
      </w:tr>
      <w:tr w:rsidR="005A7AFD" w:rsidRPr="005A7AF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jc w:val="center"/>
              <w:rPr>
                <w:rFonts w:ascii="Times New Roman" w:eastAsia="Times New Roman" w:hAnsi="Times New Roman" w:cs="Times New Roman"/>
                <w:bCs/>
                <w:sz w:val="24"/>
                <w:szCs w:val="24"/>
                <w:lang w:val="ru-RU" w:eastAsia="ru-RU"/>
              </w:rPr>
            </w:pPr>
            <w:r w:rsidRPr="005A7AFD">
              <w:rPr>
                <w:rFonts w:ascii="Times New Roman" w:eastAsia="Times New Roman" w:hAnsi="Times New Roman" w:cs="Times New Roman"/>
                <w:bCs/>
                <w:sz w:val="24"/>
                <w:szCs w:val="24"/>
                <w:lang w:val="ru-RU"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sz w:val="24"/>
                <w:szCs w:val="24"/>
                <w:lang w:eastAsia="ru-RU"/>
              </w:rPr>
            </w:pPr>
          </w:p>
        </w:tc>
      </w:tr>
      <w:tr w:rsidR="005A7AFD" w:rsidRPr="005A7AFD" w:rsidTr="005E2E1A">
        <w:trPr>
          <w:trHeight w:val="85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240" w:lineRule="auto"/>
              <w:jc w:val="center"/>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240" w:lineRule="auto"/>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Перелік підстав для відмови в наданні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240" w:lineRule="auto"/>
              <w:textAlignment w:val="baseline"/>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1. Виявлення недостовірних відомостей у поданих документах</w:t>
            </w:r>
          </w:p>
        </w:tc>
      </w:tr>
      <w:tr w:rsidR="005A7AFD" w:rsidRPr="005A7AF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jc w:val="center"/>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color w:val="000000"/>
                <w:sz w:val="24"/>
                <w:szCs w:val="24"/>
                <w:lang w:eastAsia="ru-RU"/>
              </w:rPr>
            </w:pPr>
            <w:r w:rsidRPr="005A7AFD">
              <w:rPr>
                <w:rFonts w:ascii="Times New Roman" w:eastAsia="Times New Roman" w:hAnsi="Times New Roman" w:cs="Times New Roman"/>
                <w:color w:val="000000"/>
                <w:sz w:val="24"/>
                <w:szCs w:val="24"/>
                <w:lang w:eastAsia="ru-RU"/>
              </w:rPr>
              <w:t>Результат надання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Видача довідки про право на пільги відповідно до Закону України «Про соціальний захист дітей війни»/ повідомлення про відмову у видачі довідки</w:t>
            </w:r>
          </w:p>
        </w:tc>
      </w:tr>
      <w:tr w:rsidR="005A7AFD" w:rsidRPr="005A7AF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jc w:val="center"/>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sz w:val="24"/>
                <w:szCs w:val="24"/>
                <w:lang w:eastAsia="ru-RU"/>
              </w:rPr>
            </w:pPr>
            <w:r w:rsidRPr="005A7AFD">
              <w:rPr>
                <w:rFonts w:ascii="Times New Roman" w:eastAsia="Times New Roman" w:hAnsi="Times New Roman" w:cs="Times New Roman"/>
                <w:color w:val="000000"/>
                <w:sz w:val="24"/>
                <w:szCs w:val="24"/>
                <w:lang w:eastAsia="ru-RU"/>
              </w:rPr>
              <w:t>Спосіб отримання результату надання послуги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ind w:left="34"/>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 xml:space="preserve">Особисто через представника (законного представника) </w:t>
            </w:r>
          </w:p>
        </w:tc>
      </w:tr>
      <w:tr w:rsidR="005A7AFD" w:rsidRPr="005A7AFD"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jc w:val="center"/>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7AFD" w:rsidRPr="005A7AFD" w:rsidRDefault="005A7AFD" w:rsidP="005A7AFD">
            <w:pPr>
              <w:spacing w:after="0" w:line="0" w:lineRule="atLeast"/>
              <w:rPr>
                <w:rFonts w:ascii="Times New Roman" w:eastAsia="Times New Roman" w:hAnsi="Times New Roman" w:cs="Times New Roman"/>
                <w:sz w:val="24"/>
                <w:szCs w:val="24"/>
                <w:lang w:eastAsia="ru-RU"/>
              </w:rPr>
            </w:pPr>
            <w:r w:rsidRPr="005A7AFD">
              <w:rPr>
                <w:rFonts w:ascii="Times New Roman" w:eastAsia="Times New Roman" w:hAnsi="Times New Roman" w:cs="Times New Roman"/>
                <w:color w:val="000000"/>
                <w:sz w:val="24"/>
                <w:szCs w:val="24"/>
                <w:lang w:eastAsia="ru-RU"/>
              </w:rPr>
              <w:t>Примітка</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A7AFD" w:rsidRPr="005A7AFD" w:rsidRDefault="005A7AFD" w:rsidP="005A7AFD">
            <w:pPr>
              <w:spacing w:after="0" w:line="0" w:lineRule="atLeast"/>
              <w:jc w:val="both"/>
              <w:rPr>
                <w:rFonts w:ascii="Times New Roman" w:eastAsia="Times New Roman" w:hAnsi="Times New Roman" w:cs="Times New Roman"/>
                <w:sz w:val="24"/>
                <w:szCs w:val="24"/>
                <w:lang w:eastAsia="ru-RU"/>
              </w:rPr>
            </w:pPr>
            <w:r w:rsidRPr="005A7AFD">
              <w:rPr>
                <w:rFonts w:ascii="Times New Roman" w:eastAsia="Times New Roman" w:hAnsi="Times New Roman" w:cs="Times New Roman"/>
                <w:color w:val="000000"/>
                <w:sz w:val="24"/>
                <w:szCs w:val="24"/>
                <w:lang w:eastAsia="ru-RU"/>
              </w:rPr>
              <w:t> </w:t>
            </w:r>
          </w:p>
        </w:tc>
      </w:tr>
    </w:tbl>
    <w:p w:rsidR="005A7AFD" w:rsidRPr="005A7AFD" w:rsidRDefault="005A7AFD" w:rsidP="005A7AFD">
      <w:pPr>
        <w:spacing w:after="0" w:line="240" w:lineRule="auto"/>
        <w:jc w:val="both"/>
        <w:rPr>
          <w:rFonts w:ascii="Times New Roman" w:eastAsia="Times New Roman" w:hAnsi="Times New Roman" w:cs="Times New Roman"/>
          <w:b/>
          <w:bCs/>
          <w:i/>
          <w:iCs/>
          <w:sz w:val="24"/>
          <w:szCs w:val="24"/>
          <w:lang w:val="en-US"/>
        </w:rPr>
      </w:pPr>
    </w:p>
    <w:p w:rsidR="005A7AFD" w:rsidRPr="005A7AFD" w:rsidRDefault="005A7AFD" w:rsidP="005A7AFD">
      <w:pPr>
        <w:spacing w:after="0" w:line="240" w:lineRule="auto"/>
        <w:jc w:val="both"/>
        <w:rPr>
          <w:rFonts w:ascii="Times New Roman" w:eastAsia="Times New Roman" w:hAnsi="Times New Roman" w:cs="Times New Roman"/>
          <w:b/>
          <w:bCs/>
          <w:i/>
          <w:iCs/>
          <w:sz w:val="24"/>
          <w:szCs w:val="24"/>
          <w:lang w:val="en-US"/>
        </w:rPr>
      </w:pPr>
    </w:p>
    <w:p w:rsidR="005A7AFD" w:rsidRPr="005A7AFD" w:rsidRDefault="005A7AFD" w:rsidP="005A7AFD">
      <w:pPr>
        <w:spacing w:after="0" w:line="240" w:lineRule="auto"/>
        <w:jc w:val="both"/>
        <w:rPr>
          <w:rFonts w:ascii="Times New Roman" w:eastAsia="Times New Roman" w:hAnsi="Times New Roman" w:cs="Times New Roman"/>
          <w:b/>
          <w:bCs/>
          <w:i/>
          <w:iCs/>
          <w:sz w:val="24"/>
          <w:szCs w:val="24"/>
        </w:rPr>
      </w:pPr>
      <w:r w:rsidRPr="005A7AFD">
        <w:rPr>
          <w:rFonts w:ascii="Times New Roman" w:eastAsia="Times New Roman" w:hAnsi="Times New Roman" w:cs="Times New Roman"/>
          <w:b/>
          <w:bCs/>
          <w:i/>
          <w:iCs/>
          <w:sz w:val="24"/>
          <w:szCs w:val="24"/>
        </w:rPr>
        <w:t>Керуюча справами виконкому</w:t>
      </w:r>
    </w:p>
    <w:p w:rsidR="005A7AFD" w:rsidRPr="005A7AFD" w:rsidRDefault="005A7AFD" w:rsidP="005A7AFD">
      <w:pPr>
        <w:spacing w:after="0" w:line="240" w:lineRule="auto"/>
        <w:jc w:val="both"/>
        <w:rPr>
          <w:rFonts w:ascii="Times New Roman" w:eastAsia="Times New Roman" w:hAnsi="Times New Roman" w:cs="Times New Roman"/>
          <w:b/>
          <w:bCs/>
          <w:i/>
          <w:iCs/>
          <w:sz w:val="24"/>
          <w:szCs w:val="24"/>
        </w:rPr>
      </w:pPr>
      <w:r w:rsidRPr="005A7AFD">
        <w:rPr>
          <w:rFonts w:ascii="Times New Roman" w:eastAsia="Times New Roman" w:hAnsi="Times New Roman" w:cs="Times New Roman"/>
          <w:b/>
          <w:bCs/>
          <w:i/>
          <w:iCs/>
          <w:sz w:val="24"/>
          <w:szCs w:val="24"/>
        </w:rPr>
        <w:t xml:space="preserve">районної у місті ради </w:t>
      </w:r>
      <w:r w:rsidRPr="005A7AFD">
        <w:rPr>
          <w:rFonts w:ascii="Times New Roman" w:eastAsia="Times New Roman" w:hAnsi="Times New Roman" w:cs="Times New Roman"/>
          <w:b/>
          <w:bCs/>
          <w:i/>
          <w:iCs/>
          <w:sz w:val="24"/>
          <w:szCs w:val="24"/>
        </w:rPr>
        <w:tab/>
      </w:r>
      <w:r w:rsidRPr="005A7AFD">
        <w:rPr>
          <w:rFonts w:ascii="Times New Roman" w:eastAsia="Times New Roman" w:hAnsi="Times New Roman" w:cs="Times New Roman"/>
          <w:b/>
          <w:bCs/>
          <w:i/>
          <w:iCs/>
          <w:sz w:val="24"/>
          <w:szCs w:val="24"/>
        </w:rPr>
        <w:tab/>
      </w:r>
      <w:r w:rsidRPr="005A7AFD">
        <w:rPr>
          <w:rFonts w:ascii="Times New Roman" w:eastAsia="Times New Roman" w:hAnsi="Times New Roman" w:cs="Times New Roman"/>
          <w:b/>
          <w:bCs/>
          <w:i/>
          <w:iCs/>
          <w:sz w:val="24"/>
          <w:szCs w:val="24"/>
        </w:rPr>
        <w:tab/>
      </w:r>
      <w:r w:rsidRPr="005A7AFD">
        <w:rPr>
          <w:rFonts w:ascii="Times New Roman" w:eastAsia="Times New Roman" w:hAnsi="Times New Roman" w:cs="Times New Roman"/>
          <w:b/>
          <w:bCs/>
          <w:i/>
          <w:iCs/>
          <w:sz w:val="24"/>
          <w:szCs w:val="24"/>
        </w:rPr>
        <w:tab/>
      </w:r>
      <w:r w:rsidRPr="005A7AFD">
        <w:rPr>
          <w:rFonts w:ascii="Times New Roman" w:eastAsia="Times New Roman" w:hAnsi="Times New Roman" w:cs="Times New Roman"/>
          <w:b/>
          <w:bCs/>
          <w:i/>
          <w:iCs/>
          <w:sz w:val="24"/>
          <w:szCs w:val="24"/>
        </w:rPr>
        <w:tab/>
      </w:r>
      <w:r w:rsidRPr="005A7AFD">
        <w:rPr>
          <w:rFonts w:ascii="Times New Roman" w:eastAsia="Times New Roman" w:hAnsi="Times New Roman" w:cs="Times New Roman"/>
          <w:b/>
          <w:bCs/>
          <w:i/>
          <w:iCs/>
          <w:sz w:val="24"/>
          <w:szCs w:val="24"/>
        </w:rPr>
        <w:tab/>
        <w:t>Марія Окунєва</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p w:rsidR="005A7AFD" w:rsidRDefault="005A7AFD">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5A7AFD" w:rsidRPr="005A7AFD" w:rsidRDefault="005A7AFD" w:rsidP="005A7AFD">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5A7AFD">
        <w:rPr>
          <w:rFonts w:ascii="Times New Roman" w:eastAsia="Times New Roman" w:hAnsi="Times New Roman" w:cs="Times New Roman"/>
          <w:b/>
          <w:bCs/>
          <w:i/>
          <w:iCs/>
          <w:sz w:val="24"/>
          <w:szCs w:val="24"/>
          <w:lang w:eastAsia="ru-RU"/>
        </w:rPr>
        <w:lastRenderedPageBreak/>
        <w:t>Додаток 222</w:t>
      </w:r>
    </w:p>
    <w:p w:rsidR="005A7AFD" w:rsidRPr="005A7AFD" w:rsidRDefault="005A7AFD" w:rsidP="005A7AFD">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5A7AFD">
        <w:rPr>
          <w:rFonts w:ascii="Times New Roman" w:eastAsia="Times New Roman" w:hAnsi="Times New Roman" w:cs="Times New Roman"/>
          <w:b/>
          <w:bCs/>
          <w:i/>
          <w:iCs/>
          <w:sz w:val="24"/>
          <w:szCs w:val="24"/>
          <w:lang w:eastAsia="ru-RU"/>
        </w:rPr>
        <w:t>до рішення виконкому</w:t>
      </w:r>
    </w:p>
    <w:p w:rsidR="005A7AFD" w:rsidRPr="005A7AFD" w:rsidRDefault="005A7AFD" w:rsidP="005A7AFD">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5A7AFD">
        <w:rPr>
          <w:rFonts w:ascii="Times New Roman" w:eastAsia="Times New Roman" w:hAnsi="Times New Roman" w:cs="Times New Roman"/>
          <w:b/>
          <w:bCs/>
          <w:i/>
          <w:iCs/>
          <w:sz w:val="24"/>
          <w:szCs w:val="24"/>
          <w:lang w:eastAsia="ru-RU"/>
        </w:rPr>
        <w:t>районної у місті ради</w:t>
      </w:r>
    </w:p>
    <w:p w:rsidR="005A7AFD" w:rsidRPr="005A7AFD" w:rsidRDefault="005A7AFD" w:rsidP="005A7AFD">
      <w:pPr>
        <w:spacing w:after="0" w:line="240" w:lineRule="auto"/>
        <w:ind w:left="6372"/>
        <w:rPr>
          <w:rFonts w:ascii="Times New Roman" w:eastAsia="Times New Roman" w:hAnsi="Times New Roman" w:cs="Times New Roman"/>
          <w:b/>
          <w:bCs/>
          <w:i/>
          <w:iCs/>
          <w:sz w:val="24"/>
          <w:szCs w:val="24"/>
        </w:rPr>
      </w:pPr>
      <w:r w:rsidRPr="005A7AFD">
        <w:rPr>
          <w:rFonts w:ascii="Times New Roman" w:eastAsia="Times New Roman" w:hAnsi="Times New Roman" w:cs="Times New Roman"/>
          <w:b/>
          <w:i/>
          <w:sz w:val="24"/>
          <w:szCs w:val="24"/>
          <w:lang w:eastAsia="ru-RU"/>
        </w:rPr>
        <w:t>17.11.2021 № 575</w:t>
      </w:r>
      <w:r w:rsidRPr="005A7AFD">
        <w:rPr>
          <w:rFonts w:ascii="Times New Roman" w:eastAsia="Times New Roman" w:hAnsi="Times New Roman" w:cs="Times New Roman"/>
          <w:b/>
          <w:i/>
          <w:sz w:val="24"/>
          <w:szCs w:val="24"/>
          <w:lang w:eastAsia="ru-RU"/>
        </w:rPr>
        <w:tab/>
      </w:r>
      <w:r w:rsidRPr="005A7AFD">
        <w:rPr>
          <w:rFonts w:ascii="Times New Roman" w:eastAsia="Times New Roman" w:hAnsi="Times New Roman" w:cs="Times New Roman"/>
          <w:b/>
          <w:bCs/>
          <w:i/>
          <w:sz w:val="24"/>
          <w:szCs w:val="24"/>
          <w:lang w:eastAsia="ru-RU"/>
        </w:rPr>
        <w:t xml:space="preserve"> </w:t>
      </w:r>
    </w:p>
    <w:p w:rsidR="005A7AFD" w:rsidRPr="005A7AFD" w:rsidRDefault="005A7AFD" w:rsidP="005A7AFD">
      <w:pPr>
        <w:spacing w:after="0" w:line="240" w:lineRule="auto"/>
        <w:jc w:val="center"/>
        <w:rPr>
          <w:rFonts w:ascii="Times New Roman" w:eastAsia="Times New Roman" w:hAnsi="Times New Roman" w:cs="Times New Roman"/>
          <w:b/>
          <w:bCs/>
          <w:i/>
          <w:iCs/>
          <w:sz w:val="24"/>
          <w:szCs w:val="24"/>
          <w:lang w:eastAsia="ru-RU"/>
        </w:rPr>
      </w:pPr>
    </w:p>
    <w:p w:rsidR="005A7AFD" w:rsidRPr="005A7AFD" w:rsidRDefault="005A7AFD" w:rsidP="005A7AFD">
      <w:pPr>
        <w:spacing w:after="0" w:line="240" w:lineRule="auto"/>
        <w:jc w:val="center"/>
        <w:rPr>
          <w:rFonts w:ascii="Times New Roman" w:eastAsia="Times New Roman" w:hAnsi="Times New Roman" w:cs="Times New Roman"/>
          <w:b/>
          <w:bCs/>
          <w:i/>
          <w:iCs/>
          <w:sz w:val="24"/>
          <w:szCs w:val="24"/>
          <w:lang w:eastAsia="ru-RU"/>
        </w:rPr>
      </w:pPr>
      <w:r w:rsidRPr="005A7AFD">
        <w:rPr>
          <w:rFonts w:ascii="Times New Roman" w:eastAsia="Times New Roman" w:hAnsi="Times New Roman" w:cs="Times New Roman"/>
          <w:b/>
          <w:bCs/>
          <w:i/>
          <w:iCs/>
          <w:sz w:val="24"/>
          <w:szCs w:val="24"/>
          <w:lang w:eastAsia="ru-RU"/>
        </w:rPr>
        <w:t>Технологічна  картка № 72-89</w:t>
      </w:r>
    </w:p>
    <w:p w:rsidR="005A7AFD" w:rsidRPr="005A7AFD" w:rsidRDefault="005A7AFD" w:rsidP="005A7AFD">
      <w:pPr>
        <w:spacing w:after="0" w:line="240" w:lineRule="auto"/>
        <w:jc w:val="both"/>
        <w:rPr>
          <w:rFonts w:ascii="Times New Roman" w:eastAsia="Times New Roman" w:hAnsi="Times New Roman" w:cs="Times New Roman"/>
          <w:b/>
          <w:bCs/>
          <w:i/>
          <w:iCs/>
          <w:sz w:val="24"/>
          <w:szCs w:val="24"/>
          <w:lang w:eastAsia="ru-RU"/>
        </w:rPr>
      </w:pPr>
      <w:r w:rsidRPr="005A7AFD">
        <w:rPr>
          <w:rFonts w:ascii="Times New Roman" w:eastAsia="Times New Roman" w:hAnsi="Times New Roman" w:cs="Times New Roman"/>
          <w:i/>
          <w:iCs/>
          <w:sz w:val="24"/>
          <w:szCs w:val="24"/>
          <w:lang w:eastAsia="ru-RU"/>
        </w:rPr>
        <w:t xml:space="preserve">Назва послуги: </w:t>
      </w:r>
      <w:r w:rsidRPr="005A7AFD">
        <w:rPr>
          <w:rFonts w:ascii="Times New Roman" w:eastAsia="Times New Roman" w:hAnsi="Times New Roman" w:cs="Times New Roman"/>
          <w:b/>
          <w:bCs/>
          <w:i/>
          <w:iCs/>
          <w:sz w:val="24"/>
          <w:szCs w:val="24"/>
          <w:lang w:eastAsia="ru-RU"/>
        </w:rPr>
        <w:t>Видача довідки про право на пільги відповідно до Закону України «Про соціальний захист дітей війни»</w:t>
      </w:r>
    </w:p>
    <w:p w:rsidR="005A7AFD" w:rsidRPr="005A7AFD" w:rsidRDefault="005A7AFD" w:rsidP="005A7AFD">
      <w:pPr>
        <w:spacing w:after="0" w:line="240" w:lineRule="auto"/>
        <w:rPr>
          <w:rFonts w:ascii="Times New Roman" w:eastAsia="Times New Roman" w:hAnsi="Times New Roman" w:cs="Times New Roman"/>
          <w:b/>
          <w:bCs/>
          <w:i/>
          <w:iCs/>
          <w:sz w:val="24"/>
          <w:szCs w:val="24"/>
          <w:lang w:eastAsia="ru-RU"/>
        </w:rPr>
      </w:pPr>
      <w:r w:rsidRPr="005A7AFD">
        <w:rPr>
          <w:rFonts w:ascii="Times New Roman" w:eastAsia="Times New Roman" w:hAnsi="Times New Roman" w:cs="Times New Roman"/>
          <w:i/>
          <w:iCs/>
          <w:sz w:val="24"/>
          <w:szCs w:val="24"/>
          <w:lang w:eastAsia="ru-RU"/>
        </w:rPr>
        <w:t xml:space="preserve">Загальна кількість днів надання послуги:  </w:t>
      </w:r>
      <w:r w:rsidRPr="005A7AFD">
        <w:rPr>
          <w:rFonts w:ascii="Times New Roman" w:eastAsia="Times New Roman" w:hAnsi="Times New Roman" w:cs="Times New Roman"/>
          <w:b/>
          <w:bCs/>
          <w:i/>
          <w:iCs/>
          <w:sz w:val="24"/>
          <w:szCs w:val="24"/>
          <w:lang w:eastAsia="ru-RU"/>
        </w:rPr>
        <w:t>до 10 днів</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357"/>
        <w:gridCol w:w="1602"/>
      </w:tblGrid>
      <w:tr w:rsidR="005A7AFD" w:rsidRPr="005A7AFD" w:rsidTr="005E2E1A">
        <w:tc>
          <w:tcPr>
            <w:tcW w:w="720"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b/>
                <w:bCs/>
                <w:i/>
                <w:iCs/>
                <w:sz w:val="24"/>
                <w:szCs w:val="24"/>
                <w:lang w:eastAsia="ar-SA"/>
              </w:rPr>
            </w:pPr>
            <w:r w:rsidRPr="005A7AFD">
              <w:rPr>
                <w:rFonts w:ascii="Times New Roman" w:eastAsia="Times New Roman" w:hAnsi="Times New Roman" w:cs="Times New Roman"/>
                <w:b/>
                <w:bCs/>
                <w:i/>
                <w:iCs/>
                <w:sz w:val="24"/>
                <w:szCs w:val="24"/>
                <w:lang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b/>
                <w:bCs/>
                <w:i/>
                <w:iCs/>
                <w:sz w:val="24"/>
                <w:szCs w:val="24"/>
                <w:lang w:eastAsia="ar-SA"/>
              </w:rPr>
            </w:pPr>
            <w:r w:rsidRPr="005A7AFD">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b/>
                <w:bCs/>
                <w:i/>
                <w:iCs/>
                <w:sz w:val="24"/>
                <w:szCs w:val="24"/>
                <w:lang w:eastAsia="ar-SA"/>
              </w:rPr>
            </w:pPr>
            <w:r w:rsidRPr="005A7AFD">
              <w:rPr>
                <w:rFonts w:ascii="Times New Roman" w:eastAsia="Times New Roman" w:hAnsi="Times New Roman" w:cs="Times New Roman"/>
                <w:b/>
                <w:bCs/>
                <w:i/>
                <w:iCs/>
                <w:sz w:val="24"/>
                <w:szCs w:val="24"/>
                <w:lang w:eastAsia="ar-SA"/>
              </w:rPr>
              <w:t>Відповідальна посадова особа</w:t>
            </w:r>
          </w:p>
        </w:tc>
        <w:tc>
          <w:tcPr>
            <w:tcW w:w="2357"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b/>
                <w:bCs/>
                <w:i/>
                <w:iCs/>
                <w:sz w:val="24"/>
                <w:szCs w:val="24"/>
                <w:lang w:eastAsia="ar-SA"/>
              </w:rPr>
            </w:pPr>
            <w:r w:rsidRPr="005A7AFD">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02"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i/>
                <w:iCs/>
                <w:sz w:val="24"/>
                <w:szCs w:val="24"/>
                <w:lang w:eastAsia="ar-SA"/>
              </w:rPr>
            </w:pPr>
            <w:r w:rsidRPr="005A7AFD">
              <w:rPr>
                <w:rFonts w:ascii="Times New Roman" w:eastAsia="Times New Roman" w:hAnsi="Times New Roman" w:cs="Times New Roman"/>
                <w:b/>
                <w:bCs/>
                <w:i/>
                <w:iCs/>
                <w:sz w:val="24"/>
                <w:szCs w:val="24"/>
                <w:lang w:eastAsia="ar-SA"/>
              </w:rPr>
              <w:t>Терміни виконання етапів (дії, рішення)</w:t>
            </w:r>
          </w:p>
        </w:tc>
      </w:tr>
      <w:tr w:rsidR="005A7AFD" w:rsidRPr="005A7AFD" w:rsidTr="005E2E1A">
        <w:tc>
          <w:tcPr>
            <w:tcW w:w="720"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i/>
                <w:iCs/>
                <w:sz w:val="24"/>
                <w:szCs w:val="24"/>
                <w:lang w:eastAsia="ar-SA"/>
              </w:rPr>
            </w:pPr>
            <w:r w:rsidRPr="005A7AFD">
              <w:rPr>
                <w:rFonts w:ascii="Times New Roman" w:eastAsia="Times New Roman" w:hAnsi="Times New Roman" w:cs="Times New Roman"/>
                <w:i/>
                <w:iCs/>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i/>
                <w:iCs/>
                <w:sz w:val="24"/>
                <w:szCs w:val="24"/>
                <w:lang w:eastAsia="ar-SA"/>
              </w:rPr>
            </w:pPr>
            <w:r w:rsidRPr="005A7AFD">
              <w:rPr>
                <w:rFonts w:ascii="Times New Roman" w:eastAsia="Times New Roman" w:hAnsi="Times New Roman" w:cs="Times New Roman"/>
                <w:i/>
                <w:iCs/>
                <w:sz w:val="24"/>
                <w:szCs w:val="24"/>
                <w:lang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i/>
                <w:iCs/>
                <w:sz w:val="24"/>
                <w:szCs w:val="24"/>
                <w:lang w:eastAsia="ar-SA"/>
              </w:rPr>
            </w:pPr>
            <w:r w:rsidRPr="005A7AFD">
              <w:rPr>
                <w:rFonts w:ascii="Times New Roman" w:eastAsia="Times New Roman" w:hAnsi="Times New Roman" w:cs="Times New Roman"/>
                <w:i/>
                <w:iCs/>
                <w:sz w:val="24"/>
                <w:szCs w:val="24"/>
                <w:lang w:eastAsia="ar-SA"/>
              </w:rPr>
              <w:t>3</w:t>
            </w:r>
          </w:p>
        </w:tc>
        <w:tc>
          <w:tcPr>
            <w:tcW w:w="2357"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i/>
                <w:iCs/>
                <w:sz w:val="24"/>
                <w:szCs w:val="24"/>
                <w:lang w:eastAsia="ar-SA"/>
              </w:rPr>
            </w:pPr>
            <w:r w:rsidRPr="005A7AFD">
              <w:rPr>
                <w:rFonts w:ascii="Times New Roman" w:eastAsia="Times New Roman" w:hAnsi="Times New Roman" w:cs="Times New Roman"/>
                <w:i/>
                <w:iCs/>
                <w:sz w:val="24"/>
                <w:szCs w:val="24"/>
                <w:lang w:eastAsia="ar-SA"/>
              </w:rPr>
              <w:t>4</w:t>
            </w:r>
          </w:p>
        </w:tc>
        <w:tc>
          <w:tcPr>
            <w:tcW w:w="1602"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sz w:val="24"/>
                <w:szCs w:val="24"/>
                <w:lang w:eastAsia="ar-SA"/>
              </w:rPr>
            </w:pPr>
            <w:r w:rsidRPr="005A7AFD">
              <w:rPr>
                <w:rFonts w:ascii="Times New Roman" w:eastAsia="Times New Roman" w:hAnsi="Times New Roman" w:cs="Times New Roman"/>
                <w:i/>
                <w:iCs/>
                <w:sz w:val="24"/>
                <w:szCs w:val="24"/>
                <w:lang w:eastAsia="ar-SA"/>
              </w:rPr>
              <w:t>5</w:t>
            </w:r>
          </w:p>
        </w:tc>
      </w:tr>
      <w:tr w:rsidR="005A7AFD" w:rsidRPr="005A7AFD" w:rsidTr="005E2E1A">
        <w:tc>
          <w:tcPr>
            <w:tcW w:w="720"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sz w:val="24"/>
                <w:szCs w:val="24"/>
                <w:lang w:eastAsia="ar-SA"/>
              </w:rPr>
            </w:pPr>
            <w:r w:rsidRPr="005A7AFD">
              <w:rPr>
                <w:rFonts w:ascii="Times New Roman" w:eastAsia="Times New Roman" w:hAnsi="Times New Roman" w:cs="Times New Roman"/>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 xml:space="preserve">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rPr>
                <w:rFonts w:ascii="Times New Roman" w:eastAsia="Times New Roman" w:hAnsi="Times New Roman" w:cs="Times New Roman"/>
                <w:sz w:val="24"/>
                <w:szCs w:val="24"/>
                <w:lang w:eastAsia="ar-SA"/>
              </w:rPr>
            </w:pPr>
            <w:r w:rsidRPr="005A7AFD">
              <w:rPr>
                <w:rFonts w:ascii="Times New Roman" w:eastAsia="Times New Roman" w:hAnsi="Times New Roman" w:cs="Times New Roman"/>
                <w:sz w:val="24"/>
                <w:szCs w:val="24"/>
                <w:lang w:eastAsia="ar-SA"/>
              </w:rPr>
              <w:t xml:space="preserve">У день звернення </w:t>
            </w:r>
          </w:p>
        </w:tc>
      </w:tr>
      <w:tr w:rsidR="005A7AFD" w:rsidRPr="005A7AFD" w:rsidTr="005E2E1A">
        <w:trPr>
          <w:trHeight w:val="1365"/>
        </w:trPr>
        <w:tc>
          <w:tcPr>
            <w:tcW w:w="720"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sz w:val="24"/>
                <w:szCs w:val="24"/>
                <w:lang w:eastAsia="ar-SA"/>
              </w:rPr>
            </w:pPr>
            <w:r w:rsidRPr="005A7AFD">
              <w:rPr>
                <w:rFonts w:ascii="Times New Roman" w:eastAsia="Times New Roman" w:hAnsi="Times New Roman" w:cs="Times New Roman"/>
                <w:sz w:val="24"/>
                <w:szCs w:val="24"/>
                <w:lang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Перевірка комплектації пакета документів, передача його на опрацювання</w:t>
            </w:r>
          </w:p>
        </w:tc>
        <w:tc>
          <w:tcPr>
            <w:tcW w:w="2351"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tc>
        <w:tc>
          <w:tcPr>
            <w:tcW w:w="2357"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1 робочий день</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tc>
      </w:tr>
      <w:tr w:rsidR="005A7AFD" w:rsidRPr="005A7AFD" w:rsidTr="005E2E1A">
        <w:tc>
          <w:tcPr>
            <w:tcW w:w="720"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sz w:val="24"/>
                <w:szCs w:val="24"/>
                <w:lang w:eastAsia="ar-SA"/>
              </w:rPr>
            </w:pPr>
            <w:r w:rsidRPr="005A7AFD">
              <w:rPr>
                <w:rFonts w:ascii="Times New Roman" w:eastAsia="Times New Roman" w:hAnsi="Times New Roman" w:cs="Times New Roman"/>
                <w:sz w:val="24"/>
                <w:szCs w:val="24"/>
                <w:lang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tc>
        <w:tc>
          <w:tcPr>
            <w:tcW w:w="2357"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jc w:val="center"/>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5 робочих днів</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tc>
      </w:tr>
      <w:tr w:rsidR="005A7AFD" w:rsidRPr="005A7AFD" w:rsidTr="005E2E1A">
        <w:tc>
          <w:tcPr>
            <w:tcW w:w="720"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sz w:val="24"/>
                <w:szCs w:val="24"/>
                <w:lang w:eastAsia="ar-SA"/>
              </w:rPr>
            </w:pPr>
            <w:r w:rsidRPr="005A7AFD">
              <w:rPr>
                <w:rFonts w:ascii="Times New Roman" w:eastAsia="Times New Roman" w:hAnsi="Times New Roman" w:cs="Times New Roman"/>
                <w:sz w:val="24"/>
                <w:szCs w:val="24"/>
                <w:lang w:eastAsia="ar-SA"/>
              </w:rPr>
              <w:t>4.</w:t>
            </w:r>
          </w:p>
        </w:tc>
        <w:tc>
          <w:tcPr>
            <w:tcW w:w="2618"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 xml:space="preserve">Оформлення довідки до або повідомлення про відмову у її видачі. </w:t>
            </w:r>
            <w:r w:rsidRPr="005A7AFD">
              <w:rPr>
                <w:rFonts w:ascii="Times New Roman" w:eastAsia="Times New Roman" w:hAnsi="Times New Roman" w:cs="Times New Roman"/>
                <w:sz w:val="24"/>
                <w:szCs w:val="24"/>
                <w:lang w:eastAsia="ru-RU"/>
              </w:rPr>
              <w:lastRenderedPageBreak/>
              <w:t>Реєстрація довідки у відповідному журналі</w:t>
            </w:r>
          </w:p>
        </w:tc>
        <w:tc>
          <w:tcPr>
            <w:tcW w:w="2351"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lastRenderedPageBreak/>
              <w:t xml:space="preserve">Начальник, спеціаліст відділу персоніфікованого </w:t>
            </w:r>
            <w:r w:rsidRPr="005A7AFD">
              <w:rPr>
                <w:rFonts w:ascii="Times New Roman" w:eastAsia="Times New Roman" w:hAnsi="Times New Roman" w:cs="Times New Roman"/>
                <w:sz w:val="24"/>
                <w:szCs w:val="24"/>
                <w:lang w:eastAsia="ru-RU"/>
              </w:rPr>
              <w:lastRenderedPageBreak/>
              <w:t xml:space="preserve">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lastRenderedPageBreak/>
              <w:t xml:space="preserve">Відділ персоніфікованого обліку пільгових </w:t>
            </w:r>
            <w:r w:rsidRPr="005A7AFD">
              <w:rPr>
                <w:rFonts w:ascii="Times New Roman" w:eastAsia="Times New Roman" w:hAnsi="Times New Roman" w:cs="Times New Roman"/>
                <w:sz w:val="24"/>
                <w:szCs w:val="24"/>
                <w:lang w:eastAsia="ru-RU"/>
              </w:rPr>
              <w:lastRenderedPageBreak/>
              <w:t>категорій населення управління праці та соціального захисту населення виконкому районної у місті ради</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lastRenderedPageBreak/>
              <w:t>4 робочих дня</w:t>
            </w:r>
          </w:p>
        </w:tc>
      </w:tr>
      <w:tr w:rsidR="005A7AFD" w:rsidRPr="005A7AFD" w:rsidTr="005E2E1A">
        <w:tc>
          <w:tcPr>
            <w:tcW w:w="720"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uppressAutoHyphens/>
              <w:spacing w:after="0" w:line="240" w:lineRule="auto"/>
              <w:jc w:val="center"/>
              <w:rPr>
                <w:rFonts w:ascii="Times New Roman" w:eastAsia="Times New Roman" w:hAnsi="Times New Roman" w:cs="Times New Roman"/>
                <w:sz w:val="24"/>
                <w:szCs w:val="24"/>
                <w:lang w:eastAsia="ar-SA"/>
              </w:rPr>
            </w:pPr>
            <w:r w:rsidRPr="005A7AFD">
              <w:rPr>
                <w:rFonts w:ascii="Times New Roman" w:eastAsia="Times New Roman" w:hAnsi="Times New Roman" w:cs="Times New Roman"/>
                <w:sz w:val="24"/>
                <w:szCs w:val="24"/>
                <w:lang w:eastAsia="ar-SA"/>
              </w:rPr>
              <w:t>5.</w:t>
            </w:r>
          </w:p>
        </w:tc>
        <w:tc>
          <w:tcPr>
            <w:tcW w:w="2618"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Видача результату послуги</w:t>
            </w:r>
          </w:p>
        </w:tc>
        <w:tc>
          <w:tcPr>
            <w:tcW w:w="2351"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tc>
        <w:tc>
          <w:tcPr>
            <w:tcW w:w="1602" w:type="dxa"/>
            <w:tcBorders>
              <w:top w:val="single" w:sz="4" w:space="0" w:color="000000"/>
              <w:left w:val="single" w:sz="4" w:space="0" w:color="000000"/>
              <w:bottom w:val="single" w:sz="4" w:space="0" w:color="000000"/>
              <w:right w:val="single" w:sz="4" w:space="0" w:color="000000"/>
            </w:tcBorders>
          </w:tcPr>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У день</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звернення</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замовника</w:t>
            </w:r>
          </w:p>
          <w:p w:rsidR="005A7AFD" w:rsidRPr="005A7AFD" w:rsidRDefault="005A7AFD" w:rsidP="005A7AFD">
            <w:pPr>
              <w:spacing w:after="0" w:line="240" w:lineRule="auto"/>
              <w:rPr>
                <w:rFonts w:ascii="Times New Roman" w:eastAsia="Times New Roman" w:hAnsi="Times New Roman" w:cs="Times New Roman"/>
                <w:sz w:val="24"/>
                <w:szCs w:val="24"/>
                <w:lang w:eastAsia="ru-RU"/>
              </w:rPr>
            </w:pPr>
            <w:r w:rsidRPr="005A7AFD">
              <w:rPr>
                <w:rFonts w:ascii="Times New Roman" w:eastAsia="Times New Roman" w:hAnsi="Times New Roman" w:cs="Times New Roman"/>
                <w:sz w:val="24"/>
                <w:szCs w:val="24"/>
                <w:lang w:eastAsia="ru-RU"/>
              </w:rPr>
              <w:t>послуги</w:t>
            </w:r>
          </w:p>
        </w:tc>
      </w:tr>
    </w:tbl>
    <w:p w:rsidR="005A7AFD" w:rsidRPr="005A7AFD" w:rsidRDefault="005A7AFD" w:rsidP="005A7AFD">
      <w:pPr>
        <w:spacing w:after="0" w:line="240" w:lineRule="auto"/>
        <w:rPr>
          <w:rFonts w:ascii="Times New Roman" w:eastAsia="Times New Roman" w:hAnsi="Times New Roman" w:cs="Times New Roman"/>
          <w:sz w:val="24"/>
          <w:szCs w:val="24"/>
          <w:lang w:eastAsia="ru-RU"/>
        </w:rPr>
      </w:pPr>
    </w:p>
    <w:p w:rsidR="005A7AFD" w:rsidRPr="005A7AFD" w:rsidRDefault="005A7AFD" w:rsidP="005A7AFD">
      <w:pPr>
        <w:spacing w:after="0" w:line="240" w:lineRule="auto"/>
        <w:rPr>
          <w:rFonts w:ascii="Times New Roman" w:eastAsia="Times New Roman" w:hAnsi="Times New Roman" w:cs="Times New Roman"/>
          <w:b/>
          <w:bCs/>
          <w:i/>
          <w:iCs/>
          <w:sz w:val="24"/>
          <w:szCs w:val="24"/>
          <w:lang w:eastAsia="ru-RU"/>
        </w:rPr>
      </w:pPr>
      <w:r w:rsidRPr="005A7AFD">
        <w:rPr>
          <w:rFonts w:ascii="Times New Roman" w:eastAsia="Times New Roman" w:hAnsi="Times New Roman" w:cs="Times New Roman"/>
          <w:b/>
          <w:bCs/>
          <w:i/>
          <w:iCs/>
          <w:sz w:val="24"/>
          <w:szCs w:val="24"/>
          <w:lang w:eastAsia="ru-RU"/>
        </w:rPr>
        <w:t>Керуюча справами виконкому</w:t>
      </w:r>
    </w:p>
    <w:p w:rsidR="005A7AFD" w:rsidRPr="005A7AFD" w:rsidRDefault="005A7AFD" w:rsidP="005A7AFD">
      <w:pPr>
        <w:spacing w:after="0" w:line="240" w:lineRule="auto"/>
        <w:rPr>
          <w:rFonts w:ascii="Times New Roman" w:eastAsia="Times New Roman" w:hAnsi="Times New Roman" w:cs="Times New Roman"/>
          <w:b/>
          <w:bCs/>
          <w:i/>
          <w:iCs/>
          <w:sz w:val="24"/>
          <w:szCs w:val="24"/>
          <w:lang w:eastAsia="ru-RU"/>
        </w:rPr>
      </w:pPr>
      <w:r w:rsidRPr="005A7AFD">
        <w:rPr>
          <w:rFonts w:ascii="Times New Roman" w:eastAsia="Times New Roman" w:hAnsi="Times New Roman" w:cs="Times New Roman"/>
          <w:b/>
          <w:bCs/>
          <w:i/>
          <w:iCs/>
          <w:sz w:val="24"/>
          <w:szCs w:val="24"/>
          <w:lang w:eastAsia="ru-RU"/>
        </w:rPr>
        <w:t xml:space="preserve">районної у місті ради </w:t>
      </w:r>
      <w:r w:rsidRPr="005A7AFD">
        <w:rPr>
          <w:rFonts w:ascii="Times New Roman" w:eastAsia="Times New Roman" w:hAnsi="Times New Roman" w:cs="Times New Roman"/>
          <w:b/>
          <w:bCs/>
          <w:i/>
          <w:iCs/>
          <w:sz w:val="24"/>
          <w:szCs w:val="24"/>
          <w:lang w:eastAsia="ru-RU"/>
        </w:rPr>
        <w:tab/>
      </w:r>
      <w:r w:rsidRPr="005A7AFD">
        <w:rPr>
          <w:rFonts w:ascii="Times New Roman" w:eastAsia="Times New Roman" w:hAnsi="Times New Roman" w:cs="Times New Roman"/>
          <w:b/>
          <w:bCs/>
          <w:i/>
          <w:iCs/>
          <w:sz w:val="24"/>
          <w:szCs w:val="24"/>
          <w:lang w:eastAsia="ru-RU"/>
        </w:rPr>
        <w:tab/>
      </w:r>
      <w:r w:rsidRPr="005A7AFD">
        <w:rPr>
          <w:rFonts w:ascii="Times New Roman" w:eastAsia="Times New Roman" w:hAnsi="Times New Roman" w:cs="Times New Roman"/>
          <w:b/>
          <w:bCs/>
          <w:i/>
          <w:iCs/>
          <w:sz w:val="24"/>
          <w:szCs w:val="24"/>
          <w:lang w:eastAsia="ru-RU"/>
        </w:rPr>
        <w:tab/>
      </w:r>
      <w:r w:rsidRPr="005A7AFD">
        <w:rPr>
          <w:rFonts w:ascii="Times New Roman" w:eastAsia="Times New Roman" w:hAnsi="Times New Roman" w:cs="Times New Roman"/>
          <w:b/>
          <w:bCs/>
          <w:i/>
          <w:iCs/>
          <w:sz w:val="24"/>
          <w:szCs w:val="24"/>
          <w:lang w:eastAsia="ru-RU"/>
        </w:rPr>
        <w:tab/>
      </w:r>
      <w:r w:rsidRPr="005A7AFD">
        <w:rPr>
          <w:rFonts w:ascii="Times New Roman" w:eastAsia="Times New Roman" w:hAnsi="Times New Roman" w:cs="Times New Roman"/>
          <w:b/>
          <w:bCs/>
          <w:i/>
          <w:iCs/>
          <w:sz w:val="24"/>
          <w:szCs w:val="24"/>
          <w:lang w:eastAsia="ru-RU"/>
        </w:rPr>
        <w:tab/>
        <w:t xml:space="preserve">                   </w:t>
      </w:r>
      <w:r w:rsidRPr="005A7AFD">
        <w:rPr>
          <w:rFonts w:ascii="Times New Roman" w:eastAsia="Times New Roman" w:hAnsi="Times New Roman" w:cs="Times New Roman"/>
          <w:b/>
          <w:bCs/>
          <w:i/>
          <w:iCs/>
          <w:sz w:val="24"/>
          <w:szCs w:val="24"/>
          <w:lang w:eastAsia="ru-RU"/>
        </w:rPr>
        <w:tab/>
        <w:t>Марія Окунєва</w:t>
      </w:r>
    </w:p>
    <w:p w:rsidR="005A7AFD" w:rsidRPr="005A7AFD" w:rsidRDefault="005A7AFD" w:rsidP="005A7AFD">
      <w:pPr>
        <w:spacing w:after="0" w:line="240" w:lineRule="auto"/>
        <w:rPr>
          <w:rFonts w:ascii="Times New Roman" w:eastAsia="Times New Roman" w:hAnsi="Times New Roman" w:cs="Times New Roman"/>
          <w:sz w:val="28"/>
          <w:szCs w:val="28"/>
          <w:lang w:eastAsia="ru-RU"/>
        </w:rPr>
      </w:pPr>
    </w:p>
    <w:p w:rsidR="005A7AFD" w:rsidRPr="005A7AFD" w:rsidRDefault="005A7AFD" w:rsidP="005A7AFD">
      <w:pPr>
        <w:spacing w:after="0" w:line="240" w:lineRule="auto"/>
        <w:rPr>
          <w:rFonts w:ascii="Times New Roman" w:eastAsia="Times New Roman" w:hAnsi="Times New Roman" w:cs="Times New Roman"/>
          <w:sz w:val="24"/>
          <w:szCs w:val="24"/>
          <w:lang w:eastAsia="ru-RU"/>
        </w:rPr>
      </w:pPr>
    </w:p>
    <w:p w:rsidR="00F1055B" w:rsidRDefault="00F1055B">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F1055B" w:rsidRPr="00F1055B" w:rsidRDefault="00F1055B" w:rsidP="00F1055B">
      <w:pPr>
        <w:spacing w:after="0" w:line="240" w:lineRule="auto"/>
        <w:ind w:left="5664" w:firstLine="708"/>
        <w:rPr>
          <w:rFonts w:ascii="Times New Roman" w:eastAsia="Calibri" w:hAnsi="Times New Roman" w:cs="Times New Roman"/>
          <w:b/>
          <w:bCs/>
          <w:i/>
          <w:iCs/>
          <w:sz w:val="24"/>
          <w:szCs w:val="24"/>
        </w:rPr>
      </w:pPr>
      <w:r w:rsidRPr="00F1055B">
        <w:rPr>
          <w:rFonts w:ascii="Times New Roman" w:eastAsia="Calibri" w:hAnsi="Times New Roman" w:cs="Times New Roman"/>
          <w:b/>
          <w:bCs/>
          <w:i/>
          <w:iCs/>
          <w:sz w:val="24"/>
          <w:szCs w:val="24"/>
        </w:rPr>
        <w:lastRenderedPageBreak/>
        <w:t>Додаток 223</w:t>
      </w:r>
    </w:p>
    <w:p w:rsidR="00F1055B" w:rsidRPr="00F1055B" w:rsidRDefault="00F1055B" w:rsidP="00F1055B">
      <w:pPr>
        <w:spacing w:after="0" w:line="240" w:lineRule="auto"/>
        <w:ind w:left="6379" w:hanging="7"/>
        <w:rPr>
          <w:rFonts w:ascii="Times New Roman" w:eastAsia="Calibri" w:hAnsi="Times New Roman" w:cs="Times New Roman"/>
          <w:b/>
          <w:bCs/>
          <w:i/>
          <w:iCs/>
          <w:sz w:val="24"/>
          <w:szCs w:val="24"/>
          <w:lang w:eastAsia="ru-RU"/>
        </w:rPr>
      </w:pPr>
      <w:r w:rsidRPr="00F1055B">
        <w:rPr>
          <w:rFonts w:ascii="Times New Roman" w:eastAsia="Calibri" w:hAnsi="Times New Roman" w:cs="Times New Roman"/>
          <w:b/>
          <w:bCs/>
          <w:i/>
          <w:iCs/>
          <w:sz w:val="24"/>
          <w:szCs w:val="24"/>
          <w:lang w:eastAsia="ru-RU"/>
        </w:rPr>
        <w:t>до рішення виконкому             районної у місті ради</w:t>
      </w:r>
    </w:p>
    <w:p w:rsidR="00F1055B" w:rsidRPr="00F1055B" w:rsidRDefault="00F1055B" w:rsidP="00F1055B">
      <w:pPr>
        <w:spacing w:after="0" w:line="240" w:lineRule="auto"/>
        <w:ind w:left="6379" w:hanging="7"/>
        <w:rPr>
          <w:rFonts w:ascii="Times New Roman" w:eastAsia="Calibri" w:hAnsi="Times New Roman" w:cs="Times New Roman"/>
          <w:b/>
          <w:bCs/>
          <w:i/>
          <w:iCs/>
          <w:sz w:val="24"/>
          <w:szCs w:val="24"/>
          <w:lang w:eastAsia="ru-RU"/>
        </w:rPr>
      </w:pPr>
      <w:r w:rsidRPr="00F1055B">
        <w:rPr>
          <w:rFonts w:ascii="Times New Roman" w:eastAsia="Calibri" w:hAnsi="Times New Roman" w:cs="Times New Roman"/>
          <w:b/>
          <w:bCs/>
          <w:i/>
          <w:iCs/>
          <w:sz w:val="24"/>
          <w:szCs w:val="24"/>
          <w:lang w:eastAsia="ru-RU"/>
        </w:rPr>
        <w:t>17.11.2021 № 575</w:t>
      </w:r>
    </w:p>
    <w:p w:rsidR="00F1055B" w:rsidRPr="00F1055B" w:rsidRDefault="00F1055B" w:rsidP="00F1055B">
      <w:pPr>
        <w:spacing w:after="0" w:line="240" w:lineRule="auto"/>
        <w:ind w:left="6379" w:hanging="7"/>
        <w:rPr>
          <w:rFonts w:ascii="Times New Roman" w:eastAsia="Calibri" w:hAnsi="Times New Roman" w:cs="Times New Roman"/>
          <w:b/>
          <w:bCs/>
          <w:i/>
          <w:iCs/>
          <w:sz w:val="24"/>
          <w:szCs w:val="24"/>
          <w:lang w:eastAsia="ru-RU"/>
        </w:rPr>
      </w:pPr>
    </w:p>
    <w:p w:rsidR="00F1055B" w:rsidRPr="00F1055B" w:rsidRDefault="00F1055B" w:rsidP="00F1055B">
      <w:pPr>
        <w:spacing w:after="0" w:line="240" w:lineRule="auto"/>
        <w:ind w:left="6379" w:hanging="7"/>
        <w:rPr>
          <w:rFonts w:ascii="Times New Roman" w:eastAsia="Calibri" w:hAnsi="Times New Roman" w:cs="Times New Roman"/>
          <w:b/>
          <w:bCs/>
          <w:i/>
          <w:iCs/>
          <w:sz w:val="24"/>
          <w:szCs w:val="24"/>
          <w:lang w:eastAsia="ru-RU"/>
        </w:rPr>
      </w:pPr>
    </w:p>
    <w:p w:rsidR="00F1055B" w:rsidRPr="00F1055B" w:rsidRDefault="00F1055B" w:rsidP="00F1055B">
      <w:pPr>
        <w:spacing w:after="0" w:line="240" w:lineRule="auto"/>
        <w:jc w:val="both"/>
        <w:rPr>
          <w:rFonts w:ascii="Times New Roman" w:eastAsia="Calibri" w:hAnsi="Times New Roman" w:cs="Times New Roman"/>
          <w:b/>
          <w:bCs/>
          <w:i/>
          <w:iCs/>
          <w:sz w:val="24"/>
          <w:szCs w:val="24"/>
        </w:rPr>
      </w:pPr>
    </w:p>
    <w:p w:rsidR="00F1055B" w:rsidRPr="00F1055B" w:rsidRDefault="00F1055B" w:rsidP="00F1055B">
      <w:pPr>
        <w:spacing w:after="0" w:line="240" w:lineRule="auto"/>
        <w:jc w:val="center"/>
        <w:rPr>
          <w:rFonts w:ascii="Times New Roman" w:eastAsia="Calibri" w:hAnsi="Times New Roman" w:cs="Times New Roman"/>
          <w:b/>
          <w:bCs/>
          <w:sz w:val="24"/>
          <w:szCs w:val="24"/>
        </w:rPr>
      </w:pPr>
      <w:r w:rsidRPr="00F1055B">
        <w:rPr>
          <w:rFonts w:ascii="Times New Roman" w:eastAsia="Calibri" w:hAnsi="Times New Roman" w:cs="Times New Roman"/>
          <w:b/>
          <w:bCs/>
          <w:sz w:val="24"/>
          <w:szCs w:val="24"/>
        </w:rPr>
        <w:t>ІНФОРМАЦІЙНА КАРТКА 72-74</w:t>
      </w:r>
    </w:p>
    <w:p w:rsidR="00F1055B" w:rsidRPr="00F1055B" w:rsidRDefault="00F1055B" w:rsidP="00F1055B">
      <w:pPr>
        <w:spacing w:after="0" w:line="240" w:lineRule="auto"/>
        <w:jc w:val="both"/>
        <w:rPr>
          <w:rFonts w:ascii="Times New Roman" w:eastAsia="Calibri" w:hAnsi="Times New Roman" w:cs="Times New Roman"/>
          <w:b/>
          <w:bCs/>
          <w:sz w:val="24"/>
          <w:szCs w:val="24"/>
        </w:rPr>
      </w:pPr>
    </w:p>
    <w:p w:rsidR="00F1055B" w:rsidRPr="00F1055B" w:rsidRDefault="00F1055B" w:rsidP="00F1055B">
      <w:pPr>
        <w:spacing w:after="0" w:line="240" w:lineRule="auto"/>
        <w:jc w:val="both"/>
        <w:rPr>
          <w:rFonts w:ascii="Times New Roman" w:eastAsia="Calibri" w:hAnsi="Times New Roman" w:cs="Times New Roman"/>
          <w:b/>
          <w:bCs/>
          <w:i/>
          <w:iCs/>
          <w:sz w:val="24"/>
          <w:szCs w:val="24"/>
          <w:lang w:eastAsia="ru-RU"/>
        </w:rPr>
      </w:pPr>
      <w:r w:rsidRPr="00F1055B">
        <w:rPr>
          <w:rFonts w:ascii="Times New Roman" w:eastAsia="Calibri" w:hAnsi="Times New Roman" w:cs="Times New Roman"/>
          <w:b/>
          <w:bCs/>
          <w:sz w:val="24"/>
          <w:szCs w:val="24"/>
        </w:rPr>
        <w:t xml:space="preserve">послуги  </w:t>
      </w:r>
      <w:r w:rsidRPr="00F1055B">
        <w:rPr>
          <w:rFonts w:ascii="Times New Roman" w:eastAsia="Calibri" w:hAnsi="Times New Roman" w:cs="Times New Roman"/>
          <w:b/>
          <w:bCs/>
          <w:i/>
          <w:iCs/>
          <w:sz w:val="24"/>
          <w:szCs w:val="24"/>
        </w:rPr>
        <w:t xml:space="preserve">Прийняття рішення про виплату </w:t>
      </w:r>
      <w:r w:rsidRPr="00F1055B">
        <w:rPr>
          <w:rFonts w:ascii="Times New Roman" w:eastAsia="Calibri" w:hAnsi="Times New Roman" w:cs="Times New Roman"/>
          <w:b/>
          <w:bCs/>
          <w:i/>
          <w:iCs/>
          <w:sz w:val="24"/>
          <w:szCs w:val="24"/>
          <w:lang w:eastAsia="ru-RU"/>
        </w:rPr>
        <w:t>грошової компенсації вартості проїзду постраждалих у часників Революції Гідності, ветеранів війни з числа учасників анти- терористичної операції/операції  Об'єднаних сил, членів їх сімей та членів сімей загиблих (померлих) таких осіб до суб’єктів надання послуг для проходження  психологічної реабілітації  та назад</w:t>
      </w:r>
    </w:p>
    <w:p w:rsidR="00F1055B" w:rsidRPr="00F1055B" w:rsidRDefault="00F1055B" w:rsidP="00F1055B">
      <w:pPr>
        <w:spacing w:after="0" w:line="240" w:lineRule="auto"/>
        <w:jc w:val="both"/>
        <w:rPr>
          <w:rFonts w:ascii="Times New Roman" w:eastAsia="Calibri" w:hAnsi="Times New Roman" w:cs="Times New Roman"/>
          <w:b/>
          <w:bCs/>
          <w:i/>
          <w:iCs/>
          <w:sz w:val="28"/>
          <w:szCs w:val="28"/>
          <w:lang w:eastAsia="ru-RU"/>
        </w:rPr>
      </w:pPr>
      <w:r w:rsidRPr="00F1055B">
        <w:rPr>
          <w:rFonts w:ascii="Times New Roman" w:eastAsia="Calibri" w:hAnsi="Times New Roman" w:cs="Times New Roman"/>
          <w:b/>
          <w:bCs/>
          <w:i/>
          <w:iCs/>
          <w:color w:val="000000"/>
          <w:sz w:val="28"/>
          <w:szCs w:val="28"/>
          <w:lang w:eastAsia="ru-RU"/>
        </w:rPr>
        <w:t xml:space="preserve"> </w:t>
      </w:r>
    </w:p>
    <w:tbl>
      <w:tblPr>
        <w:tblW w:w="0" w:type="auto"/>
        <w:tblLook w:val="00A0" w:firstRow="1" w:lastRow="0" w:firstColumn="1" w:lastColumn="0" w:noHBand="0" w:noVBand="0"/>
      </w:tblPr>
      <w:tblGrid>
        <w:gridCol w:w="636"/>
        <w:gridCol w:w="3132"/>
        <w:gridCol w:w="5860"/>
      </w:tblGrid>
      <w:tr w:rsidR="00F1055B" w:rsidRPr="00F1055B" w:rsidTr="005E2E1A">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F1055B" w:rsidRPr="00F1055B" w:rsidRDefault="00F1055B" w:rsidP="00F1055B">
            <w:pPr>
              <w:spacing w:after="0" w:line="240" w:lineRule="auto"/>
              <w:ind w:left="586" w:hanging="14"/>
              <w:jc w:val="center"/>
              <w:rPr>
                <w:rFonts w:ascii="Times New Roman" w:eastAsia="Calibri" w:hAnsi="Times New Roman" w:cs="Times New Roman"/>
                <w:sz w:val="24"/>
                <w:szCs w:val="24"/>
                <w:lang w:eastAsia="ru-RU"/>
              </w:rPr>
            </w:pPr>
            <w:r w:rsidRPr="00F1055B">
              <w:rPr>
                <w:rFonts w:ascii="Times New Roman" w:eastAsia="Calibri" w:hAnsi="Times New Roman" w:cs="Times New Roman"/>
                <w:b/>
                <w:bCs/>
                <w:color w:val="000000"/>
                <w:sz w:val="24"/>
                <w:szCs w:val="24"/>
                <w:lang w:eastAsia="ru-RU"/>
              </w:rPr>
              <w:t>Інформація про центр надання адміністративних послуг</w:t>
            </w:r>
          </w:p>
        </w:tc>
      </w:tr>
      <w:tr w:rsidR="00F1055B" w:rsidRPr="00F1055B" w:rsidTr="005E2E1A">
        <w:tc>
          <w:tcPr>
            <w:tcW w:w="0" w:type="auto"/>
            <w:gridSpan w:val="2"/>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ind w:right="-51"/>
              <w:jc w:val="both"/>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F1055B" w:rsidRPr="00F1055B" w:rsidTr="005E2E1A">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F1055B">
              <w:rPr>
                <w:rFonts w:ascii="Times New Roman" w:eastAsia="Calibri" w:hAnsi="Times New Roman" w:cs="Times New Roman"/>
                <w:sz w:val="24"/>
                <w:szCs w:val="24"/>
              </w:rPr>
              <w:t>Ухтомського</w:t>
            </w:r>
            <w:proofErr w:type="spellEnd"/>
            <w:r w:rsidRPr="00F1055B">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F1055B" w:rsidRPr="00F1055B" w:rsidTr="005E2E1A">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uto"/>
              <w:rPr>
                <w:rFonts w:ascii="Times New Roman" w:eastAsia="Calibri" w:hAnsi="Times New Roman" w:cs="Times New Roman"/>
                <w:sz w:val="24"/>
                <w:szCs w:val="24"/>
              </w:rPr>
            </w:pPr>
            <w:r w:rsidRPr="00F1055B">
              <w:rPr>
                <w:rFonts w:ascii="Times New Roman" w:eastAsia="Calibri" w:hAnsi="Times New Roman" w:cs="Times New Roman"/>
                <w:sz w:val="24"/>
                <w:szCs w:val="24"/>
              </w:rPr>
              <w:t xml:space="preserve">З понеділка до суботи  з 09.00 до 16.00 години, </w:t>
            </w:r>
          </w:p>
          <w:p w:rsidR="00F1055B" w:rsidRPr="00F1055B" w:rsidRDefault="00F1055B" w:rsidP="00F1055B">
            <w:pPr>
              <w:spacing w:after="0" w:line="240" w:lineRule="auto"/>
              <w:rPr>
                <w:rFonts w:ascii="Times New Roman" w:eastAsia="Calibri" w:hAnsi="Times New Roman" w:cs="Times New Roman"/>
                <w:sz w:val="24"/>
                <w:szCs w:val="24"/>
              </w:rPr>
            </w:pPr>
            <w:r w:rsidRPr="00F1055B">
              <w:rPr>
                <w:rFonts w:ascii="Times New Roman" w:eastAsia="Calibri" w:hAnsi="Times New Roman" w:cs="Times New Roman"/>
                <w:sz w:val="24"/>
                <w:szCs w:val="24"/>
              </w:rPr>
              <w:t xml:space="preserve"> перерва з 12.30 до 13.00 години</w:t>
            </w:r>
          </w:p>
          <w:p w:rsidR="00F1055B" w:rsidRPr="00F1055B" w:rsidRDefault="00F1055B" w:rsidP="00F1055B">
            <w:pPr>
              <w:spacing w:after="0" w:line="240" w:lineRule="auto"/>
              <w:jc w:val="both"/>
              <w:rPr>
                <w:rFonts w:ascii="Times New Roman" w:eastAsia="Calibri" w:hAnsi="Times New Roman" w:cs="Times New Roman"/>
                <w:sz w:val="24"/>
                <w:szCs w:val="24"/>
                <w:lang w:eastAsia="ru-RU"/>
              </w:rPr>
            </w:pPr>
          </w:p>
        </w:tc>
      </w:tr>
      <w:tr w:rsidR="00F1055B" w:rsidRPr="00F1055B" w:rsidTr="005E2E1A">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rPr>
            </w:pPr>
            <w:r w:rsidRPr="00F1055B">
              <w:rPr>
                <w:rFonts w:ascii="Times New Roman" w:eastAsia="Calibri" w:hAnsi="Times New Roman" w:cs="Times New Roman"/>
                <w:sz w:val="24"/>
                <w:szCs w:val="24"/>
              </w:rPr>
              <w:t xml:space="preserve">Телефон: </w:t>
            </w:r>
            <w:r w:rsidRPr="00F1055B">
              <w:rPr>
                <w:rFonts w:ascii="Times New Roman" w:eastAsia="Calibri" w:hAnsi="Times New Roman" w:cs="Times New Roman"/>
                <w:sz w:val="24"/>
                <w:szCs w:val="24"/>
                <w:lang w:eastAsia="ru-RU"/>
              </w:rPr>
              <w:t>0975033528; 0674336786, 0-800-300-177</w:t>
            </w:r>
          </w:p>
          <w:p w:rsidR="00F1055B" w:rsidRPr="00F1055B" w:rsidRDefault="00F1055B" w:rsidP="00F1055B">
            <w:pPr>
              <w:spacing w:after="0" w:line="240" w:lineRule="auto"/>
              <w:rPr>
                <w:rFonts w:ascii="Times New Roman" w:eastAsia="Calibri" w:hAnsi="Times New Roman" w:cs="Times New Roman"/>
                <w:sz w:val="24"/>
                <w:szCs w:val="24"/>
              </w:rPr>
            </w:pPr>
            <w:proofErr w:type="spellStart"/>
            <w:r w:rsidRPr="00F1055B">
              <w:rPr>
                <w:rFonts w:ascii="Times New Roman" w:eastAsia="Calibri" w:hAnsi="Times New Roman" w:cs="Times New Roman"/>
                <w:sz w:val="24"/>
                <w:szCs w:val="24"/>
              </w:rPr>
              <w:t>Ел.пошта</w:t>
            </w:r>
            <w:proofErr w:type="spellEnd"/>
            <w:r w:rsidRPr="00F1055B">
              <w:rPr>
                <w:rFonts w:ascii="Times New Roman" w:eastAsia="Calibri" w:hAnsi="Times New Roman" w:cs="Times New Roman"/>
                <w:sz w:val="24"/>
                <w:szCs w:val="24"/>
              </w:rPr>
              <w:t xml:space="preserve">: </w:t>
            </w:r>
            <w:hyperlink r:id="rId140" w:history="1">
              <w:r w:rsidRPr="00F1055B">
                <w:rPr>
                  <w:rFonts w:ascii="Times New Roman" w:eastAsia="Calibri" w:hAnsi="Times New Roman" w:cs="Times New Roman"/>
                  <w:sz w:val="24"/>
                  <w:szCs w:val="24"/>
                  <w:u w:val="single"/>
                </w:rPr>
                <w:t>upszn@trnvk.gov.ua</w:t>
              </w:r>
            </w:hyperlink>
          </w:p>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rPr>
              <w:t xml:space="preserve">Офіційний </w:t>
            </w:r>
            <w:proofErr w:type="spellStart"/>
            <w:r w:rsidRPr="00F1055B">
              <w:rPr>
                <w:rFonts w:ascii="Times New Roman" w:eastAsia="Calibri" w:hAnsi="Times New Roman" w:cs="Times New Roman"/>
                <w:sz w:val="24"/>
                <w:szCs w:val="24"/>
              </w:rPr>
              <w:t>вебсайт</w:t>
            </w:r>
            <w:proofErr w:type="spellEnd"/>
            <w:r w:rsidRPr="00F1055B">
              <w:rPr>
                <w:rFonts w:ascii="Times New Roman" w:eastAsia="Calibri" w:hAnsi="Times New Roman" w:cs="Times New Roman"/>
                <w:sz w:val="24"/>
                <w:szCs w:val="24"/>
              </w:rPr>
              <w:t xml:space="preserve"> виконкому районної у місті ради: </w:t>
            </w:r>
            <w:hyperlink r:id="rId141" w:history="1">
              <w:r w:rsidRPr="00F1055B">
                <w:rPr>
                  <w:rFonts w:ascii="Times New Roman" w:eastAsia="Calibri" w:hAnsi="Times New Roman" w:cs="Times New Roman"/>
                  <w:sz w:val="24"/>
                  <w:szCs w:val="24"/>
                  <w:u w:val="single"/>
                </w:rPr>
                <w:t>trnvk.gov.ua</w:t>
              </w:r>
            </w:hyperlink>
          </w:p>
        </w:tc>
      </w:tr>
      <w:tr w:rsidR="00F1055B" w:rsidRPr="00F1055B" w:rsidTr="005E2E1A">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F1055B" w:rsidRPr="00F1055B" w:rsidRDefault="00F1055B" w:rsidP="00F1055B">
            <w:pPr>
              <w:spacing w:after="0" w:line="240" w:lineRule="auto"/>
              <w:jc w:val="center"/>
              <w:rPr>
                <w:rFonts w:ascii="Times New Roman" w:eastAsia="Calibri" w:hAnsi="Times New Roman" w:cs="Times New Roman"/>
                <w:sz w:val="24"/>
                <w:szCs w:val="24"/>
                <w:lang w:eastAsia="ru-RU"/>
              </w:rPr>
            </w:pPr>
            <w:r w:rsidRPr="00F1055B">
              <w:rPr>
                <w:rFonts w:ascii="Times New Roman" w:eastAsia="Calibri"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F1055B" w:rsidRPr="00F1055B" w:rsidTr="005E2E1A">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Закони України:</w:t>
            </w:r>
          </w:p>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 «Про адміністративні послуги»;</w:t>
            </w:r>
          </w:p>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 «Про статус ветеранів війни, гарантії їх соціального захисту»</w:t>
            </w:r>
          </w:p>
        </w:tc>
      </w:tr>
      <w:tr w:rsidR="00F1055B" w:rsidRPr="00F1055B" w:rsidTr="005E2E1A">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uto"/>
              <w:jc w:val="center"/>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5</w:t>
            </w:r>
          </w:p>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before="100" w:beforeAutospacing="1" w:after="100" w:afterAutospacing="1" w:line="240" w:lineRule="auto"/>
              <w:jc w:val="both"/>
              <w:rPr>
                <w:rFonts w:ascii="Times New Roman" w:eastAsia="Calibri" w:hAnsi="Times New Roman" w:cs="Times New Roman"/>
                <w:color w:val="000000"/>
                <w:sz w:val="24"/>
                <w:szCs w:val="24"/>
                <w:lang w:eastAsia="ru-RU"/>
              </w:rPr>
            </w:pPr>
            <w:r w:rsidRPr="00F1055B">
              <w:rPr>
                <w:rFonts w:ascii="Times New Roman" w:eastAsia="Calibri" w:hAnsi="Times New Roman" w:cs="Times New Roman"/>
                <w:color w:val="000000"/>
                <w:sz w:val="24"/>
                <w:szCs w:val="24"/>
                <w:lang w:eastAsia="ru-RU"/>
              </w:rPr>
              <w:t>Постанова Кабінету Міністрів України від 23.08.2016 №528 «Про затвердження Порядку виплати грошової компенсації вартості проїзду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до суб’єктів надання послуг для проходження психологічної реабілітації та назад» зі змінами</w:t>
            </w:r>
          </w:p>
        </w:tc>
      </w:tr>
      <w:tr w:rsidR="00F1055B" w:rsidRPr="00F1055B" w:rsidTr="005E2E1A">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before="100" w:beforeAutospacing="1" w:after="100" w:afterAutospacing="1" w:line="240" w:lineRule="auto"/>
              <w:rPr>
                <w:rFonts w:ascii="Times New Roman" w:eastAsia="Calibri" w:hAnsi="Times New Roman" w:cs="Times New Roman"/>
                <w:color w:val="000000"/>
                <w:sz w:val="24"/>
                <w:szCs w:val="24"/>
                <w:lang w:eastAsia="ru-RU"/>
              </w:rPr>
            </w:pPr>
          </w:p>
        </w:tc>
      </w:tr>
      <w:tr w:rsidR="00F1055B" w:rsidRPr="00F1055B" w:rsidTr="005E2E1A">
        <w:trPr>
          <w:trHeight w:val="751"/>
        </w:trPr>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uto"/>
              <w:jc w:val="center"/>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uto"/>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uto"/>
              <w:jc w:val="both"/>
              <w:rPr>
                <w:rFonts w:ascii="Times New Roman" w:eastAsia="Calibri" w:hAnsi="Times New Roman" w:cs="Times New Roman"/>
                <w:color w:val="000000"/>
                <w:sz w:val="24"/>
                <w:szCs w:val="24"/>
                <w:lang w:eastAsia="ru-RU"/>
              </w:rPr>
            </w:pPr>
          </w:p>
        </w:tc>
      </w:tr>
      <w:tr w:rsidR="00F1055B" w:rsidRPr="00F1055B" w:rsidTr="005E2E1A">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F1055B" w:rsidRPr="00F1055B" w:rsidRDefault="00F1055B" w:rsidP="00F1055B">
            <w:pPr>
              <w:spacing w:after="0" w:line="240" w:lineRule="auto"/>
              <w:jc w:val="center"/>
              <w:rPr>
                <w:rFonts w:ascii="Times New Roman" w:eastAsia="Calibri" w:hAnsi="Times New Roman" w:cs="Times New Roman"/>
                <w:sz w:val="24"/>
                <w:szCs w:val="24"/>
                <w:lang w:eastAsia="ru-RU"/>
              </w:rPr>
            </w:pPr>
            <w:r w:rsidRPr="00F1055B">
              <w:rPr>
                <w:rFonts w:ascii="Times New Roman" w:eastAsia="Calibri" w:hAnsi="Times New Roman" w:cs="Times New Roman"/>
                <w:b/>
                <w:bCs/>
                <w:i/>
                <w:iCs/>
                <w:color w:val="000000"/>
                <w:sz w:val="24"/>
                <w:szCs w:val="24"/>
                <w:lang w:eastAsia="ru-RU"/>
              </w:rPr>
              <w:lastRenderedPageBreak/>
              <w:t>Умови отримання адміністративної послуги</w:t>
            </w:r>
          </w:p>
        </w:tc>
      </w:tr>
      <w:tr w:rsidR="00F1055B" w:rsidRPr="00F1055B" w:rsidTr="005E2E1A">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 xml:space="preserve">     Заява, наявність відповідного пакету документів.</w:t>
            </w:r>
          </w:p>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 xml:space="preserve">     Компенсація надається учасникам анти-терористичної операції,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із числа осіб, яким установлено один із таких статусів:</w:t>
            </w:r>
          </w:p>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 xml:space="preserve">- учасника бойових дій; </w:t>
            </w:r>
          </w:p>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 особи з інвалідністю внаслідок війни;</w:t>
            </w:r>
          </w:p>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 учасника війни,</w:t>
            </w:r>
          </w:p>
          <w:p w:rsidR="00F1055B" w:rsidRPr="00F1055B" w:rsidRDefault="00F1055B" w:rsidP="00F1055B">
            <w:pPr>
              <w:spacing w:after="0" w:line="240" w:lineRule="atLeast"/>
              <w:jc w:val="both"/>
              <w:rPr>
                <w:rFonts w:ascii="Times New Roman" w:eastAsia="Calibri" w:hAnsi="Times New Roman" w:cs="Times New Roman"/>
                <w:sz w:val="24"/>
                <w:szCs w:val="24"/>
                <w:lang w:eastAsia="uk-UA"/>
              </w:rPr>
            </w:pPr>
            <w:r w:rsidRPr="00F1055B">
              <w:rPr>
                <w:rFonts w:ascii="Times New Roman" w:eastAsia="Calibri" w:hAnsi="Times New Roman" w:cs="Times New Roman"/>
                <w:sz w:val="24"/>
                <w:szCs w:val="24"/>
                <w:lang w:eastAsia="ru-RU"/>
              </w:rPr>
              <w:t>-</w:t>
            </w:r>
            <w:r w:rsidRPr="00F1055B">
              <w:rPr>
                <w:rFonts w:ascii="Times New Roman" w:eastAsia="Calibri" w:hAnsi="Times New Roman" w:cs="Times New Roman"/>
                <w:sz w:val="24"/>
                <w:szCs w:val="24"/>
              </w:rPr>
              <w:t xml:space="preserve"> постраждалого учасника Революції Гідності; </w:t>
            </w:r>
          </w:p>
          <w:p w:rsidR="00F1055B" w:rsidRPr="00F1055B" w:rsidRDefault="00F1055B" w:rsidP="00F1055B">
            <w:pPr>
              <w:shd w:val="clear" w:color="auto" w:fill="FFFFFF"/>
              <w:spacing w:after="0" w:line="240" w:lineRule="atLeast"/>
              <w:jc w:val="both"/>
              <w:rPr>
                <w:rFonts w:ascii="Times New Roman" w:eastAsia="Calibri" w:hAnsi="Times New Roman" w:cs="Times New Roman"/>
                <w:sz w:val="24"/>
                <w:szCs w:val="24"/>
              </w:rPr>
            </w:pPr>
            <w:r w:rsidRPr="00F1055B">
              <w:rPr>
                <w:rFonts w:ascii="Times New Roman" w:eastAsia="Calibri" w:hAnsi="Times New Roman" w:cs="Times New Roman"/>
                <w:sz w:val="24"/>
                <w:szCs w:val="24"/>
              </w:rPr>
              <w:t xml:space="preserve">- особи, на яку поширюється чинність Закону, - відповідно до абзаців </w:t>
            </w:r>
            <w:hyperlink r:id="rId142" w:anchor="n153" w:tgtFrame="_blank" w:history="1">
              <w:r w:rsidRPr="00F1055B">
                <w:rPr>
                  <w:rFonts w:ascii="Times New Roman" w:eastAsia="Calibri" w:hAnsi="Times New Roman" w:cs="Times New Roman"/>
                  <w:color w:val="0000FF"/>
                  <w:sz w:val="24"/>
                  <w:szCs w:val="24"/>
                  <w:u w:val="single"/>
                </w:rPr>
                <w:t>четвертого - восьмого</w:t>
              </w:r>
            </w:hyperlink>
            <w:r w:rsidRPr="00F1055B">
              <w:rPr>
                <w:rFonts w:ascii="Times New Roman" w:eastAsia="Calibri" w:hAnsi="Times New Roman" w:cs="Times New Roman"/>
                <w:sz w:val="24"/>
                <w:szCs w:val="24"/>
              </w:rPr>
              <w:t xml:space="preserve"> та </w:t>
            </w:r>
            <w:hyperlink r:id="rId143" w:anchor="n519" w:tgtFrame="_blank" w:history="1">
              <w:r w:rsidRPr="00F1055B">
                <w:rPr>
                  <w:rFonts w:ascii="Times New Roman" w:eastAsia="Calibri" w:hAnsi="Times New Roman" w:cs="Times New Roman"/>
                  <w:color w:val="0000FF"/>
                  <w:sz w:val="24"/>
                  <w:szCs w:val="24"/>
                  <w:u w:val="single"/>
                </w:rPr>
                <w:t>чотирнадцятого</w:t>
              </w:r>
            </w:hyperlink>
            <w:r w:rsidRPr="00F1055B">
              <w:rPr>
                <w:rFonts w:ascii="Times New Roman" w:eastAsia="Calibri" w:hAnsi="Times New Roman" w:cs="Times New Roman"/>
                <w:sz w:val="24"/>
                <w:szCs w:val="24"/>
              </w:rPr>
              <w:t xml:space="preserve"> пункту 1 статті 10 Закону </w:t>
            </w:r>
            <w:r w:rsidRPr="00F1055B">
              <w:rPr>
                <w:rFonts w:ascii="Times New Roman" w:eastAsia="Calibri" w:hAnsi="Times New Roman" w:cs="Times New Roman"/>
                <w:sz w:val="24"/>
                <w:szCs w:val="24"/>
                <w:lang w:eastAsia="ru-RU"/>
              </w:rPr>
              <w:t>«Про статус ветеранів війни, гарантії їх соціального захисту» та особам, які супроводжують осіб з інвалідністю внаслідок війни I групи.</w:t>
            </w:r>
          </w:p>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 xml:space="preserve">     Грошова компенсація надається у розмірі фактичних витрат, підтверджених проїзними документами, у разі користування таким міжміським транспортом:</w:t>
            </w:r>
          </w:p>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 залізничним – не більше вартості проїзду в плацкартному/купейному вагоні швидкого поїзда та вагоні другого класу швидкісного поїзда;</w:t>
            </w:r>
          </w:p>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 автомобільним загального користування (крім таксі)</w:t>
            </w:r>
          </w:p>
        </w:tc>
      </w:tr>
      <w:tr w:rsidR="00F1055B" w:rsidRPr="00F1055B" w:rsidTr="005E2E1A">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uto"/>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1. Заява про надання грошової компенсації із зазначенням рахунку, відкритого в банківській установі, та адреси для надіслання органом соціального захисту населення повідомлення про прийняте рішення;</w:t>
            </w:r>
          </w:p>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2. Оригінали проїзних документів, що підтверджують витрати на оплату проїзду (із зазначенням дати проїзду та його вартості);</w:t>
            </w:r>
          </w:p>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3. Заповнений корінець направлення на психологічну реабілітацію із зазначенням строків проведення такої реабілітації;</w:t>
            </w:r>
          </w:p>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4. Копії паспорта громадянина України, у тому числі копія документа з відображенням інформації в електронному вигляді, отриманого з Єдиного державного веб-порталу електронних послуг «Портал Дія» (за умови пред'явлення оригіналу)</w:t>
            </w:r>
          </w:p>
        </w:tc>
      </w:tr>
      <w:tr w:rsidR="00F1055B" w:rsidRPr="00F1055B" w:rsidTr="005E2E1A">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ind w:right="-202"/>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 xml:space="preserve">Заява та пакет документів подаються в Центр (через віддалене робоче місце) особисто або через представника (законного представника) </w:t>
            </w:r>
          </w:p>
        </w:tc>
      </w:tr>
      <w:tr w:rsidR="00F1055B" w:rsidRPr="00F1055B" w:rsidTr="005E2E1A">
        <w:tc>
          <w:tcPr>
            <w:tcW w:w="0" w:type="auto"/>
            <w:tcBorders>
              <w:top w:val="single" w:sz="4" w:space="0" w:color="000000"/>
              <w:left w:val="single" w:sz="4" w:space="0" w:color="000000"/>
              <w:bottom w:val="single" w:sz="4" w:space="0" w:color="000000"/>
              <w:right w:val="single" w:sz="4" w:space="0" w:color="000000"/>
            </w:tcBorders>
            <w:vAlign w:val="center"/>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Безоплатно</w:t>
            </w:r>
          </w:p>
        </w:tc>
      </w:tr>
      <w:tr w:rsidR="00F1055B" w:rsidRPr="00F1055B" w:rsidTr="005E2E1A">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F1055B" w:rsidRPr="00F1055B" w:rsidRDefault="00F1055B" w:rsidP="00F1055B">
            <w:pPr>
              <w:spacing w:after="0" w:line="240" w:lineRule="auto"/>
              <w:jc w:val="center"/>
              <w:rPr>
                <w:rFonts w:ascii="Times New Roman" w:eastAsia="Calibri" w:hAnsi="Times New Roman" w:cs="Times New Roman"/>
                <w:sz w:val="24"/>
                <w:szCs w:val="24"/>
                <w:lang w:eastAsia="ru-RU"/>
              </w:rPr>
            </w:pPr>
            <w:r w:rsidRPr="00F1055B">
              <w:rPr>
                <w:rFonts w:ascii="Times New Roman" w:eastAsia="Calibri" w:hAnsi="Times New Roman" w:cs="Times New Roman"/>
                <w:b/>
                <w:bCs/>
                <w:i/>
                <w:iCs/>
                <w:sz w:val="24"/>
                <w:szCs w:val="24"/>
                <w:lang w:eastAsia="ru-RU"/>
              </w:rPr>
              <w:t>У разі оплати адміністративної послуги:</w:t>
            </w:r>
          </w:p>
        </w:tc>
      </w:tr>
      <w:tr w:rsidR="00F1055B" w:rsidRPr="00F1055B" w:rsidTr="005E2E1A">
        <w:tc>
          <w:tcPr>
            <w:tcW w:w="0" w:type="auto"/>
            <w:tcBorders>
              <w:top w:val="single" w:sz="4" w:space="0" w:color="000000"/>
              <w:left w:val="single" w:sz="4" w:space="0" w:color="000000"/>
              <w:bottom w:val="single" w:sz="4" w:space="0" w:color="000000"/>
              <w:right w:val="single" w:sz="4" w:space="0" w:color="000000"/>
            </w:tcBorders>
            <w:vAlign w:val="center"/>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w:t>
            </w:r>
          </w:p>
        </w:tc>
      </w:tr>
      <w:tr w:rsidR="00F1055B" w:rsidRPr="00F1055B" w:rsidTr="005E2E1A">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lastRenderedPageBreak/>
              <w:t>11.2</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w:t>
            </w:r>
          </w:p>
        </w:tc>
      </w:tr>
      <w:tr w:rsidR="00F1055B" w:rsidRPr="00F1055B" w:rsidTr="005E2E1A">
        <w:tc>
          <w:tcPr>
            <w:tcW w:w="0" w:type="auto"/>
            <w:tcBorders>
              <w:top w:val="single" w:sz="4" w:space="0" w:color="000000"/>
              <w:left w:val="single" w:sz="4" w:space="0" w:color="000000"/>
              <w:bottom w:val="single" w:sz="4" w:space="0" w:color="000000"/>
              <w:right w:val="single" w:sz="4" w:space="0" w:color="000000"/>
            </w:tcBorders>
            <w:vAlign w:val="center"/>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w:t>
            </w:r>
          </w:p>
        </w:tc>
      </w:tr>
      <w:tr w:rsidR="00F1055B" w:rsidRPr="00F1055B" w:rsidTr="005E2E1A">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До 10 днів</w:t>
            </w:r>
          </w:p>
        </w:tc>
      </w:tr>
      <w:tr w:rsidR="00F1055B" w:rsidRPr="00F1055B" w:rsidTr="005E2E1A">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p>
        </w:tc>
      </w:tr>
      <w:tr w:rsidR="00F1055B" w:rsidRPr="00F1055B" w:rsidTr="005E2E1A">
        <w:trPr>
          <w:trHeight w:val="1111"/>
        </w:trPr>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uto"/>
              <w:jc w:val="center"/>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uto"/>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uto"/>
              <w:jc w:val="both"/>
              <w:textAlignment w:val="baseline"/>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1. Надання неповного пакету документів.</w:t>
            </w:r>
          </w:p>
          <w:p w:rsidR="00F1055B" w:rsidRPr="00F1055B" w:rsidRDefault="00F1055B" w:rsidP="00F1055B">
            <w:pPr>
              <w:spacing w:after="0" w:line="240" w:lineRule="auto"/>
              <w:jc w:val="both"/>
              <w:textAlignment w:val="baseline"/>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2. Невідповідність вмісту наданого пакета документів вимогам чинного законодавства.</w:t>
            </w:r>
          </w:p>
          <w:p w:rsidR="00F1055B" w:rsidRPr="00F1055B" w:rsidRDefault="00F1055B" w:rsidP="00F1055B">
            <w:pPr>
              <w:spacing w:after="0" w:line="240" w:lineRule="auto"/>
              <w:jc w:val="both"/>
              <w:textAlignment w:val="baseline"/>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3. Виявлення недостовірних відомостей у поданих документах</w:t>
            </w:r>
          </w:p>
        </w:tc>
      </w:tr>
      <w:tr w:rsidR="00F1055B" w:rsidRPr="00F1055B" w:rsidTr="005E2E1A">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uto"/>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Повідомлення про надання / відмову у наданні грошової компенсації</w:t>
            </w:r>
          </w:p>
        </w:tc>
      </w:tr>
      <w:tr w:rsidR="00F1055B" w:rsidRPr="00F1055B" w:rsidTr="005E2E1A">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ind w:left="34"/>
              <w:jc w:val="both"/>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 xml:space="preserve">Особисто, через представника (законного представника), засобами поштового або телекомунікаційного зв’язку  </w:t>
            </w:r>
          </w:p>
        </w:tc>
      </w:tr>
      <w:tr w:rsidR="00F1055B" w:rsidRPr="00F1055B" w:rsidTr="005E2E1A">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center"/>
              <w:rPr>
                <w:rFonts w:ascii="Times New Roman" w:eastAsia="Calibri" w:hAnsi="Times New Roman" w:cs="Times New Roman"/>
                <w:sz w:val="24"/>
                <w:szCs w:val="24"/>
                <w:lang w:eastAsia="ru-RU"/>
              </w:rPr>
            </w:pPr>
            <w:r w:rsidRPr="00F1055B">
              <w:rPr>
                <w:rFonts w:ascii="Times New Roman" w:eastAsia="Calibri"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r w:rsidRPr="00F1055B">
              <w:rPr>
                <w:rFonts w:ascii="Times New Roman" w:eastAsia="Calibri" w:hAnsi="Times New Roman" w:cs="Times New Roman"/>
                <w:color w:val="000000"/>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F1055B" w:rsidRPr="00F1055B" w:rsidRDefault="00F1055B" w:rsidP="00F1055B">
            <w:pPr>
              <w:spacing w:after="0" w:line="240" w:lineRule="atLeast"/>
              <w:jc w:val="both"/>
              <w:rPr>
                <w:rFonts w:ascii="Times New Roman" w:eastAsia="Calibri" w:hAnsi="Times New Roman" w:cs="Times New Roman"/>
                <w:sz w:val="24"/>
                <w:szCs w:val="24"/>
                <w:lang w:eastAsia="ru-RU"/>
              </w:rPr>
            </w:pPr>
          </w:p>
        </w:tc>
      </w:tr>
    </w:tbl>
    <w:p w:rsidR="00F1055B" w:rsidRPr="00F1055B" w:rsidRDefault="00F1055B" w:rsidP="00F1055B">
      <w:pPr>
        <w:spacing w:after="0" w:line="240" w:lineRule="auto"/>
        <w:jc w:val="both"/>
        <w:rPr>
          <w:rFonts w:ascii="Times New Roman" w:eastAsia="Calibri" w:hAnsi="Times New Roman" w:cs="Times New Roman"/>
          <w:b/>
          <w:bCs/>
          <w:i/>
          <w:iCs/>
          <w:sz w:val="24"/>
          <w:szCs w:val="24"/>
        </w:rPr>
      </w:pPr>
      <w:r w:rsidRPr="00F1055B">
        <w:rPr>
          <w:rFonts w:ascii="Times New Roman" w:eastAsia="Calibri" w:hAnsi="Times New Roman" w:cs="Times New Roman"/>
          <w:sz w:val="24"/>
          <w:szCs w:val="24"/>
          <w:lang w:eastAsia="ru-RU"/>
        </w:rPr>
        <w:t xml:space="preserve"> </w:t>
      </w:r>
    </w:p>
    <w:p w:rsidR="00F1055B" w:rsidRPr="00F1055B" w:rsidRDefault="00F1055B" w:rsidP="00F1055B">
      <w:pPr>
        <w:spacing w:after="0" w:line="240" w:lineRule="auto"/>
        <w:jc w:val="both"/>
        <w:rPr>
          <w:rFonts w:ascii="Times New Roman" w:eastAsia="Calibri" w:hAnsi="Times New Roman" w:cs="Times New Roman"/>
          <w:b/>
          <w:bCs/>
          <w:i/>
          <w:iCs/>
          <w:sz w:val="24"/>
          <w:szCs w:val="24"/>
        </w:rPr>
      </w:pPr>
      <w:r w:rsidRPr="00F1055B">
        <w:rPr>
          <w:rFonts w:ascii="Times New Roman" w:eastAsia="Calibri" w:hAnsi="Times New Roman" w:cs="Times New Roman"/>
          <w:b/>
          <w:bCs/>
          <w:i/>
          <w:iCs/>
          <w:sz w:val="24"/>
          <w:szCs w:val="24"/>
        </w:rPr>
        <w:t>Керуюча справами виконкому</w:t>
      </w:r>
    </w:p>
    <w:p w:rsidR="00F1055B" w:rsidRPr="00F1055B" w:rsidRDefault="00F1055B" w:rsidP="00F1055B">
      <w:pPr>
        <w:spacing w:after="0" w:line="240" w:lineRule="auto"/>
        <w:jc w:val="both"/>
        <w:rPr>
          <w:rFonts w:ascii="Times New Roman" w:eastAsia="Calibri" w:hAnsi="Times New Roman" w:cs="Times New Roman"/>
          <w:b/>
          <w:bCs/>
          <w:i/>
          <w:iCs/>
          <w:sz w:val="24"/>
          <w:szCs w:val="24"/>
        </w:rPr>
      </w:pPr>
      <w:r w:rsidRPr="00F1055B">
        <w:rPr>
          <w:rFonts w:ascii="Times New Roman" w:eastAsia="Calibri" w:hAnsi="Times New Roman" w:cs="Times New Roman"/>
          <w:b/>
          <w:bCs/>
          <w:i/>
          <w:iCs/>
          <w:sz w:val="24"/>
          <w:szCs w:val="24"/>
        </w:rPr>
        <w:t xml:space="preserve">районної у місті ради </w:t>
      </w:r>
      <w:r w:rsidRPr="00F1055B">
        <w:rPr>
          <w:rFonts w:ascii="Times New Roman" w:eastAsia="Calibri" w:hAnsi="Times New Roman" w:cs="Times New Roman"/>
          <w:b/>
          <w:bCs/>
          <w:i/>
          <w:iCs/>
          <w:sz w:val="24"/>
          <w:szCs w:val="24"/>
        </w:rPr>
        <w:tab/>
      </w:r>
      <w:r w:rsidRPr="00F1055B">
        <w:rPr>
          <w:rFonts w:ascii="Times New Roman" w:eastAsia="Calibri" w:hAnsi="Times New Roman" w:cs="Times New Roman"/>
          <w:b/>
          <w:bCs/>
          <w:i/>
          <w:iCs/>
          <w:sz w:val="24"/>
          <w:szCs w:val="24"/>
        </w:rPr>
        <w:tab/>
      </w:r>
      <w:r w:rsidRPr="00F1055B">
        <w:rPr>
          <w:rFonts w:ascii="Times New Roman" w:eastAsia="Calibri" w:hAnsi="Times New Roman" w:cs="Times New Roman"/>
          <w:b/>
          <w:bCs/>
          <w:i/>
          <w:iCs/>
          <w:sz w:val="24"/>
          <w:szCs w:val="24"/>
        </w:rPr>
        <w:tab/>
      </w:r>
      <w:r w:rsidRPr="00F1055B">
        <w:rPr>
          <w:rFonts w:ascii="Times New Roman" w:eastAsia="Calibri" w:hAnsi="Times New Roman" w:cs="Times New Roman"/>
          <w:b/>
          <w:bCs/>
          <w:i/>
          <w:iCs/>
          <w:sz w:val="24"/>
          <w:szCs w:val="24"/>
        </w:rPr>
        <w:tab/>
      </w:r>
      <w:r w:rsidRPr="00F1055B">
        <w:rPr>
          <w:rFonts w:ascii="Times New Roman" w:eastAsia="Calibri" w:hAnsi="Times New Roman" w:cs="Times New Roman"/>
          <w:b/>
          <w:bCs/>
          <w:i/>
          <w:iCs/>
          <w:sz w:val="24"/>
          <w:szCs w:val="24"/>
        </w:rPr>
        <w:tab/>
      </w:r>
      <w:r w:rsidRPr="00F1055B">
        <w:rPr>
          <w:rFonts w:ascii="Times New Roman" w:eastAsia="Calibri" w:hAnsi="Times New Roman" w:cs="Times New Roman"/>
          <w:b/>
          <w:bCs/>
          <w:i/>
          <w:iCs/>
          <w:sz w:val="24"/>
          <w:szCs w:val="24"/>
        </w:rPr>
        <w:tab/>
        <w:t>Марія Окунєва</w:t>
      </w:r>
    </w:p>
    <w:p w:rsidR="00F1055B" w:rsidRPr="00F1055B" w:rsidRDefault="00F1055B" w:rsidP="00F1055B">
      <w:pPr>
        <w:spacing w:after="0" w:line="240" w:lineRule="auto"/>
        <w:jc w:val="both"/>
        <w:rPr>
          <w:rFonts w:ascii="Times New Roman" w:eastAsia="Calibri" w:hAnsi="Times New Roman" w:cs="Times New Roman"/>
          <w:sz w:val="28"/>
          <w:szCs w:val="28"/>
        </w:rPr>
      </w:pPr>
    </w:p>
    <w:p w:rsidR="00F1055B" w:rsidRPr="00F1055B" w:rsidRDefault="00F1055B" w:rsidP="00F1055B">
      <w:pPr>
        <w:spacing w:after="0" w:line="240" w:lineRule="auto"/>
        <w:jc w:val="both"/>
        <w:rPr>
          <w:rFonts w:ascii="Times New Roman" w:eastAsia="Calibri" w:hAnsi="Times New Roman" w:cs="Times New Roman"/>
          <w:sz w:val="28"/>
          <w:szCs w:val="28"/>
        </w:rPr>
      </w:pPr>
    </w:p>
    <w:p w:rsidR="00F57C5F" w:rsidRDefault="00F57C5F">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F57C5F" w:rsidRPr="00F57C5F" w:rsidRDefault="00F57C5F" w:rsidP="00F57C5F">
      <w:pPr>
        <w:spacing w:after="0" w:line="240" w:lineRule="auto"/>
        <w:ind w:left="5664" w:firstLine="708"/>
        <w:rPr>
          <w:rFonts w:ascii="Times New Roman" w:eastAsia="Times New Roman" w:hAnsi="Times New Roman" w:cs="Times New Roman"/>
          <w:b/>
          <w:bCs/>
          <w:i/>
          <w:iCs/>
          <w:sz w:val="24"/>
          <w:szCs w:val="24"/>
          <w:lang w:eastAsia="ru-RU"/>
        </w:rPr>
      </w:pPr>
      <w:r w:rsidRPr="00F57C5F">
        <w:rPr>
          <w:rFonts w:ascii="Times New Roman" w:eastAsia="Times New Roman" w:hAnsi="Times New Roman" w:cs="Times New Roman"/>
          <w:b/>
          <w:bCs/>
          <w:i/>
          <w:iCs/>
          <w:sz w:val="24"/>
          <w:szCs w:val="24"/>
          <w:lang w:eastAsia="ru-RU"/>
        </w:rPr>
        <w:lastRenderedPageBreak/>
        <w:t xml:space="preserve">  Додаток 224</w:t>
      </w:r>
    </w:p>
    <w:p w:rsidR="00F57C5F" w:rsidRPr="00F57C5F" w:rsidRDefault="00F57C5F" w:rsidP="00F57C5F">
      <w:pPr>
        <w:spacing w:after="0" w:line="240" w:lineRule="auto"/>
        <w:rPr>
          <w:rFonts w:ascii="Times New Roman" w:eastAsia="Times New Roman" w:hAnsi="Times New Roman" w:cs="Times New Roman"/>
          <w:b/>
          <w:bCs/>
          <w:i/>
          <w:iCs/>
          <w:sz w:val="24"/>
          <w:szCs w:val="24"/>
          <w:lang w:eastAsia="ru-RU"/>
        </w:rPr>
      </w:pP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t xml:space="preserve">              до рішення виконкому</w:t>
      </w:r>
    </w:p>
    <w:p w:rsidR="00F57C5F" w:rsidRPr="00F57C5F" w:rsidRDefault="00F57C5F" w:rsidP="00F57C5F">
      <w:pPr>
        <w:spacing w:after="0" w:line="240" w:lineRule="auto"/>
        <w:rPr>
          <w:rFonts w:ascii="Times New Roman" w:eastAsia="Times New Roman" w:hAnsi="Times New Roman" w:cs="Times New Roman"/>
          <w:b/>
          <w:bCs/>
          <w:i/>
          <w:iCs/>
          <w:sz w:val="24"/>
          <w:szCs w:val="24"/>
          <w:lang w:eastAsia="ru-RU"/>
        </w:rPr>
      </w:pP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t xml:space="preserve">  районної у місті ради</w:t>
      </w:r>
    </w:p>
    <w:p w:rsidR="00F57C5F" w:rsidRPr="00F57C5F" w:rsidRDefault="00F57C5F" w:rsidP="00F57C5F">
      <w:pPr>
        <w:spacing w:after="0" w:line="240" w:lineRule="auto"/>
        <w:rPr>
          <w:rFonts w:ascii="Times New Roman" w:eastAsia="Times New Roman" w:hAnsi="Times New Roman" w:cs="Times New Roman"/>
          <w:b/>
          <w:bCs/>
          <w:i/>
          <w:iCs/>
          <w:sz w:val="24"/>
          <w:szCs w:val="24"/>
          <w:lang w:eastAsia="ru-RU"/>
        </w:rPr>
      </w:pP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t xml:space="preserve"> 17.11.2021 № 575</w:t>
      </w:r>
    </w:p>
    <w:p w:rsidR="00F57C5F" w:rsidRPr="00F57C5F" w:rsidRDefault="00F57C5F" w:rsidP="00F57C5F">
      <w:pPr>
        <w:spacing w:after="0" w:line="240" w:lineRule="auto"/>
        <w:ind w:left="6372"/>
        <w:rPr>
          <w:rFonts w:ascii="Times New Roman" w:eastAsia="Times New Roman" w:hAnsi="Times New Roman" w:cs="Times New Roman"/>
          <w:b/>
          <w:bCs/>
          <w:i/>
          <w:iCs/>
          <w:sz w:val="24"/>
          <w:szCs w:val="24"/>
        </w:rPr>
      </w:pPr>
      <w:r w:rsidRPr="00F57C5F">
        <w:rPr>
          <w:rFonts w:ascii="Times New Roman" w:eastAsia="Times New Roman" w:hAnsi="Times New Roman" w:cs="Times New Roman"/>
          <w:b/>
          <w:bCs/>
          <w:i/>
          <w:iCs/>
          <w:sz w:val="24"/>
          <w:szCs w:val="24"/>
          <w:lang w:eastAsia="ru-RU"/>
        </w:rPr>
        <w:t xml:space="preserve"> </w:t>
      </w:r>
    </w:p>
    <w:p w:rsidR="00F57C5F" w:rsidRPr="00F57C5F" w:rsidRDefault="00F57C5F" w:rsidP="00F57C5F">
      <w:pPr>
        <w:spacing w:after="0" w:line="240" w:lineRule="auto"/>
        <w:jc w:val="center"/>
        <w:rPr>
          <w:rFonts w:ascii="Times New Roman" w:eastAsia="Times New Roman" w:hAnsi="Times New Roman" w:cs="Times New Roman"/>
          <w:i/>
          <w:iCs/>
          <w:sz w:val="24"/>
          <w:szCs w:val="24"/>
          <w:lang w:eastAsia="ru-RU"/>
        </w:rPr>
      </w:pPr>
      <w:r w:rsidRPr="00F57C5F">
        <w:rPr>
          <w:rFonts w:ascii="Times New Roman" w:eastAsia="Times New Roman" w:hAnsi="Times New Roman" w:cs="Times New Roman"/>
          <w:b/>
          <w:bCs/>
          <w:i/>
          <w:iCs/>
          <w:sz w:val="24"/>
          <w:szCs w:val="24"/>
          <w:lang w:eastAsia="ru-RU"/>
        </w:rPr>
        <w:t xml:space="preserve">Технологічна  картка №  72-74 </w:t>
      </w:r>
    </w:p>
    <w:p w:rsidR="00F57C5F" w:rsidRPr="00F57C5F" w:rsidRDefault="00F57C5F" w:rsidP="00F57C5F">
      <w:pPr>
        <w:spacing w:after="0" w:line="240" w:lineRule="auto"/>
        <w:jc w:val="both"/>
        <w:rPr>
          <w:rFonts w:ascii="Times New Roman" w:eastAsia="Times New Roman" w:hAnsi="Times New Roman" w:cs="Times New Roman"/>
          <w:b/>
          <w:bCs/>
          <w:i/>
          <w:iCs/>
          <w:sz w:val="24"/>
          <w:szCs w:val="24"/>
          <w:lang w:eastAsia="ru-RU"/>
        </w:rPr>
      </w:pPr>
      <w:r w:rsidRPr="00F57C5F">
        <w:rPr>
          <w:rFonts w:ascii="Times New Roman" w:eastAsia="Times New Roman" w:hAnsi="Times New Roman" w:cs="Times New Roman"/>
          <w:i/>
          <w:iCs/>
          <w:sz w:val="24"/>
          <w:szCs w:val="24"/>
          <w:lang w:eastAsia="ru-RU"/>
        </w:rPr>
        <w:t>Назва послуги</w:t>
      </w:r>
      <w:r w:rsidRPr="00F57C5F">
        <w:rPr>
          <w:rFonts w:ascii="Times New Roman" w:eastAsia="Times New Roman" w:hAnsi="Times New Roman" w:cs="Times New Roman"/>
          <w:sz w:val="24"/>
          <w:szCs w:val="24"/>
          <w:lang w:eastAsia="ru-RU"/>
        </w:rPr>
        <w:t xml:space="preserve">: </w:t>
      </w:r>
      <w:r w:rsidRPr="00F57C5F">
        <w:rPr>
          <w:rFonts w:ascii="Times New Roman" w:eastAsia="Times New Roman" w:hAnsi="Times New Roman" w:cs="Times New Roman"/>
          <w:b/>
          <w:bCs/>
          <w:i/>
          <w:iCs/>
          <w:sz w:val="24"/>
          <w:szCs w:val="24"/>
          <w:lang w:eastAsia="ru-RU"/>
        </w:rPr>
        <w:t>Прийняття рішення про виплату грошової компенсації вартості проїзду постраждалих у часників Революції Гідності, ветеранів війни з числа учасників анти- терористичної операції/операції  Об'єднаних сил, членів їх сімей та членів сімей загиблих (померлих) таких осіб до суб’єктів надання послуг для проходження  психологічної реабілітації  та назад</w:t>
      </w:r>
    </w:p>
    <w:p w:rsidR="00F57C5F" w:rsidRPr="00F57C5F" w:rsidRDefault="00F57C5F" w:rsidP="00F57C5F">
      <w:pPr>
        <w:spacing w:after="0" w:line="240" w:lineRule="auto"/>
        <w:jc w:val="both"/>
        <w:rPr>
          <w:rFonts w:ascii="Times New Roman" w:eastAsia="Times New Roman" w:hAnsi="Times New Roman" w:cs="Times New Roman"/>
          <w:b/>
          <w:bCs/>
          <w:i/>
          <w:iCs/>
          <w:sz w:val="24"/>
          <w:szCs w:val="24"/>
          <w:lang w:eastAsia="ru-RU"/>
        </w:rPr>
      </w:pPr>
      <w:r w:rsidRPr="00F57C5F">
        <w:rPr>
          <w:rFonts w:ascii="Times New Roman" w:eastAsia="Times New Roman" w:hAnsi="Times New Roman" w:cs="Times New Roman"/>
          <w:i/>
          <w:iCs/>
          <w:sz w:val="24"/>
          <w:szCs w:val="24"/>
          <w:lang w:eastAsia="ru-RU"/>
        </w:rPr>
        <w:t xml:space="preserve">Загальна кількість днів надання послуги:  </w:t>
      </w:r>
      <w:r w:rsidRPr="00F57C5F">
        <w:rPr>
          <w:rFonts w:ascii="Times New Roman" w:eastAsia="Times New Roman" w:hAnsi="Times New Roman" w:cs="Times New Roman"/>
          <w:b/>
          <w:bCs/>
          <w:i/>
          <w:iCs/>
          <w:sz w:val="24"/>
          <w:szCs w:val="24"/>
          <w:lang w:eastAsia="ru-RU"/>
        </w:rPr>
        <w:t xml:space="preserve">до 10 днів  </w:t>
      </w:r>
    </w:p>
    <w:tbl>
      <w:tblPr>
        <w:tblW w:w="9828" w:type="dxa"/>
        <w:tblLook w:val="00A0" w:firstRow="1" w:lastRow="0" w:firstColumn="1" w:lastColumn="0" w:noHBand="0" w:noVBand="0"/>
      </w:tblPr>
      <w:tblGrid>
        <w:gridCol w:w="744"/>
        <w:gridCol w:w="2694"/>
        <w:gridCol w:w="2376"/>
        <w:gridCol w:w="2394"/>
        <w:gridCol w:w="1620"/>
      </w:tblGrid>
      <w:tr w:rsidR="00F57C5F" w:rsidRPr="00F57C5F" w:rsidTr="005E2E1A">
        <w:tc>
          <w:tcPr>
            <w:tcW w:w="744"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uppressAutoHyphens/>
              <w:spacing w:after="0" w:line="276" w:lineRule="auto"/>
              <w:jc w:val="center"/>
              <w:rPr>
                <w:rFonts w:ascii="Times New Roman" w:eastAsia="Times New Roman" w:hAnsi="Times New Roman" w:cs="Times New Roman"/>
                <w:b/>
                <w:bCs/>
                <w:i/>
                <w:iCs/>
                <w:sz w:val="24"/>
                <w:szCs w:val="24"/>
                <w:lang w:eastAsia="ar-SA"/>
              </w:rPr>
            </w:pPr>
            <w:r w:rsidRPr="00F57C5F">
              <w:rPr>
                <w:rFonts w:ascii="Times New Roman" w:eastAsia="Times New Roman" w:hAnsi="Times New Roman" w:cs="Times New Roman"/>
                <w:b/>
                <w:bCs/>
                <w:i/>
                <w:iCs/>
                <w:sz w:val="24"/>
                <w:szCs w:val="24"/>
                <w:lang w:eastAsia="ar-SA"/>
              </w:rPr>
              <w:t>№ з/п</w:t>
            </w:r>
          </w:p>
        </w:tc>
        <w:tc>
          <w:tcPr>
            <w:tcW w:w="2694"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uppressAutoHyphens/>
              <w:spacing w:after="0" w:line="276" w:lineRule="auto"/>
              <w:jc w:val="center"/>
              <w:rPr>
                <w:rFonts w:ascii="Times New Roman" w:eastAsia="Times New Roman" w:hAnsi="Times New Roman" w:cs="Times New Roman"/>
                <w:b/>
                <w:bCs/>
                <w:i/>
                <w:iCs/>
                <w:sz w:val="24"/>
                <w:szCs w:val="24"/>
                <w:lang w:eastAsia="ar-SA"/>
              </w:rPr>
            </w:pPr>
            <w:r w:rsidRPr="00F57C5F">
              <w:rPr>
                <w:rFonts w:ascii="Times New Roman" w:eastAsia="Times New Roman" w:hAnsi="Times New Roman" w:cs="Times New Roman"/>
                <w:b/>
                <w:bCs/>
                <w:i/>
                <w:iCs/>
                <w:sz w:val="24"/>
                <w:szCs w:val="24"/>
                <w:lang w:eastAsia="ar-SA"/>
              </w:rPr>
              <w:t xml:space="preserve">Етапи опрацювання звернення про надання адміністративної послуги </w:t>
            </w:r>
          </w:p>
        </w:tc>
        <w:tc>
          <w:tcPr>
            <w:tcW w:w="2376"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uppressAutoHyphens/>
              <w:spacing w:after="0" w:line="276" w:lineRule="auto"/>
              <w:jc w:val="center"/>
              <w:rPr>
                <w:rFonts w:ascii="Times New Roman" w:eastAsia="Times New Roman" w:hAnsi="Times New Roman" w:cs="Times New Roman"/>
                <w:b/>
                <w:bCs/>
                <w:i/>
                <w:iCs/>
                <w:sz w:val="24"/>
                <w:szCs w:val="24"/>
                <w:lang w:eastAsia="ar-SA"/>
              </w:rPr>
            </w:pPr>
            <w:r w:rsidRPr="00F57C5F">
              <w:rPr>
                <w:rFonts w:ascii="Times New Roman" w:eastAsia="Times New Roman" w:hAnsi="Times New Roman" w:cs="Times New Roman"/>
                <w:b/>
                <w:bCs/>
                <w:i/>
                <w:iCs/>
                <w:sz w:val="24"/>
                <w:szCs w:val="24"/>
                <w:lang w:eastAsia="ar-SA"/>
              </w:rPr>
              <w:t xml:space="preserve">Відповідальна посадова особа </w:t>
            </w:r>
          </w:p>
        </w:tc>
        <w:tc>
          <w:tcPr>
            <w:tcW w:w="2394"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uppressAutoHyphens/>
              <w:spacing w:after="0" w:line="276" w:lineRule="auto"/>
              <w:jc w:val="center"/>
              <w:rPr>
                <w:rFonts w:ascii="Times New Roman" w:eastAsia="Times New Roman" w:hAnsi="Times New Roman" w:cs="Times New Roman"/>
                <w:b/>
                <w:bCs/>
                <w:i/>
                <w:iCs/>
                <w:sz w:val="24"/>
                <w:szCs w:val="24"/>
                <w:lang w:eastAsia="ar-SA"/>
              </w:rPr>
            </w:pPr>
            <w:r w:rsidRPr="00F57C5F">
              <w:rPr>
                <w:rFonts w:ascii="Times New Roman" w:eastAsia="Times New Roman" w:hAnsi="Times New Roman" w:cs="Times New Roman"/>
                <w:b/>
                <w:bCs/>
                <w:i/>
                <w:iCs/>
                <w:sz w:val="24"/>
                <w:szCs w:val="24"/>
                <w:lang w:eastAsia="ru-RU"/>
              </w:rPr>
              <w:t xml:space="preserve"> Структурний підрозділ, відповідальний за етапи (дію, рішення) </w:t>
            </w:r>
            <w:r w:rsidRPr="00F57C5F">
              <w:rPr>
                <w:rFonts w:ascii="Times New Roman" w:eastAsia="Times New Roman" w:hAnsi="Times New Roman" w:cs="Times New Roman"/>
                <w:b/>
                <w:bCs/>
                <w:i/>
                <w:iCs/>
                <w:sz w:val="24"/>
                <w:szCs w:val="24"/>
                <w:lang w:eastAsia="ar-SA"/>
              </w:rPr>
              <w:t xml:space="preserve"> </w:t>
            </w:r>
            <w:r w:rsidRPr="00F57C5F">
              <w:rPr>
                <w:rFonts w:ascii="Times New Roman" w:eastAsia="Times New Roman" w:hAnsi="Times New Roman" w:cs="Times New Roman"/>
                <w:b/>
                <w:bCs/>
                <w:i/>
                <w:iCs/>
                <w:sz w:val="24"/>
                <w:szCs w:val="24"/>
                <w:lang w:eastAsia="ru-RU"/>
              </w:rPr>
              <w:t xml:space="preserve"> </w:t>
            </w:r>
            <w:r w:rsidRPr="00F57C5F">
              <w:rPr>
                <w:rFonts w:ascii="Times New Roman" w:eastAsia="Times New Roman" w:hAnsi="Times New Roman" w:cs="Times New Roman"/>
                <w:b/>
                <w:bCs/>
                <w:i/>
                <w:iCs/>
                <w:sz w:val="24"/>
                <w:szCs w:val="24"/>
                <w:lang w:eastAsia="ar-SA"/>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uppressAutoHyphens/>
              <w:spacing w:after="0" w:line="276" w:lineRule="auto"/>
              <w:jc w:val="center"/>
              <w:rPr>
                <w:rFonts w:ascii="Times New Roman" w:eastAsia="Times New Roman" w:hAnsi="Times New Roman" w:cs="Times New Roman"/>
                <w:i/>
                <w:iCs/>
                <w:sz w:val="24"/>
                <w:szCs w:val="24"/>
                <w:lang w:eastAsia="ar-SA"/>
              </w:rPr>
            </w:pPr>
            <w:r w:rsidRPr="00F57C5F">
              <w:rPr>
                <w:rFonts w:ascii="Times New Roman" w:eastAsia="Times New Roman" w:hAnsi="Times New Roman" w:cs="Times New Roman"/>
                <w:b/>
                <w:bCs/>
                <w:i/>
                <w:iCs/>
                <w:sz w:val="24"/>
                <w:szCs w:val="24"/>
                <w:lang w:eastAsia="ar-SA"/>
              </w:rPr>
              <w:t>Терміни виконання етапів (дії, рішення)</w:t>
            </w:r>
          </w:p>
        </w:tc>
      </w:tr>
      <w:tr w:rsidR="00F57C5F" w:rsidRPr="00F57C5F" w:rsidTr="005E2E1A">
        <w:tc>
          <w:tcPr>
            <w:tcW w:w="744"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uppressAutoHyphens/>
              <w:spacing w:after="0" w:line="276" w:lineRule="auto"/>
              <w:jc w:val="center"/>
              <w:rPr>
                <w:rFonts w:ascii="Times New Roman" w:eastAsia="Times New Roman" w:hAnsi="Times New Roman" w:cs="Times New Roman"/>
                <w:i/>
                <w:iCs/>
                <w:sz w:val="24"/>
                <w:szCs w:val="24"/>
                <w:lang w:eastAsia="ar-SA"/>
              </w:rPr>
            </w:pPr>
            <w:r w:rsidRPr="00F57C5F">
              <w:rPr>
                <w:rFonts w:ascii="Times New Roman" w:eastAsia="Times New Roman" w:hAnsi="Times New Roman" w:cs="Times New Roman"/>
                <w:i/>
                <w:iCs/>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uppressAutoHyphens/>
              <w:spacing w:after="0" w:line="276" w:lineRule="auto"/>
              <w:jc w:val="center"/>
              <w:rPr>
                <w:rFonts w:ascii="Times New Roman" w:eastAsia="Times New Roman" w:hAnsi="Times New Roman" w:cs="Times New Roman"/>
                <w:i/>
                <w:iCs/>
                <w:sz w:val="24"/>
                <w:szCs w:val="24"/>
                <w:lang w:eastAsia="ar-SA"/>
              </w:rPr>
            </w:pPr>
            <w:r w:rsidRPr="00F57C5F">
              <w:rPr>
                <w:rFonts w:ascii="Times New Roman" w:eastAsia="Times New Roman" w:hAnsi="Times New Roman" w:cs="Times New Roman"/>
                <w:i/>
                <w:iCs/>
                <w:sz w:val="24"/>
                <w:szCs w:val="24"/>
                <w:lang w:eastAsia="ar-SA"/>
              </w:rPr>
              <w:t>2</w:t>
            </w:r>
          </w:p>
        </w:tc>
        <w:tc>
          <w:tcPr>
            <w:tcW w:w="2376"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uppressAutoHyphens/>
              <w:spacing w:after="0" w:line="276" w:lineRule="auto"/>
              <w:jc w:val="center"/>
              <w:rPr>
                <w:rFonts w:ascii="Times New Roman" w:eastAsia="Times New Roman" w:hAnsi="Times New Roman" w:cs="Times New Roman"/>
                <w:i/>
                <w:iCs/>
                <w:sz w:val="24"/>
                <w:szCs w:val="24"/>
                <w:lang w:eastAsia="ar-SA"/>
              </w:rPr>
            </w:pPr>
            <w:r w:rsidRPr="00F57C5F">
              <w:rPr>
                <w:rFonts w:ascii="Times New Roman" w:eastAsia="Times New Roman" w:hAnsi="Times New Roman" w:cs="Times New Roman"/>
                <w:i/>
                <w:iCs/>
                <w:sz w:val="24"/>
                <w:szCs w:val="24"/>
                <w:lang w:eastAsia="ar-SA"/>
              </w:rPr>
              <w:t>3</w:t>
            </w:r>
          </w:p>
        </w:tc>
        <w:tc>
          <w:tcPr>
            <w:tcW w:w="2394"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uppressAutoHyphens/>
              <w:spacing w:after="0" w:line="276" w:lineRule="auto"/>
              <w:jc w:val="center"/>
              <w:rPr>
                <w:rFonts w:ascii="Times New Roman" w:eastAsia="Times New Roman" w:hAnsi="Times New Roman" w:cs="Times New Roman"/>
                <w:i/>
                <w:iCs/>
                <w:sz w:val="24"/>
                <w:szCs w:val="24"/>
                <w:lang w:eastAsia="ar-SA"/>
              </w:rPr>
            </w:pPr>
            <w:r w:rsidRPr="00F57C5F">
              <w:rPr>
                <w:rFonts w:ascii="Times New Roman" w:eastAsia="Times New Roman" w:hAnsi="Times New Roman" w:cs="Times New Roman"/>
                <w:i/>
                <w:iCs/>
                <w:sz w:val="24"/>
                <w:szCs w:val="24"/>
                <w:lang w:eastAsia="ar-SA"/>
              </w:rPr>
              <w:t>4</w:t>
            </w:r>
          </w:p>
        </w:tc>
        <w:tc>
          <w:tcPr>
            <w:tcW w:w="1620"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uppressAutoHyphens/>
              <w:spacing w:after="0" w:line="276" w:lineRule="auto"/>
              <w:jc w:val="center"/>
              <w:rPr>
                <w:rFonts w:ascii="Times New Roman" w:eastAsia="Times New Roman" w:hAnsi="Times New Roman" w:cs="Times New Roman"/>
                <w:sz w:val="24"/>
                <w:szCs w:val="24"/>
                <w:lang w:eastAsia="ar-SA"/>
              </w:rPr>
            </w:pPr>
            <w:r w:rsidRPr="00F57C5F">
              <w:rPr>
                <w:rFonts w:ascii="Times New Roman" w:eastAsia="Times New Roman" w:hAnsi="Times New Roman" w:cs="Times New Roman"/>
                <w:i/>
                <w:iCs/>
                <w:sz w:val="24"/>
                <w:szCs w:val="24"/>
                <w:lang w:eastAsia="ar-SA"/>
              </w:rPr>
              <w:t>5</w:t>
            </w:r>
          </w:p>
        </w:tc>
      </w:tr>
      <w:tr w:rsidR="00F57C5F" w:rsidRPr="00F57C5F" w:rsidTr="005E2E1A">
        <w:tc>
          <w:tcPr>
            <w:tcW w:w="744"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uppressAutoHyphens/>
              <w:spacing w:after="0" w:line="276" w:lineRule="auto"/>
              <w:jc w:val="center"/>
              <w:rPr>
                <w:rFonts w:ascii="Times New Roman" w:eastAsia="Times New Roman" w:hAnsi="Times New Roman" w:cs="Times New Roman"/>
                <w:sz w:val="24"/>
                <w:szCs w:val="24"/>
                <w:lang w:eastAsia="ar-SA"/>
              </w:rPr>
            </w:pPr>
            <w:r w:rsidRPr="00F57C5F">
              <w:rPr>
                <w:rFonts w:ascii="Times New Roman" w:eastAsia="Times New Roman" w:hAnsi="Times New Roman" w:cs="Times New Roman"/>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pacing w:after="0" w:line="240" w:lineRule="auto"/>
              <w:rPr>
                <w:rFonts w:ascii="Times New Roman" w:eastAsia="Times New Roman" w:hAnsi="Times New Roman" w:cs="Times New Roman"/>
                <w:sz w:val="24"/>
                <w:szCs w:val="24"/>
                <w:lang w:eastAsia="uk-UA"/>
              </w:rPr>
            </w:pPr>
            <w:r w:rsidRPr="00F57C5F">
              <w:rPr>
                <w:rFonts w:ascii="Times New Roman" w:eastAsia="Times New Roman" w:hAnsi="Times New Roman" w:cs="Times New Roman"/>
                <w:sz w:val="24"/>
                <w:szCs w:val="24"/>
                <w:lang w:eastAsia="ru-RU"/>
              </w:rPr>
              <w:t xml:space="preserve">Прийом та реєстрація заяви, перевірка документів  </w:t>
            </w:r>
          </w:p>
        </w:tc>
        <w:tc>
          <w:tcPr>
            <w:tcW w:w="2376"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pacing w:after="0" w:line="240" w:lineRule="auto"/>
              <w:rPr>
                <w:rFonts w:ascii="Times New Roman" w:eastAsia="Times New Roman" w:hAnsi="Times New Roman" w:cs="Times New Roman"/>
                <w:sz w:val="24"/>
                <w:szCs w:val="24"/>
                <w:lang w:eastAsia="uk-UA"/>
              </w:rPr>
            </w:pPr>
            <w:r w:rsidRPr="00F57C5F">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394"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pacing w:after="0" w:line="240" w:lineRule="auto"/>
              <w:rPr>
                <w:rFonts w:ascii="Times New Roman" w:eastAsia="Times New Roman" w:hAnsi="Times New Roman" w:cs="Times New Roman"/>
                <w:sz w:val="24"/>
                <w:szCs w:val="24"/>
                <w:lang w:eastAsia="uk-UA"/>
              </w:rPr>
            </w:pPr>
            <w:r w:rsidRPr="00F57C5F">
              <w:rPr>
                <w:rFonts w:ascii="Times New Roman" w:eastAsia="Times New Roman" w:hAnsi="Times New Roman" w:cs="Times New Roman"/>
                <w:sz w:val="24"/>
                <w:szCs w:val="24"/>
                <w:lang w:eastAsia="ru-RU"/>
              </w:rPr>
              <w:t xml:space="preserve"> Відділ соціального захисту населення управління праці та соціального захисту населення виконкому районної у місті ради  </w:t>
            </w:r>
          </w:p>
        </w:tc>
        <w:tc>
          <w:tcPr>
            <w:tcW w:w="1620"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uppressAutoHyphens/>
              <w:spacing w:after="0" w:line="240" w:lineRule="auto"/>
              <w:rPr>
                <w:rFonts w:ascii="Times New Roman" w:eastAsia="Times New Roman" w:hAnsi="Times New Roman" w:cs="Times New Roman"/>
                <w:sz w:val="24"/>
                <w:szCs w:val="24"/>
                <w:lang w:eastAsia="ar-SA"/>
              </w:rPr>
            </w:pPr>
            <w:r w:rsidRPr="00F57C5F">
              <w:rPr>
                <w:rFonts w:ascii="Times New Roman" w:eastAsia="Times New Roman" w:hAnsi="Times New Roman" w:cs="Times New Roman"/>
                <w:sz w:val="24"/>
                <w:szCs w:val="24"/>
                <w:lang w:eastAsia="ar-SA"/>
              </w:rPr>
              <w:t xml:space="preserve">У день  звернення </w:t>
            </w:r>
          </w:p>
        </w:tc>
      </w:tr>
      <w:tr w:rsidR="00F57C5F" w:rsidRPr="00F57C5F" w:rsidTr="005E2E1A">
        <w:tc>
          <w:tcPr>
            <w:tcW w:w="744"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uppressAutoHyphens/>
              <w:spacing w:after="0" w:line="276" w:lineRule="auto"/>
              <w:jc w:val="center"/>
              <w:rPr>
                <w:rFonts w:ascii="Times New Roman" w:eastAsia="Times New Roman" w:hAnsi="Times New Roman" w:cs="Times New Roman"/>
                <w:sz w:val="24"/>
                <w:szCs w:val="24"/>
                <w:lang w:eastAsia="ar-SA"/>
              </w:rPr>
            </w:pPr>
            <w:r w:rsidRPr="00F57C5F">
              <w:rPr>
                <w:rFonts w:ascii="Times New Roman" w:eastAsia="Times New Roman" w:hAnsi="Times New Roman" w:cs="Times New Roman"/>
                <w:sz w:val="24"/>
                <w:szCs w:val="24"/>
                <w:lang w:eastAsia="ar-SA"/>
              </w:rPr>
              <w:t>2.</w:t>
            </w:r>
          </w:p>
        </w:tc>
        <w:tc>
          <w:tcPr>
            <w:tcW w:w="2694"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pacing w:after="0" w:line="240" w:lineRule="auto"/>
              <w:rPr>
                <w:rFonts w:ascii="Times New Roman" w:eastAsia="Times New Roman" w:hAnsi="Times New Roman" w:cs="Times New Roman"/>
                <w:sz w:val="24"/>
                <w:szCs w:val="24"/>
                <w:lang w:eastAsia="ru-RU"/>
              </w:rPr>
            </w:pPr>
            <w:r w:rsidRPr="00F57C5F">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p w:rsidR="00F57C5F" w:rsidRPr="00F57C5F" w:rsidRDefault="00F57C5F" w:rsidP="00F57C5F">
            <w:pPr>
              <w:spacing w:after="0" w:line="240" w:lineRule="auto"/>
              <w:rPr>
                <w:rFonts w:ascii="Times New Roman" w:eastAsia="Times New Roman" w:hAnsi="Times New Roman" w:cs="Times New Roman"/>
                <w:sz w:val="24"/>
                <w:szCs w:val="24"/>
                <w:lang w:eastAsia="uk-UA"/>
              </w:rPr>
            </w:pPr>
          </w:p>
        </w:tc>
        <w:tc>
          <w:tcPr>
            <w:tcW w:w="2376"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pacing w:after="0" w:line="240" w:lineRule="auto"/>
              <w:rPr>
                <w:rFonts w:ascii="Times New Roman" w:eastAsia="Times New Roman" w:hAnsi="Times New Roman" w:cs="Times New Roman"/>
                <w:sz w:val="24"/>
                <w:szCs w:val="24"/>
                <w:lang w:eastAsia="uk-UA"/>
              </w:rPr>
            </w:pPr>
            <w:r w:rsidRPr="00F57C5F">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F57C5F">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pacing w:after="0" w:line="240" w:lineRule="auto"/>
              <w:rPr>
                <w:rFonts w:ascii="Times New Roman" w:eastAsia="Times New Roman" w:hAnsi="Times New Roman" w:cs="Times New Roman"/>
                <w:sz w:val="24"/>
                <w:szCs w:val="24"/>
                <w:lang w:eastAsia="uk-UA"/>
              </w:rPr>
            </w:pPr>
            <w:r w:rsidRPr="00F57C5F">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F57C5F">
              <w:rPr>
                <w:rFonts w:ascii="Times New Roman" w:eastAsia="Times New Roman" w:hAnsi="Times New Roman" w:cs="Times New Roman"/>
                <w:sz w:val="24"/>
                <w:szCs w:val="24"/>
                <w:lang w:eastAsia="ar-SA"/>
              </w:rPr>
              <w:t>виконкому районної у місті ради</w:t>
            </w:r>
            <w:r w:rsidRPr="00F57C5F">
              <w:rPr>
                <w:rFonts w:ascii="Times New Roman" w:eastAsia="Times New Roman" w:hAnsi="Times New Roman" w:cs="Times New Roman"/>
                <w:sz w:val="24"/>
                <w:szCs w:val="24"/>
                <w:lang w:eastAsia="ru-RU"/>
              </w:rPr>
              <w:t xml:space="preserve">  </w:t>
            </w:r>
          </w:p>
        </w:tc>
        <w:tc>
          <w:tcPr>
            <w:tcW w:w="1620" w:type="dxa"/>
            <w:tcBorders>
              <w:top w:val="single" w:sz="4" w:space="0" w:color="auto"/>
              <w:left w:val="single" w:sz="4" w:space="0" w:color="000000"/>
              <w:bottom w:val="single" w:sz="4" w:space="0" w:color="000000"/>
              <w:right w:val="single" w:sz="4" w:space="0" w:color="000000"/>
            </w:tcBorders>
          </w:tcPr>
          <w:p w:rsidR="00F57C5F" w:rsidRPr="00F57C5F" w:rsidRDefault="00F57C5F" w:rsidP="00F57C5F">
            <w:pPr>
              <w:spacing w:after="0" w:line="240" w:lineRule="auto"/>
              <w:rPr>
                <w:rFonts w:ascii="Times New Roman" w:eastAsia="Times New Roman" w:hAnsi="Times New Roman" w:cs="Times New Roman"/>
                <w:sz w:val="24"/>
                <w:szCs w:val="24"/>
                <w:lang w:eastAsia="ru-RU"/>
              </w:rPr>
            </w:pPr>
            <w:r w:rsidRPr="00F57C5F">
              <w:rPr>
                <w:rFonts w:ascii="Times New Roman" w:eastAsia="Times New Roman" w:hAnsi="Times New Roman" w:cs="Times New Roman"/>
                <w:sz w:val="24"/>
                <w:szCs w:val="24"/>
                <w:lang w:eastAsia="ru-RU"/>
              </w:rPr>
              <w:t>До 10 днів з моменту подання документів</w:t>
            </w:r>
          </w:p>
          <w:p w:rsidR="00F57C5F" w:rsidRPr="00F57C5F" w:rsidRDefault="00F57C5F" w:rsidP="00F57C5F">
            <w:pPr>
              <w:spacing w:after="0" w:line="240" w:lineRule="auto"/>
              <w:rPr>
                <w:rFonts w:ascii="Times New Roman" w:eastAsia="Times New Roman" w:hAnsi="Times New Roman" w:cs="Times New Roman"/>
                <w:sz w:val="24"/>
                <w:szCs w:val="24"/>
                <w:lang w:eastAsia="uk-UA"/>
              </w:rPr>
            </w:pPr>
          </w:p>
        </w:tc>
      </w:tr>
      <w:tr w:rsidR="00F57C5F" w:rsidRPr="00F57C5F" w:rsidTr="005E2E1A">
        <w:tc>
          <w:tcPr>
            <w:tcW w:w="744"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uppressAutoHyphens/>
              <w:spacing w:after="0" w:line="276" w:lineRule="auto"/>
              <w:jc w:val="center"/>
              <w:rPr>
                <w:rFonts w:ascii="Times New Roman" w:eastAsia="Times New Roman" w:hAnsi="Times New Roman" w:cs="Times New Roman"/>
                <w:sz w:val="24"/>
                <w:szCs w:val="24"/>
                <w:lang w:eastAsia="ar-SA"/>
              </w:rPr>
            </w:pPr>
            <w:r w:rsidRPr="00F57C5F">
              <w:rPr>
                <w:rFonts w:ascii="Times New Roman" w:eastAsia="Times New Roman" w:hAnsi="Times New Roman" w:cs="Times New Roman"/>
                <w:sz w:val="24"/>
                <w:szCs w:val="24"/>
                <w:lang w:eastAsia="ar-SA"/>
              </w:rPr>
              <w:t>3.</w:t>
            </w:r>
          </w:p>
        </w:tc>
        <w:tc>
          <w:tcPr>
            <w:tcW w:w="2694"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pacing w:after="0" w:line="240" w:lineRule="auto"/>
              <w:rPr>
                <w:rFonts w:ascii="Times New Roman" w:eastAsia="Times New Roman" w:hAnsi="Times New Roman" w:cs="Times New Roman"/>
                <w:sz w:val="24"/>
                <w:szCs w:val="24"/>
                <w:lang w:eastAsia="uk-UA"/>
              </w:rPr>
            </w:pPr>
            <w:r w:rsidRPr="00F57C5F">
              <w:rPr>
                <w:rFonts w:ascii="Times New Roman" w:eastAsia="Times New Roman" w:hAnsi="Times New Roman" w:cs="Times New Roman"/>
                <w:sz w:val="24"/>
                <w:szCs w:val="24"/>
                <w:lang w:eastAsia="ru-RU"/>
              </w:rPr>
              <w:t>Підготовка письмового обґрунтування причин повернення документів суб’єкту звернення на доопрацювання ( у разі необхідності)</w:t>
            </w:r>
          </w:p>
        </w:tc>
        <w:tc>
          <w:tcPr>
            <w:tcW w:w="2376"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pacing w:after="0" w:line="240" w:lineRule="auto"/>
              <w:rPr>
                <w:rFonts w:ascii="Times New Roman" w:eastAsia="Times New Roman" w:hAnsi="Times New Roman" w:cs="Times New Roman"/>
                <w:sz w:val="24"/>
                <w:szCs w:val="24"/>
                <w:lang w:eastAsia="uk-UA"/>
              </w:rPr>
            </w:pPr>
            <w:r w:rsidRPr="00F57C5F">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F57C5F">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pacing w:after="0" w:line="240" w:lineRule="auto"/>
              <w:rPr>
                <w:rFonts w:ascii="Times New Roman" w:eastAsia="Times New Roman" w:hAnsi="Times New Roman" w:cs="Times New Roman"/>
                <w:sz w:val="24"/>
                <w:szCs w:val="24"/>
                <w:lang w:eastAsia="uk-UA"/>
              </w:rPr>
            </w:pPr>
            <w:r w:rsidRPr="00F57C5F">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F57C5F">
              <w:rPr>
                <w:rFonts w:ascii="Times New Roman" w:eastAsia="Times New Roman" w:hAnsi="Times New Roman" w:cs="Times New Roman"/>
                <w:sz w:val="24"/>
                <w:szCs w:val="24"/>
                <w:lang w:eastAsia="ar-SA"/>
              </w:rPr>
              <w:t>виконкому районної у місті ради</w:t>
            </w:r>
            <w:r w:rsidRPr="00F57C5F">
              <w:rPr>
                <w:rFonts w:ascii="Times New Roman" w:eastAsia="Times New Roman" w:hAnsi="Times New Roman" w:cs="Times New Roman"/>
                <w:sz w:val="24"/>
                <w:szCs w:val="24"/>
                <w:lang w:eastAsia="ru-RU"/>
              </w:rPr>
              <w:t xml:space="preserve">  </w:t>
            </w:r>
          </w:p>
          <w:p w:rsidR="00F57C5F" w:rsidRPr="00F57C5F" w:rsidRDefault="00F57C5F" w:rsidP="00F57C5F">
            <w:pPr>
              <w:spacing w:after="0" w:line="240" w:lineRule="auto"/>
              <w:rPr>
                <w:rFonts w:ascii="Times New Roman" w:eastAsia="Times New Roman" w:hAnsi="Times New Roman" w:cs="Times New Roman"/>
                <w:sz w:val="24"/>
                <w:szCs w:val="24"/>
                <w:lang w:eastAsia="uk-UA"/>
              </w:rPr>
            </w:pPr>
          </w:p>
        </w:tc>
        <w:tc>
          <w:tcPr>
            <w:tcW w:w="1620" w:type="dxa"/>
            <w:tcBorders>
              <w:top w:val="single" w:sz="4" w:space="0" w:color="auto"/>
              <w:left w:val="single" w:sz="4" w:space="0" w:color="000000"/>
              <w:bottom w:val="single" w:sz="4" w:space="0" w:color="000000"/>
              <w:right w:val="single" w:sz="4" w:space="0" w:color="000000"/>
            </w:tcBorders>
            <w:vAlign w:val="center"/>
          </w:tcPr>
          <w:p w:rsidR="00F57C5F" w:rsidRPr="00F57C5F" w:rsidRDefault="00F57C5F" w:rsidP="00F57C5F">
            <w:pPr>
              <w:spacing w:after="0" w:line="240" w:lineRule="auto"/>
              <w:rPr>
                <w:rFonts w:ascii="Times New Roman" w:eastAsia="Times New Roman" w:hAnsi="Times New Roman" w:cs="Times New Roman"/>
                <w:sz w:val="24"/>
                <w:szCs w:val="24"/>
                <w:lang w:eastAsia="ru-RU"/>
              </w:rPr>
            </w:pPr>
            <w:r w:rsidRPr="00F57C5F">
              <w:rPr>
                <w:rFonts w:ascii="Times New Roman" w:eastAsia="Times New Roman" w:hAnsi="Times New Roman" w:cs="Times New Roman"/>
                <w:sz w:val="24"/>
                <w:szCs w:val="24"/>
                <w:lang w:eastAsia="ru-RU"/>
              </w:rPr>
              <w:t>До 10 днів з моменту подання документів</w:t>
            </w:r>
          </w:p>
          <w:p w:rsidR="00F57C5F" w:rsidRPr="00F57C5F" w:rsidRDefault="00F57C5F" w:rsidP="00F57C5F">
            <w:pPr>
              <w:spacing w:after="0" w:line="240" w:lineRule="auto"/>
              <w:rPr>
                <w:rFonts w:ascii="Times New Roman" w:eastAsia="Times New Roman" w:hAnsi="Times New Roman" w:cs="Times New Roman"/>
                <w:sz w:val="24"/>
                <w:szCs w:val="24"/>
                <w:lang w:eastAsia="uk-UA"/>
              </w:rPr>
            </w:pPr>
          </w:p>
        </w:tc>
      </w:tr>
      <w:tr w:rsidR="00F57C5F" w:rsidRPr="00F57C5F" w:rsidTr="005E2E1A">
        <w:tc>
          <w:tcPr>
            <w:tcW w:w="744"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uppressAutoHyphens/>
              <w:spacing w:after="0" w:line="276" w:lineRule="auto"/>
              <w:jc w:val="center"/>
              <w:rPr>
                <w:rFonts w:ascii="Times New Roman" w:eastAsia="Times New Roman" w:hAnsi="Times New Roman" w:cs="Times New Roman"/>
                <w:sz w:val="24"/>
                <w:szCs w:val="24"/>
                <w:lang w:eastAsia="ar-SA"/>
              </w:rPr>
            </w:pPr>
            <w:r w:rsidRPr="00F57C5F">
              <w:rPr>
                <w:rFonts w:ascii="Times New Roman" w:eastAsia="Times New Roman" w:hAnsi="Times New Roman" w:cs="Times New Roman"/>
                <w:sz w:val="24"/>
                <w:szCs w:val="24"/>
                <w:lang w:eastAsia="ar-SA"/>
              </w:rPr>
              <w:t>4.</w:t>
            </w:r>
          </w:p>
        </w:tc>
        <w:tc>
          <w:tcPr>
            <w:tcW w:w="2694"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pacing w:after="0" w:line="240" w:lineRule="auto"/>
              <w:rPr>
                <w:rFonts w:ascii="Times New Roman" w:eastAsia="Times New Roman" w:hAnsi="Times New Roman" w:cs="Times New Roman"/>
                <w:sz w:val="24"/>
                <w:szCs w:val="24"/>
                <w:lang w:eastAsia="ru-RU"/>
              </w:rPr>
            </w:pPr>
            <w:r w:rsidRPr="00F57C5F">
              <w:rPr>
                <w:rFonts w:ascii="Times New Roman" w:eastAsia="Times New Roman" w:hAnsi="Times New Roman" w:cs="Times New Roman"/>
                <w:sz w:val="24"/>
                <w:szCs w:val="24"/>
                <w:lang w:eastAsia="ru-RU"/>
              </w:rPr>
              <w:t>Прийняття рішення про виплату грошової компенсації</w:t>
            </w:r>
          </w:p>
          <w:p w:rsidR="00F57C5F" w:rsidRPr="00F57C5F" w:rsidRDefault="00F57C5F" w:rsidP="00F57C5F">
            <w:pPr>
              <w:spacing w:after="0" w:line="240" w:lineRule="auto"/>
              <w:jc w:val="both"/>
              <w:rPr>
                <w:rFonts w:ascii="Times New Roman" w:eastAsia="Times New Roman" w:hAnsi="Times New Roman" w:cs="Times New Roman"/>
                <w:sz w:val="24"/>
                <w:szCs w:val="24"/>
                <w:lang w:eastAsia="ru-RU"/>
              </w:rPr>
            </w:pPr>
            <w:r w:rsidRPr="00F57C5F">
              <w:rPr>
                <w:rFonts w:ascii="Times New Roman" w:eastAsia="Times New Roman" w:hAnsi="Times New Roman" w:cs="Times New Roman"/>
                <w:sz w:val="24"/>
                <w:szCs w:val="24"/>
                <w:lang w:eastAsia="ru-RU"/>
              </w:rPr>
              <w:t xml:space="preserve"> </w:t>
            </w:r>
          </w:p>
          <w:p w:rsidR="00F57C5F" w:rsidRPr="00F57C5F" w:rsidRDefault="00F57C5F" w:rsidP="00F57C5F">
            <w:pPr>
              <w:spacing w:after="0" w:line="240" w:lineRule="auto"/>
              <w:rPr>
                <w:rFonts w:ascii="Times New Roman" w:eastAsia="Times New Roman" w:hAnsi="Times New Roman" w:cs="Times New Roman"/>
                <w:sz w:val="24"/>
                <w:szCs w:val="24"/>
                <w:lang w:eastAsia="uk-UA"/>
              </w:rPr>
            </w:pPr>
            <w:r w:rsidRPr="00F57C5F">
              <w:rPr>
                <w:rFonts w:ascii="Times New Roman" w:eastAsia="Times New Roman" w:hAnsi="Times New Roman" w:cs="Times New Roman"/>
                <w:b/>
                <w:bCs/>
                <w:i/>
                <w:iCs/>
                <w:sz w:val="24"/>
                <w:szCs w:val="24"/>
                <w:lang w:eastAsia="ru-RU"/>
              </w:rPr>
              <w:t xml:space="preserve"> </w:t>
            </w:r>
            <w:r w:rsidRPr="00F57C5F">
              <w:rPr>
                <w:rFonts w:ascii="Times New Roman" w:eastAsia="Times New Roman" w:hAnsi="Times New Roman" w:cs="Times New Roman"/>
                <w:sz w:val="24"/>
                <w:szCs w:val="24"/>
                <w:lang w:eastAsia="ru-RU"/>
              </w:rPr>
              <w:t xml:space="preserve">  </w:t>
            </w:r>
          </w:p>
        </w:tc>
        <w:tc>
          <w:tcPr>
            <w:tcW w:w="2376"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pacing w:after="0" w:line="240" w:lineRule="auto"/>
              <w:rPr>
                <w:rFonts w:ascii="Times New Roman" w:eastAsia="Times New Roman" w:hAnsi="Times New Roman" w:cs="Times New Roman"/>
                <w:sz w:val="24"/>
                <w:szCs w:val="24"/>
                <w:lang w:eastAsia="uk-UA"/>
              </w:rPr>
            </w:pPr>
            <w:r w:rsidRPr="00F57C5F">
              <w:rPr>
                <w:rFonts w:ascii="Times New Roman" w:eastAsia="Times New Roman"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w:t>
            </w:r>
            <w:r w:rsidRPr="00F57C5F">
              <w:rPr>
                <w:rFonts w:ascii="Times New Roman" w:eastAsia="Times New Roman" w:hAnsi="Times New Roman" w:cs="Times New Roman"/>
                <w:sz w:val="24"/>
                <w:szCs w:val="24"/>
                <w:lang w:eastAsia="ar-SA"/>
              </w:rPr>
              <w:t xml:space="preserve">виконкому районної у місті ради та </w:t>
            </w:r>
          </w:p>
        </w:tc>
        <w:tc>
          <w:tcPr>
            <w:tcW w:w="2394" w:type="dxa"/>
            <w:tcBorders>
              <w:top w:val="single" w:sz="4" w:space="0" w:color="000000"/>
              <w:left w:val="single" w:sz="4" w:space="0" w:color="000000"/>
              <w:bottom w:val="single" w:sz="4" w:space="0" w:color="000000"/>
              <w:right w:val="single" w:sz="4" w:space="0" w:color="000000"/>
            </w:tcBorders>
          </w:tcPr>
          <w:p w:rsidR="00F57C5F" w:rsidRPr="00F57C5F" w:rsidRDefault="00F57C5F" w:rsidP="00F57C5F">
            <w:pPr>
              <w:spacing w:after="0" w:line="240" w:lineRule="auto"/>
              <w:rPr>
                <w:rFonts w:ascii="Times New Roman" w:eastAsia="Times New Roman" w:hAnsi="Times New Roman" w:cs="Times New Roman"/>
                <w:sz w:val="24"/>
                <w:szCs w:val="24"/>
                <w:lang w:eastAsia="uk-UA"/>
              </w:rPr>
            </w:pPr>
            <w:r w:rsidRPr="00F57C5F">
              <w:rPr>
                <w:rFonts w:ascii="Times New Roman" w:eastAsia="Times New Roman" w:hAnsi="Times New Roman" w:cs="Times New Roman"/>
                <w:sz w:val="24"/>
                <w:szCs w:val="24"/>
                <w:lang w:eastAsia="ru-RU"/>
              </w:rPr>
              <w:t xml:space="preserve">Управління праці та соціального захисту населення </w:t>
            </w:r>
            <w:r w:rsidRPr="00F57C5F">
              <w:rPr>
                <w:rFonts w:ascii="Times New Roman" w:eastAsia="Times New Roman" w:hAnsi="Times New Roman" w:cs="Times New Roman"/>
                <w:sz w:val="24"/>
                <w:szCs w:val="24"/>
                <w:lang w:eastAsia="ar-SA"/>
              </w:rPr>
              <w:t>виконкому районної у місті ради</w:t>
            </w:r>
          </w:p>
        </w:tc>
        <w:tc>
          <w:tcPr>
            <w:tcW w:w="1620" w:type="dxa"/>
            <w:tcBorders>
              <w:top w:val="single" w:sz="4" w:space="0" w:color="auto"/>
              <w:left w:val="single" w:sz="4" w:space="0" w:color="000000"/>
              <w:bottom w:val="single" w:sz="4" w:space="0" w:color="auto"/>
              <w:right w:val="single" w:sz="4" w:space="0" w:color="000000"/>
            </w:tcBorders>
            <w:vAlign w:val="center"/>
          </w:tcPr>
          <w:p w:rsidR="00F57C5F" w:rsidRPr="00F57C5F" w:rsidRDefault="00F57C5F" w:rsidP="00F57C5F">
            <w:pPr>
              <w:spacing w:after="0" w:line="240" w:lineRule="auto"/>
              <w:rPr>
                <w:rFonts w:ascii="Times New Roman" w:eastAsia="Times New Roman" w:hAnsi="Times New Roman" w:cs="Times New Roman"/>
                <w:sz w:val="24"/>
                <w:szCs w:val="24"/>
                <w:lang w:eastAsia="ru-RU"/>
              </w:rPr>
            </w:pPr>
            <w:r w:rsidRPr="00F57C5F">
              <w:rPr>
                <w:rFonts w:ascii="Times New Roman" w:eastAsia="Times New Roman" w:hAnsi="Times New Roman" w:cs="Times New Roman"/>
                <w:sz w:val="24"/>
                <w:szCs w:val="24"/>
                <w:lang w:eastAsia="ru-RU"/>
              </w:rPr>
              <w:t>До 10 днів з моменту подання документів</w:t>
            </w:r>
          </w:p>
          <w:p w:rsidR="00F57C5F" w:rsidRPr="00F57C5F" w:rsidRDefault="00F57C5F" w:rsidP="00F57C5F">
            <w:pPr>
              <w:spacing w:after="0" w:line="240" w:lineRule="auto"/>
              <w:rPr>
                <w:rFonts w:ascii="Times New Roman" w:eastAsia="Times New Roman" w:hAnsi="Times New Roman" w:cs="Times New Roman"/>
                <w:sz w:val="24"/>
                <w:szCs w:val="24"/>
                <w:lang w:eastAsia="uk-UA"/>
              </w:rPr>
            </w:pPr>
          </w:p>
        </w:tc>
      </w:tr>
    </w:tbl>
    <w:p w:rsidR="00F57C5F" w:rsidRPr="00F57C5F" w:rsidRDefault="00F57C5F" w:rsidP="00F57C5F">
      <w:pPr>
        <w:spacing w:after="0" w:line="240" w:lineRule="auto"/>
        <w:rPr>
          <w:rFonts w:ascii="Times New Roman" w:eastAsia="Times New Roman" w:hAnsi="Times New Roman" w:cs="Times New Roman"/>
          <w:b/>
          <w:bCs/>
          <w:i/>
          <w:iCs/>
          <w:sz w:val="24"/>
          <w:szCs w:val="24"/>
          <w:lang w:eastAsia="ru-RU"/>
        </w:rPr>
      </w:pPr>
      <w:r w:rsidRPr="00F57C5F">
        <w:rPr>
          <w:rFonts w:ascii="Times New Roman" w:eastAsia="Times New Roman" w:hAnsi="Times New Roman" w:cs="Times New Roman"/>
          <w:b/>
          <w:bCs/>
          <w:i/>
          <w:iCs/>
          <w:sz w:val="24"/>
          <w:szCs w:val="24"/>
          <w:lang w:eastAsia="ru-RU"/>
        </w:rPr>
        <w:t>Керуюча справами виконкому</w:t>
      </w:r>
    </w:p>
    <w:p w:rsidR="00152F58" w:rsidRDefault="00F57C5F" w:rsidP="00F57C5F">
      <w:pPr>
        <w:spacing w:after="0" w:line="240" w:lineRule="auto"/>
        <w:rPr>
          <w:rFonts w:ascii="Times New Roman" w:eastAsia="Times New Roman" w:hAnsi="Times New Roman" w:cs="Times New Roman"/>
          <w:sz w:val="24"/>
          <w:szCs w:val="24"/>
          <w:lang w:val="ru-RU" w:eastAsia="ru-RU"/>
        </w:rPr>
      </w:pPr>
      <w:r w:rsidRPr="00F57C5F">
        <w:rPr>
          <w:rFonts w:ascii="Times New Roman" w:eastAsia="Times New Roman" w:hAnsi="Times New Roman" w:cs="Times New Roman"/>
          <w:b/>
          <w:bCs/>
          <w:i/>
          <w:iCs/>
          <w:sz w:val="24"/>
          <w:szCs w:val="24"/>
          <w:lang w:eastAsia="ru-RU"/>
        </w:rPr>
        <w:t xml:space="preserve">районної у місті ради </w:t>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r>
      <w:r w:rsidRPr="00F57C5F">
        <w:rPr>
          <w:rFonts w:ascii="Times New Roman" w:eastAsia="Times New Roman" w:hAnsi="Times New Roman" w:cs="Times New Roman"/>
          <w:b/>
          <w:bCs/>
          <w:i/>
          <w:iCs/>
          <w:sz w:val="24"/>
          <w:szCs w:val="24"/>
          <w:lang w:eastAsia="ru-RU"/>
        </w:rPr>
        <w:tab/>
        <w:t xml:space="preserve">Марія </w:t>
      </w:r>
      <w:r w:rsidRPr="00F57C5F">
        <w:rPr>
          <w:rFonts w:ascii="Times New Roman" w:eastAsia="Times New Roman" w:hAnsi="Times New Roman" w:cs="Times New Roman"/>
          <w:b/>
          <w:bCs/>
          <w:i/>
          <w:iCs/>
          <w:sz w:val="24"/>
          <w:szCs w:val="24"/>
          <w:lang w:val="ru-RU" w:eastAsia="ru-RU"/>
        </w:rPr>
        <w:t>Окунєва</w:t>
      </w:r>
    </w:p>
    <w:p w:rsidR="005E2E1A" w:rsidRPr="005E2E1A" w:rsidRDefault="005E2E1A" w:rsidP="005E2E1A">
      <w:pPr>
        <w:spacing w:after="0" w:line="240" w:lineRule="auto"/>
        <w:ind w:left="5664" w:firstLine="708"/>
        <w:rPr>
          <w:rFonts w:ascii="Times New Roman" w:eastAsia="Times New Roman" w:hAnsi="Times New Roman" w:cs="Times New Roman"/>
          <w:b/>
          <w:bCs/>
          <w:i/>
          <w:iCs/>
          <w:sz w:val="24"/>
          <w:szCs w:val="24"/>
          <w:lang w:eastAsia="ru-RU"/>
        </w:rPr>
      </w:pPr>
      <w:r w:rsidRPr="005E2E1A">
        <w:rPr>
          <w:rFonts w:ascii="Times New Roman" w:eastAsia="Times New Roman" w:hAnsi="Times New Roman" w:cs="Times New Roman"/>
          <w:b/>
          <w:bCs/>
          <w:i/>
          <w:iCs/>
          <w:sz w:val="24"/>
          <w:szCs w:val="24"/>
          <w:lang w:eastAsia="ru-RU"/>
        </w:rPr>
        <w:lastRenderedPageBreak/>
        <w:t>Додаток 225</w:t>
      </w:r>
    </w:p>
    <w:p w:rsidR="005E2E1A" w:rsidRPr="005E2E1A" w:rsidRDefault="005E2E1A" w:rsidP="005E2E1A">
      <w:pPr>
        <w:spacing w:after="0" w:line="240" w:lineRule="auto"/>
        <w:ind w:left="6379" w:hanging="7"/>
        <w:rPr>
          <w:rFonts w:ascii="Times New Roman" w:eastAsia="Times New Roman" w:hAnsi="Times New Roman" w:cs="Times New Roman"/>
          <w:b/>
          <w:bCs/>
          <w:i/>
          <w:iCs/>
          <w:sz w:val="24"/>
          <w:szCs w:val="24"/>
          <w:lang w:eastAsia="ru-RU"/>
        </w:rPr>
      </w:pPr>
      <w:r w:rsidRPr="005E2E1A">
        <w:rPr>
          <w:rFonts w:ascii="Times New Roman" w:eastAsia="Times New Roman" w:hAnsi="Times New Roman" w:cs="Times New Roman"/>
          <w:b/>
          <w:bCs/>
          <w:i/>
          <w:iCs/>
          <w:sz w:val="24"/>
          <w:szCs w:val="24"/>
          <w:lang w:eastAsia="ru-RU"/>
        </w:rPr>
        <w:t>до рішення виконкому             районної у місті ради</w:t>
      </w:r>
    </w:p>
    <w:p w:rsidR="005E2E1A" w:rsidRPr="005E2E1A" w:rsidRDefault="005E2E1A" w:rsidP="005E2E1A">
      <w:pPr>
        <w:spacing w:after="0" w:line="240" w:lineRule="auto"/>
        <w:ind w:left="6379" w:hanging="7"/>
        <w:rPr>
          <w:rFonts w:ascii="Times New Roman" w:eastAsia="Times New Roman" w:hAnsi="Times New Roman" w:cs="Times New Roman"/>
          <w:b/>
          <w:bCs/>
          <w:i/>
          <w:iCs/>
          <w:sz w:val="24"/>
          <w:szCs w:val="24"/>
          <w:lang w:eastAsia="ru-RU"/>
        </w:rPr>
      </w:pPr>
      <w:r w:rsidRPr="005E2E1A">
        <w:rPr>
          <w:rFonts w:ascii="Times New Roman" w:eastAsia="Times New Roman" w:hAnsi="Times New Roman" w:cs="Times New Roman"/>
          <w:b/>
          <w:bCs/>
          <w:i/>
          <w:iCs/>
          <w:sz w:val="24"/>
          <w:szCs w:val="24"/>
          <w:lang w:eastAsia="ru-RU"/>
        </w:rPr>
        <w:t>17.11.2021 № 575</w:t>
      </w:r>
    </w:p>
    <w:p w:rsidR="005E2E1A" w:rsidRPr="005E2E1A" w:rsidRDefault="005E2E1A" w:rsidP="005E2E1A">
      <w:pPr>
        <w:spacing w:after="0" w:line="240" w:lineRule="auto"/>
        <w:rPr>
          <w:rFonts w:ascii="Times New Roman" w:eastAsia="Times New Roman" w:hAnsi="Times New Roman" w:cs="Times New Roman"/>
          <w:b/>
          <w:bCs/>
          <w:color w:val="000000"/>
          <w:sz w:val="28"/>
          <w:szCs w:val="28"/>
          <w:lang w:eastAsia="ru-RU"/>
        </w:rPr>
      </w:pPr>
    </w:p>
    <w:p w:rsidR="005E2E1A" w:rsidRPr="005E2E1A" w:rsidRDefault="005E2E1A" w:rsidP="005E2E1A">
      <w:pPr>
        <w:spacing w:after="0" w:line="240" w:lineRule="auto"/>
        <w:jc w:val="center"/>
        <w:rPr>
          <w:rFonts w:ascii="Times New Roman" w:eastAsia="Times New Roman" w:hAnsi="Times New Roman" w:cs="Times New Roman"/>
          <w:b/>
          <w:bCs/>
          <w:color w:val="000000"/>
          <w:sz w:val="28"/>
          <w:szCs w:val="28"/>
          <w:lang w:eastAsia="ru-RU"/>
        </w:rPr>
      </w:pPr>
    </w:p>
    <w:p w:rsidR="005E2E1A" w:rsidRPr="005E2E1A" w:rsidRDefault="005E2E1A" w:rsidP="005E2E1A">
      <w:pPr>
        <w:spacing w:after="0" w:line="240" w:lineRule="auto"/>
        <w:jc w:val="center"/>
        <w:rPr>
          <w:rFonts w:ascii="Times New Roman" w:eastAsia="Times New Roman" w:hAnsi="Times New Roman" w:cs="Times New Roman"/>
          <w:b/>
          <w:bCs/>
          <w:sz w:val="24"/>
          <w:szCs w:val="24"/>
          <w:lang w:eastAsia="uk-UA"/>
        </w:rPr>
      </w:pPr>
      <w:r w:rsidRPr="005E2E1A">
        <w:rPr>
          <w:rFonts w:ascii="Times New Roman" w:eastAsia="Times New Roman" w:hAnsi="Times New Roman" w:cs="Times New Roman"/>
          <w:b/>
          <w:bCs/>
          <w:sz w:val="24"/>
          <w:szCs w:val="24"/>
          <w:lang w:eastAsia="uk-UA"/>
        </w:rPr>
        <w:t>ІНФОРМАЦІЙНА КАРТКА 72-61</w:t>
      </w:r>
    </w:p>
    <w:p w:rsidR="005E2E1A" w:rsidRPr="005E2E1A" w:rsidRDefault="005E2E1A" w:rsidP="005E2E1A">
      <w:pPr>
        <w:spacing w:after="0" w:line="240" w:lineRule="auto"/>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
          <w:sz w:val="24"/>
          <w:szCs w:val="24"/>
          <w:lang w:eastAsia="uk-UA"/>
        </w:rPr>
        <w:t xml:space="preserve"> </w:t>
      </w:r>
    </w:p>
    <w:p w:rsidR="005E2E1A" w:rsidRPr="005E2E1A" w:rsidRDefault="005E2E1A" w:rsidP="005E2E1A">
      <w:pPr>
        <w:spacing w:after="0" w:line="240" w:lineRule="auto"/>
        <w:jc w:val="both"/>
        <w:rPr>
          <w:rFonts w:ascii="Times New Roman" w:eastAsia="Times New Roman" w:hAnsi="Times New Roman" w:cs="Times New Roman"/>
          <w:b/>
          <w:bCs/>
          <w:i/>
          <w:iCs/>
          <w:color w:val="000000"/>
          <w:sz w:val="24"/>
          <w:szCs w:val="24"/>
          <w:lang w:eastAsia="uk-UA"/>
        </w:rPr>
      </w:pPr>
      <w:r w:rsidRPr="005E2E1A">
        <w:rPr>
          <w:rFonts w:ascii="Times New Roman" w:eastAsia="Times New Roman" w:hAnsi="Times New Roman" w:cs="Times New Roman"/>
          <w:b/>
          <w:bCs/>
          <w:i/>
          <w:iCs/>
          <w:sz w:val="24"/>
          <w:szCs w:val="24"/>
          <w:lang w:eastAsia="uk-UA"/>
        </w:rPr>
        <w:t xml:space="preserve">послуги </w:t>
      </w:r>
      <w:bookmarkStart w:id="63" w:name="_Hlk83642899"/>
      <w:r w:rsidRPr="005E2E1A">
        <w:rPr>
          <w:rFonts w:ascii="Times New Roman" w:eastAsia="Times New Roman" w:hAnsi="Times New Roman" w:cs="Times New Roman"/>
          <w:b/>
          <w:bCs/>
          <w:i/>
          <w:iCs/>
          <w:color w:val="000000"/>
          <w:sz w:val="24"/>
          <w:szCs w:val="24"/>
          <w:u w:val="single"/>
          <w:lang w:eastAsia="uk-UA"/>
        </w:rPr>
        <w:t>Компенсація вартості продуктів харчування громадянам, які постраждали внаслідок Чорнобильської катастрофи</w:t>
      </w:r>
      <w:bookmarkEnd w:id="63"/>
    </w:p>
    <w:p w:rsidR="005E2E1A" w:rsidRPr="005E2E1A" w:rsidRDefault="005E2E1A" w:rsidP="005E2E1A">
      <w:pPr>
        <w:spacing w:after="0" w:line="240" w:lineRule="auto"/>
        <w:jc w:val="both"/>
        <w:rPr>
          <w:rFonts w:ascii="Times New Roman" w:eastAsia="Times New Roman" w:hAnsi="Times New Roman" w:cs="Times New Roman"/>
          <w:b/>
          <w:bCs/>
          <w:i/>
          <w:iCs/>
          <w:color w:val="000000"/>
          <w:sz w:val="24"/>
          <w:szCs w:val="24"/>
          <w:lang w:eastAsia="uk-UA"/>
        </w:rPr>
      </w:pPr>
    </w:p>
    <w:tbl>
      <w:tblPr>
        <w:tblW w:w="9776" w:type="dxa"/>
        <w:tblInd w:w="93" w:type="dxa"/>
        <w:tblCellMar>
          <w:top w:w="15" w:type="dxa"/>
          <w:left w:w="15" w:type="dxa"/>
          <w:bottom w:w="15" w:type="dxa"/>
          <w:right w:w="15" w:type="dxa"/>
        </w:tblCellMar>
        <w:tblLook w:val="00A0" w:firstRow="1" w:lastRow="0" w:firstColumn="1" w:lastColumn="0" w:noHBand="0" w:noVBand="0"/>
      </w:tblPr>
      <w:tblGrid>
        <w:gridCol w:w="636"/>
        <w:gridCol w:w="3178"/>
        <w:gridCol w:w="5962"/>
      </w:tblGrid>
      <w:tr w:rsidR="005E2E1A" w:rsidRPr="005E2E1A" w:rsidTr="005E2E1A">
        <w:trPr>
          <w:trHeight w:val="29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E2E1A" w:rsidRPr="005E2E1A" w:rsidRDefault="005E2E1A" w:rsidP="005E2E1A">
            <w:pPr>
              <w:spacing w:after="0" w:line="240" w:lineRule="auto"/>
              <w:ind w:left="586" w:hanging="14"/>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
                <w:bCs/>
                <w:color w:val="000000"/>
                <w:sz w:val="24"/>
                <w:szCs w:val="24"/>
                <w:lang w:eastAsia="uk-UA"/>
              </w:rPr>
              <w:t>Інформація про центр надання адміністративних послуг</w:t>
            </w:r>
          </w:p>
        </w:tc>
      </w:tr>
      <w:tr w:rsidR="005E2E1A" w:rsidRPr="005E2E1A" w:rsidTr="005E2E1A">
        <w:tc>
          <w:tcPr>
            <w:tcW w:w="3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ind w:right="-51"/>
              <w:jc w:val="both"/>
              <w:rPr>
                <w:rFonts w:ascii="Times New Roman" w:eastAsia="Times New Roman" w:hAnsi="Times New Roman" w:cs="Times New Roman"/>
                <w:color w:val="000000"/>
                <w:sz w:val="24"/>
                <w:szCs w:val="24"/>
                <w:lang w:eastAsia="uk-UA"/>
              </w:rPr>
            </w:pPr>
            <w:r w:rsidRPr="005E2E1A">
              <w:rPr>
                <w:rFonts w:ascii="Times New Roman" w:eastAsia="Times New Roman" w:hAnsi="Times New Roman" w:cs="Times New Roman"/>
                <w:color w:val="000000"/>
                <w:sz w:val="24"/>
                <w:szCs w:val="24"/>
                <w:lang w:eastAsia="uk-UA"/>
              </w:rPr>
              <w:t>Найменування центру надання адміністративних послуг, у якому здійснюється обслуговування суб’єкта звернення</w:t>
            </w: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both"/>
              <w:rPr>
                <w:rFonts w:ascii="Times New Roman" w:eastAsia="Times New Roman" w:hAnsi="Times New Roman" w:cs="Times New Roman"/>
                <w:sz w:val="24"/>
                <w:szCs w:val="24"/>
                <w:lang w:eastAsia="uk-UA"/>
              </w:rPr>
            </w:pPr>
            <w:r w:rsidRPr="005E2E1A">
              <w:rPr>
                <w:rFonts w:ascii="Times New Roman" w:eastAsia="Times New Roman" w:hAnsi="Times New Roman" w:cs="Times New Roman"/>
                <w:color w:val="000000"/>
                <w:sz w:val="24"/>
                <w:szCs w:val="24"/>
                <w:lang w:eastAsia="uk-UA"/>
              </w:rPr>
              <w:t xml:space="preserve">Центр адміністративних послуг «Віза» («Центр Дії») виконкому Криворізької міської ради (надалі  – Центр)  </w:t>
            </w:r>
          </w:p>
        </w:tc>
      </w:tr>
      <w:tr w:rsidR="005E2E1A" w:rsidRPr="005E2E1A"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Cs/>
                <w:color w:val="000000"/>
                <w:sz w:val="24"/>
                <w:szCs w:val="24"/>
                <w:lang w:eastAsia="uk-UA"/>
              </w:rPr>
              <w:t>1</w:t>
            </w: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rPr>
                <w:rFonts w:ascii="Times New Roman" w:eastAsia="Times New Roman" w:hAnsi="Times New Roman" w:cs="Times New Roman"/>
                <w:sz w:val="24"/>
                <w:szCs w:val="24"/>
                <w:lang w:eastAsia="uk-UA"/>
              </w:rPr>
            </w:pPr>
            <w:r w:rsidRPr="005E2E1A">
              <w:rPr>
                <w:rFonts w:ascii="Times New Roman" w:eastAsia="Times New Roman" w:hAnsi="Times New Roman" w:cs="Times New Roman"/>
                <w:color w:val="000000"/>
                <w:sz w:val="24"/>
                <w:szCs w:val="24"/>
                <w:lang w:eastAsia="uk-UA"/>
              </w:rPr>
              <w:t xml:space="preserve">Місцезнаходження віддалених робочих місць Центру </w:t>
            </w: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uto"/>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5E2E1A">
              <w:rPr>
                <w:rFonts w:ascii="Times New Roman" w:eastAsia="Times New Roman" w:hAnsi="Times New Roman" w:cs="Times New Roman"/>
                <w:sz w:val="24"/>
                <w:szCs w:val="24"/>
                <w:lang w:eastAsia="uk-UA"/>
              </w:rPr>
              <w:t>Ухтомського</w:t>
            </w:r>
            <w:proofErr w:type="spellEnd"/>
            <w:r w:rsidRPr="005E2E1A">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5E2E1A" w:rsidRPr="005E2E1A" w:rsidTr="005E2E1A">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Cs/>
                <w:color w:val="000000"/>
                <w:sz w:val="24"/>
                <w:szCs w:val="24"/>
                <w:lang w:eastAsia="uk-UA"/>
              </w:rPr>
              <w:t>2</w:t>
            </w: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rPr>
                <w:rFonts w:ascii="Times New Roman" w:eastAsia="Times New Roman" w:hAnsi="Times New Roman" w:cs="Times New Roman"/>
                <w:sz w:val="24"/>
                <w:szCs w:val="24"/>
                <w:lang w:eastAsia="uk-UA"/>
              </w:rPr>
            </w:pPr>
            <w:r w:rsidRPr="005E2E1A">
              <w:rPr>
                <w:rFonts w:ascii="Times New Roman" w:eastAsia="Times New Roman" w:hAnsi="Times New Roman" w:cs="Times New Roman"/>
                <w:color w:val="000000"/>
                <w:sz w:val="24"/>
                <w:szCs w:val="24"/>
                <w:lang w:eastAsia="uk-UA"/>
              </w:rPr>
              <w:t xml:space="preserve">Інформація щодо режиму роботи віддалених робочих місць Центру </w:t>
            </w: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uto"/>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 xml:space="preserve">Понеділок - субота з 09.00 до 16.00 години, перерва з 12.30 до 13.00 години </w:t>
            </w:r>
          </w:p>
        </w:tc>
      </w:tr>
      <w:tr w:rsidR="005E2E1A" w:rsidRPr="005E2E1A" w:rsidTr="005E2E1A">
        <w:trPr>
          <w:trHeight w:val="11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Cs/>
                <w:color w:val="000000"/>
                <w:sz w:val="24"/>
                <w:szCs w:val="24"/>
                <w:lang w:eastAsia="uk-UA"/>
              </w:rPr>
              <w:t>3</w:t>
            </w: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rPr>
                <w:rFonts w:ascii="Times New Roman" w:eastAsia="Times New Roman" w:hAnsi="Times New Roman" w:cs="Times New Roman"/>
                <w:sz w:val="24"/>
                <w:szCs w:val="24"/>
                <w:lang w:eastAsia="uk-UA"/>
              </w:rPr>
            </w:pPr>
            <w:r w:rsidRPr="005E2E1A">
              <w:rPr>
                <w:rFonts w:ascii="Times New Roman" w:eastAsia="Times New Roman" w:hAnsi="Times New Roman" w:cs="Times New Roman"/>
                <w:color w:val="000000"/>
                <w:sz w:val="24"/>
                <w:szCs w:val="24"/>
                <w:lang w:eastAsia="uk-UA"/>
              </w:rPr>
              <w:t>Телефони та адреси електронної пошти віддалених робочих місць Центру</w:t>
            </w: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uto"/>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Телефон: 0975033528; 0674336786, 0-800-300-177</w:t>
            </w:r>
          </w:p>
          <w:p w:rsidR="005E2E1A" w:rsidRPr="005E2E1A" w:rsidRDefault="005E2E1A" w:rsidP="005E2E1A">
            <w:pPr>
              <w:spacing w:after="0" w:line="240" w:lineRule="auto"/>
              <w:rPr>
                <w:rFonts w:ascii="Times New Roman" w:eastAsia="Times New Roman" w:hAnsi="Times New Roman" w:cs="Times New Roman"/>
                <w:sz w:val="24"/>
                <w:szCs w:val="24"/>
                <w:lang w:eastAsia="uk-UA"/>
              </w:rPr>
            </w:pPr>
            <w:proofErr w:type="spellStart"/>
            <w:r w:rsidRPr="005E2E1A">
              <w:rPr>
                <w:rFonts w:ascii="Times New Roman" w:eastAsia="Times New Roman" w:hAnsi="Times New Roman" w:cs="Times New Roman"/>
                <w:sz w:val="24"/>
                <w:szCs w:val="24"/>
                <w:lang w:eastAsia="uk-UA"/>
              </w:rPr>
              <w:t>Ел.пошта</w:t>
            </w:r>
            <w:proofErr w:type="spellEnd"/>
            <w:r w:rsidRPr="005E2E1A">
              <w:rPr>
                <w:rFonts w:ascii="Times New Roman" w:eastAsia="Times New Roman" w:hAnsi="Times New Roman" w:cs="Times New Roman"/>
                <w:sz w:val="24"/>
                <w:szCs w:val="24"/>
                <w:lang w:eastAsia="uk-UA"/>
              </w:rPr>
              <w:t xml:space="preserve">: </w:t>
            </w:r>
            <w:hyperlink r:id="rId144" w:history="1">
              <w:r w:rsidRPr="005E2E1A">
                <w:rPr>
                  <w:rFonts w:ascii="Times New Roman" w:eastAsia="Times New Roman" w:hAnsi="Times New Roman" w:cs="Times New Roman"/>
                  <w:sz w:val="24"/>
                  <w:szCs w:val="24"/>
                  <w:lang w:eastAsia="uk-UA"/>
                </w:rPr>
                <w:t>upszn@trnvk.gov.ua</w:t>
              </w:r>
            </w:hyperlink>
          </w:p>
          <w:p w:rsidR="005E2E1A" w:rsidRPr="005E2E1A" w:rsidRDefault="005E2E1A" w:rsidP="005E2E1A">
            <w:pPr>
              <w:spacing w:after="0" w:line="240" w:lineRule="auto"/>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 xml:space="preserve">Офіційний </w:t>
            </w:r>
            <w:proofErr w:type="spellStart"/>
            <w:r w:rsidRPr="005E2E1A">
              <w:rPr>
                <w:rFonts w:ascii="Times New Roman" w:eastAsia="Times New Roman" w:hAnsi="Times New Roman" w:cs="Times New Roman"/>
                <w:sz w:val="24"/>
                <w:szCs w:val="24"/>
                <w:lang w:eastAsia="uk-UA"/>
              </w:rPr>
              <w:t>вебсайт</w:t>
            </w:r>
            <w:proofErr w:type="spellEnd"/>
            <w:r w:rsidRPr="005E2E1A">
              <w:rPr>
                <w:rFonts w:ascii="Times New Roman" w:eastAsia="Times New Roman" w:hAnsi="Times New Roman" w:cs="Times New Roman"/>
                <w:sz w:val="24"/>
                <w:szCs w:val="24"/>
                <w:lang w:eastAsia="uk-UA"/>
              </w:rPr>
              <w:t xml:space="preserve"> виконкому районної у місті ради: </w:t>
            </w:r>
            <w:hyperlink r:id="rId145" w:history="1">
              <w:r w:rsidRPr="005E2E1A">
                <w:rPr>
                  <w:rFonts w:ascii="Times New Roman" w:eastAsia="Times New Roman" w:hAnsi="Times New Roman" w:cs="Times New Roman"/>
                  <w:sz w:val="24"/>
                  <w:szCs w:val="24"/>
                  <w:lang w:eastAsia="uk-UA"/>
                </w:rPr>
                <w:t>trnvk.gov.ua</w:t>
              </w:r>
            </w:hyperlink>
          </w:p>
        </w:tc>
      </w:tr>
      <w:tr w:rsidR="005E2E1A" w:rsidRPr="005E2E1A" w:rsidTr="005E2E1A">
        <w:trPr>
          <w:trHeight w:val="34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E2E1A" w:rsidRPr="005E2E1A" w:rsidRDefault="005E2E1A" w:rsidP="005E2E1A">
            <w:pPr>
              <w:spacing w:after="0" w:line="240" w:lineRule="auto"/>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
                <w:bCs/>
                <w:i/>
                <w:iCs/>
                <w:color w:val="000000"/>
                <w:sz w:val="24"/>
                <w:szCs w:val="24"/>
                <w:lang w:eastAsia="uk-UA"/>
              </w:rPr>
              <w:t>Нормативні акти, якими регламентується надання адміністративної послуги</w:t>
            </w:r>
          </w:p>
        </w:tc>
      </w:tr>
      <w:tr w:rsidR="005E2E1A" w:rsidRPr="005E2E1A" w:rsidTr="005E2E1A">
        <w:trPr>
          <w:trHeight w:val="106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Cs/>
                <w:color w:val="000000"/>
                <w:sz w:val="24"/>
                <w:szCs w:val="24"/>
                <w:lang w:eastAsia="uk-UA"/>
              </w:rPr>
              <w:t>4</w:t>
            </w: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rPr>
                <w:rFonts w:ascii="Times New Roman" w:eastAsia="Times New Roman" w:hAnsi="Times New Roman" w:cs="Times New Roman"/>
                <w:sz w:val="24"/>
                <w:szCs w:val="24"/>
                <w:lang w:eastAsia="uk-UA"/>
              </w:rPr>
            </w:pPr>
            <w:r w:rsidRPr="005E2E1A">
              <w:rPr>
                <w:rFonts w:ascii="Times New Roman" w:eastAsia="Times New Roman" w:hAnsi="Times New Roman" w:cs="Times New Roman"/>
                <w:color w:val="000000"/>
                <w:sz w:val="24"/>
                <w:szCs w:val="24"/>
                <w:lang w:eastAsia="uk-UA"/>
              </w:rPr>
              <w:t>Кодекси, Закони України</w:t>
            </w: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both"/>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Закони України:</w:t>
            </w:r>
          </w:p>
          <w:p w:rsidR="005E2E1A" w:rsidRPr="005E2E1A" w:rsidRDefault="005E2E1A" w:rsidP="005E2E1A">
            <w:pPr>
              <w:spacing w:after="0" w:line="240" w:lineRule="atLeast"/>
              <w:jc w:val="both"/>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 «Про адміністративні послуги»;</w:t>
            </w:r>
          </w:p>
          <w:p w:rsidR="005E2E1A" w:rsidRPr="005E2E1A" w:rsidRDefault="005E2E1A" w:rsidP="005E2E1A">
            <w:pPr>
              <w:spacing w:after="0" w:line="240" w:lineRule="atLeast"/>
              <w:jc w:val="both"/>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 xml:space="preserve">- «Про статус і соціальний захист громадян, які постраждали внаслідок Чорнобильської катастрофи»  </w:t>
            </w:r>
          </w:p>
        </w:tc>
      </w:tr>
      <w:tr w:rsidR="005E2E1A" w:rsidRPr="005E2E1A" w:rsidTr="005E2E1A">
        <w:trPr>
          <w:trHeight w:val="158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uto"/>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Cs/>
                <w:sz w:val="24"/>
                <w:szCs w:val="24"/>
                <w:lang w:eastAsia="uk-UA"/>
              </w:rPr>
              <w:t>5</w:t>
            </w:r>
          </w:p>
          <w:p w:rsidR="005E2E1A" w:rsidRPr="005E2E1A" w:rsidRDefault="005E2E1A" w:rsidP="005E2E1A">
            <w:pPr>
              <w:spacing w:after="0" w:line="240" w:lineRule="atLeast"/>
              <w:rPr>
                <w:rFonts w:ascii="Times New Roman" w:eastAsia="Times New Roman" w:hAnsi="Times New Roman" w:cs="Times New Roman"/>
                <w:sz w:val="24"/>
                <w:szCs w:val="24"/>
                <w:lang w:eastAsia="uk-UA"/>
              </w:rPr>
            </w:pP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Акти Кабінету Міністрів України</w:t>
            </w: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uto"/>
              <w:jc w:val="both"/>
              <w:rPr>
                <w:rFonts w:ascii="Times New Roman" w:eastAsia="Times New Roman" w:hAnsi="Times New Roman" w:cs="Times New Roman"/>
                <w:color w:val="000000"/>
                <w:sz w:val="24"/>
                <w:szCs w:val="24"/>
                <w:lang w:eastAsia="uk-UA"/>
              </w:rPr>
            </w:pPr>
            <w:r w:rsidRPr="005E2E1A">
              <w:rPr>
                <w:rFonts w:ascii="Times New Roman" w:eastAsia="Times New Roman" w:hAnsi="Times New Roman" w:cs="Times New Roman"/>
                <w:color w:val="000000"/>
                <w:sz w:val="24"/>
                <w:szCs w:val="24"/>
                <w:lang w:eastAsia="uk-UA"/>
              </w:rPr>
              <w:t>Постанова Кабінету Міністрів України від 20. 09. 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tc>
      </w:tr>
      <w:tr w:rsidR="005E2E1A" w:rsidRPr="005E2E1A" w:rsidTr="005E2E1A">
        <w:trPr>
          <w:trHeight w:val="889"/>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Cs/>
                <w:sz w:val="24"/>
                <w:szCs w:val="24"/>
                <w:lang w:eastAsia="uk-UA"/>
              </w:rPr>
              <w:t>6</w:t>
            </w: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Акти центральних органів виконавчої влади</w:t>
            </w: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uto"/>
              <w:jc w:val="both"/>
              <w:rPr>
                <w:rFonts w:ascii="Times New Roman" w:eastAsia="Times New Roman" w:hAnsi="Times New Roman" w:cs="Times New Roman"/>
                <w:color w:val="000000"/>
                <w:sz w:val="24"/>
                <w:szCs w:val="24"/>
                <w:lang w:eastAsia="uk-UA"/>
              </w:rPr>
            </w:pPr>
            <w:r w:rsidRPr="005E2E1A">
              <w:rPr>
                <w:rFonts w:ascii="Times New Roman" w:eastAsia="Times New Roman" w:hAnsi="Times New Roman" w:cs="Times New Roman"/>
                <w:color w:val="000000"/>
                <w:sz w:val="24"/>
                <w:szCs w:val="24"/>
                <w:lang w:eastAsia="uk-UA"/>
              </w:rPr>
              <w:t>Накази Міністерства соціальної політики України:</w:t>
            </w:r>
          </w:p>
          <w:p w:rsidR="005E2E1A" w:rsidRPr="005E2E1A" w:rsidRDefault="005E2E1A" w:rsidP="005E2E1A">
            <w:pPr>
              <w:spacing w:after="0" w:line="240" w:lineRule="auto"/>
              <w:jc w:val="both"/>
              <w:rPr>
                <w:rFonts w:ascii="Times New Roman" w:eastAsia="Times New Roman" w:hAnsi="Times New Roman" w:cs="Times New Roman"/>
                <w:color w:val="000000"/>
                <w:sz w:val="24"/>
                <w:szCs w:val="24"/>
                <w:lang w:eastAsia="uk-UA"/>
              </w:rPr>
            </w:pPr>
            <w:r w:rsidRPr="005E2E1A">
              <w:rPr>
                <w:rFonts w:ascii="Times New Roman" w:eastAsia="Times New Roman" w:hAnsi="Times New Roman" w:cs="Times New Roman"/>
                <w:color w:val="000000"/>
                <w:sz w:val="24"/>
                <w:szCs w:val="24"/>
                <w:lang w:eastAsia="uk-UA"/>
              </w:rPr>
              <w:t>- від 21.04.2015 № 441 «Про затвердження форми Заяви про призначення усіх видів соціальної допомоги, компенсацій та пільг», зі змінами;</w:t>
            </w:r>
          </w:p>
          <w:p w:rsidR="005E2E1A" w:rsidRPr="005E2E1A" w:rsidRDefault="005E2E1A" w:rsidP="005E2E1A">
            <w:pPr>
              <w:spacing w:after="0" w:line="240" w:lineRule="auto"/>
              <w:jc w:val="both"/>
              <w:rPr>
                <w:rFonts w:ascii="Times New Roman" w:eastAsia="Times New Roman" w:hAnsi="Times New Roman" w:cs="Times New Roman"/>
                <w:color w:val="000000"/>
                <w:sz w:val="24"/>
                <w:szCs w:val="24"/>
                <w:lang w:eastAsia="uk-UA"/>
              </w:rPr>
            </w:pPr>
            <w:r w:rsidRPr="005E2E1A">
              <w:rPr>
                <w:rFonts w:ascii="Times New Roman" w:eastAsia="Times New Roman" w:hAnsi="Times New Roman" w:cs="Times New Roman"/>
                <w:color w:val="000000"/>
                <w:sz w:val="24"/>
                <w:szCs w:val="24"/>
                <w:lang w:eastAsia="uk-UA"/>
              </w:rPr>
              <w:t>- від 22.01.2020 № 42 «Про встановлення розмірів грошової компенсації вартості продуктів харчування громадянам, які постраждали внаслідок Чорнобильської катастрофи»;</w:t>
            </w:r>
          </w:p>
          <w:p w:rsidR="005E2E1A" w:rsidRPr="005E2E1A" w:rsidRDefault="005E2E1A" w:rsidP="005E2E1A">
            <w:pPr>
              <w:spacing w:after="0" w:line="240" w:lineRule="auto"/>
              <w:jc w:val="both"/>
              <w:rPr>
                <w:rFonts w:ascii="Times New Roman" w:eastAsia="Times New Roman" w:hAnsi="Times New Roman" w:cs="Times New Roman"/>
                <w:color w:val="000000"/>
                <w:sz w:val="24"/>
                <w:szCs w:val="24"/>
                <w:lang w:eastAsia="uk-UA"/>
              </w:rPr>
            </w:pPr>
            <w:r w:rsidRPr="005E2E1A">
              <w:rPr>
                <w:rFonts w:ascii="Times New Roman" w:eastAsia="Times New Roman" w:hAnsi="Times New Roman" w:cs="Times New Roman"/>
                <w:color w:val="000000"/>
                <w:sz w:val="24"/>
                <w:szCs w:val="24"/>
                <w:lang w:eastAsia="uk-UA"/>
              </w:rPr>
              <w:t>-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5E2E1A" w:rsidRPr="005E2E1A" w:rsidTr="005E2E1A">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uto"/>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Cs/>
                <w:sz w:val="24"/>
                <w:szCs w:val="24"/>
                <w:lang w:eastAsia="uk-UA"/>
              </w:rPr>
              <w:lastRenderedPageBreak/>
              <w:t>7</w:t>
            </w: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uto"/>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Акти місцевих органів виконавчої влади/органів місцевого самоврядування</w:t>
            </w: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uto"/>
              <w:jc w:val="center"/>
              <w:rPr>
                <w:rFonts w:ascii="Times New Roman" w:eastAsia="Times New Roman" w:hAnsi="Times New Roman" w:cs="Times New Roman"/>
                <w:color w:val="000000"/>
                <w:sz w:val="24"/>
                <w:szCs w:val="24"/>
                <w:lang w:eastAsia="uk-UA"/>
              </w:rPr>
            </w:pPr>
            <w:r w:rsidRPr="005E2E1A">
              <w:rPr>
                <w:rFonts w:ascii="Times New Roman" w:eastAsia="Times New Roman" w:hAnsi="Times New Roman" w:cs="Times New Roman"/>
                <w:color w:val="000000"/>
                <w:sz w:val="24"/>
                <w:szCs w:val="24"/>
                <w:lang w:eastAsia="uk-UA"/>
              </w:rPr>
              <w:t>-</w:t>
            </w:r>
          </w:p>
        </w:tc>
      </w:tr>
      <w:tr w:rsidR="005E2E1A" w:rsidRPr="005E2E1A" w:rsidTr="005E2E1A">
        <w:trPr>
          <w:trHeight w:val="407"/>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E2E1A" w:rsidRPr="005E2E1A" w:rsidRDefault="005E2E1A" w:rsidP="005E2E1A">
            <w:pPr>
              <w:spacing w:after="0" w:line="240" w:lineRule="auto"/>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
                <w:bCs/>
                <w:i/>
                <w:iCs/>
                <w:color w:val="000000"/>
                <w:sz w:val="24"/>
                <w:szCs w:val="24"/>
                <w:lang w:eastAsia="uk-UA"/>
              </w:rPr>
              <w:t>Умови отримання адміністративної послуги</w:t>
            </w:r>
          </w:p>
        </w:tc>
      </w:tr>
      <w:tr w:rsidR="005E2E1A" w:rsidRPr="005E2E1A"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Cs/>
                <w:color w:val="000000"/>
                <w:sz w:val="24"/>
                <w:szCs w:val="24"/>
                <w:lang w:eastAsia="uk-UA"/>
              </w:rPr>
              <w:t>8</w:t>
            </w: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rPr>
                <w:rFonts w:ascii="Times New Roman" w:eastAsia="Times New Roman" w:hAnsi="Times New Roman" w:cs="Times New Roman"/>
                <w:color w:val="000000"/>
                <w:sz w:val="24"/>
                <w:szCs w:val="24"/>
                <w:lang w:eastAsia="uk-UA"/>
              </w:rPr>
            </w:pPr>
            <w:r w:rsidRPr="005E2E1A">
              <w:rPr>
                <w:rFonts w:ascii="Times New Roman" w:eastAsia="Times New Roman" w:hAnsi="Times New Roman" w:cs="Times New Roman"/>
                <w:color w:val="000000"/>
                <w:sz w:val="24"/>
                <w:szCs w:val="24"/>
                <w:lang w:eastAsia="uk-UA"/>
              </w:rPr>
              <w:t>Підстава для одержання адміністративної послуги</w:t>
            </w:r>
          </w:p>
          <w:p w:rsidR="005E2E1A" w:rsidRPr="005E2E1A" w:rsidRDefault="005E2E1A" w:rsidP="005E2E1A">
            <w:pPr>
              <w:spacing w:after="0" w:line="240" w:lineRule="atLeast"/>
              <w:rPr>
                <w:rFonts w:ascii="Times New Roman" w:eastAsia="Times New Roman" w:hAnsi="Times New Roman" w:cs="Times New Roman"/>
                <w:sz w:val="24"/>
                <w:szCs w:val="24"/>
                <w:lang w:eastAsia="uk-UA"/>
              </w:rPr>
            </w:pP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rPr>
                <w:rFonts w:ascii="Times New Roman" w:eastAsia="Times New Roman" w:hAnsi="Times New Roman" w:cs="Times New Roman"/>
                <w:sz w:val="24"/>
                <w:szCs w:val="24"/>
                <w:lang w:eastAsia="uk-UA"/>
              </w:rPr>
            </w:pPr>
            <w:r w:rsidRPr="005E2E1A">
              <w:rPr>
                <w:rFonts w:ascii="Times New Roman" w:eastAsia="Times New Roman" w:hAnsi="Times New Roman" w:cs="Times New Roman"/>
                <w:color w:val="000000"/>
                <w:sz w:val="24"/>
                <w:szCs w:val="24"/>
                <w:lang w:eastAsia="uk-UA"/>
              </w:rPr>
              <w:t>Заява, наявність відповідного пакета документів</w:t>
            </w:r>
          </w:p>
        </w:tc>
      </w:tr>
      <w:tr w:rsidR="005E2E1A" w:rsidRPr="005E2E1A" w:rsidTr="005E2E1A">
        <w:trPr>
          <w:trHeight w:val="3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Cs/>
                <w:sz w:val="24"/>
                <w:szCs w:val="24"/>
                <w:lang w:eastAsia="uk-UA"/>
              </w:rPr>
              <w:t>9</w:t>
            </w: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uto"/>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both"/>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1. Заява за формою затвердженою Міністерством соціальної політики України (з пред'явленням паспорта громадянина України або паспортного документа іноземця).</w:t>
            </w:r>
          </w:p>
          <w:p w:rsidR="005E2E1A" w:rsidRPr="005E2E1A" w:rsidRDefault="005E2E1A" w:rsidP="005E2E1A">
            <w:pPr>
              <w:spacing w:after="0" w:line="240" w:lineRule="atLeast"/>
              <w:jc w:val="both"/>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2. Копії документів (за умови пред'явлення оригіналу):</w:t>
            </w:r>
          </w:p>
          <w:p w:rsidR="005E2E1A" w:rsidRPr="005E2E1A" w:rsidRDefault="005E2E1A" w:rsidP="005E2E1A">
            <w:pPr>
              <w:spacing w:after="0" w:line="240" w:lineRule="atLeast"/>
              <w:jc w:val="both"/>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 документа, що підтверджує статус громадян, які постраждали внаслідок Чорнобильської катастрофи,  із числа осіб, віднесених до категорії 1, 2;</w:t>
            </w:r>
          </w:p>
          <w:p w:rsidR="005E2E1A" w:rsidRPr="005E2E1A" w:rsidRDefault="005E2E1A" w:rsidP="005E2E1A">
            <w:pPr>
              <w:spacing w:after="0" w:line="240" w:lineRule="atLeast"/>
              <w:jc w:val="both"/>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платника податків та мають відмітку в паспорті про відмову від прийняття такого номера).</w:t>
            </w:r>
          </w:p>
          <w:p w:rsidR="005E2E1A" w:rsidRPr="005E2E1A" w:rsidRDefault="005E2E1A" w:rsidP="005E2E1A">
            <w:pPr>
              <w:spacing w:after="0" w:line="240" w:lineRule="atLeast"/>
              <w:jc w:val="both"/>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3. Довідка про реквізити банківського рахунку, відкритого для отримання компенсації.</w:t>
            </w:r>
          </w:p>
          <w:p w:rsidR="005E2E1A" w:rsidRPr="005E2E1A" w:rsidRDefault="005E2E1A" w:rsidP="005E2E1A">
            <w:pPr>
              <w:spacing w:after="0" w:line="240" w:lineRule="atLeast"/>
              <w:jc w:val="both"/>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4. Довідка-атестат з органу соціального захисту населення (виплатного центру) за попереднім місцем реєстрації заявника (за необхідності).</w:t>
            </w:r>
          </w:p>
        </w:tc>
      </w:tr>
      <w:tr w:rsidR="005E2E1A" w:rsidRPr="005E2E1A" w:rsidTr="005E2E1A">
        <w:trPr>
          <w:trHeight w:val="104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Cs/>
                <w:color w:val="000000"/>
                <w:sz w:val="24"/>
                <w:szCs w:val="24"/>
                <w:lang w:eastAsia="uk-UA"/>
              </w:rPr>
              <w:t>10</w:t>
            </w: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rPr>
                <w:rFonts w:ascii="Times New Roman" w:eastAsia="Times New Roman" w:hAnsi="Times New Roman" w:cs="Times New Roman"/>
                <w:sz w:val="24"/>
                <w:szCs w:val="24"/>
                <w:lang w:eastAsia="uk-UA"/>
              </w:rPr>
            </w:pPr>
            <w:r w:rsidRPr="005E2E1A">
              <w:rPr>
                <w:rFonts w:ascii="Times New Roman" w:eastAsia="Times New Roman" w:hAnsi="Times New Roman" w:cs="Times New Roman"/>
                <w:color w:val="000000"/>
                <w:sz w:val="24"/>
                <w:szCs w:val="24"/>
                <w:lang w:eastAsia="uk-UA"/>
              </w:rPr>
              <w:t>Порядок та спосіб подання документів, необхідних для отримання адміністративної послуги</w:t>
            </w: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ind w:right="-1"/>
              <w:jc w:val="both"/>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Заява та пакет документів подаються до Центру (через віддалене робоче місце) особисто, у тому числі за допомогою засобів телекомунікаційного зв'язку</w:t>
            </w:r>
          </w:p>
        </w:tc>
      </w:tr>
      <w:tr w:rsidR="005E2E1A" w:rsidRPr="005E2E1A" w:rsidTr="005E2E1A">
        <w:trPr>
          <w:trHeight w:val="69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Cs/>
                <w:color w:val="000000"/>
                <w:sz w:val="24"/>
                <w:szCs w:val="24"/>
                <w:lang w:eastAsia="uk-UA"/>
              </w:rPr>
              <w:t>11</w:t>
            </w: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E2E1A" w:rsidRPr="005E2E1A" w:rsidRDefault="005E2E1A" w:rsidP="005E2E1A">
            <w:pPr>
              <w:spacing w:after="0" w:line="240" w:lineRule="atLeast"/>
              <w:rPr>
                <w:rFonts w:ascii="Times New Roman" w:eastAsia="Times New Roman" w:hAnsi="Times New Roman" w:cs="Times New Roman"/>
                <w:sz w:val="24"/>
                <w:szCs w:val="24"/>
                <w:lang w:eastAsia="uk-UA"/>
              </w:rPr>
            </w:pPr>
            <w:r w:rsidRPr="005E2E1A">
              <w:rPr>
                <w:rFonts w:ascii="Times New Roman" w:eastAsia="Times New Roman" w:hAnsi="Times New Roman" w:cs="Times New Roman"/>
                <w:color w:val="000000"/>
                <w:sz w:val="24"/>
                <w:szCs w:val="24"/>
                <w:lang w:eastAsia="uk-UA"/>
              </w:rPr>
              <w:t>Платність /безоплатність адміністративної послуги</w:t>
            </w: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rPr>
                <w:rFonts w:ascii="Times New Roman" w:eastAsia="Times New Roman" w:hAnsi="Times New Roman" w:cs="Times New Roman"/>
                <w:sz w:val="24"/>
                <w:szCs w:val="24"/>
                <w:lang w:eastAsia="uk-UA"/>
              </w:rPr>
            </w:pPr>
            <w:r w:rsidRPr="005E2E1A">
              <w:rPr>
                <w:rFonts w:ascii="Times New Roman" w:eastAsia="Times New Roman" w:hAnsi="Times New Roman" w:cs="Times New Roman"/>
                <w:color w:val="000000"/>
                <w:sz w:val="24"/>
                <w:szCs w:val="24"/>
                <w:lang w:eastAsia="uk-UA"/>
              </w:rPr>
              <w:t>Безоплатно</w:t>
            </w:r>
          </w:p>
        </w:tc>
      </w:tr>
      <w:tr w:rsidR="005E2E1A" w:rsidRPr="005E2E1A" w:rsidTr="005E2E1A">
        <w:trPr>
          <w:trHeight w:val="344"/>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E2E1A" w:rsidRPr="005E2E1A" w:rsidRDefault="005E2E1A" w:rsidP="005E2E1A">
            <w:pPr>
              <w:spacing w:after="0" w:line="240" w:lineRule="auto"/>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
                <w:bCs/>
                <w:i/>
                <w:iCs/>
                <w:color w:val="000000"/>
                <w:sz w:val="24"/>
                <w:szCs w:val="24"/>
                <w:lang w:eastAsia="uk-UA"/>
              </w:rPr>
              <w:t>У разі оплати адміністративної послуги:</w:t>
            </w:r>
          </w:p>
        </w:tc>
      </w:tr>
      <w:tr w:rsidR="005E2E1A" w:rsidRPr="005E2E1A"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Cs/>
                <w:color w:val="000000"/>
                <w:sz w:val="24"/>
                <w:szCs w:val="24"/>
                <w:lang w:eastAsia="uk-UA"/>
              </w:rPr>
              <w:t>11.1</w:t>
            </w: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rPr>
                <w:rFonts w:ascii="Times New Roman" w:eastAsia="Times New Roman" w:hAnsi="Times New Roman" w:cs="Times New Roman"/>
                <w:sz w:val="24"/>
                <w:szCs w:val="24"/>
                <w:lang w:eastAsia="uk-UA"/>
              </w:rPr>
            </w:pPr>
            <w:r w:rsidRPr="005E2E1A">
              <w:rPr>
                <w:rFonts w:ascii="Times New Roman" w:eastAsia="Times New Roman" w:hAnsi="Times New Roman" w:cs="Times New Roman"/>
                <w:color w:val="000000"/>
                <w:sz w:val="24"/>
                <w:szCs w:val="24"/>
                <w:lang w:eastAsia="uk-UA"/>
              </w:rPr>
              <w:t>Нормативно-правові акти, на підставі яких стягується плата</w:t>
            </w: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color w:val="000000"/>
                <w:sz w:val="24"/>
                <w:szCs w:val="24"/>
                <w:lang w:eastAsia="uk-UA"/>
              </w:rPr>
              <w:t>-</w:t>
            </w:r>
          </w:p>
        </w:tc>
      </w:tr>
      <w:tr w:rsidR="005E2E1A" w:rsidRPr="005E2E1A"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Cs/>
                <w:color w:val="000000"/>
                <w:sz w:val="24"/>
                <w:szCs w:val="24"/>
                <w:lang w:eastAsia="uk-UA"/>
              </w:rPr>
              <w:t>11.2</w:t>
            </w: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rPr>
                <w:rFonts w:ascii="Times New Roman" w:eastAsia="Times New Roman" w:hAnsi="Times New Roman" w:cs="Times New Roman"/>
                <w:sz w:val="24"/>
                <w:szCs w:val="24"/>
                <w:lang w:eastAsia="uk-UA"/>
              </w:rPr>
            </w:pPr>
            <w:r w:rsidRPr="005E2E1A">
              <w:rPr>
                <w:rFonts w:ascii="Times New Roman" w:eastAsia="Times New Roman" w:hAnsi="Times New Roman" w:cs="Times New Roman"/>
                <w:color w:val="000000"/>
                <w:sz w:val="24"/>
                <w:szCs w:val="24"/>
                <w:lang w:eastAsia="uk-UA"/>
              </w:rPr>
              <w:t>Розмір та порядок внесення плати </w:t>
            </w: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color w:val="000000"/>
                <w:sz w:val="24"/>
                <w:szCs w:val="24"/>
                <w:lang w:eastAsia="uk-UA"/>
              </w:rPr>
              <w:t>-</w:t>
            </w:r>
          </w:p>
        </w:tc>
      </w:tr>
      <w:tr w:rsidR="005E2E1A" w:rsidRPr="005E2E1A"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Cs/>
                <w:color w:val="000000"/>
                <w:sz w:val="24"/>
                <w:szCs w:val="24"/>
                <w:lang w:eastAsia="uk-UA"/>
              </w:rPr>
              <w:t>11.3</w:t>
            </w: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rPr>
                <w:rFonts w:ascii="Times New Roman" w:eastAsia="Times New Roman" w:hAnsi="Times New Roman" w:cs="Times New Roman"/>
                <w:color w:val="000000"/>
                <w:sz w:val="24"/>
                <w:szCs w:val="24"/>
                <w:lang w:eastAsia="uk-UA"/>
              </w:rPr>
            </w:pPr>
            <w:r w:rsidRPr="005E2E1A">
              <w:rPr>
                <w:rFonts w:ascii="Times New Roman" w:eastAsia="Times New Roman" w:hAnsi="Times New Roman" w:cs="Times New Roman"/>
                <w:color w:val="000000"/>
                <w:sz w:val="24"/>
                <w:szCs w:val="24"/>
                <w:lang w:eastAsia="uk-UA"/>
              </w:rPr>
              <w:t>Розрахунковий рахунок для внесення плати</w:t>
            </w:r>
          </w:p>
          <w:p w:rsidR="005E2E1A" w:rsidRPr="005E2E1A" w:rsidRDefault="005E2E1A" w:rsidP="005E2E1A">
            <w:pPr>
              <w:spacing w:after="0" w:line="240" w:lineRule="atLeast"/>
              <w:rPr>
                <w:rFonts w:ascii="Times New Roman" w:eastAsia="Times New Roman" w:hAnsi="Times New Roman" w:cs="Times New Roman"/>
                <w:sz w:val="24"/>
                <w:szCs w:val="24"/>
                <w:lang w:eastAsia="uk-UA"/>
              </w:rPr>
            </w:pP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color w:val="000000"/>
                <w:sz w:val="24"/>
                <w:szCs w:val="24"/>
                <w:lang w:eastAsia="uk-UA"/>
              </w:rPr>
              <w:t>-</w:t>
            </w:r>
          </w:p>
        </w:tc>
      </w:tr>
      <w:tr w:rsidR="005E2E1A" w:rsidRPr="005E2E1A"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bCs/>
                <w:sz w:val="24"/>
                <w:szCs w:val="24"/>
                <w:lang w:eastAsia="uk-UA"/>
              </w:rPr>
              <w:t>12</w:t>
            </w: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Строк надання адміністративної послуги</w:t>
            </w: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 xml:space="preserve">До 10 днів </w:t>
            </w:r>
          </w:p>
        </w:tc>
      </w:tr>
      <w:tr w:rsidR="005E2E1A" w:rsidRPr="005E2E1A" w:rsidTr="005E2E1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center"/>
              <w:rPr>
                <w:rFonts w:ascii="Times New Roman" w:eastAsia="Times New Roman" w:hAnsi="Times New Roman" w:cs="Times New Roman"/>
                <w:bCs/>
                <w:sz w:val="24"/>
                <w:szCs w:val="24"/>
                <w:lang w:eastAsia="uk-UA"/>
              </w:rPr>
            </w:pPr>
            <w:r w:rsidRPr="005E2E1A">
              <w:rPr>
                <w:rFonts w:ascii="Times New Roman" w:eastAsia="Times New Roman" w:hAnsi="Times New Roman" w:cs="Times New Roman"/>
                <w:bCs/>
                <w:sz w:val="24"/>
                <w:szCs w:val="24"/>
                <w:lang w:eastAsia="uk-UA"/>
              </w:rPr>
              <w:t>13</w:t>
            </w: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 xml:space="preserve">Перелік підстав для </w:t>
            </w:r>
            <w:proofErr w:type="spellStart"/>
            <w:r w:rsidRPr="005E2E1A">
              <w:rPr>
                <w:rFonts w:ascii="Times New Roman" w:eastAsia="Times New Roman" w:hAnsi="Times New Roman" w:cs="Times New Roman"/>
                <w:sz w:val="24"/>
                <w:szCs w:val="24"/>
                <w:lang w:eastAsia="uk-UA"/>
              </w:rPr>
              <w:t>зупи-нення</w:t>
            </w:r>
            <w:proofErr w:type="spellEnd"/>
            <w:r w:rsidRPr="005E2E1A">
              <w:rPr>
                <w:rFonts w:ascii="Times New Roman" w:eastAsia="Times New Roman" w:hAnsi="Times New Roman" w:cs="Times New Roman"/>
                <w:sz w:val="24"/>
                <w:szCs w:val="24"/>
                <w:lang w:eastAsia="uk-UA"/>
              </w:rPr>
              <w:t xml:space="preserve"> розгляду документів, поданих для надання адміністративної послуги</w:t>
            </w: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w:t>
            </w:r>
          </w:p>
        </w:tc>
      </w:tr>
      <w:tr w:rsidR="005E2E1A" w:rsidRPr="005E2E1A" w:rsidTr="005E2E1A">
        <w:trPr>
          <w:trHeight w:val="156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uto"/>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lastRenderedPageBreak/>
              <w:t>14</w:t>
            </w: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uto"/>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Перелік підстав для відмови в наданні адміністративної послуги</w:t>
            </w: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uto"/>
              <w:jc w:val="both"/>
              <w:textAlignment w:val="baseline"/>
              <w:rPr>
                <w:rFonts w:ascii="Times New Roman" w:eastAsia="Times New Roman" w:hAnsi="Times New Roman" w:cs="Times New Roman"/>
                <w:color w:val="000000"/>
                <w:sz w:val="24"/>
                <w:szCs w:val="24"/>
                <w:lang w:eastAsia="uk-UA"/>
              </w:rPr>
            </w:pPr>
            <w:r w:rsidRPr="005E2E1A">
              <w:rPr>
                <w:rFonts w:ascii="Times New Roman" w:eastAsia="Times New Roman" w:hAnsi="Times New Roman" w:cs="Times New Roman"/>
                <w:color w:val="000000"/>
                <w:sz w:val="24"/>
                <w:szCs w:val="24"/>
                <w:lang w:eastAsia="uk-UA"/>
              </w:rPr>
              <w:t>1. Невідповідність вмісту наданого пакета документів вимогам чинного законодавства.</w:t>
            </w:r>
          </w:p>
          <w:p w:rsidR="005E2E1A" w:rsidRPr="005E2E1A" w:rsidRDefault="005E2E1A" w:rsidP="005E2E1A">
            <w:pPr>
              <w:spacing w:after="0" w:line="240" w:lineRule="auto"/>
              <w:jc w:val="both"/>
              <w:textAlignment w:val="baseline"/>
              <w:rPr>
                <w:rFonts w:ascii="Times New Roman" w:eastAsia="Times New Roman" w:hAnsi="Times New Roman" w:cs="Times New Roman"/>
                <w:color w:val="000000"/>
                <w:sz w:val="24"/>
                <w:szCs w:val="24"/>
                <w:lang w:eastAsia="uk-UA"/>
              </w:rPr>
            </w:pPr>
            <w:r w:rsidRPr="005E2E1A">
              <w:rPr>
                <w:rFonts w:ascii="Times New Roman" w:eastAsia="Times New Roman" w:hAnsi="Times New Roman" w:cs="Times New Roman"/>
                <w:color w:val="000000"/>
                <w:sz w:val="24"/>
                <w:szCs w:val="24"/>
                <w:lang w:eastAsia="uk-UA"/>
              </w:rPr>
              <w:t>2. Виявлення недостовірних відомостей у поданих документах.</w:t>
            </w:r>
          </w:p>
          <w:p w:rsidR="005E2E1A" w:rsidRPr="005E2E1A" w:rsidRDefault="005E2E1A" w:rsidP="005E2E1A">
            <w:pPr>
              <w:spacing w:after="0" w:line="240" w:lineRule="auto"/>
              <w:jc w:val="both"/>
              <w:textAlignment w:val="baseline"/>
              <w:rPr>
                <w:rFonts w:ascii="Times New Roman" w:eastAsia="Times New Roman" w:hAnsi="Times New Roman" w:cs="Times New Roman"/>
                <w:color w:val="000000"/>
                <w:sz w:val="24"/>
                <w:szCs w:val="24"/>
                <w:lang w:eastAsia="uk-UA"/>
              </w:rPr>
            </w:pPr>
            <w:r w:rsidRPr="005E2E1A">
              <w:rPr>
                <w:rFonts w:ascii="Times New Roman" w:eastAsia="Times New Roman" w:hAnsi="Times New Roman" w:cs="Times New Roman"/>
                <w:color w:val="000000"/>
                <w:sz w:val="24"/>
                <w:szCs w:val="24"/>
                <w:lang w:eastAsia="uk-UA"/>
              </w:rPr>
              <w:t>3. Надання неповного пакету документів</w:t>
            </w:r>
          </w:p>
        </w:tc>
      </w:tr>
      <w:tr w:rsidR="005E2E1A" w:rsidRPr="005E2E1A" w:rsidTr="005E2E1A">
        <w:trPr>
          <w:trHeight w:val="717"/>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15</w:t>
            </w: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Результат надання адміністративної послуги</w:t>
            </w: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uto"/>
              <w:jc w:val="both"/>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Повідомлення про призначення щомісячних компенсаційних виплат за пільгове забезпечення продуктами харчування / відмову у призначенні  компенсаційних виплат</w:t>
            </w:r>
          </w:p>
        </w:tc>
      </w:tr>
      <w:tr w:rsidR="005E2E1A" w:rsidRPr="005E2E1A" w:rsidTr="005E2E1A">
        <w:trPr>
          <w:trHeight w:val="86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16</w:t>
            </w: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rPr>
                <w:rFonts w:ascii="Times New Roman" w:eastAsia="Times New Roman" w:hAnsi="Times New Roman" w:cs="Times New Roman"/>
                <w:sz w:val="24"/>
                <w:szCs w:val="24"/>
                <w:lang w:eastAsia="uk-UA"/>
              </w:rPr>
            </w:pPr>
            <w:r w:rsidRPr="005E2E1A">
              <w:rPr>
                <w:rFonts w:ascii="Times New Roman" w:eastAsia="Times New Roman" w:hAnsi="Times New Roman" w:cs="Times New Roman"/>
                <w:color w:val="000000"/>
                <w:sz w:val="24"/>
                <w:szCs w:val="24"/>
                <w:lang w:eastAsia="uk-UA"/>
              </w:rPr>
              <w:t>Спосіб отримання результату надання послуги</w:t>
            </w: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ind w:left="34"/>
              <w:jc w:val="both"/>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 xml:space="preserve">Особисто, у тому числі за допомогою засобів телекомунікаційного зв'язку </w:t>
            </w:r>
          </w:p>
        </w:tc>
      </w:tr>
      <w:tr w:rsidR="005E2E1A" w:rsidRPr="005E2E1A" w:rsidTr="005E2E1A">
        <w:trPr>
          <w:trHeight w:val="2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17</w:t>
            </w:r>
          </w:p>
        </w:tc>
        <w:tc>
          <w:tcPr>
            <w:tcW w:w="3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2E1A" w:rsidRPr="005E2E1A" w:rsidRDefault="005E2E1A" w:rsidP="005E2E1A">
            <w:pPr>
              <w:spacing w:after="0" w:line="240" w:lineRule="atLeast"/>
              <w:rPr>
                <w:rFonts w:ascii="Times New Roman" w:eastAsia="Times New Roman" w:hAnsi="Times New Roman" w:cs="Times New Roman"/>
                <w:sz w:val="24"/>
                <w:szCs w:val="24"/>
                <w:lang w:eastAsia="uk-UA"/>
              </w:rPr>
            </w:pPr>
            <w:r w:rsidRPr="005E2E1A">
              <w:rPr>
                <w:rFonts w:ascii="Times New Roman" w:eastAsia="Times New Roman" w:hAnsi="Times New Roman" w:cs="Times New Roman"/>
                <w:color w:val="000000"/>
                <w:sz w:val="24"/>
                <w:szCs w:val="24"/>
                <w:lang w:eastAsia="uk-UA"/>
              </w:rPr>
              <w:t>Примітка</w:t>
            </w:r>
          </w:p>
        </w:tc>
        <w:tc>
          <w:tcPr>
            <w:tcW w:w="5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E2E1A" w:rsidRPr="005E2E1A" w:rsidRDefault="005E2E1A" w:rsidP="005E2E1A">
            <w:pPr>
              <w:spacing w:after="0" w:line="240" w:lineRule="atLeast"/>
              <w:jc w:val="center"/>
              <w:rPr>
                <w:rFonts w:ascii="Times New Roman" w:eastAsia="Times New Roman" w:hAnsi="Times New Roman" w:cs="Times New Roman"/>
                <w:sz w:val="24"/>
                <w:szCs w:val="24"/>
                <w:lang w:eastAsia="uk-UA"/>
              </w:rPr>
            </w:pPr>
            <w:r w:rsidRPr="005E2E1A">
              <w:rPr>
                <w:rFonts w:ascii="Times New Roman" w:eastAsia="Times New Roman" w:hAnsi="Times New Roman" w:cs="Times New Roman"/>
                <w:sz w:val="24"/>
                <w:szCs w:val="24"/>
                <w:lang w:eastAsia="uk-UA"/>
              </w:rPr>
              <w:t>-</w:t>
            </w:r>
          </w:p>
        </w:tc>
      </w:tr>
    </w:tbl>
    <w:p w:rsidR="005E2E1A" w:rsidRPr="005E2E1A" w:rsidRDefault="005E2E1A" w:rsidP="005E2E1A">
      <w:pPr>
        <w:spacing w:after="200" w:line="276" w:lineRule="auto"/>
        <w:rPr>
          <w:rFonts w:ascii="Times New Roman" w:eastAsia="Times New Roman" w:hAnsi="Times New Roman" w:cs="Times New Roman"/>
          <w:sz w:val="28"/>
          <w:szCs w:val="28"/>
          <w:lang w:eastAsia="uk-UA"/>
        </w:rPr>
      </w:pPr>
    </w:p>
    <w:p w:rsidR="005E2E1A" w:rsidRPr="005E2E1A" w:rsidRDefault="005E2E1A" w:rsidP="005E2E1A">
      <w:pPr>
        <w:spacing w:after="200" w:line="276" w:lineRule="auto"/>
        <w:rPr>
          <w:rFonts w:ascii="Times New Roman" w:eastAsia="Times New Roman" w:hAnsi="Times New Roman" w:cs="Times New Roman"/>
          <w:sz w:val="28"/>
          <w:szCs w:val="28"/>
          <w:lang w:eastAsia="uk-UA"/>
        </w:rPr>
      </w:pPr>
    </w:p>
    <w:p w:rsidR="005E2E1A" w:rsidRPr="005E2E1A" w:rsidRDefault="005E2E1A" w:rsidP="005E2E1A">
      <w:pPr>
        <w:spacing w:after="0" w:line="240" w:lineRule="auto"/>
        <w:jc w:val="both"/>
        <w:rPr>
          <w:rFonts w:ascii="Times New Roman" w:eastAsia="Times New Roman" w:hAnsi="Times New Roman" w:cs="Times New Roman"/>
          <w:b/>
          <w:bCs/>
          <w:i/>
          <w:iCs/>
          <w:sz w:val="24"/>
          <w:szCs w:val="24"/>
        </w:rPr>
      </w:pPr>
      <w:r w:rsidRPr="005E2E1A">
        <w:rPr>
          <w:rFonts w:ascii="Times New Roman" w:eastAsia="Times New Roman" w:hAnsi="Times New Roman" w:cs="Times New Roman"/>
          <w:b/>
          <w:bCs/>
          <w:i/>
          <w:iCs/>
          <w:sz w:val="24"/>
          <w:szCs w:val="24"/>
        </w:rPr>
        <w:t>Керуюча справами виконкому</w:t>
      </w:r>
    </w:p>
    <w:p w:rsidR="005E2E1A" w:rsidRPr="005E2E1A" w:rsidRDefault="005E2E1A" w:rsidP="005E2E1A">
      <w:pPr>
        <w:spacing w:after="0" w:line="240" w:lineRule="auto"/>
        <w:jc w:val="both"/>
        <w:rPr>
          <w:rFonts w:ascii="Times New Roman" w:eastAsia="Times New Roman" w:hAnsi="Times New Roman" w:cs="Times New Roman"/>
          <w:b/>
          <w:bCs/>
          <w:i/>
          <w:iCs/>
          <w:sz w:val="24"/>
          <w:szCs w:val="24"/>
        </w:rPr>
      </w:pPr>
      <w:r w:rsidRPr="005E2E1A">
        <w:rPr>
          <w:rFonts w:ascii="Times New Roman" w:eastAsia="Times New Roman" w:hAnsi="Times New Roman" w:cs="Times New Roman"/>
          <w:b/>
          <w:bCs/>
          <w:i/>
          <w:iCs/>
          <w:sz w:val="24"/>
          <w:szCs w:val="24"/>
        </w:rPr>
        <w:t xml:space="preserve">районної у місті ради </w:t>
      </w:r>
      <w:r w:rsidRPr="005E2E1A">
        <w:rPr>
          <w:rFonts w:ascii="Times New Roman" w:eastAsia="Times New Roman" w:hAnsi="Times New Roman" w:cs="Times New Roman"/>
          <w:b/>
          <w:bCs/>
          <w:i/>
          <w:iCs/>
          <w:sz w:val="24"/>
          <w:szCs w:val="24"/>
        </w:rPr>
        <w:tab/>
      </w:r>
      <w:r w:rsidRPr="005E2E1A">
        <w:rPr>
          <w:rFonts w:ascii="Times New Roman" w:eastAsia="Times New Roman" w:hAnsi="Times New Roman" w:cs="Times New Roman"/>
          <w:b/>
          <w:bCs/>
          <w:i/>
          <w:iCs/>
          <w:sz w:val="24"/>
          <w:szCs w:val="24"/>
        </w:rPr>
        <w:tab/>
      </w:r>
      <w:r w:rsidRPr="005E2E1A">
        <w:rPr>
          <w:rFonts w:ascii="Times New Roman" w:eastAsia="Times New Roman" w:hAnsi="Times New Roman" w:cs="Times New Roman"/>
          <w:b/>
          <w:bCs/>
          <w:i/>
          <w:iCs/>
          <w:sz w:val="24"/>
          <w:szCs w:val="24"/>
        </w:rPr>
        <w:tab/>
      </w:r>
      <w:r w:rsidRPr="005E2E1A">
        <w:rPr>
          <w:rFonts w:ascii="Times New Roman" w:eastAsia="Times New Roman" w:hAnsi="Times New Roman" w:cs="Times New Roman"/>
          <w:b/>
          <w:bCs/>
          <w:i/>
          <w:iCs/>
          <w:sz w:val="24"/>
          <w:szCs w:val="24"/>
        </w:rPr>
        <w:tab/>
      </w:r>
      <w:r w:rsidRPr="005E2E1A">
        <w:rPr>
          <w:rFonts w:ascii="Times New Roman" w:eastAsia="Times New Roman" w:hAnsi="Times New Roman" w:cs="Times New Roman"/>
          <w:b/>
          <w:bCs/>
          <w:i/>
          <w:iCs/>
          <w:sz w:val="24"/>
          <w:szCs w:val="24"/>
        </w:rPr>
        <w:tab/>
      </w:r>
      <w:r w:rsidRPr="005E2E1A">
        <w:rPr>
          <w:rFonts w:ascii="Times New Roman" w:eastAsia="Times New Roman" w:hAnsi="Times New Roman" w:cs="Times New Roman"/>
          <w:b/>
          <w:bCs/>
          <w:i/>
          <w:iCs/>
          <w:sz w:val="24"/>
          <w:szCs w:val="24"/>
        </w:rPr>
        <w:tab/>
        <w:t xml:space="preserve">             Марія Окунєва</w:t>
      </w:r>
    </w:p>
    <w:p w:rsidR="005E2E1A" w:rsidRPr="005E2E1A" w:rsidRDefault="005E2E1A" w:rsidP="005E2E1A">
      <w:pPr>
        <w:spacing w:after="200" w:line="276" w:lineRule="auto"/>
        <w:rPr>
          <w:rFonts w:ascii="Times New Roman" w:eastAsia="Times New Roman" w:hAnsi="Times New Roman" w:cs="Times New Roman"/>
          <w:sz w:val="28"/>
          <w:szCs w:val="28"/>
          <w:lang w:eastAsia="uk-UA"/>
        </w:rPr>
      </w:pPr>
    </w:p>
    <w:p w:rsidR="005E2E1A" w:rsidRDefault="005E2E1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E2E1A" w:rsidRPr="005E2E1A" w:rsidRDefault="005E2E1A" w:rsidP="005E2E1A">
      <w:pPr>
        <w:tabs>
          <w:tab w:val="left" w:pos="4200"/>
        </w:tabs>
        <w:spacing w:after="0" w:line="240" w:lineRule="auto"/>
        <w:ind w:left="6373"/>
        <w:rPr>
          <w:rFonts w:ascii="Times New Roman" w:eastAsia="Calibri" w:hAnsi="Times New Roman" w:cs="Times New Roman"/>
          <w:b/>
          <w:bCs/>
          <w:i/>
          <w:iCs/>
          <w:sz w:val="24"/>
          <w:szCs w:val="24"/>
          <w:lang w:eastAsia="ru-RU"/>
        </w:rPr>
      </w:pPr>
      <w:r w:rsidRPr="005E2E1A">
        <w:rPr>
          <w:rFonts w:ascii="Times New Roman" w:eastAsia="Calibri" w:hAnsi="Times New Roman" w:cs="Times New Roman"/>
          <w:b/>
          <w:bCs/>
          <w:i/>
          <w:iCs/>
          <w:sz w:val="24"/>
          <w:szCs w:val="24"/>
          <w:lang w:eastAsia="ru-RU"/>
        </w:rPr>
        <w:lastRenderedPageBreak/>
        <w:t>Додаток 226</w:t>
      </w:r>
    </w:p>
    <w:p w:rsidR="005E2E1A" w:rsidRPr="005E2E1A" w:rsidRDefault="005E2E1A" w:rsidP="005E2E1A">
      <w:pPr>
        <w:tabs>
          <w:tab w:val="left" w:pos="4200"/>
        </w:tabs>
        <w:spacing w:after="0" w:line="240" w:lineRule="auto"/>
        <w:ind w:left="6373"/>
        <w:rPr>
          <w:rFonts w:ascii="Times New Roman" w:eastAsia="Calibri" w:hAnsi="Times New Roman" w:cs="Times New Roman"/>
          <w:b/>
          <w:bCs/>
          <w:i/>
          <w:iCs/>
          <w:sz w:val="24"/>
          <w:szCs w:val="24"/>
          <w:lang w:eastAsia="ru-RU"/>
        </w:rPr>
      </w:pPr>
      <w:r w:rsidRPr="005E2E1A">
        <w:rPr>
          <w:rFonts w:ascii="Times New Roman" w:eastAsia="Calibri" w:hAnsi="Times New Roman" w:cs="Times New Roman"/>
          <w:b/>
          <w:bCs/>
          <w:i/>
          <w:iCs/>
          <w:sz w:val="24"/>
          <w:szCs w:val="24"/>
          <w:lang w:eastAsia="ru-RU"/>
        </w:rPr>
        <w:t>до рішення виконкому</w:t>
      </w:r>
    </w:p>
    <w:p w:rsidR="005E2E1A" w:rsidRPr="005E2E1A" w:rsidRDefault="005E2E1A" w:rsidP="005E2E1A">
      <w:pPr>
        <w:tabs>
          <w:tab w:val="left" w:pos="4200"/>
        </w:tabs>
        <w:spacing w:after="0" w:line="240" w:lineRule="auto"/>
        <w:ind w:left="6373"/>
        <w:rPr>
          <w:rFonts w:ascii="Times New Roman" w:eastAsia="Calibri" w:hAnsi="Times New Roman" w:cs="Times New Roman"/>
          <w:b/>
          <w:bCs/>
          <w:i/>
          <w:iCs/>
          <w:sz w:val="24"/>
          <w:szCs w:val="24"/>
          <w:lang w:eastAsia="ru-RU"/>
        </w:rPr>
      </w:pPr>
      <w:r w:rsidRPr="005E2E1A">
        <w:rPr>
          <w:rFonts w:ascii="Times New Roman" w:eastAsia="Calibri" w:hAnsi="Times New Roman" w:cs="Times New Roman"/>
          <w:b/>
          <w:bCs/>
          <w:i/>
          <w:iCs/>
          <w:sz w:val="24"/>
          <w:szCs w:val="24"/>
          <w:lang w:eastAsia="ru-RU"/>
        </w:rPr>
        <w:t>районної у місті ради</w:t>
      </w:r>
    </w:p>
    <w:p w:rsidR="005E2E1A" w:rsidRPr="005E2E1A" w:rsidRDefault="005E2E1A" w:rsidP="005E2E1A">
      <w:pPr>
        <w:tabs>
          <w:tab w:val="left" w:pos="4200"/>
        </w:tabs>
        <w:spacing w:after="0" w:line="240" w:lineRule="auto"/>
        <w:ind w:left="6373"/>
        <w:rPr>
          <w:rFonts w:ascii="Times New Roman" w:eastAsia="Calibri" w:hAnsi="Times New Roman" w:cs="Times New Roman"/>
          <w:b/>
          <w:bCs/>
          <w:i/>
          <w:iCs/>
          <w:sz w:val="24"/>
          <w:szCs w:val="24"/>
          <w:lang w:eastAsia="ru-RU"/>
        </w:rPr>
      </w:pPr>
      <w:r w:rsidRPr="005E2E1A">
        <w:rPr>
          <w:rFonts w:ascii="Times New Roman" w:eastAsia="Calibri" w:hAnsi="Times New Roman" w:cs="Times New Roman"/>
          <w:b/>
          <w:bCs/>
          <w:i/>
          <w:iCs/>
          <w:sz w:val="24"/>
          <w:szCs w:val="24"/>
          <w:lang w:eastAsia="ru-RU"/>
        </w:rPr>
        <w:t>17.11.2021 № 575</w:t>
      </w:r>
    </w:p>
    <w:p w:rsidR="005E2E1A" w:rsidRPr="005E2E1A" w:rsidRDefault="005E2E1A" w:rsidP="005E2E1A">
      <w:pPr>
        <w:spacing w:after="0" w:line="240" w:lineRule="auto"/>
        <w:rPr>
          <w:rFonts w:ascii="Times New Roman" w:eastAsia="Calibri" w:hAnsi="Times New Roman" w:cs="Times New Roman"/>
          <w:b/>
          <w:bCs/>
          <w:i/>
          <w:iCs/>
          <w:sz w:val="24"/>
          <w:szCs w:val="24"/>
          <w:lang w:eastAsia="ru-RU"/>
        </w:rPr>
      </w:pPr>
    </w:p>
    <w:p w:rsidR="005E2E1A" w:rsidRPr="005E2E1A" w:rsidRDefault="005E2E1A" w:rsidP="005E2E1A">
      <w:pPr>
        <w:spacing w:after="0" w:line="240" w:lineRule="auto"/>
        <w:rPr>
          <w:rFonts w:ascii="Times New Roman" w:eastAsia="Calibri" w:hAnsi="Times New Roman" w:cs="Times New Roman"/>
          <w:b/>
          <w:bCs/>
          <w:i/>
          <w:iCs/>
          <w:sz w:val="24"/>
          <w:szCs w:val="24"/>
          <w:lang w:eastAsia="ru-RU"/>
        </w:rPr>
      </w:pPr>
    </w:p>
    <w:p w:rsidR="005E2E1A" w:rsidRPr="005E2E1A" w:rsidRDefault="005E2E1A" w:rsidP="005E2E1A">
      <w:pPr>
        <w:spacing w:after="0" w:line="240" w:lineRule="auto"/>
        <w:jc w:val="center"/>
        <w:rPr>
          <w:rFonts w:ascii="Times New Roman" w:eastAsia="Calibri" w:hAnsi="Times New Roman" w:cs="Times New Roman"/>
          <w:b/>
          <w:bCs/>
          <w:i/>
          <w:iCs/>
          <w:sz w:val="24"/>
          <w:szCs w:val="24"/>
          <w:lang w:eastAsia="ru-RU"/>
        </w:rPr>
      </w:pPr>
      <w:r w:rsidRPr="005E2E1A">
        <w:rPr>
          <w:rFonts w:ascii="Times New Roman" w:eastAsia="Calibri" w:hAnsi="Times New Roman" w:cs="Times New Roman"/>
          <w:b/>
          <w:bCs/>
          <w:i/>
          <w:iCs/>
          <w:sz w:val="24"/>
          <w:szCs w:val="24"/>
          <w:lang w:eastAsia="ru-RU"/>
        </w:rPr>
        <w:t>Технологічна  картка 72-61</w:t>
      </w:r>
    </w:p>
    <w:p w:rsidR="005E2E1A" w:rsidRPr="005E2E1A" w:rsidRDefault="005E2E1A" w:rsidP="005E2E1A">
      <w:pPr>
        <w:spacing w:after="0" w:line="240" w:lineRule="auto"/>
        <w:jc w:val="both"/>
        <w:rPr>
          <w:rFonts w:ascii="Times New Roman" w:eastAsia="Calibri" w:hAnsi="Times New Roman" w:cs="Times New Roman"/>
          <w:b/>
          <w:bCs/>
          <w:i/>
          <w:sz w:val="24"/>
          <w:szCs w:val="24"/>
          <w:lang w:eastAsia="ru-RU"/>
        </w:rPr>
      </w:pPr>
      <w:r w:rsidRPr="005E2E1A">
        <w:rPr>
          <w:rFonts w:ascii="Times New Roman" w:eastAsia="Calibri" w:hAnsi="Times New Roman" w:cs="Times New Roman"/>
          <w:i/>
          <w:iCs/>
          <w:sz w:val="24"/>
          <w:szCs w:val="24"/>
          <w:lang w:eastAsia="ru-RU"/>
        </w:rPr>
        <w:t>Назва послуги:</w:t>
      </w:r>
      <w:r w:rsidRPr="005E2E1A">
        <w:rPr>
          <w:rFonts w:ascii="Times New Roman" w:eastAsia="Calibri" w:hAnsi="Times New Roman" w:cs="Times New Roman"/>
          <w:b/>
          <w:bCs/>
          <w:i/>
          <w:iCs/>
          <w:sz w:val="24"/>
          <w:szCs w:val="24"/>
          <w:lang w:eastAsia="ru-RU"/>
        </w:rPr>
        <w:t xml:space="preserve"> </w:t>
      </w:r>
      <w:r w:rsidRPr="005E2E1A">
        <w:rPr>
          <w:rFonts w:ascii="Times New Roman" w:eastAsia="Calibri" w:hAnsi="Times New Roman" w:cs="Times New Roman"/>
          <w:b/>
          <w:bCs/>
          <w:i/>
          <w:iCs/>
          <w:color w:val="000000"/>
          <w:sz w:val="24"/>
          <w:szCs w:val="24"/>
          <w:lang w:eastAsia="ru-RU"/>
        </w:rPr>
        <w:t>Компенсація вартості продуктів харчування громадянам, які постраждали внаслідок Чорнобильської катастрофи</w:t>
      </w:r>
    </w:p>
    <w:p w:rsidR="005E2E1A" w:rsidRPr="005E2E1A" w:rsidRDefault="005E2E1A" w:rsidP="005E2E1A">
      <w:pPr>
        <w:spacing w:after="0" w:line="240" w:lineRule="auto"/>
        <w:ind w:right="142"/>
        <w:jc w:val="both"/>
        <w:rPr>
          <w:rFonts w:ascii="Times New Roman" w:eastAsia="Calibri" w:hAnsi="Times New Roman" w:cs="Times New Roman"/>
          <w:b/>
          <w:sz w:val="24"/>
          <w:szCs w:val="24"/>
          <w:lang w:eastAsia="ru-RU"/>
        </w:rPr>
      </w:pPr>
      <w:r w:rsidRPr="005E2E1A">
        <w:rPr>
          <w:rFonts w:ascii="Times New Roman" w:eastAsia="Calibri" w:hAnsi="Times New Roman" w:cs="Times New Roman"/>
          <w:i/>
          <w:iCs/>
          <w:sz w:val="24"/>
          <w:szCs w:val="24"/>
          <w:lang w:eastAsia="ru-RU"/>
        </w:rPr>
        <w:t xml:space="preserve">Загальна кількість днів надання послуги: </w:t>
      </w:r>
      <w:r w:rsidRPr="005E2E1A">
        <w:rPr>
          <w:rFonts w:ascii="Times New Roman" w:eastAsia="Calibri" w:hAnsi="Times New Roman" w:cs="Times New Roman"/>
          <w:b/>
          <w:i/>
          <w:iCs/>
          <w:sz w:val="24"/>
          <w:szCs w:val="24"/>
          <w:lang w:eastAsia="ru-RU"/>
        </w:rPr>
        <w:t>до 10  днів </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51"/>
        <w:gridCol w:w="2594"/>
        <w:gridCol w:w="2291"/>
        <w:gridCol w:w="2521"/>
        <w:gridCol w:w="1571"/>
      </w:tblGrid>
      <w:tr w:rsidR="005E2E1A" w:rsidRPr="005E2E1A" w:rsidTr="005E2E1A">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ind w:right="-72"/>
              <w:rPr>
                <w:rFonts w:ascii="Times New Roman" w:eastAsia="Calibri" w:hAnsi="Times New Roman" w:cs="Times New Roman"/>
                <w:sz w:val="24"/>
                <w:szCs w:val="24"/>
                <w:lang w:eastAsia="ru-RU"/>
              </w:rPr>
            </w:pPr>
            <w:r w:rsidRPr="005E2E1A">
              <w:rPr>
                <w:rFonts w:ascii="Times New Roman" w:eastAsia="Calibri" w:hAnsi="Times New Roman" w:cs="Times New Roman"/>
                <w:b/>
                <w:bCs/>
                <w:i/>
                <w:iCs/>
                <w:sz w:val="24"/>
                <w:szCs w:val="24"/>
                <w:lang w:eastAsia="ru-RU"/>
              </w:rPr>
              <w:t>№ </w:t>
            </w:r>
          </w:p>
          <w:p w:rsidR="005E2E1A" w:rsidRPr="005E2E1A" w:rsidRDefault="005E2E1A" w:rsidP="005E2E1A">
            <w:pPr>
              <w:spacing w:after="0" w:line="240" w:lineRule="atLeast"/>
              <w:ind w:right="-72"/>
              <w:rPr>
                <w:rFonts w:ascii="Times New Roman" w:eastAsia="Calibri" w:hAnsi="Times New Roman" w:cs="Times New Roman"/>
                <w:sz w:val="24"/>
                <w:szCs w:val="24"/>
                <w:lang w:eastAsia="ru-RU"/>
              </w:rPr>
            </w:pPr>
            <w:r w:rsidRPr="005E2E1A">
              <w:rPr>
                <w:rFonts w:ascii="Times New Roman" w:eastAsia="Calibri" w:hAnsi="Times New Roman" w:cs="Times New Roman"/>
                <w:b/>
                <w:bCs/>
                <w:i/>
                <w:iCs/>
                <w:sz w:val="24"/>
                <w:szCs w:val="24"/>
                <w:lang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tLeast"/>
              <w:ind w:left="-94" w:right="-58" w:firstLine="94"/>
              <w:jc w:val="center"/>
              <w:rPr>
                <w:rFonts w:ascii="Times New Roman" w:eastAsia="Calibri" w:hAnsi="Times New Roman" w:cs="Times New Roman"/>
                <w:sz w:val="24"/>
                <w:szCs w:val="24"/>
                <w:lang w:eastAsia="ru-RU"/>
              </w:rPr>
            </w:pPr>
            <w:r w:rsidRPr="005E2E1A">
              <w:rPr>
                <w:rFonts w:ascii="Times New Roman" w:eastAsia="Calibri" w:hAnsi="Times New Roman" w:cs="Times New Roman"/>
                <w:b/>
                <w:bCs/>
                <w:i/>
                <w:iCs/>
                <w:sz w:val="24"/>
                <w:szCs w:val="24"/>
                <w:lang w:eastAsia="ru-RU"/>
              </w:rPr>
              <w:t>Етапи опрацювання звернення про надання послуги</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ind w:right="142"/>
              <w:jc w:val="center"/>
              <w:rPr>
                <w:rFonts w:ascii="Times New Roman" w:eastAsia="Calibri" w:hAnsi="Times New Roman" w:cs="Times New Roman"/>
                <w:sz w:val="24"/>
                <w:szCs w:val="24"/>
                <w:lang w:eastAsia="ru-RU"/>
              </w:rPr>
            </w:pPr>
            <w:r w:rsidRPr="005E2E1A">
              <w:rPr>
                <w:rFonts w:ascii="Times New Roman" w:eastAsia="Calibri" w:hAnsi="Times New Roman" w:cs="Times New Roman"/>
                <w:b/>
                <w:bCs/>
                <w:i/>
                <w:iCs/>
                <w:sz w:val="24"/>
                <w:szCs w:val="24"/>
                <w:lang w:eastAsia="ru-RU"/>
              </w:rPr>
              <w:t>Відповідальна</w:t>
            </w:r>
          </w:p>
          <w:p w:rsidR="005E2E1A" w:rsidRPr="005E2E1A" w:rsidRDefault="005E2E1A" w:rsidP="005E2E1A">
            <w:pPr>
              <w:spacing w:after="0" w:line="240" w:lineRule="atLeast"/>
              <w:ind w:right="142"/>
              <w:jc w:val="center"/>
              <w:rPr>
                <w:rFonts w:ascii="Times New Roman" w:eastAsia="Calibri" w:hAnsi="Times New Roman" w:cs="Times New Roman"/>
                <w:sz w:val="24"/>
                <w:szCs w:val="24"/>
                <w:lang w:eastAsia="ru-RU"/>
              </w:rPr>
            </w:pPr>
            <w:r w:rsidRPr="005E2E1A">
              <w:rPr>
                <w:rFonts w:ascii="Times New Roman" w:eastAsia="Calibri" w:hAnsi="Times New Roman" w:cs="Times New Roman"/>
                <w:b/>
                <w:bCs/>
                <w:i/>
                <w:iCs/>
                <w:sz w:val="24"/>
                <w:szCs w:val="24"/>
                <w:lang w:eastAsia="ru-RU"/>
              </w:rPr>
              <w:t>посадова особа</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tLeast"/>
              <w:ind w:right="-77"/>
              <w:jc w:val="center"/>
              <w:rPr>
                <w:rFonts w:ascii="Times New Roman" w:eastAsia="Calibri" w:hAnsi="Times New Roman" w:cs="Times New Roman"/>
                <w:sz w:val="24"/>
                <w:szCs w:val="24"/>
                <w:lang w:eastAsia="ru-RU"/>
              </w:rPr>
            </w:pPr>
            <w:r w:rsidRPr="005E2E1A">
              <w:rPr>
                <w:rFonts w:ascii="Times New Roman" w:eastAsia="Calibri" w:hAnsi="Times New Roman" w:cs="Times New Roman"/>
                <w:b/>
                <w:bCs/>
                <w:i/>
                <w:iCs/>
                <w:sz w:val="24"/>
                <w:szCs w:val="24"/>
                <w:lang w:eastAsia="ar-SA"/>
              </w:rPr>
              <w:t>Структурний підрозділ, відповідальний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ind w:right="142"/>
              <w:jc w:val="center"/>
              <w:rPr>
                <w:rFonts w:ascii="Times New Roman" w:eastAsia="Calibri" w:hAnsi="Times New Roman" w:cs="Times New Roman"/>
                <w:sz w:val="24"/>
                <w:szCs w:val="24"/>
                <w:lang w:eastAsia="ru-RU"/>
              </w:rPr>
            </w:pPr>
            <w:r w:rsidRPr="005E2E1A">
              <w:rPr>
                <w:rFonts w:ascii="Times New Roman" w:eastAsia="Calibri" w:hAnsi="Times New Roman" w:cs="Times New Roman"/>
                <w:b/>
                <w:bCs/>
                <w:i/>
                <w:iCs/>
                <w:sz w:val="24"/>
                <w:szCs w:val="24"/>
                <w:lang w:eastAsia="ru-RU"/>
              </w:rPr>
              <w:t>Строки </w:t>
            </w:r>
          </w:p>
          <w:p w:rsidR="005E2E1A" w:rsidRPr="005E2E1A" w:rsidRDefault="005E2E1A" w:rsidP="005E2E1A">
            <w:pPr>
              <w:spacing w:after="0" w:line="240" w:lineRule="atLeast"/>
              <w:ind w:right="142"/>
              <w:jc w:val="center"/>
              <w:rPr>
                <w:rFonts w:ascii="Times New Roman" w:eastAsia="Calibri" w:hAnsi="Times New Roman" w:cs="Times New Roman"/>
                <w:sz w:val="24"/>
                <w:szCs w:val="24"/>
                <w:lang w:eastAsia="ru-RU"/>
              </w:rPr>
            </w:pPr>
            <w:r w:rsidRPr="005E2E1A">
              <w:rPr>
                <w:rFonts w:ascii="Times New Roman" w:eastAsia="Calibri" w:hAnsi="Times New Roman" w:cs="Times New Roman"/>
                <w:b/>
                <w:bCs/>
                <w:i/>
                <w:iCs/>
                <w:sz w:val="24"/>
                <w:szCs w:val="24"/>
                <w:lang w:eastAsia="ru-RU"/>
              </w:rPr>
              <w:t>виконання етапів (дії, рішення)</w:t>
            </w:r>
          </w:p>
        </w:tc>
      </w:tr>
      <w:tr w:rsidR="005E2E1A" w:rsidRPr="005E2E1A" w:rsidTr="005E2E1A">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tLeast"/>
              <w:ind w:left="-28" w:right="-38" w:firstLine="28"/>
              <w:jc w:val="center"/>
              <w:rPr>
                <w:rFonts w:ascii="Times New Roman" w:eastAsia="Calibri" w:hAnsi="Times New Roman" w:cs="Times New Roman"/>
                <w:sz w:val="24"/>
                <w:szCs w:val="24"/>
                <w:lang w:eastAsia="ru-RU"/>
              </w:rPr>
            </w:pPr>
            <w:r w:rsidRPr="005E2E1A">
              <w:rPr>
                <w:rFonts w:ascii="Times New Roman" w:eastAsia="Calibri" w:hAnsi="Times New Roman" w:cs="Times New Roman"/>
                <w:bCs/>
                <w:i/>
                <w:iCs/>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tLeast"/>
              <w:ind w:right="142"/>
              <w:jc w:val="center"/>
              <w:rPr>
                <w:rFonts w:ascii="Times New Roman" w:eastAsia="Calibri" w:hAnsi="Times New Roman" w:cs="Times New Roman"/>
                <w:sz w:val="24"/>
                <w:szCs w:val="24"/>
                <w:lang w:eastAsia="ru-RU"/>
              </w:rPr>
            </w:pPr>
            <w:r w:rsidRPr="005E2E1A">
              <w:rPr>
                <w:rFonts w:ascii="Times New Roman" w:eastAsia="Calibri" w:hAnsi="Times New Roman" w:cs="Times New Roman"/>
                <w:bCs/>
                <w:i/>
                <w:iCs/>
                <w:sz w:val="24"/>
                <w:szCs w:val="24"/>
                <w:lang w:eastAsia="ru-RU"/>
              </w:rPr>
              <w:t>2</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tLeast"/>
              <w:ind w:right="142"/>
              <w:jc w:val="center"/>
              <w:rPr>
                <w:rFonts w:ascii="Times New Roman" w:eastAsia="Calibri" w:hAnsi="Times New Roman" w:cs="Times New Roman"/>
                <w:sz w:val="24"/>
                <w:szCs w:val="24"/>
                <w:lang w:eastAsia="ru-RU"/>
              </w:rPr>
            </w:pPr>
            <w:r w:rsidRPr="005E2E1A">
              <w:rPr>
                <w:rFonts w:ascii="Times New Roman" w:eastAsia="Calibri" w:hAnsi="Times New Roman" w:cs="Times New Roman"/>
                <w:bCs/>
                <w:i/>
                <w:iCs/>
                <w:sz w:val="24"/>
                <w:szCs w:val="24"/>
                <w:lang w:eastAsia="ru-RU"/>
              </w:rPr>
              <w:t>3</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tLeast"/>
              <w:ind w:right="142"/>
              <w:jc w:val="center"/>
              <w:rPr>
                <w:rFonts w:ascii="Times New Roman" w:eastAsia="Calibri" w:hAnsi="Times New Roman" w:cs="Times New Roman"/>
                <w:sz w:val="24"/>
                <w:szCs w:val="24"/>
                <w:lang w:eastAsia="ru-RU"/>
              </w:rPr>
            </w:pPr>
            <w:r w:rsidRPr="005E2E1A">
              <w:rPr>
                <w:rFonts w:ascii="Times New Roman" w:eastAsia="Calibri" w:hAnsi="Times New Roman" w:cs="Times New Roman"/>
                <w:bCs/>
                <w:i/>
                <w:iCs/>
                <w:sz w:val="24"/>
                <w:szCs w:val="24"/>
                <w:lang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tLeast"/>
              <w:ind w:right="142"/>
              <w:jc w:val="center"/>
              <w:rPr>
                <w:rFonts w:ascii="Times New Roman" w:eastAsia="Calibri" w:hAnsi="Times New Roman" w:cs="Times New Roman"/>
                <w:sz w:val="24"/>
                <w:szCs w:val="24"/>
                <w:lang w:eastAsia="ru-RU"/>
              </w:rPr>
            </w:pPr>
            <w:r w:rsidRPr="005E2E1A">
              <w:rPr>
                <w:rFonts w:ascii="Times New Roman" w:eastAsia="Calibri" w:hAnsi="Times New Roman" w:cs="Times New Roman"/>
                <w:bCs/>
                <w:i/>
                <w:iCs/>
                <w:sz w:val="24"/>
                <w:szCs w:val="24"/>
                <w:lang w:eastAsia="ru-RU"/>
              </w:rPr>
              <w:t>5</w:t>
            </w:r>
          </w:p>
        </w:tc>
      </w:tr>
      <w:tr w:rsidR="005E2E1A" w:rsidRPr="005E2E1A" w:rsidTr="005E2E1A">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0" w:lineRule="atLeast"/>
              <w:ind w:left="-28" w:right="-38" w:firstLine="28"/>
              <w:jc w:val="center"/>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ind w:right="-102"/>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Інформування про види послуг, перелік документів тощо</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ind w:right="-15"/>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ind w:left="-35"/>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У момент звернення</w:t>
            </w:r>
          </w:p>
        </w:tc>
      </w:tr>
      <w:tr w:rsidR="005E2E1A" w:rsidRPr="005E2E1A" w:rsidTr="005E2E1A">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0" w:lineRule="atLeast"/>
              <w:ind w:left="-28" w:right="-38" w:firstLine="28"/>
              <w:jc w:val="center"/>
              <w:rPr>
                <w:rFonts w:ascii="Times New Roman" w:eastAsia="Calibri" w:hAnsi="Times New Roman" w:cs="Times New Roman"/>
                <w:sz w:val="24"/>
                <w:szCs w:val="24"/>
                <w:lang w:eastAsia="ru-RU"/>
              </w:rPr>
            </w:pPr>
            <w:r w:rsidRPr="005E2E1A">
              <w:rPr>
                <w:rFonts w:ascii="Times New Roman" w:eastAsia="Calibri" w:hAnsi="Times New Roman" w:cs="Times New Roman"/>
                <w:bCs/>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ind w:right="-102"/>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ind w:right="-15"/>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ind w:left="-35"/>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У момент звернення</w:t>
            </w:r>
          </w:p>
        </w:tc>
      </w:tr>
      <w:tr w:rsidR="005E2E1A" w:rsidRPr="005E2E1A" w:rsidTr="005E2E1A">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ind w:left="-28" w:right="-38" w:firstLine="28"/>
              <w:jc w:val="center"/>
              <w:rPr>
                <w:rFonts w:ascii="Times New Roman" w:eastAsia="Calibri" w:hAnsi="Times New Roman" w:cs="Times New Roman"/>
                <w:sz w:val="24"/>
                <w:szCs w:val="24"/>
                <w:lang w:eastAsia="ru-RU"/>
              </w:rPr>
            </w:pPr>
            <w:r w:rsidRPr="005E2E1A">
              <w:rPr>
                <w:rFonts w:ascii="Times New Roman" w:eastAsia="Calibri" w:hAnsi="Times New Roman" w:cs="Times New Roman"/>
                <w:bCs/>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ind w:right="-102"/>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Призначення допомоги/ відмова у призначенні допомоги, підписання розрахунку, реєстрація прийнятого рішення в журналі прийнятих рішень</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ind w:right="-15"/>
              <w:rPr>
                <w:rFonts w:ascii="Times New Roman" w:eastAsia="Calibri" w:hAnsi="Times New Roman" w:cs="Times New Roman"/>
                <w:sz w:val="24"/>
                <w:szCs w:val="24"/>
                <w:lang w:eastAsia="ru-RU"/>
              </w:rPr>
            </w:pPr>
            <w:r w:rsidRPr="00B653C7">
              <w:rPr>
                <w:rFonts w:ascii="Times New Roman" w:eastAsia="Calibri" w:hAnsi="Times New Roman" w:cs="Times New Roman"/>
                <w:szCs w:val="24"/>
                <w:lang w:eastAsia="ru-RU"/>
              </w:rPr>
              <w:t>Головний спеціаліст, 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ind w:left="-35"/>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5E2E1A" w:rsidRPr="005E2E1A" w:rsidRDefault="005E2E1A" w:rsidP="005E2E1A">
            <w:pPr>
              <w:spacing w:after="0" w:line="240" w:lineRule="auto"/>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До 4 робочих днів</w:t>
            </w:r>
          </w:p>
        </w:tc>
      </w:tr>
      <w:tr w:rsidR="005E2E1A" w:rsidRPr="005E2E1A" w:rsidTr="005E2E1A">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ind w:left="-28" w:right="-38" w:firstLine="28"/>
              <w:jc w:val="center"/>
              <w:rPr>
                <w:rFonts w:ascii="Times New Roman" w:eastAsia="Calibri" w:hAnsi="Times New Roman" w:cs="Times New Roman"/>
                <w:sz w:val="24"/>
                <w:szCs w:val="24"/>
                <w:lang w:eastAsia="ru-RU"/>
              </w:rPr>
            </w:pPr>
            <w:r w:rsidRPr="005E2E1A">
              <w:rPr>
                <w:rFonts w:ascii="Times New Roman" w:eastAsia="Calibri" w:hAnsi="Times New Roman" w:cs="Times New Roman"/>
                <w:bCs/>
                <w:sz w:val="24"/>
                <w:szCs w:val="24"/>
                <w:lang w:eastAsia="ru-RU"/>
              </w:rPr>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ind w:right="-102"/>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Проведення перевірки розрахунку, візування, передача особової справи на підпис начальнику районного управління</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ind w:right="-79"/>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Головний  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5E2E1A" w:rsidRPr="005E2E1A" w:rsidRDefault="005E2E1A" w:rsidP="005E2E1A">
            <w:pPr>
              <w:spacing w:after="0" w:line="240" w:lineRule="auto"/>
              <w:ind w:left="-25" w:right="-68" w:firstLine="25"/>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5E2E1A" w:rsidRPr="005E2E1A" w:rsidRDefault="005E2E1A" w:rsidP="005E2E1A">
            <w:pPr>
              <w:spacing w:after="0" w:line="240" w:lineRule="auto"/>
              <w:ind w:left="-18"/>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1 робочий день</w:t>
            </w:r>
          </w:p>
        </w:tc>
      </w:tr>
      <w:tr w:rsidR="005E2E1A" w:rsidRPr="005E2E1A" w:rsidTr="005E2E1A">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ind w:left="-28" w:right="-38" w:firstLine="28"/>
              <w:jc w:val="center"/>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lastRenderedPageBreak/>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ind w:right="-102"/>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Видача результату послуги</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E2E1A" w:rsidRPr="005E2E1A" w:rsidRDefault="005E2E1A" w:rsidP="005E2E1A">
            <w:pPr>
              <w:spacing w:after="0" w:line="240" w:lineRule="auto"/>
              <w:ind w:right="-15"/>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5E2E1A" w:rsidRPr="005E2E1A" w:rsidRDefault="005E2E1A" w:rsidP="005E2E1A">
            <w:pPr>
              <w:spacing w:after="0" w:line="240" w:lineRule="auto"/>
              <w:ind w:left="-35"/>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5E2E1A" w:rsidRPr="005E2E1A" w:rsidRDefault="005E2E1A" w:rsidP="005E2E1A">
            <w:pPr>
              <w:spacing w:after="0" w:line="240" w:lineRule="auto"/>
              <w:ind w:left="82"/>
              <w:rPr>
                <w:rFonts w:ascii="Times New Roman" w:eastAsia="Calibri" w:hAnsi="Times New Roman" w:cs="Times New Roman"/>
                <w:sz w:val="24"/>
                <w:szCs w:val="24"/>
                <w:lang w:eastAsia="ru-RU"/>
              </w:rPr>
            </w:pPr>
            <w:r w:rsidRPr="005E2E1A">
              <w:rPr>
                <w:rFonts w:ascii="Times New Roman" w:eastAsia="Calibri" w:hAnsi="Times New Roman" w:cs="Times New Roman"/>
                <w:sz w:val="24"/>
                <w:szCs w:val="24"/>
                <w:lang w:eastAsia="ru-RU"/>
              </w:rPr>
              <w:t>У день звернення замовника за результатом послуги</w:t>
            </w:r>
          </w:p>
        </w:tc>
      </w:tr>
    </w:tbl>
    <w:p w:rsidR="005E2E1A" w:rsidRPr="005E2E1A" w:rsidRDefault="005E2E1A" w:rsidP="005E2E1A">
      <w:pPr>
        <w:spacing w:after="0" w:line="240" w:lineRule="auto"/>
        <w:rPr>
          <w:rFonts w:ascii="Times New Roman" w:eastAsia="Calibri" w:hAnsi="Times New Roman" w:cs="Times New Roman"/>
          <w:b/>
          <w:bCs/>
          <w:i/>
          <w:iCs/>
          <w:sz w:val="24"/>
          <w:szCs w:val="24"/>
          <w:lang w:eastAsia="ru-RU"/>
        </w:rPr>
      </w:pPr>
    </w:p>
    <w:p w:rsidR="005E2E1A" w:rsidRPr="005E2E1A" w:rsidRDefault="005E2E1A" w:rsidP="005E2E1A">
      <w:pPr>
        <w:spacing w:after="0" w:line="240" w:lineRule="auto"/>
        <w:rPr>
          <w:rFonts w:ascii="Times New Roman" w:eastAsia="Calibri" w:hAnsi="Times New Roman" w:cs="Times New Roman"/>
          <w:b/>
          <w:bCs/>
          <w:i/>
          <w:iCs/>
          <w:sz w:val="24"/>
          <w:szCs w:val="24"/>
          <w:lang w:eastAsia="ru-RU"/>
        </w:rPr>
      </w:pPr>
    </w:p>
    <w:p w:rsidR="005E2E1A" w:rsidRPr="005E2E1A" w:rsidRDefault="005E2E1A" w:rsidP="005E2E1A">
      <w:pPr>
        <w:tabs>
          <w:tab w:val="left" w:pos="4200"/>
        </w:tabs>
        <w:spacing w:after="0" w:line="240" w:lineRule="auto"/>
        <w:ind w:left="6373"/>
        <w:rPr>
          <w:rFonts w:ascii="Times New Roman" w:eastAsia="Calibri" w:hAnsi="Times New Roman" w:cs="Times New Roman"/>
          <w:b/>
          <w:bCs/>
          <w:i/>
          <w:iCs/>
          <w:sz w:val="24"/>
          <w:szCs w:val="24"/>
          <w:lang w:eastAsia="ru-RU"/>
        </w:rPr>
      </w:pPr>
    </w:p>
    <w:p w:rsidR="005E2E1A" w:rsidRPr="005E2E1A" w:rsidRDefault="005E2E1A" w:rsidP="005E2E1A">
      <w:pPr>
        <w:spacing w:after="0" w:line="240" w:lineRule="auto"/>
        <w:jc w:val="both"/>
        <w:rPr>
          <w:rFonts w:ascii="Times New Roman" w:eastAsia="Calibri" w:hAnsi="Times New Roman" w:cs="Times New Roman"/>
          <w:b/>
          <w:bCs/>
          <w:i/>
          <w:iCs/>
          <w:sz w:val="24"/>
          <w:szCs w:val="24"/>
        </w:rPr>
      </w:pPr>
      <w:r w:rsidRPr="005E2E1A">
        <w:rPr>
          <w:rFonts w:ascii="Times New Roman" w:eastAsia="Calibri" w:hAnsi="Times New Roman" w:cs="Times New Roman"/>
          <w:b/>
          <w:bCs/>
          <w:i/>
          <w:iCs/>
          <w:sz w:val="24"/>
          <w:szCs w:val="24"/>
        </w:rPr>
        <w:t>Керуюча справами виконкому</w:t>
      </w:r>
    </w:p>
    <w:p w:rsidR="005E2E1A" w:rsidRPr="005E2E1A" w:rsidRDefault="005E2E1A" w:rsidP="005E2E1A">
      <w:pPr>
        <w:spacing w:after="0" w:line="240" w:lineRule="auto"/>
        <w:jc w:val="both"/>
        <w:rPr>
          <w:rFonts w:ascii="Times New Roman" w:eastAsia="Calibri" w:hAnsi="Times New Roman" w:cs="Times New Roman"/>
          <w:b/>
          <w:bCs/>
          <w:i/>
          <w:iCs/>
          <w:sz w:val="24"/>
          <w:szCs w:val="24"/>
        </w:rPr>
      </w:pPr>
      <w:r w:rsidRPr="005E2E1A">
        <w:rPr>
          <w:rFonts w:ascii="Times New Roman" w:eastAsia="Calibri" w:hAnsi="Times New Roman" w:cs="Times New Roman"/>
          <w:b/>
          <w:bCs/>
          <w:i/>
          <w:iCs/>
          <w:sz w:val="24"/>
          <w:szCs w:val="24"/>
        </w:rPr>
        <w:t xml:space="preserve">районної у місті ради </w:t>
      </w:r>
      <w:r w:rsidRPr="005E2E1A">
        <w:rPr>
          <w:rFonts w:ascii="Times New Roman" w:eastAsia="Calibri" w:hAnsi="Times New Roman" w:cs="Times New Roman"/>
          <w:b/>
          <w:bCs/>
          <w:i/>
          <w:iCs/>
          <w:sz w:val="24"/>
          <w:szCs w:val="24"/>
        </w:rPr>
        <w:tab/>
      </w:r>
      <w:r w:rsidRPr="005E2E1A">
        <w:rPr>
          <w:rFonts w:ascii="Times New Roman" w:eastAsia="Calibri" w:hAnsi="Times New Roman" w:cs="Times New Roman"/>
          <w:b/>
          <w:bCs/>
          <w:i/>
          <w:iCs/>
          <w:sz w:val="24"/>
          <w:szCs w:val="24"/>
        </w:rPr>
        <w:tab/>
      </w:r>
      <w:r w:rsidRPr="005E2E1A">
        <w:rPr>
          <w:rFonts w:ascii="Times New Roman" w:eastAsia="Calibri" w:hAnsi="Times New Roman" w:cs="Times New Roman"/>
          <w:b/>
          <w:bCs/>
          <w:i/>
          <w:iCs/>
          <w:sz w:val="24"/>
          <w:szCs w:val="24"/>
        </w:rPr>
        <w:tab/>
      </w:r>
      <w:r w:rsidRPr="005E2E1A">
        <w:rPr>
          <w:rFonts w:ascii="Times New Roman" w:eastAsia="Calibri" w:hAnsi="Times New Roman" w:cs="Times New Roman"/>
          <w:b/>
          <w:bCs/>
          <w:i/>
          <w:iCs/>
          <w:sz w:val="24"/>
          <w:szCs w:val="24"/>
        </w:rPr>
        <w:tab/>
      </w:r>
      <w:r w:rsidRPr="005E2E1A">
        <w:rPr>
          <w:rFonts w:ascii="Times New Roman" w:eastAsia="Calibri" w:hAnsi="Times New Roman" w:cs="Times New Roman"/>
          <w:b/>
          <w:bCs/>
          <w:i/>
          <w:iCs/>
          <w:sz w:val="24"/>
          <w:szCs w:val="24"/>
        </w:rPr>
        <w:tab/>
      </w:r>
      <w:r w:rsidRPr="005E2E1A">
        <w:rPr>
          <w:rFonts w:ascii="Times New Roman" w:eastAsia="Calibri" w:hAnsi="Times New Roman" w:cs="Times New Roman"/>
          <w:b/>
          <w:bCs/>
          <w:i/>
          <w:iCs/>
          <w:sz w:val="24"/>
          <w:szCs w:val="24"/>
        </w:rPr>
        <w:tab/>
        <w:t xml:space="preserve">             Марія Окунєва</w:t>
      </w:r>
    </w:p>
    <w:p w:rsidR="005E2E1A" w:rsidRPr="005E2E1A" w:rsidRDefault="005E2E1A" w:rsidP="005E2E1A">
      <w:pPr>
        <w:spacing w:after="0" w:line="240" w:lineRule="auto"/>
        <w:rPr>
          <w:rFonts w:ascii="Times New Roman" w:eastAsia="Calibri" w:hAnsi="Times New Roman" w:cs="Times New Roman"/>
          <w:sz w:val="24"/>
          <w:szCs w:val="24"/>
          <w:lang w:eastAsia="ru-RU"/>
        </w:rPr>
      </w:pPr>
    </w:p>
    <w:p w:rsidR="005E2E1A" w:rsidRPr="005E2E1A" w:rsidRDefault="005E2E1A" w:rsidP="005E2E1A">
      <w:pPr>
        <w:spacing w:after="0" w:line="240" w:lineRule="auto"/>
        <w:rPr>
          <w:rFonts w:ascii="Times New Roman" w:eastAsia="Calibri" w:hAnsi="Times New Roman" w:cs="Times New Roman"/>
          <w:sz w:val="24"/>
          <w:szCs w:val="24"/>
          <w:lang w:eastAsia="ru-RU"/>
        </w:rPr>
      </w:pPr>
    </w:p>
    <w:p w:rsidR="00A21F6F" w:rsidRDefault="00A21F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A21F6F" w:rsidRPr="00A21F6F" w:rsidRDefault="00A21F6F" w:rsidP="00A21F6F">
      <w:pPr>
        <w:spacing w:after="0" w:line="240" w:lineRule="auto"/>
        <w:ind w:left="5664" w:firstLine="708"/>
        <w:rPr>
          <w:rFonts w:ascii="Times New Roman" w:eastAsia="Calibri" w:hAnsi="Times New Roman" w:cs="Times New Roman"/>
          <w:b/>
          <w:bCs/>
          <w:i/>
          <w:iCs/>
          <w:sz w:val="24"/>
          <w:szCs w:val="24"/>
        </w:rPr>
      </w:pPr>
      <w:r w:rsidRPr="00A21F6F">
        <w:rPr>
          <w:rFonts w:ascii="Times New Roman" w:eastAsia="Calibri" w:hAnsi="Times New Roman" w:cs="Times New Roman"/>
          <w:b/>
          <w:bCs/>
          <w:i/>
          <w:iCs/>
          <w:sz w:val="24"/>
          <w:szCs w:val="24"/>
        </w:rPr>
        <w:lastRenderedPageBreak/>
        <w:t>Додаток 227</w:t>
      </w:r>
    </w:p>
    <w:p w:rsidR="00A21F6F" w:rsidRPr="00A21F6F" w:rsidRDefault="00A21F6F" w:rsidP="00A21F6F">
      <w:pPr>
        <w:spacing w:after="0" w:line="240" w:lineRule="auto"/>
        <w:ind w:left="6379" w:hanging="7"/>
        <w:rPr>
          <w:rFonts w:ascii="Times New Roman" w:eastAsia="Calibri" w:hAnsi="Times New Roman" w:cs="Times New Roman"/>
          <w:b/>
          <w:bCs/>
          <w:i/>
          <w:iCs/>
          <w:sz w:val="24"/>
          <w:szCs w:val="24"/>
        </w:rPr>
      </w:pPr>
      <w:r w:rsidRPr="00A21F6F">
        <w:rPr>
          <w:rFonts w:ascii="Times New Roman" w:eastAsia="Calibri" w:hAnsi="Times New Roman" w:cs="Times New Roman"/>
          <w:b/>
          <w:bCs/>
          <w:i/>
          <w:iCs/>
          <w:sz w:val="24"/>
          <w:szCs w:val="24"/>
        </w:rPr>
        <w:t>до рішення виконкому             районної у місті ради</w:t>
      </w:r>
    </w:p>
    <w:p w:rsidR="00A21F6F" w:rsidRPr="00A21F6F" w:rsidRDefault="00A21F6F" w:rsidP="00A21F6F">
      <w:pPr>
        <w:spacing w:after="0" w:line="240" w:lineRule="auto"/>
        <w:ind w:left="6379" w:hanging="7"/>
        <w:rPr>
          <w:rFonts w:ascii="Times New Roman" w:eastAsia="Calibri" w:hAnsi="Times New Roman" w:cs="Times New Roman"/>
          <w:b/>
          <w:bCs/>
          <w:i/>
          <w:iCs/>
          <w:sz w:val="24"/>
          <w:szCs w:val="24"/>
        </w:rPr>
      </w:pPr>
      <w:r w:rsidRPr="00A21F6F">
        <w:rPr>
          <w:rFonts w:ascii="Times New Roman" w:eastAsia="Calibri" w:hAnsi="Times New Roman" w:cs="Times New Roman"/>
          <w:b/>
          <w:bCs/>
          <w:i/>
          <w:iCs/>
          <w:sz w:val="24"/>
          <w:szCs w:val="24"/>
        </w:rPr>
        <w:t>17.11.2021 № 575</w:t>
      </w:r>
    </w:p>
    <w:p w:rsidR="00A21F6F" w:rsidRPr="00A21F6F" w:rsidRDefault="00A21F6F" w:rsidP="00A21F6F">
      <w:pPr>
        <w:suppressAutoHyphens/>
        <w:spacing w:after="0" w:line="240" w:lineRule="auto"/>
        <w:jc w:val="center"/>
        <w:rPr>
          <w:rFonts w:ascii="Times New Roman" w:eastAsia="Calibri" w:hAnsi="Times New Roman" w:cs="Times New Roman"/>
          <w:b/>
          <w:i/>
          <w:color w:val="000000"/>
          <w:sz w:val="28"/>
          <w:szCs w:val="28"/>
        </w:rPr>
      </w:pPr>
    </w:p>
    <w:p w:rsidR="00A21F6F" w:rsidRPr="00A21F6F" w:rsidRDefault="00A21F6F" w:rsidP="00A21F6F">
      <w:pPr>
        <w:spacing w:after="0" w:line="240" w:lineRule="auto"/>
        <w:jc w:val="center"/>
        <w:rPr>
          <w:rFonts w:ascii="Times New Roman" w:eastAsia="Calibri" w:hAnsi="Times New Roman" w:cs="Times New Roman"/>
          <w:b/>
          <w:bCs/>
          <w:sz w:val="24"/>
          <w:szCs w:val="24"/>
        </w:rPr>
      </w:pPr>
      <w:r w:rsidRPr="00A21F6F">
        <w:rPr>
          <w:rFonts w:ascii="Times New Roman" w:eastAsia="Calibri" w:hAnsi="Times New Roman" w:cs="Times New Roman"/>
          <w:b/>
          <w:bCs/>
          <w:sz w:val="24"/>
          <w:szCs w:val="24"/>
        </w:rPr>
        <w:t>ІНФОРМАЦІЙНА КАРТКА 72-90</w:t>
      </w:r>
    </w:p>
    <w:p w:rsidR="00A21F6F" w:rsidRPr="00A21F6F" w:rsidRDefault="00A21F6F" w:rsidP="00A21F6F">
      <w:pPr>
        <w:spacing w:after="0" w:line="240" w:lineRule="auto"/>
        <w:jc w:val="center"/>
        <w:rPr>
          <w:rFonts w:ascii="Times New Roman" w:eastAsia="Calibri" w:hAnsi="Times New Roman" w:cs="Times New Roman"/>
          <w:b/>
          <w:bCs/>
          <w:sz w:val="24"/>
          <w:szCs w:val="24"/>
        </w:rPr>
      </w:pPr>
    </w:p>
    <w:p w:rsidR="00A21F6F" w:rsidRPr="00A21F6F" w:rsidRDefault="00A21F6F" w:rsidP="00A21F6F">
      <w:pPr>
        <w:widowControl w:val="0"/>
        <w:autoSpaceDE w:val="0"/>
        <w:autoSpaceDN w:val="0"/>
        <w:adjustRightInd w:val="0"/>
        <w:spacing w:after="60" w:line="240" w:lineRule="auto"/>
        <w:jc w:val="both"/>
        <w:rPr>
          <w:rFonts w:ascii="Times New Roman" w:eastAsia="Calibri" w:hAnsi="Times New Roman" w:cs="Times New Roman"/>
          <w:b/>
          <w:bCs/>
          <w:i/>
          <w:iCs/>
          <w:sz w:val="24"/>
          <w:szCs w:val="24"/>
        </w:rPr>
      </w:pPr>
      <w:r w:rsidRPr="00A21F6F">
        <w:rPr>
          <w:rFonts w:ascii="Times New Roman" w:eastAsia="Calibri" w:hAnsi="Times New Roman" w:cs="Times New Roman"/>
          <w:b/>
          <w:bCs/>
          <w:i/>
          <w:iCs/>
          <w:sz w:val="24"/>
          <w:szCs w:val="24"/>
        </w:rPr>
        <w:t xml:space="preserve">послуги </w:t>
      </w:r>
      <w:r w:rsidRPr="00A21F6F">
        <w:rPr>
          <w:rFonts w:ascii="Times New Roman" w:eastAsia="Calibri" w:hAnsi="Times New Roman" w:cs="Times New Roman"/>
          <w:b/>
          <w:bCs/>
          <w:i/>
          <w:iCs/>
          <w:sz w:val="24"/>
          <w:szCs w:val="24"/>
          <w:u w:val="single"/>
        </w:rPr>
        <w:t>Призначення виплати одноразової компенсації за шкоду, заподіяну здоров'ю, учасникам ліквідації наслідків аварії на Чорнобильській АЕС, які стали особами з інвалідністю внаслідок Чорнобильської катастрофи, учасникам ліквідації наслідків інших ядерних аварій, громадянам, які брали участь у ядерних випробуваннях, військових навчаннях із застосуванням ядерної зброї, складанні ядерних зарядів та здійснення на них регламентних робіт, які стали особами з інвалідністю внаслідок відповідних ядерних аварій, участі в ядерних випробуваннях, військових навчаннях із застосуванням ядерної зброї, складанні ядерних зарядів та здійсненні на них регламентних робіт (у разі встановлення вищої групи інвалідності виплачується різниця)</w:t>
      </w:r>
    </w:p>
    <w:tbl>
      <w:tblPr>
        <w:tblW w:w="9781" w:type="dxa"/>
        <w:tblLayout w:type="fixed"/>
        <w:tblLook w:val="0000" w:firstRow="0" w:lastRow="0" w:firstColumn="0" w:lastColumn="0" w:noHBand="0" w:noVBand="0"/>
      </w:tblPr>
      <w:tblGrid>
        <w:gridCol w:w="636"/>
        <w:gridCol w:w="3162"/>
        <w:gridCol w:w="5983"/>
      </w:tblGrid>
      <w:tr w:rsidR="00A21F6F" w:rsidRPr="00A21F6F" w:rsidTr="00C33E86">
        <w:trPr>
          <w:trHeight w:val="554"/>
        </w:trPr>
        <w:tc>
          <w:tcPr>
            <w:tcW w:w="9781"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A21F6F" w:rsidRPr="00A21F6F" w:rsidRDefault="00A21F6F" w:rsidP="00A21F6F">
            <w:pPr>
              <w:widowControl w:val="0"/>
              <w:autoSpaceDE w:val="0"/>
              <w:autoSpaceDN w:val="0"/>
              <w:adjustRightInd w:val="0"/>
              <w:spacing w:after="0" w:line="240" w:lineRule="auto"/>
              <w:ind w:left="586" w:hanging="14"/>
              <w:jc w:val="center"/>
              <w:rPr>
                <w:rFonts w:ascii="Times New Roman" w:eastAsia="Calibri" w:hAnsi="Times New Roman" w:cs="Times New Roman"/>
                <w:sz w:val="24"/>
                <w:szCs w:val="24"/>
              </w:rPr>
            </w:pPr>
            <w:r w:rsidRPr="00A21F6F">
              <w:rPr>
                <w:rFonts w:ascii="Times New Roman" w:eastAsia="Calibri" w:hAnsi="Times New Roman" w:cs="Times New Roman"/>
                <w:b/>
                <w:bCs/>
                <w:sz w:val="24"/>
                <w:szCs w:val="24"/>
              </w:rPr>
              <w:t xml:space="preserve">Інформація про центр надання адміністративних послуг </w:t>
            </w:r>
          </w:p>
        </w:tc>
      </w:tr>
      <w:tr w:rsidR="00A21F6F" w:rsidRPr="00A21F6F" w:rsidTr="00C33E86">
        <w:trPr>
          <w:trHeight w:val="1"/>
        </w:trPr>
        <w:tc>
          <w:tcPr>
            <w:tcW w:w="379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ind w:right="4"/>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lang w:eastAsia="uk-UA"/>
              </w:rPr>
              <w:t xml:space="preserve">Центр адміністративних послуг «Віза» («Центр Дії») виконкому Криворізької міської ради (надалі  – Центр)   </w:t>
            </w:r>
          </w:p>
        </w:tc>
      </w:tr>
      <w:tr w:rsidR="00A21F6F" w:rsidRPr="00A21F6F" w:rsidTr="00C33E86">
        <w:trPr>
          <w:trHeight w:val="1147"/>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t>1</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spacing w:after="0" w:line="240" w:lineRule="auto"/>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 xml:space="preserve">Місцезнаходження віддаленого робочого місця Центру </w:t>
            </w:r>
          </w:p>
          <w:p w:rsidR="00A21F6F" w:rsidRPr="00A21F6F" w:rsidRDefault="00A21F6F" w:rsidP="00A21F6F">
            <w:pPr>
              <w:spacing w:after="0" w:line="240" w:lineRule="auto"/>
              <w:jc w:val="both"/>
              <w:rPr>
                <w:rFonts w:ascii="Times New Roman" w:eastAsia="Calibri" w:hAnsi="Times New Roman" w:cs="Times New Roman"/>
                <w:sz w:val="24"/>
                <w:szCs w:val="24"/>
              </w:rPr>
            </w:pP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spacing w:after="0" w:line="240" w:lineRule="auto"/>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A21F6F">
              <w:rPr>
                <w:rFonts w:ascii="Times New Roman" w:eastAsia="Calibri" w:hAnsi="Times New Roman" w:cs="Times New Roman"/>
                <w:sz w:val="24"/>
                <w:szCs w:val="24"/>
              </w:rPr>
              <w:t>Ухтомського</w:t>
            </w:r>
            <w:proofErr w:type="spellEnd"/>
            <w:r w:rsidRPr="00A21F6F">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A21F6F" w:rsidRPr="00A21F6F"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t>2</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spacing w:after="0" w:line="240" w:lineRule="auto"/>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 xml:space="preserve">Інформація щодо режиму роботи віддаленого робочого місця Центру </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spacing w:after="0" w:line="240" w:lineRule="auto"/>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 xml:space="preserve">Понеділок - субота з 09.00 до 16.00 години, перерва з 12.30 до 13.00 години </w:t>
            </w:r>
          </w:p>
        </w:tc>
      </w:tr>
      <w:tr w:rsidR="00A21F6F" w:rsidRPr="00A21F6F"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t>3</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spacing w:after="0" w:line="240" w:lineRule="auto"/>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Телефони та адреси електронної пошти віддаленого робочого місця Центру</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spacing w:after="0" w:line="240" w:lineRule="auto"/>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Телефон: 0975033528; 0674336786, 0-800-300-177</w:t>
            </w:r>
          </w:p>
          <w:p w:rsidR="00A21F6F" w:rsidRPr="00A21F6F" w:rsidRDefault="00A21F6F" w:rsidP="00A21F6F">
            <w:pPr>
              <w:spacing w:after="0" w:line="240" w:lineRule="auto"/>
              <w:jc w:val="both"/>
              <w:rPr>
                <w:rFonts w:ascii="Times New Roman" w:eastAsia="Calibri" w:hAnsi="Times New Roman" w:cs="Times New Roman"/>
                <w:sz w:val="24"/>
                <w:szCs w:val="24"/>
              </w:rPr>
            </w:pPr>
            <w:proofErr w:type="spellStart"/>
            <w:r w:rsidRPr="00A21F6F">
              <w:rPr>
                <w:rFonts w:ascii="Times New Roman" w:eastAsia="Calibri" w:hAnsi="Times New Roman" w:cs="Times New Roman"/>
                <w:sz w:val="24"/>
                <w:szCs w:val="24"/>
              </w:rPr>
              <w:t>Ел.пошта</w:t>
            </w:r>
            <w:proofErr w:type="spellEnd"/>
            <w:r w:rsidRPr="00A21F6F">
              <w:rPr>
                <w:rFonts w:ascii="Times New Roman" w:eastAsia="Calibri" w:hAnsi="Times New Roman" w:cs="Times New Roman"/>
                <w:sz w:val="24"/>
                <w:szCs w:val="24"/>
              </w:rPr>
              <w:t xml:space="preserve">: </w:t>
            </w:r>
            <w:hyperlink r:id="rId146" w:history="1">
              <w:r w:rsidRPr="00A21F6F">
                <w:rPr>
                  <w:rFonts w:ascii="Times New Roman" w:eastAsia="Calibri" w:hAnsi="Times New Roman" w:cs="Times New Roman"/>
                  <w:sz w:val="24"/>
                  <w:szCs w:val="24"/>
                </w:rPr>
                <w:t>upszn@trnvk.gov.ua</w:t>
              </w:r>
            </w:hyperlink>
          </w:p>
          <w:p w:rsidR="00A21F6F" w:rsidRPr="00A21F6F" w:rsidRDefault="00A21F6F" w:rsidP="00A21F6F">
            <w:pPr>
              <w:spacing w:after="0" w:line="240" w:lineRule="auto"/>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 xml:space="preserve">Офіційний </w:t>
            </w:r>
            <w:proofErr w:type="spellStart"/>
            <w:r w:rsidRPr="00A21F6F">
              <w:rPr>
                <w:rFonts w:ascii="Times New Roman" w:eastAsia="Calibri" w:hAnsi="Times New Roman" w:cs="Times New Roman"/>
                <w:sz w:val="24"/>
                <w:szCs w:val="24"/>
              </w:rPr>
              <w:t>вебсайт</w:t>
            </w:r>
            <w:proofErr w:type="spellEnd"/>
            <w:r w:rsidRPr="00A21F6F">
              <w:rPr>
                <w:rFonts w:ascii="Times New Roman" w:eastAsia="Calibri" w:hAnsi="Times New Roman" w:cs="Times New Roman"/>
                <w:sz w:val="24"/>
                <w:szCs w:val="24"/>
              </w:rPr>
              <w:t xml:space="preserve"> виконкому районної у місті ради: </w:t>
            </w:r>
            <w:hyperlink r:id="rId147" w:history="1">
              <w:r w:rsidRPr="00A21F6F">
                <w:rPr>
                  <w:rFonts w:ascii="Times New Roman" w:eastAsia="Calibri" w:hAnsi="Times New Roman" w:cs="Times New Roman"/>
                  <w:sz w:val="24"/>
                  <w:szCs w:val="24"/>
                </w:rPr>
                <w:t>trnvk.gov.ua</w:t>
              </w:r>
            </w:hyperlink>
          </w:p>
        </w:tc>
      </w:tr>
      <w:tr w:rsidR="00A21F6F" w:rsidRPr="00A21F6F" w:rsidTr="00C33E86">
        <w:trPr>
          <w:trHeight w:val="346"/>
        </w:trPr>
        <w:tc>
          <w:tcPr>
            <w:tcW w:w="9781"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A21F6F" w:rsidRPr="00A21F6F" w:rsidRDefault="00A21F6F" w:rsidP="00A21F6F">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A21F6F">
              <w:rPr>
                <w:rFonts w:ascii="Times New Roman" w:eastAsia="Calibri" w:hAnsi="Times New Roman" w:cs="Times New Roman"/>
                <w:b/>
                <w:bCs/>
                <w:sz w:val="24"/>
                <w:szCs w:val="24"/>
              </w:rPr>
              <w:t>Нормативні акти, якими регламентується надання послуги</w:t>
            </w:r>
          </w:p>
        </w:tc>
      </w:tr>
      <w:tr w:rsidR="00A21F6F" w:rsidRPr="00A21F6F"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t>4</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Кодекси, Закони України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 xml:space="preserve">Закони України:  «Про адміністративні послуги», «Про статус і соціальний захист громадян, які постраждали внаслідок Чорнобильської катастрофи»  </w:t>
            </w:r>
          </w:p>
        </w:tc>
      </w:tr>
      <w:tr w:rsidR="00A21F6F" w:rsidRPr="00A21F6F"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t>5</w:t>
            </w:r>
          </w:p>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Акти Кабінету Міністрів України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 xml:space="preserve">Постанови Кабінету Міністрів України: </w:t>
            </w:r>
          </w:p>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 xml:space="preserve">- від 14.05.2015 № 285 «Про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 зі змінами, </w:t>
            </w:r>
          </w:p>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 xml:space="preserve">- від 20.09.2005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 </w:t>
            </w:r>
          </w:p>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 xml:space="preserve">- від 26.10.2016 № 760 «Про затвердження Порядку виплати одноразової компенсації за шкоду, заподіяну внаслідок Чорнобильської катастрофи, інших ядерних </w:t>
            </w:r>
            <w:r w:rsidRPr="00A21F6F">
              <w:rPr>
                <w:rFonts w:ascii="Times New Roman" w:eastAsia="Calibri" w:hAnsi="Times New Roman" w:cs="Times New Roman"/>
                <w:sz w:val="24"/>
                <w:szCs w:val="24"/>
              </w:rPr>
              <w:lastRenderedPageBreak/>
              <w:t>аварій, ядерних випробувань, військових навчань із застосуванням ядерної зброї, та щорічної допомоги на оздоровлення деяким категоріям громадян», зі змінами</w:t>
            </w:r>
          </w:p>
        </w:tc>
      </w:tr>
      <w:tr w:rsidR="00A21F6F" w:rsidRPr="00A21F6F"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lastRenderedPageBreak/>
              <w:t>6</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Акти центральних органів виконавчої влади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 xml:space="preserve">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 </w:t>
            </w:r>
          </w:p>
        </w:tc>
      </w:tr>
      <w:tr w:rsidR="00A21F6F" w:rsidRPr="00A21F6F" w:rsidTr="00C33E86">
        <w:trPr>
          <w:trHeight w:val="75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t>7</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Акти місцевих органів виконавчої влади/органів місцевого самоврядування</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w:t>
            </w:r>
          </w:p>
        </w:tc>
      </w:tr>
      <w:tr w:rsidR="00A21F6F" w:rsidRPr="00A21F6F" w:rsidTr="00C33E86">
        <w:trPr>
          <w:trHeight w:val="288"/>
        </w:trPr>
        <w:tc>
          <w:tcPr>
            <w:tcW w:w="9781"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A21F6F" w:rsidRPr="00A21F6F" w:rsidRDefault="00A21F6F" w:rsidP="00A21F6F">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A21F6F">
              <w:rPr>
                <w:rFonts w:ascii="Times New Roman" w:eastAsia="Calibri" w:hAnsi="Times New Roman" w:cs="Times New Roman"/>
                <w:b/>
                <w:bCs/>
                <w:sz w:val="24"/>
                <w:szCs w:val="24"/>
              </w:rPr>
              <w:t>Умови отримання послуги</w:t>
            </w:r>
          </w:p>
        </w:tc>
      </w:tr>
      <w:tr w:rsidR="00A21F6F" w:rsidRPr="00A21F6F"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t>8</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Підстава для отримання послуги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Заява, наявність відповідного пакета документів</w:t>
            </w:r>
          </w:p>
        </w:tc>
      </w:tr>
      <w:tr w:rsidR="00A21F6F" w:rsidRPr="00A21F6F" w:rsidTr="00C33E86">
        <w:trPr>
          <w:trHeight w:val="70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t>9</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Вичерпний перелік документів, необхідних для отримання послуги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spacing w:after="0" w:line="240" w:lineRule="atLeast"/>
              <w:jc w:val="both"/>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 Заява* встановленого зразка (за умови пред'явлення паспорта громадянина України, у тому числі з відображенням інформації в електронному вигляді, отриманого з Єдиного державного веб-порталу електронних послуг «Портал Дія»);</w:t>
            </w:r>
          </w:p>
          <w:p w:rsidR="00A21F6F" w:rsidRPr="00A21F6F" w:rsidRDefault="00A21F6F" w:rsidP="00A21F6F">
            <w:pPr>
              <w:widowControl w:val="0"/>
              <w:spacing w:after="0" w:line="240" w:lineRule="atLeast"/>
              <w:jc w:val="both"/>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 реєстраційний номер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A21F6F" w:rsidRPr="00A21F6F" w:rsidRDefault="00A21F6F" w:rsidP="00A21F6F">
            <w:pPr>
              <w:widowControl w:val="0"/>
              <w:spacing w:after="0" w:line="240" w:lineRule="atLeast"/>
              <w:jc w:val="both"/>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 посвідчення, що підтверджує статус осіб, які постраждали внаслідок Чорнобильської катастрофи, інших ядерних аварій та випробувань, військових навчань із застосуванням ядерної зброї, віднесених до категорії 1;</w:t>
            </w:r>
          </w:p>
          <w:p w:rsidR="00A21F6F" w:rsidRPr="00A21F6F" w:rsidRDefault="00A21F6F" w:rsidP="00A21F6F">
            <w:pPr>
              <w:widowControl w:val="0"/>
              <w:spacing w:after="0" w:line="240" w:lineRule="atLeast"/>
              <w:jc w:val="both"/>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 експертний висновок міжвідомчої експертної комісії з установлення причинного зв’язку хвороби, інвалідності та смерті з дією іонізуючого випромінення та інших шкідливих чинників внаслідок аварії на Чорнобильській АЕС,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 або військово-лікарської комісії, що діє в системі МВС, СБУ чи Міноборони;</w:t>
            </w:r>
          </w:p>
          <w:p w:rsidR="00A21F6F" w:rsidRPr="00A21F6F" w:rsidRDefault="00A21F6F" w:rsidP="00A21F6F">
            <w:pPr>
              <w:widowControl w:val="0"/>
              <w:spacing w:after="0" w:line="240" w:lineRule="atLeast"/>
              <w:jc w:val="both"/>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 довідка медико-соціальної експертної комісії про встановлення інвалідності відповідної групи, пов’язаної з наслідками Чорнобильської катастрофи,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w:t>
            </w:r>
          </w:p>
          <w:p w:rsid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lang w:eastAsia="ru-RU"/>
              </w:rPr>
              <w:t>- довідка про реквізити банківського рахунку, відкритого для отримання компенсації</w:t>
            </w:r>
            <w:r w:rsidRPr="00A21F6F">
              <w:rPr>
                <w:rFonts w:ascii="Times New Roman" w:eastAsia="Calibri" w:hAnsi="Times New Roman" w:cs="Times New Roman"/>
                <w:sz w:val="24"/>
                <w:szCs w:val="24"/>
              </w:rPr>
              <w:t xml:space="preserve"> </w:t>
            </w:r>
          </w:p>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p>
        </w:tc>
      </w:tr>
      <w:tr w:rsidR="00A21F6F" w:rsidRPr="00A21F6F"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t>10</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Порядок та спосіб подання документів, необхідних для отримання послуги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ind w:right="95"/>
              <w:jc w:val="both"/>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A21F6F" w:rsidRPr="00A21F6F"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21F6F" w:rsidRPr="00A21F6F" w:rsidRDefault="00A21F6F" w:rsidP="00A21F6F">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lastRenderedPageBreak/>
              <w:t>11</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Платність (безоплатність) надання послуги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Безоплатно</w:t>
            </w:r>
          </w:p>
        </w:tc>
      </w:tr>
      <w:tr w:rsidR="00A21F6F" w:rsidRPr="00A21F6F" w:rsidTr="00C33E86">
        <w:trPr>
          <w:trHeight w:val="344"/>
        </w:trPr>
        <w:tc>
          <w:tcPr>
            <w:tcW w:w="9781"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A21F6F" w:rsidRPr="00A21F6F" w:rsidRDefault="00A21F6F" w:rsidP="00A21F6F">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A21F6F">
              <w:rPr>
                <w:rFonts w:ascii="Times New Roman" w:eastAsia="Calibri" w:hAnsi="Times New Roman" w:cs="Times New Roman"/>
                <w:b/>
                <w:bCs/>
                <w:sz w:val="24"/>
                <w:szCs w:val="24"/>
              </w:rPr>
              <w:t>У разі оплати послуги:</w:t>
            </w:r>
          </w:p>
        </w:tc>
      </w:tr>
      <w:tr w:rsidR="00A21F6F" w:rsidRPr="00A21F6F"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21F6F" w:rsidRPr="00A21F6F" w:rsidRDefault="00A21F6F" w:rsidP="00A21F6F">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t>11.1</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Нормативно-правові акти, на підставі яких стягується плата</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w:t>
            </w:r>
          </w:p>
        </w:tc>
      </w:tr>
      <w:tr w:rsidR="00A21F6F" w:rsidRPr="00A21F6F"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t>11.2</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Розмір та порядок внесення плати </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w:t>
            </w:r>
          </w:p>
        </w:tc>
      </w:tr>
      <w:tr w:rsidR="00A21F6F" w:rsidRPr="00A21F6F"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21F6F" w:rsidRPr="00A21F6F" w:rsidRDefault="00A21F6F" w:rsidP="00A21F6F">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t>11.3</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Розрахунковий рахунок для внесення плати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w:t>
            </w:r>
          </w:p>
        </w:tc>
      </w:tr>
      <w:tr w:rsidR="00A21F6F" w:rsidRPr="00A21F6F"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t>12</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Строк надання послуги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 xml:space="preserve">До 5 днів </w:t>
            </w:r>
          </w:p>
        </w:tc>
      </w:tr>
      <w:tr w:rsidR="00A21F6F" w:rsidRPr="00A21F6F"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t>13</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Перелік підстав для зупинення розгляду документів, поданих для надання послуги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w:t>
            </w:r>
          </w:p>
        </w:tc>
      </w:tr>
      <w:tr w:rsidR="00A21F6F" w:rsidRPr="00A21F6F" w:rsidTr="00C33E86">
        <w:trPr>
          <w:trHeight w:val="111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t>14</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Перелік підстав для відмови в наданні послуги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 невідповідність вмісту наданого пакета документів вимогам чинного законодавства;</w:t>
            </w:r>
          </w:p>
          <w:p w:rsidR="00A21F6F" w:rsidRPr="00A21F6F" w:rsidRDefault="00A21F6F" w:rsidP="00A21F6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 виявлення недостовірних відомостей у поданих документах;</w:t>
            </w:r>
          </w:p>
          <w:p w:rsidR="00A21F6F" w:rsidRPr="00A21F6F" w:rsidRDefault="00A21F6F" w:rsidP="00A21F6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 надання неповного пакету документів</w:t>
            </w:r>
          </w:p>
        </w:tc>
      </w:tr>
      <w:tr w:rsidR="00A21F6F" w:rsidRPr="00A21F6F"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t>15</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Результат надання послуги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Повідомлення про призначення одноразової грошової компенсації</w:t>
            </w:r>
          </w:p>
        </w:tc>
      </w:tr>
      <w:tr w:rsidR="00A21F6F" w:rsidRPr="00A21F6F"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t>16</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Способи отримання відповіді (результату)</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ind w:left="34"/>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 xml:space="preserve">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A21F6F" w:rsidRPr="00A21F6F"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A21F6F">
              <w:rPr>
                <w:rFonts w:ascii="Times New Roman" w:eastAsia="Calibri" w:hAnsi="Times New Roman" w:cs="Times New Roman"/>
                <w:sz w:val="24"/>
                <w:szCs w:val="24"/>
              </w:rPr>
              <w:t>17</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Примітка</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21F6F" w:rsidRPr="00A21F6F" w:rsidRDefault="00A21F6F" w:rsidP="00A21F6F">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A21F6F">
              <w:rPr>
                <w:rFonts w:ascii="Times New Roman" w:eastAsia="Calibri" w:hAnsi="Times New Roman" w:cs="Times New Roman"/>
                <w:sz w:val="24"/>
                <w:szCs w:val="24"/>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A21F6F" w:rsidRPr="00A21F6F" w:rsidRDefault="00A21F6F" w:rsidP="00A21F6F">
      <w:pPr>
        <w:spacing w:after="0" w:line="240" w:lineRule="auto"/>
        <w:jc w:val="both"/>
        <w:rPr>
          <w:rFonts w:ascii="Times New Roman" w:eastAsia="Calibri" w:hAnsi="Times New Roman" w:cs="Times New Roman"/>
          <w:b/>
          <w:bCs/>
          <w:sz w:val="28"/>
          <w:szCs w:val="28"/>
        </w:rPr>
      </w:pPr>
    </w:p>
    <w:p w:rsidR="00A21F6F" w:rsidRPr="00A21F6F" w:rsidRDefault="00A21F6F" w:rsidP="00A21F6F">
      <w:pPr>
        <w:spacing w:after="0" w:line="240" w:lineRule="auto"/>
        <w:jc w:val="both"/>
        <w:rPr>
          <w:rFonts w:ascii="Times New Roman" w:eastAsia="Calibri" w:hAnsi="Times New Roman" w:cs="Times New Roman"/>
          <w:b/>
          <w:bCs/>
          <w:sz w:val="28"/>
          <w:szCs w:val="28"/>
        </w:rPr>
      </w:pPr>
    </w:p>
    <w:p w:rsidR="00A21F6F" w:rsidRPr="00A21F6F" w:rsidRDefault="00A21F6F" w:rsidP="00A21F6F">
      <w:pPr>
        <w:spacing w:after="0" w:line="240" w:lineRule="auto"/>
        <w:jc w:val="both"/>
        <w:rPr>
          <w:rFonts w:ascii="Times New Roman" w:eastAsia="Calibri" w:hAnsi="Times New Roman" w:cs="Times New Roman"/>
          <w:b/>
          <w:bCs/>
          <w:i/>
          <w:iCs/>
          <w:sz w:val="24"/>
          <w:szCs w:val="24"/>
        </w:rPr>
      </w:pPr>
      <w:r w:rsidRPr="00A21F6F">
        <w:rPr>
          <w:rFonts w:ascii="Times New Roman" w:eastAsia="Calibri" w:hAnsi="Times New Roman" w:cs="Times New Roman"/>
          <w:b/>
          <w:bCs/>
          <w:i/>
          <w:iCs/>
          <w:sz w:val="24"/>
          <w:szCs w:val="24"/>
        </w:rPr>
        <w:t>Керуюча справами виконкому</w:t>
      </w:r>
    </w:p>
    <w:p w:rsidR="00A21F6F" w:rsidRPr="00A21F6F" w:rsidRDefault="00A21F6F" w:rsidP="00A21F6F">
      <w:pPr>
        <w:spacing w:after="0" w:line="240" w:lineRule="auto"/>
        <w:jc w:val="both"/>
        <w:rPr>
          <w:rFonts w:ascii="Times New Roman" w:eastAsia="Calibri" w:hAnsi="Times New Roman" w:cs="Times New Roman"/>
          <w:b/>
          <w:sz w:val="28"/>
          <w:szCs w:val="28"/>
          <w:lang w:eastAsia="uk-UA"/>
        </w:rPr>
      </w:pPr>
      <w:r w:rsidRPr="00A21F6F">
        <w:rPr>
          <w:rFonts w:ascii="Times New Roman" w:eastAsia="Calibri" w:hAnsi="Times New Roman" w:cs="Times New Roman"/>
          <w:b/>
          <w:bCs/>
          <w:i/>
          <w:iCs/>
          <w:sz w:val="24"/>
          <w:szCs w:val="24"/>
        </w:rPr>
        <w:t xml:space="preserve">районної у місті ради </w:t>
      </w:r>
      <w:r w:rsidRPr="00A21F6F">
        <w:rPr>
          <w:rFonts w:ascii="Times New Roman" w:eastAsia="Calibri" w:hAnsi="Times New Roman" w:cs="Times New Roman"/>
          <w:b/>
          <w:bCs/>
          <w:i/>
          <w:iCs/>
          <w:sz w:val="24"/>
          <w:szCs w:val="24"/>
        </w:rPr>
        <w:tab/>
      </w:r>
      <w:r w:rsidRPr="00A21F6F">
        <w:rPr>
          <w:rFonts w:ascii="Times New Roman" w:eastAsia="Calibri" w:hAnsi="Times New Roman" w:cs="Times New Roman"/>
          <w:b/>
          <w:bCs/>
          <w:i/>
          <w:iCs/>
          <w:sz w:val="24"/>
          <w:szCs w:val="24"/>
        </w:rPr>
        <w:tab/>
      </w:r>
      <w:r w:rsidRPr="00A21F6F">
        <w:rPr>
          <w:rFonts w:ascii="Times New Roman" w:eastAsia="Calibri" w:hAnsi="Times New Roman" w:cs="Times New Roman"/>
          <w:b/>
          <w:bCs/>
          <w:i/>
          <w:iCs/>
          <w:sz w:val="24"/>
          <w:szCs w:val="24"/>
        </w:rPr>
        <w:tab/>
      </w:r>
      <w:r w:rsidRPr="00A21F6F">
        <w:rPr>
          <w:rFonts w:ascii="Times New Roman" w:eastAsia="Calibri" w:hAnsi="Times New Roman" w:cs="Times New Roman"/>
          <w:b/>
          <w:bCs/>
          <w:i/>
          <w:iCs/>
          <w:sz w:val="24"/>
          <w:szCs w:val="24"/>
        </w:rPr>
        <w:tab/>
      </w:r>
      <w:r w:rsidRPr="00A21F6F">
        <w:rPr>
          <w:rFonts w:ascii="Times New Roman" w:eastAsia="Calibri" w:hAnsi="Times New Roman" w:cs="Times New Roman"/>
          <w:b/>
          <w:bCs/>
          <w:i/>
          <w:iCs/>
          <w:sz w:val="24"/>
          <w:szCs w:val="24"/>
        </w:rPr>
        <w:tab/>
      </w:r>
      <w:r w:rsidRPr="00A21F6F">
        <w:rPr>
          <w:rFonts w:ascii="Times New Roman" w:eastAsia="Calibri" w:hAnsi="Times New Roman" w:cs="Times New Roman"/>
          <w:b/>
          <w:bCs/>
          <w:i/>
          <w:iCs/>
          <w:sz w:val="24"/>
          <w:szCs w:val="24"/>
        </w:rPr>
        <w:tab/>
        <w:t xml:space="preserve">             Марія Окунєва</w:t>
      </w:r>
    </w:p>
    <w:p w:rsidR="00A21F6F" w:rsidRPr="00A21F6F" w:rsidRDefault="00A21F6F" w:rsidP="00A21F6F">
      <w:pPr>
        <w:spacing w:after="0" w:line="240" w:lineRule="auto"/>
        <w:jc w:val="both"/>
        <w:rPr>
          <w:rFonts w:ascii="Times New Roman" w:eastAsia="Calibri" w:hAnsi="Times New Roman" w:cs="Times New Roman"/>
          <w:b/>
          <w:bCs/>
          <w:sz w:val="28"/>
          <w:szCs w:val="28"/>
        </w:rPr>
      </w:pPr>
    </w:p>
    <w:p w:rsidR="00A21F6F" w:rsidRDefault="00A21F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A21F6F" w:rsidRPr="00A21F6F" w:rsidRDefault="00A21F6F" w:rsidP="00A21F6F">
      <w:pPr>
        <w:tabs>
          <w:tab w:val="left" w:pos="4200"/>
        </w:tabs>
        <w:spacing w:after="0" w:line="240" w:lineRule="auto"/>
        <w:ind w:left="6373"/>
        <w:rPr>
          <w:rFonts w:ascii="Times New Roman" w:eastAsia="Calibri" w:hAnsi="Times New Roman" w:cs="Times New Roman"/>
          <w:b/>
          <w:bCs/>
          <w:i/>
          <w:iCs/>
          <w:sz w:val="24"/>
          <w:szCs w:val="24"/>
          <w:lang w:eastAsia="ru-RU"/>
        </w:rPr>
      </w:pPr>
      <w:r w:rsidRPr="00A21F6F">
        <w:rPr>
          <w:rFonts w:ascii="Times New Roman" w:eastAsia="Calibri" w:hAnsi="Times New Roman" w:cs="Times New Roman"/>
          <w:b/>
          <w:bCs/>
          <w:i/>
          <w:iCs/>
          <w:sz w:val="24"/>
          <w:szCs w:val="24"/>
          <w:lang w:eastAsia="ru-RU"/>
        </w:rPr>
        <w:lastRenderedPageBreak/>
        <w:t>Додаток 228</w:t>
      </w:r>
    </w:p>
    <w:p w:rsidR="00A21F6F" w:rsidRPr="00A21F6F" w:rsidRDefault="00A21F6F" w:rsidP="00A21F6F">
      <w:pPr>
        <w:tabs>
          <w:tab w:val="left" w:pos="4200"/>
        </w:tabs>
        <w:spacing w:after="0" w:line="240" w:lineRule="auto"/>
        <w:ind w:left="6373"/>
        <w:rPr>
          <w:rFonts w:ascii="Times New Roman" w:eastAsia="Calibri" w:hAnsi="Times New Roman" w:cs="Times New Roman"/>
          <w:b/>
          <w:bCs/>
          <w:i/>
          <w:iCs/>
          <w:sz w:val="24"/>
          <w:szCs w:val="24"/>
          <w:lang w:eastAsia="ru-RU"/>
        </w:rPr>
      </w:pPr>
      <w:r w:rsidRPr="00A21F6F">
        <w:rPr>
          <w:rFonts w:ascii="Times New Roman" w:eastAsia="Calibri" w:hAnsi="Times New Roman" w:cs="Times New Roman"/>
          <w:b/>
          <w:bCs/>
          <w:i/>
          <w:iCs/>
          <w:sz w:val="24"/>
          <w:szCs w:val="24"/>
          <w:lang w:eastAsia="ru-RU"/>
        </w:rPr>
        <w:t>до рішення виконкому</w:t>
      </w:r>
    </w:p>
    <w:p w:rsidR="00A21F6F" w:rsidRPr="00A21F6F" w:rsidRDefault="00A21F6F" w:rsidP="00A21F6F">
      <w:pPr>
        <w:tabs>
          <w:tab w:val="left" w:pos="4200"/>
        </w:tabs>
        <w:spacing w:after="0" w:line="240" w:lineRule="auto"/>
        <w:ind w:left="6373"/>
        <w:rPr>
          <w:rFonts w:ascii="Times New Roman" w:eastAsia="Calibri" w:hAnsi="Times New Roman" w:cs="Times New Roman"/>
          <w:b/>
          <w:bCs/>
          <w:i/>
          <w:iCs/>
          <w:sz w:val="24"/>
          <w:szCs w:val="24"/>
          <w:lang w:eastAsia="ru-RU"/>
        </w:rPr>
      </w:pPr>
      <w:r w:rsidRPr="00A21F6F">
        <w:rPr>
          <w:rFonts w:ascii="Times New Roman" w:eastAsia="Calibri" w:hAnsi="Times New Roman" w:cs="Times New Roman"/>
          <w:b/>
          <w:bCs/>
          <w:i/>
          <w:iCs/>
          <w:sz w:val="24"/>
          <w:szCs w:val="24"/>
          <w:lang w:eastAsia="ru-RU"/>
        </w:rPr>
        <w:t>районної у місті ради</w:t>
      </w:r>
    </w:p>
    <w:p w:rsidR="00A21F6F" w:rsidRPr="00A21F6F" w:rsidRDefault="00A21F6F" w:rsidP="00A21F6F">
      <w:pPr>
        <w:tabs>
          <w:tab w:val="left" w:pos="4200"/>
        </w:tabs>
        <w:spacing w:after="0" w:line="240" w:lineRule="auto"/>
        <w:ind w:left="6373"/>
        <w:rPr>
          <w:rFonts w:ascii="Times New Roman" w:eastAsia="Calibri" w:hAnsi="Times New Roman" w:cs="Times New Roman"/>
          <w:b/>
          <w:bCs/>
          <w:i/>
          <w:iCs/>
          <w:sz w:val="24"/>
          <w:szCs w:val="24"/>
          <w:lang w:eastAsia="ru-RU"/>
        </w:rPr>
      </w:pPr>
      <w:r w:rsidRPr="00A21F6F">
        <w:rPr>
          <w:rFonts w:ascii="Times New Roman" w:eastAsia="Calibri" w:hAnsi="Times New Roman" w:cs="Times New Roman"/>
          <w:b/>
          <w:bCs/>
          <w:i/>
          <w:iCs/>
          <w:sz w:val="24"/>
          <w:szCs w:val="24"/>
          <w:lang w:eastAsia="ru-RU"/>
        </w:rPr>
        <w:t>17.11.2021 № 575</w:t>
      </w:r>
    </w:p>
    <w:p w:rsidR="00A21F6F" w:rsidRPr="00A21F6F" w:rsidRDefault="00A21F6F" w:rsidP="00A21F6F">
      <w:pPr>
        <w:spacing w:after="0" w:line="240" w:lineRule="auto"/>
        <w:rPr>
          <w:rFonts w:ascii="Times New Roman" w:eastAsia="Calibri" w:hAnsi="Times New Roman" w:cs="Times New Roman"/>
          <w:b/>
          <w:bCs/>
          <w:i/>
          <w:iCs/>
          <w:sz w:val="24"/>
          <w:szCs w:val="24"/>
          <w:lang w:eastAsia="ru-RU"/>
        </w:rPr>
      </w:pPr>
    </w:p>
    <w:p w:rsidR="00A21F6F" w:rsidRPr="00A21F6F" w:rsidRDefault="00A21F6F" w:rsidP="00A21F6F">
      <w:pPr>
        <w:spacing w:after="0" w:line="240" w:lineRule="auto"/>
        <w:jc w:val="center"/>
        <w:rPr>
          <w:rFonts w:ascii="Times New Roman" w:eastAsia="Calibri" w:hAnsi="Times New Roman" w:cs="Times New Roman"/>
          <w:b/>
          <w:bCs/>
          <w:i/>
          <w:iCs/>
          <w:sz w:val="24"/>
          <w:szCs w:val="24"/>
          <w:lang w:eastAsia="ru-RU"/>
        </w:rPr>
      </w:pPr>
      <w:r w:rsidRPr="00A21F6F">
        <w:rPr>
          <w:rFonts w:ascii="Times New Roman" w:eastAsia="Calibri" w:hAnsi="Times New Roman" w:cs="Times New Roman"/>
          <w:b/>
          <w:bCs/>
          <w:i/>
          <w:iCs/>
          <w:sz w:val="24"/>
          <w:szCs w:val="24"/>
          <w:lang w:eastAsia="ru-RU"/>
        </w:rPr>
        <w:t>Технологічна  картка 72-90</w:t>
      </w:r>
    </w:p>
    <w:p w:rsidR="00A21F6F" w:rsidRPr="00A21F6F" w:rsidRDefault="00A21F6F" w:rsidP="00A21F6F">
      <w:pPr>
        <w:spacing w:after="0" w:line="240" w:lineRule="auto"/>
        <w:jc w:val="both"/>
        <w:rPr>
          <w:rFonts w:ascii="Times New Roman" w:eastAsia="Calibri" w:hAnsi="Times New Roman" w:cs="Times New Roman"/>
          <w:b/>
          <w:bCs/>
          <w:i/>
          <w:sz w:val="24"/>
          <w:szCs w:val="24"/>
          <w:lang w:eastAsia="ru-RU"/>
        </w:rPr>
      </w:pPr>
      <w:r w:rsidRPr="00A21F6F">
        <w:rPr>
          <w:rFonts w:ascii="Times New Roman" w:eastAsia="Calibri" w:hAnsi="Times New Roman" w:cs="Times New Roman"/>
          <w:i/>
          <w:iCs/>
          <w:sz w:val="24"/>
          <w:szCs w:val="24"/>
          <w:lang w:eastAsia="ru-RU"/>
        </w:rPr>
        <w:t>Назва послуги:</w:t>
      </w:r>
      <w:r w:rsidRPr="00A21F6F">
        <w:rPr>
          <w:rFonts w:ascii="Times New Roman" w:eastAsia="Calibri" w:hAnsi="Times New Roman" w:cs="Times New Roman"/>
          <w:b/>
          <w:bCs/>
          <w:i/>
          <w:iCs/>
          <w:sz w:val="24"/>
          <w:szCs w:val="24"/>
          <w:lang w:eastAsia="ru-RU"/>
        </w:rPr>
        <w:t xml:space="preserve"> Призначення виплати одноразової компенсації за шкоду, заподіяну здоров'ю, учасникам ліквідації наслідків аварії на Чорнобильській АЕС, які стали особами з інвалідністю внаслідок Чорнобильської катастрофи, учасникам ліквідації наслідків інших ядерних аварій, громадянам, які брали участь у ядерних випробуваннях, військових навчаннях із застосуванням ядерної зброї, складанні ядерних зарядів та здійснення на них регламентних робіт, які стали особами з інвалідністю внаслідок відповідних ядерних аварій, участі в ядерних випробуваннях, військових навчаннях із застосуванням ядерної зброї, складанні ядерних зарядів та здійсненні на них регламентних робіт (у разі встановлення вищої групи інвалідності виплачується різниця)</w:t>
      </w:r>
    </w:p>
    <w:p w:rsidR="00A21F6F" w:rsidRPr="00A21F6F" w:rsidRDefault="00A21F6F" w:rsidP="00A21F6F">
      <w:pPr>
        <w:spacing w:after="0" w:line="240" w:lineRule="auto"/>
        <w:ind w:right="142"/>
        <w:jc w:val="both"/>
        <w:rPr>
          <w:rFonts w:ascii="Times New Roman" w:eastAsia="Calibri" w:hAnsi="Times New Roman" w:cs="Times New Roman"/>
          <w:b/>
          <w:i/>
          <w:iCs/>
          <w:sz w:val="24"/>
          <w:szCs w:val="24"/>
          <w:lang w:eastAsia="ru-RU"/>
        </w:rPr>
      </w:pPr>
      <w:r w:rsidRPr="00A21F6F">
        <w:rPr>
          <w:rFonts w:ascii="Times New Roman" w:eastAsia="Calibri" w:hAnsi="Times New Roman" w:cs="Times New Roman"/>
          <w:i/>
          <w:iCs/>
          <w:sz w:val="24"/>
          <w:szCs w:val="24"/>
          <w:lang w:eastAsia="ru-RU"/>
        </w:rPr>
        <w:t xml:space="preserve">Загальна кількість днів надання послуги: </w:t>
      </w:r>
      <w:r w:rsidRPr="00A21F6F">
        <w:rPr>
          <w:rFonts w:ascii="Times New Roman" w:eastAsia="Calibri" w:hAnsi="Times New Roman" w:cs="Times New Roman"/>
          <w:b/>
          <w:i/>
          <w:iCs/>
          <w:sz w:val="24"/>
          <w:szCs w:val="24"/>
          <w:lang w:eastAsia="ru-RU"/>
        </w:rPr>
        <w:t>до 5  днів </w:t>
      </w:r>
    </w:p>
    <w:p w:rsidR="00A21F6F" w:rsidRPr="00A21F6F" w:rsidRDefault="00A21F6F" w:rsidP="00A21F6F">
      <w:pPr>
        <w:spacing w:after="0" w:line="240" w:lineRule="auto"/>
        <w:ind w:right="142"/>
        <w:jc w:val="both"/>
        <w:rPr>
          <w:rFonts w:ascii="Times New Roman" w:eastAsia="Calibri" w:hAnsi="Times New Roman" w:cs="Times New Roman"/>
          <w:b/>
          <w:sz w:val="24"/>
          <w:szCs w:val="24"/>
          <w:lang w:eastAsia="ru-RU"/>
        </w:rPr>
      </w:pP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51"/>
        <w:gridCol w:w="2594"/>
        <w:gridCol w:w="2291"/>
        <w:gridCol w:w="2521"/>
        <w:gridCol w:w="1571"/>
      </w:tblGrid>
      <w:tr w:rsidR="00A21F6F" w:rsidRPr="00A21F6F" w:rsidTr="00C33E86">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right="-72"/>
              <w:rPr>
                <w:rFonts w:ascii="Times New Roman" w:eastAsia="Calibri" w:hAnsi="Times New Roman" w:cs="Times New Roman"/>
                <w:sz w:val="24"/>
                <w:szCs w:val="24"/>
                <w:lang w:eastAsia="ru-RU"/>
              </w:rPr>
            </w:pPr>
            <w:r w:rsidRPr="00A21F6F">
              <w:rPr>
                <w:rFonts w:ascii="Times New Roman" w:eastAsia="Calibri" w:hAnsi="Times New Roman" w:cs="Times New Roman"/>
                <w:b/>
                <w:bCs/>
                <w:i/>
                <w:iCs/>
                <w:sz w:val="24"/>
                <w:szCs w:val="24"/>
                <w:lang w:eastAsia="ru-RU"/>
              </w:rPr>
              <w:t>№ </w:t>
            </w:r>
          </w:p>
          <w:p w:rsidR="00A21F6F" w:rsidRPr="00A21F6F" w:rsidRDefault="00A21F6F" w:rsidP="00A21F6F">
            <w:pPr>
              <w:spacing w:after="0" w:line="240" w:lineRule="atLeast"/>
              <w:ind w:right="-72"/>
              <w:rPr>
                <w:rFonts w:ascii="Times New Roman" w:eastAsia="Calibri" w:hAnsi="Times New Roman" w:cs="Times New Roman"/>
                <w:sz w:val="24"/>
                <w:szCs w:val="24"/>
                <w:lang w:eastAsia="ru-RU"/>
              </w:rPr>
            </w:pPr>
            <w:r w:rsidRPr="00A21F6F">
              <w:rPr>
                <w:rFonts w:ascii="Times New Roman" w:eastAsia="Calibri" w:hAnsi="Times New Roman" w:cs="Times New Roman"/>
                <w:b/>
                <w:bCs/>
                <w:i/>
                <w:iCs/>
                <w:sz w:val="24"/>
                <w:szCs w:val="24"/>
                <w:lang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tLeast"/>
              <w:ind w:left="-94" w:right="-58" w:firstLine="94"/>
              <w:jc w:val="center"/>
              <w:rPr>
                <w:rFonts w:ascii="Times New Roman" w:eastAsia="Calibri" w:hAnsi="Times New Roman" w:cs="Times New Roman"/>
                <w:sz w:val="24"/>
                <w:szCs w:val="24"/>
                <w:lang w:eastAsia="ru-RU"/>
              </w:rPr>
            </w:pPr>
            <w:r w:rsidRPr="00A21F6F">
              <w:rPr>
                <w:rFonts w:ascii="Times New Roman" w:eastAsia="Calibri" w:hAnsi="Times New Roman" w:cs="Times New Roman"/>
                <w:b/>
                <w:bCs/>
                <w:i/>
                <w:iCs/>
                <w:sz w:val="24"/>
                <w:szCs w:val="24"/>
                <w:lang w:eastAsia="ru-RU"/>
              </w:rPr>
              <w:t>Етапи опрацювання звернення про надання послуги</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right="142"/>
              <w:jc w:val="center"/>
              <w:rPr>
                <w:rFonts w:ascii="Times New Roman" w:eastAsia="Calibri" w:hAnsi="Times New Roman" w:cs="Times New Roman"/>
                <w:sz w:val="24"/>
                <w:szCs w:val="24"/>
                <w:lang w:eastAsia="ru-RU"/>
              </w:rPr>
            </w:pPr>
            <w:r w:rsidRPr="00A21F6F">
              <w:rPr>
                <w:rFonts w:ascii="Times New Roman" w:eastAsia="Calibri" w:hAnsi="Times New Roman" w:cs="Times New Roman"/>
                <w:b/>
                <w:bCs/>
                <w:i/>
                <w:iCs/>
                <w:sz w:val="24"/>
                <w:szCs w:val="24"/>
                <w:lang w:eastAsia="ru-RU"/>
              </w:rPr>
              <w:t>Відповідальна</w:t>
            </w:r>
          </w:p>
          <w:p w:rsidR="00A21F6F" w:rsidRPr="00A21F6F" w:rsidRDefault="00A21F6F" w:rsidP="00A21F6F">
            <w:pPr>
              <w:spacing w:after="0" w:line="240" w:lineRule="atLeast"/>
              <w:ind w:right="142"/>
              <w:jc w:val="center"/>
              <w:rPr>
                <w:rFonts w:ascii="Times New Roman" w:eastAsia="Calibri" w:hAnsi="Times New Roman" w:cs="Times New Roman"/>
                <w:sz w:val="24"/>
                <w:szCs w:val="24"/>
                <w:lang w:eastAsia="ru-RU"/>
              </w:rPr>
            </w:pPr>
            <w:r w:rsidRPr="00A21F6F">
              <w:rPr>
                <w:rFonts w:ascii="Times New Roman" w:eastAsia="Calibri" w:hAnsi="Times New Roman" w:cs="Times New Roman"/>
                <w:b/>
                <w:bCs/>
                <w:i/>
                <w:iCs/>
                <w:sz w:val="24"/>
                <w:szCs w:val="24"/>
                <w:lang w:eastAsia="ru-RU"/>
              </w:rPr>
              <w:t>посадова особа</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tLeast"/>
              <w:ind w:right="-77"/>
              <w:jc w:val="center"/>
              <w:rPr>
                <w:rFonts w:ascii="Times New Roman" w:eastAsia="Calibri" w:hAnsi="Times New Roman" w:cs="Times New Roman"/>
                <w:sz w:val="24"/>
                <w:szCs w:val="24"/>
                <w:lang w:eastAsia="ru-RU"/>
              </w:rPr>
            </w:pPr>
            <w:r w:rsidRPr="00A21F6F">
              <w:rPr>
                <w:rFonts w:ascii="Times New Roman" w:eastAsia="Calibri" w:hAnsi="Times New Roman" w:cs="Times New Roman"/>
                <w:b/>
                <w:bCs/>
                <w:i/>
                <w:iCs/>
                <w:sz w:val="24"/>
                <w:szCs w:val="24"/>
                <w:lang w:eastAsia="ar-SA"/>
              </w:rPr>
              <w:t>Структурний підрозділ, відповідальний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right="142"/>
              <w:jc w:val="center"/>
              <w:rPr>
                <w:rFonts w:ascii="Times New Roman" w:eastAsia="Calibri" w:hAnsi="Times New Roman" w:cs="Times New Roman"/>
                <w:sz w:val="24"/>
                <w:szCs w:val="24"/>
                <w:lang w:eastAsia="ru-RU"/>
              </w:rPr>
            </w:pPr>
            <w:r w:rsidRPr="00A21F6F">
              <w:rPr>
                <w:rFonts w:ascii="Times New Roman" w:eastAsia="Calibri" w:hAnsi="Times New Roman" w:cs="Times New Roman"/>
                <w:b/>
                <w:bCs/>
                <w:i/>
                <w:iCs/>
                <w:sz w:val="24"/>
                <w:szCs w:val="24"/>
                <w:lang w:eastAsia="ru-RU"/>
              </w:rPr>
              <w:t>Строки </w:t>
            </w:r>
          </w:p>
          <w:p w:rsidR="00A21F6F" w:rsidRPr="00A21F6F" w:rsidRDefault="00A21F6F" w:rsidP="00A21F6F">
            <w:pPr>
              <w:spacing w:after="0" w:line="240" w:lineRule="atLeast"/>
              <w:ind w:right="142"/>
              <w:jc w:val="center"/>
              <w:rPr>
                <w:rFonts w:ascii="Times New Roman" w:eastAsia="Calibri" w:hAnsi="Times New Roman" w:cs="Times New Roman"/>
                <w:sz w:val="24"/>
                <w:szCs w:val="24"/>
                <w:lang w:eastAsia="ru-RU"/>
              </w:rPr>
            </w:pPr>
            <w:r w:rsidRPr="00A21F6F">
              <w:rPr>
                <w:rFonts w:ascii="Times New Roman" w:eastAsia="Calibri" w:hAnsi="Times New Roman" w:cs="Times New Roman"/>
                <w:b/>
                <w:bCs/>
                <w:i/>
                <w:iCs/>
                <w:sz w:val="24"/>
                <w:szCs w:val="24"/>
                <w:lang w:eastAsia="ru-RU"/>
              </w:rPr>
              <w:t>виконання етапів (дії, рішення)</w:t>
            </w:r>
          </w:p>
        </w:tc>
      </w:tr>
      <w:tr w:rsidR="00A21F6F" w:rsidRPr="00A21F6F" w:rsidTr="00C33E86">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tLeast"/>
              <w:ind w:left="-28" w:right="-38" w:firstLine="28"/>
              <w:jc w:val="center"/>
              <w:rPr>
                <w:rFonts w:ascii="Times New Roman" w:eastAsia="Calibri" w:hAnsi="Times New Roman" w:cs="Times New Roman"/>
                <w:sz w:val="24"/>
                <w:szCs w:val="24"/>
                <w:lang w:eastAsia="ru-RU"/>
              </w:rPr>
            </w:pPr>
            <w:r w:rsidRPr="00A21F6F">
              <w:rPr>
                <w:rFonts w:ascii="Times New Roman" w:eastAsia="Calibri" w:hAnsi="Times New Roman" w:cs="Times New Roman"/>
                <w:bCs/>
                <w:i/>
                <w:iCs/>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tLeast"/>
              <w:ind w:right="142"/>
              <w:jc w:val="center"/>
              <w:rPr>
                <w:rFonts w:ascii="Times New Roman" w:eastAsia="Calibri" w:hAnsi="Times New Roman" w:cs="Times New Roman"/>
                <w:sz w:val="24"/>
                <w:szCs w:val="24"/>
                <w:lang w:eastAsia="ru-RU"/>
              </w:rPr>
            </w:pPr>
            <w:r w:rsidRPr="00A21F6F">
              <w:rPr>
                <w:rFonts w:ascii="Times New Roman" w:eastAsia="Calibri" w:hAnsi="Times New Roman" w:cs="Times New Roman"/>
                <w:bCs/>
                <w:i/>
                <w:iCs/>
                <w:sz w:val="24"/>
                <w:szCs w:val="24"/>
                <w:lang w:eastAsia="ru-RU"/>
              </w:rPr>
              <w:t>2</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tLeast"/>
              <w:ind w:right="142"/>
              <w:jc w:val="center"/>
              <w:rPr>
                <w:rFonts w:ascii="Times New Roman" w:eastAsia="Calibri" w:hAnsi="Times New Roman" w:cs="Times New Roman"/>
                <w:sz w:val="24"/>
                <w:szCs w:val="24"/>
                <w:lang w:eastAsia="ru-RU"/>
              </w:rPr>
            </w:pPr>
            <w:r w:rsidRPr="00A21F6F">
              <w:rPr>
                <w:rFonts w:ascii="Times New Roman" w:eastAsia="Calibri" w:hAnsi="Times New Roman" w:cs="Times New Roman"/>
                <w:bCs/>
                <w:i/>
                <w:iCs/>
                <w:sz w:val="24"/>
                <w:szCs w:val="24"/>
                <w:lang w:eastAsia="ru-RU"/>
              </w:rPr>
              <w:t>3</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tLeast"/>
              <w:ind w:right="142"/>
              <w:jc w:val="center"/>
              <w:rPr>
                <w:rFonts w:ascii="Times New Roman" w:eastAsia="Calibri" w:hAnsi="Times New Roman" w:cs="Times New Roman"/>
                <w:sz w:val="24"/>
                <w:szCs w:val="24"/>
                <w:lang w:eastAsia="ru-RU"/>
              </w:rPr>
            </w:pPr>
            <w:r w:rsidRPr="00A21F6F">
              <w:rPr>
                <w:rFonts w:ascii="Times New Roman" w:eastAsia="Calibri" w:hAnsi="Times New Roman" w:cs="Times New Roman"/>
                <w:bCs/>
                <w:i/>
                <w:iCs/>
                <w:sz w:val="24"/>
                <w:szCs w:val="24"/>
                <w:lang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tLeast"/>
              <w:ind w:right="142"/>
              <w:jc w:val="center"/>
              <w:rPr>
                <w:rFonts w:ascii="Times New Roman" w:eastAsia="Calibri" w:hAnsi="Times New Roman" w:cs="Times New Roman"/>
                <w:sz w:val="24"/>
                <w:szCs w:val="24"/>
                <w:lang w:eastAsia="ru-RU"/>
              </w:rPr>
            </w:pPr>
            <w:r w:rsidRPr="00A21F6F">
              <w:rPr>
                <w:rFonts w:ascii="Times New Roman" w:eastAsia="Calibri" w:hAnsi="Times New Roman" w:cs="Times New Roman"/>
                <w:bCs/>
                <w:i/>
                <w:iCs/>
                <w:sz w:val="24"/>
                <w:szCs w:val="24"/>
                <w:lang w:eastAsia="ru-RU"/>
              </w:rPr>
              <w:t>5</w:t>
            </w:r>
          </w:p>
        </w:tc>
      </w:tr>
      <w:tr w:rsidR="00A21F6F" w:rsidRPr="00A21F6F" w:rsidTr="00C33E86">
        <w:trPr>
          <w:trHeight w:val="2434"/>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0" w:lineRule="atLeast"/>
              <w:ind w:left="-28" w:right="-38" w:firstLine="28"/>
              <w:jc w:val="center"/>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right="-102"/>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Інформування про види послуг, перелік документів тощо</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right="-15"/>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left="-35"/>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У момент звернення</w:t>
            </w:r>
          </w:p>
        </w:tc>
      </w:tr>
      <w:tr w:rsidR="00A21F6F" w:rsidRPr="00A21F6F" w:rsidTr="00A21F6F">
        <w:trPr>
          <w:trHeight w:val="30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0" w:lineRule="atLeast"/>
              <w:ind w:left="-28" w:right="-38" w:firstLine="28"/>
              <w:jc w:val="center"/>
              <w:rPr>
                <w:rFonts w:ascii="Times New Roman" w:eastAsia="Calibri" w:hAnsi="Times New Roman" w:cs="Times New Roman"/>
                <w:sz w:val="24"/>
                <w:szCs w:val="24"/>
                <w:lang w:eastAsia="ru-RU"/>
              </w:rPr>
            </w:pPr>
            <w:r w:rsidRPr="00A21F6F">
              <w:rPr>
                <w:rFonts w:ascii="Times New Roman" w:eastAsia="Calibri" w:hAnsi="Times New Roman" w:cs="Times New Roman"/>
                <w:bCs/>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right="-102"/>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right="-15"/>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left="-35"/>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У момент звернення</w:t>
            </w:r>
          </w:p>
        </w:tc>
      </w:tr>
      <w:tr w:rsidR="00A21F6F" w:rsidRPr="00A21F6F" w:rsidTr="00C33E86">
        <w:trPr>
          <w:trHeight w:val="233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left="-28" w:right="-38" w:firstLine="28"/>
              <w:jc w:val="center"/>
              <w:rPr>
                <w:rFonts w:ascii="Times New Roman" w:eastAsia="Calibri" w:hAnsi="Times New Roman" w:cs="Times New Roman"/>
                <w:sz w:val="24"/>
                <w:szCs w:val="24"/>
                <w:lang w:eastAsia="ru-RU"/>
              </w:rPr>
            </w:pPr>
            <w:r w:rsidRPr="00A21F6F">
              <w:rPr>
                <w:rFonts w:ascii="Times New Roman" w:eastAsia="Calibri" w:hAnsi="Times New Roman" w:cs="Times New Roman"/>
                <w:bCs/>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right="-102"/>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 xml:space="preserve">Перевірка комплектації пакета документів, передача його на опрацювання </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right="-79"/>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Головний спеціаліст,  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left="-25" w:right="-68" w:firstLine="25"/>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right="-80"/>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1 робочий день</w:t>
            </w:r>
          </w:p>
        </w:tc>
      </w:tr>
      <w:tr w:rsidR="00A21F6F" w:rsidRPr="00A21F6F" w:rsidTr="00C33E86">
        <w:trPr>
          <w:trHeight w:val="232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left="-28" w:right="-38" w:firstLine="28"/>
              <w:jc w:val="center"/>
              <w:rPr>
                <w:rFonts w:ascii="Times New Roman" w:eastAsia="Calibri" w:hAnsi="Times New Roman" w:cs="Times New Roman"/>
                <w:sz w:val="24"/>
                <w:szCs w:val="24"/>
                <w:lang w:eastAsia="ru-RU"/>
              </w:rPr>
            </w:pPr>
            <w:r w:rsidRPr="00A21F6F">
              <w:rPr>
                <w:rFonts w:ascii="Times New Roman" w:eastAsia="Calibri" w:hAnsi="Times New Roman" w:cs="Times New Roman"/>
                <w:bCs/>
                <w:sz w:val="24"/>
                <w:szCs w:val="24"/>
                <w:lang w:eastAsia="ru-RU"/>
              </w:rPr>
              <w:lastRenderedPageBreak/>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right="-102"/>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Призначення допомоги/ відмова у призначенні допомоги, підписання розрахунку, реєстрація прийнятого рішення в журналі прийнятих рішень</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right="-15"/>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Головний спеціаліст, 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A21F6F" w:rsidRPr="00A21F6F" w:rsidRDefault="00A21F6F" w:rsidP="00A21F6F">
            <w:pPr>
              <w:spacing w:after="0" w:line="240" w:lineRule="auto"/>
              <w:ind w:left="-35"/>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A21F6F" w:rsidRPr="00A21F6F" w:rsidRDefault="00A21F6F" w:rsidP="00A21F6F">
            <w:pPr>
              <w:spacing w:after="0" w:line="240" w:lineRule="auto"/>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До 3 робочих днів</w:t>
            </w:r>
          </w:p>
        </w:tc>
      </w:tr>
      <w:tr w:rsidR="00A21F6F" w:rsidRPr="00A21F6F" w:rsidTr="00C33E86">
        <w:trPr>
          <w:trHeight w:val="2326"/>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left="-28" w:right="-38" w:firstLine="28"/>
              <w:jc w:val="center"/>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right="-102"/>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Проведення перевірки розрахунку, візування, передача особової справи на підпис начальнику районного управління</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right="-79"/>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Начальник,  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A21F6F" w:rsidRPr="00A21F6F" w:rsidRDefault="00A21F6F" w:rsidP="00A21F6F">
            <w:pPr>
              <w:spacing w:after="0" w:line="240" w:lineRule="auto"/>
              <w:ind w:left="-25" w:right="-68" w:firstLine="25"/>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A21F6F" w:rsidRPr="00A21F6F" w:rsidRDefault="00A21F6F" w:rsidP="00A21F6F">
            <w:pPr>
              <w:spacing w:after="0" w:line="240" w:lineRule="auto"/>
              <w:ind w:left="-18"/>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1 робочий день</w:t>
            </w:r>
          </w:p>
        </w:tc>
      </w:tr>
      <w:tr w:rsidR="00A21F6F" w:rsidRPr="00A21F6F" w:rsidTr="00C33E86">
        <w:trPr>
          <w:trHeight w:val="2328"/>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0" w:lineRule="atLeast"/>
              <w:ind w:left="-28" w:right="-38" w:firstLine="28"/>
              <w:jc w:val="center"/>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6.</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right="-102"/>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Видача результату послуги</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21F6F" w:rsidRPr="00A21F6F" w:rsidRDefault="00A21F6F" w:rsidP="00A21F6F">
            <w:pPr>
              <w:spacing w:after="0" w:line="240" w:lineRule="auto"/>
              <w:ind w:right="-15"/>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A21F6F" w:rsidRPr="00A21F6F" w:rsidRDefault="00A21F6F" w:rsidP="00A21F6F">
            <w:pPr>
              <w:spacing w:after="0" w:line="240" w:lineRule="auto"/>
              <w:ind w:left="-35"/>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A21F6F" w:rsidRPr="00A21F6F" w:rsidRDefault="00A21F6F" w:rsidP="00A21F6F">
            <w:pPr>
              <w:spacing w:after="0" w:line="240" w:lineRule="auto"/>
              <w:ind w:left="82"/>
              <w:rPr>
                <w:rFonts w:ascii="Times New Roman" w:eastAsia="Calibri" w:hAnsi="Times New Roman" w:cs="Times New Roman"/>
                <w:sz w:val="24"/>
                <w:szCs w:val="24"/>
                <w:lang w:eastAsia="ru-RU"/>
              </w:rPr>
            </w:pPr>
            <w:r w:rsidRPr="00A21F6F">
              <w:rPr>
                <w:rFonts w:ascii="Times New Roman" w:eastAsia="Calibri" w:hAnsi="Times New Roman" w:cs="Times New Roman"/>
                <w:sz w:val="24"/>
                <w:szCs w:val="24"/>
                <w:lang w:eastAsia="ru-RU"/>
              </w:rPr>
              <w:t>У день звернення замовника за результатом послуги</w:t>
            </w:r>
          </w:p>
        </w:tc>
      </w:tr>
    </w:tbl>
    <w:p w:rsidR="00A21F6F" w:rsidRPr="00A21F6F" w:rsidRDefault="00A21F6F" w:rsidP="00A21F6F">
      <w:pPr>
        <w:spacing w:after="0" w:line="240" w:lineRule="auto"/>
        <w:rPr>
          <w:rFonts w:ascii="Times New Roman" w:eastAsia="Calibri" w:hAnsi="Times New Roman" w:cs="Times New Roman"/>
          <w:b/>
          <w:bCs/>
          <w:i/>
          <w:iCs/>
          <w:sz w:val="24"/>
          <w:szCs w:val="24"/>
          <w:lang w:eastAsia="ru-RU"/>
        </w:rPr>
      </w:pPr>
    </w:p>
    <w:p w:rsidR="00A21F6F" w:rsidRPr="00A21F6F" w:rsidRDefault="00A21F6F" w:rsidP="00A21F6F">
      <w:pPr>
        <w:spacing w:after="0" w:line="240" w:lineRule="auto"/>
        <w:jc w:val="both"/>
        <w:rPr>
          <w:rFonts w:ascii="Times New Roman" w:eastAsia="Calibri" w:hAnsi="Times New Roman" w:cs="Times New Roman"/>
          <w:b/>
          <w:bCs/>
          <w:i/>
          <w:iCs/>
          <w:sz w:val="24"/>
          <w:szCs w:val="24"/>
        </w:rPr>
      </w:pPr>
      <w:r w:rsidRPr="00A21F6F">
        <w:rPr>
          <w:rFonts w:ascii="Times New Roman" w:eastAsia="Calibri" w:hAnsi="Times New Roman" w:cs="Times New Roman"/>
          <w:b/>
          <w:bCs/>
          <w:i/>
          <w:iCs/>
          <w:sz w:val="24"/>
          <w:szCs w:val="24"/>
        </w:rPr>
        <w:t>Керуюча справами виконкому</w:t>
      </w:r>
    </w:p>
    <w:p w:rsidR="00A21F6F" w:rsidRPr="00A21F6F" w:rsidRDefault="00A21F6F" w:rsidP="00A21F6F">
      <w:pPr>
        <w:spacing w:after="0" w:line="240" w:lineRule="auto"/>
        <w:jc w:val="both"/>
        <w:rPr>
          <w:rFonts w:ascii="Times New Roman" w:eastAsia="Calibri" w:hAnsi="Times New Roman" w:cs="Times New Roman"/>
          <w:b/>
          <w:bCs/>
          <w:i/>
          <w:iCs/>
          <w:sz w:val="24"/>
          <w:szCs w:val="24"/>
        </w:rPr>
      </w:pPr>
      <w:r w:rsidRPr="00A21F6F">
        <w:rPr>
          <w:rFonts w:ascii="Times New Roman" w:eastAsia="Calibri" w:hAnsi="Times New Roman" w:cs="Times New Roman"/>
          <w:b/>
          <w:bCs/>
          <w:i/>
          <w:iCs/>
          <w:sz w:val="24"/>
          <w:szCs w:val="24"/>
        </w:rPr>
        <w:t xml:space="preserve">районної у місті ради </w:t>
      </w:r>
      <w:r w:rsidRPr="00A21F6F">
        <w:rPr>
          <w:rFonts w:ascii="Times New Roman" w:eastAsia="Calibri" w:hAnsi="Times New Roman" w:cs="Times New Roman"/>
          <w:b/>
          <w:bCs/>
          <w:i/>
          <w:iCs/>
          <w:sz w:val="24"/>
          <w:szCs w:val="24"/>
        </w:rPr>
        <w:tab/>
      </w:r>
      <w:r w:rsidRPr="00A21F6F">
        <w:rPr>
          <w:rFonts w:ascii="Times New Roman" w:eastAsia="Calibri" w:hAnsi="Times New Roman" w:cs="Times New Roman"/>
          <w:b/>
          <w:bCs/>
          <w:i/>
          <w:iCs/>
          <w:sz w:val="24"/>
          <w:szCs w:val="24"/>
        </w:rPr>
        <w:tab/>
      </w:r>
      <w:r w:rsidRPr="00A21F6F">
        <w:rPr>
          <w:rFonts w:ascii="Times New Roman" w:eastAsia="Calibri" w:hAnsi="Times New Roman" w:cs="Times New Roman"/>
          <w:b/>
          <w:bCs/>
          <w:i/>
          <w:iCs/>
          <w:sz w:val="24"/>
          <w:szCs w:val="24"/>
        </w:rPr>
        <w:tab/>
      </w:r>
      <w:r w:rsidRPr="00A21F6F">
        <w:rPr>
          <w:rFonts w:ascii="Times New Roman" w:eastAsia="Calibri" w:hAnsi="Times New Roman" w:cs="Times New Roman"/>
          <w:b/>
          <w:bCs/>
          <w:i/>
          <w:iCs/>
          <w:sz w:val="24"/>
          <w:szCs w:val="24"/>
        </w:rPr>
        <w:tab/>
      </w:r>
      <w:r w:rsidRPr="00A21F6F">
        <w:rPr>
          <w:rFonts w:ascii="Times New Roman" w:eastAsia="Calibri" w:hAnsi="Times New Roman" w:cs="Times New Roman"/>
          <w:b/>
          <w:bCs/>
          <w:i/>
          <w:iCs/>
          <w:sz w:val="24"/>
          <w:szCs w:val="24"/>
        </w:rPr>
        <w:tab/>
      </w:r>
      <w:r w:rsidRPr="00A21F6F">
        <w:rPr>
          <w:rFonts w:ascii="Times New Roman" w:eastAsia="Calibri" w:hAnsi="Times New Roman" w:cs="Times New Roman"/>
          <w:b/>
          <w:bCs/>
          <w:i/>
          <w:iCs/>
          <w:sz w:val="24"/>
          <w:szCs w:val="24"/>
        </w:rPr>
        <w:tab/>
        <w:t xml:space="preserve">             Марія Окунєва</w:t>
      </w:r>
    </w:p>
    <w:p w:rsidR="00A21F6F" w:rsidRPr="00A21F6F" w:rsidRDefault="00A21F6F" w:rsidP="00A21F6F">
      <w:pPr>
        <w:spacing w:after="0" w:line="240" w:lineRule="auto"/>
        <w:rPr>
          <w:rFonts w:ascii="Times New Roman" w:eastAsia="Calibri" w:hAnsi="Times New Roman" w:cs="Times New Roman"/>
          <w:b/>
          <w:bCs/>
          <w:i/>
          <w:iCs/>
          <w:sz w:val="24"/>
          <w:szCs w:val="24"/>
          <w:lang w:eastAsia="ru-RU"/>
        </w:rPr>
      </w:pPr>
    </w:p>
    <w:p w:rsidR="00A21F6F" w:rsidRPr="00A21F6F" w:rsidRDefault="00A21F6F" w:rsidP="00A21F6F">
      <w:pPr>
        <w:spacing w:after="0" w:line="240" w:lineRule="auto"/>
        <w:rPr>
          <w:rFonts w:ascii="Times New Roman" w:eastAsia="Calibri" w:hAnsi="Times New Roman" w:cs="Times New Roman"/>
          <w:sz w:val="24"/>
          <w:szCs w:val="24"/>
          <w:lang w:eastAsia="ru-RU"/>
        </w:rPr>
      </w:pPr>
    </w:p>
    <w:p w:rsidR="00D711F0" w:rsidRDefault="00D711F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D711F0" w:rsidRPr="00D711F0" w:rsidRDefault="00D711F0" w:rsidP="00D711F0">
      <w:pPr>
        <w:spacing w:after="0" w:line="240" w:lineRule="auto"/>
        <w:ind w:left="5664" w:firstLine="708"/>
        <w:rPr>
          <w:rFonts w:ascii="Times New Roman" w:eastAsia="Calibri" w:hAnsi="Times New Roman" w:cs="Times New Roman"/>
          <w:b/>
          <w:bCs/>
          <w:i/>
          <w:iCs/>
          <w:sz w:val="24"/>
          <w:szCs w:val="24"/>
        </w:rPr>
      </w:pPr>
      <w:r w:rsidRPr="00D711F0">
        <w:rPr>
          <w:rFonts w:ascii="Times New Roman" w:eastAsia="Calibri" w:hAnsi="Times New Roman" w:cs="Times New Roman"/>
          <w:b/>
          <w:bCs/>
          <w:i/>
          <w:iCs/>
          <w:sz w:val="24"/>
          <w:szCs w:val="24"/>
        </w:rPr>
        <w:lastRenderedPageBreak/>
        <w:t>Додаток 229</w:t>
      </w:r>
    </w:p>
    <w:p w:rsidR="00D711F0" w:rsidRPr="00D711F0" w:rsidRDefault="00D711F0" w:rsidP="00D711F0">
      <w:pPr>
        <w:spacing w:after="0" w:line="240" w:lineRule="auto"/>
        <w:ind w:left="6379" w:hanging="7"/>
        <w:rPr>
          <w:rFonts w:ascii="Times New Roman" w:eastAsia="Calibri" w:hAnsi="Times New Roman" w:cs="Times New Roman"/>
          <w:b/>
          <w:bCs/>
          <w:i/>
          <w:iCs/>
          <w:sz w:val="24"/>
          <w:szCs w:val="24"/>
        </w:rPr>
      </w:pPr>
      <w:r w:rsidRPr="00D711F0">
        <w:rPr>
          <w:rFonts w:ascii="Times New Roman" w:eastAsia="Calibri" w:hAnsi="Times New Roman" w:cs="Times New Roman"/>
          <w:b/>
          <w:bCs/>
          <w:i/>
          <w:iCs/>
          <w:sz w:val="24"/>
          <w:szCs w:val="24"/>
        </w:rPr>
        <w:t>до рішення виконкому             районної у місті ради</w:t>
      </w:r>
    </w:p>
    <w:p w:rsidR="00D711F0" w:rsidRPr="00D711F0" w:rsidRDefault="00D711F0" w:rsidP="00D711F0">
      <w:pPr>
        <w:spacing w:after="0" w:line="240" w:lineRule="auto"/>
        <w:ind w:left="6379" w:hanging="7"/>
        <w:rPr>
          <w:rFonts w:ascii="Times New Roman" w:eastAsia="Calibri" w:hAnsi="Times New Roman" w:cs="Times New Roman"/>
          <w:b/>
          <w:bCs/>
          <w:i/>
          <w:iCs/>
          <w:sz w:val="24"/>
          <w:szCs w:val="24"/>
        </w:rPr>
      </w:pPr>
      <w:r w:rsidRPr="00D711F0">
        <w:rPr>
          <w:rFonts w:ascii="Times New Roman" w:eastAsia="Calibri" w:hAnsi="Times New Roman" w:cs="Times New Roman"/>
          <w:b/>
          <w:bCs/>
          <w:i/>
          <w:iCs/>
          <w:sz w:val="24"/>
          <w:szCs w:val="24"/>
        </w:rPr>
        <w:t>17.11.2021 № 575</w:t>
      </w:r>
    </w:p>
    <w:p w:rsidR="00D711F0" w:rsidRPr="00D711F0" w:rsidRDefault="00D711F0" w:rsidP="00D711F0">
      <w:pPr>
        <w:suppressAutoHyphens/>
        <w:spacing w:after="0" w:line="240" w:lineRule="auto"/>
        <w:jc w:val="center"/>
        <w:rPr>
          <w:rFonts w:ascii="Times New Roman" w:eastAsia="Calibri" w:hAnsi="Times New Roman" w:cs="Times New Roman"/>
          <w:b/>
          <w:i/>
          <w:color w:val="000000"/>
          <w:sz w:val="28"/>
          <w:szCs w:val="28"/>
        </w:rPr>
      </w:pPr>
    </w:p>
    <w:p w:rsidR="00D711F0" w:rsidRPr="00D711F0" w:rsidRDefault="00D711F0" w:rsidP="00D711F0">
      <w:pPr>
        <w:suppressAutoHyphens/>
        <w:spacing w:after="0" w:line="240" w:lineRule="auto"/>
        <w:jc w:val="center"/>
        <w:rPr>
          <w:rFonts w:ascii="Times New Roman" w:eastAsia="Calibri" w:hAnsi="Times New Roman" w:cs="Times New Roman"/>
          <w:b/>
          <w:i/>
          <w:color w:val="000000"/>
          <w:sz w:val="28"/>
          <w:szCs w:val="28"/>
        </w:rPr>
      </w:pPr>
    </w:p>
    <w:p w:rsidR="00D711F0" w:rsidRPr="00D711F0" w:rsidRDefault="00D711F0" w:rsidP="00D711F0">
      <w:pPr>
        <w:suppressAutoHyphens/>
        <w:spacing w:after="0" w:line="240" w:lineRule="auto"/>
        <w:jc w:val="center"/>
        <w:rPr>
          <w:rFonts w:ascii="Times New Roman" w:eastAsia="Calibri" w:hAnsi="Times New Roman" w:cs="Times New Roman"/>
          <w:b/>
          <w:i/>
          <w:color w:val="000000"/>
          <w:sz w:val="28"/>
          <w:szCs w:val="28"/>
        </w:rPr>
      </w:pPr>
    </w:p>
    <w:p w:rsidR="00D711F0" w:rsidRPr="00D711F0" w:rsidRDefault="00D711F0" w:rsidP="00D711F0">
      <w:pPr>
        <w:spacing w:after="0" w:line="240" w:lineRule="auto"/>
        <w:jc w:val="center"/>
        <w:rPr>
          <w:rFonts w:ascii="Times New Roman" w:eastAsia="Calibri" w:hAnsi="Times New Roman" w:cs="Times New Roman"/>
          <w:b/>
          <w:bCs/>
          <w:sz w:val="24"/>
          <w:szCs w:val="24"/>
        </w:rPr>
      </w:pPr>
      <w:r w:rsidRPr="00D711F0">
        <w:rPr>
          <w:rFonts w:ascii="Times New Roman" w:eastAsia="Calibri" w:hAnsi="Times New Roman" w:cs="Times New Roman"/>
          <w:b/>
          <w:bCs/>
          <w:sz w:val="24"/>
          <w:szCs w:val="24"/>
        </w:rPr>
        <w:t>ІНФОРМАЦІЙНА КАРТКА 72-91</w:t>
      </w:r>
    </w:p>
    <w:p w:rsidR="00D711F0" w:rsidRPr="00D711F0" w:rsidRDefault="00D711F0" w:rsidP="00D711F0">
      <w:pPr>
        <w:spacing w:after="0" w:line="240" w:lineRule="auto"/>
        <w:jc w:val="center"/>
        <w:rPr>
          <w:rFonts w:ascii="Times New Roman" w:eastAsia="Calibri" w:hAnsi="Times New Roman" w:cs="Times New Roman"/>
          <w:b/>
          <w:bCs/>
          <w:sz w:val="28"/>
          <w:szCs w:val="28"/>
          <w:lang w:eastAsia="uk-UA"/>
        </w:rPr>
      </w:pPr>
    </w:p>
    <w:p w:rsidR="00D711F0" w:rsidRPr="00D711F0" w:rsidRDefault="00D711F0" w:rsidP="00D711F0">
      <w:pPr>
        <w:widowControl w:val="0"/>
        <w:autoSpaceDE w:val="0"/>
        <w:autoSpaceDN w:val="0"/>
        <w:adjustRightInd w:val="0"/>
        <w:spacing w:after="0" w:line="240" w:lineRule="auto"/>
        <w:jc w:val="both"/>
        <w:rPr>
          <w:rFonts w:ascii="Times New Roman" w:eastAsia="Calibri" w:hAnsi="Times New Roman" w:cs="Times New Roman"/>
          <w:b/>
          <w:bCs/>
          <w:i/>
          <w:iCs/>
          <w:sz w:val="24"/>
          <w:szCs w:val="24"/>
        </w:rPr>
      </w:pPr>
      <w:r w:rsidRPr="00D711F0">
        <w:rPr>
          <w:rFonts w:ascii="Times New Roman" w:eastAsia="Calibri" w:hAnsi="Times New Roman" w:cs="Times New Roman"/>
          <w:b/>
          <w:bCs/>
          <w:i/>
          <w:iCs/>
          <w:sz w:val="24"/>
          <w:szCs w:val="24"/>
        </w:rPr>
        <w:t xml:space="preserve">послуги </w:t>
      </w:r>
      <w:r w:rsidRPr="00D711F0">
        <w:rPr>
          <w:rFonts w:ascii="Times New Roman" w:eastAsia="Calibri" w:hAnsi="Times New Roman" w:cs="Times New Roman"/>
          <w:b/>
          <w:bCs/>
          <w:i/>
          <w:iCs/>
          <w:sz w:val="24"/>
          <w:szCs w:val="24"/>
          <w:u w:val="single"/>
        </w:rPr>
        <w:t>Призначення відшкодування громадянам у встановленому законодавством порядку втраченого заробітку, який вони мали до ушкодження здоров'я, у разі якщо захворювання або каліцтво, що виникли у зв'язку з виконанням робіт, пов'язаних з ліквідацією наслідків аварії на Чорнобильській АЕС, призвели до стійкої втрати професійної працездатності (без установлення інвалідності), що встановлено уповноваженою медичною комісією)</w:t>
      </w:r>
    </w:p>
    <w:p w:rsidR="00D711F0" w:rsidRPr="00D711F0" w:rsidRDefault="00D711F0" w:rsidP="00D711F0">
      <w:pPr>
        <w:widowControl w:val="0"/>
        <w:autoSpaceDE w:val="0"/>
        <w:autoSpaceDN w:val="0"/>
        <w:adjustRightInd w:val="0"/>
        <w:spacing w:after="0" w:line="240" w:lineRule="auto"/>
        <w:jc w:val="both"/>
        <w:rPr>
          <w:rFonts w:ascii="Times New Roman" w:eastAsia="Calibri" w:hAnsi="Times New Roman" w:cs="Times New Roman"/>
          <w:b/>
          <w:bCs/>
          <w:i/>
          <w:iCs/>
          <w:sz w:val="28"/>
          <w:szCs w:val="28"/>
          <w:u w:val="single"/>
        </w:rPr>
      </w:pPr>
    </w:p>
    <w:tbl>
      <w:tblPr>
        <w:tblW w:w="9923" w:type="dxa"/>
        <w:tblLayout w:type="fixed"/>
        <w:tblLook w:val="0000" w:firstRow="0" w:lastRow="0" w:firstColumn="0" w:lastColumn="0" w:noHBand="0" w:noVBand="0"/>
      </w:tblPr>
      <w:tblGrid>
        <w:gridCol w:w="636"/>
        <w:gridCol w:w="3175"/>
        <w:gridCol w:w="6112"/>
      </w:tblGrid>
      <w:tr w:rsidR="00D711F0" w:rsidRPr="00D711F0" w:rsidTr="00C33E86">
        <w:trPr>
          <w:trHeight w:val="662"/>
        </w:trPr>
        <w:tc>
          <w:tcPr>
            <w:tcW w:w="9923"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D711F0" w:rsidRPr="00D711F0" w:rsidRDefault="00D711F0" w:rsidP="00D711F0">
            <w:pPr>
              <w:widowControl w:val="0"/>
              <w:autoSpaceDE w:val="0"/>
              <w:autoSpaceDN w:val="0"/>
              <w:adjustRightInd w:val="0"/>
              <w:spacing w:after="0" w:line="240" w:lineRule="auto"/>
              <w:ind w:left="586" w:hanging="14"/>
              <w:jc w:val="center"/>
              <w:rPr>
                <w:rFonts w:ascii="Times New Roman" w:eastAsia="Calibri" w:hAnsi="Times New Roman" w:cs="Times New Roman"/>
                <w:sz w:val="24"/>
                <w:szCs w:val="24"/>
              </w:rPr>
            </w:pPr>
            <w:r w:rsidRPr="00D711F0">
              <w:rPr>
                <w:rFonts w:ascii="Times New Roman" w:eastAsia="Calibri" w:hAnsi="Times New Roman" w:cs="Times New Roman"/>
                <w:b/>
                <w:bCs/>
                <w:sz w:val="24"/>
                <w:szCs w:val="24"/>
              </w:rPr>
              <w:t xml:space="preserve">Інформація про центр надання адміністративних послуг </w:t>
            </w:r>
          </w:p>
        </w:tc>
      </w:tr>
      <w:tr w:rsidR="00D711F0" w:rsidRPr="00D711F0" w:rsidTr="00C33E86">
        <w:trPr>
          <w:trHeight w:val="1"/>
        </w:trPr>
        <w:tc>
          <w:tcPr>
            <w:tcW w:w="38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ind w:right="17"/>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lang w:eastAsia="uk-UA"/>
              </w:rPr>
              <w:t xml:space="preserve">Центр адміністративних послуг «Віза» («Центр Дії») виконкому Криворізької міської ради (надалі  – Центр)    </w:t>
            </w:r>
          </w:p>
        </w:tc>
      </w:tr>
      <w:tr w:rsidR="00D711F0" w:rsidRPr="00D711F0"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t>1</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spacing w:after="0" w:line="240" w:lineRule="auto"/>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 xml:space="preserve">Місцезнаходження віддаленого робочого місця Центру </w:t>
            </w:r>
          </w:p>
          <w:p w:rsidR="00D711F0" w:rsidRPr="00D711F0" w:rsidRDefault="00D711F0" w:rsidP="00D711F0">
            <w:pPr>
              <w:spacing w:after="0" w:line="240" w:lineRule="auto"/>
              <w:jc w:val="both"/>
              <w:rPr>
                <w:rFonts w:ascii="Times New Roman" w:eastAsia="Calibri" w:hAnsi="Times New Roman" w:cs="Times New Roman"/>
                <w:sz w:val="24"/>
                <w:szCs w:val="24"/>
              </w:rPr>
            </w:pP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spacing w:after="0" w:line="240" w:lineRule="auto"/>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D711F0">
              <w:rPr>
                <w:rFonts w:ascii="Times New Roman" w:eastAsia="Calibri" w:hAnsi="Times New Roman" w:cs="Times New Roman"/>
                <w:sz w:val="24"/>
                <w:szCs w:val="24"/>
              </w:rPr>
              <w:t>Ухтомського</w:t>
            </w:r>
            <w:proofErr w:type="spellEnd"/>
            <w:r w:rsidRPr="00D711F0">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D711F0" w:rsidRPr="00D711F0" w:rsidTr="00C33E86">
        <w:trPr>
          <w:trHeight w:val="873"/>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t>2</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spacing w:after="0" w:line="240" w:lineRule="auto"/>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 xml:space="preserve">Інформація щодо режиму роботи віддаленого робочого місця Центру </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spacing w:after="0" w:line="240" w:lineRule="auto"/>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 xml:space="preserve">Понеділок - субота з 09.00 до 16.00 години, перерва з 12.30 до 13.00 години </w:t>
            </w:r>
          </w:p>
        </w:tc>
      </w:tr>
      <w:tr w:rsidR="00D711F0" w:rsidRPr="00D711F0" w:rsidTr="00C33E86">
        <w:trPr>
          <w:trHeight w:val="973"/>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t>3</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spacing w:after="0" w:line="240" w:lineRule="auto"/>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Телефони та адреси електронної пошти віддаленого робочого місця Центру</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spacing w:after="0" w:line="240" w:lineRule="auto"/>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Телефон: 0975033528; 0674336786, 0-800-300-177</w:t>
            </w:r>
          </w:p>
          <w:p w:rsidR="00D711F0" w:rsidRPr="00D711F0" w:rsidRDefault="00D711F0" w:rsidP="00D711F0">
            <w:pPr>
              <w:spacing w:after="0" w:line="240" w:lineRule="auto"/>
              <w:jc w:val="both"/>
              <w:rPr>
                <w:rFonts w:ascii="Times New Roman" w:eastAsia="Calibri" w:hAnsi="Times New Roman" w:cs="Times New Roman"/>
                <w:sz w:val="24"/>
                <w:szCs w:val="24"/>
              </w:rPr>
            </w:pPr>
            <w:proofErr w:type="spellStart"/>
            <w:r w:rsidRPr="00D711F0">
              <w:rPr>
                <w:rFonts w:ascii="Times New Roman" w:eastAsia="Calibri" w:hAnsi="Times New Roman" w:cs="Times New Roman"/>
                <w:sz w:val="24"/>
                <w:szCs w:val="24"/>
              </w:rPr>
              <w:t>Ел.пошта</w:t>
            </w:r>
            <w:proofErr w:type="spellEnd"/>
            <w:r w:rsidRPr="00D711F0">
              <w:rPr>
                <w:rFonts w:ascii="Times New Roman" w:eastAsia="Calibri" w:hAnsi="Times New Roman" w:cs="Times New Roman"/>
                <w:sz w:val="24"/>
                <w:szCs w:val="24"/>
              </w:rPr>
              <w:t xml:space="preserve">: </w:t>
            </w:r>
            <w:hyperlink r:id="rId148" w:history="1">
              <w:r w:rsidRPr="00D711F0">
                <w:rPr>
                  <w:rFonts w:ascii="Times New Roman" w:eastAsia="Calibri" w:hAnsi="Times New Roman" w:cs="Times New Roman"/>
                  <w:sz w:val="24"/>
                  <w:szCs w:val="24"/>
                </w:rPr>
                <w:t>upszn@trnvk.gov.ua</w:t>
              </w:r>
            </w:hyperlink>
          </w:p>
          <w:p w:rsidR="00D711F0" w:rsidRPr="00D711F0" w:rsidRDefault="00D711F0" w:rsidP="00D711F0">
            <w:pPr>
              <w:spacing w:after="0" w:line="240" w:lineRule="auto"/>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 xml:space="preserve">Офіційний </w:t>
            </w:r>
            <w:proofErr w:type="spellStart"/>
            <w:r w:rsidRPr="00D711F0">
              <w:rPr>
                <w:rFonts w:ascii="Times New Roman" w:eastAsia="Calibri" w:hAnsi="Times New Roman" w:cs="Times New Roman"/>
                <w:sz w:val="24"/>
                <w:szCs w:val="24"/>
              </w:rPr>
              <w:t>вебсайт</w:t>
            </w:r>
            <w:proofErr w:type="spellEnd"/>
            <w:r w:rsidRPr="00D711F0">
              <w:rPr>
                <w:rFonts w:ascii="Times New Roman" w:eastAsia="Calibri" w:hAnsi="Times New Roman" w:cs="Times New Roman"/>
                <w:sz w:val="24"/>
                <w:szCs w:val="24"/>
              </w:rPr>
              <w:t xml:space="preserve"> виконкому районної у місті ради: </w:t>
            </w:r>
            <w:hyperlink r:id="rId149" w:history="1">
              <w:r w:rsidRPr="00D711F0">
                <w:rPr>
                  <w:rFonts w:ascii="Times New Roman" w:eastAsia="Calibri" w:hAnsi="Times New Roman" w:cs="Times New Roman"/>
                  <w:sz w:val="24"/>
                  <w:szCs w:val="24"/>
                </w:rPr>
                <w:t>trnvk.gov.ua</w:t>
              </w:r>
            </w:hyperlink>
          </w:p>
        </w:tc>
      </w:tr>
      <w:tr w:rsidR="00D711F0" w:rsidRPr="00D711F0" w:rsidTr="00C33E86">
        <w:trPr>
          <w:trHeight w:val="346"/>
        </w:trPr>
        <w:tc>
          <w:tcPr>
            <w:tcW w:w="9923"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D711F0" w:rsidRPr="00D711F0" w:rsidRDefault="00D711F0" w:rsidP="00D711F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711F0">
              <w:rPr>
                <w:rFonts w:ascii="Times New Roman" w:eastAsia="Calibri" w:hAnsi="Times New Roman" w:cs="Times New Roman"/>
                <w:b/>
                <w:bCs/>
                <w:sz w:val="24"/>
                <w:szCs w:val="24"/>
              </w:rPr>
              <w:t>Нормативні акти, якими регламентується надання послуги</w:t>
            </w:r>
          </w:p>
        </w:tc>
      </w:tr>
      <w:tr w:rsidR="00D711F0" w:rsidRPr="00D711F0"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t>4</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Кодекси, Закони України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 xml:space="preserve">Закони України:  </w:t>
            </w:r>
          </w:p>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 xml:space="preserve">- «Про адміністративні послуги», </w:t>
            </w:r>
          </w:p>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 xml:space="preserve">- «Про статус і соціальний захист громадян, які постраждали внаслідок Чорнобильської катастрофи»  </w:t>
            </w:r>
          </w:p>
        </w:tc>
      </w:tr>
      <w:tr w:rsidR="00D711F0" w:rsidRPr="00D711F0" w:rsidTr="00C33E86">
        <w:trPr>
          <w:trHeight w:val="152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t>5</w:t>
            </w:r>
          </w:p>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Акти Кабінету Міністрів України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Постанова Кабінету Міністрів України від 20.09.2005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tc>
      </w:tr>
      <w:tr w:rsidR="00D711F0" w:rsidRPr="00D711F0"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t>6</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Акти центральних органів виконавчої влади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 xml:space="preserve">Наказ Міністерства соціальної політики від 21.04.2015 № 441 «Про затвердження форми Заяви про призначення усіх видів соціальної допомоги, компенсацій та пільг», зі змінами </w:t>
            </w:r>
          </w:p>
        </w:tc>
      </w:tr>
      <w:tr w:rsidR="00D711F0" w:rsidRPr="00D711F0" w:rsidTr="00C33E86">
        <w:trPr>
          <w:trHeight w:val="929"/>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t>7</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Акти місцевих органів виконавчої влади/органів місцевого самоврядування</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w:t>
            </w:r>
          </w:p>
        </w:tc>
      </w:tr>
      <w:tr w:rsidR="00D711F0" w:rsidRPr="00D711F0" w:rsidTr="00C33E86">
        <w:trPr>
          <w:trHeight w:val="288"/>
        </w:trPr>
        <w:tc>
          <w:tcPr>
            <w:tcW w:w="9923"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D711F0" w:rsidRPr="00D711F0" w:rsidRDefault="00D711F0" w:rsidP="00D711F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711F0">
              <w:rPr>
                <w:rFonts w:ascii="Times New Roman" w:eastAsia="Calibri" w:hAnsi="Times New Roman" w:cs="Times New Roman"/>
                <w:b/>
                <w:bCs/>
                <w:sz w:val="24"/>
                <w:szCs w:val="24"/>
              </w:rPr>
              <w:lastRenderedPageBreak/>
              <w:t>Умови отримання послуги</w:t>
            </w:r>
          </w:p>
        </w:tc>
      </w:tr>
      <w:tr w:rsidR="00D711F0" w:rsidRPr="00D711F0"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t>8</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Підстава для отримання послуги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Заява, наявність відповідного пакета документів</w:t>
            </w:r>
          </w:p>
        </w:tc>
      </w:tr>
      <w:tr w:rsidR="00D711F0" w:rsidRPr="00D711F0" w:rsidTr="00C33E86">
        <w:trPr>
          <w:trHeight w:val="495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t>9</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Вичерпний перелік документів, необхідних для отримання послуги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spacing w:after="0" w:line="240" w:lineRule="atLeast"/>
              <w:jc w:val="both"/>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1. Заява* встановленого зразка (за умови пред'явлення паспорта громадянина України, у тому числі з відображенням інформації в електронному вигляді, отриманого з Єдиного державного веб-порталу електронних послуг «Портал Дія»);</w:t>
            </w:r>
          </w:p>
          <w:p w:rsidR="00D711F0" w:rsidRPr="00D711F0" w:rsidRDefault="00D711F0" w:rsidP="00D711F0">
            <w:pPr>
              <w:widowControl w:val="0"/>
              <w:spacing w:after="0" w:line="240" w:lineRule="atLeast"/>
              <w:jc w:val="both"/>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2. реєстраційний номер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3. Копії документів (за умови пред'явлення оригіналу):</w:t>
            </w:r>
          </w:p>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 документа, що підтверджує статус громадян, які постраждали внаслідок Чорнобильської катастрофи,  із числа осіб, віднесених до категорії 2;</w:t>
            </w:r>
          </w:p>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 довідки медико-соціальної експертної комісії про встановлення % стійкої втрати працездатності;</w:t>
            </w:r>
          </w:p>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 xml:space="preserve">4. Довідка підприємства з розрахунком суми відшкодування; </w:t>
            </w:r>
          </w:p>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5. Довідка про реквізити банківського рахунку, відкритого для отримання компенсації</w:t>
            </w:r>
          </w:p>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p>
        </w:tc>
      </w:tr>
      <w:tr w:rsidR="00D711F0" w:rsidRPr="00D711F0"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t>10</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Порядок та спосіб подання документів, необхідних для отримання послуги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spacing w:after="0" w:line="240" w:lineRule="auto"/>
              <w:jc w:val="both"/>
              <w:rPr>
                <w:rFonts w:ascii="Times New Roman" w:eastAsia="Calibri" w:hAnsi="Times New Roman" w:cs="Times New Roman"/>
                <w:sz w:val="24"/>
                <w:szCs w:val="24"/>
              </w:rPr>
            </w:pPr>
            <w:r w:rsidRPr="00D711F0">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 або через представника (законного представника)</w:t>
            </w:r>
          </w:p>
          <w:p w:rsidR="00D711F0" w:rsidRPr="00D711F0" w:rsidRDefault="00D711F0" w:rsidP="00D711F0">
            <w:pPr>
              <w:widowControl w:val="0"/>
              <w:autoSpaceDE w:val="0"/>
              <w:autoSpaceDN w:val="0"/>
              <w:adjustRightInd w:val="0"/>
              <w:spacing w:after="0" w:line="240" w:lineRule="atLeast"/>
              <w:ind w:right="-1"/>
              <w:jc w:val="both"/>
              <w:rPr>
                <w:rFonts w:ascii="Times New Roman" w:eastAsia="Calibri" w:hAnsi="Times New Roman" w:cs="Times New Roman"/>
                <w:sz w:val="24"/>
                <w:szCs w:val="24"/>
              </w:rPr>
            </w:pPr>
          </w:p>
        </w:tc>
      </w:tr>
      <w:tr w:rsidR="00D711F0" w:rsidRPr="00D711F0"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11F0" w:rsidRPr="00D711F0" w:rsidRDefault="00D711F0" w:rsidP="00D711F0">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t>11</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Платність (безоплатність) надання послуги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Безоплатно</w:t>
            </w:r>
          </w:p>
        </w:tc>
      </w:tr>
      <w:tr w:rsidR="00D711F0" w:rsidRPr="00D711F0" w:rsidTr="00C33E86">
        <w:trPr>
          <w:trHeight w:val="344"/>
        </w:trPr>
        <w:tc>
          <w:tcPr>
            <w:tcW w:w="9923"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D711F0" w:rsidRPr="00D711F0" w:rsidRDefault="00D711F0" w:rsidP="00D711F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711F0">
              <w:rPr>
                <w:rFonts w:ascii="Times New Roman" w:eastAsia="Calibri" w:hAnsi="Times New Roman" w:cs="Times New Roman"/>
                <w:b/>
                <w:bCs/>
                <w:sz w:val="24"/>
                <w:szCs w:val="24"/>
              </w:rPr>
              <w:t>У разі оплати послуги:</w:t>
            </w:r>
          </w:p>
        </w:tc>
      </w:tr>
      <w:tr w:rsidR="00D711F0" w:rsidRPr="00D711F0"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11F0" w:rsidRPr="00D711F0" w:rsidRDefault="00D711F0" w:rsidP="00D711F0">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t>11.1</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Нормативно-правові акти, на підставі яких стягується плата</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w:t>
            </w:r>
          </w:p>
        </w:tc>
      </w:tr>
      <w:tr w:rsidR="00D711F0" w:rsidRPr="00D711F0"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t>11.2</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Розмір та порядок внесення плати </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w:t>
            </w:r>
          </w:p>
        </w:tc>
      </w:tr>
      <w:tr w:rsidR="00D711F0" w:rsidRPr="00D711F0"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11F0" w:rsidRPr="00D711F0" w:rsidRDefault="00D711F0" w:rsidP="00D711F0">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t>11.3</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Розрахунковий рахунок для внесення плати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w:t>
            </w:r>
          </w:p>
        </w:tc>
      </w:tr>
      <w:tr w:rsidR="00D711F0" w:rsidRPr="00D711F0"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t>12</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Строк надання послуги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 xml:space="preserve">До 30 днів </w:t>
            </w:r>
          </w:p>
        </w:tc>
      </w:tr>
      <w:tr w:rsidR="00D711F0" w:rsidRPr="00D711F0"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t>13</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Перелік підстав для зупинення розгляду документів, поданих для надання послуги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w:t>
            </w:r>
          </w:p>
        </w:tc>
      </w:tr>
      <w:tr w:rsidR="00D711F0" w:rsidRPr="00D711F0" w:rsidTr="00C33E86">
        <w:trPr>
          <w:trHeight w:val="418"/>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t>14</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Перелік підстав для відмови в наданні послуги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 Невідповідність вмісту наданого пакета документів вимогам чинного законодавства;</w:t>
            </w:r>
          </w:p>
          <w:p w:rsidR="00D711F0" w:rsidRPr="00D711F0" w:rsidRDefault="00D711F0" w:rsidP="00D711F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 виявлення недостовірних відомостей у поданих документах;</w:t>
            </w:r>
          </w:p>
          <w:p w:rsidR="00D711F0" w:rsidRPr="00D711F0" w:rsidRDefault="00D711F0" w:rsidP="00D711F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 надання неповного пакету документів</w:t>
            </w:r>
          </w:p>
        </w:tc>
      </w:tr>
      <w:tr w:rsidR="00D711F0" w:rsidRPr="00D711F0"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t>15</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Результат надання послуги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 xml:space="preserve">Повідомлення про призначення грошової компенсації </w:t>
            </w:r>
          </w:p>
          <w:p w:rsidR="00D711F0" w:rsidRPr="00D711F0" w:rsidRDefault="00D711F0" w:rsidP="00D711F0">
            <w:pPr>
              <w:widowControl w:val="0"/>
              <w:autoSpaceDE w:val="0"/>
              <w:autoSpaceDN w:val="0"/>
              <w:adjustRightInd w:val="0"/>
              <w:spacing w:after="0" w:line="240" w:lineRule="auto"/>
              <w:jc w:val="both"/>
              <w:rPr>
                <w:rFonts w:ascii="Times New Roman" w:eastAsia="Calibri" w:hAnsi="Times New Roman" w:cs="Times New Roman"/>
                <w:sz w:val="24"/>
                <w:szCs w:val="24"/>
              </w:rPr>
            </w:pPr>
          </w:p>
        </w:tc>
      </w:tr>
      <w:tr w:rsidR="00D711F0" w:rsidRPr="00D711F0"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lastRenderedPageBreak/>
              <w:t>16</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Способи отримання відповіді (результату)</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ind w:left="34"/>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 xml:space="preserve">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D711F0" w:rsidRPr="00D711F0" w:rsidTr="00C33E86">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D711F0">
              <w:rPr>
                <w:rFonts w:ascii="Times New Roman" w:eastAsia="Calibri" w:hAnsi="Times New Roman" w:cs="Times New Roman"/>
                <w:sz w:val="24"/>
                <w:szCs w:val="24"/>
              </w:rPr>
              <w:t>17</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Примітка</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11F0" w:rsidRPr="00D711F0" w:rsidRDefault="00D711F0" w:rsidP="00D711F0">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D711F0">
              <w:rPr>
                <w:rFonts w:ascii="Times New Roman" w:eastAsia="Calibri" w:hAnsi="Times New Roman" w:cs="Times New Roman"/>
                <w:sz w:val="24"/>
                <w:szCs w:val="24"/>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D711F0" w:rsidRPr="00D711F0" w:rsidRDefault="00D711F0" w:rsidP="00D711F0">
      <w:pPr>
        <w:spacing w:after="0" w:line="240" w:lineRule="auto"/>
        <w:jc w:val="both"/>
        <w:rPr>
          <w:rFonts w:ascii="Times New Roman" w:eastAsia="Calibri" w:hAnsi="Times New Roman" w:cs="Times New Roman"/>
          <w:b/>
          <w:bCs/>
          <w:i/>
          <w:iCs/>
          <w:sz w:val="28"/>
          <w:szCs w:val="28"/>
        </w:rPr>
      </w:pPr>
    </w:p>
    <w:p w:rsidR="00D711F0" w:rsidRPr="00D711F0" w:rsidRDefault="00D711F0" w:rsidP="00D711F0">
      <w:pPr>
        <w:spacing w:after="0" w:line="240" w:lineRule="auto"/>
        <w:jc w:val="both"/>
        <w:rPr>
          <w:rFonts w:ascii="Times New Roman" w:eastAsia="Calibri" w:hAnsi="Times New Roman" w:cs="Times New Roman"/>
          <w:b/>
          <w:bCs/>
          <w:i/>
          <w:iCs/>
          <w:sz w:val="24"/>
          <w:szCs w:val="24"/>
        </w:rPr>
      </w:pPr>
      <w:r w:rsidRPr="00D711F0">
        <w:rPr>
          <w:rFonts w:ascii="Times New Roman" w:eastAsia="Calibri" w:hAnsi="Times New Roman" w:cs="Times New Roman"/>
          <w:b/>
          <w:bCs/>
          <w:i/>
          <w:iCs/>
          <w:sz w:val="24"/>
          <w:szCs w:val="24"/>
        </w:rPr>
        <w:t>Керуюча справами виконкому</w:t>
      </w:r>
    </w:p>
    <w:p w:rsidR="00D711F0" w:rsidRPr="00D711F0" w:rsidRDefault="00D711F0" w:rsidP="00D711F0">
      <w:pPr>
        <w:spacing w:after="0" w:line="240" w:lineRule="auto"/>
        <w:jc w:val="both"/>
        <w:rPr>
          <w:rFonts w:ascii="Times New Roman" w:eastAsia="Calibri" w:hAnsi="Times New Roman" w:cs="Times New Roman"/>
          <w:b/>
          <w:sz w:val="28"/>
          <w:szCs w:val="28"/>
          <w:lang w:eastAsia="uk-UA"/>
        </w:rPr>
      </w:pPr>
      <w:r w:rsidRPr="00D711F0">
        <w:rPr>
          <w:rFonts w:ascii="Times New Roman" w:eastAsia="Calibri" w:hAnsi="Times New Roman" w:cs="Times New Roman"/>
          <w:b/>
          <w:bCs/>
          <w:i/>
          <w:iCs/>
          <w:sz w:val="24"/>
          <w:szCs w:val="24"/>
        </w:rPr>
        <w:t xml:space="preserve">районної у місті ради </w:t>
      </w:r>
      <w:r w:rsidRPr="00D711F0">
        <w:rPr>
          <w:rFonts w:ascii="Times New Roman" w:eastAsia="Calibri" w:hAnsi="Times New Roman" w:cs="Times New Roman"/>
          <w:b/>
          <w:bCs/>
          <w:i/>
          <w:iCs/>
          <w:sz w:val="24"/>
          <w:szCs w:val="24"/>
        </w:rPr>
        <w:tab/>
      </w:r>
      <w:r w:rsidRPr="00D711F0">
        <w:rPr>
          <w:rFonts w:ascii="Times New Roman" w:eastAsia="Calibri" w:hAnsi="Times New Roman" w:cs="Times New Roman"/>
          <w:b/>
          <w:bCs/>
          <w:i/>
          <w:iCs/>
          <w:sz w:val="24"/>
          <w:szCs w:val="24"/>
        </w:rPr>
        <w:tab/>
      </w:r>
      <w:r w:rsidRPr="00D711F0">
        <w:rPr>
          <w:rFonts w:ascii="Times New Roman" w:eastAsia="Calibri" w:hAnsi="Times New Roman" w:cs="Times New Roman"/>
          <w:b/>
          <w:bCs/>
          <w:i/>
          <w:iCs/>
          <w:sz w:val="24"/>
          <w:szCs w:val="24"/>
        </w:rPr>
        <w:tab/>
      </w:r>
      <w:r w:rsidRPr="00D711F0">
        <w:rPr>
          <w:rFonts w:ascii="Times New Roman" w:eastAsia="Calibri" w:hAnsi="Times New Roman" w:cs="Times New Roman"/>
          <w:b/>
          <w:bCs/>
          <w:i/>
          <w:iCs/>
          <w:sz w:val="24"/>
          <w:szCs w:val="24"/>
        </w:rPr>
        <w:tab/>
      </w:r>
      <w:r w:rsidRPr="00D711F0">
        <w:rPr>
          <w:rFonts w:ascii="Times New Roman" w:eastAsia="Calibri" w:hAnsi="Times New Roman" w:cs="Times New Roman"/>
          <w:b/>
          <w:bCs/>
          <w:i/>
          <w:iCs/>
          <w:sz w:val="24"/>
          <w:szCs w:val="24"/>
        </w:rPr>
        <w:tab/>
      </w:r>
      <w:r w:rsidRPr="00D711F0">
        <w:rPr>
          <w:rFonts w:ascii="Times New Roman" w:eastAsia="Calibri" w:hAnsi="Times New Roman" w:cs="Times New Roman"/>
          <w:b/>
          <w:bCs/>
          <w:i/>
          <w:iCs/>
          <w:sz w:val="24"/>
          <w:szCs w:val="24"/>
        </w:rPr>
        <w:tab/>
        <w:t xml:space="preserve">             Марія Окунєва</w:t>
      </w:r>
    </w:p>
    <w:p w:rsidR="00D711F0" w:rsidRPr="00D711F0" w:rsidRDefault="00D711F0" w:rsidP="00D711F0">
      <w:pPr>
        <w:spacing w:after="0" w:line="240" w:lineRule="auto"/>
        <w:jc w:val="both"/>
        <w:rPr>
          <w:rFonts w:ascii="Times New Roman" w:eastAsia="Calibri" w:hAnsi="Times New Roman" w:cs="Times New Roman"/>
          <w:b/>
          <w:bCs/>
          <w:i/>
          <w:iCs/>
          <w:sz w:val="28"/>
          <w:szCs w:val="28"/>
        </w:rPr>
      </w:pPr>
    </w:p>
    <w:p w:rsidR="00D711F0" w:rsidRDefault="00D711F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D711F0" w:rsidRPr="00D711F0" w:rsidRDefault="00D711F0" w:rsidP="00D711F0">
      <w:pPr>
        <w:tabs>
          <w:tab w:val="left" w:pos="4200"/>
        </w:tabs>
        <w:spacing w:after="0" w:line="240" w:lineRule="auto"/>
        <w:ind w:left="6373"/>
        <w:rPr>
          <w:rFonts w:ascii="Times New Roman" w:eastAsia="Calibri" w:hAnsi="Times New Roman" w:cs="Times New Roman"/>
          <w:b/>
          <w:bCs/>
          <w:i/>
          <w:iCs/>
          <w:sz w:val="24"/>
          <w:szCs w:val="24"/>
          <w:lang w:eastAsia="ru-RU"/>
        </w:rPr>
      </w:pPr>
      <w:r w:rsidRPr="00D711F0">
        <w:rPr>
          <w:rFonts w:ascii="Times New Roman" w:eastAsia="Calibri" w:hAnsi="Times New Roman" w:cs="Times New Roman"/>
          <w:b/>
          <w:bCs/>
          <w:i/>
          <w:iCs/>
          <w:sz w:val="24"/>
          <w:szCs w:val="24"/>
          <w:lang w:eastAsia="ru-RU"/>
        </w:rPr>
        <w:lastRenderedPageBreak/>
        <w:t>Додаток 230</w:t>
      </w:r>
    </w:p>
    <w:p w:rsidR="00D711F0" w:rsidRPr="00D711F0" w:rsidRDefault="00D711F0" w:rsidP="00D711F0">
      <w:pPr>
        <w:tabs>
          <w:tab w:val="left" w:pos="4200"/>
        </w:tabs>
        <w:spacing w:after="0" w:line="240" w:lineRule="auto"/>
        <w:ind w:left="6373"/>
        <w:rPr>
          <w:rFonts w:ascii="Times New Roman" w:eastAsia="Calibri" w:hAnsi="Times New Roman" w:cs="Times New Roman"/>
          <w:b/>
          <w:bCs/>
          <w:i/>
          <w:iCs/>
          <w:sz w:val="24"/>
          <w:szCs w:val="24"/>
          <w:lang w:eastAsia="ru-RU"/>
        </w:rPr>
      </w:pPr>
      <w:r w:rsidRPr="00D711F0">
        <w:rPr>
          <w:rFonts w:ascii="Times New Roman" w:eastAsia="Calibri" w:hAnsi="Times New Roman" w:cs="Times New Roman"/>
          <w:b/>
          <w:bCs/>
          <w:i/>
          <w:iCs/>
          <w:sz w:val="24"/>
          <w:szCs w:val="24"/>
          <w:lang w:eastAsia="ru-RU"/>
        </w:rPr>
        <w:t>до рішення виконкому</w:t>
      </w:r>
    </w:p>
    <w:p w:rsidR="00D711F0" w:rsidRPr="00D711F0" w:rsidRDefault="00D711F0" w:rsidP="00D711F0">
      <w:pPr>
        <w:tabs>
          <w:tab w:val="left" w:pos="4200"/>
        </w:tabs>
        <w:spacing w:after="0" w:line="240" w:lineRule="auto"/>
        <w:ind w:left="6373"/>
        <w:rPr>
          <w:rFonts w:ascii="Times New Roman" w:eastAsia="Calibri" w:hAnsi="Times New Roman" w:cs="Times New Roman"/>
          <w:b/>
          <w:bCs/>
          <w:i/>
          <w:iCs/>
          <w:sz w:val="24"/>
          <w:szCs w:val="24"/>
          <w:lang w:eastAsia="ru-RU"/>
        </w:rPr>
      </w:pPr>
      <w:r w:rsidRPr="00D711F0">
        <w:rPr>
          <w:rFonts w:ascii="Times New Roman" w:eastAsia="Calibri" w:hAnsi="Times New Roman" w:cs="Times New Roman"/>
          <w:b/>
          <w:bCs/>
          <w:i/>
          <w:iCs/>
          <w:sz w:val="24"/>
          <w:szCs w:val="24"/>
          <w:lang w:eastAsia="ru-RU"/>
        </w:rPr>
        <w:t>районної у місті ради</w:t>
      </w:r>
    </w:p>
    <w:p w:rsidR="00D711F0" w:rsidRPr="00D711F0" w:rsidRDefault="00D711F0" w:rsidP="00D711F0">
      <w:pPr>
        <w:tabs>
          <w:tab w:val="left" w:pos="4200"/>
        </w:tabs>
        <w:spacing w:after="0" w:line="240" w:lineRule="auto"/>
        <w:ind w:left="6373"/>
        <w:rPr>
          <w:rFonts w:ascii="Times New Roman" w:eastAsia="Calibri" w:hAnsi="Times New Roman" w:cs="Times New Roman"/>
          <w:b/>
          <w:bCs/>
          <w:i/>
          <w:iCs/>
          <w:sz w:val="24"/>
          <w:szCs w:val="24"/>
          <w:lang w:eastAsia="ru-RU"/>
        </w:rPr>
      </w:pPr>
      <w:r w:rsidRPr="00D711F0">
        <w:rPr>
          <w:rFonts w:ascii="Times New Roman" w:eastAsia="Calibri" w:hAnsi="Times New Roman" w:cs="Times New Roman"/>
          <w:b/>
          <w:bCs/>
          <w:i/>
          <w:iCs/>
          <w:sz w:val="24"/>
          <w:szCs w:val="24"/>
          <w:lang w:eastAsia="ru-RU"/>
        </w:rPr>
        <w:t>17.11.2021 № 575</w:t>
      </w:r>
    </w:p>
    <w:p w:rsidR="00D711F0" w:rsidRPr="00D711F0" w:rsidRDefault="00D711F0" w:rsidP="00D711F0">
      <w:pPr>
        <w:spacing w:after="0" w:line="240" w:lineRule="auto"/>
        <w:jc w:val="center"/>
        <w:rPr>
          <w:rFonts w:ascii="Times New Roman" w:eastAsia="Calibri" w:hAnsi="Times New Roman" w:cs="Times New Roman"/>
          <w:b/>
          <w:bCs/>
          <w:i/>
          <w:iCs/>
          <w:sz w:val="24"/>
          <w:szCs w:val="24"/>
          <w:lang w:eastAsia="ru-RU"/>
        </w:rPr>
      </w:pPr>
    </w:p>
    <w:p w:rsidR="00D711F0" w:rsidRPr="00D711F0" w:rsidRDefault="00D711F0" w:rsidP="00D711F0">
      <w:pPr>
        <w:spacing w:after="0" w:line="240" w:lineRule="auto"/>
        <w:rPr>
          <w:rFonts w:ascii="Times New Roman" w:eastAsia="Calibri" w:hAnsi="Times New Roman" w:cs="Times New Roman"/>
          <w:b/>
          <w:bCs/>
          <w:i/>
          <w:iCs/>
          <w:sz w:val="24"/>
          <w:szCs w:val="24"/>
          <w:lang w:eastAsia="ru-RU"/>
        </w:rPr>
      </w:pPr>
    </w:p>
    <w:p w:rsidR="00D711F0" w:rsidRPr="00D711F0" w:rsidRDefault="00D711F0" w:rsidP="00D711F0">
      <w:pPr>
        <w:spacing w:after="0" w:line="240" w:lineRule="auto"/>
        <w:jc w:val="center"/>
        <w:rPr>
          <w:rFonts w:ascii="Times New Roman" w:eastAsia="Calibri" w:hAnsi="Times New Roman" w:cs="Times New Roman"/>
          <w:b/>
          <w:bCs/>
          <w:i/>
          <w:iCs/>
          <w:sz w:val="24"/>
          <w:szCs w:val="24"/>
          <w:lang w:eastAsia="ru-RU"/>
        </w:rPr>
      </w:pPr>
    </w:p>
    <w:p w:rsidR="00D711F0" w:rsidRPr="00D711F0" w:rsidRDefault="00D711F0" w:rsidP="00D711F0">
      <w:pPr>
        <w:spacing w:after="0" w:line="240" w:lineRule="auto"/>
        <w:jc w:val="center"/>
        <w:rPr>
          <w:rFonts w:ascii="Times New Roman" w:eastAsia="Calibri" w:hAnsi="Times New Roman" w:cs="Times New Roman"/>
          <w:b/>
          <w:bCs/>
          <w:i/>
          <w:iCs/>
          <w:sz w:val="24"/>
          <w:szCs w:val="24"/>
          <w:lang w:eastAsia="ru-RU"/>
        </w:rPr>
      </w:pPr>
      <w:r w:rsidRPr="00D711F0">
        <w:rPr>
          <w:rFonts w:ascii="Times New Roman" w:eastAsia="Calibri" w:hAnsi="Times New Roman" w:cs="Times New Roman"/>
          <w:b/>
          <w:bCs/>
          <w:i/>
          <w:iCs/>
          <w:sz w:val="24"/>
          <w:szCs w:val="24"/>
          <w:lang w:eastAsia="ru-RU"/>
        </w:rPr>
        <w:t>Технологічна  картка 72-91</w:t>
      </w:r>
    </w:p>
    <w:p w:rsidR="00D711F0" w:rsidRPr="00D711F0" w:rsidRDefault="00D711F0" w:rsidP="00D711F0">
      <w:pPr>
        <w:spacing w:after="0" w:line="240" w:lineRule="auto"/>
        <w:jc w:val="both"/>
        <w:rPr>
          <w:rFonts w:ascii="Times New Roman" w:eastAsia="Calibri" w:hAnsi="Times New Roman" w:cs="Times New Roman"/>
          <w:b/>
          <w:bCs/>
          <w:i/>
          <w:sz w:val="24"/>
          <w:szCs w:val="24"/>
          <w:lang w:eastAsia="ru-RU"/>
        </w:rPr>
      </w:pPr>
      <w:r w:rsidRPr="00D711F0">
        <w:rPr>
          <w:rFonts w:ascii="Times New Roman" w:eastAsia="Calibri" w:hAnsi="Times New Roman" w:cs="Times New Roman"/>
          <w:i/>
          <w:iCs/>
          <w:sz w:val="24"/>
          <w:szCs w:val="24"/>
          <w:lang w:eastAsia="ru-RU"/>
        </w:rPr>
        <w:t>Назва послуги:</w:t>
      </w:r>
      <w:r w:rsidRPr="00D711F0">
        <w:rPr>
          <w:rFonts w:ascii="Times New Roman" w:eastAsia="Calibri" w:hAnsi="Times New Roman" w:cs="Times New Roman"/>
          <w:b/>
          <w:bCs/>
          <w:i/>
          <w:iCs/>
          <w:sz w:val="24"/>
          <w:szCs w:val="24"/>
          <w:lang w:eastAsia="ru-RU"/>
        </w:rPr>
        <w:t xml:space="preserve"> Призначення відшкодування громадянам у встановленому законодавством порядку втраченого заробітку, який вони мали до ушкодження здоров'я, у разі якщо захворювання або каліцтво, що виникли у зв'язку з виконанням робіт, пов'язаних з ліквідацією наслідків аварії на Чорнобильській АЕС, призвели до стійкої втрати професійної працездатності (без установлення інвалідності), що встановлено уповноваженою медичною комісією</w:t>
      </w:r>
    </w:p>
    <w:p w:rsidR="00D711F0" w:rsidRPr="00D711F0" w:rsidRDefault="00D711F0" w:rsidP="00D711F0">
      <w:pPr>
        <w:spacing w:after="0" w:line="240" w:lineRule="auto"/>
        <w:ind w:right="142"/>
        <w:jc w:val="both"/>
        <w:rPr>
          <w:rFonts w:ascii="Times New Roman" w:eastAsia="Calibri" w:hAnsi="Times New Roman" w:cs="Times New Roman"/>
          <w:b/>
          <w:i/>
          <w:iCs/>
          <w:sz w:val="24"/>
          <w:szCs w:val="24"/>
          <w:lang w:eastAsia="ru-RU"/>
        </w:rPr>
      </w:pPr>
      <w:r w:rsidRPr="00D711F0">
        <w:rPr>
          <w:rFonts w:ascii="Times New Roman" w:eastAsia="Calibri" w:hAnsi="Times New Roman" w:cs="Times New Roman"/>
          <w:i/>
          <w:iCs/>
          <w:sz w:val="24"/>
          <w:szCs w:val="24"/>
          <w:lang w:eastAsia="ru-RU"/>
        </w:rPr>
        <w:t xml:space="preserve">Загальна кількість днів надання послуги: </w:t>
      </w:r>
      <w:r w:rsidRPr="00D711F0">
        <w:rPr>
          <w:rFonts w:ascii="Times New Roman" w:eastAsia="Calibri" w:hAnsi="Times New Roman" w:cs="Times New Roman"/>
          <w:b/>
          <w:i/>
          <w:iCs/>
          <w:sz w:val="24"/>
          <w:szCs w:val="24"/>
          <w:lang w:eastAsia="ru-RU"/>
        </w:rPr>
        <w:t>до 30  днів </w:t>
      </w:r>
    </w:p>
    <w:p w:rsidR="00D711F0" w:rsidRPr="00D711F0" w:rsidRDefault="00D711F0" w:rsidP="00D711F0">
      <w:pPr>
        <w:spacing w:after="0" w:line="240" w:lineRule="auto"/>
        <w:ind w:right="142"/>
        <w:jc w:val="both"/>
        <w:rPr>
          <w:rFonts w:ascii="Times New Roman" w:eastAsia="Calibri" w:hAnsi="Times New Roman" w:cs="Times New Roman"/>
          <w:b/>
          <w:sz w:val="24"/>
          <w:szCs w:val="24"/>
          <w:lang w:eastAsia="ru-RU"/>
        </w:rPr>
      </w:pP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51"/>
        <w:gridCol w:w="2594"/>
        <w:gridCol w:w="2291"/>
        <w:gridCol w:w="2521"/>
        <w:gridCol w:w="1571"/>
      </w:tblGrid>
      <w:tr w:rsidR="00D711F0" w:rsidRPr="00D711F0" w:rsidTr="00C33E86">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right="-72"/>
              <w:rPr>
                <w:rFonts w:ascii="Times New Roman" w:eastAsia="Calibri" w:hAnsi="Times New Roman" w:cs="Times New Roman"/>
                <w:sz w:val="24"/>
                <w:szCs w:val="24"/>
                <w:lang w:eastAsia="ru-RU"/>
              </w:rPr>
            </w:pPr>
            <w:r w:rsidRPr="00D711F0">
              <w:rPr>
                <w:rFonts w:ascii="Times New Roman" w:eastAsia="Calibri" w:hAnsi="Times New Roman" w:cs="Times New Roman"/>
                <w:b/>
                <w:bCs/>
                <w:i/>
                <w:iCs/>
                <w:sz w:val="24"/>
                <w:szCs w:val="24"/>
                <w:lang w:eastAsia="ru-RU"/>
              </w:rPr>
              <w:t>№ </w:t>
            </w:r>
          </w:p>
          <w:p w:rsidR="00D711F0" w:rsidRPr="00D711F0" w:rsidRDefault="00D711F0" w:rsidP="00D711F0">
            <w:pPr>
              <w:spacing w:after="0" w:line="240" w:lineRule="atLeast"/>
              <w:ind w:right="-72"/>
              <w:rPr>
                <w:rFonts w:ascii="Times New Roman" w:eastAsia="Calibri" w:hAnsi="Times New Roman" w:cs="Times New Roman"/>
                <w:sz w:val="24"/>
                <w:szCs w:val="24"/>
                <w:lang w:eastAsia="ru-RU"/>
              </w:rPr>
            </w:pPr>
            <w:r w:rsidRPr="00D711F0">
              <w:rPr>
                <w:rFonts w:ascii="Times New Roman" w:eastAsia="Calibri" w:hAnsi="Times New Roman" w:cs="Times New Roman"/>
                <w:b/>
                <w:bCs/>
                <w:i/>
                <w:iCs/>
                <w:sz w:val="24"/>
                <w:szCs w:val="24"/>
                <w:lang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tLeast"/>
              <w:ind w:left="-94" w:right="-58" w:firstLine="94"/>
              <w:jc w:val="center"/>
              <w:rPr>
                <w:rFonts w:ascii="Times New Roman" w:eastAsia="Calibri" w:hAnsi="Times New Roman" w:cs="Times New Roman"/>
                <w:sz w:val="24"/>
                <w:szCs w:val="24"/>
                <w:lang w:eastAsia="ru-RU"/>
              </w:rPr>
            </w:pPr>
            <w:r w:rsidRPr="00D711F0">
              <w:rPr>
                <w:rFonts w:ascii="Times New Roman" w:eastAsia="Calibri" w:hAnsi="Times New Roman" w:cs="Times New Roman"/>
                <w:b/>
                <w:bCs/>
                <w:i/>
                <w:iCs/>
                <w:sz w:val="24"/>
                <w:szCs w:val="24"/>
                <w:lang w:eastAsia="ru-RU"/>
              </w:rPr>
              <w:t>Етапи опрацювання звернення про надання послуги</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right="142"/>
              <w:jc w:val="center"/>
              <w:rPr>
                <w:rFonts w:ascii="Times New Roman" w:eastAsia="Calibri" w:hAnsi="Times New Roman" w:cs="Times New Roman"/>
                <w:sz w:val="24"/>
                <w:szCs w:val="24"/>
                <w:lang w:eastAsia="ru-RU"/>
              </w:rPr>
            </w:pPr>
            <w:r w:rsidRPr="00D711F0">
              <w:rPr>
                <w:rFonts w:ascii="Times New Roman" w:eastAsia="Calibri" w:hAnsi="Times New Roman" w:cs="Times New Roman"/>
                <w:b/>
                <w:bCs/>
                <w:i/>
                <w:iCs/>
                <w:sz w:val="24"/>
                <w:szCs w:val="24"/>
                <w:lang w:eastAsia="ru-RU"/>
              </w:rPr>
              <w:t>Відповідальна</w:t>
            </w:r>
          </w:p>
          <w:p w:rsidR="00D711F0" w:rsidRPr="00D711F0" w:rsidRDefault="00D711F0" w:rsidP="00D711F0">
            <w:pPr>
              <w:spacing w:after="0" w:line="240" w:lineRule="atLeast"/>
              <w:ind w:right="142"/>
              <w:jc w:val="center"/>
              <w:rPr>
                <w:rFonts w:ascii="Times New Roman" w:eastAsia="Calibri" w:hAnsi="Times New Roman" w:cs="Times New Roman"/>
                <w:sz w:val="24"/>
                <w:szCs w:val="24"/>
                <w:lang w:eastAsia="ru-RU"/>
              </w:rPr>
            </w:pPr>
            <w:r w:rsidRPr="00D711F0">
              <w:rPr>
                <w:rFonts w:ascii="Times New Roman" w:eastAsia="Calibri" w:hAnsi="Times New Roman" w:cs="Times New Roman"/>
                <w:b/>
                <w:bCs/>
                <w:i/>
                <w:iCs/>
                <w:sz w:val="24"/>
                <w:szCs w:val="24"/>
                <w:lang w:eastAsia="ru-RU"/>
              </w:rPr>
              <w:t>посадова особа</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tLeast"/>
              <w:ind w:right="-77"/>
              <w:jc w:val="center"/>
              <w:rPr>
                <w:rFonts w:ascii="Times New Roman" w:eastAsia="Calibri" w:hAnsi="Times New Roman" w:cs="Times New Roman"/>
                <w:sz w:val="24"/>
                <w:szCs w:val="24"/>
                <w:lang w:eastAsia="ru-RU"/>
              </w:rPr>
            </w:pPr>
            <w:r w:rsidRPr="00D711F0">
              <w:rPr>
                <w:rFonts w:ascii="Times New Roman" w:eastAsia="Calibri" w:hAnsi="Times New Roman" w:cs="Times New Roman"/>
                <w:b/>
                <w:bCs/>
                <w:i/>
                <w:iCs/>
                <w:sz w:val="24"/>
                <w:szCs w:val="24"/>
                <w:lang w:eastAsia="ar-SA"/>
              </w:rPr>
              <w:t>Структурний підрозділ, відповідальний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right="142"/>
              <w:jc w:val="center"/>
              <w:rPr>
                <w:rFonts w:ascii="Times New Roman" w:eastAsia="Calibri" w:hAnsi="Times New Roman" w:cs="Times New Roman"/>
                <w:sz w:val="24"/>
                <w:szCs w:val="24"/>
                <w:lang w:eastAsia="ru-RU"/>
              </w:rPr>
            </w:pPr>
            <w:r w:rsidRPr="00D711F0">
              <w:rPr>
                <w:rFonts w:ascii="Times New Roman" w:eastAsia="Calibri" w:hAnsi="Times New Roman" w:cs="Times New Roman"/>
                <w:b/>
                <w:bCs/>
                <w:i/>
                <w:iCs/>
                <w:sz w:val="24"/>
                <w:szCs w:val="24"/>
                <w:lang w:eastAsia="ru-RU"/>
              </w:rPr>
              <w:t>Строки </w:t>
            </w:r>
          </w:p>
          <w:p w:rsidR="00D711F0" w:rsidRPr="00D711F0" w:rsidRDefault="00D711F0" w:rsidP="00D711F0">
            <w:pPr>
              <w:spacing w:after="0" w:line="240" w:lineRule="atLeast"/>
              <w:ind w:right="142"/>
              <w:jc w:val="center"/>
              <w:rPr>
                <w:rFonts w:ascii="Times New Roman" w:eastAsia="Calibri" w:hAnsi="Times New Roman" w:cs="Times New Roman"/>
                <w:sz w:val="24"/>
                <w:szCs w:val="24"/>
                <w:lang w:eastAsia="ru-RU"/>
              </w:rPr>
            </w:pPr>
            <w:r w:rsidRPr="00D711F0">
              <w:rPr>
                <w:rFonts w:ascii="Times New Roman" w:eastAsia="Calibri" w:hAnsi="Times New Roman" w:cs="Times New Roman"/>
                <w:b/>
                <w:bCs/>
                <w:i/>
                <w:iCs/>
                <w:sz w:val="24"/>
                <w:szCs w:val="24"/>
                <w:lang w:eastAsia="ru-RU"/>
              </w:rPr>
              <w:t>виконання етапів (дії, рішення)</w:t>
            </w:r>
          </w:p>
        </w:tc>
      </w:tr>
      <w:tr w:rsidR="00D711F0" w:rsidRPr="00D711F0" w:rsidTr="00C33E86">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tLeast"/>
              <w:ind w:left="-28" w:right="-38" w:firstLine="28"/>
              <w:jc w:val="center"/>
              <w:rPr>
                <w:rFonts w:ascii="Times New Roman" w:eastAsia="Calibri" w:hAnsi="Times New Roman" w:cs="Times New Roman"/>
                <w:sz w:val="24"/>
                <w:szCs w:val="24"/>
                <w:lang w:eastAsia="ru-RU"/>
              </w:rPr>
            </w:pPr>
            <w:r w:rsidRPr="00D711F0">
              <w:rPr>
                <w:rFonts w:ascii="Times New Roman" w:eastAsia="Calibri" w:hAnsi="Times New Roman" w:cs="Times New Roman"/>
                <w:bCs/>
                <w:i/>
                <w:iCs/>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tLeast"/>
              <w:ind w:right="142"/>
              <w:jc w:val="center"/>
              <w:rPr>
                <w:rFonts w:ascii="Times New Roman" w:eastAsia="Calibri" w:hAnsi="Times New Roman" w:cs="Times New Roman"/>
                <w:sz w:val="24"/>
                <w:szCs w:val="24"/>
                <w:lang w:eastAsia="ru-RU"/>
              </w:rPr>
            </w:pPr>
            <w:r w:rsidRPr="00D711F0">
              <w:rPr>
                <w:rFonts w:ascii="Times New Roman" w:eastAsia="Calibri" w:hAnsi="Times New Roman" w:cs="Times New Roman"/>
                <w:bCs/>
                <w:i/>
                <w:iCs/>
                <w:sz w:val="24"/>
                <w:szCs w:val="24"/>
                <w:lang w:eastAsia="ru-RU"/>
              </w:rPr>
              <w:t>2</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tLeast"/>
              <w:ind w:right="142"/>
              <w:jc w:val="center"/>
              <w:rPr>
                <w:rFonts w:ascii="Times New Roman" w:eastAsia="Calibri" w:hAnsi="Times New Roman" w:cs="Times New Roman"/>
                <w:sz w:val="24"/>
                <w:szCs w:val="24"/>
                <w:lang w:eastAsia="ru-RU"/>
              </w:rPr>
            </w:pPr>
            <w:r w:rsidRPr="00D711F0">
              <w:rPr>
                <w:rFonts w:ascii="Times New Roman" w:eastAsia="Calibri" w:hAnsi="Times New Roman" w:cs="Times New Roman"/>
                <w:bCs/>
                <w:i/>
                <w:iCs/>
                <w:sz w:val="24"/>
                <w:szCs w:val="24"/>
                <w:lang w:eastAsia="ru-RU"/>
              </w:rPr>
              <w:t>3</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tLeast"/>
              <w:ind w:right="142"/>
              <w:jc w:val="center"/>
              <w:rPr>
                <w:rFonts w:ascii="Times New Roman" w:eastAsia="Calibri" w:hAnsi="Times New Roman" w:cs="Times New Roman"/>
                <w:sz w:val="24"/>
                <w:szCs w:val="24"/>
                <w:lang w:eastAsia="ru-RU"/>
              </w:rPr>
            </w:pPr>
            <w:r w:rsidRPr="00D711F0">
              <w:rPr>
                <w:rFonts w:ascii="Times New Roman" w:eastAsia="Calibri" w:hAnsi="Times New Roman" w:cs="Times New Roman"/>
                <w:bCs/>
                <w:i/>
                <w:iCs/>
                <w:sz w:val="24"/>
                <w:szCs w:val="24"/>
                <w:lang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tLeast"/>
              <w:ind w:right="142"/>
              <w:jc w:val="center"/>
              <w:rPr>
                <w:rFonts w:ascii="Times New Roman" w:eastAsia="Calibri" w:hAnsi="Times New Roman" w:cs="Times New Roman"/>
                <w:sz w:val="24"/>
                <w:szCs w:val="24"/>
                <w:lang w:eastAsia="ru-RU"/>
              </w:rPr>
            </w:pPr>
            <w:r w:rsidRPr="00D711F0">
              <w:rPr>
                <w:rFonts w:ascii="Times New Roman" w:eastAsia="Calibri" w:hAnsi="Times New Roman" w:cs="Times New Roman"/>
                <w:bCs/>
                <w:i/>
                <w:iCs/>
                <w:sz w:val="24"/>
                <w:szCs w:val="24"/>
                <w:lang w:eastAsia="ru-RU"/>
              </w:rPr>
              <w:t>5</w:t>
            </w:r>
          </w:p>
        </w:tc>
      </w:tr>
      <w:tr w:rsidR="00D711F0" w:rsidRPr="00D711F0" w:rsidTr="00C33E86">
        <w:trPr>
          <w:trHeight w:val="2434"/>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0" w:lineRule="atLeast"/>
              <w:ind w:left="-28" w:right="-38" w:firstLine="28"/>
              <w:jc w:val="center"/>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right="-102"/>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Інформування про види послуг, перелік документів тощо</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right="-15"/>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left="-35"/>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У момент звернення</w:t>
            </w:r>
          </w:p>
        </w:tc>
      </w:tr>
      <w:tr w:rsidR="00D711F0" w:rsidRPr="00D711F0" w:rsidTr="00C33E86">
        <w:trPr>
          <w:trHeight w:val="3267"/>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0" w:lineRule="atLeast"/>
              <w:ind w:left="-28" w:right="-38" w:firstLine="28"/>
              <w:jc w:val="center"/>
              <w:rPr>
                <w:rFonts w:ascii="Times New Roman" w:eastAsia="Calibri" w:hAnsi="Times New Roman" w:cs="Times New Roman"/>
                <w:sz w:val="24"/>
                <w:szCs w:val="24"/>
                <w:lang w:eastAsia="ru-RU"/>
              </w:rPr>
            </w:pPr>
            <w:r w:rsidRPr="00D711F0">
              <w:rPr>
                <w:rFonts w:ascii="Times New Roman" w:eastAsia="Calibri" w:hAnsi="Times New Roman" w:cs="Times New Roman"/>
                <w:bCs/>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right="-102"/>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right="-15"/>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left="-35"/>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У момент звернення</w:t>
            </w:r>
          </w:p>
        </w:tc>
      </w:tr>
      <w:tr w:rsidR="00D711F0" w:rsidRPr="00D711F0" w:rsidTr="00C33E86">
        <w:trPr>
          <w:trHeight w:val="2376"/>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left="-28" w:right="-38" w:firstLine="28"/>
              <w:jc w:val="center"/>
              <w:rPr>
                <w:rFonts w:ascii="Times New Roman" w:eastAsia="Calibri" w:hAnsi="Times New Roman" w:cs="Times New Roman"/>
                <w:sz w:val="24"/>
                <w:szCs w:val="24"/>
                <w:lang w:eastAsia="ru-RU"/>
              </w:rPr>
            </w:pPr>
            <w:r w:rsidRPr="00D711F0">
              <w:rPr>
                <w:rFonts w:ascii="Times New Roman" w:eastAsia="Calibri" w:hAnsi="Times New Roman" w:cs="Times New Roman"/>
                <w:bCs/>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right="-102"/>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 xml:space="preserve">Перевірка та опрацювання комплектації пакета документів </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right="-79"/>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Головний спеціаліст, 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left="-25" w:right="-68" w:firstLine="25"/>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right="-80"/>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26 робочих днів</w:t>
            </w:r>
          </w:p>
        </w:tc>
      </w:tr>
      <w:tr w:rsidR="00D711F0" w:rsidRPr="00D711F0" w:rsidTr="00C33E86">
        <w:trPr>
          <w:trHeight w:val="232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left="-28" w:right="-38" w:firstLine="28"/>
              <w:jc w:val="center"/>
              <w:rPr>
                <w:rFonts w:ascii="Times New Roman" w:eastAsia="Calibri" w:hAnsi="Times New Roman" w:cs="Times New Roman"/>
                <w:sz w:val="24"/>
                <w:szCs w:val="24"/>
                <w:lang w:eastAsia="ru-RU"/>
              </w:rPr>
            </w:pPr>
            <w:r w:rsidRPr="00D711F0">
              <w:rPr>
                <w:rFonts w:ascii="Times New Roman" w:eastAsia="Calibri" w:hAnsi="Times New Roman" w:cs="Times New Roman"/>
                <w:bCs/>
                <w:sz w:val="24"/>
                <w:szCs w:val="24"/>
                <w:lang w:eastAsia="ru-RU"/>
              </w:rPr>
              <w:lastRenderedPageBreak/>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right="-102"/>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Призначення допомоги/ відмова у призначенні допомоги, підписання розрахунку, реєстрація прийнятого рішення в журналі прийнятих рішень</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right="-15"/>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D711F0" w:rsidRPr="00D711F0" w:rsidRDefault="00D711F0" w:rsidP="00D711F0">
            <w:pPr>
              <w:spacing w:after="0" w:line="240" w:lineRule="auto"/>
              <w:ind w:left="-35"/>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D711F0" w:rsidRPr="00D711F0" w:rsidRDefault="00D711F0" w:rsidP="00D711F0">
            <w:pPr>
              <w:spacing w:after="0" w:line="240" w:lineRule="auto"/>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До 3 робочих днів</w:t>
            </w:r>
          </w:p>
        </w:tc>
      </w:tr>
      <w:tr w:rsidR="00D711F0" w:rsidRPr="00D711F0" w:rsidTr="00C33E86">
        <w:trPr>
          <w:trHeight w:val="2326"/>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left="-28" w:right="-38" w:firstLine="28"/>
              <w:jc w:val="center"/>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right="-102"/>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Проведення перевірки розрахунку, візування, передача особової справи на підпис начальнику районного управління</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right="-79"/>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Начальник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D711F0" w:rsidRPr="00D711F0" w:rsidRDefault="00D711F0" w:rsidP="00D711F0">
            <w:pPr>
              <w:spacing w:after="0" w:line="240" w:lineRule="auto"/>
              <w:ind w:left="-25" w:right="-68" w:firstLine="25"/>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D711F0" w:rsidRPr="00D711F0" w:rsidRDefault="00D711F0" w:rsidP="00D711F0">
            <w:pPr>
              <w:spacing w:after="0" w:line="240" w:lineRule="auto"/>
              <w:ind w:left="-18"/>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1 робочий день</w:t>
            </w:r>
          </w:p>
        </w:tc>
      </w:tr>
      <w:tr w:rsidR="00D711F0" w:rsidRPr="00D711F0" w:rsidTr="00C33E86">
        <w:trPr>
          <w:trHeight w:val="2328"/>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0" w:lineRule="atLeast"/>
              <w:ind w:left="-28" w:right="-38" w:firstLine="28"/>
              <w:jc w:val="center"/>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6.</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right="-102"/>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Видача результату послуги</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711F0" w:rsidRPr="00D711F0" w:rsidRDefault="00D711F0" w:rsidP="00D711F0">
            <w:pPr>
              <w:spacing w:after="0" w:line="240" w:lineRule="auto"/>
              <w:ind w:right="-15"/>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D711F0" w:rsidRPr="00D711F0" w:rsidRDefault="00D711F0" w:rsidP="00D711F0">
            <w:pPr>
              <w:spacing w:after="0" w:line="240" w:lineRule="auto"/>
              <w:ind w:left="-35"/>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D711F0" w:rsidRPr="00D711F0" w:rsidRDefault="00D711F0" w:rsidP="00D711F0">
            <w:pPr>
              <w:spacing w:after="0" w:line="240" w:lineRule="auto"/>
              <w:ind w:left="82"/>
              <w:rPr>
                <w:rFonts w:ascii="Times New Roman" w:eastAsia="Calibri" w:hAnsi="Times New Roman" w:cs="Times New Roman"/>
                <w:sz w:val="24"/>
                <w:szCs w:val="24"/>
                <w:lang w:eastAsia="ru-RU"/>
              </w:rPr>
            </w:pPr>
            <w:r w:rsidRPr="00D711F0">
              <w:rPr>
                <w:rFonts w:ascii="Times New Roman" w:eastAsia="Calibri" w:hAnsi="Times New Roman" w:cs="Times New Roman"/>
                <w:sz w:val="24"/>
                <w:szCs w:val="24"/>
                <w:lang w:eastAsia="ru-RU"/>
              </w:rPr>
              <w:t>У день звернення замовника за результатом послуги</w:t>
            </w:r>
          </w:p>
        </w:tc>
      </w:tr>
    </w:tbl>
    <w:p w:rsidR="00D711F0" w:rsidRPr="00D711F0" w:rsidRDefault="00D711F0" w:rsidP="00D711F0">
      <w:pPr>
        <w:spacing w:after="0" w:line="240" w:lineRule="auto"/>
        <w:rPr>
          <w:rFonts w:ascii="Times New Roman" w:eastAsia="Calibri" w:hAnsi="Times New Roman" w:cs="Times New Roman"/>
          <w:b/>
          <w:bCs/>
          <w:i/>
          <w:iCs/>
          <w:sz w:val="24"/>
          <w:szCs w:val="24"/>
          <w:lang w:eastAsia="ru-RU"/>
        </w:rPr>
      </w:pPr>
    </w:p>
    <w:p w:rsidR="00D711F0" w:rsidRPr="00D711F0" w:rsidRDefault="00D711F0" w:rsidP="00D711F0">
      <w:pPr>
        <w:spacing w:after="0" w:line="240" w:lineRule="auto"/>
        <w:rPr>
          <w:rFonts w:ascii="Times New Roman" w:eastAsia="Calibri" w:hAnsi="Times New Roman" w:cs="Times New Roman"/>
          <w:b/>
          <w:bCs/>
          <w:i/>
          <w:iCs/>
          <w:sz w:val="24"/>
          <w:szCs w:val="24"/>
          <w:lang w:eastAsia="ru-RU"/>
        </w:rPr>
      </w:pPr>
    </w:p>
    <w:p w:rsidR="00D711F0" w:rsidRPr="00D711F0" w:rsidRDefault="00D711F0" w:rsidP="00D711F0">
      <w:pPr>
        <w:spacing w:after="0" w:line="240" w:lineRule="auto"/>
        <w:rPr>
          <w:rFonts w:ascii="Times New Roman" w:eastAsia="Calibri" w:hAnsi="Times New Roman" w:cs="Times New Roman"/>
          <w:b/>
          <w:bCs/>
          <w:i/>
          <w:iCs/>
          <w:sz w:val="24"/>
          <w:szCs w:val="24"/>
          <w:lang w:eastAsia="ru-RU"/>
        </w:rPr>
      </w:pPr>
      <w:r w:rsidRPr="00D711F0">
        <w:rPr>
          <w:rFonts w:ascii="Times New Roman" w:eastAsia="Calibri" w:hAnsi="Times New Roman" w:cs="Times New Roman"/>
          <w:b/>
          <w:bCs/>
          <w:i/>
          <w:iCs/>
          <w:sz w:val="24"/>
          <w:szCs w:val="24"/>
          <w:lang w:eastAsia="ru-RU"/>
        </w:rPr>
        <w:t>Керуюча справами виконкому</w:t>
      </w:r>
    </w:p>
    <w:p w:rsidR="00D711F0" w:rsidRPr="00D711F0" w:rsidRDefault="00D711F0" w:rsidP="00D711F0">
      <w:pPr>
        <w:spacing w:after="0" w:line="240" w:lineRule="auto"/>
        <w:rPr>
          <w:rFonts w:ascii="Times New Roman" w:eastAsia="Calibri" w:hAnsi="Times New Roman" w:cs="Times New Roman"/>
          <w:b/>
          <w:sz w:val="24"/>
          <w:szCs w:val="24"/>
          <w:lang w:eastAsia="uk-UA"/>
        </w:rPr>
      </w:pPr>
      <w:r w:rsidRPr="00D711F0">
        <w:rPr>
          <w:rFonts w:ascii="Times New Roman" w:eastAsia="Calibri" w:hAnsi="Times New Roman" w:cs="Times New Roman"/>
          <w:b/>
          <w:bCs/>
          <w:i/>
          <w:iCs/>
          <w:sz w:val="24"/>
          <w:szCs w:val="24"/>
          <w:lang w:eastAsia="ru-RU"/>
        </w:rPr>
        <w:t xml:space="preserve">районної у місті ради </w:t>
      </w:r>
      <w:r w:rsidRPr="00D711F0">
        <w:rPr>
          <w:rFonts w:ascii="Times New Roman" w:eastAsia="Calibri" w:hAnsi="Times New Roman" w:cs="Times New Roman"/>
          <w:b/>
          <w:bCs/>
          <w:i/>
          <w:iCs/>
          <w:sz w:val="24"/>
          <w:szCs w:val="24"/>
          <w:lang w:eastAsia="ru-RU"/>
        </w:rPr>
        <w:tab/>
      </w:r>
      <w:r w:rsidRPr="00D711F0">
        <w:rPr>
          <w:rFonts w:ascii="Times New Roman" w:eastAsia="Calibri" w:hAnsi="Times New Roman" w:cs="Times New Roman"/>
          <w:b/>
          <w:bCs/>
          <w:i/>
          <w:iCs/>
          <w:sz w:val="24"/>
          <w:szCs w:val="24"/>
          <w:lang w:eastAsia="ru-RU"/>
        </w:rPr>
        <w:tab/>
      </w:r>
      <w:r w:rsidRPr="00D711F0">
        <w:rPr>
          <w:rFonts w:ascii="Times New Roman" w:eastAsia="Calibri" w:hAnsi="Times New Roman" w:cs="Times New Roman"/>
          <w:b/>
          <w:bCs/>
          <w:i/>
          <w:iCs/>
          <w:sz w:val="24"/>
          <w:szCs w:val="24"/>
          <w:lang w:eastAsia="ru-RU"/>
        </w:rPr>
        <w:tab/>
      </w:r>
      <w:r w:rsidRPr="00D711F0">
        <w:rPr>
          <w:rFonts w:ascii="Times New Roman" w:eastAsia="Calibri" w:hAnsi="Times New Roman" w:cs="Times New Roman"/>
          <w:b/>
          <w:bCs/>
          <w:i/>
          <w:iCs/>
          <w:sz w:val="24"/>
          <w:szCs w:val="24"/>
          <w:lang w:eastAsia="ru-RU"/>
        </w:rPr>
        <w:tab/>
      </w:r>
      <w:r w:rsidRPr="00D711F0">
        <w:rPr>
          <w:rFonts w:ascii="Times New Roman" w:eastAsia="Calibri" w:hAnsi="Times New Roman" w:cs="Times New Roman"/>
          <w:b/>
          <w:bCs/>
          <w:i/>
          <w:iCs/>
          <w:sz w:val="24"/>
          <w:szCs w:val="24"/>
          <w:lang w:eastAsia="ru-RU"/>
        </w:rPr>
        <w:tab/>
      </w:r>
      <w:r w:rsidRPr="00D711F0">
        <w:rPr>
          <w:rFonts w:ascii="Times New Roman" w:eastAsia="Calibri" w:hAnsi="Times New Roman" w:cs="Times New Roman"/>
          <w:b/>
          <w:bCs/>
          <w:i/>
          <w:iCs/>
          <w:sz w:val="24"/>
          <w:szCs w:val="24"/>
          <w:lang w:eastAsia="ru-RU"/>
        </w:rPr>
        <w:tab/>
        <w:t xml:space="preserve">             Марія Окунєва</w:t>
      </w:r>
    </w:p>
    <w:p w:rsidR="00D711F0" w:rsidRPr="00D711F0" w:rsidRDefault="00D711F0" w:rsidP="00D711F0">
      <w:pPr>
        <w:spacing w:after="0" w:line="240" w:lineRule="auto"/>
        <w:rPr>
          <w:rFonts w:ascii="Times New Roman" w:eastAsia="Calibri" w:hAnsi="Times New Roman" w:cs="Times New Roman"/>
          <w:sz w:val="24"/>
          <w:szCs w:val="24"/>
          <w:lang w:eastAsia="ru-RU"/>
        </w:rPr>
      </w:pPr>
    </w:p>
    <w:p w:rsidR="00996300" w:rsidRDefault="0099630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996300" w:rsidRPr="00996300" w:rsidRDefault="00996300" w:rsidP="00996300">
      <w:pPr>
        <w:spacing w:after="0" w:line="240" w:lineRule="auto"/>
        <w:ind w:left="5664" w:firstLine="708"/>
        <w:rPr>
          <w:rFonts w:ascii="Times New Roman" w:eastAsia="Times New Roman" w:hAnsi="Times New Roman" w:cs="Times New Roman"/>
          <w:b/>
          <w:bCs/>
          <w:i/>
          <w:iCs/>
          <w:sz w:val="24"/>
          <w:szCs w:val="24"/>
          <w:lang w:eastAsia="ru-RU"/>
        </w:rPr>
      </w:pPr>
      <w:r w:rsidRPr="00996300">
        <w:rPr>
          <w:rFonts w:ascii="Times New Roman" w:eastAsia="Times New Roman" w:hAnsi="Times New Roman" w:cs="Times New Roman"/>
          <w:b/>
          <w:bCs/>
          <w:i/>
          <w:iCs/>
          <w:sz w:val="24"/>
          <w:szCs w:val="24"/>
          <w:lang w:eastAsia="ru-RU"/>
        </w:rPr>
        <w:lastRenderedPageBreak/>
        <w:t>Додаток 231</w:t>
      </w:r>
    </w:p>
    <w:p w:rsidR="00996300" w:rsidRPr="00996300" w:rsidRDefault="00996300" w:rsidP="00996300">
      <w:pPr>
        <w:spacing w:after="0" w:line="240" w:lineRule="auto"/>
        <w:ind w:left="6379" w:hanging="7"/>
        <w:rPr>
          <w:rFonts w:ascii="Times New Roman" w:eastAsia="Times New Roman" w:hAnsi="Times New Roman" w:cs="Times New Roman"/>
          <w:b/>
          <w:bCs/>
          <w:i/>
          <w:iCs/>
          <w:sz w:val="24"/>
          <w:szCs w:val="24"/>
          <w:lang w:eastAsia="ru-RU"/>
        </w:rPr>
      </w:pPr>
      <w:r w:rsidRPr="00996300">
        <w:rPr>
          <w:rFonts w:ascii="Times New Roman" w:eastAsia="Times New Roman" w:hAnsi="Times New Roman" w:cs="Times New Roman"/>
          <w:b/>
          <w:bCs/>
          <w:i/>
          <w:iCs/>
          <w:sz w:val="24"/>
          <w:szCs w:val="24"/>
          <w:lang w:eastAsia="ru-RU"/>
        </w:rPr>
        <w:t>до рішення виконкому             районної у місті ради</w:t>
      </w:r>
    </w:p>
    <w:p w:rsidR="00996300" w:rsidRPr="00996300" w:rsidRDefault="00996300" w:rsidP="00996300">
      <w:pPr>
        <w:spacing w:after="0" w:line="240" w:lineRule="auto"/>
        <w:ind w:left="6379" w:hanging="7"/>
        <w:rPr>
          <w:rFonts w:ascii="Times New Roman" w:eastAsia="Times New Roman" w:hAnsi="Times New Roman" w:cs="Times New Roman"/>
          <w:b/>
          <w:bCs/>
          <w:i/>
          <w:iCs/>
          <w:sz w:val="24"/>
          <w:szCs w:val="24"/>
          <w:lang w:eastAsia="ru-RU"/>
        </w:rPr>
      </w:pPr>
      <w:r w:rsidRPr="00996300">
        <w:rPr>
          <w:rFonts w:ascii="Times New Roman" w:eastAsia="Times New Roman" w:hAnsi="Times New Roman" w:cs="Times New Roman"/>
          <w:b/>
          <w:bCs/>
          <w:i/>
          <w:iCs/>
          <w:sz w:val="24"/>
          <w:szCs w:val="24"/>
          <w:lang w:eastAsia="ru-RU"/>
        </w:rPr>
        <w:t>17.11.2021 № 575</w:t>
      </w:r>
    </w:p>
    <w:p w:rsidR="00996300" w:rsidRPr="00996300" w:rsidRDefault="00996300" w:rsidP="00996300">
      <w:pPr>
        <w:suppressAutoHyphens/>
        <w:jc w:val="center"/>
        <w:rPr>
          <w:rFonts w:ascii="Times New Roman" w:eastAsia="Times New Roman" w:hAnsi="Times New Roman" w:cs="Times New Roman"/>
          <w:b/>
          <w:i/>
          <w:color w:val="000000"/>
          <w:lang w:eastAsia="ru-RU"/>
        </w:rPr>
      </w:pPr>
    </w:p>
    <w:p w:rsidR="00996300" w:rsidRPr="00996300" w:rsidRDefault="00996300" w:rsidP="00996300">
      <w:pPr>
        <w:suppressAutoHyphens/>
        <w:jc w:val="center"/>
        <w:rPr>
          <w:rFonts w:ascii="Times New Roman" w:eastAsia="Times New Roman" w:hAnsi="Times New Roman" w:cs="Times New Roman"/>
          <w:b/>
          <w:i/>
          <w:color w:val="000000"/>
          <w:lang w:eastAsia="ru-RU"/>
        </w:rPr>
      </w:pPr>
    </w:p>
    <w:p w:rsidR="00996300" w:rsidRPr="00996300" w:rsidRDefault="00996300" w:rsidP="00996300">
      <w:pPr>
        <w:spacing w:after="0"/>
        <w:jc w:val="center"/>
        <w:rPr>
          <w:rFonts w:ascii="Times New Roman" w:eastAsia="Times New Roman" w:hAnsi="Times New Roman" w:cs="Times New Roman"/>
          <w:b/>
          <w:bCs/>
          <w:sz w:val="24"/>
          <w:szCs w:val="24"/>
          <w:lang w:eastAsia="ru-RU"/>
        </w:rPr>
      </w:pPr>
      <w:r w:rsidRPr="00996300">
        <w:rPr>
          <w:rFonts w:ascii="Times New Roman" w:eastAsia="Times New Roman" w:hAnsi="Times New Roman" w:cs="Times New Roman"/>
          <w:b/>
          <w:bCs/>
          <w:sz w:val="24"/>
          <w:szCs w:val="24"/>
          <w:lang w:eastAsia="ru-RU"/>
        </w:rPr>
        <w:t>ІНФОРМАЦІЙНА КАРТКА 72-117</w:t>
      </w:r>
    </w:p>
    <w:p w:rsidR="00996300" w:rsidRPr="00996300" w:rsidRDefault="00996300" w:rsidP="00996300">
      <w:pPr>
        <w:spacing w:after="0"/>
        <w:jc w:val="center"/>
        <w:rPr>
          <w:rFonts w:ascii="Times New Roman" w:eastAsia="Times New Roman" w:hAnsi="Times New Roman" w:cs="Times New Roman"/>
          <w:b/>
          <w:bCs/>
          <w:sz w:val="24"/>
          <w:szCs w:val="24"/>
          <w:lang w:eastAsia="ru-RU"/>
        </w:rPr>
      </w:pPr>
    </w:p>
    <w:p w:rsidR="00996300" w:rsidRPr="00996300" w:rsidRDefault="00996300" w:rsidP="00996300">
      <w:pPr>
        <w:spacing w:after="0" w:line="240" w:lineRule="auto"/>
        <w:jc w:val="both"/>
        <w:rPr>
          <w:rFonts w:ascii="Times New Roman" w:eastAsia="Times New Roman" w:hAnsi="Times New Roman" w:cs="Times New Roman"/>
          <w:b/>
          <w:i/>
          <w:sz w:val="24"/>
          <w:szCs w:val="24"/>
          <w:lang w:eastAsia="ru-RU"/>
        </w:rPr>
      </w:pPr>
      <w:r w:rsidRPr="00996300">
        <w:rPr>
          <w:rFonts w:ascii="Times New Roman" w:eastAsia="Times New Roman" w:hAnsi="Times New Roman" w:cs="Times New Roman"/>
          <w:b/>
          <w:i/>
          <w:sz w:val="24"/>
          <w:szCs w:val="24"/>
          <w:lang w:eastAsia="ru-RU"/>
        </w:rPr>
        <w:t xml:space="preserve">послуги </w:t>
      </w:r>
      <w:r w:rsidRPr="00996300">
        <w:rPr>
          <w:rFonts w:ascii="Times New Roman" w:eastAsia="Times New Roman" w:hAnsi="Times New Roman" w:cs="Times New Roman"/>
          <w:b/>
          <w:i/>
          <w:sz w:val="24"/>
          <w:szCs w:val="24"/>
          <w:u w:val="single"/>
          <w:lang w:eastAsia="ru-RU"/>
        </w:rPr>
        <w:t>Прийом документів для надання одноразової матеріальної допомоги мешканцям м. Кривого Рогу на відшкодування вартості проїзду автомобільним або залізничним транспортом один раз на рік до будь якого пункту України і в зворотному напрямку громадянам, які постраждали внаслідок чорнобильської катастрофи, віднесеним до категорій 1,2</w:t>
      </w:r>
    </w:p>
    <w:p w:rsidR="00996300" w:rsidRPr="00996300" w:rsidRDefault="00996300" w:rsidP="00996300">
      <w:pPr>
        <w:spacing w:after="0" w:line="240" w:lineRule="auto"/>
        <w:jc w:val="both"/>
        <w:rPr>
          <w:rFonts w:ascii="Times New Roman" w:eastAsia="Times New Roman" w:hAnsi="Times New Roman" w:cs="Times New Roman"/>
          <w:sz w:val="24"/>
          <w:szCs w:val="24"/>
          <w:lang w:eastAsia="ru-RU"/>
        </w:rPr>
      </w:pPr>
    </w:p>
    <w:tbl>
      <w:tblPr>
        <w:tblW w:w="9835" w:type="dxa"/>
        <w:tblLayout w:type="fixed"/>
        <w:tblCellMar>
          <w:left w:w="115" w:type="dxa"/>
          <w:right w:w="115" w:type="dxa"/>
        </w:tblCellMar>
        <w:tblLook w:val="0000" w:firstRow="0" w:lastRow="0" w:firstColumn="0" w:lastColumn="0" w:noHBand="0" w:noVBand="0"/>
      </w:tblPr>
      <w:tblGrid>
        <w:gridCol w:w="835"/>
        <w:gridCol w:w="3161"/>
        <w:gridCol w:w="5839"/>
      </w:tblGrid>
      <w:tr w:rsidR="00996300" w:rsidRPr="00996300" w:rsidTr="00C33E86">
        <w:trPr>
          <w:trHeight w:val="296"/>
        </w:trPr>
        <w:tc>
          <w:tcPr>
            <w:tcW w:w="9835" w:type="dxa"/>
            <w:gridSpan w:val="3"/>
            <w:tcBorders>
              <w:top w:val="single" w:sz="4" w:space="0" w:color="000000"/>
              <w:left w:val="single" w:sz="4" w:space="0" w:color="000000"/>
              <w:bottom w:val="single" w:sz="4" w:space="0" w:color="000000"/>
              <w:right w:val="single" w:sz="4" w:space="0" w:color="000000"/>
            </w:tcBorders>
            <w:vAlign w:val="center"/>
          </w:tcPr>
          <w:p w:rsidR="00996300" w:rsidRPr="00996300" w:rsidRDefault="00996300" w:rsidP="00996300">
            <w:pPr>
              <w:widowControl w:val="0"/>
              <w:spacing w:after="0" w:line="240" w:lineRule="auto"/>
              <w:ind w:left="586" w:hanging="13"/>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b/>
                <w:sz w:val="24"/>
                <w:szCs w:val="24"/>
                <w:lang w:eastAsia="ru-RU"/>
              </w:rPr>
              <w:t>Інформація про центр надання адміністративних послуг</w:t>
            </w:r>
          </w:p>
        </w:tc>
      </w:tr>
      <w:tr w:rsidR="00996300" w:rsidRPr="00996300" w:rsidTr="00C33E86">
        <w:tc>
          <w:tcPr>
            <w:tcW w:w="3996" w:type="dxa"/>
            <w:gridSpan w:val="2"/>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ind w:right="-51"/>
              <w:jc w:val="both"/>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839"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996300" w:rsidRPr="00996300" w:rsidTr="00C33E86">
        <w:tc>
          <w:tcPr>
            <w:tcW w:w="835"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Місцезнаходження віддалених робочих місць Центру</w:t>
            </w:r>
          </w:p>
        </w:tc>
        <w:tc>
          <w:tcPr>
            <w:tcW w:w="5839"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spacing w:after="0" w:line="240" w:lineRule="auto"/>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 xml:space="preserve">50083, Дніпропетровська область, місто Кривий Ріг, вулиця </w:t>
            </w:r>
            <w:proofErr w:type="spellStart"/>
            <w:r w:rsidRPr="00996300">
              <w:rPr>
                <w:rFonts w:ascii="Times New Roman" w:eastAsia="Times New Roman" w:hAnsi="Times New Roman" w:cs="Times New Roman"/>
                <w:sz w:val="24"/>
                <w:szCs w:val="24"/>
                <w:lang w:eastAsia="ru-RU"/>
              </w:rPr>
              <w:t>Ухтомського</w:t>
            </w:r>
            <w:proofErr w:type="spellEnd"/>
            <w:r w:rsidRPr="00996300">
              <w:rPr>
                <w:rFonts w:ascii="Times New Roman" w:eastAsia="Times New Roman"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996300" w:rsidRPr="00996300" w:rsidTr="00C33E86">
        <w:tc>
          <w:tcPr>
            <w:tcW w:w="835"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5839"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Понеділок - субота з 09.00 до 16.00 години, перерва з 12.30 до 13.00 години</w:t>
            </w:r>
          </w:p>
        </w:tc>
      </w:tr>
      <w:tr w:rsidR="00996300" w:rsidRPr="00996300" w:rsidTr="00C33E86">
        <w:tc>
          <w:tcPr>
            <w:tcW w:w="835"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5839"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spacing w:after="0" w:line="240" w:lineRule="auto"/>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Телефон: 0975033528; 0674336786, 0-800-300-177</w:t>
            </w:r>
          </w:p>
          <w:p w:rsidR="00996300" w:rsidRPr="00996300" w:rsidRDefault="00996300" w:rsidP="00996300">
            <w:pPr>
              <w:spacing w:after="0" w:line="240" w:lineRule="auto"/>
              <w:rPr>
                <w:rFonts w:ascii="Times New Roman" w:eastAsia="Times New Roman" w:hAnsi="Times New Roman" w:cs="Times New Roman"/>
                <w:sz w:val="24"/>
                <w:szCs w:val="24"/>
                <w:lang w:eastAsia="ru-RU"/>
              </w:rPr>
            </w:pPr>
            <w:proofErr w:type="spellStart"/>
            <w:r w:rsidRPr="00996300">
              <w:rPr>
                <w:rFonts w:ascii="Times New Roman" w:eastAsia="Times New Roman" w:hAnsi="Times New Roman" w:cs="Times New Roman"/>
                <w:sz w:val="24"/>
                <w:szCs w:val="24"/>
                <w:lang w:eastAsia="ru-RU"/>
              </w:rPr>
              <w:t>Ел.пошта</w:t>
            </w:r>
            <w:proofErr w:type="spellEnd"/>
            <w:r w:rsidRPr="00996300">
              <w:rPr>
                <w:rFonts w:ascii="Times New Roman" w:eastAsia="Times New Roman" w:hAnsi="Times New Roman" w:cs="Times New Roman"/>
                <w:sz w:val="24"/>
                <w:szCs w:val="24"/>
                <w:lang w:eastAsia="ru-RU"/>
              </w:rPr>
              <w:t xml:space="preserve">: </w:t>
            </w:r>
            <w:hyperlink r:id="rId150" w:history="1">
              <w:r w:rsidRPr="00996300">
                <w:rPr>
                  <w:rFonts w:ascii="Times New Roman" w:eastAsia="Times New Roman" w:hAnsi="Times New Roman" w:cs="Times New Roman"/>
                  <w:sz w:val="24"/>
                  <w:szCs w:val="24"/>
                  <w:lang w:eastAsia="ru-RU"/>
                </w:rPr>
                <w:t>upszn@trnvk.gov.ua</w:t>
              </w:r>
            </w:hyperlink>
          </w:p>
          <w:p w:rsidR="00996300" w:rsidRPr="00996300" w:rsidRDefault="00996300" w:rsidP="00996300">
            <w:pPr>
              <w:spacing w:after="0" w:line="240" w:lineRule="auto"/>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 xml:space="preserve">Офіційний </w:t>
            </w:r>
            <w:proofErr w:type="spellStart"/>
            <w:r w:rsidRPr="00996300">
              <w:rPr>
                <w:rFonts w:ascii="Times New Roman" w:eastAsia="Times New Roman" w:hAnsi="Times New Roman" w:cs="Times New Roman"/>
                <w:sz w:val="24"/>
                <w:szCs w:val="24"/>
                <w:lang w:eastAsia="ru-RU"/>
              </w:rPr>
              <w:t>вебсайт</w:t>
            </w:r>
            <w:proofErr w:type="spellEnd"/>
            <w:r w:rsidRPr="00996300">
              <w:rPr>
                <w:rFonts w:ascii="Times New Roman" w:eastAsia="Times New Roman" w:hAnsi="Times New Roman" w:cs="Times New Roman"/>
                <w:sz w:val="24"/>
                <w:szCs w:val="24"/>
                <w:lang w:eastAsia="ru-RU"/>
              </w:rPr>
              <w:t xml:space="preserve"> виконкому районної у місті ради: </w:t>
            </w:r>
            <w:hyperlink r:id="rId151" w:history="1">
              <w:r w:rsidRPr="00996300">
                <w:rPr>
                  <w:rFonts w:ascii="Times New Roman" w:eastAsia="Times New Roman" w:hAnsi="Times New Roman" w:cs="Times New Roman"/>
                  <w:sz w:val="24"/>
                  <w:szCs w:val="24"/>
                  <w:lang w:eastAsia="ru-RU"/>
                </w:rPr>
                <w:t>trnvk.gov.ua</w:t>
              </w:r>
            </w:hyperlink>
          </w:p>
        </w:tc>
      </w:tr>
      <w:tr w:rsidR="00996300" w:rsidRPr="00996300" w:rsidTr="00C33E86">
        <w:trPr>
          <w:trHeight w:val="346"/>
        </w:trPr>
        <w:tc>
          <w:tcPr>
            <w:tcW w:w="9835" w:type="dxa"/>
            <w:gridSpan w:val="3"/>
            <w:tcBorders>
              <w:top w:val="single" w:sz="4" w:space="0" w:color="000000"/>
              <w:left w:val="single" w:sz="4" w:space="0" w:color="000000"/>
              <w:bottom w:val="single" w:sz="4" w:space="0" w:color="000000"/>
              <w:right w:val="single" w:sz="4" w:space="0" w:color="000000"/>
            </w:tcBorders>
            <w:vAlign w:val="center"/>
          </w:tcPr>
          <w:p w:rsidR="00996300" w:rsidRPr="00996300" w:rsidRDefault="00996300" w:rsidP="00996300">
            <w:pPr>
              <w:widowControl w:val="0"/>
              <w:spacing w:after="0" w:line="240" w:lineRule="auto"/>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b/>
                <w:i/>
                <w:sz w:val="24"/>
                <w:szCs w:val="24"/>
                <w:lang w:eastAsia="ru-RU"/>
              </w:rPr>
              <w:t>Нормативні акти, якими регламентується надання адміністративної послуги</w:t>
            </w:r>
          </w:p>
        </w:tc>
      </w:tr>
      <w:tr w:rsidR="00996300" w:rsidRPr="00996300" w:rsidTr="00C33E86">
        <w:tc>
          <w:tcPr>
            <w:tcW w:w="835"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Кодекси, Закони України</w:t>
            </w:r>
          </w:p>
        </w:tc>
        <w:tc>
          <w:tcPr>
            <w:tcW w:w="5839"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both"/>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Закони України:</w:t>
            </w:r>
          </w:p>
          <w:p w:rsidR="00996300" w:rsidRPr="00996300" w:rsidRDefault="00996300" w:rsidP="00996300">
            <w:pPr>
              <w:widowControl w:val="0"/>
              <w:spacing w:after="0"/>
              <w:jc w:val="both"/>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 «Про місцеве самоврядування в Україні»,</w:t>
            </w:r>
          </w:p>
          <w:p w:rsidR="00996300" w:rsidRPr="00996300" w:rsidRDefault="00996300" w:rsidP="00996300">
            <w:pPr>
              <w:widowControl w:val="0"/>
              <w:spacing w:after="0"/>
              <w:jc w:val="both"/>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 «Про державний бюджет України», на відповідний рік;</w:t>
            </w:r>
          </w:p>
          <w:p w:rsidR="00996300" w:rsidRPr="00996300" w:rsidRDefault="00996300" w:rsidP="00996300">
            <w:pPr>
              <w:widowControl w:val="0"/>
              <w:spacing w:after="0"/>
              <w:jc w:val="both"/>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 «Про адміністративні послуги»;</w:t>
            </w:r>
          </w:p>
          <w:p w:rsidR="00996300" w:rsidRPr="00996300" w:rsidRDefault="00996300" w:rsidP="00996300">
            <w:pPr>
              <w:spacing w:after="0"/>
              <w:jc w:val="both"/>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 «Про статус і соціальний захист громадян, які постраждали внаслідок Чорнобильської катастрофи».</w:t>
            </w:r>
          </w:p>
        </w:tc>
      </w:tr>
      <w:tr w:rsidR="00996300" w:rsidRPr="00996300" w:rsidTr="00C33E86">
        <w:tc>
          <w:tcPr>
            <w:tcW w:w="835"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line="240" w:lineRule="auto"/>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5</w:t>
            </w:r>
          </w:p>
          <w:p w:rsidR="00996300" w:rsidRPr="00996300" w:rsidRDefault="00996300" w:rsidP="00996300">
            <w:pPr>
              <w:widowControl w:val="0"/>
              <w:spacing w:after="0"/>
              <w:rPr>
                <w:rFonts w:ascii="Times New Roman" w:eastAsia="Times New Roman" w:hAnsi="Times New Roman" w:cs="Times New Roman"/>
                <w:sz w:val="24"/>
                <w:szCs w:val="24"/>
                <w:lang w:eastAsia="ru-RU"/>
              </w:rPr>
            </w:pPr>
          </w:p>
        </w:tc>
        <w:tc>
          <w:tcPr>
            <w:tcW w:w="3161"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Акти Кабінету Міністрів України</w:t>
            </w:r>
          </w:p>
        </w:tc>
        <w:tc>
          <w:tcPr>
            <w:tcW w:w="5839"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both"/>
              <w:rPr>
                <w:rFonts w:ascii="Times New Roman" w:eastAsia="Times New Roman" w:hAnsi="Times New Roman" w:cs="Times New Roman"/>
                <w:sz w:val="24"/>
                <w:szCs w:val="24"/>
                <w:lang w:eastAsia="ru-RU"/>
              </w:rPr>
            </w:pPr>
          </w:p>
          <w:p w:rsidR="00996300" w:rsidRPr="00996300" w:rsidRDefault="00996300" w:rsidP="00996300">
            <w:pPr>
              <w:widowControl w:val="0"/>
              <w:spacing w:after="0"/>
              <w:jc w:val="both"/>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w:t>
            </w:r>
          </w:p>
        </w:tc>
      </w:tr>
      <w:tr w:rsidR="00996300" w:rsidRPr="00996300" w:rsidTr="00C33E86">
        <w:tc>
          <w:tcPr>
            <w:tcW w:w="835"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Акти центральних органів виконавчої влади</w:t>
            </w:r>
          </w:p>
        </w:tc>
        <w:tc>
          <w:tcPr>
            <w:tcW w:w="5839"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spacing w:line="240" w:lineRule="auto"/>
              <w:jc w:val="both"/>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w:t>
            </w:r>
          </w:p>
        </w:tc>
      </w:tr>
      <w:tr w:rsidR="00996300" w:rsidRPr="00996300" w:rsidTr="00C33E86">
        <w:trPr>
          <w:trHeight w:val="751"/>
        </w:trPr>
        <w:tc>
          <w:tcPr>
            <w:tcW w:w="835"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line="240" w:lineRule="auto"/>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line="240" w:lineRule="auto"/>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839"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line="240" w:lineRule="auto"/>
              <w:jc w:val="both"/>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Рішення Криворізької міської ради від 21.12.2016 №1182 «Про затвердження Програми соціального захисту окремих категорій мешканців м. Кривого Рогу на 2017–2022 роки», зі змінами;</w:t>
            </w:r>
          </w:p>
          <w:p w:rsidR="00996300" w:rsidRPr="00996300" w:rsidRDefault="00996300" w:rsidP="00996300">
            <w:pPr>
              <w:spacing w:after="0" w:line="240" w:lineRule="auto"/>
              <w:jc w:val="both"/>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 xml:space="preserve">Рішення виконкому Криворізької міської ради від 09.01.2019 №25 «Про затвердження Порядку надання одноразової матеріальної допомоги мешканцям м. </w:t>
            </w:r>
            <w:r w:rsidRPr="00996300">
              <w:rPr>
                <w:rFonts w:ascii="Times New Roman" w:eastAsia="Times New Roman" w:hAnsi="Times New Roman" w:cs="Times New Roman"/>
                <w:sz w:val="24"/>
                <w:szCs w:val="24"/>
                <w:lang w:eastAsia="ru-RU"/>
              </w:rPr>
              <w:lastRenderedPageBreak/>
              <w:t>Кривого Рогу на відшкодування вартості проїзду автомобільним або залізничним транспортом один раз на рік до будь-якого пункту України і в зворотному напрямку громадянам, які постраждали внаслідок чорнобильської катастрофи, віднесеним до категорій 1, 2»,</w:t>
            </w:r>
            <w:r w:rsidRPr="00996300">
              <w:rPr>
                <w:rFonts w:ascii="Calibri" w:eastAsia="Times New Roman" w:hAnsi="Calibri" w:cs="Calibri"/>
                <w:sz w:val="24"/>
                <w:szCs w:val="24"/>
                <w:lang w:eastAsia="ru-RU"/>
              </w:rPr>
              <w:t xml:space="preserve"> </w:t>
            </w:r>
            <w:r w:rsidRPr="00996300">
              <w:rPr>
                <w:rFonts w:ascii="Times New Roman" w:eastAsia="Times New Roman" w:hAnsi="Times New Roman" w:cs="Times New Roman"/>
                <w:sz w:val="24"/>
                <w:szCs w:val="24"/>
                <w:lang w:eastAsia="ru-RU"/>
              </w:rPr>
              <w:t>зі змінами.</w:t>
            </w:r>
          </w:p>
        </w:tc>
      </w:tr>
      <w:tr w:rsidR="00996300" w:rsidRPr="00996300" w:rsidTr="00C33E86">
        <w:trPr>
          <w:trHeight w:val="288"/>
        </w:trPr>
        <w:tc>
          <w:tcPr>
            <w:tcW w:w="9835" w:type="dxa"/>
            <w:gridSpan w:val="3"/>
            <w:tcBorders>
              <w:top w:val="single" w:sz="4" w:space="0" w:color="000000"/>
              <w:left w:val="single" w:sz="4" w:space="0" w:color="000000"/>
              <w:bottom w:val="single" w:sz="4" w:space="0" w:color="000000"/>
              <w:right w:val="single" w:sz="4" w:space="0" w:color="000000"/>
            </w:tcBorders>
            <w:vAlign w:val="center"/>
          </w:tcPr>
          <w:p w:rsidR="00996300" w:rsidRPr="00996300" w:rsidRDefault="00996300" w:rsidP="00996300">
            <w:pPr>
              <w:widowControl w:val="0"/>
              <w:spacing w:after="0" w:line="240" w:lineRule="auto"/>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b/>
                <w:i/>
                <w:sz w:val="24"/>
                <w:szCs w:val="24"/>
                <w:lang w:eastAsia="ru-RU"/>
              </w:rPr>
              <w:lastRenderedPageBreak/>
              <w:t>Умови отримання адміністративної послуги</w:t>
            </w:r>
          </w:p>
        </w:tc>
      </w:tr>
      <w:tr w:rsidR="00996300" w:rsidRPr="00996300" w:rsidTr="00C33E86">
        <w:tc>
          <w:tcPr>
            <w:tcW w:w="835"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Підстава для одержання адміністративної послуги</w:t>
            </w:r>
          </w:p>
        </w:tc>
        <w:tc>
          <w:tcPr>
            <w:tcW w:w="5839"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both"/>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 xml:space="preserve">Заява, наявність відповідного пакета документів </w:t>
            </w:r>
          </w:p>
        </w:tc>
      </w:tr>
      <w:tr w:rsidR="00996300" w:rsidRPr="00996300" w:rsidTr="00C33E86">
        <w:tc>
          <w:tcPr>
            <w:tcW w:w="835"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line="240" w:lineRule="auto"/>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996300" w:rsidRPr="00996300" w:rsidRDefault="00996300" w:rsidP="00996300">
            <w:pPr>
              <w:widowControl w:val="0"/>
              <w:spacing w:after="0"/>
              <w:rPr>
                <w:rFonts w:ascii="Times New Roman" w:eastAsia="Times New Roman" w:hAnsi="Times New Roman" w:cs="Times New Roman"/>
                <w:sz w:val="24"/>
                <w:szCs w:val="24"/>
                <w:lang w:eastAsia="ru-RU"/>
              </w:rPr>
            </w:pPr>
          </w:p>
        </w:tc>
        <w:tc>
          <w:tcPr>
            <w:tcW w:w="5839"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both"/>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 заява зі згодою на обробку персональних даних:</w:t>
            </w:r>
          </w:p>
          <w:p w:rsidR="00996300" w:rsidRPr="00996300" w:rsidRDefault="00996300" w:rsidP="00996300">
            <w:pPr>
              <w:spacing w:after="0" w:line="240" w:lineRule="auto"/>
              <w:jc w:val="both"/>
              <w:rPr>
                <w:rFonts w:ascii="Times New Roman" w:eastAsia="SimSun" w:hAnsi="Times New Roman" w:cs="Times New Roman"/>
                <w:sz w:val="24"/>
                <w:szCs w:val="24"/>
                <w:lang w:eastAsia="zh-CN"/>
              </w:rPr>
            </w:pPr>
            <w:r w:rsidRPr="00996300">
              <w:rPr>
                <w:rFonts w:ascii="Times New Roman" w:eastAsia="SimSun" w:hAnsi="Times New Roman" w:cs="Times New Roman"/>
                <w:sz w:val="24"/>
                <w:szCs w:val="24"/>
                <w:lang w:eastAsia="zh-CN"/>
              </w:rPr>
              <w:t>- копії з пред'явленням оригіналу:</w:t>
            </w:r>
          </w:p>
          <w:p w:rsidR="00996300" w:rsidRPr="00996300" w:rsidRDefault="00996300" w:rsidP="00996300">
            <w:pPr>
              <w:spacing w:after="0" w:line="240" w:lineRule="auto"/>
              <w:jc w:val="both"/>
              <w:rPr>
                <w:rFonts w:ascii="Times New Roman" w:eastAsia="SimSun" w:hAnsi="Times New Roman" w:cs="Times New Roman"/>
                <w:sz w:val="24"/>
                <w:szCs w:val="24"/>
                <w:lang w:eastAsia="zh-CN"/>
              </w:rPr>
            </w:pPr>
            <w:r w:rsidRPr="00996300">
              <w:rPr>
                <w:rFonts w:ascii="Times New Roman" w:eastAsia="SimSun" w:hAnsi="Times New Roman" w:cs="Times New Roman"/>
                <w:sz w:val="24"/>
                <w:szCs w:val="24"/>
                <w:lang w:eastAsia="zh-CN"/>
              </w:rPr>
              <w:t>- паспорта (сторінки 1, 2, з реєстрацією) заявника, у разі наявності паспорта у формі картки (ID-картка) – паспорта та довідки про реєстрацію;</w:t>
            </w:r>
          </w:p>
          <w:p w:rsidR="00996300" w:rsidRPr="00996300" w:rsidRDefault="00996300" w:rsidP="00996300">
            <w:pPr>
              <w:spacing w:after="0" w:line="240" w:lineRule="auto"/>
              <w:jc w:val="both"/>
              <w:rPr>
                <w:rFonts w:ascii="Times New Roman" w:eastAsia="SimSun" w:hAnsi="Times New Roman" w:cs="Times New Roman"/>
                <w:sz w:val="24"/>
                <w:szCs w:val="24"/>
                <w:lang w:eastAsia="zh-CN"/>
              </w:rPr>
            </w:pPr>
            <w:r w:rsidRPr="00996300">
              <w:rPr>
                <w:rFonts w:ascii="Times New Roman" w:eastAsia="SimSun" w:hAnsi="Times New Roman" w:cs="Times New Roman"/>
                <w:sz w:val="24"/>
                <w:szCs w:val="24"/>
                <w:lang w:eastAsia="zh-CN"/>
              </w:rPr>
              <w:t>-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 У разі наявності паспорта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996300" w:rsidRPr="00996300" w:rsidRDefault="00996300" w:rsidP="00996300">
            <w:pPr>
              <w:spacing w:after="0" w:line="240" w:lineRule="auto"/>
              <w:jc w:val="both"/>
              <w:rPr>
                <w:rFonts w:ascii="Times New Roman" w:eastAsia="SimSun" w:hAnsi="Times New Roman" w:cs="Times New Roman"/>
                <w:sz w:val="24"/>
                <w:szCs w:val="24"/>
                <w:lang w:eastAsia="zh-CN"/>
              </w:rPr>
            </w:pPr>
            <w:r w:rsidRPr="00996300">
              <w:rPr>
                <w:rFonts w:ascii="Times New Roman" w:eastAsia="SimSun" w:hAnsi="Times New Roman" w:cs="Times New Roman"/>
                <w:sz w:val="24"/>
                <w:szCs w:val="24"/>
                <w:lang w:eastAsia="zh-CN"/>
              </w:rPr>
              <w:t>- посвідчення, що підтверджує категорію;</w:t>
            </w:r>
          </w:p>
          <w:p w:rsidR="00996300" w:rsidRPr="00996300" w:rsidRDefault="00996300" w:rsidP="00996300">
            <w:pPr>
              <w:spacing w:after="0" w:line="240" w:lineRule="auto"/>
              <w:jc w:val="both"/>
              <w:rPr>
                <w:rFonts w:ascii="Times New Roman" w:eastAsia="SimSun" w:hAnsi="Times New Roman" w:cs="Times New Roman"/>
                <w:sz w:val="24"/>
                <w:szCs w:val="24"/>
                <w:lang w:eastAsia="zh-CN"/>
              </w:rPr>
            </w:pPr>
            <w:r w:rsidRPr="00996300">
              <w:rPr>
                <w:rFonts w:ascii="Times New Roman" w:eastAsia="SimSun" w:hAnsi="Times New Roman" w:cs="Times New Roman"/>
                <w:sz w:val="24"/>
                <w:szCs w:val="24"/>
                <w:lang w:eastAsia="zh-CN"/>
              </w:rPr>
              <w:t>- оригінали проїзних документів, із зазначенням суми вартості проїзду, для підтвердження факту поїздки за наявності електронного квитка, його необхідно обміняти в касі на паперовий</w:t>
            </w:r>
          </w:p>
        </w:tc>
      </w:tr>
      <w:tr w:rsidR="00996300" w:rsidRPr="00996300" w:rsidTr="00C33E86">
        <w:tc>
          <w:tcPr>
            <w:tcW w:w="835"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10</w:t>
            </w:r>
          </w:p>
        </w:tc>
        <w:tc>
          <w:tcPr>
            <w:tcW w:w="3161"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839"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ind w:right="37"/>
              <w:jc w:val="both"/>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Заява та пакет документів подаються до Центру (через віддалене робоче місце) особисто або за допомогою засобів телекомунікаційного зв'язку</w:t>
            </w:r>
          </w:p>
        </w:tc>
      </w:tr>
      <w:tr w:rsidR="00996300" w:rsidRPr="00996300" w:rsidTr="00C33E86">
        <w:tc>
          <w:tcPr>
            <w:tcW w:w="835" w:type="dxa"/>
            <w:tcBorders>
              <w:top w:val="single" w:sz="4" w:space="0" w:color="000000"/>
              <w:left w:val="single" w:sz="4" w:space="0" w:color="000000"/>
              <w:bottom w:val="single" w:sz="4" w:space="0" w:color="000000"/>
              <w:right w:val="single" w:sz="4" w:space="0" w:color="000000"/>
            </w:tcBorders>
            <w:vAlign w:val="center"/>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Платність /безоплатність адміністративної послуги</w:t>
            </w:r>
          </w:p>
        </w:tc>
        <w:tc>
          <w:tcPr>
            <w:tcW w:w="5839"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Безоплатно</w:t>
            </w:r>
          </w:p>
        </w:tc>
      </w:tr>
      <w:tr w:rsidR="00996300" w:rsidRPr="00996300" w:rsidTr="00C33E86">
        <w:trPr>
          <w:trHeight w:val="344"/>
        </w:trPr>
        <w:tc>
          <w:tcPr>
            <w:tcW w:w="9835" w:type="dxa"/>
            <w:gridSpan w:val="3"/>
            <w:tcBorders>
              <w:top w:val="single" w:sz="4" w:space="0" w:color="000000"/>
              <w:left w:val="single" w:sz="4" w:space="0" w:color="000000"/>
              <w:bottom w:val="single" w:sz="4" w:space="0" w:color="000000"/>
              <w:right w:val="single" w:sz="4" w:space="0" w:color="000000"/>
            </w:tcBorders>
            <w:vAlign w:val="center"/>
          </w:tcPr>
          <w:p w:rsidR="00996300" w:rsidRPr="00996300" w:rsidRDefault="00996300" w:rsidP="00996300">
            <w:pPr>
              <w:widowControl w:val="0"/>
              <w:spacing w:after="0" w:line="240" w:lineRule="auto"/>
              <w:jc w:val="center"/>
              <w:rPr>
                <w:rFonts w:ascii="Times New Roman" w:eastAsia="Times New Roman" w:hAnsi="Times New Roman" w:cs="Times New Roman"/>
                <w:b/>
                <w:i/>
                <w:sz w:val="24"/>
                <w:szCs w:val="24"/>
                <w:lang w:eastAsia="ru-RU"/>
              </w:rPr>
            </w:pPr>
            <w:r w:rsidRPr="00996300">
              <w:rPr>
                <w:rFonts w:ascii="Times New Roman" w:eastAsia="Times New Roman" w:hAnsi="Times New Roman" w:cs="Times New Roman"/>
                <w:b/>
                <w:i/>
                <w:sz w:val="24"/>
                <w:szCs w:val="24"/>
                <w:lang w:eastAsia="ru-RU"/>
              </w:rPr>
              <w:t>У разі оплати адміністративної послуги:</w:t>
            </w:r>
          </w:p>
        </w:tc>
      </w:tr>
      <w:tr w:rsidR="00996300" w:rsidRPr="00996300" w:rsidTr="00C33E86">
        <w:tc>
          <w:tcPr>
            <w:tcW w:w="835" w:type="dxa"/>
            <w:tcBorders>
              <w:top w:val="single" w:sz="4" w:space="0" w:color="000000"/>
              <w:left w:val="single" w:sz="4" w:space="0" w:color="000000"/>
              <w:bottom w:val="single" w:sz="4" w:space="0" w:color="000000"/>
              <w:right w:val="single" w:sz="4" w:space="0" w:color="000000"/>
            </w:tcBorders>
            <w:vAlign w:val="center"/>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839" w:type="dxa"/>
            <w:tcBorders>
              <w:top w:val="single" w:sz="4" w:space="0" w:color="000000"/>
              <w:left w:val="single" w:sz="4" w:space="0" w:color="000000"/>
              <w:bottom w:val="single" w:sz="4" w:space="0" w:color="000000"/>
              <w:right w:val="single" w:sz="4" w:space="0" w:color="000000"/>
            </w:tcBorders>
            <w:vAlign w:val="center"/>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w:t>
            </w:r>
          </w:p>
        </w:tc>
      </w:tr>
      <w:tr w:rsidR="00996300" w:rsidRPr="00996300" w:rsidTr="00C33E86">
        <w:tc>
          <w:tcPr>
            <w:tcW w:w="835"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Розмір та порядок внесення плати</w:t>
            </w:r>
          </w:p>
        </w:tc>
        <w:tc>
          <w:tcPr>
            <w:tcW w:w="5839" w:type="dxa"/>
            <w:tcBorders>
              <w:top w:val="single" w:sz="4" w:space="0" w:color="000000"/>
              <w:left w:val="single" w:sz="4" w:space="0" w:color="000000"/>
              <w:bottom w:val="single" w:sz="4" w:space="0" w:color="000000"/>
              <w:right w:val="single" w:sz="4" w:space="0" w:color="000000"/>
            </w:tcBorders>
            <w:vAlign w:val="center"/>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w:t>
            </w:r>
          </w:p>
        </w:tc>
      </w:tr>
      <w:tr w:rsidR="00996300" w:rsidRPr="00996300" w:rsidTr="00C33E86">
        <w:tc>
          <w:tcPr>
            <w:tcW w:w="835" w:type="dxa"/>
            <w:tcBorders>
              <w:top w:val="single" w:sz="4" w:space="0" w:color="000000"/>
              <w:left w:val="single" w:sz="4" w:space="0" w:color="000000"/>
              <w:bottom w:val="single" w:sz="4" w:space="0" w:color="000000"/>
              <w:right w:val="single" w:sz="4" w:space="0" w:color="000000"/>
            </w:tcBorders>
            <w:vAlign w:val="center"/>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Розрахунковий рахунок для внесення плати</w:t>
            </w:r>
          </w:p>
        </w:tc>
        <w:tc>
          <w:tcPr>
            <w:tcW w:w="5839" w:type="dxa"/>
            <w:tcBorders>
              <w:top w:val="single" w:sz="4" w:space="0" w:color="000000"/>
              <w:left w:val="single" w:sz="4" w:space="0" w:color="000000"/>
              <w:bottom w:val="single" w:sz="4" w:space="0" w:color="000000"/>
              <w:right w:val="single" w:sz="4" w:space="0" w:color="000000"/>
            </w:tcBorders>
            <w:vAlign w:val="center"/>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w:t>
            </w:r>
          </w:p>
        </w:tc>
      </w:tr>
      <w:tr w:rsidR="00996300" w:rsidRPr="00996300" w:rsidTr="00C33E86">
        <w:tc>
          <w:tcPr>
            <w:tcW w:w="835"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Строк надання адміністративної послуги</w:t>
            </w:r>
          </w:p>
        </w:tc>
        <w:tc>
          <w:tcPr>
            <w:tcW w:w="5839"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 xml:space="preserve">У день звернення </w:t>
            </w:r>
          </w:p>
        </w:tc>
      </w:tr>
      <w:tr w:rsidR="00996300" w:rsidRPr="00996300" w:rsidTr="00C33E86">
        <w:tc>
          <w:tcPr>
            <w:tcW w:w="835"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839"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both"/>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У разі смерті одержувача матеріальної допомоги, зміни реєстрації місця проживання.</w:t>
            </w:r>
          </w:p>
        </w:tc>
      </w:tr>
      <w:tr w:rsidR="00996300" w:rsidRPr="00996300" w:rsidTr="00C33E86">
        <w:trPr>
          <w:trHeight w:val="1111"/>
        </w:trPr>
        <w:tc>
          <w:tcPr>
            <w:tcW w:w="835"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line="240" w:lineRule="auto"/>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lastRenderedPageBreak/>
              <w:t>14</w:t>
            </w:r>
          </w:p>
        </w:tc>
        <w:tc>
          <w:tcPr>
            <w:tcW w:w="3161"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line="240" w:lineRule="auto"/>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839"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both"/>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1. Подання документів не в повному обсязі, передбаченому законодавством.</w:t>
            </w:r>
          </w:p>
          <w:p w:rsidR="00996300" w:rsidRPr="00996300" w:rsidRDefault="00996300" w:rsidP="00996300">
            <w:pPr>
              <w:widowControl w:val="0"/>
              <w:spacing w:after="0" w:line="240" w:lineRule="auto"/>
              <w:jc w:val="both"/>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2. Невідповідність вмісту наданого пакета документів вимогам чинного законодавства.</w:t>
            </w:r>
          </w:p>
          <w:p w:rsidR="00996300" w:rsidRPr="00996300" w:rsidRDefault="00996300" w:rsidP="00996300">
            <w:pPr>
              <w:widowControl w:val="0"/>
              <w:spacing w:after="0" w:line="240" w:lineRule="auto"/>
              <w:jc w:val="both"/>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3. Виявлення недостовірних відомостей у поданих документах.</w:t>
            </w:r>
          </w:p>
          <w:p w:rsidR="00996300" w:rsidRPr="00996300" w:rsidRDefault="00996300" w:rsidP="00996300">
            <w:pPr>
              <w:widowControl w:val="0"/>
              <w:spacing w:after="0" w:line="240" w:lineRule="auto"/>
              <w:jc w:val="both"/>
              <w:rPr>
                <w:rFonts w:ascii="Times New Roman" w:eastAsia="Times New Roman" w:hAnsi="Times New Roman" w:cs="Times New Roman"/>
                <w:bCs/>
                <w:sz w:val="24"/>
                <w:szCs w:val="24"/>
                <w:lang w:eastAsia="ru-RU"/>
              </w:rPr>
            </w:pPr>
            <w:r w:rsidRPr="00996300">
              <w:rPr>
                <w:rFonts w:ascii="Times New Roman" w:eastAsia="Times New Roman" w:hAnsi="Times New Roman" w:cs="Times New Roman"/>
                <w:sz w:val="24"/>
                <w:szCs w:val="24"/>
                <w:lang w:eastAsia="ru-RU"/>
              </w:rPr>
              <w:t>4. П</w:t>
            </w:r>
            <w:r w:rsidRPr="00996300">
              <w:rPr>
                <w:rFonts w:ascii="Times New Roman" w:eastAsia="Times New Roman" w:hAnsi="Times New Roman" w:cs="Times New Roman"/>
                <w:bCs/>
                <w:sz w:val="24"/>
                <w:szCs w:val="24"/>
                <w:lang w:eastAsia="ru-RU"/>
              </w:rPr>
              <w:t>овторне звернення із заявою за матеріальною допомогою протягом року.</w:t>
            </w:r>
          </w:p>
          <w:p w:rsidR="00996300" w:rsidRPr="00996300" w:rsidRDefault="00996300" w:rsidP="00996300">
            <w:pPr>
              <w:widowControl w:val="0"/>
              <w:spacing w:after="0" w:line="240" w:lineRule="auto"/>
              <w:jc w:val="both"/>
              <w:rPr>
                <w:rFonts w:ascii="Times New Roman" w:eastAsia="Times New Roman" w:hAnsi="Times New Roman" w:cs="Times New Roman"/>
                <w:sz w:val="24"/>
                <w:szCs w:val="24"/>
                <w:lang w:eastAsia="ru-RU"/>
              </w:rPr>
            </w:pPr>
            <w:r w:rsidRPr="00996300">
              <w:rPr>
                <w:rFonts w:ascii="Times New Roman" w:eastAsia="Times New Roman" w:hAnsi="Times New Roman" w:cs="Times New Roman"/>
                <w:bCs/>
                <w:sz w:val="24"/>
                <w:szCs w:val="24"/>
                <w:lang w:eastAsia="ru-RU"/>
              </w:rPr>
              <w:t>5. В</w:t>
            </w:r>
            <w:r w:rsidRPr="00996300">
              <w:rPr>
                <w:rFonts w:ascii="Times New Roman" w:eastAsia="Times New Roman" w:hAnsi="Times New Roman" w:cs="Times New Roman"/>
                <w:sz w:val="24"/>
                <w:szCs w:val="24"/>
                <w:lang w:eastAsia="ru-RU"/>
              </w:rPr>
              <w:t xml:space="preserve">ідсутності або недійсність електронного підпису в разі подання заяви електронною поштою разом із </w:t>
            </w:r>
            <w:proofErr w:type="spellStart"/>
            <w:r w:rsidRPr="00996300">
              <w:rPr>
                <w:rFonts w:ascii="Times New Roman" w:eastAsia="Times New Roman" w:hAnsi="Times New Roman" w:cs="Times New Roman"/>
                <w:sz w:val="24"/>
                <w:szCs w:val="24"/>
                <w:lang w:eastAsia="ru-RU"/>
              </w:rPr>
              <w:t>сканкопіями</w:t>
            </w:r>
            <w:proofErr w:type="spellEnd"/>
            <w:r w:rsidRPr="00996300">
              <w:rPr>
                <w:rFonts w:ascii="Times New Roman" w:eastAsia="Times New Roman" w:hAnsi="Times New Roman" w:cs="Times New Roman"/>
                <w:sz w:val="24"/>
                <w:szCs w:val="24"/>
                <w:lang w:eastAsia="ru-RU"/>
              </w:rPr>
              <w:t xml:space="preserve"> документів.</w:t>
            </w:r>
          </w:p>
        </w:tc>
      </w:tr>
      <w:tr w:rsidR="00996300" w:rsidRPr="00996300" w:rsidTr="00C33E86">
        <w:tc>
          <w:tcPr>
            <w:tcW w:w="835"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Результат надання адміністративної послуги</w:t>
            </w:r>
          </w:p>
        </w:tc>
        <w:tc>
          <w:tcPr>
            <w:tcW w:w="5839"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line="240" w:lineRule="auto"/>
              <w:jc w:val="both"/>
              <w:rPr>
                <w:rFonts w:ascii="Times New Roman" w:eastAsia="Times New Roman" w:hAnsi="Times New Roman" w:cs="Times New Roman"/>
                <w:sz w:val="24"/>
                <w:szCs w:val="24"/>
                <w:lang w:eastAsia="ru-RU"/>
              </w:rPr>
            </w:pPr>
            <w:r w:rsidRPr="00996300">
              <w:rPr>
                <w:rFonts w:ascii="Times New Roman" w:eastAsia="Times New Roman" w:hAnsi="Times New Roman" w:cs="Calibri"/>
                <w:sz w:val="24"/>
                <w:szCs w:val="24"/>
                <w:lang w:eastAsia="ru-RU"/>
              </w:rPr>
              <w:t>Повідомлення про п</w:t>
            </w:r>
            <w:r w:rsidRPr="00996300">
              <w:rPr>
                <w:rFonts w:ascii="Times New Roman" w:eastAsia="Times New Roman" w:hAnsi="Times New Roman" w:cs="Times New Roman"/>
                <w:sz w:val="24"/>
                <w:szCs w:val="24"/>
                <w:lang w:eastAsia="ru-RU"/>
              </w:rPr>
              <w:t xml:space="preserve">рийом документів для надання одноразової матеріальної допомоги </w:t>
            </w:r>
          </w:p>
        </w:tc>
      </w:tr>
      <w:tr w:rsidR="00996300" w:rsidRPr="00996300" w:rsidTr="00C33E86">
        <w:tc>
          <w:tcPr>
            <w:tcW w:w="835"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Спосіб отримання результату надання послуги</w:t>
            </w:r>
          </w:p>
        </w:tc>
        <w:tc>
          <w:tcPr>
            <w:tcW w:w="5839"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ind w:left="34"/>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Особисто або через представника, який діє на підставі виданої йому довіреності</w:t>
            </w:r>
          </w:p>
        </w:tc>
      </w:tr>
      <w:tr w:rsidR="00996300" w:rsidRPr="00996300" w:rsidTr="00C33E86">
        <w:tc>
          <w:tcPr>
            <w:tcW w:w="835"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jc w:val="center"/>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996300" w:rsidRPr="00996300" w:rsidRDefault="00996300" w:rsidP="00996300">
            <w:pPr>
              <w:widowControl w:val="0"/>
              <w:spacing w:after="0"/>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Примітка</w:t>
            </w:r>
          </w:p>
        </w:tc>
        <w:tc>
          <w:tcPr>
            <w:tcW w:w="5839" w:type="dxa"/>
            <w:tcBorders>
              <w:top w:val="single" w:sz="4" w:space="0" w:color="000000"/>
              <w:left w:val="single" w:sz="4" w:space="0" w:color="000000"/>
              <w:bottom w:val="single" w:sz="4" w:space="0" w:color="000000"/>
              <w:right w:val="single" w:sz="4" w:space="0" w:color="000000"/>
            </w:tcBorders>
            <w:vAlign w:val="center"/>
          </w:tcPr>
          <w:p w:rsidR="00996300" w:rsidRPr="00996300" w:rsidRDefault="00996300" w:rsidP="00996300">
            <w:pPr>
              <w:widowControl w:val="0"/>
              <w:spacing w:after="0"/>
              <w:jc w:val="both"/>
              <w:rPr>
                <w:rFonts w:ascii="Times New Roman" w:eastAsia="Times New Roman" w:hAnsi="Times New Roman" w:cs="Times New Roman"/>
                <w:sz w:val="24"/>
                <w:szCs w:val="24"/>
                <w:lang w:eastAsia="ru-RU"/>
              </w:rPr>
            </w:pPr>
            <w:r w:rsidRPr="00996300">
              <w:rPr>
                <w:rFonts w:ascii="Times New Roman" w:eastAsia="Times New Roman" w:hAnsi="Times New Roman" w:cs="Times New Roman"/>
                <w:sz w:val="24"/>
                <w:szCs w:val="24"/>
                <w:lang w:eastAsia="ru-RU"/>
              </w:rPr>
              <w:t>-</w:t>
            </w:r>
          </w:p>
        </w:tc>
      </w:tr>
    </w:tbl>
    <w:p w:rsidR="00996300" w:rsidRPr="00996300" w:rsidRDefault="00996300" w:rsidP="00996300">
      <w:pPr>
        <w:rPr>
          <w:rFonts w:ascii="Times New Roman" w:eastAsia="Times New Roman" w:hAnsi="Times New Roman" w:cs="Times New Roman"/>
          <w:sz w:val="28"/>
          <w:szCs w:val="28"/>
          <w:lang w:eastAsia="ru-RU"/>
        </w:rPr>
      </w:pPr>
    </w:p>
    <w:p w:rsidR="00996300" w:rsidRPr="00996300" w:rsidRDefault="00996300" w:rsidP="00996300">
      <w:pPr>
        <w:spacing w:after="0" w:line="240" w:lineRule="auto"/>
        <w:rPr>
          <w:rFonts w:ascii="Times New Roman" w:eastAsia="Times New Roman" w:hAnsi="Times New Roman" w:cs="Times New Roman"/>
          <w:b/>
          <w:bCs/>
          <w:i/>
          <w:iCs/>
          <w:sz w:val="24"/>
          <w:szCs w:val="24"/>
          <w:lang w:eastAsia="ru-RU"/>
        </w:rPr>
      </w:pPr>
      <w:r w:rsidRPr="00996300">
        <w:rPr>
          <w:rFonts w:ascii="Times New Roman" w:eastAsia="Times New Roman" w:hAnsi="Times New Roman" w:cs="Times New Roman"/>
          <w:b/>
          <w:bCs/>
          <w:i/>
          <w:iCs/>
          <w:sz w:val="24"/>
          <w:szCs w:val="24"/>
          <w:lang w:eastAsia="ru-RU"/>
        </w:rPr>
        <w:t>Керуюча справами виконкому</w:t>
      </w:r>
    </w:p>
    <w:p w:rsidR="00996300" w:rsidRPr="00996300" w:rsidRDefault="00996300" w:rsidP="00996300">
      <w:pPr>
        <w:spacing w:after="0" w:line="240" w:lineRule="auto"/>
        <w:rPr>
          <w:rFonts w:ascii="Times New Roman" w:eastAsia="Times New Roman" w:hAnsi="Times New Roman" w:cs="Times New Roman"/>
          <w:sz w:val="28"/>
          <w:szCs w:val="28"/>
          <w:lang w:eastAsia="ru-RU"/>
        </w:rPr>
      </w:pPr>
      <w:r w:rsidRPr="00996300">
        <w:rPr>
          <w:rFonts w:ascii="Times New Roman" w:eastAsia="Times New Roman" w:hAnsi="Times New Roman" w:cs="Times New Roman"/>
          <w:b/>
          <w:bCs/>
          <w:i/>
          <w:iCs/>
          <w:sz w:val="24"/>
          <w:szCs w:val="24"/>
          <w:lang w:eastAsia="ru-RU"/>
        </w:rPr>
        <w:t xml:space="preserve">районної у місті ради </w:t>
      </w:r>
      <w:r w:rsidRPr="00996300">
        <w:rPr>
          <w:rFonts w:ascii="Times New Roman" w:eastAsia="Times New Roman" w:hAnsi="Times New Roman" w:cs="Times New Roman"/>
          <w:b/>
          <w:bCs/>
          <w:i/>
          <w:iCs/>
          <w:sz w:val="24"/>
          <w:szCs w:val="24"/>
          <w:lang w:eastAsia="ru-RU"/>
        </w:rPr>
        <w:tab/>
      </w:r>
      <w:r w:rsidRPr="00996300">
        <w:rPr>
          <w:rFonts w:ascii="Times New Roman" w:eastAsia="Times New Roman" w:hAnsi="Times New Roman" w:cs="Times New Roman"/>
          <w:b/>
          <w:bCs/>
          <w:i/>
          <w:iCs/>
          <w:sz w:val="24"/>
          <w:szCs w:val="24"/>
          <w:lang w:eastAsia="ru-RU"/>
        </w:rPr>
        <w:tab/>
      </w:r>
      <w:r w:rsidRPr="00996300">
        <w:rPr>
          <w:rFonts w:ascii="Times New Roman" w:eastAsia="Times New Roman" w:hAnsi="Times New Roman" w:cs="Times New Roman"/>
          <w:b/>
          <w:bCs/>
          <w:i/>
          <w:iCs/>
          <w:sz w:val="24"/>
          <w:szCs w:val="24"/>
          <w:lang w:eastAsia="ru-RU"/>
        </w:rPr>
        <w:tab/>
      </w:r>
      <w:r w:rsidRPr="00996300">
        <w:rPr>
          <w:rFonts w:ascii="Times New Roman" w:eastAsia="Times New Roman" w:hAnsi="Times New Roman" w:cs="Times New Roman"/>
          <w:b/>
          <w:bCs/>
          <w:i/>
          <w:iCs/>
          <w:sz w:val="24"/>
          <w:szCs w:val="24"/>
          <w:lang w:eastAsia="ru-RU"/>
        </w:rPr>
        <w:tab/>
      </w:r>
      <w:r w:rsidRPr="00996300">
        <w:rPr>
          <w:rFonts w:ascii="Times New Roman" w:eastAsia="Times New Roman" w:hAnsi="Times New Roman" w:cs="Times New Roman"/>
          <w:b/>
          <w:bCs/>
          <w:i/>
          <w:iCs/>
          <w:sz w:val="24"/>
          <w:szCs w:val="24"/>
          <w:lang w:eastAsia="ru-RU"/>
        </w:rPr>
        <w:tab/>
      </w:r>
      <w:r w:rsidRPr="00996300">
        <w:rPr>
          <w:rFonts w:ascii="Times New Roman" w:eastAsia="Times New Roman" w:hAnsi="Times New Roman" w:cs="Times New Roman"/>
          <w:b/>
          <w:bCs/>
          <w:i/>
          <w:iCs/>
          <w:sz w:val="24"/>
          <w:szCs w:val="24"/>
          <w:lang w:eastAsia="ru-RU"/>
        </w:rPr>
        <w:tab/>
        <w:t xml:space="preserve">             Марія Окунєва</w:t>
      </w:r>
    </w:p>
    <w:p w:rsidR="00996300" w:rsidRPr="00996300" w:rsidRDefault="00996300" w:rsidP="00996300">
      <w:pPr>
        <w:rPr>
          <w:rFonts w:ascii="Times New Roman" w:eastAsia="Times New Roman" w:hAnsi="Times New Roman" w:cs="Times New Roman"/>
          <w:sz w:val="28"/>
          <w:szCs w:val="28"/>
          <w:lang w:eastAsia="ru-RU"/>
        </w:rPr>
      </w:pPr>
    </w:p>
    <w:p w:rsidR="00996300" w:rsidRDefault="0099630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996300" w:rsidRPr="00996300" w:rsidRDefault="00996300" w:rsidP="00996300">
      <w:pPr>
        <w:tabs>
          <w:tab w:val="left" w:pos="4200"/>
        </w:tabs>
        <w:spacing w:after="0" w:line="240" w:lineRule="auto"/>
        <w:ind w:left="6373"/>
        <w:rPr>
          <w:rFonts w:ascii="Times New Roman" w:eastAsia="Calibri" w:hAnsi="Times New Roman" w:cs="Times New Roman"/>
          <w:b/>
          <w:bCs/>
          <w:i/>
          <w:iCs/>
          <w:sz w:val="24"/>
          <w:szCs w:val="24"/>
          <w:lang w:eastAsia="ru-RU"/>
        </w:rPr>
      </w:pPr>
      <w:r w:rsidRPr="00996300">
        <w:rPr>
          <w:rFonts w:ascii="Times New Roman" w:eastAsia="Calibri" w:hAnsi="Times New Roman" w:cs="Times New Roman"/>
          <w:b/>
          <w:bCs/>
          <w:i/>
          <w:iCs/>
          <w:sz w:val="24"/>
          <w:szCs w:val="24"/>
          <w:lang w:eastAsia="ru-RU"/>
        </w:rPr>
        <w:lastRenderedPageBreak/>
        <w:t>Додаток 232</w:t>
      </w:r>
    </w:p>
    <w:p w:rsidR="00996300" w:rsidRPr="00996300" w:rsidRDefault="00996300" w:rsidP="00996300">
      <w:pPr>
        <w:tabs>
          <w:tab w:val="left" w:pos="4200"/>
        </w:tabs>
        <w:spacing w:after="0" w:line="240" w:lineRule="auto"/>
        <w:ind w:left="6373"/>
        <w:rPr>
          <w:rFonts w:ascii="Times New Roman" w:eastAsia="Calibri" w:hAnsi="Times New Roman" w:cs="Times New Roman"/>
          <w:b/>
          <w:bCs/>
          <w:i/>
          <w:iCs/>
          <w:sz w:val="24"/>
          <w:szCs w:val="24"/>
          <w:lang w:eastAsia="ru-RU"/>
        </w:rPr>
      </w:pPr>
      <w:r w:rsidRPr="00996300">
        <w:rPr>
          <w:rFonts w:ascii="Times New Roman" w:eastAsia="Calibri" w:hAnsi="Times New Roman" w:cs="Times New Roman"/>
          <w:b/>
          <w:bCs/>
          <w:i/>
          <w:iCs/>
          <w:sz w:val="24"/>
          <w:szCs w:val="24"/>
          <w:lang w:eastAsia="ru-RU"/>
        </w:rPr>
        <w:t>до рішення виконкому</w:t>
      </w:r>
    </w:p>
    <w:p w:rsidR="00996300" w:rsidRPr="00996300" w:rsidRDefault="00996300" w:rsidP="00996300">
      <w:pPr>
        <w:tabs>
          <w:tab w:val="left" w:pos="4200"/>
        </w:tabs>
        <w:spacing w:after="0" w:line="240" w:lineRule="auto"/>
        <w:ind w:left="6373"/>
        <w:rPr>
          <w:rFonts w:ascii="Times New Roman" w:eastAsia="Calibri" w:hAnsi="Times New Roman" w:cs="Times New Roman"/>
          <w:b/>
          <w:bCs/>
          <w:i/>
          <w:iCs/>
          <w:sz w:val="24"/>
          <w:szCs w:val="24"/>
          <w:lang w:eastAsia="ru-RU"/>
        </w:rPr>
      </w:pPr>
      <w:r w:rsidRPr="00996300">
        <w:rPr>
          <w:rFonts w:ascii="Times New Roman" w:eastAsia="Calibri" w:hAnsi="Times New Roman" w:cs="Times New Roman"/>
          <w:b/>
          <w:bCs/>
          <w:i/>
          <w:iCs/>
          <w:sz w:val="24"/>
          <w:szCs w:val="24"/>
          <w:lang w:eastAsia="ru-RU"/>
        </w:rPr>
        <w:t>районної у місті ради</w:t>
      </w:r>
    </w:p>
    <w:p w:rsidR="00996300" w:rsidRPr="00996300" w:rsidRDefault="00996300" w:rsidP="00996300">
      <w:pPr>
        <w:tabs>
          <w:tab w:val="left" w:pos="4200"/>
        </w:tabs>
        <w:spacing w:after="0" w:line="240" w:lineRule="auto"/>
        <w:ind w:left="6373"/>
        <w:rPr>
          <w:rFonts w:ascii="Times New Roman" w:eastAsia="Calibri" w:hAnsi="Times New Roman" w:cs="Times New Roman"/>
          <w:b/>
          <w:bCs/>
          <w:i/>
          <w:iCs/>
          <w:sz w:val="24"/>
          <w:szCs w:val="24"/>
          <w:lang w:eastAsia="ru-RU"/>
        </w:rPr>
      </w:pPr>
      <w:r w:rsidRPr="00996300">
        <w:rPr>
          <w:rFonts w:ascii="Times New Roman" w:eastAsia="Calibri" w:hAnsi="Times New Roman" w:cs="Times New Roman"/>
          <w:b/>
          <w:bCs/>
          <w:i/>
          <w:iCs/>
          <w:sz w:val="24"/>
          <w:szCs w:val="24"/>
          <w:lang w:eastAsia="ru-RU"/>
        </w:rPr>
        <w:t>17.11.2021 № 575</w:t>
      </w:r>
    </w:p>
    <w:p w:rsidR="00996300" w:rsidRPr="00996300" w:rsidRDefault="00996300" w:rsidP="00996300">
      <w:pPr>
        <w:spacing w:after="0" w:line="240" w:lineRule="auto"/>
        <w:rPr>
          <w:rFonts w:ascii="Times New Roman" w:eastAsia="Calibri" w:hAnsi="Times New Roman" w:cs="Times New Roman"/>
          <w:b/>
          <w:bCs/>
          <w:i/>
          <w:iCs/>
          <w:sz w:val="24"/>
          <w:szCs w:val="24"/>
        </w:rPr>
      </w:pPr>
    </w:p>
    <w:p w:rsidR="00996300" w:rsidRPr="00996300" w:rsidRDefault="00996300" w:rsidP="00996300">
      <w:pPr>
        <w:spacing w:after="0" w:line="240" w:lineRule="auto"/>
        <w:jc w:val="center"/>
        <w:rPr>
          <w:rFonts w:ascii="Times New Roman" w:eastAsia="Calibri" w:hAnsi="Times New Roman" w:cs="Times New Roman"/>
          <w:b/>
          <w:bCs/>
          <w:i/>
          <w:iCs/>
          <w:sz w:val="24"/>
          <w:szCs w:val="24"/>
          <w:lang w:eastAsia="ru-RU"/>
        </w:rPr>
      </w:pPr>
      <w:r w:rsidRPr="00996300">
        <w:rPr>
          <w:rFonts w:ascii="Times New Roman" w:eastAsia="Calibri" w:hAnsi="Times New Roman" w:cs="Times New Roman"/>
          <w:b/>
          <w:bCs/>
          <w:i/>
          <w:iCs/>
          <w:sz w:val="24"/>
          <w:szCs w:val="24"/>
          <w:lang w:eastAsia="ru-RU"/>
        </w:rPr>
        <w:t>Технологічна  картка 72-117</w:t>
      </w:r>
    </w:p>
    <w:p w:rsidR="00996300" w:rsidRPr="00996300" w:rsidRDefault="00996300" w:rsidP="00996300">
      <w:pPr>
        <w:spacing w:after="0" w:line="240" w:lineRule="auto"/>
        <w:jc w:val="both"/>
        <w:rPr>
          <w:rFonts w:ascii="Times New Roman" w:eastAsia="Calibri" w:hAnsi="Times New Roman" w:cs="Times New Roman"/>
          <w:sz w:val="24"/>
          <w:szCs w:val="24"/>
          <w:lang w:eastAsia="ru-RU"/>
        </w:rPr>
      </w:pPr>
      <w:r w:rsidRPr="00996300">
        <w:rPr>
          <w:rFonts w:ascii="Times New Roman" w:eastAsia="Calibri" w:hAnsi="Times New Roman" w:cs="Times New Roman"/>
          <w:i/>
          <w:iCs/>
          <w:sz w:val="24"/>
          <w:szCs w:val="24"/>
          <w:lang w:eastAsia="ru-RU"/>
        </w:rPr>
        <w:t>Назва послуги:</w:t>
      </w:r>
      <w:r w:rsidRPr="00996300">
        <w:rPr>
          <w:rFonts w:ascii="Times New Roman" w:eastAsia="Calibri" w:hAnsi="Times New Roman" w:cs="Times New Roman"/>
          <w:b/>
          <w:bCs/>
          <w:i/>
          <w:iCs/>
          <w:sz w:val="24"/>
          <w:szCs w:val="24"/>
          <w:lang w:eastAsia="ru-RU"/>
        </w:rPr>
        <w:t xml:space="preserve"> </w:t>
      </w:r>
      <w:r w:rsidRPr="00996300">
        <w:rPr>
          <w:rFonts w:ascii="Times New Roman" w:eastAsia="Calibri" w:hAnsi="Times New Roman" w:cs="Times New Roman"/>
          <w:b/>
          <w:i/>
          <w:sz w:val="24"/>
          <w:szCs w:val="24"/>
          <w:lang w:eastAsia="ru-RU"/>
        </w:rPr>
        <w:t>Прийом документів для надання одноразової матеріальної допомоги мешканцям м. Кривого Рогу на відшкодування вартості проїзду автомобільним або залізничним транспортом один раз на рік до будь якого пункту України і в зворотному напрямку громадянам, які постраждали внаслідок чорнобильської катастрофи, віднесеним до категорій 1,2</w:t>
      </w:r>
    </w:p>
    <w:p w:rsidR="00996300" w:rsidRPr="00996300" w:rsidRDefault="00996300" w:rsidP="00996300">
      <w:pPr>
        <w:spacing w:after="0" w:line="240" w:lineRule="auto"/>
        <w:ind w:right="142"/>
        <w:jc w:val="both"/>
        <w:rPr>
          <w:rFonts w:ascii="Times New Roman" w:eastAsia="Calibri" w:hAnsi="Times New Roman" w:cs="Times New Roman"/>
          <w:i/>
          <w:iCs/>
          <w:sz w:val="24"/>
          <w:szCs w:val="24"/>
          <w:lang w:eastAsia="ru-RU"/>
        </w:rPr>
      </w:pPr>
      <w:r w:rsidRPr="00996300">
        <w:rPr>
          <w:rFonts w:ascii="Times New Roman" w:eastAsia="Calibri" w:hAnsi="Times New Roman" w:cs="Times New Roman"/>
          <w:i/>
          <w:iCs/>
          <w:sz w:val="24"/>
          <w:szCs w:val="24"/>
          <w:lang w:eastAsia="ru-RU"/>
        </w:rPr>
        <w:t xml:space="preserve">Загальна кількість днів надання послуги: </w:t>
      </w:r>
      <w:r w:rsidRPr="00996300">
        <w:rPr>
          <w:rFonts w:ascii="Times New Roman" w:eastAsia="Calibri" w:hAnsi="Times New Roman" w:cs="Times New Roman"/>
          <w:b/>
          <w:i/>
          <w:iCs/>
          <w:sz w:val="24"/>
          <w:szCs w:val="24"/>
          <w:lang w:eastAsia="ru-RU"/>
        </w:rPr>
        <w:t>у день звернення</w:t>
      </w:r>
      <w:r w:rsidRPr="00996300">
        <w:rPr>
          <w:rFonts w:ascii="Times New Roman" w:eastAsia="Calibri" w:hAnsi="Times New Roman" w:cs="Times New Roman"/>
          <w:i/>
          <w:iCs/>
          <w:sz w:val="24"/>
          <w:szCs w:val="24"/>
          <w:lang w:eastAsia="ru-RU"/>
        </w:rPr>
        <w:t> </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52"/>
        <w:gridCol w:w="2765"/>
        <w:gridCol w:w="2060"/>
        <w:gridCol w:w="2599"/>
        <w:gridCol w:w="1552"/>
      </w:tblGrid>
      <w:tr w:rsidR="00996300" w:rsidRPr="00996300" w:rsidTr="00C33E86">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uto"/>
              <w:ind w:right="-72"/>
              <w:rPr>
                <w:rFonts w:ascii="Times New Roman" w:eastAsia="Calibri" w:hAnsi="Times New Roman" w:cs="Times New Roman"/>
                <w:sz w:val="24"/>
                <w:szCs w:val="24"/>
                <w:lang w:eastAsia="ru-RU"/>
              </w:rPr>
            </w:pPr>
            <w:r w:rsidRPr="00996300">
              <w:rPr>
                <w:rFonts w:ascii="Times New Roman" w:eastAsia="Calibri" w:hAnsi="Times New Roman" w:cs="Times New Roman"/>
                <w:b/>
                <w:bCs/>
                <w:i/>
                <w:iCs/>
                <w:sz w:val="24"/>
                <w:szCs w:val="24"/>
                <w:lang w:eastAsia="ru-RU"/>
              </w:rPr>
              <w:t>№ </w:t>
            </w:r>
          </w:p>
          <w:p w:rsidR="00996300" w:rsidRPr="00996300" w:rsidRDefault="00996300" w:rsidP="00996300">
            <w:pPr>
              <w:spacing w:after="0" w:line="240" w:lineRule="atLeast"/>
              <w:ind w:right="-72"/>
              <w:rPr>
                <w:rFonts w:ascii="Times New Roman" w:eastAsia="Calibri" w:hAnsi="Times New Roman" w:cs="Times New Roman"/>
                <w:sz w:val="24"/>
                <w:szCs w:val="24"/>
                <w:lang w:eastAsia="ru-RU"/>
              </w:rPr>
            </w:pPr>
            <w:r w:rsidRPr="00996300">
              <w:rPr>
                <w:rFonts w:ascii="Times New Roman" w:eastAsia="Calibri" w:hAnsi="Times New Roman" w:cs="Times New Roman"/>
                <w:b/>
                <w:bCs/>
                <w:i/>
                <w:iCs/>
                <w:sz w:val="24"/>
                <w:szCs w:val="24"/>
                <w:lang w:eastAsia="ru-RU"/>
              </w:rPr>
              <w:t>з/п</w:t>
            </w:r>
          </w:p>
        </w:tc>
        <w:tc>
          <w:tcPr>
            <w:tcW w:w="28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tLeast"/>
              <w:ind w:left="-94" w:right="-58" w:firstLine="94"/>
              <w:jc w:val="center"/>
              <w:rPr>
                <w:rFonts w:ascii="Times New Roman" w:eastAsia="Calibri" w:hAnsi="Times New Roman" w:cs="Times New Roman"/>
                <w:sz w:val="24"/>
                <w:szCs w:val="24"/>
                <w:lang w:eastAsia="ru-RU"/>
              </w:rPr>
            </w:pPr>
            <w:r w:rsidRPr="00996300">
              <w:rPr>
                <w:rFonts w:ascii="Times New Roman" w:eastAsia="Calibri" w:hAnsi="Times New Roman" w:cs="Times New Roman"/>
                <w:b/>
                <w:bCs/>
                <w:i/>
                <w:iCs/>
                <w:sz w:val="24"/>
                <w:szCs w:val="24"/>
                <w:lang w:eastAsia="ru-RU"/>
              </w:rPr>
              <w:t>Етапи опрацювання звернення про надання послуги</w:t>
            </w:r>
          </w:p>
        </w:tc>
        <w:tc>
          <w:tcPr>
            <w:tcW w:w="20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uto"/>
              <w:ind w:right="142"/>
              <w:jc w:val="center"/>
              <w:rPr>
                <w:rFonts w:ascii="Times New Roman" w:eastAsia="Calibri" w:hAnsi="Times New Roman" w:cs="Times New Roman"/>
                <w:sz w:val="24"/>
                <w:szCs w:val="24"/>
                <w:lang w:eastAsia="ru-RU"/>
              </w:rPr>
            </w:pPr>
            <w:r w:rsidRPr="00996300">
              <w:rPr>
                <w:rFonts w:ascii="Times New Roman" w:eastAsia="Calibri" w:hAnsi="Times New Roman" w:cs="Times New Roman"/>
                <w:b/>
                <w:bCs/>
                <w:i/>
                <w:iCs/>
                <w:sz w:val="24"/>
                <w:szCs w:val="24"/>
                <w:lang w:eastAsia="ru-RU"/>
              </w:rPr>
              <w:t>Відповідальна</w:t>
            </w:r>
          </w:p>
          <w:p w:rsidR="00996300" w:rsidRPr="00996300" w:rsidRDefault="00996300" w:rsidP="00996300">
            <w:pPr>
              <w:spacing w:after="0" w:line="240" w:lineRule="atLeast"/>
              <w:ind w:right="142"/>
              <w:jc w:val="center"/>
              <w:rPr>
                <w:rFonts w:ascii="Times New Roman" w:eastAsia="Calibri" w:hAnsi="Times New Roman" w:cs="Times New Roman"/>
                <w:sz w:val="24"/>
                <w:szCs w:val="24"/>
                <w:lang w:eastAsia="ru-RU"/>
              </w:rPr>
            </w:pPr>
            <w:r w:rsidRPr="00996300">
              <w:rPr>
                <w:rFonts w:ascii="Times New Roman" w:eastAsia="Calibri" w:hAnsi="Times New Roman" w:cs="Times New Roman"/>
                <w:b/>
                <w:bCs/>
                <w:i/>
                <w:iCs/>
                <w:sz w:val="24"/>
                <w:szCs w:val="24"/>
                <w:lang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tLeast"/>
              <w:ind w:right="-77"/>
              <w:jc w:val="center"/>
              <w:rPr>
                <w:rFonts w:ascii="Times New Roman" w:eastAsia="Calibri" w:hAnsi="Times New Roman" w:cs="Times New Roman"/>
                <w:sz w:val="24"/>
                <w:szCs w:val="24"/>
                <w:lang w:eastAsia="ru-RU"/>
              </w:rPr>
            </w:pPr>
            <w:r w:rsidRPr="00996300">
              <w:rPr>
                <w:rFonts w:ascii="Times New Roman" w:eastAsia="Calibri" w:hAnsi="Times New Roman" w:cs="Times New Roman"/>
                <w:b/>
                <w:bCs/>
                <w:i/>
                <w:iCs/>
                <w:sz w:val="24"/>
                <w:szCs w:val="24"/>
                <w:lang w:eastAsia="ar-SA"/>
              </w:rPr>
              <w:t>Структурний підрозділ, відповідальний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uto"/>
              <w:ind w:right="142"/>
              <w:jc w:val="center"/>
              <w:rPr>
                <w:rFonts w:ascii="Times New Roman" w:eastAsia="Calibri" w:hAnsi="Times New Roman" w:cs="Times New Roman"/>
                <w:sz w:val="24"/>
                <w:szCs w:val="24"/>
                <w:lang w:eastAsia="ru-RU"/>
              </w:rPr>
            </w:pPr>
            <w:r w:rsidRPr="00996300">
              <w:rPr>
                <w:rFonts w:ascii="Times New Roman" w:eastAsia="Calibri" w:hAnsi="Times New Roman" w:cs="Times New Roman"/>
                <w:b/>
                <w:bCs/>
                <w:i/>
                <w:iCs/>
                <w:sz w:val="24"/>
                <w:szCs w:val="24"/>
                <w:lang w:eastAsia="ru-RU"/>
              </w:rPr>
              <w:t>Строки </w:t>
            </w:r>
          </w:p>
          <w:p w:rsidR="00996300" w:rsidRPr="00996300" w:rsidRDefault="00996300" w:rsidP="00996300">
            <w:pPr>
              <w:spacing w:after="0" w:line="240" w:lineRule="atLeast"/>
              <w:ind w:right="142"/>
              <w:jc w:val="center"/>
              <w:rPr>
                <w:rFonts w:ascii="Times New Roman" w:eastAsia="Calibri" w:hAnsi="Times New Roman" w:cs="Times New Roman"/>
                <w:sz w:val="24"/>
                <w:szCs w:val="24"/>
                <w:lang w:eastAsia="ru-RU"/>
              </w:rPr>
            </w:pPr>
            <w:r w:rsidRPr="00996300">
              <w:rPr>
                <w:rFonts w:ascii="Times New Roman" w:eastAsia="Calibri" w:hAnsi="Times New Roman" w:cs="Times New Roman"/>
                <w:b/>
                <w:bCs/>
                <w:i/>
                <w:iCs/>
                <w:sz w:val="24"/>
                <w:szCs w:val="24"/>
                <w:lang w:eastAsia="ru-RU"/>
              </w:rPr>
              <w:t>виконання етапів (дії, рішення)</w:t>
            </w:r>
          </w:p>
        </w:tc>
      </w:tr>
      <w:tr w:rsidR="00996300" w:rsidRPr="00996300" w:rsidTr="00C33E86">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tLeast"/>
              <w:ind w:left="-28" w:right="-38" w:firstLine="28"/>
              <w:jc w:val="center"/>
              <w:rPr>
                <w:rFonts w:ascii="Times New Roman" w:eastAsia="Calibri" w:hAnsi="Times New Roman" w:cs="Times New Roman"/>
                <w:sz w:val="24"/>
                <w:szCs w:val="24"/>
                <w:lang w:eastAsia="ru-RU"/>
              </w:rPr>
            </w:pPr>
            <w:r w:rsidRPr="00996300">
              <w:rPr>
                <w:rFonts w:ascii="Times New Roman" w:eastAsia="Calibri" w:hAnsi="Times New Roman" w:cs="Times New Roman"/>
                <w:bCs/>
                <w:i/>
                <w:iCs/>
                <w:sz w:val="24"/>
                <w:szCs w:val="24"/>
                <w:lang w:eastAsia="ru-RU"/>
              </w:rPr>
              <w:t>1</w:t>
            </w:r>
          </w:p>
        </w:tc>
        <w:tc>
          <w:tcPr>
            <w:tcW w:w="28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tLeast"/>
              <w:ind w:right="142"/>
              <w:jc w:val="center"/>
              <w:rPr>
                <w:rFonts w:ascii="Times New Roman" w:eastAsia="Calibri" w:hAnsi="Times New Roman" w:cs="Times New Roman"/>
                <w:sz w:val="24"/>
                <w:szCs w:val="24"/>
                <w:lang w:eastAsia="ru-RU"/>
              </w:rPr>
            </w:pPr>
            <w:r w:rsidRPr="00996300">
              <w:rPr>
                <w:rFonts w:ascii="Times New Roman" w:eastAsia="Calibri" w:hAnsi="Times New Roman" w:cs="Times New Roman"/>
                <w:bCs/>
                <w:i/>
                <w:iCs/>
                <w:sz w:val="24"/>
                <w:szCs w:val="24"/>
                <w:lang w:eastAsia="ru-RU"/>
              </w:rPr>
              <w:t>2</w:t>
            </w:r>
          </w:p>
        </w:tc>
        <w:tc>
          <w:tcPr>
            <w:tcW w:w="20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tLeast"/>
              <w:ind w:right="142"/>
              <w:jc w:val="center"/>
              <w:rPr>
                <w:rFonts w:ascii="Times New Roman" w:eastAsia="Calibri" w:hAnsi="Times New Roman" w:cs="Times New Roman"/>
                <w:sz w:val="24"/>
                <w:szCs w:val="24"/>
                <w:lang w:eastAsia="ru-RU"/>
              </w:rPr>
            </w:pPr>
            <w:r w:rsidRPr="00996300">
              <w:rPr>
                <w:rFonts w:ascii="Times New Roman" w:eastAsia="Calibri" w:hAnsi="Times New Roman" w:cs="Times New Roman"/>
                <w:bCs/>
                <w:i/>
                <w:iCs/>
                <w:sz w:val="24"/>
                <w:szCs w:val="24"/>
                <w:lang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tLeast"/>
              <w:ind w:right="142"/>
              <w:jc w:val="center"/>
              <w:rPr>
                <w:rFonts w:ascii="Times New Roman" w:eastAsia="Calibri" w:hAnsi="Times New Roman" w:cs="Times New Roman"/>
                <w:sz w:val="24"/>
                <w:szCs w:val="24"/>
                <w:lang w:eastAsia="ru-RU"/>
              </w:rPr>
            </w:pPr>
            <w:r w:rsidRPr="00996300">
              <w:rPr>
                <w:rFonts w:ascii="Times New Roman" w:eastAsia="Calibri" w:hAnsi="Times New Roman" w:cs="Times New Roman"/>
                <w:bCs/>
                <w:i/>
                <w:iCs/>
                <w:sz w:val="24"/>
                <w:szCs w:val="24"/>
                <w:lang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tLeast"/>
              <w:ind w:right="142"/>
              <w:jc w:val="center"/>
              <w:rPr>
                <w:rFonts w:ascii="Times New Roman" w:eastAsia="Calibri" w:hAnsi="Times New Roman" w:cs="Times New Roman"/>
                <w:sz w:val="24"/>
                <w:szCs w:val="24"/>
                <w:lang w:eastAsia="ru-RU"/>
              </w:rPr>
            </w:pPr>
            <w:r w:rsidRPr="00996300">
              <w:rPr>
                <w:rFonts w:ascii="Times New Roman" w:eastAsia="Calibri" w:hAnsi="Times New Roman" w:cs="Times New Roman"/>
                <w:bCs/>
                <w:i/>
                <w:iCs/>
                <w:sz w:val="24"/>
                <w:szCs w:val="24"/>
                <w:lang w:eastAsia="ru-RU"/>
              </w:rPr>
              <w:t>5</w:t>
            </w:r>
          </w:p>
        </w:tc>
      </w:tr>
      <w:tr w:rsidR="00996300" w:rsidRPr="00996300" w:rsidTr="00C33E86">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0" w:lineRule="atLeast"/>
              <w:ind w:left="-28" w:right="-38" w:firstLine="28"/>
              <w:jc w:val="center"/>
              <w:rPr>
                <w:rFonts w:ascii="Times New Roman" w:eastAsia="Calibri" w:hAnsi="Times New Roman" w:cs="Times New Roman"/>
                <w:sz w:val="24"/>
                <w:szCs w:val="24"/>
                <w:lang w:eastAsia="ru-RU"/>
              </w:rPr>
            </w:pPr>
            <w:r w:rsidRPr="00996300">
              <w:rPr>
                <w:rFonts w:ascii="Times New Roman" w:eastAsia="Calibri" w:hAnsi="Times New Roman" w:cs="Times New Roman"/>
                <w:sz w:val="24"/>
                <w:szCs w:val="24"/>
                <w:lang w:eastAsia="ru-RU"/>
              </w:rPr>
              <w:t>1.</w:t>
            </w:r>
          </w:p>
        </w:tc>
        <w:tc>
          <w:tcPr>
            <w:tcW w:w="28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uto"/>
              <w:ind w:right="-102"/>
              <w:rPr>
                <w:rFonts w:ascii="Times New Roman" w:eastAsia="Calibri" w:hAnsi="Times New Roman" w:cs="Times New Roman"/>
                <w:sz w:val="24"/>
                <w:szCs w:val="24"/>
                <w:lang w:eastAsia="ru-RU"/>
              </w:rPr>
            </w:pPr>
            <w:r w:rsidRPr="00996300">
              <w:rPr>
                <w:rFonts w:ascii="Times New Roman" w:eastAsia="Calibri" w:hAnsi="Times New Roman" w:cs="Times New Roman"/>
                <w:sz w:val="24"/>
                <w:szCs w:val="24"/>
                <w:lang w:eastAsia="ru-RU"/>
              </w:rPr>
              <w:t>Інформування про види послуг, перелік документів тощо</w:t>
            </w:r>
          </w:p>
        </w:tc>
        <w:tc>
          <w:tcPr>
            <w:tcW w:w="20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uto"/>
              <w:ind w:right="-15"/>
              <w:rPr>
                <w:rFonts w:ascii="Times New Roman" w:eastAsia="Calibri" w:hAnsi="Times New Roman" w:cs="Times New Roman"/>
                <w:sz w:val="24"/>
                <w:szCs w:val="24"/>
                <w:lang w:eastAsia="ru-RU"/>
              </w:rPr>
            </w:pPr>
            <w:r w:rsidRPr="00996300">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uto"/>
              <w:ind w:left="-35"/>
              <w:rPr>
                <w:rFonts w:ascii="Times New Roman" w:eastAsia="Calibri" w:hAnsi="Times New Roman" w:cs="Times New Roman"/>
                <w:sz w:val="24"/>
                <w:szCs w:val="24"/>
                <w:lang w:eastAsia="ru-RU"/>
              </w:rPr>
            </w:pPr>
            <w:r w:rsidRPr="00996300">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uto"/>
              <w:rPr>
                <w:rFonts w:ascii="Times New Roman" w:eastAsia="Calibri" w:hAnsi="Times New Roman" w:cs="Times New Roman"/>
                <w:sz w:val="24"/>
                <w:szCs w:val="24"/>
                <w:lang w:eastAsia="ru-RU"/>
              </w:rPr>
            </w:pPr>
            <w:r w:rsidRPr="00996300">
              <w:rPr>
                <w:rFonts w:ascii="Times New Roman" w:eastAsia="Calibri" w:hAnsi="Times New Roman" w:cs="Times New Roman"/>
                <w:sz w:val="24"/>
                <w:szCs w:val="24"/>
                <w:lang w:eastAsia="ru-RU"/>
              </w:rPr>
              <w:t>У день звернення</w:t>
            </w:r>
          </w:p>
        </w:tc>
      </w:tr>
      <w:tr w:rsidR="00996300" w:rsidRPr="00996300" w:rsidTr="00C33E86">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0" w:lineRule="atLeast"/>
              <w:ind w:left="-28" w:right="-38" w:firstLine="28"/>
              <w:jc w:val="center"/>
              <w:rPr>
                <w:rFonts w:ascii="Times New Roman" w:eastAsia="Calibri" w:hAnsi="Times New Roman" w:cs="Times New Roman"/>
                <w:sz w:val="24"/>
                <w:szCs w:val="24"/>
                <w:lang w:eastAsia="ru-RU"/>
              </w:rPr>
            </w:pPr>
            <w:r w:rsidRPr="00996300">
              <w:rPr>
                <w:rFonts w:ascii="Times New Roman" w:eastAsia="Calibri" w:hAnsi="Times New Roman" w:cs="Times New Roman"/>
                <w:bCs/>
                <w:sz w:val="24"/>
                <w:szCs w:val="24"/>
                <w:lang w:eastAsia="ru-RU"/>
              </w:rPr>
              <w:t>2.</w:t>
            </w:r>
          </w:p>
        </w:tc>
        <w:tc>
          <w:tcPr>
            <w:tcW w:w="28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uto"/>
              <w:ind w:right="-102"/>
              <w:rPr>
                <w:rFonts w:ascii="Times New Roman" w:eastAsia="Calibri" w:hAnsi="Times New Roman" w:cs="Times New Roman"/>
                <w:sz w:val="24"/>
                <w:szCs w:val="24"/>
                <w:lang w:eastAsia="ru-RU"/>
              </w:rPr>
            </w:pPr>
            <w:r w:rsidRPr="00996300">
              <w:rPr>
                <w:rFonts w:ascii="Times New Roman" w:eastAsia="Calibri"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0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uto"/>
              <w:ind w:right="-15"/>
              <w:rPr>
                <w:rFonts w:ascii="Times New Roman" w:eastAsia="Calibri" w:hAnsi="Times New Roman" w:cs="Times New Roman"/>
                <w:sz w:val="24"/>
                <w:szCs w:val="24"/>
                <w:lang w:eastAsia="ru-RU"/>
              </w:rPr>
            </w:pPr>
            <w:r w:rsidRPr="00996300">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uto"/>
              <w:ind w:left="-35"/>
              <w:rPr>
                <w:rFonts w:ascii="Times New Roman" w:eastAsia="Calibri" w:hAnsi="Times New Roman" w:cs="Times New Roman"/>
                <w:sz w:val="24"/>
                <w:szCs w:val="24"/>
                <w:lang w:eastAsia="ru-RU"/>
              </w:rPr>
            </w:pPr>
            <w:r w:rsidRPr="00996300">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uto"/>
              <w:rPr>
                <w:rFonts w:ascii="Times New Roman" w:eastAsia="Calibri" w:hAnsi="Times New Roman" w:cs="Times New Roman"/>
                <w:sz w:val="24"/>
                <w:szCs w:val="24"/>
                <w:lang w:eastAsia="ru-RU"/>
              </w:rPr>
            </w:pPr>
            <w:r w:rsidRPr="00996300">
              <w:rPr>
                <w:rFonts w:ascii="Times New Roman" w:eastAsia="Calibri" w:hAnsi="Times New Roman" w:cs="Times New Roman"/>
                <w:sz w:val="24"/>
                <w:szCs w:val="24"/>
                <w:lang w:eastAsia="ru-RU"/>
              </w:rPr>
              <w:t>У день звернення</w:t>
            </w:r>
          </w:p>
        </w:tc>
      </w:tr>
      <w:tr w:rsidR="00996300" w:rsidRPr="00996300" w:rsidTr="00C33E86">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uto"/>
              <w:ind w:left="-28" w:right="-38" w:firstLine="28"/>
              <w:jc w:val="center"/>
              <w:rPr>
                <w:rFonts w:ascii="Times New Roman" w:eastAsia="Calibri" w:hAnsi="Times New Roman" w:cs="Times New Roman"/>
                <w:sz w:val="24"/>
                <w:szCs w:val="24"/>
                <w:lang w:eastAsia="ru-RU"/>
              </w:rPr>
            </w:pPr>
            <w:r w:rsidRPr="00996300">
              <w:rPr>
                <w:rFonts w:ascii="Times New Roman" w:eastAsia="Calibri" w:hAnsi="Times New Roman" w:cs="Times New Roman"/>
                <w:bCs/>
                <w:sz w:val="24"/>
                <w:szCs w:val="24"/>
                <w:lang w:eastAsia="ru-RU"/>
              </w:rPr>
              <w:t>3.</w:t>
            </w:r>
          </w:p>
        </w:tc>
        <w:tc>
          <w:tcPr>
            <w:tcW w:w="28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uto"/>
              <w:rPr>
                <w:rFonts w:ascii="Times New Roman" w:eastAsia="Calibri" w:hAnsi="Times New Roman" w:cs="Times New Roman"/>
                <w:sz w:val="24"/>
                <w:szCs w:val="24"/>
                <w:lang w:eastAsia="ru-RU"/>
              </w:rPr>
            </w:pPr>
            <w:r w:rsidRPr="00996300">
              <w:rPr>
                <w:rFonts w:ascii="Times New Roman" w:eastAsia="Calibri" w:hAnsi="Times New Roman" w:cs="Times New Roman"/>
                <w:sz w:val="24"/>
                <w:szCs w:val="24"/>
                <w:lang w:eastAsia="ru-RU"/>
              </w:rPr>
              <w:t>Підготовка та направлення пакету документів до департаменту соціальної політики виконкому Криворізької міської ради</w:t>
            </w:r>
          </w:p>
        </w:tc>
        <w:tc>
          <w:tcPr>
            <w:tcW w:w="20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96300" w:rsidRPr="00996300" w:rsidRDefault="00996300" w:rsidP="00996300">
            <w:pPr>
              <w:spacing w:after="0" w:line="240" w:lineRule="auto"/>
              <w:rPr>
                <w:rFonts w:ascii="Times New Roman" w:eastAsia="Calibri" w:hAnsi="Times New Roman" w:cs="Times New Roman"/>
                <w:lang w:eastAsia="ru-RU"/>
              </w:rPr>
            </w:pPr>
            <w:r w:rsidRPr="00996300">
              <w:rPr>
                <w:rFonts w:ascii="Times New Roman" w:eastAsia="Calibri" w:hAnsi="Times New Roman" w:cs="Times New Roman"/>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996300" w:rsidRPr="00996300" w:rsidRDefault="00996300" w:rsidP="00996300">
            <w:pPr>
              <w:spacing w:after="0" w:line="240" w:lineRule="auto"/>
              <w:ind w:left="-25" w:right="-68" w:firstLine="25"/>
              <w:rPr>
                <w:rFonts w:ascii="Times New Roman" w:eastAsia="Calibri" w:hAnsi="Times New Roman" w:cs="Times New Roman"/>
                <w:sz w:val="24"/>
                <w:szCs w:val="24"/>
                <w:lang w:eastAsia="ru-RU"/>
              </w:rPr>
            </w:pPr>
            <w:r w:rsidRPr="00996300">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996300" w:rsidRPr="00996300" w:rsidRDefault="00996300" w:rsidP="00996300">
            <w:pPr>
              <w:spacing w:after="0" w:line="240" w:lineRule="auto"/>
              <w:rPr>
                <w:rFonts w:ascii="Times New Roman" w:eastAsia="Calibri" w:hAnsi="Times New Roman" w:cs="Times New Roman"/>
                <w:sz w:val="24"/>
                <w:szCs w:val="24"/>
                <w:lang w:eastAsia="ru-RU"/>
              </w:rPr>
            </w:pPr>
            <w:r w:rsidRPr="00996300">
              <w:rPr>
                <w:rFonts w:ascii="Times New Roman" w:eastAsia="Calibri" w:hAnsi="Times New Roman" w:cs="Times New Roman"/>
                <w:sz w:val="24"/>
                <w:szCs w:val="24"/>
                <w:lang w:eastAsia="ru-RU"/>
              </w:rPr>
              <w:t>У день звернення</w:t>
            </w:r>
          </w:p>
        </w:tc>
      </w:tr>
    </w:tbl>
    <w:p w:rsidR="00996300" w:rsidRPr="00996300" w:rsidRDefault="00996300" w:rsidP="00996300">
      <w:pPr>
        <w:spacing w:after="0" w:line="240" w:lineRule="auto"/>
        <w:rPr>
          <w:rFonts w:ascii="Times New Roman" w:eastAsia="Calibri" w:hAnsi="Times New Roman" w:cs="Times New Roman"/>
          <w:b/>
          <w:bCs/>
          <w:i/>
          <w:iCs/>
          <w:sz w:val="24"/>
          <w:szCs w:val="24"/>
          <w:lang w:eastAsia="ru-RU"/>
        </w:rPr>
      </w:pPr>
    </w:p>
    <w:p w:rsidR="00996300" w:rsidRPr="00996300" w:rsidRDefault="00996300" w:rsidP="00996300">
      <w:pPr>
        <w:spacing w:after="0" w:line="240" w:lineRule="auto"/>
        <w:rPr>
          <w:rFonts w:ascii="Times New Roman" w:eastAsia="Calibri" w:hAnsi="Times New Roman" w:cs="Times New Roman"/>
          <w:b/>
          <w:bCs/>
          <w:i/>
          <w:iCs/>
          <w:sz w:val="24"/>
          <w:szCs w:val="24"/>
          <w:lang w:eastAsia="ru-RU"/>
        </w:rPr>
      </w:pPr>
      <w:r w:rsidRPr="00996300">
        <w:rPr>
          <w:rFonts w:ascii="Times New Roman" w:eastAsia="Calibri" w:hAnsi="Times New Roman" w:cs="Times New Roman"/>
          <w:b/>
          <w:bCs/>
          <w:i/>
          <w:iCs/>
          <w:sz w:val="24"/>
          <w:szCs w:val="24"/>
          <w:lang w:eastAsia="ru-RU"/>
        </w:rPr>
        <w:t>Керуюча справами виконкому</w:t>
      </w:r>
    </w:p>
    <w:p w:rsidR="00996300" w:rsidRPr="00996300" w:rsidRDefault="00996300" w:rsidP="00996300">
      <w:pPr>
        <w:spacing w:after="0" w:line="240" w:lineRule="auto"/>
        <w:rPr>
          <w:rFonts w:ascii="Times New Roman" w:eastAsia="Calibri" w:hAnsi="Times New Roman" w:cs="Times New Roman"/>
          <w:sz w:val="28"/>
          <w:szCs w:val="28"/>
          <w:lang w:eastAsia="ru-RU"/>
        </w:rPr>
      </w:pPr>
      <w:r w:rsidRPr="00996300">
        <w:rPr>
          <w:rFonts w:ascii="Times New Roman" w:eastAsia="Calibri" w:hAnsi="Times New Roman" w:cs="Times New Roman"/>
          <w:b/>
          <w:bCs/>
          <w:i/>
          <w:iCs/>
          <w:sz w:val="24"/>
          <w:szCs w:val="24"/>
          <w:lang w:eastAsia="ru-RU"/>
        </w:rPr>
        <w:t xml:space="preserve">районної у місті ради </w:t>
      </w:r>
      <w:r w:rsidRPr="00996300">
        <w:rPr>
          <w:rFonts w:ascii="Times New Roman" w:eastAsia="Calibri" w:hAnsi="Times New Roman" w:cs="Times New Roman"/>
          <w:b/>
          <w:bCs/>
          <w:i/>
          <w:iCs/>
          <w:sz w:val="24"/>
          <w:szCs w:val="24"/>
          <w:lang w:eastAsia="ru-RU"/>
        </w:rPr>
        <w:tab/>
      </w:r>
      <w:r w:rsidRPr="00996300">
        <w:rPr>
          <w:rFonts w:ascii="Times New Roman" w:eastAsia="Calibri" w:hAnsi="Times New Roman" w:cs="Times New Roman"/>
          <w:b/>
          <w:bCs/>
          <w:i/>
          <w:iCs/>
          <w:sz w:val="24"/>
          <w:szCs w:val="24"/>
          <w:lang w:eastAsia="ru-RU"/>
        </w:rPr>
        <w:tab/>
      </w:r>
      <w:r w:rsidRPr="00996300">
        <w:rPr>
          <w:rFonts w:ascii="Times New Roman" w:eastAsia="Calibri" w:hAnsi="Times New Roman" w:cs="Times New Roman"/>
          <w:b/>
          <w:bCs/>
          <w:i/>
          <w:iCs/>
          <w:sz w:val="24"/>
          <w:szCs w:val="24"/>
          <w:lang w:eastAsia="ru-RU"/>
        </w:rPr>
        <w:tab/>
      </w:r>
      <w:r w:rsidRPr="00996300">
        <w:rPr>
          <w:rFonts w:ascii="Times New Roman" w:eastAsia="Calibri" w:hAnsi="Times New Roman" w:cs="Times New Roman"/>
          <w:b/>
          <w:bCs/>
          <w:i/>
          <w:iCs/>
          <w:sz w:val="24"/>
          <w:szCs w:val="24"/>
          <w:lang w:eastAsia="ru-RU"/>
        </w:rPr>
        <w:tab/>
      </w:r>
      <w:r w:rsidRPr="00996300">
        <w:rPr>
          <w:rFonts w:ascii="Times New Roman" w:eastAsia="Calibri" w:hAnsi="Times New Roman" w:cs="Times New Roman"/>
          <w:b/>
          <w:bCs/>
          <w:i/>
          <w:iCs/>
          <w:sz w:val="24"/>
          <w:szCs w:val="24"/>
          <w:lang w:eastAsia="ru-RU"/>
        </w:rPr>
        <w:tab/>
      </w:r>
      <w:r w:rsidRPr="00996300">
        <w:rPr>
          <w:rFonts w:ascii="Times New Roman" w:eastAsia="Calibri" w:hAnsi="Times New Roman" w:cs="Times New Roman"/>
          <w:b/>
          <w:bCs/>
          <w:i/>
          <w:iCs/>
          <w:sz w:val="24"/>
          <w:szCs w:val="24"/>
          <w:lang w:eastAsia="ru-RU"/>
        </w:rPr>
        <w:tab/>
        <w:t xml:space="preserve">             Марія Окунєва</w:t>
      </w:r>
    </w:p>
    <w:p w:rsidR="00407435" w:rsidRPr="00407435" w:rsidRDefault="00407435" w:rsidP="00407435">
      <w:pPr>
        <w:spacing w:after="0" w:line="240" w:lineRule="auto"/>
        <w:ind w:left="5664" w:firstLine="636"/>
        <w:rPr>
          <w:rFonts w:ascii="Times New Roman" w:eastAsia="Calibri" w:hAnsi="Times New Roman" w:cs="Times New Roman"/>
          <w:b/>
          <w:bCs/>
          <w:i/>
          <w:iCs/>
          <w:sz w:val="24"/>
          <w:szCs w:val="24"/>
        </w:rPr>
      </w:pPr>
      <w:r w:rsidRPr="00407435">
        <w:rPr>
          <w:rFonts w:ascii="Times New Roman" w:eastAsia="Calibri" w:hAnsi="Times New Roman" w:cs="Times New Roman"/>
          <w:b/>
          <w:bCs/>
          <w:i/>
          <w:iCs/>
          <w:sz w:val="24"/>
          <w:szCs w:val="24"/>
        </w:rPr>
        <w:lastRenderedPageBreak/>
        <w:t>Додаток 233</w:t>
      </w:r>
    </w:p>
    <w:p w:rsidR="00407435" w:rsidRPr="00407435" w:rsidRDefault="00407435" w:rsidP="00407435">
      <w:pPr>
        <w:spacing w:after="0" w:line="240" w:lineRule="auto"/>
        <w:ind w:left="6300"/>
        <w:rPr>
          <w:rFonts w:ascii="Times New Roman" w:eastAsia="Calibri" w:hAnsi="Times New Roman" w:cs="Times New Roman"/>
          <w:b/>
          <w:bCs/>
          <w:i/>
          <w:iCs/>
          <w:sz w:val="24"/>
          <w:szCs w:val="24"/>
        </w:rPr>
      </w:pPr>
      <w:r w:rsidRPr="00407435">
        <w:rPr>
          <w:rFonts w:ascii="Times New Roman" w:eastAsia="Calibri" w:hAnsi="Times New Roman" w:cs="Times New Roman"/>
          <w:b/>
          <w:bCs/>
          <w:i/>
          <w:iCs/>
          <w:sz w:val="24"/>
          <w:szCs w:val="24"/>
        </w:rPr>
        <w:t>до рішення виконкому                         районної у місті ради</w:t>
      </w:r>
    </w:p>
    <w:p w:rsidR="00407435" w:rsidRPr="00407435" w:rsidRDefault="00407435" w:rsidP="00407435">
      <w:pPr>
        <w:spacing w:after="0" w:line="240" w:lineRule="auto"/>
        <w:ind w:left="6300"/>
        <w:rPr>
          <w:rFonts w:ascii="Times New Roman" w:eastAsia="Calibri" w:hAnsi="Times New Roman" w:cs="Times New Roman"/>
          <w:b/>
          <w:bCs/>
          <w:i/>
          <w:iCs/>
          <w:sz w:val="24"/>
          <w:szCs w:val="24"/>
        </w:rPr>
      </w:pPr>
      <w:r w:rsidRPr="00407435">
        <w:rPr>
          <w:rFonts w:ascii="Times New Roman" w:eastAsia="Calibri" w:hAnsi="Times New Roman" w:cs="Times New Roman"/>
          <w:b/>
          <w:bCs/>
          <w:i/>
          <w:iCs/>
          <w:sz w:val="24"/>
          <w:szCs w:val="24"/>
        </w:rPr>
        <w:t>17.11.2021 № 575</w:t>
      </w:r>
    </w:p>
    <w:p w:rsidR="00407435" w:rsidRPr="00407435" w:rsidRDefault="00407435" w:rsidP="00407435">
      <w:pPr>
        <w:tabs>
          <w:tab w:val="left" w:pos="4200"/>
        </w:tabs>
        <w:spacing w:after="0" w:line="240" w:lineRule="auto"/>
        <w:jc w:val="both"/>
        <w:rPr>
          <w:rFonts w:ascii="Times New Roman" w:eastAsia="Calibri" w:hAnsi="Times New Roman" w:cs="Times New Roman"/>
          <w:b/>
          <w:bCs/>
          <w:sz w:val="28"/>
          <w:szCs w:val="28"/>
        </w:rPr>
      </w:pPr>
    </w:p>
    <w:p w:rsidR="00407435" w:rsidRPr="00407435" w:rsidRDefault="00407435" w:rsidP="00407435">
      <w:pPr>
        <w:spacing w:after="0" w:line="240" w:lineRule="auto"/>
        <w:jc w:val="center"/>
        <w:rPr>
          <w:rFonts w:ascii="Times New Roman" w:eastAsia="Calibri" w:hAnsi="Times New Roman" w:cs="Times New Roman"/>
          <w:b/>
          <w:bCs/>
          <w:sz w:val="24"/>
          <w:szCs w:val="24"/>
          <w:lang w:eastAsia="uk-UA"/>
        </w:rPr>
      </w:pPr>
      <w:r w:rsidRPr="00407435">
        <w:rPr>
          <w:rFonts w:ascii="Times New Roman" w:eastAsia="Calibri" w:hAnsi="Times New Roman" w:cs="Times New Roman"/>
          <w:b/>
          <w:bCs/>
          <w:sz w:val="24"/>
          <w:szCs w:val="24"/>
          <w:lang w:eastAsia="uk-UA"/>
        </w:rPr>
        <w:t>ІНФОРМАЦІЙНА КАРТКА 72-92</w:t>
      </w:r>
    </w:p>
    <w:p w:rsidR="00407435" w:rsidRPr="00407435" w:rsidRDefault="00407435" w:rsidP="00407435">
      <w:pPr>
        <w:spacing w:after="0" w:line="240" w:lineRule="auto"/>
        <w:jc w:val="both"/>
        <w:rPr>
          <w:rFonts w:ascii="Times New Roman" w:eastAsia="Calibri" w:hAnsi="Times New Roman" w:cs="Times New Roman"/>
          <w:b/>
          <w:bCs/>
          <w:sz w:val="24"/>
          <w:szCs w:val="24"/>
        </w:rPr>
      </w:pPr>
    </w:p>
    <w:p w:rsidR="00407435" w:rsidRPr="00407435" w:rsidRDefault="00407435" w:rsidP="00407435">
      <w:pPr>
        <w:spacing w:after="0" w:line="240" w:lineRule="auto"/>
        <w:jc w:val="both"/>
        <w:rPr>
          <w:rFonts w:ascii="Times New Roman" w:eastAsia="Calibri" w:hAnsi="Times New Roman" w:cs="Times New Roman"/>
          <w:b/>
          <w:bCs/>
          <w:i/>
          <w:iCs/>
          <w:sz w:val="24"/>
          <w:szCs w:val="24"/>
          <w:lang w:eastAsia="ru-RU"/>
        </w:rPr>
      </w:pPr>
      <w:r w:rsidRPr="00407435">
        <w:rPr>
          <w:rFonts w:ascii="Times New Roman" w:eastAsia="Calibri" w:hAnsi="Times New Roman" w:cs="Times New Roman"/>
          <w:b/>
          <w:bCs/>
          <w:i/>
          <w:iCs/>
          <w:sz w:val="24"/>
          <w:szCs w:val="24"/>
        </w:rPr>
        <w:t xml:space="preserve">послуги </w:t>
      </w:r>
      <w:r w:rsidRPr="00407435">
        <w:rPr>
          <w:rFonts w:ascii="Times New Roman" w:eastAsia="Calibri" w:hAnsi="Times New Roman" w:cs="Times New Roman"/>
          <w:b/>
          <w:bCs/>
          <w:i/>
          <w:iCs/>
          <w:sz w:val="24"/>
          <w:szCs w:val="24"/>
          <w:u w:val="single"/>
          <w:lang w:eastAsia="ru-RU"/>
        </w:rPr>
        <w:t>Призначення допомоги на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r w:rsidRPr="00407435">
        <w:rPr>
          <w:rFonts w:ascii="Times New Roman" w:eastAsia="Calibri" w:hAnsi="Times New Roman" w:cs="Times New Roman"/>
          <w:b/>
          <w:bCs/>
          <w:i/>
          <w:iCs/>
          <w:sz w:val="24"/>
          <w:szCs w:val="24"/>
          <w:lang w:eastAsia="ru-RU"/>
        </w:rPr>
        <w:t xml:space="preserve"> </w:t>
      </w:r>
    </w:p>
    <w:p w:rsidR="00407435" w:rsidRPr="00407435" w:rsidRDefault="00407435" w:rsidP="00407435">
      <w:pPr>
        <w:spacing w:after="0" w:line="240" w:lineRule="auto"/>
        <w:jc w:val="both"/>
        <w:rPr>
          <w:rFonts w:ascii="Times New Roman" w:eastAsia="Calibri" w:hAnsi="Times New Roman" w:cs="Times New Roman"/>
          <w:b/>
          <w:bCs/>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407435" w:rsidRPr="00407435" w:rsidTr="00C33E86">
        <w:trPr>
          <w:trHeight w:val="20"/>
        </w:trPr>
        <w:tc>
          <w:tcPr>
            <w:tcW w:w="9713" w:type="dxa"/>
            <w:gridSpan w:val="3"/>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b/>
                <w:bCs/>
                <w:sz w:val="24"/>
                <w:szCs w:val="24"/>
              </w:rPr>
            </w:pPr>
            <w:r w:rsidRPr="00407435">
              <w:rPr>
                <w:rFonts w:ascii="Times New Roman" w:eastAsia="Calibri" w:hAnsi="Times New Roman" w:cs="Times New Roman"/>
                <w:b/>
                <w:bCs/>
                <w:sz w:val="24"/>
                <w:szCs w:val="24"/>
              </w:rPr>
              <w:t xml:space="preserve">Інформація про центр надання адміністративних послуг </w:t>
            </w:r>
          </w:p>
        </w:tc>
      </w:tr>
      <w:tr w:rsidR="00407435" w:rsidRPr="00407435" w:rsidTr="00C33E86">
        <w:trPr>
          <w:trHeight w:val="20"/>
        </w:trPr>
        <w:tc>
          <w:tcPr>
            <w:tcW w:w="3403" w:type="dxa"/>
            <w:gridSpan w:val="2"/>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b/>
                <w:bCs/>
                <w:sz w:val="24"/>
                <w:szCs w:val="24"/>
              </w:rPr>
            </w:pPr>
            <w:r w:rsidRPr="00407435">
              <w:rPr>
                <w:rFonts w:ascii="Times New Roman" w:eastAsia="Calibri" w:hAnsi="Times New Roman" w:cs="Times New Roman"/>
                <w:sz w:val="24"/>
                <w:szCs w:val="24"/>
                <w:lang w:eastAsia="uk-UA"/>
              </w:rPr>
              <w:t xml:space="preserve">Центр адміністративних послуг «Віза» («Центр Дії») виконкому Криворізької міської ради (надалі  – Центр)    </w:t>
            </w:r>
          </w:p>
        </w:tc>
      </w:tr>
      <w:tr w:rsidR="00407435" w:rsidRPr="00407435" w:rsidTr="00C33E86">
        <w:trPr>
          <w:trHeight w:val="20"/>
        </w:trPr>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t>1</w:t>
            </w:r>
          </w:p>
          <w:p w:rsidR="00407435" w:rsidRPr="00407435" w:rsidRDefault="00407435" w:rsidP="00407435">
            <w:pPr>
              <w:spacing w:after="0" w:line="240" w:lineRule="auto"/>
              <w:jc w:val="center"/>
              <w:rPr>
                <w:rFonts w:ascii="Times New Roman" w:eastAsia="Calibri" w:hAnsi="Times New Roman" w:cs="Times New Roman"/>
                <w:sz w:val="24"/>
                <w:szCs w:val="24"/>
              </w:rPr>
            </w:pPr>
          </w:p>
          <w:p w:rsidR="00407435" w:rsidRPr="00407435" w:rsidRDefault="00407435" w:rsidP="00407435">
            <w:pPr>
              <w:spacing w:after="0" w:line="240" w:lineRule="auto"/>
              <w:jc w:val="center"/>
              <w:rPr>
                <w:rFonts w:ascii="Times New Roman" w:eastAsia="Calibri" w:hAnsi="Times New Roman" w:cs="Times New Roman"/>
                <w:sz w:val="24"/>
                <w:szCs w:val="24"/>
              </w:rPr>
            </w:pPr>
          </w:p>
          <w:p w:rsidR="00407435" w:rsidRPr="00407435" w:rsidRDefault="00407435" w:rsidP="00407435">
            <w:pPr>
              <w:spacing w:after="0" w:line="240" w:lineRule="auto"/>
              <w:jc w:val="center"/>
              <w:rPr>
                <w:rFonts w:ascii="Times New Roman" w:eastAsia="Calibri"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 xml:space="preserve">Місцезнаходження віддаленого робочого місця Центру </w:t>
            </w:r>
          </w:p>
          <w:p w:rsidR="00407435" w:rsidRPr="00407435" w:rsidRDefault="00407435" w:rsidP="00407435">
            <w:pPr>
              <w:spacing w:after="0" w:line="240" w:lineRule="auto"/>
              <w:jc w:val="both"/>
              <w:rPr>
                <w:rFonts w:ascii="Times New Roman" w:eastAsia="Calibri" w:hAnsi="Times New Roman" w:cs="Times New Roman"/>
                <w:sz w:val="24"/>
                <w:szCs w:val="24"/>
              </w:rPr>
            </w:pP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407435">
              <w:rPr>
                <w:rFonts w:ascii="Times New Roman" w:eastAsia="Calibri" w:hAnsi="Times New Roman" w:cs="Times New Roman"/>
                <w:sz w:val="24"/>
                <w:szCs w:val="24"/>
              </w:rPr>
              <w:t>Ухтомського</w:t>
            </w:r>
            <w:proofErr w:type="spellEnd"/>
            <w:r w:rsidRPr="00407435">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407435" w:rsidRPr="00407435" w:rsidTr="00C33E86">
        <w:trPr>
          <w:trHeight w:val="20"/>
        </w:trPr>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t>2</w:t>
            </w: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 xml:space="preserve">Інформація щодо режиму роботи віддаленого робочого місця Центру </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 xml:space="preserve">Понеділок - субота з 09.00 до 16.00, </w:t>
            </w:r>
          </w:p>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перерва з 12.30 до 13.00</w:t>
            </w:r>
          </w:p>
        </w:tc>
      </w:tr>
      <w:tr w:rsidR="00407435" w:rsidRPr="00407435" w:rsidTr="00C33E86">
        <w:trPr>
          <w:trHeight w:val="20"/>
        </w:trPr>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t>3</w:t>
            </w: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Телефони та адреси електронної пошти віддаленого робочого місця Центру</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tLeast"/>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Телефон: 0975033528; 0674336786, 0-800-300-177</w:t>
            </w:r>
          </w:p>
          <w:p w:rsidR="00407435" w:rsidRPr="00407435" w:rsidRDefault="00407435" w:rsidP="00407435">
            <w:pPr>
              <w:spacing w:after="0" w:line="240" w:lineRule="atLeast"/>
              <w:jc w:val="both"/>
              <w:rPr>
                <w:rFonts w:ascii="Times New Roman" w:eastAsia="Calibri" w:hAnsi="Times New Roman" w:cs="Times New Roman"/>
                <w:sz w:val="24"/>
                <w:szCs w:val="24"/>
              </w:rPr>
            </w:pPr>
            <w:proofErr w:type="spellStart"/>
            <w:r w:rsidRPr="00407435">
              <w:rPr>
                <w:rFonts w:ascii="Times New Roman" w:eastAsia="Calibri" w:hAnsi="Times New Roman" w:cs="Times New Roman"/>
                <w:sz w:val="24"/>
                <w:szCs w:val="24"/>
              </w:rPr>
              <w:t>Ел.пошта</w:t>
            </w:r>
            <w:proofErr w:type="spellEnd"/>
            <w:r w:rsidRPr="00407435">
              <w:rPr>
                <w:rFonts w:ascii="Times New Roman" w:eastAsia="Calibri" w:hAnsi="Times New Roman" w:cs="Times New Roman"/>
                <w:sz w:val="24"/>
                <w:szCs w:val="24"/>
              </w:rPr>
              <w:t xml:space="preserve">: </w:t>
            </w:r>
            <w:hyperlink r:id="rId152" w:history="1">
              <w:r w:rsidRPr="00407435">
                <w:rPr>
                  <w:rFonts w:ascii="Times New Roman" w:eastAsia="Calibri" w:hAnsi="Times New Roman" w:cs="Times New Roman"/>
                  <w:sz w:val="24"/>
                  <w:szCs w:val="24"/>
                </w:rPr>
                <w:t>upszn@trnvk.gov.ua</w:t>
              </w:r>
            </w:hyperlink>
          </w:p>
          <w:p w:rsidR="00407435" w:rsidRPr="00407435" w:rsidRDefault="00407435" w:rsidP="00407435">
            <w:pPr>
              <w:spacing w:after="0" w:line="240" w:lineRule="atLeast"/>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 xml:space="preserve">Офіційний </w:t>
            </w:r>
            <w:proofErr w:type="spellStart"/>
            <w:r w:rsidRPr="00407435">
              <w:rPr>
                <w:rFonts w:ascii="Times New Roman" w:eastAsia="Calibri" w:hAnsi="Times New Roman" w:cs="Times New Roman"/>
                <w:sz w:val="24"/>
                <w:szCs w:val="24"/>
              </w:rPr>
              <w:t>вебсайт</w:t>
            </w:r>
            <w:proofErr w:type="spellEnd"/>
            <w:r w:rsidRPr="00407435">
              <w:rPr>
                <w:rFonts w:ascii="Times New Roman" w:eastAsia="Calibri" w:hAnsi="Times New Roman" w:cs="Times New Roman"/>
                <w:sz w:val="24"/>
                <w:szCs w:val="24"/>
              </w:rPr>
              <w:t xml:space="preserve"> виконкому районної у місті ради: </w:t>
            </w:r>
            <w:hyperlink r:id="rId153" w:history="1">
              <w:r w:rsidRPr="00407435">
                <w:rPr>
                  <w:rFonts w:ascii="Times New Roman" w:eastAsia="Calibri" w:hAnsi="Times New Roman" w:cs="Times New Roman"/>
                  <w:sz w:val="24"/>
                  <w:szCs w:val="24"/>
                </w:rPr>
                <w:t>trnvk.gov.ua</w:t>
              </w:r>
            </w:hyperlink>
          </w:p>
        </w:tc>
      </w:tr>
      <w:tr w:rsidR="00407435" w:rsidRPr="00407435" w:rsidTr="00C33E86">
        <w:tc>
          <w:tcPr>
            <w:tcW w:w="9713" w:type="dxa"/>
            <w:gridSpan w:val="3"/>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b/>
                <w:bCs/>
                <w:sz w:val="24"/>
                <w:szCs w:val="24"/>
              </w:rPr>
            </w:pPr>
            <w:r w:rsidRPr="00407435">
              <w:rPr>
                <w:rFonts w:ascii="Times New Roman" w:eastAsia="Calibri" w:hAnsi="Times New Roman" w:cs="Times New Roman"/>
                <w:b/>
                <w:bCs/>
                <w:sz w:val="24"/>
                <w:szCs w:val="24"/>
              </w:rPr>
              <w:t xml:space="preserve">Нормативні акти, якими регламентується надання послуги </w:t>
            </w:r>
          </w:p>
        </w:tc>
      </w:tr>
      <w:tr w:rsidR="00407435" w:rsidRPr="00407435" w:rsidTr="00C33E86">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t>4</w:t>
            </w: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uppressAutoHyphens/>
              <w:snapToGrid w:val="0"/>
              <w:spacing w:after="0" w:line="240" w:lineRule="auto"/>
              <w:jc w:val="both"/>
              <w:rPr>
                <w:rFonts w:ascii="Times New Roman" w:eastAsia="Calibri" w:hAnsi="Times New Roman" w:cs="Times New Roman"/>
                <w:sz w:val="24"/>
                <w:szCs w:val="24"/>
                <w:lang w:eastAsia="ar-SA"/>
              </w:rPr>
            </w:pPr>
            <w:r w:rsidRPr="00407435">
              <w:rPr>
                <w:rFonts w:ascii="Times New Roman" w:eastAsia="Calibri" w:hAnsi="Times New Roman" w:cs="Times New Roman"/>
                <w:sz w:val="24"/>
                <w:szCs w:val="24"/>
                <w:lang w:eastAsia="ar-SA"/>
              </w:rPr>
              <w:t>Кодекси, Закони України</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lang w:eastAsia="ru-RU"/>
              </w:rPr>
            </w:pPr>
            <w:r w:rsidRPr="00407435">
              <w:rPr>
                <w:rFonts w:ascii="Times New Roman" w:eastAsia="Calibri" w:hAnsi="Times New Roman" w:cs="Times New Roman"/>
                <w:sz w:val="24"/>
                <w:szCs w:val="24"/>
                <w:lang w:eastAsia="ru-RU"/>
              </w:rPr>
              <w:t xml:space="preserve">Закони України: </w:t>
            </w:r>
          </w:p>
          <w:p w:rsidR="00407435" w:rsidRPr="00407435" w:rsidRDefault="00407435" w:rsidP="00407435">
            <w:pPr>
              <w:spacing w:after="0" w:line="240" w:lineRule="auto"/>
              <w:jc w:val="both"/>
              <w:rPr>
                <w:rFonts w:ascii="Times New Roman" w:eastAsia="Calibri" w:hAnsi="Times New Roman" w:cs="Times New Roman"/>
                <w:sz w:val="24"/>
                <w:szCs w:val="24"/>
                <w:lang w:eastAsia="ru-RU"/>
              </w:rPr>
            </w:pPr>
            <w:r w:rsidRPr="00407435">
              <w:rPr>
                <w:rFonts w:ascii="Times New Roman" w:eastAsia="Calibri" w:hAnsi="Times New Roman" w:cs="Times New Roman"/>
                <w:sz w:val="24"/>
                <w:szCs w:val="24"/>
                <w:lang w:eastAsia="ru-RU"/>
              </w:rPr>
              <w:t xml:space="preserve">- «Про адміністративні послуги», </w:t>
            </w:r>
          </w:p>
          <w:p w:rsidR="00407435" w:rsidRPr="00407435" w:rsidRDefault="00407435" w:rsidP="00407435">
            <w:pPr>
              <w:spacing w:after="0" w:line="240" w:lineRule="auto"/>
              <w:jc w:val="both"/>
              <w:rPr>
                <w:rFonts w:ascii="Times New Roman" w:eastAsia="Calibri" w:hAnsi="Times New Roman" w:cs="Times New Roman"/>
                <w:sz w:val="24"/>
                <w:szCs w:val="24"/>
                <w:lang w:eastAsia="ru-RU"/>
              </w:rPr>
            </w:pPr>
            <w:r w:rsidRPr="00407435">
              <w:rPr>
                <w:rFonts w:ascii="Times New Roman" w:eastAsia="Calibri" w:hAnsi="Times New Roman" w:cs="Times New Roman"/>
                <w:sz w:val="24"/>
                <w:szCs w:val="24"/>
                <w:lang w:eastAsia="ru-RU"/>
              </w:rPr>
              <w:t xml:space="preserve">- «Про статус ветеранів війни, гарантії їх соціального захисту»,  </w:t>
            </w:r>
          </w:p>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lang w:eastAsia="ru-RU"/>
              </w:rPr>
              <w:t>- «Про основні засади соціального захисту ветеранів праці та інших громадян похилого віку в Україні»</w:t>
            </w:r>
          </w:p>
        </w:tc>
      </w:tr>
      <w:tr w:rsidR="00407435" w:rsidRPr="00407435" w:rsidTr="00C33E86">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t>5</w:t>
            </w: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uppressAutoHyphens/>
              <w:snapToGrid w:val="0"/>
              <w:spacing w:after="0" w:line="240" w:lineRule="auto"/>
              <w:jc w:val="both"/>
              <w:rPr>
                <w:rFonts w:ascii="Times New Roman" w:eastAsia="Calibri" w:hAnsi="Times New Roman" w:cs="Times New Roman"/>
                <w:sz w:val="24"/>
                <w:szCs w:val="24"/>
                <w:lang w:eastAsia="ar-SA"/>
              </w:rPr>
            </w:pPr>
            <w:r w:rsidRPr="00407435">
              <w:rPr>
                <w:rFonts w:ascii="Times New Roman" w:eastAsia="Calibri" w:hAnsi="Times New Roman" w:cs="Times New Roman"/>
                <w:sz w:val="24"/>
                <w:szCs w:val="24"/>
                <w:lang w:eastAsia="ar-SA"/>
              </w:rPr>
              <w:t>Акти Кабінету Міністрів України</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lang w:eastAsia="ru-RU"/>
              </w:rPr>
            </w:pPr>
            <w:r w:rsidRPr="00407435">
              <w:rPr>
                <w:rFonts w:ascii="Times New Roman" w:eastAsia="Calibri" w:hAnsi="Times New Roman" w:cs="Times New Roman"/>
                <w:sz w:val="24"/>
                <w:szCs w:val="24"/>
                <w:lang w:eastAsia="ru-RU"/>
              </w:rPr>
              <w:t>Постанова Кабінету Міністрів України від 28.10.2004 №1445 «Про затвердження 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 зі змінами</w:t>
            </w:r>
          </w:p>
        </w:tc>
      </w:tr>
      <w:tr w:rsidR="00407435" w:rsidRPr="00407435" w:rsidTr="00C33E86">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t>6</w:t>
            </w: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uppressAutoHyphens/>
              <w:snapToGrid w:val="0"/>
              <w:spacing w:after="0" w:line="240" w:lineRule="auto"/>
              <w:jc w:val="both"/>
              <w:rPr>
                <w:rFonts w:ascii="Times New Roman" w:eastAsia="Calibri" w:hAnsi="Times New Roman" w:cs="Times New Roman"/>
                <w:sz w:val="24"/>
                <w:szCs w:val="24"/>
                <w:lang w:eastAsia="ar-SA"/>
              </w:rPr>
            </w:pPr>
            <w:r w:rsidRPr="00407435">
              <w:rPr>
                <w:rFonts w:ascii="Times New Roman" w:eastAsia="Calibri" w:hAnsi="Times New Roman" w:cs="Times New Roman"/>
                <w:sz w:val="24"/>
                <w:szCs w:val="24"/>
                <w:lang w:eastAsia="ar-SA"/>
              </w:rPr>
              <w:t xml:space="preserve">Акти центральних </w:t>
            </w:r>
          </w:p>
          <w:p w:rsidR="00407435" w:rsidRPr="00407435" w:rsidRDefault="00407435" w:rsidP="00407435">
            <w:pPr>
              <w:suppressAutoHyphens/>
              <w:snapToGrid w:val="0"/>
              <w:spacing w:after="0" w:line="240" w:lineRule="auto"/>
              <w:jc w:val="both"/>
              <w:rPr>
                <w:rFonts w:ascii="Times New Roman" w:eastAsia="Calibri" w:hAnsi="Times New Roman" w:cs="Times New Roman"/>
                <w:sz w:val="24"/>
                <w:szCs w:val="24"/>
                <w:lang w:eastAsia="ar-SA"/>
              </w:rPr>
            </w:pPr>
            <w:r w:rsidRPr="00407435">
              <w:rPr>
                <w:rFonts w:ascii="Times New Roman" w:eastAsia="Calibri" w:hAnsi="Times New Roman" w:cs="Times New Roman"/>
                <w:sz w:val="24"/>
                <w:szCs w:val="24"/>
                <w:lang w:eastAsia="ar-SA"/>
              </w:rPr>
              <w:t>органів виконавчої влади</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lang w:eastAsia="ru-RU"/>
              </w:rPr>
              <w:t>-</w:t>
            </w:r>
          </w:p>
        </w:tc>
      </w:tr>
      <w:tr w:rsidR="00407435" w:rsidRPr="00407435" w:rsidTr="00C33E86">
        <w:trPr>
          <w:trHeight w:val="1153"/>
        </w:trPr>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lastRenderedPageBreak/>
              <w:t>7</w:t>
            </w: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uppressAutoHyphens/>
              <w:snapToGrid w:val="0"/>
              <w:spacing w:after="0" w:line="240" w:lineRule="auto"/>
              <w:jc w:val="both"/>
              <w:rPr>
                <w:rFonts w:ascii="Times New Roman" w:eastAsia="Calibri" w:hAnsi="Times New Roman" w:cs="Times New Roman"/>
                <w:sz w:val="24"/>
                <w:szCs w:val="24"/>
                <w:lang w:eastAsia="ar-SA"/>
              </w:rPr>
            </w:pPr>
            <w:r w:rsidRPr="00407435">
              <w:rPr>
                <w:rFonts w:ascii="Times New Roman" w:eastAsia="Calibri" w:hAnsi="Times New Roman" w:cs="Times New Roman"/>
                <w:sz w:val="24"/>
                <w:szCs w:val="24"/>
                <w:lang w:eastAsia="ar-SA"/>
              </w:rPr>
              <w:t>Акти місцевих органів виконавчої влади/органів місцевого  самоврядування</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w:t>
            </w:r>
          </w:p>
        </w:tc>
      </w:tr>
      <w:tr w:rsidR="00407435" w:rsidRPr="00407435" w:rsidTr="00C33E86">
        <w:tc>
          <w:tcPr>
            <w:tcW w:w="9713" w:type="dxa"/>
            <w:gridSpan w:val="3"/>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b/>
                <w:bCs/>
                <w:sz w:val="24"/>
                <w:szCs w:val="24"/>
              </w:rPr>
            </w:pPr>
            <w:r w:rsidRPr="00407435">
              <w:rPr>
                <w:rFonts w:ascii="Times New Roman" w:eastAsia="Calibri" w:hAnsi="Times New Roman" w:cs="Times New Roman"/>
                <w:b/>
                <w:bCs/>
                <w:sz w:val="24"/>
                <w:szCs w:val="24"/>
              </w:rPr>
              <w:t>Умови отримання послуги</w:t>
            </w:r>
          </w:p>
        </w:tc>
      </w:tr>
      <w:tr w:rsidR="00407435" w:rsidRPr="00407435" w:rsidTr="00C33E86">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t>8</w:t>
            </w: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Підстава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ind w:firstLine="17"/>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Заява, наявність відповідного пакету документів</w:t>
            </w:r>
          </w:p>
        </w:tc>
      </w:tr>
      <w:tr w:rsidR="00407435" w:rsidRPr="00407435" w:rsidTr="00C33E86">
        <w:trPr>
          <w:trHeight w:val="1490"/>
        </w:trPr>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t>9</w:t>
            </w: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Вичерпний перелік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tLeast"/>
              <w:jc w:val="both"/>
              <w:rPr>
                <w:rFonts w:ascii="Times New Roman" w:eastAsia="Calibri" w:hAnsi="Times New Roman" w:cs="Times New Roman"/>
                <w:sz w:val="24"/>
                <w:szCs w:val="24"/>
                <w:lang w:eastAsia="ru-RU"/>
              </w:rPr>
            </w:pPr>
            <w:r w:rsidRPr="00407435">
              <w:rPr>
                <w:rFonts w:ascii="Times New Roman" w:eastAsia="Calibri" w:hAnsi="Times New Roman" w:cs="Times New Roman"/>
                <w:sz w:val="24"/>
                <w:szCs w:val="24"/>
                <w:lang w:eastAsia="ru-RU"/>
              </w:rPr>
              <w:t>1. Заява виконавця волевиявлення померлого або особи, яка зобов’язалася поховати померлого;</w:t>
            </w:r>
          </w:p>
          <w:p w:rsidR="00407435" w:rsidRPr="00407435" w:rsidRDefault="00407435" w:rsidP="00407435">
            <w:pPr>
              <w:spacing w:after="0" w:line="240" w:lineRule="atLeast"/>
              <w:jc w:val="both"/>
              <w:rPr>
                <w:rFonts w:ascii="Times New Roman" w:eastAsia="Calibri" w:hAnsi="Times New Roman" w:cs="Times New Roman"/>
                <w:sz w:val="24"/>
                <w:szCs w:val="24"/>
                <w:lang w:eastAsia="ru-RU"/>
              </w:rPr>
            </w:pPr>
            <w:r w:rsidRPr="00407435">
              <w:rPr>
                <w:rFonts w:ascii="Times New Roman" w:eastAsia="Calibri" w:hAnsi="Times New Roman" w:cs="Times New Roman"/>
                <w:sz w:val="24"/>
                <w:szCs w:val="24"/>
                <w:lang w:eastAsia="ru-RU"/>
              </w:rPr>
              <w:t xml:space="preserve">2. Документ, що посвідчує особу (в електронному або паперовому вигляді); </w:t>
            </w:r>
          </w:p>
          <w:p w:rsidR="00407435" w:rsidRPr="00407435" w:rsidRDefault="00407435" w:rsidP="00407435">
            <w:pPr>
              <w:spacing w:after="0" w:line="240" w:lineRule="atLeast"/>
              <w:jc w:val="both"/>
              <w:rPr>
                <w:rFonts w:ascii="Times New Roman" w:eastAsia="Calibri" w:hAnsi="Times New Roman" w:cs="Times New Roman"/>
                <w:sz w:val="24"/>
                <w:szCs w:val="24"/>
                <w:lang w:eastAsia="ru-RU"/>
              </w:rPr>
            </w:pPr>
            <w:r w:rsidRPr="00407435">
              <w:rPr>
                <w:rFonts w:ascii="Times New Roman" w:eastAsia="Calibri" w:hAnsi="Times New Roman" w:cs="Times New Roman"/>
                <w:sz w:val="24"/>
                <w:szCs w:val="24"/>
                <w:lang w:eastAsia="ru-RU"/>
              </w:rPr>
              <w:t>3. Копії документів (з пред'явленням оригіналів):</w:t>
            </w:r>
          </w:p>
          <w:p w:rsidR="00407435" w:rsidRPr="00407435" w:rsidRDefault="00407435" w:rsidP="00407435">
            <w:pPr>
              <w:spacing w:after="0" w:line="240" w:lineRule="atLeast"/>
              <w:jc w:val="both"/>
              <w:rPr>
                <w:rFonts w:ascii="Times New Roman" w:eastAsia="Calibri" w:hAnsi="Times New Roman" w:cs="Times New Roman"/>
                <w:sz w:val="24"/>
                <w:szCs w:val="24"/>
                <w:lang w:eastAsia="ru-RU"/>
              </w:rPr>
            </w:pPr>
            <w:r w:rsidRPr="00407435">
              <w:rPr>
                <w:rFonts w:ascii="Times New Roman" w:eastAsia="Calibri" w:hAnsi="Times New Roman" w:cs="Times New Roman"/>
                <w:sz w:val="24"/>
                <w:szCs w:val="24"/>
                <w:lang w:eastAsia="ru-RU"/>
              </w:rPr>
              <w:t>- документа про присвоєння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та мають про це відмітку в паспорті) заявника;</w:t>
            </w:r>
          </w:p>
          <w:p w:rsidR="00407435" w:rsidRPr="00407435" w:rsidRDefault="00407435" w:rsidP="00407435">
            <w:pPr>
              <w:spacing w:after="0" w:line="240" w:lineRule="atLeast"/>
              <w:jc w:val="both"/>
              <w:rPr>
                <w:rFonts w:ascii="Times New Roman" w:eastAsia="Calibri" w:hAnsi="Times New Roman" w:cs="Times New Roman"/>
                <w:sz w:val="24"/>
                <w:szCs w:val="24"/>
                <w:lang w:eastAsia="ru-RU"/>
              </w:rPr>
            </w:pPr>
            <w:r w:rsidRPr="00407435">
              <w:rPr>
                <w:rFonts w:ascii="Times New Roman" w:eastAsia="Calibri" w:hAnsi="Times New Roman" w:cs="Times New Roman"/>
                <w:sz w:val="24"/>
                <w:szCs w:val="24"/>
                <w:lang w:eastAsia="ru-RU"/>
              </w:rPr>
              <w:t>- свідоцтво про смерть померлої (загиблої)  особи, яка має особливі заслуги та особливі трудові заслуги перед Батьківщиною чи учасника бойових дій та особи з інвалідністю внаслідок війни;</w:t>
            </w:r>
          </w:p>
          <w:p w:rsidR="00407435" w:rsidRPr="00407435" w:rsidRDefault="00407435" w:rsidP="00407435">
            <w:pPr>
              <w:spacing w:after="0" w:line="240" w:lineRule="atLeast"/>
              <w:jc w:val="both"/>
              <w:rPr>
                <w:rFonts w:ascii="Times New Roman" w:eastAsia="Calibri" w:hAnsi="Times New Roman" w:cs="Times New Roman"/>
                <w:sz w:val="24"/>
                <w:szCs w:val="24"/>
                <w:lang w:eastAsia="ru-RU"/>
              </w:rPr>
            </w:pPr>
            <w:r w:rsidRPr="00407435">
              <w:rPr>
                <w:rFonts w:ascii="Times New Roman" w:eastAsia="Calibri" w:hAnsi="Times New Roman" w:cs="Times New Roman"/>
                <w:sz w:val="24"/>
                <w:szCs w:val="24"/>
                <w:lang w:eastAsia="ru-RU"/>
              </w:rPr>
              <w:t>- пільгового посвідчення померлої (загиблої) особи, яка має особливі заслуги та особливі трудові заслуги перед Батьківщиною чи учасника бойових дій та особи з інвалідністю внаслідок війни;</w:t>
            </w:r>
          </w:p>
          <w:p w:rsidR="00407435" w:rsidRPr="00407435" w:rsidRDefault="00407435" w:rsidP="00407435">
            <w:pPr>
              <w:spacing w:after="0" w:line="240" w:lineRule="atLeast"/>
              <w:jc w:val="both"/>
              <w:rPr>
                <w:rFonts w:ascii="Times New Roman" w:eastAsia="Calibri" w:hAnsi="Times New Roman" w:cs="Times New Roman"/>
                <w:sz w:val="24"/>
                <w:szCs w:val="24"/>
                <w:lang w:eastAsia="ru-RU"/>
              </w:rPr>
            </w:pPr>
            <w:r w:rsidRPr="00407435">
              <w:rPr>
                <w:rFonts w:ascii="Times New Roman" w:eastAsia="Calibri" w:hAnsi="Times New Roman" w:cs="Times New Roman"/>
                <w:sz w:val="24"/>
                <w:szCs w:val="24"/>
                <w:lang w:eastAsia="ru-RU"/>
              </w:rPr>
              <w:t xml:space="preserve">- договору-замовлення на організацію та проведення поховання (у разі укладання такого договору з ритуальною службою) </w:t>
            </w:r>
          </w:p>
          <w:p w:rsidR="00407435" w:rsidRPr="00407435" w:rsidRDefault="00407435" w:rsidP="00407435">
            <w:pPr>
              <w:spacing w:after="0" w:line="240" w:lineRule="atLeast"/>
              <w:jc w:val="both"/>
              <w:rPr>
                <w:rFonts w:ascii="Times New Roman" w:eastAsia="Calibri" w:hAnsi="Times New Roman" w:cs="Times New Roman"/>
                <w:sz w:val="24"/>
                <w:szCs w:val="24"/>
                <w:lang w:eastAsia="ru-RU"/>
              </w:rPr>
            </w:pPr>
            <w:r w:rsidRPr="00407435">
              <w:rPr>
                <w:rFonts w:ascii="Times New Roman" w:eastAsia="Calibri" w:hAnsi="Times New Roman" w:cs="Times New Roman"/>
                <w:sz w:val="24"/>
                <w:szCs w:val="24"/>
                <w:lang w:eastAsia="ru-RU"/>
              </w:rPr>
              <w:t>4. Рахунок на оплату послуг з організації та проведення поховання;</w:t>
            </w:r>
          </w:p>
          <w:p w:rsidR="00407435" w:rsidRPr="00407435" w:rsidRDefault="00407435" w:rsidP="00407435">
            <w:pPr>
              <w:spacing w:after="0" w:line="240" w:lineRule="atLeast"/>
              <w:jc w:val="both"/>
              <w:rPr>
                <w:rFonts w:ascii="Times New Roman" w:eastAsia="Calibri" w:hAnsi="Times New Roman" w:cs="Times New Roman"/>
                <w:sz w:val="24"/>
                <w:szCs w:val="24"/>
                <w:lang w:eastAsia="ru-RU"/>
              </w:rPr>
            </w:pPr>
            <w:r w:rsidRPr="00407435">
              <w:rPr>
                <w:rFonts w:ascii="Times New Roman" w:eastAsia="Calibri" w:hAnsi="Times New Roman" w:cs="Times New Roman"/>
                <w:sz w:val="24"/>
                <w:szCs w:val="24"/>
                <w:lang w:eastAsia="ru-RU"/>
              </w:rPr>
              <w:t>5. Документи (чеки), що підтверджують вартість витрат на поховання (у разі коли поховання було здійснено без укладання договору – замовлення з ритуальною службою, тобто самостійно замовником)</w:t>
            </w:r>
          </w:p>
        </w:tc>
      </w:tr>
      <w:tr w:rsidR="00407435" w:rsidRPr="00407435" w:rsidTr="00C33E86">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t>10</w:t>
            </w: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Порядок та спосіб подання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 або через представника (законного представника)</w:t>
            </w:r>
          </w:p>
          <w:p w:rsidR="00407435" w:rsidRPr="00407435" w:rsidRDefault="00407435" w:rsidP="00407435">
            <w:pPr>
              <w:spacing w:after="0" w:line="240" w:lineRule="auto"/>
              <w:jc w:val="both"/>
              <w:rPr>
                <w:rFonts w:ascii="Times New Roman" w:eastAsia="Calibri" w:hAnsi="Times New Roman" w:cs="Times New Roman"/>
                <w:sz w:val="24"/>
                <w:szCs w:val="24"/>
              </w:rPr>
            </w:pPr>
          </w:p>
        </w:tc>
      </w:tr>
      <w:tr w:rsidR="00407435" w:rsidRPr="00407435" w:rsidTr="00C33E86">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t>11</w:t>
            </w: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Платність (безоплатність) надання послуги</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Безоплатно</w:t>
            </w:r>
          </w:p>
        </w:tc>
      </w:tr>
      <w:tr w:rsidR="00407435" w:rsidRPr="00407435" w:rsidTr="00C33E86">
        <w:tc>
          <w:tcPr>
            <w:tcW w:w="9713" w:type="dxa"/>
            <w:gridSpan w:val="3"/>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ind w:firstLine="217"/>
              <w:jc w:val="center"/>
              <w:rPr>
                <w:rFonts w:ascii="Times New Roman" w:eastAsia="Calibri" w:hAnsi="Times New Roman" w:cs="Times New Roman"/>
                <w:sz w:val="24"/>
                <w:szCs w:val="24"/>
              </w:rPr>
            </w:pPr>
            <w:r w:rsidRPr="00407435">
              <w:rPr>
                <w:rFonts w:ascii="Times New Roman" w:eastAsia="Calibri" w:hAnsi="Times New Roman" w:cs="Times New Roman"/>
                <w:b/>
                <w:bCs/>
                <w:sz w:val="24"/>
                <w:szCs w:val="24"/>
                <w:lang w:eastAsia="ar-SA"/>
              </w:rPr>
              <w:t>У разі оплати послуги:</w:t>
            </w:r>
          </w:p>
        </w:tc>
      </w:tr>
      <w:tr w:rsidR="00407435" w:rsidRPr="00407435" w:rsidTr="00C33E86">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t>11.1</w:t>
            </w: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napToGrid w:val="0"/>
              <w:spacing w:after="0" w:line="240" w:lineRule="auto"/>
              <w:jc w:val="both"/>
              <w:rPr>
                <w:rFonts w:ascii="Times New Roman" w:eastAsia="Calibri" w:hAnsi="Times New Roman" w:cs="Times New Roman"/>
                <w:sz w:val="24"/>
                <w:szCs w:val="24"/>
                <w:lang w:eastAsia="ar-SA"/>
              </w:rPr>
            </w:pPr>
            <w:r w:rsidRPr="00407435">
              <w:rPr>
                <w:rFonts w:ascii="Times New Roman" w:eastAsia="Calibri" w:hAnsi="Times New Roman" w:cs="Times New Roman"/>
                <w:sz w:val="24"/>
                <w:szCs w:val="24"/>
                <w:lang w:eastAsia="ar-SA"/>
              </w:rPr>
              <w:t xml:space="preserve"> Нормативно-правові акти, на підставі яких стягується плата</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tabs>
                <w:tab w:val="left" w:pos="2127"/>
              </w:tabs>
              <w:spacing w:after="0" w:line="240" w:lineRule="auto"/>
              <w:jc w:val="both"/>
              <w:rPr>
                <w:rFonts w:ascii="Times New Roman" w:eastAsia="Calibri" w:hAnsi="Times New Roman" w:cs="Times New Roman"/>
                <w:sz w:val="24"/>
                <w:szCs w:val="24"/>
                <w:lang w:eastAsia="ar-SA"/>
              </w:rPr>
            </w:pPr>
            <w:r w:rsidRPr="00407435">
              <w:rPr>
                <w:rFonts w:ascii="Times New Roman" w:eastAsia="Calibri" w:hAnsi="Times New Roman" w:cs="Times New Roman"/>
                <w:sz w:val="24"/>
                <w:szCs w:val="24"/>
                <w:lang w:eastAsia="ar-SA"/>
              </w:rPr>
              <w:t>-</w:t>
            </w:r>
          </w:p>
          <w:p w:rsidR="00407435" w:rsidRPr="00407435" w:rsidRDefault="00407435" w:rsidP="00407435">
            <w:pPr>
              <w:tabs>
                <w:tab w:val="left" w:pos="2127"/>
              </w:tabs>
              <w:spacing w:after="0" w:line="240" w:lineRule="auto"/>
              <w:jc w:val="both"/>
              <w:rPr>
                <w:rFonts w:ascii="Times New Roman" w:eastAsia="Calibri" w:hAnsi="Times New Roman" w:cs="Times New Roman"/>
                <w:sz w:val="24"/>
                <w:szCs w:val="24"/>
                <w:lang w:eastAsia="ar-SA"/>
              </w:rPr>
            </w:pPr>
          </w:p>
          <w:p w:rsidR="00407435" w:rsidRPr="00407435" w:rsidRDefault="00407435" w:rsidP="00407435">
            <w:pPr>
              <w:spacing w:after="0" w:line="240" w:lineRule="auto"/>
              <w:jc w:val="both"/>
              <w:rPr>
                <w:rFonts w:ascii="Times New Roman" w:eastAsia="Calibri" w:hAnsi="Times New Roman" w:cs="Times New Roman"/>
                <w:sz w:val="24"/>
                <w:szCs w:val="24"/>
                <w:lang w:eastAsia="ar-SA"/>
              </w:rPr>
            </w:pPr>
          </w:p>
          <w:p w:rsidR="00407435" w:rsidRPr="00407435" w:rsidRDefault="00407435" w:rsidP="00407435">
            <w:pPr>
              <w:spacing w:after="0" w:line="240" w:lineRule="auto"/>
              <w:jc w:val="both"/>
              <w:rPr>
                <w:rFonts w:ascii="Times New Roman" w:eastAsia="Calibri" w:hAnsi="Times New Roman" w:cs="Times New Roman"/>
                <w:sz w:val="24"/>
                <w:szCs w:val="24"/>
                <w:lang w:eastAsia="ar-SA"/>
              </w:rPr>
            </w:pPr>
          </w:p>
        </w:tc>
      </w:tr>
      <w:tr w:rsidR="00407435" w:rsidRPr="00407435" w:rsidTr="00C33E86">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lastRenderedPageBreak/>
              <w:t>11.2</w:t>
            </w: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napToGrid w:val="0"/>
              <w:spacing w:after="0" w:line="240" w:lineRule="auto"/>
              <w:jc w:val="both"/>
              <w:rPr>
                <w:rFonts w:ascii="Times New Roman" w:eastAsia="Calibri" w:hAnsi="Times New Roman" w:cs="Times New Roman"/>
                <w:sz w:val="24"/>
                <w:szCs w:val="24"/>
                <w:lang w:eastAsia="ar-SA"/>
              </w:rPr>
            </w:pPr>
            <w:r w:rsidRPr="00407435">
              <w:rPr>
                <w:rFonts w:ascii="Times New Roman" w:eastAsia="Calibri" w:hAnsi="Times New Roman" w:cs="Times New Roman"/>
                <w:sz w:val="24"/>
                <w:szCs w:val="24"/>
                <w:lang w:eastAsia="ar-SA"/>
              </w:rPr>
              <w:t>Розмір та порядок унесення плати</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tabs>
                <w:tab w:val="left" w:pos="2127"/>
              </w:tabs>
              <w:spacing w:after="0" w:line="240" w:lineRule="auto"/>
              <w:jc w:val="both"/>
              <w:rPr>
                <w:rFonts w:ascii="Times New Roman" w:eastAsia="Calibri" w:hAnsi="Times New Roman" w:cs="Times New Roman"/>
                <w:sz w:val="24"/>
                <w:szCs w:val="24"/>
                <w:lang w:eastAsia="ar-SA"/>
              </w:rPr>
            </w:pPr>
            <w:r w:rsidRPr="00407435">
              <w:rPr>
                <w:rFonts w:ascii="Times New Roman" w:eastAsia="Calibri" w:hAnsi="Times New Roman" w:cs="Times New Roman"/>
                <w:sz w:val="24"/>
                <w:szCs w:val="24"/>
                <w:lang w:eastAsia="ar-SA"/>
              </w:rPr>
              <w:t>-</w:t>
            </w:r>
          </w:p>
        </w:tc>
      </w:tr>
      <w:tr w:rsidR="00407435" w:rsidRPr="00407435" w:rsidTr="00C33E86">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t>11.3</w:t>
            </w: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napToGrid w:val="0"/>
              <w:spacing w:after="0" w:line="240" w:lineRule="auto"/>
              <w:jc w:val="both"/>
              <w:rPr>
                <w:rFonts w:ascii="Times New Roman" w:eastAsia="Calibri" w:hAnsi="Times New Roman" w:cs="Times New Roman"/>
                <w:sz w:val="24"/>
                <w:szCs w:val="24"/>
                <w:lang w:eastAsia="ar-SA"/>
              </w:rPr>
            </w:pPr>
            <w:r w:rsidRPr="00407435">
              <w:rPr>
                <w:rFonts w:ascii="Times New Roman" w:eastAsia="Calibri" w:hAnsi="Times New Roman" w:cs="Times New Roman"/>
                <w:sz w:val="24"/>
                <w:szCs w:val="24"/>
                <w:lang w:eastAsia="ar-SA"/>
              </w:rPr>
              <w:t>Розрахунковий рахунок для внесення плати</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lang w:eastAsia="ar-SA"/>
              </w:rPr>
            </w:pPr>
            <w:r w:rsidRPr="00407435">
              <w:rPr>
                <w:rFonts w:ascii="Times New Roman" w:eastAsia="Calibri" w:hAnsi="Times New Roman" w:cs="Times New Roman"/>
                <w:sz w:val="24"/>
                <w:szCs w:val="24"/>
                <w:lang w:eastAsia="ar-SA"/>
              </w:rPr>
              <w:t>-</w:t>
            </w:r>
          </w:p>
        </w:tc>
      </w:tr>
      <w:tr w:rsidR="00407435" w:rsidRPr="00407435" w:rsidTr="00C33E86">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t>12</w:t>
            </w: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 xml:space="preserve">Строк надання </w:t>
            </w:r>
          </w:p>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послуги</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 xml:space="preserve">У день звернення </w:t>
            </w:r>
          </w:p>
        </w:tc>
      </w:tr>
      <w:tr w:rsidR="00407435" w:rsidRPr="00407435" w:rsidTr="00C33E86">
        <w:trPr>
          <w:trHeight w:val="812"/>
        </w:trPr>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t>13</w:t>
            </w: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lang w:eastAsia="ru-RU"/>
              </w:rPr>
            </w:pPr>
            <w:r w:rsidRPr="00407435">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tLeast"/>
              <w:jc w:val="both"/>
              <w:rPr>
                <w:rFonts w:ascii="Times New Roman" w:eastAsia="Calibri" w:hAnsi="Times New Roman" w:cs="Times New Roman"/>
                <w:sz w:val="24"/>
                <w:szCs w:val="24"/>
              </w:rPr>
            </w:pPr>
            <w:r w:rsidRPr="00407435">
              <w:rPr>
                <w:rFonts w:ascii="Times New Roman" w:eastAsia="Calibri" w:hAnsi="Times New Roman" w:cs="Times New Roman"/>
                <w:sz w:val="24"/>
                <w:szCs w:val="24"/>
                <w:lang w:eastAsia="ar-SA"/>
              </w:rPr>
              <w:t xml:space="preserve"> </w:t>
            </w:r>
            <w:r w:rsidRPr="00407435">
              <w:rPr>
                <w:rFonts w:ascii="Times New Roman" w:eastAsia="Calibri" w:hAnsi="Times New Roman" w:cs="Times New Roman"/>
                <w:sz w:val="24"/>
                <w:szCs w:val="24"/>
                <w:lang w:eastAsia="ru-RU"/>
              </w:rPr>
              <w:t xml:space="preserve">- </w:t>
            </w:r>
          </w:p>
        </w:tc>
      </w:tr>
      <w:tr w:rsidR="00407435" w:rsidRPr="00407435" w:rsidTr="00C33E86">
        <w:trPr>
          <w:trHeight w:val="812"/>
        </w:trPr>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t>14</w:t>
            </w: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lang w:eastAsia="ru-RU"/>
              </w:rPr>
            </w:pPr>
            <w:r w:rsidRPr="00407435">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textAlignment w:val="baseline"/>
              <w:rPr>
                <w:rFonts w:ascii="Times New Roman" w:eastAsia="Calibri" w:hAnsi="Times New Roman" w:cs="Times New Roman"/>
                <w:sz w:val="24"/>
                <w:szCs w:val="24"/>
                <w:lang w:eastAsia="ru-RU"/>
              </w:rPr>
            </w:pPr>
            <w:r w:rsidRPr="00407435">
              <w:rPr>
                <w:rFonts w:ascii="Times New Roman" w:eastAsia="Calibri" w:hAnsi="Times New Roman" w:cs="Times New Roman"/>
                <w:sz w:val="24"/>
                <w:szCs w:val="24"/>
                <w:lang w:eastAsia="ru-RU"/>
              </w:rPr>
              <w:t>-  Надання неповного пакету документів;</w:t>
            </w:r>
          </w:p>
          <w:p w:rsidR="00407435" w:rsidRPr="00407435" w:rsidRDefault="00407435" w:rsidP="00407435">
            <w:pPr>
              <w:spacing w:after="0" w:line="240" w:lineRule="auto"/>
              <w:jc w:val="both"/>
              <w:textAlignment w:val="baseline"/>
              <w:rPr>
                <w:rFonts w:ascii="Times New Roman" w:eastAsia="Calibri" w:hAnsi="Times New Roman" w:cs="Times New Roman"/>
                <w:sz w:val="24"/>
                <w:szCs w:val="24"/>
                <w:lang w:eastAsia="ru-RU"/>
              </w:rPr>
            </w:pPr>
            <w:r w:rsidRPr="00407435">
              <w:rPr>
                <w:rFonts w:ascii="Times New Roman" w:eastAsia="Calibri" w:hAnsi="Times New Roman" w:cs="Times New Roman"/>
                <w:sz w:val="24"/>
                <w:szCs w:val="24"/>
                <w:lang w:eastAsia="ru-RU"/>
              </w:rPr>
              <w:t>- невідповідність вмісту наданого пакета документів вимогам чинного законодавства;</w:t>
            </w:r>
          </w:p>
          <w:p w:rsidR="00407435" w:rsidRPr="00407435" w:rsidRDefault="00407435" w:rsidP="00407435">
            <w:pPr>
              <w:spacing w:after="0" w:line="240" w:lineRule="atLeast"/>
              <w:jc w:val="both"/>
              <w:rPr>
                <w:rFonts w:ascii="Times New Roman" w:eastAsia="Calibri" w:hAnsi="Times New Roman" w:cs="Times New Roman"/>
                <w:sz w:val="24"/>
                <w:szCs w:val="24"/>
                <w:lang w:eastAsia="ar-SA"/>
              </w:rPr>
            </w:pPr>
            <w:r w:rsidRPr="00407435">
              <w:rPr>
                <w:rFonts w:ascii="Times New Roman" w:eastAsia="Calibri" w:hAnsi="Times New Roman" w:cs="Times New Roman"/>
                <w:sz w:val="24"/>
                <w:szCs w:val="24"/>
                <w:lang w:eastAsia="ru-RU"/>
              </w:rPr>
              <w:t xml:space="preserve">- виявлення недостовірних відомостей у поданих документах. </w:t>
            </w:r>
          </w:p>
        </w:tc>
      </w:tr>
      <w:tr w:rsidR="00407435" w:rsidRPr="00407435" w:rsidTr="00C33E86">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t>15</w:t>
            </w: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Результат надання послуги</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lang w:eastAsia="ru-RU"/>
              </w:rPr>
            </w:pPr>
            <w:r w:rsidRPr="00407435">
              <w:rPr>
                <w:rFonts w:ascii="Times New Roman" w:eastAsia="Calibri" w:hAnsi="Times New Roman" w:cs="Times New Roman"/>
                <w:sz w:val="24"/>
                <w:szCs w:val="24"/>
                <w:lang w:eastAsia="ru-RU"/>
              </w:rPr>
              <w:t>Повідомлення про прийняття документів, формування особової справи для відправки до КЗ «Центр здійснення соціальних виплат та надання інформаційно – консультативної допомоги з питань соціального захисту населення» Дніпропетровської обласної ради» для відшкодування витрат на здійснення поховання</w:t>
            </w:r>
          </w:p>
        </w:tc>
      </w:tr>
      <w:tr w:rsidR="00407435" w:rsidRPr="00407435" w:rsidTr="00C33E86">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t>16</w:t>
            </w: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Способи отримання відповіді (результату)</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lang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407435" w:rsidRPr="00407435" w:rsidTr="00C33E86">
        <w:tc>
          <w:tcPr>
            <w:tcW w:w="709"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center"/>
              <w:rPr>
                <w:rFonts w:ascii="Times New Roman" w:eastAsia="Calibri" w:hAnsi="Times New Roman" w:cs="Times New Roman"/>
                <w:sz w:val="24"/>
                <w:szCs w:val="24"/>
              </w:rPr>
            </w:pPr>
            <w:r w:rsidRPr="00407435">
              <w:rPr>
                <w:rFonts w:ascii="Times New Roman" w:eastAsia="Calibri" w:hAnsi="Times New Roman" w:cs="Times New Roman"/>
                <w:sz w:val="24"/>
                <w:szCs w:val="24"/>
              </w:rPr>
              <w:t>17</w:t>
            </w:r>
          </w:p>
        </w:tc>
        <w:tc>
          <w:tcPr>
            <w:tcW w:w="2694"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rPr>
              <w:t>Примітка</w:t>
            </w:r>
          </w:p>
        </w:tc>
        <w:tc>
          <w:tcPr>
            <w:tcW w:w="6310" w:type="dxa"/>
            <w:tcBorders>
              <w:top w:val="single" w:sz="4" w:space="0" w:color="auto"/>
              <w:left w:val="single" w:sz="4" w:space="0" w:color="auto"/>
              <w:bottom w:val="single" w:sz="4" w:space="0" w:color="auto"/>
              <w:right w:val="single" w:sz="4" w:space="0" w:color="auto"/>
            </w:tcBorders>
          </w:tcPr>
          <w:p w:rsidR="00407435" w:rsidRPr="00407435" w:rsidRDefault="00407435" w:rsidP="00407435">
            <w:pPr>
              <w:spacing w:after="0" w:line="240" w:lineRule="auto"/>
              <w:jc w:val="both"/>
              <w:rPr>
                <w:rFonts w:ascii="Times New Roman" w:eastAsia="Calibri" w:hAnsi="Times New Roman" w:cs="Times New Roman"/>
                <w:sz w:val="24"/>
                <w:szCs w:val="24"/>
              </w:rPr>
            </w:pPr>
            <w:r w:rsidRPr="00407435">
              <w:rPr>
                <w:rFonts w:ascii="Times New Roman" w:eastAsia="Calibri" w:hAnsi="Times New Roman" w:cs="Times New Roman"/>
                <w:sz w:val="24"/>
                <w:szCs w:val="24"/>
                <w:lang w:eastAsia="ru-RU"/>
              </w:rPr>
              <w:t xml:space="preserve"> -</w:t>
            </w:r>
          </w:p>
        </w:tc>
      </w:tr>
    </w:tbl>
    <w:p w:rsidR="00407435" w:rsidRPr="00407435" w:rsidRDefault="00407435" w:rsidP="00407435">
      <w:pPr>
        <w:spacing w:after="0" w:line="240" w:lineRule="auto"/>
        <w:jc w:val="both"/>
        <w:rPr>
          <w:rFonts w:ascii="Times New Roman" w:eastAsia="Calibri" w:hAnsi="Times New Roman" w:cs="Times New Roman"/>
          <w:b/>
          <w:bCs/>
          <w:sz w:val="24"/>
          <w:szCs w:val="24"/>
        </w:rPr>
      </w:pPr>
    </w:p>
    <w:p w:rsidR="00407435" w:rsidRPr="00407435" w:rsidRDefault="00407435" w:rsidP="00407435">
      <w:pPr>
        <w:spacing w:after="0" w:line="240" w:lineRule="auto"/>
        <w:jc w:val="both"/>
        <w:rPr>
          <w:rFonts w:ascii="Times New Roman" w:eastAsia="Calibri" w:hAnsi="Times New Roman" w:cs="Times New Roman"/>
          <w:b/>
          <w:bCs/>
          <w:sz w:val="24"/>
          <w:szCs w:val="24"/>
        </w:rPr>
      </w:pPr>
    </w:p>
    <w:p w:rsidR="00407435" w:rsidRPr="00407435" w:rsidRDefault="00407435" w:rsidP="00407435">
      <w:pPr>
        <w:spacing w:after="0" w:line="240" w:lineRule="auto"/>
        <w:jc w:val="both"/>
        <w:rPr>
          <w:rFonts w:ascii="Times New Roman" w:eastAsia="Calibri" w:hAnsi="Times New Roman" w:cs="Times New Roman"/>
          <w:b/>
          <w:bCs/>
          <w:i/>
          <w:iCs/>
          <w:sz w:val="24"/>
          <w:szCs w:val="24"/>
        </w:rPr>
      </w:pPr>
      <w:r w:rsidRPr="00407435">
        <w:rPr>
          <w:rFonts w:ascii="Times New Roman" w:eastAsia="Calibri" w:hAnsi="Times New Roman" w:cs="Times New Roman"/>
          <w:b/>
          <w:bCs/>
          <w:i/>
          <w:iCs/>
          <w:sz w:val="24"/>
          <w:szCs w:val="24"/>
        </w:rPr>
        <w:t>Керуюча справами виконкому</w:t>
      </w:r>
    </w:p>
    <w:p w:rsidR="00407435" w:rsidRPr="00407435" w:rsidRDefault="00407435" w:rsidP="00407435">
      <w:pPr>
        <w:spacing w:after="0" w:line="240" w:lineRule="auto"/>
        <w:jc w:val="both"/>
        <w:rPr>
          <w:rFonts w:ascii="Times New Roman" w:eastAsia="Calibri" w:hAnsi="Times New Roman" w:cs="Times New Roman"/>
          <w:b/>
          <w:bCs/>
          <w:i/>
          <w:iCs/>
          <w:sz w:val="24"/>
          <w:szCs w:val="24"/>
        </w:rPr>
      </w:pPr>
      <w:r w:rsidRPr="00407435">
        <w:rPr>
          <w:rFonts w:ascii="Times New Roman" w:eastAsia="Calibri" w:hAnsi="Times New Roman" w:cs="Times New Roman"/>
          <w:b/>
          <w:bCs/>
          <w:i/>
          <w:iCs/>
          <w:sz w:val="24"/>
          <w:szCs w:val="24"/>
        </w:rPr>
        <w:t xml:space="preserve">районної у місті ради </w:t>
      </w:r>
      <w:r w:rsidRPr="00407435">
        <w:rPr>
          <w:rFonts w:ascii="Times New Roman" w:eastAsia="Calibri" w:hAnsi="Times New Roman" w:cs="Times New Roman"/>
          <w:b/>
          <w:bCs/>
          <w:i/>
          <w:iCs/>
          <w:sz w:val="24"/>
          <w:szCs w:val="24"/>
        </w:rPr>
        <w:tab/>
      </w:r>
      <w:r w:rsidRPr="00407435">
        <w:rPr>
          <w:rFonts w:ascii="Times New Roman" w:eastAsia="Calibri" w:hAnsi="Times New Roman" w:cs="Times New Roman"/>
          <w:b/>
          <w:bCs/>
          <w:i/>
          <w:iCs/>
          <w:sz w:val="24"/>
          <w:szCs w:val="24"/>
        </w:rPr>
        <w:tab/>
      </w:r>
      <w:r w:rsidRPr="00407435">
        <w:rPr>
          <w:rFonts w:ascii="Times New Roman" w:eastAsia="Calibri" w:hAnsi="Times New Roman" w:cs="Times New Roman"/>
          <w:b/>
          <w:bCs/>
          <w:i/>
          <w:iCs/>
          <w:sz w:val="24"/>
          <w:szCs w:val="24"/>
        </w:rPr>
        <w:tab/>
      </w:r>
      <w:r w:rsidRPr="00407435">
        <w:rPr>
          <w:rFonts w:ascii="Times New Roman" w:eastAsia="Calibri" w:hAnsi="Times New Roman" w:cs="Times New Roman"/>
          <w:b/>
          <w:bCs/>
          <w:i/>
          <w:iCs/>
          <w:sz w:val="24"/>
          <w:szCs w:val="24"/>
        </w:rPr>
        <w:tab/>
      </w:r>
      <w:r w:rsidRPr="00407435">
        <w:rPr>
          <w:rFonts w:ascii="Times New Roman" w:eastAsia="Calibri" w:hAnsi="Times New Roman" w:cs="Times New Roman"/>
          <w:b/>
          <w:bCs/>
          <w:i/>
          <w:iCs/>
          <w:sz w:val="24"/>
          <w:szCs w:val="24"/>
        </w:rPr>
        <w:tab/>
      </w:r>
      <w:r w:rsidRPr="00407435">
        <w:rPr>
          <w:rFonts w:ascii="Times New Roman" w:eastAsia="Calibri" w:hAnsi="Times New Roman" w:cs="Times New Roman"/>
          <w:b/>
          <w:bCs/>
          <w:i/>
          <w:iCs/>
          <w:sz w:val="24"/>
          <w:szCs w:val="24"/>
        </w:rPr>
        <w:tab/>
        <w:t>Марія Окунєва</w:t>
      </w:r>
    </w:p>
    <w:p w:rsidR="00407435" w:rsidRPr="00407435" w:rsidRDefault="00407435" w:rsidP="00407435">
      <w:pPr>
        <w:spacing w:after="0" w:line="240" w:lineRule="auto"/>
        <w:jc w:val="both"/>
        <w:rPr>
          <w:rFonts w:ascii="Times New Roman" w:eastAsia="Calibri" w:hAnsi="Times New Roman" w:cs="Times New Roman"/>
          <w:sz w:val="24"/>
          <w:szCs w:val="24"/>
        </w:rPr>
      </w:pPr>
    </w:p>
    <w:p w:rsidR="00407435" w:rsidRDefault="0040743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407435" w:rsidRPr="00407435" w:rsidRDefault="00407435" w:rsidP="00407435">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407435">
        <w:rPr>
          <w:rFonts w:ascii="Times New Roman" w:eastAsia="Times New Roman" w:hAnsi="Times New Roman" w:cs="Times New Roman"/>
          <w:b/>
          <w:bCs/>
          <w:i/>
          <w:iCs/>
          <w:sz w:val="24"/>
          <w:szCs w:val="24"/>
          <w:lang w:eastAsia="ru-RU"/>
        </w:rPr>
        <w:lastRenderedPageBreak/>
        <w:t>Додаток 234</w:t>
      </w:r>
    </w:p>
    <w:p w:rsidR="00407435" w:rsidRPr="00407435" w:rsidRDefault="00407435" w:rsidP="00407435">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407435">
        <w:rPr>
          <w:rFonts w:ascii="Times New Roman" w:eastAsia="Times New Roman" w:hAnsi="Times New Roman" w:cs="Times New Roman"/>
          <w:b/>
          <w:bCs/>
          <w:i/>
          <w:iCs/>
          <w:sz w:val="24"/>
          <w:szCs w:val="24"/>
          <w:lang w:eastAsia="ru-RU"/>
        </w:rPr>
        <w:t>до рішення виконкому</w:t>
      </w:r>
    </w:p>
    <w:p w:rsidR="00407435" w:rsidRPr="00407435" w:rsidRDefault="00407435" w:rsidP="00407435">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407435">
        <w:rPr>
          <w:rFonts w:ascii="Times New Roman" w:eastAsia="Times New Roman" w:hAnsi="Times New Roman" w:cs="Times New Roman"/>
          <w:b/>
          <w:bCs/>
          <w:i/>
          <w:iCs/>
          <w:sz w:val="24"/>
          <w:szCs w:val="24"/>
          <w:lang w:eastAsia="ru-RU"/>
        </w:rPr>
        <w:t>районної у місті ради</w:t>
      </w:r>
    </w:p>
    <w:p w:rsidR="00407435" w:rsidRPr="00407435" w:rsidRDefault="00407435" w:rsidP="00407435">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407435">
        <w:rPr>
          <w:rFonts w:ascii="Times New Roman" w:eastAsia="Times New Roman" w:hAnsi="Times New Roman" w:cs="Times New Roman"/>
          <w:b/>
          <w:bCs/>
          <w:i/>
          <w:iCs/>
          <w:sz w:val="24"/>
          <w:szCs w:val="24"/>
          <w:lang w:eastAsia="ru-RU"/>
        </w:rPr>
        <w:t>17.11.2021 № 575</w:t>
      </w:r>
    </w:p>
    <w:p w:rsidR="00407435" w:rsidRPr="00407435" w:rsidRDefault="00407435" w:rsidP="00407435">
      <w:pPr>
        <w:spacing w:after="0" w:line="240" w:lineRule="auto"/>
        <w:jc w:val="center"/>
        <w:rPr>
          <w:rFonts w:ascii="Times New Roman" w:eastAsia="Times New Roman" w:hAnsi="Times New Roman" w:cs="Times New Roman"/>
          <w:sz w:val="24"/>
          <w:szCs w:val="24"/>
          <w:lang w:eastAsia="ru-RU"/>
        </w:rPr>
      </w:pPr>
    </w:p>
    <w:p w:rsidR="00407435" w:rsidRPr="00407435" w:rsidRDefault="00407435" w:rsidP="00407435">
      <w:pPr>
        <w:spacing w:after="0" w:line="240" w:lineRule="auto"/>
        <w:jc w:val="center"/>
        <w:rPr>
          <w:rFonts w:ascii="Times New Roman" w:eastAsia="Times New Roman" w:hAnsi="Times New Roman" w:cs="Times New Roman"/>
          <w:sz w:val="24"/>
          <w:szCs w:val="24"/>
          <w:lang w:eastAsia="ru-RU"/>
        </w:rPr>
      </w:pPr>
    </w:p>
    <w:p w:rsidR="00407435" w:rsidRPr="00407435" w:rsidRDefault="00407435" w:rsidP="00407435">
      <w:pPr>
        <w:spacing w:after="0" w:line="240" w:lineRule="auto"/>
        <w:jc w:val="center"/>
        <w:rPr>
          <w:rFonts w:ascii="Times New Roman" w:eastAsia="Times New Roman" w:hAnsi="Times New Roman" w:cs="Times New Roman"/>
          <w:b/>
          <w:bCs/>
          <w:i/>
          <w:iCs/>
          <w:sz w:val="24"/>
          <w:szCs w:val="24"/>
          <w:lang w:eastAsia="ru-RU"/>
        </w:rPr>
      </w:pPr>
      <w:r w:rsidRPr="00407435">
        <w:rPr>
          <w:rFonts w:ascii="Times New Roman" w:eastAsia="Times New Roman" w:hAnsi="Times New Roman" w:cs="Times New Roman"/>
          <w:b/>
          <w:bCs/>
          <w:i/>
          <w:iCs/>
          <w:sz w:val="24"/>
          <w:szCs w:val="24"/>
          <w:lang w:eastAsia="ru-RU"/>
        </w:rPr>
        <w:t>Технологічна  картка № 72-92</w:t>
      </w:r>
    </w:p>
    <w:p w:rsidR="00407435" w:rsidRPr="00407435" w:rsidRDefault="00407435" w:rsidP="00407435">
      <w:pPr>
        <w:spacing w:after="0" w:line="240" w:lineRule="auto"/>
        <w:jc w:val="both"/>
        <w:rPr>
          <w:rFonts w:ascii="Times New Roman" w:eastAsia="Times New Roman" w:hAnsi="Times New Roman" w:cs="Times New Roman"/>
          <w:b/>
          <w:bCs/>
          <w:i/>
          <w:iCs/>
          <w:sz w:val="24"/>
          <w:szCs w:val="24"/>
          <w:lang w:eastAsia="ru-RU"/>
        </w:rPr>
      </w:pPr>
      <w:r w:rsidRPr="00407435">
        <w:rPr>
          <w:rFonts w:ascii="Times New Roman" w:eastAsia="Times New Roman" w:hAnsi="Times New Roman" w:cs="Times New Roman"/>
          <w:i/>
          <w:iCs/>
          <w:sz w:val="24"/>
          <w:szCs w:val="24"/>
          <w:lang w:eastAsia="ru-RU"/>
        </w:rPr>
        <w:t xml:space="preserve">Назва послуги: </w:t>
      </w:r>
      <w:r w:rsidRPr="00407435">
        <w:rPr>
          <w:rFonts w:ascii="Times New Roman" w:eastAsia="Times New Roman" w:hAnsi="Times New Roman" w:cs="Times New Roman"/>
          <w:b/>
          <w:bCs/>
          <w:i/>
          <w:iCs/>
          <w:sz w:val="24"/>
          <w:szCs w:val="24"/>
          <w:lang w:eastAsia="ru-RU"/>
        </w:rPr>
        <w:t>Призначення допомоги на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p w:rsidR="00407435" w:rsidRPr="00407435" w:rsidRDefault="00407435" w:rsidP="00407435">
      <w:pPr>
        <w:spacing w:after="0" w:line="240" w:lineRule="auto"/>
        <w:rPr>
          <w:rFonts w:ascii="Times New Roman" w:eastAsia="Times New Roman" w:hAnsi="Times New Roman" w:cs="Times New Roman"/>
          <w:b/>
          <w:bCs/>
          <w:i/>
          <w:iCs/>
          <w:sz w:val="24"/>
          <w:szCs w:val="24"/>
          <w:lang w:eastAsia="ru-RU"/>
        </w:rPr>
      </w:pPr>
      <w:r w:rsidRPr="00407435">
        <w:rPr>
          <w:rFonts w:ascii="Times New Roman" w:eastAsia="Times New Roman" w:hAnsi="Times New Roman" w:cs="Times New Roman"/>
          <w:i/>
          <w:iCs/>
          <w:sz w:val="24"/>
          <w:szCs w:val="24"/>
          <w:lang w:eastAsia="ru-RU"/>
        </w:rPr>
        <w:t xml:space="preserve">Загальна кількість днів надання послуги:  </w:t>
      </w:r>
      <w:r w:rsidRPr="00407435">
        <w:rPr>
          <w:rFonts w:ascii="Times New Roman" w:eastAsia="Times New Roman" w:hAnsi="Times New Roman" w:cs="Times New Roman"/>
          <w:b/>
          <w:bCs/>
          <w:i/>
          <w:iCs/>
          <w:sz w:val="24"/>
          <w:szCs w:val="24"/>
          <w:lang w:eastAsia="ru-RU"/>
        </w:rPr>
        <w:t>у день звернення</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7"/>
        <w:gridCol w:w="2568"/>
        <w:gridCol w:w="2328"/>
        <w:gridCol w:w="2146"/>
        <w:gridCol w:w="2089"/>
      </w:tblGrid>
      <w:tr w:rsidR="00407435" w:rsidRPr="00407435" w:rsidTr="00C33E86">
        <w:tc>
          <w:tcPr>
            <w:tcW w:w="697"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uppressAutoHyphens/>
              <w:spacing w:after="0" w:line="240" w:lineRule="auto"/>
              <w:jc w:val="center"/>
              <w:rPr>
                <w:rFonts w:ascii="Times New Roman" w:eastAsia="Times New Roman" w:hAnsi="Times New Roman" w:cs="Times New Roman"/>
                <w:b/>
                <w:bCs/>
                <w:i/>
                <w:iCs/>
                <w:sz w:val="24"/>
                <w:szCs w:val="24"/>
                <w:lang w:eastAsia="ar-SA"/>
              </w:rPr>
            </w:pPr>
            <w:r w:rsidRPr="00407435">
              <w:rPr>
                <w:rFonts w:ascii="Times New Roman" w:eastAsia="Times New Roman" w:hAnsi="Times New Roman" w:cs="Times New Roman"/>
                <w:b/>
                <w:bCs/>
                <w:i/>
                <w:iCs/>
                <w:sz w:val="24"/>
                <w:szCs w:val="24"/>
                <w:lang w:eastAsia="ar-SA"/>
              </w:rPr>
              <w:t>№ з/п</w:t>
            </w:r>
          </w:p>
        </w:tc>
        <w:tc>
          <w:tcPr>
            <w:tcW w:w="2568"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uppressAutoHyphens/>
              <w:spacing w:after="0" w:line="240" w:lineRule="auto"/>
              <w:jc w:val="center"/>
              <w:rPr>
                <w:rFonts w:ascii="Times New Roman" w:eastAsia="Times New Roman" w:hAnsi="Times New Roman" w:cs="Times New Roman"/>
                <w:b/>
                <w:bCs/>
                <w:i/>
                <w:iCs/>
                <w:sz w:val="24"/>
                <w:szCs w:val="24"/>
                <w:lang w:eastAsia="ar-SA"/>
              </w:rPr>
            </w:pPr>
            <w:r w:rsidRPr="00407435">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28"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uppressAutoHyphens/>
              <w:spacing w:after="0" w:line="240" w:lineRule="auto"/>
              <w:jc w:val="center"/>
              <w:rPr>
                <w:rFonts w:ascii="Times New Roman" w:eastAsia="Times New Roman" w:hAnsi="Times New Roman" w:cs="Times New Roman"/>
                <w:b/>
                <w:bCs/>
                <w:i/>
                <w:iCs/>
                <w:sz w:val="24"/>
                <w:szCs w:val="24"/>
                <w:lang w:eastAsia="ar-SA"/>
              </w:rPr>
            </w:pPr>
            <w:r w:rsidRPr="00407435">
              <w:rPr>
                <w:rFonts w:ascii="Times New Roman" w:eastAsia="Times New Roman" w:hAnsi="Times New Roman" w:cs="Times New Roman"/>
                <w:b/>
                <w:bCs/>
                <w:i/>
                <w:iCs/>
                <w:sz w:val="24"/>
                <w:szCs w:val="24"/>
                <w:lang w:eastAsia="ar-SA"/>
              </w:rPr>
              <w:t>Відповідальна посадова особа</w:t>
            </w:r>
          </w:p>
        </w:tc>
        <w:tc>
          <w:tcPr>
            <w:tcW w:w="2146"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uppressAutoHyphens/>
              <w:spacing w:after="0" w:line="240" w:lineRule="auto"/>
              <w:jc w:val="center"/>
              <w:rPr>
                <w:rFonts w:ascii="Times New Roman" w:eastAsia="Times New Roman" w:hAnsi="Times New Roman" w:cs="Times New Roman"/>
                <w:b/>
                <w:bCs/>
                <w:i/>
                <w:iCs/>
                <w:sz w:val="24"/>
                <w:szCs w:val="24"/>
                <w:lang w:eastAsia="ar-SA"/>
              </w:rPr>
            </w:pPr>
            <w:r w:rsidRPr="00407435">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p w:rsidR="00407435" w:rsidRPr="00407435" w:rsidRDefault="00407435" w:rsidP="00407435">
            <w:pPr>
              <w:suppressAutoHyphens/>
              <w:spacing w:after="0" w:line="240" w:lineRule="auto"/>
              <w:jc w:val="center"/>
              <w:rPr>
                <w:rFonts w:ascii="Times New Roman" w:eastAsia="Times New Roman" w:hAnsi="Times New Roman" w:cs="Times New Roman"/>
                <w:b/>
                <w:bCs/>
                <w:i/>
                <w:iCs/>
                <w:sz w:val="24"/>
                <w:szCs w:val="24"/>
                <w:lang w:eastAsia="ar-SA"/>
              </w:rPr>
            </w:pPr>
          </w:p>
        </w:tc>
        <w:tc>
          <w:tcPr>
            <w:tcW w:w="2089"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uppressAutoHyphens/>
              <w:spacing w:after="0" w:line="240" w:lineRule="auto"/>
              <w:jc w:val="center"/>
              <w:rPr>
                <w:rFonts w:ascii="Times New Roman" w:eastAsia="Times New Roman" w:hAnsi="Times New Roman" w:cs="Times New Roman"/>
                <w:i/>
                <w:iCs/>
                <w:sz w:val="24"/>
                <w:szCs w:val="24"/>
                <w:lang w:eastAsia="ar-SA"/>
              </w:rPr>
            </w:pPr>
            <w:r w:rsidRPr="00407435">
              <w:rPr>
                <w:rFonts w:ascii="Times New Roman" w:eastAsia="Times New Roman" w:hAnsi="Times New Roman" w:cs="Times New Roman"/>
                <w:b/>
                <w:bCs/>
                <w:i/>
                <w:iCs/>
                <w:sz w:val="24"/>
                <w:szCs w:val="24"/>
                <w:lang w:eastAsia="ar-SA"/>
              </w:rPr>
              <w:t>Терміни виконання етапів (дії, рішення)</w:t>
            </w:r>
          </w:p>
        </w:tc>
      </w:tr>
      <w:tr w:rsidR="00407435" w:rsidRPr="00407435" w:rsidTr="00C33E86">
        <w:tc>
          <w:tcPr>
            <w:tcW w:w="697"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uppressAutoHyphens/>
              <w:spacing w:after="0" w:line="240" w:lineRule="auto"/>
              <w:jc w:val="center"/>
              <w:rPr>
                <w:rFonts w:ascii="Times New Roman" w:eastAsia="Times New Roman" w:hAnsi="Times New Roman" w:cs="Times New Roman"/>
                <w:i/>
                <w:iCs/>
                <w:sz w:val="24"/>
                <w:szCs w:val="24"/>
                <w:lang w:eastAsia="ar-SA"/>
              </w:rPr>
            </w:pPr>
            <w:r w:rsidRPr="00407435">
              <w:rPr>
                <w:rFonts w:ascii="Times New Roman" w:eastAsia="Times New Roman" w:hAnsi="Times New Roman" w:cs="Times New Roman"/>
                <w:i/>
                <w:iCs/>
                <w:sz w:val="24"/>
                <w:szCs w:val="24"/>
                <w:lang w:eastAsia="ar-SA"/>
              </w:rPr>
              <w:t>1</w:t>
            </w:r>
          </w:p>
        </w:tc>
        <w:tc>
          <w:tcPr>
            <w:tcW w:w="2568"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uppressAutoHyphens/>
              <w:spacing w:after="0" w:line="240" w:lineRule="auto"/>
              <w:jc w:val="center"/>
              <w:rPr>
                <w:rFonts w:ascii="Times New Roman" w:eastAsia="Times New Roman" w:hAnsi="Times New Roman" w:cs="Times New Roman"/>
                <w:i/>
                <w:iCs/>
                <w:sz w:val="24"/>
                <w:szCs w:val="24"/>
                <w:lang w:eastAsia="ar-SA"/>
              </w:rPr>
            </w:pPr>
            <w:r w:rsidRPr="00407435">
              <w:rPr>
                <w:rFonts w:ascii="Times New Roman" w:eastAsia="Times New Roman" w:hAnsi="Times New Roman" w:cs="Times New Roman"/>
                <w:i/>
                <w:iCs/>
                <w:sz w:val="24"/>
                <w:szCs w:val="24"/>
                <w:lang w:eastAsia="ar-SA"/>
              </w:rPr>
              <w:t>2</w:t>
            </w:r>
          </w:p>
        </w:tc>
        <w:tc>
          <w:tcPr>
            <w:tcW w:w="2328"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uppressAutoHyphens/>
              <w:spacing w:after="0" w:line="240" w:lineRule="auto"/>
              <w:jc w:val="center"/>
              <w:rPr>
                <w:rFonts w:ascii="Times New Roman" w:eastAsia="Times New Roman" w:hAnsi="Times New Roman" w:cs="Times New Roman"/>
                <w:i/>
                <w:iCs/>
                <w:sz w:val="24"/>
                <w:szCs w:val="24"/>
                <w:lang w:eastAsia="ar-SA"/>
              </w:rPr>
            </w:pPr>
            <w:r w:rsidRPr="00407435">
              <w:rPr>
                <w:rFonts w:ascii="Times New Roman" w:eastAsia="Times New Roman" w:hAnsi="Times New Roman" w:cs="Times New Roman"/>
                <w:i/>
                <w:iCs/>
                <w:sz w:val="24"/>
                <w:szCs w:val="24"/>
                <w:lang w:eastAsia="ar-SA"/>
              </w:rPr>
              <w:t>3</w:t>
            </w:r>
          </w:p>
        </w:tc>
        <w:tc>
          <w:tcPr>
            <w:tcW w:w="2146"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uppressAutoHyphens/>
              <w:spacing w:after="0" w:line="240" w:lineRule="auto"/>
              <w:jc w:val="center"/>
              <w:rPr>
                <w:rFonts w:ascii="Times New Roman" w:eastAsia="Times New Roman" w:hAnsi="Times New Roman" w:cs="Times New Roman"/>
                <w:i/>
                <w:iCs/>
                <w:sz w:val="24"/>
                <w:szCs w:val="24"/>
                <w:lang w:eastAsia="ar-SA"/>
              </w:rPr>
            </w:pPr>
            <w:r w:rsidRPr="00407435">
              <w:rPr>
                <w:rFonts w:ascii="Times New Roman" w:eastAsia="Times New Roman" w:hAnsi="Times New Roman" w:cs="Times New Roman"/>
                <w:i/>
                <w:iCs/>
                <w:sz w:val="24"/>
                <w:szCs w:val="24"/>
                <w:lang w:eastAsia="ar-SA"/>
              </w:rPr>
              <w:t>4</w:t>
            </w:r>
          </w:p>
        </w:tc>
        <w:tc>
          <w:tcPr>
            <w:tcW w:w="2089"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uppressAutoHyphens/>
              <w:spacing w:after="0" w:line="240" w:lineRule="auto"/>
              <w:jc w:val="center"/>
              <w:rPr>
                <w:rFonts w:ascii="Times New Roman" w:eastAsia="Times New Roman" w:hAnsi="Times New Roman" w:cs="Times New Roman"/>
                <w:sz w:val="24"/>
                <w:szCs w:val="24"/>
                <w:lang w:eastAsia="ar-SA"/>
              </w:rPr>
            </w:pPr>
            <w:r w:rsidRPr="00407435">
              <w:rPr>
                <w:rFonts w:ascii="Times New Roman" w:eastAsia="Times New Roman" w:hAnsi="Times New Roman" w:cs="Times New Roman"/>
                <w:i/>
                <w:iCs/>
                <w:sz w:val="24"/>
                <w:szCs w:val="24"/>
                <w:lang w:eastAsia="ar-SA"/>
              </w:rPr>
              <w:t>5</w:t>
            </w:r>
          </w:p>
        </w:tc>
      </w:tr>
      <w:tr w:rsidR="00407435" w:rsidRPr="00407435" w:rsidTr="00C33E86">
        <w:tc>
          <w:tcPr>
            <w:tcW w:w="697"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uppressAutoHyphens/>
              <w:spacing w:after="0" w:line="240" w:lineRule="auto"/>
              <w:jc w:val="center"/>
              <w:rPr>
                <w:rFonts w:ascii="Times New Roman" w:eastAsia="Times New Roman" w:hAnsi="Times New Roman" w:cs="Times New Roman"/>
                <w:sz w:val="24"/>
                <w:szCs w:val="24"/>
                <w:lang w:eastAsia="ar-SA"/>
              </w:rPr>
            </w:pPr>
            <w:r w:rsidRPr="00407435">
              <w:rPr>
                <w:rFonts w:ascii="Times New Roman" w:eastAsia="Times New Roman" w:hAnsi="Times New Roman" w:cs="Times New Roman"/>
                <w:sz w:val="24"/>
                <w:szCs w:val="24"/>
                <w:lang w:eastAsia="ar-SA"/>
              </w:rPr>
              <w:t>1.</w:t>
            </w:r>
          </w:p>
        </w:tc>
        <w:tc>
          <w:tcPr>
            <w:tcW w:w="2568"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28"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 xml:space="preserve">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407435" w:rsidRPr="00407435" w:rsidRDefault="00407435" w:rsidP="00407435">
            <w:pPr>
              <w:spacing w:after="0" w:line="240" w:lineRule="auto"/>
              <w:rPr>
                <w:rFonts w:ascii="Times New Roman" w:eastAsia="Times New Roman" w:hAnsi="Times New Roman" w:cs="Times New Roman"/>
                <w:sz w:val="24"/>
                <w:szCs w:val="24"/>
                <w:lang w:eastAsia="ru-RU"/>
              </w:rPr>
            </w:pPr>
          </w:p>
        </w:tc>
        <w:tc>
          <w:tcPr>
            <w:tcW w:w="2089"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uppressAutoHyphens/>
              <w:spacing w:after="0" w:line="240" w:lineRule="auto"/>
              <w:rPr>
                <w:rFonts w:ascii="Times New Roman" w:eastAsia="Times New Roman" w:hAnsi="Times New Roman" w:cs="Times New Roman"/>
                <w:sz w:val="24"/>
                <w:szCs w:val="24"/>
                <w:lang w:eastAsia="ar-SA"/>
              </w:rPr>
            </w:pPr>
            <w:r w:rsidRPr="00407435">
              <w:rPr>
                <w:rFonts w:ascii="Times New Roman" w:eastAsia="Times New Roman" w:hAnsi="Times New Roman" w:cs="Times New Roman"/>
                <w:sz w:val="24"/>
                <w:szCs w:val="24"/>
                <w:lang w:eastAsia="ar-SA"/>
              </w:rPr>
              <w:t>У момент</w:t>
            </w:r>
          </w:p>
          <w:p w:rsidR="00407435" w:rsidRPr="00407435" w:rsidRDefault="00407435" w:rsidP="00407435">
            <w:pPr>
              <w:suppressAutoHyphens/>
              <w:spacing w:after="0" w:line="240" w:lineRule="auto"/>
              <w:rPr>
                <w:rFonts w:ascii="Times New Roman" w:eastAsia="Times New Roman" w:hAnsi="Times New Roman" w:cs="Times New Roman"/>
                <w:sz w:val="24"/>
                <w:szCs w:val="24"/>
                <w:lang w:eastAsia="ar-SA"/>
              </w:rPr>
            </w:pPr>
            <w:r w:rsidRPr="00407435">
              <w:rPr>
                <w:rFonts w:ascii="Times New Roman" w:eastAsia="Times New Roman" w:hAnsi="Times New Roman" w:cs="Times New Roman"/>
                <w:sz w:val="24"/>
                <w:szCs w:val="24"/>
                <w:lang w:eastAsia="ar-SA"/>
              </w:rPr>
              <w:t xml:space="preserve">звернення </w:t>
            </w:r>
          </w:p>
        </w:tc>
      </w:tr>
      <w:tr w:rsidR="00407435" w:rsidRPr="00407435" w:rsidTr="00C33E86">
        <w:trPr>
          <w:trHeight w:val="1365"/>
        </w:trPr>
        <w:tc>
          <w:tcPr>
            <w:tcW w:w="697"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uppressAutoHyphens/>
              <w:spacing w:after="0" w:line="240" w:lineRule="auto"/>
              <w:jc w:val="center"/>
              <w:rPr>
                <w:rFonts w:ascii="Times New Roman" w:eastAsia="Times New Roman" w:hAnsi="Times New Roman" w:cs="Times New Roman"/>
                <w:sz w:val="24"/>
                <w:szCs w:val="24"/>
                <w:lang w:eastAsia="ar-SA"/>
              </w:rPr>
            </w:pPr>
            <w:r w:rsidRPr="00407435">
              <w:rPr>
                <w:rFonts w:ascii="Times New Roman" w:eastAsia="Times New Roman" w:hAnsi="Times New Roman" w:cs="Times New Roman"/>
                <w:sz w:val="24"/>
                <w:szCs w:val="24"/>
                <w:lang w:eastAsia="ar-SA"/>
              </w:rPr>
              <w:t>2.</w:t>
            </w:r>
          </w:p>
        </w:tc>
        <w:tc>
          <w:tcPr>
            <w:tcW w:w="2568"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Перевірка комплектації пакета документів, передача його на опрацювання</w:t>
            </w:r>
          </w:p>
        </w:tc>
        <w:tc>
          <w:tcPr>
            <w:tcW w:w="2328"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p w:rsidR="00407435" w:rsidRPr="00407435" w:rsidRDefault="00407435" w:rsidP="00407435">
            <w:pPr>
              <w:spacing w:after="0" w:line="240" w:lineRule="auto"/>
              <w:rPr>
                <w:rFonts w:ascii="Times New Roman" w:eastAsia="Times New Roman" w:hAnsi="Times New Roman" w:cs="Times New Roman"/>
                <w:sz w:val="24"/>
                <w:szCs w:val="24"/>
                <w:lang w:eastAsia="ru-RU"/>
              </w:rPr>
            </w:pPr>
          </w:p>
        </w:tc>
        <w:tc>
          <w:tcPr>
            <w:tcW w:w="2146"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2089"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 xml:space="preserve">У день </w:t>
            </w:r>
          </w:p>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звернення</w:t>
            </w:r>
          </w:p>
          <w:p w:rsidR="00407435" w:rsidRPr="00407435" w:rsidRDefault="00407435" w:rsidP="00407435">
            <w:pPr>
              <w:spacing w:after="0" w:line="240" w:lineRule="auto"/>
              <w:rPr>
                <w:rFonts w:ascii="Times New Roman" w:eastAsia="Times New Roman" w:hAnsi="Times New Roman" w:cs="Times New Roman"/>
                <w:sz w:val="24"/>
                <w:szCs w:val="24"/>
                <w:lang w:eastAsia="ru-RU"/>
              </w:rPr>
            </w:pPr>
          </w:p>
          <w:p w:rsidR="00407435" w:rsidRPr="00407435" w:rsidRDefault="00407435" w:rsidP="00407435">
            <w:pPr>
              <w:spacing w:after="0" w:line="240" w:lineRule="auto"/>
              <w:rPr>
                <w:rFonts w:ascii="Times New Roman" w:eastAsia="Times New Roman" w:hAnsi="Times New Roman" w:cs="Times New Roman"/>
                <w:sz w:val="24"/>
                <w:szCs w:val="24"/>
                <w:lang w:eastAsia="ru-RU"/>
              </w:rPr>
            </w:pPr>
          </w:p>
        </w:tc>
      </w:tr>
      <w:tr w:rsidR="00407435" w:rsidRPr="00407435" w:rsidTr="00C33E86">
        <w:tc>
          <w:tcPr>
            <w:tcW w:w="697"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uppressAutoHyphens/>
              <w:spacing w:after="0" w:line="240" w:lineRule="auto"/>
              <w:jc w:val="center"/>
              <w:rPr>
                <w:rFonts w:ascii="Times New Roman" w:eastAsia="Times New Roman" w:hAnsi="Times New Roman" w:cs="Times New Roman"/>
                <w:sz w:val="24"/>
                <w:szCs w:val="24"/>
                <w:lang w:eastAsia="ar-SA"/>
              </w:rPr>
            </w:pPr>
            <w:r w:rsidRPr="00407435">
              <w:rPr>
                <w:rFonts w:ascii="Times New Roman" w:eastAsia="Times New Roman" w:hAnsi="Times New Roman" w:cs="Times New Roman"/>
                <w:sz w:val="24"/>
                <w:szCs w:val="24"/>
                <w:lang w:eastAsia="ar-SA"/>
              </w:rPr>
              <w:t>3.</w:t>
            </w:r>
          </w:p>
        </w:tc>
        <w:tc>
          <w:tcPr>
            <w:tcW w:w="2568"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Розгляд пакету документів</w:t>
            </w:r>
          </w:p>
        </w:tc>
        <w:tc>
          <w:tcPr>
            <w:tcW w:w="2328"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2089"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 xml:space="preserve">У день </w:t>
            </w:r>
          </w:p>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звернення</w:t>
            </w:r>
          </w:p>
        </w:tc>
      </w:tr>
      <w:tr w:rsidR="00407435" w:rsidRPr="00407435" w:rsidTr="00C33E86">
        <w:tc>
          <w:tcPr>
            <w:tcW w:w="697"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uppressAutoHyphens/>
              <w:spacing w:after="0" w:line="240" w:lineRule="auto"/>
              <w:jc w:val="center"/>
              <w:rPr>
                <w:rFonts w:ascii="Times New Roman" w:eastAsia="Times New Roman" w:hAnsi="Times New Roman" w:cs="Times New Roman"/>
                <w:sz w:val="24"/>
                <w:szCs w:val="24"/>
                <w:lang w:eastAsia="ar-SA"/>
              </w:rPr>
            </w:pPr>
            <w:r w:rsidRPr="00407435">
              <w:rPr>
                <w:rFonts w:ascii="Times New Roman" w:eastAsia="Times New Roman" w:hAnsi="Times New Roman" w:cs="Times New Roman"/>
                <w:sz w:val="24"/>
                <w:szCs w:val="24"/>
                <w:lang w:eastAsia="ar-SA"/>
              </w:rPr>
              <w:lastRenderedPageBreak/>
              <w:t>4.</w:t>
            </w:r>
          </w:p>
        </w:tc>
        <w:tc>
          <w:tcPr>
            <w:tcW w:w="2568"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Розрахунок суми на відшкодування витрат на здійснення поховання</w:t>
            </w:r>
          </w:p>
        </w:tc>
        <w:tc>
          <w:tcPr>
            <w:tcW w:w="2328"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2089"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 xml:space="preserve">У день </w:t>
            </w:r>
          </w:p>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звернення</w:t>
            </w:r>
          </w:p>
        </w:tc>
      </w:tr>
      <w:tr w:rsidR="00407435" w:rsidRPr="00407435" w:rsidTr="00C33E86">
        <w:tc>
          <w:tcPr>
            <w:tcW w:w="697"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uppressAutoHyphens/>
              <w:spacing w:after="0" w:line="240" w:lineRule="auto"/>
              <w:jc w:val="center"/>
              <w:rPr>
                <w:rFonts w:ascii="Times New Roman" w:eastAsia="Times New Roman" w:hAnsi="Times New Roman" w:cs="Times New Roman"/>
                <w:sz w:val="24"/>
                <w:szCs w:val="24"/>
                <w:lang w:eastAsia="ar-SA"/>
              </w:rPr>
            </w:pPr>
            <w:r w:rsidRPr="00407435">
              <w:rPr>
                <w:rFonts w:ascii="Times New Roman" w:eastAsia="Times New Roman" w:hAnsi="Times New Roman" w:cs="Times New Roman"/>
                <w:sz w:val="24"/>
                <w:szCs w:val="24"/>
                <w:lang w:eastAsia="ar-SA"/>
              </w:rPr>
              <w:t>5.</w:t>
            </w:r>
          </w:p>
        </w:tc>
        <w:tc>
          <w:tcPr>
            <w:tcW w:w="2568"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Формування особової справи та відправка до КЗ «Центр здійснення соціальних виплат та надання інформаційно-консультативної допомоги з питань соціального захисту населення» Дніпропетровської обласної ради»</w:t>
            </w:r>
          </w:p>
        </w:tc>
        <w:tc>
          <w:tcPr>
            <w:tcW w:w="2328"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407435" w:rsidRPr="00407435" w:rsidRDefault="00407435" w:rsidP="00407435">
            <w:pPr>
              <w:spacing w:after="0" w:line="240" w:lineRule="auto"/>
              <w:rPr>
                <w:rFonts w:ascii="Times New Roman" w:eastAsia="Times New Roman" w:hAnsi="Times New Roman" w:cs="Times New Roman"/>
                <w:sz w:val="24"/>
                <w:szCs w:val="24"/>
                <w:lang w:eastAsia="ru-RU"/>
              </w:rPr>
            </w:pPr>
          </w:p>
        </w:tc>
        <w:tc>
          <w:tcPr>
            <w:tcW w:w="2089"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 xml:space="preserve">У день </w:t>
            </w:r>
          </w:p>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звернення</w:t>
            </w:r>
          </w:p>
        </w:tc>
      </w:tr>
      <w:tr w:rsidR="00407435" w:rsidRPr="00407435" w:rsidTr="00C33E86">
        <w:tc>
          <w:tcPr>
            <w:tcW w:w="697"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uppressAutoHyphens/>
              <w:spacing w:after="0" w:line="240" w:lineRule="auto"/>
              <w:jc w:val="center"/>
              <w:rPr>
                <w:rFonts w:ascii="Times New Roman" w:eastAsia="Times New Roman" w:hAnsi="Times New Roman" w:cs="Times New Roman"/>
                <w:sz w:val="24"/>
                <w:szCs w:val="24"/>
                <w:lang w:eastAsia="ar-SA"/>
              </w:rPr>
            </w:pPr>
            <w:r w:rsidRPr="00407435">
              <w:rPr>
                <w:rFonts w:ascii="Times New Roman" w:eastAsia="Times New Roman" w:hAnsi="Times New Roman" w:cs="Times New Roman"/>
                <w:sz w:val="24"/>
                <w:szCs w:val="24"/>
                <w:lang w:eastAsia="ar-SA"/>
              </w:rPr>
              <w:t>7.</w:t>
            </w:r>
          </w:p>
        </w:tc>
        <w:tc>
          <w:tcPr>
            <w:tcW w:w="2568"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Видача результату послуги</w:t>
            </w:r>
          </w:p>
        </w:tc>
        <w:tc>
          <w:tcPr>
            <w:tcW w:w="2328"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2089" w:type="dxa"/>
            <w:tcBorders>
              <w:top w:val="single" w:sz="4" w:space="0" w:color="000000"/>
              <w:left w:val="single" w:sz="4" w:space="0" w:color="000000"/>
              <w:bottom w:val="single" w:sz="4" w:space="0" w:color="000000"/>
              <w:right w:val="single" w:sz="4" w:space="0" w:color="000000"/>
            </w:tcBorders>
          </w:tcPr>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У день</w:t>
            </w:r>
          </w:p>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звернення</w:t>
            </w:r>
          </w:p>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замовника</w:t>
            </w:r>
          </w:p>
          <w:p w:rsidR="00407435" w:rsidRPr="00407435" w:rsidRDefault="00407435" w:rsidP="00407435">
            <w:pPr>
              <w:spacing w:after="0" w:line="240" w:lineRule="auto"/>
              <w:rPr>
                <w:rFonts w:ascii="Times New Roman" w:eastAsia="Times New Roman" w:hAnsi="Times New Roman" w:cs="Times New Roman"/>
                <w:sz w:val="24"/>
                <w:szCs w:val="24"/>
                <w:lang w:eastAsia="ru-RU"/>
              </w:rPr>
            </w:pPr>
            <w:r w:rsidRPr="00407435">
              <w:rPr>
                <w:rFonts w:ascii="Times New Roman" w:eastAsia="Times New Roman" w:hAnsi="Times New Roman" w:cs="Times New Roman"/>
                <w:sz w:val="24"/>
                <w:szCs w:val="24"/>
                <w:lang w:eastAsia="ru-RU"/>
              </w:rPr>
              <w:t>послуги</w:t>
            </w:r>
          </w:p>
        </w:tc>
      </w:tr>
    </w:tbl>
    <w:p w:rsidR="00407435" w:rsidRPr="00407435" w:rsidRDefault="00407435" w:rsidP="00407435">
      <w:pPr>
        <w:spacing w:after="0" w:line="240" w:lineRule="auto"/>
        <w:rPr>
          <w:rFonts w:ascii="Times New Roman" w:eastAsia="Times New Roman" w:hAnsi="Times New Roman" w:cs="Times New Roman"/>
          <w:sz w:val="24"/>
          <w:szCs w:val="24"/>
          <w:lang w:eastAsia="ru-RU"/>
        </w:rPr>
      </w:pPr>
    </w:p>
    <w:p w:rsidR="00407435" w:rsidRPr="00407435" w:rsidRDefault="00407435" w:rsidP="00407435">
      <w:pPr>
        <w:spacing w:after="0" w:line="240" w:lineRule="auto"/>
        <w:rPr>
          <w:rFonts w:ascii="Times New Roman" w:eastAsia="Times New Roman" w:hAnsi="Times New Roman" w:cs="Times New Roman"/>
          <w:b/>
          <w:bCs/>
          <w:i/>
          <w:iCs/>
          <w:sz w:val="24"/>
          <w:szCs w:val="24"/>
          <w:lang w:eastAsia="ru-RU"/>
        </w:rPr>
      </w:pPr>
    </w:p>
    <w:p w:rsidR="00407435" w:rsidRPr="00407435" w:rsidRDefault="00407435" w:rsidP="00407435">
      <w:pPr>
        <w:spacing w:after="0" w:line="240" w:lineRule="auto"/>
        <w:rPr>
          <w:rFonts w:ascii="Times New Roman" w:eastAsia="Times New Roman" w:hAnsi="Times New Roman" w:cs="Times New Roman"/>
          <w:b/>
          <w:bCs/>
          <w:i/>
          <w:iCs/>
          <w:sz w:val="24"/>
          <w:szCs w:val="24"/>
          <w:lang w:eastAsia="ru-RU"/>
        </w:rPr>
      </w:pPr>
      <w:r w:rsidRPr="00407435">
        <w:rPr>
          <w:rFonts w:ascii="Times New Roman" w:eastAsia="Times New Roman" w:hAnsi="Times New Roman" w:cs="Times New Roman"/>
          <w:b/>
          <w:bCs/>
          <w:i/>
          <w:iCs/>
          <w:sz w:val="24"/>
          <w:szCs w:val="24"/>
          <w:lang w:eastAsia="ru-RU"/>
        </w:rPr>
        <w:t>Керуюча справами виконкому</w:t>
      </w:r>
    </w:p>
    <w:p w:rsidR="00407435" w:rsidRPr="00407435" w:rsidRDefault="00407435" w:rsidP="00407435">
      <w:pPr>
        <w:spacing w:after="0" w:line="240" w:lineRule="auto"/>
        <w:rPr>
          <w:rFonts w:ascii="Times New Roman" w:eastAsia="Times New Roman" w:hAnsi="Times New Roman" w:cs="Times New Roman"/>
          <w:b/>
          <w:bCs/>
          <w:i/>
          <w:iCs/>
          <w:sz w:val="24"/>
          <w:szCs w:val="24"/>
          <w:lang w:eastAsia="ru-RU"/>
        </w:rPr>
      </w:pPr>
      <w:r w:rsidRPr="00407435">
        <w:rPr>
          <w:rFonts w:ascii="Times New Roman" w:eastAsia="Times New Roman" w:hAnsi="Times New Roman" w:cs="Times New Roman"/>
          <w:b/>
          <w:bCs/>
          <w:i/>
          <w:iCs/>
          <w:sz w:val="24"/>
          <w:szCs w:val="24"/>
          <w:lang w:eastAsia="ru-RU"/>
        </w:rPr>
        <w:t xml:space="preserve">районної у місті ради </w:t>
      </w:r>
      <w:r w:rsidRPr="00407435">
        <w:rPr>
          <w:rFonts w:ascii="Times New Roman" w:eastAsia="Times New Roman" w:hAnsi="Times New Roman" w:cs="Times New Roman"/>
          <w:b/>
          <w:bCs/>
          <w:i/>
          <w:iCs/>
          <w:sz w:val="24"/>
          <w:szCs w:val="24"/>
          <w:lang w:eastAsia="ru-RU"/>
        </w:rPr>
        <w:tab/>
      </w:r>
      <w:r w:rsidRPr="00407435">
        <w:rPr>
          <w:rFonts w:ascii="Times New Roman" w:eastAsia="Times New Roman" w:hAnsi="Times New Roman" w:cs="Times New Roman"/>
          <w:b/>
          <w:bCs/>
          <w:i/>
          <w:iCs/>
          <w:sz w:val="24"/>
          <w:szCs w:val="24"/>
          <w:lang w:eastAsia="ru-RU"/>
        </w:rPr>
        <w:tab/>
      </w:r>
      <w:r w:rsidRPr="00407435">
        <w:rPr>
          <w:rFonts w:ascii="Times New Roman" w:eastAsia="Times New Roman" w:hAnsi="Times New Roman" w:cs="Times New Roman"/>
          <w:b/>
          <w:bCs/>
          <w:i/>
          <w:iCs/>
          <w:sz w:val="24"/>
          <w:szCs w:val="24"/>
          <w:lang w:eastAsia="ru-RU"/>
        </w:rPr>
        <w:tab/>
      </w:r>
      <w:r w:rsidRPr="00407435">
        <w:rPr>
          <w:rFonts w:ascii="Times New Roman" w:eastAsia="Times New Roman" w:hAnsi="Times New Roman" w:cs="Times New Roman"/>
          <w:b/>
          <w:bCs/>
          <w:i/>
          <w:iCs/>
          <w:sz w:val="24"/>
          <w:szCs w:val="24"/>
          <w:lang w:eastAsia="ru-RU"/>
        </w:rPr>
        <w:tab/>
      </w:r>
      <w:r w:rsidRPr="00407435">
        <w:rPr>
          <w:rFonts w:ascii="Times New Roman" w:eastAsia="Times New Roman" w:hAnsi="Times New Roman" w:cs="Times New Roman"/>
          <w:b/>
          <w:bCs/>
          <w:i/>
          <w:iCs/>
          <w:sz w:val="24"/>
          <w:szCs w:val="24"/>
          <w:lang w:eastAsia="ru-RU"/>
        </w:rPr>
        <w:tab/>
        <w:t xml:space="preserve">                   </w:t>
      </w:r>
      <w:r w:rsidRPr="00407435">
        <w:rPr>
          <w:rFonts w:ascii="Times New Roman" w:eastAsia="Times New Roman" w:hAnsi="Times New Roman" w:cs="Times New Roman"/>
          <w:b/>
          <w:bCs/>
          <w:i/>
          <w:iCs/>
          <w:sz w:val="24"/>
          <w:szCs w:val="24"/>
          <w:lang w:eastAsia="ru-RU"/>
        </w:rPr>
        <w:tab/>
        <w:t>Марія Окунєва</w:t>
      </w:r>
    </w:p>
    <w:p w:rsidR="00407435" w:rsidRPr="00407435" w:rsidRDefault="00407435" w:rsidP="00407435">
      <w:pPr>
        <w:spacing w:after="0" w:line="240" w:lineRule="auto"/>
        <w:rPr>
          <w:rFonts w:ascii="Times New Roman" w:eastAsia="Times New Roman" w:hAnsi="Times New Roman" w:cs="Times New Roman"/>
          <w:sz w:val="28"/>
          <w:szCs w:val="28"/>
          <w:lang w:eastAsia="ru-RU"/>
        </w:rPr>
      </w:pPr>
    </w:p>
    <w:p w:rsidR="00407435" w:rsidRPr="00407435" w:rsidRDefault="00407435" w:rsidP="00407435">
      <w:pPr>
        <w:spacing w:after="0" w:line="240" w:lineRule="auto"/>
        <w:rPr>
          <w:rFonts w:ascii="Times New Roman" w:eastAsia="Times New Roman" w:hAnsi="Times New Roman" w:cs="Times New Roman"/>
          <w:sz w:val="24"/>
          <w:szCs w:val="24"/>
          <w:lang w:eastAsia="ru-RU"/>
        </w:rPr>
      </w:pPr>
    </w:p>
    <w:p w:rsidR="00C33E86" w:rsidRDefault="00C33E8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C33E86" w:rsidRPr="00C33E86" w:rsidRDefault="00C33E86" w:rsidP="00C33E86">
      <w:pPr>
        <w:spacing w:after="0" w:line="240" w:lineRule="auto"/>
        <w:ind w:left="5664" w:firstLine="708"/>
        <w:rPr>
          <w:rFonts w:ascii="Times New Roman" w:eastAsia="Calibri" w:hAnsi="Times New Roman" w:cs="Times New Roman"/>
          <w:b/>
          <w:bCs/>
          <w:i/>
          <w:iCs/>
          <w:sz w:val="24"/>
          <w:szCs w:val="24"/>
        </w:rPr>
      </w:pPr>
      <w:r w:rsidRPr="00C33E86">
        <w:rPr>
          <w:rFonts w:ascii="Times New Roman" w:eastAsia="Calibri" w:hAnsi="Times New Roman" w:cs="Times New Roman"/>
          <w:b/>
          <w:bCs/>
          <w:i/>
          <w:iCs/>
          <w:sz w:val="24"/>
          <w:szCs w:val="24"/>
        </w:rPr>
        <w:lastRenderedPageBreak/>
        <w:t>Додаток 235</w:t>
      </w:r>
    </w:p>
    <w:p w:rsidR="00C33E86" w:rsidRPr="00C33E86" w:rsidRDefault="00C33E86" w:rsidP="00C33E86">
      <w:pPr>
        <w:spacing w:after="0" w:line="240" w:lineRule="auto"/>
        <w:ind w:left="6300"/>
        <w:rPr>
          <w:rFonts w:ascii="Times New Roman" w:eastAsia="Calibri" w:hAnsi="Times New Roman" w:cs="Times New Roman"/>
          <w:b/>
          <w:bCs/>
          <w:i/>
          <w:iCs/>
          <w:sz w:val="24"/>
          <w:szCs w:val="24"/>
        </w:rPr>
      </w:pPr>
      <w:r w:rsidRPr="00C33E86">
        <w:rPr>
          <w:rFonts w:ascii="Times New Roman" w:eastAsia="Calibri" w:hAnsi="Times New Roman" w:cs="Times New Roman"/>
          <w:b/>
          <w:bCs/>
          <w:i/>
          <w:iCs/>
          <w:sz w:val="24"/>
          <w:szCs w:val="24"/>
        </w:rPr>
        <w:t>до рішення виконкому             районної у місті ради</w:t>
      </w:r>
    </w:p>
    <w:p w:rsidR="00C33E86" w:rsidRPr="00C33E86" w:rsidRDefault="00C33E86" w:rsidP="00C33E86">
      <w:pPr>
        <w:spacing w:after="0" w:line="240" w:lineRule="auto"/>
        <w:ind w:left="6300"/>
        <w:rPr>
          <w:rFonts w:ascii="Times New Roman" w:eastAsia="Calibri" w:hAnsi="Times New Roman" w:cs="Times New Roman"/>
          <w:b/>
          <w:bCs/>
          <w:i/>
          <w:iCs/>
          <w:sz w:val="24"/>
          <w:szCs w:val="24"/>
        </w:rPr>
      </w:pPr>
      <w:r w:rsidRPr="00C33E86">
        <w:rPr>
          <w:rFonts w:ascii="Times New Roman" w:eastAsia="Calibri" w:hAnsi="Times New Roman" w:cs="Times New Roman"/>
          <w:b/>
          <w:bCs/>
          <w:i/>
          <w:iCs/>
          <w:sz w:val="24"/>
          <w:szCs w:val="24"/>
        </w:rPr>
        <w:t>17.11.2021 № 575</w:t>
      </w:r>
    </w:p>
    <w:p w:rsidR="00C33E86" w:rsidRPr="00C33E86" w:rsidRDefault="00C33E86" w:rsidP="00C33E86">
      <w:pPr>
        <w:suppressAutoHyphens/>
        <w:spacing w:after="0" w:line="240" w:lineRule="auto"/>
        <w:jc w:val="center"/>
        <w:rPr>
          <w:rFonts w:ascii="Times New Roman" w:eastAsia="Times New Roman" w:hAnsi="Times New Roman" w:cs="Times New Roman"/>
          <w:b/>
          <w:i/>
          <w:color w:val="000000"/>
          <w:sz w:val="24"/>
          <w:szCs w:val="24"/>
          <w:lang w:eastAsia="ru-RU"/>
        </w:rPr>
      </w:pPr>
    </w:p>
    <w:p w:rsidR="00C33E86" w:rsidRPr="00C33E86" w:rsidRDefault="00C33E86" w:rsidP="00C33E86">
      <w:pPr>
        <w:suppressAutoHyphens/>
        <w:spacing w:after="0" w:line="240" w:lineRule="auto"/>
        <w:jc w:val="center"/>
        <w:rPr>
          <w:rFonts w:ascii="Times New Roman" w:eastAsia="Times New Roman" w:hAnsi="Times New Roman" w:cs="Times New Roman"/>
          <w:b/>
          <w:i/>
          <w:color w:val="000000"/>
          <w:sz w:val="24"/>
          <w:szCs w:val="24"/>
          <w:lang w:eastAsia="ru-RU"/>
        </w:rPr>
      </w:pPr>
    </w:p>
    <w:p w:rsidR="00C33E86" w:rsidRPr="00C33E86" w:rsidRDefault="00C33E86" w:rsidP="00C33E86">
      <w:pPr>
        <w:spacing w:after="0" w:line="240" w:lineRule="auto"/>
        <w:jc w:val="center"/>
        <w:rPr>
          <w:rFonts w:ascii="Times New Roman" w:eastAsia="Times New Roman" w:hAnsi="Times New Roman" w:cs="Times New Roman"/>
          <w:b/>
          <w:sz w:val="24"/>
          <w:szCs w:val="24"/>
          <w:lang w:eastAsia="uk-UA"/>
        </w:rPr>
      </w:pPr>
      <w:r w:rsidRPr="00C33E86">
        <w:rPr>
          <w:rFonts w:ascii="Times New Roman" w:eastAsia="Times New Roman" w:hAnsi="Times New Roman" w:cs="Times New Roman"/>
          <w:b/>
          <w:sz w:val="24"/>
          <w:szCs w:val="24"/>
          <w:lang w:eastAsia="uk-UA"/>
        </w:rPr>
        <w:t>ІНФОРМАЦІЙНА КАРТКА 72-71 </w:t>
      </w:r>
    </w:p>
    <w:p w:rsidR="00C33E86" w:rsidRPr="00C33E86" w:rsidRDefault="00C33E86" w:rsidP="00C33E86">
      <w:pPr>
        <w:spacing w:after="0" w:line="240" w:lineRule="auto"/>
        <w:jc w:val="center"/>
        <w:rPr>
          <w:rFonts w:ascii="Times New Roman" w:eastAsia="Times New Roman" w:hAnsi="Times New Roman" w:cs="Times New Roman"/>
          <w:b/>
          <w:sz w:val="24"/>
          <w:szCs w:val="24"/>
          <w:lang w:eastAsia="uk-UA"/>
        </w:rPr>
      </w:pPr>
    </w:p>
    <w:p w:rsidR="00C33E86" w:rsidRPr="00C33E86" w:rsidRDefault="00C33E86" w:rsidP="00C33E86">
      <w:pPr>
        <w:spacing w:after="0" w:line="240" w:lineRule="auto"/>
        <w:jc w:val="both"/>
        <w:rPr>
          <w:rFonts w:ascii="Times New Roman" w:eastAsia="Times New Roman" w:hAnsi="Times New Roman" w:cs="Times New Roman"/>
          <w:b/>
          <w:bCs/>
          <w:i/>
          <w:iCs/>
          <w:color w:val="000000"/>
          <w:sz w:val="24"/>
          <w:szCs w:val="24"/>
          <w:u w:val="single"/>
          <w:lang w:eastAsia="ru-RU"/>
        </w:rPr>
      </w:pPr>
      <w:r w:rsidRPr="00C33E86">
        <w:rPr>
          <w:rFonts w:ascii="Times New Roman" w:eastAsia="Times New Roman" w:hAnsi="Times New Roman" w:cs="Times New Roman"/>
          <w:b/>
          <w:bCs/>
          <w:i/>
          <w:iCs/>
          <w:color w:val="000000"/>
          <w:sz w:val="24"/>
          <w:szCs w:val="24"/>
          <w:lang w:eastAsia="ru-RU"/>
        </w:rPr>
        <w:t xml:space="preserve">послуги </w:t>
      </w:r>
      <w:r w:rsidRPr="00C33E86">
        <w:rPr>
          <w:rFonts w:ascii="Times New Roman" w:eastAsia="Times New Roman" w:hAnsi="Times New Roman" w:cs="Times New Roman"/>
          <w:b/>
          <w:bCs/>
          <w:i/>
          <w:iCs/>
          <w:color w:val="000000"/>
          <w:sz w:val="24"/>
          <w:szCs w:val="24"/>
          <w:u w:val="single"/>
          <w:lang w:eastAsia="ru-RU"/>
        </w:rPr>
        <w:t>Призначення пільги на оплату житла, комунальних послуг</w:t>
      </w:r>
    </w:p>
    <w:p w:rsidR="00C33E86" w:rsidRPr="00C33E86" w:rsidRDefault="00C33E86" w:rsidP="00C33E86">
      <w:pPr>
        <w:spacing w:after="0" w:line="240" w:lineRule="auto"/>
        <w:jc w:val="both"/>
        <w:rPr>
          <w:rFonts w:ascii="Times New Roman" w:eastAsia="Times New Roman" w:hAnsi="Times New Roman" w:cs="Times New Roman"/>
          <w:sz w:val="24"/>
          <w:szCs w:val="24"/>
          <w:u w:val="single"/>
          <w:lang w:eastAsia="ru-RU"/>
        </w:rPr>
      </w:pPr>
    </w:p>
    <w:tbl>
      <w:tblPr>
        <w:tblW w:w="9776" w:type="dxa"/>
        <w:tblLook w:val="00A0" w:firstRow="1" w:lastRow="0" w:firstColumn="1" w:lastColumn="0" w:noHBand="0" w:noVBand="0"/>
      </w:tblPr>
      <w:tblGrid>
        <w:gridCol w:w="636"/>
        <w:gridCol w:w="3139"/>
        <w:gridCol w:w="6001"/>
      </w:tblGrid>
      <w:tr w:rsidR="00C33E86" w:rsidRPr="00C33E86" w:rsidTr="00C33E86">
        <w:trPr>
          <w:trHeight w:val="347"/>
        </w:trPr>
        <w:tc>
          <w:tcPr>
            <w:tcW w:w="9776" w:type="dxa"/>
            <w:gridSpan w:val="3"/>
            <w:tcBorders>
              <w:top w:val="single" w:sz="4" w:space="0" w:color="000000"/>
              <w:left w:val="single" w:sz="4" w:space="0" w:color="000000"/>
              <w:bottom w:val="single" w:sz="4" w:space="0" w:color="000000"/>
              <w:right w:val="single" w:sz="4" w:space="0" w:color="000000"/>
            </w:tcBorders>
            <w:vAlign w:val="center"/>
          </w:tcPr>
          <w:p w:rsidR="00C33E86" w:rsidRPr="00C33E86" w:rsidRDefault="00C33E86" w:rsidP="00C33E86">
            <w:pPr>
              <w:spacing w:after="0" w:line="240" w:lineRule="auto"/>
              <w:ind w:left="586" w:hanging="14"/>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b/>
                <w:bCs/>
                <w:color w:val="000000"/>
                <w:sz w:val="24"/>
                <w:szCs w:val="24"/>
                <w:lang w:eastAsia="ru-RU"/>
              </w:rPr>
              <w:t>Інформація про центр надання адміністративних послуг</w:t>
            </w:r>
          </w:p>
        </w:tc>
      </w:tr>
      <w:tr w:rsidR="00C33E86" w:rsidRPr="00C33E86" w:rsidTr="00C33E86">
        <w:trPr>
          <w:trHeight w:val="1186"/>
        </w:trPr>
        <w:tc>
          <w:tcPr>
            <w:tcW w:w="3775" w:type="dxa"/>
            <w:gridSpan w:val="2"/>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both"/>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6001"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line="240" w:lineRule="atLeast"/>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color w:val="000000"/>
                <w:sz w:val="24"/>
                <w:szCs w:val="24"/>
                <w:lang w:eastAsia="ru-RU"/>
              </w:rPr>
              <w:t>Центр адміністративних послуг «Віза»</w:t>
            </w:r>
            <w:r w:rsidRPr="00C33E86">
              <w:rPr>
                <w:rFonts w:ascii="Times New Roman" w:eastAsia="Times New Roman" w:hAnsi="Times New Roman" w:cs="Times New Roman"/>
                <w:b/>
                <w:i/>
                <w:sz w:val="24"/>
                <w:szCs w:val="24"/>
                <w:lang w:eastAsia="ru-RU"/>
              </w:rPr>
              <w:t xml:space="preserve"> </w:t>
            </w:r>
            <w:r w:rsidRPr="00C33E86">
              <w:rPr>
                <w:rFonts w:ascii="Times New Roman" w:eastAsia="Times New Roman" w:hAnsi="Times New Roman" w:cs="Times New Roman"/>
                <w:color w:val="000000"/>
                <w:sz w:val="24"/>
                <w:szCs w:val="24"/>
                <w:lang w:eastAsia="ru-RU"/>
              </w:rPr>
              <w:t>(«Центр Дії») виконкому Криворізької міської ради  (надалі – Центр)</w:t>
            </w:r>
          </w:p>
        </w:tc>
      </w:tr>
      <w:tr w:rsidR="00C33E86" w:rsidRPr="00C33E86" w:rsidTr="00C33E86">
        <w:trPr>
          <w:trHeight w:val="912"/>
        </w:trPr>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b/>
                <w:bCs/>
                <w:color w:val="000000"/>
                <w:sz w:val="24"/>
                <w:szCs w:val="24"/>
                <w:lang w:eastAsia="ru-RU"/>
              </w:rPr>
              <w:t>1</w:t>
            </w:r>
          </w:p>
        </w:tc>
        <w:tc>
          <w:tcPr>
            <w:tcW w:w="3139"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rPr>
                <w:rFonts w:ascii="Times New Roman" w:eastAsia="Times New Roman" w:hAnsi="Times New Roman" w:cs="Times New Roman"/>
                <w:sz w:val="24"/>
                <w:szCs w:val="24"/>
                <w:lang w:eastAsia="ru-RU"/>
              </w:rPr>
            </w:pPr>
            <w:r w:rsidRPr="00C33E86">
              <w:rPr>
                <w:rFonts w:ascii="Times New Roman" w:eastAsia="Times New Roman" w:hAnsi="Times New Roman" w:cs="Times New Roman"/>
                <w:color w:val="000000"/>
                <w:sz w:val="24"/>
                <w:szCs w:val="24"/>
                <w:lang w:eastAsia="ru-RU"/>
              </w:rPr>
              <w:t xml:space="preserve">Місцезнаходження віддалених робочих місць Центру </w:t>
            </w:r>
          </w:p>
        </w:tc>
        <w:tc>
          <w:tcPr>
            <w:tcW w:w="6001"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line="240" w:lineRule="auto"/>
              <w:jc w:val="both"/>
              <w:rPr>
                <w:rFonts w:ascii="Times New Roman" w:eastAsia="Times New Roman" w:hAnsi="Times New Roman" w:cs="Times New Roman"/>
                <w:sz w:val="24"/>
                <w:szCs w:val="24"/>
                <w:lang w:eastAsia="ru-RU"/>
              </w:rPr>
            </w:pPr>
            <w:r w:rsidRPr="00C33E86">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C33E86">
              <w:rPr>
                <w:rFonts w:ascii="Times New Roman" w:eastAsia="Calibri" w:hAnsi="Times New Roman" w:cs="Times New Roman"/>
                <w:sz w:val="24"/>
                <w:szCs w:val="24"/>
              </w:rPr>
              <w:t>Ухтомського</w:t>
            </w:r>
            <w:proofErr w:type="spellEnd"/>
            <w:r w:rsidRPr="00C33E86">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C33E86" w:rsidRPr="00C33E86" w:rsidTr="00C33E86">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b/>
                <w:bCs/>
                <w:color w:val="000000"/>
                <w:sz w:val="24"/>
                <w:szCs w:val="24"/>
                <w:lang w:eastAsia="ru-RU"/>
              </w:rPr>
              <w:t>2</w:t>
            </w:r>
          </w:p>
        </w:tc>
        <w:tc>
          <w:tcPr>
            <w:tcW w:w="3139"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color w:val="000000"/>
                <w:sz w:val="24"/>
                <w:szCs w:val="24"/>
                <w:lang w:eastAsia="ru-RU"/>
              </w:rPr>
              <w:t xml:space="preserve">Інформація щодо режиму роботи віддалених робочих місць Центру </w:t>
            </w:r>
          </w:p>
        </w:tc>
        <w:tc>
          <w:tcPr>
            <w:tcW w:w="6001"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line="240" w:lineRule="auto"/>
              <w:jc w:val="both"/>
              <w:rPr>
                <w:rFonts w:ascii="Times New Roman" w:eastAsia="Times New Roman" w:hAnsi="Times New Roman" w:cs="Times New Roman"/>
                <w:sz w:val="24"/>
                <w:szCs w:val="24"/>
                <w:lang w:eastAsia="ru-RU"/>
              </w:rPr>
            </w:pPr>
            <w:r w:rsidRPr="00C33E86">
              <w:rPr>
                <w:rFonts w:ascii="Times New Roman" w:eastAsia="Calibri" w:hAnsi="Times New Roman" w:cs="Times New Roman"/>
                <w:sz w:val="24"/>
                <w:szCs w:val="24"/>
              </w:rPr>
              <w:t>Понеділок, середа - субота з 09.00 до 16.00, вівторок - з 09.00 до 20.00, перерва з 12.30 до 13.00</w:t>
            </w:r>
          </w:p>
        </w:tc>
      </w:tr>
      <w:tr w:rsidR="00C33E86" w:rsidRPr="00C33E86" w:rsidTr="00C33E86">
        <w:trPr>
          <w:trHeight w:val="1254"/>
        </w:trPr>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b/>
                <w:bCs/>
                <w:color w:val="000000"/>
                <w:sz w:val="24"/>
                <w:szCs w:val="24"/>
                <w:lang w:eastAsia="ru-RU"/>
              </w:rPr>
              <w:t>3</w:t>
            </w:r>
          </w:p>
        </w:tc>
        <w:tc>
          <w:tcPr>
            <w:tcW w:w="3139"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color w:val="000000"/>
                <w:sz w:val="24"/>
                <w:szCs w:val="24"/>
                <w:lang w:eastAsia="ru-RU"/>
              </w:rPr>
              <w:t xml:space="preserve">Телефони та адреси електронної пошти </w:t>
            </w:r>
            <w:proofErr w:type="spellStart"/>
            <w:r w:rsidRPr="00C33E86">
              <w:rPr>
                <w:rFonts w:ascii="Times New Roman" w:eastAsia="Times New Roman" w:hAnsi="Times New Roman" w:cs="Times New Roman"/>
                <w:color w:val="000000"/>
                <w:sz w:val="24"/>
                <w:szCs w:val="24"/>
                <w:lang w:eastAsia="ru-RU"/>
              </w:rPr>
              <w:t>відда-лених</w:t>
            </w:r>
            <w:proofErr w:type="spellEnd"/>
            <w:r w:rsidRPr="00C33E86">
              <w:rPr>
                <w:rFonts w:ascii="Times New Roman" w:eastAsia="Times New Roman" w:hAnsi="Times New Roman" w:cs="Times New Roman"/>
                <w:color w:val="000000"/>
                <w:sz w:val="24"/>
                <w:szCs w:val="24"/>
                <w:lang w:eastAsia="ru-RU"/>
              </w:rPr>
              <w:t xml:space="preserve"> робочих місць Центру </w:t>
            </w:r>
          </w:p>
        </w:tc>
        <w:tc>
          <w:tcPr>
            <w:tcW w:w="6001"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line="240" w:lineRule="atLeast"/>
              <w:jc w:val="both"/>
              <w:rPr>
                <w:rFonts w:ascii="Times New Roman" w:eastAsia="Calibri" w:hAnsi="Times New Roman" w:cs="Times New Roman"/>
                <w:sz w:val="24"/>
                <w:szCs w:val="24"/>
              </w:rPr>
            </w:pPr>
            <w:r w:rsidRPr="00C33E86">
              <w:rPr>
                <w:rFonts w:ascii="Times New Roman" w:eastAsia="Calibri" w:hAnsi="Times New Roman" w:cs="Times New Roman"/>
                <w:sz w:val="24"/>
                <w:szCs w:val="24"/>
              </w:rPr>
              <w:t>Телефон: 0975033528; 0674336786, 0-800-300-177</w:t>
            </w:r>
          </w:p>
          <w:p w:rsidR="00C33E86" w:rsidRPr="00C33E86" w:rsidRDefault="00C33E86" w:rsidP="00C33E86">
            <w:pPr>
              <w:spacing w:after="0" w:line="240" w:lineRule="atLeast"/>
              <w:jc w:val="both"/>
              <w:rPr>
                <w:rFonts w:ascii="Times New Roman" w:eastAsia="Calibri" w:hAnsi="Times New Roman" w:cs="Times New Roman"/>
                <w:sz w:val="24"/>
                <w:szCs w:val="24"/>
              </w:rPr>
            </w:pPr>
            <w:proofErr w:type="spellStart"/>
            <w:r w:rsidRPr="00C33E86">
              <w:rPr>
                <w:rFonts w:ascii="Times New Roman" w:eastAsia="Calibri" w:hAnsi="Times New Roman" w:cs="Times New Roman"/>
                <w:sz w:val="24"/>
                <w:szCs w:val="24"/>
              </w:rPr>
              <w:t>Ел.пошта</w:t>
            </w:r>
            <w:proofErr w:type="spellEnd"/>
            <w:r w:rsidRPr="00C33E86">
              <w:rPr>
                <w:rFonts w:ascii="Times New Roman" w:eastAsia="Calibri" w:hAnsi="Times New Roman" w:cs="Times New Roman"/>
                <w:sz w:val="24"/>
                <w:szCs w:val="24"/>
              </w:rPr>
              <w:t xml:space="preserve">: </w:t>
            </w:r>
            <w:hyperlink r:id="rId154" w:history="1">
              <w:r w:rsidRPr="00C33E86">
                <w:rPr>
                  <w:rFonts w:ascii="Times New Roman" w:eastAsia="Calibri" w:hAnsi="Times New Roman" w:cs="Times New Roman"/>
                  <w:sz w:val="24"/>
                  <w:szCs w:val="24"/>
                </w:rPr>
                <w:t>upszn@trnvk.gov.ua</w:t>
              </w:r>
            </w:hyperlink>
          </w:p>
          <w:p w:rsidR="00C33E86" w:rsidRPr="00C33E86" w:rsidRDefault="00C33E86" w:rsidP="00C33E86">
            <w:pPr>
              <w:spacing w:after="0" w:line="240" w:lineRule="atLeast"/>
              <w:jc w:val="both"/>
              <w:rPr>
                <w:rFonts w:ascii="Times New Roman" w:eastAsia="Times New Roman" w:hAnsi="Times New Roman" w:cs="Times New Roman"/>
                <w:sz w:val="24"/>
                <w:szCs w:val="24"/>
                <w:lang w:eastAsia="ru-RU"/>
              </w:rPr>
            </w:pPr>
            <w:r w:rsidRPr="00C33E86">
              <w:rPr>
                <w:rFonts w:ascii="Times New Roman" w:eastAsia="Calibri" w:hAnsi="Times New Roman" w:cs="Times New Roman"/>
                <w:sz w:val="24"/>
                <w:szCs w:val="24"/>
              </w:rPr>
              <w:t xml:space="preserve">Офіційний </w:t>
            </w:r>
            <w:proofErr w:type="spellStart"/>
            <w:r w:rsidRPr="00C33E86">
              <w:rPr>
                <w:rFonts w:ascii="Times New Roman" w:eastAsia="Calibri" w:hAnsi="Times New Roman" w:cs="Times New Roman"/>
                <w:sz w:val="24"/>
                <w:szCs w:val="24"/>
              </w:rPr>
              <w:t>вебсайт</w:t>
            </w:r>
            <w:proofErr w:type="spellEnd"/>
            <w:r w:rsidRPr="00C33E86">
              <w:rPr>
                <w:rFonts w:ascii="Times New Roman" w:eastAsia="Calibri" w:hAnsi="Times New Roman" w:cs="Times New Roman"/>
                <w:sz w:val="24"/>
                <w:szCs w:val="24"/>
              </w:rPr>
              <w:t xml:space="preserve"> виконкому районної у місті ради: </w:t>
            </w:r>
            <w:hyperlink r:id="rId155" w:history="1">
              <w:r w:rsidRPr="00C33E86">
                <w:rPr>
                  <w:rFonts w:ascii="Times New Roman" w:eastAsia="Calibri" w:hAnsi="Times New Roman" w:cs="Times New Roman"/>
                  <w:sz w:val="24"/>
                  <w:szCs w:val="24"/>
                </w:rPr>
                <w:t>trnvk.gov.ua</w:t>
              </w:r>
            </w:hyperlink>
          </w:p>
        </w:tc>
      </w:tr>
      <w:tr w:rsidR="00C33E86" w:rsidRPr="00C33E86" w:rsidTr="00C33E86">
        <w:trPr>
          <w:trHeight w:val="515"/>
        </w:trPr>
        <w:tc>
          <w:tcPr>
            <w:tcW w:w="9776" w:type="dxa"/>
            <w:gridSpan w:val="3"/>
            <w:tcBorders>
              <w:top w:val="single" w:sz="4" w:space="0" w:color="000000"/>
              <w:left w:val="single" w:sz="4" w:space="0" w:color="000000"/>
              <w:bottom w:val="single" w:sz="4" w:space="0" w:color="000000"/>
              <w:right w:val="single" w:sz="4" w:space="0" w:color="000000"/>
            </w:tcBorders>
            <w:vAlign w:val="center"/>
          </w:tcPr>
          <w:p w:rsidR="00C33E86" w:rsidRPr="00C33E86" w:rsidRDefault="00C33E86" w:rsidP="00C33E86">
            <w:pPr>
              <w:spacing w:after="0" w:line="240" w:lineRule="auto"/>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C33E86" w:rsidRPr="00C33E86" w:rsidTr="00C33E86">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b/>
                <w:bCs/>
                <w:color w:val="000000"/>
                <w:sz w:val="24"/>
                <w:szCs w:val="24"/>
                <w:lang w:eastAsia="ru-RU"/>
              </w:rPr>
              <w:t>4</w:t>
            </w:r>
          </w:p>
        </w:tc>
        <w:tc>
          <w:tcPr>
            <w:tcW w:w="3139"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rPr>
                <w:rFonts w:ascii="Times New Roman" w:eastAsia="Times New Roman" w:hAnsi="Times New Roman" w:cs="Times New Roman"/>
                <w:sz w:val="24"/>
                <w:szCs w:val="24"/>
                <w:lang w:eastAsia="ru-RU"/>
              </w:rPr>
            </w:pPr>
            <w:r w:rsidRPr="00C33E86">
              <w:rPr>
                <w:rFonts w:ascii="Times New Roman" w:eastAsia="Times New Roman" w:hAnsi="Times New Roman" w:cs="Times New Roman"/>
                <w:color w:val="000000"/>
                <w:sz w:val="24"/>
                <w:szCs w:val="24"/>
                <w:lang w:eastAsia="ru-RU"/>
              </w:rPr>
              <w:t>Кодекси, Закони України</w:t>
            </w:r>
          </w:p>
        </w:tc>
        <w:tc>
          <w:tcPr>
            <w:tcW w:w="6001"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1. Кодекс цивільного захисту України;</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2. Закони України:</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«Про адміністративні послуги»;</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«Про статус ветеранів війни, гарантії їх соціального захисту»;</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«Про відновлення прав осіб, депортованих за національною ознакою»;</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«Про реабілітацію жертв репресій комуністичного тоталітарного режиму 1917-1991 років»;</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«Про соціальний і правовий захист військово-службовців та членів їх сімей»;</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«Про освіту»;</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«Про прокуратуру»;</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«Про Службу безпеки України»;</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«Про бібліотеки і бібліотечну справу»;</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«Про захист рослин»;</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«Про основи соціальної захищеності осіб з інвалідністю в Україні»;</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lastRenderedPageBreak/>
              <w:t>- «Про Державну кримінально-виконавчу службу України»;</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«Про Державну службу спеціального зв'язку та захисту інформації України»;</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«Про культуру»;</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«Основ законодавства України про охорону здоров'я і пенсіонерів за віком;</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«Про статус і соціальний захист громадян, які постраждали внаслідок Чорнобильської катастрофи»;</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«Про основні засади соціального захисту ветеранів праці та інших громадян похилого віку в Україні»;</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«Про жертви нацистських переслідувань»;</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«Про охорону дитинства»;</w:t>
            </w:r>
          </w:p>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«Про соціальний захист дітей війни».</w:t>
            </w:r>
          </w:p>
        </w:tc>
      </w:tr>
      <w:tr w:rsidR="00C33E86" w:rsidRPr="00C33E86" w:rsidTr="00C33E86">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line="240" w:lineRule="auto"/>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b/>
                <w:bCs/>
                <w:sz w:val="24"/>
                <w:szCs w:val="24"/>
                <w:lang w:eastAsia="ru-RU"/>
              </w:rPr>
              <w:lastRenderedPageBreak/>
              <w:t>5</w:t>
            </w:r>
          </w:p>
          <w:p w:rsidR="00C33E86" w:rsidRPr="00C33E86" w:rsidRDefault="00C33E86" w:rsidP="00C33E86">
            <w:pPr>
              <w:spacing w:after="0"/>
              <w:rPr>
                <w:rFonts w:ascii="Times New Roman" w:eastAsia="Times New Roman" w:hAnsi="Times New Roman" w:cs="Times New Roman"/>
                <w:sz w:val="24"/>
                <w:szCs w:val="24"/>
                <w:lang w:eastAsia="ru-RU"/>
              </w:rPr>
            </w:pPr>
          </w:p>
        </w:tc>
        <w:tc>
          <w:tcPr>
            <w:tcW w:w="3139"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Акти Кабінету Міністрів України</w:t>
            </w:r>
          </w:p>
        </w:tc>
        <w:tc>
          <w:tcPr>
            <w:tcW w:w="6001"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line="240" w:lineRule="auto"/>
              <w:jc w:val="both"/>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 xml:space="preserve">Постанови Кабінету Міністрів України: </w:t>
            </w:r>
          </w:p>
          <w:p w:rsidR="00C33E86" w:rsidRPr="00C33E86" w:rsidRDefault="00C33E86" w:rsidP="00C33E86">
            <w:pPr>
              <w:spacing w:after="0" w:line="240" w:lineRule="auto"/>
              <w:jc w:val="both"/>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 від 04.06.2015 № 389 «Про затвердження Порядку надання пільг окремим категоріям громадян з урахуванням середньомісячного сукупного доходу сім’ї», зі змінами;</w:t>
            </w:r>
          </w:p>
          <w:p w:rsidR="00C33E86" w:rsidRPr="00C33E86" w:rsidRDefault="00C33E86" w:rsidP="00C33E86">
            <w:pPr>
              <w:spacing w:after="0" w:line="240" w:lineRule="auto"/>
              <w:jc w:val="both"/>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 від 29.01.2003 № 117 «Про Єдиний державний автоматизований реєстр осіб, які мають право на пільги», зі змінами;</w:t>
            </w:r>
          </w:p>
          <w:p w:rsidR="00C33E86" w:rsidRPr="00C33E86" w:rsidRDefault="00C33E86" w:rsidP="00C33E86">
            <w:pPr>
              <w:spacing w:after="0" w:line="240" w:lineRule="auto"/>
              <w:jc w:val="both"/>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 від 06.08.2014 № 409 «Про встановлення державних соціальних стандартів у сфері житлово-комунального обслуговування», зі змінами;</w:t>
            </w:r>
          </w:p>
          <w:p w:rsidR="00C33E86" w:rsidRPr="00C33E86" w:rsidRDefault="00C33E86" w:rsidP="00C33E86">
            <w:pPr>
              <w:spacing w:after="0" w:line="240" w:lineRule="auto"/>
              <w:jc w:val="both"/>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 від 17.04.2019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w:t>
            </w:r>
          </w:p>
          <w:p w:rsidR="00C33E86" w:rsidRPr="00C33E86" w:rsidRDefault="00C33E86" w:rsidP="00C33E86">
            <w:pPr>
              <w:keepNext/>
              <w:keepLines/>
              <w:shd w:val="clear" w:color="auto" w:fill="FFFFFF"/>
              <w:spacing w:after="0" w:line="240" w:lineRule="auto"/>
              <w:jc w:val="both"/>
              <w:outlineLvl w:val="1"/>
              <w:rPr>
                <w:rFonts w:ascii="Times New Roman" w:eastAsia="Times New Roman" w:hAnsi="Times New Roman" w:cs="Times New Roman"/>
                <w:color w:val="000000"/>
                <w:sz w:val="24"/>
                <w:szCs w:val="24"/>
                <w:lang w:eastAsia="ru-RU"/>
              </w:rPr>
            </w:pPr>
          </w:p>
        </w:tc>
      </w:tr>
      <w:tr w:rsidR="00C33E86" w:rsidRPr="00C33E86" w:rsidTr="00C33E86">
        <w:trPr>
          <w:trHeight w:val="575"/>
        </w:trPr>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b/>
                <w:bCs/>
                <w:sz w:val="24"/>
                <w:szCs w:val="24"/>
                <w:lang w:eastAsia="ru-RU"/>
              </w:rPr>
              <w:t>6</w:t>
            </w:r>
          </w:p>
        </w:tc>
        <w:tc>
          <w:tcPr>
            <w:tcW w:w="3139"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Акти центральних органів виконавчої влади</w:t>
            </w:r>
          </w:p>
        </w:tc>
        <w:tc>
          <w:tcPr>
            <w:tcW w:w="6001"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line="240" w:lineRule="auto"/>
              <w:jc w:val="both"/>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Наказ Міністерства соціальної політики України від  27.05.2021 № 275 «Про затвердження форми Заяви про внесення відомостей до Єдиного державного автоматизованого реєстру осіб, які мають право на пільги, та надання пільг на оплату житлово-комунальних послуг»</w:t>
            </w:r>
          </w:p>
        </w:tc>
      </w:tr>
      <w:tr w:rsidR="00C33E86" w:rsidRPr="00C33E86" w:rsidTr="00C33E86">
        <w:trPr>
          <w:trHeight w:val="857"/>
        </w:trPr>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line="240" w:lineRule="auto"/>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b/>
                <w:bCs/>
                <w:sz w:val="24"/>
                <w:szCs w:val="24"/>
                <w:lang w:eastAsia="ru-RU"/>
              </w:rPr>
              <w:t>7</w:t>
            </w:r>
          </w:p>
        </w:tc>
        <w:tc>
          <w:tcPr>
            <w:tcW w:w="3139"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line="240" w:lineRule="auto"/>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p w:rsidR="00C33E86" w:rsidRPr="00C33E86" w:rsidRDefault="00C33E86" w:rsidP="00C33E86">
            <w:pPr>
              <w:spacing w:after="0" w:line="240" w:lineRule="auto"/>
              <w:jc w:val="both"/>
              <w:rPr>
                <w:rFonts w:ascii="Times New Roman" w:eastAsia="Times New Roman" w:hAnsi="Times New Roman" w:cs="Times New Roman"/>
                <w:sz w:val="24"/>
                <w:szCs w:val="24"/>
                <w:lang w:eastAsia="ru-RU"/>
              </w:rPr>
            </w:pPr>
          </w:p>
        </w:tc>
        <w:tc>
          <w:tcPr>
            <w:tcW w:w="6001"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line="240" w:lineRule="auto"/>
              <w:jc w:val="center"/>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w:t>
            </w:r>
          </w:p>
        </w:tc>
      </w:tr>
      <w:tr w:rsidR="00C33E86" w:rsidRPr="00C33E86" w:rsidTr="00C33E86">
        <w:trPr>
          <w:trHeight w:val="350"/>
        </w:trPr>
        <w:tc>
          <w:tcPr>
            <w:tcW w:w="9776" w:type="dxa"/>
            <w:gridSpan w:val="3"/>
            <w:tcBorders>
              <w:top w:val="single" w:sz="4" w:space="0" w:color="000000"/>
              <w:left w:val="single" w:sz="4" w:space="0" w:color="000000"/>
              <w:bottom w:val="single" w:sz="4" w:space="0" w:color="000000"/>
              <w:right w:val="single" w:sz="4" w:space="0" w:color="000000"/>
            </w:tcBorders>
            <w:vAlign w:val="center"/>
          </w:tcPr>
          <w:p w:rsidR="00C33E86" w:rsidRPr="00C33E86" w:rsidRDefault="00C33E86" w:rsidP="00C33E86">
            <w:pPr>
              <w:spacing w:after="0" w:line="240" w:lineRule="auto"/>
              <w:jc w:val="center"/>
              <w:rPr>
                <w:rFonts w:ascii="Times New Roman" w:eastAsia="Times New Roman" w:hAnsi="Times New Roman" w:cs="Times New Roman"/>
                <w:b/>
                <w:i/>
                <w:color w:val="000000"/>
                <w:sz w:val="24"/>
                <w:szCs w:val="24"/>
                <w:lang w:eastAsia="ru-RU"/>
              </w:rPr>
            </w:pPr>
            <w:r w:rsidRPr="00C33E86">
              <w:rPr>
                <w:rFonts w:ascii="Times New Roman" w:eastAsia="Times New Roman" w:hAnsi="Times New Roman" w:cs="Times New Roman"/>
                <w:b/>
                <w:i/>
                <w:color w:val="000000"/>
                <w:sz w:val="24"/>
                <w:szCs w:val="24"/>
                <w:lang w:eastAsia="ru-RU"/>
              </w:rPr>
              <w:t>Умови отримання адміністративної послуги</w:t>
            </w:r>
          </w:p>
        </w:tc>
      </w:tr>
      <w:tr w:rsidR="00C33E86" w:rsidRPr="00C33E86" w:rsidTr="00C33E86">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b/>
                <w:bCs/>
                <w:color w:val="000000"/>
                <w:sz w:val="24"/>
                <w:szCs w:val="24"/>
                <w:lang w:eastAsia="ru-RU"/>
              </w:rPr>
              <w:t>8</w:t>
            </w:r>
          </w:p>
        </w:tc>
        <w:tc>
          <w:tcPr>
            <w:tcW w:w="3139"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rPr>
                <w:rFonts w:ascii="Times New Roman" w:eastAsia="Times New Roman" w:hAnsi="Times New Roman" w:cs="Times New Roman"/>
                <w:sz w:val="24"/>
                <w:szCs w:val="24"/>
                <w:lang w:eastAsia="ru-RU"/>
              </w:rPr>
            </w:pPr>
            <w:r w:rsidRPr="00C33E86">
              <w:rPr>
                <w:rFonts w:ascii="Times New Roman" w:eastAsia="Times New Roman" w:hAnsi="Times New Roman" w:cs="Times New Roman"/>
                <w:color w:val="000000"/>
                <w:sz w:val="24"/>
                <w:szCs w:val="24"/>
                <w:lang w:eastAsia="ru-RU"/>
              </w:rPr>
              <w:t>Підстава для одержання адміністративної послуги</w:t>
            </w:r>
          </w:p>
        </w:tc>
        <w:tc>
          <w:tcPr>
            <w:tcW w:w="6001"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line="240" w:lineRule="auto"/>
              <w:jc w:val="both"/>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Заява, пільгове посвідчення, наявність відповідного пакету документів. Пільги надаються за рахунок коштів державного та місцевого бюджетів за умови, що середньомісячний сукупний дохід сім’ї пільговика в розрахунку на одну особу за попередні шість місяців не перевищує величини доходу, який дає право на податкову соціальну пільгу.</w:t>
            </w:r>
          </w:p>
          <w:p w:rsidR="00C33E86" w:rsidRPr="00C33E86" w:rsidRDefault="00C33E86" w:rsidP="00C33E86">
            <w:pPr>
              <w:spacing w:after="0" w:line="240" w:lineRule="auto"/>
              <w:jc w:val="both"/>
              <w:rPr>
                <w:rFonts w:ascii="Times New Roman" w:eastAsia="Times New Roman" w:hAnsi="Times New Roman" w:cs="Times New Roman"/>
                <w:color w:val="000000"/>
                <w:sz w:val="24"/>
                <w:szCs w:val="24"/>
                <w:lang w:eastAsia="ru-RU"/>
              </w:rPr>
            </w:pPr>
          </w:p>
        </w:tc>
      </w:tr>
      <w:tr w:rsidR="00C33E86" w:rsidRPr="00C33E86" w:rsidTr="00C33E86">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b/>
                <w:bCs/>
                <w:sz w:val="24"/>
                <w:szCs w:val="24"/>
                <w:lang w:eastAsia="ru-RU"/>
              </w:rPr>
              <w:t>9</w:t>
            </w:r>
          </w:p>
        </w:tc>
        <w:tc>
          <w:tcPr>
            <w:tcW w:w="3139"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line="240" w:lineRule="auto"/>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 xml:space="preserve">Вичерпний перелік доку-ментів, необхідних для </w:t>
            </w:r>
            <w:r w:rsidRPr="00C33E86">
              <w:rPr>
                <w:rFonts w:ascii="Times New Roman" w:eastAsia="Times New Roman" w:hAnsi="Times New Roman" w:cs="Times New Roman"/>
                <w:sz w:val="24"/>
                <w:szCs w:val="24"/>
                <w:lang w:eastAsia="ru-RU"/>
              </w:rPr>
              <w:lastRenderedPageBreak/>
              <w:t>отримання адміністративної послуги, а також вимоги до них</w:t>
            </w:r>
          </w:p>
        </w:tc>
        <w:tc>
          <w:tcPr>
            <w:tcW w:w="6001"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line="240" w:lineRule="auto"/>
              <w:jc w:val="both"/>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lastRenderedPageBreak/>
              <w:t>- заява за встановленою формою;</w:t>
            </w:r>
          </w:p>
          <w:p w:rsidR="00C33E86" w:rsidRPr="00C33E86" w:rsidRDefault="00C33E86" w:rsidP="00C33E86">
            <w:pPr>
              <w:spacing w:after="0" w:line="240" w:lineRule="auto"/>
              <w:jc w:val="both"/>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lastRenderedPageBreak/>
              <w:t>- копія документів, що підтверджують право пільговика та членів його сім’ї на пільги (з пред’явленням оригіналів зазначених документів);</w:t>
            </w:r>
          </w:p>
          <w:p w:rsidR="00C33E86" w:rsidRPr="00C33E86" w:rsidRDefault="00C33E86" w:rsidP="00C33E86">
            <w:pPr>
              <w:spacing w:after="0" w:line="240" w:lineRule="auto"/>
              <w:jc w:val="both"/>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 xml:space="preserve"> - копія документа,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що засвідчує реєстрацію особи у Державному реєстрі фізичних осіб - платників податків (картка платника податків), або копію паспорта громадянина України / свідоцтва про народження (на вибір) із внесеними даними про реєстраційний номер облікової картки платника податків або з відповідною відміткою у разі, коли особа через свої релігійні переконання відмовилися від прийняття реєстраційного номера облікової картки платника податків;</w:t>
            </w:r>
          </w:p>
          <w:p w:rsidR="00C33E86" w:rsidRPr="00C33E86" w:rsidRDefault="00C33E86" w:rsidP="00C33E86">
            <w:pPr>
              <w:spacing w:after="0" w:line="240" w:lineRule="auto"/>
              <w:jc w:val="both"/>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 довідка про характеристику житла і житлово-комунальні послуги (за потреби).</w:t>
            </w:r>
          </w:p>
          <w:p w:rsidR="00C33E86" w:rsidRPr="00C33E86" w:rsidRDefault="00C33E86" w:rsidP="00C33E86">
            <w:pPr>
              <w:spacing w:after="0" w:line="240" w:lineRule="auto"/>
              <w:jc w:val="both"/>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 декларація про доходи сім'ї пільговика;</w:t>
            </w:r>
          </w:p>
          <w:p w:rsidR="00C33E86" w:rsidRPr="00C33E86" w:rsidRDefault="00C33E86" w:rsidP="00C33E86">
            <w:pPr>
              <w:spacing w:after="0" w:line="240" w:lineRule="auto"/>
              <w:jc w:val="both"/>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 довідки про доходи всі всіх членів сім'ї (крім довідок про розмір пенсії та соціальної допомоги) за шість місяців, що передують місяцю звернення, або документи, що підтверджують відсутність доходів за такий період;</w:t>
            </w:r>
          </w:p>
          <w:p w:rsidR="00C33E86" w:rsidRPr="00C33E86" w:rsidRDefault="00C33E86" w:rsidP="00C33E86">
            <w:pPr>
              <w:spacing w:after="0" w:line="240" w:lineRule="auto"/>
              <w:jc w:val="both"/>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 довідка про реквізити банківського рахунку для соціальних виплат (за необхідності)</w:t>
            </w:r>
          </w:p>
        </w:tc>
      </w:tr>
      <w:tr w:rsidR="00C33E86" w:rsidRPr="00C33E86" w:rsidTr="00C33E86">
        <w:trPr>
          <w:trHeight w:val="1080"/>
        </w:trPr>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b/>
                <w:bCs/>
                <w:color w:val="000000"/>
                <w:sz w:val="24"/>
                <w:szCs w:val="24"/>
                <w:lang w:eastAsia="ru-RU"/>
              </w:rPr>
              <w:lastRenderedPageBreak/>
              <w:t>10</w:t>
            </w:r>
          </w:p>
        </w:tc>
        <w:tc>
          <w:tcPr>
            <w:tcW w:w="3139"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rPr>
                <w:rFonts w:ascii="Times New Roman" w:eastAsia="Times New Roman" w:hAnsi="Times New Roman" w:cs="Times New Roman"/>
                <w:sz w:val="24"/>
                <w:szCs w:val="24"/>
                <w:lang w:eastAsia="ru-RU"/>
              </w:rPr>
            </w:pPr>
            <w:r w:rsidRPr="00C33E86">
              <w:rPr>
                <w:rFonts w:ascii="Times New Roman" w:eastAsia="Times New Roman"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6001"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ind w:right="37"/>
              <w:jc w:val="both"/>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sz w:val="24"/>
                <w:szCs w:val="24"/>
                <w:lang w:eastAsia="ru-RU"/>
              </w:rPr>
              <w:t>Заява та пакет документів подаються до Центру (через віддалене робоче місце) особисто</w:t>
            </w:r>
            <w:r w:rsidRPr="00C33E86">
              <w:rPr>
                <w:rFonts w:ascii="Times New Roman" w:eastAsia="Times New Roman" w:hAnsi="Times New Roman" w:cs="Times New Roman"/>
                <w:color w:val="000000"/>
                <w:sz w:val="24"/>
                <w:szCs w:val="24"/>
                <w:lang w:eastAsia="ru-RU"/>
              </w:rPr>
              <w:t xml:space="preserve"> </w:t>
            </w:r>
          </w:p>
        </w:tc>
      </w:tr>
      <w:tr w:rsidR="00C33E86" w:rsidRPr="00C33E86" w:rsidTr="00C33E86">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b/>
                <w:bCs/>
                <w:color w:val="000000"/>
                <w:sz w:val="24"/>
                <w:szCs w:val="24"/>
                <w:lang w:eastAsia="ru-RU"/>
              </w:rPr>
              <w:t>11</w:t>
            </w:r>
          </w:p>
        </w:tc>
        <w:tc>
          <w:tcPr>
            <w:tcW w:w="3139" w:type="dxa"/>
            <w:tcBorders>
              <w:top w:val="single" w:sz="4" w:space="0" w:color="000000"/>
              <w:left w:val="single" w:sz="4" w:space="0" w:color="000000"/>
              <w:bottom w:val="single" w:sz="4" w:space="0" w:color="000000"/>
              <w:right w:val="single" w:sz="4" w:space="0" w:color="000000"/>
            </w:tcBorders>
            <w:vAlign w:val="center"/>
          </w:tcPr>
          <w:p w:rsidR="00C33E86" w:rsidRPr="00C33E86" w:rsidRDefault="00C33E86" w:rsidP="00C33E86">
            <w:pPr>
              <w:spacing w:after="0"/>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Платність /безоплатність адміністративної послуги</w:t>
            </w:r>
          </w:p>
        </w:tc>
        <w:tc>
          <w:tcPr>
            <w:tcW w:w="6001"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rPr>
                <w:rFonts w:ascii="Times New Roman" w:eastAsia="Times New Roman" w:hAnsi="Times New Roman" w:cs="Times New Roman"/>
                <w:sz w:val="24"/>
                <w:szCs w:val="24"/>
                <w:lang w:eastAsia="ru-RU"/>
              </w:rPr>
            </w:pPr>
            <w:r w:rsidRPr="00C33E86">
              <w:rPr>
                <w:rFonts w:ascii="Times New Roman" w:eastAsia="Times New Roman" w:hAnsi="Times New Roman" w:cs="Times New Roman"/>
                <w:color w:val="000000"/>
                <w:sz w:val="24"/>
                <w:szCs w:val="24"/>
                <w:lang w:eastAsia="ru-RU"/>
              </w:rPr>
              <w:t>Безоплатно</w:t>
            </w:r>
          </w:p>
        </w:tc>
      </w:tr>
      <w:tr w:rsidR="00C33E86" w:rsidRPr="00C33E86" w:rsidTr="00C33E86">
        <w:trPr>
          <w:trHeight w:val="316"/>
        </w:trPr>
        <w:tc>
          <w:tcPr>
            <w:tcW w:w="9776" w:type="dxa"/>
            <w:gridSpan w:val="3"/>
            <w:tcBorders>
              <w:top w:val="single" w:sz="4" w:space="0" w:color="000000"/>
              <w:left w:val="single" w:sz="4" w:space="0" w:color="000000"/>
              <w:bottom w:val="single" w:sz="4" w:space="0" w:color="000000"/>
              <w:right w:val="single" w:sz="4" w:space="0" w:color="000000"/>
            </w:tcBorders>
            <w:vAlign w:val="center"/>
          </w:tcPr>
          <w:p w:rsidR="00C33E86" w:rsidRPr="00C33E86" w:rsidRDefault="00C33E86" w:rsidP="00C33E86">
            <w:pPr>
              <w:spacing w:after="0" w:line="240" w:lineRule="auto"/>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b/>
                <w:bCs/>
                <w:i/>
                <w:iCs/>
                <w:color w:val="000000"/>
                <w:sz w:val="24"/>
                <w:szCs w:val="24"/>
                <w:lang w:eastAsia="ru-RU"/>
              </w:rPr>
              <w:t>У разі оплати адміністративної послуги:</w:t>
            </w:r>
          </w:p>
        </w:tc>
      </w:tr>
      <w:tr w:rsidR="00C33E86" w:rsidRPr="00C33E86" w:rsidTr="00C33E86">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b/>
                <w:bCs/>
                <w:color w:val="000000"/>
                <w:sz w:val="24"/>
                <w:szCs w:val="24"/>
                <w:lang w:eastAsia="ru-RU"/>
              </w:rPr>
              <w:t>11.1</w:t>
            </w:r>
          </w:p>
        </w:tc>
        <w:tc>
          <w:tcPr>
            <w:tcW w:w="3139"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rPr>
                <w:rFonts w:ascii="Times New Roman" w:eastAsia="Times New Roman" w:hAnsi="Times New Roman" w:cs="Times New Roman"/>
                <w:sz w:val="24"/>
                <w:szCs w:val="24"/>
                <w:lang w:eastAsia="ru-RU"/>
              </w:rPr>
            </w:pPr>
            <w:r w:rsidRPr="00C33E86">
              <w:rPr>
                <w:rFonts w:ascii="Times New Roman" w:eastAsia="Times New Roman" w:hAnsi="Times New Roman" w:cs="Times New Roman"/>
                <w:color w:val="000000"/>
                <w:sz w:val="24"/>
                <w:szCs w:val="24"/>
                <w:lang w:eastAsia="ru-RU"/>
              </w:rPr>
              <w:t>Нормативно-правові акти, на підставі яких стягується плата</w:t>
            </w:r>
          </w:p>
        </w:tc>
        <w:tc>
          <w:tcPr>
            <w:tcW w:w="6001" w:type="dxa"/>
            <w:tcBorders>
              <w:top w:val="single" w:sz="4" w:space="0" w:color="000000"/>
              <w:left w:val="single" w:sz="4" w:space="0" w:color="000000"/>
              <w:bottom w:val="single" w:sz="4" w:space="0" w:color="000000"/>
              <w:right w:val="single" w:sz="4" w:space="0" w:color="000000"/>
            </w:tcBorders>
            <w:vAlign w:val="center"/>
          </w:tcPr>
          <w:p w:rsidR="00C33E86" w:rsidRPr="00C33E86" w:rsidRDefault="00C33E86" w:rsidP="00C33E86">
            <w:pPr>
              <w:spacing w:after="0"/>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color w:val="000000"/>
                <w:sz w:val="24"/>
                <w:szCs w:val="24"/>
                <w:lang w:eastAsia="ru-RU"/>
              </w:rPr>
              <w:t>-</w:t>
            </w:r>
          </w:p>
        </w:tc>
      </w:tr>
      <w:tr w:rsidR="00C33E86" w:rsidRPr="00C33E86" w:rsidTr="00C33E86">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b/>
                <w:bCs/>
                <w:color w:val="000000"/>
                <w:sz w:val="24"/>
                <w:szCs w:val="24"/>
                <w:lang w:eastAsia="ru-RU"/>
              </w:rPr>
              <w:t>11.2</w:t>
            </w:r>
          </w:p>
        </w:tc>
        <w:tc>
          <w:tcPr>
            <w:tcW w:w="3139"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rPr>
                <w:rFonts w:ascii="Times New Roman" w:eastAsia="Times New Roman" w:hAnsi="Times New Roman" w:cs="Times New Roman"/>
                <w:sz w:val="24"/>
                <w:szCs w:val="24"/>
                <w:lang w:eastAsia="ru-RU"/>
              </w:rPr>
            </w:pPr>
            <w:r w:rsidRPr="00C33E86">
              <w:rPr>
                <w:rFonts w:ascii="Times New Roman" w:eastAsia="Times New Roman" w:hAnsi="Times New Roman" w:cs="Times New Roman"/>
                <w:color w:val="000000"/>
                <w:sz w:val="24"/>
                <w:szCs w:val="24"/>
                <w:lang w:eastAsia="ru-RU"/>
              </w:rPr>
              <w:t>Розмір та порядок внесення плати </w:t>
            </w:r>
          </w:p>
        </w:tc>
        <w:tc>
          <w:tcPr>
            <w:tcW w:w="6001" w:type="dxa"/>
            <w:tcBorders>
              <w:top w:val="single" w:sz="4" w:space="0" w:color="000000"/>
              <w:left w:val="single" w:sz="4" w:space="0" w:color="000000"/>
              <w:bottom w:val="single" w:sz="4" w:space="0" w:color="000000"/>
              <w:right w:val="single" w:sz="4" w:space="0" w:color="000000"/>
            </w:tcBorders>
            <w:vAlign w:val="center"/>
          </w:tcPr>
          <w:p w:rsidR="00C33E86" w:rsidRPr="00C33E86" w:rsidRDefault="00C33E86" w:rsidP="00C33E86">
            <w:pPr>
              <w:spacing w:after="0"/>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color w:val="000000"/>
                <w:sz w:val="24"/>
                <w:szCs w:val="24"/>
                <w:lang w:eastAsia="ru-RU"/>
              </w:rPr>
              <w:t>-</w:t>
            </w:r>
          </w:p>
        </w:tc>
      </w:tr>
      <w:tr w:rsidR="00C33E86" w:rsidRPr="00C33E86" w:rsidTr="00C33E86">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b/>
                <w:bCs/>
                <w:color w:val="000000"/>
                <w:sz w:val="24"/>
                <w:szCs w:val="24"/>
                <w:lang w:eastAsia="ru-RU"/>
              </w:rPr>
              <w:t>11.3</w:t>
            </w:r>
          </w:p>
        </w:tc>
        <w:tc>
          <w:tcPr>
            <w:tcW w:w="3139"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rPr>
                <w:rFonts w:ascii="Times New Roman" w:eastAsia="Times New Roman" w:hAnsi="Times New Roman" w:cs="Times New Roman"/>
                <w:sz w:val="24"/>
                <w:szCs w:val="24"/>
                <w:lang w:eastAsia="ru-RU"/>
              </w:rPr>
            </w:pPr>
            <w:r w:rsidRPr="00C33E86">
              <w:rPr>
                <w:rFonts w:ascii="Times New Roman" w:eastAsia="Times New Roman" w:hAnsi="Times New Roman" w:cs="Times New Roman"/>
                <w:color w:val="000000"/>
                <w:sz w:val="24"/>
                <w:szCs w:val="24"/>
                <w:lang w:eastAsia="ru-RU"/>
              </w:rPr>
              <w:t>Розрахунковий рахунок для внесення плати</w:t>
            </w:r>
          </w:p>
        </w:tc>
        <w:tc>
          <w:tcPr>
            <w:tcW w:w="6001" w:type="dxa"/>
            <w:tcBorders>
              <w:top w:val="single" w:sz="4" w:space="0" w:color="000000"/>
              <w:left w:val="single" w:sz="4" w:space="0" w:color="000000"/>
              <w:bottom w:val="single" w:sz="4" w:space="0" w:color="000000"/>
              <w:right w:val="single" w:sz="4" w:space="0" w:color="000000"/>
            </w:tcBorders>
            <w:vAlign w:val="center"/>
          </w:tcPr>
          <w:p w:rsidR="00C33E86" w:rsidRPr="00C33E86" w:rsidRDefault="00C33E86" w:rsidP="00C33E86">
            <w:pPr>
              <w:spacing w:after="0"/>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color w:val="000000"/>
                <w:sz w:val="24"/>
                <w:szCs w:val="24"/>
                <w:lang w:eastAsia="ru-RU"/>
              </w:rPr>
              <w:t>-</w:t>
            </w:r>
          </w:p>
        </w:tc>
      </w:tr>
      <w:tr w:rsidR="00C33E86" w:rsidRPr="00C33E86" w:rsidTr="00C33E86">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b/>
                <w:bCs/>
                <w:sz w:val="24"/>
                <w:szCs w:val="24"/>
                <w:lang w:eastAsia="ru-RU"/>
              </w:rPr>
              <w:t>12</w:t>
            </w:r>
          </w:p>
        </w:tc>
        <w:tc>
          <w:tcPr>
            <w:tcW w:w="3139"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Строк надання адміністративної послуги</w:t>
            </w:r>
          </w:p>
        </w:tc>
        <w:tc>
          <w:tcPr>
            <w:tcW w:w="6001"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До 10 днів</w:t>
            </w:r>
          </w:p>
        </w:tc>
      </w:tr>
      <w:tr w:rsidR="00C33E86" w:rsidRPr="00C33E86" w:rsidTr="00C33E86">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center"/>
              <w:rPr>
                <w:rFonts w:ascii="Times New Roman" w:eastAsia="Times New Roman" w:hAnsi="Times New Roman" w:cs="Times New Roman"/>
                <w:b/>
                <w:bCs/>
                <w:sz w:val="24"/>
                <w:szCs w:val="24"/>
                <w:lang w:eastAsia="ru-RU"/>
              </w:rPr>
            </w:pPr>
            <w:r w:rsidRPr="00C33E86">
              <w:rPr>
                <w:rFonts w:ascii="Times New Roman" w:eastAsia="Times New Roman" w:hAnsi="Times New Roman" w:cs="Times New Roman"/>
                <w:b/>
                <w:bCs/>
                <w:sz w:val="24"/>
                <w:szCs w:val="24"/>
                <w:lang w:eastAsia="ru-RU"/>
              </w:rPr>
              <w:t>13</w:t>
            </w:r>
          </w:p>
        </w:tc>
        <w:tc>
          <w:tcPr>
            <w:tcW w:w="3139"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6001"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w:t>
            </w:r>
          </w:p>
        </w:tc>
      </w:tr>
      <w:tr w:rsidR="00C33E86" w:rsidRPr="00C33E86" w:rsidTr="00C33E86">
        <w:trPr>
          <w:trHeight w:val="1303"/>
        </w:trPr>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line="240" w:lineRule="auto"/>
              <w:jc w:val="center"/>
              <w:rPr>
                <w:rFonts w:ascii="Times New Roman" w:eastAsia="Times New Roman" w:hAnsi="Times New Roman" w:cs="Times New Roman"/>
                <w:b/>
                <w:sz w:val="24"/>
                <w:szCs w:val="24"/>
                <w:lang w:eastAsia="ru-RU"/>
              </w:rPr>
            </w:pPr>
            <w:r w:rsidRPr="00C33E86">
              <w:rPr>
                <w:rFonts w:ascii="Times New Roman" w:eastAsia="Times New Roman" w:hAnsi="Times New Roman" w:cs="Times New Roman"/>
                <w:b/>
                <w:sz w:val="24"/>
                <w:szCs w:val="24"/>
                <w:lang w:eastAsia="ru-RU"/>
              </w:rPr>
              <w:lastRenderedPageBreak/>
              <w:t>14</w:t>
            </w:r>
          </w:p>
        </w:tc>
        <w:tc>
          <w:tcPr>
            <w:tcW w:w="3139"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line="240" w:lineRule="auto"/>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6001"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line="240" w:lineRule="auto"/>
              <w:textAlignment w:val="baseline"/>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1. Надання неповного пакету документів.</w:t>
            </w:r>
          </w:p>
          <w:p w:rsidR="00C33E86" w:rsidRPr="00C33E86" w:rsidRDefault="00C33E86" w:rsidP="00C33E86">
            <w:pPr>
              <w:spacing w:after="0" w:line="240" w:lineRule="auto"/>
              <w:jc w:val="both"/>
              <w:textAlignment w:val="baseline"/>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2. Невідповідність вмісту наданого пакета документів вимогам чинного законодавства.</w:t>
            </w:r>
          </w:p>
          <w:p w:rsidR="00C33E86" w:rsidRPr="00C33E86" w:rsidRDefault="00C33E86" w:rsidP="00C33E86">
            <w:pPr>
              <w:spacing w:after="0" w:line="240" w:lineRule="auto"/>
              <w:jc w:val="both"/>
              <w:textAlignment w:val="baseline"/>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3. Виявлення недостовірних відомостей у поданих документах.</w:t>
            </w:r>
          </w:p>
        </w:tc>
      </w:tr>
      <w:tr w:rsidR="00C33E86" w:rsidRPr="00C33E86" w:rsidTr="00C33E86">
        <w:trPr>
          <w:trHeight w:val="540"/>
        </w:trPr>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center"/>
              <w:rPr>
                <w:rFonts w:ascii="Times New Roman" w:eastAsia="Times New Roman" w:hAnsi="Times New Roman" w:cs="Times New Roman"/>
                <w:b/>
                <w:sz w:val="24"/>
                <w:szCs w:val="24"/>
                <w:lang w:eastAsia="ru-RU"/>
              </w:rPr>
            </w:pPr>
            <w:r w:rsidRPr="00C33E86">
              <w:rPr>
                <w:rFonts w:ascii="Times New Roman" w:eastAsia="Times New Roman" w:hAnsi="Times New Roman" w:cs="Times New Roman"/>
                <w:b/>
                <w:sz w:val="24"/>
                <w:szCs w:val="24"/>
                <w:lang w:eastAsia="ru-RU"/>
              </w:rPr>
              <w:t>15</w:t>
            </w:r>
          </w:p>
        </w:tc>
        <w:tc>
          <w:tcPr>
            <w:tcW w:w="3139"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Результат надання адміністративної послуги</w:t>
            </w:r>
          </w:p>
          <w:p w:rsidR="00C33E86" w:rsidRPr="00C33E86" w:rsidRDefault="00C33E86" w:rsidP="00C33E86">
            <w:pPr>
              <w:spacing w:after="0"/>
              <w:jc w:val="both"/>
              <w:rPr>
                <w:rFonts w:ascii="Times New Roman" w:eastAsia="Times New Roman" w:hAnsi="Times New Roman" w:cs="Times New Roman"/>
                <w:sz w:val="24"/>
                <w:szCs w:val="24"/>
                <w:lang w:eastAsia="ru-RU"/>
              </w:rPr>
            </w:pPr>
          </w:p>
        </w:tc>
        <w:tc>
          <w:tcPr>
            <w:tcW w:w="6001"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line="240" w:lineRule="auto"/>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Повідомлення про призначення пільг /відмова у призначенні</w:t>
            </w:r>
          </w:p>
        </w:tc>
      </w:tr>
      <w:tr w:rsidR="00C33E86" w:rsidRPr="00C33E86" w:rsidTr="00C33E86">
        <w:trPr>
          <w:trHeight w:val="445"/>
        </w:trPr>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center"/>
              <w:rPr>
                <w:rFonts w:ascii="Times New Roman" w:eastAsia="Times New Roman" w:hAnsi="Times New Roman" w:cs="Times New Roman"/>
                <w:b/>
                <w:sz w:val="24"/>
                <w:szCs w:val="24"/>
                <w:lang w:eastAsia="ru-RU"/>
              </w:rPr>
            </w:pPr>
            <w:r w:rsidRPr="00C33E86">
              <w:rPr>
                <w:rFonts w:ascii="Times New Roman" w:eastAsia="Times New Roman" w:hAnsi="Times New Roman" w:cs="Times New Roman"/>
                <w:b/>
                <w:sz w:val="24"/>
                <w:szCs w:val="24"/>
                <w:lang w:eastAsia="ru-RU"/>
              </w:rPr>
              <w:t>16</w:t>
            </w:r>
          </w:p>
        </w:tc>
        <w:tc>
          <w:tcPr>
            <w:tcW w:w="3139"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both"/>
              <w:rPr>
                <w:rFonts w:ascii="Times New Roman" w:eastAsia="Times New Roman" w:hAnsi="Times New Roman" w:cs="Times New Roman"/>
                <w:sz w:val="24"/>
                <w:szCs w:val="24"/>
                <w:lang w:eastAsia="ru-RU"/>
              </w:rPr>
            </w:pPr>
            <w:r w:rsidRPr="00C33E86">
              <w:rPr>
                <w:rFonts w:ascii="Times New Roman" w:eastAsia="Times New Roman" w:hAnsi="Times New Roman" w:cs="Times New Roman"/>
                <w:color w:val="000000"/>
                <w:sz w:val="24"/>
                <w:szCs w:val="24"/>
                <w:lang w:eastAsia="ru-RU"/>
              </w:rPr>
              <w:t>Спосіб отримання результату надання послуги</w:t>
            </w:r>
          </w:p>
        </w:tc>
        <w:tc>
          <w:tcPr>
            <w:tcW w:w="6001"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both"/>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Особисто</w:t>
            </w:r>
          </w:p>
          <w:p w:rsidR="00C33E86" w:rsidRPr="00C33E86" w:rsidRDefault="00C33E86" w:rsidP="00C33E86">
            <w:pPr>
              <w:spacing w:after="0"/>
              <w:jc w:val="both"/>
              <w:rPr>
                <w:rFonts w:ascii="Times New Roman" w:eastAsia="Times New Roman" w:hAnsi="Times New Roman" w:cs="Times New Roman"/>
                <w:color w:val="000000"/>
                <w:sz w:val="24"/>
                <w:szCs w:val="24"/>
                <w:lang w:eastAsia="ru-RU"/>
              </w:rPr>
            </w:pPr>
          </w:p>
          <w:p w:rsidR="00C33E86" w:rsidRPr="00C33E86" w:rsidRDefault="00C33E86" w:rsidP="00C33E86">
            <w:pPr>
              <w:spacing w:after="0"/>
              <w:jc w:val="both"/>
              <w:rPr>
                <w:rFonts w:ascii="Times New Roman" w:eastAsia="Times New Roman" w:hAnsi="Times New Roman" w:cs="Times New Roman"/>
                <w:color w:val="000000"/>
                <w:sz w:val="24"/>
                <w:szCs w:val="24"/>
                <w:lang w:eastAsia="ru-RU"/>
              </w:rPr>
            </w:pPr>
          </w:p>
          <w:p w:rsidR="00C33E86" w:rsidRPr="00C33E86" w:rsidRDefault="00C33E86" w:rsidP="00C33E86">
            <w:pPr>
              <w:spacing w:after="0"/>
              <w:jc w:val="both"/>
              <w:rPr>
                <w:rFonts w:ascii="Times New Roman" w:eastAsia="Times New Roman" w:hAnsi="Times New Roman" w:cs="Times New Roman"/>
                <w:sz w:val="24"/>
                <w:szCs w:val="24"/>
                <w:lang w:eastAsia="ru-RU"/>
              </w:rPr>
            </w:pPr>
          </w:p>
        </w:tc>
      </w:tr>
      <w:tr w:rsidR="00C33E86" w:rsidRPr="00C33E86" w:rsidTr="00C33E86">
        <w:trPr>
          <w:trHeight w:val="351"/>
        </w:trPr>
        <w:tc>
          <w:tcPr>
            <w:tcW w:w="636"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jc w:val="center"/>
              <w:rPr>
                <w:rFonts w:ascii="Times New Roman" w:eastAsia="Times New Roman" w:hAnsi="Times New Roman" w:cs="Times New Roman"/>
                <w:b/>
                <w:sz w:val="24"/>
                <w:szCs w:val="24"/>
                <w:lang w:eastAsia="ru-RU"/>
              </w:rPr>
            </w:pPr>
            <w:r w:rsidRPr="00C33E86">
              <w:rPr>
                <w:rFonts w:ascii="Times New Roman" w:eastAsia="Times New Roman" w:hAnsi="Times New Roman" w:cs="Times New Roman"/>
                <w:b/>
                <w:sz w:val="24"/>
                <w:szCs w:val="24"/>
                <w:lang w:eastAsia="ru-RU"/>
              </w:rPr>
              <w:t>17</w:t>
            </w:r>
          </w:p>
        </w:tc>
        <w:tc>
          <w:tcPr>
            <w:tcW w:w="3139" w:type="dxa"/>
            <w:tcBorders>
              <w:top w:val="single" w:sz="4" w:space="0" w:color="000000"/>
              <w:left w:val="single" w:sz="4" w:space="0" w:color="000000"/>
              <w:bottom w:val="single" w:sz="4" w:space="0" w:color="000000"/>
              <w:right w:val="single" w:sz="4" w:space="0" w:color="000000"/>
            </w:tcBorders>
          </w:tcPr>
          <w:p w:rsidR="00C33E86" w:rsidRPr="00C33E86" w:rsidRDefault="00C33E86" w:rsidP="00C33E86">
            <w:pPr>
              <w:spacing w:after="0"/>
              <w:rPr>
                <w:rFonts w:ascii="Times New Roman" w:eastAsia="Times New Roman" w:hAnsi="Times New Roman" w:cs="Times New Roman"/>
                <w:color w:val="000000"/>
                <w:sz w:val="24"/>
                <w:szCs w:val="24"/>
                <w:lang w:eastAsia="ru-RU"/>
              </w:rPr>
            </w:pPr>
            <w:r w:rsidRPr="00C33E86">
              <w:rPr>
                <w:rFonts w:ascii="Times New Roman" w:eastAsia="Times New Roman" w:hAnsi="Times New Roman" w:cs="Times New Roman"/>
                <w:color w:val="000000"/>
                <w:sz w:val="24"/>
                <w:szCs w:val="24"/>
                <w:lang w:eastAsia="ru-RU"/>
              </w:rPr>
              <w:t>Примітка</w:t>
            </w:r>
          </w:p>
        </w:tc>
        <w:tc>
          <w:tcPr>
            <w:tcW w:w="6001" w:type="dxa"/>
            <w:tcBorders>
              <w:top w:val="single" w:sz="4" w:space="0" w:color="000000"/>
              <w:left w:val="single" w:sz="4" w:space="0" w:color="000000"/>
              <w:bottom w:val="single" w:sz="4" w:space="0" w:color="000000"/>
              <w:right w:val="single" w:sz="4" w:space="0" w:color="000000"/>
            </w:tcBorders>
            <w:vAlign w:val="center"/>
          </w:tcPr>
          <w:p w:rsidR="00C33E86" w:rsidRPr="00C33E86" w:rsidRDefault="00C33E86" w:rsidP="00C33E86">
            <w:pPr>
              <w:spacing w:after="0"/>
              <w:jc w:val="center"/>
              <w:rPr>
                <w:rFonts w:ascii="Times New Roman" w:eastAsia="Times New Roman" w:hAnsi="Times New Roman" w:cs="Times New Roman"/>
                <w:sz w:val="24"/>
                <w:szCs w:val="24"/>
                <w:lang w:eastAsia="ru-RU"/>
              </w:rPr>
            </w:pPr>
            <w:r w:rsidRPr="00C33E86">
              <w:rPr>
                <w:rFonts w:ascii="Times New Roman" w:eastAsia="Times New Roman" w:hAnsi="Times New Roman" w:cs="Times New Roman"/>
                <w:sz w:val="24"/>
                <w:szCs w:val="24"/>
                <w:lang w:eastAsia="ru-RU"/>
              </w:rPr>
              <w:t>-</w:t>
            </w:r>
          </w:p>
        </w:tc>
      </w:tr>
    </w:tbl>
    <w:p w:rsidR="00C33E86" w:rsidRPr="00C33E86" w:rsidRDefault="00C33E86" w:rsidP="00C33E86">
      <w:pPr>
        <w:spacing w:after="0" w:line="240" w:lineRule="auto"/>
        <w:jc w:val="center"/>
        <w:rPr>
          <w:rFonts w:ascii="Times New Roman" w:eastAsia="Times New Roman" w:hAnsi="Times New Roman" w:cs="Times New Roman"/>
          <w:b/>
          <w:bCs/>
          <w:sz w:val="24"/>
          <w:szCs w:val="24"/>
          <w:lang w:eastAsia="ru-RU"/>
        </w:rPr>
      </w:pPr>
    </w:p>
    <w:p w:rsidR="00C33E86" w:rsidRPr="00C33E86" w:rsidRDefault="00C33E86" w:rsidP="00C33E86">
      <w:pPr>
        <w:spacing w:after="0" w:line="240" w:lineRule="auto"/>
        <w:jc w:val="center"/>
        <w:rPr>
          <w:rFonts w:ascii="Times New Roman" w:eastAsia="Times New Roman" w:hAnsi="Times New Roman" w:cs="Times New Roman"/>
          <w:b/>
          <w:bCs/>
          <w:sz w:val="24"/>
          <w:szCs w:val="24"/>
          <w:lang w:eastAsia="ru-RU"/>
        </w:rPr>
      </w:pPr>
    </w:p>
    <w:p w:rsidR="00C33E86" w:rsidRPr="00C33E86" w:rsidRDefault="00C33E86" w:rsidP="00C33E86">
      <w:pPr>
        <w:spacing w:after="0" w:line="240" w:lineRule="auto"/>
        <w:jc w:val="both"/>
        <w:rPr>
          <w:rFonts w:ascii="Times New Roman" w:eastAsia="Calibri" w:hAnsi="Times New Roman" w:cs="Times New Roman"/>
          <w:b/>
          <w:bCs/>
          <w:i/>
          <w:iCs/>
          <w:sz w:val="24"/>
          <w:szCs w:val="24"/>
        </w:rPr>
      </w:pPr>
      <w:r w:rsidRPr="00C33E86">
        <w:rPr>
          <w:rFonts w:ascii="Times New Roman" w:eastAsia="Calibri" w:hAnsi="Times New Roman" w:cs="Times New Roman"/>
          <w:b/>
          <w:bCs/>
          <w:i/>
          <w:iCs/>
          <w:sz w:val="24"/>
          <w:szCs w:val="24"/>
        </w:rPr>
        <w:t>Керуюча справами виконкому</w:t>
      </w:r>
    </w:p>
    <w:p w:rsidR="00C33E86" w:rsidRPr="00C33E86" w:rsidRDefault="00C33E86" w:rsidP="00C33E86">
      <w:pPr>
        <w:spacing w:after="0" w:line="240" w:lineRule="auto"/>
        <w:jc w:val="both"/>
        <w:rPr>
          <w:rFonts w:ascii="Times New Roman" w:eastAsia="Calibri" w:hAnsi="Times New Roman" w:cs="Times New Roman"/>
          <w:b/>
          <w:bCs/>
          <w:i/>
          <w:iCs/>
          <w:sz w:val="24"/>
          <w:szCs w:val="24"/>
        </w:rPr>
      </w:pPr>
      <w:r w:rsidRPr="00C33E86">
        <w:rPr>
          <w:rFonts w:ascii="Times New Roman" w:eastAsia="Calibri" w:hAnsi="Times New Roman" w:cs="Times New Roman"/>
          <w:b/>
          <w:bCs/>
          <w:i/>
          <w:iCs/>
          <w:sz w:val="24"/>
          <w:szCs w:val="24"/>
        </w:rPr>
        <w:t xml:space="preserve">районної у місті ради </w:t>
      </w:r>
      <w:r w:rsidRPr="00C33E86">
        <w:rPr>
          <w:rFonts w:ascii="Times New Roman" w:eastAsia="Calibri" w:hAnsi="Times New Roman" w:cs="Times New Roman"/>
          <w:b/>
          <w:bCs/>
          <w:i/>
          <w:iCs/>
          <w:sz w:val="24"/>
          <w:szCs w:val="24"/>
        </w:rPr>
        <w:tab/>
      </w:r>
      <w:r w:rsidRPr="00C33E86">
        <w:rPr>
          <w:rFonts w:ascii="Times New Roman" w:eastAsia="Calibri" w:hAnsi="Times New Roman" w:cs="Times New Roman"/>
          <w:b/>
          <w:bCs/>
          <w:i/>
          <w:iCs/>
          <w:sz w:val="24"/>
          <w:szCs w:val="24"/>
        </w:rPr>
        <w:tab/>
      </w:r>
      <w:r w:rsidRPr="00C33E86">
        <w:rPr>
          <w:rFonts w:ascii="Times New Roman" w:eastAsia="Calibri" w:hAnsi="Times New Roman" w:cs="Times New Roman"/>
          <w:b/>
          <w:bCs/>
          <w:i/>
          <w:iCs/>
          <w:sz w:val="24"/>
          <w:szCs w:val="24"/>
        </w:rPr>
        <w:tab/>
      </w:r>
      <w:r w:rsidRPr="00C33E86">
        <w:rPr>
          <w:rFonts w:ascii="Times New Roman" w:eastAsia="Calibri" w:hAnsi="Times New Roman" w:cs="Times New Roman"/>
          <w:b/>
          <w:bCs/>
          <w:i/>
          <w:iCs/>
          <w:sz w:val="24"/>
          <w:szCs w:val="24"/>
        </w:rPr>
        <w:tab/>
      </w:r>
      <w:r w:rsidRPr="00C33E86">
        <w:rPr>
          <w:rFonts w:ascii="Times New Roman" w:eastAsia="Calibri" w:hAnsi="Times New Roman" w:cs="Times New Roman"/>
          <w:b/>
          <w:bCs/>
          <w:i/>
          <w:iCs/>
          <w:sz w:val="24"/>
          <w:szCs w:val="24"/>
        </w:rPr>
        <w:tab/>
      </w:r>
      <w:r w:rsidRPr="00C33E86">
        <w:rPr>
          <w:rFonts w:ascii="Times New Roman" w:eastAsia="Calibri" w:hAnsi="Times New Roman" w:cs="Times New Roman"/>
          <w:b/>
          <w:bCs/>
          <w:i/>
          <w:iCs/>
          <w:sz w:val="24"/>
          <w:szCs w:val="24"/>
        </w:rPr>
        <w:tab/>
        <w:t>Марія Окунєва</w:t>
      </w:r>
    </w:p>
    <w:p w:rsidR="00C33E86" w:rsidRPr="00C33E86" w:rsidRDefault="00C33E86" w:rsidP="00C33E86">
      <w:pPr>
        <w:rPr>
          <w:rFonts w:ascii="Times New Roman" w:eastAsia="Times New Roman" w:hAnsi="Times New Roman" w:cs="Times New Roman"/>
          <w:b/>
          <w:bCs/>
          <w:sz w:val="24"/>
          <w:szCs w:val="24"/>
          <w:lang w:eastAsia="ru-RU"/>
        </w:rPr>
      </w:pPr>
    </w:p>
    <w:p w:rsidR="00AF763D" w:rsidRDefault="00AF763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AF763D" w:rsidRPr="00AF763D" w:rsidRDefault="00AF763D" w:rsidP="00AF763D">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AF763D">
        <w:rPr>
          <w:rFonts w:ascii="Times New Roman" w:eastAsia="Times New Roman" w:hAnsi="Times New Roman" w:cs="Times New Roman"/>
          <w:b/>
          <w:bCs/>
          <w:i/>
          <w:iCs/>
          <w:sz w:val="24"/>
          <w:szCs w:val="24"/>
          <w:lang w:eastAsia="ru-RU"/>
        </w:rPr>
        <w:lastRenderedPageBreak/>
        <w:t>Додаток 236</w:t>
      </w:r>
    </w:p>
    <w:p w:rsidR="00AF763D" w:rsidRPr="00AF763D" w:rsidRDefault="00AF763D" w:rsidP="00AF763D">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AF763D">
        <w:rPr>
          <w:rFonts w:ascii="Times New Roman" w:eastAsia="Times New Roman" w:hAnsi="Times New Roman" w:cs="Times New Roman"/>
          <w:b/>
          <w:bCs/>
          <w:i/>
          <w:iCs/>
          <w:sz w:val="24"/>
          <w:szCs w:val="24"/>
          <w:lang w:eastAsia="ru-RU"/>
        </w:rPr>
        <w:t>до рішення виконкому</w:t>
      </w:r>
    </w:p>
    <w:p w:rsidR="00AF763D" w:rsidRPr="00AF763D" w:rsidRDefault="00AF763D" w:rsidP="00AF763D">
      <w:pPr>
        <w:tabs>
          <w:tab w:val="left" w:pos="4200"/>
        </w:tabs>
        <w:spacing w:after="0" w:line="240" w:lineRule="auto"/>
        <w:ind w:left="6372"/>
        <w:rPr>
          <w:rFonts w:ascii="Times New Roman" w:eastAsia="Times New Roman" w:hAnsi="Times New Roman" w:cs="Times New Roman"/>
          <w:b/>
          <w:bCs/>
          <w:sz w:val="24"/>
          <w:szCs w:val="24"/>
          <w:lang w:eastAsia="ru-RU"/>
        </w:rPr>
      </w:pPr>
      <w:r w:rsidRPr="00AF763D">
        <w:rPr>
          <w:rFonts w:ascii="Times New Roman" w:eastAsia="Times New Roman" w:hAnsi="Times New Roman" w:cs="Times New Roman"/>
          <w:b/>
          <w:bCs/>
          <w:i/>
          <w:iCs/>
          <w:sz w:val="24"/>
          <w:szCs w:val="24"/>
          <w:lang w:eastAsia="ru-RU"/>
        </w:rPr>
        <w:t>районної у місті ради</w:t>
      </w:r>
    </w:p>
    <w:p w:rsidR="00AF763D" w:rsidRPr="00AF763D" w:rsidRDefault="00AF763D" w:rsidP="00AF763D">
      <w:pPr>
        <w:tabs>
          <w:tab w:val="left" w:pos="4200"/>
        </w:tabs>
        <w:spacing w:after="0" w:line="240" w:lineRule="auto"/>
        <w:ind w:left="6372"/>
        <w:rPr>
          <w:rFonts w:ascii="Times New Roman" w:eastAsia="Times New Roman" w:hAnsi="Times New Roman" w:cs="Times New Roman"/>
          <w:b/>
          <w:bCs/>
          <w:i/>
          <w:sz w:val="24"/>
          <w:szCs w:val="24"/>
          <w:lang w:eastAsia="ru-RU"/>
        </w:rPr>
      </w:pPr>
      <w:r w:rsidRPr="00AF763D">
        <w:rPr>
          <w:rFonts w:ascii="Times New Roman" w:eastAsia="Times New Roman" w:hAnsi="Times New Roman" w:cs="Times New Roman"/>
          <w:b/>
          <w:bCs/>
          <w:i/>
          <w:sz w:val="24"/>
          <w:szCs w:val="24"/>
          <w:lang w:eastAsia="ru-RU"/>
        </w:rPr>
        <w:t>17.11.2021 № 575</w:t>
      </w:r>
    </w:p>
    <w:p w:rsidR="00AF763D" w:rsidRPr="00AF763D" w:rsidRDefault="00AF763D" w:rsidP="00AF763D">
      <w:pPr>
        <w:spacing w:after="0" w:line="240" w:lineRule="auto"/>
        <w:rPr>
          <w:rFonts w:ascii="Times New Roman" w:eastAsia="Times New Roman" w:hAnsi="Times New Roman" w:cs="Times New Roman"/>
          <w:b/>
          <w:bCs/>
          <w:i/>
          <w:iCs/>
          <w:sz w:val="24"/>
          <w:szCs w:val="24"/>
          <w:lang w:eastAsia="ru-RU"/>
        </w:rPr>
      </w:pPr>
    </w:p>
    <w:p w:rsidR="00AF763D" w:rsidRPr="00AF763D" w:rsidRDefault="00AF763D" w:rsidP="00AF763D">
      <w:pPr>
        <w:spacing w:after="0" w:line="240" w:lineRule="auto"/>
        <w:rPr>
          <w:rFonts w:ascii="Times New Roman" w:eastAsia="Times New Roman" w:hAnsi="Times New Roman" w:cs="Times New Roman"/>
          <w:b/>
          <w:bCs/>
          <w:i/>
          <w:iCs/>
          <w:sz w:val="24"/>
          <w:szCs w:val="24"/>
          <w:lang w:eastAsia="ru-RU"/>
        </w:rPr>
      </w:pPr>
    </w:p>
    <w:p w:rsidR="00AF763D" w:rsidRPr="00AF763D" w:rsidRDefault="00AF763D" w:rsidP="00AF763D">
      <w:pPr>
        <w:spacing w:after="0" w:line="240" w:lineRule="auto"/>
        <w:jc w:val="center"/>
        <w:rPr>
          <w:rFonts w:ascii="Times New Roman" w:eastAsia="Times New Roman" w:hAnsi="Times New Roman" w:cs="Times New Roman"/>
          <w:b/>
          <w:bCs/>
          <w:i/>
          <w:iCs/>
          <w:sz w:val="24"/>
          <w:szCs w:val="24"/>
          <w:lang w:eastAsia="ru-RU"/>
        </w:rPr>
      </w:pPr>
    </w:p>
    <w:p w:rsidR="00AF763D" w:rsidRPr="00AF763D" w:rsidRDefault="00AF763D" w:rsidP="00AF763D">
      <w:pPr>
        <w:spacing w:after="0" w:line="240" w:lineRule="auto"/>
        <w:jc w:val="center"/>
        <w:rPr>
          <w:rFonts w:ascii="Times New Roman" w:eastAsia="Times New Roman" w:hAnsi="Times New Roman" w:cs="Times New Roman"/>
          <w:b/>
          <w:bCs/>
          <w:i/>
          <w:iCs/>
          <w:sz w:val="24"/>
          <w:szCs w:val="24"/>
          <w:lang w:eastAsia="ru-RU"/>
        </w:rPr>
      </w:pPr>
      <w:r w:rsidRPr="00AF763D">
        <w:rPr>
          <w:rFonts w:ascii="Times New Roman" w:eastAsia="Times New Roman" w:hAnsi="Times New Roman" w:cs="Times New Roman"/>
          <w:b/>
          <w:bCs/>
          <w:i/>
          <w:iCs/>
          <w:sz w:val="24"/>
          <w:szCs w:val="24"/>
          <w:lang w:eastAsia="ru-RU"/>
        </w:rPr>
        <w:t>Технологічна  картка № 72-71</w:t>
      </w:r>
    </w:p>
    <w:p w:rsidR="00AF763D" w:rsidRPr="00AF763D" w:rsidRDefault="00AF763D" w:rsidP="00AF763D">
      <w:pPr>
        <w:spacing w:after="0" w:line="240" w:lineRule="auto"/>
        <w:jc w:val="both"/>
        <w:rPr>
          <w:rFonts w:ascii="Times New Roman" w:eastAsia="Times New Roman" w:hAnsi="Times New Roman" w:cs="Times New Roman"/>
          <w:b/>
          <w:bCs/>
          <w:i/>
          <w:iCs/>
          <w:sz w:val="24"/>
          <w:szCs w:val="24"/>
          <w:lang w:eastAsia="ru-RU"/>
        </w:rPr>
      </w:pPr>
      <w:r w:rsidRPr="00AF763D">
        <w:rPr>
          <w:rFonts w:ascii="Times New Roman" w:eastAsia="Times New Roman" w:hAnsi="Times New Roman" w:cs="Times New Roman"/>
          <w:i/>
          <w:iCs/>
          <w:sz w:val="24"/>
          <w:szCs w:val="24"/>
          <w:lang w:eastAsia="ru-RU"/>
        </w:rPr>
        <w:t xml:space="preserve">Назва послуги: </w:t>
      </w:r>
      <w:r w:rsidRPr="00AF763D">
        <w:rPr>
          <w:rFonts w:ascii="Times New Roman" w:eastAsia="Times New Roman" w:hAnsi="Times New Roman" w:cs="Times New Roman"/>
          <w:b/>
          <w:bCs/>
          <w:i/>
          <w:iCs/>
          <w:sz w:val="24"/>
          <w:szCs w:val="24"/>
          <w:lang w:eastAsia="ru-RU"/>
        </w:rPr>
        <w:t>Призначення пільги на оплату житла, комунальних послуг</w:t>
      </w:r>
    </w:p>
    <w:p w:rsidR="00AF763D" w:rsidRPr="00AF763D" w:rsidRDefault="00AF763D" w:rsidP="00AF763D">
      <w:pPr>
        <w:spacing w:after="0" w:line="240" w:lineRule="auto"/>
        <w:rPr>
          <w:rFonts w:ascii="Times New Roman" w:eastAsia="Times New Roman" w:hAnsi="Times New Roman" w:cs="Times New Roman"/>
          <w:b/>
          <w:bCs/>
          <w:i/>
          <w:iCs/>
          <w:sz w:val="24"/>
          <w:szCs w:val="24"/>
          <w:lang w:eastAsia="ru-RU"/>
        </w:rPr>
      </w:pPr>
      <w:r w:rsidRPr="00AF763D">
        <w:rPr>
          <w:rFonts w:ascii="Times New Roman" w:eastAsia="Times New Roman" w:hAnsi="Times New Roman" w:cs="Times New Roman"/>
          <w:i/>
          <w:iCs/>
          <w:sz w:val="24"/>
          <w:szCs w:val="24"/>
          <w:lang w:eastAsia="ru-RU"/>
        </w:rPr>
        <w:t xml:space="preserve">Загальна кількість днів надання послуги:  </w:t>
      </w:r>
      <w:r w:rsidRPr="00AF763D">
        <w:rPr>
          <w:rFonts w:ascii="Times New Roman" w:eastAsia="Times New Roman" w:hAnsi="Times New Roman" w:cs="Times New Roman"/>
          <w:b/>
          <w:bCs/>
          <w:i/>
          <w:iCs/>
          <w:sz w:val="24"/>
          <w:szCs w:val="24"/>
          <w:lang w:eastAsia="ru-RU"/>
        </w:rPr>
        <w:t>до 10 днів</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4"/>
        <w:gridCol w:w="2548"/>
        <w:gridCol w:w="2324"/>
        <w:gridCol w:w="2146"/>
        <w:gridCol w:w="1936"/>
      </w:tblGrid>
      <w:tr w:rsidR="00AF763D" w:rsidRPr="00AF763D" w:rsidTr="00B302B2">
        <w:tc>
          <w:tcPr>
            <w:tcW w:w="694"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uppressAutoHyphens/>
              <w:spacing w:after="0" w:line="240" w:lineRule="auto"/>
              <w:jc w:val="center"/>
              <w:rPr>
                <w:rFonts w:ascii="Times New Roman" w:eastAsia="Times New Roman" w:hAnsi="Times New Roman" w:cs="Times New Roman"/>
                <w:b/>
                <w:bCs/>
                <w:i/>
                <w:iCs/>
                <w:sz w:val="24"/>
                <w:szCs w:val="24"/>
                <w:lang w:eastAsia="ar-SA"/>
              </w:rPr>
            </w:pPr>
            <w:r w:rsidRPr="00AF763D">
              <w:rPr>
                <w:rFonts w:ascii="Times New Roman" w:eastAsia="Times New Roman" w:hAnsi="Times New Roman" w:cs="Times New Roman"/>
                <w:b/>
                <w:bCs/>
                <w:i/>
                <w:iCs/>
                <w:sz w:val="24"/>
                <w:szCs w:val="24"/>
                <w:lang w:eastAsia="ar-SA"/>
              </w:rPr>
              <w:t>№ з/п</w:t>
            </w:r>
          </w:p>
        </w:tc>
        <w:tc>
          <w:tcPr>
            <w:tcW w:w="2548"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uppressAutoHyphens/>
              <w:spacing w:after="0" w:line="240" w:lineRule="auto"/>
              <w:jc w:val="center"/>
              <w:rPr>
                <w:rFonts w:ascii="Times New Roman" w:eastAsia="Times New Roman" w:hAnsi="Times New Roman" w:cs="Times New Roman"/>
                <w:b/>
                <w:bCs/>
                <w:i/>
                <w:iCs/>
                <w:sz w:val="24"/>
                <w:szCs w:val="24"/>
                <w:lang w:eastAsia="ar-SA"/>
              </w:rPr>
            </w:pPr>
            <w:r w:rsidRPr="00AF763D">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24"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uppressAutoHyphens/>
              <w:spacing w:after="0" w:line="240" w:lineRule="auto"/>
              <w:jc w:val="center"/>
              <w:rPr>
                <w:rFonts w:ascii="Times New Roman" w:eastAsia="Times New Roman" w:hAnsi="Times New Roman" w:cs="Times New Roman"/>
                <w:b/>
                <w:bCs/>
                <w:i/>
                <w:iCs/>
                <w:sz w:val="24"/>
                <w:szCs w:val="24"/>
                <w:lang w:eastAsia="ar-SA"/>
              </w:rPr>
            </w:pPr>
            <w:r w:rsidRPr="00AF763D">
              <w:rPr>
                <w:rFonts w:ascii="Times New Roman" w:eastAsia="Times New Roman" w:hAnsi="Times New Roman" w:cs="Times New Roman"/>
                <w:b/>
                <w:bCs/>
                <w:i/>
                <w:iCs/>
                <w:sz w:val="24"/>
                <w:szCs w:val="24"/>
                <w:lang w:eastAsia="ar-SA"/>
              </w:rPr>
              <w:t>Відповідальна посадова особа</w:t>
            </w:r>
          </w:p>
        </w:tc>
        <w:tc>
          <w:tcPr>
            <w:tcW w:w="2146"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uppressAutoHyphens/>
              <w:spacing w:after="0" w:line="240" w:lineRule="auto"/>
              <w:jc w:val="center"/>
              <w:rPr>
                <w:rFonts w:ascii="Times New Roman" w:eastAsia="Times New Roman" w:hAnsi="Times New Roman" w:cs="Times New Roman"/>
                <w:b/>
                <w:bCs/>
                <w:i/>
                <w:iCs/>
                <w:sz w:val="24"/>
                <w:szCs w:val="24"/>
                <w:lang w:eastAsia="ar-SA"/>
              </w:rPr>
            </w:pPr>
            <w:r w:rsidRPr="00AF763D">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936"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uppressAutoHyphens/>
              <w:spacing w:after="0" w:line="240" w:lineRule="auto"/>
              <w:jc w:val="center"/>
              <w:rPr>
                <w:rFonts w:ascii="Times New Roman" w:eastAsia="Times New Roman" w:hAnsi="Times New Roman" w:cs="Times New Roman"/>
                <w:i/>
                <w:iCs/>
                <w:sz w:val="24"/>
                <w:szCs w:val="24"/>
                <w:lang w:eastAsia="ar-SA"/>
              </w:rPr>
            </w:pPr>
            <w:r w:rsidRPr="00AF763D">
              <w:rPr>
                <w:rFonts w:ascii="Times New Roman" w:eastAsia="Times New Roman" w:hAnsi="Times New Roman" w:cs="Times New Roman"/>
                <w:b/>
                <w:bCs/>
                <w:i/>
                <w:iCs/>
                <w:sz w:val="24"/>
                <w:szCs w:val="24"/>
                <w:lang w:eastAsia="ar-SA"/>
              </w:rPr>
              <w:t>Терміни виконання етапів (дії, рішення)</w:t>
            </w:r>
          </w:p>
        </w:tc>
      </w:tr>
      <w:tr w:rsidR="00AF763D" w:rsidRPr="00AF763D" w:rsidTr="00B302B2">
        <w:tc>
          <w:tcPr>
            <w:tcW w:w="694"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uppressAutoHyphens/>
              <w:spacing w:after="0" w:line="240" w:lineRule="auto"/>
              <w:jc w:val="center"/>
              <w:rPr>
                <w:rFonts w:ascii="Times New Roman" w:eastAsia="Times New Roman" w:hAnsi="Times New Roman" w:cs="Times New Roman"/>
                <w:i/>
                <w:iCs/>
                <w:sz w:val="24"/>
                <w:szCs w:val="24"/>
                <w:lang w:eastAsia="ar-SA"/>
              </w:rPr>
            </w:pPr>
            <w:r w:rsidRPr="00AF763D">
              <w:rPr>
                <w:rFonts w:ascii="Times New Roman" w:eastAsia="Times New Roman" w:hAnsi="Times New Roman" w:cs="Times New Roman"/>
                <w:i/>
                <w:iCs/>
                <w:sz w:val="24"/>
                <w:szCs w:val="24"/>
                <w:lang w:eastAsia="ar-SA"/>
              </w:rPr>
              <w:t>1</w:t>
            </w:r>
          </w:p>
        </w:tc>
        <w:tc>
          <w:tcPr>
            <w:tcW w:w="2548"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uppressAutoHyphens/>
              <w:spacing w:after="0" w:line="240" w:lineRule="auto"/>
              <w:jc w:val="center"/>
              <w:rPr>
                <w:rFonts w:ascii="Times New Roman" w:eastAsia="Times New Roman" w:hAnsi="Times New Roman" w:cs="Times New Roman"/>
                <w:i/>
                <w:iCs/>
                <w:sz w:val="24"/>
                <w:szCs w:val="24"/>
                <w:lang w:eastAsia="ar-SA"/>
              </w:rPr>
            </w:pPr>
            <w:r w:rsidRPr="00AF763D">
              <w:rPr>
                <w:rFonts w:ascii="Times New Roman" w:eastAsia="Times New Roman" w:hAnsi="Times New Roman" w:cs="Times New Roman"/>
                <w:i/>
                <w:iCs/>
                <w:sz w:val="24"/>
                <w:szCs w:val="24"/>
                <w:lang w:eastAsia="ar-SA"/>
              </w:rPr>
              <w:t>2</w:t>
            </w:r>
          </w:p>
        </w:tc>
        <w:tc>
          <w:tcPr>
            <w:tcW w:w="2324"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uppressAutoHyphens/>
              <w:spacing w:after="0" w:line="240" w:lineRule="auto"/>
              <w:jc w:val="center"/>
              <w:rPr>
                <w:rFonts w:ascii="Times New Roman" w:eastAsia="Times New Roman" w:hAnsi="Times New Roman" w:cs="Times New Roman"/>
                <w:i/>
                <w:iCs/>
                <w:sz w:val="24"/>
                <w:szCs w:val="24"/>
                <w:lang w:eastAsia="ar-SA"/>
              </w:rPr>
            </w:pPr>
            <w:r w:rsidRPr="00AF763D">
              <w:rPr>
                <w:rFonts w:ascii="Times New Roman" w:eastAsia="Times New Roman" w:hAnsi="Times New Roman" w:cs="Times New Roman"/>
                <w:i/>
                <w:iCs/>
                <w:sz w:val="24"/>
                <w:szCs w:val="24"/>
                <w:lang w:eastAsia="ar-SA"/>
              </w:rPr>
              <w:t>3</w:t>
            </w:r>
          </w:p>
        </w:tc>
        <w:tc>
          <w:tcPr>
            <w:tcW w:w="2146"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uppressAutoHyphens/>
              <w:spacing w:after="0" w:line="240" w:lineRule="auto"/>
              <w:jc w:val="center"/>
              <w:rPr>
                <w:rFonts w:ascii="Times New Roman" w:eastAsia="Times New Roman" w:hAnsi="Times New Roman" w:cs="Times New Roman"/>
                <w:i/>
                <w:iCs/>
                <w:sz w:val="24"/>
                <w:szCs w:val="24"/>
                <w:lang w:eastAsia="ar-SA"/>
              </w:rPr>
            </w:pPr>
            <w:r w:rsidRPr="00AF763D">
              <w:rPr>
                <w:rFonts w:ascii="Times New Roman" w:eastAsia="Times New Roman" w:hAnsi="Times New Roman" w:cs="Times New Roman"/>
                <w:i/>
                <w:iCs/>
                <w:sz w:val="24"/>
                <w:szCs w:val="24"/>
                <w:lang w:eastAsia="ar-SA"/>
              </w:rPr>
              <w:t>4</w:t>
            </w:r>
          </w:p>
        </w:tc>
        <w:tc>
          <w:tcPr>
            <w:tcW w:w="1936"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uppressAutoHyphens/>
              <w:spacing w:after="0" w:line="240" w:lineRule="auto"/>
              <w:jc w:val="center"/>
              <w:rPr>
                <w:rFonts w:ascii="Times New Roman" w:eastAsia="Times New Roman" w:hAnsi="Times New Roman" w:cs="Times New Roman"/>
                <w:sz w:val="24"/>
                <w:szCs w:val="24"/>
                <w:lang w:eastAsia="ar-SA"/>
              </w:rPr>
            </w:pPr>
            <w:r w:rsidRPr="00AF763D">
              <w:rPr>
                <w:rFonts w:ascii="Times New Roman" w:eastAsia="Times New Roman" w:hAnsi="Times New Roman" w:cs="Times New Roman"/>
                <w:i/>
                <w:iCs/>
                <w:sz w:val="24"/>
                <w:szCs w:val="24"/>
                <w:lang w:eastAsia="ar-SA"/>
              </w:rPr>
              <w:t>5</w:t>
            </w:r>
          </w:p>
        </w:tc>
      </w:tr>
      <w:tr w:rsidR="00AF763D" w:rsidRPr="00AF763D" w:rsidTr="00B302B2">
        <w:tc>
          <w:tcPr>
            <w:tcW w:w="694"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uppressAutoHyphens/>
              <w:spacing w:after="0" w:line="240" w:lineRule="auto"/>
              <w:jc w:val="center"/>
              <w:rPr>
                <w:rFonts w:ascii="Times New Roman" w:eastAsia="Times New Roman" w:hAnsi="Times New Roman" w:cs="Times New Roman"/>
                <w:sz w:val="24"/>
                <w:szCs w:val="24"/>
                <w:lang w:eastAsia="ar-SA"/>
              </w:rPr>
            </w:pPr>
            <w:r w:rsidRPr="00AF763D">
              <w:rPr>
                <w:rFonts w:ascii="Times New Roman" w:eastAsia="Times New Roman" w:hAnsi="Times New Roman" w:cs="Times New Roman"/>
                <w:sz w:val="24"/>
                <w:szCs w:val="24"/>
                <w:lang w:eastAsia="ar-SA"/>
              </w:rPr>
              <w:t>1.</w:t>
            </w:r>
          </w:p>
        </w:tc>
        <w:tc>
          <w:tcPr>
            <w:tcW w:w="2548"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24"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 xml:space="preserve">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AF763D" w:rsidRPr="00AF763D" w:rsidRDefault="00AF763D" w:rsidP="00AF763D">
            <w:pPr>
              <w:spacing w:after="0" w:line="240" w:lineRule="auto"/>
              <w:rPr>
                <w:rFonts w:ascii="Times New Roman" w:eastAsia="Times New Roman" w:hAnsi="Times New Roman" w:cs="Times New Roman"/>
                <w:sz w:val="24"/>
                <w:szCs w:val="24"/>
                <w:lang w:eastAsia="ru-RU"/>
              </w:rPr>
            </w:pPr>
          </w:p>
          <w:p w:rsidR="00AF763D" w:rsidRPr="00AF763D" w:rsidRDefault="00AF763D" w:rsidP="00AF763D">
            <w:pPr>
              <w:spacing w:after="0" w:line="240" w:lineRule="auto"/>
              <w:rPr>
                <w:rFonts w:ascii="Times New Roman" w:eastAsia="Times New Roman" w:hAnsi="Times New Roman" w:cs="Times New Roman"/>
                <w:sz w:val="24"/>
                <w:szCs w:val="24"/>
                <w:lang w:eastAsia="ru-RU"/>
              </w:rPr>
            </w:pPr>
          </w:p>
        </w:tc>
        <w:tc>
          <w:tcPr>
            <w:tcW w:w="1936"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uppressAutoHyphens/>
              <w:spacing w:after="0" w:line="240" w:lineRule="auto"/>
              <w:rPr>
                <w:rFonts w:ascii="Times New Roman" w:eastAsia="Times New Roman" w:hAnsi="Times New Roman" w:cs="Times New Roman"/>
                <w:sz w:val="24"/>
                <w:szCs w:val="24"/>
                <w:lang w:eastAsia="ar-SA"/>
              </w:rPr>
            </w:pPr>
            <w:r w:rsidRPr="00AF763D">
              <w:rPr>
                <w:rFonts w:ascii="Times New Roman" w:eastAsia="Times New Roman" w:hAnsi="Times New Roman" w:cs="Times New Roman"/>
                <w:sz w:val="24"/>
                <w:szCs w:val="24"/>
                <w:lang w:eastAsia="ar-SA"/>
              </w:rPr>
              <w:t xml:space="preserve">У момент звернення </w:t>
            </w:r>
          </w:p>
        </w:tc>
      </w:tr>
      <w:tr w:rsidR="00AF763D" w:rsidRPr="00AF763D" w:rsidTr="00B302B2">
        <w:trPr>
          <w:trHeight w:val="1365"/>
        </w:trPr>
        <w:tc>
          <w:tcPr>
            <w:tcW w:w="694"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uppressAutoHyphens/>
              <w:spacing w:after="0" w:line="240" w:lineRule="auto"/>
              <w:jc w:val="center"/>
              <w:rPr>
                <w:rFonts w:ascii="Times New Roman" w:eastAsia="Times New Roman" w:hAnsi="Times New Roman" w:cs="Times New Roman"/>
                <w:sz w:val="24"/>
                <w:szCs w:val="24"/>
                <w:lang w:eastAsia="ar-SA"/>
              </w:rPr>
            </w:pPr>
            <w:r w:rsidRPr="00AF763D">
              <w:rPr>
                <w:rFonts w:ascii="Times New Roman" w:eastAsia="Times New Roman" w:hAnsi="Times New Roman" w:cs="Times New Roman"/>
                <w:sz w:val="24"/>
                <w:szCs w:val="24"/>
                <w:lang w:eastAsia="ar-SA"/>
              </w:rPr>
              <w:t>2.</w:t>
            </w:r>
          </w:p>
        </w:tc>
        <w:tc>
          <w:tcPr>
            <w:tcW w:w="2548"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Перевірка комплектації пакета документів, передача його на опрацювання</w:t>
            </w:r>
          </w:p>
        </w:tc>
        <w:tc>
          <w:tcPr>
            <w:tcW w:w="2324"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p w:rsidR="00AF763D" w:rsidRPr="00AF763D" w:rsidRDefault="00AF763D" w:rsidP="00AF763D">
            <w:pPr>
              <w:spacing w:after="0" w:line="240" w:lineRule="auto"/>
              <w:rPr>
                <w:rFonts w:ascii="Times New Roman" w:eastAsia="Times New Roman" w:hAnsi="Times New Roman" w:cs="Times New Roman"/>
                <w:sz w:val="24"/>
                <w:szCs w:val="24"/>
                <w:lang w:eastAsia="ru-RU"/>
              </w:rPr>
            </w:pPr>
          </w:p>
        </w:tc>
        <w:tc>
          <w:tcPr>
            <w:tcW w:w="2146"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936"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У день звернення</w:t>
            </w:r>
          </w:p>
          <w:p w:rsidR="00AF763D" w:rsidRPr="00AF763D" w:rsidRDefault="00AF763D" w:rsidP="00AF763D">
            <w:pPr>
              <w:spacing w:after="0" w:line="240" w:lineRule="auto"/>
              <w:rPr>
                <w:rFonts w:ascii="Times New Roman" w:eastAsia="Times New Roman" w:hAnsi="Times New Roman" w:cs="Times New Roman"/>
                <w:sz w:val="24"/>
                <w:szCs w:val="24"/>
                <w:lang w:eastAsia="ru-RU"/>
              </w:rPr>
            </w:pPr>
          </w:p>
          <w:p w:rsidR="00AF763D" w:rsidRPr="00AF763D" w:rsidRDefault="00AF763D" w:rsidP="00AF763D">
            <w:pPr>
              <w:spacing w:after="0" w:line="240" w:lineRule="auto"/>
              <w:rPr>
                <w:rFonts w:ascii="Times New Roman" w:eastAsia="Times New Roman" w:hAnsi="Times New Roman" w:cs="Times New Roman"/>
                <w:sz w:val="24"/>
                <w:szCs w:val="24"/>
                <w:lang w:eastAsia="ru-RU"/>
              </w:rPr>
            </w:pPr>
          </w:p>
        </w:tc>
      </w:tr>
      <w:tr w:rsidR="00AF763D" w:rsidRPr="00AF763D" w:rsidTr="00B302B2">
        <w:tc>
          <w:tcPr>
            <w:tcW w:w="694"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uppressAutoHyphens/>
              <w:spacing w:after="0" w:line="240" w:lineRule="auto"/>
              <w:jc w:val="center"/>
              <w:rPr>
                <w:rFonts w:ascii="Times New Roman" w:eastAsia="Times New Roman" w:hAnsi="Times New Roman" w:cs="Times New Roman"/>
                <w:sz w:val="24"/>
                <w:szCs w:val="24"/>
                <w:lang w:eastAsia="ar-SA"/>
              </w:rPr>
            </w:pPr>
            <w:r w:rsidRPr="00AF763D">
              <w:rPr>
                <w:rFonts w:ascii="Times New Roman" w:eastAsia="Times New Roman" w:hAnsi="Times New Roman" w:cs="Times New Roman"/>
                <w:sz w:val="24"/>
                <w:szCs w:val="24"/>
                <w:lang w:eastAsia="ar-SA"/>
              </w:rPr>
              <w:t>3.</w:t>
            </w:r>
          </w:p>
        </w:tc>
        <w:tc>
          <w:tcPr>
            <w:tcW w:w="2548"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Розгляд пакету документів</w:t>
            </w:r>
          </w:p>
        </w:tc>
        <w:tc>
          <w:tcPr>
            <w:tcW w:w="2324"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AF763D" w:rsidRPr="00AF763D" w:rsidRDefault="00AF763D" w:rsidP="00AF763D">
            <w:pPr>
              <w:spacing w:after="0" w:line="240" w:lineRule="auto"/>
              <w:rPr>
                <w:rFonts w:ascii="Times New Roman" w:eastAsia="Times New Roman" w:hAnsi="Times New Roman" w:cs="Times New Roman"/>
                <w:sz w:val="24"/>
                <w:szCs w:val="24"/>
                <w:lang w:eastAsia="ru-RU"/>
              </w:rPr>
            </w:pPr>
          </w:p>
        </w:tc>
        <w:tc>
          <w:tcPr>
            <w:tcW w:w="1936"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До 5 робочих днів</w:t>
            </w:r>
          </w:p>
          <w:p w:rsidR="00AF763D" w:rsidRPr="00AF763D" w:rsidRDefault="00AF763D" w:rsidP="00AF763D">
            <w:pPr>
              <w:spacing w:after="0" w:line="240" w:lineRule="auto"/>
              <w:rPr>
                <w:rFonts w:ascii="Times New Roman" w:eastAsia="Times New Roman" w:hAnsi="Times New Roman" w:cs="Times New Roman"/>
                <w:sz w:val="24"/>
                <w:szCs w:val="24"/>
                <w:lang w:eastAsia="ru-RU"/>
              </w:rPr>
            </w:pPr>
          </w:p>
        </w:tc>
      </w:tr>
      <w:tr w:rsidR="00AF763D" w:rsidRPr="00AF763D" w:rsidTr="00B302B2">
        <w:tc>
          <w:tcPr>
            <w:tcW w:w="694"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uppressAutoHyphens/>
              <w:spacing w:after="0" w:line="240" w:lineRule="auto"/>
              <w:jc w:val="center"/>
              <w:rPr>
                <w:rFonts w:ascii="Times New Roman" w:eastAsia="Times New Roman" w:hAnsi="Times New Roman" w:cs="Times New Roman"/>
                <w:sz w:val="24"/>
                <w:szCs w:val="24"/>
                <w:lang w:eastAsia="ar-SA"/>
              </w:rPr>
            </w:pPr>
            <w:r w:rsidRPr="00AF763D">
              <w:rPr>
                <w:rFonts w:ascii="Times New Roman" w:eastAsia="Times New Roman" w:hAnsi="Times New Roman" w:cs="Times New Roman"/>
                <w:sz w:val="24"/>
                <w:szCs w:val="24"/>
                <w:lang w:eastAsia="ar-SA"/>
              </w:rPr>
              <w:lastRenderedPageBreak/>
              <w:t>4.</w:t>
            </w:r>
          </w:p>
        </w:tc>
        <w:tc>
          <w:tcPr>
            <w:tcW w:w="2548"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Включення інформації про пільговика до Єдиного державного автоматизованого реєстру осіб, які мають право на пільги, визначення права на пільги</w:t>
            </w:r>
          </w:p>
        </w:tc>
        <w:tc>
          <w:tcPr>
            <w:tcW w:w="2324"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936"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1 робочий день</w:t>
            </w:r>
          </w:p>
        </w:tc>
      </w:tr>
      <w:tr w:rsidR="00AF763D" w:rsidRPr="00AF763D" w:rsidTr="00B302B2">
        <w:tc>
          <w:tcPr>
            <w:tcW w:w="694"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uppressAutoHyphens/>
              <w:spacing w:after="0" w:line="240" w:lineRule="auto"/>
              <w:jc w:val="center"/>
              <w:rPr>
                <w:rFonts w:ascii="Times New Roman" w:eastAsia="Times New Roman" w:hAnsi="Times New Roman" w:cs="Times New Roman"/>
                <w:sz w:val="24"/>
                <w:szCs w:val="24"/>
                <w:lang w:eastAsia="ar-SA"/>
              </w:rPr>
            </w:pPr>
            <w:r w:rsidRPr="00AF763D">
              <w:rPr>
                <w:rFonts w:ascii="Times New Roman" w:eastAsia="Times New Roman" w:hAnsi="Times New Roman" w:cs="Times New Roman"/>
                <w:sz w:val="24"/>
                <w:szCs w:val="24"/>
                <w:lang w:eastAsia="ar-SA"/>
              </w:rPr>
              <w:t>5.</w:t>
            </w:r>
          </w:p>
        </w:tc>
        <w:tc>
          <w:tcPr>
            <w:tcW w:w="2548"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Розрахунок розміру пільг у разі наявності права</w:t>
            </w:r>
          </w:p>
        </w:tc>
        <w:tc>
          <w:tcPr>
            <w:tcW w:w="2324"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936"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1 робочий день</w:t>
            </w:r>
          </w:p>
        </w:tc>
      </w:tr>
      <w:tr w:rsidR="00AF763D" w:rsidRPr="00AF763D" w:rsidTr="00B302B2">
        <w:tc>
          <w:tcPr>
            <w:tcW w:w="694"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uppressAutoHyphens/>
              <w:spacing w:after="0" w:line="240" w:lineRule="auto"/>
              <w:jc w:val="center"/>
              <w:rPr>
                <w:rFonts w:ascii="Times New Roman" w:eastAsia="Times New Roman" w:hAnsi="Times New Roman" w:cs="Times New Roman"/>
                <w:sz w:val="24"/>
                <w:szCs w:val="24"/>
                <w:lang w:eastAsia="ar-SA"/>
              </w:rPr>
            </w:pPr>
            <w:r w:rsidRPr="00AF763D">
              <w:rPr>
                <w:rFonts w:ascii="Times New Roman" w:eastAsia="Times New Roman" w:hAnsi="Times New Roman" w:cs="Times New Roman"/>
                <w:sz w:val="24"/>
                <w:szCs w:val="24"/>
                <w:lang w:eastAsia="ar-SA"/>
              </w:rPr>
              <w:t>6.</w:t>
            </w:r>
          </w:p>
        </w:tc>
        <w:tc>
          <w:tcPr>
            <w:tcW w:w="2548"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Видача результату послуги</w:t>
            </w:r>
          </w:p>
        </w:tc>
        <w:tc>
          <w:tcPr>
            <w:tcW w:w="2324"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936" w:type="dxa"/>
            <w:tcBorders>
              <w:top w:val="single" w:sz="4" w:space="0" w:color="000000"/>
              <w:left w:val="single" w:sz="4" w:space="0" w:color="000000"/>
              <w:bottom w:val="single" w:sz="4" w:space="0" w:color="000000"/>
              <w:right w:val="single" w:sz="4" w:space="0" w:color="000000"/>
            </w:tcBorders>
          </w:tcPr>
          <w:p w:rsidR="00AF763D" w:rsidRPr="00AF763D" w:rsidRDefault="00AF763D" w:rsidP="00AF763D">
            <w:pPr>
              <w:spacing w:after="0" w:line="240" w:lineRule="auto"/>
              <w:rPr>
                <w:rFonts w:ascii="Times New Roman" w:eastAsia="Times New Roman" w:hAnsi="Times New Roman" w:cs="Times New Roman"/>
                <w:sz w:val="24"/>
                <w:szCs w:val="24"/>
                <w:lang w:eastAsia="ru-RU"/>
              </w:rPr>
            </w:pPr>
            <w:r w:rsidRPr="00AF763D">
              <w:rPr>
                <w:rFonts w:ascii="Times New Roman" w:eastAsia="Times New Roman" w:hAnsi="Times New Roman" w:cs="Times New Roman"/>
                <w:sz w:val="24"/>
                <w:szCs w:val="24"/>
                <w:lang w:eastAsia="ru-RU"/>
              </w:rPr>
              <w:t>У день звернення замовника за результатом послуги</w:t>
            </w:r>
          </w:p>
        </w:tc>
      </w:tr>
    </w:tbl>
    <w:p w:rsidR="00AF763D" w:rsidRPr="00AF763D" w:rsidRDefault="00AF763D" w:rsidP="00AF763D">
      <w:pPr>
        <w:spacing w:after="0" w:line="240" w:lineRule="auto"/>
        <w:rPr>
          <w:rFonts w:ascii="Times New Roman" w:eastAsia="Times New Roman" w:hAnsi="Times New Roman" w:cs="Times New Roman"/>
          <w:sz w:val="24"/>
          <w:szCs w:val="24"/>
          <w:lang w:eastAsia="ru-RU"/>
        </w:rPr>
      </w:pPr>
    </w:p>
    <w:p w:rsidR="00AF763D" w:rsidRPr="00AF763D" w:rsidRDefault="00AF763D" w:rsidP="00AF763D">
      <w:pPr>
        <w:spacing w:after="0" w:line="240" w:lineRule="auto"/>
        <w:rPr>
          <w:rFonts w:ascii="Times New Roman" w:eastAsia="Times New Roman" w:hAnsi="Times New Roman" w:cs="Times New Roman"/>
          <w:b/>
          <w:bCs/>
          <w:i/>
          <w:iCs/>
          <w:sz w:val="24"/>
          <w:szCs w:val="24"/>
          <w:lang w:eastAsia="ru-RU"/>
        </w:rPr>
      </w:pPr>
      <w:r w:rsidRPr="00AF763D">
        <w:rPr>
          <w:rFonts w:ascii="Times New Roman" w:eastAsia="Times New Roman" w:hAnsi="Times New Roman" w:cs="Times New Roman"/>
          <w:b/>
          <w:bCs/>
          <w:i/>
          <w:iCs/>
          <w:sz w:val="24"/>
          <w:szCs w:val="24"/>
          <w:lang w:eastAsia="ru-RU"/>
        </w:rPr>
        <w:t>Керуюча справами виконкому</w:t>
      </w:r>
    </w:p>
    <w:p w:rsidR="00AF763D" w:rsidRPr="00AF763D" w:rsidRDefault="00AF763D" w:rsidP="00AF763D">
      <w:pPr>
        <w:spacing w:after="0" w:line="240" w:lineRule="auto"/>
        <w:rPr>
          <w:rFonts w:ascii="Times New Roman" w:eastAsia="Times New Roman" w:hAnsi="Times New Roman" w:cs="Times New Roman"/>
          <w:b/>
          <w:bCs/>
          <w:i/>
          <w:iCs/>
          <w:sz w:val="24"/>
          <w:szCs w:val="24"/>
          <w:lang w:eastAsia="ru-RU"/>
        </w:rPr>
      </w:pPr>
      <w:r w:rsidRPr="00AF763D">
        <w:rPr>
          <w:rFonts w:ascii="Times New Roman" w:eastAsia="Times New Roman" w:hAnsi="Times New Roman" w:cs="Times New Roman"/>
          <w:b/>
          <w:bCs/>
          <w:i/>
          <w:iCs/>
          <w:sz w:val="24"/>
          <w:szCs w:val="24"/>
          <w:lang w:eastAsia="ru-RU"/>
        </w:rPr>
        <w:t xml:space="preserve">районної у місті ради </w:t>
      </w:r>
      <w:r w:rsidRPr="00AF763D">
        <w:rPr>
          <w:rFonts w:ascii="Times New Roman" w:eastAsia="Times New Roman" w:hAnsi="Times New Roman" w:cs="Times New Roman"/>
          <w:b/>
          <w:bCs/>
          <w:i/>
          <w:iCs/>
          <w:sz w:val="24"/>
          <w:szCs w:val="24"/>
          <w:lang w:eastAsia="ru-RU"/>
        </w:rPr>
        <w:tab/>
      </w:r>
      <w:r w:rsidRPr="00AF763D">
        <w:rPr>
          <w:rFonts w:ascii="Times New Roman" w:eastAsia="Times New Roman" w:hAnsi="Times New Roman" w:cs="Times New Roman"/>
          <w:b/>
          <w:bCs/>
          <w:i/>
          <w:iCs/>
          <w:sz w:val="24"/>
          <w:szCs w:val="24"/>
          <w:lang w:eastAsia="ru-RU"/>
        </w:rPr>
        <w:tab/>
      </w:r>
      <w:r w:rsidRPr="00AF763D">
        <w:rPr>
          <w:rFonts w:ascii="Times New Roman" w:eastAsia="Times New Roman" w:hAnsi="Times New Roman" w:cs="Times New Roman"/>
          <w:b/>
          <w:bCs/>
          <w:i/>
          <w:iCs/>
          <w:sz w:val="24"/>
          <w:szCs w:val="24"/>
          <w:lang w:eastAsia="ru-RU"/>
        </w:rPr>
        <w:tab/>
      </w:r>
      <w:r w:rsidRPr="00AF763D">
        <w:rPr>
          <w:rFonts w:ascii="Times New Roman" w:eastAsia="Times New Roman" w:hAnsi="Times New Roman" w:cs="Times New Roman"/>
          <w:b/>
          <w:bCs/>
          <w:i/>
          <w:iCs/>
          <w:sz w:val="24"/>
          <w:szCs w:val="24"/>
          <w:lang w:eastAsia="ru-RU"/>
        </w:rPr>
        <w:tab/>
      </w:r>
      <w:r w:rsidRPr="00AF763D">
        <w:rPr>
          <w:rFonts w:ascii="Times New Roman" w:eastAsia="Times New Roman" w:hAnsi="Times New Roman" w:cs="Times New Roman"/>
          <w:b/>
          <w:bCs/>
          <w:i/>
          <w:iCs/>
          <w:sz w:val="24"/>
          <w:szCs w:val="24"/>
          <w:lang w:eastAsia="ru-RU"/>
        </w:rPr>
        <w:tab/>
        <w:t xml:space="preserve">                   </w:t>
      </w:r>
      <w:r w:rsidRPr="00AF763D">
        <w:rPr>
          <w:rFonts w:ascii="Times New Roman" w:eastAsia="Times New Roman" w:hAnsi="Times New Roman" w:cs="Times New Roman"/>
          <w:b/>
          <w:bCs/>
          <w:i/>
          <w:iCs/>
          <w:sz w:val="24"/>
          <w:szCs w:val="24"/>
          <w:lang w:eastAsia="ru-RU"/>
        </w:rPr>
        <w:tab/>
        <w:t>Марія Окунєва</w:t>
      </w:r>
    </w:p>
    <w:p w:rsidR="00AF763D" w:rsidRPr="00AF763D" w:rsidRDefault="00AF763D" w:rsidP="00AF763D">
      <w:pPr>
        <w:spacing w:after="0" w:line="240" w:lineRule="auto"/>
        <w:rPr>
          <w:rFonts w:ascii="Times New Roman" w:eastAsia="Times New Roman" w:hAnsi="Times New Roman" w:cs="Times New Roman"/>
          <w:sz w:val="28"/>
          <w:szCs w:val="28"/>
          <w:lang w:eastAsia="ru-RU"/>
        </w:rPr>
      </w:pPr>
    </w:p>
    <w:p w:rsidR="00AF763D" w:rsidRPr="00AF763D" w:rsidRDefault="00AF763D" w:rsidP="00AF763D">
      <w:pPr>
        <w:spacing w:after="0" w:line="240" w:lineRule="auto"/>
        <w:rPr>
          <w:rFonts w:ascii="Times New Roman" w:eastAsia="Times New Roman" w:hAnsi="Times New Roman" w:cs="Times New Roman"/>
          <w:sz w:val="24"/>
          <w:szCs w:val="24"/>
          <w:lang w:eastAsia="ru-RU"/>
        </w:rPr>
      </w:pPr>
    </w:p>
    <w:p w:rsidR="009355EE" w:rsidRDefault="009355E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9355EE" w:rsidRPr="009355EE" w:rsidRDefault="009355EE" w:rsidP="009355EE">
      <w:pPr>
        <w:spacing w:after="0" w:line="240" w:lineRule="auto"/>
        <w:ind w:left="6300" w:firstLine="72"/>
        <w:rPr>
          <w:rFonts w:ascii="Times New Roman" w:eastAsia="Times New Roman" w:hAnsi="Times New Roman" w:cs="Times New Roman"/>
          <w:b/>
          <w:bCs/>
          <w:i/>
          <w:iCs/>
          <w:sz w:val="24"/>
          <w:szCs w:val="24"/>
        </w:rPr>
      </w:pPr>
      <w:r w:rsidRPr="009355EE">
        <w:rPr>
          <w:rFonts w:ascii="Times New Roman" w:eastAsia="Times New Roman" w:hAnsi="Times New Roman" w:cs="Times New Roman"/>
          <w:b/>
          <w:bCs/>
          <w:i/>
          <w:iCs/>
          <w:sz w:val="24"/>
          <w:szCs w:val="24"/>
        </w:rPr>
        <w:lastRenderedPageBreak/>
        <w:t>Додаток 237</w:t>
      </w:r>
    </w:p>
    <w:p w:rsidR="009355EE" w:rsidRPr="009355EE" w:rsidRDefault="009355EE" w:rsidP="009355EE">
      <w:pPr>
        <w:spacing w:after="0" w:line="240" w:lineRule="auto"/>
        <w:ind w:left="6300"/>
        <w:rPr>
          <w:rFonts w:ascii="Times New Roman" w:eastAsia="Times New Roman" w:hAnsi="Times New Roman" w:cs="Times New Roman"/>
          <w:b/>
          <w:bCs/>
          <w:i/>
          <w:iCs/>
          <w:sz w:val="24"/>
          <w:szCs w:val="24"/>
        </w:rPr>
      </w:pPr>
      <w:r w:rsidRPr="009355EE">
        <w:rPr>
          <w:rFonts w:ascii="Times New Roman" w:eastAsia="Times New Roman" w:hAnsi="Times New Roman" w:cs="Times New Roman"/>
          <w:b/>
          <w:bCs/>
          <w:i/>
          <w:iCs/>
          <w:sz w:val="24"/>
          <w:szCs w:val="24"/>
        </w:rPr>
        <w:t>до рішення виконкому                         районної у місті ради</w:t>
      </w:r>
    </w:p>
    <w:p w:rsidR="009355EE" w:rsidRPr="009355EE" w:rsidRDefault="009355EE" w:rsidP="009355EE">
      <w:pPr>
        <w:spacing w:after="0" w:line="240" w:lineRule="auto"/>
        <w:ind w:left="6300"/>
        <w:rPr>
          <w:rFonts w:ascii="Times New Roman" w:eastAsia="Times New Roman" w:hAnsi="Times New Roman" w:cs="Times New Roman"/>
          <w:b/>
          <w:bCs/>
          <w:i/>
          <w:iCs/>
          <w:sz w:val="24"/>
          <w:szCs w:val="24"/>
        </w:rPr>
      </w:pPr>
      <w:r w:rsidRPr="009355EE">
        <w:rPr>
          <w:rFonts w:ascii="Times New Roman" w:eastAsia="Times New Roman" w:hAnsi="Times New Roman" w:cs="Times New Roman"/>
          <w:b/>
          <w:bCs/>
          <w:i/>
          <w:iCs/>
          <w:sz w:val="24"/>
          <w:szCs w:val="24"/>
        </w:rPr>
        <w:t>17.11.2021 № 575</w:t>
      </w:r>
    </w:p>
    <w:p w:rsidR="009355EE" w:rsidRPr="009355EE" w:rsidRDefault="009355EE" w:rsidP="009355EE">
      <w:pPr>
        <w:tabs>
          <w:tab w:val="left" w:pos="4200"/>
        </w:tabs>
        <w:spacing w:after="0" w:line="240" w:lineRule="auto"/>
        <w:jc w:val="both"/>
        <w:rPr>
          <w:rFonts w:ascii="Times New Roman" w:eastAsia="Times New Roman" w:hAnsi="Times New Roman" w:cs="Times New Roman"/>
          <w:b/>
          <w:bCs/>
          <w:i/>
          <w:iCs/>
          <w:sz w:val="28"/>
          <w:szCs w:val="28"/>
        </w:rPr>
      </w:pPr>
    </w:p>
    <w:p w:rsidR="009355EE" w:rsidRPr="009355EE" w:rsidRDefault="009355EE" w:rsidP="009355EE">
      <w:pPr>
        <w:spacing w:after="0" w:line="240" w:lineRule="auto"/>
        <w:jc w:val="center"/>
        <w:rPr>
          <w:rFonts w:ascii="Times New Roman" w:eastAsia="Times New Roman" w:hAnsi="Times New Roman" w:cs="Times New Roman"/>
          <w:b/>
          <w:bCs/>
          <w:sz w:val="24"/>
          <w:szCs w:val="24"/>
          <w:lang w:eastAsia="uk-UA"/>
        </w:rPr>
      </w:pPr>
      <w:r w:rsidRPr="009355EE">
        <w:rPr>
          <w:rFonts w:ascii="Times New Roman" w:eastAsia="Times New Roman" w:hAnsi="Times New Roman" w:cs="Times New Roman"/>
          <w:b/>
          <w:bCs/>
          <w:sz w:val="24"/>
          <w:szCs w:val="24"/>
          <w:lang w:eastAsia="uk-UA"/>
        </w:rPr>
        <w:t>ІНФОРМАЦІЙНА КАРТКА 72-93</w:t>
      </w:r>
    </w:p>
    <w:p w:rsidR="009355EE" w:rsidRPr="009355EE" w:rsidRDefault="009355EE" w:rsidP="009355EE">
      <w:pPr>
        <w:spacing w:after="0" w:line="240" w:lineRule="auto"/>
        <w:jc w:val="center"/>
        <w:rPr>
          <w:rFonts w:ascii="Times New Roman" w:eastAsia="Times New Roman" w:hAnsi="Times New Roman" w:cs="Times New Roman"/>
          <w:b/>
          <w:bCs/>
          <w:sz w:val="24"/>
          <w:szCs w:val="24"/>
          <w:lang w:eastAsia="uk-UA"/>
        </w:rPr>
      </w:pPr>
    </w:p>
    <w:p w:rsidR="009355EE" w:rsidRPr="009355EE" w:rsidRDefault="009355EE" w:rsidP="009355EE">
      <w:pPr>
        <w:spacing w:after="0" w:line="240" w:lineRule="auto"/>
        <w:jc w:val="both"/>
        <w:rPr>
          <w:rFonts w:ascii="Times New Roman" w:eastAsia="Times New Roman" w:hAnsi="Times New Roman" w:cs="Times New Roman"/>
          <w:b/>
          <w:bCs/>
          <w:i/>
          <w:iCs/>
          <w:sz w:val="24"/>
          <w:szCs w:val="24"/>
        </w:rPr>
      </w:pPr>
      <w:r w:rsidRPr="009355EE">
        <w:rPr>
          <w:rFonts w:ascii="Times New Roman" w:eastAsia="Times New Roman" w:hAnsi="Times New Roman" w:cs="Times New Roman"/>
          <w:b/>
          <w:bCs/>
          <w:i/>
          <w:iCs/>
          <w:sz w:val="24"/>
          <w:szCs w:val="24"/>
        </w:rPr>
        <w:t xml:space="preserve">послуги </w:t>
      </w:r>
      <w:r w:rsidRPr="009355EE">
        <w:rPr>
          <w:rFonts w:ascii="Times New Roman" w:eastAsia="Times New Roman" w:hAnsi="Times New Roman" w:cs="Times New Roman"/>
          <w:b/>
          <w:bCs/>
          <w:i/>
          <w:iCs/>
          <w:sz w:val="24"/>
          <w:szCs w:val="24"/>
          <w:u w:val="single"/>
          <w:lang w:eastAsia="ru-RU"/>
        </w:rPr>
        <w:t>Видача довідки про перебування (</w:t>
      </w:r>
      <w:proofErr w:type="spellStart"/>
      <w:r w:rsidRPr="009355EE">
        <w:rPr>
          <w:rFonts w:ascii="Times New Roman" w:eastAsia="Times New Roman" w:hAnsi="Times New Roman" w:cs="Times New Roman"/>
          <w:b/>
          <w:bCs/>
          <w:i/>
          <w:iCs/>
          <w:sz w:val="24"/>
          <w:szCs w:val="24"/>
          <w:u w:val="single"/>
          <w:lang w:eastAsia="ru-RU"/>
        </w:rPr>
        <w:t>неперебування</w:t>
      </w:r>
      <w:proofErr w:type="spellEnd"/>
      <w:r w:rsidRPr="009355EE">
        <w:rPr>
          <w:rFonts w:ascii="Times New Roman" w:eastAsia="Times New Roman" w:hAnsi="Times New Roman" w:cs="Times New Roman"/>
          <w:b/>
          <w:bCs/>
          <w:i/>
          <w:iCs/>
          <w:sz w:val="24"/>
          <w:szCs w:val="24"/>
          <w:u w:val="single"/>
          <w:lang w:eastAsia="ru-RU"/>
        </w:rPr>
        <w:t>) на обліку в Єдиному державному автоматизованому реєстрі осіб, які мають право на пільги</w:t>
      </w:r>
    </w:p>
    <w:p w:rsidR="009355EE" w:rsidRPr="009355EE" w:rsidRDefault="009355EE" w:rsidP="009355EE">
      <w:pPr>
        <w:spacing w:after="0" w:line="240" w:lineRule="auto"/>
        <w:jc w:val="center"/>
        <w:rPr>
          <w:rFonts w:ascii="Times New Roman" w:eastAsia="Times New Roman" w:hAnsi="Times New Roman" w:cs="Times New Roman"/>
          <w:b/>
          <w:bCs/>
          <w:i/>
          <w:i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9355EE" w:rsidRPr="009355EE" w:rsidTr="00B302B2">
        <w:trPr>
          <w:trHeight w:val="20"/>
        </w:trPr>
        <w:tc>
          <w:tcPr>
            <w:tcW w:w="9713" w:type="dxa"/>
            <w:gridSpan w:val="3"/>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b/>
                <w:bCs/>
                <w:sz w:val="24"/>
                <w:szCs w:val="24"/>
              </w:rPr>
            </w:pPr>
            <w:r w:rsidRPr="009355EE">
              <w:rPr>
                <w:rFonts w:ascii="Times New Roman" w:eastAsia="Times New Roman" w:hAnsi="Times New Roman" w:cs="Times New Roman"/>
                <w:b/>
                <w:bCs/>
                <w:sz w:val="24"/>
                <w:szCs w:val="24"/>
              </w:rPr>
              <w:t xml:space="preserve">Інформація про центр надання адміністративних послуг </w:t>
            </w:r>
          </w:p>
        </w:tc>
      </w:tr>
      <w:tr w:rsidR="009355EE" w:rsidRPr="009355EE" w:rsidTr="00B302B2">
        <w:trPr>
          <w:trHeight w:val="20"/>
        </w:trPr>
        <w:tc>
          <w:tcPr>
            <w:tcW w:w="3403" w:type="dxa"/>
            <w:gridSpan w:val="2"/>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b/>
                <w:bCs/>
                <w:sz w:val="24"/>
                <w:szCs w:val="24"/>
              </w:rPr>
            </w:pPr>
            <w:r w:rsidRPr="009355EE">
              <w:rPr>
                <w:rFonts w:ascii="Times New Roman" w:eastAsia="Times New Roman" w:hAnsi="Times New Roman" w:cs="Times New Roman"/>
                <w:sz w:val="24"/>
                <w:szCs w:val="24"/>
                <w:lang w:eastAsia="uk-UA"/>
              </w:rPr>
              <w:t xml:space="preserve">Центр адміністративних послуг «Віза» («Центр Дії») виконкому Криворізької міської ради (надалі  – Центр)    </w:t>
            </w:r>
          </w:p>
        </w:tc>
      </w:tr>
      <w:tr w:rsidR="009355EE" w:rsidRPr="009355EE" w:rsidTr="00B302B2">
        <w:trPr>
          <w:trHeight w:val="20"/>
        </w:trPr>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1</w:t>
            </w:r>
          </w:p>
          <w:p w:rsidR="009355EE" w:rsidRPr="009355EE" w:rsidRDefault="009355EE" w:rsidP="009355EE">
            <w:pPr>
              <w:spacing w:after="0" w:line="240" w:lineRule="auto"/>
              <w:jc w:val="center"/>
              <w:rPr>
                <w:rFonts w:ascii="Times New Roman" w:eastAsia="Times New Roman" w:hAnsi="Times New Roman" w:cs="Times New Roman"/>
                <w:sz w:val="24"/>
                <w:szCs w:val="24"/>
              </w:rPr>
            </w:pPr>
          </w:p>
          <w:p w:rsidR="009355EE" w:rsidRPr="009355EE" w:rsidRDefault="009355EE" w:rsidP="009355EE">
            <w:pPr>
              <w:spacing w:after="0" w:line="240" w:lineRule="auto"/>
              <w:jc w:val="center"/>
              <w:rPr>
                <w:rFonts w:ascii="Times New Roman" w:eastAsia="Times New Roman" w:hAnsi="Times New Roman" w:cs="Times New Roman"/>
                <w:sz w:val="24"/>
                <w:szCs w:val="24"/>
              </w:rPr>
            </w:pPr>
          </w:p>
          <w:p w:rsidR="009355EE" w:rsidRPr="009355EE" w:rsidRDefault="009355EE" w:rsidP="009355EE">
            <w:pPr>
              <w:spacing w:after="0" w:line="240" w:lineRule="auto"/>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Місцезнаходження віддаленого робочого місця Центру</w:t>
            </w:r>
          </w:p>
          <w:p w:rsidR="009355EE" w:rsidRPr="009355EE" w:rsidRDefault="009355EE" w:rsidP="009355EE">
            <w:pPr>
              <w:spacing w:after="0" w:line="240" w:lineRule="auto"/>
              <w:jc w:val="both"/>
              <w:rPr>
                <w:rFonts w:ascii="Times New Roman" w:eastAsia="Times New Roman" w:hAnsi="Times New Roman" w:cs="Times New Roman"/>
                <w:sz w:val="24"/>
                <w:szCs w:val="24"/>
              </w:rPr>
            </w:pP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 xml:space="preserve">50083, Дніпропетровська область, місто Кривий Ріг, вулиця </w:t>
            </w:r>
            <w:proofErr w:type="spellStart"/>
            <w:r w:rsidRPr="009355EE">
              <w:rPr>
                <w:rFonts w:ascii="Times New Roman" w:eastAsia="Times New Roman" w:hAnsi="Times New Roman" w:cs="Times New Roman"/>
                <w:sz w:val="24"/>
                <w:szCs w:val="24"/>
              </w:rPr>
              <w:t>Ухтомського</w:t>
            </w:r>
            <w:proofErr w:type="spellEnd"/>
            <w:r w:rsidRPr="009355EE">
              <w:rPr>
                <w:rFonts w:ascii="Times New Roman" w:eastAsia="Times New Roman"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9355EE" w:rsidRPr="009355EE" w:rsidTr="00B302B2">
        <w:trPr>
          <w:trHeight w:val="20"/>
        </w:trPr>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2</w:t>
            </w: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 xml:space="preserve">Інформація щодо режиму роботи віддаленого робочого місця Центру </w:t>
            </w: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 xml:space="preserve">Понеділок - субота з 09.00 до 16.00, </w:t>
            </w:r>
          </w:p>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перерва з 12.30 до 13.00</w:t>
            </w:r>
          </w:p>
        </w:tc>
      </w:tr>
      <w:tr w:rsidR="009355EE" w:rsidRPr="009355EE" w:rsidTr="00B302B2">
        <w:trPr>
          <w:trHeight w:val="20"/>
        </w:trPr>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3</w:t>
            </w: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Телефони та адреси електронної пошти віддаленого робочого місця Центру</w:t>
            </w: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tLeast"/>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Телефон: 0975033528; 0674336786, 0-800-300-177</w:t>
            </w:r>
          </w:p>
          <w:p w:rsidR="009355EE" w:rsidRPr="009355EE" w:rsidRDefault="009355EE" w:rsidP="009355EE">
            <w:pPr>
              <w:spacing w:after="0" w:line="240" w:lineRule="atLeast"/>
              <w:jc w:val="both"/>
              <w:rPr>
                <w:rFonts w:ascii="Times New Roman" w:eastAsia="Times New Roman" w:hAnsi="Times New Roman" w:cs="Times New Roman"/>
                <w:sz w:val="24"/>
                <w:szCs w:val="24"/>
              </w:rPr>
            </w:pPr>
            <w:proofErr w:type="spellStart"/>
            <w:r w:rsidRPr="009355EE">
              <w:rPr>
                <w:rFonts w:ascii="Times New Roman" w:eastAsia="Times New Roman" w:hAnsi="Times New Roman" w:cs="Times New Roman"/>
                <w:sz w:val="24"/>
                <w:szCs w:val="24"/>
              </w:rPr>
              <w:t>Ел.пошта</w:t>
            </w:r>
            <w:proofErr w:type="spellEnd"/>
            <w:r w:rsidRPr="009355EE">
              <w:rPr>
                <w:rFonts w:ascii="Times New Roman" w:eastAsia="Times New Roman" w:hAnsi="Times New Roman" w:cs="Times New Roman"/>
                <w:sz w:val="24"/>
                <w:szCs w:val="24"/>
              </w:rPr>
              <w:t xml:space="preserve">: </w:t>
            </w:r>
            <w:hyperlink r:id="rId156" w:history="1">
              <w:r w:rsidRPr="009355EE">
                <w:rPr>
                  <w:rFonts w:ascii="Times New Roman" w:eastAsia="Times New Roman" w:hAnsi="Times New Roman" w:cs="Times New Roman"/>
                  <w:sz w:val="24"/>
                  <w:szCs w:val="24"/>
                </w:rPr>
                <w:t>upszn@trnvk.gov.ua</w:t>
              </w:r>
            </w:hyperlink>
          </w:p>
          <w:p w:rsidR="009355EE" w:rsidRPr="009355EE" w:rsidRDefault="009355EE" w:rsidP="009355EE">
            <w:pPr>
              <w:spacing w:after="0" w:line="240" w:lineRule="atLeast"/>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 xml:space="preserve">Офіційний </w:t>
            </w:r>
            <w:proofErr w:type="spellStart"/>
            <w:r w:rsidRPr="009355EE">
              <w:rPr>
                <w:rFonts w:ascii="Times New Roman" w:eastAsia="Times New Roman" w:hAnsi="Times New Roman" w:cs="Times New Roman"/>
                <w:sz w:val="24"/>
                <w:szCs w:val="24"/>
              </w:rPr>
              <w:t>вебсайт</w:t>
            </w:r>
            <w:proofErr w:type="spellEnd"/>
            <w:r w:rsidRPr="009355EE">
              <w:rPr>
                <w:rFonts w:ascii="Times New Roman" w:eastAsia="Times New Roman" w:hAnsi="Times New Roman" w:cs="Times New Roman"/>
                <w:sz w:val="24"/>
                <w:szCs w:val="24"/>
              </w:rPr>
              <w:t xml:space="preserve"> виконкому районної у місті ради: </w:t>
            </w:r>
            <w:hyperlink r:id="rId157" w:history="1">
              <w:r w:rsidRPr="009355EE">
                <w:rPr>
                  <w:rFonts w:ascii="Times New Roman" w:eastAsia="Times New Roman" w:hAnsi="Times New Roman" w:cs="Times New Roman"/>
                  <w:sz w:val="24"/>
                  <w:szCs w:val="24"/>
                </w:rPr>
                <w:t>trnvk.gov.ua</w:t>
              </w:r>
            </w:hyperlink>
          </w:p>
        </w:tc>
      </w:tr>
      <w:tr w:rsidR="009355EE" w:rsidRPr="009355EE" w:rsidTr="00B302B2">
        <w:tc>
          <w:tcPr>
            <w:tcW w:w="9713" w:type="dxa"/>
            <w:gridSpan w:val="3"/>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b/>
                <w:bCs/>
                <w:sz w:val="24"/>
                <w:szCs w:val="24"/>
              </w:rPr>
            </w:pPr>
            <w:r w:rsidRPr="009355EE">
              <w:rPr>
                <w:rFonts w:ascii="Times New Roman" w:eastAsia="Times New Roman" w:hAnsi="Times New Roman" w:cs="Times New Roman"/>
                <w:b/>
                <w:bCs/>
                <w:sz w:val="24"/>
                <w:szCs w:val="24"/>
              </w:rPr>
              <w:t xml:space="preserve">Нормативні акти, якими регламентується надання послуги </w:t>
            </w:r>
          </w:p>
        </w:tc>
      </w:tr>
      <w:tr w:rsidR="009355EE" w:rsidRPr="009355EE" w:rsidTr="00B302B2">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4</w:t>
            </w: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uppressAutoHyphens/>
              <w:snapToGrid w:val="0"/>
              <w:spacing w:after="0" w:line="240" w:lineRule="auto"/>
              <w:jc w:val="both"/>
              <w:rPr>
                <w:rFonts w:ascii="Times New Roman" w:eastAsia="Times New Roman" w:hAnsi="Times New Roman" w:cs="Times New Roman"/>
                <w:sz w:val="24"/>
                <w:szCs w:val="24"/>
                <w:lang w:eastAsia="ar-SA"/>
              </w:rPr>
            </w:pPr>
            <w:r w:rsidRPr="009355EE">
              <w:rPr>
                <w:rFonts w:ascii="Times New Roman" w:eastAsia="Times New Roman" w:hAnsi="Times New Roman" w:cs="Times New Roman"/>
                <w:sz w:val="24"/>
                <w:szCs w:val="24"/>
                <w:lang w:eastAsia="ar-SA"/>
              </w:rPr>
              <w:t>Кодекси, Закони України</w:t>
            </w: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lang w:eastAsia="ru-RU"/>
              </w:rPr>
            </w:pPr>
            <w:r w:rsidRPr="009355EE">
              <w:rPr>
                <w:rFonts w:ascii="Times New Roman" w:eastAsia="Times New Roman" w:hAnsi="Times New Roman" w:cs="Times New Roman"/>
                <w:sz w:val="24"/>
                <w:szCs w:val="24"/>
                <w:lang w:eastAsia="ru-RU"/>
              </w:rPr>
              <w:t xml:space="preserve">Кодекс цивільного захисту України;  </w:t>
            </w:r>
          </w:p>
          <w:p w:rsidR="009355EE" w:rsidRPr="009355EE" w:rsidRDefault="009355EE" w:rsidP="009355EE">
            <w:pPr>
              <w:spacing w:after="0" w:line="240" w:lineRule="auto"/>
              <w:jc w:val="both"/>
              <w:rPr>
                <w:rFonts w:ascii="Times New Roman" w:eastAsia="Times New Roman" w:hAnsi="Times New Roman" w:cs="Times New Roman"/>
                <w:sz w:val="24"/>
                <w:szCs w:val="24"/>
                <w:lang w:eastAsia="ru-RU"/>
              </w:rPr>
            </w:pPr>
            <w:r w:rsidRPr="009355EE">
              <w:rPr>
                <w:rFonts w:ascii="Times New Roman" w:eastAsia="Times New Roman" w:hAnsi="Times New Roman" w:cs="Times New Roman"/>
                <w:sz w:val="24"/>
                <w:szCs w:val="24"/>
                <w:lang w:eastAsia="ru-RU"/>
              </w:rPr>
              <w:t xml:space="preserve">Закони України: </w:t>
            </w:r>
          </w:p>
          <w:p w:rsidR="009355EE" w:rsidRPr="009355EE" w:rsidRDefault="009355EE" w:rsidP="009355EE">
            <w:pPr>
              <w:spacing w:after="0" w:line="240" w:lineRule="auto"/>
              <w:jc w:val="both"/>
              <w:rPr>
                <w:rFonts w:ascii="Times New Roman" w:eastAsia="Times New Roman" w:hAnsi="Times New Roman" w:cs="Times New Roman"/>
                <w:sz w:val="24"/>
                <w:szCs w:val="24"/>
                <w:lang w:eastAsia="ru-RU"/>
              </w:rPr>
            </w:pPr>
            <w:r w:rsidRPr="009355EE">
              <w:rPr>
                <w:rFonts w:ascii="Times New Roman" w:eastAsia="Times New Roman" w:hAnsi="Times New Roman" w:cs="Times New Roman"/>
                <w:sz w:val="24"/>
                <w:szCs w:val="24"/>
                <w:lang w:eastAsia="ru-RU"/>
              </w:rPr>
              <w:t xml:space="preserve">- «Про адміністративні послуги», </w:t>
            </w:r>
          </w:p>
          <w:p w:rsidR="009355EE" w:rsidRPr="009355EE" w:rsidRDefault="009355EE" w:rsidP="009355EE">
            <w:pPr>
              <w:spacing w:after="0" w:line="240" w:lineRule="auto"/>
              <w:jc w:val="both"/>
              <w:rPr>
                <w:rFonts w:ascii="Times New Roman" w:eastAsia="Times New Roman" w:hAnsi="Times New Roman" w:cs="Times New Roman"/>
                <w:sz w:val="24"/>
                <w:szCs w:val="24"/>
                <w:lang w:eastAsia="ru-RU"/>
              </w:rPr>
            </w:pPr>
            <w:r w:rsidRPr="009355EE">
              <w:rPr>
                <w:rFonts w:ascii="Times New Roman" w:eastAsia="Times New Roman" w:hAnsi="Times New Roman" w:cs="Times New Roman"/>
                <w:sz w:val="24"/>
                <w:szCs w:val="24"/>
                <w:lang w:eastAsia="ru-RU"/>
              </w:rPr>
              <w:t xml:space="preserve">- «Про статус і соціальний захист громадян, які постраждали внаслідок Чорнобильської катастрофи», </w:t>
            </w:r>
          </w:p>
          <w:p w:rsidR="009355EE" w:rsidRPr="009355EE" w:rsidRDefault="009355EE" w:rsidP="009355EE">
            <w:pPr>
              <w:spacing w:after="0" w:line="240" w:lineRule="auto"/>
              <w:jc w:val="both"/>
              <w:rPr>
                <w:rFonts w:ascii="Times New Roman" w:eastAsia="Times New Roman" w:hAnsi="Times New Roman" w:cs="Times New Roman"/>
                <w:sz w:val="24"/>
                <w:szCs w:val="24"/>
                <w:lang w:eastAsia="ru-RU"/>
              </w:rPr>
            </w:pPr>
            <w:r w:rsidRPr="009355EE">
              <w:rPr>
                <w:rFonts w:ascii="Times New Roman" w:eastAsia="Times New Roman" w:hAnsi="Times New Roman" w:cs="Times New Roman"/>
                <w:sz w:val="24"/>
                <w:szCs w:val="24"/>
                <w:lang w:eastAsia="ru-RU"/>
              </w:rPr>
              <w:t xml:space="preserve">- «Про статус ветеранів війни, гарантії їх соціального захисту», </w:t>
            </w:r>
          </w:p>
          <w:p w:rsidR="009355EE" w:rsidRPr="009355EE" w:rsidRDefault="009355EE" w:rsidP="009355EE">
            <w:pPr>
              <w:spacing w:after="0" w:line="240" w:lineRule="auto"/>
              <w:jc w:val="both"/>
              <w:rPr>
                <w:rFonts w:ascii="Times New Roman" w:eastAsia="Times New Roman" w:hAnsi="Times New Roman" w:cs="Times New Roman"/>
                <w:sz w:val="24"/>
                <w:szCs w:val="24"/>
                <w:lang w:eastAsia="ru-RU"/>
              </w:rPr>
            </w:pPr>
            <w:r w:rsidRPr="009355EE">
              <w:rPr>
                <w:rFonts w:ascii="Times New Roman" w:eastAsia="Times New Roman" w:hAnsi="Times New Roman" w:cs="Times New Roman"/>
                <w:sz w:val="24"/>
                <w:szCs w:val="24"/>
                <w:lang w:eastAsia="ru-RU"/>
              </w:rPr>
              <w:t xml:space="preserve">- «Про основні засади соціального захисту ветеранів праці та інших громадян похилого віку в Україні», </w:t>
            </w:r>
          </w:p>
          <w:p w:rsidR="009355EE" w:rsidRPr="009355EE" w:rsidRDefault="009355EE" w:rsidP="009355EE">
            <w:pPr>
              <w:spacing w:after="0" w:line="240" w:lineRule="auto"/>
              <w:jc w:val="both"/>
              <w:rPr>
                <w:rFonts w:ascii="Times New Roman" w:eastAsia="Times New Roman" w:hAnsi="Times New Roman" w:cs="Times New Roman"/>
                <w:sz w:val="24"/>
                <w:szCs w:val="24"/>
                <w:lang w:eastAsia="ru-RU"/>
              </w:rPr>
            </w:pPr>
            <w:r w:rsidRPr="009355EE">
              <w:rPr>
                <w:rFonts w:ascii="Times New Roman" w:eastAsia="Times New Roman" w:hAnsi="Times New Roman" w:cs="Times New Roman"/>
                <w:sz w:val="24"/>
                <w:szCs w:val="24"/>
                <w:lang w:eastAsia="ru-RU"/>
              </w:rPr>
              <w:t xml:space="preserve">- «Про жертви нацистських переслідувань»,  </w:t>
            </w:r>
          </w:p>
          <w:p w:rsidR="009355EE" w:rsidRPr="009355EE" w:rsidRDefault="009355EE" w:rsidP="009355EE">
            <w:pPr>
              <w:spacing w:after="0" w:line="240" w:lineRule="auto"/>
              <w:jc w:val="both"/>
              <w:rPr>
                <w:rFonts w:ascii="Times New Roman" w:eastAsia="Times New Roman" w:hAnsi="Times New Roman" w:cs="Times New Roman"/>
                <w:sz w:val="24"/>
                <w:szCs w:val="24"/>
                <w:lang w:eastAsia="ru-RU"/>
              </w:rPr>
            </w:pPr>
            <w:r w:rsidRPr="009355EE">
              <w:rPr>
                <w:rFonts w:ascii="Times New Roman" w:eastAsia="Times New Roman" w:hAnsi="Times New Roman" w:cs="Times New Roman"/>
                <w:sz w:val="24"/>
                <w:szCs w:val="24"/>
                <w:lang w:eastAsia="ru-RU"/>
              </w:rPr>
              <w:t xml:space="preserve">- «Про охорону дитинства»,  </w:t>
            </w:r>
          </w:p>
          <w:p w:rsidR="009355EE" w:rsidRPr="009355EE" w:rsidRDefault="009355EE" w:rsidP="009355EE">
            <w:pPr>
              <w:spacing w:after="0" w:line="240" w:lineRule="auto"/>
              <w:jc w:val="both"/>
              <w:rPr>
                <w:rFonts w:ascii="Times New Roman" w:eastAsia="Times New Roman" w:hAnsi="Times New Roman" w:cs="Times New Roman"/>
                <w:sz w:val="24"/>
                <w:szCs w:val="24"/>
                <w:lang w:eastAsia="ru-RU"/>
              </w:rPr>
            </w:pPr>
            <w:r w:rsidRPr="009355EE">
              <w:rPr>
                <w:rFonts w:ascii="Times New Roman" w:eastAsia="Times New Roman" w:hAnsi="Times New Roman" w:cs="Times New Roman"/>
                <w:sz w:val="24"/>
                <w:szCs w:val="24"/>
                <w:lang w:eastAsia="ru-RU"/>
              </w:rPr>
              <w:t>- «Про соціальний захист дітей війни»</w:t>
            </w:r>
          </w:p>
        </w:tc>
      </w:tr>
      <w:tr w:rsidR="009355EE" w:rsidRPr="009355EE" w:rsidTr="00B302B2">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5</w:t>
            </w: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uppressAutoHyphens/>
              <w:snapToGrid w:val="0"/>
              <w:spacing w:after="0" w:line="240" w:lineRule="auto"/>
              <w:jc w:val="both"/>
              <w:rPr>
                <w:rFonts w:ascii="Times New Roman" w:eastAsia="Times New Roman" w:hAnsi="Times New Roman" w:cs="Times New Roman"/>
                <w:sz w:val="24"/>
                <w:szCs w:val="24"/>
                <w:lang w:eastAsia="ar-SA"/>
              </w:rPr>
            </w:pPr>
            <w:r w:rsidRPr="009355EE">
              <w:rPr>
                <w:rFonts w:ascii="Times New Roman" w:eastAsia="Times New Roman" w:hAnsi="Times New Roman" w:cs="Times New Roman"/>
                <w:sz w:val="24"/>
                <w:szCs w:val="24"/>
                <w:lang w:eastAsia="ar-SA"/>
              </w:rPr>
              <w:t>Акти Кабінету Міністрів України</w:t>
            </w: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lang w:eastAsia="ru-RU"/>
              </w:rPr>
            </w:pPr>
            <w:r w:rsidRPr="009355EE">
              <w:rPr>
                <w:rFonts w:ascii="Times New Roman" w:eastAsia="Times New Roman" w:hAnsi="Times New Roman" w:cs="Times New Roman"/>
                <w:sz w:val="24"/>
                <w:szCs w:val="24"/>
                <w:lang w:eastAsia="ru-RU"/>
              </w:rPr>
              <w:t>Постанова Кабінету Міністрів України від 29.01.2003  № 117 «Про Єдиний державний автоматизований реєстр осіб, які мають право на пільги»</w:t>
            </w:r>
          </w:p>
        </w:tc>
      </w:tr>
      <w:tr w:rsidR="009355EE" w:rsidRPr="009355EE" w:rsidTr="00B302B2">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6</w:t>
            </w: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uppressAutoHyphens/>
              <w:snapToGrid w:val="0"/>
              <w:spacing w:after="0" w:line="240" w:lineRule="auto"/>
              <w:jc w:val="both"/>
              <w:rPr>
                <w:rFonts w:ascii="Times New Roman" w:eastAsia="Times New Roman" w:hAnsi="Times New Roman" w:cs="Times New Roman"/>
                <w:sz w:val="24"/>
                <w:szCs w:val="24"/>
                <w:lang w:eastAsia="ar-SA"/>
              </w:rPr>
            </w:pPr>
            <w:r w:rsidRPr="009355EE">
              <w:rPr>
                <w:rFonts w:ascii="Times New Roman" w:eastAsia="Times New Roman" w:hAnsi="Times New Roman" w:cs="Times New Roman"/>
                <w:sz w:val="24"/>
                <w:szCs w:val="24"/>
                <w:lang w:eastAsia="ar-SA"/>
              </w:rPr>
              <w:t xml:space="preserve">Акти центральних </w:t>
            </w:r>
          </w:p>
          <w:p w:rsidR="009355EE" w:rsidRPr="009355EE" w:rsidRDefault="009355EE" w:rsidP="009355EE">
            <w:pPr>
              <w:suppressAutoHyphens/>
              <w:snapToGrid w:val="0"/>
              <w:spacing w:after="0" w:line="240" w:lineRule="auto"/>
              <w:jc w:val="both"/>
              <w:rPr>
                <w:rFonts w:ascii="Times New Roman" w:eastAsia="Times New Roman" w:hAnsi="Times New Roman" w:cs="Times New Roman"/>
                <w:sz w:val="24"/>
                <w:szCs w:val="24"/>
                <w:lang w:eastAsia="ar-SA"/>
              </w:rPr>
            </w:pPr>
            <w:r w:rsidRPr="009355EE">
              <w:rPr>
                <w:rFonts w:ascii="Times New Roman" w:eastAsia="Times New Roman" w:hAnsi="Times New Roman" w:cs="Times New Roman"/>
                <w:sz w:val="24"/>
                <w:szCs w:val="24"/>
                <w:lang w:eastAsia="ar-SA"/>
              </w:rPr>
              <w:t>органів виконавчої влади</w:t>
            </w: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lang w:eastAsia="ru-RU"/>
              </w:rPr>
              <w:t>-</w:t>
            </w:r>
          </w:p>
        </w:tc>
      </w:tr>
      <w:tr w:rsidR="009355EE" w:rsidRPr="009355EE" w:rsidTr="00B302B2">
        <w:trPr>
          <w:trHeight w:val="1153"/>
        </w:trPr>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lastRenderedPageBreak/>
              <w:t>7</w:t>
            </w: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uppressAutoHyphens/>
              <w:snapToGrid w:val="0"/>
              <w:spacing w:after="0" w:line="240" w:lineRule="auto"/>
              <w:jc w:val="both"/>
              <w:rPr>
                <w:rFonts w:ascii="Times New Roman" w:eastAsia="Times New Roman" w:hAnsi="Times New Roman" w:cs="Times New Roman"/>
                <w:sz w:val="24"/>
                <w:szCs w:val="24"/>
                <w:lang w:eastAsia="ar-SA"/>
              </w:rPr>
            </w:pPr>
            <w:r w:rsidRPr="009355EE">
              <w:rPr>
                <w:rFonts w:ascii="Times New Roman" w:eastAsia="Times New Roman" w:hAnsi="Times New Roman" w:cs="Times New Roman"/>
                <w:sz w:val="24"/>
                <w:szCs w:val="24"/>
                <w:lang w:eastAsia="ar-SA"/>
              </w:rPr>
              <w:t>Акти місцевих органів виконавчої влади/органів місцевого  самоврядування</w:t>
            </w: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w:t>
            </w:r>
          </w:p>
        </w:tc>
      </w:tr>
      <w:tr w:rsidR="009355EE" w:rsidRPr="009355EE" w:rsidTr="00B302B2">
        <w:tc>
          <w:tcPr>
            <w:tcW w:w="9713" w:type="dxa"/>
            <w:gridSpan w:val="3"/>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b/>
                <w:bCs/>
                <w:sz w:val="24"/>
                <w:szCs w:val="24"/>
              </w:rPr>
            </w:pPr>
            <w:r w:rsidRPr="009355EE">
              <w:rPr>
                <w:rFonts w:ascii="Times New Roman" w:eastAsia="Times New Roman" w:hAnsi="Times New Roman" w:cs="Times New Roman"/>
                <w:b/>
                <w:bCs/>
                <w:sz w:val="24"/>
                <w:szCs w:val="24"/>
              </w:rPr>
              <w:t>Умови отримання послуги</w:t>
            </w:r>
          </w:p>
        </w:tc>
      </w:tr>
      <w:tr w:rsidR="009355EE" w:rsidRPr="009355EE" w:rsidTr="00B302B2">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8</w:t>
            </w: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Підстава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ind w:firstLine="17"/>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Заява, наявність відповідного пакету документів</w:t>
            </w:r>
          </w:p>
        </w:tc>
      </w:tr>
      <w:tr w:rsidR="009355EE" w:rsidRPr="009355EE" w:rsidTr="00B302B2">
        <w:trPr>
          <w:trHeight w:val="813"/>
        </w:trPr>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9</w:t>
            </w: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Вичерпний перелік документів, необхідних для отримання послуги</w:t>
            </w:r>
          </w:p>
          <w:p w:rsidR="009355EE" w:rsidRPr="009355EE" w:rsidRDefault="009355EE" w:rsidP="009355EE">
            <w:pPr>
              <w:spacing w:after="0" w:line="240" w:lineRule="auto"/>
              <w:jc w:val="both"/>
              <w:rPr>
                <w:rFonts w:ascii="Times New Roman" w:eastAsia="Times New Roman" w:hAnsi="Times New Roman" w:cs="Times New Roman"/>
                <w:sz w:val="24"/>
                <w:szCs w:val="24"/>
              </w:rPr>
            </w:pP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tLeast"/>
              <w:jc w:val="both"/>
              <w:rPr>
                <w:rFonts w:ascii="Times New Roman" w:eastAsia="Times New Roman" w:hAnsi="Times New Roman" w:cs="Times New Roman"/>
                <w:sz w:val="24"/>
                <w:szCs w:val="24"/>
                <w:shd w:val="clear" w:color="auto" w:fill="FFFFFF"/>
              </w:rPr>
            </w:pPr>
            <w:r w:rsidRPr="009355EE">
              <w:rPr>
                <w:rFonts w:ascii="Times New Roman" w:eastAsia="Times New Roman" w:hAnsi="Times New Roman" w:cs="Times New Roman"/>
                <w:sz w:val="24"/>
                <w:szCs w:val="24"/>
                <w:lang w:eastAsia="ru-RU"/>
              </w:rPr>
              <w:t xml:space="preserve">- Заява (за умови пред'явлення паспорта громадянина України, </w:t>
            </w:r>
            <w:r w:rsidRPr="009355EE">
              <w:rPr>
                <w:rFonts w:ascii="Times New Roman" w:eastAsia="Times New Roman" w:hAnsi="Times New Roman" w:cs="Times New Roman"/>
                <w:sz w:val="24"/>
                <w:szCs w:val="24"/>
                <w:shd w:val="clear" w:color="auto" w:fill="FFFFFF"/>
              </w:rPr>
              <w:t>документа, що посвідчує особу іноземця або особу без громадянства, особу, яку визнано в Україні біженцем або особою, яка потребує додаткового захисту);</w:t>
            </w:r>
          </w:p>
          <w:p w:rsidR="009355EE" w:rsidRPr="009355EE" w:rsidRDefault="009355EE" w:rsidP="009355EE">
            <w:pPr>
              <w:spacing w:after="0" w:line="240" w:lineRule="atLeast"/>
              <w:jc w:val="both"/>
              <w:rPr>
                <w:rFonts w:ascii="Times New Roman" w:eastAsia="Times New Roman" w:hAnsi="Times New Roman" w:cs="Times New Roman"/>
                <w:i/>
                <w:iCs/>
                <w:sz w:val="24"/>
                <w:szCs w:val="24"/>
                <w:lang w:eastAsia="ru-RU"/>
              </w:rPr>
            </w:pPr>
            <w:r w:rsidRPr="009355EE">
              <w:rPr>
                <w:rFonts w:ascii="Times New Roman" w:eastAsia="Times New Roman" w:hAnsi="Times New Roman" w:cs="Times New Roman"/>
                <w:sz w:val="24"/>
                <w:szCs w:val="24"/>
                <w:lang w:eastAsia="ru-RU"/>
              </w:rPr>
              <w:t>- копія пільгового посвідчення.</w:t>
            </w:r>
          </w:p>
        </w:tc>
      </w:tr>
      <w:tr w:rsidR="009355EE" w:rsidRPr="009355EE" w:rsidTr="00B302B2">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10</w:t>
            </w: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Порядок та спосіб подання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Заява та пакет документів подаються в Центр (через віддалене робоче місце) особисто або через представника (законного представника)</w:t>
            </w:r>
          </w:p>
          <w:p w:rsidR="009355EE" w:rsidRPr="009355EE" w:rsidRDefault="009355EE" w:rsidP="009355EE">
            <w:pPr>
              <w:spacing w:after="0" w:line="240" w:lineRule="auto"/>
              <w:jc w:val="both"/>
              <w:rPr>
                <w:rFonts w:ascii="Times New Roman" w:eastAsia="Times New Roman" w:hAnsi="Times New Roman" w:cs="Times New Roman"/>
                <w:sz w:val="24"/>
                <w:szCs w:val="24"/>
              </w:rPr>
            </w:pPr>
          </w:p>
        </w:tc>
      </w:tr>
      <w:tr w:rsidR="009355EE" w:rsidRPr="009355EE" w:rsidTr="00B302B2">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11</w:t>
            </w: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Платність (безоплатність) надання послуги</w:t>
            </w: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Безоплатно</w:t>
            </w:r>
          </w:p>
        </w:tc>
      </w:tr>
      <w:tr w:rsidR="009355EE" w:rsidRPr="009355EE" w:rsidTr="00B302B2">
        <w:tc>
          <w:tcPr>
            <w:tcW w:w="9713" w:type="dxa"/>
            <w:gridSpan w:val="3"/>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ind w:firstLine="217"/>
              <w:jc w:val="center"/>
              <w:rPr>
                <w:rFonts w:ascii="Times New Roman" w:eastAsia="Times New Roman" w:hAnsi="Times New Roman" w:cs="Times New Roman"/>
                <w:sz w:val="24"/>
                <w:szCs w:val="24"/>
              </w:rPr>
            </w:pPr>
            <w:r w:rsidRPr="009355EE">
              <w:rPr>
                <w:rFonts w:ascii="Times New Roman" w:eastAsia="Times New Roman" w:hAnsi="Times New Roman" w:cs="Times New Roman"/>
                <w:b/>
                <w:bCs/>
                <w:sz w:val="24"/>
                <w:szCs w:val="24"/>
                <w:lang w:eastAsia="ar-SA"/>
              </w:rPr>
              <w:t>У разі оплати послуги:</w:t>
            </w:r>
          </w:p>
        </w:tc>
      </w:tr>
      <w:tr w:rsidR="009355EE" w:rsidRPr="009355EE" w:rsidTr="00B302B2">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11.1</w:t>
            </w: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napToGrid w:val="0"/>
              <w:spacing w:after="0" w:line="240" w:lineRule="auto"/>
              <w:jc w:val="both"/>
              <w:rPr>
                <w:rFonts w:ascii="Times New Roman" w:eastAsia="Times New Roman" w:hAnsi="Times New Roman" w:cs="Times New Roman"/>
                <w:sz w:val="24"/>
                <w:szCs w:val="24"/>
                <w:lang w:eastAsia="ar-SA"/>
              </w:rPr>
            </w:pPr>
            <w:r w:rsidRPr="009355EE">
              <w:rPr>
                <w:rFonts w:ascii="Times New Roman" w:eastAsia="Times New Roman" w:hAnsi="Times New Roman" w:cs="Times New Roman"/>
                <w:sz w:val="24"/>
                <w:szCs w:val="24"/>
                <w:lang w:eastAsia="ar-SA"/>
              </w:rPr>
              <w:t xml:space="preserve"> Нормативно-правові акти, на підставі яких стягується плата</w:t>
            </w:r>
          </w:p>
          <w:p w:rsidR="009355EE" w:rsidRPr="009355EE" w:rsidRDefault="009355EE" w:rsidP="009355EE">
            <w:pPr>
              <w:snapToGrid w:val="0"/>
              <w:spacing w:after="0" w:line="240" w:lineRule="auto"/>
              <w:jc w:val="both"/>
              <w:rPr>
                <w:rFonts w:ascii="Times New Roman" w:eastAsia="Times New Roman" w:hAnsi="Times New Roman" w:cs="Times New Roman"/>
                <w:sz w:val="24"/>
                <w:szCs w:val="24"/>
                <w:lang w:eastAsia="ar-SA"/>
              </w:rPr>
            </w:pP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tabs>
                <w:tab w:val="left" w:pos="2127"/>
              </w:tabs>
              <w:spacing w:after="0" w:line="240" w:lineRule="auto"/>
              <w:jc w:val="both"/>
              <w:rPr>
                <w:rFonts w:ascii="Times New Roman" w:eastAsia="Times New Roman" w:hAnsi="Times New Roman" w:cs="Times New Roman"/>
                <w:sz w:val="24"/>
                <w:szCs w:val="24"/>
                <w:lang w:eastAsia="ar-SA"/>
              </w:rPr>
            </w:pPr>
            <w:r w:rsidRPr="009355EE">
              <w:rPr>
                <w:rFonts w:ascii="Times New Roman" w:eastAsia="Times New Roman" w:hAnsi="Times New Roman" w:cs="Times New Roman"/>
                <w:sz w:val="24"/>
                <w:szCs w:val="24"/>
                <w:lang w:eastAsia="ar-SA"/>
              </w:rPr>
              <w:t>-</w:t>
            </w:r>
          </w:p>
        </w:tc>
      </w:tr>
      <w:tr w:rsidR="009355EE" w:rsidRPr="009355EE" w:rsidTr="00B302B2">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11.2</w:t>
            </w: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napToGrid w:val="0"/>
              <w:spacing w:after="0" w:line="240" w:lineRule="auto"/>
              <w:jc w:val="both"/>
              <w:rPr>
                <w:rFonts w:ascii="Times New Roman" w:eastAsia="Times New Roman" w:hAnsi="Times New Roman" w:cs="Times New Roman"/>
                <w:sz w:val="24"/>
                <w:szCs w:val="24"/>
                <w:lang w:eastAsia="ar-SA"/>
              </w:rPr>
            </w:pPr>
            <w:r w:rsidRPr="009355EE">
              <w:rPr>
                <w:rFonts w:ascii="Times New Roman" w:eastAsia="Times New Roman" w:hAnsi="Times New Roman" w:cs="Times New Roman"/>
                <w:sz w:val="24"/>
                <w:szCs w:val="24"/>
                <w:lang w:eastAsia="ar-SA"/>
              </w:rPr>
              <w:t>Розмір та порядок унесення плати</w:t>
            </w:r>
          </w:p>
          <w:p w:rsidR="009355EE" w:rsidRPr="009355EE" w:rsidRDefault="009355EE" w:rsidP="009355EE">
            <w:pPr>
              <w:snapToGrid w:val="0"/>
              <w:spacing w:after="0" w:line="240" w:lineRule="auto"/>
              <w:jc w:val="both"/>
              <w:rPr>
                <w:rFonts w:ascii="Times New Roman" w:eastAsia="Times New Roman" w:hAnsi="Times New Roman" w:cs="Times New Roman"/>
                <w:sz w:val="24"/>
                <w:szCs w:val="24"/>
                <w:lang w:eastAsia="ar-SA"/>
              </w:rPr>
            </w:pP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tabs>
                <w:tab w:val="left" w:pos="2127"/>
              </w:tabs>
              <w:spacing w:after="0" w:line="240" w:lineRule="auto"/>
              <w:jc w:val="both"/>
              <w:rPr>
                <w:rFonts w:ascii="Times New Roman" w:eastAsia="Times New Roman" w:hAnsi="Times New Roman" w:cs="Times New Roman"/>
                <w:sz w:val="24"/>
                <w:szCs w:val="24"/>
                <w:lang w:eastAsia="ar-SA"/>
              </w:rPr>
            </w:pPr>
            <w:r w:rsidRPr="009355EE">
              <w:rPr>
                <w:rFonts w:ascii="Times New Roman" w:eastAsia="Times New Roman" w:hAnsi="Times New Roman" w:cs="Times New Roman"/>
                <w:sz w:val="24"/>
                <w:szCs w:val="24"/>
                <w:lang w:eastAsia="ar-SA"/>
              </w:rPr>
              <w:t>-</w:t>
            </w:r>
          </w:p>
        </w:tc>
      </w:tr>
      <w:tr w:rsidR="009355EE" w:rsidRPr="009355EE" w:rsidTr="00B302B2">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11.3</w:t>
            </w: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napToGrid w:val="0"/>
              <w:spacing w:after="0" w:line="240" w:lineRule="auto"/>
              <w:jc w:val="both"/>
              <w:rPr>
                <w:rFonts w:ascii="Times New Roman" w:eastAsia="Times New Roman" w:hAnsi="Times New Roman" w:cs="Times New Roman"/>
                <w:sz w:val="24"/>
                <w:szCs w:val="24"/>
                <w:lang w:eastAsia="ar-SA"/>
              </w:rPr>
            </w:pPr>
            <w:r w:rsidRPr="009355EE">
              <w:rPr>
                <w:rFonts w:ascii="Times New Roman" w:eastAsia="Times New Roman" w:hAnsi="Times New Roman" w:cs="Times New Roman"/>
                <w:sz w:val="24"/>
                <w:szCs w:val="24"/>
                <w:lang w:eastAsia="ar-SA"/>
              </w:rPr>
              <w:t>Розрахунковий рахунок для внесення плати</w:t>
            </w: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lang w:eastAsia="ar-SA"/>
              </w:rPr>
            </w:pPr>
            <w:r w:rsidRPr="009355EE">
              <w:rPr>
                <w:rFonts w:ascii="Times New Roman" w:eastAsia="Times New Roman" w:hAnsi="Times New Roman" w:cs="Times New Roman"/>
                <w:sz w:val="24"/>
                <w:szCs w:val="24"/>
                <w:lang w:eastAsia="ar-SA"/>
              </w:rPr>
              <w:t>-</w:t>
            </w:r>
          </w:p>
        </w:tc>
      </w:tr>
      <w:tr w:rsidR="009355EE" w:rsidRPr="009355EE" w:rsidTr="00B302B2">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12</w:t>
            </w: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 xml:space="preserve">Строк надання </w:t>
            </w:r>
          </w:p>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Послуги</w:t>
            </w:r>
          </w:p>
          <w:p w:rsidR="009355EE" w:rsidRPr="009355EE" w:rsidRDefault="009355EE" w:rsidP="009355EE">
            <w:pPr>
              <w:spacing w:after="0" w:line="240" w:lineRule="auto"/>
              <w:jc w:val="both"/>
              <w:rPr>
                <w:rFonts w:ascii="Times New Roman" w:eastAsia="Times New Roman" w:hAnsi="Times New Roman" w:cs="Times New Roman"/>
                <w:sz w:val="24"/>
                <w:szCs w:val="24"/>
              </w:rPr>
            </w:pP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У день звернення</w:t>
            </w:r>
          </w:p>
        </w:tc>
      </w:tr>
      <w:tr w:rsidR="009355EE" w:rsidRPr="009355EE" w:rsidTr="00B302B2">
        <w:trPr>
          <w:trHeight w:val="1651"/>
        </w:trPr>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13</w:t>
            </w: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lang w:eastAsia="ru-RU"/>
              </w:rPr>
            </w:pPr>
            <w:r w:rsidRPr="009355EE">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p w:rsidR="009355EE" w:rsidRPr="009355EE" w:rsidRDefault="009355EE" w:rsidP="009355EE">
            <w:pPr>
              <w:spacing w:after="0" w:line="240" w:lineRule="auto"/>
              <w:jc w:val="both"/>
              <w:rPr>
                <w:rFonts w:ascii="Times New Roman" w:eastAsia="Times New Roman" w:hAnsi="Times New Roman" w:cs="Times New Roman"/>
                <w:sz w:val="24"/>
                <w:szCs w:val="24"/>
              </w:rPr>
            </w:pP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tLeast"/>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lang w:eastAsia="ar-SA"/>
              </w:rPr>
              <w:t xml:space="preserve"> </w:t>
            </w:r>
            <w:r w:rsidRPr="009355EE">
              <w:rPr>
                <w:rFonts w:ascii="Times New Roman" w:eastAsia="Times New Roman" w:hAnsi="Times New Roman" w:cs="Times New Roman"/>
                <w:sz w:val="24"/>
                <w:szCs w:val="24"/>
                <w:lang w:eastAsia="ru-RU"/>
              </w:rPr>
              <w:t xml:space="preserve">- </w:t>
            </w:r>
          </w:p>
        </w:tc>
      </w:tr>
      <w:tr w:rsidR="009355EE" w:rsidRPr="009355EE" w:rsidTr="00B302B2">
        <w:trPr>
          <w:trHeight w:val="812"/>
        </w:trPr>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14</w:t>
            </w: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lang w:eastAsia="ru-RU"/>
              </w:rPr>
            </w:pPr>
            <w:r w:rsidRPr="009355EE">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p w:rsidR="009355EE" w:rsidRPr="009355EE" w:rsidRDefault="009355EE" w:rsidP="009355EE">
            <w:pPr>
              <w:spacing w:after="0" w:line="240" w:lineRule="auto"/>
              <w:jc w:val="both"/>
              <w:rPr>
                <w:rFonts w:ascii="Times New Roman" w:eastAsia="Times New Roman" w:hAnsi="Times New Roman" w:cs="Times New Roman"/>
                <w:sz w:val="24"/>
                <w:szCs w:val="24"/>
                <w:lang w:eastAsia="ru-RU"/>
              </w:rPr>
            </w:pPr>
          </w:p>
          <w:p w:rsidR="009355EE" w:rsidRPr="009355EE" w:rsidRDefault="009355EE" w:rsidP="009355EE">
            <w:pPr>
              <w:spacing w:after="0" w:line="240" w:lineRule="auto"/>
              <w:jc w:val="both"/>
              <w:rPr>
                <w:rFonts w:ascii="Times New Roman" w:eastAsia="Times New Roman" w:hAnsi="Times New Roman" w:cs="Times New Roman"/>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tLeast"/>
              <w:jc w:val="both"/>
              <w:rPr>
                <w:rFonts w:ascii="Times New Roman" w:eastAsia="Times New Roman" w:hAnsi="Times New Roman" w:cs="Times New Roman"/>
                <w:sz w:val="24"/>
                <w:szCs w:val="24"/>
                <w:lang w:eastAsia="ar-SA"/>
              </w:rPr>
            </w:pPr>
            <w:r w:rsidRPr="009355EE">
              <w:rPr>
                <w:rFonts w:ascii="Times New Roman" w:eastAsia="Times New Roman" w:hAnsi="Times New Roman" w:cs="Times New Roman"/>
                <w:sz w:val="24"/>
                <w:szCs w:val="24"/>
                <w:lang w:eastAsia="ru-RU"/>
              </w:rPr>
              <w:t xml:space="preserve">Виявлення недостовірних відомостей у поданих документах.  </w:t>
            </w:r>
          </w:p>
        </w:tc>
      </w:tr>
      <w:tr w:rsidR="009355EE" w:rsidRPr="009355EE" w:rsidTr="00B302B2">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lastRenderedPageBreak/>
              <w:t>15</w:t>
            </w: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Результат надання послуги</w:t>
            </w: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bCs/>
                <w:iCs/>
                <w:sz w:val="24"/>
                <w:szCs w:val="24"/>
              </w:rPr>
            </w:pPr>
            <w:r w:rsidRPr="009355EE">
              <w:rPr>
                <w:rFonts w:ascii="Times New Roman" w:eastAsia="Times New Roman" w:hAnsi="Times New Roman" w:cs="Times New Roman"/>
                <w:sz w:val="24"/>
                <w:szCs w:val="24"/>
                <w:lang w:eastAsia="ru-RU"/>
              </w:rPr>
              <w:t>Довідка</w:t>
            </w:r>
            <w:r w:rsidRPr="009355EE">
              <w:rPr>
                <w:rFonts w:ascii="Times New Roman" w:eastAsia="Times New Roman" w:hAnsi="Times New Roman" w:cs="Times New Roman"/>
                <w:b/>
                <w:bCs/>
                <w:i/>
                <w:iCs/>
                <w:sz w:val="24"/>
                <w:szCs w:val="24"/>
                <w:lang w:eastAsia="ru-RU"/>
              </w:rPr>
              <w:t xml:space="preserve"> </w:t>
            </w:r>
            <w:r w:rsidRPr="009355EE">
              <w:rPr>
                <w:rFonts w:ascii="Times New Roman" w:eastAsia="Times New Roman" w:hAnsi="Times New Roman" w:cs="Times New Roman"/>
                <w:bCs/>
                <w:iCs/>
                <w:sz w:val="24"/>
                <w:szCs w:val="24"/>
                <w:lang w:eastAsia="ru-RU"/>
              </w:rPr>
              <w:t>про перебування (не перебування) на обліку в Єдиному державному автоматизованому реєстрі осіб, які мають право на пільги</w:t>
            </w:r>
          </w:p>
          <w:p w:rsidR="009355EE" w:rsidRPr="009355EE" w:rsidRDefault="009355EE" w:rsidP="009355EE">
            <w:pPr>
              <w:spacing w:after="0" w:line="240" w:lineRule="auto"/>
              <w:jc w:val="both"/>
              <w:rPr>
                <w:rFonts w:ascii="Times New Roman" w:eastAsia="Times New Roman" w:hAnsi="Times New Roman" w:cs="Times New Roman"/>
                <w:sz w:val="24"/>
                <w:szCs w:val="24"/>
                <w:lang w:eastAsia="ru-RU"/>
              </w:rPr>
            </w:pPr>
          </w:p>
        </w:tc>
      </w:tr>
      <w:tr w:rsidR="009355EE" w:rsidRPr="009355EE" w:rsidTr="00B302B2">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16</w:t>
            </w: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Способи отримання відповіді (результату)</w:t>
            </w: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lang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9355EE" w:rsidRPr="009355EE" w:rsidTr="00B302B2">
        <w:tc>
          <w:tcPr>
            <w:tcW w:w="709"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center"/>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17</w:t>
            </w:r>
          </w:p>
        </w:tc>
        <w:tc>
          <w:tcPr>
            <w:tcW w:w="2694"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rPr>
              <w:t>Примітка</w:t>
            </w:r>
          </w:p>
        </w:tc>
        <w:tc>
          <w:tcPr>
            <w:tcW w:w="6310" w:type="dxa"/>
            <w:tcBorders>
              <w:top w:val="single" w:sz="4" w:space="0" w:color="auto"/>
              <w:left w:val="single" w:sz="4" w:space="0" w:color="auto"/>
              <w:bottom w:val="single" w:sz="4" w:space="0" w:color="auto"/>
              <w:right w:val="single" w:sz="4" w:space="0" w:color="auto"/>
            </w:tcBorders>
          </w:tcPr>
          <w:p w:rsidR="009355EE" w:rsidRPr="009355EE" w:rsidRDefault="009355EE" w:rsidP="009355EE">
            <w:pPr>
              <w:spacing w:after="0" w:line="240" w:lineRule="auto"/>
              <w:jc w:val="both"/>
              <w:rPr>
                <w:rFonts w:ascii="Times New Roman" w:eastAsia="Times New Roman" w:hAnsi="Times New Roman" w:cs="Times New Roman"/>
                <w:sz w:val="24"/>
                <w:szCs w:val="24"/>
              </w:rPr>
            </w:pPr>
            <w:r w:rsidRPr="009355EE">
              <w:rPr>
                <w:rFonts w:ascii="Times New Roman" w:eastAsia="Times New Roman" w:hAnsi="Times New Roman" w:cs="Times New Roman"/>
                <w:sz w:val="24"/>
                <w:szCs w:val="24"/>
                <w:lang w:eastAsia="ru-RU"/>
              </w:rPr>
              <w:t xml:space="preserve"> -</w:t>
            </w:r>
          </w:p>
        </w:tc>
      </w:tr>
    </w:tbl>
    <w:p w:rsidR="009355EE" w:rsidRPr="009355EE" w:rsidRDefault="009355EE" w:rsidP="009355EE">
      <w:pPr>
        <w:spacing w:after="0" w:line="240" w:lineRule="auto"/>
        <w:jc w:val="both"/>
        <w:rPr>
          <w:rFonts w:ascii="Times New Roman" w:eastAsia="Times New Roman" w:hAnsi="Times New Roman" w:cs="Times New Roman"/>
          <w:b/>
          <w:bCs/>
          <w:sz w:val="24"/>
          <w:szCs w:val="24"/>
        </w:rPr>
      </w:pPr>
    </w:p>
    <w:p w:rsidR="009355EE" w:rsidRPr="009355EE" w:rsidRDefault="009355EE" w:rsidP="009355EE">
      <w:pPr>
        <w:spacing w:after="0" w:line="240" w:lineRule="auto"/>
        <w:jc w:val="both"/>
        <w:rPr>
          <w:rFonts w:ascii="Times New Roman" w:eastAsia="Times New Roman" w:hAnsi="Times New Roman" w:cs="Times New Roman"/>
          <w:b/>
          <w:bCs/>
          <w:sz w:val="24"/>
          <w:szCs w:val="24"/>
        </w:rPr>
      </w:pPr>
    </w:p>
    <w:p w:rsidR="009355EE" w:rsidRPr="009355EE" w:rsidRDefault="009355EE" w:rsidP="009355EE">
      <w:pPr>
        <w:spacing w:after="0" w:line="240" w:lineRule="auto"/>
        <w:jc w:val="both"/>
        <w:rPr>
          <w:rFonts w:ascii="Times New Roman" w:eastAsia="Times New Roman" w:hAnsi="Times New Roman" w:cs="Times New Roman"/>
          <w:b/>
          <w:bCs/>
          <w:i/>
          <w:iCs/>
          <w:sz w:val="24"/>
          <w:szCs w:val="24"/>
        </w:rPr>
      </w:pPr>
      <w:r w:rsidRPr="009355EE">
        <w:rPr>
          <w:rFonts w:ascii="Times New Roman" w:eastAsia="Times New Roman" w:hAnsi="Times New Roman" w:cs="Times New Roman"/>
          <w:b/>
          <w:bCs/>
          <w:i/>
          <w:iCs/>
          <w:sz w:val="24"/>
          <w:szCs w:val="24"/>
        </w:rPr>
        <w:t>Керуюча справами виконкому</w:t>
      </w:r>
    </w:p>
    <w:p w:rsidR="009355EE" w:rsidRPr="009355EE" w:rsidRDefault="009355EE" w:rsidP="009355EE">
      <w:pPr>
        <w:spacing w:after="0" w:line="240" w:lineRule="auto"/>
        <w:jc w:val="both"/>
        <w:rPr>
          <w:rFonts w:ascii="Times New Roman" w:eastAsia="Times New Roman" w:hAnsi="Times New Roman" w:cs="Times New Roman"/>
          <w:b/>
          <w:bCs/>
          <w:i/>
          <w:iCs/>
          <w:sz w:val="24"/>
          <w:szCs w:val="24"/>
        </w:rPr>
      </w:pPr>
      <w:r w:rsidRPr="009355EE">
        <w:rPr>
          <w:rFonts w:ascii="Times New Roman" w:eastAsia="Times New Roman" w:hAnsi="Times New Roman" w:cs="Times New Roman"/>
          <w:b/>
          <w:bCs/>
          <w:i/>
          <w:iCs/>
          <w:sz w:val="24"/>
          <w:szCs w:val="24"/>
        </w:rPr>
        <w:t xml:space="preserve">районної у місті ради </w:t>
      </w:r>
      <w:r w:rsidRPr="009355EE">
        <w:rPr>
          <w:rFonts w:ascii="Times New Roman" w:eastAsia="Times New Roman" w:hAnsi="Times New Roman" w:cs="Times New Roman"/>
          <w:b/>
          <w:bCs/>
          <w:i/>
          <w:iCs/>
          <w:sz w:val="24"/>
          <w:szCs w:val="24"/>
        </w:rPr>
        <w:tab/>
      </w:r>
      <w:r w:rsidRPr="009355EE">
        <w:rPr>
          <w:rFonts w:ascii="Times New Roman" w:eastAsia="Times New Roman" w:hAnsi="Times New Roman" w:cs="Times New Roman"/>
          <w:b/>
          <w:bCs/>
          <w:i/>
          <w:iCs/>
          <w:sz w:val="24"/>
          <w:szCs w:val="24"/>
        </w:rPr>
        <w:tab/>
      </w:r>
      <w:r w:rsidRPr="009355EE">
        <w:rPr>
          <w:rFonts w:ascii="Times New Roman" w:eastAsia="Times New Roman" w:hAnsi="Times New Roman" w:cs="Times New Roman"/>
          <w:b/>
          <w:bCs/>
          <w:i/>
          <w:iCs/>
          <w:sz w:val="24"/>
          <w:szCs w:val="24"/>
        </w:rPr>
        <w:tab/>
      </w:r>
      <w:r w:rsidRPr="009355EE">
        <w:rPr>
          <w:rFonts w:ascii="Times New Roman" w:eastAsia="Times New Roman" w:hAnsi="Times New Roman" w:cs="Times New Roman"/>
          <w:b/>
          <w:bCs/>
          <w:i/>
          <w:iCs/>
          <w:sz w:val="24"/>
          <w:szCs w:val="24"/>
        </w:rPr>
        <w:tab/>
      </w:r>
      <w:r w:rsidRPr="009355EE">
        <w:rPr>
          <w:rFonts w:ascii="Times New Roman" w:eastAsia="Times New Roman" w:hAnsi="Times New Roman" w:cs="Times New Roman"/>
          <w:b/>
          <w:bCs/>
          <w:i/>
          <w:iCs/>
          <w:sz w:val="24"/>
          <w:szCs w:val="24"/>
        </w:rPr>
        <w:tab/>
      </w:r>
      <w:r w:rsidRPr="009355EE">
        <w:rPr>
          <w:rFonts w:ascii="Times New Roman" w:eastAsia="Times New Roman" w:hAnsi="Times New Roman" w:cs="Times New Roman"/>
          <w:b/>
          <w:bCs/>
          <w:i/>
          <w:iCs/>
          <w:sz w:val="24"/>
          <w:szCs w:val="24"/>
        </w:rPr>
        <w:tab/>
        <w:t>Марія Окунєва</w:t>
      </w:r>
    </w:p>
    <w:p w:rsidR="009355EE" w:rsidRPr="009355EE" w:rsidRDefault="009355EE" w:rsidP="009355EE">
      <w:pPr>
        <w:spacing w:after="0" w:line="240" w:lineRule="auto"/>
        <w:jc w:val="both"/>
        <w:rPr>
          <w:rFonts w:ascii="Times New Roman" w:eastAsia="Times New Roman" w:hAnsi="Times New Roman" w:cs="Times New Roman"/>
          <w:sz w:val="24"/>
          <w:szCs w:val="24"/>
        </w:rPr>
      </w:pPr>
    </w:p>
    <w:p w:rsidR="003451B9" w:rsidRDefault="003451B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3451B9" w:rsidRPr="003451B9" w:rsidRDefault="003451B9" w:rsidP="003451B9">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3451B9">
        <w:rPr>
          <w:rFonts w:ascii="Times New Roman" w:eastAsia="Times New Roman" w:hAnsi="Times New Roman" w:cs="Times New Roman"/>
          <w:b/>
          <w:bCs/>
          <w:i/>
          <w:iCs/>
          <w:sz w:val="24"/>
          <w:szCs w:val="24"/>
          <w:lang w:eastAsia="ru-RU"/>
        </w:rPr>
        <w:lastRenderedPageBreak/>
        <w:t>Додаток 238</w:t>
      </w:r>
    </w:p>
    <w:p w:rsidR="003451B9" w:rsidRPr="003451B9" w:rsidRDefault="003451B9" w:rsidP="003451B9">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3451B9">
        <w:rPr>
          <w:rFonts w:ascii="Times New Roman" w:eastAsia="Times New Roman" w:hAnsi="Times New Roman" w:cs="Times New Roman"/>
          <w:b/>
          <w:bCs/>
          <w:i/>
          <w:iCs/>
          <w:sz w:val="24"/>
          <w:szCs w:val="24"/>
          <w:lang w:eastAsia="ru-RU"/>
        </w:rPr>
        <w:t>до рішення виконкому</w:t>
      </w:r>
    </w:p>
    <w:p w:rsidR="003451B9" w:rsidRPr="003451B9" w:rsidRDefault="003451B9" w:rsidP="003451B9">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3451B9">
        <w:rPr>
          <w:rFonts w:ascii="Times New Roman" w:eastAsia="Times New Roman" w:hAnsi="Times New Roman" w:cs="Times New Roman"/>
          <w:b/>
          <w:bCs/>
          <w:i/>
          <w:iCs/>
          <w:sz w:val="24"/>
          <w:szCs w:val="24"/>
          <w:lang w:eastAsia="ru-RU"/>
        </w:rPr>
        <w:t>районної у місті ради</w:t>
      </w:r>
    </w:p>
    <w:p w:rsidR="003451B9" w:rsidRPr="003451B9" w:rsidRDefault="003451B9" w:rsidP="003451B9">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3451B9">
        <w:rPr>
          <w:rFonts w:ascii="Times New Roman" w:eastAsia="Times New Roman" w:hAnsi="Times New Roman" w:cs="Times New Roman"/>
          <w:b/>
          <w:bCs/>
          <w:i/>
          <w:iCs/>
          <w:sz w:val="24"/>
          <w:szCs w:val="24"/>
          <w:lang w:eastAsia="ru-RU"/>
        </w:rPr>
        <w:t>17.11.2021 № 575</w:t>
      </w:r>
    </w:p>
    <w:p w:rsidR="003451B9" w:rsidRPr="003451B9" w:rsidRDefault="003451B9" w:rsidP="003451B9">
      <w:pPr>
        <w:tabs>
          <w:tab w:val="left" w:pos="4200"/>
        </w:tabs>
        <w:spacing w:after="0" w:line="240" w:lineRule="auto"/>
        <w:rPr>
          <w:rFonts w:ascii="Times New Roman" w:eastAsia="Times New Roman" w:hAnsi="Times New Roman" w:cs="Times New Roman"/>
          <w:b/>
          <w:bCs/>
          <w:i/>
          <w:iCs/>
          <w:sz w:val="24"/>
          <w:szCs w:val="24"/>
          <w:lang w:eastAsia="ru-RU"/>
        </w:rPr>
      </w:pPr>
    </w:p>
    <w:p w:rsidR="003451B9" w:rsidRPr="003451B9" w:rsidRDefault="003451B9" w:rsidP="003451B9">
      <w:pPr>
        <w:spacing w:after="0" w:line="240" w:lineRule="auto"/>
        <w:jc w:val="center"/>
        <w:rPr>
          <w:rFonts w:ascii="Times New Roman" w:eastAsia="Times New Roman" w:hAnsi="Times New Roman" w:cs="Times New Roman"/>
          <w:b/>
          <w:bCs/>
          <w:i/>
          <w:iCs/>
          <w:sz w:val="24"/>
          <w:szCs w:val="24"/>
          <w:lang w:eastAsia="ru-RU"/>
        </w:rPr>
      </w:pPr>
      <w:r w:rsidRPr="003451B9">
        <w:rPr>
          <w:rFonts w:ascii="Times New Roman" w:eastAsia="Times New Roman" w:hAnsi="Times New Roman" w:cs="Times New Roman"/>
          <w:b/>
          <w:bCs/>
          <w:i/>
          <w:iCs/>
          <w:sz w:val="24"/>
          <w:szCs w:val="24"/>
          <w:lang w:eastAsia="ru-RU"/>
        </w:rPr>
        <w:t>Технологічна  картка № 72-93</w:t>
      </w:r>
    </w:p>
    <w:p w:rsidR="003451B9" w:rsidRPr="003451B9" w:rsidRDefault="003451B9" w:rsidP="003451B9">
      <w:pPr>
        <w:spacing w:after="0" w:line="240" w:lineRule="auto"/>
        <w:jc w:val="both"/>
        <w:rPr>
          <w:rFonts w:ascii="Times New Roman" w:eastAsia="Times New Roman" w:hAnsi="Times New Roman" w:cs="Times New Roman"/>
          <w:b/>
          <w:bCs/>
          <w:i/>
          <w:iCs/>
          <w:sz w:val="24"/>
          <w:szCs w:val="24"/>
          <w:lang w:eastAsia="ru-RU"/>
        </w:rPr>
      </w:pPr>
      <w:r w:rsidRPr="003451B9">
        <w:rPr>
          <w:rFonts w:ascii="Times New Roman" w:eastAsia="Times New Roman" w:hAnsi="Times New Roman" w:cs="Times New Roman"/>
          <w:i/>
          <w:iCs/>
          <w:sz w:val="24"/>
          <w:szCs w:val="24"/>
          <w:lang w:eastAsia="ru-RU"/>
        </w:rPr>
        <w:t xml:space="preserve">Назва послуги: </w:t>
      </w:r>
      <w:r w:rsidRPr="003451B9">
        <w:rPr>
          <w:rFonts w:ascii="Times New Roman" w:eastAsia="Times New Roman" w:hAnsi="Times New Roman" w:cs="Times New Roman"/>
          <w:b/>
          <w:bCs/>
          <w:i/>
          <w:iCs/>
          <w:sz w:val="24"/>
          <w:szCs w:val="24"/>
          <w:lang w:eastAsia="ru-RU"/>
        </w:rPr>
        <w:t>Видача довідки про перебування (</w:t>
      </w:r>
      <w:proofErr w:type="spellStart"/>
      <w:r w:rsidRPr="003451B9">
        <w:rPr>
          <w:rFonts w:ascii="Times New Roman" w:eastAsia="Times New Roman" w:hAnsi="Times New Roman" w:cs="Times New Roman"/>
          <w:b/>
          <w:bCs/>
          <w:i/>
          <w:iCs/>
          <w:sz w:val="24"/>
          <w:szCs w:val="24"/>
          <w:lang w:eastAsia="ru-RU"/>
        </w:rPr>
        <w:t>неперебування</w:t>
      </w:r>
      <w:proofErr w:type="spellEnd"/>
      <w:r w:rsidRPr="003451B9">
        <w:rPr>
          <w:rFonts w:ascii="Times New Roman" w:eastAsia="Times New Roman" w:hAnsi="Times New Roman" w:cs="Times New Roman"/>
          <w:b/>
          <w:bCs/>
          <w:i/>
          <w:iCs/>
          <w:sz w:val="24"/>
          <w:szCs w:val="24"/>
          <w:lang w:eastAsia="ru-RU"/>
        </w:rPr>
        <w:t>) на обліку в Єдиному державному автоматизованому реєстрі осіб, які мають право на пільги</w:t>
      </w:r>
    </w:p>
    <w:p w:rsidR="003451B9" w:rsidRPr="003451B9" w:rsidRDefault="003451B9" w:rsidP="003451B9">
      <w:pPr>
        <w:spacing w:after="0" w:line="240" w:lineRule="auto"/>
        <w:rPr>
          <w:rFonts w:ascii="Times New Roman" w:eastAsia="Times New Roman" w:hAnsi="Times New Roman" w:cs="Times New Roman"/>
          <w:b/>
          <w:bCs/>
          <w:i/>
          <w:iCs/>
          <w:sz w:val="24"/>
          <w:szCs w:val="24"/>
          <w:lang w:eastAsia="ru-RU"/>
        </w:rPr>
      </w:pPr>
      <w:r w:rsidRPr="003451B9">
        <w:rPr>
          <w:rFonts w:ascii="Times New Roman" w:eastAsia="Times New Roman" w:hAnsi="Times New Roman" w:cs="Times New Roman"/>
          <w:i/>
          <w:iCs/>
          <w:sz w:val="24"/>
          <w:szCs w:val="24"/>
          <w:lang w:eastAsia="ru-RU"/>
        </w:rPr>
        <w:t xml:space="preserve">Загальна кількість днів надання послуги:  </w:t>
      </w:r>
      <w:r w:rsidRPr="003451B9">
        <w:rPr>
          <w:rFonts w:ascii="Times New Roman" w:eastAsia="Times New Roman" w:hAnsi="Times New Roman" w:cs="Times New Roman"/>
          <w:b/>
          <w:bCs/>
          <w:i/>
          <w:iCs/>
          <w:sz w:val="24"/>
          <w:szCs w:val="24"/>
          <w:lang w:eastAsia="ru-RU"/>
        </w:rPr>
        <w:t>у день звернення</w:t>
      </w:r>
    </w:p>
    <w:p w:rsidR="003451B9" w:rsidRPr="003451B9" w:rsidRDefault="003451B9" w:rsidP="003451B9">
      <w:pPr>
        <w:spacing w:after="0" w:line="240" w:lineRule="auto"/>
        <w:rPr>
          <w:rFonts w:ascii="Times New Roman" w:eastAsia="Times New Roman" w:hAnsi="Times New Roman" w:cs="Times New Roman"/>
          <w:b/>
          <w:bCs/>
          <w:i/>
          <w:iCs/>
          <w:sz w:val="24"/>
          <w:szCs w:val="24"/>
          <w:lang w:eastAsia="ru-RU"/>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3451B9" w:rsidRPr="003451B9" w:rsidTr="00B302B2">
        <w:tc>
          <w:tcPr>
            <w:tcW w:w="720"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uppressAutoHyphens/>
              <w:spacing w:after="0" w:line="240" w:lineRule="auto"/>
              <w:jc w:val="center"/>
              <w:rPr>
                <w:rFonts w:ascii="Times New Roman" w:eastAsia="Times New Roman" w:hAnsi="Times New Roman" w:cs="Times New Roman"/>
                <w:b/>
                <w:bCs/>
                <w:i/>
                <w:iCs/>
                <w:sz w:val="24"/>
                <w:szCs w:val="24"/>
                <w:lang w:eastAsia="ar-SA"/>
              </w:rPr>
            </w:pPr>
            <w:r w:rsidRPr="003451B9">
              <w:rPr>
                <w:rFonts w:ascii="Times New Roman" w:eastAsia="Times New Roman" w:hAnsi="Times New Roman" w:cs="Times New Roman"/>
                <w:b/>
                <w:bCs/>
                <w:i/>
                <w:iCs/>
                <w:sz w:val="24"/>
                <w:szCs w:val="24"/>
                <w:lang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uppressAutoHyphens/>
              <w:spacing w:after="0" w:line="240" w:lineRule="auto"/>
              <w:jc w:val="center"/>
              <w:rPr>
                <w:rFonts w:ascii="Times New Roman" w:eastAsia="Times New Roman" w:hAnsi="Times New Roman" w:cs="Times New Roman"/>
                <w:b/>
                <w:bCs/>
                <w:i/>
                <w:iCs/>
                <w:sz w:val="24"/>
                <w:szCs w:val="24"/>
                <w:lang w:eastAsia="ar-SA"/>
              </w:rPr>
            </w:pPr>
            <w:r w:rsidRPr="003451B9">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uppressAutoHyphens/>
              <w:spacing w:after="0" w:line="240" w:lineRule="auto"/>
              <w:jc w:val="center"/>
              <w:rPr>
                <w:rFonts w:ascii="Times New Roman" w:eastAsia="Times New Roman" w:hAnsi="Times New Roman" w:cs="Times New Roman"/>
                <w:b/>
                <w:bCs/>
                <w:i/>
                <w:iCs/>
                <w:sz w:val="24"/>
                <w:szCs w:val="24"/>
                <w:lang w:eastAsia="ar-SA"/>
              </w:rPr>
            </w:pPr>
            <w:r w:rsidRPr="003451B9">
              <w:rPr>
                <w:rFonts w:ascii="Times New Roman" w:eastAsia="Times New Roman" w:hAnsi="Times New Roman" w:cs="Times New Roman"/>
                <w:b/>
                <w:bCs/>
                <w:i/>
                <w:iCs/>
                <w:sz w:val="24"/>
                <w:szCs w:val="24"/>
                <w:lang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uppressAutoHyphens/>
              <w:spacing w:after="0" w:line="240" w:lineRule="auto"/>
              <w:jc w:val="center"/>
              <w:rPr>
                <w:rFonts w:ascii="Times New Roman" w:eastAsia="Times New Roman" w:hAnsi="Times New Roman" w:cs="Times New Roman"/>
                <w:b/>
                <w:bCs/>
                <w:i/>
                <w:iCs/>
                <w:sz w:val="24"/>
                <w:szCs w:val="24"/>
                <w:lang w:eastAsia="ar-SA"/>
              </w:rPr>
            </w:pPr>
            <w:r w:rsidRPr="003451B9">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812"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uppressAutoHyphens/>
              <w:spacing w:after="0" w:line="240" w:lineRule="auto"/>
              <w:jc w:val="center"/>
              <w:rPr>
                <w:rFonts w:ascii="Times New Roman" w:eastAsia="Times New Roman" w:hAnsi="Times New Roman" w:cs="Times New Roman"/>
                <w:i/>
                <w:iCs/>
                <w:sz w:val="24"/>
                <w:szCs w:val="24"/>
                <w:lang w:eastAsia="ar-SA"/>
              </w:rPr>
            </w:pPr>
            <w:r w:rsidRPr="003451B9">
              <w:rPr>
                <w:rFonts w:ascii="Times New Roman" w:eastAsia="Times New Roman" w:hAnsi="Times New Roman" w:cs="Times New Roman"/>
                <w:b/>
                <w:bCs/>
                <w:i/>
                <w:iCs/>
                <w:sz w:val="24"/>
                <w:szCs w:val="24"/>
                <w:lang w:eastAsia="ar-SA"/>
              </w:rPr>
              <w:t>Терміни виконання етапів (дії, рішення)</w:t>
            </w:r>
          </w:p>
        </w:tc>
      </w:tr>
      <w:tr w:rsidR="003451B9" w:rsidRPr="003451B9" w:rsidTr="00B302B2">
        <w:trPr>
          <w:trHeight w:val="254"/>
        </w:trPr>
        <w:tc>
          <w:tcPr>
            <w:tcW w:w="720"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uppressAutoHyphens/>
              <w:spacing w:after="0" w:line="240" w:lineRule="auto"/>
              <w:jc w:val="center"/>
              <w:rPr>
                <w:rFonts w:ascii="Times New Roman" w:eastAsia="Times New Roman" w:hAnsi="Times New Roman" w:cs="Times New Roman"/>
                <w:i/>
                <w:iCs/>
                <w:sz w:val="24"/>
                <w:szCs w:val="24"/>
                <w:lang w:eastAsia="ar-SA"/>
              </w:rPr>
            </w:pPr>
            <w:r w:rsidRPr="003451B9">
              <w:rPr>
                <w:rFonts w:ascii="Times New Roman" w:eastAsia="Times New Roman" w:hAnsi="Times New Roman" w:cs="Times New Roman"/>
                <w:i/>
                <w:iCs/>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uppressAutoHyphens/>
              <w:spacing w:after="0" w:line="240" w:lineRule="auto"/>
              <w:jc w:val="center"/>
              <w:rPr>
                <w:rFonts w:ascii="Times New Roman" w:eastAsia="Times New Roman" w:hAnsi="Times New Roman" w:cs="Times New Roman"/>
                <w:i/>
                <w:iCs/>
                <w:sz w:val="24"/>
                <w:szCs w:val="24"/>
                <w:lang w:eastAsia="ar-SA"/>
              </w:rPr>
            </w:pPr>
            <w:r w:rsidRPr="003451B9">
              <w:rPr>
                <w:rFonts w:ascii="Times New Roman" w:eastAsia="Times New Roman" w:hAnsi="Times New Roman" w:cs="Times New Roman"/>
                <w:i/>
                <w:iCs/>
                <w:sz w:val="24"/>
                <w:szCs w:val="24"/>
                <w:lang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uppressAutoHyphens/>
              <w:spacing w:after="0" w:line="240" w:lineRule="auto"/>
              <w:jc w:val="center"/>
              <w:rPr>
                <w:rFonts w:ascii="Times New Roman" w:eastAsia="Times New Roman" w:hAnsi="Times New Roman" w:cs="Times New Roman"/>
                <w:i/>
                <w:iCs/>
                <w:sz w:val="24"/>
                <w:szCs w:val="24"/>
                <w:lang w:eastAsia="ar-SA"/>
              </w:rPr>
            </w:pPr>
            <w:r w:rsidRPr="003451B9">
              <w:rPr>
                <w:rFonts w:ascii="Times New Roman" w:eastAsia="Times New Roman" w:hAnsi="Times New Roman" w:cs="Times New Roman"/>
                <w:i/>
                <w:iCs/>
                <w:sz w:val="24"/>
                <w:szCs w:val="24"/>
                <w:lang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uppressAutoHyphens/>
              <w:spacing w:after="0" w:line="240" w:lineRule="auto"/>
              <w:jc w:val="center"/>
              <w:rPr>
                <w:rFonts w:ascii="Times New Roman" w:eastAsia="Times New Roman" w:hAnsi="Times New Roman" w:cs="Times New Roman"/>
                <w:i/>
                <w:iCs/>
                <w:sz w:val="24"/>
                <w:szCs w:val="24"/>
                <w:lang w:eastAsia="ar-SA"/>
              </w:rPr>
            </w:pPr>
            <w:r w:rsidRPr="003451B9">
              <w:rPr>
                <w:rFonts w:ascii="Times New Roman" w:eastAsia="Times New Roman" w:hAnsi="Times New Roman" w:cs="Times New Roman"/>
                <w:i/>
                <w:iCs/>
                <w:sz w:val="24"/>
                <w:szCs w:val="24"/>
                <w:lang w:eastAsia="ar-SA"/>
              </w:rPr>
              <w:t>4</w:t>
            </w:r>
          </w:p>
        </w:tc>
        <w:tc>
          <w:tcPr>
            <w:tcW w:w="1812"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uppressAutoHyphens/>
              <w:spacing w:after="0" w:line="240" w:lineRule="auto"/>
              <w:jc w:val="center"/>
              <w:rPr>
                <w:rFonts w:ascii="Times New Roman" w:eastAsia="Times New Roman" w:hAnsi="Times New Roman" w:cs="Times New Roman"/>
                <w:sz w:val="24"/>
                <w:szCs w:val="24"/>
                <w:lang w:eastAsia="ar-SA"/>
              </w:rPr>
            </w:pPr>
            <w:r w:rsidRPr="003451B9">
              <w:rPr>
                <w:rFonts w:ascii="Times New Roman" w:eastAsia="Times New Roman" w:hAnsi="Times New Roman" w:cs="Times New Roman"/>
                <w:i/>
                <w:iCs/>
                <w:sz w:val="24"/>
                <w:szCs w:val="24"/>
                <w:lang w:eastAsia="ar-SA"/>
              </w:rPr>
              <w:t>5</w:t>
            </w:r>
          </w:p>
        </w:tc>
      </w:tr>
      <w:tr w:rsidR="003451B9" w:rsidRPr="003451B9" w:rsidTr="00B302B2">
        <w:tc>
          <w:tcPr>
            <w:tcW w:w="720"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uppressAutoHyphens/>
              <w:spacing w:after="0" w:line="240" w:lineRule="auto"/>
              <w:jc w:val="center"/>
              <w:rPr>
                <w:rFonts w:ascii="Times New Roman" w:eastAsia="Times New Roman" w:hAnsi="Times New Roman" w:cs="Times New Roman"/>
                <w:sz w:val="24"/>
                <w:szCs w:val="24"/>
                <w:lang w:eastAsia="ar-SA"/>
              </w:rPr>
            </w:pPr>
            <w:r w:rsidRPr="003451B9">
              <w:rPr>
                <w:rFonts w:ascii="Times New Roman" w:eastAsia="Times New Roman" w:hAnsi="Times New Roman" w:cs="Times New Roman"/>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pacing w:after="0" w:line="240" w:lineRule="auto"/>
              <w:rPr>
                <w:rFonts w:ascii="Times New Roman" w:eastAsia="Times New Roman" w:hAnsi="Times New Roman" w:cs="Times New Roman"/>
                <w:sz w:val="24"/>
                <w:szCs w:val="24"/>
                <w:lang w:eastAsia="ru-RU"/>
              </w:rPr>
            </w:pPr>
            <w:r w:rsidRPr="003451B9">
              <w:rPr>
                <w:rFonts w:ascii="Times New Roman" w:eastAsia="Times New Roman"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pacing w:after="0" w:line="240" w:lineRule="auto"/>
              <w:rPr>
                <w:rFonts w:ascii="Times New Roman" w:eastAsia="Times New Roman" w:hAnsi="Times New Roman" w:cs="Times New Roman"/>
                <w:sz w:val="24"/>
                <w:szCs w:val="24"/>
                <w:lang w:eastAsia="ru-RU"/>
              </w:rPr>
            </w:pPr>
            <w:r w:rsidRPr="003451B9">
              <w:rPr>
                <w:rFonts w:ascii="Times New Roman" w:eastAsia="Times New Roman" w:hAnsi="Times New Roman" w:cs="Times New Roman"/>
                <w:sz w:val="24"/>
                <w:szCs w:val="24"/>
                <w:lang w:eastAsia="ru-RU"/>
              </w:rPr>
              <w:t xml:space="preserve">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pacing w:after="0" w:line="240" w:lineRule="auto"/>
              <w:rPr>
                <w:rFonts w:ascii="Times New Roman" w:eastAsia="Times New Roman" w:hAnsi="Times New Roman" w:cs="Times New Roman"/>
                <w:sz w:val="24"/>
                <w:szCs w:val="24"/>
                <w:lang w:eastAsia="ru-RU"/>
              </w:rPr>
            </w:pPr>
            <w:r w:rsidRPr="003451B9">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3451B9" w:rsidRPr="003451B9" w:rsidRDefault="003451B9" w:rsidP="003451B9">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uppressAutoHyphens/>
              <w:spacing w:after="0" w:line="240" w:lineRule="auto"/>
              <w:rPr>
                <w:rFonts w:ascii="Times New Roman" w:eastAsia="Times New Roman" w:hAnsi="Times New Roman" w:cs="Times New Roman"/>
                <w:sz w:val="24"/>
                <w:szCs w:val="24"/>
                <w:lang w:eastAsia="ar-SA"/>
              </w:rPr>
            </w:pPr>
            <w:r w:rsidRPr="003451B9">
              <w:rPr>
                <w:rFonts w:ascii="Times New Roman" w:eastAsia="Times New Roman" w:hAnsi="Times New Roman" w:cs="Times New Roman"/>
                <w:sz w:val="24"/>
                <w:szCs w:val="24"/>
                <w:lang w:eastAsia="ar-SA"/>
              </w:rPr>
              <w:t xml:space="preserve">У момент звернення </w:t>
            </w:r>
          </w:p>
        </w:tc>
      </w:tr>
      <w:tr w:rsidR="003451B9" w:rsidRPr="003451B9" w:rsidTr="00B302B2">
        <w:trPr>
          <w:trHeight w:val="1365"/>
        </w:trPr>
        <w:tc>
          <w:tcPr>
            <w:tcW w:w="720"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uppressAutoHyphens/>
              <w:spacing w:after="0" w:line="240" w:lineRule="auto"/>
              <w:jc w:val="center"/>
              <w:rPr>
                <w:rFonts w:ascii="Times New Roman" w:eastAsia="Times New Roman" w:hAnsi="Times New Roman" w:cs="Times New Roman"/>
                <w:sz w:val="24"/>
                <w:szCs w:val="24"/>
                <w:lang w:eastAsia="ar-SA"/>
              </w:rPr>
            </w:pPr>
            <w:r w:rsidRPr="003451B9">
              <w:rPr>
                <w:rFonts w:ascii="Times New Roman" w:eastAsia="Times New Roman" w:hAnsi="Times New Roman" w:cs="Times New Roman"/>
                <w:sz w:val="24"/>
                <w:szCs w:val="24"/>
                <w:lang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pacing w:after="0" w:line="240" w:lineRule="auto"/>
              <w:rPr>
                <w:rFonts w:ascii="Times New Roman" w:eastAsia="Times New Roman" w:hAnsi="Times New Roman" w:cs="Times New Roman"/>
                <w:sz w:val="24"/>
                <w:szCs w:val="24"/>
                <w:lang w:eastAsia="ru-RU"/>
              </w:rPr>
            </w:pPr>
            <w:r w:rsidRPr="003451B9">
              <w:rPr>
                <w:rFonts w:ascii="Times New Roman" w:eastAsia="Times New Roman" w:hAnsi="Times New Roman" w:cs="Times New Roman"/>
                <w:sz w:val="24"/>
                <w:szCs w:val="24"/>
                <w:lang w:eastAsia="ru-RU"/>
              </w:rPr>
              <w:t>Перевірка даних про пільговика в Єдиному державному автоматизовану реєстрі осіб, які мають право на пільги</w:t>
            </w:r>
          </w:p>
        </w:tc>
        <w:tc>
          <w:tcPr>
            <w:tcW w:w="2351"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pacing w:after="0" w:line="240" w:lineRule="auto"/>
              <w:rPr>
                <w:rFonts w:ascii="Times New Roman" w:eastAsia="Times New Roman" w:hAnsi="Times New Roman" w:cs="Times New Roman"/>
                <w:sz w:val="24"/>
                <w:szCs w:val="24"/>
                <w:lang w:eastAsia="ru-RU"/>
              </w:rPr>
            </w:pPr>
            <w:r w:rsidRPr="003451B9">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p w:rsidR="003451B9" w:rsidRPr="003451B9" w:rsidRDefault="003451B9" w:rsidP="003451B9">
            <w:pPr>
              <w:spacing w:after="0" w:line="240" w:lineRule="auto"/>
              <w:rPr>
                <w:rFonts w:ascii="Times New Roman" w:eastAsia="Times New Roman" w:hAnsi="Times New Roman" w:cs="Times New Roman"/>
                <w:sz w:val="24"/>
                <w:szCs w:val="24"/>
                <w:lang w:eastAsia="ru-RU"/>
              </w:rPr>
            </w:pPr>
          </w:p>
        </w:tc>
        <w:tc>
          <w:tcPr>
            <w:tcW w:w="2147"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pacing w:after="0" w:line="240" w:lineRule="auto"/>
              <w:rPr>
                <w:rFonts w:ascii="Times New Roman" w:eastAsia="Times New Roman" w:hAnsi="Times New Roman" w:cs="Times New Roman"/>
                <w:sz w:val="24"/>
                <w:szCs w:val="24"/>
                <w:lang w:eastAsia="ru-RU"/>
              </w:rPr>
            </w:pPr>
            <w:r w:rsidRPr="003451B9">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pacing w:after="0" w:line="240" w:lineRule="auto"/>
              <w:rPr>
                <w:rFonts w:ascii="Times New Roman" w:eastAsia="Times New Roman" w:hAnsi="Times New Roman" w:cs="Times New Roman"/>
                <w:sz w:val="24"/>
                <w:szCs w:val="24"/>
                <w:lang w:eastAsia="ru-RU"/>
              </w:rPr>
            </w:pPr>
            <w:r w:rsidRPr="003451B9">
              <w:rPr>
                <w:rFonts w:ascii="Times New Roman" w:eastAsia="Times New Roman" w:hAnsi="Times New Roman" w:cs="Times New Roman"/>
                <w:sz w:val="24"/>
                <w:szCs w:val="24"/>
                <w:lang w:eastAsia="ar-SA"/>
              </w:rPr>
              <w:t xml:space="preserve">У момент звернення </w:t>
            </w:r>
          </w:p>
          <w:p w:rsidR="003451B9" w:rsidRPr="003451B9" w:rsidRDefault="003451B9" w:rsidP="003451B9">
            <w:pPr>
              <w:spacing w:after="0" w:line="240" w:lineRule="auto"/>
              <w:rPr>
                <w:rFonts w:ascii="Times New Roman" w:eastAsia="Times New Roman" w:hAnsi="Times New Roman" w:cs="Times New Roman"/>
                <w:sz w:val="24"/>
                <w:szCs w:val="24"/>
                <w:lang w:eastAsia="ru-RU"/>
              </w:rPr>
            </w:pPr>
          </w:p>
        </w:tc>
      </w:tr>
      <w:tr w:rsidR="003451B9" w:rsidRPr="003451B9" w:rsidTr="00B302B2">
        <w:tc>
          <w:tcPr>
            <w:tcW w:w="720"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uppressAutoHyphens/>
              <w:spacing w:after="0" w:line="240" w:lineRule="auto"/>
              <w:jc w:val="center"/>
              <w:rPr>
                <w:rFonts w:ascii="Times New Roman" w:eastAsia="Times New Roman" w:hAnsi="Times New Roman" w:cs="Times New Roman"/>
                <w:sz w:val="24"/>
                <w:szCs w:val="24"/>
                <w:lang w:eastAsia="ar-SA"/>
              </w:rPr>
            </w:pPr>
            <w:r w:rsidRPr="003451B9">
              <w:rPr>
                <w:rFonts w:ascii="Times New Roman" w:eastAsia="Times New Roman" w:hAnsi="Times New Roman" w:cs="Times New Roman"/>
                <w:sz w:val="24"/>
                <w:szCs w:val="24"/>
                <w:lang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pacing w:after="0" w:line="240" w:lineRule="auto"/>
              <w:rPr>
                <w:rFonts w:ascii="Times New Roman" w:eastAsia="Times New Roman" w:hAnsi="Times New Roman" w:cs="Times New Roman"/>
                <w:sz w:val="24"/>
                <w:szCs w:val="24"/>
                <w:lang w:eastAsia="ru-RU"/>
              </w:rPr>
            </w:pPr>
            <w:r w:rsidRPr="003451B9">
              <w:rPr>
                <w:rFonts w:ascii="Times New Roman" w:eastAsia="Times New Roman" w:hAnsi="Times New Roman" w:cs="Times New Roman"/>
                <w:sz w:val="24"/>
                <w:szCs w:val="24"/>
                <w:lang w:eastAsia="ru-RU"/>
              </w:rPr>
              <w:t>Видача результату послуги</w:t>
            </w:r>
          </w:p>
        </w:tc>
        <w:tc>
          <w:tcPr>
            <w:tcW w:w="2351"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pacing w:after="0" w:line="240" w:lineRule="auto"/>
              <w:rPr>
                <w:rFonts w:ascii="Times New Roman" w:eastAsia="Times New Roman" w:hAnsi="Times New Roman" w:cs="Times New Roman"/>
                <w:sz w:val="24"/>
                <w:szCs w:val="24"/>
                <w:lang w:eastAsia="ru-RU"/>
              </w:rPr>
            </w:pPr>
            <w:r w:rsidRPr="003451B9">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pacing w:after="0" w:line="240" w:lineRule="auto"/>
              <w:rPr>
                <w:rFonts w:ascii="Times New Roman" w:eastAsia="Times New Roman" w:hAnsi="Times New Roman" w:cs="Times New Roman"/>
                <w:sz w:val="24"/>
                <w:szCs w:val="24"/>
                <w:lang w:eastAsia="ru-RU"/>
              </w:rPr>
            </w:pPr>
            <w:r w:rsidRPr="003451B9">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3451B9" w:rsidRPr="003451B9" w:rsidRDefault="003451B9" w:rsidP="003451B9">
            <w:pPr>
              <w:spacing w:after="0" w:line="240" w:lineRule="auto"/>
              <w:rPr>
                <w:rFonts w:ascii="Times New Roman" w:eastAsia="Times New Roman" w:hAnsi="Times New Roman" w:cs="Times New Roman"/>
                <w:sz w:val="24"/>
                <w:szCs w:val="24"/>
                <w:lang w:eastAsia="ru-RU"/>
              </w:rPr>
            </w:pPr>
            <w:r w:rsidRPr="003451B9">
              <w:rPr>
                <w:rFonts w:ascii="Times New Roman" w:eastAsia="Times New Roman" w:hAnsi="Times New Roman" w:cs="Times New Roman"/>
                <w:sz w:val="24"/>
                <w:szCs w:val="24"/>
                <w:lang w:eastAsia="ru-RU"/>
              </w:rPr>
              <w:t>У день</w:t>
            </w:r>
          </w:p>
          <w:p w:rsidR="003451B9" w:rsidRPr="003451B9" w:rsidRDefault="003451B9" w:rsidP="003451B9">
            <w:pPr>
              <w:spacing w:after="0" w:line="240" w:lineRule="auto"/>
              <w:rPr>
                <w:rFonts w:ascii="Times New Roman" w:eastAsia="Times New Roman" w:hAnsi="Times New Roman" w:cs="Times New Roman"/>
                <w:sz w:val="24"/>
                <w:szCs w:val="24"/>
                <w:lang w:eastAsia="ru-RU"/>
              </w:rPr>
            </w:pPr>
            <w:r w:rsidRPr="003451B9">
              <w:rPr>
                <w:rFonts w:ascii="Times New Roman" w:eastAsia="Times New Roman" w:hAnsi="Times New Roman" w:cs="Times New Roman"/>
                <w:sz w:val="24"/>
                <w:szCs w:val="24"/>
                <w:lang w:eastAsia="ru-RU"/>
              </w:rPr>
              <w:t>звернення</w:t>
            </w:r>
          </w:p>
          <w:p w:rsidR="003451B9" w:rsidRPr="003451B9" w:rsidRDefault="003451B9" w:rsidP="003451B9">
            <w:pPr>
              <w:spacing w:after="0" w:line="240" w:lineRule="auto"/>
              <w:rPr>
                <w:rFonts w:ascii="Times New Roman" w:eastAsia="Times New Roman" w:hAnsi="Times New Roman" w:cs="Times New Roman"/>
                <w:sz w:val="24"/>
                <w:szCs w:val="24"/>
                <w:lang w:eastAsia="ru-RU"/>
              </w:rPr>
            </w:pPr>
            <w:r w:rsidRPr="003451B9">
              <w:rPr>
                <w:rFonts w:ascii="Times New Roman" w:eastAsia="Times New Roman" w:hAnsi="Times New Roman" w:cs="Times New Roman"/>
                <w:sz w:val="24"/>
                <w:szCs w:val="24"/>
                <w:lang w:eastAsia="ru-RU"/>
              </w:rPr>
              <w:t>замовника</w:t>
            </w:r>
          </w:p>
          <w:p w:rsidR="003451B9" w:rsidRPr="003451B9" w:rsidRDefault="003451B9" w:rsidP="003451B9">
            <w:pPr>
              <w:spacing w:after="0" w:line="240" w:lineRule="auto"/>
              <w:rPr>
                <w:rFonts w:ascii="Times New Roman" w:eastAsia="Times New Roman" w:hAnsi="Times New Roman" w:cs="Times New Roman"/>
                <w:sz w:val="24"/>
                <w:szCs w:val="24"/>
                <w:lang w:eastAsia="ru-RU"/>
              </w:rPr>
            </w:pPr>
            <w:r w:rsidRPr="003451B9">
              <w:rPr>
                <w:rFonts w:ascii="Times New Roman" w:eastAsia="Times New Roman" w:hAnsi="Times New Roman" w:cs="Times New Roman"/>
                <w:sz w:val="24"/>
                <w:szCs w:val="24"/>
                <w:lang w:eastAsia="ru-RU"/>
              </w:rPr>
              <w:t>послуги</w:t>
            </w:r>
          </w:p>
        </w:tc>
      </w:tr>
    </w:tbl>
    <w:p w:rsidR="003451B9" w:rsidRPr="003451B9" w:rsidRDefault="003451B9" w:rsidP="003451B9">
      <w:pPr>
        <w:spacing w:after="0" w:line="240" w:lineRule="auto"/>
        <w:rPr>
          <w:rFonts w:ascii="Times New Roman" w:eastAsia="Times New Roman" w:hAnsi="Times New Roman" w:cs="Times New Roman"/>
          <w:b/>
          <w:bCs/>
          <w:i/>
          <w:iCs/>
          <w:sz w:val="24"/>
          <w:szCs w:val="24"/>
          <w:lang w:eastAsia="ru-RU"/>
        </w:rPr>
      </w:pPr>
      <w:r w:rsidRPr="003451B9">
        <w:rPr>
          <w:rFonts w:ascii="Times New Roman" w:eastAsia="Times New Roman" w:hAnsi="Times New Roman" w:cs="Times New Roman"/>
          <w:b/>
          <w:bCs/>
          <w:i/>
          <w:iCs/>
          <w:sz w:val="24"/>
          <w:szCs w:val="24"/>
          <w:lang w:eastAsia="ru-RU"/>
        </w:rPr>
        <w:t>Керуюча справами виконкому</w:t>
      </w:r>
    </w:p>
    <w:p w:rsidR="0018088A" w:rsidRDefault="003451B9" w:rsidP="00F57C5F">
      <w:pPr>
        <w:spacing w:after="0" w:line="240" w:lineRule="auto"/>
        <w:rPr>
          <w:rFonts w:ascii="Times New Roman" w:eastAsia="Times New Roman" w:hAnsi="Times New Roman" w:cs="Times New Roman"/>
          <w:b/>
          <w:bCs/>
          <w:i/>
          <w:iCs/>
          <w:sz w:val="24"/>
          <w:szCs w:val="24"/>
          <w:lang w:eastAsia="ru-RU"/>
        </w:rPr>
      </w:pPr>
      <w:r w:rsidRPr="003451B9">
        <w:rPr>
          <w:rFonts w:ascii="Times New Roman" w:eastAsia="Times New Roman" w:hAnsi="Times New Roman" w:cs="Times New Roman"/>
          <w:b/>
          <w:bCs/>
          <w:i/>
          <w:iCs/>
          <w:sz w:val="24"/>
          <w:szCs w:val="24"/>
          <w:lang w:eastAsia="ru-RU"/>
        </w:rPr>
        <w:t xml:space="preserve">районної у місті ради </w:t>
      </w:r>
      <w:r w:rsidRPr="003451B9">
        <w:rPr>
          <w:rFonts w:ascii="Times New Roman" w:eastAsia="Times New Roman" w:hAnsi="Times New Roman" w:cs="Times New Roman"/>
          <w:b/>
          <w:bCs/>
          <w:i/>
          <w:iCs/>
          <w:sz w:val="24"/>
          <w:szCs w:val="24"/>
          <w:lang w:eastAsia="ru-RU"/>
        </w:rPr>
        <w:tab/>
      </w:r>
      <w:r w:rsidRPr="003451B9">
        <w:rPr>
          <w:rFonts w:ascii="Times New Roman" w:eastAsia="Times New Roman" w:hAnsi="Times New Roman" w:cs="Times New Roman"/>
          <w:b/>
          <w:bCs/>
          <w:i/>
          <w:iCs/>
          <w:sz w:val="24"/>
          <w:szCs w:val="24"/>
          <w:lang w:eastAsia="ru-RU"/>
        </w:rPr>
        <w:tab/>
      </w:r>
      <w:r w:rsidRPr="003451B9">
        <w:rPr>
          <w:rFonts w:ascii="Times New Roman" w:eastAsia="Times New Roman" w:hAnsi="Times New Roman" w:cs="Times New Roman"/>
          <w:b/>
          <w:bCs/>
          <w:i/>
          <w:iCs/>
          <w:sz w:val="24"/>
          <w:szCs w:val="24"/>
          <w:lang w:eastAsia="ru-RU"/>
        </w:rPr>
        <w:tab/>
      </w:r>
      <w:r w:rsidRPr="003451B9">
        <w:rPr>
          <w:rFonts w:ascii="Times New Roman" w:eastAsia="Times New Roman" w:hAnsi="Times New Roman" w:cs="Times New Roman"/>
          <w:b/>
          <w:bCs/>
          <w:i/>
          <w:iCs/>
          <w:sz w:val="24"/>
          <w:szCs w:val="24"/>
          <w:lang w:eastAsia="ru-RU"/>
        </w:rPr>
        <w:tab/>
      </w:r>
      <w:r w:rsidRPr="003451B9">
        <w:rPr>
          <w:rFonts w:ascii="Times New Roman" w:eastAsia="Times New Roman" w:hAnsi="Times New Roman" w:cs="Times New Roman"/>
          <w:b/>
          <w:bCs/>
          <w:i/>
          <w:iCs/>
          <w:sz w:val="24"/>
          <w:szCs w:val="24"/>
          <w:lang w:eastAsia="ru-RU"/>
        </w:rPr>
        <w:tab/>
        <w:t xml:space="preserve">                   </w:t>
      </w:r>
      <w:r w:rsidRPr="003451B9">
        <w:rPr>
          <w:rFonts w:ascii="Times New Roman" w:eastAsia="Times New Roman" w:hAnsi="Times New Roman" w:cs="Times New Roman"/>
          <w:b/>
          <w:bCs/>
          <w:i/>
          <w:iCs/>
          <w:sz w:val="24"/>
          <w:szCs w:val="24"/>
          <w:lang w:eastAsia="ru-RU"/>
        </w:rPr>
        <w:tab/>
        <w:t>Марія Окунєва</w:t>
      </w:r>
    </w:p>
    <w:p w:rsidR="0018088A" w:rsidRPr="0018088A" w:rsidRDefault="0018088A" w:rsidP="0018088A">
      <w:pPr>
        <w:spacing w:after="0" w:line="240" w:lineRule="auto"/>
        <w:ind w:left="6300" w:firstLine="72"/>
        <w:rPr>
          <w:rFonts w:ascii="Times New Roman" w:eastAsia="Calibri" w:hAnsi="Times New Roman" w:cs="Times New Roman"/>
          <w:b/>
          <w:bCs/>
          <w:i/>
          <w:iCs/>
          <w:sz w:val="24"/>
          <w:szCs w:val="24"/>
        </w:rPr>
      </w:pPr>
      <w:r w:rsidRPr="0018088A">
        <w:rPr>
          <w:rFonts w:ascii="Times New Roman" w:eastAsia="Calibri" w:hAnsi="Times New Roman" w:cs="Times New Roman"/>
          <w:b/>
          <w:bCs/>
          <w:i/>
          <w:iCs/>
          <w:sz w:val="24"/>
          <w:szCs w:val="24"/>
        </w:rPr>
        <w:lastRenderedPageBreak/>
        <w:t>Додаток 239</w:t>
      </w:r>
    </w:p>
    <w:p w:rsidR="0018088A" w:rsidRPr="0018088A" w:rsidRDefault="0018088A" w:rsidP="0018088A">
      <w:pPr>
        <w:spacing w:after="0" w:line="240" w:lineRule="auto"/>
        <w:ind w:left="6300"/>
        <w:rPr>
          <w:rFonts w:ascii="Times New Roman" w:eastAsia="Calibri" w:hAnsi="Times New Roman" w:cs="Times New Roman"/>
          <w:b/>
          <w:bCs/>
          <w:i/>
          <w:iCs/>
          <w:sz w:val="24"/>
          <w:szCs w:val="24"/>
        </w:rPr>
      </w:pPr>
      <w:r w:rsidRPr="0018088A">
        <w:rPr>
          <w:rFonts w:ascii="Times New Roman" w:eastAsia="Calibri" w:hAnsi="Times New Roman" w:cs="Times New Roman"/>
          <w:b/>
          <w:bCs/>
          <w:i/>
          <w:iCs/>
          <w:sz w:val="24"/>
          <w:szCs w:val="24"/>
        </w:rPr>
        <w:t>до рішення виконкому                         районної у місті ради</w:t>
      </w:r>
    </w:p>
    <w:p w:rsidR="0018088A" w:rsidRPr="0018088A" w:rsidRDefault="0018088A" w:rsidP="0018088A">
      <w:pPr>
        <w:spacing w:after="0" w:line="240" w:lineRule="auto"/>
        <w:ind w:left="6300"/>
        <w:rPr>
          <w:rFonts w:ascii="Times New Roman" w:eastAsia="Calibri" w:hAnsi="Times New Roman" w:cs="Times New Roman"/>
          <w:b/>
          <w:bCs/>
          <w:i/>
          <w:iCs/>
          <w:sz w:val="24"/>
          <w:szCs w:val="24"/>
        </w:rPr>
      </w:pPr>
      <w:r w:rsidRPr="0018088A">
        <w:rPr>
          <w:rFonts w:ascii="Times New Roman" w:eastAsia="Calibri" w:hAnsi="Times New Roman" w:cs="Times New Roman"/>
          <w:b/>
          <w:bCs/>
          <w:i/>
          <w:iCs/>
          <w:sz w:val="24"/>
          <w:szCs w:val="24"/>
        </w:rPr>
        <w:t xml:space="preserve"> 17.11.2021 № 575</w:t>
      </w:r>
    </w:p>
    <w:p w:rsidR="0018088A" w:rsidRPr="0018088A" w:rsidRDefault="0018088A" w:rsidP="0018088A">
      <w:pPr>
        <w:spacing w:after="0" w:line="240" w:lineRule="auto"/>
        <w:jc w:val="center"/>
        <w:rPr>
          <w:rFonts w:ascii="Times New Roman" w:eastAsia="Calibri" w:hAnsi="Times New Roman" w:cs="Times New Roman"/>
          <w:b/>
          <w:bCs/>
          <w:i/>
          <w:iCs/>
          <w:sz w:val="28"/>
          <w:szCs w:val="28"/>
        </w:rPr>
      </w:pPr>
    </w:p>
    <w:p w:rsidR="0018088A" w:rsidRPr="0018088A" w:rsidRDefault="0018088A" w:rsidP="0018088A">
      <w:pPr>
        <w:spacing w:after="0" w:line="240" w:lineRule="auto"/>
        <w:jc w:val="center"/>
        <w:rPr>
          <w:rFonts w:ascii="Times New Roman" w:eastAsia="Calibri" w:hAnsi="Times New Roman" w:cs="Times New Roman"/>
          <w:b/>
          <w:bCs/>
          <w:sz w:val="24"/>
          <w:szCs w:val="24"/>
          <w:lang w:eastAsia="uk-UA"/>
        </w:rPr>
      </w:pPr>
      <w:r w:rsidRPr="0018088A">
        <w:rPr>
          <w:rFonts w:ascii="Times New Roman" w:eastAsia="Calibri" w:hAnsi="Times New Roman" w:cs="Times New Roman"/>
          <w:b/>
          <w:bCs/>
          <w:sz w:val="24"/>
          <w:szCs w:val="24"/>
          <w:lang w:eastAsia="uk-UA"/>
        </w:rPr>
        <w:t xml:space="preserve">ІНФОРМАЦІЙНА КАРТКА 72-94 </w:t>
      </w:r>
    </w:p>
    <w:p w:rsidR="0018088A" w:rsidRPr="0018088A" w:rsidRDefault="0018088A" w:rsidP="0018088A">
      <w:pPr>
        <w:spacing w:after="0" w:line="240" w:lineRule="auto"/>
        <w:jc w:val="center"/>
        <w:rPr>
          <w:rFonts w:ascii="Times New Roman" w:eastAsia="Calibri" w:hAnsi="Times New Roman" w:cs="Times New Roman"/>
          <w:b/>
          <w:bCs/>
          <w:sz w:val="24"/>
          <w:szCs w:val="24"/>
          <w:lang w:eastAsia="uk-UA"/>
        </w:rPr>
      </w:pPr>
    </w:p>
    <w:p w:rsidR="0018088A" w:rsidRPr="0018088A" w:rsidRDefault="0018088A" w:rsidP="0018088A">
      <w:pPr>
        <w:spacing w:after="0" w:line="240" w:lineRule="auto"/>
        <w:jc w:val="both"/>
        <w:rPr>
          <w:rFonts w:ascii="Times New Roman" w:eastAsia="Calibri" w:hAnsi="Times New Roman" w:cs="Times New Roman"/>
          <w:b/>
          <w:bCs/>
          <w:i/>
          <w:iCs/>
          <w:sz w:val="24"/>
          <w:szCs w:val="24"/>
          <w:u w:val="single"/>
          <w:lang w:eastAsia="ru-RU"/>
        </w:rPr>
      </w:pPr>
      <w:r w:rsidRPr="0018088A">
        <w:rPr>
          <w:rFonts w:ascii="Times New Roman" w:eastAsia="Calibri" w:hAnsi="Times New Roman" w:cs="Times New Roman"/>
          <w:b/>
          <w:bCs/>
          <w:i/>
          <w:iCs/>
          <w:sz w:val="24"/>
          <w:szCs w:val="24"/>
        </w:rPr>
        <w:t xml:space="preserve">послуги </w:t>
      </w:r>
      <w:r w:rsidRPr="0018088A">
        <w:rPr>
          <w:rFonts w:ascii="Times New Roman" w:eastAsia="Calibri" w:hAnsi="Times New Roman" w:cs="Times New Roman"/>
          <w:b/>
          <w:bCs/>
          <w:i/>
          <w:iCs/>
          <w:sz w:val="24"/>
          <w:szCs w:val="24"/>
          <w:u w:val="single"/>
          <w:lang w:eastAsia="ru-RU"/>
        </w:rPr>
        <w:t>Включення до Єдиного державного автоматизованого реєстру осіб, які мають право на пільги</w:t>
      </w:r>
    </w:p>
    <w:p w:rsidR="0018088A" w:rsidRPr="0018088A" w:rsidRDefault="0018088A" w:rsidP="0018088A">
      <w:pPr>
        <w:spacing w:after="0" w:line="240" w:lineRule="auto"/>
        <w:jc w:val="both"/>
        <w:rPr>
          <w:rFonts w:ascii="Times New Roman" w:eastAsia="Calibri" w:hAnsi="Times New Roman" w:cs="Times New Roman"/>
          <w:b/>
          <w:bCs/>
          <w:i/>
          <w:i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8088A" w:rsidRPr="0018088A" w:rsidTr="00B302B2">
        <w:trPr>
          <w:trHeight w:val="20"/>
        </w:trPr>
        <w:tc>
          <w:tcPr>
            <w:tcW w:w="9713" w:type="dxa"/>
            <w:gridSpan w:val="3"/>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b/>
                <w:bCs/>
                <w:sz w:val="24"/>
                <w:szCs w:val="24"/>
              </w:rPr>
            </w:pPr>
            <w:r w:rsidRPr="0018088A">
              <w:rPr>
                <w:rFonts w:ascii="Times New Roman" w:eastAsia="Calibri" w:hAnsi="Times New Roman" w:cs="Times New Roman"/>
                <w:b/>
                <w:bCs/>
                <w:sz w:val="24"/>
                <w:szCs w:val="24"/>
              </w:rPr>
              <w:t xml:space="preserve">Інформація про центр надання адміністративних послуг </w:t>
            </w:r>
          </w:p>
        </w:tc>
      </w:tr>
      <w:tr w:rsidR="0018088A" w:rsidRPr="0018088A" w:rsidTr="00B302B2">
        <w:trPr>
          <w:trHeight w:val="20"/>
        </w:trPr>
        <w:tc>
          <w:tcPr>
            <w:tcW w:w="3403" w:type="dxa"/>
            <w:gridSpan w:val="2"/>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b/>
                <w:bCs/>
                <w:sz w:val="24"/>
                <w:szCs w:val="24"/>
              </w:rPr>
            </w:pPr>
            <w:r w:rsidRPr="0018088A">
              <w:rPr>
                <w:rFonts w:ascii="Times New Roman" w:eastAsia="Calibri" w:hAnsi="Times New Roman" w:cs="Times New Roman"/>
                <w:sz w:val="24"/>
                <w:szCs w:val="24"/>
                <w:lang w:eastAsia="uk-UA"/>
              </w:rPr>
              <w:t xml:space="preserve">Центр адміністративних послуг «Віза» («Центр Дії») виконкому Криворізької міської ради (надалі  – Центр)    </w:t>
            </w:r>
          </w:p>
        </w:tc>
      </w:tr>
      <w:tr w:rsidR="0018088A" w:rsidRPr="0018088A" w:rsidTr="00B302B2">
        <w:trPr>
          <w:trHeight w:val="20"/>
        </w:trPr>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t>1</w:t>
            </w:r>
          </w:p>
          <w:p w:rsidR="0018088A" w:rsidRPr="0018088A" w:rsidRDefault="0018088A" w:rsidP="0018088A">
            <w:pPr>
              <w:spacing w:after="0" w:line="240" w:lineRule="auto"/>
              <w:jc w:val="center"/>
              <w:rPr>
                <w:rFonts w:ascii="Times New Roman" w:eastAsia="Calibri" w:hAnsi="Times New Roman" w:cs="Times New Roman"/>
                <w:sz w:val="24"/>
                <w:szCs w:val="24"/>
              </w:rPr>
            </w:pPr>
          </w:p>
          <w:p w:rsidR="0018088A" w:rsidRPr="0018088A" w:rsidRDefault="0018088A" w:rsidP="0018088A">
            <w:pPr>
              <w:spacing w:after="0" w:line="240" w:lineRule="auto"/>
              <w:jc w:val="center"/>
              <w:rPr>
                <w:rFonts w:ascii="Times New Roman" w:eastAsia="Calibri" w:hAnsi="Times New Roman" w:cs="Times New Roman"/>
                <w:sz w:val="24"/>
                <w:szCs w:val="24"/>
              </w:rPr>
            </w:pPr>
          </w:p>
          <w:p w:rsidR="0018088A" w:rsidRPr="0018088A" w:rsidRDefault="0018088A" w:rsidP="0018088A">
            <w:pPr>
              <w:spacing w:after="0" w:line="240" w:lineRule="auto"/>
              <w:jc w:val="center"/>
              <w:rPr>
                <w:rFonts w:ascii="Times New Roman" w:eastAsia="Calibri"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Місцезнаходження віддаленого робочого місця Центру</w:t>
            </w:r>
          </w:p>
          <w:p w:rsidR="0018088A" w:rsidRPr="0018088A" w:rsidRDefault="0018088A" w:rsidP="0018088A">
            <w:pPr>
              <w:spacing w:after="0" w:line="240" w:lineRule="auto"/>
              <w:jc w:val="both"/>
              <w:rPr>
                <w:rFonts w:ascii="Times New Roman" w:eastAsia="Calibri" w:hAnsi="Times New Roman" w:cs="Times New Roman"/>
                <w:sz w:val="24"/>
                <w:szCs w:val="24"/>
              </w:rPr>
            </w:pP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18088A">
              <w:rPr>
                <w:rFonts w:ascii="Times New Roman" w:eastAsia="Calibri" w:hAnsi="Times New Roman" w:cs="Times New Roman"/>
                <w:sz w:val="24"/>
                <w:szCs w:val="24"/>
              </w:rPr>
              <w:t>Ухтомського</w:t>
            </w:r>
            <w:proofErr w:type="spellEnd"/>
            <w:r w:rsidRPr="0018088A">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18088A" w:rsidRPr="0018088A" w:rsidTr="00B302B2">
        <w:trPr>
          <w:trHeight w:val="20"/>
        </w:trPr>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t>2</w:t>
            </w: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 xml:space="preserve">Інформація щодо режиму роботи віддаленого робочого місця Центру </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 xml:space="preserve">Понеділок - субота з 09.00 до 16.00, </w:t>
            </w:r>
          </w:p>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перерва з 12.30 до 13.00</w:t>
            </w:r>
          </w:p>
        </w:tc>
      </w:tr>
      <w:tr w:rsidR="0018088A" w:rsidRPr="0018088A" w:rsidTr="00B302B2">
        <w:trPr>
          <w:trHeight w:val="20"/>
        </w:trPr>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t>3</w:t>
            </w: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Телефони та адреси електронної пошти віддаленого робочого місця Центру</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tLeast"/>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Телефон: 0975033528; 0674336786, 0-800-300-177</w:t>
            </w:r>
          </w:p>
          <w:p w:rsidR="0018088A" w:rsidRPr="0018088A" w:rsidRDefault="0018088A" w:rsidP="0018088A">
            <w:pPr>
              <w:spacing w:after="0" w:line="240" w:lineRule="atLeast"/>
              <w:jc w:val="both"/>
              <w:rPr>
                <w:rFonts w:ascii="Times New Roman" w:eastAsia="Calibri" w:hAnsi="Times New Roman" w:cs="Times New Roman"/>
                <w:sz w:val="24"/>
                <w:szCs w:val="24"/>
              </w:rPr>
            </w:pPr>
            <w:proofErr w:type="spellStart"/>
            <w:r w:rsidRPr="0018088A">
              <w:rPr>
                <w:rFonts w:ascii="Times New Roman" w:eastAsia="Calibri" w:hAnsi="Times New Roman" w:cs="Times New Roman"/>
                <w:sz w:val="24"/>
                <w:szCs w:val="24"/>
              </w:rPr>
              <w:t>Ел.пошта</w:t>
            </w:r>
            <w:proofErr w:type="spellEnd"/>
            <w:r w:rsidRPr="0018088A">
              <w:rPr>
                <w:rFonts w:ascii="Times New Roman" w:eastAsia="Calibri" w:hAnsi="Times New Roman" w:cs="Times New Roman"/>
                <w:sz w:val="24"/>
                <w:szCs w:val="24"/>
              </w:rPr>
              <w:t xml:space="preserve">: </w:t>
            </w:r>
            <w:hyperlink r:id="rId158" w:history="1">
              <w:r w:rsidRPr="0018088A">
                <w:rPr>
                  <w:rFonts w:ascii="Times New Roman" w:eastAsia="Calibri" w:hAnsi="Times New Roman" w:cs="Times New Roman"/>
                  <w:sz w:val="24"/>
                  <w:szCs w:val="24"/>
                </w:rPr>
                <w:t>upszn@trnvk.gov.ua</w:t>
              </w:r>
            </w:hyperlink>
          </w:p>
          <w:p w:rsidR="0018088A" w:rsidRPr="0018088A" w:rsidRDefault="0018088A" w:rsidP="0018088A">
            <w:pPr>
              <w:spacing w:after="0" w:line="240" w:lineRule="atLeast"/>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 xml:space="preserve">Офіційний </w:t>
            </w:r>
            <w:proofErr w:type="spellStart"/>
            <w:r w:rsidRPr="0018088A">
              <w:rPr>
                <w:rFonts w:ascii="Times New Roman" w:eastAsia="Calibri" w:hAnsi="Times New Roman" w:cs="Times New Roman"/>
                <w:sz w:val="24"/>
                <w:szCs w:val="24"/>
              </w:rPr>
              <w:t>вебсайт</w:t>
            </w:r>
            <w:proofErr w:type="spellEnd"/>
            <w:r w:rsidRPr="0018088A">
              <w:rPr>
                <w:rFonts w:ascii="Times New Roman" w:eastAsia="Calibri" w:hAnsi="Times New Roman" w:cs="Times New Roman"/>
                <w:sz w:val="24"/>
                <w:szCs w:val="24"/>
              </w:rPr>
              <w:t xml:space="preserve"> виконкому районної у місті ради: </w:t>
            </w:r>
            <w:hyperlink r:id="rId159" w:history="1">
              <w:r w:rsidRPr="0018088A">
                <w:rPr>
                  <w:rFonts w:ascii="Times New Roman" w:eastAsia="Calibri" w:hAnsi="Times New Roman" w:cs="Times New Roman"/>
                  <w:sz w:val="24"/>
                  <w:szCs w:val="24"/>
                </w:rPr>
                <w:t>trnvk.gov.ua</w:t>
              </w:r>
            </w:hyperlink>
          </w:p>
        </w:tc>
      </w:tr>
      <w:tr w:rsidR="0018088A" w:rsidRPr="0018088A" w:rsidTr="00B302B2">
        <w:tc>
          <w:tcPr>
            <w:tcW w:w="9713" w:type="dxa"/>
            <w:gridSpan w:val="3"/>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b/>
                <w:bCs/>
                <w:sz w:val="24"/>
                <w:szCs w:val="24"/>
              </w:rPr>
            </w:pPr>
            <w:r w:rsidRPr="0018088A">
              <w:rPr>
                <w:rFonts w:ascii="Times New Roman" w:eastAsia="Calibri" w:hAnsi="Times New Roman" w:cs="Times New Roman"/>
                <w:b/>
                <w:bCs/>
                <w:sz w:val="24"/>
                <w:szCs w:val="24"/>
              </w:rPr>
              <w:t xml:space="preserve">Нормативні акти, якими регламентується надання послуги </w:t>
            </w:r>
          </w:p>
        </w:tc>
      </w:tr>
      <w:tr w:rsidR="0018088A" w:rsidRPr="0018088A" w:rsidTr="00B302B2">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t>4</w:t>
            </w: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uppressAutoHyphens/>
              <w:snapToGrid w:val="0"/>
              <w:spacing w:after="0" w:line="240" w:lineRule="auto"/>
              <w:jc w:val="both"/>
              <w:rPr>
                <w:rFonts w:ascii="Times New Roman" w:eastAsia="Calibri" w:hAnsi="Times New Roman" w:cs="Times New Roman"/>
                <w:sz w:val="24"/>
                <w:szCs w:val="24"/>
                <w:lang w:eastAsia="ar-SA"/>
              </w:rPr>
            </w:pPr>
            <w:r w:rsidRPr="0018088A">
              <w:rPr>
                <w:rFonts w:ascii="Times New Roman" w:eastAsia="Calibri" w:hAnsi="Times New Roman" w:cs="Times New Roman"/>
                <w:sz w:val="24"/>
                <w:szCs w:val="24"/>
                <w:lang w:eastAsia="ar-SA"/>
              </w:rPr>
              <w:t>Кодекси, Закони України</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Бюджетний кодекс України;</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Закони України:</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«Про державний бюджет України» на відповідний рік;</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«Про адміністративні послуги»;</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xml:space="preserve"> -« Про забезпечення організаційно-правових умов соціального захисту дітей-сиріт та дітей, позбавлених батьківського піклування»;"</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«Про освіту»;</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 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«Про бібліотеки і бібліотечну справу»;</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«Про захист рослин»;</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«Про основи соціальної захищеності осіб з інвалідністю в Україні»;</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«Про жертви нацистських переслідувань»;</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«Про охорону дитинства»;</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«Про культуру»;</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«Основи законодавства України про охорону здоров’я»;</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«Про підвищення престижності шахтарської праці»;</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lastRenderedPageBreak/>
              <w:t>- «Про встановлення державної допомоги постраждалим учасникам масових акцій громадського протесту та членам їх сімей»;</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«Про відновлення прав осіб, депортованих за національною ознакою»;</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«Про реабілітацію жертв політичних репресій на Україні»;</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«Про соціальний і правовий захист військовослужбовців та членів їх сімей»;</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«Про прокуратуру»;</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«Про Службу безпеки України»;</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«Про Державну кримінально-виконавчу службу України»;</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«Про Державну службу спеціального зв’язку та захисту інформації України»;</w:t>
            </w:r>
          </w:p>
          <w:p w:rsidR="0018088A" w:rsidRPr="0018088A" w:rsidRDefault="0018088A" w:rsidP="0018088A">
            <w:pPr>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«Про соціальний захист дітей війни»</w:t>
            </w:r>
          </w:p>
        </w:tc>
      </w:tr>
      <w:tr w:rsidR="0018088A" w:rsidRPr="0018088A" w:rsidTr="00B302B2">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lastRenderedPageBreak/>
              <w:t>5</w:t>
            </w: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uppressAutoHyphens/>
              <w:snapToGrid w:val="0"/>
              <w:spacing w:after="0" w:line="240" w:lineRule="auto"/>
              <w:jc w:val="both"/>
              <w:rPr>
                <w:rFonts w:ascii="Times New Roman" w:eastAsia="Calibri" w:hAnsi="Times New Roman" w:cs="Times New Roman"/>
                <w:sz w:val="24"/>
                <w:szCs w:val="24"/>
                <w:lang w:eastAsia="ar-SA"/>
              </w:rPr>
            </w:pPr>
            <w:r w:rsidRPr="0018088A">
              <w:rPr>
                <w:rFonts w:ascii="Times New Roman" w:eastAsia="Calibri" w:hAnsi="Times New Roman" w:cs="Times New Roman"/>
                <w:sz w:val="24"/>
                <w:szCs w:val="24"/>
                <w:lang w:eastAsia="ar-SA"/>
              </w:rPr>
              <w:t>Акти Кабінету Міністрів України</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xml:space="preserve">Постанови Кабінету Міністрів України: </w:t>
            </w:r>
          </w:p>
          <w:p w:rsidR="0018088A" w:rsidRPr="0018088A" w:rsidRDefault="0018088A" w:rsidP="0018088A">
            <w:pPr>
              <w:spacing w:after="0" w:line="240" w:lineRule="auto"/>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від 29.01.2003 № 117 «Про Єдиний державний автоматизований реєстр осіб, які мають право на пільги», зі змінами;</w:t>
            </w:r>
          </w:p>
          <w:p w:rsidR="0018088A" w:rsidRPr="0018088A" w:rsidRDefault="0018088A" w:rsidP="0018088A">
            <w:pPr>
              <w:spacing w:after="0" w:line="240" w:lineRule="auto"/>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від 04.06.2015 № 389 «Про затвердження Порядку надання пільг окремим категоріям громадян з урахуванням середньомісячного сукупного доходу сім’ї», зі змінами;</w:t>
            </w:r>
          </w:p>
          <w:p w:rsidR="0018088A" w:rsidRPr="0018088A" w:rsidRDefault="0018088A" w:rsidP="0018088A">
            <w:pPr>
              <w:spacing w:after="0" w:line="240" w:lineRule="auto"/>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від 17.04.2019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w:t>
            </w:r>
          </w:p>
        </w:tc>
      </w:tr>
      <w:tr w:rsidR="0018088A" w:rsidRPr="0018088A" w:rsidTr="00B302B2">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t>6</w:t>
            </w: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uppressAutoHyphens/>
              <w:snapToGrid w:val="0"/>
              <w:spacing w:after="0" w:line="240" w:lineRule="auto"/>
              <w:jc w:val="both"/>
              <w:rPr>
                <w:rFonts w:ascii="Times New Roman" w:eastAsia="Calibri" w:hAnsi="Times New Roman" w:cs="Times New Roman"/>
                <w:sz w:val="24"/>
                <w:szCs w:val="24"/>
                <w:lang w:eastAsia="ar-SA"/>
              </w:rPr>
            </w:pPr>
            <w:r w:rsidRPr="0018088A">
              <w:rPr>
                <w:rFonts w:ascii="Times New Roman" w:eastAsia="Calibri" w:hAnsi="Times New Roman" w:cs="Times New Roman"/>
                <w:sz w:val="24"/>
                <w:szCs w:val="24"/>
                <w:lang w:eastAsia="ar-SA"/>
              </w:rPr>
              <w:t xml:space="preserve">Акти центральних </w:t>
            </w:r>
          </w:p>
          <w:p w:rsidR="0018088A" w:rsidRPr="0018088A" w:rsidRDefault="0018088A" w:rsidP="0018088A">
            <w:pPr>
              <w:suppressAutoHyphens/>
              <w:snapToGrid w:val="0"/>
              <w:spacing w:after="0" w:line="240" w:lineRule="auto"/>
              <w:jc w:val="both"/>
              <w:rPr>
                <w:rFonts w:ascii="Times New Roman" w:eastAsia="Calibri" w:hAnsi="Times New Roman" w:cs="Times New Roman"/>
                <w:sz w:val="24"/>
                <w:szCs w:val="24"/>
                <w:lang w:eastAsia="ar-SA"/>
              </w:rPr>
            </w:pPr>
            <w:r w:rsidRPr="0018088A">
              <w:rPr>
                <w:rFonts w:ascii="Times New Roman" w:eastAsia="Calibri" w:hAnsi="Times New Roman" w:cs="Times New Roman"/>
                <w:sz w:val="24"/>
                <w:szCs w:val="24"/>
                <w:lang w:eastAsia="ar-SA"/>
              </w:rPr>
              <w:t>органів виконавчої влади</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lang w:eastAsia="ru-RU"/>
              </w:rPr>
              <w:t>Наказ Міністерства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18088A" w:rsidRPr="0018088A" w:rsidTr="00B302B2">
        <w:trPr>
          <w:trHeight w:val="1153"/>
        </w:trPr>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t>7</w:t>
            </w: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uppressAutoHyphens/>
              <w:snapToGrid w:val="0"/>
              <w:spacing w:after="0" w:line="240" w:lineRule="auto"/>
              <w:jc w:val="both"/>
              <w:rPr>
                <w:rFonts w:ascii="Times New Roman" w:eastAsia="Calibri" w:hAnsi="Times New Roman" w:cs="Times New Roman"/>
                <w:sz w:val="24"/>
                <w:szCs w:val="24"/>
                <w:lang w:eastAsia="ar-SA"/>
              </w:rPr>
            </w:pPr>
            <w:r w:rsidRPr="0018088A">
              <w:rPr>
                <w:rFonts w:ascii="Times New Roman" w:eastAsia="Calibri" w:hAnsi="Times New Roman" w:cs="Times New Roman"/>
                <w:sz w:val="24"/>
                <w:szCs w:val="24"/>
                <w:lang w:eastAsia="ar-SA"/>
              </w:rPr>
              <w:t>Акти місцевих органів виконавчої влади/органів місцевого  самоврядування</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w:t>
            </w:r>
          </w:p>
        </w:tc>
      </w:tr>
      <w:tr w:rsidR="0018088A" w:rsidRPr="0018088A" w:rsidTr="00B302B2">
        <w:tc>
          <w:tcPr>
            <w:tcW w:w="9713" w:type="dxa"/>
            <w:gridSpan w:val="3"/>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b/>
                <w:bCs/>
                <w:sz w:val="24"/>
                <w:szCs w:val="24"/>
              </w:rPr>
            </w:pPr>
            <w:r w:rsidRPr="0018088A">
              <w:rPr>
                <w:rFonts w:ascii="Times New Roman" w:eastAsia="Calibri" w:hAnsi="Times New Roman" w:cs="Times New Roman"/>
                <w:b/>
                <w:bCs/>
                <w:sz w:val="24"/>
                <w:szCs w:val="24"/>
              </w:rPr>
              <w:t>Умови отримання послуги</w:t>
            </w:r>
          </w:p>
        </w:tc>
      </w:tr>
      <w:tr w:rsidR="0018088A" w:rsidRPr="0018088A" w:rsidTr="00B302B2">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t>8</w:t>
            </w: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Підстава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widowControl w:val="0"/>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Заява, наявність відповідного пакета документів.</w:t>
            </w:r>
          </w:p>
          <w:p w:rsidR="0018088A" w:rsidRPr="0018088A" w:rsidRDefault="0018088A" w:rsidP="0018088A">
            <w:pPr>
              <w:widowControl w:val="0"/>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До Єдиного державного автоматизованого реєстру осіб, які мають право на пільги включаються:</w:t>
            </w:r>
          </w:p>
          <w:p w:rsidR="0018088A" w:rsidRPr="0018088A" w:rsidRDefault="0018088A" w:rsidP="0018088A">
            <w:pPr>
              <w:widowControl w:val="0"/>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xml:space="preserve">- особи, які мають право на пільги за соціальною ознакою відповідно до Кодексу цивільного захисту України, Законів України «Про статус ветеранів війни, гарантії їх соціального захисту», «Про основні засади соціального захисту ветеранів праці та інших громадян похилого віку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відновлення прав осіб, депортованих за національною ознакою», «Про реабілітацію жертв репресій комуністичного тоталітарного режиму 1917-1991 років», «Про статус і соціальний захист громадян, які постраждали внаслідок Чорнобильської </w:t>
            </w:r>
            <w:r w:rsidRPr="0018088A">
              <w:rPr>
                <w:rFonts w:ascii="Times New Roman" w:eastAsia="Calibri" w:hAnsi="Times New Roman" w:cs="Times New Roman"/>
                <w:sz w:val="24"/>
                <w:szCs w:val="24"/>
                <w:lang w:eastAsia="ru-RU"/>
              </w:rPr>
              <w:lastRenderedPageBreak/>
              <w:t>катастрофи», «Про соціальний і правовий захист військовослужбовців та членів їх сімей», «Про освіту», «Про прокуратуру», «Про Службу безпеки України», «Про бібліотеки і бібліотечну справу», «Про захист рослин», «Про основи соціальної захищеності осіб з інвалідністю в Україні», «Про жертви нацистських переслідувань», «Про Державну кримінально-виконавчу службу України», «Про Державну службу спеціального зв’язку та захисту інформації України», «Про охорону дитинства», «Про соціальний захист дітей війни», «Про культуру», Основ законодавства України про охорону здоров’я і пенсіонерів за віком;</w:t>
            </w:r>
          </w:p>
          <w:p w:rsidR="0018088A" w:rsidRPr="0018088A" w:rsidRDefault="0018088A" w:rsidP="0018088A">
            <w:pPr>
              <w:widowControl w:val="0"/>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студенти, курсанти невійськових вищих навчальних закладів, які отримують соціальні стипендії відповідно до Законів України «Про забезпечення організаційно-правових умов соціального захисту дітей-сиріт та дітей, позбавлених батьківського піклування», «Про підвищення престижності шахтарської праці», «Про вищу освіту», «Про статус і соціальний захист громадян, які постраждали внаслідок Чорнобильської катастрофи», «Про статус ветеранів війни, гарантії їх соціального захисту», «Про охорону дитинства»;</w:t>
            </w:r>
          </w:p>
          <w:p w:rsidR="0018088A" w:rsidRPr="0018088A" w:rsidRDefault="0018088A" w:rsidP="0018088A">
            <w:pPr>
              <w:spacing w:after="0" w:line="240" w:lineRule="auto"/>
              <w:ind w:firstLine="17"/>
              <w:jc w:val="both"/>
              <w:rPr>
                <w:rFonts w:ascii="Times New Roman" w:eastAsia="Calibri" w:hAnsi="Times New Roman" w:cs="Times New Roman"/>
                <w:sz w:val="24"/>
                <w:szCs w:val="24"/>
              </w:rPr>
            </w:pPr>
            <w:r w:rsidRPr="0018088A">
              <w:rPr>
                <w:rFonts w:ascii="Times New Roman" w:eastAsia="Calibri" w:hAnsi="Times New Roman" w:cs="Times New Roman"/>
                <w:sz w:val="24"/>
                <w:szCs w:val="24"/>
                <w:lang w:eastAsia="ru-RU"/>
              </w:rPr>
              <w:t>- особи, які отримують державну допомогу постраждалим учасникам масових акцій громадського протесту та членам їх сімей відповідно до Закону України «Про встановлення державної допомоги постраждалим учасникам масових акцій громадського протесту та членам їх сімей»</w:t>
            </w:r>
          </w:p>
        </w:tc>
      </w:tr>
      <w:tr w:rsidR="0018088A" w:rsidRPr="0018088A" w:rsidTr="00B302B2">
        <w:trPr>
          <w:trHeight w:val="813"/>
        </w:trPr>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lastRenderedPageBreak/>
              <w:t>9</w:t>
            </w: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Вичерпний перелік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widowControl w:val="0"/>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заява* за встановленою формою;</w:t>
            </w:r>
          </w:p>
          <w:p w:rsidR="0018088A" w:rsidRPr="0018088A" w:rsidRDefault="0018088A" w:rsidP="0018088A">
            <w:pPr>
              <w:widowControl w:val="0"/>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копії документів, що підтверджують право пільговика та членів його сім’ї на пільги (з пред’явленням оригіналів зазначених документів)</w:t>
            </w:r>
          </w:p>
          <w:p w:rsidR="0018088A" w:rsidRPr="0018088A" w:rsidRDefault="0018088A" w:rsidP="0018088A">
            <w:pPr>
              <w:widowControl w:val="0"/>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копію документа, що засвідчує реєстрацію особи у Державному реєстрі фізичних осіб - платників податків (картка платника податків), зокрема копію, надану в електронному вигляді (за наявності в одержувача інформації технічної можливості провести перевірку відповідності реєстраційних даних фізичної особи за даними Державного реєстру фізичних осіб - платників податків в електронній формі інформаційно-телекомунікаційними засобами з використанням засобів технічного та криптографічного захисту інформації відповідно до вимог законодавства з питань захисту інформації), або копію паспорта громадянина України / свідоцтва про народження (на вибір) із внесеними даними про реєстраційний номер облікової картки платника податків або з відповідною відміткою у разі, коли особа через свої релігійні переконання відмовилися від прийняття реєстраційного номера облікової картки платника податків</w:t>
            </w:r>
          </w:p>
          <w:p w:rsidR="0018088A" w:rsidRPr="0018088A" w:rsidRDefault="0018088A" w:rsidP="0018088A">
            <w:pPr>
              <w:widowControl w:val="0"/>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декларація про доходи сім’ї пільговика;</w:t>
            </w:r>
          </w:p>
          <w:p w:rsidR="0018088A" w:rsidRPr="0018088A" w:rsidRDefault="0018088A" w:rsidP="0018088A">
            <w:pPr>
              <w:widowControl w:val="0"/>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xml:space="preserve">- довідки про доходи свої та членів сім’ї (крім довідок про розмір пенсії та соціальної допомоги) за шість місяців, що передують місяцю звернення, або документи, що </w:t>
            </w:r>
            <w:r w:rsidRPr="0018088A">
              <w:rPr>
                <w:rFonts w:ascii="Times New Roman" w:eastAsia="Calibri" w:hAnsi="Times New Roman" w:cs="Times New Roman"/>
                <w:sz w:val="24"/>
                <w:szCs w:val="24"/>
                <w:lang w:eastAsia="ru-RU"/>
              </w:rPr>
              <w:lastRenderedPageBreak/>
              <w:t>підтверджують відсутність доходів за такий період;</w:t>
            </w:r>
          </w:p>
          <w:p w:rsidR="0018088A" w:rsidRPr="0018088A" w:rsidRDefault="0018088A" w:rsidP="0018088A">
            <w:pPr>
              <w:widowControl w:val="0"/>
              <w:spacing w:after="0" w:line="240" w:lineRule="atLeast"/>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довідка про реквізити банківського рахунку.</w:t>
            </w:r>
          </w:p>
          <w:p w:rsidR="0018088A" w:rsidRPr="0018088A" w:rsidRDefault="0018088A" w:rsidP="0018088A">
            <w:pPr>
              <w:spacing w:after="0" w:line="240" w:lineRule="atLeast"/>
              <w:jc w:val="both"/>
              <w:rPr>
                <w:rFonts w:ascii="Times New Roman" w:eastAsia="Calibri" w:hAnsi="Times New Roman" w:cs="Times New Roman"/>
                <w:i/>
                <w:iCs/>
                <w:sz w:val="24"/>
                <w:szCs w:val="24"/>
                <w:lang w:eastAsia="ru-RU"/>
              </w:rPr>
            </w:pPr>
            <w:r w:rsidRPr="0018088A">
              <w:rPr>
                <w:rFonts w:ascii="Times New Roman" w:eastAsia="Calibri" w:hAnsi="Times New Roman" w:cs="Times New Roman"/>
                <w:sz w:val="24"/>
                <w:szCs w:val="24"/>
                <w:lang w:eastAsia="ru-RU"/>
              </w:rPr>
              <w:t>Заявник надає інформацію про характеристику житла та послуги, щодо отримання яких він має пільги та реально ними користується</w:t>
            </w:r>
            <w:r w:rsidRPr="0018088A">
              <w:rPr>
                <w:rFonts w:ascii="Times New Roman" w:eastAsia="Calibri" w:hAnsi="Times New Roman" w:cs="Times New Roman"/>
                <w:i/>
                <w:iCs/>
                <w:sz w:val="24"/>
                <w:szCs w:val="24"/>
                <w:lang w:eastAsia="ru-RU"/>
              </w:rPr>
              <w:t xml:space="preserve"> </w:t>
            </w:r>
          </w:p>
        </w:tc>
      </w:tr>
      <w:tr w:rsidR="0018088A" w:rsidRPr="0018088A" w:rsidTr="00B302B2">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lastRenderedPageBreak/>
              <w:t>10</w:t>
            </w: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Порядок та спосіб подання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w:t>
            </w:r>
            <w:r w:rsidRPr="0018088A">
              <w:rPr>
                <w:rFonts w:ascii="Times New Roman" w:eastAsia="Calibri" w:hAnsi="Times New Roman" w:cs="Times New Roman"/>
                <w:sz w:val="24"/>
                <w:szCs w:val="24"/>
              </w:rPr>
              <w:t xml:space="preserve"> </w:t>
            </w:r>
          </w:p>
        </w:tc>
      </w:tr>
      <w:tr w:rsidR="0018088A" w:rsidRPr="0018088A" w:rsidTr="00B302B2">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t>11</w:t>
            </w: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Платність (безоплатність) надання послуги</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Безоплатно</w:t>
            </w:r>
          </w:p>
        </w:tc>
      </w:tr>
      <w:tr w:rsidR="0018088A" w:rsidRPr="0018088A" w:rsidTr="00B302B2">
        <w:tc>
          <w:tcPr>
            <w:tcW w:w="9713" w:type="dxa"/>
            <w:gridSpan w:val="3"/>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ind w:firstLine="217"/>
              <w:jc w:val="center"/>
              <w:rPr>
                <w:rFonts w:ascii="Times New Roman" w:eastAsia="Calibri" w:hAnsi="Times New Roman" w:cs="Times New Roman"/>
                <w:sz w:val="24"/>
                <w:szCs w:val="24"/>
              </w:rPr>
            </w:pPr>
            <w:r w:rsidRPr="0018088A">
              <w:rPr>
                <w:rFonts w:ascii="Times New Roman" w:eastAsia="Calibri" w:hAnsi="Times New Roman" w:cs="Times New Roman"/>
                <w:b/>
                <w:bCs/>
                <w:sz w:val="24"/>
                <w:szCs w:val="24"/>
                <w:lang w:eastAsia="ar-SA"/>
              </w:rPr>
              <w:t>У разі оплати послуги:</w:t>
            </w:r>
          </w:p>
        </w:tc>
      </w:tr>
      <w:tr w:rsidR="0018088A" w:rsidRPr="0018088A" w:rsidTr="00B302B2">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t>11.1</w:t>
            </w: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napToGrid w:val="0"/>
              <w:spacing w:after="0" w:line="240" w:lineRule="auto"/>
              <w:jc w:val="both"/>
              <w:rPr>
                <w:rFonts w:ascii="Times New Roman" w:eastAsia="Calibri" w:hAnsi="Times New Roman" w:cs="Times New Roman"/>
                <w:sz w:val="24"/>
                <w:szCs w:val="24"/>
                <w:lang w:eastAsia="ar-SA"/>
              </w:rPr>
            </w:pPr>
            <w:r w:rsidRPr="0018088A">
              <w:rPr>
                <w:rFonts w:ascii="Times New Roman" w:eastAsia="Calibri" w:hAnsi="Times New Roman" w:cs="Times New Roman"/>
                <w:sz w:val="24"/>
                <w:szCs w:val="24"/>
                <w:lang w:eastAsia="ar-SA"/>
              </w:rPr>
              <w:t xml:space="preserve"> Нормативно-правові акти, на підставі яких стягується плата</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tabs>
                <w:tab w:val="left" w:pos="2127"/>
              </w:tabs>
              <w:spacing w:after="0" w:line="240" w:lineRule="auto"/>
              <w:jc w:val="both"/>
              <w:rPr>
                <w:rFonts w:ascii="Times New Roman" w:eastAsia="Calibri" w:hAnsi="Times New Roman" w:cs="Times New Roman"/>
                <w:sz w:val="24"/>
                <w:szCs w:val="24"/>
                <w:lang w:eastAsia="ar-SA"/>
              </w:rPr>
            </w:pPr>
            <w:r w:rsidRPr="0018088A">
              <w:rPr>
                <w:rFonts w:ascii="Times New Roman" w:eastAsia="Calibri" w:hAnsi="Times New Roman" w:cs="Times New Roman"/>
                <w:sz w:val="24"/>
                <w:szCs w:val="24"/>
                <w:lang w:eastAsia="ar-SA"/>
              </w:rPr>
              <w:t>-</w:t>
            </w:r>
          </w:p>
        </w:tc>
      </w:tr>
      <w:tr w:rsidR="0018088A" w:rsidRPr="0018088A" w:rsidTr="00B302B2">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t>11.2</w:t>
            </w: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napToGrid w:val="0"/>
              <w:spacing w:after="0" w:line="240" w:lineRule="auto"/>
              <w:jc w:val="both"/>
              <w:rPr>
                <w:rFonts w:ascii="Times New Roman" w:eastAsia="Calibri" w:hAnsi="Times New Roman" w:cs="Times New Roman"/>
                <w:sz w:val="24"/>
                <w:szCs w:val="24"/>
                <w:lang w:eastAsia="ar-SA"/>
              </w:rPr>
            </w:pPr>
            <w:r w:rsidRPr="0018088A">
              <w:rPr>
                <w:rFonts w:ascii="Times New Roman" w:eastAsia="Calibri" w:hAnsi="Times New Roman" w:cs="Times New Roman"/>
                <w:sz w:val="24"/>
                <w:szCs w:val="24"/>
                <w:lang w:eastAsia="ar-SA"/>
              </w:rPr>
              <w:t>Розмір та порядок унесення плати</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tabs>
                <w:tab w:val="left" w:pos="2127"/>
              </w:tabs>
              <w:spacing w:after="0" w:line="240" w:lineRule="auto"/>
              <w:jc w:val="both"/>
              <w:rPr>
                <w:rFonts w:ascii="Times New Roman" w:eastAsia="Calibri" w:hAnsi="Times New Roman" w:cs="Times New Roman"/>
                <w:sz w:val="24"/>
                <w:szCs w:val="24"/>
                <w:lang w:eastAsia="ar-SA"/>
              </w:rPr>
            </w:pPr>
            <w:r w:rsidRPr="0018088A">
              <w:rPr>
                <w:rFonts w:ascii="Times New Roman" w:eastAsia="Calibri" w:hAnsi="Times New Roman" w:cs="Times New Roman"/>
                <w:sz w:val="24"/>
                <w:szCs w:val="24"/>
                <w:lang w:eastAsia="ar-SA"/>
              </w:rPr>
              <w:t>-</w:t>
            </w:r>
          </w:p>
        </w:tc>
      </w:tr>
      <w:tr w:rsidR="0018088A" w:rsidRPr="0018088A" w:rsidTr="00B302B2">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t>11.3</w:t>
            </w: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napToGrid w:val="0"/>
              <w:spacing w:after="0" w:line="240" w:lineRule="auto"/>
              <w:jc w:val="both"/>
              <w:rPr>
                <w:rFonts w:ascii="Times New Roman" w:eastAsia="Calibri" w:hAnsi="Times New Roman" w:cs="Times New Roman"/>
                <w:sz w:val="24"/>
                <w:szCs w:val="24"/>
                <w:lang w:eastAsia="ar-SA"/>
              </w:rPr>
            </w:pPr>
            <w:r w:rsidRPr="0018088A">
              <w:rPr>
                <w:rFonts w:ascii="Times New Roman" w:eastAsia="Calibri" w:hAnsi="Times New Roman" w:cs="Times New Roman"/>
                <w:sz w:val="24"/>
                <w:szCs w:val="24"/>
                <w:lang w:eastAsia="ar-SA"/>
              </w:rPr>
              <w:t>Розрахунковий рахунок для внесення плати</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lang w:eastAsia="ar-SA"/>
              </w:rPr>
            </w:pPr>
            <w:r w:rsidRPr="0018088A">
              <w:rPr>
                <w:rFonts w:ascii="Times New Roman" w:eastAsia="Calibri" w:hAnsi="Times New Roman" w:cs="Times New Roman"/>
                <w:sz w:val="24"/>
                <w:szCs w:val="24"/>
                <w:lang w:eastAsia="ar-SA"/>
              </w:rPr>
              <w:t>-</w:t>
            </w:r>
          </w:p>
        </w:tc>
      </w:tr>
      <w:tr w:rsidR="0018088A" w:rsidRPr="0018088A" w:rsidTr="00B302B2">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t>12</w:t>
            </w: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 xml:space="preserve">Строк надання </w:t>
            </w:r>
          </w:p>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послуги</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lang w:eastAsia="ru-RU"/>
              </w:rPr>
              <w:t>До 10 робочих днів</w:t>
            </w:r>
          </w:p>
        </w:tc>
      </w:tr>
      <w:tr w:rsidR="0018088A" w:rsidRPr="0018088A" w:rsidTr="00B302B2">
        <w:trPr>
          <w:trHeight w:val="1651"/>
        </w:trPr>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t>13</w:t>
            </w: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tLeast"/>
              <w:jc w:val="both"/>
              <w:rPr>
                <w:rFonts w:ascii="Times New Roman" w:eastAsia="Calibri" w:hAnsi="Times New Roman" w:cs="Times New Roman"/>
                <w:sz w:val="24"/>
                <w:szCs w:val="24"/>
              </w:rPr>
            </w:pPr>
            <w:r w:rsidRPr="0018088A">
              <w:rPr>
                <w:rFonts w:ascii="Times New Roman" w:eastAsia="Calibri" w:hAnsi="Times New Roman" w:cs="Times New Roman"/>
                <w:sz w:val="24"/>
                <w:szCs w:val="24"/>
                <w:lang w:eastAsia="ar-SA"/>
              </w:rPr>
              <w:t xml:space="preserve"> </w:t>
            </w:r>
            <w:r w:rsidRPr="0018088A">
              <w:rPr>
                <w:rFonts w:ascii="Times New Roman" w:eastAsia="Calibri" w:hAnsi="Times New Roman" w:cs="Times New Roman"/>
                <w:sz w:val="24"/>
                <w:szCs w:val="24"/>
                <w:lang w:eastAsia="ru-RU"/>
              </w:rPr>
              <w:t xml:space="preserve">- </w:t>
            </w:r>
          </w:p>
        </w:tc>
      </w:tr>
      <w:tr w:rsidR="0018088A" w:rsidRPr="0018088A" w:rsidTr="00B302B2">
        <w:trPr>
          <w:trHeight w:val="812"/>
        </w:trPr>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t>14</w:t>
            </w: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textAlignment w:val="baseline"/>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 Невідповідність вмісту наданого пакета документів вимогам чинного законодавства;</w:t>
            </w:r>
          </w:p>
          <w:p w:rsidR="0018088A" w:rsidRPr="0018088A" w:rsidRDefault="0018088A" w:rsidP="0018088A">
            <w:pPr>
              <w:spacing w:after="0" w:line="240" w:lineRule="atLeast"/>
              <w:jc w:val="both"/>
              <w:rPr>
                <w:rFonts w:ascii="Times New Roman" w:eastAsia="Calibri" w:hAnsi="Times New Roman" w:cs="Times New Roman"/>
                <w:sz w:val="24"/>
                <w:szCs w:val="24"/>
                <w:lang w:eastAsia="ar-SA"/>
              </w:rPr>
            </w:pPr>
            <w:r w:rsidRPr="0018088A">
              <w:rPr>
                <w:rFonts w:ascii="Times New Roman" w:eastAsia="Calibri" w:hAnsi="Times New Roman" w:cs="Times New Roman"/>
                <w:sz w:val="24"/>
                <w:szCs w:val="24"/>
                <w:lang w:eastAsia="ru-RU"/>
              </w:rPr>
              <w:t xml:space="preserve">- виявлення недостовірних відомостей у поданих документах. </w:t>
            </w:r>
          </w:p>
        </w:tc>
      </w:tr>
      <w:tr w:rsidR="0018088A" w:rsidRPr="0018088A" w:rsidTr="00B302B2">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t>15</w:t>
            </w: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Результат надання послуги</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lang w:eastAsia="ru-RU"/>
              </w:rPr>
            </w:pPr>
            <w:r w:rsidRPr="0018088A">
              <w:rPr>
                <w:rFonts w:ascii="Times New Roman" w:eastAsia="Calibri" w:hAnsi="Times New Roman" w:cs="Times New Roman"/>
                <w:sz w:val="24"/>
                <w:szCs w:val="24"/>
                <w:lang w:eastAsia="ru-RU"/>
              </w:rPr>
              <w:t>Довідка про включення до Єдиного державного реєстру осіб, які мають право на пільги</w:t>
            </w:r>
          </w:p>
        </w:tc>
      </w:tr>
      <w:tr w:rsidR="0018088A" w:rsidRPr="0018088A" w:rsidTr="00B302B2">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t>16</w:t>
            </w: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Способи отримання відповіді (результату)</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lang w:eastAsia="ru-RU"/>
              </w:rPr>
              <w:t>Особисто</w:t>
            </w:r>
          </w:p>
        </w:tc>
      </w:tr>
      <w:tr w:rsidR="0018088A" w:rsidRPr="0018088A" w:rsidTr="00B302B2">
        <w:tc>
          <w:tcPr>
            <w:tcW w:w="709"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center"/>
              <w:rPr>
                <w:rFonts w:ascii="Times New Roman" w:eastAsia="Calibri" w:hAnsi="Times New Roman" w:cs="Times New Roman"/>
                <w:sz w:val="24"/>
                <w:szCs w:val="24"/>
              </w:rPr>
            </w:pPr>
            <w:r w:rsidRPr="0018088A">
              <w:rPr>
                <w:rFonts w:ascii="Times New Roman" w:eastAsia="Calibri" w:hAnsi="Times New Roman" w:cs="Times New Roman"/>
                <w:sz w:val="24"/>
                <w:szCs w:val="24"/>
              </w:rPr>
              <w:t>17</w:t>
            </w:r>
          </w:p>
        </w:tc>
        <w:tc>
          <w:tcPr>
            <w:tcW w:w="2694"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rPr>
              <w:t>Примітка</w:t>
            </w:r>
          </w:p>
        </w:tc>
        <w:tc>
          <w:tcPr>
            <w:tcW w:w="6310" w:type="dxa"/>
            <w:tcBorders>
              <w:top w:val="single" w:sz="4" w:space="0" w:color="auto"/>
              <w:left w:val="single" w:sz="4" w:space="0" w:color="auto"/>
              <w:bottom w:val="single" w:sz="4" w:space="0" w:color="auto"/>
              <w:right w:val="single" w:sz="4" w:space="0" w:color="auto"/>
            </w:tcBorders>
          </w:tcPr>
          <w:p w:rsidR="0018088A" w:rsidRPr="0018088A" w:rsidRDefault="0018088A" w:rsidP="0018088A">
            <w:pPr>
              <w:spacing w:after="0" w:line="240" w:lineRule="auto"/>
              <w:jc w:val="both"/>
              <w:rPr>
                <w:rFonts w:ascii="Times New Roman" w:eastAsia="Calibri" w:hAnsi="Times New Roman" w:cs="Times New Roman"/>
                <w:sz w:val="24"/>
                <w:szCs w:val="24"/>
              </w:rPr>
            </w:pPr>
            <w:r w:rsidRPr="0018088A">
              <w:rPr>
                <w:rFonts w:ascii="Times New Roman" w:eastAsia="Calibri"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18088A" w:rsidRPr="0018088A" w:rsidRDefault="0018088A" w:rsidP="0018088A">
      <w:pPr>
        <w:spacing w:after="0" w:line="240" w:lineRule="auto"/>
        <w:jc w:val="both"/>
        <w:rPr>
          <w:rFonts w:ascii="Times New Roman" w:eastAsia="Calibri" w:hAnsi="Times New Roman" w:cs="Times New Roman"/>
          <w:b/>
          <w:bCs/>
          <w:sz w:val="24"/>
          <w:szCs w:val="24"/>
        </w:rPr>
      </w:pPr>
    </w:p>
    <w:p w:rsidR="0018088A" w:rsidRPr="0018088A" w:rsidRDefault="0018088A" w:rsidP="0018088A">
      <w:pPr>
        <w:spacing w:after="0" w:line="240" w:lineRule="auto"/>
        <w:jc w:val="both"/>
        <w:rPr>
          <w:rFonts w:ascii="Times New Roman" w:eastAsia="Calibri" w:hAnsi="Times New Roman" w:cs="Times New Roman"/>
          <w:b/>
          <w:bCs/>
          <w:sz w:val="24"/>
          <w:szCs w:val="24"/>
        </w:rPr>
      </w:pPr>
    </w:p>
    <w:p w:rsidR="0018088A" w:rsidRPr="0018088A" w:rsidRDefault="0018088A" w:rsidP="0018088A">
      <w:pPr>
        <w:spacing w:after="0" w:line="240" w:lineRule="auto"/>
        <w:jc w:val="both"/>
        <w:rPr>
          <w:rFonts w:ascii="Times New Roman" w:eastAsia="Calibri" w:hAnsi="Times New Roman" w:cs="Times New Roman"/>
          <w:b/>
          <w:bCs/>
          <w:i/>
          <w:iCs/>
          <w:sz w:val="24"/>
          <w:szCs w:val="24"/>
        </w:rPr>
      </w:pPr>
      <w:r w:rsidRPr="0018088A">
        <w:rPr>
          <w:rFonts w:ascii="Times New Roman" w:eastAsia="Calibri" w:hAnsi="Times New Roman" w:cs="Times New Roman"/>
          <w:b/>
          <w:bCs/>
          <w:i/>
          <w:iCs/>
          <w:sz w:val="24"/>
          <w:szCs w:val="24"/>
        </w:rPr>
        <w:t>Керуюча справами виконкому</w:t>
      </w:r>
    </w:p>
    <w:p w:rsidR="0018088A" w:rsidRPr="0018088A" w:rsidRDefault="0018088A" w:rsidP="0018088A">
      <w:pPr>
        <w:spacing w:after="0" w:line="240" w:lineRule="auto"/>
        <w:jc w:val="both"/>
        <w:rPr>
          <w:rFonts w:ascii="Times New Roman" w:eastAsia="Calibri" w:hAnsi="Times New Roman" w:cs="Times New Roman"/>
          <w:b/>
          <w:bCs/>
          <w:i/>
          <w:iCs/>
          <w:sz w:val="24"/>
          <w:szCs w:val="24"/>
        </w:rPr>
      </w:pPr>
      <w:r w:rsidRPr="0018088A">
        <w:rPr>
          <w:rFonts w:ascii="Times New Roman" w:eastAsia="Calibri" w:hAnsi="Times New Roman" w:cs="Times New Roman"/>
          <w:b/>
          <w:bCs/>
          <w:i/>
          <w:iCs/>
          <w:sz w:val="24"/>
          <w:szCs w:val="24"/>
        </w:rPr>
        <w:t xml:space="preserve">районної у місті ради </w:t>
      </w:r>
      <w:r w:rsidRPr="0018088A">
        <w:rPr>
          <w:rFonts w:ascii="Times New Roman" w:eastAsia="Calibri" w:hAnsi="Times New Roman" w:cs="Times New Roman"/>
          <w:b/>
          <w:bCs/>
          <w:i/>
          <w:iCs/>
          <w:sz w:val="24"/>
          <w:szCs w:val="24"/>
        </w:rPr>
        <w:tab/>
      </w:r>
      <w:r w:rsidRPr="0018088A">
        <w:rPr>
          <w:rFonts w:ascii="Times New Roman" w:eastAsia="Calibri" w:hAnsi="Times New Roman" w:cs="Times New Roman"/>
          <w:b/>
          <w:bCs/>
          <w:i/>
          <w:iCs/>
          <w:sz w:val="24"/>
          <w:szCs w:val="24"/>
        </w:rPr>
        <w:tab/>
      </w:r>
      <w:r w:rsidRPr="0018088A">
        <w:rPr>
          <w:rFonts w:ascii="Times New Roman" w:eastAsia="Calibri" w:hAnsi="Times New Roman" w:cs="Times New Roman"/>
          <w:b/>
          <w:bCs/>
          <w:i/>
          <w:iCs/>
          <w:sz w:val="24"/>
          <w:szCs w:val="24"/>
        </w:rPr>
        <w:tab/>
      </w:r>
      <w:r w:rsidRPr="0018088A">
        <w:rPr>
          <w:rFonts w:ascii="Times New Roman" w:eastAsia="Calibri" w:hAnsi="Times New Roman" w:cs="Times New Roman"/>
          <w:b/>
          <w:bCs/>
          <w:i/>
          <w:iCs/>
          <w:sz w:val="24"/>
          <w:szCs w:val="24"/>
        </w:rPr>
        <w:tab/>
      </w:r>
      <w:r w:rsidRPr="0018088A">
        <w:rPr>
          <w:rFonts w:ascii="Times New Roman" w:eastAsia="Calibri" w:hAnsi="Times New Roman" w:cs="Times New Roman"/>
          <w:b/>
          <w:bCs/>
          <w:i/>
          <w:iCs/>
          <w:sz w:val="24"/>
          <w:szCs w:val="24"/>
        </w:rPr>
        <w:tab/>
      </w:r>
      <w:r w:rsidRPr="0018088A">
        <w:rPr>
          <w:rFonts w:ascii="Times New Roman" w:eastAsia="Calibri" w:hAnsi="Times New Roman" w:cs="Times New Roman"/>
          <w:b/>
          <w:bCs/>
          <w:i/>
          <w:iCs/>
          <w:sz w:val="24"/>
          <w:szCs w:val="24"/>
        </w:rPr>
        <w:tab/>
        <w:t>Марія Окунєва</w:t>
      </w:r>
    </w:p>
    <w:p w:rsidR="0018088A" w:rsidRPr="0018088A" w:rsidRDefault="0018088A" w:rsidP="0018088A">
      <w:pPr>
        <w:spacing w:after="0" w:line="240" w:lineRule="auto"/>
        <w:jc w:val="both"/>
        <w:rPr>
          <w:rFonts w:ascii="Times New Roman" w:eastAsia="Calibri" w:hAnsi="Times New Roman" w:cs="Times New Roman"/>
          <w:sz w:val="24"/>
          <w:szCs w:val="24"/>
        </w:rPr>
      </w:pPr>
    </w:p>
    <w:p w:rsidR="0018088A" w:rsidRDefault="0018088A">
      <w:pP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br w:type="page"/>
      </w:r>
    </w:p>
    <w:p w:rsidR="0018088A" w:rsidRPr="0018088A" w:rsidRDefault="0018088A" w:rsidP="0018088A">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18088A">
        <w:rPr>
          <w:rFonts w:ascii="Times New Roman" w:eastAsia="Times New Roman" w:hAnsi="Times New Roman" w:cs="Times New Roman"/>
          <w:b/>
          <w:bCs/>
          <w:i/>
          <w:iCs/>
          <w:sz w:val="24"/>
          <w:szCs w:val="24"/>
          <w:lang w:eastAsia="ru-RU"/>
        </w:rPr>
        <w:lastRenderedPageBreak/>
        <w:t>Додаток 240</w:t>
      </w:r>
    </w:p>
    <w:p w:rsidR="0018088A" w:rsidRPr="0018088A" w:rsidRDefault="0018088A" w:rsidP="0018088A">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18088A">
        <w:rPr>
          <w:rFonts w:ascii="Times New Roman" w:eastAsia="Times New Roman" w:hAnsi="Times New Roman" w:cs="Times New Roman"/>
          <w:b/>
          <w:bCs/>
          <w:i/>
          <w:iCs/>
          <w:sz w:val="24"/>
          <w:szCs w:val="24"/>
          <w:lang w:eastAsia="ru-RU"/>
        </w:rPr>
        <w:t>до рішення виконкому</w:t>
      </w:r>
    </w:p>
    <w:p w:rsidR="0018088A" w:rsidRPr="0018088A" w:rsidRDefault="0018088A" w:rsidP="0018088A">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18088A">
        <w:rPr>
          <w:rFonts w:ascii="Times New Roman" w:eastAsia="Times New Roman" w:hAnsi="Times New Roman" w:cs="Times New Roman"/>
          <w:b/>
          <w:bCs/>
          <w:i/>
          <w:iCs/>
          <w:sz w:val="24"/>
          <w:szCs w:val="24"/>
          <w:lang w:eastAsia="ru-RU"/>
        </w:rPr>
        <w:t>районної у місті ради</w:t>
      </w:r>
    </w:p>
    <w:p w:rsidR="0018088A" w:rsidRPr="0018088A" w:rsidRDefault="0018088A" w:rsidP="0018088A">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18088A">
        <w:rPr>
          <w:rFonts w:ascii="Times New Roman" w:eastAsia="Times New Roman" w:hAnsi="Times New Roman" w:cs="Times New Roman"/>
          <w:b/>
          <w:bCs/>
          <w:i/>
          <w:iCs/>
          <w:sz w:val="24"/>
          <w:szCs w:val="24"/>
          <w:lang w:eastAsia="ru-RU"/>
        </w:rPr>
        <w:t>17.11.2021 № 575</w:t>
      </w:r>
    </w:p>
    <w:p w:rsidR="0018088A" w:rsidRPr="0018088A" w:rsidRDefault="0018088A" w:rsidP="0018088A">
      <w:pPr>
        <w:tabs>
          <w:tab w:val="left" w:pos="4200"/>
        </w:tabs>
        <w:spacing w:after="0" w:line="240" w:lineRule="auto"/>
        <w:rPr>
          <w:rFonts w:ascii="Times New Roman" w:eastAsia="Times New Roman" w:hAnsi="Times New Roman" w:cs="Times New Roman"/>
          <w:b/>
          <w:bCs/>
          <w:i/>
          <w:iCs/>
          <w:sz w:val="24"/>
          <w:szCs w:val="24"/>
          <w:lang w:eastAsia="ru-RU"/>
        </w:rPr>
      </w:pPr>
    </w:p>
    <w:p w:rsidR="0018088A" w:rsidRPr="0018088A" w:rsidRDefault="0018088A" w:rsidP="0018088A">
      <w:pPr>
        <w:tabs>
          <w:tab w:val="left" w:pos="4200"/>
        </w:tabs>
        <w:spacing w:after="0" w:line="240" w:lineRule="auto"/>
        <w:rPr>
          <w:rFonts w:ascii="Times New Roman" w:eastAsia="Times New Roman" w:hAnsi="Times New Roman" w:cs="Times New Roman"/>
          <w:b/>
          <w:bCs/>
          <w:i/>
          <w:iCs/>
          <w:sz w:val="24"/>
          <w:szCs w:val="24"/>
          <w:lang w:eastAsia="ru-RU"/>
        </w:rPr>
      </w:pPr>
    </w:p>
    <w:p w:rsidR="0018088A" w:rsidRPr="0018088A" w:rsidRDefault="0018088A" w:rsidP="0018088A">
      <w:pPr>
        <w:spacing w:after="0" w:line="240" w:lineRule="auto"/>
        <w:jc w:val="center"/>
        <w:rPr>
          <w:rFonts w:ascii="Times New Roman" w:eastAsia="Times New Roman" w:hAnsi="Times New Roman" w:cs="Times New Roman"/>
          <w:b/>
          <w:bCs/>
          <w:i/>
          <w:iCs/>
          <w:sz w:val="24"/>
          <w:szCs w:val="24"/>
          <w:lang w:eastAsia="ru-RU"/>
        </w:rPr>
      </w:pPr>
      <w:r w:rsidRPr="0018088A">
        <w:rPr>
          <w:rFonts w:ascii="Times New Roman" w:eastAsia="Times New Roman" w:hAnsi="Times New Roman" w:cs="Times New Roman"/>
          <w:b/>
          <w:bCs/>
          <w:i/>
          <w:iCs/>
          <w:sz w:val="24"/>
          <w:szCs w:val="24"/>
          <w:lang w:eastAsia="ru-RU"/>
        </w:rPr>
        <w:t>Технологічна  картка № 72-94</w:t>
      </w:r>
    </w:p>
    <w:p w:rsidR="0018088A" w:rsidRPr="0018088A" w:rsidRDefault="0018088A" w:rsidP="0018088A">
      <w:pPr>
        <w:spacing w:after="0" w:line="240" w:lineRule="auto"/>
        <w:jc w:val="both"/>
        <w:rPr>
          <w:rFonts w:ascii="Times New Roman" w:eastAsia="Times New Roman" w:hAnsi="Times New Roman" w:cs="Times New Roman"/>
          <w:b/>
          <w:bCs/>
          <w:i/>
          <w:iCs/>
          <w:sz w:val="24"/>
          <w:szCs w:val="24"/>
          <w:lang w:eastAsia="ru-RU"/>
        </w:rPr>
      </w:pPr>
      <w:r w:rsidRPr="0018088A">
        <w:rPr>
          <w:rFonts w:ascii="Times New Roman" w:eastAsia="Times New Roman" w:hAnsi="Times New Roman" w:cs="Times New Roman"/>
          <w:i/>
          <w:iCs/>
          <w:sz w:val="24"/>
          <w:szCs w:val="24"/>
          <w:lang w:eastAsia="ru-RU"/>
        </w:rPr>
        <w:t xml:space="preserve">Назва послуги: </w:t>
      </w:r>
      <w:r w:rsidRPr="0018088A">
        <w:rPr>
          <w:rFonts w:ascii="Times New Roman" w:eastAsia="Times New Roman" w:hAnsi="Times New Roman" w:cs="Times New Roman"/>
          <w:b/>
          <w:bCs/>
          <w:i/>
          <w:iCs/>
          <w:sz w:val="24"/>
          <w:szCs w:val="24"/>
          <w:lang w:eastAsia="ru-RU"/>
        </w:rPr>
        <w:t>Включення до Єдиного державного автоматизованого реєстру осіб, які мають право на пільги</w:t>
      </w:r>
    </w:p>
    <w:p w:rsidR="0018088A" w:rsidRPr="0018088A" w:rsidRDefault="0018088A" w:rsidP="0018088A">
      <w:pPr>
        <w:spacing w:after="0" w:line="240" w:lineRule="auto"/>
        <w:rPr>
          <w:rFonts w:ascii="Times New Roman" w:eastAsia="Times New Roman" w:hAnsi="Times New Roman" w:cs="Times New Roman"/>
          <w:b/>
          <w:bCs/>
          <w:i/>
          <w:iCs/>
          <w:sz w:val="24"/>
          <w:szCs w:val="24"/>
          <w:lang w:eastAsia="ru-RU"/>
        </w:rPr>
      </w:pPr>
      <w:r w:rsidRPr="0018088A">
        <w:rPr>
          <w:rFonts w:ascii="Times New Roman" w:eastAsia="Times New Roman" w:hAnsi="Times New Roman" w:cs="Times New Roman"/>
          <w:i/>
          <w:iCs/>
          <w:sz w:val="24"/>
          <w:szCs w:val="24"/>
          <w:lang w:eastAsia="ru-RU"/>
        </w:rPr>
        <w:t xml:space="preserve">Загальна кількість днів надання послуги:  </w:t>
      </w:r>
      <w:r w:rsidRPr="0018088A">
        <w:rPr>
          <w:rFonts w:ascii="Times New Roman" w:eastAsia="Times New Roman" w:hAnsi="Times New Roman" w:cs="Times New Roman"/>
          <w:b/>
          <w:bCs/>
          <w:i/>
          <w:iCs/>
          <w:sz w:val="24"/>
          <w:szCs w:val="24"/>
          <w:lang w:eastAsia="ru-RU"/>
        </w:rPr>
        <w:t>до 10 робочих днів</w:t>
      </w:r>
    </w:p>
    <w:p w:rsidR="0018088A" w:rsidRPr="0018088A" w:rsidRDefault="0018088A" w:rsidP="0018088A">
      <w:pPr>
        <w:spacing w:after="0" w:line="240" w:lineRule="auto"/>
        <w:rPr>
          <w:rFonts w:ascii="Times New Roman" w:eastAsia="Times New Roman" w:hAnsi="Times New Roman" w:cs="Times New Roman"/>
          <w:b/>
          <w:bCs/>
          <w:i/>
          <w:iCs/>
          <w:sz w:val="24"/>
          <w:szCs w:val="24"/>
          <w:lang w:eastAsia="ru-RU"/>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18088A" w:rsidRPr="0018088A" w:rsidTr="00B302B2">
        <w:tc>
          <w:tcPr>
            <w:tcW w:w="720"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uppressAutoHyphens/>
              <w:spacing w:after="0" w:line="240" w:lineRule="auto"/>
              <w:jc w:val="center"/>
              <w:rPr>
                <w:rFonts w:ascii="Times New Roman" w:eastAsia="Times New Roman" w:hAnsi="Times New Roman" w:cs="Times New Roman"/>
                <w:b/>
                <w:bCs/>
                <w:i/>
                <w:iCs/>
                <w:sz w:val="24"/>
                <w:szCs w:val="24"/>
                <w:lang w:eastAsia="ar-SA"/>
              </w:rPr>
            </w:pPr>
            <w:r w:rsidRPr="0018088A">
              <w:rPr>
                <w:rFonts w:ascii="Times New Roman" w:eastAsia="Times New Roman" w:hAnsi="Times New Roman" w:cs="Times New Roman"/>
                <w:b/>
                <w:bCs/>
                <w:i/>
                <w:iCs/>
                <w:sz w:val="24"/>
                <w:szCs w:val="24"/>
                <w:lang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uppressAutoHyphens/>
              <w:spacing w:after="0" w:line="240" w:lineRule="auto"/>
              <w:jc w:val="center"/>
              <w:rPr>
                <w:rFonts w:ascii="Times New Roman" w:eastAsia="Times New Roman" w:hAnsi="Times New Roman" w:cs="Times New Roman"/>
                <w:b/>
                <w:bCs/>
                <w:i/>
                <w:iCs/>
                <w:sz w:val="24"/>
                <w:szCs w:val="24"/>
                <w:lang w:eastAsia="ar-SA"/>
              </w:rPr>
            </w:pPr>
            <w:r w:rsidRPr="0018088A">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uppressAutoHyphens/>
              <w:spacing w:after="0" w:line="240" w:lineRule="auto"/>
              <w:jc w:val="center"/>
              <w:rPr>
                <w:rFonts w:ascii="Times New Roman" w:eastAsia="Times New Roman" w:hAnsi="Times New Roman" w:cs="Times New Roman"/>
                <w:b/>
                <w:bCs/>
                <w:i/>
                <w:iCs/>
                <w:sz w:val="24"/>
                <w:szCs w:val="24"/>
                <w:lang w:eastAsia="ar-SA"/>
              </w:rPr>
            </w:pPr>
            <w:r w:rsidRPr="0018088A">
              <w:rPr>
                <w:rFonts w:ascii="Times New Roman" w:eastAsia="Times New Roman" w:hAnsi="Times New Roman" w:cs="Times New Roman"/>
                <w:b/>
                <w:bCs/>
                <w:i/>
                <w:iCs/>
                <w:sz w:val="24"/>
                <w:szCs w:val="24"/>
                <w:lang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uppressAutoHyphens/>
              <w:spacing w:after="0" w:line="240" w:lineRule="auto"/>
              <w:jc w:val="center"/>
              <w:rPr>
                <w:rFonts w:ascii="Times New Roman" w:eastAsia="Times New Roman" w:hAnsi="Times New Roman" w:cs="Times New Roman"/>
                <w:b/>
                <w:bCs/>
                <w:i/>
                <w:iCs/>
                <w:sz w:val="24"/>
                <w:szCs w:val="24"/>
                <w:lang w:eastAsia="ar-SA"/>
              </w:rPr>
            </w:pPr>
            <w:r w:rsidRPr="0018088A">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812"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uppressAutoHyphens/>
              <w:spacing w:after="0" w:line="240" w:lineRule="auto"/>
              <w:jc w:val="center"/>
              <w:rPr>
                <w:rFonts w:ascii="Times New Roman" w:eastAsia="Times New Roman" w:hAnsi="Times New Roman" w:cs="Times New Roman"/>
                <w:i/>
                <w:iCs/>
                <w:sz w:val="24"/>
                <w:szCs w:val="24"/>
                <w:lang w:eastAsia="ar-SA"/>
              </w:rPr>
            </w:pPr>
            <w:r w:rsidRPr="0018088A">
              <w:rPr>
                <w:rFonts w:ascii="Times New Roman" w:eastAsia="Times New Roman" w:hAnsi="Times New Roman" w:cs="Times New Roman"/>
                <w:b/>
                <w:bCs/>
                <w:i/>
                <w:iCs/>
                <w:sz w:val="24"/>
                <w:szCs w:val="24"/>
                <w:lang w:eastAsia="ar-SA"/>
              </w:rPr>
              <w:t>Терміни виконання етапів (дії, рішення)</w:t>
            </w:r>
          </w:p>
        </w:tc>
      </w:tr>
      <w:tr w:rsidR="0018088A" w:rsidRPr="0018088A" w:rsidTr="00B302B2">
        <w:trPr>
          <w:trHeight w:val="227"/>
        </w:trPr>
        <w:tc>
          <w:tcPr>
            <w:tcW w:w="720"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uppressAutoHyphens/>
              <w:spacing w:after="0" w:line="240" w:lineRule="auto"/>
              <w:jc w:val="center"/>
              <w:rPr>
                <w:rFonts w:ascii="Times New Roman" w:eastAsia="Times New Roman" w:hAnsi="Times New Roman" w:cs="Times New Roman"/>
                <w:i/>
                <w:iCs/>
                <w:sz w:val="24"/>
                <w:szCs w:val="24"/>
                <w:lang w:eastAsia="ar-SA"/>
              </w:rPr>
            </w:pPr>
            <w:r w:rsidRPr="0018088A">
              <w:rPr>
                <w:rFonts w:ascii="Times New Roman" w:eastAsia="Times New Roman" w:hAnsi="Times New Roman" w:cs="Times New Roman"/>
                <w:i/>
                <w:iCs/>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uppressAutoHyphens/>
              <w:spacing w:after="0" w:line="240" w:lineRule="auto"/>
              <w:jc w:val="center"/>
              <w:rPr>
                <w:rFonts w:ascii="Times New Roman" w:eastAsia="Times New Roman" w:hAnsi="Times New Roman" w:cs="Times New Roman"/>
                <w:i/>
                <w:iCs/>
                <w:sz w:val="24"/>
                <w:szCs w:val="24"/>
                <w:lang w:eastAsia="ar-SA"/>
              </w:rPr>
            </w:pPr>
            <w:r w:rsidRPr="0018088A">
              <w:rPr>
                <w:rFonts w:ascii="Times New Roman" w:eastAsia="Times New Roman" w:hAnsi="Times New Roman" w:cs="Times New Roman"/>
                <w:i/>
                <w:iCs/>
                <w:sz w:val="24"/>
                <w:szCs w:val="24"/>
                <w:lang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uppressAutoHyphens/>
              <w:spacing w:after="0" w:line="240" w:lineRule="auto"/>
              <w:jc w:val="center"/>
              <w:rPr>
                <w:rFonts w:ascii="Times New Roman" w:eastAsia="Times New Roman" w:hAnsi="Times New Roman" w:cs="Times New Roman"/>
                <w:i/>
                <w:iCs/>
                <w:sz w:val="24"/>
                <w:szCs w:val="24"/>
                <w:lang w:eastAsia="ar-SA"/>
              </w:rPr>
            </w:pPr>
            <w:r w:rsidRPr="0018088A">
              <w:rPr>
                <w:rFonts w:ascii="Times New Roman" w:eastAsia="Times New Roman" w:hAnsi="Times New Roman" w:cs="Times New Roman"/>
                <w:i/>
                <w:iCs/>
                <w:sz w:val="24"/>
                <w:szCs w:val="24"/>
                <w:lang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uppressAutoHyphens/>
              <w:spacing w:after="0" w:line="240" w:lineRule="auto"/>
              <w:jc w:val="center"/>
              <w:rPr>
                <w:rFonts w:ascii="Times New Roman" w:eastAsia="Times New Roman" w:hAnsi="Times New Roman" w:cs="Times New Roman"/>
                <w:i/>
                <w:iCs/>
                <w:sz w:val="24"/>
                <w:szCs w:val="24"/>
                <w:lang w:eastAsia="ar-SA"/>
              </w:rPr>
            </w:pPr>
            <w:r w:rsidRPr="0018088A">
              <w:rPr>
                <w:rFonts w:ascii="Times New Roman" w:eastAsia="Times New Roman" w:hAnsi="Times New Roman" w:cs="Times New Roman"/>
                <w:i/>
                <w:iCs/>
                <w:sz w:val="24"/>
                <w:szCs w:val="24"/>
                <w:lang w:eastAsia="ar-SA"/>
              </w:rPr>
              <w:t>4</w:t>
            </w:r>
          </w:p>
        </w:tc>
        <w:tc>
          <w:tcPr>
            <w:tcW w:w="1812"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uppressAutoHyphens/>
              <w:spacing w:after="0" w:line="240" w:lineRule="auto"/>
              <w:jc w:val="center"/>
              <w:rPr>
                <w:rFonts w:ascii="Times New Roman" w:eastAsia="Times New Roman" w:hAnsi="Times New Roman" w:cs="Times New Roman"/>
                <w:sz w:val="24"/>
                <w:szCs w:val="24"/>
                <w:lang w:eastAsia="ar-SA"/>
              </w:rPr>
            </w:pPr>
            <w:r w:rsidRPr="0018088A">
              <w:rPr>
                <w:rFonts w:ascii="Times New Roman" w:eastAsia="Times New Roman" w:hAnsi="Times New Roman" w:cs="Times New Roman"/>
                <w:i/>
                <w:iCs/>
                <w:sz w:val="24"/>
                <w:szCs w:val="24"/>
                <w:lang w:eastAsia="ar-SA"/>
              </w:rPr>
              <w:t>5</w:t>
            </w:r>
          </w:p>
        </w:tc>
      </w:tr>
      <w:tr w:rsidR="0018088A" w:rsidRPr="0018088A" w:rsidTr="00B302B2">
        <w:tc>
          <w:tcPr>
            <w:tcW w:w="720"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uppressAutoHyphens/>
              <w:spacing w:after="0" w:line="240" w:lineRule="auto"/>
              <w:jc w:val="center"/>
              <w:rPr>
                <w:rFonts w:ascii="Times New Roman" w:eastAsia="Times New Roman" w:hAnsi="Times New Roman" w:cs="Times New Roman"/>
                <w:sz w:val="24"/>
                <w:szCs w:val="24"/>
                <w:lang w:eastAsia="ar-SA"/>
              </w:rPr>
            </w:pPr>
            <w:r w:rsidRPr="0018088A">
              <w:rPr>
                <w:rFonts w:ascii="Times New Roman" w:eastAsia="Times New Roman" w:hAnsi="Times New Roman" w:cs="Times New Roman"/>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pacing w:after="0" w:line="240" w:lineRule="auto"/>
              <w:rPr>
                <w:rFonts w:ascii="Times New Roman" w:eastAsia="Times New Roman" w:hAnsi="Times New Roman" w:cs="Times New Roman"/>
                <w:sz w:val="24"/>
                <w:szCs w:val="24"/>
                <w:lang w:eastAsia="ru-RU"/>
              </w:rPr>
            </w:pPr>
            <w:r w:rsidRPr="0018088A">
              <w:rPr>
                <w:rFonts w:ascii="Times New Roman" w:eastAsia="Times New Roman"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pacing w:after="0" w:line="240" w:lineRule="auto"/>
              <w:rPr>
                <w:rFonts w:ascii="Times New Roman" w:eastAsia="Times New Roman" w:hAnsi="Times New Roman" w:cs="Times New Roman"/>
                <w:sz w:val="24"/>
                <w:szCs w:val="24"/>
                <w:lang w:eastAsia="ru-RU"/>
              </w:rPr>
            </w:pPr>
            <w:r w:rsidRPr="0018088A">
              <w:rPr>
                <w:rFonts w:ascii="Times New Roman" w:eastAsia="Times New Roman" w:hAnsi="Times New Roman" w:cs="Times New Roman"/>
                <w:sz w:val="24"/>
                <w:szCs w:val="24"/>
                <w:lang w:eastAsia="ru-RU"/>
              </w:rPr>
              <w:t xml:space="preserve">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pacing w:after="0" w:line="240" w:lineRule="auto"/>
              <w:rPr>
                <w:rFonts w:ascii="Times New Roman" w:eastAsia="Times New Roman" w:hAnsi="Times New Roman" w:cs="Times New Roman"/>
                <w:sz w:val="24"/>
                <w:szCs w:val="24"/>
                <w:lang w:eastAsia="ru-RU"/>
              </w:rPr>
            </w:pPr>
            <w:r w:rsidRPr="0018088A">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18088A" w:rsidRPr="0018088A" w:rsidRDefault="0018088A" w:rsidP="0018088A">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uppressAutoHyphens/>
              <w:spacing w:after="0" w:line="240" w:lineRule="auto"/>
              <w:rPr>
                <w:rFonts w:ascii="Times New Roman" w:eastAsia="Times New Roman" w:hAnsi="Times New Roman" w:cs="Times New Roman"/>
                <w:sz w:val="24"/>
                <w:szCs w:val="24"/>
                <w:lang w:eastAsia="ar-SA"/>
              </w:rPr>
            </w:pPr>
            <w:r w:rsidRPr="0018088A">
              <w:rPr>
                <w:rFonts w:ascii="Times New Roman" w:eastAsia="Times New Roman" w:hAnsi="Times New Roman" w:cs="Times New Roman"/>
                <w:sz w:val="24"/>
                <w:szCs w:val="24"/>
                <w:lang w:eastAsia="ar-SA"/>
              </w:rPr>
              <w:t xml:space="preserve">У момент звернення </w:t>
            </w:r>
          </w:p>
        </w:tc>
      </w:tr>
      <w:tr w:rsidR="0018088A" w:rsidRPr="0018088A" w:rsidTr="00B302B2">
        <w:trPr>
          <w:trHeight w:val="1365"/>
        </w:trPr>
        <w:tc>
          <w:tcPr>
            <w:tcW w:w="720"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uppressAutoHyphens/>
              <w:spacing w:after="0" w:line="240" w:lineRule="auto"/>
              <w:jc w:val="center"/>
              <w:rPr>
                <w:rFonts w:ascii="Times New Roman" w:eastAsia="Times New Roman" w:hAnsi="Times New Roman" w:cs="Times New Roman"/>
                <w:sz w:val="24"/>
                <w:szCs w:val="24"/>
                <w:lang w:eastAsia="ar-SA"/>
              </w:rPr>
            </w:pPr>
            <w:r w:rsidRPr="0018088A">
              <w:rPr>
                <w:rFonts w:ascii="Times New Roman" w:eastAsia="Times New Roman" w:hAnsi="Times New Roman" w:cs="Times New Roman"/>
                <w:sz w:val="24"/>
                <w:szCs w:val="24"/>
                <w:lang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pacing w:after="0" w:line="240" w:lineRule="auto"/>
              <w:rPr>
                <w:rFonts w:ascii="Times New Roman" w:eastAsia="Times New Roman" w:hAnsi="Times New Roman" w:cs="Times New Roman"/>
                <w:sz w:val="24"/>
                <w:szCs w:val="24"/>
                <w:lang w:eastAsia="ru-RU"/>
              </w:rPr>
            </w:pPr>
            <w:r w:rsidRPr="0018088A">
              <w:rPr>
                <w:rFonts w:ascii="Times New Roman" w:eastAsia="Times New Roman" w:hAnsi="Times New Roman" w:cs="Times New Roman"/>
                <w:sz w:val="24"/>
                <w:szCs w:val="24"/>
                <w:lang w:eastAsia="ru-RU"/>
              </w:rPr>
              <w:t>Перевірка комплектації пакета документів, передача його на опрацювання</w:t>
            </w:r>
          </w:p>
        </w:tc>
        <w:tc>
          <w:tcPr>
            <w:tcW w:w="2351"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pacing w:after="0" w:line="240" w:lineRule="auto"/>
              <w:rPr>
                <w:rFonts w:ascii="Times New Roman" w:eastAsia="Times New Roman" w:hAnsi="Times New Roman" w:cs="Times New Roman"/>
                <w:sz w:val="24"/>
                <w:szCs w:val="24"/>
                <w:lang w:eastAsia="ru-RU"/>
              </w:rPr>
            </w:pPr>
            <w:r w:rsidRPr="0018088A">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p w:rsidR="0018088A" w:rsidRPr="0018088A" w:rsidRDefault="0018088A" w:rsidP="0018088A">
            <w:pPr>
              <w:spacing w:after="0" w:line="240" w:lineRule="auto"/>
              <w:rPr>
                <w:rFonts w:ascii="Times New Roman" w:eastAsia="Times New Roman" w:hAnsi="Times New Roman" w:cs="Times New Roman"/>
                <w:sz w:val="24"/>
                <w:szCs w:val="24"/>
                <w:lang w:eastAsia="ru-RU"/>
              </w:rPr>
            </w:pPr>
          </w:p>
        </w:tc>
        <w:tc>
          <w:tcPr>
            <w:tcW w:w="2147"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pacing w:after="0" w:line="240" w:lineRule="auto"/>
              <w:rPr>
                <w:rFonts w:ascii="Times New Roman" w:eastAsia="Times New Roman" w:hAnsi="Times New Roman" w:cs="Times New Roman"/>
                <w:sz w:val="24"/>
                <w:szCs w:val="24"/>
                <w:lang w:eastAsia="ru-RU"/>
              </w:rPr>
            </w:pPr>
            <w:r w:rsidRPr="0018088A">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pacing w:after="0" w:line="240" w:lineRule="auto"/>
              <w:rPr>
                <w:rFonts w:ascii="Times New Roman" w:eastAsia="Times New Roman" w:hAnsi="Times New Roman" w:cs="Times New Roman"/>
                <w:sz w:val="24"/>
                <w:szCs w:val="24"/>
                <w:lang w:eastAsia="ru-RU"/>
              </w:rPr>
            </w:pPr>
            <w:r w:rsidRPr="0018088A">
              <w:rPr>
                <w:rFonts w:ascii="Times New Roman" w:eastAsia="Times New Roman" w:hAnsi="Times New Roman" w:cs="Times New Roman"/>
                <w:sz w:val="24"/>
                <w:szCs w:val="24"/>
                <w:lang w:eastAsia="ar-SA"/>
              </w:rPr>
              <w:t xml:space="preserve">У момент звернення </w:t>
            </w:r>
          </w:p>
          <w:p w:rsidR="0018088A" w:rsidRPr="0018088A" w:rsidRDefault="0018088A" w:rsidP="0018088A">
            <w:pPr>
              <w:spacing w:after="0" w:line="240" w:lineRule="auto"/>
              <w:rPr>
                <w:rFonts w:ascii="Times New Roman" w:eastAsia="Times New Roman" w:hAnsi="Times New Roman" w:cs="Times New Roman"/>
                <w:sz w:val="24"/>
                <w:szCs w:val="24"/>
                <w:lang w:eastAsia="ru-RU"/>
              </w:rPr>
            </w:pPr>
          </w:p>
        </w:tc>
      </w:tr>
      <w:tr w:rsidR="0018088A" w:rsidRPr="0018088A" w:rsidTr="00B302B2">
        <w:tc>
          <w:tcPr>
            <w:tcW w:w="720"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uppressAutoHyphens/>
              <w:spacing w:after="0" w:line="240" w:lineRule="auto"/>
              <w:jc w:val="center"/>
              <w:rPr>
                <w:rFonts w:ascii="Times New Roman" w:eastAsia="Times New Roman" w:hAnsi="Times New Roman" w:cs="Times New Roman"/>
                <w:sz w:val="24"/>
                <w:szCs w:val="24"/>
                <w:lang w:eastAsia="ar-SA"/>
              </w:rPr>
            </w:pPr>
            <w:r w:rsidRPr="0018088A">
              <w:rPr>
                <w:rFonts w:ascii="Times New Roman" w:eastAsia="Times New Roman" w:hAnsi="Times New Roman" w:cs="Times New Roman"/>
                <w:sz w:val="24"/>
                <w:szCs w:val="24"/>
                <w:lang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pacing w:after="0" w:line="240" w:lineRule="auto"/>
              <w:rPr>
                <w:rFonts w:ascii="Times New Roman" w:eastAsia="Times New Roman" w:hAnsi="Times New Roman" w:cs="Times New Roman"/>
                <w:sz w:val="24"/>
                <w:szCs w:val="24"/>
                <w:lang w:eastAsia="ru-RU"/>
              </w:rPr>
            </w:pPr>
            <w:r w:rsidRPr="0018088A">
              <w:rPr>
                <w:rFonts w:ascii="Times New Roman" w:eastAsia="Times New Roman" w:hAnsi="Times New Roman" w:cs="Times New Roman"/>
                <w:sz w:val="24"/>
                <w:szCs w:val="24"/>
                <w:lang w:eastAsia="ru-RU"/>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pacing w:after="0" w:line="240" w:lineRule="auto"/>
              <w:rPr>
                <w:rFonts w:ascii="Times New Roman" w:eastAsia="Times New Roman" w:hAnsi="Times New Roman" w:cs="Times New Roman"/>
                <w:sz w:val="24"/>
                <w:szCs w:val="24"/>
                <w:lang w:eastAsia="ru-RU"/>
              </w:rPr>
            </w:pPr>
            <w:r w:rsidRPr="0018088A">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pacing w:after="0" w:line="240" w:lineRule="auto"/>
              <w:rPr>
                <w:rFonts w:ascii="Times New Roman" w:eastAsia="Times New Roman" w:hAnsi="Times New Roman" w:cs="Times New Roman"/>
                <w:sz w:val="24"/>
                <w:szCs w:val="24"/>
                <w:lang w:eastAsia="ru-RU"/>
              </w:rPr>
            </w:pPr>
            <w:r w:rsidRPr="0018088A">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18088A" w:rsidRPr="0018088A" w:rsidRDefault="0018088A" w:rsidP="0018088A">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pacing w:after="0" w:line="240" w:lineRule="auto"/>
              <w:rPr>
                <w:rFonts w:ascii="Times New Roman" w:eastAsia="Times New Roman" w:hAnsi="Times New Roman" w:cs="Times New Roman"/>
                <w:sz w:val="24"/>
                <w:szCs w:val="24"/>
                <w:lang w:eastAsia="ru-RU"/>
              </w:rPr>
            </w:pPr>
            <w:r w:rsidRPr="0018088A">
              <w:rPr>
                <w:rFonts w:ascii="Times New Roman" w:eastAsia="Times New Roman" w:hAnsi="Times New Roman" w:cs="Times New Roman"/>
                <w:sz w:val="24"/>
                <w:szCs w:val="24"/>
                <w:lang w:eastAsia="ru-RU"/>
              </w:rPr>
              <w:t>До 9 робочих днів</w:t>
            </w:r>
          </w:p>
        </w:tc>
      </w:tr>
      <w:tr w:rsidR="0018088A" w:rsidRPr="0018088A" w:rsidTr="00B302B2">
        <w:tc>
          <w:tcPr>
            <w:tcW w:w="720"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uppressAutoHyphens/>
              <w:spacing w:after="0" w:line="240" w:lineRule="auto"/>
              <w:jc w:val="center"/>
              <w:rPr>
                <w:rFonts w:ascii="Times New Roman" w:eastAsia="Times New Roman" w:hAnsi="Times New Roman" w:cs="Times New Roman"/>
                <w:sz w:val="24"/>
                <w:szCs w:val="24"/>
                <w:lang w:eastAsia="ar-SA"/>
              </w:rPr>
            </w:pPr>
            <w:r w:rsidRPr="0018088A">
              <w:rPr>
                <w:rFonts w:ascii="Times New Roman" w:eastAsia="Times New Roman" w:hAnsi="Times New Roman" w:cs="Times New Roman"/>
                <w:sz w:val="24"/>
                <w:szCs w:val="24"/>
                <w:lang w:eastAsia="ar-SA"/>
              </w:rPr>
              <w:lastRenderedPageBreak/>
              <w:t>4.</w:t>
            </w:r>
          </w:p>
        </w:tc>
        <w:tc>
          <w:tcPr>
            <w:tcW w:w="2618"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pacing w:after="0" w:line="240" w:lineRule="auto"/>
              <w:rPr>
                <w:rFonts w:ascii="Times New Roman" w:eastAsia="Times New Roman" w:hAnsi="Times New Roman" w:cs="Times New Roman"/>
                <w:sz w:val="24"/>
                <w:szCs w:val="24"/>
                <w:lang w:eastAsia="ru-RU"/>
              </w:rPr>
            </w:pPr>
            <w:r w:rsidRPr="0018088A">
              <w:rPr>
                <w:rFonts w:ascii="Times New Roman" w:eastAsia="Times New Roman" w:hAnsi="Times New Roman" w:cs="Times New Roman"/>
                <w:sz w:val="24"/>
                <w:szCs w:val="24"/>
                <w:lang w:eastAsia="ru-RU"/>
              </w:rPr>
              <w:t>Включення інформації про пільговика до Єдиного державного автоматизованого реєстру осіб, які мають право на пільги, визначення права на пільги</w:t>
            </w:r>
          </w:p>
        </w:tc>
        <w:tc>
          <w:tcPr>
            <w:tcW w:w="2351"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pacing w:after="0" w:line="240" w:lineRule="auto"/>
              <w:rPr>
                <w:rFonts w:ascii="Times New Roman" w:eastAsia="Times New Roman" w:hAnsi="Times New Roman" w:cs="Times New Roman"/>
                <w:sz w:val="24"/>
                <w:szCs w:val="24"/>
                <w:lang w:eastAsia="ru-RU"/>
              </w:rPr>
            </w:pPr>
            <w:r w:rsidRPr="0018088A">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pacing w:after="0" w:line="240" w:lineRule="auto"/>
              <w:rPr>
                <w:rFonts w:ascii="Times New Roman" w:eastAsia="Times New Roman" w:hAnsi="Times New Roman" w:cs="Times New Roman"/>
                <w:sz w:val="24"/>
                <w:szCs w:val="24"/>
                <w:lang w:eastAsia="ru-RU"/>
              </w:rPr>
            </w:pPr>
            <w:r w:rsidRPr="0018088A">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18088A" w:rsidRPr="0018088A" w:rsidRDefault="0018088A" w:rsidP="0018088A">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pacing w:after="0" w:line="240" w:lineRule="auto"/>
              <w:rPr>
                <w:rFonts w:ascii="Times New Roman" w:eastAsia="Times New Roman" w:hAnsi="Times New Roman" w:cs="Times New Roman"/>
                <w:sz w:val="24"/>
                <w:szCs w:val="24"/>
                <w:lang w:eastAsia="ru-RU"/>
              </w:rPr>
            </w:pPr>
            <w:r w:rsidRPr="0018088A">
              <w:rPr>
                <w:rFonts w:ascii="Times New Roman" w:eastAsia="Times New Roman" w:hAnsi="Times New Roman" w:cs="Times New Roman"/>
                <w:sz w:val="24"/>
                <w:szCs w:val="24"/>
                <w:lang w:eastAsia="ru-RU"/>
              </w:rPr>
              <w:t>1 робочий день</w:t>
            </w:r>
          </w:p>
        </w:tc>
      </w:tr>
      <w:tr w:rsidR="0018088A" w:rsidRPr="0018088A" w:rsidTr="00B302B2">
        <w:tc>
          <w:tcPr>
            <w:tcW w:w="720"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uppressAutoHyphens/>
              <w:spacing w:after="0" w:line="240" w:lineRule="auto"/>
              <w:jc w:val="center"/>
              <w:rPr>
                <w:rFonts w:ascii="Times New Roman" w:eastAsia="Times New Roman" w:hAnsi="Times New Roman" w:cs="Times New Roman"/>
                <w:sz w:val="24"/>
                <w:szCs w:val="24"/>
                <w:lang w:eastAsia="ar-SA"/>
              </w:rPr>
            </w:pPr>
            <w:r w:rsidRPr="0018088A">
              <w:rPr>
                <w:rFonts w:ascii="Times New Roman" w:eastAsia="Times New Roman" w:hAnsi="Times New Roman" w:cs="Times New Roman"/>
                <w:sz w:val="24"/>
                <w:szCs w:val="24"/>
                <w:lang w:eastAsia="ar-SA"/>
              </w:rPr>
              <w:t>5.</w:t>
            </w:r>
          </w:p>
        </w:tc>
        <w:tc>
          <w:tcPr>
            <w:tcW w:w="2618"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pacing w:after="0" w:line="240" w:lineRule="auto"/>
              <w:rPr>
                <w:rFonts w:ascii="Times New Roman" w:eastAsia="Times New Roman" w:hAnsi="Times New Roman" w:cs="Times New Roman"/>
                <w:sz w:val="24"/>
                <w:szCs w:val="24"/>
                <w:lang w:eastAsia="ru-RU"/>
              </w:rPr>
            </w:pPr>
            <w:r w:rsidRPr="0018088A">
              <w:rPr>
                <w:rFonts w:ascii="Times New Roman" w:eastAsia="Times New Roman" w:hAnsi="Times New Roman" w:cs="Times New Roman"/>
                <w:sz w:val="24"/>
                <w:szCs w:val="24"/>
                <w:lang w:eastAsia="ru-RU"/>
              </w:rPr>
              <w:t>Видача результату послуги</w:t>
            </w:r>
          </w:p>
        </w:tc>
        <w:tc>
          <w:tcPr>
            <w:tcW w:w="2351"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pacing w:after="0" w:line="240" w:lineRule="auto"/>
              <w:rPr>
                <w:rFonts w:ascii="Times New Roman" w:eastAsia="Times New Roman" w:hAnsi="Times New Roman" w:cs="Times New Roman"/>
                <w:sz w:val="24"/>
                <w:szCs w:val="24"/>
                <w:lang w:eastAsia="ru-RU"/>
              </w:rPr>
            </w:pPr>
            <w:r w:rsidRPr="0018088A">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pacing w:after="0" w:line="240" w:lineRule="auto"/>
              <w:rPr>
                <w:rFonts w:ascii="Times New Roman" w:eastAsia="Times New Roman" w:hAnsi="Times New Roman" w:cs="Times New Roman"/>
                <w:sz w:val="24"/>
                <w:szCs w:val="24"/>
                <w:lang w:eastAsia="ru-RU"/>
              </w:rPr>
            </w:pPr>
            <w:r w:rsidRPr="0018088A">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18088A" w:rsidRPr="0018088A" w:rsidRDefault="0018088A" w:rsidP="0018088A">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18088A" w:rsidRPr="0018088A" w:rsidRDefault="0018088A" w:rsidP="0018088A">
            <w:pPr>
              <w:spacing w:after="0" w:line="240" w:lineRule="auto"/>
              <w:rPr>
                <w:rFonts w:ascii="Times New Roman" w:eastAsia="Times New Roman" w:hAnsi="Times New Roman" w:cs="Times New Roman"/>
                <w:sz w:val="24"/>
                <w:szCs w:val="24"/>
                <w:lang w:eastAsia="ru-RU"/>
              </w:rPr>
            </w:pPr>
            <w:r w:rsidRPr="0018088A">
              <w:rPr>
                <w:rFonts w:ascii="Times New Roman" w:eastAsia="Times New Roman" w:hAnsi="Times New Roman" w:cs="Times New Roman"/>
                <w:sz w:val="24"/>
                <w:szCs w:val="24"/>
                <w:lang w:eastAsia="ru-RU"/>
              </w:rPr>
              <w:t>У день звернення замовника за результатом послуги</w:t>
            </w:r>
          </w:p>
        </w:tc>
      </w:tr>
    </w:tbl>
    <w:p w:rsidR="0018088A" w:rsidRPr="0018088A" w:rsidRDefault="0018088A" w:rsidP="0018088A">
      <w:pPr>
        <w:spacing w:after="0" w:line="240" w:lineRule="auto"/>
        <w:rPr>
          <w:rFonts w:ascii="Times New Roman" w:eastAsia="Times New Roman" w:hAnsi="Times New Roman" w:cs="Times New Roman"/>
          <w:sz w:val="24"/>
          <w:szCs w:val="24"/>
          <w:lang w:eastAsia="ru-RU"/>
        </w:rPr>
      </w:pPr>
    </w:p>
    <w:p w:rsidR="0018088A" w:rsidRPr="0018088A" w:rsidRDefault="0018088A" w:rsidP="0018088A">
      <w:pPr>
        <w:spacing w:after="0" w:line="240" w:lineRule="auto"/>
        <w:rPr>
          <w:rFonts w:ascii="Times New Roman" w:eastAsia="Times New Roman" w:hAnsi="Times New Roman" w:cs="Times New Roman"/>
          <w:b/>
          <w:bCs/>
          <w:i/>
          <w:iCs/>
          <w:sz w:val="24"/>
          <w:szCs w:val="24"/>
          <w:lang w:eastAsia="ru-RU"/>
        </w:rPr>
      </w:pPr>
      <w:r w:rsidRPr="0018088A">
        <w:rPr>
          <w:rFonts w:ascii="Times New Roman" w:eastAsia="Times New Roman" w:hAnsi="Times New Roman" w:cs="Times New Roman"/>
          <w:b/>
          <w:bCs/>
          <w:i/>
          <w:iCs/>
          <w:sz w:val="24"/>
          <w:szCs w:val="24"/>
          <w:lang w:eastAsia="ru-RU"/>
        </w:rPr>
        <w:t>Керуюча справами виконкому</w:t>
      </w:r>
    </w:p>
    <w:p w:rsidR="0018088A" w:rsidRPr="0018088A" w:rsidRDefault="0018088A" w:rsidP="0018088A">
      <w:pPr>
        <w:spacing w:after="0" w:line="240" w:lineRule="auto"/>
        <w:rPr>
          <w:rFonts w:ascii="Times New Roman" w:eastAsia="Times New Roman" w:hAnsi="Times New Roman" w:cs="Times New Roman"/>
          <w:b/>
          <w:bCs/>
          <w:i/>
          <w:iCs/>
          <w:sz w:val="24"/>
          <w:szCs w:val="24"/>
          <w:lang w:eastAsia="ru-RU"/>
        </w:rPr>
      </w:pPr>
      <w:r w:rsidRPr="0018088A">
        <w:rPr>
          <w:rFonts w:ascii="Times New Roman" w:eastAsia="Times New Roman" w:hAnsi="Times New Roman" w:cs="Times New Roman"/>
          <w:b/>
          <w:bCs/>
          <w:i/>
          <w:iCs/>
          <w:sz w:val="24"/>
          <w:szCs w:val="24"/>
          <w:lang w:eastAsia="ru-RU"/>
        </w:rPr>
        <w:t xml:space="preserve">районної у місті ради </w:t>
      </w:r>
      <w:r w:rsidRPr="0018088A">
        <w:rPr>
          <w:rFonts w:ascii="Times New Roman" w:eastAsia="Times New Roman" w:hAnsi="Times New Roman" w:cs="Times New Roman"/>
          <w:b/>
          <w:bCs/>
          <w:i/>
          <w:iCs/>
          <w:sz w:val="24"/>
          <w:szCs w:val="24"/>
          <w:lang w:eastAsia="ru-RU"/>
        </w:rPr>
        <w:tab/>
      </w:r>
      <w:r w:rsidRPr="0018088A">
        <w:rPr>
          <w:rFonts w:ascii="Times New Roman" w:eastAsia="Times New Roman" w:hAnsi="Times New Roman" w:cs="Times New Roman"/>
          <w:b/>
          <w:bCs/>
          <w:i/>
          <w:iCs/>
          <w:sz w:val="24"/>
          <w:szCs w:val="24"/>
          <w:lang w:eastAsia="ru-RU"/>
        </w:rPr>
        <w:tab/>
      </w:r>
      <w:r w:rsidRPr="0018088A">
        <w:rPr>
          <w:rFonts w:ascii="Times New Roman" w:eastAsia="Times New Roman" w:hAnsi="Times New Roman" w:cs="Times New Roman"/>
          <w:b/>
          <w:bCs/>
          <w:i/>
          <w:iCs/>
          <w:sz w:val="24"/>
          <w:szCs w:val="24"/>
          <w:lang w:eastAsia="ru-RU"/>
        </w:rPr>
        <w:tab/>
      </w:r>
      <w:r w:rsidRPr="0018088A">
        <w:rPr>
          <w:rFonts w:ascii="Times New Roman" w:eastAsia="Times New Roman" w:hAnsi="Times New Roman" w:cs="Times New Roman"/>
          <w:b/>
          <w:bCs/>
          <w:i/>
          <w:iCs/>
          <w:sz w:val="24"/>
          <w:szCs w:val="24"/>
          <w:lang w:eastAsia="ru-RU"/>
        </w:rPr>
        <w:tab/>
      </w:r>
      <w:r w:rsidRPr="0018088A">
        <w:rPr>
          <w:rFonts w:ascii="Times New Roman" w:eastAsia="Times New Roman" w:hAnsi="Times New Roman" w:cs="Times New Roman"/>
          <w:b/>
          <w:bCs/>
          <w:i/>
          <w:iCs/>
          <w:sz w:val="24"/>
          <w:szCs w:val="24"/>
          <w:lang w:eastAsia="ru-RU"/>
        </w:rPr>
        <w:tab/>
        <w:t xml:space="preserve">                   </w:t>
      </w:r>
      <w:r w:rsidRPr="0018088A">
        <w:rPr>
          <w:rFonts w:ascii="Times New Roman" w:eastAsia="Times New Roman" w:hAnsi="Times New Roman" w:cs="Times New Roman"/>
          <w:b/>
          <w:bCs/>
          <w:i/>
          <w:iCs/>
          <w:sz w:val="24"/>
          <w:szCs w:val="24"/>
          <w:lang w:eastAsia="ru-RU"/>
        </w:rPr>
        <w:tab/>
        <w:t>Марія Окунєва</w:t>
      </w:r>
    </w:p>
    <w:p w:rsidR="0018088A" w:rsidRPr="0018088A" w:rsidRDefault="0018088A" w:rsidP="0018088A">
      <w:pPr>
        <w:spacing w:after="0" w:line="240" w:lineRule="auto"/>
        <w:rPr>
          <w:rFonts w:ascii="Times New Roman" w:eastAsia="Times New Roman" w:hAnsi="Times New Roman" w:cs="Times New Roman"/>
          <w:sz w:val="28"/>
          <w:szCs w:val="28"/>
          <w:lang w:eastAsia="ru-RU"/>
        </w:rPr>
      </w:pPr>
    </w:p>
    <w:p w:rsidR="0018088A" w:rsidRPr="0018088A" w:rsidRDefault="0018088A" w:rsidP="0018088A">
      <w:pPr>
        <w:spacing w:after="0" w:line="240" w:lineRule="auto"/>
        <w:rPr>
          <w:rFonts w:ascii="Times New Roman" w:eastAsia="Times New Roman" w:hAnsi="Times New Roman" w:cs="Times New Roman"/>
          <w:sz w:val="24"/>
          <w:szCs w:val="24"/>
          <w:lang w:eastAsia="ru-RU"/>
        </w:rPr>
      </w:pPr>
    </w:p>
    <w:p w:rsidR="002E73FB" w:rsidRDefault="002E73FB">
      <w:pP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br w:type="page"/>
      </w:r>
    </w:p>
    <w:p w:rsidR="002E73FB" w:rsidRPr="002E73FB" w:rsidRDefault="002E73FB" w:rsidP="002E73FB">
      <w:pPr>
        <w:spacing w:after="0" w:line="240" w:lineRule="auto"/>
        <w:ind w:left="6300" w:firstLine="72"/>
        <w:rPr>
          <w:rFonts w:ascii="Times New Roman" w:eastAsia="Calibri" w:hAnsi="Times New Roman" w:cs="Times New Roman"/>
          <w:b/>
          <w:bCs/>
          <w:i/>
          <w:iCs/>
          <w:sz w:val="24"/>
          <w:szCs w:val="24"/>
        </w:rPr>
      </w:pPr>
      <w:r w:rsidRPr="002E73FB">
        <w:rPr>
          <w:rFonts w:ascii="Times New Roman" w:eastAsia="Calibri" w:hAnsi="Times New Roman" w:cs="Times New Roman"/>
          <w:b/>
          <w:bCs/>
          <w:i/>
          <w:iCs/>
          <w:sz w:val="24"/>
          <w:szCs w:val="24"/>
        </w:rPr>
        <w:lastRenderedPageBreak/>
        <w:t>Додаток 241</w:t>
      </w:r>
    </w:p>
    <w:p w:rsidR="002E73FB" w:rsidRPr="002E73FB" w:rsidRDefault="002E73FB" w:rsidP="002E73FB">
      <w:pPr>
        <w:spacing w:after="0" w:line="240" w:lineRule="auto"/>
        <w:ind w:left="6300"/>
        <w:rPr>
          <w:rFonts w:ascii="Times New Roman" w:eastAsia="Calibri" w:hAnsi="Times New Roman" w:cs="Times New Roman"/>
          <w:b/>
          <w:bCs/>
          <w:i/>
          <w:iCs/>
          <w:sz w:val="24"/>
          <w:szCs w:val="24"/>
        </w:rPr>
      </w:pPr>
      <w:r w:rsidRPr="002E73FB">
        <w:rPr>
          <w:rFonts w:ascii="Times New Roman" w:eastAsia="Calibri" w:hAnsi="Times New Roman" w:cs="Times New Roman"/>
          <w:b/>
          <w:bCs/>
          <w:i/>
          <w:iCs/>
          <w:sz w:val="24"/>
          <w:szCs w:val="24"/>
        </w:rPr>
        <w:t>до рішення виконкому                         районної у місті ради</w:t>
      </w:r>
    </w:p>
    <w:p w:rsidR="002E73FB" w:rsidRPr="002E73FB" w:rsidRDefault="002E73FB" w:rsidP="002E73FB">
      <w:pPr>
        <w:spacing w:after="0" w:line="240" w:lineRule="auto"/>
        <w:ind w:left="6300"/>
        <w:rPr>
          <w:rFonts w:ascii="Times New Roman" w:eastAsia="Calibri" w:hAnsi="Times New Roman" w:cs="Times New Roman"/>
          <w:b/>
          <w:bCs/>
          <w:i/>
          <w:iCs/>
          <w:sz w:val="24"/>
          <w:szCs w:val="24"/>
        </w:rPr>
      </w:pPr>
      <w:r w:rsidRPr="002E73FB">
        <w:rPr>
          <w:rFonts w:ascii="Times New Roman" w:eastAsia="Calibri" w:hAnsi="Times New Roman" w:cs="Times New Roman"/>
          <w:b/>
          <w:bCs/>
          <w:i/>
          <w:iCs/>
          <w:sz w:val="24"/>
          <w:szCs w:val="24"/>
        </w:rPr>
        <w:t>17.11.2021 № 575</w:t>
      </w:r>
    </w:p>
    <w:p w:rsidR="002E73FB" w:rsidRDefault="002E73FB" w:rsidP="002E73FB">
      <w:pPr>
        <w:spacing w:after="0" w:line="240" w:lineRule="auto"/>
        <w:jc w:val="center"/>
        <w:rPr>
          <w:rFonts w:ascii="Times New Roman" w:eastAsia="Calibri" w:hAnsi="Times New Roman" w:cs="Times New Roman"/>
          <w:b/>
          <w:bCs/>
          <w:sz w:val="28"/>
          <w:szCs w:val="28"/>
        </w:rPr>
      </w:pPr>
    </w:p>
    <w:p w:rsidR="002E73FB" w:rsidRPr="002E73FB" w:rsidRDefault="002E73FB" w:rsidP="002E73FB">
      <w:pPr>
        <w:spacing w:after="0" w:line="240" w:lineRule="auto"/>
        <w:jc w:val="center"/>
        <w:rPr>
          <w:rFonts w:ascii="Times New Roman" w:eastAsia="Calibri" w:hAnsi="Times New Roman" w:cs="Times New Roman"/>
          <w:b/>
          <w:bCs/>
          <w:sz w:val="28"/>
          <w:szCs w:val="28"/>
        </w:rPr>
      </w:pPr>
    </w:p>
    <w:p w:rsidR="002E73FB" w:rsidRPr="002E73FB" w:rsidRDefault="002E73FB" w:rsidP="002E73FB">
      <w:pPr>
        <w:spacing w:after="0" w:line="240" w:lineRule="auto"/>
        <w:jc w:val="center"/>
        <w:rPr>
          <w:rFonts w:ascii="Times New Roman" w:eastAsia="Calibri" w:hAnsi="Times New Roman" w:cs="Times New Roman"/>
          <w:b/>
          <w:bCs/>
          <w:sz w:val="24"/>
          <w:szCs w:val="24"/>
          <w:lang w:eastAsia="uk-UA"/>
        </w:rPr>
      </w:pPr>
      <w:r w:rsidRPr="002E73FB">
        <w:rPr>
          <w:rFonts w:ascii="Times New Roman" w:eastAsia="Calibri" w:hAnsi="Times New Roman" w:cs="Times New Roman"/>
          <w:b/>
          <w:bCs/>
          <w:sz w:val="24"/>
          <w:szCs w:val="24"/>
          <w:lang w:eastAsia="uk-UA"/>
        </w:rPr>
        <w:t xml:space="preserve">ІНФОРМАЦІЙНА КАРТКА 72-95 </w:t>
      </w:r>
    </w:p>
    <w:p w:rsidR="002E73FB" w:rsidRPr="002E73FB" w:rsidRDefault="002E73FB" w:rsidP="002E73FB">
      <w:pPr>
        <w:spacing w:after="0" w:line="240" w:lineRule="auto"/>
        <w:jc w:val="center"/>
        <w:rPr>
          <w:rFonts w:ascii="Times New Roman" w:eastAsia="Calibri" w:hAnsi="Times New Roman" w:cs="Times New Roman"/>
          <w:b/>
          <w:bCs/>
          <w:sz w:val="24"/>
          <w:szCs w:val="24"/>
          <w:lang w:eastAsia="uk-UA"/>
        </w:rPr>
      </w:pPr>
    </w:p>
    <w:p w:rsidR="002E73FB" w:rsidRPr="002E73FB" w:rsidRDefault="002E73FB" w:rsidP="002E73FB">
      <w:pPr>
        <w:spacing w:after="0" w:line="240" w:lineRule="auto"/>
        <w:jc w:val="both"/>
        <w:rPr>
          <w:rFonts w:ascii="Times New Roman" w:eastAsia="Calibri" w:hAnsi="Times New Roman" w:cs="Times New Roman"/>
          <w:b/>
          <w:bCs/>
          <w:i/>
          <w:iCs/>
          <w:sz w:val="24"/>
          <w:szCs w:val="24"/>
          <w:u w:val="single"/>
          <w:lang w:eastAsia="ru-RU"/>
        </w:rPr>
      </w:pPr>
      <w:r w:rsidRPr="002E73FB">
        <w:rPr>
          <w:rFonts w:ascii="Times New Roman" w:eastAsia="Calibri" w:hAnsi="Times New Roman" w:cs="Times New Roman"/>
          <w:b/>
          <w:bCs/>
          <w:i/>
          <w:iCs/>
          <w:sz w:val="24"/>
          <w:szCs w:val="24"/>
        </w:rPr>
        <w:t xml:space="preserve">послуги </w:t>
      </w:r>
      <w:r w:rsidRPr="002E73FB">
        <w:rPr>
          <w:rFonts w:ascii="Times New Roman" w:eastAsia="Calibri" w:hAnsi="Times New Roman" w:cs="Times New Roman"/>
          <w:b/>
          <w:bCs/>
          <w:i/>
          <w:iCs/>
          <w:sz w:val="24"/>
          <w:szCs w:val="24"/>
          <w:u w:val="single"/>
          <w:lang w:eastAsia="ru-RU"/>
        </w:rPr>
        <w:t>Видача листів талонів на право одержання ветеранами війни проїзних документів (квитків) безоплатно і з 50-відсотковою знижкою їх вартості</w:t>
      </w:r>
    </w:p>
    <w:p w:rsidR="002E73FB" w:rsidRPr="002E73FB" w:rsidRDefault="002E73FB" w:rsidP="002E73FB">
      <w:pPr>
        <w:spacing w:after="0" w:line="240" w:lineRule="auto"/>
        <w:jc w:val="both"/>
        <w:rPr>
          <w:rFonts w:ascii="Times New Roman" w:eastAsia="Calibri" w:hAnsi="Times New Roman" w:cs="Times New Roman"/>
          <w:b/>
          <w:bCs/>
          <w:i/>
          <w:i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2E73FB" w:rsidRPr="002E73FB" w:rsidTr="00B302B2">
        <w:trPr>
          <w:trHeight w:val="20"/>
        </w:trPr>
        <w:tc>
          <w:tcPr>
            <w:tcW w:w="9713" w:type="dxa"/>
            <w:gridSpan w:val="3"/>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b/>
                <w:bCs/>
                <w:sz w:val="24"/>
                <w:szCs w:val="24"/>
              </w:rPr>
            </w:pPr>
            <w:r w:rsidRPr="002E73FB">
              <w:rPr>
                <w:rFonts w:ascii="Times New Roman" w:eastAsia="Calibri" w:hAnsi="Times New Roman" w:cs="Times New Roman"/>
                <w:b/>
                <w:bCs/>
                <w:sz w:val="24"/>
                <w:szCs w:val="24"/>
              </w:rPr>
              <w:t xml:space="preserve">Інформація про центр надання адміністративних послуг </w:t>
            </w:r>
          </w:p>
        </w:tc>
      </w:tr>
      <w:tr w:rsidR="002E73FB" w:rsidRPr="002E73FB" w:rsidTr="00B302B2">
        <w:trPr>
          <w:trHeight w:val="20"/>
        </w:trPr>
        <w:tc>
          <w:tcPr>
            <w:tcW w:w="3403" w:type="dxa"/>
            <w:gridSpan w:val="2"/>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 xml:space="preserve">Найменування центру надання адміністративних послуг, у якому здійснюється </w:t>
            </w:r>
            <w:proofErr w:type="spellStart"/>
            <w:r w:rsidRPr="002E73FB">
              <w:rPr>
                <w:rFonts w:ascii="Times New Roman" w:eastAsia="Calibri" w:hAnsi="Times New Roman" w:cs="Times New Roman"/>
                <w:sz w:val="24"/>
                <w:szCs w:val="24"/>
              </w:rPr>
              <w:t>обслугову-вання</w:t>
            </w:r>
            <w:proofErr w:type="spellEnd"/>
            <w:r w:rsidRPr="002E73FB">
              <w:rPr>
                <w:rFonts w:ascii="Times New Roman" w:eastAsia="Calibri" w:hAnsi="Times New Roman" w:cs="Times New Roman"/>
                <w:sz w:val="24"/>
                <w:szCs w:val="24"/>
              </w:rPr>
              <w:t xml:space="preserve"> суб’єкта звернення</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b/>
                <w:bCs/>
                <w:sz w:val="24"/>
                <w:szCs w:val="24"/>
              </w:rPr>
            </w:pPr>
            <w:r w:rsidRPr="002E73FB">
              <w:rPr>
                <w:rFonts w:ascii="Times New Roman" w:eastAsia="Calibri" w:hAnsi="Times New Roman" w:cs="Times New Roman"/>
                <w:sz w:val="24"/>
                <w:szCs w:val="24"/>
                <w:lang w:eastAsia="uk-UA"/>
              </w:rPr>
              <w:t xml:space="preserve">Центр адміністративних послуг «Віза» («Центр Дії») виконкому Криворізької міської ради (надалі  – Центр)    </w:t>
            </w:r>
          </w:p>
        </w:tc>
      </w:tr>
      <w:tr w:rsidR="002E73FB" w:rsidRPr="002E73FB" w:rsidTr="00B302B2">
        <w:trPr>
          <w:trHeight w:val="20"/>
        </w:trPr>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1</w:t>
            </w:r>
          </w:p>
          <w:p w:rsidR="002E73FB" w:rsidRPr="002E73FB" w:rsidRDefault="002E73FB" w:rsidP="002E73FB">
            <w:pPr>
              <w:spacing w:after="0" w:line="240" w:lineRule="auto"/>
              <w:jc w:val="center"/>
              <w:rPr>
                <w:rFonts w:ascii="Times New Roman" w:eastAsia="Calibri" w:hAnsi="Times New Roman" w:cs="Times New Roman"/>
                <w:sz w:val="24"/>
                <w:szCs w:val="24"/>
              </w:rPr>
            </w:pPr>
          </w:p>
          <w:p w:rsidR="002E73FB" w:rsidRPr="002E73FB" w:rsidRDefault="002E73FB" w:rsidP="002E73FB">
            <w:pPr>
              <w:spacing w:after="0" w:line="240" w:lineRule="auto"/>
              <w:jc w:val="center"/>
              <w:rPr>
                <w:rFonts w:ascii="Times New Roman" w:eastAsia="Calibri" w:hAnsi="Times New Roman" w:cs="Times New Roman"/>
                <w:sz w:val="24"/>
                <w:szCs w:val="24"/>
              </w:rPr>
            </w:pPr>
          </w:p>
          <w:p w:rsidR="002E73FB" w:rsidRPr="002E73FB" w:rsidRDefault="002E73FB" w:rsidP="002E73FB">
            <w:pPr>
              <w:spacing w:after="0" w:line="240" w:lineRule="auto"/>
              <w:jc w:val="center"/>
              <w:rPr>
                <w:rFonts w:ascii="Times New Roman" w:eastAsia="Calibri"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 xml:space="preserve">Місцезнаходження віддаленого робочого місця Центру </w:t>
            </w:r>
          </w:p>
          <w:p w:rsidR="002E73FB" w:rsidRPr="002E73FB" w:rsidRDefault="002E73FB" w:rsidP="002E73FB">
            <w:pPr>
              <w:spacing w:after="0" w:line="240" w:lineRule="auto"/>
              <w:jc w:val="both"/>
              <w:rPr>
                <w:rFonts w:ascii="Times New Roman" w:eastAsia="Calibri" w:hAnsi="Times New Roman" w:cs="Times New Roman"/>
                <w:sz w:val="24"/>
                <w:szCs w:val="24"/>
              </w:rPr>
            </w:pP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2E73FB">
              <w:rPr>
                <w:rFonts w:ascii="Times New Roman" w:eastAsia="Calibri" w:hAnsi="Times New Roman" w:cs="Times New Roman"/>
                <w:sz w:val="24"/>
                <w:szCs w:val="24"/>
              </w:rPr>
              <w:t>Ухтомського</w:t>
            </w:r>
            <w:proofErr w:type="spellEnd"/>
            <w:r w:rsidRPr="002E73FB">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2E73FB" w:rsidRPr="002E73FB" w:rsidTr="00B302B2">
        <w:trPr>
          <w:trHeight w:val="20"/>
        </w:trPr>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2</w:t>
            </w: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 xml:space="preserve">Інформація щодо режиму роботи віддаленого робочого місця Центру </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 xml:space="preserve">Понеділок - субота з 09.00 до 16.00, </w:t>
            </w:r>
          </w:p>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перерва з 12.30 до 13.00</w:t>
            </w:r>
          </w:p>
        </w:tc>
      </w:tr>
      <w:tr w:rsidR="002E73FB" w:rsidRPr="002E73FB" w:rsidTr="00B302B2">
        <w:trPr>
          <w:trHeight w:val="20"/>
        </w:trPr>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3</w:t>
            </w: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Телефони та адреси електронної пошти віддаленого робочого місця Центру</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tLeast"/>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Телефон: 0975033528; 0674336786, 0-800-300-177</w:t>
            </w:r>
          </w:p>
          <w:p w:rsidR="002E73FB" w:rsidRPr="002E73FB" w:rsidRDefault="002E73FB" w:rsidP="002E73FB">
            <w:pPr>
              <w:spacing w:after="0" w:line="240" w:lineRule="atLeast"/>
              <w:jc w:val="both"/>
              <w:rPr>
                <w:rFonts w:ascii="Times New Roman" w:eastAsia="Calibri" w:hAnsi="Times New Roman" w:cs="Times New Roman"/>
                <w:sz w:val="24"/>
                <w:szCs w:val="24"/>
              </w:rPr>
            </w:pPr>
            <w:proofErr w:type="spellStart"/>
            <w:r w:rsidRPr="002E73FB">
              <w:rPr>
                <w:rFonts w:ascii="Times New Roman" w:eastAsia="Calibri" w:hAnsi="Times New Roman" w:cs="Times New Roman"/>
                <w:sz w:val="24"/>
                <w:szCs w:val="24"/>
              </w:rPr>
              <w:t>Ел.пошта</w:t>
            </w:r>
            <w:proofErr w:type="spellEnd"/>
            <w:r w:rsidRPr="002E73FB">
              <w:rPr>
                <w:rFonts w:ascii="Times New Roman" w:eastAsia="Calibri" w:hAnsi="Times New Roman" w:cs="Times New Roman"/>
                <w:sz w:val="24"/>
                <w:szCs w:val="24"/>
              </w:rPr>
              <w:t xml:space="preserve">: </w:t>
            </w:r>
            <w:hyperlink r:id="rId160" w:history="1">
              <w:r w:rsidRPr="002E73FB">
                <w:rPr>
                  <w:rFonts w:ascii="Times New Roman" w:eastAsia="Calibri" w:hAnsi="Times New Roman" w:cs="Times New Roman"/>
                  <w:sz w:val="24"/>
                  <w:szCs w:val="24"/>
                </w:rPr>
                <w:t>upszn@trnvk.gov.ua</w:t>
              </w:r>
            </w:hyperlink>
          </w:p>
          <w:p w:rsidR="002E73FB" w:rsidRPr="002E73FB" w:rsidRDefault="002E73FB" w:rsidP="002E73FB">
            <w:pPr>
              <w:spacing w:after="0" w:line="240" w:lineRule="atLeast"/>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 xml:space="preserve">Офіційний </w:t>
            </w:r>
            <w:proofErr w:type="spellStart"/>
            <w:r w:rsidRPr="002E73FB">
              <w:rPr>
                <w:rFonts w:ascii="Times New Roman" w:eastAsia="Calibri" w:hAnsi="Times New Roman" w:cs="Times New Roman"/>
                <w:sz w:val="24"/>
                <w:szCs w:val="24"/>
              </w:rPr>
              <w:t>вебсайт</w:t>
            </w:r>
            <w:proofErr w:type="spellEnd"/>
            <w:r w:rsidRPr="002E73FB">
              <w:rPr>
                <w:rFonts w:ascii="Times New Roman" w:eastAsia="Calibri" w:hAnsi="Times New Roman" w:cs="Times New Roman"/>
                <w:sz w:val="24"/>
                <w:szCs w:val="24"/>
              </w:rPr>
              <w:t xml:space="preserve"> виконкому районної у місті ради: </w:t>
            </w:r>
            <w:hyperlink r:id="rId161" w:history="1">
              <w:r w:rsidRPr="002E73FB">
                <w:rPr>
                  <w:rFonts w:ascii="Times New Roman" w:eastAsia="Calibri" w:hAnsi="Times New Roman" w:cs="Times New Roman"/>
                  <w:sz w:val="24"/>
                  <w:szCs w:val="24"/>
                </w:rPr>
                <w:t>trnvk.gov.ua</w:t>
              </w:r>
            </w:hyperlink>
          </w:p>
        </w:tc>
      </w:tr>
      <w:tr w:rsidR="002E73FB" w:rsidRPr="002E73FB" w:rsidTr="00B302B2">
        <w:tc>
          <w:tcPr>
            <w:tcW w:w="9713" w:type="dxa"/>
            <w:gridSpan w:val="3"/>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b/>
                <w:bCs/>
                <w:sz w:val="24"/>
                <w:szCs w:val="24"/>
              </w:rPr>
            </w:pPr>
            <w:r w:rsidRPr="002E73FB">
              <w:rPr>
                <w:rFonts w:ascii="Times New Roman" w:eastAsia="Calibri" w:hAnsi="Times New Roman" w:cs="Times New Roman"/>
                <w:b/>
                <w:bCs/>
                <w:sz w:val="24"/>
                <w:szCs w:val="24"/>
              </w:rPr>
              <w:t xml:space="preserve">Нормативні акти, якими регламентується надання послуги </w:t>
            </w:r>
          </w:p>
        </w:tc>
      </w:tr>
      <w:tr w:rsidR="002E73FB" w:rsidRPr="002E73FB" w:rsidTr="00B302B2">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4</w:t>
            </w: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uppressAutoHyphens/>
              <w:snapToGrid w:val="0"/>
              <w:spacing w:after="0" w:line="240" w:lineRule="auto"/>
              <w:jc w:val="both"/>
              <w:rPr>
                <w:rFonts w:ascii="Times New Roman" w:eastAsia="Calibri" w:hAnsi="Times New Roman" w:cs="Times New Roman"/>
                <w:sz w:val="24"/>
                <w:szCs w:val="24"/>
                <w:lang w:eastAsia="ar-SA"/>
              </w:rPr>
            </w:pPr>
            <w:r w:rsidRPr="002E73FB">
              <w:rPr>
                <w:rFonts w:ascii="Times New Roman" w:eastAsia="Calibri" w:hAnsi="Times New Roman" w:cs="Times New Roman"/>
                <w:sz w:val="24"/>
                <w:szCs w:val="24"/>
                <w:lang w:eastAsia="ar-SA"/>
              </w:rPr>
              <w:t>Кодекси, Закони України</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lang w:eastAsia="ru-RU"/>
              </w:rPr>
            </w:pPr>
            <w:r w:rsidRPr="002E73FB">
              <w:rPr>
                <w:rFonts w:ascii="Times New Roman" w:eastAsia="Calibri" w:hAnsi="Times New Roman" w:cs="Times New Roman"/>
                <w:sz w:val="24"/>
                <w:szCs w:val="24"/>
                <w:lang w:eastAsia="ru-RU"/>
              </w:rPr>
              <w:t xml:space="preserve">Закони України:  </w:t>
            </w:r>
          </w:p>
          <w:p w:rsidR="002E73FB" w:rsidRPr="002E73FB" w:rsidRDefault="002E73FB" w:rsidP="002E73FB">
            <w:pPr>
              <w:spacing w:after="0" w:line="240" w:lineRule="auto"/>
              <w:jc w:val="both"/>
              <w:rPr>
                <w:rFonts w:ascii="Times New Roman" w:eastAsia="Calibri" w:hAnsi="Times New Roman" w:cs="Times New Roman"/>
                <w:sz w:val="24"/>
                <w:szCs w:val="24"/>
                <w:lang w:eastAsia="ru-RU"/>
              </w:rPr>
            </w:pPr>
            <w:r w:rsidRPr="002E73FB">
              <w:rPr>
                <w:rFonts w:ascii="Times New Roman" w:eastAsia="Calibri" w:hAnsi="Times New Roman" w:cs="Times New Roman"/>
                <w:sz w:val="24"/>
                <w:szCs w:val="24"/>
                <w:lang w:eastAsia="ru-RU"/>
              </w:rPr>
              <w:t xml:space="preserve">- «Про адміністративні послуги», </w:t>
            </w:r>
          </w:p>
          <w:p w:rsidR="002E73FB" w:rsidRPr="002E73FB" w:rsidRDefault="002E73FB" w:rsidP="002E73FB">
            <w:pPr>
              <w:spacing w:after="0" w:line="240" w:lineRule="auto"/>
              <w:jc w:val="both"/>
              <w:rPr>
                <w:rFonts w:ascii="Times New Roman" w:eastAsia="Calibri" w:hAnsi="Times New Roman" w:cs="Times New Roman"/>
                <w:sz w:val="24"/>
                <w:szCs w:val="24"/>
                <w:lang w:eastAsia="ru-RU"/>
              </w:rPr>
            </w:pPr>
            <w:r w:rsidRPr="002E73FB">
              <w:rPr>
                <w:rFonts w:ascii="Times New Roman" w:eastAsia="Calibri" w:hAnsi="Times New Roman" w:cs="Times New Roman"/>
                <w:sz w:val="24"/>
                <w:szCs w:val="24"/>
                <w:lang w:eastAsia="ru-RU"/>
              </w:rPr>
              <w:t xml:space="preserve">- «Про статус ветеранів війни, гарантії їх соціального захисту»,  </w:t>
            </w:r>
          </w:p>
          <w:p w:rsidR="002E73FB" w:rsidRPr="002E73FB" w:rsidRDefault="002E73FB" w:rsidP="002E73FB">
            <w:pPr>
              <w:spacing w:after="0" w:line="240" w:lineRule="auto"/>
              <w:jc w:val="both"/>
              <w:rPr>
                <w:rFonts w:ascii="Times New Roman" w:eastAsia="Calibri" w:hAnsi="Times New Roman" w:cs="Times New Roman"/>
                <w:sz w:val="24"/>
                <w:szCs w:val="24"/>
                <w:lang w:eastAsia="ru-RU"/>
              </w:rPr>
            </w:pPr>
            <w:r w:rsidRPr="002E73FB">
              <w:rPr>
                <w:rFonts w:ascii="Times New Roman" w:eastAsia="Calibri" w:hAnsi="Times New Roman" w:cs="Times New Roman"/>
                <w:sz w:val="24"/>
                <w:szCs w:val="24"/>
                <w:lang w:eastAsia="ru-RU"/>
              </w:rPr>
              <w:t>- «Про жертви нацистських переслідувань»</w:t>
            </w:r>
          </w:p>
        </w:tc>
      </w:tr>
      <w:tr w:rsidR="002E73FB" w:rsidRPr="002E73FB" w:rsidTr="00B302B2">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5</w:t>
            </w: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uppressAutoHyphens/>
              <w:snapToGrid w:val="0"/>
              <w:spacing w:after="0" w:line="240" w:lineRule="auto"/>
              <w:jc w:val="both"/>
              <w:rPr>
                <w:rFonts w:ascii="Times New Roman" w:eastAsia="Calibri" w:hAnsi="Times New Roman" w:cs="Times New Roman"/>
                <w:sz w:val="24"/>
                <w:szCs w:val="24"/>
                <w:lang w:eastAsia="ar-SA"/>
              </w:rPr>
            </w:pPr>
            <w:r w:rsidRPr="002E73FB">
              <w:rPr>
                <w:rFonts w:ascii="Times New Roman" w:eastAsia="Calibri" w:hAnsi="Times New Roman" w:cs="Times New Roman"/>
                <w:sz w:val="24"/>
                <w:szCs w:val="24"/>
                <w:lang w:eastAsia="ar-SA"/>
              </w:rPr>
              <w:t>Акти Кабінету Міністрів України</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lang w:eastAsia="ru-RU"/>
              </w:rPr>
            </w:pPr>
            <w:r w:rsidRPr="002E73FB">
              <w:rPr>
                <w:rFonts w:ascii="Times New Roman" w:eastAsia="Calibri" w:hAnsi="Times New Roman" w:cs="Times New Roman"/>
                <w:sz w:val="24"/>
                <w:szCs w:val="24"/>
                <w:lang w:eastAsia="ru-RU"/>
              </w:rPr>
              <w:t xml:space="preserve">Постанови Кабінету Міністрів України: </w:t>
            </w:r>
          </w:p>
          <w:p w:rsidR="002E73FB" w:rsidRPr="002E73FB" w:rsidRDefault="002E73FB" w:rsidP="002E73FB">
            <w:pPr>
              <w:spacing w:after="0" w:line="240" w:lineRule="auto"/>
              <w:jc w:val="both"/>
              <w:rPr>
                <w:rFonts w:ascii="Times New Roman" w:eastAsia="Calibri" w:hAnsi="Times New Roman" w:cs="Times New Roman"/>
                <w:sz w:val="24"/>
                <w:szCs w:val="24"/>
                <w:lang w:eastAsia="ru-RU"/>
              </w:rPr>
            </w:pPr>
            <w:r w:rsidRPr="002E73FB">
              <w:rPr>
                <w:rFonts w:ascii="Times New Roman" w:eastAsia="Calibri" w:hAnsi="Times New Roman" w:cs="Times New Roman"/>
                <w:sz w:val="24"/>
                <w:szCs w:val="24"/>
                <w:lang w:eastAsia="ru-RU"/>
              </w:rPr>
              <w:t xml:space="preserve">- від 12.05.1994 №302 «Про порядок видачі посвідчень і нагрудних знаків ветеранів війни», зі змінами, </w:t>
            </w:r>
          </w:p>
          <w:p w:rsidR="002E73FB" w:rsidRPr="002E73FB" w:rsidRDefault="002E73FB" w:rsidP="002E73FB">
            <w:pPr>
              <w:spacing w:after="0" w:line="240" w:lineRule="auto"/>
              <w:jc w:val="both"/>
              <w:rPr>
                <w:rFonts w:ascii="Times New Roman" w:eastAsia="Calibri" w:hAnsi="Times New Roman" w:cs="Times New Roman"/>
                <w:sz w:val="24"/>
                <w:szCs w:val="24"/>
                <w:lang w:eastAsia="ru-RU"/>
              </w:rPr>
            </w:pPr>
            <w:r w:rsidRPr="002E73FB">
              <w:rPr>
                <w:rFonts w:ascii="Times New Roman" w:eastAsia="Calibri" w:hAnsi="Times New Roman" w:cs="Times New Roman"/>
                <w:sz w:val="24"/>
                <w:szCs w:val="24"/>
                <w:lang w:eastAsia="ru-RU"/>
              </w:rPr>
              <w:t>- від 27.09.2000 №1467 «Про затвердження Порядку виготовлення та видачі посвідчень, листів талонів на право одержання пільгових проїзних документів (квитків) жертвам нацистських переслідувань» зі змінами</w:t>
            </w:r>
          </w:p>
        </w:tc>
      </w:tr>
      <w:tr w:rsidR="002E73FB" w:rsidRPr="002E73FB" w:rsidTr="00B302B2">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6</w:t>
            </w: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uppressAutoHyphens/>
              <w:snapToGrid w:val="0"/>
              <w:spacing w:after="0" w:line="240" w:lineRule="auto"/>
              <w:jc w:val="both"/>
              <w:rPr>
                <w:rFonts w:ascii="Times New Roman" w:eastAsia="Calibri" w:hAnsi="Times New Roman" w:cs="Times New Roman"/>
                <w:sz w:val="24"/>
                <w:szCs w:val="24"/>
                <w:lang w:eastAsia="ar-SA"/>
              </w:rPr>
            </w:pPr>
            <w:r w:rsidRPr="002E73FB">
              <w:rPr>
                <w:rFonts w:ascii="Times New Roman" w:eastAsia="Calibri" w:hAnsi="Times New Roman" w:cs="Times New Roman"/>
                <w:sz w:val="24"/>
                <w:szCs w:val="24"/>
                <w:lang w:eastAsia="ar-SA"/>
              </w:rPr>
              <w:t xml:space="preserve">Акти центральних </w:t>
            </w:r>
          </w:p>
          <w:p w:rsidR="002E73FB" w:rsidRPr="002E73FB" w:rsidRDefault="002E73FB" w:rsidP="002E73FB">
            <w:pPr>
              <w:suppressAutoHyphens/>
              <w:snapToGrid w:val="0"/>
              <w:spacing w:after="0" w:line="240" w:lineRule="auto"/>
              <w:jc w:val="both"/>
              <w:rPr>
                <w:rFonts w:ascii="Times New Roman" w:eastAsia="Calibri" w:hAnsi="Times New Roman" w:cs="Times New Roman"/>
                <w:sz w:val="24"/>
                <w:szCs w:val="24"/>
                <w:lang w:eastAsia="ar-SA"/>
              </w:rPr>
            </w:pPr>
            <w:r w:rsidRPr="002E73FB">
              <w:rPr>
                <w:rFonts w:ascii="Times New Roman" w:eastAsia="Calibri" w:hAnsi="Times New Roman" w:cs="Times New Roman"/>
                <w:sz w:val="24"/>
                <w:szCs w:val="24"/>
                <w:lang w:eastAsia="ar-SA"/>
              </w:rPr>
              <w:t>органів виконавчої влади</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lang w:eastAsia="ru-RU"/>
              </w:rPr>
              <w:t>-</w:t>
            </w:r>
          </w:p>
        </w:tc>
      </w:tr>
      <w:tr w:rsidR="002E73FB" w:rsidRPr="002E73FB" w:rsidTr="00B302B2">
        <w:trPr>
          <w:trHeight w:val="1153"/>
        </w:trPr>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7</w:t>
            </w: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uppressAutoHyphens/>
              <w:snapToGrid w:val="0"/>
              <w:spacing w:after="0" w:line="240" w:lineRule="auto"/>
              <w:jc w:val="both"/>
              <w:rPr>
                <w:rFonts w:ascii="Times New Roman" w:eastAsia="Calibri" w:hAnsi="Times New Roman" w:cs="Times New Roman"/>
                <w:sz w:val="24"/>
                <w:szCs w:val="24"/>
                <w:lang w:eastAsia="ar-SA"/>
              </w:rPr>
            </w:pPr>
            <w:r w:rsidRPr="002E73FB">
              <w:rPr>
                <w:rFonts w:ascii="Times New Roman" w:eastAsia="Calibri" w:hAnsi="Times New Roman" w:cs="Times New Roman"/>
                <w:sz w:val="24"/>
                <w:szCs w:val="24"/>
                <w:lang w:eastAsia="ar-SA"/>
              </w:rPr>
              <w:t>Акти місцевих органів виконавчої влади/органів місцевого  самоврядування</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w:t>
            </w:r>
          </w:p>
        </w:tc>
      </w:tr>
      <w:tr w:rsidR="002E73FB" w:rsidRPr="002E73FB" w:rsidTr="00B302B2">
        <w:tc>
          <w:tcPr>
            <w:tcW w:w="9713" w:type="dxa"/>
            <w:gridSpan w:val="3"/>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b/>
                <w:bCs/>
                <w:sz w:val="24"/>
                <w:szCs w:val="24"/>
              </w:rPr>
            </w:pPr>
            <w:r w:rsidRPr="002E73FB">
              <w:rPr>
                <w:rFonts w:ascii="Times New Roman" w:eastAsia="Calibri" w:hAnsi="Times New Roman" w:cs="Times New Roman"/>
                <w:b/>
                <w:bCs/>
                <w:sz w:val="24"/>
                <w:szCs w:val="24"/>
              </w:rPr>
              <w:lastRenderedPageBreak/>
              <w:t>Умови отримання послуги</w:t>
            </w:r>
          </w:p>
        </w:tc>
      </w:tr>
      <w:tr w:rsidR="002E73FB" w:rsidRPr="002E73FB" w:rsidTr="00B302B2">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8</w:t>
            </w: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Підстава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ind w:firstLine="17"/>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Письмова заява в довільній формі або усна вимога, наявність відповідного пакету документів</w:t>
            </w:r>
          </w:p>
        </w:tc>
      </w:tr>
      <w:tr w:rsidR="002E73FB" w:rsidRPr="002E73FB" w:rsidTr="00B302B2">
        <w:trPr>
          <w:trHeight w:val="823"/>
        </w:trPr>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9</w:t>
            </w: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Вичерпний перелік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tLeast"/>
              <w:jc w:val="both"/>
              <w:rPr>
                <w:rFonts w:ascii="Times New Roman" w:eastAsia="Calibri" w:hAnsi="Times New Roman" w:cs="Times New Roman"/>
                <w:sz w:val="24"/>
                <w:szCs w:val="24"/>
                <w:lang w:eastAsia="ru-RU"/>
              </w:rPr>
            </w:pPr>
            <w:r w:rsidRPr="002E73FB">
              <w:rPr>
                <w:rFonts w:ascii="Times New Roman" w:eastAsia="Calibri" w:hAnsi="Times New Roman" w:cs="Times New Roman"/>
                <w:sz w:val="24"/>
                <w:szCs w:val="24"/>
                <w:lang w:eastAsia="ru-RU"/>
              </w:rPr>
              <w:t xml:space="preserve">- </w:t>
            </w:r>
            <w:r w:rsidRPr="002E73FB">
              <w:rPr>
                <w:rFonts w:ascii="Times New Roman" w:eastAsia="Calibri" w:hAnsi="Times New Roman" w:cs="Times New Roman"/>
                <w:sz w:val="24"/>
                <w:szCs w:val="24"/>
              </w:rPr>
              <w:t xml:space="preserve">Письмова заява в довільній формі або усна вимога </w:t>
            </w:r>
            <w:r w:rsidRPr="002E73FB">
              <w:rPr>
                <w:rFonts w:ascii="Times New Roman" w:eastAsia="Calibri" w:hAnsi="Times New Roman" w:cs="Times New Roman"/>
                <w:sz w:val="24"/>
                <w:szCs w:val="24"/>
                <w:lang w:eastAsia="ru-RU"/>
              </w:rPr>
              <w:t>(за умови пред'явлення паспорта громадянина України (паспортного документа іноземця);</w:t>
            </w:r>
          </w:p>
          <w:p w:rsidR="002E73FB" w:rsidRPr="002E73FB" w:rsidRDefault="002E73FB" w:rsidP="002E73FB">
            <w:pPr>
              <w:spacing w:after="0" w:line="240" w:lineRule="atLeast"/>
              <w:jc w:val="both"/>
              <w:rPr>
                <w:rFonts w:ascii="Times New Roman" w:eastAsia="Calibri" w:hAnsi="Times New Roman" w:cs="Times New Roman"/>
                <w:i/>
                <w:iCs/>
                <w:sz w:val="24"/>
                <w:szCs w:val="24"/>
                <w:lang w:eastAsia="ru-RU"/>
              </w:rPr>
            </w:pPr>
            <w:r w:rsidRPr="002E73FB">
              <w:rPr>
                <w:rFonts w:ascii="Times New Roman" w:eastAsia="Calibri" w:hAnsi="Times New Roman" w:cs="Times New Roman"/>
                <w:sz w:val="24"/>
                <w:szCs w:val="24"/>
                <w:lang w:eastAsia="ru-RU"/>
              </w:rPr>
              <w:t>- копія пільгового посвідчення.</w:t>
            </w:r>
            <w:r w:rsidRPr="002E73FB">
              <w:rPr>
                <w:rFonts w:ascii="Times New Roman" w:eastAsia="Calibri" w:hAnsi="Times New Roman" w:cs="Times New Roman"/>
                <w:i/>
                <w:iCs/>
                <w:sz w:val="24"/>
                <w:szCs w:val="24"/>
                <w:lang w:eastAsia="ru-RU"/>
              </w:rPr>
              <w:t xml:space="preserve"> </w:t>
            </w:r>
          </w:p>
        </w:tc>
      </w:tr>
      <w:tr w:rsidR="002E73FB" w:rsidRPr="002E73FB" w:rsidTr="00B302B2">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10</w:t>
            </w: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Порядок та спосіб подання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Заява та пакет документів подаються в Центр (через віддалене робоче місце) особисто або через представника (законного представника)</w:t>
            </w:r>
          </w:p>
          <w:p w:rsidR="002E73FB" w:rsidRPr="002E73FB" w:rsidRDefault="002E73FB" w:rsidP="002E73FB">
            <w:pPr>
              <w:spacing w:after="0" w:line="240" w:lineRule="auto"/>
              <w:jc w:val="both"/>
              <w:rPr>
                <w:rFonts w:ascii="Times New Roman" w:eastAsia="Calibri" w:hAnsi="Times New Roman" w:cs="Times New Roman"/>
                <w:sz w:val="24"/>
                <w:szCs w:val="24"/>
              </w:rPr>
            </w:pPr>
          </w:p>
        </w:tc>
      </w:tr>
      <w:tr w:rsidR="002E73FB" w:rsidRPr="002E73FB" w:rsidTr="00B302B2">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11</w:t>
            </w: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Платність (безоплатність) надання послуги</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Безоплатно</w:t>
            </w:r>
          </w:p>
        </w:tc>
      </w:tr>
      <w:tr w:rsidR="002E73FB" w:rsidRPr="002E73FB" w:rsidTr="00B302B2">
        <w:tc>
          <w:tcPr>
            <w:tcW w:w="9713" w:type="dxa"/>
            <w:gridSpan w:val="3"/>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ind w:firstLine="217"/>
              <w:jc w:val="center"/>
              <w:rPr>
                <w:rFonts w:ascii="Times New Roman" w:eastAsia="Calibri" w:hAnsi="Times New Roman" w:cs="Times New Roman"/>
                <w:sz w:val="24"/>
                <w:szCs w:val="24"/>
              </w:rPr>
            </w:pPr>
            <w:r w:rsidRPr="002E73FB">
              <w:rPr>
                <w:rFonts w:ascii="Times New Roman" w:eastAsia="Calibri" w:hAnsi="Times New Roman" w:cs="Times New Roman"/>
                <w:b/>
                <w:bCs/>
                <w:sz w:val="24"/>
                <w:szCs w:val="24"/>
                <w:lang w:eastAsia="ar-SA"/>
              </w:rPr>
              <w:t>У разі оплати послуги:</w:t>
            </w:r>
          </w:p>
        </w:tc>
      </w:tr>
      <w:tr w:rsidR="002E73FB" w:rsidRPr="002E73FB" w:rsidTr="00B302B2">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11.1</w:t>
            </w: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napToGrid w:val="0"/>
              <w:spacing w:after="0" w:line="240" w:lineRule="auto"/>
              <w:jc w:val="both"/>
              <w:rPr>
                <w:rFonts w:ascii="Times New Roman" w:eastAsia="Calibri" w:hAnsi="Times New Roman" w:cs="Times New Roman"/>
                <w:sz w:val="24"/>
                <w:szCs w:val="24"/>
                <w:lang w:eastAsia="ar-SA"/>
              </w:rPr>
            </w:pPr>
            <w:r w:rsidRPr="002E73FB">
              <w:rPr>
                <w:rFonts w:ascii="Times New Roman" w:eastAsia="Calibri" w:hAnsi="Times New Roman" w:cs="Times New Roman"/>
                <w:sz w:val="24"/>
                <w:szCs w:val="24"/>
                <w:lang w:eastAsia="ar-SA"/>
              </w:rPr>
              <w:t xml:space="preserve"> Нормативно-правові акти, на підставі яких стягується плата</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tabs>
                <w:tab w:val="left" w:pos="2127"/>
              </w:tabs>
              <w:spacing w:after="0" w:line="240" w:lineRule="auto"/>
              <w:jc w:val="both"/>
              <w:rPr>
                <w:rFonts w:ascii="Times New Roman" w:eastAsia="Calibri" w:hAnsi="Times New Roman" w:cs="Times New Roman"/>
                <w:sz w:val="24"/>
                <w:szCs w:val="24"/>
                <w:lang w:eastAsia="ar-SA"/>
              </w:rPr>
            </w:pPr>
            <w:r w:rsidRPr="002E73FB">
              <w:rPr>
                <w:rFonts w:ascii="Times New Roman" w:eastAsia="Calibri" w:hAnsi="Times New Roman" w:cs="Times New Roman"/>
                <w:sz w:val="24"/>
                <w:szCs w:val="24"/>
                <w:lang w:eastAsia="ar-SA"/>
              </w:rPr>
              <w:t>-</w:t>
            </w:r>
          </w:p>
        </w:tc>
      </w:tr>
      <w:tr w:rsidR="002E73FB" w:rsidRPr="002E73FB" w:rsidTr="00B302B2">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11.2</w:t>
            </w: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napToGrid w:val="0"/>
              <w:spacing w:after="0" w:line="240" w:lineRule="auto"/>
              <w:jc w:val="both"/>
              <w:rPr>
                <w:rFonts w:ascii="Times New Roman" w:eastAsia="Calibri" w:hAnsi="Times New Roman" w:cs="Times New Roman"/>
                <w:sz w:val="24"/>
                <w:szCs w:val="24"/>
                <w:lang w:eastAsia="ar-SA"/>
              </w:rPr>
            </w:pPr>
            <w:r w:rsidRPr="002E73FB">
              <w:rPr>
                <w:rFonts w:ascii="Times New Roman" w:eastAsia="Calibri" w:hAnsi="Times New Roman" w:cs="Times New Roman"/>
                <w:sz w:val="24"/>
                <w:szCs w:val="24"/>
                <w:lang w:eastAsia="ar-SA"/>
              </w:rPr>
              <w:t>Розмір та порядок унесення плати</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tabs>
                <w:tab w:val="left" w:pos="2127"/>
              </w:tabs>
              <w:spacing w:after="0" w:line="240" w:lineRule="auto"/>
              <w:jc w:val="both"/>
              <w:rPr>
                <w:rFonts w:ascii="Times New Roman" w:eastAsia="Calibri" w:hAnsi="Times New Roman" w:cs="Times New Roman"/>
                <w:sz w:val="24"/>
                <w:szCs w:val="24"/>
                <w:lang w:eastAsia="ar-SA"/>
              </w:rPr>
            </w:pPr>
            <w:r w:rsidRPr="002E73FB">
              <w:rPr>
                <w:rFonts w:ascii="Times New Roman" w:eastAsia="Calibri" w:hAnsi="Times New Roman" w:cs="Times New Roman"/>
                <w:sz w:val="24"/>
                <w:szCs w:val="24"/>
                <w:lang w:eastAsia="ar-SA"/>
              </w:rPr>
              <w:t>-</w:t>
            </w:r>
          </w:p>
        </w:tc>
      </w:tr>
      <w:tr w:rsidR="002E73FB" w:rsidRPr="002E73FB" w:rsidTr="00B302B2">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11.3</w:t>
            </w: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napToGrid w:val="0"/>
              <w:spacing w:after="0" w:line="240" w:lineRule="auto"/>
              <w:jc w:val="both"/>
              <w:rPr>
                <w:rFonts w:ascii="Times New Roman" w:eastAsia="Calibri" w:hAnsi="Times New Roman" w:cs="Times New Roman"/>
                <w:sz w:val="24"/>
                <w:szCs w:val="24"/>
                <w:lang w:eastAsia="ar-SA"/>
              </w:rPr>
            </w:pPr>
            <w:r w:rsidRPr="002E73FB">
              <w:rPr>
                <w:rFonts w:ascii="Times New Roman" w:eastAsia="Calibri" w:hAnsi="Times New Roman" w:cs="Times New Roman"/>
                <w:sz w:val="24"/>
                <w:szCs w:val="24"/>
                <w:lang w:eastAsia="ar-SA"/>
              </w:rPr>
              <w:t>Розрахунковий рахунок для внесення плати</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lang w:eastAsia="ar-SA"/>
              </w:rPr>
            </w:pPr>
            <w:r w:rsidRPr="002E73FB">
              <w:rPr>
                <w:rFonts w:ascii="Times New Roman" w:eastAsia="Calibri" w:hAnsi="Times New Roman" w:cs="Times New Roman"/>
                <w:sz w:val="24"/>
                <w:szCs w:val="24"/>
                <w:lang w:eastAsia="ar-SA"/>
              </w:rPr>
              <w:t>-</w:t>
            </w:r>
          </w:p>
        </w:tc>
      </w:tr>
      <w:tr w:rsidR="002E73FB" w:rsidRPr="002E73FB" w:rsidTr="00B302B2">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12</w:t>
            </w: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 xml:space="preserve">Строк надання </w:t>
            </w:r>
          </w:p>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послуги</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У день звернення</w:t>
            </w:r>
          </w:p>
        </w:tc>
      </w:tr>
      <w:tr w:rsidR="002E73FB" w:rsidRPr="002E73FB" w:rsidTr="00B302B2">
        <w:trPr>
          <w:trHeight w:val="812"/>
        </w:trPr>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13</w:t>
            </w: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tLeast"/>
              <w:jc w:val="both"/>
              <w:rPr>
                <w:rFonts w:ascii="Times New Roman" w:eastAsia="Calibri" w:hAnsi="Times New Roman" w:cs="Times New Roman"/>
                <w:sz w:val="24"/>
                <w:szCs w:val="24"/>
              </w:rPr>
            </w:pPr>
            <w:r w:rsidRPr="002E73FB">
              <w:rPr>
                <w:rFonts w:ascii="Times New Roman" w:eastAsia="Calibri" w:hAnsi="Times New Roman" w:cs="Times New Roman"/>
                <w:sz w:val="24"/>
                <w:szCs w:val="24"/>
                <w:lang w:eastAsia="ar-SA"/>
              </w:rPr>
              <w:t xml:space="preserve"> </w:t>
            </w:r>
            <w:r w:rsidRPr="002E73FB">
              <w:rPr>
                <w:rFonts w:ascii="Times New Roman" w:eastAsia="Calibri" w:hAnsi="Times New Roman" w:cs="Times New Roman"/>
                <w:sz w:val="24"/>
                <w:szCs w:val="24"/>
                <w:lang w:eastAsia="ru-RU"/>
              </w:rPr>
              <w:t xml:space="preserve">- </w:t>
            </w:r>
          </w:p>
        </w:tc>
      </w:tr>
      <w:tr w:rsidR="002E73FB" w:rsidRPr="002E73FB" w:rsidTr="00B302B2">
        <w:trPr>
          <w:trHeight w:val="812"/>
        </w:trPr>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14</w:t>
            </w: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lang w:eastAsia="ru-RU"/>
              </w:rPr>
            </w:pPr>
            <w:r w:rsidRPr="002E73FB">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textAlignment w:val="baseline"/>
              <w:rPr>
                <w:rFonts w:ascii="Times New Roman" w:eastAsia="Calibri" w:hAnsi="Times New Roman" w:cs="Times New Roman"/>
                <w:sz w:val="24"/>
                <w:szCs w:val="24"/>
                <w:lang w:eastAsia="ru-RU"/>
              </w:rPr>
            </w:pPr>
            <w:r w:rsidRPr="002E73FB">
              <w:rPr>
                <w:rFonts w:ascii="Times New Roman" w:eastAsia="Calibri" w:hAnsi="Times New Roman" w:cs="Times New Roman"/>
                <w:sz w:val="24"/>
                <w:szCs w:val="24"/>
                <w:lang w:eastAsia="ru-RU"/>
              </w:rPr>
              <w:t>-  Надання неповного пакету документів;</w:t>
            </w:r>
          </w:p>
          <w:p w:rsidR="002E73FB" w:rsidRPr="002E73FB" w:rsidRDefault="002E73FB" w:rsidP="002E73FB">
            <w:pPr>
              <w:spacing w:after="0" w:line="240" w:lineRule="auto"/>
              <w:jc w:val="both"/>
              <w:textAlignment w:val="baseline"/>
              <w:rPr>
                <w:rFonts w:ascii="Times New Roman" w:eastAsia="Calibri" w:hAnsi="Times New Roman" w:cs="Times New Roman"/>
                <w:sz w:val="24"/>
                <w:szCs w:val="24"/>
                <w:lang w:eastAsia="ru-RU"/>
              </w:rPr>
            </w:pPr>
            <w:r w:rsidRPr="002E73FB">
              <w:rPr>
                <w:rFonts w:ascii="Times New Roman" w:eastAsia="Calibri" w:hAnsi="Times New Roman" w:cs="Times New Roman"/>
                <w:sz w:val="24"/>
                <w:szCs w:val="24"/>
                <w:lang w:eastAsia="ru-RU"/>
              </w:rPr>
              <w:t>- невідповідність вмісту наданого пакета документів вимогам чинного законодавства;</w:t>
            </w:r>
          </w:p>
          <w:p w:rsidR="002E73FB" w:rsidRPr="002E73FB" w:rsidRDefault="002E73FB" w:rsidP="002E73FB">
            <w:pPr>
              <w:spacing w:after="0" w:line="240" w:lineRule="atLeast"/>
              <w:jc w:val="both"/>
              <w:rPr>
                <w:rFonts w:ascii="Times New Roman" w:eastAsia="Calibri" w:hAnsi="Times New Roman" w:cs="Times New Roman"/>
                <w:sz w:val="24"/>
                <w:szCs w:val="24"/>
                <w:lang w:eastAsia="ar-SA"/>
              </w:rPr>
            </w:pPr>
            <w:r w:rsidRPr="002E73FB">
              <w:rPr>
                <w:rFonts w:ascii="Times New Roman" w:eastAsia="Calibri" w:hAnsi="Times New Roman" w:cs="Times New Roman"/>
                <w:sz w:val="24"/>
                <w:szCs w:val="24"/>
                <w:lang w:eastAsia="ru-RU"/>
              </w:rPr>
              <w:t xml:space="preserve">- виявлення недостовірних відомостей у поданих документах. </w:t>
            </w:r>
          </w:p>
        </w:tc>
      </w:tr>
      <w:tr w:rsidR="002E73FB" w:rsidRPr="002E73FB" w:rsidTr="00B302B2">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15</w:t>
            </w: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Результат надання послуги</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lang w:eastAsia="ru-RU"/>
              </w:rPr>
            </w:pPr>
            <w:r w:rsidRPr="002E73FB">
              <w:rPr>
                <w:rFonts w:ascii="Times New Roman" w:eastAsia="Calibri" w:hAnsi="Times New Roman" w:cs="Times New Roman"/>
                <w:sz w:val="24"/>
                <w:szCs w:val="24"/>
                <w:lang w:eastAsia="ru-RU"/>
              </w:rPr>
              <w:t>Видача листів талонів на право одержання ветеранами війни проїзних документів або  відмова у їх наданні</w:t>
            </w:r>
          </w:p>
        </w:tc>
      </w:tr>
      <w:tr w:rsidR="002E73FB" w:rsidRPr="002E73FB" w:rsidTr="00B302B2">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16</w:t>
            </w: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Способи отримання відповіді (результату)</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lang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2E73FB" w:rsidRPr="002E73FB" w:rsidTr="00B302B2">
        <w:tc>
          <w:tcPr>
            <w:tcW w:w="709"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center"/>
              <w:rPr>
                <w:rFonts w:ascii="Times New Roman" w:eastAsia="Calibri" w:hAnsi="Times New Roman" w:cs="Times New Roman"/>
                <w:sz w:val="24"/>
                <w:szCs w:val="24"/>
              </w:rPr>
            </w:pPr>
            <w:r w:rsidRPr="002E73FB">
              <w:rPr>
                <w:rFonts w:ascii="Times New Roman" w:eastAsia="Calibri" w:hAnsi="Times New Roman" w:cs="Times New Roman"/>
                <w:sz w:val="24"/>
                <w:szCs w:val="24"/>
              </w:rPr>
              <w:t>17</w:t>
            </w:r>
          </w:p>
        </w:tc>
        <w:tc>
          <w:tcPr>
            <w:tcW w:w="2694"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rPr>
              <w:t>Примітка</w:t>
            </w:r>
          </w:p>
        </w:tc>
        <w:tc>
          <w:tcPr>
            <w:tcW w:w="6310" w:type="dxa"/>
            <w:tcBorders>
              <w:top w:val="single" w:sz="4" w:space="0" w:color="auto"/>
              <w:left w:val="single" w:sz="4" w:space="0" w:color="auto"/>
              <w:bottom w:val="single" w:sz="4" w:space="0" w:color="auto"/>
              <w:right w:val="single" w:sz="4" w:space="0" w:color="auto"/>
            </w:tcBorders>
          </w:tcPr>
          <w:p w:rsidR="002E73FB" w:rsidRPr="002E73FB" w:rsidRDefault="002E73FB" w:rsidP="002E73FB">
            <w:pPr>
              <w:spacing w:after="0" w:line="240" w:lineRule="auto"/>
              <w:jc w:val="both"/>
              <w:rPr>
                <w:rFonts w:ascii="Times New Roman" w:eastAsia="Calibri" w:hAnsi="Times New Roman" w:cs="Times New Roman"/>
                <w:sz w:val="24"/>
                <w:szCs w:val="24"/>
              </w:rPr>
            </w:pPr>
            <w:r w:rsidRPr="002E73FB">
              <w:rPr>
                <w:rFonts w:ascii="Times New Roman" w:eastAsia="Calibri" w:hAnsi="Times New Roman" w:cs="Times New Roman"/>
                <w:sz w:val="24"/>
                <w:szCs w:val="24"/>
                <w:lang w:eastAsia="ru-RU"/>
              </w:rPr>
              <w:t xml:space="preserve"> -</w:t>
            </w:r>
          </w:p>
        </w:tc>
      </w:tr>
    </w:tbl>
    <w:p w:rsidR="002E73FB" w:rsidRPr="002E73FB" w:rsidRDefault="002E73FB" w:rsidP="002E73FB">
      <w:pPr>
        <w:spacing w:after="0" w:line="240" w:lineRule="auto"/>
        <w:jc w:val="both"/>
        <w:rPr>
          <w:rFonts w:ascii="Times New Roman" w:eastAsia="Calibri" w:hAnsi="Times New Roman" w:cs="Times New Roman"/>
          <w:b/>
          <w:bCs/>
          <w:sz w:val="24"/>
          <w:szCs w:val="24"/>
        </w:rPr>
      </w:pPr>
    </w:p>
    <w:p w:rsidR="002E73FB" w:rsidRPr="002E73FB" w:rsidRDefault="002E73FB" w:rsidP="002E73FB">
      <w:pPr>
        <w:spacing w:after="0" w:line="240" w:lineRule="auto"/>
        <w:jc w:val="both"/>
        <w:rPr>
          <w:rFonts w:ascii="Times New Roman" w:eastAsia="Calibri" w:hAnsi="Times New Roman" w:cs="Times New Roman"/>
          <w:b/>
          <w:bCs/>
          <w:sz w:val="24"/>
          <w:szCs w:val="24"/>
        </w:rPr>
      </w:pPr>
    </w:p>
    <w:p w:rsidR="002E73FB" w:rsidRPr="002E73FB" w:rsidRDefault="002E73FB" w:rsidP="002E73FB">
      <w:pPr>
        <w:spacing w:after="0" w:line="240" w:lineRule="auto"/>
        <w:jc w:val="both"/>
        <w:rPr>
          <w:rFonts w:ascii="Times New Roman" w:eastAsia="Calibri" w:hAnsi="Times New Roman" w:cs="Times New Roman"/>
          <w:b/>
          <w:bCs/>
          <w:i/>
          <w:iCs/>
          <w:sz w:val="24"/>
          <w:szCs w:val="24"/>
        </w:rPr>
      </w:pPr>
      <w:r w:rsidRPr="002E73FB">
        <w:rPr>
          <w:rFonts w:ascii="Times New Roman" w:eastAsia="Calibri" w:hAnsi="Times New Roman" w:cs="Times New Roman"/>
          <w:b/>
          <w:bCs/>
          <w:i/>
          <w:iCs/>
          <w:sz w:val="24"/>
          <w:szCs w:val="24"/>
        </w:rPr>
        <w:t>Керуюча справами виконкому</w:t>
      </w:r>
    </w:p>
    <w:p w:rsidR="002E73FB" w:rsidRPr="002E73FB" w:rsidRDefault="002E73FB" w:rsidP="002E73FB">
      <w:pPr>
        <w:spacing w:after="0" w:line="240" w:lineRule="auto"/>
        <w:jc w:val="both"/>
        <w:rPr>
          <w:rFonts w:ascii="Times New Roman" w:eastAsia="Calibri" w:hAnsi="Times New Roman" w:cs="Times New Roman"/>
          <w:b/>
          <w:bCs/>
          <w:i/>
          <w:iCs/>
          <w:sz w:val="24"/>
          <w:szCs w:val="24"/>
        </w:rPr>
      </w:pPr>
      <w:r w:rsidRPr="002E73FB">
        <w:rPr>
          <w:rFonts w:ascii="Times New Roman" w:eastAsia="Calibri" w:hAnsi="Times New Roman" w:cs="Times New Roman"/>
          <w:b/>
          <w:bCs/>
          <w:i/>
          <w:iCs/>
          <w:sz w:val="24"/>
          <w:szCs w:val="24"/>
        </w:rPr>
        <w:t xml:space="preserve">районної у місті ради </w:t>
      </w:r>
      <w:r w:rsidRPr="002E73FB">
        <w:rPr>
          <w:rFonts w:ascii="Times New Roman" w:eastAsia="Calibri" w:hAnsi="Times New Roman" w:cs="Times New Roman"/>
          <w:b/>
          <w:bCs/>
          <w:i/>
          <w:iCs/>
          <w:sz w:val="24"/>
          <w:szCs w:val="24"/>
        </w:rPr>
        <w:tab/>
      </w:r>
      <w:r w:rsidRPr="002E73FB">
        <w:rPr>
          <w:rFonts w:ascii="Times New Roman" w:eastAsia="Calibri" w:hAnsi="Times New Roman" w:cs="Times New Roman"/>
          <w:b/>
          <w:bCs/>
          <w:i/>
          <w:iCs/>
          <w:sz w:val="24"/>
          <w:szCs w:val="24"/>
        </w:rPr>
        <w:tab/>
      </w:r>
      <w:r w:rsidRPr="002E73FB">
        <w:rPr>
          <w:rFonts w:ascii="Times New Roman" w:eastAsia="Calibri" w:hAnsi="Times New Roman" w:cs="Times New Roman"/>
          <w:b/>
          <w:bCs/>
          <w:i/>
          <w:iCs/>
          <w:sz w:val="24"/>
          <w:szCs w:val="24"/>
        </w:rPr>
        <w:tab/>
      </w:r>
      <w:r w:rsidRPr="002E73FB">
        <w:rPr>
          <w:rFonts w:ascii="Times New Roman" w:eastAsia="Calibri" w:hAnsi="Times New Roman" w:cs="Times New Roman"/>
          <w:b/>
          <w:bCs/>
          <w:i/>
          <w:iCs/>
          <w:sz w:val="24"/>
          <w:szCs w:val="24"/>
        </w:rPr>
        <w:tab/>
      </w:r>
      <w:r w:rsidRPr="002E73FB">
        <w:rPr>
          <w:rFonts w:ascii="Times New Roman" w:eastAsia="Calibri" w:hAnsi="Times New Roman" w:cs="Times New Roman"/>
          <w:b/>
          <w:bCs/>
          <w:i/>
          <w:iCs/>
          <w:sz w:val="24"/>
          <w:szCs w:val="24"/>
        </w:rPr>
        <w:tab/>
      </w:r>
      <w:r w:rsidRPr="002E73FB">
        <w:rPr>
          <w:rFonts w:ascii="Times New Roman" w:eastAsia="Calibri" w:hAnsi="Times New Roman" w:cs="Times New Roman"/>
          <w:b/>
          <w:bCs/>
          <w:i/>
          <w:iCs/>
          <w:sz w:val="24"/>
          <w:szCs w:val="24"/>
        </w:rPr>
        <w:tab/>
        <w:t>Марія Окунєва</w:t>
      </w:r>
    </w:p>
    <w:p w:rsidR="002E73FB" w:rsidRPr="002E73FB" w:rsidRDefault="002E73FB" w:rsidP="002E73FB">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2E73FB">
        <w:rPr>
          <w:rFonts w:ascii="Times New Roman" w:eastAsia="Times New Roman" w:hAnsi="Times New Roman" w:cs="Times New Roman"/>
          <w:b/>
          <w:bCs/>
          <w:i/>
          <w:iCs/>
          <w:sz w:val="24"/>
          <w:szCs w:val="24"/>
          <w:lang w:eastAsia="ru-RU"/>
        </w:rPr>
        <w:lastRenderedPageBreak/>
        <w:t>Додаток 242</w:t>
      </w:r>
    </w:p>
    <w:p w:rsidR="002E73FB" w:rsidRPr="002E73FB" w:rsidRDefault="002E73FB" w:rsidP="002E73FB">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2E73FB">
        <w:rPr>
          <w:rFonts w:ascii="Times New Roman" w:eastAsia="Times New Roman" w:hAnsi="Times New Roman" w:cs="Times New Roman"/>
          <w:b/>
          <w:bCs/>
          <w:i/>
          <w:iCs/>
          <w:sz w:val="24"/>
          <w:szCs w:val="24"/>
          <w:lang w:eastAsia="ru-RU"/>
        </w:rPr>
        <w:t>до рішення виконкому</w:t>
      </w:r>
    </w:p>
    <w:p w:rsidR="002E73FB" w:rsidRPr="002E73FB" w:rsidRDefault="002E73FB" w:rsidP="002E73FB">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2E73FB">
        <w:rPr>
          <w:rFonts w:ascii="Times New Roman" w:eastAsia="Times New Roman" w:hAnsi="Times New Roman" w:cs="Times New Roman"/>
          <w:b/>
          <w:bCs/>
          <w:i/>
          <w:iCs/>
          <w:sz w:val="24"/>
          <w:szCs w:val="24"/>
          <w:lang w:eastAsia="ru-RU"/>
        </w:rPr>
        <w:t>районної у місті ради</w:t>
      </w:r>
    </w:p>
    <w:p w:rsidR="002E73FB" w:rsidRPr="002E73FB" w:rsidRDefault="002E73FB" w:rsidP="002E73FB">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2E73FB">
        <w:rPr>
          <w:rFonts w:ascii="Times New Roman" w:eastAsia="Times New Roman" w:hAnsi="Times New Roman" w:cs="Times New Roman"/>
          <w:b/>
          <w:bCs/>
          <w:i/>
          <w:iCs/>
          <w:sz w:val="24"/>
          <w:szCs w:val="24"/>
          <w:lang w:eastAsia="ru-RU"/>
        </w:rPr>
        <w:t>17.11.2021 № 575</w:t>
      </w:r>
    </w:p>
    <w:p w:rsidR="002E73FB" w:rsidRPr="002E73FB" w:rsidRDefault="002E73FB" w:rsidP="002E73FB">
      <w:pPr>
        <w:spacing w:after="0" w:line="240" w:lineRule="auto"/>
        <w:rPr>
          <w:rFonts w:ascii="Times New Roman" w:eastAsia="Times New Roman" w:hAnsi="Times New Roman" w:cs="Times New Roman"/>
          <w:b/>
          <w:bCs/>
          <w:i/>
          <w:iCs/>
          <w:sz w:val="24"/>
          <w:szCs w:val="24"/>
          <w:lang w:eastAsia="ru-RU"/>
        </w:rPr>
      </w:pPr>
    </w:p>
    <w:p w:rsidR="002E73FB" w:rsidRPr="002E73FB" w:rsidRDefault="002E73FB" w:rsidP="002E73FB">
      <w:pPr>
        <w:spacing w:after="0" w:line="240" w:lineRule="auto"/>
        <w:jc w:val="center"/>
        <w:rPr>
          <w:rFonts w:ascii="Times New Roman" w:eastAsia="Times New Roman" w:hAnsi="Times New Roman" w:cs="Times New Roman"/>
          <w:b/>
          <w:bCs/>
          <w:i/>
          <w:iCs/>
          <w:sz w:val="24"/>
          <w:szCs w:val="24"/>
          <w:lang w:eastAsia="ru-RU"/>
        </w:rPr>
      </w:pPr>
      <w:r w:rsidRPr="002E73FB">
        <w:rPr>
          <w:rFonts w:ascii="Times New Roman" w:eastAsia="Times New Roman" w:hAnsi="Times New Roman" w:cs="Times New Roman"/>
          <w:b/>
          <w:bCs/>
          <w:i/>
          <w:iCs/>
          <w:sz w:val="24"/>
          <w:szCs w:val="24"/>
          <w:lang w:eastAsia="ru-RU"/>
        </w:rPr>
        <w:t>Технологічна  картка № 72-95</w:t>
      </w:r>
    </w:p>
    <w:p w:rsidR="002E73FB" w:rsidRPr="002E73FB" w:rsidRDefault="002E73FB" w:rsidP="002E73FB">
      <w:pPr>
        <w:spacing w:after="0" w:line="240" w:lineRule="auto"/>
        <w:jc w:val="both"/>
        <w:rPr>
          <w:rFonts w:ascii="Times New Roman" w:eastAsia="Times New Roman" w:hAnsi="Times New Roman" w:cs="Times New Roman"/>
          <w:b/>
          <w:bCs/>
          <w:i/>
          <w:iCs/>
          <w:sz w:val="24"/>
          <w:szCs w:val="24"/>
          <w:lang w:eastAsia="ru-RU"/>
        </w:rPr>
      </w:pPr>
      <w:r w:rsidRPr="002E73FB">
        <w:rPr>
          <w:rFonts w:ascii="Times New Roman" w:eastAsia="Times New Roman" w:hAnsi="Times New Roman" w:cs="Times New Roman"/>
          <w:i/>
          <w:iCs/>
          <w:sz w:val="24"/>
          <w:szCs w:val="24"/>
          <w:lang w:eastAsia="ru-RU"/>
        </w:rPr>
        <w:t xml:space="preserve">Назва послуги: </w:t>
      </w:r>
      <w:r w:rsidRPr="002E73FB">
        <w:rPr>
          <w:rFonts w:ascii="Times New Roman" w:eastAsia="Times New Roman" w:hAnsi="Times New Roman" w:cs="Times New Roman"/>
          <w:b/>
          <w:bCs/>
          <w:i/>
          <w:iCs/>
          <w:sz w:val="24"/>
          <w:szCs w:val="24"/>
          <w:lang w:eastAsia="ru-RU"/>
        </w:rPr>
        <w:t>Видача листів талонів на право одержання ветеранами війни проїзних документів (квитків) безоплатно і з 50-відсотковою знижкою їх вартості</w:t>
      </w:r>
    </w:p>
    <w:p w:rsidR="002E73FB" w:rsidRPr="002E73FB" w:rsidRDefault="002E73FB" w:rsidP="002E73FB">
      <w:pPr>
        <w:spacing w:after="0" w:line="240" w:lineRule="auto"/>
        <w:rPr>
          <w:rFonts w:ascii="Times New Roman" w:eastAsia="Times New Roman" w:hAnsi="Times New Roman" w:cs="Times New Roman"/>
          <w:b/>
          <w:bCs/>
          <w:i/>
          <w:iCs/>
          <w:sz w:val="24"/>
          <w:szCs w:val="24"/>
          <w:lang w:eastAsia="ru-RU"/>
        </w:rPr>
      </w:pPr>
      <w:r w:rsidRPr="002E73FB">
        <w:rPr>
          <w:rFonts w:ascii="Times New Roman" w:eastAsia="Times New Roman" w:hAnsi="Times New Roman" w:cs="Times New Roman"/>
          <w:i/>
          <w:iCs/>
          <w:sz w:val="24"/>
          <w:szCs w:val="24"/>
          <w:lang w:eastAsia="ru-RU"/>
        </w:rPr>
        <w:t xml:space="preserve">Загальна кількість днів надання послуги:  </w:t>
      </w:r>
      <w:r w:rsidRPr="002E73FB">
        <w:rPr>
          <w:rFonts w:ascii="Times New Roman" w:eastAsia="Times New Roman" w:hAnsi="Times New Roman" w:cs="Times New Roman"/>
          <w:b/>
          <w:bCs/>
          <w:i/>
          <w:iCs/>
          <w:sz w:val="24"/>
          <w:szCs w:val="24"/>
          <w:lang w:eastAsia="ru-RU"/>
        </w:rPr>
        <w:t>у день звернення</w:t>
      </w:r>
    </w:p>
    <w:p w:rsidR="002E73FB" w:rsidRPr="002E73FB" w:rsidRDefault="002E73FB" w:rsidP="002E73FB">
      <w:pPr>
        <w:spacing w:after="0" w:line="240" w:lineRule="auto"/>
        <w:rPr>
          <w:rFonts w:ascii="Times New Roman" w:eastAsia="Times New Roman" w:hAnsi="Times New Roman" w:cs="Times New Roman"/>
          <w:b/>
          <w:bCs/>
          <w:i/>
          <w:iCs/>
          <w:sz w:val="24"/>
          <w:szCs w:val="24"/>
          <w:lang w:eastAsia="ru-RU"/>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2E73FB" w:rsidRPr="002E73FB" w:rsidTr="00B302B2">
        <w:tc>
          <w:tcPr>
            <w:tcW w:w="720"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uppressAutoHyphens/>
              <w:spacing w:after="0" w:line="240" w:lineRule="auto"/>
              <w:jc w:val="center"/>
              <w:rPr>
                <w:rFonts w:ascii="Times New Roman" w:eastAsia="Times New Roman" w:hAnsi="Times New Roman" w:cs="Times New Roman"/>
                <w:b/>
                <w:bCs/>
                <w:i/>
                <w:iCs/>
                <w:sz w:val="24"/>
                <w:szCs w:val="24"/>
                <w:lang w:eastAsia="ar-SA"/>
              </w:rPr>
            </w:pPr>
            <w:r w:rsidRPr="002E73FB">
              <w:rPr>
                <w:rFonts w:ascii="Times New Roman" w:eastAsia="Times New Roman" w:hAnsi="Times New Roman" w:cs="Times New Roman"/>
                <w:b/>
                <w:bCs/>
                <w:i/>
                <w:iCs/>
                <w:sz w:val="24"/>
                <w:szCs w:val="24"/>
                <w:lang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uppressAutoHyphens/>
              <w:spacing w:after="0" w:line="240" w:lineRule="auto"/>
              <w:jc w:val="center"/>
              <w:rPr>
                <w:rFonts w:ascii="Times New Roman" w:eastAsia="Times New Roman" w:hAnsi="Times New Roman" w:cs="Times New Roman"/>
                <w:b/>
                <w:bCs/>
                <w:i/>
                <w:iCs/>
                <w:sz w:val="24"/>
                <w:szCs w:val="24"/>
                <w:lang w:eastAsia="ar-SA"/>
              </w:rPr>
            </w:pPr>
            <w:r w:rsidRPr="002E73FB">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uppressAutoHyphens/>
              <w:spacing w:after="0" w:line="240" w:lineRule="auto"/>
              <w:jc w:val="center"/>
              <w:rPr>
                <w:rFonts w:ascii="Times New Roman" w:eastAsia="Times New Roman" w:hAnsi="Times New Roman" w:cs="Times New Roman"/>
                <w:b/>
                <w:bCs/>
                <w:i/>
                <w:iCs/>
                <w:sz w:val="24"/>
                <w:szCs w:val="24"/>
                <w:lang w:eastAsia="ar-SA"/>
              </w:rPr>
            </w:pPr>
            <w:r w:rsidRPr="002E73FB">
              <w:rPr>
                <w:rFonts w:ascii="Times New Roman" w:eastAsia="Times New Roman" w:hAnsi="Times New Roman" w:cs="Times New Roman"/>
                <w:b/>
                <w:bCs/>
                <w:i/>
                <w:iCs/>
                <w:sz w:val="24"/>
                <w:szCs w:val="24"/>
                <w:lang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uppressAutoHyphens/>
              <w:spacing w:after="0" w:line="240" w:lineRule="auto"/>
              <w:jc w:val="center"/>
              <w:rPr>
                <w:rFonts w:ascii="Times New Roman" w:eastAsia="Times New Roman" w:hAnsi="Times New Roman" w:cs="Times New Roman"/>
                <w:b/>
                <w:bCs/>
                <w:i/>
                <w:iCs/>
                <w:sz w:val="24"/>
                <w:szCs w:val="24"/>
                <w:lang w:eastAsia="ar-SA"/>
              </w:rPr>
            </w:pPr>
            <w:r w:rsidRPr="002E73FB">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812"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uppressAutoHyphens/>
              <w:spacing w:after="0" w:line="240" w:lineRule="auto"/>
              <w:jc w:val="center"/>
              <w:rPr>
                <w:rFonts w:ascii="Times New Roman" w:eastAsia="Times New Roman" w:hAnsi="Times New Roman" w:cs="Times New Roman"/>
                <w:i/>
                <w:iCs/>
                <w:sz w:val="24"/>
                <w:szCs w:val="24"/>
                <w:lang w:eastAsia="ar-SA"/>
              </w:rPr>
            </w:pPr>
            <w:r w:rsidRPr="002E73FB">
              <w:rPr>
                <w:rFonts w:ascii="Times New Roman" w:eastAsia="Times New Roman" w:hAnsi="Times New Roman" w:cs="Times New Roman"/>
                <w:b/>
                <w:bCs/>
                <w:i/>
                <w:iCs/>
                <w:sz w:val="24"/>
                <w:szCs w:val="24"/>
                <w:lang w:eastAsia="ar-SA"/>
              </w:rPr>
              <w:t>Терміни виконання етапів (дії, рішення)</w:t>
            </w:r>
          </w:p>
        </w:tc>
      </w:tr>
      <w:tr w:rsidR="002E73FB" w:rsidRPr="002E73FB" w:rsidTr="00B302B2">
        <w:tc>
          <w:tcPr>
            <w:tcW w:w="720"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uppressAutoHyphens/>
              <w:spacing w:after="0" w:line="240" w:lineRule="auto"/>
              <w:jc w:val="center"/>
              <w:rPr>
                <w:rFonts w:ascii="Times New Roman" w:eastAsia="Times New Roman" w:hAnsi="Times New Roman" w:cs="Times New Roman"/>
                <w:i/>
                <w:iCs/>
                <w:sz w:val="24"/>
                <w:szCs w:val="24"/>
                <w:lang w:eastAsia="ar-SA"/>
              </w:rPr>
            </w:pPr>
            <w:r w:rsidRPr="002E73FB">
              <w:rPr>
                <w:rFonts w:ascii="Times New Roman" w:eastAsia="Times New Roman" w:hAnsi="Times New Roman" w:cs="Times New Roman"/>
                <w:i/>
                <w:iCs/>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uppressAutoHyphens/>
              <w:spacing w:after="0" w:line="240" w:lineRule="auto"/>
              <w:jc w:val="center"/>
              <w:rPr>
                <w:rFonts w:ascii="Times New Roman" w:eastAsia="Times New Roman" w:hAnsi="Times New Roman" w:cs="Times New Roman"/>
                <w:i/>
                <w:iCs/>
                <w:sz w:val="24"/>
                <w:szCs w:val="24"/>
                <w:lang w:eastAsia="ar-SA"/>
              </w:rPr>
            </w:pPr>
            <w:r w:rsidRPr="002E73FB">
              <w:rPr>
                <w:rFonts w:ascii="Times New Roman" w:eastAsia="Times New Roman" w:hAnsi="Times New Roman" w:cs="Times New Roman"/>
                <w:i/>
                <w:iCs/>
                <w:sz w:val="24"/>
                <w:szCs w:val="24"/>
                <w:lang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uppressAutoHyphens/>
              <w:spacing w:after="0" w:line="240" w:lineRule="auto"/>
              <w:jc w:val="center"/>
              <w:rPr>
                <w:rFonts w:ascii="Times New Roman" w:eastAsia="Times New Roman" w:hAnsi="Times New Roman" w:cs="Times New Roman"/>
                <w:i/>
                <w:iCs/>
                <w:sz w:val="24"/>
                <w:szCs w:val="24"/>
                <w:lang w:eastAsia="ar-SA"/>
              </w:rPr>
            </w:pPr>
            <w:r w:rsidRPr="002E73FB">
              <w:rPr>
                <w:rFonts w:ascii="Times New Roman" w:eastAsia="Times New Roman" w:hAnsi="Times New Roman" w:cs="Times New Roman"/>
                <w:i/>
                <w:iCs/>
                <w:sz w:val="24"/>
                <w:szCs w:val="24"/>
                <w:lang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uppressAutoHyphens/>
              <w:spacing w:after="0" w:line="240" w:lineRule="auto"/>
              <w:jc w:val="center"/>
              <w:rPr>
                <w:rFonts w:ascii="Times New Roman" w:eastAsia="Times New Roman" w:hAnsi="Times New Roman" w:cs="Times New Roman"/>
                <w:i/>
                <w:iCs/>
                <w:sz w:val="24"/>
                <w:szCs w:val="24"/>
                <w:lang w:eastAsia="ar-SA"/>
              </w:rPr>
            </w:pPr>
            <w:r w:rsidRPr="002E73FB">
              <w:rPr>
                <w:rFonts w:ascii="Times New Roman" w:eastAsia="Times New Roman" w:hAnsi="Times New Roman" w:cs="Times New Roman"/>
                <w:i/>
                <w:iCs/>
                <w:sz w:val="24"/>
                <w:szCs w:val="24"/>
                <w:lang w:eastAsia="ar-SA"/>
              </w:rPr>
              <w:t>4</w:t>
            </w:r>
          </w:p>
        </w:tc>
        <w:tc>
          <w:tcPr>
            <w:tcW w:w="1812"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uppressAutoHyphens/>
              <w:spacing w:after="0" w:line="240" w:lineRule="auto"/>
              <w:jc w:val="center"/>
              <w:rPr>
                <w:rFonts w:ascii="Times New Roman" w:eastAsia="Times New Roman" w:hAnsi="Times New Roman" w:cs="Times New Roman"/>
                <w:sz w:val="24"/>
                <w:szCs w:val="24"/>
                <w:lang w:eastAsia="ar-SA"/>
              </w:rPr>
            </w:pPr>
            <w:r w:rsidRPr="002E73FB">
              <w:rPr>
                <w:rFonts w:ascii="Times New Roman" w:eastAsia="Times New Roman" w:hAnsi="Times New Roman" w:cs="Times New Roman"/>
                <w:i/>
                <w:iCs/>
                <w:sz w:val="24"/>
                <w:szCs w:val="24"/>
                <w:lang w:eastAsia="ar-SA"/>
              </w:rPr>
              <w:t>5</w:t>
            </w:r>
          </w:p>
        </w:tc>
      </w:tr>
      <w:tr w:rsidR="002E73FB" w:rsidRPr="002E73FB" w:rsidTr="00B302B2">
        <w:tc>
          <w:tcPr>
            <w:tcW w:w="720"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uppressAutoHyphens/>
              <w:spacing w:after="0" w:line="240" w:lineRule="auto"/>
              <w:jc w:val="center"/>
              <w:rPr>
                <w:rFonts w:ascii="Times New Roman" w:eastAsia="Times New Roman" w:hAnsi="Times New Roman" w:cs="Times New Roman"/>
                <w:sz w:val="24"/>
                <w:szCs w:val="24"/>
                <w:lang w:eastAsia="ar-SA"/>
              </w:rPr>
            </w:pPr>
            <w:r w:rsidRPr="002E73FB">
              <w:rPr>
                <w:rFonts w:ascii="Times New Roman" w:eastAsia="Times New Roman" w:hAnsi="Times New Roman" w:cs="Times New Roman"/>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pacing w:after="0" w:line="240" w:lineRule="auto"/>
              <w:rPr>
                <w:rFonts w:ascii="Times New Roman" w:eastAsia="Times New Roman" w:hAnsi="Times New Roman" w:cs="Times New Roman"/>
                <w:sz w:val="24"/>
                <w:szCs w:val="24"/>
                <w:lang w:eastAsia="ru-RU"/>
              </w:rPr>
            </w:pPr>
            <w:r w:rsidRPr="002E73FB">
              <w:rPr>
                <w:rFonts w:ascii="Times New Roman" w:eastAsia="Times New Roman"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pacing w:after="0" w:line="240" w:lineRule="auto"/>
              <w:rPr>
                <w:rFonts w:ascii="Times New Roman" w:eastAsia="Times New Roman" w:hAnsi="Times New Roman" w:cs="Times New Roman"/>
                <w:sz w:val="24"/>
                <w:szCs w:val="24"/>
                <w:lang w:eastAsia="ru-RU"/>
              </w:rPr>
            </w:pPr>
            <w:r w:rsidRPr="002E73FB">
              <w:rPr>
                <w:rFonts w:ascii="Times New Roman" w:eastAsia="Times New Roman" w:hAnsi="Times New Roman" w:cs="Times New Roman"/>
                <w:sz w:val="24"/>
                <w:szCs w:val="24"/>
                <w:lang w:eastAsia="ru-RU"/>
              </w:rPr>
              <w:t xml:space="preserve">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pacing w:after="0" w:line="240" w:lineRule="auto"/>
              <w:rPr>
                <w:rFonts w:ascii="Times New Roman" w:eastAsia="Times New Roman" w:hAnsi="Times New Roman" w:cs="Times New Roman"/>
                <w:sz w:val="24"/>
                <w:szCs w:val="24"/>
                <w:lang w:eastAsia="ru-RU"/>
              </w:rPr>
            </w:pPr>
            <w:r w:rsidRPr="002E73FB">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2E73FB" w:rsidRPr="002E73FB" w:rsidRDefault="002E73FB" w:rsidP="002E73FB">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uppressAutoHyphens/>
              <w:spacing w:after="0" w:line="240" w:lineRule="auto"/>
              <w:rPr>
                <w:rFonts w:ascii="Times New Roman" w:eastAsia="Times New Roman" w:hAnsi="Times New Roman" w:cs="Times New Roman"/>
                <w:sz w:val="24"/>
                <w:szCs w:val="24"/>
                <w:lang w:eastAsia="ar-SA"/>
              </w:rPr>
            </w:pPr>
            <w:r w:rsidRPr="002E73FB">
              <w:rPr>
                <w:rFonts w:ascii="Times New Roman" w:eastAsia="Times New Roman" w:hAnsi="Times New Roman" w:cs="Times New Roman"/>
                <w:sz w:val="24"/>
                <w:szCs w:val="24"/>
                <w:lang w:eastAsia="ar-SA"/>
              </w:rPr>
              <w:t xml:space="preserve">У момент звернення </w:t>
            </w:r>
          </w:p>
        </w:tc>
      </w:tr>
      <w:tr w:rsidR="002E73FB" w:rsidRPr="002E73FB" w:rsidTr="00B302B2">
        <w:trPr>
          <w:trHeight w:val="1365"/>
        </w:trPr>
        <w:tc>
          <w:tcPr>
            <w:tcW w:w="720"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uppressAutoHyphens/>
              <w:spacing w:after="0" w:line="240" w:lineRule="auto"/>
              <w:jc w:val="center"/>
              <w:rPr>
                <w:rFonts w:ascii="Times New Roman" w:eastAsia="Times New Roman" w:hAnsi="Times New Roman" w:cs="Times New Roman"/>
                <w:sz w:val="24"/>
                <w:szCs w:val="24"/>
                <w:lang w:eastAsia="ar-SA"/>
              </w:rPr>
            </w:pPr>
            <w:r w:rsidRPr="002E73FB">
              <w:rPr>
                <w:rFonts w:ascii="Times New Roman" w:eastAsia="Times New Roman" w:hAnsi="Times New Roman" w:cs="Times New Roman"/>
                <w:sz w:val="24"/>
                <w:szCs w:val="24"/>
                <w:lang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pacing w:after="0" w:line="240" w:lineRule="auto"/>
              <w:rPr>
                <w:rFonts w:ascii="Times New Roman" w:eastAsia="Times New Roman" w:hAnsi="Times New Roman" w:cs="Times New Roman"/>
                <w:sz w:val="24"/>
                <w:szCs w:val="24"/>
                <w:lang w:eastAsia="ru-RU"/>
              </w:rPr>
            </w:pPr>
            <w:r w:rsidRPr="002E73FB">
              <w:rPr>
                <w:rFonts w:ascii="Times New Roman" w:eastAsia="Times New Roman" w:hAnsi="Times New Roman" w:cs="Times New Roman"/>
                <w:sz w:val="24"/>
                <w:szCs w:val="24"/>
                <w:lang w:eastAsia="ru-RU"/>
              </w:rPr>
              <w:t>Перевірка комплектації пакета документів, передача його на опрацювання</w:t>
            </w:r>
          </w:p>
        </w:tc>
        <w:tc>
          <w:tcPr>
            <w:tcW w:w="2351"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pacing w:after="0" w:line="240" w:lineRule="auto"/>
              <w:rPr>
                <w:rFonts w:ascii="Times New Roman" w:eastAsia="Times New Roman" w:hAnsi="Times New Roman" w:cs="Times New Roman"/>
                <w:sz w:val="24"/>
                <w:szCs w:val="24"/>
                <w:lang w:eastAsia="ru-RU"/>
              </w:rPr>
            </w:pPr>
            <w:r w:rsidRPr="002E73FB">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p w:rsidR="002E73FB" w:rsidRPr="002E73FB" w:rsidRDefault="002E73FB" w:rsidP="002E73FB">
            <w:pPr>
              <w:spacing w:after="0" w:line="240" w:lineRule="auto"/>
              <w:rPr>
                <w:rFonts w:ascii="Times New Roman" w:eastAsia="Times New Roman" w:hAnsi="Times New Roman" w:cs="Times New Roman"/>
                <w:sz w:val="24"/>
                <w:szCs w:val="24"/>
                <w:lang w:eastAsia="ru-RU"/>
              </w:rPr>
            </w:pPr>
          </w:p>
        </w:tc>
        <w:tc>
          <w:tcPr>
            <w:tcW w:w="2147"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pacing w:after="0" w:line="240" w:lineRule="auto"/>
              <w:rPr>
                <w:rFonts w:ascii="Times New Roman" w:eastAsia="Times New Roman" w:hAnsi="Times New Roman" w:cs="Times New Roman"/>
                <w:sz w:val="24"/>
                <w:szCs w:val="24"/>
                <w:lang w:eastAsia="ru-RU"/>
              </w:rPr>
            </w:pPr>
            <w:r w:rsidRPr="002E73FB">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pacing w:after="0" w:line="240" w:lineRule="auto"/>
              <w:rPr>
                <w:rFonts w:ascii="Times New Roman" w:eastAsia="Times New Roman" w:hAnsi="Times New Roman" w:cs="Times New Roman"/>
                <w:sz w:val="24"/>
                <w:szCs w:val="24"/>
                <w:lang w:eastAsia="ru-RU"/>
              </w:rPr>
            </w:pPr>
            <w:r w:rsidRPr="002E73FB">
              <w:rPr>
                <w:rFonts w:ascii="Times New Roman" w:eastAsia="Times New Roman" w:hAnsi="Times New Roman" w:cs="Times New Roman"/>
                <w:sz w:val="24"/>
                <w:szCs w:val="24"/>
                <w:lang w:eastAsia="ar-SA"/>
              </w:rPr>
              <w:t xml:space="preserve">У момент звернення </w:t>
            </w:r>
          </w:p>
          <w:p w:rsidR="002E73FB" w:rsidRPr="002E73FB" w:rsidRDefault="002E73FB" w:rsidP="002E73FB">
            <w:pPr>
              <w:spacing w:after="0" w:line="240" w:lineRule="auto"/>
              <w:rPr>
                <w:rFonts w:ascii="Times New Roman" w:eastAsia="Times New Roman" w:hAnsi="Times New Roman" w:cs="Times New Roman"/>
                <w:sz w:val="24"/>
                <w:szCs w:val="24"/>
                <w:lang w:eastAsia="ru-RU"/>
              </w:rPr>
            </w:pPr>
          </w:p>
        </w:tc>
      </w:tr>
      <w:tr w:rsidR="002E73FB" w:rsidRPr="002E73FB" w:rsidTr="00B302B2">
        <w:tc>
          <w:tcPr>
            <w:tcW w:w="720"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uppressAutoHyphens/>
              <w:spacing w:after="0" w:line="240" w:lineRule="auto"/>
              <w:jc w:val="center"/>
              <w:rPr>
                <w:rFonts w:ascii="Times New Roman" w:eastAsia="Times New Roman" w:hAnsi="Times New Roman" w:cs="Times New Roman"/>
                <w:sz w:val="24"/>
                <w:szCs w:val="24"/>
                <w:lang w:eastAsia="ar-SA"/>
              </w:rPr>
            </w:pPr>
            <w:r w:rsidRPr="002E73FB">
              <w:rPr>
                <w:rFonts w:ascii="Times New Roman" w:eastAsia="Times New Roman" w:hAnsi="Times New Roman" w:cs="Times New Roman"/>
                <w:sz w:val="24"/>
                <w:szCs w:val="24"/>
                <w:lang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pacing w:after="0" w:line="240" w:lineRule="auto"/>
              <w:rPr>
                <w:rFonts w:ascii="Times New Roman" w:eastAsia="Times New Roman" w:hAnsi="Times New Roman" w:cs="Times New Roman"/>
                <w:sz w:val="24"/>
                <w:szCs w:val="24"/>
                <w:lang w:eastAsia="ru-RU"/>
              </w:rPr>
            </w:pPr>
            <w:r w:rsidRPr="002E73FB">
              <w:rPr>
                <w:rFonts w:ascii="Times New Roman" w:eastAsia="Times New Roman" w:hAnsi="Times New Roman" w:cs="Times New Roman"/>
                <w:sz w:val="24"/>
                <w:szCs w:val="24"/>
                <w:lang w:eastAsia="ru-RU"/>
              </w:rPr>
              <w:t>Видача результату послуги</w:t>
            </w:r>
          </w:p>
        </w:tc>
        <w:tc>
          <w:tcPr>
            <w:tcW w:w="2351"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pacing w:after="0" w:line="240" w:lineRule="auto"/>
              <w:rPr>
                <w:rFonts w:ascii="Times New Roman" w:eastAsia="Times New Roman" w:hAnsi="Times New Roman" w:cs="Times New Roman"/>
                <w:sz w:val="24"/>
                <w:szCs w:val="24"/>
                <w:lang w:eastAsia="ru-RU"/>
              </w:rPr>
            </w:pPr>
            <w:r w:rsidRPr="002E73FB">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pacing w:after="0" w:line="240" w:lineRule="auto"/>
              <w:rPr>
                <w:rFonts w:ascii="Times New Roman" w:eastAsia="Times New Roman" w:hAnsi="Times New Roman" w:cs="Times New Roman"/>
                <w:sz w:val="24"/>
                <w:szCs w:val="24"/>
                <w:lang w:eastAsia="ru-RU"/>
              </w:rPr>
            </w:pPr>
            <w:r w:rsidRPr="002E73FB">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2E73FB" w:rsidRPr="002E73FB" w:rsidRDefault="002E73FB" w:rsidP="002E73FB">
            <w:pPr>
              <w:spacing w:after="0" w:line="240" w:lineRule="auto"/>
              <w:rPr>
                <w:rFonts w:ascii="Times New Roman" w:eastAsia="Times New Roman" w:hAnsi="Times New Roman" w:cs="Times New Roman"/>
                <w:sz w:val="24"/>
                <w:szCs w:val="24"/>
                <w:lang w:eastAsia="ru-RU"/>
              </w:rPr>
            </w:pPr>
            <w:r w:rsidRPr="002E73FB">
              <w:rPr>
                <w:rFonts w:ascii="Times New Roman" w:eastAsia="Times New Roman" w:hAnsi="Times New Roman" w:cs="Times New Roman"/>
                <w:sz w:val="24"/>
                <w:szCs w:val="24"/>
                <w:lang w:eastAsia="ru-RU"/>
              </w:rPr>
              <w:t>У день</w:t>
            </w:r>
          </w:p>
          <w:p w:rsidR="002E73FB" w:rsidRPr="002E73FB" w:rsidRDefault="002E73FB" w:rsidP="002E73FB">
            <w:pPr>
              <w:spacing w:after="0" w:line="240" w:lineRule="auto"/>
              <w:rPr>
                <w:rFonts w:ascii="Times New Roman" w:eastAsia="Times New Roman" w:hAnsi="Times New Roman" w:cs="Times New Roman"/>
                <w:sz w:val="24"/>
                <w:szCs w:val="24"/>
                <w:lang w:eastAsia="ru-RU"/>
              </w:rPr>
            </w:pPr>
            <w:r w:rsidRPr="002E73FB">
              <w:rPr>
                <w:rFonts w:ascii="Times New Roman" w:eastAsia="Times New Roman" w:hAnsi="Times New Roman" w:cs="Times New Roman"/>
                <w:sz w:val="24"/>
                <w:szCs w:val="24"/>
                <w:lang w:eastAsia="ru-RU"/>
              </w:rPr>
              <w:t>звернення</w:t>
            </w:r>
          </w:p>
          <w:p w:rsidR="002E73FB" w:rsidRPr="002E73FB" w:rsidRDefault="002E73FB" w:rsidP="002E73FB">
            <w:pPr>
              <w:spacing w:after="0" w:line="240" w:lineRule="auto"/>
              <w:rPr>
                <w:rFonts w:ascii="Times New Roman" w:eastAsia="Times New Roman" w:hAnsi="Times New Roman" w:cs="Times New Roman"/>
                <w:sz w:val="24"/>
                <w:szCs w:val="24"/>
                <w:lang w:eastAsia="ru-RU"/>
              </w:rPr>
            </w:pPr>
            <w:r w:rsidRPr="002E73FB">
              <w:rPr>
                <w:rFonts w:ascii="Times New Roman" w:eastAsia="Times New Roman" w:hAnsi="Times New Roman" w:cs="Times New Roman"/>
                <w:sz w:val="24"/>
                <w:szCs w:val="24"/>
                <w:lang w:eastAsia="ru-RU"/>
              </w:rPr>
              <w:t>замовника</w:t>
            </w:r>
          </w:p>
          <w:p w:rsidR="002E73FB" w:rsidRPr="002E73FB" w:rsidRDefault="002E73FB" w:rsidP="002E73FB">
            <w:pPr>
              <w:spacing w:after="0" w:line="240" w:lineRule="auto"/>
              <w:rPr>
                <w:rFonts w:ascii="Times New Roman" w:eastAsia="Times New Roman" w:hAnsi="Times New Roman" w:cs="Times New Roman"/>
                <w:sz w:val="24"/>
                <w:szCs w:val="24"/>
                <w:lang w:eastAsia="ru-RU"/>
              </w:rPr>
            </w:pPr>
            <w:r w:rsidRPr="002E73FB">
              <w:rPr>
                <w:rFonts w:ascii="Times New Roman" w:eastAsia="Times New Roman" w:hAnsi="Times New Roman" w:cs="Times New Roman"/>
                <w:sz w:val="24"/>
                <w:szCs w:val="24"/>
                <w:lang w:eastAsia="ru-RU"/>
              </w:rPr>
              <w:t>послуги</w:t>
            </w:r>
          </w:p>
        </w:tc>
      </w:tr>
    </w:tbl>
    <w:p w:rsidR="002E73FB" w:rsidRPr="002E73FB" w:rsidRDefault="002E73FB" w:rsidP="002E73FB">
      <w:pPr>
        <w:spacing w:after="0" w:line="240" w:lineRule="auto"/>
        <w:rPr>
          <w:rFonts w:ascii="Times New Roman" w:eastAsia="Times New Roman" w:hAnsi="Times New Roman" w:cs="Times New Roman"/>
          <w:b/>
          <w:bCs/>
          <w:i/>
          <w:iCs/>
          <w:sz w:val="24"/>
          <w:szCs w:val="24"/>
          <w:lang w:eastAsia="ru-RU"/>
        </w:rPr>
      </w:pPr>
      <w:r w:rsidRPr="002E73FB">
        <w:rPr>
          <w:rFonts w:ascii="Times New Roman" w:eastAsia="Times New Roman" w:hAnsi="Times New Roman" w:cs="Times New Roman"/>
          <w:b/>
          <w:bCs/>
          <w:i/>
          <w:iCs/>
          <w:sz w:val="24"/>
          <w:szCs w:val="24"/>
          <w:lang w:eastAsia="ru-RU"/>
        </w:rPr>
        <w:t>Керуюча справами виконкому</w:t>
      </w:r>
    </w:p>
    <w:p w:rsidR="0018088A" w:rsidRDefault="002E73FB" w:rsidP="00F57C5F">
      <w:pPr>
        <w:spacing w:after="0" w:line="240" w:lineRule="auto"/>
        <w:rPr>
          <w:rFonts w:ascii="Times New Roman" w:eastAsia="Times New Roman" w:hAnsi="Times New Roman" w:cs="Times New Roman"/>
          <w:b/>
          <w:bCs/>
          <w:i/>
          <w:iCs/>
          <w:sz w:val="24"/>
          <w:szCs w:val="24"/>
          <w:lang w:eastAsia="ru-RU"/>
        </w:rPr>
      </w:pPr>
      <w:r w:rsidRPr="002E73FB">
        <w:rPr>
          <w:rFonts w:ascii="Times New Roman" w:eastAsia="Times New Roman" w:hAnsi="Times New Roman" w:cs="Times New Roman"/>
          <w:b/>
          <w:bCs/>
          <w:i/>
          <w:iCs/>
          <w:sz w:val="24"/>
          <w:szCs w:val="24"/>
          <w:lang w:eastAsia="ru-RU"/>
        </w:rPr>
        <w:t xml:space="preserve">районної у місті ради </w:t>
      </w:r>
      <w:r w:rsidRPr="002E73FB">
        <w:rPr>
          <w:rFonts w:ascii="Times New Roman" w:eastAsia="Times New Roman" w:hAnsi="Times New Roman" w:cs="Times New Roman"/>
          <w:b/>
          <w:bCs/>
          <w:i/>
          <w:iCs/>
          <w:sz w:val="24"/>
          <w:szCs w:val="24"/>
          <w:lang w:eastAsia="ru-RU"/>
        </w:rPr>
        <w:tab/>
      </w:r>
      <w:r w:rsidRPr="002E73FB">
        <w:rPr>
          <w:rFonts w:ascii="Times New Roman" w:eastAsia="Times New Roman" w:hAnsi="Times New Roman" w:cs="Times New Roman"/>
          <w:b/>
          <w:bCs/>
          <w:i/>
          <w:iCs/>
          <w:sz w:val="24"/>
          <w:szCs w:val="24"/>
          <w:lang w:eastAsia="ru-RU"/>
        </w:rPr>
        <w:tab/>
      </w:r>
      <w:r w:rsidRPr="002E73FB">
        <w:rPr>
          <w:rFonts w:ascii="Times New Roman" w:eastAsia="Times New Roman" w:hAnsi="Times New Roman" w:cs="Times New Roman"/>
          <w:b/>
          <w:bCs/>
          <w:i/>
          <w:iCs/>
          <w:sz w:val="24"/>
          <w:szCs w:val="24"/>
          <w:lang w:eastAsia="ru-RU"/>
        </w:rPr>
        <w:tab/>
      </w:r>
      <w:r w:rsidRPr="002E73FB">
        <w:rPr>
          <w:rFonts w:ascii="Times New Roman" w:eastAsia="Times New Roman" w:hAnsi="Times New Roman" w:cs="Times New Roman"/>
          <w:b/>
          <w:bCs/>
          <w:i/>
          <w:iCs/>
          <w:sz w:val="24"/>
          <w:szCs w:val="24"/>
          <w:lang w:eastAsia="ru-RU"/>
        </w:rPr>
        <w:tab/>
      </w:r>
      <w:r w:rsidRPr="002E73FB">
        <w:rPr>
          <w:rFonts w:ascii="Times New Roman" w:eastAsia="Times New Roman" w:hAnsi="Times New Roman" w:cs="Times New Roman"/>
          <w:b/>
          <w:bCs/>
          <w:i/>
          <w:iCs/>
          <w:sz w:val="24"/>
          <w:szCs w:val="24"/>
          <w:lang w:eastAsia="ru-RU"/>
        </w:rPr>
        <w:tab/>
        <w:t xml:space="preserve">                   </w:t>
      </w:r>
      <w:r w:rsidRPr="002E73FB">
        <w:rPr>
          <w:rFonts w:ascii="Times New Roman" w:eastAsia="Times New Roman" w:hAnsi="Times New Roman" w:cs="Times New Roman"/>
          <w:b/>
          <w:bCs/>
          <w:i/>
          <w:iCs/>
          <w:sz w:val="24"/>
          <w:szCs w:val="24"/>
          <w:lang w:eastAsia="ru-RU"/>
        </w:rPr>
        <w:tab/>
        <w:t>Марія Окунєва</w:t>
      </w:r>
    </w:p>
    <w:p w:rsidR="00EC555B" w:rsidRPr="00EC555B" w:rsidRDefault="00EC555B" w:rsidP="00EC555B">
      <w:pPr>
        <w:spacing w:after="0" w:line="240" w:lineRule="auto"/>
        <w:ind w:left="6300" w:firstLine="72"/>
        <w:rPr>
          <w:rFonts w:ascii="Times New Roman" w:eastAsia="Calibri" w:hAnsi="Times New Roman" w:cs="Times New Roman"/>
          <w:b/>
          <w:bCs/>
          <w:i/>
          <w:iCs/>
          <w:sz w:val="24"/>
          <w:szCs w:val="24"/>
        </w:rPr>
      </w:pPr>
      <w:r w:rsidRPr="00EC555B">
        <w:rPr>
          <w:rFonts w:ascii="Times New Roman" w:eastAsia="Calibri" w:hAnsi="Times New Roman" w:cs="Times New Roman"/>
          <w:b/>
          <w:bCs/>
          <w:i/>
          <w:iCs/>
          <w:sz w:val="24"/>
          <w:szCs w:val="24"/>
        </w:rPr>
        <w:lastRenderedPageBreak/>
        <w:t>Додаток 243</w:t>
      </w:r>
    </w:p>
    <w:p w:rsidR="00EC555B" w:rsidRPr="00EC555B" w:rsidRDefault="00EC555B" w:rsidP="00EC555B">
      <w:pPr>
        <w:spacing w:after="0" w:line="240" w:lineRule="auto"/>
        <w:ind w:left="6300"/>
        <w:rPr>
          <w:rFonts w:ascii="Times New Roman" w:eastAsia="Calibri" w:hAnsi="Times New Roman" w:cs="Times New Roman"/>
          <w:b/>
          <w:bCs/>
          <w:i/>
          <w:iCs/>
          <w:sz w:val="24"/>
          <w:szCs w:val="24"/>
        </w:rPr>
      </w:pPr>
      <w:r w:rsidRPr="00EC555B">
        <w:rPr>
          <w:rFonts w:ascii="Times New Roman" w:eastAsia="Calibri" w:hAnsi="Times New Roman" w:cs="Times New Roman"/>
          <w:b/>
          <w:bCs/>
          <w:i/>
          <w:iCs/>
          <w:sz w:val="24"/>
          <w:szCs w:val="24"/>
        </w:rPr>
        <w:t>до рішення виконкому                         районної у місті ради</w:t>
      </w:r>
    </w:p>
    <w:p w:rsidR="00EC555B" w:rsidRPr="00EC555B" w:rsidRDefault="00EC555B" w:rsidP="00EC555B">
      <w:pPr>
        <w:spacing w:after="0" w:line="240" w:lineRule="auto"/>
        <w:ind w:left="6300"/>
        <w:rPr>
          <w:rFonts w:ascii="Times New Roman" w:eastAsia="Calibri" w:hAnsi="Times New Roman" w:cs="Times New Roman"/>
          <w:b/>
          <w:bCs/>
          <w:i/>
          <w:iCs/>
          <w:sz w:val="24"/>
          <w:szCs w:val="24"/>
        </w:rPr>
      </w:pPr>
      <w:r w:rsidRPr="00EC555B">
        <w:rPr>
          <w:rFonts w:ascii="Times New Roman" w:eastAsia="Calibri" w:hAnsi="Times New Roman" w:cs="Times New Roman"/>
          <w:b/>
          <w:bCs/>
          <w:i/>
          <w:iCs/>
          <w:sz w:val="24"/>
          <w:szCs w:val="24"/>
        </w:rPr>
        <w:t>17.11.2021 № 575</w:t>
      </w:r>
    </w:p>
    <w:p w:rsidR="00EC555B" w:rsidRPr="00EC555B" w:rsidRDefault="00EC555B" w:rsidP="00EC555B">
      <w:pPr>
        <w:tabs>
          <w:tab w:val="left" w:pos="4200"/>
        </w:tabs>
        <w:spacing w:after="0" w:line="240" w:lineRule="auto"/>
        <w:jc w:val="center"/>
        <w:rPr>
          <w:rFonts w:ascii="Times New Roman" w:eastAsia="Calibri" w:hAnsi="Times New Roman" w:cs="Times New Roman"/>
          <w:b/>
          <w:bCs/>
          <w:sz w:val="28"/>
          <w:szCs w:val="28"/>
        </w:rPr>
      </w:pPr>
    </w:p>
    <w:p w:rsidR="00EC555B" w:rsidRPr="00EC555B" w:rsidRDefault="00EC555B" w:rsidP="00EC555B">
      <w:pPr>
        <w:spacing w:after="0" w:line="240" w:lineRule="auto"/>
        <w:jc w:val="center"/>
        <w:rPr>
          <w:rFonts w:ascii="Times New Roman" w:eastAsia="Calibri" w:hAnsi="Times New Roman" w:cs="Times New Roman"/>
          <w:b/>
          <w:bCs/>
          <w:sz w:val="24"/>
          <w:szCs w:val="24"/>
          <w:lang w:eastAsia="uk-UA"/>
        </w:rPr>
      </w:pPr>
      <w:r w:rsidRPr="00EC555B">
        <w:rPr>
          <w:rFonts w:ascii="Times New Roman" w:eastAsia="Calibri" w:hAnsi="Times New Roman" w:cs="Times New Roman"/>
          <w:b/>
          <w:bCs/>
          <w:sz w:val="24"/>
          <w:szCs w:val="24"/>
          <w:lang w:eastAsia="uk-UA"/>
        </w:rPr>
        <w:t>ІНФОРМАЦІЙНА КАРТКА 72-96</w:t>
      </w:r>
    </w:p>
    <w:p w:rsidR="00EC555B" w:rsidRPr="00EC555B" w:rsidRDefault="00EC555B" w:rsidP="00EC555B">
      <w:pPr>
        <w:spacing w:after="0" w:line="240" w:lineRule="auto"/>
        <w:jc w:val="center"/>
        <w:rPr>
          <w:rFonts w:ascii="Times New Roman" w:eastAsia="Calibri" w:hAnsi="Times New Roman" w:cs="Times New Roman"/>
          <w:b/>
          <w:bCs/>
          <w:sz w:val="24"/>
          <w:szCs w:val="24"/>
          <w:lang w:eastAsia="uk-UA"/>
        </w:rPr>
      </w:pPr>
    </w:p>
    <w:p w:rsidR="00EC555B" w:rsidRPr="00EC555B" w:rsidRDefault="00EC555B" w:rsidP="00EC555B">
      <w:pPr>
        <w:spacing w:after="60" w:line="240" w:lineRule="auto"/>
        <w:jc w:val="both"/>
        <w:rPr>
          <w:rFonts w:ascii="Times New Roman" w:eastAsia="Calibri" w:hAnsi="Times New Roman" w:cs="Times New Roman"/>
          <w:b/>
          <w:bCs/>
          <w:i/>
          <w:iCs/>
          <w:sz w:val="24"/>
          <w:szCs w:val="24"/>
          <w:lang w:eastAsia="ru-RU"/>
        </w:rPr>
      </w:pPr>
      <w:r w:rsidRPr="00EC555B">
        <w:rPr>
          <w:rFonts w:ascii="Times New Roman" w:eastAsia="Calibri" w:hAnsi="Times New Roman" w:cs="Times New Roman"/>
          <w:b/>
          <w:bCs/>
          <w:i/>
          <w:iCs/>
          <w:sz w:val="24"/>
          <w:szCs w:val="24"/>
        </w:rPr>
        <w:t>послуги</w:t>
      </w:r>
      <w:r w:rsidRPr="00EC555B">
        <w:rPr>
          <w:rFonts w:ascii="Times New Roman" w:eastAsia="Calibri" w:hAnsi="Times New Roman" w:cs="Times New Roman"/>
          <w:b/>
          <w:bCs/>
          <w:sz w:val="24"/>
          <w:szCs w:val="24"/>
        </w:rPr>
        <w:t xml:space="preserve"> </w:t>
      </w:r>
      <w:r w:rsidRPr="00EC555B">
        <w:rPr>
          <w:rFonts w:ascii="Times New Roman" w:eastAsia="Calibri" w:hAnsi="Times New Roman" w:cs="Times New Roman"/>
          <w:b/>
          <w:bCs/>
          <w:i/>
          <w:iCs/>
          <w:sz w:val="24"/>
          <w:szCs w:val="24"/>
          <w:u w:val="single"/>
          <w:lang w:eastAsia="ru-RU"/>
        </w:rPr>
        <w:t>Призначення та виплата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EC555B" w:rsidRPr="00EC555B" w:rsidTr="00B302B2">
        <w:trPr>
          <w:trHeight w:val="20"/>
        </w:trPr>
        <w:tc>
          <w:tcPr>
            <w:tcW w:w="9713" w:type="dxa"/>
            <w:gridSpan w:val="3"/>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b/>
                <w:bCs/>
                <w:sz w:val="24"/>
                <w:szCs w:val="24"/>
              </w:rPr>
            </w:pPr>
            <w:r w:rsidRPr="00EC555B">
              <w:rPr>
                <w:rFonts w:ascii="Times New Roman" w:eastAsia="Calibri" w:hAnsi="Times New Roman" w:cs="Times New Roman"/>
                <w:b/>
                <w:bCs/>
                <w:sz w:val="24"/>
                <w:szCs w:val="24"/>
              </w:rPr>
              <w:t xml:space="preserve">Інформація про центр надання адміністративних послуг </w:t>
            </w:r>
          </w:p>
        </w:tc>
      </w:tr>
      <w:tr w:rsidR="00EC555B" w:rsidRPr="00EC555B" w:rsidTr="00B302B2">
        <w:trPr>
          <w:trHeight w:val="20"/>
        </w:trPr>
        <w:tc>
          <w:tcPr>
            <w:tcW w:w="3403" w:type="dxa"/>
            <w:gridSpan w:val="2"/>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 xml:space="preserve">Найменування центру надання адміністративних послуг, у якому здійснюється </w:t>
            </w:r>
            <w:proofErr w:type="spellStart"/>
            <w:r w:rsidRPr="00EC555B">
              <w:rPr>
                <w:rFonts w:ascii="Times New Roman" w:eastAsia="Calibri" w:hAnsi="Times New Roman" w:cs="Times New Roman"/>
                <w:sz w:val="24"/>
                <w:szCs w:val="24"/>
              </w:rPr>
              <w:t>обслугову-вання</w:t>
            </w:r>
            <w:proofErr w:type="spellEnd"/>
            <w:r w:rsidRPr="00EC555B">
              <w:rPr>
                <w:rFonts w:ascii="Times New Roman" w:eastAsia="Calibri" w:hAnsi="Times New Roman" w:cs="Times New Roman"/>
                <w:sz w:val="24"/>
                <w:szCs w:val="24"/>
              </w:rPr>
              <w:t xml:space="preserve"> суб’єкта звернення</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b/>
                <w:bCs/>
                <w:sz w:val="24"/>
                <w:szCs w:val="24"/>
              </w:rPr>
            </w:pPr>
            <w:r w:rsidRPr="00EC555B">
              <w:rPr>
                <w:rFonts w:ascii="Times New Roman" w:eastAsia="Calibri" w:hAnsi="Times New Roman" w:cs="Times New Roman"/>
                <w:sz w:val="24"/>
                <w:szCs w:val="24"/>
                <w:lang w:eastAsia="uk-UA"/>
              </w:rPr>
              <w:t xml:space="preserve">Центр адміністративних послуг «Віза» («Центр Дії») виконкому Криворізької міської ради (надалі  – Центр)    </w:t>
            </w:r>
          </w:p>
        </w:tc>
      </w:tr>
      <w:tr w:rsidR="00EC555B" w:rsidRPr="00EC555B" w:rsidTr="00B302B2">
        <w:trPr>
          <w:trHeight w:val="20"/>
        </w:trPr>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t>1</w:t>
            </w:r>
          </w:p>
          <w:p w:rsidR="00EC555B" w:rsidRPr="00EC555B" w:rsidRDefault="00EC555B" w:rsidP="00EC555B">
            <w:pPr>
              <w:spacing w:after="0" w:line="240" w:lineRule="auto"/>
              <w:jc w:val="center"/>
              <w:rPr>
                <w:rFonts w:ascii="Times New Roman" w:eastAsia="Calibri" w:hAnsi="Times New Roman" w:cs="Times New Roman"/>
                <w:sz w:val="24"/>
                <w:szCs w:val="24"/>
              </w:rPr>
            </w:pPr>
          </w:p>
          <w:p w:rsidR="00EC555B" w:rsidRPr="00EC555B" w:rsidRDefault="00EC555B" w:rsidP="00EC555B">
            <w:pPr>
              <w:spacing w:after="0" w:line="240" w:lineRule="auto"/>
              <w:jc w:val="center"/>
              <w:rPr>
                <w:rFonts w:ascii="Times New Roman" w:eastAsia="Calibri" w:hAnsi="Times New Roman" w:cs="Times New Roman"/>
                <w:sz w:val="24"/>
                <w:szCs w:val="24"/>
              </w:rPr>
            </w:pPr>
          </w:p>
          <w:p w:rsidR="00EC555B" w:rsidRPr="00EC555B" w:rsidRDefault="00EC555B" w:rsidP="00EC555B">
            <w:pPr>
              <w:spacing w:after="0" w:line="240" w:lineRule="auto"/>
              <w:jc w:val="center"/>
              <w:rPr>
                <w:rFonts w:ascii="Times New Roman" w:eastAsia="Calibri"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 xml:space="preserve">Місцезнаходження віддаленого робочого місця Центру </w:t>
            </w:r>
          </w:p>
          <w:p w:rsidR="00EC555B" w:rsidRPr="00EC555B" w:rsidRDefault="00EC555B" w:rsidP="00EC555B">
            <w:pPr>
              <w:spacing w:after="0" w:line="240" w:lineRule="auto"/>
              <w:jc w:val="both"/>
              <w:rPr>
                <w:rFonts w:ascii="Times New Roman" w:eastAsia="Calibri" w:hAnsi="Times New Roman" w:cs="Times New Roman"/>
                <w:sz w:val="24"/>
                <w:szCs w:val="24"/>
              </w:rPr>
            </w:pP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EC555B">
              <w:rPr>
                <w:rFonts w:ascii="Times New Roman" w:eastAsia="Calibri" w:hAnsi="Times New Roman" w:cs="Times New Roman"/>
                <w:sz w:val="24"/>
                <w:szCs w:val="24"/>
              </w:rPr>
              <w:t>Ухтомського</w:t>
            </w:r>
            <w:proofErr w:type="spellEnd"/>
            <w:r w:rsidRPr="00EC555B">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EC555B" w:rsidRPr="00EC555B" w:rsidTr="00B302B2">
        <w:trPr>
          <w:trHeight w:val="20"/>
        </w:trPr>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t>2</w:t>
            </w: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 xml:space="preserve">Інформація щодо режиму роботи віддаленого робочого місця Центру </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 xml:space="preserve">Понеділок - субота з 09.00 до 16.00, </w:t>
            </w:r>
          </w:p>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перерва з 12.30 до 13.00</w:t>
            </w:r>
          </w:p>
        </w:tc>
      </w:tr>
      <w:tr w:rsidR="00EC555B" w:rsidRPr="00EC555B" w:rsidTr="00B302B2">
        <w:trPr>
          <w:trHeight w:val="20"/>
        </w:trPr>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t>3</w:t>
            </w: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Телефони та адреси електронної пошти віддаленого робочого місця Центру</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tLeast"/>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Телефон: 0975033528; 0674336786, 0-800-300-177</w:t>
            </w:r>
          </w:p>
          <w:p w:rsidR="00EC555B" w:rsidRPr="00EC555B" w:rsidRDefault="00EC555B" w:rsidP="00EC555B">
            <w:pPr>
              <w:spacing w:after="0" w:line="240" w:lineRule="atLeast"/>
              <w:jc w:val="both"/>
              <w:rPr>
                <w:rFonts w:ascii="Times New Roman" w:eastAsia="Calibri" w:hAnsi="Times New Roman" w:cs="Times New Roman"/>
                <w:sz w:val="24"/>
                <w:szCs w:val="24"/>
              </w:rPr>
            </w:pPr>
            <w:proofErr w:type="spellStart"/>
            <w:r w:rsidRPr="00EC555B">
              <w:rPr>
                <w:rFonts w:ascii="Times New Roman" w:eastAsia="Calibri" w:hAnsi="Times New Roman" w:cs="Times New Roman"/>
                <w:sz w:val="24"/>
                <w:szCs w:val="24"/>
              </w:rPr>
              <w:t>Ел.пошта</w:t>
            </w:r>
            <w:proofErr w:type="spellEnd"/>
            <w:r w:rsidRPr="00EC555B">
              <w:rPr>
                <w:rFonts w:ascii="Times New Roman" w:eastAsia="Calibri" w:hAnsi="Times New Roman" w:cs="Times New Roman"/>
                <w:sz w:val="24"/>
                <w:szCs w:val="24"/>
              </w:rPr>
              <w:t xml:space="preserve">: </w:t>
            </w:r>
            <w:hyperlink r:id="rId162" w:history="1">
              <w:r w:rsidRPr="00EC555B">
                <w:rPr>
                  <w:rFonts w:ascii="Times New Roman" w:eastAsia="Calibri" w:hAnsi="Times New Roman" w:cs="Times New Roman"/>
                  <w:sz w:val="24"/>
                  <w:szCs w:val="24"/>
                </w:rPr>
                <w:t>upszn@trnvk.gov.ua</w:t>
              </w:r>
            </w:hyperlink>
          </w:p>
          <w:p w:rsidR="00EC555B" w:rsidRPr="00EC555B" w:rsidRDefault="00EC555B" w:rsidP="00EC555B">
            <w:pPr>
              <w:spacing w:after="0" w:line="240" w:lineRule="atLeast"/>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 xml:space="preserve">Офіційний </w:t>
            </w:r>
            <w:proofErr w:type="spellStart"/>
            <w:r w:rsidRPr="00EC555B">
              <w:rPr>
                <w:rFonts w:ascii="Times New Roman" w:eastAsia="Calibri" w:hAnsi="Times New Roman" w:cs="Times New Roman"/>
                <w:sz w:val="24"/>
                <w:szCs w:val="24"/>
              </w:rPr>
              <w:t>вебсайт</w:t>
            </w:r>
            <w:proofErr w:type="spellEnd"/>
            <w:r w:rsidRPr="00EC555B">
              <w:rPr>
                <w:rFonts w:ascii="Times New Roman" w:eastAsia="Calibri" w:hAnsi="Times New Roman" w:cs="Times New Roman"/>
                <w:sz w:val="24"/>
                <w:szCs w:val="24"/>
              </w:rPr>
              <w:t xml:space="preserve"> виконкому районної у місті ради: </w:t>
            </w:r>
            <w:hyperlink r:id="rId163" w:history="1">
              <w:r w:rsidRPr="00EC555B">
                <w:rPr>
                  <w:rFonts w:ascii="Times New Roman" w:eastAsia="Calibri" w:hAnsi="Times New Roman" w:cs="Times New Roman"/>
                  <w:sz w:val="24"/>
                  <w:szCs w:val="24"/>
                </w:rPr>
                <w:t>trnvk.gov.ua</w:t>
              </w:r>
            </w:hyperlink>
          </w:p>
        </w:tc>
      </w:tr>
      <w:tr w:rsidR="00EC555B" w:rsidRPr="00EC555B" w:rsidTr="00B302B2">
        <w:tc>
          <w:tcPr>
            <w:tcW w:w="9713" w:type="dxa"/>
            <w:gridSpan w:val="3"/>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b/>
                <w:bCs/>
                <w:sz w:val="24"/>
                <w:szCs w:val="24"/>
              </w:rPr>
            </w:pPr>
            <w:r w:rsidRPr="00EC555B">
              <w:rPr>
                <w:rFonts w:ascii="Times New Roman" w:eastAsia="Calibri" w:hAnsi="Times New Roman" w:cs="Times New Roman"/>
                <w:b/>
                <w:bCs/>
                <w:sz w:val="24"/>
                <w:szCs w:val="24"/>
              </w:rPr>
              <w:t xml:space="preserve">Нормативні акти, якими регламентується надання послуги </w:t>
            </w:r>
          </w:p>
        </w:tc>
      </w:tr>
      <w:tr w:rsidR="00EC555B" w:rsidRPr="00EC555B" w:rsidTr="00B302B2">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t>4</w:t>
            </w: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uppressAutoHyphens/>
              <w:snapToGrid w:val="0"/>
              <w:spacing w:after="0" w:line="240" w:lineRule="auto"/>
              <w:jc w:val="both"/>
              <w:rPr>
                <w:rFonts w:ascii="Times New Roman" w:eastAsia="Calibri" w:hAnsi="Times New Roman" w:cs="Times New Roman"/>
                <w:sz w:val="24"/>
                <w:szCs w:val="24"/>
                <w:lang w:eastAsia="ar-SA"/>
              </w:rPr>
            </w:pPr>
            <w:r w:rsidRPr="00EC555B">
              <w:rPr>
                <w:rFonts w:ascii="Times New Roman" w:eastAsia="Calibri" w:hAnsi="Times New Roman" w:cs="Times New Roman"/>
                <w:sz w:val="24"/>
                <w:szCs w:val="24"/>
                <w:lang w:eastAsia="ar-SA"/>
              </w:rPr>
              <w:t>Кодекси, Закони України</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lang w:eastAsia="ru-RU"/>
              </w:rPr>
            </w:pPr>
            <w:r w:rsidRPr="00EC555B">
              <w:rPr>
                <w:rFonts w:ascii="Times New Roman" w:eastAsia="Calibri" w:hAnsi="Times New Roman" w:cs="Times New Roman"/>
                <w:sz w:val="24"/>
                <w:szCs w:val="24"/>
                <w:lang w:eastAsia="ru-RU"/>
              </w:rPr>
              <w:t xml:space="preserve">Закони України:  </w:t>
            </w:r>
          </w:p>
          <w:p w:rsidR="00EC555B" w:rsidRPr="00EC555B" w:rsidRDefault="00EC555B" w:rsidP="00EC555B">
            <w:pPr>
              <w:spacing w:after="0" w:line="240" w:lineRule="auto"/>
              <w:jc w:val="both"/>
              <w:rPr>
                <w:rFonts w:ascii="Times New Roman" w:eastAsia="Calibri" w:hAnsi="Times New Roman" w:cs="Times New Roman"/>
                <w:sz w:val="24"/>
                <w:szCs w:val="24"/>
                <w:lang w:eastAsia="ru-RU"/>
              </w:rPr>
            </w:pPr>
            <w:r w:rsidRPr="00EC555B">
              <w:rPr>
                <w:rFonts w:ascii="Times New Roman" w:eastAsia="Calibri" w:hAnsi="Times New Roman" w:cs="Times New Roman"/>
                <w:sz w:val="24"/>
                <w:szCs w:val="24"/>
                <w:lang w:eastAsia="ru-RU"/>
              </w:rPr>
              <w:t xml:space="preserve">- «Про адміністративні послуги», </w:t>
            </w:r>
          </w:p>
          <w:p w:rsidR="00EC555B" w:rsidRPr="00EC555B" w:rsidRDefault="00EC555B" w:rsidP="00EC555B">
            <w:pPr>
              <w:spacing w:after="0" w:line="240" w:lineRule="auto"/>
              <w:jc w:val="both"/>
              <w:rPr>
                <w:rFonts w:ascii="Times New Roman" w:eastAsia="Calibri" w:hAnsi="Times New Roman" w:cs="Times New Roman"/>
                <w:sz w:val="24"/>
                <w:szCs w:val="24"/>
                <w:lang w:eastAsia="ru-RU"/>
              </w:rPr>
            </w:pPr>
            <w:r w:rsidRPr="00EC555B">
              <w:rPr>
                <w:rFonts w:ascii="Times New Roman" w:eastAsia="Calibri" w:hAnsi="Times New Roman" w:cs="Times New Roman"/>
                <w:sz w:val="24"/>
                <w:szCs w:val="24"/>
                <w:lang w:eastAsia="ru-RU"/>
              </w:rPr>
              <w:t xml:space="preserve">- «Про статус ветеранів війни, гарантії їх соціального захисту»,  </w:t>
            </w:r>
          </w:p>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lang w:eastAsia="ru-RU"/>
              </w:rPr>
              <w:t>- «Про волонтерську діяльність»</w:t>
            </w:r>
          </w:p>
        </w:tc>
      </w:tr>
      <w:tr w:rsidR="00EC555B" w:rsidRPr="00EC555B" w:rsidTr="00B302B2">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t>5</w:t>
            </w: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uppressAutoHyphens/>
              <w:snapToGrid w:val="0"/>
              <w:spacing w:after="0" w:line="240" w:lineRule="auto"/>
              <w:jc w:val="both"/>
              <w:rPr>
                <w:rFonts w:ascii="Times New Roman" w:eastAsia="Calibri" w:hAnsi="Times New Roman" w:cs="Times New Roman"/>
                <w:sz w:val="24"/>
                <w:szCs w:val="24"/>
                <w:lang w:eastAsia="ar-SA"/>
              </w:rPr>
            </w:pPr>
            <w:r w:rsidRPr="00EC555B">
              <w:rPr>
                <w:rFonts w:ascii="Times New Roman" w:eastAsia="Calibri" w:hAnsi="Times New Roman" w:cs="Times New Roman"/>
                <w:sz w:val="24"/>
                <w:szCs w:val="24"/>
                <w:lang w:eastAsia="ar-SA"/>
              </w:rPr>
              <w:t>Акти Кабінету Міністрів України</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lang w:eastAsia="ru-RU"/>
              </w:rPr>
              <w:t>Постанова Кабінету Міністрів України від 29.04.2016 № 336 «Деякі питання соціального захисту ветеранів війни та членів їх сімей», зі змінами</w:t>
            </w:r>
          </w:p>
        </w:tc>
      </w:tr>
      <w:tr w:rsidR="00EC555B" w:rsidRPr="00EC555B" w:rsidTr="00B302B2">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t>6</w:t>
            </w: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uppressAutoHyphens/>
              <w:snapToGrid w:val="0"/>
              <w:spacing w:after="0" w:line="240" w:lineRule="auto"/>
              <w:jc w:val="both"/>
              <w:rPr>
                <w:rFonts w:ascii="Times New Roman" w:eastAsia="Calibri" w:hAnsi="Times New Roman" w:cs="Times New Roman"/>
                <w:sz w:val="24"/>
                <w:szCs w:val="24"/>
                <w:lang w:eastAsia="ar-SA"/>
              </w:rPr>
            </w:pPr>
            <w:r w:rsidRPr="00EC555B">
              <w:rPr>
                <w:rFonts w:ascii="Times New Roman" w:eastAsia="Calibri" w:hAnsi="Times New Roman" w:cs="Times New Roman"/>
                <w:sz w:val="24"/>
                <w:szCs w:val="24"/>
                <w:lang w:eastAsia="ar-SA"/>
              </w:rPr>
              <w:t xml:space="preserve">Акти центральних </w:t>
            </w:r>
          </w:p>
          <w:p w:rsidR="00EC555B" w:rsidRPr="00EC555B" w:rsidRDefault="00EC555B" w:rsidP="00EC555B">
            <w:pPr>
              <w:suppressAutoHyphens/>
              <w:snapToGrid w:val="0"/>
              <w:spacing w:after="0" w:line="240" w:lineRule="auto"/>
              <w:jc w:val="both"/>
              <w:rPr>
                <w:rFonts w:ascii="Times New Roman" w:eastAsia="Calibri" w:hAnsi="Times New Roman" w:cs="Times New Roman"/>
                <w:sz w:val="24"/>
                <w:szCs w:val="24"/>
                <w:lang w:eastAsia="ar-SA"/>
              </w:rPr>
            </w:pPr>
            <w:r w:rsidRPr="00EC555B">
              <w:rPr>
                <w:rFonts w:ascii="Times New Roman" w:eastAsia="Calibri" w:hAnsi="Times New Roman" w:cs="Times New Roman"/>
                <w:sz w:val="24"/>
                <w:szCs w:val="24"/>
                <w:lang w:eastAsia="ar-SA"/>
              </w:rPr>
              <w:t>органів виконавчої влади</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lang w:eastAsia="ru-RU"/>
              </w:rPr>
              <w:t>-</w:t>
            </w:r>
          </w:p>
        </w:tc>
      </w:tr>
      <w:tr w:rsidR="00EC555B" w:rsidRPr="00EC555B" w:rsidTr="00B302B2">
        <w:trPr>
          <w:trHeight w:val="1153"/>
        </w:trPr>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t>7</w:t>
            </w: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uppressAutoHyphens/>
              <w:snapToGrid w:val="0"/>
              <w:spacing w:after="0" w:line="240" w:lineRule="auto"/>
              <w:jc w:val="both"/>
              <w:rPr>
                <w:rFonts w:ascii="Times New Roman" w:eastAsia="Calibri" w:hAnsi="Times New Roman" w:cs="Times New Roman"/>
                <w:sz w:val="24"/>
                <w:szCs w:val="24"/>
                <w:lang w:eastAsia="ar-SA"/>
              </w:rPr>
            </w:pPr>
            <w:r w:rsidRPr="00EC555B">
              <w:rPr>
                <w:rFonts w:ascii="Times New Roman" w:eastAsia="Calibri" w:hAnsi="Times New Roman" w:cs="Times New Roman"/>
                <w:sz w:val="24"/>
                <w:szCs w:val="24"/>
                <w:lang w:eastAsia="ar-SA"/>
              </w:rPr>
              <w:t>Акти місцевих органів виконавчої влади/органів місцевого  самоврядування</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w:t>
            </w:r>
          </w:p>
        </w:tc>
      </w:tr>
      <w:tr w:rsidR="00EC555B" w:rsidRPr="00EC555B" w:rsidTr="00B302B2">
        <w:tc>
          <w:tcPr>
            <w:tcW w:w="9713" w:type="dxa"/>
            <w:gridSpan w:val="3"/>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b/>
                <w:bCs/>
                <w:sz w:val="24"/>
                <w:szCs w:val="24"/>
              </w:rPr>
            </w:pPr>
            <w:r w:rsidRPr="00EC555B">
              <w:rPr>
                <w:rFonts w:ascii="Times New Roman" w:eastAsia="Calibri" w:hAnsi="Times New Roman" w:cs="Times New Roman"/>
                <w:b/>
                <w:bCs/>
                <w:sz w:val="24"/>
                <w:szCs w:val="24"/>
              </w:rPr>
              <w:t>Умови отримання послуги</w:t>
            </w:r>
          </w:p>
        </w:tc>
      </w:tr>
      <w:tr w:rsidR="00EC555B" w:rsidRPr="00EC555B" w:rsidTr="00B302B2">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t>8</w:t>
            </w: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Підстава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ind w:firstLine="17"/>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Заява, наявність відповідного пакету документів</w:t>
            </w:r>
          </w:p>
        </w:tc>
      </w:tr>
      <w:tr w:rsidR="00EC555B" w:rsidRPr="00EC555B" w:rsidTr="00B302B2">
        <w:trPr>
          <w:trHeight w:val="829"/>
        </w:trPr>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lastRenderedPageBreak/>
              <w:t>9</w:t>
            </w: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Вичерпний перелік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tLeast"/>
              <w:jc w:val="both"/>
              <w:rPr>
                <w:rFonts w:ascii="Times New Roman" w:eastAsia="Calibri" w:hAnsi="Times New Roman" w:cs="Times New Roman"/>
                <w:sz w:val="24"/>
                <w:szCs w:val="24"/>
                <w:lang w:eastAsia="ru-RU"/>
              </w:rPr>
            </w:pPr>
            <w:r w:rsidRPr="00EC555B">
              <w:rPr>
                <w:rFonts w:ascii="Times New Roman" w:eastAsia="Calibri" w:hAnsi="Times New Roman" w:cs="Times New Roman"/>
                <w:sz w:val="24"/>
                <w:szCs w:val="24"/>
                <w:lang w:eastAsia="ru-RU"/>
              </w:rPr>
              <w:t>- Заява* (з пред'явленням повідомлення органу соціального захисту про надходження рішення міжвідомчої комісії щодо призначення одноразової грошової допомоги);</w:t>
            </w:r>
          </w:p>
          <w:p w:rsidR="00EC555B" w:rsidRPr="00EC555B" w:rsidRDefault="00EC555B" w:rsidP="00EC555B">
            <w:pPr>
              <w:spacing w:after="0" w:line="240" w:lineRule="atLeast"/>
              <w:jc w:val="both"/>
              <w:rPr>
                <w:rFonts w:ascii="Times New Roman" w:eastAsia="Calibri" w:hAnsi="Times New Roman" w:cs="Times New Roman"/>
                <w:sz w:val="24"/>
                <w:szCs w:val="24"/>
                <w:lang w:eastAsia="ru-RU"/>
              </w:rPr>
            </w:pPr>
            <w:r w:rsidRPr="00EC555B">
              <w:rPr>
                <w:rFonts w:ascii="Times New Roman" w:eastAsia="Calibri" w:hAnsi="Times New Roman" w:cs="Times New Roman"/>
                <w:sz w:val="24"/>
                <w:szCs w:val="24"/>
                <w:lang w:eastAsia="ru-RU"/>
              </w:rPr>
              <w:t>- довідка про реквізити банківського рахунку для виплати допомоги;</w:t>
            </w:r>
          </w:p>
          <w:p w:rsidR="00EC555B" w:rsidRPr="00EC555B" w:rsidRDefault="00EC555B" w:rsidP="00EC555B">
            <w:pPr>
              <w:spacing w:after="0" w:line="240" w:lineRule="atLeast"/>
              <w:jc w:val="both"/>
              <w:rPr>
                <w:rFonts w:ascii="Times New Roman" w:eastAsia="Calibri" w:hAnsi="Times New Roman" w:cs="Times New Roman"/>
                <w:i/>
                <w:iCs/>
                <w:sz w:val="24"/>
                <w:szCs w:val="24"/>
                <w:lang w:eastAsia="ru-RU"/>
              </w:rPr>
            </w:pPr>
            <w:r w:rsidRPr="00EC555B">
              <w:rPr>
                <w:rFonts w:ascii="Times New Roman" w:eastAsia="Calibri" w:hAnsi="Times New Roman" w:cs="Times New Roman"/>
                <w:sz w:val="24"/>
                <w:szCs w:val="24"/>
                <w:lang w:eastAsia="ru-RU"/>
              </w:rPr>
              <w:t>- копії сторінок паспорта з даними про прізвище, ім’я, по батькові та місце реєстрації. (за умови пред'явлення оригіналу).</w:t>
            </w:r>
          </w:p>
        </w:tc>
      </w:tr>
      <w:tr w:rsidR="00EC555B" w:rsidRPr="00EC555B" w:rsidTr="00B302B2">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t>10</w:t>
            </w: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Порядок та спосіб подання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Заява та пакет документів подаються в Центр (через віддалене робоче місце) особисто або через представника (законного представника)</w:t>
            </w:r>
          </w:p>
          <w:p w:rsidR="00EC555B" w:rsidRPr="00EC555B" w:rsidRDefault="00EC555B" w:rsidP="00EC555B">
            <w:pPr>
              <w:spacing w:after="0" w:line="240" w:lineRule="auto"/>
              <w:jc w:val="both"/>
              <w:rPr>
                <w:rFonts w:ascii="Times New Roman" w:eastAsia="Calibri" w:hAnsi="Times New Roman" w:cs="Times New Roman"/>
                <w:sz w:val="24"/>
                <w:szCs w:val="24"/>
              </w:rPr>
            </w:pPr>
          </w:p>
        </w:tc>
      </w:tr>
      <w:tr w:rsidR="00EC555B" w:rsidRPr="00EC555B" w:rsidTr="00B302B2">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t>11</w:t>
            </w: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Платність (безоплатність) надання послуги</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Безоплатно</w:t>
            </w:r>
          </w:p>
        </w:tc>
      </w:tr>
      <w:tr w:rsidR="00EC555B" w:rsidRPr="00EC555B" w:rsidTr="00B302B2">
        <w:tc>
          <w:tcPr>
            <w:tcW w:w="9713" w:type="dxa"/>
            <w:gridSpan w:val="3"/>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ind w:firstLine="217"/>
              <w:jc w:val="center"/>
              <w:rPr>
                <w:rFonts w:ascii="Times New Roman" w:eastAsia="Calibri" w:hAnsi="Times New Roman" w:cs="Times New Roman"/>
                <w:sz w:val="24"/>
                <w:szCs w:val="24"/>
              </w:rPr>
            </w:pPr>
            <w:r w:rsidRPr="00EC555B">
              <w:rPr>
                <w:rFonts w:ascii="Times New Roman" w:eastAsia="Calibri" w:hAnsi="Times New Roman" w:cs="Times New Roman"/>
                <w:b/>
                <w:bCs/>
                <w:sz w:val="24"/>
                <w:szCs w:val="24"/>
                <w:lang w:eastAsia="ar-SA"/>
              </w:rPr>
              <w:t>У разі оплати послуги:</w:t>
            </w:r>
          </w:p>
        </w:tc>
      </w:tr>
      <w:tr w:rsidR="00EC555B" w:rsidRPr="00EC555B" w:rsidTr="00B302B2">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t>11.1</w:t>
            </w: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napToGrid w:val="0"/>
              <w:spacing w:after="0" w:line="240" w:lineRule="auto"/>
              <w:jc w:val="both"/>
              <w:rPr>
                <w:rFonts w:ascii="Times New Roman" w:eastAsia="Calibri" w:hAnsi="Times New Roman" w:cs="Times New Roman"/>
                <w:sz w:val="24"/>
                <w:szCs w:val="24"/>
                <w:lang w:eastAsia="ar-SA"/>
              </w:rPr>
            </w:pPr>
            <w:r w:rsidRPr="00EC555B">
              <w:rPr>
                <w:rFonts w:ascii="Times New Roman" w:eastAsia="Calibri" w:hAnsi="Times New Roman" w:cs="Times New Roman"/>
                <w:sz w:val="24"/>
                <w:szCs w:val="24"/>
                <w:lang w:eastAsia="ar-SA"/>
              </w:rPr>
              <w:t xml:space="preserve"> Нормативно-правові акти, на підставі яких стягується плата</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tabs>
                <w:tab w:val="left" w:pos="2127"/>
              </w:tabs>
              <w:spacing w:after="0" w:line="240" w:lineRule="auto"/>
              <w:jc w:val="both"/>
              <w:rPr>
                <w:rFonts w:ascii="Times New Roman" w:eastAsia="Calibri" w:hAnsi="Times New Roman" w:cs="Times New Roman"/>
                <w:sz w:val="24"/>
                <w:szCs w:val="24"/>
                <w:lang w:eastAsia="ar-SA"/>
              </w:rPr>
            </w:pPr>
            <w:r w:rsidRPr="00EC555B">
              <w:rPr>
                <w:rFonts w:ascii="Times New Roman" w:eastAsia="Calibri" w:hAnsi="Times New Roman" w:cs="Times New Roman"/>
                <w:sz w:val="24"/>
                <w:szCs w:val="24"/>
                <w:lang w:eastAsia="ar-SA"/>
              </w:rPr>
              <w:t>-</w:t>
            </w:r>
          </w:p>
        </w:tc>
      </w:tr>
      <w:tr w:rsidR="00EC555B" w:rsidRPr="00EC555B" w:rsidTr="00B302B2">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t>11.2</w:t>
            </w: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napToGrid w:val="0"/>
              <w:spacing w:after="0" w:line="240" w:lineRule="auto"/>
              <w:jc w:val="both"/>
              <w:rPr>
                <w:rFonts w:ascii="Times New Roman" w:eastAsia="Calibri" w:hAnsi="Times New Roman" w:cs="Times New Roman"/>
                <w:sz w:val="24"/>
                <w:szCs w:val="24"/>
                <w:lang w:eastAsia="ar-SA"/>
              </w:rPr>
            </w:pPr>
            <w:r w:rsidRPr="00EC555B">
              <w:rPr>
                <w:rFonts w:ascii="Times New Roman" w:eastAsia="Calibri" w:hAnsi="Times New Roman" w:cs="Times New Roman"/>
                <w:sz w:val="24"/>
                <w:szCs w:val="24"/>
                <w:lang w:eastAsia="ar-SA"/>
              </w:rPr>
              <w:t>Розмір та порядок унесення плати</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tabs>
                <w:tab w:val="left" w:pos="2127"/>
              </w:tabs>
              <w:spacing w:after="0" w:line="240" w:lineRule="auto"/>
              <w:jc w:val="both"/>
              <w:rPr>
                <w:rFonts w:ascii="Times New Roman" w:eastAsia="Calibri" w:hAnsi="Times New Roman" w:cs="Times New Roman"/>
                <w:sz w:val="24"/>
                <w:szCs w:val="24"/>
                <w:lang w:eastAsia="ar-SA"/>
              </w:rPr>
            </w:pPr>
            <w:r w:rsidRPr="00EC555B">
              <w:rPr>
                <w:rFonts w:ascii="Times New Roman" w:eastAsia="Calibri" w:hAnsi="Times New Roman" w:cs="Times New Roman"/>
                <w:sz w:val="24"/>
                <w:szCs w:val="24"/>
                <w:lang w:eastAsia="ar-SA"/>
              </w:rPr>
              <w:t>-</w:t>
            </w:r>
          </w:p>
        </w:tc>
      </w:tr>
      <w:tr w:rsidR="00EC555B" w:rsidRPr="00EC555B" w:rsidTr="00B302B2">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t>11.3</w:t>
            </w: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napToGrid w:val="0"/>
              <w:spacing w:after="0" w:line="240" w:lineRule="auto"/>
              <w:jc w:val="both"/>
              <w:rPr>
                <w:rFonts w:ascii="Times New Roman" w:eastAsia="Calibri" w:hAnsi="Times New Roman" w:cs="Times New Roman"/>
                <w:sz w:val="24"/>
                <w:szCs w:val="24"/>
                <w:lang w:eastAsia="ar-SA"/>
              </w:rPr>
            </w:pPr>
            <w:r w:rsidRPr="00EC555B">
              <w:rPr>
                <w:rFonts w:ascii="Times New Roman" w:eastAsia="Calibri" w:hAnsi="Times New Roman" w:cs="Times New Roman"/>
                <w:sz w:val="24"/>
                <w:szCs w:val="24"/>
                <w:lang w:eastAsia="ar-SA"/>
              </w:rPr>
              <w:t>Розрахунковий рахунок для внесення плати</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lang w:eastAsia="ar-SA"/>
              </w:rPr>
            </w:pPr>
            <w:r w:rsidRPr="00EC555B">
              <w:rPr>
                <w:rFonts w:ascii="Times New Roman" w:eastAsia="Calibri" w:hAnsi="Times New Roman" w:cs="Times New Roman"/>
                <w:sz w:val="24"/>
                <w:szCs w:val="24"/>
                <w:lang w:eastAsia="ar-SA"/>
              </w:rPr>
              <w:t>-</w:t>
            </w:r>
          </w:p>
        </w:tc>
      </w:tr>
      <w:tr w:rsidR="00EC555B" w:rsidRPr="00EC555B" w:rsidTr="00B302B2">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t>12</w:t>
            </w: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 xml:space="preserve">Строк надання </w:t>
            </w:r>
          </w:p>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послуги</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До 3 робочих днів</w:t>
            </w:r>
          </w:p>
        </w:tc>
      </w:tr>
      <w:tr w:rsidR="00EC555B" w:rsidRPr="00EC555B" w:rsidTr="00B302B2">
        <w:trPr>
          <w:trHeight w:val="812"/>
        </w:trPr>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t>13</w:t>
            </w: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tLeast"/>
              <w:jc w:val="both"/>
              <w:rPr>
                <w:rFonts w:ascii="Times New Roman" w:eastAsia="Calibri" w:hAnsi="Times New Roman" w:cs="Times New Roman"/>
                <w:sz w:val="24"/>
                <w:szCs w:val="24"/>
              </w:rPr>
            </w:pPr>
            <w:r w:rsidRPr="00EC555B">
              <w:rPr>
                <w:rFonts w:ascii="Times New Roman" w:eastAsia="Calibri" w:hAnsi="Times New Roman" w:cs="Times New Roman"/>
                <w:sz w:val="24"/>
                <w:szCs w:val="24"/>
                <w:lang w:eastAsia="ar-SA"/>
              </w:rPr>
              <w:t xml:space="preserve"> </w:t>
            </w:r>
            <w:r w:rsidRPr="00EC555B">
              <w:rPr>
                <w:rFonts w:ascii="Times New Roman" w:eastAsia="Calibri" w:hAnsi="Times New Roman" w:cs="Times New Roman"/>
                <w:sz w:val="24"/>
                <w:szCs w:val="24"/>
                <w:lang w:eastAsia="ru-RU"/>
              </w:rPr>
              <w:t xml:space="preserve">- </w:t>
            </w:r>
          </w:p>
        </w:tc>
      </w:tr>
      <w:tr w:rsidR="00EC555B" w:rsidRPr="00EC555B" w:rsidTr="00B302B2">
        <w:trPr>
          <w:trHeight w:val="812"/>
        </w:trPr>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t>14</w:t>
            </w: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lang w:eastAsia="ru-RU"/>
              </w:rPr>
            </w:pPr>
            <w:r w:rsidRPr="00EC555B">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textAlignment w:val="baseline"/>
              <w:rPr>
                <w:rFonts w:ascii="Times New Roman" w:eastAsia="Calibri" w:hAnsi="Times New Roman" w:cs="Times New Roman"/>
                <w:sz w:val="24"/>
                <w:szCs w:val="24"/>
                <w:lang w:eastAsia="ru-RU"/>
              </w:rPr>
            </w:pPr>
            <w:r w:rsidRPr="00EC555B">
              <w:rPr>
                <w:rFonts w:ascii="Times New Roman" w:eastAsia="Calibri" w:hAnsi="Times New Roman" w:cs="Times New Roman"/>
                <w:sz w:val="24"/>
                <w:szCs w:val="24"/>
                <w:lang w:eastAsia="ru-RU"/>
              </w:rPr>
              <w:t>-  Надання неповного пакету документів;</w:t>
            </w:r>
          </w:p>
          <w:p w:rsidR="00EC555B" w:rsidRPr="00EC555B" w:rsidRDefault="00EC555B" w:rsidP="00EC555B">
            <w:pPr>
              <w:spacing w:after="0" w:line="240" w:lineRule="auto"/>
              <w:jc w:val="both"/>
              <w:textAlignment w:val="baseline"/>
              <w:rPr>
                <w:rFonts w:ascii="Times New Roman" w:eastAsia="Calibri" w:hAnsi="Times New Roman" w:cs="Times New Roman"/>
                <w:sz w:val="24"/>
                <w:szCs w:val="24"/>
                <w:lang w:eastAsia="ru-RU"/>
              </w:rPr>
            </w:pPr>
            <w:r w:rsidRPr="00EC555B">
              <w:rPr>
                <w:rFonts w:ascii="Times New Roman" w:eastAsia="Calibri" w:hAnsi="Times New Roman" w:cs="Times New Roman"/>
                <w:sz w:val="24"/>
                <w:szCs w:val="24"/>
                <w:lang w:eastAsia="ru-RU"/>
              </w:rPr>
              <w:t>- невідповідність вмісту наданого пакета документів вимогам чинного законодавства;</w:t>
            </w:r>
          </w:p>
          <w:p w:rsidR="00EC555B" w:rsidRPr="00EC555B" w:rsidRDefault="00EC555B" w:rsidP="00EC555B">
            <w:pPr>
              <w:spacing w:after="0" w:line="240" w:lineRule="atLeast"/>
              <w:jc w:val="both"/>
              <w:rPr>
                <w:rFonts w:ascii="Times New Roman" w:eastAsia="Calibri" w:hAnsi="Times New Roman" w:cs="Times New Roman"/>
                <w:sz w:val="24"/>
                <w:szCs w:val="24"/>
                <w:lang w:eastAsia="ar-SA"/>
              </w:rPr>
            </w:pPr>
            <w:r w:rsidRPr="00EC555B">
              <w:rPr>
                <w:rFonts w:ascii="Times New Roman" w:eastAsia="Calibri" w:hAnsi="Times New Roman" w:cs="Times New Roman"/>
                <w:sz w:val="24"/>
                <w:szCs w:val="24"/>
                <w:lang w:eastAsia="ru-RU"/>
              </w:rPr>
              <w:t xml:space="preserve">- виявлення недостовірних відомостей у поданих документах. </w:t>
            </w:r>
          </w:p>
        </w:tc>
      </w:tr>
      <w:tr w:rsidR="00EC555B" w:rsidRPr="00EC555B" w:rsidTr="00B302B2">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t>15</w:t>
            </w: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Результат надання послуги</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lang w:eastAsia="ru-RU"/>
              </w:rPr>
            </w:pPr>
            <w:r w:rsidRPr="00EC555B">
              <w:rPr>
                <w:rFonts w:ascii="Times New Roman" w:eastAsia="Calibri" w:hAnsi="Times New Roman" w:cs="Times New Roman"/>
                <w:sz w:val="24"/>
                <w:szCs w:val="24"/>
                <w:lang w:eastAsia="ru-RU"/>
              </w:rPr>
              <w:t>Повідомлення про виплату / відмову у виплаті одноразової грошової допомоги</w:t>
            </w:r>
          </w:p>
        </w:tc>
      </w:tr>
      <w:tr w:rsidR="00EC555B" w:rsidRPr="00EC555B" w:rsidTr="00B302B2">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t>16</w:t>
            </w: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Способи отримання відповіді (результату)</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lang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EC555B" w:rsidRPr="00EC555B" w:rsidTr="00B302B2">
        <w:tc>
          <w:tcPr>
            <w:tcW w:w="709"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center"/>
              <w:rPr>
                <w:rFonts w:ascii="Times New Roman" w:eastAsia="Calibri" w:hAnsi="Times New Roman" w:cs="Times New Roman"/>
                <w:sz w:val="24"/>
                <w:szCs w:val="24"/>
              </w:rPr>
            </w:pPr>
            <w:r w:rsidRPr="00EC555B">
              <w:rPr>
                <w:rFonts w:ascii="Times New Roman" w:eastAsia="Calibri" w:hAnsi="Times New Roman" w:cs="Times New Roman"/>
                <w:sz w:val="24"/>
                <w:szCs w:val="24"/>
              </w:rPr>
              <w:t>17</w:t>
            </w:r>
          </w:p>
        </w:tc>
        <w:tc>
          <w:tcPr>
            <w:tcW w:w="2694"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Примітка</w:t>
            </w:r>
          </w:p>
        </w:tc>
        <w:tc>
          <w:tcPr>
            <w:tcW w:w="6310" w:type="dxa"/>
            <w:tcBorders>
              <w:top w:val="single" w:sz="4" w:space="0" w:color="auto"/>
              <w:left w:val="single" w:sz="4" w:space="0" w:color="auto"/>
              <w:bottom w:val="single" w:sz="4" w:space="0" w:color="auto"/>
              <w:right w:val="single" w:sz="4" w:space="0" w:color="auto"/>
            </w:tcBorders>
          </w:tcPr>
          <w:p w:rsidR="00EC555B" w:rsidRPr="00EC555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sz w:val="24"/>
                <w:szCs w:val="24"/>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EC555B" w:rsidRPr="00EC555B" w:rsidRDefault="00EC555B" w:rsidP="00EC555B">
      <w:pPr>
        <w:spacing w:after="0" w:line="240" w:lineRule="auto"/>
        <w:jc w:val="both"/>
        <w:rPr>
          <w:rFonts w:ascii="Times New Roman" w:eastAsia="Calibri" w:hAnsi="Times New Roman" w:cs="Times New Roman"/>
          <w:b/>
          <w:bCs/>
          <w:i/>
          <w:iCs/>
          <w:sz w:val="24"/>
          <w:szCs w:val="24"/>
        </w:rPr>
      </w:pPr>
      <w:r w:rsidRPr="00EC555B">
        <w:rPr>
          <w:rFonts w:ascii="Times New Roman" w:eastAsia="Calibri" w:hAnsi="Times New Roman" w:cs="Times New Roman"/>
          <w:b/>
          <w:bCs/>
          <w:i/>
          <w:iCs/>
          <w:sz w:val="24"/>
          <w:szCs w:val="24"/>
        </w:rPr>
        <w:t>Керуюча справами виконкому</w:t>
      </w:r>
    </w:p>
    <w:p w:rsidR="002E73FB" w:rsidRDefault="00EC555B" w:rsidP="00EC555B">
      <w:pPr>
        <w:spacing w:after="0" w:line="240" w:lineRule="auto"/>
        <w:jc w:val="both"/>
        <w:rPr>
          <w:rFonts w:ascii="Times New Roman" w:eastAsia="Calibri" w:hAnsi="Times New Roman" w:cs="Times New Roman"/>
          <w:sz w:val="24"/>
          <w:szCs w:val="24"/>
        </w:rPr>
      </w:pPr>
      <w:r w:rsidRPr="00EC555B">
        <w:rPr>
          <w:rFonts w:ascii="Times New Roman" w:eastAsia="Calibri" w:hAnsi="Times New Roman" w:cs="Times New Roman"/>
          <w:b/>
          <w:bCs/>
          <w:i/>
          <w:iCs/>
          <w:sz w:val="24"/>
          <w:szCs w:val="24"/>
        </w:rPr>
        <w:t xml:space="preserve">районної у місті ради </w:t>
      </w:r>
      <w:r w:rsidRPr="00EC555B">
        <w:rPr>
          <w:rFonts w:ascii="Times New Roman" w:eastAsia="Calibri" w:hAnsi="Times New Roman" w:cs="Times New Roman"/>
          <w:b/>
          <w:bCs/>
          <w:i/>
          <w:iCs/>
          <w:sz w:val="24"/>
          <w:szCs w:val="24"/>
        </w:rPr>
        <w:tab/>
      </w:r>
      <w:r w:rsidRPr="00EC555B">
        <w:rPr>
          <w:rFonts w:ascii="Times New Roman" w:eastAsia="Calibri" w:hAnsi="Times New Roman" w:cs="Times New Roman"/>
          <w:b/>
          <w:bCs/>
          <w:i/>
          <w:iCs/>
          <w:sz w:val="24"/>
          <w:szCs w:val="24"/>
        </w:rPr>
        <w:tab/>
      </w:r>
      <w:r w:rsidRPr="00EC555B">
        <w:rPr>
          <w:rFonts w:ascii="Times New Roman" w:eastAsia="Calibri" w:hAnsi="Times New Roman" w:cs="Times New Roman"/>
          <w:b/>
          <w:bCs/>
          <w:i/>
          <w:iCs/>
          <w:sz w:val="24"/>
          <w:szCs w:val="24"/>
        </w:rPr>
        <w:tab/>
      </w:r>
      <w:r w:rsidRPr="00EC555B">
        <w:rPr>
          <w:rFonts w:ascii="Times New Roman" w:eastAsia="Calibri" w:hAnsi="Times New Roman" w:cs="Times New Roman"/>
          <w:b/>
          <w:bCs/>
          <w:i/>
          <w:iCs/>
          <w:sz w:val="24"/>
          <w:szCs w:val="24"/>
        </w:rPr>
        <w:tab/>
      </w:r>
      <w:r w:rsidRPr="00EC555B">
        <w:rPr>
          <w:rFonts w:ascii="Times New Roman" w:eastAsia="Calibri" w:hAnsi="Times New Roman" w:cs="Times New Roman"/>
          <w:b/>
          <w:bCs/>
          <w:i/>
          <w:iCs/>
          <w:sz w:val="24"/>
          <w:szCs w:val="24"/>
        </w:rPr>
        <w:tab/>
      </w:r>
      <w:r w:rsidRPr="00EC555B">
        <w:rPr>
          <w:rFonts w:ascii="Times New Roman" w:eastAsia="Calibri" w:hAnsi="Times New Roman" w:cs="Times New Roman"/>
          <w:b/>
          <w:bCs/>
          <w:i/>
          <w:iCs/>
          <w:sz w:val="24"/>
          <w:szCs w:val="24"/>
        </w:rPr>
        <w:tab/>
        <w:t>Марія Окунєва</w:t>
      </w:r>
    </w:p>
    <w:p w:rsidR="00EC555B" w:rsidRPr="00EC555B" w:rsidRDefault="00EC555B" w:rsidP="00EC555B">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EC555B">
        <w:rPr>
          <w:rFonts w:ascii="Times New Roman" w:eastAsia="Times New Roman" w:hAnsi="Times New Roman" w:cs="Times New Roman"/>
          <w:b/>
          <w:bCs/>
          <w:i/>
          <w:iCs/>
          <w:sz w:val="24"/>
          <w:szCs w:val="24"/>
          <w:lang w:eastAsia="ru-RU"/>
        </w:rPr>
        <w:lastRenderedPageBreak/>
        <w:t>Додаток 244</w:t>
      </w:r>
    </w:p>
    <w:p w:rsidR="00EC555B" w:rsidRPr="00EC555B" w:rsidRDefault="00EC555B" w:rsidP="00EC555B">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EC555B">
        <w:rPr>
          <w:rFonts w:ascii="Times New Roman" w:eastAsia="Times New Roman" w:hAnsi="Times New Roman" w:cs="Times New Roman"/>
          <w:b/>
          <w:bCs/>
          <w:i/>
          <w:iCs/>
          <w:sz w:val="24"/>
          <w:szCs w:val="24"/>
          <w:lang w:eastAsia="ru-RU"/>
        </w:rPr>
        <w:t>до рішення виконкому</w:t>
      </w:r>
    </w:p>
    <w:p w:rsidR="00EC555B" w:rsidRPr="00EC555B" w:rsidRDefault="00EC555B" w:rsidP="00EC555B">
      <w:pPr>
        <w:tabs>
          <w:tab w:val="left" w:pos="4200"/>
        </w:tabs>
        <w:spacing w:after="0" w:line="240" w:lineRule="auto"/>
        <w:ind w:left="6372"/>
        <w:rPr>
          <w:rFonts w:ascii="Times New Roman" w:eastAsia="Times New Roman" w:hAnsi="Times New Roman" w:cs="Times New Roman"/>
          <w:b/>
          <w:bCs/>
          <w:sz w:val="24"/>
          <w:szCs w:val="24"/>
          <w:lang w:eastAsia="ru-RU"/>
        </w:rPr>
      </w:pPr>
      <w:r w:rsidRPr="00EC555B">
        <w:rPr>
          <w:rFonts w:ascii="Times New Roman" w:eastAsia="Times New Roman" w:hAnsi="Times New Roman" w:cs="Times New Roman"/>
          <w:b/>
          <w:bCs/>
          <w:i/>
          <w:iCs/>
          <w:sz w:val="24"/>
          <w:szCs w:val="24"/>
          <w:lang w:eastAsia="ru-RU"/>
        </w:rPr>
        <w:t>районної у місті ради</w:t>
      </w:r>
    </w:p>
    <w:p w:rsidR="00EC555B" w:rsidRPr="00EC555B" w:rsidRDefault="00EC555B" w:rsidP="00EC555B">
      <w:pPr>
        <w:tabs>
          <w:tab w:val="left" w:pos="4200"/>
        </w:tabs>
        <w:spacing w:after="0" w:line="240" w:lineRule="auto"/>
        <w:ind w:left="6372"/>
        <w:rPr>
          <w:rFonts w:ascii="Times New Roman" w:eastAsia="Times New Roman" w:hAnsi="Times New Roman" w:cs="Times New Roman"/>
          <w:b/>
          <w:bCs/>
          <w:i/>
          <w:sz w:val="24"/>
          <w:szCs w:val="24"/>
          <w:lang w:eastAsia="ru-RU"/>
        </w:rPr>
      </w:pPr>
      <w:r w:rsidRPr="00EC555B">
        <w:rPr>
          <w:rFonts w:ascii="Times New Roman" w:eastAsia="Times New Roman" w:hAnsi="Times New Roman" w:cs="Times New Roman"/>
          <w:b/>
          <w:bCs/>
          <w:i/>
          <w:sz w:val="24"/>
          <w:szCs w:val="24"/>
          <w:lang w:eastAsia="ru-RU"/>
        </w:rPr>
        <w:t>17.11.2021 № 575</w:t>
      </w:r>
    </w:p>
    <w:p w:rsidR="00EC555B" w:rsidRPr="00EC555B" w:rsidRDefault="00EC555B" w:rsidP="00EC555B">
      <w:pPr>
        <w:spacing w:after="0" w:line="240" w:lineRule="auto"/>
        <w:jc w:val="center"/>
        <w:rPr>
          <w:rFonts w:ascii="Times New Roman" w:eastAsia="Times New Roman" w:hAnsi="Times New Roman" w:cs="Times New Roman"/>
          <w:b/>
          <w:bCs/>
          <w:i/>
          <w:iCs/>
          <w:sz w:val="24"/>
          <w:szCs w:val="24"/>
          <w:lang w:eastAsia="ru-RU"/>
        </w:rPr>
      </w:pPr>
    </w:p>
    <w:p w:rsidR="00EC555B" w:rsidRPr="00EC555B" w:rsidRDefault="00EC555B" w:rsidP="00EC555B">
      <w:pPr>
        <w:spacing w:after="0" w:line="240" w:lineRule="auto"/>
        <w:rPr>
          <w:rFonts w:ascii="Times New Roman" w:eastAsia="Times New Roman" w:hAnsi="Times New Roman" w:cs="Times New Roman"/>
          <w:b/>
          <w:bCs/>
          <w:i/>
          <w:iCs/>
          <w:sz w:val="24"/>
          <w:szCs w:val="24"/>
          <w:lang w:eastAsia="ru-RU"/>
        </w:rPr>
      </w:pPr>
    </w:p>
    <w:p w:rsidR="00EC555B" w:rsidRPr="00EC555B" w:rsidRDefault="00EC555B" w:rsidP="00EC555B">
      <w:pPr>
        <w:spacing w:after="0" w:line="240" w:lineRule="auto"/>
        <w:rPr>
          <w:rFonts w:ascii="Times New Roman" w:eastAsia="Times New Roman" w:hAnsi="Times New Roman" w:cs="Times New Roman"/>
          <w:b/>
          <w:bCs/>
          <w:i/>
          <w:iCs/>
          <w:sz w:val="24"/>
          <w:szCs w:val="24"/>
          <w:lang w:eastAsia="ru-RU"/>
        </w:rPr>
      </w:pPr>
    </w:p>
    <w:p w:rsidR="00EC555B" w:rsidRPr="00EC555B" w:rsidRDefault="00EC555B" w:rsidP="00EC555B">
      <w:pPr>
        <w:spacing w:after="0" w:line="240" w:lineRule="auto"/>
        <w:jc w:val="center"/>
        <w:rPr>
          <w:rFonts w:ascii="Times New Roman" w:eastAsia="Times New Roman" w:hAnsi="Times New Roman" w:cs="Times New Roman"/>
          <w:b/>
          <w:bCs/>
          <w:i/>
          <w:iCs/>
          <w:sz w:val="24"/>
          <w:szCs w:val="24"/>
          <w:lang w:eastAsia="ru-RU"/>
        </w:rPr>
      </w:pPr>
      <w:r w:rsidRPr="00EC555B">
        <w:rPr>
          <w:rFonts w:ascii="Times New Roman" w:eastAsia="Times New Roman" w:hAnsi="Times New Roman" w:cs="Times New Roman"/>
          <w:b/>
          <w:bCs/>
          <w:i/>
          <w:iCs/>
          <w:sz w:val="24"/>
          <w:szCs w:val="24"/>
          <w:lang w:eastAsia="ru-RU"/>
        </w:rPr>
        <w:t>Технологічна  картка № 72-96</w:t>
      </w:r>
    </w:p>
    <w:p w:rsidR="00EC555B" w:rsidRPr="00EC555B" w:rsidRDefault="00EC555B" w:rsidP="00EC555B">
      <w:pPr>
        <w:spacing w:after="0" w:line="240" w:lineRule="auto"/>
        <w:jc w:val="both"/>
        <w:rPr>
          <w:rFonts w:ascii="Times New Roman" w:eastAsia="Times New Roman" w:hAnsi="Times New Roman" w:cs="Times New Roman"/>
          <w:b/>
          <w:bCs/>
          <w:i/>
          <w:iCs/>
          <w:sz w:val="24"/>
          <w:szCs w:val="24"/>
          <w:lang w:eastAsia="ru-RU"/>
        </w:rPr>
      </w:pPr>
      <w:r w:rsidRPr="00EC555B">
        <w:rPr>
          <w:rFonts w:ascii="Times New Roman" w:eastAsia="Times New Roman" w:hAnsi="Times New Roman" w:cs="Times New Roman"/>
          <w:i/>
          <w:iCs/>
          <w:sz w:val="24"/>
          <w:szCs w:val="24"/>
          <w:lang w:eastAsia="ru-RU"/>
        </w:rPr>
        <w:t xml:space="preserve">Назва послуги: </w:t>
      </w:r>
      <w:r w:rsidRPr="00EC555B">
        <w:rPr>
          <w:rFonts w:ascii="Times New Roman" w:eastAsia="Times New Roman" w:hAnsi="Times New Roman" w:cs="Times New Roman"/>
          <w:b/>
          <w:bCs/>
          <w:i/>
          <w:iCs/>
          <w:sz w:val="24"/>
          <w:szCs w:val="24"/>
          <w:lang w:eastAsia="ru-RU"/>
        </w:rPr>
        <w:t>Призначення та виплата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p w:rsidR="00EC555B" w:rsidRPr="00EC555B" w:rsidRDefault="00EC555B" w:rsidP="00EC555B">
      <w:pPr>
        <w:spacing w:after="0" w:line="240" w:lineRule="auto"/>
        <w:rPr>
          <w:rFonts w:ascii="Times New Roman" w:eastAsia="Times New Roman" w:hAnsi="Times New Roman" w:cs="Times New Roman"/>
          <w:b/>
          <w:bCs/>
          <w:i/>
          <w:iCs/>
          <w:sz w:val="24"/>
          <w:szCs w:val="24"/>
          <w:lang w:eastAsia="ru-RU"/>
        </w:rPr>
      </w:pPr>
      <w:r w:rsidRPr="00EC555B">
        <w:rPr>
          <w:rFonts w:ascii="Times New Roman" w:eastAsia="Times New Roman" w:hAnsi="Times New Roman" w:cs="Times New Roman"/>
          <w:i/>
          <w:iCs/>
          <w:sz w:val="24"/>
          <w:szCs w:val="24"/>
          <w:lang w:eastAsia="ru-RU"/>
        </w:rPr>
        <w:t xml:space="preserve">Загальна кількість днів надання послуги:  </w:t>
      </w:r>
      <w:r w:rsidRPr="00EC555B">
        <w:rPr>
          <w:rFonts w:ascii="Times New Roman" w:eastAsia="Times New Roman" w:hAnsi="Times New Roman" w:cs="Times New Roman"/>
          <w:b/>
          <w:bCs/>
          <w:i/>
          <w:iCs/>
          <w:sz w:val="24"/>
          <w:szCs w:val="24"/>
          <w:lang w:eastAsia="ru-RU"/>
        </w:rPr>
        <w:t>3 робочих днів</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1"/>
        <w:gridCol w:w="2621"/>
        <w:gridCol w:w="2352"/>
        <w:gridCol w:w="2147"/>
        <w:gridCol w:w="1807"/>
      </w:tblGrid>
      <w:tr w:rsidR="00EC555B" w:rsidRPr="00EC555B" w:rsidTr="00B302B2">
        <w:tc>
          <w:tcPr>
            <w:tcW w:w="721"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uppressAutoHyphens/>
              <w:spacing w:after="0" w:line="240" w:lineRule="auto"/>
              <w:jc w:val="center"/>
              <w:rPr>
                <w:rFonts w:ascii="Times New Roman" w:eastAsia="Times New Roman" w:hAnsi="Times New Roman" w:cs="Times New Roman"/>
                <w:b/>
                <w:bCs/>
                <w:i/>
                <w:iCs/>
                <w:sz w:val="24"/>
                <w:szCs w:val="24"/>
                <w:lang w:eastAsia="ar-SA"/>
              </w:rPr>
            </w:pPr>
            <w:r w:rsidRPr="00EC555B">
              <w:rPr>
                <w:rFonts w:ascii="Times New Roman" w:eastAsia="Times New Roman" w:hAnsi="Times New Roman" w:cs="Times New Roman"/>
                <w:b/>
                <w:bCs/>
                <w:i/>
                <w:iCs/>
                <w:sz w:val="24"/>
                <w:szCs w:val="24"/>
                <w:lang w:eastAsia="ar-SA"/>
              </w:rPr>
              <w:t>№ з/п</w:t>
            </w:r>
          </w:p>
        </w:tc>
        <w:tc>
          <w:tcPr>
            <w:tcW w:w="2621"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uppressAutoHyphens/>
              <w:spacing w:after="0" w:line="240" w:lineRule="auto"/>
              <w:jc w:val="center"/>
              <w:rPr>
                <w:rFonts w:ascii="Times New Roman" w:eastAsia="Times New Roman" w:hAnsi="Times New Roman" w:cs="Times New Roman"/>
                <w:b/>
                <w:bCs/>
                <w:i/>
                <w:iCs/>
                <w:sz w:val="24"/>
                <w:szCs w:val="24"/>
                <w:lang w:eastAsia="ar-SA"/>
              </w:rPr>
            </w:pPr>
            <w:r w:rsidRPr="00EC555B">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52"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uppressAutoHyphens/>
              <w:spacing w:after="0" w:line="240" w:lineRule="auto"/>
              <w:jc w:val="center"/>
              <w:rPr>
                <w:rFonts w:ascii="Times New Roman" w:eastAsia="Times New Roman" w:hAnsi="Times New Roman" w:cs="Times New Roman"/>
                <w:b/>
                <w:bCs/>
                <w:i/>
                <w:iCs/>
                <w:sz w:val="24"/>
                <w:szCs w:val="24"/>
                <w:lang w:eastAsia="ar-SA"/>
              </w:rPr>
            </w:pPr>
            <w:r w:rsidRPr="00EC555B">
              <w:rPr>
                <w:rFonts w:ascii="Times New Roman" w:eastAsia="Times New Roman" w:hAnsi="Times New Roman" w:cs="Times New Roman"/>
                <w:b/>
                <w:bCs/>
                <w:i/>
                <w:iCs/>
                <w:sz w:val="24"/>
                <w:szCs w:val="24"/>
                <w:lang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uppressAutoHyphens/>
              <w:spacing w:after="0" w:line="240" w:lineRule="auto"/>
              <w:jc w:val="center"/>
              <w:rPr>
                <w:rFonts w:ascii="Times New Roman" w:eastAsia="Times New Roman" w:hAnsi="Times New Roman" w:cs="Times New Roman"/>
                <w:b/>
                <w:bCs/>
                <w:i/>
                <w:iCs/>
                <w:sz w:val="24"/>
                <w:szCs w:val="24"/>
                <w:lang w:eastAsia="ar-SA"/>
              </w:rPr>
            </w:pPr>
            <w:r w:rsidRPr="00EC555B">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807"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uppressAutoHyphens/>
              <w:spacing w:after="0" w:line="240" w:lineRule="auto"/>
              <w:jc w:val="center"/>
              <w:rPr>
                <w:rFonts w:ascii="Times New Roman" w:eastAsia="Times New Roman" w:hAnsi="Times New Roman" w:cs="Times New Roman"/>
                <w:i/>
                <w:iCs/>
                <w:sz w:val="24"/>
                <w:szCs w:val="24"/>
                <w:lang w:eastAsia="ar-SA"/>
              </w:rPr>
            </w:pPr>
            <w:r w:rsidRPr="00EC555B">
              <w:rPr>
                <w:rFonts w:ascii="Times New Roman" w:eastAsia="Times New Roman" w:hAnsi="Times New Roman" w:cs="Times New Roman"/>
                <w:b/>
                <w:bCs/>
                <w:i/>
                <w:iCs/>
                <w:sz w:val="24"/>
                <w:szCs w:val="24"/>
                <w:lang w:eastAsia="ar-SA"/>
              </w:rPr>
              <w:t>Терміни виконання етапів (дії, рішення)</w:t>
            </w:r>
          </w:p>
        </w:tc>
      </w:tr>
      <w:tr w:rsidR="00EC555B" w:rsidRPr="00EC555B" w:rsidTr="00B302B2">
        <w:tc>
          <w:tcPr>
            <w:tcW w:w="721"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uppressAutoHyphens/>
              <w:spacing w:after="0" w:line="240" w:lineRule="auto"/>
              <w:jc w:val="center"/>
              <w:rPr>
                <w:rFonts w:ascii="Times New Roman" w:eastAsia="Times New Roman" w:hAnsi="Times New Roman" w:cs="Times New Roman"/>
                <w:i/>
                <w:iCs/>
                <w:sz w:val="24"/>
                <w:szCs w:val="24"/>
                <w:lang w:eastAsia="ar-SA"/>
              </w:rPr>
            </w:pPr>
            <w:r w:rsidRPr="00EC555B">
              <w:rPr>
                <w:rFonts w:ascii="Times New Roman" w:eastAsia="Times New Roman" w:hAnsi="Times New Roman" w:cs="Times New Roman"/>
                <w:i/>
                <w:iCs/>
                <w:sz w:val="24"/>
                <w:szCs w:val="24"/>
                <w:lang w:eastAsia="ar-SA"/>
              </w:rPr>
              <w:t>1</w:t>
            </w:r>
          </w:p>
        </w:tc>
        <w:tc>
          <w:tcPr>
            <w:tcW w:w="2621"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uppressAutoHyphens/>
              <w:spacing w:after="0" w:line="240" w:lineRule="auto"/>
              <w:jc w:val="center"/>
              <w:rPr>
                <w:rFonts w:ascii="Times New Roman" w:eastAsia="Times New Roman" w:hAnsi="Times New Roman" w:cs="Times New Roman"/>
                <w:i/>
                <w:iCs/>
                <w:sz w:val="24"/>
                <w:szCs w:val="24"/>
                <w:lang w:eastAsia="ar-SA"/>
              </w:rPr>
            </w:pPr>
            <w:r w:rsidRPr="00EC555B">
              <w:rPr>
                <w:rFonts w:ascii="Times New Roman" w:eastAsia="Times New Roman" w:hAnsi="Times New Roman" w:cs="Times New Roman"/>
                <w:i/>
                <w:iCs/>
                <w:sz w:val="24"/>
                <w:szCs w:val="24"/>
                <w:lang w:eastAsia="ar-SA"/>
              </w:rPr>
              <w:t>2</w:t>
            </w:r>
          </w:p>
        </w:tc>
        <w:tc>
          <w:tcPr>
            <w:tcW w:w="2352"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uppressAutoHyphens/>
              <w:spacing w:after="0" w:line="240" w:lineRule="auto"/>
              <w:jc w:val="center"/>
              <w:rPr>
                <w:rFonts w:ascii="Times New Roman" w:eastAsia="Times New Roman" w:hAnsi="Times New Roman" w:cs="Times New Roman"/>
                <w:i/>
                <w:iCs/>
                <w:sz w:val="24"/>
                <w:szCs w:val="24"/>
                <w:lang w:eastAsia="ar-SA"/>
              </w:rPr>
            </w:pPr>
            <w:r w:rsidRPr="00EC555B">
              <w:rPr>
                <w:rFonts w:ascii="Times New Roman" w:eastAsia="Times New Roman" w:hAnsi="Times New Roman" w:cs="Times New Roman"/>
                <w:i/>
                <w:iCs/>
                <w:sz w:val="24"/>
                <w:szCs w:val="24"/>
                <w:lang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uppressAutoHyphens/>
              <w:spacing w:after="0" w:line="240" w:lineRule="auto"/>
              <w:jc w:val="center"/>
              <w:rPr>
                <w:rFonts w:ascii="Times New Roman" w:eastAsia="Times New Roman" w:hAnsi="Times New Roman" w:cs="Times New Roman"/>
                <w:i/>
                <w:iCs/>
                <w:sz w:val="24"/>
                <w:szCs w:val="24"/>
                <w:lang w:eastAsia="ar-SA"/>
              </w:rPr>
            </w:pPr>
            <w:r w:rsidRPr="00EC555B">
              <w:rPr>
                <w:rFonts w:ascii="Times New Roman" w:eastAsia="Times New Roman" w:hAnsi="Times New Roman" w:cs="Times New Roman"/>
                <w:i/>
                <w:iCs/>
                <w:sz w:val="24"/>
                <w:szCs w:val="24"/>
                <w:lang w:eastAsia="ar-SA"/>
              </w:rPr>
              <w:t>4</w:t>
            </w:r>
          </w:p>
        </w:tc>
        <w:tc>
          <w:tcPr>
            <w:tcW w:w="1807"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uppressAutoHyphens/>
              <w:spacing w:after="0" w:line="240" w:lineRule="auto"/>
              <w:jc w:val="center"/>
              <w:rPr>
                <w:rFonts w:ascii="Times New Roman" w:eastAsia="Times New Roman" w:hAnsi="Times New Roman" w:cs="Times New Roman"/>
                <w:sz w:val="24"/>
                <w:szCs w:val="24"/>
                <w:lang w:eastAsia="ar-SA"/>
              </w:rPr>
            </w:pPr>
            <w:r w:rsidRPr="00EC555B">
              <w:rPr>
                <w:rFonts w:ascii="Times New Roman" w:eastAsia="Times New Roman" w:hAnsi="Times New Roman" w:cs="Times New Roman"/>
                <w:i/>
                <w:iCs/>
                <w:sz w:val="24"/>
                <w:szCs w:val="24"/>
                <w:lang w:eastAsia="ar-SA"/>
              </w:rPr>
              <w:t>5</w:t>
            </w:r>
          </w:p>
        </w:tc>
      </w:tr>
      <w:tr w:rsidR="00EC555B" w:rsidRPr="00EC555B" w:rsidTr="00B302B2">
        <w:tc>
          <w:tcPr>
            <w:tcW w:w="721"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uppressAutoHyphens/>
              <w:spacing w:after="0" w:line="240" w:lineRule="auto"/>
              <w:jc w:val="center"/>
              <w:rPr>
                <w:rFonts w:ascii="Times New Roman" w:eastAsia="Times New Roman" w:hAnsi="Times New Roman" w:cs="Times New Roman"/>
                <w:sz w:val="24"/>
                <w:szCs w:val="24"/>
                <w:lang w:eastAsia="ar-SA"/>
              </w:rPr>
            </w:pPr>
            <w:r w:rsidRPr="00EC555B">
              <w:rPr>
                <w:rFonts w:ascii="Times New Roman" w:eastAsia="Times New Roman" w:hAnsi="Times New Roman" w:cs="Times New Roman"/>
                <w:sz w:val="24"/>
                <w:szCs w:val="24"/>
                <w:lang w:eastAsia="ar-SA"/>
              </w:rPr>
              <w:t>1.</w:t>
            </w:r>
          </w:p>
        </w:tc>
        <w:tc>
          <w:tcPr>
            <w:tcW w:w="2621"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2"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 xml:space="preserve">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EC555B" w:rsidRPr="00EC555B" w:rsidRDefault="00EC555B" w:rsidP="00EC555B">
            <w:pPr>
              <w:spacing w:after="0" w:line="240" w:lineRule="auto"/>
              <w:rPr>
                <w:rFonts w:ascii="Times New Roman" w:eastAsia="Times New Roman" w:hAnsi="Times New Roman" w:cs="Times New Roman"/>
                <w:sz w:val="24"/>
                <w:szCs w:val="24"/>
                <w:lang w:eastAsia="ru-RU"/>
              </w:rPr>
            </w:pPr>
          </w:p>
        </w:tc>
        <w:tc>
          <w:tcPr>
            <w:tcW w:w="1807"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uppressAutoHyphens/>
              <w:spacing w:after="0" w:line="240" w:lineRule="auto"/>
              <w:rPr>
                <w:rFonts w:ascii="Times New Roman" w:eastAsia="Times New Roman" w:hAnsi="Times New Roman" w:cs="Times New Roman"/>
                <w:sz w:val="24"/>
                <w:szCs w:val="24"/>
                <w:lang w:eastAsia="ar-SA"/>
              </w:rPr>
            </w:pPr>
            <w:r w:rsidRPr="00EC555B">
              <w:rPr>
                <w:rFonts w:ascii="Times New Roman" w:eastAsia="Times New Roman" w:hAnsi="Times New Roman" w:cs="Times New Roman"/>
                <w:sz w:val="24"/>
                <w:szCs w:val="24"/>
                <w:lang w:eastAsia="ar-SA"/>
              </w:rPr>
              <w:t xml:space="preserve">У момент звернення </w:t>
            </w:r>
          </w:p>
        </w:tc>
      </w:tr>
      <w:tr w:rsidR="00EC555B" w:rsidRPr="00EC555B" w:rsidTr="00B302B2">
        <w:trPr>
          <w:trHeight w:val="1365"/>
        </w:trPr>
        <w:tc>
          <w:tcPr>
            <w:tcW w:w="721"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uppressAutoHyphens/>
              <w:spacing w:after="0" w:line="240" w:lineRule="auto"/>
              <w:jc w:val="center"/>
              <w:rPr>
                <w:rFonts w:ascii="Times New Roman" w:eastAsia="Times New Roman" w:hAnsi="Times New Roman" w:cs="Times New Roman"/>
                <w:sz w:val="24"/>
                <w:szCs w:val="24"/>
                <w:lang w:eastAsia="ar-SA"/>
              </w:rPr>
            </w:pPr>
            <w:r w:rsidRPr="00EC555B">
              <w:rPr>
                <w:rFonts w:ascii="Times New Roman" w:eastAsia="Times New Roman" w:hAnsi="Times New Roman" w:cs="Times New Roman"/>
                <w:sz w:val="24"/>
                <w:szCs w:val="24"/>
                <w:lang w:eastAsia="ar-SA"/>
              </w:rPr>
              <w:t>2.</w:t>
            </w:r>
          </w:p>
        </w:tc>
        <w:tc>
          <w:tcPr>
            <w:tcW w:w="2621"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Перевірка комплектації пакета документів, передача його на опрацювання</w:t>
            </w:r>
          </w:p>
        </w:tc>
        <w:tc>
          <w:tcPr>
            <w:tcW w:w="2352"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p w:rsidR="00EC555B" w:rsidRPr="00EC555B" w:rsidRDefault="00EC555B" w:rsidP="00EC555B">
            <w:pPr>
              <w:spacing w:after="0" w:line="240" w:lineRule="auto"/>
              <w:rPr>
                <w:rFonts w:ascii="Times New Roman" w:eastAsia="Times New Roman" w:hAnsi="Times New Roman" w:cs="Times New Roman"/>
                <w:sz w:val="24"/>
                <w:szCs w:val="24"/>
                <w:lang w:eastAsia="ru-RU"/>
              </w:rPr>
            </w:pPr>
          </w:p>
        </w:tc>
        <w:tc>
          <w:tcPr>
            <w:tcW w:w="2147"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07"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 xml:space="preserve">У день звернення </w:t>
            </w:r>
          </w:p>
          <w:p w:rsidR="00EC555B" w:rsidRPr="00EC555B" w:rsidRDefault="00EC555B" w:rsidP="00EC555B">
            <w:pPr>
              <w:spacing w:after="0" w:line="240" w:lineRule="auto"/>
              <w:rPr>
                <w:rFonts w:ascii="Times New Roman" w:eastAsia="Times New Roman" w:hAnsi="Times New Roman" w:cs="Times New Roman"/>
                <w:sz w:val="24"/>
                <w:szCs w:val="24"/>
                <w:lang w:eastAsia="ru-RU"/>
              </w:rPr>
            </w:pPr>
          </w:p>
        </w:tc>
      </w:tr>
      <w:tr w:rsidR="00EC555B" w:rsidRPr="00EC555B" w:rsidTr="00B302B2">
        <w:tc>
          <w:tcPr>
            <w:tcW w:w="721"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uppressAutoHyphens/>
              <w:spacing w:after="0" w:line="240" w:lineRule="auto"/>
              <w:jc w:val="center"/>
              <w:rPr>
                <w:rFonts w:ascii="Times New Roman" w:eastAsia="Times New Roman" w:hAnsi="Times New Roman" w:cs="Times New Roman"/>
                <w:sz w:val="24"/>
                <w:szCs w:val="24"/>
                <w:lang w:eastAsia="ar-SA"/>
              </w:rPr>
            </w:pPr>
            <w:r w:rsidRPr="00EC555B">
              <w:rPr>
                <w:rFonts w:ascii="Times New Roman" w:eastAsia="Times New Roman" w:hAnsi="Times New Roman" w:cs="Times New Roman"/>
                <w:sz w:val="24"/>
                <w:szCs w:val="24"/>
                <w:lang w:eastAsia="ar-SA"/>
              </w:rPr>
              <w:t>3.</w:t>
            </w:r>
          </w:p>
        </w:tc>
        <w:tc>
          <w:tcPr>
            <w:tcW w:w="2621"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Розгляд пакету документів</w:t>
            </w:r>
          </w:p>
        </w:tc>
        <w:tc>
          <w:tcPr>
            <w:tcW w:w="2352"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07"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 xml:space="preserve">2 робочих дні </w:t>
            </w:r>
          </w:p>
        </w:tc>
      </w:tr>
      <w:tr w:rsidR="00EC555B" w:rsidRPr="00EC555B" w:rsidTr="00B302B2">
        <w:tc>
          <w:tcPr>
            <w:tcW w:w="721"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uppressAutoHyphens/>
              <w:spacing w:after="0" w:line="240" w:lineRule="auto"/>
              <w:jc w:val="center"/>
              <w:rPr>
                <w:rFonts w:ascii="Times New Roman" w:eastAsia="Times New Roman" w:hAnsi="Times New Roman" w:cs="Times New Roman"/>
                <w:sz w:val="24"/>
                <w:szCs w:val="24"/>
                <w:lang w:eastAsia="ar-SA"/>
              </w:rPr>
            </w:pPr>
            <w:r w:rsidRPr="00EC555B">
              <w:rPr>
                <w:rFonts w:ascii="Times New Roman" w:eastAsia="Times New Roman" w:hAnsi="Times New Roman" w:cs="Times New Roman"/>
                <w:sz w:val="24"/>
                <w:szCs w:val="24"/>
                <w:lang w:eastAsia="ar-SA"/>
              </w:rPr>
              <w:lastRenderedPageBreak/>
              <w:t>4.</w:t>
            </w:r>
          </w:p>
        </w:tc>
        <w:tc>
          <w:tcPr>
            <w:tcW w:w="2621"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Призначення допомоги/ відмова у призначенні допомоги, підписання розрахунку, реєстрація прийнятого рішення в журналі прийнятих рішень</w:t>
            </w:r>
          </w:p>
        </w:tc>
        <w:tc>
          <w:tcPr>
            <w:tcW w:w="2352"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07"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2 робочих дні</w:t>
            </w:r>
          </w:p>
        </w:tc>
      </w:tr>
      <w:tr w:rsidR="00EC555B" w:rsidRPr="00EC555B" w:rsidTr="00B302B2">
        <w:tc>
          <w:tcPr>
            <w:tcW w:w="721"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uppressAutoHyphens/>
              <w:spacing w:after="0" w:line="240" w:lineRule="auto"/>
              <w:jc w:val="center"/>
              <w:rPr>
                <w:rFonts w:ascii="Times New Roman" w:eastAsia="Times New Roman" w:hAnsi="Times New Roman" w:cs="Times New Roman"/>
                <w:sz w:val="24"/>
                <w:szCs w:val="24"/>
                <w:lang w:eastAsia="ar-SA"/>
              </w:rPr>
            </w:pPr>
            <w:r w:rsidRPr="00EC555B">
              <w:rPr>
                <w:rFonts w:ascii="Times New Roman" w:eastAsia="Times New Roman" w:hAnsi="Times New Roman" w:cs="Times New Roman"/>
                <w:sz w:val="24"/>
                <w:szCs w:val="24"/>
                <w:lang w:eastAsia="ar-SA"/>
              </w:rPr>
              <w:t>5.</w:t>
            </w:r>
          </w:p>
        </w:tc>
        <w:tc>
          <w:tcPr>
            <w:tcW w:w="2621"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shd w:val="clear" w:color="auto" w:fill="F9F9F0"/>
                <w:lang w:eastAsia="ru-RU"/>
              </w:rPr>
            </w:pPr>
            <w:r w:rsidRPr="00EC555B">
              <w:rPr>
                <w:rFonts w:ascii="Times New Roman" w:eastAsia="Times New Roman" w:hAnsi="Times New Roman" w:cs="Times New Roman"/>
                <w:sz w:val="24"/>
                <w:szCs w:val="24"/>
                <w:lang w:eastAsia="ru-RU"/>
              </w:rPr>
              <w:t>Проведення перевірки розрахунку, візування, передача особової справи на підпис начальнику районного управління</w:t>
            </w:r>
          </w:p>
        </w:tc>
        <w:tc>
          <w:tcPr>
            <w:tcW w:w="2352"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07"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2 робочих дні</w:t>
            </w:r>
          </w:p>
        </w:tc>
      </w:tr>
      <w:tr w:rsidR="00EC555B" w:rsidRPr="00EC555B" w:rsidTr="00B302B2">
        <w:tc>
          <w:tcPr>
            <w:tcW w:w="721"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uppressAutoHyphens/>
              <w:spacing w:after="0" w:line="240" w:lineRule="auto"/>
              <w:jc w:val="center"/>
              <w:rPr>
                <w:rFonts w:ascii="Times New Roman" w:eastAsia="Times New Roman" w:hAnsi="Times New Roman" w:cs="Times New Roman"/>
                <w:sz w:val="24"/>
                <w:szCs w:val="24"/>
                <w:lang w:eastAsia="ar-SA"/>
              </w:rPr>
            </w:pPr>
            <w:r w:rsidRPr="00EC555B">
              <w:rPr>
                <w:rFonts w:ascii="Times New Roman" w:eastAsia="Times New Roman" w:hAnsi="Times New Roman" w:cs="Times New Roman"/>
                <w:sz w:val="24"/>
                <w:szCs w:val="24"/>
                <w:lang w:eastAsia="ar-SA"/>
              </w:rPr>
              <w:t>6.</w:t>
            </w:r>
          </w:p>
        </w:tc>
        <w:tc>
          <w:tcPr>
            <w:tcW w:w="2621"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Видача результату послуги</w:t>
            </w:r>
          </w:p>
        </w:tc>
        <w:tc>
          <w:tcPr>
            <w:tcW w:w="2352"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07" w:type="dxa"/>
            <w:tcBorders>
              <w:top w:val="single" w:sz="4" w:space="0" w:color="000000"/>
              <w:left w:val="single" w:sz="4" w:space="0" w:color="000000"/>
              <w:bottom w:val="single" w:sz="4" w:space="0" w:color="000000"/>
              <w:right w:val="single" w:sz="4" w:space="0" w:color="000000"/>
            </w:tcBorders>
          </w:tcPr>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У день</w:t>
            </w:r>
          </w:p>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звернення</w:t>
            </w:r>
          </w:p>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замовника</w:t>
            </w:r>
          </w:p>
          <w:p w:rsidR="00EC555B" w:rsidRPr="00EC555B" w:rsidRDefault="00EC555B" w:rsidP="00EC555B">
            <w:pPr>
              <w:spacing w:after="0" w:line="240" w:lineRule="auto"/>
              <w:rPr>
                <w:rFonts w:ascii="Times New Roman" w:eastAsia="Times New Roman" w:hAnsi="Times New Roman" w:cs="Times New Roman"/>
                <w:sz w:val="24"/>
                <w:szCs w:val="24"/>
                <w:lang w:eastAsia="ru-RU"/>
              </w:rPr>
            </w:pPr>
            <w:r w:rsidRPr="00EC555B">
              <w:rPr>
                <w:rFonts w:ascii="Times New Roman" w:eastAsia="Times New Roman" w:hAnsi="Times New Roman" w:cs="Times New Roman"/>
                <w:sz w:val="24"/>
                <w:szCs w:val="24"/>
                <w:lang w:eastAsia="ru-RU"/>
              </w:rPr>
              <w:t>послуги</w:t>
            </w:r>
          </w:p>
        </w:tc>
      </w:tr>
    </w:tbl>
    <w:p w:rsidR="00EC555B" w:rsidRPr="00EC555B" w:rsidRDefault="00EC555B" w:rsidP="00EC555B">
      <w:pPr>
        <w:spacing w:after="0" w:line="240" w:lineRule="auto"/>
        <w:rPr>
          <w:rFonts w:ascii="Times New Roman" w:eastAsia="Times New Roman" w:hAnsi="Times New Roman" w:cs="Times New Roman"/>
          <w:sz w:val="24"/>
          <w:szCs w:val="24"/>
          <w:lang w:eastAsia="ru-RU"/>
        </w:rPr>
      </w:pPr>
    </w:p>
    <w:p w:rsidR="00EC555B" w:rsidRPr="00EC555B" w:rsidRDefault="00EC555B" w:rsidP="00EC555B">
      <w:pPr>
        <w:spacing w:after="0" w:line="240" w:lineRule="auto"/>
        <w:rPr>
          <w:rFonts w:ascii="Times New Roman" w:eastAsia="Times New Roman" w:hAnsi="Times New Roman" w:cs="Times New Roman"/>
          <w:b/>
          <w:bCs/>
          <w:i/>
          <w:iCs/>
          <w:sz w:val="24"/>
          <w:szCs w:val="24"/>
          <w:lang w:eastAsia="ru-RU"/>
        </w:rPr>
      </w:pPr>
      <w:r w:rsidRPr="00EC555B">
        <w:rPr>
          <w:rFonts w:ascii="Times New Roman" w:eastAsia="Times New Roman" w:hAnsi="Times New Roman" w:cs="Times New Roman"/>
          <w:b/>
          <w:bCs/>
          <w:i/>
          <w:iCs/>
          <w:sz w:val="24"/>
          <w:szCs w:val="24"/>
          <w:lang w:eastAsia="ru-RU"/>
        </w:rPr>
        <w:t>Керуюча справами виконкому</w:t>
      </w:r>
    </w:p>
    <w:p w:rsidR="00EC555B" w:rsidRPr="00EC555B" w:rsidRDefault="00EC555B" w:rsidP="00EC555B">
      <w:pPr>
        <w:spacing w:after="0" w:line="240" w:lineRule="auto"/>
        <w:rPr>
          <w:rFonts w:ascii="Times New Roman" w:eastAsia="Times New Roman" w:hAnsi="Times New Roman" w:cs="Times New Roman"/>
          <w:b/>
          <w:bCs/>
          <w:i/>
          <w:iCs/>
          <w:sz w:val="24"/>
          <w:szCs w:val="24"/>
          <w:lang w:eastAsia="ru-RU"/>
        </w:rPr>
      </w:pPr>
      <w:r w:rsidRPr="00EC555B">
        <w:rPr>
          <w:rFonts w:ascii="Times New Roman" w:eastAsia="Times New Roman" w:hAnsi="Times New Roman" w:cs="Times New Roman"/>
          <w:b/>
          <w:bCs/>
          <w:i/>
          <w:iCs/>
          <w:sz w:val="24"/>
          <w:szCs w:val="24"/>
          <w:lang w:eastAsia="ru-RU"/>
        </w:rPr>
        <w:t xml:space="preserve">районної у місті ради </w:t>
      </w:r>
      <w:r w:rsidRPr="00EC555B">
        <w:rPr>
          <w:rFonts w:ascii="Times New Roman" w:eastAsia="Times New Roman" w:hAnsi="Times New Roman" w:cs="Times New Roman"/>
          <w:b/>
          <w:bCs/>
          <w:i/>
          <w:iCs/>
          <w:sz w:val="24"/>
          <w:szCs w:val="24"/>
          <w:lang w:eastAsia="ru-RU"/>
        </w:rPr>
        <w:tab/>
      </w:r>
      <w:r w:rsidRPr="00EC555B">
        <w:rPr>
          <w:rFonts w:ascii="Times New Roman" w:eastAsia="Times New Roman" w:hAnsi="Times New Roman" w:cs="Times New Roman"/>
          <w:b/>
          <w:bCs/>
          <w:i/>
          <w:iCs/>
          <w:sz w:val="24"/>
          <w:szCs w:val="24"/>
          <w:lang w:eastAsia="ru-RU"/>
        </w:rPr>
        <w:tab/>
      </w:r>
      <w:r w:rsidRPr="00EC555B">
        <w:rPr>
          <w:rFonts w:ascii="Times New Roman" w:eastAsia="Times New Roman" w:hAnsi="Times New Roman" w:cs="Times New Roman"/>
          <w:b/>
          <w:bCs/>
          <w:i/>
          <w:iCs/>
          <w:sz w:val="24"/>
          <w:szCs w:val="24"/>
          <w:lang w:eastAsia="ru-RU"/>
        </w:rPr>
        <w:tab/>
      </w:r>
      <w:r w:rsidRPr="00EC555B">
        <w:rPr>
          <w:rFonts w:ascii="Times New Roman" w:eastAsia="Times New Roman" w:hAnsi="Times New Roman" w:cs="Times New Roman"/>
          <w:b/>
          <w:bCs/>
          <w:i/>
          <w:iCs/>
          <w:sz w:val="24"/>
          <w:szCs w:val="24"/>
          <w:lang w:eastAsia="ru-RU"/>
        </w:rPr>
        <w:tab/>
      </w:r>
      <w:r w:rsidRPr="00EC555B">
        <w:rPr>
          <w:rFonts w:ascii="Times New Roman" w:eastAsia="Times New Roman" w:hAnsi="Times New Roman" w:cs="Times New Roman"/>
          <w:b/>
          <w:bCs/>
          <w:i/>
          <w:iCs/>
          <w:sz w:val="24"/>
          <w:szCs w:val="24"/>
          <w:lang w:eastAsia="ru-RU"/>
        </w:rPr>
        <w:tab/>
        <w:t xml:space="preserve">                   </w:t>
      </w:r>
      <w:r w:rsidRPr="00EC555B">
        <w:rPr>
          <w:rFonts w:ascii="Times New Roman" w:eastAsia="Times New Roman" w:hAnsi="Times New Roman" w:cs="Times New Roman"/>
          <w:b/>
          <w:bCs/>
          <w:i/>
          <w:iCs/>
          <w:sz w:val="24"/>
          <w:szCs w:val="24"/>
          <w:lang w:eastAsia="ru-RU"/>
        </w:rPr>
        <w:tab/>
        <w:t>Марія Окунєва</w:t>
      </w:r>
    </w:p>
    <w:p w:rsidR="00EC555B" w:rsidRPr="00EC555B" w:rsidRDefault="00EC555B" w:rsidP="00EC555B">
      <w:pPr>
        <w:spacing w:after="0" w:line="240" w:lineRule="auto"/>
        <w:rPr>
          <w:rFonts w:ascii="Times New Roman" w:eastAsia="Times New Roman" w:hAnsi="Times New Roman" w:cs="Times New Roman"/>
          <w:sz w:val="28"/>
          <w:szCs w:val="28"/>
          <w:lang w:eastAsia="ru-RU"/>
        </w:rPr>
      </w:pPr>
    </w:p>
    <w:p w:rsidR="00EC555B" w:rsidRPr="00EC555B" w:rsidRDefault="00EC555B" w:rsidP="00EC555B">
      <w:pPr>
        <w:spacing w:after="0" w:line="240" w:lineRule="auto"/>
        <w:rPr>
          <w:rFonts w:ascii="Times New Roman" w:eastAsia="Times New Roman" w:hAnsi="Times New Roman" w:cs="Times New Roman"/>
          <w:sz w:val="24"/>
          <w:szCs w:val="24"/>
          <w:lang w:eastAsia="ru-RU"/>
        </w:rPr>
      </w:pPr>
    </w:p>
    <w:p w:rsidR="004E0116" w:rsidRDefault="004E0116">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4E0116" w:rsidRPr="004E0116" w:rsidRDefault="004E0116" w:rsidP="004E0116">
      <w:pPr>
        <w:spacing w:after="0" w:line="240" w:lineRule="auto"/>
        <w:ind w:left="5664" w:firstLine="708"/>
        <w:rPr>
          <w:rFonts w:ascii="Times New Roman" w:eastAsia="Calibri" w:hAnsi="Times New Roman" w:cs="Times New Roman"/>
          <w:b/>
          <w:bCs/>
          <w:i/>
          <w:iCs/>
          <w:sz w:val="24"/>
          <w:szCs w:val="24"/>
          <w:lang w:eastAsia="ru-RU"/>
        </w:rPr>
      </w:pPr>
      <w:r w:rsidRPr="004E0116">
        <w:rPr>
          <w:rFonts w:ascii="Times New Roman" w:eastAsia="Calibri" w:hAnsi="Times New Roman" w:cs="Times New Roman"/>
          <w:b/>
          <w:bCs/>
          <w:i/>
          <w:iCs/>
          <w:sz w:val="24"/>
          <w:szCs w:val="24"/>
          <w:lang w:eastAsia="ru-RU"/>
        </w:rPr>
        <w:lastRenderedPageBreak/>
        <w:t>Додаток 245</w:t>
      </w:r>
    </w:p>
    <w:p w:rsidR="004E0116" w:rsidRPr="004E0116" w:rsidRDefault="004E0116" w:rsidP="004E0116">
      <w:pPr>
        <w:spacing w:after="0" w:line="240" w:lineRule="auto"/>
        <w:ind w:left="6379" w:hanging="7"/>
        <w:rPr>
          <w:rFonts w:ascii="Times New Roman" w:eastAsia="Calibri" w:hAnsi="Times New Roman" w:cs="Times New Roman"/>
          <w:b/>
          <w:bCs/>
          <w:i/>
          <w:iCs/>
          <w:sz w:val="24"/>
          <w:szCs w:val="24"/>
          <w:lang w:eastAsia="ru-RU"/>
        </w:rPr>
      </w:pPr>
      <w:r w:rsidRPr="004E0116">
        <w:rPr>
          <w:rFonts w:ascii="Times New Roman" w:eastAsia="Calibri" w:hAnsi="Times New Roman" w:cs="Times New Roman"/>
          <w:b/>
          <w:bCs/>
          <w:i/>
          <w:iCs/>
          <w:sz w:val="24"/>
          <w:szCs w:val="24"/>
          <w:lang w:eastAsia="ru-RU"/>
        </w:rPr>
        <w:t>до рішення виконкому             районної у місті ради</w:t>
      </w:r>
    </w:p>
    <w:p w:rsidR="004E0116" w:rsidRPr="004E0116" w:rsidRDefault="004E0116" w:rsidP="004E0116">
      <w:pPr>
        <w:spacing w:after="0" w:line="240" w:lineRule="auto"/>
        <w:ind w:left="6379" w:hanging="7"/>
        <w:rPr>
          <w:rFonts w:ascii="Times New Roman" w:eastAsia="Calibri" w:hAnsi="Times New Roman" w:cs="Times New Roman"/>
          <w:b/>
          <w:bCs/>
          <w:i/>
          <w:iCs/>
          <w:sz w:val="24"/>
          <w:szCs w:val="24"/>
          <w:lang w:eastAsia="ru-RU"/>
        </w:rPr>
      </w:pPr>
      <w:r w:rsidRPr="004E0116">
        <w:rPr>
          <w:rFonts w:ascii="Times New Roman" w:eastAsia="Calibri" w:hAnsi="Times New Roman" w:cs="Times New Roman"/>
          <w:b/>
          <w:bCs/>
          <w:i/>
          <w:iCs/>
          <w:sz w:val="24"/>
          <w:szCs w:val="24"/>
          <w:lang w:eastAsia="ru-RU"/>
        </w:rPr>
        <w:t>17.11.2021 № 575</w:t>
      </w:r>
    </w:p>
    <w:p w:rsidR="004E0116" w:rsidRPr="004E0116" w:rsidRDefault="004E0116" w:rsidP="004E0116">
      <w:pPr>
        <w:spacing w:after="0" w:line="240" w:lineRule="auto"/>
        <w:rPr>
          <w:rFonts w:ascii="Times New Roman" w:eastAsia="Calibri" w:hAnsi="Times New Roman" w:cs="Times New Roman"/>
          <w:b/>
          <w:bCs/>
          <w:sz w:val="24"/>
          <w:szCs w:val="24"/>
          <w:lang w:eastAsia="ru-RU"/>
        </w:rPr>
      </w:pPr>
    </w:p>
    <w:p w:rsidR="004E0116" w:rsidRPr="004E0116" w:rsidRDefault="004E0116" w:rsidP="004E0116">
      <w:pPr>
        <w:spacing w:after="0" w:line="240" w:lineRule="auto"/>
        <w:jc w:val="center"/>
        <w:rPr>
          <w:rFonts w:ascii="Times New Roman" w:eastAsia="Calibri" w:hAnsi="Times New Roman" w:cs="Times New Roman"/>
          <w:b/>
          <w:bCs/>
          <w:sz w:val="24"/>
          <w:szCs w:val="24"/>
          <w:lang w:eastAsia="ru-RU"/>
        </w:rPr>
      </w:pPr>
      <w:r w:rsidRPr="004E0116">
        <w:rPr>
          <w:rFonts w:ascii="Times New Roman" w:eastAsia="Calibri" w:hAnsi="Times New Roman" w:cs="Times New Roman"/>
          <w:b/>
          <w:bCs/>
          <w:sz w:val="24"/>
          <w:szCs w:val="24"/>
          <w:lang w:eastAsia="ru-RU"/>
        </w:rPr>
        <w:t>ІНФОРМАЦІЙНА КАРТКА 72-27</w:t>
      </w:r>
    </w:p>
    <w:p w:rsidR="004E0116" w:rsidRPr="004E0116" w:rsidRDefault="004E0116" w:rsidP="004E0116">
      <w:pPr>
        <w:spacing w:after="0" w:line="240" w:lineRule="auto"/>
        <w:jc w:val="center"/>
        <w:rPr>
          <w:rFonts w:ascii="Times New Roman" w:eastAsia="Calibri" w:hAnsi="Times New Roman" w:cs="Times New Roman"/>
          <w:sz w:val="24"/>
          <w:szCs w:val="24"/>
          <w:lang w:eastAsia="ru-RU"/>
        </w:rPr>
      </w:pPr>
    </w:p>
    <w:p w:rsidR="004E0116" w:rsidRPr="004E0116" w:rsidRDefault="004E0116" w:rsidP="004E0116">
      <w:pPr>
        <w:spacing w:after="0" w:line="240" w:lineRule="auto"/>
        <w:jc w:val="both"/>
        <w:rPr>
          <w:rFonts w:ascii="Times New Roman" w:eastAsia="Calibri" w:hAnsi="Times New Roman" w:cs="Times New Roman"/>
          <w:b/>
          <w:bCs/>
          <w:i/>
          <w:iCs/>
          <w:sz w:val="24"/>
          <w:szCs w:val="24"/>
          <w:u w:val="single"/>
          <w:lang w:eastAsia="ru-RU"/>
        </w:rPr>
      </w:pPr>
      <w:r w:rsidRPr="004E0116">
        <w:rPr>
          <w:rFonts w:ascii="Times New Roman" w:eastAsia="Calibri" w:hAnsi="Times New Roman" w:cs="Times New Roman"/>
          <w:b/>
          <w:bCs/>
          <w:sz w:val="24"/>
          <w:szCs w:val="24"/>
          <w:lang w:eastAsia="ru-RU"/>
        </w:rPr>
        <w:t xml:space="preserve">послуги </w:t>
      </w:r>
      <w:r w:rsidRPr="004E0116">
        <w:rPr>
          <w:rFonts w:ascii="Times New Roman" w:eastAsia="Calibri" w:hAnsi="Times New Roman" w:cs="Times New Roman"/>
          <w:b/>
          <w:bCs/>
          <w:i/>
          <w:iCs/>
          <w:sz w:val="24"/>
          <w:szCs w:val="24"/>
          <w:u w:val="single"/>
          <w:lang w:eastAsia="ru-RU"/>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p w:rsidR="004E0116" w:rsidRPr="004E0116" w:rsidRDefault="004E0116" w:rsidP="004E0116">
      <w:pPr>
        <w:spacing w:after="0" w:line="240" w:lineRule="auto"/>
        <w:jc w:val="both"/>
        <w:rPr>
          <w:rFonts w:ascii="Times New Roman" w:eastAsia="Calibri" w:hAnsi="Times New Roman" w:cs="Times New Roman"/>
          <w:sz w:val="24"/>
          <w:szCs w:val="24"/>
          <w:u w:val="single"/>
          <w:lang w:eastAsia="ru-RU"/>
        </w:rPr>
      </w:pPr>
    </w:p>
    <w:tbl>
      <w:tblPr>
        <w:tblW w:w="0" w:type="auto"/>
        <w:tblInd w:w="-13" w:type="dxa"/>
        <w:tblCellMar>
          <w:top w:w="15" w:type="dxa"/>
          <w:left w:w="15" w:type="dxa"/>
          <w:bottom w:w="15" w:type="dxa"/>
          <w:right w:w="15" w:type="dxa"/>
        </w:tblCellMar>
        <w:tblLook w:val="00A0" w:firstRow="1" w:lastRow="0" w:firstColumn="1" w:lastColumn="0" w:noHBand="0" w:noVBand="0"/>
      </w:tblPr>
      <w:tblGrid>
        <w:gridCol w:w="636"/>
        <w:gridCol w:w="3232"/>
        <w:gridCol w:w="5773"/>
      </w:tblGrid>
      <w:tr w:rsidR="004E0116" w:rsidRPr="004E0116" w:rsidTr="00B302B2">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E0116" w:rsidRPr="004E0116" w:rsidRDefault="004E0116" w:rsidP="004E0116">
            <w:pPr>
              <w:spacing w:after="0" w:line="240" w:lineRule="auto"/>
              <w:ind w:left="586" w:hanging="14"/>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4E0116" w:rsidRPr="004E0116" w:rsidTr="00B302B2">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ind w:right="-51"/>
              <w:jc w:val="both"/>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4E0116">
              <w:rPr>
                <w:rFonts w:ascii="Times New Roman" w:eastAsia="Calibri" w:hAnsi="Times New Roman" w:cs="Times New Roman"/>
                <w:sz w:val="24"/>
                <w:szCs w:val="24"/>
              </w:rPr>
              <w:t>Ухтомського</w:t>
            </w:r>
            <w:proofErr w:type="spellEnd"/>
            <w:r w:rsidRPr="004E0116">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widowControl w:val="0"/>
              <w:spacing w:after="0" w:line="240" w:lineRule="auto"/>
              <w:rPr>
                <w:rFonts w:ascii="Times New Roman" w:eastAsia="Calibri" w:hAnsi="Times New Roman" w:cs="Times New Roman"/>
                <w:sz w:val="24"/>
                <w:szCs w:val="24"/>
              </w:rPr>
            </w:pPr>
            <w:r w:rsidRPr="004E0116">
              <w:rPr>
                <w:rFonts w:ascii="Times New Roman" w:eastAsia="Calibri" w:hAnsi="Times New Roman" w:cs="Times New Roman"/>
                <w:sz w:val="24"/>
                <w:szCs w:val="24"/>
              </w:rPr>
              <w:t xml:space="preserve"> Понеділок - субота з 9.00 до 16.00 години,</w:t>
            </w:r>
          </w:p>
          <w:p w:rsidR="004E0116" w:rsidRPr="004E0116" w:rsidRDefault="004E0116" w:rsidP="004E0116">
            <w:pPr>
              <w:spacing w:after="0" w:line="240" w:lineRule="auto"/>
              <w:jc w:val="both"/>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rPr>
              <w:t xml:space="preserve"> перерва з 12.30 до 13.00 години</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uto"/>
              <w:rPr>
                <w:rFonts w:ascii="Times New Roman" w:eastAsia="Calibri" w:hAnsi="Times New Roman" w:cs="Times New Roman"/>
                <w:sz w:val="24"/>
                <w:szCs w:val="24"/>
              </w:rPr>
            </w:pPr>
            <w:r w:rsidRPr="004E0116">
              <w:rPr>
                <w:rFonts w:ascii="Times New Roman" w:eastAsia="Calibri" w:hAnsi="Times New Roman" w:cs="Times New Roman"/>
                <w:sz w:val="24"/>
                <w:szCs w:val="24"/>
              </w:rPr>
              <w:t xml:space="preserve">Телефон: </w:t>
            </w:r>
            <w:r w:rsidRPr="004E0116">
              <w:rPr>
                <w:rFonts w:ascii="Times New Roman" w:eastAsia="Calibri" w:hAnsi="Times New Roman" w:cs="Times New Roman"/>
                <w:sz w:val="24"/>
                <w:szCs w:val="24"/>
                <w:lang w:eastAsia="ru-RU"/>
              </w:rPr>
              <w:t>0975033528; 0674336786, 0-800-300-177</w:t>
            </w:r>
          </w:p>
          <w:p w:rsidR="004E0116" w:rsidRPr="004E0116" w:rsidRDefault="004E0116" w:rsidP="004E0116">
            <w:pPr>
              <w:spacing w:after="0" w:line="240" w:lineRule="auto"/>
              <w:rPr>
                <w:rFonts w:ascii="Times New Roman" w:eastAsia="Calibri" w:hAnsi="Times New Roman" w:cs="Times New Roman"/>
                <w:sz w:val="24"/>
                <w:szCs w:val="24"/>
              </w:rPr>
            </w:pPr>
            <w:proofErr w:type="spellStart"/>
            <w:r w:rsidRPr="004E0116">
              <w:rPr>
                <w:rFonts w:ascii="Times New Roman" w:eastAsia="Calibri" w:hAnsi="Times New Roman" w:cs="Times New Roman"/>
                <w:sz w:val="24"/>
                <w:szCs w:val="24"/>
              </w:rPr>
              <w:t>Ел.пошта</w:t>
            </w:r>
            <w:proofErr w:type="spellEnd"/>
            <w:r w:rsidRPr="004E0116">
              <w:rPr>
                <w:rFonts w:ascii="Times New Roman" w:eastAsia="Calibri" w:hAnsi="Times New Roman" w:cs="Times New Roman"/>
                <w:sz w:val="24"/>
                <w:szCs w:val="24"/>
              </w:rPr>
              <w:t xml:space="preserve">: </w:t>
            </w:r>
            <w:hyperlink r:id="rId164" w:history="1">
              <w:r w:rsidRPr="004E0116">
                <w:rPr>
                  <w:rFonts w:ascii="Times New Roman" w:eastAsia="Calibri" w:hAnsi="Times New Roman" w:cs="Times New Roman"/>
                  <w:color w:val="0000FF"/>
                  <w:sz w:val="24"/>
                  <w:szCs w:val="24"/>
                  <w:u w:val="single"/>
                </w:rPr>
                <w:t>upszn@trnvk.gov.ua</w:t>
              </w:r>
            </w:hyperlink>
          </w:p>
          <w:p w:rsidR="004E0116" w:rsidRPr="004E0116" w:rsidRDefault="004E0116" w:rsidP="004E0116">
            <w:pPr>
              <w:spacing w:after="0" w:line="240" w:lineRule="auto"/>
              <w:rPr>
                <w:rFonts w:ascii="Times New Roman" w:eastAsia="Calibri" w:hAnsi="Times New Roman" w:cs="Times New Roman"/>
                <w:sz w:val="24"/>
                <w:szCs w:val="24"/>
              </w:rPr>
            </w:pPr>
            <w:r w:rsidRPr="004E0116">
              <w:rPr>
                <w:rFonts w:ascii="Times New Roman" w:eastAsia="Calibri" w:hAnsi="Times New Roman" w:cs="Times New Roman"/>
                <w:sz w:val="24"/>
                <w:szCs w:val="24"/>
              </w:rPr>
              <w:t xml:space="preserve">Офіційний </w:t>
            </w:r>
            <w:proofErr w:type="spellStart"/>
            <w:r w:rsidRPr="004E0116">
              <w:rPr>
                <w:rFonts w:ascii="Times New Roman" w:eastAsia="Calibri" w:hAnsi="Times New Roman" w:cs="Times New Roman"/>
                <w:sz w:val="24"/>
                <w:szCs w:val="24"/>
              </w:rPr>
              <w:t>вебсайт</w:t>
            </w:r>
            <w:proofErr w:type="spellEnd"/>
            <w:r w:rsidRPr="004E0116">
              <w:rPr>
                <w:rFonts w:ascii="Times New Roman" w:eastAsia="Calibri" w:hAnsi="Times New Roman" w:cs="Times New Roman"/>
                <w:sz w:val="24"/>
                <w:szCs w:val="24"/>
              </w:rPr>
              <w:t xml:space="preserve"> виконкому районної у місті ради: </w:t>
            </w:r>
            <w:hyperlink r:id="rId165" w:history="1">
              <w:r w:rsidRPr="004E0116">
                <w:rPr>
                  <w:rFonts w:ascii="Times New Roman" w:eastAsia="Calibri" w:hAnsi="Times New Roman" w:cs="Times New Roman"/>
                  <w:color w:val="0000FF"/>
                  <w:sz w:val="24"/>
                  <w:szCs w:val="24"/>
                  <w:u w:val="single"/>
                </w:rPr>
                <w:t>trnvk.gov.ua</w:t>
              </w:r>
            </w:hyperlink>
          </w:p>
        </w:tc>
      </w:tr>
      <w:tr w:rsidR="004E0116" w:rsidRPr="004E0116" w:rsidTr="00B302B2">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E0116" w:rsidRPr="004E0116" w:rsidRDefault="004E0116" w:rsidP="004E0116">
            <w:pPr>
              <w:spacing w:after="0" w:line="240" w:lineRule="auto"/>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Закони України:</w:t>
            </w:r>
          </w:p>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 xml:space="preserve">- «Про адміністративні послуги»; </w:t>
            </w:r>
          </w:p>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 «Про Державний бюджет України» на відповідний рік</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uto"/>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sz w:val="24"/>
                <w:szCs w:val="24"/>
                <w:lang w:eastAsia="ru-RU"/>
              </w:rPr>
              <w:t>5</w:t>
            </w:r>
          </w:p>
          <w:p w:rsidR="004E0116" w:rsidRPr="004E0116" w:rsidRDefault="004E0116" w:rsidP="004E0116">
            <w:pPr>
              <w:spacing w:after="0" w:line="240" w:lineRule="atLeast"/>
              <w:rPr>
                <w:rFonts w:ascii="Times New Roman" w:eastAsia="Calibri"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uto"/>
              <w:rPr>
                <w:rFonts w:ascii="Times New Roman" w:eastAsia="Calibri" w:hAnsi="Times New Roman" w:cs="Times New Roman"/>
                <w:color w:val="000000"/>
                <w:sz w:val="24"/>
                <w:szCs w:val="24"/>
                <w:lang w:eastAsia="ru-RU"/>
              </w:rPr>
            </w:pPr>
            <w:r w:rsidRPr="004E0116">
              <w:rPr>
                <w:rFonts w:ascii="Times New Roman" w:eastAsia="Calibri" w:hAnsi="Times New Roman" w:cs="Times New Roman"/>
                <w:color w:val="000000"/>
                <w:sz w:val="24"/>
                <w:szCs w:val="24"/>
                <w:lang w:eastAsia="ru-RU"/>
              </w:rPr>
              <w:t>Постанова Кабінету Міністрів України від 26.06.2019 №552 «Деякі питання виплати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оплати послуг із здійснення патронату над дитиною та виплати соціальної допомоги на утримання дитини в сім’ї патронатного вихователя, підтримки малих групових будинків», зі змінами</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uto"/>
              <w:rPr>
                <w:rFonts w:ascii="Times New Roman" w:eastAsia="Calibri" w:hAnsi="Times New Roman" w:cs="Times New Roman"/>
                <w:color w:val="000000"/>
                <w:sz w:val="24"/>
                <w:szCs w:val="24"/>
                <w:lang w:eastAsia="ru-RU"/>
              </w:rPr>
            </w:pPr>
            <w:r w:rsidRPr="004E0116">
              <w:rPr>
                <w:rFonts w:ascii="Times New Roman" w:eastAsia="Calibri" w:hAnsi="Times New Roman" w:cs="Times New Roman"/>
                <w:color w:val="000000"/>
                <w:sz w:val="24"/>
                <w:szCs w:val="24"/>
                <w:lang w:eastAsia="ru-RU"/>
              </w:rPr>
              <w:t>Накази</w:t>
            </w:r>
          </w:p>
          <w:p w:rsidR="004E0116" w:rsidRPr="004E0116" w:rsidRDefault="004E0116" w:rsidP="004E0116">
            <w:pPr>
              <w:spacing w:after="0" w:line="240" w:lineRule="auto"/>
              <w:rPr>
                <w:rFonts w:ascii="Times New Roman" w:eastAsia="Calibri" w:hAnsi="Times New Roman" w:cs="Times New Roman"/>
                <w:color w:val="000000"/>
                <w:sz w:val="24"/>
                <w:szCs w:val="24"/>
                <w:lang w:eastAsia="ru-RU"/>
              </w:rPr>
            </w:pPr>
            <w:r w:rsidRPr="004E0116">
              <w:rPr>
                <w:rFonts w:ascii="Times New Roman" w:eastAsia="Calibri" w:hAnsi="Times New Roman" w:cs="Times New Roman"/>
                <w:color w:val="000000"/>
                <w:sz w:val="24"/>
                <w:szCs w:val="24"/>
                <w:lang w:eastAsia="ru-RU"/>
              </w:rPr>
              <w:t>-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w:t>
            </w:r>
          </w:p>
          <w:p w:rsidR="004E0116" w:rsidRPr="004E0116" w:rsidRDefault="004E0116" w:rsidP="004E0116">
            <w:pPr>
              <w:spacing w:after="0" w:line="240" w:lineRule="auto"/>
              <w:rPr>
                <w:rFonts w:ascii="Times New Roman" w:eastAsia="Calibri" w:hAnsi="Times New Roman" w:cs="Times New Roman"/>
                <w:color w:val="000000"/>
                <w:sz w:val="24"/>
                <w:szCs w:val="24"/>
                <w:lang w:eastAsia="ru-RU"/>
              </w:rPr>
            </w:pPr>
            <w:r w:rsidRPr="004E0116">
              <w:rPr>
                <w:rFonts w:ascii="Times New Roman" w:eastAsia="Calibri" w:hAnsi="Times New Roman" w:cs="Times New Roman"/>
                <w:color w:val="000000"/>
                <w:sz w:val="24"/>
                <w:szCs w:val="24"/>
                <w:lang w:eastAsia="ru-RU"/>
              </w:rPr>
              <w:t xml:space="preserve">- Міністерства праці та соціальної політики України від 19.09.2006 № 345 «Про затвердження Інструкції </w:t>
            </w:r>
            <w:r w:rsidRPr="004E0116">
              <w:rPr>
                <w:rFonts w:ascii="Times New Roman" w:eastAsia="Calibri" w:hAnsi="Times New Roman" w:cs="Times New Roman"/>
                <w:color w:val="000000"/>
                <w:sz w:val="24"/>
                <w:szCs w:val="24"/>
                <w:lang w:eastAsia="ru-RU"/>
              </w:rPr>
              <w:lastRenderedPageBreak/>
              <w:t>щодо порядку оформлення і ведення особових справ отримувачів усіх видів соціальної допомоги», зі змінами.</w:t>
            </w:r>
          </w:p>
        </w:tc>
      </w:tr>
      <w:tr w:rsidR="004E0116" w:rsidRPr="004E0116" w:rsidTr="00B302B2">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uto"/>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sz w:val="24"/>
                <w:szCs w:val="24"/>
                <w:lang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uto"/>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uto"/>
              <w:rPr>
                <w:rFonts w:ascii="Times New Roman" w:eastAsia="Calibri" w:hAnsi="Times New Roman" w:cs="Times New Roman"/>
                <w:sz w:val="24"/>
                <w:szCs w:val="24"/>
                <w:lang w:eastAsia="ru-RU"/>
              </w:rPr>
            </w:pPr>
          </w:p>
        </w:tc>
      </w:tr>
      <w:tr w:rsidR="004E0116" w:rsidRPr="004E0116" w:rsidTr="00B302B2">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E0116" w:rsidRPr="004E0116" w:rsidRDefault="004E0116" w:rsidP="004E0116">
            <w:pPr>
              <w:spacing w:after="0" w:line="240" w:lineRule="auto"/>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i/>
                <w:iCs/>
                <w:sz w:val="24"/>
                <w:szCs w:val="24"/>
                <w:lang w:eastAsia="ru-RU"/>
              </w:rPr>
              <w:t>Умови отримання адміністративної послуги</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Заява, наявність відповідного пакета документів.</w:t>
            </w:r>
          </w:p>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Державна соціальна допомога призначається і виплачується щомісяця в грошовій формі батькам-вихователям на кожну дитину-вихованця і прийомним батькам на кожну прийомну дитину.</w:t>
            </w:r>
          </w:p>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Грошове забезпечення призначається і виплачується щомісяця кожному з батьків-вихователів і одному з прийомних батьків.</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uto"/>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1Заява* одного з батьків-вихователів або одного з прийомних батьків;</w:t>
            </w:r>
          </w:p>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2 копії документів (з пред'явленням оригіналів):</w:t>
            </w:r>
          </w:p>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 рішення районної у місті ради про влаштування дитини до дитячого будинку сімейного типу або прийомної сім’ї;</w:t>
            </w:r>
          </w:p>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 документів, що підтверджують статус дитини;</w:t>
            </w:r>
          </w:p>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 висновку медико-соціальної експертної комісії або медичного висновку лікарсько-консультативної комісії лікувально-профілактичного закладу про дитину з інвалідністю (за наявності);</w:t>
            </w:r>
          </w:p>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3 довідка органу державної виконавчої служби про розмір аліментів;</w:t>
            </w:r>
          </w:p>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4 довідка з місця навчання про розмір стипендії та про те, що дитина не перебуває на повному державному утриманні (за потреби);</w:t>
            </w:r>
          </w:p>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5 копія посвідчення громадянина, який проживає, працює (навчається) на території гірського населеного пункту, виданого відповідно до Закону України «Про статус гірських населених пунктів в Україні» (за наявності);</w:t>
            </w:r>
          </w:p>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6 довідка про реквізити банківського рахунку для виплати допомоги</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ind w:right="-202"/>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 у тому числі за допомогою засобів телекомунікаційного зв'язку</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E0116" w:rsidRPr="004E0116" w:rsidRDefault="004E0116" w:rsidP="004E0116">
            <w:pPr>
              <w:spacing w:after="0" w:line="240" w:lineRule="atLeast"/>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Безоплатно</w:t>
            </w:r>
          </w:p>
        </w:tc>
      </w:tr>
      <w:tr w:rsidR="004E0116" w:rsidRPr="004E0116" w:rsidTr="00B302B2">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E0116" w:rsidRPr="004E0116" w:rsidRDefault="004E0116" w:rsidP="004E0116">
            <w:pPr>
              <w:spacing w:after="0" w:line="240" w:lineRule="auto"/>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i/>
                <w:iCs/>
                <w:sz w:val="24"/>
                <w:szCs w:val="24"/>
                <w:lang w:eastAsia="ru-RU"/>
              </w:rPr>
              <w:t>У разі оплати адміністративної послуги:</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E0116" w:rsidRPr="004E0116" w:rsidRDefault="004E0116" w:rsidP="004E0116">
            <w:pPr>
              <w:spacing w:after="0" w:line="240" w:lineRule="atLeast"/>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E0116" w:rsidRPr="004E0116" w:rsidRDefault="004E0116" w:rsidP="004E0116">
            <w:pPr>
              <w:spacing w:after="0" w:line="240" w:lineRule="atLeast"/>
              <w:jc w:val="center"/>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E0116" w:rsidRPr="004E0116" w:rsidRDefault="004E0116" w:rsidP="004E0116">
            <w:pPr>
              <w:spacing w:after="0" w:line="240" w:lineRule="atLeast"/>
              <w:jc w:val="center"/>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E0116" w:rsidRPr="004E0116" w:rsidRDefault="004E0116" w:rsidP="004E0116">
            <w:pPr>
              <w:spacing w:after="0" w:line="240" w:lineRule="atLeast"/>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E0116" w:rsidRPr="004E0116" w:rsidRDefault="004E0116" w:rsidP="004E0116">
            <w:pPr>
              <w:spacing w:after="0" w:line="240" w:lineRule="atLeast"/>
              <w:jc w:val="center"/>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sz w:val="24"/>
                <w:szCs w:val="24"/>
                <w:lang w:eastAsia="ru-RU"/>
              </w:rPr>
              <w:lastRenderedPageBreak/>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До 10 днів</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jc w:val="center"/>
              <w:rPr>
                <w:rFonts w:ascii="Times New Roman" w:eastAsia="Calibri" w:hAnsi="Times New Roman" w:cs="Times New Roman"/>
                <w:b/>
                <w:bCs/>
                <w:sz w:val="24"/>
                <w:szCs w:val="24"/>
                <w:lang w:eastAsia="ru-RU"/>
              </w:rPr>
            </w:pPr>
            <w:r w:rsidRPr="004E0116">
              <w:rPr>
                <w:rFonts w:ascii="Times New Roman" w:eastAsia="Calibri" w:hAnsi="Times New Roman" w:cs="Times New Roman"/>
                <w:b/>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p>
        </w:tc>
      </w:tr>
      <w:tr w:rsidR="004E0116" w:rsidRPr="004E0116" w:rsidTr="00B302B2">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uto"/>
              <w:jc w:val="center"/>
              <w:rPr>
                <w:rFonts w:ascii="Times New Roman" w:eastAsia="Calibri" w:hAnsi="Times New Roman" w:cs="Times New Roman"/>
                <w:b/>
                <w:bCs/>
                <w:sz w:val="24"/>
                <w:szCs w:val="24"/>
                <w:lang w:eastAsia="ru-RU"/>
              </w:rPr>
            </w:pPr>
            <w:r w:rsidRPr="004E0116">
              <w:rPr>
                <w:rFonts w:ascii="Times New Roman" w:eastAsia="Calibri" w:hAnsi="Times New Roman" w:cs="Times New Roman"/>
                <w:b/>
                <w:bCs/>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uto"/>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uto"/>
              <w:textAlignment w:val="baseline"/>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1. Надання неповного пакету документів</w:t>
            </w:r>
          </w:p>
          <w:p w:rsidR="004E0116" w:rsidRPr="004E0116" w:rsidRDefault="004E0116" w:rsidP="004E0116">
            <w:pPr>
              <w:spacing w:after="0" w:line="240" w:lineRule="auto"/>
              <w:textAlignment w:val="baseline"/>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2. Невідповідність вмісту наданого пакета документів вимогам чинного законодавства.</w:t>
            </w:r>
          </w:p>
          <w:p w:rsidR="004E0116" w:rsidRPr="004E0116" w:rsidRDefault="004E0116" w:rsidP="004E0116">
            <w:pPr>
              <w:spacing w:after="0" w:line="240" w:lineRule="auto"/>
              <w:textAlignment w:val="baseline"/>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3. Виявлення недостовірних відомостей у поданих документах.</w:t>
            </w:r>
          </w:p>
          <w:p w:rsidR="004E0116" w:rsidRPr="004E0116" w:rsidRDefault="004E0116" w:rsidP="004E0116">
            <w:pPr>
              <w:spacing w:after="0" w:line="240" w:lineRule="auto"/>
              <w:textAlignment w:val="baseline"/>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4. Перебування дитини на повному державному утриманні.</w:t>
            </w:r>
          </w:p>
          <w:p w:rsidR="004E0116" w:rsidRPr="004E0116" w:rsidRDefault="004E0116" w:rsidP="004E0116">
            <w:pPr>
              <w:spacing w:after="0" w:line="240" w:lineRule="auto"/>
              <w:textAlignment w:val="baseline"/>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5. Розмір отримуваних виплат (аліменти, стипендія чи державна допомога) за попередній повний місяць на дату влаштування дитини у дитячий будинок сімейного типу або прийомну сім’ю (крім державної соціальної допомоги особам з інвалідністю з дитинства та дітям з інвалідністю) перевищує розмір встановленої для дитини державної соціальної допомоги</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jc w:val="center"/>
              <w:rPr>
                <w:rFonts w:ascii="Times New Roman" w:eastAsia="Calibri" w:hAnsi="Times New Roman" w:cs="Times New Roman"/>
                <w:b/>
                <w:bCs/>
                <w:sz w:val="24"/>
                <w:szCs w:val="24"/>
                <w:lang w:eastAsia="ru-RU"/>
              </w:rPr>
            </w:pPr>
            <w:r w:rsidRPr="004E0116">
              <w:rPr>
                <w:rFonts w:ascii="Times New Roman" w:eastAsia="Calibri" w:hAnsi="Times New Roman" w:cs="Times New Roman"/>
                <w:b/>
                <w:bCs/>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uto"/>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Повідомлення про призначення / не призначення державної соціальної допомоги</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jc w:val="center"/>
              <w:rPr>
                <w:rFonts w:ascii="Times New Roman" w:eastAsia="Calibri" w:hAnsi="Times New Roman" w:cs="Times New Roman"/>
                <w:b/>
                <w:bCs/>
                <w:sz w:val="24"/>
                <w:szCs w:val="24"/>
                <w:lang w:eastAsia="ru-RU"/>
              </w:rPr>
            </w:pPr>
            <w:r w:rsidRPr="004E0116">
              <w:rPr>
                <w:rFonts w:ascii="Times New Roman" w:eastAsia="Calibri" w:hAnsi="Times New Roman" w:cs="Times New Roman"/>
                <w:b/>
                <w:bCs/>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ind w:left="34"/>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Особисто, у тому числі за допомогою засобів телекомунікаційного зв'язку</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jc w:val="center"/>
              <w:rPr>
                <w:rFonts w:ascii="Times New Roman" w:eastAsia="Calibri" w:hAnsi="Times New Roman" w:cs="Times New Roman"/>
                <w:b/>
                <w:bCs/>
                <w:sz w:val="24"/>
                <w:szCs w:val="24"/>
                <w:lang w:eastAsia="ru-RU"/>
              </w:rPr>
            </w:pPr>
            <w:r w:rsidRPr="004E0116">
              <w:rPr>
                <w:rFonts w:ascii="Times New Roman" w:eastAsia="Calibri" w:hAnsi="Times New Roman" w:cs="Times New Roman"/>
                <w:b/>
                <w:bCs/>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16" w:rsidRPr="004E0116" w:rsidRDefault="004E0116" w:rsidP="004E0116">
            <w:pPr>
              <w:spacing w:after="0" w:line="240" w:lineRule="atLeast"/>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E0116" w:rsidRPr="004E0116" w:rsidRDefault="004E0116" w:rsidP="004E0116">
            <w:pPr>
              <w:spacing w:after="0" w:line="240" w:lineRule="atLeast"/>
              <w:jc w:val="both"/>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4E0116" w:rsidRPr="004E0116" w:rsidRDefault="004E0116" w:rsidP="004E0116">
      <w:pPr>
        <w:spacing w:after="0" w:line="240" w:lineRule="auto"/>
        <w:rPr>
          <w:rFonts w:ascii="Times New Roman" w:eastAsia="Calibri" w:hAnsi="Times New Roman" w:cs="Times New Roman"/>
          <w:b/>
          <w:bCs/>
          <w:i/>
          <w:iCs/>
          <w:sz w:val="24"/>
          <w:szCs w:val="24"/>
        </w:rPr>
      </w:pPr>
    </w:p>
    <w:p w:rsidR="004E0116" w:rsidRPr="004E0116" w:rsidRDefault="004E0116" w:rsidP="004E0116">
      <w:pPr>
        <w:spacing w:after="0" w:line="240" w:lineRule="auto"/>
        <w:rPr>
          <w:rFonts w:ascii="Times New Roman" w:eastAsia="Calibri" w:hAnsi="Times New Roman" w:cs="Times New Roman"/>
          <w:b/>
          <w:bCs/>
          <w:i/>
          <w:iCs/>
          <w:sz w:val="24"/>
          <w:szCs w:val="24"/>
        </w:rPr>
      </w:pPr>
      <w:r w:rsidRPr="004E0116">
        <w:rPr>
          <w:rFonts w:ascii="Times New Roman" w:eastAsia="Calibri" w:hAnsi="Times New Roman" w:cs="Times New Roman"/>
          <w:b/>
          <w:bCs/>
          <w:i/>
          <w:iCs/>
          <w:sz w:val="24"/>
          <w:szCs w:val="24"/>
        </w:rPr>
        <w:t>Керуюча справами виконкому</w:t>
      </w:r>
    </w:p>
    <w:p w:rsidR="004E0116" w:rsidRPr="004E0116" w:rsidRDefault="004E0116" w:rsidP="004E0116">
      <w:pPr>
        <w:spacing w:after="0" w:line="240" w:lineRule="auto"/>
        <w:rPr>
          <w:rFonts w:ascii="Times New Roman" w:eastAsia="Calibri" w:hAnsi="Times New Roman" w:cs="Times New Roman"/>
        </w:rPr>
      </w:pPr>
      <w:r w:rsidRPr="004E0116">
        <w:rPr>
          <w:rFonts w:ascii="Times New Roman" w:eastAsia="Calibri" w:hAnsi="Times New Roman" w:cs="Times New Roman"/>
          <w:b/>
          <w:bCs/>
          <w:i/>
          <w:iCs/>
          <w:sz w:val="24"/>
          <w:szCs w:val="24"/>
        </w:rPr>
        <w:t xml:space="preserve">районної у місті ради </w:t>
      </w:r>
      <w:r w:rsidRPr="004E0116">
        <w:rPr>
          <w:rFonts w:ascii="Times New Roman" w:eastAsia="Calibri" w:hAnsi="Times New Roman" w:cs="Times New Roman"/>
          <w:b/>
          <w:bCs/>
          <w:i/>
          <w:iCs/>
          <w:sz w:val="24"/>
          <w:szCs w:val="24"/>
        </w:rPr>
        <w:tab/>
      </w:r>
      <w:r w:rsidRPr="004E0116">
        <w:rPr>
          <w:rFonts w:ascii="Times New Roman" w:eastAsia="Calibri" w:hAnsi="Times New Roman" w:cs="Times New Roman"/>
          <w:b/>
          <w:bCs/>
          <w:i/>
          <w:iCs/>
          <w:sz w:val="24"/>
          <w:szCs w:val="24"/>
        </w:rPr>
        <w:tab/>
      </w:r>
      <w:r w:rsidRPr="004E0116">
        <w:rPr>
          <w:rFonts w:ascii="Times New Roman" w:eastAsia="Calibri" w:hAnsi="Times New Roman" w:cs="Times New Roman"/>
          <w:b/>
          <w:bCs/>
          <w:i/>
          <w:iCs/>
          <w:sz w:val="24"/>
          <w:szCs w:val="24"/>
        </w:rPr>
        <w:tab/>
      </w:r>
      <w:r w:rsidRPr="004E0116">
        <w:rPr>
          <w:rFonts w:ascii="Times New Roman" w:eastAsia="Calibri" w:hAnsi="Times New Roman" w:cs="Times New Roman"/>
          <w:b/>
          <w:bCs/>
          <w:i/>
          <w:iCs/>
          <w:sz w:val="24"/>
          <w:szCs w:val="24"/>
        </w:rPr>
        <w:tab/>
      </w:r>
      <w:r w:rsidRPr="004E0116">
        <w:rPr>
          <w:rFonts w:ascii="Times New Roman" w:eastAsia="Calibri" w:hAnsi="Times New Roman" w:cs="Times New Roman"/>
          <w:b/>
          <w:bCs/>
          <w:i/>
          <w:iCs/>
          <w:sz w:val="24"/>
          <w:szCs w:val="24"/>
        </w:rPr>
        <w:tab/>
      </w:r>
      <w:r w:rsidRPr="004E0116">
        <w:rPr>
          <w:rFonts w:ascii="Times New Roman" w:eastAsia="Calibri" w:hAnsi="Times New Roman" w:cs="Times New Roman"/>
          <w:b/>
          <w:bCs/>
          <w:i/>
          <w:iCs/>
          <w:sz w:val="24"/>
          <w:szCs w:val="24"/>
        </w:rPr>
        <w:tab/>
        <w:t>Марія Окунєва</w:t>
      </w:r>
    </w:p>
    <w:p w:rsidR="004E0116" w:rsidRPr="004E0116" w:rsidRDefault="004E0116" w:rsidP="004E0116">
      <w:pPr>
        <w:spacing w:after="0" w:line="240" w:lineRule="auto"/>
        <w:rPr>
          <w:rFonts w:ascii="Times New Roman" w:eastAsia="Calibri" w:hAnsi="Times New Roman" w:cs="Times New Roman"/>
          <w:b/>
          <w:bCs/>
          <w:sz w:val="24"/>
          <w:szCs w:val="24"/>
        </w:rPr>
      </w:pPr>
    </w:p>
    <w:p w:rsidR="004E0116" w:rsidRPr="004E0116" w:rsidRDefault="004E0116" w:rsidP="004E0116">
      <w:pPr>
        <w:spacing w:after="200" w:line="276" w:lineRule="auto"/>
        <w:rPr>
          <w:rFonts w:ascii="Times New Roman" w:eastAsia="Calibri" w:hAnsi="Times New Roman" w:cs="Times New Roman"/>
          <w:sz w:val="24"/>
          <w:szCs w:val="24"/>
        </w:rPr>
      </w:pPr>
    </w:p>
    <w:p w:rsidR="004E0116" w:rsidRPr="004E0116" w:rsidRDefault="004E0116" w:rsidP="004E0116">
      <w:pPr>
        <w:spacing w:after="0" w:line="240" w:lineRule="auto"/>
        <w:ind w:right="142"/>
        <w:jc w:val="center"/>
        <w:rPr>
          <w:rFonts w:ascii="Times New Roman" w:eastAsia="Calibri" w:hAnsi="Times New Roman" w:cs="Times New Roman"/>
          <w:sz w:val="28"/>
          <w:szCs w:val="28"/>
          <w:lang w:val="ru-RU"/>
        </w:rPr>
      </w:pPr>
    </w:p>
    <w:p w:rsidR="004E0116" w:rsidRDefault="004E0116">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br w:type="page"/>
      </w:r>
    </w:p>
    <w:p w:rsidR="004E0116" w:rsidRPr="004E0116" w:rsidRDefault="004E0116" w:rsidP="004E0116">
      <w:pPr>
        <w:tabs>
          <w:tab w:val="left" w:pos="4200"/>
          <w:tab w:val="center" w:pos="8005"/>
        </w:tabs>
        <w:spacing w:after="0" w:line="240" w:lineRule="auto"/>
        <w:ind w:left="6372"/>
        <w:rPr>
          <w:rFonts w:ascii="Times New Roman" w:eastAsia="Times New Roman" w:hAnsi="Times New Roman" w:cs="Times New Roman"/>
          <w:b/>
          <w:bCs/>
          <w:i/>
          <w:iCs/>
          <w:sz w:val="24"/>
          <w:szCs w:val="24"/>
          <w:lang w:eastAsia="ru-RU"/>
        </w:rPr>
      </w:pPr>
      <w:r w:rsidRPr="004E0116">
        <w:rPr>
          <w:rFonts w:ascii="Times New Roman" w:eastAsia="Times New Roman" w:hAnsi="Times New Roman" w:cs="Times New Roman"/>
          <w:b/>
          <w:bCs/>
          <w:i/>
          <w:iCs/>
          <w:sz w:val="24"/>
          <w:szCs w:val="24"/>
          <w:lang w:eastAsia="ru-RU"/>
        </w:rPr>
        <w:lastRenderedPageBreak/>
        <w:t>Додаток 246</w:t>
      </w:r>
      <w:r w:rsidRPr="004E0116">
        <w:rPr>
          <w:rFonts w:ascii="Times New Roman" w:eastAsia="Times New Roman" w:hAnsi="Times New Roman" w:cs="Times New Roman"/>
          <w:b/>
          <w:bCs/>
          <w:i/>
          <w:iCs/>
          <w:sz w:val="24"/>
          <w:szCs w:val="24"/>
          <w:lang w:eastAsia="ru-RU"/>
        </w:rPr>
        <w:tab/>
      </w:r>
    </w:p>
    <w:p w:rsidR="004E0116" w:rsidRPr="004E0116" w:rsidRDefault="004E0116" w:rsidP="004E0116">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4E0116">
        <w:rPr>
          <w:rFonts w:ascii="Times New Roman" w:eastAsia="Times New Roman" w:hAnsi="Times New Roman" w:cs="Times New Roman"/>
          <w:b/>
          <w:bCs/>
          <w:i/>
          <w:iCs/>
          <w:sz w:val="24"/>
          <w:szCs w:val="24"/>
          <w:lang w:eastAsia="ru-RU"/>
        </w:rPr>
        <w:t>до рішення виконкому</w:t>
      </w:r>
    </w:p>
    <w:p w:rsidR="004E0116" w:rsidRPr="004E0116" w:rsidRDefault="004E0116" w:rsidP="004E0116">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4E0116">
        <w:rPr>
          <w:rFonts w:ascii="Times New Roman" w:eastAsia="Times New Roman" w:hAnsi="Times New Roman" w:cs="Times New Roman"/>
          <w:b/>
          <w:bCs/>
          <w:i/>
          <w:iCs/>
          <w:sz w:val="24"/>
          <w:szCs w:val="24"/>
          <w:lang w:eastAsia="ru-RU"/>
        </w:rPr>
        <w:t>районної у місті ради</w:t>
      </w:r>
    </w:p>
    <w:p w:rsidR="004E0116" w:rsidRPr="004E0116" w:rsidRDefault="004E0116" w:rsidP="004E0116">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4E0116">
        <w:rPr>
          <w:rFonts w:ascii="Times New Roman" w:eastAsia="Times New Roman" w:hAnsi="Times New Roman" w:cs="Times New Roman"/>
          <w:b/>
          <w:bCs/>
          <w:i/>
          <w:iCs/>
          <w:sz w:val="24"/>
          <w:szCs w:val="24"/>
          <w:lang w:eastAsia="ru-RU"/>
        </w:rPr>
        <w:t>17.11.2021 № 575</w:t>
      </w:r>
    </w:p>
    <w:p w:rsidR="004E0116" w:rsidRPr="004E0116" w:rsidRDefault="004E0116" w:rsidP="004E0116">
      <w:pPr>
        <w:spacing w:after="0" w:line="240" w:lineRule="auto"/>
        <w:rPr>
          <w:rFonts w:ascii="Times New Roman" w:eastAsia="Times New Roman" w:hAnsi="Times New Roman" w:cs="Times New Roman"/>
          <w:b/>
          <w:bCs/>
          <w:i/>
          <w:iCs/>
          <w:sz w:val="24"/>
          <w:szCs w:val="24"/>
        </w:rPr>
      </w:pPr>
      <w:r w:rsidRPr="004E0116">
        <w:rPr>
          <w:rFonts w:ascii="Times New Roman" w:eastAsia="Times New Roman" w:hAnsi="Times New Roman" w:cs="Times New Roman"/>
          <w:sz w:val="24"/>
          <w:szCs w:val="24"/>
          <w:lang w:eastAsia="ru-RU"/>
        </w:rPr>
        <w:tab/>
      </w:r>
      <w:r w:rsidRPr="004E0116">
        <w:rPr>
          <w:rFonts w:ascii="Times New Roman" w:eastAsia="Times New Roman" w:hAnsi="Times New Roman" w:cs="Times New Roman"/>
          <w:sz w:val="24"/>
          <w:szCs w:val="24"/>
          <w:lang w:eastAsia="ru-RU"/>
        </w:rPr>
        <w:tab/>
      </w:r>
      <w:r w:rsidRPr="004E0116">
        <w:rPr>
          <w:rFonts w:ascii="Times New Roman" w:eastAsia="Times New Roman" w:hAnsi="Times New Roman" w:cs="Times New Roman"/>
          <w:sz w:val="24"/>
          <w:szCs w:val="24"/>
          <w:lang w:eastAsia="ru-RU"/>
        </w:rPr>
        <w:tab/>
      </w:r>
      <w:r w:rsidRPr="004E0116">
        <w:rPr>
          <w:rFonts w:ascii="Times New Roman" w:eastAsia="Times New Roman" w:hAnsi="Times New Roman" w:cs="Times New Roman"/>
          <w:sz w:val="24"/>
          <w:szCs w:val="24"/>
          <w:lang w:eastAsia="ru-RU"/>
        </w:rPr>
        <w:tab/>
      </w:r>
      <w:r w:rsidRPr="004E0116">
        <w:rPr>
          <w:rFonts w:ascii="Times New Roman" w:eastAsia="Times New Roman" w:hAnsi="Times New Roman" w:cs="Times New Roman"/>
          <w:sz w:val="24"/>
          <w:szCs w:val="24"/>
          <w:lang w:eastAsia="ru-RU"/>
        </w:rPr>
        <w:tab/>
      </w:r>
      <w:r w:rsidRPr="004E0116">
        <w:rPr>
          <w:rFonts w:ascii="Times New Roman" w:eastAsia="Times New Roman" w:hAnsi="Times New Roman" w:cs="Times New Roman"/>
          <w:sz w:val="24"/>
          <w:szCs w:val="24"/>
          <w:lang w:eastAsia="ru-RU"/>
        </w:rPr>
        <w:tab/>
      </w:r>
      <w:r w:rsidRPr="004E0116">
        <w:rPr>
          <w:rFonts w:ascii="Times New Roman" w:eastAsia="Times New Roman" w:hAnsi="Times New Roman" w:cs="Times New Roman"/>
          <w:b/>
          <w:bCs/>
          <w:sz w:val="24"/>
          <w:szCs w:val="24"/>
          <w:lang w:eastAsia="ru-RU"/>
        </w:rPr>
        <w:t xml:space="preserve"> </w:t>
      </w:r>
    </w:p>
    <w:p w:rsidR="004E0116" w:rsidRPr="004E0116" w:rsidRDefault="004E0116" w:rsidP="004E0116">
      <w:pPr>
        <w:spacing w:after="0" w:line="240" w:lineRule="auto"/>
        <w:jc w:val="center"/>
        <w:rPr>
          <w:rFonts w:ascii="Times New Roman" w:eastAsia="Times New Roman" w:hAnsi="Times New Roman" w:cs="Times New Roman"/>
          <w:b/>
          <w:bCs/>
          <w:i/>
          <w:iCs/>
          <w:sz w:val="24"/>
          <w:szCs w:val="24"/>
          <w:lang w:eastAsia="ru-RU"/>
        </w:rPr>
      </w:pPr>
    </w:p>
    <w:p w:rsidR="004E0116" w:rsidRPr="004E0116" w:rsidRDefault="004E0116" w:rsidP="004E0116">
      <w:pPr>
        <w:spacing w:after="0" w:line="240" w:lineRule="auto"/>
        <w:jc w:val="center"/>
        <w:rPr>
          <w:rFonts w:ascii="Times New Roman" w:eastAsia="Times New Roman" w:hAnsi="Times New Roman" w:cs="Times New Roman"/>
          <w:b/>
          <w:bCs/>
          <w:i/>
          <w:iCs/>
          <w:sz w:val="24"/>
          <w:szCs w:val="24"/>
          <w:lang w:eastAsia="ru-RU"/>
        </w:rPr>
      </w:pPr>
      <w:r w:rsidRPr="004E0116">
        <w:rPr>
          <w:rFonts w:ascii="Times New Roman" w:eastAsia="Times New Roman" w:hAnsi="Times New Roman" w:cs="Times New Roman"/>
          <w:b/>
          <w:bCs/>
          <w:i/>
          <w:iCs/>
          <w:sz w:val="24"/>
          <w:szCs w:val="24"/>
          <w:lang w:eastAsia="ru-RU"/>
        </w:rPr>
        <w:t>Технологічна  картка № 72-27</w:t>
      </w:r>
    </w:p>
    <w:p w:rsidR="004E0116" w:rsidRPr="004E0116" w:rsidRDefault="004E0116" w:rsidP="004E0116">
      <w:pPr>
        <w:shd w:val="clear" w:color="auto" w:fill="FFFFFF"/>
        <w:spacing w:after="0" w:line="240" w:lineRule="auto"/>
        <w:jc w:val="both"/>
        <w:rPr>
          <w:rFonts w:ascii="Times New Roman" w:eastAsia="Times New Roman" w:hAnsi="Times New Roman" w:cs="Times New Roman"/>
          <w:b/>
          <w:bCs/>
          <w:i/>
          <w:iCs/>
          <w:sz w:val="24"/>
          <w:szCs w:val="24"/>
          <w:lang w:eastAsia="ru-RU"/>
        </w:rPr>
      </w:pPr>
      <w:r w:rsidRPr="004E0116">
        <w:rPr>
          <w:rFonts w:ascii="Times New Roman" w:eastAsia="Times New Roman" w:hAnsi="Times New Roman" w:cs="Times New Roman"/>
          <w:i/>
          <w:iCs/>
          <w:sz w:val="24"/>
          <w:szCs w:val="24"/>
          <w:lang w:eastAsia="ru-RU"/>
        </w:rPr>
        <w:t xml:space="preserve">Назва послуги: </w:t>
      </w:r>
      <w:r w:rsidRPr="004E0116">
        <w:rPr>
          <w:rFonts w:ascii="Times New Roman" w:eastAsia="Times New Roman" w:hAnsi="Times New Roman" w:cs="Times New Roman"/>
          <w:b/>
          <w:bCs/>
          <w:i/>
          <w:iCs/>
          <w:sz w:val="24"/>
          <w:szCs w:val="24"/>
          <w:lang w:eastAsia="ru-RU"/>
        </w:rPr>
        <w:t>: 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p w:rsidR="004E0116" w:rsidRPr="004E0116" w:rsidRDefault="004E0116" w:rsidP="004E0116">
      <w:pPr>
        <w:spacing w:after="0" w:line="240" w:lineRule="auto"/>
        <w:rPr>
          <w:rFonts w:ascii="Times New Roman" w:eastAsia="Times New Roman" w:hAnsi="Times New Roman" w:cs="Times New Roman"/>
          <w:b/>
          <w:bCs/>
          <w:i/>
          <w:iCs/>
          <w:sz w:val="24"/>
          <w:szCs w:val="24"/>
          <w:lang w:eastAsia="ru-RU"/>
        </w:rPr>
      </w:pPr>
      <w:r w:rsidRPr="004E0116">
        <w:rPr>
          <w:rFonts w:ascii="Times New Roman" w:eastAsia="Times New Roman" w:hAnsi="Times New Roman" w:cs="Times New Roman"/>
          <w:i/>
          <w:iCs/>
          <w:sz w:val="24"/>
          <w:szCs w:val="24"/>
          <w:lang w:eastAsia="ru-RU"/>
        </w:rPr>
        <w:t xml:space="preserve">Загальна кількість днів надання послуги:  </w:t>
      </w:r>
      <w:r w:rsidRPr="004E0116">
        <w:rPr>
          <w:rFonts w:ascii="Times New Roman" w:eastAsia="Times New Roman" w:hAnsi="Times New Roman" w:cs="Times New Roman"/>
          <w:b/>
          <w:bCs/>
          <w:i/>
          <w:iCs/>
          <w:sz w:val="24"/>
          <w:szCs w:val="24"/>
          <w:lang w:eastAsia="ru-RU"/>
        </w:rPr>
        <w:t>до 10 днів</w:t>
      </w:r>
    </w:p>
    <w:tbl>
      <w:tblPr>
        <w:tblW w:w="954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6"/>
        <w:gridCol w:w="2694"/>
        <w:gridCol w:w="2376"/>
        <w:gridCol w:w="2025"/>
        <w:gridCol w:w="35"/>
        <w:gridCol w:w="1774"/>
      </w:tblGrid>
      <w:tr w:rsidR="004E0116" w:rsidRPr="004E0116" w:rsidTr="00B302B2">
        <w:tc>
          <w:tcPr>
            <w:tcW w:w="636" w:type="dxa"/>
          </w:tcPr>
          <w:p w:rsidR="004E0116" w:rsidRPr="004E0116" w:rsidRDefault="004E0116" w:rsidP="004E0116">
            <w:pPr>
              <w:suppressAutoHyphens/>
              <w:spacing w:after="0" w:line="240" w:lineRule="auto"/>
              <w:jc w:val="center"/>
              <w:rPr>
                <w:rFonts w:ascii="Times New Roman" w:eastAsia="Times New Roman" w:hAnsi="Times New Roman" w:cs="Times New Roman"/>
                <w:b/>
                <w:bCs/>
                <w:i/>
                <w:iCs/>
                <w:sz w:val="24"/>
                <w:szCs w:val="24"/>
                <w:lang w:eastAsia="ar-SA"/>
              </w:rPr>
            </w:pPr>
            <w:r w:rsidRPr="004E0116">
              <w:rPr>
                <w:rFonts w:ascii="Times New Roman" w:eastAsia="Times New Roman" w:hAnsi="Times New Roman" w:cs="Times New Roman"/>
                <w:b/>
                <w:bCs/>
                <w:i/>
                <w:iCs/>
                <w:sz w:val="24"/>
                <w:szCs w:val="24"/>
                <w:lang w:eastAsia="ar-SA"/>
              </w:rPr>
              <w:t>№ з/п</w:t>
            </w:r>
          </w:p>
        </w:tc>
        <w:tc>
          <w:tcPr>
            <w:tcW w:w="2694" w:type="dxa"/>
          </w:tcPr>
          <w:p w:rsidR="004E0116" w:rsidRPr="004E0116" w:rsidRDefault="004E0116" w:rsidP="004E0116">
            <w:pPr>
              <w:suppressAutoHyphens/>
              <w:spacing w:after="0" w:line="240" w:lineRule="auto"/>
              <w:jc w:val="center"/>
              <w:rPr>
                <w:rFonts w:ascii="Times New Roman" w:eastAsia="Times New Roman" w:hAnsi="Times New Roman" w:cs="Times New Roman"/>
                <w:b/>
                <w:bCs/>
                <w:i/>
                <w:iCs/>
                <w:sz w:val="24"/>
                <w:szCs w:val="24"/>
                <w:lang w:eastAsia="ar-SA"/>
              </w:rPr>
            </w:pPr>
            <w:r w:rsidRPr="004E0116">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Pr>
          <w:p w:rsidR="004E0116" w:rsidRPr="004E0116" w:rsidRDefault="004E0116" w:rsidP="004E0116">
            <w:pPr>
              <w:suppressAutoHyphens/>
              <w:spacing w:after="0" w:line="240" w:lineRule="auto"/>
              <w:jc w:val="center"/>
              <w:rPr>
                <w:rFonts w:ascii="Times New Roman" w:eastAsia="Times New Roman" w:hAnsi="Times New Roman" w:cs="Times New Roman"/>
                <w:b/>
                <w:bCs/>
                <w:i/>
                <w:iCs/>
                <w:sz w:val="24"/>
                <w:szCs w:val="24"/>
                <w:lang w:eastAsia="ar-SA"/>
              </w:rPr>
            </w:pPr>
            <w:r w:rsidRPr="004E0116">
              <w:rPr>
                <w:rFonts w:ascii="Times New Roman" w:eastAsia="Times New Roman" w:hAnsi="Times New Roman" w:cs="Times New Roman"/>
                <w:b/>
                <w:bCs/>
                <w:i/>
                <w:iCs/>
                <w:sz w:val="24"/>
                <w:szCs w:val="24"/>
                <w:lang w:eastAsia="ar-SA"/>
              </w:rPr>
              <w:t>Відповідальна посадова особа</w:t>
            </w:r>
          </w:p>
        </w:tc>
        <w:tc>
          <w:tcPr>
            <w:tcW w:w="2060" w:type="dxa"/>
            <w:gridSpan w:val="2"/>
          </w:tcPr>
          <w:p w:rsidR="004E0116" w:rsidRPr="004E0116" w:rsidRDefault="004E0116" w:rsidP="004E0116">
            <w:pPr>
              <w:suppressAutoHyphens/>
              <w:spacing w:after="0" w:line="240" w:lineRule="auto"/>
              <w:jc w:val="center"/>
              <w:rPr>
                <w:rFonts w:ascii="Times New Roman" w:eastAsia="Times New Roman" w:hAnsi="Times New Roman" w:cs="Times New Roman"/>
                <w:b/>
                <w:bCs/>
                <w:i/>
                <w:iCs/>
                <w:sz w:val="24"/>
                <w:szCs w:val="24"/>
                <w:lang w:eastAsia="ar-SA"/>
              </w:rPr>
            </w:pPr>
            <w:r w:rsidRPr="004E0116">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774" w:type="dxa"/>
          </w:tcPr>
          <w:p w:rsidR="004E0116" w:rsidRPr="004E0116" w:rsidRDefault="004E0116" w:rsidP="004E0116">
            <w:pPr>
              <w:suppressAutoHyphens/>
              <w:spacing w:after="0" w:line="240" w:lineRule="auto"/>
              <w:jc w:val="center"/>
              <w:rPr>
                <w:rFonts w:ascii="Times New Roman" w:eastAsia="Times New Roman" w:hAnsi="Times New Roman" w:cs="Times New Roman"/>
                <w:i/>
                <w:iCs/>
                <w:sz w:val="24"/>
                <w:szCs w:val="24"/>
                <w:lang w:eastAsia="ar-SA"/>
              </w:rPr>
            </w:pPr>
            <w:r w:rsidRPr="004E0116">
              <w:rPr>
                <w:rFonts w:ascii="Times New Roman" w:eastAsia="Times New Roman" w:hAnsi="Times New Roman" w:cs="Times New Roman"/>
                <w:b/>
                <w:bCs/>
                <w:i/>
                <w:iCs/>
                <w:sz w:val="24"/>
                <w:szCs w:val="24"/>
                <w:lang w:eastAsia="ar-SA"/>
              </w:rPr>
              <w:t>Терміни виконання етапів (дії, рішення)</w:t>
            </w:r>
          </w:p>
        </w:tc>
      </w:tr>
      <w:tr w:rsidR="004E0116" w:rsidRPr="004E0116" w:rsidTr="00B302B2">
        <w:tc>
          <w:tcPr>
            <w:tcW w:w="636" w:type="dxa"/>
          </w:tcPr>
          <w:p w:rsidR="004E0116" w:rsidRPr="004E0116" w:rsidRDefault="004E0116" w:rsidP="004E0116">
            <w:pPr>
              <w:suppressAutoHyphens/>
              <w:spacing w:after="0" w:line="240" w:lineRule="auto"/>
              <w:jc w:val="center"/>
              <w:rPr>
                <w:rFonts w:ascii="Times New Roman" w:eastAsia="Times New Roman" w:hAnsi="Times New Roman" w:cs="Times New Roman"/>
                <w:i/>
                <w:iCs/>
                <w:sz w:val="24"/>
                <w:szCs w:val="24"/>
                <w:lang w:eastAsia="ar-SA"/>
              </w:rPr>
            </w:pPr>
            <w:r w:rsidRPr="004E0116">
              <w:rPr>
                <w:rFonts w:ascii="Times New Roman" w:eastAsia="Times New Roman" w:hAnsi="Times New Roman" w:cs="Times New Roman"/>
                <w:i/>
                <w:iCs/>
                <w:sz w:val="24"/>
                <w:szCs w:val="24"/>
                <w:lang w:eastAsia="ar-SA"/>
              </w:rPr>
              <w:t>1</w:t>
            </w:r>
          </w:p>
        </w:tc>
        <w:tc>
          <w:tcPr>
            <w:tcW w:w="2694" w:type="dxa"/>
          </w:tcPr>
          <w:p w:rsidR="004E0116" w:rsidRPr="004E0116" w:rsidRDefault="004E0116" w:rsidP="004E0116">
            <w:pPr>
              <w:suppressAutoHyphens/>
              <w:spacing w:after="0" w:line="240" w:lineRule="auto"/>
              <w:jc w:val="center"/>
              <w:rPr>
                <w:rFonts w:ascii="Times New Roman" w:eastAsia="Times New Roman" w:hAnsi="Times New Roman" w:cs="Times New Roman"/>
                <w:i/>
                <w:iCs/>
                <w:sz w:val="24"/>
                <w:szCs w:val="24"/>
                <w:lang w:eastAsia="ar-SA"/>
              </w:rPr>
            </w:pPr>
            <w:r w:rsidRPr="004E0116">
              <w:rPr>
                <w:rFonts w:ascii="Times New Roman" w:eastAsia="Times New Roman" w:hAnsi="Times New Roman" w:cs="Times New Roman"/>
                <w:i/>
                <w:iCs/>
                <w:sz w:val="24"/>
                <w:szCs w:val="24"/>
                <w:lang w:eastAsia="ar-SA"/>
              </w:rPr>
              <w:t>2</w:t>
            </w:r>
          </w:p>
        </w:tc>
        <w:tc>
          <w:tcPr>
            <w:tcW w:w="2376" w:type="dxa"/>
          </w:tcPr>
          <w:p w:rsidR="004E0116" w:rsidRPr="004E0116" w:rsidRDefault="004E0116" w:rsidP="004E0116">
            <w:pPr>
              <w:suppressAutoHyphens/>
              <w:spacing w:after="0" w:line="240" w:lineRule="auto"/>
              <w:jc w:val="center"/>
              <w:rPr>
                <w:rFonts w:ascii="Times New Roman" w:eastAsia="Times New Roman" w:hAnsi="Times New Roman" w:cs="Times New Roman"/>
                <w:i/>
                <w:iCs/>
                <w:sz w:val="24"/>
                <w:szCs w:val="24"/>
                <w:lang w:eastAsia="ar-SA"/>
              </w:rPr>
            </w:pPr>
            <w:r w:rsidRPr="004E0116">
              <w:rPr>
                <w:rFonts w:ascii="Times New Roman" w:eastAsia="Times New Roman" w:hAnsi="Times New Roman" w:cs="Times New Roman"/>
                <w:i/>
                <w:iCs/>
                <w:sz w:val="24"/>
                <w:szCs w:val="24"/>
                <w:lang w:eastAsia="ar-SA"/>
              </w:rPr>
              <w:t>3</w:t>
            </w:r>
          </w:p>
        </w:tc>
        <w:tc>
          <w:tcPr>
            <w:tcW w:w="2060" w:type="dxa"/>
            <w:gridSpan w:val="2"/>
          </w:tcPr>
          <w:p w:rsidR="004E0116" w:rsidRPr="004E0116" w:rsidRDefault="004E0116" w:rsidP="004E0116">
            <w:pPr>
              <w:suppressAutoHyphens/>
              <w:spacing w:after="0" w:line="240" w:lineRule="auto"/>
              <w:jc w:val="center"/>
              <w:rPr>
                <w:rFonts w:ascii="Times New Roman" w:eastAsia="Times New Roman" w:hAnsi="Times New Roman" w:cs="Times New Roman"/>
                <w:i/>
                <w:iCs/>
                <w:sz w:val="24"/>
                <w:szCs w:val="24"/>
                <w:lang w:eastAsia="ar-SA"/>
              </w:rPr>
            </w:pPr>
            <w:r w:rsidRPr="004E0116">
              <w:rPr>
                <w:rFonts w:ascii="Times New Roman" w:eastAsia="Times New Roman" w:hAnsi="Times New Roman" w:cs="Times New Roman"/>
                <w:i/>
                <w:iCs/>
                <w:sz w:val="24"/>
                <w:szCs w:val="24"/>
                <w:lang w:eastAsia="ar-SA"/>
              </w:rPr>
              <w:t>4</w:t>
            </w:r>
          </w:p>
        </w:tc>
        <w:tc>
          <w:tcPr>
            <w:tcW w:w="1774" w:type="dxa"/>
          </w:tcPr>
          <w:p w:rsidR="004E0116" w:rsidRPr="004E0116" w:rsidRDefault="004E0116" w:rsidP="004E0116">
            <w:pPr>
              <w:suppressAutoHyphens/>
              <w:spacing w:after="0" w:line="240" w:lineRule="auto"/>
              <w:jc w:val="center"/>
              <w:rPr>
                <w:rFonts w:ascii="Times New Roman" w:eastAsia="Times New Roman" w:hAnsi="Times New Roman" w:cs="Times New Roman"/>
                <w:sz w:val="24"/>
                <w:szCs w:val="24"/>
                <w:lang w:eastAsia="ar-SA"/>
              </w:rPr>
            </w:pPr>
            <w:r w:rsidRPr="004E0116">
              <w:rPr>
                <w:rFonts w:ascii="Times New Roman" w:eastAsia="Times New Roman" w:hAnsi="Times New Roman" w:cs="Times New Roman"/>
                <w:i/>
                <w:iCs/>
                <w:sz w:val="24"/>
                <w:szCs w:val="24"/>
                <w:lang w:eastAsia="ar-SA"/>
              </w:rPr>
              <w:t>5</w:t>
            </w:r>
          </w:p>
        </w:tc>
      </w:tr>
      <w:tr w:rsidR="004E0116" w:rsidRPr="004E0116" w:rsidTr="00B302B2">
        <w:tc>
          <w:tcPr>
            <w:tcW w:w="636" w:type="dxa"/>
          </w:tcPr>
          <w:p w:rsidR="004E0116" w:rsidRPr="004E0116" w:rsidRDefault="004E0116" w:rsidP="004E0116">
            <w:pPr>
              <w:suppressAutoHyphens/>
              <w:spacing w:after="0" w:line="240" w:lineRule="auto"/>
              <w:jc w:val="center"/>
              <w:rPr>
                <w:rFonts w:ascii="Times New Roman" w:eastAsia="Times New Roman" w:hAnsi="Times New Roman" w:cs="Times New Roman"/>
                <w:sz w:val="24"/>
                <w:szCs w:val="24"/>
                <w:lang w:eastAsia="ar-SA"/>
              </w:rPr>
            </w:pPr>
            <w:r w:rsidRPr="004E0116">
              <w:rPr>
                <w:rFonts w:ascii="Times New Roman" w:eastAsia="Times New Roman" w:hAnsi="Times New Roman" w:cs="Times New Roman"/>
                <w:sz w:val="24"/>
                <w:szCs w:val="24"/>
                <w:lang w:eastAsia="ar-SA"/>
              </w:rPr>
              <w:t>1.</w:t>
            </w:r>
          </w:p>
        </w:tc>
        <w:tc>
          <w:tcPr>
            <w:tcW w:w="2694"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76"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 xml:space="preserve">Спеціаліст відділу грошових виплат і компенсацій управління праці та соціального захисту населення виконкому районної у місті ради  </w:t>
            </w:r>
          </w:p>
        </w:tc>
        <w:tc>
          <w:tcPr>
            <w:tcW w:w="2060" w:type="dxa"/>
            <w:gridSpan w:val="2"/>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p w:rsidR="004E0116" w:rsidRPr="004E0116" w:rsidRDefault="004E0116" w:rsidP="004E0116">
            <w:pPr>
              <w:spacing w:after="0" w:line="240" w:lineRule="auto"/>
              <w:rPr>
                <w:rFonts w:ascii="Times New Roman" w:eastAsia="Times New Roman" w:hAnsi="Times New Roman" w:cs="Times New Roman"/>
                <w:sz w:val="24"/>
                <w:szCs w:val="24"/>
                <w:lang w:eastAsia="ru-RU"/>
              </w:rPr>
            </w:pPr>
          </w:p>
          <w:p w:rsidR="004E0116" w:rsidRPr="004E0116" w:rsidRDefault="004E0116" w:rsidP="004E0116">
            <w:pPr>
              <w:spacing w:after="0" w:line="240" w:lineRule="auto"/>
              <w:rPr>
                <w:rFonts w:ascii="Times New Roman" w:eastAsia="Times New Roman" w:hAnsi="Times New Roman" w:cs="Times New Roman"/>
                <w:sz w:val="24"/>
                <w:szCs w:val="24"/>
                <w:lang w:eastAsia="ru-RU"/>
              </w:rPr>
            </w:pPr>
          </w:p>
        </w:tc>
        <w:tc>
          <w:tcPr>
            <w:tcW w:w="1774" w:type="dxa"/>
          </w:tcPr>
          <w:p w:rsidR="004E0116" w:rsidRPr="004E0116" w:rsidRDefault="004E0116" w:rsidP="004E0116">
            <w:pPr>
              <w:suppressAutoHyphens/>
              <w:spacing w:after="0" w:line="240" w:lineRule="auto"/>
              <w:rPr>
                <w:rFonts w:ascii="Times New Roman" w:eastAsia="Times New Roman" w:hAnsi="Times New Roman" w:cs="Times New Roman"/>
                <w:sz w:val="24"/>
                <w:szCs w:val="24"/>
                <w:lang w:eastAsia="ar-SA"/>
              </w:rPr>
            </w:pPr>
            <w:r w:rsidRPr="004E0116">
              <w:rPr>
                <w:rFonts w:ascii="Times New Roman" w:eastAsia="Times New Roman" w:hAnsi="Times New Roman" w:cs="Times New Roman"/>
                <w:sz w:val="24"/>
                <w:szCs w:val="24"/>
                <w:lang w:eastAsia="ar-SA"/>
              </w:rPr>
              <w:t xml:space="preserve">У день звернення </w:t>
            </w:r>
          </w:p>
        </w:tc>
      </w:tr>
      <w:tr w:rsidR="004E0116" w:rsidRPr="004E0116" w:rsidTr="00B302B2">
        <w:trPr>
          <w:trHeight w:val="1365"/>
        </w:trPr>
        <w:tc>
          <w:tcPr>
            <w:tcW w:w="636" w:type="dxa"/>
          </w:tcPr>
          <w:p w:rsidR="004E0116" w:rsidRPr="004E0116" w:rsidRDefault="004E0116" w:rsidP="004E0116">
            <w:pPr>
              <w:suppressAutoHyphens/>
              <w:spacing w:after="0" w:line="240" w:lineRule="auto"/>
              <w:jc w:val="center"/>
              <w:rPr>
                <w:rFonts w:ascii="Times New Roman" w:eastAsia="Times New Roman" w:hAnsi="Times New Roman" w:cs="Times New Roman"/>
                <w:sz w:val="24"/>
                <w:szCs w:val="24"/>
                <w:lang w:eastAsia="ar-SA"/>
              </w:rPr>
            </w:pPr>
            <w:r w:rsidRPr="004E0116">
              <w:rPr>
                <w:rFonts w:ascii="Times New Roman" w:eastAsia="Times New Roman" w:hAnsi="Times New Roman" w:cs="Times New Roman"/>
                <w:sz w:val="24"/>
                <w:szCs w:val="24"/>
                <w:lang w:eastAsia="ar-SA"/>
              </w:rPr>
              <w:t>2.</w:t>
            </w:r>
          </w:p>
        </w:tc>
        <w:tc>
          <w:tcPr>
            <w:tcW w:w="2694"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 xml:space="preserve">Визначення виконавця  </w:t>
            </w:r>
          </w:p>
        </w:tc>
        <w:tc>
          <w:tcPr>
            <w:tcW w:w="2376"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 xml:space="preserve">Начальник відділу грошових виплат і компенсацій управління праці та соціального захисту населення виконкому районної у місті ради  </w:t>
            </w:r>
          </w:p>
          <w:p w:rsidR="004E0116" w:rsidRPr="004E0116" w:rsidRDefault="004E0116" w:rsidP="004E0116">
            <w:pPr>
              <w:spacing w:after="0" w:line="240" w:lineRule="auto"/>
              <w:rPr>
                <w:rFonts w:ascii="Times New Roman" w:eastAsia="Times New Roman" w:hAnsi="Times New Roman" w:cs="Times New Roman"/>
                <w:sz w:val="24"/>
                <w:szCs w:val="24"/>
                <w:lang w:eastAsia="ru-RU"/>
              </w:rPr>
            </w:pPr>
          </w:p>
        </w:tc>
        <w:tc>
          <w:tcPr>
            <w:tcW w:w="2060" w:type="dxa"/>
            <w:gridSpan w:val="2"/>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p w:rsidR="004E0116" w:rsidRPr="004E0116" w:rsidRDefault="004E0116" w:rsidP="004E0116">
            <w:pPr>
              <w:spacing w:after="0" w:line="240" w:lineRule="auto"/>
              <w:rPr>
                <w:rFonts w:ascii="Times New Roman" w:eastAsia="Times New Roman" w:hAnsi="Times New Roman" w:cs="Times New Roman"/>
                <w:sz w:val="24"/>
                <w:szCs w:val="24"/>
                <w:lang w:eastAsia="ru-RU"/>
              </w:rPr>
            </w:pPr>
          </w:p>
        </w:tc>
        <w:tc>
          <w:tcPr>
            <w:tcW w:w="1774"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У день надходження документів</w:t>
            </w:r>
          </w:p>
          <w:p w:rsidR="004E0116" w:rsidRPr="004E0116" w:rsidRDefault="004E0116" w:rsidP="004E0116">
            <w:pPr>
              <w:spacing w:after="0" w:line="240" w:lineRule="auto"/>
              <w:rPr>
                <w:rFonts w:ascii="Times New Roman" w:eastAsia="Times New Roman" w:hAnsi="Times New Roman" w:cs="Times New Roman"/>
                <w:sz w:val="24"/>
                <w:szCs w:val="24"/>
                <w:lang w:eastAsia="ru-RU"/>
              </w:rPr>
            </w:pPr>
          </w:p>
          <w:p w:rsidR="004E0116" w:rsidRPr="004E0116" w:rsidRDefault="004E0116" w:rsidP="004E0116">
            <w:pPr>
              <w:spacing w:after="0" w:line="240" w:lineRule="auto"/>
              <w:rPr>
                <w:rFonts w:ascii="Times New Roman" w:eastAsia="Times New Roman" w:hAnsi="Times New Roman" w:cs="Times New Roman"/>
                <w:sz w:val="24"/>
                <w:szCs w:val="24"/>
                <w:lang w:eastAsia="ru-RU"/>
              </w:rPr>
            </w:pPr>
          </w:p>
        </w:tc>
      </w:tr>
      <w:tr w:rsidR="004E0116" w:rsidRPr="004E0116" w:rsidTr="00B302B2">
        <w:tc>
          <w:tcPr>
            <w:tcW w:w="636" w:type="dxa"/>
          </w:tcPr>
          <w:p w:rsidR="004E0116" w:rsidRPr="004E0116" w:rsidRDefault="004E0116" w:rsidP="004E0116">
            <w:pPr>
              <w:suppressAutoHyphens/>
              <w:spacing w:after="0" w:line="240" w:lineRule="auto"/>
              <w:jc w:val="center"/>
              <w:rPr>
                <w:rFonts w:ascii="Times New Roman" w:eastAsia="Times New Roman" w:hAnsi="Times New Roman" w:cs="Times New Roman"/>
                <w:sz w:val="24"/>
                <w:szCs w:val="24"/>
                <w:lang w:eastAsia="ar-SA"/>
              </w:rPr>
            </w:pPr>
            <w:r w:rsidRPr="004E0116">
              <w:rPr>
                <w:rFonts w:ascii="Times New Roman" w:eastAsia="Times New Roman" w:hAnsi="Times New Roman" w:cs="Times New Roman"/>
                <w:sz w:val="24"/>
                <w:szCs w:val="24"/>
                <w:lang w:eastAsia="ar-SA"/>
              </w:rPr>
              <w:t>3.</w:t>
            </w:r>
          </w:p>
        </w:tc>
        <w:tc>
          <w:tcPr>
            <w:tcW w:w="2694"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76"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 xml:space="preserve">Головний спеціаліст   відділу грошових виплат і компенсацій управління праці та соціального захисту населення виконкому районної у місті ради </w:t>
            </w:r>
          </w:p>
          <w:p w:rsidR="004E0116" w:rsidRPr="004E0116" w:rsidRDefault="004E0116" w:rsidP="004E0116">
            <w:pPr>
              <w:spacing w:after="0" w:line="240" w:lineRule="auto"/>
              <w:rPr>
                <w:rFonts w:ascii="Times New Roman" w:eastAsia="Times New Roman" w:hAnsi="Times New Roman" w:cs="Times New Roman"/>
                <w:sz w:val="24"/>
                <w:szCs w:val="24"/>
                <w:lang w:eastAsia="ru-RU"/>
              </w:rPr>
            </w:pPr>
          </w:p>
        </w:tc>
        <w:tc>
          <w:tcPr>
            <w:tcW w:w="2060" w:type="dxa"/>
            <w:gridSpan w:val="2"/>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p w:rsidR="004E0116" w:rsidRPr="004E0116" w:rsidRDefault="004E0116" w:rsidP="004E0116">
            <w:pPr>
              <w:spacing w:after="0" w:line="240" w:lineRule="auto"/>
              <w:rPr>
                <w:rFonts w:ascii="Times New Roman" w:eastAsia="Times New Roman" w:hAnsi="Times New Roman" w:cs="Times New Roman"/>
                <w:sz w:val="24"/>
                <w:szCs w:val="24"/>
                <w:lang w:eastAsia="ru-RU"/>
              </w:rPr>
            </w:pPr>
          </w:p>
        </w:tc>
        <w:tc>
          <w:tcPr>
            <w:tcW w:w="1774" w:type="dxa"/>
          </w:tcPr>
          <w:p w:rsidR="004E0116" w:rsidRPr="004E0116" w:rsidRDefault="004E0116" w:rsidP="004E0116">
            <w:pPr>
              <w:spacing w:after="0" w:line="240" w:lineRule="auto"/>
              <w:jc w:val="center"/>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До 3 днів з моменту подання документів</w:t>
            </w:r>
          </w:p>
          <w:p w:rsidR="004E0116" w:rsidRPr="004E0116" w:rsidRDefault="004E0116" w:rsidP="004E0116">
            <w:pPr>
              <w:spacing w:after="0" w:line="240" w:lineRule="auto"/>
              <w:rPr>
                <w:rFonts w:ascii="Times New Roman" w:eastAsia="Times New Roman" w:hAnsi="Times New Roman" w:cs="Times New Roman"/>
                <w:sz w:val="24"/>
                <w:szCs w:val="24"/>
                <w:lang w:eastAsia="ru-RU"/>
              </w:rPr>
            </w:pPr>
          </w:p>
        </w:tc>
      </w:tr>
      <w:tr w:rsidR="004E0116" w:rsidRPr="004E0116" w:rsidTr="00B302B2">
        <w:tc>
          <w:tcPr>
            <w:tcW w:w="636" w:type="dxa"/>
          </w:tcPr>
          <w:p w:rsidR="004E0116" w:rsidRPr="004E0116" w:rsidRDefault="004E0116" w:rsidP="004E0116">
            <w:pPr>
              <w:suppressAutoHyphens/>
              <w:spacing w:after="0" w:line="240" w:lineRule="auto"/>
              <w:jc w:val="center"/>
              <w:rPr>
                <w:rFonts w:ascii="Times New Roman" w:eastAsia="Times New Roman" w:hAnsi="Times New Roman" w:cs="Times New Roman"/>
                <w:sz w:val="24"/>
                <w:szCs w:val="24"/>
                <w:lang w:eastAsia="ar-SA"/>
              </w:rPr>
            </w:pPr>
            <w:r w:rsidRPr="004E0116">
              <w:rPr>
                <w:rFonts w:ascii="Times New Roman" w:eastAsia="Times New Roman" w:hAnsi="Times New Roman" w:cs="Times New Roman"/>
                <w:sz w:val="24"/>
                <w:szCs w:val="24"/>
                <w:lang w:eastAsia="ar-SA"/>
              </w:rPr>
              <w:lastRenderedPageBreak/>
              <w:t>4.</w:t>
            </w:r>
          </w:p>
        </w:tc>
        <w:tc>
          <w:tcPr>
            <w:tcW w:w="2694"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376"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 xml:space="preserve">Головний спеціаліст, спеціаліст  відділу грошових виплат і компенсацій управління праці та соціального захисту населення виконкому районної у місті ради </w:t>
            </w:r>
          </w:p>
          <w:p w:rsidR="004E0116" w:rsidRPr="004E0116" w:rsidRDefault="004E0116" w:rsidP="004E0116">
            <w:pPr>
              <w:spacing w:after="0" w:line="240" w:lineRule="auto"/>
              <w:rPr>
                <w:rFonts w:ascii="Times New Roman" w:eastAsia="Times New Roman" w:hAnsi="Times New Roman" w:cs="Times New Roman"/>
                <w:sz w:val="24"/>
                <w:szCs w:val="24"/>
                <w:lang w:eastAsia="ru-RU"/>
              </w:rPr>
            </w:pPr>
          </w:p>
        </w:tc>
        <w:tc>
          <w:tcPr>
            <w:tcW w:w="2060" w:type="dxa"/>
            <w:gridSpan w:val="2"/>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74"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 xml:space="preserve">До 3 днів </w:t>
            </w:r>
          </w:p>
        </w:tc>
      </w:tr>
      <w:tr w:rsidR="004E0116" w:rsidRPr="004E0116" w:rsidTr="00B302B2">
        <w:tc>
          <w:tcPr>
            <w:tcW w:w="636" w:type="dxa"/>
          </w:tcPr>
          <w:p w:rsidR="004E0116" w:rsidRPr="004E0116" w:rsidRDefault="004E0116" w:rsidP="004E0116">
            <w:pPr>
              <w:suppressAutoHyphens/>
              <w:spacing w:after="0" w:line="240" w:lineRule="auto"/>
              <w:jc w:val="center"/>
              <w:rPr>
                <w:rFonts w:ascii="Times New Roman" w:eastAsia="Times New Roman" w:hAnsi="Times New Roman" w:cs="Times New Roman"/>
                <w:sz w:val="24"/>
                <w:szCs w:val="24"/>
                <w:lang w:eastAsia="ar-SA"/>
              </w:rPr>
            </w:pPr>
            <w:r w:rsidRPr="004E0116">
              <w:rPr>
                <w:rFonts w:ascii="Times New Roman" w:eastAsia="Times New Roman" w:hAnsi="Times New Roman" w:cs="Times New Roman"/>
                <w:sz w:val="24"/>
                <w:szCs w:val="24"/>
                <w:lang w:eastAsia="ar-SA"/>
              </w:rPr>
              <w:t>5.</w:t>
            </w:r>
          </w:p>
        </w:tc>
        <w:tc>
          <w:tcPr>
            <w:tcW w:w="2694"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Проведення призначення, підписання розрахунку соціальної допомоги та оформлення повідомлення про призначення</w:t>
            </w:r>
          </w:p>
        </w:tc>
        <w:tc>
          <w:tcPr>
            <w:tcW w:w="2376"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 xml:space="preserve">Головний спеціаліст відділу грошових виплат і компенсацій управління праці та соціального захисту населення виконкому районної у місті ради </w:t>
            </w:r>
          </w:p>
          <w:p w:rsidR="004E0116" w:rsidRPr="004E0116" w:rsidRDefault="004E0116" w:rsidP="004E0116">
            <w:pPr>
              <w:spacing w:after="0" w:line="240" w:lineRule="auto"/>
              <w:rPr>
                <w:rFonts w:ascii="Times New Roman" w:eastAsia="Times New Roman" w:hAnsi="Times New Roman" w:cs="Times New Roman"/>
                <w:sz w:val="24"/>
                <w:szCs w:val="24"/>
                <w:lang w:eastAsia="ru-RU"/>
              </w:rPr>
            </w:pPr>
          </w:p>
        </w:tc>
        <w:tc>
          <w:tcPr>
            <w:tcW w:w="2060" w:type="dxa"/>
            <w:gridSpan w:val="2"/>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74" w:type="dxa"/>
            <w:vAlign w:val="center"/>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До 4 днів</w:t>
            </w:r>
          </w:p>
          <w:p w:rsidR="004E0116" w:rsidRPr="004E0116" w:rsidRDefault="004E0116" w:rsidP="004E0116">
            <w:pPr>
              <w:spacing w:after="0" w:line="240" w:lineRule="auto"/>
              <w:rPr>
                <w:rFonts w:ascii="Times New Roman" w:eastAsia="Times New Roman" w:hAnsi="Times New Roman" w:cs="Times New Roman"/>
                <w:sz w:val="24"/>
                <w:szCs w:val="24"/>
                <w:lang w:eastAsia="ru-RU"/>
              </w:rPr>
            </w:pPr>
          </w:p>
        </w:tc>
      </w:tr>
      <w:tr w:rsidR="004E0116" w:rsidRPr="004E0116" w:rsidTr="00B302B2">
        <w:tc>
          <w:tcPr>
            <w:tcW w:w="636" w:type="dxa"/>
          </w:tcPr>
          <w:p w:rsidR="004E0116" w:rsidRPr="004E0116" w:rsidRDefault="004E0116" w:rsidP="004E0116">
            <w:pPr>
              <w:suppressAutoHyphens/>
              <w:spacing w:after="0" w:line="240" w:lineRule="auto"/>
              <w:jc w:val="center"/>
              <w:rPr>
                <w:rFonts w:ascii="Times New Roman" w:eastAsia="Times New Roman" w:hAnsi="Times New Roman" w:cs="Times New Roman"/>
                <w:sz w:val="24"/>
                <w:szCs w:val="24"/>
                <w:lang w:eastAsia="ar-SA"/>
              </w:rPr>
            </w:pPr>
            <w:r w:rsidRPr="004E0116">
              <w:rPr>
                <w:rFonts w:ascii="Times New Roman" w:eastAsia="Times New Roman" w:hAnsi="Times New Roman" w:cs="Times New Roman"/>
                <w:sz w:val="24"/>
                <w:szCs w:val="24"/>
                <w:lang w:eastAsia="ar-SA"/>
              </w:rPr>
              <w:t>6.</w:t>
            </w:r>
          </w:p>
        </w:tc>
        <w:tc>
          <w:tcPr>
            <w:tcW w:w="2694" w:type="dxa"/>
          </w:tcPr>
          <w:p w:rsidR="004E0116" w:rsidRPr="004E0116" w:rsidRDefault="004E0116" w:rsidP="004E0116">
            <w:pPr>
              <w:spacing w:before="100" w:beforeAutospacing="1" w:after="100" w:afterAutospacing="1"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Видача заявнику повідомлення про призначення  допомоги</w:t>
            </w:r>
          </w:p>
        </w:tc>
        <w:tc>
          <w:tcPr>
            <w:tcW w:w="2376"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 xml:space="preserve">Спеціаліст відділу грошових виплат і компенсацій управління праці та соціального захисту населення виконкому районної у місті ради </w:t>
            </w:r>
          </w:p>
          <w:p w:rsidR="004E0116" w:rsidRPr="004E0116" w:rsidRDefault="004E0116" w:rsidP="004E0116">
            <w:pPr>
              <w:spacing w:after="0" w:line="240" w:lineRule="auto"/>
              <w:rPr>
                <w:rFonts w:ascii="Times New Roman" w:eastAsia="Times New Roman" w:hAnsi="Times New Roman" w:cs="Times New Roman"/>
                <w:sz w:val="24"/>
                <w:szCs w:val="24"/>
                <w:lang w:eastAsia="ru-RU"/>
              </w:rPr>
            </w:pPr>
          </w:p>
        </w:tc>
        <w:tc>
          <w:tcPr>
            <w:tcW w:w="2025"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809" w:type="dxa"/>
            <w:gridSpan w:val="2"/>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У день звернення заявника</w:t>
            </w:r>
          </w:p>
        </w:tc>
      </w:tr>
    </w:tbl>
    <w:p w:rsidR="004E0116" w:rsidRPr="004E0116" w:rsidRDefault="004E0116" w:rsidP="004E0116">
      <w:pPr>
        <w:spacing w:after="0" w:line="240" w:lineRule="auto"/>
        <w:rPr>
          <w:rFonts w:ascii="Times New Roman" w:eastAsia="Times New Roman" w:hAnsi="Times New Roman" w:cs="Times New Roman"/>
          <w:sz w:val="24"/>
          <w:szCs w:val="24"/>
          <w:lang w:eastAsia="ru-RU"/>
        </w:rPr>
      </w:pPr>
    </w:p>
    <w:p w:rsidR="004E0116" w:rsidRPr="004E0116" w:rsidRDefault="004E0116" w:rsidP="004E0116">
      <w:pPr>
        <w:spacing w:after="0" w:line="240" w:lineRule="auto"/>
        <w:rPr>
          <w:rFonts w:ascii="Times New Roman" w:eastAsia="Times New Roman" w:hAnsi="Times New Roman" w:cs="Times New Roman"/>
          <w:b/>
          <w:bCs/>
          <w:i/>
          <w:iCs/>
          <w:sz w:val="24"/>
          <w:szCs w:val="24"/>
          <w:lang w:eastAsia="ru-RU"/>
        </w:rPr>
      </w:pPr>
      <w:r w:rsidRPr="004E0116">
        <w:rPr>
          <w:rFonts w:ascii="Times New Roman" w:eastAsia="Times New Roman" w:hAnsi="Times New Roman" w:cs="Times New Roman"/>
          <w:b/>
          <w:bCs/>
          <w:i/>
          <w:iCs/>
          <w:sz w:val="24"/>
          <w:szCs w:val="24"/>
          <w:lang w:eastAsia="ru-RU"/>
        </w:rPr>
        <w:t>Керуюча справами виконкому</w:t>
      </w:r>
    </w:p>
    <w:p w:rsidR="004E0116" w:rsidRPr="004E0116" w:rsidRDefault="004E0116" w:rsidP="004E0116">
      <w:pPr>
        <w:spacing w:after="0" w:line="240" w:lineRule="auto"/>
        <w:rPr>
          <w:rFonts w:ascii="Times New Roman" w:eastAsia="Times New Roman" w:hAnsi="Times New Roman" w:cs="Times New Roman"/>
          <w:sz w:val="28"/>
          <w:szCs w:val="28"/>
          <w:lang w:eastAsia="ru-RU"/>
        </w:rPr>
      </w:pPr>
      <w:r w:rsidRPr="004E0116">
        <w:rPr>
          <w:rFonts w:ascii="Times New Roman" w:eastAsia="Times New Roman" w:hAnsi="Times New Roman" w:cs="Times New Roman"/>
          <w:b/>
          <w:bCs/>
          <w:i/>
          <w:iCs/>
          <w:sz w:val="24"/>
          <w:szCs w:val="24"/>
          <w:lang w:eastAsia="ru-RU"/>
        </w:rPr>
        <w:t xml:space="preserve">районної у місті ради </w:t>
      </w:r>
      <w:r w:rsidRPr="004E0116">
        <w:rPr>
          <w:rFonts w:ascii="Times New Roman" w:eastAsia="Times New Roman" w:hAnsi="Times New Roman" w:cs="Times New Roman"/>
          <w:b/>
          <w:bCs/>
          <w:i/>
          <w:iCs/>
          <w:sz w:val="24"/>
          <w:szCs w:val="24"/>
          <w:lang w:eastAsia="ru-RU"/>
        </w:rPr>
        <w:tab/>
      </w:r>
      <w:r w:rsidRPr="004E0116">
        <w:rPr>
          <w:rFonts w:ascii="Times New Roman" w:eastAsia="Times New Roman" w:hAnsi="Times New Roman" w:cs="Times New Roman"/>
          <w:b/>
          <w:bCs/>
          <w:i/>
          <w:iCs/>
          <w:sz w:val="24"/>
          <w:szCs w:val="24"/>
          <w:lang w:eastAsia="ru-RU"/>
        </w:rPr>
        <w:tab/>
      </w:r>
      <w:r w:rsidRPr="004E0116">
        <w:rPr>
          <w:rFonts w:ascii="Times New Roman" w:eastAsia="Times New Roman" w:hAnsi="Times New Roman" w:cs="Times New Roman"/>
          <w:b/>
          <w:bCs/>
          <w:i/>
          <w:iCs/>
          <w:sz w:val="24"/>
          <w:szCs w:val="24"/>
          <w:lang w:eastAsia="ru-RU"/>
        </w:rPr>
        <w:tab/>
      </w:r>
      <w:r w:rsidRPr="004E0116">
        <w:rPr>
          <w:rFonts w:ascii="Times New Roman" w:eastAsia="Times New Roman" w:hAnsi="Times New Roman" w:cs="Times New Roman"/>
          <w:b/>
          <w:bCs/>
          <w:i/>
          <w:iCs/>
          <w:sz w:val="24"/>
          <w:szCs w:val="24"/>
          <w:lang w:eastAsia="ru-RU"/>
        </w:rPr>
        <w:tab/>
      </w:r>
      <w:r w:rsidRPr="004E0116">
        <w:rPr>
          <w:rFonts w:ascii="Times New Roman" w:eastAsia="Times New Roman" w:hAnsi="Times New Roman" w:cs="Times New Roman"/>
          <w:b/>
          <w:bCs/>
          <w:i/>
          <w:iCs/>
          <w:sz w:val="24"/>
          <w:szCs w:val="24"/>
          <w:lang w:eastAsia="ru-RU"/>
        </w:rPr>
        <w:tab/>
      </w:r>
      <w:r w:rsidRPr="004E0116">
        <w:rPr>
          <w:rFonts w:ascii="Times New Roman" w:eastAsia="Times New Roman" w:hAnsi="Times New Roman" w:cs="Times New Roman"/>
          <w:b/>
          <w:bCs/>
          <w:i/>
          <w:iCs/>
          <w:sz w:val="24"/>
          <w:szCs w:val="24"/>
          <w:lang w:eastAsia="ru-RU"/>
        </w:rPr>
        <w:tab/>
        <w:t>Марія Окунєва</w:t>
      </w:r>
    </w:p>
    <w:p w:rsidR="004E0116" w:rsidRPr="004E0116" w:rsidRDefault="004E0116" w:rsidP="004E0116">
      <w:pPr>
        <w:spacing w:after="0" w:line="240" w:lineRule="auto"/>
        <w:rPr>
          <w:rFonts w:ascii="Times New Roman" w:eastAsia="Times New Roman" w:hAnsi="Times New Roman" w:cs="Times New Roman"/>
          <w:sz w:val="24"/>
          <w:szCs w:val="24"/>
          <w:lang w:eastAsia="ru-RU"/>
        </w:rPr>
      </w:pPr>
    </w:p>
    <w:p w:rsidR="004E0116" w:rsidRDefault="004E0116">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4E0116" w:rsidRPr="004E0116" w:rsidRDefault="004E0116" w:rsidP="004E0116">
      <w:pPr>
        <w:spacing w:after="0" w:line="240" w:lineRule="auto"/>
        <w:ind w:left="5664" w:firstLine="708"/>
        <w:rPr>
          <w:rFonts w:ascii="Times New Roman" w:eastAsia="Calibri" w:hAnsi="Times New Roman" w:cs="Times New Roman"/>
          <w:b/>
          <w:bCs/>
          <w:i/>
          <w:iCs/>
          <w:sz w:val="24"/>
          <w:szCs w:val="24"/>
        </w:rPr>
      </w:pPr>
      <w:r w:rsidRPr="004E0116">
        <w:rPr>
          <w:rFonts w:ascii="Times New Roman" w:eastAsia="Calibri" w:hAnsi="Times New Roman" w:cs="Times New Roman"/>
          <w:b/>
          <w:bCs/>
          <w:i/>
          <w:iCs/>
          <w:sz w:val="24"/>
          <w:szCs w:val="24"/>
        </w:rPr>
        <w:lastRenderedPageBreak/>
        <w:t>Додаток 247</w:t>
      </w:r>
    </w:p>
    <w:p w:rsidR="004E0116" w:rsidRPr="004E0116" w:rsidRDefault="004E0116" w:rsidP="004E0116">
      <w:pPr>
        <w:spacing w:after="0" w:line="240" w:lineRule="auto"/>
        <w:ind w:left="6379" w:hanging="7"/>
        <w:rPr>
          <w:rFonts w:ascii="Times New Roman" w:eastAsia="Calibri" w:hAnsi="Times New Roman" w:cs="Times New Roman"/>
          <w:b/>
          <w:bCs/>
          <w:i/>
          <w:iCs/>
          <w:sz w:val="24"/>
          <w:szCs w:val="24"/>
        </w:rPr>
      </w:pPr>
      <w:r w:rsidRPr="004E0116">
        <w:rPr>
          <w:rFonts w:ascii="Times New Roman" w:eastAsia="Calibri" w:hAnsi="Times New Roman" w:cs="Times New Roman"/>
          <w:b/>
          <w:bCs/>
          <w:i/>
          <w:iCs/>
          <w:sz w:val="24"/>
          <w:szCs w:val="24"/>
        </w:rPr>
        <w:t>до рішення виконкому             районної у місті ради</w:t>
      </w:r>
    </w:p>
    <w:p w:rsidR="004E0116" w:rsidRPr="004E0116" w:rsidRDefault="004E0116" w:rsidP="004E0116">
      <w:pPr>
        <w:spacing w:after="0" w:line="240" w:lineRule="auto"/>
        <w:ind w:left="6379" w:hanging="7"/>
        <w:rPr>
          <w:rFonts w:ascii="Times New Roman" w:eastAsia="Calibri" w:hAnsi="Times New Roman" w:cs="Times New Roman"/>
          <w:b/>
          <w:bCs/>
          <w:i/>
          <w:iCs/>
          <w:sz w:val="24"/>
          <w:szCs w:val="24"/>
        </w:rPr>
      </w:pPr>
      <w:r w:rsidRPr="004E0116">
        <w:rPr>
          <w:rFonts w:ascii="Times New Roman" w:eastAsia="Calibri" w:hAnsi="Times New Roman" w:cs="Times New Roman"/>
          <w:b/>
          <w:bCs/>
          <w:i/>
          <w:iCs/>
          <w:sz w:val="24"/>
          <w:szCs w:val="24"/>
        </w:rPr>
        <w:t>17.11.2021 № 575</w:t>
      </w:r>
    </w:p>
    <w:p w:rsidR="004E0116" w:rsidRPr="004E0116" w:rsidRDefault="004E0116" w:rsidP="004E0116">
      <w:pPr>
        <w:suppressAutoHyphens/>
        <w:spacing w:after="0" w:line="240" w:lineRule="auto"/>
        <w:jc w:val="both"/>
        <w:rPr>
          <w:rFonts w:ascii="Times New Roman" w:eastAsia="Calibri" w:hAnsi="Times New Roman" w:cs="Times New Roman"/>
          <w:b/>
          <w:i/>
          <w:color w:val="000000"/>
          <w:sz w:val="28"/>
          <w:szCs w:val="28"/>
        </w:rPr>
      </w:pPr>
    </w:p>
    <w:p w:rsidR="004E0116" w:rsidRPr="004E0116" w:rsidRDefault="004E0116" w:rsidP="004E0116">
      <w:pPr>
        <w:spacing w:after="0" w:line="240" w:lineRule="auto"/>
        <w:jc w:val="center"/>
        <w:rPr>
          <w:rFonts w:ascii="Times New Roman" w:eastAsia="Calibri" w:hAnsi="Times New Roman" w:cs="Times New Roman"/>
          <w:b/>
          <w:bCs/>
          <w:sz w:val="24"/>
          <w:szCs w:val="24"/>
        </w:rPr>
      </w:pPr>
      <w:r w:rsidRPr="004E0116">
        <w:rPr>
          <w:rFonts w:ascii="Times New Roman" w:eastAsia="Calibri" w:hAnsi="Times New Roman" w:cs="Times New Roman"/>
          <w:b/>
          <w:bCs/>
          <w:sz w:val="24"/>
          <w:szCs w:val="24"/>
        </w:rPr>
        <w:t>ІНФОРМАЦІЙНА КАРТКА 72-97</w:t>
      </w:r>
    </w:p>
    <w:p w:rsidR="004E0116" w:rsidRPr="004E0116" w:rsidRDefault="004E0116" w:rsidP="004E0116">
      <w:pPr>
        <w:spacing w:after="0" w:line="240" w:lineRule="auto"/>
        <w:jc w:val="center"/>
        <w:rPr>
          <w:rFonts w:ascii="Times New Roman" w:eastAsia="Calibri" w:hAnsi="Times New Roman" w:cs="Times New Roman"/>
          <w:b/>
          <w:bCs/>
          <w:sz w:val="24"/>
          <w:szCs w:val="24"/>
          <w:lang w:eastAsia="uk-UA"/>
        </w:rPr>
      </w:pPr>
    </w:p>
    <w:p w:rsidR="004E0116" w:rsidRPr="004E0116" w:rsidRDefault="004E0116" w:rsidP="004E0116">
      <w:pPr>
        <w:widowControl w:val="0"/>
        <w:autoSpaceDE w:val="0"/>
        <w:autoSpaceDN w:val="0"/>
        <w:adjustRightInd w:val="0"/>
        <w:spacing w:after="60" w:line="240" w:lineRule="auto"/>
        <w:jc w:val="both"/>
        <w:rPr>
          <w:rFonts w:ascii="Times New Roman" w:eastAsia="Calibri" w:hAnsi="Times New Roman" w:cs="Times New Roman"/>
          <w:b/>
          <w:bCs/>
          <w:i/>
          <w:iCs/>
          <w:sz w:val="24"/>
          <w:szCs w:val="24"/>
        </w:rPr>
      </w:pPr>
      <w:r w:rsidRPr="004E0116">
        <w:rPr>
          <w:rFonts w:ascii="Times New Roman" w:eastAsia="Calibri" w:hAnsi="Times New Roman" w:cs="Times New Roman"/>
          <w:b/>
          <w:bCs/>
          <w:i/>
          <w:iCs/>
          <w:sz w:val="24"/>
          <w:szCs w:val="24"/>
        </w:rPr>
        <w:t xml:space="preserve">послуги </w:t>
      </w:r>
      <w:r w:rsidRPr="004E0116">
        <w:rPr>
          <w:rFonts w:ascii="Times New Roman" w:eastAsia="Calibri" w:hAnsi="Times New Roman" w:cs="Times New Roman"/>
          <w:b/>
          <w:bCs/>
          <w:i/>
          <w:iCs/>
          <w:sz w:val="24"/>
          <w:szCs w:val="24"/>
          <w:u w:val="single"/>
        </w:rPr>
        <w:t>Надання одноразової грошової допомоги постраждалим особам та внутрішньо переміщеним особам, за рахунок коштів, що надійшли від фізичних та юридичних осіб</w:t>
      </w:r>
    </w:p>
    <w:tbl>
      <w:tblPr>
        <w:tblW w:w="0" w:type="auto"/>
        <w:tblLayout w:type="fixed"/>
        <w:tblLook w:val="0000" w:firstRow="0" w:lastRow="0" w:firstColumn="0" w:lastColumn="0" w:noHBand="0" w:noVBand="0"/>
      </w:tblPr>
      <w:tblGrid>
        <w:gridCol w:w="636"/>
        <w:gridCol w:w="3162"/>
        <w:gridCol w:w="6030"/>
      </w:tblGrid>
      <w:tr w:rsidR="004E0116" w:rsidRPr="004E0116" w:rsidTr="00B302B2">
        <w:trPr>
          <w:trHeight w:val="626"/>
        </w:trPr>
        <w:tc>
          <w:tcPr>
            <w:tcW w:w="9828"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4E0116" w:rsidRPr="004E0116" w:rsidRDefault="004E0116" w:rsidP="004E0116">
            <w:pPr>
              <w:widowControl w:val="0"/>
              <w:autoSpaceDE w:val="0"/>
              <w:autoSpaceDN w:val="0"/>
              <w:adjustRightInd w:val="0"/>
              <w:spacing w:after="0" w:line="240" w:lineRule="auto"/>
              <w:ind w:left="586" w:hanging="14"/>
              <w:jc w:val="center"/>
              <w:rPr>
                <w:rFonts w:ascii="Times New Roman" w:eastAsia="Calibri" w:hAnsi="Times New Roman" w:cs="Times New Roman"/>
                <w:sz w:val="24"/>
                <w:szCs w:val="24"/>
              </w:rPr>
            </w:pPr>
            <w:r w:rsidRPr="004E0116">
              <w:rPr>
                <w:rFonts w:ascii="Times New Roman" w:eastAsia="Calibri" w:hAnsi="Times New Roman" w:cs="Times New Roman"/>
                <w:b/>
                <w:bCs/>
                <w:sz w:val="24"/>
                <w:szCs w:val="24"/>
              </w:rPr>
              <w:t xml:space="preserve">Інформація про центр надання адміністративних послуг </w:t>
            </w:r>
          </w:p>
        </w:tc>
      </w:tr>
      <w:tr w:rsidR="004E0116" w:rsidRPr="004E0116" w:rsidTr="00B302B2">
        <w:trPr>
          <w:trHeight w:val="1"/>
        </w:trPr>
        <w:tc>
          <w:tcPr>
            <w:tcW w:w="379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ind w:right="4"/>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lang w:eastAsia="uk-UA"/>
              </w:rPr>
              <w:t xml:space="preserve">Центр адміністративних послуг «Віза» («Центр Дії») виконкому Криворізької міської ради (надалі  – Центр)    </w:t>
            </w:r>
          </w:p>
        </w:tc>
      </w:tr>
      <w:tr w:rsidR="004E0116" w:rsidRPr="004E0116" w:rsidTr="00B302B2">
        <w:trPr>
          <w:trHeight w:val="899"/>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1</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xml:space="preserve">Місцезнаходження віддаленого робочого місця Центру </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4E0116">
              <w:rPr>
                <w:rFonts w:ascii="Times New Roman" w:eastAsia="Calibri" w:hAnsi="Times New Roman" w:cs="Times New Roman"/>
                <w:sz w:val="24"/>
                <w:szCs w:val="24"/>
              </w:rPr>
              <w:t>Ухтомського</w:t>
            </w:r>
            <w:proofErr w:type="spellEnd"/>
            <w:r w:rsidRPr="004E0116">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4E0116" w:rsidRPr="004E0116" w:rsidTr="00B302B2">
        <w:trPr>
          <w:trHeight w:val="982"/>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2</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xml:space="preserve">Інформація щодо режиму роботи віддаленого робочого місця Центру </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xml:space="preserve">Понеділок - субота з 09.00 до 16.00 години, перерва з 12.30 до 13.00 години </w:t>
            </w:r>
          </w:p>
        </w:tc>
      </w:tr>
      <w:tr w:rsidR="004E0116" w:rsidRPr="004E0116" w:rsidTr="00B302B2">
        <w:trPr>
          <w:trHeight w:val="1015"/>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3</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Телефони та адреси електронної пошти віддаленого робочого місця Центру</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Телефон: 0975033528; 0674336786, 0-800-300-177</w:t>
            </w:r>
          </w:p>
          <w:p w:rsidR="004E0116" w:rsidRPr="004E0116" w:rsidRDefault="004E0116" w:rsidP="004E0116">
            <w:pPr>
              <w:spacing w:after="0" w:line="240" w:lineRule="auto"/>
              <w:jc w:val="both"/>
              <w:rPr>
                <w:rFonts w:ascii="Times New Roman" w:eastAsia="Calibri" w:hAnsi="Times New Roman" w:cs="Times New Roman"/>
                <w:sz w:val="24"/>
                <w:szCs w:val="24"/>
              </w:rPr>
            </w:pPr>
            <w:proofErr w:type="spellStart"/>
            <w:r w:rsidRPr="004E0116">
              <w:rPr>
                <w:rFonts w:ascii="Times New Roman" w:eastAsia="Calibri" w:hAnsi="Times New Roman" w:cs="Times New Roman"/>
                <w:sz w:val="24"/>
                <w:szCs w:val="24"/>
              </w:rPr>
              <w:t>Ел.пошта</w:t>
            </w:r>
            <w:proofErr w:type="spellEnd"/>
            <w:r w:rsidRPr="004E0116">
              <w:rPr>
                <w:rFonts w:ascii="Times New Roman" w:eastAsia="Calibri" w:hAnsi="Times New Roman" w:cs="Times New Roman"/>
                <w:sz w:val="24"/>
                <w:szCs w:val="24"/>
              </w:rPr>
              <w:t xml:space="preserve">: </w:t>
            </w:r>
            <w:hyperlink r:id="rId166" w:history="1">
              <w:r w:rsidRPr="004E0116">
                <w:rPr>
                  <w:rFonts w:ascii="Times New Roman" w:eastAsia="Calibri" w:hAnsi="Times New Roman" w:cs="Times New Roman"/>
                  <w:sz w:val="24"/>
                  <w:szCs w:val="24"/>
                </w:rPr>
                <w:t>upszn@trnvk.gov.ua</w:t>
              </w:r>
            </w:hyperlink>
          </w:p>
          <w:p w:rsidR="004E0116" w:rsidRPr="004E0116" w:rsidRDefault="004E0116" w:rsidP="004E0116">
            <w:pPr>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xml:space="preserve">Офіційний </w:t>
            </w:r>
            <w:proofErr w:type="spellStart"/>
            <w:r w:rsidRPr="004E0116">
              <w:rPr>
                <w:rFonts w:ascii="Times New Roman" w:eastAsia="Calibri" w:hAnsi="Times New Roman" w:cs="Times New Roman"/>
                <w:sz w:val="24"/>
                <w:szCs w:val="24"/>
              </w:rPr>
              <w:t>вебсайт</w:t>
            </w:r>
            <w:proofErr w:type="spellEnd"/>
            <w:r w:rsidRPr="004E0116">
              <w:rPr>
                <w:rFonts w:ascii="Times New Roman" w:eastAsia="Calibri" w:hAnsi="Times New Roman" w:cs="Times New Roman"/>
                <w:sz w:val="24"/>
                <w:szCs w:val="24"/>
              </w:rPr>
              <w:t xml:space="preserve"> виконкому районної у місті ради: </w:t>
            </w:r>
            <w:hyperlink r:id="rId167" w:history="1">
              <w:r w:rsidRPr="004E0116">
                <w:rPr>
                  <w:rFonts w:ascii="Times New Roman" w:eastAsia="Calibri" w:hAnsi="Times New Roman" w:cs="Times New Roman"/>
                  <w:sz w:val="24"/>
                  <w:szCs w:val="24"/>
                </w:rPr>
                <w:t>trnvk.gov.ua</w:t>
              </w:r>
            </w:hyperlink>
          </w:p>
        </w:tc>
      </w:tr>
      <w:tr w:rsidR="004E0116" w:rsidRPr="004E0116" w:rsidTr="00B302B2">
        <w:trPr>
          <w:trHeight w:val="346"/>
        </w:trPr>
        <w:tc>
          <w:tcPr>
            <w:tcW w:w="9828"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4E0116" w:rsidRPr="004E0116" w:rsidRDefault="004E0116" w:rsidP="004E0116">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E0116">
              <w:rPr>
                <w:rFonts w:ascii="Times New Roman" w:eastAsia="Calibri" w:hAnsi="Times New Roman" w:cs="Times New Roman"/>
                <w:b/>
                <w:bCs/>
                <w:sz w:val="24"/>
                <w:szCs w:val="24"/>
              </w:rPr>
              <w:t>Нормативні акти, якими регламентується надання послуги</w:t>
            </w:r>
          </w:p>
        </w:tc>
      </w:tr>
      <w:tr w:rsidR="004E0116" w:rsidRPr="004E0116" w:rsidTr="00B302B2">
        <w:trPr>
          <w:trHeight w:val="1202"/>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4</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Кодекси, Закони України</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xml:space="preserve">Закони України:  </w:t>
            </w:r>
          </w:p>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xml:space="preserve">- «Про адміністративні послуги»,  </w:t>
            </w:r>
          </w:p>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«Про забезпечення прав і свобод внутрішньо переміщених осіб»</w:t>
            </w:r>
          </w:p>
        </w:tc>
      </w:tr>
      <w:tr w:rsidR="004E0116" w:rsidRPr="004E0116" w:rsidTr="00B302B2">
        <w:trPr>
          <w:trHeight w:val="2255"/>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5</w:t>
            </w:r>
          </w:p>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Акти Кабінету Міністрів України</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xml:space="preserve">Постанови Кабінету Міністрів України: </w:t>
            </w:r>
          </w:p>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xml:space="preserve">- від 01.10.2014 № 535 «Про затвердження Порядку використання коштів, що надійшли від фізичних та юридичних осіб для надання одноразової грошової допомоги постраждалим особам та внутрішньо переміщеним особам», зі змінами,  </w:t>
            </w:r>
          </w:p>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від 01.10.2014 № 509 «Про облік внутрішньо переміщених осіб», зі змінами</w:t>
            </w:r>
          </w:p>
        </w:tc>
      </w:tr>
      <w:tr w:rsidR="004E0116" w:rsidRPr="004E0116" w:rsidTr="00B302B2">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6</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Акти центральних органів виконавчої влади</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20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w:t>
            </w:r>
          </w:p>
        </w:tc>
      </w:tr>
      <w:tr w:rsidR="004E0116" w:rsidRPr="004E0116" w:rsidTr="00B302B2">
        <w:trPr>
          <w:trHeight w:val="75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7</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Акти місцевих органів виконавчої влади/органів місцевого самоврядування</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w:t>
            </w:r>
          </w:p>
        </w:tc>
      </w:tr>
      <w:tr w:rsidR="004E0116" w:rsidRPr="004E0116" w:rsidTr="00B302B2">
        <w:trPr>
          <w:trHeight w:val="288"/>
        </w:trPr>
        <w:tc>
          <w:tcPr>
            <w:tcW w:w="9828"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4E0116" w:rsidRPr="004E0116" w:rsidRDefault="004E0116" w:rsidP="004E0116">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E0116">
              <w:rPr>
                <w:rFonts w:ascii="Times New Roman" w:eastAsia="Calibri" w:hAnsi="Times New Roman" w:cs="Times New Roman"/>
                <w:b/>
                <w:bCs/>
                <w:sz w:val="24"/>
                <w:szCs w:val="24"/>
              </w:rPr>
              <w:t>Умови отримання послуги</w:t>
            </w:r>
          </w:p>
        </w:tc>
      </w:tr>
      <w:tr w:rsidR="004E0116" w:rsidRPr="004E0116" w:rsidTr="00B302B2">
        <w:trPr>
          <w:trHeight w:val="562"/>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8</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Підстава для отримання послуги</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Заява, наявність відповідного пакета документів</w:t>
            </w:r>
          </w:p>
        </w:tc>
      </w:tr>
      <w:tr w:rsidR="004E0116" w:rsidRPr="004E0116" w:rsidTr="00B302B2">
        <w:trPr>
          <w:trHeight w:val="5662"/>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lastRenderedPageBreak/>
              <w:t>9</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Вичерпний перелік документів, необхідних для отримання послуги</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1. Заява, в якій зазначаються причини необхідності надання грошової допомоги;</w:t>
            </w:r>
          </w:p>
          <w:p w:rsidR="004E0116" w:rsidRPr="004E0116" w:rsidRDefault="004E0116" w:rsidP="004E011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lang w:eastAsia="ru-RU"/>
              </w:rPr>
              <w:t xml:space="preserve">2. </w:t>
            </w:r>
            <w:r w:rsidRPr="004E0116">
              <w:rPr>
                <w:rFonts w:ascii="Times New Roman" w:eastAsia="Calibri" w:hAnsi="Times New Roman" w:cs="Times New Roman"/>
                <w:sz w:val="24"/>
                <w:szCs w:val="24"/>
              </w:rPr>
              <w:t>Копії документів (з пред'явленням оригіналів):</w:t>
            </w:r>
          </w:p>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копія документа, що посвідчує особу;</w:t>
            </w:r>
          </w:p>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bookmarkStart w:id="64" w:name="n19"/>
            <w:bookmarkEnd w:id="64"/>
            <w:r w:rsidRPr="004E0116">
              <w:rPr>
                <w:rFonts w:ascii="Times New Roman" w:eastAsia="Calibri" w:hAnsi="Times New Roman" w:cs="Times New Roman"/>
                <w:sz w:val="24"/>
                <w:szCs w:val="24"/>
              </w:rPr>
              <w:t>-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bookmarkStart w:id="65" w:name="n20"/>
            <w:bookmarkEnd w:id="65"/>
            <w:r w:rsidRPr="004E0116">
              <w:rPr>
                <w:rFonts w:ascii="Times New Roman" w:eastAsia="Calibri" w:hAnsi="Times New Roman" w:cs="Times New Roman"/>
                <w:sz w:val="24"/>
                <w:szCs w:val="24"/>
              </w:rPr>
              <w:t>- копії документів, що підтверджують родинні стосунки (свідоцтво про одруження, свідоцтво про народження дітей);</w:t>
            </w:r>
          </w:p>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bookmarkStart w:id="66" w:name="n21"/>
            <w:bookmarkEnd w:id="66"/>
            <w:r w:rsidRPr="004E0116">
              <w:rPr>
                <w:rFonts w:ascii="Times New Roman" w:eastAsia="Calibri" w:hAnsi="Times New Roman" w:cs="Times New Roman"/>
                <w:sz w:val="24"/>
                <w:szCs w:val="24"/>
              </w:rPr>
              <w:t>- копія довідки про взяття на облік внутрішньо переміщеної особи (для зазначеної категорії осіб);</w:t>
            </w:r>
          </w:p>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bookmarkStart w:id="67" w:name="n57"/>
            <w:bookmarkStart w:id="68" w:name="n22"/>
            <w:bookmarkEnd w:id="67"/>
            <w:bookmarkEnd w:id="68"/>
            <w:r w:rsidRPr="004E0116">
              <w:rPr>
                <w:rFonts w:ascii="Times New Roman" w:eastAsia="Calibri" w:hAnsi="Times New Roman" w:cs="Times New Roman"/>
                <w:sz w:val="24"/>
                <w:szCs w:val="24"/>
              </w:rPr>
              <w:t>- медична довідка про стан здоров’я особи або висновок медико-соціальної експертизи про встановлення інвалідності (у разі необхідності).</w:t>
            </w:r>
          </w:p>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4. Довідка про реквізити банківського рахунку, відкритого для отримання компенсації</w:t>
            </w:r>
          </w:p>
        </w:tc>
      </w:tr>
      <w:tr w:rsidR="004E0116" w:rsidRPr="004E0116" w:rsidTr="00B302B2">
        <w:trPr>
          <w:trHeight w:val="919"/>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10</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Порядок та спосіб подання документів, необхідних для отримання послуги</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Заява та пакет документів подаються в Центр (через віддалене робоче місце) особисто або через представника (законного представника)</w:t>
            </w:r>
          </w:p>
        </w:tc>
      </w:tr>
      <w:tr w:rsidR="004E0116" w:rsidRPr="004E0116" w:rsidTr="00B302B2">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E0116" w:rsidRPr="004E0116" w:rsidRDefault="004E0116" w:rsidP="004E0116">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11</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Платність (безоплатність) надання послуги</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Безоплатно</w:t>
            </w:r>
          </w:p>
        </w:tc>
      </w:tr>
      <w:tr w:rsidR="004E0116" w:rsidRPr="004E0116" w:rsidTr="00B302B2">
        <w:trPr>
          <w:trHeight w:val="344"/>
        </w:trPr>
        <w:tc>
          <w:tcPr>
            <w:tcW w:w="9828"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4E0116" w:rsidRPr="004E0116" w:rsidRDefault="004E0116" w:rsidP="004E0116">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E0116">
              <w:rPr>
                <w:rFonts w:ascii="Times New Roman" w:eastAsia="Calibri" w:hAnsi="Times New Roman" w:cs="Times New Roman"/>
                <w:b/>
                <w:bCs/>
                <w:sz w:val="24"/>
                <w:szCs w:val="24"/>
              </w:rPr>
              <w:t>У разі оплати послуги:</w:t>
            </w:r>
          </w:p>
        </w:tc>
      </w:tr>
      <w:tr w:rsidR="004E0116" w:rsidRPr="004E0116" w:rsidTr="00B302B2">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E0116" w:rsidRPr="004E0116" w:rsidRDefault="004E0116" w:rsidP="004E0116">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11.1</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Нормативно-правові акти, на підставі яких стягується плата</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w:t>
            </w:r>
          </w:p>
        </w:tc>
      </w:tr>
      <w:tr w:rsidR="004E0116" w:rsidRPr="004E0116" w:rsidTr="00B302B2">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11.2</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Розмір та порядок внесення плати </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w:t>
            </w:r>
          </w:p>
        </w:tc>
      </w:tr>
      <w:tr w:rsidR="004E0116" w:rsidRPr="004E0116" w:rsidTr="00B302B2">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E0116" w:rsidRPr="004E0116" w:rsidRDefault="004E0116" w:rsidP="004E0116">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11.3</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Розрахунковий рахунок для внесення плати</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w:t>
            </w:r>
          </w:p>
        </w:tc>
      </w:tr>
      <w:tr w:rsidR="004E0116" w:rsidRPr="004E0116" w:rsidTr="00B302B2">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12</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Строк надання послуги</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xml:space="preserve">У день звернення </w:t>
            </w:r>
          </w:p>
        </w:tc>
      </w:tr>
      <w:tr w:rsidR="004E0116" w:rsidRPr="004E0116" w:rsidTr="00B302B2">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13</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Cs w:val="24"/>
              </w:rPr>
            </w:pPr>
            <w:r w:rsidRPr="004E0116">
              <w:rPr>
                <w:rFonts w:ascii="Times New Roman" w:eastAsia="Calibri" w:hAnsi="Times New Roman" w:cs="Times New Roman"/>
                <w:szCs w:val="24"/>
              </w:rPr>
              <w:t>Перелік підстав для зупинення розгляду документів, поданих для надання послуги</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Cs w:val="24"/>
              </w:rPr>
            </w:pPr>
            <w:r w:rsidRPr="004E0116">
              <w:rPr>
                <w:rFonts w:ascii="Times New Roman" w:eastAsia="Calibri" w:hAnsi="Times New Roman" w:cs="Times New Roman"/>
                <w:szCs w:val="24"/>
              </w:rPr>
              <w:t>-</w:t>
            </w:r>
          </w:p>
        </w:tc>
      </w:tr>
      <w:tr w:rsidR="004E0116" w:rsidRPr="004E0116" w:rsidTr="00B302B2">
        <w:trPr>
          <w:trHeight w:val="418"/>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14</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Перелік підстав для відмови в наданні послуги</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невідповідність вмісту наданого пакета документів вимогам чинного законодавства;</w:t>
            </w:r>
          </w:p>
          <w:p w:rsidR="004E0116" w:rsidRPr="004E0116" w:rsidRDefault="004E0116" w:rsidP="004E011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виявлення недостовірних відомостей у поданих документах;</w:t>
            </w:r>
          </w:p>
          <w:p w:rsidR="004E0116" w:rsidRPr="004E0116" w:rsidRDefault="004E0116" w:rsidP="004E011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надання неповного пакету документів;</w:t>
            </w:r>
          </w:p>
          <w:p w:rsidR="004E0116" w:rsidRPr="004E0116" w:rsidRDefault="004E0116" w:rsidP="004E011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особа раніше отримувала вказану грошову допомогу</w:t>
            </w:r>
          </w:p>
        </w:tc>
      </w:tr>
      <w:tr w:rsidR="004E0116" w:rsidRPr="004E0116" w:rsidTr="00B302B2">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15</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Результат надання послуги</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Cs w:val="24"/>
              </w:rPr>
              <w:t>Повідомлення про призначення одноразової грошової компенсації</w:t>
            </w:r>
          </w:p>
        </w:tc>
      </w:tr>
      <w:tr w:rsidR="004E0116" w:rsidRPr="004E0116" w:rsidTr="00B302B2">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16</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Способи отримання відповіді (результату)</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ind w:left="34"/>
              <w:jc w:val="both"/>
              <w:rPr>
                <w:rFonts w:ascii="Times New Roman" w:eastAsia="Calibri" w:hAnsi="Times New Roman" w:cs="Times New Roman"/>
                <w:sz w:val="24"/>
                <w:szCs w:val="24"/>
              </w:rPr>
            </w:pPr>
            <w:r w:rsidRPr="004E0116">
              <w:rPr>
                <w:rFonts w:ascii="Times New Roman" w:eastAsia="Calibri" w:hAnsi="Times New Roman" w:cs="Times New Roman"/>
                <w:szCs w:val="24"/>
              </w:rPr>
              <w:t xml:space="preserve">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4E0116" w:rsidRPr="004E0116" w:rsidTr="00B302B2">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17</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Примітка</w:t>
            </w:r>
          </w:p>
        </w:tc>
        <w:tc>
          <w:tcPr>
            <w:tcW w:w="60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E0116" w:rsidRPr="004E0116" w:rsidRDefault="004E0116" w:rsidP="004E0116">
            <w:pPr>
              <w:widowControl w:val="0"/>
              <w:autoSpaceDE w:val="0"/>
              <w:autoSpaceDN w:val="0"/>
              <w:adjustRightInd w:val="0"/>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w:t>
            </w:r>
          </w:p>
        </w:tc>
      </w:tr>
    </w:tbl>
    <w:p w:rsidR="004E0116" w:rsidRPr="004E0116" w:rsidRDefault="004E0116" w:rsidP="004E0116">
      <w:pPr>
        <w:spacing w:after="0" w:line="240" w:lineRule="auto"/>
        <w:jc w:val="both"/>
        <w:rPr>
          <w:rFonts w:ascii="Times New Roman" w:eastAsia="Calibri" w:hAnsi="Times New Roman" w:cs="Times New Roman"/>
          <w:b/>
          <w:bCs/>
          <w:i/>
          <w:iCs/>
          <w:sz w:val="24"/>
          <w:szCs w:val="24"/>
        </w:rPr>
      </w:pPr>
      <w:r w:rsidRPr="004E0116">
        <w:rPr>
          <w:rFonts w:ascii="Times New Roman" w:eastAsia="Calibri" w:hAnsi="Times New Roman" w:cs="Times New Roman"/>
          <w:b/>
          <w:bCs/>
          <w:i/>
          <w:iCs/>
          <w:sz w:val="24"/>
          <w:szCs w:val="24"/>
        </w:rPr>
        <w:t>Керуюча справами виконкому</w:t>
      </w:r>
    </w:p>
    <w:p w:rsidR="004E0116" w:rsidRPr="004E0116" w:rsidRDefault="004E0116" w:rsidP="004E0116">
      <w:pPr>
        <w:spacing w:after="0" w:line="240" w:lineRule="auto"/>
        <w:jc w:val="both"/>
        <w:rPr>
          <w:rFonts w:ascii="Times New Roman" w:eastAsia="Calibri" w:hAnsi="Times New Roman" w:cs="Times New Roman"/>
          <w:b/>
          <w:bCs/>
          <w:i/>
          <w:iCs/>
          <w:sz w:val="24"/>
          <w:szCs w:val="24"/>
        </w:rPr>
      </w:pPr>
      <w:r w:rsidRPr="004E0116">
        <w:rPr>
          <w:rFonts w:ascii="Times New Roman" w:eastAsia="Calibri" w:hAnsi="Times New Roman" w:cs="Times New Roman"/>
          <w:b/>
          <w:bCs/>
          <w:i/>
          <w:iCs/>
          <w:sz w:val="24"/>
          <w:szCs w:val="24"/>
        </w:rPr>
        <w:t xml:space="preserve">районної у місті ради </w:t>
      </w:r>
      <w:r w:rsidRPr="004E0116">
        <w:rPr>
          <w:rFonts w:ascii="Times New Roman" w:eastAsia="Calibri" w:hAnsi="Times New Roman" w:cs="Times New Roman"/>
          <w:b/>
          <w:bCs/>
          <w:i/>
          <w:iCs/>
          <w:sz w:val="24"/>
          <w:szCs w:val="24"/>
        </w:rPr>
        <w:tab/>
      </w:r>
      <w:r w:rsidRPr="004E0116">
        <w:rPr>
          <w:rFonts w:ascii="Times New Roman" w:eastAsia="Calibri" w:hAnsi="Times New Roman" w:cs="Times New Roman"/>
          <w:b/>
          <w:bCs/>
          <w:i/>
          <w:iCs/>
          <w:sz w:val="24"/>
          <w:szCs w:val="24"/>
        </w:rPr>
        <w:tab/>
      </w:r>
      <w:r w:rsidRPr="004E0116">
        <w:rPr>
          <w:rFonts w:ascii="Times New Roman" w:eastAsia="Calibri" w:hAnsi="Times New Roman" w:cs="Times New Roman"/>
          <w:b/>
          <w:bCs/>
          <w:i/>
          <w:iCs/>
          <w:sz w:val="24"/>
          <w:szCs w:val="24"/>
        </w:rPr>
        <w:tab/>
      </w:r>
      <w:r w:rsidRPr="004E0116">
        <w:rPr>
          <w:rFonts w:ascii="Times New Roman" w:eastAsia="Calibri" w:hAnsi="Times New Roman" w:cs="Times New Roman"/>
          <w:b/>
          <w:bCs/>
          <w:i/>
          <w:iCs/>
          <w:sz w:val="24"/>
          <w:szCs w:val="24"/>
        </w:rPr>
        <w:tab/>
      </w:r>
      <w:r w:rsidRPr="004E0116">
        <w:rPr>
          <w:rFonts w:ascii="Times New Roman" w:eastAsia="Calibri" w:hAnsi="Times New Roman" w:cs="Times New Roman"/>
          <w:b/>
          <w:bCs/>
          <w:i/>
          <w:iCs/>
          <w:sz w:val="24"/>
          <w:szCs w:val="24"/>
        </w:rPr>
        <w:tab/>
      </w:r>
      <w:r w:rsidRPr="004E0116">
        <w:rPr>
          <w:rFonts w:ascii="Times New Roman" w:eastAsia="Calibri" w:hAnsi="Times New Roman" w:cs="Times New Roman"/>
          <w:b/>
          <w:bCs/>
          <w:i/>
          <w:iCs/>
          <w:sz w:val="24"/>
          <w:szCs w:val="24"/>
        </w:rPr>
        <w:tab/>
        <w:t xml:space="preserve">             Марія Окунєва</w:t>
      </w:r>
    </w:p>
    <w:p w:rsidR="004E0116" w:rsidRDefault="004E0116">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4E0116" w:rsidRPr="004E0116" w:rsidRDefault="004E0116" w:rsidP="004E0116">
      <w:pPr>
        <w:tabs>
          <w:tab w:val="left" w:pos="4200"/>
        </w:tabs>
        <w:spacing w:after="0" w:line="240" w:lineRule="auto"/>
        <w:ind w:left="6373"/>
        <w:rPr>
          <w:rFonts w:ascii="Times New Roman" w:eastAsia="Calibri" w:hAnsi="Times New Roman" w:cs="Times New Roman"/>
          <w:b/>
          <w:bCs/>
          <w:i/>
          <w:iCs/>
          <w:sz w:val="24"/>
          <w:szCs w:val="24"/>
          <w:lang w:eastAsia="ru-RU"/>
        </w:rPr>
      </w:pPr>
      <w:r w:rsidRPr="004E0116">
        <w:rPr>
          <w:rFonts w:ascii="Times New Roman" w:eastAsia="Calibri" w:hAnsi="Times New Roman" w:cs="Times New Roman"/>
          <w:b/>
          <w:bCs/>
          <w:i/>
          <w:iCs/>
          <w:sz w:val="24"/>
          <w:szCs w:val="24"/>
          <w:lang w:eastAsia="ru-RU"/>
        </w:rPr>
        <w:lastRenderedPageBreak/>
        <w:t>Додаток 248</w:t>
      </w:r>
    </w:p>
    <w:p w:rsidR="004E0116" w:rsidRPr="004E0116" w:rsidRDefault="004E0116" w:rsidP="004E0116">
      <w:pPr>
        <w:tabs>
          <w:tab w:val="left" w:pos="4200"/>
        </w:tabs>
        <w:spacing w:after="0" w:line="240" w:lineRule="auto"/>
        <w:ind w:left="6373"/>
        <w:rPr>
          <w:rFonts w:ascii="Times New Roman" w:eastAsia="Calibri" w:hAnsi="Times New Roman" w:cs="Times New Roman"/>
          <w:b/>
          <w:bCs/>
          <w:i/>
          <w:iCs/>
          <w:sz w:val="24"/>
          <w:szCs w:val="24"/>
          <w:lang w:eastAsia="ru-RU"/>
        </w:rPr>
      </w:pPr>
      <w:r w:rsidRPr="004E0116">
        <w:rPr>
          <w:rFonts w:ascii="Times New Roman" w:eastAsia="Calibri" w:hAnsi="Times New Roman" w:cs="Times New Roman"/>
          <w:b/>
          <w:bCs/>
          <w:i/>
          <w:iCs/>
          <w:sz w:val="24"/>
          <w:szCs w:val="24"/>
          <w:lang w:eastAsia="ru-RU"/>
        </w:rPr>
        <w:t>до рішення виконкому</w:t>
      </w:r>
    </w:p>
    <w:p w:rsidR="004E0116" w:rsidRPr="004E0116" w:rsidRDefault="004E0116" w:rsidP="004E0116">
      <w:pPr>
        <w:tabs>
          <w:tab w:val="left" w:pos="4200"/>
        </w:tabs>
        <w:spacing w:after="0" w:line="240" w:lineRule="auto"/>
        <w:ind w:left="6373"/>
        <w:rPr>
          <w:rFonts w:ascii="Times New Roman" w:eastAsia="Calibri" w:hAnsi="Times New Roman" w:cs="Times New Roman"/>
          <w:b/>
          <w:bCs/>
          <w:i/>
          <w:iCs/>
          <w:sz w:val="24"/>
          <w:szCs w:val="24"/>
          <w:lang w:eastAsia="ru-RU"/>
        </w:rPr>
      </w:pPr>
      <w:r w:rsidRPr="004E0116">
        <w:rPr>
          <w:rFonts w:ascii="Times New Roman" w:eastAsia="Calibri" w:hAnsi="Times New Roman" w:cs="Times New Roman"/>
          <w:b/>
          <w:bCs/>
          <w:i/>
          <w:iCs/>
          <w:sz w:val="24"/>
          <w:szCs w:val="24"/>
          <w:lang w:eastAsia="ru-RU"/>
        </w:rPr>
        <w:t>районної у місті ради</w:t>
      </w:r>
    </w:p>
    <w:p w:rsidR="004E0116" w:rsidRPr="004E0116" w:rsidRDefault="004E0116" w:rsidP="004E0116">
      <w:pPr>
        <w:tabs>
          <w:tab w:val="left" w:pos="4200"/>
        </w:tabs>
        <w:spacing w:after="0" w:line="240" w:lineRule="auto"/>
        <w:ind w:left="6373"/>
        <w:rPr>
          <w:rFonts w:ascii="Times New Roman" w:eastAsia="Calibri" w:hAnsi="Times New Roman" w:cs="Times New Roman"/>
          <w:b/>
          <w:bCs/>
          <w:i/>
          <w:iCs/>
          <w:sz w:val="24"/>
          <w:szCs w:val="24"/>
          <w:lang w:eastAsia="ru-RU"/>
        </w:rPr>
      </w:pPr>
      <w:r w:rsidRPr="004E0116">
        <w:rPr>
          <w:rFonts w:ascii="Times New Roman" w:eastAsia="Calibri" w:hAnsi="Times New Roman" w:cs="Times New Roman"/>
          <w:b/>
          <w:bCs/>
          <w:i/>
          <w:iCs/>
          <w:sz w:val="24"/>
          <w:szCs w:val="24"/>
          <w:lang w:eastAsia="ru-RU"/>
        </w:rPr>
        <w:t>17.11.2021 № 575</w:t>
      </w:r>
    </w:p>
    <w:p w:rsidR="004E0116" w:rsidRPr="004E0116" w:rsidRDefault="004E0116" w:rsidP="004E0116">
      <w:pPr>
        <w:spacing w:after="0" w:line="240" w:lineRule="auto"/>
        <w:jc w:val="center"/>
        <w:rPr>
          <w:rFonts w:ascii="Times New Roman" w:eastAsia="Calibri" w:hAnsi="Times New Roman" w:cs="Times New Roman"/>
          <w:b/>
          <w:bCs/>
          <w:i/>
          <w:iCs/>
          <w:sz w:val="24"/>
          <w:szCs w:val="24"/>
          <w:lang w:eastAsia="ru-RU"/>
        </w:rPr>
      </w:pPr>
    </w:p>
    <w:p w:rsidR="004E0116" w:rsidRPr="004E0116" w:rsidRDefault="004E0116" w:rsidP="004E0116">
      <w:pPr>
        <w:spacing w:after="0" w:line="240" w:lineRule="auto"/>
        <w:jc w:val="center"/>
        <w:rPr>
          <w:rFonts w:ascii="Times New Roman" w:eastAsia="Calibri" w:hAnsi="Times New Roman" w:cs="Times New Roman"/>
          <w:b/>
          <w:bCs/>
          <w:i/>
          <w:iCs/>
          <w:sz w:val="24"/>
          <w:szCs w:val="24"/>
          <w:lang w:eastAsia="ru-RU"/>
        </w:rPr>
      </w:pPr>
    </w:p>
    <w:p w:rsidR="004E0116" w:rsidRPr="004E0116" w:rsidRDefault="004E0116" w:rsidP="004E0116">
      <w:pPr>
        <w:spacing w:after="0" w:line="240" w:lineRule="auto"/>
        <w:jc w:val="center"/>
        <w:rPr>
          <w:rFonts w:ascii="Times New Roman" w:eastAsia="Calibri" w:hAnsi="Times New Roman" w:cs="Times New Roman"/>
          <w:b/>
          <w:bCs/>
          <w:i/>
          <w:iCs/>
          <w:sz w:val="24"/>
          <w:szCs w:val="24"/>
          <w:lang w:eastAsia="ru-RU"/>
        </w:rPr>
      </w:pPr>
      <w:r w:rsidRPr="004E0116">
        <w:rPr>
          <w:rFonts w:ascii="Times New Roman" w:eastAsia="Calibri" w:hAnsi="Times New Roman" w:cs="Times New Roman"/>
          <w:b/>
          <w:bCs/>
          <w:i/>
          <w:iCs/>
          <w:sz w:val="24"/>
          <w:szCs w:val="24"/>
          <w:lang w:eastAsia="ru-RU"/>
        </w:rPr>
        <w:t>Технологічна  картка 72-97</w:t>
      </w:r>
    </w:p>
    <w:p w:rsidR="004E0116" w:rsidRPr="004E0116" w:rsidRDefault="004E0116" w:rsidP="004E0116">
      <w:pPr>
        <w:widowControl w:val="0"/>
        <w:autoSpaceDE w:val="0"/>
        <w:autoSpaceDN w:val="0"/>
        <w:adjustRightInd w:val="0"/>
        <w:spacing w:after="0" w:line="240" w:lineRule="auto"/>
        <w:jc w:val="both"/>
        <w:rPr>
          <w:rFonts w:ascii="Times New Roman" w:eastAsia="Calibri" w:hAnsi="Times New Roman" w:cs="Times New Roman"/>
          <w:b/>
          <w:bCs/>
          <w:i/>
          <w:iCs/>
          <w:sz w:val="24"/>
          <w:szCs w:val="24"/>
          <w:lang w:eastAsia="ru-RU"/>
        </w:rPr>
      </w:pPr>
      <w:r w:rsidRPr="004E0116">
        <w:rPr>
          <w:rFonts w:ascii="Times New Roman" w:eastAsia="Calibri" w:hAnsi="Times New Roman" w:cs="Times New Roman"/>
          <w:i/>
          <w:iCs/>
          <w:sz w:val="24"/>
          <w:szCs w:val="24"/>
          <w:lang w:eastAsia="ru-RU"/>
        </w:rPr>
        <w:t>Назва послуги:</w:t>
      </w:r>
      <w:r w:rsidRPr="004E0116">
        <w:rPr>
          <w:rFonts w:ascii="Times New Roman" w:eastAsia="Calibri" w:hAnsi="Times New Roman" w:cs="Times New Roman"/>
          <w:b/>
          <w:bCs/>
          <w:i/>
          <w:iCs/>
          <w:sz w:val="24"/>
          <w:szCs w:val="24"/>
          <w:lang w:eastAsia="ru-RU"/>
        </w:rPr>
        <w:t xml:space="preserve"> Надання одноразової грошової допомоги постраждалим особам та внутрішньо переміщеним особам, за рахунок коштів, що надійшли від фізичних та юридичних осіб</w:t>
      </w:r>
    </w:p>
    <w:p w:rsidR="004E0116" w:rsidRPr="004E0116" w:rsidRDefault="004E0116" w:rsidP="004E0116">
      <w:pPr>
        <w:spacing w:after="0" w:line="240" w:lineRule="auto"/>
        <w:jc w:val="both"/>
        <w:rPr>
          <w:rFonts w:ascii="Times New Roman" w:eastAsia="Calibri" w:hAnsi="Times New Roman" w:cs="Times New Roman"/>
          <w:sz w:val="24"/>
          <w:szCs w:val="24"/>
          <w:lang w:eastAsia="ru-RU"/>
        </w:rPr>
      </w:pPr>
      <w:r w:rsidRPr="004E0116">
        <w:rPr>
          <w:rFonts w:ascii="Times New Roman" w:eastAsia="Calibri" w:hAnsi="Times New Roman" w:cs="Times New Roman"/>
          <w:i/>
          <w:iCs/>
          <w:sz w:val="24"/>
          <w:szCs w:val="24"/>
          <w:lang w:eastAsia="ru-RU"/>
        </w:rPr>
        <w:t xml:space="preserve">Загальна кількість днів надання послуги: </w:t>
      </w:r>
      <w:r w:rsidRPr="004E0116">
        <w:rPr>
          <w:rFonts w:ascii="Times New Roman" w:eastAsia="Calibri" w:hAnsi="Times New Roman" w:cs="Times New Roman"/>
          <w:b/>
          <w:i/>
          <w:iCs/>
          <w:sz w:val="24"/>
          <w:szCs w:val="24"/>
          <w:lang w:eastAsia="ru-RU"/>
        </w:rPr>
        <w:t>у день звернення</w:t>
      </w:r>
      <w:r w:rsidRPr="004E0116">
        <w:rPr>
          <w:rFonts w:ascii="Times New Roman" w:eastAsia="Calibri" w:hAnsi="Times New Roman" w:cs="Times New Roman"/>
          <w:i/>
          <w:iCs/>
          <w:sz w:val="24"/>
          <w:szCs w:val="24"/>
          <w:lang w:eastAsia="ru-RU"/>
        </w:rPr>
        <w:t> </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51"/>
        <w:gridCol w:w="2664"/>
        <w:gridCol w:w="2204"/>
        <w:gridCol w:w="2560"/>
        <w:gridCol w:w="1549"/>
      </w:tblGrid>
      <w:tr w:rsidR="004E0116" w:rsidRPr="004E0116" w:rsidTr="00B302B2">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uto"/>
              <w:ind w:right="-72"/>
              <w:rPr>
                <w:rFonts w:ascii="Times New Roman" w:eastAsia="Calibri" w:hAnsi="Times New Roman" w:cs="Times New Roman"/>
                <w:sz w:val="24"/>
                <w:szCs w:val="24"/>
                <w:lang w:eastAsia="ru-RU"/>
              </w:rPr>
            </w:pPr>
            <w:r w:rsidRPr="004E0116">
              <w:rPr>
                <w:rFonts w:ascii="Times New Roman" w:eastAsia="Calibri" w:hAnsi="Times New Roman" w:cs="Times New Roman"/>
                <w:b/>
                <w:bCs/>
                <w:i/>
                <w:iCs/>
                <w:sz w:val="24"/>
                <w:szCs w:val="24"/>
                <w:lang w:eastAsia="ru-RU"/>
              </w:rPr>
              <w:t>№ </w:t>
            </w:r>
          </w:p>
          <w:p w:rsidR="004E0116" w:rsidRPr="004E0116" w:rsidRDefault="004E0116" w:rsidP="004E0116">
            <w:pPr>
              <w:spacing w:after="0" w:line="240" w:lineRule="atLeast"/>
              <w:ind w:right="-72"/>
              <w:rPr>
                <w:rFonts w:ascii="Times New Roman" w:eastAsia="Calibri" w:hAnsi="Times New Roman" w:cs="Times New Roman"/>
                <w:sz w:val="24"/>
                <w:szCs w:val="24"/>
                <w:lang w:eastAsia="ru-RU"/>
              </w:rPr>
            </w:pPr>
            <w:r w:rsidRPr="004E0116">
              <w:rPr>
                <w:rFonts w:ascii="Times New Roman" w:eastAsia="Calibri" w:hAnsi="Times New Roman" w:cs="Times New Roman"/>
                <w:b/>
                <w:bCs/>
                <w:i/>
                <w:iCs/>
                <w:sz w:val="24"/>
                <w:szCs w:val="24"/>
                <w:lang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tLeast"/>
              <w:ind w:left="-94" w:right="-58" w:firstLine="94"/>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i/>
                <w:iCs/>
                <w:sz w:val="24"/>
                <w:szCs w:val="24"/>
                <w:lang w:eastAsia="ru-RU"/>
              </w:rPr>
              <w:t>Етапи опрацювання звернення про надання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uto"/>
              <w:ind w:right="142"/>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i/>
                <w:iCs/>
                <w:sz w:val="24"/>
                <w:szCs w:val="24"/>
                <w:lang w:eastAsia="ru-RU"/>
              </w:rPr>
              <w:t>Відповідальна</w:t>
            </w:r>
          </w:p>
          <w:p w:rsidR="004E0116" w:rsidRPr="004E0116" w:rsidRDefault="004E0116" w:rsidP="004E0116">
            <w:pPr>
              <w:spacing w:after="0" w:line="240" w:lineRule="atLeast"/>
              <w:ind w:right="142"/>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i/>
                <w:iCs/>
                <w:sz w:val="24"/>
                <w:szCs w:val="24"/>
                <w:lang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tLeast"/>
              <w:ind w:right="-77"/>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i/>
                <w:iCs/>
                <w:sz w:val="24"/>
                <w:szCs w:val="24"/>
                <w:lang w:eastAsia="ar-SA"/>
              </w:rPr>
              <w:t>Структурний підрозділ, відповідальний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uto"/>
              <w:ind w:right="142"/>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i/>
                <w:iCs/>
                <w:sz w:val="24"/>
                <w:szCs w:val="24"/>
                <w:lang w:eastAsia="ru-RU"/>
              </w:rPr>
              <w:t>Строки </w:t>
            </w:r>
          </w:p>
          <w:p w:rsidR="004E0116" w:rsidRPr="004E0116" w:rsidRDefault="004E0116" w:rsidP="004E0116">
            <w:pPr>
              <w:spacing w:after="0" w:line="240" w:lineRule="atLeast"/>
              <w:ind w:right="142"/>
              <w:jc w:val="center"/>
              <w:rPr>
                <w:rFonts w:ascii="Times New Roman" w:eastAsia="Calibri" w:hAnsi="Times New Roman" w:cs="Times New Roman"/>
                <w:sz w:val="24"/>
                <w:szCs w:val="24"/>
                <w:lang w:eastAsia="ru-RU"/>
              </w:rPr>
            </w:pPr>
            <w:r w:rsidRPr="004E0116">
              <w:rPr>
                <w:rFonts w:ascii="Times New Roman" w:eastAsia="Calibri" w:hAnsi="Times New Roman" w:cs="Times New Roman"/>
                <w:b/>
                <w:bCs/>
                <w:i/>
                <w:iCs/>
                <w:sz w:val="24"/>
                <w:szCs w:val="24"/>
                <w:lang w:eastAsia="ru-RU"/>
              </w:rPr>
              <w:t>виконання етапів (дії, рішення)</w:t>
            </w:r>
          </w:p>
        </w:tc>
      </w:tr>
      <w:tr w:rsidR="004E0116" w:rsidRPr="004E0116" w:rsidTr="00B302B2">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tLeast"/>
              <w:ind w:left="-28" w:right="-38" w:firstLine="28"/>
              <w:jc w:val="center"/>
              <w:rPr>
                <w:rFonts w:ascii="Times New Roman" w:eastAsia="Calibri" w:hAnsi="Times New Roman" w:cs="Times New Roman"/>
                <w:sz w:val="24"/>
                <w:szCs w:val="24"/>
                <w:lang w:eastAsia="ru-RU"/>
              </w:rPr>
            </w:pPr>
            <w:r w:rsidRPr="004E0116">
              <w:rPr>
                <w:rFonts w:ascii="Times New Roman" w:eastAsia="Calibri" w:hAnsi="Times New Roman" w:cs="Times New Roman"/>
                <w:bCs/>
                <w:i/>
                <w:iCs/>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tLeast"/>
              <w:ind w:right="142"/>
              <w:jc w:val="center"/>
              <w:rPr>
                <w:rFonts w:ascii="Times New Roman" w:eastAsia="Calibri" w:hAnsi="Times New Roman" w:cs="Times New Roman"/>
                <w:sz w:val="24"/>
                <w:szCs w:val="24"/>
                <w:lang w:eastAsia="ru-RU"/>
              </w:rPr>
            </w:pPr>
            <w:r w:rsidRPr="004E0116">
              <w:rPr>
                <w:rFonts w:ascii="Times New Roman" w:eastAsia="Calibri" w:hAnsi="Times New Roman" w:cs="Times New Roman"/>
                <w:bCs/>
                <w:i/>
                <w:iCs/>
                <w:sz w:val="24"/>
                <w:szCs w:val="24"/>
                <w:lang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tLeast"/>
              <w:ind w:right="142"/>
              <w:jc w:val="center"/>
              <w:rPr>
                <w:rFonts w:ascii="Times New Roman" w:eastAsia="Calibri" w:hAnsi="Times New Roman" w:cs="Times New Roman"/>
                <w:sz w:val="24"/>
                <w:szCs w:val="24"/>
                <w:lang w:eastAsia="ru-RU"/>
              </w:rPr>
            </w:pPr>
            <w:r w:rsidRPr="004E0116">
              <w:rPr>
                <w:rFonts w:ascii="Times New Roman" w:eastAsia="Calibri" w:hAnsi="Times New Roman" w:cs="Times New Roman"/>
                <w:bCs/>
                <w:i/>
                <w:iCs/>
                <w:sz w:val="24"/>
                <w:szCs w:val="24"/>
                <w:lang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tLeast"/>
              <w:ind w:right="142"/>
              <w:jc w:val="center"/>
              <w:rPr>
                <w:rFonts w:ascii="Times New Roman" w:eastAsia="Calibri" w:hAnsi="Times New Roman" w:cs="Times New Roman"/>
                <w:sz w:val="24"/>
                <w:szCs w:val="24"/>
                <w:lang w:eastAsia="ru-RU"/>
              </w:rPr>
            </w:pPr>
            <w:r w:rsidRPr="004E0116">
              <w:rPr>
                <w:rFonts w:ascii="Times New Roman" w:eastAsia="Calibri" w:hAnsi="Times New Roman" w:cs="Times New Roman"/>
                <w:bCs/>
                <w:i/>
                <w:iCs/>
                <w:sz w:val="24"/>
                <w:szCs w:val="24"/>
                <w:lang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tLeast"/>
              <w:ind w:right="142"/>
              <w:jc w:val="center"/>
              <w:rPr>
                <w:rFonts w:ascii="Times New Roman" w:eastAsia="Calibri" w:hAnsi="Times New Roman" w:cs="Times New Roman"/>
                <w:sz w:val="24"/>
                <w:szCs w:val="24"/>
                <w:lang w:eastAsia="ru-RU"/>
              </w:rPr>
            </w:pPr>
            <w:r w:rsidRPr="004E0116">
              <w:rPr>
                <w:rFonts w:ascii="Times New Roman" w:eastAsia="Calibri" w:hAnsi="Times New Roman" w:cs="Times New Roman"/>
                <w:bCs/>
                <w:i/>
                <w:iCs/>
                <w:sz w:val="24"/>
                <w:szCs w:val="24"/>
                <w:lang w:eastAsia="ru-RU"/>
              </w:rPr>
              <w:t>5</w:t>
            </w:r>
          </w:p>
        </w:tc>
      </w:tr>
      <w:tr w:rsidR="004E0116" w:rsidRPr="004E0116"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0" w:lineRule="atLeast"/>
              <w:ind w:left="-28" w:right="-38" w:firstLine="28"/>
              <w:jc w:val="center"/>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uto"/>
              <w:ind w:right="-102"/>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Інформування про види послуг, перелік документів тощо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uto"/>
              <w:ind w:right="-15"/>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uto"/>
              <w:ind w:left="-35"/>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uto"/>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У момент звернення</w:t>
            </w:r>
          </w:p>
        </w:tc>
      </w:tr>
      <w:tr w:rsidR="004E0116" w:rsidRPr="004E0116"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0" w:lineRule="atLeast"/>
              <w:ind w:left="-28" w:right="-38" w:firstLine="28"/>
              <w:jc w:val="center"/>
              <w:rPr>
                <w:rFonts w:ascii="Times New Roman" w:eastAsia="Calibri" w:hAnsi="Times New Roman" w:cs="Times New Roman"/>
                <w:sz w:val="24"/>
                <w:szCs w:val="24"/>
                <w:lang w:eastAsia="ru-RU"/>
              </w:rPr>
            </w:pPr>
            <w:r w:rsidRPr="004E0116">
              <w:rPr>
                <w:rFonts w:ascii="Times New Roman" w:eastAsia="Calibri" w:hAnsi="Times New Roman" w:cs="Times New Roman"/>
                <w:bCs/>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uto"/>
              <w:ind w:right="-102"/>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uto"/>
              <w:ind w:right="-15"/>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uto"/>
              <w:ind w:left="-35"/>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uto"/>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У момент звернення</w:t>
            </w:r>
          </w:p>
        </w:tc>
      </w:tr>
      <w:tr w:rsidR="004E0116" w:rsidRPr="004E0116"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0" w:lineRule="atLeast"/>
              <w:ind w:left="-28" w:right="-38" w:firstLine="28"/>
              <w:jc w:val="center"/>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uto"/>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Підготовка та направлення пакету документів до департаменту соціального захисту населення Дніпропетровської облдержадміністрації</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uto"/>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uto"/>
              <w:ind w:left="-25" w:right="-68" w:firstLine="25"/>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E0116" w:rsidRPr="004E0116" w:rsidRDefault="004E0116" w:rsidP="004E0116">
            <w:pPr>
              <w:spacing w:after="0" w:line="240" w:lineRule="auto"/>
              <w:rPr>
                <w:rFonts w:ascii="Times New Roman" w:eastAsia="Calibri" w:hAnsi="Times New Roman" w:cs="Times New Roman"/>
                <w:sz w:val="24"/>
                <w:szCs w:val="24"/>
                <w:lang w:eastAsia="ru-RU"/>
              </w:rPr>
            </w:pPr>
            <w:r w:rsidRPr="004E0116">
              <w:rPr>
                <w:rFonts w:ascii="Times New Roman" w:eastAsia="Calibri" w:hAnsi="Times New Roman" w:cs="Times New Roman"/>
                <w:sz w:val="24"/>
                <w:szCs w:val="24"/>
                <w:lang w:eastAsia="ru-RU"/>
              </w:rPr>
              <w:t>У момент звернення</w:t>
            </w:r>
          </w:p>
        </w:tc>
      </w:tr>
    </w:tbl>
    <w:p w:rsidR="004E0116" w:rsidRPr="004E0116" w:rsidRDefault="004E0116" w:rsidP="004E0116">
      <w:pPr>
        <w:spacing w:after="0" w:line="240" w:lineRule="auto"/>
        <w:rPr>
          <w:rFonts w:ascii="Times New Roman" w:eastAsia="Calibri" w:hAnsi="Times New Roman" w:cs="Times New Roman"/>
          <w:b/>
          <w:bCs/>
          <w:i/>
          <w:iCs/>
          <w:sz w:val="24"/>
          <w:szCs w:val="24"/>
          <w:lang w:eastAsia="ru-RU"/>
        </w:rPr>
      </w:pPr>
    </w:p>
    <w:p w:rsidR="004E0116" w:rsidRPr="004E0116" w:rsidRDefault="004E0116" w:rsidP="004E0116">
      <w:pPr>
        <w:spacing w:after="0" w:line="240" w:lineRule="auto"/>
        <w:rPr>
          <w:rFonts w:ascii="Times New Roman" w:eastAsia="Calibri" w:hAnsi="Times New Roman" w:cs="Times New Roman"/>
          <w:b/>
          <w:bCs/>
          <w:i/>
          <w:iCs/>
          <w:sz w:val="24"/>
          <w:szCs w:val="24"/>
          <w:lang w:eastAsia="ru-RU"/>
        </w:rPr>
      </w:pPr>
    </w:p>
    <w:p w:rsidR="004E0116" w:rsidRPr="004E0116" w:rsidRDefault="004E0116" w:rsidP="004E0116">
      <w:pPr>
        <w:spacing w:after="0" w:line="240" w:lineRule="auto"/>
        <w:rPr>
          <w:rFonts w:ascii="Times New Roman" w:eastAsia="Calibri" w:hAnsi="Times New Roman" w:cs="Times New Roman"/>
          <w:b/>
          <w:bCs/>
          <w:i/>
          <w:iCs/>
          <w:sz w:val="24"/>
          <w:szCs w:val="24"/>
          <w:lang w:eastAsia="ru-RU"/>
        </w:rPr>
      </w:pPr>
      <w:r w:rsidRPr="004E0116">
        <w:rPr>
          <w:rFonts w:ascii="Times New Roman" w:eastAsia="Calibri" w:hAnsi="Times New Roman" w:cs="Times New Roman"/>
          <w:b/>
          <w:bCs/>
          <w:i/>
          <w:iCs/>
          <w:sz w:val="24"/>
          <w:szCs w:val="24"/>
          <w:lang w:eastAsia="ru-RU"/>
        </w:rPr>
        <w:t>Керуюча справами виконкому</w:t>
      </w:r>
    </w:p>
    <w:p w:rsidR="004E0116" w:rsidRPr="004E0116" w:rsidRDefault="004E0116" w:rsidP="004E0116">
      <w:pPr>
        <w:spacing w:after="0" w:line="240" w:lineRule="auto"/>
        <w:rPr>
          <w:rFonts w:ascii="Times New Roman" w:eastAsia="Calibri" w:hAnsi="Times New Roman" w:cs="Times New Roman"/>
          <w:b/>
          <w:sz w:val="24"/>
          <w:szCs w:val="24"/>
          <w:lang w:eastAsia="uk-UA"/>
        </w:rPr>
      </w:pPr>
      <w:r w:rsidRPr="004E0116">
        <w:rPr>
          <w:rFonts w:ascii="Times New Roman" w:eastAsia="Calibri" w:hAnsi="Times New Roman" w:cs="Times New Roman"/>
          <w:b/>
          <w:bCs/>
          <w:i/>
          <w:iCs/>
          <w:sz w:val="24"/>
          <w:szCs w:val="24"/>
          <w:lang w:eastAsia="ru-RU"/>
        </w:rPr>
        <w:t xml:space="preserve">районної у місті ради </w:t>
      </w:r>
      <w:r w:rsidRPr="004E0116">
        <w:rPr>
          <w:rFonts w:ascii="Times New Roman" w:eastAsia="Calibri" w:hAnsi="Times New Roman" w:cs="Times New Roman"/>
          <w:b/>
          <w:bCs/>
          <w:i/>
          <w:iCs/>
          <w:sz w:val="24"/>
          <w:szCs w:val="24"/>
          <w:lang w:eastAsia="ru-RU"/>
        </w:rPr>
        <w:tab/>
      </w:r>
      <w:r w:rsidRPr="004E0116">
        <w:rPr>
          <w:rFonts w:ascii="Times New Roman" w:eastAsia="Calibri" w:hAnsi="Times New Roman" w:cs="Times New Roman"/>
          <w:b/>
          <w:bCs/>
          <w:i/>
          <w:iCs/>
          <w:sz w:val="24"/>
          <w:szCs w:val="24"/>
          <w:lang w:eastAsia="ru-RU"/>
        </w:rPr>
        <w:tab/>
      </w:r>
      <w:r w:rsidRPr="004E0116">
        <w:rPr>
          <w:rFonts w:ascii="Times New Roman" w:eastAsia="Calibri" w:hAnsi="Times New Roman" w:cs="Times New Roman"/>
          <w:b/>
          <w:bCs/>
          <w:i/>
          <w:iCs/>
          <w:sz w:val="24"/>
          <w:szCs w:val="24"/>
          <w:lang w:eastAsia="ru-RU"/>
        </w:rPr>
        <w:tab/>
      </w:r>
      <w:r w:rsidRPr="004E0116">
        <w:rPr>
          <w:rFonts w:ascii="Times New Roman" w:eastAsia="Calibri" w:hAnsi="Times New Roman" w:cs="Times New Roman"/>
          <w:b/>
          <w:bCs/>
          <w:i/>
          <w:iCs/>
          <w:sz w:val="24"/>
          <w:szCs w:val="24"/>
          <w:lang w:eastAsia="ru-RU"/>
        </w:rPr>
        <w:tab/>
      </w:r>
      <w:r w:rsidRPr="004E0116">
        <w:rPr>
          <w:rFonts w:ascii="Times New Roman" w:eastAsia="Calibri" w:hAnsi="Times New Roman" w:cs="Times New Roman"/>
          <w:b/>
          <w:bCs/>
          <w:i/>
          <w:iCs/>
          <w:sz w:val="24"/>
          <w:szCs w:val="24"/>
          <w:lang w:eastAsia="ru-RU"/>
        </w:rPr>
        <w:tab/>
      </w:r>
      <w:r w:rsidRPr="004E0116">
        <w:rPr>
          <w:rFonts w:ascii="Times New Roman" w:eastAsia="Calibri" w:hAnsi="Times New Roman" w:cs="Times New Roman"/>
          <w:b/>
          <w:bCs/>
          <w:i/>
          <w:iCs/>
          <w:sz w:val="24"/>
          <w:szCs w:val="24"/>
          <w:lang w:eastAsia="ru-RU"/>
        </w:rPr>
        <w:tab/>
        <w:t xml:space="preserve">             Марія Окунєва</w:t>
      </w:r>
    </w:p>
    <w:p w:rsidR="004E0116" w:rsidRPr="004E0116" w:rsidRDefault="004E0116" w:rsidP="004E0116">
      <w:pPr>
        <w:spacing w:after="0" w:line="240" w:lineRule="auto"/>
        <w:rPr>
          <w:rFonts w:ascii="Times New Roman" w:eastAsia="Calibri" w:hAnsi="Times New Roman" w:cs="Times New Roman"/>
          <w:sz w:val="24"/>
          <w:szCs w:val="24"/>
          <w:lang w:eastAsia="ru-RU"/>
        </w:rPr>
      </w:pPr>
    </w:p>
    <w:p w:rsidR="004E0116" w:rsidRDefault="004E0116">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4E0116" w:rsidRPr="004E0116" w:rsidRDefault="004E0116" w:rsidP="004E0116">
      <w:pPr>
        <w:spacing w:after="0" w:line="240" w:lineRule="auto"/>
        <w:ind w:left="5664" w:firstLine="708"/>
        <w:rPr>
          <w:rFonts w:ascii="Times New Roman" w:eastAsia="Calibri" w:hAnsi="Times New Roman" w:cs="Times New Roman"/>
          <w:b/>
          <w:bCs/>
          <w:i/>
          <w:iCs/>
          <w:sz w:val="24"/>
          <w:szCs w:val="24"/>
        </w:rPr>
      </w:pPr>
      <w:r w:rsidRPr="004E0116">
        <w:rPr>
          <w:rFonts w:ascii="Times New Roman" w:eastAsia="Calibri" w:hAnsi="Times New Roman" w:cs="Times New Roman"/>
          <w:b/>
          <w:bCs/>
          <w:i/>
          <w:iCs/>
          <w:sz w:val="24"/>
          <w:szCs w:val="24"/>
        </w:rPr>
        <w:lastRenderedPageBreak/>
        <w:t>Додаток 249</w:t>
      </w:r>
    </w:p>
    <w:p w:rsidR="004E0116" w:rsidRPr="004E0116" w:rsidRDefault="004E0116" w:rsidP="004E0116">
      <w:pPr>
        <w:spacing w:after="0" w:line="240" w:lineRule="auto"/>
        <w:ind w:left="6379" w:hanging="7"/>
        <w:rPr>
          <w:rFonts w:ascii="Times New Roman" w:eastAsia="Calibri" w:hAnsi="Times New Roman" w:cs="Times New Roman"/>
          <w:b/>
          <w:bCs/>
          <w:i/>
          <w:iCs/>
          <w:sz w:val="24"/>
          <w:szCs w:val="24"/>
          <w:lang w:eastAsia="ru-RU"/>
        </w:rPr>
      </w:pPr>
      <w:r w:rsidRPr="004E0116">
        <w:rPr>
          <w:rFonts w:ascii="Times New Roman" w:eastAsia="Calibri" w:hAnsi="Times New Roman" w:cs="Times New Roman"/>
          <w:b/>
          <w:bCs/>
          <w:i/>
          <w:iCs/>
          <w:sz w:val="24"/>
          <w:szCs w:val="24"/>
          <w:lang w:eastAsia="ru-RU"/>
        </w:rPr>
        <w:t>до рішення виконкому             районної у місті ради</w:t>
      </w:r>
    </w:p>
    <w:p w:rsidR="004E0116" w:rsidRPr="004E0116" w:rsidRDefault="004E0116" w:rsidP="004E0116">
      <w:pPr>
        <w:spacing w:after="0" w:line="240" w:lineRule="auto"/>
        <w:ind w:left="6379" w:hanging="7"/>
        <w:rPr>
          <w:rFonts w:ascii="Times New Roman" w:eastAsia="Calibri" w:hAnsi="Times New Roman" w:cs="Times New Roman"/>
          <w:b/>
          <w:bCs/>
          <w:i/>
          <w:iCs/>
          <w:sz w:val="24"/>
          <w:szCs w:val="24"/>
          <w:lang w:eastAsia="ru-RU"/>
        </w:rPr>
      </w:pPr>
      <w:r w:rsidRPr="004E0116">
        <w:rPr>
          <w:rFonts w:ascii="Times New Roman" w:eastAsia="Calibri" w:hAnsi="Times New Roman" w:cs="Times New Roman"/>
          <w:b/>
          <w:bCs/>
          <w:i/>
          <w:iCs/>
          <w:sz w:val="24"/>
          <w:szCs w:val="24"/>
          <w:lang w:eastAsia="ru-RU"/>
        </w:rPr>
        <w:t>17.11.2021 № 575</w:t>
      </w:r>
    </w:p>
    <w:p w:rsidR="004E0116" w:rsidRPr="004E0116" w:rsidRDefault="004E0116" w:rsidP="004E0116">
      <w:pPr>
        <w:tabs>
          <w:tab w:val="left" w:pos="4200"/>
        </w:tabs>
        <w:spacing w:after="0" w:line="240" w:lineRule="auto"/>
        <w:jc w:val="both"/>
        <w:rPr>
          <w:rFonts w:ascii="Times New Roman" w:eastAsia="Calibri" w:hAnsi="Times New Roman" w:cs="Times New Roman"/>
          <w:b/>
          <w:bCs/>
          <w:sz w:val="24"/>
          <w:szCs w:val="24"/>
        </w:rPr>
      </w:pPr>
      <w:r w:rsidRPr="004E0116">
        <w:rPr>
          <w:rFonts w:ascii="Times New Roman" w:eastAsia="Calibri" w:hAnsi="Times New Roman" w:cs="Times New Roman"/>
          <w:b/>
          <w:bCs/>
          <w:sz w:val="24"/>
          <w:szCs w:val="24"/>
        </w:rPr>
        <w:tab/>
      </w:r>
      <w:r w:rsidRPr="004E0116">
        <w:rPr>
          <w:rFonts w:ascii="Times New Roman" w:eastAsia="Calibri" w:hAnsi="Times New Roman" w:cs="Times New Roman"/>
          <w:b/>
          <w:bCs/>
          <w:sz w:val="24"/>
          <w:szCs w:val="24"/>
        </w:rPr>
        <w:tab/>
      </w:r>
      <w:r w:rsidRPr="004E0116">
        <w:rPr>
          <w:rFonts w:ascii="Times New Roman" w:eastAsia="Calibri" w:hAnsi="Times New Roman" w:cs="Times New Roman"/>
          <w:b/>
          <w:bCs/>
          <w:sz w:val="24"/>
          <w:szCs w:val="24"/>
        </w:rPr>
        <w:tab/>
      </w:r>
      <w:r w:rsidRPr="004E0116">
        <w:rPr>
          <w:rFonts w:ascii="Times New Roman" w:eastAsia="Calibri" w:hAnsi="Times New Roman" w:cs="Times New Roman"/>
          <w:b/>
          <w:bCs/>
          <w:sz w:val="24"/>
          <w:szCs w:val="24"/>
        </w:rPr>
        <w:tab/>
      </w:r>
      <w:r w:rsidRPr="004E0116">
        <w:rPr>
          <w:rFonts w:ascii="Times New Roman" w:eastAsia="Calibri" w:hAnsi="Times New Roman" w:cs="Times New Roman"/>
          <w:b/>
          <w:bCs/>
          <w:sz w:val="24"/>
          <w:szCs w:val="24"/>
        </w:rPr>
        <w:tab/>
      </w:r>
    </w:p>
    <w:p w:rsidR="004E0116" w:rsidRPr="004E0116" w:rsidRDefault="004E0116" w:rsidP="004E0116">
      <w:pPr>
        <w:spacing w:after="0" w:line="240" w:lineRule="auto"/>
        <w:jc w:val="center"/>
        <w:rPr>
          <w:rFonts w:ascii="Times New Roman" w:eastAsia="Calibri" w:hAnsi="Times New Roman" w:cs="Times New Roman"/>
          <w:b/>
          <w:bCs/>
          <w:sz w:val="24"/>
          <w:szCs w:val="24"/>
        </w:rPr>
      </w:pPr>
    </w:p>
    <w:p w:rsidR="004E0116" w:rsidRPr="004E0116" w:rsidRDefault="004E0116" w:rsidP="004E0116">
      <w:pPr>
        <w:spacing w:after="0" w:line="240" w:lineRule="auto"/>
        <w:jc w:val="center"/>
        <w:rPr>
          <w:rFonts w:ascii="Times New Roman" w:eastAsia="Calibri" w:hAnsi="Times New Roman" w:cs="Times New Roman"/>
          <w:b/>
          <w:bCs/>
          <w:sz w:val="24"/>
          <w:szCs w:val="24"/>
        </w:rPr>
      </w:pPr>
    </w:p>
    <w:p w:rsidR="004E0116" w:rsidRPr="004E0116" w:rsidRDefault="004E0116" w:rsidP="004E0116">
      <w:pPr>
        <w:spacing w:after="0" w:line="240" w:lineRule="auto"/>
        <w:jc w:val="center"/>
        <w:rPr>
          <w:rFonts w:ascii="Times New Roman" w:eastAsia="Calibri" w:hAnsi="Times New Roman" w:cs="Times New Roman"/>
          <w:b/>
          <w:bCs/>
          <w:sz w:val="24"/>
          <w:szCs w:val="24"/>
        </w:rPr>
      </w:pPr>
    </w:p>
    <w:p w:rsidR="004E0116" w:rsidRPr="004E0116" w:rsidRDefault="004E0116" w:rsidP="004E0116">
      <w:pPr>
        <w:spacing w:after="0" w:line="240" w:lineRule="auto"/>
        <w:jc w:val="center"/>
        <w:rPr>
          <w:rFonts w:ascii="Times New Roman" w:eastAsia="Calibri" w:hAnsi="Times New Roman" w:cs="Times New Roman"/>
          <w:b/>
          <w:bCs/>
          <w:sz w:val="24"/>
          <w:szCs w:val="24"/>
        </w:rPr>
      </w:pPr>
      <w:r w:rsidRPr="004E0116">
        <w:rPr>
          <w:rFonts w:ascii="Times New Roman" w:eastAsia="Calibri" w:hAnsi="Times New Roman" w:cs="Times New Roman"/>
          <w:b/>
          <w:bCs/>
          <w:sz w:val="24"/>
          <w:szCs w:val="24"/>
        </w:rPr>
        <w:t>ІНФОРМАЦІЙНА КАРТКА 72-70</w:t>
      </w:r>
    </w:p>
    <w:p w:rsidR="004E0116" w:rsidRPr="004E0116" w:rsidRDefault="004E0116" w:rsidP="004E0116">
      <w:pPr>
        <w:spacing w:after="0" w:line="240" w:lineRule="auto"/>
        <w:jc w:val="both"/>
        <w:rPr>
          <w:rFonts w:ascii="Times New Roman" w:eastAsia="Calibri" w:hAnsi="Times New Roman" w:cs="Times New Roman"/>
          <w:b/>
          <w:bCs/>
          <w:sz w:val="24"/>
          <w:szCs w:val="24"/>
        </w:rPr>
      </w:pPr>
    </w:p>
    <w:p w:rsidR="004E0116" w:rsidRPr="004E0116" w:rsidRDefault="004E0116" w:rsidP="004E0116">
      <w:pPr>
        <w:spacing w:after="0" w:line="240" w:lineRule="auto"/>
        <w:jc w:val="both"/>
        <w:rPr>
          <w:rFonts w:ascii="Times New Roman" w:eastAsia="Calibri" w:hAnsi="Times New Roman" w:cs="Times New Roman"/>
          <w:b/>
          <w:bCs/>
          <w:i/>
          <w:iCs/>
          <w:color w:val="000000"/>
          <w:sz w:val="24"/>
          <w:szCs w:val="24"/>
        </w:rPr>
      </w:pPr>
      <w:r w:rsidRPr="004E0116">
        <w:rPr>
          <w:rFonts w:ascii="Times New Roman" w:eastAsia="Calibri" w:hAnsi="Times New Roman" w:cs="Times New Roman"/>
          <w:b/>
          <w:bCs/>
          <w:sz w:val="24"/>
          <w:szCs w:val="24"/>
        </w:rPr>
        <w:t xml:space="preserve">послуги </w:t>
      </w:r>
      <w:r w:rsidRPr="004E0116">
        <w:rPr>
          <w:rFonts w:ascii="Times New Roman" w:eastAsia="Calibri" w:hAnsi="Times New Roman" w:cs="Times New Roman"/>
          <w:b/>
          <w:bCs/>
          <w:i/>
          <w:iCs/>
          <w:color w:val="000000"/>
          <w:sz w:val="24"/>
          <w:szCs w:val="24"/>
        </w:rPr>
        <w:t>Видача направлення на отримання послуг із психологічної реабілітації постраждалим учасникам Революції Гідності, ветеранам війни з числа учасників антитерористичної операції/операції Об’єднаних сил, членам їх сімей та членам сімей загиблих (померлих) таких осіб</w:t>
      </w:r>
    </w:p>
    <w:p w:rsidR="004E0116" w:rsidRPr="004E0116" w:rsidRDefault="004E0116" w:rsidP="004E0116">
      <w:pPr>
        <w:spacing w:after="0" w:line="240" w:lineRule="auto"/>
        <w:jc w:val="both"/>
        <w:rPr>
          <w:rFonts w:ascii="Times New Roman" w:eastAsia="Calibri" w:hAnsi="Times New Roman" w:cs="Times New Roman"/>
          <w:b/>
          <w:bCs/>
          <w:i/>
          <w:iCs/>
          <w:color w:val="000000"/>
          <w:sz w:val="24"/>
          <w:szCs w:val="24"/>
        </w:rPr>
      </w:pPr>
    </w:p>
    <w:tbl>
      <w:tblPr>
        <w:tblW w:w="9776" w:type="dxa"/>
        <w:tblInd w:w="93" w:type="dxa"/>
        <w:tblLook w:val="00A0" w:firstRow="1" w:lastRow="0" w:firstColumn="1" w:lastColumn="0" w:noHBand="0" w:noVBand="0"/>
      </w:tblPr>
      <w:tblGrid>
        <w:gridCol w:w="636"/>
        <w:gridCol w:w="3162"/>
        <w:gridCol w:w="5978"/>
      </w:tblGrid>
      <w:tr w:rsidR="004E0116" w:rsidRPr="004E0116" w:rsidTr="00B302B2">
        <w:trPr>
          <w:trHeight w:val="296"/>
        </w:trPr>
        <w:tc>
          <w:tcPr>
            <w:tcW w:w="9776" w:type="dxa"/>
            <w:gridSpan w:val="3"/>
            <w:tcBorders>
              <w:top w:val="single" w:sz="4" w:space="0" w:color="000000"/>
              <w:left w:val="single" w:sz="4" w:space="0" w:color="000000"/>
              <w:bottom w:val="single" w:sz="4" w:space="0" w:color="000000"/>
              <w:right w:val="single" w:sz="4" w:space="0" w:color="000000"/>
            </w:tcBorders>
            <w:vAlign w:val="center"/>
          </w:tcPr>
          <w:p w:rsidR="004E0116" w:rsidRPr="004E0116" w:rsidRDefault="004E0116" w:rsidP="004E0116">
            <w:pPr>
              <w:spacing w:after="0" w:line="240" w:lineRule="auto"/>
              <w:ind w:left="586" w:hanging="14"/>
              <w:jc w:val="center"/>
              <w:rPr>
                <w:rFonts w:ascii="Times New Roman" w:eastAsia="Calibri" w:hAnsi="Times New Roman" w:cs="Times New Roman"/>
                <w:sz w:val="24"/>
                <w:szCs w:val="24"/>
              </w:rPr>
            </w:pPr>
            <w:r w:rsidRPr="004E0116">
              <w:rPr>
                <w:rFonts w:ascii="Times New Roman" w:eastAsia="Calibri" w:hAnsi="Times New Roman" w:cs="Times New Roman"/>
                <w:b/>
                <w:bCs/>
                <w:color w:val="000000"/>
                <w:sz w:val="24"/>
                <w:szCs w:val="24"/>
              </w:rPr>
              <w:t>Інформація про центр надання адміністративних послуг</w:t>
            </w:r>
          </w:p>
        </w:tc>
      </w:tr>
      <w:tr w:rsidR="004E0116" w:rsidRPr="004E0116" w:rsidTr="00B302B2">
        <w:tc>
          <w:tcPr>
            <w:tcW w:w="0" w:type="auto"/>
            <w:gridSpan w:val="2"/>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ind w:right="-51"/>
              <w:jc w:val="both"/>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Найменування центру надання адміністративних послуг, у якому здійснюється обслуговування суб’єкта звернення</w:t>
            </w:r>
          </w:p>
        </w:tc>
        <w:tc>
          <w:tcPr>
            <w:tcW w:w="5978" w:type="dxa"/>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Центр адміністративних послуг «Віза»</w:t>
            </w:r>
            <w:r w:rsidRPr="004E0116">
              <w:rPr>
                <w:rFonts w:ascii="Times New Roman" w:eastAsia="Calibri" w:hAnsi="Times New Roman" w:cs="Times New Roman"/>
                <w:b/>
                <w:bCs/>
                <w:i/>
                <w:iCs/>
                <w:sz w:val="24"/>
                <w:szCs w:val="24"/>
              </w:rPr>
              <w:t xml:space="preserve"> </w:t>
            </w:r>
            <w:r w:rsidRPr="004E0116">
              <w:rPr>
                <w:rFonts w:ascii="Times New Roman" w:eastAsia="Calibri" w:hAnsi="Times New Roman" w:cs="Times New Roman"/>
                <w:color w:val="000000"/>
                <w:sz w:val="24"/>
                <w:szCs w:val="24"/>
              </w:rPr>
              <w:t>(«Центр Дії») виконкому Криворізької міської ради (надалі – Центр)</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b/>
                <w:bCs/>
                <w:color w:val="000000"/>
                <w:sz w:val="24"/>
                <w:szCs w:val="24"/>
              </w:rPr>
              <w:t>1</w:t>
            </w:r>
          </w:p>
        </w:tc>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 xml:space="preserve">Місцезнаходження віддалених робочих місць Центру </w:t>
            </w:r>
          </w:p>
        </w:tc>
        <w:tc>
          <w:tcPr>
            <w:tcW w:w="5978" w:type="dxa"/>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4E0116">
              <w:rPr>
                <w:rFonts w:ascii="Times New Roman" w:eastAsia="Calibri" w:hAnsi="Times New Roman" w:cs="Times New Roman"/>
                <w:sz w:val="24"/>
                <w:szCs w:val="24"/>
              </w:rPr>
              <w:t>Ухтомського</w:t>
            </w:r>
            <w:proofErr w:type="spellEnd"/>
            <w:r w:rsidRPr="004E0116">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b/>
                <w:bCs/>
                <w:color w:val="000000"/>
                <w:sz w:val="24"/>
                <w:szCs w:val="24"/>
              </w:rPr>
              <w:t>2</w:t>
            </w:r>
          </w:p>
        </w:tc>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 xml:space="preserve">Інформація щодо режиму роботи віддалених робочих місць Центру </w:t>
            </w:r>
          </w:p>
        </w:tc>
        <w:tc>
          <w:tcPr>
            <w:tcW w:w="5978" w:type="dxa"/>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uto"/>
              <w:rPr>
                <w:rFonts w:ascii="Times New Roman" w:eastAsia="Calibri" w:hAnsi="Times New Roman" w:cs="Times New Roman"/>
                <w:sz w:val="24"/>
                <w:szCs w:val="24"/>
              </w:rPr>
            </w:pPr>
            <w:r w:rsidRPr="004E0116">
              <w:rPr>
                <w:rFonts w:ascii="Times New Roman" w:eastAsia="Calibri" w:hAnsi="Times New Roman" w:cs="Times New Roman"/>
                <w:sz w:val="24"/>
                <w:szCs w:val="24"/>
              </w:rPr>
              <w:t xml:space="preserve">З понеділка до суботи  з 09.00 до 16.00 години, </w:t>
            </w:r>
          </w:p>
          <w:p w:rsidR="004E0116" w:rsidRPr="004E0116" w:rsidRDefault="004E0116" w:rsidP="004E0116">
            <w:pPr>
              <w:spacing w:after="0" w:line="240" w:lineRule="auto"/>
              <w:rPr>
                <w:rFonts w:ascii="Times New Roman" w:eastAsia="Calibri" w:hAnsi="Times New Roman" w:cs="Times New Roman"/>
                <w:sz w:val="24"/>
                <w:szCs w:val="24"/>
              </w:rPr>
            </w:pPr>
            <w:r w:rsidRPr="004E0116">
              <w:rPr>
                <w:rFonts w:ascii="Times New Roman" w:eastAsia="Calibri" w:hAnsi="Times New Roman" w:cs="Times New Roman"/>
                <w:sz w:val="24"/>
                <w:szCs w:val="24"/>
              </w:rPr>
              <w:t xml:space="preserve"> перерва з 12.30 до 13.00 години</w:t>
            </w:r>
          </w:p>
          <w:p w:rsidR="004E0116" w:rsidRPr="004E0116" w:rsidRDefault="004E0116" w:rsidP="004E0116">
            <w:pPr>
              <w:spacing w:after="0" w:line="240" w:lineRule="auto"/>
              <w:rPr>
                <w:rFonts w:ascii="Times New Roman" w:eastAsia="Calibri" w:hAnsi="Times New Roman" w:cs="Times New Roman"/>
                <w:sz w:val="24"/>
                <w:szCs w:val="24"/>
              </w:rPr>
            </w:pPr>
            <w:r w:rsidRPr="004E0116">
              <w:rPr>
                <w:rFonts w:ascii="Times New Roman" w:eastAsia="Calibri" w:hAnsi="Times New Roman" w:cs="Times New Roman"/>
                <w:sz w:val="24"/>
                <w:szCs w:val="24"/>
              </w:rPr>
              <w:t xml:space="preserve"> </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b/>
                <w:bCs/>
                <w:color w:val="000000"/>
                <w:sz w:val="24"/>
                <w:szCs w:val="24"/>
              </w:rPr>
              <w:t>3</w:t>
            </w:r>
          </w:p>
        </w:tc>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Телефони та адреси електронної пошти віддалених робочих місць Центру </w:t>
            </w:r>
          </w:p>
        </w:tc>
        <w:tc>
          <w:tcPr>
            <w:tcW w:w="5978" w:type="dxa"/>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xml:space="preserve">Телефон: </w:t>
            </w:r>
            <w:r w:rsidRPr="004E0116">
              <w:rPr>
                <w:rFonts w:ascii="Times New Roman" w:eastAsia="Calibri" w:hAnsi="Times New Roman" w:cs="Times New Roman"/>
                <w:sz w:val="24"/>
                <w:szCs w:val="24"/>
                <w:lang w:eastAsia="ru-RU"/>
              </w:rPr>
              <w:t>0975033528; 0674336786, 0-800-300-177</w:t>
            </w:r>
          </w:p>
          <w:p w:rsidR="004E0116" w:rsidRPr="004E0116" w:rsidRDefault="004E0116" w:rsidP="004E0116">
            <w:pPr>
              <w:spacing w:after="0" w:line="240" w:lineRule="auto"/>
              <w:rPr>
                <w:rFonts w:ascii="Times New Roman" w:eastAsia="Calibri" w:hAnsi="Times New Roman" w:cs="Times New Roman"/>
                <w:sz w:val="24"/>
                <w:szCs w:val="24"/>
              </w:rPr>
            </w:pPr>
            <w:proofErr w:type="spellStart"/>
            <w:r w:rsidRPr="004E0116">
              <w:rPr>
                <w:rFonts w:ascii="Times New Roman" w:eastAsia="Calibri" w:hAnsi="Times New Roman" w:cs="Times New Roman"/>
                <w:sz w:val="24"/>
                <w:szCs w:val="24"/>
              </w:rPr>
              <w:t>Ел.пошта</w:t>
            </w:r>
            <w:proofErr w:type="spellEnd"/>
            <w:r w:rsidRPr="004E0116">
              <w:rPr>
                <w:rFonts w:ascii="Times New Roman" w:eastAsia="Calibri" w:hAnsi="Times New Roman" w:cs="Times New Roman"/>
                <w:sz w:val="24"/>
                <w:szCs w:val="24"/>
              </w:rPr>
              <w:t xml:space="preserve">: </w:t>
            </w:r>
            <w:hyperlink r:id="rId168" w:history="1">
              <w:r w:rsidRPr="004E0116">
                <w:rPr>
                  <w:rFonts w:ascii="Times New Roman" w:eastAsia="Calibri" w:hAnsi="Times New Roman" w:cs="Times New Roman"/>
                  <w:sz w:val="24"/>
                  <w:szCs w:val="24"/>
                  <w:u w:val="single"/>
                </w:rPr>
                <w:t>upszn@trnvk.gov.ua</w:t>
              </w:r>
            </w:hyperlink>
          </w:p>
          <w:p w:rsidR="004E0116" w:rsidRPr="004E0116" w:rsidRDefault="004E0116" w:rsidP="004E0116">
            <w:pPr>
              <w:spacing w:after="0" w:line="240" w:lineRule="auto"/>
              <w:rPr>
                <w:rFonts w:ascii="Times New Roman" w:eastAsia="Calibri" w:hAnsi="Times New Roman" w:cs="Times New Roman"/>
                <w:sz w:val="24"/>
                <w:szCs w:val="24"/>
              </w:rPr>
            </w:pPr>
            <w:r w:rsidRPr="004E0116">
              <w:rPr>
                <w:rFonts w:ascii="Times New Roman" w:eastAsia="Calibri" w:hAnsi="Times New Roman" w:cs="Times New Roman"/>
                <w:sz w:val="24"/>
                <w:szCs w:val="24"/>
              </w:rPr>
              <w:t xml:space="preserve">Офіційний </w:t>
            </w:r>
            <w:proofErr w:type="spellStart"/>
            <w:r w:rsidRPr="004E0116">
              <w:rPr>
                <w:rFonts w:ascii="Times New Roman" w:eastAsia="Calibri" w:hAnsi="Times New Roman" w:cs="Times New Roman"/>
                <w:sz w:val="24"/>
                <w:szCs w:val="24"/>
              </w:rPr>
              <w:t>вебсайт</w:t>
            </w:r>
            <w:proofErr w:type="spellEnd"/>
            <w:r w:rsidRPr="004E0116">
              <w:rPr>
                <w:rFonts w:ascii="Times New Roman" w:eastAsia="Calibri" w:hAnsi="Times New Roman" w:cs="Times New Roman"/>
                <w:sz w:val="24"/>
                <w:szCs w:val="24"/>
              </w:rPr>
              <w:t xml:space="preserve"> виконкому районної у місті ради: </w:t>
            </w:r>
            <w:hyperlink r:id="rId169" w:history="1">
              <w:r w:rsidRPr="004E0116">
                <w:rPr>
                  <w:rFonts w:ascii="Times New Roman" w:eastAsia="Calibri" w:hAnsi="Times New Roman" w:cs="Times New Roman"/>
                  <w:sz w:val="24"/>
                  <w:szCs w:val="24"/>
                  <w:u w:val="single"/>
                </w:rPr>
                <w:t>trnvk.gov.ua</w:t>
              </w:r>
            </w:hyperlink>
          </w:p>
        </w:tc>
      </w:tr>
      <w:tr w:rsidR="004E0116" w:rsidRPr="004E0116" w:rsidTr="00B302B2">
        <w:trPr>
          <w:trHeight w:val="346"/>
        </w:trPr>
        <w:tc>
          <w:tcPr>
            <w:tcW w:w="9776" w:type="dxa"/>
            <w:gridSpan w:val="3"/>
            <w:tcBorders>
              <w:top w:val="single" w:sz="4" w:space="0" w:color="000000"/>
              <w:left w:val="single" w:sz="4" w:space="0" w:color="000000"/>
              <w:bottom w:val="single" w:sz="4" w:space="0" w:color="000000"/>
              <w:right w:val="single" w:sz="4" w:space="0" w:color="000000"/>
            </w:tcBorders>
            <w:vAlign w:val="center"/>
          </w:tcPr>
          <w:p w:rsidR="004E0116" w:rsidRPr="004E0116" w:rsidRDefault="004E0116" w:rsidP="004E0116">
            <w:pPr>
              <w:spacing w:after="0" w:line="240" w:lineRule="auto"/>
              <w:jc w:val="center"/>
              <w:rPr>
                <w:rFonts w:ascii="Times New Roman" w:eastAsia="Calibri" w:hAnsi="Times New Roman" w:cs="Times New Roman"/>
                <w:sz w:val="24"/>
                <w:szCs w:val="24"/>
              </w:rPr>
            </w:pPr>
            <w:r w:rsidRPr="004E0116">
              <w:rPr>
                <w:rFonts w:ascii="Times New Roman" w:eastAsia="Calibri" w:hAnsi="Times New Roman" w:cs="Times New Roman"/>
                <w:b/>
                <w:bCs/>
                <w:i/>
                <w:iCs/>
                <w:color w:val="000000"/>
                <w:sz w:val="24"/>
                <w:szCs w:val="24"/>
              </w:rPr>
              <w:t>Нормативні акти, якими регламентується надання адміністративної послуги</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b/>
                <w:bCs/>
                <w:color w:val="000000"/>
                <w:sz w:val="24"/>
                <w:szCs w:val="24"/>
              </w:rPr>
              <w:t>4</w:t>
            </w:r>
          </w:p>
        </w:tc>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Кодекси, Закони України</w:t>
            </w:r>
          </w:p>
        </w:tc>
        <w:tc>
          <w:tcPr>
            <w:tcW w:w="5978" w:type="dxa"/>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Закони України:</w:t>
            </w:r>
          </w:p>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«Про адміністративні послуги»;</w:t>
            </w:r>
          </w:p>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«Про статус ветеранів війни, гарантії їх соціального захисту»</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uto"/>
              <w:jc w:val="center"/>
              <w:rPr>
                <w:rFonts w:ascii="Times New Roman" w:eastAsia="Calibri" w:hAnsi="Times New Roman" w:cs="Times New Roman"/>
                <w:sz w:val="24"/>
                <w:szCs w:val="24"/>
              </w:rPr>
            </w:pPr>
            <w:r w:rsidRPr="004E0116">
              <w:rPr>
                <w:rFonts w:ascii="Times New Roman" w:eastAsia="Calibri" w:hAnsi="Times New Roman" w:cs="Times New Roman"/>
                <w:b/>
                <w:bCs/>
                <w:sz w:val="24"/>
                <w:szCs w:val="24"/>
              </w:rPr>
              <w:t>5</w:t>
            </w:r>
          </w:p>
          <w:p w:rsidR="004E0116" w:rsidRPr="004E0116" w:rsidRDefault="004E0116" w:rsidP="004E0116">
            <w:pPr>
              <w:spacing w:after="0" w:line="240" w:lineRule="atLeast"/>
              <w:jc w:val="both"/>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Акти Кабінету Міністрів України</w:t>
            </w:r>
          </w:p>
        </w:tc>
        <w:tc>
          <w:tcPr>
            <w:tcW w:w="5978" w:type="dxa"/>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uto"/>
              <w:jc w:val="both"/>
              <w:rPr>
                <w:rFonts w:ascii="Times New Roman" w:eastAsia="Calibri" w:hAnsi="Times New Roman" w:cs="Times New Roman"/>
                <w:color w:val="000000"/>
                <w:sz w:val="24"/>
                <w:szCs w:val="24"/>
              </w:rPr>
            </w:pPr>
            <w:r w:rsidRPr="004E0116">
              <w:rPr>
                <w:rFonts w:ascii="Times New Roman" w:eastAsia="Calibri" w:hAnsi="Times New Roman" w:cs="Times New Roman"/>
                <w:color w:val="000000"/>
                <w:sz w:val="24"/>
                <w:szCs w:val="24"/>
              </w:rPr>
              <w:t>Постанови Кабінету Міністрів України:</w:t>
            </w:r>
          </w:p>
          <w:p w:rsidR="004E0116" w:rsidRPr="004E0116" w:rsidRDefault="004E0116" w:rsidP="004E0116">
            <w:pPr>
              <w:spacing w:after="0" w:line="240" w:lineRule="auto"/>
              <w:jc w:val="both"/>
              <w:rPr>
                <w:rFonts w:ascii="Times New Roman" w:eastAsia="Calibri" w:hAnsi="Times New Roman" w:cs="Times New Roman"/>
                <w:color w:val="000000"/>
                <w:sz w:val="24"/>
                <w:szCs w:val="24"/>
              </w:rPr>
            </w:pPr>
            <w:r w:rsidRPr="004E0116">
              <w:rPr>
                <w:rFonts w:ascii="Times New Roman" w:eastAsia="Calibri" w:hAnsi="Times New Roman" w:cs="Times New Roman"/>
                <w:color w:val="000000"/>
                <w:sz w:val="24"/>
                <w:szCs w:val="24"/>
              </w:rPr>
              <w:t>- від 27.12.2017 № 1057 «Про затвердження Порядку проведення психологічної реабілітації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членів їх сімей та членів сімей загиблих (померлих) таких осіб», зі змінами;</w:t>
            </w:r>
          </w:p>
          <w:p w:rsidR="004E0116" w:rsidRPr="004E0116" w:rsidRDefault="004E0116" w:rsidP="004E0116">
            <w:pPr>
              <w:spacing w:after="0" w:line="240" w:lineRule="auto"/>
              <w:jc w:val="both"/>
              <w:rPr>
                <w:rFonts w:ascii="Times New Roman" w:eastAsia="Calibri" w:hAnsi="Times New Roman" w:cs="Times New Roman"/>
                <w:color w:val="000000"/>
                <w:sz w:val="24"/>
                <w:szCs w:val="24"/>
              </w:rPr>
            </w:pPr>
            <w:r w:rsidRPr="004E0116">
              <w:rPr>
                <w:rFonts w:ascii="Times New Roman" w:eastAsia="Calibri" w:hAnsi="Times New Roman" w:cs="Times New Roman"/>
                <w:color w:val="000000"/>
                <w:sz w:val="24"/>
                <w:szCs w:val="24"/>
              </w:rPr>
              <w:t xml:space="preserve">- від 12.07.2017 № 497 «Про затвердження Порядку використання коштів, передбачених у державному бюджеті для здійснення заходів із психологічної реабілітації постраждалих учасників Революції Гідності, учасників антитерористичної операції та осіб, які здійснювали заходи із забезпечення національної </w:t>
            </w:r>
            <w:r w:rsidRPr="004E0116">
              <w:rPr>
                <w:rFonts w:ascii="Times New Roman" w:eastAsia="Calibri" w:hAnsi="Times New Roman" w:cs="Times New Roman"/>
                <w:color w:val="000000"/>
                <w:sz w:val="24"/>
                <w:szCs w:val="24"/>
              </w:rPr>
              <w:lastRenderedPageBreak/>
              <w:t>безпеки і оборони, відсічі і стримування збройної агресії Російської Федерації у Донецькій та Луганській областях» зі змінами</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b/>
                <w:bCs/>
                <w:sz w:val="24"/>
                <w:szCs w:val="24"/>
              </w:rPr>
              <w:lastRenderedPageBreak/>
              <w:t>6</w:t>
            </w:r>
          </w:p>
        </w:tc>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Акти центральних органів виконавчої влади</w:t>
            </w:r>
          </w:p>
        </w:tc>
        <w:tc>
          <w:tcPr>
            <w:tcW w:w="5978" w:type="dxa"/>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200" w:line="240" w:lineRule="auto"/>
              <w:jc w:val="center"/>
              <w:rPr>
                <w:rFonts w:ascii="Times New Roman" w:eastAsia="Calibri" w:hAnsi="Times New Roman" w:cs="Times New Roman"/>
                <w:color w:val="000000"/>
                <w:sz w:val="24"/>
                <w:szCs w:val="24"/>
              </w:rPr>
            </w:pPr>
            <w:r w:rsidRPr="004E0116">
              <w:rPr>
                <w:rFonts w:ascii="Times New Roman" w:eastAsia="Calibri" w:hAnsi="Times New Roman" w:cs="Times New Roman"/>
                <w:color w:val="000000"/>
                <w:sz w:val="24"/>
                <w:szCs w:val="24"/>
              </w:rPr>
              <w:t>-</w:t>
            </w:r>
          </w:p>
        </w:tc>
      </w:tr>
      <w:tr w:rsidR="004E0116" w:rsidRPr="004E0116" w:rsidTr="00B302B2">
        <w:trPr>
          <w:trHeight w:val="751"/>
        </w:trPr>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uto"/>
              <w:jc w:val="center"/>
              <w:rPr>
                <w:rFonts w:ascii="Times New Roman" w:eastAsia="Calibri" w:hAnsi="Times New Roman" w:cs="Times New Roman"/>
                <w:sz w:val="24"/>
                <w:szCs w:val="24"/>
              </w:rPr>
            </w:pPr>
            <w:r w:rsidRPr="004E0116">
              <w:rPr>
                <w:rFonts w:ascii="Times New Roman" w:eastAsia="Calibri" w:hAnsi="Times New Roman" w:cs="Times New Roman"/>
                <w:b/>
                <w:bCs/>
                <w:sz w:val="24"/>
                <w:szCs w:val="24"/>
              </w:rPr>
              <w:t>7</w:t>
            </w:r>
          </w:p>
        </w:tc>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Акти місцевих органів виконавчої влади/органів місцевого самоврядування</w:t>
            </w:r>
          </w:p>
        </w:tc>
        <w:tc>
          <w:tcPr>
            <w:tcW w:w="5978" w:type="dxa"/>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uto"/>
              <w:jc w:val="center"/>
              <w:rPr>
                <w:rFonts w:ascii="Times New Roman" w:eastAsia="Calibri" w:hAnsi="Times New Roman" w:cs="Times New Roman"/>
                <w:color w:val="000000"/>
                <w:sz w:val="24"/>
                <w:szCs w:val="24"/>
              </w:rPr>
            </w:pPr>
            <w:r w:rsidRPr="004E0116">
              <w:rPr>
                <w:rFonts w:ascii="Times New Roman" w:eastAsia="Calibri" w:hAnsi="Times New Roman" w:cs="Times New Roman"/>
                <w:color w:val="000000"/>
                <w:sz w:val="24"/>
                <w:szCs w:val="24"/>
              </w:rPr>
              <w:t>-</w:t>
            </w:r>
          </w:p>
        </w:tc>
      </w:tr>
      <w:tr w:rsidR="004E0116" w:rsidRPr="004E0116" w:rsidTr="00B302B2">
        <w:trPr>
          <w:trHeight w:val="288"/>
        </w:trPr>
        <w:tc>
          <w:tcPr>
            <w:tcW w:w="9776" w:type="dxa"/>
            <w:gridSpan w:val="3"/>
            <w:tcBorders>
              <w:top w:val="single" w:sz="4" w:space="0" w:color="000000"/>
              <w:left w:val="single" w:sz="4" w:space="0" w:color="000000"/>
              <w:bottom w:val="single" w:sz="4" w:space="0" w:color="000000"/>
              <w:right w:val="single" w:sz="4" w:space="0" w:color="000000"/>
            </w:tcBorders>
            <w:vAlign w:val="center"/>
          </w:tcPr>
          <w:p w:rsidR="004E0116" w:rsidRPr="004E0116" w:rsidRDefault="004E0116" w:rsidP="004E0116">
            <w:pPr>
              <w:spacing w:after="0" w:line="240" w:lineRule="auto"/>
              <w:jc w:val="center"/>
              <w:rPr>
                <w:rFonts w:ascii="Times New Roman" w:eastAsia="Calibri" w:hAnsi="Times New Roman" w:cs="Times New Roman"/>
                <w:sz w:val="24"/>
                <w:szCs w:val="24"/>
              </w:rPr>
            </w:pPr>
            <w:r w:rsidRPr="004E0116">
              <w:rPr>
                <w:rFonts w:ascii="Times New Roman" w:eastAsia="Calibri" w:hAnsi="Times New Roman" w:cs="Times New Roman"/>
                <w:b/>
                <w:bCs/>
                <w:i/>
                <w:iCs/>
                <w:color w:val="000000"/>
                <w:sz w:val="24"/>
                <w:szCs w:val="24"/>
              </w:rPr>
              <w:t>Умови отримання адміністративної послуги</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b/>
                <w:bCs/>
                <w:color w:val="000000"/>
                <w:sz w:val="24"/>
                <w:szCs w:val="24"/>
              </w:rPr>
              <w:t>8</w:t>
            </w:r>
          </w:p>
        </w:tc>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Підстава для одержання адміністративної послуги</w:t>
            </w:r>
          </w:p>
        </w:tc>
        <w:tc>
          <w:tcPr>
            <w:tcW w:w="5978" w:type="dxa"/>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Заява, наявність відповідного пакету документів.</w:t>
            </w:r>
          </w:p>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Психологічною реабілітацією забезпечуються учасники бойових дій - відповідно до пунктів 19-21 частини першої статті 6 Закону України «Про статус ветеранів війни, гарантії їх соціального захисту» (далі - Закон); особи з інвалідністю внаслідок війни - відповідно до пунктів 10-14 частини другої статті 7 Закону; учасники війни - відповідно до пункту 13 статті 9 Закону; постраждалі учасники Революції Гідності - відповідно до статті 16-1 Закону; особи, на яких поширюється чинність Закону, – відповідно до абзаців четвертого – восьмого та чотирнадцятого пункту                1 статті 10 Закону; дружини (чоловіки) вищезазначених осіб</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b/>
                <w:bCs/>
                <w:sz w:val="24"/>
                <w:szCs w:val="24"/>
              </w:rPr>
              <w:t>9</w:t>
            </w:r>
          </w:p>
        </w:tc>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Вичерпний перелік документів, необхідних для отримання адміністративної послуги, а також вимоги до них</w:t>
            </w:r>
          </w:p>
        </w:tc>
        <w:tc>
          <w:tcPr>
            <w:tcW w:w="5978" w:type="dxa"/>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1. Заява довільної форми (за умови пред'явлення паспорта громадянина України (паспортного документа іноземця);</w:t>
            </w:r>
          </w:p>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2. 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 пред'явленням оригіналів):(за умови пред'явлення оригіналів):</w:t>
            </w:r>
          </w:p>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посвідчення учасника бойових дій, або особи з інвалідністю внаслідок війни, або учасника війни, або постраждалого учасника Революції Гідності;</w:t>
            </w:r>
          </w:p>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документа, що підтверджує безпосередню участь в антитерористичній операції або забезпеченні її проведення з безпосереднім перебуванням в районах антитерористичної операції у період її проведення, або копія документа про участь особи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w:t>
            </w:r>
          </w:p>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 копія свідоцтва про шлюб</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b/>
                <w:bCs/>
                <w:color w:val="000000"/>
                <w:sz w:val="24"/>
                <w:szCs w:val="24"/>
              </w:rPr>
              <w:t>10</w:t>
            </w:r>
          </w:p>
        </w:tc>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Порядок та спосіб подання документів, необхідних для отримання адміністративної послуги</w:t>
            </w:r>
          </w:p>
        </w:tc>
        <w:tc>
          <w:tcPr>
            <w:tcW w:w="5978" w:type="dxa"/>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ind w:right="-1"/>
              <w:jc w:val="both"/>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 xml:space="preserve">Заява та пакет документів подаються до Центру (через віддалене робоче місце) особисто,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 </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vAlign w:val="center"/>
          </w:tcPr>
          <w:p w:rsidR="004E0116" w:rsidRPr="004E0116" w:rsidRDefault="004E0116" w:rsidP="004E0116">
            <w:pPr>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b/>
                <w:bCs/>
                <w:color w:val="000000"/>
                <w:sz w:val="24"/>
                <w:szCs w:val="24"/>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Платність /безоплатність адміністративної послуги</w:t>
            </w:r>
          </w:p>
        </w:tc>
        <w:tc>
          <w:tcPr>
            <w:tcW w:w="5978" w:type="dxa"/>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Безоплатно</w:t>
            </w:r>
          </w:p>
        </w:tc>
      </w:tr>
      <w:tr w:rsidR="004E0116" w:rsidRPr="004E0116" w:rsidTr="00B302B2">
        <w:trPr>
          <w:trHeight w:val="344"/>
        </w:trPr>
        <w:tc>
          <w:tcPr>
            <w:tcW w:w="9776" w:type="dxa"/>
            <w:gridSpan w:val="3"/>
            <w:tcBorders>
              <w:top w:val="single" w:sz="4" w:space="0" w:color="000000"/>
              <w:left w:val="single" w:sz="4" w:space="0" w:color="000000"/>
              <w:bottom w:val="single" w:sz="4" w:space="0" w:color="000000"/>
              <w:right w:val="single" w:sz="4" w:space="0" w:color="000000"/>
            </w:tcBorders>
            <w:vAlign w:val="center"/>
          </w:tcPr>
          <w:p w:rsidR="004E0116" w:rsidRPr="004E0116" w:rsidRDefault="004E0116" w:rsidP="004E0116">
            <w:pPr>
              <w:spacing w:after="0" w:line="240" w:lineRule="auto"/>
              <w:jc w:val="center"/>
              <w:rPr>
                <w:rFonts w:ascii="Times New Roman" w:eastAsia="Calibri" w:hAnsi="Times New Roman" w:cs="Times New Roman"/>
                <w:sz w:val="24"/>
                <w:szCs w:val="24"/>
              </w:rPr>
            </w:pPr>
            <w:r w:rsidRPr="004E0116">
              <w:rPr>
                <w:rFonts w:ascii="Times New Roman" w:eastAsia="Calibri" w:hAnsi="Times New Roman" w:cs="Times New Roman"/>
                <w:b/>
                <w:bCs/>
                <w:i/>
                <w:iCs/>
                <w:color w:val="000000"/>
                <w:sz w:val="24"/>
                <w:szCs w:val="24"/>
              </w:rPr>
              <w:lastRenderedPageBreak/>
              <w:t>У разі оплати адміністративної послуги:</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vAlign w:val="center"/>
          </w:tcPr>
          <w:p w:rsidR="004E0116" w:rsidRPr="004E0116" w:rsidRDefault="004E0116" w:rsidP="004E0116">
            <w:pPr>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b/>
                <w:bCs/>
                <w:color w:val="000000"/>
                <w:sz w:val="24"/>
                <w:szCs w:val="24"/>
              </w:rPr>
              <w:t>11.1</w:t>
            </w:r>
          </w:p>
        </w:tc>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Нормативно-правові акти, на підставі яких стягується плата</w:t>
            </w:r>
          </w:p>
        </w:tc>
        <w:tc>
          <w:tcPr>
            <w:tcW w:w="5978" w:type="dxa"/>
            <w:tcBorders>
              <w:top w:val="single" w:sz="4" w:space="0" w:color="000000"/>
              <w:left w:val="single" w:sz="4" w:space="0" w:color="000000"/>
              <w:bottom w:val="single" w:sz="4" w:space="0" w:color="000000"/>
              <w:right w:val="single" w:sz="4" w:space="0" w:color="000000"/>
            </w:tcBorders>
            <w:vAlign w:val="center"/>
          </w:tcPr>
          <w:p w:rsidR="004E0116" w:rsidRPr="004E0116" w:rsidRDefault="004E0116" w:rsidP="004E0116">
            <w:pPr>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b/>
                <w:bCs/>
                <w:color w:val="000000"/>
                <w:sz w:val="24"/>
                <w:szCs w:val="24"/>
              </w:rPr>
              <w:t>11.2</w:t>
            </w:r>
          </w:p>
        </w:tc>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Розмір та порядок внесення плати </w:t>
            </w:r>
          </w:p>
        </w:tc>
        <w:tc>
          <w:tcPr>
            <w:tcW w:w="5978" w:type="dxa"/>
            <w:tcBorders>
              <w:top w:val="single" w:sz="4" w:space="0" w:color="000000"/>
              <w:left w:val="single" w:sz="4" w:space="0" w:color="000000"/>
              <w:bottom w:val="single" w:sz="4" w:space="0" w:color="000000"/>
              <w:right w:val="single" w:sz="4" w:space="0" w:color="000000"/>
            </w:tcBorders>
            <w:vAlign w:val="center"/>
          </w:tcPr>
          <w:p w:rsidR="004E0116" w:rsidRPr="004E0116" w:rsidRDefault="004E0116" w:rsidP="004E0116">
            <w:pPr>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vAlign w:val="center"/>
          </w:tcPr>
          <w:p w:rsidR="004E0116" w:rsidRPr="004E0116" w:rsidRDefault="004E0116" w:rsidP="004E0116">
            <w:pPr>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b/>
                <w:bCs/>
                <w:color w:val="000000"/>
                <w:sz w:val="24"/>
                <w:szCs w:val="24"/>
              </w:rPr>
              <w:t>11.3</w:t>
            </w:r>
          </w:p>
        </w:tc>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Розрахунковий рахунок для внесення плати</w:t>
            </w:r>
          </w:p>
        </w:tc>
        <w:tc>
          <w:tcPr>
            <w:tcW w:w="5978" w:type="dxa"/>
            <w:tcBorders>
              <w:top w:val="single" w:sz="4" w:space="0" w:color="000000"/>
              <w:left w:val="single" w:sz="4" w:space="0" w:color="000000"/>
              <w:bottom w:val="single" w:sz="4" w:space="0" w:color="000000"/>
              <w:right w:val="single" w:sz="4" w:space="0" w:color="000000"/>
            </w:tcBorders>
            <w:vAlign w:val="center"/>
          </w:tcPr>
          <w:p w:rsidR="004E0116" w:rsidRPr="004E0116" w:rsidRDefault="004E0116" w:rsidP="004E0116">
            <w:pPr>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b/>
                <w:bCs/>
                <w:sz w:val="24"/>
                <w:szCs w:val="24"/>
              </w:rPr>
              <w:t>12</w:t>
            </w:r>
          </w:p>
        </w:tc>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Строк надання адміністративної послуги</w:t>
            </w:r>
          </w:p>
        </w:tc>
        <w:tc>
          <w:tcPr>
            <w:tcW w:w="5978" w:type="dxa"/>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1 день</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center"/>
              <w:rPr>
                <w:rFonts w:ascii="Times New Roman" w:eastAsia="Calibri" w:hAnsi="Times New Roman" w:cs="Times New Roman"/>
                <w:b/>
                <w:bCs/>
                <w:sz w:val="24"/>
                <w:szCs w:val="24"/>
              </w:rPr>
            </w:pPr>
            <w:r w:rsidRPr="004E0116">
              <w:rPr>
                <w:rFonts w:ascii="Times New Roman" w:eastAsia="Calibri" w:hAnsi="Times New Roman" w:cs="Times New Roman"/>
                <w:b/>
                <w:bCs/>
                <w:sz w:val="24"/>
                <w:szCs w:val="24"/>
              </w:rPr>
              <w:t>13</w:t>
            </w:r>
          </w:p>
        </w:tc>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Перелік підстав для зупинення розгляду документів, поданих для надання адміністративної послуги</w:t>
            </w:r>
          </w:p>
          <w:p w:rsidR="004E0116" w:rsidRPr="004E0116" w:rsidRDefault="004E0116" w:rsidP="004E0116">
            <w:pPr>
              <w:spacing w:after="0" w:line="240" w:lineRule="atLeast"/>
              <w:jc w:val="both"/>
              <w:rPr>
                <w:rFonts w:ascii="Times New Roman" w:eastAsia="Calibri" w:hAnsi="Times New Roman" w:cs="Times New Roman"/>
                <w:sz w:val="24"/>
                <w:szCs w:val="24"/>
              </w:rPr>
            </w:pPr>
          </w:p>
        </w:tc>
        <w:tc>
          <w:tcPr>
            <w:tcW w:w="5978" w:type="dxa"/>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w:t>
            </w:r>
          </w:p>
        </w:tc>
      </w:tr>
      <w:tr w:rsidR="004E0116" w:rsidRPr="004E0116" w:rsidTr="00B302B2">
        <w:trPr>
          <w:trHeight w:val="1111"/>
        </w:trPr>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uto"/>
              <w:jc w:val="center"/>
              <w:rPr>
                <w:rFonts w:ascii="Times New Roman" w:eastAsia="Calibri" w:hAnsi="Times New Roman" w:cs="Times New Roman"/>
                <w:b/>
                <w:bCs/>
                <w:sz w:val="24"/>
                <w:szCs w:val="24"/>
              </w:rPr>
            </w:pPr>
            <w:r w:rsidRPr="004E0116">
              <w:rPr>
                <w:rFonts w:ascii="Times New Roman" w:eastAsia="Calibri" w:hAnsi="Times New Roman" w:cs="Times New Roman"/>
                <w:b/>
                <w:bCs/>
                <w:sz w:val="24"/>
                <w:szCs w:val="24"/>
              </w:rPr>
              <w:t>14</w:t>
            </w:r>
          </w:p>
        </w:tc>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Перелік підстав для відмови в наданні адміністративної послуги</w:t>
            </w:r>
          </w:p>
        </w:tc>
        <w:tc>
          <w:tcPr>
            <w:tcW w:w="5978" w:type="dxa"/>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uto"/>
              <w:jc w:val="both"/>
              <w:textAlignment w:val="baseline"/>
              <w:rPr>
                <w:rFonts w:ascii="Times New Roman" w:eastAsia="Calibri" w:hAnsi="Times New Roman" w:cs="Times New Roman"/>
                <w:color w:val="000000"/>
                <w:sz w:val="24"/>
                <w:szCs w:val="24"/>
              </w:rPr>
            </w:pPr>
            <w:r w:rsidRPr="004E0116">
              <w:rPr>
                <w:rFonts w:ascii="Times New Roman" w:eastAsia="Calibri" w:hAnsi="Times New Roman" w:cs="Times New Roman"/>
                <w:color w:val="000000"/>
                <w:sz w:val="24"/>
                <w:szCs w:val="24"/>
              </w:rPr>
              <w:t>1. Надання неповного пакету документів</w:t>
            </w:r>
          </w:p>
          <w:p w:rsidR="004E0116" w:rsidRPr="004E0116" w:rsidRDefault="004E0116" w:rsidP="004E0116">
            <w:pPr>
              <w:spacing w:after="0" w:line="240" w:lineRule="auto"/>
              <w:jc w:val="both"/>
              <w:textAlignment w:val="baseline"/>
              <w:rPr>
                <w:rFonts w:ascii="Times New Roman" w:eastAsia="Calibri" w:hAnsi="Times New Roman" w:cs="Times New Roman"/>
                <w:color w:val="000000"/>
                <w:sz w:val="24"/>
                <w:szCs w:val="24"/>
              </w:rPr>
            </w:pPr>
            <w:r w:rsidRPr="004E0116">
              <w:rPr>
                <w:rFonts w:ascii="Times New Roman" w:eastAsia="Calibri" w:hAnsi="Times New Roman" w:cs="Times New Roman"/>
                <w:color w:val="000000"/>
                <w:sz w:val="24"/>
                <w:szCs w:val="24"/>
              </w:rPr>
              <w:t>2. Невідповідність вмісту наданого пакета документів вимогам чинного законодавства.</w:t>
            </w:r>
          </w:p>
          <w:p w:rsidR="004E0116" w:rsidRPr="004E0116" w:rsidRDefault="004E0116" w:rsidP="004E0116">
            <w:pPr>
              <w:spacing w:after="0" w:line="240" w:lineRule="auto"/>
              <w:jc w:val="both"/>
              <w:textAlignment w:val="baseline"/>
              <w:rPr>
                <w:rFonts w:ascii="Times New Roman" w:eastAsia="Calibri" w:hAnsi="Times New Roman" w:cs="Times New Roman"/>
                <w:color w:val="000000"/>
                <w:sz w:val="24"/>
                <w:szCs w:val="24"/>
              </w:rPr>
            </w:pPr>
            <w:r w:rsidRPr="004E0116">
              <w:rPr>
                <w:rFonts w:ascii="Times New Roman" w:eastAsia="Calibri" w:hAnsi="Times New Roman" w:cs="Times New Roman"/>
                <w:color w:val="000000"/>
                <w:sz w:val="24"/>
                <w:szCs w:val="24"/>
              </w:rPr>
              <w:t>3. Виявлення недостовірних відомостей у поданих документах.</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center"/>
              <w:rPr>
                <w:rFonts w:ascii="Times New Roman" w:eastAsia="Calibri" w:hAnsi="Times New Roman" w:cs="Times New Roman"/>
                <w:b/>
                <w:bCs/>
                <w:sz w:val="24"/>
                <w:szCs w:val="24"/>
              </w:rPr>
            </w:pPr>
            <w:r w:rsidRPr="004E0116">
              <w:rPr>
                <w:rFonts w:ascii="Times New Roman" w:eastAsia="Calibri" w:hAnsi="Times New Roman" w:cs="Times New Roman"/>
                <w:b/>
                <w:bCs/>
                <w:sz w:val="24"/>
                <w:szCs w:val="24"/>
              </w:rPr>
              <w:t>15</w:t>
            </w:r>
          </w:p>
        </w:tc>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Результат надання адміністративної послуги</w:t>
            </w:r>
          </w:p>
        </w:tc>
        <w:tc>
          <w:tcPr>
            <w:tcW w:w="5978" w:type="dxa"/>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uto"/>
              <w:jc w:val="both"/>
              <w:rPr>
                <w:rFonts w:ascii="Times New Roman" w:eastAsia="Calibri" w:hAnsi="Times New Roman" w:cs="Times New Roman"/>
                <w:sz w:val="24"/>
                <w:szCs w:val="24"/>
              </w:rPr>
            </w:pPr>
            <w:r w:rsidRPr="004E0116">
              <w:rPr>
                <w:rFonts w:ascii="Times New Roman" w:eastAsia="Calibri" w:hAnsi="Times New Roman" w:cs="Times New Roman"/>
                <w:sz w:val="24"/>
                <w:szCs w:val="24"/>
              </w:rPr>
              <w:t>Повідомлення про реєстрацію в журналі обліку звернень учасників антитерористичної операції та постраждалих учасників Революції Гідності про проходження психологічної реабілітації</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center"/>
              <w:rPr>
                <w:rFonts w:ascii="Times New Roman" w:eastAsia="Calibri" w:hAnsi="Times New Roman" w:cs="Times New Roman"/>
                <w:b/>
                <w:bCs/>
                <w:sz w:val="24"/>
                <w:szCs w:val="24"/>
              </w:rPr>
            </w:pPr>
            <w:r w:rsidRPr="004E0116">
              <w:rPr>
                <w:rFonts w:ascii="Times New Roman" w:eastAsia="Calibri" w:hAnsi="Times New Roman" w:cs="Times New Roman"/>
                <w:b/>
                <w:bCs/>
                <w:sz w:val="24"/>
                <w:szCs w:val="24"/>
              </w:rPr>
              <w:t>16</w:t>
            </w:r>
          </w:p>
        </w:tc>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Спосіб отримання результату надання послуги</w:t>
            </w:r>
          </w:p>
        </w:tc>
        <w:tc>
          <w:tcPr>
            <w:tcW w:w="5978" w:type="dxa"/>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ind w:left="34"/>
              <w:jc w:val="both"/>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 xml:space="preserve">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4E0116" w:rsidRPr="004E0116" w:rsidTr="00B302B2">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center"/>
              <w:rPr>
                <w:rFonts w:ascii="Times New Roman" w:eastAsia="Calibri" w:hAnsi="Times New Roman" w:cs="Times New Roman"/>
                <w:b/>
                <w:bCs/>
                <w:sz w:val="24"/>
                <w:szCs w:val="24"/>
              </w:rPr>
            </w:pPr>
            <w:r w:rsidRPr="004E0116">
              <w:rPr>
                <w:rFonts w:ascii="Times New Roman" w:eastAsia="Calibri" w:hAnsi="Times New Roman" w:cs="Times New Roman"/>
                <w:b/>
                <w:bCs/>
                <w:sz w:val="24"/>
                <w:szCs w:val="24"/>
              </w:rPr>
              <w:t>17</w:t>
            </w:r>
          </w:p>
        </w:tc>
        <w:tc>
          <w:tcPr>
            <w:tcW w:w="0" w:type="auto"/>
            <w:tcBorders>
              <w:top w:val="single" w:sz="4" w:space="0" w:color="000000"/>
              <w:left w:val="single" w:sz="4" w:space="0" w:color="000000"/>
              <w:bottom w:val="single" w:sz="4" w:space="0" w:color="000000"/>
              <w:right w:val="single" w:sz="4" w:space="0" w:color="000000"/>
            </w:tcBorders>
          </w:tcPr>
          <w:p w:rsidR="004E0116" w:rsidRPr="004E0116" w:rsidRDefault="004E0116" w:rsidP="004E0116">
            <w:pPr>
              <w:spacing w:after="0" w:line="240" w:lineRule="atLeast"/>
              <w:jc w:val="both"/>
              <w:rPr>
                <w:rFonts w:ascii="Times New Roman" w:eastAsia="Calibri" w:hAnsi="Times New Roman" w:cs="Times New Roman"/>
                <w:sz w:val="24"/>
                <w:szCs w:val="24"/>
              </w:rPr>
            </w:pPr>
            <w:r w:rsidRPr="004E0116">
              <w:rPr>
                <w:rFonts w:ascii="Times New Roman" w:eastAsia="Calibri" w:hAnsi="Times New Roman" w:cs="Times New Roman"/>
                <w:color w:val="000000"/>
                <w:sz w:val="24"/>
                <w:szCs w:val="24"/>
              </w:rPr>
              <w:t>Примітка</w:t>
            </w:r>
          </w:p>
        </w:tc>
        <w:tc>
          <w:tcPr>
            <w:tcW w:w="5978" w:type="dxa"/>
            <w:tcBorders>
              <w:top w:val="single" w:sz="4" w:space="0" w:color="000000"/>
              <w:left w:val="single" w:sz="4" w:space="0" w:color="000000"/>
              <w:bottom w:val="single" w:sz="4" w:space="0" w:color="000000"/>
              <w:right w:val="single" w:sz="4" w:space="0" w:color="000000"/>
            </w:tcBorders>
            <w:vAlign w:val="center"/>
          </w:tcPr>
          <w:p w:rsidR="004E0116" w:rsidRPr="004E0116" w:rsidRDefault="004E0116" w:rsidP="004E0116">
            <w:pPr>
              <w:spacing w:after="0" w:line="240" w:lineRule="atLeast"/>
              <w:jc w:val="center"/>
              <w:rPr>
                <w:rFonts w:ascii="Times New Roman" w:eastAsia="Calibri" w:hAnsi="Times New Roman" w:cs="Times New Roman"/>
                <w:sz w:val="24"/>
                <w:szCs w:val="24"/>
              </w:rPr>
            </w:pPr>
            <w:r w:rsidRPr="004E0116">
              <w:rPr>
                <w:rFonts w:ascii="Times New Roman" w:eastAsia="Calibri" w:hAnsi="Times New Roman" w:cs="Times New Roman"/>
                <w:sz w:val="24"/>
                <w:szCs w:val="24"/>
              </w:rPr>
              <w:t>-</w:t>
            </w:r>
          </w:p>
        </w:tc>
      </w:tr>
    </w:tbl>
    <w:p w:rsidR="004E0116" w:rsidRPr="004E0116" w:rsidRDefault="004E0116" w:rsidP="004E0116">
      <w:pPr>
        <w:spacing w:after="0" w:line="240" w:lineRule="auto"/>
        <w:jc w:val="both"/>
        <w:rPr>
          <w:rFonts w:ascii="Times New Roman" w:eastAsia="Calibri" w:hAnsi="Times New Roman" w:cs="Times New Roman"/>
          <w:sz w:val="28"/>
          <w:szCs w:val="28"/>
          <w:lang w:eastAsia="uk-UA"/>
        </w:rPr>
      </w:pPr>
    </w:p>
    <w:p w:rsidR="004E0116" w:rsidRPr="004E0116" w:rsidRDefault="004E0116" w:rsidP="004E0116">
      <w:pPr>
        <w:spacing w:after="0" w:line="240" w:lineRule="auto"/>
        <w:jc w:val="both"/>
        <w:rPr>
          <w:rFonts w:ascii="Times New Roman" w:eastAsia="Calibri" w:hAnsi="Times New Roman" w:cs="Times New Roman"/>
          <w:b/>
          <w:bCs/>
          <w:i/>
          <w:iCs/>
          <w:sz w:val="24"/>
          <w:szCs w:val="24"/>
        </w:rPr>
      </w:pPr>
    </w:p>
    <w:p w:rsidR="004E0116" w:rsidRPr="004E0116" w:rsidRDefault="004E0116" w:rsidP="004E0116">
      <w:pPr>
        <w:spacing w:after="0" w:line="240" w:lineRule="auto"/>
        <w:jc w:val="both"/>
        <w:rPr>
          <w:rFonts w:ascii="Times New Roman" w:eastAsia="Calibri" w:hAnsi="Times New Roman" w:cs="Times New Roman"/>
          <w:b/>
          <w:bCs/>
          <w:i/>
          <w:iCs/>
          <w:sz w:val="24"/>
          <w:szCs w:val="24"/>
        </w:rPr>
      </w:pPr>
      <w:r w:rsidRPr="004E0116">
        <w:rPr>
          <w:rFonts w:ascii="Times New Roman" w:eastAsia="Calibri" w:hAnsi="Times New Roman" w:cs="Times New Roman"/>
          <w:b/>
          <w:bCs/>
          <w:i/>
          <w:iCs/>
          <w:sz w:val="24"/>
          <w:szCs w:val="24"/>
        </w:rPr>
        <w:t>Керуюча справами виконкому</w:t>
      </w:r>
    </w:p>
    <w:p w:rsidR="004E0116" w:rsidRPr="004E0116" w:rsidRDefault="004E0116" w:rsidP="004E0116">
      <w:pPr>
        <w:spacing w:after="0" w:line="240" w:lineRule="auto"/>
        <w:jc w:val="both"/>
        <w:rPr>
          <w:rFonts w:ascii="Times New Roman" w:eastAsia="Calibri" w:hAnsi="Times New Roman" w:cs="Times New Roman"/>
          <w:b/>
          <w:bCs/>
          <w:i/>
          <w:iCs/>
          <w:sz w:val="24"/>
          <w:szCs w:val="24"/>
        </w:rPr>
      </w:pPr>
      <w:r w:rsidRPr="004E0116">
        <w:rPr>
          <w:rFonts w:ascii="Times New Roman" w:eastAsia="Calibri" w:hAnsi="Times New Roman" w:cs="Times New Roman"/>
          <w:b/>
          <w:bCs/>
          <w:i/>
          <w:iCs/>
          <w:sz w:val="24"/>
          <w:szCs w:val="24"/>
        </w:rPr>
        <w:t xml:space="preserve">районної у місті ради </w:t>
      </w:r>
      <w:r w:rsidRPr="004E0116">
        <w:rPr>
          <w:rFonts w:ascii="Times New Roman" w:eastAsia="Calibri" w:hAnsi="Times New Roman" w:cs="Times New Roman"/>
          <w:b/>
          <w:bCs/>
          <w:i/>
          <w:iCs/>
          <w:sz w:val="24"/>
          <w:szCs w:val="24"/>
        </w:rPr>
        <w:tab/>
      </w:r>
      <w:r w:rsidRPr="004E0116">
        <w:rPr>
          <w:rFonts w:ascii="Times New Roman" w:eastAsia="Calibri" w:hAnsi="Times New Roman" w:cs="Times New Roman"/>
          <w:b/>
          <w:bCs/>
          <w:i/>
          <w:iCs/>
          <w:sz w:val="24"/>
          <w:szCs w:val="24"/>
        </w:rPr>
        <w:tab/>
      </w:r>
      <w:r w:rsidRPr="004E0116">
        <w:rPr>
          <w:rFonts w:ascii="Times New Roman" w:eastAsia="Calibri" w:hAnsi="Times New Roman" w:cs="Times New Roman"/>
          <w:b/>
          <w:bCs/>
          <w:i/>
          <w:iCs/>
          <w:sz w:val="24"/>
          <w:szCs w:val="24"/>
        </w:rPr>
        <w:tab/>
      </w:r>
      <w:r w:rsidRPr="004E0116">
        <w:rPr>
          <w:rFonts w:ascii="Times New Roman" w:eastAsia="Calibri" w:hAnsi="Times New Roman" w:cs="Times New Roman"/>
          <w:b/>
          <w:bCs/>
          <w:i/>
          <w:iCs/>
          <w:sz w:val="24"/>
          <w:szCs w:val="24"/>
        </w:rPr>
        <w:tab/>
      </w:r>
      <w:r w:rsidRPr="004E0116">
        <w:rPr>
          <w:rFonts w:ascii="Times New Roman" w:eastAsia="Calibri" w:hAnsi="Times New Roman" w:cs="Times New Roman"/>
          <w:b/>
          <w:bCs/>
          <w:i/>
          <w:iCs/>
          <w:sz w:val="24"/>
          <w:szCs w:val="24"/>
        </w:rPr>
        <w:tab/>
      </w:r>
      <w:r w:rsidRPr="004E0116">
        <w:rPr>
          <w:rFonts w:ascii="Times New Roman" w:eastAsia="Calibri" w:hAnsi="Times New Roman" w:cs="Times New Roman"/>
          <w:b/>
          <w:bCs/>
          <w:i/>
          <w:iCs/>
          <w:sz w:val="24"/>
          <w:szCs w:val="24"/>
        </w:rPr>
        <w:tab/>
        <w:t>Марія Окунєва</w:t>
      </w:r>
    </w:p>
    <w:p w:rsidR="004E0116" w:rsidRPr="004E0116" w:rsidRDefault="004E0116" w:rsidP="004E0116">
      <w:pPr>
        <w:spacing w:after="0" w:line="240" w:lineRule="auto"/>
        <w:jc w:val="both"/>
        <w:rPr>
          <w:rFonts w:ascii="Times New Roman" w:eastAsia="Calibri" w:hAnsi="Times New Roman" w:cs="Times New Roman"/>
          <w:sz w:val="28"/>
          <w:szCs w:val="28"/>
        </w:rPr>
      </w:pPr>
    </w:p>
    <w:p w:rsidR="004E0116" w:rsidRPr="004E0116" w:rsidRDefault="004E0116" w:rsidP="004E0116">
      <w:pPr>
        <w:spacing w:after="0" w:line="240" w:lineRule="auto"/>
        <w:jc w:val="both"/>
        <w:rPr>
          <w:rFonts w:ascii="Times New Roman" w:eastAsia="Calibri" w:hAnsi="Times New Roman" w:cs="Times New Roman"/>
          <w:sz w:val="28"/>
          <w:szCs w:val="28"/>
        </w:rPr>
      </w:pPr>
    </w:p>
    <w:p w:rsidR="004E0116" w:rsidRDefault="004E0116">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4E0116" w:rsidRPr="004E0116" w:rsidRDefault="004E0116" w:rsidP="004E0116">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4E0116">
        <w:rPr>
          <w:rFonts w:ascii="Times New Roman" w:eastAsia="Times New Roman" w:hAnsi="Times New Roman" w:cs="Times New Roman"/>
          <w:b/>
          <w:bCs/>
          <w:i/>
          <w:iCs/>
          <w:sz w:val="24"/>
          <w:szCs w:val="24"/>
          <w:lang w:eastAsia="ru-RU"/>
        </w:rPr>
        <w:lastRenderedPageBreak/>
        <w:t>Додаток 250</w:t>
      </w:r>
    </w:p>
    <w:p w:rsidR="004E0116" w:rsidRPr="004E0116" w:rsidRDefault="004E0116" w:rsidP="004E0116">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4E0116">
        <w:rPr>
          <w:rFonts w:ascii="Times New Roman" w:eastAsia="Times New Roman" w:hAnsi="Times New Roman" w:cs="Times New Roman"/>
          <w:b/>
          <w:bCs/>
          <w:i/>
          <w:iCs/>
          <w:sz w:val="24"/>
          <w:szCs w:val="24"/>
          <w:lang w:eastAsia="ru-RU"/>
        </w:rPr>
        <w:t>до рішення виконкому</w:t>
      </w:r>
    </w:p>
    <w:p w:rsidR="004E0116" w:rsidRPr="004E0116" w:rsidRDefault="004E0116" w:rsidP="004E0116">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4E0116">
        <w:rPr>
          <w:rFonts w:ascii="Times New Roman" w:eastAsia="Times New Roman" w:hAnsi="Times New Roman" w:cs="Times New Roman"/>
          <w:b/>
          <w:bCs/>
          <w:i/>
          <w:iCs/>
          <w:sz w:val="24"/>
          <w:szCs w:val="24"/>
          <w:lang w:eastAsia="ru-RU"/>
        </w:rPr>
        <w:t>районної у місті ради</w:t>
      </w:r>
    </w:p>
    <w:p w:rsidR="004E0116" w:rsidRPr="004E0116" w:rsidRDefault="004E0116" w:rsidP="004E0116">
      <w:pPr>
        <w:spacing w:after="0" w:line="240" w:lineRule="auto"/>
        <w:jc w:val="center"/>
        <w:rPr>
          <w:rFonts w:ascii="Times New Roman" w:eastAsia="Times New Roman" w:hAnsi="Times New Roman" w:cs="Times New Roman"/>
          <w:b/>
          <w:bCs/>
          <w:i/>
          <w:iCs/>
          <w:sz w:val="24"/>
          <w:szCs w:val="24"/>
          <w:lang w:eastAsia="ru-RU"/>
        </w:rPr>
      </w:pPr>
      <w:r w:rsidRPr="004E0116">
        <w:rPr>
          <w:rFonts w:ascii="Times New Roman" w:eastAsia="Times New Roman" w:hAnsi="Times New Roman" w:cs="Times New Roman"/>
          <w:b/>
          <w:bCs/>
          <w:i/>
          <w:iCs/>
          <w:sz w:val="24"/>
          <w:szCs w:val="24"/>
          <w:lang w:eastAsia="ru-RU"/>
        </w:rPr>
        <w:tab/>
      </w:r>
      <w:r w:rsidRPr="004E0116">
        <w:rPr>
          <w:rFonts w:ascii="Times New Roman" w:eastAsia="Times New Roman" w:hAnsi="Times New Roman" w:cs="Times New Roman"/>
          <w:b/>
          <w:bCs/>
          <w:i/>
          <w:iCs/>
          <w:sz w:val="24"/>
          <w:szCs w:val="24"/>
          <w:lang w:eastAsia="ru-RU"/>
        </w:rPr>
        <w:tab/>
      </w:r>
      <w:r w:rsidRPr="004E0116">
        <w:rPr>
          <w:rFonts w:ascii="Times New Roman" w:eastAsia="Times New Roman" w:hAnsi="Times New Roman" w:cs="Times New Roman"/>
          <w:b/>
          <w:bCs/>
          <w:i/>
          <w:iCs/>
          <w:sz w:val="24"/>
          <w:szCs w:val="24"/>
          <w:lang w:eastAsia="ru-RU"/>
        </w:rPr>
        <w:tab/>
      </w:r>
      <w:r w:rsidRPr="004E0116">
        <w:rPr>
          <w:rFonts w:ascii="Times New Roman" w:eastAsia="Times New Roman" w:hAnsi="Times New Roman" w:cs="Times New Roman"/>
          <w:b/>
          <w:bCs/>
          <w:i/>
          <w:iCs/>
          <w:sz w:val="24"/>
          <w:szCs w:val="24"/>
          <w:lang w:eastAsia="ru-RU"/>
        </w:rPr>
        <w:tab/>
      </w:r>
      <w:r w:rsidRPr="004E0116">
        <w:rPr>
          <w:rFonts w:ascii="Times New Roman" w:eastAsia="Times New Roman" w:hAnsi="Times New Roman" w:cs="Times New Roman"/>
          <w:b/>
          <w:bCs/>
          <w:i/>
          <w:iCs/>
          <w:sz w:val="24"/>
          <w:szCs w:val="24"/>
          <w:lang w:eastAsia="ru-RU"/>
        </w:rPr>
        <w:tab/>
      </w:r>
      <w:r w:rsidRPr="004E0116">
        <w:rPr>
          <w:rFonts w:ascii="Times New Roman" w:eastAsia="Times New Roman" w:hAnsi="Times New Roman" w:cs="Times New Roman"/>
          <w:b/>
          <w:bCs/>
          <w:i/>
          <w:iCs/>
          <w:sz w:val="24"/>
          <w:szCs w:val="24"/>
          <w:lang w:eastAsia="ru-RU"/>
        </w:rPr>
        <w:tab/>
        <w:t xml:space="preserve">        17.11.2021 № 575</w:t>
      </w:r>
    </w:p>
    <w:p w:rsidR="004E0116" w:rsidRPr="004E0116" w:rsidRDefault="004E0116" w:rsidP="004E0116">
      <w:pPr>
        <w:spacing w:after="0" w:line="240" w:lineRule="auto"/>
        <w:jc w:val="center"/>
        <w:rPr>
          <w:rFonts w:ascii="Times New Roman" w:eastAsia="Times New Roman" w:hAnsi="Times New Roman" w:cs="Times New Roman"/>
          <w:b/>
          <w:bCs/>
          <w:i/>
          <w:iCs/>
          <w:sz w:val="24"/>
          <w:szCs w:val="24"/>
          <w:lang w:eastAsia="ru-RU"/>
        </w:rPr>
      </w:pPr>
    </w:p>
    <w:p w:rsidR="004E0116" w:rsidRPr="004E0116" w:rsidRDefault="004E0116" w:rsidP="004E0116">
      <w:pPr>
        <w:spacing w:after="0" w:line="240" w:lineRule="auto"/>
        <w:jc w:val="center"/>
        <w:rPr>
          <w:rFonts w:ascii="Times New Roman" w:eastAsia="Times New Roman" w:hAnsi="Times New Roman" w:cs="Times New Roman"/>
          <w:b/>
          <w:bCs/>
          <w:i/>
          <w:iCs/>
          <w:sz w:val="24"/>
          <w:szCs w:val="24"/>
          <w:lang w:eastAsia="ru-RU"/>
        </w:rPr>
      </w:pPr>
      <w:r w:rsidRPr="004E0116">
        <w:rPr>
          <w:rFonts w:ascii="Times New Roman" w:eastAsia="Times New Roman" w:hAnsi="Times New Roman" w:cs="Times New Roman"/>
          <w:b/>
          <w:bCs/>
          <w:i/>
          <w:iCs/>
          <w:sz w:val="24"/>
          <w:szCs w:val="24"/>
          <w:lang w:eastAsia="ru-RU"/>
        </w:rPr>
        <w:t>Технологічна  картка № 72-70</w:t>
      </w:r>
    </w:p>
    <w:p w:rsidR="004E0116" w:rsidRPr="004E0116" w:rsidRDefault="004E0116" w:rsidP="004E0116">
      <w:pPr>
        <w:spacing w:after="0" w:line="240" w:lineRule="auto"/>
        <w:jc w:val="center"/>
        <w:rPr>
          <w:rFonts w:ascii="Times New Roman" w:eastAsia="Times New Roman" w:hAnsi="Times New Roman" w:cs="Times New Roman"/>
          <w:b/>
          <w:bCs/>
          <w:i/>
          <w:iCs/>
          <w:sz w:val="24"/>
          <w:szCs w:val="24"/>
          <w:lang w:eastAsia="ru-RU"/>
        </w:rPr>
      </w:pPr>
    </w:p>
    <w:p w:rsidR="004E0116" w:rsidRPr="004E0116" w:rsidRDefault="004E0116" w:rsidP="004E0116">
      <w:pPr>
        <w:spacing w:after="0" w:line="240" w:lineRule="auto"/>
        <w:jc w:val="both"/>
        <w:rPr>
          <w:rFonts w:ascii="Times New Roman" w:eastAsia="Times New Roman" w:hAnsi="Times New Roman" w:cs="Times New Roman"/>
          <w:b/>
          <w:bCs/>
          <w:i/>
          <w:iCs/>
          <w:sz w:val="24"/>
          <w:szCs w:val="24"/>
          <w:lang w:eastAsia="ru-RU"/>
        </w:rPr>
      </w:pPr>
      <w:r w:rsidRPr="004E0116">
        <w:rPr>
          <w:rFonts w:ascii="Times New Roman" w:eastAsia="Times New Roman" w:hAnsi="Times New Roman" w:cs="Times New Roman"/>
          <w:i/>
          <w:iCs/>
          <w:sz w:val="24"/>
          <w:szCs w:val="24"/>
          <w:lang w:eastAsia="ru-RU"/>
        </w:rPr>
        <w:t xml:space="preserve">Назва послуги: </w:t>
      </w:r>
      <w:r w:rsidRPr="004E0116">
        <w:rPr>
          <w:rFonts w:ascii="Times New Roman" w:eastAsia="Times New Roman" w:hAnsi="Times New Roman" w:cs="Times New Roman"/>
          <w:b/>
          <w:bCs/>
          <w:i/>
          <w:iCs/>
          <w:sz w:val="24"/>
          <w:szCs w:val="24"/>
          <w:lang w:eastAsia="ru-RU"/>
        </w:rPr>
        <w:t>Видача направлення на отримання послуг із психологічної реабілітації постраждалим учасникам Революції Гідності, ветеранам війни з числа учасників антитерористичної операції/операції Об’єднаних сил, членам їх сімей та членам сімей загиблих (померлих) таких осіб</w:t>
      </w:r>
      <w:r w:rsidRPr="004E0116">
        <w:rPr>
          <w:rFonts w:ascii="Times New Roman" w:eastAsia="Times New Roman" w:hAnsi="Times New Roman" w:cs="Times New Roman"/>
          <w:b/>
          <w:bCs/>
          <w:i/>
          <w:iCs/>
          <w:sz w:val="24"/>
          <w:szCs w:val="24"/>
          <w:u w:val="single"/>
          <w:lang w:eastAsia="ru-RU"/>
        </w:rPr>
        <w:t xml:space="preserve"> </w:t>
      </w:r>
    </w:p>
    <w:p w:rsidR="004E0116" w:rsidRPr="004E0116" w:rsidRDefault="004E0116" w:rsidP="004E0116">
      <w:pPr>
        <w:spacing w:after="0" w:line="240" w:lineRule="auto"/>
        <w:rPr>
          <w:rFonts w:ascii="Times New Roman" w:eastAsia="Times New Roman" w:hAnsi="Times New Roman" w:cs="Times New Roman"/>
          <w:b/>
          <w:bCs/>
          <w:i/>
          <w:iCs/>
          <w:sz w:val="24"/>
          <w:szCs w:val="24"/>
          <w:lang w:eastAsia="ru-RU"/>
        </w:rPr>
      </w:pPr>
      <w:r w:rsidRPr="004E0116">
        <w:rPr>
          <w:rFonts w:ascii="Times New Roman" w:eastAsia="Times New Roman" w:hAnsi="Times New Roman" w:cs="Times New Roman"/>
          <w:i/>
          <w:iCs/>
          <w:sz w:val="24"/>
          <w:szCs w:val="24"/>
          <w:lang w:eastAsia="ru-RU"/>
        </w:rPr>
        <w:t xml:space="preserve">Загальна кількість днів надання послуги:  </w:t>
      </w:r>
      <w:r w:rsidRPr="004E0116">
        <w:rPr>
          <w:rFonts w:ascii="Times New Roman" w:eastAsia="Times New Roman" w:hAnsi="Times New Roman" w:cs="Times New Roman"/>
          <w:b/>
          <w:bCs/>
          <w:i/>
          <w:iCs/>
          <w:sz w:val="24"/>
          <w:szCs w:val="24"/>
          <w:lang w:eastAsia="ru-RU"/>
        </w:rPr>
        <w:t>1 день</w:t>
      </w:r>
    </w:p>
    <w:tbl>
      <w:tblPr>
        <w:tblW w:w="97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0"/>
        <w:gridCol w:w="2615"/>
        <w:gridCol w:w="2279"/>
        <w:gridCol w:w="2023"/>
        <w:gridCol w:w="2112"/>
      </w:tblGrid>
      <w:tr w:rsidR="004E0116" w:rsidRPr="004E0116" w:rsidTr="00B302B2">
        <w:tc>
          <w:tcPr>
            <w:tcW w:w="710" w:type="dxa"/>
          </w:tcPr>
          <w:p w:rsidR="004E0116" w:rsidRPr="004E0116" w:rsidRDefault="004E0116" w:rsidP="004E0116">
            <w:pPr>
              <w:suppressAutoHyphens/>
              <w:spacing w:after="0" w:line="240" w:lineRule="auto"/>
              <w:jc w:val="center"/>
              <w:rPr>
                <w:rFonts w:ascii="Times New Roman" w:eastAsia="Times New Roman" w:hAnsi="Times New Roman" w:cs="Times New Roman"/>
                <w:b/>
                <w:bCs/>
                <w:i/>
                <w:iCs/>
                <w:sz w:val="24"/>
                <w:szCs w:val="24"/>
                <w:lang w:eastAsia="ar-SA"/>
              </w:rPr>
            </w:pPr>
            <w:r w:rsidRPr="004E0116">
              <w:rPr>
                <w:rFonts w:ascii="Times New Roman" w:eastAsia="Times New Roman" w:hAnsi="Times New Roman" w:cs="Times New Roman"/>
                <w:b/>
                <w:bCs/>
                <w:i/>
                <w:iCs/>
                <w:sz w:val="24"/>
                <w:szCs w:val="24"/>
                <w:lang w:eastAsia="ar-SA"/>
              </w:rPr>
              <w:t>№ з/п</w:t>
            </w:r>
          </w:p>
        </w:tc>
        <w:tc>
          <w:tcPr>
            <w:tcW w:w="2615" w:type="dxa"/>
          </w:tcPr>
          <w:p w:rsidR="004E0116" w:rsidRPr="004E0116" w:rsidRDefault="004E0116" w:rsidP="004E0116">
            <w:pPr>
              <w:suppressAutoHyphens/>
              <w:spacing w:after="0" w:line="240" w:lineRule="auto"/>
              <w:jc w:val="center"/>
              <w:rPr>
                <w:rFonts w:ascii="Times New Roman" w:eastAsia="Times New Roman" w:hAnsi="Times New Roman" w:cs="Times New Roman"/>
                <w:b/>
                <w:bCs/>
                <w:i/>
                <w:iCs/>
                <w:sz w:val="24"/>
                <w:szCs w:val="24"/>
                <w:lang w:eastAsia="ar-SA"/>
              </w:rPr>
            </w:pPr>
            <w:r w:rsidRPr="004E0116">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279" w:type="dxa"/>
          </w:tcPr>
          <w:p w:rsidR="004E0116" w:rsidRPr="004E0116" w:rsidRDefault="004E0116" w:rsidP="004E0116">
            <w:pPr>
              <w:suppressAutoHyphens/>
              <w:spacing w:after="0" w:line="240" w:lineRule="auto"/>
              <w:jc w:val="center"/>
              <w:rPr>
                <w:rFonts w:ascii="Times New Roman" w:eastAsia="Times New Roman" w:hAnsi="Times New Roman" w:cs="Times New Roman"/>
                <w:b/>
                <w:bCs/>
                <w:i/>
                <w:iCs/>
                <w:sz w:val="24"/>
                <w:szCs w:val="24"/>
                <w:lang w:eastAsia="ar-SA"/>
              </w:rPr>
            </w:pPr>
            <w:r w:rsidRPr="004E0116">
              <w:rPr>
                <w:rFonts w:ascii="Times New Roman" w:eastAsia="Times New Roman" w:hAnsi="Times New Roman" w:cs="Times New Roman"/>
                <w:b/>
                <w:bCs/>
                <w:i/>
                <w:iCs/>
                <w:sz w:val="24"/>
                <w:szCs w:val="24"/>
                <w:lang w:eastAsia="ar-SA"/>
              </w:rPr>
              <w:t>Відповідальна посадова особа</w:t>
            </w:r>
          </w:p>
        </w:tc>
        <w:tc>
          <w:tcPr>
            <w:tcW w:w="2023" w:type="dxa"/>
          </w:tcPr>
          <w:p w:rsidR="004E0116" w:rsidRPr="004E0116" w:rsidRDefault="004E0116" w:rsidP="004E0116">
            <w:pPr>
              <w:suppressAutoHyphens/>
              <w:spacing w:after="0" w:line="240" w:lineRule="auto"/>
              <w:jc w:val="center"/>
              <w:rPr>
                <w:rFonts w:ascii="Times New Roman" w:eastAsia="Times New Roman" w:hAnsi="Times New Roman" w:cs="Times New Roman"/>
                <w:b/>
                <w:bCs/>
                <w:i/>
                <w:iCs/>
                <w:sz w:val="24"/>
                <w:szCs w:val="24"/>
                <w:lang w:eastAsia="ar-SA"/>
              </w:rPr>
            </w:pPr>
            <w:r w:rsidRPr="004E0116">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2112" w:type="dxa"/>
          </w:tcPr>
          <w:p w:rsidR="004E0116" w:rsidRPr="004E0116" w:rsidRDefault="004E0116" w:rsidP="004E0116">
            <w:pPr>
              <w:suppressAutoHyphens/>
              <w:spacing w:after="0" w:line="240" w:lineRule="auto"/>
              <w:jc w:val="center"/>
              <w:rPr>
                <w:rFonts w:ascii="Times New Roman" w:eastAsia="Times New Roman" w:hAnsi="Times New Roman" w:cs="Times New Roman"/>
                <w:i/>
                <w:iCs/>
                <w:sz w:val="24"/>
                <w:szCs w:val="24"/>
                <w:lang w:eastAsia="ar-SA"/>
              </w:rPr>
            </w:pPr>
            <w:r w:rsidRPr="004E0116">
              <w:rPr>
                <w:rFonts w:ascii="Times New Roman" w:eastAsia="Times New Roman" w:hAnsi="Times New Roman" w:cs="Times New Roman"/>
                <w:b/>
                <w:bCs/>
                <w:i/>
                <w:iCs/>
                <w:sz w:val="24"/>
                <w:szCs w:val="24"/>
                <w:lang w:eastAsia="ar-SA"/>
              </w:rPr>
              <w:t>Терміни виконання етапів (дії, рішення)</w:t>
            </w:r>
          </w:p>
        </w:tc>
      </w:tr>
      <w:tr w:rsidR="004E0116" w:rsidRPr="004E0116" w:rsidTr="00B302B2">
        <w:tc>
          <w:tcPr>
            <w:tcW w:w="710" w:type="dxa"/>
          </w:tcPr>
          <w:p w:rsidR="004E0116" w:rsidRPr="004E0116" w:rsidRDefault="004E0116" w:rsidP="004E0116">
            <w:pPr>
              <w:suppressAutoHyphens/>
              <w:spacing w:after="0" w:line="240" w:lineRule="auto"/>
              <w:jc w:val="center"/>
              <w:rPr>
                <w:rFonts w:ascii="Times New Roman" w:eastAsia="Times New Roman" w:hAnsi="Times New Roman" w:cs="Times New Roman"/>
                <w:i/>
                <w:iCs/>
                <w:sz w:val="24"/>
                <w:szCs w:val="24"/>
                <w:lang w:eastAsia="ar-SA"/>
              </w:rPr>
            </w:pPr>
            <w:r w:rsidRPr="004E0116">
              <w:rPr>
                <w:rFonts w:ascii="Times New Roman" w:eastAsia="Times New Roman" w:hAnsi="Times New Roman" w:cs="Times New Roman"/>
                <w:i/>
                <w:iCs/>
                <w:sz w:val="24"/>
                <w:szCs w:val="24"/>
                <w:lang w:eastAsia="ar-SA"/>
              </w:rPr>
              <w:t>1</w:t>
            </w:r>
          </w:p>
        </w:tc>
        <w:tc>
          <w:tcPr>
            <w:tcW w:w="2615" w:type="dxa"/>
          </w:tcPr>
          <w:p w:rsidR="004E0116" w:rsidRPr="004E0116" w:rsidRDefault="004E0116" w:rsidP="004E0116">
            <w:pPr>
              <w:suppressAutoHyphens/>
              <w:spacing w:after="0" w:line="240" w:lineRule="auto"/>
              <w:jc w:val="center"/>
              <w:rPr>
                <w:rFonts w:ascii="Times New Roman" w:eastAsia="Times New Roman" w:hAnsi="Times New Roman" w:cs="Times New Roman"/>
                <w:i/>
                <w:iCs/>
                <w:sz w:val="24"/>
                <w:szCs w:val="24"/>
                <w:lang w:eastAsia="ar-SA"/>
              </w:rPr>
            </w:pPr>
            <w:r w:rsidRPr="004E0116">
              <w:rPr>
                <w:rFonts w:ascii="Times New Roman" w:eastAsia="Times New Roman" w:hAnsi="Times New Roman" w:cs="Times New Roman"/>
                <w:i/>
                <w:iCs/>
                <w:sz w:val="24"/>
                <w:szCs w:val="24"/>
                <w:lang w:eastAsia="ar-SA"/>
              </w:rPr>
              <w:t>2</w:t>
            </w:r>
          </w:p>
        </w:tc>
        <w:tc>
          <w:tcPr>
            <w:tcW w:w="2279" w:type="dxa"/>
          </w:tcPr>
          <w:p w:rsidR="004E0116" w:rsidRPr="004E0116" w:rsidRDefault="004E0116" w:rsidP="004E0116">
            <w:pPr>
              <w:suppressAutoHyphens/>
              <w:spacing w:after="0" w:line="240" w:lineRule="auto"/>
              <w:jc w:val="center"/>
              <w:rPr>
                <w:rFonts w:ascii="Times New Roman" w:eastAsia="Times New Roman" w:hAnsi="Times New Roman" w:cs="Times New Roman"/>
                <w:i/>
                <w:iCs/>
                <w:sz w:val="24"/>
                <w:szCs w:val="24"/>
                <w:lang w:eastAsia="ar-SA"/>
              </w:rPr>
            </w:pPr>
            <w:r w:rsidRPr="004E0116">
              <w:rPr>
                <w:rFonts w:ascii="Times New Roman" w:eastAsia="Times New Roman" w:hAnsi="Times New Roman" w:cs="Times New Roman"/>
                <w:i/>
                <w:iCs/>
                <w:sz w:val="24"/>
                <w:szCs w:val="24"/>
                <w:lang w:eastAsia="ar-SA"/>
              </w:rPr>
              <w:t>3</w:t>
            </w:r>
          </w:p>
        </w:tc>
        <w:tc>
          <w:tcPr>
            <w:tcW w:w="2023" w:type="dxa"/>
          </w:tcPr>
          <w:p w:rsidR="004E0116" w:rsidRPr="004E0116" w:rsidRDefault="004E0116" w:rsidP="004E0116">
            <w:pPr>
              <w:suppressAutoHyphens/>
              <w:spacing w:after="0" w:line="240" w:lineRule="auto"/>
              <w:jc w:val="center"/>
              <w:rPr>
                <w:rFonts w:ascii="Times New Roman" w:eastAsia="Times New Roman" w:hAnsi="Times New Roman" w:cs="Times New Roman"/>
                <w:i/>
                <w:iCs/>
                <w:sz w:val="24"/>
                <w:szCs w:val="24"/>
                <w:lang w:eastAsia="ar-SA"/>
              </w:rPr>
            </w:pPr>
            <w:r w:rsidRPr="004E0116">
              <w:rPr>
                <w:rFonts w:ascii="Times New Roman" w:eastAsia="Times New Roman" w:hAnsi="Times New Roman" w:cs="Times New Roman"/>
                <w:i/>
                <w:iCs/>
                <w:sz w:val="24"/>
                <w:szCs w:val="24"/>
                <w:lang w:eastAsia="ar-SA"/>
              </w:rPr>
              <w:t>4</w:t>
            </w:r>
          </w:p>
        </w:tc>
        <w:tc>
          <w:tcPr>
            <w:tcW w:w="2112" w:type="dxa"/>
          </w:tcPr>
          <w:p w:rsidR="004E0116" w:rsidRPr="004E0116" w:rsidRDefault="004E0116" w:rsidP="004E0116">
            <w:pPr>
              <w:suppressAutoHyphens/>
              <w:spacing w:after="0" w:line="240" w:lineRule="auto"/>
              <w:jc w:val="center"/>
              <w:rPr>
                <w:rFonts w:ascii="Times New Roman" w:eastAsia="Times New Roman" w:hAnsi="Times New Roman" w:cs="Times New Roman"/>
                <w:sz w:val="24"/>
                <w:szCs w:val="24"/>
                <w:lang w:eastAsia="ar-SA"/>
              </w:rPr>
            </w:pPr>
            <w:r w:rsidRPr="004E0116">
              <w:rPr>
                <w:rFonts w:ascii="Times New Roman" w:eastAsia="Times New Roman" w:hAnsi="Times New Roman" w:cs="Times New Roman"/>
                <w:i/>
                <w:iCs/>
                <w:sz w:val="24"/>
                <w:szCs w:val="24"/>
                <w:lang w:eastAsia="ar-SA"/>
              </w:rPr>
              <w:t>5</w:t>
            </w:r>
          </w:p>
        </w:tc>
      </w:tr>
      <w:tr w:rsidR="004E0116" w:rsidRPr="004E0116" w:rsidTr="00B302B2">
        <w:tc>
          <w:tcPr>
            <w:tcW w:w="710" w:type="dxa"/>
          </w:tcPr>
          <w:p w:rsidR="004E0116" w:rsidRPr="004E0116" w:rsidRDefault="004E0116" w:rsidP="004E0116">
            <w:pPr>
              <w:suppressAutoHyphens/>
              <w:spacing w:after="0" w:line="240" w:lineRule="auto"/>
              <w:jc w:val="center"/>
              <w:rPr>
                <w:rFonts w:ascii="Times New Roman" w:eastAsia="Times New Roman" w:hAnsi="Times New Roman" w:cs="Times New Roman"/>
                <w:sz w:val="24"/>
                <w:szCs w:val="24"/>
                <w:lang w:eastAsia="ar-SA"/>
              </w:rPr>
            </w:pPr>
            <w:r w:rsidRPr="004E0116">
              <w:rPr>
                <w:rFonts w:ascii="Times New Roman" w:eastAsia="Times New Roman" w:hAnsi="Times New Roman" w:cs="Times New Roman"/>
                <w:sz w:val="24"/>
                <w:szCs w:val="24"/>
                <w:lang w:eastAsia="ar-SA"/>
              </w:rPr>
              <w:t>1.</w:t>
            </w:r>
          </w:p>
        </w:tc>
        <w:tc>
          <w:tcPr>
            <w:tcW w:w="2615"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 xml:space="preserve">Прийом та реєстрація заяви, перевірка документів  </w:t>
            </w:r>
          </w:p>
        </w:tc>
        <w:tc>
          <w:tcPr>
            <w:tcW w:w="2279" w:type="dxa"/>
          </w:tcPr>
          <w:p w:rsidR="004E0116" w:rsidRPr="004E0116" w:rsidRDefault="004E0116" w:rsidP="004E0116">
            <w:pPr>
              <w:spacing w:after="0" w:line="240" w:lineRule="auto"/>
              <w:rPr>
                <w:rFonts w:ascii="Times New Roman" w:eastAsia="Times New Roman" w:hAnsi="Times New Roman" w:cs="Times New Roman"/>
                <w:sz w:val="24"/>
                <w:szCs w:val="24"/>
                <w:lang w:eastAsia="uk-UA"/>
              </w:rPr>
            </w:pPr>
            <w:r w:rsidRPr="004E0116">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4E0116">
              <w:rPr>
                <w:rFonts w:ascii="Times New Roman" w:eastAsia="Times New Roman" w:hAnsi="Times New Roman" w:cs="Times New Roman"/>
                <w:sz w:val="24"/>
                <w:szCs w:val="24"/>
                <w:lang w:eastAsia="ar-SA"/>
              </w:rPr>
              <w:t>виконкому районної у місті ради</w:t>
            </w:r>
          </w:p>
        </w:tc>
        <w:tc>
          <w:tcPr>
            <w:tcW w:w="2023"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Відділ  соціального захисту управління праці та соціального захисту населення   виконкому районної у місті ради</w:t>
            </w:r>
          </w:p>
          <w:p w:rsidR="004E0116" w:rsidRPr="004E0116" w:rsidRDefault="004E0116" w:rsidP="004E0116">
            <w:pPr>
              <w:spacing w:after="0" w:line="240" w:lineRule="auto"/>
              <w:rPr>
                <w:rFonts w:ascii="Times New Roman" w:eastAsia="Times New Roman" w:hAnsi="Times New Roman" w:cs="Times New Roman"/>
                <w:sz w:val="24"/>
                <w:szCs w:val="24"/>
                <w:lang w:eastAsia="ru-RU"/>
              </w:rPr>
            </w:pPr>
          </w:p>
        </w:tc>
        <w:tc>
          <w:tcPr>
            <w:tcW w:w="2112" w:type="dxa"/>
          </w:tcPr>
          <w:p w:rsidR="004E0116" w:rsidRPr="004E0116" w:rsidRDefault="004E0116" w:rsidP="004E0116">
            <w:pPr>
              <w:suppressAutoHyphens/>
              <w:spacing w:after="0" w:line="240" w:lineRule="auto"/>
              <w:rPr>
                <w:rFonts w:ascii="Times New Roman" w:eastAsia="Times New Roman" w:hAnsi="Times New Roman" w:cs="Times New Roman"/>
                <w:sz w:val="24"/>
                <w:szCs w:val="24"/>
                <w:lang w:eastAsia="ar-SA"/>
              </w:rPr>
            </w:pPr>
            <w:r w:rsidRPr="004E0116">
              <w:rPr>
                <w:rFonts w:ascii="Times New Roman" w:eastAsia="Times New Roman" w:hAnsi="Times New Roman" w:cs="Times New Roman"/>
                <w:sz w:val="24"/>
                <w:szCs w:val="24"/>
                <w:lang w:eastAsia="ar-SA"/>
              </w:rPr>
              <w:t xml:space="preserve">У день звернення </w:t>
            </w:r>
          </w:p>
        </w:tc>
      </w:tr>
      <w:tr w:rsidR="004E0116" w:rsidRPr="004E0116" w:rsidTr="00B302B2">
        <w:tc>
          <w:tcPr>
            <w:tcW w:w="710" w:type="dxa"/>
          </w:tcPr>
          <w:p w:rsidR="004E0116" w:rsidRPr="004E0116" w:rsidRDefault="004E0116" w:rsidP="004E0116">
            <w:pPr>
              <w:suppressAutoHyphens/>
              <w:spacing w:after="0" w:line="240" w:lineRule="auto"/>
              <w:jc w:val="center"/>
              <w:rPr>
                <w:rFonts w:ascii="Times New Roman" w:eastAsia="Times New Roman" w:hAnsi="Times New Roman" w:cs="Times New Roman"/>
                <w:sz w:val="24"/>
                <w:szCs w:val="24"/>
                <w:lang w:eastAsia="ar-SA"/>
              </w:rPr>
            </w:pPr>
            <w:r w:rsidRPr="004E0116">
              <w:rPr>
                <w:rFonts w:ascii="Times New Roman" w:eastAsia="Times New Roman" w:hAnsi="Times New Roman" w:cs="Times New Roman"/>
                <w:sz w:val="24"/>
                <w:szCs w:val="24"/>
                <w:lang w:eastAsia="ar-SA"/>
              </w:rPr>
              <w:t>2.</w:t>
            </w:r>
          </w:p>
        </w:tc>
        <w:tc>
          <w:tcPr>
            <w:tcW w:w="2615"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 xml:space="preserve">Підготовка запиту обраному учасником антитерористичної операції суб’єкту надання послуг та узгодження дати початку її проведення та укладення договору про надання послуг із психологічної реабілітації </w:t>
            </w:r>
          </w:p>
          <w:p w:rsidR="004E0116" w:rsidRPr="004E0116" w:rsidRDefault="004E0116" w:rsidP="004E0116">
            <w:pPr>
              <w:spacing w:after="0" w:line="240" w:lineRule="auto"/>
              <w:rPr>
                <w:rFonts w:ascii="Times New Roman" w:eastAsia="Times New Roman" w:hAnsi="Times New Roman" w:cs="Times New Roman"/>
                <w:sz w:val="24"/>
                <w:szCs w:val="24"/>
                <w:lang w:eastAsia="ru-RU"/>
              </w:rPr>
            </w:pPr>
          </w:p>
          <w:p w:rsidR="004E0116" w:rsidRPr="004E0116" w:rsidRDefault="004E0116" w:rsidP="004E0116">
            <w:pPr>
              <w:spacing w:after="0" w:line="240" w:lineRule="auto"/>
              <w:rPr>
                <w:rFonts w:ascii="Times New Roman" w:eastAsia="Times New Roman" w:hAnsi="Times New Roman" w:cs="Times New Roman"/>
                <w:sz w:val="24"/>
                <w:szCs w:val="24"/>
                <w:lang w:eastAsia="ru-RU"/>
              </w:rPr>
            </w:pPr>
          </w:p>
        </w:tc>
        <w:tc>
          <w:tcPr>
            <w:tcW w:w="2279" w:type="dxa"/>
          </w:tcPr>
          <w:p w:rsidR="004E0116" w:rsidRPr="004E0116" w:rsidRDefault="004E0116" w:rsidP="004E0116">
            <w:pPr>
              <w:spacing w:after="0" w:line="240" w:lineRule="auto"/>
              <w:rPr>
                <w:rFonts w:ascii="Times New Roman" w:eastAsia="Times New Roman" w:hAnsi="Times New Roman" w:cs="Times New Roman"/>
                <w:sz w:val="24"/>
                <w:szCs w:val="24"/>
                <w:lang w:eastAsia="uk-UA"/>
              </w:rPr>
            </w:pPr>
            <w:r w:rsidRPr="004E0116">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4E0116">
              <w:rPr>
                <w:rFonts w:ascii="Times New Roman" w:eastAsia="Times New Roman" w:hAnsi="Times New Roman" w:cs="Times New Roman"/>
                <w:sz w:val="24"/>
                <w:szCs w:val="24"/>
                <w:lang w:eastAsia="ar-SA"/>
              </w:rPr>
              <w:t>виконкому районної у місті ради</w:t>
            </w:r>
          </w:p>
        </w:tc>
        <w:tc>
          <w:tcPr>
            <w:tcW w:w="2023"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Відділ  соціального захисту управління праці та соціального захисту населення   виконкому районної у місті ради</w:t>
            </w:r>
          </w:p>
        </w:tc>
        <w:tc>
          <w:tcPr>
            <w:tcW w:w="2112" w:type="dxa"/>
          </w:tcPr>
          <w:p w:rsidR="004E0116" w:rsidRPr="004E0116" w:rsidRDefault="004E0116" w:rsidP="004E0116">
            <w:pPr>
              <w:suppressAutoHyphens/>
              <w:spacing w:after="0" w:line="240" w:lineRule="auto"/>
              <w:rPr>
                <w:rFonts w:ascii="Times New Roman" w:eastAsia="Times New Roman" w:hAnsi="Times New Roman" w:cs="Times New Roman"/>
                <w:sz w:val="24"/>
                <w:szCs w:val="24"/>
                <w:lang w:eastAsia="ar-SA"/>
              </w:rPr>
            </w:pPr>
            <w:r w:rsidRPr="004E0116">
              <w:rPr>
                <w:rFonts w:ascii="Times New Roman" w:eastAsia="Times New Roman" w:hAnsi="Times New Roman" w:cs="Times New Roman"/>
                <w:sz w:val="24"/>
                <w:szCs w:val="24"/>
                <w:lang w:eastAsia="ar-SA"/>
              </w:rPr>
              <w:t xml:space="preserve">У день звернення </w:t>
            </w:r>
          </w:p>
        </w:tc>
      </w:tr>
      <w:tr w:rsidR="004E0116" w:rsidRPr="004E0116" w:rsidTr="00B302B2">
        <w:tc>
          <w:tcPr>
            <w:tcW w:w="710" w:type="dxa"/>
          </w:tcPr>
          <w:p w:rsidR="004E0116" w:rsidRPr="004E0116" w:rsidRDefault="004E0116" w:rsidP="004E0116">
            <w:pPr>
              <w:suppressAutoHyphens/>
              <w:spacing w:after="0" w:line="240" w:lineRule="auto"/>
              <w:jc w:val="center"/>
              <w:rPr>
                <w:rFonts w:ascii="Times New Roman" w:eastAsia="Times New Roman" w:hAnsi="Times New Roman" w:cs="Times New Roman"/>
                <w:sz w:val="24"/>
                <w:szCs w:val="24"/>
                <w:lang w:eastAsia="ar-SA"/>
              </w:rPr>
            </w:pPr>
            <w:r w:rsidRPr="004E0116">
              <w:rPr>
                <w:rFonts w:ascii="Times New Roman" w:eastAsia="Times New Roman" w:hAnsi="Times New Roman" w:cs="Times New Roman"/>
                <w:sz w:val="24"/>
                <w:szCs w:val="24"/>
                <w:lang w:eastAsia="ar-SA"/>
              </w:rPr>
              <w:t>3.</w:t>
            </w:r>
          </w:p>
        </w:tc>
        <w:tc>
          <w:tcPr>
            <w:tcW w:w="2615"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 xml:space="preserve">Укладення 3-х стороннього договору  із суб’єктом надання послуг та отримувачем послуг      </w:t>
            </w:r>
          </w:p>
        </w:tc>
        <w:tc>
          <w:tcPr>
            <w:tcW w:w="2279" w:type="dxa"/>
          </w:tcPr>
          <w:p w:rsidR="004E0116" w:rsidRPr="004E0116" w:rsidRDefault="004E0116" w:rsidP="004E0116">
            <w:pPr>
              <w:spacing w:after="0" w:line="240" w:lineRule="auto"/>
              <w:rPr>
                <w:rFonts w:ascii="Times New Roman" w:eastAsia="Times New Roman" w:hAnsi="Times New Roman" w:cs="Times New Roman"/>
                <w:sz w:val="24"/>
                <w:szCs w:val="24"/>
                <w:lang w:eastAsia="uk-UA"/>
              </w:rPr>
            </w:pPr>
            <w:r w:rsidRPr="004E0116">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4E0116">
              <w:rPr>
                <w:rFonts w:ascii="Times New Roman" w:eastAsia="Times New Roman" w:hAnsi="Times New Roman" w:cs="Times New Roman"/>
                <w:sz w:val="24"/>
                <w:szCs w:val="24"/>
                <w:lang w:eastAsia="ar-SA"/>
              </w:rPr>
              <w:t>виконкому районної у місті ради</w:t>
            </w:r>
          </w:p>
        </w:tc>
        <w:tc>
          <w:tcPr>
            <w:tcW w:w="2023"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Відділ  соціального захисту управління праці та соціального захисту населення   виконкому районної у місті ради</w:t>
            </w:r>
          </w:p>
        </w:tc>
        <w:tc>
          <w:tcPr>
            <w:tcW w:w="2112" w:type="dxa"/>
            <w:vAlign w:val="center"/>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 xml:space="preserve"> Після надходження письмового підтвердження щодо готовності надання послуг із психологічної реабілітації від суб’єкта надання послуг</w:t>
            </w:r>
          </w:p>
        </w:tc>
      </w:tr>
      <w:tr w:rsidR="004E0116" w:rsidRPr="004E0116" w:rsidTr="00B302B2">
        <w:tc>
          <w:tcPr>
            <w:tcW w:w="710" w:type="dxa"/>
          </w:tcPr>
          <w:p w:rsidR="004E0116" w:rsidRPr="004E0116" w:rsidRDefault="004E0116" w:rsidP="004E0116">
            <w:pPr>
              <w:suppressAutoHyphens/>
              <w:spacing w:after="0" w:line="240" w:lineRule="auto"/>
              <w:jc w:val="center"/>
              <w:rPr>
                <w:rFonts w:ascii="Times New Roman" w:eastAsia="Times New Roman" w:hAnsi="Times New Roman" w:cs="Times New Roman"/>
                <w:sz w:val="24"/>
                <w:szCs w:val="24"/>
                <w:lang w:eastAsia="ar-SA"/>
              </w:rPr>
            </w:pPr>
            <w:r w:rsidRPr="004E0116">
              <w:rPr>
                <w:rFonts w:ascii="Times New Roman" w:eastAsia="Times New Roman" w:hAnsi="Times New Roman" w:cs="Times New Roman"/>
                <w:sz w:val="24"/>
                <w:szCs w:val="24"/>
                <w:lang w:eastAsia="ar-SA"/>
              </w:rPr>
              <w:lastRenderedPageBreak/>
              <w:t>4</w:t>
            </w:r>
          </w:p>
        </w:tc>
        <w:tc>
          <w:tcPr>
            <w:tcW w:w="2615"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 xml:space="preserve">Видача заявнику   договору  та направлення на отримання послуг із психологічної реабілітації  </w:t>
            </w:r>
          </w:p>
        </w:tc>
        <w:tc>
          <w:tcPr>
            <w:tcW w:w="2279"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Спеціаліст відділу соціального захисту населення управління праці та соціального захисту населення виконкому районної у місті ради</w:t>
            </w:r>
          </w:p>
        </w:tc>
        <w:tc>
          <w:tcPr>
            <w:tcW w:w="2023" w:type="dxa"/>
          </w:tcPr>
          <w:p w:rsidR="004E0116" w:rsidRPr="004E0116" w:rsidRDefault="004E0116" w:rsidP="004E0116">
            <w:pPr>
              <w:spacing w:after="0" w:line="240" w:lineRule="auto"/>
              <w:rPr>
                <w:rFonts w:ascii="Times New Roman" w:eastAsia="Times New Roman" w:hAnsi="Times New Roman" w:cs="Times New Roman"/>
                <w:sz w:val="24"/>
                <w:szCs w:val="24"/>
                <w:lang w:eastAsia="uk-UA"/>
              </w:rPr>
            </w:pPr>
            <w:r w:rsidRPr="004E0116">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4E0116">
              <w:rPr>
                <w:rFonts w:ascii="Times New Roman" w:eastAsia="Times New Roman" w:hAnsi="Times New Roman" w:cs="Times New Roman"/>
                <w:sz w:val="24"/>
                <w:szCs w:val="24"/>
                <w:lang w:eastAsia="ar-SA"/>
              </w:rPr>
              <w:t>виконкому районної у місті ради</w:t>
            </w:r>
            <w:r w:rsidRPr="004E0116">
              <w:rPr>
                <w:rFonts w:ascii="Times New Roman" w:eastAsia="Times New Roman" w:hAnsi="Times New Roman" w:cs="Times New Roman"/>
                <w:sz w:val="24"/>
                <w:szCs w:val="24"/>
                <w:lang w:eastAsia="ru-RU"/>
              </w:rPr>
              <w:t xml:space="preserve">   </w:t>
            </w:r>
          </w:p>
        </w:tc>
        <w:tc>
          <w:tcPr>
            <w:tcW w:w="2112" w:type="dxa"/>
          </w:tcPr>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Після реєстрації договору в органах Держказначейства</w:t>
            </w:r>
          </w:p>
          <w:p w:rsidR="004E0116" w:rsidRPr="004E0116" w:rsidRDefault="004E0116" w:rsidP="004E0116">
            <w:pPr>
              <w:spacing w:after="0" w:line="240" w:lineRule="auto"/>
              <w:rPr>
                <w:rFonts w:ascii="Times New Roman" w:eastAsia="Times New Roman" w:hAnsi="Times New Roman" w:cs="Times New Roman"/>
                <w:sz w:val="24"/>
                <w:szCs w:val="24"/>
                <w:lang w:eastAsia="ru-RU"/>
              </w:rPr>
            </w:pPr>
            <w:r w:rsidRPr="004E0116">
              <w:rPr>
                <w:rFonts w:ascii="Times New Roman" w:eastAsia="Times New Roman" w:hAnsi="Times New Roman" w:cs="Times New Roman"/>
                <w:sz w:val="24"/>
                <w:szCs w:val="24"/>
                <w:lang w:eastAsia="ru-RU"/>
              </w:rPr>
              <w:t>відповідно до   узгодженої дати</w:t>
            </w:r>
          </w:p>
        </w:tc>
      </w:tr>
    </w:tbl>
    <w:p w:rsidR="004E0116" w:rsidRPr="004E0116" w:rsidRDefault="004E0116" w:rsidP="004E0116">
      <w:pPr>
        <w:spacing w:after="0" w:line="240" w:lineRule="auto"/>
        <w:rPr>
          <w:rFonts w:ascii="Times New Roman" w:eastAsia="Times New Roman" w:hAnsi="Times New Roman" w:cs="Times New Roman"/>
          <w:sz w:val="24"/>
          <w:szCs w:val="24"/>
          <w:lang w:eastAsia="ru-RU"/>
        </w:rPr>
      </w:pPr>
    </w:p>
    <w:p w:rsidR="004E0116" w:rsidRPr="004E0116" w:rsidRDefault="004E0116" w:rsidP="004E0116">
      <w:pPr>
        <w:spacing w:after="0" w:line="240" w:lineRule="auto"/>
        <w:rPr>
          <w:rFonts w:ascii="Times New Roman" w:eastAsia="Times New Roman" w:hAnsi="Times New Roman" w:cs="Times New Roman"/>
          <w:b/>
          <w:bCs/>
          <w:i/>
          <w:iCs/>
          <w:sz w:val="24"/>
          <w:szCs w:val="24"/>
          <w:lang w:eastAsia="ru-RU"/>
        </w:rPr>
      </w:pPr>
      <w:r w:rsidRPr="004E0116">
        <w:rPr>
          <w:rFonts w:ascii="Times New Roman" w:eastAsia="Times New Roman" w:hAnsi="Times New Roman" w:cs="Times New Roman"/>
          <w:b/>
          <w:bCs/>
          <w:i/>
          <w:iCs/>
          <w:sz w:val="24"/>
          <w:szCs w:val="24"/>
          <w:lang w:eastAsia="ru-RU"/>
        </w:rPr>
        <w:t>Керуюча справами виконкому</w:t>
      </w:r>
    </w:p>
    <w:p w:rsidR="004E0116" w:rsidRPr="004E0116" w:rsidRDefault="004E0116" w:rsidP="004E0116">
      <w:pPr>
        <w:spacing w:after="0" w:line="240" w:lineRule="auto"/>
        <w:rPr>
          <w:rFonts w:ascii="Times New Roman" w:eastAsia="Times New Roman" w:hAnsi="Times New Roman" w:cs="Times New Roman"/>
          <w:b/>
          <w:bCs/>
          <w:i/>
          <w:iCs/>
          <w:sz w:val="24"/>
          <w:szCs w:val="24"/>
          <w:lang w:eastAsia="ru-RU"/>
        </w:rPr>
      </w:pPr>
      <w:r w:rsidRPr="004E0116">
        <w:rPr>
          <w:rFonts w:ascii="Times New Roman" w:eastAsia="Times New Roman" w:hAnsi="Times New Roman" w:cs="Times New Roman"/>
          <w:b/>
          <w:bCs/>
          <w:i/>
          <w:iCs/>
          <w:sz w:val="24"/>
          <w:szCs w:val="24"/>
          <w:lang w:eastAsia="ru-RU"/>
        </w:rPr>
        <w:t xml:space="preserve">районної у місті ради </w:t>
      </w:r>
      <w:r w:rsidRPr="004E0116">
        <w:rPr>
          <w:rFonts w:ascii="Times New Roman" w:eastAsia="Times New Roman" w:hAnsi="Times New Roman" w:cs="Times New Roman"/>
          <w:b/>
          <w:bCs/>
          <w:i/>
          <w:iCs/>
          <w:sz w:val="24"/>
          <w:szCs w:val="24"/>
          <w:lang w:eastAsia="ru-RU"/>
        </w:rPr>
        <w:tab/>
      </w:r>
      <w:r w:rsidRPr="004E0116">
        <w:rPr>
          <w:rFonts w:ascii="Times New Roman" w:eastAsia="Times New Roman" w:hAnsi="Times New Roman" w:cs="Times New Roman"/>
          <w:b/>
          <w:bCs/>
          <w:i/>
          <w:iCs/>
          <w:sz w:val="24"/>
          <w:szCs w:val="24"/>
          <w:lang w:eastAsia="ru-RU"/>
        </w:rPr>
        <w:tab/>
      </w:r>
      <w:r w:rsidRPr="004E0116">
        <w:rPr>
          <w:rFonts w:ascii="Times New Roman" w:eastAsia="Times New Roman" w:hAnsi="Times New Roman" w:cs="Times New Roman"/>
          <w:b/>
          <w:bCs/>
          <w:i/>
          <w:iCs/>
          <w:sz w:val="24"/>
          <w:szCs w:val="24"/>
          <w:lang w:eastAsia="ru-RU"/>
        </w:rPr>
        <w:tab/>
      </w:r>
      <w:r w:rsidRPr="004E0116">
        <w:rPr>
          <w:rFonts w:ascii="Times New Roman" w:eastAsia="Times New Roman" w:hAnsi="Times New Roman" w:cs="Times New Roman"/>
          <w:b/>
          <w:bCs/>
          <w:i/>
          <w:iCs/>
          <w:sz w:val="24"/>
          <w:szCs w:val="24"/>
          <w:lang w:eastAsia="ru-RU"/>
        </w:rPr>
        <w:tab/>
      </w:r>
      <w:r w:rsidRPr="004E0116">
        <w:rPr>
          <w:rFonts w:ascii="Times New Roman" w:eastAsia="Times New Roman" w:hAnsi="Times New Roman" w:cs="Times New Roman"/>
          <w:b/>
          <w:bCs/>
          <w:i/>
          <w:iCs/>
          <w:sz w:val="24"/>
          <w:szCs w:val="24"/>
          <w:lang w:eastAsia="ru-RU"/>
        </w:rPr>
        <w:tab/>
      </w:r>
      <w:r w:rsidRPr="004E0116">
        <w:rPr>
          <w:rFonts w:ascii="Times New Roman" w:eastAsia="Times New Roman" w:hAnsi="Times New Roman" w:cs="Times New Roman"/>
          <w:b/>
          <w:bCs/>
          <w:i/>
          <w:iCs/>
          <w:sz w:val="24"/>
          <w:szCs w:val="24"/>
          <w:lang w:eastAsia="ru-RU"/>
        </w:rPr>
        <w:tab/>
        <w:t>Марія Окунєва</w:t>
      </w:r>
    </w:p>
    <w:p w:rsidR="004E0116" w:rsidRPr="004E0116" w:rsidRDefault="004E0116" w:rsidP="004E0116">
      <w:pPr>
        <w:spacing w:after="0" w:line="240" w:lineRule="auto"/>
        <w:rPr>
          <w:rFonts w:ascii="Times New Roman" w:eastAsia="Times New Roman" w:hAnsi="Times New Roman" w:cs="Times New Roman"/>
          <w:sz w:val="28"/>
          <w:szCs w:val="28"/>
          <w:lang w:eastAsia="ru-RU"/>
        </w:rPr>
      </w:pPr>
    </w:p>
    <w:p w:rsidR="004E0116" w:rsidRPr="004E0116" w:rsidRDefault="004E0116" w:rsidP="004E0116">
      <w:pPr>
        <w:spacing w:after="0" w:line="240" w:lineRule="auto"/>
        <w:rPr>
          <w:rFonts w:ascii="Times New Roman" w:eastAsia="Times New Roman" w:hAnsi="Times New Roman" w:cs="Times New Roman"/>
          <w:sz w:val="24"/>
          <w:szCs w:val="24"/>
          <w:lang w:eastAsia="ru-RU"/>
        </w:rPr>
      </w:pPr>
    </w:p>
    <w:p w:rsidR="002A7195" w:rsidRDefault="002A7195">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2A7195" w:rsidRPr="002A7195" w:rsidRDefault="002A7195" w:rsidP="002A7195">
      <w:pPr>
        <w:spacing w:after="0" w:line="240" w:lineRule="auto"/>
        <w:ind w:left="6372" w:firstLine="708"/>
        <w:rPr>
          <w:rFonts w:ascii="Times New Roman" w:eastAsia="Calibri" w:hAnsi="Times New Roman" w:cs="Times New Roman"/>
          <w:b/>
          <w:bCs/>
          <w:i/>
          <w:iCs/>
          <w:sz w:val="24"/>
          <w:szCs w:val="24"/>
        </w:rPr>
      </w:pPr>
      <w:r w:rsidRPr="002A7195">
        <w:rPr>
          <w:rFonts w:ascii="Times New Roman" w:eastAsia="Calibri" w:hAnsi="Times New Roman" w:cs="Times New Roman"/>
          <w:b/>
          <w:bCs/>
          <w:i/>
          <w:iCs/>
          <w:sz w:val="24"/>
          <w:szCs w:val="24"/>
        </w:rPr>
        <w:lastRenderedPageBreak/>
        <w:t>Додаток 251</w:t>
      </w:r>
    </w:p>
    <w:p w:rsidR="002A7195" w:rsidRPr="002A7195" w:rsidRDefault="002A7195" w:rsidP="002A7195">
      <w:pPr>
        <w:spacing w:after="0" w:line="240" w:lineRule="auto"/>
        <w:ind w:left="7087" w:hanging="7"/>
        <w:rPr>
          <w:rFonts w:ascii="Times New Roman" w:eastAsia="Calibri" w:hAnsi="Times New Roman" w:cs="Times New Roman"/>
          <w:b/>
          <w:bCs/>
          <w:i/>
          <w:iCs/>
          <w:sz w:val="24"/>
          <w:szCs w:val="24"/>
          <w:lang w:eastAsia="ru-RU"/>
        </w:rPr>
      </w:pPr>
      <w:r w:rsidRPr="002A7195">
        <w:rPr>
          <w:rFonts w:ascii="Times New Roman" w:eastAsia="Calibri" w:hAnsi="Times New Roman" w:cs="Times New Roman"/>
          <w:b/>
          <w:bCs/>
          <w:i/>
          <w:iCs/>
          <w:sz w:val="24"/>
          <w:szCs w:val="24"/>
          <w:lang w:eastAsia="ru-RU"/>
        </w:rPr>
        <w:t xml:space="preserve">до рішення виконкому             районної у місті ради </w:t>
      </w:r>
    </w:p>
    <w:p w:rsidR="002A7195" w:rsidRPr="002A7195" w:rsidRDefault="002A7195" w:rsidP="002A7195">
      <w:pPr>
        <w:tabs>
          <w:tab w:val="left" w:pos="4200"/>
        </w:tabs>
        <w:spacing w:after="0" w:line="240" w:lineRule="auto"/>
        <w:jc w:val="both"/>
        <w:rPr>
          <w:rFonts w:ascii="Times New Roman" w:eastAsia="Calibri" w:hAnsi="Times New Roman" w:cs="Times New Roman"/>
          <w:b/>
          <w:bCs/>
          <w:i/>
          <w:sz w:val="24"/>
          <w:szCs w:val="24"/>
        </w:rPr>
      </w:pPr>
      <w:r w:rsidRPr="002A7195">
        <w:rPr>
          <w:rFonts w:ascii="Times New Roman" w:eastAsia="Calibri" w:hAnsi="Times New Roman" w:cs="Times New Roman"/>
          <w:b/>
          <w:bCs/>
          <w:sz w:val="24"/>
          <w:szCs w:val="24"/>
        </w:rPr>
        <w:tab/>
      </w:r>
      <w:r w:rsidRPr="002A7195">
        <w:rPr>
          <w:rFonts w:ascii="Times New Roman" w:eastAsia="Calibri" w:hAnsi="Times New Roman" w:cs="Times New Roman"/>
          <w:b/>
          <w:bCs/>
          <w:sz w:val="24"/>
          <w:szCs w:val="24"/>
        </w:rPr>
        <w:tab/>
      </w:r>
      <w:r w:rsidRPr="002A7195">
        <w:rPr>
          <w:rFonts w:ascii="Times New Roman" w:eastAsia="Calibri" w:hAnsi="Times New Roman" w:cs="Times New Roman"/>
          <w:b/>
          <w:bCs/>
          <w:sz w:val="24"/>
          <w:szCs w:val="24"/>
        </w:rPr>
        <w:tab/>
      </w:r>
      <w:r w:rsidRPr="002A7195">
        <w:rPr>
          <w:rFonts w:ascii="Times New Roman" w:eastAsia="Calibri" w:hAnsi="Times New Roman" w:cs="Times New Roman"/>
          <w:b/>
          <w:bCs/>
          <w:sz w:val="24"/>
          <w:szCs w:val="24"/>
        </w:rPr>
        <w:tab/>
      </w:r>
      <w:r w:rsidRPr="002A7195">
        <w:rPr>
          <w:rFonts w:ascii="Times New Roman" w:eastAsia="Calibri" w:hAnsi="Times New Roman" w:cs="Times New Roman"/>
          <w:b/>
          <w:bCs/>
          <w:sz w:val="24"/>
          <w:szCs w:val="24"/>
        </w:rPr>
        <w:tab/>
      </w:r>
      <w:r w:rsidRPr="002A7195">
        <w:rPr>
          <w:rFonts w:ascii="Times New Roman" w:eastAsia="Calibri" w:hAnsi="Times New Roman" w:cs="Times New Roman"/>
          <w:b/>
          <w:bCs/>
          <w:sz w:val="24"/>
          <w:szCs w:val="24"/>
        </w:rPr>
        <w:tab/>
      </w:r>
      <w:r w:rsidRPr="002A7195">
        <w:rPr>
          <w:rFonts w:ascii="Times New Roman" w:eastAsia="Calibri" w:hAnsi="Times New Roman" w:cs="Times New Roman"/>
          <w:b/>
          <w:bCs/>
          <w:i/>
          <w:sz w:val="24"/>
          <w:szCs w:val="24"/>
        </w:rPr>
        <w:t>17.11.2021 № 575</w:t>
      </w:r>
    </w:p>
    <w:p w:rsidR="002A7195" w:rsidRDefault="002A7195" w:rsidP="002A7195">
      <w:pPr>
        <w:spacing w:after="0" w:line="240" w:lineRule="auto"/>
        <w:rPr>
          <w:rFonts w:ascii="Times New Roman" w:eastAsia="Calibri" w:hAnsi="Times New Roman" w:cs="Times New Roman"/>
          <w:b/>
          <w:bCs/>
          <w:sz w:val="24"/>
          <w:szCs w:val="24"/>
        </w:rPr>
      </w:pPr>
    </w:p>
    <w:p w:rsidR="002A7195" w:rsidRDefault="002A7195" w:rsidP="002A7195">
      <w:pPr>
        <w:spacing w:after="0" w:line="240" w:lineRule="auto"/>
        <w:rPr>
          <w:rFonts w:ascii="Times New Roman" w:eastAsia="Calibri" w:hAnsi="Times New Roman" w:cs="Times New Roman"/>
          <w:b/>
          <w:bCs/>
          <w:sz w:val="24"/>
          <w:szCs w:val="24"/>
        </w:rPr>
      </w:pPr>
    </w:p>
    <w:p w:rsidR="002A7195" w:rsidRPr="002A7195" w:rsidRDefault="002A7195" w:rsidP="002A7195">
      <w:pPr>
        <w:spacing w:after="0" w:line="240" w:lineRule="auto"/>
        <w:rPr>
          <w:rFonts w:ascii="Times New Roman" w:eastAsia="Calibri" w:hAnsi="Times New Roman" w:cs="Times New Roman"/>
          <w:b/>
          <w:bCs/>
          <w:sz w:val="24"/>
          <w:szCs w:val="24"/>
        </w:rPr>
      </w:pPr>
    </w:p>
    <w:p w:rsidR="002A7195" w:rsidRPr="002A7195" w:rsidRDefault="002A7195" w:rsidP="002A7195">
      <w:pPr>
        <w:spacing w:after="0" w:line="240" w:lineRule="auto"/>
        <w:jc w:val="center"/>
        <w:rPr>
          <w:rFonts w:ascii="Times New Roman" w:eastAsia="Calibri" w:hAnsi="Times New Roman" w:cs="Times New Roman"/>
          <w:b/>
          <w:bCs/>
          <w:sz w:val="24"/>
          <w:szCs w:val="24"/>
        </w:rPr>
      </w:pPr>
      <w:r w:rsidRPr="002A7195">
        <w:rPr>
          <w:rFonts w:ascii="Times New Roman" w:eastAsia="Calibri" w:hAnsi="Times New Roman" w:cs="Times New Roman"/>
          <w:b/>
          <w:bCs/>
          <w:sz w:val="24"/>
          <w:szCs w:val="24"/>
        </w:rPr>
        <w:t>ІНФОРМАЦІЙНА КАРТКА   № 72-02</w:t>
      </w:r>
    </w:p>
    <w:p w:rsidR="002A7195" w:rsidRPr="002A7195" w:rsidRDefault="002A7195" w:rsidP="002A7195">
      <w:pPr>
        <w:spacing w:after="0" w:line="240" w:lineRule="auto"/>
        <w:jc w:val="center"/>
        <w:rPr>
          <w:rFonts w:ascii="Times New Roman" w:eastAsia="Calibri" w:hAnsi="Times New Roman" w:cs="Times New Roman"/>
          <w:sz w:val="24"/>
          <w:szCs w:val="24"/>
        </w:rPr>
      </w:pPr>
    </w:p>
    <w:p w:rsidR="002A7195" w:rsidRPr="002A7195" w:rsidRDefault="002A7195" w:rsidP="002A7195">
      <w:pPr>
        <w:spacing w:after="0" w:line="240" w:lineRule="auto"/>
        <w:jc w:val="both"/>
        <w:rPr>
          <w:rFonts w:ascii="Times New Roman" w:eastAsia="Calibri" w:hAnsi="Times New Roman" w:cs="Times New Roman"/>
          <w:b/>
          <w:bCs/>
          <w:i/>
          <w:iCs/>
          <w:sz w:val="24"/>
          <w:szCs w:val="24"/>
        </w:rPr>
      </w:pPr>
      <w:r w:rsidRPr="002A7195">
        <w:rPr>
          <w:rFonts w:ascii="Times New Roman" w:eastAsia="Calibri" w:hAnsi="Times New Roman" w:cs="Times New Roman"/>
          <w:b/>
          <w:bCs/>
          <w:iCs/>
          <w:sz w:val="24"/>
          <w:szCs w:val="24"/>
        </w:rPr>
        <w:t>послуги</w:t>
      </w:r>
      <w:r w:rsidRPr="002A7195">
        <w:rPr>
          <w:rFonts w:ascii="Times New Roman" w:eastAsia="Calibri" w:hAnsi="Times New Roman" w:cs="Times New Roman"/>
          <w:b/>
          <w:bCs/>
          <w:i/>
          <w:iCs/>
          <w:sz w:val="24"/>
          <w:szCs w:val="24"/>
        </w:rPr>
        <w:t xml:space="preserve">  Видача направлення для отримання послуг з соціальної та професійної адаптації </w:t>
      </w:r>
    </w:p>
    <w:p w:rsidR="002A7195" w:rsidRPr="002A7195" w:rsidRDefault="002A7195" w:rsidP="002A7195">
      <w:pPr>
        <w:spacing w:after="0" w:line="240" w:lineRule="auto"/>
        <w:jc w:val="both"/>
        <w:rPr>
          <w:rFonts w:ascii="Times New Roman" w:eastAsia="Calibri" w:hAnsi="Times New Roman" w:cs="Times New Roman"/>
          <w:sz w:val="24"/>
          <w:szCs w:val="24"/>
        </w:rPr>
      </w:pPr>
    </w:p>
    <w:tbl>
      <w:tblPr>
        <w:tblW w:w="0" w:type="auto"/>
        <w:tblInd w:w="93" w:type="dxa"/>
        <w:tblLook w:val="00A0" w:firstRow="1" w:lastRow="0" w:firstColumn="1" w:lastColumn="0" w:noHBand="0" w:noVBand="0"/>
      </w:tblPr>
      <w:tblGrid>
        <w:gridCol w:w="636"/>
        <w:gridCol w:w="3248"/>
        <w:gridCol w:w="5651"/>
      </w:tblGrid>
      <w:tr w:rsidR="002A7195" w:rsidRPr="002A7195" w:rsidTr="00B302B2">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2A7195" w:rsidRPr="002A7195" w:rsidRDefault="002A7195" w:rsidP="002A7195">
            <w:pPr>
              <w:spacing w:after="0" w:line="240" w:lineRule="auto"/>
              <w:ind w:left="586" w:hanging="14"/>
              <w:jc w:val="center"/>
              <w:rPr>
                <w:rFonts w:ascii="Times New Roman" w:eastAsia="Calibri" w:hAnsi="Times New Roman" w:cs="Times New Roman"/>
                <w:sz w:val="24"/>
                <w:szCs w:val="24"/>
              </w:rPr>
            </w:pPr>
            <w:r w:rsidRPr="002A7195">
              <w:rPr>
                <w:rFonts w:ascii="Times New Roman" w:eastAsia="Calibri" w:hAnsi="Times New Roman" w:cs="Times New Roman"/>
                <w:b/>
                <w:bCs/>
                <w:sz w:val="24"/>
                <w:szCs w:val="24"/>
              </w:rPr>
              <w:t>Інформація про центр надання адміністративних послуг</w:t>
            </w:r>
          </w:p>
        </w:tc>
      </w:tr>
      <w:tr w:rsidR="002A7195" w:rsidRPr="002A7195" w:rsidTr="00B302B2">
        <w:tc>
          <w:tcPr>
            <w:tcW w:w="0" w:type="auto"/>
            <w:gridSpan w:val="2"/>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ind w:right="-51"/>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Центр адміністративних послуг «Віза» («Центр Дії») виконкому Криворізької міської ради (надалі  – Центр)   </w:t>
            </w:r>
          </w:p>
        </w:tc>
      </w:tr>
      <w:tr w:rsidR="002A7195" w:rsidRPr="002A7195" w:rsidTr="00B302B2">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center"/>
              <w:rPr>
                <w:rFonts w:ascii="Times New Roman" w:eastAsia="Calibri" w:hAnsi="Times New Roman" w:cs="Times New Roman"/>
                <w:sz w:val="24"/>
                <w:szCs w:val="24"/>
              </w:rPr>
            </w:pPr>
            <w:r w:rsidRPr="002A7195">
              <w:rPr>
                <w:rFonts w:ascii="Times New Roman" w:eastAsia="Calibri" w:hAnsi="Times New Roman" w:cs="Times New Roman"/>
                <w:b/>
                <w:bCs/>
                <w:sz w:val="24"/>
                <w:szCs w:val="24"/>
              </w:rPr>
              <w:t>1</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uto"/>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2A7195">
              <w:rPr>
                <w:rFonts w:ascii="Times New Roman" w:eastAsia="Calibri" w:hAnsi="Times New Roman" w:cs="Times New Roman"/>
                <w:sz w:val="24"/>
                <w:szCs w:val="24"/>
              </w:rPr>
              <w:t>Ухтомського</w:t>
            </w:r>
            <w:proofErr w:type="spellEnd"/>
            <w:r w:rsidRPr="002A7195">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2A7195" w:rsidRPr="002A7195" w:rsidTr="00B302B2">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center"/>
              <w:rPr>
                <w:rFonts w:ascii="Times New Roman" w:eastAsia="Calibri" w:hAnsi="Times New Roman" w:cs="Times New Roman"/>
                <w:sz w:val="24"/>
                <w:szCs w:val="24"/>
              </w:rPr>
            </w:pPr>
            <w:r w:rsidRPr="002A7195">
              <w:rPr>
                <w:rFonts w:ascii="Times New Roman" w:eastAsia="Calibri" w:hAnsi="Times New Roman" w:cs="Times New Roman"/>
                <w:b/>
                <w:bCs/>
                <w:sz w:val="24"/>
                <w:szCs w:val="24"/>
              </w:rPr>
              <w:t>2</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uto"/>
              <w:rPr>
                <w:rFonts w:ascii="Times New Roman" w:eastAsia="Calibri" w:hAnsi="Times New Roman" w:cs="Times New Roman"/>
                <w:sz w:val="24"/>
                <w:szCs w:val="24"/>
              </w:rPr>
            </w:pPr>
            <w:r w:rsidRPr="002A7195">
              <w:rPr>
                <w:rFonts w:ascii="Times New Roman" w:eastAsia="Calibri" w:hAnsi="Times New Roman" w:cs="Times New Roman"/>
                <w:sz w:val="24"/>
                <w:szCs w:val="24"/>
              </w:rPr>
              <w:t xml:space="preserve">Понеділок - субота з 09.00 до 16.00 години, </w:t>
            </w:r>
          </w:p>
          <w:p w:rsidR="002A7195" w:rsidRPr="002A7195" w:rsidRDefault="002A7195" w:rsidP="002A7195">
            <w:pPr>
              <w:spacing w:after="0" w:line="240" w:lineRule="auto"/>
              <w:rPr>
                <w:rFonts w:ascii="Times New Roman" w:eastAsia="Calibri" w:hAnsi="Times New Roman" w:cs="Times New Roman"/>
                <w:sz w:val="24"/>
                <w:szCs w:val="24"/>
              </w:rPr>
            </w:pPr>
            <w:r w:rsidRPr="002A7195">
              <w:rPr>
                <w:rFonts w:ascii="Times New Roman" w:eastAsia="Calibri" w:hAnsi="Times New Roman" w:cs="Times New Roman"/>
                <w:sz w:val="24"/>
                <w:szCs w:val="24"/>
              </w:rPr>
              <w:t xml:space="preserve"> перерва з 12.30 до 13.00 години</w:t>
            </w:r>
          </w:p>
          <w:p w:rsidR="002A7195" w:rsidRPr="002A7195" w:rsidRDefault="002A7195" w:rsidP="002A7195">
            <w:pPr>
              <w:spacing w:after="0" w:line="240" w:lineRule="auto"/>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 xml:space="preserve"> </w:t>
            </w:r>
          </w:p>
        </w:tc>
      </w:tr>
      <w:tr w:rsidR="002A7195" w:rsidRPr="002A7195" w:rsidTr="00B302B2">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center"/>
              <w:rPr>
                <w:rFonts w:ascii="Times New Roman" w:eastAsia="Calibri" w:hAnsi="Times New Roman" w:cs="Times New Roman"/>
                <w:sz w:val="24"/>
                <w:szCs w:val="24"/>
              </w:rPr>
            </w:pPr>
            <w:r w:rsidRPr="002A7195">
              <w:rPr>
                <w:rFonts w:ascii="Times New Roman" w:eastAsia="Calibri" w:hAnsi="Times New Roman" w:cs="Times New Roman"/>
                <w:b/>
                <w:bCs/>
                <w:sz w:val="24"/>
                <w:szCs w:val="24"/>
              </w:rPr>
              <w:t>3</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 xml:space="preserve">Телефон: </w:t>
            </w:r>
            <w:r w:rsidRPr="002A7195">
              <w:rPr>
                <w:rFonts w:ascii="Times New Roman" w:eastAsia="Calibri" w:hAnsi="Times New Roman" w:cs="Times New Roman"/>
                <w:sz w:val="24"/>
                <w:szCs w:val="24"/>
                <w:lang w:eastAsia="ru-RU"/>
              </w:rPr>
              <w:t>0975033528; 0674336786, 0-800-300-177</w:t>
            </w:r>
          </w:p>
          <w:p w:rsidR="002A7195" w:rsidRPr="002A7195" w:rsidRDefault="002A7195" w:rsidP="002A7195">
            <w:pPr>
              <w:spacing w:after="0" w:line="240" w:lineRule="auto"/>
              <w:rPr>
                <w:rFonts w:ascii="Times New Roman" w:eastAsia="Calibri" w:hAnsi="Times New Roman" w:cs="Times New Roman"/>
                <w:sz w:val="24"/>
                <w:szCs w:val="24"/>
              </w:rPr>
            </w:pPr>
            <w:proofErr w:type="spellStart"/>
            <w:r w:rsidRPr="002A7195">
              <w:rPr>
                <w:rFonts w:ascii="Times New Roman" w:eastAsia="Calibri" w:hAnsi="Times New Roman" w:cs="Times New Roman"/>
                <w:sz w:val="24"/>
                <w:szCs w:val="24"/>
              </w:rPr>
              <w:t>Ел.пошта</w:t>
            </w:r>
            <w:proofErr w:type="spellEnd"/>
            <w:r w:rsidRPr="002A7195">
              <w:rPr>
                <w:rFonts w:ascii="Times New Roman" w:eastAsia="Calibri" w:hAnsi="Times New Roman" w:cs="Times New Roman"/>
                <w:sz w:val="24"/>
                <w:szCs w:val="24"/>
              </w:rPr>
              <w:t xml:space="preserve">: </w:t>
            </w:r>
            <w:hyperlink r:id="rId170" w:history="1">
              <w:r w:rsidRPr="002A7195">
                <w:rPr>
                  <w:rFonts w:ascii="Times New Roman" w:eastAsia="Calibri" w:hAnsi="Times New Roman" w:cs="Times New Roman"/>
                  <w:color w:val="0000FF"/>
                  <w:sz w:val="24"/>
                  <w:szCs w:val="24"/>
                  <w:u w:val="single"/>
                </w:rPr>
                <w:t>upszn@trnvk.gov.ua</w:t>
              </w:r>
            </w:hyperlink>
          </w:p>
          <w:p w:rsidR="002A7195" w:rsidRPr="002A7195" w:rsidRDefault="002A7195" w:rsidP="002A7195">
            <w:pPr>
              <w:spacing w:after="0" w:line="240" w:lineRule="auto"/>
              <w:rPr>
                <w:rFonts w:ascii="Times New Roman" w:eastAsia="Calibri" w:hAnsi="Times New Roman" w:cs="Times New Roman"/>
                <w:sz w:val="24"/>
                <w:szCs w:val="24"/>
              </w:rPr>
            </w:pPr>
            <w:r w:rsidRPr="002A7195">
              <w:rPr>
                <w:rFonts w:ascii="Times New Roman" w:eastAsia="Calibri" w:hAnsi="Times New Roman" w:cs="Times New Roman"/>
                <w:sz w:val="24"/>
                <w:szCs w:val="24"/>
              </w:rPr>
              <w:t xml:space="preserve">Офіційний </w:t>
            </w:r>
            <w:proofErr w:type="spellStart"/>
            <w:r w:rsidRPr="002A7195">
              <w:rPr>
                <w:rFonts w:ascii="Times New Roman" w:eastAsia="Calibri" w:hAnsi="Times New Roman" w:cs="Times New Roman"/>
                <w:sz w:val="24"/>
                <w:szCs w:val="24"/>
              </w:rPr>
              <w:t>вебсайт</w:t>
            </w:r>
            <w:proofErr w:type="spellEnd"/>
            <w:r w:rsidRPr="002A7195">
              <w:rPr>
                <w:rFonts w:ascii="Times New Roman" w:eastAsia="Calibri" w:hAnsi="Times New Roman" w:cs="Times New Roman"/>
                <w:sz w:val="24"/>
                <w:szCs w:val="24"/>
              </w:rPr>
              <w:t xml:space="preserve"> виконкому районної у місті ради: </w:t>
            </w:r>
            <w:hyperlink r:id="rId171" w:history="1">
              <w:r w:rsidRPr="002A7195">
                <w:rPr>
                  <w:rFonts w:ascii="Times New Roman" w:eastAsia="Calibri" w:hAnsi="Times New Roman" w:cs="Times New Roman"/>
                  <w:color w:val="0000FF"/>
                  <w:sz w:val="24"/>
                  <w:szCs w:val="24"/>
                  <w:u w:val="single"/>
                </w:rPr>
                <w:t>trnvk.gov.ua</w:t>
              </w:r>
            </w:hyperlink>
          </w:p>
        </w:tc>
      </w:tr>
      <w:tr w:rsidR="002A7195" w:rsidRPr="002A7195" w:rsidTr="00B302B2">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2A7195" w:rsidRPr="002A7195" w:rsidRDefault="002A7195" w:rsidP="002A7195">
            <w:pPr>
              <w:spacing w:after="0" w:line="240" w:lineRule="auto"/>
              <w:jc w:val="center"/>
              <w:rPr>
                <w:rFonts w:ascii="Times New Roman" w:eastAsia="Calibri" w:hAnsi="Times New Roman" w:cs="Times New Roman"/>
                <w:sz w:val="24"/>
                <w:szCs w:val="24"/>
              </w:rPr>
            </w:pPr>
            <w:r w:rsidRPr="002A7195">
              <w:rPr>
                <w:rFonts w:ascii="Times New Roman" w:eastAsia="Calibri" w:hAnsi="Times New Roman" w:cs="Times New Roman"/>
                <w:b/>
                <w:bCs/>
                <w:i/>
                <w:iCs/>
                <w:sz w:val="24"/>
                <w:szCs w:val="24"/>
              </w:rPr>
              <w:t>Нормативні акти, якими регламентується надання адміністративної послуги</w:t>
            </w:r>
          </w:p>
        </w:tc>
      </w:tr>
      <w:tr w:rsidR="002A7195" w:rsidRPr="002A7195" w:rsidTr="00B302B2">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center"/>
              <w:rPr>
                <w:rFonts w:ascii="Times New Roman" w:eastAsia="Calibri" w:hAnsi="Times New Roman" w:cs="Times New Roman"/>
                <w:sz w:val="24"/>
                <w:szCs w:val="24"/>
              </w:rPr>
            </w:pPr>
            <w:r w:rsidRPr="002A7195">
              <w:rPr>
                <w:rFonts w:ascii="Times New Roman" w:eastAsia="Calibri" w:hAnsi="Times New Roman" w:cs="Times New Roman"/>
                <w:b/>
                <w:bCs/>
                <w:sz w:val="24"/>
                <w:szCs w:val="24"/>
              </w:rPr>
              <w:t>4</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Закони України:</w:t>
            </w:r>
          </w:p>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 «Про адміністративні послуги»;</w:t>
            </w:r>
          </w:p>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 «Про місцеве самоврядування в Україні»;</w:t>
            </w:r>
          </w:p>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 «Про статус ветеранів війни, гарантії їх соціального захисту»;</w:t>
            </w:r>
          </w:p>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 «Про освіту»;</w:t>
            </w:r>
          </w:p>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 «Про професійну (професійно-технічну) освіту»</w:t>
            </w:r>
          </w:p>
        </w:tc>
      </w:tr>
      <w:tr w:rsidR="002A7195" w:rsidRPr="002A7195" w:rsidTr="00B302B2">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uto"/>
              <w:jc w:val="center"/>
              <w:rPr>
                <w:rFonts w:ascii="Times New Roman" w:eastAsia="Calibri" w:hAnsi="Times New Roman" w:cs="Times New Roman"/>
                <w:sz w:val="24"/>
                <w:szCs w:val="24"/>
              </w:rPr>
            </w:pPr>
            <w:r w:rsidRPr="002A7195">
              <w:rPr>
                <w:rFonts w:ascii="Times New Roman" w:eastAsia="Calibri" w:hAnsi="Times New Roman" w:cs="Times New Roman"/>
                <w:b/>
                <w:bCs/>
                <w:sz w:val="24"/>
                <w:szCs w:val="24"/>
              </w:rPr>
              <w:t>5</w:t>
            </w:r>
          </w:p>
          <w:p w:rsidR="002A7195" w:rsidRPr="002A7195" w:rsidRDefault="002A7195" w:rsidP="002A7195">
            <w:pPr>
              <w:spacing w:after="0" w:line="240" w:lineRule="atLeast"/>
              <w:jc w:val="both"/>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uto"/>
              <w:jc w:val="both"/>
              <w:rPr>
                <w:rFonts w:ascii="Times New Roman" w:eastAsia="Calibri" w:hAnsi="Times New Roman" w:cs="Times New Roman"/>
                <w:color w:val="000000"/>
                <w:sz w:val="24"/>
                <w:szCs w:val="24"/>
              </w:rPr>
            </w:pPr>
            <w:r w:rsidRPr="002A7195">
              <w:rPr>
                <w:rFonts w:ascii="Times New Roman" w:eastAsia="Calibri" w:hAnsi="Times New Roman" w:cs="Times New Roman"/>
                <w:color w:val="000000"/>
                <w:sz w:val="24"/>
                <w:szCs w:val="24"/>
              </w:rPr>
              <w:t>Постанови Кабінету Міністрів України:</w:t>
            </w:r>
          </w:p>
          <w:p w:rsidR="002A7195" w:rsidRPr="002A7195" w:rsidRDefault="002A7195" w:rsidP="002A7195">
            <w:pPr>
              <w:spacing w:after="0" w:line="240" w:lineRule="auto"/>
              <w:jc w:val="both"/>
              <w:rPr>
                <w:rFonts w:ascii="Times New Roman" w:eastAsia="Calibri" w:hAnsi="Times New Roman" w:cs="Times New Roman"/>
                <w:color w:val="000000"/>
                <w:sz w:val="24"/>
                <w:szCs w:val="24"/>
              </w:rPr>
            </w:pPr>
            <w:r w:rsidRPr="002A7195">
              <w:rPr>
                <w:rFonts w:ascii="Times New Roman" w:eastAsia="Calibri" w:hAnsi="Times New Roman" w:cs="Times New Roman"/>
                <w:color w:val="000000"/>
                <w:sz w:val="24"/>
                <w:szCs w:val="24"/>
              </w:rPr>
              <w:t xml:space="preserve">- від 21.06.2017 № 432 «Про затвердження Порядку організації соціальної та професійної адаптації учасників антитерористичної операції,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та постраждалих учасників Революції Гідності, </w:t>
            </w:r>
            <w:r w:rsidRPr="002A7195">
              <w:rPr>
                <w:rFonts w:ascii="Times New Roman" w:eastAsia="Calibri" w:hAnsi="Times New Roman" w:cs="Times New Roman"/>
                <w:sz w:val="24"/>
                <w:szCs w:val="24"/>
              </w:rPr>
              <w:t>членів сімей загиблих (померлих) таких осіб</w:t>
            </w:r>
            <w:r w:rsidRPr="002A7195">
              <w:rPr>
                <w:rFonts w:ascii="Times New Roman" w:eastAsia="Calibri" w:hAnsi="Times New Roman" w:cs="Times New Roman"/>
                <w:color w:val="000000"/>
                <w:sz w:val="24"/>
                <w:szCs w:val="24"/>
              </w:rPr>
              <w:t>»;</w:t>
            </w:r>
          </w:p>
          <w:p w:rsidR="002A7195" w:rsidRPr="002A7195" w:rsidRDefault="002A7195" w:rsidP="002A7195">
            <w:pPr>
              <w:spacing w:after="200" w:line="240" w:lineRule="auto"/>
              <w:jc w:val="both"/>
              <w:rPr>
                <w:rFonts w:ascii="Times New Roman" w:eastAsia="Calibri" w:hAnsi="Times New Roman" w:cs="Times New Roman"/>
                <w:color w:val="000000"/>
                <w:sz w:val="24"/>
                <w:szCs w:val="24"/>
              </w:rPr>
            </w:pPr>
            <w:r w:rsidRPr="002A7195">
              <w:rPr>
                <w:rFonts w:ascii="Times New Roman" w:eastAsia="Calibri" w:hAnsi="Times New Roman" w:cs="Times New Roman"/>
                <w:color w:val="000000"/>
                <w:sz w:val="24"/>
                <w:szCs w:val="24"/>
              </w:rPr>
              <w:t xml:space="preserve">- від 31.03.2015 № 179 «Про затвердження Порядку використання коштів, передбачених у державному бюджеті для здійснення заходів із соціальної та професійної адаптації учасників антитерористичної операції, осіб, які здійснювали заходи із забезпечення національної безпеки і оборони, відсічі і стримування збройної агресії Російської Федерації </w:t>
            </w:r>
            <w:r w:rsidRPr="002A7195">
              <w:rPr>
                <w:rFonts w:ascii="Times New Roman" w:eastAsia="Calibri" w:hAnsi="Times New Roman" w:cs="Times New Roman"/>
                <w:color w:val="000000"/>
                <w:sz w:val="24"/>
                <w:szCs w:val="24"/>
              </w:rPr>
              <w:lastRenderedPageBreak/>
              <w:t xml:space="preserve">у Донецькій та Луганській областях, та постраждалих учасників Революції Гідності, </w:t>
            </w:r>
            <w:r w:rsidRPr="002A7195">
              <w:rPr>
                <w:rFonts w:ascii="Times New Roman" w:eastAsia="Calibri" w:hAnsi="Times New Roman" w:cs="Times New Roman"/>
                <w:sz w:val="24"/>
                <w:szCs w:val="24"/>
              </w:rPr>
              <w:t>членів сімей загиблих (померлих) таких осіб</w:t>
            </w:r>
            <w:r w:rsidRPr="002A7195">
              <w:rPr>
                <w:rFonts w:ascii="Times New Roman" w:eastAsia="Calibri" w:hAnsi="Times New Roman" w:cs="Times New Roman"/>
                <w:color w:val="000000"/>
                <w:sz w:val="24"/>
                <w:szCs w:val="24"/>
              </w:rPr>
              <w:t>»</w:t>
            </w:r>
          </w:p>
        </w:tc>
      </w:tr>
      <w:tr w:rsidR="002A7195" w:rsidRPr="002A7195" w:rsidTr="00B302B2">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center"/>
              <w:rPr>
                <w:rFonts w:ascii="Times New Roman" w:eastAsia="Calibri" w:hAnsi="Times New Roman" w:cs="Times New Roman"/>
                <w:sz w:val="24"/>
                <w:szCs w:val="24"/>
              </w:rPr>
            </w:pPr>
            <w:r w:rsidRPr="002A7195">
              <w:rPr>
                <w:rFonts w:ascii="Times New Roman" w:eastAsia="Calibri" w:hAnsi="Times New Roman" w:cs="Times New Roman"/>
                <w:b/>
                <w:bCs/>
                <w:sz w:val="24"/>
                <w:szCs w:val="24"/>
              </w:rPr>
              <w:lastRenderedPageBreak/>
              <w:t>6</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200" w:line="240" w:lineRule="auto"/>
              <w:jc w:val="both"/>
              <w:rPr>
                <w:rFonts w:ascii="Times New Roman" w:eastAsia="Calibri" w:hAnsi="Times New Roman" w:cs="Times New Roman"/>
                <w:color w:val="000000"/>
                <w:sz w:val="24"/>
                <w:szCs w:val="24"/>
              </w:rPr>
            </w:pPr>
          </w:p>
        </w:tc>
      </w:tr>
      <w:tr w:rsidR="002A7195" w:rsidRPr="002A7195" w:rsidTr="00B302B2">
        <w:trPr>
          <w:trHeight w:val="751"/>
        </w:trPr>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uto"/>
              <w:jc w:val="center"/>
              <w:rPr>
                <w:rFonts w:ascii="Times New Roman" w:eastAsia="Calibri" w:hAnsi="Times New Roman" w:cs="Times New Roman"/>
                <w:sz w:val="24"/>
                <w:szCs w:val="24"/>
              </w:rPr>
            </w:pPr>
            <w:r w:rsidRPr="002A7195">
              <w:rPr>
                <w:rFonts w:ascii="Times New Roman" w:eastAsia="Calibri" w:hAnsi="Times New Roman" w:cs="Times New Roman"/>
                <w:b/>
                <w:bCs/>
                <w:sz w:val="24"/>
                <w:szCs w:val="24"/>
              </w:rPr>
              <w:t>7</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uto"/>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uto"/>
              <w:jc w:val="both"/>
              <w:rPr>
                <w:rFonts w:ascii="Times New Roman" w:eastAsia="Calibri" w:hAnsi="Times New Roman" w:cs="Times New Roman"/>
                <w:sz w:val="24"/>
                <w:szCs w:val="24"/>
              </w:rPr>
            </w:pPr>
          </w:p>
        </w:tc>
      </w:tr>
      <w:tr w:rsidR="002A7195" w:rsidRPr="002A7195" w:rsidTr="00B302B2">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2A7195" w:rsidRPr="002A7195" w:rsidRDefault="002A7195" w:rsidP="002A7195">
            <w:pPr>
              <w:spacing w:after="0" w:line="240" w:lineRule="auto"/>
              <w:jc w:val="center"/>
              <w:rPr>
                <w:rFonts w:ascii="Times New Roman" w:eastAsia="Calibri" w:hAnsi="Times New Roman" w:cs="Times New Roman"/>
                <w:sz w:val="24"/>
                <w:szCs w:val="24"/>
              </w:rPr>
            </w:pPr>
            <w:r w:rsidRPr="002A7195">
              <w:rPr>
                <w:rFonts w:ascii="Times New Roman" w:eastAsia="Calibri" w:hAnsi="Times New Roman" w:cs="Times New Roman"/>
                <w:b/>
                <w:bCs/>
                <w:i/>
                <w:iCs/>
                <w:sz w:val="24"/>
                <w:szCs w:val="24"/>
              </w:rPr>
              <w:t>Умови отримання адміністративної послуги</w:t>
            </w:r>
          </w:p>
        </w:tc>
      </w:tr>
      <w:tr w:rsidR="002A7195" w:rsidRPr="002A7195" w:rsidTr="00B302B2">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center"/>
              <w:rPr>
                <w:rFonts w:ascii="Times New Roman" w:eastAsia="Calibri" w:hAnsi="Times New Roman" w:cs="Times New Roman"/>
                <w:sz w:val="24"/>
                <w:szCs w:val="24"/>
              </w:rPr>
            </w:pPr>
            <w:r w:rsidRPr="002A7195">
              <w:rPr>
                <w:rFonts w:ascii="Times New Roman" w:eastAsia="Calibri" w:hAnsi="Times New Roman" w:cs="Times New Roman"/>
                <w:b/>
                <w:bCs/>
                <w:sz w:val="24"/>
                <w:szCs w:val="24"/>
              </w:rPr>
              <w:t>8</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 xml:space="preserve">     Заява, наявність відповідного пакету документів.</w:t>
            </w:r>
          </w:p>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 xml:space="preserve">     Соціальна та професійна адаптація надається учасникам антитерористичної операції, особам,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та постраждалим учасникам Революції Гідності, членам сімей загиблих (померлих) таких осіб</w:t>
            </w:r>
          </w:p>
        </w:tc>
      </w:tr>
      <w:tr w:rsidR="002A7195" w:rsidRPr="002A7195" w:rsidTr="00B302B2">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center"/>
              <w:rPr>
                <w:rFonts w:ascii="Times New Roman" w:eastAsia="Calibri" w:hAnsi="Times New Roman" w:cs="Times New Roman"/>
                <w:sz w:val="24"/>
                <w:szCs w:val="24"/>
              </w:rPr>
            </w:pPr>
            <w:r w:rsidRPr="002A7195">
              <w:rPr>
                <w:rFonts w:ascii="Times New Roman" w:eastAsia="Calibri" w:hAnsi="Times New Roman" w:cs="Times New Roman"/>
                <w:b/>
                <w:bCs/>
                <w:sz w:val="24"/>
                <w:szCs w:val="24"/>
              </w:rPr>
              <w:t>9</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uto"/>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 заява за затвердженою формою;</w:t>
            </w:r>
          </w:p>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 копії документів (за умови пред'явлення оригіналів):</w:t>
            </w:r>
          </w:p>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 індивідуальної програми реабілітації (для осіб з інвалідністю внаслідок війни);</w:t>
            </w:r>
          </w:p>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 посвідчення учасника бойових дій або особи з інвалідністю внаслідок війни, або учасника війни, або постраждалого учасника Революції Гідності або члена сім’ї загиблого (померлого) (засвідчується підписом заявника);</w:t>
            </w:r>
          </w:p>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 документа, що підтверджує безпосередню участь в антитерористичній операції або забезпеченні її проведення з перебуванням безпосередньо в районах проведення антитерористичної операції у період її проведення – для учасника антитерористичної операції (засвідчується підписом заявника);</w:t>
            </w:r>
          </w:p>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 документа, що підтверджує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 для особи, яка здійснювала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(засвідчується підписом заявника)</w:t>
            </w:r>
          </w:p>
        </w:tc>
      </w:tr>
      <w:tr w:rsidR="002A7195" w:rsidRPr="002A7195" w:rsidTr="00B302B2">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center"/>
              <w:rPr>
                <w:rFonts w:ascii="Times New Roman" w:eastAsia="Calibri" w:hAnsi="Times New Roman" w:cs="Times New Roman"/>
                <w:sz w:val="24"/>
                <w:szCs w:val="24"/>
              </w:rPr>
            </w:pPr>
            <w:r w:rsidRPr="002A7195">
              <w:rPr>
                <w:rFonts w:ascii="Times New Roman" w:eastAsia="Calibri" w:hAnsi="Times New Roman" w:cs="Times New Roman"/>
                <w:b/>
                <w:bCs/>
                <w:sz w:val="24"/>
                <w:szCs w:val="24"/>
              </w:rPr>
              <w:t>10</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ind w:right="-202"/>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Заява та пакет документів подаються в Центр (через віддалене робоче місце) особисто</w:t>
            </w:r>
          </w:p>
        </w:tc>
      </w:tr>
      <w:tr w:rsidR="002A7195" w:rsidRPr="002A7195" w:rsidTr="00B302B2">
        <w:tc>
          <w:tcPr>
            <w:tcW w:w="0" w:type="auto"/>
            <w:tcBorders>
              <w:top w:val="single" w:sz="4" w:space="0" w:color="000000"/>
              <w:left w:val="single" w:sz="4" w:space="0" w:color="000000"/>
              <w:bottom w:val="single" w:sz="4" w:space="0" w:color="000000"/>
              <w:right w:val="single" w:sz="4" w:space="0" w:color="000000"/>
            </w:tcBorders>
            <w:vAlign w:val="center"/>
          </w:tcPr>
          <w:p w:rsidR="002A7195" w:rsidRPr="002A7195" w:rsidRDefault="002A7195" w:rsidP="002A7195">
            <w:pPr>
              <w:spacing w:after="0" w:line="240" w:lineRule="atLeast"/>
              <w:jc w:val="center"/>
              <w:rPr>
                <w:rFonts w:ascii="Times New Roman" w:eastAsia="Calibri" w:hAnsi="Times New Roman" w:cs="Times New Roman"/>
                <w:sz w:val="24"/>
                <w:szCs w:val="24"/>
              </w:rPr>
            </w:pPr>
            <w:r w:rsidRPr="002A7195">
              <w:rPr>
                <w:rFonts w:ascii="Times New Roman" w:eastAsia="Calibri" w:hAnsi="Times New Roman" w:cs="Times New Roman"/>
                <w:b/>
                <w:bCs/>
                <w:sz w:val="24"/>
                <w:szCs w:val="24"/>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Платність /безоплатність адміністративної послуги</w:t>
            </w:r>
          </w:p>
          <w:p w:rsidR="002A7195" w:rsidRPr="002A7195" w:rsidRDefault="002A7195" w:rsidP="002A7195">
            <w:pPr>
              <w:spacing w:after="0" w:line="240" w:lineRule="atLeast"/>
              <w:jc w:val="both"/>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Безоплатно</w:t>
            </w:r>
          </w:p>
        </w:tc>
      </w:tr>
      <w:tr w:rsidR="002A7195" w:rsidRPr="002A7195" w:rsidTr="00B302B2">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2A7195" w:rsidRPr="002A7195" w:rsidRDefault="002A7195" w:rsidP="002A7195">
            <w:pPr>
              <w:spacing w:after="0" w:line="240" w:lineRule="auto"/>
              <w:jc w:val="center"/>
              <w:rPr>
                <w:rFonts w:ascii="Times New Roman" w:eastAsia="Calibri" w:hAnsi="Times New Roman" w:cs="Times New Roman"/>
                <w:sz w:val="24"/>
                <w:szCs w:val="24"/>
              </w:rPr>
            </w:pPr>
            <w:r w:rsidRPr="002A7195">
              <w:rPr>
                <w:rFonts w:ascii="Times New Roman" w:eastAsia="Calibri" w:hAnsi="Times New Roman" w:cs="Times New Roman"/>
                <w:b/>
                <w:bCs/>
                <w:i/>
                <w:iCs/>
                <w:sz w:val="24"/>
                <w:szCs w:val="24"/>
              </w:rPr>
              <w:lastRenderedPageBreak/>
              <w:t>У разі оплати адміністративної послуги:</w:t>
            </w:r>
          </w:p>
        </w:tc>
      </w:tr>
      <w:tr w:rsidR="002A7195" w:rsidRPr="002A7195" w:rsidTr="00B302B2">
        <w:tc>
          <w:tcPr>
            <w:tcW w:w="0" w:type="auto"/>
            <w:tcBorders>
              <w:top w:val="single" w:sz="4" w:space="0" w:color="000000"/>
              <w:left w:val="single" w:sz="4" w:space="0" w:color="000000"/>
              <w:bottom w:val="single" w:sz="4" w:space="0" w:color="000000"/>
              <w:right w:val="single" w:sz="4" w:space="0" w:color="000000"/>
            </w:tcBorders>
            <w:vAlign w:val="center"/>
          </w:tcPr>
          <w:p w:rsidR="002A7195" w:rsidRPr="002A7195" w:rsidRDefault="002A7195" w:rsidP="002A7195">
            <w:pPr>
              <w:spacing w:after="0" w:line="240" w:lineRule="atLeast"/>
              <w:jc w:val="center"/>
              <w:rPr>
                <w:rFonts w:ascii="Times New Roman" w:eastAsia="Calibri" w:hAnsi="Times New Roman" w:cs="Times New Roman"/>
                <w:sz w:val="24"/>
                <w:szCs w:val="24"/>
              </w:rPr>
            </w:pPr>
            <w:r w:rsidRPr="002A7195">
              <w:rPr>
                <w:rFonts w:ascii="Times New Roman" w:eastAsia="Calibri" w:hAnsi="Times New Roman" w:cs="Times New Roman"/>
                <w:b/>
                <w:bCs/>
                <w:sz w:val="24"/>
                <w:szCs w:val="24"/>
              </w:rPr>
              <w:t>11.1</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2A7195" w:rsidRPr="002A7195" w:rsidRDefault="002A7195" w:rsidP="002A7195">
            <w:pPr>
              <w:spacing w:after="0" w:line="240" w:lineRule="atLeast"/>
              <w:jc w:val="center"/>
              <w:rPr>
                <w:rFonts w:ascii="Times New Roman" w:eastAsia="Calibri" w:hAnsi="Times New Roman" w:cs="Times New Roman"/>
                <w:sz w:val="24"/>
                <w:szCs w:val="24"/>
              </w:rPr>
            </w:pPr>
            <w:r w:rsidRPr="002A7195">
              <w:rPr>
                <w:rFonts w:ascii="Times New Roman" w:eastAsia="Calibri" w:hAnsi="Times New Roman" w:cs="Times New Roman"/>
                <w:sz w:val="24"/>
                <w:szCs w:val="24"/>
              </w:rPr>
              <w:t>-</w:t>
            </w:r>
          </w:p>
        </w:tc>
      </w:tr>
      <w:tr w:rsidR="002A7195" w:rsidRPr="002A7195" w:rsidTr="00B302B2">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center"/>
              <w:rPr>
                <w:rFonts w:ascii="Times New Roman" w:eastAsia="Calibri" w:hAnsi="Times New Roman" w:cs="Times New Roman"/>
                <w:sz w:val="24"/>
                <w:szCs w:val="24"/>
              </w:rPr>
            </w:pPr>
            <w:r w:rsidRPr="002A7195">
              <w:rPr>
                <w:rFonts w:ascii="Times New Roman" w:eastAsia="Calibri" w:hAnsi="Times New Roman" w:cs="Times New Roman"/>
                <w:b/>
                <w:bCs/>
                <w:sz w:val="24"/>
                <w:szCs w:val="24"/>
              </w:rPr>
              <w:t>11.2</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2A7195" w:rsidRPr="002A7195" w:rsidRDefault="002A7195" w:rsidP="002A7195">
            <w:pPr>
              <w:spacing w:after="0" w:line="240" w:lineRule="atLeast"/>
              <w:jc w:val="center"/>
              <w:rPr>
                <w:rFonts w:ascii="Times New Roman" w:eastAsia="Calibri" w:hAnsi="Times New Roman" w:cs="Times New Roman"/>
                <w:sz w:val="24"/>
                <w:szCs w:val="24"/>
              </w:rPr>
            </w:pPr>
            <w:r w:rsidRPr="002A7195">
              <w:rPr>
                <w:rFonts w:ascii="Times New Roman" w:eastAsia="Calibri" w:hAnsi="Times New Roman" w:cs="Times New Roman"/>
                <w:sz w:val="24"/>
                <w:szCs w:val="24"/>
              </w:rPr>
              <w:t>-</w:t>
            </w:r>
          </w:p>
        </w:tc>
      </w:tr>
      <w:tr w:rsidR="002A7195" w:rsidRPr="002A7195" w:rsidTr="00B302B2">
        <w:tc>
          <w:tcPr>
            <w:tcW w:w="0" w:type="auto"/>
            <w:tcBorders>
              <w:top w:val="single" w:sz="4" w:space="0" w:color="000000"/>
              <w:left w:val="single" w:sz="4" w:space="0" w:color="000000"/>
              <w:bottom w:val="single" w:sz="4" w:space="0" w:color="000000"/>
              <w:right w:val="single" w:sz="4" w:space="0" w:color="000000"/>
            </w:tcBorders>
            <w:vAlign w:val="center"/>
          </w:tcPr>
          <w:p w:rsidR="002A7195" w:rsidRPr="002A7195" w:rsidRDefault="002A7195" w:rsidP="002A7195">
            <w:pPr>
              <w:spacing w:after="0" w:line="240" w:lineRule="atLeast"/>
              <w:jc w:val="center"/>
              <w:rPr>
                <w:rFonts w:ascii="Times New Roman" w:eastAsia="Calibri" w:hAnsi="Times New Roman" w:cs="Times New Roman"/>
                <w:sz w:val="24"/>
                <w:szCs w:val="24"/>
              </w:rPr>
            </w:pPr>
            <w:r w:rsidRPr="002A7195">
              <w:rPr>
                <w:rFonts w:ascii="Times New Roman" w:eastAsia="Calibri" w:hAnsi="Times New Roman" w:cs="Times New Roman"/>
                <w:b/>
                <w:bCs/>
                <w:sz w:val="24"/>
                <w:szCs w:val="24"/>
              </w:rPr>
              <w:t>11.3</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2A7195" w:rsidRPr="002A7195" w:rsidRDefault="002A7195" w:rsidP="002A7195">
            <w:pPr>
              <w:spacing w:after="0" w:line="240" w:lineRule="atLeast"/>
              <w:jc w:val="center"/>
              <w:rPr>
                <w:rFonts w:ascii="Times New Roman" w:eastAsia="Calibri" w:hAnsi="Times New Roman" w:cs="Times New Roman"/>
                <w:sz w:val="24"/>
                <w:szCs w:val="24"/>
              </w:rPr>
            </w:pPr>
            <w:r w:rsidRPr="002A7195">
              <w:rPr>
                <w:rFonts w:ascii="Times New Roman" w:eastAsia="Calibri" w:hAnsi="Times New Roman" w:cs="Times New Roman"/>
                <w:sz w:val="24"/>
                <w:szCs w:val="24"/>
              </w:rPr>
              <w:t>-</w:t>
            </w:r>
          </w:p>
        </w:tc>
      </w:tr>
      <w:tr w:rsidR="002A7195" w:rsidRPr="002A7195" w:rsidTr="00B302B2">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center"/>
              <w:rPr>
                <w:rFonts w:ascii="Times New Roman" w:eastAsia="Calibri" w:hAnsi="Times New Roman" w:cs="Times New Roman"/>
                <w:sz w:val="24"/>
                <w:szCs w:val="24"/>
              </w:rPr>
            </w:pPr>
            <w:r w:rsidRPr="002A7195">
              <w:rPr>
                <w:rFonts w:ascii="Times New Roman" w:eastAsia="Calibri" w:hAnsi="Times New Roman" w:cs="Times New Roman"/>
                <w:b/>
                <w:bCs/>
                <w:sz w:val="24"/>
                <w:szCs w:val="24"/>
              </w:rPr>
              <w:t>12</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У день звернення</w:t>
            </w:r>
          </w:p>
        </w:tc>
      </w:tr>
      <w:tr w:rsidR="002A7195" w:rsidRPr="002A7195" w:rsidTr="00B302B2">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center"/>
              <w:rPr>
                <w:rFonts w:ascii="Times New Roman" w:eastAsia="Calibri" w:hAnsi="Times New Roman" w:cs="Times New Roman"/>
                <w:b/>
                <w:bCs/>
                <w:sz w:val="24"/>
                <w:szCs w:val="24"/>
              </w:rPr>
            </w:pPr>
            <w:r w:rsidRPr="002A7195">
              <w:rPr>
                <w:rFonts w:ascii="Times New Roman" w:eastAsia="Calibri" w:hAnsi="Times New Roman" w:cs="Times New Roman"/>
                <w:b/>
                <w:bCs/>
                <w:sz w:val="24"/>
                <w:szCs w:val="24"/>
              </w:rPr>
              <w:t>13</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p>
        </w:tc>
      </w:tr>
      <w:tr w:rsidR="002A7195" w:rsidRPr="002A7195" w:rsidTr="00B302B2">
        <w:trPr>
          <w:trHeight w:val="1111"/>
        </w:trPr>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uto"/>
              <w:jc w:val="center"/>
              <w:rPr>
                <w:rFonts w:ascii="Times New Roman" w:eastAsia="Calibri" w:hAnsi="Times New Roman" w:cs="Times New Roman"/>
                <w:b/>
                <w:sz w:val="24"/>
                <w:szCs w:val="24"/>
              </w:rPr>
            </w:pPr>
            <w:r w:rsidRPr="002A7195">
              <w:rPr>
                <w:rFonts w:ascii="Times New Roman" w:eastAsia="Calibri" w:hAnsi="Times New Roman" w:cs="Times New Roman"/>
                <w:b/>
                <w:sz w:val="24"/>
                <w:szCs w:val="24"/>
              </w:rPr>
              <w:t>14</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uto"/>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uto"/>
              <w:jc w:val="both"/>
              <w:textAlignment w:val="baseline"/>
              <w:rPr>
                <w:rFonts w:ascii="Times New Roman" w:eastAsia="Calibri" w:hAnsi="Times New Roman" w:cs="Times New Roman"/>
                <w:sz w:val="24"/>
                <w:szCs w:val="24"/>
              </w:rPr>
            </w:pPr>
            <w:r w:rsidRPr="002A7195">
              <w:rPr>
                <w:rFonts w:ascii="Times New Roman" w:eastAsia="Calibri" w:hAnsi="Times New Roman" w:cs="Times New Roman"/>
                <w:sz w:val="24"/>
                <w:szCs w:val="24"/>
              </w:rPr>
              <w:t>1. Невідповідність вмісту наданого пакета документів вимогам чинного законодавства.</w:t>
            </w:r>
          </w:p>
          <w:p w:rsidR="002A7195" w:rsidRPr="002A7195" w:rsidRDefault="002A7195" w:rsidP="002A7195">
            <w:pPr>
              <w:spacing w:after="0" w:line="240" w:lineRule="auto"/>
              <w:jc w:val="both"/>
              <w:textAlignment w:val="baseline"/>
              <w:rPr>
                <w:rFonts w:ascii="Times New Roman" w:eastAsia="Calibri" w:hAnsi="Times New Roman" w:cs="Times New Roman"/>
                <w:sz w:val="24"/>
                <w:szCs w:val="24"/>
              </w:rPr>
            </w:pPr>
            <w:r w:rsidRPr="002A7195">
              <w:rPr>
                <w:rFonts w:ascii="Times New Roman" w:eastAsia="Calibri" w:hAnsi="Times New Roman" w:cs="Times New Roman"/>
                <w:sz w:val="24"/>
                <w:szCs w:val="24"/>
              </w:rPr>
              <w:t>2. Виявлення недостовірних відомостей у поданих документах.</w:t>
            </w:r>
          </w:p>
          <w:p w:rsidR="002A7195" w:rsidRPr="002A7195" w:rsidRDefault="002A7195" w:rsidP="002A7195">
            <w:pPr>
              <w:spacing w:after="0" w:line="240" w:lineRule="auto"/>
              <w:jc w:val="both"/>
              <w:textAlignment w:val="baseline"/>
              <w:rPr>
                <w:rFonts w:ascii="Times New Roman" w:eastAsia="Calibri" w:hAnsi="Times New Roman" w:cs="Times New Roman"/>
                <w:sz w:val="24"/>
                <w:szCs w:val="24"/>
              </w:rPr>
            </w:pPr>
            <w:r w:rsidRPr="002A7195">
              <w:rPr>
                <w:rFonts w:ascii="Times New Roman" w:eastAsia="Calibri" w:hAnsi="Times New Roman" w:cs="Times New Roman"/>
                <w:sz w:val="24"/>
                <w:szCs w:val="24"/>
              </w:rPr>
              <w:t>3. Надання неповного пакету документів.</w:t>
            </w:r>
          </w:p>
        </w:tc>
      </w:tr>
      <w:tr w:rsidR="002A7195" w:rsidRPr="002A7195" w:rsidTr="00B302B2">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center"/>
              <w:rPr>
                <w:rFonts w:ascii="Times New Roman" w:eastAsia="Calibri" w:hAnsi="Times New Roman" w:cs="Times New Roman"/>
                <w:b/>
                <w:sz w:val="24"/>
                <w:szCs w:val="24"/>
              </w:rPr>
            </w:pPr>
            <w:r w:rsidRPr="002A7195">
              <w:rPr>
                <w:rFonts w:ascii="Times New Roman" w:eastAsia="Calibri" w:hAnsi="Times New Roman" w:cs="Times New Roman"/>
                <w:b/>
                <w:sz w:val="24"/>
                <w:szCs w:val="24"/>
              </w:rPr>
              <w:t>15</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uto"/>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Повідомлення про реєстрацію в журналі обліку осіб, які звертаються для отримання послуг із соціальної та професійної адаптації</w:t>
            </w:r>
          </w:p>
        </w:tc>
      </w:tr>
      <w:tr w:rsidR="002A7195" w:rsidRPr="002A7195" w:rsidTr="00B302B2">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center"/>
              <w:rPr>
                <w:rFonts w:ascii="Times New Roman" w:eastAsia="Calibri" w:hAnsi="Times New Roman" w:cs="Times New Roman"/>
                <w:b/>
                <w:sz w:val="24"/>
                <w:szCs w:val="24"/>
              </w:rPr>
            </w:pPr>
            <w:r w:rsidRPr="002A7195">
              <w:rPr>
                <w:rFonts w:ascii="Times New Roman" w:eastAsia="Calibri" w:hAnsi="Times New Roman" w:cs="Times New Roman"/>
                <w:b/>
                <w:sz w:val="24"/>
                <w:szCs w:val="24"/>
              </w:rPr>
              <w:t>16</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ind w:left="34"/>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Особисто</w:t>
            </w:r>
          </w:p>
        </w:tc>
      </w:tr>
      <w:tr w:rsidR="002A7195" w:rsidRPr="002A7195" w:rsidTr="00B302B2">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center"/>
              <w:rPr>
                <w:rFonts w:ascii="Times New Roman" w:eastAsia="Calibri" w:hAnsi="Times New Roman" w:cs="Times New Roman"/>
                <w:b/>
                <w:sz w:val="24"/>
                <w:szCs w:val="24"/>
              </w:rPr>
            </w:pPr>
            <w:r w:rsidRPr="002A7195">
              <w:rPr>
                <w:rFonts w:ascii="Times New Roman" w:eastAsia="Calibri" w:hAnsi="Times New Roman" w:cs="Times New Roman"/>
                <w:b/>
                <w:sz w:val="24"/>
                <w:szCs w:val="24"/>
              </w:rPr>
              <w:t>17</w:t>
            </w:r>
          </w:p>
        </w:tc>
        <w:tc>
          <w:tcPr>
            <w:tcW w:w="0" w:type="auto"/>
            <w:tcBorders>
              <w:top w:val="single" w:sz="4" w:space="0" w:color="000000"/>
              <w:left w:val="single" w:sz="4" w:space="0" w:color="000000"/>
              <w:bottom w:val="single" w:sz="4" w:space="0" w:color="000000"/>
              <w:right w:val="single" w:sz="4" w:space="0" w:color="000000"/>
            </w:tcBorders>
          </w:tcPr>
          <w:p w:rsidR="002A7195" w:rsidRPr="002A7195" w:rsidRDefault="002A7195" w:rsidP="002A7195">
            <w:pPr>
              <w:spacing w:after="0" w:line="240" w:lineRule="atLeast"/>
              <w:jc w:val="both"/>
              <w:rPr>
                <w:rFonts w:ascii="Times New Roman" w:eastAsia="Calibri" w:hAnsi="Times New Roman" w:cs="Times New Roman"/>
                <w:sz w:val="24"/>
                <w:szCs w:val="24"/>
              </w:rPr>
            </w:pPr>
            <w:r w:rsidRPr="002A7195">
              <w:rPr>
                <w:rFonts w:ascii="Times New Roman" w:eastAsia="Calibri" w:hAnsi="Times New Roman" w:cs="Times New Roman"/>
                <w:sz w:val="24"/>
                <w:szCs w:val="24"/>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2A7195" w:rsidRPr="002A7195" w:rsidRDefault="002A7195" w:rsidP="002A7195">
            <w:pPr>
              <w:spacing w:after="0" w:line="240" w:lineRule="atLeast"/>
              <w:jc w:val="both"/>
              <w:rPr>
                <w:rFonts w:ascii="Times New Roman" w:eastAsia="Calibri" w:hAnsi="Times New Roman" w:cs="Times New Roman"/>
                <w:sz w:val="24"/>
                <w:szCs w:val="24"/>
              </w:rPr>
            </w:pPr>
          </w:p>
        </w:tc>
      </w:tr>
    </w:tbl>
    <w:p w:rsidR="002A7195" w:rsidRPr="002A7195" w:rsidRDefault="002A7195" w:rsidP="002A7195">
      <w:pPr>
        <w:spacing w:after="0" w:line="240" w:lineRule="auto"/>
        <w:jc w:val="both"/>
        <w:rPr>
          <w:rFonts w:ascii="Times New Roman" w:eastAsia="Calibri" w:hAnsi="Times New Roman" w:cs="Times New Roman"/>
          <w:sz w:val="24"/>
          <w:szCs w:val="24"/>
        </w:rPr>
      </w:pPr>
    </w:p>
    <w:p w:rsidR="002A7195" w:rsidRPr="002A7195" w:rsidRDefault="002A7195" w:rsidP="002A7195">
      <w:pPr>
        <w:spacing w:after="0" w:line="240" w:lineRule="auto"/>
        <w:jc w:val="both"/>
        <w:rPr>
          <w:rFonts w:ascii="Times New Roman" w:eastAsia="Calibri" w:hAnsi="Times New Roman" w:cs="Times New Roman"/>
          <w:b/>
          <w:bCs/>
          <w:sz w:val="24"/>
          <w:szCs w:val="24"/>
        </w:rPr>
      </w:pPr>
    </w:p>
    <w:p w:rsidR="002A7195" w:rsidRPr="002A7195" w:rsidRDefault="002A7195" w:rsidP="002A7195">
      <w:pPr>
        <w:spacing w:after="0" w:line="240" w:lineRule="auto"/>
        <w:jc w:val="both"/>
        <w:rPr>
          <w:rFonts w:ascii="Times New Roman" w:eastAsia="Calibri" w:hAnsi="Times New Roman" w:cs="Times New Roman"/>
          <w:b/>
          <w:bCs/>
          <w:i/>
          <w:iCs/>
          <w:sz w:val="24"/>
          <w:szCs w:val="24"/>
        </w:rPr>
      </w:pPr>
      <w:r w:rsidRPr="002A7195">
        <w:rPr>
          <w:rFonts w:ascii="Times New Roman" w:eastAsia="Calibri" w:hAnsi="Times New Roman" w:cs="Times New Roman"/>
          <w:b/>
          <w:bCs/>
          <w:i/>
          <w:iCs/>
          <w:sz w:val="24"/>
          <w:szCs w:val="24"/>
        </w:rPr>
        <w:t>Керуюча справами виконкому</w:t>
      </w:r>
    </w:p>
    <w:p w:rsidR="002A7195" w:rsidRPr="002A7195" w:rsidRDefault="002A7195" w:rsidP="002A7195">
      <w:pPr>
        <w:spacing w:after="0" w:line="240" w:lineRule="auto"/>
        <w:jc w:val="both"/>
        <w:rPr>
          <w:rFonts w:ascii="Times New Roman" w:eastAsia="Calibri" w:hAnsi="Times New Roman" w:cs="Times New Roman"/>
          <w:b/>
          <w:bCs/>
          <w:i/>
          <w:iCs/>
          <w:sz w:val="24"/>
          <w:szCs w:val="24"/>
        </w:rPr>
      </w:pPr>
      <w:r w:rsidRPr="002A7195">
        <w:rPr>
          <w:rFonts w:ascii="Times New Roman" w:eastAsia="Calibri" w:hAnsi="Times New Roman" w:cs="Times New Roman"/>
          <w:b/>
          <w:bCs/>
          <w:i/>
          <w:iCs/>
          <w:sz w:val="24"/>
          <w:szCs w:val="24"/>
        </w:rPr>
        <w:t xml:space="preserve">районної у місті ради </w:t>
      </w:r>
      <w:r w:rsidRPr="002A7195">
        <w:rPr>
          <w:rFonts w:ascii="Times New Roman" w:eastAsia="Calibri" w:hAnsi="Times New Roman" w:cs="Times New Roman"/>
          <w:b/>
          <w:bCs/>
          <w:i/>
          <w:iCs/>
          <w:sz w:val="24"/>
          <w:szCs w:val="24"/>
        </w:rPr>
        <w:tab/>
      </w:r>
      <w:r w:rsidRPr="002A7195">
        <w:rPr>
          <w:rFonts w:ascii="Times New Roman" w:eastAsia="Calibri" w:hAnsi="Times New Roman" w:cs="Times New Roman"/>
          <w:b/>
          <w:bCs/>
          <w:i/>
          <w:iCs/>
          <w:sz w:val="24"/>
          <w:szCs w:val="24"/>
        </w:rPr>
        <w:tab/>
      </w:r>
      <w:r w:rsidRPr="002A7195">
        <w:rPr>
          <w:rFonts w:ascii="Times New Roman" w:eastAsia="Calibri" w:hAnsi="Times New Roman" w:cs="Times New Roman"/>
          <w:b/>
          <w:bCs/>
          <w:i/>
          <w:iCs/>
          <w:sz w:val="24"/>
          <w:szCs w:val="24"/>
        </w:rPr>
        <w:tab/>
      </w:r>
      <w:r w:rsidRPr="002A7195">
        <w:rPr>
          <w:rFonts w:ascii="Times New Roman" w:eastAsia="Calibri" w:hAnsi="Times New Roman" w:cs="Times New Roman"/>
          <w:b/>
          <w:bCs/>
          <w:i/>
          <w:iCs/>
          <w:sz w:val="24"/>
          <w:szCs w:val="24"/>
        </w:rPr>
        <w:tab/>
      </w:r>
      <w:r w:rsidRPr="002A7195">
        <w:rPr>
          <w:rFonts w:ascii="Times New Roman" w:eastAsia="Calibri" w:hAnsi="Times New Roman" w:cs="Times New Roman"/>
          <w:b/>
          <w:bCs/>
          <w:i/>
          <w:iCs/>
          <w:sz w:val="24"/>
          <w:szCs w:val="24"/>
        </w:rPr>
        <w:tab/>
      </w:r>
      <w:r w:rsidRPr="002A7195">
        <w:rPr>
          <w:rFonts w:ascii="Times New Roman" w:eastAsia="Calibri" w:hAnsi="Times New Roman" w:cs="Times New Roman"/>
          <w:b/>
          <w:bCs/>
          <w:i/>
          <w:iCs/>
          <w:sz w:val="24"/>
          <w:szCs w:val="24"/>
        </w:rPr>
        <w:tab/>
        <w:t>Марія Окунєва</w:t>
      </w:r>
    </w:p>
    <w:p w:rsidR="002A7195" w:rsidRPr="002A7195" w:rsidRDefault="002A7195" w:rsidP="002A7195">
      <w:pPr>
        <w:spacing w:after="0" w:line="240" w:lineRule="auto"/>
        <w:jc w:val="both"/>
        <w:rPr>
          <w:rFonts w:ascii="Times New Roman" w:eastAsia="Calibri" w:hAnsi="Times New Roman" w:cs="Times New Roman"/>
          <w:sz w:val="28"/>
          <w:szCs w:val="28"/>
        </w:rPr>
      </w:pPr>
    </w:p>
    <w:p w:rsidR="002A7195" w:rsidRPr="002A7195" w:rsidRDefault="002A7195" w:rsidP="002A7195">
      <w:pPr>
        <w:spacing w:after="0" w:line="240" w:lineRule="auto"/>
        <w:jc w:val="both"/>
        <w:rPr>
          <w:rFonts w:ascii="Times New Roman" w:eastAsia="Calibri" w:hAnsi="Times New Roman" w:cs="Times New Roman"/>
          <w:b/>
          <w:bCs/>
          <w:sz w:val="24"/>
          <w:szCs w:val="24"/>
        </w:rPr>
      </w:pPr>
    </w:p>
    <w:p w:rsidR="002A7195" w:rsidRPr="002A7195" w:rsidRDefault="002A7195" w:rsidP="002A7195">
      <w:pPr>
        <w:spacing w:after="0" w:line="240" w:lineRule="auto"/>
        <w:jc w:val="both"/>
        <w:rPr>
          <w:rFonts w:ascii="Times New Roman" w:eastAsia="Calibri" w:hAnsi="Times New Roman" w:cs="Times New Roman"/>
          <w:sz w:val="28"/>
          <w:szCs w:val="28"/>
        </w:rPr>
      </w:pPr>
    </w:p>
    <w:p w:rsidR="00597E11" w:rsidRDefault="00597E11">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597E11" w:rsidRPr="00597E11" w:rsidRDefault="00597E11" w:rsidP="00597E11">
      <w:pPr>
        <w:tabs>
          <w:tab w:val="left" w:pos="4200"/>
        </w:tabs>
        <w:spacing w:after="0" w:line="240" w:lineRule="auto"/>
        <w:ind w:left="7080"/>
        <w:rPr>
          <w:rFonts w:ascii="Times New Roman" w:eastAsia="Times New Roman" w:hAnsi="Times New Roman" w:cs="Times New Roman"/>
          <w:b/>
          <w:bCs/>
          <w:i/>
          <w:iCs/>
          <w:sz w:val="24"/>
          <w:szCs w:val="24"/>
          <w:lang w:eastAsia="ru-RU"/>
        </w:rPr>
      </w:pPr>
      <w:r w:rsidRPr="00597E11">
        <w:rPr>
          <w:rFonts w:ascii="Times New Roman" w:eastAsia="Times New Roman" w:hAnsi="Times New Roman" w:cs="Times New Roman"/>
          <w:b/>
          <w:bCs/>
          <w:i/>
          <w:iCs/>
          <w:sz w:val="24"/>
          <w:szCs w:val="24"/>
          <w:lang w:eastAsia="ru-RU"/>
        </w:rPr>
        <w:lastRenderedPageBreak/>
        <w:t>Додаток 252</w:t>
      </w:r>
    </w:p>
    <w:p w:rsidR="00597E11" w:rsidRPr="00597E11" w:rsidRDefault="00597E11" w:rsidP="00597E11">
      <w:pPr>
        <w:tabs>
          <w:tab w:val="left" w:pos="4200"/>
        </w:tabs>
        <w:spacing w:after="0" w:line="240" w:lineRule="auto"/>
        <w:ind w:left="7080"/>
        <w:rPr>
          <w:rFonts w:ascii="Times New Roman" w:eastAsia="Times New Roman" w:hAnsi="Times New Roman" w:cs="Times New Roman"/>
          <w:b/>
          <w:bCs/>
          <w:i/>
          <w:iCs/>
          <w:sz w:val="24"/>
          <w:szCs w:val="24"/>
          <w:lang w:eastAsia="ru-RU"/>
        </w:rPr>
      </w:pPr>
      <w:r w:rsidRPr="00597E11">
        <w:rPr>
          <w:rFonts w:ascii="Times New Roman" w:eastAsia="Times New Roman" w:hAnsi="Times New Roman" w:cs="Times New Roman"/>
          <w:b/>
          <w:bCs/>
          <w:i/>
          <w:iCs/>
          <w:sz w:val="24"/>
          <w:szCs w:val="24"/>
          <w:lang w:eastAsia="ru-RU"/>
        </w:rPr>
        <w:t>до рішення виконкому</w:t>
      </w:r>
    </w:p>
    <w:p w:rsidR="00597E11" w:rsidRPr="00597E11" w:rsidRDefault="00597E11" w:rsidP="00597E11">
      <w:pPr>
        <w:tabs>
          <w:tab w:val="left" w:pos="4200"/>
        </w:tabs>
        <w:spacing w:after="0" w:line="240" w:lineRule="auto"/>
        <w:ind w:left="7080"/>
        <w:rPr>
          <w:rFonts w:ascii="Times New Roman" w:eastAsia="Times New Roman" w:hAnsi="Times New Roman" w:cs="Times New Roman"/>
          <w:b/>
          <w:bCs/>
          <w:i/>
          <w:iCs/>
          <w:sz w:val="24"/>
          <w:szCs w:val="24"/>
          <w:lang w:eastAsia="ru-RU"/>
        </w:rPr>
      </w:pPr>
      <w:r w:rsidRPr="00597E11">
        <w:rPr>
          <w:rFonts w:ascii="Times New Roman" w:eastAsia="Times New Roman" w:hAnsi="Times New Roman" w:cs="Times New Roman"/>
          <w:b/>
          <w:bCs/>
          <w:i/>
          <w:iCs/>
          <w:sz w:val="24"/>
          <w:szCs w:val="24"/>
          <w:lang w:eastAsia="ru-RU"/>
        </w:rPr>
        <w:t>районної у місті ради</w:t>
      </w:r>
    </w:p>
    <w:p w:rsidR="00597E11" w:rsidRPr="00597E11" w:rsidRDefault="00597E11" w:rsidP="00597E11">
      <w:pPr>
        <w:spacing w:after="0" w:line="240" w:lineRule="auto"/>
        <w:ind w:left="6372"/>
        <w:rPr>
          <w:rFonts w:ascii="Times New Roman" w:eastAsia="Times New Roman" w:hAnsi="Times New Roman" w:cs="Times New Roman"/>
          <w:b/>
          <w:bCs/>
          <w:i/>
          <w:iCs/>
          <w:sz w:val="24"/>
          <w:szCs w:val="24"/>
          <w:lang w:eastAsia="ru-RU"/>
        </w:rPr>
      </w:pPr>
      <w:r w:rsidRPr="00597E11">
        <w:rPr>
          <w:rFonts w:ascii="Times New Roman" w:eastAsia="Times New Roman" w:hAnsi="Times New Roman" w:cs="Times New Roman"/>
          <w:b/>
          <w:bCs/>
          <w:i/>
          <w:iCs/>
          <w:sz w:val="24"/>
          <w:szCs w:val="24"/>
          <w:lang w:eastAsia="ru-RU"/>
        </w:rPr>
        <w:tab/>
      </w:r>
      <w:r w:rsidRPr="00597E11">
        <w:rPr>
          <w:rFonts w:ascii="Times New Roman" w:eastAsia="Times New Roman" w:hAnsi="Times New Roman" w:cs="Times New Roman"/>
          <w:b/>
          <w:bCs/>
          <w:i/>
          <w:sz w:val="24"/>
          <w:szCs w:val="24"/>
          <w:lang w:eastAsia="ru-RU"/>
        </w:rPr>
        <w:t>17.11.2021 № 575</w:t>
      </w:r>
    </w:p>
    <w:p w:rsidR="00597E11" w:rsidRPr="00597E11" w:rsidRDefault="00597E11" w:rsidP="00597E11">
      <w:pPr>
        <w:spacing w:after="0" w:line="240" w:lineRule="auto"/>
        <w:jc w:val="center"/>
        <w:rPr>
          <w:rFonts w:ascii="Times New Roman" w:eastAsia="Times New Roman" w:hAnsi="Times New Roman" w:cs="Times New Roman"/>
          <w:b/>
          <w:bCs/>
          <w:i/>
          <w:iCs/>
          <w:sz w:val="24"/>
          <w:szCs w:val="24"/>
          <w:lang w:eastAsia="ru-RU"/>
        </w:rPr>
      </w:pPr>
    </w:p>
    <w:p w:rsidR="00597E11" w:rsidRPr="00597E11" w:rsidRDefault="00597E11" w:rsidP="00597E11">
      <w:pPr>
        <w:spacing w:after="0" w:line="240" w:lineRule="auto"/>
        <w:jc w:val="center"/>
        <w:rPr>
          <w:rFonts w:ascii="Times New Roman" w:eastAsia="Times New Roman" w:hAnsi="Times New Roman" w:cs="Times New Roman"/>
          <w:b/>
          <w:bCs/>
          <w:i/>
          <w:iCs/>
          <w:sz w:val="24"/>
          <w:szCs w:val="24"/>
          <w:lang w:eastAsia="ru-RU"/>
        </w:rPr>
      </w:pPr>
    </w:p>
    <w:p w:rsidR="00597E11" w:rsidRPr="00597E11" w:rsidRDefault="00597E11" w:rsidP="00597E11">
      <w:pPr>
        <w:spacing w:after="0" w:line="240" w:lineRule="auto"/>
        <w:jc w:val="center"/>
        <w:rPr>
          <w:rFonts w:ascii="Times New Roman" w:eastAsia="Times New Roman" w:hAnsi="Times New Roman" w:cs="Times New Roman"/>
          <w:b/>
          <w:bCs/>
          <w:i/>
          <w:iCs/>
          <w:sz w:val="24"/>
          <w:szCs w:val="24"/>
          <w:lang w:eastAsia="ru-RU"/>
        </w:rPr>
      </w:pPr>
    </w:p>
    <w:p w:rsidR="00597E11" w:rsidRPr="00597E11" w:rsidRDefault="00597E11" w:rsidP="00597E11">
      <w:pPr>
        <w:spacing w:after="0" w:line="240" w:lineRule="auto"/>
        <w:jc w:val="center"/>
        <w:rPr>
          <w:rFonts w:ascii="Times New Roman" w:eastAsia="Times New Roman" w:hAnsi="Times New Roman" w:cs="Times New Roman"/>
          <w:b/>
          <w:bCs/>
          <w:i/>
          <w:iCs/>
          <w:sz w:val="24"/>
          <w:szCs w:val="24"/>
          <w:lang w:eastAsia="ru-RU"/>
        </w:rPr>
      </w:pPr>
    </w:p>
    <w:p w:rsidR="00597E11" w:rsidRPr="00597E11" w:rsidRDefault="00597E11" w:rsidP="00597E11">
      <w:pPr>
        <w:spacing w:after="0" w:line="240" w:lineRule="auto"/>
        <w:jc w:val="center"/>
        <w:rPr>
          <w:rFonts w:ascii="Times New Roman" w:eastAsia="Times New Roman" w:hAnsi="Times New Roman" w:cs="Times New Roman"/>
          <w:b/>
          <w:bCs/>
          <w:i/>
          <w:iCs/>
          <w:sz w:val="24"/>
          <w:szCs w:val="24"/>
          <w:lang w:eastAsia="ru-RU"/>
        </w:rPr>
      </w:pPr>
      <w:r w:rsidRPr="00597E11">
        <w:rPr>
          <w:rFonts w:ascii="Times New Roman" w:eastAsia="Times New Roman" w:hAnsi="Times New Roman" w:cs="Times New Roman"/>
          <w:b/>
          <w:bCs/>
          <w:i/>
          <w:iCs/>
          <w:sz w:val="24"/>
          <w:szCs w:val="24"/>
          <w:lang w:eastAsia="ru-RU"/>
        </w:rPr>
        <w:t>Технологічна  картка № 72-02</w:t>
      </w:r>
    </w:p>
    <w:p w:rsidR="00597E11" w:rsidRPr="00597E11" w:rsidRDefault="00597E11" w:rsidP="00597E11">
      <w:pPr>
        <w:spacing w:after="0" w:line="240" w:lineRule="auto"/>
        <w:jc w:val="center"/>
        <w:rPr>
          <w:rFonts w:ascii="Times New Roman" w:eastAsia="Times New Roman" w:hAnsi="Times New Roman" w:cs="Times New Roman"/>
          <w:b/>
          <w:bCs/>
          <w:i/>
          <w:iCs/>
          <w:sz w:val="24"/>
          <w:szCs w:val="24"/>
          <w:lang w:eastAsia="ru-RU"/>
        </w:rPr>
      </w:pPr>
    </w:p>
    <w:p w:rsidR="00597E11" w:rsidRPr="00597E11" w:rsidRDefault="00597E11" w:rsidP="00597E11">
      <w:pPr>
        <w:spacing w:after="0" w:line="240" w:lineRule="auto"/>
        <w:jc w:val="both"/>
        <w:rPr>
          <w:rFonts w:ascii="Times New Roman" w:eastAsia="Times New Roman" w:hAnsi="Times New Roman" w:cs="Times New Roman"/>
          <w:b/>
          <w:bCs/>
          <w:i/>
          <w:iCs/>
          <w:sz w:val="24"/>
          <w:szCs w:val="24"/>
          <w:lang w:eastAsia="ru-RU"/>
        </w:rPr>
      </w:pPr>
      <w:r w:rsidRPr="00597E11">
        <w:rPr>
          <w:rFonts w:ascii="Times New Roman" w:eastAsia="Times New Roman" w:hAnsi="Times New Roman" w:cs="Times New Roman"/>
          <w:i/>
          <w:iCs/>
          <w:sz w:val="24"/>
          <w:szCs w:val="24"/>
          <w:lang w:eastAsia="ru-RU"/>
        </w:rPr>
        <w:t>Назва послуги</w:t>
      </w:r>
      <w:r w:rsidRPr="00597E11">
        <w:rPr>
          <w:rFonts w:ascii="Times New Roman" w:eastAsia="Times New Roman" w:hAnsi="Times New Roman" w:cs="Times New Roman"/>
          <w:sz w:val="24"/>
          <w:szCs w:val="24"/>
          <w:lang w:eastAsia="ru-RU"/>
        </w:rPr>
        <w:t>:</w:t>
      </w:r>
      <w:r w:rsidRPr="00597E11">
        <w:rPr>
          <w:rFonts w:ascii="Times New Roman" w:eastAsia="Times New Roman" w:hAnsi="Times New Roman" w:cs="Times New Roman"/>
          <w:i/>
          <w:iCs/>
          <w:sz w:val="24"/>
          <w:szCs w:val="24"/>
          <w:lang w:eastAsia="ru-RU"/>
        </w:rPr>
        <w:t xml:space="preserve">  </w:t>
      </w:r>
      <w:r w:rsidRPr="00597E11">
        <w:rPr>
          <w:rFonts w:ascii="Times New Roman" w:eastAsia="Times New Roman" w:hAnsi="Times New Roman" w:cs="Times New Roman"/>
          <w:b/>
          <w:bCs/>
          <w:i/>
          <w:iCs/>
          <w:sz w:val="24"/>
          <w:szCs w:val="24"/>
          <w:lang w:eastAsia="ru-RU"/>
        </w:rPr>
        <w:t xml:space="preserve">Видача направлення для отримання послуг з соціальної та професійної адаптації </w:t>
      </w:r>
    </w:p>
    <w:p w:rsidR="00597E11" w:rsidRPr="00597E11" w:rsidRDefault="00597E11" w:rsidP="00597E11">
      <w:pPr>
        <w:spacing w:after="0" w:line="240" w:lineRule="auto"/>
        <w:rPr>
          <w:rFonts w:ascii="Times New Roman" w:eastAsia="Times New Roman" w:hAnsi="Times New Roman" w:cs="Times New Roman"/>
          <w:b/>
          <w:bCs/>
          <w:i/>
          <w:iCs/>
          <w:sz w:val="24"/>
          <w:szCs w:val="24"/>
          <w:lang w:eastAsia="ru-RU"/>
        </w:rPr>
      </w:pPr>
      <w:r w:rsidRPr="00597E11">
        <w:rPr>
          <w:rFonts w:ascii="Times New Roman" w:eastAsia="Times New Roman" w:hAnsi="Times New Roman" w:cs="Times New Roman"/>
          <w:i/>
          <w:iCs/>
          <w:sz w:val="24"/>
          <w:szCs w:val="24"/>
          <w:lang w:eastAsia="ru-RU"/>
        </w:rPr>
        <w:t xml:space="preserve">Загальна кількість днів надання послуги:  </w:t>
      </w:r>
      <w:r w:rsidRPr="00597E11">
        <w:rPr>
          <w:rFonts w:ascii="Times New Roman" w:eastAsia="Times New Roman" w:hAnsi="Times New Roman" w:cs="Times New Roman"/>
          <w:b/>
          <w:bCs/>
          <w:i/>
          <w:iCs/>
          <w:sz w:val="24"/>
          <w:szCs w:val="24"/>
          <w:lang w:eastAsia="ru-RU"/>
        </w:rPr>
        <w:t>у день звернення</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597E11" w:rsidRPr="00597E11" w:rsidTr="00B302B2">
        <w:tc>
          <w:tcPr>
            <w:tcW w:w="720" w:type="dxa"/>
          </w:tcPr>
          <w:p w:rsidR="00597E11" w:rsidRPr="00597E11" w:rsidRDefault="00597E11" w:rsidP="00597E11">
            <w:pPr>
              <w:suppressAutoHyphens/>
              <w:spacing w:after="0" w:line="240" w:lineRule="auto"/>
              <w:jc w:val="center"/>
              <w:rPr>
                <w:rFonts w:ascii="Times New Roman" w:eastAsia="Times New Roman" w:hAnsi="Times New Roman" w:cs="Times New Roman"/>
                <w:b/>
                <w:bCs/>
                <w:i/>
                <w:iCs/>
                <w:sz w:val="24"/>
                <w:szCs w:val="24"/>
                <w:lang w:eastAsia="ar-SA"/>
              </w:rPr>
            </w:pPr>
            <w:r w:rsidRPr="00597E11">
              <w:rPr>
                <w:rFonts w:ascii="Times New Roman" w:eastAsia="Times New Roman" w:hAnsi="Times New Roman" w:cs="Times New Roman"/>
                <w:b/>
                <w:bCs/>
                <w:i/>
                <w:iCs/>
                <w:sz w:val="24"/>
                <w:szCs w:val="24"/>
                <w:lang w:eastAsia="ar-SA"/>
              </w:rPr>
              <w:t>№ з/п</w:t>
            </w:r>
          </w:p>
        </w:tc>
        <w:tc>
          <w:tcPr>
            <w:tcW w:w="2618" w:type="dxa"/>
          </w:tcPr>
          <w:p w:rsidR="00597E11" w:rsidRPr="00597E11" w:rsidRDefault="00597E11" w:rsidP="00597E11">
            <w:pPr>
              <w:suppressAutoHyphens/>
              <w:spacing w:after="0" w:line="240" w:lineRule="auto"/>
              <w:jc w:val="center"/>
              <w:rPr>
                <w:rFonts w:ascii="Times New Roman" w:eastAsia="Times New Roman" w:hAnsi="Times New Roman" w:cs="Times New Roman"/>
                <w:b/>
                <w:bCs/>
                <w:i/>
                <w:iCs/>
                <w:sz w:val="24"/>
                <w:szCs w:val="24"/>
                <w:lang w:eastAsia="ar-SA"/>
              </w:rPr>
            </w:pPr>
            <w:r w:rsidRPr="00597E11">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51" w:type="dxa"/>
          </w:tcPr>
          <w:p w:rsidR="00597E11" w:rsidRPr="00597E11" w:rsidRDefault="00597E11" w:rsidP="00597E11">
            <w:pPr>
              <w:suppressAutoHyphens/>
              <w:spacing w:after="0" w:line="240" w:lineRule="auto"/>
              <w:jc w:val="center"/>
              <w:rPr>
                <w:rFonts w:ascii="Times New Roman" w:eastAsia="Times New Roman" w:hAnsi="Times New Roman" w:cs="Times New Roman"/>
                <w:b/>
                <w:bCs/>
                <w:i/>
                <w:iCs/>
                <w:sz w:val="24"/>
                <w:szCs w:val="24"/>
                <w:lang w:eastAsia="ar-SA"/>
              </w:rPr>
            </w:pPr>
            <w:r w:rsidRPr="00597E11">
              <w:rPr>
                <w:rFonts w:ascii="Times New Roman" w:eastAsia="Times New Roman" w:hAnsi="Times New Roman" w:cs="Times New Roman"/>
                <w:b/>
                <w:bCs/>
                <w:i/>
                <w:iCs/>
                <w:sz w:val="24"/>
                <w:szCs w:val="24"/>
                <w:lang w:eastAsia="ar-SA"/>
              </w:rPr>
              <w:t>Відповідальна посадова особа</w:t>
            </w:r>
          </w:p>
        </w:tc>
        <w:tc>
          <w:tcPr>
            <w:tcW w:w="2147" w:type="dxa"/>
          </w:tcPr>
          <w:p w:rsidR="00597E11" w:rsidRPr="00597E11" w:rsidRDefault="00597E11" w:rsidP="00597E11">
            <w:pPr>
              <w:suppressAutoHyphens/>
              <w:spacing w:after="0" w:line="240" w:lineRule="auto"/>
              <w:jc w:val="center"/>
              <w:rPr>
                <w:rFonts w:ascii="Times New Roman" w:eastAsia="Times New Roman" w:hAnsi="Times New Roman" w:cs="Times New Roman"/>
                <w:b/>
                <w:bCs/>
                <w:i/>
                <w:iCs/>
                <w:sz w:val="24"/>
                <w:szCs w:val="24"/>
                <w:lang w:eastAsia="ar-SA"/>
              </w:rPr>
            </w:pPr>
            <w:r w:rsidRPr="00597E11">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p w:rsidR="00597E11" w:rsidRPr="00597E11" w:rsidRDefault="00597E11" w:rsidP="00597E11">
            <w:pPr>
              <w:suppressAutoHyphens/>
              <w:spacing w:after="0" w:line="240" w:lineRule="auto"/>
              <w:jc w:val="center"/>
              <w:rPr>
                <w:rFonts w:ascii="Times New Roman" w:eastAsia="Times New Roman" w:hAnsi="Times New Roman" w:cs="Times New Roman"/>
                <w:b/>
                <w:bCs/>
                <w:i/>
                <w:iCs/>
                <w:sz w:val="24"/>
                <w:szCs w:val="24"/>
                <w:lang w:eastAsia="ar-SA"/>
              </w:rPr>
            </w:pPr>
          </w:p>
        </w:tc>
        <w:tc>
          <w:tcPr>
            <w:tcW w:w="1812" w:type="dxa"/>
          </w:tcPr>
          <w:p w:rsidR="00597E11" w:rsidRPr="00597E11" w:rsidRDefault="00597E11" w:rsidP="00597E11">
            <w:pPr>
              <w:suppressAutoHyphens/>
              <w:spacing w:after="0" w:line="240" w:lineRule="auto"/>
              <w:jc w:val="center"/>
              <w:rPr>
                <w:rFonts w:ascii="Times New Roman" w:eastAsia="Times New Roman" w:hAnsi="Times New Roman" w:cs="Times New Roman"/>
                <w:i/>
                <w:iCs/>
                <w:sz w:val="24"/>
                <w:szCs w:val="24"/>
                <w:lang w:eastAsia="ar-SA"/>
              </w:rPr>
            </w:pPr>
            <w:r w:rsidRPr="00597E11">
              <w:rPr>
                <w:rFonts w:ascii="Times New Roman" w:eastAsia="Times New Roman" w:hAnsi="Times New Roman" w:cs="Times New Roman"/>
                <w:b/>
                <w:bCs/>
                <w:i/>
                <w:iCs/>
                <w:sz w:val="24"/>
                <w:szCs w:val="24"/>
                <w:lang w:eastAsia="ar-SA"/>
              </w:rPr>
              <w:t>Терміни виконання етапів (дії, рішення)</w:t>
            </w:r>
          </w:p>
        </w:tc>
      </w:tr>
      <w:tr w:rsidR="00597E11" w:rsidRPr="00597E11" w:rsidTr="00B302B2">
        <w:tc>
          <w:tcPr>
            <w:tcW w:w="720" w:type="dxa"/>
          </w:tcPr>
          <w:p w:rsidR="00597E11" w:rsidRPr="00597E11" w:rsidRDefault="00597E11" w:rsidP="00597E11">
            <w:pPr>
              <w:suppressAutoHyphens/>
              <w:spacing w:after="0" w:line="240" w:lineRule="auto"/>
              <w:jc w:val="center"/>
              <w:rPr>
                <w:rFonts w:ascii="Times New Roman" w:eastAsia="Times New Roman" w:hAnsi="Times New Roman" w:cs="Times New Roman"/>
                <w:i/>
                <w:iCs/>
                <w:sz w:val="24"/>
                <w:szCs w:val="24"/>
                <w:lang w:eastAsia="ar-SA"/>
              </w:rPr>
            </w:pPr>
            <w:r w:rsidRPr="00597E11">
              <w:rPr>
                <w:rFonts w:ascii="Times New Roman" w:eastAsia="Times New Roman" w:hAnsi="Times New Roman" w:cs="Times New Roman"/>
                <w:i/>
                <w:iCs/>
                <w:sz w:val="24"/>
                <w:szCs w:val="24"/>
                <w:lang w:eastAsia="ar-SA"/>
              </w:rPr>
              <w:t>1</w:t>
            </w:r>
          </w:p>
        </w:tc>
        <w:tc>
          <w:tcPr>
            <w:tcW w:w="2618" w:type="dxa"/>
          </w:tcPr>
          <w:p w:rsidR="00597E11" w:rsidRPr="00597E11" w:rsidRDefault="00597E11" w:rsidP="00597E11">
            <w:pPr>
              <w:suppressAutoHyphens/>
              <w:spacing w:after="0" w:line="240" w:lineRule="auto"/>
              <w:jc w:val="center"/>
              <w:rPr>
                <w:rFonts w:ascii="Times New Roman" w:eastAsia="Times New Roman" w:hAnsi="Times New Roman" w:cs="Times New Roman"/>
                <w:i/>
                <w:iCs/>
                <w:sz w:val="24"/>
                <w:szCs w:val="24"/>
                <w:lang w:eastAsia="ar-SA"/>
              </w:rPr>
            </w:pPr>
            <w:r w:rsidRPr="00597E11">
              <w:rPr>
                <w:rFonts w:ascii="Times New Roman" w:eastAsia="Times New Roman" w:hAnsi="Times New Roman" w:cs="Times New Roman"/>
                <w:i/>
                <w:iCs/>
                <w:sz w:val="24"/>
                <w:szCs w:val="24"/>
                <w:lang w:eastAsia="ar-SA"/>
              </w:rPr>
              <w:t>2</w:t>
            </w:r>
          </w:p>
        </w:tc>
        <w:tc>
          <w:tcPr>
            <w:tcW w:w="2351" w:type="dxa"/>
          </w:tcPr>
          <w:p w:rsidR="00597E11" w:rsidRPr="00597E11" w:rsidRDefault="00597E11" w:rsidP="00597E11">
            <w:pPr>
              <w:suppressAutoHyphens/>
              <w:spacing w:after="0" w:line="240" w:lineRule="auto"/>
              <w:jc w:val="center"/>
              <w:rPr>
                <w:rFonts w:ascii="Times New Roman" w:eastAsia="Times New Roman" w:hAnsi="Times New Roman" w:cs="Times New Roman"/>
                <w:i/>
                <w:iCs/>
                <w:sz w:val="24"/>
                <w:szCs w:val="24"/>
                <w:lang w:eastAsia="ar-SA"/>
              </w:rPr>
            </w:pPr>
            <w:r w:rsidRPr="00597E11">
              <w:rPr>
                <w:rFonts w:ascii="Times New Roman" w:eastAsia="Times New Roman" w:hAnsi="Times New Roman" w:cs="Times New Roman"/>
                <w:i/>
                <w:iCs/>
                <w:sz w:val="24"/>
                <w:szCs w:val="24"/>
                <w:lang w:eastAsia="ar-SA"/>
              </w:rPr>
              <w:t>3</w:t>
            </w:r>
          </w:p>
        </w:tc>
        <w:tc>
          <w:tcPr>
            <w:tcW w:w="2147" w:type="dxa"/>
          </w:tcPr>
          <w:p w:rsidR="00597E11" w:rsidRPr="00597E11" w:rsidRDefault="00597E11" w:rsidP="00597E11">
            <w:pPr>
              <w:suppressAutoHyphens/>
              <w:spacing w:after="0" w:line="240" w:lineRule="auto"/>
              <w:jc w:val="center"/>
              <w:rPr>
                <w:rFonts w:ascii="Times New Roman" w:eastAsia="Times New Roman" w:hAnsi="Times New Roman" w:cs="Times New Roman"/>
                <w:i/>
                <w:iCs/>
                <w:sz w:val="24"/>
                <w:szCs w:val="24"/>
                <w:lang w:eastAsia="ar-SA"/>
              </w:rPr>
            </w:pPr>
            <w:r w:rsidRPr="00597E11">
              <w:rPr>
                <w:rFonts w:ascii="Times New Roman" w:eastAsia="Times New Roman" w:hAnsi="Times New Roman" w:cs="Times New Roman"/>
                <w:i/>
                <w:iCs/>
                <w:sz w:val="24"/>
                <w:szCs w:val="24"/>
                <w:lang w:eastAsia="ar-SA"/>
              </w:rPr>
              <w:t>4</w:t>
            </w:r>
          </w:p>
        </w:tc>
        <w:tc>
          <w:tcPr>
            <w:tcW w:w="1812" w:type="dxa"/>
          </w:tcPr>
          <w:p w:rsidR="00597E11" w:rsidRPr="00597E11" w:rsidRDefault="00597E11" w:rsidP="00597E11">
            <w:pPr>
              <w:suppressAutoHyphens/>
              <w:spacing w:after="0" w:line="240" w:lineRule="auto"/>
              <w:jc w:val="center"/>
              <w:rPr>
                <w:rFonts w:ascii="Times New Roman" w:eastAsia="Times New Roman" w:hAnsi="Times New Roman" w:cs="Times New Roman"/>
                <w:sz w:val="24"/>
                <w:szCs w:val="24"/>
                <w:lang w:eastAsia="ar-SA"/>
              </w:rPr>
            </w:pPr>
            <w:r w:rsidRPr="00597E11">
              <w:rPr>
                <w:rFonts w:ascii="Times New Roman" w:eastAsia="Times New Roman" w:hAnsi="Times New Roman" w:cs="Times New Roman"/>
                <w:i/>
                <w:iCs/>
                <w:sz w:val="24"/>
                <w:szCs w:val="24"/>
                <w:lang w:eastAsia="ar-SA"/>
              </w:rPr>
              <w:t>5</w:t>
            </w:r>
          </w:p>
        </w:tc>
      </w:tr>
      <w:tr w:rsidR="00597E11" w:rsidRPr="00597E11" w:rsidTr="00B302B2">
        <w:tc>
          <w:tcPr>
            <w:tcW w:w="720" w:type="dxa"/>
          </w:tcPr>
          <w:p w:rsidR="00597E11" w:rsidRPr="00597E11" w:rsidRDefault="00597E11" w:rsidP="00597E11">
            <w:pPr>
              <w:suppressAutoHyphens/>
              <w:spacing w:after="0" w:line="240" w:lineRule="auto"/>
              <w:jc w:val="center"/>
              <w:rPr>
                <w:rFonts w:ascii="Times New Roman" w:eastAsia="Times New Roman" w:hAnsi="Times New Roman" w:cs="Times New Roman"/>
                <w:sz w:val="24"/>
                <w:szCs w:val="24"/>
                <w:lang w:eastAsia="ar-SA"/>
              </w:rPr>
            </w:pPr>
            <w:r w:rsidRPr="00597E11">
              <w:rPr>
                <w:rFonts w:ascii="Times New Roman" w:eastAsia="Times New Roman" w:hAnsi="Times New Roman" w:cs="Times New Roman"/>
                <w:sz w:val="24"/>
                <w:szCs w:val="24"/>
                <w:lang w:eastAsia="ar-SA"/>
              </w:rPr>
              <w:t>1.</w:t>
            </w:r>
          </w:p>
        </w:tc>
        <w:tc>
          <w:tcPr>
            <w:tcW w:w="2618" w:type="dxa"/>
          </w:tcPr>
          <w:p w:rsidR="00597E11" w:rsidRPr="00597E11" w:rsidRDefault="00597E11" w:rsidP="00597E11">
            <w:pPr>
              <w:spacing w:after="0" w:line="240" w:lineRule="auto"/>
              <w:rPr>
                <w:rFonts w:ascii="Times New Roman" w:eastAsia="Times New Roman" w:hAnsi="Times New Roman" w:cs="Times New Roman"/>
                <w:sz w:val="24"/>
                <w:szCs w:val="24"/>
                <w:lang w:eastAsia="ru-RU"/>
              </w:rPr>
            </w:pPr>
            <w:r w:rsidRPr="00597E11">
              <w:rPr>
                <w:rFonts w:ascii="Times New Roman" w:eastAsia="Times New Roman" w:hAnsi="Times New Roman" w:cs="Times New Roman"/>
                <w:sz w:val="24"/>
                <w:szCs w:val="24"/>
                <w:lang w:eastAsia="ru-RU"/>
              </w:rPr>
              <w:t xml:space="preserve">Прийом і перевірка повноти пакету наданого пакету документів    </w:t>
            </w:r>
          </w:p>
        </w:tc>
        <w:tc>
          <w:tcPr>
            <w:tcW w:w="2351" w:type="dxa"/>
          </w:tcPr>
          <w:p w:rsidR="00597E11" w:rsidRPr="00597E11" w:rsidRDefault="00597E11" w:rsidP="00597E11">
            <w:pPr>
              <w:spacing w:after="0" w:line="240" w:lineRule="auto"/>
              <w:rPr>
                <w:rFonts w:ascii="Times New Roman" w:eastAsia="Times New Roman" w:hAnsi="Times New Roman" w:cs="Times New Roman"/>
                <w:sz w:val="24"/>
                <w:szCs w:val="24"/>
                <w:lang w:eastAsia="ru-RU"/>
              </w:rPr>
            </w:pPr>
            <w:r w:rsidRPr="00597E11">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Pr>
          <w:p w:rsidR="00597E11" w:rsidRPr="00597E11" w:rsidRDefault="00597E11" w:rsidP="00597E11">
            <w:pPr>
              <w:spacing w:after="0" w:line="240" w:lineRule="auto"/>
              <w:rPr>
                <w:rFonts w:ascii="Times New Roman" w:eastAsia="Times New Roman" w:hAnsi="Times New Roman" w:cs="Times New Roman"/>
                <w:sz w:val="24"/>
                <w:szCs w:val="24"/>
                <w:lang w:eastAsia="ru-RU"/>
              </w:rPr>
            </w:pPr>
            <w:r w:rsidRPr="00597E11">
              <w:rPr>
                <w:rFonts w:ascii="Times New Roman" w:eastAsia="Times New Roman" w:hAnsi="Times New Roman" w:cs="Times New Roman"/>
                <w:sz w:val="24"/>
                <w:szCs w:val="24"/>
                <w:lang w:eastAsia="ru-RU"/>
              </w:rPr>
              <w:t>Відділ   соціального захисту населення   управління праці та соціального захисту населення виконкому районної у місті ради</w:t>
            </w:r>
          </w:p>
        </w:tc>
        <w:tc>
          <w:tcPr>
            <w:tcW w:w="1812" w:type="dxa"/>
          </w:tcPr>
          <w:p w:rsidR="00597E11" w:rsidRPr="00597E11" w:rsidRDefault="00597E11" w:rsidP="00597E11">
            <w:pPr>
              <w:suppressAutoHyphens/>
              <w:spacing w:after="0" w:line="240" w:lineRule="auto"/>
              <w:rPr>
                <w:rFonts w:ascii="Times New Roman" w:eastAsia="Times New Roman" w:hAnsi="Times New Roman" w:cs="Times New Roman"/>
                <w:sz w:val="24"/>
                <w:szCs w:val="24"/>
                <w:lang w:eastAsia="ar-SA"/>
              </w:rPr>
            </w:pPr>
            <w:r w:rsidRPr="00597E11">
              <w:rPr>
                <w:rFonts w:ascii="Times New Roman" w:eastAsia="Times New Roman" w:hAnsi="Times New Roman" w:cs="Times New Roman"/>
                <w:sz w:val="24"/>
                <w:szCs w:val="24"/>
                <w:lang w:eastAsia="ar-SA"/>
              </w:rPr>
              <w:t xml:space="preserve">У день звернення </w:t>
            </w:r>
          </w:p>
        </w:tc>
      </w:tr>
      <w:tr w:rsidR="00597E11" w:rsidRPr="00597E11" w:rsidTr="00B302B2">
        <w:trPr>
          <w:trHeight w:val="1365"/>
        </w:trPr>
        <w:tc>
          <w:tcPr>
            <w:tcW w:w="720" w:type="dxa"/>
          </w:tcPr>
          <w:p w:rsidR="00597E11" w:rsidRPr="00597E11" w:rsidRDefault="00597E11" w:rsidP="00597E11">
            <w:pPr>
              <w:suppressAutoHyphens/>
              <w:spacing w:after="0" w:line="240" w:lineRule="auto"/>
              <w:jc w:val="center"/>
              <w:rPr>
                <w:rFonts w:ascii="Times New Roman" w:eastAsia="Times New Roman" w:hAnsi="Times New Roman" w:cs="Times New Roman"/>
                <w:sz w:val="24"/>
                <w:szCs w:val="24"/>
                <w:lang w:eastAsia="ar-SA"/>
              </w:rPr>
            </w:pPr>
            <w:r w:rsidRPr="00597E11">
              <w:rPr>
                <w:rFonts w:ascii="Times New Roman" w:eastAsia="Times New Roman" w:hAnsi="Times New Roman" w:cs="Times New Roman"/>
                <w:sz w:val="24"/>
                <w:szCs w:val="24"/>
                <w:lang w:eastAsia="ar-SA"/>
              </w:rPr>
              <w:t>2.</w:t>
            </w:r>
          </w:p>
        </w:tc>
        <w:tc>
          <w:tcPr>
            <w:tcW w:w="2618" w:type="dxa"/>
          </w:tcPr>
          <w:p w:rsidR="00597E11" w:rsidRPr="00597E11" w:rsidRDefault="00597E11" w:rsidP="00597E11">
            <w:pPr>
              <w:spacing w:after="0" w:line="240" w:lineRule="auto"/>
              <w:rPr>
                <w:rFonts w:ascii="Times New Roman" w:eastAsia="Times New Roman" w:hAnsi="Times New Roman" w:cs="Times New Roman"/>
                <w:sz w:val="24"/>
                <w:szCs w:val="24"/>
                <w:lang w:eastAsia="ru-RU"/>
              </w:rPr>
            </w:pPr>
            <w:r w:rsidRPr="00597E11">
              <w:rPr>
                <w:rFonts w:ascii="Times New Roman" w:eastAsia="Times New Roman" w:hAnsi="Times New Roman" w:cs="Times New Roman"/>
                <w:sz w:val="24"/>
                <w:szCs w:val="24"/>
                <w:lang w:eastAsia="ru-RU"/>
              </w:rPr>
              <w:t>Реєстрація заяви у журналі обліку осіб, які звертаються для отримання послуг із соціальної та професійної адаптації</w:t>
            </w:r>
          </w:p>
        </w:tc>
        <w:tc>
          <w:tcPr>
            <w:tcW w:w="2351" w:type="dxa"/>
          </w:tcPr>
          <w:p w:rsidR="00597E11" w:rsidRPr="00597E11" w:rsidRDefault="00597E11" w:rsidP="00597E11">
            <w:pPr>
              <w:spacing w:after="0" w:line="240" w:lineRule="auto"/>
              <w:rPr>
                <w:rFonts w:ascii="Times New Roman" w:eastAsia="Times New Roman" w:hAnsi="Times New Roman" w:cs="Times New Roman"/>
                <w:sz w:val="24"/>
                <w:szCs w:val="24"/>
                <w:lang w:eastAsia="ru-RU"/>
              </w:rPr>
            </w:pPr>
            <w:r w:rsidRPr="00597E11">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Pr>
          <w:p w:rsidR="00597E11" w:rsidRPr="00597E11" w:rsidRDefault="00597E11" w:rsidP="00597E11">
            <w:pPr>
              <w:spacing w:after="0" w:line="240" w:lineRule="auto"/>
              <w:rPr>
                <w:rFonts w:ascii="Times New Roman" w:eastAsia="Times New Roman" w:hAnsi="Times New Roman" w:cs="Times New Roman"/>
                <w:sz w:val="24"/>
                <w:szCs w:val="24"/>
                <w:lang w:eastAsia="ru-RU"/>
              </w:rPr>
            </w:pPr>
            <w:r w:rsidRPr="00597E11">
              <w:rPr>
                <w:rFonts w:ascii="Times New Roman" w:eastAsia="Times New Roman" w:hAnsi="Times New Roman" w:cs="Times New Roman"/>
                <w:sz w:val="24"/>
                <w:szCs w:val="24"/>
                <w:lang w:eastAsia="ru-RU"/>
              </w:rPr>
              <w:t>Відділ   соціального захисту населення   управління праці та соціального захисту населення виконкому районної у місті ради</w:t>
            </w:r>
          </w:p>
        </w:tc>
        <w:tc>
          <w:tcPr>
            <w:tcW w:w="1812" w:type="dxa"/>
          </w:tcPr>
          <w:p w:rsidR="00597E11" w:rsidRPr="00597E11" w:rsidRDefault="00597E11" w:rsidP="00597E11">
            <w:pPr>
              <w:spacing w:after="0" w:line="240" w:lineRule="auto"/>
              <w:rPr>
                <w:rFonts w:ascii="Times New Roman" w:eastAsia="Times New Roman" w:hAnsi="Times New Roman" w:cs="Times New Roman"/>
                <w:sz w:val="24"/>
                <w:szCs w:val="24"/>
                <w:lang w:eastAsia="ru-RU"/>
              </w:rPr>
            </w:pPr>
            <w:r w:rsidRPr="00597E11">
              <w:rPr>
                <w:rFonts w:ascii="Times New Roman" w:eastAsia="Times New Roman" w:hAnsi="Times New Roman" w:cs="Times New Roman"/>
                <w:sz w:val="24"/>
                <w:szCs w:val="24"/>
                <w:lang w:eastAsia="ar-SA"/>
              </w:rPr>
              <w:t xml:space="preserve">У день звернення </w:t>
            </w:r>
          </w:p>
          <w:p w:rsidR="00597E11" w:rsidRPr="00597E11" w:rsidRDefault="00597E11" w:rsidP="00597E11">
            <w:pPr>
              <w:spacing w:after="0" w:line="240" w:lineRule="auto"/>
              <w:rPr>
                <w:rFonts w:ascii="Times New Roman" w:eastAsia="Times New Roman" w:hAnsi="Times New Roman" w:cs="Times New Roman"/>
                <w:sz w:val="24"/>
                <w:szCs w:val="24"/>
                <w:lang w:eastAsia="ru-RU"/>
              </w:rPr>
            </w:pPr>
          </w:p>
        </w:tc>
      </w:tr>
      <w:tr w:rsidR="00597E11" w:rsidRPr="00597E11" w:rsidTr="00B302B2">
        <w:tc>
          <w:tcPr>
            <w:tcW w:w="720" w:type="dxa"/>
          </w:tcPr>
          <w:p w:rsidR="00597E11" w:rsidRPr="00597E11" w:rsidRDefault="00597E11" w:rsidP="00597E11">
            <w:pPr>
              <w:suppressAutoHyphens/>
              <w:spacing w:after="0" w:line="240" w:lineRule="auto"/>
              <w:jc w:val="center"/>
              <w:rPr>
                <w:rFonts w:ascii="Times New Roman" w:eastAsia="Times New Roman" w:hAnsi="Times New Roman" w:cs="Times New Roman"/>
                <w:sz w:val="24"/>
                <w:szCs w:val="24"/>
                <w:lang w:eastAsia="ar-SA"/>
              </w:rPr>
            </w:pPr>
            <w:r w:rsidRPr="00597E11">
              <w:rPr>
                <w:rFonts w:ascii="Times New Roman" w:eastAsia="Times New Roman" w:hAnsi="Times New Roman" w:cs="Times New Roman"/>
                <w:sz w:val="24"/>
                <w:szCs w:val="24"/>
                <w:lang w:eastAsia="ar-SA"/>
              </w:rPr>
              <w:t>3.</w:t>
            </w:r>
          </w:p>
        </w:tc>
        <w:tc>
          <w:tcPr>
            <w:tcW w:w="2618" w:type="dxa"/>
          </w:tcPr>
          <w:p w:rsidR="00597E11" w:rsidRPr="00597E11" w:rsidRDefault="00597E11" w:rsidP="00597E11">
            <w:pPr>
              <w:spacing w:after="0" w:line="240" w:lineRule="auto"/>
              <w:rPr>
                <w:rFonts w:ascii="Times New Roman" w:eastAsia="Times New Roman" w:hAnsi="Times New Roman" w:cs="Times New Roman"/>
                <w:sz w:val="24"/>
                <w:szCs w:val="24"/>
                <w:lang w:eastAsia="ru-RU"/>
              </w:rPr>
            </w:pPr>
            <w:r w:rsidRPr="00597E11">
              <w:rPr>
                <w:rFonts w:ascii="Times New Roman" w:eastAsia="Times New Roman" w:hAnsi="Times New Roman" w:cs="Times New Roman"/>
                <w:sz w:val="24"/>
                <w:szCs w:val="24"/>
                <w:lang w:eastAsia="ru-RU"/>
              </w:rPr>
              <w:t xml:space="preserve">Видача особі направлення до     міськрайонного центру зайнятості або іншої установи на професійну орієнтацію щодо вибору напряму професійного навчання  </w:t>
            </w:r>
          </w:p>
        </w:tc>
        <w:tc>
          <w:tcPr>
            <w:tcW w:w="2351" w:type="dxa"/>
          </w:tcPr>
          <w:p w:rsidR="00597E11" w:rsidRPr="00597E11" w:rsidRDefault="00597E11" w:rsidP="00597E11">
            <w:pPr>
              <w:spacing w:after="0" w:line="240" w:lineRule="auto"/>
              <w:rPr>
                <w:rFonts w:ascii="Times New Roman" w:eastAsia="Times New Roman" w:hAnsi="Times New Roman" w:cs="Times New Roman"/>
                <w:sz w:val="24"/>
                <w:szCs w:val="24"/>
                <w:lang w:eastAsia="ru-RU"/>
              </w:rPr>
            </w:pPr>
            <w:r w:rsidRPr="00597E11">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Pr>
          <w:p w:rsidR="00597E11" w:rsidRPr="00597E11" w:rsidRDefault="00597E11" w:rsidP="00597E11">
            <w:pPr>
              <w:spacing w:after="0" w:line="240" w:lineRule="auto"/>
              <w:rPr>
                <w:rFonts w:ascii="Times New Roman" w:eastAsia="Times New Roman" w:hAnsi="Times New Roman" w:cs="Times New Roman"/>
                <w:sz w:val="24"/>
                <w:szCs w:val="24"/>
                <w:lang w:eastAsia="ru-RU"/>
              </w:rPr>
            </w:pPr>
            <w:r w:rsidRPr="00597E11">
              <w:rPr>
                <w:rFonts w:ascii="Times New Roman" w:eastAsia="Times New Roman" w:hAnsi="Times New Roman" w:cs="Times New Roman"/>
                <w:sz w:val="24"/>
                <w:szCs w:val="24"/>
                <w:lang w:eastAsia="ru-RU"/>
              </w:rPr>
              <w:t>Відділ   соціального захисту населення   управління праці та соціального захисту населення виконкому районної у місті ради</w:t>
            </w:r>
          </w:p>
        </w:tc>
        <w:tc>
          <w:tcPr>
            <w:tcW w:w="1812" w:type="dxa"/>
          </w:tcPr>
          <w:p w:rsidR="00597E11" w:rsidRPr="00597E11" w:rsidRDefault="00597E11" w:rsidP="00597E11">
            <w:pPr>
              <w:spacing w:after="0" w:line="240" w:lineRule="auto"/>
              <w:rPr>
                <w:rFonts w:ascii="Times New Roman" w:eastAsia="Times New Roman" w:hAnsi="Times New Roman" w:cs="Times New Roman"/>
                <w:sz w:val="24"/>
                <w:szCs w:val="24"/>
                <w:lang w:eastAsia="ru-RU"/>
              </w:rPr>
            </w:pPr>
            <w:r w:rsidRPr="00597E11">
              <w:rPr>
                <w:rFonts w:ascii="Times New Roman" w:eastAsia="Times New Roman" w:hAnsi="Times New Roman" w:cs="Times New Roman"/>
                <w:sz w:val="24"/>
                <w:szCs w:val="24"/>
                <w:lang w:eastAsia="ru-RU"/>
              </w:rPr>
              <w:t>У день</w:t>
            </w:r>
          </w:p>
          <w:p w:rsidR="00597E11" w:rsidRPr="00597E11" w:rsidRDefault="00597E11" w:rsidP="00597E11">
            <w:pPr>
              <w:spacing w:after="0" w:line="240" w:lineRule="auto"/>
              <w:rPr>
                <w:rFonts w:ascii="Times New Roman" w:eastAsia="Times New Roman" w:hAnsi="Times New Roman" w:cs="Times New Roman"/>
                <w:sz w:val="24"/>
                <w:szCs w:val="24"/>
                <w:lang w:eastAsia="ru-RU"/>
              </w:rPr>
            </w:pPr>
            <w:r w:rsidRPr="00597E11">
              <w:rPr>
                <w:rFonts w:ascii="Times New Roman" w:eastAsia="Times New Roman" w:hAnsi="Times New Roman" w:cs="Times New Roman"/>
                <w:sz w:val="24"/>
                <w:szCs w:val="24"/>
                <w:lang w:eastAsia="ru-RU"/>
              </w:rPr>
              <w:t>звернення</w:t>
            </w:r>
          </w:p>
          <w:p w:rsidR="00597E11" w:rsidRPr="00597E11" w:rsidRDefault="00597E11" w:rsidP="00597E11">
            <w:pPr>
              <w:spacing w:after="0" w:line="240" w:lineRule="auto"/>
              <w:rPr>
                <w:rFonts w:ascii="Times New Roman" w:eastAsia="Times New Roman" w:hAnsi="Times New Roman" w:cs="Times New Roman"/>
                <w:sz w:val="24"/>
                <w:szCs w:val="24"/>
                <w:lang w:eastAsia="ru-RU"/>
              </w:rPr>
            </w:pPr>
            <w:r w:rsidRPr="00597E11">
              <w:rPr>
                <w:rFonts w:ascii="Times New Roman" w:eastAsia="Times New Roman" w:hAnsi="Times New Roman" w:cs="Times New Roman"/>
                <w:sz w:val="24"/>
                <w:szCs w:val="24"/>
                <w:lang w:eastAsia="ru-RU"/>
              </w:rPr>
              <w:t xml:space="preserve"> </w:t>
            </w:r>
          </w:p>
        </w:tc>
      </w:tr>
      <w:tr w:rsidR="00597E11" w:rsidRPr="00597E11" w:rsidTr="00B302B2">
        <w:tc>
          <w:tcPr>
            <w:tcW w:w="720" w:type="dxa"/>
          </w:tcPr>
          <w:p w:rsidR="00597E11" w:rsidRPr="00597E11" w:rsidRDefault="00597E11" w:rsidP="00597E11">
            <w:pPr>
              <w:suppressAutoHyphens/>
              <w:spacing w:after="0" w:line="240" w:lineRule="auto"/>
              <w:jc w:val="center"/>
              <w:rPr>
                <w:rFonts w:ascii="Times New Roman" w:eastAsia="Times New Roman" w:hAnsi="Times New Roman" w:cs="Times New Roman"/>
                <w:sz w:val="24"/>
                <w:szCs w:val="24"/>
                <w:lang w:eastAsia="ar-SA"/>
              </w:rPr>
            </w:pPr>
            <w:r w:rsidRPr="00597E11">
              <w:rPr>
                <w:rFonts w:ascii="Times New Roman" w:eastAsia="Times New Roman" w:hAnsi="Times New Roman" w:cs="Times New Roman"/>
                <w:sz w:val="24"/>
                <w:szCs w:val="24"/>
                <w:lang w:eastAsia="ar-SA"/>
              </w:rPr>
              <w:t>4.</w:t>
            </w:r>
          </w:p>
        </w:tc>
        <w:tc>
          <w:tcPr>
            <w:tcW w:w="2618" w:type="dxa"/>
          </w:tcPr>
          <w:p w:rsidR="00597E11" w:rsidRPr="00597E11" w:rsidRDefault="00597E11" w:rsidP="00597E11">
            <w:pPr>
              <w:spacing w:after="0" w:line="240" w:lineRule="auto"/>
              <w:rPr>
                <w:rFonts w:ascii="Times New Roman" w:eastAsia="Times New Roman" w:hAnsi="Times New Roman" w:cs="Times New Roman"/>
                <w:sz w:val="24"/>
                <w:szCs w:val="24"/>
                <w:lang w:eastAsia="ru-RU"/>
              </w:rPr>
            </w:pPr>
            <w:r w:rsidRPr="00597E11">
              <w:rPr>
                <w:rFonts w:ascii="Times New Roman" w:eastAsia="Times New Roman" w:hAnsi="Times New Roman" w:cs="Times New Roman"/>
                <w:sz w:val="24"/>
                <w:szCs w:val="24"/>
                <w:lang w:eastAsia="ru-RU"/>
              </w:rPr>
              <w:t xml:space="preserve">Видача  особі направлення на професійне навчання з урахуванням висновків професійної орієнтації </w:t>
            </w:r>
          </w:p>
        </w:tc>
        <w:tc>
          <w:tcPr>
            <w:tcW w:w="2351" w:type="dxa"/>
          </w:tcPr>
          <w:p w:rsidR="00597E11" w:rsidRPr="00597E11" w:rsidRDefault="00597E11" w:rsidP="00597E11">
            <w:pPr>
              <w:spacing w:after="0" w:line="240" w:lineRule="auto"/>
              <w:rPr>
                <w:rFonts w:ascii="Times New Roman" w:eastAsia="Times New Roman" w:hAnsi="Times New Roman" w:cs="Times New Roman"/>
                <w:sz w:val="24"/>
                <w:szCs w:val="24"/>
                <w:lang w:eastAsia="ru-RU"/>
              </w:rPr>
            </w:pPr>
            <w:r w:rsidRPr="00597E11">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w:t>
            </w:r>
            <w:r w:rsidRPr="00597E11">
              <w:rPr>
                <w:rFonts w:ascii="Times New Roman" w:eastAsia="Times New Roman" w:hAnsi="Times New Roman" w:cs="Times New Roman"/>
                <w:sz w:val="24"/>
                <w:szCs w:val="24"/>
                <w:lang w:eastAsia="ru-RU"/>
              </w:rPr>
              <w:lastRenderedPageBreak/>
              <w:t xml:space="preserve">населення виконкому районної у місті ради  </w:t>
            </w:r>
          </w:p>
        </w:tc>
        <w:tc>
          <w:tcPr>
            <w:tcW w:w="2147" w:type="dxa"/>
          </w:tcPr>
          <w:p w:rsidR="00597E11" w:rsidRPr="00597E11" w:rsidRDefault="00597E11" w:rsidP="00597E11">
            <w:pPr>
              <w:spacing w:after="0" w:line="240" w:lineRule="auto"/>
              <w:rPr>
                <w:rFonts w:ascii="Times New Roman" w:eastAsia="Times New Roman" w:hAnsi="Times New Roman" w:cs="Times New Roman"/>
                <w:sz w:val="24"/>
                <w:szCs w:val="24"/>
                <w:lang w:eastAsia="ru-RU"/>
              </w:rPr>
            </w:pPr>
            <w:r w:rsidRPr="00597E11">
              <w:rPr>
                <w:rFonts w:ascii="Times New Roman" w:eastAsia="Times New Roman" w:hAnsi="Times New Roman" w:cs="Times New Roman"/>
                <w:sz w:val="24"/>
                <w:szCs w:val="24"/>
                <w:lang w:eastAsia="ru-RU"/>
              </w:rPr>
              <w:lastRenderedPageBreak/>
              <w:t xml:space="preserve">Відділ   соціального захисту населення   управління праці та соціального </w:t>
            </w:r>
            <w:r w:rsidRPr="00597E11">
              <w:rPr>
                <w:rFonts w:ascii="Times New Roman" w:eastAsia="Times New Roman" w:hAnsi="Times New Roman" w:cs="Times New Roman"/>
                <w:sz w:val="24"/>
                <w:szCs w:val="24"/>
                <w:lang w:eastAsia="ru-RU"/>
              </w:rPr>
              <w:lastRenderedPageBreak/>
              <w:t>захисту населення виконкому районної у місті ради</w:t>
            </w:r>
          </w:p>
          <w:p w:rsidR="00597E11" w:rsidRPr="00597E11" w:rsidRDefault="00597E11" w:rsidP="00597E11">
            <w:pPr>
              <w:spacing w:after="0" w:line="240" w:lineRule="auto"/>
              <w:rPr>
                <w:rFonts w:ascii="Times New Roman" w:eastAsia="Times New Roman" w:hAnsi="Times New Roman" w:cs="Times New Roman"/>
                <w:sz w:val="24"/>
                <w:szCs w:val="24"/>
                <w:lang w:eastAsia="ru-RU"/>
              </w:rPr>
            </w:pPr>
          </w:p>
        </w:tc>
        <w:tc>
          <w:tcPr>
            <w:tcW w:w="1812" w:type="dxa"/>
          </w:tcPr>
          <w:p w:rsidR="00597E11" w:rsidRPr="00597E11" w:rsidRDefault="00597E11" w:rsidP="00597E11">
            <w:pPr>
              <w:spacing w:after="0" w:line="240" w:lineRule="auto"/>
              <w:rPr>
                <w:rFonts w:ascii="Times New Roman" w:eastAsia="Times New Roman" w:hAnsi="Times New Roman" w:cs="Times New Roman"/>
                <w:sz w:val="24"/>
                <w:szCs w:val="24"/>
                <w:lang w:eastAsia="ru-RU"/>
              </w:rPr>
            </w:pPr>
            <w:r w:rsidRPr="00597E11">
              <w:rPr>
                <w:rFonts w:ascii="Times New Roman" w:eastAsia="Times New Roman" w:hAnsi="Times New Roman" w:cs="Times New Roman"/>
                <w:sz w:val="24"/>
                <w:szCs w:val="24"/>
                <w:lang w:eastAsia="ru-RU"/>
              </w:rPr>
              <w:lastRenderedPageBreak/>
              <w:t xml:space="preserve">Після проходження </w:t>
            </w:r>
          </w:p>
          <w:p w:rsidR="00597E11" w:rsidRPr="00597E11" w:rsidRDefault="00597E11" w:rsidP="00597E11">
            <w:pPr>
              <w:spacing w:after="0" w:line="240" w:lineRule="auto"/>
              <w:rPr>
                <w:rFonts w:ascii="Times New Roman" w:eastAsia="Times New Roman" w:hAnsi="Times New Roman" w:cs="Times New Roman"/>
                <w:sz w:val="24"/>
                <w:szCs w:val="24"/>
                <w:lang w:eastAsia="ru-RU"/>
              </w:rPr>
            </w:pPr>
            <w:r w:rsidRPr="00597E11">
              <w:rPr>
                <w:rFonts w:ascii="Times New Roman" w:eastAsia="Times New Roman" w:hAnsi="Times New Roman" w:cs="Times New Roman"/>
                <w:sz w:val="24"/>
                <w:szCs w:val="24"/>
                <w:lang w:eastAsia="ru-RU"/>
              </w:rPr>
              <w:t xml:space="preserve">професійної орієнтації щодо вибору </w:t>
            </w:r>
            <w:r w:rsidRPr="00597E11">
              <w:rPr>
                <w:rFonts w:ascii="Times New Roman" w:eastAsia="Times New Roman" w:hAnsi="Times New Roman" w:cs="Times New Roman"/>
                <w:sz w:val="24"/>
                <w:szCs w:val="24"/>
                <w:lang w:eastAsia="ru-RU"/>
              </w:rPr>
              <w:lastRenderedPageBreak/>
              <w:t xml:space="preserve">напряму професійного навчання  </w:t>
            </w:r>
          </w:p>
        </w:tc>
      </w:tr>
    </w:tbl>
    <w:p w:rsidR="00597E11" w:rsidRPr="00597E11" w:rsidRDefault="00597E11" w:rsidP="00597E11">
      <w:pPr>
        <w:spacing w:after="0" w:line="240" w:lineRule="auto"/>
        <w:rPr>
          <w:rFonts w:ascii="Times New Roman" w:eastAsia="Times New Roman" w:hAnsi="Times New Roman" w:cs="Times New Roman"/>
          <w:sz w:val="24"/>
          <w:szCs w:val="24"/>
          <w:lang w:eastAsia="ru-RU"/>
        </w:rPr>
      </w:pPr>
    </w:p>
    <w:p w:rsidR="00597E11" w:rsidRPr="00597E11" w:rsidRDefault="00597E11" w:rsidP="00597E11">
      <w:pPr>
        <w:spacing w:after="0" w:line="240" w:lineRule="auto"/>
        <w:rPr>
          <w:rFonts w:ascii="Times New Roman" w:eastAsia="Times New Roman" w:hAnsi="Times New Roman" w:cs="Times New Roman"/>
          <w:b/>
          <w:bCs/>
          <w:i/>
          <w:iCs/>
          <w:sz w:val="24"/>
          <w:szCs w:val="24"/>
          <w:lang w:eastAsia="ru-RU"/>
        </w:rPr>
      </w:pPr>
      <w:r w:rsidRPr="00597E11">
        <w:rPr>
          <w:rFonts w:ascii="Times New Roman" w:eastAsia="Times New Roman" w:hAnsi="Times New Roman" w:cs="Times New Roman"/>
          <w:b/>
          <w:bCs/>
          <w:i/>
          <w:iCs/>
          <w:sz w:val="24"/>
          <w:szCs w:val="24"/>
          <w:lang w:eastAsia="ru-RU"/>
        </w:rPr>
        <w:t>Керуюча справами виконкому</w:t>
      </w:r>
    </w:p>
    <w:p w:rsidR="00597E11" w:rsidRPr="00597E11" w:rsidRDefault="00597E11" w:rsidP="00597E11">
      <w:pPr>
        <w:spacing w:after="0" w:line="240" w:lineRule="auto"/>
        <w:rPr>
          <w:rFonts w:ascii="Times New Roman" w:eastAsia="Times New Roman" w:hAnsi="Times New Roman" w:cs="Times New Roman"/>
          <w:b/>
          <w:bCs/>
          <w:i/>
          <w:iCs/>
          <w:sz w:val="24"/>
          <w:szCs w:val="24"/>
          <w:lang w:eastAsia="ru-RU"/>
        </w:rPr>
      </w:pPr>
      <w:r w:rsidRPr="00597E11">
        <w:rPr>
          <w:rFonts w:ascii="Times New Roman" w:eastAsia="Times New Roman" w:hAnsi="Times New Roman" w:cs="Times New Roman"/>
          <w:b/>
          <w:bCs/>
          <w:i/>
          <w:iCs/>
          <w:sz w:val="24"/>
          <w:szCs w:val="24"/>
          <w:lang w:eastAsia="ru-RU"/>
        </w:rPr>
        <w:t xml:space="preserve">районної у місті ради </w:t>
      </w:r>
      <w:r w:rsidRPr="00597E11">
        <w:rPr>
          <w:rFonts w:ascii="Times New Roman" w:eastAsia="Times New Roman" w:hAnsi="Times New Roman" w:cs="Times New Roman"/>
          <w:b/>
          <w:bCs/>
          <w:i/>
          <w:iCs/>
          <w:sz w:val="24"/>
          <w:szCs w:val="24"/>
          <w:lang w:eastAsia="ru-RU"/>
        </w:rPr>
        <w:tab/>
      </w:r>
      <w:r w:rsidRPr="00597E11">
        <w:rPr>
          <w:rFonts w:ascii="Times New Roman" w:eastAsia="Times New Roman" w:hAnsi="Times New Roman" w:cs="Times New Roman"/>
          <w:b/>
          <w:bCs/>
          <w:i/>
          <w:iCs/>
          <w:sz w:val="24"/>
          <w:szCs w:val="24"/>
          <w:lang w:eastAsia="ru-RU"/>
        </w:rPr>
        <w:tab/>
      </w:r>
      <w:r w:rsidRPr="00597E11">
        <w:rPr>
          <w:rFonts w:ascii="Times New Roman" w:eastAsia="Times New Roman" w:hAnsi="Times New Roman" w:cs="Times New Roman"/>
          <w:b/>
          <w:bCs/>
          <w:i/>
          <w:iCs/>
          <w:sz w:val="24"/>
          <w:szCs w:val="24"/>
          <w:lang w:eastAsia="ru-RU"/>
        </w:rPr>
        <w:tab/>
      </w:r>
      <w:r w:rsidRPr="00597E11">
        <w:rPr>
          <w:rFonts w:ascii="Times New Roman" w:eastAsia="Times New Roman" w:hAnsi="Times New Roman" w:cs="Times New Roman"/>
          <w:b/>
          <w:bCs/>
          <w:i/>
          <w:iCs/>
          <w:sz w:val="24"/>
          <w:szCs w:val="24"/>
          <w:lang w:eastAsia="ru-RU"/>
        </w:rPr>
        <w:tab/>
      </w:r>
      <w:r w:rsidRPr="00597E11">
        <w:rPr>
          <w:rFonts w:ascii="Times New Roman" w:eastAsia="Times New Roman" w:hAnsi="Times New Roman" w:cs="Times New Roman"/>
          <w:b/>
          <w:bCs/>
          <w:i/>
          <w:iCs/>
          <w:sz w:val="24"/>
          <w:szCs w:val="24"/>
          <w:lang w:eastAsia="ru-RU"/>
        </w:rPr>
        <w:tab/>
      </w:r>
      <w:r w:rsidRPr="00597E11">
        <w:rPr>
          <w:rFonts w:ascii="Times New Roman" w:eastAsia="Times New Roman" w:hAnsi="Times New Roman" w:cs="Times New Roman"/>
          <w:b/>
          <w:bCs/>
          <w:i/>
          <w:iCs/>
          <w:sz w:val="24"/>
          <w:szCs w:val="24"/>
          <w:lang w:eastAsia="ru-RU"/>
        </w:rPr>
        <w:tab/>
        <w:t>Марія Окунєва</w:t>
      </w:r>
    </w:p>
    <w:p w:rsidR="00597E11" w:rsidRPr="00597E11" w:rsidRDefault="00597E11" w:rsidP="00597E11">
      <w:pPr>
        <w:spacing w:after="0" w:line="240" w:lineRule="auto"/>
        <w:rPr>
          <w:rFonts w:ascii="Times New Roman" w:eastAsia="Times New Roman" w:hAnsi="Times New Roman" w:cs="Times New Roman"/>
          <w:sz w:val="28"/>
          <w:szCs w:val="28"/>
          <w:lang w:eastAsia="ru-RU"/>
        </w:rPr>
      </w:pPr>
    </w:p>
    <w:p w:rsidR="00597E11" w:rsidRPr="00597E11" w:rsidRDefault="00597E11" w:rsidP="00597E11">
      <w:pPr>
        <w:spacing w:after="0" w:line="240" w:lineRule="auto"/>
        <w:rPr>
          <w:rFonts w:ascii="Times New Roman" w:eastAsia="Times New Roman" w:hAnsi="Times New Roman" w:cs="Times New Roman"/>
          <w:sz w:val="24"/>
          <w:szCs w:val="24"/>
          <w:lang w:eastAsia="ru-RU"/>
        </w:rPr>
      </w:pPr>
    </w:p>
    <w:p w:rsidR="001151D5" w:rsidRDefault="001151D5">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1151D5" w:rsidRPr="001151D5" w:rsidRDefault="001151D5" w:rsidP="001151D5">
      <w:pPr>
        <w:spacing w:after="0" w:line="240" w:lineRule="auto"/>
        <w:ind w:left="6300" w:firstLine="72"/>
        <w:rPr>
          <w:rFonts w:ascii="Times New Roman" w:eastAsia="Calibri" w:hAnsi="Times New Roman" w:cs="Times New Roman"/>
          <w:b/>
          <w:bCs/>
          <w:i/>
          <w:iCs/>
          <w:sz w:val="24"/>
          <w:szCs w:val="24"/>
        </w:rPr>
      </w:pPr>
      <w:r w:rsidRPr="001151D5">
        <w:rPr>
          <w:rFonts w:ascii="Times New Roman" w:eastAsia="Calibri" w:hAnsi="Times New Roman" w:cs="Times New Roman"/>
          <w:b/>
          <w:bCs/>
          <w:i/>
          <w:iCs/>
          <w:sz w:val="24"/>
          <w:szCs w:val="24"/>
        </w:rPr>
        <w:lastRenderedPageBreak/>
        <w:t>Додаток 253</w:t>
      </w:r>
    </w:p>
    <w:p w:rsidR="001151D5" w:rsidRPr="001151D5" w:rsidRDefault="001151D5" w:rsidP="001151D5">
      <w:pPr>
        <w:spacing w:after="0" w:line="240" w:lineRule="auto"/>
        <w:ind w:left="6300"/>
        <w:rPr>
          <w:rFonts w:ascii="Times New Roman" w:eastAsia="Calibri" w:hAnsi="Times New Roman" w:cs="Times New Roman"/>
          <w:b/>
          <w:bCs/>
          <w:i/>
          <w:iCs/>
          <w:sz w:val="24"/>
          <w:szCs w:val="24"/>
        </w:rPr>
      </w:pPr>
      <w:r w:rsidRPr="001151D5">
        <w:rPr>
          <w:rFonts w:ascii="Times New Roman" w:eastAsia="Calibri" w:hAnsi="Times New Roman" w:cs="Times New Roman"/>
          <w:b/>
          <w:bCs/>
          <w:i/>
          <w:iCs/>
          <w:sz w:val="24"/>
          <w:szCs w:val="24"/>
        </w:rPr>
        <w:t>до рішення виконкому                         районної у місті ради</w:t>
      </w:r>
    </w:p>
    <w:p w:rsidR="001151D5" w:rsidRPr="001151D5" w:rsidRDefault="001151D5" w:rsidP="001151D5">
      <w:pPr>
        <w:spacing w:after="0" w:line="240" w:lineRule="auto"/>
        <w:ind w:left="6300"/>
        <w:rPr>
          <w:rFonts w:ascii="Times New Roman" w:eastAsia="Calibri" w:hAnsi="Times New Roman" w:cs="Times New Roman"/>
          <w:b/>
          <w:bCs/>
          <w:i/>
          <w:iCs/>
          <w:sz w:val="24"/>
          <w:szCs w:val="24"/>
        </w:rPr>
      </w:pPr>
      <w:r w:rsidRPr="001151D5">
        <w:rPr>
          <w:rFonts w:ascii="Times New Roman" w:eastAsia="Calibri" w:hAnsi="Times New Roman" w:cs="Times New Roman"/>
          <w:b/>
          <w:bCs/>
          <w:i/>
          <w:iCs/>
          <w:sz w:val="24"/>
          <w:szCs w:val="24"/>
        </w:rPr>
        <w:t>17.11.2021 № 575</w:t>
      </w:r>
    </w:p>
    <w:p w:rsidR="001151D5" w:rsidRPr="001151D5" w:rsidRDefault="001151D5" w:rsidP="001151D5">
      <w:pPr>
        <w:tabs>
          <w:tab w:val="left" w:pos="4200"/>
        </w:tabs>
        <w:spacing w:after="0" w:line="240" w:lineRule="auto"/>
        <w:jc w:val="both"/>
        <w:rPr>
          <w:rFonts w:ascii="Times New Roman" w:eastAsia="Calibri" w:hAnsi="Times New Roman" w:cs="Times New Roman"/>
          <w:b/>
          <w:bCs/>
          <w:sz w:val="24"/>
          <w:szCs w:val="28"/>
        </w:rPr>
      </w:pPr>
    </w:p>
    <w:p w:rsidR="001151D5" w:rsidRPr="001151D5" w:rsidRDefault="001151D5" w:rsidP="001151D5">
      <w:pPr>
        <w:spacing w:after="0" w:line="240" w:lineRule="auto"/>
        <w:jc w:val="center"/>
        <w:rPr>
          <w:rFonts w:ascii="Times New Roman" w:eastAsia="Calibri" w:hAnsi="Times New Roman" w:cs="Times New Roman"/>
          <w:b/>
          <w:bCs/>
          <w:sz w:val="24"/>
          <w:szCs w:val="24"/>
          <w:lang w:eastAsia="uk-UA"/>
        </w:rPr>
      </w:pPr>
      <w:r w:rsidRPr="001151D5">
        <w:rPr>
          <w:rFonts w:ascii="Times New Roman" w:eastAsia="Calibri" w:hAnsi="Times New Roman" w:cs="Times New Roman"/>
          <w:b/>
          <w:bCs/>
          <w:sz w:val="24"/>
          <w:szCs w:val="24"/>
          <w:lang w:eastAsia="uk-UA"/>
        </w:rPr>
        <w:t>ІНФОРМАЦІЙНА КАРТКА 72-98</w:t>
      </w:r>
    </w:p>
    <w:p w:rsidR="001151D5" w:rsidRPr="001151D5" w:rsidRDefault="001151D5" w:rsidP="001151D5">
      <w:pPr>
        <w:spacing w:after="0" w:line="240" w:lineRule="auto"/>
        <w:jc w:val="center"/>
        <w:rPr>
          <w:rFonts w:ascii="Times New Roman" w:eastAsia="Calibri" w:hAnsi="Times New Roman" w:cs="Times New Roman"/>
          <w:b/>
          <w:bCs/>
          <w:szCs w:val="24"/>
          <w:lang w:eastAsia="uk-UA"/>
        </w:rPr>
      </w:pPr>
    </w:p>
    <w:p w:rsidR="001151D5" w:rsidRPr="001151D5" w:rsidRDefault="001151D5" w:rsidP="001151D5">
      <w:pPr>
        <w:spacing w:after="0" w:line="240" w:lineRule="auto"/>
        <w:jc w:val="both"/>
        <w:rPr>
          <w:rFonts w:ascii="Times New Roman" w:eastAsia="Calibri" w:hAnsi="Times New Roman" w:cs="Times New Roman"/>
          <w:b/>
          <w:bCs/>
          <w:i/>
          <w:iCs/>
          <w:sz w:val="24"/>
          <w:szCs w:val="24"/>
          <w:lang w:eastAsia="ru-RU"/>
        </w:rPr>
      </w:pPr>
      <w:r w:rsidRPr="001151D5">
        <w:rPr>
          <w:rFonts w:ascii="Times New Roman" w:eastAsia="Calibri" w:hAnsi="Times New Roman" w:cs="Times New Roman"/>
          <w:b/>
          <w:bCs/>
          <w:i/>
          <w:iCs/>
          <w:sz w:val="24"/>
          <w:szCs w:val="24"/>
        </w:rPr>
        <w:t>послуги</w:t>
      </w:r>
      <w:r w:rsidRPr="001151D5">
        <w:rPr>
          <w:rFonts w:ascii="Times New Roman" w:eastAsia="Calibri" w:hAnsi="Times New Roman" w:cs="Times New Roman"/>
          <w:b/>
          <w:bCs/>
          <w:sz w:val="24"/>
          <w:szCs w:val="24"/>
        </w:rPr>
        <w:t xml:space="preserve"> </w:t>
      </w:r>
      <w:r w:rsidRPr="001151D5">
        <w:rPr>
          <w:rFonts w:ascii="Times New Roman" w:eastAsia="Calibri" w:hAnsi="Times New Roman" w:cs="Times New Roman"/>
          <w:b/>
          <w:bCs/>
          <w:i/>
          <w:iCs/>
          <w:sz w:val="24"/>
          <w:szCs w:val="24"/>
          <w:u w:val="single"/>
          <w:lang w:eastAsia="ru-RU"/>
        </w:rPr>
        <w:t>Надання матеріальної допомоги військовослужбовцям, звільненим з військової строкової служби</w:t>
      </w:r>
    </w:p>
    <w:p w:rsidR="001151D5" w:rsidRPr="001151D5" w:rsidRDefault="001151D5" w:rsidP="001151D5">
      <w:pPr>
        <w:spacing w:after="0" w:line="240" w:lineRule="auto"/>
        <w:jc w:val="both"/>
        <w:rPr>
          <w:rFonts w:ascii="Times New Roman" w:eastAsia="Calibri" w:hAnsi="Times New Roman" w:cs="Times New Roman"/>
          <w:b/>
          <w:bCs/>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151D5" w:rsidRPr="001151D5" w:rsidTr="00B302B2">
        <w:trPr>
          <w:trHeight w:val="20"/>
        </w:trPr>
        <w:tc>
          <w:tcPr>
            <w:tcW w:w="9713" w:type="dxa"/>
            <w:gridSpan w:val="3"/>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 xml:space="preserve">Інформація про центр надання адміністративних послуг </w:t>
            </w:r>
          </w:p>
        </w:tc>
      </w:tr>
      <w:tr w:rsidR="001151D5" w:rsidRPr="001151D5" w:rsidTr="00B302B2">
        <w:trPr>
          <w:trHeight w:val="20"/>
        </w:trPr>
        <w:tc>
          <w:tcPr>
            <w:tcW w:w="3403" w:type="dxa"/>
            <w:gridSpan w:val="2"/>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 xml:space="preserve">Найменування центру надання адміністративних послуг, у якому здійснюється </w:t>
            </w:r>
            <w:proofErr w:type="spellStart"/>
            <w:r w:rsidRPr="001151D5">
              <w:rPr>
                <w:rFonts w:ascii="Times New Roman" w:eastAsia="Calibri" w:hAnsi="Times New Roman" w:cs="Times New Roman"/>
                <w:sz w:val="24"/>
                <w:szCs w:val="24"/>
              </w:rPr>
              <w:t>обслугову-вання</w:t>
            </w:r>
            <w:proofErr w:type="spellEnd"/>
            <w:r w:rsidRPr="001151D5">
              <w:rPr>
                <w:rFonts w:ascii="Times New Roman" w:eastAsia="Calibri" w:hAnsi="Times New Roman" w:cs="Times New Roman"/>
                <w:sz w:val="24"/>
                <w:szCs w:val="24"/>
              </w:rPr>
              <w:t xml:space="preserve"> суб’єкта звернення</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b/>
                <w:bCs/>
                <w:sz w:val="24"/>
                <w:szCs w:val="24"/>
              </w:rPr>
            </w:pPr>
            <w:r w:rsidRPr="001151D5">
              <w:rPr>
                <w:rFonts w:ascii="Times New Roman" w:eastAsia="Calibri" w:hAnsi="Times New Roman" w:cs="Times New Roman"/>
                <w:sz w:val="24"/>
                <w:szCs w:val="24"/>
                <w:lang w:eastAsia="uk-UA"/>
              </w:rPr>
              <w:t xml:space="preserve">Центр адміністративних послуг «Віза» («Центр Дії») виконкому Криворізької міської ради (надалі  – Центр)    </w:t>
            </w:r>
          </w:p>
        </w:tc>
      </w:tr>
      <w:tr w:rsidR="001151D5" w:rsidRPr="001151D5" w:rsidTr="00B302B2">
        <w:trPr>
          <w:trHeight w:val="20"/>
        </w:trPr>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1</w:t>
            </w:r>
          </w:p>
          <w:p w:rsidR="001151D5" w:rsidRPr="001151D5" w:rsidRDefault="001151D5" w:rsidP="001151D5">
            <w:pPr>
              <w:spacing w:after="0" w:line="240" w:lineRule="auto"/>
              <w:jc w:val="center"/>
              <w:rPr>
                <w:rFonts w:ascii="Times New Roman" w:eastAsia="Calibri" w:hAnsi="Times New Roman" w:cs="Times New Roman"/>
                <w:b/>
                <w:bCs/>
                <w:sz w:val="24"/>
                <w:szCs w:val="24"/>
              </w:rPr>
            </w:pPr>
          </w:p>
          <w:p w:rsidR="001151D5" w:rsidRPr="001151D5" w:rsidRDefault="001151D5" w:rsidP="001151D5">
            <w:pPr>
              <w:spacing w:after="0" w:line="240" w:lineRule="auto"/>
              <w:jc w:val="center"/>
              <w:rPr>
                <w:rFonts w:ascii="Times New Roman" w:eastAsia="Calibri" w:hAnsi="Times New Roman" w:cs="Times New Roman"/>
                <w:b/>
                <w:bCs/>
                <w:sz w:val="24"/>
                <w:szCs w:val="24"/>
              </w:rPr>
            </w:pPr>
          </w:p>
          <w:p w:rsidR="001151D5" w:rsidRPr="001151D5" w:rsidRDefault="001151D5" w:rsidP="001151D5">
            <w:pPr>
              <w:spacing w:after="0" w:line="240" w:lineRule="auto"/>
              <w:jc w:val="center"/>
              <w:rPr>
                <w:rFonts w:ascii="Times New Roman" w:eastAsia="Calibri" w:hAnsi="Times New Roman" w:cs="Times New Roman"/>
                <w:b/>
                <w:bCs/>
                <w:sz w:val="24"/>
                <w:szCs w:val="24"/>
              </w:rPr>
            </w:pP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 xml:space="preserve">Місцезнаходження віддаленого робочого місця Центру </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1151D5">
              <w:rPr>
                <w:rFonts w:ascii="Times New Roman" w:eastAsia="Calibri" w:hAnsi="Times New Roman" w:cs="Times New Roman"/>
                <w:sz w:val="24"/>
                <w:szCs w:val="24"/>
              </w:rPr>
              <w:t>Ухтомського</w:t>
            </w:r>
            <w:proofErr w:type="spellEnd"/>
            <w:r w:rsidRPr="001151D5">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1151D5" w:rsidRPr="001151D5" w:rsidTr="00B302B2">
        <w:trPr>
          <w:trHeight w:val="20"/>
        </w:trPr>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2</w:t>
            </w: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 xml:space="preserve">Інформація щодо режиму роботи віддаленого робочого місця Центру </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 xml:space="preserve">Понеділок - субота з 09.00 до 16.00, </w:t>
            </w:r>
          </w:p>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перерва з 12.30 до 13.00</w:t>
            </w:r>
          </w:p>
        </w:tc>
      </w:tr>
      <w:tr w:rsidR="001151D5" w:rsidRPr="001151D5" w:rsidTr="00B302B2">
        <w:trPr>
          <w:trHeight w:val="20"/>
        </w:trPr>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3</w:t>
            </w: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Телефони та адреси електронної пошти віддаленого робочого місця Центру</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tLeast"/>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Телефон: 0975033528; 0674336786, 0-800-300-177</w:t>
            </w:r>
          </w:p>
          <w:p w:rsidR="001151D5" w:rsidRPr="001151D5" w:rsidRDefault="001151D5" w:rsidP="001151D5">
            <w:pPr>
              <w:spacing w:after="0" w:line="240" w:lineRule="atLeast"/>
              <w:jc w:val="both"/>
              <w:rPr>
                <w:rFonts w:ascii="Times New Roman" w:eastAsia="Calibri" w:hAnsi="Times New Roman" w:cs="Times New Roman"/>
                <w:sz w:val="24"/>
                <w:szCs w:val="24"/>
              </w:rPr>
            </w:pPr>
            <w:proofErr w:type="spellStart"/>
            <w:r w:rsidRPr="001151D5">
              <w:rPr>
                <w:rFonts w:ascii="Times New Roman" w:eastAsia="Calibri" w:hAnsi="Times New Roman" w:cs="Times New Roman"/>
                <w:sz w:val="24"/>
                <w:szCs w:val="24"/>
              </w:rPr>
              <w:t>Ел.пошта</w:t>
            </w:r>
            <w:proofErr w:type="spellEnd"/>
            <w:r w:rsidRPr="001151D5">
              <w:rPr>
                <w:rFonts w:ascii="Times New Roman" w:eastAsia="Calibri" w:hAnsi="Times New Roman" w:cs="Times New Roman"/>
                <w:sz w:val="24"/>
                <w:szCs w:val="24"/>
              </w:rPr>
              <w:t xml:space="preserve">: </w:t>
            </w:r>
            <w:hyperlink r:id="rId172" w:history="1">
              <w:r w:rsidRPr="001151D5">
                <w:rPr>
                  <w:rFonts w:ascii="Times New Roman" w:eastAsia="Calibri" w:hAnsi="Times New Roman" w:cs="Times New Roman"/>
                  <w:sz w:val="24"/>
                  <w:szCs w:val="24"/>
                </w:rPr>
                <w:t>upszn@trnvk.gov.ua</w:t>
              </w:r>
            </w:hyperlink>
          </w:p>
          <w:p w:rsidR="001151D5" w:rsidRPr="001151D5" w:rsidRDefault="001151D5" w:rsidP="001151D5">
            <w:pPr>
              <w:spacing w:after="0" w:line="240" w:lineRule="atLeast"/>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 xml:space="preserve">Офіційний </w:t>
            </w:r>
            <w:proofErr w:type="spellStart"/>
            <w:r w:rsidRPr="001151D5">
              <w:rPr>
                <w:rFonts w:ascii="Times New Roman" w:eastAsia="Calibri" w:hAnsi="Times New Roman" w:cs="Times New Roman"/>
                <w:sz w:val="24"/>
                <w:szCs w:val="24"/>
              </w:rPr>
              <w:t>вебсайт</w:t>
            </w:r>
            <w:proofErr w:type="spellEnd"/>
            <w:r w:rsidRPr="001151D5">
              <w:rPr>
                <w:rFonts w:ascii="Times New Roman" w:eastAsia="Calibri" w:hAnsi="Times New Roman" w:cs="Times New Roman"/>
                <w:sz w:val="24"/>
                <w:szCs w:val="24"/>
              </w:rPr>
              <w:t xml:space="preserve"> виконкому районної у місті ради: </w:t>
            </w:r>
            <w:hyperlink r:id="rId173" w:history="1">
              <w:r w:rsidRPr="001151D5">
                <w:rPr>
                  <w:rFonts w:ascii="Times New Roman" w:eastAsia="Calibri" w:hAnsi="Times New Roman" w:cs="Times New Roman"/>
                  <w:sz w:val="24"/>
                  <w:szCs w:val="24"/>
                </w:rPr>
                <w:t>trnvk.gov.ua</w:t>
              </w:r>
            </w:hyperlink>
          </w:p>
        </w:tc>
      </w:tr>
      <w:tr w:rsidR="001151D5" w:rsidRPr="001151D5" w:rsidTr="00B302B2">
        <w:tc>
          <w:tcPr>
            <w:tcW w:w="9713" w:type="dxa"/>
            <w:gridSpan w:val="3"/>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 xml:space="preserve">Нормативні акти, якими регламентується надання послуги </w:t>
            </w:r>
          </w:p>
        </w:tc>
      </w:tr>
      <w:tr w:rsidR="001151D5" w:rsidRPr="001151D5" w:rsidTr="00B302B2">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4</w:t>
            </w: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uppressAutoHyphens/>
              <w:snapToGrid w:val="0"/>
              <w:spacing w:after="0" w:line="240" w:lineRule="auto"/>
              <w:jc w:val="both"/>
              <w:rPr>
                <w:rFonts w:ascii="Times New Roman" w:eastAsia="Calibri" w:hAnsi="Times New Roman" w:cs="Times New Roman"/>
                <w:sz w:val="24"/>
                <w:szCs w:val="24"/>
                <w:lang w:eastAsia="ar-SA"/>
              </w:rPr>
            </w:pPr>
            <w:r w:rsidRPr="001151D5">
              <w:rPr>
                <w:rFonts w:ascii="Times New Roman" w:eastAsia="Calibri" w:hAnsi="Times New Roman" w:cs="Times New Roman"/>
                <w:sz w:val="24"/>
                <w:szCs w:val="24"/>
                <w:lang w:eastAsia="ar-SA"/>
              </w:rPr>
              <w:t>Кодекси, Закони України</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lang w:eastAsia="ru-RU"/>
              </w:rPr>
              <w:t>Закон України «Про адміністративні послуги»</w:t>
            </w:r>
          </w:p>
        </w:tc>
      </w:tr>
      <w:tr w:rsidR="001151D5" w:rsidRPr="001151D5" w:rsidTr="00B302B2">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5</w:t>
            </w: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uppressAutoHyphens/>
              <w:snapToGrid w:val="0"/>
              <w:spacing w:after="0" w:line="240" w:lineRule="auto"/>
              <w:jc w:val="both"/>
              <w:rPr>
                <w:rFonts w:ascii="Times New Roman" w:eastAsia="Calibri" w:hAnsi="Times New Roman" w:cs="Times New Roman"/>
                <w:sz w:val="24"/>
                <w:szCs w:val="24"/>
                <w:lang w:eastAsia="ar-SA"/>
              </w:rPr>
            </w:pPr>
            <w:r w:rsidRPr="001151D5">
              <w:rPr>
                <w:rFonts w:ascii="Times New Roman" w:eastAsia="Calibri" w:hAnsi="Times New Roman" w:cs="Times New Roman"/>
                <w:sz w:val="24"/>
                <w:szCs w:val="24"/>
                <w:lang w:eastAsia="ar-SA"/>
              </w:rPr>
              <w:t>Акти Кабінету Міністрів України</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lang w:eastAsia="ru-RU"/>
              </w:rPr>
              <w:t>Постанова Кабінету Міністрів України від 08.04.2015 № 185 «Про затвердження Порядку використання коштів, передбачених у державному бюджеті для виплати матеріальної допомоги військовослужбовцям, звільненим з військової строкової служби», зі змінами</w:t>
            </w:r>
          </w:p>
        </w:tc>
      </w:tr>
      <w:tr w:rsidR="001151D5" w:rsidRPr="001151D5" w:rsidTr="00B302B2">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6</w:t>
            </w: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uppressAutoHyphens/>
              <w:snapToGrid w:val="0"/>
              <w:spacing w:after="0" w:line="240" w:lineRule="auto"/>
              <w:jc w:val="both"/>
              <w:rPr>
                <w:rFonts w:ascii="Times New Roman" w:eastAsia="Calibri" w:hAnsi="Times New Roman" w:cs="Times New Roman"/>
                <w:sz w:val="24"/>
                <w:szCs w:val="24"/>
                <w:lang w:eastAsia="ar-SA"/>
              </w:rPr>
            </w:pPr>
            <w:r w:rsidRPr="001151D5">
              <w:rPr>
                <w:rFonts w:ascii="Times New Roman" w:eastAsia="Calibri" w:hAnsi="Times New Roman" w:cs="Times New Roman"/>
                <w:sz w:val="24"/>
                <w:szCs w:val="24"/>
                <w:lang w:eastAsia="ar-SA"/>
              </w:rPr>
              <w:t xml:space="preserve">Акти центральних </w:t>
            </w:r>
          </w:p>
          <w:p w:rsidR="001151D5" w:rsidRPr="001151D5" w:rsidRDefault="001151D5" w:rsidP="001151D5">
            <w:pPr>
              <w:suppressAutoHyphens/>
              <w:snapToGrid w:val="0"/>
              <w:spacing w:after="0" w:line="240" w:lineRule="auto"/>
              <w:jc w:val="both"/>
              <w:rPr>
                <w:rFonts w:ascii="Times New Roman" w:eastAsia="Calibri" w:hAnsi="Times New Roman" w:cs="Times New Roman"/>
                <w:sz w:val="24"/>
                <w:szCs w:val="24"/>
                <w:lang w:eastAsia="ar-SA"/>
              </w:rPr>
            </w:pPr>
            <w:r w:rsidRPr="001151D5">
              <w:rPr>
                <w:rFonts w:ascii="Times New Roman" w:eastAsia="Calibri" w:hAnsi="Times New Roman" w:cs="Times New Roman"/>
                <w:sz w:val="24"/>
                <w:szCs w:val="24"/>
                <w:lang w:eastAsia="ar-SA"/>
              </w:rPr>
              <w:t>органів виконавчої влади</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Наказ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1151D5" w:rsidRPr="001151D5" w:rsidTr="00B302B2">
        <w:trPr>
          <w:trHeight w:val="1153"/>
        </w:trPr>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7</w:t>
            </w: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uppressAutoHyphens/>
              <w:snapToGrid w:val="0"/>
              <w:spacing w:after="0" w:line="240" w:lineRule="auto"/>
              <w:jc w:val="both"/>
              <w:rPr>
                <w:rFonts w:ascii="Times New Roman" w:eastAsia="Calibri" w:hAnsi="Times New Roman" w:cs="Times New Roman"/>
                <w:sz w:val="24"/>
                <w:szCs w:val="24"/>
                <w:lang w:eastAsia="ar-SA"/>
              </w:rPr>
            </w:pPr>
            <w:r w:rsidRPr="001151D5">
              <w:rPr>
                <w:rFonts w:ascii="Times New Roman" w:eastAsia="Calibri" w:hAnsi="Times New Roman" w:cs="Times New Roman"/>
                <w:sz w:val="24"/>
                <w:szCs w:val="24"/>
                <w:lang w:eastAsia="ar-SA"/>
              </w:rPr>
              <w:t>Акти місцевих органів виконавчої влади/органів місцевого  самоврядування</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w:t>
            </w:r>
          </w:p>
        </w:tc>
      </w:tr>
      <w:tr w:rsidR="001151D5" w:rsidRPr="001151D5" w:rsidTr="00B302B2">
        <w:tc>
          <w:tcPr>
            <w:tcW w:w="9713" w:type="dxa"/>
            <w:gridSpan w:val="3"/>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Умови отримання послуги</w:t>
            </w:r>
          </w:p>
        </w:tc>
      </w:tr>
      <w:tr w:rsidR="001151D5" w:rsidRPr="001151D5" w:rsidTr="00B302B2">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8</w:t>
            </w: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Підстава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ind w:firstLine="17"/>
              <w:jc w:val="both"/>
              <w:rPr>
                <w:rFonts w:ascii="Times New Roman" w:eastAsia="Calibri" w:hAnsi="Times New Roman" w:cs="Times New Roman"/>
                <w:sz w:val="24"/>
                <w:szCs w:val="24"/>
              </w:rPr>
            </w:pPr>
            <w:r w:rsidRPr="001151D5">
              <w:rPr>
                <w:rFonts w:ascii="Times New Roman" w:eastAsia="Calibri" w:hAnsi="Times New Roman" w:cs="Times New Roman"/>
                <w:sz w:val="24"/>
                <w:szCs w:val="24"/>
                <w:lang w:eastAsia="ru-RU"/>
              </w:rPr>
              <w:t>Подання військового комісаріату про виплату матеріальної допомоги</w:t>
            </w:r>
            <w:r w:rsidRPr="001151D5">
              <w:rPr>
                <w:rFonts w:ascii="Times New Roman" w:eastAsia="Calibri" w:hAnsi="Times New Roman" w:cs="Times New Roman"/>
                <w:sz w:val="24"/>
                <w:szCs w:val="24"/>
              </w:rPr>
              <w:t>, наявність відповідного пакету документів.</w:t>
            </w:r>
          </w:p>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Матеріальна допомога надається громадян України, які звільнилися з військової строкової служби</w:t>
            </w:r>
          </w:p>
        </w:tc>
      </w:tr>
      <w:tr w:rsidR="001151D5" w:rsidRPr="001151D5" w:rsidTr="00B302B2">
        <w:trPr>
          <w:trHeight w:val="649"/>
        </w:trPr>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lastRenderedPageBreak/>
              <w:t>9</w:t>
            </w: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Вичерпний перелік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tLeast"/>
              <w:jc w:val="both"/>
              <w:rPr>
                <w:rFonts w:ascii="Times New Roman" w:eastAsia="Calibri" w:hAnsi="Times New Roman" w:cs="Times New Roman"/>
                <w:sz w:val="24"/>
                <w:szCs w:val="24"/>
                <w:lang w:eastAsia="ru-RU"/>
              </w:rPr>
            </w:pPr>
            <w:r w:rsidRPr="001151D5">
              <w:rPr>
                <w:rFonts w:ascii="Times New Roman" w:eastAsia="Calibri" w:hAnsi="Times New Roman" w:cs="Times New Roman"/>
                <w:sz w:val="24"/>
                <w:szCs w:val="24"/>
                <w:lang w:eastAsia="ru-RU"/>
              </w:rPr>
              <w:t>- Подання військового комісаріату про виплату матеріальної допомоги;</w:t>
            </w:r>
          </w:p>
          <w:p w:rsidR="001151D5" w:rsidRPr="001151D5" w:rsidRDefault="001151D5" w:rsidP="001151D5">
            <w:pPr>
              <w:spacing w:after="0" w:line="240" w:lineRule="atLeast"/>
              <w:jc w:val="both"/>
              <w:rPr>
                <w:rFonts w:ascii="Times New Roman" w:eastAsia="Calibri" w:hAnsi="Times New Roman" w:cs="Times New Roman"/>
                <w:sz w:val="24"/>
                <w:szCs w:val="24"/>
                <w:lang w:eastAsia="ru-RU"/>
              </w:rPr>
            </w:pPr>
            <w:r w:rsidRPr="001151D5">
              <w:rPr>
                <w:rFonts w:ascii="Times New Roman" w:eastAsia="Calibri" w:hAnsi="Times New Roman" w:cs="Times New Roman"/>
                <w:sz w:val="24"/>
                <w:szCs w:val="24"/>
                <w:lang w:eastAsia="ru-RU"/>
              </w:rPr>
              <w:t>- довідка з місця роботи про отримувану середню заробітну плату;</w:t>
            </w:r>
          </w:p>
          <w:p w:rsidR="001151D5" w:rsidRPr="001151D5" w:rsidRDefault="001151D5" w:rsidP="001151D5">
            <w:pPr>
              <w:spacing w:after="0" w:line="240" w:lineRule="atLeast"/>
              <w:jc w:val="both"/>
              <w:rPr>
                <w:rFonts w:ascii="Times New Roman" w:eastAsia="Calibri" w:hAnsi="Times New Roman" w:cs="Times New Roman"/>
                <w:sz w:val="24"/>
                <w:szCs w:val="24"/>
                <w:lang w:eastAsia="ru-RU"/>
              </w:rPr>
            </w:pPr>
            <w:r w:rsidRPr="001151D5">
              <w:rPr>
                <w:rFonts w:ascii="Times New Roman" w:eastAsia="Calibri" w:hAnsi="Times New Roman" w:cs="Times New Roman"/>
                <w:sz w:val="24"/>
                <w:szCs w:val="24"/>
                <w:lang w:eastAsia="ru-RU"/>
              </w:rPr>
              <w:t>- копія трудової книжки, завірена за останнім місцем роботи;</w:t>
            </w:r>
          </w:p>
          <w:p w:rsidR="001151D5" w:rsidRPr="001151D5" w:rsidRDefault="001151D5" w:rsidP="001151D5">
            <w:pPr>
              <w:spacing w:after="0" w:line="240" w:lineRule="atLeast"/>
              <w:jc w:val="both"/>
              <w:rPr>
                <w:rFonts w:ascii="Times New Roman" w:eastAsia="Calibri" w:hAnsi="Times New Roman" w:cs="Times New Roman"/>
                <w:i/>
                <w:iCs/>
                <w:sz w:val="24"/>
                <w:szCs w:val="24"/>
                <w:lang w:eastAsia="ru-RU"/>
              </w:rPr>
            </w:pPr>
            <w:r w:rsidRPr="001151D5">
              <w:rPr>
                <w:rFonts w:ascii="Times New Roman" w:eastAsia="Calibri" w:hAnsi="Times New Roman" w:cs="Times New Roman"/>
                <w:sz w:val="24"/>
                <w:szCs w:val="24"/>
                <w:lang w:eastAsia="ru-RU"/>
              </w:rPr>
              <w:t>- довідка про реквізити банківського рахунку для виплати допомоги.</w:t>
            </w:r>
          </w:p>
        </w:tc>
      </w:tr>
      <w:tr w:rsidR="001151D5" w:rsidRPr="001151D5" w:rsidTr="00B302B2">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10</w:t>
            </w: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Порядок та спосіб подання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Заява та пакет документів подаються в Центр (через віддалене робоче місце) особисто або через представника (законного представника)</w:t>
            </w:r>
          </w:p>
          <w:p w:rsidR="001151D5" w:rsidRPr="001151D5" w:rsidRDefault="001151D5" w:rsidP="001151D5">
            <w:pPr>
              <w:spacing w:after="0" w:line="240" w:lineRule="auto"/>
              <w:jc w:val="both"/>
              <w:rPr>
                <w:rFonts w:ascii="Times New Roman" w:eastAsia="Calibri" w:hAnsi="Times New Roman" w:cs="Times New Roman"/>
                <w:sz w:val="24"/>
                <w:szCs w:val="24"/>
              </w:rPr>
            </w:pPr>
          </w:p>
        </w:tc>
      </w:tr>
      <w:tr w:rsidR="001151D5" w:rsidRPr="001151D5" w:rsidTr="00B302B2">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11</w:t>
            </w: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Платність (безоплатність) надання послуги</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Безоплатно</w:t>
            </w:r>
          </w:p>
        </w:tc>
      </w:tr>
      <w:tr w:rsidR="001151D5" w:rsidRPr="001151D5" w:rsidTr="00B302B2">
        <w:tc>
          <w:tcPr>
            <w:tcW w:w="9713" w:type="dxa"/>
            <w:gridSpan w:val="3"/>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ind w:firstLine="217"/>
              <w:jc w:val="center"/>
              <w:rPr>
                <w:rFonts w:ascii="Times New Roman" w:eastAsia="Calibri" w:hAnsi="Times New Roman" w:cs="Times New Roman"/>
                <w:sz w:val="24"/>
                <w:szCs w:val="24"/>
              </w:rPr>
            </w:pPr>
            <w:r w:rsidRPr="001151D5">
              <w:rPr>
                <w:rFonts w:ascii="Times New Roman" w:eastAsia="Calibri" w:hAnsi="Times New Roman" w:cs="Times New Roman"/>
                <w:b/>
                <w:bCs/>
                <w:sz w:val="24"/>
                <w:szCs w:val="24"/>
                <w:lang w:eastAsia="ar-SA"/>
              </w:rPr>
              <w:t>У разі оплати послуги:</w:t>
            </w:r>
          </w:p>
        </w:tc>
      </w:tr>
      <w:tr w:rsidR="001151D5" w:rsidRPr="001151D5" w:rsidTr="00B302B2">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11.1</w:t>
            </w: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napToGrid w:val="0"/>
              <w:spacing w:after="0" w:line="240" w:lineRule="auto"/>
              <w:jc w:val="both"/>
              <w:rPr>
                <w:rFonts w:ascii="Times New Roman" w:eastAsia="Calibri" w:hAnsi="Times New Roman" w:cs="Times New Roman"/>
                <w:sz w:val="24"/>
                <w:szCs w:val="24"/>
                <w:lang w:eastAsia="ar-SA"/>
              </w:rPr>
            </w:pPr>
            <w:r w:rsidRPr="001151D5">
              <w:rPr>
                <w:rFonts w:ascii="Times New Roman" w:eastAsia="Calibri" w:hAnsi="Times New Roman" w:cs="Times New Roman"/>
                <w:sz w:val="24"/>
                <w:szCs w:val="24"/>
                <w:lang w:eastAsia="ar-SA"/>
              </w:rPr>
              <w:t xml:space="preserve"> Нормативно-правові акти, на підставі яких стягується плата</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tabs>
                <w:tab w:val="left" w:pos="2127"/>
              </w:tabs>
              <w:spacing w:after="0" w:line="240" w:lineRule="auto"/>
              <w:jc w:val="both"/>
              <w:rPr>
                <w:rFonts w:ascii="Times New Roman" w:eastAsia="Calibri" w:hAnsi="Times New Roman" w:cs="Times New Roman"/>
                <w:sz w:val="24"/>
                <w:szCs w:val="24"/>
                <w:lang w:eastAsia="ar-SA"/>
              </w:rPr>
            </w:pPr>
            <w:r w:rsidRPr="001151D5">
              <w:rPr>
                <w:rFonts w:ascii="Times New Roman" w:eastAsia="Calibri" w:hAnsi="Times New Roman" w:cs="Times New Roman"/>
                <w:sz w:val="24"/>
                <w:szCs w:val="24"/>
                <w:lang w:eastAsia="ar-SA"/>
              </w:rPr>
              <w:t>-</w:t>
            </w:r>
          </w:p>
        </w:tc>
      </w:tr>
      <w:tr w:rsidR="001151D5" w:rsidRPr="001151D5" w:rsidTr="00B302B2">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11.2</w:t>
            </w: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napToGrid w:val="0"/>
              <w:spacing w:after="0" w:line="240" w:lineRule="auto"/>
              <w:jc w:val="both"/>
              <w:rPr>
                <w:rFonts w:ascii="Times New Roman" w:eastAsia="Calibri" w:hAnsi="Times New Roman" w:cs="Times New Roman"/>
                <w:sz w:val="24"/>
                <w:szCs w:val="24"/>
                <w:lang w:eastAsia="ar-SA"/>
              </w:rPr>
            </w:pPr>
            <w:r w:rsidRPr="001151D5">
              <w:rPr>
                <w:rFonts w:ascii="Times New Roman" w:eastAsia="Calibri" w:hAnsi="Times New Roman" w:cs="Times New Roman"/>
                <w:sz w:val="24"/>
                <w:szCs w:val="24"/>
                <w:lang w:eastAsia="ar-SA"/>
              </w:rPr>
              <w:t>Розмір та порядок унесення плати</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tabs>
                <w:tab w:val="left" w:pos="2127"/>
              </w:tabs>
              <w:spacing w:after="0" w:line="240" w:lineRule="auto"/>
              <w:jc w:val="both"/>
              <w:rPr>
                <w:rFonts w:ascii="Times New Roman" w:eastAsia="Calibri" w:hAnsi="Times New Roman" w:cs="Times New Roman"/>
                <w:sz w:val="24"/>
                <w:szCs w:val="24"/>
                <w:lang w:eastAsia="ar-SA"/>
              </w:rPr>
            </w:pPr>
            <w:r w:rsidRPr="001151D5">
              <w:rPr>
                <w:rFonts w:ascii="Times New Roman" w:eastAsia="Calibri" w:hAnsi="Times New Roman" w:cs="Times New Roman"/>
                <w:sz w:val="24"/>
                <w:szCs w:val="24"/>
                <w:lang w:eastAsia="ar-SA"/>
              </w:rPr>
              <w:t>-</w:t>
            </w:r>
          </w:p>
        </w:tc>
      </w:tr>
      <w:tr w:rsidR="001151D5" w:rsidRPr="001151D5" w:rsidTr="00B302B2">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11.3</w:t>
            </w: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napToGrid w:val="0"/>
              <w:spacing w:after="0" w:line="240" w:lineRule="auto"/>
              <w:jc w:val="both"/>
              <w:rPr>
                <w:rFonts w:ascii="Times New Roman" w:eastAsia="Calibri" w:hAnsi="Times New Roman" w:cs="Times New Roman"/>
                <w:sz w:val="24"/>
                <w:szCs w:val="24"/>
                <w:lang w:eastAsia="ar-SA"/>
              </w:rPr>
            </w:pPr>
            <w:r w:rsidRPr="001151D5">
              <w:rPr>
                <w:rFonts w:ascii="Times New Roman" w:eastAsia="Calibri" w:hAnsi="Times New Roman" w:cs="Times New Roman"/>
                <w:sz w:val="24"/>
                <w:szCs w:val="24"/>
                <w:lang w:eastAsia="ar-SA"/>
              </w:rPr>
              <w:t>Розрахунковий рахунок для внесення плати</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lang w:eastAsia="ar-SA"/>
              </w:rPr>
            </w:pPr>
            <w:r w:rsidRPr="001151D5">
              <w:rPr>
                <w:rFonts w:ascii="Times New Roman" w:eastAsia="Calibri" w:hAnsi="Times New Roman" w:cs="Times New Roman"/>
                <w:sz w:val="24"/>
                <w:szCs w:val="24"/>
                <w:lang w:eastAsia="ar-SA"/>
              </w:rPr>
              <w:t>-</w:t>
            </w:r>
          </w:p>
        </w:tc>
      </w:tr>
      <w:tr w:rsidR="001151D5" w:rsidRPr="001151D5" w:rsidTr="00B302B2">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12</w:t>
            </w: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 xml:space="preserve">Строк надання </w:t>
            </w:r>
          </w:p>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послуги</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У день звернення</w:t>
            </w:r>
          </w:p>
        </w:tc>
      </w:tr>
      <w:tr w:rsidR="001151D5" w:rsidRPr="001151D5" w:rsidTr="00B302B2">
        <w:trPr>
          <w:trHeight w:val="812"/>
        </w:trPr>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13</w:t>
            </w: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tLeast"/>
              <w:jc w:val="both"/>
              <w:rPr>
                <w:rFonts w:ascii="Times New Roman" w:eastAsia="Calibri" w:hAnsi="Times New Roman" w:cs="Times New Roman"/>
                <w:sz w:val="24"/>
                <w:szCs w:val="24"/>
              </w:rPr>
            </w:pPr>
            <w:r w:rsidRPr="001151D5">
              <w:rPr>
                <w:rFonts w:ascii="Times New Roman" w:eastAsia="Calibri" w:hAnsi="Times New Roman" w:cs="Times New Roman"/>
                <w:sz w:val="24"/>
                <w:szCs w:val="24"/>
                <w:lang w:eastAsia="ar-SA"/>
              </w:rPr>
              <w:t xml:space="preserve"> </w:t>
            </w:r>
            <w:r w:rsidRPr="001151D5">
              <w:rPr>
                <w:rFonts w:ascii="Times New Roman" w:eastAsia="Calibri" w:hAnsi="Times New Roman" w:cs="Times New Roman"/>
                <w:sz w:val="24"/>
                <w:szCs w:val="24"/>
                <w:lang w:eastAsia="ru-RU"/>
              </w:rPr>
              <w:t xml:space="preserve">- </w:t>
            </w:r>
          </w:p>
        </w:tc>
      </w:tr>
      <w:tr w:rsidR="001151D5" w:rsidRPr="001151D5" w:rsidTr="00B302B2">
        <w:trPr>
          <w:trHeight w:val="812"/>
        </w:trPr>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14</w:t>
            </w: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lang w:eastAsia="ru-RU"/>
              </w:rPr>
            </w:pPr>
            <w:r w:rsidRPr="001151D5">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textAlignment w:val="baseline"/>
              <w:rPr>
                <w:rFonts w:ascii="Times New Roman" w:eastAsia="Calibri" w:hAnsi="Times New Roman" w:cs="Times New Roman"/>
                <w:sz w:val="24"/>
                <w:szCs w:val="24"/>
                <w:lang w:eastAsia="ru-RU"/>
              </w:rPr>
            </w:pPr>
            <w:r w:rsidRPr="001151D5">
              <w:rPr>
                <w:rFonts w:ascii="Times New Roman" w:eastAsia="Calibri" w:hAnsi="Times New Roman" w:cs="Times New Roman"/>
                <w:sz w:val="24"/>
                <w:szCs w:val="24"/>
                <w:lang w:eastAsia="ru-RU"/>
              </w:rPr>
              <w:t>-  Надання неповного пакету документів;</w:t>
            </w:r>
          </w:p>
          <w:p w:rsidR="001151D5" w:rsidRPr="001151D5" w:rsidRDefault="001151D5" w:rsidP="001151D5">
            <w:pPr>
              <w:spacing w:after="0" w:line="240" w:lineRule="auto"/>
              <w:jc w:val="both"/>
              <w:textAlignment w:val="baseline"/>
              <w:rPr>
                <w:rFonts w:ascii="Times New Roman" w:eastAsia="Calibri" w:hAnsi="Times New Roman" w:cs="Times New Roman"/>
                <w:sz w:val="24"/>
                <w:szCs w:val="24"/>
                <w:lang w:eastAsia="ru-RU"/>
              </w:rPr>
            </w:pPr>
            <w:r w:rsidRPr="001151D5">
              <w:rPr>
                <w:rFonts w:ascii="Times New Roman" w:eastAsia="Calibri" w:hAnsi="Times New Roman" w:cs="Times New Roman"/>
                <w:sz w:val="24"/>
                <w:szCs w:val="24"/>
                <w:lang w:eastAsia="ru-RU"/>
              </w:rPr>
              <w:t>- невідповідність вмісту наданого пакета документів вимогам чинного законодавства;</w:t>
            </w:r>
          </w:p>
          <w:p w:rsidR="001151D5" w:rsidRPr="001151D5" w:rsidRDefault="001151D5" w:rsidP="001151D5">
            <w:pPr>
              <w:spacing w:after="0" w:line="240" w:lineRule="atLeast"/>
              <w:jc w:val="both"/>
              <w:rPr>
                <w:rFonts w:ascii="Times New Roman" w:eastAsia="Calibri" w:hAnsi="Times New Roman" w:cs="Times New Roman"/>
                <w:sz w:val="24"/>
                <w:szCs w:val="24"/>
                <w:lang w:eastAsia="ar-SA"/>
              </w:rPr>
            </w:pPr>
            <w:r w:rsidRPr="001151D5">
              <w:rPr>
                <w:rFonts w:ascii="Times New Roman" w:eastAsia="Calibri" w:hAnsi="Times New Roman" w:cs="Times New Roman"/>
                <w:sz w:val="24"/>
                <w:szCs w:val="24"/>
                <w:lang w:eastAsia="ru-RU"/>
              </w:rPr>
              <w:t xml:space="preserve">- виявлення недостовірних відомостей у поданих документах. </w:t>
            </w:r>
          </w:p>
        </w:tc>
      </w:tr>
      <w:tr w:rsidR="001151D5" w:rsidRPr="001151D5" w:rsidTr="00B302B2">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15</w:t>
            </w: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Результат надання послуги</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lang w:eastAsia="ru-RU"/>
              </w:rPr>
            </w:pPr>
            <w:r w:rsidRPr="001151D5">
              <w:rPr>
                <w:rFonts w:ascii="Times New Roman" w:eastAsia="Calibri" w:hAnsi="Times New Roman" w:cs="Times New Roman"/>
                <w:sz w:val="24"/>
                <w:szCs w:val="24"/>
                <w:lang w:eastAsia="ru-RU"/>
              </w:rPr>
              <w:t>Повідомлення про внесення даних до зведеного подання про виплату матеріальної допомоги</w:t>
            </w:r>
          </w:p>
        </w:tc>
      </w:tr>
      <w:tr w:rsidR="001151D5" w:rsidRPr="001151D5" w:rsidTr="00B302B2">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16</w:t>
            </w: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Способи отримання відповіді (результату)</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lang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1151D5" w:rsidRPr="001151D5" w:rsidTr="00B302B2">
        <w:tc>
          <w:tcPr>
            <w:tcW w:w="709"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center"/>
              <w:rPr>
                <w:rFonts w:ascii="Times New Roman" w:eastAsia="Calibri" w:hAnsi="Times New Roman" w:cs="Times New Roman"/>
                <w:b/>
                <w:bCs/>
                <w:sz w:val="24"/>
                <w:szCs w:val="24"/>
              </w:rPr>
            </w:pPr>
            <w:r w:rsidRPr="001151D5">
              <w:rPr>
                <w:rFonts w:ascii="Times New Roman" w:eastAsia="Calibri" w:hAnsi="Times New Roman" w:cs="Times New Roman"/>
                <w:b/>
                <w:bCs/>
                <w:sz w:val="24"/>
                <w:szCs w:val="24"/>
              </w:rPr>
              <w:t>17</w:t>
            </w:r>
          </w:p>
        </w:tc>
        <w:tc>
          <w:tcPr>
            <w:tcW w:w="2694"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rPr>
              <w:t>Примітка</w:t>
            </w:r>
          </w:p>
        </w:tc>
        <w:tc>
          <w:tcPr>
            <w:tcW w:w="6310" w:type="dxa"/>
            <w:tcBorders>
              <w:top w:val="single" w:sz="4" w:space="0" w:color="auto"/>
              <w:left w:val="single" w:sz="4" w:space="0" w:color="auto"/>
              <w:bottom w:val="single" w:sz="4" w:space="0" w:color="auto"/>
              <w:right w:val="single" w:sz="4" w:space="0" w:color="auto"/>
            </w:tcBorders>
          </w:tcPr>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sz w:val="24"/>
                <w:szCs w:val="24"/>
                <w:lang w:eastAsia="ru-RU"/>
              </w:rPr>
              <w:t xml:space="preserve"> -</w:t>
            </w:r>
          </w:p>
        </w:tc>
      </w:tr>
    </w:tbl>
    <w:p w:rsidR="001151D5" w:rsidRPr="001151D5" w:rsidRDefault="001151D5" w:rsidP="001151D5">
      <w:pPr>
        <w:spacing w:after="0" w:line="240" w:lineRule="auto"/>
        <w:jc w:val="both"/>
        <w:rPr>
          <w:rFonts w:ascii="Times New Roman" w:eastAsia="Calibri" w:hAnsi="Times New Roman" w:cs="Times New Roman"/>
          <w:b/>
          <w:bCs/>
          <w:sz w:val="24"/>
          <w:szCs w:val="24"/>
        </w:rPr>
      </w:pPr>
    </w:p>
    <w:p w:rsidR="001151D5" w:rsidRPr="001151D5" w:rsidRDefault="001151D5" w:rsidP="001151D5">
      <w:pPr>
        <w:spacing w:after="0" w:line="240" w:lineRule="auto"/>
        <w:jc w:val="both"/>
        <w:rPr>
          <w:rFonts w:ascii="Times New Roman" w:eastAsia="Calibri" w:hAnsi="Times New Roman" w:cs="Times New Roman"/>
          <w:b/>
          <w:bCs/>
          <w:i/>
          <w:iCs/>
          <w:sz w:val="24"/>
          <w:szCs w:val="24"/>
        </w:rPr>
      </w:pPr>
      <w:r w:rsidRPr="001151D5">
        <w:rPr>
          <w:rFonts w:ascii="Times New Roman" w:eastAsia="Calibri" w:hAnsi="Times New Roman" w:cs="Times New Roman"/>
          <w:b/>
          <w:bCs/>
          <w:i/>
          <w:iCs/>
          <w:sz w:val="24"/>
          <w:szCs w:val="24"/>
        </w:rPr>
        <w:t>Керуюча справами виконкому</w:t>
      </w:r>
    </w:p>
    <w:p w:rsidR="001151D5" w:rsidRPr="001151D5" w:rsidRDefault="001151D5" w:rsidP="001151D5">
      <w:pPr>
        <w:spacing w:after="0" w:line="240" w:lineRule="auto"/>
        <w:jc w:val="both"/>
        <w:rPr>
          <w:rFonts w:ascii="Times New Roman" w:eastAsia="Calibri" w:hAnsi="Times New Roman" w:cs="Times New Roman"/>
          <w:sz w:val="24"/>
          <w:szCs w:val="24"/>
        </w:rPr>
      </w:pPr>
      <w:r w:rsidRPr="001151D5">
        <w:rPr>
          <w:rFonts w:ascii="Times New Roman" w:eastAsia="Calibri" w:hAnsi="Times New Roman" w:cs="Times New Roman"/>
          <w:b/>
          <w:bCs/>
          <w:i/>
          <w:iCs/>
          <w:sz w:val="24"/>
          <w:szCs w:val="24"/>
        </w:rPr>
        <w:t xml:space="preserve">районної у місті ради </w:t>
      </w:r>
      <w:r w:rsidRPr="001151D5">
        <w:rPr>
          <w:rFonts w:ascii="Times New Roman" w:eastAsia="Calibri" w:hAnsi="Times New Roman" w:cs="Times New Roman"/>
          <w:b/>
          <w:bCs/>
          <w:i/>
          <w:iCs/>
          <w:sz w:val="24"/>
          <w:szCs w:val="24"/>
        </w:rPr>
        <w:tab/>
      </w:r>
      <w:r w:rsidRPr="001151D5">
        <w:rPr>
          <w:rFonts w:ascii="Times New Roman" w:eastAsia="Calibri" w:hAnsi="Times New Roman" w:cs="Times New Roman"/>
          <w:b/>
          <w:bCs/>
          <w:i/>
          <w:iCs/>
          <w:sz w:val="24"/>
          <w:szCs w:val="24"/>
        </w:rPr>
        <w:tab/>
      </w:r>
      <w:r w:rsidRPr="001151D5">
        <w:rPr>
          <w:rFonts w:ascii="Times New Roman" w:eastAsia="Calibri" w:hAnsi="Times New Roman" w:cs="Times New Roman"/>
          <w:b/>
          <w:bCs/>
          <w:i/>
          <w:iCs/>
          <w:sz w:val="24"/>
          <w:szCs w:val="24"/>
        </w:rPr>
        <w:tab/>
      </w:r>
      <w:r w:rsidRPr="001151D5">
        <w:rPr>
          <w:rFonts w:ascii="Times New Roman" w:eastAsia="Calibri" w:hAnsi="Times New Roman" w:cs="Times New Roman"/>
          <w:b/>
          <w:bCs/>
          <w:i/>
          <w:iCs/>
          <w:sz w:val="24"/>
          <w:szCs w:val="24"/>
        </w:rPr>
        <w:tab/>
      </w:r>
      <w:r w:rsidRPr="001151D5">
        <w:rPr>
          <w:rFonts w:ascii="Times New Roman" w:eastAsia="Calibri" w:hAnsi="Times New Roman" w:cs="Times New Roman"/>
          <w:b/>
          <w:bCs/>
          <w:i/>
          <w:iCs/>
          <w:sz w:val="24"/>
          <w:szCs w:val="24"/>
        </w:rPr>
        <w:tab/>
      </w:r>
      <w:r w:rsidRPr="001151D5">
        <w:rPr>
          <w:rFonts w:ascii="Times New Roman" w:eastAsia="Calibri" w:hAnsi="Times New Roman" w:cs="Times New Roman"/>
          <w:b/>
          <w:bCs/>
          <w:i/>
          <w:iCs/>
          <w:sz w:val="24"/>
          <w:szCs w:val="24"/>
        </w:rPr>
        <w:tab/>
        <w:t>Марія Окунєва</w:t>
      </w:r>
    </w:p>
    <w:p w:rsidR="001151D5" w:rsidRDefault="001151D5">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1151D5" w:rsidRPr="001151D5" w:rsidRDefault="001151D5" w:rsidP="001151D5">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1151D5">
        <w:rPr>
          <w:rFonts w:ascii="Times New Roman" w:eastAsia="Times New Roman" w:hAnsi="Times New Roman" w:cs="Times New Roman"/>
          <w:b/>
          <w:bCs/>
          <w:i/>
          <w:iCs/>
          <w:sz w:val="24"/>
          <w:szCs w:val="24"/>
          <w:lang w:eastAsia="ru-RU"/>
        </w:rPr>
        <w:lastRenderedPageBreak/>
        <w:t>Додаток 254</w:t>
      </w:r>
    </w:p>
    <w:p w:rsidR="001151D5" w:rsidRPr="001151D5" w:rsidRDefault="001151D5" w:rsidP="001151D5">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1151D5">
        <w:rPr>
          <w:rFonts w:ascii="Times New Roman" w:eastAsia="Times New Roman" w:hAnsi="Times New Roman" w:cs="Times New Roman"/>
          <w:b/>
          <w:bCs/>
          <w:i/>
          <w:iCs/>
          <w:sz w:val="24"/>
          <w:szCs w:val="24"/>
          <w:lang w:eastAsia="ru-RU"/>
        </w:rPr>
        <w:t>до рішення виконкому</w:t>
      </w:r>
    </w:p>
    <w:p w:rsidR="001151D5" w:rsidRPr="001151D5" w:rsidRDefault="001151D5" w:rsidP="001151D5">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1151D5">
        <w:rPr>
          <w:rFonts w:ascii="Times New Roman" w:eastAsia="Times New Roman" w:hAnsi="Times New Roman" w:cs="Times New Roman"/>
          <w:b/>
          <w:bCs/>
          <w:i/>
          <w:iCs/>
          <w:sz w:val="24"/>
          <w:szCs w:val="24"/>
          <w:lang w:eastAsia="ru-RU"/>
        </w:rPr>
        <w:t>районної у місті ради</w:t>
      </w:r>
    </w:p>
    <w:p w:rsidR="001151D5" w:rsidRPr="001151D5" w:rsidRDefault="001151D5" w:rsidP="001151D5">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1151D5">
        <w:rPr>
          <w:rFonts w:ascii="Times New Roman" w:eastAsia="Times New Roman" w:hAnsi="Times New Roman" w:cs="Times New Roman"/>
          <w:b/>
          <w:bCs/>
          <w:i/>
          <w:iCs/>
          <w:sz w:val="24"/>
          <w:szCs w:val="24"/>
          <w:lang w:eastAsia="ru-RU"/>
        </w:rPr>
        <w:t>17.11.2021 № 575</w:t>
      </w:r>
    </w:p>
    <w:p w:rsidR="001151D5" w:rsidRPr="001151D5" w:rsidRDefault="001151D5" w:rsidP="001151D5">
      <w:pPr>
        <w:spacing w:after="0" w:line="240" w:lineRule="auto"/>
        <w:rPr>
          <w:rFonts w:ascii="Times New Roman" w:eastAsia="Times New Roman" w:hAnsi="Times New Roman" w:cs="Times New Roman"/>
          <w:b/>
          <w:bCs/>
          <w:i/>
          <w:iCs/>
          <w:sz w:val="24"/>
          <w:szCs w:val="24"/>
          <w:lang w:eastAsia="ru-RU"/>
        </w:rPr>
      </w:pPr>
    </w:p>
    <w:p w:rsidR="001151D5" w:rsidRPr="001151D5" w:rsidRDefault="001151D5" w:rsidP="001151D5">
      <w:pPr>
        <w:spacing w:after="0" w:line="240" w:lineRule="auto"/>
        <w:jc w:val="center"/>
        <w:rPr>
          <w:rFonts w:ascii="Times New Roman" w:eastAsia="Times New Roman" w:hAnsi="Times New Roman" w:cs="Times New Roman"/>
          <w:b/>
          <w:bCs/>
          <w:i/>
          <w:iCs/>
          <w:sz w:val="24"/>
          <w:szCs w:val="24"/>
          <w:lang w:eastAsia="ru-RU"/>
        </w:rPr>
      </w:pPr>
      <w:r w:rsidRPr="001151D5">
        <w:rPr>
          <w:rFonts w:ascii="Times New Roman" w:eastAsia="Times New Roman" w:hAnsi="Times New Roman" w:cs="Times New Roman"/>
          <w:b/>
          <w:bCs/>
          <w:i/>
          <w:iCs/>
          <w:sz w:val="24"/>
          <w:szCs w:val="24"/>
          <w:lang w:eastAsia="ru-RU"/>
        </w:rPr>
        <w:t>Технологічна  картка № 72-98</w:t>
      </w:r>
    </w:p>
    <w:p w:rsidR="001151D5" w:rsidRPr="001151D5" w:rsidRDefault="001151D5" w:rsidP="001151D5">
      <w:pPr>
        <w:spacing w:after="0" w:line="240" w:lineRule="auto"/>
        <w:jc w:val="both"/>
        <w:rPr>
          <w:rFonts w:ascii="Times New Roman" w:eastAsia="Times New Roman" w:hAnsi="Times New Roman" w:cs="Times New Roman"/>
          <w:b/>
          <w:bCs/>
          <w:i/>
          <w:iCs/>
          <w:sz w:val="24"/>
          <w:szCs w:val="24"/>
          <w:lang w:eastAsia="ru-RU"/>
        </w:rPr>
      </w:pPr>
      <w:r w:rsidRPr="001151D5">
        <w:rPr>
          <w:rFonts w:ascii="Times New Roman" w:eastAsia="Times New Roman" w:hAnsi="Times New Roman" w:cs="Times New Roman"/>
          <w:i/>
          <w:iCs/>
          <w:sz w:val="24"/>
          <w:szCs w:val="24"/>
          <w:lang w:eastAsia="ru-RU"/>
        </w:rPr>
        <w:t xml:space="preserve">Назва послуги: </w:t>
      </w:r>
      <w:r w:rsidRPr="001151D5">
        <w:rPr>
          <w:rFonts w:ascii="Times New Roman" w:eastAsia="Times New Roman" w:hAnsi="Times New Roman" w:cs="Times New Roman"/>
          <w:b/>
          <w:bCs/>
          <w:i/>
          <w:iCs/>
          <w:sz w:val="24"/>
          <w:szCs w:val="24"/>
          <w:lang w:eastAsia="ru-RU"/>
        </w:rPr>
        <w:t>Надання матеріальної допомоги військовослужбовцям, звільненим з військової строкової служби</w:t>
      </w:r>
    </w:p>
    <w:p w:rsidR="001151D5" w:rsidRPr="001151D5" w:rsidRDefault="001151D5" w:rsidP="001151D5">
      <w:pPr>
        <w:spacing w:after="0" w:line="240" w:lineRule="auto"/>
        <w:rPr>
          <w:rFonts w:ascii="Times New Roman" w:eastAsia="Times New Roman" w:hAnsi="Times New Roman" w:cs="Times New Roman"/>
          <w:b/>
          <w:bCs/>
          <w:i/>
          <w:iCs/>
          <w:sz w:val="24"/>
          <w:szCs w:val="24"/>
          <w:lang w:eastAsia="ru-RU"/>
        </w:rPr>
      </w:pPr>
      <w:r w:rsidRPr="001151D5">
        <w:rPr>
          <w:rFonts w:ascii="Times New Roman" w:eastAsia="Times New Roman" w:hAnsi="Times New Roman" w:cs="Times New Roman"/>
          <w:i/>
          <w:iCs/>
          <w:sz w:val="24"/>
          <w:szCs w:val="24"/>
          <w:lang w:eastAsia="ru-RU"/>
        </w:rPr>
        <w:t xml:space="preserve">Загальна кількість днів надання послуги:  </w:t>
      </w:r>
      <w:r w:rsidRPr="001151D5">
        <w:rPr>
          <w:rFonts w:ascii="Times New Roman" w:eastAsia="Times New Roman" w:hAnsi="Times New Roman" w:cs="Times New Roman"/>
          <w:b/>
          <w:bCs/>
          <w:i/>
          <w:iCs/>
          <w:sz w:val="24"/>
          <w:szCs w:val="24"/>
          <w:lang w:eastAsia="ru-RU"/>
        </w:rPr>
        <w:t>у день звернення</w:t>
      </w:r>
    </w:p>
    <w:p w:rsidR="001151D5" w:rsidRPr="001151D5" w:rsidRDefault="001151D5" w:rsidP="001151D5">
      <w:pPr>
        <w:spacing w:after="0" w:line="240" w:lineRule="auto"/>
        <w:rPr>
          <w:rFonts w:ascii="Times New Roman" w:eastAsia="Times New Roman" w:hAnsi="Times New Roman" w:cs="Times New Roman"/>
          <w:b/>
          <w:bCs/>
          <w:i/>
          <w:iCs/>
          <w:sz w:val="24"/>
          <w:szCs w:val="24"/>
          <w:lang w:eastAsia="ru-RU"/>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9"/>
        <w:gridCol w:w="2617"/>
        <w:gridCol w:w="2351"/>
        <w:gridCol w:w="2147"/>
        <w:gridCol w:w="1814"/>
      </w:tblGrid>
      <w:tr w:rsidR="001151D5" w:rsidRPr="001151D5" w:rsidTr="00B302B2">
        <w:tc>
          <w:tcPr>
            <w:tcW w:w="719"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uppressAutoHyphens/>
              <w:spacing w:after="0" w:line="240" w:lineRule="auto"/>
              <w:jc w:val="center"/>
              <w:rPr>
                <w:rFonts w:ascii="Times New Roman" w:eastAsia="Times New Roman" w:hAnsi="Times New Roman" w:cs="Times New Roman"/>
                <w:b/>
                <w:bCs/>
                <w:i/>
                <w:iCs/>
                <w:sz w:val="24"/>
                <w:szCs w:val="24"/>
                <w:lang w:eastAsia="ar-SA"/>
              </w:rPr>
            </w:pPr>
            <w:r w:rsidRPr="001151D5">
              <w:rPr>
                <w:rFonts w:ascii="Times New Roman" w:eastAsia="Times New Roman" w:hAnsi="Times New Roman" w:cs="Times New Roman"/>
                <w:b/>
                <w:bCs/>
                <w:i/>
                <w:iCs/>
                <w:sz w:val="24"/>
                <w:szCs w:val="24"/>
                <w:lang w:eastAsia="ar-SA"/>
              </w:rPr>
              <w:t>№ з/п</w:t>
            </w:r>
          </w:p>
        </w:tc>
        <w:tc>
          <w:tcPr>
            <w:tcW w:w="2617"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uppressAutoHyphens/>
              <w:spacing w:after="0" w:line="240" w:lineRule="auto"/>
              <w:jc w:val="center"/>
              <w:rPr>
                <w:rFonts w:ascii="Times New Roman" w:eastAsia="Times New Roman" w:hAnsi="Times New Roman" w:cs="Times New Roman"/>
                <w:b/>
                <w:bCs/>
                <w:i/>
                <w:iCs/>
                <w:sz w:val="24"/>
                <w:szCs w:val="24"/>
                <w:lang w:eastAsia="ar-SA"/>
              </w:rPr>
            </w:pPr>
            <w:r w:rsidRPr="001151D5">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uppressAutoHyphens/>
              <w:spacing w:after="0" w:line="240" w:lineRule="auto"/>
              <w:jc w:val="center"/>
              <w:rPr>
                <w:rFonts w:ascii="Times New Roman" w:eastAsia="Times New Roman" w:hAnsi="Times New Roman" w:cs="Times New Roman"/>
                <w:b/>
                <w:bCs/>
                <w:i/>
                <w:iCs/>
                <w:sz w:val="24"/>
                <w:szCs w:val="24"/>
                <w:lang w:eastAsia="ar-SA"/>
              </w:rPr>
            </w:pPr>
            <w:r w:rsidRPr="001151D5">
              <w:rPr>
                <w:rFonts w:ascii="Times New Roman" w:eastAsia="Times New Roman" w:hAnsi="Times New Roman" w:cs="Times New Roman"/>
                <w:b/>
                <w:bCs/>
                <w:i/>
                <w:iCs/>
                <w:sz w:val="24"/>
                <w:szCs w:val="24"/>
                <w:lang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uppressAutoHyphens/>
              <w:spacing w:after="0" w:line="240" w:lineRule="auto"/>
              <w:jc w:val="center"/>
              <w:rPr>
                <w:rFonts w:ascii="Times New Roman" w:eastAsia="Times New Roman" w:hAnsi="Times New Roman" w:cs="Times New Roman"/>
                <w:b/>
                <w:bCs/>
                <w:i/>
                <w:iCs/>
                <w:sz w:val="24"/>
                <w:szCs w:val="24"/>
                <w:lang w:eastAsia="ar-SA"/>
              </w:rPr>
            </w:pPr>
            <w:r w:rsidRPr="001151D5">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p w:rsidR="001151D5" w:rsidRPr="001151D5" w:rsidRDefault="001151D5" w:rsidP="001151D5">
            <w:pPr>
              <w:suppressAutoHyphens/>
              <w:spacing w:after="0" w:line="240" w:lineRule="auto"/>
              <w:jc w:val="center"/>
              <w:rPr>
                <w:rFonts w:ascii="Times New Roman" w:eastAsia="Times New Roman" w:hAnsi="Times New Roman" w:cs="Times New Roman"/>
                <w:b/>
                <w:bCs/>
                <w:i/>
                <w:iCs/>
                <w:sz w:val="24"/>
                <w:szCs w:val="24"/>
                <w:lang w:eastAsia="ar-SA"/>
              </w:rPr>
            </w:pPr>
          </w:p>
        </w:tc>
        <w:tc>
          <w:tcPr>
            <w:tcW w:w="1814"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uppressAutoHyphens/>
              <w:spacing w:after="0" w:line="240" w:lineRule="auto"/>
              <w:jc w:val="center"/>
              <w:rPr>
                <w:rFonts w:ascii="Times New Roman" w:eastAsia="Times New Roman" w:hAnsi="Times New Roman" w:cs="Times New Roman"/>
                <w:i/>
                <w:iCs/>
                <w:sz w:val="24"/>
                <w:szCs w:val="24"/>
                <w:lang w:eastAsia="ar-SA"/>
              </w:rPr>
            </w:pPr>
            <w:r w:rsidRPr="001151D5">
              <w:rPr>
                <w:rFonts w:ascii="Times New Roman" w:eastAsia="Times New Roman" w:hAnsi="Times New Roman" w:cs="Times New Roman"/>
                <w:b/>
                <w:bCs/>
                <w:i/>
                <w:iCs/>
                <w:sz w:val="24"/>
                <w:szCs w:val="24"/>
                <w:lang w:eastAsia="ar-SA"/>
              </w:rPr>
              <w:t>Терміни виконання етапів (дії, рішення)</w:t>
            </w:r>
          </w:p>
        </w:tc>
      </w:tr>
      <w:tr w:rsidR="001151D5" w:rsidRPr="001151D5" w:rsidTr="00B302B2">
        <w:tc>
          <w:tcPr>
            <w:tcW w:w="719"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uppressAutoHyphens/>
              <w:spacing w:after="0" w:line="240" w:lineRule="auto"/>
              <w:jc w:val="center"/>
              <w:rPr>
                <w:rFonts w:ascii="Times New Roman" w:eastAsia="Times New Roman" w:hAnsi="Times New Roman" w:cs="Times New Roman"/>
                <w:i/>
                <w:iCs/>
                <w:sz w:val="24"/>
                <w:szCs w:val="24"/>
                <w:lang w:eastAsia="ar-SA"/>
              </w:rPr>
            </w:pPr>
            <w:r w:rsidRPr="001151D5">
              <w:rPr>
                <w:rFonts w:ascii="Times New Roman" w:eastAsia="Times New Roman" w:hAnsi="Times New Roman" w:cs="Times New Roman"/>
                <w:i/>
                <w:iCs/>
                <w:sz w:val="24"/>
                <w:szCs w:val="24"/>
                <w:lang w:eastAsia="ar-SA"/>
              </w:rPr>
              <w:t>1</w:t>
            </w:r>
          </w:p>
        </w:tc>
        <w:tc>
          <w:tcPr>
            <w:tcW w:w="2617"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uppressAutoHyphens/>
              <w:spacing w:after="0" w:line="240" w:lineRule="auto"/>
              <w:jc w:val="center"/>
              <w:rPr>
                <w:rFonts w:ascii="Times New Roman" w:eastAsia="Times New Roman" w:hAnsi="Times New Roman" w:cs="Times New Roman"/>
                <w:i/>
                <w:iCs/>
                <w:sz w:val="24"/>
                <w:szCs w:val="24"/>
                <w:lang w:eastAsia="ar-SA"/>
              </w:rPr>
            </w:pPr>
            <w:r w:rsidRPr="001151D5">
              <w:rPr>
                <w:rFonts w:ascii="Times New Roman" w:eastAsia="Times New Roman" w:hAnsi="Times New Roman" w:cs="Times New Roman"/>
                <w:i/>
                <w:iCs/>
                <w:sz w:val="24"/>
                <w:szCs w:val="24"/>
                <w:lang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uppressAutoHyphens/>
              <w:spacing w:after="0" w:line="240" w:lineRule="auto"/>
              <w:jc w:val="center"/>
              <w:rPr>
                <w:rFonts w:ascii="Times New Roman" w:eastAsia="Times New Roman" w:hAnsi="Times New Roman" w:cs="Times New Roman"/>
                <w:i/>
                <w:iCs/>
                <w:sz w:val="24"/>
                <w:szCs w:val="24"/>
                <w:lang w:eastAsia="ar-SA"/>
              </w:rPr>
            </w:pPr>
            <w:r w:rsidRPr="001151D5">
              <w:rPr>
                <w:rFonts w:ascii="Times New Roman" w:eastAsia="Times New Roman" w:hAnsi="Times New Roman" w:cs="Times New Roman"/>
                <w:i/>
                <w:iCs/>
                <w:sz w:val="24"/>
                <w:szCs w:val="24"/>
                <w:lang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uppressAutoHyphens/>
              <w:spacing w:after="0" w:line="240" w:lineRule="auto"/>
              <w:jc w:val="center"/>
              <w:rPr>
                <w:rFonts w:ascii="Times New Roman" w:eastAsia="Times New Roman" w:hAnsi="Times New Roman" w:cs="Times New Roman"/>
                <w:i/>
                <w:iCs/>
                <w:sz w:val="24"/>
                <w:szCs w:val="24"/>
                <w:lang w:eastAsia="ar-SA"/>
              </w:rPr>
            </w:pPr>
            <w:r w:rsidRPr="001151D5">
              <w:rPr>
                <w:rFonts w:ascii="Times New Roman" w:eastAsia="Times New Roman" w:hAnsi="Times New Roman" w:cs="Times New Roman"/>
                <w:i/>
                <w:iCs/>
                <w:sz w:val="24"/>
                <w:szCs w:val="24"/>
                <w:lang w:eastAsia="ar-SA"/>
              </w:rPr>
              <w:t>4</w:t>
            </w:r>
          </w:p>
          <w:p w:rsidR="001151D5" w:rsidRPr="001151D5" w:rsidRDefault="001151D5" w:rsidP="001151D5">
            <w:pPr>
              <w:suppressAutoHyphens/>
              <w:spacing w:after="0" w:line="240" w:lineRule="auto"/>
              <w:jc w:val="center"/>
              <w:rPr>
                <w:rFonts w:ascii="Times New Roman" w:eastAsia="Times New Roman" w:hAnsi="Times New Roman" w:cs="Times New Roman"/>
                <w:i/>
                <w:iCs/>
                <w:sz w:val="24"/>
                <w:szCs w:val="24"/>
                <w:lang w:eastAsia="ar-SA"/>
              </w:rPr>
            </w:pPr>
          </w:p>
        </w:tc>
        <w:tc>
          <w:tcPr>
            <w:tcW w:w="1814"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uppressAutoHyphens/>
              <w:spacing w:after="0" w:line="240" w:lineRule="auto"/>
              <w:jc w:val="center"/>
              <w:rPr>
                <w:rFonts w:ascii="Times New Roman" w:eastAsia="Times New Roman" w:hAnsi="Times New Roman" w:cs="Times New Roman"/>
                <w:sz w:val="24"/>
                <w:szCs w:val="24"/>
                <w:lang w:eastAsia="ar-SA"/>
              </w:rPr>
            </w:pPr>
            <w:r w:rsidRPr="001151D5">
              <w:rPr>
                <w:rFonts w:ascii="Times New Roman" w:eastAsia="Times New Roman" w:hAnsi="Times New Roman" w:cs="Times New Roman"/>
                <w:i/>
                <w:iCs/>
                <w:sz w:val="24"/>
                <w:szCs w:val="24"/>
                <w:lang w:eastAsia="ar-SA"/>
              </w:rPr>
              <w:t>5</w:t>
            </w:r>
          </w:p>
        </w:tc>
      </w:tr>
      <w:tr w:rsidR="001151D5" w:rsidRPr="001151D5" w:rsidTr="00B302B2">
        <w:tc>
          <w:tcPr>
            <w:tcW w:w="719"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uppressAutoHyphens/>
              <w:spacing w:after="0" w:line="240" w:lineRule="auto"/>
              <w:jc w:val="center"/>
              <w:rPr>
                <w:rFonts w:ascii="Times New Roman" w:eastAsia="Times New Roman" w:hAnsi="Times New Roman" w:cs="Times New Roman"/>
                <w:sz w:val="24"/>
                <w:szCs w:val="24"/>
                <w:lang w:eastAsia="ar-SA"/>
              </w:rPr>
            </w:pPr>
            <w:r w:rsidRPr="001151D5">
              <w:rPr>
                <w:rFonts w:ascii="Times New Roman" w:eastAsia="Times New Roman" w:hAnsi="Times New Roman" w:cs="Times New Roman"/>
                <w:sz w:val="24"/>
                <w:szCs w:val="24"/>
                <w:lang w:eastAsia="ar-SA"/>
              </w:rPr>
              <w:t>1.</w:t>
            </w:r>
          </w:p>
        </w:tc>
        <w:tc>
          <w:tcPr>
            <w:tcW w:w="2617"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pacing w:after="0" w:line="240" w:lineRule="auto"/>
              <w:rPr>
                <w:rFonts w:ascii="Times New Roman" w:eastAsia="Times New Roman" w:hAnsi="Times New Roman" w:cs="Times New Roman"/>
                <w:sz w:val="24"/>
                <w:szCs w:val="24"/>
                <w:lang w:eastAsia="ru-RU"/>
              </w:rPr>
            </w:pPr>
            <w:r w:rsidRPr="001151D5">
              <w:rPr>
                <w:rFonts w:ascii="Times New Roman" w:eastAsia="Times New Roman"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pacing w:after="0" w:line="240" w:lineRule="auto"/>
              <w:rPr>
                <w:rFonts w:ascii="Times New Roman" w:eastAsia="Times New Roman" w:hAnsi="Times New Roman" w:cs="Times New Roman"/>
                <w:sz w:val="24"/>
                <w:szCs w:val="24"/>
                <w:lang w:eastAsia="ru-RU"/>
              </w:rPr>
            </w:pPr>
            <w:r w:rsidRPr="001151D5">
              <w:rPr>
                <w:rFonts w:ascii="Times New Roman" w:eastAsia="Times New Roman" w:hAnsi="Times New Roman" w:cs="Times New Roman"/>
                <w:sz w:val="24"/>
                <w:szCs w:val="24"/>
                <w:lang w:eastAsia="ru-RU"/>
              </w:rPr>
              <w:t xml:space="preserve">Спеціаліст відділу соціально-трудових відносин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pacing w:after="0" w:line="240" w:lineRule="auto"/>
              <w:rPr>
                <w:rFonts w:ascii="Times New Roman" w:eastAsia="Times New Roman" w:hAnsi="Times New Roman" w:cs="Times New Roman"/>
                <w:sz w:val="24"/>
                <w:szCs w:val="24"/>
                <w:lang w:eastAsia="ru-RU"/>
              </w:rPr>
            </w:pPr>
            <w:r w:rsidRPr="001151D5">
              <w:rPr>
                <w:rFonts w:ascii="Times New Roman" w:eastAsia="Times New Roman" w:hAnsi="Times New Roman" w:cs="Times New Roman"/>
                <w:sz w:val="24"/>
                <w:szCs w:val="24"/>
                <w:lang w:eastAsia="ru-RU"/>
              </w:rPr>
              <w:t>Відділ соціально-трудових відносин управління праці та соціального захисту населення виконкому районної у місті ради</w:t>
            </w:r>
          </w:p>
          <w:p w:rsidR="001151D5" w:rsidRPr="001151D5" w:rsidRDefault="001151D5" w:rsidP="001151D5">
            <w:pPr>
              <w:spacing w:after="0" w:line="240" w:lineRule="auto"/>
              <w:rPr>
                <w:rFonts w:ascii="Times New Roman" w:eastAsia="Times New Roman" w:hAnsi="Times New Roman" w:cs="Times New Roman"/>
                <w:sz w:val="24"/>
                <w:szCs w:val="24"/>
                <w:lang w:eastAsia="ru-RU"/>
              </w:rPr>
            </w:pPr>
          </w:p>
          <w:p w:rsidR="001151D5" w:rsidRPr="001151D5" w:rsidRDefault="001151D5" w:rsidP="001151D5">
            <w:pPr>
              <w:spacing w:after="0" w:line="240" w:lineRule="auto"/>
              <w:rPr>
                <w:rFonts w:ascii="Times New Roman" w:eastAsia="Times New Roman" w:hAnsi="Times New Roman" w:cs="Times New Roman"/>
                <w:sz w:val="24"/>
                <w:szCs w:val="24"/>
                <w:lang w:eastAsia="ru-RU"/>
              </w:rPr>
            </w:pPr>
          </w:p>
        </w:tc>
        <w:tc>
          <w:tcPr>
            <w:tcW w:w="1814"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uppressAutoHyphens/>
              <w:spacing w:after="0" w:line="240" w:lineRule="auto"/>
              <w:rPr>
                <w:rFonts w:ascii="Times New Roman" w:eastAsia="Times New Roman" w:hAnsi="Times New Roman" w:cs="Times New Roman"/>
                <w:sz w:val="24"/>
                <w:szCs w:val="24"/>
                <w:lang w:eastAsia="ar-SA"/>
              </w:rPr>
            </w:pPr>
            <w:r w:rsidRPr="001151D5">
              <w:rPr>
                <w:rFonts w:ascii="Times New Roman" w:eastAsia="Times New Roman" w:hAnsi="Times New Roman" w:cs="Times New Roman"/>
                <w:sz w:val="24"/>
                <w:szCs w:val="24"/>
                <w:lang w:eastAsia="ar-SA"/>
              </w:rPr>
              <w:t xml:space="preserve">У момент звернення </w:t>
            </w:r>
          </w:p>
        </w:tc>
      </w:tr>
      <w:tr w:rsidR="001151D5" w:rsidRPr="001151D5" w:rsidTr="00B302B2">
        <w:trPr>
          <w:trHeight w:val="1365"/>
        </w:trPr>
        <w:tc>
          <w:tcPr>
            <w:tcW w:w="719"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uppressAutoHyphens/>
              <w:spacing w:after="0" w:line="240" w:lineRule="auto"/>
              <w:jc w:val="center"/>
              <w:rPr>
                <w:rFonts w:ascii="Times New Roman" w:eastAsia="Times New Roman" w:hAnsi="Times New Roman" w:cs="Times New Roman"/>
                <w:sz w:val="24"/>
                <w:szCs w:val="24"/>
                <w:lang w:eastAsia="ar-SA"/>
              </w:rPr>
            </w:pPr>
            <w:r w:rsidRPr="001151D5">
              <w:rPr>
                <w:rFonts w:ascii="Times New Roman" w:eastAsia="Times New Roman" w:hAnsi="Times New Roman" w:cs="Times New Roman"/>
                <w:sz w:val="24"/>
                <w:szCs w:val="24"/>
                <w:lang w:eastAsia="ar-SA"/>
              </w:rPr>
              <w:t>2.</w:t>
            </w:r>
          </w:p>
        </w:tc>
        <w:tc>
          <w:tcPr>
            <w:tcW w:w="2617"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pacing w:after="0" w:line="240" w:lineRule="auto"/>
              <w:rPr>
                <w:rFonts w:ascii="Times New Roman" w:eastAsia="Times New Roman" w:hAnsi="Times New Roman" w:cs="Times New Roman"/>
                <w:sz w:val="24"/>
                <w:szCs w:val="24"/>
                <w:lang w:eastAsia="ru-RU"/>
              </w:rPr>
            </w:pPr>
            <w:r w:rsidRPr="001151D5">
              <w:rPr>
                <w:rFonts w:ascii="Times New Roman" w:eastAsia="Times New Roman" w:hAnsi="Times New Roman" w:cs="Times New Roman"/>
                <w:sz w:val="24"/>
                <w:szCs w:val="24"/>
                <w:lang w:eastAsia="ru-RU"/>
              </w:rPr>
              <w:t>Внесення даних до зведеного подання про виплату матеріальної допомоги</w:t>
            </w:r>
          </w:p>
        </w:tc>
        <w:tc>
          <w:tcPr>
            <w:tcW w:w="2351"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pacing w:after="0" w:line="240" w:lineRule="auto"/>
              <w:rPr>
                <w:rFonts w:ascii="Times New Roman" w:eastAsia="Times New Roman" w:hAnsi="Times New Roman" w:cs="Times New Roman"/>
                <w:sz w:val="24"/>
                <w:szCs w:val="24"/>
                <w:lang w:eastAsia="ru-RU"/>
              </w:rPr>
            </w:pPr>
            <w:r w:rsidRPr="001151D5">
              <w:rPr>
                <w:rFonts w:ascii="Times New Roman" w:eastAsia="Times New Roman" w:hAnsi="Times New Roman" w:cs="Times New Roman"/>
                <w:sz w:val="24"/>
                <w:szCs w:val="24"/>
                <w:lang w:eastAsia="ru-RU"/>
              </w:rPr>
              <w:t xml:space="preserve">Начальник, спеціаліст відділу соціально-трудових відносин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pacing w:after="0" w:line="240" w:lineRule="auto"/>
              <w:rPr>
                <w:rFonts w:ascii="Times New Roman" w:eastAsia="Times New Roman" w:hAnsi="Times New Roman" w:cs="Times New Roman"/>
                <w:sz w:val="24"/>
                <w:szCs w:val="24"/>
                <w:lang w:eastAsia="ru-RU"/>
              </w:rPr>
            </w:pPr>
            <w:r w:rsidRPr="001151D5">
              <w:rPr>
                <w:rFonts w:ascii="Times New Roman" w:eastAsia="Times New Roman" w:hAnsi="Times New Roman" w:cs="Times New Roman"/>
                <w:sz w:val="24"/>
                <w:szCs w:val="24"/>
                <w:lang w:eastAsia="ru-RU"/>
              </w:rPr>
              <w:t>Відділ соціально-трудових відносин управління праці та соціального захисту населення виконкому районної у місті ради</w:t>
            </w:r>
          </w:p>
        </w:tc>
        <w:tc>
          <w:tcPr>
            <w:tcW w:w="1814"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pacing w:after="0" w:line="240" w:lineRule="auto"/>
              <w:rPr>
                <w:rFonts w:ascii="Times New Roman" w:eastAsia="Times New Roman" w:hAnsi="Times New Roman" w:cs="Times New Roman"/>
                <w:sz w:val="24"/>
                <w:szCs w:val="24"/>
                <w:lang w:eastAsia="ru-RU"/>
              </w:rPr>
            </w:pPr>
            <w:r w:rsidRPr="001151D5">
              <w:rPr>
                <w:rFonts w:ascii="Times New Roman" w:eastAsia="Times New Roman" w:hAnsi="Times New Roman" w:cs="Times New Roman"/>
                <w:sz w:val="24"/>
                <w:szCs w:val="24"/>
                <w:lang w:eastAsia="ar-SA"/>
              </w:rPr>
              <w:t xml:space="preserve">У момент звернення </w:t>
            </w:r>
          </w:p>
          <w:p w:rsidR="001151D5" w:rsidRPr="001151D5" w:rsidRDefault="001151D5" w:rsidP="001151D5">
            <w:pPr>
              <w:spacing w:after="0" w:line="240" w:lineRule="auto"/>
              <w:rPr>
                <w:rFonts w:ascii="Times New Roman" w:eastAsia="Times New Roman" w:hAnsi="Times New Roman" w:cs="Times New Roman"/>
                <w:sz w:val="24"/>
                <w:szCs w:val="24"/>
                <w:lang w:eastAsia="ru-RU"/>
              </w:rPr>
            </w:pPr>
          </w:p>
        </w:tc>
      </w:tr>
      <w:tr w:rsidR="001151D5" w:rsidRPr="001151D5" w:rsidTr="00B302B2">
        <w:tc>
          <w:tcPr>
            <w:tcW w:w="719"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uppressAutoHyphens/>
              <w:spacing w:after="0" w:line="240" w:lineRule="auto"/>
              <w:jc w:val="center"/>
              <w:rPr>
                <w:rFonts w:ascii="Times New Roman" w:eastAsia="Times New Roman" w:hAnsi="Times New Roman" w:cs="Times New Roman"/>
                <w:sz w:val="24"/>
                <w:szCs w:val="24"/>
                <w:lang w:eastAsia="ar-SA"/>
              </w:rPr>
            </w:pPr>
            <w:r w:rsidRPr="001151D5">
              <w:rPr>
                <w:rFonts w:ascii="Times New Roman" w:eastAsia="Times New Roman" w:hAnsi="Times New Roman" w:cs="Times New Roman"/>
                <w:sz w:val="24"/>
                <w:szCs w:val="24"/>
                <w:lang w:eastAsia="ar-SA"/>
              </w:rPr>
              <w:t>3.</w:t>
            </w:r>
          </w:p>
        </w:tc>
        <w:tc>
          <w:tcPr>
            <w:tcW w:w="2617"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pacing w:after="0" w:line="240" w:lineRule="auto"/>
              <w:rPr>
                <w:rFonts w:ascii="Times New Roman" w:eastAsia="Times New Roman" w:hAnsi="Times New Roman" w:cs="Times New Roman"/>
                <w:sz w:val="24"/>
                <w:szCs w:val="24"/>
                <w:lang w:eastAsia="ru-RU"/>
              </w:rPr>
            </w:pPr>
            <w:r w:rsidRPr="001151D5">
              <w:rPr>
                <w:rFonts w:ascii="Times New Roman" w:eastAsia="Times New Roman" w:hAnsi="Times New Roman" w:cs="Times New Roman"/>
                <w:sz w:val="24"/>
                <w:szCs w:val="24"/>
                <w:lang w:eastAsia="ru-RU"/>
              </w:rPr>
              <w:t>Видача результату послуги</w:t>
            </w:r>
          </w:p>
        </w:tc>
        <w:tc>
          <w:tcPr>
            <w:tcW w:w="2351"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pacing w:after="0" w:line="240" w:lineRule="auto"/>
              <w:rPr>
                <w:rFonts w:ascii="Times New Roman" w:eastAsia="Times New Roman" w:hAnsi="Times New Roman" w:cs="Times New Roman"/>
                <w:sz w:val="24"/>
                <w:szCs w:val="24"/>
                <w:lang w:eastAsia="ru-RU"/>
              </w:rPr>
            </w:pPr>
            <w:r w:rsidRPr="001151D5">
              <w:rPr>
                <w:rFonts w:ascii="Times New Roman" w:eastAsia="Times New Roman" w:hAnsi="Times New Roman" w:cs="Times New Roman"/>
                <w:sz w:val="24"/>
                <w:szCs w:val="24"/>
                <w:lang w:eastAsia="ru-RU"/>
              </w:rPr>
              <w:t xml:space="preserve">Начальник, спеціаліст відділу соціально-трудових відносин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pacing w:after="0" w:line="240" w:lineRule="auto"/>
              <w:rPr>
                <w:rFonts w:ascii="Times New Roman" w:eastAsia="Times New Roman" w:hAnsi="Times New Roman" w:cs="Times New Roman"/>
                <w:sz w:val="24"/>
                <w:szCs w:val="24"/>
                <w:lang w:eastAsia="ru-RU"/>
              </w:rPr>
            </w:pPr>
            <w:r w:rsidRPr="001151D5">
              <w:rPr>
                <w:rFonts w:ascii="Times New Roman" w:eastAsia="Times New Roman" w:hAnsi="Times New Roman" w:cs="Times New Roman"/>
                <w:sz w:val="24"/>
                <w:szCs w:val="24"/>
                <w:lang w:eastAsia="ru-RU"/>
              </w:rPr>
              <w:t>Відділ соціально-трудових відносин управління праці та соціального захисту населення виконкому районної у місті ради</w:t>
            </w:r>
          </w:p>
        </w:tc>
        <w:tc>
          <w:tcPr>
            <w:tcW w:w="1814" w:type="dxa"/>
            <w:tcBorders>
              <w:top w:val="single" w:sz="4" w:space="0" w:color="000000"/>
              <w:left w:val="single" w:sz="4" w:space="0" w:color="000000"/>
              <w:bottom w:val="single" w:sz="4" w:space="0" w:color="000000"/>
              <w:right w:val="single" w:sz="4" w:space="0" w:color="000000"/>
            </w:tcBorders>
          </w:tcPr>
          <w:p w:rsidR="001151D5" w:rsidRPr="001151D5" w:rsidRDefault="001151D5" w:rsidP="001151D5">
            <w:pPr>
              <w:spacing w:after="0" w:line="240" w:lineRule="auto"/>
              <w:rPr>
                <w:rFonts w:ascii="Times New Roman" w:eastAsia="Times New Roman" w:hAnsi="Times New Roman" w:cs="Times New Roman"/>
                <w:sz w:val="24"/>
                <w:szCs w:val="24"/>
                <w:lang w:eastAsia="ar-SA"/>
              </w:rPr>
            </w:pPr>
            <w:r w:rsidRPr="001151D5">
              <w:rPr>
                <w:rFonts w:ascii="Times New Roman" w:eastAsia="Times New Roman" w:hAnsi="Times New Roman" w:cs="Times New Roman"/>
                <w:sz w:val="24"/>
                <w:szCs w:val="24"/>
                <w:lang w:eastAsia="ar-SA"/>
              </w:rPr>
              <w:t>У день</w:t>
            </w:r>
          </w:p>
          <w:p w:rsidR="001151D5" w:rsidRPr="001151D5" w:rsidRDefault="001151D5" w:rsidP="001151D5">
            <w:pPr>
              <w:spacing w:after="0" w:line="240" w:lineRule="auto"/>
              <w:rPr>
                <w:rFonts w:ascii="Times New Roman" w:eastAsia="Times New Roman" w:hAnsi="Times New Roman" w:cs="Times New Roman"/>
                <w:sz w:val="24"/>
                <w:szCs w:val="24"/>
                <w:lang w:eastAsia="ar-SA"/>
              </w:rPr>
            </w:pPr>
            <w:r w:rsidRPr="001151D5">
              <w:rPr>
                <w:rFonts w:ascii="Times New Roman" w:eastAsia="Times New Roman" w:hAnsi="Times New Roman" w:cs="Times New Roman"/>
                <w:sz w:val="24"/>
                <w:szCs w:val="24"/>
                <w:lang w:eastAsia="ar-SA"/>
              </w:rPr>
              <w:t>звернення</w:t>
            </w:r>
          </w:p>
          <w:p w:rsidR="001151D5" w:rsidRPr="001151D5" w:rsidRDefault="001151D5" w:rsidP="001151D5">
            <w:pPr>
              <w:spacing w:after="0" w:line="240" w:lineRule="auto"/>
              <w:rPr>
                <w:rFonts w:ascii="Times New Roman" w:eastAsia="Times New Roman" w:hAnsi="Times New Roman" w:cs="Times New Roman"/>
                <w:sz w:val="24"/>
                <w:szCs w:val="24"/>
                <w:lang w:eastAsia="ar-SA"/>
              </w:rPr>
            </w:pPr>
            <w:r w:rsidRPr="001151D5">
              <w:rPr>
                <w:rFonts w:ascii="Times New Roman" w:eastAsia="Times New Roman" w:hAnsi="Times New Roman" w:cs="Times New Roman"/>
                <w:sz w:val="24"/>
                <w:szCs w:val="24"/>
                <w:lang w:eastAsia="ar-SA"/>
              </w:rPr>
              <w:t>замовника</w:t>
            </w:r>
          </w:p>
          <w:p w:rsidR="001151D5" w:rsidRPr="001151D5" w:rsidRDefault="001151D5" w:rsidP="001151D5">
            <w:pPr>
              <w:spacing w:after="0" w:line="240" w:lineRule="auto"/>
              <w:rPr>
                <w:rFonts w:ascii="Times New Roman" w:eastAsia="Times New Roman" w:hAnsi="Times New Roman" w:cs="Times New Roman"/>
                <w:sz w:val="24"/>
                <w:szCs w:val="24"/>
                <w:lang w:eastAsia="ru-RU"/>
              </w:rPr>
            </w:pPr>
            <w:r w:rsidRPr="001151D5">
              <w:rPr>
                <w:rFonts w:ascii="Times New Roman" w:eastAsia="Times New Roman" w:hAnsi="Times New Roman" w:cs="Times New Roman"/>
                <w:sz w:val="24"/>
                <w:szCs w:val="24"/>
                <w:lang w:eastAsia="ar-SA"/>
              </w:rPr>
              <w:t>послуги</w:t>
            </w:r>
          </w:p>
        </w:tc>
      </w:tr>
    </w:tbl>
    <w:p w:rsidR="001151D5" w:rsidRPr="001151D5" w:rsidRDefault="001151D5" w:rsidP="001151D5">
      <w:pPr>
        <w:spacing w:after="0" w:line="240" w:lineRule="auto"/>
        <w:rPr>
          <w:rFonts w:ascii="Times New Roman" w:eastAsia="Times New Roman" w:hAnsi="Times New Roman" w:cs="Times New Roman"/>
          <w:sz w:val="24"/>
          <w:szCs w:val="24"/>
          <w:lang w:eastAsia="ru-RU"/>
        </w:rPr>
      </w:pPr>
    </w:p>
    <w:p w:rsidR="001151D5" w:rsidRPr="001151D5" w:rsidRDefault="001151D5" w:rsidP="001151D5">
      <w:pPr>
        <w:spacing w:after="0" w:line="240" w:lineRule="auto"/>
        <w:rPr>
          <w:rFonts w:ascii="Times New Roman" w:eastAsia="Times New Roman" w:hAnsi="Times New Roman" w:cs="Times New Roman"/>
          <w:b/>
          <w:bCs/>
          <w:i/>
          <w:iCs/>
          <w:sz w:val="24"/>
          <w:szCs w:val="24"/>
          <w:lang w:eastAsia="ru-RU"/>
        </w:rPr>
      </w:pPr>
      <w:r w:rsidRPr="001151D5">
        <w:rPr>
          <w:rFonts w:ascii="Times New Roman" w:eastAsia="Times New Roman" w:hAnsi="Times New Roman" w:cs="Times New Roman"/>
          <w:b/>
          <w:bCs/>
          <w:i/>
          <w:iCs/>
          <w:sz w:val="24"/>
          <w:szCs w:val="24"/>
          <w:lang w:eastAsia="ru-RU"/>
        </w:rPr>
        <w:t>Керуюча справами виконкому</w:t>
      </w:r>
    </w:p>
    <w:p w:rsidR="001151D5" w:rsidRPr="001151D5" w:rsidRDefault="001151D5" w:rsidP="001151D5">
      <w:pPr>
        <w:spacing w:after="0" w:line="240" w:lineRule="auto"/>
        <w:rPr>
          <w:rFonts w:ascii="Times New Roman" w:eastAsia="Times New Roman" w:hAnsi="Times New Roman" w:cs="Times New Roman"/>
          <w:b/>
          <w:bCs/>
          <w:i/>
          <w:iCs/>
          <w:sz w:val="24"/>
          <w:szCs w:val="24"/>
          <w:lang w:eastAsia="ru-RU"/>
        </w:rPr>
      </w:pPr>
      <w:r w:rsidRPr="001151D5">
        <w:rPr>
          <w:rFonts w:ascii="Times New Roman" w:eastAsia="Times New Roman" w:hAnsi="Times New Roman" w:cs="Times New Roman"/>
          <w:b/>
          <w:bCs/>
          <w:i/>
          <w:iCs/>
          <w:sz w:val="24"/>
          <w:szCs w:val="24"/>
          <w:lang w:eastAsia="ru-RU"/>
        </w:rPr>
        <w:t xml:space="preserve">районної у місті ради </w:t>
      </w:r>
      <w:r w:rsidRPr="001151D5">
        <w:rPr>
          <w:rFonts w:ascii="Times New Roman" w:eastAsia="Times New Roman" w:hAnsi="Times New Roman" w:cs="Times New Roman"/>
          <w:b/>
          <w:bCs/>
          <w:i/>
          <w:iCs/>
          <w:sz w:val="24"/>
          <w:szCs w:val="24"/>
          <w:lang w:eastAsia="ru-RU"/>
        </w:rPr>
        <w:tab/>
      </w:r>
      <w:r w:rsidRPr="001151D5">
        <w:rPr>
          <w:rFonts w:ascii="Times New Roman" w:eastAsia="Times New Roman" w:hAnsi="Times New Roman" w:cs="Times New Roman"/>
          <w:b/>
          <w:bCs/>
          <w:i/>
          <w:iCs/>
          <w:sz w:val="24"/>
          <w:szCs w:val="24"/>
          <w:lang w:eastAsia="ru-RU"/>
        </w:rPr>
        <w:tab/>
      </w:r>
      <w:r w:rsidRPr="001151D5">
        <w:rPr>
          <w:rFonts w:ascii="Times New Roman" w:eastAsia="Times New Roman" w:hAnsi="Times New Roman" w:cs="Times New Roman"/>
          <w:b/>
          <w:bCs/>
          <w:i/>
          <w:iCs/>
          <w:sz w:val="24"/>
          <w:szCs w:val="24"/>
          <w:lang w:eastAsia="ru-RU"/>
        </w:rPr>
        <w:tab/>
      </w:r>
      <w:r w:rsidRPr="001151D5">
        <w:rPr>
          <w:rFonts w:ascii="Times New Roman" w:eastAsia="Times New Roman" w:hAnsi="Times New Roman" w:cs="Times New Roman"/>
          <w:b/>
          <w:bCs/>
          <w:i/>
          <w:iCs/>
          <w:sz w:val="24"/>
          <w:szCs w:val="24"/>
          <w:lang w:eastAsia="ru-RU"/>
        </w:rPr>
        <w:tab/>
      </w:r>
      <w:r w:rsidRPr="001151D5">
        <w:rPr>
          <w:rFonts w:ascii="Times New Roman" w:eastAsia="Times New Roman" w:hAnsi="Times New Roman" w:cs="Times New Roman"/>
          <w:b/>
          <w:bCs/>
          <w:i/>
          <w:iCs/>
          <w:sz w:val="24"/>
          <w:szCs w:val="24"/>
          <w:lang w:eastAsia="ru-RU"/>
        </w:rPr>
        <w:tab/>
        <w:t xml:space="preserve">                   </w:t>
      </w:r>
      <w:r w:rsidRPr="001151D5">
        <w:rPr>
          <w:rFonts w:ascii="Times New Roman" w:eastAsia="Times New Roman" w:hAnsi="Times New Roman" w:cs="Times New Roman"/>
          <w:b/>
          <w:bCs/>
          <w:i/>
          <w:iCs/>
          <w:sz w:val="24"/>
          <w:szCs w:val="24"/>
          <w:lang w:eastAsia="ru-RU"/>
        </w:rPr>
        <w:tab/>
        <w:t>Марія Окунєва</w:t>
      </w:r>
    </w:p>
    <w:p w:rsidR="001151D5" w:rsidRPr="001151D5" w:rsidRDefault="001151D5" w:rsidP="001151D5">
      <w:pPr>
        <w:spacing w:after="0" w:line="240" w:lineRule="auto"/>
        <w:rPr>
          <w:rFonts w:ascii="Times New Roman" w:eastAsia="Times New Roman" w:hAnsi="Times New Roman" w:cs="Times New Roman"/>
          <w:sz w:val="24"/>
          <w:szCs w:val="24"/>
          <w:lang w:eastAsia="ru-RU"/>
        </w:rPr>
      </w:pPr>
    </w:p>
    <w:p w:rsidR="001151D5" w:rsidRDefault="001151D5">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996BCA" w:rsidRPr="00996BCA" w:rsidRDefault="00996BCA" w:rsidP="00996BCA">
      <w:pPr>
        <w:spacing w:after="0" w:line="240" w:lineRule="auto"/>
        <w:ind w:left="5664" w:firstLine="708"/>
        <w:rPr>
          <w:rFonts w:ascii="Times New Roman" w:eastAsia="Calibri" w:hAnsi="Times New Roman" w:cs="Times New Roman"/>
          <w:b/>
          <w:bCs/>
          <w:i/>
          <w:iCs/>
          <w:sz w:val="24"/>
          <w:szCs w:val="24"/>
        </w:rPr>
      </w:pPr>
      <w:r w:rsidRPr="00996BCA">
        <w:rPr>
          <w:rFonts w:ascii="Times New Roman" w:eastAsia="Calibri" w:hAnsi="Times New Roman" w:cs="Times New Roman"/>
          <w:b/>
          <w:bCs/>
          <w:i/>
          <w:iCs/>
          <w:sz w:val="24"/>
          <w:szCs w:val="24"/>
        </w:rPr>
        <w:lastRenderedPageBreak/>
        <w:t>Додаток 255</w:t>
      </w:r>
    </w:p>
    <w:p w:rsidR="00996BCA" w:rsidRPr="00996BCA" w:rsidRDefault="00996BCA" w:rsidP="00996BCA">
      <w:pPr>
        <w:spacing w:after="0" w:line="240" w:lineRule="auto"/>
        <w:ind w:left="6372"/>
        <w:rPr>
          <w:rFonts w:ascii="Times New Roman" w:eastAsia="Calibri" w:hAnsi="Times New Roman" w:cs="Times New Roman"/>
          <w:b/>
          <w:bCs/>
          <w:i/>
          <w:iCs/>
          <w:sz w:val="24"/>
          <w:szCs w:val="24"/>
        </w:rPr>
      </w:pPr>
      <w:r w:rsidRPr="00996BCA">
        <w:rPr>
          <w:rFonts w:ascii="Times New Roman" w:eastAsia="Calibri" w:hAnsi="Times New Roman" w:cs="Times New Roman"/>
          <w:b/>
          <w:bCs/>
          <w:i/>
          <w:iCs/>
          <w:sz w:val="24"/>
          <w:szCs w:val="24"/>
        </w:rPr>
        <w:t>до рішення виконкому районної у місті ради</w:t>
      </w:r>
    </w:p>
    <w:p w:rsidR="00996BCA" w:rsidRPr="00996BCA" w:rsidRDefault="00996BCA" w:rsidP="00996BCA">
      <w:pPr>
        <w:spacing w:after="0" w:line="240" w:lineRule="auto"/>
        <w:ind w:left="6372"/>
        <w:rPr>
          <w:rFonts w:ascii="Times New Roman" w:eastAsia="Calibri" w:hAnsi="Times New Roman" w:cs="Times New Roman"/>
          <w:b/>
          <w:bCs/>
          <w:i/>
          <w:iCs/>
          <w:sz w:val="24"/>
          <w:szCs w:val="24"/>
        </w:rPr>
      </w:pPr>
      <w:r w:rsidRPr="00996BCA">
        <w:rPr>
          <w:rFonts w:ascii="Times New Roman" w:eastAsia="Calibri" w:hAnsi="Times New Roman" w:cs="Times New Roman"/>
          <w:b/>
          <w:bCs/>
          <w:i/>
          <w:iCs/>
          <w:sz w:val="24"/>
          <w:szCs w:val="24"/>
        </w:rPr>
        <w:t>17.11.2021 № 575</w:t>
      </w:r>
    </w:p>
    <w:p w:rsidR="00996BCA" w:rsidRPr="00996BCA" w:rsidRDefault="00996BCA" w:rsidP="00996BCA">
      <w:pPr>
        <w:tabs>
          <w:tab w:val="left" w:pos="4200"/>
        </w:tabs>
        <w:spacing w:after="0" w:line="240" w:lineRule="auto"/>
        <w:jc w:val="both"/>
        <w:rPr>
          <w:rFonts w:ascii="Times New Roman" w:eastAsia="Calibri" w:hAnsi="Times New Roman" w:cs="Times New Roman"/>
          <w:b/>
          <w:bCs/>
          <w:sz w:val="24"/>
          <w:szCs w:val="24"/>
        </w:rPr>
      </w:pPr>
      <w:r w:rsidRPr="00996BCA">
        <w:rPr>
          <w:rFonts w:ascii="Times New Roman" w:eastAsia="Calibri" w:hAnsi="Times New Roman" w:cs="Times New Roman"/>
          <w:b/>
          <w:bCs/>
          <w:i/>
          <w:iCs/>
          <w:sz w:val="24"/>
          <w:szCs w:val="24"/>
        </w:rPr>
        <w:t xml:space="preserve"> </w:t>
      </w:r>
    </w:p>
    <w:p w:rsidR="00996BCA" w:rsidRPr="00996BCA" w:rsidRDefault="00996BCA" w:rsidP="00996BCA">
      <w:pPr>
        <w:spacing w:after="0" w:line="240" w:lineRule="auto"/>
        <w:jc w:val="center"/>
        <w:rPr>
          <w:rFonts w:ascii="Times New Roman" w:eastAsia="Calibri" w:hAnsi="Times New Roman" w:cs="Times New Roman"/>
          <w:b/>
          <w:bCs/>
          <w:sz w:val="24"/>
          <w:szCs w:val="24"/>
        </w:rPr>
      </w:pPr>
      <w:r w:rsidRPr="00996BCA">
        <w:rPr>
          <w:rFonts w:ascii="Times New Roman" w:eastAsia="Calibri" w:hAnsi="Times New Roman" w:cs="Times New Roman"/>
          <w:b/>
          <w:bCs/>
          <w:sz w:val="24"/>
          <w:szCs w:val="24"/>
        </w:rPr>
        <w:t>ІНФОРМАЦІЙНА КАРТКА 72-99</w:t>
      </w:r>
    </w:p>
    <w:p w:rsidR="00996BCA" w:rsidRPr="00996BCA" w:rsidRDefault="00996BCA" w:rsidP="00996BCA">
      <w:pPr>
        <w:spacing w:after="0" w:line="240" w:lineRule="auto"/>
        <w:jc w:val="both"/>
        <w:rPr>
          <w:rFonts w:ascii="Times New Roman" w:eastAsia="Calibri" w:hAnsi="Times New Roman" w:cs="Times New Roman"/>
          <w:b/>
          <w:bCs/>
          <w:i/>
          <w:iCs/>
          <w:sz w:val="24"/>
          <w:szCs w:val="24"/>
          <w:lang w:eastAsia="ru-RU"/>
        </w:rPr>
      </w:pPr>
      <w:r w:rsidRPr="00996BCA">
        <w:rPr>
          <w:rFonts w:ascii="Times New Roman" w:eastAsia="Calibri" w:hAnsi="Times New Roman" w:cs="Times New Roman"/>
          <w:b/>
          <w:bCs/>
          <w:sz w:val="24"/>
          <w:szCs w:val="24"/>
        </w:rPr>
        <w:t xml:space="preserve">послуги </w:t>
      </w:r>
      <w:r w:rsidRPr="00996BCA">
        <w:rPr>
          <w:rFonts w:ascii="Times New Roman" w:eastAsia="Calibri" w:hAnsi="Times New Roman" w:cs="Times New Roman"/>
          <w:b/>
          <w:bCs/>
          <w:i/>
          <w:iCs/>
          <w:sz w:val="24"/>
          <w:szCs w:val="24"/>
        </w:rPr>
        <w:t xml:space="preserve">Оформлення документів для направлення осіб з інвалідністю на проходження професійного навчання </w:t>
      </w:r>
      <w:r w:rsidRPr="00996BCA">
        <w:rPr>
          <w:rFonts w:ascii="Times New Roman" w:eastAsia="Calibri" w:hAnsi="Times New Roman" w:cs="Times New Roman"/>
          <w:b/>
          <w:bCs/>
          <w:i/>
          <w:iCs/>
          <w:sz w:val="24"/>
          <w:szCs w:val="24"/>
          <w:lang w:eastAsia="ru-RU"/>
        </w:rPr>
        <w:t xml:space="preserve"> </w:t>
      </w:r>
    </w:p>
    <w:p w:rsidR="00996BCA" w:rsidRPr="00996BCA" w:rsidRDefault="00996BCA" w:rsidP="00996BCA">
      <w:pPr>
        <w:spacing w:after="0" w:line="240" w:lineRule="auto"/>
        <w:jc w:val="center"/>
        <w:rPr>
          <w:rFonts w:ascii="Times New Roman" w:eastAsia="Calibri" w:hAnsi="Times New Roman" w:cs="Times New Roman"/>
          <w:b/>
          <w:bCs/>
          <w:i/>
          <w:iCs/>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996BCA" w:rsidRPr="00996BCA" w:rsidTr="00B302B2">
        <w:trPr>
          <w:trHeight w:val="20"/>
        </w:trPr>
        <w:tc>
          <w:tcPr>
            <w:tcW w:w="9713" w:type="dxa"/>
            <w:gridSpan w:val="3"/>
          </w:tcPr>
          <w:p w:rsidR="00996BCA" w:rsidRPr="00996BCA" w:rsidRDefault="00996BCA" w:rsidP="00996BCA">
            <w:pPr>
              <w:spacing w:after="0" w:line="240" w:lineRule="auto"/>
              <w:jc w:val="center"/>
              <w:rPr>
                <w:rFonts w:ascii="Times New Roman" w:eastAsia="Calibri" w:hAnsi="Times New Roman" w:cs="Times New Roman"/>
                <w:b/>
                <w:bCs/>
                <w:sz w:val="24"/>
                <w:szCs w:val="24"/>
              </w:rPr>
            </w:pPr>
            <w:r w:rsidRPr="00996BCA">
              <w:rPr>
                <w:rFonts w:ascii="Times New Roman" w:eastAsia="Calibri" w:hAnsi="Times New Roman" w:cs="Times New Roman"/>
                <w:b/>
                <w:bCs/>
                <w:sz w:val="24"/>
                <w:szCs w:val="24"/>
              </w:rPr>
              <w:t xml:space="preserve">Інформація про центр надання адміністративних послуг </w:t>
            </w:r>
          </w:p>
        </w:tc>
      </w:tr>
      <w:tr w:rsidR="00996BCA" w:rsidRPr="00996BCA" w:rsidTr="00B302B2">
        <w:trPr>
          <w:trHeight w:val="20"/>
        </w:trPr>
        <w:tc>
          <w:tcPr>
            <w:tcW w:w="3403" w:type="dxa"/>
            <w:gridSpan w:val="2"/>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6310" w:type="dxa"/>
          </w:tcPr>
          <w:p w:rsidR="00996BCA" w:rsidRPr="00996BCA" w:rsidRDefault="00996BCA" w:rsidP="00996BCA">
            <w:pPr>
              <w:spacing w:after="0" w:line="240" w:lineRule="auto"/>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Центр адміністративних послуг «Віза» («Центр Дії») виконкому Криворізької міської ради (надалі  – Центр)   </w:t>
            </w:r>
          </w:p>
        </w:tc>
      </w:tr>
      <w:tr w:rsidR="00996BCA" w:rsidRPr="00996BCA" w:rsidTr="00B302B2">
        <w:trPr>
          <w:trHeight w:val="20"/>
        </w:trPr>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t>1</w:t>
            </w:r>
          </w:p>
          <w:p w:rsidR="00996BCA" w:rsidRPr="00996BCA" w:rsidRDefault="00996BCA" w:rsidP="00996BCA">
            <w:pPr>
              <w:spacing w:after="0" w:line="240" w:lineRule="auto"/>
              <w:jc w:val="center"/>
              <w:rPr>
                <w:rFonts w:ascii="Times New Roman" w:eastAsia="Calibri" w:hAnsi="Times New Roman" w:cs="Times New Roman"/>
                <w:sz w:val="24"/>
                <w:szCs w:val="24"/>
              </w:rPr>
            </w:pPr>
          </w:p>
          <w:p w:rsidR="00996BCA" w:rsidRPr="00996BCA" w:rsidRDefault="00996BCA" w:rsidP="00996BCA">
            <w:pPr>
              <w:spacing w:after="0" w:line="240" w:lineRule="auto"/>
              <w:jc w:val="center"/>
              <w:rPr>
                <w:rFonts w:ascii="Times New Roman" w:eastAsia="Calibri" w:hAnsi="Times New Roman" w:cs="Times New Roman"/>
                <w:sz w:val="24"/>
                <w:szCs w:val="24"/>
              </w:rPr>
            </w:pPr>
          </w:p>
          <w:p w:rsidR="00996BCA" w:rsidRPr="00996BCA" w:rsidRDefault="00996BCA" w:rsidP="00996BCA">
            <w:pPr>
              <w:spacing w:after="0" w:line="240" w:lineRule="auto"/>
              <w:jc w:val="center"/>
              <w:rPr>
                <w:rFonts w:ascii="Times New Roman" w:eastAsia="Calibri" w:hAnsi="Times New Roman" w:cs="Times New Roman"/>
                <w:sz w:val="24"/>
                <w:szCs w:val="24"/>
              </w:rPr>
            </w:pPr>
          </w:p>
        </w:tc>
        <w:tc>
          <w:tcPr>
            <w:tcW w:w="2694"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Місцезнаходження віддаленого робочого місця Центру </w:t>
            </w:r>
          </w:p>
        </w:tc>
        <w:tc>
          <w:tcPr>
            <w:tcW w:w="6310" w:type="dxa"/>
          </w:tcPr>
          <w:p w:rsidR="00996BCA" w:rsidRPr="00996BCA" w:rsidRDefault="00996BCA" w:rsidP="00996BCA">
            <w:pPr>
              <w:spacing w:after="0" w:line="240" w:lineRule="atLeast"/>
              <w:jc w:val="both"/>
              <w:rPr>
                <w:rFonts w:ascii="Times New Roman" w:eastAsia="Calibri" w:hAnsi="Times New Roman" w:cs="Times New Roman"/>
                <w:sz w:val="24"/>
                <w:szCs w:val="24"/>
                <w:lang w:eastAsia="ru-RU"/>
              </w:rPr>
            </w:pPr>
            <w:r w:rsidRPr="00996BCA">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996BCA">
              <w:rPr>
                <w:rFonts w:ascii="Times New Roman" w:eastAsia="Calibri" w:hAnsi="Times New Roman" w:cs="Times New Roman"/>
                <w:sz w:val="24"/>
                <w:szCs w:val="24"/>
              </w:rPr>
              <w:t>Ухтомського</w:t>
            </w:r>
            <w:proofErr w:type="spellEnd"/>
            <w:r w:rsidRPr="00996BCA">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996BCA" w:rsidRPr="00996BCA" w:rsidTr="00B302B2">
        <w:trPr>
          <w:trHeight w:val="20"/>
        </w:trPr>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t>2</w:t>
            </w:r>
          </w:p>
        </w:tc>
        <w:tc>
          <w:tcPr>
            <w:tcW w:w="2694"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Інформація щодо режиму роботи віддаленого робочого місця Центру </w:t>
            </w:r>
          </w:p>
        </w:tc>
        <w:tc>
          <w:tcPr>
            <w:tcW w:w="6310" w:type="dxa"/>
          </w:tcPr>
          <w:p w:rsidR="00996BCA" w:rsidRPr="00996BCA" w:rsidRDefault="00996BCA" w:rsidP="00996BCA">
            <w:pPr>
              <w:spacing w:after="0" w:line="240" w:lineRule="auto"/>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З понеділка до суботи  з 09.00 до 16.00 години, </w:t>
            </w:r>
          </w:p>
          <w:p w:rsidR="00996BCA" w:rsidRPr="00996BCA" w:rsidRDefault="00996BCA" w:rsidP="00996BCA">
            <w:pPr>
              <w:spacing w:after="0" w:line="240" w:lineRule="auto"/>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 перерва з 12.30 до 13.00 години</w:t>
            </w:r>
          </w:p>
          <w:p w:rsidR="00996BCA" w:rsidRPr="00996BCA" w:rsidRDefault="00996BCA" w:rsidP="00996BCA">
            <w:pPr>
              <w:spacing w:after="0" w:line="240" w:lineRule="auto"/>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 </w:t>
            </w:r>
          </w:p>
        </w:tc>
      </w:tr>
      <w:tr w:rsidR="00996BCA" w:rsidRPr="00996BCA" w:rsidTr="00B302B2">
        <w:trPr>
          <w:trHeight w:val="20"/>
        </w:trPr>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t>3</w:t>
            </w:r>
          </w:p>
        </w:tc>
        <w:tc>
          <w:tcPr>
            <w:tcW w:w="2694"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Телефони та адреси електронної пошти віддаленого робочого місця Центру</w:t>
            </w:r>
          </w:p>
        </w:tc>
        <w:tc>
          <w:tcPr>
            <w:tcW w:w="6310" w:type="dxa"/>
          </w:tcPr>
          <w:p w:rsidR="00996BCA" w:rsidRPr="00996BCA" w:rsidRDefault="00996BCA" w:rsidP="00996BCA">
            <w:pPr>
              <w:spacing w:after="0" w:line="240" w:lineRule="atLeast"/>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Телефон: </w:t>
            </w:r>
            <w:r w:rsidRPr="00996BCA">
              <w:rPr>
                <w:rFonts w:ascii="Times New Roman" w:eastAsia="Calibri" w:hAnsi="Times New Roman" w:cs="Times New Roman"/>
                <w:sz w:val="24"/>
                <w:szCs w:val="24"/>
                <w:lang w:eastAsia="ru-RU"/>
              </w:rPr>
              <w:t>0975033528; 0674336786, 0-800-300-177</w:t>
            </w:r>
          </w:p>
          <w:p w:rsidR="00996BCA" w:rsidRPr="00996BCA" w:rsidRDefault="00996BCA" w:rsidP="00996BCA">
            <w:pPr>
              <w:spacing w:after="0" w:line="240" w:lineRule="auto"/>
              <w:rPr>
                <w:rFonts w:ascii="Times New Roman" w:eastAsia="Calibri" w:hAnsi="Times New Roman" w:cs="Times New Roman"/>
                <w:sz w:val="24"/>
                <w:szCs w:val="24"/>
              </w:rPr>
            </w:pPr>
            <w:proofErr w:type="spellStart"/>
            <w:r w:rsidRPr="00996BCA">
              <w:rPr>
                <w:rFonts w:ascii="Times New Roman" w:eastAsia="Calibri" w:hAnsi="Times New Roman" w:cs="Times New Roman"/>
                <w:sz w:val="24"/>
                <w:szCs w:val="24"/>
              </w:rPr>
              <w:t>Ел.пошта</w:t>
            </w:r>
            <w:proofErr w:type="spellEnd"/>
            <w:r w:rsidRPr="00996BCA">
              <w:rPr>
                <w:rFonts w:ascii="Times New Roman" w:eastAsia="Calibri" w:hAnsi="Times New Roman" w:cs="Times New Roman"/>
                <w:sz w:val="24"/>
                <w:szCs w:val="24"/>
              </w:rPr>
              <w:t xml:space="preserve">: </w:t>
            </w:r>
            <w:hyperlink r:id="rId174" w:history="1">
              <w:r w:rsidRPr="00996BCA">
                <w:rPr>
                  <w:rFonts w:ascii="Times New Roman" w:eastAsia="Calibri" w:hAnsi="Times New Roman" w:cs="Times New Roman"/>
                  <w:sz w:val="24"/>
                  <w:szCs w:val="24"/>
                  <w:u w:val="single"/>
                </w:rPr>
                <w:t>upszn@trnvk.gov.ua</w:t>
              </w:r>
            </w:hyperlink>
          </w:p>
          <w:p w:rsidR="00996BCA" w:rsidRPr="00996BCA" w:rsidRDefault="00996BCA" w:rsidP="00996BCA">
            <w:pPr>
              <w:spacing w:after="0" w:line="240" w:lineRule="auto"/>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Офіційний </w:t>
            </w:r>
            <w:proofErr w:type="spellStart"/>
            <w:r w:rsidRPr="00996BCA">
              <w:rPr>
                <w:rFonts w:ascii="Times New Roman" w:eastAsia="Calibri" w:hAnsi="Times New Roman" w:cs="Times New Roman"/>
                <w:sz w:val="24"/>
                <w:szCs w:val="24"/>
              </w:rPr>
              <w:t>вебсайт</w:t>
            </w:r>
            <w:proofErr w:type="spellEnd"/>
            <w:r w:rsidRPr="00996BCA">
              <w:rPr>
                <w:rFonts w:ascii="Times New Roman" w:eastAsia="Calibri" w:hAnsi="Times New Roman" w:cs="Times New Roman"/>
                <w:sz w:val="24"/>
                <w:szCs w:val="24"/>
              </w:rPr>
              <w:t xml:space="preserve"> виконкому районної у місті ради: </w:t>
            </w:r>
            <w:hyperlink r:id="rId175" w:history="1">
              <w:r w:rsidRPr="00996BCA">
                <w:rPr>
                  <w:rFonts w:ascii="Times New Roman" w:eastAsia="Calibri" w:hAnsi="Times New Roman" w:cs="Times New Roman"/>
                  <w:sz w:val="24"/>
                  <w:szCs w:val="24"/>
                  <w:u w:val="single"/>
                </w:rPr>
                <w:t>trnvk.gov.ua</w:t>
              </w:r>
            </w:hyperlink>
          </w:p>
        </w:tc>
      </w:tr>
      <w:tr w:rsidR="00996BCA" w:rsidRPr="00996BCA" w:rsidTr="00B302B2">
        <w:tc>
          <w:tcPr>
            <w:tcW w:w="9713" w:type="dxa"/>
            <w:gridSpan w:val="3"/>
          </w:tcPr>
          <w:p w:rsidR="00996BCA" w:rsidRPr="00996BCA" w:rsidRDefault="00996BCA" w:rsidP="00996BCA">
            <w:pPr>
              <w:spacing w:after="0" w:line="240" w:lineRule="auto"/>
              <w:jc w:val="center"/>
              <w:rPr>
                <w:rFonts w:ascii="Times New Roman" w:eastAsia="Calibri" w:hAnsi="Times New Roman" w:cs="Times New Roman"/>
                <w:b/>
                <w:bCs/>
                <w:sz w:val="24"/>
                <w:szCs w:val="24"/>
              </w:rPr>
            </w:pPr>
            <w:r w:rsidRPr="00996BCA">
              <w:rPr>
                <w:rFonts w:ascii="Times New Roman" w:eastAsia="Calibri" w:hAnsi="Times New Roman" w:cs="Times New Roman"/>
                <w:b/>
                <w:bCs/>
                <w:sz w:val="24"/>
                <w:szCs w:val="24"/>
              </w:rPr>
              <w:t xml:space="preserve">Нормативні акти, якими регламентується надання послуги </w:t>
            </w:r>
          </w:p>
        </w:tc>
      </w:tr>
      <w:tr w:rsidR="00996BCA" w:rsidRPr="00996BCA" w:rsidTr="00B302B2">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t>4</w:t>
            </w:r>
          </w:p>
        </w:tc>
        <w:tc>
          <w:tcPr>
            <w:tcW w:w="2694" w:type="dxa"/>
          </w:tcPr>
          <w:p w:rsidR="00996BCA" w:rsidRPr="00996BCA" w:rsidRDefault="00996BCA" w:rsidP="00996BCA">
            <w:pPr>
              <w:suppressAutoHyphens/>
              <w:snapToGrid w:val="0"/>
              <w:spacing w:after="0" w:line="240" w:lineRule="auto"/>
              <w:jc w:val="both"/>
              <w:rPr>
                <w:rFonts w:ascii="Times New Roman" w:eastAsia="Calibri" w:hAnsi="Times New Roman" w:cs="Times New Roman"/>
                <w:sz w:val="24"/>
                <w:szCs w:val="24"/>
                <w:lang w:eastAsia="ar-SA"/>
              </w:rPr>
            </w:pPr>
            <w:r w:rsidRPr="00996BCA">
              <w:rPr>
                <w:rFonts w:ascii="Times New Roman" w:eastAsia="Calibri" w:hAnsi="Times New Roman" w:cs="Times New Roman"/>
                <w:sz w:val="24"/>
                <w:szCs w:val="24"/>
                <w:lang w:eastAsia="ar-SA"/>
              </w:rPr>
              <w:t>Кодекси, Закони України</w:t>
            </w:r>
          </w:p>
        </w:tc>
        <w:tc>
          <w:tcPr>
            <w:tcW w:w="6310"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Закони України: </w:t>
            </w:r>
          </w:p>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 «Про адміністративні послуги»;  </w:t>
            </w:r>
          </w:p>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 «Про реабілітацію осіб з інвалідністю в Україні»; </w:t>
            </w:r>
          </w:p>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 «Про державний бюджет України», на відповідний рік</w:t>
            </w:r>
            <w:r w:rsidRPr="00996BCA">
              <w:rPr>
                <w:rFonts w:ascii="Times New Roman" w:eastAsia="Calibri" w:hAnsi="Times New Roman" w:cs="Times New Roman"/>
                <w:sz w:val="24"/>
                <w:szCs w:val="24"/>
                <w:lang w:eastAsia="ru-RU"/>
              </w:rPr>
              <w:t xml:space="preserve">  </w:t>
            </w:r>
          </w:p>
        </w:tc>
      </w:tr>
      <w:tr w:rsidR="00996BCA" w:rsidRPr="00996BCA" w:rsidTr="00B302B2">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t>5</w:t>
            </w:r>
          </w:p>
        </w:tc>
        <w:tc>
          <w:tcPr>
            <w:tcW w:w="2694" w:type="dxa"/>
          </w:tcPr>
          <w:p w:rsidR="00996BCA" w:rsidRPr="00996BCA" w:rsidRDefault="00996BCA" w:rsidP="00996BCA">
            <w:pPr>
              <w:suppressAutoHyphens/>
              <w:snapToGrid w:val="0"/>
              <w:spacing w:after="0" w:line="240" w:lineRule="auto"/>
              <w:jc w:val="both"/>
              <w:rPr>
                <w:rFonts w:ascii="Times New Roman" w:eastAsia="Calibri" w:hAnsi="Times New Roman" w:cs="Times New Roman"/>
                <w:sz w:val="24"/>
                <w:szCs w:val="24"/>
                <w:lang w:eastAsia="ar-SA"/>
              </w:rPr>
            </w:pPr>
            <w:r w:rsidRPr="00996BCA">
              <w:rPr>
                <w:rFonts w:ascii="Times New Roman" w:eastAsia="Calibri" w:hAnsi="Times New Roman" w:cs="Times New Roman"/>
                <w:sz w:val="24"/>
                <w:szCs w:val="24"/>
                <w:lang w:eastAsia="ar-SA"/>
              </w:rPr>
              <w:t>Акти Кабінету Міністрів України</w:t>
            </w:r>
          </w:p>
        </w:tc>
        <w:tc>
          <w:tcPr>
            <w:tcW w:w="6310" w:type="dxa"/>
          </w:tcPr>
          <w:p w:rsidR="00996BCA" w:rsidRPr="00996BCA" w:rsidRDefault="00996BCA" w:rsidP="00996BCA">
            <w:pPr>
              <w:spacing w:after="0" w:line="240" w:lineRule="atLeast"/>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Постанови Кабінету Міністрів України: </w:t>
            </w:r>
          </w:p>
          <w:p w:rsidR="00996BCA" w:rsidRPr="00996BCA" w:rsidRDefault="00996BCA" w:rsidP="00996BCA">
            <w:pPr>
              <w:spacing w:after="0" w:line="240" w:lineRule="atLeast"/>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 від 08.12.2006 № 1686 «Про затвердження Державної типової програми реабілітації осіб з інвалідністю», зі змінами,  </w:t>
            </w:r>
          </w:p>
          <w:p w:rsidR="00996BCA" w:rsidRPr="00996BCA" w:rsidRDefault="00996BCA" w:rsidP="00996BCA">
            <w:pPr>
              <w:spacing w:after="0" w:line="240" w:lineRule="atLeast"/>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 від 31.01.2007 № 80 «Про затвердження Порядку надання окремим категоріям осіб послуг із комплексної реабілітації (</w:t>
            </w:r>
            <w:proofErr w:type="spellStart"/>
            <w:r w:rsidRPr="00996BCA">
              <w:rPr>
                <w:rFonts w:ascii="Times New Roman" w:eastAsia="Calibri" w:hAnsi="Times New Roman" w:cs="Times New Roman"/>
                <w:sz w:val="24"/>
                <w:szCs w:val="24"/>
              </w:rPr>
              <w:t>абілітації</w:t>
            </w:r>
            <w:proofErr w:type="spellEnd"/>
            <w:r w:rsidRPr="00996BCA">
              <w:rPr>
                <w:rFonts w:ascii="Times New Roman" w:eastAsia="Calibri" w:hAnsi="Times New Roman" w:cs="Times New Roman"/>
                <w:sz w:val="24"/>
                <w:szCs w:val="24"/>
              </w:rPr>
              <w:t xml:space="preserve">)», зі змінами, </w:t>
            </w:r>
          </w:p>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 від 23.05.2007 № 757 «Про затвердження Положення про індивідуальну програму реабілітації осіб з інвалідністю», зі змінами</w:t>
            </w:r>
            <w:r w:rsidRPr="00996BCA">
              <w:rPr>
                <w:rFonts w:ascii="Times New Roman" w:eastAsia="Calibri" w:hAnsi="Times New Roman" w:cs="Times New Roman"/>
                <w:sz w:val="24"/>
                <w:szCs w:val="24"/>
                <w:lang w:eastAsia="ru-RU"/>
              </w:rPr>
              <w:t xml:space="preserve">  </w:t>
            </w:r>
          </w:p>
        </w:tc>
      </w:tr>
      <w:tr w:rsidR="00996BCA" w:rsidRPr="00996BCA" w:rsidTr="00B302B2">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t>6</w:t>
            </w:r>
          </w:p>
        </w:tc>
        <w:tc>
          <w:tcPr>
            <w:tcW w:w="2694" w:type="dxa"/>
          </w:tcPr>
          <w:p w:rsidR="00996BCA" w:rsidRPr="00996BCA" w:rsidRDefault="00996BCA" w:rsidP="00996BCA">
            <w:pPr>
              <w:suppressAutoHyphens/>
              <w:snapToGrid w:val="0"/>
              <w:spacing w:after="0" w:line="240" w:lineRule="auto"/>
              <w:jc w:val="both"/>
              <w:rPr>
                <w:rFonts w:ascii="Times New Roman" w:eastAsia="Calibri" w:hAnsi="Times New Roman" w:cs="Times New Roman"/>
                <w:sz w:val="24"/>
                <w:szCs w:val="24"/>
                <w:lang w:eastAsia="ar-SA"/>
              </w:rPr>
            </w:pPr>
            <w:r w:rsidRPr="00996BCA">
              <w:rPr>
                <w:rFonts w:ascii="Times New Roman" w:eastAsia="Calibri" w:hAnsi="Times New Roman" w:cs="Times New Roman"/>
                <w:sz w:val="24"/>
                <w:szCs w:val="24"/>
                <w:lang w:eastAsia="ar-SA"/>
              </w:rPr>
              <w:t xml:space="preserve">Акти центральних </w:t>
            </w:r>
          </w:p>
          <w:p w:rsidR="00996BCA" w:rsidRPr="00996BCA" w:rsidRDefault="00996BCA" w:rsidP="00996BCA">
            <w:pPr>
              <w:suppressAutoHyphens/>
              <w:snapToGrid w:val="0"/>
              <w:spacing w:after="0" w:line="240" w:lineRule="auto"/>
              <w:jc w:val="both"/>
              <w:rPr>
                <w:rFonts w:ascii="Times New Roman" w:eastAsia="Calibri" w:hAnsi="Times New Roman" w:cs="Times New Roman"/>
                <w:sz w:val="24"/>
                <w:szCs w:val="24"/>
                <w:lang w:eastAsia="ar-SA"/>
              </w:rPr>
            </w:pPr>
            <w:r w:rsidRPr="00996BCA">
              <w:rPr>
                <w:rFonts w:ascii="Times New Roman" w:eastAsia="Calibri" w:hAnsi="Times New Roman" w:cs="Times New Roman"/>
                <w:sz w:val="24"/>
                <w:szCs w:val="24"/>
                <w:lang w:eastAsia="ar-SA"/>
              </w:rPr>
              <w:t>органів виконавчої влади</w:t>
            </w:r>
          </w:p>
        </w:tc>
        <w:tc>
          <w:tcPr>
            <w:tcW w:w="6310"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lang w:eastAsia="ru-RU"/>
              </w:rPr>
              <w:t xml:space="preserve"> -</w:t>
            </w:r>
          </w:p>
        </w:tc>
      </w:tr>
      <w:tr w:rsidR="00996BCA" w:rsidRPr="00996BCA" w:rsidTr="00B302B2">
        <w:trPr>
          <w:trHeight w:val="1153"/>
        </w:trPr>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lastRenderedPageBreak/>
              <w:t>7</w:t>
            </w:r>
          </w:p>
        </w:tc>
        <w:tc>
          <w:tcPr>
            <w:tcW w:w="2694" w:type="dxa"/>
          </w:tcPr>
          <w:p w:rsidR="00996BCA" w:rsidRPr="00996BCA" w:rsidRDefault="00996BCA" w:rsidP="00996BCA">
            <w:pPr>
              <w:suppressAutoHyphens/>
              <w:snapToGrid w:val="0"/>
              <w:spacing w:after="0" w:line="240" w:lineRule="auto"/>
              <w:jc w:val="both"/>
              <w:rPr>
                <w:rFonts w:ascii="Times New Roman" w:eastAsia="Calibri" w:hAnsi="Times New Roman" w:cs="Times New Roman"/>
                <w:sz w:val="24"/>
                <w:szCs w:val="24"/>
                <w:lang w:eastAsia="ar-SA"/>
              </w:rPr>
            </w:pPr>
            <w:r w:rsidRPr="00996BCA">
              <w:rPr>
                <w:rFonts w:ascii="Times New Roman" w:eastAsia="Calibri" w:hAnsi="Times New Roman" w:cs="Times New Roman"/>
                <w:sz w:val="24"/>
                <w:szCs w:val="24"/>
                <w:lang w:eastAsia="ar-SA"/>
              </w:rPr>
              <w:t>Акти місцевих органів виконавчої влади/органів місцевого  самоврядування</w:t>
            </w:r>
          </w:p>
        </w:tc>
        <w:tc>
          <w:tcPr>
            <w:tcW w:w="6310"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w:t>
            </w:r>
          </w:p>
        </w:tc>
      </w:tr>
      <w:tr w:rsidR="00996BCA" w:rsidRPr="00996BCA" w:rsidTr="00B302B2">
        <w:tc>
          <w:tcPr>
            <w:tcW w:w="9713" w:type="dxa"/>
            <w:gridSpan w:val="3"/>
          </w:tcPr>
          <w:p w:rsidR="00996BCA" w:rsidRPr="00996BCA" w:rsidRDefault="00996BCA" w:rsidP="00996BCA">
            <w:pPr>
              <w:spacing w:after="0" w:line="240" w:lineRule="auto"/>
              <w:jc w:val="center"/>
              <w:rPr>
                <w:rFonts w:ascii="Times New Roman" w:eastAsia="Calibri" w:hAnsi="Times New Roman" w:cs="Times New Roman"/>
                <w:b/>
                <w:bCs/>
                <w:sz w:val="24"/>
                <w:szCs w:val="24"/>
              </w:rPr>
            </w:pPr>
            <w:r w:rsidRPr="00996BCA">
              <w:rPr>
                <w:rFonts w:ascii="Times New Roman" w:eastAsia="Calibri" w:hAnsi="Times New Roman" w:cs="Times New Roman"/>
                <w:b/>
                <w:bCs/>
                <w:sz w:val="24"/>
                <w:szCs w:val="24"/>
              </w:rPr>
              <w:t>Умови отримання послуги</w:t>
            </w:r>
          </w:p>
        </w:tc>
      </w:tr>
      <w:tr w:rsidR="00996BCA" w:rsidRPr="00996BCA" w:rsidTr="00B302B2">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t>8</w:t>
            </w:r>
          </w:p>
        </w:tc>
        <w:tc>
          <w:tcPr>
            <w:tcW w:w="2694"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Підстава для отримання послуги</w:t>
            </w:r>
          </w:p>
        </w:tc>
        <w:tc>
          <w:tcPr>
            <w:tcW w:w="6310" w:type="dxa"/>
          </w:tcPr>
          <w:p w:rsidR="00996BCA" w:rsidRPr="00996BCA" w:rsidRDefault="00996BCA" w:rsidP="00996BCA">
            <w:pPr>
              <w:spacing w:after="0" w:line="240" w:lineRule="auto"/>
              <w:ind w:firstLine="17"/>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Заява, наявність відповідного пакету документів</w:t>
            </w:r>
          </w:p>
        </w:tc>
      </w:tr>
      <w:tr w:rsidR="00996BCA" w:rsidRPr="00996BCA" w:rsidTr="00B302B2">
        <w:trPr>
          <w:trHeight w:val="2476"/>
        </w:trPr>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t>9</w:t>
            </w:r>
          </w:p>
        </w:tc>
        <w:tc>
          <w:tcPr>
            <w:tcW w:w="2694"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Вичерпний перелік документів, необхідних для отримання послуги</w:t>
            </w:r>
          </w:p>
        </w:tc>
        <w:tc>
          <w:tcPr>
            <w:tcW w:w="6310"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 1. Заява про надання послуг із професійного навчання;</w:t>
            </w:r>
          </w:p>
          <w:p w:rsidR="00996BCA" w:rsidRPr="00996BCA" w:rsidRDefault="00996BCA" w:rsidP="00996BCA">
            <w:pPr>
              <w:spacing w:after="0" w:line="240" w:lineRule="auto"/>
              <w:ind w:right="118"/>
              <w:jc w:val="both"/>
              <w:rPr>
                <w:rFonts w:ascii="Times New Roman" w:eastAsia="Times New Roman" w:hAnsi="Times New Roman" w:cs="Times New Roman"/>
                <w:sz w:val="24"/>
                <w:szCs w:val="24"/>
                <w:lang w:eastAsia="uk-UA"/>
              </w:rPr>
            </w:pPr>
            <w:r w:rsidRPr="00996BCA">
              <w:rPr>
                <w:rFonts w:ascii="Times New Roman" w:eastAsia="Times New Roman" w:hAnsi="Times New Roman" w:cs="Times New Roman"/>
                <w:sz w:val="24"/>
                <w:szCs w:val="24"/>
                <w:lang w:eastAsia="uk-UA"/>
              </w:rPr>
              <w:t xml:space="preserve"> 2. Індивідуальна програма реабілітації, видана медико-соціальною експертною комісією;</w:t>
            </w:r>
          </w:p>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3. Висновок медико-соціальної експертної  комісії  про встановлення групи інвалідності;</w:t>
            </w:r>
          </w:p>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4. Паспорт громадянина України, або інший документ, що засвідчує особу;</w:t>
            </w:r>
          </w:p>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5. Реєстраційний номер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  </w:t>
            </w:r>
          </w:p>
          <w:p w:rsidR="00996BCA" w:rsidRPr="00996BCA" w:rsidRDefault="00996BCA" w:rsidP="00996BCA">
            <w:pPr>
              <w:spacing w:after="0" w:line="240" w:lineRule="auto"/>
              <w:ind w:right="118"/>
              <w:jc w:val="both"/>
              <w:rPr>
                <w:rFonts w:ascii="Times New Roman" w:eastAsia="Times New Roman" w:hAnsi="Times New Roman" w:cs="Times New Roman"/>
                <w:sz w:val="24"/>
                <w:szCs w:val="24"/>
                <w:lang w:eastAsia="uk-UA"/>
              </w:rPr>
            </w:pPr>
            <w:r w:rsidRPr="00996BCA">
              <w:rPr>
                <w:rFonts w:ascii="Times New Roman" w:eastAsia="Times New Roman" w:hAnsi="Times New Roman" w:cs="Times New Roman"/>
                <w:sz w:val="24"/>
                <w:szCs w:val="24"/>
                <w:lang w:eastAsia="uk-UA"/>
              </w:rPr>
              <w:t>6. Документ про освіту;</w:t>
            </w:r>
          </w:p>
          <w:p w:rsidR="00996BCA" w:rsidRPr="00996BCA" w:rsidRDefault="00996BCA" w:rsidP="00996BCA">
            <w:pPr>
              <w:spacing w:after="0" w:line="240" w:lineRule="auto"/>
              <w:ind w:right="118"/>
              <w:jc w:val="both"/>
              <w:rPr>
                <w:rFonts w:ascii="Times New Roman" w:eastAsia="Times New Roman" w:hAnsi="Times New Roman" w:cs="Times New Roman"/>
                <w:sz w:val="24"/>
                <w:szCs w:val="24"/>
                <w:shd w:val="clear" w:color="auto" w:fill="FFFFFF"/>
                <w:lang w:eastAsia="uk-UA"/>
              </w:rPr>
            </w:pPr>
            <w:r w:rsidRPr="00996BCA">
              <w:rPr>
                <w:rFonts w:ascii="Times New Roman" w:eastAsia="Times New Roman" w:hAnsi="Times New Roman" w:cs="Times New Roman"/>
                <w:sz w:val="24"/>
                <w:szCs w:val="24"/>
                <w:lang w:eastAsia="uk-UA"/>
              </w:rPr>
              <w:t>7.В</w:t>
            </w:r>
            <w:r w:rsidRPr="00996BCA">
              <w:rPr>
                <w:rFonts w:ascii="Times New Roman" w:eastAsia="Times New Roman" w:hAnsi="Times New Roman" w:cs="Times New Roman"/>
                <w:sz w:val="24"/>
                <w:szCs w:val="24"/>
                <w:shd w:val="clear" w:color="auto" w:fill="FFFFFF"/>
                <w:lang w:eastAsia="uk-UA"/>
              </w:rPr>
              <w:t>иписка з медичної карти амбулаторного (стаціонарного) хворого (</w:t>
            </w:r>
            <w:hyperlink r:id="rId176" w:anchor="n3" w:tgtFrame="_blank" w:history="1">
              <w:r w:rsidRPr="00996BCA">
                <w:rPr>
                  <w:rFonts w:ascii="Times New Roman" w:eastAsia="Times New Roman" w:hAnsi="Times New Roman" w:cs="Times New Roman"/>
                  <w:sz w:val="24"/>
                  <w:szCs w:val="24"/>
                  <w:u w:val="single"/>
                  <w:shd w:val="clear" w:color="auto" w:fill="FFFFFF"/>
                  <w:lang w:eastAsia="uk-UA"/>
                </w:rPr>
                <w:t>форма № 027/о</w:t>
              </w:r>
            </w:hyperlink>
            <w:r w:rsidRPr="00996BCA">
              <w:rPr>
                <w:rFonts w:ascii="Times New Roman" w:eastAsia="Times New Roman" w:hAnsi="Times New Roman" w:cs="Times New Roman"/>
                <w:sz w:val="24"/>
                <w:szCs w:val="24"/>
                <w:shd w:val="clear" w:color="auto" w:fill="FFFFFF"/>
                <w:lang w:eastAsia="uk-UA"/>
              </w:rPr>
              <w:t>);</w:t>
            </w:r>
          </w:p>
          <w:p w:rsidR="00996BCA" w:rsidRPr="00996BCA" w:rsidRDefault="00996BCA" w:rsidP="00996BCA">
            <w:pPr>
              <w:spacing w:after="0" w:line="240" w:lineRule="atLeast"/>
              <w:jc w:val="both"/>
              <w:rPr>
                <w:rFonts w:ascii="Times New Roman" w:eastAsia="Calibri" w:hAnsi="Times New Roman" w:cs="Times New Roman"/>
                <w:i/>
                <w:iCs/>
                <w:sz w:val="24"/>
                <w:szCs w:val="24"/>
                <w:lang w:eastAsia="ru-RU"/>
              </w:rPr>
            </w:pPr>
            <w:r w:rsidRPr="00996BCA">
              <w:rPr>
                <w:rFonts w:ascii="Times New Roman" w:eastAsia="Calibri" w:hAnsi="Times New Roman" w:cs="Times New Roman"/>
                <w:sz w:val="24"/>
                <w:szCs w:val="24"/>
                <w:shd w:val="clear" w:color="auto" w:fill="FFFFFF"/>
              </w:rPr>
              <w:t>8. Довідка про взяття на облік внутрішньо переміщених осіб (для отримувачів, які є внутрішньо переміщеними особами)</w:t>
            </w:r>
            <w:r w:rsidRPr="00996BCA">
              <w:rPr>
                <w:rFonts w:ascii="Times New Roman" w:eastAsia="Calibri" w:hAnsi="Times New Roman" w:cs="Times New Roman"/>
                <w:sz w:val="24"/>
                <w:szCs w:val="24"/>
              </w:rPr>
              <w:t xml:space="preserve"> </w:t>
            </w:r>
          </w:p>
        </w:tc>
      </w:tr>
      <w:tr w:rsidR="00996BCA" w:rsidRPr="00996BCA" w:rsidTr="00B302B2">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t>10</w:t>
            </w:r>
          </w:p>
        </w:tc>
        <w:tc>
          <w:tcPr>
            <w:tcW w:w="2694"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Порядок та спосіб подання документів, необхідних для отримання послуги</w:t>
            </w:r>
          </w:p>
        </w:tc>
        <w:tc>
          <w:tcPr>
            <w:tcW w:w="6310"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Заява та пакет документів подаються в Центр (через віддалене робоче місце) особисто або через представника (законного представника)</w:t>
            </w:r>
          </w:p>
          <w:p w:rsidR="00996BCA" w:rsidRPr="00996BCA" w:rsidRDefault="00996BCA" w:rsidP="00996BCA">
            <w:pPr>
              <w:spacing w:after="0" w:line="240" w:lineRule="auto"/>
              <w:jc w:val="both"/>
              <w:rPr>
                <w:rFonts w:ascii="Times New Roman" w:eastAsia="Calibri" w:hAnsi="Times New Roman" w:cs="Times New Roman"/>
                <w:sz w:val="24"/>
                <w:szCs w:val="24"/>
              </w:rPr>
            </w:pPr>
          </w:p>
        </w:tc>
      </w:tr>
      <w:tr w:rsidR="00996BCA" w:rsidRPr="00996BCA" w:rsidTr="00B302B2">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t>11</w:t>
            </w:r>
          </w:p>
        </w:tc>
        <w:tc>
          <w:tcPr>
            <w:tcW w:w="2694"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Платність (безоплатність) надання послуги</w:t>
            </w:r>
          </w:p>
        </w:tc>
        <w:tc>
          <w:tcPr>
            <w:tcW w:w="6310"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Безоплатно</w:t>
            </w:r>
          </w:p>
        </w:tc>
      </w:tr>
      <w:tr w:rsidR="00996BCA" w:rsidRPr="00996BCA" w:rsidTr="00B302B2">
        <w:tc>
          <w:tcPr>
            <w:tcW w:w="9713" w:type="dxa"/>
            <w:gridSpan w:val="3"/>
          </w:tcPr>
          <w:p w:rsidR="00996BCA" w:rsidRPr="00996BCA" w:rsidRDefault="00996BCA" w:rsidP="00996BCA">
            <w:pPr>
              <w:spacing w:after="0" w:line="240" w:lineRule="auto"/>
              <w:ind w:firstLine="217"/>
              <w:jc w:val="center"/>
              <w:rPr>
                <w:rFonts w:ascii="Times New Roman" w:eastAsia="Calibri" w:hAnsi="Times New Roman" w:cs="Times New Roman"/>
                <w:sz w:val="24"/>
                <w:szCs w:val="24"/>
              </w:rPr>
            </w:pPr>
            <w:r w:rsidRPr="00996BCA">
              <w:rPr>
                <w:rFonts w:ascii="Times New Roman" w:eastAsia="Calibri" w:hAnsi="Times New Roman" w:cs="Times New Roman"/>
                <w:b/>
                <w:bCs/>
                <w:sz w:val="24"/>
                <w:szCs w:val="24"/>
                <w:lang w:eastAsia="ar-SA"/>
              </w:rPr>
              <w:t>У разі оплати послуги:</w:t>
            </w:r>
          </w:p>
        </w:tc>
      </w:tr>
      <w:tr w:rsidR="00996BCA" w:rsidRPr="00996BCA" w:rsidTr="00B302B2">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t>11.1</w:t>
            </w:r>
          </w:p>
        </w:tc>
        <w:tc>
          <w:tcPr>
            <w:tcW w:w="2694" w:type="dxa"/>
          </w:tcPr>
          <w:p w:rsidR="00996BCA" w:rsidRPr="00996BCA" w:rsidRDefault="00996BCA" w:rsidP="00996BCA">
            <w:pPr>
              <w:snapToGrid w:val="0"/>
              <w:spacing w:after="0" w:line="240" w:lineRule="auto"/>
              <w:jc w:val="both"/>
              <w:rPr>
                <w:rFonts w:ascii="Times New Roman" w:eastAsia="Calibri" w:hAnsi="Times New Roman" w:cs="Times New Roman"/>
                <w:sz w:val="24"/>
                <w:szCs w:val="24"/>
                <w:lang w:eastAsia="ar-SA"/>
              </w:rPr>
            </w:pPr>
            <w:r w:rsidRPr="00996BCA">
              <w:rPr>
                <w:rFonts w:ascii="Times New Roman" w:eastAsia="Calibri" w:hAnsi="Times New Roman" w:cs="Times New Roman"/>
                <w:sz w:val="24"/>
                <w:szCs w:val="24"/>
                <w:lang w:eastAsia="ar-SA"/>
              </w:rPr>
              <w:t xml:space="preserve"> Нормативно-правові акти, на підставі яких стягується плата</w:t>
            </w:r>
          </w:p>
        </w:tc>
        <w:tc>
          <w:tcPr>
            <w:tcW w:w="6310" w:type="dxa"/>
          </w:tcPr>
          <w:p w:rsidR="00996BCA" w:rsidRPr="00996BCA" w:rsidRDefault="00996BCA" w:rsidP="00996BCA">
            <w:pPr>
              <w:tabs>
                <w:tab w:val="left" w:pos="2127"/>
              </w:tabs>
              <w:spacing w:after="0" w:line="240" w:lineRule="auto"/>
              <w:jc w:val="both"/>
              <w:rPr>
                <w:rFonts w:ascii="Times New Roman" w:eastAsia="Calibri" w:hAnsi="Times New Roman" w:cs="Times New Roman"/>
                <w:sz w:val="24"/>
                <w:szCs w:val="24"/>
                <w:lang w:eastAsia="ar-SA"/>
              </w:rPr>
            </w:pPr>
            <w:r w:rsidRPr="00996BCA">
              <w:rPr>
                <w:rFonts w:ascii="Times New Roman" w:eastAsia="Calibri" w:hAnsi="Times New Roman" w:cs="Times New Roman"/>
                <w:sz w:val="24"/>
                <w:szCs w:val="24"/>
                <w:lang w:eastAsia="ar-SA"/>
              </w:rPr>
              <w:t>-</w:t>
            </w:r>
          </w:p>
        </w:tc>
      </w:tr>
      <w:tr w:rsidR="00996BCA" w:rsidRPr="00996BCA" w:rsidTr="00B302B2">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t>11.2</w:t>
            </w:r>
          </w:p>
        </w:tc>
        <w:tc>
          <w:tcPr>
            <w:tcW w:w="2694" w:type="dxa"/>
          </w:tcPr>
          <w:p w:rsidR="00996BCA" w:rsidRPr="00996BCA" w:rsidRDefault="00996BCA" w:rsidP="00996BCA">
            <w:pPr>
              <w:snapToGrid w:val="0"/>
              <w:spacing w:after="0" w:line="240" w:lineRule="auto"/>
              <w:jc w:val="both"/>
              <w:rPr>
                <w:rFonts w:ascii="Times New Roman" w:eastAsia="Calibri" w:hAnsi="Times New Roman" w:cs="Times New Roman"/>
                <w:sz w:val="24"/>
                <w:szCs w:val="24"/>
                <w:lang w:eastAsia="ar-SA"/>
              </w:rPr>
            </w:pPr>
            <w:r w:rsidRPr="00996BCA">
              <w:rPr>
                <w:rFonts w:ascii="Times New Roman" w:eastAsia="Calibri" w:hAnsi="Times New Roman" w:cs="Times New Roman"/>
                <w:sz w:val="24"/>
                <w:szCs w:val="24"/>
                <w:lang w:eastAsia="ar-SA"/>
              </w:rPr>
              <w:t>Розмір та порядок унесення плати</w:t>
            </w:r>
          </w:p>
        </w:tc>
        <w:tc>
          <w:tcPr>
            <w:tcW w:w="6310" w:type="dxa"/>
          </w:tcPr>
          <w:p w:rsidR="00996BCA" w:rsidRPr="00996BCA" w:rsidRDefault="00996BCA" w:rsidP="00996BCA">
            <w:pPr>
              <w:tabs>
                <w:tab w:val="left" w:pos="2127"/>
              </w:tabs>
              <w:spacing w:after="0" w:line="240" w:lineRule="auto"/>
              <w:jc w:val="both"/>
              <w:rPr>
                <w:rFonts w:ascii="Times New Roman" w:eastAsia="Calibri" w:hAnsi="Times New Roman" w:cs="Times New Roman"/>
                <w:sz w:val="24"/>
                <w:szCs w:val="24"/>
                <w:lang w:eastAsia="ar-SA"/>
              </w:rPr>
            </w:pPr>
            <w:r w:rsidRPr="00996BCA">
              <w:rPr>
                <w:rFonts w:ascii="Times New Roman" w:eastAsia="Calibri" w:hAnsi="Times New Roman" w:cs="Times New Roman"/>
                <w:sz w:val="24"/>
                <w:szCs w:val="24"/>
                <w:lang w:eastAsia="ar-SA"/>
              </w:rPr>
              <w:t>-</w:t>
            </w:r>
          </w:p>
        </w:tc>
      </w:tr>
      <w:tr w:rsidR="00996BCA" w:rsidRPr="00996BCA" w:rsidTr="00B302B2">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t>11.3</w:t>
            </w:r>
          </w:p>
        </w:tc>
        <w:tc>
          <w:tcPr>
            <w:tcW w:w="2694" w:type="dxa"/>
          </w:tcPr>
          <w:p w:rsidR="00996BCA" w:rsidRPr="00996BCA" w:rsidRDefault="00996BCA" w:rsidP="00996BCA">
            <w:pPr>
              <w:snapToGrid w:val="0"/>
              <w:spacing w:after="0" w:line="240" w:lineRule="auto"/>
              <w:jc w:val="both"/>
              <w:rPr>
                <w:rFonts w:ascii="Times New Roman" w:eastAsia="Calibri" w:hAnsi="Times New Roman" w:cs="Times New Roman"/>
                <w:sz w:val="24"/>
                <w:szCs w:val="24"/>
                <w:lang w:eastAsia="ar-SA"/>
              </w:rPr>
            </w:pPr>
            <w:r w:rsidRPr="00996BCA">
              <w:rPr>
                <w:rFonts w:ascii="Times New Roman" w:eastAsia="Calibri" w:hAnsi="Times New Roman" w:cs="Times New Roman"/>
                <w:sz w:val="24"/>
                <w:szCs w:val="24"/>
                <w:lang w:eastAsia="ar-SA"/>
              </w:rPr>
              <w:t>Розрахунковий рахунок для внесення плати</w:t>
            </w:r>
          </w:p>
          <w:p w:rsidR="00996BCA" w:rsidRPr="00996BCA" w:rsidRDefault="00996BCA" w:rsidP="00996BCA">
            <w:pPr>
              <w:snapToGrid w:val="0"/>
              <w:spacing w:after="0" w:line="240" w:lineRule="auto"/>
              <w:jc w:val="both"/>
              <w:rPr>
                <w:rFonts w:ascii="Times New Roman" w:eastAsia="Calibri" w:hAnsi="Times New Roman" w:cs="Times New Roman"/>
                <w:sz w:val="24"/>
                <w:szCs w:val="24"/>
                <w:lang w:eastAsia="ar-SA"/>
              </w:rPr>
            </w:pPr>
          </w:p>
        </w:tc>
        <w:tc>
          <w:tcPr>
            <w:tcW w:w="6310" w:type="dxa"/>
          </w:tcPr>
          <w:p w:rsidR="00996BCA" w:rsidRPr="00996BCA" w:rsidRDefault="00996BCA" w:rsidP="00996BCA">
            <w:pPr>
              <w:spacing w:after="0" w:line="240" w:lineRule="auto"/>
              <w:jc w:val="both"/>
              <w:rPr>
                <w:rFonts w:ascii="Times New Roman" w:eastAsia="Calibri" w:hAnsi="Times New Roman" w:cs="Times New Roman"/>
                <w:sz w:val="24"/>
                <w:szCs w:val="24"/>
                <w:lang w:eastAsia="ar-SA"/>
              </w:rPr>
            </w:pPr>
            <w:r w:rsidRPr="00996BCA">
              <w:rPr>
                <w:rFonts w:ascii="Times New Roman" w:eastAsia="Calibri" w:hAnsi="Times New Roman" w:cs="Times New Roman"/>
                <w:sz w:val="24"/>
                <w:szCs w:val="24"/>
                <w:lang w:eastAsia="ar-SA"/>
              </w:rPr>
              <w:t>-</w:t>
            </w:r>
          </w:p>
        </w:tc>
      </w:tr>
      <w:tr w:rsidR="00996BCA" w:rsidRPr="00996BCA" w:rsidTr="00B302B2">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t>12</w:t>
            </w:r>
          </w:p>
        </w:tc>
        <w:tc>
          <w:tcPr>
            <w:tcW w:w="2694"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Строк надання </w:t>
            </w:r>
          </w:p>
          <w:p w:rsid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Послуги</w:t>
            </w:r>
          </w:p>
          <w:p w:rsidR="00996BCA" w:rsidRPr="00996BCA" w:rsidRDefault="00996BCA" w:rsidP="00996BCA">
            <w:pPr>
              <w:spacing w:after="0" w:line="240" w:lineRule="auto"/>
              <w:jc w:val="both"/>
              <w:rPr>
                <w:rFonts w:ascii="Times New Roman" w:eastAsia="Calibri" w:hAnsi="Times New Roman" w:cs="Times New Roman"/>
                <w:sz w:val="24"/>
                <w:szCs w:val="24"/>
              </w:rPr>
            </w:pPr>
          </w:p>
        </w:tc>
        <w:tc>
          <w:tcPr>
            <w:tcW w:w="6310"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До 5 робочих  днів </w:t>
            </w:r>
          </w:p>
        </w:tc>
      </w:tr>
      <w:tr w:rsidR="00996BCA" w:rsidRPr="00996BCA" w:rsidTr="00B302B2">
        <w:trPr>
          <w:trHeight w:val="812"/>
        </w:trPr>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lastRenderedPageBreak/>
              <w:t>13</w:t>
            </w:r>
          </w:p>
        </w:tc>
        <w:tc>
          <w:tcPr>
            <w:tcW w:w="2694" w:type="dxa"/>
          </w:tcPr>
          <w:p w:rsidR="00996BCA" w:rsidRPr="00996BCA" w:rsidRDefault="00996BCA" w:rsidP="00996BCA">
            <w:pPr>
              <w:spacing w:after="0" w:line="240" w:lineRule="auto"/>
              <w:jc w:val="both"/>
              <w:rPr>
                <w:rFonts w:ascii="Times New Roman" w:eastAsia="Calibri" w:hAnsi="Times New Roman" w:cs="Times New Roman"/>
                <w:sz w:val="24"/>
                <w:szCs w:val="24"/>
                <w:lang w:eastAsia="ru-RU"/>
              </w:rPr>
            </w:pPr>
            <w:r w:rsidRPr="00996BCA">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6310" w:type="dxa"/>
          </w:tcPr>
          <w:p w:rsidR="00996BCA" w:rsidRPr="00996BCA" w:rsidRDefault="00996BCA" w:rsidP="00996BCA">
            <w:pPr>
              <w:spacing w:after="0" w:line="240" w:lineRule="atLeast"/>
              <w:jc w:val="both"/>
              <w:rPr>
                <w:rFonts w:ascii="Times New Roman" w:eastAsia="Calibri" w:hAnsi="Times New Roman" w:cs="Times New Roman"/>
                <w:sz w:val="24"/>
                <w:szCs w:val="24"/>
                <w:lang w:eastAsia="ru-RU"/>
              </w:rPr>
            </w:pPr>
            <w:r w:rsidRPr="00996BCA">
              <w:rPr>
                <w:rFonts w:ascii="Times New Roman" w:eastAsia="Calibri" w:hAnsi="Times New Roman" w:cs="Times New Roman"/>
                <w:sz w:val="24"/>
                <w:szCs w:val="24"/>
                <w:lang w:eastAsia="ar-SA"/>
              </w:rPr>
              <w:t xml:space="preserve"> </w:t>
            </w:r>
            <w:r w:rsidRPr="00996BCA">
              <w:rPr>
                <w:rFonts w:ascii="Times New Roman" w:eastAsia="Calibri" w:hAnsi="Times New Roman" w:cs="Times New Roman"/>
                <w:sz w:val="24"/>
                <w:szCs w:val="24"/>
                <w:lang w:eastAsia="ru-RU"/>
              </w:rPr>
              <w:t xml:space="preserve"> </w:t>
            </w:r>
          </w:p>
          <w:p w:rsidR="00996BCA" w:rsidRPr="00996BCA" w:rsidRDefault="00996BCA" w:rsidP="00996BCA">
            <w:pPr>
              <w:suppressAutoHyphens/>
              <w:spacing w:after="0" w:line="240" w:lineRule="auto"/>
              <w:ind w:left="5"/>
              <w:jc w:val="both"/>
              <w:rPr>
                <w:rFonts w:ascii="Times New Roman" w:eastAsia="Calibri" w:hAnsi="Times New Roman" w:cs="Times New Roman"/>
                <w:sz w:val="24"/>
                <w:szCs w:val="24"/>
              </w:rPr>
            </w:pPr>
          </w:p>
        </w:tc>
      </w:tr>
      <w:tr w:rsidR="00996BCA" w:rsidRPr="00996BCA" w:rsidTr="00B302B2">
        <w:trPr>
          <w:trHeight w:val="812"/>
        </w:trPr>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t>14</w:t>
            </w:r>
          </w:p>
        </w:tc>
        <w:tc>
          <w:tcPr>
            <w:tcW w:w="2694" w:type="dxa"/>
          </w:tcPr>
          <w:p w:rsidR="00996BCA" w:rsidRPr="00996BCA" w:rsidRDefault="00996BCA" w:rsidP="00996BCA">
            <w:pPr>
              <w:spacing w:after="0" w:line="240" w:lineRule="auto"/>
              <w:jc w:val="both"/>
              <w:rPr>
                <w:rFonts w:ascii="Times New Roman" w:eastAsia="Calibri" w:hAnsi="Times New Roman" w:cs="Times New Roman"/>
                <w:sz w:val="24"/>
                <w:szCs w:val="24"/>
                <w:lang w:eastAsia="ru-RU"/>
              </w:rPr>
            </w:pPr>
            <w:r w:rsidRPr="00996BCA">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6310" w:type="dxa"/>
          </w:tcPr>
          <w:p w:rsidR="00996BCA" w:rsidRPr="00996BCA" w:rsidRDefault="00996BCA" w:rsidP="00996BCA">
            <w:pPr>
              <w:spacing w:after="0" w:line="240" w:lineRule="auto"/>
              <w:jc w:val="both"/>
              <w:textAlignment w:val="baseline"/>
              <w:rPr>
                <w:rFonts w:ascii="Times New Roman" w:eastAsia="Calibri" w:hAnsi="Times New Roman" w:cs="Times New Roman"/>
                <w:sz w:val="24"/>
                <w:szCs w:val="24"/>
                <w:lang w:eastAsia="ru-RU"/>
              </w:rPr>
            </w:pPr>
            <w:r w:rsidRPr="00996BCA">
              <w:rPr>
                <w:rFonts w:ascii="Times New Roman" w:eastAsia="Calibri" w:hAnsi="Times New Roman" w:cs="Times New Roman"/>
                <w:sz w:val="24"/>
                <w:szCs w:val="24"/>
                <w:lang w:eastAsia="ru-RU"/>
              </w:rPr>
              <w:t xml:space="preserve"> - невідповідність вмісту наданого пакета документів вимогам чинного законодавства;</w:t>
            </w:r>
          </w:p>
          <w:p w:rsidR="00996BCA" w:rsidRPr="00996BCA" w:rsidRDefault="00996BCA" w:rsidP="00996BCA">
            <w:pPr>
              <w:spacing w:after="0" w:line="240" w:lineRule="auto"/>
              <w:jc w:val="both"/>
              <w:textAlignment w:val="baseline"/>
              <w:rPr>
                <w:rFonts w:ascii="Times New Roman" w:eastAsia="Calibri" w:hAnsi="Times New Roman" w:cs="Times New Roman"/>
                <w:sz w:val="24"/>
                <w:szCs w:val="24"/>
                <w:lang w:eastAsia="ru-RU"/>
              </w:rPr>
            </w:pPr>
            <w:r w:rsidRPr="00996BCA">
              <w:rPr>
                <w:rFonts w:ascii="Times New Roman" w:eastAsia="Calibri" w:hAnsi="Times New Roman" w:cs="Times New Roman"/>
                <w:sz w:val="24"/>
                <w:szCs w:val="24"/>
                <w:lang w:eastAsia="ru-RU"/>
              </w:rPr>
              <w:t xml:space="preserve"> - виявлення недостовірних відомостей у поданих документах;</w:t>
            </w:r>
          </w:p>
          <w:p w:rsidR="00996BCA" w:rsidRPr="00996BCA" w:rsidRDefault="00996BCA" w:rsidP="00996BCA">
            <w:pPr>
              <w:spacing w:after="0" w:line="240" w:lineRule="auto"/>
              <w:jc w:val="both"/>
              <w:textAlignment w:val="baseline"/>
              <w:rPr>
                <w:rFonts w:ascii="Times New Roman" w:eastAsia="Calibri" w:hAnsi="Times New Roman" w:cs="Times New Roman"/>
                <w:sz w:val="24"/>
                <w:szCs w:val="24"/>
              </w:rPr>
            </w:pPr>
            <w:r w:rsidRPr="00996BCA">
              <w:rPr>
                <w:rFonts w:ascii="Times New Roman" w:eastAsia="Calibri" w:hAnsi="Times New Roman" w:cs="Times New Roman"/>
                <w:sz w:val="24"/>
                <w:szCs w:val="24"/>
              </w:rPr>
              <w:t>- відсутність відповідного статусу;</w:t>
            </w:r>
          </w:p>
          <w:p w:rsidR="00996BCA" w:rsidRPr="00996BCA" w:rsidRDefault="00996BCA" w:rsidP="00996BCA">
            <w:pPr>
              <w:spacing w:after="0" w:line="240" w:lineRule="atLeast"/>
              <w:jc w:val="both"/>
              <w:rPr>
                <w:rFonts w:ascii="Times New Roman" w:eastAsia="Calibri" w:hAnsi="Times New Roman" w:cs="Times New Roman"/>
                <w:sz w:val="24"/>
                <w:szCs w:val="24"/>
                <w:lang w:eastAsia="ar-SA"/>
              </w:rPr>
            </w:pPr>
            <w:r w:rsidRPr="00996BCA">
              <w:rPr>
                <w:rFonts w:ascii="Times New Roman" w:eastAsia="Calibri" w:hAnsi="Times New Roman" w:cs="Times New Roman"/>
                <w:sz w:val="24"/>
                <w:szCs w:val="24"/>
              </w:rPr>
              <w:t>- смерть особи, яка мала право на пільгу.</w:t>
            </w:r>
          </w:p>
        </w:tc>
      </w:tr>
      <w:tr w:rsidR="00996BCA" w:rsidRPr="00996BCA" w:rsidTr="00B302B2">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t>15</w:t>
            </w:r>
          </w:p>
        </w:tc>
        <w:tc>
          <w:tcPr>
            <w:tcW w:w="2694"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Результат надання послуги</w:t>
            </w:r>
          </w:p>
        </w:tc>
        <w:tc>
          <w:tcPr>
            <w:tcW w:w="6310" w:type="dxa"/>
          </w:tcPr>
          <w:p w:rsidR="00996BCA" w:rsidRPr="00996BCA" w:rsidRDefault="00996BCA" w:rsidP="00996BCA">
            <w:pPr>
              <w:spacing w:after="0" w:line="240" w:lineRule="auto"/>
              <w:jc w:val="both"/>
              <w:rPr>
                <w:rFonts w:ascii="Times New Roman" w:eastAsia="Calibri" w:hAnsi="Times New Roman" w:cs="Times New Roman"/>
                <w:sz w:val="24"/>
                <w:szCs w:val="24"/>
                <w:lang w:eastAsia="ru-RU"/>
              </w:rPr>
            </w:pPr>
            <w:r w:rsidRPr="00996BCA">
              <w:rPr>
                <w:rFonts w:ascii="Times New Roman" w:eastAsia="Calibri" w:hAnsi="Times New Roman" w:cs="Times New Roman"/>
                <w:sz w:val="24"/>
                <w:szCs w:val="24"/>
                <w:lang w:eastAsia="ru-RU"/>
              </w:rPr>
              <w:t xml:space="preserve">Прийняття рішення про направлення особи з інвалідністю на професійне навчання до  реабілітаційної установи  </w:t>
            </w:r>
            <w:r w:rsidRPr="00996BCA">
              <w:rPr>
                <w:rFonts w:ascii="Times New Roman" w:eastAsia="Calibri" w:hAnsi="Times New Roman" w:cs="Times New Roman"/>
                <w:sz w:val="24"/>
                <w:szCs w:val="24"/>
                <w:shd w:val="clear" w:color="auto" w:fill="00FF00"/>
              </w:rPr>
              <w:t xml:space="preserve">  </w:t>
            </w:r>
            <w:r w:rsidRPr="00996BCA">
              <w:rPr>
                <w:rFonts w:ascii="Times New Roman" w:eastAsia="Calibri" w:hAnsi="Times New Roman" w:cs="Times New Roman"/>
                <w:sz w:val="24"/>
                <w:szCs w:val="24"/>
              </w:rPr>
              <w:t xml:space="preserve"> </w:t>
            </w:r>
            <w:r w:rsidRPr="00996BCA">
              <w:rPr>
                <w:rFonts w:ascii="Times New Roman" w:eastAsia="Calibri" w:hAnsi="Times New Roman" w:cs="Times New Roman"/>
                <w:sz w:val="24"/>
                <w:szCs w:val="24"/>
                <w:lang w:eastAsia="ru-RU"/>
              </w:rPr>
              <w:t xml:space="preserve"> </w:t>
            </w:r>
          </w:p>
        </w:tc>
      </w:tr>
      <w:tr w:rsidR="00996BCA" w:rsidRPr="00996BCA" w:rsidTr="00B302B2">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t>16</w:t>
            </w:r>
          </w:p>
        </w:tc>
        <w:tc>
          <w:tcPr>
            <w:tcW w:w="2694"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Способи отримання відповіді (результату)</w:t>
            </w:r>
          </w:p>
        </w:tc>
        <w:tc>
          <w:tcPr>
            <w:tcW w:w="6310"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lang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996BCA" w:rsidRPr="00996BCA" w:rsidTr="00B302B2">
        <w:tc>
          <w:tcPr>
            <w:tcW w:w="709" w:type="dxa"/>
          </w:tcPr>
          <w:p w:rsidR="00996BCA" w:rsidRPr="00996BCA" w:rsidRDefault="00996BCA" w:rsidP="00996BCA">
            <w:pPr>
              <w:spacing w:after="0" w:line="240" w:lineRule="auto"/>
              <w:jc w:val="center"/>
              <w:rPr>
                <w:rFonts w:ascii="Times New Roman" w:eastAsia="Calibri" w:hAnsi="Times New Roman" w:cs="Times New Roman"/>
                <w:sz w:val="24"/>
                <w:szCs w:val="24"/>
              </w:rPr>
            </w:pPr>
            <w:r w:rsidRPr="00996BCA">
              <w:rPr>
                <w:rFonts w:ascii="Times New Roman" w:eastAsia="Calibri" w:hAnsi="Times New Roman" w:cs="Times New Roman"/>
                <w:sz w:val="24"/>
                <w:szCs w:val="24"/>
              </w:rPr>
              <w:t>17</w:t>
            </w:r>
          </w:p>
        </w:tc>
        <w:tc>
          <w:tcPr>
            <w:tcW w:w="2694"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rPr>
              <w:t>Примітка</w:t>
            </w:r>
          </w:p>
        </w:tc>
        <w:tc>
          <w:tcPr>
            <w:tcW w:w="6310" w:type="dxa"/>
          </w:tcPr>
          <w:p w:rsidR="00996BCA" w:rsidRPr="00996BCA" w:rsidRDefault="00996BCA" w:rsidP="00996BCA">
            <w:pPr>
              <w:spacing w:after="0" w:line="240" w:lineRule="auto"/>
              <w:jc w:val="both"/>
              <w:rPr>
                <w:rFonts w:ascii="Times New Roman" w:eastAsia="Calibri" w:hAnsi="Times New Roman" w:cs="Times New Roman"/>
                <w:sz w:val="24"/>
                <w:szCs w:val="24"/>
              </w:rPr>
            </w:pPr>
            <w:r w:rsidRPr="00996BCA">
              <w:rPr>
                <w:rFonts w:ascii="Times New Roman" w:eastAsia="Calibri" w:hAnsi="Times New Roman" w:cs="Times New Roman"/>
                <w:sz w:val="24"/>
                <w:szCs w:val="24"/>
                <w:lang w:eastAsia="ru-RU"/>
              </w:rPr>
              <w:t xml:space="preserve">  -</w:t>
            </w:r>
          </w:p>
        </w:tc>
      </w:tr>
    </w:tbl>
    <w:p w:rsidR="00996BCA" w:rsidRPr="00996BCA" w:rsidRDefault="00996BCA" w:rsidP="00996BCA">
      <w:pPr>
        <w:spacing w:after="0" w:line="240" w:lineRule="auto"/>
        <w:jc w:val="both"/>
        <w:rPr>
          <w:rFonts w:ascii="Times New Roman" w:eastAsia="Calibri" w:hAnsi="Times New Roman" w:cs="Times New Roman"/>
          <w:b/>
          <w:bCs/>
          <w:sz w:val="28"/>
          <w:szCs w:val="28"/>
        </w:rPr>
      </w:pPr>
    </w:p>
    <w:p w:rsidR="00996BCA" w:rsidRPr="00996BCA" w:rsidRDefault="00996BCA" w:rsidP="00996BCA">
      <w:pPr>
        <w:spacing w:after="0" w:line="240" w:lineRule="auto"/>
        <w:jc w:val="both"/>
        <w:rPr>
          <w:rFonts w:ascii="Times New Roman" w:eastAsia="Calibri" w:hAnsi="Times New Roman" w:cs="Times New Roman"/>
          <w:b/>
          <w:bCs/>
          <w:i/>
          <w:iCs/>
          <w:sz w:val="24"/>
          <w:szCs w:val="24"/>
          <w:u w:val="single"/>
          <w:lang w:eastAsia="ru-RU"/>
        </w:rPr>
      </w:pPr>
    </w:p>
    <w:p w:rsidR="00996BCA" w:rsidRPr="00996BCA" w:rsidRDefault="00996BCA" w:rsidP="00996BCA">
      <w:pPr>
        <w:spacing w:after="0" w:line="240" w:lineRule="auto"/>
        <w:jc w:val="both"/>
        <w:rPr>
          <w:rFonts w:ascii="Times New Roman" w:eastAsia="Calibri" w:hAnsi="Times New Roman" w:cs="Times New Roman"/>
          <w:b/>
          <w:bCs/>
          <w:i/>
          <w:iCs/>
          <w:sz w:val="24"/>
          <w:szCs w:val="24"/>
        </w:rPr>
      </w:pPr>
      <w:r w:rsidRPr="00996BCA">
        <w:rPr>
          <w:rFonts w:ascii="Times New Roman" w:eastAsia="Calibri" w:hAnsi="Times New Roman" w:cs="Times New Roman"/>
          <w:b/>
          <w:bCs/>
          <w:i/>
          <w:iCs/>
          <w:sz w:val="24"/>
          <w:szCs w:val="24"/>
        </w:rPr>
        <w:t>Керуюча справами виконкому</w:t>
      </w:r>
    </w:p>
    <w:p w:rsidR="00996BCA" w:rsidRPr="00996BCA" w:rsidRDefault="00996BCA" w:rsidP="00996BCA">
      <w:pPr>
        <w:spacing w:after="0" w:line="240" w:lineRule="auto"/>
        <w:jc w:val="both"/>
        <w:rPr>
          <w:rFonts w:ascii="Times New Roman" w:eastAsia="Calibri" w:hAnsi="Times New Roman" w:cs="Times New Roman"/>
          <w:b/>
          <w:bCs/>
          <w:i/>
          <w:iCs/>
          <w:sz w:val="24"/>
          <w:szCs w:val="24"/>
        </w:rPr>
      </w:pPr>
      <w:r w:rsidRPr="00996BCA">
        <w:rPr>
          <w:rFonts w:ascii="Times New Roman" w:eastAsia="Calibri" w:hAnsi="Times New Roman" w:cs="Times New Roman"/>
          <w:b/>
          <w:bCs/>
          <w:i/>
          <w:iCs/>
          <w:sz w:val="24"/>
          <w:szCs w:val="24"/>
        </w:rPr>
        <w:t xml:space="preserve">районної у місті ради </w:t>
      </w:r>
      <w:r w:rsidRPr="00996BCA">
        <w:rPr>
          <w:rFonts w:ascii="Times New Roman" w:eastAsia="Calibri" w:hAnsi="Times New Roman" w:cs="Times New Roman"/>
          <w:b/>
          <w:bCs/>
          <w:i/>
          <w:iCs/>
          <w:sz w:val="24"/>
          <w:szCs w:val="24"/>
        </w:rPr>
        <w:tab/>
      </w:r>
      <w:r w:rsidRPr="00996BCA">
        <w:rPr>
          <w:rFonts w:ascii="Times New Roman" w:eastAsia="Calibri" w:hAnsi="Times New Roman" w:cs="Times New Roman"/>
          <w:b/>
          <w:bCs/>
          <w:i/>
          <w:iCs/>
          <w:sz w:val="24"/>
          <w:szCs w:val="24"/>
        </w:rPr>
        <w:tab/>
      </w:r>
      <w:r w:rsidRPr="00996BCA">
        <w:rPr>
          <w:rFonts w:ascii="Times New Roman" w:eastAsia="Calibri" w:hAnsi="Times New Roman" w:cs="Times New Roman"/>
          <w:b/>
          <w:bCs/>
          <w:i/>
          <w:iCs/>
          <w:sz w:val="24"/>
          <w:szCs w:val="24"/>
        </w:rPr>
        <w:tab/>
      </w:r>
      <w:r w:rsidRPr="00996BCA">
        <w:rPr>
          <w:rFonts w:ascii="Times New Roman" w:eastAsia="Calibri" w:hAnsi="Times New Roman" w:cs="Times New Roman"/>
          <w:b/>
          <w:bCs/>
          <w:i/>
          <w:iCs/>
          <w:sz w:val="24"/>
          <w:szCs w:val="24"/>
        </w:rPr>
        <w:tab/>
      </w:r>
      <w:r w:rsidRPr="00996BCA">
        <w:rPr>
          <w:rFonts w:ascii="Times New Roman" w:eastAsia="Calibri" w:hAnsi="Times New Roman" w:cs="Times New Roman"/>
          <w:b/>
          <w:bCs/>
          <w:i/>
          <w:iCs/>
          <w:sz w:val="24"/>
          <w:szCs w:val="24"/>
        </w:rPr>
        <w:tab/>
      </w:r>
      <w:r w:rsidRPr="00996BCA">
        <w:rPr>
          <w:rFonts w:ascii="Times New Roman" w:eastAsia="Calibri" w:hAnsi="Times New Roman" w:cs="Times New Roman"/>
          <w:b/>
          <w:bCs/>
          <w:i/>
          <w:iCs/>
          <w:sz w:val="24"/>
          <w:szCs w:val="24"/>
        </w:rPr>
        <w:tab/>
      </w:r>
      <w:r w:rsidRPr="00996BCA">
        <w:rPr>
          <w:rFonts w:ascii="Times New Roman" w:eastAsia="Calibri" w:hAnsi="Times New Roman" w:cs="Times New Roman"/>
          <w:b/>
          <w:bCs/>
          <w:i/>
          <w:iCs/>
          <w:sz w:val="24"/>
          <w:szCs w:val="24"/>
        </w:rPr>
        <w:tab/>
        <w:t xml:space="preserve">Марія Окунєва </w:t>
      </w:r>
    </w:p>
    <w:p w:rsidR="00996BCA" w:rsidRPr="00996BCA" w:rsidRDefault="00996BCA" w:rsidP="00996BCA">
      <w:pPr>
        <w:spacing w:after="0" w:line="240" w:lineRule="auto"/>
        <w:jc w:val="both"/>
        <w:rPr>
          <w:rFonts w:ascii="Times New Roman" w:eastAsia="Calibri" w:hAnsi="Times New Roman" w:cs="Times New Roman"/>
          <w:sz w:val="28"/>
          <w:szCs w:val="28"/>
        </w:rPr>
      </w:pPr>
    </w:p>
    <w:p w:rsidR="00996BCA" w:rsidRDefault="00996BCA">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996BCA" w:rsidRPr="00996BCA" w:rsidRDefault="00996BCA" w:rsidP="00996BCA">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996BCA">
        <w:rPr>
          <w:rFonts w:ascii="Times New Roman" w:eastAsia="Times New Roman" w:hAnsi="Times New Roman" w:cs="Times New Roman"/>
          <w:b/>
          <w:bCs/>
          <w:i/>
          <w:iCs/>
          <w:sz w:val="24"/>
          <w:szCs w:val="24"/>
          <w:lang w:eastAsia="ru-RU"/>
        </w:rPr>
        <w:lastRenderedPageBreak/>
        <w:t>Додаток 256</w:t>
      </w:r>
    </w:p>
    <w:p w:rsidR="00996BCA" w:rsidRPr="00996BCA" w:rsidRDefault="00996BCA" w:rsidP="00996BCA">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996BCA">
        <w:rPr>
          <w:rFonts w:ascii="Times New Roman" w:eastAsia="Times New Roman" w:hAnsi="Times New Roman" w:cs="Times New Roman"/>
          <w:b/>
          <w:bCs/>
          <w:i/>
          <w:iCs/>
          <w:sz w:val="24"/>
          <w:szCs w:val="24"/>
          <w:lang w:eastAsia="ru-RU"/>
        </w:rPr>
        <w:t>до рішення виконкому</w:t>
      </w:r>
    </w:p>
    <w:p w:rsidR="00996BCA" w:rsidRPr="00996BCA" w:rsidRDefault="00996BCA" w:rsidP="00996BCA">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996BCA">
        <w:rPr>
          <w:rFonts w:ascii="Times New Roman" w:eastAsia="Times New Roman" w:hAnsi="Times New Roman" w:cs="Times New Roman"/>
          <w:b/>
          <w:bCs/>
          <w:i/>
          <w:iCs/>
          <w:sz w:val="24"/>
          <w:szCs w:val="24"/>
          <w:lang w:eastAsia="ru-RU"/>
        </w:rPr>
        <w:t>районної у місті ради</w:t>
      </w:r>
    </w:p>
    <w:p w:rsidR="00996BCA" w:rsidRPr="00996BCA" w:rsidRDefault="00996BCA" w:rsidP="00996BCA">
      <w:pPr>
        <w:spacing w:after="0" w:line="240" w:lineRule="auto"/>
        <w:ind w:left="6372"/>
        <w:rPr>
          <w:rFonts w:ascii="Times New Roman" w:eastAsia="Times New Roman" w:hAnsi="Times New Roman" w:cs="Times New Roman"/>
          <w:b/>
          <w:bCs/>
          <w:i/>
          <w:iCs/>
          <w:sz w:val="24"/>
          <w:szCs w:val="24"/>
        </w:rPr>
      </w:pPr>
      <w:r w:rsidRPr="00996BCA">
        <w:rPr>
          <w:rFonts w:ascii="Times New Roman" w:eastAsia="Times New Roman" w:hAnsi="Times New Roman" w:cs="Times New Roman"/>
          <w:b/>
          <w:bCs/>
          <w:i/>
          <w:iCs/>
          <w:sz w:val="24"/>
          <w:szCs w:val="24"/>
          <w:lang w:eastAsia="ru-RU"/>
        </w:rPr>
        <w:t>17.11.2021 № 575</w:t>
      </w:r>
    </w:p>
    <w:p w:rsidR="00996BCA" w:rsidRPr="00996BCA" w:rsidRDefault="00996BCA" w:rsidP="00996BCA">
      <w:pPr>
        <w:spacing w:after="0" w:line="240" w:lineRule="auto"/>
        <w:rPr>
          <w:rFonts w:ascii="Times New Roman" w:eastAsia="Times New Roman" w:hAnsi="Times New Roman" w:cs="Times New Roman"/>
          <w:b/>
          <w:bCs/>
          <w:sz w:val="24"/>
          <w:szCs w:val="24"/>
          <w:lang w:eastAsia="ru-RU"/>
        </w:rPr>
      </w:pPr>
      <w:r w:rsidRPr="00996BCA">
        <w:rPr>
          <w:rFonts w:ascii="Times New Roman" w:eastAsia="Times New Roman" w:hAnsi="Times New Roman" w:cs="Times New Roman"/>
          <w:sz w:val="24"/>
          <w:szCs w:val="24"/>
          <w:lang w:eastAsia="ru-RU"/>
        </w:rPr>
        <w:tab/>
      </w:r>
      <w:r w:rsidRPr="00996BCA">
        <w:rPr>
          <w:rFonts w:ascii="Times New Roman" w:eastAsia="Times New Roman" w:hAnsi="Times New Roman" w:cs="Times New Roman"/>
          <w:sz w:val="24"/>
          <w:szCs w:val="24"/>
          <w:lang w:eastAsia="ru-RU"/>
        </w:rPr>
        <w:tab/>
      </w:r>
      <w:r w:rsidRPr="00996BCA">
        <w:rPr>
          <w:rFonts w:ascii="Times New Roman" w:eastAsia="Times New Roman" w:hAnsi="Times New Roman" w:cs="Times New Roman"/>
          <w:sz w:val="24"/>
          <w:szCs w:val="24"/>
          <w:lang w:eastAsia="ru-RU"/>
        </w:rPr>
        <w:tab/>
      </w:r>
      <w:r w:rsidRPr="00996BCA">
        <w:rPr>
          <w:rFonts w:ascii="Times New Roman" w:eastAsia="Times New Roman" w:hAnsi="Times New Roman" w:cs="Times New Roman"/>
          <w:sz w:val="24"/>
          <w:szCs w:val="24"/>
          <w:lang w:eastAsia="ru-RU"/>
        </w:rPr>
        <w:tab/>
      </w:r>
      <w:r w:rsidRPr="00996BCA">
        <w:rPr>
          <w:rFonts w:ascii="Times New Roman" w:eastAsia="Times New Roman" w:hAnsi="Times New Roman" w:cs="Times New Roman"/>
          <w:sz w:val="24"/>
          <w:szCs w:val="24"/>
          <w:lang w:eastAsia="ru-RU"/>
        </w:rPr>
        <w:tab/>
      </w:r>
      <w:r w:rsidRPr="00996BCA">
        <w:rPr>
          <w:rFonts w:ascii="Times New Roman" w:eastAsia="Times New Roman" w:hAnsi="Times New Roman" w:cs="Times New Roman"/>
          <w:sz w:val="24"/>
          <w:szCs w:val="24"/>
          <w:lang w:eastAsia="ru-RU"/>
        </w:rPr>
        <w:tab/>
      </w:r>
      <w:r w:rsidRPr="00996BCA">
        <w:rPr>
          <w:rFonts w:ascii="Times New Roman" w:eastAsia="Times New Roman" w:hAnsi="Times New Roman" w:cs="Times New Roman"/>
          <w:b/>
          <w:bCs/>
          <w:sz w:val="24"/>
          <w:szCs w:val="24"/>
          <w:lang w:eastAsia="ru-RU"/>
        </w:rPr>
        <w:t xml:space="preserve"> </w:t>
      </w:r>
    </w:p>
    <w:p w:rsidR="00996BCA" w:rsidRPr="00996BCA" w:rsidRDefault="00996BCA" w:rsidP="00996BCA">
      <w:pPr>
        <w:spacing w:after="0" w:line="240" w:lineRule="auto"/>
        <w:jc w:val="center"/>
        <w:rPr>
          <w:rFonts w:ascii="Times New Roman" w:eastAsia="Times New Roman" w:hAnsi="Times New Roman" w:cs="Times New Roman"/>
          <w:b/>
          <w:bCs/>
          <w:i/>
          <w:iCs/>
          <w:sz w:val="24"/>
          <w:szCs w:val="24"/>
          <w:lang w:eastAsia="ru-RU"/>
        </w:rPr>
      </w:pPr>
      <w:r w:rsidRPr="00996BCA">
        <w:rPr>
          <w:rFonts w:ascii="Times New Roman" w:eastAsia="Times New Roman" w:hAnsi="Times New Roman" w:cs="Times New Roman"/>
          <w:b/>
          <w:bCs/>
          <w:i/>
          <w:iCs/>
          <w:sz w:val="24"/>
          <w:szCs w:val="24"/>
          <w:lang w:eastAsia="ru-RU"/>
        </w:rPr>
        <w:t>Технологічна  картка № 72-99</w:t>
      </w:r>
    </w:p>
    <w:p w:rsidR="00996BCA" w:rsidRPr="00996BCA" w:rsidRDefault="00996BCA" w:rsidP="00996BCA">
      <w:pPr>
        <w:spacing w:after="0" w:line="240" w:lineRule="auto"/>
        <w:jc w:val="both"/>
        <w:rPr>
          <w:rFonts w:ascii="Times New Roman" w:eastAsia="Times New Roman" w:hAnsi="Times New Roman" w:cs="Times New Roman"/>
          <w:b/>
          <w:bCs/>
          <w:i/>
          <w:iCs/>
          <w:sz w:val="24"/>
          <w:szCs w:val="24"/>
          <w:lang w:eastAsia="ru-RU"/>
        </w:rPr>
      </w:pPr>
      <w:r w:rsidRPr="00996BCA">
        <w:rPr>
          <w:rFonts w:ascii="Times New Roman" w:eastAsia="Times New Roman" w:hAnsi="Times New Roman" w:cs="Times New Roman"/>
          <w:i/>
          <w:iCs/>
          <w:sz w:val="24"/>
          <w:szCs w:val="24"/>
          <w:lang w:eastAsia="ru-RU"/>
        </w:rPr>
        <w:t xml:space="preserve">Назва послуги: </w:t>
      </w:r>
      <w:r w:rsidRPr="00996BCA">
        <w:rPr>
          <w:rFonts w:ascii="Times New Roman" w:eastAsia="Times New Roman" w:hAnsi="Times New Roman" w:cs="Times New Roman"/>
          <w:b/>
          <w:bCs/>
          <w:i/>
          <w:iCs/>
          <w:sz w:val="24"/>
          <w:szCs w:val="24"/>
          <w:lang w:eastAsia="ru-RU"/>
        </w:rPr>
        <w:t>Оформлення документів для направлення осіб з інвалідністю на проходження професійного навчання</w:t>
      </w:r>
      <w:r w:rsidRPr="00996BCA">
        <w:rPr>
          <w:rFonts w:ascii="Times New Roman" w:eastAsia="Times New Roman" w:hAnsi="Times New Roman" w:cs="Times New Roman"/>
          <w:b/>
          <w:bCs/>
          <w:i/>
          <w:iCs/>
          <w:sz w:val="24"/>
          <w:szCs w:val="24"/>
          <w:u w:val="single"/>
          <w:lang w:eastAsia="ru-RU"/>
        </w:rPr>
        <w:t xml:space="preserve">   </w:t>
      </w:r>
    </w:p>
    <w:p w:rsidR="00996BCA" w:rsidRPr="00996BCA" w:rsidRDefault="00996BCA" w:rsidP="00996BCA">
      <w:pPr>
        <w:spacing w:after="0" w:line="240" w:lineRule="auto"/>
        <w:rPr>
          <w:rFonts w:ascii="Times New Roman" w:eastAsia="Times New Roman" w:hAnsi="Times New Roman" w:cs="Times New Roman"/>
          <w:b/>
          <w:bCs/>
          <w:i/>
          <w:iCs/>
          <w:sz w:val="24"/>
          <w:szCs w:val="24"/>
          <w:lang w:eastAsia="ru-RU"/>
        </w:rPr>
      </w:pPr>
      <w:r w:rsidRPr="00996BCA">
        <w:rPr>
          <w:rFonts w:ascii="Times New Roman" w:eastAsia="Times New Roman" w:hAnsi="Times New Roman" w:cs="Times New Roman"/>
          <w:i/>
          <w:iCs/>
          <w:sz w:val="24"/>
          <w:szCs w:val="24"/>
          <w:lang w:eastAsia="ru-RU"/>
        </w:rPr>
        <w:t xml:space="preserve">Загальна кількість днів надання послуги:  </w:t>
      </w:r>
      <w:r w:rsidRPr="00996BCA">
        <w:rPr>
          <w:rFonts w:ascii="Times New Roman" w:eastAsia="Times New Roman" w:hAnsi="Times New Roman" w:cs="Times New Roman"/>
          <w:b/>
          <w:bCs/>
          <w:i/>
          <w:iCs/>
          <w:sz w:val="24"/>
          <w:szCs w:val="24"/>
          <w:lang w:eastAsia="ru-RU"/>
        </w:rPr>
        <w:t>до 5 робочих днів</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9"/>
        <w:gridCol w:w="2389"/>
        <w:gridCol w:w="2340"/>
        <w:gridCol w:w="2340"/>
        <w:gridCol w:w="2160"/>
      </w:tblGrid>
      <w:tr w:rsidR="00996BCA" w:rsidRPr="00996BCA" w:rsidTr="00B302B2">
        <w:tc>
          <w:tcPr>
            <w:tcW w:w="599" w:type="dxa"/>
          </w:tcPr>
          <w:p w:rsidR="00996BCA" w:rsidRPr="00996BCA" w:rsidRDefault="00996BCA" w:rsidP="00996BCA">
            <w:pPr>
              <w:suppressAutoHyphens/>
              <w:spacing w:after="0" w:line="240" w:lineRule="auto"/>
              <w:jc w:val="center"/>
              <w:rPr>
                <w:rFonts w:ascii="Times New Roman" w:eastAsia="Times New Roman" w:hAnsi="Times New Roman" w:cs="Times New Roman"/>
                <w:b/>
                <w:bCs/>
                <w:i/>
                <w:iCs/>
                <w:sz w:val="24"/>
                <w:szCs w:val="24"/>
                <w:lang w:eastAsia="ar-SA"/>
              </w:rPr>
            </w:pPr>
            <w:r w:rsidRPr="00996BCA">
              <w:rPr>
                <w:rFonts w:ascii="Times New Roman" w:eastAsia="Times New Roman" w:hAnsi="Times New Roman" w:cs="Times New Roman"/>
                <w:b/>
                <w:bCs/>
                <w:i/>
                <w:iCs/>
                <w:sz w:val="24"/>
                <w:szCs w:val="24"/>
                <w:lang w:eastAsia="ar-SA"/>
              </w:rPr>
              <w:t>№ з/п</w:t>
            </w:r>
          </w:p>
        </w:tc>
        <w:tc>
          <w:tcPr>
            <w:tcW w:w="2389" w:type="dxa"/>
          </w:tcPr>
          <w:p w:rsidR="00996BCA" w:rsidRPr="00996BCA" w:rsidRDefault="00996BCA" w:rsidP="00996BCA">
            <w:pPr>
              <w:suppressAutoHyphens/>
              <w:spacing w:after="0" w:line="240" w:lineRule="auto"/>
              <w:jc w:val="center"/>
              <w:rPr>
                <w:rFonts w:ascii="Times New Roman" w:eastAsia="Times New Roman" w:hAnsi="Times New Roman" w:cs="Times New Roman"/>
                <w:b/>
                <w:bCs/>
                <w:i/>
                <w:iCs/>
                <w:sz w:val="24"/>
                <w:szCs w:val="24"/>
                <w:lang w:eastAsia="ar-SA"/>
              </w:rPr>
            </w:pPr>
            <w:r w:rsidRPr="00996BCA">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40" w:type="dxa"/>
          </w:tcPr>
          <w:p w:rsidR="00996BCA" w:rsidRPr="00996BCA" w:rsidRDefault="00996BCA" w:rsidP="00996BCA">
            <w:pPr>
              <w:suppressAutoHyphens/>
              <w:spacing w:after="0" w:line="240" w:lineRule="auto"/>
              <w:jc w:val="center"/>
              <w:rPr>
                <w:rFonts w:ascii="Times New Roman" w:eastAsia="Times New Roman" w:hAnsi="Times New Roman" w:cs="Times New Roman"/>
                <w:b/>
                <w:bCs/>
                <w:i/>
                <w:iCs/>
                <w:sz w:val="24"/>
                <w:szCs w:val="24"/>
                <w:lang w:eastAsia="ar-SA"/>
              </w:rPr>
            </w:pPr>
            <w:r w:rsidRPr="00996BCA">
              <w:rPr>
                <w:rFonts w:ascii="Times New Roman" w:eastAsia="Times New Roman" w:hAnsi="Times New Roman" w:cs="Times New Roman"/>
                <w:b/>
                <w:bCs/>
                <w:i/>
                <w:iCs/>
                <w:sz w:val="24"/>
                <w:szCs w:val="24"/>
                <w:lang w:eastAsia="ar-SA"/>
              </w:rPr>
              <w:t>Відповідальна посадова особа</w:t>
            </w:r>
          </w:p>
        </w:tc>
        <w:tc>
          <w:tcPr>
            <w:tcW w:w="2340" w:type="dxa"/>
          </w:tcPr>
          <w:p w:rsidR="00996BCA" w:rsidRPr="00996BCA" w:rsidRDefault="00996BCA" w:rsidP="00996BCA">
            <w:pPr>
              <w:suppressAutoHyphens/>
              <w:spacing w:after="0" w:line="240" w:lineRule="auto"/>
              <w:jc w:val="center"/>
              <w:rPr>
                <w:rFonts w:ascii="Times New Roman" w:eastAsia="Times New Roman" w:hAnsi="Times New Roman" w:cs="Times New Roman"/>
                <w:b/>
                <w:bCs/>
                <w:i/>
                <w:iCs/>
                <w:sz w:val="24"/>
                <w:szCs w:val="24"/>
                <w:lang w:eastAsia="ar-SA"/>
              </w:rPr>
            </w:pPr>
            <w:r w:rsidRPr="00996BCA">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2160" w:type="dxa"/>
          </w:tcPr>
          <w:p w:rsidR="00996BCA" w:rsidRPr="00996BCA" w:rsidRDefault="00996BCA" w:rsidP="00996BCA">
            <w:pPr>
              <w:suppressAutoHyphens/>
              <w:spacing w:after="0" w:line="240" w:lineRule="auto"/>
              <w:jc w:val="center"/>
              <w:rPr>
                <w:rFonts w:ascii="Times New Roman" w:eastAsia="Times New Roman" w:hAnsi="Times New Roman" w:cs="Times New Roman"/>
                <w:i/>
                <w:iCs/>
                <w:sz w:val="24"/>
                <w:szCs w:val="24"/>
                <w:lang w:eastAsia="ar-SA"/>
              </w:rPr>
            </w:pPr>
            <w:r w:rsidRPr="00996BCA">
              <w:rPr>
                <w:rFonts w:ascii="Times New Roman" w:eastAsia="Times New Roman" w:hAnsi="Times New Roman" w:cs="Times New Roman"/>
                <w:b/>
                <w:bCs/>
                <w:i/>
                <w:iCs/>
                <w:sz w:val="24"/>
                <w:szCs w:val="24"/>
                <w:lang w:eastAsia="ar-SA"/>
              </w:rPr>
              <w:t>Терміни виконання етапів (дії, рішення)</w:t>
            </w:r>
          </w:p>
        </w:tc>
      </w:tr>
      <w:tr w:rsidR="00996BCA" w:rsidRPr="00996BCA" w:rsidTr="00B302B2">
        <w:tc>
          <w:tcPr>
            <w:tcW w:w="599" w:type="dxa"/>
          </w:tcPr>
          <w:p w:rsidR="00996BCA" w:rsidRPr="00996BCA" w:rsidRDefault="00996BCA" w:rsidP="00996BCA">
            <w:pPr>
              <w:suppressAutoHyphens/>
              <w:spacing w:after="0" w:line="240" w:lineRule="auto"/>
              <w:jc w:val="center"/>
              <w:rPr>
                <w:rFonts w:ascii="Times New Roman" w:eastAsia="Times New Roman" w:hAnsi="Times New Roman" w:cs="Times New Roman"/>
                <w:i/>
                <w:iCs/>
                <w:sz w:val="24"/>
                <w:szCs w:val="24"/>
                <w:lang w:eastAsia="ar-SA"/>
              </w:rPr>
            </w:pPr>
            <w:r w:rsidRPr="00996BCA">
              <w:rPr>
                <w:rFonts w:ascii="Times New Roman" w:eastAsia="Times New Roman" w:hAnsi="Times New Roman" w:cs="Times New Roman"/>
                <w:i/>
                <w:iCs/>
                <w:sz w:val="24"/>
                <w:szCs w:val="24"/>
                <w:lang w:eastAsia="ar-SA"/>
              </w:rPr>
              <w:t>1</w:t>
            </w:r>
          </w:p>
        </w:tc>
        <w:tc>
          <w:tcPr>
            <w:tcW w:w="2389" w:type="dxa"/>
          </w:tcPr>
          <w:p w:rsidR="00996BCA" w:rsidRPr="00996BCA" w:rsidRDefault="00996BCA" w:rsidP="00996BCA">
            <w:pPr>
              <w:suppressAutoHyphens/>
              <w:spacing w:after="0" w:line="240" w:lineRule="auto"/>
              <w:jc w:val="center"/>
              <w:rPr>
                <w:rFonts w:ascii="Times New Roman" w:eastAsia="Times New Roman" w:hAnsi="Times New Roman" w:cs="Times New Roman"/>
                <w:i/>
                <w:iCs/>
                <w:sz w:val="24"/>
                <w:szCs w:val="24"/>
                <w:lang w:eastAsia="ar-SA"/>
              </w:rPr>
            </w:pPr>
            <w:r w:rsidRPr="00996BCA">
              <w:rPr>
                <w:rFonts w:ascii="Times New Roman" w:eastAsia="Times New Roman" w:hAnsi="Times New Roman" w:cs="Times New Roman"/>
                <w:i/>
                <w:iCs/>
                <w:sz w:val="24"/>
                <w:szCs w:val="24"/>
                <w:lang w:eastAsia="ar-SA"/>
              </w:rPr>
              <w:t>2</w:t>
            </w:r>
          </w:p>
        </w:tc>
        <w:tc>
          <w:tcPr>
            <w:tcW w:w="2340" w:type="dxa"/>
          </w:tcPr>
          <w:p w:rsidR="00996BCA" w:rsidRPr="00996BCA" w:rsidRDefault="00996BCA" w:rsidP="00996BCA">
            <w:pPr>
              <w:suppressAutoHyphens/>
              <w:spacing w:after="0" w:line="240" w:lineRule="auto"/>
              <w:jc w:val="center"/>
              <w:rPr>
                <w:rFonts w:ascii="Times New Roman" w:eastAsia="Times New Roman" w:hAnsi="Times New Roman" w:cs="Times New Roman"/>
                <w:i/>
                <w:iCs/>
                <w:sz w:val="24"/>
                <w:szCs w:val="24"/>
                <w:lang w:eastAsia="ar-SA"/>
              </w:rPr>
            </w:pPr>
            <w:r w:rsidRPr="00996BCA">
              <w:rPr>
                <w:rFonts w:ascii="Times New Roman" w:eastAsia="Times New Roman" w:hAnsi="Times New Roman" w:cs="Times New Roman"/>
                <w:i/>
                <w:iCs/>
                <w:sz w:val="24"/>
                <w:szCs w:val="24"/>
                <w:lang w:eastAsia="ar-SA"/>
              </w:rPr>
              <w:t>3</w:t>
            </w:r>
          </w:p>
        </w:tc>
        <w:tc>
          <w:tcPr>
            <w:tcW w:w="2340" w:type="dxa"/>
          </w:tcPr>
          <w:p w:rsidR="00996BCA" w:rsidRPr="00996BCA" w:rsidRDefault="00996BCA" w:rsidP="00996BCA">
            <w:pPr>
              <w:suppressAutoHyphens/>
              <w:spacing w:after="0" w:line="240" w:lineRule="auto"/>
              <w:jc w:val="center"/>
              <w:rPr>
                <w:rFonts w:ascii="Times New Roman" w:eastAsia="Times New Roman" w:hAnsi="Times New Roman" w:cs="Times New Roman"/>
                <w:i/>
                <w:iCs/>
                <w:sz w:val="24"/>
                <w:szCs w:val="24"/>
                <w:lang w:eastAsia="ar-SA"/>
              </w:rPr>
            </w:pPr>
            <w:r w:rsidRPr="00996BCA">
              <w:rPr>
                <w:rFonts w:ascii="Times New Roman" w:eastAsia="Times New Roman" w:hAnsi="Times New Roman" w:cs="Times New Roman"/>
                <w:i/>
                <w:iCs/>
                <w:sz w:val="24"/>
                <w:szCs w:val="24"/>
                <w:lang w:eastAsia="ar-SA"/>
              </w:rPr>
              <w:t>4</w:t>
            </w:r>
          </w:p>
        </w:tc>
        <w:tc>
          <w:tcPr>
            <w:tcW w:w="2160" w:type="dxa"/>
          </w:tcPr>
          <w:p w:rsidR="00996BCA" w:rsidRPr="00996BCA" w:rsidRDefault="00996BCA" w:rsidP="00996BCA">
            <w:pPr>
              <w:suppressAutoHyphens/>
              <w:spacing w:after="0" w:line="240" w:lineRule="auto"/>
              <w:jc w:val="center"/>
              <w:rPr>
                <w:rFonts w:ascii="Times New Roman" w:eastAsia="Times New Roman" w:hAnsi="Times New Roman" w:cs="Times New Roman"/>
                <w:sz w:val="24"/>
                <w:szCs w:val="24"/>
                <w:lang w:eastAsia="ar-SA"/>
              </w:rPr>
            </w:pPr>
            <w:r w:rsidRPr="00996BCA">
              <w:rPr>
                <w:rFonts w:ascii="Times New Roman" w:eastAsia="Times New Roman" w:hAnsi="Times New Roman" w:cs="Times New Roman"/>
                <w:i/>
                <w:iCs/>
                <w:sz w:val="24"/>
                <w:szCs w:val="24"/>
                <w:lang w:eastAsia="ar-SA"/>
              </w:rPr>
              <w:t>5</w:t>
            </w:r>
          </w:p>
        </w:tc>
      </w:tr>
      <w:tr w:rsidR="00996BCA" w:rsidRPr="00996BCA" w:rsidTr="00B302B2">
        <w:tc>
          <w:tcPr>
            <w:tcW w:w="599" w:type="dxa"/>
          </w:tcPr>
          <w:p w:rsidR="00996BCA" w:rsidRPr="00996BCA" w:rsidRDefault="00996BCA" w:rsidP="00996BCA">
            <w:pPr>
              <w:suppressAutoHyphens/>
              <w:spacing w:after="0" w:line="240" w:lineRule="auto"/>
              <w:jc w:val="center"/>
              <w:rPr>
                <w:rFonts w:ascii="Times New Roman" w:eastAsia="Times New Roman" w:hAnsi="Times New Roman" w:cs="Times New Roman"/>
                <w:sz w:val="24"/>
                <w:szCs w:val="24"/>
                <w:lang w:eastAsia="ar-SA"/>
              </w:rPr>
            </w:pPr>
            <w:r w:rsidRPr="00996BCA">
              <w:rPr>
                <w:rFonts w:ascii="Times New Roman" w:eastAsia="Times New Roman" w:hAnsi="Times New Roman" w:cs="Times New Roman"/>
                <w:sz w:val="24"/>
                <w:szCs w:val="24"/>
                <w:lang w:eastAsia="ar-SA"/>
              </w:rPr>
              <w:t>1.</w:t>
            </w:r>
          </w:p>
        </w:tc>
        <w:tc>
          <w:tcPr>
            <w:tcW w:w="2389" w:type="dxa"/>
          </w:tcPr>
          <w:p w:rsidR="00996BCA" w:rsidRPr="00996BCA" w:rsidRDefault="00996BCA" w:rsidP="00996BCA">
            <w:pPr>
              <w:spacing w:after="0" w:line="240" w:lineRule="auto"/>
              <w:rPr>
                <w:rFonts w:ascii="Times New Roman" w:eastAsia="Times New Roman" w:hAnsi="Times New Roman" w:cs="Times New Roman"/>
                <w:sz w:val="24"/>
                <w:szCs w:val="24"/>
                <w:lang w:eastAsia="ru-RU"/>
              </w:rPr>
            </w:pPr>
            <w:r w:rsidRPr="00996BCA">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40" w:type="dxa"/>
          </w:tcPr>
          <w:p w:rsidR="00996BCA" w:rsidRPr="00996BCA" w:rsidRDefault="00996BCA" w:rsidP="00996BCA">
            <w:pPr>
              <w:spacing w:after="0" w:line="240" w:lineRule="auto"/>
              <w:rPr>
                <w:rFonts w:ascii="Times New Roman" w:eastAsia="Times New Roman" w:hAnsi="Times New Roman" w:cs="Times New Roman"/>
                <w:sz w:val="24"/>
                <w:szCs w:val="24"/>
                <w:lang w:eastAsia="uk-UA"/>
              </w:rPr>
            </w:pPr>
            <w:r w:rsidRPr="00996BCA">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996BCA">
              <w:rPr>
                <w:rFonts w:ascii="Times New Roman" w:eastAsia="Times New Roman" w:hAnsi="Times New Roman" w:cs="Times New Roman"/>
                <w:sz w:val="24"/>
                <w:szCs w:val="24"/>
                <w:lang w:eastAsia="ar-SA"/>
              </w:rPr>
              <w:t>виконкому районної у місті ради</w:t>
            </w:r>
          </w:p>
        </w:tc>
        <w:tc>
          <w:tcPr>
            <w:tcW w:w="2340" w:type="dxa"/>
          </w:tcPr>
          <w:p w:rsidR="00996BCA" w:rsidRPr="00996BCA" w:rsidRDefault="00996BCA" w:rsidP="00996BCA">
            <w:pPr>
              <w:spacing w:after="0" w:line="240" w:lineRule="auto"/>
              <w:rPr>
                <w:rFonts w:ascii="Times New Roman" w:eastAsia="Times New Roman" w:hAnsi="Times New Roman" w:cs="Times New Roman"/>
                <w:sz w:val="24"/>
                <w:szCs w:val="24"/>
                <w:lang w:eastAsia="uk-UA"/>
              </w:rPr>
            </w:pPr>
            <w:r w:rsidRPr="00996BCA">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996BCA">
              <w:rPr>
                <w:rFonts w:ascii="Times New Roman" w:eastAsia="Times New Roman" w:hAnsi="Times New Roman" w:cs="Times New Roman"/>
                <w:sz w:val="24"/>
                <w:szCs w:val="24"/>
                <w:lang w:eastAsia="ar-SA"/>
              </w:rPr>
              <w:t>виконкому районної у місті ради</w:t>
            </w:r>
          </w:p>
        </w:tc>
        <w:tc>
          <w:tcPr>
            <w:tcW w:w="2160" w:type="dxa"/>
          </w:tcPr>
          <w:p w:rsidR="00996BCA" w:rsidRPr="00996BCA" w:rsidRDefault="00996BCA" w:rsidP="00996BCA">
            <w:pPr>
              <w:suppressAutoHyphens/>
              <w:spacing w:after="0" w:line="240" w:lineRule="auto"/>
              <w:rPr>
                <w:rFonts w:ascii="Times New Roman" w:eastAsia="Times New Roman" w:hAnsi="Times New Roman" w:cs="Times New Roman"/>
                <w:sz w:val="24"/>
                <w:szCs w:val="24"/>
                <w:lang w:eastAsia="ar-SA"/>
              </w:rPr>
            </w:pPr>
            <w:r w:rsidRPr="00996BCA">
              <w:rPr>
                <w:rFonts w:ascii="Times New Roman" w:eastAsia="Times New Roman" w:hAnsi="Times New Roman" w:cs="Times New Roman"/>
                <w:sz w:val="24"/>
                <w:szCs w:val="24"/>
                <w:lang w:eastAsia="ar-SA"/>
              </w:rPr>
              <w:t xml:space="preserve">У день звернення </w:t>
            </w:r>
          </w:p>
        </w:tc>
      </w:tr>
      <w:tr w:rsidR="00996BCA" w:rsidRPr="00996BCA" w:rsidTr="00B302B2">
        <w:tc>
          <w:tcPr>
            <w:tcW w:w="599" w:type="dxa"/>
          </w:tcPr>
          <w:p w:rsidR="00996BCA" w:rsidRPr="00996BCA" w:rsidRDefault="00996BCA" w:rsidP="00996BCA">
            <w:pPr>
              <w:suppressAutoHyphens/>
              <w:spacing w:after="0" w:line="240" w:lineRule="auto"/>
              <w:jc w:val="center"/>
              <w:rPr>
                <w:rFonts w:ascii="Times New Roman" w:eastAsia="Times New Roman" w:hAnsi="Times New Roman" w:cs="Times New Roman"/>
                <w:sz w:val="24"/>
                <w:szCs w:val="24"/>
                <w:lang w:eastAsia="ar-SA"/>
              </w:rPr>
            </w:pPr>
            <w:r w:rsidRPr="00996BCA">
              <w:rPr>
                <w:rFonts w:ascii="Times New Roman" w:eastAsia="Times New Roman" w:hAnsi="Times New Roman" w:cs="Times New Roman"/>
                <w:sz w:val="24"/>
                <w:szCs w:val="24"/>
                <w:lang w:eastAsia="ar-SA"/>
              </w:rPr>
              <w:t>2.</w:t>
            </w:r>
          </w:p>
        </w:tc>
        <w:tc>
          <w:tcPr>
            <w:tcW w:w="2389" w:type="dxa"/>
          </w:tcPr>
          <w:p w:rsidR="00996BCA" w:rsidRPr="00996BCA" w:rsidRDefault="00996BCA" w:rsidP="00996BCA">
            <w:pPr>
              <w:spacing w:after="0" w:line="240" w:lineRule="auto"/>
              <w:rPr>
                <w:rFonts w:ascii="Times New Roman" w:eastAsia="Times New Roman" w:hAnsi="Times New Roman" w:cs="Times New Roman"/>
                <w:sz w:val="24"/>
                <w:szCs w:val="24"/>
                <w:lang w:eastAsia="ru-RU"/>
              </w:rPr>
            </w:pPr>
            <w:r w:rsidRPr="00996BCA">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40" w:type="dxa"/>
          </w:tcPr>
          <w:p w:rsidR="00996BCA" w:rsidRPr="00996BCA" w:rsidRDefault="00996BCA" w:rsidP="00996BCA">
            <w:pPr>
              <w:spacing w:after="0" w:line="240" w:lineRule="auto"/>
              <w:rPr>
                <w:rFonts w:ascii="Times New Roman" w:eastAsia="Times New Roman" w:hAnsi="Times New Roman" w:cs="Times New Roman"/>
                <w:sz w:val="24"/>
                <w:szCs w:val="24"/>
                <w:lang w:eastAsia="uk-UA"/>
              </w:rPr>
            </w:pPr>
            <w:r w:rsidRPr="00996BCA">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996BCA">
              <w:rPr>
                <w:rFonts w:ascii="Times New Roman" w:eastAsia="Times New Roman" w:hAnsi="Times New Roman" w:cs="Times New Roman"/>
                <w:sz w:val="24"/>
                <w:szCs w:val="24"/>
                <w:lang w:eastAsia="ar-SA"/>
              </w:rPr>
              <w:t>виконкому районної у місті ради</w:t>
            </w:r>
          </w:p>
        </w:tc>
        <w:tc>
          <w:tcPr>
            <w:tcW w:w="2340" w:type="dxa"/>
          </w:tcPr>
          <w:p w:rsidR="00996BCA" w:rsidRPr="00996BCA" w:rsidRDefault="00996BCA" w:rsidP="00996BCA">
            <w:pPr>
              <w:spacing w:after="0" w:line="240" w:lineRule="auto"/>
              <w:rPr>
                <w:rFonts w:ascii="Times New Roman" w:eastAsia="Times New Roman" w:hAnsi="Times New Roman" w:cs="Times New Roman"/>
                <w:sz w:val="24"/>
                <w:szCs w:val="24"/>
                <w:lang w:eastAsia="uk-UA"/>
              </w:rPr>
            </w:pPr>
            <w:r w:rsidRPr="00996BCA">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996BCA">
              <w:rPr>
                <w:rFonts w:ascii="Times New Roman" w:eastAsia="Times New Roman" w:hAnsi="Times New Roman" w:cs="Times New Roman"/>
                <w:sz w:val="24"/>
                <w:szCs w:val="24"/>
                <w:lang w:eastAsia="ar-SA"/>
              </w:rPr>
              <w:t>виконкому районної у місті ради</w:t>
            </w:r>
          </w:p>
        </w:tc>
        <w:tc>
          <w:tcPr>
            <w:tcW w:w="2160" w:type="dxa"/>
          </w:tcPr>
          <w:p w:rsidR="00996BCA" w:rsidRPr="00996BCA" w:rsidRDefault="00996BCA" w:rsidP="00996BCA">
            <w:pPr>
              <w:spacing w:after="0" w:line="240" w:lineRule="auto"/>
              <w:jc w:val="center"/>
              <w:rPr>
                <w:rFonts w:ascii="Times New Roman" w:eastAsia="Times New Roman" w:hAnsi="Times New Roman" w:cs="Times New Roman"/>
                <w:sz w:val="24"/>
                <w:szCs w:val="24"/>
                <w:lang w:eastAsia="ru-RU"/>
              </w:rPr>
            </w:pPr>
            <w:r w:rsidRPr="00996BCA">
              <w:rPr>
                <w:rFonts w:ascii="Times New Roman" w:eastAsia="Times New Roman" w:hAnsi="Times New Roman" w:cs="Times New Roman"/>
                <w:sz w:val="24"/>
                <w:szCs w:val="24"/>
                <w:lang w:eastAsia="ru-RU"/>
              </w:rPr>
              <w:t xml:space="preserve">До 5 робочих </w:t>
            </w:r>
          </w:p>
          <w:p w:rsidR="00996BCA" w:rsidRPr="00996BCA" w:rsidRDefault="00996BCA" w:rsidP="00996BCA">
            <w:pPr>
              <w:spacing w:after="0" w:line="240" w:lineRule="auto"/>
              <w:jc w:val="center"/>
              <w:rPr>
                <w:rFonts w:ascii="Times New Roman" w:eastAsia="Times New Roman" w:hAnsi="Times New Roman" w:cs="Times New Roman"/>
                <w:sz w:val="24"/>
                <w:szCs w:val="24"/>
                <w:lang w:eastAsia="ru-RU"/>
              </w:rPr>
            </w:pPr>
            <w:r w:rsidRPr="00996BCA">
              <w:rPr>
                <w:rFonts w:ascii="Times New Roman" w:eastAsia="Times New Roman" w:hAnsi="Times New Roman" w:cs="Times New Roman"/>
                <w:sz w:val="24"/>
                <w:szCs w:val="24"/>
                <w:lang w:eastAsia="ru-RU"/>
              </w:rPr>
              <w:t>днів з моменту подання документів</w:t>
            </w:r>
          </w:p>
          <w:p w:rsidR="00996BCA" w:rsidRPr="00996BCA" w:rsidRDefault="00996BCA" w:rsidP="00996BCA">
            <w:pPr>
              <w:spacing w:after="0" w:line="240" w:lineRule="auto"/>
              <w:rPr>
                <w:rFonts w:ascii="Times New Roman" w:eastAsia="Times New Roman" w:hAnsi="Times New Roman" w:cs="Times New Roman"/>
                <w:sz w:val="24"/>
                <w:szCs w:val="24"/>
                <w:lang w:eastAsia="ru-RU"/>
              </w:rPr>
            </w:pPr>
          </w:p>
        </w:tc>
      </w:tr>
      <w:tr w:rsidR="00996BCA" w:rsidRPr="00996BCA" w:rsidTr="00B302B2">
        <w:tc>
          <w:tcPr>
            <w:tcW w:w="599" w:type="dxa"/>
          </w:tcPr>
          <w:p w:rsidR="00996BCA" w:rsidRPr="00996BCA" w:rsidRDefault="00996BCA" w:rsidP="00996BCA">
            <w:pPr>
              <w:suppressAutoHyphens/>
              <w:spacing w:after="0" w:line="240" w:lineRule="auto"/>
              <w:jc w:val="center"/>
              <w:rPr>
                <w:rFonts w:ascii="Times New Roman" w:eastAsia="Times New Roman" w:hAnsi="Times New Roman" w:cs="Times New Roman"/>
                <w:sz w:val="24"/>
                <w:szCs w:val="24"/>
                <w:lang w:eastAsia="ar-SA"/>
              </w:rPr>
            </w:pPr>
            <w:r w:rsidRPr="00996BCA">
              <w:rPr>
                <w:rFonts w:ascii="Times New Roman" w:eastAsia="Times New Roman" w:hAnsi="Times New Roman" w:cs="Times New Roman"/>
                <w:sz w:val="24"/>
                <w:szCs w:val="24"/>
                <w:lang w:eastAsia="ar-SA"/>
              </w:rPr>
              <w:t>3</w:t>
            </w:r>
          </w:p>
        </w:tc>
        <w:tc>
          <w:tcPr>
            <w:tcW w:w="2389" w:type="dxa"/>
          </w:tcPr>
          <w:p w:rsidR="00996BCA" w:rsidRPr="00996BCA" w:rsidRDefault="00996BCA" w:rsidP="00996BCA">
            <w:pPr>
              <w:spacing w:after="0" w:line="240" w:lineRule="auto"/>
              <w:rPr>
                <w:rFonts w:ascii="Times New Roman" w:eastAsia="Times New Roman" w:hAnsi="Times New Roman" w:cs="Times New Roman"/>
                <w:sz w:val="24"/>
                <w:szCs w:val="24"/>
                <w:lang w:eastAsia="ru-RU"/>
              </w:rPr>
            </w:pPr>
            <w:r w:rsidRPr="00996BCA">
              <w:rPr>
                <w:rFonts w:ascii="Times New Roman" w:eastAsia="Times New Roman" w:hAnsi="Times New Roman" w:cs="Times New Roman"/>
                <w:sz w:val="24"/>
                <w:szCs w:val="24"/>
                <w:lang w:eastAsia="ru-RU"/>
              </w:rPr>
              <w:t>Підготовка письмового обґрунтування причин повернення документів суб’єкту звернення на доопрацювання (у разі необхідності)</w:t>
            </w:r>
          </w:p>
        </w:tc>
        <w:tc>
          <w:tcPr>
            <w:tcW w:w="2340" w:type="dxa"/>
          </w:tcPr>
          <w:p w:rsidR="00996BCA" w:rsidRPr="00996BCA" w:rsidRDefault="00996BCA" w:rsidP="00996BCA">
            <w:pPr>
              <w:spacing w:after="0" w:line="240" w:lineRule="auto"/>
              <w:rPr>
                <w:rFonts w:ascii="Times New Roman" w:eastAsia="Times New Roman" w:hAnsi="Times New Roman" w:cs="Times New Roman"/>
                <w:sz w:val="24"/>
                <w:szCs w:val="24"/>
                <w:lang w:eastAsia="ru-RU"/>
              </w:rPr>
            </w:pPr>
            <w:r w:rsidRPr="00996BCA">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996BCA">
              <w:rPr>
                <w:rFonts w:ascii="Times New Roman" w:eastAsia="Times New Roman" w:hAnsi="Times New Roman" w:cs="Times New Roman"/>
                <w:sz w:val="24"/>
                <w:szCs w:val="24"/>
                <w:lang w:eastAsia="ar-SA"/>
              </w:rPr>
              <w:t>виконкому районної у місті ради</w:t>
            </w:r>
          </w:p>
        </w:tc>
        <w:tc>
          <w:tcPr>
            <w:tcW w:w="2340" w:type="dxa"/>
          </w:tcPr>
          <w:p w:rsidR="00996BCA" w:rsidRPr="00996BCA" w:rsidRDefault="00996BCA" w:rsidP="00996BCA">
            <w:pPr>
              <w:spacing w:after="0" w:line="240" w:lineRule="auto"/>
              <w:rPr>
                <w:rFonts w:ascii="Times New Roman" w:eastAsia="Times New Roman" w:hAnsi="Times New Roman" w:cs="Times New Roman"/>
                <w:sz w:val="24"/>
                <w:szCs w:val="24"/>
                <w:lang w:eastAsia="ar-SA"/>
              </w:rPr>
            </w:pPr>
            <w:r w:rsidRPr="00996BCA">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996BCA">
              <w:rPr>
                <w:rFonts w:ascii="Times New Roman" w:eastAsia="Times New Roman" w:hAnsi="Times New Roman" w:cs="Times New Roman"/>
                <w:sz w:val="24"/>
                <w:szCs w:val="24"/>
                <w:lang w:eastAsia="ar-SA"/>
              </w:rPr>
              <w:t>виконкому районної у місті ради</w:t>
            </w:r>
          </w:p>
          <w:p w:rsidR="00996BCA" w:rsidRPr="00996BCA" w:rsidRDefault="00996BCA" w:rsidP="00996BCA">
            <w:pPr>
              <w:spacing w:after="0" w:line="240" w:lineRule="auto"/>
              <w:rPr>
                <w:rFonts w:ascii="Times New Roman" w:eastAsia="Times New Roman" w:hAnsi="Times New Roman" w:cs="Times New Roman"/>
                <w:sz w:val="24"/>
                <w:szCs w:val="24"/>
                <w:lang w:eastAsia="ru-RU"/>
              </w:rPr>
            </w:pPr>
          </w:p>
        </w:tc>
        <w:tc>
          <w:tcPr>
            <w:tcW w:w="2160" w:type="dxa"/>
          </w:tcPr>
          <w:p w:rsidR="00996BCA" w:rsidRPr="00996BCA" w:rsidRDefault="00996BCA" w:rsidP="00996BCA">
            <w:pPr>
              <w:spacing w:after="0" w:line="240" w:lineRule="auto"/>
              <w:rPr>
                <w:rFonts w:ascii="Times New Roman" w:eastAsia="Times New Roman" w:hAnsi="Times New Roman" w:cs="Times New Roman"/>
                <w:sz w:val="24"/>
                <w:szCs w:val="24"/>
                <w:lang w:eastAsia="ru-RU"/>
              </w:rPr>
            </w:pPr>
            <w:r w:rsidRPr="00996BCA">
              <w:rPr>
                <w:rFonts w:ascii="Times New Roman" w:eastAsia="Times New Roman" w:hAnsi="Times New Roman" w:cs="Times New Roman"/>
                <w:sz w:val="24"/>
                <w:szCs w:val="24"/>
                <w:lang w:eastAsia="ru-RU"/>
              </w:rPr>
              <w:t>До 5 робочих  днів з моменту подання</w:t>
            </w:r>
          </w:p>
          <w:p w:rsidR="00996BCA" w:rsidRPr="00996BCA" w:rsidRDefault="00996BCA" w:rsidP="00996BCA">
            <w:pPr>
              <w:spacing w:after="0" w:line="240" w:lineRule="auto"/>
              <w:rPr>
                <w:rFonts w:ascii="Times New Roman" w:eastAsia="Times New Roman" w:hAnsi="Times New Roman" w:cs="Times New Roman"/>
                <w:sz w:val="24"/>
                <w:szCs w:val="24"/>
                <w:lang w:eastAsia="ru-RU"/>
              </w:rPr>
            </w:pPr>
            <w:r w:rsidRPr="00996BCA">
              <w:rPr>
                <w:rFonts w:ascii="Times New Roman" w:eastAsia="Times New Roman" w:hAnsi="Times New Roman" w:cs="Times New Roman"/>
                <w:sz w:val="24"/>
                <w:szCs w:val="24"/>
                <w:lang w:eastAsia="ru-RU"/>
              </w:rPr>
              <w:t>документів</w:t>
            </w:r>
          </w:p>
        </w:tc>
      </w:tr>
      <w:tr w:rsidR="00996BCA" w:rsidRPr="00996BCA" w:rsidTr="00B302B2">
        <w:tc>
          <w:tcPr>
            <w:tcW w:w="599" w:type="dxa"/>
          </w:tcPr>
          <w:p w:rsidR="00996BCA" w:rsidRPr="00996BCA" w:rsidRDefault="00996BCA" w:rsidP="00996BCA">
            <w:pPr>
              <w:suppressAutoHyphens/>
              <w:spacing w:after="0" w:line="240" w:lineRule="auto"/>
              <w:jc w:val="center"/>
              <w:rPr>
                <w:rFonts w:ascii="Times New Roman" w:eastAsia="Times New Roman" w:hAnsi="Times New Roman" w:cs="Times New Roman"/>
                <w:sz w:val="24"/>
                <w:szCs w:val="24"/>
                <w:lang w:eastAsia="ar-SA"/>
              </w:rPr>
            </w:pPr>
            <w:r w:rsidRPr="00996BCA">
              <w:rPr>
                <w:rFonts w:ascii="Times New Roman" w:eastAsia="Times New Roman" w:hAnsi="Times New Roman" w:cs="Times New Roman"/>
                <w:sz w:val="24"/>
                <w:szCs w:val="24"/>
                <w:lang w:eastAsia="ar-SA"/>
              </w:rPr>
              <w:t>4.</w:t>
            </w:r>
          </w:p>
        </w:tc>
        <w:tc>
          <w:tcPr>
            <w:tcW w:w="2389" w:type="dxa"/>
          </w:tcPr>
          <w:p w:rsidR="00996BCA" w:rsidRPr="00996BCA" w:rsidRDefault="00996BCA" w:rsidP="00996BCA">
            <w:pPr>
              <w:spacing w:before="100" w:beforeAutospacing="1" w:after="100" w:afterAutospacing="1" w:line="240" w:lineRule="auto"/>
              <w:ind w:left="-59"/>
              <w:jc w:val="both"/>
              <w:rPr>
                <w:rFonts w:ascii="Times New Roman" w:eastAsia="Times New Roman" w:hAnsi="Times New Roman" w:cs="Times New Roman"/>
                <w:sz w:val="24"/>
                <w:szCs w:val="24"/>
                <w:lang w:eastAsia="ru-RU"/>
              </w:rPr>
            </w:pPr>
            <w:r w:rsidRPr="00996BCA">
              <w:rPr>
                <w:rFonts w:ascii="Times New Roman" w:eastAsia="Times New Roman" w:hAnsi="Times New Roman" w:cs="Times New Roman"/>
                <w:sz w:val="24"/>
                <w:szCs w:val="24"/>
                <w:lang w:eastAsia="ru-RU"/>
              </w:rPr>
              <w:t>Повідомлення про направлення пакету документів до реабілітаційної установи  та видача заявнику направлення проходження професійного навчання</w:t>
            </w:r>
            <w:r w:rsidRPr="00996BCA">
              <w:rPr>
                <w:rFonts w:ascii="Times New Roman" w:eastAsia="Times New Roman" w:hAnsi="Times New Roman" w:cs="Times New Roman"/>
                <w:b/>
                <w:bCs/>
                <w:i/>
                <w:iCs/>
                <w:sz w:val="24"/>
                <w:szCs w:val="24"/>
                <w:u w:val="single"/>
                <w:lang w:eastAsia="ru-RU"/>
              </w:rPr>
              <w:t xml:space="preserve">  </w:t>
            </w:r>
          </w:p>
        </w:tc>
        <w:tc>
          <w:tcPr>
            <w:tcW w:w="2340" w:type="dxa"/>
          </w:tcPr>
          <w:p w:rsidR="00996BCA" w:rsidRPr="00996BCA" w:rsidRDefault="00996BCA" w:rsidP="00996BCA">
            <w:pPr>
              <w:spacing w:after="0" w:line="240" w:lineRule="auto"/>
              <w:rPr>
                <w:rFonts w:ascii="Times New Roman" w:eastAsia="Times New Roman" w:hAnsi="Times New Roman" w:cs="Times New Roman"/>
                <w:sz w:val="24"/>
                <w:szCs w:val="24"/>
                <w:lang w:eastAsia="ru-RU"/>
              </w:rPr>
            </w:pPr>
            <w:r w:rsidRPr="00996BCA">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996BCA">
              <w:rPr>
                <w:rFonts w:ascii="Times New Roman" w:eastAsia="Times New Roman" w:hAnsi="Times New Roman" w:cs="Times New Roman"/>
                <w:sz w:val="24"/>
                <w:szCs w:val="24"/>
                <w:lang w:eastAsia="ar-SA"/>
              </w:rPr>
              <w:t>виконкому районної у місті ради</w:t>
            </w:r>
          </w:p>
          <w:p w:rsidR="00996BCA" w:rsidRPr="00996BCA" w:rsidRDefault="00996BCA" w:rsidP="00996BCA">
            <w:pPr>
              <w:spacing w:after="0" w:line="240" w:lineRule="auto"/>
              <w:rPr>
                <w:rFonts w:ascii="Times New Roman" w:eastAsia="Times New Roman" w:hAnsi="Times New Roman" w:cs="Times New Roman"/>
                <w:sz w:val="24"/>
                <w:szCs w:val="24"/>
                <w:lang w:eastAsia="ru-RU"/>
              </w:rPr>
            </w:pPr>
          </w:p>
        </w:tc>
        <w:tc>
          <w:tcPr>
            <w:tcW w:w="2340" w:type="dxa"/>
          </w:tcPr>
          <w:p w:rsidR="00996BCA" w:rsidRPr="00996BCA" w:rsidRDefault="00996BCA" w:rsidP="00996BCA">
            <w:pPr>
              <w:spacing w:after="0" w:line="240" w:lineRule="auto"/>
              <w:rPr>
                <w:rFonts w:ascii="Times New Roman" w:eastAsia="Times New Roman" w:hAnsi="Times New Roman" w:cs="Times New Roman"/>
                <w:sz w:val="24"/>
                <w:szCs w:val="24"/>
                <w:lang w:eastAsia="ru-RU"/>
              </w:rPr>
            </w:pPr>
            <w:r w:rsidRPr="00996BCA">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996BCA">
              <w:rPr>
                <w:rFonts w:ascii="Times New Roman" w:eastAsia="Times New Roman" w:hAnsi="Times New Roman" w:cs="Times New Roman"/>
                <w:sz w:val="24"/>
                <w:szCs w:val="24"/>
                <w:lang w:eastAsia="ar-SA"/>
              </w:rPr>
              <w:t>виконкому районної у місті ради</w:t>
            </w:r>
          </w:p>
        </w:tc>
        <w:tc>
          <w:tcPr>
            <w:tcW w:w="2160" w:type="dxa"/>
          </w:tcPr>
          <w:p w:rsidR="00996BCA" w:rsidRPr="00996BCA" w:rsidRDefault="00996BCA" w:rsidP="00996BCA">
            <w:pPr>
              <w:spacing w:after="0" w:line="240" w:lineRule="auto"/>
              <w:rPr>
                <w:rFonts w:ascii="Times New Roman" w:eastAsia="Times New Roman" w:hAnsi="Times New Roman" w:cs="Times New Roman"/>
                <w:sz w:val="24"/>
                <w:szCs w:val="24"/>
                <w:lang w:eastAsia="ru-RU"/>
              </w:rPr>
            </w:pPr>
            <w:r w:rsidRPr="00996BCA">
              <w:rPr>
                <w:rFonts w:ascii="Times New Roman" w:eastAsia="Times New Roman" w:hAnsi="Times New Roman" w:cs="Times New Roman"/>
                <w:sz w:val="24"/>
                <w:szCs w:val="24"/>
                <w:lang w:eastAsia="ru-RU"/>
              </w:rPr>
              <w:t>Не пізніше  5 робочих  днів з</w:t>
            </w:r>
          </w:p>
          <w:p w:rsidR="00996BCA" w:rsidRPr="00996BCA" w:rsidRDefault="00996BCA" w:rsidP="00996BCA">
            <w:pPr>
              <w:spacing w:after="0" w:line="240" w:lineRule="auto"/>
              <w:rPr>
                <w:rFonts w:ascii="Times New Roman" w:eastAsia="Times New Roman" w:hAnsi="Times New Roman" w:cs="Times New Roman"/>
                <w:sz w:val="24"/>
                <w:szCs w:val="24"/>
                <w:lang w:eastAsia="ru-RU"/>
              </w:rPr>
            </w:pPr>
            <w:r w:rsidRPr="00996BCA">
              <w:rPr>
                <w:rFonts w:ascii="Times New Roman" w:eastAsia="Times New Roman" w:hAnsi="Times New Roman" w:cs="Times New Roman"/>
                <w:sz w:val="24"/>
                <w:szCs w:val="24"/>
                <w:lang w:eastAsia="ru-RU"/>
              </w:rPr>
              <w:t xml:space="preserve">моменту </w:t>
            </w:r>
          </w:p>
          <w:p w:rsidR="00996BCA" w:rsidRPr="00996BCA" w:rsidRDefault="00996BCA" w:rsidP="00996BCA">
            <w:pPr>
              <w:spacing w:after="0" w:line="240" w:lineRule="auto"/>
              <w:rPr>
                <w:rFonts w:ascii="Times New Roman" w:eastAsia="Times New Roman" w:hAnsi="Times New Roman" w:cs="Times New Roman"/>
                <w:sz w:val="24"/>
                <w:szCs w:val="24"/>
                <w:lang w:eastAsia="ru-RU"/>
              </w:rPr>
            </w:pPr>
            <w:r w:rsidRPr="00996BCA">
              <w:rPr>
                <w:rFonts w:ascii="Times New Roman" w:eastAsia="Times New Roman" w:hAnsi="Times New Roman" w:cs="Times New Roman"/>
                <w:sz w:val="24"/>
                <w:szCs w:val="24"/>
                <w:lang w:eastAsia="ru-RU"/>
              </w:rPr>
              <w:t>подання</w:t>
            </w:r>
          </w:p>
          <w:p w:rsidR="00996BCA" w:rsidRPr="00996BCA" w:rsidRDefault="00996BCA" w:rsidP="00996BCA">
            <w:pPr>
              <w:spacing w:after="0" w:line="240" w:lineRule="auto"/>
              <w:rPr>
                <w:rFonts w:ascii="Times New Roman" w:eastAsia="Times New Roman" w:hAnsi="Times New Roman" w:cs="Times New Roman"/>
                <w:sz w:val="24"/>
                <w:szCs w:val="24"/>
                <w:lang w:eastAsia="ru-RU"/>
              </w:rPr>
            </w:pPr>
            <w:r w:rsidRPr="00996BCA">
              <w:rPr>
                <w:rFonts w:ascii="Times New Roman" w:eastAsia="Times New Roman" w:hAnsi="Times New Roman" w:cs="Times New Roman"/>
                <w:sz w:val="24"/>
                <w:szCs w:val="24"/>
                <w:lang w:eastAsia="ru-RU"/>
              </w:rPr>
              <w:t>документів</w:t>
            </w:r>
          </w:p>
        </w:tc>
      </w:tr>
    </w:tbl>
    <w:p w:rsidR="00996BCA" w:rsidRPr="00996BCA" w:rsidRDefault="00996BCA" w:rsidP="00996BCA">
      <w:pPr>
        <w:spacing w:after="0" w:line="240" w:lineRule="auto"/>
        <w:rPr>
          <w:rFonts w:ascii="Times New Roman" w:eastAsia="Times New Roman" w:hAnsi="Times New Roman" w:cs="Times New Roman"/>
          <w:sz w:val="24"/>
          <w:szCs w:val="24"/>
          <w:lang w:eastAsia="ru-RU"/>
        </w:rPr>
      </w:pPr>
    </w:p>
    <w:p w:rsidR="00996BCA" w:rsidRPr="00996BCA" w:rsidRDefault="00996BCA" w:rsidP="00996BCA">
      <w:pPr>
        <w:spacing w:after="0" w:line="240" w:lineRule="auto"/>
        <w:rPr>
          <w:rFonts w:ascii="Times New Roman" w:eastAsia="Times New Roman" w:hAnsi="Times New Roman" w:cs="Times New Roman"/>
          <w:b/>
          <w:bCs/>
          <w:i/>
          <w:iCs/>
          <w:sz w:val="24"/>
          <w:szCs w:val="24"/>
          <w:lang w:eastAsia="ru-RU"/>
        </w:rPr>
      </w:pPr>
      <w:r w:rsidRPr="00996BCA">
        <w:rPr>
          <w:rFonts w:ascii="Times New Roman" w:eastAsia="Times New Roman" w:hAnsi="Times New Roman" w:cs="Times New Roman"/>
          <w:b/>
          <w:bCs/>
          <w:i/>
          <w:iCs/>
          <w:sz w:val="24"/>
          <w:szCs w:val="24"/>
          <w:lang w:eastAsia="ru-RU"/>
        </w:rPr>
        <w:t>Керуюча справами  виконкому</w:t>
      </w:r>
    </w:p>
    <w:p w:rsidR="00996BCA" w:rsidRPr="00996BCA" w:rsidRDefault="00996BCA" w:rsidP="00996BCA">
      <w:pPr>
        <w:spacing w:after="0" w:line="240" w:lineRule="auto"/>
        <w:rPr>
          <w:rFonts w:ascii="Times New Roman" w:eastAsia="Times New Roman" w:hAnsi="Times New Roman" w:cs="Times New Roman"/>
          <w:sz w:val="24"/>
          <w:szCs w:val="24"/>
          <w:lang w:eastAsia="ru-RU"/>
        </w:rPr>
      </w:pPr>
      <w:r w:rsidRPr="00996BCA">
        <w:rPr>
          <w:rFonts w:ascii="Times New Roman" w:eastAsia="Times New Roman" w:hAnsi="Times New Roman" w:cs="Times New Roman"/>
          <w:b/>
          <w:bCs/>
          <w:i/>
          <w:iCs/>
          <w:sz w:val="24"/>
          <w:szCs w:val="24"/>
          <w:lang w:eastAsia="ru-RU"/>
        </w:rPr>
        <w:t>районної у місті ради                                                                      Марія Окунєва</w:t>
      </w:r>
    </w:p>
    <w:p w:rsidR="00996BCA" w:rsidRPr="00996BCA" w:rsidRDefault="00996BCA" w:rsidP="00996BCA">
      <w:pPr>
        <w:spacing w:after="0" w:line="240" w:lineRule="auto"/>
        <w:ind w:left="5664" w:firstLine="708"/>
        <w:rPr>
          <w:rFonts w:ascii="Times New Roman" w:eastAsia="Calibri" w:hAnsi="Times New Roman" w:cs="Times New Roman"/>
          <w:b/>
          <w:bCs/>
          <w:i/>
          <w:iCs/>
          <w:sz w:val="24"/>
          <w:szCs w:val="24"/>
          <w:lang w:eastAsia="ru-RU"/>
        </w:rPr>
      </w:pPr>
      <w:r w:rsidRPr="00996BCA">
        <w:rPr>
          <w:rFonts w:ascii="Times New Roman" w:eastAsia="Calibri" w:hAnsi="Times New Roman" w:cs="Times New Roman"/>
          <w:b/>
          <w:bCs/>
          <w:i/>
          <w:iCs/>
          <w:sz w:val="24"/>
          <w:szCs w:val="24"/>
          <w:lang w:eastAsia="ru-RU"/>
        </w:rPr>
        <w:lastRenderedPageBreak/>
        <w:t>Додаток 257</w:t>
      </w:r>
    </w:p>
    <w:p w:rsidR="00996BCA" w:rsidRPr="00996BCA" w:rsidRDefault="00996BCA" w:rsidP="00996BCA">
      <w:pPr>
        <w:spacing w:after="0" w:line="240" w:lineRule="auto"/>
        <w:ind w:left="6379" w:hanging="7"/>
        <w:rPr>
          <w:rFonts w:ascii="Times New Roman" w:eastAsia="Calibri" w:hAnsi="Times New Roman" w:cs="Times New Roman"/>
          <w:b/>
          <w:bCs/>
          <w:i/>
          <w:iCs/>
          <w:sz w:val="24"/>
          <w:szCs w:val="24"/>
          <w:lang w:eastAsia="ru-RU"/>
        </w:rPr>
      </w:pPr>
      <w:r w:rsidRPr="00996BCA">
        <w:rPr>
          <w:rFonts w:ascii="Times New Roman" w:eastAsia="Calibri" w:hAnsi="Times New Roman" w:cs="Times New Roman"/>
          <w:b/>
          <w:bCs/>
          <w:i/>
          <w:iCs/>
          <w:sz w:val="24"/>
          <w:szCs w:val="24"/>
          <w:lang w:eastAsia="ru-RU"/>
        </w:rPr>
        <w:t>до рішення виконкому             районної у місті ради</w:t>
      </w:r>
    </w:p>
    <w:p w:rsidR="00996BCA" w:rsidRPr="00996BCA" w:rsidRDefault="00996BCA" w:rsidP="00996BCA">
      <w:pPr>
        <w:spacing w:after="0" w:line="240" w:lineRule="auto"/>
        <w:ind w:left="6379" w:hanging="7"/>
        <w:rPr>
          <w:rFonts w:ascii="Times New Roman" w:eastAsia="Calibri" w:hAnsi="Times New Roman" w:cs="Times New Roman"/>
          <w:b/>
          <w:bCs/>
          <w:i/>
          <w:iCs/>
          <w:sz w:val="24"/>
          <w:szCs w:val="24"/>
          <w:lang w:eastAsia="ru-RU"/>
        </w:rPr>
      </w:pPr>
      <w:r w:rsidRPr="00996BCA">
        <w:rPr>
          <w:rFonts w:ascii="Times New Roman" w:eastAsia="Calibri" w:hAnsi="Times New Roman" w:cs="Times New Roman"/>
          <w:b/>
          <w:bCs/>
          <w:i/>
          <w:iCs/>
          <w:sz w:val="24"/>
          <w:szCs w:val="24"/>
          <w:lang w:eastAsia="ru-RU"/>
        </w:rPr>
        <w:t xml:space="preserve">17.11.2021 № 575 </w:t>
      </w:r>
    </w:p>
    <w:p w:rsidR="00996BCA" w:rsidRPr="00996BCA" w:rsidRDefault="00996BCA" w:rsidP="00996BCA">
      <w:pPr>
        <w:spacing w:after="0" w:line="240" w:lineRule="auto"/>
        <w:rPr>
          <w:rFonts w:ascii="Times New Roman" w:eastAsia="Calibri" w:hAnsi="Times New Roman" w:cs="Times New Roman"/>
          <w:b/>
          <w:bCs/>
          <w:i/>
          <w:iCs/>
          <w:sz w:val="24"/>
          <w:szCs w:val="24"/>
          <w:lang w:eastAsia="ru-RU"/>
        </w:rPr>
      </w:pPr>
    </w:p>
    <w:p w:rsidR="00996BCA" w:rsidRPr="00996BCA" w:rsidRDefault="00996BCA" w:rsidP="00996BCA">
      <w:pPr>
        <w:spacing w:after="0" w:line="240" w:lineRule="auto"/>
        <w:jc w:val="center"/>
        <w:rPr>
          <w:rFonts w:ascii="Times New Roman" w:eastAsia="Calibri" w:hAnsi="Times New Roman" w:cs="Times New Roman"/>
          <w:b/>
          <w:bCs/>
          <w:color w:val="000000"/>
          <w:sz w:val="24"/>
          <w:szCs w:val="24"/>
          <w:lang w:eastAsia="ru-RU"/>
        </w:rPr>
      </w:pPr>
    </w:p>
    <w:p w:rsidR="00996BCA" w:rsidRPr="00996BCA" w:rsidRDefault="00996BCA" w:rsidP="00996BCA">
      <w:pPr>
        <w:spacing w:after="0" w:line="240" w:lineRule="auto"/>
        <w:jc w:val="center"/>
        <w:rPr>
          <w:rFonts w:ascii="Times New Roman" w:eastAsia="Calibri" w:hAnsi="Times New Roman" w:cs="Times New Roman"/>
          <w:b/>
          <w:bCs/>
          <w:color w:val="000000"/>
          <w:sz w:val="24"/>
          <w:szCs w:val="24"/>
          <w:lang w:eastAsia="ru-RU"/>
        </w:rPr>
      </w:pPr>
      <w:r w:rsidRPr="00996BCA">
        <w:rPr>
          <w:rFonts w:ascii="Times New Roman" w:eastAsia="Calibri" w:hAnsi="Times New Roman" w:cs="Times New Roman"/>
          <w:b/>
          <w:bCs/>
          <w:color w:val="000000"/>
          <w:sz w:val="24"/>
          <w:szCs w:val="24"/>
          <w:lang w:eastAsia="ru-RU"/>
        </w:rPr>
        <w:t>ІНФОРМАЦІЙНА КАРТКА  72-22</w:t>
      </w:r>
    </w:p>
    <w:p w:rsidR="00996BCA" w:rsidRPr="00996BCA" w:rsidRDefault="00996BCA" w:rsidP="00996BCA">
      <w:pPr>
        <w:spacing w:after="0" w:line="240" w:lineRule="auto"/>
        <w:jc w:val="center"/>
        <w:rPr>
          <w:rFonts w:ascii="Times New Roman" w:eastAsia="Calibri" w:hAnsi="Times New Roman" w:cs="Times New Roman"/>
          <w:color w:val="000000"/>
          <w:sz w:val="24"/>
          <w:szCs w:val="24"/>
          <w:lang w:eastAsia="ru-RU"/>
        </w:rPr>
      </w:pPr>
    </w:p>
    <w:p w:rsidR="00996BCA" w:rsidRPr="00996BCA" w:rsidRDefault="00996BCA" w:rsidP="00996BCA">
      <w:pPr>
        <w:spacing w:after="0" w:line="240" w:lineRule="auto"/>
        <w:jc w:val="both"/>
        <w:rPr>
          <w:rFonts w:ascii="Times New Roman" w:eastAsia="Calibri" w:hAnsi="Times New Roman" w:cs="Times New Roman"/>
          <w:b/>
          <w:bCs/>
          <w:i/>
          <w:iCs/>
          <w:sz w:val="24"/>
          <w:szCs w:val="24"/>
          <w:u w:val="single"/>
          <w:lang w:eastAsia="ru-RU"/>
        </w:rPr>
      </w:pPr>
      <w:r w:rsidRPr="00996BCA">
        <w:rPr>
          <w:rFonts w:ascii="Times New Roman" w:eastAsia="Calibri" w:hAnsi="Times New Roman" w:cs="Times New Roman"/>
          <w:b/>
          <w:bCs/>
          <w:color w:val="000000"/>
          <w:sz w:val="24"/>
          <w:szCs w:val="24"/>
          <w:lang w:eastAsia="ru-RU"/>
        </w:rPr>
        <w:t>послуги</w:t>
      </w:r>
      <w:r w:rsidRPr="00996BCA">
        <w:rPr>
          <w:rFonts w:ascii="Times New Roman" w:eastAsia="Calibri" w:hAnsi="Times New Roman" w:cs="Times New Roman"/>
          <w:b/>
          <w:bCs/>
          <w:i/>
          <w:iCs/>
          <w:color w:val="000000"/>
          <w:sz w:val="24"/>
          <w:szCs w:val="24"/>
          <w:lang w:eastAsia="ru-RU"/>
        </w:rPr>
        <w:t xml:space="preserve">  </w:t>
      </w:r>
      <w:r w:rsidRPr="00996BCA">
        <w:rPr>
          <w:rFonts w:ascii="Times New Roman" w:eastAsia="Calibri" w:hAnsi="Times New Roman" w:cs="Times New Roman"/>
          <w:b/>
          <w:bCs/>
          <w:i/>
          <w:iCs/>
          <w:sz w:val="24"/>
          <w:szCs w:val="24"/>
          <w:u w:val="single"/>
          <w:lang w:eastAsia="ru-RU"/>
        </w:rPr>
        <w:t>Призначення одноразової натуральної допомоги «пакунок малюка»</w:t>
      </w:r>
    </w:p>
    <w:p w:rsidR="00996BCA" w:rsidRPr="00996BCA" w:rsidRDefault="00996BCA" w:rsidP="00996BCA">
      <w:pPr>
        <w:spacing w:after="0" w:line="240" w:lineRule="auto"/>
        <w:jc w:val="both"/>
        <w:rPr>
          <w:rFonts w:ascii="Times New Roman" w:eastAsia="Calibri" w:hAnsi="Times New Roman" w:cs="Times New Roman"/>
          <w:color w:val="000000"/>
          <w:sz w:val="24"/>
          <w:szCs w:val="24"/>
          <w:u w:val="single"/>
          <w:lang w:eastAsia="ru-RU"/>
        </w:rPr>
      </w:pPr>
    </w:p>
    <w:tbl>
      <w:tblPr>
        <w:tblW w:w="9571" w:type="dxa"/>
        <w:tblInd w:w="-106" w:type="dxa"/>
        <w:tblLayout w:type="fixed"/>
        <w:tblLook w:val="00A0" w:firstRow="1" w:lastRow="0" w:firstColumn="1" w:lastColumn="0" w:noHBand="0" w:noVBand="0"/>
      </w:tblPr>
      <w:tblGrid>
        <w:gridCol w:w="636"/>
        <w:gridCol w:w="3161"/>
        <w:gridCol w:w="5774"/>
      </w:tblGrid>
      <w:tr w:rsidR="00996BCA" w:rsidRPr="00996BCA" w:rsidTr="00B302B2">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996BCA" w:rsidRPr="00996BCA" w:rsidRDefault="00996BCA" w:rsidP="00996BCA">
            <w:pPr>
              <w:widowControl w:val="0"/>
              <w:spacing w:after="0" w:line="240" w:lineRule="auto"/>
              <w:ind w:left="586" w:hanging="14"/>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b/>
                <w:bCs/>
                <w:color w:val="000000"/>
                <w:sz w:val="24"/>
                <w:szCs w:val="24"/>
                <w:lang w:eastAsia="ru-RU"/>
              </w:rPr>
              <w:t>Інформація про центр надання адміністративних послуг</w:t>
            </w:r>
          </w:p>
        </w:tc>
      </w:tr>
      <w:tr w:rsidR="00996BCA" w:rsidRPr="00996BCA" w:rsidTr="00B302B2">
        <w:tc>
          <w:tcPr>
            <w:tcW w:w="3797" w:type="dxa"/>
            <w:gridSpan w:val="2"/>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ind w:right="-51"/>
              <w:jc w:val="both"/>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4"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996BCA" w:rsidRPr="00996BCA" w:rsidTr="00B302B2">
        <w:tc>
          <w:tcPr>
            <w:tcW w:w="636"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b/>
                <w:bCs/>
                <w:color w:val="000000"/>
                <w:sz w:val="24"/>
                <w:szCs w:val="24"/>
                <w:lang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Місцезнаходження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996BCA">
              <w:rPr>
                <w:rFonts w:ascii="Times New Roman" w:eastAsia="Calibri" w:hAnsi="Times New Roman" w:cs="Times New Roman"/>
                <w:sz w:val="24"/>
                <w:szCs w:val="24"/>
              </w:rPr>
              <w:t>Ухтомського</w:t>
            </w:r>
            <w:proofErr w:type="spellEnd"/>
            <w:r w:rsidRPr="00996BCA">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996BCA" w:rsidRPr="00996BCA" w:rsidTr="00B302B2">
        <w:tc>
          <w:tcPr>
            <w:tcW w:w="636"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b/>
                <w:bCs/>
                <w:color w:val="000000"/>
                <w:sz w:val="24"/>
                <w:szCs w:val="24"/>
                <w:lang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Інформація щодо режиму роботи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uto"/>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 Понеділок - субота з 9.00 до 16.00 години,</w:t>
            </w:r>
          </w:p>
          <w:p w:rsidR="00996BCA" w:rsidRPr="00996BCA" w:rsidRDefault="00996BCA" w:rsidP="00996BCA">
            <w:pPr>
              <w:widowControl w:val="0"/>
              <w:spacing w:after="0" w:line="240" w:lineRule="auto"/>
              <w:jc w:val="both"/>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sz w:val="24"/>
                <w:szCs w:val="24"/>
              </w:rPr>
              <w:t xml:space="preserve"> перерва з 12.30 до 13.00 години</w:t>
            </w:r>
          </w:p>
        </w:tc>
      </w:tr>
      <w:tr w:rsidR="00996BCA" w:rsidRPr="00996BCA" w:rsidTr="00B302B2">
        <w:tc>
          <w:tcPr>
            <w:tcW w:w="636"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b/>
                <w:bCs/>
                <w:color w:val="000000"/>
                <w:sz w:val="24"/>
                <w:szCs w:val="24"/>
                <w:lang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Телефони та адреси електронної пошти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spacing w:after="0" w:line="240" w:lineRule="auto"/>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Телефон: </w:t>
            </w:r>
            <w:r w:rsidRPr="00996BCA">
              <w:rPr>
                <w:rFonts w:ascii="Times New Roman" w:eastAsia="Calibri" w:hAnsi="Times New Roman" w:cs="Times New Roman"/>
                <w:sz w:val="24"/>
                <w:szCs w:val="24"/>
                <w:lang w:eastAsia="ru-RU"/>
              </w:rPr>
              <w:t>0975033528; 0674336786, 0-800-300-177</w:t>
            </w:r>
          </w:p>
          <w:p w:rsidR="00996BCA" w:rsidRPr="00996BCA" w:rsidRDefault="00996BCA" w:rsidP="00996BCA">
            <w:pPr>
              <w:spacing w:after="0" w:line="240" w:lineRule="auto"/>
              <w:rPr>
                <w:rFonts w:ascii="Times New Roman" w:eastAsia="Calibri" w:hAnsi="Times New Roman" w:cs="Times New Roman"/>
                <w:sz w:val="24"/>
                <w:szCs w:val="24"/>
              </w:rPr>
            </w:pPr>
            <w:proofErr w:type="spellStart"/>
            <w:r w:rsidRPr="00996BCA">
              <w:rPr>
                <w:rFonts w:ascii="Times New Roman" w:eastAsia="Calibri" w:hAnsi="Times New Roman" w:cs="Times New Roman"/>
                <w:sz w:val="24"/>
                <w:szCs w:val="24"/>
              </w:rPr>
              <w:t>Ел.пошта</w:t>
            </w:r>
            <w:proofErr w:type="spellEnd"/>
            <w:r w:rsidRPr="00996BCA">
              <w:rPr>
                <w:rFonts w:ascii="Times New Roman" w:eastAsia="Calibri" w:hAnsi="Times New Roman" w:cs="Times New Roman"/>
                <w:sz w:val="24"/>
                <w:szCs w:val="24"/>
              </w:rPr>
              <w:t xml:space="preserve">: </w:t>
            </w:r>
            <w:hyperlink r:id="rId177" w:history="1">
              <w:r w:rsidRPr="00996BCA">
                <w:rPr>
                  <w:rFonts w:ascii="Times New Roman" w:eastAsia="Calibri" w:hAnsi="Times New Roman" w:cs="Times New Roman"/>
                  <w:color w:val="0000FF"/>
                  <w:sz w:val="24"/>
                  <w:szCs w:val="24"/>
                  <w:u w:val="single"/>
                </w:rPr>
                <w:t>upszn@trnvk.gov.ua</w:t>
              </w:r>
            </w:hyperlink>
          </w:p>
          <w:p w:rsidR="00996BCA" w:rsidRPr="00996BCA" w:rsidRDefault="00996BCA" w:rsidP="00996BCA">
            <w:pPr>
              <w:spacing w:after="0" w:line="240" w:lineRule="auto"/>
              <w:rPr>
                <w:rFonts w:ascii="Times New Roman" w:eastAsia="Calibri" w:hAnsi="Times New Roman" w:cs="Times New Roman"/>
                <w:sz w:val="24"/>
                <w:szCs w:val="24"/>
              </w:rPr>
            </w:pPr>
            <w:r w:rsidRPr="00996BCA">
              <w:rPr>
                <w:rFonts w:ascii="Times New Roman" w:eastAsia="Calibri" w:hAnsi="Times New Roman" w:cs="Times New Roman"/>
                <w:sz w:val="24"/>
                <w:szCs w:val="24"/>
              </w:rPr>
              <w:t xml:space="preserve">Офіційний </w:t>
            </w:r>
            <w:proofErr w:type="spellStart"/>
            <w:r w:rsidRPr="00996BCA">
              <w:rPr>
                <w:rFonts w:ascii="Times New Roman" w:eastAsia="Calibri" w:hAnsi="Times New Roman" w:cs="Times New Roman"/>
                <w:sz w:val="24"/>
                <w:szCs w:val="24"/>
              </w:rPr>
              <w:t>вебсайт</w:t>
            </w:r>
            <w:proofErr w:type="spellEnd"/>
            <w:r w:rsidRPr="00996BCA">
              <w:rPr>
                <w:rFonts w:ascii="Times New Roman" w:eastAsia="Calibri" w:hAnsi="Times New Roman" w:cs="Times New Roman"/>
                <w:sz w:val="24"/>
                <w:szCs w:val="24"/>
              </w:rPr>
              <w:t xml:space="preserve"> виконкому районної у місті ради: </w:t>
            </w:r>
            <w:hyperlink r:id="rId178" w:history="1">
              <w:r w:rsidRPr="00996BCA">
                <w:rPr>
                  <w:rFonts w:ascii="Times New Roman" w:eastAsia="Calibri" w:hAnsi="Times New Roman" w:cs="Times New Roman"/>
                  <w:color w:val="0000FF"/>
                  <w:sz w:val="24"/>
                  <w:szCs w:val="24"/>
                  <w:u w:val="single"/>
                </w:rPr>
                <w:t>trnvk.gov.ua</w:t>
              </w:r>
            </w:hyperlink>
          </w:p>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p>
        </w:tc>
      </w:tr>
      <w:tr w:rsidR="00996BCA" w:rsidRPr="00996BCA" w:rsidTr="00B302B2">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996BCA" w:rsidRPr="00996BCA" w:rsidRDefault="00996BCA" w:rsidP="00996BCA">
            <w:pPr>
              <w:widowControl w:val="0"/>
              <w:spacing w:after="0" w:line="240" w:lineRule="auto"/>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996BCA" w:rsidRPr="00996BCA" w:rsidTr="00B302B2">
        <w:tc>
          <w:tcPr>
            <w:tcW w:w="636"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b/>
                <w:bCs/>
                <w:color w:val="000000"/>
                <w:sz w:val="24"/>
                <w:szCs w:val="24"/>
                <w:lang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Кодекси, Закони України</w:t>
            </w:r>
          </w:p>
        </w:tc>
        <w:tc>
          <w:tcPr>
            <w:tcW w:w="5774"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Закони України:</w:t>
            </w:r>
          </w:p>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 «Про місцеве самоврядування в Україні»,</w:t>
            </w:r>
          </w:p>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 «Про державний бюджет України», на відповідний рік;</w:t>
            </w:r>
          </w:p>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 «Про адміністративні послуги»;</w:t>
            </w:r>
          </w:p>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 «Про державну допомогу сім'ям з дітьми»</w:t>
            </w:r>
          </w:p>
        </w:tc>
      </w:tr>
      <w:tr w:rsidR="00996BCA" w:rsidRPr="00996BCA" w:rsidTr="00B302B2">
        <w:tc>
          <w:tcPr>
            <w:tcW w:w="636"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uto"/>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b/>
                <w:bCs/>
                <w:color w:val="000000"/>
                <w:sz w:val="24"/>
                <w:szCs w:val="24"/>
                <w:lang w:eastAsia="ru-RU"/>
              </w:rPr>
              <w:t>5</w:t>
            </w:r>
          </w:p>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p>
        </w:tc>
        <w:tc>
          <w:tcPr>
            <w:tcW w:w="3161"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Акти Кабінету Міністрів України</w:t>
            </w:r>
          </w:p>
        </w:tc>
        <w:tc>
          <w:tcPr>
            <w:tcW w:w="5774"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Постанова Кабінету Міністрів України від 25.11.2020 № 1180 «Деякі питання надання при народженні дитини одноразової натуральної допомоги «пакунок малюка»</w:t>
            </w:r>
          </w:p>
        </w:tc>
      </w:tr>
      <w:tr w:rsidR="00996BCA" w:rsidRPr="00996BCA" w:rsidTr="00B302B2">
        <w:tc>
          <w:tcPr>
            <w:tcW w:w="636"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b/>
                <w:bCs/>
                <w:color w:val="000000"/>
                <w:sz w:val="24"/>
                <w:szCs w:val="24"/>
                <w:lang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Акти центральних органів виконавчої влади</w:t>
            </w:r>
          </w:p>
        </w:tc>
        <w:tc>
          <w:tcPr>
            <w:tcW w:w="5774"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uto"/>
              <w:rPr>
                <w:rFonts w:ascii="Times New Roman" w:eastAsia="Calibri" w:hAnsi="Times New Roman" w:cs="Times New Roman"/>
                <w:sz w:val="24"/>
                <w:szCs w:val="24"/>
                <w:lang w:eastAsia="ru-RU"/>
              </w:rPr>
            </w:pPr>
            <w:r w:rsidRPr="00996BCA">
              <w:rPr>
                <w:rFonts w:ascii="Times New Roman" w:eastAsia="Calibri" w:hAnsi="Times New Roman" w:cs="Times New Roman"/>
                <w:sz w:val="24"/>
                <w:szCs w:val="24"/>
                <w:lang w:eastAsia="ru-RU"/>
              </w:rPr>
              <w:t>Накази:</w:t>
            </w:r>
          </w:p>
          <w:p w:rsidR="00996BCA" w:rsidRPr="00996BCA" w:rsidRDefault="00996BCA" w:rsidP="00996BCA">
            <w:pPr>
              <w:widowControl w:val="0"/>
              <w:spacing w:after="0" w:line="240" w:lineRule="auto"/>
              <w:rPr>
                <w:rFonts w:ascii="Times New Roman" w:eastAsia="Calibri" w:hAnsi="Times New Roman" w:cs="Times New Roman"/>
                <w:sz w:val="24"/>
                <w:szCs w:val="24"/>
                <w:lang w:eastAsia="ru-RU"/>
              </w:rPr>
            </w:pPr>
            <w:r w:rsidRPr="00996BCA">
              <w:rPr>
                <w:rFonts w:ascii="Times New Roman" w:eastAsia="Calibri" w:hAnsi="Times New Roman" w:cs="Times New Roman"/>
                <w:sz w:val="24"/>
                <w:szCs w:val="24"/>
                <w:lang w:eastAsia="ru-RU"/>
              </w:rPr>
              <w:t>-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w:t>
            </w:r>
          </w:p>
          <w:p w:rsidR="00996BCA" w:rsidRPr="00996BCA" w:rsidRDefault="00996BCA" w:rsidP="00996BCA">
            <w:pPr>
              <w:spacing w:after="200" w:line="240" w:lineRule="auto"/>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sz w:val="24"/>
                <w:szCs w:val="24"/>
                <w:lang w:eastAsia="ru-RU"/>
              </w:rPr>
              <w:t>-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996BCA" w:rsidRPr="00996BCA" w:rsidTr="00B302B2">
        <w:trPr>
          <w:trHeight w:val="751"/>
        </w:trPr>
        <w:tc>
          <w:tcPr>
            <w:tcW w:w="636"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uto"/>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b/>
                <w:bCs/>
                <w:color w:val="000000"/>
                <w:sz w:val="24"/>
                <w:szCs w:val="24"/>
                <w:lang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uto"/>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Акти місцевих органів виконавчої влади/органів місцевого самоврядування</w:t>
            </w:r>
          </w:p>
        </w:tc>
        <w:tc>
          <w:tcPr>
            <w:tcW w:w="5774"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uto"/>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w:t>
            </w:r>
          </w:p>
        </w:tc>
      </w:tr>
      <w:tr w:rsidR="00996BCA" w:rsidRPr="00996BCA" w:rsidTr="00B302B2">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996BCA" w:rsidRPr="00996BCA" w:rsidRDefault="00996BCA" w:rsidP="00996BCA">
            <w:pPr>
              <w:widowControl w:val="0"/>
              <w:spacing w:after="0" w:line="240" w:lineRule="auto"/>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b/>
                <w:bCs/>
                <w:i/>
                <w:iCs/>
                <w:color w:val="000000"/>
                <w:sz w:val="24"/>
                <w:szCs w:val="24"/>
                <w:lang w:eastAsia="ru-RU"/>
              </w:rPr>
              <w:lastRenderedPageBreak/>
              <w:t>Умови отримання адміністративної послуги</w:t>
            </w:r>
          </w:p>
        </w:tc>
      </w:tr>
      <w:tr w:rsidR="00996BCA" w:rsidRPr="00996BCA" w:rsidTr="00B302B2">
        <w:tc>
          <w:tcPr>
            <w:tcW w:w="636"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b/>
                <w:bCs/>
                <w:color w:val="000000"/>
                <w:sz w:val="24"/>
                <w:szCs w:val="24"/>
                <w:lang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Підстава для одержання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Заява, наявність відповідного пакета документів</w:t>
            </w:r>
          </w:p>
        </w:tc>
      </w:tr>
      <w:tr w:rsidR="00996BCA" w:rsidRPr="00996BCA" w:rsidTr="00B302B2">
        <w:tc>
          <w:tcPr>
            <w:tcW w:w="636"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b/>
                <w:bCs/>
                <w:color w:val="000000"/>
                <w:sz w:val="24"/>
                <w:szCs w:val="24"/>
                <w:lang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uto"/>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Вичерпний перелік документів, необхідних для отримання адміністративної послуги, а також вимоги до них</w:t>
            </w:r>
          </w:p>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p>
        </w:tc>
        <w:tc>
          <w:tcPr>
            <w:tcW w:w="5774"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 Заява* про надання одноразової натуральної допомоги «пакунок малюка»;</w:t>
            </w:r>
          </w:p>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 копія свідоцтва про народження дитини,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(з пред'явленням оригіналу);</w:t>
            </w:r>
          </w:p>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 копія свідоцтва про народження дитини, виданого органами державної реєстрації актів цивільного стану України, а в разі його відсутності - копії виданого компетентним органом країни перебування та легалізованого в установленому порядку документа про народження дитини, якщо інше не передбачено міжнародними договорами України, з перекладом на українську мову. Вірність перекладу або справжність підпису перекладача засвідчується нотаріально (у разі народження дитини за межами України);.</w:t>
            </w:r>
          </w:p>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 документ, що підтверджує факт народження дитини поза межами закладу охорони здоров’я, який видає заклад охорони здоров’я, який проводив огляд матері та дитини, або медична консультативна комісія, якщо заклад охорони здоров’я не проводив огляд матері та дитини відповідно до законодавства;</w:t>
            </w:r>
          </w:p>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 довідка про те, що «пакунок малюка» в закладі охорони здоров’я не видано.</w:t>
            </w:r>
          </w:p>
        </w:tc>
      </w:tr>
      <w:tr w:rsidR="00996BCA" w:rsidRPr="00996BCA" w:rsidTr="00B302B2">
        <w:tc>
          <w:tcPr>
            <w:tcW w:w="636"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b/>
                <w:bCs/>
                <w:color w:val="000000"/>
                <w:sz w:val="24"/>
                <w:szCs w:val="24"/>
                <w:lang w:eastAsia="ru-RU"/>
              </w:rPr>
              <w:t>10</w:t>
            </w:r>
          </w:p>
        </w:tc>
        <w:tc>
          <w:tcPr>
            <w:tcW w:w="3161"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ind w:right="-202"/>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Заява та пакет документів подаються в Центр (через віддалене робоче місце) особисто або за допомогою засобів телекомунікаційного зв'язку</w:t>
            </w:r>
          </w:p>
        </w:tc>
      </w:tr>
      <w:tr w:rsidR="00996BCA" w:rsidRPr="00996BCA" w:rsidTr="00B302B2">
        <w:tc>
          <w:tcPr>
            <w:tcW w:w="636" w:type="dxa"/>
            <w:tcBorders>
              <w:top w:val="single" w:sz="4" w:space="0" w:color="000000"/>
              <w:left w:val="single" w:sz="4" w:space="0" w:color="000000"/>
              <w:bottom w:val="single" w:sz="4" w:space="0" w:color="000000"/>
              <w:right w:val="single" w:sz="4" w:space="0" w:color="000000"/>
            </w:tcBorders>
            <w:vAlign w:val="center"/>
          </w:tcPr>
          <w:p w:rsidR="00996BCA" w:rsidRPr="00996BCA" w:rsidRDefault="00996BCA" w:rsidP="00996BCA">
            <w:pPr>
              <w:widowControl w:val="0"/>
              <w:spacing w:after="0" w:line="240" w:lineRule="atLeast"/>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b/>
                <w:bCs/>
                <w:color w:val="000000"/>
                <w:sz w:val="24"/>
                <w:szCs w:val="24"/>
                <w:lang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Платність /безоплатність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Безоплатно</w:t>
            </w:r>
          </w:p>
        </w:tc>
      </w:tr>
      <w:tr w:rsidR="00996BCA" w:rsidRPr="00996BCA" w:rsidTr="00B302B2">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996BCA" w:rsidRPr="00996BCA" w:rsidRDefault="00996BCA" w:rsidP="00996BCA">
            <w:pPr>
              <w:widowControl w:val="0"/>
              <w:spacing w:after="0" w:line="240" w:lineRule="auto"/>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b/>
                <w:bCs/>
                <w:i/>
                <w:iCs/>
                <w:color w:val="000000"/>
                <w:sz w:val="24"/>
                <w:szCs w:val="24"/>
                <w:lang w:eastAsia="ru-RU"/>
              </w:rPr>
              <w:t>У разі оплати адміністративної послуги:</w:t>
            </w:r>
          </w:p>
        </w:tc>
      </w:tr>
      <w:tr w:rsidR="00996BCA" w:rsidRPr="00996BCA" w:rsidTr="00B302B2">
        <w:tc>
          <w:tcPr>
            <w:tcW w:w="636" w:type="dxa"/>
            <w:tcBorders>
              <w:top w:val="single" w:sz="4" w:space="0" w:color="000000"/>
              <w:left w:val="single" w:sz="4" w:space="0" w:color="000000"/>
              <w:bottom w:val="single" w:sz="4" w:space="0" w:color="000000"/>
              <w:right w:val="single" w:sz="4" w:space="0" w:color="000000"/>
            </w:tcBorders>
            <w:vAlign w:val="center"/>
          </w:tcPr>
          <w:p w:rsidR="00996BCA" w:rsidRPr="00996BCA" w:rsidRDefault="00996BCA" w:rsidP="00996BCA">
            <w:pPr>
              <w:widowControl w:val="0"/>
              <w:spacing w:after="0" w:line="240" w:lineRule="atLeast"/>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b/>
                <w:bCs/>
                <w:color w:val="000000"/>
                <w:sz w:val="24"/>
                <w:szCs w:val="24"/>
                <w:lang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Нормативно-правові акти, на підставі яких стягується плата</w:t>
            </w:r>
          </w:p>
        </w:tc>
        <w:tc>
          <w:tcPr>
            <w:tcW w:w="5774" w:type="dxa"/>
            <w:tcBorders>
              <w:top w:val="single" w:sz="4" w:space="0" w:color="000000"/>
              <w:left w:val="single" w:sz="4" w:space="0" w:color="000000"/>
              <w:bottom w:val="single" w:sz="4" w:space="0" w:color="000000"/>
              <w:right w:val="single" w:sz="4" w:space="0" w:color="000000"/>
            </w:tcBorders>
            <w:vAlign w:val="center"/>
          </w:tcPr>
          <w:p w:rsidR="00996BCA" w:rsidRPr="00996BCA" w:rsidRDefault="00996BCA" w:rsidP="00996BCA">
            <w:pPr>
              <w:widowControl w:val="0"/>
              <w:spacing w:after="0" w:line="240" w:lineRule="atLeast"/>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w:t>
            </w:r>
          </w:p>
        </w:tc>
      </w:tr>
      <w:tr w:rsidR="00996BCA" w:rsidRPr="00996BCA" w:rsidTr="00B302B2">
        <w:tc>
          <w:tcPr>
            <w:tcW w:w="636"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b/>
                <w:bCs/>
                <w:color w:val="000000"/>
                <w:sz w:val="24"/>
                <w:szCs w:val="24"/>
                <w:lang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Розмір та порядок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996BCA" w:rsidRPr="00996BCA" w:rsidRDefault="00996BCA" w:rsidP="00996BCA">
            <w:pPr>
              <w:widowControl w:val="0"/>
              <w:spacing w:after="0" w:line="240" w:lineRule="atLeast"/>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w:t>
            </w:r>
          </w:p>
        </w:tc>
      </w:tr>
      <w:tr w:rsidR="00996BCA" w:rsidRPr="00996BCA" w:rsidTr="00B302B2">
        <w:tc>
          <w:tcPr>
            <w:tcW w:w="636" w:type="dxa"/>
            <w:tcBorders>
              <w:top w:val="single" w:sz="4" w:space="0" w:color="000000"/>
              <w:left w:val="single" w:sz="4" w:space="0" w:color="000000"/>
              <w:bottom w:val="single" w:sz="4" w:space="0" w:color="000000"/>
              <w:right w:val="single" w:sz="4" w:space="0" w:color="000000"/>
            </w:tcBorders>
            <w:vAlign w:val="center"/>
          </w:tcPr>
          <w:p w:rsidR="00996BCA" w:rsidRPr="00996BCA" w:rsidRDefault="00996BCA" w:rsidP="00996BCA">
            <w:pPr>
              <w:widowControl w:val="0"/>
              <w:spacing w:after="0" w:line="240" w:lineRule="atLeast"/>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b/>
                <w:bCs/>
                <w:color w:val="000000"/>
                <w:sz w:val="24"/>
                <w:szCs w:val="24"/>
                <w:lang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Розрахунковий рахунок для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996BCA" w:rsidRPr="00996BCA" w:rsidRDefault="00996BCA" w:rsidP="00996BCA">
            <w:pPr>
              <w:widowControl w:val="0"/>
              <w:spacing w:after="0" w:line="240" w:lineRule="atLeast"/>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w:t>
            </w:r>
          </w:p>
        </w:tc>
      </w:tr>
      <w:tr w:rsidR="00996BCA" w:rsidRPr="00996BCA" w:rsidTr="00B302B2">
        <w:tc>
          <w:tcPr>
            <w:tcW w:w="636"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jc w:val="center"/>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b/>
                <w:bCs/>
                <w:color w:val="000000"/>
                <w:sz w:val="24"/>
                <w:szCs w:val="24"/>
                <w:lang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Строк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 xml:space="preserve">У день звернення** </w:t>
            </w:r>
          </w:p>
        </w:tc>
      </w:tr>
      <w:tr w:rsidR="00996BCA" w:rsidRPr="00996BCA" w:rsidTr="00B302B2">
        <w:tc>
          <w:tcPr>
            <w:tcW w:w="636"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jc w:val="center"/>
              <w:rPr>
                <w:rFonts w:ascii="Times New Roman" w:eastAsia="Calibri" w:hAnsi="Times New Roman" w:cs="Times New Roman"/>
                <w:b/>
                <w:bCs/>
                <w:color w:val="000000"/>
                <w:sz w:val="24"/>
                <w:szCs w:val="24"/>
                <w:lang w:eastAsia="ru-RU"/>
              </w:rPr>
            </w:pPr>
            <w:r w:rsidRPr="00996BCA">
              <w:rPr>
                <w:rFonts w:ascii="Times New Roman" w:eastAsia="Calibri" w:hAnsi="Times New Roman" w:cs="Times New Roman"/>
                <w:b/>
                <w:bCs/>
                <w:color w:val="000000"/>
                <w:sz w:val="24"/>
                <w:szCs w:val="24"/>
                <w:lang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Перелік підстав для зупинення розгляду документів, поданих для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w:t>
            </w:r>
          </w:p>
        </w:tc>
      </w:tr>
      <w:tr w:rsidR="00996BCA" w:rsidRPr="00996BCA" w:rsidTr="00B302B2">
        <w:trPr>
          <w:trHeight w:val="1111"/>
        </w:trPr>
        <w:tc>
          <w:tcPr>
            <w:tcW w:w="636"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uto"/>
              <w:jc w:val="center"/>
              <w:rPr>
                <w:rFonts w:ascii="Times New Roman" w:eastAsia="Calibri" w:hAnsi="Times New Roman" w:cs="Times New Roman"/>
                <w:b/>
                <w:bCs/>
                <w:color w:val="000000"/>
                <w:sz w:val="24"/>
                <w:szCs w:val="24"/>
                <w:lang w:eastAsia="ru-RU"/>
              </w:rPr>
            </w:pPr>
            <w:r w:rsidRPr="00996BCA">
              <w:rPr>
                <w:rFonts w:ascii="Times New Roman" w:eastAsia="Calibri" w:hAnsi="Times New Roman" w:cs="Times New Roman"/>
                <w:b/>
                <w:bCs/>
                <w:color w:val="000000"/>
                <w:sz w:val="24"/>
                <w:szCs w:val="24"/>
                <w:lang w:eastAsia="ru-RU"/>
              </w:rPr>
              <w:lastRenderedPageBreak/>
              <w:t>14</w:t>
            </w:r>
          </w:p>
        </w:tc>
        <w:tc>
          <w:tcPr>
            <w:tcW w:w="3161"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uto"/>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Перелік підстав для відмови в наданні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1. Подання документів не в повному обсязі, передбаченому законодавством.</w:t>
            </w:r>
          </w:p>
          <w:p w:rsidR="00996BCA" w:rsidRPr="00996BCA" w:rsidRDefault="00996BCA" w:rsidP="00996BCA">
            <w:pPr>
              <w:widowControl w:val="0"/>
              <w:spacing w:after="0" w:line="240" w:lineRule="auto"/>
              <w:textAlignment w:val="baseline"/>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2. Невідповідність вмісту наданого пакета документів вимогам чинного законодавства.</w:t>
            </w:r>
          </w:p>
          <w:p w:rsidR="00996BCA" w:rsidRPr="00996BCA" w:rsidRDefault="00996BCA" w:rsidP="00996BCA">
            <w:pPr>
              <w:widowControl w:val="0"/>
              <w:spacing w:after="0" w:line="240" w:lineRule="auto"/>
              <w:textAlignment w:val="baseline"/>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3. Виявлення недостовірних відомостей у поданих документах.</w:t>
            </w:r>
          </w:p>
        </w:tc>
      </w:tr>
      <w:tr w:rsidR="00996BCA" w:rsidRPr="00996BCA" w:rsidTr="00B302B2">
        <w:tc>
          <w:tcPr>
            <w:tcW w:w="636"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jc w:val="center"/>
              <w:rPr>
                <w:rFonts w:ascii="Times New Roman" w:eastAsia="Calibri" w:hAnsi="Times New Roman" w:cs="Times New Roman"/>
                <w:b/>
                <w:bCs/>
                <w:color w:val="000000"/>
                <w:sz w:val="24"/>
                <w:szCs w:val="24"/>
                <w:lang w:eastAsia="ru-RU"/>
              </w:rPr>
            </w:pPr>
            <w:r w:rsidRPr="00996BCA">
              <w:rPr>
                <w:rFonts w:ascii="Times New Roman" w:eastAsia="Calibri" w:hAnsi="Times New Roman" w:cs="Times New Roman"/>
                <w:b/>
                <w:bCs/>
                <w:color w:val="000000"/>
                <w:sz w:val="24"/>
                <w:szCs w:val="24"/>
                <w:lang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Результат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uto"/>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Натуральна допомога «пакунок малюка»</w:t>
            </w:r>
          </w:p>
        </w:tc>
      </w:tr>
      <w:tr w:rsidR="00996BCA" w:rsidRPr="00996BCA" w:rsidTr="00B302B2">
        <w:tc>
          <w:tcPr>
            <w:tcW w:w="636"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jc w:val="center"/>
              <w:rPr>
                <w:rFonts w:ascii="Times New Roman" w:eastAsia="Calibri" w:hAnsi="Times New Roman" w:cs="Times New Roman"/>
                <w:b/>
                <w:bCs/>
                <w:color w:val="000000"/>
                <w:sz w:val="24"/>
                <w:szCs w:val="24"/>
                <w:lang w:eastAsia="ru-RU"/>
              </w:rPr>
            </w:pPr>
            <w:r w:rsidRPr="00996BCA">
              <w:rPr>
                <w:rFonts w:ascii="Times New Roman" w:eastAsia="Calibri" w:hAnsi="Times New Roman" w:cs="Times New Roman"/>
                <w:b/>
                <w:bCs/>
                <w:color w:val="000000"/>
                <w:sz w:val="24"/>
                <w:szCs w:val="24"/>
                <w:lang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Спосіб отримання результату надання послуги</w:t>
            </w:r>
          </w:p>
        </w:tc>
        <w:tc>
          <w:tcPr>
            <w:tcW w:w="5774"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ind w:left="34"/>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 xml:space="preserve">Особисто </w:t>
            </w:r>
          </w:p>
        </w:tc>
      </w:tr>
      <w:tr w:rsidR="00996BCA" w:rsidRPr="00996BCA" w:rsidTr="00B302B2">
        <w:tc>
          <w:tcPr>
            <w:tcW w:w="636"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jc w:val="center"/>
              <w:rPr>
                <w:rFonts w:ascii="Times New Roman" w:eastAsia="Calibri" w:hAnsi="Times New Roman" w:cs="Times New Roman"/>
                <w:b/>
                <w:bCs/>
                <w:color w:val="000000"/>
                <w:sz w:val="24"/>
                <w:szCs w:val="24"/>
                <w:lang w:eastAsia="ru-RU"/>
              </w:rPr>
            </w:pPr>
            <w:r w:rsidRPr="00996BCA">
              <w:rPr>
                <w:rFonts w:ascii="Times New Roman" w:eastAsia="Calibri" w:hAnsi="Times New Roman" w:cs="Times New Roman"/>
                <w:b/>
                <w:bCs/>
                <w:color w:val="000000"/>
                <w:sz w:val="24"/>
                <w:szCs w:val="24"/>
                <w:lang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996BCA" w:rsidRPr="00996BCA" w:rsidRDefault="00996BCA" w:rsidP="00996BCA">
            <w:pPr>
              <w:widowControl w:val="0"/>
              <w:spacing w:after="0" w:line="240" w:lineRule="atLeast"/>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Примітка</w:t>
            </w:r>
          </w:p>
        </w:tc>
        <w:tc>
          <w:tcPr>
            <w:tcW w:w="5774" w:type="dxa"/>
            <w:tcBorders>
              <w:top w:val="single" w:sz="4" w:space="0" w:color="000000"/>
              <w:left w:val="single" w:sz="4" w:space="0" w:color="000000"/>
              <w:bottom w:val="single" w:sz="4" w:space="0" w:color="000000"/>
              <w:right w:val="single" w:sz="4" w:space="0" w:color="000000"/>
            </w:tcBorders>
            <w:vAlign w:val="center"/>
          </w:tcPr>
          <w:p w:rsidR="00996BCA" w:rsidRPr="00996BCA" w:rsidRDefault="00996BCA" w:rsidP="00996BCA">
            <w:pPr>
              <w:widowControl w:val="0"/>
              <w:spacing w:after="0" w:line="240" w:lineRule="atLeast"/>
              <w:jc w:val="both"/>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p w:rsidR="00996BCA" w:rsidRPr="00996BCA" w:rsidRDefault="00996BCA" w:rsidP="00996BCA">
            <w:pPr>
              <w:widowControl w:val="0"/>
              <w:spacing w:after="0" w:line="240" w:lineRule="atLeast"/>
              <w:jc w:val="both"/>
              <w:rPr>
                <w:rFonts w:ascii="Times New Roman" w:eastAsia="Calibri" w:hAnsi="Times New Roman" w:cs="Times New Roman"/>
                <w:color w:val="000000"/>
                <w:sz w:val="24"/>
                <w:szCs w:val="24"/>
                <w:lang w:eastAsia="ru-RU"/>
              </w:rPr>
            </w:pPr>
            <w:r w:rsidRPr="00996BCA">
              <w:rPr>
                <w:rFonts w:ascii="Times New Roman" w:eastAsia="Calibri" w:hAnsi="Times New Roman" w:cs="Times New Roman"/>
                <w:color w:val="000000"/>
                <w:sz w:val="24"/>
                <w:szCs w:val="24"/>
                <w:lang w:eastAsia="ru-RU"/>
              </w:rPr>
              <w:t>** за наявності натуральної допомоги «пакунок малюка». У разі його відсутності «пакунок малюка» може бути надано в порядку черговості.</w:t>
            </w:r>
          </w:p>
        </w:tc>
      </w:tr>
    </w:tbl>
    <w:p w:rsidR="00996BCA" w:rsidRPr="00996BCA" w:rsidRDefault="00996BCA" w:rsidP="00996BCA">
      <w:pPr>
        <w:spacing w:after="0" w:line="240" w:lineRule="auto"/>
        <w:rPr>
          <w:rFonts w:ascii="Times New Roman" w:eastAsia="Calibri" w:hAnsi="Times New Roman" w:cs="Times New Roman"/>
          <w:b/>
          <w:bCs/>
          <w:i/>
          <w:iCs/>
          <w:sz w:val="24"/>
          <w:szCs w:val="24"/>
        </w:rPr>
      </w:pPr>
    </w:p>
    <w:p w:rsidR="00996BCA" w:rsidRPr="00996BCA" w:rsidRDefault="00996BCA" w:rsidP="00996BCA">
      <w:pPr>
        <w:spacing w:after="0" w:line="240" w:lineRule="auto"/>
        <w:rPr>
          <w:rFonts w:ascii="Times New Roman" w:eastAsia="Calibri" w:hAnsi="Times New Roman" w:cs="Times New Roman"/>
          <w:b/>
          <w:bCs/>
          <w:i/>
          <w:iCs/>
          <w:sz w:val="24"/>
          <w:szCs w:val="24"/>
        </w:rPr>
      </w:pPr>
      <w:r w:rsidRPr="00996BCA">
        <w:rPr>
          <w:rFonts w:ascii="Times New Roman" w:eastAsia="Calibri" w:hAnsi="Times New Roman" w:cs="Times New Roman"/>
          <w:b/>
          <w:bCs/>
          <w:i/>
          <w:iCs/>
          <w:sz w:val="24"/>
          <w:szCs w:val="24"/>
        </w:rPr>
        <w:t>Керуюча справами виконкому</w:t>
      </w:r>
    </w:p>
    <w:p w:rsidR="00996BCA" w:rsidRPr="00996BCA" w:rsidRDefault="00996BCA" w:rsidP="00996BCA">
      <w:pPr>
        <w:spacing w:after="0" w:line="240" w:lineRule="auto"/>
        <w:rPr>
          <w:rFonts w:ascii="Times New Roman" w:eastAsia="Calibri" w:hAnsi="Times New Roman" w:cs="Times New Roman"/>
        </w:rPr>
      </w:pPr>
      <w:r w:rsidRPr="00996BCA">
        <w:rPr>
          <w:rFonts w:ascii="Times New Roman" w:eastAsia="Calibri" w:hAnsi="Times New Roman" w:cs="Times New Roman"/>
          <w:b/>
          <w:bCs/>
          <w:i/>
          <w:iCs/>
          <w:sz w:val="24"/>
          <w:szCs w:val="24"/>
        </w:rPr>
        <w:t xml:space="preserve">районної у місті ради </w:t>
      </w:r>
      <w:r w:rsidRPr="00996BCA">
        <w:rPr>
          <w:rFonts w:ascii="Times New Roman" w:eastAsia="Calibri" w:hAnsi="Times New Roman" w:cs="Times New Roman"/>
          <w:b/>
          <w:bCs/>
          <w:i/>
          <w:iCs/>
          <w:sz w:val="24"/>
          <w:szCs w:val="24"/>
        </w:rPr>
        <w:tab/>
      </w:r>
      <w:r w:rsidRPr="00996BCA">
        <w:rPr>
          <w:rFonts w:ascii="Times New Roman" w:eastAsia="Calibri" w:hAnsi="Times New Roman" w:cs="Times New Roman"/>
          <w:b/>
          <w:bCs/>
          <w:i/>
          <w:iCs/>
          <w:sz w:val="24"/>
          <w:szCs w:val="24"/>
        </w:rPr>
        <w:tab/>
      </w:r>
      <w:r w:rsidRPr="00996BCA">
        <w:rPr>
          <w:rFonts w:ascii="Times New Roman" w:eastAsia="Calibri" w:hAnsi="Times New Roman" w:cs="Times New Roman"/>
          <w:b/>
          <w:bCs/>
          <w:i/>
          <w:iCs/>
          <w:sz w:val="24"/>
          <w:szCs w:val="24"/>
        </w:rPr>
        <w:tab/>
      </w:r>
      <w:r w:rsidRPr="00996BCA">
        <w:rPr>
          <w:rFonts w:ascii="Times New Roman" w:eastAsia="Calibri" w:hAnsi="Times New Roman" w:cs="Times New Roman"/>
          <w:b/>
          <w:bCs/>
          <w:i/>
          <w:iCs/>
          <w:sz w:val="24"/>
          <w:szCs w:val="24"/>
        </w:rPr>
        <w:tab/>
      </w:r>
      <w:r w:rsidRPr="00996BCA">
        <w:rPr>
          <w:rFonts w:ascii="Times New Roman" w:eastAsia="Calibri" w:hAnsi="Times New Roman" w:cs="Times New Roman"/>
          <w:b/>
          <w:bCs/>
          <w:i/>
          <w:iCs/>
          <w:sz w:val="24"/>
          <w:szCs w:val="24"/>
        </w:rPr>
        <w:tab/>
      </w:r>
      <w:r w:rsidRPr="00996BCA">
        <w:rPr>
          <w:rFonts w:ascii="Times New Roman" w:eastAsia="Calibri" w:hAnsi="Times New Roman" w:cs="Times New Roman"/>
          <w:b/>
          <w:bCs/>
          <w:i/>
          <w:iCs/>
          <w:sz w:val="24"/>
          <w:szCs w:val="24"/>
        </w:rPr>
        <w:tab/>
        <w:t>Марія Окунєва</w:t>
      </w:r>
    </w:p>
    <w:p w:rsidR="00996BCA" w:rsidRPr="00996BCA" w:rsidRDefault="00996BCA" w:rsidP="00996BCA">
      <w:pPr>
        <w:spacing w:after="0" w:line="240" w:lineRule="auto"/>
        <w:ind w:right="142"/>
        <w:jc w:val="center"/>
        <w:rPr>
          <w:rFonts w:ascii="Calibri" w:eastAsia="Calibri" w:hAnsi="Calibri" w:cs="Calibri"/>
          <w:sz w:val="28"/>
          <w:szCs w:val="28"/>
        </w:rPr>
      </w:pPr>
    </w:p>
    <w:p w:rsidR="009A393C" w:rsidRDefault="009A393C">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9A393C" w:rsidRPr="009A393C" w:rsidRDefault="009A393C" w:rsidP="009A393C">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9A393C">
        <w:rPr>
          <w:rFonts w:ascii="Times New Roman" w:eastAsia="Times New Roman" w:hAnsi="Times New Roman" w:cs="Times New Roman"/>
          <w:b/>
          <w:bCs/>
          <w:i/>
          <w:iCs/>
          <w:sz w:val="24"/>
          <w:szCs w:val="24"/>
          <w:lang w:eastAsia="ru-RU"/>
        </w:rPr>
        <w:lastRenderedPageBreak/>
        <w:t>Додаток 258</w:t>
      </w:r>
    </w:p>
    <w:p w:rsidR="009A393C" w:rsidRPr="009A393C" w:rsidRDefault="009A393C" w:rsidP="009A393C">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9A393C">
        <w:rPr>
          <w:rFonts w:ascii="Times New Roman" w:eastAsia="Times New Roman" w:hAnsi="Times New Roman" w:cs="Times New Roman"/>
          <w:b/>
          <w:bCs/>
          <w:i/>
          <w:iCs/>
          <w:sz w:val="24"/>
          <w:szCs w:val="24"/>
          <w:lang w:eastAsia="ru-RU"/>
        </w:rPr>
        <w:t>до рішення виконкому</w:t>
      </w:r>
    </w:p>
    <w:p w:rsidR="009A393C" w:rsidRPr="009A393C" w:rsidRDefault="009A393C" w:rsidP="009A393C">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9A393C">
        <w:rPr>
          <w:rFonts w:ascii="Times New Roman" w:eastAsia="Times New Roman" w:hAnsi="Times New Roman" w:cs="Times New Roman"/>
          <w:b/>
          <w:bCs/>
          <w:i/>
          <w:iCs/>
          <w:sz w:val="24"/>
          <w:szCs w:val="24"/>
          <w:lang w:eastAsia="ru-RU"/>
        </w:rPr>
        <w:t>районної у місті ради</w:t>
      </w:r>
    </w:p>
    <w:p w:rsidR="009A393C" w:rsidRPr="009A393C" w:rsidRDefault="009A393C" w:rsidP="009A393C">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9A393C">
        <w:rPr>
          <w:rFonts w:ascii="Times New Roman" w:eastAsia="Times New Roman" w:hAnsi="Times New Roman" w:cs="Times New Roman"/>
          <w:b/>
          <w:bCs/>
          <w:i/>
          <w:iCs/>
          <w:sz w:val="24"/>
          <w:szCs w:val="24"/>
          <w:lang w:eastAsia="ru-RU"/>
        </w:rPr>
        <w:t>17.11.2021 № 575</w:t>
      </w:r>
    </w:p>
    <w:p w:rsidR="009A393C" w:rsidRPr="009A393C" w:rsidRDefault="009A393C" w:rsidP="009A393C">
      <w:pPr>
        <w:spacing w:after="0" w:line="240" w:lineRule="auto"/>
        <w:rPr>
          <w:rFonts w:ascii="Times New Roman" w:eastAsia="Times New Roman" w:hAnsi="Times New Roman" w:cs="Times New Roman"/>
          <w:b/>
          <w:bCs/>
          <w:sz w:val="24"/>
          <w:szCs w:val="24"/>
          <w:lang w:eastAsia="ru-RU"/>
        </w:rPr>
      </w:pPr>
    </w:p>
    <w:p w:rsidR="009A393C" w:rsidRPr="009A393C" w:rsidRDefault="009A393C" w:rsidP="009A393C">
      <w:pPr>
        <w:spacing w:after="0" w:line="240" w:lineRule="auto"/>
        <w:jc w:val="center"/>
        <w:rPr>
          <w:rFonts w:ascii="Times New Roman" w:eastAsia="Times New Roman" w:hAnsi="Times New Roman" w:cs="Times New Roman"/>
          <w:b/>
          <w:bCs/>
          <w:i/>
          <w:iCs/>
          <w:sz w:val="24"/>
          <w:szCs w:val="24"/>
          <w:lang w:eastAsia="ru-RU"/>
        </w:rPr>
      </w:pPr>
    </w:p>
    <w:p w:rsidR="009A393C" w:rsidRPr="009A393C" w:rsidRDefault="009A393C" w:rsidP="009A393C">
      <w:pPr>
        <w:spacing w:after="0" w:line="240" w:lineRule="auto"/>
        <w:jc w:val="center"/>
        <w:rPr>
          <w:rFonts w:ascii="Times New Roman" w:eastAsia="Times New Roman" w:hAnsi="Times New Roman" w:cs="Times New Roman"/>
          <w:b/>
          <w:bCs/>
          <w:i/>
          <w:iCs/>
          <w:sz w:val="24"/>
          <w:szCs w:val="24"/>
          <w:lang w:eastAsia="ru-RU"/>
        </w:rPr>
      </w:pPr>
      <w:r w:rsidRPr="009A393C">
        <w:rPr>
          <w:rFonts w:ascii="Times New Roman" w:eastAsia="Times New Roman" w:hAnsi="Times New Roman" w:cs="Times New Roman"/>
          <w:b/>
          <w:bCs/>
          <w:i/>
          <w:iCs/>
          <w:sz w:val="24"/>
          <w:szCs w:val="24"/>
          <w:lang w:eastAsia="ru-RU"/>
        </w:rPr>
        <w:t>Технологічна  картка № 72-22</w:t>
      </w:r>
    </w:p>
    <w:p w:rsidR="009A393C" w:rsidRPr="009A393C" w:rsidRDefault="009A393C" w:rsidP="009A393C">
      <w:pPr>
        <w:spacing w:after="0" w:line="240" w:lineRule="auto"/>
        <w:jc w:val="both"/>
        <w:rPr>
          <w:rFonts w:ascii="Times New Roman" w:eastAsia="Times New Roman" w:hAnsi="Times New Roman" w:cs="Times New Roman"/>
          <w:b/>
          <w:bCs/>
          <w:i/>
          <w:iCs/>
          <w:sz w:val="24"/>
          <w:szCs w:val="24"/>
          <w:lang w:eastAsia="ru-RU"/>
        </w:rPr>
      </w:pPr>
      <w:r w:rsidRPr="009A393C">
        <w:rPr>
          <w:rFonts w:ascii="Times New Roman" w:eastAsia="Times New Roman" w:hAnsi="Times New Roman" w:cs="Times New Roman"/>
          <w:i/>
          <w:iCs/>
          <w:sz w:val="24"/>
          <w:szCs w:val="24"/>
          <w:lang w:eastAsia="ru-RU"/>
        </w:rPr>
        <w:t xml:space="preserve">Назва послуги: </w:t>
      </w:r>
      <w:r w:rsidRPr="009A393C">
        <w:rPr>
          <w:rFonts w:ascii="Times New Roman" w:eastAsia="Times New Roman" w:hAnsi="Times New Roman" w:cs="Times New Roman"/>
          <w:b/>
          <w:bCs/>
          <w:i/>
          <w:iCs/>
          <w:sz w:val="24"/>
          <w:szCs w:val="24"/>
          <w:lang w:eastAsia="ru-RU"/>
        </w:rPr>
        <w:t>Призначення  одноразової натуральної допомоги «пакунок малюка»</w:t>
      </w:r>
      <w:r w:rsidRPr="009A393C">
        <w:rPr>
          <w:rFonts w:ascii="Times New Roman" w:eastAsia="Times New Roman" w:hAnsi="Times New Roman" w:cs="Times New Roman"/>
          <w:b/>
          <w:bCs/>
          <w:i/>
          <w:iCs/>
          <w:sz w:val="24"/>
          <w:szCs w:val="24"/>
          <w:u w:val="single"/>
          <w:lang w:eastAsia="ru-RU"/>
        </w:rPr>
        <w:t xml:space="preserve">  </w:t>
      </w:r>
    </w:p>
    <w:p w:rsidR="009A393C" w:rsidRPr="009A393C" w:rsidRDefault="009A393C" w:rsidP="009A393C">
      <w:pPr>
        <w:spacing w:after="0" w:line="240" w:lineRule="auto"/>
        <w:rPr>
          <w:rFonts w:ascii="Times New Roman" w:eastAsia="Times New Roman" w:hAnsi="Times New Roman" w:cs="Times New Roman"/>
          <w:b/>
          <w:bCs/>
          <w:i/>
          <w:iCs/>
          <w:sz w:val="24"/>
          <w:szCs w:val="24"/>
          <w:lang w:eastAsia="ru-RU"/>
        </w:rPr>
      </w:pPr>
      <w:r w:rsidRPr="009A393C">
        <w:rPr>
          <w:rFonts w:ascii="Times New Roman" w:eastAsia="Times New Roman" w:hAnsi="Times New Roman" w:cs="Times New Roman"/>
          <w:i/>
          <w:iCs/>
          <w:sz w:val="24"/>
          <w:szCs w:val="24"/>
          <w:lang w:eastAsia="ru-RU"/>
        </w:rPr>
        <w:t xml:space="preserve">Загальна кількість днів надання послуги:  </w:t>
      </w:r>
      <w:r w:rsidRPr="009A393C">
        <w:rPr>
          <w:rFonts w:ascii="Times New Roman" w:eastAsia="Times New Roman" w:hAnsi="Times New Roman" w:cs="Times New Roman"/>
          <w:b/>
          <w:bCs/>
          <w:i/>
          <w:iCs/>
          <w:sz w:val="24"/>
          <w:szCs w:val="24"/>
          <w:lang w:eastAsia="ru-RU"/>
        </w:rPr>
        <w:t>у день звернення</w:t>
      </w:r>
    </w:p>
    <w:tbl>
      <w:tblPr>
        <w:tblW w:w="982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9"/>
        <w:gridCol w:w="2389"/>
        <w:gridCol w:w="2340"/>
        <w:gridCol w:w="2340"/>
        <w:gridCol w:w="2160"/>
      </w:tblGrid>
      <w:tr w:rsidR="009A393C" w:rsidRPr="009A393C" w:rsidTr="00B302B2">
        <w:tc>
          <w:tcPr>
            <w:tcW w:w="599" w:type="dxa"/>
          </w:tcPr>
          <w:p w:rsidR="009A393C" w:rsidRPr="009A393C" w:rsidRDefault="009A393C" w:rsidP="009A393C">
            <w:pPr>
              <w:suppressAutoHyphens/>
              <w:spacing w:after="0" w:line="240" w:lineRule="auto"/>
              <w:jc w:val="center"/>
              <w:rPr>
                <w:rFonts w:ascii="Times New Roman" w:eastAsia="Times New Roman" w:hAnsi="Times New Roman" w:cs="Times New Roman"/>
                <w:b/>
                <w:bCs/>
                <w:i/>
                <w:iCs/>
                <w:sz w:val="24"/>
                <w:szCs w:val="24"/>
                <w:lang w:eastAsia="ar-SA"/>
              </w:rPr>
            </w:pPr>
            <w:r w:rsidRPr="009A393C">
              <w:rPr>
                <w:rFonts w:ascii="Times New Roman" w:eastAsia="Times New Roman" w:hAnsi="Times New Roman" w:cs="Times New Roman"/>
                <w:b/>
                <w:bCs/>
                <w:i/>
                <w:iCs/>
                <w:sz w:val="24"/>
                <w:szCs w:val="24"/>
                <w:lang w:eastAsia="ar-SA"/>
              </w:rPr>
              <w:t>№ з/п</w:t>
            </w:r>
          </w:p>
        </w:tc>
        <w:tc>
          <w:tcPr>
            <w:tcW w:w="2389" w:type="dxa"/>
          </w:tcPr>
          <w:p w:rsidR="009A393C" w:rsidRPr="009A393C" w:rsidRDefault="009A393C" w:rsidP="009A393C">
            <w:pPr>
              <w:suppressAutoHyphens/>
              <w:spacing w:after="0" w:line="240" w:lineRule="auto"/>
              <w:jc w:val="center"/>
              <w:rPr>
                <w:rFonts w:ascii="Times New Roman" w:eastAsia="Times New Roman" w:hAnsi="Times New Roman" w:cs="Times New Roman"/>
                <w:b/>
                <w:bCs/>
                <w:i/>
                <w:iCs/>
                <w:sz w:val="24"/>
                <w:szCs w:val="24"/>
                <w:lang w:eastAsia="ar-SA"/>
              </w:rPr>
            </w:pPr>
            <w:r w:rsidRPr="009A393C">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40" w:type="dxa"/>
          </w:tcPr>
          <w:p w:rsidR="009A393C" w:rsidRPr="009A393C" w:rsidRDefault="009A393C" w:rsidP="009A393C">
            <w:pPr>
              <w:suppressAutoHyphens/>
              <w:spacing w:after="0" w:line="240" w:lineRule="auto"/>
              <w:jc w:val="center"/>
              <w:rPr>
                <w:rFonts w:ascii="Times New Roman" w:eastAsia="Times New Roman" w:hAnsi="Times New Roman" w:cs="Times New Roman"/>
                <w:b/>
                <w:bCs/>
                <w:i/>
                <w:iCs/>
                <w:sz w:val="24"/>
                <w:szCs w:val="24"/>
                <w:lang w:eastAsia="ar-SA"/>
              </w:rPr>
            </w:pPr>
            <w:r w:rsidRPr="009A393C">
              <w:rPr>
                <w:rFonts w:ascii="Times New Roman" w:eastAsia="Times New Roman" w:hAnsi="Times New Roman" w:cs="Times New Roman"/>
                <w:b/>
                <w:bCs/>
                <w:i/>
                <w:iCs/>
                <w:sz w:val="24"/>
                <w:szCs w:val="24"/>
                <w:lang w:eastAsia="ar-SA"/>
              </w:rPr>
              <w:t>Відповідальна посадова особа</w:t>
            </w:r>
          </w:p>
        </w:tc>
        <w:tc>
          <w:tcPr>
            <w:tcW w:w="2340" w:type="dxa"/>
          </w:tcPr>
          <w:p w:rsidR="009A393C" w:rsidRPr="009A393C" w:rsidRDefault="009A393C" w:rsidP="009A393C">
            <w:pPr>
              <w:suppressAutoHyphens/>
              <w:spacing w:after="0" w:line="240" w:lineRule="auto"/>
              <w:jc w:val="center"/>
              <w:rPr>
                <w:rFonts w:ascii="Times New Roman" w:eastAsia="Times New Roman" w:hAnsi="Times New Roman" w:cs="Times New Roman"/>
                <w:b/>
                <w:bCs/>
                <w:i/>
                <w:iCs/>
                <w:sz w:val="24"/>
                <w:szCs w:val="24"/>
                <w:lang w:eastAsia="ar-SA"/>
              </w:rPr>
            </w:pPr>
            <w:r w:rsidRPr="009A393C">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2160" w:type="dxa"/>
          </w:tcPr>
          <w:p w:rsidR="009A393C" w:rsidRPr="009A393C" w:rsidRDefault="009A393C" w:rsidP="009A393C">
            <w:pPr>
              <w:suppressAutoHyphens/>
              <w:spacing w:after="0" w:line="240" w:lineRule="auto"/>
              <w:jc w:val="center"/>
              <w:rPr>
                <w:rFonts w:ascii="Times New Roman" w:eastAsia="Times New Roman" w:hAnsi="Times New Roman" w:cs="Times New Roman"/>
                <w:i/>
                <w:iCs/>
                <w:sz w:val="24"/>
                <w:szCs w:val="24"/>
                <w:lang w:eastAsia="ar-SA"/>
              </w:rPr>
            </w:pPr>
            <w:r w:rsidRPr="009A393C">
              <w:rPr>
                <w:rFonts w:ascii="Times New Roman" w:eastAsia="Times New Roman" w:hAnsi="Times New Roman" w:cs="Times New Roman"/>
                <w:b/>
                <w:bCs/>
                <w:i/>
                <w:iCs/>
                <w:sz w:val="24"/>
                <w:szCs w:val="24"/>
                <w:lang w:eastAsia="ar-SA"/>
              </w:rPr>
              <w:t>Терміни виконання етапів (дії, рішення)</w:t>
            </w:r>
          </w:p>
        </w:tc>
      </w:tr>
      <w:tr w:rsidR="009A393C" w:rsidRPr="009A393C" w:rsidTr="00B302B2">
        <w:tc>
          <w:tcPr>
            <w:tcW w:w="599" w:type="dxa"/>
          </w:tcPr>
          <w:p w:rsidR="009A393C" w:rsidRPr="009A393C" w:rsidRDefault="009A393C" w:rsidP="009A393C">
            <w:pPr>
              <w:suppressAutoHyphens/>
              <w:spacing w:after="0" w:line="240" w:lineRule="auto"/>
              <w:jc w:val="center"/>
              <w:rPr>
                <w:rFonts w:ascii="Times New Roman" w:eastAsia="Times New Roman" w:hAnsi="Times New Roman" w:cs="Times New Roman"/>
                <w:i/>
                <w:iCs/>
                <w:sz w:val="24"/>
                <w:szCs w:val="24"/>
                <w:lang w:eastAsia="ar-SA"/>
              </w:rPr>
            </w:pPr>
            <w:r w:rsidRPr="009A393C">
              <w:rPr>
                <w:rFonts w:ascii="Times New Roman" w:eastAsia="Times New Roman" w:hAnsi="Times New Roman" w:cs="Times New Roman"/>
                <w:i/>
                <w:iCs/>
                <w:sz w:val="24"/>
                <w:szCs w:val="24"/>
                <w:lang w:eastAsia="ar-SA"/>
              </w:rPr>
              <w:t>1</w:t>
            </w:r>
          </w:p>
        </w:tc>
        <w:tc>
          <w:tcPr>
            <w:tcW w:w="2389" w:type="dxa"/>
          </w:tcPr>
          <w:p w:rsidR="009A393C" w:rsidRPr="009A393C" w:rsidRDefault="009A393C" w:rsidP="009A393C">
            <w:pPr>
              <w:suppressAutoHyphens/>
              <w:spacing w:after="0" w:line="240" w:lineRule="auto"/>
              <w:jc w:val="center"/>
              <w:rPr>
                <w:rFonts w:ascii="Times New Roman" w:eastAsia="Times New Roman" w:hAnsi="Times New Roman" w:cs="Times New Roman"/>
                <w:i/>
                <w:iCs/>
                <w:sz w:val="24"/>
                <w:szCs w:val="24"/>
                <w:lang w:eastAsia="ar-SA"/>
              </w:rPr>
            </w:pPr>
            <w:r w:rsidRPr="009A393C">
              <w:rPr>
                <w:rFonts w:ascii="Times New Roman" w:eastAsia="Times New Roman" w:hAnsi="Times New Roman" w:cs="Times New Roman"/>
                <w:i/>
                <w:iCs/>
                <w:sz w:val="24"/>
                <w:szCs w:val="24"/>
                <w:lang w:eastAsia="ar-SA"/>
              </w:rPr>
              <w:t>2</w:t>
            </w:r>
          </w:p>
        </w:tc>
        <w:tc>
          <w:tcPr>
            <w:tcW w:w="2340" w:type="dxa"/>
          </w:tcPr>
          <w:p w:rsidR="009A393C" w:rsidRPr="009A393C" w:rsidRDefault="009A393C" w:rsidP="009A393C">
            <w:pPr>
              <w:suppressAutoHyphens/>
              <w:spacing w:after="0" w:line="240" w:lineRule="auto"/>
              <w:jc w:val="center"/>
              <w:rPr>
                <w:rFonts w:ascii="Times New Roman" w:eastAsia="Times New Roman" w:hAnsi="Times New Roman" w:cs="Times New Roman"/>
                <w:i/>
                <w:iCs/>
                <w:sz w:val="24"/>
                <w:szCs w:val="24"/>
                <w:lang w:eastAsia="ar-SA"/>
              </w:rPr>
            </w:pPr>
            <w:r w:rsidRPr="009A393C">
              <w:rPr>
                <w:rFonts w:ascii="Times New Roman" w:eastAsia="Times New Roman" w:hAnsi="Times New Roman" w:cs="Times New Roman"/>
                <w:i/>
                <w:iCs/>
                <w:sz w:val="24"/>
                <w:szCs w:val="24"/>
                <w:lang w:eastAsia="ar-SA"/>
              </w:rPr>
              <w:t>3</w:t>
            </w:r>
          </w:p>
        </w:tc>
        <w:tc>
          <w:tcPr>
            <w:tcW w:w="2340" w:type="dxa"/>
          </w:tcPr>
          <w:p w:rsidR="009A393C" w:rsidRPr="009A393C" w:rsidRDefault="009A393C" w:rsidP="009A393C">
            <w:pPr>
              <w:suppressAutoHyphens/>
              <w:spacing w:after="0" w:line="240" w:lineRule="auto"/>
              <w:jc w:val="center"/>
              <w:rPr>
                <w:rFonts w:ascii="Times New Roman" w:eastAsia="Times New Roman" w:hAnsi="Times New Roman" w:cs="Times New Roman"/>
                <w:i/>
                <w:iCs/>
                <w:sz w:val="24"/>
                <w:szCs w:val="24"/>
                <w:lang w:eastAsia="ar-SA"/>
              </w:rPr>
            </w:pPr>
            <w:r w:rsidRPr="009A393C">
              <w:rPr>
                <w:rFonts w:ascii="Times New Roman" w:eastAsia="Times New Roman" w:hAnsi="Times New Roman" w:cs="Times New Roman"/>
                <w:i/>
                <w:iCs/>
                <w:sz w:val="24"/>
                <w:szCs w:val="24"/>
                <w:lang w:eastAsia="ar-SA"/>
              </w:rPr>
              <w:t>4</w:t>
            </w:r>
          </w:p>
        </w:tc>
        <w:tc>
          <w:tcPr>
            <w:tcW w:w="2160" w:type="dxa"/>
          </w:tcPr>
          <w:p w:rsidR="009A393C" w:rsidRPr="009A393C" w:rsidRDefault="009A393C" w:rsidP="009A393C">
            <w:pPr>
              <w:suppressAutoHyphens/>
              <w:spacing w:after="0" w:line="240" w:lineRule="auto"/>
              <w:jc w:val="center"/>
              <w:rPr>
                <w:rFonts w:ascii="Times New Roman" w:eastAsia="Times New Roman" w:hAnsi="Times New Roman" w:cs="Times New Roman"/>
                <w:sz w:val="24"/>
                <w:szCs w:val="24"/>
                <w:lang w:eastAsia="ar-SA"/>
              </w:rPr>
            </w:pPr>
            <w:r w:rsidRPr="009A393C">
              <w:rPr>
                <w:rFonts w:ascii="Times New Roman" w:eastAsia="Times New Roman" w:hAnsi="Times New Roman" w:cs="Times New Roman"/>
                <w:i/>
                <w:iCs/>
                <w:sz w:val="24"/>
                <w:szCs w:val="24"/>
                <w:lang w:eastAsia="ar-SA"/>
              </w:rPr>
              <w:t>5</w:t>
            </w:r>
          </w:p>
        </w:tc>
      </w:tr>
      <w:tr w:rsidR="009A393C" w:rsidRPr="009A393C" w:rsidTr="00B302B2">
        <w:trPr>
          <w:trHeight w:val="2212"/>
        </w:trPr>
        <w:tc>
          <w:tcPr>
            <w:tcW w:w="599" w:type="dxa"/>
          </w:tcPr>
          <w:p w:rsidR="009A393C" w:rsidRPr="009A393C" w:rsidRDefault="009A393C" w:rsidP="009A393C">
            <w:pPr>
              <w:suppressAutoHyphens/>
              <w:spacing w:after="0" w:line="240" w:lineRule="auto"/>
              <w:jc w:val="center"/>
              <w:rPr>
                <w:rFonts w:ascii="Times New Roman" w:eastAsia="Times New Roman" w:hAnsi="Times New Roman" w:cs="Times New Roman"/>
                <w:sz w:val="24"/>
                <w:szCs w:val="24"/>
                <w:lang w:eastAsia="ar-SA"/>
              </w:rPr>
            </w:pPr>
            <w:r w:rsidRPr="009A393C">
              <w:rPr>
                <w:rFonts w:ascii="Times New Roman" w:eastAsia="Times New Roman" w:hAnsi="Times New Roman" w:cs="Times New Roman"/>
                <w:sz w:val="24"/>
                <w:szCs w:val="24"/>
                <w:lang w:eastAsia="ar-SA"/>
              </w:rPr>
              <w:t>1.</w:t>
            </w:r>
          </w:p>
        </w:tc>
        <w:tc>
          <w:tcPr>
            <w:tcW w:w="2389" w:type="dxa"/>
          </w:tcPr>
          <w:p w:rsidR="009A393C" w:rsidRPr="009A393C" w:rsidRDefault="009A393C" w:rsidP="009A393C">
            <w:pPr>
              <w:spacing w:after="0" w:line="240" w:lineRule="auto"/>
              <w:rPr>
                <w:rFonts w:ascii="Times New Roman" w:eastAsia="Times New Roman" w:hAnsi="Times New Roman" w:cs="Times New Roman"/>
                <w:sz w:val="24"/>
                <w:szCs w:val="24"/>
                <w:lang w:eastAsia="ru-RU"/>
              </w:rPr>
            </w:pPr>
            <w:r w:rsidRPr="009A393C">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40" w:type="dxa"/>
          </w:tcPr>
          <w:p w:rsidR="009A393C" w:rsidRPr="009A393C" w:rsidRDefault="009A393C" w:rsidP="009A393C">
            <w:pPr>
              <w:spacing w:after="0" w:line="240" w:lineRule="auto"/>
              <w:rPr>
                <w:rFonts w:ascii="Times New Roman" w:eastAsia="Times New Roman" w:hAnsi="Times New Roman" w:cs="Times New Roman"/>
                <w:sz w:val="24"/>
                <w:szCs w:val="24"/>
                <w:lang w:eastAsia="uk-UA"/>
              </w:rPr>
            </w:pPr>
            <w:r w:rsidRPr="009A393C">
              <w:rPr>
                <w:rFonts w:ascii="Times New Roman" w:eastAsia="Times New Roman" w:hAnsi="Times New Roman" w:cs="Times New Roman"/>
                <w:sz w:val="24"/>
                <w:szCs w:val="24"/>
                <w:lang w:eastAsia="ru-RU"/>
              </w:rPr>
              <w:t>Спеціаліст відділу грошових виплат і компенсацій управління праці та соціального захисту населення виконкому районної у місті ради</w:t>
            </w:r>
          </w:p>
        </w:tc>
        <w:tc>
          <w:tcPr>
            <w:tcW w:w="2340" w:type="dxa"/>
          </w:tcPr>
          <w:p w:rsidR="009A393C" w:rsidRPr="009A393C" w:rsidRDefault="009A393C" w:rsidP="009A393C">
            <w:pPr>
              <w:spacing w:after="0" w:line="240" w:lineRule="auto"/>
              <w:rPr>
                <w:rFonts w:ascii="Times New Roman" w:eastAsia="Times New Roman" w:hAnsi="Times New Roman" w:cs="Times New Roman"/>
                <w:sz w:val="24"/>
                <w:szCs w:val="24"/>
                <w:lang w:eastAsia="uk-UA"/>
              </w:rPr>
            </w:pPr>
            <w:r w:rsidRPr="009A393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2160" w:type="dxa"/>
          </w:tcPr>
          <w:p w:rsidR="009A393C" w:rsidRPr="009A393C" w:rsidRDefault="009A393C" w:rsidP="009A393C">
            <w:pPr>
              <w:suppressAutoHyphens/>
              <w:spacing w:after="0" w:line="240" w:lineRule="auto"/>
              <w:rPr>
                <w:rFonts w:ascii="Times New Roman" w:eastAsia="Times New Roman" w:hAnsi="Times New Roman" w:cs="Times New Roman"/>
                <w:sz w:val="24"/>
                <w:szCs w:val="24"/>
                <w:lang w:eastAsia="ar-SA"/>
              </w:rPr>
            </w:pPr>
            <w:r w:rsidRPr="009A393C">
              <w:rPr>
                <w:rFonts w:ascii="Times New Roman" w:eastAsia="Times New Roman" w:hAnsi="Times New Roman" w:cs="Times New Roman"/>
                <w:sz w:val="24"/>
                <w:szCs w:val="24"/>
                <w:lang w:eastAsia="ar-SA"/>
              </w:rPr>
              <w:t xml:space="preserve">У день звернення </w:t>
            </w:r>
          </w:p>
        </w:tc>
      </w:tr>
      <w:tr w:rsidR="009A393C" w:rsidRPr="009A393C" w:rsidTr="00B302B2">
        <w:tc>
          <w:tcPr>
            <w:tcW w:w="599" w:type="dxa"/>
          </w:tcPr>
          <w:p w:rsidR="009A393C" w:rsidRPr="009A393C" w:rsidRDefault="009A393C" w:rsidP="009A393C">
            <w:pPr>
              <w:suppressAutoHyphens/>
              <w:spacing w:after="0" w:line="240" w:lineRule="auto"/>
              <w:jc w:val="center"/>
              <w:rPr>
                <w:rFonts w:ascii="Times New Roman" w:eastAsia="Times New Roman" w:hAnsi="Times New Roman" w:cs="Times New Roman"/>
                <w:sz w:val="24"/>
                <w:szCs w:val="24"/>
                <w:lang w:eastAsia="ar-SA"/>
              </w:rPr>
            </w:pPr>
            <w:r w:rsidRPr="009A393C">
              <w:rPr>
                <w:rFonts w:ascii="Times New Roman" w:eastAsia="Times New Roman" w:hAnsi="Times New Roman" w:cs="Times New Roman"/>
                <w:sz w:val="24"/>
                <w:szCs w:val="24"/>
                <w:lang w:eastAsia="ar-SA"/>
              </w:rPr>
              <w:t>2.</w:t>
            </w:r>
          </w:p>
        </w:tc>
        <w:tc>
          <w:tcPr>
            <w:tcW w:w="2389" w:type="dxa"/>
          </w:tcPr>
          <w:p w:rsidR="009A393C" w:rsidRPr="009A393C" w:rsidRDefault="009A393C" w:rsidP="009A393C">
            <w:pPr>
              <w:spacing w:after="0" w:line="240" w:lineRule="auto"/>
              <w:rPr>
                <w:rFonts w:ascii="Times New Roman" w:eastAsia="Times New Roman" w:hAnsi="Times New Roman" w:cs="Times New Roman"/>
                <w:sz w:val="24"/>
                <w:szCs w:val="24"/>
                <w:lang w:eastAsia="ru-RU"/>
              </w:rPr>
            </w:pPr>
            <w:r w:rsidRPr="009A393C">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40" w:type="dxa"/>
          </w:tcPr>
          <w:p w:rsidR="009A393C" w:rsidRPr="009A393C" w:rsidRDefault="009A393C" w:rsidP="009A393C">
            <w:pPr>
              <w:spacing w:after="0" w:line="240" w:lineRule="auto"/>
              <w:rPr>
                <w:rFonts w:ascii="Times New Roman" w:eastAsia="Times New Roman" w:hAnsi="Times New Roman" w:cs="Times New Roman"/>
                <w:sz w:val="24"/>
                <w:szCs w:val="24"/>
                <w:lang w:eastAsia="uk-UA"/>
              </w:rPr>
            </w:pPr>
            <w:r w:rsidRPr="009A393C">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соціального захисту населення виконкому районної у місті ради </w:t>
            </w:r>
          </w:p>
        </w:tc>
        <w:tc>
          <w:tcPr>
            <w:tcW w:w="2340" w:type="dxa"/>
          </w:tcPr>
          <w:p w:rsidR="009A393C" w:rsidRPr="009A393C" w:rsidRDefault="009A393C" w:rsidP="009A393C">
            <w:pPr>
              <w:spacing w:after="0" w:line="240" w:lineRule="auto"/>
              <w:rPr>
                <w:rFonts w:ascii="Times New Roman" w:eastAsia="Times New Roman" w:hAnsi="Times New Roman" w:cs="Times New Roman"/>
                <w:sz w:val="24"/>
                <w:szCs w:val="24"/>
                <w:lang w:eastAsia="ru-RU"/>
              </w:rPr>
            </w:pPr>
            <w:r w:rsidRPr="009A393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p w:rsidR="009A393C" w:rsidRPr="009A393C" w:rsidRDefault="009A393C" w:rsidP="009A393C">
            <w:pPr>
              <w:spacing w:after="0" w:line="240" w:lineRule="auto"/>
              <w:rPr>
                <w:rFonts w:ascii="Times New Roman" w:eastAsia="Times New Roman" w:hAnsi="Times New Roman" w:cs="Times New Roman"/>
                <w:sz w:val="24"/>
                <w:szCs w:val="24"/>
                <w:lang w:eastAsia="uk-UA"/>
              </w:rPr>
            </w:pPr>
          </w:p>
        </w:tc>
        <w:tc>
          <w:tcPr>
            <w:tcW w:w="2160" w:type="dxa"/>
          </w:tcPr>
          <w:p w:rsidR="009A393C" w:rsidRPr="009A393C" w:rsidRDefault="009A393C" w:rsidP="009A393C">
            <w:pPr>
              <w:spacing w:after="0" w:line="240" w:lineRule="auto"/>
              <w:rPr>
                <w:rFonts w:ascii="Times New Roman" w:eastAsia="Times New Roman" w:hAnsi="Times New Roman" w:cs="Times New Roman"/>
                <w:sz w:val="24"/>
                <w:szCs w:val="24"/>
                <w:lang w:eastAsia="ru-RU"/>
              </w:rPr>
            </w:pPr>
            <w:r w:rsidRPr="009A393C">
              <w:rPr>
                <w:rFonts w:ascii="Times New Roman" w:eastAsia="Times New Roman" w:hAnsi="Times New Roman" w:cs="Times New Roman"/>
                <w:sz w:val="24"/>
                <w:szCs w:val="24"/>
                <w:lang w:eastAsia="ar-SA"/>
              </w:rPr>
              <w:t xml:space="preserve">У день звернення </w:t>
            </w:r>
          </w:p>
        </w:tc>
      </w:tr>
      <w:tr w:rsidR="009A393C" w:rsidRPr="009A393C" w:rsidTr="00B302B2">
        <w:tc>
          <w:tcPr>
            <w:tcW w:w="599" w:type="dxa"/>
          </w:tcPr>
          <w:p w:rsidR="009A393C" w:rsidRPr="009A393C" w:rsidRDefault="009A393C" w:rsidP="009A393C">
            <w:pPr>
              <w:suppressAutoHyphens/>
              <w:spacing w:after="0" w:line="240" w:lineRule="auto"/>
              <w:jc w:val="center"/>
              <w:rPr>
                <w:rFonts w:ascii="Times New Roman" w:eastAsia="Times New Roman" w:hAnsi="Times New Roman" w:cs="Times New Roman"/>
                <w:sz w:val="24"/>
                <w:szCs w:val="24"/>
                <w:lang w:eastAsia="ar-SA"/>
              </w:rPr>
            </w:pPr>
            <w:r w:rsidRPr="009A393C">
              <w:rPr>
                <w:rFonts w:ascii="Times New Roman" w:eastAsia="Times New Roman" w:hAnsi="Times New Roman" w:cs="Times New Roman"/>
                <w:sz w:val="24"/>
                <w:szCs w:val="24"/>
                <w:lang w:eastAsia="ar-SA"/>
              </w:rPr>
              <w:t>3</w:t>
            </w:r>
          </w:p>
        </w:tc>
        <w:tc>
          <w:tcPr>
            <w:tcW w:w="2389" w:type="dxa"/>
          </w:tcPr>
          <w:p w:rsidR="009A393C" w:rsidRPr="009A393C" w:rsidRDefault="009A393C" w:rsidP="009A393C">
            <w:pPr>
              <w:spacing w:after="0" w:line="240" w:lineRule="auto"/>
              <w:rPr>
                <w:rFonts w:ascii="Times New Roman" w:eastAsia="Times New Roman" w:hAnsi="Times New Roman" w:cs="Times New Roman"/>
                <w:sz w:val="24"/>
                <w:szCs w:val="24"/>
                <w:lang w:eastAsia="ru-RU"/>
              </w:rPr>
            </w:pPr>
            <w:r w:rsidRPr="009A393C">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340" w:type="dxa"/>
          </w:tcPr>
          <w:p w:rsidR="009A393C" w:rsidRPr="009A393C" w:rsidRDefault="009A393C" w:rsidP="009A393C">
            <w:pPr>
              <w:spacing w:after="0" w:line="240" w:lineRule="auto"/>
              <w:rPr>
                <w:rFonts w:ascii="Times New Roman" w:eastAsia="Times New Roman" w:hAnsi="Times New Roman" w:cs="Times New Roman"/>
                <w:sz w:val="24"/>
                <w:szCs w:val="24"/>
                <w:lang w:eastAsia="ru-RU"/>
              </w:rPr>
            </w:pPr>
            <w:r w:rsidRPr="009A393C">
              <w:rPr>
                <w:rFonts w:ascii="Times New Roman" w:eastAsia="Times New Roman" w:hAnsi="Times New Roman" w:cs="Times New Roman"/>
                <w:sz w:val="24"/>
                <w:szCs w:val="24"/>
                <w:lang w:eastAsia="ru-RU"/>
              </w:rPr>
              <w:t xml:space="preserve">Начальник, спеціаліст відділу грошових виплат і компенсацій управління праці та соціального захисту населення виконкому районної у місті ради </w:t>
            </w:r>
          </w:p>
        </w:tc>
        <w:tc>
          <w:tcPr>
            <w:tcW w:w="2340" w:type="dxa"/>
          </w:tcPr>
          <w:p w:rsidR="009A393C" w:rsidRPr="009A393C" w:rsidRDefault="009A393C" w:rsidP="009A393C">
            <w:pPr>
              <w:spacing w:after="0" w:line="240" w:lineRule="auto"/>
              <w:rPr>
                <w:rFonts w:ascii="Times New Roman" w:eastAsia="Times New Roman" w:hAnsi="Times New Roman" w:cs="Times New Roman"/>
                <w:sz w:val="24"/>
                <w:szCs w:val="24"/>
                <w:lang w:eastAsia="ru-RU"/>
              </w:rPr>
            </w:pPr>
            <w:r w:rsidRPr="009A393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p w:rsidR="009A393C" w:rsidRPr="009A393C" w:rsidRDefault="009A393C" w:rsidP="009A393C">
            <w:pPr>
              <w:spacing w:after="0" w:line="240" w:lineRule="auto"/>
              <w:rPr>
                <w:rFonts w:ascii="Times New Roman" w:eastAsia="Times New Roman" w:hAnsi="Times New Roman" w:cs="Times New Roman"/>
                <w:sz w:val="24"/>
                <w:szCs w:val="24"/>
                <w:lang w:eastAsia="ru-RU"/>
              </w:rPr>
            </w:pPr>
          </w:p>
        </w:tc>
        <w:tc>
          <w:tcPr>
            <w:tcW w:w="2160" w:type="dxa"/>
          </w:tcPr>
          <w:p w:rsidR="009A393C" w:rsidRPr="009A393C" w:rsidRDefault="009A393C" w:rsidP="009A393C">
            <w:pPr>
              <w:spacing w:after="0" w:line="240" w:lineRule="auto"/>
              <w:rPr>
                <w:rFonts w:ascii="Times New Roman" w:eastAsia="Times New Roman" w:hAnsi="Times New Roman" w:cs="Times New Roman"/>
                <w:sz w:val="24"/>
                <w:szCs w:val="24"/>
                <w:lang w:eastAsia="ru-RU"/>
              </w:rPr>
            </w:pPr>
            <w:r w:rsidRPr="009A393C">
              <w:rPr>
                <w:rFonts w:ascii="Times New Roman" w:eastAsia="Times New Roman" w:hAnsi="Times New Roman" w:cs="Times New Roman"/>
                <w:sz w:val="24"/>
                <w:szCs w:val="24"/>
                <w:lang w:eastAsia="ar-SA"/>
              </w:rPr>
              <w:t>У день звернення</w:t>
            </w:r>
          </w:p>
        </w:tc>
      </w:tr>
      <w:tr w:rsidR="009A393C" w:rsidRPr="009A393C" w:rsidTr="00B302B2">
        <w:tc>
          <w:tcPr>
            <w:tcW w:w="599" w:type="dxa"/>
          </w:tcPr>
          <w:p w:rsidR="009A393C" w:rsidRPr="009A393C" w:rsidRDefault="009A393C" w:rsidP="009A393C">
            <w:pPr>
              <w:suppressAutoHyphens/>
              <w:spacing w:after="0" w:line="240" w:lineRule="auto"/>
              <w:jc w:val="center"/>
              <w:rPr>
                <w:rFonts w:ascii="Times New Roman" w:eastAsia="Times New Roman" w:hAnsi="Times New Roman" w:cs="Times New Roman"/>
                <w:sz w:val="24"/>
                <w:szCs w:val="24"/>
                <w:lang w:eastAsia="ar-SA"/>
              </w:rPr>
            </w:pPr>
            <w:r w:rsidRPr="009A393C">
              <w:rPr>
                <w:rFonts w:ascii="Times New Roman" w:eastAsia="Times New Roman" w:hAnsi="Times New Roman" w:cs="Times New Roman"/>
                <w:sz w:val="24"/>
                <w:szCs w:val="24"/>
                <w:lang w:eastAsia="ar-SA"/>
              </w:rPr>
              <w:t>4.</w:t>
            </w:r>
          </w:p>
        </w:tc>
        <w:tc>
          <w:tcPr>
            <w:tcW w:w="2389" w:type="dxa"/>
          </w:tcPr>
          <w:p w:rsidR="009A393C" w:rsidRPr="009A393C" w:rsidRDefault="009A393C" w:rsidP="009A393C">
            <w:pPr>
              <w:spacing w:before="100" w:beforeAutospacing="1" w:after="100" w:afterAutospacing="1" w:line="240" w:lineRule="auto"/>
              <w:rPr>
                <w:rFonts w:ascii="Times New Roman" w:eastAsia="Times New Roman" w:hAnsi="Times New Roman" w:cs="Times New Roman"/>
                <w:sz w:val="24"/>
                <w:szCs w:val="24"/>
                <w:lang w:eastAsia="ru-RU"/>
              </w:rPr>
            </w:pPr>
            <w:r w:rsidRPr="009A393C">
              <w:rPr>
                <w:rFonts w:ascii="Times New Roman" w:eastAsia="Times New Roman" w:hAnsi="Times New Roman" w:cs="Times New Roman"/>
                <w:sz w:val="24"/>
                <w:szCs w:val="24"/>
                <w:lang w:eastAsia="ru-RU"/>
              </w:rPr>
              <w:t xml:space="preserve">Видача заявнику одноразової натуральної   допомоги </w:t>
            </w:r>
          </w:p>
        </w:tc>
        <w:tc>
          <w:tcPr>
            <w:tcW w:w="2340" w:type="dxa"/>
          </w:tcPr>
          <w:p w:rsidR="009A393C" w:rsidRPr="009A393C" w:rsidRDefault="009A393C" w:rsidP="009A393C">
            <w:pPr>
              <w:spacing w:after="0" w:line="240" w:lineRule="auto"/>
              <w:rPr>
                <w:rFonts w:ascii="Times New Roman" w:eastAsia="Times New Roman" w:hAnsi="Times New Roman" w:cs="Times New Roman"/>
                <w:sz w:val="24"/>
                <w:szCs w:val="24"/>
                <w:lang w:eastAsia="ru-RU"/>
              </w:rPr>
            </w:pPr>
            <w:r w:rsidRPr="009A393C">
              <w:rPr>
                <w:rFonts w:ascii="Times New Roman" w:eastAsia="Times New Roman" w:hAnsi="Times New Roman" w:cs="Times New Roman"/>
                <w:sz w:val="24"/>
                <w:szCs w:val="24"/>
                <w:lang w:eastAsia="ru-RU"/>
              </w:rPr>
              <w:t xml:space="preserve">Спеціаліст відділу грошових виплат і компенсацій управління праці та соціального захисту населення виконкому районної у місті ради  </w:t>
            </w:r>
          </w:p>
        </w:tc>
        <w:tc>
          <w:tcPr>
            <w:tcW w:w="2340" w:type="dxa"/>
          </w:tcPr>
          <w:p w:rsidR="009A393C" w:rsidRPr="009A393C" w:rsidRDefault="009A393C" w:rsidP="009A393C">
            <w:pPr>
              <w:spacing w:after="0" w:line="240" w:lineRule="auto"/>
              <w:rPr>
                <w:rFonts w:ascii="Times New Roman" w:eastAsia="Times New Roman" w:hAnsi="Times New Roman" w:cs="Times New Roman"/>
                <w:sz w:val="24"/>
                <w:szCs w:val="24"/>
                <w:lang w:eastAsia="ru-RU"/>
              </w:rPr>
            </w:pPr>
            <w:r w:rsidRPr="009A393C">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2160" w:type="dxa"/>
          </w:tcPr>
          <w:p w:rsidR="009A393C" w:rsidRPr="009A393C" w:rsidRDefault="009A393C" w:rsidP="009A393C">
            <w:pPr>
              <w:spacing w:after="0" w:line="240" w:lineRule="auto"/>
              <w:rPr>
                <w:rFonts w:ascii="Times New Roman" w:eastAsia="Times New Roman" w:hAnsi="Times New Roman" w:cs="Times New Roman"/>
                <w:sz w:val="24"/>
                <w:szCs w:val="24"/>
                <w:lang w:eastAsia="ru-RU"/>
              </w:rPr>
            </w:pPr>
            <w:r w:rsidRPr="009A393C">
              <w:rPr>
                <w:rFonts w:ascii="Times New Roman" w:eastAsia="Times New Roman" w:hAnsi="Times New Roman" w:cs="Times New Roman"/>
                <w:sz w:val="24"/>
                <w:szCs w:val="24"/>
                <w:lang w:eastAsia="ar-SA"/>
              </w:rPr>
              <w:t>У день звернення</w:t>
            </w:r>
          </w:p>
        </w:tc>
      </w:tr>
    </w:tbl>
    <w:p w:rsidR="009A393C" w:rsidRPr="009A393C" w:rsidRDefault="009A393C" w:rsidP="009A393C">
      <w:pPr>
        <w:spacing w:after="0" w:line="240" w:lineRule="auto"/>
        <w:rPr>
          <w:rFonts w:ascii="Times New Roman" w:eastAsia="Times New Roman" w:hAnsi="Times New Roman" w:cs="Times New Roman"/>
          <w:sz w:val="24"/>
          <w:szCs w:val="24"/>
          <w:lang w:eastAsia="ru-RU"/>
        </w:rPr>
      </w:pPr>
    </w:p>
    <w:p w:rsidR="009A393C" w:rsidRPr="009A393C" w:rsidRDefault="009A393C" w:rsidP="009A393C">
      <w:pPr>
        <w:spacing w:after="0" w:line="240" w:lineRule="auto"/>
        <w:rPr>
          <w:rFonts w:ascii="Times New Roman" w:eastAsia="Times New Roman" w:hAnsi="Times New Roman" w:cs="Times New Roman"/>
          <w:b/>
          <w:bCs/>
          <w:i/>
          <w:iCs/>
          <w:sz w:val="24"/>
          <w:szCs w:val="24"/>
          <w:lang w:eastAsia="ru-RU"/>
        </w:rPr>
      </w:pPr>
      <w:r w:rsidRPr="009A393C">
        <w:rPr>
          <w:rFonts w:ascii="Times New Roman" w:eastAsia="Times New Roman" w:hAnsi="Times New Roman" w:cs="Times New Roman"/>
          <w:b/>
          <w:bCs/>
          <w:i/>
          <w:iCs/>
          <w:sz w:val="24"/>
          <w:szCs w:val="24"/>
          <w:lang w:eastAsia="ru-RU"/>
        </w:rPr>
        <w:t>Керуюча справами виконкому</w:t>
      </w:r>
    </w:p>
    <w:p w:rsidR="009A393C" w:rsidRPr="009A393C" w:rsidRDefault="009A393C" w:rsidP="009A393C">
      <w:pPr>
        <w:spacing w:after="0" w:line="240" w:lineRule="auto"/>
        <w:rPr>
          <w:rFonts w:ascii="Times New Roman" w:eastAsia="Times New Roman" w:hAnsi="Times New Roman" w:cs="Times New Roman"/>
          <w:sz w:val="28"/>
          <w:szCs w:val="28"/>
          <w:lang w:eastAsia="ru-RU"/>
        </w:rPr>
      </w:pPr>
      <w:r w:rsidRPr="009A393C">
        <w:rPr>
          <w:rFonts w:ascii="Times New Roman" w:eastAsia="Times New Roman" w:hAnsi="Times New Roman" w:cs="Times New Roman"/>
          <w:b/>
          <w:bCs/>
          <w:i/>
          <w:iCs/>
          <w:sz w:val="24"/>
          <w:szCs w:val="24"/>
          <w:lang w:eastAsia="ru-RU"/>
        </w:rPr>
        <w:t xml:space="preserve">районної у місті ради </w:t>
      </w:r>
      <w:r w:rsidRPr="009A393C">
        <w:rPr>
          <w:rFonts w:ascii="Times New Roman" w:eastAsia="Times New Roman" w:hAnsi="Times New Roman" w:cs="Times New Roman"/>
          <w:b/>
          <w:bCs/>
          <w:i/>
          <w:iCs/>
          <w:sz w:val="24"/>
          <w:szCs w:val="24"/>
          <w:lang w:eastAsia="ru-RU"/>
        </w:rPr>
        <w:tab/>
      </w:r>
      <w:r w:rsidRPr="009A393C">
        <w:rPr>
          <w:rFonts w:ascii="Times New Roman" w:eastAsia="Times New Roman" w:hAnsi="Times New Roman" w:cs="Times New Roman"/>
          <w:b/>
          <w:bCs/>
          <w:i/>
          <w:iCs/>
          <w:sz w:val="24"/>
          <w:szCs w:val="24"/>
          <w:lang w:eastAsia="ru-RU"/>
        </w:rPr>
        <w:tab/>
      </w:r>
      <w:r w:rsidRPr="009A393C">
        <w:rPr>
          <w:rFonts w:ascii="Times New Roman" w:eastAsia="Times New Roman" w:hAnsi="Times New Roman" w:cs="Times New Roman"/>
          <w:b/>
          <w:bCs/>
          <w:i/>
          <w:iCs/>
          <w:sz w:val="24"/>
          <w:szCs w:val="24"/>
          <w:lang w:eastAsia="ru-RU"/>
        </w:rPr>
        <w:tab/>
      </w:r>
      <w:r w:rsidRPr="009A393C">
        <w:rPr>
          <w:rFonts w:ascii="Times New Roman" w:eastAsia="Times New Roman" w:hAnsi="Times New Roman" w:cs="Times New Roman"/>
          <w:b/>
          <w:bCs/>
          <w:i/>
          <w:iCs/>
          <w:sz w:val="24"/>
          <w:szCs w:val="24"/>
          <w:lang w:eastAsia="ru-RU"/>
        </w:rPr>
        <w:tab/>
      </w:r>
      <w:r w:rsidRPr="009A393C">
        <w:rPr>
          <w:rFonts w:ascii="Times New Roman" w:eastAsia="Times New Roman" w:hAnsi="Times New Roman" w:cs="Times New Roman"/>
          <w:b/>
          <w:bCs/>
          <w:i/>
          <w:iCs/>
          <w:sz w:val="24"/>
          <w:szCs w:val="24"/>
          <w:lang w:eastAsia="ru-RU"/>
        </w:rPr>
        <w:tab/>
      </w:r>
      <w:r w:rsidRPr="009A393C">
        <w:rPr>
          <w:rFonts w:ascii="Times New Roman" w:eastAsia="Times New Roman" w:hAnsi="Times New Roman" w:cs="Times New Roman"/>
          <w:b/>
          <w:bCs/>
          <w:i/>
          <w:iCs/>
          <w:sz w:val="24"/>
          <w:szCs w:val="24"/>
          <w:lang w:eastAsia="ru-RU"/>
        </w:rPr>
        <w:tab/>
        <w:t>Марія Окунєва</w:t>
      </w:r>
    </w:p>
    <w:p w:rsidR="00A44D8A" w:rsidRPr="00A44D8A" w:rsidRDefault="00A44D8A" w:rsidP="00A44D8A">
      <w:pPr>
        <w:spacing w:after="0" w:line="240" w:lineRule="auto"/>
        <w:ind w:left="5664" w:firstLine="708"/>
        <w:rPr>
          <w:rFonts w:ascii="Times New Roman" w:eastAsia="Calibri" w:hAnsi="Times New Roman" w:cs="Times New Roman"/>
          <w:b/>
          <w:bCs/>
          <w:i/>
          <w:iCs/>
          <w:sz w:val="24"/>
          <w:szCs w:val="24"/>
          <w:lang w:eastAsia="ru-RU"/>
        </w:rPr>
      </w:pPr>
      <w:r w:rsidRPr="00A44D8A">
        <w:rPr>
          <w:rFonts w:ascii="Times New Roman" w:eastAsia="Calibri" w:hAnsi="Times New Roman" w:cs="Times New Roman"/>
          <w:b/>
          <w:bCs/>
          <w:i/>
          <w:iCs/>
          <w:sz w:val="24"/>
          <w:szCs w:val="24"/>
          <w:lang w:eastAsia="ru-RU"/>
        </w:rPr>
        <w:lastRenderedPageBreak/>
        <w:t>Додаток 259</w:t>
      </w:r>
    </w:p>
    <w:p w:rsidR="00A44D8A" w:rsidRPr="00A44D8A" w:rsidRDefault="00A44D8A" w:rsidP="00A44D8A">
      <w:pPr>
        <w:spacing w:after="0" w:line="240" w:lineRule="auto"/>
        <w:ind w:left="6379" w:hanging="7"/>
        <w:rPr>
          <w:rFonts w:ascii="Times New Roman" w:eastAsia="Calibri" w:hAnsi="Times New Roman" w:cs="Times New Roman"/>
          <w:b/>
          <w:bCs/>
          <w:i/>
          <w:iCs/>
          <w:sz w:val="24"/>
          <w:szCs w:val="24"/>
          <w:lang w:eastAsia="ru-RU"/>
        </w:rPr>
      </w:pPr>
      <w:r w:rsidRPr="00A44D8A">
        <w:rPr>
          <w:rFonts w:ascii="Times New Roman" w:eastAsia="Calibri" w:hAnsi="Times New Roman" w:cs="Times New Roman"/>
          <w:b/>
          <w:bCs/>
          <w:i/>
          <w:iCs/>
          <w:sz w:val="24"/>
          <w:szCs w:val="24"/>
          <w:lang w:eastAsia="ru-RU"/>
        </w:rPr>
        <w:t>до рішення виконкому             районної у місті ради</w:t>
      </w:r>
    </w:p>
    <w:p w:rsidR="00A44D8A" w:rsidRPr="00A44D8A" w:rsidRDefault="00A44D8A" w:rsidP="00A44D8A">
      <w:pPr>
        <w:spacing w:after="0" w:line="240" w:lineRule="auto"/>
        <w:ind w:left="6379" w:hanging="7"/>
        <w:rPr>
          <w:rFonts w:ascii="Times New Roman" w:eastAsia="Calibri" w:hAnsi="Times New Roman" w:cs="Times New Roman"/>
          <w:b/>
          <w:bCs/>
          <w:i/>
          <w:iCs/>
          <w:sz w:val="24"/>
          <w:szCs w:val="24"/>
          <w:lang w:eastAsia="ru-RU"/>
        </w:rPr>
      </w:pPr>
      <w:r w:rsidRPr="00A44D8A">
        <w:rPr>
          <w:rFonts w:ascii="Times New Roman" w:eastAsia="Calibri" w:hAnsi="Times New Roman" w:cs="Times New Roman"/>
          <w:b/>
          <w:bCs/>
          <w:i/>
          <w:iCs/>
          <w:sz w:val="24"/>
          <w:szCs w:val="24"/>
          <w:lang w:eastAsia="ru-RU"/>
        </w:rPr>
        <w:t>17.11.2021 № 575</w:t>
      </w:r>
    </w:p>
    <w:p w:rsidR="00A44D8A" w:rsidRPr="00A44D8A" w:rsidRDefault="00A44D8A" w:rsidP="00A44D8A">
      <w:pPr>
        <w:spacing w:after="0" w:line="240" w:lineRule="auto"/>
        <w:rPr>
          <w:rFonts w:ascii="Times New Roman" w:eastAsia="Calibri" w:hAnsi="Times New Roman" w:cs="Times New Roman"/>
          <w:b/>
          <w:bCs/>
          <w:i/>
          <w:iCs/>
          <w:sz w:val="24"/>
          <w:szCs w:val="24"/>
          <w:lang w:eastAsia="ru-RU"/>
        </w:rPr>
      </w:pPr>
    </w:p>
    <w:p w:rsidR="00A44D8A" w:rsidRPr="00A44D8A" w:rsidRDefault="00A44D8A" w:rsidP="00A44D8A">
      <w:pPr>
        <w:spacing w:after="0" w:line="240" w:lineRule="auto"/>
        <w:rPr>
          <w:rFonts w:ascii="Times New Roman" w:eastAsia="Calibri" w:hAnsi="Times New Roman" w:cs="Times New Roman"/>
          <w:b/>
          <w:bCs/>
          <w:color w:val="000000"/>
          <w:sz w:val="24"/>
          <w:szCs w:val="24"/>
          <w:lang w:eastAsia="ru-RU"/>
        </w:rPr>
      </w:pPr>
    </w:p>
    <w:p w:rsidR="00A44D8A" w:rsidRPr="00A44D8A" w:rsidRDefault="00A44D8A" w:rsidP="00A44D8A">
      <w:pPr>
        <w:spacing w:after="0" w:line="240" w:lineRule="auto"/>
        <w:jc w:val="center"/>
        <w:rPr>
          <w:rFonts w:ascii="Times New Roman" w:eastAsia="Calibri" w:hAnsi="Times New Roman" w:cs="Times New Roman"/>
          <w:b/>
          <w:bCs/>
          <w:color w:val="000000"/>
          <w:sz w:val="24"/>
          <w:szCs w:val="24"/>
          <w:lang w:eastAsia="ru-RU"/>
        </w:rPr>
      </w:pPr>
    </w:p>
    <w:p w:rsidR="00A44D8A" w:rsidRPr="00A44D8A" w:rsidRDefault="00A44D8A" w:rsidP="00A44D8A">
      <w:pPr>
        <w:spacing w:after="0" w:line="240" w:lineRule="auto"/>
        <w:jc w:val="center"/>
        <w:rPr>
          <w:rFonts w:ascii="Times New Roman" w:eastAsia="Calibri" w:hAnsi="Times New Roman" w:cs="Times New Roman"/>
          <w:b/>
          <w:bCs/>
          <w:color w:val="000000"/>
          <w:sz w:val="24"/>
          <w:szCs w:val="24"/>
          <w:lang w:eastAsia="ru-RU"/>
        </w:rPr>
      </w:pPr>
      <w:r w:rsidRPr="00A44D8A">
        <w:rPr>
          <w:rFonts w:ascii="Times New Roman" w:eastAsia="Calibri" w:hAnsi="Times New Roman" w:cs="Times New Roman"/>
          <w:b/>
          <w:bCs/>
          <w:color w:val="000000"/>
          <w:sz w:val="24"/>
          <w:szCs w:val="24"/>
          <w:lang w:eastAsia="ru-RU"/>
        </w:rPr>
        <w:t>ІНФОРМАЦІЙНА КАРТКА 72-23</w:t>
      </w:r>
    </w:p>
    <w:p w:rsidR="00A44D8A" w:rsidRPr="00A44D8A" w:rsidRDefault="00A44D8A" w:rsidP="00A44D8A">
      <w:pPr>
        <w:spacing w:after="0" w:line="240" w:lineRule="auto"/>
        <w:jc w:val="center"/>
        <w:rPr>
          <w:rFonts w:ascii="Times New Roman" w:eastAsia="Calibri" w:hAnsi="Times New Roman" w:cs="Times New Roman"/>
          <w:color w:val="000000"/>
          <w:sz w:val="24"/>
          <w:szCs w:val="24"/>
          <w:lang w:eastAsia="ru-RU"/>
        </w:rPr>
      </w:pPr>
    </w:p>
    <w:p w:rsidR="00A44D8A" w:rsidRPr="00A44D8A" w:rsidRDefault="00A44D8A" w:rsidP="00A44D8A">
      <w:pPr>
        <w:spacing w:after="0" w:line="240" w:lineRule="auto"/>
        <w:jc w:val="both"/>
        <w:rPr>
          <w:rFonts w:ascii="Times New Roman" w:eastAsia="Calibri" w:hAnsi="Times New Roman" w:cs="Times New Roman"/>
          <w:b/>
          <w:bCs/>
          <w:i/>
          <w:iCs/>
          <w:color w:val="000000"/>
          <w:sz w:val="24"/>
          <w:szCs w:val="24"/>
          <w:u w:val="single"/>
          <w:lang w:eastAsia="ru-RU"/>
        </w:rPr>
      </w:pPr>
      <w:r w:rsidRPr="00A44D8A">
        <w:rPr>
          <w:rFonts w:ascii="Times New Roman" w:eastAsia="Calibri" w:hAnsi="Times New Roman" w:cs="Times New Roman"/>
          <w:b/>
          <w:bCs/>
          <w:color w:val="000000"/>
          <w:sz w:val="24"/>
          <w:szCs w:val="24"/>
          <w:lang w:eastAsia="ru-RU"/>
        </w:rPr>
        <w:t>послуги</w:t>
      </w:r>
      <w:r w:rsidRPr="00A44D8A">
        <w:rPr>
          <w:rFonts w:ascii="Times New Roman" w:eastAsia="Calibri" w:hAnsi="Times New Roman" w:cs="Times New Roman"/>
          <w:b/>
          <w:bCs/>
          <w:i/>
          <w:iCs/>
          <w:color w:val="000000"/>
          <w:sz w:val="24"/>
          <w:szCs w:val="24"/>
          <w:lang w:eastAsia="ru-RU"/>
        </w:rPr>
        <w:t xml:space="preserve"> </w:t>
      </w:r>
      <w:r w:rsidRPr="00A44D8A">
        <w:rPr>
          <w:rFonts w:ascii="Times New Roman" w:eastAsia="Calibri" w:hAnsi="Times New Roman" w:cs="Times New Roman"/>
          <w:b/>
          <w:bCs/>
          <w:i/>
          <w:iCs/>
          <w:color w:val="000000"/>
          <w:sz w:val="24"/>
          <w:szCs w:val="24"/>
          <w:u w:val="single"/>
          <w:lang w:eastAsia="ru-RU"/>
        </w:rPr>
        <w:t>Видача грошової компенсації вартості одноразової натуральної допомоги «пакунок малюка»</w:t>
      </w:r>
    </w:p>
    <w:p w:rsidR="00A44D8A" w:rsidRPr="00A44D8A" w:rsidRDefault="00A44D8A" w:rsidP="00A44D8A">
      <w:pPr>
        <w:spacing w:after="0" w:line="240" w:lineRule="auto"/>
        <w:jc w:val="both"/>
        <w:rPr>
          <w:rFonts w:ascii="Times New Roman" w:eastAsia="Calibri" w:hAnsi="Times New Roman" w:cs="Times New Roman"/>
          <w:color w:val="000000"/>
          <w:sz w:val="24"/>
          <w:szCs w:val="24"/>
          <w:u w:val="single"/>
          <w:lang w:eastAsia="ru-RU"/>
        </w:rPr>
      </w:pPr>
    </w:p>
    <w:tbl>
      <w:tblPr>
        <w:tblW w:w="9571" w:type="dxa"/>
        <w:tblInd w:w="-106" w:type="dxa"/>
        <w:tblLayout w:type="fixed"/>
        <w:tblLook w:val="00A0" w:firstRow="1" w:lastRow="0" w:firstColumn="1" w:lastColumn="0" w:noHBand="0" w:noVBand="0"/>
      </w:tblPr>
      <w:tblGrid>
        <w:gridCol w:w="636"/>
        <w:gridCol w:w="3161"/>
        <w:gridCol w:w="5774"/>
      </w:tblGrid>
      <w:tr w:rsidR="00A44D8A" w:rsidRPr="00A44D8A" w:rsidTr="00B302B2">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A44D8A" w:rsidRPr="00A44D8A" w:rsidRDefault="00A44D8A" w:rsidP="00A44D8A">
            <w:pPr>
              <w:widowControl w:val="0"/>
              <w:spacing w:after="0" w:line="240" w:lineRule="auto"/>
              <w:ind w:left="586" w:hanging="14"/>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b/>
                <w:bCs/>
                <w:color w:val="000000"/>
                <w:sz w:val="24"/>
                <w:szCs w:val="24"/>
                <w:lang w:eastAsia="ru-RU"/>
              </w:rPr>
              <w:t>Інформація про центр надання адміністративних послуг</w:t>
            </w:r>
          </w:p>
        </w:tc>
      </w:tr>
      <w:tr w:rsidR="00A44D8A" w:rsidRPr="00A44D8A" w:rsidTr="00B302B2">
        <w:tc>
          <w:tcPr>
            <w:tcW w:w="3797" w:type="dxa"/>
            <w:gridSpan w:val="2"/>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ind w:right="-51"/>
              <w:jc w:val="both"/>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4"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A44D8A" w:rsidRPr="00A44D8A" w:rsidTr="00B302B2">
        <w:tc>
          <w:tcPr>
            <w:tcW w:w="636"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b/>
                <w:bCs/>
                <w:color w:val="000000"/>
                <w:sz w:val="24"/>
                <w:szCs w:val="24"/>
                <w:lang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Місцезнаходження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A44D8A">
              <w:rPr>
                <w:rFonts w:ascii="Times New Roman" w:eastAsia="Calibri" w:hAnsi="Times New Roman" w:cs="Times New Roman"/>
                <w:sz w:val="24"/>
                <w:szCs w:val="24"/>
              </w:rPr>
              <w:t>Ухтомського</w:t>
            </w:r>
            <w:proofErr w:type="spellEnd"/>
            <w:r w:rsidRPr="00A44D8A">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A44D8A" w:rsidRPr="00A44D8A" w:rsidTr="00B302B2">
        <w:tc>
          <w:tcPr>
            <w:tcW w:w="636"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b/>
                <w:bCs/>
                <w:color w:val="000000"/>
                <w:sz w:val="24"/>
                <w:szCs w:val="24"/>
                <w:lang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Інформація щодо режиму роботи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uto"/>
              <w:rPr>
                <w:rFonts w:ascii="Times New Roman" w:eastAsia="Calibri" w:hAnsi="Times New Roman" w:cs="Times New Roman"/>
                <w:sz w:val="24"/>
                <w:szCs w:val="24"/>
              </w:rPr>
            </w:pPr>
            <w:r w:rsidRPr="00A44D8A">
              <w:rPr>
                <w:rFonts w:ascii="Times New Roman" w:eastAsia="Calibri" w:hAnsi="Times New Roman" w:cs="Times New Roman"/>
                <w:sz w:val="24"/>
                <w:szCs w:val="24"/>
              </w:rPr>
              <w:t xml:space="preserve"> Понеділок - субота з 9.00 до 16.00 години,</w:t>
            </w:r>
          </w:p>
          <w:p w:rsidR="00A44D8A" w:rsidRPr="00A44D8A" w:rsidRDefault="00A44D8A" w:rsidP="00A44D8A">
            <w:pPr>
              <w:widowControl w:val="0"/>
              <w:spacing w:after="0" w:line="240" w:lineRule="auto"/>
              <w:jc w:val="both"/>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sz w:val="24"/>
                <w:szCs w:val="24"/>
              </w:rPr>
              <w:t xml:space="preserve"> перерва з 12.30 до 13.00 години</w:t>
            </w:r>
          </w:p>
        </w:tc>
      </w:tr>
      <w:tr w:rsidR="00A44D8A" w:rsidRPr="00A44D8A" w:rsidTr="00B302B2">
        <w:tc>
          <w:tcPr>
            <w:tcW w:w="636"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b/>
                <w:bCs/>
                <w:color w:val="000000"/>
                <w:sz w:val="24"/>
                <w:szCs w:val="24"/>
                <w:lang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Телефони та адреси електронної пошти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spacing w:after="0" w:line="240" w:lineRule="auto"/>
              <w:rPr>
                <w:rFonts w:ascii="Times New Roman" w:eastAsia="Calibri" w:hAnsi="Times New Roman" w:cs="Times New Roman"/>
                <w:sz w:val="24"/>
                <w:szCs w:val="24"/>
              </w:rPr>
            </w:pPr>
            <w:r w:rsidRPr="00A44D8A">
              <w:rPr>
                <w:rFonts w:ascii="Times New Roman" w:eastAsia="Calibri" w:hAnsi="Times New Roman" w:cs="Times New Roman"/>
                <w:sz w:val="24"/>
                <w:szCs w:val="24"/>
              </w:rPr>
              <w:t xml:space="preserve">Телефон: </w:t>
            </w:r>
            <w:r w:rsidRPr="00A44D8A">
              <w:rPr>
                <w:rFonts w:ascii="Times New Roman" w:eastAsia="Calibri" w:hAnsi="Times New Roman" w:cs="Times New Roman"/>
                <w:sz w:val="24"/>
                <w:szCs w:val="24"/>
                <w:lang w:eastAsia="ru-RU"/>
              </w:rPr>
              <w:t>0975033528; 0674336786, 0-800-300-177</w:t>
            </w:r>
          </w:p>
          <w:p w:rsidR="00A44D8A" w:rsidRPr="00A44D8A" w:rsidRDefault="00A44D8A" w:rsidP="00A44D8A">
            <w:pPr>
              <w:spacing w:after="0" w:line="240" w:lineRule="auto"/>
              <w:rPr>
                <w:rFonts w:ascii="Times New Roman" w:eastAsia="Calibri" w:hAnsi="Times New Roman" w:cs="Times New Roman"/>
                <w:sz w:val="24"/>
                <w:szCs w:val="24"/>
              </w:rPr>
            </w:pPr>
            <w:proofErr w:type="spellStart"/>
            <w:r w:rsidRPr="00A44D8A">
              <w:rPr>
                <w:rFonts w:ascii="Times New Roman" w:eastAsia="Calibri" w:hAnsi="Times New Roman" w:cs="Times New Roman"/>
                <w:sz w:val="24"/>
                <w:szCs w:val="24"/>
              </w:rPr>
              <w:t>Ел.пошта</w:t>
            </w:r>
            <w:proofErr w:type="spellEnd"/>
            <w:r w:rsidRPr="00A44D8A">
              <w:rPr>
                <w:rFonts w:ascii="Times New Roman" w:eastAsia="Calibri" w:hAnsi="Times New Roman" w:cs="Times New Roman"/>
                <w:sz w:val="24"/>
                <w:szCs w:val="24"/>
              </w:rPr>
              <w:t xml:space="preserve">: </w:t>
            </w:r>
            <w:hyperlink r:id="rId179" w:history="1">
              <w:r w:rsidRPr="00A44D8A">
                <w:rPr>
                  <w:rFonts w:ascii="Times New Roman" w:eastAsia="Calibri" w:hAnsi="Times New Roman" w:cs="Times New Roman"/>
                  <w:color w:val="0000FF"/>
                  <w:sz w:val="24"/>
                  <w:szCs w:val="24"/>
                  <w:u w:val="single"/>
                </w:rPr>
                <w:t>upszn@trnvk.gov.ua</w:t>
              </w:r>
            </w:hyperlink>
          </w:p>
          <w:p w:rsidR="00A44D8A" w:rsidRPr="00A44D8A" w:rsidRDefault="00A44D8A" w:rsidP="00A44D8A">
            <w:pPr>
              <w:spacing w:after="0" w:line="240" w:lineRule="auto"/>
              <w:rPr>
                <w:rFonts w:ascii="Times New Roman" w:eastAsia="Calibri" w:hAnsi="Times New Roman" w:cs="Times New Roman"/>
                <w:sz w:val="24"/>
                <w:szCs w:val="24"/>
              </w:rPr>
            </w:pPr>
            <w:r w:rsidRPr="00A44D8A">
              <w:rPr>
                <w:rFonts w:ascii="Times New Roman" w:eastAsia="Calibri" w:hAnsi="Times New Roman" w:cs="Times New Roman"/>
                <w:sz w:val="24"/>
                <w:szCs w:val="24"/>
              </w:rPr>
              <w:t xml:space="preserve">Офіційний </w:t>
            </w:r>
            <w:proofErr w:type="spellStart"/>
            <w:r w:rsidRPr="00A44D8A">
              <w:rPr>
                <w:rFonts w:ascii="Times New Roman" w:eastAsia="Calibri" w:hAnsi="Times New Roman" w:cs="Times New Roman"/>
                <w:sz w:val="24"/>
                <w:szCs w:val="24"/>
              </w:rPr>
              <w:t>вебсайт</w:t>
            </w:r>
            <w:proofErr w:type="spellEnd"/>
            <w:r w:rsidRPr="00A44D8A">
              <w:rPr>
                <w:rFonts w:ascii="Times New Roman" w:eastAsia="Calibri" w:hAnsi="Times New Roman" w:cs="Times New Roman"/>
                <w:sz w:val="24"/>
                <w:szCs w:val="24"/>
              </w:rPr>
              <w:t xml:space="preserve"> виконкому районної у місті ради: </w:t>
            </w:r>
            <w:hyperlink r:id="rId180" w:history="1">
              <w:r w:rsidRPr="00A44D8A">
                <w:rPr>
                  <w:rFonts w:ascii="Times New Roman" w:eastAsia="Calibri" w:hAnsi="Times New Roman" w:cs="Times New Roman"/>
                  <w:color w:val="0000FF"/>
                  <w:sz w:val="24"/>
                  <w:szCs w:val="24"/>
                  <w:u w:val="single"/>
                </w:rPr>
                <w:t>trnvk.gov.ua</w:t>
              </w:r>
            </w:hyperlink>
          </w:p>
        </w:tc>
      </w:tr>
      <w:tr w:rsidR="00A44D8A" w:rsidRPr="00A44D8A" w:rsidTr="00B302B2">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A44D8A" w:rsidRPr="00A44D8A" w:rsidRDefault="00A44D8A" w:rsidP="00A44D8A">
            <w:pPr>
              <w:widowControl w:val="0"/>
              <w:spacing w:after="0" w:line="240" w:lineRule="auto"/>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A44D8A" w:rsidRPr="00A44D8A" w:rsidTr="00B302B2">
        <w:tc>
          <w:tcPr>
            <w:tcW w:w="636"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b/>
                <w:bCs/>
                <w:color w:val="000000"/>
                <w:sz w:val="24"/>
                <w:szCs w:val="24"/>
                <w:lang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Кодекси, Закони України</w:t>
            </w:r>
          </w:p>
        </w:tc>
        <w:tc>
          <w:tcPr>
            <w:tcW w:w="5774"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Закони України:</w:t>
            </w:r>
          </w:p>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«Про місцеве самоврядування в Україні»,</w:t>
            </w:r>
          </w:p>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«Про державний бюджет України», на відповідний рік;</w:t>
            </w:r>
          </w:p>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«Про адміністративні послуги»;</w:t>
            </w:r>
          </w:p>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«Про державну допомогу сім'ям з дітьми»</w:t>
            </w:r>
          </w:p>
        </w:tc>
      </w:tr>
      <w:tr w:rsidR="00A44D8A" w:rsidRPr="00A44D8A" w:rsidTr="00B302B2">
        <w:tc>
          <w:tcPr>
            <w:tcW w:w="636"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uto"/>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b/>
                <w:bCs/>
                <w:color w:val="000000"/>
                <w:sz w:val="24"/>
                <w:szCs w:val="24"/>
                <w:lang w:eastAsia="ru-RU"/>
              </w:rPr>
              <w:t>5</w:t>
            </w:r>
          </w:p>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p>
        </w:tc>
        <w:tc>
          <w:tcPr>
            <w:tcW w:w="3161"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Акти Кабінету Міністрів України</w:t>
            </w:r>
          </w:p>
        </w:tc>
        <w:tc>
          <w:tcPr>
            <w:tcW w:w="5774"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Постанова Кабінету Міністрів України від 29.07.2020 №744 «Деякі питання реалізації пілотного проекту з монетизації одноразової натуральної допомоги «пакунок малюка», зі змінами</w:t>
            </w:r>
          </w:p>
        </w:tc>
      </w:tr>
      <w:tr w:rsidR="00A44D8A" w:rsidRPr="00A44D8A" w:rsidTr="00B302B2">
        <w:tc>
          <w:tcPr>
            <w:tcW w:w="636"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b/>
                <w:bCs/>
                <w:color w:val="000000"/>
                <w:sz w:val="24"/>
                <w:szCs w:val="24"/>
                <w:lang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Акти центральних органів виконавчої влади</w:t>
            </w:r>
          </w:p>
        </w:tc>
        <w:tc>
          <w:tcPr>
            <w:tcW w:w="5774"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uto"/>
              <w:rPr>
                <w:rFonts w:ascii="Times New Roman" w:eastAsia="Calibri" w:hAnsi="Times New Roman" w:cs="Times New Roman"/>
                <w:sz w:val="24"/>
                <w:szCs w:val="24"/>
                <w:lang w:eastAsia="ru-RU"/>
              </w:rPr>
            </w:pPr>
            <w:r w:rsidRPr="00A44D8A">
              <w:rPr>
                <w:rFonts w:ascii="Times New Roman" w:eastAsia="Calibri" w:hAnsi="Times New Roman" w:cs="Times New Roman"/>
                <w:sz w:val="24"/>
                <w:szCs w:val="24"/>
                <w:lang w:eastAsia="ru-RU"/>
              </w:rPr>
              <w:t>Накази:</w:t>
            </w:r>
          </w:p>
          <w:p w:rsidR="00A44D8A" w:rsidRPr="00A44D8A" w:rsidRDefault="00A44D8A" w:rsidP="00A44D8A">
            <w:pPr>
              <w:widowControl w:val="0"/>
              <w:spacing w:after="0" w:line="240" w:lineRule="auto"/>
              <w:rPr>
                <w:rFonts w:ascii="Times New Roman" w:eastAsia="Calibri" w:hAnsi="Times New Roman" w:cs="Times New Roman"/>
                <w:sz w:val="24"/>
                <w:szCs w:val="24"/>
                <w:lang w:eastAsia="ru-RU"/>
              </w:rPr>
            </w:pPr>
            <w:r w:rsidRPr="00A44D8A">
              <w:rPr>
                <w:rFonts w:ascii="Times New Roman" w:eastAsia="Calibri" w:hAnsi="Times New Roman" w:cs="Times New Roman"/>
                <w:sz w:val="24"/>
                <w:szCs w:val="24"/>
                <w:lang w:eastAsia="ru-RU"/>
              </w:rPr>
              <w:t>-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w:t>
            </w:r>
          </w:p>
          <w:p w:rsidR="00A44D8A" w:rsidRPr="00A44D8A" w:rsidRDefault="00A44D8A" w:rsidP="00A44D8A">
            <w:pPr>
              <w:spacing w:after="200" w:line="240" w:lineRule="auto"/>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sz w:val="24"/>
                <w:szCs w:val="24"/>
                <w:lang w:eastAsia="ru-RU"/>
              </w:rPr>
              <w:t>-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A44D8A" w:rsidRPr="00A44D8A" w:rsidTr="00B302B2">
        <w:trPr>
          <w:trHeight w:val="751"/>
        </w:trPr>
        <w:tc>
          <w:tcPr>
            <w:tcW w:w="636"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uto"/>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b/>
                <w:bCs/>
                <w:color w:val="000000"/>
                <w:sz w:val="24"/>
                <w:szCs w:val="24"/>
                <w:lang w:eastAsia="ru-RU"/>
              </w:rPr>
              <w:lastRenderedPageBreak/>
              <w:t>7</w:t>
            </w:r>
          </w:p>
        </w:tc>
        <w:tc>
          <w:tcPr>
            <w:tcW w:w="3161"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uto"/>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Акти місцевих органів виконавчої влади/органів місцевого самоврядування</w:t>
            </w:r>
          </w:p>
        </w:tc>
        <w:tc>
          <w:tcPr>
            <w:tcW w:w="5774"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uto"/>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w:t>
            </w:r>
          </w:p>
        </w:tc>
      </w:tr>
      <w:tr w:rsidR="00A44D8A" w:rsidRPr="00A44D8A" w:rsidTr="00B302B2">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A44D8A" w:rsidRPr="00A44D8A" w:rsidRDefault="00A44D8A" w:rsidP="00A44D8A">
            <w:pPr>
              <w:widowControl w:val="0"/>
              <w:spacing w:after="0" w:line="240" w:lineRule="auto"/>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b/>
                <w:bCs/>
                <w:i/>
                <w:iCs/>
                <w:color w:val="000000"/>
                <w:sz w:val="24"/>
                <w:szCs w:val="24"/>
                <w:lang w:eastAsia="ru-RU"/>
              </w:rPr>
              <w:t>Умови отримання адміністративної послуги</w:t>
            </w:r>
          </w:p>
        </w:tc>
      </w:tr>
      <w:tr w:rsidR="00A44D8A" w:rsidRPr="00A44D8A" w:rsidTr="00B302B2">
        <w:tc>
          <w:tcPr>
            <w:tcW w:w="636"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b/>
                <w:bCs/>
                <w:color w:val="000000"/>
                <w:sz w:val="24"/>
                <w:szCs w:val="24"/>
                <w:lang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Підстава для одержання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Заява</w:t>
            </w:r>
            <w:r w:rsidRPr="00A44D8A">
              <w:rPr>
                <w:rFonts w:ascii="Times New Roman" w:eastAsia="Calibri" w:hAnsi="Times New Roman" w:cs="Times New Roman"/>
                <w:color w:val="00B050"/>
                <w:sz w:val="24"/>
                <w:szCs w:val="24"/>
                <w:lang w:eastAsia="ru-RU"/>
              </w:rPr>
              <w:t>*</w:t>
            </w:r>
            <w:r w:rsidRPr="00A44D8A">
              <w:rPr>
                <w:rFonts w:ascii="Times New Roman" w:eastAsia="Calibri" w:hAnsi="Times New Roman" w:cs="Times New Roman"/>
                <w:color w:val="000000"/>
                <w:sz w:val="24"/>
                <w:szCs w:val="24"/>
                <w:lang w:eastAsia="ru-RU"/>
              </w:rPr>
              <w:t>, наявність відповідного пакета документів.</w:t>
            </w:r>
          </w:p>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xml:space="preserve">Право на отримання грошової компенсації мають громадяни України, іноземці та особи без громадянства, які разом з дитиною на законних підставах проживають на території України, є її батьками, патронатними вихователями, прийомними батьками, батьками-вихователями,  опікунами (якщо батьки відмовилися від новонародженої дитини в пологовому будинку (відділенні), </w:t>
            </w:r>
            <w:proofErr w:type="spellStart"/>
            <w:r w:rsidRPr="00A44D8A">
              <w:rPr>
                <w:rFonts w:ascii="Times New Roman" w:eastAsia="Calibri" w:hAnsi="Times New Roman" w:cs="Times New Roman"/>
                <w:color w:val="000000"/>
                <w:sz w:val="24"/>
                <w:szCs w:val="24"/>
                <w:lang w:eastAsia="ru-RU"/>
              </w:rPr>
              <w:t>перинатальному</w:t>
            </w:r>
            <w:proofErr w:type="spellEnd"/>
            <w:r w:rsidRPr="00A44D8A">
              <w:rPr>
                <w:rFonts w:ascii="Times New Roman" w:eastAsia="Calibri" w:hAnsi="Times New Roman" w:cs="Times New Roman"/>
                <w:color w:val="000000"/>
                <w:sz w:val="24"/>
                <w:szCs w:val="24"/>
                <w:lang w:eastAsia="ru-RU"/>
              </w:rPr>
              <w:t xml:space="preserve">, </w:t>
            </w:r>
            <w:proofErr w:type="spellStart"/>
            <w:r w:rsidRPr="00A44D8A">
              <w:rPr>
                <w:rFonts w:ascii="Times New Roman" w:eastAsia="Calibri" w:hAnsi="Times New Roman" w:cs="Times New Roman"/>
                <w:color w:val="000000"/>
                <w:sz w:val="24"/>
                <w:szCs w:val="24"/>
                <w:lang w:eastAsia="ru-RU"/>
              </w:rPr>
              <w:t>неонатальному</w:t>
            </w:r>
            <w:proofErr w:type="spellEnd"/>
            <w:r w:rsidRPr="00A44D8A">
              <w:rPr>
                <w:rFonts w:ascii="Times New Roman" w:eastAsia="Calibri" w:hAnsi="Times New Roman" w:cs="Times New Roman"/>
                <w:color w:val="000000"/>
                <w:sz w:val="24"/>
                <w:szCs w:val="24"/>
                <w:lang w:eastAsia="ru-RU"/>
              </w:rPr>
              <w:t xml:space="preserve"> центрі) і забезпечують належні умови для догляду за нею та її виховання.</w:t>
            </w:r>
          </w:p>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Компенсація призначається, якщо звернення за нею надійшло після 30 днів з дня народження дитини</w:t>
            </w:r>
          </w:p>
        </w:tc>
      </w:tr>
      <w:tr w:rsidR="00A44D8A" w:rsidRPr="00A44D8A" w:rsidTr="00B302B2">
        <w:tc>
          <w:tcPr>
            <w:tcW w:w="636"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b/>
                <w:bCs/>
                <w:color w:val="000000"/>
                <w:sz w:val="24"/>
                <w:szCs w:val="24"/>
                <w:lang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uto"/>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Вичерпний перелік документів, необхідних для отримання адміністративної послуги, а також вимоги до них</w:t>
            </w:r>
          </w:p>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p>
        </w:tc>
        <w:tc>
          <w:tcPr>
            <w:tcW w:w="5774"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Заява за визначеною формою;</w:t>
            </w:r>
          </w:p>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копія свідоцтва про народження дитини,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У разі народження дитини за кордоном та відсутності свідоцтва про народження, виданого органом державної реєстрації актів цивільного стану України, ― копія свідоцтва про народження дитини, виданого компетентним органом іноземної держави та легалізованого в установленому порядку, якщо інше не передбачено законом або міжнародним договором України, згоду на обов’язковість якого надано Верховною Радою України (з пред'явленням оригіналу), разом з перекладом українською мовою. Правильність перекладу або справжність підпису перекладача засвідчується нотаріально (з пред'явленням оригіналу);</w:t>
            </w:r>
          </w:p>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копія посвідки на постійне проживання/посвідчення біженця/довідки про звернення за захистом в Україні (для іноземця та особи без громадянства)/посвідчення особи, яка потребує додаткового захисту (з пред'явленням оригіналу);</w:t>
            </w:r>
          </w:p>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копія документа про присвоєння реєстраційного номера облікової картки платника податків,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(крім фізичних осіб, які через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й мають відмітку в паспорті громадянина України) (з пред'явленням оригіналу);</w:t>
            </w:r>
          </w:p>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xml:space="preserve">- копія рішення районної, районної у мм. Києві та </w:t>
            </w:r>
            <w:r w:rsidRPr="00A44D8A">
              <w:rPr>
                <w:rFonts w:ascii="Times New Roman" w:eastAsia="Calibri" w:hAnsi="Times New Roman" w:cs="Times New Roman"/>
                <w:color w:val="000000"/>
                <w:sz w:val="24"/>
                <w:szCs w:val="24"/>
                <w:lang w:eastAsia="ru-RU"/>
              </w:rPr>
              <w:lastRenderedPageBreak/>
              <w:t>Севастополі держадміністрації, виконавчого органу місцевої ради або суду про встановлення опіки (у разі здійснення опіки над дитиною) (з пред'явленням оригіналу);</w:t>
            </w:r>
          </w:p>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копія рішення районної, районної у мм. Києві та Севастополі держадміністрації, виконавчого органу міської ради про влаштування дитини в сім’ю патронатного вихователя (для патронатного вихователя) (з пред'явленням оригіналу);</w:t>
            </w:r>
          </w:p>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копія рішення районної, районної у мм. Києві та Севастополі держадміністрації, виконавчого органу міської ради про влаштування дитини до дитячого будинку сімейного типу або прийомної сім’ї (з пред'явленням оригіналу);</w:t>
            </w:r>
          </w:p>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довідка з пологового будинку про неотримання одноразової натуральної допомоги «пакунок малюка»);</w:t>
            </w:r>
          </w:p>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довідка з Акціонерного товариства комерційний банк «ПриватБанк» про реквізити банківського рахунку зі спеціальним режимом використання, відкритого для отримання допомоги</w:t>
            </w:r>
          </w:p>
        </w:tc>
      </w:tr>
      <w:tr w:rsidR="00A44D8A" w:rsidRPr="00A44D8A" w:rsidTr="00B302B2">
        <w:tc>
          <w:tcPr>
            <w:tcW w:w="636"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b/>
                <w:bCs/>
                <w:color w:val="000000"/>
                <w:sz w:val="24"/>
                <w:szCs w:val="24"/>
                <w:lang w:eastAsia="ru-RU"/>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ind w:right="-202"/>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Заява та пакет документів подаються в Центр (через віддалене робоче місце) особисто або за допомогою засобів телекомунікаційного зв'язку</w:t>
            </w:r>
          </w:p>
        </w:tc>
      </w:tr>
      <w:tr w:rsidR="00A44D8A" w:rsidRPr="00A44D8A" w:rsidTr="00B302B2">
        <w:tc>
          <w:tcPr>
            <w:tcW w:w="636" w:type="dxa"/>
            <w:tcBorders>
              <w:top w:val="single" w:sz="4" w:space="0" w:color="000000"/>
              <w:left w:val="single" w:sz="4" w:space="0" w:color="000000"/>
              <w:bottom w:val="single" w:sz="4" w:space="0" w:color="000000"/>
              <w:right w:val="single" w:sz="4" w:space="0" w:color="000000"/>
            </w:tcBorders>
            <w:vAlign w:val="center"/>
          </w:tcPr>
          <w:p w:rsidR="00A44D8A" w:rsidRPr="00A44D8A" w:rsidRDefault="00A44D8A" w:rsidP="00A44D8A">
            <w:pPr>
              <w:widowControl w:val="0"/>
              <w:spacing w:after="0" w:line="240" w:lineRule="atLeast"/>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b/>
                <w:bCs/>
                <w:color w:val="000000"/>
                <w:sz w:val="24"/>
                <w:szCs w:val="24"/>
                <w:lang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Платність /безоплатність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Безоплатно</w:t>
            </w:r>
          </w:p>
        </w:tc>
      </w:tr>
      <w:tr w:rsidR="00A44D8A" w:rsidRPr="00A44D8A" w:rsidTr="00B302B2">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A44D8A" w:rsidRPr="00A44D8A" w:rsidRDefault="00A44D8A" w:rsidP="00A44D8A">
            <w:pPr>
              <w:widowControl w:val="0"/>
              <w:spacing w:after="0" w:line="240" w:lineRule="auto"/>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b/>
                <w:bCs/>
                <w:i/>
                <w:iCs/>
                <w:color w:val="000000"/>
                <w:sz w:val="24"/>
                <w:szCs w:val="24"/>
                <w:lang w:eastAsia="ru-RU"/>
              </w:rPr>
              <w:t>У разі оплати адміністративної послуги:</w:t>
            </w:r>
          </w:p>
        </w:tc>
      </w:tr>
      <w:tr w:rsidR="00A44D8A" w:rsidRPr="00A44D8A" w:rsidTr="00B302B2">
        <w:tc>
          <w:tcPr>
            <w:tcW w:w="636" w:type="dxa"/>
            <w:tcBorders>
              <w:top w:val="single" w:sz="4" w:space="0" w:color="000000"/>
              <w:left w:val="single" w:sz="4" w:space="0" w:color="000000"/>
              <w:bottom w:val="single" w:sz="4" w:space="0" w:color="000000"/>
              <w:right w:val="single" w:sz="4" w:space="0" w:color="000000"/>
            </w:tcBorders>
            <w:vAlign w:val="center"/>
          </w:tcPr>
          <w:p w:rsidR="00A44D8A" w:rsidRPr="00A44D8A" w:rsidRDefault="00A44D8A" w:rsidP="00A44D8A">
            <w:pPr>
              <w:widowControl w:val="0"/>
              <w:spacing w:after="0" w:line="240" w:lineRule="atLeast"/>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b/>
                <w:bCs/>
                <w:color w:val="000000"/>
                <w:sz w:val="24"/>
                <w:szCs w:val="24"/>
                <w:lang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Нормативно-правові акти, на підставі яких стягується плата</w:t>
            </w:r>
          </w:p>
        </w:tc>
        <w:tc>
          <w:tcPr>
            <w:tcW w:w="5774" w:type="dxa"/>
            <w:tcBorders>
              <w:top w:val="single" w:sz="4" w:space="0" w:color="000000"/>
              <w:left w:val="single" w:sz="4" w:space="0" w:color="000000"/>
              <w:bottom w:val="single" w:sz="4" w:space="0" w:color="000000"/>
              <w:right w:val="single" w:sz="4" w:space="0" w:color="000000"/>
            </w:tcBorders>
            <w:vAlign w:val="center"/>
          </w:tcPr>
          <w:p w:rsidR="00A44D8A" w:rsidRPr="00A44D8A" w:rsidRDefault="00A44D8A" w:rsidP="00A44D8A">
            <w:pPr>
              <w:widowControl w:val="0"/>
              <w:spacing w:after="0" w:line="240" w:lineRule="atLeast"/>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w:t>
            </w:r>
          </w:p>
        </w:tc>
      </w:tr>
      <w:tr w:rsidR="00A44D8A" w:rsidRPr="00A44D8A" w:rsidTr="00B302B2">
        <w:tc>
          <w:tcPr>
            <w:tcW w:w="636"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b/>
                <w:bCs/>
                <w:color w:val="000000"/>
                <w:sz w:val="24"/>
                <w:szCs w:val="24"/>
                <w:lang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Розмір та порядок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A44D8A" w:rsidRPr="00A44D8A" w:rsidRDefault="00A44D8A" w:rsidP="00A44D8A">
            <w:pPr>
              <w:widowControl w:val="0"/>
              <w:spacing w:after="0" w:line="240" w:lineRule="atLeast"/>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w:t>
            </w:r>
          </w:p>
        </w:tc>
      </w:tr>
      <w:tr w:rsidR="00A44D8A" w:rsidRPr="00A44D8A" w:rsidTr="00B302B2">
        <w:tc>
          <w:tcPr>
            <w:tcW w:w="636" w:type="dxa"/>
            <w:tcBorders>
              <w:top w:val="single" w:sz="4" w:space="0" w:color="000000"/>
              <w:left w:val="single" w:sz="4" w:space="0" w:color="000000"/>
              <w:bottom w:val="single" w:sz="4" w:space="0" w:color="000000"/>
              <w:right w:val="single" w:sz="4" w:space="0" w:color="000000"/>
            </w:tcBorders>
            <w:vAlign w:val="center"/>
          </w:tcPr>
          <w:p w:rsidR="00A44D8A" w:rsidRPr="00A44D8A" w:rsidRDefault="00A44D8A" w:rsidP="00A44D8A">
            <w:pPr>
              <w:widowControl w:val="0"/>
              <w:spacing w:after="0" w:line="240" w:lineRule="atLeast"/>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b/>
                <w:bCs/>
                <w:color w:val="000000"/>
                <w:sz w:val="24"/>
                <w:szCs w:val="24"/>
                <w:lang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Розрахунковий рахунок для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A44D8A" w:rsidRPr="00A44D8A" w:rsidRDefault="00A44D8A" w:rsidP="00A44D8A">
            <w:pPr>
              <w:widowControl w:val="0"/>
              <w:spacing w:after="0" w:line="240" w:lineRule="atLeast"/>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w:t>
            </w:r>
          </w:p>
        </w:tc>
      </w:tr>
      <w:tr w:rsidR="00A44D8A" w:rsidRPr="00A44D8A" w:rsidTr="00B302B2">
        <w:tc>
          <w:tcPr>
            <w:tcW w:w="636"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jc w:val="center"/>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b/>
                <w:bCs/>
                <w:color w:val="000000"/>
                <w:sz w:val="24"/>
                <w:szCs w:val="24"/>
                <w:lang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Строк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xml:space="preserve">До 5 робочих днів </w:t>
            </w:r>
          </w:p>
        </w:tc>
      </w:tr>
      <w:tr w:rsidR="00A44D8A" w:rsidRPr="00A44D8A" w:rsidTr="00B302B2">
        <w:tc>
          <w:tcPr>
            <w:tcW w:w="636"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jc w:val="center"/>
              <w:rPr>
                <w:rFonts w:ascii="Times New Roman" w:eastAsia="Calibri" w:hAnsi="Times New Roman" w:cs="Times New Roman"/>
                <w:b/>
                <w:bCs/>
                <w:color w:val="000000"/>
                <w:sz w:val="24"/>
                <w:szCs w:val="24"/>
                <w:lang w:eastAsia="ru-RU"/>
              </w:rPr>
            </w:pPr>
            <w:r w:rsidRPr="00A44D8A">
              <w:rPr>
                <w:rFonts w:ascii="Times New Roman" w:eastAsia="Calibri" w:hAnsi="Times New Roman" w:cs="Times New Roman"/>
                <w:b/>
                <w:bCs/>
                <w:color w:val="000000"/>
                <w:sz w:val="24"/>
                <w:szCs w:val="24"/>
                <w:lang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Перелік підстав для зупинення розгляду документів, поданих для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w:t>
            </w:r>
          </w:p>
        </w:tc>
      </w:tr>
      <w:tr w:rsidR="00A44D8A" w:rsidRPr="00A44D8A" w:rsidTr="00B302B2">
        <w:trPr>
          <w:trHeight w:val="1111"/>
        </w:trPr>
        <w:tc>
          <w:tcPr>
            <w:tcW w:w="636"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uto"/>
              <w:jc w:val="center"/>
              <w:rPr>
                <w:rFonts w:ascii="Times New Roman" w:eastAsia="Calibri" w:hAnsi="Times New Roman" w:cs="Times New Roman"/>
                <w:b/>
                <w:bCs/>
                <w:color w:val="000000"/>
                <w:sz w:val="24"/>
                <w:szCs w:val="24"/>
                <w:lang w:eastAsia="ru-RU"/>
              </w:rPr>
            </w:pPr>
            <w:r w:rsidRPr="00A44D8A">
              <w:rPr>
                <w:rFonts w:ascii="Times New Roman" w:eastAsia="Calibri" w:hAnsi="Times New Roman" w:cs="Times New Roman"/>
                <w:b/>
                <w:bCs/>
                <w:color w:val="000000"/>
                <w:sz w:val="24"/>
                <w:szCs w:val="24"/>
                <w:lang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uto"/>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Перелік підстав для відмови в наданні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1. Подання документів не в повному обсязі, передбаченому законодавством.</w:t>
            </w:r>
          </w:p>
          <w:p w:rsidR="00A44D8A" w:rsidRPr="00A44D8A" w:rsidRDefault="00A44D8A" w:rsidP="00A44D8A">
            <w:pPr>
              <w:widowControl w:val="0"/>
              <w:spacing w:after="0" w:line="240" w:lineRule="auto"/>
              <w:textAlignment w:val="baseline"/>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2. Невідповідність вмісту наданого пакета документів вимогам чинного законодавства.</w:t>
            </w:r>
          </w:p>
          <w:p w:rsidR="00A44D8A" w:rsidRPr="00A44D8A" w:rsidRDefault="00A44D8A" w:rsidP="00A44D8A">
            <w:pPr>
              <w:widowControl w:val="0"/>
              <w:spacing w:after="0" w:line="240" w:lineRule="auto"/>
              <w:textAlignment w:val="baseline"/>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3. Виявлення недостовірних відомостей у поданих документах.</w:t>
            </w:r>
          </w:p>
          <w:p w:rsidR="00A44D8A" w:rsidRPr="00A44D8A" w:rsidRDefault="00A44D8A" w:rsidP="00A44D8A">
            <w:pPr>
              <w:widowControl w:val="0"/>
              <w:spacing w:after="0" w:line="240" w:lineRule="auto"/>
              <w:textAlignment w:val="baseline"/>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4. Грошова компенсація не виплачується в разі:</w:t>
            </w:r>
          </w:p>
          <w:p w:rsidR="00A44D8A" w:rsidRPr="00A44D8A" w:rsidRDefault="00A44D8A" w:rsidP="00A44D8A">
            <w:pPr>
              <w:widowControl w:val="0"/>
              <w:spacing w:after="0" w:line="240" w:lineRule="auto"/>
              <w:textAlignment w:val="baseline"/>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відмови від новонародженої дитини;</w:t>
            </w:r>
          </w:p>
          <w:p w:rsidR="00A44D8A" w:rsidRPr="00A44D8A" w:rsidRDefault="00A44D8A" w:rsidP="00A44D8A">
            <w:pPr>
              <w:widowControl w:val="0"/>
              <w:spacing w:after="0" w:line="240" w:lineRule="auto"/>
              <w:textAlignment w:val="baseline"/>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xml:space="preserve">- відбування матір’ю покарання у місцях позбавлення волі та подальшого перебування новонародженої </w:t>
            </w:r>
            <w:r w:rsidRPr="00A44D8A">
              <w:rPr>
                <w:rFonts w:ascii="Times New Roman" w:eastAsia="Calibri" w:hAnsi="Times New Roman" w:cs="Times New Roman"/>
                <w:color w:val="000000"/>
                <w:sz w:val="24"/>
                <w:szCs w:val="24"/>
                <w:lang w:eastAsia="ru-RU"/>
              </w:rPr>
              <w:lastRenderedPageBreak/>
              <w:t>дитини в будинку дитини при установі виконання покарань;</w:t>
            </w:r>
          </w:p>
          <w:p w:rsidR="00A44D8A" w:rsidRPr="00A44D8A" w:rsidRDefault="00A44D8A" w:rsidP="00A44D8A">
            <w:pPr>
              <w:widowControl w:val="0"/>
              <w:spacing w:after="0" w:line="240" w:lineRule="auto"/>
              <w:textAlignment w:val="baseline"/>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смерті новонародженої дитини в пологовому будинку;</w:t>
            </w:r>
          </w:p>
          <w:p w:rsidR="00A44D8A" w:rsidRPr="00A44D8A" w:rsidRDefault="00A44D8A" w:rsidP="00A44D8A">
            <w:pPr>
              <w:widowControl w:val="0"/>
              <w:spacing w:after="0" w:line="240" w:lineRule="auto"/>
              <w:textAlignment w:val="baseline"/>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 отримання одноразової натуральної допомоги «пакунок малюка»</w:t>
            </w:r>
          </w:p>
        </w:tc>
      </w:tr>
      <w:tr w:rsidR="00A44D8A" w:rsidRPr="00A44D8A" w:rsidTr="00B302B2">
        <w:tc>
          <w:tcPr>
            <w:tcW w:w="636"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jc w:val="center"/>
              <w:rPr>
                <w:rFonts w:ascii="Times New Roman" w:eastAsia="Calibri" w:hAnsi="Times New Roman" w:cs="Times New Roman"/>
                <w:b/>
                <w:bCs/>
                <w:color w:val="000000"/>
                <w:sz w:val="24"/>
                <w:szCs w:val="24"/>
                <w:lang w:eastAsia="ru-RU"/>
              </w:rPr>
            </w:pPr>
            <w:r w:rsidRPr="00A44D8A">
              <w:rPr>
                <w:rFonts w:ascii="Times New Roman" w:eastAsia="Calibri" w:hAnsi="Times New Roman" w:cs="Times New Roman"/>
                <w:b/>
                <w:bCs/>
                <w:color w:val="000000"/>
                <w:sz w:val="24"/>
                <w:szCs w:val="24"/>
                <w:lang w:eastAsia="ru-RU"/>
              </w:rPr>
              <w:lastRenderedPageBreak/>
              <w:t>15</w:t>
            </w:r>
          </w:p>
        </w:tc>
        <w:tc>
          <w:tcPr>
            <w:tcW w:w="3161"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Результат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uto"/>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Повідомлення про призначення грошової компенсації або про її відмову</w:t>
            </w:r>
          </w:p>
        </w:tc>
      </w:tr>
      <w:tr w:rsidR="00A44D8A" w:rsidRPr="00A44D8A" w:rsidTr="00B302B2">
        <w:tc>
          <w:tcPr>
            <w:tcW w:w="636"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jc w:val="center"/>
              <w:rPr>
                <w:rFonts w:ascii="Times New Roman" w:eastAsia="Calibri" w:hAnsi="Times New Roman" w:cs="Times New Roman"/>
                <w:b/>
                <w:bCs/>
                <w:color w:val="000000"/>
                <w:sz w:val="24"/>
                <w:szCs w:val="24"/>
                <w:lang w:eastAsia="ru-RU"/>
              </w:rPr>
            </w:pPr>
            <w:r w:rsidRPr="00A44D8A">
              <w:rPr>
                <w:rFonts w:ascii="Times New Roman" w:eastAsia="Calibri" w:hAnsi="Times New Roman" w:cs="Times New Roman"/>
                <w:b/>
                <w:bCs/>
                <w:color w:val="000000"/>
                <w:sz w:val="24"/>
                <w:szCs w:val="24"/>
                <w:lang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Спосіб отримання результату надання послуги</w:t>
            </w:r>
          </w:p>
        </w:tc>
        <w:tc>
          <w:tcPr>
            <w:tcW w:w="5774"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ind w:left="34"/>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Особисто або за допомогою засобів телекомунікаційного зв'язку</w:t>
            </w:r>
          </w:p>
        </w:tc>
      </w:tr>
      <w:tr w:rsidR="00A44D8A" w:rsidRPr="00A44D8A" w:rsidTr="00B302B2">
        <w:tc>
          <w:tcPr>
            <w:tcW w:w="636"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jc w:val="center"/>
              <w:rPr>
                <w:rFonts w:ascii="Times New Roman" w:eastAsia="Calibri" w:hAnsi="Times New Roman" w:cs="Times New Roman"/>
                <w:b/>
                <w:bCs/>
                <w:color w:val="000000"/>
                <w:sz w:val="24"/>
                <w:szCs w:val="24"/>
                <w:lang w:eastAsia="ru-RU"/>
              </w:rPr>
            </w:pPr>
            <w:r w:rsidRPr="00A44D8A">
              <w:rPr>
                <w:rFonts w:ascii="Times New Roman" w:eastAsia="Calibri" w:hAnsi="Times New Roman" w:cs="Times New Roman"/>
                <w:b/>
                <w:bCs/>
                <w:color w:val="000000"/>
                <w:sz w:val="24"/>
                <w:szCs w:val="24"/>
                <w:lang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A44D8A" w:rsidRPr="00A44D8A" w:rsidRDefault="00A44D8A" w:rsidP="00A44D8A">
            <w:pPr>
              <w:widowControl w:val="0"/>
              <w:spacing w:after="0" w:line="240" w:lineRule="atLeast"/>
              <w:rPr>
                <w:rFonts w:ascii="Times New Roman" w:eastAsia="Calibri" w:hAnsi="Times New Roman" w:cs="Times New Roman"/>
                <w:color w:val="000000"/>
                <w:sz w:val="24"/>
                <w:szCs w:val="24"/>
                <w:lang w:eastAsia="ru-RU"/>
              </w:rPr>
            </w:pPr>
            <w:r w:rsidRPr="00A44D8A">
              <w:rPr>
                <w:rFonts w:ascii="Times New Roman" w:eastAsia="Calibri" w:hAnsi="Times New Roman" w:cs="Times New Roman"/>
                <w:color w:val="000000"/>
                <w:sz w:val="24"/>
                <w:szCs w:val="24"/>
                <w:lang w:eastAsia="ru-RU"/>
              </w:rPr>
              <w:t>Примітка</w:t>
            </w:r>
          </w:p>
        </w:tc>
        <w:tc>
          <w:tcPr>
            <w:tcW w:w="5774" w:type="dxa"/>
            <w:tcBorders>
              <w:top w:val="single" w:sz="4" w:space="0" w:color="000000"/>
              <w:left w:val="single" w:sz="4" w:space="0" w:color="000000"/>
              <w:bottom w:val="single" w:sz="4" w:space="0" w:color="000000"/>
              <w:right w:val="single" w:sz="4" w:space="0" w:color="000000"/>
            </w:tcBorders>
            <w:vAlign w:val="center"/>
          </w:tcPr>
          <w:p w:rsidR="00A44D8A" w:rsidRPr="00A44D8A" w:rsidRDefault="00A44D8A" w:rsidP="00A44D8A">
            <w:pPr>
              <w:widowControl w:val="0"/>
              <w:spacing w:after="0" w:line="240" w:lineRule="atLeast"/>
              <w:jc w:val="both"/>
              <w:rPr>
                <w:rFonts w:ascii="Times New Roman" w:eastAsia="Calibri" w:hAnsi="Times New Roman" w:cs="Times New Roman"/>
                <w:sz w:val="24"/>
                <w:szCs w:val="24"/>
                <w:lang w:eastAsia="ru-RU"/>
              </w:rPr>
            </w:pPr>
            <w:r w:rsidRPr="00A44D8A">
              <w:rPr>
                <w:rFonts w:ascii="Times New Roman" w:eastAsia="Calibri"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A44D8A" w:rsidRPr="00A44D8A" w:rsidRDefault="00A44D8A" w:rsidP="00A44D8A">
      <w:pPr>
        <w:spacing w:after="200" w:line="276" w:lineRule="auto"/>
        <w:rPr>
          <w:rFonts w:ascii="Times New Roman" w:eastAsia="Calibri" w:hAnsi="Times New Roman" w:cs="Times New Roman"/>
          <w:color w:val="000000"/>
          <w:sz w:val="24"/>
          <w:szCs w:val="24"/>
        </w:rPr>
      </w:pPr>
    </w:p>
    <w:p w:rsidR="00A44D8A" w:rsidRPr="00A44D8A" w:rsidRDefault="00A44D8A" w:rsidP="00A44D8A">
      <w:pPr>
        <w:spacing w:after="0" w:line="240" w:lineRule="auto"/>
        <w:rPr>
          <w:rFonts w:ascii="Times New Roman" w:eastAsia="Calibri" w:hAnsi="Times New Roman" w:cs="Times New Roman"/>
          <w:b/>
          <w:bCs/>
          <w:i/>
          <w:iCs/>
          <w:sz w:val="24"/>
          <w:szCs w:val="24"/>
        </w:rPr>
      </w:pPr>
      <w:r w:rsidRPr="00A44D8A">
        <w:rPr>
          <w:rFonts w:ascii="Times New Roman" w:eastAsia="Calibri" w:hAnsi="Times New Roman" w:cs="Times New Roman"/>
          <w:b/>
          <w:bCs/>
          <w:i/>
          <w:iCs/>
          <w:sz w:val="24"/>
          <w:szCs w:val="24"/>
        </w:rPr>
        <w:t>Керуюча справами виконкому</w:t>
      </w:r>
    </w:p>
    <w:p w:rsidR="00A44D8A" w:rsidRPr="00A44D8A" w:rsidRDefault="00A44D8A" w:rsidP="00A44D8A">
      <w:pPr>
        <w:spacing w:after="0" w:line="240" w:lineRule="auto"/>
        <w:rPr>
          <w:rFonts w:ascii="Times New Roman" w:eastAsia="Calibri" w:hAnsi="Times New Roman" w:cs="Times New Roman"/>
        </w:rPr>
      </w:pPr>
      <w:r w:rsidRPr="00A44D8A">
        <w:rPr>
          <w:rFonts w:ascii="Times New Roman" w:eastAsia="Calibri" w:hAnsi="Times New Roman" w:cs="Times New Roman"/>
          <w:b/>
          <w:bCs/>
          <w:i/>
          <w:iCs/>
          <w:sz w:val="24"/>
          <w:szCs w:val="24"/>
        </w:rPr>
        <w:t xml:space="preserve">районної у місті ради </w:t>
      </w:r>
      <w:r w:rsidRPr="00A44D8A">
        <w:rPr>
          <w:rFonts w:ascii="Times New Roman" w:eastAsia="Calibri" w:hAnsi="Times New Roman" w:cs="Times New Roman"/>
          <w:b/>
          <w:bCs/>
          <w:i/>
          <w:iCs/>
          <w:sz w:val="24"/>
          <w:szCs w:val="24"/>
        </w:rPr>
        <w:tab/>
      </w:r>
      <w:r w:rsidRPr="00A44D8A">
        <w:rPr>
          <w:rFonts w:ascii="Times New Roman" w:eastAsia="Calibri" w:hAnsi="Times New Roman" w:cs="Times New Roman"/>
          <w:b/>
          <w:bCs/>
          <w:i/>
          <w:iCs/>
          <w:sz w:val="24"/>
          <w:szCs w:val="24"/>
        </w:rPr>
        <w:tab/>
      </w:r>
      <w:r w:rsidRPr="00A44D8A">
        <w:rPr>
          <w:rFonts w:ascii="Times New Roman" w:eastAsia="Calibri" w:hAnsi="Times New Roman" w:cs="Times New Roman"/>
          <w:b/>
          <w:bCs/>
          <w:i/>
          <w:iCs/>
          <w:sz w:val="24"/>
          <w:szCs w:val="24"/>
        </w:rPr>
        <w:tab/>
      </w:r>
      <w:r w:rsidRPr="00A44D8A">
        <w:rPr>
          <w:rFonts w:ascii="Times New Roman" w:eastAsia="Calibri" w:hAnsi="Times New Roman" w:cs="Times New Roman"/>
          <w:b/>
          <w:bCs/>
          <w:i/>
          <w:iCs/>
          <w:sz w:val="24"/>
          <w:szCs w:val="24"/>
        </w:rPr>
        <w:tab/>
      </w:r>
      <w:r w:rsidRPr="00A44D8A">
        <w:rPr>
          <w:rFonts w:ascii="Times New Roman" w:eastAsia="Calibri" w:hAnsi="Times New Roman" w:cs="Times New Roman"/>
          <w:b/>
          <w:bCs/>
          <w:i/>
          <w:iCs/>
          <w:sz w:val="24"/>
          <w:szCs w:val="24"/>
        </w:rPr>
        <w:tab/>
      </w:r>
      <w:r w:rsidRPr="00A44D8A">
        <w:rPr>
          <w:rFonts w:ascii="Times New Roman" w:eastAsia="Calibri" w:hAnsi="Times New Roman" w:cs="Times New Roman"/>
          <w:b/>
          <w:bCs/>
          <w:i/>
          <w:iCs/>
          <w:sz w:val="24"/>
          <w:szCs w:val="24"/>
        </w:rPr>
        <w:tab/>
        <w:t>Марія Окунєва</w:t>
      </w:r>
    </w:p>
    <w:p w:rsidR="00A44D8A" w:rsidRPr="00A44D8A" w:rsidRDefault="00A44D8A" w:rsidP="00A44D8A">
      <w:pPr>
        <w:spacing w:after="0" w:line="240" w:lineRule="auto"/>
        <w:rPr>
          <w:rFonts w:ascii="Times New Roman" w:eastAsia="Calibri" w:hAnsi="Times New Roman" w:cs="Times New Roman"/>
          <w:b/>
          <w:bCs/>
          <w:sz w:val="24"/>
          <w:szCs w:val="24"/>
        </w:rPr>
      </w:pPr>
    </w:p>
    <w:p w:rsidR="00A44D8A" w:rsidRPr="00A44D8A" w:rsidRDefault="00A44D8A" w:rsidP="00A44D8A">
      <w:pPr>
        <w:spacing w:after="0" w:line="240" w:lineRule="auto"/>
        <w:ind w:right="142"/>
        <w:jc w:val="center"/>
        <w:rPr>
          <w:rFonts w:ascii="Times New Roman" w:eastAsia="Calibri" w:hAnsi="Times New Roman" w:cs="Times New Roman"/>
          <w:sz w:val="24"/>
          <w:szCs w:val="24"/>
        </w:rPr>
      </w:pPr>
    </w:p>
    <w:p w:rsidR="00A44D8A" w:rsidRDefault="00A44D8A">
      <w:pPr>
        <w:rPr>
          <w:rFonts w:ascii="Times New Roman" w:eastAsia="Calibri" w:hAnsi="Times New Roman" w:cs="Times New Roman"/>
          <w:sz w:val="24"/>
          <w:szCs w:val="24"/>
        </w:rPr>
      </w:pPr>
      <w:r>
        <w:rPr>
          <w:rFonts w:ascii="Times New Roman" w:eastAsia="Calibri" w:hAnsi="Times New Roman" w:cs="Times New Roman"/>
          <w:sz w:val="24"/>
          <w:szCs w:val="24"/>
        </w:rPr>
        <w:br w:type="page"/>
      </w:r>
      <w:r>
        <w:rPr>
          <w:rFonts w:ascii="Times New Roman" w:eastAsia="Calibri" w:hAnsi="Times New Roman" w:cs="Times New Roman"/>
          <w:sz w:val="24"/>
          <w:szCs w:val="24"/>
        </w:rPr>
        <w:lastRenderedPageBreak/>
        <w:br w:type="page"/>
      </w:r>
    </w:p>
    <w:p w:rsidR="00A44D8A" w:rsidRPr="00A44D8A" w:rsidRDefault="00A44D8A" w:rsidP="00A44D8A">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A44D8A">
        <w:rPr>
          <w:rFonts w:ascii="Times New Roman" w:eastAsia="Times New Roman" w:hAnsi="Times New Roman" w:cs="Times New Roman"/>
          <w:b/>
          <w:bCs/>
          <w:i/>
          <w:iCs/>
          <w:sz w:val="24"/>
          <w:szCs w:val="24"/>
          <w:lang w:eastAsia="ru-RU"/>
        </w:rPr>
        <w:lastRenderedPageBreak/>
        <w:t>Додаток 260</w:t>
      </w:r>
    </w:p>
    <w:p w:rsidR="00A44D8A" w:rsidRPr="00A44D8A" w:rsidRDefault="00A44D8A" w:rsidP="00A44D8A">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A44D8A">
        <w:rPr>
          <w:rFonts w:ascii="Times New Roman" w:eastAsia="Times New Roman" w:hAnsi="Times New Roman" w:cs="Times New Roman"/>
          <w:b/>
          <w:bCs/>
          <w:i/>
          <w:iCs/>
          <w:sz w:val="24"/>
          <w:szCs w:val="24"/>
          <w:lang w:eastAsia="ru-RU"/>
        </w:rPr>
        <w:t>до рішення виконкому</w:t>
      </w:r>
    </w:p>
    <w:p w:rsidR="00A44D8A" w:rsidRPr="00A44D8A" w:rsidRDefault="00A44D8A" w:rsidP="00A44D8A">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A44D8A">
        <w:rPr>
          <w:rFonts w:ascii="Times New Roman" w:eastAsia="Times New Roman" w:hAnsi="Times New Roman" w:cs="Times New Roman"/>
          <w:b/>
          <w:bCs/>
          <w:i/>
          <w:iCs/>
          <w:sz w:val="24"/>
          <w:szCs w:val="24"/>
          <w:lang w:eastAsia="ru-RU"/>
        </w:rPr>
        <w:t>районної у місті ради</w:t>
      </w:r>
    </w:p>
    <w:p w:rsidR="00A44D8A" w:rsidRPr="00A44D8A" w:rsidRDefault="00A44D8A" w:rsidP="00A44D8A">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A44D8A">
        <w:rPr>
          <w:rFonts w:ascii="Times New Roman" w:eastAsia="Times New Roman" w:hAnsi="Times New Roman" w:cs="Times New Roman"/>
          <w:b/>
          <w:bCs/>
          <w:i/>
          <w:iCs/>
          <w:sz w:val="24"/>
          <w:szCs w:val="24"/>
          <w:lang w:eastAsia="ru-RU"/>
        </w:rPr>
        <w:t>17.11.2021 № 575</w:t>
      </w:r>
    </w:p>
    <w:p w:rsidR="00A44D8A" w:rsidRPr="00A44D8A" w:rsidRDefault="00A44D8A" w:rsidP="00A44D8A">
      <w:pPr>
        <w:spacing w:after="0" w:line="240" w:lineRule="auto"/>
        <w:ind w:left="6372"/>
        <w:rPr>
          <w:rFonts w:ascii="Times New Roman" w:eastAsia="Times New Roman" w:hAnsi="Times New Roman" w:cs="Times New Roman"/>
          <w:b/>
          <w:bCs/>
          <w:i/>
          <w:iCs/>
          <w:sz w:val="24"/>
          <w:szCs w:val="24"/>
        </w:rPr>
      </w:pPr>
      <w:r w:rsidRPr="00A44D8A">
        <w:rPr>
          <w:rFonts w:ascii="Times New Roman" w:eastAsia="Times New Roman" w:hAnsi="Times New Roman" w:cs="Times New Roman"/>
          <w:sz w:val="24"/>
          <w:szCs w:val="24"/>
          <w:lang w:eastAsia="ru-RU"/>
        </w:rPr>
        <w:tab/>
      </w:r>
      <w:r w:rsidRPr="00A44D8A">
        <w:rPr>
          <w:rFonts w:ascii="Times New Roman" w:eastAsia="Times New Roman" w:hAnsi="Times New Roman" w:cs="Times New Roman"/>
          <w:sz w:val="24"/>
          <w:szCs w:val="24"/>
          <w:lang w:eastAsia="ru-RU"/>
        </w:rPr>
        <w:tab/>
      </w:r>
      <w:r w:rsidRPr="00A44D8A">
        <w:rPr>
          <w:rFonts w:ascii="Times New Roman" w:eastAsia="Times New Roman" w:hAnsi="Times New Roman" w:cs="Times New Roman"/>
          <w:sz w:val="24"/>
          <w:szCs w:val="24"/>
          <w:lang w:eastAsia="ru-RU"/>
        </w:rPr>
        <w:tab/>
      </w:r>
      <w:r w:rsidRPr="00A44D8A">
        <w:rPr>
          <w:rFonts w:ascii="Times New Roman" w:eastAsia="Times New Roman" w:hAnsi="Times New Roman" w:cs="Times New Roman"/>
          <w:sz w:val="24"/>
          <w:szCs w:val="24"/>
          <w:lang w:eastAsia="ru-RU"/>
        </w:rPr>
        <w:tab/>
      </w:r>
      <w:r w:rsidRPr="00A44D8A">
        <w:rPr>
          <w:rFonts w:ascii="Times New Roman" w:eastAsia="Times New Roman" w:hAnsi="Times New Roman" w:cs="Times New Roman"/>
          <w:sz w:val="24"/>
          <w:szCs w:val="24"/>
          <w:lang w:eastAsia="ru-RU"/>
        </w:rPr>
        <w:tab/>
      </w:r>
      <w:r w:rsidRPr="00A44D8A">
        <w:rPr>
          <w:rFonts w:ascii="Times New Roman" w:eastAsia="Times New Roman" w:hAnsi="Times New Roman" w:cs="Times New Roman"/>
          <w:sz w:val="24"/>
          <w:szCs w:val="24"/>
          <w:lang w:eastAsia="ru-RU"/>
        </w:rPr>
        <w:tab/>
      </w:r>
      <w:r w:rsidRPr="00A44D8A">
        <w:rPr>
          <w:rFonts w:ascii="Times New Roman" w:eastAsia="Times New Roman" w:hAnsi="Times New Roman" w:cs="Times New Roman"/>
          <w:b/>
          <w:bCs/>
          <w:sz w:val="24"/>
          <w:szCs w:val="24"/>
          <w:lang w:eastAsia="ru-RU"/>
        </w:rPr>
        <w:t xml:space="preserve"> </w:t>
      </w:r>
    </w:p>
    <w:p w:rsidR="00A44D8A" w:rsidRPr="00A44D8A" w:rsidRDefault="00A44D8A" w:rsidP="00A44D8A">
      <w:pPr>
        <w:spacing w:after="0" w:line="240" w:lineRule="auto"/>
        <w:jc w:val="center"/>
        <w:rPr>
          <w:rFonts w:ascii="Times New Roman" w:eastAsia="Times New Roman" w:hAnsi="Times New Roman" w:cs="Times New Roman"/>
          <w:b/>
          <w:bCs/>
          <w:i/>
          <w:iCs/>
          <w:sz w:val="24"/>
          <w:szCs w:val="24"/>
          <w:lang w:eastAsia="ru-RU"/>
        </w:rPr>
      </w:pPr>
      <w:r w:rsidRPr="00A44D8A">
        <w:rPr>
          <w:rFonts w:ascii="Times New Roman" w:eastAsia="Times New Roman" w:hAnsi="Times New Roman" w:cs="Times New Roman"/>
          <w:b/>
          <w:bCs/>
          <w:i/>
          <w:iCs/>
          <w:sz w:val="24"/>
          <w:szCs w:val="24"/>
          <w:lang w:eastAsia="ru-RU"/>
        </w:rPr>
        <w:t>Технологічна  картка № 72-23</w:t>
      </w:r>
    </w:p>
    <w:p w:rsidR="00A44D8A" w:rsidRPr="00A44D8A" w:rsidRDefault="00A44D8A" w:rsidP="00A44D8A">
      <w:pPr>
        <w:spacing w:after="0" w:line="240" w:lineRule="auto"/>
        <w:rPr>
          <w:rFonts w:ascii="Times New Roman" w:eastAsia="Times New Roman" w:hAnsi="Times New Roman" w:cs="Times New Roman"/>
          <w:b/>
          <w:bCs/>
          <w:i/>
          <w:iCs/>
          <w:color w:val="000000"/>
          <w:sz w:val="24"/>
          <w:szCs w:val="24"/>
          <w:lang w:eastAsia="ru-RU"/>
        </w:rPr>
      </w:pPr>
      <w:r w:rsidRPr="00A44D8A">
        <w:rPr>
          <w:rFonts w:ascii="Times New Roman" w:eastAsia="Times New Roman" w:hAnsi="Times New Roman" w:cs="Times New Roman"/>
          <w:i/>
          <w:iCs/>
          <w:sz w:val="24"/>
          <w:szCs w:val="24"/>
          <w:lang w:eastAsia="ru-RU"/>
        </w:rPr>
        <w:t xml:space="preserve">Назва послуги: </w:t>
      </w:r>
      <w:r w:rsidRPr="00A44D8A">
        <w:rPr>
          <w:rFonts w:ascii="Times New Roman" w:eastAsia="Times New Roman" w:hAnsi="Times New Roman" w:cs="Times New Roman"/>
          <w:b/>
          <w:bCs/>
          <w:i/>
          <w:iCs/>
          <w:color w:val="000000"/>
          <w:sz w:val="24"/>
          <w:szCs w:val="24"/>
          <w:lang w:eastAsia="ru-RU"/>
        </w:rPr>
        <w:t>Видача грошової компенсації вартості одноразової натуральної допомоги «пакунок малюка»</w:t>
      </w:r>
    </w:p>
    <w:p w:rsidR="00A44D8A" w:rsidRPr="00A44D8A" w:rsidRDefault="00A44D8A" w:rsidP="00A44D8A">
      <w:pPr>
        <w:spacing w:after="0" w:line="240" w:lineRule="auto"/>
        <w:rPr>
          <w:rFonts w:ascii="Times New Roman" w:eastAsia="Times New Roman" w:hAnsi="Times New Roman" w:cs="Times New Roman"/>
          <w:b/>
          <w:bCs/>
          <w:i/>
          <w:iCs/>
          <w:sz w:val="24"/>
          <w:szCs w:val="24"/>
          <w:lang w:eastAsia="ru-RU"/>
        </w:rPr>
      </w:pPr>
      <w:r w:rsidRPr="00A44D8A">
        <w:rPr>
          <w:rFonts w:ascii="Times New Roman" w:eastAsia="Times New Roman" w:hAnsi="Times New Roman" w:cs="Times New Roman"/>
          <w:i/>
          <w:iCs/>
          <w:sz w:val="24"/>
          <w:szCs w:val="24"/>
          <w:lang w:eastAsia="ru-RU"/>
        </w:rPr>
        <w:t xml:space="preserve">Загальна кількість днів надання послуги:  </w:t>
      </w:r>
      <w:r w:rsidRPr="00A44D8A">
        <w:rPr>
          <w:rFonts w:ascii="Times New Roman" w:eastAsia="Times New Roman" w:hAnsi="Times New Roman" w:cs="Times New Roman"/>
          <w:b/>
          <w:bCs/>
          <w:i/>
          <w:iCs/>
          <w:sz w:val="24"/>
          <w:szCs w:val="24"/>
          <w:lang w:eastAsia="ru-RU"/>
        </w:rPr>
        <w:t>до 5 робочих днів</w:t>
      </w:r>
    </w:p>
    <w:tbl>
      <w:tblPr>
        <w:tblW w:w="982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9"/>
        <w:gridCol w:w="2389"/>
        <w:gridCol w:w="2340"/>
        <w:gridCol w:w="2340"/>
        <w:gridCol w:w="2160"/>
      </w:tblGrid>
      <w:tr w:rsidR="00A44D8A" w:rsidRPr="00A44D8A" w:rsidTr="00B302B2">
        <w:tc>
          <w:tcPr>
            <w:tcW w:w="599" w:type="dxa"/>
          </w:tcPr>
          <w:p w:rsidR="00A44D8A" w:rsidRPr="00A44D8A" w:rsidRDefault="00A44D8A" w:rsidP="00A44D8A">
            <w:pPr>
              <w:suppressAutoHyphens/>
              <w:spacing w:after="0" w:line="240" w:lineRule="auto"/>
              <w:jc w:val="center"/>
              <w:rPr>
                <w:rFonts w:ascii="Times New Roman" w:eastAsia="Times New Roman" w:hAnsi="Times New Roman" w:cs="Times New Roman"/>
                <w:b/>
                <w:bCs/>
                <w:i/>
                <w:iCs/>
                <w:sz w:val="24"/>
                <w:szCs w:val="24"/>
                <w:lang w:eastAsia="ar-SA"/>
              </w:rPr>
            </w:pPr>
            <w:r w:rsidRPr="00A44D8A">
              <w:rPr>
                <w:rFonts w:ascii="Times New Roman" w:eastAsia="Times New Roman" w:hAnsi="Times New Roman" w:cs="Times New Roman"/>
                <w:b/>
                <w:bCs/>
                <w:i/>
                <w:iCs/>
                <w:sz w:val="24"/>
                <w:szCs w:val="24"/>
                <w:lang w:eastAsia="ar-SA"/>
              </w:rPr>
              <w:t>№ з/п</w:t>
            </w:r>
          </w:p>
        </w:tc>
        <w:tc>
          <w:tcPr>
            <w:tcW w:w="2389" w:type="dxa"/>
          </w:tcPr>
          <w:p w:rsidR="00A44D8A" w:rsidRPr="00A44D8A" w:rsidRDefault="00A44D8A" w:rsidP="00A44D8A">
            <w:pPr>
              <w:suppressAutoHyphens/>
              <w:spacing w:after="0" w:line="240" w:lineRule="auto"/>
              <w:jc w:val="center"/>
              <w:rPr>
                <w:rFonts w:ascii="Times New Roman" w:eastAsia="Times New Roman" w:hAnsi="Times New Roman" w:cs="Times New Roman"/>
                <w:b/>
                <w:bCs/>
                <w:i/>
                <w:iCs/>
                <w:sz w:val="24"/>
                <w:szCs w:val="24"/>
                <w:lang w:eastAsia="ar-SA"/>
              </w:rPr>
            </w:pPr>
            <w:r w:rsidRPr="00A44D8A">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40" w:type="dxa"/>
          </w:tcPr>
          <w:p w:rsidR="00A44D8A" w:rsidRPr="00A44D8A" w:rsidRDefault="00A44D8A" w:rsidP="00A44D8A">
            <w:pPr>
              <w:suppressAutoHyphens/>
              <w:spacing w:after="0" w:line="240" w:lineRule="auto"/>
              <w:jc w:val="center"/>
              <w:rPr>
                <w:rFonts w:ascii="Times New Roman" w:eastAsia="Times New Roman" w:hAnsi="Times New Roman" w:cs="Times New Roman"/>
                <w:b/>
                <w:bCs/>
                <w:i/>
                <w:iCs/>
                <w:sz w:val="24"/>
                <w:szCs w:val="24"/>
                <w:lang w:eastAsia="ar-SA"/>
              </w:rPr>
            </w:pPr>
            <w:r w:rsidRPr="00A44D8A">
              <w:rPr>
                <w:rFonts w:ascii="Times New Roman" w:eastAsia="Times New Roman" w:hAnsi="Times New Roman" w:cs="Times New Roman"/>
                <w:b/>
                <w:bCs/>
                <w:i/>
                <w:iCs/>
                <w:sz w:val="24"/>
                <w:szCs w:val="24"/>
                <w:lang w:eastAsia="ar-SA"/>
              </w:rPr>
              <w:t>Відповідальна посадова особа</w:t>
            </w:r>
          </w:p>
        </w:tc>
        <w:tc>
          <w:tcPr>
            <w:tcW w:w="2340" w:type="dxa"/>
          </w:tcPr>
          <w:p w:rsidR="00A44D8A" w:rsidRPr="00A44D8A" w:rsidRDefault="00A44D8A" w:rsidP="00A44D8A">
            <w:pPr>
              <w:suppressAutoHyphens/>
              <w:spacing w:after="0" w:line="240" w:lineRule="auto"/>
              <w:jc w:val="center"/>
              <w:rPr>
                <w:rFonts w:ascii="Times New Roman" w:eastAsia="Times New Roman" w:hAnsi="Times New Roman" w:cs="Times New Roman"/>
                <w:b/>
                <w:bCs/>
                <w:i/>
                <w:iCs/>
                <w:sz w:val="24"/>
                <w:szCs w:val="24"/>
                <w:lang w:eastAsia="ar-SA"/>
              </w:rPr>
            </w:pPr>
            <w:r w:rsidRPr="00A44D8A">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2160" w:type="dxa"/>
          </w:tcPr>
          <w:p w:rsidR="00A44D8A" w:rsidRPr="00A44D8A" w:rsidRDefault="00A44D8A" w:rsidP="00A44D8A">
            <w:pPr>
              <w:suppressAutoHyphens/>
              <w:spacing w:after="0" w:line="240" w:lineRule="auto"/>
              <w:jc w:val="center"/>
              <w:rPr>
                <w:rFonts w:ascii="Times New Roman" w:eastAsia="Times New Roman" w:hAnsi="Times New Roman" w:cs="Times New Roman"/>
                <w:i/>
                <w:iCs/>
                <w:sz w:val="24"/>
                <w:szCs w:val="24"/>
                <w:lang w:eastAsia="ar-SA"/>
              </w:rPr>
            </w:pPr>
            <w:r w:rsidRPr="00A44D8A">
              <w:rPr>
                <w:rFonts w:ascii="Times New Roman" w:eastAsia="Times New Roman" w:hAnsi="Times New Roman" w:cs="Times New Roman"/>
                <w:b/>
                <w:bCs/>
                <w:i/>
                <w:iCs/>
                <w:sz w:val="24"/>
                <w:szCs w:val="24"/>
                <w:lang w:eastAsia="ar-SA"/>
              </w:rPr>
              <w:t>Терміни виконання етапів (дії, рішення)</w:t>
            </w:r>
          </w:p>
        </w:tc>
      </w:tr>
      <w:tr w:rsidR="00A44D8A" w:rsidRPr="00A44D8A" w:rsidTr="00B302B2">
        <w:tc>
          <w:tcPr>
            <w:tcW w:w="599" w:type="dxa"/>
          </w:tcPr>
          <w:p w:rsidR="00A44D8A" w:rsidRPr="00A44D8A" w:rsidRDefault="00A44D8A" w:rsidP="00A44D8A">
            <w:pPr>
              <w:suppressAutoHyphens/>
              <w:spacing w:after="0" w:line="240" w:lineRule="auto"/>
              <w:jc w:val="center"/>
              <w:rPr>
                <w:rFonts w:ascii="Times New Roman" w:eastAsia="Times New Roman" w:hAnsi="Times New Roman" w:cs="Times New Roman"/>
                <w:i/>
                <w:iCs/>
                <w:sz w:val="24"/>
                <w:szCs w:val="24"/>
                <w:lang w:eastAsia="ar-SA"/>
              </w:rPr>
            </w:pPr>
            <w:r w:rsidRPr="00A44D8A">
              <w:rPr>
                <w:rFonts w:ascii="Times New Roman" w:eastAsia="Times New Roman" w:hAnsi="Times New Roman" w:cs="Times New Roman"/>
                <w:i/>
                <w:iCs/>
                <w:sz w:val="24"/>
                <w:szCs w:val="24"/>
                <w:lang w:eastAsia="ar-SA"/>
              </w:rPr>
              <w:t>1</w:t>
            </w:r>
          </w:p>
        </w:tc>
        <w:tc>
          <w:tcPr>
            <w:tcW w:w="2389" w:type="dxa"/>
          </w:tcPr>
          <w:p w:rsidR="00A44D8A" w:rsidRPr="00A44D8A" w:rsidRDefault="00A44D8A" w:rsidP="00A44D8A">
            <w:pPr>
              <w:suppressAutoHyphens/>
              <w:spacing w:after="0" w:line="240" w:lineRule="auto"/>
              <w:jc w:val="center"/>
              <w:rPr>
                <w:rFonts w:ascii="Times New Roman" w:eastAsia="Times New Roman" w:hAnsi="Times New Roman" w:cs="Times New Roman"/>
                <w:i/>
                <w:iCs/>
                <w:sz w:val="24"/>
                <w:szCs w:val="24"/>
                <w:lang w:eastAsia="ar-SA"/>
              </w:rPr>
            </w:pPr>
            <w:r w:rsidRPr="00A44D8A">
              <w:rPr>
                <w:rFonts w:ascii="Times New Roman" w:eastAsia="Times New Roman" w:hAnsi="Times New Roman" w:cs="Times New Roman"/>
                <w:i/>
                <w:iCs/>
                <w:sz w:val="24"/>
                <w:szCs w:val="24"/>
                <w:lang w:eastAsia="ar-SA"/>
              </w:rPr>
              <w:t>2</w:t>
            </w:r>
          </w:p>
        </w:tc>
        <w:tc>
          <w:tcPr>
            <w:tcW w:w="2340" w:type="dxa"/>
          </w:tcPr>
          <w:p w:rsidR="00A44D8A" w:rsidRPr="00A44D8A" w:rsidRDefault="00A44D8A" w:rsidP="00A44D8A">
            <w:pPr>
              <w:suppressAutoHyphens/>
              <w:spacing w:after="0" w:line="240" w:lineRule="auto"/>
              <w:jc w:val="center"/>
              <w:rPr>
                <w:rFonts w:ascii="Times New Roman" w:eastAsia="Times New Roman" w:hAnsi="Times New Roman" w:cs="Times New Roman"/>
                <w:i/>
                <w:iCs/>
                <w:sz w:val="24"/>
                <w:szCs w:val="24"/>
                <w:lang w:eastAsia="ar-SA"/>
              </w:rPr>
            </w:pPr>
            <w:r w:rsidRPr="00A44D8A">
              <w:rPr>
                <w:rFonts w:ascii="Times New Roman" w:eastAsia="Times New Roman" w:hAnsi="Times New Roman" w:cs="Times New Roman"/>
                <w:i/>
                <w:iCs/>
                <w:sz w:val="24"/>
                <w:szCs w:val="24"/>
                <w:lang w:eastAsia="ar-SA"/>
              </w:rPr>
              <w:t>3</w:t>
            </w:r>
          </w:p>
        </w:tc>
        <w:tc>
          <w:tcPr>
            <w:tcW w:w="2340" w:type="dxa"/>
          </w:tcPr>
          <w:p w:rsidR="00A44D8A" w:rsidRPr="00A44D8A" w:rsidRDefault="00A44D8A" w:rsidP="00A44D8A">
            <w:pPr>
              <w:suppressAutoHyphens/>
              <w:spacing w:after="0" w:line="240" w:lineRule="auto"/>
              <w:jc w:val="center"/>
              <w:rPr>
                <w:rFonts w:ascii="Times New Roman" w:eastAsia="Times New Roman" w:hAnsi="Times New Roman" w:cs="Times New Roman"/>
                <w:i/>
                <w:iCs/>
                <w:sz w:val="24"/>
                <w:szCs w:val="24"/>
                <w:lang w:eastAsia="ar-SA"/>
              </w:rPr>
            </w:pPr>
            <w:r w:rsidRPr="00A44D8A">
              <w:rPr>
                <w:rFonts w:ascii="Times New Roman" w:eastAsia="Times New Roman" w:hAnsi="Times New Roman" w:cs="Times New Roman"/>
                <w:i/>
                <w:iCs/>
                <w:sz w:val="24"/>
                <w:szCs w:val="24"/>
                <w:lang w:eastAsia="ar-SA"/>
              </w:rPr>
              <w:t>4</w:t>
            </w:r>
          </w:p>
        </w:tc>
        <w:tc>
          <w:tcPr>
            <w:tcW w:w="2160" w:type="dxa"/>
          </w:tcPr>
          <w:p w:rsidR="00A44D8A" w:rsidRPr="00A44D8A" w:rsidRDefault="00A44D8A" w:rsidP="00A44D8A">
            <w:pPr>
              <w:suppressAutoHyphens/>
              <w:spacing w:after="0" w:line="240" w:lineRule="auto"/>
              <w:jc w:val="center"/>
              <w:rPr>
                <w:rFonts w:ascii="Times New Roman" w:eastAsia="Times New Roman" w:hAnsi="Times New Roman" w:cs="Times New Roman"/>
                <w:sz w:val="24"/>
                <w:szCs w:val="24"/>
                <w:lang w:eastAsia="ar-SA"/>
              </w:rPr>
            </w:pPr>
            <w:r w:rsidRPr="00A44D8A">
              <w:rPr>
                <w:rFonts w:ascii="Times New Roman" w:eastAsia="Times New Roman" w:hAnsi="Times New Roman" w:cs="Times New Roman"/>
                <w:i/>
                <w:iCs/>
                <w:sz w:val="24"/>
                <w:szCs w:val="24"/>
                <w:lang w:eastAsia="ar-SA"/>
              </w:rPr>
              <w:t>5</w:t>
            </w:r>
          </w:p>
        </w:tc>
      </w:tr>
      <w:tr w:rsidR="00A44D8A" w:rsidRPr="00A44D8A" w:rsidTr="00B302B2">
        <w:tc>
          <w:tcPr>
            <w:tcW w:w="599" w:type="dxa"/>
          </w:tcPr>
          <w:p w:rsidR="00A44D8A" w:rsidRPr="00A44D8A" w:rsidRDefault="00A44D8A" w:rsidP="00A44D8A">
            <w:pPr>
              <w:suppressAutoHyphens/>
              <w:spacing w:after="0" w:line="240" w:lineRule="auto"/>
              <w:jc w:val="center"/>
              <w:rPr>
                <w:rFonts w:ascii="Times New Roman" w:eastAsia="Times New Roman" w:hAnsi="Times New Roman" w:cs="Times New Roman"/>
                <w:sz w:val="24"/>
                <w:szCs w:val="24"/>
                <w:lang w:eastAsia="ar-SA"/>
              </w:rPr>
            </w:pPr>
            <w:r w:rsidRPr="00A44D8A">
              <w:rPr>
                <w:rFonts w:ascii="Times New Roman" w:eastAsia="Times New Roman" w:hAnsi="Times New Roman" w:cs="Times New Roman"/>
                <w:sz w:val="24"/>
                <w:szCs w:val="24"/>
                <w:lang w:eastAsia="ar-SA"/>
              </w:rPr>
              <w:t>1.</w:t>
            </w:r>
          </w:p>
        </w:tc>
        <w:tc>
          <w:tcPr>
            <w:tcW w:w="2389" w:type="dxa"/>
          </w:tcPr>
          <w:p w:rsidR="00A44D8A" w:rsidRPr="00A44D8A" w:rsidRDefault="00A44D8A" w:rsidP="00A44D8A">
            <w:pPr>
              <w:spacing w:after="0" w:line="240" w:lineRule="auto"/>
              <w:rPr>
                <w:rFonts w:ascii="Times New Roman" w:eastAsia="Times New Roman" w:hAnsi="Times New Roman" w:cs="Times New Roman"/>
                <w:sz w:val="24"/>
                <w:szCs w:val="24"/>
                <w:lang w:eastAsia="ru-RU"/>
              </w:rPr>
            </w:pPr>
            <w:r w:rsidRPr="00A44D8A">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40" w:type="dxa"/>
          </w:tcPr>
          <w:p w:rsidR="00A44D8A" w:rsidRPr="00A44D8A" w:rsidRDefault="00A44D8A" w:rsidP="00A44D8A">
            <w:pPr>
              <w:spacing w:after="0" w:line="240" w:lineRule="auto"/>
              <w:rPr>
                <w:rFonts w:ascii="Times New Roman" w:eastAsia="Times New Roman" w:hAnsi="Times New Roman" w:cs="Times New Roman"/>
                <w:sz w:val="24"/>
                <w:szCs w:val="24"/>
                <w:lang w:eastAsia="uk-UA"/>
              </w:rPr>
            </w:pPr>
            <w:r w:rsidRPr="00A44D8A">
              <w:rPr>
                <w:rFonts w:ascii="Times New Roman" w:eastAsia="Times New Roman" w:hAnsi="Times New Roman" w:cs="Times New Roman"/>
                <w:sz w:val="24"/>
                <w:szCs w:val="24"/>
                <w:lang w:eastAsia="ru-RU"/>
              </w:rPr>
              <w:t>Спеціаліст відділу грошових виплат і компенсацій управління праці та соціального захисту населення виконкому районної у місті ради</w:t>
            </w:r>
          </w:p>
        </w:tc>
        <w:tc>
          <w:tcPr>
            <w:tcW w:w="2340" w:type="dxa"/>
          </w:tcPr>
          <w:p w:rsidR="00A44D8A" w:rsidRPr="00A44D8A" w:rsidRDefault="00A44D8A" w:rsidP="00A44D8A">
            <w:pPr>
              <w:spacing w:after="0" w:line="240" w:lineRule="auto"/>
              <w:rPr>
                <w:rFonts w:ascii="Times New Roman" w:eastAsia="Times New Roman" w:hAnsi="Times New Roman" w:cs="Times New Roman"/>
                <w:sz w:val="24"/>
                <w:szCs w:val="24"/>
                <w:lang w:eastAsia="uk-UA"/>
              </w:rPr>
            </w:pPr>
            <w:r w:rsidRPr="00A44D8A">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2160" w:type="dxa"/>
          </w:tcPr>
          <w:p w:rsidR="00A44D8A" w:rsidRPr="00A44D8A" w:rsidRDefault="00A44D8A" w:rsidP="00A44D8A">
            <w:pPr>
              <w:suppressAutoHyphens/>
              <w:spacing w:after="0" w:line="240" w:lineRule="auto"/>
              <w:rPr>
                <w:rFonts w:ascii="Times New Roman" w:eastAsia="Times New Roman" w:hAnsi="Times New Roman" w:cs="Times New Roman"/>
                <w:sz w:val="24"/>
                <w:szCs w:val="24"/>
                <w:lang w:eastAsia="ar-SA"/>
              </w:rPr>
            </w:pPr>
            <w:r w:rsidRPr="00A44D8A">
              <w:rPr>
                <w:rFonts w:ascii="Times New Roman" w:eastAsia="Times New Roman" w:hAnsi="Times New Roman" w:cs="Times New Roman"/>
                <w:sz w:val="24"/>
                <w:szCs w:val="24"/>
                <w:lang w:eastAsia="ar-SA"/>
              </w:rPr>
              <w:t xml:space="preserve">У день звернення </w:t>
            </w:r>
          </w:p>
        </w:tc>
      </w:tr>
      <w:tr w:rsidR="00A44D8A" w:rsidRPr="00A44D8A" w:rsidTr="00B302B2">
        <w:tc>
          <w:tcPr>
            <w:tcW w:w="599" w:type="dxa"/>
          </w:tcPr>
          <w:p w:rsidR="00A44D8A" w:rsidRPr="00A44D8A" w:rsidRDefault="00A44D8A" w:rsidP="00A44D8A">
            <w:pPr>
              <w:suppressAutoHyphens/>
              <w:spacing w:after="0" w:line="240" w:lineRule="auto"/>
              <w:jc w:val="center"/>
              <w:rPr>
                <w:rFonts w:ascii="Times New Roman" w:eastAsia="Times New Roman" w:hAnsi="Times New Roman" w:cs="Times New Roman"/>
                <w:sz w:val="24"/>
                <w:szCs w:val="24"/>
                <w:lang w:eastAsia="ar-SA"/>
              </w:rPr>
            </w:pPr>
            <w:r w:rsidRPr="00A44D8A">
              <w:rPr>
                <w:rFonts w:ascii="Times New Roman" w:eastAsia="Times New Roman" w:hAnsi="Times New Roman" w:cs="Times New Roman"/>
                <w:sz w:val="24"/>
                <w:szCs w:val="24"/>
                <w:lang w:eastAsia="ar-SA"/>
              </w:rPr>
              <w:t>2.</w:t>
            </w:r>
          </w:p>
        </w:tc>
        <w:tc>
          <w:tcPr>
            <w:tcW w:w="2389" w:type="dxa"/>
          </w:tcPr>
          <w:p w:rsidR="00A44D8A" w:rsidRPr="00A44D8A" w:rsidRDefault="00A44D8A" w:rsidP="00A44D8A">
            <w:pPr>
              <w:spacing w:after="0" w:line="240" w:lineRule="auto"/>
              <w:rPr>
                <w:rFonts w:ascii="Times New Roman" w:eastAsia="Times New Roman" w:hAnsi="Times New Roman" w:cs="Times New Roman"/>
                <w:sz w:val="24"/>
                <w:szCs w:val="24"/>
                <w:lang w:eastAsia="ru-RU"/>
              </w:rPr>
            </w:pPr>
            <w:r w:rsidRPr="00A44D8A">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40" w:type="dxa"/>
          </w:tcPr>
          <w:p w:rsidR="00A44D8A" w:rsidRPr="00A44D8A" w:rsidRDefault="00A44D8A" w:rsidP="00A44D8A">
            <w:pPr>
              <w:spacing w:after="0" w:line="240" w:lineRule="auto"/>
              <w:rPr>
                <w:rFonts w:ascii="Times New Roman" w:eastAsia="Times New Roman" w:hAnsi="Times New Roman" w:cs="Times New Roman"/>
                <w:sz w:val="24"/>
                <w:szCs w:val="24"/>
                <w:lang w:eastAsia="uk-UA"/>
              </w:rPr>
            </w:pPr>
            <w:r w:rsidRPr="00A44D8A">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340" w:type="dxa"/>
          </w:tcPr>
          <w:p w:rsidR="00A44D8A" w:rsidRPr="00A44D8A" w:rsidRDefault="00A44D8A" w:rsidP="00A44D8A">
            <w:pPr>
              <w:spacing w:after="0" w:line="240" w:lineRule="auto"/>
              <w:rPr>
                <w:rFonts w:ascii="Times New Roman" w:eastAsia="Times New Roman" w:hAnsi="Times New Roman" w:cs="Times New Roman"/>
                <w:sz w:val="24"/>
                <w:szCs w:val="24"/>
                <w:lang w:eastAsia="ru-RU"/>
              </w:rPr>
            </w:pPr>
            <w:r w:rsidRPr="00A44D8A">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p w:rsidR="00A44D8A" w:rsidRPr="00A44D8A" w:rsidRDefault="00A44D8A" w:rsidP="00A44D8A">
            <w:pPr>
              <w:spacing w:after="0" w:line="240" w:lineRule="auto"/>
              <w:rPr>
                <w:rFonts w:ascii="Times New Roman" w:eastAsia="Times New Roman" w:hAnsi="Times New Roman" w:cs="Times New Roman"/>
                <w:sz w:val="24"/>
                <w:szCs w:val="24"/>
                <w:lang w:eastAsia="uk-UA"/>
              </w:rPr>
            </w:pPr>
          </w:p>
        </w:tc>
        <w:tc>
          <w:tcPr>
            <w:tcW w:w="2160" w:type="dxa"/>
          </w:tcPr>
          <w:p w:rsidR="00A44D8A" w:rsidRPr="00A44D8A" w:rsidRDefault="00A44D8A" w:rsidP="00A44D8A">
            <w:pPr>
              <w:spacing w:after="0" w:line="240" w:lineRule="auto"/>
              <w:jc w:val="center"/>
              <w:rPr>
                <w:rFonts w:ascii="Times New Roman" w:eastAsia="Times New Roman" w:hAnsi="Times New Roman" w:cs="Times New Roman"/>
                <w:sz w:val="24"/>
                <w:szCs w:val="24"/>
                <w:lang w:eastAsia="ru-RU"/>
              </w:rPr>
            </w:pPr>
            <w:r w:rsidRPr="00A44D8A">
              <w:rPr>
                <w:rFonts w:ascii="Times New Roman" w:eastAsia="Times New Roman" w:hAnsi="Times New Roman" w:cs="Times New Roman"/>
                <w:sz w:val="24"/>
                <w:szCs w:val="24"/>
                <w:lang w:eastAsia="ru-RU"/>
              </w:rPr>
              <w:t>2 робочих дня</w:t>
            </w:r>
          </w:p>
          <w:p w:rsidR="00A44D8A" w:rsidRPr="00A44D8A" w:rsidRDefault="00A44D8A" w:rsidP="00A44D8A">
            <w:pPr>
              <w:spacing w:after="0" w:line="240" w:lineRule="auto"/>
              <w:rPr>
                <w:rFonts w:ascii="Times New Roman" w:eastAsia="Times New Roman" w:hAnsi="Times New Roman" w:cs="Times New Roman"/>
                <w:sz w:val="24"/>
                <w:szCs w:val="24"/>
                <w:lang w:eastAsia="ru-RU"/>
              </w:rPr>
            </w:pPr>
          </w:p>
        </w:tc>
      </w:tr>
      <w:tr w:rsidR="00A44D8A" w:rsidRPr="00A44D8A" w:rsidTr="00B302B2">
        <w:tc>
          <w:tcPr>
            <w:tcW w:w="599" w:type="dxa"/>
          </w:tcPr>
          <w:p w:rsidR="00A44D8A" w:rsidRPr="00A44D8A" w:rsidRDefault="00A44D8A" w:rsidP="00A44D8A">
            <w:pPr>
              <w:suppressAutoHyphens/>
              <w:spacing w:after="0" w:line="240" w:lineRule="auto"/>
              <w:jc w:val="center"/>
              <w:rPr>
                <w:rFonts w:ascii="Times New Roman" w:eastAsia="Times New Roman" w:hAnsi="Times New Roman" w:cs="Times New Roman"/>
                <w:sz w:val="24"/>
                <w:szCs w:val="24"/>
                <w:lang w:eastAsia="ar-SA"/>
              </w:rPr>
            </w:pPr>
            <w:r w:rsidRPr="00A44D8A">
              <w:rPr>
                <w:rFonts w:ascii="Times New Roman" w:eastAsia="Times New Roman" w:hAnsi="Times New Roman" w:cs="Times New Roman"/>
                <w:sz w:val="24"/>
                <w:szCs w:val="24"/>
                <w:lang w:eastAsia="ar-SA"/>
              </w:rPr>
              <w:t>3</w:t>
            </w:r>
          </w:p>
        </w:tc>
        <w:tc>
          <w:tcPr>
            <w:tcW w:w="2389" w:type="dxa"/>
          </w:tcPr>
          <w:p w:rsidR="00A44D8A" w:rsidRPr="00A44D8A" w:rsidRDefault="00A44D8A" w:rsidP="00A44D8A">
            <w:pPr>
              <w:spacing w:after="0" w:line="240" w:lineRule="auto"/>
              <w:rPr>
                <w:rFonts w:ascii="Times New Roman" w:eastAsia="Times New Roman" w:hAnsi="Times New Roman" w:cs="Times New Roman"/>
                <w:sz w:val="24"/>
                <w:szCs w:val="24"/>
                <w:lang w:eastAsia="ru-RU"/>
              </w:rPr>
            </w:pPr>
            <w:r w:rsidRPr="00A44D8A">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340" w:type="dxa"/>
          </w:tcPr>
          <w:p w:rsidR="00A44D8A" w:rsidRPr="00A44D8A" w:rsidRDefault="00A44D8A" w:rsidP="00A44D8A">
            <w:pPr>
              <w:spacing w:after="0" w:line="240" w:lineRule="auto"/>
              <w:rPr>
                <w:rFonts w:ascii="Times New Roman" w:eastAsia="Times New Roman" w:hAnsi="Times New Roman" w:cs="Times New Roman"/>
                <w:sz w:val="24"/>
                <w:szCs w:val="24"/>
                <w:lang w:eastAsia="ru-RU"/>
              </w:rPr>
            </w:pPr>
            <w:r w:rsidRPr="00A44D8A">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340" w:type="dxa"/>
          </w:tcPr>
          <w:p w:rsidR="00A44D8A" w:rsidRPr="00A44D8A" w:rsidRDefault="00A44D8A" w:rsidP="00A44D8A">
            <w:pPr>
              <w:spacing w:after="0" w:line="240" w:lineRule="auto"/>
              <w:rPr>
                <w:rFonts w:ascii="Times New Roman" w:eastAsia="Times New Roman" w:hAnsi="Times New Roman" w:cs="Times New Roman"/>
                <w:sz w:val="24"/>
                <w:szCs w:val="24"/>
                <w:lang w:eastAsia="ru-RU"/>
              </w:rPr>
            </w:pPr>
            <w:r w:rsidRPr="00A44D8A">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p w:rsidR="00A44D8A" w:rsidRPr="00A44D8A" w:rsidRDefault="00A44D8A" w:rsidP="00A44D8A">
            <w:pPr>
              <w:spacing w:after="0" w:line="240" w:lineRule="auto"/>
              <w:rPr>
                <w:rFonts w:ascii="Times New Roman" w:eastAsia="Times New Roman" w:hAnsi="Times New Roman" w:cs="Times New Roman"/>
                <w:sz w:val="24"/>
                <w:szCs w:val="24"/>
                <w:lang w:eastAsia="ru-RU"/>
              </w:rPr>
            </w:pPr>
          </w:p>
        </w:tc>
        <w:tc>
          <w:tcPr>
            <w:tcW w:w="2160" w:type="dxa"/>
          </w:tcPr>
          <w:p w:rsidR="00A44D8A" w:rsidRPr="00A44D8A" w:rsidRDefault="00A44D8A" w:rsidP="00A44D8A">
            <w:pPr>
              <w:spacing w:after="0" w:line="240" w:lineRule="auto"/>
              <w:rPr>
                <w:rFonts w:ascii="Times New Roman" w:eastAsia="Times New Roman" w:hAnsi="Times New Roman" w:cs="Times New Roman"/>
                <w:sz w:val="24"/>
                <w:szCs w:val="24"/>
                <w:lang w:eastAsia="ru-RU"/>
              </w:rPr>
            </w:pPr>
            <w:r w:rsidRPr="00A44D8A">
              <w:rPr>
                <w:rFonts w:ascii="Times New Roman" w:eastAsia="Times New Roman" w:hAnsi="Times New Roman" w:cs="Times New Roman"/>
                <w:sz w:val="24"/>
                <w:szCs w:val="24"/>
                <w:lang w:eastAsia="ru-RU"/>
              </w:rPr>
              <w:t>1 робочий день</w:t>
            </w:r>
          </w:p>
        </w:tc>
      </w:tr>
      <w:tr w:rsidR="00A44D8A" w:rsidRPr="00A44D8A" w:rsidTr="00B302B2">
        <w:tc>
          <w:tcPr>
            <w:tcW w:w="599" w:type="dxa"/>
          </w:tcPr>
          <w:p w:rsidR="00A44D8A" w:rsidRPr="00A44D8A" w:rsidRDefault="00A44D8A" w:rsidP="00A44D8A">
            <w:pPr>
              <w:suppressAutoHyphens/>
              <w:spacing w:after="0" w:line="240" w:lineRule="auto"/>
              <w:jc w:val="center"/>
              <w:rPr>
                <w:rFonts w:ascii="Times New Roman" w:eastAsia="Times New Roman" w:hAnsi="Times New Roman" w:cs="Times New Roman"/>
                <w:sz w:val="24"/>
                <w:szCs w:val="24"/>
                <w:lang w:eastAsia="ar-SA"/>
              </w:rPr>
            </w:pPr>
            <w:r w:rsidRPr="00A44D8A">
              <w:rPr>
                <w:rFonts w:ascii="Times New Roman" w:eastAsia="Times New Roman" w:hAnsi="Times New Roman" w:cs="Times New Roman"/>
                <w:sz w:val="24"/>
                <w:szCs w:val="24"/>
                <w:lang w:eastAsia="ar-SA"/>
              </w:rPr>
              <w:t>4.</w:t>
            </w:r>
          </w:p>
        </w:tc>
        <w:tc>
          <w:tcPr>
            <w:tcW w:w="2389" w:type="dxa"/>
          </w:tcPr>
          <w:p w:rsidR="00A44D8A" w:rsidRPr="00A44D8A" w:rsidRDefault="00A44D8A" w:rsidP="00A44D8A">
            <w:pPr>
              <w:spacing w:before="100" w:beforeAutospacing="1" w:after="100" w:afterAutospacing="1" w:line="240" w:lineRule="auto"/>
              <w:rPr>
                <w:rFonts w:ascii="Times New Roman" w:eastAsia="Times New Roman" w:hAnsi="Times New Roman" w:cs="Times New Roman"/>
                <w:sz w:val="24"/>
                <w:szCs w:val="24"/>
                <w:lang w:eastAsia="ru-RU"/>
              </w:rPr>
            </w:pPr>
            <w:r w:rsidRPr="00A44D8A">
              <w:rPr>
                <w:rFonts w:ascii="Times New Roman" w:eastAsia="Times New Roman" w:hAnsi="Times New Roman" w:cs="Times New Roman"/>
                <w:sz w:val="24"/>
                <w:szCs w:val="24"/>
                <w:lang w:eastAsia="ru-RU"/>
              </w:rPr>
              <w:t xml:space="preserve">Видача заявнику повідомлення про призначення грошової компенсації </w:t>
            </w:r>
          </w:p>
        </w:tc>
        <w:tc>
          <w:tcPr>
            <w:tcW w:w="2340" w:type="dxa"/>
          </w:tcPr>
          <w:p w:rsidR="00A44D8A" w:rsidRPr="00A44D8A" w:rsidRDefault="00A44D8A" w:rsidP="00A44D8A">
            <w:pPr>
              <w:spacing w:after="0" w:line="240" w:lineRule="auto"/>
              <w:rPr>
                <w:rFonts w:ascii="Times New Roman" w:eastAsia="Times New Roman" w:hAnsi="Times New Roman" w:cs="Times New Roman"/>
                <w:sz w:val="24"/>
                <w:szCs w:val="24"/>
                <w:lang w:eastAsia="ru-RU"/>
              </w:rPr>
            </w:pPr>
            <w:r w:rsidRPr="00A44D8A">
              <w:rPr>
                <w:rFonts w:ascii="Times New Roman" w:eastAsia="Times New Roman" w:hAnsi="Times New Roman" w:cs="Times New Roman"/>
                <w:sz w:val="24"/>
                <w:szCs w:val="24"/>
                <w:lang w:eastAsia="ru-RU"/>
              </w:rPr>
              <w:t xml:space="preserve">Спеціаліст відділу грошових виплат і компенсацій управління праці та соціального захисту населення виконкому районної у місті ради </w:t>
            </w:r>
          </w:p>
        </w:tc>
        <w:tc>
          <w:tcPr>
            <w:tcW w:w="2340" w:type="dxa"/>
          </w:tcPr>
          <w:p w:rsidR="00A44D8A" w:rsidRPr="00A44D8A" w:rsidRDefault="00A44D8A" w:rsidP="00A44D8A">
            <w:pPr>
              <w:spacing w:after="0" w:line="240" w:lineRule="auto"/>
              <w:rPr>
                <w:rFonts w:ascii="Times New Roman" w:eastAsia="Times New Roman" w:hAnsi="Times New Roman" w:cs="Times New Roman"/>
                <w:sz w:val="24"/>
                <w:szCs w:val="24"/>
                <w:lang w:eastAsia="ru-RU"/>
              </w:rPr>
            </w:pPr>
            <w:r w:rsidRPr="00A44D8A">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2160" w:type="dxa"/>
          </w:tcPr>
          <w:p w:rsidR="00A44D8A" w:rsidRPr="00A44D8A" w:rsidRDefault="00A44D8A" w:rsidP="00A44D8A">
            <w:pPr>
              <w:spacing w:after="0" w:line="240" w:lineRule="auto"/>
              <w:rPr>
                <w:rFonts w:ascii="Times New Roman" w:eastAsia="Times New Roman" w:hAnsi="Times New Roman" w:cs="Times New Roman"/>
                <w:sz w:val="24"/>
                <w:szCs w:val="24"/>
                <w:lang w:eastAsia="ru-RU"/>
              </w:rPr>
            </w:pPr>
            <w:r w:rsidRPr="00A44D8A">
              <w:rPr>
                <w:rFonts w:ascii="Times New Roman" w:eastAsia="Times New Roman" w:hAnsi="Times New Roman" w:cs="Times New Roman"/>
                <w:sz w:val="24"/>
                <w:szCs w:val="24"/>
                <w:lang w:eastAsia="ru-RU"/>
              </w:rPr>
              <w:t>1 робочий день</w:t>
            </w:r>
          </w:p>
        </w:tc>
      </w:tr>
    </w:tbl>
    <w:p w:rsidR="00A44D8A" w:rsidRPr="00A44D8A" w:rsidRDefault="00A44D8A" w:rsidP="00A44D8A">
      <w:pPr>
        <w:spacing w:after="0" w:line="240" w:lineRule="auto"/>
        <w:rPr>
          <w:rFonts w:ascii="Times New Roman" w:eastAsia="Times New Roman" w:hAnsi="Times New Roman" w:cs="Times New Roman"/>
          <w:b/>
          <w:bCs/>
          <w:i/>
          <w:iCs/>
          <w:sz w:val="24"/>
          <w:szCs w:val="24"/>
          <w:lang w:eastAsia="ru-RU"/>
        </w:rPr>
      </w:pPr>
      <w:r w:rsidRPr="00A44D8A">
        <w:rPr>
          <w:rFonts w:ascii="Times New Roman" w:eastAsia="Times New Roman" w:hAnsi="Times New Roman" w:cs="Times New Roman"/>
          <w:b/>
          <w:bCs/>
          <w:i/>
          <w:iCs/>
          <w:sz w:val="24"/>
          <w:szCs w:val="24"/>
          <w:lang w:eastAsia="ru-RU"/>
        </w:rPr>
        <w:t>Керуюча справами виконкому</w:t>
      </w:r>
    </w:p>
    <w:p w:rsidR="00A44D8A" w:rsidRPr="00A44D8A" w:rsidRDefault="00A44D8A" w:rsidP="00A44D8A">
      <w:pPr>
        <w:spacing w:after="0" w:line="240" w:lineRule="auto"/>
        <w:rPr>
          <w:rFonts w:ascii="Times New Roman" w:eastAsia="Times New Roman" w:hAnsi="Times New Roman" w:cs="Times New Roman"/>
          <w:sz w:val="24"/>
          <w:szCs w:val="24"/>
          <w:lang w:eastAsia="ru-RU"/>
        </w:rPr>
      </w:pPr>
      <w:r w:rsidRPr="00A44D8A">
        <w:rPr>
          <w:rFonts w:ascii="Times New Roman" w:eastAsia="Times New Roman" w:hAnsi="Times New Roman" w:cs="Times New Roman"/>
          <w:b/>
          <w:bCs/>
          <w:i/>
          <w:iCs/>
          <w:sz w:val="24"/>
          <w:szCs w:val="24"/>
          <w:lang w:eastAsia="ru-RU"/>
        </w:rPr>
        <w:t xml:space="preserve">районної у місті ради </w:t>
      </w:r>
      <w:r w:rsidRPr="00A44D8A">
        <w:rPr>
          <w:rFonts w:ascii="Times New Roman" w:eastAsia="Times New Roman" w:hAnsi="Times New Roman" w:cs="Times New Roman"/>
          <w:b/>
          <w:bCs/>
          <w:i/>
          <w:iCs/>
          <w:sz w:val="24"/>
          <w:szCs w:val="24"/>
          <w:lang w:eastAsia="ru-RU"/>
        </w:rPr>
        <w:tab/>
      </w:r>
      <w:r w:rsidRPr="00A44D8A">
        <w:rPr>
          <w:rFonts w:ascii="Times New Roman" w:eastAsia="Times New Roman" w:hAnsi="Times New Roman" w:cs="Times New Roman"/>
          <w:b/>
          <w:bCs/>
          <w:i/>
          <w:iCs/>
          <w:sz w:val="24"/>
          <w:szCs w:val="24"/>
          <w:lang w:eastAsia="ru-RU"/>
        </w:rPr>
        <w:tab/>
      </w:r>
      <w:r w:rsidRPr="00A44D8A">
        <w:rPr>
          <w:rFonts w:ascii="Times New Roman" w:eastAsia="Times New Roman" w:hAnsi="Times New Roman" w:cs="Times New Roman"/>
          <w:b/>
          <w:bCs/>
          <w:i/>
          <w:iCs/>
          <w:sz w:val="24"/>
          <w:szCs w:val="24"/>
          <w:lang w:eastAsia="ru-RU"/>
        </w:rPr>
        <w:tab/>
      </w:r>
      <w:r w:rsidRPr="00A44D8A">
        <w:rPr>
          <w:rFonts w:ascii="Times New Roman" w:eastAsia="Times New Roman" w:hAnsi="Times New Roman" w:cs="Times New Roman"/>
          <w:b/>
          <w:bCs/>
          <w:i/>
          <w:iCs/>
          <w:sz w:val="24"/>
          <w:szCs w:val="24"/>
          <w:lang w:eastAsia="ru-RU"/>
        </w:rPr>
        <w:tab/>
      </w:r>
      <w:r w:rsidRPr="00A44D8A">
        <w:rPr>
          <w:rFonts w:ascii="Times New Roman" w:eastAsia="Times New Roman" w:hAnsi="Times New Roman" w:cs="Times New Roman"/>
          <w:b/>
          <w:bCs/>
          <w:i/>
          <w:iCs/>
          <w:sz w:val="24"/>
          <w:szCs w:val="24"/>
          <w:lang w:eastAsia="ru-RU"/>
        </w:rPr>
        <w:tab/>
      </w:r>
      <w:r w:rsidRPr="00A44D8A">
        <w:rPr>
          <w:rFonts w:ascii="Times New Roman" w:eastAsia="Times New Roman" w:hAnsi="Times New Roman" w:cs="Times New Roman"/>
          <w:b/>
          <w:bCs/>
          <w:i/>
          <w:iCs/>
          <w:sz w:val="24"/>
          <w:szCs w:val="24"/>
          <w:lang w:eastAsia="ru-RU"/>
        </w:rPr>
        <w:tab/>
        <w:t>Марія Окунєва</w:t>
      </w:r>
    </w:p>
    <w:p w:rsidR="008F6E9A" w:rsidRPr="008F6E9A" w:rsidRDefault="008F6E9A" w:rsidP="008F6E9A">
      <w:pPr>
        <w:spacing w:after="0" w:line="240" w:lineRule="auto"/>
        <w:ind w:left="5664" w:firstLine="708"/>
        <w:rPr>
          <w:rFonts w:ascii="Times New Roman" w:eastAsia="Times New Roman" w:hAnsi="Times New Roman" w:cs="Times New Roman"/>
          <w:b/>
          <w:bCs/>
          <w:i/>
          <w:iCs/>
          <w:sz w:val="24"/>
          <w:szCs w:val="24"/>
        </w:rPr>
      </w:pPr>
      <w:r w:rsidRPr="008F6E9A">
        <w:rPr>
          <w:rFonts w:ascii="Times New Roman" w:eastAsia="Times New Roman" w:hAnsi="Times New Roman" w:cs="Times New Roman"/>
          <w:b/>
          <w:bCs/>
          <w:i/>
          <w:iCs/>
          <w:sz w:val="24"/>
          <w:szCs w:val="24"/>
        </w:rPr>
        <w:lastRenderedPageBreak/>
        <w:t>Додаток 261</w:t>
      </w:r>
    </w:p>
    <w:p w:rsidR="008F6E9A" w:rsidRPr="008F6E9A" w:rsidRDefault="008F6E9A" w:rsidP="008F6E9A">
      <w:pPr>
        <w:spacing w:after="0" w:line="240" w:lineRule="auto"/>
        <w:ind w:left="6380" w:hanging="8"/>
        <w:rPr>
          <w:rFonts w:ascii="Times New Roman" w:eastAsia="Times New Roman" w:hAnsi="Times New Roman" w:cs="Times New Roman"/>
          <w:b/>
          <w:bCs/>
          <w:i/>
          <w:iCs/>
          <w:sz w:val="24"/>
          <w:szCs w:val="24"/>
        </w:rPr>
      </w:pPr>
      <w:r w:rsidRPr="008F6E9A">
        <w:rPr>
          <w:rFonts w:ascii="Times New Roman" w:eastAsia="Times New Roman" w:hAnsi="Times New Roman" w:cs="Times New Roman"/>
          <w:b/>
          <w:bCs/>
          <w:i/>
          <w:iCs/>
          <w:sz w:val="24"/>
          <w:szCs w:val="24"/>
        </w:rPr>
        <w:t>до рішення виконкому             районної у місті ради</w:t>
      </w:r>
    </w:p>
    <w:p w:rsidR="008F6E9A" w:rsidRPr="008F6E9A" w:rsidRDefault="008F6E9A" w:rsidP="008F6E9A">
      <w:pPr>
        <w:spacing w:after="0" w:line="240" w:lineRule="auto"/>
        <w:ind w:left="6380" w:hanging="8"/>
        <w:rPr>
          <w:rFonts w:ascii="Times New Roman" w:eastAsia="Times New Roman" w:hAnsi="Times New Roman" w:cs="Times New Roman"/>
          <w:b/>
          <w:bCs/>
          <w:i/>
          <w:iCs/>
          <w:sz w:val="24"/>
          <w:szCs w:val="24"/>
        </w:rPr>
      </w:pPr>
      <w:r w:rsidRPr="008F6E9A">
        <w:rPr>
          <w:rFonts w:ascii="Times New Roman" w:eastAsia="Times New Roman" w:hAnsi="Times New Roman" w:cs="Times New Roman"/>
          <w:b/>
          <w:bCs/>
          <w:i/>
          <w:iCs/>
          <w:sz w:val="24"/>
          <w:szCs w:val="24"/>
        </w:rPr>
        <w:t>17.11.2021 № 575</w:t>
      </w:r>
    </w:p>
    <w:p w:rsidR="008F6E9A" w:rsidRPr="008F6E9A" w:rsidRDefault="008F6E9A" w:rsidP="008F6E9A">
      <w:pPr>
        <w:spacing w:after="0" w:line="240" w:lineRule="auto"/>
        <w:jc w:val="center"/>
        <w:rPr>
          <w:rFonts w:ascii="Times New Roman" w:eastAsia="Times New Roman" w:hAnsi="Times New Roman" w:cs="Times New Roman"/>
          <w:b/>
          <w:bCs/>
          <w:sz w:val="28"/>
          <w:szCs w:val="28"/>
          <w:lang w:val="ru-RU" w:eastAsia="ru-RU"/>
        </w:rPr>
      </w:pPr>
    </w:p>
    <w:p w:rsidR="008F6E9A" w:rsidRPr="008F6E9A" w:rsidRDefault="008F6E9A" w:rsidP="008F6E9A">
      <w:pPr>
        <w:spacing w:after="0" w:line="240" w:lineRule="auto"/>
        <w:jc w:val="center"/>
        <w:rPr>
          <w:rFonts w:ascii="Times New Roman" w:eastAsia="Times New Roman" w:hAnsi="Times New Roman" w:cs="Times New Roman"/>
          <w:b/>
          <w:bCs/>
          <w:sz w:val="24"/>
          <w:szCs w:val="24"/>
          <w:lang w:val="ru-RU" w:eastAsia="ru-RU"/>
        </w:rPr>
      </w:pPr>
      <w:r w:rsidRPr="008F6E9A">
        <w:rPr>
          <w:rFonts w:ascii="Times New Roman" w:eastAsia="Times New Roman" w:hAnsi="Times New Roman" w:cs="Times New Roman"/>
          <w:b/>
          <w:bCs/>
          <w:sz w:val="24"/>
          <w:szCs w:val="24"/>
          <w:lang w:eastAsia="ru-RU"/>
        </w:rPr>
        <w:t xml:space="preserve">ІНФОРМАЦІЙНА КАРТКА </w:t>
      </w:r>
      <w:r w:rsidRPr="008F6E9A">
        <w:rPr>
          <w:rFonts w:ascii="Times New Roman" w:eastAsia="Times New Roman" w:hAnsi="Times New Roman" w:cs="Times New Roman"/>
          <w:b/>
          <w:bCs/>
          <w:sz w:val="24"/>
          <w:szCs w:val="24"/>
          <w:lang w:val="ru-RU" w:eastAsia="ru-RU"/>
        </w:rPr>
        <w:t>72-72</w:t>
      </w:r>
    </w:p>
    <w:p w:rsidR="008F6E9A" w:rsidRPr="008F6E9A" w:rsidRDefault="008F6E9A" w:rsidP="008F6E9A">
      <w:pPr>
        <w:spacing w:after="0" w:line="240" w:lineRule="auto"/>
        <w:jc w:val="center"/>
        <w:rPr>
          <w:rFonts w:ascii="Times New Roman" w:eastAsia="Times New Roman" w:hAnsi="Times New Roman" w:cs="Times New Roman"/>
          <w:sz w:val="24"/>
          <w:szCs w:val="24"/>
          <w:lang w:eastAsia="ru-RU"/>
        </w:rPr>
      </w:pPr>
    </w:p>
    <w:p w:rsidR="008F6E9A" w:rsidRPr="008F6E9A" w:rsidRDefault="008F6E9A" w:rsidP="008F6E9A">
      <w:pPr>
        <w:spacing w:after="0" w:line="240" w:lineRule="auto"/>
        <w:jc w:val="both"/>
        <w:rPr>
          <w:rFonts w:ascii="Times New Roman" w:eastAsia="Times New Roman" w:hAnsi="Times New Roman" w:cs="Times New Roman"/>
          <w:b/>
          <w:bCs/>
          <w:i/>
          <w:iCs/>
          <w:sz w:val="24"/>
          <w:szCs w:val="24"/>
          <w:u w:val="single"/>
          <w:lang w:eastAsia="uk-UA"/>
        </w:rPr>
      </w:pPr>
      <w:r w:rsidRPr="008F6E9A">
        <w:rPr>
          <w:rFonts w:ascii="Times New Roman" w:eastAsia="Times New Roman" w:hAnsi="Times New Roman" w:cs="Times New Roman"/>
          <w:b/>
          <w:bCs/>
          <w:i/>
          <w:iCs/>
          <w:sz w:val="24"/>
          <w:szCs w:val="24"/>
          <w:lang w:eastAsia="ru-RU"/>
        </w:rPr>
        <w:t xml:space="preserve">послуги </w:t>
      </w:r>
      <w:r w:rsidRPr="008F6E9A">
        <w:rPr>
          <w:rFonts w:ascii="Times New Roman" w:eastAsia="Times New Roman" w:hAnsi="Times New Roman" w:cs="Times New Roman"/>
          <w:b/>
          <w:bCs/>
          <w:i/>
          <w:iCs/>
          <w:sz w:val="24"/>
          <w:szCs w:val="24"/>
          <w:u w:val="single"/>
          <w:lang w:eastAsia="uk-UA"/>
        </w:rPr>
        <w:t>Виплата одноразової матеріальної допомоги особам, які постраждали від торгівлі людьми</w:t>
      </w:r>
    </w:p>
    <w:p w:rsidR="008F6E9A" w:rsidRPr="008F6E9A" w:rsidRDefault="008F6E9A" w:rsidP="008F6E9A">
      <w:pPr>
        <w:spacing w:after="0" w:line="240" w:lineRule="auto"/>
        <w:jc w:val="both"/>
        <w:rPr>
          <w:rFonts w:ascii="Times New Roman" w:eastAsia="Times New Roman" w:hAnsi="Times New Roman" w:cs="Times New Roman"/>
          <w:sz w:val="24"/>
          <w:szCs w:val="24"/>
          <w:lang w:eastAsia="uk-UA"/>
        </w:rPr>
      </w:pPr>
    </w:p>
    <w:tbl>
      <w:tblPr>
        <w:tblW w:w="9571" w:type="dxa"/>
        <w:tblInd w:w="93" w:type="dxa"/>
        <w:tblLayout w:type="fixed"/>
        <w:tblLook w:val="04A0" w:firstRow="1" w:lastRow="0" w:firstColumn="1" w:lastColumn="0" w:noHBand="0" w:noVBand="1"/>
      </w:tblPr>
      <w:tblGrid>
        <w:gridCol w:w="636"/>
        <w:gridCol w:w="3161"/>
        <w:gridCol w:w="5774"/>
      </w:tblGrid>
      <w:tr w:rsidR="008F6E9A" w:rsidRPr="008F6E9A" w:rsidTr="00B302B2">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8F6E9A" w:rsidRPr="008F6E9A" w:rsidRDefault="008F6E9A" w:rsidP="008F6E9A">
            <w:pPr>
              <w:widowControl w:val="0"/>
              <w:spacing w:after="0" w:line="240" w:lineRule="auto"/>
              <w:ind w:left="586" w:hanging="14"/>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b/>
                <w:bCs/>
                <w:sz w:val="24"/>
                <w:szCs w:val="24"/>
                <w:lang w:eastAsia="uk-UA"/>
              </w:rPr>
              <w:t>Інформація про центр надання адміністративних послуг</w:t>
            </w:r>
          </w:p>
        </w:tc>
      </w:tr>
      <w:tr w:rsidR="008F6E9A" w:rsidRPr="008F6E9A" w:rsidTr="00B302B2">
        <w:tc>
          <w:tcPr>
            <w:tcW w:w="3797" w:type="dxa"/>
            <w:gridSpan w:val="2"/>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ind w:right="-51"/>
              <w:jc w:val="both"/>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Найменування центру надання адміністративних послуг, у якому здійснюється обслуговування суб’єкта звернення</w:t>
            </w:r>
          </w:p>
        </w:tc>
        <w:tc>
          <w:tcPr>
            <w:tcW w:w="5774"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 xml:space="preserve">Центр адміністративних послуг «Віза» («Центр Дії») виконкому Криворізької міської ради (надалі  – Центр)  </w:t>
            </w:r>
          </w:p>
        </w:tc>
      </w:tr>
      <w:tr w:rsidR="008F6E9A" w:rsidRPr="008F6E9A" w:rsidTr="00B302B2">
        <w:tc>
          <w:tcPr>
            <w:tcW w:w="636"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bCs/>
                <w:sz w:val="24"/>
                <w:szCs w:val="24"/>
                <w:lang w:eastAsia="uk-UA"/>
              </w:rPr>
              <w:t>1</w:t>
            </w:r>
          </w:p>
        </w:tc>
        <w:tc>
          <w:tcPr>
            <w:tcW w:w="3161"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Місцезнаходження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76" w:lineRule="auto"/>
              <w:rPr>
                <w:rFonts w:ascii="Times New Roman" w:eastAsia="Times New Roman" w:hAnsi="Times New Roman" w:cs="Times New Roman"/>
                <w:sz w:val="24"/>
                <w:szCs w:val="24"/>
              </w:rPr>
            </w:pPr>
            <w:r w:rsidRPr="008F6E9A">
              <w:rPr>
                <w:rFonts w:ascii="Times New Roman" w:eastAsia="Times New Roman" w:hAnsi="Times New Roman" w:cs="Times New Roman"/>
                <w:sz w:val="24"/>
                <w:szCs w:val="24"/>
              </w:rPr>
              <w:t xml:space="preserve">50083, Дніпропетровська область, місто Кривий Ріг, вулиця </w:t>
            </w:r>
            <w:proofErr w:type="spellStart"/>
            <w:r w:rsidRPr="008F6E9A">
              <w:rPr>
                <w:rFonts w:ascii="Times New Roman" w:eastAsia="Times New Roman" w:hAnsi="Times New Roman" w:cs="Times New Roman"/>
                <w:sz w:val="24"/>
                <w:szCs w:val="24"/>
              </w:rPr>
              <w:t>Ухтомського</w:t>
            </w:r>
            <w:proofErr w:type="spellEnd"/>
            <w:r w:rsidRPr="008F6E9A">
              <w:rPr>
                <w:rFonts w:ascii="Times New Roman" w:eastAsia="Times New Roman"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8F6E9A" w:rsidRPr="008F6E9A" w:rsidTr="00B302B2">
        <w:tc>
          <w:tcPr>
            <w:tcW w:w="636"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bCs/>
                <w:sz w:val="24"/>
                <w:szCs w:val="24"/>
                <w:lang w:eastAsia="uk-UA"/>
              </w:rPr>
              <w:t>2</w:t>
            </w:r>
          </w:p>
        </w:tc>
        <w:tc>
          <w:tcPr>
            <w:tcW w:w="3161"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Інформація щодо режиму роботи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uto"/>
              <w:jc w:val="both"/>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rPr>
              <w:t>Понеділок, середа - субота з 09.00 до 16.00, вівторок - з 09.00 до 20.00, перерва з 12.30 до 13.00</w:t>
            </w:r>
          </w:p>
        </w:tc>
      </w:tr>
      <w:tr w:rsidR="008F6E9A" w:rsidRPr="008F6E9A" w:rsidTr="00B302B2">
        <w:tc>
          <w:tcPr>
            <w:tcW w:w="636"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bCs/>
                <w:sz w:val="24"/>
                <w:szCs w:val="24"/>
                <w:lang w:eastAsia="uk-UA"/>
              </w:rPr>
              <w:t>3</w:t>
            </w:r>
          </w:p>
        </w:tc>
        <w:tc>
          <w:tcPr>
            <w:tcW w:w="3161"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Телефони та адреси електронної пошти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tLeast"/>
              <w:jc w:val="both"/>
              <w:rPr>
                <w:rFonts w:ascii="Times New Roman" w:eastAsia="Times New Roman" w:hAnsi="Times New Roman" w:cs="Times New Roman"/>
                <w:sz w:val="24"/>
                <w:szCs w:val="24"/>
              </w:rPr>
            </w:pPr>
            <w:r w:rsidRPr="008F6E9A">
              <w:rPr>
                <w:rFonts w:ascii="Times New Roman" w:eastAsia="Times New Roman" w:hAnsi="Times New Roman" w:cs="Times New Roman"/>
                <w:sz w:val="24"/>
                <w:szCs w:val="24"/>
              </w:rPr>
              <w:t>Телефон: 0975033528; 0674336786, 0-800-300-177</w:t>
            </w:r>
          </w:p>
          <w:p w:rsidR="008F6E9A" w:rsidRPr="008F6E9A" w:rsidRDefault="008F6E9A" w:rsidP="008F6E9A">
            <w:pPr>
              <w:spacing w:after="0" w:line="240" w:lineRule="atLeast"/>
              <w:jc w:val="both"/>
              <w:rPr>
                <w:rFonts w:ascii="Times New Roman" w:eastAsia="Times New Roman" w:hAnsi="Times New Roman" w:cs="Times New Roman"/>
                <w:sz w:val="24"/>
                <w:szCs w:val="24"/>
              </w:rPr>
            </w:pPr>
            <w:proofErr w:type="spellStart"/>
            <w:r w:rsidRPr="008F6E9A">
              <w:rPr>
                <w:rFonts w:ascii="Times New Roman" w:eastAsia="Times New Roman" w:hAnsi="Times New Roman" w:cs="Times New Roman"/>
                <w:sz w:val="24"/>
                <w:szCs w:val="24"/>
              </w:rPr>
              <w:t>Ел.пошта</w:t>
            </w:r>
            <w:proofErr w:type="spellEnd"/>
            <w:r w:rsidRPr="008F6E9A">
              <w:rPr>
                <w:rFonts w:ascii="Times New Roman" w:eastAsia="Times New Roman" w:hAnsi="Times New Roman" w:cs="Times New Roman"/>
                <w:sz w:val="24"/>
                <w:szCs w:val="24"/>
              </w:rPr>
              <w:t xml:space="preserve">: </w:t>
            </w:r>
            <w:hyperlink r:id="rId181" w:history="1">
              <w:r w:rsidRPr="008F6E9A">
                <w:rPr>
                  <w:rFonts w:ascii="Times New Roman" w:eastAsia="Times New Roman" w:hAnsi="Times New Roman" w:cs="Times New Roman"/>
                  <w:sz w:val="24"/>
                  <w:szCs w:val="24"/>
                </w:rPr>
                <w:t>upszn@trnvk.gov.ua</w:t>
              </w:r>
            </w:hyperlink>
          </w:p>
          <w:p w:rsidR="008F6E9A" w:rsidRPr="008F6E9A" w:rsidRDefault="008F6E9A" w:rsidP="008F6E9A">
            <w:pPr>
              <w:spacing w:after="0" w:line="240" w:lineRule="atLeast"/>
              <w:jc w:val="both"/>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rPr>
              <w:t xml:space="preserve">Офіційний </w:t>
            </w:r>
            <w:proofErr w:type="spellStart"/>
            <w:r w:rsidRPr="008F6E9A">
              <w:rPr>
                <w:rFonts w:ascii="Times New Roman" w:eastAsia="Times New Roman" w:hAnsi="Times New Roman" w:cs="Times New Roman"/>
                <w:sz w:val="24"/>
                <w:szCs w:val="24"/>
              </w:rPr>
              <w:t>вебсайт</w:t>
            </w:r>
            <w:proofErr w:type="spellEnd"/>
            <w:r w:rsidRPr="008F6E9A">
              <w:rPr>
                <w:rFonts w:ascii="Times New Roman" w:eastAsia="Times New Roman" w:hAnsi="Times New Roman" w:cs="Times New Roman"/>
                <w:sz w:val="24"/>
                <w:szCs w:val="24"/>
              </w:rPr>
              <w:t xml:space="preserve"> виконкому районної у місті ради: </w:t>
            </w:r>
            <w:hyperlink r:id="rId182" w:history="1">
              <w:r w:rsidRPr="008F6E9A">
                <w:rPr>
                  <w:rFonts w:ascii="Times New Roman" w:eastAsia="Times New Roman" w:hAnsi="Times New Roman" w:cs="Times New Roman"/>
                  <w:sz w:val="24"/>
                  <w:szCs w:val="24"/>
                </w:rPr>
                <w:t>trnvk.gov.ua</w:t>
              </w:r>
            </w:hyperlink>
          </w:p>
        </w:tc>
      </w:tr>
      <w:tr w:rsidR="008F6E9A" w:rsidRPr="008F6E9A" w:rsidTr="00B302B2">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b/>
                <w:bCs/>
                <w:i/>
                <w:iCs/>
                <w:sz w:val="24"/>
                <w:szCs w:val="24"/>
                <w:lang w:eastAsia="uk-UA"/>
              </w:rPr>
              <w:t>Нормативні акти, якими регламентується надання адміністративної послуги</w:t>
            </w:r>
          </w:p>
        </w:tc>
      </w:tr>
      <w:tr w:rsidR="008F6E9A" w:rsidRPr="008F6E9A" w:rsidTr="00B302B2">
        <w:tc>
          <w:tcPr>
            <w:tcW w:w="636"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bCs/>
                <w:sz w:val="24"/>
                <w:szCs w:val="24"/>
                <w:lang w:eastAsia="uk-UA"/>
              </w:rPr>
              <w:t>4</w:t>
            </w:r>
          </w:p>
        </w:tc>
        <w:tc>
          <w:tcPr>
            <w:tcW w:w="3161"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Кодекси, Закони України</w:t>
            </w:r>
          </w:p>
        </w:tc>
        <w:tc>
          <w:tcPr>
            <w:tcW w:w="5774"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Кримінальний кодекс України;</w:t>
            </w:r>
          </w:p>
          <w:p w:rsidR="008F6E9A" w:rsidRPr="008F6E9A" w:rsidRDefault="008F6E9A" w:rsidP="008F6E9A">
            <w:pPr>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Закони України:</w:t>
            </w:r>
          </w:p>
          <w:p w:rsidR="008F6E9A" w:rsidRPr="008F6E9A" w:rsidRDefault="008F6E9A" w:rsidP="008F6E9A">
            <w:pPr>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 «Про адміністративні послуги»;</w:t>
            </w:r>
          </w:p>
          <w:p w:rsidR="008F6E9A" w:rsidRPr="008F6E9A" w:rsidRDefault="008F6E9A" w:rsidP="008F6E9A">
            <w:pPr>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 «Про протидію торгівлі людьми»</w:t>
            </w:r>
          </w:p>
        </w:tc>
      </w:tr>
      <w:tr w:rsidR="008F6E9A" w:rsidRPr="008F6E9A" w:rsidTr="00B302B2">
        <w:tc>
          <w:tcPr>
            <w:tcW w:w="636"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bCs/>
                <w:sz w:val="24"/>
                <w:szCs w:val="24"/>
                <w:lang w:eastAsia="uk-UA"/>
              </w:rPr>
              <w:t>5</w:t>
            </w:r>
          </w:p>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p>
        </w:tc>
        <w:tc>
          <w:tcPr>
            <w:tcW w:w="3161"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Акти Кабінету Міністрів України</w:t>
            </w:r>
          </w:p>
        </w:tc>
        <w:tc>
          <w:tcPr>
            <w:tcW w:w="5774"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uto"/>
              <w:contextualSpacing/>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Постанови Кабінету Міністрів України:</w:t>
            </w:r>
          </w:p>
          <w:p w:rsidR="008F6E9A" w:rsidRPr="008F6E9A" w:rsidRDefault="008F6E9A" w:rsidP="008F6E9A">
            <w:pPr>
              <w:spacing w:after="0" w:line="240" w:lineRule="auto"/>
              <w:contextualSpacing/>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 від 23.05.2012 №417 «Про затвердження Порядку встановлення статусу особи, яка постраждала від торгівлі людьми» зі змінами</w:t>
            </w:r>
          </w:p>
          <w:p w:rsidR="008F6E9A" w:rsidRPr="008F6E9A" w:rsidRDefault="008F6E9A" w:rsidP="008F6E9A">
            <w:pPr>
              <w:spacing w:after="0" w:line="240" w:lineRule="auto"/>
              <w:contextualSpacing/>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 від 25.07.2012 № 660 «Про затвердження Порядку виплати одноразової матеріальної допомоги особам, які постраждали від торгівлі людьми», зі змінами</w:t>
            </w:r>
          </w:p>
        </w:tc>
      </w:tr>
      <w:tr w:rsidR="008F6E9A" w:rsidRPr="008F6E9A" w:rsidTr="00B302B2">
        <w:tc>
          <w:tcPr>
            <w:tcW w:w="636"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bCs/>
                <w:sz w:val="24"/>
                <w:szCs w:val="24"/>
                <w:lang w:eastAsia="uk-UA"/>
              </w:rPr>
              <w:t>6</w:t>
            </w:r>
          </w:p>
        </w:tc>
        <w:tc>
          <w:tcPr>
            <w:tcW w:w="3161"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Акти центральних органів виконавчої влади</w:t>
            </w:r>
          </w:p>
        </w:tc>
        <w:tc>
          <w:tcPr>
            <w:tcW w:w="5774"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uto"/>
              <w:contextualSpacing/>
              <w:jc w:val="both"/>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Накази Міністерства соціальної політики України:</w:t>
            </w:r>
          </w:p>
          <w:p w:rsidR="008F6E9A" w:rsidRPr="008F6E9A" w:rsidRDefault="008F6E9A" w:rsidP="008F6E9A">
            <w:pPr>
              <w:spacing w:after="0" w:line="240" w:lineRule="auto"/>
              <w:contextualSpacing/>
              <w:jc w:val="both"/>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 від 19.09.2006 №345 «Про затвердження Інструкції щодо порядку оформлення і ведення особових справ отримувачів усіх видів соціальної допомоги» зі змінами;</w:t>
            </w:r>
          </w:p>
          <w:p w:rsidR="008F6E9A" w:rsidRPr="008F6E9A" w:rsidRDefault="008F6E9A" w:rsidP="008F6E9A">
            <w:pPr>
              <w:spacing w:after="0" w:line="240" w:lineRule="auto"/>
              <w:contextualSpacing/>
              <w:jc w:val="both"/>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 від 14.09.2012 №577 «Про затвердження форми відомості про виплату одноразової матеріальної допомоги особам, які постраждали від торгівлі людьми»;</w:t>
            </w:r>
          </w:p>
          <w:p w:rsidR="008F6E9A" w:rsidRPr="008F6E9A" w:rsidRDefault="008F6E9A" w:rsidP="008F6E9A">
            <w:pPr>
              <w:spacing w:after="0" w:line="240" w:lineRule="auto"/>
              <w:contextualSpacing/>
              <w:jc w:val="both"/>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 Міністерства соціальної політики України                   від 21.04.2015 №441 «Про затвердження форми Заяви про призначення усіх видів соціальної допомоги, компенсацій та пільг» зі змінами</w:t>
            </w:r>
          </w:p>
        </w:tc>
      </w:tr>
      <w:tr w:rsidR="008F6E9A" w:rsidRPr="008F6E9A" w:rsidTr="00B302B2">
        <w:trPr>
          <w:trHeight w:val="751"/>
        </w:trPr>
        <w:tc>
          <w:tcPr>
            <w:tcW w:w="636"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bCs/>
                <w:sz w:val="24"/>
                <w:szCs w:val="24"/>
                <w:lang w:eastAsia="uk-UA"/>
              </w:rPr>
              <w:lastRenderedPageBreak/>
              <w:t>7</w:t>
            </w:r>
          </w:p>
        </w:tc>
        <w:tc>
          <w:tcPr>
            <w:tcW w:w="3161"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Акти місцевих органів виконавчої влади/органів місцевого самоврядування</w:t>
            </w:r>
          </w:p>
        </w:tc>
        <w:tc>
          <w:tcPr>
            <w:tcW w:w="5774"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w:t>
            </w:r>
          </w:p>
        </w:tc>
      </w:tr>
      <w:tr w:rsidR="008F6E9A" w:rsidRPr="008F6E9A" w:rsidTr="00B302B2">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b/>
                <w:bCs/>
                <w:i/>
                <w:iCs/>
                <w:sz w:val="24"/>
                <w:szCs w:val="24"/>
                <w:lang w:eastAsia="uk-UA"/>
              </w:rPr>
              <w:t>Умови отримання адміністративної послуги</w:t>
            </w:r>
          </w:p>
        </w:tc>
      </w:tr>
      <w:tr w:rsidR="008F6E9A" w:rsidRPr="008F6E9A" w:rsidTr="00B302B2">
        <w:tc>
          <w:tcPr>
            <w:tcW w:w="636"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bCs/>
                <w:sz w:val="24"/>
                <w:szCs w:val="24"/>
                <w:lang w:eastAsia="uk-UA"/>
              </w:rPr>
              <w:t>8</w:t>
            </w:r>
          </w:p>
        </w:tc>
        <w:tc>
          <w:tcPr>
            <w:tcW w:w="3161"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Підстава для одержання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jc w:val="both"/>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Заява, наявність відповідного пакета документів.</w:t>
            </w:r>
          </w:p>
          <w:p w:rsidR="008F6E9A" w:rsidRPr="008F6E9A" w:rsidRDefault="008F6E9A" w:rsidP="008F6E9A">
            <w:pPr>
              <w:widowControl w:val="0"/>
              <w:spacing w:after="0" w:line="240" w:lineRule="auto"/>
              <w:jc w:val="both"/>
              <w:rPr>
                <w:rFonts w:ascii="Times New Roman" w:eastAsia="Times New Roman" w:hAnsi="Times New Roman" w:cs="Times New Roman"/>
                <w:sz w:val="24"/>
                <w:szCs w:val="24"/>
                <w:lang w:val="ru-RU" w:eastAsia="uk-UA"/>
              </w:rPr>
            </w:pPr>
            <w:r w:rsidRPr="008F6E9A">
              <w:rPr>
                <w:rFonts w:ascii="Times New Roman" w:eastAsia="Times New Roman" w:hAnsi="Times New Roman" w:cs="Times New Roman"/>
                <w:sz w:val="24"/>
                <w:szCs w:val="24"/>
                <w:lang w:eastAsia="uk-UA"/>
              </w:rPr>
              <w:t>Матеріальна допомога виплачується особі, якій встановлено статус постраждалої від торгівлі людьми, відповідно до законодавства.</w:t>
            </w:r>
          </w:p>
          <w:p w:rsidR="008F6E9A" w:rsidRPr="008F6E9A" w:rsidRDefault="008F6E9A" w:rsidP="008F6E9A">
            <w:pPr>
              <w:widowControl w:val="0"/>
              <w:spacing w:after="0" w:line="240" w:lineRule="auto"/>
              <w:jc w:val="both"/>
              <w:rPr>
                <w:rFonts w:ascii="Times New Roman" w:eastAsia="Times New Roman" w:hAnsi="Times New Roman" w:cs="Times New Roman"/>
                <w:sz w:val="24"/>
                <w:szCs w:val="24"/>
                <w:lang w:val="ru-RU" w:eastAsia="uk-UA"/>
              </w:rPr>
            </w:pPr>
          </w:p>
        </w:tc>
      </w:tr>
      <w:tr w:rsidR="008F6E9A" w:rsidRPr="008F6E9A" w:rsidTr="00B302B2">
        <w:tc>
          <w:tcPr>
            <w:tcW w:w="636"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bCs/>
                <w:sz w:val="24"/>
                <w:szCs w:val="24"/>
                <w:lang w:eastAsia="uk-UA"/>
              </w:rPr>
              <w:t>9</w:t>
            </w:r>
          </w:p>
        </w:tc>
        <w:tc>
          <w:tcPr>
            <w:tcW w:w="3161"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p>
        </w:tc>
        <w:tc>
          <w:tcPr>
            <w:tcW w:w="5774"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jc w:val="both"/>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 заява* за встановленою формою;</w:t>
            </w:r>
          </w:p>
          <w:p w:rsidR="008F6E9A" w:rsidRPr="008F6E9A" w:rsidRDefault="008F6E9A" w:rsidP="008F6E9A">
            <w:pPr>
              <w:widowControl w:val="0"/>
              <w:spacing w:after="0" w:line="240" w:lineRule="auto"/>
              <w:jc w:val="both"/>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 копії документів (з пред'явленням оригіналів):</w:t>
            </w:r>
          </w:p>
          <w:p w:rsidR="008F6E9A" w:rsidRPr="008F6E9A" w:rsidRDefault="008F6E9A" w:rsidP="008F6E9A">
            <w:pPr>
              <w:widowControl w:val="0"/>
              <w:spacing w:after="0" w:line="240" w:lineRule="auto"/>
              <w:jc w:val="both"/>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 довідки про встановлення статусу особи, яка постраждала від торгівлі людьми;</w:t>
            </w:r>
          </w:p>
          <w:p w:rsidR="008F6E9A" w:rsidRPr="008F6E9A" w:rsidRDefault="008F6E9A" w:rsidP="008F6E9A">
            <w:pPr>
              <w:widowControl w:val="0"/>
              <w:spacing w:after="0" w:line="240" w:lineRule="auto"/>
              <w:jc w:val="both"/>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 документа, що посвідчує особу,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(паспорта громадянина України, свідоцтва про народження дитини, довідки на тимчасове/постійне проживання);</w:t>
            </w:r>
          </w:p>
          <w:p w:rsidR="008F6E9A" w:rsidRPr="008F6E9A" w:rsidRDefault="008F6E9A" w:rsidP="008F6E9A">
            <w:pPr>
              <w:widowControl w:val="0"/>
              <w:spacing w:after="0" w:line="240" w:lineRule="auto"/>
              <w:jc w:val="both"/>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 xml:space="preserve">- документа, що підтверджує непрацездатність особи (у разі потреби). </w:t>
            </w:r>
            <w:bookmarkStart w:id="69" w:name="n17"/>
            <w:bookmarkEnd w:id="69"/>
          </w:p>
        </w:tc>
      </w:tr>
      <w:tr w:rsidR="008F6E9A" w:rsidRPr="008F6E9A" w:rsidTr="00B302B2">
        <w:tc>
          <w:tcPr>
            <w:tcW w:w="636"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bCs/>
                <w:sz w:val="24"/>
                <w:szCs w:val="24"/>
                <w:lang w:eastAsia="uk-UA"/>
              </w:rPr>
              <w:t>10</w:t>
            </w:r>
          </w:p>
        </w:tc>
        <w:tc>
          <w:tcPr>
            <w:tcW w:w="3161"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ind w:right="-202"/>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Заява та пакет документів подаються в Центр (через віддалене робоче місце) особисто або через представника (законного представника)</w:t>
            </w:r>
          </w:p>
        </w:tc>
      </w:tr>
      <w:tr w:rsidR="008F6E9A" w:rsidRPr="008F6E9A" w:rsidTr="00B302B2">
        <w:tc>
          <w:tcPr>
            <w:tcW w:w="636" w:type="dxa"/>
            <w:tcBorders>
              <w:top w:val="single" w:sz="4" w:space="0" w:color="000000"/>
              <w:left w:val="single" w:sz="4" w:space="0" w:color="000000"/>
              <w:bottom w:val="single" w:sz="4" w:space="0" w:color="000000"/>
              <w:right w:val="single" w:sz="4" w:space="0" w:color="000000"/>
            </w:tcBorders>
            <w:vAlign w:val="center"/>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bCs/>
                <w:sz w:val="24"/>
                <w:szCs w:val="24"/>
                <w:lang w:eastAsia="uk-UA"/>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Платність /безоплатність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Безоплатно</w:t>
            </w:r>
          </w:p>
        </w:tc>
      </w:tr>
      <w:tr w:rsidR="008F6E9A" w:rsidRPr="008F6E9A" w:rsidTr="00B302B2">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b/>
                <w:bCs/>
                <w:i/>
                <w:iCs/>
                <w:sz w:val="24"/>
                <w:szCs w:val="24"/>
                <w:lang w:eastAsia="uk-UA"/>
              </w:rPr>
              <w:t>У разі оплати адміністративної послуги:</w:t>
            </w:r>
          </w:p>
        </w:tc>
      </w:tr>
      <w:tr w:rsidR="008F6E9A" w:rsidRPr="008F6E9A" w:rsidTr="00B302B2">
        <w:tc>
          <w:tcPr>
            <w:tcW w:w="636" w:type="dxa"/>
            <w:tcBorders>
              <w:top w:val="single" w:sz="4" w:space="0" w:color="000000"/>
              <w:left w:val="single" w:sz="4" w:space="0" w:color="000000"/>
              <w:bottom w:val="single" w:sz="4" w:space="0" w:color="000000"/>
              <w:right w:val="single" w:sz="4" w:space="0" w:color="000000"/>
            </w:tcBorders>
            <w:vAlign w:val="center"/>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bCs/>
                <w:sz w:val="24"/>
                <w:szCs w:val="24"/>
                <w:lang w:eastAsia="uk-UA"/>
              </w:rPr>
              <w:t>11.1</w:t>
            </w:r>
          </w:p>
        </w:tc>
        <w:tc>
          <w:tcPr>
            <w:tcW w:w="3161"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5774" w:type="dxa"/>
            <w:tcBorders>
              <w:top w:val="single" w:sz="4" w:space="0" w:color="000000"/>
              <w:left w:val="single" w:sz="4" w:space="0" w:color="000000"/>
              <w:bottom w:val="single" w:sz="4" w:space="0" w:color="000000"/>
              <w:right w:val="single" w:sz="4" w:space="0" w:color="000000"/>
            </w:tcBorders>
            <w:vAlign w:val="center"/>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w:t>
            </w:r>
          </w:p>
        </w:tc>
      </w:tr>
      <w:tr w:rsidR="008F6E9A" w:rsidRPr="008F6E9A" w:rsidTr="00B302B2">
        <w:tc>
          <w:tcPr>
            <w:tcW w:w="636"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bCs/>
                <w:sz w:val="24"/>
                <w:szCs w:val="24"/>
                <w:lang w:eastAsia="uk-UA"/>
              </w:rPr>
              <w:t>11.2</w:t>
            </w:r>
          </w:p>
        </w:tc>
        <w:tc>
          <w:tcPr>
            <w:tcW w:w="3161"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Розмір та порядок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w:t>
            </w:r>
          </w:p>
        </w:tc>
      </w:tr>
      <w:tr w:rsidR="008F6E9A" w:rsidRPr="008F6E9A" w:rsidTr="00B302B2">
        <w:tc>
          <w:tcPr>
            <w:tcW w:w="636" w:type="dxa"/>
            <w:tcBorders>
              <w:top w:val="single" w:sz="4" w:space="0" w:color="000000"/>
              <w:left w:val="single" w:sz="4" w:space="0" w:color="000000"/>
              <w:bottom w:val="single" w:sz="4" w:space="0" w:color="000000"/>
              <w:right w:val="single" w:sz="4" w:space="0" w:color="000000"/>
            </w:tcBorders>
            <w:vAlign w:val="center"/>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bCs/>
                <w:sz w:val="24"/>
                <w:szCs w:val="24"/>
                <w:lang w:eastAsia="uk-UA"/>
              </w:rPr>
              <w:t>11.3</w:t>
            </w:r>
          </w:p>
        </w:tc>
        <w:tc>
          <w:tcPr>
            <w:tcW w:w="3161"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Розрахунковий рахунок для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w:t>
            </w:r>
          </w:p>
        </w:tc>
      </w:tr>
      <w:tr w:rsidR="008F6E9A" w:rsidRPr="008F6E9A" w:rsidTr="00B302B2">
        <w:tc>
          <w:tcPr>
            <w:tcW w:w="636"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bCs/>
                <w:sz w:val="24"/>
                <w:szCs w:val="24"/>
                <w:lang w:eastAsia="uk-UA"/>
              </w:rPr>
              <w:t>12</w:t>
            </w:r>
          </w:p>
        </w:tc>
        <w:tc>
          <w:tcPr>
            <w:tcW w:w="3161"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Строк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До 30 днів</w:t>
            </w:r>
          </w:p>
        </w:tc>
      </w:tr>
      <w:tr w:rsidR="008F6E9A" w:rsidRPr="008F6E9A" w:rsidTr="00B302B2">
        <w:tc>
          <w:tcPr>
            <w:tcW w:w="636"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jc w:val="center"/>
              <w:rPr>
                <w:rFonts w:ascii="Times New Roman" w:eastAsia="Times New Roman" w:hAnsi="Times New Roman" w:cs="Times New Roman"/>
                <w:bCs/>
                <w:sz w:val="24"/>
                <w:szCs w:val="24"/>
                <w:lang w:eastAsia="uk-UA"/>
              </w:rPr>
            </w:pPr>
            <w:r w:rsidRPr="008F6E9A">
              <w:rPr>
                <w:rFonts w:ascii="Times New Roman" w:eastAsia="Times New Roman" w:hAnsi="Times New Roman" w:cs="Times New Roman"/>
                <w:bCs/>
                <w:sz w:val="24"/>
                <w:szCs w:val="24"/>
                <w:lang w:eastAsia="uk-UA"/>
              </w:rPr>
              <w:t>13</w:t>
            </w:r>
          </w:p>
        </w:tc>
        <w:tc>
          <w:tcPr>
            <w:tcW w:w="3161"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Перелік підстав для зупинення розгляду документів, поданих для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w:t>
            </w:r>
          </w:p>
        </w:tc>
      </w:tr>
      <w:tr w:rsidR="008F6E9A" w:rsidRPr="008F6E9A" w:rsidTr="00B302B2">
        <w:trPr>
          <w:trHeight w:val="1111"/>
        </w:trPr>
        <w:tc>
          <w:tcPr>
            <w:tcW w:w="636"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14</w:t>
            </w:r>
          </w:p>
        </w:tc>
        <w:tc>
          <w:tcPr>
            <w:tcW w:w="3161"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Перелік підстав для відмови в наданні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1. Невідповідність вмісту наданого пакета документів вимогам чинного законодавства.</w:t>
            </w:r>
          </w:p>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2. Виявлення недостовірних відомостей у поданих документах.</w:t>
            </w:r>
          </w:p>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p>
        </w:tc>
      </w:tr>
      <w:tr w:rsidR="008F6E9A" w:rsidRPr="008F6E9A" w:rsidTr="00B302B2">
        <w:tc>
          <w:tcPr>
            <w:tcW w:w="636"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15</w:t>
            </w:r>
          </w:p>
        </w:tc>
        <w:tc>
          <w:tcPr>
            <w:tcW w:w="3161"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Результат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uto"/>
              <w:contextualSpacing/>
              <w:rPr>
                <w:rFonts w:ascii="Times New Roman" w:eastAsia="Times New Roman" w:hAnsi="Times New Roman" w:cs="Times New Roman"/>
                <w:sz w:val="24"/>
                <w:szCs w:val="24"/>
                <w:lang w:val="ru-RU" w:eastAsia="uk-UA"/>
              </w:rPr>
            </w:pPr>
            <w:r w:rsidRPr="008F6E9A">
              <w:rPr>
                <w:rFonts w:ascii="Times New Roman" w:eastAsia="Times New Roman" w:hAnsi="Times New Roman" w:cs="Times New Roman"/>
                <w:sz w:val="24"/>
                <w:szCs w:val="24"/>
                <w:lang w:eastAsia="uk-UA"/>
              </w:rPr>
              <w:t>Виплата одноразової матеріальної допомоги особам, які постраждали від торгівлі людьми</w:t>
            </w:r>
          </w:p>
          <w:p w:rsidR="008F6E9A" w:rsidRPr="008F6E9A" w:rsidRDefault="008F6E9A" w:rsidP="008F6E9A">
            <w:pPr>
              <w:spacing w:after="0" w:line="240" w:lineRule="auto"/>
              <w:contextualSpacing/>
              <w:rPr>
                <w:rFonts w:ascii="Times New Roman" w:eastAsia="Times New Roman" w:hAnsi="Times New Roman" w:cs="Times New Roman"/>
                <w:sz w:val="24"/>
                <w:szCs w:val="24"/>
                <w:lang w:val="ru-RU" w:eastAsia="uk-UA"/>
              </w:rPr>
            </w:pPr>
          </w:p>
        </w:tc>
      </w:tr>
      <w:tr w:rsidR="008F6E9A" w:rsidRPr="008F6E9A" w:rsidTr="00B302B2">
        <w:tc>
          <w:tcPr>
            <w:tcW w:w="636"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lastRenderedPageBreak/>
              <w:t>16</w:t>
            </w:r>
          </w:p>
        </w:tc>
        <w:tc>
          <w:tcPr>
            <w:tcW w:w="3161"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Спосіб отримання результату надання послуги</w:t>
            </w:r>
          </w:p>
        </w:tc>
        <w:tc>
          <w:tcPr>
            <w:tcW w:w="5774"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ind w:left="34"/>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Отримання коштів на вказаних заявником у заяві банківську картку або державне підприємство поштового зв’язку</w:t>
            </w:r>
          </w:p>
        </w:tc>
      </w:tr>
      <w:tr w:rsidR="008F6E9A" w:rsidRPr="008F6E9A" w:rsidTr="00B302B2">
        <w:tc>
          <w:tcPr>
            <w:tcW w:w="636"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jc w:val="center"/>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17</w:t>
            </w:r>
          </w:p>
        </w:tc>
        <w:tc>
          <w:tcPr>
            <w:tcW w:w="3161"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widowControl w:val="0"/>
              <w:spacing w:after="0" w:line="240" w:lineRule="auto"/>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Примітка</w:t>
            </w:r>
          </w:p>
        </w:tc>
        <w:tc>
          <w:tcPr>
            <w:tcW w:w="5774" w:type="dxa"/>
            <w:tcBorders>
              <w:top w:val="single" w:sz="4" w:space="0" w:color="000000"/>
              <w:left w:val="single" w:sz="4" w:space="0" w:color="000000"/>
              <w:bottom w:val="single" w:sz="4" w:space="0" w:color="000000"/>
              <w:right w:val="single" w:sz="4" w:space="0" w:color="000000"/>
            </w:tcBorders>
            <w:vAlign w:val="center"/>
          </w:tcPr>
          <w:p w:rsidR="008F6E9A" w:rsidRPr="008F6E9A" w:rsidRDefault="008F6E9A" w:rsidP="008F6E9A">
            <w:pPr>
              <w:widowControl w:val="0"/>
              <w:spacing w:after="0" w:line="240" w:lineRule="auto"/>
              <w:jc w:val="both"/>
              <w:rPr>
                <w:rFonts w:ascii="Times New Roman" w:eastAsia="Times New Roman" w:hAnsi="Times New Roman" w:cs="Times New Roman"/>
                <w:sz w:val="24"/>
                <w:szCs w:val="24"/>
                <w:lang w:eastAsia="uk-UA"/>
              </w:rPr>
            </w:pPr>
            <w:r w:rsidRPr="008F6E9A">
              <w:rPr>
                <w:rFonts w:ascii="Times New Roman" w:eastAsia="Times New Roman" w:hAnsi="Times New Roman" w:cs="Times New Roman"/>
                <w:sz w:val="24"/>
                <w:szCs w:val="24"/>
                <w:lang w:eastAsia="uk-UA"/>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8F6E9A" w:rsidRPr="008F6E9A" w:rsidRDefault="008F6E9A" w:rsidP="008F6E9A">
      <w:pPr>
        <w:spacing w:after="0" w:line="240" w:lineRule="auto"/>
        <w:rPr>
          <w:rFonts w:ascii="Times New Roman" w:eastAsia="Times New Roman" w:hAnsi="Times New Roman" w:cs="Times New Roman"/>
          <w:sz w:val="24"/>
          <w:szCs w:val="24"/>
          <w:lang w:val="ru-RU" w:eastAsia="uk-UA"/>
        </w:rPr>
      </w:pPr>
    </w:p>
    <w:p w:rsidR="008F6E9A" w:rsidRPr="008F6E9A" w:rsidRDefault="008F6E9A" w:rsidP="008F6E9A">
      <w:pPr>
        <w:spacing w:after="0" w:line="240" w:lineRule="auto"/>
        <w:rPr>
          <w:rFonts w:ascii="Times New Roman" w:eastAsia="Times New Roman" w:hAnsi="Times New Roman" w:cs="Times New Roman"/>
          <w:sz w:val="24"/>
          <w:szCs w:val="24"/>
          <w:lang w:val="ru-RU" w:eastAsia="uk-UA"/>
        </w:rPr>
      </w:pPr>
    </w:p>
    <w:p w:rsidR="008F6E9A" w:rsidRPr="008F6E9A" w:rsidRDefault="008F6E9A" w:rsidP="008F6E9A">
      <w:pPr>
        <w:spacing w:after="0" w:line="240" w:lineRule="auto"/>
        <w:jc w:val="both"/>
        <w:rPr>
          <w:rFonts w:ascii="Times New Roman" w:eastAsia="Times New Roman" w:hAnsi="Times New Roman" w:cs="Times New Roman"/>
          <w:b/>
          <w:bCs/>
          <w:i/>
          <w:iCs/>
          <w:sz w:val="24"/>
          <w:szCs w:val="24"/>
        </w:rPr>
      </w:pPr>
      <w:r w:rsidRPr="008F6E9A">
        <w:rPr>
          <w:rFonts w:ascii="Times New Roman" w:eastAsia="Times New Roman" w:hAnsi="Times New Roman" w:cs="Times New Roman"/>
          <w:b/>
          <w:bCs/>
          <w:i/>
          <w:iCs/>
          <w:sz w:val="24"/>
          <w:szCs w:val="24"/>
        </w:rPr>
        <w:t>Керуюча справами виконкому</w:t>
      </w:r>
    </w:p>
    <w:p w:rsidR="008F6E9A" w:rsidRPr="008F6E9A" w:rsidRDefault="008F6E9A" w:rsidP="008F6E9A">
      <w:pPr>
        <w:spacing w:after="0" w:line="240" w:lineRule="auto"/>
        <w:jc w:val="both"/>
        <w:rPr>
          <w:rFonts w:ascii="Times New Roman" w:eastAsia="Times New Roman" w:hAnsi="Times New Roman" w:cs="Times New Roman"/>
          <w:b/>
          <w:bCs/>
          <w:i/>
          <w:iCs/>
          <w:sz w:val="24"/>
          <w:szCs w:val="24"/>
        </w:rPr>
      </w:pPr>
      <w:r w:rsidRPr="008F6E9A">
        <w:rPr>
          <w:rFonts w:ascii="Times New Roman" w:eastAsia="Times New Roman" w:hAnsi="Times New Roman" w:cs="Times New Roman"/>
          <w:b/>
          <w:bCs/>
          <w:i/>
          <w:iCs/>
          <w:sz w:val="24"/>
          <w:szCs w:val="24"/>
        </w:rPr>
        <w:t xml:space="preserve">районної у місті ради </w:t>
      </w:r>
      <w:r w:rsidRPr="008F6E9A">
        <w:rPr>
          <w:rFonts w:ascii="Times New Roman" w:eastAsia="Times New Roman" w:hAnsi="Times New Roman" w:cs="Times New Roman"/>
          <w:b/>
          <w:bCs/>
          <w:i/>
          <w:iCs/>
          <w:sz w:val="24"/>
          <w:szCs w:val="24"/>
        </w:rPr>
        <w:tab/>
      </w:r>
      <w:r w:rsidRPr="008F6E9A">
        <w:rPr>
          <w:rFonts w:ascii="Times New Roman" w:eastAsia="Times New Roman" w:hAnsi="Times New Roman" w:cs="Times New Roman"/>
          <w:b/>
          <w:bCs/>
          <w:i/>
          <w:iCs/>
          <w:sz w:val="24"/>
          <w:szCs w:val="24"/>
        </w:rPr>
        <w:tab/>
      </w:r>
      <w:r w:rsidRPr="008F6E9A">
        <w:rPr>
          <w:rFonts w:ascii="Times New Roman" w:eastAsia="Times New Roman" w:hAnsi="Times New Roman" w:cs="Times New Roman"/>
          <w:b/>
          <w:bCs/>
          <w:i/>
          <w:iCs/>
          <w:sz w:val="24"/>
          <w:szCs w:val="24"/>
        </w:rPr>
        <w:tab/>
      </w:r>
      <w:r w:rsidRPr="008F6E9A">
        <w:rPr>
          <w:rFonts w:ascii="Times New Roman" w:eastAsia="Times New Roman" w:hAnsi="Times New Roman" w:cs="Times New Roman"/>
          <w:b/>
          <w:bCs/>
          <w:i/>
          <w:iCs/>
          <w:sz w:val="24"/>
          <w:szCs w:val="24"/>
        </w:rPr>
        <w:tab/>
      </w:r>
      <w:r w:rsidRPr="008F6E9A">
        <w:rPr>
          <w:rFonts w:ascii="Times New Roman" w:eastAsia="Times New Roman" w:hAnsi="Times New Roman" w:cs="Times New Roman"/>
          <w:b/>
          <w:bCs/>
          <w:i/>
          <w:iCs/>
          <w:sz w:val="24"/>
          <w:szCs w:val="24"/>
        </w:rPr>
        <w:tab/>
        <w:t xml:space="preserve">                   </w:t>
      </w:r>
      <w:r w:rsidRPr="008F6E9A">
        <w:rPr>
          <w:rFonts w:ascii="Times New Roman" w:eastAsia="Times New Roman" w:hAnsi="Times New Roman" w:cs="Times New Roman"/>
          <w:b/>
          <w:bCs/>
          <w:i/>
          <w:iCs/>
          <w:sz w:val="24"/>
          <w:szCs w:val="24"/>
        </w:rPr>
        <w:tab/>
        <w:t>Марія Окунєва</w:t>
      </w:r>
    </w:p>
    <w:p w:rsidR="008F6E9A" w:rsidRPr="008F6E9A" w:rsidRDefault="008F6E9A" w:rsidP="008F6E9A">
      <w:pPr>
        <w:spacing w:after="0" w:line="240" w:lineRule="auto"/>
        <w:rPr>
          <w:rFonts w:ascii="Times New Roman" w:eastAsia="Times New Roman" w:hAnsi="Times New Roman" w:cs="Times New Roman"/>
          <w:sz w:val="24"/>
          <w:szCs w:val="24"/>
          <w:lang w:eastAsia="ru-RU"/>
        </w:rPr>
      </w:pPr>
    </w:p>
    <w:p w:rsidR="008F6E9A" w:rsidRDefault="008F6E9A">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8F6E9A" w:rsidRPr="008F6E9A" w:rsidRDefault="008F6E9A" w:rsidP="008F6E9A">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8F6E9A">
        <w:rPr>
          <w:rFonts w:ascii="Times New Roman" w:eastAsia="Times New Roman" w:hAnsi="Times New Roman" w:cs="Times New Roman"/>
          <w:b/>
          <w:bCs/>
          <w:i/>
          <w:iCs/>
          <w:sz w:val="24"/>
          <w:szCs w:val="24"/>
          <w:lang w:eastAsia="ru-RU"/>
        </w:rPr>
        <w:lastRenderedPageBreak/>
        <w:t>Додаток 262</w:t>
      </w:r>
    </w:p>
    <w:p w:rsidR="008F6E9A" w:rsidRPr="008F6E9A" w:rsidRDefault="008F6E9A" w:rsidP="008F6E9A">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8F6E9A">
        <w:rPr>
          <w:rFonts w:ascii="Times New Roman" w:eastAsia="Times New Roman" w:hAnsi="Times New Roman" w:cs="Times New Roman"/>
          <w:b/>
          <w:bCs/>
          <w:i/>
          <w:iCs/>
          <w:sz w:val="24"/>
          <w:szCs w:val="24"/>
          <w:lang w:eastAsia="ru-RU"/>
        </w:rPr>
        <w:t>до рішення виконкому</w:t>
      </w:r>
    </w:p>
    <w:p w:rsidR="008F6E9A" w:rsidRPr="008F6E9A" w:rsidRDefault="008F6E9A" w:rsidP="008F6E9A">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8F6E9A">
        <w:rPr>
          <w:rFonts w:ascii="Times New Roman" w:eastAsia="Times New Roman" w:hAnsi="Times New Roman" w:cs="Times New Roman"/>
          <w:b/>
          <w:bCs/>
          <w:i/>
          <w:iCs/>
          <w:sz w:val="24"/>
          <w:szCs w:val="24"/>
          <w:lang w:eastAsia="ru-RU"/>
        </w:rPr>
        <w:t>районної у місті ради</w:t>
      </w:r>
    </w:p>
    <w:p w:rsidR="008F6E9A" w:rsidRPr="008F6E9A" w:rsidRDefault="008F6E9A" w:rsidP="008F6E9A">
      <w:pPr>
        <w:spacing w:after="0" w:line="240" w:lineRule="auto"/>
        <w:ind w:left="6372"/>
        <w:rPr>
          <w:rFonts w:ascii="Times New Roman" w:eastAsia="Times New Roman" w:hAnsi="Times New Roman" w:cs="Times New Roman"/>
          <w:b/>
          <w:bCs/>
          <w:i/>
          <w:iCs/>
          <w:sz w:val="24"/>
          <w:szCs w:val="24"/>
        </w:rPr>
      </w:pPr>
      <w:r w:rsidRPr="008F6E9A">
        <w:rPr>
          <w:rFonts w:ascii="Times New Roman" w:eastAsia="Times New Roman" w:hAnsi="Times New Roman" w:cs="Times New Roman"/>
          <w:b/>
          <w:i/>
          <w:sz w:val="24"/>
          <w:szCs w:val="24"/>
          <w:lang w:eastAsia="ru-RU"/>
        </w:rPr>
        <w:t>17.11.2021 № 575</w:t>
      </w:r>
      <w:r w:rsidRPr="008F6E9A">
        <w:rPr>
          <w:rFonts w:ascii="Times New Roman" w:eastAsia="Times New Roman" w:hAnsi="Times New Roman" w:cs="Times New Roman"/>
          <w:b/>
          <w:i/>
          <w:sz w:val="24"/>
          <w:szCs w:val="24"/>
          <w:lang w:eastAsia="ru-RU"/>
        </w:rPr>
        <w:tab/>
      </w:r>
      <w:r w:rsidRPr="008F6E9A">
        <w:rPr>
          <w:rFonts w:ascii="Times New Roman" w:eastAsia="Times New Roman" w:hAnsi="Times New Roman" w:cs="Times New Roman"/>
          <w:b/>
          <w:i/>
          <w:sz w:val="24"/>
          <w:szCs w:val="24"/>
          <w:lang w:eastAsia="ru-RU"/>
        </w:rPr>
        <w:tab/>
      </w:r>
      <w:r w:rsidRPr="008F6E9A">
        <w:rPr>
          <w:rFonts w:ascii="Times New Roman" w:eastAsia="Times New Roman" w:hAnsi="Times New Roman" w:cs="Times New Roman"/>
          <w:b/>
          <w:i/>
          <w:sz w:val="24"/>
          <w:szCs w:val="24"/>
          <w:lang w:eastAsia="ru-RU"/>
        </w:rPr>
        <w:tab/>
      </w:r>
      <w:r w:rsidRPr="008F6E9A">
        <w:rPr>
          <w:rFonts w:ascii="Times New Roman" w:eastAsia="Times New Roman" w:hAnsi="Times New Roman" w:cs="Times New Roman"/>
          <w:b/>
          <w:i/>
          <w:sz w:val="24"/>
          <w:szCs w:val="24"/>
          <w:lang w:eastAsia="ru-RU"/>
        </w:rPr>
        <w:tab/>
      </w:r>
      <w:r w:rsidRPr="008F6E9A">
        <w:rPr>
          <w:rFonts w:ascii="Times New Roman" w:eastAsia="Times New Roman" w:hAnsi="Times New Roman" w:cs="Times New Roman"/>
          <w:b/>
          <w:i/>
          <w:sz w:val="24"/>
          <w:szCs w:val="24"/>
          <w:lang w:eastAsia="ru-RU"/>
        </w:rPr>
        <w:tab/>
      </w:r>
      <w:r w:rsidRPr="008F6E9A">
        <w:rPr>
          <w:rFonts w:ascii="Times New Roman" w:eastAsia="Times New Roman" w:hAnsi="Times New Roman" w:cs="Times New Roman"/>
          <w:b/>
          <w:bCs/>
          <w:i/>
          <w:sz w:val="24"/>
          <w:szCs w:val="24"/>
          <w:lang w:eastAsia="ru-RU"/>
        </w:rPr>
        <w:t xml:space="preserve"> </w:t>
      </w:r>
    </w:p>
    <w:p w:rsidR="008F6E9A" w:rsidRPr="008F6E9A" w:rsidRDefault="008F6E9A" w:rsidP="008F6E9A">
      <w:pPr>
        <w:spacing w:after="0" w:line="240" w:lineRule="auto"/>
        <w:jc w:val="center"/>
        <w:rPr>
          <w:rFonts w:ascii="Times New Roman" w:eastAsia="Times New Roman" w:hAnsi="Times New Roman" w:cs="Times New Roman"/>
          <w:b/>
          <w:bCs/>
          <w:i/>
          <w:iCs/>
          <w:sz w:val="24"/>
          <w:szCs w:val="24"/>
          <w:lang w:eastAsia="ru-RU"/>
        </w:rPr>
      </w:pPr>
      <w:r w:rsidRPr="008F6E9A">
        <w:rPr>
          <w:rFonts w:ascii="Times New Roman" w:eastAsia="Times New Roman" w:hAnsi="Times New Roman" w:cs="Times New Roman"/>
          <w:b/>
          <w:bCs/>
          <w:i/>
          <w:iCs/>
          <w:sz w:val="24"/>
          <w:szCs w:val="24"/>
          <w:lang w:eastAsia="ru-RU"/>
        </w:rPr>
        <w:t>Технологічна  картка № 72-72</w:t>
      </w:r>
    </w:p>
    <w:p w:rsidR="008F6E9A" w:rsidRPr="008F6E9A" w:rsidRDefault="008F6E9A" w:rsidP="008F6E9A">
      <w:pPr>
        <w:spacing w:after="0" w:line="240" w:lineRule="auto"/>
        <w:jc w:val="both"/>
        <w:rPr>
          <w:rFonts w:ascii="Times New Roman" w:eastAsia="Times New Roman" w:hAnsi="Times New Roman" w:cs="Times New Roman"/>
          <w:b/>
          <w:bCs/>
          <w:i/>
          <w:iCs/>
          <w:sz w:val="24"/>
          <w:szCs w:val="24"/>
          <w:lang w:eastAsia="ru-RU"/>
        </w:rPr>
      </w:pPr>
      <w:r w:rsidRPr="008F6E9A">
        <w:rPr>
          <w:rFonts w:ascii="Times New Roman" w:eastAsia="Times New Roman" w:hAnsi="Times New Roman" w:cs="Times New Roman"/>
          <w:i/>
          <w:iCs/>
          <w:sz w:val="24"/>
          <w:szCs w:val="24"/>
          <w:lang w:eastAsia="ru-RU"/>
        </w:rPr>
        <w:t xml:space="preserve">Назва послуги: </w:t>
      </w:r>
      <w:r w:rsidRPr="008F6E9A">
        <w:rPr>
          <w:rFonts w:ascii="Times New Roman" w:eastAsia="Times New Roman" w:hAnsi="Times New Roman" w:cs="Times New Roman"/>
          <w:b/>
          <w:bCs/>
          <w:i/>
          <w:iCs/>
          <w:sz w:val="24"/>
          <w:szCs w:val="24"/>
          <w:lang w:eastAsia="ru-RU"/>
        </w:rPr>
        <w:t xml:space="preserve">Виплата одноразової матеріальної допомоги особам, які постраждали від торгівлі людьми  </w:t>
      </w:r>
    </w:p>
    <w:p w:rsidR="008F6E9A" w:rsidRPr="008F6E9A" w:rsidRDefault="008F6E9A" w:rsidP="008F6E9A">
      <w:pPr>
        <w:spacing w:after="0" w:line="240" w:lineRule="auto"/>
        <w:rPr>
          <w:rFonts w:ascii="Times New Roman" w:eastAsia="Times New Roman" w:hAnsi="Times New Roman" w:cs="Times New Roman"/>
          <w:b/>
          <w:bCs/>
          <w:i/>
          <w:iCs/>
          <w:sz w:val="24"/>
          <w:szCs w:val="24"/>
          <w:lang w:eastAsia="ru-RU"/>
        </w:rPr>
      </w:pPr>
      <w:r w:rsidRPr="008F6E9A">
        <w:rPr>
          <w:rFonts w:ascii="Times New Roman" w:eastAsia="Times New Roman" w:hAnsi="Times New Roman" w:cs="Times New Roman"/>
          <w:i/>
          <w:iCs/>
          <w:sz w:val="24"/>
          <w:szCs w:val="24"/>
          <w:lang w:eastAsia="ru-RU"/>
        </w:rPr>
        <w:t xml:space="preserve">Загальна кількість днів надання послуги:  </w:t>
      </w:r>
      <w:r w:rsidRPr="008F6E9A">
        <w:rPr>
          <w:rFonts w:ascii="Times New Roman" w:eastAsia="Times New Roman" w:hAnsi="Times New Roman" w:cs="Times New Roman"/>
          <w:b/>
          <w:bCs/>
          <w:i/>
          <w:iCs/>
          <w:sz w:val="24"/>
          <w:szCs w:val="24"/>
          <w:lang w:eastAsia="ru-RU"/>
        </w:rPr>
        <w:t>до 30 днів</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9"/>
        <w:gridCol w:w="2389"/>
        <w:gridCol w:w="2340"/>
        <w:gridCol w:w="2340"/>
        <w:gridCol w:w="2160"/>
      </w:tblGrid>
      <w:tr w:rsidR="008F6E9A" w:rsidRPr="008F6E9A" w:rsidTr="00B302B2">
        <w:tc>
          <w:tcPr>
            <w:tcW w:w="599"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uppressAutoHyphens/>
              <w:spacing w:after="0" w:line="240" w:lineRule="auto"/>
              <w:jc w:val="center"/>
              <w:rPr>
                <w:rFonts w:ascii="Times New Roman" w:eastAsia="Times New Roman" w:hAnsi="Times New Roman" w:cs="Times New Roman"/>
                <w:b/>
                <w:bCs/>
                <w:i/>
                <w:iCs/>
                <w:sz w:val="24"/>
                <w:szCs w:val="24"/>
                <w:lang w:eastAsia="ar-SA"/>
              </w:rPr>
            </w:pPr>
            <w:r w:rsidRPr="008F6E9A">
              <w:rPr>
                <w:rFonts w:ascii="Times New Roman" w:eastAsia="Times New Roman" w:hAnsi="Times New Roman" w:cs="Times New Roman"/>
                <w:b/>
                <w:bCs/>
                <w:i/>
                <w:iCs/>
                <w:sz w:val="24"/>
                <w:szCs w:val="24"/>
                <w:lang w:eastAsia="ar-SA"/>
              </w:rPr>
              <w:t>№ з/п</w:t>
            </w:r>
          </w:p>
        </w:tc>
        <w:tc>
          <w:tcPr>
            <w:tcW w:w="2389"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uppressAutoHyphens/>
              <w:spacing w:after="0" w:line="240" w:lineRule="auto"/>
              <w:jc w:val="center"/>
              <w:rPr>
                <w:rFonts w:ascii="Times New Roman" w:eastAsia="Times New Roman" w:hAnsi="Times New Roman" w:cs="Times New Roman"/>
                <w:b/>
                <w:bCs/>
                <w:i/>
                <w:iCs/>
                <w:sz w:val="24"/>
                <w:szCs w:val="24"/>
                <w:lang w:eastAsia="ar-SA"/>
              </w:rPr>
            </w:pPr>
            <w:r w:rsidRPr="008F6E9A">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40"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uppressAutoHyphens/>
              <w:spacing w:after="0" w:line="240" w:lineRule="auto"/>
              <w:jc w:val="center"/>
              <w:rPr>
                <w:rFonts w:ascii="Times New Roman" w:eastAsia="Times New Roman" w:hAnsi="Times New Roman" w:cs="Times New Roman"/>
                <w:b/>
                <w:bCs/>
                <w:i/>
                <w:iCs/>
                <w:sz w:val="24"/>
                <w:szCs w:val="24"/>
                <w:lang w:eastAsia="ar-SA"/>
              </w:rPr>
            </w:pPr>
            <w:r w:rsidRPr="008F6E9A">
              <w:rPr>
                <w:rFonts w:ascii="Times New Roman" w:eastAsia="Times New Roman" w:hAnsi="Times New Roman" w:cs="Times New Roman"/>
                <w:b/>
                <w:bCs/>
                <w:i/>
                <w:iCs/>
                <w:sz w:val="24"/>
                <w:szCs w:val="24"/>
                <w:lang w:eastAsia="ar-SA"/>
              </w:rPr>
              <w:t>Відповідальна посадова особа</w:t>
            </w:r>
          </w:p>
        </w:tc>
        <w:tc>
          <w:tcPr>
            <w:tcW w:w="2340"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uppressAutoHyphens/>
              <w:spacing w:after="0" w:line="240" w:lineRule="auto"/>
              <w:jc w:val="center"/>
              <w:rPr>
                <w:rFonts w:ascii="Times New Roman" w:eastAsia="Times New Roman" w:hAnsi="Times New Roman" w:cs="Times New Roman"/>
                <w:b/>
                <w:bCs/>
                <w:i/>
                <w:iCs/>
                <w:sz w:val="24"/>
                <w:szCs w:val="24"/>
                <w:lang w:eastAsia="ar-SA"/>
              </w:rPr>
            </w:pPr>
            <w:r w:rsidRPr="008F6E9A">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2160"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uppressAutoHyphens/>
              <w:spacing w:after="0" w:line="240" w:lineRule="auto"/>
              <w:jc w:val="center"/>
              <w:rPr>
                <w:rFonts w:ascii="Times New Roman" w:eastAsia="Times New Roman" w:hAnsi="Times New Roman" w:cs="Times New Roman"/>
                <w:i/>
                <w:iCs/>
                <w:sz w:val="24"/>
                <w:szCs w:val="24"/>
                <w:lang w:eastAsia="ar-SA"/>
              </w:rPr>
            </w:pPr>
            <w:r w:rsidRPr="008F6E9A">
              <w:rPr>
                <w:rFonts w:ascii="Times New Roman" w:eastAsia="Times New Roman" w:hAnsi="Times New Roman" w:cs="Times New Roman"/>
                <w:b/>
                <w:bCs/>
                <w:i/>
                <w:iCs/>
                <w:sz w:val="24"/>
                <w:szCs w:val="24"/>
                <w:lang w:eastAsia="ar-SA"/>
              </w:rPr>
              <w:t>Терміни виконання етапів (дії, рішення)</w:t>
            </w:r>
          </w:p>
        </w:tc>
      </w:tr>
      <w:tr w:rsidR="008F6E9A" w:rsidRPr="008F6E9A" w:rsidTr="00B302B2">
        <w:tc>
          <w:tcPr>
            <w:tcW w:w="599"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uppressAutoHyphens/>
              <w:spacing w:after="0" w:line="240" w:lineRule="auto"/>
              <w:jc w:val="center"/>
              <w:rPr>
                <w:rFonts w:ascii="Times New Roman" w:eastAsia="Times New Roman" w:hAnsi="Times New Roman" w:cs="Times New Roman"/>
                <w:i/>
                <w:iCs/>
                <w:sz w:val="24"/>
                <w:szCs w:val="24"/>
                <w:lang w:eastAsia="ar-SA"/>
              </w:rPr>
            </w:pPr>
            <w:r w:rsidRPr="008F6E9A">
              <w:rPr>
                <w:rFonts w:ascii="Times New Roman" w:eastAsia="Times New Roman" w:hAnsi="Times New Roman" w:cs="Times New Roman"/>
                <w:i/>
                <w:iCs/>
                <w:sz w:val="24"/>
                <w:szCs w:val="24"/>
                <w:lang w:eastAsia="ar-SA"/>
              </w:rPr>
              <w:t>1</w:t>
            </w:r>
          </w:p>
        </w:tc>
        <w:tc>
          <w:tcPr>
            <w:tcW w:w="2389"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uppressAutoHyphens/>
              <w:spacing w:after="0" w:line="240" w:lineRule="auto"/>
              <w:jc w:val="center"/>
              <w:rPr>
                <w:rFonts w:ascii="Times New Roman" w:eastAsia="Times New Roman" w:hAnsi="Times New Roman" w:cs="Times New Roman"/>
                <w:i/>
                <w:iCs/>
                <w:sz w:val="24"/>
                <w:szCs w:val="24"/>
                <w:lang w:eastAsia="ar-SA"/>
              </w:rPr>
            </w:pPr>
            <w:r w:rsidRPr="008F6E9A">
              <w:rPr>
                <w:rFonts w:ascii="Times New Roman" w:eastAsia="Times New Roman" w:hAnsi="Times New Roman" w:cs="Times New Roman"/>
                <w:i/>
                <w:iCs/>
                <w:sz w:val="24"/>
                <w:szCs w:val="24"/>
                <w:lang w:eastAsia="ar-SA"/>
              </w:rPr>
              <w:t>2</w:t>
            </w:r>
          </w:p>
        </w:tc>
        <w:tc>
          <w:tcPr>
            <w:tcW w:w="2340"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uppressAutoHyphens/>
              <w:spacing w:after="0" w:line="240" w:lineRule="auto"/>
              <w:jc w:val="center"/>
              <w:rPr>
                <w:rFonts w:ascii="Times New Roman" w:eastAsia="Times New Roman" w:hAnsi="Times New Roman" w:cs="Times New Roman"/>
                <w:i/>
                <w:iCs/>
                <w:sz w:val="24"/>
                <w:szCs w:val="24"/>
                <w:lang w:eastAsia="ar-SA"/>
              </w:rPr>
            </w:pPr>
            <w:r w:rsidRPr="008F6E9A">
              <w:rPr>
                <w:rFonts w:ascii="Times New Roman" w:eastAsia="Times New Roman" w:hAnsi="Times New Roman" w:cs="Times New Roman"/>
                <w:i/>
                <w:iCs/>
                <w:sz w:val="24"/>
                <w:szCs w:val="24"/>
                <w:lang w:eastAsia="ar-SA"/>
              </w:rPr>
              <w:t>3</w:t>
            </w:r>
          </w:p>
        </w:tc>
        <w:tc>
          <w:tcPr>
            <w:tcW w:w="2340"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uppressAutoHyphens/>
              <w:spacing w:after="0" w:line="240" w:lineRule="auto"/>
              <w:jc w:val="center"/>
              <w:rPr>
                <w:rFonts w:ascii="Times New Roman" w:eastAsia="Times New Roman" w:hAnsi="Times New Roman" w:cs="Times New Roman"/>
                <w:i/>
                <w:iCs/>
                <w:sz w:val="24"/>
                <w:szCs w:val="24"/>
                <w:lang w:eastAsia="ar-SA"/>
              </w:rPr>
            </w:pPr>
            <w:r w:rsidRPr="008F6E9A">
              <w:rPr>
                <w:rFonts w:ascii="Times New Roman" w:eastAsia="Times New Roman" w:hAnsi="Times New Roman" w:cs="Times New Roman"/>
                <w:i/>
                <w:iCs/>
                <w:sz w:val="24"/>
                <w:szCs w:val="24"/>
                <w:lang w:eastAsia="ar-SA"/>
              </w:rPr>
              <w:t>4</w:t>
            </w:r>
          </w:p>
        </w:tc>
        <w:tc>
          <w:tcPr>
            <w:tcW w:w="2160"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uppressAutoHyphens/>
              <w:spacing w:after="0" w:line="240" w:lineRule="auto"/>
              <w:jc w:val="center"/>
              <w:rPr>
                <w:rFonts w:ascii="Times New Roman" w:eastAsia="Times New Roman" w:hAnsi="Times New Roman" w:cs="Times New Roman"/>
                <w:sz w:val="24"/>
                <w:szCs w:val="24"/>
                <w:lang w:eastAsia="ar-SA"/>
              </w:rPr>
            </w:pPr>
            <w:r w:rsidRPr="008F6E9A">
              <w:rPr>
                <w:rFonts w:ascii="Times New Roman" w:eastAsia="Times New Roman" w:hAnsi="Times New Roman" w:cs="Times New Roman"/>
                <w:i/>
                <w:iCs/>
                <w:sz w:val="24"/>
                <w:szCs w:val="24"/>
                <w:lang w:eastAsia="ar-SA"/>
              </w:rPr>
              <w:t>5</w:t>
            </w:r>
          </w:p>
        </w:tc>
      </w:tr>
      <w:tr w:rsidR="008F6E9A" w:rsidRPr="008F6E9A" w:rsidTr="00B302B2">
        <w:tc>
          <w:tcPr>
            <w:tcW w:w="599"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uppressAutoHyphens/>
              <w:spacing w:after="0" w:line="240" w:lineRule="auto"/>
              <w:jc w:val="center"/>
              <w:rPr>
                <w:rFonts w:ascii="Times New Roman" w:eastAsia="Times New Roman" w:hAnsi="Times New Roman" w:cs="Times New Roman"/>
                <w:sz w:val="24"/>
                <w:szCs w:val="24"/>
                <w:lang w:eastAsia="ar-SA"/>
              </w:rPr>
            </w:pPr>
            <w:r w:rsidRPr="008F6E9A">
              <w:rPr>
                <w:rFonts w:ascii="Times New Roman" w:eastAsia="Times New Roman" w:hAnsi="Times New Roman" w:cs="Times New Roman"/>
                <w:sz w:val="24"/>
                <w:szCs w:val="24"/>
                <w:lang w:eastAsia="ar-SA"/>
              </w:rPr>
              <w:t>1.</w:t>
            </w:r>
          </w:p>
        </w:tc>
        <w:tc>
          <w:tcPr>
            <w:tcW w:w="2389"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uto"/>
              <w:rPr>
                <w:rFonts w:ascii="Times New Roman" w:eastAsia="Times New Roman" w:hAnsi="Times New Roman" w:cs="Times New Roman"/>
                <w:sz w:val="24"/>
                <w:szCs w:val="24"/>
                <w:lang w:eastAsia="ru-RU"/>
              </w:rPr>
            </w:pPr>
            <w:r w:rsidRPr="008F6E9A">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40"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uto"/>
              <w:rPr>
                <w:rFonts w:ascii="Times New Roman" w:eastAsia="Times New Roman" w:hAnsi="Times New Roman" w:cs="Times New Roman"/>
                <w:sz w:val="24"/>
                <w:szCs w:val="24"/>
                <w:lang w:eastAsia="ru-RU"/>
              </w:rPr>
            </w:pPr>
            <w:r w:rsidRPr="008F6E9A">
              <w:rPr>
                <w:rFonts w:ascii="Times New Roman" w:eastAsia="Times New Roman" w:hAnsi="Times New Roman" w:cs="Times New Roman"/>
                <w:sz w:val="24"/>
                <w:szCs w:val="24"/>
                <w:lang w:eastAsia="ru-RU"/>
              </w:rPr>
              <w:t>Спеціаліст відділу соціально-трудових відносин управління праці та соціального захисту населення виконкому районної у місті ради</w:t>
            </w:r>
          </w:p>
        </w:tc>
        <w:tc>
          <w:tcPr>
            <w:tcW w:w="2340"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uto"/>
              <w:rPr>
                <w:rFonts w:ascii="Times New Roman" w:eastAsia="Times New Roman" w:hAnsi="Times New Roman" w:cs="Times New Roman"/>
                <w:sz w:val="24"/>
                <w:szCs w:val="24"/>
                <w:lang w:eastAsia="ru-RU"/>
              </w:rPr>
            </w:pPr>
            <w:r w:rsidRPr="008F6E9A">
              <w:rPr>
                <w:rFonts w:ascii="Times New Roman" w:eastAsia="Times New Roman" w:hAnsi="Times New Roman" w:cs="Times New Roman"/>
                <w:sz w:val="24"/>
                <w:szCs w:val="24"/>
                <w:lang w:eastAsia="ru-RU"/>
              </w:rPr>
              <w:t>Відділ соціально-трудових відносин управління праці та соціального захисту населення виконкому районної у місті ради</w:t>
            </w:r>
          </w:p>
          <w:p w:rsidR="008F6E9A" w:rsidRPr="008F6E9A" w:rsidRDefault="008F6E9A" w:rsidP="008F6E9A">
            <w:pPr>
              <w:spacing w:after="0" w:line="240" w:lineRule="auto"/>
              <w:rPr>
                <w:rFonts w:ascii="Times New Roman" w:eastAsia="Times New Roman" w:hAnsi="Times New Roman" w:cs="Times New Roman"/>
                <w:sz w:val="24"/>
                <w:szCs w:val="24"/>
                <w:lang w:eastAsia="ru-RU"/>
              </w:rPr>
            </w:pPr>
          </w:p>
        </w:tc>
        <w:tc>
          <w:tcPr>
            <w:tcW w:w="2160"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uppressAutoHyphens/>
              <w:spacing w:after="0" w:line="240" w:lineRule="auto"/>
              <w:rPr>
                <w:rFonts w:ascii="Times New Roman" w:eastAsia="Times New Roman" w:hAnsi="Times New Roman" w:cs="Times New Roman"/>
                <w:sz w:val="24"/>
                <w:szCs w:val="24"/>
                <w:lang w:eastAsia="ar-SA"/>
              </w:rPr>
            </w:pPr>
            <w:r w:rsidRPr="008F6E9A">
              <w:rPr>
                <w:rFonts w:ascii="Times New Roman" w:eastAsia="Times New Roman" w:hAnsi="Times New Roman" w:cs="Times New Roman"/>
                <w:sz w:val="24"/>
                <w:szCs w:val="24"/>
                <w:lang w:eastAsia="ar-SA"/>
              </w:rPr>
              <w:t xml:space="preserve">У день звернення </w:t>
            </w:r>
          </w:p>
        </w:tc>
      </w:tr>
      <w:tr w:rsidR="008F6E9A" w:rsidRPr="008F6E9A" w:rsidTr="00B302B2">
        <w:tc>
          <w:tcPr>
            <w:tcW w:w="599"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uppressAutoHyphens/>
              <w:spacing w:after="0" w:line="240" w:lineRule="auto"/>
              <w:jc w:val="center"/>
              <w:rPr>
                <w:rFonts w:ascii="Times New Roman" w:eastAsia="Times New Roman" w:hAnsi="Times New Roman" w:cs="Times New Roman"/>
                <w:sz w:val="24"/>
                <w:szCs w:val="24"/>
                <w:lang w:eastAsia="ar-SA"/>
              </w:rPr>
            </w:pPr>
            <w:r w:rsidRPr="008F6E9A">
              <w:rPr>
                <w:rFonts w:ascii="Times New Roman" w:eastAsia="Times New Roman" w:hAnsi="Times New Roman" w:cs="Times New Roman"/>
                <w:sz w:val="24"/>
                <w:szCs w:val="24"/>
                <w:lang w:eastAsia="ar-SA"/>
              </w:rPr>
              <w:t>2.</w:t>
            </w:r>
          </w:p>
        </w:tc>
        <w:tc>
          <w:tcPr>
            <w:tcW w:w="2389"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uto"/>
              <w:rPr>
                <w:rFonts w:ascii="Times New Roman" w:eastAsia="Times New Roman" w:hAnsi="Times New Roman" w:cs="Times New Roman"/>
                <w:sz w:val="24"/>
                <w:szCs w:val="24"/>
                <w:lang w:eastAsia="ru-RU"/>
              </w:rPr>
            </w:pPr>
            <w:r w:rsidRPr="008F6E9A">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340"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uto"/>
              <w:rPr>
                <w:rFonts w:ascii="Times New Roman" w:eastAsia="Times New Roman" w:hAnsi="Times New Roman" w:cs="Times New Roman"/>
                <w:sz w:val="24"/>
                <w:szCs w:val="24"/>
                <w:lang w:eastAsia="ru-RU"/>
              </w:rPr>
            </w:pPr>
            <w:r w:rsidRPr="008F6E9A">
              <w:rPr>
                <w:rFonts w:ascii="Times New Roman" w:eastAsia="Times New Roman" w:hAnsi="Times New Roman" w:cs="Times New Roman"/>
                <w:sz w:val="24"/>
                <w:szCs w:val="24"/>
                <w:lang w:eastAsia="ru-RU"/>
              </w:rPr>
              <w:t>Начальник, спеціаліст відділу соціально-трудових відносин управління праці та соціального захисту населення виконкому районної у місті ради</w:t>
            </w:r>
          </w:p>
          <w:p w:rsidR="008F6E9A" w:rsidRPr="008F6E9A" w:rsidRDefault="008F6E9A" w:rsidP="008F6E9A">
            <w:pPr>
              <w:spacing w:after="0" w:line="240" w:lineRule="auto"/>
              <w:rPr>
                <w:rFonts w:ascii="Times New Roman" w:eastAsia="Times New Roman" w:hAnsi="Times New Roman" w:cs="Times New Roman"/>
                <w:sz w:val="24"/>
                <w:szCs w:val="24"/>
                <w:lang w:eastAsia="ru-RU"/>
              </w:rPr>
            </w:pPr>
          </w:p>
        </w:tc>
        <w:tc>
          <w:tcPr>
            <w:tcW w:w="2340"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uto"/>
              <w:rPr>
                <w:rFonts w:ascii="Times New Roman" w:eastAsia="Times New Roman" w:hAnsi="Times New Roman" w:cs="Times New Roman"/>
                <w:sz w:val="24"/>
                <w:szCs w:val="24"/>
                <w:lang w:eastAsia="ru-RU"/>
              </w:rPr>
            </w:pPr>
            <w:r w:rsidRPr="008F6E9A">
              <w:rPr>
                <w:rFonts w:ascii="Times New Roman" w:eastAsia="Times New Roman" w:hAnsi="Times New Roman" w:cs="Times New Roman"/>
                <w:sz w:val="24"/>
                <w:szCs w:val="24"/>
                <w:lang w:eastAsia="ru-RU"/>
              </w:rPr>
              <w:t>Відділ соціально-трудових відносин управління праці та соціального захисту населення виконкому районної у місті ради</w:t>
            </w:r>
          </w:p>
          <w:p w:rsidR="008F6E9A" w:rsidRPr="008F6E9A" w:rsidRDefault="008F6E9A" w:rsidP="008F6E9A">
            <w:pPr>
              <w:spacing w:after="0" w:line="240" w:lineRule="auto"/>
              <w:rPr>
                <w:rFonts w:ascii="Times New Roman" w:eastAsia="Times New Roman" w:hAnsi="Times New Roman" w:cs="Times New Roman"/>
                <w:sz w:val="24"/>
                <w:szCs w:val="24"/>
                <w:lang w:eastAsia="ru-RU"/>
              </w:rPr>
            </w:pPr>
          </w:p>
        </w:tc>
        <w:tc>
          <w:tcPr>
            <w:tcW w:w="2160"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uto"/>
              <w:jc w:val="center"/>
              <w:rPr>
                <w:rFonts w:ascii="Times New Roman" w:eastAsia="Times New Roman" w:hAnsi="Times New Roman" w:cs="Times New Roman"/>
                <w:sz w:val="24"/>
                <w:szCs w:val="24"/>
                <w:lang w:eastAsia="ru-RU"/>
              </w:rPr>
            </w:pPr>
            <w:r w:rsidRPr="008F6E9A">
              <w:rPr>
                <w:rFonts w:ascii="Times New Roman" w:eastAsia="Times New Roman" w:hAnsi="Times New Roman" w:cs="Times New Roman"/>
                <w:sz w:val="24"/>
                <w:szCs w:val="24"/>
                <w:lang w:eastAsia="ru-RU"/>
              </w:rPr>
              <w:t>До 14 днів з моменту подання документів</w:t>
            </w:r>
          </w:p>
          <w:p w:rsidR="008F6E9A" w:rsidRPr="008F6E9A" w:rsidRDefault="008F6E9A" w:rsidP="008F6E9A">
            <w:pPr>
              <w:spacing w:after="0" w:line="240" w:lineRule="auto"/>
              <w:rPr>
                <w:rFonts w:ascii="Times New Roman" w:eastAsia="Times New Roman" w:hAnsi="Times New Roman" w:cs="Times New Roman"/>
                <w:sz w:val="24"/>
                <w:szCs w:val="24"/>
                <w:lang w:eastAsia="ru-RU"/>
              </w:rPr>
            </w:pPr>
          </w:p>
        </w:tc>
      </w:tr>
      <w:tr w:rsidR="008F6E9A" w:rsidRPr="008F6E9A" w:rsidTr="00B302B2">
        <w:tc>
          <w:tcPr>
            <w:tcW w:w="599"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uppressAutoHyphens/>
              <w:spacing w:after="0" w:line="240" w:lineRule="auto"/>
              <w:jc w:val="center"/>
              <w:rPr>
                <w:rFonts w:ascii="Times New Roman" w:eastAsia="Times New Roman" w:hAnsi="Times New Roman" w:cs="Times New Roman"/>
                <w:sz w:val="24"/>
                <w:szCs w:val="24"/>
                <w:lang w:eastAsia="ar-SA"/>
              </w:rPr>
            </w:pPr>
            <w:r w:rsidRPr="008F6E9A">
              <w:rPr>
                <w:rFonts w:ascii="Times New Roman" w:eastAsia="Times New Roman" w:hAnsi="Times New Roman" w:cs="Times New Roman"/>
                <w:sz w:val="24"/>
                <w:szCs w:val="24"/>
                <w:lang w:eastAsia="ar-SA"/>
              </w:rPr>
              <w:t>3</w:t>
            </w:r>
          </w:p>
        </w:tc>
        <w:tc>
          <w:tcPr>
            <w:tcW w:w="2389"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uto"/>
              <w:rPr>
                <w:rFonts w:ascii="Times New Roman" w:eastAsia="Times New Roman" w:hAnsi="Times New Roman" w:cs="Times New Roman"/>
                <w:sz w:val="24"/>
                <w:szCs w:val="24"/>
                <w:lang w:eastAsia="ru-RU"/>
              </w:rPr>
            </w:pPr>
            <w:r w:rsidRPr="008F6E9A">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340"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uto"/>
              <w:rPr>
                <w:rFonts w:ascii="Times New Roman" w:eastAsia="Times New Roman" w:hAnsi="Times New Roman" w:cs="Times New Roman"/>
                <w:sz w:val="24"/>
                <w:szCs w:val="24"/>
                <w:lang w:eastAsia="ru-RU"/>
              </w:rPr>
            </w:pPr>
            <w:r w:rsidRPr="008F6E9A">
              <w:rPr>
                <w:rFonts w:ascii="Times New Roman" w:eastAsia="Times New Roman" w:hAnsi="Times New Roman" w:cs="Times New Roman"/>
                <w:sz w:val="24"/>
                <w:szCs w:val="24"/>
                <w:lang w:eastAsia="ru-RU"/>
              </w:rPr>
              <w:t>Начальник, спеціаліст відділу соціально-трудових відносин управління праці та соціального захисту населення виконкому районної у місті ради</w:t>
            </w:r>
          </w:p>
          <w:p w:rsidR="008F6E9A" w:rsidRPr="008F6E9A" w:rsidRDefault="008F6E9A" w:rsidP="008F6E9A">
            <w:pPr>
              <w:spacing w:after="0" w:line="240" w:lineRule="auto"/>
              <w:rPr>
                <w:rFonts w:ascii="Times New Roman" w:eastAsia="Times New Roman" w:hAnsi="Times New Roman" w:cs="Times New Roman"/>
                <w:sz w:val="24"/>
                <w:szCs w:val="24"/>
                <w:lang w:eastAsia="ru-RU"/>
              </w:rPr>
            </w:pPr>
          </w:p>
        </w:tc>
        <w:tc>
          <w:tcPr>
            <w:tcW w:w="2340"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uto"/>
              <w:rPr>
                <w:rFonts w:ascii="Times New Roman" w:eastAsia="Times New Roman" w:hAnsi="Times New Roman" w:cs="Times New Roman"/>
                <w:sz w:val="24"/>
                <w:szCs w:val="24"/>
                <w:lang w:eastAsia="ru-RU"/>
              </w:rPr>
            </w:pPr>
            <w:r w:rsidRPr="008F6E9A">
              <w:rPr>
                <w:rFonts w:ascii="Times New Roman" w:eastAsia="Times New Roman" w:hAnsi="Times New Roman" w:cs="Times New Roman"/>
                <w:sz w:val="24"/>
                <w:szCs w:val="24"/>
                <w:lang w:eastAsia="ru-RU"/>
              </w:rPr>
              <w:t>Відділ соціально-трудових відносин управління праці та соціального захисту населення виконкому районної у місті ради</w:t>
            </w:r>
          </w:p>
          <w:p w:rsidR="008F6E9A" w:rsidRPr="008F6E9A" w:rsidRDefault="008F6E9A" w:rsidP="008F6E9A">
            <w:pPr>
              <w:spacing w:after="0" w:line="240" w:lineRule="auto"/>
              <w:rPr>
                <w:rFonts w:ascii="Times New Roman" w:eastAsia="Times New Roman" w:hAnsi="Times New Roman" w:cs="Times New Roman"/>
                <w:sz w:val="24"/>
                <w:szCs w:val="24"/>
                <w:lang w:eastAsia="ru-RU"/>
              </w:rPr>
            </w:pPr>
          </w:p>
        </w:tc>
        <w:tc>
          <w:tcPr>
            <w:tcW w:w="2160"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uto"/>
              <w:rPr>
                <w:rFonts w:ascii="Times New Roman" w:eastAsia="Times New Roman" w:hAnsi="Times New Roman" w:cs="Times New Roman"/>
                <w:sz w:val="24"/>
                <w:szCs w:val="24"/>
                <w:lang w:eastAsia="ru-RU"/>
              </w:rPr>
            </w:pPr>
            <w:r w:rsidRPr="008F6E9A">
              <w:rPr>
                <w:rFonts w:ascii="Times New Roman" w:eastAsia="Times New Roman" w:hAnsi="Times New Roman" w:cs="Times New Roman"/>
                <w:sz w:val="24"/>
                <w:szCs w:val="24"/>
                <w:lang w:eastAsia="ru-RU"/>
              </w:rPr>
              <w:t xml:space="preserve">До 14 днів </w:t>
            </w:r>
          </w:p>
        </w:tc>
      </w:tr>
      <w:tr w:rsidR="008F6E9A" w:rsidRPr="008F6E9A" w:rsidTr="00B302B2">
        <w:tc>
          <w:tcPr>
            <w:tcW w:w="599"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uppressAutoHyphens/>
              <w:spacing w:after="0" w:line="240" w:lineRule="auto"/>
              <w:jc w:val="center"/>
              <w:rPr>
                <w:rFonts w:ascii="Times New Roman" w:eastAsia="Times New Roman" w:hAnsi="Times New Roman" w:cs="Times New Roman"/>
                <w:sz w:val="24"/>
                <w:szCs w:val="24"/>
                <w:lang w:eastAsia="ar-SA"/>
              </w:rPr>
            </w:pPr>
            <w:r w:rsidRPr="008F6E9A">
              <w:rPr>
                <w:rFonts w:ascii="Times New Roman" w:eastAsia="Times New Roman" w:hAnsi="Times New Roman" w:cs="Times New Roman"/>
                <w:sz w:val="24"/>
                <w:szCs w:val="24"/>
                <w:lang w:eastAsia="ar-SA"/>
              </w:rPr>
              <w:t>4.</w:t>
            </w:r>
          </w:p>
        </w:tc>
        <w:tc>
          <w:tcPr>
            <w:tcW w:w="2389"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before="100" w:beforeAutospacing="1" w:after="100" w:afterAutospacing="1" w:line="240" w:lineRule="auto"/>
              <w:rPr>
                <w:rFonts w:ascii="Times New Roman" w:eastAsia="Times New Roman" w:hAnsi="Times New Roman" w:cs="Times New Roman"/>
                <w:sz w:val="24"/>
                <w:szCs w:val="24"/>
                <w:lang w:eastAsia="ru-RU"/>
              </w:rPr>
            </w:pPr>
            <w:r w:rsidRPr="008F6E9A">
              <w:rPr>
                <w:rFonts w:ascii="Times New Roman" w:eastAsia="Times New Roman" w:hAnsi="Times New Roman" w:cs="Times New Roman"/>
                <w:sz w:val="24"/>
                <w:szCs w:val="24"/>
                <w:lang w:eastAsia="ru-RU"/>
              </w:rPr>
              <w:t xml:space="preserve">Видача заявнику повідомлення про призначення одноразової матеріальної  допомоги </w:t>
            </w:r>
          </w:p>
        </w:tc>
        <w:tc>
          <w:tcPr>
            <w:tcW w:w="2340"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uto"/>
              <w:rPr>
                <w:rFonts w:ascii="Times New Roman" w:eastAsia="Times New Roman" w:hAnsi="Times New Roman" w:cs="Times New Roman"/>
                <w:sz w:val="24"/>
                <w:szCs w:val="24"/>
                <w:lang w:eastAsia="ru-RU"/>
              </w:rPr>
            </w:pPr>
            <w:r w:rsidRPr="008F6E9A">
              <w:rPr>
                <w:rFonts w:ascii="Times New Roman" w:eastAsia="Times New Roman" w:hAnsi="Times New Roman" w:cs="Times New Roman"/>
                <w:sz w:val="24"/>
                <w:szCs w:val="24"/>
                <w:lang w:eastAsia="ru-RU"/>
              </w:rPr>
              <w:t>Спеціаліст відділу соціально-трудових відносин управління праці та соціального захисту населення виконкому районної у місті ради</w:t>
            </w:r>
          </w:p>
          <w:p w:rsidR="008F6E9A" w:rsidRPr="008F6E9A" w:rsidRDefault="008F6E9A" w:rsidP="008F6E9A">
            <w:pPr>
              <w:spacing w:after="0" w:line="240" w:lineRule="auto"/>
              <w:rPr>
                <w:rFonts w:ascii="Times New Roman" w:eastAsia="Times New Roman" w:hAnsi="Times New Roman" w:cs="Times New Roman"/>
                <w:sz w:val="24"/>
                <w:szCs w:val="24"/>
                <w:lang w:eastAsia="ru-RU"/>
              </w:rPr>
            </w:pPr>
          </w:p>
        </w:tc>
        <w:tc>
          <w:tcPr>
            <w:tcW w:w="2340"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uto"/>
              <w:rPr>
                <w:rFonts w:ascii="Times New Roman" w:eastAsia="Times New Roman" w:hAnsi="Times New Roman" w:cs="Times New Roman"/>
                <w:sz w:val="24"/>
                <w:szCs w:val="24"/>
                <w:lang w:eastAsia="ru-RU"/>
              </w:rPr>
            </w:pPr>
            <w:r w:rsidRPr="008F6E9A">
              <w:rPr>
                <w:rFonts w:ascii="Times New Roman" w:eastAsia="Times New Roman" w:hAnsi="Times New Roman" w:cs="Times New Roman"/>
                <w:sz w:val="24"/>
                <w:szCs w:val="24"/>
                <w:lang w:eastAsia="ru-RU"/>
              </w:rPr>
              <w:t>Відділ соціально-трудових відносин управління праці та соціального захисту населення виконкому районної у місті ради</w:t>
            </w:r>
          </w:p>
          <w:p w:rsidR="008F6E9A" w:rsidRPr="008F6E9A" w:rsidRDefault="008F6E9A" w:rsidP="008F6E9A">
            <w:pPr>
              <w:spacing w:after="0" w:line="240" w:lineRule="auto"/>
              <w:rPr>
                <w:rFonts w:ascii="Times New Roman" w:eastAsia="Times New Roman" w:hAnsi="Times New Roman" w:cs="Times New Roman"/>
                <w:sz w:val="24"/>
                <w:szCs w:val="24"/>
                <w:lang w:eastAsia="ru-RU"/>
              </w:rPr>
            </w:pPr>
          </w:p>
        </w:tc>
        <w:tc>
          <w:tcPr>
            <w:tcW w:w="2160" w:type="dxa"/>
            <w:tcBorders>
              <w:top w:val="single" w:sz="4" w:space="0" w:color="000000"/>
              <w:left w:val="single" w:sz="4" w:space="0" w:color="000000"/>
              <w:bottom w:val="single" w:sz="4" w:space="0" w:color="000000"/>
              <w:right w:val="single" w:sz="4" w:space="0" w:color="000000"/>
            </w:tcBorders>
          </w:tcPr>
          <w:p w:rsidR="008F6E9A" w:rsidRPr="008F6E9A" w:rsidRDefault="008F6E9A" w:rsidP="008F6E9A">
            <w:pPr>
              <w:spacing w:after="0" w:line="240" w:lineRule="auto"/>
              <w:rPr>
                <w:rFonts w:ascii="Times New Roman" w:eastAsia="Times New Roman" w:hAnsi="Times New Roman" w:cs="Times New Roman"/>
                <w:sz w:val="24"/>
                <w:szCs w:val="24"/>
                <w:lang w:eastAsia="ru-RU"/>
              </w:rPr>
            </w:pPr>
            <w:r w:rsidRPr="008F6E9A">
              <w:rPr>
                <w:rFonts w:ascii="Times New Roman" w:eastAsia="Times New Roman" w:hAnsi="Times New Roman" w:cs="Times New Roman"/>
                <w:sz w:val="24"/>
                <w:szCs w:val="24"/>
                <w:lang w:eastAsia="ru-RU"/>
              </w:rPr>
              <w:t>1 робочий день</w:t>
            </w:r>
          </w:p>
        </w:tc>
      </w:tr>
    </w:tbl>
    <w:p w:rsidR="008F6E9A" w:rsidRPr="008F6E9A" w:rsidRDefault="008F6E9A" w:rsidP="008F6E9A">
      <w:pPr>
        <w:spacing w:after="0" w:line="240" w:lineRule="auto"/>
        <w:rPr>
          <w:rFonts w:ascii="Times New Roman" w:eastAsia="Times New Roman" w:hAnsi="Times New Roman" w:cs="Times New Roman"/>
          <w:b/>
          <w:bCs/>
          <w:i/>
          <w:iCs/>
          <w:sz w:val="24"/>
          <w:szCs w:val="24"/>
          <w:lang w:eastAsia="ru-RU"/>
        </w:rPr>
      </w:pPr>
    </w:p>
    <w:p w:rsidR="008F6E9A" w:rsidRPr="008F6E9A" w:rsidRDefault="008F6E9A" w:rsidP="008F6E9A">
      <w:pPr>
        <w:spacing w:after="0" w:line="240" w:lineRule="auto"/>
        <w:rPr>
          <w:rFonts w:ascii="Times New Roman" w:eastAsia="Times New Roman" w:hAnsi="Times New Roman" w:cs="Times New Roman"/>
          <w:b/>
          <w:bCs/>
          <w:i/>
          <w:iCs/>
          <w:sz w:val="24"/>
          <w:szCs w:val="24"/>
          <w:lang w:eastAsia="ru-RU"/>
        </w:rPr>
      </w:pPr>
      <w:r w:rsidRPr="008F6E9A">
        <w:rPr>
          <w:rFonts w:ascii="Times New Roman" w:eastAsia="Times New Roman" w:hAnsi="Times New Roman" w:cs="Times New Roman"/>
          <w:b/>
          <w:bCs/>
          <w:i/>
          <w:iCs/>
          <w:sz w:val="24"/>
          <w:szCs w:val="24"/>
          <w:lang w:eastAsia="ru-RU"/>
        </w:rPr>
        <w:t>Керуюча справами виконкому</w:t>
      </w:r>
    </w:p>
    <w:p w:rsidR="008F6E9A" w:rsidRPr="008F6E9A" w:rsidRDefault="008F6E9A" w:rsidP="008F6E9A">
      <w:pPr>
        <w:spacing w:after="0" w:line="240" w:lineRule="auto"/>
        <w:rPr>
          <w:rFonts w:ascii="Times New Roman" w:eastAsia="Times New Roman" w:hAnsi="Times New Roman" w:cs="Times New Roman"/>
          <w:b/>
          <w:bCs/>
          <w:i/>
          <w:iCs/>
          <w:sz w:val="24"/>
          <w:szCs w:val="24"/>
          <w:lang w:eastAsia="ru-RU"/>
        </w:rPr>
      </w:pPr>
      <w:r w:rsidRPr="008F6E9A">
        <w:rPr>
          <w:rFonts w:ascii="Times New Roman" w:eastAsia="Times New Roman" w:hAnsi="Times New Roman" w:cs="Times New Roman"/>
          <w:b/>
          <w:bCs/>
          <w:i/>
          <w:iCs/>
          <w:sz w:val="24"/>
          <w:szCs w:val="24"/>
          <w:lang w:eastAsia="ru-RU"/>
        </w:rPr>
        <w:t xml:space="preserve">районної у місті ради </w:t>
      </w:r>
      <w:r w:rsidRPr="008F6E9A">
        <w:rPr>
          <w:rFonts w:ascii="Times New Roman" w:eastAsia="Times New Roman" w:hAnsi="Times New Roman" w:cs="Times New Roman"/>
          <w:b/>
          <w:bCs/>
          <w:i/>
          <w:iCs/>
          <w:sz w:val="24"/>
          <w:szCs w:val="24"/>
          <w:lang w:eastAsia="ru-RU"/>
        </w:rPr>
        <w:tab/>
      </w:r>
      <w:r w:rsidRPr="008F6E9A">
        <w:rPr>
          <w:rFonts w:ascii="Times New Roman" w:eastAsia="Times New Roman" w:hAnsi="Times New Roman" w:cs="Times New Roman"/>
          <w:b/>
          <w:bCs/>
          <w:i/>
          <w:iCs/>
          <w:sz w:val="24"/>
          <w:szCs w:val="24"/>
          <w:lang w:eastAsia="ru-RU"/>
        </w:rPr>
        <w:tab/>
      </w:r>
      <w:r w:rsidRPr="008F6E9A">
        <w:rPr>
          <w:rFonts w:ascii="Times New Roman" w:eastAsia="Times New Roman" w:hAnsi="Times New Roman" w:cs="Times New Roman"/>
          <w:b/>
          <w:bCs/>
          <w:i/>
          <w:iCs/>
          <w:sz w:val="24"/>
          <w:szCs w:val="24"/>
          <w:lang w:eastAsia="ru-RU"/>
        </w:rPr>
        <w:tab/>
      </w:r>
      <w:r w:rsidRPr="008F6E9A">
        <w:rPr>
          <w:rFonts w:ascii="Times New Roman" w:eastAsia="Times New Roman" w:hAnsi="Times New Roman" w:cs="Times New Roman"/>
          <w:b/>
          <w:bCs/>
          <w:i/>
          <w:iCs/>
          <w:sz w:val="24"/>
          <w:szCs w:val="24"/>
          <w:lang w:eastAsia="ru-RU"/>
        </w:rPr>
        <w:tab/>
      </w:r>
      <w:r w:rsidRPr="008F6E9A">
        <w:rPr>
          <w:rFonts w:ascii="Times New Roman" w:eastAsia="Times New Roman" w:hAnsi="Times New Roman" w:cs="Times New Roman"/>
          <w:b/>
          <w:bCs/>
          <w:i/>
          <w:iCs/>
          <w:sz w:val="24"/>
          <w:szCs w:val="24"/>
          <w:lang w:eastAsia="ru-RU"/>
        </w:rPr>
        <w:tab/>
        <w:t xml:space="preserve">                   </w:t>
      </w:r>
      <w:r w:rsidRPr="008F6E9A">
        <w:rPr>
          <w:rFonts w:ascii="Times New Roman" w:eastAsia="Times New Roman" w:hAnsi="Times New Roman" w:cs="Times New Roman"/>
          <w:b/>
          <w:bCs/>
          <w:i/>
          <w:iCs/>
          <w:sz w:val="24"/>
          <w:szCs w:val="24"/>
          <w:lang w:eastAsia="ru-RU"/>
        </w:rPr>
        <w:tab/>
        <w:t>Марія Окунєва</w:t>
      </w:r>
    </w:p>
    <w:p w:rsidR="008F6E9A" w:rsidRPr="008F6E9A" w:rsidRDefault="008F6E9A" w:rsidP="008F6E9A">
      <w:pPr>
        <w:spacing w:after="0" w:line="240" w:lineRule="auto"/>
        <w:ind w:left="5664" w:firstLine="708"/>
        <w:rPr>
          <w:rFonts w:ascii="Times New Roman" w:eastAsia="Calibri" w:hAnsi="Times New Roman" w:cs="Times New Roman"/>
          <w:b/>
          <w:bCs/>
          <w:i/>
          <w:iCs/>
          <w:sz w:val="24"/>
          <w:szCs w:val="24"/>
        </w:rPr>
      </w:pPr>
      <w:r w:rsidRPr="008F6E9A">
        <w:rPr>
          <w:rFonts w:ascii="Times New Roman" w:eastAsia="Calibri" w:hAnsi="Times New Roman" w:cs="Times New Roman"/>
          <w:b/>
          <w:bCs/>
          <w:i/>
          <w:iCs/>
          <w:sz w:val="24"/>
          <w:szCs w:val="24"/>
        </w:rPr>
        <w:lastRenderedPageBreak/>
        <w:t>Додаток 263</w:t>
      </w:r>
    </w:p>
    <w:p w:rsidR="008F6E9A" w:rsidRPr="008F6E9A" w:rsidRDefault="008F6E9A" w:rsidP="008F6E9A">
      <w:pPr>
        <w:spacing w:after="0" w:line="240" w:lineRule="auto"/>
        <w:ind w:left="6379" w:hanging="7"/>
        <w:rPr>
          <w:rFonts w:ascii="Times New Roman" w:eastAsia="Calibri" w:hAnsi="Times New Roman" w:cs="Times New Roman"/>
          <w:b/>
          <w:bCs/>
          <w:i/>
          <w:iCs/>
          <w:sz w:val="24"/>
          <w:szCs w:val="24"/>
        </w:rPr>
      </w:pPr>
      <w:r w:rsidRPr="008F6E9A">
        <w:rPr>
          <w:rFonts w:ascii="Times New Roman" w:eastAsia="Calibri" w:hAnsi="Times New Roman" w:cs="Times New Roman"/>
          <w:b/>
          <w:bCs/>
          <w:i/>
          <w:iCs/>
          <w:sz w:val="24"/>
          <w:szCs w:val="24"/>
        </w:rPr>
        <w:t>до рішення виконкому             районної у місті ради</w:t>
      </w:r>
    </w:p>
    <w:p w:rsidR="008F6E9A" w:rsidRPr="008F6E9A" w:rsidRDefault="008F6E9A" w:rsidP="008F6E9A">
      <w:pPr>
        <w:spacing w:after="0" w:line="240" w:lineRule="auto"/>
        <w:ind w:left="6379" w:hanging="7"/>
        <w:rPr>
          <w:rFonts w:ascii="Times New Roman" w:eastAsia="Calibri" w:hAnsi="Times New Roman" w:cs="Times New Roman"/>
          <w:b/>
          <w:bCs/>
          <w:i/>
          <w:iCs/>
          <w:sz w:val="24"/>
          <w:szCs w:val="24"/>
        </w:rPr>
      </w:pPr>
      <w:r w:rsidRPr="008F6E9A">
        <w:rPr>
          <w:rFonts w:ascii="Times New Roman" w:eastAsia="Calibri" w:hAnsi="Times New Roman" w:cs="Times New Roman"/>
          <w:b/>
          <w:bCs/>
          <w:i/>
          <w:iCs/>
          <w:sz w:val="24"/>
          <w:szCs w:val="24"/>
        </w:rPr>
        <w:t>17.11.2021 № 575</w:t>
      </w:r>
    </w:p>
    <w:p w:rsidR="008F6E9A" w:rsidRPr="008F6E9A" w:rsidRDefault="008F6E9A" w:rsidP="008F6E9A">
      <w:pPr>
        <w:suppressAutoHyphens/>
        <w:spacing w:after="0" w:line="240" w:lineRule="auto"/>
        <w:jc w:val="both"/>
        <w:rPr>
          <w:rFonts w:ascii="Times New Roman" w:eastAsia="Calibri" w:hAnsi="Times New Roman" w:cs="Times New Roman"/>
          <w:b/>
          <w:i/>
          <w:color w:val="000000"/>
          <w:sz w:val="28"/>
          <w:szCs w:val="28"/>
        </w:rPr>
      </w:pPr>
    </w:p>
    <w:p w:rsidR="008F6E9A" w:rsidRPr="008F6E9A" w:rsidRDefault="008F6E9A" w:rsidP="008F6E9A">
      <w:pPr>
        <w:spacing w:after="0" w:line="240" w:lineRule="auto"/>
        <w:jc w:val="center"/>
        <w:rPr>
          <w:rFonts w:ascii="Times New Roman" w:eastAsia="Calibri" w:hAnsi="Times New Roman" w:cs="Times New Roman"/>
          <w:b/>
          <w:bCs/>
          <w:sz w:val="24"/>
          <w:szCs w:val="24"/>
        </w:rPr>
      </w:pPr>
      <w:r w:rsidRPr="008F6E9A">
        <w:rPr>
          <w:rFonts w:ascii="Times New Roman" w:eastAsia="Calibri" w:hAnsi="Times New Roman" w:cs="Times New Roman"/>
          <w:b/>
          <w:bCs/>
          <w:sz w:val="24"/>
          <w:szCs w:val="24"/>
        </w:rPr>
        <w:t>ІНФОРМАЦІЙНА КАРТКА 72-100</w:t>
      </w:r>
    </w:p>
    <w:p w:rsidR="008F6E9A" w:rsidRPr="008F6E9A" w:rsidRDefault="008F6E9A" w:rsidP="008F6E9A">
      <w:pPr>
        <w:spacing w:after="0" w:line="240" w:lineRule="auto"/>
        <w:jc w:val="center"/>
        <w:rPr>
          <w:rFonts w:ascii="Times New Roman" w:eastAsia="Calibri" w:hAnsi="Times New Roman" w:cs="Times New Roman"/>
          <w:b/>
          <w:bCs/>
          <w:sz w:val="28"/>
          <w:szCs w:val="28"/>
          <w:lang w:eastAsia="uk-UA"/>
        </w:rPr>
      </w:pPr>
    </w:p>
    <w:p w:rsidR="008F6E9A" w:rsidRPr="008F6E9A" w:rsidRDefault="008F6E9A" w:rsidP="008F6E9A">
      <w:pPr>
        <w:spacing w:after="0" w:line="240" w:lineRule="auto"/>
        <w:jc w:val="both"/>
        <w:rPr>
          <w:rFonts w:ascii="Times New Roman" w:eastAsia="Calibri" w:hAnsi="Times New Roman" w:cs="Times New Roman"/>
          <w:b/>
          <w:bCs/>
          <w:i/>
          <w:iCs/>
          <w:sz w:val="24"/>
          <w:szCs w:val="24"/>
        </w:rPr>
      </w:pPr>
      <w:r w:rsidRPr="008F6E9A">
        <w:rPr>
          <w:rFonts w:ascii="Times New Roman" w:eastAsia="Calibri" w:hAnsi="Times New Roman" w:cs="Times New Roman"/>
          <w:b/>
          <w:bCs/>
          <w:i/>
          <w:iCs/>
          <w:sz w:val="24"/>
          <w:szCs w:val="24"/>
        </w:rPr>
        <w:t xml:space="preserve">послуги  </w:t>
      </w:r>
      <w:r w:rsidRPr="008F6E9A">
        <w:rPr>
          <w:rFonts w:ascii="Times New Roman" w:eastAsia="Calibri" w:hAnsi="Times New Roman" w:cs="Times New Roman"/>
          <w:b/>
          <w:bCs/>
          <w:i/>
          <w:iCs/>
          <w:sz w:val="24"/>
          <w:szCs w:val="24"/>
          <w:u w:val="single"/>
        </w:rPr>
        <w:t>Видача довідки про перебування на обліку та/або про розмір отриманих доходів</w:t>
      </w:r>
      <w:r w:rsidRPr="008F6E9A">
        <w:rPr>
          <w:rFonts w:ascii="Times New Roman" w:eastAsia="Calibri" w:hAnsi="Times New Roman" w:cs="Times New Roman"/>
          <w:b/>
          <w:bCs/>
          <w:i/>
          <w:iCs/>
          <w:sz w:val="24"/>
          <w:szCs w:val="24"/>
        </w:rPr>
        <w:t xml:space="preserve"> </w:t>
      </w:r>
      <w:r w:rsidRPr="008F6E9A">
        <w:rPr>
          <w:rFonts w:ascii="Times New Roman" w:eastAsia="Calibri" w:hAnsi="Times New Roman" w:cs="Times New Roman"/>
          <w:b/>
          <w:bCs/>
          <w:i/>
          <w:iCs/>
          <w:sz w:val="24"/>
          <w:szCs w:val="24"/>
          <w:lang w:eastAsia="ru-RU"/>
        </w:rPr>
        <w:t xml:space="preserve"> </w:t>
      </w:r>
    </w:p>
    <w:p w:rsidR="008F6E9A" w:rsidRPr="008F6E9A" w:rsidRDefault="008F6E9A" w:rsidP="008F6E9A">
      <w:pPr>
        <w:spacing w:after="0" w:line="240" w:lineRule="auto"/>
        <w:jc w:val="center"/>
        <w:rPr>
          <w:rFonts w:ascii="Times New Roman" w:eastAsia="Calibri" w:hAnsi="Times New Roman" w:cs="Times New Roman"/>
          <w:b/>
          <w:bCs/>
          <w:i/>
          <w:iCs/>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8F6E9A" w:rsidRPr="008F6E9A" w:rsidTr="00B302B2">
        <w:trPr>
          <w:trHeight w:val="20"/>
        </w:trPr>
        <w:tc>
          <w:tcPr>
            <w:tcW w:w="9713" w:type="dxa"/>
            <w:gridSpan w:val="3"/>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b/>
                <w:bCs/>
                <w:sz w:val="24"/>
                <w:szCs w:val="24"/>
              </w:rPr>
            </w:pPr>
            <w:r w:rsidRPr="008F6E9A">
              <w:rPr>
                <w:rFonts w:ascii="Times New Roman" w:eastAsia="Calibri" w:hAnsi="Times New Roman" w:cs="Times New Roman"/>
                <w:b/>
                <w:bCs/>
                <w:sz w:val="24"/>
                <w:szCs w:val="24"/>
              </w:rPr>
              <w:t xml:space="preserve">Інформація про центр надання адміністративних послуг </w:t>
            </w:r>
          </w:p>
        </w:tc>
      </w:tr>
      <w:tr w:rsidR="008F6E9A" w:rsidRPr="008F6E9A" w:rsidTr="00B302B2">
        <w:trPr>
          <w:trHeight w:val="20"/>
        </w:trPr>
        <w:tc>
          <w:tcPr>
            <w:tcW w:w="3403" w:type="dxa"/>
            <w:gridSpan w:val="2"/>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b/>
                <w:bCs/>
                <w:sz w:val="24"/>
                <w:szCs w:val="24"/>
              </w:rPr>
            </w:pPr>
            <w:r w:rsidRPr="008F6E9A">
              <w:rPr>
                <w:rFonts w:ascii="Times New Roman" w:eastAsia="Calibri" w:hAnsi="Times New Roman" w:cs="Times New Roman"/>
                <w:sz w:val="24"/>
                <w:szCs w:val="24"/>
                <w:lang w:eastAsia="uk-UA"/>
              </w:rPr>
              <w:t xml:space="preserve">Центр адміністративних послуг «Віза» («Центр Дії») виконкому Криворізької міської ради (надалі  – Центр)   </w:t>
            </w:r>
          </w:p>
        </w:tc>
      </w:tr>
      <w:tr w:rsidR="008F6E9A" w:rsidRPr="008F6E9A" w:rsidTr="00B302B2">
        <w:trPr>
          <w:trHeight w:val="947"/>
        </w:trPr>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 xml:space="preserve">Місцезнаходження віддаленого робочого місця Центру </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8F6E9A">
              <w:rPr>
                <w:rFonts w:ascii="Times New Roman" w:eastAsia="Calibri" w:hAnsi="Times New Roman" w:cs="Times New Roman"/>
                <w:sz w:val="24"/>
                <w:szCs w:val="24"/>
              </w:rPr>
              <w:t>Ухтомського</w:t>
            </w:r>
            <w:proofErr w:type="spellEnd"/>
            <w:r w:rsidRPr="008F6E9A">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8F6E9A" w:rsidRPr="008F6E9A" w:rsidTr="00B302B2">
        <w:trPr>
          <w:trHeight w:val="20"/>
        </w:trPr>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2</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 xml:space="preserve">Інформація щодо режиму роботи віддаленого робочого місця Центру </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Понеділок - субота з 09.00 до 16.00 години, перерва з 12.30 до 13.00 години</w:t>
            </w:r>
          </w:p>
        </w:tc>
      </w:tr>
      <w:tr w:rsidR="008F6E9A" w:rsidRPr="008F6E9A" w:rsidTr="00B302B2">
        <w:trPr>
          <w:trHeight w:val="20"/>
        </w:trPr>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3</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Телефони та адреси електронної пошти віддаленого робочого місця Центру</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Телефон: 0975033528; 0674336786, 0-800-300-177</w:t>
            </w:r>
          </w:p>
          <w:p w:rsidR="008F6E9A" w:rsidRPr="008F6E9A" w:rsidRDefault="008F6E9A" w:rsidP="008F6E9A">
            <w:pPr>
              <w:spacing w:after="0" w:line="240" w:lineRule="auto"/>
              <w:jc w:val="both"/>
              <w:rPr>
                <w:rFonts w:ascii="Times New Roman" w:eastAsia="Calibri" w:hAnsi="Times New Roman" w:cs="Times New Roman"/>
                <w:sz w:val="24"/>
                <w:szCs w:val="24"/>
              </w:rPr>
            </w:pPr>
            <w:proofErr w:type="spellStart"/>
            <w:r w:rsidRPr="008F6E9A">
              <w:rPr>
                <w:rFonts w:ascii="Times New Roman" w:eastAsia="Calibri" w:hAnsi="Times New Roman" w:cs="Times New Roman"/>
                <w:sz w:val="24"/>
                <w:szCs w:val="24"/>
              </w:rPr>
              <w:t>Ел.пошта</w:t>
            </w:r>
            <w:proofErr w:type="spellEnd"/>
            <w:r w:rsidRPr="008F6E9A">
              <w:rPr>
                <w:rFonts w:ascii="Times New Roman" w:eastAsia="Calibri" w:hAnsi="Times New Roman" w:cs="Times New Roman"/>
                <w:sz w:val="24"/>
                <w:szCs w:val="24"/>
              </w:rPr>
              <w:t xml:space="preserve">: </w:t>
            </w:r>
            <w:hyperlink r:id="rId183" w:history="1">
              <w:r w:rsidRPr="008F6E9A">
                <w:rPr>
                  <w:rFonts w:ascii="Times New Roman" w:eastAsia="Calibri" w:hAnsi="Times New Roman" w:cs="Times New Roman"/>
                  <w:sz w:val="24"/>
                  <w:szCs w:val="24"/>
                </w:rPr>
                <w:t>upszn@trnvk.gov.ua</w:t>
              </w:r>
            </w:hyperlink>
          </w:p>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 xml:space="preserve">Офіційний </w:t>
            </w:r>
            <w:proofErr w:type="spellStart"/>
            <w:r w:rsidRPr="008F6E9A">
              <w:rPr>
                <w:rFonts w:ascii="Times New Roman" w:eastAsia="Calibri" w:hAnsi="Times New Roman" w:cs="Times New Roman"/>
                <w:sz w:val="24"/>
                <w:szCs w:val="24"/>
              </w:rPr>
              <w:t>вебсайт</w:t>
            </w:r>
            <w:proofErr w:type="spellEnd"/>
            <w:r w:rsidRPr="008F6E9A">
              <w:rPr>
                <w:rFonts w:ascii="Times New Roman" w:eastAsia="Calibri" w:hAnsi="Times New Roman" w:cs="Times New Roman"/>
                <w:sz w:val="24"/>
                <w:szCs w:val="24"/>
              </w:rPr>
              <w:t xml:space="preserve"> виконкому районної у місті ради: </w:t>
            </w:r>
            <w:hyperlink r:id="rId184" w:history="1">
              <w:r w:rsidRPr="008F6E9A">
                <w:rPr>
                  <w:rFonts w:ascii="Times New Roman" w:eastAsia="Calibri" w:hAnsi="Times New Roman" w:cs="Times New Roman"/>
                  <w:sz w:val="24"/>
                  <w:szCs w:val="24"/>
                </w:rPr>
                <w:t>trnvk.gov.ua</w:t>
              </w:r>
            </w:hyperlink>
          </w:p>
        </w:tc>
      </w:tr>
      <w:tr w:rsidR="008F6E9A" w:rsidRPr="008F6E9A" w:rsidTr="00B302B2">
        <w:tc>
          <w:tcPr>
            <w:tcW w:w="9713" w:type="dxa"/>
            <w:gridSpan w:val="3"/>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b/>
                <w:bCs/>
                <w:sz w:val="24"/>
                <w:szCs w:val="24"/>
              </w:rPr>
            </w:pPr>
            <w:r w:rsidRPr="008F6E9A">
              <w:rPr>
                <w:rFonts w:ascii="Times New Roman" w:eastAsia="Calibri" w:hAnsi="Times New Roman" w:cs="Times New Roman"/>
                <w:b/>
                <w:bCs/>
                <w:sz w:val="24"/>
                <w:szCs w:val="24"/>
              </w:rPr>
              <w:t xml:space="preserve">Нормативні акти, якими регламентується надання послуги </w:t>
            </w:r>
          </w:p>
        </w:tc>
      </w:tr>
      <w:tr w:rsidR="008F6E9A" w:rsidRPr="008F6E9A" w:rsidTr="00B302B2">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4</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uppressAutoHyphens/>
              <w:snapToGrid w:val="0"/>
              <w:spacing w:after="0" w:line="240" w:lineRule="auto"/>
              <w:jc w:val="both"/>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Кодекси, Закони України</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Закон України</w:t>
            </w:r>
            <w:r w:rsidRPr="008F6E9A">
              <w:rPr>
                <w:rFonts w:ascii="Times New Roman" w:eastAsia="Calibri" w:hAnsi="Times New Roman" w:cs="Times New Roman"/>
                <w:sz w:val="24"/>
                <w:szCs w:val="24"/>
                <w:lang w:eastAsia="ru-RU"/>
              </w:rPr>
              <w:t xml:space="preserve">  «Про адміністративні послуги»</w:t>
            </w:r>
          </w:p>
        </w:tc>
      </w:tr>
      <w:tr w:rsidR="008F6E9A" w:rsidRPr="008F6E9A" w:rsidTr="00B302B2">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5</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uppressAutoHyphens/>
              <w:snapToGrid w:val="0"/>
              <w:spacing w:after="0" w:line="240" w:lineRule="auto"/>
              <w:jc w:val="both"/>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Акти Кабінету Міністрів України</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p>
        </w:tc>
      </w:tr>
      <w:tr w:rsidR="008F6E9A" w:rsidRPr="008F6E9A" w:rsidTr="00B302B2">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6</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uppressAutoHyphens/>
              <w:snapToGrid w:val="0"/>
              <w:spacing w:after="0" w:line="240" w:lineRule="auto"/>
              <w:jc w:val="both"/>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 xml:space="preserve">Акти центральних </w:t>
            </w:r>
          </w:p>
          <w:p w:rsidR="008F6E9A" w:rsidRPr="008F6E9A" w:rsidRDefault="008F6E9A" w:rsidP="008F6E9A">
            <w:pPr>
              <w:suppressAutoHyphens/>
              <w:snapToGrid w:val="0"/>
              <w:spacing w:after="0" w:line="240" w:lineRule="auto"/>
              <w:jc w:val="both"/>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органів виконавчої влади</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lang w:eastAsia="ru-RU"/>
              </w:rPr>
              <w:t>Наказ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8F6E9A" w:rsidRPr="008F6E9A" w:rsidTr="00B302B2">
        <w:trPr>
          <w:trHeight w:val="1153"/>
        </w:trPr>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7</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uppressAutoHyphens/>
              <w:snapToGrid w:val="0"/>
              <w:spacing w:after="0" w:line="240" w:lineRule="auto"/>
              <w:jc w:val="both"/>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Акти місцевих органів виконавчої влади/органів місцевого  самоврядування</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w:t>
            </w:r>
          </w:p>
        </w:tc>
      </w:tr>
      <w:tr w:rsidR="008F6E9A" w:rsidRPr="008F6E9A" w:rsidTr="00B302B2">
        <w:tc>
          <w:tcPr>
            <w:tcW w:w="9713" w:type="dxa"/>
            <w:gridSpan w:val="3"/>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b/>
                <w:bCs/>
                <w:sz w:val="24"/>
                <w:szCs w:val="24"/>
              </w:rPr>
            </w:pPr>
            <w:r w:rsidRPr="008F6E9A">
              <w:rPr>
                <w:rFonts w:ascii="Times New Roman" w:eastAsia="Calibri" w:hAnsi="Times New Roman" w:cs="Times New Roman"/>
                <w:b/>
                <w:bCs/>
                <w:sz w:val="24"/>
                <w:szCs w:val="24"/>
              </w:rPr>
              <w:t>Умови отримання послуги</w:t>
            </w:r>
          </w:p>
        </w:tc>
      </w:tr>
      <w:tr w:rsidR="008F6E9A" w:rsidRPr="008F6E9A" w:rsidTr="00B302B2">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8</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Підстава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ind w:firstLine="17"/>
              <w:jc w:val="both"/>
              <w:rPr>
                <w:rFonts w:ascii="Times New Roman" w:eastAsia="Calibri" w:hAnsi="Times New Roman" w:cs="Times New Roman"/>
                <w:sz w:val="24"/>
                <w:szCs w:val="24"/>
              </w:rPr>
            </w:pPr>
            <w:r w:rsidRPr="008F6E9A">
              <w:rPr>
                <w:rFonts w:ascii="Times New Roman" w:eastAsia="Calibri" w:hAnsi="Times New Roman" w:cs="Times New Roman"/>
                <w:sz w:val="24"/>
                <w:szCs w:val="24"/>
                <w:lang w:eastAsia="ru-RU"/>
              </w:rPr>
              <w:t>Паспорт громадянина України</w:t>
            </w:r>
            <w:r w:rsidRPr="008F6E9A">
              <w:rPr>
                <w:rFonts w:ascii="Times New Roman" w:eastAsia="Calibri" w:hAnsi="Times New Roman" w:cs="Times New Roman"/>
                <w:sz w:val="24"/>
                <w:szCs w:val="24"/>
              </w:rPr>
              <w:t xml:space="preserve"> або інший документ, який підтверджує особу та місце її проживання (реєстрації)</w:t>
            </w:r>
            <w:r w:rsidRPr="008F6E9A">
              <w:rPr>
                <w:rFonts w:ascii="Times New Roman" w:eastAsia="Calibri" w:hAnsi="Times New Roman" w:cs="Times New Roman"/>
                <w:sz w:val="24"/>
                <w:szCs w:val="24"/>
                <w:lang w:eastAsia="ru-RU"/>
              </w:rPr>
              <w:t xml:space="preserve">, у тому числі з відображенням інформації в електронному вигляді, отриманого з Єдиного державного веб-порталу електронних послуг «Портал Дія», </w:t>
            </w:r>
          </w:p>
        </w:tc>
      </w:tr>
      <w:tr w:rsidR="008F6E9A" w:rsidRPr="008F6E9A" w:rsidTr="00B302B2">
        <w:trPr>
          <w:trHeight w:val="290"/>
        </w:trPr>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lastRenderedPageBreak/>
              <w:t>9</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Вичерпний перелік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tLeast"/>
              <w:jc w:val="both"/>
              <w:rPr>
                <w:rFonts w:ascii="Times New Roman" w:eastAsia="Calibri" w:hAnsi="Times New Roman" w:cs="Times New Roman"/>
                <w:i/>
                <w:iCs/>
                <w:sz w:val="24"/>
                <w:szCs w:val="24"/>
                <w:lang w:eastAsia="ru-RU"/>
              </w:rPr>
            </w:pPr>
            <w:r w:rsidRPr="008F6E9A">
              <w:rPr>
                <w:rFonts w:ascii="Times New Roman" w:eastAsia="Calibri" w:hAnsi="Times New Roman" w:cs="Times New Roman"/>
                <w:sz w:val="24"/>
                <w:szCs w:val="24"/>
              </w:rPr>
              <w:t>Письмова заява в довільній формі або усна вимога за умови пред'явлення паспорта або іншого документа, який підтверджує особу та місце її проживання (реєстрації)</w:t>
            </w:r>
            <w:r w:rsidRPr="008F6E9A">
              <w:rPr>
                <w:rFonts w:ascii="Times New Roman" w:eastAsia="Calibri" w:hAnsi="Times New Roman" w:cs="Times New Roman"/>
                <w:sz w:val="24"/>
                <w:szCs w:val="24"/>
                <w:lang w:eastAsia="ru-RU"/>
              </w:rPr>
              <w:t>, у тому числі з відображенням інформації в електронному вигляді, отриманого з Єдиного державного веб-порталу електронних послуг «Портал Дія»</w:t>
            </w:r>
          </w:p>
        </w:tc>
      </w:tr>
      <w:tr w:rsidR="008F6E9A" w:rsidRPr="008F6E9A" w:rsidTr="00B302B2">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10</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Порядок та спосіб подання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lang w:eastAsia="ru-RU"/>
              </w:rPr>
              <w:t>Заява подається в Центр (через віддалене робоче місце) особисто або через представника (законного представника)</w:t>
            </w:r>
          </w:p>
        </w:tc>
      </w:tr>
      <w:tr w:rsidR="008F6E9A" w:rsidRPr="008F6E9A" w:rsidTr="00B302B2">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11</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Платність (безоплатність) надання послуги</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Безоплатно</w:t>
            </w:r>
          </w:p>
        </w:tc>
      </w:tr>
      <w:tr w:rsidR="008F6E9A" w:rsidRPr="008F6E9A" w:rsidTr="00B302B2">
        <w:tc>
          <w:tcPr>
            <w:tcW w:w="9713" w:type="dxa"/>
            <w:gridSpan w:val="3"/>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ind w:firstLine="217"/>
              <w:jc w:val="center"/>
              <w:rPr>
                <w:rFonts w:ascii="Times New Roman" w:eastAsia="Calibri" w:hAnsi="Times New Roman" w:cs="Times New Roman"/>
                <w:sz w:val="24"/>
                <w:szCs w:val="24"/>
              </w:rPr>
            </w:pPr>
            <w:r w:rsidRPr="008F6E9A">
              <w:rPr>
                <w:rFonts w:ascii="Times New Roman" w:eastAsia="Calibri" w:hAnsi="Times New Roman" w:cs="Times New Roman"/>
                <w:b/>
                <w:bCs/>
                <w:sz w:val="24"/>
                <w:szCs w:val="24"/>
                <w:lang w:eastAsia="ar-SA"/>
              </w:rPr>
              <w:t>У разі оплати послуги:</w:t>
            </w:r>
          </w:p>
        </w:tc>
      </w:tr>
      <w:tr w:rsidR="008F6E9A" w:rsidRPr="008F6E9A" w:rsidTr="00B302B2">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11.1</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napToGrid w:val="0"/>
              <w:spacing w:after="0" w:line="240" w:lineRule="auto"/>
              <w:jc w:val="both"/>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 xml:space="preserve"> Нормативно-правові акти, на підставі яких стягується плата</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tabs>
                <w:tab w:val="left" w:pos="2127"/>
              </w:tabs>
              <w:spacing w:after="0" w:line="240" w:lineRule="auto"/>
              <w:jc w:val="both"/>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w:t>
            </w:r>
          </w:p>
        </w:tc>
      </w:tr>
      <w:tr w:rsidR="008F6E9A" w:rsidRPr="008F6E9A" w:rsidTr="00B302B2">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11.2</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napToGrid w:val="0"/>
              <w:spacing w:after="0" w:line="240" w:lineRule="auto"/>
              <w:jc w:val="both"/>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Розмір та порядок унесення плати</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tabs>
                <w:tab w:val="left" w:pos="2127"/>
              </w:tabs>
              <w:spacing w:after="0" w:line="240" w:lineRule="auto"/>
              <w:jc w:val="both"/>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w:t>
            </w:r>
          </w:p>
        </w:tc>
      </w:tr>
      <w:tr w:rsidR="008F6E9A" w:rsidRPr="008F6E9A" w:rsidTr="00B302B2">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11.3</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napToGrid w:val="0"/>
              <w:spacing w:after="0" w:line="240" w:lineRule="auto"/>
              <w:jc w:val="both"/>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Розрахунковий рахунок для внесення плати</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w:t>
            </w:r>
          </w:p>
        </w:tc>
      </w:tr>
      <w:tr w:rsidR="008F6E9A" w:rsidRPr="008F6E9A" w:rsidTr="00B302B2">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12</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 xml:space="preserve">Строк надання </w:t>
            </w:r>
          </w:p>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послуги</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lang w:eastAsia="ru-RU"/>
              </w:rPr>
              <w:t>До 3 днів. У разі, якщо заявник особисто звертається з проханням надати довідку, довідка видається в той же день</w:t>
            </w:r>
          </w:p>
        </w:tc>
      </w:tr>
      <w:tr w:rsidR="008F6E9A" w:rsidRPr="008F6E9A" w:rsidTr="00B302B2">
        <w:trPr>
          <w:trHeight w:val="812"/>
        </w:trPr>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13</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tLeast"/>
              <w:jc w:val="both"/>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ar-SA"/>
              </w:rPr>
              <w:t xml:space="preserve"> </w:t>
            </w:r>
            <w:r w:rsidRPr="008F6E9A">
              <w:rPr>
                <w:rFonts w:ascii="Times New Roman" w:eastAsia="Calibri" w:hAnsi="Times New Roman" w:cs="Times New Roman"/>
                <w:sz w:val="24"/>
                <w:szCs w:val="24"/>
                <w:lang w:eastAsia="ru-RU"/>
              </w:rPr>
              <w:t>-</w:t>
            </w:r>
          </w:p>
          <w:p w:rsidR="008F6E9A" w:rsidRPr="008F6E9A" w:rsidRDefault="008F6E9A" w:rsidP="008F6E9A">
            <w:pPr>
              <w:suppressAutoHyphens/>
              <w:spacing w:after="0" w:line="240" w:lineRule="auto"/>
              <w:ind w:left="5"/>
              <w:jc w:val="both"/>
              <w:rPr>
                <w:rFonts w:ascii="Times New Roman" w:eastAsia="Calibri" w:hAnsi="Times New Roman" w:cs="Times New Roman"/>
                <w:sz w:val="24"/>
                <w:szCs w:val="24"/>
              </w:rPr>
            </w:pPr>
          </w:p>
        </w:tc>
      </w:tr>
      <w:tr w:rsidR="008F6E9A" w:rsidRPr="008F6E9A" w:rsidTr="00B302B2">
        <w:trPr>
          <w:trHeight w:val="812"/>
        </w:trPr>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14</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tLeast"/>
              <w:jc w:val="both"/>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ru-RU"/>
              </w:rPr>
              <w:t>-</w:t>
            </w:r>
          </w:p>
        </w:tc>
      </w:tr>
      <w:tr w:rsidR="008F6E9A" w:rsidRPr="008F6E9A" w:rsidTr="00B302B2">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15</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Результат надання послуги</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Довідка про перебування на обліку та/або про розмір отриманих доходів</w:t>
            </w:r>
          </w:p>
        </w:tc>
      </w:tr>
      <w:tr w:rsidR="008F6E9A" w:rsidRPr="008F6E9A" w:rsidTr="00B302B2">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16</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Способи отримання відповіді (результату)</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lang w:eastAsia="ru-RU"/>
              </w:rPr>
              <w:t>Особисто, представником (законним представником)</w:t>
            </w:r>
          </w:p>
        </w:tc>
      </w:tr>
      <w:tr w:rsidR="008F6E9A" w:rsidRPr="008F6E9A" w:rsidTr="00B302B2">
        <w:tc>
          <w:tcPr>
            <w:tcW w:w="709"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17</w:t>
            </w:r>
          </w:p>
        </w:tc>
        <w:tc>
          <w:tcPr>
            <w:tcW w:w="269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Примітка</w:t>
            </w:r>
          </w:p>
        </w:tc>
        <w:tc>
          <w:tcPr>
            <w:tcW w:w="631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lang w:eastAsia="ru-RU"/>
              </w:rPr>
              <w:t>-</w:t>
            </w:r>
          </w:p>
        </w:tc>
      </w:tr>
    </w:tbl>
    <w:p w:rsidR="008F6E9A" w:rsidRPr="008F6E9A" w:rsidRDefault="008F6E9A" w:rsidP="008F6E9A">
      <w:pPr>
        <w:spacing w:after="0" w:line="240" w:lineRule="auto"/>
        <w:jc w:val="both"/>
        <w:rPr>
          <w:rFonts w:ascii="Times New Roman" w:eastAsia="Calibri" w:hAnsi="Times New Roman" w:cs="Times New Roman"/>
          <w:sz w:val="28"/>
          <w:szCs w:val="28"/>
        </w:rPr>
      </w:pPr>
    </w:p>
    <w:p w:rsidR="008F6E9A" w:rsidRPr="008F6E9A" w:rsidRDefault="008F6E9A" w:rsidP="008F6E9A">
      <w:pPr>
        <w:spacing w:after="0" w:line="240" w:lineRule="auto"/>
        <w:jc w:val="both"/>
        <w:rPr>
          <w:rFonts w:ascii="Times New Roman" w:eastAsia="Calibri" w:hAnsi="Times New Roman" w:cs="Times New Roman"/>
          <w:sz w:val="28"/>
          <w:szCs w:val="28"/>
        </w:rPr>
      </w:pPr>
    </w:p>
    <w:p w:rsidR="008F6E9A" w:rsidRPr="008F6E9A" w:rsidRDefault="008F6E9A" w:rsidP="008F6E9A">
      <w:pPr>
        <w:spacing w:after="0" w:line="240" w:lineRule="auto"/>
        <w:jc w:val="both"/>
        <w:rPr>
          <w:rFonts w:ascii="Times New Roman" w:eastAsia="Calibri" w:hAnsi="Times New Roman" w:cs="Times New Roman"/>
          <w:b/>
          <w:bCs/>
          <w:i/>
          <w:iCs/>
          <w:sz w:val="24"/>
          <w:szCs w:val="24"/>
        </w:rPr>
      </w:pPr>
      <w:r w:rsidRPr="008F6E9A">
        <w:rPr>
          <w:rFonts w:ascii="Times New Roman" w:eastAsia="Calibri" w:hAnsi="Times New Roman" w:cs="Times New Roman"/>
          <w:b/>
          <w:bCs/>
          <w:i/>
          <w:iCs/>
          <w:sz w:val="24"/>
          <w:szCs w:val="24"/>
        </w:rPr>
        <w:t>Керуюча справами виконкому</w:t>
      </w:r>
    </w:p>
    <w:p w:rsidR="008F6E9A" w:rsidRPr="008F6E9A" w:rsidRDefault="008F6E9A" w:rsidP="008F6E9A">
      <w:pPr>
        <w:spacing w:after="0" w:line="240" w:lineRule="auto"/>
        <w:jc w:val="both"/>
        <w:rPr>
          <w:rFonts w:ascii="Times New Roman" w:eastAsia="Calibri" w:hAnsi="Times New Roman" w:cs="Times New Roman"/>
          <w:sz w:val="28"/>
          <w:szCs w:val="28"/>
        </w:rPr>
      </w:pPr>
      <w:r w:rsidRPr="008F6E9A">
        <w:rPr>
          <w:rFonts w:ascii="Times New Roman" w:eastAsia="Calibri" w:hAnsi="Times New Roman" w:cs="Times New Roman"/>
          <w:b/>
          <w:bCs/>
          <w:i/>
          <w:iCs/>
          <w:sz w:val="24"/>
          <w:szCs w:val="24"/>
        </w:rPr>
        <w:t xml:space="preserve">районної у місті ради </w:t>
      </w:r>
      <w:r w:rsidRPr="008F6E9A">
        <w:rPr>
          <w:rFonts w:ascii="Times New Roman" w:eastAsia="Calibri" w:hAnsi="Times New Roman" w:cs="Times New Roman"/>
          <w:b/>
          <w:bCs/>
          <w:i/>
          <w:iCs/>
          <w:sz w:val="24"/>
          <w:szCs w:val="24"/>
        </w:rPr>
        <w:tab/>
      </w:r>
      <w:r w:rsidRPr="008F6E9A">
        <w:rPr>
          <w:rFonts w:ascii="Times New Roman" w:eastAsia="Calibri" w:hAnsi="Times New Roman" w:cs="Times New Roman"/>
          <w:b/>
          <w:bCs/>
          <w:i/>
          <w:iCs/>
          <w:sz w:val="24"/>
          <w:szCs w:val="24"/>
        </w:rPr>
        <w:tab/>
      </w:r>
      <w:r w:rsidRPr="008F6E9A">
        <w:rPr>
          <w:rFonts w:ascii="Times New Roman" w:eastAsia="Calibri" w:hAnsi="Times New Roman" w:cs="Times New Roman"/>
          <w:b/>
          <w:bCs/>
          <w:i/>
          <w:iCs/>
          <w:sz w:val="24"/>
          <w:szCs w:val="24"/>
        </w:rPr>
        <w:tab/>
      </w:r>
      <w:r w:rsidRPr="008F6E9A">
        <w:rPr>
          <w:rFonts w:ascii="Times New Roman" w:eastAsia="Calibri" w:hAnsi="Times New Roman" w:cs="Times New Roman"/>
          <w:b/>
          <w:bCs/>
          <w:i/>
          <w:iCs/>
          <w:sz w:val="24"/>
          <w:szCs w:val="24"/>
        </w:rPr>
        <w:tab/>
      </w:r>
      <w:r w:rsidRPr="008F6E9A">
        <w:rPr>
          <w:rFonts w:ascii="Times New Roman" w:eastAsia="Calibri" w:hAnsi="Times New Roman" w:cs="Times New Roman"/>
          <w:b/>
          <w:bCs/>
          <w:i/>
          <w:iCs/>
          <w:sz w:val="24"/>
          <w:szCs w:val="24"/>
        </w:rPr>
        <w:tab/>
      </w:r>
      <w:r w:rsidRPr="008F6E9A">
        <w:rPr>
          <w:rFonts w:ascii="Times New Roman" w:eastAsia="Calibri" w:hAnsi="Times New Roman" w:cs="Times New Roman"/>
          <w:b/>
          <w:bCs/>
          <w:i/>
          <w:iCs/>
          <w:sz w:val="24"/>
          <w:szCs w:val="24"/>
        </w:rPr>
        <w:tab/>
        <w:t xml:space="preserve">             Марія Окунєва</w:t>
      </w:r>
    </w:p>
    <w:p w:rsidR="008F6E9A" w:rsidRDefault="008F6E9A">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8F6E9A" w:rsidRPr="008F6E9A" w:rsidRDefault="008F6E9A" w:rsidP="008F6E9A">
      <w:pPr>
        <w:tabs>
          <w:tab w:val="left" w:pos="4200"/>
        </w:tabs>
        <w:spacing w:after="0" w:line="240" w:lineRule="auto"/>
        <w:ind w:left="6372"/>
        <w:rPr>
          <w:rFonts w:ascii="Times New Roman" w:eastAsia="Calibri" w:hAnsi="Times New Roman" w:cs="Times New Roman"/>
          <w:b/>
          <w:bCs/>
          <w:i/>
          <w:iCs/>
          <w:sz w:val="24"/>
          <w:szCs w:val="24"/>
          <w:lang w:eastAsia="ru-RU"/>
        </w:rPr>
      </w:pPr>
      <w:r w:rsidRPr="008F6E9A">
        <w:rPr>
          <w:rFonts w:ascii="Times New Roman" w:eastAsia="Calibri" w:hAnsi="Times New Roman" w:cs="Times New Roman"/>
          <w:b/>
          <w:bCs/>
          <w:i/>
          <w:iCs/>
          <w:sz w:val="24"/>
          <w:szCs w:val="24"/>
          <w:lang w:eastAsia="ru-RU"/>
        </w:rPr>
        <w:lastRenderedPageBreak/>
        <w:t>Додаток 264</w:t>
      </w:r>
    </w:p>
    <w:p w:rsidR="008F6E9A" w:rsidRPr="008F6E9A" w:rsidRDefault="008F6E9A" w:rsidP="008F6E9A">
      <w:pPr>
        <w:tabs>
          <w:tab w:val="left" w:pos="4200"/>
        </w:tabs>
        <w:spacing w:after="0" w:line="240" w:lineRule="auto"/>
        <w:ind w:left="6372"/>
        <w:rPr>
          <w:rFonts w:ascii="Times New Roman" w:eastAsia="Calibri" w:hAnsi="Times New Roman" w:cs="Times New Roman"/>
          <w:b/>
          <w:bCs/>
          <w:i/>
          <w:iCs/>
          <w:sz w:val="24"/>
          <w:szCs w:val="24"/>
          <w:lang w:eastAsia="ru-RU"/>
        </w:rPr>
      </w:pPr>
      <w:r w:rsidRPr="008F6E9A">
        <w:rPr>
          <w:rFonts w:ascii="Times New Roman" w:eastAsia="Calibri" w:hAnsi="Times New Roman" w:cs="Times New Roman"/>
          <w:b/>
          <w:bCs/>
          <w:i/>
          <w:iCs/>
          <w:sz w:val="24"/>
          <w:szCs w:val="24"/>
          <w:lang w:eastAsia="ru-RU"/>
        </w:rPr>
        <w:t>до рішення виконкому</w:t>
      </w:r>
    </w:p>
    <w:p w:rsidR="008F6E9A" w:rsidRPr="008F6E9A" w:rsidRDefault="008F6E9A" w:rsidP="008F6E9A">
      <w:pPr>
        <w:tabs>
          <w:tab w:val="left" w:pos="4200"/>
        </w:tabs>
        <w:spacing w:after="0" w:line="240" w:lineRule="auto"/>
        <w:ind w:left="6372"/>
        <w:rPr>
          <w:rFonts w:ascii="Times New Roman" w:eastAsia="Calibri" w:hAnsi="Times New Roman" w:cs="Times New Roman"/>
          <w:b/>
          <w:bCs/>
          <w:i/>
          <w:iCs/>
          <w:sz w:val="24"/>
          <w:szCs w:val="24"/>
          <w:lang w:eastAsia="ru-RU"/>
        </w:rPr>
      </w:pPr>
      <w:r w:rsidRPr="008F6E9A">
        <w:rPr>
          <w:rFonts w:ascii="Times New Roman" w:eastAsia="Calibri" w:hAnsi="Times New Roman" w:cs="Times New Roman"/>
          <w:b/>
          <w:bCs/>
          <w:i/>
          <w:iCs/>
          <w:sz w:val="24"/>
          <w:szCs w:val="24"/>
          <w:lang w:eastAsia="ru-RU"/>
        </w:rPr>
        <w:t>районної у місті ради</w:t>
      </w:r>
    </w:p>
    <w:p w:rsidR="008F6E9A" w:rsidRPr="008F6E9A" w:rsidRDefault="008F6E9A" w:rsidP="008F6E9A">
      <w:pPr>
        <w:tabs>
          <w:tab w:val="left" w:pos="4200"/>
        </w:tabs>
        <w:spacing w:after="0" w:line="240" w:lineRule="auto"/>
        <w:ind w:left="6372"/>
        <w:rPr>
          <w:rFonts w:ascii="Times New Roman" w:eastAsia="Calibri" w:hAnsi="Times New Roman" w:cs="Times New Roman"/>
          <w:b/>
          <w:bCs/>
          <w:i/>
          <w:iCs/>
          <w:sz w:val="24"/>
          <w:szCs w:val="24"/>
          <w:lang w:eastAsia="ru-RU"/>
        </w:rPr>
      </w:pPr>
      <w:r w:rsidRPr="008F6E9A">
        <w:rPr>
          <w:rFonts w:ascii="Times New Roman" w:eastAsia="Calibri" w:hAnsi="Times New Roman" w:cs="Times New Roman"/>
          <w:b/>
          <w:bCs/>
          <w:i/>
          <w:iCs/>
          <w:sz w:val="24"/>
          <w:szCs w:val="24"/>
          <w:lang w:eastAsia="ru-RU"/>
        </w:rPr>
        <w:t>17.11.2021 № 575</w:t>
      </w:r>
    </w:p>
    <w:p w:rsidR="008F6E9A" w:rsidRPr="008F6E9A" w:rsidRDefault="008F6E9A" w:rsidP="008F6E9A">
      <w:pPr>
        <w:spacing w:after="0" w:line="240" w:lineRule="auto"/>
        <w:rPr>
          <w:rFonts w:ascii="Times New Roman" w:eastAsia="Calibri" w:hAnsi="Times New Roman" w:cs="Times New Roman"/>
          <w:b/>
          <w:bCs/>
          <w:sz w:val="24"/>
          <w:szCs w:val="24"/>
          <w:lang w:eastAsia="ru-RU"/>
        </w:rPr>
      </w:pPr>
    </w:p>
    <w:p w:rsidR="008F6E9A" w:rsidRPr="008F6E9A" w:rsidRDefault="008F6E9A" w:rsidP="008F6E9A">
      <w:pPr>
        <w:spacing w:after="0" w:line="240" w:lineRule="auto"/>
        <w:jc w:val="center"/>
        <w:rPr>
          <w:rFonts w:ascii="Times New Roman" w:eastAsia="Calibri" w:hAnsi="Times New Roman" w:cs="Times New Roman"/>
          <w:b/>
          <w:i/>
          <w:sz w:val="24"/>
          <w:szCs w:val="24"/>
          <w:lang w:eastAsia="ru-RU"/>
        </w:rPr>
      </w:pPr>
      <w:r w:rsidRPr="008F6E9A">
        <w:rPr>
          <w:rFonts w:ascii="Times New Roman" w:eastAsia="Calibri" w:hAnsi="Times New Roman" w:cs="Times New Roman"/>
          <w:b/>
          <w:i/>
          <w:sz w:val="24"/>
          <w:szCs w:val="24"/>
          <w:lang w:eastAsia="ru-RU"/>
        </w:rPr>
        <w:t>Технологічна картка 72-100</w:t>
      </w:r>
    </w:p>
    <w:p w:rsidR="008F6E9A" w:rsidRPr="008F6E9A" w:rsidRDefault="008F6E9A" w:rsidP="008F6E9A">
      <w:pPr>
        <w:spacing w:after="0" w:line="240" w:lineRule="auto"/>
        <w:jc w:val="both"/>
        <w:rPr>
          <w:rFonts w:ascii="Times New Roman" w:eastAsia="Calibri" w:hAnsi="Times New Roman" w:cs="Times New Roman"/>
          <w:b/>
          <w:bCs/>
          <w:i/>
          <w:iCs/>
          <w:sz w:val="24"/>
          <w:szCs w:val="24"/>
          <w:lang w:eastAsia="ru-RU"/>
        </w:rPr>
      </w:pPr>
      <w:r w:rsidRPr="008F6E9A">
        <w:rPr>
          <w:rFonts w:ascii="Times New Roman" w:eastAsia="Calibri" w:hAnsi="Times New Roman" w:cs="Times New Roman"/>
          <w:i/>
          <w:sz w:val="24"/>
          <w:szCs w:val="24"/>
          <w:lang w:eastAsia="ru-RU"/>
        </w:rPr>
        <w:t xml:space="preserve">Назва послуги: </w:t>
      </w:r>
      <w:r w:rsidRPr="008F6E9A">
        <w:rPr>
          <w:rFonts w:ascii="Times New Roman" w:eastAsia="Calibri" w:hAnsi="Times New Roman" w:cs="Times New Roman"/>
          <w:b/>
          <w:bCs/>
          <w:i/>
          <w:iCs/>
          <w:sz w:val="24"/>
          <w:szCs w:val="24"/>
          <w:lang w:eastAsia="ru-RU"/>
        </w:rPr>
        <w:t xml:space="preserve">Видача довідки про перебування на обліку та/або про розмір отриманих доходів  </w:t>
      </w:r>
    </w:p>
    <w:p w:rsidR="008F6E9A" w:rsidRPr="008F6E9A" w:rsidRDefault="008F6E9A" w:rsidP="008F6E9A">
      <w:pPr>
        <w:spacing w:after="0" w:line="240" w:lineRule="auto"/>
        <w:jc w:val="both"/>
        <w:rPr>
          <w:rFonts w:ascii="Times New Roman" w:eastAsia="Calibri" w:hAnsi="Times New Roman" w:cs="Times New Roman"/>
          <w:b/>
          <w:i/>
          <w:sz w:val="24"/>
          <w:szCs w:val="24"/>
          <w:lang w:eastAsia="ru-RU"/>
        </w:rPr>
      </w:pPr>
      <w:r w:rsidRPr="008F6E9A">
        <w:rPr>
          <w:rFonts w:ascii="Times New Roman" w:eastAsia="Calibri" w:hAnsi="Times New Roman" w:cs="Times New Roman"/>
          <w:i/>
          <w:sz w:val="24"/>
          <w:szCs w:val="24"/>
          <w:lang w:eastAsia="ru-RU"/>
        </w:rPr>
        <w:t>Загальна кількість днів надання послуги:</w:t>
      </w:r>
      <w:r w:rsidRPr="008F6E9A">
        <w:rPr>
          <w:rFonts w:ascii="Times New Roman" w:eastAsia="Calibri" w:hAnsi="Times New Roman" w:cs="Times New Roman"/>
          <w:b/>
          <w:i/>
          <w:sz w:val="24"/>
          <w:szCs w:val="24"/>
          <w:lang w:eastAsia="ru-RU"/>
        </w:rPr>
        <w:t xml:space="preserve"> до 3 днів. У разі, якщо заявник особисто звертається з проханням надати довідку, довідка видається в той же день</w:t>
      </w:r>
    </w:p>
    <w:p w:rsidR="008F6E9A" w:rsidRPr="008F6E9A" w:rsidRDefault="008F6E9A" w:rsidP="008F6E9A">
      <w:pPr>
        <w:spacing w:after="0" w:line="240" w:lineRule="auto"/>
        <w:jc w:val="both"/>
        <w:rPr>
          <w:rFonts w:ascii="Times New Roman" w:eastAsia="Calibri" w:hAnsi="Times New Roman" w:cs="Times New Roman"/>
          <w:b/>
          <w:i/>
          <w:sz w:val="24"/>
          <w:szCs w:val="24"/>
          <w:lang w:eastAsia="ru-RU"/>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8F6E9A" w:rsidRPr="008F6E9A" w:rsidTr="00B302B2">
        <w:trPr>
          <w:trHeight w:val="1256"/>
        </w:trPr>
        <w:tc>
          <w:tcPr>
            <w:tcW w:w="562" w:type="dxa"/>
            <w:tcBorders>
              <w:top w:val="single" w:sz="4" w:space="0" w:color="auto"/>
              <w:left w:val="single" w:sz="4" w:space="0" w:color="auto"/>
              <w:bottom w:val="single" w:sz="4" w:space="0" w:color="auto"/>
              <w:right w:val="single" w:sz="4" w:space="0" w:color="auto"/>
            </w:tcBorders>
            <w:vAlign w:val="center"/>
          </w:tcPr>
          <w:p w:rsidR="008F6E9A" w:rsidRPr="008F6E9A" w:rsidRDefault="008F6E9A" w:rsidP="008F6E9A">
            <w:pPr>
              <w:spacing w:after="0" w:line="240" w:lineRule="auto"/>
              <w:jc w:val="center"/>
              <w:rPr>
                <w:rFonts w:ascii="Times New Roman" w:eastAsia="Calibri" w:hAnsi="Times New Roman" w:cs="Times New Roman"/>
                <w:b/>
                <w:i/>
                <w:sz w:val="24"/>
                <w:szCs w:val="24"/>
                <w:lang w:eastAsia="ru-RU"/>
              </w:rPr>
            </w:pPr>
            <w:r w:rsidRPr="008F6E9A">
              <w:rPr>
                <w:rFonts w:ascii="Times New Roman" w:eastAsia="Calibri" w:hAnsi="Times New Roman" w:cs="Times New Roman"/>
                <w:b/>
                <w:i/>
                <w:sz w:val="24"/>
                <w:szCs w:val="24"/>
                <w:lang w:eastAsia="ru-RU"/>
              </w:rPr>
              <w:t>№</w:t>
            </w:r>
          </w:p>
          <w:p w:rsidR="008F6E9A" w:rsidRPr="008F6E9A" w:rsidRDefault="008F6E9A" w:rsidP="008F6E9A">
            <w:pPr>
              <w:spacing w:after="0" w:line="240" w:lineRule="auto"/>
              <w:jc w:val="center"/>
              <w:rPr>
                <w:rFonts w:ascii="Times New Roman" w:eastAsia="Calibri" w:hAnsi="Times New Roman" w:cs="Times New Roman"/>
                <w:b/>
                <w:i/>
                <w:sz w:val="24"/>
                <w:szCs w:val="24"/>
                <w:lang w:eastAsia="ru-RU"/>
              </w:rPr>
            </w:pPr>
            <w:r w:rsidRPr="008F6E9A">
              <w:rPr>
                <w:rFonts w:ascii="Times New Roman" w:eastAsia="Calibri" w:hAnsi="Times New Roman" w:cs="Times New Roman"/>
                <w:b/>
                <w:i/>
                <w:sz w:val="24"/>
                <w:szCs w:val="24"/>
                <w:lang w:eastAsia="ru-RU"/>
              </w:rPr>
              <w:t>з/п</w:t>
            </w:r>
          </w:p>
        </w:tc>
        <w:tc>
          <w:tcPr>
            <w:tcW w:w="2457" w:type="dxa"/>
            <w:tcBorders>
              <w:top w:val="single" w:sz="4" w:space="0" w:color="auto"/>
              <w:left w:val="single" w:sz="4" w:space="0" w:color="auto"/>
              <w:bottom w:val="single" w:sz="4" w:space="0" w:color="auto"/>
              <w:right w:val="single" w:sz="4" w:space="0" w:color="auto"/>
            </w:tcBorders>
            <w:vAlign w:val="center"/>
          </w:tcPr>
          <w:p w:rsidR="008F6E9A" w:rsidRPr="008F6E9A" w:rsidRDefault="008F6E9A" w:rsidP="008F6E9A">
            <w:pPr>
              <w:spacing w:after="0" w:line="240" w:lineRule="auto"/>
              <w:jc w:val="center"/>
              <w:rPr>
                <w:rFonts w:ascii="Times New Roman" w:eastAsia="Calibri" w:hAnsi="Times New Roman" w:cs="Times New Roman"/>
                <w:b/>
                <w:i/>
                <w:sz w:val="24"/>
                <w:szCs w:val="24"/>
                <w:u w:val="single"/>
                <w:lang w:eastAsia="ru-RU"/>
              </w:rPr>
            </w:pPr>
            <w:r w:rsidRPr="008F6E9A">
              <w:rPr>
                <w:rFonts w:ascii="Times New Roman" w:eastAsia="Calibri" w:hAnsi="Times New Roman" w:cs="Times New Roman"/>
                <w:b/>
                <w:i/>
                <w:sz w:val="24"/>
                <w:szCs w:val="24"/>
                <w:lang w:eastAsia="ru-RU"/>
              </w:rPr>
              <w:t>Етапи опрацювання звернення про надання   послуги</w:t>
            </w:r>
          </w:p>
        </w:tc>
        <w:tc>
          <w:tcPr>
            <w:tcW w:w="2604" w:type="dxa"/>
            <w:tcBorders>
              <w:top w:val="single" w:sz="4" w:space="0" w:color="auto"/>
              <w:left w:val="single" w:sz="4" w:space="0" w:color="auto"/>
              <w:bottom w:val="single" w:sz="4" w:space="0" w:color="auto"/>
              <w:right w:val="single" w:sz="4" w:space="0" w:color="auto"/>
            </w:tcBorders>
            <w:vAlign w:val="center"/>
          </w:tcPr>
          <w:p w:rsidR="008F6E9A" w:rsidRPr="008F6E9A" w:rsidRDefault="008F6E9A" w:rsidP="008F6E9A">
            <w:pPr>
              <w:spacing w:after="0" w:line="240" w:lineRule="auto"/>
              <w:jc w:val="center"/>
              <w:rPr>
                <w:rFonts w:ascii="Times New Roman" w:eastAsia="Calibri" w:hAnsi="Times New Roman" w:cs="Times New Roman"/>
                <w:b/>
                <w:i/>
                <w:sz w:val="24"/>
                <w:szCs w:val="24"/>
                <w:lang w:eastAsia="ru-RU"/>
              </w:rPr>
            </w:pPr>
            <w:r w:rsidRPr="008F6E9A">
              <w:rPr>
                <w:rFonts w:ascii="Times New Roman" w:eastAsia="Calibri" w:hAnsi="Times New Roman" w:cs="Times New Roman"/>
                <w:b/>
                <w:i/>
                <w:sz w:val="24"/>
                <w:szCs w:val="24"/>
                <w:lang w:eastAsia="ru-RU"/>
              </w:rPr>
              <w:t xml:space="preserve">Відповідальна </w:t>
            </w:r>
          </w:p>
          <w:p w:rsidR="008F6E9A" w:rsidRPr="008F6E9A" w:rsidRDefault="008F6E9A" w:rsidP="008F6E9A">
            <w:pPr>
              <w:spacing w:after="0" w:line="240" w:lineRule="auto"/>
              <w:jc w:val="center"/>
              <w:rPr>
                <w:rFonts w:ascii="Times New Roman" w:eastAsia="Calibri" w:hAnsi="Times New Roman" w:cs="Times New Roman"/>
                <w:b/>
                <w:i/>
                <w:sz w:val="24"/>
                <w:szCs w:val="24"/>
                <w:u w:val="single"/>
                <w:lang w:eastAsia="ru-RU"/>
              </w:rPr>
            </w:pPr>
            <w:r w:rsidRPr="008F6E9A">
              <w:rPr>
                <w:rFonts w:ascii="Times New Roman" w:eastAsia="Calibri" w:hAnsi="Times New Roman" w:cs="Times New Roman"/>
                <w:b/>
                <w:i/>
                <w:sz w:val="24"/>
                <w:szCs w:val="24"/>
                <w:lang w:eastAsia="ru-RU"/>
              </w:rPr>
              <w:t xml:space="preserve">посадова особа </w:t>
            </w:r>
          </w:p>
        </w:tc>
        <w:tc>
          <w:tcPr>
            <w:tcW w:w="2645" w:type="dxa"/>
            <w:tcBorders>
              <w:top w:val="single" w:sz="4" w:space="0" w:color="auto"/>
              <w:left w:val="single" w:sz="4" w:space="0" w:color="auto"/>
              <w:bottom w:val="single" w:sz="4" w:space="0" w:color="auto"/>
              <w:right w:val="single" w:sz="4" w:space="0" w:color="auto"/>
            </w:tcBorders>
            <w:vAlign w:val="center"/>
          </w:tcPr>
          <w:p w:rsidR="008F6E9A" w:rsidRPr="008F6E9A" w:rsidRDefault="008F6E9A" w:rsidP="008F6E9A">
            <w:pPr>
              <w:spacing w:after="0" w:line="240" w:lineRule="auto"/>
              <w:jc w:val="center"/>
              <w:rPr>
                <w:rFonts w:ascii="Times New Roman" w:eastAsia="Calibri" w:hAnsi="Times New Roman" w:cs="Times New Roman"/>
                <w:b/>
                <w:i/>
                <w:sz w:val="24"/>
                <w:szCs w:val="24"/>
                <w:lang w:eastAsia="ru-RU"/>
              </w:rPr>
            </w:pPr>
            <w:r w:rsidRPr="008F6E9A">
              <w:rPr>
                <w:rFonts w:ascii="Times New Roman" w:eastAsia="Calibri" w:hAnsi="Times New Roman" w:cs="Times New Roman"/>
                <w:b/>
                <w:i/>
                <w:sz w:val="24"/>
                <w:szCs w:val="24"/>
                <w:lang w:eastAsia="ru-RU"/>
              </w:rPr>
              <w:t>Структурний підрозділ відповідальний за етапи (дію, рішення)</w:t>
            </w:r>
          </w:p>
        </w:tc>
        <w:tc>
          <w:tcPr>
            <w:tcW w:w="1400" w:type="dxa"/>
            <w:tcBorders>
              <w:top w:val="single" w:sz="4" w:space="0" w:color="auto"/>
              <w:left w:val="single" w:sz="4" w:space="0" w:color="auto"/>
              <w:bottom w:val="single" w:sz="4" w:space="0" w:color="auto"/>
              <w:right w:val="single" w:sz="4" w:space="0" w:color="auto"/>
            </w:tcBorders>
            <w:vAlign w:val="center"/>
          </w:tcPr>
          <w:p w:rsidR="008F6E9A" w:rsidRPr="008F6E9A" w:rsidRDefault="008F6E9A" w:rsidP="008F6E9A">
            <w:pPr>
              <w:spacing w:after="0" w:line="240" w:lineRule="auto"/>
              <w:jc w:val="center"/>
              <w:rPr>
                <w:rFonts w:ascii="Times New Roman" w:eastAsia="Calibri" w:hAnsi="Times New Roman" w:cs="Times New Roman"/>
                <w:b/>
                <w:i/>
                <w:sz w:val="24"/>
                <w:szCs w:val="24"/>
                <w:lang w:eastAsia="ru-RU"/>
              </w:rPr>
            </w:pPr>
            <w:r w:rsidRPr="008F6E9A">
              <w:rPr>
                <w:rFonts w:ascii="Times New Roman" w:eastAsia="Calibri" w:hAnsi="Times New Roman" w:cs="Times New Roman"/>
                <w:b/>
                <w:i/>
                <w:sz w:val="24"/>
                <w:szCs w:val="24"/>
                <w:lang w:eastAsia="ru-RU"/>
              </w:rPr>
              <w:t>Строки</w:t>
            </w:r>
          </w:p>
          <w:p w:rsidR="008F6E9A" w:rsidRPr="008F6E9A" w:rsidRDefault="008F6E9A" w:rsidP="008F6E9A">
            <w:pPr>
              <w:spacing w:after="0" w:line="240" w:lineRule="auto"/>
              <w:jc w:val="center"/>
              <w:rPr>
                <w:rFonts w:ascii="Times New Roman" w:eastAsia="Calibri" w:hAnsi="Times New Roman" w:cs="Times New Roman"/>
                <w:b/>
                <w:i/>
                <w:sz w:val="24"/>
                <w:szCs w:val="24"/>
                <w:lang w:eastAsia="ru-RU"/>
              </w:rPr>
            </w:pPr>
            <w:r w:rsidRPr="008F6E9A">
              <w:rPr>
                <w:rFonts w:ascii="Times New Roman" w:eastAsia="Calibri" w:hAnsi="Times New Roman" w:cs="Times New Roman"/>
                <w:b/>
                <w:i/>
                <w:sz w:val="24"/>
                <w:szCs w:val="24"/>
                <w:lang w:eastAsia="ru-RU"/>
              </w:rPr>
              <w:t>виконання</w:t>
            </w:r>
          </w:p>
          <w:p w:rsidR="008F6E9A" w:rsidRPr="008F6E9A" w:rsidRDefault="008F6E9A" w:rsidP="008F6E9A">
            <w:pPr>
              <w:spacing w:after="0" w:line="240" w:lineRule="auto"/>
              <w:jc w:val="center"/>
              <w:rPr>
                <w:rFonts w:ascii="Times New Roman" w:eastAsia="Calibri" w:hAnsi="Times New Roman" w:cs="Times New Roman"/>
                <w:b/>
                <w:i/>
                <w:sz w:val="24"/>
                <w:szCs w:val="24"/>
                <w:lang w:eastAsia="ru-RU"/>
              </w:rPr>
            </w:pPr>
            <w:r w:rsidRPr="008F6E9A">
              <w:rPr>
                <w:rFonts w:ascii="Times New Roman" w:eastAsia="Calibri" w:hAnsi="Times New Roman" w:cs="Times New Roman"/>
                <w:b/>
                <w:i/>
                <w:sz w:val="24"/>
                <w:szCs w:val="24"/>
                <w:lang w:eastAsia="ru-RU"/>
              </w:rPr>
              <w:t>етапів (дії,</w:t>
            </w:r>
          </w:p>
          <w:p w:rsidR="008F6E9A" w:rsidRPr="008F6E9A" w:rsidRDefault="008F6E9A" w:rsidP="008F6E9A">
            <w:pPr>
              <w:spacing w:after="0" w:line="240" w:lineRule="auto"/>
              <w:jc w:val="center"/>
              <w:rPr>
                <w:rFonts w:ascii="Times New Roman" w:eastAsia="Calibri" w:hAnsi="Times New Roman" w:cs="Times New Roman"/>
                <w:b/>
                <w:i/>
                <w:sz w:val="24"/>
                <w:szCs w:val="24"/>
                <w:lang w:eastAsia="ru-RU"/>
              </w:rPr>
            </w:pPr>
            <w:r w:rsidRPr="008F6E9A">
              <w:rPr>
                <w:rFonts w:ascii="Times New Roman" w:eastAsia="Calibri" w:hAnsi="Times New Roman" w:cs="Times New Roman"/>
                <w:b/>
                <w:i/>
                <w:sz w:val="24"/>
                <w:szCs w:val="24"/>
                <w:lang w:eastAsia="ru-RU"/>
              </w:rPr>
              <w:t>рішення)</w:t>
            </w:r>
          </w:p>
        </w:tc>
      </w:tr>
      <w:tr w:rsidR="008F6E9A" w:rsidRPr="008F6E9A" w:rsidTr="00B302B2">
        <w:trPr>
          <w:trHeight w:hRule="exact" w:val="282"/>
        </w:trPr>
        <w:tc>
          <w:tcPr>
            <w:tcW w:w="562"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b/>
                <w:sz w:val="24"/>
                <w:szCs w:val="24"/>
                <w:lang w:eastAsia="ru-RU"/>
              </w:rPr>
            </w:pPr>
            <w:r w:rsidRPr="008F6E9A">
              <w:rPr>
                <w:rFonts w:ascii="Times New Roman" w:eastAsia="Calibri" w:hAnsi="Times New Roman" w:cs="Times New Roman"/>
                <w:b/>
                <w:sz w:val="24"/>
                <w:szCs w:val="24"/>
                <w:lang w:eastAsia="ru-RU"/>
              </w:rPr>
              <w:t>1</w:t>
            </w:r>
          </w:p>
        </w:tc>
        <w:tc>
          <w:tcPr>
            <w:tcW w:w="2457"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b/>
                <w:sz w:val="24"/>
                <w:szCs w:val="24"/>
                <w:lang w:eastAsia="ru-RU"/>
              </w:rPr>
            </w:pPr>
            <w:r w:rsidRPr="008F6E9A">
              <w:rPr>
                <w:rFonts w:ascii="Times New Roman" w:eastAsia="Calibri" w:hAnsi="Times New Roman" w:cs="Times New Roman"/>
                <w:b/>
                <w:sz w:val="24"/>
                <w:szCs w:val="24"/>
                <w:lang w:eastAsia="ru-RU"/>
              </w:rPr>
              <w:t>2</w:t>
            </w:r>
          </w:p>
        </w:tc>
        <w:tc>
          <w:tcPr>
            <w:tcW w:w="260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b/>
                <w:sz w:val="24"/>
                <w:szCs w:val="24"/>
                <w:lang w:eastAsia="ru-RU"/>
              </w:rPr>
            </w:pPr>
            <w:r w:rsidRPr="008F6E9A">
              <w:rPr>
                <w:rFonts w:ascii="Times New Roman" w:eastAsia="Calibri" w:hAnsi="Times New Roman" w:cs="Times New Roman"/>
                <w:b/>
                <w:sz w:val="24"/>
                <w:szCs w:val="24"/>
                <w:lang w:eastAsia="ru-RU"/>
              </w:rPr>
              <w:t>3</w:t>
            </w:r>
          </w:p>
        </w:tc>
        <w:tc>
          <w:tcPr>
            <w:tcW w:w="2645" w:type="dxa"/>
            <w:tcBorders>
              <w:top w:val="single" w:sz="4" w:space="0" w:color="auto"/>
              <w:left w:val="single" w:sz="4" w:space="0" w:color="auto"/>
              <w:bottom w:val="single" w:sz="4" w:space="0" w:color="auto"/>
              <w:right w:val="single" w:sz="4" w:space="0" w:color="auto"/>
            </w:tcBorders>
            <w:vAlign w:val="center"/>
          </w:tcPr>
          <w:p w:rsidR="008F6E9A" w:rsidRPr="008F6E9A" w:rsidRDefault="008F6E9A" w:rsidP="008F6E9A">
            <w:pPr>
              <w:spacing w:after="0" w:line="240" w:lineRule="auto"/>
              <w:jc w:val="center"/>
              <w:rPr>
                <w:rFonts w:ascii="Times New Roman" w:eastAsia="Calibri" w:hAnsi="Times New Roman" w:cs="Times New Roman"/>
                <w:b/>
                <w:sz w:val="24"/>
                <w:szCs w:val="24"/>
                <w:lang w:eastAsia="ru-RU"/>
              </w:rPr>
            </w:pPr>
            <w:r w:rsidRPr="008F6E9A">
              <w:rPr>
                <w:rFonts w:ascii="Times New Roman" w:eastAsia="Calibri" w:hAnsi="Times New Roman" w:cs="Times New Roman"/>
                <w:b/>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b/>
                <w:sz w:val="24"/>
                <w:szCs w:val="24"/>
                <w:lang w:eastAsia="ru-RU"/>
              </w:rPr>
            </w:pPr>
            <w:r w:rsidRPr="008F6E9A">
              <w:rPr>
                <w:rFonts w:ascii="Times New Roman" w:eastAsia="Calibri" w:hAnsi="Times New Roman" w:cs="Times New Roman"/>
                <w:b/>
                <w:sz w:val="24"/>
                <w:szCs w:val="24"/>
                <w:lang w:eastAsia="ru-RU"/>
              </w:rPr>
              <w:t>5</w:t>
            </w:r>
          </w:p>
        </w:tc>
      </w:tr>
      <w:tr w:rsidR="008F6E9A" w:rsidRPr="008F6E9A" w:rsidTr="00B302B2">
        <w:trPr>
          <w:trHeight w:hRule="exact" w:val="1956"/>
        </w:trPr>
        <w:tc>
          <w:tcPr>
            <w:tcW w:w="562"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numPr>
                <w:ilvl w:val="0"/>
                <w:numId w:val="6"/>
              </w:numPr>
              <w:tabs>
                <w:tab w:val="left" w:pos="360"/>
              </w:tabs>
              <w:spacing w:after="0" w:line="240" w:lineRule="auto"/>
              <w:rPr>
                <w:rFonts w:ascii="Times New Roman" w:eastAsia="Calibri" w:hAnsi="Times New Roman" w:cs="Times New Roman"/>
                <w:b/>
                <w:sz w:val="24"/>
                <w:szCs w:val="24"/>
                <w:lang w:eastAsia="ru-RU"/>
              </w:rPr>
            </w:pPr>
          </w:p>
        </w:tc>
        <w:tc>
          <w:tcPr>
            <w:tcW w:w="2457"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 xml:space="preserve">Інформування про види послуг, перелік документів </w:t>
            </w:r>
          </w:p>
        </w:tc>
        <w:tc>
          <w:tcPr>
            <w:tcW w:w="260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45"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У момент звернення</w:t>
            </w:r>
          </w:p>
          <w:p w:rsidR="008F6E9A" w:rsidRPr="008F6E9A" w:rsidRDefault="008F6E9A" w:rsidP="008F6E9A">
            <w:pPr>
              <w:spacing w:after="0" w:line="240" w:lineRule="auto"/>
              <w:rPr>
                <w:rFonts w:ascii="Times New Roman" w:eastAsia="Calibri" w:hAnsi="Times New Roman" w:cs="Times New Roman"/>
                <w:sz w:val="24"/>
                <w:szCs w:val="24"/>
                <w:lang w:eastAsia="ru-RU"/>
              </w:rPr>
            </w:pPr>
          </w:p>
          <w:p w:rsidR="008F6E9A" w:rsidRPr="008F6E9A" w:rsidRDefault="008F6E9A" w:rsidP="008F6E9A">
            <w:pPr>
              <w:spacing w:after="0" w:line="240" w:lineRule="auto"/>
              <w:rPr>
                <w:rFonts w:ascii="Times New Roman" w:eastAsia="Calibri" w:hAnsi="Times New Roman" w:cs="Times New Roman"/>
                <w:b/>
                <w:i/>
                <w:sz w:val="24"/>
                <w:szCs w:val="24"/>
                <w:lang w:eastAsia="ru-RU"/>
              </w:rPr>
            </w:pPr>
          </w:p>
        </w:tc>
      </w:tr>
      <w:tr w:rsidR="008F6E9A" w:rsidRPr="008F6E9A" w:rsidTr="00B302B2">
        <w:trPr>
          <w:trHeight w:hRule="exact" w:val="3393"/>
        </w:trPr>
        <w:tc>
          <w:tcPr>
            <w:tcW w:w="562"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numPr>
                <w:ilvl w:val="0"/>
                <w:numId w:val="6"/>
              </w:numPr>
              <w:tabs>
                <w:tab w:val="left" w:pos="360"/>
              </w:tabs>
              <w:spacing w:after="0" w:line="240" w:lineRule="auto"/>
              <w:ind w:hanging="691"/>
              <w:rPr>
                <w:rFonts w:ascii="Times New Roman" w:eastAsia="Calibri" w:hAnsi="Times New Roman" w:cs="Times New Roman"/>
                <w:b/>
                <w:sz w:val="24"/>
                <w:szCs w:val="24"/>
                <w:lang w:eastAsia="ru-RU"/>
              </w:rPr>
            </w:pPr>
          </w:p>
        </w:tc>
        <w:tc>
          <w:tcPr>
            <w:tcW w:w="2457"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before="60" w:after="60" w:line="240" w:lineRule="auto"/>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Перевірка перебування (</w:t>
            </w:r>
            <w:proofErr w:type="spellStart"/>
            <w:r w:rsidRPr="008F6E9A">
              <w:rPr>
                <w:rFonts w:ascii="Times New Roman" w:eastAsia="Calibri" w:hAnsi="Times New Roman" w:cs="Times New Roman"/>
                <w:sz w:val="24"/>
                <w:szCs w:val="24"/>
                <w:lang w:eastAsia="ru-RU"/>
              </w:rPr>
              <w:t>неперебування</w:t>
            </w:r>
            <w:proofErr w:type="spellEnd"/>
            <w:r w:rsidRPr="008F6E9A">
              <w:rPr>
                <w:rFonts w:ascii="Times New Roman" w:eastAsia="Calibri" w:hAnsi="Times New Roman" w:cs="Times New Roman"/>
                <w:sz w:val="24"/>
                <w:szCs w:val="24"/>
                <w:lang w:eastAsia="ru-RU"/>
              </w:rPr>
              <w:t>) на обліку в управлінні праці та соціального захисту населення виконкому районної у місті ради як одержувач державних соціальних допомог та компенсацій</w:t>
            </w:r>
          </w:p>
        </w:tc>
        <w:tc>
          <w:tcPr>
            <w:tcW w:w="260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45"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Mar>
              <w:left w:w="11" w:type="dxa"/>
              <w:right w:w="11" w:type="dxa"/>
            </w:tcMar>
          </w:tcPr>
          <w:p w:rsidR="008F6E9A" w:rsidRPr="008F6E9A" w:rsidRDefault="008F6E9A" w:rsidP="008F6E9A">
            <w:pPr>
              <w:spacing w:after="0" w:line="240" w:lineRule="auto"/>
              <w:ind w:left="109"/>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 xml:space="preserve">У день звернення за довідкою </w:t>
            </w:r>
          </w:p>
        </w:tc>
      </w:tr>
      <w:tr w:rsidR="008F6E9A" w:rsidRPr="008F6E9A" w:rsidTr="00B302B2">
        <w:trPr>
          <w:trHeight w:hRule="exact" w:val="1997"/>
        </w:trPr>
        <w:tc>
          <w:tcPr>
            <w:tcW w:w="562"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numPr>
                <w:ilvl w:val="0"/>
                <w:numId w:val="6"/>
              </w:numPr>
              <w:tabs>
                <w:tab w:val="left" w:pos="360"/>
              </w:tabs>
              <w:spacing w:after="0" w:line="240" w:lineRule="auto"/>
              <w:ind w:hanging="691"/>
              <w:rPr>
                <w:rFonts w:ascii="Times New Roman" w:eastAsia="Calibri" w:hAnsi="Times New Roman" w:cs="Times New Roman"/>
                <w:b/>
                <w:sz w:val="24"/>
                <w:szCs w:val="24"/>
                <w:lang w:eastAsia="ru-RU"/>
              </w:rPr>
            </w:pPr>
          </w:p>
        </w:tc>
        <w:tc>
          <w:tcPr>
            <w:tcW w:w="2457"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before="60" w:after="60" w:line="240" w:lineRule="auto"/>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Реєстрація довідки у відповідному журналі</w:t>
            </w:r>
          </w:p>
        </w:tc>
        <w:tc>
          <w:tcPr>
            <w:tcW w:w="260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45"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Mar>
              <w:left w:w="11" w:type="dxa"/>
              <w:right w:w="11" w:type="dxa"/>
            </w:tcMar>
          </w:tcPr>
          <w:p w:rsidR="008F6E9A" w:rsidRPr="008F6E9A" w:rsidRDefault="008F6E9A" w:rsidP="008F6E9A">
            <w:pPr>
              <w:spacing w:after="0" w:line="240" w:lineRule="auto"/>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 xml:space="preserve">У день звернення за довідкою </w:t>
            </w:r>
          </w:p>
        </w:tc>
      </w:tr>
      <w:tr w:rsidR="008F6E9A" w:rsidRPr="008F6E9A" w:rsidTr="00B302B2">
        <w:trPr>
          <w:trHeight w:hRule="exact" w:val="2012"/>
        </w:trPr>
        <w:tc>
          <w:tcPr>
            <w:tcW w:w="562"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numPr>
                <w:ilvl w:val="0"/>
                <w:numId w:val="6"/>
              </w:numPr>
              <w:tabs>
                <w:tab w:val="left" w:pos="360"/>
              </w:tabs>
              <w:spacing w:after="0" w:line="240" w:lineRule="auto"/>
              <w:ind w:hanging="691"/>
              <w:rPr>
                <w:rFonts w:ascii="Times New Roman" w:eastAsia="Calibri" w:hAnsi="Times New Roman" w:cs="Times New Roman"/>
                <w:b/>
                <w:sz w:val="24"/>
                <w:szCs w:val="24"/>
                <w:lang w:eastAsia="ru-RU"/>
              </w:rPr>
            </w:pPr>
          </w:p>
        </w:tc>
        <w:tc>
          <w:tcPr>
            <w:tcW w:w="2457"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before="60" w:after="60" w:line="240" w:lineRule="auto"/>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Видача відповідної довідки</w:t>
            </w:r>
          </w:p>
        </w:tc>
        <w:tc>
          <w:tcPr>
            <w:tcW w:w="2604"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45" w:type="dxa"/>
            <w:tcBorders>
              <w:top w:val="single" w:sz="4" w:space="0" w:color="auto"/>
              <w:left w:val="single" w:sz="4" w:space="0" w:color="auto"/>
              <w:bottom w:val="single" w:sz="4" w:space="0" w:color="auto"/>
              <w:right w:val="single" w:sz="4" w:space="0" w:color="auto"/>
            </w:tcBorders>
          </w:tcPr>
          <w:p w:rsidR="008F6E9A" w:rsidRPr="008F6E9A" w:rsidRDefault="008F6E9A" w:rsidP="008F6E9A">
            <w:pPr>
              <w:spacing w:after="0" w:line="240" w:lineRule="auto"/>
              <w:jc w:val="center"/>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Mar>
              <w:left w:w="11" w:type="dxa"/>
              <w:right w:w="11" w:type="dxa"/>
            </w:tcMar>
          </w:tcPr>
          <w:p w:rsidR="008F6E9A" w:rsidRPr="008F6E9A" w:rsidRDefault="008F6E9A" w:rsidP="008F6E9A">
            <w:pPr>
              <w:spacing w:after="0" w:line="240" w:lineRule="auto"/>
              <w:ind w:left="109"/>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У день звернення за довідкою</w:t>
            </w:r>
          </w:p>
        </w:tc>
      </w:tr>
    </w:tbl>
    <w:p w:rsidR="008F6E9A" w:rsidRPr="008F6E9A" w:rsidRDefault="008F6E9A" w:rsidP="008F6E9A">
      <w:pPr>
        <w:spacing w:after="0" w:line="240" w:lineRule="auto"/>
        <w:rPr>
          <w:rFonts w:ascii="Times New Roman" w:eastAsia="Calibri" w:hAnsi="Times New Roman" w:cs="Times New Roman"/>
          <w:b/>
          <w:bCs/>
          <w:i/>
          <w:iCs/>
          <w:sz w:val="24"/>
          <w:szCs w:val="24"/>
          <w:lang w:eastAsia="ru-RU"/>
        </w:rPr>
      </w:pPr>
      <w:r w:rsidRPr="008F6E9A">
        <w:rPr>
          <w:rFonts w:ascii="Times New Roman" w:eastAsia="Calibri" w:hAnsi="Times New Roman" w:cs="Times New Roman"/>
          <w:b/>
          <w:bCs/>
          <w:i/>
          <w:iCs/>
          <w:sz w:val="24"/>
          <w:szCs w:val="24"/>
          <w:lang w:eastAsia="ru-RU"/>
        </w:rPr>
        <w:t>Керуюча справами виконкому</w:t>
      </w:r>
    </w:p>
    <w:p w:rsidR="008F6E9A" w:rsidRPr="008F6E9A" w:rsidRDefault="008F6E9A" w:rsidP="008F6E9A">
      <w:pPr>
        <w:spacing w:after="0" w:line="240" w:lineRule="auto"/>
        <w:rPr>
          <w:rFonts w:ascii="Times New Roman" w:eastAsia="Calibri" w:hAnsi="Times New Roman" w:cs="Times New Roman"/>
          <w:b/>
          <w:sz w:val="24"/>
          <w:szCs w:val="24"/>
          <w:lang w:eastAsia="uk-UA"/>
        </w:rPr>
      </w:pPr>
      <w:r w:rsidRPr="008F6E9A">
        <w:rPr>
          <w:rFonts w:ascii="Times New Roman" w:eastAsia="Calibri" w:hAnsi="Times New Roman" w:cs="Times New Roman"/>
          <w:b/>
          <w:bCs/>
          <w:i/>
          <w:iCs/>
          <w:sz w:val="24"/>
          <w:szCs w:val="24"/>
          <w:lang w:eastAsia="ru-RU"/>
        </w:rPr>
        <w:t xml:space="preserve">районної у місті ради </w:t>
      </w:r>
      <w:r w:rsidRPr="008F6E9A">
        <w:rPr>
          <w:rFonts w:ascii="Times New Roman" w:eastAsia="Calibri" w:hAnsi="Times New Roman" w:cs="Times New Roman"/>
          <w:b/>
          <w:bCs/>
          <w:i/>
          <w:iCs/>
          <w:sz w:val="24"/>
          <w:szCs w:val="24"/>
          <w:lang w:eastAsia="ru-RU"/>
        </w:rPr>
        <w:tab/>
      </w:r>
      <w:r w:rsidRPr="008F6E9A">
        <w:rPr>
          <w:rFonts w:ascii="Times New Roman" w:eastAsia="Calibri" w:hAnsi="Times New Roman" w:cs="Times New Roman"/>
          <w:b/>
          <w:bCs/>
          <w:i/>
          <w:iCs/>
          <w:sz w:val="24"/>
          <w:szCs w:val="24"/>
          <w:lang w:eastAsia="ru-RU"/>
        </w:rPr>
        <w:tab/>
      </w:r>
      <w:r w:rsidRPr="008F6E9A">
        <w:rPr>
          <w:rFonts w:ascii="Times New Roman" w:eastAsia="Calibri" w:hAnsi="Times New Roman" w:cs="Times New Roman"/>
          <w:b/>
          <w:bCs/>
          <w:i/>
          <w:iCs/>
          <w:sz w:val="24"/>
          <w:szCs w:val="24"/>
          <w:lang w:eastAsia="ru-RU"/>
        </w:rPr>
        <w:tab/>
      </w:r>
      <w:r w:rsidRPr="008F6E9A">
        <w:rPr>
          <w:rFonts w:ascii="Times New Roman" w:eastAsia="Calibri" w:hAnsi="Times New Roman" w:cs="Times New Roman"/>
          <w:b/>
          <w:bCs/>
          <w:i/>
          <w:iCs/>
          <w:sz w:val="24"/>
          <w:szCs w:val="24"/>
          <w:lang w:eastAsia="ru-RU"/>
        </w:rPr>
        <w:tab/>
      </w:r>
      <w:r w:rsidRPr="008F6E9A">
        <w:rPr>
          <w:rFonts w:ascii="Times New Roman" w:eastAsia="Calibri" w:hAnsi="Times New Roman" w:cs="Times New Roman"/>
          <w:b/>
          <w:bCs/>
          <w:i/>
          <w:iCs/>
          <w:sz w:val="24"/>
          <w:szCs w:val="24"/>
          <w:lang w:eastAsia="ru-RU"/>
        </w:rPr>
        <w:tab/>
      </w:r>
      <w:r w:rsidRPr="008F6E9A">
        <w:rPr>
          <w:rFonts w:ascii="Times New Roman" w:eastAsia="Calibri" w:hAnsi="Times New Roman" w:cs="Times New Roman"/>
          <w:b/>
          <w:bCs/>
          <w:i/>
          <w:iCs/>
          <w:sz w:val="24"/>
          <w:szCs w:val="24"/>
          <w:lang w:eastAsia="ru-RU"/>
        </w:rPr>
        <w:tab/>
        <w:t xml:space="preserve">             Марія Окунєва</w:t>
      </w:r>
    </w:p>
    <w:p w:rsidR="008F6E9A" w:rsidRPr="008F6E9A" w:rsidRDefault="008F6E9A" w:rsidP="008F6E9A">
      <w:pPr>
        <w:spacing w:after="0" w:line="240" w:lineRule="auto"/>
        <w:ind w:left="5664" w:firstLine="708"/>
        <w:rPr>
          <w:rFonts w:ascii="Times New Roman" w:eastAsia="Calibri" w:hAnsi="Times New Roman" w:cs="Times New Roman"/>
          <w:b/>
          <w:bCs/>
          <w:i/>
          <w:iCs/>
          <w:color w:val="000000"/>
          <w:sz w:val="24"/>
          <w:szCs w:val="24"/>
        </w:rPr>
      </w:pPr>
      <w:r w:rsidRPr="008F6E9A">
        <w:rPr>
          <w:rFonts w:ascii="Times New Roman" w:eastAsia="Calibri" w:hAnsi="Times New Roman" w:cs="Times New Roman"/>
          <w:b/>
          <w:bCs/>
          <w:i/>
          <w:iCs/>
          <w:color w:val="000000"/>
          <w:sz w:val="24"/>
          <w:szCs w:val="24"/>
        </w:rPr>
        <w:lastRenderedPageBreak/>
        <w:t xml:space="preserve">Додаток 265 </w:t>
      </w:r>
    </w:p>
    <w:p w:rsidR="008F6E9A" w:rsidRPr="008F6E9A" w:rsidRDefault="008F6E9A" w:rsidP="008F6E9A">
      <w:pPr>
        <w:spacing w:after="0" w:line="240" w:lineRule="auto"/>
        <w:ind w:left="6372"/>
        <w:rPr>
          <w:rFonts w:ascii="Times New Roman" w:eastAsia="Calibri" w:hAnsi="Times New Roman" w:cs="Times New Roman"/>
          <w:b/>
          <w:bCs/>
          <w:i/>
          <w:iCs/>
          <w:color w:val="000000"/>
          <w:sz w:val="24"/>
          <w:szCs w:val="24"/>
        </w:rPr>
      </w:pPr>
      <w:r w:rsidRPr="008F6E9A">
        <w:rPr>
          <w:rFonts w:ascii="Times New Roman" w:eastAsia="Calibri" w:hAnsi="Times New Roman" w:cs="Times New Roman"/>
          <w:b/>
          <w:bCs/>
          <w:i/>
          <w:iCs/>
          <w:color w:val="000000"/>
          <w:sz w:val="24"/>
          <w:szCs w:val="24"/>
        </w:rPr>
        <w:t>до рішення виконкому районної у місті ради</w:t>
      </w:r>
    </w:p>
    <w:p w:rsidR="008F6E9A" w:rsidRPr="008F6E9A" w:rsidRDefault="008F6E9A" w:rsidP="008F6E9A">
      <w:pPr>
        <w:spacing w:after="0" w:line="240" w:lineRule="auto"/>
        <w:ind w:left="6372"/>
        <w:rPr>
          <w:rFonts w:ascii="Times New Roman" w:eastAsia="Calibri" w:hAnsi="Times New Roman" w:cs="Times New Roman"/>
          <w:b/>
          <w:bCs/>
          <w:i/>
          <w:iCs/>
          <w:color w:val="000000"/>
          <w:sz w:val="24"/>
          <w:szCs w:val="24"/>
        </w:rPr>
      </w:pPr>
      <w:r w:rsidRPr="008F6E9A">
        <w:rPr>
          <w:rFonts w:ascii="Times New Roman" w:eastAsia="Calibri" w:hAnsi="Times New Roman" w:cs="Times New Roman"/>
          <w:b/>
          <w:bCs/>
          <w:i/>
          <w:iCs/>
          <w:color w:val="000000"/>
          <w:sz w:val="24"/>
          <w:szCs w:val="24"/>
        </w:rPr>
        <w:t>17.11.2021 № 575</w:t>
      </w:r>
    </w:p>
    <w:p w:rsidR="008F6E9A" w:rsidRPr="008F6E9A" w:rsidRDefault="008F6E9A" w:rsidP="008F6E9A">
      <w:pPr>
        <w:tabs>
          <w:tab w:val="left" w:pos="4200"/>
        </w:tabs>
        <w:spacing w:after="0" w:line="240" w:lineRule="auto"/>
        <w:jc w:val="both"/>
        <w:rPr>
          <w:rFonts w:ascii="Times New Roman" w:eastAsia="Calibri" w:hAnsi="Times New Roman" w:cs="Times New Roman"/>
          <w:b/>
          <w:sz w:val="24"/>
          <w:szCs w:val="24"/>
        </w:rPr>
      </w:pPr>
      <w:r w:rsidRPr="008F6E9A">
        <w:rPr>
          <w:rFonts w:ascii="Times New Roman" w:eastAsia="Calibri" w:hAnsi="Times New Roman" w:cs="Times New Roman"/>
          <w:b/>
          <w:sz w:val="24"/>
          <w:szCs w:val="24"/>
        </w:rPr>
        <w:tab/>
      </w:r>
      <w:r w:rsidRPr="008F6E9A">
        <w:rPr>
          <w:rFonts w:ascii="Times New Roman" w:eastAsia="Calibri" w:hAnsi="Times New Roman" w:cs="Times New Roman"/>
          <w:b/>
          <w:sz w:val="24"/>
          <w:szCs w:val="24"/>
        </w:rPr>
        <w:tab/>
      </w:r>
      <w:r w:rsidRPr="008F6E9A">
        <w:rPr>
          <w:rFonts w:ascii="Times New Roman" w:eastAsia="Calibri" w:hAnsi="Times New Roman" w:cs="Times New Roman"/>
          <w:b/>
          <w:sz w:val="24"/>
          <w:szCs w:val="24"/>
        </w:rPr>
        <w:tab/>
      </w:r>
      <w:r w:rsidRPr="008F6E9A">
        <w:rPr>
          <w:rFonts w:ascii="Times New Roman" w:eastAsia="Calibri" w:hAnsi="Times New Roman" w:cs="Times New Roman"/>
          <w:b/>
          <w:sz w:val="24"/>
          <w:szCs w:val="24"/>
        </w:rPr>
        <w:tab/>
      </w:r>
    </w:p>
    <w:p w:rsidR="008F6E9A" w:rsidRPr="008F6E9A" w:rsidRDefault="008F6E9A" w:rsidP="008F6E9A">
      <w:pPr>
        <w:tabs>
          <w:tab w:val="left" w:pos="4200"/>
        </w:tabs>
        <w:spacing w:after="0" w:line="240" w:lineRule="auto"/>
        <w:jc w:val="both"/>
        <w:rPr>
          <w:rFonts w:ascii="Times New Roman" w:eastAsia="Calibri" w:hAnsi="Times New Roman" w:cs="Times New Roman"/>
          <w:b/>
          <w:sz w:val="24"/>
          <w:szCs w:val="24"/>
        </w:rPr>
      </w:pPr>
      <w:r w:rsidRPr="008F6E9A">
        <w:rPr>
          <w:rFonts w:ascii="Times New Roman" w:eastAsia="Calibri" w:hAnsi="Times New Roman" w:cs="Times New Roman"/>
          <w:b/>
          <w:sz w:val="24"/>
          <w:szCs w:val="24"/>
        </w:rPr>
        <w:tab/>
      </w:r>
    </w:p>
    <w:p w:rsidR="008F6E9A" w:rsidRPr="008F6E9A" w:rsidRDefault="008F6E9A" w:rsidP="008F6E9A">
      <w:pPr>
        <w:spacing w:after="0" w:line="240" w:lineRule="auto"/>
        <w:jc w:val="center"/>
        <w:rPr>
          <w:rFonts w:ascii="Times New Roman" w:eastAsia="Calibri" w:hAnsi="Times New Roman" w:cs="Times New Roman"/>
          <w:b/>
          <w:bCs/>
          <w:color w:val="000000"/>
          <w:sz w:val="24"/>
          <w:szCs w:val="24"/>
        </w:rPr>
      </w:pPr>
      <w:r w:rsidRPr="008F6E9A">
        <w:rPr>
          <w:rFonts w:ascii="Times New Roman" w:eastAsia="Calibri" w:hAnsi="Times New Roman" w:cs="Times New Roman"/>
          <w:b/>
          <w:bCs/>
          <w:color w:val="000000"/>
          <w:sz w:val="24"/>
          <w:szCs w:val="24"/>
        </w:rPr>
        <w:t>ІНФОРМАЦІЙНА КАРТКА</w:t>
      </w:r>
      <w:r w:rsidRPr="008F6E9A">
        <w:rPr>
          <w:rFonts w:ascii="Times New Roman" w:eastAsia="Calibri" w:hAnsi="Times New Roman" w:cs="Times New Roman"/>
          <w:b/>
          <w:bCs/>
          <w:i/>
          <w:color w:val="000000"/>
          <w:sz w:val="24"/>
          <w:szCs w:val="24"/>
        </w:rPr>
        <w:t xml:space="preserve"> </w:t>
      </w:r>
      <w:r w:rsidRPr="008F6E9A">
        <w:rPr>
          <w:rFonts w:ascii="Times New Roman" w:eastAsia="Calibri" w:hAnsi="Times New Roman" w:cs="Times New Roman"/>
          <w:b/>
          <w:bCs/>
          <w:color w:val="000000"/>
          <w:sz w:val="24"/>
          <w:szCs w:val="24"/>
        </w:rPr>
        <w:t>72-101</w:t>
      </w:r>
    </w:p>
    <w:p w:rsidR="008F6E9A" w:rsidRPr="008F6E9A" w:rsidRDefault="008F6E9A" w:rsidP="008F6E9A">
      <w:pPr>
        <w:spacing w:after="0" w:line="240" w:lineRule="auto"/>
        <w:jc w:val="center"/>
        <w:rPr>
          <w:rFonts w:ascii="Times New Roman" w:eastAsia="Calibri" w:hAnsi="Times New Roman" w:cs="Times New Roman"/>
          <w:b/>
          <w:bCs/>
          <w:color w:val="000000"/>
          <w:sz w:val="24"/>
          <w:szCs w:val="24"/>
        </w:rPr>
      </w:pPr>
    </w:p>
    <w:p w:rsidR="008F6E9A" w:rsidRPr="008F6E9A" w:rsidRDefault="008F6E9A" w:rsidP="008F6E9A">
      <w:pPr>
        <w:spacing w:after="0" w:line="240" w:lineRule="auto"/>
        <w:jc w:val="both"/>
        <w:rPr>
          <w:rFonts w:ascii="Times New Roman" w:eastAsia="Calibri" w:hAnsi="Times New Roman" w:cs="Times New Roman"/>
          <w:b/>
          <w:bCs/>
          <w:i/>
          <w:color w:val="000000"/>
          <w:sz w:val="24"/>
          <w:szCs w:val="24"/>
          <w:u w:val="single"/>
        </w:rPr>
      </w:pPr>
      <w:r w:rsidRPr="008F6E9A">
        <w:rPr>
          <w:rFonts w:ascii="Times New Roman" w:eastAsia="Calibri" w:hAnsi="Times New Roman" w:cs="Times New Roman"/>
          <w:b/>
          <w:bCs/>
          <w:color w:val="000000"/>
          <w:sz w:val="24"/>
          <w:szCs w:val="24"/>
        </w:rPr>
        <w:t>послуги</w:t>
      </w:r>
      <w:r w:rsidRPr="008F6E9A">
        <w:rPr>
          <w:rFonts w:ascii="Times New Roman" w:eastAsia="Calibri" w:hAnsi="Times New Roman" w:cs="Times New Roman"/>
          <w:b/>
          <w:bCs/>
          <w:i/>
          <w:color w:val="000000"/>
          <w:sz w:val="24"/>
          <w:szCs w:val="24"/>
        </w:rPr>
        <w:t xml:space="preserve"> </w:t>
      </w:r>
      <w:r w:rsidRPr="008F6E9A">
        <w:rPr>
          <w:rFonts w:ascii="Times New Roman" w:eastAsia="Calibri" w:hAnsi="Times New Roman" w:cs="Times New Roman"/>
          <w:b/>
          <w:bCs/>
          <w:i/>
          <w:color w:val="000000"/>
          <w:sz w:val="24"/>
          <w:szCs w:val="24"/>
          <w:u w:val="single"/>
        </w:rPr>
        <w:t>Прийом документів для оформлення матеріальної допомоги у зв’язку з похованням рідних</w:t>
      </w:r>
    </w:p>
    <w:p w:rsidR="008F6E9A" w:rsidRPr="008F6E9A" w:rsidRDefault="008F6E9A" w:rsidP="008F6E9A">
      <w:pPr>
        <w:spacing w:after="0" w:line="240" w:lineRule="auto"/>
        <w:jc w:val="both"/>
        <w:rPr>
          <w:rFonts w:ascii="Times New Roman" w:eastAsia="Calibri" w:hAnsi="Times New Roman" w:cs="Times New Roman"/>
          <w:b/>
          <w:bCs/>
          <w:i/>
          <w:color w:val="000000"/>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8F6E9A" w:rsidRPr="008F6E9A" w:rsidTr="00B302B2">
        <w:trPr>
          <w:trHeight w:val="20"/>
        </w:trPr>
        <w:tc>
          <w:tcPr>
            <w:tcW w:w="9713" w:type="dxa"/>
            <w:gridSpan w:val="3"/>
          </w:tcPr>
          <w:p w:rsidR="008F6E9A" w:rsidRPr="008F6E9A" w:rsidRDefault="008F6E9A" w:rsidP="008F6E9A">
            <w:pPr>
              <w:spacing w:after="0" w:line="240" w:lineRule="auto"/>
              <w:jc w:val="center"/>
              <w:rPr>
                <w:rFonts w:ascii="Times New Roman" w:eastAsia="Calibri" w:hAnsi="Times New Roman" w:cs="Times New Roman"/>
                <w:b/>
                <w:bCs/>
                <w:i/>
                <w:sz w:val="24"/>
                <w:szCs w:val="24"/>
              </w:rPr>
            </w:pPr>
            <w:r w:rsidRPr="008F6E9A">
              <w:rPr>
                <w:rFonts w:ascii="Times New Roman" w:eastAsia="Calibri" w:hAnsi="Times New Roman" w:cs="Times New Roman"/>
                <w:b/>
                <w:bCs/>
                <w:i/>
                <w:sz w:val="24"/>
                <w:szCs w:val="24"/>
              </w:rPr>
              <w:t>Інформація про центр надання адміністративних послуг</w:t>
            </w:r>
          </w:p>
        </w:tc>
      </w:tr>
      <w:tr w:rsidR="008F6E9A" w:rsidRPr="008F6E9A" w:rsidTr="00B302B2">
        <w:trPr>
          <w:trHeight w:val="20"/>
        </w:trPr>
        <w:tc>
          <w:tcPr>
            <w:tcW w:w="3403" w:type="dxa"/>
            <w:gridSpan w:val="2"/>
          </w:tcPr>
          <w:p w:rsidR="008F6E9A" w:rsidRPr="008F6E9A" w:rsidRDefault="008F6E9A" w:rsidP="008F6E9A">
            <w:pPr>
              <w:spacing w:after="0" w:line="240" w:lineRule="auto"/>
              <w:rPr>
                <w:rFonts w:ascii="Times New Roman" w:eastAsia="Calibri" w:hAnsi="Times New Roman" w:cs="Times New Roman"/>
                <w:sz w:val="24"/>
                <w:szCs w:val="24"/>
              </w:rPr>
            </w:pPr>
            <w:r w:rsidRPr="008F6E9A">
              <w:rPr>
                <w:rFonts w:ascii="Times New Roman" w:eastAsia="Calibri"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6310" w:type="dxa"/>
          </w:tcPr>
          <w:p w:rsidR="008F6E9A" w:rsidRPr="008F6E9A" w:rsidRDefault="008F6E9A" w:rsidP="008F6E9A">
            <w:pPr>
              <w:spacing w:after="0" w:line="240" w:lineRule="auto"/>
              <w:jc w:val="both"/>
              <w:rPr>
                <w:rFonts w:ascii="Times New Roman" w:eastAsia="Calibri" w:hAnsi="Times New Roman" w:cs="Times New Roman"/>
                <w:b/>
                <w:bCs/>
                <w:sz w:val="24"/>
                <w:szCs w:val="24"/>
              </w:rPr>
            </w:pPr>
            <w:r w:rsidRPr="008F6E9A">
              <w:rPr>
                <w:rFonts w:ascii="Times New Roman" w:eastAsia="Calibri" w:hAnsi="Times New Roman" w:cs="Times New Roman"/>
                <w:sz w:val="24"/>
                <w:szCs w:val="24"/>
              </w:rPr>
              <w:t>Центр адміністративних послуг «Віза» («Центр Дії») виконкому Криворізької міської ради (надалі – Центр)</w:t>
            </w:r>
          </w:p>
        </w:tc>
      </w:tr>
      <w:tr w:rsidR="008F6E9A" w:rsidRPr="008F6E9A" w:rsidTr="00B302B2">
        <w:trPr>
          <w:trHeight w:val="20"/>
        </w:trPr>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w:t>
            </w:r>
          </w:p>
          <w:p w:rsidR="008F6E9A" w:rsidRPr="008F6E9A" w:rsidRDefault="008F6E9A" w:rsidP="008F6E9A">
            <w:pPr>
              <w:spacing w:after="0" w:line="240" w:lineRule="auto"/>
              <w:jc w:val="center"/>
              <w:rPr>
                <w:rFonts w:ascii="Times New Roman" w:eastAsia="Calibri" w:hAnsi="Times New Roman" w:cs="Times New Roman"/>
                <w:sz w:val="24"/>
                <w:szCs w:val="24"/>
              </w:rPr>
            </w:pPr>
          </w:p>
          <w:p w:rsidR="008F6E9A" w:rsidRPr="008F6E9A" w:rsidRDefault="008F6E9A" w:rsidP="008F6E9A">
            <w:pPr>
              <w:spacing w:after="0" w:line="240" w:lineRule="auto"/>
              <w:jc w:val="center"/>
              <w:rPr>
                <w:rFonts w:ascii="Times New Roman" w:eastAsia="Calibri" w:hAnsi="Times New Roman" w:cs="Times New Roman"/>
                <w:sz w:val="24"/>
                <w:szCs w:val="24"/>
              </w:rPr>
            </w:pPr>
          </w:p>
          <w:p w:rsidR="008F6E9A" w:rsidRPr="008F6E9A" w:rsidRDefault="008F6E9A" w:rsidP="008F6E9A">
            <w:pPr>
              <w:spacing w:after="0" w:line="240" w:lineRule="auto"/>
              <w:jc w:val="center"/>
              <w:rPr>
                <w:rFonts w:ascii="Times New Roman" w:eastAsia="Calibri" w:hAnsi="Times New Roman" w:cs="Times New Roman"/>
                <w:sz w:val="24"/>
                <w:szCs w:val="24"/>
              </w:rPr>
            </w:pPr>
          </w:p>
        </w:tc>
        <w:tc>
          <w:tcPr>
            <w:tcW w:w="2694" w:type="dxa"/>
          </w:tcPr>
          <w:p w:rsidR="008F6E9A" w:rsidRPr="008F6E9A" w:rsidRDefault="008F6E9A" w:rsidP="008F6E9A">
            <w:pPr>
              <w:spacing w:after="0" w:line="240" w:lineRule="auto"/>
              <w:rPr>
                <w:rFonts w:ascii="Times New Roman" w:eastAsia="Calibri" w:hAnsi="Times New Roman" w:cs="Times New Roman"/>
                <w:sz w:val="24"/>
                <w:szCs w:val="24"/>
              </w:rPr>
            </w:pPr>
            <w:r w:rsidRPr="008F6E9A">
              <w:rPr>
                <w:rFonts w:ascii="Times New Roman" w:eastAsia="Calibri" w:hAnsi="Times New Roman" w:cs="Times New Roman"/>
                <w:sz w:val="24"/>
                <w:szCs w:val="24"/>
              </w:rPr>
              <w:t xml:space="preserve">Місцезнаходження віддалених робочих місць Центру </w:t>
            </w:r>
          </w:p>
          <w:p w:rsidR="008F6E9A" w:rsidRPr="008F6E9A" w:rsidRDefault="008F6E9A" w:rsidP="008F6E9A">
            <w:pPr>
              <w:spacing w:after="0" w:line="240" w:lineRule="auto"/>
              <w:rPr>
                <w:rFonts w:ascii="Times New Roman" w:eastAsia="Calibri" w:hAnsi="Times New Roman" w:cs="Times New Roman"/>
                <w:sz w:val="24"/>
                <w:szCs w:val="24"/>
              </w:rPr>
            </w:pPr>
          </w:p>
        </w:tc>
        <w:tc>
          <w:tcPr>
            <w:tcW w:w="6310" w:type="dxa"/>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8F6E9A">
              <w:rPr>
                <w:rFonts w:ascii="Times New Roman" w:eastAsia="Calibri" w:hAnsi="Times New Roman" w:cs="Times New Roman"/>
                <w:sz w:val="24"/>
                <w:szCs w:val="24"/>
              </w:rPr>
              <w:t>Ухтомського</w:t>
            </w:r>
            <w:proofErr w:type="spellEnd"/>
            <w:r w:rsidRPr="008F6E9A">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(надалі- Управління)</w:t>
            </w:r>
          </w:p>
        </w:tc>
      </w:tr>
      <w:tr w:rsidR="008F6E9A" w:rsidRPr="008F6E9A" w:rsidTr="00B302B2">
        <w:trPr>
          <w:trHeight w:val="20"/>
        </w:trPr>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2</w:t>
            </w:r>
          </w:p>
        </w:tc>
        <w:tc>
          <w:tcPr>
            <w:tcW w:w="2694" w:type="dxa"/>
          </w:tcPr>
          <w:p w:rsidR="008F6E9A" w:rsidRPr="008F6E9A" w:rsidRDefault="008F6E9A" w:rsidP="008F6E9A">
            <w:pPr>
              <w:spacing w:after="0" w:line="240" w:lineRule="auto"/>
              <w:rPr>
                <w:rFonts w:ascii="Times New Roman" w:eastAsia="Calibri" w:hAnsi="Times New Roman" w:cs="Times New Roman"/>
                <w:sz w:val="24"/>
                <w:szCs w:val="24"/>
              </w:rPr>
            </w:pPr>
            <w:r w:rsidRPr="008F6E9A">
              <w:rPr>
                <w:rFonts w:ascii="Times New Roman" w:eastAsia="Calibri" w:hAnsi="Times New Roman" w:cs="Times New Roman"/>
                <w:sz w:val="24"/>
                <w:szCs w:val="24"/>
              </w:rPr>
              <w:t xml:space="preserve">Інформація щодо режиму роботи  віддалених робочих місць Центру </w:t>
            </w:r>
          </w:p>
        </w:tc>
        <w:tc>
          <w:tcPr>
            <w:tcW w:w="6310" w:type="dxa"/>
          </w:tcPr>
          <w:p w:rsidR="008F6E9A" w:rsidRPr="008F6E9A" w:rsidRDefault="008F6E9A" w:rsidP="008F6E9A">
            <w:pPr>
              <w:spacing w:after="0" w:line="240" w:lineRule="auto"/>
              <w:rPr>
                <w:rFonts w:ascii="Times New Roman" w:eastAsia="Calibri" w:hAnsi="Times New Roman" w:cs="Times New Roman"/>
                <w:sz w:val="24"/>
                <w:szCs w:val="24"/>
              </w:rPr>
            </w:pPr>
            <w:r w:rsidRPr="008F6E9A">
              <w:rPr>
                <w:rFonts w:ascii="Times New Roman" w:eastAsia="Calibri" w:hAnsi="Times New Roman" w:cs="Times New Roman"/>
                <w:sz w:val="24"/>
                <w:szCs w:val="24"/>
              </w:rPr>
              <w:t xml:space="preserve">Понеділок - субота з 9.00 до 16.00, перерва з 12.30 до 13.00 </w:t>
            </w:r>
          </w:p>
          <w:p w:rsidR="008F6E9A" w:rsidRPr="008F6E9A" w:rsidRDefault="008F6E9A" w:rsidP="008F6E9A">
            <w:pPr>
              <w:spacing w:after="0" w:line="240" w:lineRule="auto"/>
              <w:rPr>
                <w:rFonts w:ascii="Times New Roman" w:eastAsia="Calibri" w:hAnsi="Times New Roman" w:cs="Times New Roman"/>
                <w:sz w:val="24"/>
                <w:szCs w:val="24"/>
              </w:rPr>
            </w:pPr>
          </w:p>
        </w:tc>
      </w:tr>
      <w:tr w:rsidR="008F6E9A" w:rsidRPr="008F6E9A" w:rsidTr="00B302B2">
        <w:trPr>
          <w:trHeight w:val="20"/>
        </w:trPr>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3</w:t>
            </w:r>
          </w:p>
        </w:tc>
        <w:tc>
          <w:tcPr>
            <w:tcW w:w="2694" w:type="dxa"/>
          </w:tcPr>
          <w:p w:rsidR="008F6E9A" w:rsidRPr="008F6E9A" w:rsidRDefault="008F6E9A" w:rsidP="008F6E9A">
            <w:pPr>
              <w:spacing w:after="0" w:line="240" w:lineRule="auto"/>
              <w:rPr>
                <w:rFonts w:ascii="Times New Roman" w:eastAsia="Calibri" w:hAnsi="Times New Roman" w:cs="Times New Roman"/>
                <w:sz w:val="24"/>
                <w:szCs w:val="24"/>
              </w:rPr>
            </w:pPr>
            <w:r w:rsidRPr="008F6E9A">
              <w:rPr>
                <w:rFonts w:ascii="Times New Roman" w:eastAsia="Calibri" w:hAnsi="Times New Roman" w:cs="Times New Roman"/>
                <w:sz w:val="24"/>
                <w:szCs w:val="24"/>
              </w:rPr>
              <w:t>Телефони та адреси електронної пошти віддалених робочих місць Центру</w:t>
            </w:r>
          </w:p>
        </w:tc>
        <w:tc>
          <w:tcPr>
            <w:tcW w:w="6310" w:type="dxa"/>
          </w:tcPr>
          <w:p w:rsidR="008F6E9A" w:rsidRPr="008F6E9A" w:rsidRDefault="008F6E9A" w:rsidP="008F6E9A">
            <w:pPr>
              <w:spacing w:after="0" w:line="240" w:lineRule="atLeast"/>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Телефон:</w:t>
            </w:r>
            <w:r w:rsidRPr="008F6E9A">
              <w:rPr>
                <w:rFonts w:ascii="Times New Roman" w:eastAsia="Calibri" w:hAnsi="Times New Roman" w:cs="Times New Roman"/>
                <w:sz w:val="24"/>
                <w:szCs w:val="24"/>
                <w:lang w:eastAsia="ru-RU"/>
              </w:rPr>
              <w:t xml:space="preserve"> 0975033528; 0674336786, 0-800-300-177</w:t>
            </w:r>
          </w:p>
          <w:p w:rsidR="008F6E9A" w:rsidRPr="008F6E9A" w:rsidRDefault="008F6E9A" w:rsidP="008F6E9A">
            <w:pPr>
              <w:spacing w:after="0" w:line="240" w:lineRule="auto"/>
              <w:rPr>
                <w:rFonts w:ascii="Times New Roman" w:eastAsia="Calibri" w:hAnsi="Times New Roman" w:cs="Times New Roman"/>
                <w:sz w:val="24"/>
                <w:szCs w:val="24"/>
              </w:rPr>
            </w:pPr>
            <w:proofErr w:type="spellStart"/>
            <w:r w:rsidRPr="008F6E9A">
              <w:rPr>
                <w:rFonts w:ascii="Times New Roman" w:eastAsia="Calibri" w:hAnsi="Times New Roman" w:cs="Times New Roman"/>
                <w:sz w:val="24"/>
                <w:szCs w:val="24"/>
              </w:rPr>
              <w:t>Ел.пошта</w:t>
            </w:r>
            <w:proofErr w:type="spellEnd"/>
            <w:r w:rsidRPr="008F6E9A">
              <w:rPr>
                <w:rFonts w:ascii="Times New Roman" w:eastAsia="Calibri" w:hAnsi="Times New Roman" w:cs="Times New Roman"/>
                <w:sz w:val="24"/>
                <w:szCs w:val="24"/>
              </w:rPr>
              <w:t xml:space="preserve">: </w:t>
            </w:r>
            <w:hyperlink r:id="rId185" w:history="1">
              <w:r w:rsidRPr="008F6E9A">
                <w:rPr>
                  <w:rFonts w:ascii="Times New Roman" w:eastAsia="Calibri" w:hAnsi="Times New Roman" w:cs="Times New Roman"/>
                  <w:color w:val="0000FF"/>
                  <w:sz w:val="24"/>
                  <w:szCs w:val="24"/>
                  <w:u w:val="single"/>
                </w:rPr>
                <w:t>upszn</w:t>
              </w:r>
              <w:r w:rsidRPr="008F6E9A">
                <w:rPr>
                  <w:rFonts w:ascii="Times New Roman" w:eastAsia="Calibri" w:hAnsi="Times New Roman" w:cs="Times New Roman"/>
                  <w:iCs/>
                  <w:color w:val="0000FF"/>
                  <w:sz w:val="24"/>
                  <w:szCs w:val="24"/>
                  <w:u w:val="single"/>
                </w:rPr>
                <w:t>@trnvk.gov.ua</w:t>
              </w:r>
            </w:hyperlink>
          </w:p>
          <w:p w:rsidR="008F6E9A" w:rsidRPr="008F6E9A" w:rsidRDefault="008F6E9A" w:rsidP="008F6E9A">
            <w:pPr>
              <w:spacing w:after="0" w:line="240" w:lineRule="auto"/>
              <w:rPr>
                <w:rFonts w:ascii="Times New Roman" w:eastAsia="Calibri" w:hAnsi="Times New Roman" w:cs="Times New Roman"/>
                <w:sz w:val="24"/>
                <w:szCs w:val="24"/>
              </w:rPr>
            </w:pPr>
            <w:r w:rsidRPr="008F6E9A">
              <w:rPr>
                <w:rFonts w:ascii="Times New Roman" w:eastAsia="Calibri" w:hAnsi="Times New Roman" w:cs="Times New Roman"/>
                <w:sz w:val="24"/>
                <w:szCs w:val="24"/>
              </w:rPr>
              <w:t xml:space="preserve">Офіційний </w:t>
            </w:r>
            <w:proofErr w:type="spellStart"/>
            <w:r w:rsidRPr="008F6E9A">
              <w:rPr>
                <w:rFonts w:ascii="Times New Roman" w:eastAsia="Calibri" w:hAnsi="Times New Roman" w:cs="Times New Roman"/>
                <w:sz w:val="24"/>
                <w:szCs w:val="24"/>
              </w:rPr>
              <w:t>вебсайт</w:t>
            </w:r>
            <w:proofErr w:type="spellEnd"/>
            <w:r w:rsidRPr="008F6E9A">
              <w:rPr>
                <w:rFonts w:ascii="Times New Roman" w:eastAsia="Calibri" w:hAnsi="Times New Roman" w:cs="Times New Roman"/>
                <w:sz w:val="24"/>
                <w:szCs w:val="24"/>
              </w:rPr>
              <w:t xml:space="preserve"> виконкому районної у місті ради:</w:t>
            </w:r>
          </w:p>
          <w:p w:rsidR="008F6E9A" w:rsidRPr="008F6E9A" w:rsidRDefault="008F6E9A" w:rsidP="008F6E9A">
            <w:pPr>
              <w:spacing w:after="0" w:line="240" w:lineRule="auto"/>
              <w:rPr>
                <w:rFonts w:ascii="Times New Roman" w:eastAsia="Calibri" w:hAnsi="Times New Roman" w:cs="Times New Roman"/>
                <w:sz w:val="24"/>
                <w:szCs w:val="24"/>
              </w:rPr>
            </w:pPr>
            <w:r w:rsidRPr="008F6E9A">
              <w:rPr>
                <w:rFonts w:ascii="Times New Roman" w:eastAsia="Calibri" w:hAnsi="Times New Roman" w:cs="Times New Roman"/>
                <w:sz w:val="24"/>
                <w:szCs w:val="24"/>
              </w:rPr>
              <w:t xml:space="preserve"> </w:t>
            </w:r>
            <w:hyperlink r:id="rId186" w:history="1">
              <w:r w:rsidRPr="008F6E9A">
                <w:rPr>
                  <w:rFonts w:ascii="Times New Roman" w:eastAsia="Calibri" w:hAnsi="Times New Roman" w:cs="Times New Roman"/>
                  <w:color w:val="0000FF"/>
                  <w:sz w:val="24"/>
                  <w:szCs w:val="24"/>
                  <w:u w:val="single"/>
                </w:rPr>
                <w:t>trnvk.gov.ua</w:t>
              </w:r>
            </w:hyperlink>
          </w:p>
        </w:tc>
      </w:tr>
      <w:tr w:rsidR="008F6E9A" w:rsidRPr="008F6E9A" w:rsidTr="00B302B2">
        <w:tc>
          <w:tcPr>
            <w:tcW w:w="9713" w:type="dxa"/>
            <w:gridSpan w:val="3"/>
          </w:tcPr>
          <w:p w:rsidR="008F6E9A" w:rsidRPr="008F6E9A" w:rsidRDefault="008F6E9A" w:rsidP="008F6E9A">
            <w:pPr>
              <w:spacing w:after="0" w:line="240" w:lineRule="auto"/>
              <w:jc w:val="center"/>
              <w:rPr>
                <w:rFonts w:ascii="Times New Roman" w:eastAsia="Calibri" w:hAnsi="Times New Roman" w:cs="Times New Roman"/>
                <w:b/>
                <w:bCs/>
                <w:i/>
                <w:sz w:val="24"/>
                <w:szCs w:val="24"/>
              </w:rPr>
            </w:pPr>
            <w:r w:rsidRPr="008F6E9A">
              <w:rPr>
                <w:rFonts w:ascii="Times New Roman" w:eastAsia="Calibri" w:hAnsi="Times New Roman" w:cs="Times New Roman"/>
                <w:b/>
                <w:bCs/>
                <w:i/>
                <w:sz w:val="24"/>
                <w:szCs w:val="24"/>
              </w:rPr>
              <w:t xml:space="preserve">Нормативні акти, якими регламентується надання публічної послуги </w:t>
            </w:r>
          </w:p>
        </w:tc>
      </w:tr>
      <w:tr w:rsidR="008F6E9A" w:rsidRPr="008F6E9A" w:rsidTr="00B302B2">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4</w:t>
            </w:r>
          </w:p>
        </w:tc>
        <w:tc>
          <w:tcPr>
            <w:tcW w:w="2694" w:type="dxa"/>
          </w:tcPr>
          <w:p w:rsidR="008F6E9A" w:rsidRPr="008F6E9A" w:rsidRDefault="008F6E9A" w:rsidP="008F6E9A">
            <w:pPr>
              <w:suppressAutoHyphens/>
              <w:snapToGrid w:val="0"/>
              <w:spacing w:after="0" w:line="240" w:lineRule="auto"/>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Кодекси, Закони України</w:t>
            </w:r>
          </w:p>
        </w:tc>
        <w:tc>
          <w:tcPr>
            <w:tcW w:w="6310" w:type="dxa"/>
          </w:tcPr>
          <w:p w:rsidR="008F6E9A" w:rsidRPr="008F6E9A" w:rsidRDefault="008F6E9A" w:rsidP="008F6E9A">
            <w:pPr>
              <w:widowControl w:val="0"/>
              <w:spacing w:after="0" w:line="240" w:lineRule="auto"/>
              <w:jc w:val="both"/>
              <w:rPr>
                <w:rFonts w:ascii="Times New Roman" w:eastAsia="Calibri" w:hAnsi="Times New Roman" w:cs="Times New Roman"/>
                <w:color w:val="000000"/>
                <w:sz w:val="24"/>
                <w:szCs w:val="24"/>
              </w:rPr>
            </w:pPr>
            <w:r w:rsidRPr="008F6E9A">
              <w:rPr>
                <w:rFonts w:ascii="Times New Roman" w:eastAsia="Calibri" w:hAnsi="Times New Roman" w:cs="Times New Roman"/>
                <w:color w:val="000000"/>
                <w:sz w:val="24"/>
                <w:szCs w:val="24"/>
              </w:rPr>
              <w:t>Закони України:</w:t>
            </w:r>
          </w:p>
          <w:p w:rsidR="008F6E9A" w:rsidRPr="008F6E9A" w:rsidRDefault="008F6E9A" w:rsidP="008F6E9A">
            <w:pPr>
              <w:widowControl w:val="0"/>
              <w:spacing w:after="0" w:line="240" w:lineRule="auto"/>
              <w:jc w:val="both"/>
              <w:rPr>
                <w:rFonts w:ascii="Times New Roman" w:eastAsia="Calibri" w:hAnsi="Times New Roman" w:cs="Times New Roman"/>
                <w:color w:val="000000"/>
                <w:sz w:val="24"/>
                <w:szCs w:val="24"/>
              </w:rPr>
            </w:pPr>
            <w:r w:rsidRPr="008F6E9A">
              <w:rPr>
                <w:rFonts w:ascii="Times New Roman" w:eastAsia="Calibri" w:hAnsi="Times New Roman" w:cs="Times New Roman"/>
                <w:color w:val="000000"/>
                <w:sz w:val="24"/>
                <w:szCs w:val="24"/>
              </w:rPr>
              <w:t>- «Про місцеве самоврядування в Україні»,</w:t>
            </w:r>
          </w:p>
          <w:p w:rsidR="008F6E9A" w:rsidRPr="008F6E9A" w:rsidRDefault="008F6E9A" w:rsidP="008F6E9A">
            <w:pPr>
              <w:widowControl w:val="0"/>
              <w:spacing w:after="0" w:line="240" w:lineRule="auto"/>
              <w:jc w:val="both"/>
              <w:rPr>
                <w:rFonts w:ascii="Times New Roman" w:eastAsia="Calibri" w:hAnsi="Times New Roman" w:cs="Times New Roman"/>
                <w:color w:val="000000"/>
                <w:sz w:val="24"/>
                <w:szCs w:val="24"/>
              </w:rPr>
            </w:pPr>
            <w:r w:rsidRPr="008F6E9A">
              <w:rPr>
                <w:rFonts w:ascii="Times New Roman" w:eastAsia="Calibri" w:hAnsi="Times New Roman" w:cs="Times New Roman"/>
                <w:color w:val="000000"/>
                <w:sz w:val="24"/>
                <w:szCs w:val="24"/>
              </w:rPr>
              <w:t>- «Про адміністративні послуги»</w:t>
            </w:r>
          </w:p>
        </w:tc>
      </w:tr>
      <w:tr w:rsidR="008F6E9A" w:rsidRPr="008F6E9A" w:rsidTr="00B302B2">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5</w:t>
            </w:r>
          </w:p>
        </w:tc>
        <w:tc>
          <w:tcPr>
            <w:tcW w:w="2694" w:type="dxa"/>
          </w:tcPr>
          <w:p w:rsidR="008F6E9A" w:rsidRPr="008F6E9A" w:rsidRDefault="008F6E9A" w:rsidP="008F6E9A">
            <w:pPr>
              <w:suppressAutoHyphens/>
              <w:snapToGrid w:val="0"/>
              <w:spacing w:after="0" w:line="240" w:lineRule="auto"/>
              <w:jc w:val="both"/>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Акти Кабінету Міністрів України</w:t>
            </w:r>
          </w:p>
        </w:tc>
        <w:tc>
          <w:tcPr>
            <w:tcW w:w="6310" w:type="dxa"/>
          </w:tcPr>
          <w:p w:rsidR="008F6E9A" w:rsidRPr="008F6E9A" w:rsidRDefault="008F6E9A" w:rsidP="008F6E9A">
            <w:pPr>
              <w:spacing w:after="0" w:line="240" w:lineRule="auto"/>
              <w:jc w:val="center"/>
              <w:rPr>
                <w:rFonts w:ascii="Times New Roman" w:eastAsia="Calibri" w:hAnsi="Times New Roman" w:cs="Times New Roman"/>
                <w:color w:val="000000"/>
                <w:sz w:val="24"/>
                <w:szCs w:val="24"/>
                <w:lang w:eastAsia="ru-RU"/>
              </w:rPr>
            </w:pPr>
            <w:r w:rsidRPr="008F6E9A">
              <w:rPr>
                <w:rFonts w:ascii="Times New Roman" w:eastAsia="Calibri" w:hAnsi="Times New Roman" w:cs="Times New Roman"/>
                <w:color w:val="000000"/>
                <w:sz w:val="24"/>
                <w:szCs w:val="24"/>
                <w:lang w:eastAsia="ru-RU"/>
              </w:rPr>
              <w:t>-</w:t>
            </w:r>
          </w:p>
        </w:tc>
      </w:tr>
      <w:tr w:rsidR="008F6E9A" w:rsidRPr="008F6E9A" w:rsidTr="00B302B2">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6</w:t>
            </w:r>
          </w:p>
        </w:tc>
        <w:tc>
          <w:tcPr>
            <w:tcW w:w="2694" w:type="dxa"/>
          </w:tcPr>
          <w:p w:rsidR="008F6E9A" w:rsidRPr="008F6E9A" w:rsidRDefault="008F6E9A" w:rsidP="008F6E9A">
            <w:pPr>
              <w:suppressAutoHyphens/>
              <w:snapToGrid w:val="0"/>
              <w:spacing w:after="0" w:line="240" w:lineRule="auto"/>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 xml:space="preserve">Акти центральних </w:t>
            </w:r>
          </w:p>
          <w:p w:rsidR="008F6E9A" w:rsidRPr="008F6E9A" w:rsidRDefault="008F6E9A" w:rsidP="008F6E9A">
            <w:pPr>
              <w:suppressAutoHyphens/>
              <w:snapToGrid w:val="0"/>
              <w:spacing w:after="0" w:line="240" w:lineRule="auto"/>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органів виконавчої влади</w:t>
            </w:r>
          </w:p>
        </w:tc>
        <w:tc>
          <w:tcPr>
            <w:tcW w:w="6310" w:type="dxa"/>
          </w:tcPr>
          <w:p w:rsidR="008F6E9A" w:rsidRPr="008F6E9A" w:rsidRDefault="008F6E9A" w:rsidP="008F6E9A">
            <w:pPr>
              <w:spacing w:after="0" w:line="240" w:lineRule="auto"/>
              <w:contextualSpacing/>
              <w:jc w:val="both"/>
              <w:rPr>
                <w:rFonts w:ascii="Times New Roman" w:eastAsia="Calibri" w:hAnsi="Times New Roman" w:cs="Times New Roman"/>
                <w:color w:val="000000"/>
                <w:sz w:val="24"/>
                <w:szCs w:val="24"/>
              </w:rPr>
            </w:pPr>
            <w:r w:rsidRPr="008F6E9A">
              <w:rPr>
                <w:rFonts w:ascii="Times New Roman" w:eastAsia="Calibri" w:hAnsi="Times New Roman" w:cs="Times New Roman"/>
                <w:color w:val="000000"/>
                <w:sz w:val="24"/>
                <w:szCs w:val="24"/>
              </w:rPr>
              <w:t>Наказ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8F6E9A" w:rsidRPr="008F6E9A" w:rsidTr="00B302B2">
        <w:trPr>
          <w:trHeight w:val="829"/>
        </w:trPr>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7</w:t>
            </w:r>
          </w:p>
        </w:tc>
        <w:tc>
          <w:tcPr>
            <w:tcW w:w="2694" w:type="dxa"/>
          </w:tcPr>
          <w:p w:rsidR="008F6E9A" w:rsidRPr="008F6E9A" w:rsidRDefault="008F6E9A" w:rsidP="008F6E9A">
            <w:pPr>
              <w:suppressAutoHyphens/>
              <w:snapToGrid w:val="0"/>
              <w:spacing w:after="0" w:line="240" w:lineRule="auto"/>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Акти місцевих органів виконавчої влади/органів місцевого  самоврядування</w:t>
            </w:r>
          </w:p>
        </w:tc>
        <w:tc>
          <w:tcPr>
            <w:tcW w:w="6310" w:type="dxa"/>
          </w:tcPr>
          <w:p w:rsidR="008F6E9A" w:rsidRPr="008F6E9A" w:rsidRDefault="008F6E9A" w:rsidP="008F6E9A">
            <w:pPr>
              <w:widowControl w:val="0"/>
              <w:spacing w:after="0" w:line="240" w:lineRule="auto"/>
              <w:jc w:val="both"/>
              <w:rPr>
                <w:rFonts w:ascii="Times New Roman" w:eastAsia="Calibri" w:hAnsi="Times New Roman" w:cs="Times New Roman"/>
                <w:color w:val="000000"/>
                <w:sz w:val="24"/>
                <w:szCs w:val="24"/>
              </w:rPr>
            </w:pPr>
            <w:r w:rsidRPr="008F6E9A">
              <w:rPr>
                <w:rFonts w:ascii="Times New Roman" w:eastAsia="Calibri" w:hAnsi="Times New Roman" w:cs="Times New Roman"/>
                <w:color w:val="000000"/>
                <w:sz w:val="24"/>
                <w:szCs w:val="24"/>
              </w:rPr>
              <w:t xml:space="preserve">Рішення Криворізької міської ради </w:t>
            </w:r>
          </w:p>
          <w:p w:rsidR="008F6E9A" w:rsidRPr="008F6E9A" w:rsidRDefault="008F6E9A" w:rsidP="008F6E9A">
            <w:pPr>
              <w:widowControl w:val="0"/>
              <w:spacing w:after="0" w:line="240" w:lineRule="auto"/>
              <w:jc w:val="both"/>
              <w:rPr>
                <w:rFonts w:ascii="Times New Roman" w:eastAsia="Calibri" w:hAnsi="Times New Roman" w:cs="Times New Roman"/>
                <w:color w:val="000000"/>
                <w:sz w:val="24"/>
                <w:szCs w:val="24"/>
              </w:rPr>
            </w:pPr>
            <w:r w:rsidRPr="008F6E9A">
              <w:rPr>
                <w:rFonts w:ascii="Times New Roman" w:eastAsia="Calibri" w:hAnsi="Times New Roman" w:cs="Times New Roman"/>
                <w:color w:val="000000"/>
                <w:sz w:val="24"/>
                <w:szCs w:val="24"/>
              </w:rPr>
              <w:t>- від 21.12.2016 №1182 «Про затвердження Програми соціального захисту окремих категорій мешканців м. Кривого Рогу на 2017–2022 роки», зі змінами;</w:t>
            </w:r>
          </w:p>
          <w:p w:rsidR="008F6E9A" w:rsidRPr="008F6E9A" w:rsidRDefault="008F6E9A" w:rsidP="008F6E9A">
            <w:pPr>
              <w:widowControl w:val="0"/>
              <w:spacing w:after="0" w:line="240" w:lineRule="auto"/>
              <w:jc w:val="both"/>
              <w:rPr>
                <w:rFonts w:ascii="Times New Roman" w:eastAsia="Calibri" w:hAnsi="Times New Roman" w:cs="Times New Roman"/>
                <w:color w:val="000000"/>
                <w:sz w:val="24"/>
                <w:szCs w:val="24"/>
              </w:rPr>
            </w:pPr>
            <w:r w:rsidRPr="008F6E9A">
              <w:rPr>
                <w:rFonts w:ascii="Times New Roman" w:eastAsia="Calibri" w:hAnsi="Times New Roman" w:cs="Times New Roman"/>
                <w:color w:val="000000"/>
                <w:sz w:val="24"/>
                <w:szCs w:val="24"/>
              </w:rPr>
              <w:t>- від 29.07.2020 №4859 «Про затвердження Положення про надання одноразової матеріальної допомоги мешканцям міста за рахунок бюджетних коштів у новій редакції»</w:t>
            </w:r>
          </w:p>
        </w:tc>
      </w:tr>
      <w:tr w:rsidR="008F6E9A" w:rsidRPr="008F6E9A" w:rsidTr="00B302B2">
        <w:tc>
          <w:tcPr>
            <w:tcW w:w="9713" w:type="dxa"/>
            <w:gridSpan w:val="3"/>
          </w:tcPr>
          <w:p w:rsidR="008F6E9A" w:rsidRPr="008F6E9A" w:rsidRDefault="008F6E9A" w:rsidP="008F6E9A">
            <w:pPr>
              <w:spacing w:after="0" w:line="240" w:lineRule="auto"/>
              <w:jc w:val="center"/>
              <w:rPr>
                <w:rFonts w:ascii="Times New Roman" w:eastAsia="Calibri" w:hAnsi="Times New Roman" w:cs="Times New Roman"/>
                <w:b/>
                <w:bCs/>
                <w:i/>
                <w:sz w:val="24"/>
                <w:szCs w:val="24"/>
              </w:rPr>
            </w:pPr>
            <w:r w:rsidRPr="008F6E9A">
              <w:rPr>
                <w:rFonts w:ascii="Times New Roman" w:eastAsia="Calibri" w:hAnsi="Times New Roman" w:cs="Times New Roman"/>
                <w:b/>
                <w:bCs/>
                <w:i/>
                <w:sz w:val="24"/>
                <w:szCs w:val="24"/>
              </w:rPr>
              <w:t>Умови отримання публічної послуги</w:t>
            </w:r>
          </w:p>
        </w:tc>
      </w:tr>
      <w:tr w:rsidR="008F6E9A" w:rsidRPr="008F6E9A" w:rsidTr="00B302B2">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lastRenderedPageBreak/>
              <w:t>8</w:t>
            </w:r>
          </w:p>
        </w:tc>
        <w:tc>
          <w:tcPr>
            <w:tcW w:w="2694" w:type="dxa"/>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Підстава для одержання публічної  послуги</w:t>
            </w:r>
          </w:p>
        </w:tc>
        <w:tc>
          <w:tcPr>
            <w:tcW w:w="6310" w:type="dxa"/>
          </w:tcPr>
          <w:p w:rsidR="008F6E9A" w:rsidRPr="008F6E9A" w:rsidRDefault="008F6E9A" w:rsidP="008F6E9A">
            <w:pPr>
              <w:spacing w:after="0" w:line="240" w:lineRule="atLeast"/>
              <w:jc w:val="both"/>
              <w:rPr>
                <w:rFonts w:ascii="Times New Roman" w:eastAsia="Calibri" w:hAnsi="Times New Roman" w:cs="Times New Roman"/>
                <w:color w:val="000000"/>
                <w:sz w:val="24"/>
                <w:szCs w:val="24"/>
                <w:lang w:eastAsia="ru-RU"/>
              </w:rPr>
            </w:pPr>
            <w:r w:rsidRPr="008F6E9A">
              <w:rPr>
                <w:rFonts w:ascii="Times New Roman" w:eastAsia="Calibri" w:hAnsi="Times New Roman" w:cs="Times New Roman"/>
                <w:color w:val="000000"/>
                <w:sz w:val="24"/>
                <w:szCs w:val="24"/>
                <w:lang w:eastAsia="ru-RU"/>
              </w:rPr>
              <w:t>Заява, наявність відповідного пакета документів.</w:t>
            </w:r>
          </w:p>
          <w:p w:rsidR="008F6E9A" w:rsidRPr="008F6E9A" w:rsidRDefault="008F6E9A" w:rsidP="008F6E9A">
            <w:pPr>
              <w:tabs>
                <w:tab w:val="left" w:pos="1134"/>
              </w:tabs>
              <w:spacing w:after="0" w:line="240" w:lineRule="auto"/>
              <w:jc w:val="both"/>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Право на отримання одноразової матеріальної допомоги мають мешканці міста, які зареєстровані та проживають у м. Кривому Розі</w:t>
            </w:r>
          </w:p>
        </w:tc>
      </w:tr>
      <w:tr w:rsidR="008F6E9A" w:rsidRPr="008F6E9A" w:rsidTr="00B302B2">
        <w:trPr>
          <w:trHeight w:val="828"/>
        </w:trPr>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9</w:t>
            </w:r>
          </w:p>
        </w:tc>
        <w:tc>
          <w:tcPr>
            <w:tcW w:w="2694" w:type="dxa"/>
          </w:tcPr>
          <w:p w:rsidR="008F6E9A" w:rsidRPr="008F6E9A" w:rsidRDefault="008F6E9A" w:rsidP="008F6E9A">
            <w:pPr>
              <w:spacing w:after="0" w:line="240" w:lineRule="auto"/>
              <w:rPr>
                <w:rFonts w:ascii="Times New Roman" w:eastAsia="Calibri" w:hAnsi="Times New Roman" w:cs="Times New Roman"/>
                <w:sz w:val="24"/>
                <w:szCs w:val="24"/>
              </w:rPr>
            </w:pPr>
            <w:r w:rsidRPr="008F6E9A">
              <w:rPr>
                <w:rFonts w:ascii="Times New Roman" w:eastAsia="Calibri" w:hAnsi="Times New Roman" w:cs="Times New Roman"/>
                <w:sz w:val="24"/>
                <w:szCs w:val="24"/>
              </w:rPr>
              <w:t>Вичерпний перелік документів, необхідних для отримання публічної послуги, а також вимоги до них</w:t>
            </w:r>
          </w:p>
        </w:tc>
        <w:tc>
          <w:tcPr>
            <w:tcW w:w="6310" w:type="dxa"/>
          </w:tcPr>
          <w:p w:rsidR="008F6E9A" w:rsidRPr="008F6E9A" w:rsidRDefault="008F6E9A" w:rsidP="008F6E9A">
            <w:pPr>
              <w:tabs>
                <w:tab w:val="left" w:pos="1134"/>
              </w:tabs>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 xml:space="preserve">- особиста заява на ім’я міського голови із зазначенням зареєстрованих та тих, хто фактично проживає за </w:t>
            </w:r>
            <w:proofErr w:type="spellStart"/>
            <w:r w:rsidRPr="008F6E9A">
              <w:rPr>
                <w:rFonts w:ascii="Times New Roman" w:eastAsia="Calibri" w:hAnsi="Times New Roman" w:cs="Times New Roman"/>
                <w:sz w:val="24"/>
                <w:szCs w:val="24"/>
              </w:rPr>
              <w:t>адресою</w:t>
            </w:r>
            <w:proofErr w:type="spellEnd"/>
            <w:r w:rsidRPr="008F6E9A">
              <w:rPr>
                <w:rFonts w:ascii="Times New Roman" w:eastAsia="Calibri" w:hAnsi="Times New Roman" w:cs="Times New Roman"/>
                <w:sz w:val="24"/>
                <w:szCs w:val="24"/>
              </w:rPr>
              <w:t xml:space="preserve"> реєстрації місця проживання заявника;</w:t>
            </w:r>
          </w:p>
          <w:p w:rsidR="008F6E9A" w:rsidRPr="008F6E9A" w:rsidRDefault="008F6E9A" w:rsidP="008F6E9A">
            <w:pPr>
              <w:tabs>
                <w:tab w:val="left" w:pos="1134"/>
              </w:tabs>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 письмова згода на збір та обробку  персональних даних, необхідних для призначення матеріальної допомоги;</w:t>
            </w:r>
          </w:p>
          <w:p w:rsidR="008F6E9A" w:rsidRPr="008F6E9A" w:rsidRDefault="008F6E9A" w:rsidP="008F6E9A">
            <w:pPr>
              <w:tabs>
                <w:tab w:val="left" w:pos="1134"/>
              </w:tabs>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 xml:space="preserve">- копії з пред’явленням оригіналів,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w:t>
            </w:r>
          </w:p>
          <w:p w:rsidR="008F6E9A" w:rsidRPr="008F6E9A" w:rsidRDefault="008F6E9A" w:rsidP="008F6E9A">
            <w:pPr>
              <w:tabs>
                <w:tab w:val="left" w:pos="1134"/>
              </w:tabs>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 xml:space="preserve">- паспорта; </w:t>
            </w:r>
          </w:p>
          <w:p w:rsidR="008F6E9A" w:rsidRPr="008F6E9A" w:rsidRDefault="008F6E9A" w:rsidP="008F6E9A">
            <w:pPr>
              <w:tabs>
                <w:tab w:val="left" w:pos="993"/>
              </w:tabs>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w:t>
            </w:r>
            <w:r w:rsidRPr="008F6E9A">
              <w:rPr>
                <w:rFonts w:ascii="Times New Roman" w:eastAsia="Times New Roman" w:hAnsi="Times New Roman" w:cs="Times New Roman"/>
                <w:sz w:val="24"/>
                <w:szCs w:val="24"/>
                <w:lang w:eastAsia="ru-RU"/>
              </w:rPr>
              <w:t>. Д</w:t>
            </w:r>
            <w:r w:rsidRPr="008F6E9A">
              <w:rPr>
                <w:rFonts w:ascii="Times New Roman" w:eastAsia="Calibri" w:hAnsi="Times New Roman" w:cs="Times New Roman"/>
                <w:sz w:val="24"/>
                <w:szCs w:val="24"/>
              </w:rPr>
              <w:t>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8F6E9A" w:rsidRPr="008F6E9A" w:rsidRDefault="008F6E9A" w:rsidP="008F6E9A">
            <w:pPr>
              <w:tabs>
                <w:tab w:val="left" w:pos="993"/>
              </w:tabs>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 свідоцтва про смерть</w:t>
            </w:r>
            <w:r w:rsidRPr="008F6E9A">
              <w:rPr>
                <w:rFonts w:ascii="Times New Roman" w:eastAsia="Calibri" w:hAnsi="Times New Roman" w:cs="Times New Roman"/>
                <w:sz w:val="28"/>
                <w:szCs w:val="28"/>
              </w:rPr>
              <w:t>;</w:t>
            </w:r>
          </w:p>
          <w:p w:rsidR="008F6E9A" w:rsidRPr="008F6E9A" w:rsidRDefault="008F6E9A" w:rsidP="008F6E9A">
            <w:pPr>
              <w:tabs>
                <w:tab w:val="left" w:pos="0"/>
              </w:tabs>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 xml:space="preserve">- довідки про дохід за попередні три місяці від місяця звернення (заробітна плата, пенсія, </w:t>
            </w:r>
            <w:proofErr w:type="spellStart"/>
            <w:r w:rsidRPr="008F6E9A">
              <w:rPr>
                <w:rFonts w:ascii="Times New Roman" w:eastAsia="Calibri" w:hAnsi="Times New Roman" w:cs="Times New Roman"/>
                <w:sz w:val="24"/>
                <w:szCs w:val="24"/>
              </w:rPr>
              <w:t>регресні</w:t>
            </w:r>
            <w:proofErr w:type="spellEnd"/>
            <w:r w:rsidRPr="008F6E9A">
              <w:rPr>
                <w:rFonts w:ascii="Times New Roman" w:eastAsia="Calibri" w:hAnsi="Times New Roman" w:cs="Times New Roman"/>
                <w:sz w:val="24"/>
                <w:szCs w:val="24"/>
              </w:rPr>
              <w:t xml:space="preserve"> виплати, інші соціальні виплати, виплати, що надаються навчальними закладами) усіх членів сім'ї, які зареєстровані та/або проживають разом із заявником)</w:t>
            </w:r>
          </w:p>
        </w:tc>
      </w:tr>
      <w:tr w:rsidR="008F6E9A" w:rsidRPr="008F6E9A" w:rsidTr="00B302B2">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 xml:space="preserve">10 </w:t>
            </w:r>
          </w:p>
        </w:tc>
        <w:tc>
          <w:tcPr>
            <w:tcW w:w="2694" w:type="dxa"/>
          </w:tcPr>
          <w:p w:rsidR="008F6E9A" w:rsidRPr="008F6E9A" w:rsidRDefault="008F6E9A" w:rsidP="008F6E9A">
            <w:pPr>
              <w:spacing w:after="0" w:line="240" w:lineRule="auto"/>
              <w:rPr>
                <w:rFonts w:ascii="Times New Roman" w:eastAsia="Calibri" w:hAnsi="Times New Roman" w:cs="Times New Roman"/>
                <w:sz w:val="24"/>
                <w:szCs w:val="24"/>
              </w:rPr>
            </w:pPr>
            <w:r w:rsidRPr="008F6E9A">
              <w:rPr>
                <w:rFonts w:ascii="Times New Roman" w:eastAsia="Calibri" w:hAnsi="Times New Roman" w:cs="Times New Roman"/>
                <w:sz w:val="24"/>
                <w:szCs w:val="24"/>
              </w:rPr>
              <w:t>Порядок та спосіб подання документів, необхідних для отримання публічної послуги</w:t>
            </w:r>
          </w:p>
        </w:tc>
        <w:tc>
          <w:tcPr>
            <w:tcW w:w="6310" w:type="dxa"/>
          </w:tcPr>
          <w:p w:rsidR="008F6E9A" w:rsidRPr="008F6E9A" w:rsidRDefault="008F6E9A" w:rsidP="008F6E9A">
            <w:pPr>
              <w:spacing w:after="0" w:line="240" w:lineRule="atLeast"/>
              <w:ind w:right="-1"/>
              <w:jc w:val="both"/>
              <w:rPr>
                <w:rFonts w:ascii="Times New Roman" w:eastAsia="Calibri" w:hAnsi="Times New Roman" w:cs="Times New Roman"/>
                <w:color w:val="000000"/>
                <w:sz w:val="24"/>
                <w:szCs w:val="24"/>
                <w:lang w:eastAsia="ru-RU"/>
              </w:rPr>
            </w:pPr>
            <w:r w:rsidRPr="008F6E9A">
              <w:rPr>
                <w:rFonts w:ascii="Times New Roman" w:eastAsia="Calibri" w:hAnsi="Times New Roman" w:cs="Times New Roman"/>
                <w:color w:val="000000"/>
                <w:sz w:val="24"/>
                <w:szCs w:val="24"/>
                <w:lang w:eastAsia="ru-RU"/>
              </w:rPr>
              <w:t>Заява та пакет документів подаються в Центр (через віддалене робоче місце)  особисто або за допомогою засобів поштового зв’язку</w:t>
            </w:r>
          </w:p>
          <w:p w:rsidR="008F6E9A" w:rsidRPr="008F6E9A" w:rsidRDefault="008F6E9A" w:rsidP="008F6E9A">
            <w:pPr>
              <w:spacing w:after="0" w:line="240" w:lineRule="atLeast"/>
              <w:ind w:right="-1"/>
              <w:jc w:val="both"/>
              <w:rPr>
                <w:rFonts w:ascii="Times New Roman" w:eastAsia="Calibri" w:hAnsi="Times New Roman" w:cs="Times New Roman"/>
                <w:sz w:val="24"/>
                <w:szCs w:val="24"/>
                <w:lang w:eastAsia="ru-RU"/>
              </w:rPr>
            </w:pPr>
          </w:p>
        </w:tc>
      </w:tr>
      <w:tr w:rsidR="008F6E9A" w:rsidRPr="008F6E9A" w:rsidTr="00B302B2">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11</w:t>
            </w:r>
          </w:p>
        </w:tc>
        <w:tc>
          <w:tcPr>
            <w:tcW w:w="2694" w:type="dxa"/>
          </w:tcPr>
          <w:p w:rsidR="008F6E9A" w:rsidRPr="008F6E9A" w:rsidRDefault="008F6E9A" w:rsidP="008F6E9A">
            <w:pPr>
              <w:spacing w:after="0" w:line="240" w:lineRule="auto"/>
              <w:rPr>
                <w:rFonts w:ascii="Times New Roman" w:eastAsia="Calibri" w:hAnsi="Times New Roman" w:cs="Times New Roman"/>
                <w:sz w:val="24"/>
                <w:szCs w:val="24"/>
              </w:rPr>
            </w:pPr>
            <w:r w:rsidRPr="008F6E9A">
              <w:rPr>
                <w:rFonts w:ascii="Times New Roman" w:eastAsia="Calibri" w:hAnsi="Times New Roman" w:cs="Times New Roman"/>
                <w:sz w:val="24"/>
                <w:szCs w:val="24"/>
              </w:rPr>
              <w:t>Платність (безоплатність) надання послуги</w:t>
            </w:r>
          </w:p>
        </w:tc>
        <w:tc>
          <w:tcPr>
            <w:tcW w:w="6310" w:type="dxa"/>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Безоплатно</w:t>
            </w:r>
          </w:p>
        </w:tc>
      </w:tr>
      <w:tr w:rsidR="008F6E9A" w:rsidRPr="008F6E9A" w:rsidTr="00B302B2">
        <w:tc>
          <w:tcPr>
            <w:tcW w:w="9713" w:type="dxa"/>
            <w:gridSpan w:val="3"/>
          </w:tcPr>
          <w:p w:rsidR="008F6E9A" w:rsidRPr="008F6E9A" w:rsidRDefault="008F6E9A" w:rsidP="008F6E9A">
            <w:pPr>
              <w:spacing w:after="0" w:line="240" w:lineRule="auto"/>
              <w:ind w:firstLine="217"/>
              <w:jc w:val="center"/>
              <w:rPr>
                <w:rFonts w:ascii="Times New Roman" w:eastAsia="Calibri" w:hAnsi="Times New Roman" w:cs="Times New Roman"/>
                <w:i/>
                <w:sz w:val="24"/>
                <w:szCs w:val="24"/>
              </w:rPr>
            </w:pPr>
            <w:r w:rsidRPr="008F6E9A">
              <w:rPr>
                <w:rFonts w:ascii="Times New Roman" w:eastAsia="Calibri" w:hAnsi="Times New Roman" w:cs="Times New Roman"/>
                <w:b/>
                <w:bCs/>
                <w:i/>
                <w:sz w:val="24"/>
                <w:szCs w:val="24"/>
                <w:lang w:eastAsia="ar-SA"/>
              </w:rPr>
              <w:t>У разі оплати публічної послуги:</w:t>
            </w:r>
          </w:p>
        </w:tc>
      </w:tr>
      <w:tr w:rsidR="008F6E9A" w:rsidRPr="008F6E9A" w:rsidTr="00B302B2">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11.1</w:t>
            </w:r>
          </w:p>
        </w:tc>
        <w:tc>
          <w:tcPr>
            <w:tcW w:w="2694" w:type="dxa"/>
          </w:tcPr>
          <w:p w:rsidR="008F6E9A" w:rsidRPr="008F6E9A" w:rsidRDefault="008F6E9A" w:rsidP="008F6E9A">
            <w:pPr>
              <w:snapToGrid w:val="0"/>
              <w:spacing w:after="0" w:line="240" w:lineRule="auto"/>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 xml:space="preserve"> Нормативно-правові акти, на підставі яких стягується плата</w:t>
            </w:r>
          </w:p>
        </w:tc>
        <w:tc>
          <w:tcPr>
            <w:tcW w:w="6310" w:type="dxa"/>
          </w:tcPr>
          <w:p w:rsidR="008F6E9A" w:rsidRPr="008F6E9A" w:rsidRDefault="008F6E9A" w:rsidP="008F6E9A">
            <w:pPr>
              <w:tabs>
                <w:tab w:val="left" w:pos="2127"/>
              </w:tabs>
              <w:spacing w:after="0" w:line="240" w:lineRule="auto"/>
              <w:jc w:val="center"/>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w:t>
            </w:r>
          </w:p>
        </w:tc>
      </w:tr>
      <w:tr w:rsidR="008F6E9A" w:rsidRPr="008F6E9A" w:rsidTr="00B302B2">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11.2</w:t>
            </w:r>
          </w:p>
        </w:tc>
        <w:tc>
          <w:tcPr>
            <w:tcW w:w="2694" w:type="dxa"/>
          </w:tcPr>
          <w:p w:rsidR="008F6E9A" w:rsidRPr="008F6E9A" w:rsidRDefault="008F6E9A" w:rsidP="008F6E9A">
            <w:pPr>
              <w:snapToGrid w:val="0"/>
              <w:spacing w:after="0" w:line="240" w:lineRule="auto"/>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Розмір та порядок внесення плати</w:t>
            </w:r>
          </w:p>
        </w:tc>
        <w:tc>
          <w:tcPr>
            <w:tcW w:w="6310" w:type="dxa"/>
          </w:tcPr>
          <w:p w:rsidR="008F6E9A" w:rsidRPr="008F6E9A" w:rsidRDefault="008F6E9A" w:rsidP="008F6E9A">
            <w:pPr>
              <w:tabs>
                <w:tab w:val="left" w:pos="2127"/>
              </w:tabs>
              <w:spacing w:after="0" w:line="240" w:lineRule="auto"/>
              <w:jc w:val="center"/>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w:t>
            </w:r>
          </w:p>
        </w:tc>
      </w:tr>
      <w:tr w:rsidR="008F6E9A" w:rsidRPr="008F6E9A" w:rsidTr="00B302B2">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11.3</w:t>
            </w:r>
          </w:p>
        </w:tc>
        <w:tc>
          <w:tcPr>
            <w:tcW w:w="2694" w:type="dxa"/>
          </w:tcPr>
          <w:p w:rsidR="008F6E9A" w:rsidRPr="008F6E9A" w:rsidRDefault="008F6E9A" w:rsidP="008F6E9A">
            <w:pPr>
              <w:snapToGrid w:val="0"/>
              <w:spacing w:after="0" w:line="240" w:lineRule="auto"/>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Розрахунковий рахунок для внесення плати</w:t>
            </w:r>
          </w:p>
        </w:tc>
        <w:tc>
          <w:tcPr>
            <w:tcW w:w="6310" w:type="dxa"/>
          </w:tcPr>
          <w:p w:rsidR="008F6E9A" w:rsidRPr="008F6E9A" w:rsidRDefault="008F6E9A" w:rsidP="008F6E9A">
            <w:pPr>
              <w:spacing w:after="0" w:line="240" w:lineRule="auto"/>
              <w:jc w:val="center"/>
              <w:rPr>
                <w:rFonts w:ascii="Times New Roman" w:eastAsia="Calibri" w:hAnsi="Times New Roman" w:cs="Times New Roman"/>
                <w:sz w:val="24"/>
                <w:szCs w:val="24"/>
                <w:lang w:eastAsia="ar-SA"/>
              </w:rPr>
            </w:pPr>
            <w:r w:rsidRPr="008F6E9A">
              <w:rPr>
                <w:rFonts w:ascii="Times New Roman" w:eastAsia="Calibri" w:hAnsi="Times New Roman" w:cs="Times New Roman"/>
                <w:sz w:val="24"/>
                <w:szCs w:val="24"/>
                <w:lang w:eastAsia="ar-SA"/>
              </w:rPr>
              <w:t>-</w:t>
            </w:r>
          </w:p>
        </w:tc>
      </w:tr>
      <w:tr w:rsidR="008F6E9A" w:rsidRPr="008F6E9A" w:rsidTr="00B302B2">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12</w:t>
            </w:r>
          </w:p>
        </w:tc>
        <w:tc>
          <w:tcPr>
            <w:tcW w:w="2694" w:type="dxa"/>
          </w:tcPr>
          <w:p w:rsidR="008F6E9A" w:rsidRPr="008F6E9A" w:rsidRDefault="008F6E9A" w:rsidP="008F6E9A">
            <w:pPr>
              <w:spacing w:after="0" w:line="240" w:lineRule="auto"/>
              <w:rPr>
                <w:rFonts w:ascii="Times New Roman" w:eastAsia="Calibri" w:hAnsi="Times New Roman" w:cs="Times New Roman"/>
                <w:sz w:val="24"/>
                <w:szCs w:val="24"/>
              </w:rPr>
            </w:pPr>
            <w:r w:rsidRPr="008F6E9A">
              <w:rPr>
                <w:rFonts w:ascii="Times New Roman" w:eastAsia="Calibri" w:hAnsi="Times New Roman" w:cs="Times New Roman"/>
                <w:sz w:val="24"/>
                <w:szCs w:val="24"/>
              </w:rPr>
              <w:t xml:space="preserve">Строк надання публічної </w:t>
            </w:r>
          </w:p>
          <w:p w:rsidR="008F6E9A" w:rsidRPr="008F6E9A" w:rsidRDefault="008F6E9A" w:rsidP="008F6E9A">
            <w:pPr>
              <w:spacing w:after="0" w:line="240" w:lineRule="auto"/>
              <w:rPr>
                <w:rFonts w:ascii="Times New Roman" w:eastAsia="Calibri" w:hAnsi="Times New Roman" w:cs="Times New Roman"/>
                <w:sz w:val="24"/>
                <w:szCs w:val="24"/>
              </w:rPr>
            </w:pPr>
            <w:r w:rsidRPr="008F6E9A">
              <w:rPr>
                <w:rFonts w:ascii="Times New Roman" w:eastAsia="Calibri" w:hAnsi="Times New Roman" w:cs="Times New Roman"/>
                <w:sz w:val="24"/>
                <w:szCs w:val="24"/>
              </w:rPr>
              <w:t>послуги</w:t>
            </w:r>
          </w:p>
        </w:tc>
        <w:tc>
          <w:tcPr>
            <w:tcW w:w="6310" w:type="dxa"/>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lang w:eastAsia="ru-RU"/>
              </w:rPr>
              <w:t xml:space="preserve">  У день звернення</w:t>
            </w:r>
          </w:p>
        </w:tc>
      </w:tr>
      <w:tr w:rsidR="008F6E9A" w:rsidRPr="008F6E9A" w:rsidTr="00B302B2">
        <w:trPr>
          <w:trHeight w:val="356"/>
        </w:trPr>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lastRenderedPageBreak/>
              <w:t>13</w:t>
            </w:r>
          </w:p>
        </w:tc>
        <w:tc>
          <w:tcPr>
            <w:tcW w:w="2694" w:type="dxa"/>
          </w:tcPr>
          <w:p w:rsidR="008F6E9A" w:rsidRPr="008F6E9A" w:rsidRDefault="008F6E9A" w:rsidP="008F6E9A">
            <w:pPr>
              <w:spacing w:after="0" w:line="240" w:lineRule="auto"/>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Перелік підстав для зупинення розгляду документів, поданих для надання публічної послуги</w:t>
            </w:r>
          </w:p>
        </w:tc>
        <w:tc>
          <w:tcPr>
            <w:tcW w:w="6310" w:type="dxa"/>
          </w:tcPr>
          <w:p w:rsidR="008F6E9A" w:rsidRPr="008F6E9A" w:rsidRDefault="008F6E9A" w:rsidP="008F6E9A">
            <w:pPr>
              <w:spacing w:after="0" w:line="240" w:lineRule="atLeast"/>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w:t>
            </w:r>
          </w:p>
        </w:tc>
      </w:tr>
      <w:tr w:rsidR="008F6E9A" w:rsidRPr="008F6E9A" w:rsidTr="00B302B2">
        <w:trPr>
          <w:trHeight w:val="812"/>
        </w:trPr>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14</w:t>
            </w:r>
          </w:p>
        </w:tc>
        <w:tc>
          <w:tcPr>
            <w:tcW w:w="2694" w:type="dxa"/>
          </w:tcPr>
          <w:p w:rsidR="008F6E9A" w:rsidRPr="008F6E9A" w:rsidRDefault="008F6E9A" w:rsidP="008F6E9A">
            <w:pPr>
              <w:spacing w:after="0" w:line="240" w:lineRule="auto"/>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Перелік підстав для відмови в наданні публічної  послуги</w:t>
            </w:r>
          </w:p>
        </w:tc>
        <w:tc>
          <w:tcPr>
            <w:tcW w:w="6310" w:type="dxa"/>
          </w:tcPr>
          <w:p w:rsidR="008F6E9A" w:rsidRPr="008F6E9A" w:rsidRDefault="008F6E9A" w:rsidP="008F6E9A">
            <w:pPr>
              <w:widowControl w:val="0"/>
              <w:spacing w:after="0" w:line="240" w:lineRule="auto"/>
              <w:jc w:val="both"/>
              <w:rPr>
                <w:rFonts w:ascii="Times New Roman" w:eastAsia="Calibri" w:hAnsi="Times New Roman" w:cs="Times New Roman"/>
                <w:color w:val="000000"/>
                <w:sz w:val="24"/>
                <w:szCs w:val="24"/>
              </w:rPr>
            </w:pPr>
            <w:r w:rsidRPr="008F6E9A">
              <w:rPr>
                <w:rFonts w:ascii="Times New Roman" w:eastAsia="Calibri" w:hAnsi="Times New Roman" w:cs="Times New Roman"/>
                <w:color w:val="000000"/>
                <w:sz w:val="24"/>
                <w:szCs w:val="24"/>
              </w:rPr>
              <w:t>1. Подання документів не в повному обсязі, передбаченому законодавством.</w:t>
            </w:r>
          </w:p>
          <w:p w:rsidR="008F6E9A" w:rsidRPr="008F6E9A" w:rsidRDefault="008F6E9A" w:rsidP="008F6E9A">
            <w:pPr>
              <w:widowControl w:val="0"/>
              <w:spacing w:after="0" w:line="240" w:lineRule="auto"/>
              <w:jc w:val="both"/>
              <w:textAlignment w:val="baseline"/>
              <w:rPr>
                <w:rFonts w:ascii="Times New Roman" w:eastAsia="Calibri" w:hAnsi="Times New Roman" w:cs="Times New Roman"/>
                <w:color w:val="000000"/>
                <w:sz w:val="24"/>
                <w:szCs w:val="24"/>
              </w:rPr>
            </w:pPr>
            <w:r w:rsidRPr="008F6E9A">
              <w:rPr>
                <w:rFonts w:ascii="Times New Roman" w:eastAsia="Calibri" w:hAnsi="Times New Roman" w:cs="Times New Roman"/>
                <w:color w:val="000000"/>
                <w:sz w:val="24"/>
                <w:szCs w:val="24"/>
              </w:rPr>
              <w:t>2. Невідповідність вмісту наданого пакета документів вимогам чинного законодавства.</w:t>
            </w:r>
          </w:p>
          <w:p w:rsidR="008F6E9A" w:rsidRPr="008F6E9A" w:rsidRDefault="008F6E9A" w:rsidP="008F6E9A">
            <w:pPr>
              <w:widowControl w:val="0"/>
              <w:spacing w:after="0" w:line="240" w:lineRule="auto"/>
              <w:jc w:val="both"/>
              <w:textAlignment w:val="baseline"/>
              <w:rPr>
                <w:rFonts w:ascii="Times New Roman" w:eastAsia="Calibri" w:hAnsi="Times New Roman" w:cs="Times New Roman"/>
                <w:color w:val="000000"/>
                <w:sz w:val="24"/>
                <w:szCs w:val="24"/>
              </w:rPr>
            </w:pPr>
            <w:r w:rsidRPr="008F6E9A">
              <w:rPr>
                <w:rFonts w:ascii="Times New Roman" w:eastAsia="Calibri" w:hAnsi="Times New Roman" w:cs="Times New Roman"/>
                <w:color w:val="000000"/>
                <w:sz w:val="24"/>
                <w:szCs w:val="24"/>
              </w:rPr>
              <w:t>3. Виявлення недостовірних відомостей у поданих документах.</w:t>
            </w:r>
          </w:p>
          <w:p w:rsidR="008F6E9A" w:rsidRPr="008F6E9A" w:rsidRDefault="008F6E9A" w:rsidP="008F6E9A">
            <w:pPr>
              <w:widowControl w:val="0"/>
              <w:spacing w:after="0" w:line="240" w:lineRule="auto"/>
              <w:jc w:val="both"/>
              <w:textAlignment w:val="baseline"/>
              <w:rPr>
                <w:rFonts w:ascii="Times New Roman" w:eastAsia="Calibri" w:hAnsi="Times New Roman" w:cs="Times New Roman"/>
                <w:color w:val="000000"/>
                <w:sz w:val="24"/>
                <w:szCs w:val="24"/>
              </w:rPr>
            </w:pPr>
            <w:r w:rsidRPr="008F6E9A">
              <w:rPr>
                <w:rFonts w:ascii="Times New Roman" w:eastAsia="Calibri" w:hAnsi="Times New Roman" w:cs="Times New Roman"/>
                <w:color w:val="000000"/>
                <w:sz w:val="24"/>
                <w:szCs w:val="24"/>
              </w:rPr>
              <w:t xml:space="preserve">4. Якщо сукупний доход сім'ї в розрахунку на одну особу за попередні три місяці перед місяцем звернення перевищує 1,5 розміру прожиткового мінімуму на одну особу, установленого чинним законодавством України. </w:t>
            </w:r>
          </w:p>
          <w:p w:rsidR="008F6E9A" w:rsidRPr="008F6E9A" w:rsidRDefault="008F6E9A" w:rsidP="008F6E9A">
            <w:pPr>
              <w:widowControl w:val="0"/>
              <w:spacing w:after="0" w:line="240" w:lineRule="auto"/>
              <w:jc w:val="both"/>
              <w:textAlignment w:val="baseline"/>
              <w:rPr>
                <w:rFonts w:ascii="Times New Roman" w:eastAsia="Calibri" w:hAnsi="Times New Roman" w:cs="Times New Roman"/>
                <w:color w:val="000000"/>
                <w:sz w:val="24"/>
                <w:szCs w:val="24"/>
              </w:rPr>
            </w:pPr>
            <w:r w:rsidRPr="008F6E9A">
              <w:rPr>
                <w:rFonts w:ascii="Times New Roman" w:eastAsia="Calibri" w:hAnsi="Times New Roman" w:cs="Times New Roman"/>
                <w:color w:val="000000"/>
                <w:sz w:val="24"/>
                <w:szCs w:val="24"/>
              </w:rPr>
              <w:t>5. Повторне звернення за наданням допомоги протягом одного календарного року</w:t>
            </w:r>
          </w:p>
        </w:tc>
      </w:tr>
      <w:tr w:rsidR="008F6E9A" w:rsidRPr="008F6E9A" w:rsidTr="00B302B2">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15</w:t>
            </w:r>
          </w:p>
        </w:tc>
        <w:tc>
          <w:tcPr>
            <w:tcW w:w="2694" w:type="dxa"/>
          </w:tcPr>
          <w:p w:rsidR="008F6E9A" w:rsidRPr="008F6E9A" w:rsidRDefault="008F6E9A" w:rsidP="008F6E9A">
            <w:pPr>
              <w:spacing w:after="0" w:line="240" w:lineRule="auto"/>
              <w:rPr>
                <w:rFonts w:ascii="Times New Roman" w:eastAsia="Calibri" w:hAnsi="Times New Roman" w:cs="Times New Roman"/>
                <w:sz w:val="24"/>
                <w:szCs w:val="24"/>
              </w:rPr>
            </w:pPr>
            <w:r w:rsidRPr="008F6E9A">
              <w:rPr>
                <w:rFonts w:ascii="Times New Roman" w:eastAsia="Calibri" w:hAnsi="Times New Roman" w:cs="Times New Roman"/>
                <w:sz w:val="24"/>
                <w:szCs w:val="24"/>
              </w:rPr>
              <w:t>Результат надання публічної послуги</w:t>
            </w:r>
          </w:p>
        </w:tc>
        <w:tc>
          <w:tcPr>
            <w:tcW w:w="6310" w:type="dxa"/>
          </w:tcPr>
          <w:p w:rsidR="008F6E9A" w:rsidRPr="008F6E9A" w:rsidRDefault="008F6E9A" w:rsidP="008F6E9A">
            <w:pPr>
              <w:spacing w:after="0" w:line="240" w:lineRule="auto"/>
              <w:jc w:val="both"/>
              <w:rPr>
                <w:rFonts w:ascii="Times New Roman" w:eastAsia="Calibri" w:hAnsi="Times New Roman" w:cs="Times New Roman"/>
                <w:sz w:val="24"/>
                <w:szCs w:val="24"/>
                <w:lang w:eastAsia="ru-RU"/>
              </w:rPr>
            </w:pPr>
            <w:r w:rsidRPr="008F6E9A">
              <w:rPr>
                <w:rFonts w:ascii="Times New Roman" w:eastAsia="Calibri" w:hAnsi="Times New Roman" w:cs="Times New Roman"/>
                <w:sz w:val="24"/>
                <w:szCs w:val="24"/>
                <w:lang w:eastAsia="ru-RU"/>
              </w:rPr>
              <w:t>Повідомлення про прийом документів для надання матеріальної допомоги у зв’язку з похованням рідних</w:t>
            </w:r>
          </w:p>
        </w:tc>
      </w:tr>
      <w:tr w:rsidR="008F6E9A" w:rsidRPr="008F6E9A" w:rsidTr="00B302B2">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16</w:t>
            </w:r>
          </w:p>
        </w:tc>
        <w:tc>
          <w:tcPr>
            <w:tcW w:w="2694" w:type="dxa"/>
          </w:tcPr>
          <w:p w:rsidR="008F6E9A" w:rsidRPr="008F6E9A" w:rsidRDefault="008F6E9A" w:rsidP="008F6E9A">
            <w:pPr>
              <w:spacing w:after="0" w:line="240" w:lineRule="auto"/>
              <w:rPr>
                <w:rFonts w:ascii="Times New Roman" w:eastAsia="Calibri" w:hAnsi="Times New Roman" w:cs="Times New Roman"/>
                <w:sz w:val="24"/>
                <w:szCs w:val="24"/>
              </w:rPr>
            </w:pPr>
            <w:r w:rsidRPr="008F6E9A">
              <w:rPr>
                <w:rFonts w:ascii="Times New Roman" w:eastAsia="Calibri" w:hAnsi="Times New Roman" w:cs="Times New Roman"/>
                <w:sz w:val="24"/>
                <w:szCs w:val="24"/>
              </w:rPr>
              <w:t xml:space="preserve">Способи отримання відповіді (результату) </w:t>
            </w:r>
          </w:p>
        </w:tc>
        <w:tc>
          <w:tcPr>
            <w:tcW w:w="6310" w:type="dxa"/>
          </w:tcPr>
          <w:p w:rsidR="008F6E9A" w:rsidRPr="008F6E9A" w:rsidRDefault="008F6E9A" w:rsidP="008F6E9A">
            <w:pPr>
              <w:widowControl w:val="0"/>
              <w:spacing w:after="0" w:line="240" w:lineRule="auto"/>
              <w:ind w:left="34"/>
              <w:jc w:val="both"/>
              <w:rPr>
                <w:rFonts w:ascii="Times New Roman" w:eastAsia="Calibri" w:hAnsi="Times New Roman" w:cs="Times New Roman"/>
                <w:color w:val="000000"/>
                <w:sz w:val="24"/>
                <w:szCs w:val="24"/>
              </w:rPr>
            </w:pPr>
            <w:r w:rsidRPr="008F6E9A">
              <w:rPr>
                <w:rFonts w:ascii="Times New Roman" w:eastAsia="Calibri" w:hAnsi="Times New Roman" w:cs="Times New Roman"/>
                <w:color w:val="000000"/>
                <w:sz w:val="24"/>
                <w:szCs w:val="24"/>
              </w:rPr>
              <w:t>Особисто або за допомогою засобів поштового зв'язку</w:t>
            </w:r>
          </w:p>
        </w:tc>
      </w:tr>
      <w:tr w:rsidR="008F6E9A" w:rsidRPr="008F6E9A" w:rsidTr="00B302B2">
        <w:tc>
          <w:tcPr>
            <w:tcW w:w="709" w:type="dxa"/>
          </w:tcPr>
          <w:p w:rsidR="008F6E9A" w:rsidRPr="008F6E9A" w:rsidRDefault="008F6E9A" w:rsidP="008F6E9A">
            <w:pPr>
              <w:spacing w:after="0" w:line="240" w:lineRule="auto"/>
              <w:jc w:val="center"/>
              <w:rPr>
                <w:rFonts w:ascii="Times New Roman" w:eastAsia="Calibri" w:hAnsi="Times New Roman" w:cs="Times New Roman"/>
                <w:sz w:val="24"/>
                <w:szCs w:val="24"/>
              </w:rPr>
            </w:pPr>
            <w:r w:rsidRPr="008F6E9A">
              <w:rPr>
                <w:rFonts w:ascii="Times New Roman" w:eastAsia="Calibri" w:hAnsi="Times New Roman" w:cs="Times New Roman"/>
                <w:sz w:val="24"/>
                <w:szCs w:val="24"/>
              </w:rPr>
              <w:t>17</w:t>
            </w:r>
          </w:p>
        </w:tc>
        <w:tc>
          <w:tcPr>
            <w:tcW w:w="2694" w:type="dxa"/>
          </w:tcPr>
          <w:p w:rsidR="008F6E9A" w:rsidRPr="008F6E9A" w:rsidRDefault="008F6E9A" w:rsidP="008F6E9A">
            <w:pPr>
              <w:spacing w:after="0" w:line="240" w:lineRule="auto"/>
              <w:jc w:val="both"/>
              <w:rPr>
                <w:rFonts w:ascii="Times New Roman" w:eastAsia="Calibri" w:hAnsi="Times New Roman" w:cs="Times New Roman"/>
                <w:sz w:val="24"/>
                <w:szCs w:val="24"/>
              </w:rPr>
            </w:pPr>
            <w:r w:rsidRPr="008F6E9A">
              <w:rPr>
                <w:rFonts w:ascii="Times New Roman" w:eastAsia="Calibri" w:hAnsi="Times New Roman" w:cs="Times New Roman"/>
                <w:sz w:val="24"/>
                <w:szCs w:val="24"/>
              </w:rPr>
              <w:t>Примітка</w:t>
            </w:r>
          </w:p>
        </w:tc>
        <w:tc>
          <w:tcPr>
            <w:tcW w:w="6310" w:type="dxa"/>
          </w:tcPr>
          <w:p w:rsidR="008F6E9A" w:rsidRPr="008F6E9A" w:rsidRDefault="008F6E9A" w:rsidP="008F6E9A">
            <w:pPr>
              <w:spacing w:after="0" w:line="240" w:lineRule="auto"/>
              <w:jc w:val="center"/>
              <w:rPr>
                <w:rFonts w:ascii="Times New Roman" w:eastAsia="Calibri" w:hAnsi="Times New Roman" w:cs="Times New Roman"/>
                <w:sz w:val="24"/>
                <w:szCs w:val="24"/>
              </w:rPr>
            </w:pPr>
          </w:p>
        </w:tc>
      </w:tr>
    </w:tbl>
    <w:p w:rsidR="008F6E9A" w:rsidRPr="008F6E9A" w:rsidRDefault="008F6E9A" w:rsidP="008F6E9A">
      <w:pPr>
        <w:spacing w:after="0" w:line="240" w:lineRule="auto"/>
        <w:jc w:val="both"/>
        <w:rPr>
          <w:rFonts w:ascii="Times New Roman" w:eastAsia="Calibri" w:hAnsi="Times New Roman" w:cs="Times New Roman"/>
          <w:b/>
          <w:bCs/>
          <w:sz w:val="24"/>
          <w:szCs w:val="24"/>
        </w:rPr>
      </w:pPr>
    </w:p>
    <w:p w:rsidR="008F6E9A" w:rsidRPr="008F6E9A" w:rsidRDefault="008F6E9A" w:rsidP="008F6E9A">
      <w:pPr>
        <w:spacing w:after="0" w:line="240" w:lineRule="auto"/>
        <w:jc w:val="both"/>
        <w:rPr>
          <w:rFonts w:ascii="Times New Roman" w:eastAsia="Calibri" w:hAnsi="Times New Roman" w:cs="Times New Roman"/>
          <w:b/>
          <w:bCs/>
          <w:i/>
          <w:iCs/>
          <w:color w:val="000000"/>
          <w:sz w:val="24"/>
          <w:szCs w:val="24"/>
        </w:rPr>
      </w:pPr>
      <w:r w:rsidRPr="008F6E9A">
        <w:rPr>
          <w:rFonts w:ascii="Times New Roman" w:eastAsia="Calibri" w:hAnsi="Times New Roman" w:cs="Times New Roman"/>
          <w:b/>
          <w:bCs/>
          <w:i/>
          <w:iCs/>
          <w:color w:val="000000"/>
          <w:sz w:val="24"/>
          <w:szCs w:val="24"/>
        </w:rPr>
        <w:t>Керуюча справами виконкому</w:t>
      </w:r>
    </w:p>
    <w:p w:rsidR="008F6E9A" w:rsidRPr="008F6E9A" w:rsidRDefault="008F6E9A" w:rsidP="008F6E9A">
      <w:pPr>
        <w:spacing w:after="0" w:line="240" w:lineRule="auto"/>
        <w:jc w:val="both"/>
        <w:rPr>
          <w:rFonts w:ascii="Times New Roman" w:eastAsia="Calibri" w:hAnsi="Times New Roman" w:cs="Times New Roman"/>
          <w:b/>
          <w:bCs/>
          <w:i/>
          <w:iCs/>
          <w:color w:val="000000"/>
          <w:sz w:val="24"/>
          <w:szCs w:val="24"/>
        </w:rPr>
      </w:pPr>
      <w:r w:rsidRPr="008F6E9A">
        <w:rPr>
          <w:rFonts w:ascii="Times New Roman" w:eastAsia="Calibri" w:hAnsi="Times New Roman" w:cs="Times New Roman"/>
          <w:b/>
          <w:bCs/>
          <w:i/>
          <w:iCs/>
          <w:color w:val="000000"/>
          <w:sz w:val="24"/>
          <w:szCs w:val="24"/>
        </w:rPr>
        <w:t xml:space="preserve">районної у місті ради </w:t>
      </w:r>
      <w:r w:rsidRPr="008F6E9A">
        <w:rPr>
          <w:rFonts w:ascii="Times New Roman" w:eastAsia="Calibri" w:hAnsi="Times New Roman" w:cs="Times New Roman"/>
          <w:b/>
          <w:bCs/>
          <w:i/>
          <w:iCs/>
          <w:color w:val="000000"/>
          <w:sz w:val="24"/>
          <w:szCs w:val="24"/>
        </w:rPr>
        <w:tab/>
      </w:r>
      <w:r w:rsidRPr="008F6E9A">
        <w:rPr>
          <w:rFonts w:ascii="Times New Roman" w:eastAsia="Calibri" w:hAnsi="Times New Roman" w:cs="Times New Roman"/>
          <w:b/>
          <w:bCs/>
          <w:i/>
          <w:iCs/>
          <w:color w:val="000000"/>
          <w:sz w:val="24"/>
          <w:szCs w:val="24"/>
        </w:rPr>
        <w:tab/>
      </w:r>
      <w:r w:rsidRPr="008F6E9A">
        <w:rPr>
          <w:rFonts w:ascii="Times New Roman" w:eastAsia="Calibri" w:hAnsi="Times New Roman" w:cs="Times New Roman"/>
          <w:b/>
          <w:bCs/>
          <w:i/>
          <w:iCs/>
          <w:color w:val="000000"/>
          <w:sz w:val="24"/>
          <w:szCs w:val="24"/>
        </w:rPr>
        <w:tab/>
      </w:r>
      <w:r w:rsidRPr="008F6E9A">
        <w:rPr>
          <w:rFonts w:ascii="Times New Roman" w:eastAsia="Calibri" w:hAnsi="Times New Roman" w:cs="Times New Roman"/>
          <w:b/>
          <w:bCs/>
          <w:i/>
          <w:iCs/>
          <w:color w:val="000000"/>
          <w:sz w:val="24"/>
          <w:szCs w:val="24"/>
        </w:rPr>
        <w:tab/>
      </w:r>
      <w:r w:rsidRPr="008F6E9A">
        <w:rPr>
          <w:rFonts w:ascii="Times New Roman" w:eastAsia="Calibri" w:hAnsi="Times New Roman" w:cs="Times New Roman"/>
          <w:b/>
          <w:bCs/>
          <w:i/>
          <w:iCs/>
          <w:color w:val="000000"/>
          <w:sz w:val="24"/>
          <w:szCs w:val="24"/>
        </w:rPr>
        <w:tab/>
      </w:r>
      <w:r w:rsidRPr="008F6E9A">
        <w:rPr>
          <w:rFonts w:ascii="Times New Roman" w:eastAsia="Calibri" w:hAnsi="Times New Roman" w:cs="Times New Roman"/>
          <w:b/>
          <w:bCs/>
          <w:i/>
          <w:iCs/>
          <w:color w:val="000000"/>
          <w:sz w:val="24"/>
          <w:szCs w:val="24"/>
        </w:rPr>
        <w:tab/>
        <w:t xml:space="preserve">          Марія Окунєва </w:t>
      </w:r>
    </w:p>
    <w:p w:rsidR="008F6E9A" w:rsidRPr="008F6E9A" w:rsidRDefault="008F6E9A" w:rsidP="008F6E9A">
      <w:pPr>
        <w:spacing w:after="0" w:line="240" w:lineRule="auto"/>
        <w:jc w:val="both"/>
        <w:rPr>
          <w:rFonts w:ascii="Times New Roman" w:eastAsia="Calibri" w:hAnsi="Times New Roman" w:cs="Times New Roman"/>
          <w:b/>
          <w:bCs/>
          <w:i/>
          <w:iCs/>
          <w:color w:val="000000"/>
          <w:sz w:val="24"/>
          <w:szCs w:val="24"/>
        </w:rPr>
      </w:pPr>
    </w:p>
    <w:p w:rsidR="008F6E9A" w:rsidRPr="008F6E9A" w:rsidRDefault="008F6E9A" w:rsidP="008F6E9A">
      <w:pPr>
        <w:spacing w:after="0" w:line="240" w:lineRule="auto"/>
        <w:jc w:val="both"/>
        <w:rPr>
          <w:rFonts w:ascii="Times New Roman" w:eastAsia="Calibri" w:hAnsi="Times New Roman" w:cs="Times New Roman"/>
          <w:b/>
          <w:bCs/>
          <w:i/>
          <w:iCs/>
          <w:color w:val="000000"/>
          <w:sz w:val="24"/>
          <w:szCs w:val="24"/>
        </w:rPr>
      </w:pPr>
    </w:p>
    <w:p w:rsidR="008F6E9A" w:rsidRPr="008F6E9A" w:rsidRDefault="008F6E9A" w:rsidP="008F6E9A">
      <w:pPr>
        <w:spacing w:after="0" w:line="240" w:lineRule="auto"/>
        <w:jc w:val="both"/>
        <w:rPr>
          <w:rFonts w:ascii="Times New Roman" w:eastAsia="Calibri" w:hAnsi="Times New Roman" w:cs="Times New Roman"/>
          <w:b/>
          <w:bCs/>
          <w:i/>
          <w:iCs/>
          <w:color w:val="000000"/>
          <w:sz w:val="24"/>
          <w:szCs w:val="24"/>
        </w:rPr>
      </w:pPr>
    </w:p>
    <w:p w:rsidR="008F6E9A" w:rsidRPr="008F6E9A" w:rsidRDefault="008F6E9A" w:rsidP="008F6E9A">
      <w:pPr>
        <w:spacing w:after="0" w:line="240" w:lineRule="auto"/>
        <w:jc w:val="both"/>
        <w:rPr>
          <w:rFonts w:ascii="Times New Roman" w:eastAsia="Calibri" w:hAnsi="Times New Roman" w:cs="Times New Roman"/>
          <w:b/>
          <w:bCs/>
          <w:i/>
          <w:iCs/>
          <w:color w:val="000000"/>
          <w:sz w:val="24"/>
          <w:szCs w:val="24"/>
        </w:rPr>
      </w:pPr>
    </w:p>
    <w:p w:rsidR="008F6E9A" w:rsidRPr="008F6E9A" w:rsidRDefault="008F6E9A" w:rsidP="008F6E9A">
      <w:pPr>
        <w:spacing w:after="0" w:line="240" w:lineRule="auto"/>
        <w:jc w:val="both"/>
        <w:rPr>
          <w:rFonts w:ascii="Times New Roman" w:eastAsia="Calibri" w:hAnsi="Times New Roman" w:cs="Times New Roman"/>
          <w:b/>
          <w:bCs/>
          <w:i/>
          <w:iCs/>
          <w:color w:val="000000"/>
          <w:sz w:val="24"/>
          <w:szCs w:val="24"/>
        </w:rPr>
      </w:pPr>
    </w:p>
    <w:p w:rsidR="008F6E9A" w:rsidRPr="008F6E9A" w:rsidRDefault="008F6E9A" w:rsidP="008F6E9A">
      <w:pPr>
        <w:spacing w:after="0" w:line="240" w:lineRule="auto"/>
        <w:jc w:val="both"/>
        <w:rPr>
          <w:rFonts w:ascii="Times New Roman" w:eastAsia="Calibri" w:hAnsi="Times New Roman" w:cs="Times New Roman"/>
          <w:b/>
          <w:bCs/>
          <w:i/>
          <w:iCs/>
          <w:color w:val="000000"/>
          <w:sz w:val="24"/>
          <w:szCs w:val="24"/>
        </w:rPr>
      </w:pPr>
    </w:p>
    <w:p w:rsidR="00A44D8A" w:rsidRDefault="00A44D8A">
      <w:pPr>
        <w:rPr>
          <w:rFonts w:ascii="Times New Roman" w:eastAsia="Calibri" w:hAnsi="Times New Roman" w:cs="Times New Roman"/>
          <w:sz w:val="24"/>
          <w:szCs w:val="24"/>
        </w:rPr>
      </w:pPr>
    </w:p>
    <w:p w:rsidR="008F6E9A" w:rsidRDefault="008F6E9A">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8F6E9A" w:rsidRPr="008F6E9A" w:rsidRDefault="008F6E9A" w:rsidP="008F6E9A">
      <w:pPr>
        <w:tabs>
          <w:tab w:val="left" w:pos="4200"/>
        </w:tabs>
        <w:spacing w:after="0" w:line="240" w:lineRule="auto"/>
        <w:ind w:left="6373"/>
        <w:rPr>
          <w:rFonts w:ascii="Times New Roman" w:eastAsia="Times New Roman" w:hAnsi="Times New Roman" w:cs="Times New Roman"/>
          <w:b/>
          <w:bCs/>
          <w:i/>
          <w:iCs/>
          <w:sz w:val="24"/>
          <w:szCs w:val="24"/>
        </w:rPr>
      </w:pPr>
      <w:r w:rsidRPr="008F6E9A">
        <w:rPr>
          <w:rFonts w:ascii="Times New Roman" w:eastAsia="Times New Roman" w:hAnsi="Times New Roman" w:cs="Times New Roman"/>
          <w:b/>
          <w:bCs/>
          <w:i/>
          <w:iCs/>
          <w:sz w:val="24"/>
          <w:szCs w:val="24"/>
        </w:rPr>
        <w:lastRenderedPageBreak/>
        <w:t>Додаток 266</w:t>
      </w:r>
    </w:p>
    <w:p w:rsidR="008F6E9A" w:rsidRPr="008F6E9A" w:rsidRDefault="008F6E9A" w:rsidP="008F6E9A">
      <w:pPr>
        <w:tabs>
          <w:tab w:val="left" w:pos="4200"/>
        </w:tabs>
        <w:spacing w:after="0" w:line="240" w:lineRule="auto"/>
        <w:ind w:left="6373"/>
        <w:rPr>
          <w:rFonts w:ascii="Times New Roman" w:eastAsia="Times New Roman" w:hAnsi="Times New Roman" w:cs="Times New Roman"/>
          <w:b/>
          <w:bCs/>
          <w:i/>
          <w:iCs/>
          <w:sz w:val="24"/>
          <w:szCs w:val="24"/>
        </w:rPr>
      </w:pPr>
      <w:r w:rsidRPr="008F6E9A">
        <w:rPr>
          <w:rFonts w:ascii="Times New Roman" w:eastAsia="Times New Roman" w:hAnsi="Times New Roman" w:cs="Times New Roman"/>
          <w:b/>
          <w:bCs/>
          <w:i/>
          <w:iCs/>
          <w:sz w:val="24"/>
          <w:szCs w:val="24"/>
        </w:rPr>
        <w:t>до рішення виконкому</w:t>
      </w:r>
    </w:p>
    <w:p w:rsidR="008F6E9A" w:rsidRPr="008F6E9A" w:rsidRDefault="008F6E9A" w:rsidP="008F6E9A">
      <w:pPr>
        <w:tabs>
          <w:tab w:val="left" w:pos="4200"/>
        </w:tabs>
        <w:spacing w:after="0" w:line="240" w:lineRule="auto"/>
        <w:ind w:left="6373"/>
        <w:rPr>
          <w:rFonts w:ascii="Times New Roman" w:eastAsia="Times New Roman" w:hAnsi="Times New Roman" w:cs="Times New Roman"/>
          <w:b/>
          <w:bCs/>
          <w:i/>
          <w:iCs/>
          <w:sz w:val="24"/>
          <w:szCs w:val="24"/>
        </w:rPr>
      </w:pPr>
      <w:r w:rsidRPr="008F6E9A">
        <w:rPr>
          <w:rFonts w:ascii="Times New Roman" w:eastAsia="Times New Roman" w:hAnsi="Times New Roman" w:cs="Times New Roman"/>
          <w:b/>
          <w:bCs/>
          <w:i/>
          <w:iCs/>
          <w:sz w:val="24"/>
          <w:szCs w:val="24"/>
        </w:rPr>
        <w:t>районної у місті ради</w:t>
      </w:r>
    </w:p>
    <w:p w:rsidR="008F6E9A" w:rsidRPr="008F6E9A" w:rsidRDefault="008F6E9A" w:rsidP="008F6E9A">
      <w:pPr>
        <w:tabs>
          <w:tab w:val="left" w:pos="4200"/>
        </w:tabs>
        <w:spacing w:after="0" w:line="240" w:lineRule="auto"/>
        <w:ind w:left="6373"/>
        <w:rPr>
          <w:rFonts w:ascii="Times New Roman" w:eastAsia="Times New Roman" w:hAnsi="Times New Roman" w:cs="Times New Roman"/>
          <w:b/>
          <w:bCs/>
          <w:i/>
          <w:iCs/>
          <w:sz w:val="24"/>
          <w:szCs w:val="24"/>
        </w:rPr>
      </w:pPr>
      <w:r w:rsidRPr="008F6E9A">
        <w:rPr>
          <w:rFonts w:ascii="Times New Roman" w:eastAsia="Times New Roman" w:hAnsi="Times New Roman" w:cs="Times New Roman"/>
          <w:b/>
          <w:bCs/>
          <w:i/>
          <w:iCs/>
          <w:sz w:val="24"/>
          <w:szCs w:val="24"/>
        </w:rPr>
        <w:t>17.11.2021 № 575</w:t>
      </w:r>
    </w:p>
    <w:p w:rsidR="008F6E9A" w:rsidRPr="008F6E9A" w:rsidRDefault="008F6E9A" w:rsidP="008F6E9A">
      <w:pPr>
        <w:spacing w:after="0" w:line="240" w:lineRule="auto"/>
        <w:ind w:right="142"/>
        <w:rPr>
          <w:rFonts w:ascii="Times New Roman" w:eastAsia="Times New Roman" w:hAnsi="Times New Roman" w:cs="Times New Roman"/>
          <w:b/>
          <w:bCs/>
          <w:i/>
          <w:iCs/>
          <w:color w:val="000000"/>
          <w:sz w:val="28"/>
          <w:szCs w:val="28"/>
          <w:lang w:eastAsia="ru-RU"/>
        </w:rPr>
      </w:pPr>
    </w:p>
    <w:p w:rsidR="008F6E9A" w:rsidRPr="008F6E9A" w:rsidRDefault="008F6E9A" w:rsidP="008F6E9A">
      <w:pPr>
        <w:spacing w:after="0" w:line="240" w:lineRule="auto"/>
        <w:ind w:left="1440" w:right="142" w:hanging="1440"/>
        <w:jc w:val="center"/>
        <w:rPr>
          <w:rFonts w:ascii="Times New Roman" w:eastAsia="Times New Roman" w:hAnsi="Times New Roman" w:cs="Times New Roman"/>
          <w:b/>
          <w:bCs/>
          <w:i/>
          <w:color w:val="000000"/>
          <w:sz w:val="24"/>
          <w:szCs w:val="24"/>
          <w:lang w:eastAsia="ru-RU"/>
        </w:rPr>
      </w:pPr>
      <w:r w:rsidRPr="008F6E9A">
        <w:rPr>
          <w:rFonts w:ascii="Times New Roman" w:eastAsia="Times New Roman" w:hAnsi="Times New Roman" w:cs="Times New Roman"/>
          <w:b/>
          <w:bCs/>
          <w:i/>
          <w:color w:val="000000"/>
          <w:sz w:val="24"/>
          <w:szCs w:val="24"/>
          <w:lang w:eastAsia="ru-RU"/>
        </w:rPr>
        <w:t>Технологічна картка</w:t>
      </w:r>
      <w:r w:rsidRPr="008F6E9A">
        <w:rPr>
          <w:rFonts w:ascii="Times New Roman" w:eastAsia="Times New Roman" w:hAnsi="Times New Roman" w:cs="Times New Roman"/>
          <w:b/>
          <w:bCs/>
          <w:color w:val="000000"/>
          <w:sz w:val="24"/>
          <w:szCs w:val="24"/>
          <w:lang w:eastAsia="ru-RU"/>
        </w:rPr>
        <w:t xml:space="preserve"> </w:t>
      </w:r>
      <w:r w:rsidRPr="008F6E9A">
        <w:rPr>
          <w:rFonts w:ascii="Times New Roman" w:eastAsia="Times New Roman" w:hAnsi="Times New Roman" w:cs="Times New Roman"/>
          <w:b/>
          <w:bCs/>
          <w:i/>
          <w:color w:val="000000"/>
          <w:sz w:val="24"/>
          <w:szCs w:val="24"/>
          <w:lang w:eastAsia="ru-RU"/>
        </w:rPr>
        <w:t>№ 72-101</w:t>
      </w:r>
    </w:p>
    <w:p w:rsidR="008F6E9A" w:rsidRPr="008F6E9A" w:rsidRDefault="008F6E9A" w:rsidP="008F6E9A">
      <w:pPr>
        <w:spacing w:after="0" w:line="240" w:lineRule="auto"/>
        <w:jc w:val="both"/>
        <w:rPr>
          <w:rFonts w:ascii="Times New Roman" w:eastAsia="Times New Roman" w:hAnsi="Times New Roman" w:cs="Times New Roman"/>
          <w:b/>
          <w:bCs/>
          <w:i/>
          <w:iCs/>
          <w:color w:val="000000"/>
          <w:sz w:val="24"/>
          <w:szCs w:val="24"/>
        </w:rPr>
      </w:pPr>
      <w:r w:rsidRPr="008F6E9A">
        <w:rPr>
          <w:rFonts w:ascii="Times New Roman" w:eastAsia="Times New Roman" w:hAnsi="Times New Roman" w:cs="Times New Roman"/>
          <w:bCs/>
          <w:i/>
          <w:iCs/>
          <w:color w:val="000000"/>
          <w:sz w:val="24"/>
          <w:szCs w:val="24"/>
          <w:lang w:eastAsia="ru-RU"/>
        </w:rPr>
        <w:t>Послуга:</w:t>
      </w:r>
      <w:r w:rsidRPr="008F6E9A">
        <w:rPr>
          <w:rFonts w:ascii="Times New Roman" w:eastAsia="Times New Roman" w:hAnsi="Times New Roman" w:cs="Times New Roman"/>
          <w:b/>
          <w:bCs/>
          <w:i/>
          <w:iCs/>
          <w:color w:val="000000"/>
          <w:sz w:val="24"/>
          <w:szCs w:val="24"/>
          <w:lang w:eastAsia="ru-RU"/>
        </w:rPr>
        <w:t xml:space="preserve"> </w:t>
      </w:r>
      <w:r w:rsidRPr="008F6E9A">
        <w:rPr>
          <w:rFonts w:ascii="Times New Roman" w:eastAsia="Times New Roman" w:hAnsi="Times New Roman" w:cs="Times New Roman"/>
          <w:b/>
          <w:bCs/>
          <w:i/>
          <w:iCs/>
          <w:sz w:val="24"/>
          <w:szCs w:val="24"/>
        </w:rPr>
        <w:t xml:space="preserve">Прийом документів для оформлення матеріальної допомоги </w:t>
      </w:r>
      <w:r w:rsidRPr="008F6E9A">
        <w:rPr>
          <w:rFonts w:ascii="Times New Roman" w:eastAsia="Times New Roman" w:hAnsi="Times New Roman" w:cs="Times New Roman"/>
          <w:b/>
          <w:bCs/>
          <w:i/>
          <w:iCs/>
          <w:color w:val="000000"/>
          <w:sz w:val="24"/>
          <w:szCs w:val="24"/>
        </w:rPr>
        <w:t>у зв’язку з похованням рідних</w:t>
      </w:r>
    </w:p>
    <w:p w:rsidR="008F6E9A" w:rsidRPr="008F6E9A" w:rsidRDefault="008F6E9A" w:rsidP="008F6E9A">
      <w:pPr>
        <w:spacing w:after="0" w:line="240" w:lineRule="auto"/>
        <w:jc w:val="both"/>
        <w:rPr>
          <w:rFonts w:ascii="Times New Roman" w:eastAsia="Times New Roman" w:hAnsi="Times New Roman" w:cs="Times New Roman"/>
          <w:b/>
          <w:bCs/>
          <w:i/>
          <w:iCs/>
          <w:color w:val="000000"/>
          <w:sz w:val="24"/>
          <w:szCs w:val="24"/>
        </w:rPr>
      </w:pPr>
      <w:r w:rsidRPr="008F6E9A">
        <w:rPr>
          <w:rFonts w:ascii="Times New Roman" w:eastAsia="Times New Roman" w:hAnsi="Times New Roman" w:cs="Times New Roman"/>
          <w:i/>
          <w:iCs/>
          <w:color w:val="000000"/>
          <w:sz w:val="24"/>
          <w:szCs w:val="24"/>
          <w:lang w:eastAsia="ru-RU"/>
        </w:rPr>
        <w:t>Загальна кількість днів надання послуги</w:t>
      </w:r>
      <w:r w:rsidRPr="008F6E9A">
        <w:rPr>
          <w:rFonts w:ascii="Times New Roman" w:eastAsia="Times New Roman" w:hAnsi="Times New Roman" w:cs="Times New Roman"/>
          <w:b/>
          <w:i/>
          <w:iCs/>
          <w:color w:val="000000"/>
          <w:sz w:val="24"/>
          <w:szCs w:val="24"/>
          <w:lang w:eastAsia="ru-RU"/>
        </w:rPr>
        <w:t>:                                                         у день звернення</w:t>
      </w:r>
      <w:r w:rsidRPr="008F6E9A">
        <w:rPr>
          <w:rFonts w:ascii="Times New Roman" w:eastAsia="Times New Roman" w:hAnsi="Times New Roman" w:cs="Times New Roman"/>
          <w:i/>
          <w:iCs/>
          <w:color w:val="000000"/>
          <w:sz w:val="24"/>
          <w:szCs w:val="24"/>
          <w:lang w:eastAsia="ru-RU"/>
        </w:rPr>
        <w:t xml:space="preserve"> </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65"/>
        <w:gridCol w:w="2632"/>
        <w:gridCol w:w="2216"/>
        <w:gridCol w:w="2564"/>
        <w:gridCol w:w="1551"/>
      </w:tblGrid>
      <w:tr w:rsidR="008F6E9A" w:rsidRPr="008F6E9A" w:rsidTr="00B302B2">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ind w:right="-72"/>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b/>
                <w:bCs/>
                <w:i/>
                <w:iCs/>
                <w:color w:val="000000"/>
                <w:sz w:val="24"/>
                <w:szCs w:val="24"/>
                <w:lang w:eastAsia="ru-RU"/>
              </w:rPr>
              <w:t>№ </w:t>
            </w:r>
          </w:p>
          <w:p w:rsidR="008F6E9A" w:rsidRPr="008F6E9A" w:rsidRDefault="008F6E9A" w:rsidP="008F6E9A">
            <w:pPr>
              <w:spacing w:after="0" w:line="240" w:lineRule="atLeast"/>
              <w:ind w:right="-72"/>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b/>
                <w:bCs/>
                <w:i/>
                <w:iCs/>
                <w:color w:val="000000"/>
                <w:sz w:val="24"/>
                <w:szCs w:val="24"/>
                <w:lang w:eastAsia="ru-RU"/>
              </w:rPr>
              <w:t>п/п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tLeast"/>
              <w:ind w:left="-94" w:right="-58" w:firstLine="94"/>
              <w:jc w:val="center"/>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b/>
                <w:bCs/>
                <w:i/>
                <w:iCs/>
                <w:color w:val="000000"/>
                <w:sz w:val="24"/>
                <w:szCs w:val="24"/>
                <w:lang w:eastAsia="ru-RU"/>
              </w:rPr>
              <w:t>Етапи опрацювання звернення про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ind w:right="142"/>
              <w:jc w:val="center"/>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b/>
                <w:bCs/>
                <w:i/>
                <w:iCs/>
                <w:color w:val="000000"/>
                <w:sz w:val="24"/>
                <w:szCs w:val="24"/>
                <w:lang w:eastAsia="ru-RU"/>
              </w:rPr>
              <w:t>Відповідальна</w:t>
            </w:r>
          </w:p>
          <w:p w:rsidR="008F6E9A" w:rsidRPr="008F6E9A" w:rsidRDefault="008F6E9A" w:rsidP="008F6E9A">
            <w:pPr>
              <w:spacing w:after="0" w:line="240" w:lineRule="atLeast"/>
              <w:ind w:right="142"/>
              <w:jc w:val="center"/>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b/>
                <w:bCs/>
                <w:i/>
                <w:iCs/>
                <w:color w:val="000000"/>
                <w:sz w:val="24"/>
                <w:szCs w:val="24"/>
                <w:lang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tLeast"/>
              <w:ind w:right="-77"/>
              <w:jc w:val="center"/>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b/>
                <w:bCs/>
                <w:i/>
                <w:iCs/>
                <w:color w:val="000000"/>
                <w:sz w:val="24"/>
                <w:szCs w:val="24"/>
                <w:lang w:eastAsia="ru-RU"/>
              </w:rPr>
              <w:t>Виконавчі органи відповідальні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ind w:right="142"/>
              <w:jc w:val="center"/>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b/>
                <w:bCs/>
                <w:i/>
                <w:iCs/>
                <w:color w:val="000000"/>
                <w:sz w:val="24"/>
                <w:szCs w:val="24"/>
                <w:lang w:eastAsia="ru-RU"/>
              </w:rPr>
              <w:t>Строки </w:t>
            </w:r>
          </w:p>
          <w:p w:rsidR="008F6E9A" w:rsidRPr="008F6E9A" w:rsidRDefault="008F6E9A" w:rsidP="008F6E9A">
            <w:pPr>
              <w:spacing w:after="0" w:line="240" w:lineRule="atLeast"/>
              <w:ind w:right="142"/>
              <w:jc w:val="center"/>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b/>
                <w:bCs/>
                <w:i/>
                <w:iCs/>
                <w:color w:val="000000"/>
                <w:sz w:val="24"/>
                <w:szCs w:val="24"/>
                <w:lang w:eastAsia="ru-RU"/>
              </w:rPr>
              <w:t>виконання етапів (дії, рішення)</w:t>
            </w:r>
          </w:p>
        </w:tc>
      </w:tr>
      <w:tr w:rsidR="008F6E9A" w:rsidRPr="008F6E9A" w:rsidTr="00B302B2">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tLeast"/>
              <w:ind w:left="-28" w:right="-38" w:firstLine="28"/>
              <w:jc w:val="center"/>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b/>
                <w:bCs/>
                <w:i/>
                <w:iCs/>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tLeast"/>
              <w:ind w:right="142"/>
              <w:jc w:val="center"/>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b/>
                <w:bCs/>
                <w:i/>
                <w:iCs/>
                <w:color w:val="000000"/>
                <w:sz w:val="24"/>
                <w:szCs w:val="24"/>
                <w:lang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tLeast"/>
              <w:ind w:right="142"/>
              <w:jc w:val="center"/>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b/>
                <w:bCs/>
                <w:i/>
                <w:iCs/>
                <w:color w:val="000000"/>
                <w:sz w:val="24"/>
                <w:szCs w:val="24"/>
                <w:lang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tLeast"/>
              <w:ind w:right="142"/>
              <w:jc w:val="center"/>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b/>
                <w:bCs/>
                <w:i/>
                <w:iCs/>
                <w:color w:val="000000"/>
                <w:sz w:val="24"/>
                <w:szCs w:val="24"/>
                <w:lang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tLeast"/>
              <w:ind w:right="142"/>
              <w:jc w:val="center"/>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b/>
                <w:bCs/>
                <w:i/>
                <w:iCs/>
                <w:color w:val="000000"/>
                <w:sz w:val="24"/>
                <w:szCs w:val="24"/>
                <w:lang w:eastAsia="ru-RU"/>
              </w:rPr>
              <w:t>5</w:t>
            </w:r>
          </w:p>
        </w:tc>
      </w:tr>
      <w:tr w:rsidR="008F6E9A" w:rsidRPr="008F6E9A"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ind w:left="-28" w:right="-38" w:firstLine="28"/>
              <w:jc w:val="center"/>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ind w:right="-102"/>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color w:val="000000"/>
                <w:sz w:val="24"/>
                <w:szCs w:val="24"/>
                <w:lang w:eastAsia="ru-RU"/>
              </w:rPr>
              <w:t xml:space="preserve">Інформування про види послуг, перелік документів тощо </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672F29" w:rsidP="008F6E9A">
            <w:pPr>
              <w:spacing w:after="0" w:line="240" w:lineRule="auto"/>
              <w:rPr>
                <w:rFonts w:ascii="Times New Roman" w:eastAsia="Times New Roman" w:hAnsi="Times New Roman" w:cs="Times New Roman"/>
                <w:color w:val="000000"/>
                <w:sz w:val="24"/>
                <w:szCs w:val="24"/>
              </w:rPr>
            </w:pPr>
            <w:r w:rsidRPr="008F6E9A">
              <w:rPr>
                <w:rFonts w:ascii="Times New Roman" w:eastAsia="Times New Roman" w:hAnsi="Times New Roman" w:cs="Times New Roman"/>
                <w:color w:val="000000"/>
                <w:sz w:val="24"/>
                <w:szCs w:val="24"/>
              </w:rPr>
              <w:t>Спеціаліст</w:t>
            </w:r>
            <w:r w:rsidR="008F6E9A" w:rsidRPr="008F6E9A">
              <w:rPr>
                <w:rFonts w:ascii="Times New Roman" w:eastAsia="Times New Roman" w:hAnsi="Times New Roman" w:cs="Times New Roman"/>
                <w:color w:val="000000"/>
                <w:sz w:val="24"/>
                <w:szCs w:val="24"/>
              </w:rPr>
              <w:t xml:space="preserve">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rPr>
                <w:rFonts w:ascii="Times New Roman" w:eastAsia="Times New Roman" w:hAnsi="Times New Roman" w:cs="Times New Roman"/>
                <w:color w:val="000000"/>
                <w:sz w:val="24"/>
                <w:szCs w:val="24"/>
              </w:rPr>
            </w:pPr>
            <w:r w:rsidRPr="008F6E9A">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jc w:val="center"/>
              <w:rPr>
                <w:rFonts w:ascii="Times New Roman" w:eastAsia="Times New Roman" w:hAnsi="Times New Roman" w:cs="Times New Roman"/>
                <w:color w:val="000000"/>
                <w:sz w:val="24"/>
                <w:szCs w:val="24"/>
              </w:rPr>
            </w:pPr>
            <w:r w:rsidRPr="008F6E9A">
              <w:rPr>
                <w:rFonts w:ascii="Times New Roman" w:eastAsia="Times New Roman" w:hAnsi="Times New Roman" w:cs="Times New Roman"/>
                <w:color w:val="000000"/>
                <w:sz w:val="24"/>
                <w:szCs w:val="24"/>
              </w:rPr>
              <w:t>У момент звернення</w:t>
            </w:r>
          </w:p>
        </w:tc>
      </w:tr>
      <w:tr w:rsidR="008F6E9A" w:rsidRPr="008F6E9A"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ind w:left="-28" w:right="-38" w:firstLine="28"/>
              <w:jc w:val="center"/>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color w:val="000000"/>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ind w:right="-102"/>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color w:val="000000"/>
                <w:sz w:val="24"/>
                <w:szCs w:val="24"/>
                <w:lang w:eastAsia="ru-RU"/>
              </w:rPr>
              <w:t>Прийняття заяви для надання публічної послуги; перевірка інформації, унесеної в звернення заявником</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672F29" w:rsidP="008F6E9A">
            <w:pPr>
              <w:spacing w:after="0" w:line="240" w:lineRule="auto"/>
              <w:rPr>
                <w:rFonts w:ascii="Times New Roman" w:eastAsia="Times New Roman" w:hAnsi="Times New Roman" w:cs="Times New Roman"/>
                <w:color w:val="000000"/>
                <w:sz w:val="24"/>
                <w:szCs w:val="24"/>
              </w:rPr>
            </w:pPr>
            <w:r w:rsidRPr="008F6E9A">
              <w:rPr>
                <w:rFonts w:ascii="Times New Roman" w:eastAsia="Times New Roman" w:hAnsi="Times New Roman" w:cs="Times New Roman"/>
                <w:color w:val="000000"/>
                <w:sz w:val="24"/>
                <w:szCs w:val="24"/>
              </w:rPr>
              <w:t>Спеціаліст</w:t>
            </w:r>
            <w:r w:rsidR="008F6E9A" w:rsidRPr="008F6E9A">
              <w:rPr>
                <w:rFonts w:ascii="Times New Roman" w:eastAsia="Times New Roman" w:hAnsi="Times New Roman" w:cs="Times New Roman"/>
                <w:color w:val="000000"/>
                <w:sz w:val="24"/>
                <w:szCs w:val="24"/>
              </w:rPr>
              <w:t xml:space="preserve">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rPr>
                <w:rFonts w:ascii="Times New Roman" w:eastAsia="Times New Roman" w:hAnsi="Times New Roman" w:cs="Times New Roman"/>
                <w:color w:val="000000"/>
                <w:sz w:val="24"/>
                <w:szCs w:val="24"/>
              </w:rPr>
            </w:pPr>
            <w:r w:rsidRPr="008F6E9A">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jc w:val="center"/>
              <w:rPr>
                <w:rFonts w:ascii="Times New Roman" w:eastAsia="Times New Roman" w:hAnsi="Times New Roman" w:cs="Times New Roman"/>
                <w:color w:val="000000"/>
                <w:sz w:val="24"/>
                <w:szCs w:val="24"/>
              </w:rPr>
            </w:pPr>
            <w:r w:rsidRPr="008F6E9A">
              <w:rPr>
                <w:rFonts w:ascii="Times New Roman" w:eastAsia="Times New Roman" w:hAnsi="Times New Roman" w:cs="Times New Roman"/>
                <w:color w:val="000000"/>
                <w:sz w:val="24"/>
                <w:szCs w:val="24"/>
              </w:rPr>
              <w:t>У момент звернення</w:t>
            </w:r>
          </w:p>
        </w:tc>
      </w:tr>
      <w:tr w:rsidR="008F6E9A" w:rsidRPr="008F6E9A"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ind w:left="-28" w:right="-38" w:firstLine="28"/>
              <w:jc w:val="center"/>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color w:val="000000"/>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ind w:right="-102"/>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color w:val="000000"/>
                <w:sz w:val="24"/>
                <w:szCs w:val="24"/>
                <w:lang w:eastAsia="ru-RU"/>
              </w:rPr>
              <w:t>Реєстрація в журналі заяв для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672F29" w:rsidP="008F6E9A">
            <w:pPr>
              <w:spacing w:after="0" w:line="240" w:lineRule="auto"/>
              <w:rPr>
                <w:rFonts w:ascii="Times New Roman" w:eastAsia="Times New Roman" w:hAnsi="Times New Roman" w:cs="Times New Roman"/>
                <w:color w:val="000000"/>
                <w:sz w:val="24"/>
                <w:szCs w:val="24"/>
              </w:rPr>
            </w:pPr>
            <w:r w:rsidRPr="008F6E9A">
              <w:rPr>
                <w:rFonts w:ascii="Times New Roman" w:eastAsia="Times New Roman" w:hAnsi="Times New Roman" w:cs="Times New Roman"/>
                <w:color w:val="000000"/>
                <w:sz w:val="24"/>
                <w:szCs w:val="24"/>
              </w:rPr>
              <w:t>Спеціаліст</w:t>
            </w:r>
            <w:r w:rsidR="008F6E9A" w:rsidRPr="008F6E9A">
              <w:rPr>
                <w:rFonts w:ascii="Times New Roman" w:eastAsia="Times New Roman" w:hAnsi="Times New Roman" w:cs="Times New Roman"/>
                <w:color w:val="000000"/>
                <w:sz w:val="24"/>
                <w:szCs w:val="24"/>
              </w:rPr>
              <w:t xml:space="preserve">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rPr>
                <w:rFonts w:ascii="Times New Roman" w:eastAsia="Times New Roman" w:hAnsi="Times New Roman" w:cs="Times New Roman"/>
                <w:color w:val="000000"/>
                <w:sz w:val="24"/>
                <w:szCs w:val="24"/>
              </w:rPr>
            </w:pPr>
            <w:r w:rsidRPr="008F6E9A">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jc w:val="center"/>
              <w:rPr>
                <w:rFonts w:ascii="Times New Roman" w:eastAsia="Times New Roman" w:hAnsi="Times New Roman" w:cs="Times New Roman"/>
                <w:color w:val="000000"/>
                <w:sz w:val="24"/>
                <w:szCs w:val="24"/>
              </w:rPr>
            </w:pPr>
            <w:r w:rsidRPr="008F6E9A">
              <w:rPr>
                <w:rFonts w:ascii="Times New Roman" w:eastAsia="Times New Roman" w:hAnsi="Times New Roman" w:cs="Times New Roman"/>
                <w:color w:val="000000"/>
                <w:sz w:val="24"/>
                <w:szCs w:val="24"/>
              </w:rPr>
              <w:t>У момент звернення</w:t>
            </w:r>
          </w:p>
        </w:tc>
      </w:tr>
      <w:tr w:rsidR="008F6E9A" w:rsidRPr="008F6E9A"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ind w:left="-28" w:right="-38" w:firstLine="28"/>
              <w:jc w:val="center"/>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color w:val="000000"/>
                <w:sz w:val="24"/>
                <w:szCs w:val="24"/>
                <w:lang w:eastAsia="ru-RU"/>
              </w:rPr>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ind w:right="-102"/>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color w:val="000000"/>
                <w:sz w:val="24"/>
                <w:szCs w:val="24"/>
                <w:lang w:eastAsia="ru-RU"/>
              </w:rPr>
              <w:t xml:space="preserve">Доповнення пакету документів персоналізованою довідкою про осіб за </w:t>
            </w:r>
            <w:proofErr w:type="spellStart"/>
            <w:r w:rsidRPr="008F6E9A">
              <w:rPr>
                <w:rFonts w:ascii="Times New Roman" w:eastAsia="Times New Roman" w:hAnsi="Times New Roman" w:cs="Times New Roman"/>
                <w:color w:val="000000"/>
                <w:sz w:val="24"/>
                <w:szCs w:val="24"/>
                <w:lang w:eastAsia="ru-RU"/>
              </w:rPr>
              <w:t>адресою</w:t>
            </w:r>
            <w:proofErr w:type="spellEnd"/>
            <w:r w:rsidRPr="008F6E9A">
              <w:rPr>
                <w:rFonts w:ascii="Times New Roman" w:eastAsia="Times New Roman" w:hAnsi="Times New Roman" w:cs="Times New Roman"/>
                <w:color w:val="000000"/>
                <w:sz w:val="24"/>
                <w:szCs w:val="24"/>
                <w:lang w:eastAsia="ru-RU"/>
              </w:rPr>
              <w:t xml:space="preserve"> з Реєстру територіальної громади міста Кривого Рогу</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672F29" w:rsidP="008F6E9A">
            <w:pPr>
              <w:spacing w:after="200" w:line="240" w:lineRule="auto"/>
              <w:rPr>
                <w:rFonts w:ascii="Calibri" w:eastAsia="Times New Roman" w:hAnsi="Calibri" w:cs="Calibri"/>
                <w:sz w:val="24"/>
                <w:szCs w:val="24"/>
              </w:rPr>
            </w:pPr>
            <w:r w:rsidRPr="008F6E9A">
              <w:rPr>
                <w:rFonts w:ascii="Times New Roman" w:eastAsia="Times New Roman" w:hAnsi="Times New Roman" w:cs="Times New Roman"/>
                <w:color w:val="000000"/>
                <w:sz w:val="24"/>
                <w:szCs w:val="24"/>
              </w:rPr>
              <w:t>Спеціаліст</w:t>
            </w:r>
            <w:r w:rsidR="008F6E9A" w:rsidRPr="008F6E9A">
              <w:rPr>
                <w:rFonts w:ascii="Times New Roman" w:eastAsia="Times New Roman" w:hAnsi="Times New Roman" w:cs="Times New Roman"/>
                <w:color w:val="000000"/>
                <w:sz w:val="24"/>
                <w:szCs w:val="24"/>
              </w:rPr>
              <w:t xml:space="preserve"> відділу державних соціальних інспекторів управління праці та соціального захисту населення виконкому </w:t>
            </w:r>
            <w:r w:rsidR="008F6E9A" w:rsidRPr="008F6E9A">
              <w:rPr>
                <w:rFonts w:ascii="Times New Roman" w:eastAsia="Times New Roman" w:hAnsi="Times New Roman" w:cs="Times New Roman"/>
                <w:color w:val="000000"/>
                <w:sz w:val="24"/>
                <w:szCs w:val="24"/>
              </w:rPr>
              <w:lastRenderedPageBreak/>
              <w:t>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rPr>
                <w:rFonts w:ascii="Times New Roman" w:eastAsia="Times New Roman" w:hAnsi="Times New Roman" w:cs="Times New Roman"/>
                <w:color w:val="000000"/>
                <w:sz w:val="24"/>
                <w:szCs w:val="24"/>
              </w:rPr>
            </w:pPr>
            <w:r w:rsidRPr="008F6E9A">
              <w:rPr>
                <w:rFonts w:ascii="Times New Roman" w:eastAsia="Times New Roman" w:hAnsi="Times New Roman" w:cs="Times New Roman"/>
                <w:color w:val="000000"/>
                <w:sz w:val="24"/>
                <w:szCs w:val="24"/>
              </w:rPr>
              <w:lastRenderedPageBreak/>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jc w:val="center"/>
              <w:rPr>
                <w:rFonts w:ascii="Times New Roman" w:eastAsia="Times New Roman" w:hAnsi="Times New Roman" w:cs="Times New Roman"/>
                <w:color w:val="000000"/>
                <w:sz w:val="24"/>
                <w:szCs w:val="24"/>
              </w:rPr>
            </w:pPr>
            <w:r w:rsidRPr="008F6E9A">
              <w:rPr>
                <w:rFonts w:ascii="Times New Roman" w:eastAsia="Times New Roman" w:hAnsi="Times New Roman" w:cs="Times New Roman"/>
                <w:color w:val="000000"/>
                <w:sz w:val="24"/>
                <w:szCs w:val="24"/>
              </w:rPr>
              <w:t xml:space="preserve">1 робочий день </w:t>
            </w:r>
          </w:p>
        </w:tc>
      </w:tr>
      <w:tr w:rsidR="008F6E9A" w:rsidRPr="008F6E9A"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ind w:left="-28" w:right="-38" w:firstLine="28"/>
              <w:jc w:val="center"/>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color w:val="000000"/>
                <w:sz w:val="24"/>
                <w:szCs w:val="24"/>
                <w:lang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ind w:right="-102"/>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color w:val="000000"/>
                <w:sz w:val="24"/>
                <w:szCs w:val="24"/>
                <w:lang w:eastAsia="ru-RU"/>
              </w:rPr>
              <w:t>Складання акту обстеження матеріально-побутових умов проживання заявника (у разі встановлення карантину – можливе складання зазначеного акту дистанційно)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rPr>
                <w:rFonts w:ascii="Calibri" w:eastAsia="Times New Roman" w:hAnsi="Calibri" w:cs="Calibri"/>
                <w:sz w:val="24"/>
                <w:szCs w:val="24"/>
              </w:rPr>
            </w:pPr>
            <w:r w:rsidRPr="008F6E9A">
              <w:rPr>
                <w:rFonts w:ascii="Times New Roman" w:eastAsia="Times New Roman"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rPr>
                <w:rFonts w:ascii="Times New Roman" w:eastAsia="Times New Roman" w:hAnsi="Times New Roman" w:cs="Times New Roman"/>
                <w:color w:val="000000"/>
                <w:sz w:val="24"/>
                <w:szCs w:val="24"/>
              </w:rPr>
            </w:pPr>
            <w:r w:rsidRPr="008F6E9A">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jc w:val="center"/>
              <w:rPr>
                <w:rFonts w:ascii="Times New Roman" w:eastAsia="Times New Roman" w:hAnsi="Times New Roman" w:cs="Times New Roman"/>
                <w:color w:val="000000"/>
                <w:sz w:val="24"/>
                <w:szCs w:val="24"/>
              </w:rPr>
            </w:pPr>
            <w:r w:rsidRPr="008F6E9A">
              <w:rPr>
                <w:rFonts w:ascii="Times New Roman" w:eastAsia="Times New Roman" w:hAnsi="Times New Roman" w:cs="Times New Roman"/>
                <w:color w:val="000000"/>
                <w:sz w:val="24"/>
                <w:szCs w:val="24"/>
              </w:rPr>
              <w:t>У  момент звернення</w:t>
            </w:r>
          </w:p>
        </w:tc>
      </w:tr>
      <w:tr w:rsidR="008F6E9A" w:rsidRPr="008F6E9A"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ind w:left="-28" w:right="-38" w:firstLine="28"/>
              <w:jc w:val="center"/>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color w:val="000000"/>
                <w:sz w:val="24"/>
                <w:szCs w:val="24"/>
                <w:lang w:eastAsia="ru-RU"/>
              </w:rPr>
              <w:t>6</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ind w:right="-102"/>
              <w:rPr>
                <w:rFonts w:ascii="Times New Roman" w:eastAsia="Times New Roman" w:hAnsi="Times New Roman" w:cs="Times New Roman"/>
                <w:color w:val="000000"/>
                <w:sz w:val="24"/>
                <w:szCs w:val="24"/>
                <w:shd w:val="clear" w:color="auto" w:fill="F9F9F0"/>
              </w:rPr>
            </w:pPr>
            <w:r w:rsidRPr="008F6E9A">
              <w:rPr>
                <w:rFonts w:ascii="Times New Roman" w:eastAsia="Times New Roman" w:hAnsi="Times New Roman" w:cs="Times New Roman"/>
                <w:color w:val="000000"/>
                <w:sz w:val="24"/>
                <w:szCs w:val="24"/>
                <w:shd w:val="clear" w:color="auto" w:fill="F9F9F0"/>
              </w:rPr>
              <w:t>Передача сформованого пакета документів до департаменту соціальної політики виконкому Криворізької міської ради (згідно з  реєстром прийому - передачі)</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rPr>
                <w:rFonts w:ascii="Times New Roman" w:eastAsia="Times New Roman" w:hAnsi="Times New Roman" w:cs="Times New Roman"/>
                <w:color w:val="000000"/>
                <w:sz w:val="24"/>
                <w:szCs w:val="24"/>
              </w:rPr>
            </w:pPr>
            <w:r w:rsidRPr="008F6E9A">
              <w:rPr>
                <w:rFonts w:ascii="Times New Roman" w:eastAsia="Times New Roman"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rPr>
                <w:rFonts w:ascii="Times New Roman" w:eastAsia="Times New Roman" w:hAnsi="Times New Roman" w:cs="Times New Roman"/>
                <w:color w:val="000000"/>
                <w:sz w:val="24"/>
                <w:szCs w:val="24"/>
              </w:rPr>
            </w:pPr>
            <w:r w:rsidRPr="008F6E9A">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jc w:val="center"/>
              <w:rPr>
                <w:rFonts w:ascii="Times New Roman" w:eastAsia="Times New Roman" w:hAnsi="Times New Roman" w:cs="Times New Roman"/>
                <w:color w:val="000000"/>
                <w:sz w:val="24"/>
                <w:szCs w:val="24"/>
              </w:rPr>
            </w:pPr>
            <w:r w:rsidRPr="008F6E9A">
              <w:rPr>
                <w:rFonts w:ascii="Times New Roman" w:eastAsia="Times New Roman" w:hAnsi="Times New Roman" w:cs="Times New Roman"/>
                <w:color w:val="000000"/>
                <w:sz w:val="24"/>
                <w:szCs w:val="24"/>
              </w:rPr>
              <w:t>Двічі на тиждень</w:t>
            </w:r>
          </w:p>
        </w:tc>
      </w:tr>
      <w:tr w:rsidR="008F6E9A" w:rsidRPr="008F6E9A"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ind w:left="-28" w:right="-38" w:firstLine="28"/>
              <w:jc w:val="center"/>
              <w:rPr>
                <w:rFonts w:ascii="Times New Roman" w:eastAsia="Times New Roman" w:hAnsi="Times New Roman" w:cs="Times New Roman"/>
                <w:color w:val="000000"/>
                <w:sz w:val="24"/>
                <w:szCs w:val="24"/>
                <w:lang w:eastAsia="ru-RU"/>
              </w:rPr>
            </w:pPr>
            <w:r w:rsidRPr="008F6E9A">
              <w:rPr>
                <w:rFonts w:ascii="Times New Roman" w:eastAsia="Times New Roman" w:hAnsi="Times New Roman" w:cs="Times New Roman"/>
                <w:color w:val="000000"/>
                <w:sz w:val="24"/>
                <w:szCs w:val="24"/>
                <w:lang w:eastAsia="ru-RU"/>
              </w:rPr>
              <w:t>7</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jc w:val="both"/>
              <w:rPr>
                <w:rFonts w:ascii="Times New Roman" w:eastAsia="Times New Roman" w:hAnsi="Times New Roman" w:cs="Times New Roman"/>
                <w:bCs/>
                <w:iCs/>
                <w:color w:val="000000"/>
                <w:sz w:val="24"/>
                <w:szCs w:val="24"/>
              </w:rPr>
            </w:pPr>
            <w:r w:rsidRPr="008F6E9A">
              <w:rPr>
                <w:rFonts w:ascii="Times New Roman" w:eastAsia="Times New Roman" w:hAnsi="Times New Roman" w:cs="Times New Roman"/>
                <w:color w:val="000000"/>
                <w:sz w:val="24"/>
                <w:szCs w:val="24"/>
                <w:shd w:val="clear" w:color="auto" w:fill="F9F9F0"/>
              </w:rPr>
              <w:t xml:space="preserve">Облік ухваленого рішення виконкому Криворізької міської ради щодо надання </w:t>
            </w:r>
            <w:r w:rsidRPr="008F6E9A">
              <w:rPr>
                <w:rFonts w:ascii="Times New Roman" w:eastAsia="Times New Roman" w:hAnsi="Times New Roman" w:cs="Times New Roman"/>
                <w:sz w:val="24"/>
                <w:szCs w:val="24"/>
              </w:rPr>
              <w:t xml:space="preserve">матеріальної допомоги </w:t>
            </w:r>
            <w:r w:rsidRPr="008F6E9A">
              <w:rPr>
                <w:rFonts w:ascii="Times New Roman" w:eastAsia="Times New Roman" w:hAnsi="Times New Roman" w:cs="Times New Roman"/>
                <w:bCs/>
                <w:iCs/>
                <w:color w:val="000000"/>
                <w:sz w:val="24"/>
                <w:szCs w:val="24"/>
              </w:rPr>
              <w:t>у зв’язку з похованням рідних</w:t>
            </w:r>
          </w:p>
          <w:p w:rsidR="008F6E9A" w:rsidRPr="008F6E9A" w:rsidRDefault="008F6E9A" w:rsidP="008F6E9A">
            <w:pPr>
              <w:spacing w:after="0" w:line="240" w:lineRule="auto"/>
              <w:jc w:val="both"/>
              <w:rPr>
                <w:rFonts w:ascii="Times New Roman" w:eastAsia="Times New Roman" w:hAnsi="Times New Roman" w:cs="Times New Roman"/>
                <w:sz w:val="24"/>
                <w:szCs w:val="24"/>
              </w:rPr>
            </w:pP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rPr>
                <w:rFonts w:ascii="Times New Roman" w:eastAsia="Times New Roman" w:hAnsi="Times New Roman" w:cs="Times New Roman"/>
                <w:color w:val="000000"/>
                <w:sz w:val="24"/>
                <w:szCs w:val="24"/>
              </w:rPr>
            </w:pPr>
            <w:r w:rsidRPr="008F6E9A">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rPr>
                <w:rFonts w:ascii="Times New Roman" w:eastAsia="Times New Roman" w:hAnsi="Times New Roman" w:cs="Times New Roman"/>
                <w:color w:val="000000"/>
                <w:sz w:val="24"/>
                <w:szCs w:val="24"/>
              </w:rPr>
            </w:pPr>
            <w:r w:rsidRPr="008F6E9A">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6E9A" w:rsidRPr="008F6E9A" w:rsidRDefault="008F6E9A" w:rsidP="008F6E9A">
            <w:pPr>
              <w:spacing w:after="0" w:line="240" w:lineRule="auto"/>
              <w:jc w:val="center"/>
              <w:rPr>
                <w:rFonts w:ascii="Times New Roman" w:eastAsia="Times New Roman" w:hAnsi="Times New Roman" w:cs="Times New Roman"/>
                <w:color w:val="000000"/>
                <w:sz w:val="24"/>
                <w:szCs w:val="24"/>
              </w:rPr>
            </w:pPr>
            <w:r w:rsidRPr="008F6E9A">
              <w:rPr>
                <w:rFonts w:ascii="Times New Roman" w:eastAsia="Times New Roman" w:hAnsi="Times New Roman" w:cs="Times New Roman"/>
                <w:color w:val="000000"/>
                <w:sz w:val="24"/>
                <w:szCs w:val="24"/>
              </w:rPr>
              <w:t>щомісячно</w:t>
            </w:r>
          </w:p>
        </w:tc>
      </w:tr>
    </w:tbl>
    <w:p w:rsidR="008F6E9A" w:rsidRPr="008F6E9A" w:rsidRDefault="008F6E9A" w:rsidP="008F6E9A">
      <w:pPr>
        <w:spacing w:after="0" w:line="240" w:lineRule="auto"/>
        <w:rPr>
          <w:rFonts w:ascii="Times New Roman" w:eastAsia="Times New Roman" w:hAnsi="Times New Roman" w:cs="Times New Roman"/>
          <w:b/>
          <w:bCs/>
          <w:i/>
          <w:iCs/>
          <w:color w:val="000000"/>
          <w:sz w:val="24"/>
          <w:szCs w:val="24"/>
        </w:rPr>
      </w:pPr>
    </w:p>
    <w:p w:rsidR="008F6E9A" w:rsidRPr="008F6E9A" w:rsidRDefault="008F6E9A" w:rsidP="008F6E9A">
      <w:pPr>
        <w:spacing w:after="0" w:line="240" w:lineRule="auto"/>
        <w:rPr>
          <w:rFonts w:ascii="Times New Roman" w:eastAsia="Times New Roman" w:hAnsi="Times New Roman" w:cs="Times New Roman"/>
          <w:b/>
          <w:bCs/>
          <w:i/>
          <w:iCs/>
          <w:color w:val="000000"/>
          <w:sz w:val="24"/>
          <w:szCs w:val="24"/>
        </w:rPr>
      </w:pPr>
    </w:p>
    <w:p w:rsidR="008F6E9A" w:rsidRPr="008F6E9A" w:rsidRDefault="008F6E9A" w:rsidP="008F6E9A">
      <w:pPr>
        <w:spacing w:after="0" w:line="240" w:lineRule="auto"/>
        <w:rPr>
          <w:rFonts w:ascii="Times New Roman" w:eastAsia="Times New Roman" w:hAnsi="Times New Roman" w:cs="Times New Roman"/>
          <w:b/>
          <w:bCs/>
          <w:i/>
          <w:iCs/>
          <w:color w:val="000000"/>
          <w:sz w:val="24"/>
          <w:szCs w:val="24"/>
        </w:rPr>
      </w:pPr>
      <w:r w:rsidRPr="008F6E9A">
        <w:rPr>
          <w:rFonts w:ascii="Times New Roman" w:eastAsia="Times New Roman" w:hAnsi="Times New Roman" w:cs="Times New Roman"/>
          <w:b/>
          <w:bCs/>
          <w:i/>
          <w:iCs/>
          <w:color w:val="000000"/>
          <w:sz w:val="24"/>
          <w:szCs w:val="24"/>
        </w:rPr>
        <w:t>Керуюча справами виконкому</w:t>
      </w:r>
    </w:p>
    <w:p w:rsidR="008F6E9A" w:rsidRPr="008F6E9A" w:rsidRDefault="008F6E9A" w:rsidP="008F6E9A">
      <w:pPr>
        <w:spacing w:after="0" w:line="240" w:lineRule="auto"/>
        <w:rPr>
          <w:rFonts w:ascii="Times New Roman" w:eastAsia="Times New Roman" w:hAnsi="Times New Roman" w:cs="Times New Roman"/>
          <w:b/>
          <w:bCs/>
          <w:i/>
          <w:iCs/>
          <w:color w:val="000000"/>
          <w:sz w:val="24"/>
          <w:szCs w:val="24"/>
        </w:rPr>
      </w:pPr>
      <w:r w:rsidRPr="008F6E9A">
        <w:rPr>
          <w:rFonts w:ascii="Times New Roman" w:eastAsia="Times New Roman" w:hAnsi="Times New Roman" w:cs="Times New Roman"/>
          <w:b/>
          <w:bCs/>
          <w:i/>
          <w:iCs/>
          <w:color w:val="000000"/>
          <w:sz w:val="24"/>
          <w:szCs w:val="24"/>
        </w:rPr>
        <w:t xml:space="preserve">районної у місті ради </w:t>
      </w:r>
      <w:r w:rsidRPr="008F6E9A">
        <w:rPr>
          <w:rFonts w:ascii="Times New Roman" w:eastAsia="Times New Roman" w:hAnsi="Times New Roman" w:cs="Times New Roman"/>
          <w:b/>
          <w:bCs/>
          <w:i/>
          <w:iCs/>
          <w:color w:val="000000"/>
          <w:sz w:val="24"/>
          <w:szCs w:val="24"/>
        </w:rPr>
        <w:tab/>
      </w:r>
      <w:r w:rsidRPr="008F6E9A">
        <w:rPr>
          <w:rFonts w:ascii="Times New Roman" w:eastAsia="Times New Roman" w:hAnsi="Times New Roman" w:cs="Times New Roman"/>
          <w:b/>
          <w:bCs/>
          <w:i/>
          <w:iCs/>
          <w:color w:val="000000"/>
          <w:sz w:val="24"/>
          <w:szCs w:val="24"/>
        </w:rPr>
        <w:tab/>
      </w:r>
      <w:r w:rsidRPr="008F6E9A">
        <w:rPr>
          <w:rFonts w:ascii="Times New Roman" w:eastAsia="Times New Roman" w:hAnsi="Times New Roman" w:cs="Times New Roman"/>
          <w:b/>
          <w:bCs/>
          <w:i/>
          <w:iCs/>
          <w:color w:val="000000"/>
          <w:sz w:val="24"/>
          <w:szCs w:val="24"/>
        </w:rPr>
        <w:tab/>
      </w:r>
      <w:r w:rsidRPr="008F6E9A">
        <w:rPr>
          <w:rFonts w:ascii="Times New Roman" w:eastAsia="Times New Roman" w:hAnsi="Times New Roman" w:cs="Times New Roman"/>
          <w:b/>
          <w:bCs/>
          <w:i/>
          <w:iCs/>
          <w:color w:val="000000"/>
          <w:sz w:val="24"/>
          <w:szCs w:val="24"/>
        </w:rPr>
        <w:tab/>
      </w:r>
      <w:r w:rsidRPr="008F6E9A">
        <w:rPr>
          <w:rFonts w:ascii="Times New Roman" w:eastAsia="Times New Roman" w:hAnsi="Times New Roman" w:cs="Times New Roman"/>
          <w:b/>
          <w:bCs/>
          <w:i/>
          <w:iCs/>
          <w:color w:val="000000"/>
          <w:sz w:val="24"/>
          <w:szCs w:val="24"/>
        </w:rPr>
        <w:tab/>
      </w:r>
      <w:r w:rsidRPr="008F6E9A">
        <w:rPr>
          <w:rFonts w:ascii="Times New Roman" w:eastAsia="Times New Roman" w:hAnsi="Times New Roman" w:cs="Times New Roman"/>
          <w:b/>
          <w:bCs/>
          <w:i/>
          <w:iCs/>
          <w:color w:val="000000"/>
          <w:sz w:val="24"/>
          <w:szCs w:val="24"/>
        </w:rPr>
        <w:tab/>
        <w:t xml:space="preserve">          Марія Окунєва </w:t>
      </w:r>
    </w:p>
    <w:p w:rsidR="008F6E9A" w:rsidRPr="008F6E9A" w:rsidRDefault="008F6E9A" w:rsidP="008F6E9A">
      <w:pPr>
        <w:spacing w:after="200" w:line="276" w:lineRule="auto"/>
        <w:rPr>
          <w:rFonts w:ascii="Calibri" w:eastAsia="Times New Roman" w:hAnsi="Calibri" w:cs="Calibri"/>
          <w:b/>
          <w:bCs/>
          <w:i/>
          <w:iCs/>
          <w:color w:val="000000"/>
          <w:sz w:val="24"/>
          <w:szCs w:val="24"/>
        </w:rPr>
      </w:pPr>
    </w:p>
    <w:p w:rsidR="008F6E9A" w:rsidRPr="008F6E9A" w:rsidRDefault="008F6E9A" w:rsidP="008F6E9A">
      <w:pPr>
        <w:spacing w:after="200" w:line="240" w:lineRule="auto"/>
        <w:jc w:val="center"/>
        <w:rPr>
          <w:rFonts w:ascii="Calibri" w:eastAsia="Times New Roman" w:hAnsi="Calibri" w:cs="Calibri"/>
          <w:sz w:val="24"/>
          <w:szCs w:val="24"/>
        </w:rPr>
      </w:pPr>
    </w:p>
    <w:p w:rsidR="001F344E" w:rsidRDefault="001F344E">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1F344E" w:rsidRPr="001F344E" w:rsidRDefault="001F344E" w:rsidP="001F344E">
      <w:pPr>
        <w:spacing w:after="0" w:line="240" w:lineRule="auto"/>
        <w:ind w:left="5664" w:firstLine="708"/>
        <w:rPr>
          <w:rFonts w:ascii="Times New Roman" w:eastAsia="Calibri" w:hAnsi="Times New Roman" w:cs="Times New Roman"/>
          <w:b/>
          <w:bCs/>
          <w:i/>
          <w:iCs/>
          <w:color w:val="000000"/>
          <w:sz w:val="24"/>
          <w:szCs w:val="24"/>
        </w:rPr>
      </w:pPr>
      <w:r w:rsidRPr="001F344E">
        <w:rPr>
          <w:rFonts w:ascii="Times New Roman" w:eastAsia="Calibri" w:hAnsi="Times New Roman" w:cs="Times New Roman"/>
          <w:b/>
          <w:bCs/>
          <w:i/>
          <w:iCs/>
          <w:color w:val="000000"/>
          <w:sz w:val="24"/>
          <w:szCs w:val="24"/>
        </w:rPr>
        <w:lastRenderedPageBreak/>
        <w:t>Додаток 267</w:t>
      </w:r>
    </w:p>
    <w:p w:rsidR="001F344E" w:rsidRPr="001F344E" w:rsidRDefault="001F344E" w:rsidP="001F344E">
      <w:pPr>
        <w:spacing w:after="0" w:line="240" w:lineRule="auto"/>
        <w:ind w:left="6372"/>
        <w:rPr>
          <w:rFonts w:ascii="Times New Roman" w:eastAsia="Calibri" w:hAnsi="Times New Roman" w:cs="Times New Roman"/>
          <w:b/>
          <w:bCs/>
          <w:i/>
          <w:iCs/>
          <w:color w:val="000000"/>
          <w:sz w:val="24"/>
          <w:szCs w:val="24"/>
        </w:rPr>
      </w:pPr>
      <w:r w:rsidRPr="001F344E">
        <w:rPr>
          <w:rFonts w:ascii="Times New Roman" w:eastAsia="Calibri" w:hAnsi="Times New Roman" w:cs="Times New Roman"/>
          <w:b/>
          <w:bCs/>
          <w:i/>
          <w:iCs/>
          <w:color w:val="000000"/>
          <w:sz w:val="24"/>
          <w:szCs w:val="24"/>
        </w:rPr>
        <w:t>до рішення виконкому районної у місті ради</w:t>
      </w:r>
    </w:p>
    <w:p w:rsidR="001F344E" w:rsidRPr="001F344E" w:rsidRDefault="001F344E" w:rsidP="001F344E">
      <w:pPr>
        <w:spacing w:after="0" w:line="240" w:lineRule="auto"/>
        <w:ind w:left="6372"/>
        <w:rPr>
          <w:rFonts w:ascii="Times New Roman" w:eastAsia="Calibri" w:hAnsi="Times New Roman" w:cs="Times New Roman"/>
          <w:b/>
          <w:bCs/>
          <w:i/>
          <w:iCs/>
          <w:color w:val="000000"/>
          <w:sz w:val="24"/>
          <w:szCs w:val="24"/>
        </w:rPr>
      </w:pPr>
      <w:r w:rsidRPr="001F344E">
        <w:rPr>
          <w:rFonts w:ascii="Times New Roman" w:eastAsia="Calibri" w:hAnsi="Times New Roman" w:cs="Times New Roman"/>
          <w:b/>
          <w:bCs/>
          <w:i/>
          <w:iCs/>
          <w:color w:val="000000"/>
          <w:sz w:val="24"/>
          <w:szCs w:val="24"/>
        </w:rPr>
        <w:t>17.11.2021 № 575</w:t>
      </w:r>
    </w:p>
    <w:p w:rsidR="001F344E" w:rsidRPr="001F344E" w:rsidRDefault="001F344E" w:rsidP="001F344E">
      <w:pPr>
        <w:tabs>
          <w:tab w:val="left" w:pos="4200"/>
        </w:tabs>
        <w:spacing w:after="0" w:line="240" w:lineRule="auto"/>
        <w:jc w:val="both"/>
        <w:rPr>
          <w:rFonts w:ascii="Times New Roman" w:eastAsia="Calibri" w:hAnsi="Times New Roman" w:cs="Times New Roman"/>
          <w:b/>
          <w:sz w:val="24"/>
          <w:szCs w:val="24"/>
        </w:rPr>
      </w:pPr>
      <w:r w:rsidRPr="001F344E">
        <w:rPr>
          <w:rFonts w:ascii="Times New Roman" w:eastAsia="Calibri" w:hAnsi="Times New Roman" w:cs="Times New Roman"/>
          <w:b/>
          <w:sz w:val="24"/>
          <w:szCs w:val="24"/>
        </w:rPr>
        <w:tab/>
      </w:r>
      <w:r w:rsidRPr="001F344E">
        <w:rPr>
          <w:rFonts w:ascii="Times New Roman" w:eastAsia="Calibri" w:hAnsi="Times New Roman" w:cs="Times New Roman"/>
          <w:b/>
          <w:sz w:val="24"/>
          <w:szCs w:val="24"/>
        </w:rPr>
        <w:tab/>
      </w:r>
      <w:r w:rsidRPr="001F344E">
        <w:rPr>
          <w:rFonts w:ascii="Times New Roman" w:eastAsia="Calibri" w:hAnsi="Times New Roman" w:cs="Times New Roman"/>
          <w:b/>
          <w:sz w:val="24"/>
          <w:szCs w:val="24"/>
        </w:rPr>
        <w:tab/>
      </w:r>
      <w:r w:rsidRPr="001F344E">
        <w:rPr>
          <w:rFonts w:ascii="Times New Roman" w:eastAsia="Calibri" w:hAnsi="Times New Roman" w:cs="Times New Roman"/>
          <w:b/>
          <w:sz w:val="24"/>
          <w:szCs w:val="24"/>
        </w:rPr>
        <w:tab/>
      </w:r>
      <w:r w:rsidRPr="001F344E">
        <w:rPr>
          <w:rFonts w:ascii="Times New Roman" w:eastAsia="Calibri" w:hAnsi="Times New Roman" w:cs="Times New Roman"/>
          <w:b/>
          <w:sz w:val="24"/>
          <w:szCs w:val="24"/>
        </w:rPr>
        <w:tab/>
      </w:r>
    </w:p>
    <w:p w:rsidR="001F344E" w:rsidRPr="001F344E" w:rsidRDefault="001F344E" w:rsidP="001F344E">
      <w:pPr>
        <w:spacing w:after="0" w:line="240" w:lineRule="auto"/>
        <w:jc w:val="both"/>
        <w:rPr>
          <w:rFonts w:ascii="Times New Roman" w:eastAsia="Calibri" w:hAnsi="Times New Roman" w:cs="Times New Roman"/>
          <w:b/>
          <w:bCs/>
          <w:i/>
          <w:iCs/>
          <w:color w:val="000000"/>
          <w:sz w:val="24"/>
          <w:szCs w:val="24"/>
        </w:rPr>
      </w:pPr>
    </w:p>
    <w:p w:rsidR="001F344E" w:rsidRPr="001F344E" w:rsidRDefault="001F344E" w:rsidP="001F344E">
      <w:pPr>
        <w:spacing w:after="0" w:line="240" w:lineRule="auto"/>
        <w:jc w:val="center"/>
        <w:rPr>
          <w:rFonts w:ascii="Times New Roman" w:eastAsia="Calibri" w:hAnsi="Times New Roman" w:cs="Times New Roman"/>
          <w:b/>
          <w:bCs/>
          <w:color w:val="000000"/>
          <w:sz w:val="24"/>
          <w:szCs w:val="24"/>
        </w:rPr>
      </w:pPr>
      <w:r w:rsidRPr="001F344E">
        <w:rPr>
          <w:rFonts w:ascii="Times New Roman" w:eastAsia="Calibri" w:hAnsi="Times New Roman" w:cs="Times New Roman"/>
          <w:b/>
          <w:bCs/>
          <w:color w:val="000000"/>
          <w:sz w:val="24"/>
          <w:szCs w:val="24"/>
        </w:rPr>
        <w:t>ІНФОРМАЦІЙНА КАРТКА 72-102</w:t>
      </w:r>
    </w:p>
    <w:p w:rsidR="001F344E" w:rsidRPr="001F344E" w:rsidRDefault="001F344E" w:rsidP="001F344E">
      <w:pPr>
        <w:spacing w:after="0" w:line="240" w:lineRule="auto"/>
        <w:jc w:val="both"/>
        <w:rPr>
          <w:rFonts w:ascii="Times New Roman" w:eastAsia="Calibri" w:hAnsi="Times New Roman" w:cs="Times New Roman"/>
          <w:b/>
          <w:bCs/>
          <w:i/>
          <w:color w:val="000000"/>
          <w:sz w:val="24"/>
          <w:szCs w:val="24"/>
          <w:u w:val="single"/>
        </w:rPr>
      </w:pPr>
      <w:r w:rsidRPr="001F344E">
        <w:rPr>
          <w:rFonts w:ascii="Times New Roman" w:eastAsia="Calibri" w:hAnsi="Times New Roman" w:cs="Times New Roman"/>
          <w:b/>
          <w:bCs/>
          <w:color w:val="000000"/>
          <w:sz w:val="24"/>
          <w:szCs w:val="24"/>
        </w:rPr>
        <w:t>послуги</w:t>
      </w:r>
      <w:r w:rsidRPr="001F344E">
        <w:rPr>
          <w:rFonts w:ascii="Times New Roman" w:eastAsia="Calibri" w:hAnsi="Times New Roman" w:cs="Times New Roman"/>
          <w:b/>
          <w:bCs/>
          <w:i/>
          <w:color w:val="000000"/>
          <w:sz w:val="24"/>
          <w:szCs w:val="24"/>
        </w:rPr>
        <w:t xml:space="preserve"> </w:t>
      </w:r>
      <w:r w:rsidRPr="001F344E">
        <w:rPr>
          <w:rFonts w:ascii="Times New Roman" w:eastAsia="Calibri" w:hAnsi="Times New Roman" w:cs="Times New Roman"/>
          <w:b/>
          <w:bCs/>
          <w:i/>
          <w:color w:val="000000"/>
          <w:sz w:val="24"/>
          <w:szCs w:val="24"/>
          <w:u w:val="single"/>
        </w:rPr>
        <w:t>Прийом документів для оформлення матеріальної допомоги у зв’язку зі складною життєвою ситуацією</w:t>
      </w:r>
    </w:p>
    <w:p w:rsidR="001F344E" w:rsidRPr="001F344E" w:rsidRDefault="001F344E" w:rsidP="001F344E">
      <w:pPr>
        <w:spacing w:after="0" w:line="240" w:lineRule="auto"/>
        <w:jc w:val="both"/>
        <w:rPr>
          <w:rFonts w:ascii="Times New Roman" w:eastAsia="Calibri" w:hAnsi="Times New Roman" w:cs="Times New Roman"/>
          <w:b/>
          <w:bCs/>
          <w:i/>
          <w:color w:val="000000"/>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F344E" w:rsidRPr="001F344E" w:rsidTr="00B302B2">
        <w:trPr>
          <w:trHeight w:val="20"/>
        </w:trPr>
        <w:tc>
          <w:tcPr>
            <w:tcW w:w="9713" w:type="dxa"/>
            <w:gridSpan w:val="3"/>
          </w:tcPr>
          <w:p w:rsidR="001F344E" w:rsidRPr="001F344E" w:rsidRDefault="001F344E" w:rsidP="001F344E">
            <w:pPr>
              <w:spacing w:after="0" w:line="240" w:lineRule="auto"/>
              <w:jc w:val="center"/>
              <w:rPr>
                <w:rFonts w:ascii="Times New Roman" w:eastAsia="Calibri" w:hAnsi="Times New Roman" w:cs="Times New Roman"/>
                <w:b/>
                <w:bCs/>
                <w:i/>
                <w:sz w:val="24"/>
                <w:szCs w:val="24"/>
              </w:rPr>
            </w:pPr>
            <w:r w:rsidRPr="001F344E">
              <w:rPr>
                <w:rFonts w:ascii="Times New Roman" w:eastAsia="Calibri" w:hAnsi="Times New Roman" w:cs="Times New Roman"/>
                <w:b/>
                <w:bCs/>
                <w:i/>
                <w:sz w:val="24"/>
                <w:szCs w:val="24"/>
              </w:rPr>
              <w:t>Інформація про центр надання адміністративних послуг</w:t>
            </w:r>
          </w:p>
        </w:tc>
      </w:tr>
      <w:tr w:rsidR="001F344E" w:rsidRPr="001F344E" w:rsidTr="00B302B2">
        <w:trPr>
          <w:trHeight w:val="20"/>
        </w:trPr>
        <w:tc>
          <w:tcPr>
            <w:tcW w:w="3403" w:type="dxa"/>
            <w:gridSpan w:val="2"/>
          </w:tcPr>
          <w:p w:rsidR="001F344E" w:rsidRPr="001F344E" w:rsidRDefault="001F344E" w:rsidP="001F344E">
            <w:pPr>
              <w:spacing w:after="0" w:line="240" w:lineRule="auto"/>
              <w:rPr>
                <w:rFonts w:ascii="Times New Roman" w:eastAsia="Calibri" w:hAnsi="Times New Roman" w:cs="Times New Roman"/>
                <w:sz w:val="24"/>
                <w:szCs w:val="24"/>
              </w:rPr>
            </w:pPr>
            <w:r w:rsidRPr="001F344E">
              <w:rPr>
                <w:rFonts w:ascii="Times New Roman" w:eastAsia="Calibri"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6310" w:type="dxa"/>
          </w:tcPr>
          <w:p w:rsidR="001F344E" w:rsidRPr="001F344E" w:rsidRDefault="001F344E" w:rsidP="001F344E">
            <w:pPr>
              <w:spacing w:after="0" w:line="240" w:lineRule="auto"/>
              <w:jc w:val="both"/>
              <w:rPr>
                <w:rFonts w:ascii="Times New Roman" w:eastAsia="Calibri" w:hAnsi="Times New Roman" w:cs="Times New Roman"/>
                <w:b/>
                <w:bCs/>
                <w:sz w:val="24"/>
                <w:szCs w:val="24"/>
              </w:rPr>
            </w:pPr>
            <w:r w:rsidRPr="001F344E">
              <w:rPr>
                <w:rFonts w:ascii="Times New Roman" w:eastAsia="Calibri" w:hAnsi="Times New Roman" w:cs="Times New Roman"/>
                <w:sz w:val="24"/>
                <w:szCs w:val="24"/>
              </w:rPr>
              <w:t>Центр адміністративних послуг «Віза» («Центр Дії») виконкому Криворізької міської ради (надалі – Центр)</w:t>
            </w:r>
          </w:p>
        </w:tc>
      </w:tr>
      <w:tr w:rsidR="001F344E" w:rsidRPr="001F344E" w:rsidTr="00B302B2">
        <w:trPr>
          <w:trHeight w:val="1170"/>
        </w:trPr>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1</w:t>
            </w:r>
          </w:p>
          <w:p w:rsidR="001F344E" w:rsidRPr="001F344E" w:rsidRDefault="001F344E" w:rsidP="001F344E">
            <w:pPr>
              <w:spacing w:after="0" w:line="240" w:lineRule="auto"/>
              <w:jc w:val="center"/>
              <w:rPr>
                <w:rFonts w:ascii="Times New Roman" w:eastAsia="Calibri" w:hAnsi="Times New Roman" w:cs="Times New Roman"/>
                <w:sz w:val="24"/>
                <w:szCs w:val="24"/>
              </w:rPr>
            </w:pPr>
          </w:p>
          <w:p w:rsidR="001F344E" w:rsidRPr="001F344E" w:rsidRDefault="001F344E" w:rsidP="001F344E">
            <w:pPr>
              <w:spacing w:after="0" w:line="240" w:lineRule="auto"/>
              <w:jc w:val="center"/>
              <w:rPr>
                <w:rFonts w:ascii="Times New Roman" w:eastAsia="Calibri" w:hAnsi="Times New Roman" w:cs="Times New Roman"/>
                <w:sz w:val="24"/>
                <w:szCs w:val="24"/>
              </w:rPr>
            </w:pPr>
          </w:p>
          <w:p w:rsidR="001F344E" w:rsidRPr="001F344E" w:rsidRDefault="001F344E" w:rsidP="001F344E">
            <w:pPr>
              <w:spacing w:after="0" w:line="240" w:lineRule="auto"/>
              <w:jc w:val="center"/>
              <w:rPr>
                <w:rFonts w:ascii="Times New Roman" w:eastAsia="Calibri" w:hAnsi="Times New Roman" w:cs="Times New Roman"/>
                <w:sz w:val="24"/>
                <w:szCs w:val="24"/>
              </w:rPr>
            </w:pPr>
          </w:p>
        </w:tc>
        <w:tc>
          <w:tcPr>
            <w:tcW w:w="2694" w:type="dxa"/>
          </w:tcPr>
          <w:p w:rsidR="001F344E" w:rsidRPr="001F344E" w:rsidRDefault="001F344E" w:rsidP="001F344E">
            <w:pPr>
              <w:spacing w:after="0" w:line="240" w:lineRule="auto"/>
              <w:rPr>
                <w:rFonts w:ascii="Times New Roman" w:eastAsia="Calibri" w:hAnsi="Times New Roman" w:cs="Times New Roman"/>
                <w:sz w:val="24"/>
                <w:szCs w:val="24"/>
              </w:rPr>
            </w:pPr>
            <w:r w:rsidRPr="001F344E">
              <w:rPr>
                <w:rFonts w:ascii="Times New Roman" w:eastAsia="Calibri" w:hAnsi="Times New Roman" w:cs="Times New Roman"/>
                <w:sz w:val="24"/>
                <w:szCs w:val="24"/>
              </w:rPr>
              <w:t xml:space="preserve">Місцезнаходження віддалених робочих місць Центру </w:t>
            </w:r>
          </w:p>
        </w:tc>
        <w:tc>
          <w:tcPr>
            <w:tcW w:w="6310" w:type="dxa"/>
          </w:tcPr>
          <w:p w:rsidR="001F344E" w:rsidRPr="001F344E" w:rsidRDefault="001F344E" w:rsidP="001F344E">
            <w:pPr>
              <w:spacing w:after="0" w:line="240" w:lineRule="auto"/>
              <w:jc w:val="both"/>
              <w:rPr>
                <w:rFonts w:ascii="Times New Roman" w:eastAsia="Calibri" w:hAnsi="Times New Roman" w:cs="Times New Roman"/>
                <w:sz w:val="24"/>
                <w:szCs w:val="24"/>
              </w:rPr>
            </w:pPr>
            <w:r w:rsidRPr="001F344E">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1F344E">
              <w:rPr>
                <w:rFonts w:ascii="Times New Roman" w:eastAsia="Calibri" w:hAnsi="Times New Roman" w:cs="Times New Roman"/>
                <w:sz w:val="24"/>
                <w:szCs w:val="24"/>
              </w:rPr>
              <w:t>Ухтомського</w:t>
            </w:r>
            <w:proofErr w:type="spellEnd"/>
            <w:r w:rsidRPr="001F344E">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(надалі - Управління)</w:t>
            </w:r>
          </w:p>
        </w:tc>
      </w:tr>
      <w:tr w:rsidR="001F344E" w:rsidRPr="001F344E" w:rsidTr="00B302B2">
        <w:trPr>
          <w:trHeight w:val="20"/>
        </w:trPr>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2</w:t>
            </w:r>
          </w:p>
        </w:tc>
        <w:tc>
          <w:tcPr>
            <w:tcW w:w="2694" w:type="dxa"/>
          </w:tcPr>
          <w:p w:rsidR="001F344E" w:rsidRPr="001F344E" w:rsidRDefault="001F344E" w:rsidP="001F344E">
            <w:pPr>
              <w:spacing w:after="0" w:line="240" w:lineRule="auto"/>
              <w:rPr>
                <w:rFonts w:ascii="Times New Roman" w:eastAsia="Calibri" w:hAnsi="Times New Roman" w:cs="Times New Roman"/>
                <w:sz w:val="24"/>
                <w:szCs w:val="24"/>
              </w:rPr>
            </w:pPr>
            <w:r w:rsidRPr="001F344E">
              <w:rPr>
                <w:rFonts w:ascii="Times New Roman" w:eastAsia="Calibri" w:hAnsi="Times New Roman" w:cs="Times New Roman"/>
                <w:sz w:val="24"/>
                <w:szCs w:val="24"/>
              </w:rPr>
              <w:t xml:space="preserve">Інформація щодо режиму роботи  віддалених робочих місць Центру </w:t>
            </w:r>
          </w:p>
        </w:tc>
        <w:tc>
          <w:tcPr>
            <w:tcW w:w="6310" w:type="dxa"/>
          </w:tcPr>
          <w:p w:rsidR="001F344E" w:rsidRPr="001F344E" w:rsidRDefault="001F344E" w:rsidP="001F344E">
            <w:pPr>
              <w:spacing w:after="0" w:line="240" w:lineRule="auto"/>
              <w:rPr>
                <w:rFonts w:ascii="Times New Roman" w:eastAsia="Calibri" w:hAnsi="Times New Roman" w:cs="Times New Roman"/>
                <w:sz w:val="24"/>
                <w:szCs w:val="24"/>
              </w:rPr>
            </w:pPr>
            <w:r w:rsidRPr="001F344E">
              <w:rPr>
                <w:rFonts w:ascii="Times New Roman" w:eastAsia="Calibri" w:hAnsi="Times New Roman" w:cs="Times New Roman"/>
                <w:sz w:val="24"/>
                <w:szCs w:val="24"/>
              </w:rPr>
              <w:t xml:space="preserve">Понеділок - субота з 9.00 до 16.00, перерва з 12.30 до 13.00 </w:t>
            </w:r>
          </w:p>
          <w:p w:rsidR="001F344E" w:rsidRPr="001F344E" w:rsidRDefault="001F344E" w:rsidP="001F344E">
            <w:pPr>
              <w:spacing w:after="0" w:line="240" w:lineRule="auto"/>
              <w:rPr>
                <w:rFonts w:ascii="Times New Roman" w:eastAsia="Calibri" w:hAnsi="Times New Roman" w:cs="Times New Roman"/>
                <w:sz w:val="24"/>
                <w:szCs w:val="24"/>
              </w:rPr>
            </w:pPr>
          </w:p>
        </w:tc>
      </w:tr>
      <w:tr w:rsidR="001F344E" w:rsidRPr="001F344E" w:rsidTr="00B302B2">
        <w:trPr>
          <w:trHeight w:val="20"/>
        </w:trPr>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3</w:t>
            </w:r>
          </w:p>
        </w:tc>
        <w:tc>
          <w:tcPr>
            <w:tcW w:w="2694" w:type="dxa"/>
          </w:tcPr>
          <w:p w:rsidR="001F344E" w:rsidRPr="001F344E" w:rsidRDefault="001F344E" w:rsidP="001F344E">
            <w:pPr>
              <w:spacing w:after="0" w:line="240" w:lineRule="auto"/>
              <w:rPr>
                <w:rFonts w:ascii="Times New Roman" w:eastAsia="Calibri" w:hAnsi="Times New Roman" w:cs="Times New Roman"/>
                <w:sz w:val="24"/>
                <w:szCs w:val="24"/>
              </w:rPr>
            </w:pPr>
            <w:r w:rsidRPr="001F344E">
              <w:rPr>
                <w:rFonts w:ascii="Times New Roman" w:eastAsia="Calibri" w:hAnsi="Times New Roman" w:cs="Times New Roman"/>
                <w:sz w:val="24"/>
                <w:szCs w:val="24"/>
              </w:rPr>
              <w:t>Телефони та адреси електронної пошти віддалених робочих місць Центру</w:t>
            </w:r>
          </w:p>
        </w:tc>
        <w:tc>
          <w:tcPr>
            <w:tcW w:w="6310" w:type="dxa"/>
          </w:tcPr>
          <w:p w:rsidR="001F344E" w:rsidRPr="001F344E" w:rsidRDefault="001F344E" w:rsidP="001F344E">
            <w:pPr>
              <w:spacing w:after="0" w:line="240" w:lineRule="atLeast"/>
              <w:jc w:val="both"/>
              <w:rPr>
                <w:rFonts w:ascii="Times New Roman" w:eastAsia="Calibri" w:hAnsi="Times New Roman" w:cs="Times New Roman"/>
                <w:sz w:val="24"/>
                <w:szCs w:val="24"/>
              </w:rPr>
            </w:pPr>
            <w:r w:rsidRPr="001F344E">
              <w:rPr>
                <w:rFonts w:ascii="Times New Roman" w:eastAsia="Calibri" w:hAnsi="Times New Roman" w:cs="Times New Roman"/>
                <w:sz w:val="24"/>
                <w:szCs w:val="24"/>
              </w:rPr>
              <w:t>Телефон:</w:t>
            </w:r>
            <w:r w:rsidRPr="001F344E">
              <w:rPr>
                <w:rFonts w:ascii="Times New Roman" w:eastAsia="Calibri" w:hAnsi="Times New Roman" w:cs="Times New Roman"/>
                <w:sz w:val="24"/>
                <w:szCs w:val="24"/>
                <w:lang w:eastAsia="ru-RU"/>
              </w:rPr>
              <w:t xml:space="preserve"> 0975033528; 0674336786, 0-800-300-177</w:t>
            </w:r>
          </w:p>
          <w:p w:rsidR="001F344E" w:rsidRPr="001F344E" w:rsidRDefault="001F344E" w:rsidP="001F344E">
            <w:pPr>
              <w:spacing w:after="0" w:line="240" w:lineRule="auto"/>
              <w:rPr>
                <w:rFonts w:ascii="Times New Roman" w:eastAsia="Calibri" w:hAnsi="Times New Roman" w:cs="Times New Roman"/>
                <w:sz w:val="24"/>
                <w:szCs w:val="24"/>
              </w:rPr>
            </w:pPr>
            <w:proofErr w:type="spellStart"/>
            <w:r w:rsidRPr="001F344E">
              <w:rPr>
                <w:rFonts w:ascii="Times New Roman" w:eastAsia="Calibri" w:hAnsi="Times New Roman" w:cs="Times New Roman"/>
                <w:sz w:val="24"/>
                <w:szCs w:val="24"/>
              </w:rPr>
              <w:t>Ел.пошта</w:t>
            </w:r>
            <w:proofErr w:type="spellEnd"/>
            <w:r w:rsidRPr="001F344E">
              <w:rPr>
                <w:rFonts w:ascii="Times New Roman" w:eastAsia="Calibri" w:hAnsi="Times New Roman" w:cs="Times New Roman"/>
                <w:sz w:val="24"/>
                <w:szCs w:val="24"/>
              </w:rPr>
              <w:t xml:space="preserve">: </w:t>
            </w:r>
            <w:hyperlink r:id="rId187" w:history="1">
              <w:r w:rsidRPr="001F344E">
                <w:rPr>
                  <w:rFonts w:ascii="Times New Roman" w:eastAsia="Calibri" w:hAnsi="Times New Roman" w:cs="Times New Roman"/>
                  <w:color w:val="0000FF"/>
                  <w:sz w:val="24"/>
                  <w:szCs w:val="24"/>
                  <w:u w:val="single"/>
                </w:rPr>
                <w:t>upszn</w:t>
              </w:r>
              <w:r w:rsidRPr="001F344E">
                <w:rPr>
                  <w:rFonts w:ascii="Times New Roman" w:eastAsia="Calibri" w:hAnsi="Times New Roman" w:cs="Times New Roman"/>
                  <w:iCs/>
                  <w:color w:val="0000FF"/>
                  <w:sz w:val="24"/>
                  <w:szCs w:val="24"/>
                  <w:u w:val="single"/>
                </w:rPr>
                <w:t>@trnvk.gov.ua</w:t>
              </w:r>
            </w:hyperlink>
          </w:p>
          <w:p w:rsidR="001F344E" w:rsidRPr="001F344E" w:rsidRDefault="001F344E" w:rsidP="001F344E">
            <w:pPr>
              <w:spacing w:after="0" w:line="240" w:lineRule="auto"/>
              <w:rPr>
                <w:rFonts w:ascii="Times New Roman" w:eastAsia="Calibri" w:hAnsi="Times New Roman" w:cs="Times New Roman"/>
                <w:sz w:val="24"/>
                <w:szCs w:val="24"/>
              </w:rPr>
            </w:pPr>
            <w:r w:rsidRPr="001F344E">
              <w:rPr>
                <w:rFonts w:ascii="Times New Roman" w:eastAsia="Calibri" w:hAnsi="Times New Roman" w:cs="Times New Roman"/>
                <w:sz w:val="24"/>
                <w:szCs w:val="24"/>
              </w:rPr>
              <w:t xml:space="preserve">Офіційний </w:t>
            </w:r>
            <w:proofErr w:type="spellStart"/>
            <w:r w:rsidRPr="001F344E">
              <w:rPr>
                <w:rFonts w:ascii="Times New Roman" w:eastAsia="Calibri" w:hAnsi="Times New Roman" w:cs="Times New Roman"/>
                <w:sz w:val="24"/>
                <w:szCs w:val="24"/>
              </w:rPr>
              <w:t>вебсайт</w:t>
            </w:r>
            <w:proofErr w:type="spellEnd"/>
            <w:r w:rsidRPr="001F344E">
              <w:rPr>
                <w:rFonts w:ascii="Times New Roman" w:eastAsia="Calibri" w:hAnsi="Times New Roman" w:cs="Times New Roman"/>
                <w:sz w:val="24"/>
                <w:szCs w:val="24"/>
              </w:rPr>
              <w:t xml:space="preserve"> виконкому районної у місті ради:</w:t>
            </w:r>
          </w:p>
          <w:p w:rsidR="001F344E" w:rsidRPr="001F344E" w:rsidRDefault="001F344E" w:rsidP="001F344E">
            <w:pPr>
              <w:spacing w:after="0" w:line="240" w:lineRule="auto"/>
              <w:rPr>
                <w:rFonts w:ascii="Times New Roman" w:eastAsia="Calibri" w:hAnsi="Times New Roman" w:cs="Times New Roman"/>
                <w:sz w:val="24"/>
                <w:szCs w:val="24"/>
              </w:rPr>
            </w:pPr>
            <w:r w:rsidRPr="001F344E">
              <w:rPr>
                <w:rFonts w:ascii="Times New Roman" w:eastAsia="Calibri" w:hAnsi="Times New Roman" w:cs="Times New Roman"/>
                <w:sz w:val="24"/>
                <w:szCs w:val="24"/>
              </w:rPr>
              <w:t xml:space="preserve"> </w:t>
            </w:r>
            <w:hyperlink r:id="rId188" w:history="1">
              <w:r w:rsidRPr="001F344E">
                <w:rPr>
                  <w:rFonts w:ascii="Times New Roman" w:eastAsia="Calibri" w:hAnsi="Times New Roman" w:cs="Times New Roman"/>
                  <w:color w:val="0000FF"/>
                  <w:sz w:val="24"/>
                  <w:szCs w:val="24"/>
                  <w:u w:val="single"/>
                </w:rPr>
                <w:t>trnvk.gov.ua</w:t>
              </w:r>
            </w:hyperlink>
          </w:p>
        </w:tc>
      </w:tr>
      <w:tr w:rsidR="001F344E" w:rsidRPr="001F344E" w:rsidTr="00B302B2">
        <w:tc>
          <w:tcPr>
            <w:tcW w:w="9713" w:type="dxa"/>
            <w:gridSpan w:val="3"/>
          </w:tcPr>
          <w:p w:rsidR="001F344E" w:rsidRPr="001F344E" w:rsidRDefault="001F344E" w:rsidP="001F344E">
            <w:pPr>
              <w:spacing w:after="0" w:line="240" w:lineRule="auto"/>
              <w:jc w:val="center"/>
              <w:rPr>
                <w:rFonts w:ascii="Times New Roman" w:eastAsia="Calibri" w:hAnsi="Times New Roman" w:cs="Times New Roman"/>
                <w:b/>
                <w:bCs/>
                <w:i/>
                <w:sz w:val="24"/>
                <w:szCs w:val="24"/>
              </w:rPr>
            </w:pPr>
            <w:r w:rsidRPr="001F344E">
              <w:rPr>
                <w:rFonts w:ascii="Times New Roman" w:eastAsia="Calibri" w:hAnsi="Times New Roman" w:cs="Times New Roman"/>
                <w:b/>
                <w:bCs/>
                <w:i/>
                <w:sz w:val="24"/>
                <w:szCs w:val="24"/>
              </w:rPr>
              <w:t xml:space="preserve">Нормативні акти, якими регламентується надання публічної послуги </w:t>
            </w:r>
          </w:p>
        </w:tc>
      </w:tr>
      <w:tr w:rsidR="001F344E" w:rsidRPr="001F344E" w:rsidTr="00B302B2">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4</w:t>
            </w:r>
          </w:p>
        </w:tc>
        <w:tc>
          <w:tcPr>
            <w:tcW w:w="2694" w:type="dxa"/>
          </w:tcPr>
          <w:p w:rsidR="001F344E" w:rsidRPr="001F344E" w:rsidRDefault="001F344E" w:rsidP="001F344E">
            <w:pPr>
              <w:suppressAutoHyphens/>
              <w:snapToGrid w:val="0"/>
              <w:spacing w:after="0" w:line="240" w:lineRule="auto"/>
              <w:rPr>
                <w:rFonts w:ascii="Times New Roman" w:eastAsia="Calibri" w:hAnsi="Times New Roman" w:cs="Times New Roman"/>
                <w:sz w:val="24"/>
                <w:szCs w:val="24"/>
                <w:lang w:eastAsia="ar-SA"/>
              </w:rPr>
            </w:pPr>
            <w:r w:rsidRPr="001F344E">
              <w:rPr>
                <w:rFonts w:ascii="Times New Roman" w:eastAsia="Calibri" w:hAnsi="Times New Roman" w:cs="Times New Roman"/>
                <w:sz w:val="24"/>
                <w:szCs w:val="24"/>
                <w:lang w:eastAsia="ar-SA"/>
              </w:rPr>
              <w:t>Кодекси, Закони України</w:t>
            </w:r>
          </w:p>
        </w:tc>
        <w:tc>
          <w:tcPr>
            <w:tcW w:w="6310" w:type="dxa"/>
          </w:tcPr>
          <w:p w:rsidR="001F344E" w:rsidRPr="001F344E" w:rsidRDefault="001F344E" w:rsidP="001F344E">
            <w:pPr>
              <w:widowControl w:val="0"/>
              <w:spacing w:after="0" w:line="240" w:lineRule="auto"/>
              <w:jc w:val="both"/>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Закони України:</w:t>
            </w:r>
          </w:p>
          <w:p w:rsidR="001F344E" w:rsidRPr="001F344E" w:rsidRDefault="001F344E" w:rsidP="001F344E">
            <w:pPr>
              <w:widowControl w:val="0"/>
              <w:spacing w:after="0" w:line="240" w:lineRule="auto"/>
              <w:jc w:val="both"/>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 «Про місцеве самоврядування в Україні»,</w:t>
            </w:r>
          </w:p>
          <w:p w:rsidR="001F344E" w:rsidRPr="001F344E" w:rsidRDefault="001F344E" w:rsidP="001F344E">
            <w:pPr>
              <w:widowControl w:val="0"/>
              <w:spacing w:after="0" w:line="240" w:lineRule="auto"/>
              <w:jc w:val="both"/>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 «Про адміністративні послуги»</w:t>
            </w:r>
          </w:p>
        </w:tc>
      </w:tr>
      <w:tr w:rsidR="001F344E" w:rsidRPr="001F344E" w:rsidTr="00B302B2">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5</w:t>
            </w:r>
          </w:p>
        </w:tc>
        <w:tc>
          <w:tcPr>
            <w:tcW w:w="2694" w:type="dxa"/>
          </w:tcPr>
          <w:p w:rsidR="001F344E" w:rsidRPr="001F344E" w:rsidRDefault="001F344E" w:rsidP="001F344E">
            <w:pPr>
              <w:suppressAutoHyphens/>
              <w:snapToGrid w:val="0"/>
              <w:spacing w:after="0" w:line="240" w:lineRule="auto"/>
              <w:rPr>
                <w:rFonts w:ascii="Times New Roman" w:eastAsia="Calibri" w:hAnsi="Times New Roman" w:cs="Times New Roman"/>
                <w:sz w:val="24"/>
                <w:szCs w:val="24"/>
                <w:lang w:eastAsia="ar-SA"/>
              </w:rPr>
            </w:pPr>
            <w:r w:rsidRPr="001F344E">
              <w:rPr>
                <w:rFonts w:ascii="Times New Roman" w:eastAsia="Calibri" w:hAnsi="Times New Roman" w:cs="Times New Roman"/>
                <w:sz w:val="24"/>
                <w:szCs w:val="24"/>
                <w:lang w:eastAsia="ar-SA"/>
              </w:rPr>
              <w:t>Акти Кабінету Міністрів України</w:t>
            </w:r>
          </w:p>
        </w:tc>
        <w:tc>
          <w:tcPr>
            <w:tcW w:w="6310" w:type="dxa"/>
          </w:tcPr>
          <w:p w:rsidR="001F344E" w:rsidRPr="001F344E" w:rsidRDefault="001F344E" w:rsidP="001F344E">
            <w:pPr>
              <w:spacing w:after="0" w:line="240" w:lineRule="auto"/>
              <w:jc w:val="center"/>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color w:val="000000"/>
                <w:sz w:val="24"/>
                <w:szCs w:val="24"/>
                <w:lang w:eastAsia="ru-RU"/>
              </w:rPr>
              <w:t>-</w:t>
            </w:r>
          </w:p>
          <w:p w:rsidR="001F344E" w:rsidRPr="001F344E" w:rsidRDefault="001F344E" w:rsidP="001F344E">
            <w:pPr>
              <w:spacing w:after="0" w:line="240" w:lineRule="auto"/>
              <w:jc w:val="center"/>
              <w:rPr>
                <w:rFonts w:ascii="Times New Roman" w:eastAsia="Calibri" w:hAnsi="Times New Roman" w:cs="Times New Roman"/>
                <w:color w:val="000000"/>
                <w:sz w:val="24"/>
                <w:szCs w:val="24"/>
                <w:lang w:eastAsia="ru-RU"/>
              </w:rPr>
            </w:pPr>
          </w:p>
          <w:p w:rsidR="001F344E" w:rsidRPr="001F344E" w:rsidRDefault="001F344E" w:rsidP="001F344E">
            <w:pPr>
              <w:spacing w:after="0" w:line="240" w:lineRule="auto"/>
              <w:jc w:val="center"/>
              <w:rPr>
                <w:rFonts w:ascii="Times New Roman" w:eastAsia="Calibri" w:hAnsi="Times New Roman" w:cs="Times New Roman"/>
                <w:color w:val="000000"/>
                <w:sz w:val="24"/>
                <w:szCs w:val="24"/>
                <w:lang w:eastAsia="ru-RU"/>
              </w:rPr>
            </w:pPr>
          </w:p>
        </w:tc>
      </w:tr>
      <w:tr w:rsidR="001F344E" w:rsidRPr="001F344E" w:rsidTr="00B302B2">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6</w:t>
            </w:r>
          </w:p>
        </w:tc>
        <w:tc>
          <w:tcPr>
            <w:tcW w:w="2694" w:type="dxa"/>
          </w:tcPr>
          <w:p w:rsidR="001F344E" w:rsidRPr="001F344E" w:rsidRDefault="001F344E" w:rsidP="001F344E">
            <w:pPr>
              <w:suppressAutoHyphens/>
              <w:snapToGrid w:val="0"/>
              <w:spacing w:after="0" w:line="240" w:lineRule="auto"/>
              <w:rPr>
                <w:rFonts w:ascii="Times New Roman" w:eastAsia="Calibri" w:hAnsi="Times New Roman" w:cs="Times New Roman"/>
                <w:sz w:val="24"/>
                <w:szCs w:val="24"/>
                <w:lang w:eastAsia="ar-SA"/>
              </w:rPr>
            </w:pPr>
            <w:r w:rsidRPr="001F344E">
              <w:rPr>
                <w:rFonts w:ascii="Times New Roman" w:eastAsia="Calibri" w:hAnsi="Times New Roman" w:cs="Times New Roman"/>
                <w:sz w:val="24"/>
                <w:szCs w:val="24"/>
                <w:lang w:eastAsia="ar-SA"/>
              </w:rPr>
              <w:t xml:space="preserve">Акти центральних </w:t>
            </w:r>
          </w:p>
          <w:p w:rsidR="001F344E" w:rsidRPr="001F344E" w:rsidRDefault="001F344E" w:rsidP="001F344E">
            <w:pPr>
              <w:suppressAutoHyphens/>
              <w:snapToGrid w:val="0"/>
              <w:spacing w:after="0" w:line="240" w:lineRule="auto"/>
              <w:rPr>
                <w:rFonts w:ascii="Times New Roman" w:eastAsia="Calibri" w:hAnsi="Times New Roman" w:cs="Times New Roman"/>
                <w:sz w:val="24"/>
                <w:szCs w:val="24"/>
                <w:lang w:eastAsia="ar-SA"/>
              </w:rPr>
            </w:pPr>
            <w:r w:rsidRPr="001F344E">
              <w:rPr>
                <w:rFonts w:ascii="Times New Roman" w:eastAsia="Calibri" w:hAnsi="Times New Roman" w:cs="Times New Roman"/>
                <w:sz w:val="24"/>
                <w:szCs w:val="24"/>
                <w:lang w:eastAsia="ar-SA"/>
              </w:rPr>
              <w:t>органів виконавчої влади</w:t>
            </w:r>
          </w:p>
        </w:tc>
        <w:tc>
          <w:tcPr>
            <w:tcW w:w="6310" w:type="dxa"/>
          </w:tcPr>
          <w:p w:rsidR="001F344E" w:rsidRPr="001F344E" w:rsidRDefault="001F344E" w:rsidP="001F344E">
            <w:pPr>
              <w:spacing w:after="0" w:line="240" w:lineRule="auto"/>
              <w:contextualSpacing/>
              <w:jc w:val="both"/>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 xml:space="preserve">Наказ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 </w:t>
            </w:r>
          </w:p>
        </w:tc>
      </w:tr>
      <w:tr w:rsidR="001F344E" w:rsidRPr="001F344E" w:rsidTr="00B302B2">
        <w:trPr>
          <w:trHeight w:val="649"/>
        </w:trPr>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7</w:t>
            </w:r>
          </w:p>
        </w:tc>
        <w:tc>
          <w:tcPr>
            <w:tcW w:w="2694" w:type="dxa"/>
          </w:tcPr>
          <w:p w:rsidR="001F344E" w:rsidRPr="001F344E" w:rsidRDefault="001F344E" w:rsidP="001F344E">
            <w:pPr>
              <w:suppressAutoHyphens/>
              <w:snapToGrid w:val="0"/>
              <w:spacing w:after="0" w:line="240" w:lineRule="auto"/>
              <w:rPr>
                <w:rFonts w:ascii="Times New Roman" w:eastAsia="Calibri" w:hAnsi="Times New Roman" w:cs="Times New Roman"/>
                <w:sz w:val="24"/>
                <w:szCs w:val="24"/>
                <w:lang w:eastAsia="ar-SA"/>
              </w:rPr>
            </w:pPr>
            <w:r w:rsidRPr="001F344E">
              <w:rPr>
                <w:rFonts w:ascii="Times New Roman" w:eastAsia="Calibri" w:hAnsi="Times New Roman" w:cs="Times New Roman"/>
                <w:sz w:val="24"/>
                <w:szCs w:val="24"/>
                <w:lang w:eastAsia="ar-SA"/>
              </w:rPr>
              <w:t>Акти місцевих органів виконавчої влади/органів місцевого  самоврядування</w:t>
            </w:r>
          </w:p>
        </w:tc>
        <w:tc>
          <w:tcPr>
            <w:tcW w:w="6310" w:type="dxa"/>
          </w:tcPr>
          <w:p w:rsidR="001F344E" w:rsidRPr="001F344E" w:rsidRDefault="001F344E" w:rsidP="001F344E">
            <w:pPr>
              <w:widowControl w:val="0"/>
              <w:spacing w:after="0" w:line="240" w:lineRule="auto"/>
              <w:jc w:val="both"/>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 xml:space="preserve">Рішення Криворізької міської ради: </w:t>
            </w:r>
          </w:p>
          <w:p w:rsidR="001F344E" w:rsidRPr="001F344E" w:rsidRDefault="001F344E" w:rsidP="001F344E">
            <w:pPr>
              <w:widowControl w:val="0"/>
              <w:spacing w:after="0" w:line="240" w:lineRule="auto"/>
              <w:jc w:val="both"/>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 від 21.12.2016 №1182 «Про затвердження Програми соціального захисту окремих категорій мешканців м. Кривого Рогу на 2017–2022 роки», зі змінами;</w:t>
            </w:r>
          </w:p>
          <w:p w:rsidR="001F344E" w:rsidRPr="001F344E" w:rsidRDefault="001F344E" w:rsidP="001F344E">
            <w:pPr>
              <w:widowControl w:val="0"/>
              <w:spacing w:after="0" w:line="240" w:lineRule="auto"/>
              <w:jc w:val="both"/>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 від 29.07.2020 №4859 «Про затвердження Положення про надання одноразової матеріальної допомоги мешканцям міста за рахунок бюджетних коштів у новій редакції»</w:t>
            </w:r>
          </w:p>
          <w:p w:rsidR="001F344E" w:rsidRPr="001F344E" w:rsidRDefault="001F344E" w:rsidP="001F344E">
            <w:pPr>
              <w:widowControl w:val="0"/>
              <w:spacing w:after="0" w:line="240" w:lineRule="auto"/>
              <w:jc w:val="both"/>
              <w:rPr>
                <w:rFonts w:ascii="Times New Roman" w:eastAsia="Calibri" w:hAnsi="Times New Roman" w:cs="Times New Roman"/>
                <w:color w:val="000000"/>
                <w:sz w:val="24"/>
                <w:szCs w:val="24"/>
              </w:rPr>
            </w:pPr>
          </w:p>
        </w:tc>
      </w:tr>
      <w:tr w:rsidR="001F344E" w:rsidRPr="001F344E" w:rsidTr="00B302B2">
        <w:tc>
          <w:tcPr>
            <w:tcW w:w="9713" w:type="dxa"/>
            <w:gridSpan w:val="3"/>
          </w:tcPr>
          <w:p w:rsidR="001F344E" w:rsidRPr="001F344E" w:rsidRDefault="001F344E" w:rsidP="001F344E">
            <w:pPr>
              <w:spacing w:after="0" w:line="240" w:lineRule="auto"/>
              <w:jc w:val="center"/>
              <w:rPr>
                <w:rFonts w:ascii="Times New Roman" w:eastAsia="Calibri" w:hAnsi="Times New Roman" w:cs="Times New Roman"/>
                <w:b/>
                <w:bCs/>
                <w:i/>
                <w:sz w:val="24"/>
                <w:szCs w:val="24"/>
              </w:rPr>
            </w:pPr>
            <w:r w:rsidRPr="001F344E">
              <w:rPr>
                <w:rFonts w:ascii="Times New Roman" w:eastAsia="Calibri" w:hAnsi="Times New Roman" w:cs="Times New Roman"/>
                <w:b/>
                <w:bCs/>
                <w:i/>
                <w:sz w:val="24"/>
                <w:szCs w:val="24"/>
              </w:rPr>
              <w:lastRenderedPageBreak/>
              <w:t>Умови отримання публічної послуги</w:t>
            </w:r>
          </w:p>
        </w:tc>
      </w:tr>
      <w:tr w:rsidR="001F344E" w:rsidRPr="001F344E" w:rsidTr="00B302B2">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8</w:t>
            </w:r>
          </w:p>
        </w:tc>
        <w:tc>
          <w:tcPr>
            <w:tcW w:w="2694" w:type="dxa"/>
          </w:tcPr>
          <w:p w:rsidR="001F344E" w:rsidRPr="001F344E" w:rsidRDefault="001F344E" w:rsidP="001F344E">
            <w:pPr>
              <w:spacing w:after="0" w:line="240" w:lineRule="auto"/>
              <w:rPr>
                <w:rFonts w:ascii="Times New Roman" w:eastAsia="Calibri" w:hAnsi="Times New Roman" w:cs="Times New Roman"/>
                <w:sz w:val="24"/>
                <w:szCs w:val="24"/>
              </w:rPr>
            </w:pPr>
            <w:r w:rsidRPr="001F344E">
              <w:rPr>
                <w:rFonts w:ascii="Times New Roman" w:eastAsia="Calibri" w:hAnsi="Times New Roman" w:cs="Times New Roman"/>
                <w:sz w:val="24"/>
                <w:szCs w:val="24"/>
              </w:rPr>
              <w:t>Підстава для отримання публічної послуги</w:t>
            </w:r>
          </w:p>
        </w:tc>
        <w:tc>
          <w:tcPr>
            <w:tcW w:w="6310" w:type="dxa"/>
          </w:tcPr>
          <w:p w:rsidR="001F344E" w:rsidRPr="001F344E" w:rsidRDefault="001F344E" w:rsidP="001F344E">
            <w:pPr>
              <w:spacing w:after="0" w:line="240" w:lineRule="atLeast"/>
              <w:jc w:val="both"/>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color w:val="000000"/>
                <w:sz w:val="24"/>
                <w:szCs w:val="24"/>
                <w:lang w:eastAsia="ru-RU"/>
              </w:rPr>
              <w:t>Заява, наявність відповідного пакета документів.</w:t>
            </w:r>
          </w:p>
          <w:p w:rsidR="001F344E" w:rsidRPr="001F344E" w:rsidRDefault="001F344E" w:rsidP="001F344E">
            <w:pPr>
              <w:tabs>
                <w:tab w:val="left" w:pos="1134"/>
              </w:tabs>
              <w:spacing w:after="0" w:line="240" w:lineRule="auto"/>
              <w:jc w:val="both"/>
              <w:rPr>
                <w:rFonts w:ascii="Times New Roman" w:eastAsia="Calibri" w:hAnsi="Times New Roman" w:cs="Times New Roman"/>
                <w:sz w:val="24"/>
                <w:szCs w:val="24"/>
                <w:lang w:eastAsia="ru-RU"/>
              </w:rPr>
            </w:pPr>
            <w:r w:rsidRPr="001F344E">
              <w:rPr>
                <w:rFonts w:ascii="Times New Roman" w:eastAsia="Calibri" w:hAnsi="Times New Roman" w:cs="Times New Roman"/>
                <w:sz w:val="24"/>
                <w:szCs w:val="24"/>
                <w:lang w:eastAsia="ru-RU"/>
              </w:rPr>
              <w:t xml:space="preserve">Право на отримання одноразової матеріальної допомоги мають мешканці міста, які зареєстровані та проживають у м. Кривому Розі </w:t>
            </w:r>
          </w:p>
        </w:tc>
      </w:tr>
      <w:tr w:rsidR="001F344E" w:rsidRPr="001F344E" w:rsidTr="00B302B2">
        <w:trPr>
          <w:trHeight w:val="828"/>
        </w:trPr>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9</w:t>
            </w:r>
          </w:p>
        </w:tc>
        <w:tc>
          <w:tcPr>
            <w:tcW w:w="2694" w:type="dxa"/>
          </w:tcPr>
          <w:p w:rsidR="001F344E" w:rsidRPr="001F344E" w:rsidRDefault="001F344E" w:rsidP="001F344E">
            <w:pPr>
              <w:spacing w:after="0" w:line="240" w:lineRule="auto"/>
              <w:rPr>
                <w:rFonts w:ascii="Times New Roman" w:eastAsia="Calibri" w:hAnsi="Times New Roman" w:cs="Times New Roman"/>
                <w:sz w:val="24"/>
                <w:szCs w:val="24"/>
              </w:rPr>
            </w:pPr>
            <w:r w:rsidRPr="001F344E">
              <w:rPr>
                <w:rFonts w:ascii="Times New Roman" w:eastAsia="Calibri" w:hAnsi="Times New Roman" w:cs="Times New Roman"/>
                <w:sz w:val="24"/>
                <w:szCs w:val="24"/>
              </w:rPr>
              <w:t>Вичерпний перелік документів, необхідних для отримання публічної послуги, а також вимоги до них</w:t>
            </w:r>
          </w:p>
        </w:tc>
        <w:tc>
          <w:tcPr>
            <w:tcW w:w="6310" w:type="dxa"/>
          </w:tcPr>
          <w:p w:rsidR="001F344E" w:rsidRPr="001F344E" w:rsidRDefault="001F344E" w:rsidP="001F344E">
            <w:pPr>
              <w:tabs>
                <w:tab w:val="left" w:pos="1134"/>
              </w:tabs>
              <w:spacing w:after="0" w:line="240" w:lineRule="auto"/>
              <w:jc w:val="both"/>
              <w:rPr>
                <w:rFonts w:ascii="Times New Roman" w:eastAsia="Calibri" w:hAnsi="Times New Roman" w:cs="Times New Roman"/>
                <w:sz w:val="24"/>
                <w:szCs w:val="24"/>
              </w:rPr>
            </w:pPr>
            <w:r w:rsidRPr="001F344E">
              <w:rPr>
                <w:rFonts w:ascii="Times New Roman" w:eastAsia="Calibri" w:hAnsi="Times New Roman" w:cs="Times New Roman"/>
                <w:sz w:val="24"/>
                <w:szCs w:val="24"/>
              </w:rPr>
              <w:t xml:space="preserve">- особиста заява на ім’я міського голови із зазначенням зареєстрованих та тих, хто фактично проживає за </w:t>
            </w:r>
            <w:proofErr w:type="spellStart"/>
            <w:r w:rsidRPr="001F344E">
              <w:rPr>
                <w:rFonts w:ascii="Times New Roman" w:eastAsia="Calibri" w:hAnsi="Times New Roman" w:cs="Times New Roman"/>
                <w:sz w:val="24"/>
                <w:szCs w:val="24"/>
              </w:rPr>
              <w:t>адресою</w:t>
            </w:r>
            <w:proofErr w:type="spellEnd"/>
            <w:r w:rsidRPr="001F344E">
              <w:rPr>
                <w:rFonts w:ascii="Times New Roman" w:eastAsia="Calibri" w:hAnsi="Times New Roman" w:cs="Times New Roman"/>
                <w:sz w:val="24"/>
                <w:szCs w:val="24"/>
              </w:rPr>
              <w:t xml:space="preserve"> реєстрації місця проживання заявника;</w:t>
            </w:r>
          </w:p>
          <w:p w:rsidR="001F344E" w:rsidRPr="001F344E" w:rsidRDefault="001F344E" w:rsidP="001F344E">
            <w:pPr>
              <w:tabs>
                <w:tab w:val="left" w:pos="1134"/>
              </w:tabs>
              <w:spacing w:after="0" w:line="240" w:lineRule="auto"/>
              <w:jc w:val="both"/>
              <w:rPr>
                <w:rFonts w:ascii="Times New Roman" w:eastAsia="Calibri" w:hAnsi="Times New Roman" w:cs="Times New Roman"/>
                <w:sz w:val="24"/>
                <w:szCs w:val="24"/>
              </w:rPr>
            </w:pPr>
            <w:r w:rsidRPr="001F344E">
              <w:rPr>
                <w:rFonts w:ascii="Times New Roman" w:eastAsia="Calibri" w:hAnsi="Times New Roman" w:cs="Times New Roman"/>
                <w:sz w:val="24"/>
                <w:szCs w:val="24"/>
              </w:rPr>
              <w:t>- письмова згода на збір та обробку  персональних даних, необхідних для призначення матеріальної допомоги;</w:t>
            </w:r>
          </w:p>
          <w:p w:rsidR="001F344E" w:rsidRPr="001F344E" w:rsidRDefault="001F344E" w:rsidP="001F344E">
            <w:pPr>
              <w:tabs>
                <w:tab w:val="left" w:pos="1134"/>
              </w:tabs>
              <w:spacing w:after="0" w:line="240" w:lineRule="auto"/>
              <w:jc w:val="both"/>
              <w:rPr>
                <w:rFonts w:ascii="Times New Roman" w:eastAsia="Calibri" w:hAnsi="Times New Roman" w:cs="Times New Roman"/>
                <w:sz w:val="24"/>
                <w:szCs w:val="24"/>
              </w:rPr>
            </w:pPr>
            <w:r w:rsidRPr="001F344E">
              <w:rPr>
                <w:rFonts w:ascii="Times New Roman" w:eastAsia="Calibri" w:hAnsi="Times New Roman" w:cs="Times New Roman"/>
                <w:sz w:val="24"/>
                <w:szCs w:val="24"/>
              </w:rPr>
              <w:t xml:space="preserve">- копії з пред’явленням оригіналів,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w:t>
            </w:r>
          </w:p>
          <w:p w:rsidR="001F344E" w:rsidRPr="001F344E" w:rsidRDefault="001F344E" w:rsidP="001F344E">
            <w:pPr>
              <w:tabs>
                <w:tab w:val="left" w:pos="1134"/>
              </w:tabs>
              <w:spacing w:after="0" w:line="240" w:lineRule="auto"/>
              <w:jc w:val="both"/>
              <w:rPr>
                <w:rFonts w:ascii="Times New Roman" w:eastAsia="Calibri" w:hAnsi="Times New Roman" w:cs="Times New Roman"/>
                <w:sz w:val="24"/>
                <w:szCs w:val="24"/>
              </w:rPr>
            </w:pPr>
            <w:r w:rsidRPr="001F344E">
              <w:rPr>
                <w:rFonts w:ascii="Times New Roman" w:eastAsia="Calibri" w:hAnsi="Times New Roman" w:cs="Times New Roman"/>
                <w:sz w:val="24"/>
                <w:szCs w:val="24"/>
              </w:rPr>
              <w:t xml:space="preserve">- паспорта; </w:t>
            </w:r>
          </w:p>
          <w:p w:rsidR="001F344E" w:rsidRPr="001F344E" w:rsidRDefault="001F344E" w:rsidP="001F344E">
            <w:pPr>
              <w:tabs>
                <w:tab w:val="left" w:pos="993"/>
              </w:tabs>
              <w:spacing w:after="0" w:line="240" w:lineRule="auto"/>
              <w:jc w:val="both"/>
              <w:rPr>
                <w:rFonts w:ascii="Times New Roman" w:eastAsia="Calibri" w:hAnsi="Times New Roman" w:cs="Times New Roman"/>
                <w:sz w:val="24"/>
                <w:szCs w:val="24"/>
              </w:rPr>
            </w:pPr>
            <w:r w:rsidRPr="001F344E">
              <w:rPr>
                <w:rFonts w:ascii="Times New Roman" w:eastAsia="Calibri" w:hAnsi="Times New Roman" w:cs="Times New Roman"/>
                <w:sz w:val="24"/>
                <w:szCs w:val="24"/>
              </w:rPr>
              <w:t>-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w:t>
            </w:r>
            <w:r w:rsidRPr="001F344E">
              <w:rPr>
                <w:rFonts w:ascii="Times New Roman" w:eastAsia="Times New Roman" w:hAnsi="Times New Roman" w:cs="Times New Roman"/>
                <w:sz w:val="24"/>
                <w:szCs w:val="24"/>
                <w:lang w:eastAsia="ru-RU"/>
              </w:rPr>
              <w:t>. Д</w:t>
            </w:r>
            <w:r w:rsidRPr="001F344E">
              <w:rPr>
                <w:rFonts w:ascii="Times New Roman" w:eastAsia="Calibri" w:hAnsi="Times New Roman" w:cs="Times New Roman"/>
                <w:sz w:val="24"/>
                <w:szCs w:val="24"/>
              </w:rPr>
              <w:t>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1F344E" w:rsidRPr="001F344E" w:rsidRDefault="001F344E" w:rsidP="001F344E">
            <w:pPr>
              <w:tabs>
                <w:tab w:val="left" w:pos="993"/>
              </w:tabs>
              <w:spacing w:after="0" w:line="240" w:lineRule="auto"/>
              <w:jc w:val="both"/>
              <w:rPr>
                <w:rFonts w:ascii="Times New Roman" w:eastAsia="Calibri" w:hAnsi="Times New Roman" w:cs="Times New Roman"/>
                <w:sz w:val="24"/>
                <w:szCs w:val="24"/>
              </w:rPr>
            </w:pPr>
            <w:r w:rsidRPr="001F344E">
              <w:rPr>
                <w:rFonts w:ascii="Times New Roman" w:eastAsia="Calibri" w:hAnsi="Times New Roman" w:cs="Times New Roman"/>
                <w:sz w:val="24"/>
                <w:szCs w:val="24"/>
              </w:rPr>
              <w:t>- документ, що підтверджує факт стихійного лиха або нещасного випадку та шкоду нанесену ними;</w:t>
            </w:r>
          </w:p>
          <w:p w:rsidR="001F344E" w:rsidRPr="001F344E" w:rsidRDefault="001F344E" w:rsidP="001F344E">
            <w:pPr>
              <w:tabs>
                <w:tab w:val="left" w:pos="993"/>
              </w:tabs>
              <w:spacing w:after="0" w:line="240" w:lineRule="auto"/>
              <w:jc w:val="both"/>
              <w:rPr>
                <w:rFonts w:ascii="Times New Roman" w:eastAsia="Calibri" w:hAnsi="Times New Roman" w:cs="Times New Roman"/>
                <w:sz w:val="24"/>
                <w:szCs w:val="24"/>
              </w:rPr>
            </w:pPr>
            <w:r w:rsidRPr="001F344E">
              <w:rPr>
                <w:rFonts w:ascii="Times New Roman" w:eastAsia="Calibri" w:hAnsi="Times New Roman" w:cs="Times New Roman"/>
                <w:sz w:val="24"/>
                <w:szCs w:val="24"/>
              </w:rPr>
              <w:t>- інші документи, у разі необхідності, для підтвердження фактів, викладених у заяві;</w:t>
            </w:r>
          </w:p>
          <w:p w:rsidR="001F344E" w:rsidRPr="001F344E" w:rsidRDefault="001F344E" w:rsidP="001F344E">
            <w:pPr>
              <w:tabs>
                <w:tab w:val="left" w:pos="0"/>
              </w:tabs>
              <w:spacing w:after="0" w:line="240" w:lineRule="auto"/>
              <w:jc w:val="both"/>
              <w:rPr>
                <w:rFonts w:ascii="Times New Roman" w:eastAsia="Calibri" w:hAnsi="Times New Roman" w:cs="Times New Roman"/>
                <w:sz w:val="24"/>
                <w:szCs w:val="24"/>
              </w:rPr>
            </w:pPr>
            <w:r w:rsidRPr="001F344E">
              <w:rPr>
                <w:rFonts w:ascii="Times New Roman" w:eastAsia="Calibri" w:hAnsi="Times New Roman" w:cs="Times New Roman"/>
                <w:sz w:val="24"/>
                <w:szCs w:val="24"/>
              </w:rPr>
              <w:t xml:space="preserve">- довідки про дохід за попередні три місяці від місяця звернення (заробітна плата, пенсія, </w:t>
            </w:r>
            <w:proofErr w:type="spellStart"/>
            <w:r w:rsidRPr="001F344E">
              <w:rPr>
                <w:rFonts w:ascii="Times New Roman" w:eastAsia="Calibri" w:hAnsi="Times New Roman" w:cs="Times New Roman"/>
                <w:sz w:val="24"/>
                <w:szCs w:val="24"/>
              </w:rPr>
              <w:t>регресні</w:t>
            </w:r>
            <w:proofErr w:type="spellEnd"/>
            <w:r w:rsidRPr="001F344E">
              <w:rPr>
                <w:rFonts w:ascii="Times New Roman" w:eastAsia="Calibri" w:hAnsi="Times New Roman" w:cs="Times New Roman"/>
                <w:sz w:val="24"/>
                <w:szCs w:val="24"/>
              </w:rPr>
              <w:t xml:space="preserve"> виплати, інші соціальні виплати, виплати, що надаються навчальними закладами) усіх членів сім'ї, які зареєстровані та/або проживають разом із заявником)</w:t>
            </w:r>
          </w:p>
        </w:tc>
      </w:tr>
      <w:tr w:rsidR="001F344E" w:rsidRPr="001F344E" w:rsidTr="00B302B2">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 xml:space="preserve">10 </w:t>
            </w:r>
          </w:p>
        </w:tc>
        <w:tc>
          <w:tcPr>
            <w:tcW w:w="2694" w:type="dxa"/>
          </w:tcPr>
          <w:p w:rsidR="001F344E" w:rsidRPr="001F344E" w:rsidRDefault="001F344E" w:rsidP="001F344E">
            <w:pPr>
              <w:spacing w:after="0" w:line="240" w:lineRule="auto"/>
              <w:rPr>
                <w:rFonts w:ascii="Times New Roman" w:eastAsia="Calibri" w:hAnsi="Times New Roman" w:cs="Times New Roman"/>
                <w:sz w:val="24"/>
                <w:szCs w:val="24"/>
              </w:rPr>
            </w:pPr>
            <w:r w:rsidRPr="001F344E">
              <w:rPr>
                <w:rFonts w:ascii="Times New Roman" w:eastAsia="Calibri" w:hAnsi="Times New Roman" w:cs="Times New Roman"/>
                <w:sz w:val="24"/>
                <w:szCs w:val="24"/>
              </w:rPr>
              <w:t>Порядок та спосіб подання документів, необхідних для отримання публічної послуги</w:t>
            </w:r>
          </w:p>
        </w:tc>
        <w:tc>
          <w:tcPr>
            <w:tcW w:w="6310" w:type="dxa"/>
          </w:tcPr>
          <w:p w:rsidR="001F344E" w:rsidRPr="001F344E" w:rsidRDefault="001F344E" w:rsidP="001F344E">
            <w:pPr>
              <w:spacing w:after="0" w:line="240" w:lineRule="atLeast"/>
              <w:ind w:right="-1"/>
              <w:jc w:val="both"/>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color w:val="000000"/>
                <w:sz w:val="24"/>
                <w:szCs w:val="24"/>
                <w:lang w:eastAsia="ru-RU"/>
              </w:rPr>
              <w:t>Заява та пакет документів подаються в Центр (через віддалене робоче місце)  особисто або за допомогою засобів поштового зв’язку</w:t>
            </w:r>
          </w:p>
        </w:tc>
      </w:tr>
      <w:tr w:rsidR="001F344E" w:rsidRPr="001F344E" w:rsidTr="00B302B2">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11</w:t>
            </w:r>
          </w:p>
        </w:tc>
        <w:tc>
          <w:tcPr>
            <w:tcW w:w="2694" w:type="dxa"/>
          </w:tcPr>
          <w:p w:rsidR="001F344E" w:rsidRPr="001F344E" w:rsidRDefault="001F344E" w:rsidP="001F344E">
            <w:pPr>
              <w:spacing w:after="0" w:line="240" w:lineRule="auto"/>
              <w:rPr>
                <w:rFonts w:ascii="Times New Roman" w:eastAsia="Calibri" w:hAnsi="Times New Roman" w:cs="Times New Roman"/>
                <w:sz w:val="24"/>
                <w:szCs w:val="24"/>
              </w:rPr>
            </w:pPr>
            <w:r w:rsidRPr="001F344E">
              <w:rPr>
                <w:rFonts w:ascii="Times New Roman" w:eastAsia="Calibri" w:hAnsi="Times New Roman" w:cs="Times New Roman"/>
                <w:sz w:val="24"/>
                <w:szCs w:val="24"/>
              </w:rPr>
              <w:t>Платність (безоплатність) надання публічної послуги</w:t>
            </w:r>
          </w:p>
        </w:tc>
        <w:tc>
          <w:tcPr>
            <w:tcW w:w="6310" w:type="dxa"/>
          </w:tcPr>
          <w:p w:rsidR="001F344E" w:rsidRPr="001F344E" w:rsidRDefault="001F344E" w:rsidP="001F344E">
            <w:pPr>
              <w:spacing w:after="0" w:line="240" w:lineRule="auto"/>
              <w:jc w:val="both"/>
              <w:rPr>
                <w:rFonts w:ascii="Times New Roman" w:eastAsia="Calibri" w:hAnsi="Times New Roman" w:cs="Times New Roman"/>
                <w:sz w:val="24"/>
                <w:szCs w:val="24"/>
              </w:rPr>
            </w:pPr>
            <w:r w:rsidRPr="001F344E">
              <w:rPr>
                <w:rFonts w:ascii="Times New Roman" w:eastAsia="Calibri" w:hAnsi="Times New Roman" w:cs="Times New Roman"/>
                <w:sz w:val="24"/>
                <w:szCs w:val="24"/>
              </w:rPr>
              <w:t>Безоплатно</w:t>
            </w:r>
          </w:p>
        </w:tc>
      </w:tr>
      <w:tr w:rsidR="001F344E" w:rsidRPr="001F344E" w:rsidTr="00B302B2">
        <w:tc>
          <w:tcPr>
            <w:tcW w:w="9713" w:type="dxa"/>
            <w:gridSpan w:val="3"/>
          </w:tcPr>
          <w:p w:rsidR="001F344E" w:rsidRPr="001F344E" w:rsidRDefault="001F344E" w:rsidP="001F344E">
            <w:pPr>
              <w:spacing w:after="0" w:line="240" w:lineRule="auto"/>
              <w:ind w:firstLine="217"/>
              <w:jc w:val="center"/>
              <w:rPr>
                <w:rFonts w:ascii="Times New Roman" w:eastAsia="Calibri" w:hAnsi="Times New Roman" w:cs="Times New Roman"/>
                <w:i/>
                <w:sz w:val="24"/>
                <w:szCs w:val="24"/>
              </w:rPr>
            </w:pPr>
            <w:r w:rsidRPr="001F344E">
              <w:rPr>
                <w:rFonts w:ascii="Times New Roman" w:eastAsia="Calibri" w:hAnsi="Times New Roman" w:cs="Times New Roman"/>
                <w:b/>
                <w:bCs/>
                <w:i/>
                <w:sz w:val="24"/>
                <w:szCs w:val="24"/>
                <w:lang w:eastAsia="ar-SA"/>
              </w:rPr>
              <w:t>У разі оплати публічної послуги:</w:t>
            </w:r>
          </w:p>
        </w:tc>
      </w:tr>
      <w:tr w:rsidR="001F344E" w:rsidRPr="001F344E" w:rsidTr="00B302B2">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11.1</w:t>
            </w:r>
          </w:p>
        </w:tc>
        <w:tc>
          <w:tcPr>
            <w:tcW w:w="2694" w:type="dxa"/>
          </w:tcPr>
          <w:p w:rsidR="001F344E" w:rsidRPr="001F344E" w:rsidRDefault="001F344E" w:rsidP="001F344E">
            <w:pPr>
              <w:snapToGrid w:val="0"/>
              <w:spacing w:after="0" w:line="240" w:lineRule="auto"/>
              <w:rPr>
                <w:rFonts w:ascii="Times New Roman" w:eastAsia="Calibri" w:hAnsi="Times New Roman" w:cs="Times New Roman"/>
                <w:sz w:val="24"/>
                <w:szCs w:val="24"/>
                <w:lang w:eastAsia="ar-SA"/>
              </w:rPr>
            </w:pPr>
            <w:r w:rsidRPr="001F344E">
              <w:rPr>
                <w:rFonts w:ascii="Times New Roman" w:eastAsia="Calibri" w:hAnsi="Times New Roman" w:cs="Times New Roman"/>
                <w:sz w:val="24"/>
                <w:szCs w:val="24"/>
                <w:lang w:eastAsia="ar-SA"/>
              </w:rPr>
              <w:t xml:space="preserve"> Нормативно-правові акти, на підставі яких стягується плата</w:t>
            </w:r>
          </w:p>
        </w:tc>
        <w:tc>
          <w:tcPr>
            <w:tcW w:w="6310" w:type="dxa"/>
          </w:tcPr>
          <w:p w:rsidR="001F344E" w:rsidRPr="001F344E" w:rsidRDefault="001F344E" w:rsidP="001F344E">
            <w:pPr>
              <w:tabs>
                <w:tab w:val="left" w:pos="2127"/>
              </w:tabs>
              <w:spacing w:after="0" w:line="240" w:lineRule="auto"/>
              <w:jc w:val="center"/>
              <w:rPr>
                <w:rFonts w:ascii="Times New Roman" w:eastAsia="Calibri" w:hAnsi="Times New Roman" w:cs="Times New Roman"/>
                <w:sz w:val="24"/>
                <w:szCs w:val="24"/>
                <w:lang w:eastAsia="ar-SA"/>
              </w:rPr>
            </w:pPr>
            <w:r w:rsidRPr="001F344E">
              <w:rPr>
                <w:rFonts w:ascii="Times New Roman" w:eastAsia="Calibri" w:hAnsi="Times New Roman" w:cs="Times New Roman"/>
                <w:sz w:val="24"/>
                <w:szCs w:val="24"/>
                <w:lang w:eastAsia="ar-SA"/>
              </w:rPr>
              <w:t>-</w:t>
            </w:r>
          </w:p>
        </w:tc>
      </w:tr>
      <w:tr w:rsidR="001F344E" w:rsidRPr="001F344E" w:rsidTr="00B302B2">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11.2</w:t>
            </w:r>
          </w:p>
        </w:tc>
        <w:tc>
          <w:tcPr>
            <w:tcW w:w="2694" w:type="dxa"/>
          </w:tcPr>
          <w:p w:rsidR="001F344E" w:rsidRPr="001F344E" w:rsidRDefault="001F344E" w:rsidP="001F344E">
            <w:pPr>
              <w:snapToGrid w:val="0"/>
              <w:spacing w:after="0" w:line="240" w:lineRule="auto"/>
              <w:rPr>
                <w:rFonts w:ascii="Times New Roman" w:eastAsia="Calibri" w:hAnsi="Times New Roman" w:cs="Times New Roman"/>
                <w:sz w:val="24"/>
                <w:szCs w:val="24"/>
                <w:lang w:eastAsia="ar-SA"/>
              </w:rPr>
            </w:pPr>
            <w:r w:rsidRPr="001F344E">
              <w:rPr>
                <w:rFonts w:ascii="Times New Roman" w:eastAsia="Calibri" w:hAnsi="Times New Roman" w:cs="Times New Roman"/>
                <w:sz w:val="24"/>
                <w:szCs w:val="24"/>
                <w:lang w:eastAsia="ar-SA"/>
              </w:rPr>
              <w:t>Розмір та порядок унесення плати</w:t>
            </w:r>
          </w:p>
        </w:tc>
        <w:tc>
          <w:tcPr>
            <w:tcW w:w="6310" w:type="dxa"/>
          </w:tcPr>
          <w:p w:rsidR="001F344E" w:rsidRPr="001F344E" w:rsidRDefault="001F344E" w:rsidP="001F344E">
            <w:pPr>
              <w:tabs>
                <w:tab w:val="left" w:pos="2127"/>
              </w:tabs>
              <w:spacing w:after="0" w:line="240" w:lineRule="auto"/>
              <w:jc w:val="center"/>
              <w:rPr>
                <w:rFonts w:ascii="Times New Roman" w:eastAsia="Calibri" w:hAnsi="Times New Roman" w:cs="Times New Roman"/>
                <w:sz w:val="24"/>
                <w:szCs w:val="24"/>
                <w:lang w:eastAsia="ar-SA"/>
              </w:rPr>
            </w:pPr>
            <w:r w:rsidRPr="001F344E">
              <w:rPr>
                <w:rFonts w:ascii="Times New Roman" w:eastAsia="Calibri" w:hAnsi="Times New Roman" w:cs="Times New Roman"/>
                <w:sz w:val="24"/>
                <w:szCs w:val="24"/>
                <w:lang w:eastAsia="ar-SA"/>
              </w:rPr>
              <w:t>-</w:t>
            </w:r>
          </w:p>
          <w:p w:rsidR="001F344E" w:rsidRPr="001F344E" w:rsidRDefault="001F344E" w:rsidP="001F344E">
            <w:pPr>
              <w:tabs>
                <w:tab w:val="left" w:pos="2127"/>
              </w:tabs>
              <w:spacing w:after="0" w:line="240" w:lineRule="auto"/>
              <w:jc w:val="center"/>
              <w:rPr>
                <w:rFonts w:ascii="Times New Roman" w:eastAsia="Calibri" w:hAnsi="Times New Roman" w:cs="Times New Roman"/>
                <w:sz w:val="24"/>
                <w:szCs w:val="24"/>
                <w:lang w:eastAsia="ar-SA"/>
              </w:rPr>
            </w:pPr>
          </w:p>
          <w:p w:rsidR="001F344E" w:rsidRPr="001F344E" w:rsidRDefault="001F344E" w:rsidP="001F344E">
            <w:pPr>
              <w:tabs>
                <w:tab w:val="left" w:pos="2127"/>
              </w:tabs>
              <w:spacing w:after="0" w:line="240" w:lineRule="auto"/>
              <w:jc w:val="center"/>
              <w:rPr>
                <w:rFonts w:ascii="Times New Roman" w:eastAsia="Calibri" w:hAnsi="Times New Roman" w:cs="Times New Roman"/>
                <w:sz w:val="24"/>
                <w:szCs w:val="24"/>
                <w:lang w:eastAsia="ar-SA"/>
              </w:rPr>
            </w:pPr>
          </w:p>
        </w:tc>
      </w:tr>
      <w:tr w:rsidR="001F344E" w:rsidRPr="001F344E" w:rsidTr="00B302B2">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lastRenderedPageBreak/>
              <w:t>11.3</w:t>
            </w:r>
          </w:p>
        </w:tc>
        <w:tc>
          <w:tcPr>
            <w:tcW w:w="2694" w:type="dxa"/>
          </w:tcPr>
          <w:p w:rsidR="001F344E" w:rsidRPr="001F344E" w:rsidRDefault="001F344E" w:rsidP="001F344E">
            <w:pPr>
              <w:snapToGrid w:val="0"/>
              <w:spacing w:after="0" w:line="240" w:lineRule="auto"/>
              <w:rPr>
                <w:rFonts w:ascii="Times New Roman" w:eastAsia="Calibri" w:hAnsi="Times New Roman" w:cs="Times New Roman"/>
                <w:sz w:val="24"/>
                <w:szCs w:val="24"/>
                <w:lang w:eastAsia="ar-SA"/>
              </w:rPr>
            </w:pPr>
            <w:r w:rsidRPr="001F344E">
              <w:rPr>
                <w:rFonts w:ascii="Times New Roman" w:eastAsia="Calibri" w:hAnsi="Times New Roman" w:cs="Times New Roman"/>
                <w:sz w:val="24"/>
                <w:szCs w:val="24"/>
                <w:lang w:eastAsia="ar-SA"/>
              </w:rPr>
              <w:t>Розрахунковий рахунок для внесення плати</w:t>
            </w:r>
          </w:p>
        </w:tc>
        <w:tc>
          <w:tcPr>
            <w:tcW w:w="6310" w:type="dxa"/>
          </w:tcPr>
          <w:p w:rsidR="001F344E" w:rsidRPr="001F344E" w:rsidRDefault="001F344E" w:rsidP="001F344E">
            <w:pPr>
              <w:spacing w:after="0" w:line="240" w:lineRule="auto"/>
              <w:jc w:val="center"/>
              <w:rPr>
                <w:rFonts w:ascii="Times New Roman" w:eastAsia="Calibri" w:hAnsi="Times New Roman" w:cs="Times New Roman"/>
                <w:sz w:val="24"/>
                <w:szCs w:val="24"/>
                <w:lang w:eastAsia="ar-SA"/>
              </w:rPr>
            </w:pPr>
            <w:r w:rsidRPr="001F344E">
              <w:rPr>
                <w:rFonts w:ascii="Times New Roman" w:eastAsia="Calibri" w:hAnsi="Times New Roman" w:cs="Times New Roman"/>
                <w:sz w:val="24"/>
                <w:szCs w:val="24"/>
                <w:lang w:eastAsia="ar-SA"/>
              </w:rPr>
              <w:t>-</w:t>
            </w:r>
          </w:p>
        </w:tc>
      </w:tr>
      <w:tr w:rsidR="001F344E" w:rsidRPr="001F344E" w:rsidTr="00B302B2">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12</w:t>
            </w:r>
          </w:p>
        </w:tc>
        <w:tc>
          <w:tcPr>
            <w:tcW w:w="2694" w:type="dxa"/>
          </w:tcPr>
          <w:p w:rsidR="001F344E" w:rsidRPr="001F344E" w:rsidRDefault="001F344E" w:rsidP="001F344E">
            <w:pPr>
              <w:spacing w:after="0" w:line="240" w:lineRule="auto"/>
              <w:rPr>
                <w:rFonts w:ascii="Times New Roman" w:eastAsia="Calibri" w:hAnsi="Times New Roman" w:cs="Times New Roman"/>
                <w:sz w:val="24"/>
                <w:szCs w:val="24"/>
              </w:rPr>
            </w:pPr>
            <w:r w:rsidRPr="001F344E">
              <w:rPr>
                <w:rFonts w:ascii="Times New Roman" w:eastAsia="Calibri" w:hAnsi="Times New Roman" w:cs="Times New Roman"/>
                <w:sz w:val="24"/>
                <w:szCs w:val="24"/>
              </w:rPr>
              <w:t>Строк надання публічної</w:t>
            </w:r>
          </w:p>
          <w:p w:rsidR="001F344E" w:rsidRPr="001F344E" w:rsidRDefault="001F344E" w:rsidP="001F344E">
            <w:pPr>
              <w:spacing w:after="0" w:line="240" w:lineRule="auto"/>
              <w:rPr>
                <w:rFonts w:ascii="Times New Roman" w:eastAsia="Calibri" w:hAnsi="Times New Roman" w:cs="Times New Roman"/>
                <w:sz w:val="24"/>
                <w:szCs w:val="24"/>
              </w:rPr>
            </w:pPr>
            <w:r w:rsidRPr="001F344E">
              <w:rPr>
                <w:rFonts w:ascii="Times New Roman" w:eastAsia="Calibri" w:hAnsi="Times New Roman" w:cs="Times New Roman"/>
                <w:sz w:val="24"/>
                <w:szCs w:val="24"/>
              </w:rPr>
              <w:t>послуги</w:t>
            </w:r>
          </w:p>
        </w:tc>
        <w:tc>
          <w:tcPr>
            <w:tcW w:w="6310" w:type="dxa"/>
          </w:tcPr>
          <w:p w:rsidR="001F344E" w:rsidRPr="001F344E" w:rsidRDefault="001F344E" w:rsidP="001F344E">
            <w:pPr>
              <w:spacing w:after="0" w:line="240" w:lineRule="auto"/>
              <w:jc w:val="both"/>
              <w:rPr>
                <w:rFonts w:ascii="Times New Roman" w:eastAsia="Calibri" w:hAnsi="Times New Roman" w:cs="Times New Roman"/>
                <w:sz w:val="24"/>
                <w:szCs w:val="24"/>
              </w:rPr>
            </w:pPr>
            <w:r w:rsidRPr="001F344E">
              <w:rPr>
                <w:rFonts w:ascii="Times New Roman" w:eastAsia="Calibri" w:hAnsi="Times New Roman" w:cs="Times New Roman"/>
                <w:sz w:val="24"/>
                <w:szCs w:val="24"/>
              </w:rPr>
              <w:t>У день звернення</w:t>
            </w:r>
          </w:p>
        </w:tc>
      </w:tr>
      <w:tr w:rsidR="001F344E" w:rsidRPr="001F344E" w:rsidTr="00B302B2">
        <w:trPr>
          <w:trHeight w:val="812"/>
        </w:trPr>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13</w:t>
            </w:r>
          </w:p>
        </w:tc>
        <w:tc>
          <w:tcPr>
            <w:tcW w:w="2694" w:type="dxa"/>
          </w:tcPr>
          <w:p w:rsidR="001F344E" w:rsidRPr="001F344E" w:rsidRDefault="001F344E" w:rsidP="001F344E">
            <w:pPr>
              <w:spacing w:after="0" w:line="240" w:lineRule="auto"/>
              <w:rPr>
                <w:rFonts w:ascii="Times New Roman" w:eastAsia="Calibri" w:hAnsi="Times New Roman" w:cs="Times New Roman"/>
                <w:sz w:val="24"/>
                <w:szCs w:val="24"/>
                <w:lang w:eastAsia="ru-RU"/>
              </w:rPr>
            </w:pPr>
            <w:r w:rsidRPr="001F344E">
              <w:rPr>
                <w:rFonts w:ascii="Times New Roman" w:eastAsia="Calibri" w:hAnsi="Times New Roman" w:cs="Times New Roman"/>
                <w:sz w:val="24"/>
                <w:szCs w:val="24"/>
                <w:lang w:eastAsia="ru-RU"/>
              </w:rPr>
              <w:t>Перелік підстав для зупинення розгляду документів, поданих для надання публічної послуги</w:t>
            </w:r>
          </w:p>
        </w:tc>
        <w:tc>
          <w:tcPr>
            <w:tcW w:w="6310" w:type="dxa"/>
          </w:tcPr>
          <w:p w:rsidR="001F344E" w:rsidRPr="001F344E" w:rsidRDefault="001F344E" w:rsidP="001F344E">
            <w:pPr>
              <w:spacing w:after="0" w:line="240" w:lineRule="atLeast"/>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w:t>
            </w:r>
          </w:p>
        </w:tc>
      </w:tr>
      <w:tr w:rsidR="001F344E" w:rsidRPr="001F344E" w:rsidTr="00B302B2">
        <w:trPr>
          <w:trHeight w:val="812"/>
        </w:trPr>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14</w:t>
            </w:r>
          </w:p>
        </w:tc>
        <w:tc>
          <w:tcPr>
            <w:tcW w:w="2694" w:type="dxa"/>
          </w:tcPr>
          <w:p w:rsidR="001F344E" w:rsidRPr="001F344E" w:rsidRDefault="001F344E" w:rsidP="001F344E">
            <w:pPr>
              <w:spacing w:after="0" w:line="240" w:lineRule="auto"/>
              <w:rPr>
                <w:rFonts w:ascii="Times New Roman" w:eastAsia="Calibri" w:hAnsi="Times New Roman" w:cs="Times New Roman"/>
                <w:sz w:val="24"/>
                <w:szCs w:val="24"/>
                <w:lang w:eastAsia="ru-RU"/>
              </w:rPr>
            </w:pPr>
            <w:r w:rsidRPr="001F344E">
              <w:rPr>
                <w:rFonts w:ascii="Times New Roman" w:eastAsia="Calibri" w:hAnsi="Times New Roman" w:cs="Times New Roman"/>
                <w:sz w:val="24"/>
                <w:szCs w:val="24"/>
                <w:lang w:eastAsia="ru-RU"/>
              </w:rPr>
              <w:t>Перелік підстав для відмови в наданні публічної послуги</w:t>
            </w:r>
          </w:p>
        </w:tc>
        <w:tc>
          <w:tcPr>
            <w:tcW w:w="6310" w:type="dxa"/>
          </w:tcPr>
          <w:p w:rsidR="001F344E" w:rsidRPr="001F344E" w:rsidRDefault="001F344E" w:rsidP="001F344E">
            <w:pPr>
              <w:widowControl w:val="0"/>
              <w:spacing w:after="0" w:line="240" w:lineRule="auto"/>
              <w:jc w:val="both"/>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1. Подання документів не в повному обсязі, передбаченому законодавством.</w:t>
            </w:r>
          </w:p>
          <w:p w:rsidR="001F344E" w:rsidRPr="001F344E" w:rsidRDefault="001F344E" w:rsidP="001F344E">
            <w:pPr>
              <w:widowControl w:val="0"/>
              <w:spacing w:after="0" w:line="240" w:lineRule="auto"/>
              <w:jc w:val="both"/>
              <w:textAlignment w:val="baseline"/>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2. Невідповідність вмісту наданого пакета документів вимогам чинного законодавства.</w:t>
            </w:r>
          </w:p>
          <w:p w:rsidR="001F344E" w:rsidRPr="001F344E" w:rsidRDefault="001F344E" w:rsidP="001F344E">
            <w:pPr>
              <w:widowControl w:val="0"/>
              <w:spacing w:after="0" w:line="240" w:lineRule="auto"/>
              <w:jc w:val="both"/>
              <w:textAlignment w:val="baseline"/>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3. Виявлення недостовірних відомостей у поданих документах.</w:t>
            </w:r>
          </w:p>
          <w:p w:rsidR="001F344E" w:rsidRPr="001F344E" w:rsidRDefault="001F344E" w:rsidP="001F344E">
            <w:pPr>
              <w:widowControl w:val="0"/>
              <w:spacing w:after="0" w:line="240" w:lineRule="auto"/>
              <w:jc w:val="both"/>
              <w:textAlignment w:val="baseline"/>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 xml:space="preserve">4. Якщо сукупний доход сім'ї в розрахунку на одну особу за попередні три місяці перед місяцем звернення перевищує 1,5 </w:t>
            </w:r>
            <w:proofErr w:type="spellStart"/>
            <w:r w:rsidRPr="001F344E">
              <w:rPr>
                <w:rFonts w:ascii="Times New Roman" w:eastAsia="Calibri" w:hAnsi="Times New Roman" w:cs="Times New Roman"/>
                <w:color w:val="000000"/>
                <w:sz w:val="24"/>
                <w:szCs w:val="24"/>
              </w:rPr>
              <w:t>розміра</w:t>
            </w:r>
            <w:proofErr w:type="spellEnd"/>
            <w:r w:rsidRPr="001F344E">
              <w:rPr>
                <w:rFonts w:ascii="Times New Roman" w:eastAsia="Calibri" w:hAnsi="Times New Roman" w:cs="Times New Roman"/>
                <w:color w:val="000000"/>
                <w:sz w:val="24"/>
                <w:szCs w:val="24"/>
              </w:rPr>
              <w:t xml:space="preserve"> прожиткового мінімуму на одну особу, установленого чинним законодавством України. </w:t>
            </w:r>
          </w:p>
          <w:p w:rsidR="001F344E" w:rsidRPr="001F344E" w:rsidRDefault="001F344E" w:rsidP="001F344E">
            <w:pPr>
              <w:widowControl w:val="0"/>
              <w:spacing w:after="0" w:line="240" w:lineRule="auto"/>
              <w:jc w:val="both"/>
              <w:textAlignment w:val="baseline"/>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5. Повторне звернення за наданням допомоги протягом одного календарного року</w:t>
            </w:r>
          </w:p>
        </w:tc>
      </w:tr>
      <w:tr w:rsidR="001F344E" w:rsidRPr="001F344E" w:rsidTr="00B302B2">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15</w:t>
            </w:r>
          </w:p>
        </w:tc>
        <w:tc>
          <w:tcPr>
            <w:tcW w:w="2694" w:type="dxa"/>
          </w:tcPr>
          <w:p w:rsidR="001F344E" w:rsidRPr="001F344E" w:rsidRDefault="001F344E" w:rsidP="001F344E">
            <w:pPr>
              <w:spacing w:after="0" w:line="240" w:lineRule="auto"/>
              <w:jc w:val="both"/>
              <w:rPr>
                <w:rFonts w:ascii="Times New Roman" w:eastAsia="Calibri" w:hAnsi="Times New Roman" w:cs="Times New Roman"/>
                <w:sz w:val="24"/>
                <w:szCs w:val="24"/>
              </w:rPr>
            </w:pPr>
            <w:r w:rsidRPr="001F344E">
              <w:rPr>
                <w:rFonts w:ascii="Times New Roman" w:eastAsia="Calibri" w:hAnsi="Times New Roman" w:cs="Times New Roman"/>
                <w:sz w:val="24"/>
                <w:szCs w:val="24"/>
              </w:rPr>
              <w:t>Результат надання публічної послуги</w:t>
            </w:r>
          </w:p>
        </w:tc>
        <w:tc>
          <w:tcPr>
            <w:tcW w:w="6310" w:type="dxa"/>
          </w:tcPr>
          <w:p w:rsidR="001F344E" w:rsidRPr="001F344E" w:rsidRDefault="001F344E" w:rsidP="001F344E">
            <w:pPr>
              <w:spacing w:after="0" w:line="240" w:lineRule="auto"/>
              <w:jc w:val="both"/>
              <w:rPr>
                <w:rFonts w:ascii="Times New Roman" w:eastAsia="Calibri" w:hAnsi="Times New Roman" w:cs="Times New Roman"/>
                <w:sz w:val="24"/>
                <w:szCs w:val="24"/>
                <w:lang w:eastAsia="ru-RU"/>
              </w:rPr>
            </w:pPr>
            <w:r w:rsidRPr="001F344E">
              <w:rPr>
                <w:rFonts w:ascii="Times New Roman" w:eastAsia="Calibri" w:hAnsi="Times New Roman" w:cs="Times New Roman"/>
                <w:sz w:val="24"/>
                <w:szCs w:val="24"/>
                <w:lang w:eastAsia="ru-RU"/>
              </w:rPr>
              <w:t>Повідомлення про прийом документів для надання матеріальної допомоги у зв’язку зі складною життєвою ситуацією</w:t>
            </w:r>
          </w:p>
        </w:tc>
      </w:tr>
      <w:tr w:rsidR="001F344E" w:rsidRPr="001F344E" w:rsidTr="00B302B2">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16</w:t>
            </w:r>
          </w:p>
        </w:tc>
        <w:tc>
          <w:tcPr>
            <w:tcW w:w="2694" w:type="dxa"/>
          </w:tcPr>
          <w:p w:rsidR="001F344E" w:rsidRPr="001F344E" w:rsidRDefault="001F344E" w:rsidP="001F344E">
            <w:pPr>
              <w:spacing w:after="0" w:line="240" w:lineRule="auto"/>
              <w:jc w:val="both"/>
              <w:rPr>
                <w:rFonts w:ascii="Times New Roman" w:eastAsia="Calibri" w:hAnsi="Times New Roman" w:cs="Times New Roman"/>
                <w:sz w:val="24"/>
                <w:szCs w:val="24"/>
              </w:rPr>
            </w:pPr>
            <w:r w:rsidRPr="001F344E">
              <w:rPr>
                <w:rFonts w:ascii="Times New Roman" w:eastAsia="Calibri" w:hAnsi="Times New Roman" w:cs="Times New Roman"/>
                <w:sz w:val="24"/>
                <w:szCs w:val="24"/>
              </w:rPr>
              <w:t>Способи отримання відповіді (результату)</w:t>
            </w:r>
          </w:p>
        </w:tc>
        <w:tc>
          <w:tcPr>
            <w:tcW w:w="6310" w:type="dxa"/>
          </w:tcPr>
          <w:p w:rsidR="001F344E" w:rsidRPr="001F344E" w:rsidRDefault="001F344E" w:rsidP="001F344E">
            <w:pPr>
              <w:tabs>
                <w:tab w:val="left" w:pos="1276"/>
              </w:tabs>
              <w:spacing w:after="0" w:line="240" w:lineRule="auto"/>
              <w:jc w:val="both"/>
              <w:rPr>
                <w:rFonts w:ascii="Times New Roman" w:eastAsia="Calibri" w:hAnsi="Times New Roman" w:cs="Times New Roman"/>
                <w:sz w:val="24"/>
                <w:szCs w:val="24"/>
                <w:lang w:eastAsia="ru-RU"/>
              </w:rPr>
            </w:pPr>
            <w:r w:rsidRPr="001F344E">
              <w:rPr>
                <w:rFonts w:ascii="Times New Roman" w:eastAsia="Calibri" w:hAnsi="Times New Roman" w:cs="Times New Roman"/>
                <w:color w:val="000000"/>
                <w:sz w:val="24"/>
                <w:szCs w:val="24"/>
              </w:rPr>
              <w:t>Особисто або за допомогою засобів поштового зв'язку</w:t>
            </w:r>
          </w:p>
        </w:tc>
      </w:tr>
      <w:tr w:rsidR="001F344E" w:rsidRPr="001F344E" w:rsidTr="00B302B2">
        <w:tc>
          <w:tcPr>
            <w:tcW w:w="709" w:type="dxa"/>
          </w:tcPr>
          <w:p w:rsidR="001F344E" w:rsidRPr="001F344E" w:rsidRDefault="001F344E" w:rsidP="001F344E">
            <w:pPr>
              <w:spacing w:after="0" w:line="240" w:lineRule="auto"/>
              <w:jc w:val="center"/>
              <w:rPr>
                <w:rFonts w:ascii="Times New Roman" w:eastAsia="Calibri" w:hAnsi="Times New Roman" w:cs="Times New Roman"/>
                <w:sz w:val="24"/>
                <w:szCs w:val="24"/>
              </w:rPr>
            </w:pPr>
            <w:r w:rsidRPr="001F344E">
              <w:rPr>
                <w:rFonts w:ascii="Times New Roman" w:eastAsia="Calibri" w:hAnsi="Times New Roman" w:cs="Times New Roman"/>
                <w:sz w:val="24"/>
                <w:szCs w:val="24"/>
              </w:rPr>
              <w:t>17</w:t>
            </w:r>
          </w:p>
        </w:tc>
        <w:tc>
          <w:tcPr>
            <w:tcW w:w="2694" w:type="dxa"/>
          </w:tcPr>
          <w:p w:rsidR="001F344E" w:rsidRPr="001F344E" w:rsidRDefault="001F344E" w:rsidP="001F344E">
            <w:pPr>
              <w:spacing w:after="0" w:line="240" w:lineRule="auto"/>
              <w:jc w:val="both"/>
              <w:rPr>
                <w:rFonts w:ascii="Times New Roman" w:eastAsia="Calibri" w:hAnsi="Times New Roman" w:cs="Times New Roman"/>
                <w:sz w:val="24"/>
                <w:szCs w:val="24"/>
              </w:rPr>
            </w:pPr>
            <w:r w:rsidRPr="001F344E">
              <w:rPr>
                <w:rFonts w:ascii="Times New Roman" w:eastAsia="Calibri" w:hAnsi="Times New Roman" w:cs="Times New Roman"/>
                <w:sz w:val="24"/>
                <w:szCs w:val="24"/>
              </w:rPr>
              <w:t>Примітка</w:t>
            </w:r>
          </w:p>
        </w:tc>
        <w:tc>
          <w:tcPr>
            <w:tcW w:w="6310" w:type="dxa"/>
          </w:tcPr>
          <w:p w:rsidR="001F344E" w:rsidRPr="001F344E" w:rsidRDefault="001F344E" w:rsidP="001F344E">
            <w:pPr>
              <w:spacing w:after="0" w:line="240" w:lineRule="auto"/>
              <w:jc w:val="both"/>
              <w:rPr>
                <w:rFonts w:ascii="Times New Roman" w:eastAsia="Calibri" w:hAnsi="Times New Roman" w:cs="Times New Roman"/>
                <w:sz w:val="24"/>
                <w:szCs w:val="24"/>
              </w:rPr>
            </w:pPr>
          </w:p>
        </w:tc>
      </w:tr>
    </w:tbl>
    <w:p w:rsidR="001F344E" w:rsidRPr="001F344E" w:rsidRDefault="001F344E" w:rsidP="001F344E">
      <w:pPr>
        <w:spacing w:after="0" w:line="240" w:lineRule="auto"/>
        <w:jc w:val="both"/>
        <w:rPr>
          <w:rFonts w:ascii="Times New Roman" w:eastAsia="Calibri" w:hAnsi="Times New Roman" w:cs="Times New Roman"/>
          <w:b/>
          <w:bCs/>
          <w:sz w:val="24"/>
          <w:szCs w:val="24"/>
        </w:rPr>
      </w:pPr>
    </w:p>
    <w:p w:rsidR="001F344E" w:rsidRPr="001F344E" w:rsidRDefault="001F344E" w:rsidP="001F344E">
      <w:pPr>
        <w:spacing w:after="0" w:line="240" w:lineRule="auto"/>
        <w:jc w:val="both"/>
        <w:rPr>
          <w:rFonts w:ascii="Times New Roman" w:eastAsia="Calibri" w:hAnsi="Times New Roman" w:cs="Times New Roman"/>
          <w:b/>
          <w:bCs/>
          <w:i/>
          <w:iCs/>
          <w:color w:val="000000"/>
          <w:sz w:val="24"/>
          <w:szCs w:val="24"/>
        </w:rPr>
      </w:pPr>
      <w:r w:rsidRPr="001F344E">
        <w:rPr>
          <w:rFonts w:ascii="Times New Roman" w:eastAsia="Calibri" w:hAnsi="Times New Roman" w:cs="Times New Roman"/>
          <w:b/>
          <w:bCs/>
          <w:i/>
          <w:iCs/>
          <w:color w:val="000000"/>
          <w:sz w:val="24"/>
          <w:szCs w:val="24"/>
        </w:rPr>
        <w:t>Керуюча справами виконкому</w:t>
      </w:r>
    </w:p>
    <w:p w:rsidR="001F344E" w:rsidRPr="001F344E" w:rsidRDefault="001F344E" w:rsidP="001F344E">
      <w:pPr>
        <w:spacing w:after="0" w:line="240" w:lineRule="auto"/>
        <w:jc w:val="both"/>
        <w:rPr>
          <w:rFonts w:ascii="Times New Roman" w:eastAsia="Calibri" w:hAnsi="Times New Roman" w:cs="Times New Roman"/>
          <w:b/>
          <w:bCs/>
          <w:i/>
          <w:iCs/>
          <w:color w:val="000000"/>
          <w:sz w:val="24"/>
          <w:szCs w:val="24"/>
        </w:rPr>
      </w:pPr>
      <w:r w:rsidRPr="001F344E">
        <w:rPr>
          <w:rFonts w:ascii="Times New Roman" w:eastAsia="Calibri" w:hAnsi="Times New Roman" w:cs="Times New Roman"/>
          <w:b/>
          <w:bCs/>
          <w:i/>
          <w:iCs/>
          <w:color w:val="000000"/>
          <w:sz w:val="24"/>
          <w:szCs w:val="24"/>
        </w:rPr>
        <w:t xml:space="preserve">районної у місті ради </w:t>
      </w:r>
      <w:r w:rsidRPr="001F344E">
        <w:rPr>
          <w:rFonts w:ascii="Times New Roman" w:eastAsia="Calibri" w:hAnsi="Times New Roman" w:cs="Times New Roman"/>
          <w:b/>
          <w:bCs/>
          <w:i/>
          <w:iCs/>
          <w:color w:val="000000"/>
          <w:sz w:val="24"/>
          <w:szCs w:val="24"/>
        </w:rPr>
        <w:tab/>
      </w:r>
      <w:r w:rsidRPr="001F344E">
        <w:rPr>
          <w:rFonts w:ascii="Times New Roman" w:eastAsia="Calibri" w:hAnsi="Times New Roman" w:cs="Times New Roman"/>
          <w:b/>
          <w:bCs/>
          <w:i/>
          <w:iCs/>
          <w:color w:val="000000"/>
          <w:sz w:val="24"/>
          <w:szCs w:val="24"/>
        </w:rPr>
        <w:tab/>
      </w:r>
      <w:r w:rsidRPr="001F344E">
        <w:rPr>
          <w:rFonts w:ascii="Times New Roman" w:eastAsia="Calibri" w:hAnsi="Times New Roman" w:cs="Times New Roman"/>
          <w:b/>
          <w:bCs/>
          <w:i/>
          <w:iCs/>
          <w:color w:val="000000"/>
          <w:sz w:val="24"/>
          <w:szCs w:val="24"/>
        </w:rPr>
        <w:tab/>
      </w:r>
      <w:r w:rsidRPr="001F344E">
        <w:rPr>
          <w:rFonts w:ascii="Times New Roman" w:eastAsia="Calibri" w:hAnsi="Times New Roman" w:cs="Times New Roman"/>
          <w:b/>
          <w:bCs/>
          <w:i/>
          <w:iCs/>
          <w:color w:val="000000"/>
          <w:sz w:val="24"/>
          <w:szCs w:val="24"/>
        </w:rPr>
        <w:tab/>
      </w:r>
      <w:r w:rsidRPr="001F344E">
        <w:rPr>
          <w:rFonts w:ascii="Times New Roman" w:eastAsia="Calibri" w:hAnsi="Times New Roman" w:cs="Times New Roman"/>
          <w:b/>
          <w:bCs/>
          <w:i/>
          <w:iCs/>
          <w:color w:val="000000"/>
          <w:sz w:val="24"/>
          <w:szCs w:val="24"/>
        </w:rPr>
        <w:tab/>
      </w:r>
      <w:r w:rsidRPr="001F344E">
        <w:rPr>
          <w:rFonts w:ascii="Times New Roman" w:eastAsia="Calibri" w:hAnsi="Times New Roman" w:cs="Times New Roman"/>
          <w:b/>
          <w:bCs/>
          <w:i/>
          <w:iCs/>
          <w:color w:val="000000"/>
          <w:sz w:val="24"/>
          <w:szCs w:val="24"/>
        </w:rPr>
        <w:tab/>
        <w:t xml:space="preserve">Марія Окунєва </w:t>
      </w:r>
    </w:p>
    <w:p w:rsidR="001F344E" w:rsidRPr="001F344E" w:rsidRDefault="001F344E" w:rsidP="001F344E">
      <w:pPr>
        <w:spacing w:after="0" w:line="240" w:lineRule="auto"/>
        <w:jc w:val="both"/>
        <w:rPr>
          <w:rFonts w:ascii="Times New Roman" w:eastAsia="Calibri" w:hAnsi="Times New Roman" w:cs="Times New Roman"/>
          <w:b/>
          <w:bCs/>
          <w:i/>
          <w:iCs/>
          <w:color w:val="000000"/>
          <w:sz w:val="24"/>
          <w:szCs w:val="24"/>
        </w:rPr>
      </w:pPr>
    </w:p>
    <w:p w:rsidR="001F344E" w:rsidRPr="001F344E" w:rsidRDefault="001F344E" w:rsidP="001F344E">
      <w:pPr>
        <w:spacing w:after="0" w:line="240" w:lineRule="auto"/>
        <w:jc w:val="both"/>
        <w:rPr>
          <w:rFonts w:ascii="Times New Roman" w:eastAsia="Calibri" w:hAnsi="Times New Roman" w:cs="Times New Roman"/>
          <w:b/>
          <w:bCs/>
          <w:i/>
          <w:iCs/>
          <w:color w:val="000000"/>
          <w:sz w:val="24"/>
          <w:szCs w:val="24"/>
        </w:rPr>
      </w:pPr>
    </w:p>
    <w:p w:rsidR="001F344E" w:rsidRPr="001F344E" w:rsidRDefault="001F344E" w:rsidP="001F344E">
      <w:pPr>
        <w:spacing w:after="0" w:line="240" w:lineRule="auto"/>
        <w:jc w:val="both"/>
        <w:rPr>
          <w:rFonts w:ascii="Times New Roman" w:eastAsia="Calibri" w:hAnsi="Times New Roman" w:cs="Times New Roman"/>
          <w:b/>
          <w:bCs/>
          <w:i/>
          <w:iCs/>
          <w:color w:val="000000"/>
          <w:sz w:val="24"/>
          <w:szCs w:val="24"/>
        </w:rPr>
      </w:pPr>
    </w:p>
    <w:p w:rsidR="001F344E" w:rsidRPr="001F344E" w:rsidRDefault="001F344E" w:rsidP="001F344E">
      <w:pPr>
        <w:spacing w:after="0" w:line="240" w:lineRule="auto"/>
        <w:jc w:val="both"/>
        <w:rPr>
          <w:rFonts w:ascii="Times New Roman" w:eastAsia="Calibri" w:hAnsi="Times New Roman" w:cs="Times New Roman"/>
          <w:b/>
          <w:bCs/>
          <w:i/>
          <w:iCs/>
          <w:color w:val="000000"/>
          <w:sz w:val="24"/>
          <w:szCs w:val="24"/>
        </w:rPr>
      </w:pPr>
    </w:p>
    <w:p w:rsidR="001F344E" w:rsidRPr="001F344E" w:rsidRDefault="001F344E" w:rsidP="001F344E">
      <w:pPr>
        <w:spacing w:after="0" w:line="240" w:lineRule="auto"/>
        <w:jc w:val="both"/>
        <w:rPr>
          <w:rFonts w:ascii="Times New Roman" w:eastAsia="Calibri" w:hAnsi="Times New Roman" w:cs="Times New Roman"/>
          <w:b/>
          <w:bCs/>
          <w:i/>
          <w:iCs/>
          <w:color w:val="000000"/>
          <w:sz w:val="24"/>
          <w:szCs w:val="24"/>
        </w:rPr>
      </w:pPr>
    </w:p>
    <w:p w:rsidR="001F344E" w:rsidRPr="001F344E" w:rsidRDefault="001F344E" w:rsidP="001F344E">
      <w:pPr>
        <w:spacing w:after="0" w:line="240" w:lineRule="auto"/>
        <w:jc w:val="both"/>
        <w:rPr>
          <w:rFonts w:ascii="Times New Roman" w:eastAsia="Calibri" w:hAnsi="Times New Roman" w:cs="Times New Roman"/>
          <w:b/>
          <w:bCs/>
          <w:i/>
          <w:iCs/>
          <w:color w:val="000000"/>
          <w:sz w:val="24"/>
          <w:szCs w:val="24"/>
        </w:rPr>
      </w:pPr>
    </w:p>
    <w:p w:rsidR="001F344E" w:rsidRDefault="001F344E">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1F344E" w:rsidRPr="001F344E" w:rsidRDefault="001F344E" w:rsidP="001F344E">
      <w:pPr>
        <w:tabs>
          <w:tab w:val="left" w:pos="4200"/>
        </w:tabs>
        <w:spacing w:after="0" w:line="240" w:lineRule="auto"/>
        <w:ind w:left="6373"/>
        <w:rPr>
          <w:rFonts w:ascii="Times New Roman" w:eastAsia="Calibri" w:hAnsi="Times New Roman" w:cs="Times New Roman"/>
          <w:b/>
          <w:bCs/>
          <w:i/>
          <w:iCs/>
          <w:sz w:val="24"/>
          <w:szCs w:val="24"/>
        </w:rPr>
      </w:pPr>
      <w:r w:rsidRPr="001F344E">
        <w:rPr>
          <w:rFonts w:ascii="Times New Roman" w:eastAsia="Calibri" w:hAnsi="Times New Roman" w:cs="Times New Roman"/>
          <w:b/>
          <w:bCs/>
          <w:i/>
          <w:iCs/>
          <w:sz w:val="24"/>
          <w:szCs w:val="24"/>
        </w:rPr>
        <w:lastRenderedPageBreak/>
        <w:t>Додаток 268</w:t>
      </w:r>
    </w:p>
    <w:p w:rsidR="001F344E" w:rsidRPr="001F344E" w:rsidRDefault="001F344E" w:rsidP="001F344E">
      <w:pPr>
        <w:tabs>
          <w:tab w:val="left" w:pos="4200"/>
        </w:tabs>
        <w:spacing w:after="0" w:line="240" w:lineRule="auto"/>
        <w:ind w:left="6373"/>
        <w:rPr>
          <w:rFonts w:ascii="Times New Roman" w:eastAsia="Calibri" w:hAnsi="Times New Roman" w:cs="Times New Roman"/>
          <w:b/>
          <w:bCs/>
          <w:i/>
          <w:iCs/>
          <w:sz w:val="24"/>
          <w:szCs w:val="24"/>
        </w:rPr>
      </w:pPr>
      <w:r w:rsidRPr="001F344E">
        <w:rPr>
          <w:rFonts w:ascii="Times New Roman" w:eastAsia="Calibri" w:hAnsi="Times New Roman" w:cs="Times New Roman"/>
          <w:b/>
          <w:bCs/>
          <w:i/>
          <w:iCs/>
          <w:sz w:val="24"/>
          <w:szCs w:val="24"/>
        </w:rPr>
        <w:t>до рішення виконкому</w:t>
      </w:r>
    </w:p>
    <w:p w:rsidR="001F344E" w:rsidRPr="001F344E" w:rsidRDefault="001F344E" w:rsidP="001F344E">
      <w:pPr>
        <w:tabs>
          <w:tab w:val="left" w:pos="4200"/>
        </w:tabs>
        <w:spacing w:after="0" w:line="240" w:lineRule="auto"/>
        <w:ind w:left="6373"/>
        <w:rPr>
          <w:rFonts w:ascii="Times New Roman" w:eastAsia="Calibri" w:hAnsi="Times New Roman" w:cs="Times New Roman"/>
          <w:b/>
          <w:bCs/>
          <w:i/>
          <w:iCs/>
          <w:sz w:val="24"/>
          <w:szCs w:val="24"/>
        </w:rPr>
      </w:pPr>
      <w:r w:rsidRPr="001F344E">
        <w:rPr>
          <w:rFonts w:ascii="Times New Roman" w:eastAsia="Calibri" w:hAnsi="Times New Roman" w:cs="Times New Roman"/>
          <w:b/>
          <w:bCs/>
          <w:i/>
          <w:iCs/>
          <w:sz w:val="24"/>
          <w:szCs w:val="24"/>
        </w:rPr>
        <w:t>районної у місті ради</w:t>
      </w:r>
    </w:p>
    <w:p w:rsidR="001F344E" w:rsidRPr="001F344E" w:rsidRDefault="001F344E" w:rsidP="001F344E">
      <w:pPr>
        <w:tabs>
          <w:tab w:val="left" w:pos="4200"/>
        </w:tabs>
        <w:spacing w:after="0" w:line="240" w:lineRule="auto"/>
        <w:ind w:left="6373"/>
        <w:rPr>
          <w:rFonts w:ascii="Times New Roman" w:eastAsia="Calibri" w:hAnsi="Times New Roman" w:cs="Times New Roman"/>
          <w:b/>
          <w:bCs/>
          <w:i/>
          <w:iCs/>
          <w:sz w:val="24"/>
          <w:szCs w:val="24"/>
        </w:rPr>
      </w:pPr>
      <w:r w:rsidRPr="001F344E">
        <w:rPr>
          <w:rFonts w:ascii="Times New Roman" w:eastAsia="Calibri" w:hAnsi="Times New Roman" w:cs="Times New Roman"/>
          <w:b/>
          <w:bCs/>
          <w:i/>
          <w:iCs/>
          <w:sz w:val="24"/>
          <w:szCs w:val="24"/>
        </w:rPr>
        <w:t>17.11.2021 № 575</w:t>
      </w:r>
    </w:p>
    <w:p w:rsidR="001F344E" w:rsidRPr="001F344E" w:rsidRDefault="001F344E" w:rsidP="001F344E">
      <w:pPr>
        <w:spacing w:after="0" w:line="240" w:lineRule="auto"/>
        <w:ind w:left="1440" w:right="142" w:hanging="1440"/>
        <w:jc w:val="center"/>
        <w:rPr>
          <w:rFonts w:ascii="Times New Roman" w:eastAsia="Calibri" w:hAnsi="Times New Roman" w:cs="Times New Roman"/>
          <w:b/>
          <w:bCs/>
          <w:i/>
          <w:iCs/>
          <w:color w:val="000000"/>
          <w:sz w:val="28"/>
          <w:szCs w:val="28"/>
          <w:lang w:eastAsia="ru-RU"/>
        </w:rPr>
      </w:pPr>
    </w:p>
    <w:p w:rsidR="001F344E" w:rsidRPr="001F344E" w:rsidRDefault="001F344E" w:rsidP="001F344E">
      <w:pPr>
        <w:spacing w:after="0" w:line="240" w:lineRule="auto"/>
        <w:ind w:left="1440" w:right="142" w:hanging="1440"/>
        <w:jc w:val="center"/>
        <w:rPr>
          <w:rFonts w:ascii="Times New Roman" w:eastAsia="Calibri" w:hAnsi="Times New Roman" w:cs="Times New Roman"/>
          <w:b/>
          <w:bCs/>
          <w:i/>
          <w:iCs/>
          <w:color w:val="000000"/>
          <w:sz w:val="28"/>
          <w:szCs w:val="28"/>
          <w:lang w:eastAsia="ru-RU"/>
        </w:rPr>
      </w:pPr>
    </w:p>
    <w:p w:rsidR="001F344E" w:rsidRPr="001F344E" w:rsidRDefault="001F344E" w:rsidP="001F344E">
      <w:pPr>
        <w:spacing w:after="0" w:line="240" w:lineRule="auto"/>
        <w:ind w:left="1440" w:right="142" w:hanging="1440"/>
        <w:jc w:val="center"/>
        <w:rPr>
          <w:rFonts w:ascii="Times New Roman" w:eastAsia="Calibri" w:hAnsi="Times New Roman" w:cs="Times New Roman"/>
          <w:b/>
          <w:bCs/>
          <w:i/>
          <w:iCs/>
          <w:color w:val="000000"/>
          <w:sz w:val="24"/>
          <w:szCs w:val="24"/>
          <w:lang w:eastAsia="ru-RU"/>
        </w:rPr>
      </w:pPr>
      <w:r w:rsidRPr="001F344E">
        <w:rPr>
          <w:rFonts w:ascii="Times New Roman" w:eastAsia="Calibri" w:hAnsi="Times New Roman" w:cs="Times New Roman"/>
          <w:b/>
          <w:bCs/>
          <w:i/>
          <w:iCs/>
          <w:color w:val="000000"/>
          <w:sz w:val="24"/>
          <w:szCs w:val="24"/>
          <w:lang w:eastAsia="ru-RU"/>
        </w:rPr>
        <w:t>Технологічна картка</w:t>
      </w:r>
      <w:r w:rsidRPr="001F344E">
        <w:rPr>
          <w:rFonts w:ascii="Times New Roman" w:eastAsia="Calibri" w:hAnsi="Times New Roman" w:cs="Times New Roman"/>
          <w:b/>
          <w:bCs/>
          <w:i/>
          <w:iCs/>
          <w:color w:val="000000"/>
          <w:sz w:val="28"/>
          <w:szCs w:val="28"/>
          <w:lang w:eastAsia="ru-RU"/>
        </w:rPr>
        <w:t xml:space="preserve"> </w:t>
      </w:r>
      <w:r w:rsidRPr="001F344E">
        <w:rPr>
          <w:rFonts w:ascii="Times New Roman" w:eastAsia="Calibri" w:hAnsi="Times New Roman" w:cs="Times New Roman"/>
          <w:b/>
          <w:bCs/>
          <w:i/>
          <w:iCs/>
          <w:color w:val="000000"/>
          <w:sz w:val="24"/>
          <w:szCs w:val="24"/>
          <w:lang w:eastAsia="ru-RU"/>
        </w:rPr>
        <w:t>№ 72-102</w:t>
      </w:r>
    </w:p>
    <w:p w:rsidR="001F344E" w:rsidRPr="001F344E" w:rsidRDefault="001F344E" w:rsidP="001F344E">
      <w:pPr>
        <w:spacing w:after="0" w:line="240" w:lineRule="auto"/>
        <w:jc w:val="both"/>
        <w:rPr>
          <w:rFonts w:ascii="Times New Roman" w:eastAsia="Calibri" w:hAnsi="Times New Roman" w:cs="Times New Roman"/>
          <w:b/>
          <w:bCs/>
          <w:i/>
          <w:iCs/>
          <w:sz w:val="24"/>
          <w:szCs w:val="24"/>
        </w:rPr>
      </w:pPr>
      <w:r w:rsidRPr="001F344E">
        <w:rPr>
          <w:rFonts w:ascii="Times New Roman" w:eastAsia="Calibri" w:hAnsi="Times New Roman" w:cs="Times New Roman"/>
          <w:i/>
          <w:iCs/>
          <w:color w:val="000000"/>
          <w:sz w:val="24"/>
          <w:szCs w:val="24"/>
          <w:lang w:eastAsia="ru-RU"/>
        </w:rPr>
        <w:t>Послуга:</w:t>
      </w:r>
      <w:r w:rsidRPr="001F344E">
        <w:rPr>
          <w:rFonts w:ascii="Times New Roman" w:eastAsia="Calibri" w:hAnsi="Times New Roman" w:cs="Times New Roman"/>
          <w:b/>
          <w:bCs/>
          <w:i/>
          <w:iCs/>
          <w:color w:val="000000"/>
          <w:sz w:val="24"/>
          <w:szCs w:val="24"/>
          <w:lang w:eastAsia="ru-RU"/>
        </w:rPr>
        <w:t xml:space="preserve"> </w:t>
      </w:r>
      <w:r w:rsidRPr="001F344E">
        <w:rPr>
          <w:rFonts w:ascii="Times New Roman" w:eastAsia="Calibri" w:hAnsi="Times New Roman" w:cs="Times New Roman"/>
          <w:b/>
          <w:bCs/>
          <w:i/>
          <w:iCs/>
          <w:sz w:val="24"/>
          <w:szCs w:val="24"/>
        </w:rPr>
        <w:t>Прийом документів для оформлення матеріальної допомоги у зв'язку зі складною життєвою ситуацією</w:t>
      </w:r>
    </w:p>
    <w:p w:rsidR="001F344E" w:rsidRPr="001F344E" w:rsidRDefault="001F344E" w:rsidP="001F344E">
      <w:pPr>
        <w:spacing w:after="0" w:line="240" w:lineRule="auto"/>
        <w:ind w:right="142"/>
        <w:jc w:val="both"/>
        <w:rPr>
          <w:rFonts w:ascii="Times New Roman" w:eastAsia="Calibri" w:hAnsi="Times New Roman" w:cs="Times New Roman"/>
          <w:sz w:val="24"/>
          <w:szCs w:val="24"/>
          <w:lang w:eastAsia="ru-RU"/>
        </w:rPr>
      </w:pPr>
      <w:r w:rsidRPr="001F344E">
        <w:rPr>
          <w:rFonts w:ascii="Times New Roman" w:eastAsia="Calibri" w:hAnsi="Times New Roman" w:cs="Times New Roman"/>
          <w:i/>
          <w:iCs/>
          <w:color w:val="000000"/>
          <w:sz w:val="24"/>
          <w:szCs w:val="24"/>
          <w:lang w:eastAsia="ru-RU"/>
        </w:rPr>
        <w:t xml:space="preserve">Загальна кількість днів надання послуги:                                                          </w:t>
      </w:r>
      <w:r w:rsidRPr="001F344E">
        <w:rPr>
          <w:rFonts w:ascii="Times New Roman" w:eastAsia="Calibri" w:hAnsi="Times New Roman" w:cs="Times New Roman"/>
          <w:b/>
          <w:bCs/>
          <w:i/>
          <w:iCs/>
          <w:color w:val="000000"/>
          <w:sz w:val="24"/>
          <w:szCs w:val="24"/>
          <w:lang w:eastAsia="ru-RU"/>
        </w:rPr>
        <w:t>у день звернення</w:t>
      </w:r>
    </w:p>
    <w:tbl>
      <w:tblPr>
        <w:tblW w:w="0" w:type="auto"/>
        <w:tblInd w:w="-13" w:type="dxa"/>
        <w:tblCellMar>
          <w:top w:w="15" w:type="dxa"/>
          <w:left w:w="15" w:type="dxa"/>
          <w:bottom w:w="15" w:type="dxa"/>
          <w:right w:w="15" w:type="dxa"/>
        </w:tblCellMar>
        <w:tblLook w:val="00A0" w:firstRow="1" w:lastRow="0" w:firstColumn="1" w:lastColumn="0" w:noHBand="0" w:noVBand="0"/>
      </w:tblPr>
      <w:tblGrid>
        <w:gridCol w:w="564"/>
        <w:gridCol w:w="2665"/>
        <w:gridCol w:w="2237"/>
        <w:gridCol w:w="2621"/>
        <w:gridCol w:w="1554"/>
      </w:tblGrid>
      <w:tr w:rsidR="001F344E" w:rsidRPr="001F344E" w:rsidTr="00B302B2">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ind w:right="-72"/>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b/>
                <w:bCs/>
                <w:i/>
                <w:iCs/>
                <w:color w:val="000000"/>
                <w:sz w:val="24"/>
                <w:szCs w:val="24"/>
                <w:lang w:eastAsia="ru-RU"/>
              </w:rPr>
              <w:t>№ </w:t>
            </w:r>
          </w:p>
          <w:p w:rsidR="001F344E" w:rsidRPr="001F344E" w:rsidRDefault="001F344E" w:rsidP="001F344E">
            <w:pPr>
              <w:spacing w:after="0" w:line="240" w:lineRule="atLeast"/>
              <w:ind w:right="-72"/>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b/>
                <w:bCs/>
                <w:i/>
                <w:iCs/>
                <w:color w:val="000000"/>
                <w:sz w:val="24"/>
                <w:szCs w:val="24"/>
                <w:lang w:eastAsia="ru-RU"/>
              </w:rPr>
              <w:t>п/п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tLeast"/>
              <w:ind w:left="-94" w:right="-58" w:firstLine="94"/>
              <w:jc w:val="center"/>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b/>
                <w:bCs/>
                <w:i/>
                <w:iCs/>
                <w:color w:val="000000"/>
                <w:sz w:val="24"/>
                <w:szCs w:val="24"/>
                <w:lang w:eastAsia="ru-RU"/>
              </w:rPr>
              <w:t>Етапи опрацювання звернення про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ind w:right="142"/>
              <w:jc w:val="center"/>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b/>
                <w:bCs/>
                <w:i/>
                <w:iCs/>
                <w:color w:val="000000"/>
                <w:sz w:val="24"/>
                <w:szCs w:val="24"/>
                <w:lang w:eastAsia="ru-RU"/>
              </w:rPr>
              <w:t>Відповідальна</w:t>
            </w:r>
          </w:p>
          <w:p w:rsidR="001F344E" w:rsidRPr="001F344E" w:rsidRDefault="001F344E" w:rsidP="001F344E">
            <w:pPr>
              <w:spacing w:after="0" w:line="240" w:lineRule="atLeast"/>
              <w:ind w:right="142"/>
              <w:jc w:val="center"/>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b/>
                <w:bCs/>
                <w:i/>
                <w:iCs/>
                <w:color w:val="000000"/>
                <w:sz w:val="24"/>
                <w:szCs w:val="24"/>
                <w:lang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tLeast"/>
              <w:ind w:right="-77"/>
              <w:jc w:val="center"/>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b/>
                <w:bCs/>
                <w:i/>
                <w:iCs/>
                <w:color w:val="000000"/>
                <w:sz w:val="24"/>
                <w:szCs w:val="24"/>
                <w:lang w:eastAsia="ru-RU"/>
              </w:rPr>
              <w:t>Виконавчі органи відповідальні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ind w:right="142"/>
              <w:jc w:val="center"/>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b/>
                <w:bCs/>
                <w:i/>
                <w:iCs/>
                <w:color w:val="000000"/>
                <w:sz w:val="24"/>
                <w:szCs w:val="24"/>
                <w:lang w:eastAsia="ru-RU"/>
              </w:rPr>
              <w:t>Строки </w:t>
            </w:r>
          </w:p>
          <w:p w:rsidR="001F344E" w:rsidRPr="001F344E" w:rsidRDefault="001F344E" w:rsidP="001F344E">
            <w:pPr>
              <w:spacing w:after="0" w:line="240" w:lineRule="atLeast"/>
              <w:ind w:right="142"/>
              <w:jc w:val="center"/>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b/>
                <w:bCs/>
                <w:i/>
                <w:iCs/>
                <w:color w:val="000000"/>
                <w:sz w:val="24"/>
                <w:szCs w:val="24"/>
                <w:lang w:eastAsia="ru-RU"/>
              </w:rPr>
              <w:t>виконання етапів (дії, рішення)</w:t>
            </w:r>
          </w:p>
        </w:tc>
      </w:tr>
      <w:tr w:rsidR="001F344E" w:rsidRPr="001F344E" w:rsidTr="00B302B2">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tLeast"/>
              <w:ind w:left="-28" w:right="-38" w:firstLine="28"/>
              <w:jc w:val="center"/>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b/>
                <w:bCs/>
                <w:i/>
                <w:iCs/>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tLeast"/>
              <w:ind w:right="142"/>
              <w:jc w:val="center"/>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b/>
                <w:bCs/>
                <w:i/>
                <w:iCs/>
                <w:color w:val="000000"/>
                <w:sz w:val="24"/>
                <w:szCs w:val="24"/>
                <w:lang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tLeast"/>
              <w:ind w:right="142"/>
              <w:jc w:val="center"/>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b/>
                <w:bCs/>
                <w:i/>
                <w:iCs/>
                <w:color w:val="000000"/>
                <w:sz w:val="24"/>
                <w:szCs w:val="24"/>
                <w:lang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tLeast"/>
              <w:ind w:right="142"/>
              <w:jc w:val="center"/>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b/>
                <w:bCs/>
                <w:i/>
                <w:iCs/>
                <w:color w:val="000000"/>
                <w:sz w:val="24"/>
                <w:szCs w:val="24"/>
                <w:lang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tLeast"/>
              <w:ind w:right="142"/>
              <w:jc w:val="center"/>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b/>
                <w:bCs/>
                <w:i/>
                <w:iCs/>
                <w:color w:val="000000"/>
                <w:sz w:val="24"/>
                <w:szCs w:val="24"/>
                <w:lang w:eastAsia="ru-RU"/>
              </w:rPr>
              <w:t>5</w:t>
            </w:r>
          </w:p>
        </w:tc>
      </w:tr>
      <w:tr w:rsidR="001F344E" w:rsidRPr="001F344E"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0" w:lineRule="atLeast"/>
              <w:ind w:left="-28" w:right="-38" w:firstLine="28"/>
              <w:jc w:val="center"/>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ind w:right="-102"/>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color w:val="000000"/>
                <w:sz w:val="24"/>
                <w:szCs w:val="24"/>
                <w:lang w:eastAsia="ru-RU"/>
              </w:rPr>
              <w:t xml:space="preserve">Інформування про види послуг, перелік документів тощо </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200" w:line="240" w:lineRule="auto"/>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jc w:val="center"/>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У момент звернення</w:t>
            </w:r>
          </w:p>
        </w:tc>
      </w:tr>
      <w:tr w:rsidR="001F344E" w:rsidRPr="001F344E"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0" w:lineRule="atLeast"/>
              <w:ind w:left="-28" w:right="-38" w:firstLine="28"/>
              <w:jc w:val="center"/>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color w:val="000000"/>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ind w:right="-102"/>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color w:val="000000"/>
                <w:sz w:val="24"/>
                <w:szCs w:val="24"/>
                <w:lang w:eastAsia="ru-RU"/>
              </w:rPr>
              <w:t>Прийняття заяви для надання публічної послуги; перевірка інформації, унесеної в звернення заявником</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200" w:line="240" w:lineRule="auto"/>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jc w:val="center"/>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У момент звернення</w:t>
            </w:r>
          </w:p>
        </w:tc>
      </w:tr>
      <w:tr w:rsidR="001F344E" w:rsidRPr="001F344E"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0" w:lineRule="atLeast"/>
              <w:ind w:left="-28" w:right="-38" w:firstLine="28"/>
              <w:jc w:val="center"/>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color w:val="000000"/>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ind w:right="-102"/>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color w:val="000000"/>
                <w:sz w:val="24"/>
                <w:szCs w:val="24"/>
                <w:lang w:eastAsia="ru-RU"/>
              </w:rPr>
              <w:t>Реєстрація в журналі заяв для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200" w:line="240" w:lineRule="auto"/>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jc w:val="center"/>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У момент звернення</w:t>
            </w:r>
          </w:p>
        </w:tc>
      </w:tr>
      <w:tr w:rsidR="001F344E" w:rsidRPr="001F344E"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0" w:lineRule="atLeast"/>
              <w:ind w:left="-28" w:right="-38" w:firstLine="28"/>
              <w:jc w:val="center"/>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color w:val="000000"/>
                <w:sz w:val="24"/>
                <w:szCs w:val="24"/>
                <w:lang w:eastAsia="ru-RU"/>
              </w:rPr>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ind w:right="-102"/>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color w:val="000000"/>
                <w:sz w:val="24"/>
                <w:szCs w:val="24"/>
                <w:lang w:eastAsia="ru-RU"/>
              </w:rPr>
              <w:t xml:space="preserve">Доповнення пакету документів персоналізованою довідкою про осіб за </w:t>
            </w:r>
            <w:proofErr w:type="spellStart"/>
            <w:r w:rsidRPr="001F344E">
              <w:rPr>
                <w:rFonts w:ascii="Times New Roman" w:eastAsia="Calibri" w:hAnsi="Times New Roman" w:cs="Times New Roman"/>
                <w:color w:val="000000"/>
                <w:sz w:val="24"/>
                <w:szCs w:val="24"/>
                <w:lang w:eastAsia="ru-RU"/>
              </w:rPr>
              <w:t>адресою</w:t>
            </w:r>
            <w:proofErr w:type="spellEnd"/>
            <w:r w:rsidRPr="001F344E">
              <w:rPr>
                <w:rFonts w:ascii="Times New Roman" w:eastAsia="Calibri" w:hAnsi="Times New Roman" w:cs="Times New Roman"/>
                <w:color w:val="000000"/>
                <w:sz w:val="24"/>
                <w:szCs w:val="24"/>
                <w:lang w:eastAsia="ru-RU"/>
              </w:rPr>
              <w:t xml:space="preserve"> з Реєстру </w:t>
            </w:r>
            <w:r w:rsidRPr="001F344E">
              <w:rPr>
                <w:rFonts w:ascii="Times New Roman" w:eastAsia="Calibri" w:hAnsi="Times New Roman" w:cs="Times New Roman"/>
                <w:color w:val="000000"/>
                <w:sz w:val="24"/>
                <w:szCs w:val="24"/>
                <w:lang w:eastAsia="ru-RU"/>
              </w:rPr>
              <w:lastRenderedPageBreak/>
              <w:t>територіальної громади міста Кривого Рогу</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200" w:line="240" w:lineRule="auto"/>
              <w:rPr>
                <w:rFonts w:ascii="Calibri" w:eastAsia="Calibri" w:hAnsi="Calibri" w:cs="Calibri"/>
                <w:sz w:val="24"/>
                <w:szCs w:val="24"/>
              </w:rPr>
            </w:pPr>
            <w:r w:rsidRPr="001F344E">
              <w:rPr>
                <w:rFonts w:ascii="Times New Roman" w:eastAsia="Calibri" w:hAnsi="Times New Roman" w:cs="Times New Roman"/>
                <w:color w:val="000000"/>
                <w:sz w:val="24"/>
                <w:szCs w:val="24"/>
              </w:rPr>
              <w:lastRenderedPageBreak/>
              <w:t xml:space="preserve">Спеціаліст відділу державних соціальних інспекторів управління праці </w:t>
            </w:r>
            <w:r w:rsidRPr="001F344E">
              <w:rPr>
                <w:rFonts w:ascii="Times New Roman" w:eastAsia="Calibri" w:hAnsi="Times New Roman" w:cs="Times New Roman"/>
                <w:color w:val="000000"/>
                <w:sz w:val="24"/>
                <w:szCs w:val="24"/>
              </w:rPr>
              <w:lastRenderedPageBreak/>
              <w:t>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lastRenderedPageBreak/>
              <w:t xml:space="preserve">відділ державних соціальних інспекторів управління  праці та соціального захисту </w:t>
            </w:r>
            <w:r w:rsidRPr="001F344E">
              <w:rPr>
                <w:rFonts w:ascii="Times New Roman" w:eastAsia="Calibri" w:hAnsi="Times New Roman" w:cs="Times New Roman"/>
                <w:color w:val="000000"/>
                <w:sz w:val="24"/>
                <w:szCs w:val="24"/>
              </w:rPr>
              <w:lastRenderedPageBreak/>
              <w:t>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jc w:val="center"/>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lastRenderedPageBreak/>
              <w:t xml:space="preserve">1 робочий день </w:t>
            </w:r>
          </w:p>
        </w:tc>
      </w:tr>
      <w:tr w:rsidR="001F344E" w:rsidRPr="001F344E"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0" w:lineRule="atLeast"/>
              <w:ind w:left="-28" w:right="-38" w:firstLine="28"/>
              <w:jc w:val="center"/>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color w:val="000000"/>
                <w:sz w:val="24"/>
                <w:szCs w:val="24"/>
                <w:lang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ind w:right="-102"/>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color w:val="000000"/>
                <w:sz w:val="24"/>
                <w:szCs w:val="24"/>
                <w:lang w:eastAsia="ru-RU"/>
              </w:rPr>
              <w:t>Складання акту обстеження матеріально-побутових умов проживання заявника (у разі встановлення карантину – можливе складання зазначеного акту дистанційно)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200" w:line="240" w:lineRule="auto"/>
              <w:rPr>
                <w:rFonts w:ascii="Calibri" w:eastAsia="Calibri" w:hAnsi="Calibri" w:cs="Calibri"/>
                <w:sz w:val="24"/>
                <w:szCs w:val="24"/>
              </w:rPr>
            </w:pPr>
            <w:r w:rsidRPr="001F344E">
              <w:rPr>
                <w:rFonts w:ascii="Times New Roman" w:eastAsia="Calibri"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jc w:val="center"/>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У момент звернення</w:t>
            </w:r>
          </w:p>
        </w:tc>
      </w:tr>
      <w:tr w:rsidR="001F344E" w:rsidRPr="001F344E"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0" w:lineRule="atLeast"/>
              <w:ind w:left="-28" w:right="-38" w:firstLine="28"/>
              <w:jc w:val="center"/>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color w:val="000000"/>
                <w:sz w:val="24"/>
                <w:szCs w:val="24"/>
                <w:lang w:eastAsia="ru-RU"/>
              </w:rPr>
              <w:t>6</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ind w:right="-102"/>
              <w:rPr>
                <w:rFonts w:ascii="Times New Roman" w:eastAsia="Calibri" w:hAnsi="Times New Roman" w:cs="Times New Roman"/>
                <w:color w:val="000000"/>
                <w:sz w:val="24"/>
                <w:szCs w:val="24"/>
                <w:shd w:val="clear" w:color="auto" w:fill="F9F9F0"/>
              </w:rPr>
            </w:pPr>
            <w:r w:rsidRPr="001F344E">
              <w:rPr>
                <w:rFonts w:ascii="Times New Roman" w:eastAsia="Calibri" w:hAnsi="Times New Roman" w:cs="Times New Roman"/>
                <w:color w:val="000000"/>
                <w:sz w:val="24"/>
                <w:szCs w:val="24"/>
                <w:shd w:val="clear" w:color="auto" w:fill="F9F9F0"/>
              </w:rPr>
              <w:t>Передача сформованого пакета документів до департаменту соціальної політики виконкому Криворізької міської ради (згідно з  реєстром прийому - передачі)</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200" w:line="240" w:lineRule="auto"/>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jc w:val="center"/>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Двічі на тиждень</w:t>
            </w:r>
          </w:p>
        </w:tc>
      </w:tr>
      <w:tr w:rsidR="001F344E" w:rsidRPr="001F344E"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0" w:lineRule="atLeast"/>
              <w:ind w:left="-28" w:right="-38" w:firstLine="28"/>
              <w:jc w:val="center"/>
              <w:rPr>
                <w:rFonts w:ascii="Times New Roman" w:eastAsia="Calibri" w:hAnsi="Times New Roman" w:cs="Times New Roman"/>
                <w:color w:val="000000"/>
                <w:sz w:val="24"/>
                <w:szCs w:val="24"/>
                <w:lang w:eastAsia="ru-RU"/>
              </w:rPr>
            </w:pPr>
            <w:r w:rsidRPr="001F344E">
              <w:rPr>
                <w:rFonts w:ascii="Times New Roman" w:eastAsia="Calibri" w:hAnsi="Times New Roman" w:cs="Times New Roman"/>
                <w:color w:val="000000"/>
                <w:sz w:val="24"/>
                <w:szCs w:val="24"/>
                <w:lang w:eastAsia="ru-RU"/>
              </w:rPr>
              <w:t>7</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jc w:val="both"/>
              <w:rPr>
                <w:rFonts w:ascii="Times New Roman" w:eastAsia="Calibri" w:hAnsi="Times New Roman" w:cs="Times New Roman"/>
                <w:sz w:val="24"/>
                <w:szCs w:val="24"/>
              </w:rPr>
            </w:pPr>
            <w:r w:rsidRPr="001F344E">
              <w:rPr>
                <w:rFonts w:ascii="Times New Roman" w:eastAsia="Calibri" w:hAnsi="Times New Roman" w:cs="Times New Roman"/>
                <w:color w:val="000000"/>
                <w:sz w:val="24"/>
                <w:szCs w:val="24"/>
                <w:shd w:val="clear" w:color="auto" w:fill="F9F9F0"/>
              </w:rPr>
              <w:t xml:space="preserve">Облік ухваленого рішення виконкому Криворізької міської ради щодо надання </w:t>
            </w:r>
            <w:r w:rsidRPr="001F344E">
              <w:rPr>
                <w:rFonts w:ascii="Times New Roman" w:eastAsia="Calibri" w:hAnsi="Times New Roman" w:cs="Times New Roman"/>
                <w:sz w:val="24"/>
                <w:szCs w:val="24"/>
              </w:rPr>
              <w:t>матеріальної допомоги у зв'язку зі складною життєвою ситуацією</w:t>
            </w:r>
          </w:p>
          <w:p w:rsidR="001F344E" w:rsidRPr="001F344E" w:rsidRDefault="001F344E" w:rsidP="001F344E">
            <w:pPr>
              <w:spacing w:after="0" w:line="240" w:lineRule="auto"/>
              <w:rPr>
                <w:rFonts w:ascii="Times New Roman" w:eastAsia="Calibri" w:hAnsi="Times New Roman" w:cs="Times New Roman"/>
                <w:sz w:val="24"/>
                <w:szCs w:val="24"/>
              </w:rPr>
            </w:pP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200" w:line="240" w:lineRule="auto"/>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F344E" w:rsidRPr="001F344E" w:rsidRDefault="001F344E" w:rsidP="001F344E">
            <w:pPr>
              <w:spacing w:after="0" w:line="240" w:lineRule="auto"/>
              <w:jc w:val="center"/>
              <w:rPr>
                <w:rFonts w:ascii="Times New Roman" w:eastAsia="Calibri" w:hAnsi="Times New Roman" w:cs="Times New Roman"/>
                <w:color w:val="000000"/>
                <w:sz w:val="24"/>
                <w:szCs w:val="24"/>
              </w:rPr>
            </w:pPr>
            <w:r w:rsidRPr="001F344E">
              <w:rPr>
                <w:rFonts w:ascii="Times New Roman" w:eastAsia="Calibri" w:hAnsi="Times New Roman" w:cs="Times New Roman"/>
                <w:color w:val="000000"/>
                <w:sz w:val="24"/>
                <w:szCs w:val="24"/>
              </w:rPr>
              <w:t>щомісячно</w:t>
            </w:r>
          </w:p>
        </w:tc>
      </w:tr>
    </w:tbl>
    <w:p w:rsidR="001F344E" w:rsidRPr="001F344E" w:rsidRDefault="001F344E" w:rsidP="001F344E">
      <w:pPr>
        <w:spacing w:after="0" w:line="240" w:lineRule="auto"/>
        <w:rPr>
          <w:rFonts w:ascii="Times New Roman" w:eastAsia="Calibri" w:hAnsi="Times New Roman" w:cs="Times New Roman"/>
          <w:b/>
          <w:bCs/>
          <w:i/>
          <w:iCs/>
          <w:color w:val="000000"/>
          <w:sz w:val="24"/>
          <w:szCs w:val="24"/>
        </w:rPr>
      </w:pPr>
    </w:p>
    <w:p w:rsidR="001F344E" w:rsidRPr="001F344E" w:rsidRDefault="001F344E" w:rsidP="001F344E">
      <w:pPr>
        <w:spacing w:after="0" w:line="240" w:lineRule="auto"/>
        <w:rPr>
          <w:rFonts w:ascii="Times New Roman" w:eastAsia="Calibri" w:hAnsi="Times New Roman" w:cs="Times New Roman"/>
          <w:b/>
          <w:bCs/>
          <w:i/>
          <w:iCs/>
          <w:color w:val="000000"/>
          <w:sz w:val="24"/>
          <w:szCs w:val="24"/>
        </w:rPr>
      </w:pPr>
    </w:p>
    <w:p w:rsidR="001F344E" w:rsidRPr="001F344E" w:rsidRDefault="001F344E" w:rsidP="001F344E">
      <w:pPr>
        <w:spacing w:after="0" w:line="240" w:lineRule="auto"/>
        <w:rPr>
          <w:rFonts w:ascii="Times New Roman" w:eastAsia="Calibri" w:hAnsi="Times New Roman" w:cs="Times New Roman"/>
          <w:b/>
          <w:bCs/>
          <w:i/>
          <w:iCs/>
          <w:color w:val="000000"/>
          <w:sz w:val="24"/>
          <w:szCs w:val="24"/>
        </w:rPr>
      </w:pPr>
      <w:r w:rsidRPr="001F344E">
        <w:rPr>
          <w:rFonts w:ascii="Times New Roman" w:eastAsia="Calibri" w:hAnsi="Times New Roman" w:cs="Times New Roman"/>
          <w:b/>
          <w:bCs/>
          <w:i/>
          <w:iCs/>
          <w:color w:val="000000"/>
          <w:sz w:val="24"/>
          <w:szCs w:val="24"/>
        </w:rPr>
        <w:t>Керуюча справами виконкому</w:t>
      </w:r>
    </w:p>
    <w:p w:rsidR="001F344E" w:rsidRPr="001F344E" w:rsidRDefault="001F344E" w:rsidP="001F344E">
      <w:pPr>
        <w:spacing w:after="0" w:line="240" w:lineRule="auto"/>
        <w:rPr>
          <w:rFonts w:ascii="Times New Roman" w:eastAsia="Calibri" w:hAnsi="Times New Roman" w:cs="Times New Roman"/>
          <w:b/>
          <w:bCs/>
          <w:i/>
          <w:iCs/>
          <w:color w:val="000000"/>
          <w:sz w:val="24"/>
          <w:szCs w:val="24"/>
        </w:rPr>
      </w:pPr>
      <w:r w:rsidRPr="001F344E">
        <w:rPr>
          <w:rFonts w:ascii="Times New Roman" w:eastAsia="Calibri" w:hAnsi="Times New Roman" w:cs="Times New Roman"/>
          <w:b/>
          <w:bCs/>
          <w:i/>
          <w:iCs/>
          <w:color w:val="000000"/>
          <w:sz w:val="24"/>
          <w:szCs w:val="24"/>
        </w:rPr>
        <w:t xml:space="preserve">районної у місті ради </w:t>
      </w:r>
      <w:r w:rsidRPr="001F344E">
        <w:rPr>
          <w:rFonts w:ascii="Times New Roman" w:eastAsia="Calibri" w:hAnsi="Times New Roman" w:cs="Times New Roman"/>
          <w:b/>
          <w:bCs/>
          <w:i/>
          <w:iCs/>
          <w:color w:val="000000"/>
          <w:sz w:val="24"/>
          <w:szCs w:val="24"/>
        </w:rPr>
        <w:tab/>
      </w:r>
      <w:r w:rsidRPr="001F344E">
        <w:rPr>
          <w:rFonts w:ascii="Times New Roman" w:eastAsia="Calibri" w:hAnsi="Times New Roman" w:cs="Times New Roman"/>
          <w:b/>
          <w:bCs/>
          <w:i/>
          <w:iCs/>
          <w:color w:val="000000"/>
          <w:sz w:val="24"/>
          <w:szCs w:val="24"/>
        </w:rPr>
        <w:tab/>
      </w:r>
      <w:r w:rsidRPr="001F344E">
        <w:rPr>
          <w:rFonts w:ascii="Times New Roman" w:eastAsia="Calibri" w:hAnsi="Times New Roman" w:cs="Times New Roman"/>
          <w:b/>
          <w:bCs/>
          <w:i/>
          <w:iCs/>
          <w:color w:val="000000"/>
          <w:sz w:val="24"/>
          <w:szCs w:val="24"/>
        </w:rPr>
        <w:tab/>
      </w:r>
      <w:r w:rsidRPr="001F344E">
        <w:rPr>
          <w:rFonts w:ascii="Times New Roman" w:eastAsia="Calibri" w:hAnsi="Times New Roman" w:cs="Times New Roman"/>
          <w:b/>
          <w:bCs/>
          <w:i/>
          <w:iCs/>
          <w:color w:val="000000"/>
          <w:sz w:val="24"/>
          <w:szCs w:val="24"/>
        </w:rPr>
        <w:tab/>
      </w:r>
      <w:r w:rsidRPr="001F344E">
        <w:rPr>
          <w:rFonts w:ascii="Times New Roman" w:eastAsia="Calibri" w:hAnsi="Times New Roman" w:cs="Times New Roman"/>
          <w:b/>
          <w:bCs/>
          <w:i/>
          <w:iCs/>
          <w:color w:val="000000"/>
          <w:sz w:val="24"/>
          <w:szCs w:val="24"/>
        </w:rPr>
        <w:tab/>
      </w:r>
      <w:r w:rsidRPr="001F344E">
        <w:rPr>
          <w:rFonts w:ascii="Times New Roman" w:eastAsia="Calibri" w:hAnsi="Times New Roman" w:cs="Times New Roman"/>
          <w:b/>
          <w:bCs/>
          <w:i/>
          <w:iCs/>
          <w:color w:val="000000"/>
          <w:sz w:val="24"/>
          <w:szCs w:val="24"/>
        </w:rPr>
        <w:tab/>
        <w:t xml:space="preserve">          Марія Окунєва </w:t>
      </w:r>
    </w:p>
    <w:p w:rsidR="001F344E" w:rsidRPr="001F344E" w:rsidRDefault="001F344E" w:rsidP="001F344E">
      <w:pPr>
        <w:spacing w:after="200" w:line="276" w:lineRule="auto"/>
        <w:jc w:val="center"/>
        <w:rPr>
          <w:rFonts w:ascii="Calibri" w:eastAsia="Calibri" w:hAnsi="Calibri" w:cs="Calibri"/>
          <w:sz w:val="24"/>
          <w:szCs w:val="24"/>
        </w:rPr>
      </w:pPr>
    </w:p>
    <w:p w:rsidR="00B032ED" w:rsidRDefault="00B032ED">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B032ED" w:rsidRPr="00B032ED" w:rsidRDefault="00B032ED" w:rsidP="00B032ED">
      <w:pPr>
        <w:spacing w:after="0" w:line="240" w:lineRule="auto"/>
        <w:ind w:left="5664" w:firstLine="708"/>
        <w:rPr>
          <w:rFonts w:ascii="Times New Roman" w:eastAsia="Calibri" w:hAnsi="Times New Roman" w:cs="Times New Roman"/>
          <w:b/>
          <w:bCs/>
          <w:i/>
          <w:iCs/>
          <w:color w:val="000000"/>
          <w:sz w:val="24"/>
          <w:szCs w:val="24"/>
        </w:rPr>
      </w:pPr>
      <w:r w:rsidRPr="00B032ED">
        <w:rPr>
          <w:rFonts w:ascii="Times New Roman" w:eastAsia="Calibri" w:hAnsi="Times New Roman" w:cs="Times New Roman"/>
          <w:b/>
          <w:bCs/>
          <w:i/>
          <w:iCs/>
          <w:color w:val="000000"/>
          <w:sz w:val="24"/>
          <w:szCs w:val="24"/>
        </w:rPr>
        <w:lastRenderedPageBreak/>
        <w:t>Додаток 269</w:t>
      </w:r>
    </w:p>
    <w:p w:rsidR="00B032ED" w:rsidRPr="00B032ED" w:rsidRDefault="00B032ED" w:rsidP="00B032ED">
      <w:pPr>
        <w:spacing w:after="0" w:line="240" w:lineRule="auto"/>
        <w:ind w:left="6372"/>
        <w:rPr>
          <w:rFonts w:ascii="Times New Roman" w:eastAsia="Calibri" w:hAnsi="Times New Roman" w:cs="Times New Roman"/>
          <w:b/>
          <w:bCs/>
          <w:i/>
          <w:iCs/>
          <w:color w:val="000000"/>
          <w:sz w:val="24"/>
          <w:szCs w:val="24"/>
        </w:rPr>
      </w:pPr>
      <w:r w:rsidRPr="00B032ED">
        <w:rPr>
          <w:rFonts w:ascii="Times New Roman" w:eastAsia="Calibri" w:hAnsi="Times New Roman" w:cs="Times New Roman"/>
          <w:b/>
          <w:bCs/>
          <w:i/>
          <w:iCs/>
          <w:color w:val="000000"/>
          <w:sz w:val="24"/>
          <w:szCs w:val="24"/>
        </w:rPr>
        <w:t>до рішення виконкому районної у місті ради</w:t>
      </w:r>
    </w:p>
    <w:p w:rsidR="00B032ED" w:rsidRPr="00B032ED" w:rsidRDefault="00B032ED" w:rsidP="00B032ED">
      <w:pPr>
        <w:spacing w:after="0" w:line="240" w:lineRule="auto"/>
        <w:ind w:left="6372"/>
        <w:rPr>
          <w:rFonts w:ascii="Times New Roman" w:eastAsia="Calibri" w:hAnsi="Times New Roman" w:cs="Times New Roman"/>
          <w:b/>
          <w:bCs/>
          <w:i/>
          <w:iCs/>
          <w:color w:val="000000"/>
          <w:sz w:val="24"/>
          <w:szCs w:val="24"/>
        </w:rPr>
      </w:pPr>
      <w:r w:rsidRPr="00B032ED">
        <w:rPr>
          <w:rFonts w:ascii="Times New Roman" w:eastAsia="Calibri" w:hAnsi="Times New Roman" w:cs="Times New Roman"/>
          <w:b/>
          <w:bCs/>
          <w:i/>
          <w:iCs/>
          <w:color w:val="000000"/>
          <w:sz w:val="24"/>
          <w:szCs w:val="24"/>
        </w:rPr>
        <w:t>17.11.2021 № 575</w:t>
      </w:r>
    </w:p>
    <w:p w:rsidR="00B032ED" w:rsidRPr="00B032ED" w:rsidRDefault="00B032ED" w:rsidP="00B032ED">
      <w:pPr>
        <w:tabs>
          <w:tab w:val="left" w:pos="4200"/>
        </w:tabs>
        <w:spacing w:after="0" w:line="240" w:lineRule="auto"/>
        <w:jc w:val="both"/>
        <w:rPr>
          <w:rFonts w:ascii="Times New Roman" w:eastAsia="Calibri" w:hAnsi="Times New Roman" w:cs="Times New Roman"/>
          <w:b/>
          <w:sz w:val="24"/>
          <w:szCs w:val="24"/>
        </w:rPr>
      </w:pPr>
      <w:r w:rsidRPr="00B032ED">
        <w:rPr>
          <w:rFonts w:ascii="Times New Roman" w:eastAsia="Calibri" w:hAnsi="Times New Roman" w:cs="Times New Roman"/>
          <w:b/>
          <w:sz w:val="24"/>
          <w:szCs w:val="24"/>
        </w:rPr>
        <w:tab/>
      </w:r>
      <w:r w:rsidRPr="00B032ED">
        <w:rPr>
          <w:rFonts w:ascii="Times New Roman" w:eastAsia="Calibri" w:hAnsi="Times New Roman" w:cs="Times New Roman"/>
          <w:b/>
          <w:sz w:val="24"/>
          <w:szCs w:val="24"/>
        </w:rPr>
        <w:tab/>
      </w:r>
      <w:r w:rsidRPr="00B032ED">
        <w:rPr>
          <w:rFonts w:ascii="Times New Roman" w:eastAsia="Calibri" w:hAnsi="Times New Roman" w:cs="Times New Roman"/>
          <w:b/>
          <w:sz w:val="24"/>
          <w:szCs w:val="24"/>
        </w:rPr>
        <w:tab/>
      </w:r>
      <w:r w:rsidRPr="00B032ED">
        <w:rPr>
          <w:rFonts w:ascii="Times New Roman" w:eastAsia="Calibri" w:hAnsi="Times New Roman" w:cs="Times New Roman"/>
          <w:b/>
          <w:sz w:val="24"/>
          <w:szCs w:val="24"/>
        </w:rPr>
        <w:tab/>
      </w:r>
      <w:r w:rsidRPr="00B032ED">
        <w:rPr>
          <w:rFonts w:ascii="Times New Roman" w:eastAsia="Calibri" w:hAnsi="Times New Roman" w:cs="Times New Roman"/>
          <w:b/>
          <w:sz w:val="24"/>
          <w:szCs w:val="24"/>
        </w:rPr>
        <w:tab/>
      </w:r>
    </w:p>
    <w:p w:rsidR="00B032ED" w:rsidRPr="00B032ED" w:rsidRDefault="00B032ED" w:rsidP="00B032ED">
      <w:pPr>
        <w:spacing w:after="0" w:line="240" w:lineRule="auto"/>
        <w:jc w:val="both"/>
        <w:rPr>
          <w:rFonts w:ascii="Times New Roman" w:eastAsia="Calibri" w:hAnsi="Times New Roman" w:cs="Times New Roman"/>
          <w:b/>
          <w:bCs/>
          <w:i/>
          <w:iCs/>
          <w:color w:val="000000"/>
          <w:sz w:val="24"/>
          <w:szCs w:val="24"/>
        </w:rPr>
      </w:pPr>
    </w:p>
    <w:p w:rsidR="00B032ED" w:rsidRPr="00B032ED" w:rsidRDefault="00B032ED" w:rsidP="00B032ED">
      <w:pPr>
        <w:spacing w:after="0" w:line="240" w:lineRule="auto"/>
        <w:jc w:val="both"/>
        <w:rPr>
          <w:rFonts w:ascii="Times New Roman" w:eastAsia="Calibri" w:hAnsi="Times New Roman" w:cs="Times New Roman"/>
          <w:b/>
          <w:bCs/>
          <w:i/>
          <w:iCs/>
          <w:color w:val="000000"/>
          <w:sz w:val="24"/>
          <w:szCs w:val="24"/>
        </w:rPr>
      </w:pPr>
    </w:p>
    <w:p w:rsidR="00B032ED" w:rsidRPr="00B032ED" w:rsidRDefault="00B032ED" w:rsidP="00B032ED">
      <w:pPr>
        <w:spacing w:after="0" w:line="240" w:lineRule="auto"/>
        <w:jc w:val="center"/>
        <w:rPr>
          <w:rFonts w:ascii="Times New Roman" w:eastAsia="Calibri" w:hAnsi="Times New Roman" w:cs="Times New Roman"/>
          <w:b/>
          <w:bCs/>
          <w:color w:val="000000"/>
          <w:sz w:val="24"/>
          <w:szCs w:val="24"/>
        </w:rPr>
      </w:pPr>
      <w:r w:rsidRPr="00B032ED">
        <w:rPr>
          <w:rFonts w:ascii="Times New Roman" w:eastAsia="Calibri" w:hAnsi="Times New Roman" w:cs="Times New Roman"/>
          <w:b/>
          <w:bCs/>
          <w:color w:val="000000"/>
          <w:sz w:val="24"/>
          <w:szCs w:val="24"/>
        </w:rPr>
        <w:t>ІНФОРМАЦІЙНА КАРТКА 72-103</w:t>
      </w:r>
    </w:p>
    <w:p w:rsidR="00B032ED" w:rsidRPr="00B032ED" w:rsidRDefault="00B032ED" w:rsidP="00B032ED">
      <w:pPr>
        <w:spacing w:after="0" w:line="240" w:lineRule="auto"/>
        <w:jc w:val="both"/>
        <w:rPr>
          <w:rFonts w:ascii="Times New Roman" w:eastAsia="Calibri" w:hAnsi="Times New Roman" w:cs="Times New Roman"/>
          <w:b/>
          <w:bCs/>
          <w:i/>
          <w:color w:val="000000"/>
          <w:sz w:val="24"/>
          <w:szCs w:val="24"/>
          <w:u w:val="single"/>
        </w:rPr>
      </w:pPr>
      <w:r w:rsidRPr="00B032ED">
        <w:rPr>
          <w:rFonts w:ascii="Times New Roman" w:eastAsia="Calibri" w:hAnsi="Times New Roman" w:cs="Times New Roman"/>
          <w:b/>
          <w:bCs/>
          <w:color w:val="000000"/>
          <w:sz w:val="24"/>
          <w:szCs w:val="24"/>
        </w:rPr>
        <w:t>послуги</w:t>
      </w:r>
      <w:r w:rsidRPr="00B032ED">
        <w:rPr>
          <w:rFonts w:ascii="Times New Roman" w:eastAsia="Calibri" w:hAnsi="Times New Roman" w:cs="Times New Roman"/>
          <w:b/>
          <w:bCs/>
          <w:i/>
          <w:color w:val="000000"/>
          <w:sz w:val="24"/>
          <w:szCs w:val="24"/>
        </w:rPr>
        <w:t xml:space="preserve"> </w:t>
      </w:r>
      <w:r w:rsidRPr="00B032ED">
        <w:rPr>
          <w:rFonts w:ascii="Times New Roman" w:eastAsia="Calibri" w:hAnsi="Times New Roman" w:cs="Times New Roman"/>
          <w:b/>
          <w:bCs/>
          <w:i/>
          <w:color w:val="000000"/>
          <w:sz w:val="24"/>
          <w:szCs w:val="24"/>
          <w:u w:val="single"/>
        </w:rPr>
        <w:t>Прийом документів для оформлення матеріальної допомоги у зв’язку зі значними витратами на медичне лікування</w:t>
      </w:r>
    </w:p>
    <w:p w:rsidR="00B032ED" w:rsidRPr="00B032ED" w:rsidRDefault="00B032ED" w:rsidP="00B032ED">
      <w:pPr>
        <w:spacing w:after="0" w:line="240" w:lineRule="auto"/>
        <w:jc w:val="both"/>
        <w:rPr>
          <w:rFonts w:ascii="Times New Roman" w:eastAsia="Calibri" w:hAnsi="Times New Roman" w:cs="Times New Roman"/>
          <w:b/>
          <w:bCs/>
          <w:i/>
          <w:iCs/>
          <w:sz w:val="24"/>
          <w:szCs w:val="24"/>
          <w:u w:val="single"/>
        </w:rPr>
      </w:pP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7"/>
      </w:tblGrid>
      <w:tr w:rsidR="00B032ED" w:rsidRPr="00B032ED" w:rsidTr="00B302B2">
        <w:trPr>
          <w:trHeight w:val="20"/>
        </w:trPr>
        <w:tc>
          <w:tcPr>
            <w:tcW w:w="9720" w:type="dxa"/>
            <w:gridSpan w:val="3"/>
          </w:tcPr>
          <w:p w:rsidR="00B032ED" w:rsidRPr="00B032ED" w:rsidRDefault="00B032ED" w:rsidP="00B032ED">
            <w:pPr>
              <w:spacing w:after="0" w:line="240" w:lineRule="auto"/>
              <w:jc w:val="center"/>
              <w:rPr>
                <w:rFonts w:ascii="Times New Roman" w:eastAsia="Calibri" w:hAnsi="Times New Roman" w:cs="Times New Roman"/>
                <w:b/>
                <w:bCs/>
                <w:i/>
                <w:sz w:val="24"/>
                <w:szCs w:val="24"/>
              </w:rPr>
            </w:pPr>
            <w:r w:rsidRPr="00B032ED">
              <w:rPr>
                <w:rFonts w:ascii="Times New Roman" w:eastAsia="Calibri" w:hAnsi="Times New Roman" w:cs="Times New Roman"/>
                <w:b/>
                <w:bCs/>
                <w:i/>
                <w:sz w:val="24"/>
                <w:szCs w:val="24"/>
              </w:rPr>
              <w:t>Інформація про центр надання адміністративних послуг</w:t>
            </w:r>
          </w:p>
        </w:tc>
      </w:tr>
      <w:tr w:rsidR="00B032ED" w:rsidRPr="00B032ED" w:rsidTr="00B302B2">
        <w:trPr>
          <w:trHeight w:val="20"/>
        </w:trPr>
        <w:tc>
          <w:tcPr>
            <w:tcW w:w="3403" w:type="dxa"/>
            <w:gridSpan w:val="2"/>
          </w:tcPr>
          <w:p w:rsidR="00B032ED" w:rsidRPr="00B032ED" w:rsidRDefault="00B032ED" w:rsidP="00B032ED">
            <w:pPr>
              <w:spacing w:after="0" w:line="240" w:lineRule="auto"/>
              <w:rPr>
                <w:rFonts w:ascii="Times New Roman" w:eastAsia="Calibri" w:hAnsi="Times New Roman" w:cs="Times New Roman"/>
                <w:sz w:val="24"/>
                <w:szCs w:val="24"/>
              </w:rPr>
            </w:pPr>
            <w:r w:rsidRPr="00B032ED">
              <w:rPr>
                <w:rFonts w:ascii="Times New Roman" w:eastAsia="Calibri"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6317" w:type="dxa"/>
          </w:tcPr>
          <w:p w:rsidR="00B032ED" w:rsidRPr="00B032ED" w:rsidRDefault="00B032ED" w:rsidP="00B032ED">
            <w:pPr>
              <w:spacing w:after="0" w:line="240" w:lineRule="auto"/>
              <w:jc w:val="both"/>
              <w:rPr>
                <w:rFonts w:ascii="Times New Roman" w:eastAsia="Calibri" w:hAnsi="Times New Roman" w:cs="Times New Roman"/>
                <w:b/>
                <w:bCs/>
                <w:sz w:val="24"/>
                <w:szCs w:val="24"/>
              </w:rPr>
            </w:pPr>
            <w:r w:rsidRPr="00B032ED">
              <w:rPr>
                <w:rFonts w:ascii="Times New Roman" w:eastAsia="Calibri" w:hAnsi="Times New Roman" w:cs="Times New Roman"/>
                <w:sz w:val="24"/>
                <w:szCs w:val="24"/>
              </w:rPr>
              <w:t xml:space="preserve"> Центр адміністративних послуг «Віза» («Центр Дії») виконкому Криворізької міської ради (надалі – Центр)</w:t>
            </w:r>
          </w:p>
        </w:tc>
      </w:tr>
      <w:tr w:rsidR="00B032ED" w:rsidRPr="00B032ED" w:rsidTr="00B302B2">
        <w:trPr>
          <w:trHeight w:val="20"/>
        </w:trPr>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1</w:t>
            </w:r>
          </w:p>
          <w:p w:rsidR="00B032ED" w:rsidRPr="00B032ED" w:rsidRDefault="00B032ED" w:rsidP="00B032ED">
            <w:pPr>
              <w:spacing w:after="0" w:line="240" w:lineRule="auto"/>
              <w:jc w:val="center"/>
              <w:rPr>
                <w:rFonts w:ascii="Times New Roman" w:eastAsia="Calibri" w:hAnsi="Times New Roman" w:cs="Times New Roman"/>
                <w:sz w:val="24"/>
                <w:szCs w:val="24"/>
              </w:rPr>
            </w:pPr>
          </w:p>
          <w:p w:rsidR="00B032ED" w:rsidRPr="00B032ED" w:rsidRDefault="00B032ED" w:rsidP="00B032ED">
            <w:pPr>
              <w:spacing w:after="0" w:line="240" w:lineRule="auto"/>
              <w:jc w:val="center"/>
              <w:rPr>
                <w:rFonts w:ascii="Times New Roman" w:eastAsia="Calibri" w:hAnsi="Times New Roman" w:cs="Times New Roman"/>
                <w:sz w:val="24"/>
                <w:szCs w:val="24"/>
              </w:rPr>
            </w:pPr>
          </w:p>
          <w:p w:rsidR="00B032ED" w:rsidRPr="00B032ED" w:rsidRDefault="00B032ED" w:rsidP="00B032ED">
            <w:pPr>
              <w:spacing w:after="0" w:line="240" w:lineRule="auto"/>
              <w:jc w:val="center"/>
              <w:rPr>
                <w:rFonts w:ascii="Times New Roman" w:eastAsia="Calibri" w:hAnsi="Times New Roman" w:cs="Times New Roman"/>
                <w:sz w:val="24"/>
                <w:szCs w:val="24"/>
              </w:rPr>
            </w:pPr>
          </w:p>
        </w:tc>
        <w:tc>
          <w:tcPr>
            <w:tcW w:w="2694" w:type="dxa"/>
          </w:tcPr>
          <w:p w:rsidR="00B032ED" w:rsidRPr="00B032ED" w:rsidRDefault="00B032ED" w:rsidP="00B032ED">
            <w:pPr>
              <w:spacing w:after="0" w:line="240" w:lineRule="auto"/>
              <w:rPr>
                <w:rFonts w:ascii="Times New Roman" w:eastAsia="Calibri" w:hAnsi="Times New Roman" w:cs="Times New Roman"/>
                <w:sz w:val="24"/>
                <w:szCs w:val="24"/>
              </w:rPr>
            </w:pPr>
            <w:r w:rsidRPr="00B032ED">
              <w:rPr>
                <w:rFonts w:ascii="Times New Roman" w:eastAsia="Calibri" w:hAnsi="Times New Roman" w:cs="Times New Roman"/>
                <w:sz w:val="24"/>
                <w:szCs w:val="24"/>
              </w:rPr>
              <w:t xml:space="preserve">Місцезнаходження віддалених робочих місць Центру </w:t>
            </w:r>
          </w:p>
        </w:tc>
        <w:tc>
          <w:tcPr>
            <w:tcW w:w="6317" w:type="dxa"/>
          </w:tcPr>
          <w:p w:rsidR="00B032ED" w:rsidRPr="00B032ED" w:rsidRDefault="00B032ED" w:rsidP="00B032ED">
            <w:pPr>
              <w:spacing w:after="0" w:line="240" w:lineRule="auto"/>
              <w:jc w:val="both"/>
              <w:rPr>
                <w:rFonts w:ascii="Times New Roman" w:eastAsia="Calibri" w:hAnsi="Times New Roman" w:cs="Times New Roman"/>
                <w:sz w:val="24"/>
                <w:szCs w:val="24"/>
              </w:rPr>
            </w:pPr>
            <w:r w:rsidRPr="00B032ED">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B032ED">
              <w:rPr>
                <w:rFonts w:ascii="Times New Roman" w:eastAsia="Calibri" w:hAnsi="Times New Roman" w:cs="Times New Roman"/>
                <w:sz w:val="24"/>
                <w:szCs w:val="24"/>
              </w:rPr>
              <w:t>Ухтомського</w:t>
            </w:r>
            <w:proofErr w:type="spellEnd"/>
            <w:r w:rsidRPr="00B032ED">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(надалі - Управління)</w:t>
            </w:r>
          </w:p>
        </w:tc>
      </w:tr>
      <w:tr w:rsidR="00B032ED" w:rsidRPr="00B032ED" w:rsidTr="00B302B2">
        <w:trPr>
          <w:trHeight w:val="20"/>
        </w:trPr>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2</w:t>
            </w:r>
          </w:p>
        </w:tc>
        <w:tc>
          <w:tcPr>
            <w:tcW w:w="2694" w:type="dxa"/>
          </w:tcPr>
          <w:p w:rsidR="00B032ED" w:rsidRPr="00B032ED" w:rsidRDefault="00B032ED" w:rsidP="00B032ED">
            <w:pPr>
              <w:spacing w:after="0" w:line="240" w:lineRule="auto"/>
              <w:rPr>
                <w:rFonts w:ascii="Times New Roman" w:eastAsia="Calibri" w:hAnsi="Times New Roman" w:cs="Times New Roman"/>
                <w:sz w:val="24"/>
                <w:szCs w:val="24"/>
              </w:rPr>
            </w:pPr>
            <w:r w:rsidRPr="00B032ED">
              <w:rPr>
                <w:rFonts w:ascii="Times New Roman" w:eastAsia="Calibri" w:hAnsi="Times New Roman" w:cs="Times New Roman"/>
                <w:sz w:val="24"/>
                <w:szCs w:val="24"/>
              </w:rPr>
              <w:t xml:space="preserve">Інформація щодо режиму роботи  віддалених робочих місць Центру </w:t>
            </w:r>
          </w:p>
        </w:tc>
        <w:tc>
          <w:tcPr>
            <w:tcW w:w="6317" w:type="dxa"/>
          </w:tcPr>
          <w:p w:rsidR="00B032ED" w:rsidRPr="00B032ED" w:rsidRDefault="00B032ED" w:rsidP="00B032ED">
            <w:pPr>
              <w:spacing w:after="0" w:line="240" w:lineRule="auto"/>
              <w:rPr>
                <w:rFonts w:ascii="Times New Roman" w:eastAsia="Calibri" w:hAnsi="Times New Roman" w:cs="Times New Roman"/>
                <w:sz w:val="24"/>
                <w:szCs w:val="24"/>
              </w:rPr>
            </w:pPr>
            <w:r w:rsidRPr="00B032ED">
              <w:rPr>
                <w:rFonts w:ascii="Times New Roman" w:eastAsia="Calibri" w:hAnsi="Times New Roman" w:cs="Times New Roman"/>
                <w:sz w:val="24"/>
                <w:szCs w:val="24"/>
              </w:rPr>
              <w:t xml:space="preserve">Понеділок - субота з 9.00 до 16.00, перерва з 12.30 до 13.00 </w:t>
            </w:r>
          </w:p>
        </w:tc>
      </w:tr>
      <w:tr w:rsidR="00B032ED" w:rsidRPr="00B032ED" w:rsidTr="00B302B2">
        <w:trPr>
          <w:trHeight w:val="20"/>
        </w:trPr>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3</w:t>
            </w:r>
          </w:p>
        </w:tc>
        <w:tc>
          <w:tcPr>
            <w:tcW w:w="2694" w:type="dxa"/>
          </w:tcPr>
          <w:p w:rsidR="00B032ED" w:rsidRPr="00B032ED" w:rsidRDefault="00B032ED" w:rsidP="00B032ED">
            <w:pPr>
              <w:spacing w:after="0" w:line="240" w:lineRule="auto"/>
              <w:rPr>
                <w:rFonts w:ascii="Times New Roman" w:eastAsia="Calibri" w:hAnsi="Times New Roman" w:cs="Times New Roman"/>
                <w:sz w:val="24"/>
                <w:szCs w:val="24"/>
              </w:rPr>
            </w:pPr>
            <w:r w:rsidRPr="00B032ED">
              <w:rPr>
                <w:rFonts w:ascii="Times New Roman" w:eastAsia="Calibri" w:hAnsi="Times New Roman" w:cs="Times New Roman"/>
                <w:sz w:val="24"/>
                <w:szCs w:val="24"/>
              </w:rPr>
              <w:t>Телефони та адреси електронної пошти віддалених робочих місць Центру</w:t>
            </w:r>
          </w:p>
        </w:tc>
        <w:tc>
          <w:tcPr>
            <w:tcW w:w="6317" w:type="dxa"/>
          </w:tcPr>
          <w:p w:rsidR="00B032ED" w:rsidRPr="00B032ED" w:rsidRDefault="00B032ED" w:rsidP="00B032ED">
            <w:pPr>
              <w:spacing w:after="0" w:line="240" w:lineRule="atLeast"/>
              <w:jc w:val="both"/>
              <w:rPr>
                <w:rFonts w:ascii="Times New Roman" w:eastAsia="Calibri" w:hAnsi="Times New Roman" w:cs="Times New Roman"/>
                <w:sz w:val="24"/>
                <w:szCs w:val="24"/>
              </w:rPr>
            </w:pPr>
            <w:r w:rsidRPr="00B032ED">
              <w:rPr>
                <w:rFonts w:ascii="Times New Roman" w:eastAsia="Calibri" w:hAnsi="Times New Roman" w:cs="Times New Roman"/>
                <w:sz w:val="24"/>
                <w:szCs w:val="24"/>
              </w:rPr>
              <w:t>Телефон:</w:t>
            </w:r>
            <w:r w:rsidRPr="00B032ED">
              <w:rPr>
                <w:rFonts w:ascii="Times New Roman" w:eastAsia="Calibri" w:hAnsi="Times New Roman" w:cs="Times New Roman"/>
                <w:sz w:val="24"/>
                <w:szCs w:val="24"/>
                <w:lang w:eastAsia="ru-RU"/>
              </w:rPr>
              <w:t xml:space="preserve"> 0975033528; 0674336786, 0-800-300-177</w:t>
            </w:r>
          </w:p>
          <w:p w:rsidR="00B032ED" w:rsidRPr="00B032ED" w:rsidRDefault="00B032ED" w:rsidP="00B032ED">
            <w:pPr>
              <w:spacing w:after="0" w:line="240" w:lineRule="auto"/>
              <w:rPr>
                <w:rFonts w:ascii="Times New Roman" w:eastAsia="Calibri" w:hAnsi="Times New Roman" w:cs="Times New Roman"/>
                <w:sz w:val="24"/>
                <w:szCs w:val="24"/>
              </w:rPr>
            </w:pPr>
            <w:proofErr w:type="spellStart"/>
            <w:r w:rsidRPr="00B032ED">
              <w:rPr>
                <w:rFonts w:ascii="Times New Roman" w:eastAsia="Calibri" w:hAnsi="Times New Roman" w:cs="Times New Roman"/>
                <w:sz w:val="24"/>
                <w:szCs w:val="24"/>
              </w:rPr>
              <w:t>Ел.пошта</w:t>
            </w:r>
            <w:proofErr w:type="spellEnd"/>
            <w:r w:rsidRPr="00B032ED">
              <w:rPr>
                <w:rFonts w:ascii="Times New Roman" w:eastAsia="Calibri" w:hAnsi="Times New Roman" w:cs="Times New Roman"/>
                <w:sz w:val="24"/>
                <w:szCs w:val="24"/>
              </w:rPr>
              <w:t xml:space="preserve">: </w:t>
            </w:r>
            <w:hyperlink r:id="rId189" w:history="1">
              <w:r w:rsidRPr="00B032ED">
                <w:rPr>
                  <w:rFonts w:ascii="Times New Roman" w:eastAsia="Calibri" w:hAnsi="Times New Roman" w:cs="Times New Roman"/>
                  <w:color w:val="0000FF"/>
                  <w:sz w:val="24"/>
                  <w:szCs w:val="24"/>
                  <w:u w:val="single"/>
                </w:rPr>
                <w:t>upszn</w:t>
              </w:r>
              <w:r w:rsidRPr="00B032ED">
                <w:rPr>
                  <w:rFonts w:ascii="Times New Roman" w:eastAsia="Calibri" w:hAnsi="Times New Roman" w:cs="Times New Roman"/>
                  <w:iCs/>
                  <w:color w:val="0000FF"/>
                  <w:sz w:val="24"/>
                  <w:szCs w:val="24"/>
                  <w:u w:val="single"/>
                </w:rPr>
                <w:t>@trnvk.gov.ua</w:t>
              </w:r>
            </w:hyperlink>
          </w:p>
          <w:p w:rsidR="00B032ED" w:rsidRPr="00B032ED" w:rsidRDefault="00B032ED" w:rsidP="00B032ED">
            <w:pPr>
              <w:spacing w:after="0" w:line="240" w:lineRule="auto"/>
              <w:rPr>
                <w:rFonts w:ascii="Times New Roman" w:eastAsia="Calibri" w:hAnsi="Times New Roman" w:cs="Times New Roman"/>
                <w:sz w:val="24"/>
                <w:szCs w:val="24"/>
              </w:rPr>
            </w:pPr>
            <w:r w:rsidRPr="00B032ED">
              <w:rPr>
                <w:rFonts w:ascii="Times New Roman" w:eastAsia="Calibri" w:hAnsi="Times New Roman" w:cs="Times New Roman"/>
                <w:sz w:val="24"/>
                <w:szCs w:val="24"/>
              </w:rPr>
              <w:t xml:space="preserve">Офіційний </w:t>
            </w:r>
            <w:proofErr w:type="spellStart"/>
            <w:r w:rsidRPr="00B032ED">
              <w:rPr>
                <w:rFonts w:ascii="Times New Roman" w:eastAsia="Calibri" w:hAnsi="Times New Roman" w:cs="Times New Roman"/>
                <w:sz w:val="24"/>
                <w:szCs w:val="24"/>
              </w:rPr>
              <w:t>вебсайт</w:t>
            </w:r>
            <w:proofErr w:type="spellEnd"/>
            <w:r w:rsidRPr="00B032ED">
              <w:rPr>
                <w:rFonts w:ascii="Times New Roman" w:eastAsia="Calibri" w:hAnsi="Times New Roman" w:cs="Times New Roman"/>
                <w:sz w:val="24"/>
                <w:szCs w:val="24"/>
              </w:rPr>
              <w:t xml:space="preserve"> виконкому районної у місті ради:</w:t>
            </w:r>
          </w:p>
          <w:p w:rsidR="00B032ED" w:rsidRPr="00B032ED" w:rsidRDefault="00B032ED" w:rsidP="00B032ED">
            <w:pPr>
              <w:spacing w:after="0" w:line="240" w:lineRule="auto"/>
              <w:rPr>
                <w:rFonts w:ascii="Times New Roman" w:eastAsia="Calibri" w:hAnsi="Times New Roman" w:cs="Times New Roman"/>
                <w:sz w:val="24"/>
                <w:szCs w:val="24"/>
              </w:rPr>
            </w:pPr>
            <w:r w:rsidRPr="00B032ED">
              <w:rPr>
                <w:rFonts w:ascii="Times New Roman" w:eastAsia="Calibri" w:hAnsi="Times New Roman" w:cs="Times New Roman"/>
                <w:sz w:val="24"/>
                <w:szCs w:val="24"/>
              </w:rPr>
              <w:t xml:space="preserve"> </w:t>
            </w:r>
            <w:hyperlink r:id="rId190" w:history="1">
              <w:r w:rsidRPr="00B032ED">
                <w:rPr>
                  <w:rFonts w:ascii="Times New Roman" w:eastAsia="Calibri" w:hAnsi="Times New Roman" w:cs="Times New Roman"/>
                  <w:color w:val="0000FF"/>
                  <w:sz w:val="24"/>
                  <w:szCs w:val="24"/>
                  <w:u w:val="single"/>
                </w:rPr>
                <w:t>trnvk.gov.ua</w:t>
              </w:r>
            </w:hyperlink>
          </w:p>
        </w:tc>
      </w:tr>
      <w:tr w:rsidR="00B032ED" w:rsidRPr="00B032ED" w:rsidTr="00B302B2">
        <w:tc>
          <w:tcPr>
            <w:tcW w:w="9720" w:type="dxa"/>
            <w:gridSpan w:val="3"/>
          </w:tcPr>
          <w:p w:rsidR="00B032ED" w:rsidRPr="00B032ED" w:rsidRDefault="00B032ED" w:rsidP="00B032ED">
            <w:pPr>
              <w:spacing w:after="0" w:line="240" w:lineRule="auto"/>
              <w:jc w:val="center"/>
              <w:rPr>
                <w:rFonts w:ascii="Times New Roman" w:eastAsia="Calibri" w:hAnsi="Times New Roman" w:cs="Times New Roman"/>
                <w:b/>
                <w:bCs/>
                <w:i/>
                <w:sz w:val="24"/>
                <w:szCs w:val="24"/>
              </w:rPr>
            </w:pPr>
            <w:r w:rsidRPr="00B032ED">
              <w:rPr>
                <w:rFonts w:ascii="Times New Roman" w:eastAsia="Calibri" w:hAnsi="Times New Roman" w:cs="Times New Roman"/>
                <w:b/>
                <w:bCs/>
                <w:i/>
                <w:sz w:val="24"/>
                <w:szCs w:val="24"/>
              </w:rPr>
              <w:t xml:space="preserve">Нормативні акти, якими регламентується надання публічної послуги </w:t>
            </w:r>
          </w:p>
        </w:tc>
      </w:tr>
      <w:tr w:rsidR="00B032ED" w:rsidRPr="00B032ED" w:rsidTr="00B302B2">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4</w:t>
            </w:r>
          </w:p>
        </w:tc>
        <w:tc>
          <w:tcPr>
            <w:tcW w:w="2694" w:type="dxa"/>
          </w:tcPr>
          <w:p w:rsidR="00B032ED" w:rsidRPr="00B032ED" w:rsidRDefault="00B032ED" w:rsidP="00B032ED">
            <w:pPr>
              <w:suppressAutoHyphens/>
              <w:snapToGrid w:val="0"/>
              <w:spacing w:after="0" w:line="240" w:lineRule="auto"/>
              <w:rPr>
                <w:rFonts w:ascii="Times New Roman" w:eastAsia="Calibri" w:hAnsi="Times New Roman" w:cs="Times New Roman"/>
                <w:sz w:val="24"/>
                <w:szCs w:val="24"/>
                <w:lang w:eastAsia="ar-SA"/>
              </w:rPr>
            </w:pPr>
            <w:r w:rsidRPr="00B032ED">
              <w:rPr>
                <w:rFonts w:ascii="Times New Roman" w:eastAsia="Calibri" w:hAnsi="Times New Roman" w:cs="Times New Roman"/>
                <w:sz w:val="24"/>
                <w:szCs w:val="24"/>
                <w:lang w:eastAsia="ar-SA"/>
              </w:rPr>
              <w:t>Кодекси, Закони України</w:t>
            </w:r>
          </w:p>
        </w:tc>
        <w:tc>
          <w:tcPr>
            <w:tcW w:w="6317" w:type="dxa"/>
          </w:tcPr>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Закони України:</w:t>
            </w:r>
          </w:p>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 «Про місцеве самоврядування в Україні»,</w:t>
            </w:r>
          </w:p>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 «Про адміністративні послуги»</w:t>
            </w:r>
          </w:p>
        </w:tc>
      </w:tr>
      <w:tr w:rsidR="00B032ED" w:rsidRPr="00B032ED" w:rsidTr="00B302B2">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5</w:t>
            </w:r>
          </w:p>
        </w:tc>
        <w:tc>
          <w:tcPr>
            <w:tcW w:w="2694" w:type="dxa"/>
          </w:tcPr>
          <w:p w:rsidR="00B032ED" w:rsidRPr="00B032ED" w:rsidRDefault="00B032ED" w:rsidP="00B032ED">
            <w:pPr>
              <w:suppressAutoHyphens/>
              <w:snapToGrid w:val="0"/>
              <w:spacing w:after="0" w:line="240" w:lineRule="auto"/>
              <w:rPr>
                <w:rFonts w:ascii="Times New Roman" w:eastAsia="Calibri" w:hAnsi="Times New Roman" w:cs="Times New Roman"/>
                <w:sz w:val="24"/>
                <w:szCs w:val="24"/>
                <w:lang w:eastAsia="ar-SA"/>
              </w:rPr>
            </w:pPr>
            <w:r w:rsidRPr="00B032ED">
              <w:rPr>
                <w:rFonts w:ascii="Times New Roman" w:eastAsia="Calibri" w:hAnsi="Times New Roman" w:cs="Times New Roman"/>
                <w:sz w:val="24"/>
                <w:szCs w:val="24"/>
                <w:lang w:eastAsia="ar-SA"/>
              </w:rPr>
              <w:t>Акти Кабінету Міністрів України</w:t>
            </w:r>
          </w:p>
        </w:tc>
        <w:tc>
          <w:tcPr>
            <w:tcW w:w="6317" w:type="dxa"/>
          </w:tcPr>
          <w:p w:rsidR="00B032ED" w:rsidRPr="00B032ED" w:rsidRDefault="00B032ED" w:rsidP="00B032ED">
            <w:pPr>
              <w:spacing w:after="0" w:line="240" w:lineRule="auto"/>
              <w:jc w:val="center"/>
              <w:rPr>
                <w:rFonts w:ascii="Times New Roman" w:eastAsia="Calibri" w:hAnsi="Times New Roman" w:cs="Times New Roman"/>
                <w:color w:val="000000"/>
                <w:sz w:val="24"/>
                <w:szCs w:val="24"/>
                <w:lang w:eastAsia="ru-RU"/>
              </w:rPr>
            </w:pPr>
            <w:r w:rsidRPr="00B032ED">
              <w:rPr>
                <w:rFonts w:ascii="Times New Roman" w:eastAsia="Calibri" w:hAnsi="Times New Roman" w:cs="Times New Roman"/>
                <w:color w:val="000000"/>
                <w:sz w:val="24"/>
                <w:szCs w:val="24"/>
                <w:lang w:eastAsia="ru-RU"/>
              </w:rPr>
              <w:t>-</w:t>
            </w:r>
          </w:p>
        </w:tc>
      </w:tr>
      <w:tr w:rsidR="00B032ED" w:rsidRPr="00B032ED" w:rsidTr="00B302B2">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6</w:t>
            </w:r>
          </w:p>
        </w:tc>
        <w:tc>
          <w:tcPr>
            <w:tcW w:w="2694" w:type="dxa"/>
          </w:tcPr>
          <w:p w:rsidR="00B032ED" w:rsidRPr="00B032ED" w:rsidRDefault="00B032ED" w:rsidP="00B032ED">
            <w:pPr>
              <w:suppressAutoHyphens/>
              <w:snapToGrid w:val="0"/>
              <w:spacing w:after="0" w:line="240" w:lineRule="auto"/>
              <w:rPr>
                <w:rFonts w:ascii="Times New Roman" w:eastAsia="Calibri" w:hAnsi="Times New Roman" w:cs="Times New Roman"/>
                <w:sz w:val="24"/>
                <w:szCs w:val="24"/>
                <w:lang w:eastAsia="ar-SA"/>
              </w:rPr>
            </w:pPr>
            <w:r w:rsidRPr="00B032ED">
              <w:rPr>
                <w:rFonts w:ascii="Times New Roman" w:eastAsia="Calibri" w:hAnsi="Times New Roman" w:cs="Times New Roman"/>
                <w:sz w:val="24"/>
                <w:szCs w:val="24"/>
                <w:lang w:eastAsia="ar-SA"/>
              </w:rPr>
              <w:t xml:space="preserve">Акти центральних </w:t>
            </w:r>
          </w:p>
          <w:p w:rsidR="00B032ED" w:rsidRPr="00B032ED" w:rsidRDefault="00B032ED" w:rsidP="00B032ED">
            <w:pPr>
              <w:suppressAutoHyphens/>
              <w:snapToGrid w:val="0"/>
              <w:spacing w:after="0" w:line="240" w:lineRule="auto"/>
              <w:rPr>
                <w:rFonts w:ascii="Times New Roman" w:eastAsia="Calibri" w:hAnsi="Times New Roman" w:cs="Times New Roman"/>
                <w:sz w:val="24"/>
                <w:szCs w:val="24"/>
                <w:lang w:eastAsia="ar-SA"/>
              </w:rPr>
            </w:pPr>
            <w:r w:rsidRPr="00B032ED">
              <w:rPr>
                <w:rFonts w:ascii="Times New Roman" w:eastAsia="Calibri" w:hAnsi="Times New Roman" w:cs="Times New Roman"/>
                <w:sz w:val="24"/>
                <w:szCs w:val="24"/>
                <w:lang w:eastAsia="ar-SA"/>
              </w:rPr>
              <w:t>органів виконавчої влади</w:t>
            </w:r>
          </w:p>
        </w:tc>
        <w:tc>
          <w:tcPr>
            <w:tcW w:w="6317" w:type="dxa"/>
          </w:tcPr>
          <w:p w:rsidR="00B032ED" w:rsidRPr="00B032ED" w:rsidRDefault="00B032ED" w:rsidP="00B032ED">
            <w:pPr>
              <w:spacing w:after="0" w:line="240" w:lineRule="auto"/>
              <w:jc w:val="both"/>
              <w:rPr>
                <w:rFonts w:ascii="Times New Roman" w:eastAsia="Calibri" w:hAnsi="Times New Roman" w:cs="Times New Roman"/>
                <w:sz w:val="24"/>
                <w:szCs w:val="24"/>
                <w:highlight w:val="white"/>
              </w:rPr>
            </w:pPr>
            <w:r w:rsidRPr="00B032ED">
              <w:rPr>
                <w:rFonts w:ascii="Times New Roman" w:eastAsia="Calibri" w:hAnsi="Times New Roman" w:cs="Times New Roman"/>
                <w:color w:val="000000"/>
                <w:sz w:val="24"/>
                <w:szCs w:val="24"/>
              </w:rPr>
              <w:t>Наказ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B032ED" w:rsidRPr="00B032ED" w:rsidTr="00B302B2">
        <w:trPr>
          <w:trHeight w:val="1153"/>
        </w:trPr>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7</w:t>
            </w:r>
          </w:p>
        </w:tc>
        <w:tc>
          <w:tcPr>
            <w:tcW w:w="2694" w:type="dxa"/>
          </w:tcPr>
          <w:p w:rsidR="00B032ED" w:rsidRPr="00B032ED" w:rsidRDefault="00B032ED" w:rsidP="00B032ED">
            <w:pPr>
              <w:suppressAutoHyphens/>
              <w:snapToGrid w:val="0"/>
              <w:spacing w:after="0" w:line="240" w:lineRule="auto"/>
              <w:rPr>
                <w:rFonts w:ascii="Times New Roman" w:eastAsia="Calibri" w:hAnsi="Times New Roman" w:cs="Times New Roman"/>
                <w:sz w:val="24"/>
                <w:szCs w:val="24"/>
                <w:lang w:eastAsia="ar-SA"/>
              </w:rPr>
            </w:pPr>
            <w:r w:rsidRPr="00B032ED">
              <w:rPr>
                <w:rFonts w:ascii="Times New Roman" w:eastAsia="Calibri" w:hAnsi="Times New Roman" w:cs="Times New Roman"/>
                <w:sz w:val="24"/>
                <w:szCs w:val="24"/>
                <w:lang w:eastAsia="ar-SA"/>
              </w:rPr>
              <w:t>Акти місцевих органів виконавчої влади/органів місцевого  самоврядування</w:t>
            </w:r>
          </w:p>
        </w:tc>
        <w:tc>
          <w:tcPr>
            <w:tcW w:w="6317" w:type="dxa"/>
          </w:tcPr>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 xml:space="preserve">Рішення Криворізької міської ради: </w:t>
            </w:r>
          </w:p>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 від 21.12.2016 №1182 «Про затвердження Програми соціального захисту окремих категорій мешканців м. Кривого Рогу на 2017–2022 роки», зі змінами;</w:t>
            </w:r>
          </w:p>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 від 29.07.2020 №4859 «Про затвердження Положення про надання одноразової матеріальної допомоги мешканцям міста за рахунок бюджетних коштів у новій редакції»</w:t>
            </w:r>
          </w:p>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p>
        </w:tc>
      </w:tr>
      <w:tr w:rsidR="00B032ED" w:rsidRPr="00B032ED" w:rsidTr="00B302B2">
        <w:tc>
          <w:tcPr>
            <w:tcW w:w="9720" w:type="dxa"/>
            <w:gridSpan w:val="3"/>
          </w:tcPr>
          <w:p w:rsidR="00B032ED" w:rsidRPr="00B032ED" w:rsidRDefault="00B032ED" w:rsidP="00B032ED">
            <w:pPr>
              <w:spacing w:after="0" w:line="240" w:lineRule="auto"/>
              <w:jc w:val="center"/>
              <w:rPr>
                <w:rFonts w:ascii="Times New Roman" w:eastAsia="Calibri" w:hAnsi="Times New Roman" w:cs="Times New Roman"/>
                <w:b/>
                <w:bCs/>
                <w:i/>
                <w:sz w:val="24"/>
                <w:szCs w:val="24"/>
              </w:rPr>
            </w:pPr>
            <w:r w:rsidRPr="00B032ED">
              <w:rPr>
                <w:rFonts w:ascii="Times New Roman" w:eastAsia="Calibri" w:hAnsi="Times New Roman" w:cs="Times New Roman"/>
                <w:b/>
                <w:bCs/>
                <w:i/>
                <w:sz w:val="24"/>
                <w:szCs w:val="24"/>
              </w:rPr>
              <w:lastRenderedPageBreak/>
              <w:t>Умови отримання публічної послуги</w:t>
            </w:r>
          </w:p>
        </w:tc>
      </w:tr>
      <w:tr w:rsidR="00B032ED" w:rsidRPr="00B032ED" w:rsidTr="00B302B2">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8</w:t>
            </w:r>
          </w:p>
        </w:tc>
        <w:tc>
          <w:tcPr>
            <w:tcW w:w="2694" w:type="dxa"/>
          </w:tcPr>
          <w:p w:rsidR="00B032ED" w:rsidRPr="00B032ED" w:rsidRDefault="00B032ED" w:rsidP="00B032ED">
            <w:pPr>
              <w:spacing w:after="0" w:line="240" w:lineRule="auto"/>
              <w:rPr>
                <w:rFonts w:ascii="Times New Roman" w:eastAsia="Calibri" w:hAnsi="Times New Roman" w:cs="Times New Roman"/>
                <w:sz w:val="24"/>
                <w:szCs w:val="24"/>
              </w:rPr>
            </w:pPr>
            <w:r w:rsidRPr="00B032ED">
              <w:rPr>
                <w:rFonts w:ascii="Times New Roman" w:eastAsia="Calibri" w:hAnsi="Times New Roman" w:cs="Times New Roman"/>
                <w:sz w:val="24"/>
                <w:szCs w:val="24"/>
              </w:rPr>
              <w:t>Підстава для отримання публічної послуги</w:t>
            </w:r>
          </w:p>
        </w:tc>
        <w:tc>
          <w:tcPr>
            <w:tcW w:w="6317" w:type="dxa"/>
          </w:tcPr>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Заява, наявність відповідного пакета документів.</w:t>
            </w:r>
          </w:p>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Право на отримання одноразової матеріальної допомоги мають мешканці міста, які зареєстровані та проживають у м. Кривому Розі та внутрішньо переміщені особи, які перебувають на обліку в управліннях праці та соціального захисту населення м. Кривого Рогу</w:t>
            </w:r>
          </w:p>
        </w:tc>
      </w:tr>
      <w:tr w:rsidR="00B032ED" w:rsidRPr="00B032ED" w:rsidTr="00B302B2">
        <w:trPr>
          <w:trHeight w:val="828"/>
        </w:trPr>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9</w:t>
            </w:r>
          </w:p>
        </w:tc>
        <w:tc>
          <w:tcPr>
            <w:tcW w:w="2694" w:type="dxa"/>
          </w:tcPr>
          <w:p w:rsidR="00B032ED" w:rsidRPr="00B032ED" w:rsidRDefault="00B032ED" w:rsidP="00B032ED">
            <w:pPr>
              <w:spacing w:after="0" w:line="240" w:lineRule="auto"/>
              <w:rPr>
                <w:rFonts w:ascii="Times New Roman" w:eastAsia="Calibri" w:hAnsi="Times New Roman" w:cs="Times New Roman"/>
                <w:sz w:val="24"/>
                <w:szCs w:val="24"/>
              </w:rPr>
            </w:pPr>
            <w:r w:rsidRPr="00B032ED">
              <w:rPr>
                <w:rFonts w:ascii="Times New Roman" w:eastAsia="Calibri" w:hAnsi="Times New Roman" w:cs="Times New Roman"/>
                <w:sz w:val="24"/>
                <w:szCs w:val="24"/>
              </w:rPr>
              <w:t>Вичерпний перелік документів, необхідних для отримання публічної послуги, а також вимоги до них</w:t>
            </w:r>
          </w:p>
        </w:tc>
        <w:tc>
          <w:tcPr>
            <w:tcW w:w="6317" w:type="dxa"/>
          </w:tcPr>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 xml:space="preserve">- особиста заява на ім’я міського голови із зазначенням зареєстрованих та тих, хто фактично проживає за </w:t>
            </w:r>
            <w:proofErr w:type="spellStart"/>
            <w:r w:rsidRPr="00B032ED">
              <w:rPr>
                <w:rFonts w:ascii="Times New Roman" w:eastAsia="Calibri" w:hAnsi="Times New Roman" w:cs="Times New Roman"/>
                <w:color w:val="000000"/>
                <w:sz w:val="24"/>
                <w:szCs w:val="24"/>
              </w:rPr>
              <w:t>адресою</w:t>
            </w:r>
            <w:proofErr w:type="spellEnd"/>
            <w:r w:rsidRPr="00B032ED">
              <w:rPr>
                <w:rFonts w:ascii="Times New Roman" w:eastAsia="Calibri" w:hAnsi="Times New Roman" w:cs="Times New Roman"/>
                <w:color w:val="000000"/>
                <w:sz w:val="24"/>
                <w:szCs w:val="24"/>
              </w:rPr>
              <w:t xml:space="preserve"> реєстрації місця проживання заявника;</w:t>
            </w:r>
          </w:p>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 письмова згода на збір та обробку персональних даних, необхідних для призначення матеріальної допомоги ;</w:t>
            </w:r>
          </w:p>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 копії з пред’явленням оригіналів,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w:t>
            </w:r>
          </w:p>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 xml:space="preserve">- паспорта; </w:t>
            </w:r>
          </w:p>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 Для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 копія довідки про взяття на облік внутрішньо переміщеної особи (для внутрішньо переміщених осіб);</w:t>
            </w:r>
          </w:p>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 виписка з історії хвороби з переліком медикаментів та/або витратних матеріалів для хірургічного втручання;</w:t>
            </w:r>
          </w:p>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 xml:space="preserve">- оригінали фінансових документів (касових </w:t>
            </w:r>
            <w:proofErr w:type="spellStart"/>
            <w:r w:rsidRPr="00B032ED">
              <w:rPr>
                <w:rFonts w:ascii="Times New Roman" w:eastAsia="Calibri" w:hAnsi="Times New Roman" w:cs="Times New Roman"/>
                <w:color w:val="000000"/>
                <w:sz w:val="24"/>
                <w:szCs w:val="24"/>
              </w:rPr>
              <w:t>чеків</w:t>
            </w:r>
            <w:proofErr w:type="spellEnd"/>
            <w:r w:rsidRPr="00B032ED">
              <w:rPr>
                <w:rFonts w:ascii="Times New Roman" w:eastAsia="Calibri" w:hAnsi="Times New Roman" w:cs="Times New Roman"/>
                <w:color w:val="000000"/>
                <w:sz w:val="24"/>
                <w:szCs w:val="24"/>
              </w:rPr>
              <w:t>)</w:t>
            </w:r>
          </w:p>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 інші документи, у разі необхідності, для підтвердження фактів, викладених у заяві</w:t>
            </w:r>
          </w:p>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 xml:space="preserve"> - довідки про дохід за попередні три місяці від місяця звернення (заробітна плата, пенсія, </w:t>
            </w:r>
            <w:proofErr w:type="spellStart"/>
            <w:r w:rsidRPr="00B032ED">
              <w:rPr>
                <w:rFonts w:ascii="Times New Roman" w:eastAsia="Calibri" w:hAnsi="Times New Roman" w:cs="Times New Roman"/>
                <w:color w:val="000000"/>
                <w:sz w:val="24"/>
                <w:szCs w:val="24"/>
              </w:rPr>
              <w:t>регресні</w:t>
            </w:r>
            <w:proofErr w:type="spellEnd"/>
            <w:r w:rsidRPr="00B032ED">
              <w:rPr>
                <w:rFonts w:ascii="Times New Roman" w:eastAsia="Calibri" w:hAnsi="Times New Roman" w:cs="Times New Roman"/>
                <w:color w:val="000000"/>
                <w:sz w:val="24"/>
                <w:szCs w:val="24"/>
              </w:rPr>
              <w:t xml:space="preserve"> виплати, інші соціальні виплати, виплати, що надаються навчальними закладами) усіх членів сім'ї, які зареєстровані та/або проживають разом із заявником)</w:t>
            </w:r>
          </w:p>
        </w:tc>
      </w:tr>
      <w:tr w:rsidR="00B032ED" w:rsidRPr="00B032ED" w:rsidTr="00B302B2">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 xml:space="preserve"> 10</w:t>
            </w:r>
          </w:p>
        </w:tc>
        <w:tc>
          <w:tcPr>
            <w:tcW w:w="2694" w:type="dxa"/>
          </w:tcPr>
          <w:p w:rsidR="00B032ED" w:rsidRPr="00B032ED" w:rsidRDefault="00B032ED" w:rsidP="00B032ED">
            <w:pPr>
              <w:spacing w:after="0" w:line="240" w:lineRule="auto"/>
              <w:rPr>
                <w:rFonts w:ascii="Times New Roman" w:eastAsia="Calibri" w:hAnsi="Times New Roman" w:cs="Times New Roman"/>
                <w:sz w:val="24"/>
                <w:szCs w:val="24"/>
              </w:rPr>
            </w:pPr>
            <w:r w:rsidRPr="00B032ED">
              <w:rPr>
                <w:rFonts w:ascii="Times New Roman" w:eastAsia="Calibri" w:hAnsi="Times New Roman" w:cs="Times New Roman"/>
                <w:szCs w:val="24"/>
              </w:rPr>
              <w:t>Порядок та спосіб подання документів, необхідних для отримання публічної послуги</w:t>
            </w:r>
          </w:p>
        </w:tc>
        <w:tc>
          <w:tcPr>
            <w:tcW w:w="6317" w:type="dxa"/>
          </w:tcPr>
          <w:p w:rsidR="00B032ED" w:rsidRPr="00B032ED" w:rsidRDefault="00B032ED" w:rsidP="00B032ED">
            <w:pPr>
              <w:widowControl w:val="0"/>
              <w:spacing w:after="0" w:line="240" w:lineRule="auto"/>
              <w:ind w:right="-202"/>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 xml:space="preserve">Заява та пакет документів подаються в Центр  (через </w:t>
            </w:r>
          </w:p>
          <w:p w:rsidR="00B032ED" w:rsidRPr="00B032ED" w:rsidRDefault="00B032ED" w:rsidP="00B032ED">
            <w:pPr>
              <w:widowControl w:val="0"/>
              <w:spacing w:after="0" w:line="240" w:lineRule="auto"/>
              <w:ind w:right="-202"/>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віддалене робоче місце) особисто або за допомогою засобів</w:t>
            </w:r>
          </w:p>
          <w:p w:rsidR="00B032ED" w:rsidRPr="00B032ED" w:rsidRDefault="00B032ED" w:rsidP="00B032ED">
            <w:pPr>
              <w:widowControl w:val="0"/>
              <w:spacing w:after="0" w:line="240" w:lineRule="auto"/>
              <w:ind w:right="-202"/>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 xml:space="preserve">поштового зв’язку </w:t>
            </w:r>
          </w:p>
        </w:tc>
      </w:tr>
      <w:tr w:rsidR="00B032ED" w:rsidRPr="00B032ED" w:rsidTr="00B302B2">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11</w:t>
            </w:r>
          </w:p>
        </w:tc>
        <w:tc>
          <w:tcPr>
            <w:tcW w:w="2694" w:type="dxa"/>
          </w:tcPr>
          <w:p w:rsidR="00B032ED" w:rsidRPr="00B032ED" w:rsidRDefault="00B032ED" w:rsidP="00B032ED">
            <w:pPr>
              <w:spacing w:after="0" w:line="240" w:lineRule="auto"/>
              <w:rPr>
                <w:rFonts w:ascii="Times New Roman" w:eastAsia="Calibri" w:hAnsi="Times New Roman" w:cs="Times New Roman"/>
                <w:sz w:val="24"/>
                <w:szCs w:val="24"/>
              </w:rPr>
            </w:pPr>
            <w:r w:rsidRPr="00B032ED">
              <w:rPr>
                <w:rFonts w:ascii="Times New Roman" w:eastAsia="Calibri" w:hAnsi="Times New Roman" w:cs="Times New Roman"/>
                <w:sz w:val="24"/>
                <w:szCs w:val="24"/>
              </w:rPr>
              <w:t>Платність (безоплатність) надання публічної послуги</w:t>
            </w:r>
          </w:p>
        </w:tc>
        <w:tc>
          <w:tcPr>
            <w:tcW w:w="6317" w:type="dxa"/>
          </w:tcPr>
          <w:p w:rsidR="00B032ED" w:rsidRPr="00B032ED" w:rsidRDefault="00B032ED" w:rsidP="00B032ED">
            <w:pPr>
              <w:spacing w:after="0" w:line="240" w:lineRule="auto"/>
              <w:jc w:val="both"/>
              <w:rPr>
                <w:rFonts w:ascii="Times New Roman" w:eastAsia="Calibri" w:hAnsi="Times New Roman" w:cs="Times New Roman"/>
                <w:sz w:val="24"/>
                <w:szCs w:val="24"/>
              </w:rPr>
            </w:pPr>
            <w:r w:rsidRPr="00B032ED">
              <w:rPr>
                <w:rFonts w:ascii="Times New Roman" w:eastAsia="Calibri" w:hAnsi="Times New Roman" w:cs="Times New Roman"/>
                <w:sz w:val="24"/>
                <w:szCs w:val="24"/>
              </w:rPr>
              <w:t>Безоплатно</w:t>
            </w:r>
          </w:p>
        </w:tc>
      </w:tr>
      <w:tr w:rsidR="00B032ED" w:rsidRPr="00B032ED" w:rsidTr="00B302B2">
        <w:tc>
          <w:tcPr>
            <w:tcW w:w="9720" w:type="dxa"/>
            <w:gridSpan w:val="3"/>
          </w:tcPr>
          <w:p w:rsidR="00B032ED" w:rsidRPr="00B032ED" w:rsidRDefault="00B032ED" w:rsidP="00B032ED">
            <w:pPr>
              <w:spacing w:after="0" w:line="240" w:lineRule="auto"/>
              <w:ind w:firstLine="217"/>
              <w:jc w:val="center"/>
              <w:rPr>
                <w:rFonts w:ascii="Times New Roman" w:eastAsia="Calibri" w:hAnsi="Times New Roman" w:cs="Times New Roman"/>
                <w:i/>
                <w:sz w:val="24"/>
                <w:szCs w:val="24"/>
              </w:rPr>
            </w:pPr>
            <w:r w:rsidRPr="00B032ED">
              <w:rPr>
                <w:rFonts w:ascii="Times New Roman" w:eastAsia="Calibri" w:hAnsi="Times New Roman" w:cs="Times New Roman"/>
                <w:b/>
                <w:bCs/>
                <w:i/>
                <w:sz w:val="24"/>
                <w:szCs w:val="24"/>
                <w:lang w:eastAsia="ar-SA"/>
              </w:rPr>
              <w:t>У разі оплати публічної послуги:</w:t>
            </w:r>
          </w:p>
        </w:tc>
      </w:tr>
      <w:tr w:rsidR="00B032ED" w:rsidRPr="00B032ED" w:rsidTr="00B302B2">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11.1</w:t>
            </w:r>
          </w:p>
        </w:tc>
        <w:tc>
          <w:tcPr>
            <w:tcW w:w="2694" w:type="dxa"/>
          </w:tcPr>
          <w:p w:rsidR="00B032ED" w:rsidRPr="00B032ED" w:rsidRDefault="00B032ED" w:rsidP="00B032ED">
            <w:pPr>
              <w:snapToGrid w:val="0"/>
              <w:spacing w:after="0" w:line="240" w:lineRule="auto"/>
              <w:rPr>
                <w:rFonts w:ascii="Times New Roman" w:eastAsia="Calibri" w:hAnsi="Times New Roman" w:cs="Times New Roman"/>
                <w:sz w:val="24"/>
                <w:szCs w:val="24"/>
                <w:lang w:eastAsia="ar-SA"/>
              </w:rPr>
            </w:pPr>
            <w:r w:rsidRPr="00B032ED">
              <w:rPr>
                <w:rFonts w:ascii="Times New Roman" w:eastAsia="Calibri" w:hAnsi="Times New Roman" w:cs="Times New Roman"/>
                <w:sz w:val="24"/>
                <w:szCs w:val="24"/>
                <w:lang w:eastAsia="ar-SA"/>
              </w:rPr>
              <w:t xml:space="preserve"> Нормативно-правові акти, на підставі яких стягується плата</w:t>
            </w:r>
          </w:p>
        </w:tc>
        <w:tc>
          <w:tcPr>
            <w:tcW w:w="6317" w:type="dxa"/>
          </w:tcPr>
          <w:p w:rsidR="00B032ED" w:rsidRPr="00B032ED" w:rsidRDefault="00B032ED" w:rsidP="00B032ED">
            <w:pPr>
              <w:tabs>
                <w:tab w:val="left" w:pos="2127"/>
              </w:tabs>
              <w:spacing w:after="0" w:line="240" w:lineRule="auto"/>
              <w:jc w:val="center"/>
              <w:rPr>
                <w:rFonts w:ascii="Times New Roman" w:eastAsia="Calibri" w:hAnsi="Times New Roman" w:cs="Times New Roman"/>
                <w:sz w:val="24"/>
                <w:szCs w:val="24"/>
                <w:lang w:eastAsia="ar-SA"/>
              </w:rPr>
            </w:pPr>
            <w:r w:rsidRPr="00B032ED">
              <w:rPr>
                <w:rFonts w:ascii="Times New Roman" w:eastAsia="Calibri" w:hAnsi="Times New Roman" w:cs="Times New Roman"/>
                <w:sz w:val="24"/>
                <w:szCs w:val="24"/>
                <w:lang w:eastAsia="ar-SA"/>
              </w:rPr>
              <w:t>-</w:t>
            </w:r>
          </w:p>
        </w:tc>
      </w:tr>
      <w:tr w:rsidR="00B032ED" w:rsidRPr="00B032ED" w:rsidTr="00B302B2">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lastRenderedPageBreak/>
              <w:t>11.2</w:t>
            </w:r>
          </w:p>
        </w:tc>
        <w:tc>
          <w:tcPr>
            <w:tcW w:w="2694" w:type="dxa"/>
          </w:tcPr>
          <w:p w:rsidR="00B032ED" w:rsidRPr="00B032ED" w:rsidRDefault="00B032ED" w:rsidP="00B032ED">
            <w:pPr>
              <w:snapToGrid w:val="0"/>
              <w:spacing w:after="0" w:line="240" w:lineRule="auto"/>
              <w:rPr>
                <w:rFonts w:ascii="Times New Roman" w:eastAsia="Calibri" w:hAnsi="Times New Roman" w:cs="Times New Roman"/>
                <w:sz w:val="24"/>
                <w:szCs w:val="24"/>
                <w:lang w:eastAsia="ar-SA"/>
              </w:rPr>
            </w:pPr>
            <w:r w:rsidRPr="00B032ED">
              <w:rPr>
                <w:rFonts w:ascii="Times New Roman" w:eastAsia="Calibri" w:hAnsi="Times New Roman" w:cs="Times New Roman"/>
                <w:sz w:val="24"/>
                <w:szCs w:val="24"/>
                <w:lang w:eastAsia="ar-SA"/>
              </w:rPr>
              <w:t>Розмір та порядок унесення плати</w:t>
            </w:r>
          </w:p>
        </w:tc>
        <w:tc>
          <w:tcPr>
            <w:tcW w:w="6317" w:type="dxa"/>
          </w:tcPr>
          <w:p w:rsidR="00B032ED" w:rsidRPr="00B032ED" w:rsidRDefault="00B032ED" w:rsidP="00B032ED">
            <w:pPr>
              <w:tabs>
                <w:tab w:val="left" w:pos="2127"/>
              </w:tabs>
              <w:spacing w:after="0" w:line="240" w:lineRule="auto"/>
              <w:jc w:val="center"/>
              <w:rPr>
                <w:rFonts w:ascii="Times New Roman" w:eastAsia="Calibri" w:hAnsi="Times New Roman" w:cs="Times New Roman"/>
                <w:sz w:val="24"/>
                <w:szCs w:val="24"/>
                <w:lang w:eastAsia="ar-SA"/>
              </w:rPr>
            </w:pPr>
            <w:r w:rsidRPr="00B032ED">
              <w:rPr>
                <w:rFonts w:ascii="Times New Roman" w:eastAsia="Calibri" w:hAnsi="Times New Roman" w:cs="Times New Roman"/>
                <w:sz w:val="24"/>
                <w:szCs w:val="24"/>
                <w:lang w:eastAsia="ar-SA"/>
              </w:rPr>
              <w:t>-</w:t>
            </w:r>
          </w:p>
        </w:tc>
      </w:tr>
      <w:tr w:rsidR="00B032ED" w:rsidRPr="00B032ED" w:rsidTr="00B302B2">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11.3</w:t>
            </w:r>
          </w:p>
        </w:tc>
        <w:tc>
          <w:tcPr>
            <w:tcW w:w="2694" w:type="dxa"/>
          </w:tcPr>
          <w:p w:rsidR="00B032ED" w:rsidRPr="00B032ED" w:rsidRDefault="00B032ED" w:rsidP="00B032ED">
            <w:pPr>
              <w:snapToGrid w:val="0"/>
              <w:spacing w:after="0" w:line="240" w:lineRule="auto"/>
              <w:rPr>
                <w:rFonts w:ascii="Times New Roman" w:eastAsia="Calibri" w:hAnsi="Times New Roman" w:cs="Times New Roman"/>
                <w:sz w:val="24"/>
                <w:szCs w:val="24"/>
                <w:lang w:eastAsia="ar-SA"/>
              </w:rPr>
            </w:pPr>
            <w:r w:rsidRPr="00B032ED">
              <w:rPr>
                <w:rFonts w:ascii="Times New Roman" w:eastAsia="Calibri" w:hAnsi="Times New Roman" w:cs="Times New Roman"/>
                <w:sz w:val="24"/>
                <w:szCs w:val="24"/>
                <w:lang w:eastAsia="ar-SA"/>
              </w:rPr>
              <w:t>Розрахунковий рахунок для внесення плати</w:t>
            </w:r>
          </w:p>
        </w:tc>
        <w:tc>
          <w:tcPr>
            <w:tcW w:w="6317" w:type="dxa"/>
          </w:tcPr>
          <w:p w:rsidR="00B032ED" w:rsidRPr="00B032ED" w:rsidRDefault="00B032ED" w:rsidP="00B032ED">
            <w:pPr>
              <w:spacing w:after="0" w:line="240" w:lineRule="auto"/>
              <w:jc w:val="center"/>
              <w:rPr>
                <w:rFonts w:ascii="Times New Roman" w:eastAsia="Calibri" w:hAnsi="Times New Roman" w:cs="Times New Roman"/>
                <w:sz w:val="24"/>
                <w:szCs w:val="24"/>
                <w:lang w:eastAsia="ar-SA"/>
              </w:rPr>
            </w:pPr>
            <w:r w:rsidRPr="00B032ED">
              <w:rPr>
                <w:rFonts w:ascii="Times New Roman" w:eastAsia="Calibri" w:hAnsi="Times New Roman" w:cs="Times New Roman"/>
                <w:sz w:val="24"/>
                <w:szCs w:val="24"/>
                <w:lang w:eastAsia="ar-SA"/>
              </w:rPr>
              <w:t>-</w:t>
            </w:r>
          </w:p>
        </w:tc>
      </w:tr>
      <w:tr w:rsidR="00B032ED" w:rsidRPr="00B032ED" w:rsidTr="00B302B2">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12</w:t>
            </w:r>
          </w:p>
        </w:tc>
        <w:tc>
          <w:tcPr>
            <w:tcW w:w="2694" w:type="dxa"/>
          </w:tcPr>
          <w:p w:rsidR="00B032ED" w:rsidRPr="00B032ED" w:rsidRDefault="00B032ED" w:rsidP="00B032ED">
            <w:pPr>
              <w:spacing w:after="0" w:line="240" w:lineRule="auto"/>
              <w:rPr>
                <w:rFonts w:ascii="Times New Roman" w:eastAsia="Calibri" w:hAnsi="Times New Roman" w:cs="Times New Roman"/>
                <w:sz w:val="24"/>
                <w:szCs w:val="24"/>
              </w:rPr>
            </w:pPr>
            <w:r w:rsidRPr="00B032ED">
              <w:rPr>
                <w:rFonts w:ascii="Times New Roman" w:eastAsia="Calibri" w:hAnsi="Times New Roman" w:cs="Times New Roman"/>
                <w:sz w:val="24"/>
                <w:szCs w:val="24"/>
              </w:rPr>
              <w:t>Строк надання публічної</w:t>
            </w:r>
          </w:p>
          <w:p w:rsidR="00B032ED" w:rsidRPr="00B032ED" w:rsidRDefault="00B032ED" w:rsidP="00B032ED">
            <w:pPr>
              <w:spacing w:after="0" w:line="240" w:lineRule="auto"/>
              <w:rPr>
                <w:rFonts w:ascii="Times New Roman" w:eastAsia="Calibri" w:hAnsi="Times New Roman" w:cs="Times New Roman"/>
                <w:sz w:val="24"/>
                <w:szCs w:val="24"/>
              </w:rPr>
            </w:pPr>
            <w:r w:rsidRPr="00B032ED">
              <w:rPr>
                <w:rFonts w:ascii="Times New Roman" w:eastAsia="Calibri" w:hAnsi="Times New Roman" w:cs="Times New Roman"/>
                <w:sz w:val="24"/>
                <w:szCs w:val="24"/>
              </w:rPr>
              <w:t>послуги</w:t>
            </w:r>
          </w:p>
        </w:tc>
        <w:tc>
          <w:tcPr>
            <w:tcW w:w="6317" w:type="dxa"/>
          </w:tcPr>
          <w:p w:rsidR="00B032ED" w:rsidRPr="00B032ED" w:rsidRDefault="00B032ED" w:rsidP="00B032ED">
            <w:pPr>
              <w:spacing w:after="0" w:line="240" w:lineRule="auto"/>
              <w:jc w:val="both"/>
              <w:rPr>
                <w:rFonts w:ascii="Times New Roman" w:eastAsia="Calibri" w:hAnsi="Times New Roman" w:cs="Times New Roman"/>
                <w:sz w:val="24"/>
                <w:szCs w:val="24"/>
              </w:rPr>
            </w:pPr>
            <w:r w:rsidRPr="00B032ED">
              <w:rPr>
                <w:rFonts w:ascii="Times New Roman" w:eastAsia="Calibri" w:hAnsi="Times New Roman" w:cs="Times New Roman"/>
                <w:sz w:val="24"/>
                <w:szCs w:val="24"/>
                <w:lang w:eastAsia="ru-RU"/>
              </w:rPr>
              <w:t xml:space="preserve"> У день звернення</w:t>
            </w:r>
          </w:p>
        </w:tc>
      </w:tr>
      <w:tr w:rsidR="00B032ED" w:rsidRPr="00B032ED" w:rsidTr="00B302B2">
        <w:trPr>
          <w:trHeight w:val="1672"/>
        </w:trPr>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13</w:t>
            </w:r>
          </w:p>
        </w:tc>
        <w:tc>
          <w:tcPr>
            <w:tcW w:w="2694" w:type="dxa"/>
          </w:tcPr>
          <w:p w:rsidR="00B032ED" w:rsidRPr="00B032ED" w:rsidRDefault="00B032ED" w:rsidP="00B032ED">
            <w:pPr>
              <w:spacing w:after="0" w:line="240" w:lineRule="auto"/>
              <w:rPr>
                <w:rFonts w:ascii="Times New Roman" w:eastAsia="Calibri" w:hAnsi="Times New Roman" w:cs="Times New Roman"/>
                <w:sz w:val="24"/>
                <w:szCs w:val="24"/>
                <w:lang w:eastAsia="ru-RU"/>
              </w:rPr>
            </w:pPr>
            <w:r w:rsidRPr="00B032ED">
              <w:rPr>
                <w:rFonts w:ascii="Times New Roman" w:eastAsia="Calibri" w:hAnsi="Times New Roman" w:cs="Times New Roman"/>
                <w:sz w:val="24"/>
                <w:szCs w:val="24"/>
                <w:lang w:eastAsia="ru-RU"/>
              </w:rPr>
              <w:t>Перелік підстав для зупинення розгляду документів, поданих для надання публічної послуги</w:t>
            </w:r>
          </w:p>
        </w:tc>
        <w:tc>
          <w:tcPr>
            <w:tcW w:w="6317" w:type="dxa"/>
          </w:tcPr>
          <w:p w:rsidR="00B032ED" w:rsidRPr="00B032ED" w:rsidRDefault="00B032ED" w:rsidP="00B032ED">
            <w:pPr>
              <w:spacing w:after="0" w:line="240" w:lineRule="atLeast"/>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w:t>
            </w:r>
          </w:p>
        </w:tc>
      </w:tr>
      <w:tr w:rsidR="00B032ED" w:rsidRPr="00B032ED" w:rsidTr="00B302B2">
        <w:trPr>
          <w:trHeight w:val="812"/>
        </w:trPr>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14</w:t>
            </w:r>
          </w:p>
        </w:tc>
        <w:tc>
          <w:tcPr>
            <w:tcW w:w="2694" w:type="dxa"/>
          </w:tcPr>
          <w:p w:rsidR="00B032ED" w:rsidRPr="00B032ED" w:rsidRDefault="00B032ED" w:rsidP="00B032ED">
            <w:pPr>
              <w:spacing w:after="0" w:line="240" w:lineRule="auto"/>
              <w:rPr>
                <w:rFonts w:ascii="Times New Roman" w:eastAsia="Calibri" w:hAnsi="Times New Roman" w:cs="Times New Roman"/>
                <w:sz w:val="24"/>
                <w:szCs w:val="24"/>
                <w:lang w:eastAsia="ru-RU"/>
              </w:rPr>
            </w:pPr>
            <w:r w:rsidRPr="00B032ED">
              <w:rPr>
                <w:rFonts w:ascii="Times New Roman" w:eastAsia="Calibri" w:hAnsi="Times New Roman" w:cs="Times New Roman"/>
                <w:sz w:val="24"/>
                <w:szCs w:val="24"/>
                <w:lang w:eastAsia="ru-RU"/>
              </w:rPr>
              <w:t>Перелік підстав для відмови в наданні публічної послуги</w:t>
            </w:r>
          </w:p>
        </w:tc>
        <w:tc>
          <w:tcPr>
            <w:tcW w:w="6317" w:type="dxa"/>
          </w:tcPr>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1. Подання документів не в повному обсязі, передбаченому законодавством.</w:t>
            </w:r>
          </w:p>
          <w:p w:rsidR="00B032ED" w:rsidRPr="00B032ED" w:rsidRDefault="00B032ED" w:rsidP="00B032ED">
            <w:pPr>
              <w:widowControl w:val="0"/>
              <w:spacing w:after="0" w:line="240" w:lineRule="auto"/>
              <w:jc w:val="both"/>
              <w:textAlignment w:val="baseline"/>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2. Невідповідність вмісту наданого пакета документів вимогам чинного законодавства.</w:t>
            </w:r>
          </w:p>
          <w:p w:rsidR="00B032ED" w:rsidRPr="00B032ED" w:rsidRDefault="00B032ED" w:rsidP="00B032ED">
            <w:pPr>
              <w:widowControl w:val="0"/>
              <w:spacing w:after="0" w:line="240" w:lineRule="auto"/>
              <w:jc w:val="both"/>
              <w:textAlignment w:val="baseline"/>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3. Виявлення недостовірних відомостей у поданих документах.</w:t>
            </w:r>
          </w:p>
          <w:p w:rsidR="00B032ED" w:rsidRPr="00B032ED" w:rsidRDefault="00B032ED" w:rsidP="00B032ED">
            <w:pPr>
              <w:widowControl w:val="0"/>
              <w:spacing w:after="0" w:line="240" w:lineRule="auto"/>
              <w:jc w:val="both"/>
              <w:textAlignment w:val="baseline"/>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4. Повторне звернення за наданням допомоги протягом одного календарного року</w:t>
            </w:r>
          </w:p>
        </w:tc>
      </w:tr>
      <w:tr w:rsidR="00B032ED" w:rsidRPr="00B032ED" w:rsidTr="00B302B2">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15</w:t>
            </w:r>
          </w:p>
        </w:tc>
        <w:tc>
          <w:tcPr>
            <w:tcW w:w="2694" w:type="dxa"/>
          </w:tcPr>
          <w:p w:rsidR="00B032ED" w:rsidRPr="00B032ED" w:rsidRDefault="00B032ED" w:rsidP="00B032ED">
            <w:pPr>
              <w:spacing w:after="0" w:line="240" w:lineRule="auto"/>
              <w:rPr>
                <w:rFonts w:ascii="Times New Roman" w:eastAsia="Calibri" w:hAnsi="Times New Roman" w:cs="Times New Roman"/>
                <w:sz w:val="24"/>
                <w:szCs w:val="24"/>
              </w:rPr>
            </w:pPr>
            <w:r w:rsidRPr="00B032ED">
              <w:rPr>
                <w:rFonts w:ascii="Times New Roman" w:eastAsia="Calibri" w:hAnsi="Times New Roman" w:cs="Times New Roman"/>
                <w:sz w:val="24"/>
                <w:szCs w:val="24"/>
              </w:rPr>
              <w:t>Результат надання публічної послуги</w:t>
            </w:r>
          </w:p>
        </w:tc>
        <w:tc>
          <w:tcPr>
            <w:tcW w:w="6317" w:type="dxa"/>
          </w:tcPr>
          <w:p w:rsidR="00B032ED" w:rsidRPr="00B032ED" w:rsidRDefault="00B032ED" w:rsidP="00B032ED">
            <w:pPr>
              <w:widowControl w:val="0"/>
              <w:spacing w:after="0" w:line="240" w:lineRule="auto"/>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Повідомлення про прийом документів для надання матеріальної допомоги у зв'язку зі значними витратами на медичне лікування</w:t>
            </w:r>
          </w:p>
        </w:tc>
      </w:tr>
      <w:tr w:rsidR="00B032ED" w:rsidRPr="00B032ED" w:rsidTr="00B302B2">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16</w:t>
            </w:r>
          </w:p>
        </w:tc>
        <w:tc>
          <w:tcPr>
            <w:tcW w:w="2694" w:type="dxa"/>
          </w:tcPr>
          <w:p w:rsidR="00B032ED" w:rsidRPr="00B032ED" w:rsidRDefault="00B032ED" w:rsidP="00B032ED">
            <w:pPr>
              <w:spacing w:after="0" w:line="240" w:lineRule="auto"/>
              <w:rPr>
                <w:rFonts w:ascii="Times New Roman" w:eastAsia="Calibri" w:hAnsi="Times New Roman" w:cs="Times New Roman"/>
                <w:sz w:val="24"/>
                <w:szCs w:val="24"/>
              </w:rPr>
            </w:pPr>
            <w:r w:rsidRPr="00B032ED">
              <w:rPr>
                <w:rFonts w:ascii="Times New Roman" w:eastAsia="Calibri" w:hAnsi="Times New Roman" w:cs="Times New Roman"/>
                <w:sz w:val="24"/>
                <w:szCs w:val="24"/>
              </w:rPr>
              <w:t>Способи отримання відповіді (результату)</w:t>
            </w:r>
          </w:p>
        </w:tc>
        <w:tc>
          <w:tcPr>
            <w:tcW w:w="6317" w:type="dxa"/>
          </w:tcPr>
          <w:p w:rsidR="00B032ED" w:rsidRPr="00B032ED" w:rsidRDefault="00B032ED" w:rsidP="00B032ED">
            <w:pPr>
              <w:widowControl w:val="0"/>
              <w:spacing w:after="0" w:line="240" w:lineRule="auto"/>
              <w:ind w:left="34"/>
              <w:jc w:val="both"/>
              <w:rPr>
                <w:rFonts w:ascii="Times New Roman" w:eastAsia="Calibri" w:hAnsi="Times New Roman" w:cs="Times New Roman"/>
                <w:color w:val="000000"/>
                <w:sz w:val="24"/>
                <w:szCs w:val="24"/>
              </w:rPr>
            </w:pPr>
            <w:r w:rsidRPr="00B032ED">
              <w:rPr>
                <w:rFonts w:ascii="Times New Roman" w:eastAsia="Calibri" w:hAnsi="Times New Roman" w:cs="Times New Roman"/>
                <w:color w:val="000000"/>
                <w:sz w:val="24"/>
                <w:szCs w:val="24"/>
              </w:rPr>
              <w:t>Особисто або за допомогою засобів поштового зв'язку</w:t>
            </w:r>
          </w:p>
        </w:tc>
      </w:tr>
      <w:tr w:rsidR="00B032ED" w:rsidRPr="00B032ED" w:rsidTr="00B302B2">
        <w:tc>
          <w:tcPr>
            <w:tcW w:w="709" w:type="dxa"/>
          </w:tcPr>
          <w:p w:rsidR="00B032ED" w:rsidRPr="00B032ED" w:rsidRDefault="00B032ED" w:rsidP="00B032ED">
            <w:pPr>
              <w:spacing w:after="0" w:line="240" w:lineRule="auto"/>
              <w:jc w:val="center"/>
              <w:rPr>
                <w:rFonts w:ascii="Times New Roman" w:eastAsia="Calibri" w:hAnsi="Times New Roman" w:cs="Times New Roman"/>
                <w:sz w:val="24"/>
                <w:szCs w:val="24"/>
              </w:rPr>
            </w:pPr>
            <w:r w:rsidRPr="00B032ED">
              <w:rPr>
                <w:rFonts w:ascii="Times New Roman" w:eastAsia="Calibri" w:hAnsi="Times New Roman" w:cs="Times New Roman"/>
                <w:sz w:val="24"/>
                <w:szCs w:val="24"/>
              </w:rPr>
              <w:t>17</w:t>
            </w:r>
          </w:p>
        </w:tc>
        <w:tc>
          <w:tcPr>
            <w:tcW w:w="2694" w:type="dxa"/>
          </w:tcPr>
          <w:p w:rsidR="00B032ED" w:rsidRPr="00B032ED" w:rsidRDefault="00B032ED" w:rsidP="00B032ED">
            <w:pPr>
              <w:spacing w:after="0" w:line="240" w:lineRule="auto"/>
              <w:jc w:val="both"/>
              <w:rPr>
                <w:rFonts w:ascii="Times New Roman" w:eastAsia="Calibri" w:hAnsi="Times New Roman" w:cs="Times New Roman"/>
                <w:sz w:val="24"/>
                <w:szCs w:val="24"/>
              </w:rPr>
            </w:pPr>
            <w:r w:rsidRPr="00B032ED">
              <w:rPr>
                <w:rFonts w:ascii="Times New Roman" w:eastAsia="Calibri" w:hAnsi="Times New Roman" w:cs="Times New Roman"/>
                <w:sz w:val="24"/>
                <w:szCs w:val="24"/>
              </w:rPr>
              <w:t>Примітка</w:t>
            </w:r>
          </w:p>
        </w:tc>
        <w:tc>
          <w:tcPr>
            <w:tcW w:w="6317" w:type="dxa"/>
          </w:tcPr>
          <w:p w:rsidR="00B032ED" w:rsidRPr="00B032ED" w:rsidRDefault="00B032ED" w:rsidP="00B032ED">
            <w:pPr>
              <w:spacing w:after="0" w:line="240" w:lineRule="auto"/>
              <w:jc w:val="both"/>
              <w:rPr>
                <w:rFonts w:ascii="Times New Roman" w:eastAsia="Calibri" w:hAnsi="Times New Roman" w:cs="Times New Roman"/>
                <w:sz w:val="24"/>
                <w:szCs w:val="24"/>
              </w:rPr>
            </w:pPr>
          </w:p>
        </w:tc>
      </w:tr>
    </w:tbl>
    <w:p w:rsidR="00B032ED" w:rsidRPr="00B032ED" w:rsidRDefault="00B032ED" w:rsidP="00B032ED">
      <w:pPr>
        <w:spacing w:after="0" w:line="240" w:lineRule="auto"/>
        <w:jc w:val="both"/>
        <w:rPr>
          <w:rFonts w:ascii="Times New Roman" w:eastAsia="Calibri" w:hAnsi="Times New Roman" w:cs="Times New Roman"/>
          <w:b/>
          <w:bCs/>
          <w:sz w:val="24"/>
          <w:szCs w:val="24"/>
        </w:rPr>
      </w:pPr>
    </w:p>
    <w:p w:rsidR="00B032ED" w:rsidRPr="00B032ED" w:rsidRDefault="00B032ED" w:rsidP="00B032ED">
      <w:pPr>
        <w:spacing w:after="0" w:line="240" w:lineRule="auto"/>
        <w:jc w:val="both"/>
        <w:rPr>
          <w:rFonts w:ascii="Times New Roman" w:eastAsia="Calibri" w:hAnsi="Times New Roman" w:cs="Times New Roman"/>
          <w:b/>
          <w:bCs/>
          <w:sz w:val="24"/>
          <w:szCs w:val="24"/>
        </w:rPr>
      </w:pPr>
    </w:p>
    <w:p w:rsidR="00B032ED" w:rsidRPr="00B032ED" w:rsidRDefault="00B032ED" w:rsidP="00B032ED">
      <w:pPr>
        <w:spacing w:after="0" w:line="240" w:lineRule="auto"/>
        <w:jc w:val="both"/>
        <w:rPr>
          <w:rFonts w:ascii="Times New Roman" w:eastAsia="Calibri" w:hAnsi="Times New Roman" w:cs="Times New Roman"/>
          <w:b/>
          <w:bCs/>
          <w:i/>
          <w:iCs/>
          <w:color w:val="000000"/>
          <w:sz w:val="24"/>
          <w:szCs w:val="24"/>
        </w:rPr>
      </w:pPr>
      <w:r w:rsidRPr="00B032ED">
        <w:rPr>
          <w:rFonts w:ascii="Times New Roman" w:eastAsia="Calibri" w:hAnsi="Times New Roman" w:cs="Times New Roman"/>
          <w:b/>
          <w:bCs/>
          <w:i/>
          <w:iCs/>
          <w:color w:val="000000"/>
          <w:sz w:val="24"/>
          <w:szCs w:val="24"/>
        </w:rPr>
        <w:t>Керуюча справами виконкому</w:t>
      </w:r>
    </w:p>
    <w:p w:rsidR="00B032ED" w:rsidRPr="00B032ED" w:rsidRDefault="00B032ED" w:rsidP="00B032ED">
      <w:pPr>
        <w:spacing w:after="0" w:line="240" w:lineRule="auto"/>
        <w:jc w:val="both"/>
        <w:rPr>
          <w:rFonts w:ascii="Times New Roman" w:eastAsia="Calibri" w:hAnsi="Times New Roman" w:cs="Times New Roman"/>
          <w:b/>
          <w:bCs/>
          <w:i/>
          <w:iCs/>
          <w:color w:val="000000"/>
          <w:sz w:val="24"/>
          <w:szCs w:val="24"/>
        </w:rPr>
      </w:pPr>
      <w:r w:rsidRPr="00B032ED">
        <w:rPr>
          <w:rFonts w:ascii="Times New Roman" w:eastAsia="Calibri" w:hAnsi="Times New Roman" w:cs="Times New Roman"/>
          <w:b/>
          <w:bCs/>
          <w:i/>
          <w:iCs/>
          <w:color w:val="000000"/>
          <w:sz w:val="24"/>
          <w:szCs w:val="24"/>
        </w:rPr>
        <w:t xml:space="preserve">районної у місті ради </w:t>
      </w:r>
      <w:r w:rsidRPr="00B032ED">
        <w:rPr>
          <w:rFonts w:ascii="Times New Roman" w:eastAsia="Calibri" w:hAnsi="Times New Roman" w:cs="Times New Roman"/>
          <w:b/>
          <w:bCs/>
          <w:i/>
          <w:iCs/>
          <w:color w:val="000000"/>
          <w:sz w:val="24"/>
          <w:szCs w:val="24"/>
        </w:rPr>
        <w:tab/>
      </w:r>
      <w:r w:rsidRPr="00B032ED">
        <w:rPr>
          <w:rFonts w:ascii="Times New Roman" w:eastAsia="Calibri" w:hAnsi="Times New Roman" w:cs="Times New Roman"/>
          <w:b/>
          <w:bCs/>
          <w:i/>
          <w:iCs/>
          <w:color w:val="000000"/>
          <w:sz w:val="24"/>
          <w:szCs w:val="24"/>
        </w:rPr>
        <w:tab/>
      </w:r>
      <w:r w:rsidRPr="00B032ED">
        <w:rPr>
          <w:rFonts w:ascii="Times New Roman" w:eastAsia="Calibri" w:hAnsi="Times New Roman" w:cs="Times New Roman"/>
          <w:b/>
          <w:bCs/>
          <w:i/>
          <w:iCs/>
          <w:color w:val="000000"/>
          <w:sz w:val="24"/>
          <w:szCs w:val="24"/>
        </w:rPr>
        <w:tab/>
      </w:r>
      <w:r w:rsidRPr="00B032ED">
        <w:rPr>
          <w:rFonts w:ascii="Times New Roman" w:eastAsia="Calibri" w:hAnsi="Times New Roman" w:cs="Times New Roman"/>
          <w:b/>
          <w:bCs/>
          <w:i/>
          <w:iCs/>
          <w:color w:val="000000"/>
          <w:sz w:val="24"/>
          <w:szCs w:val="24"/>
        </w:rPr>
        <w:tab/>
      </w:r>
      <w:r w:rsidRPr="00B032ED">
        <w:rPr>
          <w:rFonts w:ascii="Times New Roman" w:eastAsia="Calibri" w:hAnsi="Times New Roman" w:cs="Times New Roman"/>
          <w:b/>
          <w:bCs/>
          <w:i/>
          <w:iCs/>
          <w:color w:val="000000"/>
          <w:sz w:val="24"/>
          <w:szCs w:val="24"/>
        </w:rPr>
        <w:tab/>
      </w:r>
      <w:r w:rsidRPr="00B032ED">
        <w:rPr>
          <w:rFonts w:ascii="Times New Roman" w:eastAsia="Calibri" w:hAnsi="Times New Roman" w:cs="Times New Roman"/>
          <w:b/>
          <w:bCs/>
          <w:i/>
          <w:iCs/>
          <w:color w:val="000000"/>
          <w:sz w:val="24"/>
          <w:szCs w:val="24"/>
        </w:rPr>
        <w:tab/>
        <w:t xml:space="preserve">Марія Окунєва </w:t>
      </w:r>
    </w:p>
    <w:p w:rsidR="00B032ED" w:rsidRPr="00B032ED" w:rsidRDefault="00B032ED" w:rsidP="00B032ED">
      <w:pPr>
        <w:spacing w:after="0" w:line="240" w:lineRule="auto"/>
        <w:jc w:val="both"/>
        <w:rPr>
          <w:rFonts w:ascii="Times New Roman" w:eastAsia="Calibri" w:hAnsi="Times New Roman" w:cs="Times New Roman"/>
          <w:b/>
          <w:bCs/>
          <w:i/>
          <w:iCs/>
          <w:color w:val="000000"/>
          <w:sz w:val="24"/>
          <w:szCs w:val="24"/>
          <w:lang w:val="ru-RU"/>
        </w:rPr>
      </w:pPr>
    </w:p>
    <w:p w:rsidR="00E76BC5" w:rsidRDefault="00E76BC5">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br w:type="page"/>
      </w:r>
    </w:p>
    <w:p w:rsidR="00E76BC5" w:rsidRPr="00E76BC5" w:rsidRDefault="00E76BC5" w:rsidP="00E76BC5">
      <w:pPr>
        <w:tabs>
          <w:tab w:val="left" w:pos="4200"/>
        </w:tabs>
        <w:spacing w:after="0" w:line="240" w:lineRule="auto"/>
        <w:ind w:left="6373"/>
        <w:rPr>
          <w:rFonts w:ascii="Times New Roman" w:eastAsia="Calibri" w:hAnsi="Times New Roman" w:cs="Times New Roman"/>
          <w:b/>
          <w:bCs/>
          <w:i/>
          <w:iCs/>
          <w:sz w:val="24"/>
          <w:szCs w:val="24"/>
        </w:rPr>
      </w:pPr>
      <w:r w:rsidRPr="00E76BC5">
        <w:rPr>
          <w:rFonts w:ascii="Times New Roman" w:eastAsia="Calibri" w:hAnsi="Times New Roman" w:cs="Times New Roman"/>
          <w:b/>
          <w:bCs/>
          <w:i/>
          <w:iCs/>
          <w:sz w:val="24"/>
          <w:szCs w:val="24"/>
        </w:rPr>
        <w:lastRenderedPageBreak/>
        <w:t>Додаток 270</w:t>
      </w:r>
    </w:p>
    <w:p w:rsidR="00E76BC5" w:rsidRPr="00E76BC5" w:rsidRDefault="00E76BC5" w:rsidP="00E76BC5">
      <w:pPr>
        <w:tabs>
          <w:tab w:val="left" w:pos="4200"/>
        </w:tabs>
        <w:spacing w:after="0" w:line="240" w:lineRule="auto"/>
        <w:ind w:left="6373"/>
        <w:rPr>
          <w:rFonts w:ascii="Times New Roman" w:eastAsia="Calibri" w:hAnsi="Times New Roman" w:cs="Times New Roman"/>
          <w:b/>
          <w:bCs/>
          <w:i/>
          <w:iCs/>
          <w:sz w:val="24"/>
          <w:szCs w:val="24"/>
        </w:rPr>
      </w:pPr>
      <w:r w:rsidRPr="00E76BC5">
        <w:rPr>
          <w:rFonts w:ascii="Times New Roman" w:eastAsia="Calibri" w:hAnsi="Times New Roman" w:cs="Times New Roman"/>
          <w:b/>
          <w:bCs/>
          <w:i/>
          <w:iCs/>
          <w:sz w:val="24"/>
          <w:szCs w:val="24"/>
        </w:rPr>
        <w:t>до рішення виконкому</w:t>
      </w:r>
    </w:p>
    <w:p w:rsidR="00E76BC5" w:rsidRPr="00E76BC5" w:rsidRDefault="00E76BC5" w:rsidP="00E76BC5">
      <w:pPr>
        <w:tabs>
          <w:tab w:val="left" w:pos="4200"/>
        </w:tabs>
        <w:spacing w:after="0" w:line="240" w:lineRule="auto"/>
        <w:ind w:left="6373"/>
        <w:rPr>
          <w:rFonts w:ascii="Times New Roman" w:eastAsia="Calibri" w:hAnsi="Times New Roman" w:cs="Times New Roman"/>
          <w:b/>
          <w:bCs/>
          <w:i/>
          <w:iCs/>
          <w:sz w:val="24"/>
          <w:szCs w:val="24"/>
        </w:rPr>
      </w:pPr>
      <w:r w:rsidRPr="00E76BC5">
        <w:rPr>
          <w:rFonts w:ascii="Times New Roman" w:eastAsia="Calibri" w:hAnsi="Times New Roman" w:cs="Times New Roman"/>
          <w:b/>
          <w:bCs/>
          <w:i/>
          <w:iCs/>
          <w:sz w:val="24"/>
          <w:szCs w:val="24"/>
        </w:rPr>
        <w:t>районної у місті ради</w:t>
      </w:r>
    </w:p>
    <w:p w:rsidR="00E76BC5" w:rsidRPr="00E76BC5" w:rsidRDefault="00E76BC5" w:rsidP="00E76BC5">
      <w:pPr>
        <w:tabs>
          <w:tab w:val="left" w:pos="4200"/>
        </w:tabs>
        <w:spacing w:after="0" w:line="240" w:lineRule="auto"/>
        <w:ind w:left="6373"/>
        <w:rPr>
          <w:rFonts w:ascii="Times New Roman" w:eastAsia="Calibri" w:hAnsi="Times New Roman" w:cs="Times New Roman"/>
          <w:b/>
          <w:bCs/>
          <w:i/>
          <w:iCs/>
          <w:sz w:val="24"/>
          <w:szCs w:val="24"/>
        </w:rPr>
      </w:pPr>
      <w:r w:rsidRPr="00E76BC5">
        <w:rPr>
          <w:rFonts w:ascii="Times New Roman" w:eastAsia="Calibri" w:hAnsi="Times New Roman" w:cs="Times New Roman"/>
          <w:b/>
          <w:bCs/>
          <w:i/>
          <w:iCs/>
          <w:sz w:val="24"/>
          <w:szCs w:val="24"/>
        </w:rPr>
        <w:t>17.11.2021 № 575</w:t>
      </w:r>
    </w:p>
    <w:p w:rsidR="00E76BC5" w:rsidRPr="00E76BC5" w:rsidRDefault="00E76BC5" w:rsidP="00E76BC5">
      <w:pPr>
        <w:spacing w:after="0" w:line="240" w:lineRule="auto"/>
        <w:ind w:left="1440" w:right="142" w:hanging="1440"/>
        <w:jc w:val="center"/>
        <w:rPr>
          <w:rFonts w:ascii="Times New Roman" w:eastAsia="Calibri" w:hAnsi="Times New Roman" w:cs="Times New Roman"/>
          <w:b/>
          <w:bCs/>
          <w:i/>
          <w:iCs/>
          <w:color w:val="000000"/>
          <w:sz w:val="28"/>
          <w:szCs w:val="28"/>
          <w:lang w:eastAsia="ru-RU"/>
        </w:rPr>
      </w:pPr>
    </w:p>
    <w:p w:rsidR="00E76BC5" w:rsidRPr="00E76BC5" w:rsidRDefault="00E76BC5" w:rsidP="00E76BC5">
      <w:pPr>
        <w:spacing w:after="0" w:line="240" w:lineRule="auto"/>
        <w:ind w:left="1440" w:right="142" w:hanging="1440"/>
        <w:jc w:val="center"/>
        <w:rPr>
          <w:rFonts w:ascii="Times New Roman" w:eastAsia="Calibri" w:hAnsi="Times New Roman" w:cs="Times New Roman"/>
          <w:b/>
          <w:bCs/>
          <w:i/>
          <w:iCs/>
          <w:color w:val="000000"/>
          <w:sz w:val="28"/>
          <w:szCs w:val="28"/>
          <w:lang w:eastAsia="ru-RU"/>
        </w:rPr>
      </w:pPr>
    </w:p>
    <w:p w:rsidR="00E76BC5" w:rsidRPr="00E76BC5" w:rsidRDefault="00E76BC5" w:rsidP="00E76BC5">
      <w:pPr>
        <w:spacing w:after="0" w:line="240" w:lineRule="auto"/>
        <w:ind w:left="1440" w:right="142" w:hanging="1440"/>
        <w:jc w:val="center"/>
        <w:rPr>
          <w:rFonts w:ascii="Times New Roman" w:eastAsia="Calibri" w:hAnsi="Times New Roman" w:cs="Times New Roman"/>
          <w:sz w:val="24"/>
          <w:szCs w:val="24"/>
          <w:lang w:eastAsia="ru-RU"/>
        </w:rPr>
      </w:pPr>
      <w:r w:rsidRPr="00E76BC5">
        <w:rPr>
          <w:rFonts w:ascii="Times New Roman" w:eastAsia="Calibri" w:hAnsi="Times New Roman" w:cs="Times New Roman"/>
          <w:b/>
          <w:bCs/>
          <w:i/>
          <w:iCs/>
          <w:color w:val="000000"/>
          <w:sz w:val="24"/>
          <w:szCs w:val="24"/>
          <w:lang w:eastAsia="ru-RU"/>
        </w:rPr>
        <w:t>Технологічна картка</w:t>
      </w:r>
      <w:r w:rsidRPr="00E76BC5">
        <w:rPr>
          <w:rFonts w:ascii="Times New Roman" w:eastAsia="Calibri" w:hAnsi="Times New Roman" w:cs="Times New Roman"/>
          <w:b/>
          <w:bCs/>
          <w:color w:val="000000"/>
          <w:sz w:val="24"/>
          <w:szCs w:val="24"/>
          <w:lang w:eastAsia="ru-RU"/>
        </w:rPr>
        <w:t xml:space="preserve"> № 72-103</w:t>
      </w:r>
    </w:p>
    <w:p w:rsidR="00E76BC5" w:rsidRPr="00E76BC5" w:rsidRDefault="00E76BC5" w:rsidP="00E76BC5">
      <w:pPr>
        <w:spacing w:after="0" w:line="240" w:lineRule="auto"/>
        <w:jc w:val="both"/>
        <w:rPr>
          <w:rFonts w:ascii="Times New Roman" w:eastAsia="Calibri" w:hAnsi="Times New Roman" w:cs="Times New Roman"/>
          <w:b/>
          <w:bCs/>
          <w:i/>
          <w:iCs/>
          <w:sz w:val="24"/>
          <w:szCs w:val="24"/>
        </w:rPr>
      </w:pPr>
      <w:r w:rsidRPr="00E76BC5">
        <w:rPr>
          <w:rFonts w:ascii="Times New Roman" w:eastAsia="Calibri" w:hAnsi="Times New Roman" w:cs="Times New Roman"/>
          <w:i/>
          <w:iCs/>
          <w:color w:val="000000"/>
          <w:sz w:val="24"/>
          <w:szCs w:val="24"/>
          <w:lang w:eastAsia="ru-RU"/>
        </w:rPr>
        <w:t>Послуга:</w:t>
      </w:r>
      <w:r w:rsidRPr="00E76BC5">
        <w:rPr>
          <w:rFonts w:ascii="Times New Roman" w:eastAsia="Calibri" w:hAnsi="Times New Roman" w:cs="Times New Roman"/>
          <w:b/>
          <w:bCs/>
          <w:i/>
          <w:iCs/>
          <w:color w:val="000000"/>
          <w:sz w:val="24"/>
          <w:szCs w:val="24"/>
          <w:lang w:eastAsia="ru-RU"/>
        </w:rPr>
        <w:t xml:space="preserve"> </w:t>
      </w:r>
      <w:r w:rsidRPr="00E76BC5">
        <w:rPr>
          <w:rFonts w:ascii="Times New Roman" w:eastAsia="Calibri" w:hAnsi="Times New Roman" w:cs="Times New Roman"/>
          <w:b/>
          <w:bCs/>
          <w:i/>
          <w:iCs/>
          <w:sz w:val="24"/>
          <w:szCs w:val="24"/>
        </w:rPr>
        <w:t>Прийом документів для оформлення матеріальної допомоги у зв'язку зі значними витратами на медичне лікування</w:t>
      </w:r>
    </w:p>
    <w:p w:rsidR="00E76BC5" w:rsidRPr="00E76BC5" w:rsidRDefault="00E76BC5" w:rsidP="00E76BC5">
      <w:pPr>
        <w:spacing w:after="0" w:line="240" w:lineRule="auto"/>
        <w:ind w:right="142"/>
        <w:jc w:val="both"/>
        <w:rPr>
          <w:rFonts w:ascii="Times New Roman" w:eastAsia="Calibri" w:hAnsi="Times New Roman" w:cs="Times New Roman"/>
          <w:b/>
          <w:bCs/>
          <w:sz w:val="24"/>
          <w:szCs w:val="24"/>
          <w:lang w:eastAsia="ru-RU"/>
        </w:rPr>
      </w:pPr>
      <w:r w:rsidRPr="00E76BC5">
        <w:rPr>
          <w:rFonts w:ascii="Times New Roman" w:eastAsia="Calibri" w:hAnsi="Times New Roman" w:cs="Times New Roman"/>
          <w:i/>
          <w:iCs/>
          <w:color w:val="000000"/>
          <w:sz w:val="24"/>
          <w:szCs w:val="24"/>
          <w:lang w:eastAsia="ru-RU"/>
        </w:rPr>
        <w:t xml:space="preserve">Загальна кількість днів надання послуги:                                                   </w:t>
      </w:r>
      <w:r w:rsidRPr="00E76BC5">
        <w:rPr>
          <w:rFonts w:ascii="Times New Roman" w:eastAsia="Calibri" w:hAnsi="Times New Roman" w:cs="Times New Roman"/>
          <w:b/>
          <w:bCs/>
          <w:i/>
          <w:iCs/>
          <w:color w:val="000000"/>
          <w:sz w:val="24"/>
          <w:szCs w:val="24"/>
          <w:lang w:eastAsia="ru-RU"/>
        </w:rPr>
        <w:t>у день звернення</w:t>
      </w:r>
    </w:p>
    <w:tbl>
      <w:tblPr>
        <w:tblW w:w="0" w:type="auto"/>
        <w:tblInd w:w="-13" w:type="dxa"/>
        <w:tblCellMar>
          <w:top w:w="15" w:type="dxa"/>
          <w:left w:w="15" w:type="dxa"/>
          <w:bottom w:w="15" w:type="dxa"/>
          <w:right w:w="15" w:type="dxa"/>
        </w:tblCellMar>
        <w:tblLook w:val="00A0" w:firstRow="1" w:lastRow="0" w:firstColumn="1" w:lastColumn="0" w:noHBand="0" w:noVBand="0"/>
      </w:tblPr>
      <w:tblGrid>
        <w:gridCol w:w="564"/>
        <w:gridCol w:w="2665"/>
        <w:gridCol w:w="2237"/>
        <w:gridCol w:w="2621"/>
        <w:gridCol w:w="1554"/>
      </w:tblGrid>
      <w:tr w:rsidR="00E76BC5" w:rsidRPr="00E76BC5" w:rsidTr="00B302B2">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ind w:right="-72"/>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b/>
                <w:bCs/>
                <w:i/>
                <w:iCs/>
                <w:color w:val="000000"/>
                <w:sz w:val="24"/>
                <w:szCs w:val="24"/>
                <w:lang w:eastAsia="ru-RU"/>
              </w:rPr>
              <w:t>№ </w:t>
            </w:r>
          </w:p>
          <w:p w:rsidR="00E76BC5" w:rsidRPr="00E76BC5" w:rsidRDefault="00E76BC5" w:rsidP="00E76BC5">
            <w:pPr>
              <w:spacing w:after="0" w:line="240" w:lineRule="atLeast"/>
              <w:ind w:right="-72"/>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b/>
                <w:bCs/>
                <w:i/>
                <w:iCs/>
                <w:color w:val="000000"/>
                <w:sz w:val="24"/>
                <w:szCs w:val="24"/>
                <w:lang w:eastAsia="ru-RU"/>
              </w:rPr>
              <w:t>п/п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tLeast"/>
              <w:ind w:left="-94" w:right="-58" w:firstLine="94"/>
              <w:jc w:val="center"/>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b/>
                <w:bCs/>
                <w:i/>
                <w:iCs/>
                <w:color w:val="000000"/>
                <w:sz w:val="24"/>
                <w:szCs w:val="24"/>
                <w:lang w:eastAsia="ru-RU"/>
              </w:rPr>
              <w:t>Етапи опрацювання звернення про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ind w:right="142"/>
              <w:jc w:val="center"/>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b/>
                <w:bCs/>
                <w:i/>
                <w:iCs/>
                <w:color w:val="000000"/>
                <w:sz w:val="24"/>
                <w:szCs w:val="24"/>
                <w:lang w:eastAsia="ru-RU"/>
              </w:rPr>
              <w:t>Відповідальна</w:t>
            </w:r>
          </w:p>
          <w:p w:rsidR="00E76BC5" w:rsidRPr="00E76BC5" w:rsidRDefault="00E76BC5" w:rsidP="00E76BC5">
            <w:pPr>
              <w:spacing w:after="0" w:line="240" w:lineRule="atLeast"/>
              <w:ind w:right="142"/>
              <w:jc w:val="center"/>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b/>
                <w:bCs/>
                <w:i/>
                <w:iCs/>
                <w:color w:val="000000"/>
                <w:sz w:val="24"/>
                <w:szCs w:val="24"/>
                <w:lang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tLeast"/>
              <w:ind w:right="-77"/>
              <w:jc w:val="center"/>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b/>
                <w:bCs/>
                <w:i/>
                <w:iCs/>
                <w:color w:val="000000"/>
                <w:sz w:val="24"/>
                <w:szCs w:val="24"/>
                <w:lang w:eastAsia="ru-RU"/>
              </w:rPr>
              <w:t>Виконавчі органи відповідальні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ind w:right="142"/>
              <w:jc w:val="center"/>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b/>
                <w:bCs/>
                <w:i/>
                <w:iCs/>
                <w:color w:val="000000"/>
                <w:sz w:val="24"/>
                <w:szCs w:val="24"/>
                <w:lang w:eastAsia="ru-RU"/>
              </w:rPr>
              <w:t>Строки </w:t>
            </w:r>
          </w:p>
          <w:p w:rsidR="00E76BC5" w:rsidRPr="00E76BC5" w:rsidRDefault="00E76BC5" w:rsidP="00E76BC5">
            <w:pPr>
              <w:spacing w:after="0" w:line="240" w:lineRule="atLeast"/>
              <w:ind w:right="142"/>
              <w:jc w:val="center"/>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b/>
                <w:bCs/>
                <w:i/>
                <w:iCs/>
                <w:color w:val="000000"/>
                <w:sz w:val="24"/>
                <w:szCs w:val="24"/>
                <w:lang w:eastAsia="ru-RU"/>
              </w:rPr>
              <w:t>виконання етапів (дії, рішення)</w:t>
            </w:r>
          </w:p>
        </w:tc>
      </w:tr>
      <w:tr w:rsidR="00E76BC5" w:rsidRPr="00E76BC5" w:rsidTr="00B302B2">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tLeast"/>
              <w:ind w:left="-28" w:right="-38" w:firstLine="28"/>
              <w:jc w:val="center"/>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b/>
                <w:bCs/>
                <w:i/>
                <w:iCs/>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tLeast"/>
              <w:ind w:right="142"/>
              <w:jc w:val="center"/>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b/>
                <w:bCs/>
                <w:i/>
                <w:iCs/>
                <w:color w:val="000000"/>
                <w:sz w:val="24"/>
                <w:szCs w:val="24"/>
                <w:lang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tLeast"/>
              <w:ind w:right="142"/>
              <w:jc w:val="center"/>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b/>
                <w:bCs/>
                <w:i/>
                <w:iCs/>
                <w:color w:val="000000"/>
                <w:sz w:val="24"/>
                <w:szCs w:val="24"/>
                <w:lang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tLeast"/>
              <w:ind w:right="142"/>
              <w:jc w:val="center"/>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b/>
                <w:bCs/>
                <w:i/>
                <w:iCs/>
                <w:color w:val="000000"/>
                <w:sz w:val="24"/>
                <w:szCs w:val="24"/>
                <w:lang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tLeast"/>
              <w:ind w:right="142"/>
              <w:jc w:val="center"/>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b/>
                <w:bCs/>
                <w:i/>
                <w:iCs/>
                <w:color w:val="000000"/>
                <w:sz w:val="24"/>
                <w:szCs w:val="24"/>
                <w:lang w:eastAsia="ru-RU"/>
              </w:rPr>
              <w:t>5</w:t>
            </w:r>
          </w:p>
        </w:tc>
      </w:tr>
      <w:tr w:rsidR="00E76BC5" w:rsidRPr="00E76BC5"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0" w:lineRule="atLeast"/>
              <w:ind w:left="-28" w:right="-38" w:firstLine="28"/>
              <w:jc w:val="center"/>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ind w:right="-102"/>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color w:val="000000"/>
                <w:sz w:val="24"/>
                <w:szCs w:val="24"/>
                <w:lang w:eastAsia="ru-RU"/>
              </w:rPr>
              <w:t xml:space="preserve">Інформування про види послуг, перелік документів тощо </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rPr>
                <w:rFonts w:ascii="Times New Roman" w:eastAsia="Calibri" w:hAnsi="Times New Roman" w:cs="Times New Roman"/>
                <w:color w:val="000000"/>
                <w:sz w:val="24"/>
                <w:szCs w:val="24"/>
              </w:rPr>
            </w:pPr>
            <w:r w:rsidRPr="00E76BC5">
              <w:rPr>
                <w:rFonts w:ascii="Times New Roman" w:eastAsia="Calibri"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rPr>
                <w:rFonts w:ascii="Times New Roman" w:eastAsia="Calibri" w:hAnsi="Times New Roman" w:cs="Times New Roman"/>
                <w:color w:val="000000"/>
                <w:sz w:val="24"/>
                <w:szCs w:val="24"/>
              </w:rPr>
            </w:pPr>
            <w:r w:rsidRPr="00E76BC5">
              <w:rPr>
                <w:rFonts w:ascii="Times New Roman" w:eastAsia="Calibri"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jc w:val="center"/>
              <w:rPr>
                <w:rFonts w:ascii="Times New Roman" w:eastAsia="Calibri" w:hAnsi="Times New Roman" w:cs="Times New Roman"/>
                <w:color w:val="000000"/>
                <w:sz w:val="24"/>
                <w:szCs w:val="24"/>
              </w:rPr>
            </w:pPr>
            <w:r w:rsidRPr="00E76BC5">
              <w:rPr>
                <w:rFonts w:ascii="Times New Roman" w:eastAsia="Calibri" w:hAnsi="Times New Roman" w:cs="Times New Roman"/>
                <w:color w:val="000000"/>
                <w:sz w:val="24"/>
                <w:szCs w:val="24"/>
              </w:rPr>
              <w:t>У момент звернення</w:t>
            </w:r>
          </w:p>
        </w:tc>
      </w:tr>
      <w:tr w:rsidR="00E76BC5" w:rsidRPr="00E76BC5"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0" w:lineRule="atLeast"/>
              <w:ind w:left="-28" w:right="-38" w:firstLine="28"/>
              <w:jc w:val="center"/>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color w:val="000000"/>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ind w:right="-102"/>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color w:val="000000"/>
                <w:sz w:val="24"/>
                <w:szCs w:val="24"/>
                <w:lang w:eastAsia="ru-RU"/>
              </w:rPr>
              <w:t>Прийняття заяви для надання публічної послуги; перевірка інформації, унесеної в звернення заявником</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rPr>
                <w:rFonts w:ascii="Times New Roman" w:eastAsia="Calibri" w:hAnsi="Times New Roman" w:cs="Times New Roman"/>
                <w:color w:val="000000"/>
                <w:sz w:val="24"/>
                <w:szCs w:val="24"/>
              </w:rPr>
            </w:pPr>
            <w:r w:rsidRPr="00E76BC5">
              <w:rPr>
                <w:rFonts w:ascii="Times New Roman" w:eastAsia="Calibri"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rPr>
                <w:rFonts w:ascii="Times New Roman" w:eastAsia="Calibri" w:hAnsi="Times New Roman" w:cs="Times New Roman"/>
                <w:color w:val="000000"/>
                <w:sz w:val="24"/>
                <w:szCs w:val="24"/>
              </w:rPr>
            </w:pPr>
            <w:r w:rsidRPr="00E76BC5">
              <w:rPr>
                <w:rFonts w:ascii="Times New Roman" w:eastAsia="Calibri"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jc w:val="center"/>
              <w:rPr>
                <w:rFonts w:ascii="Times New Roman" w:eastAsia="Calibri" w:hAnsi="Times New Roman" w:cs="Times New Roman"/>
                <w:color w:val="000000"/>
                <w:sz w:val="24"/>
                <w:szCs w:val="24"/>
              </w:rPr>
            </w:pPr>
            <w:r w:rsidRPr="00E76BC5">
              <w:rPr>
                <w:rFonts w:ascii="Times New Roman" w:eastAsia="Calibri" w:hAnsi="Times New Roman" w:cs="Times New Roman"/>
                <w:color w:val="000000"/>
                <w:sz w:val="24"/>
                <w:szCs w:val="24"/>
              </w:rPr>
              <w:t>У момент звернення</w:t>
            </w:r>
          </w:p>
        </w:tc>
      </w:tr>
      <w:tr w:rsidR="00E76BC5" w:rsidRPr="00E76BC5"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0" w:lineRule="atLeast"/>
              <w:ind w:left="-28" w:right="-38" w:firstLine="28"/>
              <w:jc w:val="center"/>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color w:val="000000"/>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ind w:right="-102"/>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color w:val="000000"/>
                <w:sz w:val="24"/>
                <w:szCs w:val="24"/>
                <w:lang w:eastAsia="ru-RU"/>
              </w:rPr>
              <w:t>Реєстрація в журналі заяв для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rPr>
                <w:rFonts w:ascii="Times New Roman" w:eastAsia="Calibri" w:hAnsi="Times New Roman" w:cs="Times New Roman"/>
                <w:color w:val="000000"/>
                <w:sz w:val="24"/>
                <w:szCs w:val="24"/>
              </w:rPr>
            </w:pPr>
            <w:r w:rsidRPr="00E76BC5">
              <w:rPr>
                <w:rFonts w:ascii="Times New Roman" w:eastAsia="Calibri"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rPr>
                <w:rFonts w:ascii="Times New Roman" w:eastAsia="Calibri" w:hAnsi="Times New Roman" w:cs="Times New Roman"/>
                <w:color w:val="000000"/>
                <w:sz w:val="24"/>
                <w:szCs w:val="24"/>
              </w:rPr>
            </w:pPr>
            <w:r w:rsidRPr="00E76BC5">
              <w:rPr>
                <w:rFonts w:ascii="Times New Roman" w:eastAsia="Calibri"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jc w:val="center"/>
              <w:rPr>
                <w:rFonts w:ascii="Times New Roman" w:eastAsia="Calibri" w:hAnsi="Times New Roman" w:cs="Times New Roman"/>
                <w:color w:val="000000"/>
                <w:sz w:val="24"/>
                <w:szCs w:val="24"/>
              </w:rPr>
            </w:pPr>
            <w:r w:rsidRPr="00E76BC5">
              <w:rPr>
                <w:rFonts w:ascii="Times New Roman" w:eastAsia="Calibri" w:hAnsi="Times New Roman" w:cs="Times New Roman"/>
                <w:color w:val="000000"/>
                <w:sz w:val="24"/>
                <w:szCs w:val="24"/>
              </w:rPr>
              <w:t>У момент звернення</w:t>
            </w:r>
          </w:p>
        </w:tc>
      </w:tr>
      <w:tr w:rsidR="00E76BC5" w:rsidRPr="00E76BC5"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0" w:lineRule="atLeast"/>
              <w:ind w:left="-28" w:right="-38" w:firstLine="28"/>
              <w:jc w:val="center"/>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color w:val="000000"/>
                <w:sz w:val="24"/>
                <w:szCs w:val="24"/>
                <w:lang w:eastAsia="ru-RU"/>
              </w:rPr>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ind w:right="-102"/>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color w:val="000000"/>
                <w:sz w:val="24"/>
                <w:szCs w:val="24"/>
                <w:lang w:eastAsia="ru-RU"/>
              </w:rPr>
              <w:t xml:space="preserve">Доповнення пакету документів персоналізованою довідкою про осіб за </w:t>
            </w:r>
            <w:proofErr w:type="spellStart"/>
            <w:r w:rsidRPr="00E76BC5">
              <w:rPr>
                <w:rFonts w:ascii="Times New Roman" w:eastAsia="Calibri" w:hAnsi="Times New Roman" w:cs="Times New Roman"/>
                <w:color w:val="000000"/>
                <w:sz w:val="24"/>
                <w:szCs w:val="24"/>
                <w:lang w:eastAsia="ru-RU"/>
              </w:rPr>
              <w:t>адресою</w:t>
            </w:r>
            <w:proofErr w:type="spellEnd"/>
            <w:r w:rsidRPr="00E76BC5">
              <w:rPr>
                <w:rFonts w:ascii="Times New Roman" w:eastAsia="Calibri" w:hAnsi="Times New Roman" w:cs="Times New Roman"/>
                <w:color w:val="000000"/>
                <w:sz w:val="24"/>
                <w:szCs w:val="24"/>
                <w:lang w:eastAsia="ru-RU"/>
              </w:rPr>
              <w:t xml:space="preserve"> з Реєстру територіальної громади міста Кривого Рогу</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rPr>
                <w:rFonts w:ascii="Calibri" w:eastAsia="Calibri" w:hAnsi="Calibri" w:cs="Calibri"/>
                <w:sz w:val="24"/>
                <w:szCs w:val="24"/>
              </w:rPr>
            </w:pPr>
            <w:r w:rsidRPr="00E76BC5">
              <w:rPr>
                <w:rFonts w:ascii="Times New Roman" w:eastAsia="Calibri" w:hAnsi="Times New Roman" w:cs="Times New Roman"/>
                <w:color w:val="000000"/>
                <w:sz w:val="24"/>
                <w:szCs w:val="24"/>
              </w:rPr>
              <w:t xml:space="preserve">Спеціаліст відділу державних соціальних інспекторів управління праці та соціального захисту населення </w:t>
            </w:r>
            <w:r w:rsidRPr="00E76BC5">
              <w:rPr>
                <w:rFonts w:ascii="Times New Roman" w:eastAsia="Calibri" w:hAnsi="Times New Roman" w:cs="Times New Roman"/>
                <w:color w:val="000000"/>
                <w:sz w:val="24"/>
                <w:szCs w:val="24"/>
              </w:rPr>
              <w:lastRenderedPageBreak/>
              <w:t>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rPr>
                <w:rFonts w:ascii="Times New Roman" w:eastAsia="Calibri" w:hAnsi="Times New Roman" w:cs="Times New Roman"/>
                <w:color w:val="000000"/>
                <w:sz w:val="24"/>
                <w:szCs w:val="24"/>
              </w:rPr>
            </w:pPr>
            <w:r w:rsidRPr="00E76BC5">
              <w:rPr>
                <w:rFonts w:ascii="Times New Roman" w:eastAsia="Calibri" w:hAnsi="Times New Roman" w:cs="Times New Roman"/>
                <w:color w:val="000000"/>
                <w:sz w:val="24"/>
                <w:szCs w:val="24"/>
              </w:rPr>
              <w:lastRenderedPageBreak/>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jc w:val="center"/>
              <w:rPr>
                <w:rFonts w:ascii="Times New Roman" w:eastAsia="Calibri" w:hAnsi="Times New Roman" w:cs="Times New Roman"/>
                <w:color w:val="000000"/>
                <w:sz w:val="24"/>
                <w:szCs w:val="24"/>
              </w:rPr>
            </w:pPr>
            <w:r w:rsidRPr="00E76BC5">
              <w:rPr>
                <w:rFonts w:ascii="Times New Roman" w:eastAsia="Calibri" w:hAnsi="Times New Roman" w:cs="Times New Roman"/>
                <w:color w:val="000000"/>
                <w:sz w:val="24"/>
                <w:szCs w:val="24"/>
              </w:rPr>
              <w:t xml:space="preserve">1 робочий день </w:t>
            </w:r>
          </w:p>
        </w:tc>
      </w:tr>
      <w:tr w:rsidR="00E76BC5" w:rsidRPr="00E76BC5"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0" w:lineRule="atLeast"/>
              <w:ind w:left="-28" w:right="-38" w:firstLine="28"/>
              <w:jc w:val="center"/>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color w:val="000000"/>
                <w:sz w:val="24"/>
                <w:szCs w:val="24"/>
                <w:lang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ind w:right="-102"/>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color w:val="000000"/>
                <w:sz w:val="24"/>
                <w:szCs w:val="24"/>
                <w:lang w:eastAsia="ru-RU"/>
              </w:rPr>
              <w:t>Складання акту обстеження матеріально-побутових умов проживання заявника (у разі встановлення карантину – можливе складання зазначеного акту дистанційно)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rPr>
                <w:rFonts w:ascii="Calibri" w:eastAsia="Calibri" w:hAnsi="Calibri" w:cs="Calibri"/>
                <w:sz w:val="24"/>
                <w:szCs w:val="24"/>
              </w:rPr>
            </w:pPr>
            <w:r w:rsidRPr="00E76BC5">
              <w:rPr>
                <w:rFonts w:ascii="Times New Roman" w:eastAsia="Calibri"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rPr>
                <w:rFonts w:ascii="Times New Roman" w:eastAsia="Calibri" w:hAnsi="Times New Roman" w:cs="Times New Roman"/>
                <w:color w:val="000000"/>
                <w:sz w:val="24"/>
                <w:szCs w:val="24"/>
              </w:rPr>
            </w:pPr>
            <w:r w:rsidRPr="00E76BC5">
              <w:rPr>
                <w:rFonts w:ascii="Times New Roman" w:eastAsia="Calibri"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jc w:val="center"/>
              <w:rPr>
                <w:rFonts w:ascii="Times New Roman" w:eastAsia="Calibri" w:hAnsi="Times New Roman" w:cs="Times New Roman"/>
                <w:color w:val="000000"/>
                <w:sz w:val="24"/>
                <w:szCs w:val="24"/>
              </w:rPr>
            </w:pPr>
            <w:r w:rsidRPr="00E76BC5">
              <w:rPr>
                <w:rFonts w:ascii="Times New Roman" w:eastAsia="Calibri" w:hAnsi="Times New Roman" w:cs="Times New Roman"/>
                <w:color w:val="000000"/>
                <w:sz w:val="24"/>
                <w:szCs w:val="24"/>
              </w:rPr>
              <w:t>У момент звернення</w:t>
            </w:r>
          </w:p>
        </w:tc>
      </w:tr>
      <w:tr w:rsidR="00E76BC5" w:rsidRPr="00E76BC5"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0" w:lineRule="atLeast"/>
              <w:ind w:left="-28" w:right="-38" w:firstLine="28"/>
              <w:jc w:val="center"/>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color w:val="000000"/>
                <w:sz w:val="24"/>
                <w:szCs w:val="24"/>
                <w:lang w:eastAsia="ru-RU"/>
              </w:rPr>
              <w:t>6</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ind w:right="-102"/>
              <w:rPr>
                <w:rFonts w:ascii="Times New Roman" w:eastAsia="Calibri" w:hAnsi="Times New Roman" w:cs="Times New Roman"/>
                <w:color w:val="000000"/>
                <w:sz w:val="24"/>
                <w:szCs w:val="24"/>
                <w:shd w:val="clear" w:color="auto" w:fill="F9F9F0"/>
              </w:rPr>
            </w:pPr>
            <w:r w:rsidRPr="00E76BC5">
              <w:rPr>
                <w:rFonts w:ascii="Times New Roman" w:eastAsia="Calibri" w:hAnsi="Times New Roman" w:cs="Times New Roman"/>
                <w:color w:val="000000"/>
                <w:sz w:val="24"/>
                <w:szCs w:val="24"/>
                <w:shd w:val="clear" w:color="auto" w:fill="F9F9F0"/>
              </w:rPr>
              <w:t>Передача сформованого пакета документів до департаменту соціальної політики виконкому Криворізької міської ради (згідно з  реєстром прийому - передачі)</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rPr>
                <w:rFonts w:ascii="Times New Roman" w:eastAsia="Calibri" w:hAnsi="Times New Roman" w:cs="Times New Roman"/>
                <w:color w:val="000000"/>
                <w:sz w:val="24"/>
                <w:szCs w:val="24"/>
              </w:rPr>
            </w:pPr>
            <w:r w:rsidRPr="00E76BC5">
              <w:rPr>
                <w:rFonts w:ascii="Times New Roman" w:eastAsia="Calibri"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rPr>
                <w:rFonts w:ascii="Times New Roman" w:eastAsia="Calibri" w:hAnsi="Times New Roman" w:cs="Times New Roman"/>
                <w:color w:val="000000"/>
                <w:sz w:val="24"/>
                <w:szCs w:val="24"/>
              </w:rPr>
            </w:pPr>
            <w:r w:rsidRPr="00E76BC5">
              <w:rPr>
                <w:rFonts w:ascii="Times New Roman" w:eastAsia="Calibri"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jc w:val="center"/>
              <w:rPr>
                <w:rFonts w:ascii="Times New Roman" w:eastAsia="Calibri" w:hAnsi="Times New Roman" w:cs="Times New Roman"/>
                <w:color w:val="000000"/>
                <w:sz w:val="24"/>
                <w:szCs w:val="24"/>
              </w:rPr>
            </w:pPr>
            <w:r w:rsidRPr="00E76BC5">
              <w:rPr>
                <w:rFonts w:ascii="Times New Roman" w:eastAsia="Calibri" w:hAnsi="Times New Roman" w:cs="Times New Roman"/>
                <w:color w:val="000000"/>
                <w:sz w:val="24"/>
                <w:szCs w:val="24"/>
              </w:rPr>
              <w:t>Двічі на тиждень</w:t>
            </w:r>
          </w:p>
        </w:tc>
      </w:tr>
      <w:tr w:rsidR="00E76BC5" w:rsidRPr="00E76BC5" w:rsidTr="00B302B2">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0" w:lineRule="atLeast"/>
              <w:ind w:left="-28" w:right="-38" w:firstLine="28"/>
              <w:jc w:val="center"/>
              <w:rPr>
                <w:rFonts w:ascii="Times New Roman" w:eastAsia="Calibri" w:hAnsi="Times New Roman" w:cs="Times New Roman"/>
                <w:color w:val="000000"/>
                <w:sz w:val="24"/>
                <w:szCs w:val="24"/>
                <w:lang w:eastAsia="ru-RU"/>
              </w:rPr>
            </w:pPr>
            <w:r w:rsidRPr="00E76BC5">
              <w:rPr>
                <w:rFonts w:ascii="Times New Roman" w:eastAsia="Calibri" w:hAnsi="Times New Roman" w:cs="Times New Roman"/>
                <w:color w:val="000000"/>
                <w:sz w:val="24"/>
                <w:szCs w:val="24"/>
                <w:lang w:eastAsia="ru-RU"/>
              </w:rPr>
              <w:t>7</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jc w:val="both"/>
              <w:rPr>
                <w:rFonts w:ascii="Times New Roman" w:eastAsia="Calibri" w:hAnsi="Times New Roman" w:cs="Times New Roman"/>
                <w:sz w:val="24"/>
                <w:szCs w:val="24"/>
              </w:rPr>
            </w:pPr>
            <w:r w:rsidRPr="00E76BC5">
              <w:rPr>
                <w:rFonts w:ascii="Times New Roman" w:eastAsia="Calibri" w:hAnsi="Times New Roman" w:cs="Times New Roman"/>
                <w:color w:val="000000"/>
                <w:sz w:val="24"/>
                <w:szCs w:val="24"/>
                <w:shd w:val="clear" w:color="auto" w:fill="F9F9F0"/>
              </w:rPr>
              <w:t xml:space="preserve">Облік ухваленого рішення виконкому Криворізької міської ради щодо надання </w:t>
            </w:r>
            <w:r w:rsidRPr="00E76BC5">
              <w:rPr>
                <w:rFonts w:ascii="Times New Roman" w:eastAsia="Calibri" w:hAnsi="Times New Roman" w:cs="Times New Roman"/>
                <w:sz w:val="24"/>
                <w:szCs w:val="24"/>
              </w:rPr>
              <w:t>матеріальної допомоги у зв'язку зі значними витратами на медичне лікування</w:t>
            </w:r>
          </w:p>
          <w:p w:rsidR="00E76BC5" w:rsidRPr="00E76BC5" w:rsidRDefault="00E76BC5" w:rsidP="00E76BC5">
            <w:pPr>
              <w:spacing w:after="0" w:line="240" w:lineRule="auto"/>
              <w:jc w:val="both"/>
              <w:rPr>
                <w:rFonts w:ascii="Times New Roman" w:eastAsia="Calibri" w:hAnsi="Times New Roman" w:cs="Times New Roman"/>
                <w:sz w:val="24"/>
                <w:szCs w:val="24"/>
              </w:rPr>
            </w:pPr>
          </w:p>
          <w:p w:rsidR="00E76BC5" w:rsidRPr="00E76BC5" w:rsidRDefault="00E76BC5" w:rsidP="00E76BC5">
            <w:pPr>
              <w:spacing w:after="0" w:line="240" w:lineRule="auto"/>
              <w:rPr>
                <w:rFonts w:ascii="Times New Roman" w:eastAsia="Calibri" w:hAnsi="Times New Roman" w:cs="Times New Roman"/>
                <w:sz w:val="24"/>
                <w:szCs w:val="24"/>
              </w:rPr>
            </w:pP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rPr>
                <w:rFonts w:ascii="Times New Roman" w:eastAsia="Calibri" w:hAnsi="Times New Roman" w:cs="Times New Roman"/>
                <w:color w:val="000000"/>
                <w:sz w:val="24"/>
                <w:szCs w:val="24"/>
              </w:rPr>
            </w:pPr>
            <w:r w:rsidRPr="00E76BC5">
              <w:rPr>
                <w:rFonts w:ascii="Times New Roman" w:eastAsia="Calibri"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rPr>
                <w:rFonts w:ascii="Times New Roman" w:eastAsia="Calibri" w:hAnsi="Times New Roman" w:cs="Times New Roman"/>
                <w:color w:val="000000"/>
                <w:sz w:val="24"/>
                <w:szCs w:val="24"/>
              </w:rPr>
            </w:pPr>
            <w:r w:rsidRPr="00E76BC5">
              <w:rPr>
                <w:rFonts w:ascii="Times New Roman" w:eastAsia="Calibri"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76BC5" w:rsidRPr="00E76BC5" w:rsidRDefault="00E76BC5" w:rsidP="00E76BC5">
            <w:pPr>
              <w:spacing w:after="0" w:line="240" w:lineRule="auto"/>
              <w:jc w:val="center"/>
              <w:rPr>
                <w:rFonts w:ascii="Times New Roman" w:eastAsia="Calibri" w:hAnsi="Times New Roman" w:cs="Times New Roman"/>
                <w:color w:val="000000"/>
                <w:sz w:val="24"/>
                <w:szCs w:val="24"/>
              </w:rPr>
            </w:pPr>
            <w:r w:rsidRPr="00E76BC5">
              <w:rPr>
                <w:rFonts w:ascii="Times New Roman" w:eastAsia="Calibri" w:hAnsi="Times New Roman" w:cs="Times New Roman"/>
                <w:color w:val="000000"/>
                <w:sz w:val="24"/>
                <w:szCs w:val="24"/>
              </w:rPr>
              <w:t>щомісячно</w:t>
            </w:r>
          </w:p>
        </w:tc>
      </w:tr>
    </w:tbl>
    <w:p w:rsidR="00E76BC5" w:rsidRPr="00E76BC5" w:rsidRDefault="00E76BC5" w:rsidP="00E76BC5">
      <w:pPr>
        <w:spacing w:after="0" w:line="240" w:lineRule="auto"/>
        <w:rPr>
          <w:rFonts w:ascii="Times New Roman" w:eastAsia="Calibri" w:hAnsi="Times New Roman" w:cs="Times New Roman"/>
          <w:b/>
          <w:bCs/>
          <w:i/>
          <w:iCs/>
          <w:color w:val="000000"/>
          <w:sz w:val="24"/>
          <w:szCs w:val="24"/>
        </w:rPr>
      </w:pPr>
    </w:p>
    <w:p w:rsidR="00E76BC5" w:rsidRPr="00E76BC5" w:rsidRDefault="00E76BC5" w:rsidP="00E76BC5">
      <w:pPr>
        <w:spacing w:after="0" w:line="240" w:lineRule="auto"/>
        <w:rPr>
          <w:rFonts w:ascii="Times New Roman" w:eastAsia="Calibri" w:hAnsi="Times New Roman" w:cs="Times New Roman"/>
          <w:b/>
          <w:bCs/>
          <w:i/>
          <w:iCs/>
          <w:color w:val="000000"/>
          <w:sz w:val="24"/>
          <w:szCs w:val="24"/>
        </w:rPr>
      </w:pPr>
    </w:p>
    <w:p w:rsidR="00E76BC5" w:rsidRPr="00E76BC5" w:rsidRDefault="00E76BC5" w:rsidP="00E76BC5">
      <w:pPr>
        <w:spacing w:after="0" w:line="240" w:lineRule="auto"/>
        <w:rPr>
          <w:rFonts w:ascii="Times New Roman" w:eastAsia="Calibri" w:hAnsi="Times New Roman" w:cs="Times New Roman"/>
          <w:b/>
          <w:bCs/>
          <w:i/>
          <w:iCs/>
          <w:color w:val="000000"/>
          <w:sz w:val="24"/>
          <w:szCs w:val="24"/>
        </w:rPr>
      </w:pPr>
      <w:r w:rsidRPr="00E76BC5">
        <w:rPr>
          <w:rFonts w:ascii="Times New Roman" w:eastAsia="Calibri" w:hAnsi="Times New Roman" w:cs="Times New Roman"/>
          <w:b/>
          <w:bCs/>
          <w:i/>
          <w:iCs/>
          <w:color w:val="000000"/>
          <w:sz w:val="24"/>
          <w:szCs w:val="24"/>
        </w:rPr>
        <w:t>Керуюча справами виконкому</w:t>
      </w:r>
    </w:p>
    <w:p w:rsidR="00E76BC5" w:rsidRPr="00E76BC5" w:rsidRDefault="00E76BC5" w:rsidP="00E76BC5">
      <w:pPr>
        <w:spacing w:after="0" w:line="240" w:lineRule="auto"/>
        <w:rPr>
          <w:rFonts w:ascii="Times New Roman" w:eastAsia="Calibri" w:hAnsi="Times New Roman" w:cs="Times New Roman"/>
          <w:b/>
          <w:bCs/>
          <w:i/>
          <w:iCs/>
          <w:color w:val="000000"/>
          <w:sz w:val="24"/>
          <w:szCs w:val="24"/>
        </w:rPr>
      </w:pPr>
      <w:r w:rsidRPr="00E76BC5">
        <w:rPr>
          <w:rFonts w:ascii="Times New Roman" w:eastAsia="Calibri" w:hAnsi="Times New Roman" w:cs="Times New Roman"/>
          <w:b/>
          <w:bCs/>
          <w:i/>
          <w:iCs/>
          <w:color w:val="000000"/>
          <w:sz w:val="24"/>
          <w:szCs w:val="24"/>
        </w:rPr>
        <w:t xml:space="preserve">районної у місті ради </w:t>
      </w:r>
      <w:r w:rsidRPr="00E76BC5">
        <w:rPr>
          <w:rFonts w:ascii="Times New Roman" w:eastAsia="Calibri" w:hAnsi="Times New Roman" w:cs="Times New Roman"/>
          <w:b/>
          <w:bCs/>
          <w:i/>
          <w:iCs/>
          <w:color w:val="000000"/>
          <w:sz w:val="24"/>
          <w:szCs w:val="24"/>
        </w:rPr>
        <w:tab/>
      </w:r>
      <w:r w:rsidRPr="00E76BC5">
        <w:rPr>
          <w:rFonts w:ascii="Times New Roman" w:eastAsia="Calibri" w:hAnsi="Times New Roman" w:cs="Times New Roman"/>
          <w:b/>
          <w:bCs/>
          <w:i/>
          <w:iCs/>
          <w:color w:val="000000"/>
          <w:sz w:val="24"/>
          <w:szCs w:val="24"/>
        </w:rPr>
        <w:tab/>
      </w:r>
      <w:r w:rsidRPr="00E76BC5">
        <w:rPr>
          <w:rFonts w:ascii="Times New Roman" w:eastAsia="Calibri" w:hAnsi="Times New Roman" w:cs="Times New Roman"/>
          <w:b/>
          <w:bCs/>
          <w:i/>
          <w:iCs/>
          <w:color w:val="000000"/>
          <w:sz w:val="24"/>
          <w:szCs w:val="24"/>
        </w:rPr>
        <w:tab/>
      </w:r>
      <w:r w:rsidRPr="00E76BC5">
        <w:rPr>
          <w:rFonts w:ascii="Times New Roman" w:eastAsia="Calibri" w:hAnsi="Times New Roman" w:cs="Times New Roman"/>
          <w:b/>
          <w:bCs/>
          <w:i/>
          <w:iCs/>
          <w:color w:val="000000"/>
          <w:sz w:val="24"/>
          <w:szCs w:val="24"/>
        </w:rPr>
        <w:tab/>
      </w:r>
      <w:r w:rsidRPr="00E76BC5">
        <w:rPr>
          <w:rFonts w:ascii="Times New Roman" w:eastAsia="Calibri" w:hAnsi="Times New Roman" w:cs="Times New Roman"/>
          <w:b/>
          <w:bCs/>
          <w:i/>
          <w:iCs/>
          <w:color w:val="000000"/>
          <w:sz w:val="24"/>
          <w:szCs w:val="24"/>
        </w:rPr>
        <w:tab/>
      </w:r>
      <w:r w:rsidRPr="00E76BC5">
        <w:rPr>
          <w:rFonts w:ascii="Times New Roman" w:eastAsia="Calibri" w:hAnsi="Times New Roman" w:cs="Times New Roman"/>
          <w:b/>
          <w:bCs/>
          <w:i/>
          <w:iCs/>
          <w:color w:val="000000"/>
          <w:sz w:val="24"/>
          <w:szCs w:val="24"/>
        </w:rPr>
        <w:tab/>
        <w:t xml:space="preserve">          Марія Окунєва </w:t>
      </w:r>
    </w:p>
    <w:p w:rsidR="00E76BC5" w:rsidRPr="00E76BC5" w:rsidRDefault="00E76BC5" w:rsidP="00E76BC5">
      <w:pPr>
        <w:spacing w:after="200" w:line="240" w:lineRule="auto"/>
        <w:jc w:val="center"/>
        <w:rPr>
          <w:rFonts w:ascii="Calibri" w:eastAsia="Calibri" w:hAnsi="Calibri" w:cs="Calibri"/>
          <w:sz w:val="24"/>
          <w:szCs w:val="24"/>
        </w:rPr>
      </w:pPr>
    </w:p>
    <w:p w:rsidR="001C4952" w:rsidRDefault="001C4952">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1C4952" w:rsidRPr="001C4952" w:rsidRDefault="001C4952" w:rsidP="001C4952">
      <w:pPr>
        <w:spacing w:after="0" w:line="240" w:lineRule="auto"/>
        <w:ind w:left="5664" w:firstLine="708"/>
        <w:rPr>
          <w:rFonts w:ascii="Times New Roman" w:eastAsia="Calibri" w:hAnsi="Times New Roman" w:cs="Times New Roman"/>
          <w:b/>
          <w:bCs/>
          <w:i/>
          <w:iCs/>
          <w:sz w:val="24"/>
          <w:szCs w:val="24"/>
          <w:lang w:eastAsia="ru-RU"/>
        </w:rPr>
      </w:pPr>
      <w:r w:rsidRPr="001C4952">
        <w:rPr>
          <w:rFonts w:ascii="Times New Roman" w:eastAsia="Calibri" w:hAnsi="Times New Roman" w:cs="Times New Roman"/>
          <w:b/>
          <w:bCs/>
          <w:i/>
          <w:iCs/>
          <w:sz w:val="24"/>
          <w:szCs w:val="24"/>
          <w:lang w:eastAsia="ru-RU"/>
        </w:rPr>
        <w:lastRenderedPageBreak/>
        <w:t>Додаток 271</w:t>
      </w:r>
    </w:p>
    <w:p w:rsidR="001C4952" w:rsidRPr="001C4952" w:rsidRDefault="001C4952" w:rsidP="001C4952">
      <w:pPr>
        <w:spacing w:after="0" w:line="240" w:lineRule="auto"/>
        <w:ind w:left="6300"/>
        <w:rPr>
          <w:rFonts w:ascii="Times New Roman" w:eastAsia="Calibri" w:hAnsi="Times New Roman" w:cs="Times New Roman"/>
          <w:b/>
          <w:bCs/>
          <w:i/>
          <w:iCs/>
          <w:sz w:val="24"/>
          <w:szCs w:val="24"/>
          <w:lang w:eastAsia="ru-RU"/>
        </w:rPr>
      </w:pPr>
      <w:r w:rsidRPr="001C4952">
        <w:rPr>
          <w:rFonts w:ascii="Times New Roman" w:eastAsia="Calibri" w:hAnsi="Times New Roman" w:cs="Times New Roman"/>
          <w:b/>
          <w:bCs/>
          <w:i/>
          <w:iCs/>
          <w:sz w:val="24"/>
          <w:szCs w:val="24"/>
          <w:lang w:eastAsia="ru-RU"/>
        </w:rPr>
        <w:t>до рішення виконкому             районної у місті ради</w:t>
      </w:r>
    </w:p>
    <w:p w:rsidR="001C4952" w:rsidRPr="001C4952" w:rsidRDefault="001C4952" w:rsidP="001C4952">
      <w:pPr>
        <w:spacing w:after="0" w:line="240" w:lineRule="auto"/>
        <w:ind w:left="6300"/>
        <w:rPr>
          <w:rFonts w:ascii="Times New Roman" w:eastAsia="Calibri" w:hAnsi="Times New Roman" w:cs="Times New Roman"/>
          <w:b/>
          <w:bCs/>
          <w:i/>
          <w:iCs/>
          <w:sz w:val="24"/>
          <w:szCs w:val="24"/>
          <w:lang w:eastAsia="ru-RU"/>
        </w:rPr>
      </w:pPr>
      <w:r w:rsidRPr="001C4952">
        <w:rPr>
          <w:rFonts w:ascii="Times New Roman" w:eastAsia="Calibri" w:hAnsi="Times New Roman" w:cs="Times New Roman"/>
          <w:b/>
          <w:bCs/>
          <w:i/>
          <w:iCs/>
          <w:sz w:val="24"/>
          <w:szCs w:val="24"/>
          <w:lang w:eastAsia="ru-RU"/>
        </w:rPr>
        <w:t>17.11.2021 № 575</w:t>
      </w:r>
    </w:p>
    <w:p w:rsidR="001C4952" w:rsidRPr="001C4952" w:rsidRDefault="001C4952" w:rsidP="001C4952">
      <w:pPr>
        <w:spacing w:after="0" w:line="240" w:lineRule="auto"/>
        <w:jc w:val="center"/>
        <w:rPr>
          <w:rFonts w:ascii="Times New Roman" w:eastAsia="Calibri" w:hAnsi="Times New Roman" w:cs="Times New Roman"/>
          <w:b/>
          <w:bCs/>
          <w:sz w:val="28"/>
          <w:szCs w:val="28"/>
          <w:lang w:eastAsia="ru-RU"/>
        </w:rPr>
      </w:pPr>
    </w:p>
    <w:p w:rsidR="001C4952" w:rsidRPr="001C4952" w:rsidRDefault="001C4952" w:rsidP="001C4952">
      <w:pPr>
        <w:spacing w:after="0" w:line="240" w:lineRule="auto"/>
        <w:jc w:val="center"/>
        <w:rPr>
          <w:rFonts w:ascii="Times New Roman" w:eastAsia="Calibri" w:hAnsi="Times New Roman" w:cs="Times New Roman"/>
          <w:b/>
          <w:bCs/>
          <w:sz w:val="28"/>
          <w:szCs w:val="28"/>
          <w:lang w:eastAsia="ru-RU"/>
        </w:rPr>
      </w:pPr>
    </w:p>
    <w:p w:rsidR="001C4952" w:rsidRPr="001C4952" w:rsidRDefault="001C4952" w:rsidP="001C4952">
      <w:pPr>
        <w:spacing w:after="0" w:line="240" w:lineRule="auto"/>
        <w:jc w:val="center"/>
        <w:rPr>
          <w:rFonts w:ascii="Times New Roman" w:eastAsia="Calibri" w:hAnsi="Times New Roman" w:cs="Times New Roman"/>
          <w:b/>
          <w:bCs/>
          <w:sz w:val="28"/>
          <w:szCs w:val="28"/>
          <w:lang w:eastAsia="ru-RU"/>
        </w:rPr>
      </w:pPr>
    </w:p>
    <w:p w:rsidR="001C4952" w:rsidRPr="001C4952" w:rsidRDefault="001C4952" w:rsidP="001C4952">
      <w:pPr>
        <w:spacing w:after="0" w:line="240" w:lineRule="auto"/>
        <w:jc w:val="center"/>
        <w:rPr>
          <w:rFonts w:ascii="Times New Roman" w:eastAsia="Calibri" w:hAnsi="Times New Roman" w:cs="Times New Roman"/>
          <w:b/>
          <w:bCs/>
          <w:sz w:val="24"/>
          <w:szCs w:val="24"/>
          <w:lang w:eastAsia="ru-RU"/>
        </w:rPr>
      </w:pPr>
      <w:r w:rsidRPr="001C4952">
        <w:rPr>
          <w:rFonts w:ascii="Times New Roman" w:eastAsia="Calibri" w:hAnsi="Times New Roman" w:cs="Times New Roman"/>
          <w:b/>
          <w:bCs/>
          <w:sz w:val="24"/>
          <w:szCs w:val="24"/>
          <w:lang w:eastAsia="ru-RU"/>
        </w:rPr>
        <w:t xml:space="preserve">ІНФОРМАЦІЙНА КАРТКА 72-104 </w:t>
      </w:r>
    </w:p>
    <w:p w:rsidR="001C4952" w:rsidRPr="001C4952" w:rsidRDefault="001C4952" w:rsidP="001C4952">
      <w:pPr>
        <w:spacing w:after="0" w:line="240" w:lineRule="auto"/>
        <w:jc w:val="center"/>
        <w:rPr>
          <w:rFonts w:ascii="Times New Roman" w:eastAsia="Times New Roman" w:hAnsi="Times New Roman" w:cs="Times New Roman"/>
          <w:b/>
          <w:i/>
          <w:sz w:val="24"/>
          <w:szCs w:val="24"/>
        </w:rPr>
      </w:pPr>
      <w:r w:rsidRPr="001C4952">
        <w:rPr>
          <w:rFonts w:ascii="Times New Roman" w:eastAsia="Times New Roman" w:hAnsi="Times New Roman" w:cs="Times New Roman"/>
          <w:b/>
          <w:i/>
          <w:sz w:val="24"/>
          <w:szCs w:val="24"/>
        </w:rPr>
        <w:t xml:space="preserve"> </w:t>
      </w:r>
    </w:p>
    <w:p w:rsidR="001C4952" w:rsidRPr="001C4952" w:rsidRDefault="001C4952" w:rsidP="001C4952">
      <w:pPr>
        <w:spacing w:after="0" w:line="240" w:lineRule="auto"/>
        <w:jc w:val="center"/>
        <w:rPr>
          <w:rFonts w:ascii="Times New Roman" w:eastAsia="Times New Roman" w:hAnsi="Times New Roman" w:cs="Times New Roman"/>
          <w:b/>
          <w:sz w:val="24"/>
          <w:szCs w:val="24"/>
        </w:rPr>
      </w:pPr>
    </w:p>
    <w:p w:rsidR="001C4952" w:rsidRPr="001C4952" w:rsidRDefault="001C4952" w:rsidP="001C4952">
      <w:pPr>
        <w:suppressAutoHyphens/>
        <w:spacing w:after="0" w:line="240" w:lineRule="auto"/>
        <w:jc w:val="both"/>
        <w:rPr>
          <w:rFonts w:ascii="Times New Roman" w:eastAsia="Times New Roman" w:hAnsi="Times New Roman" w:cs="Times New Roman"/>
          <w:b/>
          <w:i/>
          <w:sz w:val="24"/>
          <w:szCs w:val="24"/>
          <w:lang w:eastAsia="ar-SA"/>
        </w:rPr>
      </w:pPr>
      <w:r w:rsidRPr="001C4952">
        <w:rPr>
          <w:rFonts w:ascii="Times New Roman" w:eastAsia="Times New Roman" w:hAnsi="Times New Roman" w:cs="Times New Roman"/>
          <w:b/>
          <w:i/>
          <w:sz w:val="24"/>
          <w:szCs w:val="24"/>
        </w:rPr>
        <w:t>послуги</w:t>
      </w:r>
      <w:r w:rsidRPr="001C4952">
        <w:rPr>
          <w:rFonts w:ascii="Times New Roman" w:eastAsia="Times New Roman" w:hAnsi="Times New Roman" w:cs="Times New Roman"/>
          <w:i/>
          <w:sz w:val="24"/>
          <w:szCs w:val="24"/>
          <w:lang w:eastAsia="ar-SA"/>
        </w:rPr>
        <w:t xml:space="preserve"> </w:t>
      </w:r>
      <w:r w:rsidRPr="001C4952">
        <w:rPr>
          <w:rFonts w:ascii="Times New Roman" w:eastAsia="Times New Roman" w:hAnsi="Times New Roman" w:cs="Times New Roman"/>
          <w:b/>
          <w:i/>
          <w:sz w:val="24"/>
          <w:szCs w:val="24"/>
          <w:u w:val="single"/>
          <w:lang w:eastAsia="ar-SA"/>
        </w:rPr>
        <w:t xml:space="preserve">Оформлення й видача багатофункціональної електронної «Картки </w:t>
      </w:r>
      <w:proofErr w:type="spellStart"/>
      <w:r w:rsidRPr="001C4952">
        <w:rPr>
          <w:rFonts w:ascii="Times New Roman" w:eastAsia="Times New Roman" w:hAnsi="Times New Roman" w:cs="Times New Roman"/>
          <w:b/>
          <w:i/>
          <w:sz w:val="24"/>
          <w:szCs w:val="24"/>
          <w:u w:val="single"/>
          <w:lang w:eastAsia="ar-SA"/>
        </w:rPr>
        <w:t>криворіжця</w:t>
      </w:r>
      <w:proofErr w:type="spellEnd"/>
      <w:r w:rsidRPr="001C4952">
        <w:rPr>
          <w:rFonts w:ascii="Times New Roman" w:eastAsia="Times New Roman" w:hAnsi="Times New Roman" w:cs="Times New Roman"/>
          <w:b/>
          <w:i/>
          <w:sz w:val="24"/>
          <w:szCs w:val="24"/>
          <w:u w:val="single"/>
          <w:lang w:eastAsia="ar-SA"/>
        </w:rPr>
        <w:t>»</w:t>
      </w:r>
      <w:r w:rsidRPr="001C4952">
        <w:rPr>
          <w:rFonts w:ascii="Times New Roman" w:eastAsia="Times New Roman" w:hAnsi="Times New Roman" w:cs="Times New Roman"/>
          <w:b/>
          <w:i/>
          <w:sz w:val="24"/>
          <w:szCs w:val="24"/>
          <w:lang w:eastAsia="ar-SA"/>
        </w:rPr>
        <w:t xml:space="preserve"> </w:t>
      </w:r>
    </w:p>
    <w:p w:rsidR="001C4952" w:rsidRPr="001C4952" w:rsidRDefault="001C4952" w:rsidP="001C4952">
      <w:pPr>
        <w:spacing w:after="0" w:line="240" w:lineRule="auto"/>
        <w:ind w:left="720"/>
        <w:jc w:val="both"/>
        <w:rPr>
          <w:rFonts w:ascii="Times New Roman" w:eastAsia="Times New Roman" w:hAnsi="Times New Roman" w:cs="Times New Roman"/>
          <w:b/>
          <w:i/>
          <w:sz w:val="24"/>
          <w:szCs w:val="24"/>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420"/>
        <w:gridCol w:w="5580"/>
      </w:tblGrid>
      <w:tr w:rsidR="001C4952" w:rsidRPr="001C4952" w:rsidTr="00B302B2">
        <w:trPr>
          <w:trHeight w:val="383"/>
        </w:trPr>
        <w:tc>
          <w:tcPr>
            <w:tcW w:w="9720" w:type="dxa"/>
            <w:gridSpan w:val="3"/>
            <w:tcBorders>
              <w:top w:val="single" w:sz="4" w:space="0" w:color="auto"/>
              <w:left w:val="single" w:sz="4" w:space="0" w:color="auto"/>
              <w:bottom w:val="single" w:sz="4" w:space="0" w:color="auto"/>
              <w:right w:val="single" w:sz="4" w:space="0" w:color="auto"/>
            </w:tcBorders>
            <w:vAlign w:val="center"/>
          </w:tcPr>
          <w:p w:rsidR="001C4952" w:rsidRPr="001C4952" w:rsidRDefault="001C4952" w:rsidP="001C4952">
            <w:pPr>
              <w:spacing w:after="0" w:line="240" w:lineRule="auto"/>
              <w:jc w:val="center"/>
              <w:rPr>
                <w:rFonts w:ascii="Times New Roman" w:eastAsia="Times New Roman" w:hAnsi="Times New Roman" w:cs="Times New Roman"/>
                <w:b/>
                <w:i/>
                <w:sz w:val="24"/>
                <w:szCs w:val="24"/>
              </w:rPr>
            </w:pPr>
            <w:r w:rsidRPr="001C4952">
              <w:rPr>
                <w:rFonts w:ascii="Times New Roman" w:eastAsia="Times New Roman" w:hAnsi="Times New Roman" w:cs="Times New Roman"/>
                <w:b/>
                <w:i/>
                <w:sz w:val="24"/>
                <w:szCs w:val="24"/>
              </w:rPr>
              <w:t>Інформація про центр надання адміністративної послуг</w:t>
            </w:r>
          </w:p>
        </w:tc>
      </w:tr>
      <w:tr w:rsidR="001C4952" w:rsidRPr="001C4952" w:rsidTr="00B302B2">
        <w:tc>
          <w:tcPr>
            <w:tcW w:w="4140" w:type="dxa"/>
            <w:gridSpan w:val="2"/>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ind w:right="-51"/>
              <w:jc w:val="both"/>
              <w:rPr>
                <w:rFonts w:ascii="Times New Roman" w:eastAsia="Calibri" w:hAnsi="Times New Roman" w:cs="Times New Roman"/>
                <w:color w:val="000000"/>
                <w:sz w:val="24"/>
                <w:szCs w:val="24"/>
                <w:lang w:eastAsia="ru-RU"/>
              </w:rPr>
            </w:pPr>
            <w:r w:rsidRPr="001C4952">
              <w:rPr>
                <w:rFonts w:ascii="Times New Roman" w:eastAsia="Calibri"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both"/>
              <w:rPr>
                <w:rFonts w:ascii="Times New Roman" w:eastAsia="Calibri" w:hAnsi="Times New Roman" w:cs="Times New Roman"/>
                <w:color w:val="000000"/>
                <w:sz w:val="24"/>
                <w:szCs w:val="24"/>
                <w:lang w:eastAsia="ru-RU"/>
              </w:rPr>
            </w:pPr>
            <w:r w:rsidRPr="001C4952">
              <w:rPr>
                <w:rFonts w:ascii="Times New Roman" w:eastAsia="Calibri"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1C4952" w:rsidRPr="001C4952" w:rsidTr="00B302B2">
        <w:trPr>
          <w:trHeight w:val="400"/>
        </w:trPr>
        <w:tc>
          <w:tcPr>
            <w:tcW w:w="7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center"/>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1</w:t>
            </w:r>
          </w:p>
        </w:tc>
        <w:tc>
          <w:tcPr>
            <w:tcW w:w="34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widowControl w:val="0"/>
              <w:spacing w:after="0" w:line="240" w:lineRule="atLeast"/>
              <w:rPr>
                <w:rFonts w:ascii="Times New Roman" w:eastAsia="Calibri" w:hAnsi="Times New Roman" w:cs="Times New Roman"/>
                <w:sz w:val="24"/>
                <w:szCs w:val="24"/>
                <w:lang w:eastAsia="ru-RU"/>
              </w:rPr>
            </w:pPr>
            <w:r w:rsidRPr="001C4952">
              <w:rPr>
                <w:rFonts w:ascii="Times New Roman" w:eastAsia="Calibri" w:hAnsi="Times New Roman" w:cs="Times New Roman"/>
                <w:sz w:val="24"/>
                <w:szCs w:val="24"/>
                <w:lang w:eastAsia="ru-RU"/>
              </w:rPr>
              <w:t>Місцезнаходження віддалених робочих місць Центру</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both"/>
              <w:rPr>
                <w:rFonts w:ascii="Times New Roman" w:eastAsia="Calibri" w:hAnsi="Times New Roman" w:cs="Times New Roman"/>
                <w:sz w:val="24"/>
                <w:szCs w:val="24"/>
              </w:rPr>
            </w:pPr>
            <w:r w:rsidRPr="001C4952">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1C4952">
              <w:rPr>
                <w:rFonts w:ascii="Times New Roman" w:eastAsia="Calibri" w:hAnsi="Times New Roman" w:cs="Times New Roman"/>
                <w:sz w:val="24"/>
                <w:szCs w:val="24"/>
              </w:rPr>
              <w:t>Ухтомського</w:t>
            </w:r>
            <w:proofErr w:type="spellEnd"/>
            <w:r w:rsidRPr="001C4952">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1C4952" w:rsidRPr="001C4952" w:rsidTr="00B302B2">
        <w:trPr>
          <w:trHeight w:val="1098"/>
        </w:trPr>
        <w:tc>
          <w:tcPr>
            <w:tcW w:w="7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center"/>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2</w:t>
            </w:r>
          </w:p>
        </w:tc>
        <w:tc>
          <w:tcPr>
            <w:tcW w:w="34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widowControl w:val="0"/>
              <w:spacing w:after="0" w:line="240" w:lineRule="atLeast"/>
              <w:rPr>
                <w:rFonts w:ascii="Times New Roman" w:eastAsia="Calibri" w:hAnsi="Times New Roman" w:cs="Times New Roman"/>
                <w:sz w:val="24"/>
                <w:szCs w:val="24"/>
                <w:lang w:eastAsia="ru-RU"/>
              </w:rPr>
            </w:pPr>
            <w:r w:rsidRPr="001C4952">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both"/>
              <w:rPr>
                <w:rFonts w:ascii="Times New Roman" w:eastAsia="Calibri" w:hAnsi="Times New Roman" w:cs="Times New Roman"/>
                <w:sz w:val="24"/>
                <w:szCs w:val="24"/>
                <w:lang w:eastAsia="ru-RU"/>
              </w:rPr>
            </w:pPr>
            <w:r w:rsidRPr="001C4952">
              <w:rPr>
                <w:rFonts w:ascii="Times New Roman" w:eastAsia="Calibri" w:hAnsi="Times New Roman" w:cs="Times New Roman"/>
                <w:sz w:val="24"/>
                <w:szCs w:val="24"/>
                <w:lang w:eastAsia="ru-RU"/>
              </w:rPr>
              <w:t xml:space="preserve">Понеділок - субота з 9.00 до 16.00, </w:t>
            </w:r>
          </w:p>
          <w:p w:rsidR="001C4952" w:rsidRPr="001C4952" w:rsidRDefault="001C4952" w:rsidP="001C4952">
            <w:pPr>
              <w:spacing w:after="0" w:line="240" w:lineRule="auto"/>
              <w:jc w:val="both"/>
              <w:rPr>
                <w:rFonts w:ascii="Times New Roman" w:eastAsia="Calibri" w:hAnsi="Times New Roman" w:cs="Times New Roman"/>
                <w:sz w:val="24"/>
                <w:szCs w:val="24"/>
              </w:rPr>
            </w:pPr>
            <w:r w:rsidRPr="001C4952">
              <w:rPr>
                <w:rFonts w:ascii="Times New Roman" w:eastAsia="Calibri" w:hAnsi="Times New Roman" w:cs="Times New Roman"/>
                <w:sz w:val="24"/>
                <w:szCs w:val="24"/>
                <w:lang w:eastAsia="ru-RU"/>
              </w:rPr>
              <w:t xml:space="preserve">перерва з 12.30 до 13.00 </w:t>
            </w:r>
          </w:p>
          <w:p w:rsidR="001C4952" w:rsidRPr="001C4952" w:rsidRDefault="001C4952" w:rsidP="001C4952">
            <w:pPr>
              <w:spacing w:after="0" w:line="240" w:lineRule="auto"/>
              <w:jc w:val="both"/>
              <w:rPr>
                <w:rFonts w:ascii="Times New Roman" w:eastAsia="Calibri" w:hAnsi="Times New Roman" w:cs="Times New Roman"/>
                <w:sz w:val="24"/>
                <w:szCs w:val="24"/>
                <w:lang w:eastAsia="ru-RU"/>
              </w:rPr>
            </w:pPr>
          </w:p>
        </w:tc>
      </w:tr>
      <w:tr w:rsidR="001C4952" w:rsidRPr="001C4952" w:rsidTr="00B302B2">
        <w:trPr>
          <w:trHeight w:val="949"/>
        </w:trPr>
        <w:tc>
          <w:tcPr>
            <w:tcW w:w="7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center"/>
              <w:rPr>
                <w:rFonts w:ascii="Times New Roman" w:eastAsia="Times New Roman" w:hAnsi="Times New Roman" w:cs="Times New Roman"/>
                <w:sz w:val="24"/>
                <w:szCs w:val="24"/>
                <w:highlight w:val="lightGray"/>
              </w:rPr>
            </w:pPr>
            <w:r w:rsidRPr="001C4952">
              <w:rPr>
                <w:rFonts w:ascii="Times New Roman" w:eastAsia="Times New Roman" w:hAnsi="Times New Roman" w:cs="Times New Roman"/>
                <w:sz w:val="24"/>
                <w:szCs w:val="24"/>
              </w:rPr>
              <w:t>3</w:t>
            </w:r>
          </w:p>
        </w:tc>
        <w:tc>
          <w:tcPr>
            <w:tcW w:w="34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widowControl w:val="0"/>
              <w:spacing w:after="0" w:line="240" w:lineRule="atLeast"/>
              <w:rPr>
                <w:rFonts w:ascii="Times New Roman" w:eastAsia="Calibri" w:hAnsi="Times New Roman" w:cs="Times New Roman"/>
                <w:sz w:val="24"/>
                <w:szCs w:val="24"/>
                <w:lang w:eastAsia="ru-RU"/>
              </w:rPr>
            </w:pPr>
            <w:r w:rsidRPr="001C4952">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tLeast"/>
              <w:jc w:val="both"/>
              <w:rPr>
                <w:rFonts w:ascii="Times New Roman" w:eastAsia="Calibri" w:hAnsi="Times New Roman" w:cs="Times New Roman"/>
                <w:sz w:val="24"/>
                <w:szCs w:val="24"/>
              </w:rPr>
            </w:pPr>
            <w:r w:rsidRPr="001C4952">
              <w:rPr>
                <w:rFonts w:ascii="Times New Roman" w:eastAsia="Calibri" w:hAnsi="Times New Roman" w:cs="Times New Roman"/>
                <w:sz w:val="24"/>
                <w:szCs w:val="24"/>
              </w:rPr>
              <w:t>Телефон: 0975033528; 0674336786, 0-800-300-177</w:t>
            </w:r>
          </w:p>
          <w:p w:rsidR="001C4952" w:rsidRPr="001C4952" w:rsidRDefault="001C4952" w:rsidP="001C4952">
            <w:pPr>
              <w:spacing w:after="0" w:line="240" w:lineRule="atLeast"/>
              <w:jc w:val="both"/>
              <w:rPr>
                <w:rFonts w:ascii="Times New Roman" w:eastAsia="Calibri" w:hAnsi="Times New Roman" w:cs="Times New Roman"/>
                <w:sz w:val="24"/>
                <w:szCs w:val="24"/>
              </w:rPr>
            </w:pPr>
            <w:proofErr w:type="spellStart"/>
            <w:r w:rsidRPr="001C4952">
              <w:rPr>
                <w:rFonts w:ascii="Times New Roman" w:eastAsia="Calibri" w:hAnsi="Times New Roman" w:cs="Times New Roman"/>
                <w:sz w:val="24"/>
                <w:szCs w:val="24"/>
              </w:rPr>
              <w:t>Ел.пошта</w:t>
            </w:r>
            <w:proofErr w:type="spellEnd"/>
            <w:r w:rsidRPr="001C4952">
              <w:rPr>
                <w:rFonts w:ascii="Times New Roman" w:eastAsia="Calibri" w:hAnsi="Times New Roman" w:cs="Times New Roman"/>
                <w:sz w:val="24"/>
                <w:szCs w:val="24"/>
              </w:rPr>
              <w:t xml:space="preserve">: </w:t>
            </w:r>
            <w:hyperlink r:id="rId191" w:history="1">
              <w:r w:rsidRPr="001C4952">
                <w:rPr>
                  <w:rFonts w:ascii="Times New Roman" w:eastAsia="Calibri" w:hAnsi="Times New Roman" w:cs="Times New Roman"/>
                  <w:sz w:val="24"/>
                  <w:szCs w:val="24"/>
                </w:rPr>
                <w:t>upszn@trnvk.gov.ua</w:t>
              </w:r>
            </w:hyperlink>
          </w:p>
          <w:p w:rsidR="001C4952" w:rsidRPr="001C4952" w:rsidRDefault="001C4952" w:rsidP="001C4952">
            <w:pPr>
              <w:spacing w:after="0" w:line="240" w:lineRule="atLeast"/>
              <w:jc w:val="both"/>
              <w:rPr>
                <w:rFonts w:ascii="Times New Roman" w:eastAsia="Calibri" w:hAnsi="Times New Roman" w:cs="Times New Roman"/>
                <w:sz w:val="24"/>
                <w:szCs w:val="24"/>
              </w:rPr>
            </w:pPr>
            <w:r w:rsidRPr="001C4952">
              <w:rPr>
                <w:rFonts w:ascii="Times New Roman" w:eastAsia="Calibri" w:hAnsi="Times New Roman" w:cs="Times New Roman"/>
                <w:sz w:val="24"/>
                <w:szCs w:val="24"/>
              </w:rPr>
              <w:t xml:space="preserve">Офіційний </w:t>
            </w:r>
            <w:proofErr w:type="spellStart"/>
            <w:r w:rsidRPr="001C4952">
              <w:rPr>
                <w:rFonts w:ascii="Times New Roman" w:eastAsia="Calibri" w:hAnsi="Times New Roman" w:cs="Times New Roman"/>
                <w:sz w:val="24"/>
                <w:szCs w:val="24"/>
              </w:rPr>
              <w:t>вебсайт</w:t>
            </w:r>
            <w:proofErr w:type="spellEnd"/>
            <w:r w:rsidRPr="001C4952">
              <w:rPr>
                <w:rFonts w:ascii="Times New Roman" w:eastAsia="Calibri" w:hAnsi="Times New Roman" w:cs="Times New Roman"/>
                <w:sz w:val="24"/>
                <w:szCs w:val="24"/>
              </w:rPr>
              <w:t xml:space="preserve"> виконкому районної у місті ради: </w:t>
            </w:r>
            <w:hyperlink r:id="rId192" w:history="1">
              <w:r w:rsidRPr="001C4952">
                <w:rPr>
                  <w:rFonts w:ascii="Times New Roman" w:eastAsia="Calibri" w:hAnsi="Times New Roman" w:cs="Times New Roman"/>
                  <w:sz w:val="24"/>
                  <w:szCs w:val="24"/>
                </w:rPr>
                <w:t>trnvk.gov.ua</w:t>
              </w:r>
            </w:hyperlink>
          </w:p>
          <w:p w:rsidR="001C4952" w:rsidRPr="001C4952" w:rsidRDefault="001C4952" w:rsidP="001C4952">
            <w:pPr>
              <w:spacing w:after="0" w:line="240" w:lineRule="atLeast"/>
              <w:jc w:val="both"/>
              <w:rPr>
                <w:rFonts w:ascii="Times New Roman" w:eastAsia="Calibri" w:hAnsi="Times New Roman" w:cs="Times New Roman"/>
                <w:sz w:val="24"/>
                <w:szCs w:val="24"/>
                <w:lang w:eastAsia="ru-RU"/>
              </w:rPr>
            </w:pPr>
          </w:p>
        </w:tc>
      </w:tr>
      <w:tr w:rsidR="001C4952" w:rsidRPr="001C4952" w:rsidTr="00B302B2">
        <w:trPr>
          <w:trHeight w:val="411"/>
        </w:trPr>
        <w:tc>
          <w:tcPr>
            <w:tcW w:w="9720" w:type="dxa"/>
            <w:gridSpan w:val="3"/>
            <w:tcBorders>
              <w:top w:val="single" w:sz="4" w:space="0" w:color="auto"/>
              <w:left w:val="single" w:sz="4" w:space="0" w:color="auto"/>
              <w:bottom w:val="single" w:sz="4" w:space="0" w:color="auto"/>
              <w:right w:val="single" w:sz="4" w:space="0" w:color="auto"/>
            </w:tcBorders>
            <w:vAlign w:val="center"/>
          </w:tcPr>
          <w:p w:rsidR="001C4952" w:rsidRPr="001C4952" w:rsidRDefault="001C4952" w:rsidP="001C4952">
            <w:pPr>
              <w:spacing w:after="0" w:line="240" w:lineRule="auto"/>
              <w:jc w:val="center"/>
              <w:rPr>
                <w:rFonts w:ascii="Times New Roman" w:eastAsia="Times New Roman" w:hAnsi="Times New Roman" w:cs="Times New Roman"/>
                <w:b/>
                <w:i/>
                <w:sz w:val="24"/>
                <w:szCs w:val="24"/>
              </w:rPr>
            </w:pPr>
            <w:r w:rsidRPr="001C4952">
              <w:rPr>
                <w:rFonts w:ascii="Times New Roman" w:eastAsia="Times New Roman" w:hAnsi="Times New Roman" w:cs="Times New Roman"/>
                <w:b/>
                <w:i/>
                <w:sz w:val="24"/>
                <w:szCs w:val="24"/>
              </w:rPr>
              <w:t>Нормативні акти, якими регламентується надання адміністративної послуги</w:t>
            </w:r>
          </w:p>
        </w:tc>
      </w:tr>
      <w:tr w:rsidR="001C4952" w:rsidRPr="001C4952" w:rsidTr="00B302B2">
        <w:trPr>
          <w:trHeight w:val="908"/>
        </w:trPr>
        <w:tc>
          <w:tcPr>
            <w:tcW w:w="7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center"/>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4</w:t>
            </w:r>
          </w:p>
        </w:tc>
        <w:tc>
          <w:tcPr>
            <w:tcW w:w="34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Кодекси, Закони України</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both"/>
              <w:textAlignment w:val="baseline"/>
              <w:outlineLvl w:val="0"/>
              <w:rPr>
                <w:rFonts w:ascii="Times New Roman" w:eastAsia="Calibri" w:hAnsi="Times New Roman" w:cs="Times New Roman"/>
                <w:bCs/>
                <w:kern w:val="36"/>
                <w:sz w:val="24"/>
                <w:szCs w:val="24"/>
                <w:lang w:eastAsia="ru-RU"/>
              </w:rPr>
            </w:pPr>
            <w:r w:rsidRPr="001C4952">
              <w:rPr>
                <w:rFonts w:ascii="Times New Roman" w:eastAsia="Calibri" w:hAnsi="Times New Roman" w:cs="Times New Roman"/>
                <w:bCs/>
                <w:kern w:val="36"/>
                <w:sz w:val="24"/>
                <w:szCs w:val="24"/>
                <w:lang w:eastAsia="uk-UA"/>
              </w:rPr>
              <w:t xml:space="preserve">Закони України «Про адміністративні послуги», «Про місцеве самоврядування в Україні», </w:t>
            </w:r>
            <w:r w:rsidRPr="001C4952">
              <w:rPr>
                <w:rFonts w:ascii="Times New Roman" w:eastAsia="Calibri" w:hAnsi="Times New Roman" w:cs="Times New Roman"/>
                <w:bCs/>
                <w:kern w:val="36"/>
                <w:sz w:val="24"/>
                <w:szCs w:val="24"/>
                <w:lang w:eastAsia="ru-RU"/>
              </w:rPr>
              <w:t>«Про державні соціальні стандарти та державні соціальні гарантії»</w:t>
            </w:r>
          </w:p>
          <w:p w:rsidR="001C4952" w:rsidRPr="001C4952" w:rsidRDefault="001C4952" w:rsidP="001C4952">
            <w:pPr>
              <w:spacing w:after="0" w:line="240" w:lineRule="auto"/>
              <w:jc w:val="both"/>
              <w:textAlignment w:val="baseline"/>
              <w:outlineLvl w:val="0"/>
              <w:rPr>
                <w:rFonts w:ascii="Times New Roman" w:eastAsia="Calibri" w:hAnsi="Times New Roman" w:cs="Times New Roman"/>
                <w:bCs/>
                <w:kern w:val="36"/>
                <w:sz w:val="24"/>
                <w:szCs w:val="24"/>
                <w:lang w:eastAsia="uk-UA"/>
              </w:rPr>
            </w:pPr>
          </w:p>
        </w:tc>
      </w:tr>
      <w:tr w:rsidR="001C4952" w:rsidRPr="001C4952" w:rsidTr="00B302B2">
        <w:tc>
          <w:tcPr>
            <w:tcW w:w="7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center"/>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5</w:t>
            </w:r>
          </w:p>
        </w:tc>
        <w:tc>
          <w:tcPr>
            <w:tcW w:w="34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Акти Кабінету Міністрів України</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both"/>
              <w:rPr>
                <w:rFonts w:ascii="Times New Roman" w:eastAsia="Times New Roman" w:hAnsi="Times New Roman" w:cs="Times New Roman"/>
                <w:sz w:val="24"/>
                <w:szCs w:val="24"/>
              </w:rPr>
            </w:pPr>
          </w:p>
        </w:tc>
      </w:tr>
      <w:tr w:rsidR="001C4952" w:rsidRPr="001C4952" w:rsidTr="00B302B2">
        <w:trPr>
          <w:trHeight w:val="508"/>
        </w:trPr>
        <w:tc>
          <w:tcPr>
            <w:tcW w:w="7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center"/>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6</w:t>
            </w:r>
          </w:p>
        </w:tc>
        <w:tc>
          <w:tcPr>
            <w:tcW w:w="34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Акти центральних органів виконавчої влади</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tabs>
                <w:tab w:val="left" w:pos="406"/>
              </w:tabs>
              <w:spacing w:after="0" w:line="240" w:lineRule="auto"/>
              <w:jc w:val="both"/>
              <w:rPr>
                <w:rFonts w:ascii="Times New Roman" w:eastAsia="Calibri" w:hAnsi="Times New Roman" w:cs="Times New Roman"/>
                <w:sz w:val="24"/>
                <w:szCs w:val="24"/>
                <w:lang w:eastAsia="uk-UA"/>
              </w:rPr>
            </w:pPr>
          </w:p>
        </w:tc>
      </w:tr>
      <w:tr w:rsidR="001C4952" w:rsidRPr="001C4952" w:rsidTr="00B302B2">
        <w:trPr>
          <w:trHeight w:val="578"/>
        </w:trPr>
        <w:tc>
          <w:tcPr>
            <w:tcW w:w="7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center"/>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7</w:t>
            </w:r>
          </w:p>
        </w:tc>
        <w:tc>
          <w:tcPr>
            <w:tcW w:w="34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Акти місцевих органів виконавчої влади/органів місцевого самоврядування</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both"/>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 xml:space="preserve">Рішення міської ради від 21.12.2016 №1182 «Про затвердження Програми соціального захисту окремих категорій мешканців          м. Кривого Рогу на 2017–2022 роки», зі змінами, та виконкому міської ради від 18.09.2019 №425 «Про затвердження Положення про багатофункціональну електронну «Картку </w:t>
            </w:r>
            <w:proofErr w:type="spellStart"/>
            <w:r w:rsidRPr="001C4952">
              <w:rPr>
                <w:rFonts w:ascii="Times New Roman" w:eastAsia="Times New Roman" w:hAnsi="Times New Roman" w:cs="Times New Roman"/>
                <w:sz w:val="24"/>
                <w:szCs w:val="24"/>
              </w:rPr>
              <w:t>криворіжця</w:t>
            </w:r>
            <w:proofErr w:type="spellEnd"/>
            <w:r w:rsidRPr="001C4952">
              <w:rPr>
                <w:rFonts w:ascii="Times New Roman" w:eastAsia="Times New Roman" w:hAnsi="Times New Roman" w:cs="Times New Roman"/>
                <w:sz w:val="24"/>
                <w:szCs w:val="24"/>
              </w:rPr>
              <w:t>», Порядку її видачі, обігу та припинення дії, Положення про реєстр її утримувачів», зі змінами</w:t>
            </w:r>
          </w:p>
          <w:p w:rsidR="001C4952" w:rsidRPr="001C4952" w:rsidRDefault="001C4952" w:rsidP="001C4952">
            <w:pPr>
              <w:spacing w:after="0" w:line="240" w:lineRule="auto"/>
              <w:jc w:val="both"/>
              <w:rPr>
                <w:rFonts w:ascii="Times New Roman" w:eastAsia="Times New Roman" w:hAnsi="Times New Roman" w:cs="Times New Roman"/>
                <w:sz w:val="24"/>
                <w:szCs w:val="24"/>
              </w:rPr>
            </w:pPr>
          </w:p>
        </w:tc>
      </w:tr>
      <w:tr w:rsidR="001C4952" w:rsidRPr="001C4952" w:rsidTr="00B302B2">
        <w:trPr>
          <w:trHeight w:val="20"/>
        </w:trPr>
        <w:tc>
          <w:tcPr>
            <w:tcW w:w="9720" w:type="dxa"/>
            <w:gridSpan w:val="3"/>
            <w:tcBorders>
              <w:top w:val="single" w:sz="4" w:space="0" w:color="auto"/>
              <w:left w:val="single" w:sz="4" w:space="0" w:color="auto"/>
              <w:bottom w:val="single" w:sz="4" w:space="0" w:color="auto"/>
              <w:right w:val="single" w:sz="4" w:space="0" w:color="auto"/>
            </w:tcBorders>
            <w:vAlign w:val="center"/>
          </w:tcPr>
          <w:p w:rsidR="001C4952" w:rsidRPr="001C4952" w:rsidRDefault="001C4952" w:rsidP="001C4952">
            <w:pPr>
              <w:spacing w:after="0" w:line="240" w:lineRule="auto"/>
              <w:jc w:val="center"/>
              <w:rPr>
                <w:rFonts w:ascii="Times New Roman" w:eastAsia="Times New Roman" w:hAnsi="Times New Roman" w:cs="Times New Roman"/>
                <w:b/>
                <w:i/>
                <w:sz w:val="24"/>
                <w:szCs w:val="24"/>
              </w:rPr>
            </w:pPr>
            <w:r w:rsidRPr="001C4952">
              <w:rPr>
                <w:rFonts w:ascii="Times New Roman" w:eastAsia="Times New Roman" w:hAnsi="Times New Roman" w:cs="Times New Roman"/>
                <w:b/>
                <w:i/>
                <w:sz w:val="24"/>
                <w:szCs w:val="24"/>
              </w:rPr>
              <w:lastRenderedPageBreak/>
              <w:t>Умови отримання адміністративно послуги</w:t>
            </w:r>
          </w:p>
        </w:tc>
      </w:tr>
      <w:tr w:rsidR="001C4952" w:rsidRPr="001C4952" w:rsidTr="00B302B2">
        <w:trPr>
          <w:trHeight w:val="607"/>
        </w:trPr>
        <w:tc>
          <w:tcPr>
            <w:tcW w:w="7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8</w:t>
            </w:r>
          </w:p>
        </w:tc>
        <w:tc>
          <w:tcPr>
            <w:tcW w:w="34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Підстава для одержання публічної послуги</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both"/>
              <w:rPr>
                <w:rFonts w:ascii="Times New Roman" w:eastAsia="Times New Roman" w:hAnsi="Times New Roman" w:cs="Times New Roman"/>
                <w:sz w:val="24"/>
                <w:szCs w:val="24"/>
              </w:rPr>
            </w:pPr>
            <w:r w:rsidRPr="001C4952">
              <w:rPr>
                <w:rFonts w:ascii="Times New Roman" w:eastAsia="Calibri" w:hAnsi="Times New Roman" w:cs="Times New Roman"/>
                <w:sz w:val="24"/>
                <w:szCs w:val="24"/>
                <w:lang w:eastAsia="ru-RU"/>
              </w:rPr>
              <w:t>Анкета-заява</w:t>
            </w:r>
          </w:p>
        </w:tc>
      </w:tr>
      <w:tr w:rsidR="001C4952" w:rsidRPr="001C4952" w:rsidTr="00B302B2">
        <w:tc>
          <w:tcPr>
            <w:tcW w:w="7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9</w:t>
            </w:r>
          </w:p>
        </w:tc>
        <w:tc>
          <w:tcPr>
            <w:tcW w:w="34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Вичерпний перелік документів, необхідних для отримання публічної послуги, а також вимоги до них</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both"/>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Анкета-заява зі згодою на обробку персональних даних з пред’явленням оригіналів документів:</w:t>
            </w:r>
          </w:p>
          <w:p w:rsidR="001C4952" w:rsidRPr="001C4952" w:rsidRDefault="001C4952" w:rsidP="001C4952">
            <w:pPr>
              <w:spacing w:after="0" w:line="240" w:lineRule="auto"/>
              <w:jc w:val="both"/>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 xml:space="preserve">- паспорт громадянина України з відомостями про реєстрацію місця проживання, паспорт у формі ID-картки (з долученням довідки про реєстрацію місця проживання або місця перебування), паспорт громадянина України у формі електронного відображення інформації (у разі реєстрації особи на Єдиному </w:t>
            </w:r>
            <w:proofErr w:type="spellStart"/>
            <w:r w:rsidRPr="001C4952">
              <w:rPr>
                <w:rFonts w:ascii="Times New Roman" w:eastAsia="Times New Roman" w:hAnsi="Times New Roman" w:cs="Times New Roman"/>
                <w:sz w:val="24"/>
                <w:szCs w:val="24"/>
              </w:rPr>
              <w:t>вебпорталі</w:t>
            </w:r>
            <w:proofErr w:type="spellEnd"/>
            <w:r w:rsidRPr="001C4952">
              <w:rPr>
                <w:rFonts w:ascii="Times New Roman" w:eastAsia="Times New Roman" w:hAnsi="Times New Roman" w:cs="Times New Roman"/>
                <w:sz w:val="24"/>
                <w:szCs w:val="24"/>
              </w:rPr>
              <w:t xml:space="preserve"> державних послуг «Дія» за допомогою мобільного додатка «Дія») або посвідка на постійне проживання;</w:t>
            </w:r>
          </w:p>
          <w:p w:rsidR="001C4952" w:rsidRPr="001C4952" w:rsidRDefault="001C4952" w:rsidP="001C4952">
            <w:pPr>
              <w:spacing w:after="0" w:line="240" w:lineRule="auto"/>
              <w:jc w:val="both"/>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 xml:space="preserve">- довідка про присвоєння реєстраційного номера облікової картки платника податків (не подається в разі наявності реєстраційного номера облікової картки платника податків у паспорті у формі ID-картки або фізичними особами, які через релігійні переконання відмовилися від прийняття реєстраційного номера облікової картки платника податків і мають відповідну відмітку в паспорті, у порядку, визначеному чинним законодавством України) або реєстраційний номер облікової картки платника податків у формі електронного відображення інформації (у разі реєстрації особи на Єдиному </w:t>
            </w:r>
            <w:proofErr w:type="spellStart"/>
            <w:r w:rsidRPr="001C4952">
              <w:rPr>
                <w:rFonts w:ascii="Times New Roman" w:eastAsia="Times New Roman" w:hAnsi="Times New Roman" w:cs="Times New Roman"/>
                <w:sz w:val="24"/>
                <w:szCs w:val="24"/>
              </w:rPr>
              <w:t>вебпорталі</w:t>
            </w:r>
            <w:proofErr w:type="spellEnd"/>
            <w:r w:rsidRPr="001C4952">
              <w:rPr>
                <w:rFonts w:ascii="Times New Roman" w:eastAsia="Times New Roman" w:hAnsi="Times New Roman" w:cs="Times New Roman"/>
                <w:sz w:val="24"/>
                <w:szCs w:val="24"/>
              </w:rPr>
              <w:t xml:space="preserve"> державних послуг «Дія» за допомогою мобільного додатка «Дія»);</w:t>
            </w:r>
          </w:p>
          <w:p w:rsidR="001C4952" w:rsidRPr="001C4952" w:rsidRDefault="001C4952" w:rsidP="001C4952">
            <w:pPr>
              <w:spacing w:after="0" w:line="240" w:lineRule="auto"/>
              <w:jc w:val="both"/>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 про підтвердження права на пільги відповідно до законодавства України або на додаткові пільги згідно з рішеннями Криворізької міської ради та її виконавчого комітету (для пільгових категорій).</w:t>
            </w:r>
          </w:p>
          <w:p w:rsidR="001C4952" w:rsidRPr="001C4952" w:rsidRDefault="001C4952" w:rsidP="001C4952">
            <w:pPr>
              <w:spacing w:after="0" w:line="240" w:lineRule="auto"/>
              <w:ind w:firstLine="255"/>
              <w:jc w:val="both"/>
              <w:rPr>
                <w:rFonts w:ascii="Times New Roman" w:eastAsia="Calibri" w:hAnsi="Times New Roman" w:cs="Times New Roman"/>
                <w:sz w:val="24"/>
                <w:szCs w:val="24"/>
                <w:lang w:eastAsia="uk-UA"/>
              </w:rPr>
            </w:pPr>
            <w:r w:rsidRPr="001C4952">
              <w:rPr>
                <w:rFonts w:ascii="Times New Roman" w:eastAsia="Times New Roman" w:hAnsi="Times New Roman" w:cs="Times New Roman"/>
                <w:sz w:val="24"/>
                <w:szCs w:val="24"/>
              </w:rPr>
              <w:t xml:space="preserve">Додатково для </w:t>
            </w:r>
            <w:proofErr w:type="spellStart"/>
            <w:r w:rsidRPr="001C4952">
              <w:rPr>
                <w:rFonts w:ascii="Times New Roman" w:eastAsia="Times New Roman" w:hAnsi="Times New Roman" w:cs="Times New Roman"/>
                <w:sz w:val="24"/>
                <w:szCs w:val="24"/>
              </w:rPr>
              <w:t>внутрішньопереміщених</w:t>
            </w:r>
            <w:proofErr w:type="spellEnd"/>
            <w:r w:rsidRPr="001C4952">
              <w:rPr>
                <w:rFonts w:ascii="Times New Roman" w:eastAsia="Times New Roman" w:hAnsi="Times New Roman" w:cs="Times New Roman"/>
                <w:sz w:val="24"/>
                <w:szCs w:val="24"/>
              </w:rPr>
              <w:t xml:space="preserve"> осіб – довідка про взяття на облік у м. Кривому Розі</w:t>
            </w:r>
          </w:p>
        </w:tc>
      </w:tr>
      <w:tr w:rsidR="001C4952" w:rsidRPr="001C4952" w:rsidTr="00B302B2">
        <w:tc>
          <w:tcPr>
            <w:tcW w:w="7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10</w:t>
            </w:r>
          </w:p>
        </w:tc>
        <w:tc>
          <w:tcPr>
            <w:tcW w:w="34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tabs>
                <w:tab w:val="left" w:pos="1170"/>
              </w:tabs>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Порядок та спосіб подання документів, необхідних для отримання публічної послуги</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tabs>
                <w:tab w:val="left" w:pos="459"/>
              </w:tabs>
              <w:spacing w:after="0" w:line="240" w:lineRule="auto"/>
              <w:ind w:right="6"/>
              <w:jc w:val="both"/>
              <w:rPr>
                <w:rFonts w:ascii="Times New Roman" w:eastAsia="Times New Roman" w:hAnsi="Times New Roman" w:cs="Times New Roman"/>
                <w:sz w:val="24"/>
                <w:szCs w:val="24"/>
              </w:rPr>
            </w:pPr>
            <w:r w:rsidRPr="001C4952">
              <w:rPr>
                <w:rFonts w:ascii="Times New Roman" w:eastAsia="Calibri" w:hAnsi="Times New Roman" w:cs="Times New Roman"/>
                <w:sz w:val="24"/>
                <w:szCs w:val="24"/>
                <w:lang w:eastAsia="ar-SA"/>
              </w:rPr>
              <w:t xml:space="preserve">Анкета-заява подається </w:t>
            </w:r>
            <w:r w:rsidRPr="001C4952">
              <w:rPr>
                <w:rFonts w:ascii="Times New Roman" w:eastAsia="Times New Roman" w:hAnsi="Times New Roman" w:cs="Times New Roman"/>
                <w:sz w:val="24"/>
                <w:szCs w:val="24"/>
              </w:rPr>
              <w:t xml:space="preserve">в Центр особисто, законним представником особи, </w:t>
            </w:r>
            <w:r w:rsidRPr="001C4952">
              <w:rPr>
                <w:rFonts w:ascii="Times New Roman" w:eastAsia="Times New Roman" w:hAnsi="Times New Roman" w:cs="Times New Roman"/>
                <w:sz w:val="24"/>
                <w:szCs w:val="24"/>
                <w:lang w:eastAsia="uk-UA"/>
              </w:rPr>
              <w:t xml:space="preserve">органом опіки та піклування (для недієздатних осіб у разі відсутності законного представника) </w:t>
            </w:r>
            <w:r w:rsidRPr="001C4952">
              <w:rPr>
                <w:rFonts w:ascii="Times New Roman" w:eastAsia="Times New Roman" w:hAnsi="Times New Roman" w:cs="Times New Roman"/>
                <w:sz w:val="24"/>
                <w:szCs w:val="24"/>
              </w:rPr>
              <w:t xml:space="preserve"> </w:t>
            </w:r>
          </w:p>
        </w:tc>
      </w:tr>
      <w:tr w:rsidR="001C4952" w:rsidRPr="001C4952" w:rsidTr="00B302B2">
        <w:tc>
          <w:tcPr>
            <w:tcW w:w="7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11</w:t>
            </w:r>
          </w:p>
        </w:tc>
        <w:tc>
          <w:tcPr>
            <w:tcW w:w="34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Платність /безоплатність публічної послуги</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Безоплатно</w:t>
            </w:r>
          </w:p>
        </w:tc>
      </w:tr>
      <w:tr w:rsidR="001C4952" w:rsidRPr="001C4952" w:rsidTr="00B302B2">
        <w:trPr>
          <w:trHeight w:val="337"/>
        </w:trPr>
        <w:tc>
          <w:tcPr>
            <w:tcW w:w="9720" w:type="dxa"/>
            <w:gridSpan w:val="3"/>
            <w:tcBorders>
              <w:top w:val="single" w:sz="4" w:space="0" w:color="auto"/>
              <w:left w:val="single" w:sz="4" w:space="0" w:color="auto"/>
              <w:bottom w:val="single" w:sz="4" w:space="0" w:color="auto"/>
              <w:right w:val="single" w:sz="4" w:space="0" w:color="auto"/>
            </w:tcBorders>
            <w:vAlign w:val="center"/>
          </w:tcPr>
          <w:p w:rsidR="001C4952" w:rsidRPr="001C4952" w:rsidRDefault="001C4952" w:rsidP="001C4952">
            <w:pPr>
              <w:spacing w:after="0" w:line="240" w:lineRule="auto"/>
              <w:jc w:val="center"/>
              <w:rPr>
                <w:rFonts w:ascii="Times New Roman" w:eastAsia="Times New Roman" w:hAnsi="Times New Roman" w:cs="Times New Roman"/>
                <w:b/>
                <w:sz w:val="24"/>
                <w:szCs w:val="24"/>
              </w:rPr>
            </w:pPr>
            <w:r w:rsidRPr="001C4952">
              <w:rPr>
                <w:rFonts w:ascii="Times New Roman" w:eastAsia="Times New Roman" w:hAnsi="Times New Roman" w:cs="Times New Roman"/>
                <w:b/>
                <w:i/>
                <w:sz w:val="24"/>
                <w:szCs w:val="24"/>
              </w:rPr>
              <w:t>У разі оплати адміністративної  послуги</w:t>
            </w:r>
          </w:p>
        </w:tc>
      </w:tr>
      <w:tr w:rsidR="001C4952" w:rsidRPr="001C4952" w:rsidTr="00B302B2">
        <w:trPr>
          <w:trHeight w:val="70"/>
        </w:trPr>
        <w:tc>
          <w:tcPr>
            <w:tcW w:w="7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center"/>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11.1</w:t>
            </w:r>
          </w:p>
        </w:tc>
        <w:tc>
          <w:tcPr>
            <w:tcW w:w="34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Нормативно-правові акти, на підставі яких стягується плата</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center"/>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w:t>
            </w:r>
          </w:p>
        </w:tc>
      </w:tr>
      <w:tr w:rsidR="001C4952" w:rsidRPr="001C4952" w:rsidTr="00B302B2">
        <w:tc>
          <w:tcPr>
            <w:tcW w:w="7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center"/>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11.2</w:t>
            </w:r>
          </w:p>
        </w:tc>
        <w:tc>
          <w:tcPr>
            <w:tcW w:w="34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 xml:space="preserve">Розмір та порядок внесення плати </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center"/>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w:t>
            </w:r>
          </w:p>
        </w:tc>
      </w:tr>
      <w:tr w:rsidR="001C4952" w:rsidRPr="001C4952" w:rsidTr="00B302B2">
        <w:trPr>
          <w:trHeight w:val="561"/>
        </w:trPr>
        <w:tc>
          <w:tcPr>
            <w:tcW w:w="7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center"/>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11.3</w:t>
            </w:r>
          </w:p>
        </w:tc>
        <w:tc>
          <w:tcPr>
            <w:tcW w:w="34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Розрахунковий рахунок для внесення плати</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center"/>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w:t>
            </w:r>
          </w:p>
        </w:tc>
      </w:tr>
      <w:tr w:rsidR="001C4952" w:rsidRPr="001C4952" w:rsidTr="00B302B2">
        <w:trPr>
          <w:trHeight w:val="570"/>
        </w:trPr>
        <w:tc>
          <w:tcPr>
            <w:tcW w:w="7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center"/>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12</w:t>
            </w:r>
          </w:p>
        </w:tc>
        <w:tc>
          <w:tcPr>
            <w:tcW w:w="34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Строк надання публічної послуги</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uppressAutoHyphens/>
              <w:spacing w:after="0" w:line="240" w:lineRule="auto"/>
              <w:jc w:val="both"/>
              <w:rPr>
                <w:rFonts w:ascii="Times New Roman" w:eastAsia="Calibri" w:hAnsi="Times New Roman" w:cs="Times New Roman"/>
                <w:sz w:val="24"/>
                <w:szCs w:val="24"/>
                <w:lang w:eastAsia="ar-SA"/>
              </w:rPr>
            </w:pPr>
            <w:r w:rsidRPr="001C4952">
              <w:rPr>
                <w:rFonts w:ascii="Times New Roman" w:eastAsia="Times New Roman" w:hAnsi="Times New Roman" w:cs="Times New Roman"/>
                <w:sz w:val="24"/>
                <w:szCs w:val="24"/>
              </w:rPr>
              <w:t xml:space="preserve">До 30 робочих днів   </w:t>
            </w:r>
          </w:p>
        </w:tc>
      </w:tr>
      <w:tr w:rsidR="001C4952" w:rsidRPr="001C4952" w:rsidTr="00B302B2">
        <w:trPr>
          <w:trHeight w:val="918"/>
        </w:trPr>
        <w:tc>
          <w:tcPr>
            <w:tcW w:w="7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center"/>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lastRenderedPageBreak/>
              <w:t>13</w:t>
            </w:r>
          </w:p>
        </w:tc>
        <w:tc>
          <w:tcPr>
            <w:tcW w:w="34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Перелік підстав для відмови в наданні публічної послуги</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tabs>
                <w:tab w:val="left" w:pos="255"/>
              </w:tabs>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Відсутність права на отримання публічної послуги</w:t>
            </w:r>
          </w:p>
        </w:tc>
      </w:tr>
      <w:tr w:rsidR="001C4952" w:rsidRPr="001C4952" w:rsidTr="00B302B2">
        <w:trPr>
          <w:trHeight w:val="517"/>
        </w:trPr>
        <w:tc>
          <w:tcPr>
            <w:tcW w:w="7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center"/>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14</w:t>
            </w:r>
          </w:p>
        </w:tc>
        <w:tc>
          <w:tcPr>
            <w:tcW w:w="34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Результат надання публічної послуги</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both"/>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 xml:space="preserve">«Картка </w:t>
            </w:r>
            <w:proofErr w:type="spellStart"/>
            <w:r w:rsidRPr="001C4952">
              <w:rPr>
                <w:rFonts w:ascii="Times New Roman" w:eastAsia="Times New Roman" w:hAnsi="Times New Roman" w:cs="Times New Roman"/>
                <w:sz w:val="24"/>
                <w:szCs w:val="24"/>
              </w:rPr>
              <w:t>криворіжця</w:t>
            </w:r>
            <w:proofErr w:type="spellEnd"/>
            <w:r w:rsidRPr="001C4952">
              <w:rPr>
                <w:rFonts w:ascii="Times New Roman" w:eastAsia="Times New Roman" w:hAnsi="Times New Roman" w:cs="Times New Roman"/>
                <w:sz w:val="24"/>
                <w:szCs w:val="24"/>
              </w:rPr>
              <w:t xml:space="preserve">» або лист про відмову в наданні «Картки </w:t>
            </w:r>
            <w:proofErr w:type="spellStart"/>
            <w:r w:rsidRPr="001C4952">
              <w:rPr>
                <w:rFonts w:ascii="Times New Roman" w:eastAsia="Times New Roman" w:hAnsi="Times New Roman" w:cs="Times New Roman"/>
                <w:sz w:val="24"/>
                <w:szCs w:val="24"/>
              </w:rPr>
              <w:t>криворіжця</w:t>
            </w:r>
            <w:proofErr w:type="spellEnd"/>
            <w:r w:rsidRPr="001C4952">
              <w:rPr>
                <w:rFonts w:ascii="Times New Roman" w:eastAsia="Times New Roman" w:hAnsi="Times New Roman" w:cs="Times New Roman"/>
                <w:sz w:val="24"/>
                <w:szCs w:val="24"/>
              </w:rPr>
              <w:t>»</w:t>
            </w:r>
          </w:p>
          <w:p w:rsidR="001C4952" w:rsidRPr="001C4952" w:rsidRDefault="001C4952" w:rsidP="001C4952">
            <w:pPr>
              <w:spacing w:after="0" w:line="240" w:lineRule="auto"/>
              <w:jc w:val="both"/>
              <w:rPr>
                <w:rFonts w:ascii="Times New Roman" w:eastAsia="Times New Roman" w:hAnsi="Times New Roman" w:cs="Times New Roman"/>
                <w:sz w:val="24"/>
                <w:szCs w:val="24"/>
              </w:rPr>
            </w:pPr>
          </w:p>
        </w:tc>
      </w:tr>
      <w:tr w:rsidR="001C4952" w:rsidRPr="001C4952" w:rsidTr="00B302B2">
        <w:trPr>
          <w:trHeight w:val="647"/>
        </w:trPr>
        <w:tc>
          <w:tcPr>
            <w:tcW w:w="7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center"/>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15</w:t>
            </w:r>
          </w:p>
        </w:tc>
        <w:tc>
          <w:tcPr>
            <w:tcW w:w="34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Calibri" w:hAnsi="Times New Roman" w:cs="Times New Roman"/>
                <w:sz w:val="24"/>
                <w:szCs w:val="24"/>
                <w:lang w:eastAsia="ar-SA"/>
              </w:rPr>
              <w:t>Спосіб отримання результату надання послуги</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tabs>
                <w:tab w:val="left" w:pos="5302"/>
              </w:tabs>
              <w:suppressAutoHyphens/>
              <w:snapToGrid w:val="0"/>
              <w:spacing w:after="0" w:line="240" w:lineRule="auto"/>
              <w:jc w:val="both"/>
              <w:rPr>
                <w:rFonts w:ascii="Times New Roman" w:eastAsia="Calibri" w:hAnsi="Times New Roman" w:cs="Times New Roman"/>
                <w:sz w:val="24"/>
                <w:szCs w:val="24"/>
                <w:lang w:eastAsia="ar-SA"/>
              </w:rPr>
            </w:pPr>
            <w:r w:rsidRPr="001C4952">
              <w:rPr>
                <w:rFonts w:ascii="Times New Roman" w:eastAsia="Times New Roman" w:hAnsi="Times New Roman" w:cs="Times New Roman"/>
                <w:sz w:val="24"/>
                <w:szCs w:val="24"/>
              </w:rPr>
              <w:t xml:space="preserve">Картка отримується в Центрі під підпис особисто заявником, законним представником особи, органом опіки та піклування (для недієздатних осіб у разі відсутності законного представника)  </w:t>
            </w:r>
          </w:p>
        </w:tc>
      </w:tr>
      <w:tr w:rsidR="001C4952" w:rsidRPr="001C4952" w:rsidTr="00B302B2">
        <w:trPr>
          <w:trHeight w:val="398"/>
        </w:trPr>
        <w:tc>
          <w:tcPr>
            <w:tcW w:w="7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jc w:val="center"/>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16</w:t>
            </w:r>
          </w:p>
        </w:tc>
        <w:tc>
          <w:tcPr>
            <w:tcW w:w="342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pacing w:after="0" w:line="240" w:lineRule="auto"/>
              <w:rPr>
                <w:rFonts w:ascii="Times New Roman" w:eastAsia="Times New Roman" w:hAnsi="Times New Roman" w:cs="Times New Roman"/>
                <w:sz w:val="24"/>
                <w:szCs w:val="24"/>
              </w:rPr>
            </w:pPr>
            <w:r w:rsidRPr="001C4952">
              <w:rPr>
                <w:rFonts w:ascii="Times New Roman" w:eastAsia="Times New Roman" w:hAnsi="Times New Roman" w:cs="Times New Roman"/>
                <w:sz w:val="24"/>
                <w:szCs w:val="24"/>
              </w:rPr>
              <w:t>Примітка</w:t>
            </w:r>
          </w:p>
        </w:tc>
        <w:tc>
          <w:tcPr>
            <w:tcW w:w="5580" w:type="dxa"/>
            <w:tcBorders>
              <w:top w:val="single" w:sz="4" w:space="0" w:color="auto"/>
              <w:left w:val="single" w:sz="4" w:space="0" w:color="auto"/>
              <w:bottom w:val="single" w:sz="4" w:space="0" w:color="auto"/>
              <w:right w:val="single" w:sz="4" w:space="0" w:color="auto"/>
            </w:tcBorders>
          </w:tcPr>
          <w:p w:rsidR="001C4952" w:rsidRPr="001C4952" w:rsidRDefault="001C4952" w:rsidP="001C4952">
            <w:pPr>
              <w:suppressAutoHyphens/>
              <w:snapToGrid w:val="0"/>
              <w:spacing w:after="0" w:line="240" w:lineRule="auto"/>
              <w:jc w:val="both"/>
              <w:rPr>
                <w:rFonts w:ascii="Times New Roman" w:eastAsia="Calibri" w:hAnsi="Times New Roman" w:cs="Times New Roman"/>
                <w:sz w:val="24"/>
                <w:szCs w:val="24"/>
                <w:lang w:eastAsia="ar-SA"/>
              </w:rPr>
            </w:pPr>
          </w:p>
        </w:tc>
      </w:tr>
    </w:tbl>
    <w:p w:rsidR="001C4952" w:rsidRPr="001C4952" w:rsidRDefault="001C4952" w:rsidP="001C4952">
      <w:pPr>
        <w:spacing w:after="0" w:line="240" w:lineRule="auto"/>
        <w:jc w:val="center"/>
        <w:rPr>
          <w:rFonts w:ascii="Times New Roman" w:eastAsia="Times New Roman" w:hAnsi="Times New Roman" w:cs="Times New Roman"/>
          <w:b/>
          <w:i/>
          <w:sz w:val="24"/>
          <w:szCs w:val="24"/>
        </w:rPr>
      </w:pPr>
    </w:p>
    <w:p w:rsidR="001C4952" w:rsidRPr="001C4952" w:rsidRDefault="001C4952" w:rsidP="001C4952">
      <w:pPr>
        <w:spacing w:after="0" w:line="240" w:lineRule="auto"/>
        <w:jc w:val="center"/>
        <w:rPr>
          <w:rFonts w:ascii="Times New Roman" w:eastAsia="Times New Roman" w:hAnsi="Times New Roman" w:cs="Times New Roman"/>
          <w:b/>
          <w:i/>
          <w:sz w:val="24"/>
          <w:szCs w:val="24"/>
        </w:rPr>
      </w:pPr>
    </w:p>
    <w:p w:rsidR="001C4952" w:rsidRPr="001C4952" w:rsidRDefault="001C4952" w:rsidP="001C4952">
      <w:pPr>
        <w:spacing w:after="0" w:line="240" w:lineRule="auto"/>
        <w:jc w:val="both"/>
        <w:rPr>
          <w:rFonts w:ascii="Times New Roman" w:eastAsia="Calibri" w:hAnsi="Times New Roman" w:cs="Times New Roman"/>
          <w:b/>
          <w:bCs/>
          <w:i/>
          <w:iCs/>
          <w:sz w:val="24"/>
          <w:szCs w:val="24"/>
        </w:rPr>
      </w:pPr>
      <w:r w:rsidRPr="001C4952">
        <w:rPr>
          <w:rFonts w:ascii="Times New Roman" w:eastAsia="Calibri" w:hAnsi="Times New Roman" w:cs="Times New Roman"/>
          <w:b/>
          <w:bCs/>
          <w:i/>
          <w:iCs/>
          <w:sz w:val="24"/>
          <w:szCs w:val="24"/>
        </w:rPr>
        <w:t>Керуюча справами виконкому</w:t>
      </w:r>
    </w:p>
    <w:p w:rsidR="001C4952" w:rsidRPr="001C4952" w:rsidRDefault="001C4952" w:rsidP="001C4952">
      <w:pPr>
        <w:spacing w:after="0" w:line="240" w:lineRule="auto"/>
        <w:jc w:val="both"/>
        <w:rPr>
          <w:rFonts w:ascii="Times New Roman" w:eastAsia="Calibri" w:hAnsi="Times New Roman" w:cs="Times New Roman"/>
          <w:b/>
          <w:bCs/>
          <w:i/>
          <w:iCs/>
          <w:sz w:val="24"/>
          <w:szCs w:val="24"/>
        </w:rPr>
      </w:pPr>
      <w:r w:rsidRPr="001C4952">
        <w:rPr>
          <w:rFonts w:ascii="Times New Roman" w:eastAsia="Calibri" w:hAnsi="Times New Roman" w:cs="Times New Roman"/>
          <w:b/>
          <w:bCs/>
          <w:i/>
          <w:iCs/>
          <w:sz w:val="24"/>
          <w:szCs w:val="24"/>
        </w:rPr>
        <w:t xml:space="preserve">районної у місті ради </w:t>
      </w:r>
      <w:r w:rsidRPr="001C4952">
        <w:rPr>
          <w:rFonts w:ascii="Times New Roman" w:eastAsia="Calibri" w:hAnsi="Times New Roman" w:cs="Times New Roman"/>
          <w:b/>
          <w:bCs/>
          <w:i/>
          <w:iCs/>
          <w:sz w:val="24"/>
          <w:szCs w:val="24"/>
        </w:rPr>
        <w:tab/>
      </w:r>
      <w:r w:rsidRPr="001C4952">
        <w:rPr>
          <w:rFonts w:ascii="Times New Roman" w:eastAsia="Calibri" w:hAnsi="Times New Roman" w:cs="Times New Roman"/>
          <w:b/>
          <w:bCs/>
          <w:i/>
          <w:iCs/>
          <w:sz w:val="24"/>
          <w:szCs w:val="24"/>
        </w:rPr>
        <w:tab/>
      </w:r>
      <w:r w:rsidRPr="001C4952">
        <w:rPr>
          <w:rFonts w:ascii="Times New Roman" w:eastAsia="Calibri" w:hAnsi="Times New Roman" w:cs="Times New Roman"/>
          <w:b/>
          <w:bCs/>
          <w:i/>
          <w:iCs/>
          <w:sz w:val="24"/>
          <w:szCs w:val="24"/>
        </w:rPr>
        <w:tab/>
      </w:r>
      <w:r w:rsidRPr="001C4952">
        <w:rPr>
          <w:rFonts w:ascii="Times New Roman" w:eastAsia="Calibri" w:hAnsi="Times New Roman" w:cs="Times New Roman"/>
          <w:b/>
          <w:bCs/>
          <w:i/>
          <w:iCs/>
          <w:sz w:val="24"/>
          <w:szCs w:val="24"/>
        </w:rPr>
        <w:tab/>
      </w:r>
      <w:r w:rsidRPr="001C4952">
        <w:rPr>
          <w:rFonts w:ascii="Times New Roman" w:eastAsia="Calibri" w:hAnsi="Times New Roman" w:cs="Times New Roman"/>
          <w:b/>
          <w:bCs/>
          <w:i/>
          <w:iCs/>
          <w:sz w:val="24"/>
          <w:szCs w:val="24"/>
        </w:rPr>
        <w:tab/>
        <w:t xml:space="preserve">                   </w:t>
      </w:r>
      <w:r w:rsidRPr="001C4952">
        <w:rPr>
          <w:rFonts w:ascii="Times New Roman" w:eastAsia="Calibri" w:hAnsi="Times New Roman" w:cs="Times New Roman"/>
          <w:b/>
          <w:bCs/>
          <w:i/>
          <w:iCs/>
          <w:sz w:val="24"/>
          <w:szCs w:val="24"/>
        </w:rPr>
        <w:tab/>
        <w:t>Марія Окунєва</w:t>
      </w:r>
    </w:p>
    <w:p w:rsidR="001C4952" w:rsidRPr="001C4952" w:rsidRDefault="001C4952" w:rsidP="001C4952">
      <w:pPr>
        <w:spacing w:after="0" w:line="240" w:lineRule="auto"/>
        <w:jc w:val="center"/>
        <w:rPr>
          <w:rFonts w:ascii="Times New Roman" w:eastAsia="Times New Roman" w:hAnsi="Times New Roman" w:cs="Times New Roman"/>
          <w:b/>
          <w:i/>
          <w:sz w:val="24"/>
          <w:szCs w:val="24"/>
        </w:rPr>
      </w:pPr>
    </w:p>
    <w:p w:rsidR="001C4952" w:rsidRDefault="001C4952">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1C4952" w:rsidRPr="001C4952" w:rsidRDefault="001C4952" w:rsidP="001C4952">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1C4952">
        <w:rPr>
          <w:rFonts w:ascii="Times New Roman" w:eastAsia="Times New Roman" w:hAnsi="Times New Roman" w:cs="Times New Roman"/>
          <w:b/>
          <w:bCs/>
          <w:i/>
          <w:iCs/>
          <w:sz w:val="24"/>
          <w:szCs w:val="24"/>
          <w:lang w:eastAsia="ru-RU"/>
        </w:rPr>
        <w:lastRenderedPageBreak/>
        <w:t>Додаток 272</w:t>
      </w:r>
    </w:p>
    <w:p w:rsidR="001C4952" w:rsidRPr="001C4952" w:rsidRDefault="001C4952" w:rsidP="001C4952">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1C4952">
        <w:rPr>
          <w:rFonts w:ascii="Times New Roman" w:eastAsia="Times New Roman" w:hAnsi="Times New Roman" w:cs="Times New Roman"/>
          <w:b/>
          <w:bCs/>
          <w:i/>
          <w:iCs/>
          <w:sz w:val="24"/>
          <w:szCs w:val="24"/>
          <w:lang w:eastAsia="ru-RU"/>
        </w:rPr>
        <w:t>до рішення виконкому</w:t>
      </w:r>
    </w:p>
    <w:p w:rsidR="001C4952" w:rsidRPr="001C4952" w:rsidRDefault="001C4952" w:rsidP="001C4952">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1C4952">
        <w:rPr>
          <w:rFonts w:ascii="Times New Roman" w:eastAsia="Times New Roman" w:hAnsi="Times New Roman" w:cs="Times New Roman"/>
          <w:b/>
          <w:bCs/>
          <w:i/>
          <w:iCs/>
          <w:sz w:val="24"/>
          <w:szCs w:val="24"/>
          <w:lang w:eastAsia="ru-RU"/>
        </w:rPr>
        <w:t>районної у місті ради</w:t>
      </w:r>
    </w:p>
    <w:p w:rsidR="001C4952" w:rsidRPr="001C4952" w:rsidRDefault="001C4952" w:rsidP="001C4952">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1C4952">
        <w:rPr>
          <w:rFonts w:ascii="Times New Roman" w:eastAsia="Times New Roman" w:hAnsi="Times New Roman" w:cs="Times New Roman"/>
          <w:b/>
          <w:bCs/>
          <w:i/>
          <w:iCs/>
          <w:sz w:val="24"/>
          <w:szCs w:val="24"/>
          <w:lang w:eastAsia="ru-RU"/>
        </w:rPr>
        <w:t>17.11.2021 № 575</w:t>
      </w:r>
    </w:p>
    <w:p w:rsidR="001C4952" w:rsidRPr="001C4952" w:rsidRDefault="001C4952" w:rsidP="001C4952">
      <w:pPr>
        <w:spacing w:after="0" w:line="240" w:lineRule="auto"/>
        <w:jc w:val="center"/>
        <w:rPr>
          <w:rFonts w:ascii="Times New Roman" w:eastAsia="Times New Roman" w:hAnsi="Times New Roman" w:cs="Times New Roman"/>
          <w:b/>
          <w:bCs/>
          <w:sz w:val="24"/>
          <w:szCs w:val="24"/>
          <w:lang w:eastAsia="ru-RU"/>
        </w:rPr>
      </w:pPr>
      <w:r w:rsidRPr="001C4952">
        <w:rPr>
          <w:rFonts w:ascii="Times New Roman" w:eastAsia="Times New Roman" w:hAnsi="Times New Roman" w:cs="Times New Roman"/>
          <w:sz w:val="24"/>
          <w:szCs w:val="24"/>
          <w:lang w:eastAsia="ru-RU"/>
        </w:rPr>
        <w:tab/>
      </w:r>
      <w:r w:rsidRPr="001C4952">
        <w:rPr>
          <w:rFonts w:ascii="Times New Roman" w:eastAsia="Times New Roman" w:hAnsi="Times New Roman" w:cs="Times New Roman"/>
          <w:sz w:val="24"/>
          <w:szCs w:val="24"/>
          <w:lang w:eastAsia="ru-RU"/>
        </w:rPr>
        <w:tab/>
      </w:r>
      <w:r w:rsidRPr="001C4952">
        <w:rPr>
          <w:rFonts w:ascii="Times New Roman" w:eastAsia="Times New Roman" w:hAnsi="Times New Roman" w:cs="Times New Roman"/>
          <w:sz w:val="24"/>
          <w:szCs w:val="24"/>
          <w:lang w:eastAsia="ru-RU"/>
        </w:rPr>
        <w:tab/>
      </w:r>
      <w:r w:rsidRPr="001C4952">
        <w:rPr>
          <w:rFonts w:ascii="Times New Roman" w:eastAsia="Times New Roman" w:hAnsi="Times New Roman" w:cs="Times New Roman"/>
          <w:sz w:val="24"/>
          <w:szCs w:val="24"/>
          <w:lang w:eastAsia="ru-RU"/>
        </w:rPr>
        <w:tab/>
      </w:r>
      <w:r w:rsidRPr="001C4952">
        <w:rPr>
          <w:rFonts w:ascii="Times New Roman" w:eastAsia="Times New Roman" w:hAnsi="Times New Roman" w:cs="Times New Roman"/>
          <w:sz w:val="24"/>
          <w:szCs w:val="24"/>
          <w:lang w:eastAsia="ru-RU"/>
        </w:rPr>
        <w:tab/>
      </w:r>
      <w:r w:rsidRPr="001C4952">
        <w:rPr>
          <w:rFonts w:ascii="Times New Roman" w:eastAsia="Times New Roman" w:hAnsi="Times New Roman" w:cs="Times New Roman"/>
          <w:sz w:val="24"/>
          <w:szCs w:val="24"/>
          <w:lang w:eastAsia="ru-RU"/>
        </w:rPr>
        <w:tab/>
      </w:r>
    </w:p>
    <w:p w:rsidR="001C4952" w:rsidRPr="001C4952" w:rsidRDefault="001C4952" w:rsidP="001C4952">
      <w:pPr>
        <w:spacing w:after="0" w:line="240" w:lineRule="auto"/>
        <w:jc w:val="center"/>
        <w:rPr>
          <w:rFonts w:ascii="Times New Roman" w:eastAsia="Times New Roman" w:hAnsi="Times New Roman" w:cs="Times New Roman"/>
          <w:b/>
          <w:bCs/>
          <w:i/>
          <w:iCs/>
          <w:sz w:val="24"/>
          <w:szCs w:val="24"/>
          <w:lang w:eastAsia="ru-RU"/>
        </w:rPr>
      </w:pPr>
    </w:p>
    <w:p w:rsidR="001C4952" w:rsidRPr="001C4952" w:rsidRDefault="001C4952" w:rsidP="001C4952">
      <w:pPr>
        <w:spacing w:after="0" w:line="240" w:lineRule="auto"/>
        <w:jc w:val="center"/>
        <w:rPr>
          <w:rFonts w:ascii="Times New Roman" w:eastAsia="Times New Roman" w:hAnsi="Times New Roman" w:cs="Times New Roman"/>
          <w:b/>
          <w:bCs/>
          <w:i/>
          <w:iCs/>
          <w:sz w:val="24"/>
          <w:szCs w:val="24"/>
          <w:lang w:eastAsia="ru-RU"/>
        </w:rPr>
      </w:pPr>
      <w:r w:rsidRPr="001C4952">
        <w:rPr>
          <w:rFonts w:ascii="Times New Roman" w:eastAsia="Times New Roman" w:hAnsi="Times New Roman" w:cs="Times New Roman"/>
          <w:b/>
          <w:bCs/>
          <w:i/>
          <w:iCs/>
          <w:sz w:val="24"/>
          <w:szCs w:val="24"/>
          <w:lang w:eastAsia="ru-RU"/>
        </w:rPr>
        <w:t>Технологічна  картка № 72-104</w:t>
      </w:r>
    </w:p>
    <w:p w:rsidR="001C4952" w:rsidRPr="001C4952" w:rsidRDefault="001C4952" w:rsidP="001C4952">
      <w:pPr>
        <w:spacing w:after="0" w:line="240" w:lineRule="auto"/>
        <w:jc w:val="both"/>
        <w:rPr>
          <w:rFonts w:ascii="Times New Roman" w:eastAsia="Times New Roman" w:hAnsi="Times New Roman" w:cs="Times New Roman"/>
          <w:b/>
          <w:i/>
          <w:sz w:val="24"/>
          <w:szCs w:val="24"/>
          <w:lang w:eastAsia="ar-SA"/>
        </w:rPr>
      </w:pPr>
      <w:r w:rsidRPr="001C4952">
        <w:rPr>
          <w:rFonts w:ascii="Times New Roman" w:eastAsia="Times New Roman" w:hAnsi="Times New Roman" w:cs="Times New Roman"/>
          <w:i/>
          <w:iCs/>
          <w:sz w:val="24"/>
          <w:szCs w:val="24"/>
          <w:lang w:eastAsia="ru-RU"/>
        </w:rPr>
        <w:t xml:space="preserve">Назва послуги: </w:t>
      </w:r>
      <w:r w:rsidRPr="001C4952">
        <w:rPr>
          <w:rFonts w:ascii="Times New Roman" w:eastAsia="Times New Roman" w:hAnsi="Times New Roman" w:cs="Times New Roman"/>
          <w:b/>
          <w:i/>
          <w:sz w:val="24"/>
          <w:szCs w:val="24"/>
          <w:lang w:eastAsia="ar-SA"/>
        </w:rPr>
        <w:t xml:space="preserve">Оформлення й видача багатофункціональної електронної «Картки </w:t>
      </w:r>
      <w:proofErr w:type="spellStart"/>
      <w:r w:rsidRPr="001C4952">
        <w:rPr>
          <w:rFonts w:ascii="Times New Roman" w:eastAsia="Times New Roman" w:hAnsi="Times New Roman" w:cs="Times New Roman"/>
          <w:b/>
          <w:i/>
          <w:sz w:val="24"/>
          <w:szCs w:val="24"/>
          <w:lang w:eastAsia="ar-SA"/>
        </w:rPr>
        <w:t>криворіжця</w:t>
      </w:r>
      <w:proofErr w:type="spellEnd"/>
      <w:r w:rsidRPr="001C4952">
        <w:rPr>
          <w:rFonts w:ascii="Times New Roman" w:eastAsia="Times New Roman" w:hAnsi="Times New Roman" w:cs="Times New Roman"/>
          <w:b/>
          <w:i/>
          <w:sz w:val="24"/>
          <w:szCs w:val="24"/>
          <w:lang w:eastAsia="ar-SA"/>
        </w:rPr>
        <w:t>»</w:t>
      </w:r>
    </w:p>
    <w:p w:rsidR="001C4952" w:rsidRPr="001C4952" w:rsidRDefault="001C4952" w:rsidP="001C4952">
      <w:pPr>
        <w:spacing w:after="0" w:line="240" w:lineRule="auto"/>
        <w:jc w:val="both"/>
        <w:rPr>
          <w:rFonts w:ascii="Times New Roman" w:eastAsia="Times New Roman" w:hAnsi="Times New Roman" w:cs="Times New Roman"/>
          <w:b/>
          <w:bCs/>
          <w:i/>
          <w:iCs/>
          <w:sz w:val="24"/>
          <w:szCs w:val="24"/>
          <w:lang w:eastAsia="ru-RU"/>
        </w:rPr>
      </w:pPr>
      <w:r w:rsidRPr="001C4952">
        <w:rPr>
          <w:rFonts w:ascii="Times New Roman" w:eastAsia="Times New Roman" w:hAnsi="Times New Roman" w:cs="Times New Roman"/>
          <w:i/>
          <w:iCs/>
          <w:sz w:val="24"/>
          <w:szCs w:val="24"/>
          <w:lang w:eastAsia="ru-RU"/>
        </w:rPr>
        <w:t xml:space="preserve">Загальна кількість днів надання послуги:  </w:t>
      </w:r>
      <w:r w:rsidRPr="001C4952">
        <w:rPr>
          <w:rFonts w:ascii="Times New Roman" w:eastAsia="Times New Roman" w:hAnsi="Times New Roman" w:cs="Times New Roman"/>
          <w:b/>
          <w:bCs/>
          <w:i/>
          <w:iCs/>
          <w:sz w:val="24"/>
          <w:szCs w:val="24"/>
          <w:lang w:eastAsia="ru-RU"/>
        </w:rPr>
        <w:t>до 30 робочих днів</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9"/>
        <w:gridCol w:w="2389"/>
        <w:gridCol w:w="2340"/>
        <w:gridCol w:w="2340"/>
        <w:gridCol w:w="2160"/>
      </w:tblGrid>
      <w:tr w:rsidR="001C4952" w:rsidRPr="001C4952" w:rsidTr="00B302B2">
        <w:tc>
          <w:tcPr>
            <w:tcW w:w="59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uppressAutoHyphens/>
              <w:spacing w:after="0" w:line="240" w:lineRule="auto"/>
              <w:jc w:val="center"/>
              <w:rPr>
                <w:rFonts w:ascii="Times New Roman" w:eastAsia="Times New Roman" w:hAnsi="Times New Roman" w:cs="Times New Roman"/>
                <w:b/>
                <w:bCs/>
                <w:i/>
                <w:iCs/>
                <w:sz w:val="24"/>
                <w:szCs w:val="24"/>
                <w:lang w:eastAsia="ar-SA"/>
              </w:rPr>
            </w:pPr>
            <w:r w:rsidRPr="001C4952">
              <w:rPr>
                <w:rFonts w:ascii="Times New Roman" w:eastAsia="Times New Roman" w:hAnsi="Times New Roman" w:cs="Times New Roman"/>
                <w:b/>
                <w:bCs/>
                <w:i/>
                <w:iCs/>
                <w:sz w:val="24"/>
                <w:szCs w:val="24"/>
                <w:lang w:eastAsia="ar-SA"/>
              </w:rPr>
              <w:t>№ з/п</w:t>
            </w:r>
          </w:p>
        </w:tc>
        <w:tc>
          <w:tcPr>
            <w:tcW w:w="238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uppressAutoHyphens/>
              <w:spacing w:after="0" w:line="240" w:lineRule="auto"/>
              <w:jc w:val="center"/>
              <w:rPr>
                <w:rFonts w:ascii="Times New Roman" w:eastAsia="Times New Roman" w:hAnsi="Times New Roman" w:cs="Times New Roman"/>
                <w:b/>
                <w:bCs/>
                <w:i/>
                <w:iCs/>
                <w:sz w:val="24"/>
                <w:szCs w:val="24"/>
                <w:lang w:eastAsia="ar-SA"/>
              </w:rPr>
            </w:pPr>
            <w:r w:rsidRPr="001C4952">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uppressAutoHyphens/>
              <w:spacing w:after="0" w:line="240" w:lineRule="auto"/>
              <w:jc w:val="center"/>
              <w:rPr>
                <w:rFonts w:ascii="Times New Roman" w:eastAsia="Times New Roman" w:hAnsi="Times New Roman" w:cs="Times New Roman"/>
                <w:b/>
                <w:bCs/>
                <w:i/>
                <w:iCs/>
                <w:sz w:val="24"/>
                <w:szCs w:val="24"/>
                <w:lang w:eastAsia="ar-SA"/>
              </w:rPr>
            </w:pPr>
            <w:r w:rsidRPr="001C4952">
              <w:rPr>
                <w:rFonts w:ascii="Times New Roman" w:eastAsia="Times New Roman" w:hAnsi="Times New Roman" w:cs="Times New Roman"/>
                <w:b/>
                <w:bCs/>
                <w:i/>
                <w:iCs/>
                <w:sz w:val="24"/>
                <w:szCs w:val="24"/>
                <w:lang w:eastAsia="ar-SA"/>
              </w:rPr>
              <w:t>Відповідальна посадова особа</w:t>
            </w: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uppressAutoHyphens/>
              <w:spacing w:after="0" w:line="240" w:lineRule="auto"/>
              <w:jc w:val="center"/>
              <w:rPr>
                <w:rFonts w:ascii="Times New Roman" w:eastAsia="Times New Roman" w:hAnsi="Times New Roman" w:cs="Times New Roman"/>
                <w:b/>
                <w:bCs/>
                <w:i/>
                <w:iCs/>
                <w:sz w:val="24"/>
                <w:szCs w:val="24"/>
                <w:lang w:eastAsia="ar-SA"/>
              </w:rPr>
            </w:pPr>
            <w:r w:rsidRPr="001C4952">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216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uppressAutoHyphens/>
              <w:spacing w:after="0" w:line="240" w:lineRule="auto"/>
              <w:jc w:val="center"/>
              <w:rPr>
                <w:rFonts w:ascii="Times New Roman" w:eastAsia="Times New Roman" w:hAnsi="Times New Roman" w:cs="Times New Roman"/>
                <w:i/>
                <w:iCs/>
                <w:sz w:val="24"/>
                <w:szCs w:val="24"/>
                <w:lang w:eastAsia="ar-SA"/>
              </w:rPr>
            </w:pPr>
            <w:r w:rsidRPr="001C4952">
              <w:rPr>
                <w:rFonts w:ascii="Times New Roman" w:eastAsia="Times New Roman" w:hAnsi="Times New Roman" w:cs="Times New Roman"/>
                <w:b/>
                <w:bCs/>
                <w:i/>
                <w:iCs/>
                <w:sz w:val="24"/>
                <w:szCs w:val="24"/>
                <w:lang w:eastAsia="ar-SA"/>
              </w:rPr>
              <w:t>Терміни виконання етапів (дії, рішення)</w:t>
            </w:r>
          </w:p>
        </w:tc>
      </w:tr>
      <w:tr w:rsidR="001C4952" w:rsidRPr="001C4952" w:rsidTr="00B302B2">
        <w:tc>
          <w:tcPr>
            <w:tcW w:w="59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uppressAutoHyphens/>
              <w:spacing w:after="0" w:line="240" w:lineRule="auto"/>
              <w:jc w:val="center"/>
              <w:rPr>
                <w:rFonts w:ascii="Times New Roman" w:eastAsia="Times New Roman" w:hAnsi="Times New Roman" w:cs="Times New Roman"/>
                <w:i/>
                <w:iCs/>
                <w:sz w:val="24"/>
                <w:szCs w:val="24"/>
                <w:lang w:eastAsia="ar-SA"/>
              </w:rPr>
            </w:pPr>
            <w:r w:rsidRPr="001C4952">
              <w:rPr>
                <w:rFonts w:ascii="Times New Roman" w:eastAsia="Times New Roman" w:hAnsi="Times New Roman" w:cs="Times New Roman"/>
                <w:i/>
                <w:iCs/>
                <w:sz w:val="24"/>
                <w:szCs w:val="24"/>
                <w:lang w:eastAsia="ar-SA"/>
              </w:rPr>
              <w:t>1</w:t>
            </w:r>
          </w:p>
        </w:tc>
        <w:tc>
          <w:tcPr>
            <w:tcW w:w="238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uppressAutoHyphens/>
              <w:spacing w:after="0" w:line="240" w:lineRule="auto"/>
              <w:jc w:val="center"/>
              <w:rPr>
                <w:rFonts w:ascii="Times New Roman" w:eastAsia="Times New Roman" w:hAnsi="Times New Roman" w:cs="Times New Roman"/>
                <w:i/>
                <w:iCs/>
                <w:sz w:val="24"/>
                <w:szCs w:val="24"/>
                <w:lang w:eastAsia="ar-SA"/>
              </w:rPr>
            </w:pPr>
            <w:r w:rsidRPr="001C4952">
              <w:rPr>
                <w:rFonts w:ascii="Times New Roman" w:eastAsia="Times New Roman" w:hAnsi="Times New Roman" w:cs="Times New Roman"/>
                <w:i/>
                <w:iCs/>
                <w:sz w:val="24"/>
                <w:szCs w:val="24"/>
                <w:lang w:eastAsia="ar-SA"/>
              </w:rPr>
              <w:t>2</w:t>
            </w: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uppressAutoHyphens/>
              <w:spacing w:after="0" w:line="240" w:lineRule="auto"/>
              <w:jc w:val="center"/>
              <w:rPr>
                <w:rFonts w:ascii="Times New Roman" w:eastAsia="Times New Roman" w:hAnsi="Times New Roman" w:cs="Times New Roman"/>
                <w:i/>
                <w:iCs/>
                <w:sz w:val="24"/>
                <w:szCs w:val="24"/>
                <w:lang w:eastAsia="ar-SA"/>
              </w:rPr>
            </w:pPr>
            <w:r w:rsidRPr="001C4952">
              <w:rPr>
                <w:rFonts w:ascii="Times New Roman" w:eastAsia="Times New Roman" w:hAnsi="Times New Roman" w:cs="Times New Roman"/>
                <w:i/>
                <w:iCs/>
                <w:sz w:val="24"/>
                <w:szCs w:val="24"/>
                <w:lang w:eastAsia="ar-SA"/>
              </w:rPr>
              <w:t>3</w:t>
            </w: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uppressAutoHyphens/>
              <w:spacing w:after="0" w:line="240" w:lineRule="auto"/>
              <w:jc w:val="center"/>
              <w:rPr>
                <w:rFonts w:ascii="Times New Roman" w:eastAsia="Times New Roman" w:hAnsi="Times New Roman" w:cs="Times New Roman"/>
                <w:i/>
                <w:iCs/>
                <w:sz w:val="24"/>
                <w:szCs w:val="24"/>
                <w:lang w:eastAsia="ar-SA"/>
              </w:rPr>
            </w:pPr>
            <w:r w:rsidRPr="001C4952">
              <w:rPr>
                <w:rFonts w:ascii="Times New Roman" w:eastAsia="Times New Roman" w:hAnsi="Times New Roman" w:cs="Times New Roman"/>
                <w:i/>
                <w:iCs/>
                <w:sz w:val="24"/>
                <w:szCs w:val="24"/>
                <w:lang w:eastAsia="ar-SA"/>
              </w:rPr>
              <w:t>4</w:t>
            </w:r>
          </w:p>
        </w:tc>
        <w:tc>
          <w:tcPr>
            <w:tcW w:w="216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uppressAutoHyphens/>
              <w:spacing w:after="0" w:line="240" w:lineRule="auto"/>
              <w:jc w:val="center"/>
              <w:rPr>
                <w:rFonts w:ascii="Times New Roman" w:eastAsia="Times New Roman" w:hAnsi="Times New Roman" w:cs="Times New Roman"/>
                <w:sz w:val="24"/>
                <w:szCs w:val="24"/>
                <w:lang w:eastAsia="ar-SA"/>
              </w:rPr>
            </w:pPr>
            <w:r w:rsidRPr="001C4952">
              <w:rPr>
                <w:rFonts w:ascii="Times New Roman" w:eastAsia="Times New Roman" w:hAnsi="Times New Roman" w:cs="Times New Roman"/>
                <w:i/>
                <w:iCs/>
                <w:sz w:val="24"/>
                <w:szCs w:val="24"/>
                <w:lang w:eastAsia="ar-SA"/>
              </w:rPr>
              <w:t>5</w:t>
            </w:r>
          </w:p>
        </w:tc>
      </w:tr>
      <w:tr w:rsidR="001C4952" w:rsidRPr="001C4952" w:rsidTr="00B302B2">
        <w:tc>
          <w:tcPr>
            <w:tcW w:w="59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uppressAutoHyphens/>
              <w:spacing w:after="0" w:line="240" w:lineRule="auto"/>
              <w:jc w:val="center"/>
              <w:rPr>
                <w:rFonts w:ascii="Times New Roman" w:eastAsia="Times New Roman" w:hAnsi="Times New Roman" w:cs="Times New Roman"/>
                <w:sz w:val="24"/>
                <w:szCs w:val="24"/>
                <w:lang w:eastAsia="ar-SA"/>
              </w:rPr>
            </w:pPr>
            <w:r w:rsidRPr="001C4952">
              <w:rPr>
                <w:rFonts w:ascii="Times New Roman" w:eastAsia="Times New Roman" w:hAnsi="Times New Roman" w:cs="Times New Roman"/>
                <w:sz w:val="24"/>
                <w:szCs w:val="24"/>
                <w:lang w:eastAsia="ar-SA"/>
              </w:rPr>
              <w:t>1.</w:t>
            </w:r>
          </w:p>
        </w:tc>
        <w:tc>
          <w:tcPr>
            <w:tcW w:w="238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Інформування про послугу, перелік документів тощо</w:t>
            </w: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rPr>
                <w:rFonts w:ascii="Times New Roman" w:eastAsia="Times New Roman" w:hAnsi="Times New Roman" w:cs="Times New Roman"/>
                <w:sz w:val="24"/>
                <w:szCs w:val="24"/>
                <w:lang w:eastAsia="ar-SA"/>
              </w:rPr>
            </w:pPr>
            <w:r w:rsidRPr="001C4952">
              <w:rPr>
                <w:rFonts w:ascii="Times New Roman" w:eastAsia="Times New Roman" w:hAnsi="Times New Roman" w:cs="Times New Roman"/>
                <w:sz w:val="24"/>
                <w:szCs w:val="24"/>
                <w:lang w:eastAsia="ru-RU"/>
              </w:rPr>
              <w:t xml:space="preserve">Спеціаліст відділу </w:t>
            </w:r>
            <w:r w:rsidRPr="001C4952">
              <w:rPr>
                <w:rFonts w:ascii="Times New Roman" w:eastAsia="Times New Roman" w:hAnsi="Times New Roman" w:cs="Times New Roman"/>
                <w:bCs/>
                <w:iCs/>
                <w:sz w:val="24"/>
                <w:szCs w:val="24"/>
                <w:lang w:eastAsia="ru-RU"/>
              </w:rPr>
              <w:t>персоніфікованого обліку пільгових категорій населення</w:t>
            </w:r>
            <w:r w:rsidRPr="001C4952">
              <w:rPr>
                <w:rFonts w:ascii="Times New Roman" w:eastAsia="Times New Roman" w:hAnsi="Times New Roman" w:cs="Times New Roman"/>
                <w:sz w:val="24"/>
                <w:szCs w:val="24"/>
                <w:lang w:eastAsia="ru-RU"/>
              </w:rPr>
              <w:t xml:space="preserve"> управління праці та соціального захисту населення </w:t>
            </w:r>
            <w:r w:rsidRPr="001C4952">
              <w:rPr>
                <w:rFonts w:ascii="Times New Roman" w:eastAsia="Times New Roman" w:hAnsi="Times New Roman" w:cs="Times New Roman"/>
                <w:sz w:val="24"/>
                <w:szCs w:val="24"/>
                <w:lang w:eastAsia="ar-SA"/>
              </w:rPr>
              <w:t>виконкому районної у місті ради</w:t>
            </w:r>
          </w:p>
          <w:p w:rsidR="001C4952" w:rsidRPr="001C4952" w:rsidRDefault="001C4952" w:rsidP="001C4952">
            <w:pPr>
              <w:spacing w:after="0" w:line="240" w:lineRule="auto"/>
              <w:rPr>
                <w:rFonts w:ascii="Times New Roman" w:eastAsia="Times New Roman" w:hAnsi="Times New Roman" w:cs="Times New Roman"/>
                <w:sz w:val="24"/>
                <w:szCs w:val="24"/>
                <w:lang w:eastAsia="uk-UA"/>
              </w:rPr>
            </w:pP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rPr>
                <w:rFonts w:ascii="Times New Roman" w:eastAsia="Times New Roman" w:hAnsi="Times New Roman" w:cs="Times New Roman"/>
                <w:sz w:val="24"/>
                <w:szCs w:val="24"/>
                <w:lang w:eastAsia="uk-UA"/>
              </w:rPr>
            </w:pPr>
            <w:r w:rsidRPr="001C4952">
              <w:rPr>
                <w:rFonts w:ascii="Times New Roman" w:eastAsia="Times New Roman" w:hAnsi="Times New Roman" w:cs="Times New Roman"/>
                <w:sz w:val="24"/>
                <w:szCs w:val="24"/>
                <w:lang w:eastAsia="ru-RU"/>
              </w:rPr>
              <w:t xml:space="preserve">Відділ </w:t>
            </w:r>
            <w:r w:rsidRPr="001C4952">
              <w:rPr>
                <w:rFonts w:ascii="Times New Roman" w:eastAsia="Times New Roman" w:hAnsi="Times New Roman" w:cs="Times New Roman"/>
                <w:bCs/>
                <w:iCs/>
                <w:sz w:val="24"/>
                <w:szCs w:val="24"/>
                <w:lang w:eastAsia="ru-RU"/>
              </w:rPr>
              <w:t>персоніфікованого обліку пільгових категорій населення</w:t>
            </w:r>
            <w:r w:rsidRPr="001C4952">
              <w:rPr>
                <w:rFonts w:ascii="Times New Roman" w:eastAsia="Times New Roman" w:hAnsi="Times New Roman" w:cs="Times New Roman"/>
                <w:sz w:val="24"/>
                <w:szCs w:val="24"/>
                <w:lang w:eastAsia="ru-RU"/>
              </w:rPr>
              <w:t xml:space="preserve"> управління праці та соціального захисту населення </w:t>
            </w:r>
            <w:r w:rsidRPr="001C4952">
              <w:rPr>
                <w:rFonts w:ascii="Times New Roman" w:eastAsia="Times New Roman" w:hAnsi="Times New Roman" w:cs="Times New Roman"/>
                <w:sz w:val="24"/>
                <w:szCs w:val="24"/>
                <w:lang w:eastAsia="ar-SA"/>
              </w:rPr>
              <w:t>виконкому районної у місті ради</w:t>
            </w:r>
          </w:p>
        </w:tc>
        <w:tc>
          <w:tcPr>
            <w:tcW w:w="216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uppressAutoHyphens/>
              <w:spacing w:after="0" w:line="240" w:lineRule="auto"/>
              <w:jc w:val="center"/>
              <w:rPr>
                <w:rFonts w:ascii="Times New Roman" w:eastAsia="Times New Roman" w:hAnsi="Times New Roman" w:cs="Times New Roman"/>
                <w:sz w:val="24"/>
                <w:szCs w:val="24"/>
                <w:lang w:eastAsia="ar-SA"/>
              </w:rPr>
            </w:pPr>
            <w:r w:rsidRPr="001C4952">
              <w:rPr>
                <w:rFonts w:ascii="Times New Roman" w:eastAsia="Times New Roman" w:hAnsi="Times New Roman" w:cs="Times New Roman"/>
                <w:sz w:val="24"/>
                <w:szCs w:val="24"/>
                <w:lang w:eastAsia="ru-RU"/>
              </w:rPr>
              <w:t>У момент звернення</w:t>
            </w:r>
          </w:p>
        </w:tc>
      </w:tr>
      <w:tr w:rsidR="001C4952" w:rsidRPr="001C4952" w:rsidTr="00B302B2">
        <w:tc>
          <w:tcPr>
            <w:tcW w:w="59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uppressAutoHyphens/>
              <w:spacing w:after="0" w:line="240" w:lineRule="auto"/>
              <w:jc w:val="center"/>
              <w:rPr>
                <w:rFonts w:ascii="Times New Roman" w:eastAsia="Times New Roman" w:hAnsi="Times New Roman" w:cs="Times New Roman"/>
                <w:sz w:val="24"/>
                <w:szCs w:val="24"/>
                <w:lang w:eastAsia="ar-SA"/>
              </w:rPr>
            </w:pPr>
            <w:r w:rsidRPr="001C4952">
              <w:rPr>
                <w:rFonts w:ascii="Times New Roman" w:eastAsia="Times New Roman" w:hAnsi="Times New Roman" w:cs="Times New Roman"/>
                <w:sz w:val="24"/>
                <w:szCs w:val="24"/>
                <w:lang w:eastAsia="ar-SA"/>
              </w:rPr>
              <w:t>2.</w:t>
            </w:r>
          </w:p>
        </w:tc>
        <w:tc>
          <w:tcPr>
            <w:tcW w:w="238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Прийняття анкети-заяви для надання публічної послуги;  фотографування суб’єкта звернення</w:t>
            </w: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rPr>
                <w:rFonts w:ascii="Times New Roman" w:eastAsia="Times New Roman" w:hAnsi="Times New Roman" w:cs="Times New Roman"/>
                <w:sz w:val="24"/>
                <w:szCs w:val="24"/>
                <w:lang w:eastAsia="ar-SA"/>
              </w:rPr>
            </w:pPr>
            <w:r w:rsidRPr="001C4952">
              <w:rPr>
                <w:rFonts w:ascii="Times New Roman" w:eastAsia="Times New Roman" w:hAnsi="Times New Roman" w:cs="Times New Roman"/>
                <w:sz w:val="24"/>
                <w:szCs w:val="24"/>
                <w:lang w:eastAsia="ru-RU"/>
              </w:rPr>
              <w:t xml:space="preserve">Спеціаліст відділу </w:t>
            </w:r>
            <w:r w:rsidRPr="001C4952">
              <w:rPr>
                <w:rFonts w:ascii="Times New Roman" w:eastAsia="Times New Roman" w:hAnsi="Times New Roman" w:cs="Times New Roman"/>
                <w:bCs/>
                <w:iCs/>
                <w:sz w:val="24"/>
                <w:szCs w:val="24"/>
                <w:lang w:eastAsia="ru-RU"/>
              </w:rPr>
              <w:t>персоніфікованого обліку пільгових категорій населення</w:t>
            </w:r>
            <w:r w:rsidRPr="001C4952">
              <w:rPr>
                <w:rFonts w:ascii="Times New Roman" w:eastAsia="Times New Roman" w:hAnsi="Times New Roman" w:cs="Times New Roman"/>
                <w:sz w:val="24"/>
                <w:szCs w:val="24"/>
                <w:lang w:eastAsia="ru-RU"/>
              </w:rPr>
              <w:t xml:space="preserve"> управління праці та соціального захисту населення </w:t>
            </w:r>
            <w:r w:rsidRPr="001C4952">
              <w:rPr>
                <w:rFonts w:ascii="Times New Roman" w:eastAsia="Times New Roman" w:hAnsi="Times New Roman" w:cs="Times New Roman"/>
                <w:sz w:val="24"/>
                <w:szCs w:val="24"/>
                <w:lang w:eastAsia="ar-SA"/>
              </w:rPr>
              <w:t>виконкому районної у місті ради</w:t>
            </w:r>
          </w:p>
          <w:p w:rsidR="001C4952" w:rsidRPr="001C4952" w:rsidRDefault="001C4952" w:rsidP="001C4952">
            <w:pPr>
              <w:spacing w:after="0" w:line="240" w:lineRule="auto"/>
              <w:rPr>
                <w:rFonts w:ascii="Times New Roman" w:eastAsia="Times New Roman" w:hAnsi="Times New Roman" w:cs="Times New Roman"/>
                <w:sz w:val="24"/>
                <w:szCs w:val="24"/>
                <w:lang w:eastAsia="uk-UA"/>
              </w:rPr>
            </w:pP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rPr>
                <w:rFonts w:ascii="Times New Roman" w:eastAsia="Times New Roman" w:hAnsi="Times New Roman" w:cs="Times New Roman"/>
                <w:sz w:val="24"/>
                <w:szCs w:val="24"/>
                <w:lang w:eastAsia="uk-UA"/>
              </w:rPr>
            </w:pPr>
            <w:r w:rsidRPr="001C4952">
              <w:rPr>
                <w:rFonts w:ascii="Times New Roman" w:eastAsia="Times New Roman" w:hAnsi="Times New Roman" w:cs="Times New Roman"/>
                <w:sz w:val="24"/>
                <w:szCs w:val="24"/>
                <w:lang w:eastAsia="ru-RU"/>
              </w:rPr>
              <w:t xml:space="preserve">Відділ </w:t>
            </w:r>
            <w:r w:rsidRPr="001C4952">
              <w:rPr>
                <w:rFonts w:ascii="Times New Roman" w:eastAsia="Times New Roman" w:hAnsi="Times New Roman" w:cs="Times New Roman"/>
                <w:bCs/>
                <w:iCs/>
                <w:sz w:val="24"/>
                <w:szCs w:val="24"/>
                <w:lang w:eastAsia="ru-RU"/>
              </w:rPr>
              <w:t>персоніфікованого обліку пільгових категорій населення</w:t>
            </w:r>
            <w:r w:rsidRPr="001C4952">
              <w:rPr>
                <w:rFonts w:ascii="Times New Roman" w:eastAsia="Times New Roman" w:hAnsi="Times New Roman" w:cs="Times New Roman"/>
                <w:sz w:val="24"/>
                <w:szCs w:val="24"/>
                <w:lang w:eastAsia="ru-RU"/>
              </w:rPr>
              <w:t xml:space="preserve"> управління праці та соціального захисту населення </w:t>
            </w:r>
            <w:r w:rsidRPr="001C4952">
              <w:rPr>
                <w:rFonts w:ascii="Times New Roman" w:eastAsia="Times New Roman" w:hAnsi="Times New Roman" w:cs="Times New Roman"/>
                <w:sz w:val="24"/>
                <w:szCs w:val="24"/>
                <w:lang w:eastAsia="ar-SA"/>
              </w:rPr>
              <w:t>виконкому районної у місті ради</w:t>
            </w:r>
          </w:p>
        </w:tc>
        <w:tc>
          <w:tcPr>
            <w:tcW w:w="216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jc w:val="center"/>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У момент звернення</w:t>
            </w:r>
          </w:p>
        </w:tc>
      </w:tr>
      <w:tr w:rsidR="001C4952" w:rsidRPr="001C4952" w:rsidTr="00B302B2">
        <w:tc>
          <w:tcPr>
            <w:tcW w:w="59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uppressAutoHyphens/>
              <w:spacing w:after="0" w:line="240" w:lineRule="auto"/>
              <w:jc w:val="center"/>
              <w:rPr>
                <w:rFonts w:ascii="Times New Roman" w:eastAsia="Times New Roman" w:hAnsi="Times New Roman" w:cs="Times New Roman"/>
                <w:sz w:val="24"/>
                <w:szCs w:val="24"/>
                <w:lang w:eastAsia="ar-SA"/>
              </w:rPr>
            </w:pPr>
            <w:r w:rsidRPr="001C4952">
              <w:rPr>
                <w:rFonts w:ascii="Times New Roman" w:eastAsia="Times New Roman" w:hAnsi="Times New Roman" w:cs="Times New Roman"/>
                <w:sz w:val="24"/>
                <w:szCs w:val="24"/>
                <w:lang w:eastAsia="ar-SA"/>
              </w:rPr>
              <w:t>3</w:t>
            </w:r>
          </w:p>
        </w:tc>
        <w:tc>
          <w:tcPr>
            <w:tcW w:w="238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 xml:space="preserve">Реєстрація анкети-заяви у відповідному програмі для надання послуги  </w:t>
            </w: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rPr>
                <w:rFonts w:ascii="Times New Roman" w:eastAsia="Times New Roman" w:hAnsi="Times New Roman" w:cs="Times New Roman"/>
                <w:sz w:val="24"/>
                <w:szCs w:val="24"/>
                <w:lang w:eastAsia="ar-SA"/>
              </w:rPr>
            </w:pPr>
            <w:r w:rsidRPr="001C4952">
              <w:rPr>
                <w:rFonts w:ascii="Times New Roman" w:eastAsia="Times New Roman" w:hAnsi="Times New Roman" w:cs="Times New Roman"/>
                <w:sz w:val="24"/>
                <w:szCs w:val="24"/>
                <w:lang w:eastAsia="ru-RU"/>
              </w:rPr>
              <w:t xml:space="preserve">Спеціаліст відділу </w:t>
            </w:r>
            <w:r w:rsidRPr="001C4952">
              <w:rPr>
                <w:rFonts w:ascii="Times New Roman" w:eastAsia="Times New Roman" w:hAnsi="Times New Roman" w:cs="Times New Roman"/>
                <w:bCs/>
                <w:iCs/>
                <w:sz w:val="24"/>
                <w:szCs w:val="24"/>
                <w:lang w:eastAsia="ru-RU"/>
              </w:rPr>
              <w:t>персоніфікованого обліку пільгових категорій населення</w:t>
            </w:r>
            <w:r w:rsidRPr="001C4952">
              <w:rPr>
                <w:rFonts w:ascii="Times New Roman" w:eastAsia="Times New Roman" w:hAnsi="Times New Roman" w:cs="Times New Roman"/>
                <w:sz w:val="24"/>
                <w:szCs w:val="24"/>
                <w:lang w:eastAsia="ru-RU"/>
              </w:rPr>
              <w:t xml:space="preserve"> управління праці та соціального захисту населення </w:t>
            </w:r>
            <w:r w:rsidRPr="001C4952">
              <w:rPr>
                <w:rFonts w:ascii="Times New Roman" w:eastAsia="Times New Roman" w:hAnsi="Times New Roman" w:cs="Times New Roman"/>
                <w:sz w:val="24"/>
                <w:szCs w:val="24"/>
                <w:lang w:eastAsia="ar-SA"/>
              </w:rPr>
              <w:t>виконкому районної у місті ради</w:t>
            </w: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 xml:space="preserve">Відділ </w:t>
            </w:r>
            <w:r w:rsidRPr="001C4952">
              <w:rPr>
                <w:rFonts w:ascii="Times New Roman" w:eastAsia="Times New Roman" w:hAnsi="Times New Roman" w:cs="Times New Roman"/>
                <w:bCs/>
                <w:iCs/>
                <w:sz w:val="24"/>
                <w:szCs w:val="24"/>
                <w:lang w:eastAsia="ru-RU"/>
              </w:rPr>
              <w:t>персоніфікованого обліку пільгових категорій населення</w:t>
            </w:r>
            <w:r w:rsidRPr="001C4952">
              <w:rPr>
                <w:rFonts w:ascii="Times New Roman" w:eastAsia="Times New Roman" w:hAnsi="Times New Roman" w:cs="Times New Roman"/>
                <w:sz w:val="24"/>
                <w:szCs w:val="24"/>
                <w:lang w:eastAsia="ru-RU"/>
              </w:rPr>
              <w:t xml:space="preserve"> управління праці та соціального захисту населення </w:t>
            </w:r>
            <w:r w:rsidRPr="001C4952">
              <w:rPr>
                <w:rFonts w:ascii="Times New Roman" w:eastAsia="Times New Roman" w:hAnsi="Times New Roman" w:cs="Times New Roman"/>
                <w:sz w:val="24"/>
                <w:szCs w:val="24"/>
                <w:lang w:eastAsia="ar-SA"/>
              </w:rPr>
              <w:t>виконкому районної у місті ради</w:t>
            </w:r>
            <w:r w:rsidRPr="001C4952">
              <w:rPr>
                <w:rFonts w:ascii="Times New Roman" w:eastAsia="Times New Roman" w:hAnsi="Times New Roman" w:cs="Times New Roman"/>
                <w:sz w:val="24"/>
                <w:szCs w:val="24"/>
                <w:lang w:eastAsia="ru-RU"/>
              </w:rPr>
              <w:t xml:space="preserve"> </w:t>
            </w:r>
          </w:p>
          <w:p w:rsidR="001C4952" w:rsidRPr="001C4952" w:rsidRDefault="001C4952" w:rsidP="001C4952">
            <w:pPr>
              <w:spacing w:after="0" w:line="240" w:lineRule="auto"/>
              <w:rPr>
                <w:rFonts w:ascii="Times New Roman" w:eastAsia="Times New Roman" w:hAnsi="Times New Roman" w:cs="Times New Roman"/>
                <w:sz w:val="24"/>
                <w:szCs w:val="24"/>
                <w:lang w:eastAsia="ru-RU"/>
              </w:rPr>
            </w:pPr>
          </w:p>
        </w:tc>
        <w:tc>
          <w:tcPr>
            <w:tcW w:w="216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jc w:val="center"/>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Протягом</w:t>
            </w:r>
          </w:p>
          <w:p w:rsidR="001C4952" w:rsidRPr="001C4952" w:rsidRDefault="001C4952" w:rsidP="001C4952">
            <w:pPr>
              <w:spacing w:after="0" w:line="240" w:lineRule="auto"/>
              <w:jc w:val="center"/>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одного</w:t>
            </w:r>
          </w:p>
          <w:p w:rsidR="001C4952" w:rsidRPr="001C4952" w:rsidRDefault="001C4952" w:rsidP="001C4952">
            <w:pPr>
              <w:spacing w:after="0" w:line="240" w:lineRule="auto"/>
              <w:jc w:val="center"/>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робочого дня</w:t>
            </w:r>
          </w:p>
        </w:tc>
      </w:tr>
      <w:tr w:rsidR="001C4952" w:rsidRPr="001C4952" w:rsidTr="00B302B2">
        <w:tc>
          <w:tcPr>
            <w:tcW w:w="59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uppressAutoHyphens/>
              <w:spacing w:after="0" w:line="240" w:lineRule="auto"/>
              <w:jc w:val="center"/>
              <w:rPr>
                <w:rFonts w:ascii="Times New Roman" w:eastAsia="Times New Roman" w:hAnsi="Times New Roman" w:cs="Times New Roman"/>
                <w:sz w:val="24"/>
                <w:szCs w:val="24"/>
                <w:lang w:eastAsia="ar-SA"/>
              </w:rPr>
            </w:pPr>
            <w:r w:rsidRPr="001C4952">
              <w:rPr>
                <w:rFonts w:ascii="Times New Roman" w:eastAsia="Times New Roman" w:hAnsi="Times New Roman" w:cs="Times New Roman"/>
                <w:sz w:val="24"/>
                <w:szCs w:val="24"/>
                <w:lang w:eastAsia="ar-SA"/>
              </w:rPr>
              <w:t>4.</w:t>
            </w:r>
          </w:p>
        </w:tc>
        <w:tc>
          <w:tcPr>
            <w:tcW w:w="238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before="100" w:beforeAutospacing="1" w:after="100" w:afterAutospacing="1" w:line="240" w:lineRule="auto"/>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 xml:space="preserve">У разі потреби, підготовка письмового обґрунтування причин повернення  документів суб’єкту </w:t>
            </w:r>
            <w:r w:rsidRPr="001C4952">
              <w:rPr>
                <w:rFonts w:ascii="Times New Roman" w:eastAsia="Times New Roman" w:hAnsi="Times New Roman" w:cs="Times New Roman"/>
                <w:sz w:val="24"/>
                <w:szCs w:val="24"/>
                <w:lang w:eastAsia="ru-RU"/>
              </w:rPr>
              <w:lastRenderedPageBreak/>
              <w:t xml:space="preserve">звернення на доопрацювання для надання додаткових документів </w:t>
            </w: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lastRenderedPageBreak/>
              <w:t xml:space="preserve">Спеціаліст відділу </w:t>
            </w:r>
            <w:r w:rsidRPr="001C4952">
              <w:rPr>
                <w:rFonts w:ascii="Times New Roman" w:eastAsia="Times New Roman" w:hAnsi="Times New Roman" w:cs="Times New Roman"/>
                <w:bCs/>
                <w:iCs/>
                <w:sz w:val="24"/>
                <w:szCs w:val="24"/>
                <w:lang w:eastAsia="ru-RU"/>
              </w:rPr>
              <w:t>персоніфікованого обліку пільгових категорій населення</w:t>
            </w:r>
            <w:r w:rsidRPr="001C4952">
              <w:rPr>
                <w:rFonts w:ascii="Times New Roman" w:eastAsia="Times New Roman" w:hAnsi="Times New Roman" w:cs="Times New Roman"/>
                <w:sz w:val="24"/>
                <w:szCs w:val="24"/>
                <w:lang w:eastAsia="ru-RU"/>
              </w:rPr>
              <w:t xml:space="preserve"> управління праці та соціального захисту </w:t>
            </w:r>
            <w:r w:rsidRPr="001C4952">
              <w:rPr>
                <w:rFonts w:ascii="Times New Roman" w:eastAsia="Times New Roman" w:hAnsi="Times New Roman" w:cs="Times New Roman"/>
                <w:sz w:val="24"/>
                <w:szCs w:val="24"/>
                <w:lang w:eastAsia="ru-RU"/>
              </w:rPr>
              <w:lastRenderedPageBreak/>
              <w:t xml:space="preserve">населення </w:t>
            </w:r>
            <w:r w:rsidRPr="001C4952">
              <w:rPr>
                <w:rFonts w:ascii="Times New Roman" w:eastAsia="Times New Roman" w:hAnsi="Times New Roman" w:cs="Times New Roman"/>
                <w:sz w:val="24"/>
                <w:szCs w:val="24"/>
                <w:lang w:eastAsia="ar-SA"/>
              </w:rPr>
              <w:t>виконкому районної у місті ради</w:t>
            </w:r>
            <w:r w:rsidRPr="001C4952">
              <w:rPr>
                <w:rFonts w:ascii="Times New Roman" w:eastAsia="Times New Roman" w:hAnsi="Times New Roman" w:cs="Times New Roman"/>
                <w:sz w:val="24"/>
                <w:szCs w:val="24"/>
                <w:lang w:eastAsia="ru-RU"/>
              </w:rPr>
              <w:t xml:space="preserve"> </w:t>
            </w:r>
          </w:p>
          <w:p w:rsidR="001C4952" w:rsidRPr="001C4952" w:rsidRDefault="001C4952" w:rsidP="001C4952">
            <w:pPr>
              <w:spacing w:after="0" w:line="240" w:lineRule="auto"/>
              <w:rPr>
                <w:rFonts w:ascii="Times New Roman" w:eastAsia="Times New Roman" w:hAnsi="Times New Roman" w:cs="Times New Roman"/>
                <w:sz w:val="24"/>
                <w:szCs w:val="24"/>
                <w:lang w:eastAsia="ru-RU"/>
              </w:rPr>
            </w:pPr>
          </w:p>
          <w:p w:rsidR="001C4952" w:rsidRPr="001C4952" w:rsidRDefault="001C4952" w:rsidP="001C4952">
            <w:pPr>
              <w:spacing w:after="0" w:line="240" w:lineRule="auto"/>
              <w:rPr>
                <w:rFonts w:ascii="Times New Roman" w:eastAsia="Times New Roman" w:hAnsi="Times New Roman" w:cs="Times New Roman"/>
                <w:sz w:val="24"/>
                <w:szCs w:val="24"/>
                <w:lang w:eastAsia="ru-RU"/>
              </w:rPr>
            </w:pP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lastRenderedPageBreak/>
              <w:t xml:space="preserve">Відділ </w:t>
            </w:r>
            <w:r w:rsidRPr="001C4952">
              <w:rPr>
                <w:rFonts w:ascii="Times New Roman" w:eastAsia="Times New Roman" w:hAnsi="Times New Roman" w:cs="Times New Roman"/>
                <w:bCs/>
                <w:iCs/>
                <w:sz w:val="24"/>
                <w:szCs w:val="24"/>
                <w:lang w:eastAsia="ru-RU"/>
              </w:rPr>
              <w:t>персоніфікованого обліку пільгових категорій населення</w:t>
            </w:r>
            <w:r w:rsidRPr="001C4952">
              <w:rPr>
                <w:rFonts w:ascii="Times New Roman" w:eastAsia="Times New Roman" w:hAnsi="Times New Roman" w:cs="Times New Roman"/>
                <w:sz w:val="24"/>
                <w:szCs w:val="24"/>
                <w:lang w:eastAsia="ru-RU"/>
              </w:rPr>
              <w:t xml:space="preserve"> управління праці та соціального захисту </w:t>
            </w:r>
            <w:r w:rsidRPr="001C4952">
              <w:rPr>
                <w:rFonts w:ascii="Times New Roman" w:eastAsia="Times New Roman" w:hAnsi="Times New Roman" w:cs="Times New Roman"/>
                <w:sz w:val="24"/>
                <w:szCs w:val="24"/>
                <w:lang w:eastAsia="ru-RU"/>
              </w:rPr>
              <w:lastRenderedPageBreak/>
              <w:t xml:space="preserve">населення </w:t>
            </w:r>
            <w:r w:rsidRPr="001C4952">
              <w:rPr>
                <w:rFonts w:ascii="Times New Roman" w:eastAsia="Times New Roman" w:hAnsi="Times New Roman" w:cs="Times New Roman"/>
                <w:sz w:val="24"/>
                <w:szCs w:val="24"/>
                <w:lang w:eastAsia="ar-SA"/>
              </w:rPr>
              <w:t>виконкому районної у місті ради</w:t>
            </w:r>
          </w:p>
        </w:tc>
        <w:tc>
          <w:tcPr>
            <w:tcW w:w="216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jc w:val="center"/>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lastRenderedPageBreak/>
              <w:t>Не пізніше  5 робочих  днів з</w:t>
            </w:r>
          </w:p>
          <w:p w:rsidR="001C4952" w:rsidRPr="001C4952" w:rsidRDefault="001C4952" w:rsidP="001C4952">
            <w:pPr>
              <w:spacing w:after="0" w:line="240" w:lineRule="auto"/>
              <w:jc w:val="center"/>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моменту</w:t>
            </w:r>
          </w:p>
          <w:p w:rsidR="001C4952" w:rsidRPr="001C4952" w:rsidRDefault="001C4952" w:rsidP="001C4952">
            <w:pPr>
              <w:spacing w:after="0" w:line="240" w:lineRule="auto"/>
              <w:jc w:val="center"/>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подання</w:t>
            </w:r>
          </w:p>
          <w:p w:rsidR="001C4952" w:rsidRPr="001C4952" w:rsidRDefault="001C4952" w:rsidP="001C4952">
            <w:pPr>
              <w:spacing w:after="0" w:line="240" w:lineRule="auto"/>
              <w:jc w:val="center"/>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документів</w:t>
            </w:r>
          </w:p>
        </w:tc>
      </w:tr>
      <w:tr w:rsidR="001C4952" w:rsidRPr="001C4952" w:rsidTr="00B302B2">
        <w:tc>
          <w:tcPr>
            <w:tcW w:w="59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uppressAutoHyphens/>
              <w:spacing w:after="0" w:line="240" w:lineRule="auto"/>
              <w:jc w:val="center"/>
              <w:rPr>
                <w:rFonts w:ascii="Times New Roman" w:eastAsia="Times New Roman" w:hAnsi="Times New Roman" w:cs="Times New Roman"/>
                <w:sz w:val="24"/>
                <w:szCs w:val="24"/>
                <w:lang w:eastAsia="ar-SA"/>
              </w:rPr>
            </w:pPr>
          </w:p>
          <w:p w:rsidR="001C4952" w:rsidRPr="001C4952" w:rsidRDefault="001C4952" w:rsidP="001C4952">
            <w:pPr>
              <w:suppressAutoHyphens/>
              <w:spacing w:after="0" w:line="240" w:lineRule="auto"/>
              <w:jc w:val="center"/>
              <w:rPr>
                <w:rFonts w:ascii="Times New Roman" w:eastAsia="Times New Roman" w:hAnsi="Times New Roman" w:cs="Times New Roman"/>
                <w:sz w:val="24"/>
                <w:szCs w:val="24"/>
                <w:lang w:eastAsia="ar-SA"/>
              </w:rPr>
            </w:pPr>
            <w:r w:rsidRPr="001C4952">
              <w:rPr>
                <w:rFonts w:ascii="Times New Roman" w:eastAsia="Times New Roman" w:hAnsi="Times New Roman" w:cs="Times New Roman"/>
                <w:sz w:val="24"/>
                <w:szCs w:val="24"/>
                <w:lang w:eastAsia="ar-SA"/>
              </w:rPr>
              <w:t>5.</w:t>
            </w:r>
          </w:p>
        </w:tc>
        <w:tc>
          <w:tcPr>
            <w:tcW w:w="238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before="100" w:beforeAutospacing="1" w:after="100" w:afterAutospacing="1" w:line="240" w:lineRule="auto"/>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 xml:space="preserve">Виготовлення електронної «Картки </w:t>
            </w:r>
            <w:proofErr w:type="spellStart"/>
            <w:r w:rsidRPr="001C4952">
              <w:rPr>
                <w:rFonts w:ascii="Times New Roman" w:eastAsia="Times New Roman" w:hAnsi="Times New Roman" w:cs="Times New Roman"/>
                <w:sz w:val="24"/>
                <w:szCs w:val="24"/>
                <w:lang w:eastAsia="ru-RU"/>
              </w:rPr>
              <w:t>криворіжця</w:t>
            </w:r>
            <w:proofErr w:type="spellEnd"/>
            <w:r w:rsidRPr="001C4952">
              <w:rPr>
                <w:rFonts w:ascii="Times New Roman" w:eastAsia="Times New Roman" w:hAnsi="Times New Roman" w:cs="Times New Roman"/>
                <w:sz w:val="24"/>
                <w:szCs w:val="24"/>
                <w:lang w:eastAsia="ru-RU"/>
              </w:rPr>
              <w:t>» шляхом передачі замовлення підприємству-виконавцю послуг</w:t>
            </w: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rPr>
                <w:rFonts w:ascii="Times New Roman" w:eastAsia="Times New Roman" w:hAnsi="Times New Roman" w:cs="Times New Roman"/>
                <w:sz w:val="24"/>
                <w:szCs w:val="24"/>
                <w:lang w:eastAsia="ar-SA"/>
              </w:rPr>
            </w:pPr>
            <w:r w:rsidRPr="001C4952">
              <w:rPr>
                <w:rFonts w:ascii="Times New Roman" w:eastAsia="Times New Roman" w:hAnsi="Times New Roman" w:cs="Times New Roman"/>
                <w:sz w:val="24"/>
                <w:szCs w:val="24"/>
                <w:lang w:eastAsia="ru-RU"/>
              </w:rPr>
              <w:t xml:space="preserve">Спеціаліст відділу </w:t>
            </w:r>
            <w:r w:rsidRPr="001C4952">
              <w:rPr>
                <w:rFonts w:ascii="Times New Roman" w:eastAsia="Times New Roman" w:hAnsi="Times New Roman" w:cs="Times New Roman"/>
                <w:bCs/>
                <w:iCs/>
                <w:sz w:val="24"/>
                <w:szCs w:val="24"/>
                <w:lang w:eastAsia="ru-RU"/>
              </w:rPr>
              <w:t>персоніфікованого обліку пільгових категорій населення</w:t>
            </w:r>
            <w:r w:rsidRPr="001C4952">
              <w:rPr>
                <w:rFonts w:ascii="Times New Roman" w:eastAsia="Times New Roman" w:hAnsi="Times New Roman" w:cs="Times New Roman"/>
                <w:sz w:val="24"/>
                <w:szCs w:val="24"/>
                <w:lang w:eastAsia="ru-RU"/>
              </w:rPr>
              <w:t xml:space="preserve"> управління праці та соціального захисту населення </w:t>
            </w:r>
            <w:r w:rsidRPr="001C4952">
              <w:rPr>
                <w:rFonts w:ascii="Times New Roman" w:eastAsia="Times New Roman" w:hAnsi="Times New Roman" w:cs="Times New Roman"/>
                <w:sz w:val="24"/>
                <w:szCs w:val="24"/>
                <w:lang w:eastAsia="ar-SA"/>
              </w:rPr>
              <w:t>виконкому районної у місті ради</w:t>
            </w:r>
          </w:p>
          <w:p w:rsidR="001C4952" w:rsidRPr="001C4952" w:rsidRDefault="001C4952" w:rsidP="001C4952">
            <w:pPr>
              <w:spacing w:after="0" w:line="240" w:lineRule="auto"/>
              <w:rPr>
                <w:rFonts w:ascii="Times New Roman" w:eastAsia="Times New Roman" w:hAnsi="Times New Roman" w:cs="Times New Roman"/>
                <w:sz w:val="24"/>
                <w:szCs w:val="24"/>
                <w:lang w:eastAsia="ar-SA"/>
              </w:rPr>
            </w:pPr>
          </w:p>
          <w:p w:rsidR="001C4952" w:rsidRPr="001C4952" w:rsidRDefault="001C4952" w:rsidP="001C4952">
            <w:pPr>
              <w:spacing w:after="0" w:line="240" w:lineRule="auto"/>
              <w:rPr>
                <w:rFonts w:ascii="Times New Roman" w:eastAsia="Times New Roman" w:hAnsi="Times New Roman" w:cs="Times New Roman"/>
                <w:sz w:val="24"/>
                <w:szCs w:val="24"/>
                <w:lang w:eastAsia="ru-RU"/>
              </w:rPr>
            </w:pP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 xml:space="preserve">Відділ </w:t>
            </w:r>
            <w:r w:rsidRPr="001C4952">
              <w:rPr>
                <w:rFonts w:ascii="Times New Roman" w:eastAsia="Times New Roman" w:hAnsi="Times New Roman" w:cs="Times New Roman"/>
                <w:bCs/>
                <w:iCs/>
                <w:sz w:val="24"/>
                <w:szCs w:val="24"/>
                <w:lang w:eastAsia="ru-RU"/>
              </w:rPr>
              <w:t>персоніфікованого обліку пільгових категорій населення</w:t>
            </w:r>
            <w:r w:rsidRPr="001C4952">
              <w:rPr>
                <w:rFonts w:ascii="Times New Roman" w:eastAsia="Times New Roman" w:hAnsi="Times New Roman" w:cs="Times New Roman"/>
                <w:sz w:val="24"/>
                <w:szCs w:val="24"/>
                <w:lang w:eastAsia="ru-RU"/>
              </w:rPr>
              <w:t xml:space="preserve"> управління праці та соціального захисту населення </w:t>
            </w:r>
            <w:r w:rsidRPr="001C4952">
              <w:rPr>
                <w:rFonts w:ascii="Times New Roman" w:eastAsia="Times New Roman" w:hAnsi="Times New Roman" w:cs="Times New Roman"/>
                <w:sz w:val="24"/>
                <w:szCs w:val="24"/>
                <w:lang w:eastAsia="ar-SA"/>
              </w:rPr>
              <w:t>виконкому районної у місті ради</w:t>
            </w:r>
          </w:p>
        </w:tc>
        <w:tc>
          <w:tcPr>
            <w:tcW w:w="216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jc w:val="center"/>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Протягом 20 робочих днів</w:t>
            </w:r>
          </w:p>
        </w:tc>
      </w:tr>
      <w:tr w:rsidR="001C4952" w:rsidRPr="001C4952" w:rsidTr="00B302B2">
        <w:tc>
          <w:tcPr>
            <w:tcW w:w="59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uppressAutoHyphens/>
              <w:spacing w:after="0" w:line="240" w:lineRule="auto"/>
              <w:jc w:val="center"/>
              <w:rPr>
                <w:rFonts w:ascii="Times New Roman" w:eastAsia="Times New Roman" w:hAnsi="Times New Roman" w:cs="Times New Roman"/>
                <w:sz w:val="24"/>
                <w:szCs w:val="24"/>
                <w:lang w:eastAsia="ar-SA"/>
              </w:rPr>
            </w:pPr>
            <w:r w:rsidRPr="001C4952">
              <w:rPr>
                <w:rFonts w:ascii="Times New Roman" w:eastAsia="Times New Roman" w:hAnsi="Times New Roman" w:cs="Times New Roman"/>
                <w:sz w:val="24"/>
                <w:szCs w:val="24"/>
                <w:lang w:eastAsia="ar-SA"/>
              </w:rPr>
              <w:t>6.</w:t>
            </w:r>
          </w:p>
        </w:tc>
        <w:tc>
          <w:tcPr>
            <w:tcW w:w="238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before="100" w:beforeAutospacing="1" w:after="100" w:afterAutospacing="1" w:line="240" w:lineRule="auto"/>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 xml:space="preserve">Отримання згідно з актом прийому-передачі виготовлених електронних «Карток </w:t>
            </w:r>
            <w:proofErr w:type="spellStart"/>
            <w:r w:rsidRPr="001C4952">
              <w:rPr>
                <w:rFonts w:ascii="Times New Roman" w:eastAsia="Times New Roman" w:hAnsi="Times New Roman" w:cs="Times New Roman"/>
                <w:sz w:val="24"/>
                <w:szCs w:val="24"/>
                <w:lang w:eastAsia="ru-RU"/>
              </w:rPr>
              <w:t>криворіжця</w:t>
            </w:r>
            <w:proofErr w:type="spellEnd"/>
            <w:r w:rsidRPr="001C4952">
              <w:rPr>
                <w:rFonts w:ascii="Times New Roman" w:eastAsia="Times New Roman" w:hAnsi="Times New Roman" w:cs="Times New Roman"/>
                <w:sz w:val="24"/>
                <w:szCs w:val="24"/>
                <w:lang w:eastAsia="ru-RU"/>
              </w:rPr>
              <w:t>»</w:t>
            </w: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rPr>
                <w:rFonts w:ascii="Times New Roman" w:eastAsia="Times New Roman" w:hAnsi="Times New Roman" w:cs="Times New Roman"/>
                <w:sz w:val="24"/>
                <w:szCs w:val="24"/>
                <w:lang w:eastAsia="ar-SA"/>
              </w:rPr>
            </w:pPr>
            <w:r w:rsidRPr="001C4952">
              <w:rPr>
                <w:rFonts w:ascii="Times New Roman" w:eastAsia="Times New Roman" w:hAnsi="Times New Roman" w:cs="Times New Roman"/>
                <w:sz w:val="24"/>
                <w:szCs w:val="24"/>
                <w:lang w:eastAsia="ru-RU"/>
              </w:rPr>
              <w:t xml:space="preserve">Спеціаліст відділу </w:t>
            </w:r>
            <w:r w:rsidRPr="001C4952">
              <w:rPr>
                <w:rFonts w:ascii="Times New Roman" w:eastAsia="Times New Roman" w:hAnsi="Times New Roman" w:cs="Times New Roman"/>
                <w:bCs/>
                <w:iCs/>
                <w:sz w:val="24"/>
                <w:szCs w:val="24"/>
                <w:lang w:eastAsia="ru-RU"/>
              </w:rPr>
              <w:t>персоніфікованого обліку пільгових категорій населення</w:t>
            </w:r>
            <w:r w:rsidRPr="001C4952">
              <w:rPr>
                <w:rFonts w:ascii="Times New Roman" w:eastAsia="Times New Roman" w:hAnsi="Times New Roman" w:cs="Times New Roman"/>
                <w:sz w:val="24"/>
                <w:szCs w:val="24"/>
                <w:lang w:eastAsia="ru-RU"/>
              </w:rPr>
              <w:t xml:space="preserve"> управління праці та соціального захисту населення </w:t>
            </w:r>
            <w:r w:rsidRPr="001C4952">
              <w:rPr>
                <w:rFonts w:ascii="Times New Roman" w:eastAsia="Times New Roman" w:hAnsi="Times New Roman" w:cs="Times New Roman"/>
                <w:sz w:val="24"/>
                <w:szCs w:val="24"/>
                <w:lang w:eastAsia="ar-SA"/>
              </w:rPr>
              <w:t>виконкому районної у місті ради</w:t>
            </w: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 xml:space="preserve">Відділ </w:t>
            </w:r>
            <w:r w:rsidRPr="001C4952">
              <w:rPr>
                <w:rFonts w:ascii="Times New Roman" w:eastAsia="Times New Roman" w:hAnsi="Times New Roman" w:cs="Times New Roman"/>
                <w:bCs/>
                <w:iCs/>
                <w:sz w:val="24"/>
                <w:szCs w:val="24"/>
                <w:lang w:eastAsia="ru-RU"/>
              </w:rPr>
              <w:t>персоніфікованого обліку пільгових категорій населення</w:t>
            </w:r>
            <w:r w:rsidRPr="001C4952">
              <w:rPr>
                <w:rFonts w:ascii="Times New Roman" w:eastAsia="Times New Roman" w:hAnsi="Times New Roman" w:cs="Times New Roman"/>
                <w:sz w:val="24"/>
                <w:szCs w:val="24"/>
                <w:lang w:eastAsia="ru-RU"/>
              </w:rPr>
              <w:t xml:space="preserve"> управління праці та соціального захисту населення </w:t>
            </w:r>
            <w:r w:rsidRPr="001C4952">
              <w:rPr>
                <w:rFonts w:ascii="Times New Roman" w:eastAsia="Times New Roman" w:hAnsi="Times New Roman" w:cs="Times New Roman"/>
                <w:sz w:val="24"/>
                <w:szCs w:val="24"/>
                <w:lang w:eastAsia="ar-SA"/>
              </w:rPr>
              <w:t>виконкому районної у місті ради</w:t>
            </w:r>
          </w:p>
        </w:tc>
        <w:tc>
          <w:tcPr>
            <w:tcW w:w="216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jc w:val="center"/>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Протягом 5 робочих днів</w:t>
            </w:r>
          </w:p>
        </w:tc>
      </w:tr>
      <w:tr w:rsidR="001C4952" w:rsidRPr="001C4952" w:rsidTr="00B302B2">
        <w:tc>
          <w:tcPr>
            <w:tcW w:w="59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uppressAutoHyphens/>
              <w:spacing w:after="0" w:line="240" w:lineRule="auto"/>
              <w:jc w:val="center"/>
              <w:rPr>
                <w:rFonts w:ascii="Times New Roman" w:eastAsia="Times New Roman" w:hAnsi="Times New Roman" w:cs="Times New Roman"/>
                <w:sz w:val="24"/>
                <w:szCs w:val="24"/>
                <w:lang w:eastAsia="ar-SA"/>
              </w:rPr>
            </w:pPr>
            <w:r w:rsidRPr="001C4952">
              <w:rPr>
                <w:rFonts w:ascii="Times New Roman" w:eastAsia="Times New Roman" w:hAnsi="Times New Roman" w:cs="Times New Roman"/>
                <w:sz w:val="24"/>
                <w:szCs w:val="24"/>
                <w:lang w:eastAsia="ar-SA"/>
              </w:rPr>
              <w:t>7.</w:t>
            </w:r>
          </w:p>
        </w:tc>
        <w:tc>
          <w:tcPr>
            <w:tcW w:w="238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before="100" w:beforeAutospacing="1" w:after="100" w:afterAutospacing="1" w:line="240" w:lineRule="auto"/>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 xml:space="preserve">Видача «Картки </w:t>
            </w:r>
            <w:proofErr w:type="spellStart"/>
            <w:r w:rsidRPr="001C4952">
              <w:rPr>
                <w:rFonts w:ascii="Times New Roman" w:eastAsia="Times New Roman" w:hAnsi="Times New Roman" w:cs="Times New Roman"/>
                <w:sz w:val="24"/>
                <w:szCs w:val="24"/>
                <w:lang w:eastAsia="ru-RU"/>
              </w:rPr>
              <w:t>криворіжця</w:t>
            </w:r>
            <w:proofErr w:type="spellEnd"/>
            <w:r w:rsidRPr="001C4952">
              <w:rPr>
                <w:rFonts w:ascii="Times New Roman" w:eastAsia="Times New Roman" w:hAnsi="Times New Roman" w:cs="Times New Roman"/>
                <w:sz w:val="24"/>
                <w:szCs w:val="24"/>
                <w:lang w:eastAsia="ru-RU"/>
              </w:rPr>
              <w:t>», про що ставиться особистий підпис суб’єкта звернення в реєстраційній книзі</w:t>
            </w: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rPr>
                <w:rFonts w:ascii="Times New Roman" w:eastAsia="Times New Roman" w:hAnsi="Times New Roman" w:cs="Times New Roman"/>
                <w:sz w:val="24"/>
                <w:szCs w:val="24"/>
                <w:lang w:eastAsia="ar-SA"/>
              </w:rPr>
            </w:pPr>
            <w:r w:rsidRPr="001C4952">
              <w:rPr>
                <w:rFonts w:ascii="Times New Roman" w:eastAsia="Times New Roman" w:hAnsi="Times New Roman" w:cs="Times New Roman"/>
                <w:sz w:val="24"/>
                <w:szCs w:val="24"/>
                <w:lang w:eastAsia="ru-RU"/>
              </w:rPr>
              <w:t xml:space="preserve">Спеціаліст відділу </w:t>
            </w:r>
            <w:r w:rsidRPr="001C4952">
              <w:rPr>
                <w:rFonts w:ascii="Times New Roman" w:eastAsia="Times New Roman" w:hAnsi="Times New Roman" w:cs="Times New Roman"/>
                <w:bCs/>
                <w:iCs/>
                <w:sz w:val="24"/>
                <w:szCs w:val="24"/>
                <w:lang w:eastAsia="ru-RU"/>
              </w:rPr>
              <w:t>персоніфікованого обліку пільгових категорій населення</w:t>
            </w:r>
            <w:r w:rsidRPr="001C4952">
              <w:rPr>
                <w:rFonts w:ascii="Times New Roman" w:eastAsia="Times New Roman" w:hAnsi="Times New Roman" w:cs="Times New Roman"/>
                <w:sz w:val="24"/>
                <w:szCs w:val="24"/>
                <w:lang w:eastAsia="ru-RU"/>
              </w:rPr>
              <w:t xml:space="preserve"> управління праці та соціального захисту населення </w:t>
            </w:r>
            <w:r w:rsidRPr="001C4952">
              <w:rPr>
                <w:rFonts w:ascii="Times New Roman" w:eastAsia="Times New Roman" w:hAnsi="Times New Roman" w:cs="Times New Roman"/>
                <w:sz w:val="24"/>
                <w:szCs w:val="24"/>
                <w:lang w:eastAsia="ar-SA"/>
              </w:rPr>
              <w:t>виконкому районної у місті ради</w:t>
            </w: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rPr>
                <w:rFonts w:ascii="Times New Roman" w:eastAsia="Times New Roman" w:hAnsi="Times New Roman" w:cs="Times New Roman"/>
                <w:sz w:val="24"/>
                <w:szCs w:val="24"/>
                <w:lang w:eastAsia="ar-SA"/>
              </w:rPr>
            </w:pPr>
            <w:r w:rsidRPr="001C4952">
              <w:rPr>
                <w:rFonts w:ascii="Times New Roman" w:eastAsia="Times New Roman" w:hAnsi="Times New Roman" w:cs="Times New Roman"/>
                <w:sz w:val="24"/>
                <w:szCs w:val="24"/>
                <w:lang w:eastAsia="ru-RU"/>
              </w:rPr>
              <w:t xml:space="preserve">Відділ </w:t>
            </w:r>
            <w:r w:rsidRPr="001C4952">
              <w:rPr>
                <w:rFonts w:ascii="Times New Roman" w:eastAsia="Times New Roman" w:hAnsi="Times New Roman" w:cs="Times New Roman"/>
                <w:bCs/>
                <w:iCs/>
                <w:sz w:val="24"/>
                <w:szCs w:val="24"/>
                <w:lang w:eastAsia="ru-RU"/>
              </w:rPr>
              <w:t>персоніфікованого обліку пільгових категорій населення</w:t>
            </w:r>
            <w:r w:rsidRPr="001C4952">
              <w:rPr>
                <w:rFonts w:ascii="Times New Roman" w:eastAsia="Times New Roman" w:hAnsi="Times New Roman" w:cs="Times New Roman"/>
                <w:sz w:val="24"/>
                <w:szCs w:val="24"/>
                <w:lang w:eastAsia="ru-RU"/>
              </w:rPr>
              <w:t xml:space="preserve"> управління праці та соціального захисту населення </w:t>
            </w:r>
            <w:r w:rsidRPr="001C4952">
              <w:rPr>
                <w:rFonts w:ascii="Times New Roman" w:eastAsia="Times New Roman" w:hAnsi="Times New Roman" w:cs="Times New Roman"/>
                <w:sz w:val="24"/>
                <w:szCs w:val="24"/>
                <w:lang w:eastAsia="ar-SA"/>
              </w:rPr>
              <w:t>виконкому районної у місті ради</w:t>
            </w:r>
          </w:p>
        </w:tc>
        <w:tc>
          <w:tcPr>
            <w:tcW w:w="216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jc w:val="center"/>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У день особистого звернення заявника</w:t>
            </w:r>
          </w:p>
        </w:tc>
      </w:tr>
      <w:tr w:rsidR="001C4952" w:rsidRPr="001C4952" w:rsidTr="00B302B2">
        <w:tc>
          <w:tcPr>
            <w:tcW w:w="59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uppressAutoHyphens/>
              <w:spacing w:after="0" w:line="240" w:lineRule="auto"/>
              <w:jc w:val="center"/>
              <w:rPr>
                <w:rFonts w:ascii="Times New Roman" w:eastAsia="Times New Roman" w:hAnsi="Times New Roman" w:cs="Times New Roman"/>
                <w:sz w:val="24"/>
                <w:szCs w:val="24"/>
                <w:lang w:eastAsia="ar-SA"/>
              </w:rPr>
            </w:pPr>
            <w:r w:rsidRPr="001C4952">
              <w:rPr>
                <w:rFonts w:ascii="Times New Roman" w:eastAsia="Times New Roman" w:hAnsi="Times New Roman" w:cs="Times New Roman"/>
                <w:sz w:val="24"/>
                <w:szCs w:val="24"/>
                <w:lang w:eastAsia="ar-SA"/>
              </w:rPr>
              <w:t>8.</w:t>
            </w:r>
          </w:p>
        </w:tc>
        <w:tc>
          <w:tcPr>
            <w:tcW w:w="2389"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before="100" w:beforeAutospacing="1" w:after="100" w:afterAutospacing="1" w:line="240" w:lineRule="auto"/>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Унесення даних у відповідну програму до переліку осіб, які одержали картку</w:t>
            </w: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 xml:space="preserve">Спеціаліст відділу </w:t>
            </w:r>
            <w:r w:rsidRPr="001C4952">
              <w:rPr>
                <w:rFonts w:ascii="Times New Roman" w:eastAsia="Times New Roman" w:hAnsi="Times New Roman" w:cs="Times New Roman"/>
                <w:bCs/>
                <w:iCs/>
                <w:sz w:val="24"/>
                <w:szCs w:val="24"/>
                <w:lang w:eastAsia="ru-RU"/>
              </w:rPr>
              <w:t>персоніфікованого обліку пільгових категорій населення</w:t>
            </w:r>
            <w:r w:rsidRPr="001C4952">
              <w:rPr>
                <w:rFonts w:ascii="Times New Roman" w:eastAsia="Times New Roman" w:hAnsi="Times New Roman" w:cs="Times New Roman"/>
                <w:sz w:val="24"/>
                <w:szCs w:val="24"/>
                <w:lang w:eastAsia="ru-RU"/>
              </w:rPr>
              <w:t xml:space="preserve"> управління праці та соціального захисту населення </w:t>
            </w:r>
            <w:r w:rsidRPr="001C4952">
              <w:rPr>
                <w:rFonts w:ascii="Times New Roman" w:eastAsia="Times New Roman" w:hAnsi="Times New Roman" w:cs="Times New Roman"/>
                <w:sz w:val="24"/>
                <w:szCs w:val="24"/>
                <w:lang w:eastAsia="ar-SA"/>
              </w:rPr>
              <w:t>виконкому районної у місті ради</w:t>
            </w:r>
          </w:p>
        </w:tc>
        <w:tc>
          <w:tcPr>
            <w:tcW w:w="234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 xml:space="preserve">Відділ </w:t>
            </w:r>
            <w:r w:rsidRPr="001C4952">
              <w:rPr>
                <w:rFonts w:ascii="Times New Roman" w:eastAsia="Times New Roman" w:hAnsi="Times New Roman" w:cs="Times New Roman"/>
                <w:bCs/>
                <w:iCs/>
                <w:sz w:val="24"/>
                <w:szCs w:val="24"/>
                <w:lang w:eastAsia="ru-RU"/>
              </w:rPr>
              <w:t>персоніфікованого обліку пільгових категорій населення</w:t>
            </w:r>
            <w:r w:rsidRPr="001C4952">
              <w:rPr>
                <w:rFonts w:ascii="Times New Roman" w:eastAsia="Times New Roman" w:hAnsi="Times New Roman" w:cs="Times New Roman"/>
                <w:sz w:val="24"/>
                <w:szCs w:val="24"/>
                <w:lang w:eastAsia="ru-RU"/>
              </w:rPr>
              <w:t xml:space="preserve"> управління праці та соціального захисту населення </w:t>
            </w:r>
            <w:r w:rsidRPr="001C4952">
              <w:rPr>
                <w:rFonts w:ascii="Times New Roman" w:eastAsia="Times New Roman" w:hAnsi="Times New Roman" w:cs="Times New Roman"/>
                <w:sz w:val="24"/>
                <w:szCs w:val="24"/>
                <w:lang w:eastAsia="ar-SA"/>
              </w:rPr>
              <w:t>виконкому районної у місті ради</w:t>
            </w:r>
          </w:p>
        </w:tc>
        <w:tc>
          <w:tcPr>
            <w:tcW w:w="2160" w:type="dxa"/>
            <w:tcBorders>
              <w:top w:val="single" w:sz="4" w:space="0" w:color="000000"/>
              <w:left w:val="single" w:sz="4" w:space="0" w:color="000000"/>
              <w:bottom w:val="single" w:sz="4" w:space="0" w:color="000000"/>
              <w:right w:val="single" w:sz="4" w:space="0" w:color="000000"/>
            </w:tcBorders>
          </w:tcPr>
          <w:p w:rsidR="001C4952" w:rsidRPr="001C4952" w:rsidRDefault="001C4952" w:rsidP="001C4952">
            <w:pPr>
              <w:spacing w:after="0" w:line="240" w:lineRule="auto"/>
              <w:jc w:val="center"/>
              <w:rPr>
                <w:rFonts w:ascii="Times New Roman" w:eastAsia="Times New Roman" w:hAnsi="Times New Roman" w:cs="Times New Roman"/>
                <w:sz w:val="24"/>
                <w:szCs w:val="24"/>
                <w:lang w:eastAsia="ru-RU"/>
              </w:rPr>
            </w:pPr>
            <w:r w:rsidRPr="001C4952">
              <w:rPr>
                <w:rFonts w:ascii="Times New Roman" w:eastAsia="Times New Roman" w:hAnsi="Times New Roman" w:cs="Times New Roman"/>
                <w:sz w:val="24"/>
                <w:szCs w:val="24"/>
                <w:lang w:eastAsia="ru-RU"/>
              </w:rPr>
              <w:t>У день особистого звернення заявника</w:t>
            </w:r>
          </w:p>
        </w:tc>
      </w:tr>
    </w:tbl>
    <w:p w:rsidR="001C4952" w:rsidRPr="001C4952" w:rsidRDefault="001C4952" w:rsidP="001C4952">
      <w:pPr>
        <w:spacing w:after="0" w:line="240" w:lineRule="auto"/>
        <w:rPr>
          <w:rFonts w:ascii="Times New Roman" w:eastAsia="Times New Roman" w:hAnsi="Times New Roman" w:cs="Times New Roman"/>
          <w:sz w:val="24"/>
          <w:szCs w:val="24"/>
          <w:lang w:eastAsia="ru-RU"/>
        </w:rPr>
      </w:pPr>
    </w:p>
    <w:p w:rsidR="001C4952" w:rsidRPr="001C4952" w:rsidRDefault="001C4952" w:rsidP="001C4952">
      <w:pPr>
        <w:spacing w:after="0" w:line="240" w:lineRule="auto"/>
        <w:rPr>
          <w:rFonts w:ascii="Times New Roman" w:eastAsia="Times New Roman" w:hAnsi="Times New Roman" w:cs="Times New Roman"/>
          <w:b/>
          <w:bCs/>
          <w:i/>
          <w:iCs/>
          <w:sz w:val="24"/>
          <w:szCs w:val="24"/>
          <w:lang w:eastAsia="ru-RU"/>
        </w:rPr>
      </w:pPr>
      <w:r w:rsidRPr="001C4952">
        <w:rPr>
          <w:rFonts w:ascii="Times New Roman" w:eastAsia="Times New Roman" w:hAnsi="Times New Roman" w:cs="Times New Roman"/>
          <w:b/>
          <w:bCs/>
          <w:i/>
          <w:iCs/>
          <w:sz w:val="24"/>
          <w:szCs w:val="24"/>
          <w:lang w:eastAsia="ru-RU"/>
        </w:rPr>
        <w:t>Керуюча справами виконкому</w:t>
      </w:r>
    </w:p>
    <w:p w:rsidR="001C4952" w:rsidRPr="001C4952" w:rsidRDefault="001C4952" w:rsidP="001C4952">
      <w:pPr>
        <w:spacing w:after="0" w:line="240" w:lineRule="auto"/>
        <w:rPr>
          <w:rFonts w:ascii="Times New Roman" w:eastAsia="Times New Roman" w:hAnsi="Times New Roman" w:cs="Times New Roman"/>
          <w:b/>
          <w:bCs/>
          <w:i/>
          <w:iCs/>
          <w:sz w:val="24"/>
          <w:szCs w:val="24"/>
          <w:lang w:eastAsia="ru-RU"/>
        </w:rPr>
      </w:pPr>
      <w:r w:rsidRPr="001C4952">
        <w:rPr>
          <w:rFonts w:ascii="Times New Roman" w:eastAsia="Times New Roman" w:hAnsi="Times New Roman" w:cs="Times New Roman"/>
          <w:b/>
          <w:bCs/>
          <w:i/>
          <w:iCs/>
          <w:sz w:val="24"/>
          <w:szCs w:val="24"/>
          <w:lang w:eastAsia="ru-RU"/>
        </w:rPr>
        <w:t xml:space="preserve">районної у місті ради </w:t>
      </w:r>
      <w:r w:rsidRPr="001C4952">
        <w:rPr>
          <w:rFonts w:ascii="Times New Roman" w:eastAsia="Times New Roman" w:hAnsi="Times New Roman" w:cs="Times New Roman"/>
          <w:b/>
          <w:bCs/>
          <w:i/>
          <w:iCs/>
          <w:sz w:val="24"/>
          <w:szCs w:val="24"/>
          <w:lang w:eastAsia="ru-RU"/>
        </w:rPr>
        <w:tab/>
      </w:r>
      <w:r w:rsidRPr="001C4952">
        <w:rPr>
          <w:rFonts w:ascii="Times New Roman" w:eastAsia="Times New Roman" w:hAnsi="Times New Roman" w:cs="Times New Roman"/>
          <w:b/>
          <w:bCs/>
          <w:i/>
          <w:iCs/>
          <w:sz w:val="24"/>
          <w:szCs w:val="24"/>
          <w:lang w:eastAsia="ru-RU"/>
        </w:rPr>
        <w:tab/>
      </w:r>
      <w:r w:rsidRPr="001C4952">
        <w:rPr>
          <w:rFonts w:ascii="Times New Roman" w:eastAsia="Times New Roman" w:hAnsi="Times New Roman" w:cs="Times New Roman"/>
          <w:b/>
          <w:bCs/>
          <w:i/>
          <w:iCs/>
          <w:sz w:val="24"/>
          <w:szCs w:val="24"/>
          <w:lang w:eastAsia="ru-RU"/>
        </w:rPr>
        <w:tab/>
      </w:r>
      <w:r w:rsidRPr="001C4952">
        <w:rPr>
          <w:rFonts w:ascii="Times New Roman" w:eastAsia="Times New Roman" w:hAnsi="Times New Roman" w:cs="Times New Roman"/>
          <w:b/>
          <w:bCs/>
          <w:i/>
          <w:iCs/>
          <w:sz w:val="24"/>
          <w:szCs w:val="24"/>
          <w:lang w:eastAsia="ru-RU"/>
        </w:rPr>
        <w:tab/>
      </w:r>
      <w:r w:rsidRPr="001C4952">
        <w:rPr>
          <w:rFonts w:ascii="Times New Roman" w:eastAsia="Times New Roman" w:hAnsi="Times New Roman" w:cs="Times New Roman"/>
          <w:b/>
          <w:bCs/>
          <w:i/>
          <w:iCs/>
          <w:sz w:val="24"/>
          <w:szCs w:val="24"/>
          <w:lang w:eastAsia="ru-RU"/>
        </w:rPr>
        <w:tab/>
        <w:t xml:space="preserve">                   </w:t>
      </w:r>
      <w:r w:rsidRPr="001C4952">
        <w:rPr>
          <w:rFonts w:ascii="Times New Roman" w:eastAsia="Times New Roman" w:hAnsi="Times New Roman" w:cs="Times New Roman"/>
          <w:b/>
          <w:bCs/>
          <w:i/>
          <w:iCs/>
          <w:sz w:val="24"/>
          <w:szCs w:val="24"/>
          <w:lang w:eastAsia="ru-RU"/>
        </w:rPr>
        <w:tab/>
        <w:t>Марія Окунєва</w:t>
      </w:r>
    </w:p>
    <w:p w:rsidR="001C4952" w:rsidRPr="001C4952" w:rsidRDefault="001C4952" w:rsidP="001C4952">
      <w:pPr>
        <w:spacing w:after="0" w:line="240" w:lineRule="auto"/>
        <w:rPr>
          <w:rFonts w:ascii="Times New Roman" w:eastAsia="Times New Roman" w:hAnsi="Times New Roman" w:cs="Times New Roman"/>
          <w:sz w:val="24"/>
          <w:szCs w:val="24"/>
          <w:lang w:eastAsia="ru-RU"/>
        </w:rPr>
      </w:pPr>
    </w:p>
    <w:p w:rsidR="0072675F" w:rsidRDefault="0072675F">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72675F" w:rsidRPr="0072675F" w:rsidRDefault="0072675F" w:rsidP="0072675F">
      <w:pPr>
        <w:spacing w:after="0" w:line="240" w:lineRule="auto"/>
        <w:ind w:left="5664" w:firstLine="708"/>
        <w:rPr>
          <w:rFonts w:ascii="Times New Roman" w:eastAsia="Calibri" w:hAnsi="Times New Roman" w:cs="Times New Roman"/>
          <w:b/>
          <w:bCs/>
          <w:i/>
          <w:iCs/>
          <w:color w:val="000000"/>
          <w:sz w:val="24"/>
          <w:szCs w:val="24"/>
        </w:rPr>
      </w:pPr>
      <w:r w:rsidRPr="0072675F">
        <w:rPr>
          <w:rFonts w:ascii="Times New Roman" w:eastAsia="Calibri" w:hAnsi="Times New Roman" w:cs="Times New Roman"/>
          <w:b/>
          <w:bCs/>
          <w:i/>
          <w:iCs/>
          <w:color w:val="000000"/>
          <w:sz w:val="24"/>
          <w:szCs w:val="24"/>
        </w:rPr>
        <w:lastRenderedPageBreak/>
        <w:t>Додаток 273</w:t>
      </w:r>
    </w:p>
    <w:p w:rsidR="0072675F" w:rsidRPr="0072675F" w:rsidRDefault="0072675F" w:rsidP="0072675F">
      <w:pPr>
        <w:spacing w:after="0" w:line="240" w:lineRule="auto"/>
        <w:ind w:left="6372"/>
        <w:rPr>
          <w:rFonts w:ascii="Times New Roman" w:eastAsia="Calibri" w:hAnsi="Times New Roman" w:cs="Times New Roman"/>
          <w:b/>
          <w:bCs/>
          <w:i/>
          <w:iCs/>
          <w:color w:val="000000"/>
          <w:sz w:val="24"/>
          <w:szCs w:val="24"/>
        </w:rPr>
      </w:pPr>
      <w:r w:rsidRPr="0072675F">
        <w:rPr>
          <w:rFonts w:ascii="Times New Roman" w:eastAsia="Calibri" w:hAnsi="Times New Roman" w:cs="Times New Roman"/>
          <w:b/>
          <w:bCs/>
          <w:i/>
          <w:iCs/>
          <w:color w:val="000000"/>
          <w:sz w:val="24"/>
          <w:szCs w:val="24"/>
        </w:rPr>
        <w:t xml:space="preserve">до рішення виконкому районної у місті ради </w:t>
      </w:r>
    </w:p>
    <w:p w:rsidR="0072675F" w:rsidRPr="0072675F" w:rsidRDefault="0072675F" w:rsidP="0072675F">
      <w:pPr>
        <w:tabs>
          <w:tab w:val="left" w:pos="4200"/>
        </w:tabs>
        <w:spacing w:after="0" w:line="240" w:lineRule="auto"/>
        <w:jc w:val="both"/>
        <w:rPr>
          <w:rFonts w:ascii="Times New Roman" w:eastAsia="Calibri" w:hAnsi="Times New Roman" w:cs="Times New Roman"/>
          <w:b/>
          <w:sz w:val="24"/>
          <w:szCs w:val="24"/>
        </w:rPr>
      </w:pPr>
      <w:r w:rsidRPr="0072675F">
        <w:rPr>
          <w:rFonts w:ascii="Times New Roman" w:eastAsia="Calibri" w:hAnsi="Times New Roman" w:cs="Times New Roman"/>
          <w:b/>
          <w:sz w:val="24"/>
          <w:szCs w:val="24"/>
        </w:rPr>
        <w:tab/>
      </w:r>
      <w:r w:rsidRPr="0072675F">
        <w:rPr>
          <w:rFonts w:ascii="Times New Roman" w:eastAsia="Calibri" w:hAnsi="Times New Roman" w:cs="Times New Roman"/>
          <w:b/>
          <w:sz w:val="24"/>
          <w:szCs w:val="24"/>
        </w:rPr>
        <w:tab/>
      </w:r>
      <w:r w:rsidRPr="0072675F">
        <w:rPr>
          <w:rFonts w:ascii="Times New Roman" w:eastAsia="Calibri" w:hAnsi="Times New Roman" w:cs="Times New Roman"/>
          <w:b/>
          <w:sz w:val="24"/>
          <w:szCs w:val="24"/>
        </w:rPr>
        <w:tab/>
      </w:r>
      <w:r w:rsidRPr="0072675F">
        <w:rPr>
          <w:rFonts w:ascii="Times New Roman" w:eastAsia="Calibri" w:hAnsi="Times New Roman" w:cs="Times New Roman"/>
          <w:b/>
          <w:sz w:val="24"/>
          <w:szCs w:val="24"/>
        </w:rPr>
        <w:tab/>
      </w:r>
      <w:r w:rsidRPr="0072675F">
        <w:rPr>
          <w:rFonts w:ascii="Times New Roman" w:eastAsia="Calibri" w:hAnsi="Times New Roman" w:cs="Times New Roman"/>
          <w:b/>
          <w:sz w:val="24"/>
          <w:szCs w:val="24"/>
        </w:rPr>
        <w:tab/>
        <w:t>17.11.2021 № 575</w:t>
      </w:r>
    </w:p>
    <w:p w:rsidR="0072675F" w:rsidRPr="0072675F" w:rsidRDefault="0072675F" w:rsidP="0072675F">
      <w:pPr>
        <w:spacing w:after="0" w:line="240" w:lineRule="auto"/>
        <w:jc w:val="both"/>
        <w:rPr>
          <w:rFonts w:ascii="Times New Roman" w:eastAsia="Calibri" w:hAnsi="Times New Roman" w:cs="Times New Roman"/>
          <w:b/>
          <w:bCs/>
          <w:i/>
          <w:iCs/>
          <w:color w:val="000000"/>
          <w:sz w:val="24"/>
          <w:szCs w:val="24"/>
        </w:rPr>
      </w:pPr>
    </w:p>
    <w:p w:rsidR="0072675F" w:rsidRPr="0072675F" w:rsidRDefault="0072675F" w:rsidP="0072675F">
      <w:pPr>
        <w:spacing w:after="0" w:line="240" w:lineRule="auto"/>
        <w:jc w:val="center"/>
        <w:rPr>
          <w:rFonts w:ascii="Times New Roman" w:eastAsia="Calibri" w:hAnsi="Times New Roman" w:cs="Times New Roman"/>
          <w:b/>
          <w:bCs/>
          <w:color w:val="000000"/>
          <w:sz w:val="24"/>
          <w:szCs w:val="24"/>
        </w:rPr>
      </w:pPr>
      <w:r w:rsidRPr="0072675F">
        <w:rPr>
          <w:rFonts w:ascii="Times New Roman" w:eastAsia="Calibri" w:hAnsi="Times New Roman" w:cs="Times New Roman"/>
          <w:b/>
          <w:bCs/>
          <w:color w:val="000000"/>
          <w:sz w:val="24"/>
          <w:szCs w:val="24"/>
        </w:rPr>
        <w:t>ІНФОРМАЦІЙНА КАРТКА 72-105</w:t>
      </w:r>
    </w:p>
    <w:p w:rsidR="0072675F" w:rsidRPr="0072675F" w:rsidRDefault="0072675F" w:rsidP="0072675F">
      <w:pPr>
        <w:tabs>
          <w:tab w:val="left" w:pos="2340"/>
        </w:tabs>
        <w:spacing w:after="0" w:line="240" w:lineRule="auto"/>
        <w:jc w:val="both"/>
        <w:rPr>
          <w:rFonts w:ascii="Times New Roman" w:eastAsia="Calibri" w:hAnsi="Times New Roman" w:cs="Times New Roman"/>
          <w:b/>
          <w:bCs/>
          <w:i/>
          <w:color w:val="000000"/>
          <w:sz w:val="24"/>
          <w:szCs w:val="24"/>
          <w:u w:val="single"/>
        </w:rPr>
      </w:pPr>
      <w:r w:rsidRPr="0072675F">
        <w:rPr>
          <w:rFonts w:ascii="Times New Roman" w:eastAsia="Calibri" w:hAnsi="Times New Roman" w:cs="Times New Roman"/>
          <w:b/>
          <w:bCs/>
          <w:color w:val="000000"/>
          <w:sz w:val="24"/>
          <w:szCs w:val="24"/>
        </w:rPr>
        <w:t>послуги</w:t>
      </w:r>
      <w:r w:rsidRPr="0072675F">
        <w:rPr>
          <w:rFonts w:ascii="Times New Roman" w:eastAsia="Calibri" w:hAnsi="Times New Roman" w:cs="Times New Roman"/>
          <w:bCs/>
          <w:color w:val="000000"/>
          <w:sz w:val="24"/>
          <w:szCs w:val="24"/>
          <w:u w:val="single"/>
        </w:rPr>
        <w:t xml:space="preserve"> </w:t>
      </w:r>
      <w:r w:rsidRPr="0072675F">
        <w:rPr>
          <w:rFonts w:ascii="Times New Roman" w:eastAsia="Calibri" w:hAnsi="Times New Roman" w:cs="Times New Roman"/>
          <w:b/>
          <w:bCs/>
          <w:i/>
          <w:color w:val="000000"/>
          <w:sz w:val="24"/>
          <w:szCs w:val="24"/>
          <w:u w:val="single"/>
        </w:rPr>
        <w:t>Прийом документів для надання часткової компенсації вартості послуг тепло-, водопостачання та водовідведення, управління або утримання багатоквартирного будинку окремим категоріям мешканців міста</w:t>
      </w:r>
    </w:p>
    <w:p w:rsidR="0072675F" w:rsidRPr="0072675F" w:rsidRDefault="0072675F" w:rsidP="0072675F">
      <w:pPr>
        <w:tabs>
          <w:tab w:val="left" w:pos="2340"/>
        </w:tabs>
        <w:spacing w:after="0" w:line="240" w:lineRule="auto"/>
        <w:jc w:val="both"/>
        <w:rPr>
          <w:rFonts w:ascii="Times New Roman" w:eastAsia="Calibri" w:hAnsi="Times New Roman" w:cs="Times New Roman"/>
          <w:b/>
          <w:bCs/>
          <w:i/>
          <w:iCs/>
          <w:sz w:val="24"/>
          <w:szCs w:val="24"/>
          <w:u w:val="single"/>
        </w:rPr>
      </w:pPr>
      <w:r w:rsidRPr="0072675F">
        <w:rPr>
          <w:rFonts w:ascii="Times New Roman" w:eastAsia="Calibri" w:hAnsi="Times New Roman" w:cs="Times New Roman"/>
          <w:b/>
          <w:bCs/>
          <w:i/>
          <w:color w:val="000000"/>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72675F" w:rsidRPr="0072675F" w:rsidTr="00B302B2">
        <w:trPr>
          <w:trHeight w:val="20"/>
        </w:trPr>
        <w:tc>
          <w:tcPr>
            <w:tcW w:w="9713" w:type="dxa"/>
            <w:gridSpan w:val="3"/>
          </w:tcPr>
          <w:p w:rsidR="0072675F" w:rsidRPr="0072675F" w:rsidRDefault="0072675F" w:rsidP="0072675F">
            <w:pPr>
              <w:spacing w:after="0" w:line="240" w:lineRule="auto"/>
              <w:jc w:val="center"/>
              <w:rPr>
                <w:rFonts w:ascii="Times New Roman" w:eastAsia="Calibri" w:hAnsi="Times New Roman" w:cs="Times New Roman"/>
                <w:b/>
                <w:bCs/>
                <w:i/>
                <w:sz w:val="24"/>
                <w:szCs w:val="24"/>
              </w:rPr>
            </w:pPr>
            <w:r w:rsidRPr="0072675F">
              <w:rPr>
                <w:rFonts w:ascii="Times New Roman" w:eastAsia="Calibri" w:hAnsi="Times New Roman" w:cs="Times New Roman"/>
                <w:b/>
                <w:bCs/>
                <w:i/>
                <w:sz w:val="24"/>
                <w:szCs w:val="24"/>
              </w:rPr>
              <w:t>Інформація про центр надання адміністративних послуг</w:t>
            </w:r>
          </w:p>
        </w:tc>
      </w:tr>
      <w:tr w:rsidR="0072675F" w:rsidRPr="0072675F" w:rsidTr="00B302B2">
        <w:trPr>
          <w:trHeight w:val="20"/>
        </w:trPr>
        <w:tc>
          <w:tcPr>
            <w:tcW w:w="3403" w:type="dxa"/>
            <w:gridSpan w:val="2"/>
          </w:tcPr>
          <w:p w:rsidR="0072675F" w:rsidRPr="0072675F" w:rsidRDefault="0072675F" w:rsidP="0072675F">
            <w:pPr>
              <w:spacing w:after="0" w:line="240" w:lineRule="auto"/>
              <w:rPr>
                <w:rFonts w:ascii="Times New Roman" w:eastAsia="Calibri" w:hAnsi="Times New Roman" w:cs="Times New Roman"/>
                <w:sz w:val="24"/>
                <w:szCs w:val="24"/>
              </w:rPr>
            </w:pPr>
            <w:r w:rsidRPr="0072675F">
              <w:rPr>
                <w:rFonts w:ascii="Times New Roman" w:eastAsia="Calibri"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6310" w:type="dxa"/>
          </w:tcPr>
          <w:p w:rsidR="0072675F" w:rsidRPr="0072675F" w:rsidRDefault="0072675F" w:rsidP="0072675F">
            <w:pPr>
              <w:spacing w:after="0" w:line="240" w:lineRule="auto"/>
              <w:jc w:val="both"/>
              <w:rPr>
                <w:rFonts w:ascii="Times New Roman" w:eastAsia="Calibri" w:hAnsi="Times New Roman" w:cs="Times New Roman"/>
                <w:b/>
                <w:bCs/>
                <w:sz w:val="24"/>
                <w:szCs w:val="24"/>
              </w:rPr>
            </w:pPr>
            <w:r w:rsidRPr="0072675F">
              <w:rPr>
                <w:rFonts w:ascii="Times New Roman" w:eastAsia="Calibri" w:hAnsi="Times New Roman" w:cs="Times New Roman"/>
                <w:sz w:val="24"/>
                <w:szCs w:val="24"/>
              </w:rPr>
              <w:t xml:space="preserve">Центр адміністративних послуг «Віза» («Центр Дії») виконкому  Криворізької міської ради ( надалі – Центр) </w:t>
            </w:r>
          </w:p>
        </w:tc>
      </w:tr>
      <w:tr w:rsidR="0072675F" w:rsidRPr="0072675F" w:rsidTr="00B302B2">
        <w:trPr>
          <w:trHeight w:val="20"/>
        </w:trPr>
        <w:tc>
          <w:tcPr>
            <w:tcW w:w="709" w:type="dxa"/>
          </w:tcPr>
          <w:p w:rsidR="0072675F" w:rsidRPr="0072675F" w:rsidRDefault="0072675F" w:rsidP="0072675F">
            <w:pPr>
              <w:spacing w:after="0" w:line="240" w:lineRule="auto"/>
              <w:jc w:val="center"/>
              <w:rPr>
                <w:rFonts w:ascii="Times New Roman" w:eastAsia="Calibri" w:hAnsi="Times New Roman" w:cs="Times New Roman"/>
                <w:sz w:val="24"/>
                <w:szCs w:val="24"/>
              </w:rPr>
            </w:pPr>
            <w:r w:rsidRPr="0072675F">
              <w:rPr>
                <w:rFonts w:ascii="Times New Roman" w:eastAsia="Calibri" w:hAnsi="Times New Roman" w:cs="Times New Roman"/>
                <w:sz w:val="24"/>
                <w:szCs w:val="24"/>
              </w:rPr>
              <w:t>1</w:t>
            </w:r>
          </w:p>
          <w:p w:rsidR="0072675F" w:rsidRPr="0072675F" w:rsidRDefault="0072675F" w:rsidP="0072675F">
            <w:pPr>
              <w:spacing w:after="0" w:line="240" w:lineRule="auto"/>
              <w:jc w:val="center"/>
              <w:rPr>
                <w:rFonts w:ascii="Times New Roman" w:eastAsia="Calibri" w:hAnsi="Times New Roman" w:cs="Times New Roman"/>
                <w:sz w:val="24"/>
                <w:szCs w:val="24"/>
              </w:rPr>
            </w:pPr>
          </w:p>
          <w:p w:rsidR="0072675F" w:rsidRPr="0072675F" w:rsidRDefault="0072675F" w:rsidP="0072675F">
            <w:pPr>
              <w:spacing w:after="0" w:line="240" w:lineRule="auto"/>
              <w:jc w:val="center"/>
              <w:rPr>
                <w:rFonts w:ascii="Times New Roman" w:eastAsia="Calibri" w:hAnsi="Times New Roman" w:cs="Times New Roman"/>
                <w:sz w:val="24"/>
                <w:szCs w:val="24"/>
              </w:rPr>
            </w:pPr>
          </w:p>
          <w:p w:rsidR="0072675F" w:rsidRPr="0072675F" w:rsidRDefault="0072675F" w:rsidP="0072675F">
            <w:pPr>
              <w:spacing w:after="0" w:line="240" w:lineRule="auto"/>
              <w:jc w:val="center"/>
              <w:rPr>
                <w:rFonts w:ascii="Times New Roman" w:eastAsia="Calibri" w:hAnsi="Times New Roman" w:cs="Times New Roman"/>
                <w:sz w:val="24"/>
                <w:szCs w:val="24"/>
              </w:rPr>
            </w:pPr>
          </w:p>
        </w:tc>
        <w:tc>
          <w:tcPr>
            <w:tcW w:w="2694" w:type="dxa"/>
          </w:tcPr>
          <w:p w:rsidR="0072675F" w:rsidRPr="0072675F" w:rsidRDefault="0072675F" w:rsidP="0072675F">
            <w:pPr>
              <w:spacing w:after="0" w:line="240" w:lineRule="auto"/>
              <w:rPr>
                <w:rFonts w:ascii="Times New Roman" w:eastAsia="Calibri" w:hAnsi="Times New Roman" w:cs="Times New Roman"/>
                <w:sz w:val="24"/>
                <w:szCs w:val="24"/>
              </w:rPr>
            </w:pPr>
            <w:r w:rsidRPr="0072675F">
              <w:rPr>
                <w:rFonts w:ascii="Times New Roman" w:eastAsia="Calibri" w:hAnsi="Times New Roman" w:cs="Times New Roman"/>
                <w:sz w:val="24"/>
                <w:szCs w:val="24"/>
              </w:rPr>
              <w:t xml:space="preserve">Місцезнаходження віддалених робочих місць Центру </w:t>
            </w:r>
          </w:p>
        </w:tc>
        <w:tc>
          <w:tcPr>
            <w:tcW w:w="6310" w:type="dxa"/>
          </w:tcPr>
          <w:p w:rsidR="0072675F" w:rsidRPr="0072675F" w:rsidRDefault="0072675F" w:rsidP="0072675F">
            <w:pPr>
              <w:spacing w:after="0" w:line="240" w:lineRule="auto"/>
              <w:jc w:val="both"/>
              <w:rPr>
                <w:rFonts w:ascii="Times New Roman" w:eastAsia="Calibri" w:hAnsi="Times New Roman" w:cs="Times New Roman"/>
                <w:sz w:val="24"/>
                <w:szCs w:val="24"/>
              </w:rPr>
            </w:pPr>
            <w:r w:rsidRPr="0072675F">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72675F">
              <w:rPr>
                <w:rFonts w:ascii="Times New Roman" w:eastAsia="Calibri" w:hAnsi="Times New Roman" w:cs="Times New Roman"/>
                <w:sz w:val="24"/>
                <w:szCs w:val="24"/>
              </w:rPr>
              <w:t>Ухтомського</w:t>
            </w:r>
            <w:proofErr w:type="spellEnd"/>
            <w:r w:rsidRPr="0072675F">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(надалі - Управління)</w:t>
            </w:r>
          </w:p>
        </w:tc>
      </w:tr>
      <w:tr w:rsidR="0072675F" w:rsidRPr="0072675F" w:rsidTr="00B302B2">
        <w:trPr>
          <w:trHeight w:val="20"/>
        </w:trPr>
        <w:tc>
          <w:tcPr>
            <w:tcW w:w="709" w:type="dxa"/>
          </w:tcPr>
          <w:p w:rsidR="0072675F" w:rsidRPr="0072675F" w:rsidRDefault="0072675F" w:rsidP="0072675F">
            <w:pPr>
              <w:spacing w:after="0" w:line="240" w:lineRule="auto"/>
              <w:jc w:val="center"/>
              <w:rPr>
                <w:rFonts w:ascii="Times New Roman" w:eastAsia="Calibri" w:hAnsi="Times New Roman" w:cs="Times New Roman"/>
                <w:sz w:val="24"/>
                <w:szCs w:val="24"/>
              </w:rPr>
            </w:pPr>
            <w:r w:rsidRPr="0072675F">
              <w:rPr>
                <w:rFonts w:ascii="Times New Roman" w:eastAsia="Calibri" w:hAnsi="Times New Roman" w:cs="Times New Roman"/>
                <w:sz w:val="24"/>
                <w:szCs w:val="24"/>
              </w:rPr>
              <w:t>2</w:t>
            </w:r>
          </w:p>
        </w:tc>
        <w:tc>
          <w:tcPr>
            <w:tcW w:w="2694" w:type="dxa"/>
          </w:tcPr>
          <w:p w:rsidR="0072675F" w:rsidRPr="0072675F" w:rsidRDefault="0072675F" w:rsidP="0072675F">
            <w:pPr>
              <w:spacing w:after="0" w:line="240" w:lineRule="auto"/>
              <w:rPr>
                <w:rFonts w:ascii="Times New Roman" w:eastAsia="Calibri" w:hAnsi="Times New Roman" w:cs="Times New Roman"/>
                <w:sz w:val="24"/>
                <w:szCs w:val="24"/>
              </w:rPr>
            </w:pPr>
            <w:r w:rsidRPr="0072675F">
              <w:rPr>
                <w:rFonts w:ascii="Times New Roman" w:eastAsia="Calibri" w:hAnsi="Times New Roman" w:cs="Times New Roman"/>
                <w:sz w:val="24"/>
                <w:szCs w:val="24"/>
              </w:rPr>
              <w:t xml:space="preserve">Інформація щодо режиму роботи  віддалених робочих місць Центру </w:t>
            </w:r>
          </w:p>
        </w:tc>
        <w:tc>
          <w:tcPr>
            <w:tcW w:w="6310" w:type="dxa"/>
          </w:tcPr>
          <w:p w:rsidR="0072675F" w:rsidRPr="0072675F" w:rsidRDefault="0072675F" w:rsidP="0072675F">
            <w:pPr>
              <w:spacing w:after="0" w:line="240" w:lineRule="auto"/>
              <w:rPr>
                <w:rFonts w:ascii="Times New Roman" w:eastAsia="Calibri" w:hAnsi="Times New Roman" w:cs="Times New Roman"/>
                <w:sz w:val="24"/>
                <w:szCs w:val="24"/>
              </w:rPr>
            </w:pPr>
            <w:r w:rsidRPr="0072675F">
              <w:rPr>
                <w:rFonts w:ascii="Times New Roman" w:eastAsia="Calibri" w:hAnsi="Times New Roman" w:cs="Times New Roman"/>
                <w:sz w:val="24"/>
                <w:szCs w:val="24"/>
              </w:rPr>
              <w:t xml:space="preserve">Понеділок - субота з 9.00 до 16.00, перерва з 12.30 до 13.00 </w:t>
            </w:r>
          </w:p>
          <w:p w:rsidR="0072675F" w:rsidRPr="0072675F" w:rsidRDefault="0072675F" w:rsidP="0072675F">
            <w:pPr>
              <w:spacing w:after="0" w:line="240" w:lineRule="auto"/>
              <w:rPr>
                <w:rFonts w:ascii="Times New Roman" w:eastAsia="Calibri" w:hAnsi="Times New Roman" w:cs="Times New Roman"/>
                <w:sz w:val="24"/>
                <w:szCs w:val="24"/>
              </w:rPr>
            </w:pPr>
          </w:p>
        </w:tc>
      </w:tr>
      <w:tr w:rsidR="0072675F" w:rsidRPr="0072675F" w:rsidTr="00B302B2">
        <w:trPr>
          <w:trHeight w:val="20"/>
        </w:trPr>
        <w:tc>
          <w:tcPr>
            <w:tcW w:w="709" w:type="dxa"/>
          </w:tcPr>
          <w:p w:rsidR="0072675F" w:rsidRPr="0072675F" w:rsidRDefault="0072675F" w:rsidP="0072675F">
            <w:pPr>
              <w:spacing w:after="0" w:line="240" w:lineRule="auto"/>
              <w:jc w:val="center"/>
              <w:rPr>
                <w:rFonts w:ascii="Times New Roman" w:eastAsia="Calibri" w:hAnsi="Times New Roman" w:cs="Times New Roman"/>
                <w:sz w:val="24"/>
                <w:szCs w:val="24"/>
              </w:rPr>
            </w:pPr>
            <w:r w:rsidRPr="0072675F">
              <w:rPr>
                <w:rFonts w:ascii="Times New Roman" w:eastAsia="Calibri" w:hAnsi="Times New Roman" w:cs="Times New Roman"/>
                <w:sz w:val="24"/>
                <w:szCs w:val="24"/>
              </w:rPr>
              <w:t>3</w:t>
            </w:r>
          </w:p>
        </w:tc>
        <w:tc>
          <w:tcPr>
            <w:tcW w:w="2694" w:type="dxa"/>
          </w:tcPr>
          <w:p w:rsidR="0072675F" w:rsidRPr="0072675F" w:rsidRDefault="0072675F" w:rsidP="0072675F">
            <w:pPr>
              <w:spacing w:after="0" w:line="240" w:lineRule="auto"/>
              <w:rPr>
                <w:rFonts w:ascii="Times New Roman" w:eastAsia="Calibri" w:hAnsi="Times New Roman" w:cs="Times New Roman"/>
                <w:sz w:val="24"/>
                <w:szCs w:val="24"/>
              </w:rPr>
            </w:pPr>
            <w:r w:rsidRPr="0072675F">
              <w:rPr>
                <w:rFonts w:ascii="Times New Roman" w:eastAsia="Calibri" w:hAnsi="Times New Roman" w:cs="Times New Roman"/>
                <w:sz w:val="24"/>
                <w:szCs w:val="24"/>
              </w:rPr>
              <w:t>Телефони та адреси електронної пошти віддалених робочих місць Центру</w:t>
            </w:r>
          </w:p>
        </w:tc>
        <w:tc>
          <w:tcPr>
            <w:tcW w:w="6310" w:type="dxa"/>
          </w:tcPr>
          <w:p w:rsidR="0072675F" w:rsidRPr="0072675F" w:rsidRDefault="0072675F" w:rsidP="0072675F">
            <w:pPr>
              <w:spacing w:after="0" w:line="240" w:lineRule="atLeast"/>
              <w:jc w:val="both"/>
              <w:rPr>
                <w:rFonts w:ascii="Times New Roman" w:eastAsia="Calibri" w:hAnsi="Times New Roman" w:cs="Times New Roman"/>
                <w:sz w:val="24"/>
                <w:szCs w:val="24"/>
              </w:rPr>
            </w:pPr>
            <w:r w:rsidRPr="0072675F">
              <w:rPr>
                <w:rFonts w:ascii="Times New Roman" w:eastAsia="Calibri" w:hAnsi="Times New Roman" w:cs="Times New Roman"/>
                <w:sz w:val="24"/>
                <w:szCs w:val="24"/>
              </w:rPr>
              <w:t>Телефон:</w:t>
            </w:r>
            <w:r w:rsidRPr="0072675F">
              <w:rPr>
                <w:rFonts w:ascii="Times New Roman" w:eastAsia="Calibri" w:hAnsi="Times New Roman" w:cs="Times New Roman"/>
                <w:sz w:val="24"/>
                <w:szCs w:val="24"/>
                <w:lang w:eastAsia="ru-RU"/>
              </w:rPr>
              <w:t xml:space="preserve"> 0975033528; 0674336786, 0-800-300-177</w:t>
            </w:r>
          </w:p>
          <w:p w:rsidR="0072675F" w:rsidRPr="0072675F" w:rsidRDefault="0072675F" w:rsidP="0072675F">
            <w:pPr>
              <w:spacing w:after="0" w:line="240" w:lineRule="auto"/>
              <w:rPr>
                <w:rFonts w:ascii="Times New Roman" w:eastAsia="Calibri" w:hAnsi="Times New Roman" w:cs="Times New Roman"/>
                <w:sz w:val="24"/>
                <w:szCs w:val="24"/>
              </w:rPr>
            </w:pPr>
            <w:proofErr w:type="spellStart"/>
            <w:r w:rsidRPr="0072675F">
              <w:rPr>
                <w:rFonts w:ascii="Times New Roman" w:eastAsia="Calibri" w:hAnsi="Times New Roman" w:cs="Times New Roman"/>
                <w:sz w:val="24"/>
                <w:szCs w:val="24"/>
              </w:rPr>
              <w:t>Ел.пошта</w:t>
            </w:r>
            <w:proofErr w:type="spellEnd"/>
            <w:r w:rsidRPr="0072675F">
              <w:rPr>
                <w:rFonts w:ascii="Times New Roman" w:eastAsia="Calibri" w:hAnsi="Times New Roman" w:cs="Times New Roman"/>
                <w:sz w:val="24"/>
                <w:szCs w:val="24"/>
              </w:rPr>
              <w:t xml:space="preserve">: </w:t>
            </w:r>
            <w:hyperlink r:id="rId193" w:history="1">
              <w:r w:rsidRPr="0072675F">
                <w:rPr>
                  <w:rFonts w:ascii="Times New Roman" w:eastAsia="Calibri" w:hAnsi="Times New Roman" w:cs="Times New Roman"/>
                  <w:color w:val="0000FF"/>
                  <w:sz w:val="24"/>
                  <w:szCs w:val="24"/>
                  <w:u w:val="single"/>
                </w:rPr>
                <w:t>upszn</w:t>
              </w:r>
              <w:r w:rsidRPr="0072675F">
                <w:rPr>
                  <w:rFonts w:ascii="Times New Roman" w:eastAsia="Calibri" w:hAnsi="Times New Roman" w:cs="Times New Roman"/>
                  <w:iCs/>
                  <w:color w:val="0000FF"/>
                  <w:sz w:val="24"/>
                  <w:szCs w:val="24"/>
                  <w:u w:val="single"/>
                </w:rPr>
                <w:t>@trnvk.gov.ua</w:t>
              </w:r>
            </w:hyperlink>
          </w:p>
          <w:p w:rsidR="0072675F" w:rsidRPr="0072675F" w:rsidRDefault="0072675F" w:rsidP="0072675F">
            <w:pPr>
              <w:spacing w:after="0" w:line="240" w:lineRule="auto"/>
              <w:rPr>
                <w:rFonts w:ascii="Times New Roman" w:eastAsia="Calibri" w:hAnsi="Times New Roman" w:cs="Times New Roman"/>
                <w:sz w:val="24"/>
                <w:szCs w:val="24"/>
              </w:rPr>
            </w:pPr>
            <w:r w:rsidRPr="0072675F">
              <w:rPr>
                <w:rFonts w:ascii="Times New Roman" w:eastAsia="Calibri" w:hAnsi="Times New Roman" w:cs="Times New Roman"/>
                <w:sz w:val="24"/>
                <w:szCs w:val="24"/>
              </w:rPr>
              <w:t xml:space="preserve">Офіційний </w:t>
            </w:r>
            <w:proofErr w:type="spellStart"/>
            <w:r w:rsidRPr="0072675F">
              <w:rPr>
                <w:rFonts w:ascii="Times New Roman" w:eastAsia="Calibri" w:hAnsi="Times New Roman" w:cs="Times New Roman"/>
                <w:sz w:val="24"/>
                <w:szCs w:val="24"/>
              </w:rPr>
              <w:t>вебсайт</w:t>
            </w:r>
            <w:proofErr w:type="spellEnd"/>
            <w:r w:rsidRPr="0072675F">
              <w:rPr>
                <w:rFonts w:ascii="Times New Roman" w:eastAsia="Calibri" w:hAnsi="Times New Roman" w:cs="Times New Roman"/>
                <w:sz w:val="24"/>
                <w:szCs w:val="24"/>
              </w:rPr>
              <w:t xml:space="preserve"> виконкому районної у місті ради:</w:t>
            </w:r>
          </w:p>
          <w:p w:rsidR="0072675F" w:rsidRPr="0072675F" w:rsidRDefault="0072675F" w:rsidP="0072675F">
            <w:pPr>
              <w:spacing w:after="0" w:line="240" w:lineRule="auto"/>
              <w:rPr>
                <w:rFonts w:ascii="Times New Roman" w:eastAsia="Calibri" w:hAnsi="Times New Roman" w:cs="Times New Roman"/>
                <w:sz w:val="24"/>
                <w:szCs w:val="24"/>
              </w:rPr>
            </w:pPr>
            <w:r w:rsidRPr="0072675F">
              <w:rPr>
                <w:rFonts w:ascii="Times New Roman" w:eastAsia="Calibri" w:hAnsi="Times New Roman" w:cs="Times New Roman"/>
                <w:sz w:val="24"/>
                <w:szCs w:val="24"/>
              </w:rPr>
              <w:t xml:space="preserve"> </w:t>
            </w:r>
            <w:hyperlink r:id="rId194" w:history="1">
              <w:r w:rsidRPr="0072675F">
                <w:rPr>
                  <w:rFonts w:ascii="Times New Roman" w:eastAsia="Calibri" w:hAnsi="Times New Roman" w:cs="Times New Roman"/>
                  <w:color w:val="0000FF"/>
                  <w:sz w:val="24"/>
                  <w:szCs w:val="24"/>
                  <w:u w:val="single"/>
                </w:rPr>
                <w:t>trnvk.gov.ua</w:t>
              </w:r>
            </w:hyperlink>
          </w:p>
        </w:tc>
      </w:tr>
      <w:tr w:rsidR="0072675F" w:rsidRPr="0072675F" w:rsidTr="00B302B2">
        <w:tc>
          <w:tcPr>
            <w:tcW w:w="9713" w:type="dxa"/>
            <w:gridSpan w:val="3"/>
          </w:tcPr>
          <w:p w:rsidR="0072675F" w:rsidRPr="0072675F" w:rsidRDefault="0072675F" w:rsidP="0072675F">
            <w:pPr>
              <w:spacing w:after="0" w:line="240" w:lineRule="auto"/>
              <w:jc w:val="center"/>
              <w:rPr>
                <w:rFonts w:ascii="Times New Roman" w:eastAsia="Calibri" w:hAnsi="Times New Roman" w:cs="Times New Roman"/>
                <w:b/>
                <w:bCs/>
                <w:i/>
                <w:sz w:val="24"/>
                <w:szCs w:val="24"/>
              </w:rPr>
            </w:pPr>
            <w:r w:rsidRPr="0072675F">
              <w:rPr>
                <w:rFonts w:ascii="Times New Roman" w:eastAsia="Calibri" w:hAnsi="Times New Roman" w:cs="Times New Roman"/>
                <w:b/>
                <w:bCs/>
                <w:i/>
                <w:sz w:val="24"/>
                <w:szCs w:val="24"/>
              </w:rPr>
              <w:t xml:space="preserve">Нормативні акти, якими регламентується надання публічної послуги </w:t>
            </w:r>
          </w:p>
        </w:tc>
      </w:tr>
      <w:tr w:rsidR="0072675F" w:rsidRPr="0072675F" w:rsidTr="00B302B2">
        <w:tc>
          <w:tcPr>
            <w:tcW w:w="709" w:type="dxa"/>
          </w:tcPr>
          <w:p w:rsidR="0072675F" w:rsidRPr="0072675F" w:rsidRDefault="0072675F" w:rsidP="0072675F">
            <w:pPr>
              <w:spacing w:after="0" w:line="240" w:lineRule="auto"/>
              <w:jc w:val="center"/>
              <w:rPr>
                <w:rFonts w:ascii="Times New Roman" w:eastAsia="Calibri" w:hAnsi="Times New Roman" w:cs="Times New Roman"/>
                <w:sz w:val="24"/>
                <w:szCs w:val="24"/>
              </w:rPr>
            </w:pPr>
            <w:r w:rsidRPr="0072675F">
              <w:rPr>
                <w:rFonts w:ascii="Times New Roman" w:eastAsia="Calibri" w:hAnsi="Times New Roman" w:cs="Times New Roman"/>
                <w:sz w:val="24"/>
                <w:szCs w:val="24"/>
              </w:rPr>
              <w:t>4</w:t>
            </w:r>
          </w:p>
        </w:tc>
        <w:tc>
          <w:tcPr>
            <w:tcW w:w="2694" w:type="dxa"/>
          </w:tcPr>
          <w:p w:rsidR="0072675F" w:rsidRPr="0072675F" w:rsidRDefault="0072675F" w:rsidP="0072675F">
            <w:pPr>
              <w:suppressAutoHyphens/>
              <w:snapToGrid w:val="0"/>
              <w:spacing w:after="0" w:line="240" w:lineRule="auto"/>
              <w:rPr>
                <w:rFonts w:ascii="Times New Roman" w:eastAsia="Calibri" w:hAnsi="Times New Roman" w:cs="Times New Roman"/>
                <w:sz w:val="24"/>
                <w:szCs w:val="24"/>
                <w:lang w:eastAsia="ar-SA"/>
              </w:rPr>
            </w:pPr>
            <w:r w:rsidRPr="0072675F">
              <w:rPr>
                <w:rFonts w:ascii="Times New Roman" w:eastAsia="Calibri" w:hAnsi="Times New Roman" w:cs="Times New Roman"/>
                <w:sz w:val="24"/>
                <w:szCs w:val="24"/>
                <w:lang w:eastAsia="ar-SA"/>
              </w:rPr>
              <w:t>Кодекси, Закони України</w:t>
            </w:r>
          </w:p>
        </w:tc>
        <w:tc>
          <w:tcPr>
            <w:tcW w:w="6310" w:type="dxa"/>
          </w:tcPr>
          <w:p w:rsidR="0072675F" w:rsidRPr="0072675F" w:rsidRDefault="0072675F" w:rsidP="0072675F">
            <w:pPr>
              <w:spacing w:after="0" w:line="240" w:lineRule="auto"/>
              <w:jc w:val="both"/>
              <w:textAlignment w:val="baseline"/>
              <w:outlineLvl w:val="0"/>
              <w:rPr>
                <w:rFonts w:ascii="Times New Roman" w:eastAsia="Calibri" w:hAnsi="Times New Roman" w:cs="Times New Roman"/>
                <w:bCs/>
                <w:kern w:val="36"/>
                <w:sz w:val="24"/>
                <w:szCs w:val="24"/>
                <w:lang w:eastAsia="uk-UA"/>
              </w:rPr>
            </w:pPr>
            <w:r w:rsidRPr="0072675F">
              <w:rPr>
                <w:rFonts w:ascii="Times New Roman" w:eastAsia="Calibri" w:hAnsi="Times New Roman" w:cs="Times New Roman"/>
                <w:bCs/>
                <w:kern w:val="36"/>
                <w:sz w:val="24"/>
                <w:szCs w:val="24"/>
                <w:lang w:eastAsia="uk-UA"/>
              </w:rPr>
              <w:t xml:space="preserve">Закони України: </w:t>
            </w:r>
          </w:p>
          <w:p w:rsidR="0072675F" w:rsidRPr="0072675F" w:rsidRDefault="0072675F" w:rsidP="0072675F">
            <w:pPr>
              <w:spacing w:after="0" w:line="240" w:lineRule="auto"/>
              <w:jc w:val="both"/>
              <w:textAlignment w:val="baseline"/>
              <w:outlineLvl w:val="0"/>
              <w:rPr>
                <w:rFonts w:ascii="Times New Roman" w:eastAsia="Calibri" w:hAnsi="Times New Roman" w:cs="Times New Roman"/>
                <w:bCs/>
                <w:kern w:val="36"/>
                <w:sz w:val="24"/>
                <w:szCs w:val="24"/>
                <w:lang w:eastAsia="uk-UA"/>
              </w:rPr>
            </w:pPr>
            <w:r w:rsidRPr="0072675F">
              <w:rPr>
                <w:rFonts w:ascii="Times New Roman" w:eastAsia="Calibri" w:hAnsi="Times New Roman" w:cs="Times New Roman"/>
                <w:bCs/>
                <w:kern w:val="36"/>
                <w:sz w:val="24"/>
                <w:szCs w:val="24"/>
                <w:lang w:eastAsia="uk-UA"/>
              </w:rPr>
              <w:t xml:space="preserve">«Про адміністративні послуги», </w:t>
            </w:r>
          </w:p>
          <w:p w:rsidR="0072675F" w:rsidRPr="0072675F" w:rsidRDefault="0072675F" w:rsidP="0072675F">
            <w:pPr>
              <w:spacing w:after="0" w:line="240" w:lineRule="auto"/>
              <w:jc w:val="both"/>
              <w:textAlignment w:val="baseline"/>
              <w:outlineLvl w:val="0"/>
              <w:rPr>
                <w:rFonts w:ascii="Times New Roman" w:eastAsia="Calibri" w:hAnsi="Times New Roman" w:cs="Times New Roman"/>
                <w:bCs/>
                <w:kern w:val="36"/>
                <w:sz w:val="24"/>
                <w:szCs w:val="24"/>
                <w:lang w:eastAsia="uk-UA"/>
              </w:rPr>
            </w:pPr>
            <w:r w:rsidRPr="0072675F">
              <w:rPr>
                <w:rFonts w:ascii="Times New Roman" w:eastAsia="Calibri" w:hAnsi="Times New Roman" w:cs="Times New Roman"/>
                <w:bCs/>
                <w:kern w:val="36"/>
                <w:sz w:val="24"/>
                <w:szCs w:val="24"/>
                <w:lang w:eastAsia="uk-UA"/>
              </w:rPr>
              <w:t xml:space="preserve">«Про місцеве самоврядування в Україні», </w:t>
            </w:r>
          </w:p>
          <w:p w:rsidR="0072675F" w:rsidRPr="0072675F" w:rsidRDefault="0072675F" w:rsidP="0072675F">
            <w:pPr>
              <w:spacing w:after="0" w:line="240" w:lineRule="auto"/>
              <w:jc w:val="both"/>
              <w:textAlignment w:val="baseline"/>
              <w:outlineLvl w:val="0"/>
              <w:rPr>
                <w:rFonts w:ascii="Times New Roman" w:eastAsia="Calibri" w:hAnsi="Times New Roman" w:cs="Times New Roman"/>
                <w:bCs/>
                <w:kern w:val="36"/>
                <w:sz w:val="24"/>
                <w:szCs w:val="24"/>
                <w:lang w:eastAsia="uk-UA"/>
              </w:rPr>
            </w:pPr>
            <w:r w:rsidRPr="0072675F">
              <w:rPr>
                <w:rFonts w:ascii="Times New Roman" w:eastAsia="Calibri" w:hAnsi="Times New Roman" w:cs="Times New Roman"/>
                <w:bCs/>
                <w:kern w:val="36"/>
                <w:sz w:val="24"/>
                <w:szCs w:val="24"/>
              </w:rPr>
              <w:t>«Про державні соціальні стандарти та державні соціальні гарантії»</w:t>
            </w:r>
          </w:p>
        </w:tc>
      </w:tr>
      <w:tr w:rsidR="0072675F" w:rsidRPr="0072675F" w:rsidTr="00B302B2">
        <w:tc>
          <w:tcPr>
            <w:tcW w:w="709" w:type="dxa"/>
          </w:tcPr>
          <w:p w:rsidR="0072675F" w:rsidRPr="0072675F" w:rsidRDefault="0072675F" w:rsidP="0072675F">
            <w:pPr>
              <w:spacing w:after="0" w:line="240" w:lineRule="auto"/>
              <w:jc w:val="center"/>
              <w:rPr>
                <w:rFonts w:ascii="Times New Roman" w:eastAsia="Calibri" w:hAnsi="Times New Roman" w:cs="Times New Roman"/>
                <w:sz w:val="24"/>
                <w:szCs w:val="24"/>
              </w:rPr>
            </w:pPr>
            <w:r w:rsidRPr="0072675F">
              <w:rPr>
                <w:rFonts w:ascii="Times New Roman" w:eastAsia="Calibri" w:hAnsi="Times New Roman" w:cs="Times New Roman"/>
                <w:sz w:val="24"/>
                <w:szCs w:val="24"/>
              </w:rPr>
              <w:t>5</w:t>
            </w:r>
          </w:p>
        </w:tc>
        <w:tc>
          <w:tcPr>
            <w:tcW w:w="2694" w:type="dxa"/>
          </w:tcPr>
          <w:p w:rsidR="0072675F" w:rsidRPr="0072675F" w:rsidRDefault="0072675F" w:rsidP="0072675F">
            <w:pPr>
              <w:suppressAutoHyphens/>
              <w:snapToGrid w:val="0"/>
              <w:spacing w:after="0" w:line="240" w:lineRule="auto"/>
              <w:rPr>
                <w:rFonts w:ascii="Times New Roman" w:eastAsia="Calibri" w:hAnsi="Times New Roman" w:cs="Times New Roman"/>
                <w:sz w:val="24"/>
                <w:szCs w:val="24"/>
                <w:lang w:eastAsia="ar-SA"/>
              </w:rPr>
            </w:pPr>
            <w:r w:rsidRPr="0072675F">
              <w:rPr>
                <w:rFonts w:ascii="Times New Roman" w:eastAsia="Calibri" w:hAnsi="Times New Roman" w:cs="Times New Roman"/>
                <w:sz w:val="24"/>
                <w:szCs w:val="24"/>
                <w:lang w:eastAsia="ar-SA"/>
              </w:rPr>
              <w:t>Акти Кабінету Міністрів України</w:t>
            </w:r>
          </w:p>
        </w:tc>
        <w:tc>
          <w:tcPr>
            <w:tcW w:w="6310" w:type="dxa"/>
          </w:tcPr>
          <w:p w:rsidR="0072675F" w:rsidRPr="0072675F" w:rsidRDefault="0072675F" w:rsidP="0072675F">
            <w:pPr>
              <w:spacing w:after="0" w:line="240" w:lineRule="auto"/>
              <w:jc w:val="center"/>
              <w:rPr>
                <w:rFonts w:ascii="Times New Roman" w:eastAsia="Calibri" w:hAnsi="Times New Roman" w:cs="Times New Roman"/>
                <w:color w:val="000000"/>
                <w:sz w:val="24"/>
                <w:szCs w:val="24"/>
                <w:lang w:eastAsia="ru-RU"/>
              </w:rPr>
            </w:pPr>
            <w:r w:rsidRPr="0072675F">
              <w:rPr>
                <w:rFonts w:ascii="Times New Roman" w:eastAsia="Calibri" w:hAnsi="Times New Roman" w:cs="Times New Roman"/>
                <w:color w:val="000000"/>
                <w:sz w:val="24"/>
                <w:szCs w:val="24"/>
                <w:lang w:eastAsia="ru-RU"/>
              </w:rPr>
              <w:t>-</w:t>
            </w:r>
          </w:p>
        </w:tc>
      </w:tr>
      <w:tr w:rsidR="0072675F" w:rsidRPr="0072675F" w:rsidTr="00B302B2">
        <w:tc>
          <w:tcPr>
            <w:tcW w:w="709" w:type="dxa"/>
          </w:tcPr>
          <w:p w:rsidR="0072675F" w:rsidRPr="0072675F" w:rsidRDefault="0072675F" w:rsidP="0072675F">
            <w:pPr>
              <w:spacing w:after="0" w:line="240" w:lineRule="auto"/>
              <w:jc w:val="center"/>
              <w:rPr>
                <w:rFonts w:ascii="Times New Roman" w:eastAsia="Calibri" w:hAnsi="Times New Roman" w:cs="Times New Roman"/>
                <w:sz w:val="24"/>
                <w:szCs w:val="24"/>
              </w:rPr>
            </w:pPr>
            <w:r w:rsidRPr="0072675F">
              <w:rPr>
                <w:rFonts w:ascii="Times New Roman" w:eastAsia="Calibri" w:hAnsi="Times New Roman" w:cs="Times New Roman"/>
                <w:sz w:val="24"/>
                <w:szCs w:val="24"/>
              </w:rPr>
              <w:t>6</w:t>
            </w:r>
          </w:p>
        </w:tc>
        <w:tc>
          <w:tcPr>
            <w:tcW w:w="2694" w:type="dxa"/>
          </w:tcPr>
          <w:p w:rsidR="0072675F" w:rsidRPr="0072675F" w:rsidRDefault="0072675F" w:rsidP="0072675F">
            <w:pPr>
              <w:suppressAutoHyphens/>
              <w:snapToGrid w:val="0"/>
              <w:spacing w:after="0" w:line="240" w:lineRule="auto"/>
              <w:rPr>
                <w:rFonts w:ascii="Times New Roman" w:eastAsia="Calibri" w:hAnsi="Times New Roman" w:cs="Times New Roman"/>
                <w:sz w:val="24"/>
                <w:szCs w:val="24"/>
                <w:lang w:eastAsia="ar-SA"/>
              </w:rPr>
            </w:pPr>
            <w:r w:rsidRPr="0072675F">
              <w:rPr>
                <w:rFonts w:ascii="Times New Roman" w:eastAsia="Calibri" w:hAnsi="Times New Roman" w:cs="Times New Roman"/>
                <w:sz w:val="24"/>
                <w:szCs w:val="24"/>
                <w:lang w:eastAsia="ar-SA"/>
              </w:rPr>
              <w:t xml:space="preserve">Акти центральних </w:t>
            </w:r>
          </w:p>
          <w:p w:rsidR="0072675F" w:rsidRPr="0072675F" w:rsidRDefault="0072675F" w:rsidP="0072675F">
            <w:pPr>
              <w:suppressAutoHyphens/>
              <w:snapToGrid w:val="0"/>
              <w:spacing w:after="0" w:line="240" w:lineRule="auto"/>
              <w:rPr>
                <w:rFonts w:ascii="Times New Roman" w:eastAsia="Calibri" w:hAnsi="Times New Roman" w:cs="Times New Roman"/>
                <w:sz w:val="24"/>
                <w:szCs w:val="24"/>
                <w:lang w:eastAsia="ar-SA"/>
              </w:rPr>
            </w:pPr>
            <w:r w:rsidRPr="0072675F">
              <w:rPr>
                <w:rFonts w:ascii="Times New Roman" w:eastAsia="Calibri" w:hAnsi="Times New Roman" w:cs="Times New Roman"/>
                <w:sz w:val="24"/>
                <w:szCs w:val="24"/>
                <w:lang w:eastAsia="ar-SA"/>
              </w:rPr>
              <w:t>органів виконавчої влади</w:t>
            </w:r>
          </w:p>
        </w:tc>
        <w:tc>
          <w:tcPr>
            <w:tcW w:w="6310" w:type="dxa"/>
          </w:tcPr>
          <w:p w:rsidR="0072675F" w:rsidRPr="0072675F" w:rsidRDefault="0072675F" w:rsidP="0072675F">
            <w:pPr>
              <w:spacing w:after="0" w:line="240" w:lineRule="auto"/>
              <w:jc w:val="center"/>
              <w:rPr>
                <w:rFonts w:ascii="Times New Roman" w:eastAsia="Calibri" w:hAnsi="Times New Roman" w:cs="Times New Roman"/>
                <w:sz w:val="24"/>
                <w:szCs w:val="24"/>
                <w:highlight w:val="white"/>
              </w:rPr>
            </w:pPr>
            <w:r w:rsidRPr="0072675F">
              <w:rPr>
                <w:rFonts w:ascii="Times New Roman" w:eastAsia="Calibri" w:hAnsi="Times New Roman" w:cs="Times New Roman"/>
                <w:sz w:val="24"/>
                <w:szCs w:val="24"/>
                <w:highlight w:val="white"/>
              </w:rPr>
              <w:t>-</w:t>
            </w:r>
          </w:p>
        </w:tc>
      </w:tr>
      <w:tr w:rsidR="0072675F" w:rsidRPr="0072675F" w:rsidTr="00B302B2">
        <w:trPr>
          <w:trHeight w:val="649"/>
        </w:trPr>
        <w:tc>
          <w:tcPr>
            <w:tcW w:w="709" w:type="dxa"/>
          </w:tcPr>
          <w:p w:rsidR="0072675F" w:rsidRPr="0072675F" w:rsidRDefault="0072675F" w:rsidP="0072675F">
            <w:pPr>
              <w:spacing w:after="0" w:line="240" w:lineRule="auto"/>
              <w:jc w:val="center"/>
              <w:rPr>
                <w:rFonts w:ascii="Times New Roman" w:eastAsia="Calibri" w:hAnsi="Times New Roman" w:cs="Times New Roman"/>
                <w:sz w:val="24"/>
                <w:szCs w:val="24"/>
              </w:rPr>
            </w:pPr>
            <w:r w:rsidRPr="0072675F">
              <w:rPr>
                <w:rFonts w:ascii="Times New Roman" w:eastAsia="Calibri" w:hAnsi="Times New Roman" w:cs="Times New Roman"/>
                <w:sz w:val="24"/>
                <w:szCs w:val="24"/>
              </w:rPr>
              <w:t>7</w:t>
            </w:r>
          </w:p>
        </w:tc>
        <w:tc>
          <w:tcPr>
            <w:tcW w:w="2694" w:type="dxa"/>
          </w:tcPr>
          <w:p w:rsidR="0072675F" w:rsidRPr="0072675F" w:rsidRDefault="0072675F" w:rsidP="0072675F">
            <w:pPr>
              <w:suppressAutoHyphens/>
              <w:snapToGrid w:val="0"/>
              <w:spacing w:after="0" w:line="240" w:lineRule="auto"/>
              <w:rPr>
                <w:rFonts w:ascii="Times New Roman" w:eastAsia="Calibri" w:hAnsi="Times New Roman" w:cs="Times New Roman"/>
                <w:sz w:val="24"/>
                <w:szCs w:val="24"/>
                <w:lang w:eastAsia="ar-SA"/>
              </w:rPr>
            </w:pPr>
            <w:r w:rsidRPr="0072675F">
              <w:rPr>
                <w:rFonts w:ascii="Times New Roman" w:eastAsia="Calibri" w:hAnsi="Times New Roman" w:cs="Times New Roman"/>
                <w:sz w:val="24"/>
                <w:szCs w:val="24"/>
                <w:lang w:eastAsia="ar-SA"/>
              </w:rPr>
              <w:t>Акти місцевих органів виконавчої влади/органів місцевого  самоврядування</w:t>
            </w:r>
          </w:p>
        </w:tc>
        <w:tc>
          <w:tcPr>
            <w:tcW w:w="6310" w:type="dxa"/>
          </w:tcPr>
          <w:p w:rsidR="0072675F" w:rsidRPr="0072675F" w:rsidRDefault="0072675F" w:rsidP="0072675F">
            <w:pPr>
              <w:spacing w:after="0" w:line="240" w:lineRule="auto"/>
              <w:jc w:val="both"/>
              <w:rPr>
                <w:rFonts w:ascii="Times New Roman" w:eastAsia="Calibri" w:hAnsi="Times New Roman" w:cs="Times New Roman"/>
                <w:sz w:val="24"/>
                <w:szCs w:val="24"/>
              </w:rPr>
            </w:pPr>
            <w:r w:rsidRPr="0072675F">
              <w:rPr>
                <w:rFonts w:ascii="Times New Roman" w:eastAsia="Calibri" w:hAnsi="Times New Roman" w:cs="Times New Roman"/>
                <w:color w:val="000000"/>
                <w:sz w:val="24"/>
                <w:szCs w:val="24"/>
                <w:lang w:eastAsia="ru-RU"/>
              </w:rPr>
              <w:t xml:space="preserve">Рішення Криворізької міської ради </w:t>
            </w:r>
            <w:r w:rsidRPr="0072675F">
              <w:rPr>
                <w:rFonts w:ascii="Times New Roman" w:eastAsia="Calibri" w:hAnsi="Times New Roman" w:cs="Times New Roman"/>
                <w:sz w:val="24"/>
                <w:szCs w:val="24"/>
              </w:rPr>
              <w:t xml:space="preserve">від 21.12.2016 №1182 «Про затвердження Програми соціального захисту окремих категорій мешканців м. Кривого Рогу на 2017-2022 роки», зі змінами, та виконкому міської ради </w:t>
            </w:r>
            <w:r w:rsidRPr="0072675F">
              <w:rPr>
                <w:rFonts w:ascii="Times New Roman" w:eastAsia="Calibri" w:hAnsi="Times New Roman" w:cs="Times New Roman"/>
                <w:color w:val="000000"/>
                <w:sz w:val="24"/>
                <w:szCs w:val="24"/>
                <w:lang w:eastAsia="ru-RU"/>
              </w:rPr>
              <w:t xml:space="preserve"> </w:t>
            </w:r>
            <w:r w:rsidRPr="0072675F">
              <w:rPr>
                <w:rFonts w:ascii="Times New Roman" w:eastAsia="Calibri" w:hAnsi="Times New Roman" w:cs="Times New Roman"/>
                <w:sz w:val="24"/>
                <w:szCs w:val="24"/>
              </w:rPr>
              <w:t>від 23.12.2016 №554</w:t>
            </w:r>
            <w:r w:rsidRPr="0072675F">
              <w:rPr>
                <w:rFonts w:ascii="Times New Roman" w:eastAsia="Calibri" w:hAnsi="Times New Roman" w:cs="Times New Roman"/>
                <w:b/>
                <w:sz w:val="24"/>
                <w:szCs w:val="24"/>
              </w:rPr>
              <w:t xml:space="preserve"> «</w:t>
            </w:r>
            <w:r w:rsidRPr="0072675F">
              <w:rPr>
                <w:rFonts w:ascii="Times New Roman" w:eastAsia="Calibri" w:hAnsi="Times New Roman" w:cs="Times New Roman"/>
                <w:color w:val="000000"/>
                <w:sz w:val="24"/>
                <w:szCs w:val="24"/>
              </w:rPr>
              <w:t xml:space="preserve">Про затвердження Порядку проведення </w:t>
            </w:r>
            <w:r w:rsidRPr="0072675F">
              <w:rPr>
                <w:rFonts w:ascii="Times New Roman" w:eastAsia="Calibri" w:hAnsi="Times New Roman" w:cs="Times New Roman"/>
                <w:b/>
                <w:bCs/>
                <w:i/>
                <w:color w:val="000000"/>
                <w:sz w:val="24"/>
                <w:szCs w:val="24"/>
              </w:rPr>
              <w:t xml:space="preserve"> </w:t>
            </w:r>
            <w:r w:rsidRPr="0072675F">
              <w:rPr>
                <w:rFonts w:ascii="Times New Roman" w:eastAsia="Calibri" w:hAnsi="Times New Roman" w:cs="Times New Roman"/>
                <w:bCs/>
                <w:color w:val="000000"/>
                <w:sz w:val="24"/>
                <w:szCs w:val="24"/>
              </w:rPr>
              <w:t>часткової компенсації вартості послуг тепло-, водопостачання та водовідведення, управління або утримання багатоквартирного будинку окремим категоріям мешканців міста», зі змінами</w:t>
            </w:r>
          </w:p>
        </w:tc>
      </w:tr>
      <w:tr w:rsidR="0072675F" w:rsidRPr="0072675F" w:rsidTr="00B302B2">
        <w:tc>
          <w:tcPr>
            <w:tcW w:w="9713" w:type="dxa"/>
            <w:gridSpan w:val="3"/>
          </w:tcPr>
          <w:p w:rsidR="0072675F" w:rsidRPr="0072675F" w:rsidRDefault="0072675F" w:rsidP="0072675F">
            <w:pPr>
              <w:spacing w:after="0" w:line="240" w:lineRule="auto"/>
              <w:jc w:val="center"/>
              <w:rPr>
                <w:rFonts w:ascii="Times New Roman" w:eastAsia="Calibri" w:hAnsi="Times New Roman" w:cs="Times New Roman"/>
                <w:b/>
                <w:bCs/>
                <w:i/>
                <w:sz w:val="24"/>
                <w:szCs w:val="24"/>
              </w:rPr>
            </w:pPr>
            <w:r w:rsidRPr="0072675F">
              <w:rPr>
                <w:rFonts w:ascii="Times New Roman" w:eastAsia="Calibri" w:hAnsi="Times New Roman" w:cs="Times New Roman"/>
                <w:b/>
                <w:bCs/>
                <w:i/>
                <w:sz w:val="24"/>
                <w:szCs w:val="24"/>
              </w:rPr>
              <w:lastRenderedPageBreak/>
              <w:t>Умови отримання публічної послуги</w:t>
            </w:r>
          </w:p>
        </w:tc>
      </w:tr>
      <w:tr w:rsidR="0072675F" w:rsidRPr="0072675F" w:rsidTr="00B302B2">
        <w:tc>
          <w:tcPr>
            <w:tcW w:w="709" w:type="dxa"/>
          </w:tcPr>
          <w:p w:rsidR="0072675F" w:rsidRPr="0072675F" w:rsidRDefault="0072675F" w:rsidP="0072675F">
            <w:pPr>
              <w:spacing w:after="0" w:line="240" w:lineRule="auto"/>
              <w:jc w:val="center"/>
              <w:rPr>
                <w:rFonts w:ascii="Times New Roman" w:eastAsia="Calibri" w:hAnsi="Times New Roman" w:cs="Times New Roman"/>
                <w:sz w:val="24"/>
                <w:szCs w:val="24"/>
              </w:rPr>
            </w:pPr>
            <w:r w:rsidRPr="0072675F">
              <w:rPr>
                <w:rFonts w:ascii="Times New Roman" w:eastAsia="Calibri" w:hAnsi="Times New Roman" w:cs="Times New Roman"/>
                <w:sz w:val="24"/>
                <w:szCs w:val="24"/>
              </w:rPr>
              <w:t>8</w:t>
            </w:r>
          </w:p>
        </w:tc>
        <w:tc>
          <w:tcPr>
            <w:tcW w:w="2694" w:type="dxa"/>
          </w:tcPr>
          <w:p w:rsidR="0072675F" w:rsidRPr="0072675F" w:rsidRDefault="0072675F" w:rsidP="0072675F">
            <w:pPr>
              <w:spacing w:after="0" w:line="240" w:lineRule="auto"/>
              <w:rPr>
                <w:rFonts w:ascii="Times New Roman" w:eastAsia="Calibri" w:hAnsi="Times New Roman" w:cs="Times New Roman"/>
                <w:sz w:val="24"/>
                <w:szCs w:val="24"/>
              </w:rPr>
            </w:pPr>
            <w:r w:rsidRPr="0072675F">
              <w:rPr>
                <w:rFonts w:ascii="Times New Roman" w:eastAsia="Calibri" w:hAnsi="Times New Roman" w:cs="Times New Roman"/>
                <w:sz w:val="24"/>
                <w:szCs w:val="24"/>
              </w:rPr>
              <w:t>Підстава для отримання публічної послуги</w:t>
            </w:r>
          </w:p>
        </w:tc>
        <w:tc>
          <w:tcPr>
            <w:tcW w:w="6310" w:type="dxa"/>
          </w:tcPr>
          <w:p w:rsidR="0072675F" w:rsidRPr="0072675F" w:rsidRDefault="0072675F" w:rsidP="0072675F">
            <w:pPr>
              <w:spacing w:after="0" w:line="240" w:lineRule="auto"/>
              <w:jc w:val="both"/>
              <w:rPr>
                <w:rFonts w:ascii="Times New Roman" w:eastAsia="Times New Roman" w:hAnsi="Times New Roman" w:cs="Times New Roman"/>
                <w:sz w:val="24"/>
                <w:szCs w:val="24"/>
              </w:rPr>
            </w:pPr>
            <w:r w:rsidRPr="0072675F">
              <w:rPr>
                <w:rFonts w:ascii="Times New Roman" w:eastAsia="Calibri" w:hAnsi="Times New Roman" w:cs="Times New Roman"/>
                <w:sz w:val="24"/>
                <w:szCs w:val="24"/>
              </w:rPr>
              <w:t>Заява</w:t>
            </w:r>
          </w:p>
        </w:tc>
      </w:tr>
      <w:tr w:rsidR="0072675F" w:rsidRPr="0072675F" w:rsidTr="00B302B2">
        <w:trPr>
          <w:trHeight w:val="828"/>
        </w:trPr>
        <w:tc>
          <w:tcPr>
            <w:tcW w:w="709" w:type="dxa"/>
          </w:tcPr>
          <w:p w:rsidR="0072675F" w:rsidRPr="0072675F" w:rsidRDefault="0072675F" w:rsidP="0072675F">
            <w:pPr>
              <w:spacing w:after="0" w:line="240" w:lineRule="auto"/>
              <w:jc w:val="center"/>
              <w:rPr>
                <w:rFonts w:ascii="Times New Roman" w:eastAsia="Calibri" w:hAnsi="Times New Roman" w:cs="Times New Roman"/>
                <w:sz w:val="24"/>
                <w:szCs w:val="24"/>
              </w:rPr>
            </w:pPr>
            <w:r w:rsidRPr="0072675F">
              <w:rPr>
                <w:rFonts w:ascii="Times New Roman" w:eastAsia="Calibri" w:hAnsi="Times New Roman" w:cs="Times New Roman"/>
                <w:sz w:val="24"/>
                <w:szCs w:val="24"/>
              </w:rPr>
              <w:t>9</w:t>
            </w:r>
          </w:p>
        </w:tc>
        <w:tc>
          <w:tcPr>
            <w:tcW w:w="2694" w:type="dxa"/>
          </w:tcPr>
          <w:p w:rsidR="0072675F" w:rsidRPr="0072675F" w:rsidRDefault="0072675F" w:rsidP="0072675F">
            <w:pPr>
              <w:spacing w:after="0" w:line="240" w:lineRule="auto"/>
              <w:rPr>
                <w:rFonts w:ascii="Times New Roman" w:eastAsia="Calibri" w:hAnsi="Times New Roman" w:cs="Times New Roman"/>
                <w:sz w:val="24"/>
                <w:szCs w:val="24"/>
              </w:rPr>
            </w:pPr>
            <w:r w:rsidRPr="0072675F">
              <w:rPr>
                <w:rFonts w:ascii="Times New Roman" w:eastAsia="Calibri" w:hAnsi="Times New Roman" w:cs="Times New Roman"/>
                <w:sz w:val="24"/>
                <w:szCs w:val="24"/>
              </w:rPr>
              <w:t>Вичерпний перелік документів, необхідних для отримання публічної послуги, а також вимоги до них</w:t>
            </w:r>
          </w:p>
        </w:tc>
        <w:tc>
          <w:tcPr>
            <w:tcW w:w="6310" w:type="dxa"/>
          </w:tcPr>
          <w:p w:rsidR="0072675F" w:rsidRPr="0072675F" w:rsidRDefault="0072675F" w:rsidP="0072675F">
            <w:pPr>
              <w:spacing w:after="0" w:line="240" w:lineRule="auto"/>
              <w:jc w:val="both"/>
              <w:rPr>
                <w:rFonts w:ascii="Times New Roman" w:eastAsia="Times New Roman" w:hAnsi="Times New Roman" w:cs="Times New Roman"/>
                <w:sz w:val="24"/>
                <w:szCs w:val="24"/>
              </w:rPr>
            </w:pPr>
            <w:r w:rsidRPr="0072675F">
              <w:rPr>
                <w:rFonts w:ascii="Times New Roman" w:eastAsia="Times New Roman" w:hAnsi="Times New Roman" w:cs="Times New Roman"/>
                <w:sz w:val="24"/>
                <w:szCs w:val="24"/>
              </w:rPr>
              <w:t>Заява зі згодою на обробку персональних даних з пред’явленням оригіналів документів:</w:t>
            </w:r>
          </w:p>
          <w:p w:rsidR="0072675F" w:rsidRPr="0072675F" w:rsidRDefault="0072675F" w:rsidP="0072675F">
            <w:pPr>
              <w:spacing w:after="0" w:line="240" w:lineRule="auto"/>
              <w:jc w:val="both"/>
              <w:rPr>
                <w:rFonts w:ascii="Times New Roman" w:eastAsia="Times New Roman" w:hAnsi="Times New Roman" w:cs="Times New Roman"/>
                <w:sz w:val="24"/>
                <w:szCs w:val="24"/>
              </w:rPr>
            </w:pPr>
            <w:r w:rsidRPr="0072675F">
              <w:rPr>
                <w:rFonts w:ascii="Times New Roman" w:eastAsia="Times New Roman" w:hAnsi="Times New Roman" w:cs="Times New Roman"/>
                <w:sz w:val="24"/>
                <w:szCs w:val="24"/>
              </w:rPr>
              <w:t xml:space="preserve">- паспорт з відомостями про реєстрацію місця проживання (у разі наявності паспорта громадянина України у формі ID-картки, надається довідка про реєстрацію місця проживання або місця перебування); посвідки на постійне проживання; </w:t>
            </w:r>
          </w:p>
          <w:p w:rsidR="0072675F" w:rsidRPr="0072675F" w:rsidRDefault="0072675F" w:rsidP="0072675F">
            <w:pPr>
              <w:spacing w:after="0" w:line="240" w:lineRule="auto"/>
              <w:jc w:val="both"/>
              <w:rPr>
                <w:rFonts w:ascii="Times New Roman" w:eastAsia="Times New Roman" w:hAnsi="Times New Roman" w:cs="Times New Roman"/>
                <w:sz w:val="24"/>
                <w:szCs w:val="24"/>
              </w:rPr>
            </w:pPr>
            <w:r w:rsidRPr="0072675F">
              <w:rPr>
                <w:rFonts w:ascii="Times New Roman" w:eastAsia="Times New Roman" w:hAnsi="Times New Roman" w:cs="Times New Roman"/>
                <w:sz w:val="24"/>
                <w:szCs w:val="24"/>
              </w:rPr>
              <w:t>- довідка про присвоєння реєстраційного номера облікової картки платника податків, за винятком заявників, у яких паспорт громадянина України оформлений у форматі ID-картки (не подається фізичними особами, які через релігійні переконання відмовляються від прийняття реєстраційного номера облікової картки платника податків і мають відмітку в паспорті);</w:t>
            </w:r>
          </w:p>
          <w:p w:rsidR="0072675F" w:rsidRPr="0072675F" w:rsidRDefault="0072675F" w:rsidP="0072675F">
            <w:pPr>
              <w:spacing w:after="0" w:line="240" w:lineRule="auto"/>
              <w:jc w:val="both"/>
              <w:rPr>
                <w:rFonts w:ascii="Times New Roman" w:eastAsia="Times New Roman" w:hAnsi="Times New Roman" w:cs="Times New Roman"/>
                <w:sz w:val="24"/>
                <w:szCs w:val="24"/>
              </w:rPr>
            </w:pPr>
            <w:r w:rsidRPr="0072675F">
              <w:rPr>
                <w:rFonts w:ascii="Times New Roman" w:eastAsia="Times New Roman" w:hAnsi="Times New Roman" w:cs="Times New Roman"/>
                <w:sz w:val="24"/>
                <w:szCs w:val="24"/>
              </w:rPr>
              <w:t xml:space="preserve">- трудова книжка (з відомостями про звільнення для непрацюючих пенсіонерів); </w:t>
            </w:r>
          </w:p>
          <w:p w:rsidR="0072675F" w:rsidRPr="0072675F" w:rsidRDefault="0072675F" w:rsidP="0072675F">
            <w:pPr>
              <w:spacing w:after="0" w:line="240" w:lineRule="auto"/>
              <w:jc w:val="both"/>
              <w:rPr>
                <w:rFonts w:ascii="Times New Roman" w:eastAsia="Times New Roman" w:hAnsi="Times New Roman" w:cs="Times New Roman"/>
                <w:sz w:val="24"/>
                <w:szCs w:val="24"/>
              </w:rPr>
            </w:pPr>
            <w:r w:rsidRPr="0072675F">
              <w:rPr>
                <w:rFonts w:ascii="Times New Roman" w:eastAsia="Times New Roman" w:hAnsi="Times New Roman" w:cs="Times New Roman"/>
                <w:sz w:val="24"/>
                <w:szCs w:val="24"/>
              </w:rPr>
              <w:t>- про належність до категорії, що має право на отримання компенсації (підтвердження про отримання державної соціальної допомоги, оригінали довідок про навчання, роботу в бюджетній установі, про перебування на обліку в центрі зайнятості);</w:t>
            </w:r>
          </w:p>
          <w:p w:rsidR="0072675F" w:rsidRPr="0072675F" w:rsidRDefault="0072675F" w:rsidP="0072675F">
            <w:pPr>
              <w:spacing w:after="0" w:line="240" w:lineRule="auto"/>
              <w:jc w:val="both"/>
              <w:rPr>
                <w:rFonts w:ascii="Times New Roman" w:eastAsia="Times New Roman" w:hAnsi="Times New Roman" w:cs="Times New Roman"/>
                <w:sz w:val="24"/>
                <w:szCs w:val="24"/>
              </w:rPr>
            </w:pPr>
            <w:r w:rsidRPr="0072675F">
              <w:rPr>
                <w:rFonts w:ascii="Times New Roman" w:eastAsia="Times New Roman" w:hAnsi="Times New Roman" w:cs="Times New Roman"/>
                <w:sz w:val="24"/>
                <w:szCs w:val="24"/>
              </w:rPr>
              <w:t>- про підтвердження розділення особових рахунків (для тих заявників (отримувачів), у домогосподарствах яких розділені особові рахунки);</w:t>
            </w:r>
          </w:p>
          <w:p w:rsidR="0072675F" w:rsidRPr="0072675F" w:rsidRDefault="0072675F" w:rsidP="0072675F">
            <w:pPr>
              <w:spacing w:after="0" w:line="240" w:lineRule="auto"/>
              <w:jc w:val="both"/>
              <w:rPr>
                <w:rFonts w:ascii="Times New Roman" w:eastAsia="Times New Roman" w:hAnsi="Times New Roman" w:cs="Times New Roman"/>
                <w:sz w:val="24"/>
                <w:szCs w:val="24"/>
              </w:rPr>
            </w:pPr>
            <w:r w:rsidRPr="0072675F">
              <w:rPr>
                <w:rFonts w:ascii="Times New Roman" w:eastAsia="Times New Roman" w:hAnsi="Times New Roman" w:cs="Times New Roman"/>
                <w:sz w:val="24"/>
                <w:szCs w:val="24"/>
              </w:rPr>
              <w:t xml:space="preserve">- про підтвердження права на пільгу; </w:t>
            </w:r>
          </w:p>
          <w:p w:rsidR="0072675F" w:rsidRDefault="0072675F" w:rsidP="0072675F">
            <w:pPr>
              <w:tabs>
                <w:tab w:val="left" w:pos="567"/>
                <w:tab w:val="left" w:pos="993"/>
                <w:tab w:val="left" w:pos="1080"/>
                <w:tab w:val="left" w:pos="1276"/>
              </w:tabs>
              <w:spacing w:after="0" w:line="240" w:lineRule="auto"/>
              <w:jc w:val="both"/>
              <w:rPr>
                <w:rFonts w:ascii="Times New Roman" w:eastAsia="Times New Roman" w:hAnsi="Times New Roman" w:cs="Times New Roman"/>
                <w:sz w:val="24"/>
                <w:szCs w:val="24"/>
              </w:rPr>
            </w:pPr>
            <w:r w:rsidRPr="0072675F">
              <w:rPr>
                <w:rFonts w:ascii="Times New Roman" w:eastAsia="Times New Roman" w:hAnsi="Times New Roman" w:cs="Times New Roman"/>
                <w:sz w:val="24"/>
                <w:szCs w:val="24"/>
              </w:rPr>
              <w:t>- про підтвердження встановлення опіки або піклування, посвідчення особи підопічного з відомостями про реєстрацію його місця проживання (для опікунів або піклувальників)</w:t>
            </w:r>
          </w:p>
          <w:p w:rsidR="0072675F" w:rsidRPr="0072675F" w:rsidRDefault="0072675F" w:rsidP="0072675F">
            <w:pPr>
              <w:tabs>
                <w:tab w:val="left" w:pos="567"/>
                <w:tab w:val="left" w:pos="993"/>
                <w:tab w:val="left" w:pos="1080"/>
                <w:tab w:val="left" w:pos="1276"/>
              </w:tabs>
              <w:spacing w:after="0" w:line="240" w:lineRule="auto"/>
              <w:jc w:val="both"/>
              <w:rPr>
                <w:rFonts w:ascii="Times New Roman" w:eastAsia="Calibri" w:hAnsi="Times New Roman" w:cs="Times New Roman"/>
                <w:sz w:val="24"/>
                <w:szCs w:val="24"/>
              </w:rPr>
            </w:pPr>
          </w:p>
        </w:tc>
      </w:tr>
      <w:tr w:rsidR="0072675F" w:rsidRPr="0072675F" w:rsidTr="00B302B2">
        <w:tc>
          <w:tcPr>
            <w:tcW w:w="709" w:type="dxa"/>
          </w:tcPr>
          <w:p w:rsidR="0072675F" w:rsidRPr="0072675F" w:rsidRDefault="0072675F" w:rsidP="0072675F">
            <w:pPr>
              <w:spacing w:after="0" w:line="240" w:lineRule="auto"/>
              <w:jc w:val="center"/>
              <w:rPr>
                <w:rFonts w:ascii="Times New Roman" w:eastAsia="Calibri" w:hAnsi="Times New Roman" w:cs="Times New Roman"/>
                <w:sz w:val="24"/>
                <w:szCs w:val="24"/>
              </w:rPr>
            </w:pPr>
            <w:r w:rsidRPr="0072675F">
              <w:rPr>
                <w:rFonts w:ascii="Times New Roman" w:eastAsia="Calibri" w:hAnsi="Times New Roman" w:cs="Times New Roman"/>
                <w:sz w:val="24"/>
                <w:szCs w:val="24"/>
              </w:rPr>
              <w:t xml:space="preserve">10 </w:t>
            </w:r>
          </w:p>
        </w:tc>
        <w:tc>
          <w:tcPr>
            <w:tcW w:w="2694" w:type="dxa"/>
          </w:tcPr>
          <w:p w:rsidR="0072675F" w:rsidRPr="0072675F" w:rsidRDefault="0072675F" w:rsidP="0072675F">
            <w:pPr>
              <w:spacing w:after="0" w:line="240" w:lineRule="auto"/>
              <w:rPr>
                <w:rFonts w:ascii="Times New Roman" w:eastAsia="Calibri" w:hAnsi="Times New Roman" w:cs="Times New Roman"/>
                <w:sz w:val="24"/>
                <w:szCs w:val="24"/>
              </w:rPr>
            </w:pPr>
            <w:r w:rsidRPr="0072675F">
              <w:rPr>
                <w:rFonts w:ascii="Times New Roman" w:eastAsia="Calibri" w:hAnsi="Times New Roman" w:cs="Times New Roman"/>
                <w:sz w:val="24"/>
                <w:szCs w:val="24"/>
              </w:rPr>
              <w:t>Порядок та спосіб подання документів, необхідних для отримання публічної послуги</w:t>
            </w:r>
          </w:p>
        </w:tc>
        <w:tc>
          <w:tcPr>
            <w:tcW w:w="6310" w:type="dxa"/>
          </w:tcPr>
          <w:p w:rsidR="0072675F" w:rsidRPr="0072675F" w:rsidRDefault="0072675F" w:rsidP="0072675F">
            <w:pPr>
              <w:tabs>
                <w:tab w:val="left" w:pos="459"/>
              </w:tabs>
              <w:spacing w:after="0" w:line="240" w:lineRule="auto"/>
              <w:ind w:right="6"/>
              <w:jc w:val="both"/>
              <w:rPr>
                <w:rFonts w:ascii="Times New Roman" w:eastAsia="Times New Roman" w:hAnsi="Times New Roman" w:cs="Times New Roman"/>
                <w:sz w:val="24"/>
                <w:szCs w:val="24"/>
              </w:rPr>
            </w:pPr>
            <w:r w:rsidRPr="0072675F">
              <w:rPr>
                <w:rFonts w:ascii="Times New Roman" w:eastAsia="Calibri" w:hAnsi="Times New Roman" w:cs="Times New Roman"/>
                <w:sz w:val="24"/>
                <w:szCs w:val="24"/>
                <w:lang w:eastAsia="ar-SA"/>
              </w:rPr>
              <w:t xml:space="preserve">Заява подається </w:t>
            </w:r>
            <w:r w:rsidRPr="0072675F">
              <w:rPr>
                <w:rFonts w:ascii="Times New Roman" w:eastAsia="Times New Roman" w:hAnsi="Times New Roman" w:cs="Times New Roman"/>
                <w:sz w:val="24"/>
                <w:szCs w:val="24"/>
              </w:rPr>
              <w:t xml:space="preserve">в Центр (через віддалене робоче місце) особисто, законним представником особи, </w:t>
            </w:r>
            <w:r w:rsidRPr="0072675F">
              <w:rPr>
                <w:rFonts w:ascii="Times New Roman" w:eastAsia="Times New Roman" w:hAnsi="Times New Roman" w:cs="Times New Roman"/>
                <w:sz w:val="24"/>
                <w:szCs w:val="24"/>
                <w:lang w:eastAsia="uk-UA"/>
              </w:rPr>
              <w:t xml:space="preserve">органом опіки та піклування (для недієздатних осіб у разі відсутності законного представника) </w:t>
            </w:r>
            <w:r w:rsidRPr="0072675F">
              <w:rPr>
                <w:rFonts w:ascii="Times New Roman" w:eastAsia="Times New Roman" w:hAnsi="Times New Roman" w:cs="Times New Roman"/>
                <w:sz w:val="24"/>
                <w:szCs w:val="24"/>
              </w:rPr>
              <w:t xml:space="preserve"> </w:t>
            </w:r>
          </w:p>
        </w:tc>
      </w:tr>
      <w:tr w:rsidR="0072675F" w:rsidRPr="0072675F" w:rsidTr="00B302B2">
        <w:tc>
          <w:tcPr>
            <w:tcW w:w="709" w:type="dxa"/>
          </w:tcPr>
          <w:p w:rsidR="0072675F" w:rsidRPr="0072675F" w:rsidRDefault="0072675F" w:rsidP="0072675F">
            <w:pPr>
              <w:spacing w:after="0" w:line="240" w:lineRule="auto"/>
              <w:jc w:val="center"/>
              <w:rPr>
                <w:rFonts w:ascii="Times New Roman" w:eastAsia="Calibri" w:hAnsi="Times New Roman" w:cs="Times New Roman"/>
                <w:sz w:val="24"/>
                <w:szCs w:val="24"/>
              </w:rPr>
            </w:pPr>
            <w:r w:rsidRPr="0072675F">
              <w:rPr>
                <w:rFonts w:ascii="Times New Roman" w:eastAsia="Calibri" w:hAnsi="Times New Roman" w:cs="Times New Roman"/>
                <w:sz w:val="24"/>
                <w:szCs w:val="24"/>
              </w:rPr>
              <w:t>11</w:t>
            </w:r>
          </w:p>
        </w:tc>
        <w:tc>
          <w:tcPr>
            <w:tcW w:w="2694" w:type="dxa"/>
          </w:tcPr>
          <w:p w:rsidR="0072675F" w:rsidRPr="0072675F" w:rsidRDefault="0072675F" w:rsidP="0072675F">
            <w:pPr>
              <w:spacing w:after="0" w:line="240" w:lineRule="auto"/>
              <w:rPr>
                <w:rFonts w:ascii="Times New Roman" w:eastAsia="Calibri" w:hAnsi="Times New Roman" w:cs="Times New Roman"/>
                <w:sz w:val="24"/>
                <w:szCs w:val="24"/>
              </w:rPr>
            </w:pPr>
            <w:r w:rsidRPr="0072675F">
              <w:rPr>
                <w:rFonts w:ascii="Times New Roman" w:eastAsia="Calibri" w:hAnsi="Times New Roman" w:cs="Times New Roman"/>
                <w:sz w:val="24"/>
                <w:szCs w:val="24"/>
              </w:rPr>
              <w:t>Платність (безоплатність) надання публічної послуги</w:t>
            </w:r>
          </w:p>
        </w:tc>
        <w:tc>
          <w:tcPr>
            <w:tcW w:w="6310" w:type="dxa"/>
          </w:tcPr>
          <w:p w:rsidR="0072675F" w:rsidRPr="0072675F" w:rsidRDefault="0072675F" w:rsidP="0072675F">
            <w:pPr>
              <w:spacing w:after="0" w:line="240" w:lineRule="auto"/>
              <w:jc w:val="both"/>
              <w:rPr>
                <w:rFonts w:ascii="Times New Roman" w:eastAsia="Calibri" w:hAnsi="Times New Roman" w:cs="Times New Roman"/>
                <w:sz w:val="24"/>
                <w:szCs w:val="24"/>
              </w:rPr>
            </w:pPr>
            <w:r w:rsidRPr="0072675F">
              <w:rPr>
                <w:rFonts w:ascii="Times New Roman" w:eastAsia="Calibri" w:hAnsi="Times New Roman" w:cs="Times New Roman"/>
                <w:sz w:val="24"/>
                <w:szCs w:val="24"/>
              </w:rPr>
              <w:t>Безоплатно</w:t>
            </w:r>
          </w:p>
        </w:tc>
      </w:tr>
      <w:tr w:rsidR="0072675F" w:rsidRPr="0072675F" w:rsidTr="00B302B2">
        <w:tc>
          <w:tcPr>
            <w:tcW w:w="9713" w:type="dxa"/>
            <w:gridSpan w:val="3"/>
          </w:tcPr>
          <w:p w:rsidR="0072675F" w:rsidRPr="0072675F" w:rsidRDefault="0072675F" w:rsidP="0072675F">
            <w:pPr>
              <w:spacing w:after="0" w:line="240" w:lineRule="auto"/>
              <w:ind w:firstLine="217"/>
              <w:jc w:val="center"/>
              <w:rPr>
                <w:rFonts w:ascii="Times New Roman" w:eastAsia="Calibri" w:hAnsi="Times New Roman" w:cs="Times New Roman"/>
                <w:i/>
                <w:sz w:val="24"/>
                <w:szCs w:val="24"/>
              </w:rPr>
            </w:pPr>
            <w:r w:rsidRPr="0072675F">
              <w:rPr>
                <w:rFonts w:ascii="Times New Roman" w:eastAsia="Calibri" w:hAnsi="Times New Roman" w:cs="Times New Roman"/>
                <w:b/>
                <w:bCs/>
                <w:i/>
                <w:sz w:val="24"/>
                <w:szCs w:val="24"/>
                <w:lang w:eastAsia="ar-SA"/>
              </w:rPr>
              <w:t>У разі оплати публічної послуги:</w:t>
            </w:r>
          </w:p>
        </w:tc>
      </w:tr>
      <w:tr w:rsidR="0072675F" w:rsidRPr="0072675F" w:rsidTr="00B302B2">
        <w:tc>
          <w:tcPr>
            <w:tcW w:w="709" w:type="dxa"/>
          </w:tcPr>
          <w:p w:rsidR="0072675F" w:rsidRPr="0072675F" w:rsidRDefault="0072675F" w:rsidP="0072675F">
            <w:pPr>
              <w:spacing w:after="0" w:line="240" w:lineRule="auto"/>
              <w:jc w:val="center"/>
              <w:rPr>
                <w:rFonts w:ascii="Times New Roman" w:eastAsia="Calibri" w:hAnsi="Times New Roman" w:cs="Times New Roman"/>
                <w:sz w:val="24"/>
                <w:szCs w:val="24"/>
              </w:rPr>
            </w:pPr>
            <w:r w:rsidRPr="0072675F">
              <w:rPr>
                <w:rFonts w:ascii="Times New Roman" w:eastAsia="Calibri" w:hAnsi="Times New Roman" w:cs="Times New Roman"/>
                <w:sz w:val="24"/>
                <w:szCs w:val="24"/>
              </w:rPr>
              <w:t>11.1</w:t>
            </w:r>
          </w:p>
        </w:tc>
        <w:tc>
          <w:tcPr>
            <w:tcW w:w="2694" w:type="dxa"/>
          </w:tcPr>
          <w:p w:rsidR="0072675F" w:rsidRPr="0072675F" w:rsidRDefault="0072675F" w:rsidP="0072675F">
            <w:pPr>
              <w:snapToGrid w:val="0"/>
              <w:spacing w:after="0" w:line="240" w:lineRule="auto"/>
              <w:rPr>
                <w:rFonts w:ascii="Times New Roman" w:eastAsia="Calibri" w:hAnsi="Times New Roman" w:cs="Times New Roman"/>
                <w:sz w:val="24"/>
                <w:szCs w:val="24"/>
                <w:lang w:eastAsia="ar-SA"/>
              </w:rPr>
            </w:pPr>
            <w:r w:rsidRPr="0072675F">
              <w:rPr>
                <w:rFonts w:ascii="Times New Roman" w:eastAsia="Calibri" w:hAnsi="Times New Roman" w:cs="Times New Roman"/>
                <w:sz w:val="24"/>
                <w:szCs w:val="24"/>
                <w:lang w:eastAsia="ar-SA"/>
              </w:rPr>
              <w:t xml:space="preserve"> Нормативно-правові акти, на підставі яких стягується плата</w:t>
            </w:r>
          </w:p>
        </w:tc>
        <w:tc>
          <w:tcPr>
            <w:tcW w:w="6310" w:type="dxa"/>
          </w:tcPr>
          <w:p w:rsidR="0072675F" w:rsidRPr="0072675F" w:rsidRDefault="0072675F" w:rsidP="0072675F">
            <w:pPr>
              <w:tabs>
                <w:tab w:val="left" w:pos="2127"/>
              </w:tabs>
              <w:spacing w:after="0" w:line="240" w:lineRule="auto"/>
              <w:jc w:val="center"/>
              <w:rPr>
                <w:rFonts w:ascii="Times New Roman" w:eastAsia="Calibri" w:hAnsi="Times New Roman" w:cs="Times New Roman"/>
                <w:sz w:val="24"/>
                <w:szCs w:val="24"/>
                <w:lang w:eastAsia="ar-SA"/>
              </w:rPr>
            </w:pPr>
            <w:r w:rsidRPr="0072675F">
              <w:rPr>
                <w:rFonts w:ascii="Times New Roman" w:eastAsia="Calibri" w:hAnsi="Times New Roman" w:cs="Times New Roman"/>
                <w:sz w:val="24"/>
                <w:szCs w:val="24"/>
                <w:lang w:eastAsia="ar-SA"/>
              </w:rPr>
              <w:t>-</w:t>
            </w:r>
          </w:p>
        </w:tc>
      </w:tr>
      <w:tr w:rsidR="0072675F" w:rsidRPr="0072675F" w:rsidTr="00B302B2">
        <w:tc>
          <w:tcPr>
            <w:tcW w:w="709" w:type="dxa"/>
          </w:tcPr>
          <w:p w:rsidR="0072675F" w:rsidRPr="0072675F" w:rsidRDefault="0072675F" w:rsidP="0072675F">
            <w:pPr>
              <w:spacing w:after="0" w:line="240" w:lineRule="auto"/>
              <w:jc w:val="center"/>
              <w:rPr>
                <w:rFonts w:ascii="Times New Roman" w:eastAsia="Calibri" w:hAnsi="Times New Roman" w:cs="Times New Roman"/>
                <w:sz w:val="24"/>
                <w:szCs w:val="24"/>
              </w:rPr>
            </w:pPr>
            <w:r w:rsidRPr="0072675F">
              <w:rPr>
                <w:rFonts w:ascii="Times New Roman" w:eastAsia="Calibri" w:hAnsi="Times New Roman" w:cs="Times New Roman"/>
                <w:sz w:val="24"/>
                <w:szCs w:val="24"/>
              </w:rPr>
              <w:t>11.2</w:t>
            </w:r>
          </w:p>
        </w:tc>
        <w:tc>
          <w:tcPr>
            <w:tcW w:w="2694" w:type="dxa"/>
          </w:tcPr>
          <w:p w:rsidR="0072675F" w:rsidRPr="0072675F" w:rsidRDefault="0072675F" w:rsidP="0072675F">
            <w:pPr>
              <w:snapToGrid w:val="0"/>
              <w:spacing w:after="0" w:line="240" w:lineRule="auto"/>
              <w:rPr>
                <w:rFonts w:ascii="Times New Roman" w:eastAsia="Calibri" w:hAnsi="Times New Roman" w:cs="Times New Roman"/>
                <w:sz w:val="24"/>
                <w:szCs w:val="24"/>
                <w:lang w:eastAsia="ar-SA"/>
              </w:rPr>
            </w:pPr>
            <w:r w:rsidRPr="0072675F">
              <w:rPr>
                <w:rFonts w:ascii="Times New Roman" w:eastAsia="Calibri" w:hAnsi="Times New Roman" w:cs="Times New Roman"/>
                <w:sz w:val="24"/>
                <w:szCs w:val="24"/>
                <w:lang w:eastAsia="ar-SA"/>
              </w:rPr>
              <w:t>Розмір та порядок унесення плати</w:t>
            </w:r>
          </w:p>
        </w:tc>
        <w:tc>
          <w:tcPr>
            <w:tcW w:w="6310" w:type="dxa"/>
          </w:tcPr>
          <w:p w:rsidR="0072675F" w:rsidRPr="0072675F" w:rsidRDefault="0072675F" w:rsidP="0072675F">
            <w:pPr>
              <w:tabs>
                <w:tab w:val="left" w:pos="2127"/>
              </w:tabs>
              <w:spacing w:after="0" w:line="240" w:lineRule="auto"/>
              <w:jc w:val="center"/>
              <w:rPr>
                <w:rFonts w:ascii="Times New Roman" w:eastAsia="Calibri" w:hAnsi="Times New Roman" w:cs="Times New Roman"/>
                <w:sz w:val="24"/>
                <w:szCs w:val="24"/>
                <w:lang w:eastAsia="ar-SA"/>
              </w:rPr>
            </w:pPr>
            <w:r w:rsidRPr="0072675F">
              <w:rPr>
                <w:rFonts w:ascii="Times New Roman" w:eastAsia="Calibri" w:hAnsi="Times New Roman" w:cs="Times New Roman"/>
                <w:sz w:val="24"/>
                <w:szCs w:val="24"/>
                <w:lang w:eastAsia="ar-SA"/>
              </w:rPr>
              <w:t>-</w:t>
            </w:r>
          </w:p>
        </w:tc>
      </w:tr>
      <w:tr w:rsidR="0072675F" w:rsidRPr="0072675F" w:rsidTr="00B302B2">
        <w:tc>
          <w:tcPr>
            <w:tcW w:w="709" w:type="dxa"/>
          </w:tcPr>
          <w:p w:rsidR="0072675F" w:rsidRPr="0072675F" w:rsidRDefault="0072675F" w:rsidP="0072675F">
            <w:pPr>
              <w:spacing w:after="0" w:line="240" w:lineRule="auto"/>
              <w:jc w:val="center"/>
              <w:rPr>
                <w:rFonts w:ascii="Times New Roman" w:eastAsia="Calibri" w:hAnsi="Times New Roman" w:cs="Times New Roman"/>
                <w:sz w:val="24"/>
                <w:szCs w:val="24"/>
              </w:rPr>
            </w:pPr>
            <w:r w:rsidRPr="0072675F">
              <w:rPr>
                <w:rFonts w:ascii="Times New Roman" w:eastAsia="Calibri" w:hAnsi="Times New Roman" w:cs="Times New Roman"/>
                <w:sz w:val="24"/>
                <w:szCs w:val="24"/>
              </w:rPr>
              <w:t>11.3</w:t>
            </w:r>
          </w:p>
        </w:tc>
        <w:tc>
          <w:tcPr>
            <w:tcW w:w="2694" w:type="dxa"/>
          </w:tcPr>
          <w:p w:rsidR="0072675F" w:rsidRPr="0072675F" w:rsidRDefault="0072675F" w:rsidP="0072675F">
            <w:pPr>
              <w:snapToGrid w:val="0"/>
              <w:spacing w:after="0" w:line="240" w:lineRule="auto"/>
              <w:rPr>
                <w:rFonts w:ascii="Times New Roman" w:eastAsia="Calibri" w:hAnsi="Times New Roman" w:cs="Times New Roman"/>
                <w:sz w:val="24"/>
                <w:szCs w:val="24"/>
                <w:lang w:eastAsia="ar-SA"/>
              </w:rPr>
            </w:pPr>
            <w:r w:rsidRPr="0072675F">
              <w:rPr>
                <w:rFonts w:ascii="Times New Roman" w:eastAsia="Calibri" w:hAnsi="Times New Roman" w:cs="Times New Roman"/>
                <w:sz w:val="24"/>
                <w:szCs w:val="24"/>
                <w:lang w:eastAsia="ar-SA"/>
              </w:rPr>
              <w:t>Розрахунковий рахунок для внесення плати</w:t>
            </w:r>
          </w:p>
        </w:tc>
        <w:tc>
          <w:tcPr>
            <w:tcW w:w="6310" w:type="dxa"/>
          </w:tcPr>
          <w:p w:rsidR="0072675F" w:rsidRPr="0072675F" w:rsidRDefault="0072675F" w:rsidP="0072675F">
            <w:pPr>
              <w:spacing w:after="0" w:line="240" w:lineRule="auto"/>
              <w:jc w:val="center"/>
              <w:rPr>
                <w:rFonts w:ascii="Times New Roman" w:eastAsia="Calibri" w:hAnsi="Times New Roman" w:cs="Times New Roman"/>
                <w:sz w:val="24"/>
                <w:szCs w:val="24"/>
                <w:lang w:eastAsia="ar-SA"/>
              </w:rPr>
            </w:pPr>
            <w:r w:rsidRPr="0072675F">
              <w:rPr>
                <w:rFonts w:ascii="Times New Roman" w:eastAsia="Calibri" w:hAnsi="Times New Roman" w:cs="Times New Roman"/>
                <w:sz w:val="24"/>
                <w:szCs w:val="24"/>
                <w:lang w:eastAsia="ar-SA"/>
              </w:rPr>
              <w:t>-</w:t>
            </w:r>
          </w:p>
        </w:tc>
      </w:tr>
      <w:tr w:rsidR="0072675F" w:rsidRPr="0072675F" w:rsidTr="00B302B2">
        <w:tc>
          <w:tcPr>
            <w:tcW w:w="709" w:type="dxa"/>
          </w:tcPr>
          <w:p w:rsidR="0072675F" w:rsidRPr="0072675F" w:rsidRDefault="0072675F" w:rsidP="0072675F">
            <w:pPr>
              <w:spacing w:after="0" w:line="240" w:lineRule="auto"/>
              <w:jc w:val="center"/>
              <w:rPr>
                <w:rFonts w:ascii="Times New Roman" w:eastAsia="Calibri" w:hAnsi="Times New Roman" w:cs="Times New Roman"/>
                <w:sz w:val="24"/>
                <w:szCs w:val="24"/>
              </w:rPr>
            </w:pPr>
            <w:r w:rsidRPr="0072675F">
              <w:rPr>
                <w:rFonts w:ascii="Times New Roman" w:eastAsia="Calibri" w:hAnsi="Times New Roman" w:cs="Times New Roman"/>
                <w:sz w:val="24"/>
                <w:szCs w:val="24"/>
              </w:rPr>
              <w:lastRenderedPageBreak/>
              <w:t>12</w:t>
            </w:r>
          </w:p>
        </w:tc>
        <w:tc>
          <w:tcPr>
            <w:tcW w:w="2694" w:type="dxa"/>
          </w:tcPr>
          <w:p w:rsidR="0072675F" w:rsidRPr="0072675F" w:rsidRDefault="0072675F" w:rsidP="0072675F">
            <w:pPr>
              <w:spacing w:after="0" w:line="240" w:lineRule="auto"/>
              <w:rPr>
                <w:rFonts w:ascii="Times New Roman" w:eastAsia="Calibri" w:hAnsi="Times New Roman" w:cs="Times New Roman"/>
                <w:sz w:val="24"/>
                <w:szCs w:val="24"/>
              </w:rPr>
            </w:pPr>
            <w:r w:rsidRPr="0072675F">
              <w:rPr>
                <w:rFonts w:ascii="Times New Roman" w:eastAsia="Calibri" w:hAnsi="Times New Roman" w:cs="Times New Roman"/>
                <w:sz w:val="24"/>
                <w:szCs w:val="24"/>
              </w:rPr>
              <w:t>Строк надання публічної</w:t>
            </w:r>
          </w:p>
          <w:p w:rsidR="0072675F" w:rsidRPr="0072675F" w:rsidRDefault="0072675F" w:rsidP="0072675F">
            <w:pPr>
              <w:spacing w:after="0" w:line="240" w:lineRule="auto"/>
              <w:rPr>
                <w:rFonts w:ascii="Times New Roman" w:eastAsia="Calibri" w:hAnsi="Times New Roman" w:cs="Times New Roman"/>
                <w:sz w:val="24"/>
                <w:szCs w:val="24"/>
              </w:rPr>
            </w:pPr>
            <w:r w:rsidRPr="0072675F">
              <w:rPr>
                <w:rFonts w:ascii="Times New Roman" w:eastAsia="Calibri" w:hAnsi="Times New Roman" w:cs="Times New Roman"/>
                <w:sz w:val="24"/>
                <w:szCs w:val="24"/>
              </w:rPr>
              <w:t>послуги</w:t>
            </w:r>
          </w:p>
        </w:tc>
        <w:tc>
          <w:tcPr>
            <w:tcW w:w="6310" w:type="dxa"/>
          </w:tcPr>
          <w:p w:rsidR="0072675F" w:rsidRPr="0072675F" w:rsidRDefault="0072675F" w:rsidP="0072675F">
            <w:pPr>
              <w:spacing w:after="0" w:line="240" w:lineRule="auto"/>
              <w:jc w:val="both"/>
              <w:rPr>
                <w:rFonts w:ascii="Times New Roman" w:eastAsia="Calibri" w:hAnsi="Times New Roman" w:cs="Times New Roman"/>
                <w:sz w:val="24"/>
                <w:szCs w:val="24"/>
              </w:rPr>
            </w:pPr>
            <w:r w:rsidRPr="0072675F">
              <w:rPr>
                <w:rFonts w:ascii="Times New Roman" w:eastAsia="Calibri" w:hAnsi="Times New Roman" w:cs="Times New Roman"/>
                <w:sz w:val="24"/>
                <w:szCs w:val="24"/>
                <w:lang w:eastAsia="ru-RU"/>
              </w:rPr>
              <w:t>У день звернення</w:t>
            </w:r>
          </w:p>
        </w:tc>
      </w:tr>
      <w:tr w:rsidR="0072675F" w:rsidRPr="0072675F" w:rsidTr="00B302B2">
        <w:trPr>
          <w:trHeight w:val="812"/>
        </w:trPr>
        <w:tc>
          <w:tcPr>
            <w:tcW w:w="709" w:type="dxa"/>
          </w:tcPr>
          <w:p w:rsidR="0072675F" w:rsidRPr="0072675F" w:rsidRDefault="0072675F" w:rsidP="0072675F">
            <w:pPr>
              <w:spacing w:after="0" w:line="240" w:lineRule="auto"/>
              <w:jc w:val="center"/>
              <w:rPr>
                <w:rFonts w:ascii="Times New Roman" w:eastAsia="Calibri" w:hAnsi="Times New Roman" w:cs="Times New Roman"/>
                <w:sz w:val="24"/>
                <w:szCs w:val="24"/>
              </w:rPr>
            </w:pPr>
            <w:r w:rsidRPr="0072675F">
              <w:rPr>
                <w:rFonts w:ascii="Times New Roman" w:eastAsia="Calibri" w:hAnsi="Times New Roman" w:cs="Times New Roman"/>
                <w:sz w:val="24"/>
                <w:szCs w:val="24"/>
              </w:rPr>
              <w:t>13</w:t>
            </w:r>
          </w:p>
        </w:tc>
        <w:tc>
          <w:tcPr>
            <w:tcW w:w="2694" w:type="dxa"/>
          </w:tcPr>
          <w:p w:rsidR="0072675F" w:rsidRPr="0072675F" w:rsidRDefault="0072675F" w:rsidP="0072675F">
            <w:pPr>
              <w:spacing w:after="0" w:line="240" w:lineRule="auto"/>
              <w:rPr>
                <w:rFonts w:ascii="Times New Roman" w:eastAsia="Calibri" w:hAnsi="Times New Roman" w:cs="Times New Roman"/>
                <w:sz w:val="24"/>
                <w:szCs w:val="24"/>
                <w:lang w:eastAsia="ru-RU"/>
              </w:rPr>
            </w:pPr>
            <w:r w:rsidRPr="0072675F">
              <w:rPr>
                <w:rFonts w:ascii="Times New Roman" w:eastAsia="Calibri" w:hAnsi="Times New Roman" w:cs="Times New Roman"/>
                <w:sz w:val="24"/>
                <w:szCs w:val="24"/>
                <w:lang w:eastAsia="ru-RU"/>
              </w:rPr>
              <w:t>Перелік підстав для відмови в наданні публічної послуги</w:t>
            </w:r>
          </w:p>
        </w:tc>
        <w:tc>
          <w:tcPr>
            <w:tcW w:w="6310" w:type="dxa"/>
          </w:tcPr>
          <w:p w:rsidR="0072675F" w:rsidRPr="0072675F" w:rsidRDefault="0072675F" w:rsidP="0072675F">
            <w:pPr>
              <w:tabs>
                <w:tab w:val="left" w:pos="255"/>
              </w:tabs>
              <w:spacing w:after="0" w:line="240" w:lineRule="auto"/>
              <w:jc w:val="both"/>
              <w:rPr>
                <w:rFonts w:ascii="Times New Roman" w:eastAsia="Times New Roman" w:hAnsi="Times New Roman" w:cs="Times New Roman"/>
                <w:sz w:val="24"/>
                <w:szCs w:val="24"/>
              </w:rPr>
            </w:pPr>
            <w:r w:rsidRPr="0072675F">
              <w:rPr>
                <w:rFonts w:ascii="Times New Roman" w:eastAsia="Times New Roman" w:hAnsi="Times New Roman" w:cs="Times New Roman"/>
                <w:sz w:val="24"/>
                <w:szCs w:val="24"/>
              </w:rPr>
              <w:t>Відсутність права на отримання публічної послуги</w:t>
            </w:r>
          </w:p>
        </w:tc>
      </w:tr>
      <w:tr w:rsidR="0072675F" w:rsidRPr="0072675F" w:rsidTr="00B302B2">
        <w:tc>
          <w:tcPr>
            <w:tcW w:w="709" w:type="dxa"/>
          </w:tcPr>
          <w:p w:rsidR="0072675F" w:rsidRPr="0072675F" w:rsidRDefault="0072675F" w:rsidP="0072675F">
            <w:pPr>
              <w:spacing w:after="0" w:line="240" w:lineRule="auto"/>
              <w:jc w:val="center"/>
              <w:rPr>
                <w:rFonts w:ascii="Times New Roman" w:eastAsia="Calibri" w:hAnsi="Times New Roman" w:cs="Times New Roman"/>
                <w:sz w:val="24"/>
                <w:szCs w:val="24"/>
              </w:rPr>
            </w:pPr>
            <w:r w:rsidRPr="0072675F">
              <w:rPr>
                <w:rFonts w:ascii="Times New Roman" w:eastAsia="Calibri" w:hAnsi="Times New Roman" w:cs="Times New Roman"/>
                <w:sz w:val="24"/>
                <w:szCs w:val="24"/>
              </w:rPr>
              <w:t>14</w:t>
            </w:r>
          </w:p>
        </w:tc>
        <w:tc>
          <w:tcPr>
            <w:tcW w:w="2694" w:type="dxa"/>
          </w:tcPr>
          <w:p w:rsidR="0072675F" w:rsidRPr="0072675F" w:rsidRDefault="0072675F" w:rsidP="0072675F">
            <w:pPr>
              <w:spacing w:after="0" w:line="240" w:lineRule="auto"/>
              <w:rPr>
                <w:rFonts w:ascii="Times New Roman" w:eastAsia="Calibri" w:hAnsi="Times New Roman" w:cs="Times New Roman"/>
                <w:sz w:val="24"/>
                <w:szCs w:val="24"/>
              </w:rPr>
            </w:pPr>
            <w:r w:rsidRPr="0072675F">
              <w:rPr>
                <w:rFonts w:ascii="Times New Roman" w:eastAsia="Calibri" w:hAnsi="Times New Roman" w:cs="Times New Roman"/>
                <w:sz w:val="24"/>
                <w:szCs w:val="24"/>
              </w:rPr>
              <w:t>Результат надання публічної послуги</w:t>
            </w:r>
          </w:p>
        </w:tc>
        <w:tc>
          <w:tcPr>
            <w:tcW w:w="6310" w:type="dxa"/>
          </w:tcPr>
          <w:p w:rsidR="0072675F" w:rsidRPr="0072675F" w:rsidRDefault="0072675F" w:rsidP="0072675F">
            <w:pPr>
              <w:suppressAutoHyphens/>
              <w:spacing w:after="0" w:line="240" w:lineRule="auto"/>
              <w:jc w:val="both"/>
              <w:rPr>
                <w:rFonts w:ascii="Times New Roman" w:eastAsia="Times New Roman" w:hAnsi="Times New Roman" w:cs="Times New Roman"/>
                <w:sz w:val="24"/>
                <w:szCs w:val="24"/>
              </w:rPr>
            </w:pPr>
            <w:r w:rsidRPr="0072675F">
              <w:rPr>
                <w:rFonts w:ascii="Times New Roman" w:eastAsia="Times New Roman" w:hAnsi="Times New Roman" w:cs="Times New Roman"/>
                <w:sz w:val="24"/>
                <w:szCs w:val="24"/>
                <w:lang w:eastAsia="ar-SA"/>
              </w:rPr>
              <w:t xml:space="preserve">Повідомлення про прийняття документів для призначення </w:t>
            </w:r>
            <w:r w:rsidRPr="0072675F">
              <w:rPr>
                <w:rFonts w:ascii="Times New Roman" w:eastAsia="Times New Roman" w:hAnsi="Times New Roman" w:cs="Times New Roman"/>
                <w:sz w:val="24"/>
                <w:szCs w:val="24"/>
              </w:rPr>
              <w:t>часткової компенсації вартості послуг тепло-, водопостачання та водовідведення, управління або утримання багатоквартирного будинку окремим категоріям мешканців міста</w:t>
            </w:r>
          </w:p>
        </w:tc>
      </w:tr>
      <w:tr w:rsidR="0072675F" w:rsidRPr="0072675F" w:rsidTr="00B302B2">
        <w:tc>
          <w:tcPr>
            <w:tcW w:w="709" w:type="dxa"/>
          </w:tcPr>
          <w:p w:rsidR="0072675F" w:rsidRPr="0072675F" w:rsidRDefault="0072675F" w:rsidP="0072675F">
            <w:pPr>
              <w:spacing w:after="0" w:line="240" w:lineRule="auto"/>
              <w:jc w:val="center"/>
              <w:rPr>
                <w:rFonts w:ascii="Times New Roman" w:eastAsia="Calibri" w:hAnsi="Times New Roman" w:cs="Times New Roman"/>
                <w:sz w:val="24"/>
                <w:szCs w:val="24"/>
              </w:rPr>
            </w:pPr>
            <w:r w:rsidRPr="0072675F">
              <w:rPr>
                <w:rFonts w:ascii="Times New Roman" w:eastAsia="Calibri" w:hAnsi="Times New Roman" w:cs="Times New Roman"/>
                <w:sz w:val="24"/>
                <w:szCs w:val="24"/>
              </w:rPr>
              <w:t>15</w:t>
            </w:r>
          </w:p>
        </w:tc>
        <w:tc>
          <w:tcPr>
            <w:tcW w:w="2694" w:type="dxa"/>
          </w:tcPr>
          <w:p w:rsidR="0072675F" w:rsidRPr="0072675F" w:rsidRDefault="0072675F" w:rsidP="0072675F">
            <w:pPr>
              <w:spacing w:after="0" w:line="240" w:lineRule="auto"/>
              <w:rPr>
                <w:rFonts w:ascii="Times New Roman" w:eastAsia="Calibri" w:hAnsi="Times New Roman" w:cs="Times New Roman"/>
                <w:sz w:val="24"/>
                <w:szCs w:val="24"/>
              </w:rPr>
            </w:pPr>
            <w:r w:rsidRPr="0072675F">
              <w:rPr>
                <w:rFonts w:ascii="Times New Roman" w:eastAsia="Calibri" w:hAnsi="Times New Roman" w:cs="Times New Roman"/>
                <w:sz w:val="24"/>
                <w:szCs w:val="24"/>
              </w:rPr>
              <w:t>Способи отримання відповіді (результату)</w:t>
            </w:r>
          </w:p>
        </w:tc>
        <w:tc>
          <w:tcPr>
            <w:tcW w:w="6310" w:type="dxa"/>
          </w:tcPr>
          <w:p w:rsidR="0072675F" w:rsidRPr="0072675F" w:rsidRDefault="0072675F" w:rsidP="0072675F">
            <w:pPr>
              <w:tabs>
                <w:tab w:val="left" w:pos="5302"/>
              </w:tabs>
              <w:suppressAutoHyphens/>
              <w:snapToGrid w:val="0"/>
              <w:spacing w:after="0" w:line="240" w:lineRule="auto"/>
              <w:jc w:val="both"/>
              <w:rPr>
                <w:rFonts w:ascii="Times New Roman" w:eastAsia="Calibri" w:hAnsi="Times New Roman" w:cs="Times New Roman"/>
                <w:sz w:val="24"/>
                <w:szCs w:val="24"/>
                <w:lang w:eastAsia="ar-SA"/>
              </w:rPr>
            </w:pPr>
            <w:r w:rsidRPr="0072675F">
              <w:rPr>
                <w:rFonts w:ascii="Times New Roman" w:eastAsia="Calibri" w:hAnsi="Times New Roman" w:cs="Times New Roman"/>
                <w:sz w:val="24"/>
                <w:szCs w:val="24"/>
                <w:lang w:eastAsia="ar-SA"/>
              </w:rPr>
              <w:t xml:space="preserve">Особисто, законним представником особи, органом опіки та піклування (для недієздатних осіб у разі відсутності законного представника)  </w:t>
            </w:r>
          </w:p>
        </w:tc>
      </w:tr>
      <w:tr w:rsidR="0072675F" w:rsidRPr="0072675F" w:rsidTr="00B302B2">
        <w:tc>
          <w:tcPr>
            <w:tcW w:w="709" w:type="dxa"/>
          </w:tcPr>
          <w:p w:rsidR="0072675F" w:rsidRPr="0072675F" w:rsidRDefault="0072675F" w:rsidP="0072675F">
            <w:pPr>
              <w:spacing w:after="0" w:line="240" w:lineRule="auto"/>
              <w:jc w:val="center"/>
              <w:rPr>
                <w:rFonts w:ascii="Times New Roman" w:eastAsia="Calibri" w:hAnsi="Times New Roman" w:cs="Times New Roman"/>
                <w:sz w:val="24"/>
                <w:szCs w:val="24"/>
              </w:rPr>
            </w:pPr>
            <w:r w:rsidRPr="0072675F">
              <w:rPr>
                <w:rFonts w:ascii="Times New Roman" w:eastAsia="Calibri" w:hAnsi="Times New Roman" w:cs="Times New Roman"/>
                <w:sz w:val="24"/>
                <w:szCs w:val="24"/>
              </w:rPr>
              <w:t>16</w:t>
            </w:r>
          </w:p>
        </w:tc>
        <w:tc>
          <w:tcPr>
            <w:tcW w:w="2694" w:type="dxa"/>
          </w:tcPr>
          <w:p w:rsidR="0072675F" w:rsidRPr="0072675F" w:rsidRDefault="0072675F" w:rsidP="0072675F">
            <w:pPr>
              <w:spacing w:after="0" w:line="240" w:lineRule="auto"/>
              <w:jc w:val="both"/>
              <w:rPr>
                <w:rFonts w:ascii="Times New Roman" w:eastAsia="Calibri" w:hAnsi="Times New Roman" w:cs="Times New Roman"/>
                <w:sz w:val="24"/>
                <w:szCs w:val="24"/>
              </w:rPr>
            </w:pPr>
            <w:r w:rsidRPr="0072675F">
              <w:rPr>
                <w:rFonts w:ascii="Times New Roman" w:eastAsia="Calibri" w:hAnsi="Times New Roman" w:cs="Times New Roman"/>
                <w:sz w:val="24"/>
                <w:szCs w:val="24"/>
              </w:rPr>
              <w:t>Примітка</w:t>
            </w:r>
          </w:p>
        </w:tc>
        <w:tc>
          <w:tcPr>
            <w:tcW w:w="6310" w:type="dxa"/>
          </w:tcPr>
          <w:p w:rsidR="0072675F" w:rsidRPr="0072675F" w:rsidRDefault="0072675F" w:rsidP="0072675F">
            <w:pPr>
              <w:spacing w:after="0" w:line="240" w:lineRule="auto"/>
              <w:jc w:val="both"/>
              <w:rPr>
                <w:rFonts w:ascii="Times New Roman" w:eastAsia="Calibri" w:hAnsi="Times New Roman" w:cs="Times New Roman"/>
                <w:sz w:val="24"/>
                <w:szCs w:val="24"/>
              </w:rPr>
            </w:pPr>
          </w:p>
        </w:tc>
      </w:tr>
    </w:tbl>
    <w:p w:rsidR="0072675F" w:rsidRPr="0072675F" w:rsidRDefault="0072675F" w:rsidP="0072675F">
      <w:pPr>
        <w:spacing w:after="0" w:line="240" w:lineRule="auto"/>
        <w:jc w:val="both"/>
        <w:rPr>
          <w:rFonts w:ascii="Times New Roman" w:eastAsia="Calibri" w:hAnsi="Times New Roman" w:cs="Times New Roman"/>
          <w:b/>
          <w:bCs/>
          <w:sz w:val="24"/>
          <w:szCs w:val="24"/>
        </w:rPr>
      </w:pPr>
    </w:p>
    <w:p w:rsidR="0072675F" w:rsidRPr="0072675F" w:rsidRDefault="0072675F" w:rsidP="0072675F">
      <w:pPr>
        <w:spacing w:after="0" w:line="240" w:lineRule="auto"/>
        <w:jc w:val="both"/>
        <w:rPr>
          <w:rFonts w:ascii="Times New Roman" w:eastAsia="Calibri" w:hAnsi="Times New Roman" w:cs="Times New Roman"/>
          <w:b/>
          <w:bCs/>
          <w:sz w:val="24"/>
          <w:szCs w:val="24"/>
        </w:rPr>
      </w:pPr>
    </w:p>
    <w:p w:rsidR="0072675F" w:rsidRPr="0072675F" w:rsidRDefault="0072675F" w:rsidP="0072675F">
      <w:pPr>
        <w:spacing w:after="0" w:line="240" w:lineRule="auto"/>
        <w:jc w:val="both"/>
        <w:rPr>
          <w:rFonts w:ascii="Times New Roman" w:eastAsia="Calibri" w:hAnsi="Times New Roman" w:cs="Times New Roman"/>
          <w:b/>
          <w:bCs/>
          <w:i/>
          <w:iCs/>
          <w:color w:val="000000"/>
          <w:sz w:val="24"/>
          <w:szCs w:val="24"/>
        </w:rPr>
      </w:pPr>
      <w:r w:rsidRPr="0072675F">
        <w:rPr>
          <w:rFonts w:ascii="Times New Roman" w:eastAsia="Calibri" w:hAnsi="Times New Roman" w:cs="Times New Roman"/>
          <w:b/>
          <w:bCs/>
          <w:i/>
          <w:iCs/>
          <w:color w:val="000000"/>
          <w:sz w:val="24"/>
          <w:szCs w:val="24"/>
        </w:rPr>
        <w:t>Керуюча справами виконкому</w:t>
      </w:r>
    </w:p>
    <w:p w:rsidR="0072675F" w:rsidRPr="0072675F" w:rsidRDefault="0072675F" w:rsidP="0072675F">
      <w:pPr>
        <w:spacing w:after="0" w:line="240" w:lineRule="auto"/>
        <w:jc w:val="both"/>
        <w:rPr>
          <w:rFonts w:ascii="Times New Roman" w:eastAsia="Calibri" w:hAnsi="Times New Roman" w:cs="Times New Roman"/>
          <w:b/>
          <w:bCs/>
          <w:i/>
          <w:iCs/>
          <w:color w:val="000000"/>
          <w:sz w:val="24"/>
          <w:szCs w:val="24"/>
        </w:rPr>
      </w:pPr>
      <w:r w:rsidRPr="0072675F">
        <w:rPr>
          <w:rFonts w:ascii="Times New Roman" w:eastAsia="Calibri" w:hAnsi="Times New Roman" w:cs="Times New Roman"/>
          <w:b/>
          <w:bCs/>
          <w:i/>
          <w:iCs/>
          <w:color w:val="000000"/>
          <w:sz w:val="24"/>
          <w:szCs w:val="24"/>
        </w:rPr>
        <w:t xml:space="preserve">районної у місті ради </w:t>
      </w:r>
      <w:r w:rsidRPr="0072675F">
        <w:rPr>
          <w:rFonts w:ascii="Times New Roman" w:eastAsia="Calibri" w:hAnsi="Times New Roman" w:cs="Times New Roman"/>
          <w:b/>
          <w:bCs/>
          <w:i/>
          <w:iCs/>
          <w:color w:val="000000"/>
          <w:sz w:val="24"/>
          <w:szCs w:val="24"/>
        </w:rPr>
        <w:tab/>
      </w:r>
      <w:r w:rsidRPr="0072675F">
        <w:rPr>
          <w:rFonts w:ascii="Times New Roman" w:eastAsia="Calibri" w:hAnsi="Times New Roman" w:cs="Times New Roman"/>
          <w:b/>
          <w:bCs/>
          <w:i/>
          <w:iCs/>
          <w:color w:val="000000"/>
          <w:sz w:val="24"/>
          <w:szCs w:val="24"/>
        </w:rPr>
        <w:tab/>
      </w:r>
      <w:r w:rsidRPr="0072675F">
        <w:rPr>
          <w:rFonts w:ascii="Times New Roman" w:eastAsia="Calibri" w:hAnsi="Times New Roman" w:cs="Times New Roman"/>
          <w:b/>
          <w:bCs/>
          <w:i/>
          <w:iCs/>
          <w:color w:val="000000"/>
          <w:sz w:val="24"/>
          <w:szCs w:val="24"/>
        </w:rPr>
        <w:tab/>
      </w:r>
      <w:r w:rsidRPr="0072675F">
        <w:rPr>
          <w:rFonts w:ascii="Times New Roman" w:eastAsia="Calibri" w:hAnsi="Times New Roman" w:cs="Times New Roman"/>
          <w:b/>
          <w:bCs/>
          <w:i/>
          <w:iCs/>
          <w:color w:val="000000"/>
          <w:sz w:val="24"/>
          <w:szCs w:val="24"/>
        </w:rPr>
        <w:tab/>
      </w:r>
      <w:r w:rsidRPr="0072675F">
        <w:rPr>
          <w:rFonts w:ascii="Times New Roman" w:eastAsia="Calibri" w:hAnsi="Times New Roman" w:cs="Times New Roman"/>
          <w:b/>
          <w:bCs/>
          <w:i/>
          <w:iCs/>
          <w:color w:val="000000"/>
          <w:sz w:val="24"/>
          <w:szCs w:val="24"/>
        </w:rPr>
        <w:tab/>
      </w:r>
      <w:r w:rsidRPr="0072675F">
        <w:rPr>
          <w:rFonts w:ascii="Times New Roman" w:eastAsia="Calibri" w:hAnsi="Times New Roman" w:cs="Times New Roman"/>
          <w:b/>
          <w:bCs/>
          <w:i/>
          <w:iCs/>
          <w:color w:val="000000"/>
          <w:sz w:val="24"/>
          <w:szCs w:val="24"/>
        </w:rPr>
        <w:tab/>
        <w:t xml:space="preserve">Марія Окунєва </w:t>
      </w:r>
    </w:p>
    <w:p w:rsidR="0072675F" w:rsidRPr="0072675F" w:rsidRDefault="0072675F" w:rsidP="0072675F">
      <w:pPr>
        <w:spacing w:after="0" w:line="240" w:lineRule="auto"/>
        <w:jc w:val="both"/>
        <w:rPr>
          <w:rFonts w:ascii="Times New Roman" w:eastAsia="Calibri" w:hAnsi="Times New Roman" w:cs="Times New Roman"/>
          <w:b/>
          <w:bCs/>
          <w:i/>
          <w:iCs/>
          <w:color w:val="000000"/>
          <w:sz w:val="24"/>
          <w:szCs w:val="24"/>
        </w:rPr>
      </w:pPr>
    </w:p>
    <w:p w:rsidR="0072603C" w:rsidRDefault="0072603C">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72603C" w:rsidRPr="0072603C" w:rsidRDefault="0072603C" w:rsidP="0072603C">
      <w:pPr>
        <w:tabs>
          <w:tab w:val="left" w:pos="4200"/>
        </w:tabs>
        <w:spacing w:after="0" w:line="240" w:lineRule="auto"/>
        <w:ind w:left="6373"/>
        <w:rPr>
          <w:rFonts w:ascii="Times New Roman" w:eastAsia="Calibri" w:hAnsi="Times New Roman" w:cs="Times New Roman"/>
          <w:b/>
          <w:bCs/>
          <w:i/>
          <w:iCs/>
          <w:sz w:val="24"/>
          <w:szCs w:val="24"/>
        </w:rPr>
      </w:pPr>
      <w:r w:rsidRPr="0072603C">
        <w:rPr>
          <w:rFonts w:ascii="Times New Roman" w:eastAsia="Calibri" w:hAnsi="Times New Roman" w:cs="Times New Roman"/>
          <w:b/>
          <w:bCs/>
          <w:i/>
          <w:iCs/>
          <w:sz w:val="24"/>
          <w:szCs w:val="24"/>
        </w:rPr>
        <w:lastRenderedPageBreak/>
        <w:t>Додаток 274</w:t>
      </w:r>
    </w:p>
    <w:p w:rsidR="0072603C" w:rsidRPr="0072603C" w:rsidRDefault="0072603C" w:rsidP="0072603C">
      <w:pPr>
        <w:tabs>
          <w:tab w:val="left" w:pos="4200"/>
        </w:tabs>
        <w:spacing w:after="0" w:line="240" w:lineRule="auto"/>
        <w:ind w:left="6373"/>
        <w:rPr>
          <w:rFonts w:ascii="Times New Roman" w:eastAsia="Calibri" w:hAnsi="Times New Roman" w:cs="Times New Roman"/>
          <w:b/>
          <w:bCs/>
          <w:i/>
          <w:iCs/>
          <w:sz w:val="24"/>
          <w:szCs w:val="24"/>
        </w:rPr>
      </w:pPr>
      <w:r w:rsidRPr="0072603C">
        <w:rPr>
          <w:rFonts w:ascii="Times New Roman" w:eastAsia="Calibri" w:hAnsi="Times New Roman" w:cs="Times New Roman"/>
          <w:b/>
          <w:bCs/>
          <w:i/>
          <w:iCs/>
          <w:sz w:val="24"/>
          <w:szCs w:val="24"/>
        </w:rPr>
        <w:t>до рішення виконкому</w:t>
      </w:r>
    </w:p>
    <w:p w:rsidR="0072603C" w:rsidRPr="0072603C" w:rsidRDefault="0072603C" w:rsidP="0072603C">
      <w:pPr>
        <w:tabs>
          <w:tab w:val="left" w:pos="4200"/>
        </w:tabs>
        <w:spacing w:after="0" w:line="240" w:lineRule="auto"/>
        <w:ind w:left="6373"/>
        <w:rPr>
          <w:rFonts w:ascii="Times New Roman" w:eastAsia="Calibri" w:hAnsi="Times New Roman" w:cs="Times New Roman"/>
          <w:b/>
          <w:bCs/>
          <w:i/>
          <w:iCs/>
          <w:sz w:val="24"/>
          <w:szCs w:val="24"/>
        </w:rPr>
      </w:pPr>
      <w:r w:rsidRPr="0072603C">
        <w:rPr>
          <w:rFonts w:ascii="Times New Roman" w:eastAsia="Calibri" w:hAnsi="Times New Roman" w:cs="Times New Roman"/>
          <w:b/>
          <w:bCs/>
          <w:i/>
          <w:iCs/>
          <w:sz w:val="24"/>
          <w:szCs w:val="24"/>
        </w:rPr>
        <w:t>районної у місті ради</w:t>
      </w:r>
    </w:p>
    <w:p w:rsidR="0072603C" w:rsidRPr="0072603C" w:rsidRDefault="0072603C" w:rsidP="0072603C">
      <w:pPr>
        <w:tabs>
          <w:tab w:val="left" w:pos="4200"/>
        </w:tabs>
        <w:spacing w:after="0" w:line="240" w:lineRule="auto"/>
        <w:ind w:left="6373"/>
        <w:rPr>
          <w:rFonts w:ascii="Times New Roman" w:eastAsia="Calibri" w:hAnsi="Times New Roman" w:cs="Times New Roman"/>
          <w:b/>
          <w:bCs/>
          <w:i/>
          <w:iCs/>
          <w:sz w:val="24"/>
          <w:szCs w:val="24"/>
        </w:rPr>
      </w:pPr>
      <w:r w:rsidRPr="0072603C">
        <w:rPr>
          <w:rFonts w:ascii="Times New Roman" w:eastAsia="Calibri" w:hAnsi="Times New Roman" w:cs="Times New Roman"/>
          <w:b/>
          <w:bCs/>
          <w:i/>
          <w:iCs/>
          <w:sz w:val="24"/>
          <w:szCs w:val="24"/>
        </w:rPr>
        <w:t>17.11.2021 № 575</w:t>
      </w:r>
    </w:p>
    <w:p w:rsidR="0072603C" w:rsidRPr="0072603C" w:rsidRDefault="0072603C" w:rsidP="0072603C">
      <w:pPr>
        <w:spacing w:after="0" w:line="240" w:lineRule="auto"/>
        <w:ind w:right="142"/>
        <w:rPr>
          <w:rFonts w:ascii="Times New Roman" w:eastAsia="Calibri" w:hAnsi="Times New Roman" w:cs="Times New Roman"/>
          <w:b/>
          <w:bCs/>
          <w:i/>
          <w:iCs/>
          <w:color w:val="000000"/>
          <w:sz w:val="28"/>
          <w:szCs w:val="28"/>
          <w:lang w:eastAsia="ru-RU"/>
        </w:rPr>
      </w:pPr>
    </w:p>
    <w:p w:rsidR="0072603C" w:rsidRPr="0072603C" w:rsidRDefault="0072603C" w:rsidP="0072603C">
      <w:pPr>
        <w:spacing w:after="0" w:line="240" w:lineRule="auto"/>
        <w:ind w:right="142"/>
        <w:rPr>
          <w:rFonts w:ascii="Times New Roman" w:eastAsia="Calibri" w:hAnsi="Times New Roman" w:cs="Times New Roman"/>
          <w:b/>
          <w:bCs/>
          <w:i/>
          <w:iCs/>
          <w:color w:val="000000"/>
          <w:sz w:val="28"/>
          <w:szCs w:val="28"/>
          <w:lang w:eastAsia="ru-RU"/>
        </w:rPr>
      </w:pPr>
    </w:p>
    <w:p w:rsidR="0072603C" w:rsidRPr="0072603C" w:rsidRDefault="0072603C" w:rsidP="0072603C">
      <w:pPr>
        <w:spacing w:after="0" w:line="240" w:lineRule="auto"/>
        <w:ind w:right="142"/>
        <w:rPr>
          <w:rFonts w:ascii="Times New Roman" w:eastAsia="Calibri" w:hAnsi="Times New Roman" w:cs="Times New Roman"/>
          <w:b/>
          <w:bCs/>
          <w:i/>
          <w:iCs/>
          <w:color w:val="000000"/>
          <w:sz w:val="28"/>
          <w:szCs w:val="28"/>
          <w:lang w:eastAsia="ru-RU"/>
        </w:rPr>
      </w:pPr>
    </w:p>
    <w:p w:rsidR="0072603C" w:rsidRPr="0072603C" w:rsidRDefault="0072603C" w:rsidP="0072603C">
      <w:pPr>
        <w:spacing w:after="0" w:line="240" w:lineRule="auto"/>
        <w:ind w:left="1440" w:right="-82" w:hanging="1440"/>
        <w:jc w:val="center"/>
        <w:rPr>
          <w:rFonts w:ascii="Times New Roman" w:eastAsia="Calibri" w:hAnsi="Times New Roman" w:cs="Times New Roman"/>
          <w:b/>
          <w:bCs/>
          <w:i/>
          <w:iCs/>
          <w:color w:val="000000"/>
          <w:sz w:val="24"/>
          <w:szCs w:val="24"/>
          <w:lang w:eastAsia="ru-RU"/>
        </w:rPr>
      </w:pPr>
      <w:r w:rsidRPr="0072603C">
        <w:rPr>
          <w:rFonts w:ascii="Times New Roman" w:eastAsia="Calibri" w:hAnsi="Times New Roman" w:cs="Times New Roman"/>
          <w:b/>
          <w:bCs/>
          <w:i/>
          <w:iCs/>
          <w:color w:val="000000"/>
          <w:sz w:val="24"/>
          <w:szCs w:val="24"/>
          <w:lang w:eastAsia="ru-RU"/>
        </w:rPr>
        <w:t>Технологічна картка №72-105</w:t>
      </w:r>
    </w:p>
    <w:p w:rsidR="0072603C" w:rsidRPr="0072603C" w:rsidRDefault="0072603C" w:rsidP="0072603C">
      <w:pPr>
        <w:spacing w:after="0" w:line="240" w:lineRule="auto"/>
        <w:jc w:val="both"/>
        <w:rPr>
          <w:rFonts w:ascii="Times New Roman" w:eastAsia="Calibri" w:hAnsi="Times New Roman" w:cs="Times New Roman"/>
          <w:b/>
          <w:bCs/>
          <w:i/>
          <w:iCs/>
          <w:sz w:val="24"/>
          <w:szCs w:val="24"/>
        </w:rPr>
      </w:pPr>
      <w:r w:rsidRPr="0072603C">
        <w:rPr>
          <w:rFonts w:ascii="Times New Roman" w:eastAsia="Calibri" w:hAnsi="Times New Roman" w:cs="Times New Roman"/>
          <w:i/>
          <w:iCs/>
          <w:color w:val="000000"/>
          <w:sz w:val="24"/>
          <w:szCs w:val="24"/>
          <w:lang w:eastAsia="ru-RU"/>
        </w:rPr>
        <w:t>Послуга:</w:t>
      </w:r>
      <w:r w:rsidRPr="0072603C">
        <w:rPr>
          <w:rFonts w:ascii="Times New Roman" w:eastAsia="Calibri" w:hAnsi="Times New Roman" w:cs="Times New Roman"/>
          <w:b/>
          <w:bCs/>
          <w:i/>
          <w:iCs/>
          <w:color w:val="000000"/>
          <w:sz w:val="24"/>
          <w:szCs w:val="24"/>
          <w:lang w:eastAsia="ru-RU"/>
        </w:rPr>
        <w:t xml:space="preserve"> </w:t>
      </w:r>
      <w:r w:rsidRPr="0072603C">
        <w:rPr>
          <w:rFonts w:ascii="Times New Roman" w:eastAsia="Calibri" w:hAnsi="Times New Roman" w:cs="Times New Roman"/>
          <w:b/>
          <w:bCs/>
          <w:i/>
          <w:iCs/>
          <w:sz w:val="24"/>
          <w:szCs w:val="24"/>
        </w:rPr>
        <w:t>Прийом документів для надання часткової компенсації вартості послуг тепло-, водопостачання та водовідведення, управління або утримання багатоквартирного будинку окремим категоріям мешканців міста</w:t>
      </w:r>
    </w:p>
    <w:p w:rsidR="0072603C" w:rsidRPr="0072603C" w:rsidRDefault="0072603C" w:rsidP="0072603C">
      <w:pPr>
        <w:spacing w:after="0" w:line="240" w:lineRule="auto"/>
        <w:ind w:right="142"/>
        <w:jc w:val="both"/>
        <w:rPr>
          <w:rFonts w:ascii="Times New Roman" w:eastAsia="Calibri" w:hAnsi="Times New Roman" w:cs="Times New Roman"/>
          <w:i/>
          <w:iCs/>
          <w:color w:val="000000"/>
          <w:sz w:val="24"/>
          <w:szCs w:val="24"/>
          <w:lang w:eastAsia="ru-RU"/>
        </w:rPr>
      </w:pPr>
      <w:r w:rsidRPr="0072603C">
        <w:rPr>
          <w:rFonts w:ascii="Times New Roman" w:eastAsia="Calibri" w:hAnsi="Times New Roman" w:cs="Times New Roman"/>
          <w:i/>
          <w:iCs/>
          <w:color w:val="000000"/>
          <w:sz w:val="24"/>
          <w:szCs w:val="24"/>
          <w:lang w:eastAsia="ru-RU"/>
        </w:rPr>
        <w:t xml:space="preserve">Загальна кількість днів надання послуги:                                                   </w:t>
      </w:r>
      <w:r w:rsidRPr="0072603C">
        <w:rPr>
          <w:rFonts w:ascii="Times New Roman" w:eastAsia="Calibri" w:hAnsi="Times New Roman" w:cs="Times New Roman"/>
          <w:b/>
          <w:bCs/>
          <w:i/>
          <w:iCs/>
          <w:color w:val="000000"/>
          <w:sz w:val="24"/>
          <w:szCs w:val="24"/>
          <w:lang w:eastAsia="ru-RU"/>
        </w:rPr>
        <w:t>у момент звернення</w:t>
      </w:r>
      <w:r w:rsidRPr="0072603C">
        <w:rPr>
          <w:rFonts w:ascii="Times New Roman" w:eastAsia="Calibri" w:hAnsi="Times New Roman" w:cs="Times New Roman"/>
          <w:i/>
          <w:iCs/>
          <w:color w:val="000000"/>
          <w:sz w:val="24"/>
          <w:szCs w:val="24"/>
          <w:lang w:eastAsia="ru-RU"/>
        </w:rPr>
        <w:t> </w:t>
      </w:r>
    </w:p>
    <w:tbl>
      <w:tblPr>
        <w:tblW w:w="0" w:type="auto"/>
        <w:tblInd w:w="-13" w:type="dxa"/>
        <w:tblCellMar>
          <w:top w:w="15" w:type="dxa"/>
          <w:left w:w="15" w:type="dxa"/>
          <w:bottom w:w="15" w:type="dxa"/>
          <w:right w:w="15" w:type="dxa"/>
        </w:tblCellMar>
        <w:tblLook w:val="00A0" w:firstRow="1" w:lastRow="0" w:firstColumn="1" w:lastColumn="0" w:noHBand="0" w:noVBand="0"/>
      </w:tblPr>
      <w:tblGrid>
        <w:gridCol w:w="564"/>
        <w:gridCol w:w="2659"/>
        <w:gridCol w:w="2232"/>
        <w:gridCol w:w="2603"/>
        <w:gridCol w:w="1583"/>
      </w:tblGrid>
      <w:tr w:rsidR="0072603C" w:rsidRPr="0072603C" w:rsidTr="00B302B2">
        <w:tc>
          <w:tcPr>
            <w:tcW w:w="5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ind w:right="-72"/>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b/>
                <w:bCs/>
                <w:i/>
                <w:iCs/>
                <w:color w:val="000000"/>
                <w:sz w:val="24"/>
                <w:szCs w:val="24"/>
                <w:lang w:eastAsia="ru-RU"/>
              </w:rPr>
              <w:t>№ </w:t>
            </w:r>
          </w:p>
          <w:p w:rsidR="0072603C" w:rsidRPr="0072603C" w:rsidRDefault="0072603C" w:rsidP="0072603C">
            <w:pPr>
              <w:spacing w:after="0" w:line="240" w:lineRule="atLeast"/>
              <w:ind w:right="-72"/>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b/>
                <w:bCs/>
                <w:i/>
                <w:iCs/>
                <w:color w:val="000000"/>
                <w:sz w:val="24"/>
                <w:szCs w:val="24"/>
                <w:lang w:eastAsia="ru-RU"/>
              </w:rPr>
              <w:t>п/п</w:t>
            </w:r>
          </w:p>
        </w:tc>
        <w:tc>
          <w:tcPr>
            <w:tcW w:w="2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tLeast"/>
              <w:ind w:left="-94" w:right="-58" w:firstLine="94"/>
              <w:jc w:val="center"/>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b/>
                <w:bCs/>
                <w:i/>
                <w:iCs/>
                <w:color w:val="000000"/>
                <w:sz w:val="24"/>
                <w:szCs w:val="24"/>
                <w:lang w:eastAsia="ru-RU"/>
              </w:rPr>
              <w:t>Етапи опрацювання звернення про надання публічної послуги</w:t>
            </w:r>
          </w:p>
        </w:tc>
        <w:tc>
          <w:tcPr>
            <w:tcW w:w="225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ind w:right="142"/>
              <w:jc w:val="center"/>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b/>
                <w:bCs/>
                <w:i/>
                <w:iCs/>
                <w:color w:val="000000"/>
                <w:sz w:val="24"/>
                <w:szCs w:val="24"/>
                <w:lang w:eastAsia="ru-RU"/>
              </w:rPr>
              <w:t>Відповідальна</w:t>
            </w:r>
          </w:p>
          <w:p w:rsidR="0072603C" w:rsidRPr="0072603C" w:rsidRDefault="0072603C" w:rsidP="0072603C">
            <w:pPr>
              <w:spacing w:after="0" w:line="240" w:lineRule="atLeast"/>
              <w:ind w:right="142"/>
              <w:jc w:val="center"/>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b/>
                <w:bCs/>
                <w:i/>
                <w:iCs/>
                <w:color w:val="000000"/>
                <w:sz w:val="24"/>
                <w:szCs w:val="24"/>
                <w:lang w:eastAsia="ru-RU"/>
              </w:rPr>
              <w:t>посадова особа</w:t>
            </w:r>
          </w:p>
        </w:tc>
        <w:tc>
          <w:tcPr>
            <w:tcW w:w="2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tLeast"/>
              <w:ind w:right="-77"/>
              <w:jc w:val="center"/>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b/>
                <w:bCs/>
                <w:i/>
                <w:iCs/>
                <w:color w:val="000000"/>
                <w:sz w:val="24"/>
                <w:szCs w:val="24"/>
                <w:lang w:eastAsia="ru-RU"/>
              </w:rPr>
              <w:t>Виконавчі органи відповідальні за етапи (дію, рішення)</w:t>
            </w:r>
          </w:p>
        </w:tc>
        <w:tc>
          <w:tcPr>
            <w:tcW w:w="1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ind w:right="142"/>
              <w:jc w:val="center"/>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b/>
                <w:bCs/>
                <w:i/>
                <w:iCs/>
                <w:color w:val="000000"/>
                <w:sz w:val="24"/>
                <w:szCs w:val="24"/>
                <w:lang w:eastAsia="ru-RU"/>
              </w:rPr>
              <w:t>Строки </w:t>
            </w:r>
          </w:p>
          <w:p w:rsidR="0072603C" w:rsidRPr="0072603C" w:rsidRDefault="0072603C" w:rsidP="0072603C">
            <w:pPr>
              <w:spacing w:after="0" w:line="240" w:lineRule="atLeast"/>
              <w:ind w:right="142"/>
              <w:jc w:val="center"/>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b/>
                <w:bCs/>
                <w:i/>
                <w:iCs/>
                <w:color w:val="000000"/>
                <w:sz w:val="24"/>
                <w:szCs w:val="24"/>
                <w:lang w:eastAsia="ru-RU"/>
              </w:rPr>
              <w:t>виконання етапів (дії, рішення)</w:t>
            </w:r>
          </w:p>
        </w:tc>
      </w:tr>
      <w:tr w:rsidR="0072603C" w:rsidRPr="0072603C" w:rsidTr="00B302B2">
        <w:tc>
          <w:tcPr>
            <w:tcW w:w="5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tLeast"/>
              <w:ind w:left="-28" w:right="-38" w:firstLine="28"/>
              <w:jc w:val="center"/>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b/>
                <w:bCs/>
                <w:i/>
                <w:iCs/>
                <w:color w:val="000000"/>
                <w:sz w:val="24"/>
                <w:szCs w:val="24"/>
                <w:lang w:eastAsia="ru-RU"/>
              </w:rPr>
              <w:t>1</w:t>
            </w:r>
          </w:p>
        </w:tc>
        <w:tc>
          <w:tcPr>
            <w:tcW w:w="2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tLeast"/>
              <w:ind w:right="142"/>
              <w:jc w:val="center"/>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b/>
                <w:bCs/>
                <w:i/>
                <w:iCs/>
                <w:color w:val="000000"/>
                <w:sz w:val="24"/>
                <w:szCs w:val="24"/>
                <w:lang w:eastAsia="ru-RU"/>
              </w:rPr>
              <w:t>2</w:t>
            </w:r>
          </w:p>
        </w:tc>
        <w:tc>
          <w:tcPr>
            <w:tcW w:w="225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tLeast"/>
              <w:ind w:right="142"/>
              <w:jc w:val="center"/>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b/>
                <w:bCs/>
                <w:i/>
                <w:iCs/>
                <w:color w:val="000000"/>
                <w:sz w:val="24"/>
                <w:szCs w:val="24"/>
                <w:lang w:eastAsia="ru-RU"/>
              </w:rPr>
              <w:t>3</w:t>
            </w:r>
          </w:p>
        </w:tc>
        <w:tc>
          <w:tcPr>
            <w:tcW w:w="2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tLeast"/>
              <w:ind w:right="142"/>
              <w:jc w:val="center"/>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b/>
                <w:bCs/>
                <w:i/>
                <w:iCs/>
                <w:color w:val="000000"/>
                <w:sz w:val="24"/>
                <w:szCs w:val="24"/>
                <w:lang w:eastAsia="ru-RU"/>
              </w:rPr>
              <w:t>4</w:t>
            </w:r>
          </w:p>
        </w:tc>
        <w:tc>
          <w:tcPr>
            <w:tcW w:w="1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tLeast"/>
              <w:ind w:right="142"/>
              <w:jc w:val="center"/>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b/>
                <w:bCs/>
                <w:i/>
                <w:iCs/>
                <w:color w:val="000000"/>
                <w:sz w:val="24"/>
                <w:szCs w:val="24"/>
                <w:lang w:eastAsia="ru-RU"/>
              </w:rPr>
              <w:t>5</w:t>
            </w:r>
          </w:p>
        </w:tc>
      </w:tr>
      <w:tr w:rsidR="0072603C" w:rsidRPr="0072603C" w:rsidTr="00B302B2">
        <w:trPr>
          <w:trHeight w:val="20"/>
        </w:trPr>
        <w:tc>
          <w:tcPr>
            <w:tcW w:w="5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0" w:lineRule="atLeast"/>
              <w:ind w:left="-28" w:right="-38" w:firstLine="28"/>
              <w:jc w:val="center"/>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color w:val="000000"/>
                <w:sz w:val="24"/>
                <w:szCs w:val="24"/>
                <w:lang w:eastAsia="ru-RU"/>
              </w:rPr>
              <w:t>1</w:t>
            </w:r>
          </w:p>
        </w:tc>
        <w:tc>
          <w:tcPr>
            <w:tcW w:w="2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ind w:right="-102"/>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color w:val="000000"/>
                <w:sz w:val="24"/>
                <w:szCs w:val="24"/>
                <w:lang w:eastAsia="ru-RU"/>
              </w:rPr>
              <w:t>Інформування про види послуг, перелік документів тощо</w:t>
            </w:r>
          </w:p>
        </w:tc>
        <w:tc>
          <w:tcPr>
            <w:tcW w:w="225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Спеціаліст відповідного відділу управління праці та соціального захисту населення виконкому районної у місті ради, що здійснює прийом громадян</w:t>
            </w:r>
          </w:p>
        </w:tc>
        <w:tc>
          <w:tcPr>
            <w:tcW w:w="2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jc w:val="center"/>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Управління праці та соціального захисту населення виконкому районної у місті ради</w:t>
            </w:r>
          </w:p>
        </w:tc>
        <w:tc>
          <w:tcPr>
            <w:tcW w:w="1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jc w:val="center"/>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У момент звернення</w:t>
            </w:r>
          </w:p>
        </w:tc>
      </w:tr>
      <w:tr w:rsidR="0072603C" w:rsidRPr="0072603C" w:rsidTr="00B302B2">
        <w:trPr>
          <w:trHeight w:val="20"/>
        </w:trPr>
        <w:tc>
          <w:tcPr>
            <w:tcW w:w="5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0" w:lineRule="atLeast"/>
              <w:ind w:left="-28" w:right="-38" w:firstLine="28"/>
              <w:jc w:val="center"/>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color w:val="000000"/>
                <w:sz w:val="24"/>
                <w:szCs w:val="24"/>
                <w:lang w:eastAsia="ru-RU"/>
              </w:rPr>
              <w:t>2</w:t>
            </w:r>
          </w:p>
        </w:tc>
        <w:tc>
          <w:tcPr>
            <w:tcW w:w="2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ind w:right="-102"/>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color w:val="000000"/>
                <w:sz w:val="24"/>
                <w:szCs w:val="24"/>
                <w:shd w:val="clear" w:color="auto" w:fill="F9F9F0"/>
              </w:rPr>
              <w:t>Прийняття заяви для надання публічної послуги; перевірка інформації, унесеної в звернення заявником</w:t>
            </w:r>
          </w:p>
        </w:tc>
        <w:tc>
          <w:tcPr>
            <w:tcW w:w="225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Спеціаліст відповідного відділу управління праці та соціального захисту населення виконкому районної у місті ради, що здійснює прийом громадян</w:t>
            </w:r>
          </w:p>
        </w:tc>
        <w:tc>
          <w:tcPr>
            <w:tcW w:w="2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jc w:val="center"/>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Управління праці та соціального захисту населення виконкому районної у місті ради</w:t>
            </w:r>
          </w:p>
        </w:tc>
        <w:tc>
          <w:tcPr>
            <w:tcW w:w="1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jc w:val="center"/>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У момент звернення</w:t>
            </w:r>
          </w:p>
        </w:tc>
      </w:tr>
      <w:tr w:rsidR="0072603C" w:rsidRPr="0072603C" w:rsidTr="00B302B2">
        <w:trPr>
          <w:trHeight w:val="20"/>
        </w:trPr>
        <w:tc>
          <w:tcPr>
            <w:tcW w:w="5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0" w:lineRule="atLeast"/>
              <w:ind w:left="-28" w:right="-38" w:firstLine="28"/>
              <w:jc w:val="center"/>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color w:val="000000"/>
                <w:sz w:val="24"/>
                <w:szCs w:val="24"/>
                <w:lang w:eastAsia="ru-RU"/>
              </w:rPr>
              <w:t>3</w:t>
            </w:r>
          </w:p>
        </w:tc>
        <w:tc>
          <w:tcPr>
            <w:tcW w:w="2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ind w:right="-102"/>
              <w:rPr>
                <w:rFonts w:ascii="Times New Roman" w:eastAsia="Calibri" w:hAnsi="Times New Roman" w:cs="Times New Roman"/>
                <w:color w:val="000000"/>
                <w:sz w:val="24"/>
                <w:szCs w:val="24"/>
                <w:shd w:val="clear" w:color="auto" w:fill="F9F9F0"/>
              </w:rPr>
            </w:pPr>
            <w:r w:rsidRPr="0072603C">
              <w:rPr>
                <w:rFonts w:ascii="Times New Roman" w:eastAsia="Calibri" w:hAnsi="Times New Roman" w:cs="Times New Roman"/>
                <w:color w:val="000000"/>
                <w:sz w:val="24"/>
                <w:szCs w:val="24"/>
                <w:shd w:val="clear" w:color="auto" w:fill="F9F9F0"/>
              </w:rPr>
              <w:t>Реєстрація в журналі заяв для надання  публічної послуги</w:t>
            </w:r>
          </w:p>
        </w:tc>
        <w:tc>
          <w:tcPr>
            <w:tcW w:w="225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Спеціаліст відповідного відділу управління праці та соціального захисту населення виконкому районної у місті ради, що здійснює прийом громадян</w:t>
            </w:r>
          </w:p>
        </w:tc>
        <w:tc>
          <w:tcPr>
            <w:tcW w:w="2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jc w:val="center"/>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Управління праці та соціального захисту населення виконкому районної у місті ради</w:t>
            </w:r>
          </w:p>
        </w:tc>
        <w:tc>
          <w:tcPr>
            <w:tcW w:w="1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jc w:val="center"/>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У момент звернення</w:t>
            </w:r>
          </w:p>
        </w:tc>
      </w:tr>
      <w:tr w:rsidR="0072603C" w:rsidRPr="0072603C" w:rsidTr="00B302B2">
        <w:trPr>
          <w:trHeight w:val="2616"/>
        </w:trPr>
        <w:tc>
          <w:tcPr>
            <w:tcW w:w="5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0" w:lineRule="atLeast"/>
              <w:ind w:left="-28" w:right="-38" w:firstLine="28"/>
              <w:jc w:val="center"/>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color w:val="000000"/>
                <w:sz w:val="24"/>
                <w:szCs w:val="24"/>
                <w:lang w:eastAsia="ru-RU"/>
              </w:rPr>
              <w:lastRenderedPageBreak/>
              <w:t>4</w:t>
            </w:r>
          </w:p>
        </w:tc>
        <w:tc>
          <w:tcPr>
            <w:tcW w:w="2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ind w:right="-102"/>
              <w:rPr>
                <w:rFonts w:ascii="Times New Roman" w:eastAsia="Calibri" w:hAnsi="Times New Roman" w:cs="Times New Roman"/>
                <w:color w:val="000000"/>
                <w:sz w:val="24"/>
                <w:szCs w:val="24"/>
                <w:shd w:val="clear" w:color="auto" w:fill="F9F9F0"/>
              </w:rPr>
            </w:pPr>
            <w:r w:rsidRPr="0072603C">
              <w:rPr>
                <w:rFonts w:ascii="Times New Roman" w:eastAsia="Calibri" w:hAnsi="Times New Roman" w:cs="Times New Roman"/>
                <w:color w:val="000000"/>
                <w:sz w:val="24"/>
                <w:szCs w:val="24"/>
                <w:shd w:val="clear" w:color="auto" w:fill="F9F9F0"/>
              </w:rPr>
              <w:t>У разі потреби, підготовка листа про відмову в наданні послуги</w:t>
            </w:r>
          </w:p>
        </w:tc>
        <w:tc>
          <w:tcPr>
            <w:tcW w:w="225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 (відповідальний за організацію роботи)</w:t>
            </w:r>
          </w:p>
        </w:tc>
        <w:tc>
          <w:tcPr>
            <w:tcW w:w="2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jc w:val="center"/>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Управління праці та соціального захисту населення виконкому районної у місті ради</w:t>
            </w:r>
          </w:p>
        </w:tc>
        <w:tc>
          <w:tcPr>
            <w:tcW w:w="1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jc w:val="center"/>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Протягом одного робочого дня</w:t>
            </w:r>
          </w:p>
        </w:tc>
      </w:tr>
      <w:tr w:rsidR="0072603C" w:rsidRPr="0072603C" w:rsidTr="00B302B2">
        <w:trPr>
          <w:trHeight w:val="20"/>
        </w:trPr>
        <w:tc>
          <w:tcPr>
            <w:tcW w:w="5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0" w:lineRule="atLeast"/>
              <w:ind w:left="-28" w:right="-38" w:firstLine="28"/>
              <w:jc w:val="center"/>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color w:val="000000"/>
                <w:sz w:val="24"/>
                <w:szCs w:val="24"/>
                <w:lang w:eastAsia="ru-RU"/>
              </w:rPr>
              <w:t>5</w:t>
            </w:r>
          </w:p>
        </w:tc>
        <w:tc>
          <w:tcPr>
            <w:tcW w:w="2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ind w:right="-102"/>
              <w:rPr>
                <w:rFonts w:ascii="Times New Roman" w:eastAsia="Calibri" w:hAnsi="Times New Roman" w:cs="Times New Roman"/>
                <w:color w:val="000000"/>
                <w:sz w:val="24"/>
                <w:szCs w:val="24"/>
                <w:shd w:val="clear" w:color="auto" w:fill="F9F9F0"/>
              </w:rPr>
            </w:pPr>
            <w:r w:rsidRPr="0072603C">
              <w:rPr>
                <w:rFonts w:ascii="Times New Roman" w:eastAsia="Calibri" w:hAnsi="Times New Roman" w:cs="Times New Roman"/>
                <w:color w:val="000000"/>
                <w:sz w:val="24"/>
                <w:szCs w:val="24"/>
                <w:shd w:val="clear" w:color="auto" w:fill="F9F9F0"/>
              </w:rPr>
              <w:t>Унесення інформації до реєстру отримувачів допомог та компенсацій за рахунок коштів міського бюджету</w:t>
            </w:r>
          </w:p>
          <w:p w:rsidR="0072603C" w:rsidRPr="0072603C" w:rsidRDefault="0072603C" w:rsidP="0072603C">
            <w:pPr>
              <w:spacing w:after="0" w:line="240" w:lineRule="auto"/>
              <w:ind w:right="-102"/>
              <w:rPr>
                <w:rFonts w:ascii="Times New Roman" w:eastAsia="Calibri" w:hAnsi="Times New Roman" w:cs="Times New Roman"/>
                <w:color w:val="000000"/>
                <w:sz w:val="24"/>
                <w:szCs w:val="24"/>
                <w:shd w:val="clear" w:color="auto" w:fill="F9F9F0"/>
              </w:rPr>
            </w:pPr>
          </w:p>
          <w:p w:rsidR="0072603C" w:rsidRPr="0072603C" w:rsidRDefault="0072603C" w:rsidP="0072603C">
            <w:pPr>
              <w:spacing w:after="0" w:line="240" w:lineRule="auto"/>
              <w:ind w:right="-102"/>
              <w:rPr>
                <w:rFonts w:ascii="Times New Roman" w:eastAsia="Calibri" w:hAnsi="Times New Roman" w:cs="Times New Roman"/>
                <w:color w:val="000000"/>
                <w:sz w:val="24"/>
                <w:szCs w:val="24"/>
                <w:shd w:val="clear" w:color="auto" w:fill="F9F9F0"/>
              </w:rPr>
            </w:pPr>
          </w:p>
        </w:tc>
        <w:tc>
          <w:tcPr>
            <w:tcW w:w="225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 (відповідальний за організацію роботи)</w:t>
            </w:r>
          </w:p>
        </w:tc>
        <w:tc>
          <w:tcPr>
            <w:tcW w:w="2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jc w:val="center"/>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jc w:val="center"/>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У день отримання заяви</w:t>
            </w:r>
          </w:p>
        </w:tc>
      </w:tr>
      <w:tr w:rsidR="0072603C" w:rsidRPr="0072603C" w:rsidTr="00B302B2">
        <w:trPr>
          <w:trHeight w:val="20"/>
        </w:trPr>
        <w:tc>
          <w:tcPr>
            <w:tcW w:w="5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0" w:lineRule="atLeast"/>
              <w:ind w:left="-28" w:right="-38" w:firstLine="28"/>
              <w:jc w:val="center"/>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color w:val="000000"/>
                <w:sz w:val="24"/>
                <w:szCs w:val="24"/>
                <w:lang w:eastAsia="ru-RU"/>
              </w:rPr>
              <w:t>6</w:t>
            </w:r>
          </w:p>
        </w:tc>
        <w:tc>
          <w:tcPr>
            <w:tcW w:w="2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ind w:right="-102"/>
              <w:rPr>
                <w:rFonts w:ascii="Times New Roman" w:eastAsia="Calibri" w:hAnsi="Times New Roman" w:cs="Times New Roman"/>
                <w:color w:val="000000"/>
                <w:sz w:val="24"/>
                <w:szCs w:val="24"/>
                <w:shd w:val="clear" w:color="auto" w:fill="F9F9F0"/>
              </w:rPr>
            </w:pPr>
            <w:r w:rsidRPr="0072603C">
              <w:rPr>
                <w:rFonts w:ascii="Times New Roman" w:eastAsia="Calibri" w:hAnsi="Times New Roman" w:cs="Times New Roman"/>
                <w:color w:val="000000"/>
                <w:sz w:val="24"/>
                <w:szCs w:val="24"/>
                <w:shd w:val="clear" w:color="auto" w:fill="F9F9F0"/>
              </w:rPr>
              <w:t>Перевірка у реєстрі отримувачів допомог та компенсацій за рахунок коштів міського бюджету інформації про отримувачів, які протягом року повторно надали заяви</w:t>
            </w:r>
          </w:p>
        </w:tc>
        <w:tc>
          <w:tcPr>
            <w:tcW w:w="225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 xml:space="preserve">Спеціаліст відділу державних соціальних інспекторів управління праці та соціального захисту населення виконкому районної у місті ради </w:t>
            </w:r>
          </w:p>
        </w:tc>
        <w:tc>
          <w:tcPr>
            <w:tcW w:w="2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jc w:val="center"/>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jc w:val="center"/>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У день отримання заяви</w:t>
            </w:r>
          </w:p>
        </w:tc>
      </w:tr>
      <w:tr w:rsidR="0072603C" w:rsidRPr="0072603C" w:rsidTr="00B302B2">
        <w:trPr>
          <w:trHeight w:val="20"/>
        </w:trPr>
        <w:tc>
          <w:tcPr>
            <w:tcW w:w="5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0" w:lineRule="atLeast"/>
              <w:ind w:left="-28" w:right="-38" w:firstLine="28"/>
              <w:rPr>
                <w:rFonts w:ascii="Times New Roman" w:eastAsia="Calibri" w:hAnsi="Times New Roman" w:cs="Times New Roman"/>
                <w:color w:val="000000"/>
                <w:sz w:val="24"/>
                <w:szCs w:val="24"/>
                <w:lang w:eastAsia="ru-RU"/>
              </w:rPr>
            </w:pPr>
            <w:r w:rsidRPr="0072603C">
              <w:rPr>
                <w:rFonts w:ascii="Times New Roman" w:eastAsia="Calibri" w:hAnsi="Times New Roman" w:cs="Times New Roman"/>
                <w:color w:val="000000"/>
                <w:sz w:val="24"/>
                <w:szCs w:val="24"/>
                <w:lang w:eastAsia="ru-RU"/>
              </w:rPr>
              <w:t xml:space="preserve"> 7</w:t>
            </w:r>
          </w:p>
        </w:tc>
        <w:tc>
          <w:tcPr>
            <w:tcW w:w="2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rPr>
                <w:rFonts w:ascii="Times New Roman" w:eastAsia="Calibri" w:hAnsi="Times New Roman" w:cs="Times New Roman"/>
                <w:sz w:val="24"/>
                <w:szCs w:val="24"/>
              </w:rPr>
            </w:pPr>
            <w:r w:rsidRPr="0072603C">
              <w:rPr>
                <w:rFonts w:ascii="Times New Roman" w:eastAsia="Calibri" w:hAnsi="Times New Roman" w:cs="Times New Roman"/>
                <w:color w:val="000000"/>
                <w:sz w:val="24"/>
                <w:szCs w:val="24"/>
                <w:shd w:val="clear" w:color="auto" w:fill="F9F9F0"/>
              </w:rPr>
              <w:t xml:space="preserve">Облік ухваленого рішення виконкому Криворізької міської ради щодо надання </w:t>
            </w:r>
            <w:r w:rsidRPr="0072603C">
              <w:rPr>
                <w:rFonts w:ascii="Times New Roman" w:eastAsia="Calibri" w:hAnsi="Times New Roman" w:cs="Times New Roman"/>
                <w:sz w:val="24"/>
                <w:szCs w:val="24"/>
              </w:rPr>
              <w:t>часткової компенсації вартості послуг тепло-, водопостачання та водовідведення, управління або утримання багатоквартирного будинку окремим категоріям мешканців міста</w:t>
            </w:r>
          </w:p>
        </w:tc>
        <w:tc>
          <w:tcPr>
            <w:tcW w:w="225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2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603C" w:rsidRPr="0072603C" w:rsidRDefault="0072603C" w:rsidP="0072603C">
            <w:pPr>
              <w:spacing w:after="0" w:line="240" w:lineRule="auto"/>
              <w:jc w:val="center"/>
              <w:rPr>
                <w:rFonts w:ascii="Times New Roman" w:eastAsia="Calibri" w:hAnsi="Times New Roman" w:cs="Times New Roman"/>
                <w:color w:val="000000"/>
                <w:sz w:val="24"/>
                <w:szCs w:val="24"/>
              </w:rPr>
            </w:pPr>
            <w:r w:rsidRPr="0072603C">
              <w:rPr>
                <w:rFonts w:ascii="Times New Roman" w:eastAsia="Calibri" w:hAnsi="Times New Roman" w:cs="Times New Roman"/>
                <w:color w:val="000000"/>
                <w:sz w:val="24"/>
                <w:szCs w:val="24"/>
              </w:rPr>
              <w:t>щомісячно</w:t>
            </w:r>
          </w:p>
        </w:tc>
      </w:tr>
    </w:tbl>
    <w:p w:rsidR="0072603C" w:rsidRPr="0072603C" w:rsidRDefault="0072603C" w:rsidP="0072603C">
      <w:pPr>
        <w:spacing w:after="0" w:line="240" w:lineRule="auto"/>
        <w:rPr>
          <w:rFonts w:ascii="Times New Roman" w:eastAsia="Calibri" w:hAnsi="Times New Roman" w:cs="Times New Roman"/>
          <w:b/>
          <w:bCs/>
          <w:i/>
          <w:iCs/>
          <w:color w:val="000000"/>
          <w:sz w:val="24"/>
          <w:szCs w:val="24"/>
        </w:rPr>
      </w:pPr>
      <w:r w:rsidRPr="0072603C">
        <w:rPr>
          <w:rFonts w:ascii="Times New Roman" w:eastAsia="Calibri" w:hAnsi="Times New Roman" w:cs="Times New Roman"/>
          <w:b/>
          <w:bCs/>
          <w:i/>
          <w:iCs/>
          <w:color w:val="000000"/>
          <w:sz w:val="24"/>
          <w:szCs w:val="24"/>
        </w:rPr>
        <w:t>Керуюча справами виконкому</w:t>
      </w:r>
    </w:p>
    <w:p w:rsidR="0072603C" w:rsidRPr="0072603C" w:rsidRDefault="0072603C" w:rsidP="0072603C">
      <w:pPr>
        <w:spacing w:after="200" w:line="276" w:lineRule="auto"/>
        <w:rPr>
          <w:rFonts w:ascii="Calibri" w:eastAsia="Calibri" w:hAnsi="Calibri" w:cs="Calibri"/>
          <w:sz w:val="24"/>
          <w:szCs w:val="24"/>
        </w:rPr>
      </w:pPr>
      <w:r w:rsidRPr="0072603C">
        <w:rPr>
          <w:rFonts w:ascii="Times New Roman" w:eastAsia="Calibri" w:hAnsi="Times New Roman" w:cs="Times New Roman"/>
          <w:b/>
          <w:bCs/>
          <w:i/>
          <w:iCs/>
          <w:color w:val="000000"/>
          <w:sz w:val="24"/>
          <w:szCs w:val="24"/>
        </w:rPr>
        <w:t xml:space="preserve">районної у місті ради </w:t>
      </w:r>
      <w:r w:rsidRPr="0072603C">
        <w:rPr>
          <w:rFonts w:ascii="Times New Roman" w:eastAsia="Calibri" w:hAnsi="Times New Roman" w:cs="Times New Roman"/>
          <w:b/>
          <w:bCs/>
          <w:i/>
          <w:iCs/>
          <w:color w:val="000000"/>
          <w:sz w:val="24"/>
          <w:szCs w:val="24"/>
        </w:rPr>
        <w:tab/>
      </w:r>
      <w:r w:rsidRPr="0072603C">
        <w:rPr>
          <w:rFonts w:ascii="Times New Roman" w:eastAsia="Calibri" w:hAnsi="Times New Roman" w:cs="Times New Roman"/>
          <w:b/>
          <w:bCs/>
          <w:i/>
          <w:iCs/>
          <w:color w:val="000000"/>
          <w:sz w:val="24"/>
          <w:szCs w:val="24"/>
        </w:rPr>
        <w:tab/>
      </w:r>
      <w:r w:rsidRPr="0072603C">
        <w:rPr>
          <w:rFonts w:ascii="Times New Roman" w:eastAsia="Calibri" w:hAnsi="Times New Roman" w:cs="Times New Roman"/>
          <w:b/>
          <w:bCs/>
          <w:i/>
          <w:iCs/>
          <w:color w:val="000000"/>
          <w:sz w:val="24"/>
          <w:szCs w:val="24"/>
        </w:rPr>
        <w:tab/>
      </w:r>
      <w:r w:rsidRPr="0072603C">
        <w:rPr>
          <w:rFonts w:ascii="Times New Roman" w:eastAsia="Calibri" w:hAnsi="Times New Roman" w:cs="Times New Roman"/>
          <w:b/>
          <w:bCs/>
          <w:i/>
          <w:iCs/>
          <w:color w:val="000000"/>
          <w:sz w:val="24"/>
          <w:szCs w:val="24"/>
        </w:rPr>
        <w:tab/>
      </w:r>
      <w:r w:rsidRPr="0072603C">
        <w:rPr>
          <w:rFonts w:ascii="Times New Roman" w:eastAsia="Calibri" w:hAnsi="Times New Roman" w:cs="Times New Roman"/>
          <w:b/>
          <w:bCs/>
          <w:i/>
          <w:iCs/>
          <w:color w:val="000000"/>
          <w:sz w:val="24"/>
          <w:szCs w:val="24"/>
        </w:rPr>
        <w:tab/>
      </w:r>
      <w:r w:rsidRPr="0072603C">
        <w:rPr>
          <w:rFonts w:ascii="Times New Roman" w:eastAsia="Calibri" w:hAnsi="Times New Roman" w:cs="Times New Roman"/>
          <w:b/>
          <w:bCs/>
          <w:i/>
          <w:iCs/>
          <w:color w:val="000000"/>
          <w:sz w:val="24"/>
          <w:szCs w:val="24"/>
        </w:rPr>
        <w:tab/>
        <w:t xml:space="preserve">           Марія О</w:t>
      </w:r>
      <w:proofErr w:type="spellStart"/>
      <w:r w:rsidRPr="0072603C">
        <w:rPr>
          <w:rFonts w:ascii="Times New Roman" w:eastAsia="Calibri" w:hAnsi="Times New Roman" w:cs="Times New Roman"/>
          <w:b/>
          <w:bCs/>
          <w:i/>
          <w:iCs/>
          <w:color w:val="000000"/>
          <w:sz w:val="24"/>
          <w:szCs w:val="24"/>
          <w:lang w:val="ru-RU"/>
        </w:rPr>
        <w:t>кунєва</w:t>
      </w:r>
      <w:proofErr w:type="spellEnd"/>
    </w:p>
    <w:p w:rsidR="00B302B2" w:rsidRPr="00B302B2" w:rsidRDefault="00B302B2" w:rsidP="00B302B2">
      <w:pPr>
        <w:spacing w:after="0" w:line="240" w:lineRule="auto"/>
        <w:ind w:left="5664" w:firstLine="708"/>
        <w:rPr>
          <w:rFonts w:ascii="Times New Roman" w:eastAsia="Calibri" w:hAnsi="Times New Roman" w:cs="Times New Roman"/>
          <w:b/>
          <w:bCs/>
          <w:i/>
          <w:iCs/>
          <w:sz w:val="24"/>
          <w:szCs w:val="24"/>
          <w:lang w:eastAsia="ru-RU"/>
        </w:rPr>
      </w:pPr>
      <w:r w:rsidRPr="00B302B2">
        <w:rPr>
          <w:rFonts w:ascii="Times New Roman" w:eastAsia="Calibri" w:hAnsi="Times New Roman" w:cs="Times New Roman"/>
          <w:b/>
          <w:bCs/>
          <w:i/>
          <w:iCs/>
          <w:sz w:val="24"/>
          <w:szCs w:val="24"/>
          <w:lang w:eastAsia="ru-RU"/>
        </w:rPr>
        <w:lastRenderedPageBreak/>
        <w:t>Додаток 275</w:t>
      </w:r>
    </w:p>
    <w:p w:rsidR="00B302B2" w:rsidRPr="00B302B2" w:rsidRDefault="00B302B2" w:rsidP="00B302B2">
      <w:pPr>
        <w:spacing w:after="0" w:line="240" w:lineRule="auto"/>
        <w:ind w:left="6379" w:hanging="7"/>
        <w:rPr>
          <w:rFonts w:ascii="Times New Roman" w:eastAsia="Calibri" w:hAnsi="Times New Roman" w:cs="Times New Roman"/>
          <w:b/>
          <w:bCs/>
          <w:i/>
          <w:iCs/>
          <w:sz w:val="24"/>
          <w:szCs w:val="24"/>
          <w:lang w:eastAsia="ru-RU"/>
        </w:rPr>
      </w:pPr>
      <w:r w:rsidRPr="00B302B2">
        <w:rPr>
          <w:rFonts w:ascii="Times New Roman" w:eastAsia="Calibri" w:hAnsi="Times New Roman" w:cs="Times New Roman"/>
          <w:b/>
          <w:bCs/>
          <w:i/>
          <w:iCs/>
          <w:sz w:val="24"/>
          <w:szCs w:val="24"/>
          <w:lang w:eastAsia="ru-RU"/>
        </w:rPr>
        <w:t>до рішення виконкому             районної у місті ради</w:t>
      </w:r>
    </w:p>
    <w:p w:rsidR="00B302B2" w:rsidRPr="00B302B2" w:rsidRDefault="00B302B2" w:rsidP="00B302B2">
      <w:pPr>
        <w:spacing w:after="0" w:line="240" w:lineRule="auto"/>
        <w:ind w:left="6379" w:hanging="7"/>
        <w:rPr>
          <w:rFonts w:ascii="Times New Roman" w:eastAsia="Calibri" w:hAnsi="Times New Roman" w:cs="Times New Roman"/>
          <w:b/>
          <w:bCs/>
          <w:i/>
          <w:iCs/>
          <w:sz w:val="24"/>
          <w:szCs w:val="24"/>
          <w:lang w:eastAsia="ru-RU"/>
        </w:rPr>
      </w:pPr>
      <w:r w:rsidRPr="00B302B2">
        <w:rPr>
          <w:rFonts w:ascii="Times New Roman" w:eastAsia="Calibri" w:hAnsi="Times New Roman" w:cs="Times New Roman"/>
          <w:b/>
          <w:bCs/>
          <w:i/>
          <w:iCs/>
          <w:sz w:val="24"/>
          <w:szCs w:val="24"/>
          <w:lang w:eastAsia="ru-RU"/>
        </w:rPr>
        <w:t>17.11.2021 № 575</w:t>
      </w:r>
    </w:p>
    <w:p w:rsidR="00B302B2" w:rsidRPr="00B302B2" w:rsidRDefault="00B302B2" w:rsidP="00B302B2">
      <w:pPr>
        <w:spacing w:after="0" w:line="240" w:lineRule="auto"/>
        <w:jc w:val="center"/>
        <w:rPr>
          <w:rFonts w:ascii="Times New Roman" w:eastAsia="Calibri" w:hAnsi="Times New Roman" w:cs="Times New Roman"/>
          <w:b/>
          <w:bCs/>
          <w:sz w:val="28"/>
          <w:szCs w:val="28"/>
          <w:lang w:eastAsia="ru-RU"/>
        </w:rPr>
      </w:pPr>
    </w:p>
    <w:p w:rsidR="00B302B2" w:rsidRPr="00B302B2" w:rsidRDefault="00B302B2" w:rsidP="00B302B2">
      <w:pPr>
        <w:spacing w:after="0" w:line="240" w:lineRule="auto"/>
        <w:jc w:val="center"/>
        <w:rPr>
          <w:rFonts w:ascii="Times New Roman" w:eastAsia="Calibri" w:hAnsi="Times New Roman" w:cs="Times New Roman"/>
          <w:b/>
          <w:bCs/>
          <w:sz w:val="24"/>
          <w:szCs w:val="24"/>
          <w:lang w:eastAsia="ru-RU"/>
        </w:rPr>
      </w:pPr>
      <w:r w:rsidRPr="00B302B2">
        <w:rPr>
          <w:rFonts w:ascii="Times New Roman" w:eastAsia="Calibri" w:hAnsi="Times New Roman" w:cs="Times New Roman"/>
          <w:b/>
          <w:bCs/>
          <w:sz w:val="24"/>
          <w:szCs w:val="24"/>
          <w:lang w:eastAsia="ru-RU"/>
        </w:rPr>
        <w:t>ІНФОРМАЦІЙНА КАРТКА   № 72-44</w:t>
      </w:r>
    </w:p>
    <w:p w:rsidR="00B302B2" w:rsidRPr="00B302B2" w:rsidRDefault="00B302B2" w:rsidP="00B302B2">
      <w:pPr>
        <w:spacing w:after="0" w:line="240" w:lineRule="auto"/>
        <w:jc w:val="center"/>
        <w:rPr>
          <w:rFonts w:ascii="Times New Roman" w:eastAsia="Calibri" w:hAnsi="Times New Roman" w:cs="Times New Roman"/>
          <w:sz w:val="24"/>
          <w:szCs w:val="24"/>
          <w:lang w:eastAsia="ru-RU"/>
        </w:rPr>
      </w:pPr>
    </w:p>
    <w:p w:rsidR="00B302B2" w:rsidRPr="00B302B2" w:rsidRDefault="00B302B2" w:rsidP="00B302B2">
      <w:pPr>
        <w:spacing w:after="0" w:line="240" w:lineRule="auto"/>
        <w:jc w:val="both"/>
        <w:rPr>
          <w:rFonts w:ascii="Times New Roman" w:eastAsia="Calibri" w:hAnsi="Times New Roman" w:cs="Times New Roman"/>
          <w:sz w:val="24"/>
          <w:szCs w:val="24"/>
          <w:lang w:eastAsia="ru-RU"/>
        </w:rPr>
      </w:pPr>
      <w:r w:rsidRPr="00B302B2">
        <w:rPr>
          <w:rFonts w:ascii="Times New Roman" w:eastAsia="Calibri" w:hAnsi="Times New Roman" w:cs="Times New Roman"/>
          <w:b/>
          <w:bCs/>
          <w:iCs/>
          <w:sz w:val="24"/>
          <w:szCs w:val="24"/>
          <w:lang w:eastAsia="ru-RU"/>
        </w:rPr>
        <w:t>послуги</w:t>
      </w:r>
      <w:r w:rsidRPr="00B302B2">
        <w:rPr>
          <w:rFonts w:ascii="Times New Roman" w:eastAsia="Calibri" w:hAnsi="Times New Roman" w:cs="Times New Roman"/>
          <w:b/>
          <w:bCs/>
          <w:i/>
          <w:iCs/>
          <w:sz w:val="24"/>
          <w:szCs w:val="24"/>
          <w:lang w:eastAsia="ru-RU"/>
        </w:rPr>
        <w:t xml:space="preserve"> </w:t>
      </w:r>
      <w:r w:rsidRPr="00B302B2">
        <w:rPr>
          <w:rFonts w:ascii="Times New Roman" w:eastAsia="Calibri" w:hAnsi="Times New Roman" w:cs="Times New Roman"/>
          <w:b/>
          <w:bCs/>
          <w:i/>
          <w:iCs/>
          <w:sz w:val="24"/>
          <w:szCs w:val="24"/>
        </w:rPr>
        <w:t xml:space="preserve">Призначення грошової компенсації замість санаторно-курортної путівки особам з інвалідністю внаслідок війни та прирівняним до них особам </w:t>
      </w:r>
      <w:r w:rsidRPr="00B302B2">
        <w:rPr>
          <w:rFonts w:ascii="Times New Roman" w:eastAsia="Calibri" w:hAnsi="Times New Roman" w:cs="Times New Roman"/>
          <w:b/>
          <w:bCs/>
          <w:i/>
          <w:iCs/>
          <w:sz w:val="24"/>
          <w:szCs w:val="24"/>
          <w:lang w:eastAsia="ru-RU"/>
        </w:rPr>
        <w:t xml:space="preserve"> </w:t>
      </w:r>
    </w:p>
    <w:p w:rsidR="00B302B2" w:rsidRPr="00B302B2" w:rsidRDefault="00B302B2" w:rsidP="00B302B2">
      <w:pPr>
        <w:spacing w:after="0" w:line="240" w:lineRule="auto"/>
        <w:jc w:val="both"/>
        <w:rPr>
          <w:rFonts w:ascii="Times New Roman" w:eastAsia="Calibri" w:hAnsi="Times New Roman" w:cs="Times New Roman"/>
          <w:sz w:val="24"/>
          <w:szCs w:val="24"/>
          <w:lang w:eastAsia="ru-RU"/>
        </w:rPr>
      </w:pPr>
      <w:r w:rsidRPr="00B302B2">
        <w:rPr>
          <w:rFonts w:ascii="Times New Roman" w:eastAsia="Calibri" w:hAnsi="Times New Roman" w:cs="Times New Roman"/>
          <w:b/>
          <w:bCs/>
          <w:i/>
          <w:iCs/>
          <w:sz w:val="24"/>
          <w:szCs w:val="24"/>
          <w:lang w:eastAsia="ru-RU"/>
        </w:rPr>
        <w:t xml:space="preserve"> </w:t>
      </w:r>
    </w:p>
    <w:tbl>
      <w:tblPr>
        <w:tblW w:w="9571" w:type="dxa"/>
        <w:tblLayout w:type="fixed"/>
        <w:tblLook w:val="00A0" w:firstRow="1" w:lastRow="0" w:firstColumn="1" w:lastColumn="0" w:noHBand="0" w:noVBand="0"/>
      </w:tblPr>
      <w:tblGrid>
        <w:gridCol w:w="636"/>
        <w:gridCol w:w="3162"/>
        <w:gridCol w:w="5773"/>
      </w:tblGrid>
      <w:tr w:rsidR="00B302B2" w:rsidRPr="00B302B2" w:rsidTr="00B302B2">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302B2" w:rsidRPr="00B302B2" w:rsidRDefault="00B302B2" w:rsidP="00B302B2">
            <w:pPr>
              <w:widowControl w:val="0"/>
              <w:spacing w:after="0" w:line="240" w:lineRule="auto"/>
              <w:ind w:left="586" w:hanging="14"/>
              <w:jc w:val="center"/>
              <w:rPr>
                <w:rFonts w:ascii="Times New Roman" w:eastAsia="Calibri" w:hAnsi="Times New Roman" w:cs="Times New Roman"/>
                <w:sz w:val="24"/>
                <w:szCs w:val="24"/>
                <w:lang w:eastAsia="ru-RU"/>
              </w:rPr>
            </w:pPr>
            <w:r w:rsidRPr="00B302B2">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B302B2" w:rsidRPr="00B302B2" w:rsidTr="00B302B2">
        <w:tc>
          <w:tcPr>
            <w:tcW w:w="3798" w:type="dxa"/>
            <w:gridSpan w:val="2"/>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ind w:right="-51"/>
              <w:jc w:val="both"/>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B302B2" w:rsidRPr="00B302B2" w:rsidTr="00B302B2">
        <w:tc>
          <w:tcPr>
            <w:tcW w:w="636"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jc w:val="center"/>
              <w:rPr>
                <w:rFonts w:ascii="Times New Roman" w:eastAsia="Calibri" w:hAnsi="Times New Roman" w:cs="Times New Roman"/>
                <w:sz w:val="24"/>
                <w:szCs w:val="24"/>
                <w:lang w:eastAsia="ru-RU"/>
              </w:rPr>
            </w:pPr>
            <w:r w:rsidRPr="00B302B2">
              <w:rPr>
                <w:rFonts w:ascii="Times New Roman" w:eastAsia="Calibri" w:hAnsi="Times New Roman" w:cs="Times New Roman"/>
                <w:b/>
                <w:bCs/>
                <w:sz w:val="24"/>
                <w:szCs w:val="24"/>
                <w:lang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spacing w:after="0" w:line="240" w:lineRule="auto"/>
              <w:rPr>
                <w:rFonts w:ascii="Times New Roman" w:eastAsia="Calibri" w:hAnsi="Times New Roman" w:cs="Times New Roman"/>
                <w:sz w:val="24"/>
                <w:szCs w:val="24"/>
              </w:rPr>
            </w:pPr>
            <w:r w:rsidRPr="00B302B2">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B302B2">
              <w:rPr>
                <w:rFonts w:ascii="Times New Roman" w:eastAsia="Calibri" w:hAnsi="Times New Roman" w:cs="Times New Roman"/>
                <w:sz w:val="24"/>
                <w:szCs w:val="24"/>
              </w:rPr>
              <w:t>Ухтомського</w:t>
            </w:r>
            <w:proofErr w:type="spellEnd"/>
            <w:r w:rsidRPr="00B302B2">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B302B2" w:rsidRPr="00B302B2" w:rsidTr="00B302B2">
        <w:tc>
          <w:tcPr>
            <w:tcW w:w="636"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jc w:val="center"/>
              <w:rPr>
                <w:rFonts w:ascii="Times New Roman" w:eastAsia="Calibri" w:hAnsi="Times New Roman" w:cs="Times New Roman"/>
                <w:sz w:val="24"/>
                <w:szCs w:val="24"/>
                <w:lang w:eastAsia="ru-RU"/>
              </w:rPr>
            </w:pPr>
            <w:r w:rsidRPr="00B302B2">
              <w:rPr>
                <w:rFonts w:ascii="Times New Roman" w:eastAsia="Calibri" w:hAnsi="Times New Roman" w:cs="Times New Roman"/>
                <w:b/>
                <w:bCs/>
                <w:sz w:val="24"/>
                <w:szCs w:val="24"/>
                <w:lang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uto"/>
              <w:rPr>
                <w:rFonts w:ascii="Times New Roman" w:eastAsia="Calibri" w:hAnsi="Times New Roman" w:cs="Calibri"/>
                <w:sz w:val="24"/>
                <w:szCs w:val="24"/>
              </w:rPr>
            </w:pPr>
            <w:r w:rsidRPr="00B302B2">
              <w:rPr>
                <w:rFonts w:ascii="Times New Roman" w:eastAsia="Calibri" w:hAnsi="Times New Roman" w:cs="Calibri"/>
                <w:sz w:val="24"/>
                <w:szCs w:val="24"/>
              </w:rPr>
              <w:t xml:space="preserve"> Понеділок - субота з 9.00 до 16.00 години,</w:t>
            </w:r>
          </w:p>
          <w:p w:rsidR="00B302B2" w:rsidRPr="00B302B2" w:rsidRDefault="00B302B2" w:rsidP="00B302B2">
            <w:pPr>
              <w:spacing w:after="0" w:line="240" w:lineRule="auto"/>
              <w:rPr>
                <w:rFonts w:ascii="Times New Roman" w:eastAsia="Calibri" w:hAnsi="Times New Roman" w:cs="Times New Roman"/>
                <w:sz w:val="24"/>
                <w:szCs w:val="24"/>
              </w:rPr>
            </w:pPr>
            <w:r w:rsidRPr="00B302B2">
              <w:rPr>
                <w:rFonts w:ascii="Times New Roman" w:eastAsia="Calibri" w:hAnsi="Times New Roman" w:cs="Calibri"/>
                <w:sz w:val="24"/>
                <w:szCs w:val="24"/>
              </w:rPr>
              <w:t xml:space="preserve"> перерва з 12.30 до 13.00 години</w:t>
            </w:r>
            <w:r w:rsidRPr="00B302B2">
              <w:rPr>
                <w:rFonts w:ascii="Times New Roman" w:eastAsia="Calibri" w:hAnsi="Times New Roman" w:cs="Times New Roman"/>
                <w:sz w:val="24"/>
                <w:szCs w:val="24"/>
              </w:rPr>
              <w:t xml:space="preserve"> </w:t>
            </w:r>
          </w:p>
        </w:tc>
      </w:tr>
      <w:tr w:rsidR="00B302B2" w:rsidRPr="00B302B2" w:rsidTr="00B302B2">
        <w:tc>
          <w:tcPr>
            <w:tcW w:w="636"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jc w:val="center"/>
              <w:rPr>
                <w:rFonts w:ascii="Times New Roman" w:eastAsia="Calibri" w:hAnsi="Times New Roman" w:cs="Times New Roman"/>
                <w:sz w:val="24"/>
                <w:szCs w:val="24"/>
                <w:lang w:eastAsia="ru-RU"/>
              </w:rPr>
            </w:pPr>
            <w:r w:rsidRPr="00B302B2">
              <w:rPr>
                <w:rFonts w:ascii="Times New Roman" w:eastAsia="Calibri" w:hAnsi="Times New Roman" w:cs="Times New Roman"/>
                <w:b/>
                <w:bCs/>
                <w:sz w:val="24"/>
                <w:szCs w:val="24"/>
                <w:lang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spacing w:after="0" w:line="240" w:lineRule="auto"/>
              <w:rPr>
                <w:rFonts w:ascii="Times New Roman" w:eastAsia="Calibri" w:hAnsi="Times New Roman" w:cs="Times New Roman"/>
                <w:sz w:val="24"/>
                <w:szCs w:val="24"/>
              </w:rPr>
            </w:pPr>
            <w:r w:rsidRPr="00B302B2">
              <w:rPr>
                <w:rFonts w:ascii="Times New Roman" w:eastAsia="Calibri" w:hAnsi="Times New Roman" w:cs="Times New Roman"/>
                <w:sz w:val="24"/>
                <w:szCs w:val="24"/>
              </w:rPr>
              <w:t xml:space="preserve">Телефон: </w:t>
            </w:r>
            <w:r w:rsidRPr="00B302B2">
              <w:rPr>
                <w:rFonts w:ascii="Times New Roman" w:eastAsia="Calibri" w:hAnsi="Times New Roman" w:cs="Times New Roman"/>
                <w:sz w:val="24"/>
                <w:szCs w:val="24"/>
                <w:lang w:eastAsia="ru-RU"/>
              </w:rPr>
              <w:t>0975033528; 0674336786, 0-800-300-177</w:t>
            </w:r>
          </w:p>
          <w:p w:rsidR="00B302B2" w:rsidRPr="00B302B2" w:rsidRDefault="00B302B2" w:rsidP="00B302B2">
            <w:pPr>
              <w:spacing w:after="0" w:line="240" w:lineRule="auto"/>
              <w:rPr>
                <w:rFonts w:ascii="Times New Roman" w:eastAsia="Calibri" w:hAnsi="Times New Roman" w:cs="Times New Roman"/>
                <w:sz w:val="24"/>
                <w:szCs w:val="24"/>
              </w:rPr>
            </w:pPr>
            <w:proofErr w:type="spellStart"/>
            <w:r w:rsidRPr="00B302B2">
              <w:rPr>
                <w:rFonts w:ascii="Times New Roman" w:eastAsia="Calibri" w:hAnsi="Times New Roman" w:cs="Times New Roman"/>
                <w:sz w:val="24"/>
                <w:szCs w:val="24"/>
              </w:rPr>
              <w:t>Ел.пошта</w:t>
            </w:r>
            <w:proofErr w:type="spellEnd"/>
            <w:r w:rsidRPr="00B302B2">
              <w:rPr>
                <w:rFonts w:ascii="Times New Roman" w:eastAsia="Calibri" w:hAnsi="Times New Roman" w:cs="Times New Roman"/>
                <w:sz w:val="24"/>
                <w:szCs w:val="24"/>
              </w:rPr>
              <w:t xml:space="preserve">: </w:t>
            </w:r>
            <w:hyperlink r:id="rId195" w:history="1">
              <w:r w:rsidRPr="00B302B2">
                <w:rPr>
                  <w:rFonts w:ascii="Times New Roman" w:eastAsia="Calibri" w:hAnsi="Times New Roman" w:cs="Times New Roman"/>
                  <w:sz w:val="24"/>
                  <w:szCs w:val="24"/>
                </w:rPr>
                <w:t>upszn@trnvk.gov.ua</w:t>
              </w:r>
            </w:hyperlink>
          </w:p>
          <w:p w:rsidR="00B302B2" w:rsidRPr="00B302B2" w:rsidRDefault="00B302B2" w:rsidP="00B302B2">
            <w:pPr>
              <w:spacing w:after="0" w:line="240" w:lineRule="auto"/>
              <w:rPr>
                <w:rFonts w:ascii="Times New Roman" w:eastAsia="Calibri" w:hAnsi="Times New Roman" w:cs="Times New Roman"/>
                <w:sz w:val="24"/>
                <w:szCs w:val="24"/>
              </w:rPr>
            </w:pPr>
            <w:r w:rsidRPr="00B302B2">
              <w:rPr>
                <w:rFonts w:ascii="Times New Roman" w:eastAsia="Calibri" w:hAnsi="Times New Roman" w:cs="Times New Roman"/>
                <w:sz w:val="24"/>
                <w:szCs w:val="24"/>
              </w:rPr>
              <w:t xml:space="preserve">Офіційний </w:t>
            </w:r>
            <w:proofErr w:type="spellStart"/>
            <w:r w:rsidRPr="00B302B2">
              <w:rPr>
                <w:rFonts w:ascii="Times New Roman" w:eastAsia="Calibri" w:hAnsi="Times New Roman" w:cs="Times New Roman"/>
                <w:sz w:val="24"/>
                <w:szCs w:val="24"/>
              </w:rPr>
              <w:t>вебсайт</w:t>
            </w:r>
            <w:proofErr w:type="spellEnd"/>
            <w:r w:rsidRPr="00B302B2">
              <w:rPr>
                <w:rFonts w:ascii="Times New Roman" w:eastAsia="Calibri" w:hAnsi="Times New Roman" w:cs="Times New Roman"/>
                <w:sz w:val="24"/>
                <w:szCs w:val="24"/>
              </w:rPr>
              <w:t xml:space="preserve"> виконкому районної у місті ради: </w:t>
            </w:r>
            <w:hyperlink r:id="rId196" w:history="1">
              <w:r w:rsidRPr="00B302B2">
                <w:rPr>
                  <w:rFonts w:ascii="Times New Roman" w:eastAsia="Calibri" w:hAnsi="Times New Roman" w:cs="Times New Roman"/>
                  <w:sz w:val="24"/>
                  <w:szCs w:val="24"/>
                </w:rPr>
                <w:t>trnvk.gov.ua</w:t>
              </w:r>
            </w:hyperlink>
          </w:p>
        </w:tc>
      </w:tr>
      <w:tr w:rsidR="00B302B2" w:rsidRPr="00B302B2" w:rsidTr="00B302B2">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302B2" w:rsidRPr="00B302B2" w:rsidRDefault="00B302B2" w:rsidP="00B302B2">
            <w:pPr>
              <w:widowControl w:val="0"/>
              <w:spacing w:after="0" w:line="240" w:lineRule="auto"/>
              <w:jc w:val="center"/>
              <w:rPr>
                <w:rFonts w:ascii="Times New Roman" w:eastAsia="Calibri" w:hAnsi="Times New Roman" w:cs="Times New Roman"/>
                <w:sz w:val="24"/>
                <w:szCs w:val="24"/>
                <w:lang w:eastAsia="ru-RU"/>
              </w:rPr>
            </w:pPr>
            <w:r w:rsidRPr="00B302B2">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B302B2" w:rsidRPr="00B302B2" w:rsidTr="00B302B2">
        <w:tc>
          <w:tcPr>
            <w:tcW w:w="636"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jc w:val="center"/>
              <w:rPr>
                <w:rFonts w:ascii="Times New Roman" w:eastAsia="Calibri" w:hAnsi="Times New Roman" w:cs="Times New Roman"/>
                <w:sz w:val="24"/>
                <w:szCs w:val="24"/>
                <w:lang w:eastAsia="ru-RU"/>
              </w:rPr>
            </w:pPr>
            <w:r w:rsidRPr="00B302B2">
              <w:rPr>
                <w:rFonts w:ascii="Times New Roman" w:eastAsia="Calibri" w:hAnsi="Times New Roman" w:cs="Times New Roman"/>
                <w:b/>
                <w:bCs/>
                <w:sz w:val="24"/>
                <w:szCs w:val="24"/>
                <w:lang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spacing w:after="0" w:line="0" w:lineRule="atLeast"/>
              <w:jc w:val="both"/>
              <w:rPr>
                <w:rFonts w:ascii="Times New Roman" w:eastAsia="Calibri" w:hAnsi="Times New Roman" w:cs="Times New Roman"/>
                <w:sz w:val="24"/>
                <w:szCs w:val="24"/>
              </w:rPr>
            </w:pPr>
            <w:r w:rsidRPr="00B302B2">
              <w:rPr>
                <w:rFonts w:ascii="Times New Roman" w:eastAsia="Calibri" w:hAnsi="Times New Roman" w:cs="Times New Roman"/>
                <w:sz w:val="24"/>
                <w:szCs w:val="24"/>
              </w:rPr>
              <w:t>Закони України:</w:t>
            </w:r>
          </w:p>
          <w:p w:rsidR="00B302B2" w:rsidRPr="00B302B2" w:rsidRDefault="00B302B2" w:rsidP="00B302B2">
            <w:pPr>
              <w:spacing w:after="0" w:line="0" w:lineRule="atLeast"/>
              <w:jc w:val="both"/>
              <w:rPr>
                <w:rFonts w:ascii="Times New Roman" w:eastAsia="Calibri" w:hAnsi="Times New Roman" w:cs="Times New Roman"/>
                <w:sz w:val="24"/>
                <w:szCs w:val="24"/>
              </w:rPr>
            </w:pPr>
            <w:r w:rsidRPr="00B302B2">
              <w:rPr>
                <w:rFonts w:ascii="Times New Roman" w:eastAsia="Calibri" w:hAnsi="Times New Roman" w:cs="Times New Roman"/>
                <w:sz w:val="24"/>
                <w:szCs w:val="24"/>
              </w:rPr>
              <w:t>- «Про адміністративні послуги»;</w:t>
            </w:r>
          </w:p>
          <w:p w:rsidR="00B302B2" w:rsidRPr="00B302B2" w:rsidRDefault="00B302B2" w:rsidP="00B302B2">
            <w:pPr>
              <w:spacing w:after="0" w:line="0" w:lineRule="atLeast"/>
              <w:jc w:val="both"/>
              <w:rPr>
                <w:rFonts w:ascii="Times New Roman" w:eastAsia="Calibri" w:hAnsi="Times New Roman" w:cs="Times New Roman"/>
                <w:sz w:val="24"/>
                <w:szCs w:val="24"/>
              </w:rPr>
            </w:pPr>
            <w:r w:rsidRPr="00B302B2">
              <w:rPr>
                <w:rFonts w:ascii="Times New Roman" w:eastAsia="Calibri" w:hAnsi="Times New Roman" w:cs="Times New Roman"/>
                <w:sz w:val="24"/>
                <w:szCs w:val="24"/>
              </w:rPr>
              <w:t>- «Про статус ветеранів війни, гарантії їх соціального захисту»;</w:t>
            </w:r>
          </w:p>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rPr>
              <w:t>- «Про жертви нацистських переслідувань»</w:t>
            </w:r>
            <w:r w:rsidRPr="00B302B2">
              <w:rPr>
                <w:rFonts w:ascii="Times New Roman" w:eastAsia="Calibri" w:hAnsi="Times New Roman" w:cs="Times New Roman"/>
                <w:sz w:val="28"/>
                <w:szCs w:val="28"/>
              </w:rPr>
              <w:t xml:space="preserve">  </w:t>
            </w:r>
          </w:p>
        </w:tc>
      </w:tr>
      <w:tr w:rsidR="00B302B2" w:rsidRPr="00B302B2" w:rsidTr="00B302B2">
        <w:tc>
          <w:tcPr>
            <w:tcW w:w="636"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uto"/>
              <w:jc w:val="center"/>
              <w:rPr>
                <w:rFonts w:ascii="Times New Roman" w:eastAsia="Calibri" w:hAnsi="Times New Roman" w:cs="Times New Roman"/>
                <w:sz w:val="24"/>
                <w:szCs w:val="24"/>
                <w:lang w:eastAsia="ru-RU"/>
              </w:rPr>
            </w:pPr>
            <w:r w:rsidRPr="00B302B2">
              <w:rPr>
                <w:rFonts w:ascii="Times New Roman" w:eastAsia="Calibri" w:hAnsi="Times New Roman" w:cs="Times New Roman"/>
                <w:b/>
                <w:bCs/>
                <w:sz w:val="24"/>
                <w:szCs w:val="24"/>
                <w:lang w:eastAsia="ru-RU"/>
              </w:rPr>
              <w:t>5</w:t>
            </w:r>
          </w:p>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p>
        </w:tc>
        <w:tc>
          <w:tcPr>
            <w:tcW w:w="3162"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spacing w:after="0" w:line="240" w:lineRule="auto"/>
              <w:jc w:val="both"/>
              <w:rPr>
                <w:rFonts w:ascii="Times New Roman" w:eastAsia="Calibri" w:hAnsi="Times New Roman" w:cs="Times New Roman"/>
                <w:sz w:val="24"/>
                <w:szCs w:val="24"/>
              </w:rPr>
            </w:pPr>
            <w:r w:rsidRPr="00B302B2">
              <w:rPr>
                <w:rFonts w:ascii="Times New Roman" w:eastAsia="Calibri" w:hAnsi="Times New Roman" w:cs="Times New Roman"/>
                <w:sz w:val="24"/>
                <w:szCs w:val="24"/>
              </w:rPr>
              <w:t>Постанови Кабінету Міністрів України:</w:t>
            </w:r>
          </w:p>
          <w:p w:rsidR="00B302B2" w:rsidRPr="00B302B2" w:rsidRDefault="00B302B2" w:rsidP="00B302B2">
            <w:pPr>
              <w:spacing w:after="0" w:line="240" w:lineRule="auto"/>
              <w:jc w:val="both"/>
              <w:rPr>
                <w:rFonts w:ascii="Times New Roman" w:eastAsia="Calibri" w:hAnsi="Times New Roman" w:cs="Times New Roman"/>
                <w:sz w:val="24"/>
                <w:szCs w:val="24"/>
              </w:rPr>
            </w:pPr>
            <w:r w:rsidRPr="00B302B2">
              <w:rPr>
                <w:rFonts w:ascii="Times New Roman" w:eastAsia="Calibri" w:hAnsi="Times New Roman" w:cs="Times New Roman"/>
                <w:sz w:val="24"/>
                <w:szCs w:val="24"/>
              </w:rPr>
              <w:t>- від 22. 02. 2006 № 187 «Порядок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рад, районних у містах (у разі їх утворення (крім м. Києва) рад», зі змінами;</w:t>
            </w:r>
          </w:p>
          <w:p w:rsidR="00B302B2" w:rsidRPr="00B302B2" w:rsidRDefault="00B302B2" w:rsidP="00B302B2">
            <w:pPr>
              <w:spacing w:after="0" w:line="240" w:lineRule="auto"/>
              <w:jc w:val="both"/>
              <w:rPr>
                <w:rFonts w:ascii="Times New Roman" w:eastAsia="Calibri" w:hAnsi="Times New Roman" w:cs="Times New Roman"/>
                <w:sz w:val="24"/>
                <w:szCs w:val="24"/>
              </w:rPr>
            </w:pPr>
            <w:r w:rsidRPr="00B302B2">
              <w:rPr>
                <w:rFonts w:ascii="Times New Roman" w:eastAsia="Calibri" w:hAnsi="Times New Roman" w:cs="Times New Roman"/>
                <w:sz w:val="24"/>
                <w:szCs w:val="24"/>
              </w:rPr>
              <w:t>- від 31. 05. 2015 № 200 «Про затвердження Порядку використання коштів, передбачених у державному бюджеті на забезпечення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санаторно-курортним лікуванням», зі змінами;</w:t>
            </w:r>
          </w:p>
          <w:p w:rsidR="00B302B2" w:rsidRPr="00B302B2" w:rsidRDefault="00B302B2" w:rsidP="00B302B2">
            <w:pPr>
              <w:spacing w:after="0" w:line="240" w:lineRule="auto"/>
              <w:jc w:val="both"/>
              <w:rPr>
                <w:rFonts w:ascii="Times New Roman" w:eastAsia="Calibri" w:hAnsi="Times New Roman" w:cs="Times New Roman"/>
                <w:sz w:val="24"/>
                <w:szCs w:val="24"/>
              </w:rPr>
            </w:pPr>
            <w:r w:rsidRPr="00B302B2">
              <w:rPr>
                <w:rFonts w:ascii="Times New Roman" w:eastAsia="Calibri" w:hAnsi="Times New Roman" w:cs="Times New Roman"/>
                <w:sz w:val="24"/>
                <w:szCs w:val="24"/>
              </w:rPr>
              <w:t xml:space="preserve">- від 01. 03. 2017 № 110 «Про затвердження Порядку використання коштів, передбачених у державному </w:t>
            </w:r>
            <w:r w:rsidRPr="00B302B2">
              <w:rPr>
                <w:rFonts w:ascii="Times New Roman" w:eastAsia="Calibri" w:hAnsi="Times New Roman" w:cs="Times New Roman"/>
                <w:sz w:val="24"/>
                <w:szCs w:val="24"/>
              </w:rPr>
              <w:lastRenderedPageBreak/>
              <w:t>бюджеті для забезпечення деяких категорій осіб з інвалідністю санаторно-курортними путівками, та внесення змін до порядків, затверджених постановами Кабінету Міністрів України від 22 лютого 2006 року                  № 187 і від 31 березня 2015 року № 200»;</w:t>
            </w:r>
          </w:p>
          <w:p w:rsidR="00B302B2" w:rsidRPr="00B302B2" w:rsidRDefault="00B302B2" w:rsidP="00B302B2">
            <w:pPr>
              <w:spacing w:after="0" w:line="240" w:lineRule="auto"/>
              <w:jc w:val="both"/>
              <w:rPr>
                <w:rFonts w:ascii="Times New Roman" w:eastAsia="Calibri" w:hAnsi="Times New Roman" w:cs="Times New Roman"/>
                <w:sz w:val="24"/>
                <w:szCs w:val="24"/>
              </w:rPr>
            </w:pPr>
            <w:r w:rsidRPr="00B302B2">
              <w:rPr>
                <w:rFonts w:ascii="Times New Roman" w:eastAsia="Calibri" w:hAnsi="Times New Roman" w:cs="Times New Roman"/>
                <w:sz w:val="24"/>
                <w:szCs w:val="24"/>
              </w:rPr>
              <w:t>- від 17. 06. 2004 № 785 «Про затвердження Порядку виплати грошової компенсації вартості санаторно-курортного лікування деяким категоріям громадян», зі змінами;</w:t>
            </w:r>
          </w:p>
          <w:p w:rsidR="00B302B2" w:rsidRPr="00B302B2" w:rsidRDefault="00B302B2" w:rsidP="00B302B2">
            <w:pPr>
              <w:widowControl w:val="0"/>
              <w:spacing w:after="200" w:line="240" w:lineRule="auto"/>
              <w:jc w:val="both"/>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rPr>
              <w:t>-  від 28.10.2020 № 1035 «Про внесення змін до деяких постанов Кабінету Міністрів України», зі змінами.</w:t>
            </w:r>
          </w:p>
        </w:tc>
      </w:tr>
      <w:tr w:rsidR="00B302B2" w:rsidRPr="00B302B2" w:rsidTr="00B302B2">
        <w:tc>
          <w:tcPr>
            <w:tcW w:w="636"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jc w:val="center"/>
              <w:rPr>
                <w:rFonts w:ascii="Times New Roman" w:eastAsia="Calibri" w:hAnsi="Times New Roman" w:cs="Times New Roman"/>
                <w:sz w:val="24"/>
                <w:szCs w:val="24"/>
                <w:lang w:eastAsia="ru-RU"/>
              </w:rPr>
            </w:pPr>
            <w:r w:rsidRPr="00B302B2">
              <w:rPr>
                <w:rFonts w:ascii="Times New Roman" w:eastAsia="Calibri" w:hAnsi="Times New Roman" w:cs="Times New Roman"/>
                <w:b/>
                <w:bCs/>
                <w:sz w:val="24"/>
                <w:szCs w:val="24"/>
                <w:lang w:eastAsia="ru-RU"/>
              </w:rPr>
              <w:lastRenderedPageBreak/>
              <w:t>6</w:t>
            </w:r>
          </w:p>
        </w:tc>
        <w:tc>
          <w:tcPr>
            <w:tcW w:w="3162"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200" w:line="240" w:lineRule="auto"/>
              <w:jc w:val="both"/>
              <w:rPr>
                <w:rFonts w:ascii="Times New Roman" w:eastAsia="Calibri" w:hAnsi="Times New Roman" w:cs="Times New Roman"/>
                <w:sz w:val="24"/>
                <w:szCs w:val="24"/>
                <w:lang w:eastAsia="ru-RU"/>
              </w:rPr>
            </w:pPr>
          </w:p>
        </w:tc>
      </w:tr>
      <w:tr w:rsidR="00B302B2" w:rsidRPr="00B302B2" w:rsidTr="00B302B2">
        <w:trPr>
          <w:trHeight w:val="751"/>
        </w:trPr>
        <w:tc>
          <w:tcPr>
            <w:tcW w:w="636"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uto"/>
              <w:jc w:val="center"/>
              <w:rPr>
                <w:rFonts w:ascii="Times New Roman" w:eastAsia="Calibri" w:hAnsi="Times New Roman" w:cs="Times New Roman"/>
                <w:sz w:val="24"/>
                <w:szCs w:val="24"/>
                <w:lang w:eastAsia="ru-RU"/>
              </w:rPr>
            </w:pPr>
            <w:r w:rsidRPr="00B302B2">
              <w:rPr>
                <w:rFonts w:ascii="Times New Roman" w:eastAsia="Calibri" w:hAnsi="Times New Roman" w:cs="Times New Roman"/>
                <w:b/>
                <w:bCs/>
                <w:sz w:val="24"/>
                <w:szCs w:val="24"/>
                <w:lang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uto"/>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uto"/>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w:t>
            </w:r>
          </w:p>
        </w:tc>
      </w:tr>
      <w:tr w:rsidR="00B302B2" w:rsidRPr="00B302B2" w:rsidTr="00B302B2">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302B2" w:rsidRPr="00B302B2" w:rsidRDefault="00B302B2" w:rsidP="00B302B2">
            <w:pPr>
              <w:widowControl w:val="0"/>
              <w:spacing w:after="0" w:line="240" w:lineRule="auto"/>
              <w:jc w:val="center"/>
              <w:rPr>
                <w:rFonts w:ascii="Times New Roman" w:eastAsia="Calibri" w:hAnsi="Times New Roman" w:cs="Times New Roman"/>
                <w:sz w:val="24"/>
                <w:szCs w:val="24"/>
                <w:lang w:eastAsia="ru-RU"/>
              </w:rPr>
            </w:pPr>
            <w:r w:rsidRPr="00B302B2">
              <w:rPr>
                <w:rFonts w:ascii="Times New Roman" w:eastAsia="Calibri" w:hAnsi="Times New Roman" w:cs="Times New Roman"/>
                <w:b/>
                <w:bCs/>
                <w:i/>
                <w:iCs/>
                <w:sz w:val="24"/>
                <w:szCs w:val="24"/>
                <w:lang w:eastAsia="ru-RU"/>
              </w:rPr>
              <w:t>Умови отримання адміністративної послуги</w:t>
            </w:r>
          </w:p>
        </w:tc>
      </w:tr>
      <w:tr w:rsidR="00B302B2" w:rsidRPr="00B302B2" w:rsidTr="00B302B2">
        <w:tc>
          <w:tcPr>
            <w:tcW w:w="636"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jc w:val="center"/>
              <w:rPr>
                <w:rFonts w:ascii="Times New Roman" w:eastAsia="Calibri" w:hAnsi="Times New Roman" w:cs="Times New Roman"/>
                <w:sz w:val="24"/>
                <w:szCs w:val="24"/>
                <w:lang w:eastAsia="ru-RU"/>
              </w:rPr>
            </w:pPr>
            <w:r w:rsidRPr="00B302B2">
              <w:rPr>
                <w:rFonts w:ascii="Times New Roman" w:eastAsia="Calibri" w:hAnsi="Times New Roman" w:cs="Times New Roman"/>
                <w:b/>
                <w:bCs/>
                <w:sz w:val="24"/>
                <w:szCs w:val="24"/>
                <w:lang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302B2" w:rsidRDefault="00B302B2" w:rsidP="00B302B2">
            <w:pPr>
              <w:widowControl w:val="0"/>
              <w:spacing w:after="0" w:line="240" w:lineRule="atLeast"/>
              <w:jc w:val="both"/>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shd w:val="clear" w:color="auto" w:fill="FFFFFF"/>
              </w:rPr>
              <w:t xml:space="preserve">Грошова  компенсація  виплачується  особам з інвалідністю внаслідок  війни та особам з інвалідністю, зазначеним у статті 6-2 Закону України «Про жертви нацистських переслідувань», за місцем їх обліку один раз на два роки з дня звернення із заявою про   виділення   путівки  або  виплату  грошової  компенсації  за бажанням,   якщо  ці  особи  протягом  двох  років  не  одержували безоплатних  санаторно-курортних  путівок, незалежно від наявності </w:t>
            </w:r>
            <w:r w:rsidRPr="00B302B2">
              <w:rPr>
                <w:rFonts w:ascii="Times New Roman" w:eastAsia="Calibri" w:hAnsi="Times New Roman" w:cs="Times New Roman"/>
                <w:sz w:val="24"/>
                <w:szCs w:val="24"/>
              </w:rPr>
              <w:br/>
            </w:r>
            <w:r w:rsidRPr="00B302B2">
              <w:rPr>
                <w:rFonts w:ascii="Times New Roman" w:eastAsia="Calibri" w:hAnsi="Times New Roman" w:cs="Times New Roman"/>
                <w:sz w:val="24"/>
                <w:szCs w:val="24"/>
                <w:shd w:val="clear" w:color="auto" w:fill="FFFFFF"/>
              </w:rPr>
              <w:t>медичного висновку про необхідність санаторно-курортного лікування або  медичних  протипоказань.</w:t>
            </w:r>
            <w:r w:rsidRPr="00B302B2">
              <w:rPr>
                <w:rFonts w:ascii="Times New Roman" w:eastAsia="Calibri" w:hAnsi="Times New Roman" w:cs="Times New Roman"/>
                <w:sz w:val="24"/>
                <w:szCs w:val="24"/>
                <w:lang w:eastAsia="ru-RU"/>
              </w:rPr>
              <w:t xml:space="preserve"> </w:t>
            </w:r>
          </w:p>
          <w:p w:rsidR="0017118A" w:rsidRPr="00B302B2" w:rsidRDefault="0017118A" w:rsidP="00B302B2">
            <w:pPr>
              <w:widowControl w:val="0"/>
              <w:spacing w:after="0" w:line="240" w:lineRule="atLeast"/>
              <w:jc w:val="both"/>
              <w:rPr>
                <w:rFonts w:ascii="Times New Roman" w:eastAsia="Calibri" w:hAnsi="Times New Roman" w:cs="Times New Roman"/>
                <w:sz w:val="24"/>
                <w:szCs w:val="24"/>
                <w:lang w:eastAsia="ru-RU"/>
              </w:rPr>
            </w:pPr>
          </w:p>
        </w:tc>
      </w:tr>
      <w:tr w:rsidR="00B302B2" w:rsidRPr="00B302B2" w:rsidTr="00B302B2">
        <w:tc>
          <w:tcPr>
            <w:tcW w:w="636"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jc w:val="center"/>
              <w:rPr>
                <w:rFonts w:ascii="Times New Roman" w:eastAsia="Calibri" w:hAnsi="Times New Roman" w:cs="Times New Roman"/>
                <w:sz w:val="24"/>
                <w:szCs w:val="24"/>
                <w:lang w:eastAsia="ru-RU"/>
              </w:rPr>
            </w:pPr>
            <w:r w:rsidRPr="00B302B2">
              <w:rPr>
                <w:rFonts w:ascii="Times New Roman" w:eastAsia="Calibri" w:hAnsi="Times New Roman" w:cs="Times New Roman"/>
                <w:b/>
                <w:bCs/>
                <w:sz w:val="24"/>
                <w:szCs w:val="24"/>
                <w:lang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uto"/>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spacing w:after="0" w:line="240" w:lineRule="auto"/>
              <w:jc w:val="both"/>
              <w:rPr>
                <w:rFonts w:ascii="Times New Roman" w:eastAsia="Calibri" w:hAnsi="Times New Roman" w:cs="Times New Roman"/>
                <w:sz w:val="24"/>
                <w:szCs w:val="24"/>
              </w:rPr>
            </w:pPr>
            <w:r w:rsidRPr="00B302B2">
              <w:rPr>
                <w:rFonts w:ascii="Times New Roman" w:eastAsia="Calibri" w:hAnsi="Times New Roman" w:cs="Times New Roman"/>
                <w:sz w:val="24"/>
                <w:szCs w:val="24"/>
              </w:rPr>
              <w:t>1. Заява про призначення грошової компенсації.</w:t>
            </w:r>
          </w:p>
          <w:p w:rsidR="00B302B2" w:rsidRPr="00B302B2" w:rsidRDefault="00B302B2" w:rsidP="00B302B2">
            <w:pPr>
              <w:spacing w:after="0" w:line="240" w:lineRule="auto"/>
              <w:jc w:val="both"/>
              <w:rPr>
                <w:rFonts w:ascii="Times New Roman" w:eastAsia="Calibri" w:hAnsi="Times New Roman" w:cs="Times New Roman"/>
                <w:sz w:val="24"/>
                <w:szCs w:val="24"/>
              </w:rPr>
            </w:pPr>
            <w:r w:rsidRPr="00B302B2">
              <w:rPr>
                <w:rFonts w:ascii="Times New Roman" w:eastAsia="Calibri" w:hAnsi="Times New Roman" w:cs="Times New Roman"/>
                <w:sz w:val="24"/>
                <w:szCs w:val="24"/>
              </w:rPr>
              <w:t>2. Копія посвідчення особи з інвалідністю або довідки для отримання пільг особами з інвалідністю, які не мають права на пенсію чи соціальну допомогу.</w:t>
            </w:r>
          </w:p>
          <w:p w:rsidR="00B302B2" w:rsidRPr="00B302B2" w:rsidRDefault="00B302B2" w:rsidP="00B302B2">
            <w:pPr>
              <w:spacing w:after="0" w:line="240" w:lineRule="auto"/>
              <w:jc w:val="both"/>
              <w:rPr>
                <w:rFonts w:ascii="Times New Roman" w:eastAsia="Calibri" w:hAnsi="Times New Roman" w:cs="Times New Roman"/>
                <w:sz w:val="24"/>
                <w:szCs w:val="24"/>
              </w:rPr>
            </w:pPr>
            <w:r w:rsidRPr="00B302B2">
              <w:rPr>
                <w:rFonts w:ascii="Times New Roman" w:eastAsia="Calibri" w:hAnsi="Times New Roman" w:cs="Times New Roman"/>
                <w:sz w:val="24"/>
                <w:szCs w:val="24"/>
              </w:rPr>
              <w:t>3. Медична довідка лікувальної установи за формою № 070/о щодо необхідності забезпечення санаторно-курортним лікуванням.</w:t>
            </w:r>
          </w:p>
          <w:p w:rsidR="00B302B2" w:rsidRPr="00B302B2" w:rsidRDefault="00B302B2" w:rsidP="00B302B2">
            <w:pPr>
              <w:widowControl w:val="0"/>
              <w:spacing w:after="0" w:line="240" w:lineRule="auto"/>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rPr>
              <w:t>4. Д</w:t>
            </w:r>
            <w:r w:rsidRPr="00B302B2">
              <w:rPr>
                <w:rFonts w:ascii="Times New Roman" w:eastAsia="Calibri" w:hAnsi="Times New Roman" w:cs="Times New Roman"/>
                <w:sz w:val="24"/>
                <w:szCs w:val="24"/>
                <w:lang w:eastAsia="ru-RU"/>
              </w:rPr>
              <w:t xml:space="preserve">овідка про реквізити банківського рахунку, відкритого для отримання компенсації.  </w:t>
            </w:r>
          </w:p>
        </w:tc>
      </w:tr>
      <w:tr w:rsidR="00B302B2" w:rsidRPr="00B302B2" w:rsidTr="00B302B2">
        <w:tc>
          <w:tcPr>
            <w:tcW w:w="636"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jc w:val="center"/>
              <w:rPr>
                <w:rFonts w:ascii="Times New Roman" w:eastAsia="Calibri" w:hAnsi="Times New Roman" w:cs="Times New Roman"/>
                <w:sz w:val="24"/>
                <w:szCs w:val="24"/>
                <w:lang w:eastAsia="ru-RU"/>
              </w:rPr>
            </w:pPr>
            <w:r w:rsidRPr="00B302B2">
              <w:rPr>
                <w:rFonts w:ascii="Times New Roman" w:eastAsia="Calibri" w:hAnsi="Times New Roman" w:cs="Times New Roman"/>
                <w:b/>
                <w:bCs/>
                <w:sz w:val="24"/>
                <w:szCs w:val="24"/>
                <w:lang w:eastAsia="ru-RU"/>
              </w:rPr>
              <w:t>10</w:t>
            </w:r>
          </w:p>
        </w:tc>
        <w:tc>
          <w:tcPr>
            <w:tcW w:w="3162"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spacing w:after="200" w:line="0" w:lineRule="atLeast"/>
              <w:jc w:val="both"/>
              <w:rPr>
                <w:rFonts w:ascii="Times New Roman" w:eastAsia="Calibri" w:hAnsi="Times New Roman" w:cs="Times New Roman"/>
                <w:sz w:val="24"/>
                <w:szCs w:val="24"/>
              </w:rPr>
            </w:pPr>
            <w:r w:rsidRPr="00B302B2">
              <w:rPr>
                <w:rFonts w:ascii="Times New Roman" w:eastAsia="Calibri" w:hAnsi="Times New Roman" w:cs="Times New Roman"/>
                <w:sz w:val="24"/>
                <w:szCs w:val="24"/>
              </w:rPr>
              <w:t xml:space="preserve">Заява та пакет документів подаються до Центру (через віддалене робоче місце) особисто або через представника (законного представника);  через уповноважених осіб виконавчого органу сільської, селищної, міської ради відповідної територіальної громади; поштою або в електронній формі через офіційний веб-сайт </w:t>
            </w:r>
            <w:proofErr w:type="spellStart"/>
            <w:r w:rsidRPr="00B302B2">
              <w:rPr>
                <w:rFonts w:ascii="Times New Roman" w:eastAsia="Calibri" w:hAnsi="Times New Roman" w:cs="Times New Roman"/>
                <w:sz w:val="24"/>
                <w:szCs w:val="24"/>
              </w:rPr>
              <w:t>Мінсоцполітики</w:t>
            </w:r>
            <w:proofErr w:type="spellEnd"/>
            <w:r w:rsidRPr="00B302B2">
              <w:rPr>
                <w:rFonts w:ascii="Times New Roman" w:eastAsia="Calibri" w:hAnsi="Times New Roman" w:cs="Times New Roman"/>
                <w:sz w:val="24"/>
                <w:szCs w:val="24"/>
              </w:rPr>
              <w:t xml:space="preserve">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B302B2" w:rsidRPr="00B302B2" w:rsidTr="00B302B2">
        <w:tc>
          <w:tcPr>
            <w:tcW w:w="636" w:type="dxa"/>
            <w:tcBorders>
              <w:top w:val="single" w:sz="4" w:space="0" w:color="000000"/>
              <w:left w:val="single" w:sz="4" w:space="0" w:color="000000"/>
              <w:bottom w:val="single" w:sz="4" w:space="0" w:color="000000"/>
              <w:right w:val="single" w:sz="4" w:space="0" w:color="000000"/>
            </w:tcBorders>
            <w:vAlign w:val="center"/>
          </w:tcPr>
          <w:p w:rsidR="00B302B2" w:rsidRPr="00B302B2" w:rsidRDefault="00B302B2" w:rsidP="00B302B2">
            <w:pPr>
              <w:widowControl w:val="0"/>
              <w:spacing w:after="0" w:line="240" w:lineRule="atLeast"/>
              <w:jc w:val="center"/>
              <w:rPr>
                <w:rFonts w:ascii="Times New Roman" w:eastAsia="Calibri" w:hAnsi="Times New Roman" w:cs="Times New Roman"/>
                <w:sz w:val="24"/>
                <w:szCs w:val="24"/>
                <w:lang w:eastAsia="ru-RU"/>
              </w:rPr>
            </w:pPr>
            <w:r w:rsidRPr="00B302B2">
              <w:rPr>
                <w:rFonts w:ascii="Times New Roman" w:eastAsia="Calibri" w:hAnsi="Times New Roman" w:cs="Times New Roman"/>
                <w:b/>
                <w:bCs/>
                <w:sz w:val="24"/>
                <w:szCs w:val="24"/>
                <w:lang w:eastAsia="ru-RU"/>
              </w:rPr>
              <w:lastRenderedPageBreak/>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Безоплатно</w:t>
            </w:r>
          </w:p>
        </w:tc>
      </w:tr>
      <w:tr w:rsidR="00B302B2" w:rsidRPr="00B302B2" w:rsidTr="00B302B2">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302B2" w:rsidRPr="00B302B2" w:rsidRDefault="00B302B2" w:rsidP="00B302B2">
            <w:pPr>
              <w:widowControl w:val="0"/>
              <w:spacing w:after="0" w:line="240" w:lineRule="auto"/>
              <w:jc w:val="center"/>
              <w:rPr>
                <w:rFonts w:ascii="Times New Roman" w:eastAsia="Calibri" w:hAnsi="Times New Roman" w:cs="Times New Roman"/>
                <w:sz w:val="24"/>
                <w:szCs w:val="24"/>
                <w:lang w:eastAsia="ru-RU"/>
              </w:rPr>
            </w:pPr>
            <w:r w:rsidRPr="00B302B2">
              <w:rPr>
                <w:rFonts w:ascii="Times New Roman" w:eastAsia="Calibri" w:hAnsi="Times New Roman" w:cs="Times New Roman"/>
                <w:b/>
                <w:bCs/>
                <w:i/>
                <w:iCs/>
                <w:sz w:val="24"/>
                <w:szCs w:val="24"/>
                <w:lang w:eastAsia="ru-RU"/>
              </w:rPr>
              <w:t>У разі оплати адміністративної послуги:</w:t>
            </w:r>
          </w:p>
        </w:tc>
      </w:tr>
      <w:tr w:rsidR="00B302B2" w:rsidRPr="00B302B2" w:rsidTr="00B302B2">
        <w:tc>
          <w:tcPr>
            <w:tcW w:w="636" w:type="dxa"/>
            <w:tcBorders>
              <w:top w:val="single" w:sz="4" w:space="0" w:color="000000"/>
              <w:left w:val="single" w:sz="4" w:space="0" w:color="000000"/>
              <w:bottom w:val="single" w:sz="4" w:space="0" w:color="000000"/>
              <w:right w:val="single" w:sz="4" w:space="0" w:color="000000"/>
            </w:tcBorders>
            <w:vAlign w:val="center"/>
          </w:tcPr>
          <w:p w:rsidR="00B302B2" w:rsidRPr="00B302B2" w:rsidRDefault="00B302B2" w:rsidP="00B302B2">
            <w:pPr>
              <w:widowControl w:val="0"/>
              <w:spacing w:after="0" w:line="240" w:lineRule="atLeast"/>
              <w:jc w:val="center"/>
              <w:rPr>
                <w:rFonts w:ascii="Times New Roman" w:eastAsia="Calibri" w:hAnsi="Times New Roman" w:cs="Times New Roman"/>
                <w:sz w:val="24"/>
                <w:szCs w:val="24"/>
                <w:lang w:eastAsia="ru-RU"/>
              </w:rPr>
            </w:pPr>
            <w:r w:rsidRPr="00B302B2">
              <w:rPr>
                <w:rFonts w:ascii="Times New Roman" w:eastAsia="Calibri" w:hAnsi="Times New Roman" w:cs="Times New Roman"/>
                <w:b/>
                <w:bCs/>
                <w:sz w:val="24"/>
                <w:szCs w:val="24"/>
                <w:lang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B302B2" w:rsidRPr="00B302B2" w:rsidRDefault="00B302B2" w:rsidP="00B302B2">
            <w:pPr>
              <w:widowControl w:val="0"/>
              <w:spacing w:after="0" w:line="240" w:lineRule="atLeast"/>
              <w:jc w:val="center"/>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w:t>
            </w:r>
          </w:p>
        </w:tc>
      </w:tr>
      <w:tr w:rsidR="00B302B2" w:rsidRPr="00B302B2" w:rsidTr="00B302B2">
        <w:tc>
          <w:tcPr>
            <w:tcW w:w="636"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jc w:val="center"/>
              <w:rPr>
                <w:rFonts w:ascii="Times New Roman" w:eastAsia="Calibri" w:hAnsi="Times New Roman" w:cs="Times New Roman"/>
                <w:sz w:val="24"/>
                <w:szCs w:val="24"/>
                <w:lang w:eastAsia="ru-RU"/>
              </w:rPr>
            </w:pPr>
            <w:r w:rsidRPr="00B302B2">
              <w:rPr>
                <w:rFonts w:ascii="Times New Roman" w:eastAsia="Calibri" w:hAnsi="Times New Roman" w:cs="Times New Roman"/>
                <w:b/>
                <w:bCs/>
                <w:sz w:val="24"/>
                <w:szCs w:val="24"/>
                <w:lang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B302B2" w:rsidRPr="00B302B2" w:rsidRDefault="00B302B2" w:rsidP="00B302B2">
            <w:pPr>
              <w:widowControl w:val="0"/>
              <w:spacing w:after="0" w:line="240" w:lineRule="atLeast"/>
              <w:jc w:val="center"/>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w:t>
            </w:r>
          </w:p>
        </w:tc>
      </w:tr>
      <w:tr w:rsidR="00B302B2" w:rsidRPr="00B302B2" w:rsidTr="00B302B2">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B302B2" w:rsidRPr="00B302B2" w:rsidRDefault="00B302B2" w:rsidP="00B302B2">
            <w:pPr>
              <w:widowControl w:val="0"/>
              <w:spacing w:after="0" w:line="240" w:lineRule="atLeast"/>
              <w:jc w:val="center"/>
              <w:rPr>
                <w:rFonts w:ascii="Times New Roman" w:eastAsia="Calibri" w:hAnsi="Times New Roman" w:cs="Times New Roman"/>
                <w:sz w:val="24"/>
                <w:szCs w:val="24"/>
                <w:lang w:eastAsia="ru-RU"/>
              </w:rPr>
            </w:pPr>
            <w:r w:rsidRPr="00B302B2">
              <w:rPr>
                <w:rFonts w:ascii="Times New Roman" w:eastAsia="Calibri" w:hAnsi="Times New Roman" w:cs="Times New Roman"/>
                <w:b/>
                <w:bCs/>
                <w:sz w:val="24"/>
                <w:szCs w:val="24"/>
                <w:lang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B302B2" w:rsidRPr="00B302B2" w:rsidRDefault="00B302B2" w:rsidP="00B302B2">
            <w:pPr>
              <w:widowControl w:val="0"/>
              <w:spacing w:after="0" w:line="240" w:lineRule="atLeast"/>
              <w:jc w:val="center"/>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w:t>
            </w:r>
          </w:p>
        </w:tc>
      </w:tr>
      <w:tr w:rsidR="00B302B2" w:rsidRPr="00B302B2" w:rsidTr="00B302B2">
        <w:tc>
          <w:tcPr>
            <w:tcW w:w="636"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jc w:val="center"/>
              <w:rPr>
                <w:rFonts w:ascii="Times New Roman" w:eastAsia="Calibri" w:hAnsi="Times New Roman" w:cs="Times New Roman"/>
                <w:sz w:val="24"/>
                <w:szCs w:val="24"/>
                <w:lang w:eastAsia="ru-RU"/>
              </w:rPr>
            </w:pPr>
            <w:r w:rsidRPr="00B302B2">
              <w:rPr>
                <w:rFonts w:ascii="Times New Roman" w:eastAsia="Calibri" w:hAnsi="Times New Roman" w:cs="Times New Roman"/>
                <w:b/>
                <w:bCs/>
                <w:sz w:val="24"/>
                <w:szCs w:val="24"/>
                <w:lang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До 5 днів</w:t>
            </w:r>
          </w:p>
        </w:tc>
      </w:tr>
      <w:tr w:rsidR="00B302B2" w:rsidRPr="00B302B2" w:rsidTr="00B302B2">
        <w:tc>
          <w:tcPr>
            <w:tcW w:w="636"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jc w:val="center"/>
              <w:rPr>
                <w:rFonts w:ascii="Times New Roman" w:eastAsia="Calibri" w:hAnsi="Times New Roman" w:cs="Times New Roman"/>
                <w:b/>
                <w:bCs/>
                <w:sz w:val="24"/>
                <w:szCs w:val="24"/>
                <w:lang w:eastAsia="ru-RU"/>
              </w:rPr>
            </w:pPr>
            <w:r w:rsidRPr="00B302B2">
              <w:rPr>
                <w:rFonts w:ascii="Times New Roman" w:eastAsia="Calibri" w:hAnsi="Times New Roman" w:cs="Times New Roman"/>
                <w:b/>
                <w:bCs/>
                <w:sz w:val="24"/>
                <w:szCs w:val="24"/>
                <w:lang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 xml:space="preserve"> -</w:t>
            </w:r>
          </w:p>
        </w:tc>
      </w:tr>
      <w:tr w:rsidR="00B302B2" w:rsidRPr="00B302B2" w:rsidTr="00B302B2">
        <w:trPr>
          <w:trHeight w:val="1111"/>
        </w:trPr>
        <w:tc>
          <w:tcPr>
            <w:tcW w:w="636"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uto"/>
              <w:jc w:val="center"/>
              <w:rPr>
                <w:rFonts w:ascii="Times New Roman" w:eastAsia="Calibri" w:hAnsi="Times New Roman" w:cs="Times New Roman"/>
                <w:b/>
                <w:bCs/>
                <w:sz w:val="24"/>
                <w:szCs w:val="24"/>
                <w:lang w:eastAsia="ru-RU"/>
              </w:rPr>
            </w:pPr>
            <w:r w:rsidRPr="00B302B2">
              <w:rPr>
                <w:rFonts w:ascii="Times New Roman" w:eastAsia="Calibri" w:hAnsi="Times New Roman" w:cs="Times New Roman"/>
                <w:b/>
                <w:bCs/>
                <w:sz w:val="24"/>
                <w:szCs w:val="24"/>
                <w:lang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uto"/>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spacing w:after="0" w:line="240" w:lineRule="auto"/>
              <w:jc w:val="both"/>
              <w:rPr>
                <w:rFonts w:ascii="Times New Roman" w:eastAsia="Calibri" w:hAnsi="Times New Roman" w:cs="Times New Roman"/>
                <w:sz w:val="24"/>
                <w:szCs w:val="24"/>
              </w:rPr>
            </w:pPr>
            <w:r w:rsidRPr="00B302B2">
              <w:rPr>
                <w:rFonts w:ascii="Times New Roman" w:eastAsia="Calibri" w:hAnsi="Times New Roman" w:cs="Times New Roman"/>
                <w:sz w:val="24"/>
                <w:szCs w:val="24"/>
              </w:rPr>
              <w:t>1. Невідповідність вмісту наданого пакета документів вимогам чинного законодавства.</w:t>
            </w:r>
          </w:p>
          <w:p w:rsidR="00B302B2" w:rsidRPr="00B302B2" w:rsidRDefault="00B302B2" w:rsidP="00B302B2">
            <w:pPr>
              <w:spacing w:after="0" w:line="240" w:lineRule="auto"/>
              <w:jc w:val="both"/>
              <w:rPr>
                <w:rFonts w:ascii="Times New Roman" w:eastAsia="Calibri" w:hAnsi="Times New Roman" w:cs="Times New Roman"/>
                <w:sz w:val="24"/>
                <w:szCs w:val="24"/>
              </w:rPr>
            </w:pPr>
            <w:r w:rsidRPr="00B302B2">
              <w:rPr>
                <w:rFonts w:ascii="Times New Roman" w:eastAsia="Calibri" w:hAnsi="Times New Roman" w:cs="Times New Roman"/>
                <w:sz w:val="24"/>
                <w:szCs w:val="24"/>
              </w:rPr>
              <w:t>2. Виявлення недостовірних відомостей у поданих документах.</w:t>
            </w:r>
          </w:p>
          <w:p w:rsidR="00B302B2" w:rsidRPr="00B302B2" w:rsidRDefault="00B302B2" w:rsidP="00B302B2">
            <w:pPr>
              <w:spacing w:after="0" w:line="240" w:lineRule="auto"/>
              <w:jc w:val="both"/>
              <w:textAlignment w:val="baseline"/>
              <w:rPr>
                <w:rFonts w:ascii="Times New Roman" w:eastAsia="Calibri" w:hAnsi="Times New Roman" w:cs="Times New Roman"/>
                <w:sz w:val="24"/>
                <w:szCs w:val="24"/>
              </w:rPr>
            </w:pPr>
            <w:r w:rsidRPr="00B302B2">
              <w:rPr>
                <w:rFonts w:ascii="Times New Roman" w:eastAsia="Calibri" w:hAnsi="Times New Roman" w:cs="Times New Roman"/>
                <w:sz w:val="24"/>
                <w:szCs w:val="24"/>
              </w:rPr>
              <w:t>3. Надання неповного пакету документів</w:t>
            </w:r>
          </w:p>
          <w:p w:rsidR="00B302B2" w:rsidRPr="00B302B2" w:rsidRDefault="00B302B2" w:rsidP="00B302B2">
            <w:pPr>
              <w:spacing w:after="200" w:line="240" w:lineRule="auto"/>
              <w:jc w:val="both"/>
              <w:textAlignment w:val="baseline"/>
              <w:rPr>
                <w:rFonts w:ascii="Times New Roman" w:eastAsia="Calibri" w:hAnsi="Times New Roman" w:cs="Times New Roman"/>
                <w:sz w:val="28"/>
                <w:szCs w:val="28"/>
              </w:rPr>
            </w:pPr>
            <w:r w:rsidRPr="00B302B2">
              <w:rPr>
                <w:rFonts w:ascii="Times New Roman" w:eastAsia="Calibri" w:hAnsi="Times New Roman" w:cs="Times New Roman"/>
                <w:sz w:val="24"/>
                <w:szCs w:val="24"/>
              </w:rPr>
              <w:t>4. З дня звернення із заявою про виділення путівки або виплату компенсації не пройшло 2 роки або особа протягом цього періоду одержувала безоплатну санаторно-курортну путівку</w:t>
            </w:r>
          </w:p>
        </w:tc>
      </w:tr>
      <w:tr w:rsidR="00B302B2" w:rsidRPr="00B302B2" w:rsidTr="00B302B2">
        <w:tc>
          <w:tcPr>
            <w:tcW w:w="636"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jc w:val="center"/>
              <w:rPr>
                <w:rFonts w:ascii="Times New Roman" w:eastAsia="Calibri" w:hAnsi="Times New Roman" w:cs="Times New Roman"/>
                <w:b/>
                <w:bCs/>
                <w:sz w:val="24"/>
                <w:szCs w:val="24"/>
                <w:lang w:eastAsia="ru-RU"/>
              </w:rPr>
            </w:pPr>
            <w:r w:rsidRPr="00B302B2">
              <w:rPr>
                <w:rFonts w:ascii="Times New Roman" w:eastAsia="Calibri" w:hAnsi="Times New Roman" w:cs="Times New Roman"/>
                <w:b/>
                <w:bCs/>
                <w:sz w:val="24"/>
                <w:szCs w:val="24"/>
                <w:lang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spacing w:after="0" w:line="240" w:lineRule="auto"/>
              <w:jc w:val="both"/>
              <w:rPr>
                <w:rFonts w:ascii="Times New Roman" w:eastAsia="Calibri" w:hAnsi="Times New Roman" w:cs="Times New Roman"/>
                <w:sz w:val="24"/>
                <w:szCs w:val="24"/>
              </w:rPr>
            </w:pPr>
            <w:r w:rsidRPr="00B302B2">
              <w:rPr>
                <w:rFonts w:ascii="Times New Roman" w:eastAsia="Calibri" w:hAnsi="Times New Roman" w:cs="Times New Roman"/>
                <w:sz w:val="24"/>
                <w:szCs w:val="24"/>
              </w:rPr>
              <w:t>Повідомлення про призначення/відмову у призначенні грошової компенсації</w:t>
            </w:r>
          </w:p>
          <w:p w:rsidR="00B302B2" w:rsidRPr="00B302B2" w:rsidRDefault="00B302B2" w:rsidP="00B302B2">
            <w:pPr>
              <w:spacing w:after="0" w:line="240" w:lineRule="auto"/>
              <w:jc w:val="both"/>
              <w:rPr>
                <w:rFonts w:ascii="Times New Roman" w:eastAsia="Calibri" w:hAnsi="Times New Roman" w:cs="Times New Roman"/>
                <w:sz w:val="24"/>
                <w:szCs w:val="24"/>
              </w:rPr>
            </w:pPr>
          </w:p>
        </w:tc>
      </w:tr>
      <w:tr w:rsidR="00B302B2" w:rsidRPr="00B302B2" w:rsidTr="00B302B2">
        <w:tc>
          <w:tcPr>
            <w:tcW w:w="636"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jc w:val="center"/>
              <w:rPr>
                <w:rFonts w:ascii="Times New Roman" w:eastAsia="Calibri" w:hAnsi="Times New Roman" w:cs="Times New Roman"/>
                <w:b/>
                <w:bCs/>
                <w:sz w:val="24"/>
                <w:szCs w:val="24"/>
                <w:lang w:eastAsia="ru-RU"/>
              </w:rPr>
            </w:pPr>
            <w:r w:rsidRPr="00B302B2">
              <w:rPr>
                <w:rFonts w:ascii="Times New Roman" w:eastAsia="Calibri" w:hAnsi="Times New Roman" w:cs="Times New Roman"/>
                <w:b/>
                <w:bCs/>
                <w:sz w:val="24"/>
                <w:szCs w:val="24"/>
                <w:lang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spacing w:after="0" w:line="240" w:lineRule="auto"/>
              <w:ind w:left="34"/>
              <w:jc w:val="both"/>
              <w:rPr>
                <w:rFonts w:ascii="Times New Roman" w:eastAsia="Calibri" w:hAnsi="Times New Roman" w:cs="Times New Roman"/>
                <w:sz w:val="24"/>
                <w:szCs w:val="24"/>
              </w:rPr>
            </w:pPr>
            <w:r w:rsidRPr="00B302B2">
              <w:rPr>
                <w:rFonts w:ascii="Times New Roman" w:eastAsia="Calibri" w:hAnsi="Times New Roman" w:cs="Times New Roman"/>
                <w:sz w:val="24"/>
                <w:szCs w:val="24"/>
              </w:rPr>
              <w:t>Особисто, представником (законним представником)</w:t>
            </w:r>
          </w:p>
          <w:p w:rsidR="00B302B2" w:rsidRPr="00B302B2" w:rsidRDefault="00B302B2" w:rsidP="00B302B2">
            <w:pPr>
              <w:spacing w:after="0" w:line="240" w:lineRule="auto"/>
              <w:ind w:left="34"/>
              <w:jc w:val="both"/>
              <w:rPr>
                <w:rFonts w:ascii="Times New Roman" w:eastAsia="Calibri" w:hAnsi="Times New Roman" w:cs="Times New Roman"/>
                <w:sz w:val="24"/>
                <w:szCs w:val="24"/>
              </w:rPr>
            </w:pPr>
            <w:r w:rsidRPr="00B302B2">
              <w:rPr>
                <w:rFonts w:ascii="Times New Roman" w:eastAsia="Calibri" w:hAnsi="Times New Roman" w:cs="Times New Roman"/>
                <w:sz w:val="24"/>
                <w:szCs w:val="24"/>
                <w:lang w:eastAsia="ru-RU"/>
              </w:rPr>
              <w:t>через поштове відділення зв’язку або через уповноважені банки, визначені в установленому порядку</w:t>
            </w:r>
          </w:p>
        </w:tc>
      </w:tr>
      <w:tr w:rsidR="00B302B2" w:rsidRPr="00B302B2" w:rsidTr="00B302B2">
        <w:tc>
          <w:tcPr>
            <w:tcW w:w="636"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jc w:val="center"/>
              <w:rPr>
                <w:rFonts w:ascii="Times New Roman" w:eastAsia="Calibri" w:hAnsi="Times New Roman" w:cs="Times New Roman"/>
                <w:b/>
                <w:bCs/>
                <w:sz w:val="24"/>
                <w:szCs w:val="24"/>
                <w:lang w:eastAsia="ru-RU"/>
              </w:rPr>
            </w:pPr>
            <w:r w:rsidRPr="00B302B2">
              <w:rPr>
                <w:rFonts w:ascii="Times New Roman" w:eastAsia="Calibri" w:hAnsi="Times New Roman" w:cs="Times New Roman"/>
                <w:b/>
                <w:bCs/>
                <w:sz w:val="24"/>
                <w:szCs w:val="24"/>
                <w:lang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B302B2" w:rsidRPr="00B302B2" w:rsidRDefault="00B302B2" w:rsidP="00B302B2">
            <w:pPr>
              <w:widowControl w:val="0"/>
              <w:spacing w:after="0" w:line="240" w:lineRule="atLeast"/>
              <w:rPr>
                <w:rFonts w:ascii="Times New Roman" w:eastAsia="Calibri" w:hAnsi="Times New Roman" w:cs="Times New Roman"/>
                <w:sz w:val="24"/>
                <w:szCs w:val="24"/>
                <w:lang w:eastAsia="ru-RU"/>
              </w:rPr>
            </w:pPr>
            <w:r w:rsidRPr="00B302B2">
              <w:rPr>
                <w:rFonts w:ascii="Times New Roman" w:eastAsia="Calibri" w:hAnsi="Times New Roman" w:cs="Times New Roman"/>
                <w:sz w:val="24"/>
                <w:szCs w:val="24"/>
                <w:lang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B302B2" w:rsidRPr="00B302B2" w:rsidRDefault="00B302B2" w:rsidP="00B302B2">
            <w:pPr>
              <w:widowControl w:val="0"/>
              <w:spacing w:after="0" w:line="240" w:lineRule="atLeast"/>
              <w:jc w:val="both"/>
              <w:rPr>
                <w:rFonts w:ascii="Times New Roman" w:eastAsia="Calibri" w:hAnsi="Times New Roman" w:cs="Times New Roman"/>
                <w:sz w:val="24"/>
                <w:szCs w:val="24"/>
                <w:lang w:eastAsia="ru-RU"/>
              </w:rPr>
            </w:pPr>
          </w:p>
        </w:tc>
      </w:tr>
    </w:tbl>
    <w:p w:rsidR="00B302B2" w:rsidRPr="00B302B2" w:rsidRDefault="00B302B2" w:rsidP="00B302B2">
      <w:pPr>
        <w:spacing w:after="0" w:line="240" w:lineRule="auto"/>
        <w:rPr>
          <w:rFonts w:ascii="Times New Roman" w:eastAsia="Calibri" w:hAnsi="Times New Roman" w:cs="Times New Roman"/>
          <w:b/>
          <w:bCs/>
          <w:i/>
          <w:iCs/>
          <w:sz w:val="24"/>
          <w:szCs w:val="24"/>
        </w:rPr>
      </w:pPr>
    </w:p>
    <w:p w:rsidR="00B302B2" w:rsidRPr="00B302B2" w:rsidRDefault="00B302B2" w:rsidP="00B302B2">
      <w:pPr>
        <w:spacing w:after="0" w:line="240" w:lineRule="auto"/>
        <w:rPr>
          <w:rFonts w:ascii="Times New Roman" w:eastAsia="Calibri" w:hAnsi="Times New Roman" w:cs="Times New Roman"/>
          <w:b/>
          <w:bCs/>
          <w:i/>
          <w:iCs/>
          <w:sz w:val="24"/>
          <w:szCs w:val="24"/>
        </w:rPr>
      </w:pPr>
      <w:r w:rsidRPr="00B302B2">
        <w:rPr>
          <w:rFonts w:ascii="Times New Roman" w:eastAsia="Calibri" w:hAnsi="Times New Roman" w:cs="Times New Roman"/>
          <w:b/>
          <w:bCs/>
          <w:i/>
          <w:iCs/>
          <w:sz w:val="24"/>
          <w:szCs w:val="24"/>
        </w:rPr>
        <w:t>Керуюча справами виконкому</w:t>
      </w:r>
    </w:p>
    <w:p w:rsidR="00B302B2" w:rsidRPr="00B302B2" w:rsidRDefault="00B302B2" w:rsidP="00B302B2">
      <w:pPr>
        <w:spacing w:after="0" w:line="240" w:lineRule="auto"/>
        <w:rPr>
          <w:rFonts w:ascii="Times New Roman" w:eastAsia="Calibri" w:hAnsi="Times New Roman" w:cs="Times New Roman"/>
          <w:b/>
          <w:bCs/>
          <w:i/>
          <w:iCs/>
          <w:sz w:val="24"/>
          <w:szCs w:val="24"/>
        </w:rPr>
      </w:pPr>
      <w:r w:rsidRPr="00B302B2">
        <w:rPr>
          <w:rFonts w:ascii="Times New Roman" w:eastAsia="Calibri" w:hAnsi="Times New Roman" w:cs="Times New Roman"/>
          <w:b/>
          <w:bCs/>
          <w:i/>
          <w:iCs/>
          <w:sz w:val="24"/>
          <w:szCs w:val="24"/>
        </w:rPr>
        <w:t xml:space="preserve">районної у місті ради </w:t>
      </w:r>
      <w:r w:rsidRPr="00B302B2">
        <w:rPr>
          <w:rFonts w:ascii="Times New Roman" w:eastAsia="Calibri" w:hAnsi="Times New Roman" w:cs="Times New Roman"/>
          <w:b/>
          <w:bCs/>
          <w:i/>
          <w:iCs/>
          <w:sz w:val="24"/>
          <w:szCs w:val="24"/>
        </w:rPr>
        <w:tab/>
      </w:r>
      <w:r w:rsidRPr="00B302B2">
        <w:rPr>
          <w:rFonts w:ascii="Times New Roman" w:eastAsia="Calibri" w:hAnsi="Times New Roman" w:cs="Times New Roman"/>
          <w:b/>
          <w:bCs/>
          <w:i/>
          <w:iCs/>
          <w:sz w:val="24"/>
          <w:szCs w:val="24"/>
        </w:rPr>
        <w:tab/>
      </w:r>
      <w:r w:rsidRPr="00B302B2">
        <w:rPr>
          <w:rFonts w:ascii="Times New Roman" w:eastAsia="Calibri" w:hAnsi="Times New Roman" w:cs="Times New Roman"/>
          <w:b/>
          <w:bCs/>
          <w:i/>
          <w:iCs/>
          <w:sz w:val="24"/>
          <w:szCs w:val="24"/>
        </w:rPr>
        <w:tab/>
      </w:r>
      <w:r w:rsidRPr="00B302B2">
        <w:rPr>
          <w:rFonts w:ascii="Times New Roman" w:eastAsia="Calibri" w:hAnsi="Times New Roman" w:cs="Times New Roman"/>
          <w:b/>
          <w:bCs/>
          <w:i/>
          <w:iCs/>
          <w:sz w:val="24"/>
          <w:szCs w:val="24"/>
        </w:rPr>
        <w:tab/>
      </w:r>
      <w:r w:rsidRPr="00B302B2">
        <w:rPr>
          <w:rFonts w:ascii="Times New Roman" w:eastAsia="Calibri" w:hAnsi="Times New Roman" w:cs="Times New Roman"/>
          <w:b/>
          <w:bCs/>
          <w:i/>
          <w:iCs/>
          <w:sz w:val="24"/>
          <w:szCs w:val="24"/>
        </w:rPr>
        <w:tab/>
      </w:r>
      <w:r w:rsidRPr="00B302B2">
        <w:rPr>
          <w:rFonts w:ascii="Times New Roman" w:eastAsia="Calibri" w:hAnsi="Times New Roman" w:cs="Times New Roman"/>
          <w:b/>
          <w:bCs/>
          <w:i/>
          <w:iCs/>
          <w:sz w:val="24"/>
          <w:szCs w:val="24"/>
        </w:rPr>
        <w:tab/>
        <w:t>Марія Окунєва</w:t>
      </w:r>
    </w:p>
    <w:p w:rsidR="00B302B2" w:rsidRPr="00B302B2" w:rsidRDefault="00B302B2" w:rsidP="00B302B2">
      <w:pPr>
        <w:spacing w:after="0" w:line="240" w:lineRule="auto"/>
        <w:ind w:right="142"/>
        <w:rPr>
          <w:rFonts w:ascii="Calibri" w:eastAsia="Calibri" w:hAnsi="Calibri" w:cs="Calibri"/>
        </w:rPr>
      </w:pPr>
    </w:p>
    <w:p w:rsidR="00B302B2" w:rsidRPr="00B302B2" w:rsidRDefault="00B302B2" w:rsidP="00B302B2">
      <w:pPr>
        <w:spacing w:after="200" w:line="276" w:lineRule="auto"/>
        <w:rPr>
          <w:rFonts w:ascii="Calibri" w:eastAsia="Calibri" w:hAnsi="Calibri" w:cs="Calibri"/>
        </w:rPr>
      </w:pPr>
    </w:p>
    <w:p w:rsidR="00B302B2" w:rsidRPr="00B302B2" w:rsidRDefault="00B302B2" w:rsidP="00B302B2">
      <w:pPr>
        <w:spacing w:after="200" w:line="276" w:lineRule="auto"/>
        <w:rPr>
          <w:rFonts w:ascii="Calibri" w:eastAsia="Calibri" w:hAnsi="Calibri" w:cs="Calibri"/>
        </w:rPr>
      </w:pPr>
    </w:p>
    <w:p w:rsidR="00B302B2" w:rsidRPr="00B302B2" w:rsidRDefault="00B302B2" w:rsidP="00B302B2">
      <w:pPr>
        <w:spacing w:after="200" w:line="276" w:lineRule="auto"/>
        <w:rPr>
          <w:rFonts w:ascii="Calibri" w:eastAsia="Calibri" w:hAnsi="Calibri" w:cs="Calibri"/>
        </w:rPr>
      </w:pPr>
    </w:p>
    <w:p w:rsidR="00B302B2" w:rsidRPr="00B302B2" w:rsidRDefault="00B302B2" w:rsidP="00B302B2">
      <w:pPr>
        <w:spacing w:after="200" w:line="276" w:lineRule="auto"/>
        <w:rPr>
          <w:rFonts w:ascii="Calibri" w:eastAsia="Calibri" w:hAnsi="Calibri" w:cs="Calibri"/>
        </w:rPr>
      </w:pPr>
    </w:p>
    <w:p w:rsidR="00B302B2" w:rsidRPr="00B302B2" w:rsidRDefault="00B302B2" w:rsidP="00B302B2">
      <w:pPr>
        <w:tabs>
          <w:tab w:val="left" w:pos="3195"/>
        </w:tabs>
        <w:spacing w:after="200" w:line="276" w:lineRule="auto"/>
        <w:rPr>
          <w:rFonts w:ascii="Calibri" w:eastAsia="Calibri" w:hAnsi="Calibri" w:cs="Calibri"/>
        </w:rPr>
      </w:pPr>
      <w:r w:rsidRPr="00B302B2">
        <w:rPr>
          <w:rFonts w:ascii="Calibri" w:eastAsia="Calibri" w:hAnsi="Calibri" w:cs="Calibri"/>
        </w:rPr>
        <w:tab/>
      </w:r>
    </w:p>
    <w:p w:rsidR="008A5A9D" w:rsidRDefault="008A5A9D">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8A5A9D" w:rsidRPr="008A5A9D" w:rsidRDefault="008A5A9D" w:rsidP="008A5A9D">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8A5A9D">
        <w:rPr>
          <w:rFonts w:ascii="Times New Roman" w:eastAsia="Times New Roman" w:hAnsi="Times New Roman" w:cs="Times New Roman"/>
          <w:b/>
          <w:bCs/>
          <w:i/>
          <w:iCs/>
          <w:sz w:val="24"/>
          <w:szCs w:val="24"/>
          <w:lang w:eastAsia="ru-RU"/>
        </w:rPr>
        <w:lastRenderedPageBreak/>
        <w:t>Додаток 276</w:t>
      </w:r>
    </w:p>
    <w:p w:rsidR="008A5A9D" w:rsidRPr="008A5A9D" w:rsidRDefault="008A5A9D" w:rsidP="008A5A9D">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8A5A9D">
        <w:rPr>
          <w:rFonts w:ascii="Times New Roman" w:eastAsia="Times New Roman" w:hAnsi="Times New Roman" w:cs="Times New Roman"/>
          <w:b/>
          <w:bCs/>
          <w:i/>
          <w:iCs/>
          <w:sz w:val="24"/>
          <w:szCs w:val="24"/>
          <w:lang w:eastAsia="ru-RU"/>
        </w:rPr>
        <w:t>до рішення виконкому</w:t>
      </w:r>
    </w:p>
    <w:p w:rsidR="008A5A9D" w:rsidRPr="008A5A9D" w:rsidRDefault="008A5A9D" w:rsidP="008A5A9D">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8A5A9D">
        <w:rPr>
          <w:rFonts w:ascii="Times New Roman" w:eastAsia="Times New Roman" w:hAnsi="Times New Roman" w:cs="Times New Roman"/>
          <w:b/>
          <w:bCs/>
          <w:i/>
          <w:iCs/>
          <w:sz w:val="24"/>
          <w:szCs w:val="24"/>
          <w:lang w:eastAsia="ru-RU"/>
        </w:rPr>
        <w:t>районної у місті ради</w:t>
      </w:r>
    </w:p>
    <w:p w:rsidR="008A5A9D" w:rsidRPr="008A5A9D" w:rsidRDefault="008A5A9D" w:rsidP="008A5A9D">
      <w:pPr>
        <w:spacing w:after="0" w:line="240" w:lineRule="auto"/>
        <w:ind w:left="6369"/>
        <w:rPr>
          <w:rFonts w:ascii="Times New Roman" w:eastAsia="Times New Roman" w:hAnsi="Times New Roman" w:cs="Times New Roman"/>
          <w:b/>
          <w:bCs/>
          <w:i/>
          <w:iCs/>
          <w:sz w:val="24"/>
          <w:szCs w:val="24"/>
          <w:lang w:eastAsia="ru-RU"/>
        </w:rPr>
      </w:pPr>
      <w:r w:rsidRPr="008A5A9D">
        <w:rPr>
          <w:rFonts w:ascii="Times New Roman" w:eastAsia="Times New Roman" w:hAnsi="Times New Roman" w:cs="Times New Roman"/>
          <w:b/>
          <w:bCs/>
          <w:i/>
          <w:iCs/>
          <w:sz w:val="24"/>
          <w:szCs w:val="24"/>
          <w:lang w:eastAsia="ru-RU"/>
        </w:rPr>
        <w:t>17.11.2021 № 575</w:t>
      </w:r>
    </w:p>
    <w:p w:rsidR="008A5A9D" w:rsidRPr="008A5A9D" w:rsidRDefault="008A5A9D" w:rsidP="008A5A9D">
      <w:pPr>
        <w:spacing w:after="0" w:line="240" w:lineRule="auto"/>
        <w:jc w:val="center"/>
        <w:rPr>
          <w:rFonts w:ascii="Times New Roman" w:eastAsia="Times New Roman" w:hAnsi="Times New Roman" w:cs="Times New Roman"/>
          <w:b/>
          <w:bCs/>
          <w:i/>
          <w:iCs/>
          <w:sz w:val="24"/>
          <w:szCs w:val="24"/>
          <w:lang w:eastAsia="ru-RU"/>
        </w:rPr>
      </w:pPr>
    </w:p>
    <w:p w:rsidR="008A5A9D" w:rsidRPr="008A5A9D" w:rsidRDefault="008A5A9D" w:rsidP="008A5A9D">
      <w:pPr>
        <w:spacing w:after="0" w:line="240" w:lineRule="auto"/>
        <w:jc w:val="center"/>
        <w:rPr>
          <w:rFonts w:ascii="Times New Roman" w:eastAsia="Times New Roman" w:hAnsi="Times New Roman" w:cs="Times New Roman"/>
          <w:i/>
          <w:iCs/>
          <w:sz w:val="24"/>
          <w:szCs w:val="24"/>
          <w:lang w:eastAsia="ru-RU"/>
        </w:rPr>
      </w:pPr>
      <w:r w:rsidRPr="008A5A9D">
        <w:rPr>
          <w:rFonts w:ascii="Times New Roman" w:eastAsia="Times New Roman" w:hAnsi="Times New Roman" w:cs="Times New Roman"/>
          <w:b/>
          <w:bCs/>
          <w:i/>
          <w:iCs/>
          <w:sz w:val="24"/>
          <w:szCs w:val="24"/>
          <w:lang w:eastAsia="ru-RU"/>
        </w:rPr>
        <w:t>Технологічна  картка №  72-44</w:t>
      </w:r>
    </w:p>
    <w:p w:rsidR="008A5A9D" w:rsidRPr="008A5A9D" w:rsidRDefault="008A5A9D" w:rsidP="008A5A9D">
      <w:pPr>
        <w:spacing w:after="0" w:line="240" w:lineRule="auto"/>
        <w:jc w:val="both"/>
        <w:rPr>
          <w:rFonts w:ascii="Times New Roman" w:eastAsia="Times New Roman" w:hAnsi="Times New Roman" w:cs="Times New Roman"/>
          <w:b/>
          <w:bCs/>
          <w:i/>
          <w:iCs/>
          <w:sz w:val="24"/>
          <w:szCs w:val="24"/>
          <w:lang w:eastAsia="ru-RU"/>
        </w:rPr>
      </w:pPr>
      <w:r w:rsidRPr="008A5A9D">
        <w:rPr>
          <w:rFonts w:ascii="Times New Roman" w:eastAsia="Times New Roman" w:hAnsi="Times New Roman" w:cs="Times New Roman"/>
          <w:i/>
          <w:iCs/>
          <w:sz w:val="24"/>
          <w:szCs w:val="24"/>
          <w:lang w:eastAsia="ru-RU"/>
        </w:rPr>
        <w:t>Назва послуги</w:t>
      </w:r>
      <w:r w:rsidRPr="008A5A9D">
        <w:rPr>
          <w:rFonts w:ascii="Times New Roman" w:eastAsia="Times New Roman" w:hAnsi="Times New Roman" w:cs="Times New Roman"/>
          <w:sz w:val="24"/>
          <w:szCs w:val="24"/>
          <w:lang w:eastAsia="ru-RU"/>
        </w:rPr>
        <w:t xml:space="preserve">:  </w:t>
      </w:r>
      <w:r w:rsidRPr="008A5A9D">
        <w:rPr>
          <w:rFonts w:ascii="Times New Roman" w:eastAsia="Times New Roman" w:hAnsi="Times New Roman" w:cs="Times New Roman"/>
          <w:b/>
          <w:bCs/>
          <w:i/>
          <w:iCs/>
          <w:sz w:val="24"/>
          <w:szCs w:val="24"/>
          <w:lang w:eastAsia="ru-RU"/>
        </w:rPr>
        <w:t xml:space="preserve">Призначення грошової компенсації замість санаторно-курортної путівки особам з інвалідністю внаслідок війни та прирівняним до них особам </w:t>
      </w:r>
    </w:p>
    <w:p w:rsidR="008A5A9D" w:rsidRPr="008A5A9D" w:rsidRDefault="008A5A9D" w:rsidP="008A5A9D">
      <w:pPr>
        <w:snapToGrid w:val="0"/>
        <w:spacing w:after="0" w:line="240" w:lineRule="auto"/>
        <w:jc w:val="both"/>
        <w:rPr>
          <w:rFonts w:ascii="Times New Roman" w:eastAsia="Times New Roman" w:hAnsi="Times New Roman" w:cs="Times New Roman"/>
          <w:b/>
          <w:bCs/>
          <w:i/>
          <w:iCs/>
          <w:sz w:val="24"/>
          <w:szCs w:val="24"/>
          <w:lang w:eastAsia="ru-RU"/>
        </w:rPr>
      </w:pPr>
      <w:r w:rsidRPr="008A5A9D">
        <w:rPr>
          <w:rFonts w:ascii="Times New Roman" w:eastAsia="Times New Roman" w:hAnsi="Times New Roman" w:cs="Times New Roman"/>
          <w:b/>
          <w:bCs/>
          <w:i/>
          <w:iCs/>
          <w:sz w:val="24"/>
          <w:szCs w:val="24"/>
          <w:lang w:eastAsia="ru-RU"/>
        </w:rPr>
        <w:t xml:space="preserve"> </w:t>
      </w:r>
      <w:r w:rsidRPr="008A5A9D">
        <w:rPr>
          <w:rFonts w:ascii="Times New Roman" w:eastAsia="Times New Roman" w:hAnsi="Times New Roman" w:cs="Times New Roman"/>
          <w:i/>
          <w:iCs/>
          <w:sz w:val="24"/>
          <w:szCs w:val="24"/>
          <w:lang w:eastAsia="ru-RU"/>
        </w:rPr>
        <w:t xml:space="preserve">Загальна кількість днів надання послуги:  </w:t>
      </w:r>
      <w:r w:rsidRPr="008A5A9D">
        <w:rPr>
          <w:rFonts w:ascii="Times New Roman" w:eastAsia="Times New Roman" w:hAnsi="Times New Roman" w:cs="Times New Roman"/>
          <w:b/>
          <w:bCs/>
          <w:i/>
          <w:iCs/>
          <w:sz w:val="24"/>
          <w:szCs w:val="24"/>
          <w:lang w:eastAsia="ru-RU"/>
        </w:rPr>
        <w:t xml:space="preserve">до 5 днів </w:t>
      </w:r>
    </w:p>
    <w:p w:rsidR="008A5A9D" w:rsidRPr="008A5A9D" w:rsidRDefault="008A5A9D" w:rsidP="008A5A9D">
      <w:pPr>
        <w:snapToGrid w:val="0"/>
        <w:spacing w:after="0" w:line="240" w:lineRule="auto"/>
        <w:jc w:val="both"/>
        <w:rPr>
          <w:rFonts w:ascii="Times New Roman" w:eastAsia="Times New Roman" w:hAnsi="Times New Roman" w:cs="Times New Roman"/>
          <w:b/>
          <w:bCs/>
          <w:sz w:val="24"/>
          <w:szCs w:val="24"/>
          <w:u w:val="single"/>
          <w:lang w:eastAsia="ru-RU"/>
        </w:rPr>
      </w:pPr>
    </w:p>
    <w:tbl>
      <w:tblPr>
        <w:tblW w:w="9828" w:type="dxa"/>
        <w:tblLook w:val="00A0" w:firstRow="1" w:lastRow="0" w:firstColumn="1" w:lastColumn="0" w:noHBand="0" w:noVBand="0"/>
      </w:tblPr>
      <w:tblGrid>
        <w:gridCol w:w="744"/>
        <w:gridCol w:w="2694"/>
        <w:gridCol w:w="2376"/>
        <w:gridCol w:w="2394"/>
        <w:gridCol w:w="1620"/>
      </w:tblGrid>
      <w:tr w:rsidR="008A5A9D" w:rsidRPr="008A5A9D" w:rsidTr="00AA3BB1">
        <w:tc>
          <w:tcPr>
            <w:tcW w:w="744"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uppressAutoHyphens/>
              <w:spacing w:after="0" w:line="276" w:lineRule="auto"/>
              <w:jc w:val="center"/>
              <w:rPr>
                <w:rFonts w:ascii="Times New Roman" w:eastAsia="Times New Roman" w:hAnsi="Times New Roman" w:cs="Times New Roman"/>
                <w:b/>
                <w:bCs/>
                <w:i/>
                <w:iCs/>
                <w:sz w:val="24"/>
                <w:szCs w:val="24"/>
                <w:lang w:eastAsia="ar-SA"/>
              </w:rPr>
            </w:pPr>
            <w:r w:rsidRPr="008A5A9D">
              <w:rPr>
                <w:rFonts w:ascii="Times New Roman" w:eastAsia="Times New Roman" w:hAnsi="Times New Roman" w:cs="Times New Roman"/>
                <w:b/>
                <w:bCs/>
                <w:i/>
                <w:iCs/>
                <w:sz w:val="24"/>
                <w:szCs w:val="24"/>
                <w:lang w:eastAsia="ar-SA"/>
              </w:rPr>
              <w:t>№ з/п</w:t>
            </w:r>
          </w:p>
        </w:tc>
        <w:tc>
          <w:tcPr>
            <w:tcW w:w="2694"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uppressAutoHyphens/>
              <w:spacing w:after="0" w:line="276" w:lineRule="auto"/>
              <w:jc w:val="center"/>
              <w:rPr>
                <w:rFonts w:ascii="Times New Roman" w:eastAsia="Times New Roman" w:hAnsi="Times New Roman" w:cs="Times New Roman"/>
                <w:b/>
                <w:bCs/>
                <w:i/>
                <w:iCs/>
                <w:sz w:val="24"/>
                <w:szCs w:val="24"/>
                <w:lang w:eastAsia="ar-SA"/>
              </w:rPr>
            </w:pPr>
            <w:r w:rsidRPr="008A5A9D">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uppressAutoHyphens/>
              <w:spacing w:after="0" w:line="276" w:lineRule="auto"/>
              <w:jc w:val="center"/>
              <w:rPr>
                <w:rFonts w:ascii="Times New Roman" w:eastAsia="Times New Roman" w:hAnsi="Times New Roman" w:cs="Times New Roman"/>
                <w:b/>
                <w:bCs/>
                <w:i/>
                <w:iCs/>
                <w:sz w:val="24"/>
                <w:szCs w:val="24"/>
                <w:lang w:eastAsia="ar-SA"/>
              </w:rPr>
            </w:pPr>
            <w:r w:rsidRPr="008A5A9D">
              <w:rPr>
                <w:rFonts w:ascii="Times New Roman" w:eastAsia="Times New Roman" w:hAnsi="Times New Roman" w:cs="Times New Roman"/>
                <w:b/>
                <w:bCs/>
                <w:i/>
                <w:iCs/>
                <w:sz w:val="24"/>
                <w:szCs w:val="24"/>
                <w:lang w:eastAsia="ar-SA"/>
              </w:rPr>
              <w:t xml:space="preserve">Відповідальна посадова особа </w:t>
            </w:r>
          </w:p>
        </w:tc>
        <w:tc>
          <w:tcPr>
            <w:tcW w:w="2394"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uppressAutoHyphens/>
              <w:spacing w:after="0" w:line="276" w:lineRule="auto"/>
              <w:jc w:val="center"/>
              <w:rPr>
                <w:rFonts w:ascii="Times New Roman" w:eastAsia="Times New Roman" w:hAnsi="Times New Roman" w:cs="Times New Roman"/>
                <w:b/>
                <w:bCs/>
                <w:i/>
                <w:iCs/>
                <w:sz w:val="24"/>
                <w:szCs w:val="24"/>
                <w:lang w:eastAsia="ar-SA"/>
              </w:rPr>
            </w:pPr>
            <w:r w:rsidRPr="008A5A9D">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0"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uppressAutoHyphens/>
              <w:spacing w:after="0" w:line="276" w:lineRule="auto"/>
              <w:jc w:val="center"/>
              <w:rPr>
                <w:rFonts w:ascii="Times New Roman" w:eastAsia="Times New Roman" w:hAnsi="Times New Roman" w:cs="Times New Roman"/>
                <w:i/>
                <w:iCs/>
                <w:sz w:val="24"/>
                <w:szCs w:val="24"/>
                <w:lang w:eastAsia="ar-SA"/>
              </w:rPr>
            </w:pPr>
            <w:r w:rsidRPr="008A5A9D">
              <w:rPr>
                <w:rFonts w:ascii="Times New Roman" w:eastAsia="Times New Roman" w:hAnsi="Times New Roman" w:cs="Times New Roman"/>
                <w:b/>
                <w:bCs/>
                <w:i/>
                <w:iCs/>
                <w:sz w:val="24"/>
                <w:szCs w:val="24"/>
                <w:lang w:eastAsia="ar-SA"/>
              </w:rPr>
              <w:t>Терміни виконання етапів (дії, рішення)</w:t>
            </w:r>
          </w:p>
        </w:tc>
      </w:tr>
      <w:tr w:rsidR="008A5A9D" w:rsidRPr="008A5A9D" w:rsidTr="00AA3BB1">
        <w:tc>
          <w:tcPr>
            <w:tcW w:w="744"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uppressAutoHyphens/>
              <w:spacing w:after="0" w:line="276" w:lineRule="auto"/>
              <w:jc w:val="center"/>
              <w:rPr>
                <w:rFonts w:ascii="Times New Roman" w:eastAsia="Times New Roman" w:hAnsi="Times New Roman" w:cs="Times New Roman"/>
                <w:i/>
                <w:iCs/>
                <w:sz w:val="24"/>
                <w:szCs w:val="24"/>
                <w:lang w:eastAsia="ar-SA"/>
              </w:rPr>
            </w:pPr>
            <w:r w:rsidRPr="008A5A9D">
              <w:rPr>
                <w:rFonts w:ascii="Times New Roman" w:eastAsia="Times New Roman" w:hAnsi="Times New Roman" w:cs="Times New Roman"/>
                <w:i/>
                <w:iCs/>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uppressAutoHyphens/>
              <w:spacing w:after="0" w:line="276" w:lineRule="auto"/>
              <w:jc w:val="center"/>
              <w:rPr>
                <w:rFonts w:ascii="Times New Roman" w:eastAsia="Times New Roman" w:hAnsi="Times New Roman" w:cs="Times New Roman"/>
                <w:i/>
                <w:iCs/>
                <w:sz w:val="24"/>
                <w:szCs w:val="24"/>
                <w:lang w:eastAsia="ar-SA"/>
              </w:rPr>
            </w:pPr>
            <w:r w:rsidRPr="008A5A9D">
              <w:rPr>
                <w:rFonts w:ascii="Times New Roman" w:eastAsia="Times New Roman" w:hAnsi="Times New Roman" w:cs="Times New Roman"/>
                <w:i/>
                <w:iCs/>
                <w:sz w:val="24"/>
                <w:szCs w:val="24"/>
                <w:lang w:eastAsia="ar-SA"/>
              </w:rPr>
              <w:t>2</w:t>
            </w:r>
          </w:p>
        </w:tc>
        <w:tc>
          <w:tcPr>
            <w:tcW w:w="2376"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uppressAutoHyphens/>
              <w:spacing w:after="0" w:line="276" w:lineRule="auto"/>
              <w:jc w:val="center"/>
              <w:rPr>
                <w:rFonts w:ascii="Times New Roman" w:eastAsia="Times New Roman" w:hAnsi="Times New Roman" w:cs="Times New Roman"/>
                <w:i/>
                <w:iCs/>
                <w:sz w:val="24"/>
                <w:szCs w:val="24"/>
                <w:lang w:eastAsia="ar-SA"/>
              </w:rPr>
            </w:pPr>
            <w:r w:rsidRPr="008A5A9D">
              <w:rPr>
                <w:rFonts w:ascii="Times New Roman" w:eastAsia="Times New Roman" w:hAnsi="Times New Roman" w:cs="Times New Roman"/>
                <w:i/>
                <w:iCs/>
                <w:sz w:val="24"/>
                <w:szCs w:val="24"/>
                <w:lang w:eastAsia="ar-SA"/>
              </w:rPr>
              <w:t>3</w:t>
            </w:r>
          </w:p>
        </w:tc>
        <w:tc>
          <w:tcPr>
            <w:tcW w:w="2394"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uppressAutoHyphens/>
              <w:spacing w:after="0" w:line="276" w:lineRule="auto"/>
              <w:jc w:val="center"/>
              <w:rPr>
                <w:rFonts w:ascii="Times New Roman" w:eastAsia="Times New Roman" w:hAnsi="Times New Roman" w:cs="Times New Roman"/>
                <w:i/>
                <w:iCs/>
                <w:sz w:val="24"/>
                <w:szCs w:val="24"/>
                <w:lang w:eastAsia="ar-SA"/>
              </w:rPr>
            </w:pPr>
            <w:r w:rsidRPr="008A5A9D">
              <w:rPr>
                <w:rFonts w:ascii="Times New Roman" w:eastAsia="Times New Roman" w:hAnsi="Times New Roman" w:cs="Times New Roman"/>
                <w:i/>
                <w:iCs/>
                <w:sz w:val="24"/>
                <w:szCs w:val="24"/>
                <w:lang w:eastAsia="ar-SA"/>
              </w:rPr>
              <w:t>4</w:t>
            </w:r>
          </w:p>
        </w:tc>
        <w:tc>
          <w:tcPr>
            <w:tcW w:w="1620"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uppressAutoHyphens/>
              <w:spacing w:after="0" w:line="276" w:lineRule="auto"/>
              <w:jc w:val="center"/>
              <w:rPr>
                <w:rFonts w:ascii="Times New Roman" w:eastAsia="Times New Roman" w:hAnsi="Times New Roman" w:cs="Times New Roman"/>
                <w:sz w:val="24"/>
                <w:szCs w:val="24"/>
                <w:lang w:eastAsia="ar-SA"/>
              </w:rPr>
            </w:pPr>
            <w:r w:rsidRPr="008A5A9D">
              <w:rPr>
                <w:rFonts w:ascii="Times New Roman" w:eastAsia="Times New Roman" w:hAnsi="Times New Roman" w:cs="Times New Roman"/>
                <w:i/>
                <w:iCs/>
                <w:sz w:val="24"/>
                <w:szCs w:val="24"/>
                <w:lang w:eastAsia="ar-SA"/>
              </w:rPr>
              <w:t>5</w:t>
            </w:r>
          </w:p>
        </w:tc>
      </w:tr>
      <w:tr w:rsidR="008A5A9D" w:rsidRPr="008A5A9D" w:rsidTr="00AA3BB1">
        <w:trPr>
          <w:trHeight w:val="1365"/>
        </w:trPr>
        <w:tc>
          <w:tcPr>
            <w:tcW w:w="744" w:type="dxa"/>
            <w:tcBorders>
              <w:top w:val="single" w:sz="4" w:space="0" w:color="auto"/>
              <w:left w:val="single" w:sz="4" w:space="0" w:color="000000"/>
              <w:bottom w:val="single" w:sz="4" w:space="0" w:color="000000"/>
              <w:right w:val="single" w:sz="4" w:space="0" w:color="000000"/>
            </w:tcBorders>
          </w:tcPr>
          <w:p w:rsidR="008A5A9D" w:rsidRPr="008A5A9D" w:rsidRDefault="008A5A9D" w:rsidP="008A5A9D">
            <w:pPr>
              <w:suppressAutoHyphens/>
              <w:spacing w:after="0" w:line="276" w:lineRule="auto"/>
              <w:jc w:val="center"/>
              <w:rPr>
                <w:rFonts w:ascii="Times New Roman" w:eastAsia="Times New Roman" w:hAnsi="Times New Roman" w:cs="Times New Roman"/>
                <w:sz w:val="24"/>
                <w:szCs w:val="24"/>
                <w:lang w:eastAsia="ar-SA"/>
              </w:rPr>
            </w:pPr>
            <w:r w:rsidRPr="008A5A9D">
              <w:rPr>
                <w:rFonts w:ascii="Times New Roman" w:eastAsia="Times New Roman" w:hAnsi="Times New Roman" w:cs="Times New Roman"/>
                <w:sz w:val="24"/>
                <w:szCs w:val="24"/>
                <w:lang w:eastAsia="ar-SA"/>
              </w:rPr>
              <w:t>1.</w:t>
            </w:r>
          </w:p>
        </w:tc>
        <w:tc>
          <w:tcPr>
            <w:tcW w:w="2694" w:type="dxa"/>
            <w:tcBorders>
              <w:top w:val="single" w:sz="4" w:space="0" w:color="auto"/>
              <w:left w:val="single" w:sz="4" w:space="0" w:color="000000"/>
              <w:bottom w:val="single" w:sz="4" w:space="0" w:color="000000"/>
              <w:right w:val="single" w:sz="4" w:space="0" w:color="000000"/>
            </w:tcBorders>
          </w:tcPr>
          <w:p w:rsidR="008A5A9D" w:rsidRPr="008A5A9D" w:rsidRDefault="008A5A9D" w:rsidP="008A5A9D">
            <w:pPr>
              <w:spacing w:after="0" w:line="240" w:lineRule="auto"/>
              <w:rPr>
                <w:rFonts w:ascii="Times New Roman" w:eastAsia="Times New Roman" w:hAnsi="Times New Roman" w:cs="Times New Roman"/>
                <w:sz w:val="24"/>
                <w:szCs w:val="24"/>
                <w:lang w:eastAsia="uk-UA"/>
              </w:rPr>
            </w:pPr>
            <w:r w:rsidRPr="008A5A9D">
              <w:rPr>
                <w:rFonts w:ascii="Times New Roman" w:eastAsia="Times New Roman" w:hAnsi="Times New Roman" w:cs="Times New Roman"/>
                <w:sz w:val="24"/>
                <w:szCs w:val="24"/>
                <w:lang w:eastAsia="ru-RU"/>
              </w:rPr>
              <w:t xml:space="preserve">Реєстрація  вхідного   пакету документів для надання послуги управлінні праці та соціального захисту населення виконкому районної у місті ради    </w:t>
            </w:r>
          </w:p>
        </w:tc>
        <w:tc>
          <w:tcPr>
            <w:tcW w:w="2376" w:type="dxa"/>
            <w:tcBorders>
              <w:top w:val="single" w:sz="4" w:space="0" w:color="auto"/>
              <w:left w:val="single" w:sz="4" w:space="0" w:color="000000"/>
              <w:bottom w:val="single" w:sz="4" w:space="0" w:color="000000"/>
              <w:right w:val="single" w:sz="4" w:space="0" w:color="000000"/>
            </w:tcBorders>
          </w:tcPr>
          <w:p w:rsidR="008A5A9D" w:rsidRPr="008A5A9D" w:rsidRDefault="008A5A9D" w:rsidP="008A5A9D">
            <w:pPr>
              <w:spacing w:after="0" w:line="240" w:lineRule="auto"/>
              <w:rPr>
                <w:rFonts w:ascii="Times New Roman" w:eastAsia="Times New Roman" w:hAnsi="Times New Roman" w:cs="Times New Roman"/>
                <w:sz w:val="24"/>
                <w:szCs w:val="24"/>
                <w:lang w:eastAsia="uk-UA"/>
              </w:rPr>
            </w:pPr>
            <w:r w:rsidRPr="008A5A9D">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8A5A9D">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auto"/>
              <w:left w:val="single" w:sz="4" w:space="0" w:color="000000"/>
              <w:bottom w:val="single" w:sz="4" w:space="0" w:color="000000"/>
              <w:right w:val="single" w:sz="4" w:space="0" w:color="000000"/>
            </w:tcBorders>
          </w:tcPr>
          <w:p w:rsidR="008A5A9D" w:rsidRPr="008A5A9D" w:rsidRDefault="008A5A9D" w:rsidP="008A5A9D">
            <w:pPr>
              <w:spacing w:after="0" w:line="240" w:lineRule="auto"/>
              <w:rPr>
                <w:rFonts w:ascii="Times New Roman" w:eastAsia="Times New Roman" w:hAnsi="Times New Roman" w:cs="Times New Roman"/>
                <w:sz w:val="24"/>
                <w:szCs w:val="24"/>
                <w:lang w:eastAsia="uk-UA"/>
              </w:rPr>
            </w:pPr>
            <w:r w:rsidRPr="008A5A9D">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8A5A9D">
              <w:rPr>
                <w:rFonts w:ascii="Times New Roman" w:eastAsia="Times New Roman" w:hAnsi="Times New Roman" w:cs="Times New Roman"/>
                <w:sz w:val="24"/>
                <w:szCs w:val="24"/>
                <w:lang w:eastAsia="ar-SA"/>
              </w:rPr>
              <w:t>виконкому районної у місті ради</w:t>
            </w:r>
          </w:p>
        </w:tc>
        <w:tc>
          <w:tcPr>
            <w:tcW w:w="1620" w:type="dxa"/>
            <w:tcBorders>
              <w:top w:val="single" w:sz="4" w:space="0" w:color="auto"/>
              <w:left w:val="single" w:sz="4" w:space="0" w:color="000000"/>
              <w:bottom w:val="single" w:sz="4" w:space="0" w:color="auto"/>
              <w:right w:val="single" w:sz="4" w:space="0" w:color="auto"/>
            </w:tcBorders>
          </w:tcPr>
          <w:p w:rsidR="008A5A9D" w:rsidRPr="008A5A9D" w:rsidRDefault="008A5A9D" w:rsidP="008A5A9D">
            <w:pPr>
              <w:spacing w:after="0" w:line="240" w:lineRule="auto"/>
              <w:rPr>
                <w:rFonts w:ascii="Times New Roman" w:eastAsia="Times New Roman" w:hAnsi="Times New Roman" w:cs="Times New Roman"/>
                <w:sz w:val="24"/>
                <w:szCs w:val="24"/>
                <w:lang w:eastAsia="uk-UA"/>
              </w:rPr>
            </w:pPr>
            <w:r w:rsidRPr="008A5A9D">
              <w:rPr>
                <w:rFonts w:ascii="Times New Roman" w:eastAsia="Times New Roman" w:hAnsi="Times New Roman" w:cs="Times New Roman"/>
                <w:sz w:val="24"/>
                <w:szCs w:val="24"/>
                <w:lang w:eastAsia="ru-RU"/>
              </w:rPr>
              <w:t>У день надходження документів</w:t>
            </w:r>
          </w:p>
          <w:p w:rsidR="008A5A9D" w:rsidRPr="008A5A9D" w:rsidRDefault="008A5A9D" w:rsidP="008A5A9D">
            <w:pPr>
              <w:spacing w:after="0" w:line="240" w:lineRule="auto"/>
              <w:rPr>
                <w:rFonts w:ascii="Times New Roman" w:eastAsia="Times New Roman" w:hAnsi="Times New Roman" w:cs="Times New Roman"/>
                <w:sz w:val="24"/>
                <w:szCs w:val="24"/>
                <w:lang w:eastAsia="ru-RU"/>
              </w:rPr>
            </w:pPr>
          </w:p>
          <w:p w:rsidR="008A5A9D" w:rsidRPr="008A5A9D" w:rsidRDefault="008A5A9D" w:rsidP="008A5A9D">
            <w:pPr>
              <w:spacing w:after="0" w:line="240" w:lineRule="auto"/>
              <w:rPr>
                <w:rFonts w:ascii="Times New Roman" w:eastAsia="Times New Roman" w:hAnsi="Times New Roman" w:cs="Times New Roman"/>
                <w:sz w:val="24"/>
                <w:szCs w:val="24"/>
                <w:lang w:eastAsia="uk-UA"/>
              </w:rPr>
            </w:pPr>
          </w:p>
        </w:tc>
      </w:tr>
      <w:tr w:rsidR="008A5A9D" w:rsidRPr="008A5A9D" w:rsidTr="00AA3BB1">
        <w:tc>
          <w:tcPr>
            <w:tcW w:w="744"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uppressAutoHyphens/>
              <w:spacing w:after="0" w:line="276" w:lineRule="auto"/>
              <w:jc w:val="center"/>
              <w:rPr>
                <w:rFonts w:ascii="Times New Roman" w:eastAsia="Times New Roman" w:hAnsi="Times New Roman" w:cs="Times New Roman"/>
                <w:sz w:val="24"/>
                <w:szCs w:val="24"/>
                <w:lang w:eastAsia="ar-SA"/>
              </w:rPr>
            </w:pPr>
            <w:r w:rsidRPr="008A5A9D">
              <w:rPr>
                <w:rFonts w:ascii="Times New Roman" w:eastAsia="Times New Roman" w:hAnsi="Times New Roman" w:cs="Times New Roman"/>
                <w:sz w:val="24"/>
                <w:szCs w:val="24"/>
                <w:lang w:eastAsia="ar-SA"/>
              </w:rPr>
              <w:t>2</w:t>
            </w:r>
          </w:p>
        </w:tc>
        <w:tc>
          <w:tcPr>
            <w:tcW w:w="2694"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pacing w:after="0" w:line="240" w:lineRule="auto"/>
              <w:rPr>
                <w:rFonts w:ascii="Times New Roman" w:eastAsia="Times New Roman" w:hAnsi="Times New Roman" w:cs="Times New Roman"/>
                <w:sz w:val="24"/>
                <w:szCs w:val="24"/>
                <w:lang w:eastAsia="ru-RU"/>
              </w:rPr>
            </w:pPr>
            <w:r w:rsidRPr="008A5A9D">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p w:rsidR="008A5A9D" w:rsidRPr="008A5A9D" w:rsidRDefault="008A5A9D" w:rsidP="008A5A9D">
            <w:pPr>
              <w:spacing w:after="0" w:line="240" w:lineRule="auto"/>
              <w:rPr>
                <w:rFonts w:ascii="Times New Roman" w:eastAsia="Times New Roman" w:hAnsi="Times New Roman" w:cs="Times New Roman"/>
                <w:sz w:val="24"/>
                <w:szCs w:val="24"/>
                <w:lang w:eastAsia="uk-UA"/>
              </w:rPr>
            </w:pPr>
          </w:p>
        </w:tc>
        <w:tc>
          <w:tcPr>
            <w:tcW w:w="2376"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pacing w:after="0" w:line="240" w:lineRule="auto"/>
              <w:rPr>
                <w:rFonts w:ascii="Times New Roman" w:eastAsia="Times New Roman" w:hAnsi="Times New Roman" w:cs="Times New Roman"/>
                <w:sz w:val="24"/>
                <w:szCs w:val="24"/>
                <w:lang w:eastAsia="ar-SA"/>
              </w:rPr>
            </w:pPr>
            <w:r w:rsidRPr="008A5A9D">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8A5A9D">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pacing w:after="0" w:line="240" w:lineRule="auto"/>
              <w:rPr>
                <w:rFonts w:ascii="Times New Roman" w:eastAsia="Times New Roman" w:hAnsi="Times New Roman" w:cs="Times New Roman"/>
                <w:sz w:val="24"/>
                <w:szCs w:val="24"/>
                <w:lang w:eastAsia="uk-UA"/>
              </w:rPr>
            </w:pPr>
            <w:r w:rsidRPr="008A5A9D">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8A5A9D">
              <w:rPr>
                <w:rFonts w:ascii="Times New Roman" w:eastAsia="Times New Roman" w:hAnsi="Times New Roman" w:cs="Times New Roman"/>
                <w:sz w:val="24"/>
                <w:szCs w:val="24"/>
                <w:lang w:eastAsia="ar-SA"/>
              </w:rPr>
              <w:t>виконкому районної у місті ради</w:t>
            </w:r>
            <w:r w:rsidRPr="008A5A9D">
              <w:rPr>
                <w:rFonts w:ascii="Times New Roman" w:eastAsia="Times New Roman" w:hAnsi="Times New Roman" w:cs="Times New Roman"/>
                <w:sz w:val="24"/>
                <w:szCs w:val="24"/>
                <w:lang w:eastAsia="ru-RU"/>
              </w:rPr>
              <w:t xml:space="preserve">  </w:t>
            </w:r>
          </w:p>
        </w:tc>
        <w:tc>
          <w:tcPr>
            <w:tcW w:w="1620" w:type="dxa"/>
            <w:tcBorders>
              <w:top w:val="single" w:sz="4" w:space="0" w:color="auto"/>
              <w:left w:val="single" w:sz="4" w:space="0" w:color="000000"/>
              <w:bottom w:val="single" w:sz="4" w:space="0" w:color="000000"/>
              <w:right w:val="single" w:sz="4" w:space="0" w:color="000000"/>
            </w:tcBorders>
          </w:tcPr>
          <w:p w:rsidR="008A5A9D" w:rsidRPr="008A5A9D" w:rsidRDefault="008A5A9D" w:rsidP="008A5A9D">
            <w:pPr>
              <w:spacing w:after="0" w:line="240" w:lineRule="auto"/>
              <w:rPr>
                <w:rFonts w:ascii="Times New Roman" w:eastAsia="Times New Roman" w:hAnsi="Times New Roman" w:cs="Times New Roman"/>
                <w:sz w:val="24"/>
                <w:szCs w:val="24"/>
                <w:lang w:eastAsia="ru-RU"/>
              </w:rPr>
            </w:pPr>
            <w:r w:rsidRPr="008A5A9D">
              <w:rPr>
                <w:rFonts w:ascii="Times New Roman" w:eastAsia="Times New Roman" w:hAnsi="Times New Roman" w:cs="Times New Roman"/>
                <w:sz w:val="24"/>
                <w:szCs w:val="24"/>
                <w:lang w:eastAsia="ru-RU"/>
              </w:rPr>
              <w:t>1 робочий день</w:t>
            </w:r>
          </w:p>
          <w:p w:rsidR="008A5A9D" w:rsidRPr="008A5A9D" w:rsidRDefault="008A5A9D" w:rsidP="008A5A9D">
            <w:pPr>
              <w:spacing w:after="0" w:line="240" w:lineRule="auto"/>
              <w:rPr>
                <w:rFonts w:ascii="Times New Roman" w:eastAsia="Times New Roman" w:hAnsi="Times New Roman" w:cs="Times New Roman"/>
                <w:sz w:val="24"/>
                <w:szCs w:val="24"/>
                <w:lang w:eastAsia="uk-UA"/>
              </w:rPr>
            </w:pPr>
          </w:p>
        </w:tc>
      </w:tr>
      <w:tr w:rsidR="008A5A9D" w:rsidRPr="008A5A9D" w:rsidTr="00AA3BB1">
        <w:tc>
          <w:tcPr>
            <w:tcW w:w="744"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uppressAutoHyphens/>
              <w:spacing w:after="0" w:line="276" w:lineRule="auto"/>
              <w:jc w:val="center"/>
              <w:rPr>
                <w:rFonts w:ascii="Times New Roman" w:eastAsia="Times New Roman" w:hAnsi="Times New Roman" w:cs="Times New Roman"/>
                <w:sz w:val="24"/>
                <w:szCs w:val="24"/>
                <w:lang w:eastAsia="ar-SA"/>
              </w:rPr>
            </w:pPr>
            <w:r w:rsidRPr="008A5A9D">
              <w:rPr>
                <w:rFonts w:ascii="Times New Roman" w:eastAsia="Times New Roman" w:hAnsi="Times New Roman" w:cs="Times New Roman"/>
                <w:sz w:val="24"/>
                <w:szCs w:val="24"/>
                <w:lang w:eastAsia="ar-SA"/>
              </w:rPr>
              <w:t>3.</w:t>
            </w:r>
          </w:p>
        </w:tc>
        <w:tc>
          <w:tcPr>
            <w:tcW w:w="2694"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pacing w:after="0" w:line="240" w:lineRule="auto"/>
              <w:rPr>
                <w:rFonts w:ascii="Times New Roman" w:eastAsia="Times New Roman" w:hAnsi="Times New Roman" w:cs="Times New Roman"/>
                <w:sz w:val="24"/>
                <w:szCs w:val="24"/>
                <w:lang w:eastAsia="uk-UA"/>
              </w:rPr>
            </w:pPr>
            <w:r w:rsidRPr="008A5A9D">
              <w:rPr>
                <w:rFonts w:ascii="Times New Roman" w:eastAsia="Times New Roman" w:hAnsi="Times New Roman" w:cs="Times New Roman"/>
                <w:sz w:val="24"/>
                <w:szCs w:val="24"/>
                <w:lang w:eastAsia="ru-RU"/>
              </w:rPr>
              <w:t>Підготовка письмового обґрунтування причин повернення документів суб’єкту звернення на доопрацювання ( у разі необхідності)</w:t>
            </w:r>
          </w:p>
        </w:tc>
        <w:tc>
          <w:tcPr>
            <w:tcW w:w="2376"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pacing w:after="0" w:line="240" w:lineRule="auto"/>
              <w:rPr>
                <w:rFonts w:ascii="Times New Roman" w:eastAsia="Times New Roman" w:hAnsi="Times New Roman" w:cs="Times New Roman"/>
                <w:sz w:val="24"/>
                <w:szCs w:val="24"/>
                <w:lang w:eastAsia="uk-UA"/>
              </w:rPr>
            </w:pPr>
            <w:r w:rsidRPr="008A5A9D">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8A5A9D">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pacing w:after="0" w:line="240" w:lineRule="auto"/>
              <w:rPr>
                <w:rFonts w:ascii="Times New Roman" w:eastAsia="Times New Roman" w:hAnsi="Times New Roman" w:cs="Times New Roman"/>
                <w:sz w:val="24"/>
                <w:szCs w:val="24"/>
                <w:lang w:eastAsia="uk-UA"/>
              </w:rPr>
            </w:pPr>
            <w:r w:rsidRPr="008A5A9D">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8A5A9D">
              <w:rPr>
                <w:rFonts w:ascii="Times New Roman" w:eastAsia="Times New Roman" w:hAnsi="Times New Roman" w:cs="Times New Roman"/>
                <w:sz w:val="24"/>
                <w:szCs w:val="24"/>
                <w:lang w:eastAsia="ar-SA"/>
              </w:rPr>
              <w:t>виконкому районної у місті ради</w:t>
            </w:r>
            <w:r w:rsidRPr="008A5A9D">
              <w:rPr>
                <w:rFonts w:ascii="Times New Roman" w:eastAsia="Times New Roman" w:hAnsi="Times New Roman" w:cs="Times New Roman"/>
                <w:sz w:val="24"/>
                <w:szCs w:val="24"/>
                <w:lang w:eastAsia="ru-RU"/>
              </w:rPr>
              <w:t xml:space="preserve">  </w:t>
            </w:r>
          </w:p>
          <w:p w:rsidR="008A5A9D" w:rsidRPr="008A5A9D" w:rsidRDefault="008A5A9D" w:rsidP="008A5A9D">
            <w:pPr>
              <w:spacing w:after="0" w:line="240" w:lineRule="auto"/>
              <w:rPr>
                <w:rFonts w:ascii="Times New Roman" w:eastAsia="Times New Roman" w:hAnsi="Times New Roman" w:cs="Times New Roman"/>
                <w:sz w:val="24"/>
                <w:szCs w:val="24"/>
                <w:lang w:eastAsia="uk-UA"/>
              </w:rPr>
            </w:pPr>
          </w:p>
        </w:tc>
        <w:tc>
          <w:tcPr>
            <w:tcW w:w="1620" w:type="dxa"/>
            <w:tcBorders>
              <w:top w:val="single" w:sz="4" w:space="0" w:color="auto"/>
              <w:left w:val="single" w:sz="4" w:space="0" w:color="000000"/>
              <w:bottom w:val="single" w:sz="4" w:space="0" w:color="000000"/>
              <w:right w:val="single" w:sz="4" w:space="0" w:color="000000"/>
            </w:tcBorders>
          </w:tcPr>
          <w:p w:rsidR="008A5A9D" w:rsidRPr="008A5A9D" w:rsidRDefault="008A5A9D" w:rsidP="008A5A9D">
            <w:pPr>
              <w:spacing w:after="0" w:line="240" w:lineRule="auto"/>
              <w:rPr>
                <w:rFonts w:ascii="Times New Roman" w:eastAsia="Times New Roman" w:hAnsi="Times New Roman" w:cs="Times New Roman"/>
                <w:sz w:val="24"/>
                <w:szCs w:val="24"/>
                <w:lang w:eastAsia="ru-RU"/>
              </w:rPr>
            </w:pPr>
            <w:r w:rsidRPr="008A5A9D">
              <w:rPr>
                <w:rFonts w:ascii="Times New Roman" w:eastAsia="Times New Roman" w:hAnsi="Times New Roman" w:cs="Times New Roman"/>
                <w:sz w:val="24"/>
                <w:szCs w:val="24"/>
                <w:lang w:eastAsia="ru-RU"/>
              </w:rPr>
              <w:t>До 2 робочих днів</w:t>
            </w:r>
          </w:p>
          <w:p w:rsidR="008A5A9D" w:rsidRPr="008A5A9D" w:rsidRDefault="008A5A9D" w:rsidP="008A5A9D">
            <w:pPr>
              <w:spacing w:after="0" w:line="240" w:lineRule="auto"/>
              <w:rPr>
                <w:rFonts w:ascii="Times New Roman" w:eastAsia="Times New Roman" w:hAnsi="Times New Roman" w:cs="Times New Roman"/>
                <w:sz w:val="24"/>
                <w:szCs w:val="24"/>
                <w:lang w:eastAsia="uk-UA"/>
              </w:rPr>
            </w:pPr>
          </w:p>
        </w:tc>
      </w:tr>
      <w:tr w:rsidR="008A5A9D" w:rsidRPr="008A5A9D" w:rsidTr="00AA3BB1">
        <w:tc>
          <w:tcPr>
            <w:tcW w:w="744"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uppressAutoHyphens/>
              <w:spacing w:after="0" w:line="276" w:lineRule="auto"/>
              <w:jc w:val="center"/>
              <w:rPr>
                <w:rFonts w:ascii="Times New Roman" w:eastAsia="Times New Roman" w:hAnsi="Times New Roman" w:cs="Times New Roman"/>
                <w:sz w:val="24"/>
                <w:szCs w:val="24"/>
                <w:lang w:eastAsia="ar-SA"/>
              </w:rPr>
            </w:pPr>
            <w:r w:rsidRPr="008A5A9D">
              <w:rPr>
                <w:rFonts w:ascii="Times New Roman" w:eastAsia="Times New Roman" w:hAnsi="Times New Roman" w:cs="Times New Roman"/>
                <w:sz w:val="24"/>
                <w:szCs w:val="24"/>
                <w:lang w:eastAsia="ar-SA"/>
              </w:rPr>
              <w:t>4.</w:t>
            </w:r>
          </w:p>
        </w:tc>
        <w:tc>
          <w:tcPr>
            <w:tcW w:w="2694"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pacing w:after="0" w:line="240" w:lineRule="auto"/>
              <w:rPr>
                <w:rFonts w:ascii="Times New Roman" w:eastAsia="Times New Roman" w:hAnsi="Times New Roman" w:cs="Times New Roman"/>
                <w:sz w:val="24"/>
                <w:szCs w:val="24"/>
                <w:lang w:eastAsia="ru-RU"/>
              </w:rPr>
            </w:pPr>
            <w:r w:rsidRPr="008A5A9D">
              <w:rPr>
                <w:rFonts w:ascii="Times New Roman" w:eastAsia="Times New Roman" w:hAnsi="Times New Roman" w:cs="Times New Roman"/>
                <w:sz w:val="24"/>
                <w:szCs w:val="24"/>
                <w:lang w:eastAsia="ru-RU"/>
              </w:rPr>
              <w:t>Оформлення  виплати грошової компенсації</w:t>
            </w:r>
          </w:p>
          <w:p w:rsidR="008A5A9D" w:rsidRPr="008A5A9D" w:rsidRDefault="008A5A9D" w:rsidP="008A5A9D">
            <w:pPr>
              <w:spacing w:after="0" w:line="240" w:lineRule="auto"/>
              <w:jc w:val="both"/>
              <w:rPr>
                <w:rFonts w:ascii="Times New Roman" w:eastAsia="Times New Roman" w:hAnsi="Times New Roman" w:cs="Times New Roman"/>
                <w:sz w:val="24"/>
                <w:szCs w:val="24"/>
                <w:lang w:eastAsia="ru-RU"/>
              </w:rPr>
            </w:pPr>
            <w:r w:rsidRPr="008A5A9D">
              <w:rPr>
                <w:rFonts w:ascii="Times New Roman" w:eastAsia="Times New Roman" w:hAnsi="Times New Roman" w:cs="Times New Roman"/>
                <w:sz w:val="24"/>
                <w:szCs w:val="24"/>
                <w:lang w:eastAsia="ru-RU"/>
              </w:rPr>
              <w:t xml:space="preserve"> </w:t>
            </w:r>
          </w:p>
          <w:p w:rsidR="008A5A9D" w:rsidRPr="008A5A9D" w:rsidRDefault="008A5A9D" w:rsidP="008A5A9D">
            <w:pPr>
              <w:spacing w:after="0" w:line="240" w:lineRule="auto"/>
              <w:rPr>
                <w:rFonts w:ascii="Times New Roman" w:eastAsia="Times New Roman" w:hAnsi="Times New Roman" w:cs="Times New Roman"/>
                <w:sz w:val="24"/>
                <w:szCs w:val="24"/>
                <w:lang w:eastAsia="uk-UA"/>
              </w:rPr>
            </w:pPr>
            <w:r w:rsidRPr="008A5A9D">
              <w:rPr>
                <w:rFonts w:ascii="Times New Roman" w:eastAsia="Times New Roman" w:hAnsi="Times New Roman" w:cs="Times New Roman"/>
                <w:b/>
                <w:bCs/>
                <w:i/>
                <w:iCs/>
                <w:sz w:val="24"/>
                <w:szCs w:val="24"/>
                <w:lang w:eastAsia="ru-RU"/>
              </w:rPr>
              <w:t xml:space="preserve"> </w:t>
            </w:r>
            <w:r w:rsidRPr="008A5A9D">
              <w:rPr>
                <w:rFonts w:ascii="Times New Roman" w:eastAsia="Times New Roman" w:hAnsi="Times New Roman" w:cs="Times New Roman"/>
                <w:sz w:val="24"/>
                <w:szCs w:val="24"/>
                <w:lang w:eastAsia="ru-RU"/>
              </w:rPr>
              <w:t xml:space="preserve">  </w:t>
            </w:r>
          </w:p>
        </w:tc>
        <w:tc>
          <w:tcPr>
            <w:tcW w:w="2376"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pacing w:after="0" w:line="240" w:lineRule="auto"/>
              <w:rPr>
                <w:rFonts w:ascii="Times New Roman" w:eastAsia="Times New Roman" w:hAnsi="Times New Roman" w:cs="Times New Roman"/>
                <w:sz w:val="24"/>
                <w:szCs w:val="24"/>
                <w:lang w:eastAsia="uk-UA"/>
              </w:rPr>
            </w:pPr>
            <w:r w:rsidRPr="008A5A9D">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8A5A9D">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8A5A9D" w:rsidRPr="008A5A9D" w:rsidRDefault="008A5A9D" w:rsidP="008A5A9D">
            <w:pPr>
              <w:spacing w:after="0" w:line="240" w:lineRule="auto"/>
              <w:rPr>
                <w:rFonts w:ascii="Times New Roman" w:eastAsia="Times New Roman" w:hAnsi="Times New Roman" w:cs="Times New Roman"/>
                <w:sz w:val="24"/>
                <w:szCs w:val="24"/>
                <w:lang w:eastAsia="uk-UA"/>
              </w:rPr>
            </w:pPr>
            <w:r w:rsidRPr="008A5A9D">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8A5A9D">
              <w:rPr>
                <w:rFonts w:ascii="Times New Roman" w:eastAsia="Times New Roman" w:hAnsi="Times New Roman" w:cs="Times New Roman"/>
                <w:sz w:val="24"/>
                <w:szCs w:val="24"/>
                <w:lang w:eastAsia="ar-SA"/>
              </w:rPr>
              <w:t>виконкому районної у місті ради</w:t>
            </w:r>
            <w:r w:rsidRPr="008A5A9D">
              <w:rPr>
                <w:rFonts w:ascii="Times New Roman" w:eastAsia="Times New Roman" w:hAnsi="Times New Roman" w:cs="Times New Roman"/>
                <w:sz w:val="24"/>
                <w:szCs w:val="24"/>
                <w:lang w:eastAsia="ru-RU"/>
              </w:rPr>
              <w:t xml:space="preserve">  </w:t>
            </w:r>
          </w:p>
          <w:p w:rsidR="008A5A9D" w:rsidRPr="008A5A9D" w:rsidRDefault="008A5A9D" w:rsidP="008A5A9D">
            <w:pPr>
              <w:spacing w:after="0" w:line="240" w:lineRule="auto"/>
              <w:rPr>
                <w:rFonts w:ascii="Times New Roman" w:eastAsia="Times New Roman" w:hAnsi="Times New Roman" w:cs="Times New Roman"/>
                <w:sz w:val="24"/>
                <w:szCs w:val="24"/>
                <w:lang w:eastAsia="uk-UA"/>
              </w:rPr>
            </w:pPr>
          </w:p>
        </w:tc>
        <w:tc>
          <w:tcPr>
            <w:tcW w:w="1620" w:type="dxa"/>
            <w:tcBorders>
              <w:top w:val="single" w:sz="4" w:space="0" w:color="auto"/>
              <w:left w:val="single" w:sz="4" w:space="0" w:color="000000"/>
              <w:bottom w:val="single" w:sz="4" w:space="0" w:color="auto"/>
              <w:right w:val="single" w:sz="4" w:space="0" w:color="000000"/>
            </w:tcBorders>
          </w:tcPr>
          <w:p w:rsidR="008A5A9D" w:rsidRPr="008A5A9D" w:rsidRDefault="008A5A9D" w:rsidP="008A5A9D">
            <w:pPr>
              <w:snapToGrid w:val="0"/>
              <w:spacing w:after="0" w:line="240" w:lineRule="auto"/>
              <w:rPr>
                <w:rFonts w:ascii="Times New Roman" w:eastAsia="Times New Roman" w:hAnsi="Times New Roman" w:cs="Times New Roman"/>
                <w:sz w:val="24"/>
                <w:szCs w:val="24"/>
                <w:lang w:eastAsia="ru-RU"/>
              </w:rPr>
            </w:pPr>
            <w:r w:rsidRPr="008A5A9D">
              <w:rPr>
                <w:rFonts w:ascii="Times New Roman" w:eastAsia="Times New Roman" w:hAnsi="Times New Roman" w:cs="Times New Roman"/>
                <w:sz w:val="24"/>
                <w:szCs w:val="24"/>
                <w:lang w:eastAsia="uk-UA"/>
              </w:rPr>
              <w:t>Після</w:t>
            </w:r>
            <w:r w:rsidRPr="008A5A9D">
              <w:rPr>
                <w:rFonts w:ascii="Times New Roman" w:eastAsia="Times New Roman" w:hAnsi="Times New Roman" w:cs="Times New Roman"/>
                <w:sz w:val="24"/>
                <w:szCs w:val="24"/>
                <w:lang w:eastAsia="ru-RU"/>
              </w:rPr>
              <w:t xml:space="preserve"> надходження коштів</w:t>
            </w:r>
          </w:p>
          <w:p w:rsidR="008A5A9D" w:rsidRPr="008A5A9D" w:rsidRDefault="008A5A9D" w:rsidP="008A5A9D">
            <w:pPr>
              <w:spacing w:after="0" w:line="240" w:lineRule="auto"/>
              <w:rPr>
                <w:rFonts w:ascii="Times New Roman" w:eastAsia="Times New Roman" w:hAnsi="Times New Roman" w:cs="Times New Roman"/>
                <w:sz w:val="24"/>
                <w:szCs w:val="24"/>
                <w:lang w:eastAsia="uk-UA"/>
              </w:rPr>
            </w:pPr>
          </w:p>
        </w:tc>
      </w:tr>
    </w:tbl>
    <w:p w:rsidR="008A5A9D" w:rsidRPr="008A5A9D" w:rsidRDefault="008A5A9D" w:rsidP="008A5A9D">
      <w:pPr>
        <w:spacing w:after="0" w:line="240" w:lineRule="auto"/>
        <w:rPr>
          <w:rFonts w:ascii="Times New Roman" w:eastAsia="Times New Roman" w:hAnsi="Times New Roman" w:cs="Times New Roman"/>
          <w:b/>
          <w:bCs/>
          <w:i/>
          <w:iCs/>
          <w:sz w:val="24"/>
          <w:szCs w:val="24"/>
          <w:lang w:eastAsia="ru-RU"/>
        </w:rPr>
      </w:pPr>
      <w:r w:rsidRPr="008A5A9D">
        <w:rPr>
          <w:rFonts w:ascii="Times New Roman" w:eastAsia="Times New Roman" w:hAnsi="Times New Roman" w:cs="Times New Roman"/>
          <w:b/>
          <w:bCs/>
          <w:i/>
          <w:iCs/>
          <w:sz w:val="24"/>
          <w:szCs w:val="24"/>
          <w:lang w:eastAsia="ru-RU"/>
        </w:rPr>
        <w:t>Керуюча справами виконкому</w:t>
      </w:r>
    </w:p>
    <w:p w:rsidR="008A5A9D" w:rsidRPr="008A5A9D" w:rsidRDefault="008A5A9D" w:rsidP="008A5A9D">
      <w:pPr>
        <w:spacing w:after="0" w:line="240" w:lineRule="auto"/>
        <w:rPr>
          <w:rFonts w:ascii="Times New Roman" w:eastAsia="Times New Roman" w:hAnsi="Times New Roman" w:cs="Times New Roman"/>
          <w:sz w:val="24"/>
          <w:szCs w:val="24"/>
          <w:lang w:val="ru-RU" w:eastAsia="ru-RU"/>
        </w:rPr>
      </w:pPr>
      <w:r w:rsidRPr="008A5A9D">
        <w:rPr>
          <w:rFonts w:ascii="Times New Roman" w:eastAsia="Times New Roman" w:hAnsi="Times New Roman" w:cs="Times New Roman"/>
          <w:b/>
          <w:bCs/>
          <w:i/>
          <w:iCs/>
          <w:sz w:val="24"/>
          <w:szCs w:val="24"/>
          <w:lang w:eastAsia="ru-RU"/>
        </w:rPr>
        <w:t xml:space="preserve">районної у місті ради </w:t>
      </w:r>
      <w:r w:rsidRPr="008A5A9D">
        <w:rPr>
          <w:rFonts w:ascii="Times New Roman" w:eastAsia="Times New Roman" w:hAnsi="Times New Roman" w:cs="Times New Roman"/>
          <w:b/>
          <w:bCs/>
          <w:i/>
          <w:iCs/>
          <w:sz w:val="24"/>
          <w:szCs w:val="24"/>
          <w:lang w:eastAsia="ru-RU"/>
        </w:rPr>
        <w:tab/>
      </w:r>
      <w:r w:rsidRPr="008A5A9D">
        <w:rPr>
          <w:rFonts w:ascii="Times New Roman" w:eastAsia="Times New Roman" w:hAnsi="Times New Roman" w:cs="Times New Roman"/>
          <w:b/>
          <w:bCs/>
          <w:i/>
          <w:iCs/>
          <w:sz w:val="24"/>
          <w:szCs w:val="24"/>
          <w:lang w:eastAsia="ru-RU"/>
        </w:rPr>
        <w:tab/>
      </w:r>
      <w:r w:rsidRPr="008A5A9D">
        <w:rPr>
          <w:rFonts w:ascii="Times New Roman" w:eastAsia="Times New Roman" w:hAnsi="Times New Roman" w:cs="Times New Roman"/>
          <w:b/>
          <w:bCs/>
          <w:i/>
          <w:iCs/>
          <w:sz w:val="24"/>
          <w:szCs w:val="24"/>
          <w:lang w:eastAsia="ru-RU"/>
        </w:rPr>
        <w:tab/>
      </w:r>
      <w:r w:rsidRPr="008A5A9D">
        <w:rPr>
          <w:rFonts w:ascii="Times New Roman" w:eastAsia="Times New Roman" w:hAnsi="Times New Roman" w:cs="Times New Roman"/>
          <w:b/>
          <w:bCs/>
          <w:i/>
          <w:iCs/>
          <w:sz w:val="24"/>
          <w:szCs w:val="24"/>
          <w:lang w:eastAsia="ru-RU"/>
        </w:rPr>
        <w:tab/>
      </w:r>
      <w:r w:rsidRPr="008A5A9D">
        <w:rPr>
          <w:rFonts w:ascii="Times New Roman" w:eastAsia="Times New Roman" w:hAnsi="Times New Roman" w:cs="Times New Roman"/>
          <w:b/>
          <w:bCs/>
          <w:i/>
          <w:iCs/>
          <w:sz w:val="24"/>
          <w:szCs w:val="24"/>
          <w:lang w:eastAsia="ru-RU"/>
        </w:rPr>
        <w:tab/>
      </w:r>
      <w:r w:rsidRPr="008A5A9D">
        <w:rPr>
          <w:rFonts w:ascii="Times New Roman" w:eastAsia="Times New Roman" w:hAnsi="Times New Roman" w:cs="Times New Roman"/>
          <w:b/>
          <w:bCs/>
          <w:i/>
          <w:iCs/>
          <w:sz w:val="24"/>
          <w:szCs w:val="24"/>
          <w:lang w:eastAsia="ru-RU"/>
        </w:rPr>
        <w:tab/>
        <w:t xml:space="preserve">Марія </w:t>
      </w:r>
      <w:proofErr w:type="spellStart"/>
      <w:r w:rsidRPr="008A5A9D">
        <w:rPr>
          <w:rFonts w:ascii="Times New Roman" w:eastAsia="Times New Roman" w:hAnsi="Times New Roman" w:cs="Times New Roman"/>
          <w:b/>
          <w:bCs/>
          <w:i/>
          <w:iCs/>
          <w:sz w:val="24"/>
          <w:szCs w:val="24"/>
          <w:lang w:eastAsia="ru-RU"/>
        </w:rPr>
        <w:t>Окунєв</w:t>
      </w:r>
      <w:proofErr w:type="spellEnd"/>
      <w:r w:rsidRPr="008A5A9D">
        <w:rPr>
          <w:rFonts w:ascii="Times New Roman" w:eastAsia="Times New Roman" w:hAnsi="Times New Roman" w:cs="Times New Roman"/>
          <w:b/>
          <w:bCs/>
          <w:i/>
          <w:iCs/>
          <w:sz w:val="24"/>
          <w:szCs w:val="24"/>
          <w:lang w:val="ru-RU" w:eastAsia="ru-RU"/>
        </w:rPr>
        <w:t>а</w:t>
      </w:r>
    </w:p>
    <w:p w:rsidR="007E69F4" w:rsidRDefault="007E69F4">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br w:type="page"/>
      </w:r>
    </w:p>
    <w:p w:rsidR="007E69F4" w:rsidRPr="007E69F4" w:rsidRDefault="007E69F4" w:rsidP="007E69F4">
      <w:pPr>
        <w:spacing w:after="0" w:line="240" w:lineRule="auto"/>
        <w:ind w:left="5664" w:firstLine="708"/>
        <w:rPr>
          <w:rFonts w:ascii="Times New Roman" w:eastAsia="Times New Roman" w:hAnsi="Times New Roman" w:cs="Times New Roman"/>
          <w:b/>
          <w:i/>
          <w:sz w:val="24"/>
          <w:lang w:eastAsia="ru-RU"/>
        </w:rPr>
      </w:pPr>
      <w:r w:rsidRPr="007E69F4">
        <w:rPr>
          <w:rFonts w:ascii="Times New Roman" w:eastAsia="Times New Roman" w:hAnsi="Times New Roman" w:cs="Times New Roman"/>
          <w:b/>
          <w:i/>
          <w:sz w:val="24"/>
          <w:lang w:eastAsia="ru-RU"/>
        </w:rPr>
        <w:lastRenderedPageBreak/>
        <w:t>Додаток 283</w:t>
      </w:r>
    </w:p>
    <w:p w:rsidR="007E69F4" w:rsidRPr="007E69F4" w:rsidRDefault="007E69F4" w:rsidP="007E69F4">
      <w:pPr>
        <w:spacing w:after="0" w:line="240" w:lineRule="auto"/>
        <w:ind w:left="6300"/>
        <w:rPr>
          <w:rFonts w:ascii="Times New Roman" w:eastAsia="Times New Roman" w:hAnsi="Times New Roman" w:cs="Times New Roman"/>
          <w:b/>
          <w:i/>
          <w:sz w:val="24"/>
          <w:lang w:eastAsia="ru-RU"/>
        </w:rPr>
      </w:pPr>
      <w:r w:rsidRPr="007E69F4">
        <w:rPr>
          <w:rFonts w:ascii="Times New Roman" w:eastAsia="Times New Roman" w:hAnsi="Times New Roman" w:cs="Times New Roman"/>
          <w:b/>
          <w:i/>
          <w:sz w:val="24"/>
          <w:lang w:eastAsia="ru-RU"/>
        </w:rPr>
        <w:t>до рішення виконкому             районної у місті ради</w:t>
      </w:r>
    </w:p>
    <w:p w:rsidR="007E69F4" w:rsidRPr="007E69F4" w:rsidRDefault="007E69F4" w:rsidP="007E69F4">
      <w:pPr>
        <w:spacing w:after="0" w:line="240" w:lineRule="auto"/>
        <w:ind w:left="6300"/>
        <w:rPr>
          <w:rFonts w:ascii="Times New Roman" w:eastAsia="Times New Roman" w:hAnsi="Times New Roman" w:cs="Times New Roman"/>
          <w:b/>
          <w:i/>
          <w:sz w:val="24"/>
          <w:lang w:eastAsia="ru-RU"/>
        </w:rPr>
      </w:pPr>
      <w:r w:rsidRPr="007E69F4">
        <w:rPr>
          <w:rFonts w:ascii="Times New Roman" w:eastAsia="Times New Roman" w:hAnsi="Times New Roman" w:cs="Times New Roman"/>
          <w:b/>
          <w:i/>
          <w:sz w:val="24"/>
          <w:lang w:eastAsia="ru-RU"/>
        </w:rPr>
        <w:t>17.11.2021 № 575</w:t>
      </w:r>
    </w:p>
    <w:p w:rsidR="007E69F4" w:rsidRPr="007E69F4" w:rsidRDefault="007E69F4" w:rsidP="007E69F4">
      <w:pPr>
        <w:spacing w:after="0" w:line="240" w:lineRule="auto"/>
        <w:jc w:val="center"/>
        <w:rPr>
          <w:rFonts w:ascii="Times New Roman" w:eastAsia="Times New Roman" w:hAnsi="Times New Roman" w:cs="Times New Roman"/>
          <w:b/>
          <w:bCs/>
          <w:sz w:val="28"/>
          <w:szCs w:val="28"/>
          <w:lang w:eastAsia="uk-UA"/>
        </w:rPr>
      </w:pPr>
    </w:p>
    <w:p w:rsidR="007E69F4" w:rsidRPr="007E69F4" w:rsidRDefault="007E69F4" w:rsidP="007E69F4">
      <w:pPr>
        <w:spacing w:after="0" w:line="240" w:lineRule="auto"/>
        <w:jc w:val="center"/>
        <w:rPr>
          <w:rFonts w:ascii="Times New Roman" w:eastAsia="Times New Roman" w:hAnsi="Times New Roman" w:cs="Times New Roman"/>
          <w:b/>
          <w:bCs/>
          <w:sz w:val="24"/>
          <w:szCs w:val="24"/>
          <w:lang w:eastAsia="uk-UA"/>
        </w:rPr>
      </w:pPr>
      <w:r w:rsidRPr="007E69F4">
        <w:rPr>
          <w:rFonts w:ascii="Times New Roman" w:eastAsia="Times New Roman" w:hAnsi="Times New Roman" w:cs="Times New Roman"/>
          <w:b/>
          <w:bCs/>
          <w:sz w:val="24"/>
          <w:szCs w:val="24"/>
          <w:lang w:eastAsia="uk-UA"/>
        </w:rPr>
        <w:t>ІНФОРМАЦІЙНА КАРТКА 72-07</w:t>
      </w:r>
    </w:p>
    <w:p w:rsidR="007E69F4" w:rsidRPr="007E69F4" w:rsidRDefault="007E69F4" w:rsidP="007E69F4">
      <w:pPr>
        <w:spacing w:after="0" w:line="240" w:lineRule="auto"/>
        <w:jc w:val="center"/>
        <w:rPr>
          <w:rFonts w:ascii="Times New Roman" w:eastAsia="Times New Roman" w:hAnsi="Times New Roman" w:cs="Times New Roman"/>
          <w:b/>
          <w:bCs/>
          <w:sz w:val="24"/>
          <w:szCs w:val="24"/>
          <w:lang w:eastAsia="uk-UA"/>
        </w:rPr>
      </w:pPr>
    </w:p>
    <w:p w:rsidR="007E69F4" w:rsidRPr="007E69F4" w:rsidRDefault="007E69F4" w:rsidP="007E69F4">
      <w:pPr>
        <w:spacing w:after="0" w:line="240" w:lineRule="auto"/>
        <w:jc w:val="both"/>
        <w:rPr>
          <w:rFonts w:ascii="Times New Roman" w:eastAsia="Times New Roman" w:hAnsi="Times New Roman" w:cs="Times New Roman"/>
          <w:b/>
          <w:bCs/>
          <w:i/>
          <w:sz w:val="24"/>
          <w:szCs w:val="24"/>
          <w:u w:val="single"/>
          <w:lang w:eastAsia="uk-UA"/>
        </w:rPr>
      </w:pPr>
      <w:r w:rsidRPr="007E69F4">
        <w:rPr>
          <w:rFonts w:ascii="Times New Roman" w:eastAsia="Times New Roman" w:hAnsi="Times New Roman" w:cs="Times New Roman"/>
          <w:b/>
          <w:bCs/>
          <w:i/>
          <w:sz w:val="24"/>
          <w:szCs w:val="24"/>
          <w:lang w:eastAsia="uk-UA"/>
        </w:rPr>
        <w:t xml:space="preserve">послуги </w:t>
      </w:r>
      <w:r w:rsidRPr="007E69F4">
        <w:rPr>
          <w:rFonts w:ascii="Times New Roman" w:eastAsia="Times New Roman" w:hAnsi="Times New Roman" w:cs="Times New Roman"/>
          <w:b/>
          <w:bCs/>
          <w:i/>
          <w:sz w:val="24"/>
          <w:szCs w:val="24"/>
          <w:u w:val="single"/>
          <w:lang w:eastAsia="uk-UA"/>
        </w:rPr>
        <w:t>Позбавлення статусу постраждалого учасника Революції Гідності за заявою особи</w:t>
      </w:r>
    </w:p>
    <w:p w:rsidR="007E69F4" w:rsidRPr="007E69F4" w:rsidRDefault="007E69F4" w:rsidP="007E69F4">
      <w:pPr>
        <w:spacing w:after="0" w:line="240" w:lineRule="auto"/>
        <w:jc w:val="both"/>
        <w:rPr>
          <w:rFonts w:ascii="Times New Roman" w:eastAsia="Times New Roman" w:hAnsi="Times New Roman" w:cs="Times New Roman"/>
          <w:b/>
          <w:i/>
          <w:sz w:val="24"/>
          <w:szCs w:val="24"/>
          <w:lang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568"/>
        <w:gridCol w:w="2977"/>
        <w:gridCol w:w="6378"/>
      </w:tblGrid>
      <w:tr w:rsidR="007E69F4" w:rsidRPr="007E69F4" w:rsidTr="00AA3BB1">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bCs/>
                <w:sz w:val="24"/>
                <w:szCs w:val="24"/>
                <w:lang w:eastAsia="uk-UA"/>
              </w:rPr>
            </w:pPr>
            <w:r w:rsidRPr="007E69F4">
              <w:rPr>
                <w:rFonts w:ascii="Times New Roman" w:eastAsia="Times New Roman" w:hAnsi="Times New Roman" w:cs="Times New Roman"/>
                <w:b/>
                <w:bCs/>
                <w:sz w:val="24"/>
                <w:szCs w:val="24"/>
                <w:lang w:eastAsia="uk-UA"/>
              </w:rPr>
              <w:t xml:space="preserve">Інформація про </w:t>
            </w:r>
            <w:r w:rsidRPr="007E69F4">
              <w:rPr>
                <w:rFonts w:ascii="Times New Roman" w:eastAsia="Times New Roman" w:hAnsi="Times New Roman" w:cs="Times New Roman"/>
                <w:b/>
                <w:bCs/>
                <w:iCs/>
                <w:sz w:val="24"/>
                <w:szCs w:val="24"/>
                <w:lang w:eastAsia="ru-RU"/>
              </w:rPr>
              <w:t>центр надання адміністративних послуг</w:t>
            </w:r>
          </w:p>
        </w:tc>
      </w:tr>
      <w:tr w:rsidR="007E69F4" w:rsidRPr="007E69F4" w:rsidTr="00AA3BB1">
        <w:trPr>
          <w:trHeight w:val="20"/>
        </w:trPr>
        <w:tc>
          <w:tcPr>
            <w:tcW w:w="3545" w:type="dxa"/>
            <w:gridSpan w:val="2"/>
            <w:tcBorders>
              <w:top w:val="outset" w:sz="6" w:space="0" w:color="000000"/>
              <w:left w:val="outset" w:sz="6" w:space="0" w:color="000000"/>
              <w:bottom w:val="outset" w:sz="6" w:space="0" w:color="000000"/>
              <w:right w:val="single" w:sz="4" w:space="0" w:color="auto"/>
            </w:tcBorders>
          </w:tcPr>
          <w:p w:rsidR="007E69F4" w:rsidRPr="007E69F4" w:rsidRDefault="007E69F4" w:rsidP="007E69F4">
            <w:pPr>
              <w:spacing w:after="0" w:line="240" w:lineRule="auto"/>
              <w:rPr>
                <w:rFonts w:ascii="Times New Roman" w:eastAsia="Times New Roman" w:hAnsi="Times New Roman" w:cs="Times New Roman"/>
                <w:bCs/>
                <w:sz w:val="24"/>
                <w:szCs w:val="24"/>
                <w:lang w:eastAsia="uk-UA"/>
              </w:rPr>
            </w:pPr>
            <w:r w:rsidRPr="007E69F4">
              <w:rPr>
                <w:rFonts w:ascii="Times New Roman" w:eastAsia="Times New Roman" w:hAnsi="Times New Roman" w:cs="Times New Roman"/>
                <w:bCs/>
                <w:sz w:val="24"/>
                <w:szCs w:val="24"/>
                <w:lang w:eastAsia="uk-UA"/>
              </w:rPr>
              <w:t>Найменування Центру надання адміністративних послуг, у якому здійснюється обслуговування суб’єкта звернення</w:t>
            </w:r>
          </w:p>
          <w:p w:rsidR="007E69F4" w:rsidRPr="007E69F4" w:rsidRDefault="007E69F4" w:rsidP="007E69F4">
            <w:pPr>
              <w:spacing w:after="0" w:line="240" w:lineRule="auto"/>
              <w:rPr>
                <w:rFonts w:ascii="Times New Roman" w:eastAsia="Times New Roman" w:hAnsi="Times New Roman" w:cs="Times New Roman"/>
                <w:bCs/>
                <w:sz w:val="24"/>
                <w:szCs w:val="24"/>
                <w:lang w:eastAsia="uk-UA"/>
              </w:rPr>
            </w:pPr>
          </w:p>
        </w:tc>
        <w:tc>
          <w:tcPr>
            <w:tcW w:w="6378" w:type="dxa"/>
            <w:tcBorders>
              <w:top w:val="outset" w:sz="6" w:space="0" w:color="000000"/>
              <w:left w:val="single" w:sz="4" w:space="0" w:color="auto"/>
              <w:bottom w:val="outset" w:sz="6" w:space="0" w:color="000000"/>
              <w:right w:val="outset" w:sz="6" w:space="0" w:color="000000"/>
            </w:tcBorders>
          </w:tcPr>
          <w:p w:rsidR="007E69F4" w:rsidRPr="007E69F4" w:rsidRDefault="007E69F4" w:rsidP="007E69F4">
            <w:pPr>
              <w:spacing w:after="0" w:line="240" w:lineRule="auto"/>
              <w:jc w:val="both"/>
              <w:rPr>
                <w:rFonts w:ascii="Times New Roman" w:eastAsia="Times New Roman" w:hAnsi="Times New Roman" w:cs="Times New Roman"/>
                <w:bCs/>
                <w:sz w:val="24"/>
                <w:szCs w:val="24"/>
                <w:lang w:eastAsia="uk-UA"/>
              </w:rPr>
            </w:pPr>
            <w:r w:rsidRPr="007E69F4">
              <w:rPr>
                <w:rFonts w:ascii="Times New Roman" w:eastAsia="Times New Roman" w:hAnsi="Times New Roman" w:cs="Times New Roman"/>
                <w:sz w:val="24"/>
                <w:szCs w:val="24"/>
                <w:lang w:eastAsia="ru-RU"/>
              </w:rPr>
              <w:t>Центр адміністративних послуг «Віза» («Центр Дії») виконкому Криворізької міської ради (надалі  – Центр)   </w:t>
            </w:r>
          </w:p>
          <w:p w:rsidR="007E69F4" w:rsidRPr="007E69F4" w:rsidRDefault="007E69F4" w:rsidP="007E69F4">
            <w:pPr>
              <w:ind w:right="223"/>
              <w:rPr>
                <w:rFonts w:ascii="Calibri" w:eastAsia="Times New Roman" w:hAnsi="Calibri" w:cs="Times New Roman"/>
                <w:lang w:eastAsia="uk-UA"/>
              </w:rPr>
            </w:pPr>
          </w:p>
        </w:tc>
      </w:tr>
      <w:tr w:rsidR="007E69F4" w:rsidRPr="007E69F4" w:rsidTr="00AA3BB1">
        <w:trPr>
          <w:trHeight w:val="1166"/>
        </w:trPr>
        <w:tc>
          <w:tcPr>
            <w:tcW w:w="568" w:type="dxa"/>
            <w:tcBorders>
              <w:top w:val="outset" w:sz="6" w:space="0" w:color="000000"/>
              <w:left w:val="outset" w:sz="6" w:space="0" w:color="000000"/>
              <w:bottom w:val="nil"/>
              <w:right w:val="outset" w:sz="6" w:space="0" w:color="000000"/>
            </w:tcBorders>
          </w:tcPr>
          <w:p w:rsidR="007E69F4" w:rsidRPr="007E69F4" w:rsidRDefault="007E69F4" w:rsidP="007E69F4">
            <w:pPr>
              <w:spacing w:after="0" w:line="240" w:lineRule="auto"/>
              <w:jc w:val="center"/>
              <w:rPr>
                <w:rFonts w:ascii="Times New Roman" w:eastAsia="Calibri" w:hAnsi="Times New Roman" w:cs="Times New Roman"/>
                <w:b/>
                <w:sz w:val="24"/>
                <w:szCs w:val="24"/>
                <w:lang w:eastAsia="uk-UA"/>
              </w:rPr>
            </w:pPr>
            <w:r w:rsidRPr="007E69F4">
              <w:rPr>
                <w:rFonts w:ascii="Times New Roman" w:eastAsia="Calibri" w:hAnsi="Times New Roman" w:cs="Times New Roman"/>
                <w:b/>
                <w:sz w:val="24"/>
                <w:szCs w:val="24"/>
                <w:lang w:eastAsia="uk-UA"/>
              </w:rPr>
              <w:t>1</w:t>
            </w:r>
          </w:p>
          <w:p w:rsidR="007E69F4" w:rsidRPr="007E69F4" w:rsidRDefault="007E69F4" w:rsidP="007E69F4">
            <w:pPr>
              <w:spacing w:after="0" w:line="240" w:lineRule="auto"/>
              <w:ind w:left="720"/>
              <w:jc w:val="center"/>
              <w:rPr>
                <w:rFonts w:ascii="Times New Roman" w:eastAsia="Calibri" w:hAnsi="Times New Roman" w:cs="Times New Roman"/>
                <w:b/>
                <w:sz w:val="24"/>
                <w:szCs w:val="24"/>
                <w:lang w:eastAsia="uk-UA"/>
              </w:rPr>
            </w:pPr>
          </w:p>
          <w:p w:rsidR="007E69F4" w:rsidRPr="007E69F4" w:rsidRDefault="007E69F4" w:rsidP="007E69F4">
            <w:pPr>
              <w:spacing w:after="0" w:line="240" w:lineRule="auto"/>
              <w:jc w:val="center"/>
              <w:rPr>
                <w:rFonts w:ascii="Times New Roman" w:eastAsia="Calibri" w:hAnsi="Times New Roman" w:cs="Times New Roman"/>
                <w:b/>
                <w:sz w:val="24"/>
                <w:szCs w:val="24"/>
                <w:lang w:eastAsia="uk-UA"/>
              </w:rPr>
            </w:pPr>
          </w:p>
          <w:p w:rsidR="007E69F4" w:rsidRPr="007E69F4" w:rsidRDefault="007E69F4" w:rsidP="007E69F4">
            <w:pPr>
              <w:spacing w:after="0" w:line="240" w:lineRule="auto"/>
              <w:ind w:left="720"/>
              <w:jc w:val="both"/>
              <w:rPr>
                <w:rFonts w:ascii="Times New Roman" w:eastAsia="Calibri" w:hAnsi="Times New Roman" w:cs="Times New Roman"/>
                <w:b/>
                <w:sz w:val="24"/>
                <w:szCs w:val="24"/>
                <w:lang w:eastAsia="uk-UA"/>
              </w:rPr>
            </w:pPr>
          </w:p>
        </w:tc>
        <w:tc>
          <w:tcPr>
            <w:tcW w:w="2977" w:type="dxa"/>
            <w:tcBorders>
              <w:top w:val="outset" w:sz="6" w:space="0" w:color="000000"/>
              <w:left w:val="outset" w:sz="6" w:space="0" w:color="000000"/>
              <w:bottom w:val="nil"/>
              <w:right w:val="outset" w:sz="6" w:space="0" w:color="000000"/>
            </w:tcBorders>
          </w:tcPr>
          <w:p w:rsidR="007E69F4" w:rsidRPr="007E69F4" w:rsidRDefault="007E69F4" w:rsidP="007E69F4">
            <w:pPr>
              <w:spacing w:after="0" w:line="240" w:lineRule="auto"/>
              <w:jc w:val="both"/>
              <w:rPr>
                <w:rFonts w:ascii="Times New Roman" w:eastAsia="Calibri" w:hAnsi="Times New Roman" w:cs="Times New Roman"/>
                <w:sz w:val="24"/>
                <w:szCs w:val="24"/>
                <w:lang w:eastAsia="uk-UA"/>
              </w:rPr>
            </w:pPr>
            <w:r w:rsidRPr="007E69F4">
              <w:rPr>
                <w:rFonts w:ascii="Times New Roman" w:eastAsia="Calibri" w:hAnsi="Times New Roman" w:cs="Times New Roman"/>
                <w:sz w:val="24"/>
                <w:szCs w:val="24"/>
                <w:lang w:eastAsia="ru-RU"/>
              </w:rPr>
              <w:t>Місцезнаходження віддалених робочих місць Центру</w:t>
            </w:r>
          </w:p>
        </w:tc>
        <w:tc>
          <w:tcPr>
            <w:tcW w:w="6378" w:type="dxa"/>
            <w:tcBorders>
              <w:top w:val="outset" w:sz="6" w:space="0" w:color="000000"/>
              <w:left w:val="outset" w:sz="6" w:space="0" w:color="000000"/>
              <w:bottom w:val="nil"/>
              <w:right w:val="outset" w:sz="6" w:space="0" w:color="000000"/>
            </w:tcBorders>
          </w:tcPr>
          <w:p w:rsidR="007E69F4" w:rsidRPr="007E69F4" w:rsidRDefault="007E69F4" w:rsidP="007E69F4">
            <w:pPr>
              <w:spacing w:after="0" w:line="240" w:lineRule="auto"/>
              <w:jc w:val="both"/>
              <w:rPr>
                <w:rFonts w:ascii="Times New Roman" w:eastAsia="Times New Roman" w:hAnsi="Times New Roman" w:cs="Times New Roman"/>
                <w:sz w:val="24"/>
                <w:szCs w:val="24"/>
              </w:rPr>
            </w:pPr>
            <w:r w:rsidRPr="007E69F4">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7E69F4">
              <w:rPr>
                <w:rFonts w:ascii="Times New Roman" w:eastAsia="Calibri" w:hAnsi="Times New Roman" w:cs="Times New Roman"/>
                <w:sz w:val="24"/>
                <w:szCs w:val="24"/>
              </w:rPr>
              <w:t>Ухтомського</w:t>
            </w:r>
            <w:proofErr w:type="spellEnd"/>
            <w:r w:rsidRPr="007E69F4">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7E69F4" w:rsidRPr="007E69F4" w:rsidTr="00AA3BB1">
        <w:trPr>
          <w:trHeight w:val="20"/>
        </w:trPr>
        <w:tc>
          <w:tcPr>
            <w:tcW w:w="56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Calibri" w:hAnsi="Times New Roman" w:cs="Times New Roman"/>
                <w:b/>
                <w:sz w:val="24"/>
                <w:szCs w:val="24"/>
                <w:lang w:eastAsia="uk-UA"/>
              </w:rPr>
            </w:pPr>
            <w:r w:rsidRPr="007E69F4">
              <w:rPr>
                <w:rFonts w:ascii="Times New Roman" w:eastAsia="Calibri" w:hAnsi="Times New Roman" w:cs="Times New Roman"/>
                <w:b/>
                <w:sz w:val="24"/>
                <w:szCs w:val="24"/>
                <w:lang w:eastAsia="uk-UA"/>
              </w:rPr>
              <w:t>2</w:t>
            </w:r>
          </w:p>
        </w:tc>
        <w:tc>
          <w:tcPr>
            <w:tcW w:w="2977"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widowControl w:val="0"/>
              <w:spacing w:after="0" w:line="0" w:lineRule="atLeast"/>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637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both"/>
              <w:rPr>
                <w:rFonts w:ascii="Times New Roman" w:eastAsia="Calibri" w:hAnsi="Times New Roman" w:cs="Times New Roman"/>
                <w:sz w:val="24"/>
                <w:szCs w:val="24"/>
              </w:rPr>
            </w:pPr>
            <w:r w:rsidRPr="007E69F4">
              <w:rPr>
                <w:rFonts w:ascii="Times New Roman" w:eastAsia="Calibri" w:hAnsi="Times New Roman" w:cs="Times New Roman"/>
                <w:sz w:val="24"/>
                <w:szCs w:val="24"/>
              </w:rPr>
              <w:t xml:space="preserve">Понеділок - субота з 09.00 до 16.00, </w:t>
            </w:r>
          </w:p>
          <w:p w:rsidR="007E69F4" w:rsidRPr="007E69F4" w:rsidRDefault="007E69F4" w:rsidP="007E69F4">
            <w:pPr>
              <w:spacing w:after="0" w:line="240" w:lineRule="auto"/>
              <w:jc w:val="both"/>
              <w:rPr>
                <w:rFonts w:ascii="Times New Roman" w:eastAsia="Times New Roman" w:hAnsi="Times New Roman" w:cs="Times New Roman"/>
                <w:sz w:val="24"/>
                <w:szCs w:val="24"/>
              </w:rPr>
            </w:pPr>
            <w:r w:rsidRPr="007E69F4">
              <w:rPr>
                <w:rFonts w:ascii="Times New Roman" w:eastAsia="Calibri" w:hAnsi="Times New Roman" w:cs="Times New Roman"/>
                <w:sz w:val="24"/>
                <w:szCs w:val="24"/>
              </w:rPr>
              <w:t>перерва з 12.30 до 13.00</w:t>
            </w:r>
          </w:p>
        </w:tc>
      </w:tr>
      <w:tr w:rsidR="007E69F4" w:rsidRPr="007E69F4" w:rsidTr="00AA3BB1">
        <w:trPr>
          <w:trHeight w:val="20"/>
        </w:trPr>
        <w:tc>
          <w:tcPr>
            <w:tcW w:w="56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Calibri" w:hAnsi="Times New Roman" w:cs="Times New Roman"/>
                <w:b/>
                <w:sz w:val="24"/>
                <w:szCs w:val="24"/>
                <w:lang w:eastAsia="uk-UA"/>
              </w:rPr>
            </w:pPr>
            <w:r w:rsidRPr="007E69F4">
              <w:rPr>
                <w:rFonts w:ascii="Times New Roman" w:eastAsia="Calibri" w:hAnsi="Times New Roman" w:cs="Times New Roman"/>
                <w:b/>
                <w:sz w:val="24"/>
                <w:szCs w:val="24"/>
                <w:lang w:eastAsia="uk-UA"/>
              </w:rPr>
              <w:t>3</w:t>
            </w:r>
          </w:p>
        </w:tc>
        <w:tc>
          <w:tcPr>
            <w:tcW w:w="2977"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widowControl w:val="0"/>
              <w:spacing w:after="0" w:line="0" w:lineRule="atLeast"/>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637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tLeast"/>
              <w:jc w:val="both"/>
              <w:rPr>
                <w:rFonts w:ascii="Times New Roman" w:eastAsia="Calibri" w:hAnsi="Times New Roman" w:cs="Times New Roman"/>
                <w:sz w:val="24"/>
                <w:szCs w:val="24"/>
              </w:rPr>
            </w:pPr>
            <w:r w:rsidRPr="007E69F4">
              <w:rPr>
                <w:rFonts w:ascii="Times New Roman" w:eastAsia="Calibri" w:hAnsi="Times New Roman" w:cs="Times New Roman"/>
                <w:sz w:val="24"/>
                <w:szCs w:val="24"/>
              </w:rPr>
              <w:t>Телефон: 0975033528; 0674336786, 0-800-300-177</w:t>
            </w:r>
          </w:p>
          <w:p w:rsidR="007E69F4" w:rsidRPr="007E69F4" w:rsidRDefault="007E69F4" w:rsidP="007E69F4">
            <w:pPr>
              <w:spacing w:after="0" w:line="240" w:lineRule="atLeast"/>
              <w:jc w:val="both"/>
              <w:rPr>
                <w:rFonts w:ascii="Times New Roman" w:eastAsia="Calibri" w:hAnsi="Times New Roman" w:cs="Times New Roman"/>
                <w:sz w:val="24"/>
                <w:szCs w:val="24"/>
              </w:rPr>
            </w:pPr>
            <w:proofErr w:type="spellStart"/>
            <w:r w:rsidRPr="007E69F4">
              <w:rPr>
                <w:rFonts w:ascii="Times New Roman" w:eastAsia="Calibri" w:hAnsi="Times New Roman" w:cs="Times New Roman"/>
                <w:sz w:val="24"/>
                <w:szCs w:val="24"/>
              </w:rPr>
              <w:t>Ел.пошта</w:t>
            </w:r>
            <w:proofErr w:type="spellEnd"/>
            <w:r w:rsidRPr="007E69F4">
              <w:rPr>
                <w:rFonts w:ascii="Times New Roman" w:eastAsia="Calibri" w:hAnsi="Times New Roman" w:cs="Times New Roman"/>
                <w:sz w:val="24"/>
                <w:szCs w:val="24"/>
              </w:rPr>
              <w:t xml:space="preserve">: </w:t>
            </w:r>
            <w:hyperlink r:id="rId197" w:history="1">
              <w:r w:rsidRPr="007E69F4">
                <w:rPr>
                  <w:rFonts w:ascii="Times New Roman" w:eastAsia="Calibri" w:hAnsi="Times New Roman" w:cs="Times New Roman"/>
                  <w:sz w:val="24"/>
                  <w:szCs w:val="24"/>
                </w:rPr>
                <w:t>upszn@trnvk.gov.ua</w:t>
              </w:r>
            </w:hyperlink>
          </w:p>
          <w:p w:rsidR="007E69F4" w:rsidRPr="007E69F4" w:rsidRDefault="007E69F4" w:rsidP="007E69F4">
            <w:pPr>
              <w:spacing w:after="0" w:line="240" w:lineRule="atLeast"/>
              <w:jc w:val="both"/>
              <w:rPr>
                <w:rFonts w:ascii="Times New Roman" w:eastAsia="Times New Roman" w:hAnsi="Times New Roman" w:cs="Times New Roman"/>
                <w:sz w:val="24"/>
                <w:szCs w:val="24"/>
              </w:rPr>
            </w:pPr>
            <w:r w:rsidRPr="007E69F4">
              <w:rPr>
                <w:rFonts w:ascii="Times New Roman" w:eastAsia="Calibri" w:hAnsi="Times New Roman" w:cs="Times New Roman"/>
                <w:sz w:val="24"/>
                <w:szCs w:val="24"/>
              </w:rPr>
              <w:t xml:space="preserve">Офіційний </w:t>
            </w:r>
            <w:proofErr w:type="spellStart"/>
            <w:r w:rsidRPr="007E69F4">
              <w:rPr>
                <w:rFonts w:ascii="Times New Roman" w:eastAsia="Calibri" w:hAnsi="Times New Roman" w:cs="Times New Roman"/>
                <w:sz w:val="24"/>
                <w:szCs w:val="24"/>
              </w:rPr>
              <w:t>вебсайт</w:t>
            </w:r>
            <w:proofErr w:type="spellEnd"/>
            <w:r w:rsidRPr="007E69F4">
              <w:rPr>
                <w:rFonts w:ascii="Times New Roman" w:eastAsia="Calibri" w:hAnsi="Times New Roman" w:cs="Times New Roman"/>
                <w:sz w:val="24"/>
                <w:szCs w:val="24"/>
              </w:rPr>
              <w:t xml:space="preserve"> виконкому районної у місті ради: </w:t>
            </w:r>
            <w:hyperlink r:id="rId198" w:history="1">
              <w:r w:rsidRPr="007E69F4">
                <w:rPr>
                  <w:rFonts w:ascii="Times New Roman" w:eastAsia="Calibri" w:hAnsi="Times New Roman" w:cs="Times New Roman"/>
                  <w:sz w:val="24"/>
                  <w:szCs w:val="24"/>
                </w:rPr>
                <w:t>trnvk.gov.ua</w:t>
              </w:r>
            </w:hyperlink>
          </w:p>
        </w:tc>
      </w:tr>
      <w:tr w:rsidR="007E69F4" w:rsidRPr="007E69F4" w:rsidTr="00AA3BB1">
        <w:tc>
          <w:tcPr>
            <w:tcW w:w="9923" w:type="dxa"/>
            <w:gridSpan w:val="3"/>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i/>
                <w:sz w:val="24"/>
                <w:szCs w:val="24"/>
                <w:lang w:eastAsia="uk-UA"/>
              </w:rPr>
            </w:pPr>
            <w:r w:rsidRPr="007E69F4">
              <w:rPr>
                <w:rFonts w:ascii="Times New Roman" w:eastAsia="Times New Roman" w:hAnsi="Times New Roman" w:cs="Times New Roman"/>
                <w:b/>
                <w:i/>
                <w:sz w:val="24"/>
                <w:szCs w:val="24"/>
                <w:lang w:eastAsia="uk-UA"/>
              </w:rPr>
              <w:t>Нормативні акти, якими регламентується надання адміністративної послуги</w:t>
            </w:r>
          </w:p>
        </w:tc>
      </w:tr>
      <w:tr w:rsidR="007E69F4" w:rsidRPr="007E69F4" w:rsidTr="00AA3BB1">
        <w:tc>
          <w:tcPr>
            <w:tcW w:w="56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sz w:val="24"/>
                <w:szCs w:val="24"/>
                <w:lang w:eastAsia="uk-UA"/>
              </w:rPr>
            </w:pPr>
            <w:r w:rsidRPr="007E69F4">
              <w:rPr>
                <w:rFonts w:ascii="Times New Roman" w:eastAsia="Times New Roman" w:hAnsi="Times New Roman" w:cs="Times New Roman"/>
                <w:b/>
                <w:sz w:val="24"/>
                <w:szCs w:val="24"/>
                <w:lang w:eastAsia="uk-UA"/>
              </w:rPr>
              <w:t>4</w:t>
            </w:r>
          </w:p>
        </w:tc>
        <w:tc>
          <w:tcPr>
            <w:tcW w:w="2977"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rPr>
                <w:rFonts w:ascii="Times New Roman" w:eastAsia="Times New Roman" w:hAnsi="Times New Roman" w:cs="Times New Roman"/>
                <w:sz w:val="24"/>
                <w:szCs w:val="24"/>
                <w:lang w:eastAsia="ar-SA"/>
              </w:rPr>
            </w:pPr>
            <w:r w:rsidRPr="007E69F4">
              <w:rPr>
                <w:rFonts w:ascii="Times New Roman" w:eastAsia="Times New Roman" w:hAnsi="Times New Roman" w:cs="Times New Roman"/>
                <w:sz w:val="24"/>
                <w:szCs w:val="24"/>
                <w:lang w:eastAsia="ar-SA"/>
              </w:rPr>
              <w:t>Кодекси, Закони України</w:t>
            </w:r>
          </w:p>
        </w:tc>
        <w:tc>
          <w:tcPr>
            <w:tcW w:w="637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both"/>
              <w:rPr>
                <w:rFonts w:ascii="Times New Roman" w:eastAsia="Times New Roman" w:hAnsi="Times New Roman" w:cs="Times New Roman"/>
                <w:sz w:val="24"/>
                <w:szCs w:val="24"/>
                <w:lang w:eastAsia="uk-UA"/>
              </w:rPr>
            </w:pPr>
            <w:r w:rsidRPr="007E69F4">
              <w:rPr>
                <w:rFonts w:ascii="Times New Roman" w:eastAsia="Times New Roman" w:hAnsi="Times New Roman" w:cs="Times New Roman"/>
                <w:sz w:val="24"/>
                <w:szCs w:val="24"/>
                <w:lang w:eastAsia="uk-UA"/>
              </w:rPr>
              <w:t>Закони України «Про адміністративні послуги», «Про місцеве самоврядування в Україні», «Про статус ветеранів війни, гарантії їх соціального захисту», «Про встановлення державної допомоги постраждалим учасникам масових акцій громадського протесту та членам їх сімей»</w:t>
            </w:r>
          </w:p>
        </w:tc>
      </w:tr>
      <w:tr w:rsidR="007E69F4" w:rsidRPr="007E69F4" w:rsidTr="00AA3BB1">
        <w:tc>
          <w:tcPr>
            <w:tcW w:w="56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sz w:val="24"/>
                <w:szCs w:val="24"/>
                <w:lang w:eastAsia="uk-UA"/>
              </w:rPr>
            </w:pPr>
            <w:r w:rsidRPr="007E69F4">
              <w:rPr>
                <w:rFonts w:ascii="Times New Roman" w:eastAsia="Times New Roman" w:hAnsi="Times New Roman" w:cs="Times New Roman"/>
                <w:b/>
                <w:sz w:val="24"/>
                <w:szCs w:val="24"/>
                <w:lang w:eastAsia="uk-UA"/>
              </w:rPr>
              <w:t>5</w:t>
            </w:r>
          </w:p>
        </w:tc>
        <w:tc>
          <w:tcPr>
            <w:tcW w:w="2977"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rPr>
                <w:rFonts w:ascii="Times New Roman" w:eastAsia="Times New Roman" w:hAnsi="Times New Roman" w:cs="Times New Roman"/>
                <w:sz w:val="24"/>
                <w:szCs w:val="24"/>
                <w:lang w:eastAsia="ar-SA"/>
              </w:rPr>
            </w:pPr>
            <w:r w:rsidRPr="007E69F4">
              <w:rPr>
                <w:rFonts w:ascii="Times New Roman" w:eastAsia="Times New Roman" w:hAnsi="Times New Roman" w:cs="Times New Roman"/>
                <w:sz w:val="24"/>
                <w:szCs w:val="24"/>
                <w:lang w:eastAsia="ar-SA"/>
              </w:rPr>
              <w:t>Акти Кабінету Міністрів України</w:t>
            </w:r>
          </w:p>
        </w:tc>
        <w:tc>
          <w:tcPr>
            <w:tcW w:w="637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rPr>
                <w:rFonts w:ascii="Times New Roman" w:eastAsia="Times New Roman" w:hAnsi="Times New Roman" w:cs="Times New Roman"/>
                <w:sz w:val="24"/>
                <w:szCs w:val="24"/>
                <w:highlight w:val="white"/>
              </w:rPr>
            </w:pPr>
            <w:r w:rsidRPr="007E69F4">
              <w:rPr>
                <w:rFonts w:ascii="Times New Roman" w:eastAsia="Times New Roman" w:hAnsi="Times New Roman" w:cs="Times New Roman"/>
                <w:sz w:val="24"/>
                <w:szCs w:val="24"/>
                <w:lang w:eastAsia="uk-UA"/>
              </w:rPr>
              <w:t>Постанова Кабінету Міністрів України від 28.02.2018 № 119 «Деякі питання соціального захисту постраждалих учасників Революції Гідності»</w:t>
            </w:r>
          </w:p>
        </w:tc>
      </w:tr>
      <w:tr w:rsidR="007E69F4" w:rsidRPr="007E69F4" w:rsidTr="00AA3BB1">
        <w:tc>
          <w:tcPr>
            <w:tcW w:w="56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sz w:val="24"/>
                <w:szCs w:val="24"/>
                <w:lang w:eastAsia="uk-UA"/>
              </w:rPr>
            </w:pPr>
            <w:r w:rsidRPr="007E69F4">
              <w:rPr>
                <w:rFonts w:ascii="Times New Roman" w:eastAsia="Times New Roman" w:hAnsi="Times New Roman" w:cs="Times New Roman"/>
                <w:b/>
                <w:sz w:val="24"/>
                <w:szCs w:val="24"/>
                <w:lang w:eastAsia="uk-UA"/>
              </w:rPr>
              <w:t>6</w:t>
            </w:r>
          </w:p>
        </w:tc>
        <w:tc>
          <w:tcPr>
            <w:tcW w:w="2977"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rPr>
                <w:rFonts w:ascii="Times New Roman" w:eastAsia="Times New Roman" w:hAnsi="Times New Roman" w:cs="Times New Roman"/>
                <w:sz w:val="24"/>
                <w:szCs w:val="24"/>
                <w:lang w:eastAsia="ar-SA"/>
              </w:rPr>
            </w:pPr>
            <w:r w:rsidRPr="007E69F4">
              <w:rPr>
                <w:rFonts w:ascii="Times New Roman" w:eastAsia="Times New Roman" w:hAnsi="Times New Roman" w:cs="Times New Roman"/>
                <w:sz w:val="24"/>
                <w:szCs w:val="24"/>
                <w:lang w:eastAsia="ar-SA"/>
              </w:rPr>
              <w:t>Акти центральних органів виконавчої влади</w:t>
            </w:r>
          </w:p>
        </w:tc>
        <w:tc>
          <w:tcPr>
            <w:tcW w:w="637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sz w:val="24"/>
                <w:szCs w:val="24"/>
                <w:highlight w:val="white"/>
              </w:rPr>
            </w:pPr>
            <w:r w:rsidRPr="007E69F4">
              <w:rPr>
                <w:rFonts w:ascii="Times New Roman" w:eastAsia="Times New Roman" w:hAnsi="Times New Roman" w:cs="Times New Roman"/>
                <w:sz w:val="24"/>
                <w:szCs w:val="24"/>
                <w:highlight w:val="white"/>
              </w:rPr>
              <w:t>-</w:t>
            </w:r>
          </w:p>
        </w:tc>
      </w:tr>
      <w:tr w:rsidR="007E69F4" w:rsidRPr="007E69F4" w:rsidTr="00AA3BB1">
        <w:trPr>
          <w:trHeight w:val="854"/>
        </w:trPr>
        <w:tc>
          <w:tcPr>
            <w:tcW w:w="56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sz w:val="24"/>
                <w:szCs w:val="24"/>
                <w:lang w:eastAsia="uk-UA"/>
              </w:rPr>
            </w:pPr>
            <w:r w:rsidRPr="007E69F4">
              <w:rPr>
                <w:rFonts w:ascii="Times New Roman" w:eastAsia="Times New Roman" w:hAnsi="Times New Roman" w:cs="Times New Roman"/>
                <w:b/>
                <w:sz w:val="24"/>
                <w:szCs w:val="24"/>
                <w:lang w:eastAsia="uk-UA"/>
              </w:rPr>
              <w:t>7</w:t>
            </w:r>
          </w:p>
        </w:tc>
        <w:tc>
          <w:tcPr>
            <w:tcW w:w="2977"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rPr>
                <w:rFonts w:ascii="Times New Roman" w:eastAsia="Times New Roman" w:hAnsi="Times New Roman" w:cs="Times New Roman"/>
                <w:sz w:val="24"/>
                <w:szCs w:val="24"/>
                <w:lang w:eastAsia="ar-SA"/>
              </w:rPr>
            </w:pPr>
            <w:r w:rsidRPr="007E69F4">
              <w:rPr>
                <w:rFonts w:ascii="Times New Roman" w:eastAsia="Times New Roman" w:hAnsi="Times New Roman" w:cs="Times New Roman"/>
                <w:sz w:val="24"/>
                <w:szCs w:val="24"/>
                <w:lang w:eastAsia="ar-SA"/>
              </w:rPr>
              <w:t>Акти місцевих органів виконавчої влади/органів місцевого самоврядування</w:t>
            </w:r>
          </w:p>
        </w:tc>
        <w:tc>
          <w:tcPr>
            <w:tcW w:w="637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sz w:val="24"/>
                <w:szCs w:val="24"/>
                <w:highlight w:val="white"/>
              </w:rPr>
            </w:pPr>
            <w:r w:rsidRPr="007E69F4">
              <w:rPr>
                <w:rFonts w:ascii="Times New Roman" w:eastAsia="Times New Roman" w:hAnsi="Times New Roman" w:cs="Times New Roman"/>
                <w:sz w:val="24"/>
                <w:szCs w:val="24"/>
                <w:highlight w:val="white"/>
              </w:rPr>
              <w:t>-</w:t>
            </w:r>
          </w:p>
        </w:tc>
      </w:tr>
      <w:tr w:rsidR="007E69F4" w:rsidRPr="007E69F4" w:rsidTr="00AA3BB1">
        <w:tc>
          <w:tcPr>
            <w:tcW w:w="9923" w:type="dxa"/>
            <w:gridSpan w:val="3"/>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i/>
                <w:sz w:val="24"/>
                <w:szCs w:val="24"/>
                <w:lang w:eastAsia="uk-UA"/>
              </w:rPr>
            </w:pPr>
            <w:r w:rsidRPr="007E69F4">
              <w:rPr>
                <w:rFonts w:ascii="Times New Roman" w:eastAsia="Times New Roman" w:hAnsi="Times New Roman" w:cs="Times New Roman"/>
                <w:b/>
                <w:i/>
                <w:sz w:val="24"/>
                <w:szCs w:val="24"/>
                <w:lang w:eastAsia="uk-UA"/>
              </w:rPr>
              <w:t>Умови отримання адміністративної послуги</w:t>
            </w:r>
          </w:p>
        </w:tc>
      </w:tr>
      <w:tr w:rsidR="007E69F4" w:rsidRPr="007E69F4" w:rsidTr="00AA3BB1">
        <w:tc>
          <w:tcPr>
            <w:tcW w:w="56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sz w:val="24"/>
                <w:szCs w:val="24"/>
                <w:lang w:eastAsia="uk-UA"/>
              </w:rPr>
            </w:pPr>
            <w:r w:rsidRPr="007E69F4">
              <w:rPr>
                <w:rFonts w:ascii="Times New Roman" w:eastAsia="Times New Roman" w:hAnsi="Times New Roman" w:cs="Times New Roman"/>
                <w:b/>
                <w:sz w:val="24"/>
                <w:szCs w:val="24"/>
                <w:lang w:eastAsia="uk-UA"/>
              </w:rPr>
              <w:t>8</w:t>
            </w:r>
          </w:p>
        </w:tc>
        <w:tc>
          <w:tcPr>
            <w:tcW w:w="2977"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both"/>
              <w:rPr>
                <w:rFonts w:ascii="Times New Roman" w:eastAsia="Times New Roman" w:hAnsi="Times New Roman" w:cs="Times New Roman"/>
                <w:sz w:val="24"/>
                <w:szCs w:val="24"/>
                <w:lang w:eastAsia="uk-UA"/>
              </w:rPr>
            </w:pPr>
            <w:r w:rsidRPr="007E69F4">
              <w:rPr>
                <w:rFonts w:ascii="Times New Roman" w:eastAsia="Times New Roman" w:hAnsi="Times New Roman" w:cs="Times New Roman"/>
                <w:sz w:val="24"/>
                <w:szCs w:val="24"/>
                <w:lang w:eastAsia="uk-UA"/>
              </w:rPr>
              <w:t>Підстава для одержання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both"/>
              <w:rPr>
                <w:rFonts w:ascii="Times New Roman" w:eastAsia="Times New Roman" w:hAnsi="Times New Roman" w:cs="Times New Roman"/>
                <w:sz w:val="24"/>
                <w:szCs w:val="24"/>
                <w:lang w:eastAsia="uk-UA"/>
              </w:rPr>
            </w:pPr>
            <w:r w:rsidRPr="007E69F4">
              <w:rPr>
                <w:rFonts w:ascii="Times New Roman" w:eastAsia="Times New Roman" w:hAnsi="Times New Roman" w:cs="Times New Roman"/>
                <w:sz w:val="24"/>
                <w:szCs w:val="24"/>
                <w:lang w:eastAsia="uk-UA"/>
              </w:rPr>
              <w:t>Заява</w:t>
            </w:r>
          </w:p>
        </w:tc>
      </w:tr>
      <w:tr w:rsidR="007E69F4" w:rsidRPr="007E69F4" w:rsidTr="00AA3BB1">
        <w:tc>
          <w:tcPr>
            <w:tcW w:w="56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sz w:val="24"/>
                <w:szCs w:val="24"/>
                <w:lang w:eastAsia="uk-UA"/>
              </w:rPr>
            </w:pPr>
            <w:r w:rsidRPr="007E69F4">
              <w:rPr>
                <w:rFonts w:ascii="Times New Roman" w:eastAsia="Times New Roman" w:hAnsi="Times New Roman" w:cs="Times New Roman"/>
                <w:b/>
                <w:sz w:val="24"/>
                <w:szCs w:val="24"/>
                <w:lang w:eastAsia="uk-UA"/>
              </w:rPr>
              <w:lastRenderedPageBreak/>
              <w:t>9</w:t>
            </w:r>
          </w:p>
        </w:tc>
        <w:tc>
          <w:tcPr>
            <w:tcW w:w="2977"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rPr>
                <w:rFonts w:ascii="Times New Roman" w:eastAsia="Times New Roman" w:hAnsi="Times New Roman" w:cs="Times New Roman"/>
                <w:sz w:val="24"/>
                <w:szCs w:val="24"/>
                <w:lang w:eastAsia="uk-UA"/>
              </w:rPr>
            </w:pPr>
            <w:r w:rsidRPr="007E69F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tabs>
                <w:tab w:val="left" w:pos="245"/>
              </w:tabs>
              <w:autoSpaceDE w:val="0"/>
              <w:autoSpaceDN w:val="0"/>
              <w:adjustRightInd w:val="0"/>
              <w:spacing w:after="0" w:line="240" w:lineRule="auto"/>
              <w:ind w:left="130" w:hanging="130"/>
              <w:rPr>
                <w:rFonts w:ascii="Times New Roman" w:eastAsia="Times New Roman" w:hAnsi="Times New Roman" w:cs="Times New Roman"/>
                <w:sz w:val="24"/>
                <w:szCs w:val="24"/>
              </w:rPr>
            </w:pPr>
            <w:r w:rsidRPr="007E69F4">
              <w:rPr>
                <w:rFonts w:ascii="Times New Roman" w:eastAsia="Times New Roman" w:hAnsi="Times New Roman" w:cs="Times New Roman"/>
                <w:sz w:val="24"/>
                <w:szCs w:val="24"/>
              </w:rPr>
              <w:t xml:space="preserve">- заява; </w:t>
            </w:r>
          </w:p>
          <w:p w:rsidR="007E69F4" w:rsidRPr="007E69F4" w:rsidRDefault="007E69F4" w:rsidP="007E69F4">
            <w:pPr>
              <w:tabs>
                <w:tab w:val="left" w:pos="245"/>
              </w:tabs>
              <w:autoSpaceDE w:val="0"/>
              <w:autoSpaceDN w:val="0"/>
              <w:adjustRightInd w:val="0"/>
              <w:spacing w:after="0" w:line="240" w:lineRule="auto"/>
              <w:ind w:left="130" w:hanging="130"/>
              <w:rPr>
                <w:rFonts w:ascii="Times New Roman" w:eastAsia="Times New Roman" w:hAnsi="Times New Roman" w:cs="Times New Roman"/>
                <w:sz w:val="24"/>
                <w:szCs w:val="24"/>
              </w:rPr>
            </w:pPr>
            <w:r w:rsidRPr="007E69F4">
              <w:rPr>
                <w:rFonts w:ascii="Times New Roman" w:eastAsia="Times New Roman" w:hAnsi="Times New Roman" w:cs="Times New Roman"/>
                <w:sz w:val="24"/>
                <w:szCs w:val="24"/>
              </w:rPr>
              <w:t>- оригінал посвідчення «Постраждалий учасник Революції Гідності»</w:t>
            </w:r>
          </w:p>
        </w:tc>
      </w:tr>
      <w:tr w:rsidR="007E69F4" w:rsidRPr="007E69F4" w:rsidTr="00AA3BB1">
        <w:tc>
          <w:tcPr>
            <w:tcW w:w="56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sz w:val="24"/>
                <w:szCs w:val="24"/>
                <w:lang w:eastAsia="uk-UA"/>
              </w:rPr>
            </w:pPr>
            <w:r w:rsidRPr="007E69F4">
              <w:rPr>
                <w:rFonts w:ascii="Times New Roman" w:eastAsia="Times New Roman" w:hAnsi="Times New Roman" w:cs="Times New Roman"/>
                <w:b/>
                <w:sz w:val="24"/>
                <w:szCs w:val="24"/>
                <w:lang w:eastAsia="uk-UA"/>
              </w:rPr>
              <w:t>10</w:t>
            </w:r>
          </w:p>
        </w:tc>
        <w:tc>
          <w:tcPr>
            <w:tcW w:w="2977"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rPr>
                <w:rFonts w:ascii="Times New Roman" w:eastAsia="Times New Roman" w:hAnsi="Times New Roman" w:cs="Times New Roman"/>
                <w:sz w:val="24"/>
                <w:szCs w:val="24"/>
                <w:lang w:eastAsia="uk-UA"/>
              </w:rPr>
            </w:pPr>
            <w:r w:rsidRPr="007E69F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both"/>
              <w:rPr>
                <w:rFonts w:ascii="Times New Roman" w:eastAsia="Times New Roman" w:hAnsi="Times New Roman" w:cs="Times New Roman"/>
                <w:sz w:val="24"/>
                <w:szCs w:val="24"/>
              </w:rPr>
            </w:pPr>
            <w:r w:rsidRPr="007E69F4">
              <w:rPr>
                <w:rFonts w:ascii="Times New Roman" w:eastAsia="Times New Roman" w:hAnsi="Times New Roman" w:cs="Times New Roman"/>
                <w:sz w:val="24"/>
                <w:szCs w:val="24"/>
              </w:rPr>
              <w:t>Заява та пакет документів подаються в Центр (через віддалене робоче місце) особисто.</w:t>
            </w:r>
          </w:p>
        </w:tc>
      </w:tr>
      <w:tr w:rsidR="007E69F4" w:rsidRPr="007E69F4" w:rsidTr="00AA3BB1">
        <w:tc>
          <w:tcPr>
            <w:tcW w:w="56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sz w:val="24"/>
                <w:szCs w:val="24"/>
                <w:lang w:eastAsia="uk-UA"/>
              </w:rPr>
            </w:pPr>
            <w:r w:rsidRPr="007E69F4">
              <w:rPr>
                <w:rFonts w:ascii="Times New Roman" w:eastAsia="Times New Roman" w:hAnsi="Times New Roman" w:cs="Times New Roman"/>
                <w:b/>
                <w:sz w:val="24"/>
                <w:szCs w:val="24"/>
                <w:lang w:eastAsia="uk-UA"/>
              </w:rPr>
              <w:t>11</w:t>
            </w:r>
          </w:p>
        </w:tc>
        <w:tc>
          <w:tcPr>
            <w:tcW w:w="2977"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both"/>
              <w:rPr>
                <w:rFonts w:ascii="Times New Roman" w:eastAsia="Times New Roman" w:hAnsi="Times New Roman" w:cs="Times New Roman"/>
                <w:sz w:val="24"/>
                <w:szCs w:val="24"/>
                <w:lang w:eastAsia="uk-UA"/>
              </w:rPr>
            </w:pPr>
            <w:r w:rsidRPr="007E69F4">
              <w:rPr>
                <w:rFonts w:ascii="Times New Roman" w:eastAsia="Times New Roman" w:hAnsi="Times New Roman" w:cs="Times New Roman"/>
                <w:sz w:val="24"/>
                <w:szCs w:val="24"/>
                <w:lang w:eastAsia="uk-UA"/>
              </w:rPr>
              <w:t>Платність/безоплатність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both"/>
              <w:rPr>
                <w:rFonts w:ascii="Times New Roman" w:eastAsia="Times New Roman" w:hAnsi="Times New Roman" w:cs="Times New Roman"/>
                <w:sz w:val="24"/>
                <w:szCs w:val="24"/>
                <w:lang w:eastAsia="uk-UA"/>
              </w:rPr>
            </w:pPr>
            <w:r w:rsidRPr="007E69F4">
              <w:rPr>
                <w:rFonts w:ascii="Times New Roman" w:eastAsia="Times New Roman" w:hAnsi="Times New Roman" w:cs="Times New Roman"/>
                <w:sz w:val="24"/>
                <w:szCs w:val="24"/>
              </w:rPr>
              <w:t>Безоплатно</w:t>
            </w:r>
          </w:p>
        </w:tc>
      </w:tr>
      <w:tr w:rsidR="007E69F4" w:rsidRPr="007E69F4" w:rsidTr="00AA3BB1">
        <w:tc>
          <w:tcPr>
            <w:tcW w:w="9923" w:type="dxa"/>
            <w:gridSpan w:val="3"/>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i/>
                <w:sz w:val="24"/>
                <w:szCs w:val="24"/>
              </w:rPr>
            </w:pPr>
            <w:r w:rsidRPr="007E69F4">
              <w:rPr>
                <w:rFonts w:ascii="Times New Roman" w:eastAsia="Times New Roman" w:hAnsi="Times New Roman" w:cs="Times New Roman"/>
                <w:b/>
                <w:i/>
                <w:sz w:val="24"/>
                <w:szCs w:val="24"/>
                <w:lang w:eastAsia="ar-SA"/>
              </w:rPr>
              <w:t>У разі оплати адміністративної послуги:</w:t>
            </w:r>
          </w:p>
        </w:tc>
      </w:tr>
      <w:tr w:rsidR="007E69F4" w:rsidRPr="007E69F4" w:rsidTr="00AA3BB1">
        <w:tc>
          <w:tcPr>
            <w:tcW w:w="56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sz w:val="24"/>
                <w:szCs w:val="24"/>
                <w:lang w:eastAsia="uk-UA"/>
              </w:rPr>
            </w:pPr>
            <w:r w:rsidRPr="007E69F4">
              <w:rPr>
                <w:rFonts w:ascii="Times New Roman" w:eastAsia="Times New Roman" w:hAnsi="Times New Roman" w:cs="Times New Roman"/>
                <w:b/>
                <w:sz w:val="24"/>
                <w:szCs w:val="24"/>
                <w:lang w:eastAsia="uk-UA"/>
              </w:rPr>
              <w:t>11.1</w:t>
            </w:r>
          </w:p>
        </w:tc>
        <w:tc>
          <w:tcPr>
            <w:tcW w:w="2977"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rPr>
                <w:rFonts w:ascii="Times New Roman" w:eastAsia="Times New Roman" w:hAnsi="Times New Roman" w:cs="Times New Roman"/>
                <w:sz w:val="24"/>
                <w:szCs w:val="24"/>
                <w:lang w:eastAsia="ar-SA"/>
              </w:rPr>
            </w:pPr>
            <w:r w:rsidRPr="007E69F4">
              <w:rPr>
                <w:rFonts w:ascii="Times New Roman" w:eastAsia="Times New Roman" w:hAnsi="Times New Roman" w:cs="Times New Roman"/>
                <w:sz w:val="24"/>
                <w:szCs w:val="24"/>
                <w:lang w:eastAsia="ar-SA"/>
              </w:rPr>
              <w:t>Нормативно-правові акти, на підставі яких стягується плата</w:t>
            </w:r>
          </w:p>
        </w:tc>
        <w:tc>
          <w:tcPr>
            <w:tcW w:w="637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sz w:val="24"/>
                <w:szCs w:val="24"/>
                <w:lang w:eastAsia="ar-SA"/>
              </w:rPr>
            </w:pPr>
            <w:r w:rsidRPr="007E69F4">
              <w:rPr>
                <w:rFonts w:ascii="Times New Roman" w:eastAsia="Times New Roman" w:hAnsi="Times New Roman" w:cs="Times New Roman"/>
                <w:sz w:val="24"/>
                <w:szCs w:val="24"/>
                <w:lang w:eastAsia="ar-SA"/>
              </w:rPr>
              <w:t>-</w:t>
            </w:r>
          </w:p>
        </w:tc>
      </w:tr>
      <w:tr w:rsidR="007E69F4" w:rsidRPr="007E69F4" w:rsidTr="00AA3BB1">
        <w:tc>
          <w:tcPr>
            <w:tcW w:w="56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sz w:val="24"/>
                <w:szCs w:val="24"/>
                <w:lang w:eastAsia="uk-UA"/>
              </w:rPr>
            </w:pPr>
            <w:r w:rsidRPr="007E69F4">
              <w:rPr>
                <w:rFonts w:ascii="Times New Roman" w:eastAsia="Times New Roman" w:hAnsi="Times New Roman" w:cs="Times New Roman"/>
                <w:b/>
                <w:sz w:val="24"/>
                <w:szCs w:val="24"/>
                <w:lang w:eastAsia="uk-UA"/>
              </w:rPr>
              <w:t>11.2</w:t>
            </w:r>
          </w:p>
        </w:tc>
        <w:tc>
          <w:tcPr>
            <w:tcW w:w="2977"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rPr>
                <w:rFonts w:ascii="Times New Roman" w:eastAsia="Times New Roman" w:hAnsi="Times New Roman" w:cs="Times New Roman"/>
                <w:sz w:val="24"/>
                <w:szCs w:val="24"/>
                <w:lang w:eastAsia="ar-SA"/>
              </w:rPr>
            </w:pPr>
            <w:r w:rsidRPr="007E69F4">
              <w:rPr>
                <w:rFonts w:ascii="Times New Roman" w:eastAsia="Times New Roman" w:hAnsi="Times New Roman" w:cs="Times New Roman"/>
                <w:sz w:val="24"/>
                <w:szCs w:val="24"/>
                <w:lang w:eastAsia="ar-SA"/>
              </w:rPr>
              <w:t>Розмір та порядок унесення плати</w:t>
            </w:r>
          </w:p>
        </w:tc>
        <w:tc>
          <w:tcPr>
            <w:tcW w:w="637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sz w:val="24"/>
                <w:szCs w:val="24"/>
                <w:lang w:eastAsia="ar-SA"/>
              </w:rPr>
            </w:pPr>
            <w:r w:rsidRPr="007E69F4">
              <w:rPr>
                <w:rFonts w:ascii="Times New Roman" w:eastAsia="Times New Roman" w:hAnsi="Times New Roman" w:cs="Times New Roman"/>
                <w:sz w:val="24"/>
                <w:szCs w:val="24"/>
                <w:lang w:eastAsia="ar-SA"/>
              </w:rPr>
              <w:t>-</w:t>
            </w:r>
          </w:p>
        </w:tc>
      </w:tr>
      <w:tr w:rsidR="007E69F4" w:rsidRPr="007E69F4" w:rsidTr="00AA3BB1">
        <w:tc>
          <w:tcPr>
            <w:tcW w:w="56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sz w:val="24"/>
                <w:szCs w:val="24"/>
                <w:lang w:eastAsia="uk-UA"/>
              </w:rPr>
            </w:pPr>
            <w:r w:rsidRPr="007E69F4">
              <w:rPr>
                <w:rFonts w:ascii="Times New Roman" w:eastAsia="Times New Roman" w:hAnsi="Times New Roman" w:cs="Times New Roman"/>
                <w:b/>
                <w:sz w:val="24"/>
                <w:szCs w:val="24"/>
                <w:lang w:eastAsia="uk-UA"/>
              </w:rPr>
              <w:t>11.3</w:t>
            </w:r>
          </w:p>
        </w:tc>
        <w:tc>
          <w:tcPr>
            <w:tcW w:w="2977"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both"/>
              <w:rPr>
                <w:rFonts w:ascii="Times New Roman" w:eastAsia="Times New Roman" w:hAnsi="Times New Roman" w:cs="Times New Roman"/>
                <w:sz w:val="24"/>
                <w:szCs w:val="24"/>
                <w:lang w:eastAsia="ar-SA"/>
              </w:rPr>
            </w:pPr>
            <w:r w:rsidRPr="007E69F4">
              <w:rPr>
                <w:rFonts w:ascii="Times New Roman" w:eastAsia="Times New Roman" w:hAnsi="Times New Roman" w:cs="Times New Roman"/>
                <w:sz w:val="24"/>
                <w:szCs w:val="24"/>
                <w:lang w:eastAsia="ar-SA"/>
              </w:rPr>
              <w:t>Розрахунковий рахунок для внесення плати</w:t>
            </w:r>
          </w:p>
        </w:tc>
        <w:tc>
          <w:tcPr>
            <w:tcW w:w="637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sz w:val="24"/>
                <w:szCs w:val="24"/>
                <w:lang w:eastAsia="ar-SA"/>
              </w:rPr>
            </w:pPr>
            <w:r w:rsidRPr="007E69F4">
              <w:rPr>
                <w:rFonts w:ascii="Times New Roman" w:eastAsia="Times New Roman" w:hAnsi="Times New Roman" w:cs="Times New Roman"/>
                <w:sz w:val="24"/>
                <w:szCs w:val="24"/>
                <w:lang w:eastAsia="ar-SA"/>
              </w:rPr>
              <w:t>-</w:t>
            </w:r>
          </w:p>
        </w:tc>
      </w:tr>
      <w:tr w:rsidR="007E69F4" w:rsidRPr="007E69F4" w:rsidTr="00AA3BB1">
        <w:tc>
          <w:tcPr>
            <w:tcW w:w="56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sz w:val="24"/>
                <w:szCs w:val="24"/>
                <w:lang w:eastAsia="uk-UA"/>
              </w:rPr>
            </w:pPr>
            <w:r w:rsidRPr="007E69F4">
              <w:rPr>
                <w:rFonts w:ascii="Times New Roman" w:eastAsia="Times New Roman" w:hAnsi="Times New Roman" w:cs="Times New Roman"/>
                <w:b/>
                <w:sz w:val="24"/>
                <w:szCs w:val="24"/>
                <w:lang w:eastAsia="uk-UA"/>
              </w:rPr>
              <w:t>12</w:t>
            </w:r>
          </w:p>
        </w:tc>
        <w:tc>
          <w:tcPr>
            <w:tcW w:w="2977"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rPr>
                <w:rFonts w:ascii="Times New Roman" w:eastAsia="Times New Roman" w:hAnsi="Times New Roman" w:cs="Times New Roman"/>
                <w:sz w:val="24"/>
                <w:szCs w:val="24"/>
                <w:lang w:eastAsia="uk-UA"/>
              </w:rPr>
            </w:pPr>
            <w:r w:rsidRPr="007E69F4">
              <w:rPr>
                <w:rFonts w:ascii="Times New Roman" w:eastAsia="Times New Roman" w:hAnsi="Times New Roman" w:cs="Times New Roman"/>
                <w:sz w:val="24"/>
                <w:szCs w:val="24"/>
                <w:lang w:eastAsia="uk-UA"/>
              </w:rPr>
              <w:t>Строк надання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both"/>
              <w:rPr>
                <w:rFonts w:ascii="Times New Roman" w:eastAsia="Times New Roman" w:hAnsi="Times New Roman" w:cs="Times New Roman"/>
                <w:sz w:val="24"/>
                <w:szCs w:val="24"/>
                <w:lang w:eastAsia="uk-UA"/>
              </w:rPr>
            </w:pPr>
            <w:r w:rsidRPr="007E69F4">
              <w:rPr>
                <w:rFonts w:ascii="Times New Roman" w:eastAsia="Times New Roman" w:hAnsi="Times New Roman" w:cs="Times New Roman"/>
                <w:sz w:val="24"/>
                <w:szCs w:val="24"/>
                <w:lang w:eastAsia="ru-RU"/>
              </w:rPr>
              <w:t>До 10 календарних днів</w:t>
            </w:r>
          </w:p>
        </w:tc>
      </w:tr>
      <w:tr w:rsidR="007E69F4" w:rsidRPr="007E69F4" w:rsidTr="00AA3BB1">
        <w:tc>
          <w:tcPr>
            <w:tcW w:w="56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sz w:val="24"/>
                <w:szCs w:val="24"/>
                <w:lang w:eastAsia="uk-UA"/>
              </w:rPr>
            </w:pPr>
            <w:r w:rsidRPr="007E69F4">
              <w:rPr>
                <w:rFonts w:ascii="Times New Roman" w:eastAsia="Times New Roman" w:hAnsi="Times New Roman" w:cs="Times New Roman"/>
                <w:b/>
                <w:sz w:val="24"/>
                <w:szCs w:val="24"/>
                <w:lang w:eastAsia="uk-UA"/>
              </w:rPr>
              <w:t>13</w:t>
            </w:r>
          </w:p>
        </w:tc>
        <w:tc>
          <w:tcPr>
            <w:tcW w:w="2977"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rPr>
                <w:rFonts w:ascii="Times New Roman" w:eastAsia="Times New Roman" w:hAnsi="Times New Roman" w:cs="Times New Roman"/>
                <w:sz w:val="24"/>
                <w:szCs w:val="24"/>
                <w:lang w:eastAsia="uk-UA"/>
              </w:rPr>
            </w:pPr>
            <w:r w:rsidRPr="007E69F4">
              <w:rPr>
                <w:rFonts w:ascii="Times New Roman" w:eastAsia="Times New Roman" w:hAnsi="Times New Roman" w:cs="Times New Roman"/>
                <w:sz w:val="24"/>
                <w:szCs w:val="24"/>
                <w:lang w:eastAsia="uk-UA"/>
              </w:rPr>
              <w:t>Перелік підстав для зупинення розгляду документів, поданих для надання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w:t>
            </w:r>
          </w:p>
        </w:tc>
      </w:tr>
      <w:tr w:rsidR="007E69F4" w:rsidRPr="007E69F4" w:rsidTr="00AA3BB1">
        <w:tc>
          <w:tcPr>
            <w:tcW w:w="56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sz w:val="24"/>
                <w:szCs w:val="24"/>
                <w:lang w:eastAsia="uk-UA"/>
              </w:rPr>
            </w:pPr>
            <w:r w:rsidRPr="007E69F4">
              <w:rPr>
                <w:rFonts w:ascii="Times New Roman" w:eastAsia="Times New Roman" w:hAnsi="Times New Roman" w:cs="Times New Roman"/>
                <w:b/>
                <w:sz w:val="24"/>
                <w:szCs w:val="24"/>
                <w:lang w:eastAsia="uk-UA"/>
              </w:rPr>
              <w:t>14</w:t>
            </w:r>
          </w:p>
        </w:tc>
        <w:tc>
          <w:tcPr>
            <w:tcW w:w="2977"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rPr>
                <w:rFonts w:ascii="Times New Roman" w:eastAsia="Times New Roman" w:hAnsi="Times New Roman" w:cs="Times New Roman"/>
                <w:sz w:val="24"/>
                <w:szCs w:val="24"/>
                <w:lang w:eastAsia="uk-UA"/>
              </w:rPr>
            </w:pPr>
            <w:r w:rsidRPr="007E69F4">
              <w:rPr>
                <w:rFonts w:ascii="Times New Roman" w:eastAsia="Times New Roman" w:hAnsi="Times New Roman" w:cs="Times New Roman"/>
                <w:sz w:val="24"/>
                <w:szCs w:val="24"/>
                <w:lang w:eastAsia="uk-UA"/>
              </w:rPr>
              <w:t>Перелік підстав для відмови в наданні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numPr>
                <w:ilvl w:val="0"/>
                <w:numId w:val="7"/>
              </w:numPr>
              <w:spacing w:after="0" w:line="240" w:lineRule="auto"/>
              <w:jc w:val="both"/>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надання неповного пакету документів;</w:t>
            </w:r>
          </w:p>
          <w:p w:rsidR="007E69F4" w:rsidRPr="007E69F4" w:rsidRDefault="007E69F4" w:rsidP="007E69F4">
            <w:pPr>
              <w:numPr>
                <w:ilvl w:val="0"/>
                <w:numId w:val="7"/>
              </w:numPr>
              <w:spacing w:after="0" w:line="240" w:lineRule="auto"/>
              <w:jc w:val="both"/>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виявлення недостовірних даних у поданих документах;</w:t>
            </w:r>
          </w:p>
          <w:p w:rsidR="007E69F4" w:rsidRPr="007E69F4" w:rsidRDefault="007E69F4" w:rsidP="007E69F4">
            <w:pPr>
              <w:numPr>
                <w:ilvl w:val="0"/>
                <w:numId w:val="7"/>
              </w:numPr>
              <w:spacing w:after="0" w:line="240" w:lineRule="auto"/>
              <w:jc w:val="both"/>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невідповідність наданого пакету документів вимогам чинного законодавства</w:t>
            </w:r>
          </w:p>
        </w:tc>
      </w:tr>
      <w:tr w:rsidR="007E69F4" w:rsidRPr="007E69F4" w:rsidTr="00AA3BB1">
        <w:tc>
          <w:tcPr>
            <w:tcW w:w="56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sz w:val="24"/>
                <w:szCs w:val="24"/>
                <w:lang w:eastAsia="uk-UA"/>
              </w:rPr>
            </w:pPr>
            <w:r w:rsidRPr="007E69F4">
              <w:rPr>
                <w:rFonts w:ascii="Times New Roman" w:eastAsia="Times New Roman" w:hAnsi="Times New Roman" w:cs="Times New Roman"/>
                <w:b/>
                <w:sz w:val="24"/>
                <w:szCs w:val="24"/>
                <w:lang w:eastAsia="uk-UA"/>
              </w:rPr>
              <w:t>15</w:t>
            </w:r>
          </w:p>
        </w:tc>
        <w:tc>
          <w:tcPr>
            <w:tcW w:w="2977"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rPr>
                <w:rFonts w:ascii="Times New Roman" w:eastAsia="Times New Roman" w:hAnsi="Times New Roman" w:cs="Times New Roman"/>
                <w:sz w:val="24"/>
                <w:szCs w:val="24"/>
                <w:lang w:eastAsia="uk-UA"/>
              </w:rPr>
            </w:pPr>
            <w:r w:rsidRPr="007E69F4">
              <w:rPr>
                <w:rFonts w:ascii="Times New Roman" w:eastAsia="Times New Roman" w:hAnsi="Times New Roman" w:cs="Times New Roman"/>
                <w:sz w:val="24"/>
                <w:szCs w:val="24"/>
                <w:lang w:eastAsia="uk-UA"/>
              </w:rPr>
              <w:t>Результат надання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both"/>
              <w:rPr>
                <w:rFonts w:ascii="Times New Roman" w:eastAsia="Times New Roman" w:hAnsi="Times New Roman" w:cs="Times New Roman"/>
                <w:sz w:val="24"/>
                <w:szCs w:val="24"/>
                <w:highlight w:val="yellow"/>
                <w:shd w:val="clear" w:color="auto" w:fill="00FF00"/>
              </w:rPr>
            </w:pPr>
            <w:r w:rsidRPr="007E69F4">
              <w:rPr>
                <w:rFonts w:ascii="Times New Roman" w:eastAsia="Times New Roman" w:hAnsi="Times New Roman" w:cs="Times New Roman"/>
                <w:sz w:val="24"/>
                <w:szCs w:val="24"/>
              </w:rPr>
              <w:t>Повідомлення про позбавлення статусу та про втрату права на пільги і компенсації, передбачені Законом України «Про статус ветеранів війни, гарантії їх соціального захисту»</w:t>
            </w:r>
          </w:p>
        </w:tc>
      </w:tr>
      <w:tr w:rsidR="007E69F4" w:rsidRPr="007E69F4" w:rsidTr="00AA3BB1">
        <w:tc>
          <w:tcPr>
            <w:tcW w:w="56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sz w:val="24"/>
                <w:szCs w:val="24"/>
                <w:lang w:eastAsia="uk-UA"/>
              </w:rPr>
            </w:pPr>
            <w:r w:rsidRPr="007E69F4">
              <w:rPr>
                <w:rFonts w:ascii="Times New Roman" w:eastAsia="Times New Roman" w:hAnsi="Times New Roman" w:cs="Times New Roman"/>
                <w:b/>
                <w:sz w:val="24"/>
                <w:szCs w:val="24"/>
                <w:lang w:eastAsia="uk-UA"/>
              </w:rPr>
              <w:t>16</w:t>
            </w:r>
          </w:p>
        </w:tc>
        <w:tc>
          <w:tcPr>
            <w:tcW w:w="2977"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rPr>
                <w:rFonts w:ascii="Times New Roman" w:eastAsia="Times New Roman" w:hAnsi="Times New Roman" w:cs="Times New Roman"/>
                <w:sz w:val="24"/>
                <w:szCs w:val="24"/>
                <w:lang w:eastAsia="uk-UA"/>
              </w:rPr>
            </w:pPr>
            <w:r w:rsidRPr="007E69F4">
              <w:rPr>
                <w:rFonts w:ascii="Times New Roman" w:eastAsia="Times New Roman" w:hAnsi="Times New Roman" w:cs="Times New Roman"/>
                <w:sz w:val="24"/>
                <w:szCs w:val="24"/>
                <w:lang w:eastAsia="uk-UA"/>
              </w:rPr>
              <w:t>Способи отримання результату надання послуги</w:t>
            </w:r>
          </w:p>
        </w:tc>
        <w:tc>
          <w:tcPr>
            <w:tcW w:w="637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rPr>
                <w:rFonts w:ascii="Times New Roman" w:eastAsia="Times New Roman" w:hAnsi="Times New Roman" w:cs="Times New Roman"/>
                <w:sz w:val="24"/>
                <w:szCs w:val="24"/>
                <w:lang w:eastAsia="uk-UA"/>
              </w:rPr>
            </w:pPr>
            <w:r w:rsidRPr="007E69F4">
              <w:rPr>
                <w:rFonts w:ascii="Times New Roman" w:eastAsia="Times New Roman" w:hAnsi="Times New Roman" w:cs="Times New Roman"/>
                <w:sz w:val="24"/>
                <w:szCs w:val="24"/>
                <w:lang w:eastAsia="ru-RU"/>
              </w:rPr>
              <w:t>Особисто або через законного представника, поштовим відправленням на вказану при поданні заяви адресу (рекомендованим листом)</w:t>
            </w:r>
          </w:p>
        </w:tc>
      </w:tr>
      <w:tr w:rsidR="007E69F4" w:rsidRPr="007E69F4" w:rsidTr="00AA3BB1">
        <w:tc>
          <w:tcPr>
            <w:tcW w:w="56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center"/>
              <w:rPr>
                <w:rFonts w:ascii="Times New Roman" w:eastAsia="Times New Roman" w:hAnsi="Times New Roman" w:cs="Times New Roman"/>
                <w:b/>
                <w:sz w:val="24"/>
                <w:szCs w:val="24"/>
                <w:lang w:eastAsia="uk-UA"/>
              </w:rPr>
            </w:pPr>
            <w:r w:rsidRPr="007E69F4">
              <w:rPr>
                <w:rFonts w:ascii="Times New Roman" w:eastAsia="Times New Roman" w:hAnsi="Times New Roman" w:cs="Times New Roman"/>
                <w:b/>
                <w:sz w:val="24"/>
                <w:szCs w:val="24"/>
                <w:lang w:eastAsia="uk-UA"/>
              </w:rPr>
              <w:t>17</w:t>
            </w:r>
          </w:p>
        </w:tc>
        <w:tc>
          <w:tcPr>
            <w:tcW w:w="2977"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both"/>
              <w:rPr>
                <w:rFonts w:ascii="Times New Roman" w:eastAsia="Times New Roman" w:hAnsi="Times New Roman" w:cs="Times New Roman"/>
                <w:sz w:val="24"/>
                <w:szCs w:val="24"/>
                <w:lang w:eastAsia="uk-UA"/>
              </w:rPr>
            </w:pPr>
            <w:r w:rsidRPr="007E69F4">
              <w:rPr>
                <w:rFonts w:ascii="Times New Roman" w:eastAsia="Times New Roman" w:hAnsi="Times New Roman" w:cs="Times New Roman"/>
                <w:sz w:val="24"/>
                <w:szCs w:val="24"/>
                <w:lang w:eastAsia="uk-UA"/>
              </w:rPr>
              <w:t>Примітка</w:t>
            </w:r>
          </w:p>
        </w:tc>
        <w:tc>
          <w:tcPr>
            <w:tcW w:w="6378" w:type="dxa"/>
            <w:tcBorders>
              <w:top w:val="outset" w:sz="6" w:space="0" w:color="000000"/>
              <w:left w:val="outset" w:sz="6" w:space="0" w:color="000000"/>
              <w:bottom w:val="outset" w:sz="6" w:space="0" w:color="000000"/>
              <w:right w:val="outset" w:sz="6" w:space="0" w:color="000000"/>
            </w:tcBorders>
          </w:tcPr>
          <w:p w:rsidR="007E69F4" w:rsidRPr="007E69F4" w:rsidRDefault="007E69F4" w:rsidP="007E69F4">
            <w:pPr>
              <w:spacing w:after="0" w:line="240" w:lineRule="auto"/>
              <w:jc w:val="both"/>
              <w:rPr>
                <w:rFonts w:ascii="Times New Roman" w:eastAsia="Times New Roman" w:hAnsi="Times New Roman" w:cs="Times New Roman"/>
                <w:sz w:val="24"/>
                <w:szCs w:val="24"/>
                <w:lang w:eastAsia="uk-UA"/>
              </w:rPr>
            </w:pPr>
          </w:p>
        </w:tc>
      </w:tr>
    </w:tbl>
    <w:p w:rsidR="007E69F4" w:rsidRPr="007E69F4" w:rsidRDefault="007E69F4" w:rsidP="007E69F4">
      <w:pPr>
        <w:spacing w:after="0" w:line="240" w:lineRule="auto"/>
        <w:jc w:val="both"/>
        <w:rPr>
          <w:rFonts w:ascii="Times New Roman" w:eastAsia="Times New Roman" w:hAnsi="Times New Roman" w:cs="Times New Roman"/>
          <w:sz w:val="24"/>
          <w:szCs w:val="24"/>
        </w:rPr>
      </w:pPr>
    </w:p>
    <w:p w:rsidR="007E69F4" w:rsidRPr="007E69F4" w:rsidRDefault="007E69F4" w:rsidP="007E69F4">
      <w:pPr>
        <w:spacing w:after="0" w:line="240" w:lineRule="auto"/>
        <w:jc w:val="both"/>
        <w:rPr>
          <w:rFonts w:ascii="Times New Roman" w:eastAsia="Times New Roman" w:hAnsi="Times New Roman" w:cs="Times New Roman"/>
          <w:sz w:val="24"/>
          <w:szCs w:val="24"/>
        </w:rPr>
      </w:pPr>
    </w:p>
    <w:p w:rsidR="007E69F4" w:rsidRPr="007E69F4" w:rsidRDefault="007E69F4" w:rsidP="007E69F4">
      <w:pPr>
        <w:spacing w:after="0" w:line="240" w:lineRule="auto"/>
        <w:jc w:val="both"/>
        <w:rPr>
          <w:rFonts w:ascii="Times New Roman" w:eastAsia="Calibri" w:hAnsi="Times New Roman" w:cs="Times New Roman"/>
          <w:b/>
          <w:bCs/>
          <w:i/>
          <w:iCs/>
          <w:sz w:val="24"/>
          <w:szCs w:val="24"/>
        </w:rPr>
      </w:pPr>
      <w:r w:rsidRPr="007E69F4">
        <w:rPr>
          <w:rFonts w:ascii="Times New Roman" w:eastAsia="Calibri" w:hAnsi="Times New Roman" w:cs="Times New Roman"/>
          <w:b/>
          <w:bCs/>
          <w:i/>
          <w:iCs/>
          <w:sz w:val="24"/>
          <w:szCs w:val="24"/>
        </w:rPr>
        <w:t>Керуюча справами виконкому</w:t>
      </w:r>
    </w:p>
    <w:p w:rsidR="007E69F4" w:rsidRPr="007E69F4" w:rsidRDefault="007E69F4" w:rsidP="007E69F4">
      <w:pPr>
        <w:spacing w:after="0" w:line="240" w:lineRule="auto"/>
        <w:jc w:val="both"/>
        <w:rPr>
          <w:rFonts w:ascii="Times New Roman" w:eastAsia="Calibri" w:hAnsi="Times New Roman" w:cs="Times New Roman"/>
          <w:b/>
          <w:bCs/>
          <w:i/>
          <w:iCs/>
          <w:sz w:val="24"/>
          <w:szCs w:val="24"/>
        </w:rPr>
      </w:pPr>
      <w:r w:rsidRPr="007E69F4">
        <w:rPr>
          <w:rFonts w:ascii="Times New Roman" w:eastAsia="Calibri" w:hAnsi="Times New Roman" w:cs="Times New Roman"/>
          <w:b/>
          <w:bCs/>
          <w:i/>
          <w:iCs/>
          <w:sz w:val="24"/>
          <w:szCs w:val="24"/>
        </w:rPr>
        <w:t xml:space="preserve">районної у місті ради </w:t>
      </w:r>
      <w:r w:rsidRPr="007E69F4">
        <w:rPr>
          <w:rFonts w:ascii="Times New Roman" w:eastAsia="Calibri" w:hAnsi="Times New Roman" w:cs="Times New Roman"/>
          <w:b/>
          <w:bCs/>
          <w:i/>
          <w:iCs/>
          <w:sz w:val="24"/>
          <w:szCs w:val="24"/>
        </w:rPr>
        <w:tab/>
      </w:r>
      <w:r w:rsidRPr="007E69F4">
        <w:rPr>
          <w:rFonts w:ascii="Times New Roman" w:eastAsia="Calibri" w:hAnsi="Times New Roman" w:cs="Times New Roman"/>
          <w:b/>
          <w:bCs/>
          <w:i/>
          <w:iCs/>
          <w:sz w:val="24"/>
          <w:szCs w:val="24"/>
        </w:rPr>
        <w:tab/>
      </w:r>
      <w:r w:rsidRPr="007E69F4">
        <w:rPr>
          <w:rFonts w:ascii="Times New Roman" w:eastAsia="Calibri" w:hAnsi="Times New Roman" w:cs="Times New Roman"/>
          <w:b/>
          <w:bCs/>
          <w:i/>
          <w:iCs/>
          <w:sz w:val="24"/>
          <w:szCs w:val="24"/>
        </w:rPr>
        <w:tab/>
      </w:r>
      <w:r w:rsidRPr="007E69F4">
        <w:rPr>
          <w:rFonts w:ascii="Times New Roman" w:eastAsia="Calibri" w:hAnsi="Times New Roman" w:cs="Times New Roman"/>
          <w:b/>
          <w:bCs/>
          <w:i/>
          <w:iCs/>
          <w:sz w:val="24"/>
          <w:szCs w:val="24"/>
        </w:rPr>
        <w:tab/>
      </w:r>
      <w:r w:rsidRPr="007E69F4">
        <w:rPr>
          <w:rFonts w:ascii="Times New Roman" w:eastAsia="Calibri" w:hAnsi="Times New Roman" w:cs="Times New Roman"/>
          <w:b/>
          <w:bCs/>
          <w:i/>
          <w:iCs/>
          <w:sz w:val="24"/>
          <w:szCs w:val="24"/>
        </w:rPr>
        <w:tab/>
        <w:t xml:space="preserve">                           </w:t>
      </w:r>
      <w:r w:rsidRPr="007E69F4">
        <w:rPr>
          <w:rFonts w:ascii="Times New Roman" w:eastAsia="Calibri" w:hAnsi="Times New Roman" w:cs="Times New Roman"/>
          <w:b/>
          <w:bCs/>
          <w:i/>
          <w:iCs/>
          <w:sz w:val="24"/>
          <w:szCs w:val="24"/>
        </w:rPr>
        <w:tab/>
        <w:t>Марія Окунєва</w:t>
      </w:r>
    </w:p>
    <w:p w:rsidR="007E69F4" w:rsidRPr="007E69F4" w:rsidRDefault="007E69F4" w:rsidP="007E69F4">
      <w:pPr>
        <w:rPr>
          <w:rFonts w:ascii="Times New Roman" w:eastAsia="Times New Roman" w:hAnsi="Times New Roman" w:cs="Times New Roman"/>
          <w:sz w:val="24"/>
          <w:szCs w:val="24"/>
        </w:rPr>
      </w:pPr>
    </w:p>
    <w:p w:rsidR="007E69F4" w:rsidRDefault="007E69F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7E69F4" w:rsidRPr="007E69F4" w:rsidRDefault="007E69F4" w:rsidP="007E69F4">
      <w:pPr>
        <w:spacing w:after="0" w:line="240" w:lineRule="auto"/>
        <w:ind w:left="6372" w:firstLine="708"/>
        <w:rPr>
          <w:rFonts w:ascii="Times New Roman" w:eastAsia="Times New Roman" w:hAnsi="Times New Roman" w:cs="Times New Roman"/>
          <w:b/>
          <w:bCs/>
          <w:i/>
          <w:sz w:val="24"/>
          <w:szCs w:val="24"/>
          <w:lang w:eastAsia="ru-RU"/>
        </w:rPr>
      </w:pPr>
      <w:r w:rsidRPr="007E69F4">
        <w:rPr>
          <w:rFonts w:ascii="Times New Roman" w:eastAsia="Times New Roman" w:hAnsi="Times New Roman" w:cs="Times New Roman"/>
          <w:b/>
          <w:bCs/>
          <w:i/>
          <w:sz w:val="24"/>
          <w:szCs w:val="24"/>
          <w:lang w:eastAsia="ru-RU"/>
        </w:rPr>
        <w:lastRenderedPageBreak/>
        <w:t>Додаток 284</w:t>
      </w:r>
    </w:p>
    <w:p w:rsidR="007E69F4" w:rsidRPr="007E69F4" w:rsidRDefault="007E69F4" w:rsidP="007E69F4">
      <w:pPr>
        <w:spacing w:after="0" w:line="240" w:lineRule="auto"/>
        <w:ind w:left="6372" w:firstLine="708"/>
        <w:rPr>
          <w:rFonts w:ascii="Times New Roman" w:eastAsia="Times New Roman" w:hAnsi="Times New Roman" w:cs="Times New Roman"/>
          <w:b/>
          <w:bCs/>
          <w:i/>
          <w:sz w:val="24"/>
          <w:szCs w:val="24"/>
          <w:lang w:eastAsia="ru-RU"/>
        </w:rPr>
      </w:pPr>
      <w:r w:rsidRPr="007E69F4">
        <w:rPr>
          <w:rFonts w:ascii="Times New Roman" w:eastAsia="Times New Roman" w:hAnsi="Times New Roman" w:cs="Times New Roman"/>
          <w:b/>
          <w:bCs/>
          <w:i/>
          <w:sz w:val="24"/>
          <w:szCs w:val="24"/>
          <w:lang w:eastAsia="ru-RU"/>
        </w:rPr>
        <w:t xml:space="preserve">до рішення виконкому </w:t>
      </w:r>
    </w:p>
    <w:p w:rsidR="007E69F4" w:rsidRPr="007E69F4" w:rsidRDefault="007E69F4" w:rsidP="007E69F4">
      <w:pPr>
        <w:spacing w:after="0" w:line="240" w:lineRule="auto"/>
        <w:ind w:left="6372" w:firstLine="708"/>
        <w:rPr>
          <w:rFonts w:ascii="Times New Roman" w:eastAsia="Times New Roman" w:hAnsi="Times New Roman" w:cs="Times New Roman"/>
          <w:b/>
          <w:bCs/>
          <w:i/>
          <w:sz w:val="24"/>
          <w:szCs w:val="24"/>
          <w:lang w:eastAsia="ru-RU"/>
        </w:rPr>
      </w:pPr>
      <w:r w:rsidRPr="007E69F4">
        <w:rPr>
          <w:rFonts w:ascii="Times New Roman" w:eastAsia="Times New Roman" w:hAnsi="Times New Roman" w:cs="Times New Roman"/>
          <w:b/>
          <w:bCs/>
          <w:i/>
          <w:sz w:val="24"/>
          <w:szCs w:val="24"/>
          <w:lang w:eastAsia="ru-RU"/>
        </w:rPr>
        <w:t>районної у місті ради</w:t>
      </w:r>
    </w:p>
    <w:p w:rsidR="007E69F4" w:rsidRPr="007E69F4" w:rsidRDefault="007E69F4" w:rsidP="007E69F4">
      <w:pPr>
        <w:spacing w:after="0" w:line="240" w:lineRule="auto"/>
        <w:ind w:left="6372" w:firstLine="708"/>
        <w:rPr>
          <w:rFonts w:ascii="Times New Roman" w:eastAsia="Times New Roman" w:hAnsi="Times New Roman" w:cs="Times New Roman"/>
          <w:b/>
          <w:bCs/>
          <w:i/>
          <w:sz w:val="24"/>
          <w:szCs w:val="24"/>
          <w:lang w:eastAsia="ru-RU"/>
        </w:rPr>
      </w:pPr>
      <w:r w:rsidRPr="007E69F4">
        <w:rPr>
          <w:rFonts w:ascii="Times New Roman" w:eastAsia="Times New Roman" w:hAnsi="Times New Roman" w:cs="Times New Roman"/>
          <w:b/>
          <w:bCs/>
          <w:i/>
          <w:sz w:val="24"/>
          <w:szCs w:val="24"/>
          <w:lang w:eastAsia="ru-RU"/>
        </w:rPr>
        <w:t>17.11.2021 № 575</w:t>
      </w:r>
    </w:p>
    <w:p w:rsidR="007E69F4" w:rsidRPr="007E69F4" w:rsidRDefault="007E69F4" w:rsidP="007E69F4">
      <w:pPr>
        <w:spacing w:after="0" w:line="240" w:lineRule="auto"/>
        <w:jc w:val="center"/>
        <w:rPr>
          <w:rFonts w:ascii="Times New Roman" w:eastAsia="Times New Roman" w:hAnsi="Times New Roman" w:cs="Times New Roman"/>
          <w:b/>
          <w:i/>
          <w:sz w:val="24"/>
          <w:szCs w:val="24"/>
          <w:lang w:eastAsia="ru-RU"/>
        </w:rPr>
      </w:pPr>
    </w:p>
    <w:p w:rsidR="007E69F4" w:rsidRPr="007E69F4" w:rsidRDefault="007E69F4" w:rsidP="007E69F4">
      <w:pPr>
        <w:spacing w:after="0" w:line="240" w:lineRule="auto"/>
        <w:jc w:val="center"/>
        <w:rPr>
          <w:rFonts w:ascii="Times New Roman" w:eastAsia="Times New Roman" w:hAnsi="Times New Roman" w:cs="Times New Roman"/>
          <w:b/>
          <w:i/>
          <w:sz w:val="24"/>
          <w:szCs w:val="24"/>
          <w:lang w:eastAsia="ru-RU"/>
        </w:rPr>
      </w:pPr>
    </w:p>
    <w:p w:rsidR="007E69F4" w:rsidRPr="007E69F4" w:rsidRDefault="007E69F4" w:rsidP="007E69F4">
      <w:pPr>
        <w:spacing w:after="0" w:line="240" w:lineRule="auto"/>
        <w:jc w:val="center"/>
        <w:rPr>
          <w:rFonts w:ascii="Times New Roman" w:eastAsia="Times New Roman" w:hAnsi="Times New Roman" w:cs="Times New Roman"/>
          <w:b/>
          <w:i/>
          <w:sz w:val="24"/>
          <w:szCs w:val="24"/>
          <w:lang w:eastAsia="ru-RU"/>
        </w:rPr>
      </w:pPr>
    </w:p>
    <w:p w:rsidR="007E69F4" w:rsidRPr="007E69F4" w:rsidRDefault="007E69F4" w:rsidP="007E69F4">
      <w:pPr>
        <w:spacing w:after="0" w:line="240" w:lineRule="auto"/>
        <w:jc w:val="center"/>
        <w:rPr>
          <w:rFonts w:ascii="Times New Roman" w:eastAsia="Times New Roman" w:hAnsi="Times New Roman" w:cs="Times New Roman"/>
          <w:b/>
          <w:i/>
          <w:sz w:val="24"/>
          <w:szCs w:val="24"/>
          <w:lang w:eastAsia="ru-RU"/>
        </w:rPr>
      </w:pPr>
      <w:r w:rsidRPr="007E69F4">
        <w:rPr>
          <w:rFonts w:ascii="Times New Roman" w:eastAsia="Times New Roman" w:hAnsi="Times New Roman" w:cs="Times New Roman"/>
          <w:b/>
          <w:i/>
          <w:sz w:val="24"/>
          <w:szCs w:val="24"/>
          <w:lang w:eastAsia="ru-RU"/>
        </w:rPr>
        <w:t>Технологічна  картка № 72-07</w:t>
      </w:r>
    </w:p>
    <w:p w:rsidR="007E69F4" w:rsidRPr="007E69F4" w:rsidRDefault="007E69F4" w:rsidP="007E69F4">
      <w:pPr>
        <w:spacing w:after="0" w:line="240" w:lineRule="auto"/>
        <w:jc w:val="center"/>
        <w:rPr>
          <w:rFonts w:ascii="Times New Roman" w:eastAsia="Times New Roman" w:hAnsi="Times New Roman" w:cs="Times New Roman"/>
          <w:b/>
          <w:i/>
          <w:sz w:val="24"/>
          <w:szCs w:val="24"/>
          <w:lang w:eastAsia="ru-RU"/>
        </w:rPr>
      </w:pPr>
    </w:p>
    <w:p w:rsidR="007E69F4" w:rsidRPr="007E69F4" w:rsidRDefault="007E69F4" w:rsidP="007E69F4">
      <w:pPr>
        <w:spacing w:after="0" w:line="240" w:lineRule="auto"/>
        <w:jc w:val="both"/>
        <w:rPr>
          <w:rFonts w:ascii="Times New Roman" w:eastAsia="Times New Roman" w:hAnsi="Times New Roman" w:cs="Times New Roman"/>
          <w:b/>
          <w:bCs/>
          <w:i/>
          <w:iCs/>
          <w:sz w:val="24"/>
          <w:szCs w:val="24"/>
          <w:lang w:eastAsia="ru-RU"/>
        </w:rPr>
      </w:pPr>
      <w:r w:rsidRPr="007E69F4">
        <w:rPr>
          <w:rFonts w:ascii="Times New Roman" w:eastAsia="Times New Roman" w:hAnsi="Times New Roman" w:cs="Times New Roman"/>
          <w:i/>
          <w:iCs/>
          <w:sz w:val="24"/>
          <w:szCs w:val="24"/>
          <w:lang w:eastAsia="ru-RU"/>
        </w:rPr>
        <w:t>Назва послуги</w:t>
      </w:r>
      <w:r w:rsidRPr="007E69F4">
        <w:rPr>
          <w:rFonts w:ascii="Times New Roman" w:eastAsia="Times New Roman" w:hAnsi="Times New Roman" w:cs="Times New Roman"/>
          <w:sz w:val="24"/>
          <w:szCs w:val="24"/>
          <w:lang w:eastAsia="ru-RU"/>
        </w:rPr>
        <w:t xml:space="preserve">: </w:t>
      </w:r>
      <w:r w:rsidRPr="007E69F4">
        <w:rPr>
          <w:rFonts w:ascii="Times New Roman" w:eastAsia="Times New Roman" w:hAnsi="Times New Roman" w:cs="Times New Roman"/>
          <w:b/>
          <w:bCs/>
          <w:i/>
          <w:iCs/>
          <w:sz w:val="24"/>
          <w:szCs w:val="24"/>
          <w:lang w:eastAsia="ru-RU"/>
        </w:rPr>
        <w:t>Позбавлення статусу постраждалого учасника Революції Гідності за заявою особи</w:t>
      </w:r>
    </w:p>
    <w:p w:rsidR="007E69F4" w:rsidRPr="007E69F4" w:rsidRDefault="007E69F4" w:rsidP="007E69F4">
      <w:pPr>
        <w:spacing w:after="0" w:line="240" w:lineRule="auto"/>
        <w:jc w:val="both"/>
        <w:rPr>
          <w:rFonts w:ascii="Times New Roman" w:eastAsia="Times New Roman" w:hAnsi="Times New Roman" w:cs="Times New Roman"/>
          <w:b/>
          <w:bCs/>
          <w:i/>
          <w:iCs/>
          <w:sz w:val="24"/>
          <w:szCs w:val="24"/>
          <w:lang w:eastAsia="ru-RU"/>
        </w:rPr>
      </w:pPr>
    </w:p>
    <w:p w:rsidR="007E69F4" w:rsidRPr="007E69F4" w:rsidRDefault="007E69F4" w:rsidP="007E69F4">
      <w:pPr>
        <w:spacing w:after="0" w:line="240" w:lineRule="auto"/>
        <w:rPr>
          <w:rFonts w:ascii="Times New Roman" w:eastAsia="Times New Roman" w:hAnsi="Times New Roman" w:cs="Times New Roman"/>
          <w:b/>
          <w:bCs/>
          <w:i/>
          <w:sz w:val="24"/>
          <w:szCs w:val="24"/>
          <w:u w:val="single"/>
          <w:lang w:eastAsia="ru-RU"/>
        </w:rPr>
      </w:pPr>
      <w:r w:rsidRPr="007E69F4">
        <w:rPr>
          <w:rFonts w:ascii="Times New Roman" w:eastAsia="Times New Roman" w:hAnsi="Times New Roman" w:cs="Times New Roman"/>
          <w:i/>
          <w:iCs/>
          <w:sz w:val="24"/>
          <w:szCs w:val="24"/>
          <w:lang w:eastAsia="ru-RU"/>
        </w:rPr>
        <w:t>Загальна кількість  днів надання послуги:</w:t>
      </w:r>
      <w:r w:rsidRPr="007E69F4">
        <w:rPr>
          <w:rFonts w:ascii="Times New Roman" w:eastAsia="Times New Roman" w:hAnsi="Times New Roman" w:cs="Times New Roman"/>
          <w:sz w:val="24"/>
          <w:szCs w:val="24"/>
          <w:lang w:eastAsia="ru-RU"/>
        </w:rPr>
        <w:t xml:space="preserve"> </w:t>
      </w:r>
      <w:r w:rsidRPr="007E69F4">
        <w:rPr>
          <w:rFonts w:ascii="Times New Roman" w:eastAsia="Times New Roman" w:hAnsi="Times New Roman" w:cs="Times New Roman"/>
          <w:b/>
          <w:i/>
          <w:sz w:val="24"/>
          <w:szCs w:val="24"/>
          <w:lang w:eastAsia="ru-RU"/>
        </w:rPr>
        <w:t>до 10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487"/>
        <w:gridCol w:w="2340"/>
        <w:gridCol w:w="1398"/>
      </w:tblGrid>
      <w:tr w:rsidR="007E69F4" w:rsidRPr="007E69F4" w:rsidTr="00AA3BB1">
        <w:tc>
          <w:tcPr>
            <w:tcW w:w="536"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jc w:val="center"/>
              <w:rPr>
                <w:rFonts w:ascii="Times New Roman" w:eastAsia="Times New Roman" w:hAnsi="Times New Roman" w:cs="Times New Roman"/>
                <w:b/>
                <w:bCs/>
                <w:i/>
                <w:iCs/>
                <w:sz w:val="24"/>
                <w:szCs w:val="24"/>
                <w:lang w:eastAsia="ru-RU"/>
              </w:rPr>
            </w:pPr>
            <w:r w:rsidRPr="007E69F4">
              <w:rPr>
                <w:rFonts w:ascii="Times New Roman" w:eastAsia="Times New Roman" w:hAnsi="Times New Roman" w:cs="Times New Roman"/>
                <w:b/>
                <w:bCs/>
                <w:i/>
                <w:iCs/>
                <w:sz w:val="24"/>
                <w:szCs w:val="24"/>
                <w:lang w:eastAsia="ru-RU"/>
              </w:rPr>
              <w:t>№з/п</w:t>
            </w:r>
          </w:p>
        </w:tc>
        <w:tc>
          <w:tcPr>
            <w:tcW w:w="2845"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jc w:val="center"/>
              <w:rPr>
                <w:rFonts w:ascii="Times New Roman" w:eastAsia="Times New Roman" w:hAnsi="Times New Roman" w:cs="Times New Roman"/>
                <w:b/>
                <w:bCs/>
                <w:i/>
                <w:iCs/>
                <w:sz w:val="24"/>
                <w:szCs w:val="24"/>
                <w:lang w:eastAsia="ru-RU"/>
              </w:rPr>
            </w:pPr>
            <w:r w:rsidRPr="007E69F4">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487"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jc w:val="center"/>
              <w:rPr>
                <w:rFonts w:ascii="Times New Roman" w:eastAsia="Times New Roman" w:hAnsi="Times New Roman" w:cs="Times New Roman"/>
                <w:b/>
                <w:bCs/>
                <w:i/>
                <w:iCs/>
                <w:sz w:val="24"/>
                <w:szCs w:val="24"/>
                <w:lang w:eastAsia="ru-RU"/>
              </w:rPr>
            </w:pPr>
            <w:r w:rsidRPr="007E69F4">
              <w:rPr>
                <w:rFonts w:ascii="Times New Roman" w:eastAsia="Times New Roman" w:hAnsi="Times New Roman" w:cs="Times New Roman"/>
                <w:b/>
                <w:bCs/>
                <w:i/>
                <w:iCs/>
                <w:sz w:val="24"/>
                <w:szCs w:val="24"/>
                <w:lang w:eastAsia="ru-RU"/>
              </w:rPr>
              <w:t>Відповідальна посадова особа</w:t>
            </w:r>
          </w:p>
        </w:tc>
        <w:tc>
          <w:tcPr>
            <w:tcW w:w="2340"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jc w:val="center"/>
              <w:rPr>
                <w:rFonts w:ascii="Times New Roman" w:eastAsia="Times New Roman" w:hAnsi="Times New Roman" w:cs="Times New Roman"/>
                <w:b/>
                <w:bCs/>
                <w:i/>
                <w:iCs/>
                <w:sz w:val="24"/>
                <w:szCs w:val="24"/>
                <w:lang w:eastAsia="ru-RU"/>
              </w:rPr>
            </w:pPr>
            <w:r w:rsidRPr="007E69F4">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tc>
        <w:tc>
          <w:tcPr>
            <w:tcW w:w="1398"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jc w:val="center"/>
              <w:rPr>
                <w:rFonts w:ascii="Times New Roman" w:eastAsia="Times New Roman" w:hAnsi="Times New Roman" w:cs="Times New Roman"/>
                <w:b/>
                <w:bCs/>
                <w:i/>
                <w:iCs/>
                <w:sz w:val="24"/>
                <w:szCs w:val="24"/>
                <w:lang w:eastAsia="ru-RU"/>
              </w:rPr>
            </w:pPr>
            <w:r w:rsidRPr="007E69F4">
              <w:rPr>
                <w:rFonts w:ascii="Times New Roman" w:eastAsia="Times New Roman" w:hAnsi="Times New Roman" w:cs="Times New Roman"/>
                <w:b/>
                <w:bCs/>
                <w:i/>
                <w:iCs/>
                <w:sz w:val="24"/>
                <w:szCs w:val="24"/>
                <w:lang w:eastAsia="ru-RU"/>
              </w:rPr>
              <w:t>Термін виконання (днів)</w:t>
            </w:r>
          </w:p>
        </w:tc>
      </w:tr>
      <w:tr w:rsidR="007E69F4" w:rsidRPr="007E69F4" w:rsidTr="00AA3BB1">
        <w:trPr>
          <w:trHeight w:val="521"/>
        </w:trPr>
        <w:tc>
          <w:tcPr>
            <w:tcW w:w="536"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b/>
                <w:sz w:val="24"/>
                <w:szCs w:val="24"/>
                <w:lang w:eastAsia="ru-RU"/>
              </w:rPr>
            </w:pPr>
            <w:r w:rsidRPr="007E69F4">
              <w:rPr>
                <w:rFonts w:ascii="Times New Roman" w:eastAsia="Times New Roman" w:hAnsi="Times New Roman" w:cs="Times New Roman"/>
                <w:b/>
                <w:sz w:val="24"/>
                <w:szCs w:val="24"/>
                <w:lang w:eastAsia="ru-RU"/>
              </w:rPr>
              <w:t>1.</w:t>
            </w:r>
          </w:p>
        </w:tc>
        <w:tc>
          <w:tcPr>
            <w:tcW w:w="2845"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b/>
                <w:bCs/>
                <w:i/>
                <w:iCs/>
                <w:sz w:val="24"/>
                <w:szCs w:val="24"/>
                <w:lang w:eastAsia="ru-RU"/>
              </w:rPr>
            </w:pPr>
            <w:r w:rsidRPr="007E69F4">
              <w:rPr>
                <w:rFonts w:ascii="Times New Roman" w:eastAsia="Times New Roman" w:hAnsi="Times New Roman" w:cs="Times New Roman"/>
                <w:sz w:val="24"/>
                <w:szCs w:val="24"/>
                <w:lang w:eastAsia="ru-RU"/>
              </w:rPr>
              <w:t xml:space="preserve">Прийом заяви </w:t>
            </w:r>
          </w:p>
        </w:tc>
        <w:tc>
          <w:tcPr>
            <w:tcW w:w="2487"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7E69F4" w:rsidRPr="007E69F4" w:rsidRDefault="007E69F4" w:rsidP="007E69F4">
            <w:pPr>
              <w:spacing w:after="0" w:line="240" w:lineRule="auto"/>
              <w:rPr>
                <w:rFonts w:ascii="Times New Roman" w:eastAsia="Times New Roman" w:hAnsi="Times New Roman" w:cs="Times New Roman"/>
                <w:sz w:val="24"/>
                <w:szCs w:val="24"/>
                <w:lang w:eastAsia="ru-RU"/>
              </w:rPr>
            </w:pPr>
          </w:p>
        </w:tc>
        <w:tc>
          <w:tcPr>
            <w:tcW w:w="2340"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b/>
                <w:bCs/>
                <w:i/>
                <w:iCs/>
                <w:sz w:val="24"/>
                <w:szCs w:val="24"/>
                <w:lang w:eastAsia="ru-RU"/>
              </w:rPr>
            </w:pPr>
            <w:r w:rsidRPr="007E69F4">
              <w:rPr>
                <w:rFonts w:ascii="Times New Roman" w:eastAsia="Times New Roman" w:hAnsi="Times New Roman" w:cs="Times New Roman"/>
                <w:sz w:val="24"/>
                <w:szCs w:val="24"/>
                <w:lang w:eastAsia="ru-RU"/>
              </w:rPr>
              <w:t>У момент звернення</w:t>
            </w:r>
          </w:p>
        </w:tc>
      </w:tr>
      <w:tr w:rsidR="007E69F4" w:rsidRPr="007E69F4" w:rsidTr="00AA3BB1">
        <w:tc>
          <w:tcPr>
            <w:tcW w:w="536"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b/>
                <w:sz w:val="24"/>
                <w:szCs w:val="24"/>
                <w:lang w:eastAsia="ru-RU"/>
              </w:rPr>
            </w:pPr>
            <w:r w:rsidRPr="007E69F4">
              <w:rPr>
                <w:rFonts w:ascii="Times New Roman" w:eastAsia="Times New Roman" w:hAnsi="Times New Roman" w:cs="Times New Roman"/>
                <w:b/>
                <w:sz w:val="24"/>
                <w:szCs w:val="24"/>
                <w:lang w:eastAsia="ru-RU"/>
              </w:rPr>
              <w:t>2.</w:t>
            </w:r>
          </w:p>
        </w:tc>
        <w:tc>
          <w:tcPr>
            <w:tcW w:w="2845"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Розгляд заяви</w:t>
            </w:r>
          </w:p>
        </w:tc>
        <w:tc>
          <w:tcPr>
            <w:tcW w:w="2487"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7E69F4" w:rsidRPr="007E69F4" w:rsidRDefault="007E69F4" w:rsidP="007E69F4">
            <w:pPr>
              <w:spacing w:after="0" w:line="240" w:lineRule="auto"/>
              <w:rPr>
                <w:rFonts w:ascii="Times New Roman" w:eastAsia="Times New Roman" w:hAnsi="Times New Roman" w:cs="Times New Roman"/>
                <w:sz w:val="24"/>
                <w:szCs w:val="24"/>
                <w:lang w:eastAsia="ru-RU"/>
              </w:rPr>
            </w:pPr>
          </w:p>
        </w:tc>
        <w:tc>
          <w:tcPr>
            <w:tcW w:w="2340"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У день отримання заяви або протягом наступного дня</w:t>
            </w:r>
          </w:p>
        </w:tc>
      </w:tr>
      <w:tr w:rsidR="007E69F4" w:rsidRPr="007E69F4" w:rsidTr="00AA3BB1">
        <w:tc>
          <w:tcPr>
            <w:tcW w:w="536"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b/>
                <w:sz w:val="24"/>
                <w:szCs w:val="24"/>
                <w:lang w:eastAsia="ru-RU"/>
              </w:rPr>
            </w:pPr>
            <w:r w:rsidRPr="007E69F4">
              <w:rPr>
                <w:rFonts w:ascii="Times New Roman" w:eastAsia="Times New Roman" w:hAnsi="Times New Roman" w:cs="Times New Roman"/>
                <w:b/>
                <w:sz w:val="24"/>
                <w:szCs w:val="24"/>
                <w:lang w:eastAsia="ru-RU"/>
              </w:rPr>
              <w:t>3.</w:t>
            </w:r>
          </w:p>
        </w:tc>
        <w:tc>
          <w:tcPr>
            <w:tcW w:w="2845"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 xml:space="preserve">Реєстрація повідомлення про позбавлення статусу постраждалого учасника Революції Гідності </w:t>
            </w:r>
          </w:p>
        </w:tc>
        <w:tc>
          <w:tcPr>
            <w:tcW w:w="2487"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2340"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Після опрацювання заяви</w:t>
            </w:r>
          </w:p>
        </w:tc>
      </w:tr>
      <w:tr w:rsidR="007E69F4" w:rsidRPr="007E69F4" w:rsidTr="00AA3BB1">
        <w:tc>
          <w:tcPr>
            <w:tcW w:w="536"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b/>
                <w:sz w:val="24"/>
                <w:szCs w:val="24"/>
                <w:lang w:eastAsia="ru-RU"/>
              </w:rPr>
            </w:pPr>
            <w:r w:rsidRPr="007E69F4">
              <w:rPr>
                <w:rFonts w:ascii="Times New Roman" w:eastAsia="Times New Roman" w:hAnsi="Times New Roman" w:cs="Times New Roman"/>
                <w:b/>
                <w:sz w:val="24"/>
                <w:szCs w:val="24"/>
                <w:lang w:eastAsia="ru-RU"/>
              </w:rPr>
              <w:t>5.</w:t>
            </w:r>
          </w:p>
        </w:tc>
        <w:tc>
          <w:tcPr>
            <w:tcW w:w="2845"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Видача результату</w:t>
            </w:r>
          </w:p>
          <w:p w:rsidR="007E69F4" w:rsidRPr="007E69F4" w:rsidRDefault="007E69F4" w:rsidP="007E69F4">
            <w:pPr>
              <w:spacing w:after="0" w:line="240" w:lineRule="auto"/>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послуги</w:t>
            </w:r>
          </w:p>
        </w:tc>
        <w:tc>
          <w:tcPr>
            <w:tcW w:w="2487"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 xml:space="preserve">Начальник відділу персоніфікованого обліку пільгових категорій населення управління праці та соціального захисту </w:t>
            </w:r>
            <w:r w:rsidRPr="007E69F4">
              <w:rPr>
                <w:rFonts w:ascii="Times New Roman" w:eastAsia="Times New Roman" w:hAnsi="Times New Roman" w:cs="Times New Roman"/>
                <w:sz w:val="24"/>
                <w:szCs w:val="24"/>
                <w:lang w:eastAsia="ru-RU"/>
              </w:rPr>
              <w:lastRenderedPageBreak/>
              <w:t>населення виконкому районної у місті ради</w:t>
            </w:r>
          </w:p>
          <w:p w:rsidR="007E69F4" w:rsidRPr="007E69F4" w:rsidRDefault="007E69F4" w:rsidP="007E69F4">
            <w:pPr>
              <w:spacing w:after="0" w:line="240" w:lineRule="auto"/>
              <w:rPr>
                <w:rFonts w:ascii="Times New Roman" w:eastAsia="Times New Roman" w:hAnsi="Times New Roman" w:cs="Times New Roman"/>
                <w:sz w:val="24"/>
                <w:szCs w:val="24"/>
                <w:lang w:eastAsia="ru-RU"/>
              </w:rPr>
            </w:pPr>
          </w:p>
        </w:tc>
        <w:tc>
          <w:tcPr>
            <w:tcW w:w="2340"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lastRenderedPageBreak/>
              <w:t xml:space="preserve">Відділ персоніфікованого обліку пільгових категорій населення управління праці та соціального захисту населення </w:t>
            </w:r>
            <w:r w:rsidRPr="007E69F4">
              <w:rPr>
                <w:rFonts w:ascii="Times New Roman" w:eastAsia="Times New Roman" w:hAnsi="Times New Roman" w:cs="Times New Roman"/>
                <w:sz w:val="24"/>
                <w:szCs w:val="24"/>
                <w:lang w:eastAsia="ru-RU"/>
              </w:rPr>
              <w:lastRenderedPageBreak/>
              <w:t>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7E69F4" w:rsidRPr="007E69F4" w:rsidRDefault="007E69F4" w:rsidP="007E69F4">
            <w:pPr>
              <w:spacing w:after="0" w:line="240" w:lineRule="auto"/>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lastRenderedPageBreak/>
              <w:t>У день</w:t>
            </w:r>
          </w:p>
          <w:p w:rsidR="007E69F4" w:rsidRPr="007E69F4" w:rsidRDefault="007E69F4" w:rsidP="007E69F4">
            <w:pPr>
              <w:spacing w:after="0" w:line="240" w:lineRule="auto"/>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особистого</w:t>
            </w:r>
          </w:p>
          <w:p w:rsidR="007E69F4" w:rsidRPr="007E69F4" w:rsidRDefault="007E69F4" w:rsidP="007E69F4">
            <w:pPr>
              <w:spacing w:after="0" w:line="240" w:lineRule="auto"/>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звернення</w:t>
            </w:r>
          </w:p>
          <w:p w:rsidR="007E69F4" w:rsidRPr="007E69F4" w:rsidRDefault="007E69F4" w:rsidP="007E69F4">
            <w:pPr>
              <w:spacing w:after="0" w:line="240" w:lineRule="auto"/>
              <w:rPr>
                <w:rFonts w:ascii="Times New Roman" w:eastAsia="Times New Roman" w:hAnsi="Times New Roman" w:cs="Times New Roman"/>
                <w:sz w:val="24"/>
                <w:szCs w:val="24"/>
                <w:lang w:eastAsia="ru-RU"/>
              </w:rPr>
            </w:pPr>
            <w:r w:rsidRPr="007E69F4">
              <w:rPr>
                <w:rFonts w:ascii="Times New Roman" w:eastAsia="Times New Roman" w:hAnsi="Times New Roman" w:cs="Times New Roman"/>
                <w:sz w:val="24"/>
                <w:szCs w:val="24"/>
                <w:lang w:eastAsia="ru-RU"/>
              </w:rPr>
              <w:t>заявника</w:t>
            </w:r>
          </w:p>
        </w:tc>
      </w:tr>
    </w:tbl>
    <w:p w:rsidR="007E69F4" w:rsidRPr="007E69F4" w:rsidRDefault="007E69F4" w:rsidP="007E69F4">
      <w:pPr>
        <w:spacing w:after="0" w:line="240" w:lineRule="auto"/>
        <w:jc w:val="center"/>
        <w:rPr>
          <w:rFonts w:ascii="Times New Roman" w:eastAsia="Times New Roman" w:hAnsi="Times New Roman" w:cs="Times New Roman"/>
          <w:b/>
          <w:bCs/>
          <w:sz w:val="24"/>
          <w:szCs w:val="24"/>
          <w:lang w:eastAsia="ru-RU"/>
        </w:rPr>
      </w:pPr>
    </w:p>
    <w:p w:rsidR="007E69F4" w:rsidRPr="007E69F4" w:rsidRDefault="007E69F4" w:rsidP="007E69F4">
      <w:pPr>
        <w:spacing w:after="0" w:line="240" w:lineRule="auto"/>
        <w:rPr>
          <w:rFonts w:ascii="Times New Roman" w:eastAsia="Times New Roman" w:hAnsi="Times New Roman" w:cs="Times New Roman"/>
          <w:b/>
          <w:bCs/>
          <w:i/>
          <w:iCs/>
          <w:sz w:val="24"/>
          <w:szCs w:val="24"/>
          <w:lang w:eastAsia="ru-RU"/>
        </w:rPr>
      </w:pPr>
      <w:r w:rsidRPr="007E69F4">
        <w:rPr>
          <w:rFonts w:ascii="Times New Roman" w:eastAsia="Times New Roman" w:hAnsi="Times New Roman" w:cs="Times New Roman"/>
          <w:b/>
          <w:bCs/>
          <w:i/>
          <w:iCs/>
          <w:sz w:val="24"/>
          <w:szCs w:val="24"/>
          <w:lang w:eastAsia="ru-RU"/>
        </w:rPr>
        <w:t>Керуюча справами виконкому</w:t>
      </w:r>
    </w:p>
    <w:p w:rsidR="007E69F4" w:rsidRPr="007E69F4" w:rsidRDefault="007E69F4" w:rsidP="007E69F4">
      <w:pPr>
        <w:spacing w:after="0" w:line="240" w:lineRule="auto"/>
        <w:rPr>
          <w:rFonts w:ascii="Times New Roman" w:eastAsia="Times New Roman" w:hAnsi="Times New Roman" w:cs="Times New Roman"/>
          <w:b/>
          <w:bCs/>
          <w:i/>
          <w:iCs/>
          <w:sz w:val="24"/>
          <w:szCs w:val="24"/>
          <w:lang w:eastAsia="ru-RU"/>
        </w:rPr>
      </w:pPr>
      <w:r w:rsidRPr="007E69F4">
        <w:rPr>
          <w:rFonts w:ascii="Times New Roman" w:eastAsia="Times New Roman" w:hAnsi="Times New Roman" w:cs="Times New Roman"/>
          <w:b/>
          <w:bCs/>
          <w:i/>
          <w:iCs/>
          <w:sz w:val="24"/>
          <w:szCs w:val="24"/>
          <w:lang w:eastAsia="ru-RU"/>
        </w:rPr>
        <w:t xml:space="preserve">районної у місті ради </w:t>
      </w:r>
      <w:r w:rsidRPr="007E69F4">
        <w:rPr>
          <w:rFonts w:ascii="Times New Roman" w:eastAsia="Times New Roman" w:hAnsi="Times New Roman" w:cs="Times New Roman"/>
          <w:b/>
          <w:bCs/>
          <w:i/>
          <w:iCs/>
          <w:sz w:val="24"/>
          <w:szCs w:val="24"/>
          <w:lang w:eastAsia="ru-RU"/>
        </w:rPr>
        <w:tab/>
      </w:r>
      <w:r w:rsidRPr="007E69F4">
        <w:rPr>
          <w:rFonts w:ascii="Times New Roman" w:eastAsia="Times New Roman" w:hAnsi="Times New Roman" w:cs="Times New Roman"/>
          <w:b/>
          <w:bCs/>
          <w:i/>
          <w:iCs/>
          <w:sz w:val="24"/>
          <w:szCs w:val="24"/>
          <w:lang w:eastAsia="ru-RU"/>
        </w:rPr>
        <w:tab/>
      </w:r>
      <w:r w:rsidRPr="007E69F4">
        <w:rPr>
          <w:rFonts w:ascii="Times New Roman" w:eastAsia="Times New Roman" w:hAnsi="Times New Roman" w:cs="Times New Roman"/>
          <w:b/>
          <w:bCs/>
          <w:i/>
          <w:iCs/>
          <w:sz w:val="24"/>
          <w:szCs w:val="24"/>
          <w:lang w:eastAsia="ru-RU"/>
        </w:rPr>
        <w:tab/>
      </w:r>
      <w:r w:rsidRPr="007E69F4">
        <w:rPr>
          <w:rFonts w:ascii="Times New Roman" w:eastAsia="Times New Roman" w:hAnsi="Times New Roman" w:cs="Times New Roman"/>
          <w:b/>
          <w:bCs/>
          <w:i/>
          <w:iCs/>
          <w:sz w:val="24"/>
          <w:szCs w:val="24"/>
          <w:lang w:eastAsia="ru-RU"/>
        </w:rPr>
        <w:tab/>
      </w:r>
      <w:r w:rsidRPr="007E69F4">
        <w:rPr>
          <w:rFonts w:ascii="Times New Roman" w:eastAsia="Times New Roman" w:hAnsi="Times New Roman" w:cs="Times New Roman"/>
          <w:b/>
          <w:bCs/>
          <w:i/>
          <w:iCs/>
          <w:sz w:val="24"/>
          <w:szCs w:val="24"/>
          <w:lang w:eastAsia="ru-RU"/>
        </w:rPr>
        <w:tab/>
        <w:t xml:space="preserve">                   </w:t>
      </w:r>
      <w:r w:rsidRPr="007E69F4">
        <w:rPr>
          <w:rFonts w:ascii="Times New Roman" w:eastAsia="Times New Roman" w:hAnsi="Times New Roman" w:cs="Times New Roman"/>
          <w:b/>
          <w:bCs/>
          <w:i/>
          <w:iCs/>
          <w:sz w:val="24"/>
          <w:szCs w:val="24"/>
          <w:lang w:eastAsia="ru-RU"/>
        </w:rPr>
        <w:tab/>
        <w:t>Марія Окунєва</w:t>
      </w:r>
    </w:p>
    <w:p w:rsidR="007E69F4" w:rsidRPr="007E69F4" w:rsidRDefault="007E69F4" w:rsidP="007E69F4">
      <w:pPr>
        <w:spacing w:after="0" w:line="240" w:lineRule="auto"/>
        <w:rPr>
          <w:rFonts w:ascii="Times New Roman" w:eastAsia="Times New Roman" w:hAnsi="Times New Roman" w:cs="Times New Roman"/>
          <w:sz w:val="28"/>
          <w:szCs w:val="28"/>
          <w:lang w:eastAsia="ru-RU"/>
        </w:rPr>
      </w:pPr>
    </w:p>
    <w:p w:rsidR="007E69F4" w:rsidRPr="007E69F4" w:rsidRDefault="007E69F4" w:rsidP="007E69F4">
      <w:pPr>
        <w:widowControl w:val="0"/>
        <w:spacing w:after="0" w:line="240" w:lineRule="auto"/>
        <w:rPr>
          <w:rFonts w:ascii="Times New Roman" w:eastAsia="Times New Roman" w:hAnsi="Times New Roman" w:cs="Times New Roman"/>
          <w:b/>
          <w:bCs/>
          <w:i/>
          <w:iCs/>
          <w:snapToGrid w:val="0"/>
          <w:sz w:val="24"/>
          <w:szCs w:val="24"/>
          <w:lang w:eastAsia="ru-RU"/>
        </w:rPr>
      </w:pPr>
    </w:p>
    <w:p w:rsidR="007E69F4" w:rsidRPr="007E69F4" w:rsidRDefault="007E69F4" w:rsidP="007E69F4">
      <w:pPr>
        <w:tabs>
          <w:tab w:val="left" w:pos="4200"/>
        </w:tabs>
        <w:spacing w:after="0" w:line="240" w:lineRule="auto"/>
        <w:ind w:left="6379"/>
        <w:rPr>
          <w:rFonts w:ascii="Times New Roman" w:eastAsia="Times New Roman" w:hAnsi="Times New Roman" w:cs="Times New Roman"/>
          <w:b/>
          <w:bCs/>
          <w:i/>
          <w:iCs/>
          <w:sz w:val="24"/>
          <w:szCs w:val="24"/>
          <w:lang w:eastAsia="ru-RU"/>
        </w:rPr>
      </w:pPr>
    </w:p>
    <w:p w:rsidR="007E69F4" w:rsidRPr="007E69F4" w:rsidRDefault="007E69F4" w:rsidP="007E69F4">
      <w:pPr>
        <w:tabs>
          <w:tab w:val="left" w:pos="4200"/>
        </w:tabs>
        <w:spacing w:after="0" w:line="240" w:lineRule="auto"/>
        <w:ind w:left="6379"/>
        <w:rPr>
          <w:rFonts w:ascii="Times New Roman" w:eastAsia="Times New Roman" w:hAnsi="Times New Roman" w:cs="Times New Roman"/>
          <w:b/>
          <w:bCs/>
          <w:i/>
          <w:iCs/>
          <w:sz w:val="24"/>
          <w:szCs w:val="24"/>
          <w:lang w:eastAsia="ru-RU"/>
        </w:rPr>
      </w:pPr>
    </w:p>
    <w:p w:rsidR="007E69F4" w:rsidRPr="007E69F4" w:rsidRDefault="007E69F4" w:rsidP="007E69F4">
      <w:pPr>
        <w:spacing w:after="0" w:line="240" w:lineRule="auto"/>
        <w:rPr>
          <w:rFonts w:ascii="Times New Roman" w:eastAsia="Times New Roman" w:hAnsi="Times New Roman" w:cs="Times New Roman"/>
          <w:sz w:val="24"/>
          <w:szCs w:val="24"/>
          <w:lang w:eastAsia="ru-RU"/>
        </w:rPr>
      </w:pPr>
    </w:p>
    <w:p w:rsidR="00BB1436" w:rsidRDefault="00BB1436">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BB1436" w:rsidRPr="00BB1436" w:rsidRDefault="00BB1436" w:rsidP="00BB1436">
      <w:pPr>
        <w:spacing w:after="0" w:line="240" w:lineRule="auto"/>
        <w:ind w:left="5664" w:firstLine="708"/>
        <w:rPr>
          <w:rFonts w:ascii="Times New Roman" w:eastAsia="Times New Roman" w:hAnsi="Times New Roman" w:cs="Times New Roman"/>
          <w:b/>
          <w:i/>
          <w:sz w:val="24"/>
          <w:lang w:eastAsia="ru-RU"/>
        </w:rPr>
      </w:pPr>
      <w:r w:rsidRPr="00BB1436">
        <w:rPr>
          <w:rFonts w:ascii="Times New Roman" w:eastAsia="Times New Roman" w:hAnsi="Times New Roman" w:cs="Times New Roman"/>
          <w:b/>
          <w:i/>
          <w:sz w:val="24"/>
          <w:lang w:eastAsia="ru-RU"/>
        </w:rPr>
        <w:lastRenderedPageBreak/>
        <w:t>Додаток 285</w:t>
      </w:r>
    </w:p>
    <w:p w:rsidR="00BB1436" w:rsidRPr="00BB1436" w:rsidRDefault="00BB1436" w:rsidP="00BB1436">
      <w:pPr>
        <w:spacing w:after="0" w:line="240" w:lineRule="auto"/>
        <w:ind w:left="6300"/>
        <w:rPr>
          <w:rFonts w:ascii="Times New Roman" w:eastAsia="Times New Roman" w:hAnsi="Times New Roman" w:cs="Times New Roman"/>
          <w:b/>
          <w:i/>
          <w:sz w:val="24"/>
          <w:lang w:eastAsia="ru-RU"/>
        </w:rPr>
      </w:pPr>
      <w:r w:rsidRPr="00BB1436">
        <w:rPr>
          <w:rFonts w:ascii="Times New Roman" w:eastAsia="Times New Roman" w:hAnsi="Times New Roman" w:cs="Times New Roman"/>
          <w:b/>
          <w:i/>
          <w:sz w:val="24"/>
          <w:lang w:eastAsia="ru-RU"/>
        </w:rPr>
        <w:t xml:space="preserve">до рішення виконкому           районної у місті ради </w:t>
      </w:r>
    </w:p>
    <w:p w:rsidR="00BB1436" w:rsidRPr="00BB1436" w:rsidRDefault="00BB1436" w:rsidP="00BB1436">
      <w:pPr>
        <w:spacing w:after="0" w:line="240" w:lineRule="auto"/>
        <w:ind w:left="6300"/>
        <w:rPr>
          <w:rFonts w:ascii="Times New Roman" w:eastAsia="Times New Roman" w:hAnsi="Times New Roman" w:cs="Times New Roman"/>
          <w:b/>
          <w:i/>
          <w:sz w:val="24"/>
          <w:lang w:eastAsia="ru-RU"/>
        </w:rPr>
      </w:pPr>
      <w:r w:rsidRPr="00BB1436">
        <w:rPr>
          <w:rFonts w:ascii="Times New Roman" w:eastAsia="Times New Roman" w:hAnsi="Times New Roman" w:cs="Times New Roman"/>
          <w:b/>
          <w:i/>
          <w:sz w:val="24"/>
          <w:lang w:eastAsia="ru-RU"/>
        </w:rPr>
        <w:t>17.11.2021 № 575</w:t>
      </w:r>
    </w:p>
    <w:p w:rsidR="00BB1436" w:rsidRDefault="00BB1436" w:rsidP="00BB1436">
      <w:pPr>
        <w:spacing w:after="0" w:line="240" w:lineRule="auto"/>
        <w:jc w:val="center"/>
        <w:rPr>
          <w:rFonts w:ascii="Times New Roman" w:eastAsia="Times New Roman" w:hAnsi="Times New Roman" w:cs="Times New Roman"/>
          <w:b/>
          <w:bCs/>
          <w:sz w:val="28"/>
          <w:szCs w:val="28"/>
          <w:lang w:eastAsia="uk-UA"/>
        </w:rPr>
      </w:pPr>
    </w:p>
    <w:p w:rsidR="00BB1436" w:rsidRPr="00BB1436" w:rsidRDefault="00BB1436" w:rsidP="00BB1436">
      <w:pPr>
        <w:spacing w:after="0" w:line="240" w:lineRule="auto"/>
        <w:jc w:val="center"/>
        <w:rPr>
          <w:rFonts w:ascii="Times New Roman" w:eastAsia="Times New Roman" w:hAnsi="Times New Roman" w:cs="Times New Roman"/>
          <w:b/>
          <w:bCs/>
          <w:sz w:val="28"/>
          <w:szCs w:val="28"/>
          <w:lang w:eastAsia="uk-UA"/>
        </w:rPr>
      </w:pPr>
    </w:p>
    <w:p w:rsidR="00BB1436" w:rsidRPr="00BB1436" w:rsidRDefault="00BB1436" w:rsidP="00BB1436">
      <w:pPr>
        <w:spacing w:after="0" w:line="240" w:lineRule="auto"/>
        <w:jc w:val="center"/>
        <w:rPr>
          <w:rFonts w:ascii="Times New Roman" w:eastAsia="Times New Roman" w:hAnsi="Times New Roman" w:cs="Times New Roman"/>
          <w:b/>
          <w:bCs/>
          <w:sz w:val="24"/>
          <w:szCs w:val="24"/>
          <w:lang w:eastAsia="uk-UA"/>
        </w:rPr>
      </w:pPr>
      <w:r w:rsidRPr="00BB1436">
        <w:rPr>
          <w:rFonts w:ascii="Times New Roman" w:eastAsia="Times New Roman" w:hAnsi="Times New Roman" w:cs="Times New Roman"/>
          <w:b/>
          <w:bCs/>
          <w:sz w:val="24"/>
          <w:szCs w:val="24"/>
          <w:lang w:eastAsia="uk-UA"/>
        </w:rPr>
        <w:t>ІНФОРМАЦІЙНА КАРТКА 72-06</w:t>
      </w:r>
    </w:p>
    <w:p w:rsidR="00BB1436" w:rsidRPr="00BB1436" w:rsidRDefault="00BB1436" w:rsidP="00BB1436">
      <w:pPr>
        <w:spacing w:after="0" w:line="240" w:lineRule="auto"/>
        <w:jc w:val="center"/>
        <w:rPr>
          <w:rFonts w:ascii="Times New Roman" w:eastAsia="Times New Roman" w:hAnsi="Times New Roman" w:cs="Times New Roman"/>
          <w:b/>
          <w:bCs/>
          <w:sz w:val="24"/>
          <w:szCs w:val="24"/>
          <w:lang w:eastAsia="uk-UA"/>
        </w:rPr>
      </w:pPr>
    </w:p>
    <w:p w:rsidR="00BB1436" w:rsidRPr="00BB1436" w:rsidRDefault="00BB1436" w:rsidP="00BB1436">
      <w:pPr>
        <w:spacing w:after="0" w:line="240" w:lineRule="auto"/>
        <w:jc w:val="both"/>
        <w:rPr>
          <w:rFonts w:ascii="Times New Roman" w:eastAsia="Times New Roman" w:hAnsi="Times New Roman" w:cs="Times New Roman"/>
          <w:b/>
          <w:bCs/>
          <w:i/>
          <w:sz w:val="24"/>
          <w:szCs w:val="24"/>
          <w:u w:val="single"/>
          <w:lang w:eastAsia="uk-UA"/>
        </w:rPr>
      </w:pPr>
      <w:r w:rsidRPr="00BB1436">
        <w:rPr>
          <w:rFonts w:ascii="Times New Roman" w:eastAsia="Times New Roman" w:hAnsi="Times New Roman" w:cs="Times New Roman"/>
          <w:b/>
          <w:bCs/>
          <w:i/>
          <w:sz w:val="24"/>
          <w:szCs w:val="24"/>
          <w:lang w:eastAsia="uk-UA"/>
        </w:rPr>
        <w:t xml:space="preserve">послуги </w:t>
      </w:r>
      <w:r w:rsidRPr="00BB1436">
        <w:rPr>
          <w:rFonts w:ascii="Times New Roman" w:eastAsia="Times New Roman" w:hAnsi="Times New Roman" w:cs="Times New Roman"/>
          <w:b/>
          <w:bCs/>
          <w:i/>
          <w:sz w:val="24"/>
          <w:szCs w:val="24"/>
          <w:u w:val="single"/>
          <w:lang w:eastAsia="uk-UA"/>
        </w:rPr>
        <w:t>Надання статусу постраждалого учасника Революції Гідності</w:t>
      </w:r>
    </w:p>
    <w:p w:rsidR="00BB1436" w:rsidRPr="00BB1436" w:rsidRDefault="00BB1436" w:rsidP="00BB1436">
      <w:pPr>
        <w:spacing w:after="0" w:line="240" w:lineRule="auto"/>
        <w:jc w:val="center"/>
        <w:rPr>
          <w:rFonts w:ascii="Times New Roman" w:eastAsia="Times New Roman" w:hAnsi="Times New Roman" w:cs="Times New Roman"/>
          <w:b/>
          <w:i/>
          <w:sz w:val="24"/>
          <w:szCs w:val="24"/>
          <w:lang w:eastAsia="uk-UA"/>
        </w:rPr>
      </w:pPr>
    </w:p>
    <w:tbl>
      <w:tblPr>
        <w:tblW w:w="9781"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568"/>
        <w:gridCol w:w="2977"/>
        <w:gridCol w:w="6236"/>
      </w:tblGrid>
      <w:tr w:rsidR="00BB1436" w:rsidRPr="00BB1436" w:rsidTr="00AA3BB1">
        <w:trPr>
          <w:trHeight w:val="20"/>
        </w:trPr>
        <w:tc>
          <w:tcPr>
            <w:tcW w:w="9781" w:type="dxa"/>
            <w:gridSpan w:val="3"/>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bCs/>
                <w:sz w:val="24"/>
                <w:szCs w:val="24"/>
                <w:lang w:eastAsia="uk-UA"/>
              </w:rPr>
            </w:pPr>
            <w:r w:rsidRPr="00BB1436">
              <w:rPr>
                <w:rFonts w:ascii="Times New Roman" w:eastAsia="Times New Roman" w:hAnsi="Times New Roman" w:cs="Times New Roman"/>
                <w:b/>
                <w:bCs/>
                <w:sz w:val="24"/>
                <w:szCs w:val="24"/>
                <w:lang w:eastAsia="uk-UA"/>
              </w:rPr>
              <w:t xml:space="preserve">Інформація про </w:t>
            </w:r>
            <w:r w:rsidRPr="00BB1436">
              <w:rPr>
                <w:rFonts w:ascii="Times New Roman" w:eastAsia="Times New Roman" w:hAnsi="Times New Roman" w:cs="Times New Roman"/>
                <w:b/>
                <w:bCs/>
                <w:iCs/>
                <w:sz w:val="24"/>
                <w:szCs w:val="24"/>
                <w:lang w:eastAsia="ru-RU"/>
              </w:rPr>
              <w:t>центр надання адміністративних послуг</w:t>
            </w:r>
          </w:p>
        </w:tc>
      </w:tr>
      <w:tr w:rsidR="00BB1436" w:rsidRPr="00BB1436" w:rsidTr="00AA3BB1">
        <w:trPr>
          <w:trHeight w:val="20"/>
        </w:trPr>
        <w:tc>
          <w:tcPr>
            <w:tcW w:w="3545" w:type="dxa"/>
            <w:gridSpan w:val="2"/>
            <w:tcBorders>
              <w:top w:val="outset" w:sz="6" w:space="0" w:color="000000"/>
              <w:left w:val="outset" w:sz="6" w:space="0" w:color="000000"/>
              <w:bottom w:val="outset" w:sz="6" w:space="0" w:color="000000"/>
              <w:right w:val="single" w:sz="4" w:space="0" w:color="auto"/>
            </w:tcBorders>
          </w:tcPr>
          <w:p w:rsidR="00BB1436" w:rsidRPr="00BB1436" w:rsidRDefault="00BB1436" w:rsidP="00BB1436">
            <w:pPr>
              <w:spacing w:after="0" w:line="240" w:lineRule="auto"/>
              <w:rPr>
                <w:rFonts w:ascii="Times New Roman" w:eastAsia="Times New Roman" w:hAnsi="Times New Roman" w:cs="Times New Roman"/>
                <w:bCs/>
                <w:sz w:val="24"/>
                <w:szCs w:val="24"/>
                <w:lang w:eastAsia="uk-UA"/>
              </w:rPr>
            </w:pPr>
            <w:r w:rsidRPr="00BB1436">
              <w:rPr>
                <w:rFonts w:ascii="Times New Roman" w:eastAsia="Times New Roman" w:hAnsi="Times New Roman" w:cs="Times New Roman"/>
                <w:bCs/>
                <w:sz w:val="24"/>
                <w:szCs w:val="24"/>
                <w:lang w:eastAsia="uk-UA"/>
              </w:rPr>
              <w:t>Найменування Центру надання адміністративних послуг, у якому здійснюється обслуговування суб’єкта звернення</w:t>
            </w:r>
          </w:p>
          <w:p w:rsidR="00BB1436" w:rsidRPr="00BB1436" w:rsidRDefault="00BB1436" w:rsidP="00BB1436">
            <w:pPr>
              <w:spacing w:after="0" w:line="240" w:lineRule="auto"/>
              <w:rPr>
                <w:rFonts w:ascii="Times New Roman" w:eastAsia="Times New Roman" w:hAnsi="Times New Roman" w:cs="Times New Roman"/>
                <w:bCs/>
                <w:sz w:val="24"/>
                <w:szCs w:val="24"/>
                <w:lang w:eastAsia="uk-UA"/>
              </w:rPr>
            </w:pPr>
          </w:p>
        </w:tc>
        <w:tc>
          <w:tcPr>
            <w:tcW w:w="6236" w:type="dxa"/>
            <w:tcBorders>
              <w:top w:val="outset" w:sz="6" w:space="0" w:color="000000"/>
              <w:left w:val="single" w:sz="4" w:space="0" w:color="auto"/>
              <w:bottom w:val="outset" w:sz="6" w:space="0" w:color="000000"/>
              <w:right w:val="outset" w:sz="6" w:space="0" w:color="000000"/>
            </w:tcBorders>
          </w:tcPr>
          <w:p w:rsidR="00BB1436" w:rsidRPr="00BB1436" w:rsidRDefault="00BB1436" w:rsidP="00BB1436">
            <w:pPr>
              <w:spacing w:after="0" w:line="240" w:lineRule="auto"/>
              <w:jc w:val="both"/>
              <w:rPr>
                <w:rFonts w:ascii="Times New Roman" w:eastAsia="Times New Roman" w:hAnsi="Times New Roman" w:cs="Times New Roman"/>
                <w:bCs/>
                <w:sz w:val="24"/>
                <w:szCs w:val="24"/>
                <w:lang w:eastAsia="uk-UA"/>
              </w:rPr>
            </w:pPr>
            <w:r w:rsidRPr="00BB1436">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BB1436" w:rsidRPr="00BB1436" w:rsidTr="00AA3BB1">
        <w:trPr>
          <w:trHeight w:val="1444"/>
        </w:trPr>
        <w:tc>
          <w:tcPr>
            <w:tcW w:w="568" w:type="dxa"/>
            <w:tcBorders>
              <w:top w:val="outset" w:sz="6" w:space="0" w:color="000000"/>
              <w:left w:val="outset" w:sz="6" w:space="0" w:color="000000"/>
              <w:bottom w:val="nil"/>
              <w:right w:val="outset" w:sz="6" w:space="0" w:color="000000"/>
            </w:tcBorders>
          </w:tcPr>
          <w:p w:rsidR="00BB1436" w:rsidRPr="00BB1436" w:rsidRDefault="00BB1436" w:rsidP="00BB1436">
            <w:pPr>
              <w:spacing w:after="0" w:line="240" w:lineRule="auto"/>
              <w:jc w:val="center"/>
              <w:rPr>
                <w:rFonts w:ascii="Times New Roman" w:eastAsia="Calibri" w:hAnsi="Times New Roman" w:cs="Times New Roman"/>
                <w:b/>
                <w:sz w:val="24"/>
                <w:szCs w:val="24"/>
                <w:lang w:eastAsia="uk-UA"/>
              </w:rPr>
            </w:pPr>
            <w:r w:rsidRPr="00BB1436">
              <w:rPr>
                <w:rFonts w:ascii="Times New Roman" w:eastAsia="Calibri" w:hAnsi="Times New Roman" w:cs="Times New Roman"/>
                <w:b/>
                <w:sz w:val="24"/>
                <w:szCs w:val="24"/>
                <w:lang w:eastAsia="uk-UA"/>
              </w:rPr>
              <w:t>1</w:t>
            </w:r>
          </w:p>
          <w:p w:rsidR="00BB1436" w:rsidRPr="00BB1436" w:rsidRDefault="00BB1436" w:rsidP="00BB1436">
            <w:pPr>
              <w:spacing w:after="0" w:line="240" w:lineRule="auto"/>
              <w:ind w:left="720"/>
              <w:jc w:val="center"/>
              <w:rPr>
                <w:rFonts w:ascii="Times New Roman" w:eastAsia="Calibri" w:hAnsi="Times New Roman" w:cs="Times New Roman"/>
                <w:b/>
                <w:sz w:val="24"/>
                <w:szCs w:val="24"/>
                <w:lang w:eastAsia="uk-UA"/>
              </w:rPr>
            </w:pPr>
          </w:p>
          <w:p w:rsidR="00BB1436" w:rsidRPr="00BB1436" w:rsidRDefault="00BB1436" w:rsidP="00BB1436">
            <w:pPr>
              <w:spacing w:after="0" w:line="240" w:lineRule="auto"/>
              <w:ind w:left="720"/>
              <w:jc w:val="center"/>
              <w:rPr>
                <w:rFonts w:ascii="Times New Roman" w:eastAsia="Calibri" w:hAnsi="Times New Roman" w:cs="Times New Roman"/>
                <w:b/>
                <w:sz w:val="24"/>
                <w:szCs w:val="24"/>
                <w:lang w:eastAsia="uk-UA"/>
              </w:rPr>
            </w:pPr>
          </w:p>
          <w:p w:rsidR="00BB1436" w:rsidRPr="00BB1436" w:rsidRDefault="00BB1436" w:rsidP="00BB1436">
            <w:pPr>
              <w:spacing w:after="0" w:line="240" w:lineRule="auto"/>
              <w:ind w:left="720"/>
              <w:jc w:val="both"/>
              <w:rPr>
                <w:rFonts w:ascii="Times New Roman" w:eastAsia="Calibri" w:hAnsi="Times New Roman" w:cs="Times New Roman"/>
                <w:b/>
                <w:sz w:val="24"/>
                <w:szCs w:val="24"/>
                <w:lang w:eastAsia="uk-UA"/>
              </w:rPr>
            </w:pPr>
          </w:p>
          <w:p w:rsidR="00BB1436" w:rsidRPr="00BB1436" w:rsidRDefault="00BB1436" w:rsidP="00BB1436">
            <w:pPr>
              <w:spacing w:after="0"/>
              <w:rPr>
                <w:rFonts w:ascii="Calibri" w:eastAsia="Times New Roman" w:hAnsi="Calibri" w:cs="Times New Roman"/>
                <w:lang w:eastAsia="uk-UA"/>
              </w:rPr>
            </w:pPr>
          </w:p>
        </w:tc>
        <w:tc>
          <w:tcPr>
            <w:tcW w:w="2977" w:type="dxa"/>
            <w:tcBorders>
              <w:top w:val="outset" w:sz="6" w:space="0" w:color="000000"/>
              <w:left w:val="outset" w:sz="6" w:space="0" w:color="000000"/>
              <w:bottom w:val="nil"/>
              <w:right w:val="outset" w:sz="6" w:space="0" w:color="000000"/>
            </w:tcBorders>
          </w:tcPr>
          <w:p w:rsidR="00BB1436" w:rsidRPr="00BB1436" w:rsidRDefault="00BB1436" w:rsidP="00BB1436">
            <w:pPr>
              <w:widowControl w:val="0"/>
              <w:spacing w:after="0" w:line="0" w:lineRule="atLeast"/>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Місцезнаходження віддалених робочих місць Центру</w:t>
            </w:r>
          </w:p>
        </w:tc>
        <w:tc>
          <w:tcPr>
            <w:tcW w:w="6236" w:type="dxa"/>
            <w:tcBorders>
              <w:top w:val="outset" w:sz="6" w:space="0" w:color="000000"/>
              <w:left w:val="outset" w:sz="6" w:space="0" w:color="000000"/>
              <w:bottom w:val="nil"/>
              <w:right w:val="outset" w:sz="6" w:space="0" w:color="000000"/>
            </w:tcBorders>
          </w:tcPr>
          <w:p w:rsidR="00BB1436" w:rsidRPr="00BB1436" w:rsidRDefault="00BB1436" w:rsidP="00BB1436">
            <w:pPr>
              <w:spacing w:after="0" w:line="240" w:lineRule="auto"/>
              <w:jc w:val="both"/>
              <w:rPr>
                <w:rFonts w:ascii="Times New Roman" w:eastAsia="Calibri" w:hAnsi="Times New Roman" w:cs="Times New Roman"/>
                <w:sz w:val="24"/>
                <w:szCs w:val="24"/>
              </w:rPr>
            </w:pPr>
            <w:r w:rsidRPr="00BB1436">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BB1436">
              <w:rPr>
                <w:rFonts w:ascii="Times New Roman" w:eastAsia="Calibri" w:hAnsi="Times New Roman" w:cs="Times New Roman"/>
                <w:sz w:val="24"/>
                <w:szCs w:val="24"/>
              </w:rPr>
              <w:t>Ухтомського</w:t>
            </w:r>
            <w:proofErr w:type="spellEnd"/>
            <w:r w:rsidRPr="00BB1436">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p w:rsidR="00BB1436" w:rsidRPr="00BB1436" w:rsidRDefault="00BB1436" w:rsidP="00BB1436">
            <w:pPr>
              <w:rPr>
                <w:rFonts w:ascii="Times New Roman" w:eastAsia="Times New Roman" w:hAnsi="Times New Roman" w:cs="Times New Roman"/>
                <w:sz w:val="24"/>
                <w:szCs w:val="24"/>
              </w:rPr>
            </w:pPr>
          </w:p>
        </w:tc>
      </w:tr>
      <w:tr w:rsidR="00BB1436" w:rsidRPr="00BB1436" w:rsidTr="00AA3BB1">
        <w:trPr>
          <w:trHeight w:val="20"/>
        </w:trPr>
        <w:tc>
          <w:tcPr>
            <w:tcW w:w="568"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Calibri" w:hAnsi="Times New Roman" w:cs="Times New Roman"/>
                <w:b/>
                <w:sz w:val="24"/>
                <w:szCs w:val="24"/>
                <w:lang w:eastAsia="uk-UA"/>
              </w:rPr>
            </w:pPr>
            <w:r w:rsidRPr="00BB1436">
              <w:rPr>
                <w:rFonts w:ascii="Times New Roman" w:eastAsia="Calibri" w:hAnsi="Times New Roman" w:cs="Times New Roman"/>
                <w:b/>
                <w:sz w:val="24"/>
                <w:szCs w:val="24"/>
                <w:lang w:eastAsia="uk-UA"/>
              </w:rPr>
              <w:t>2</w:t>
            </w:r>
          </w:p>
        </w:tc>
        <w:tc>
          <w:tcPr>
            <w:tcW w:w="2977"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widowControl w:val="0"/>
              <w:spacing w:after="0" w:line="0" w:lineRule="atLeast"/>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6236"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both"/>
              <w:rPr>
                <w:rFonts w:ascii="Times New Roman" w:eastAsia="Calibri" w:hAnsi="Times New Roman" w:cs="Times New Roman"/>
                <w:sz w:val="24"/>
                <w:szCs w:val="24"/>
              </w:rPr>
            </w:pPr>
            <w:r w:rsidRPr="00BB1436">
              <w:rPr>
                <w:rFonts w:ascii="Times New Roman" w:eastAsia="Calibri" w:hAnsi="Times New Roman" w:cs="Times New Roman"/>
                <w:sz w:val="24"/>
                <w:szCs w:val="24"/>
              </w:rPr>
              <w:t xml:space="preserve">Понеділок - субота з 09.00 до 16.00, </w:t>
            </w:r>
          </w:p>
          <w:p w:rsidR="00BB1436" w:rsidRPr="00BB1436" w:rsidRDefault="00BB1436" w:rsidP="00BB1436">
            <w:pPr>
              <w:spacing w:after="0" w:line="240" w:lineRule="auto"/>
              <w:jc w:val="both"/>
              <w:rPr>
                <w:rFonts w:ascii="Times New Roman" w:eastAsia="Times New Roman" w:hAnsi="Times New Roman" w:cs="Times New Roman"/>
                <w:sz w:val="24"/>
                <w:szCs w:val="24"/>
              </w:rPr>
            </w:pPr>
            <w:r w:rsidRPr="00BB1436">
              <w:rPr>
                <w:rFonts w:ascii="Times New Roman" w:eastAsia="Calibri" w:hAnsi="Times New Roman" w:cs="Times New Roman"/>
                <w:sz w:val="24"/>
                <w:szCs w:val="24"/>
              </w:rPr>
              <w:t>перерва з 12.30 до 13.00</w:t>
            </w:r>
          </w:p>
        </w:tc>
      </w:tr>
      <w:tr w:rsidR="00BB1436" w:rsidRPr="00BB1436" w:rsidTr="00AA3BB1">
        <w:trPr>
          <w:trHeight w:val="20"/>
        </w:trPr>
        <w:tc>
          <w:tcPr>
            <w:tcW w:w="568"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Calibri" w:hAnsi="Times New Roman" w:cs="Times New Roman"/>
                <w:b/>
                <w:sz w:val="24"/>
                <w:szCs w:val="24"/>
                <w:lang w:eastAsia="uk-UA"/>
              </w:rPr>
            </w:pPr>
            <w:r w:rsidRPr="00BB1436">
              <w:rPr>
                <w:rFonts w:ascii="Times New Roman" w:eastAsia="Calibri" w:hAnsi="Times New Roman" w:cs="Times New Roman"/>
                <w:b/>
                <w:sz w:val="24"/>
                <w:szCs w:val="24"/>
                <w:lang w:eastAsia="uk-UA"/>
              </w:rPr>
              <w:t>3</w:t>
            </w:r>
          </w:p>
          <w:p w:rsidR="00BB1436" w:rsidRPr="00BB1436" w:rsidRDefault="00BB1436" w:rsidP="00BB1436">
            <w:pPr>
              <w:spacing w:after="0"/>
              <w:rPr>
                <w:rFonts w:ascii="Calibri" w:eastAsia="Times New Roman" w:hAnsi="Calibri" w:cs="Times New Roman"/>
                <w:lang w:eastAsia="uk-UA"/>
              </w:rPr>
            </w:pPr>
          </w:p>
        </w:tc>
        <w:tc>
          <w:tcPr>
            <w:tcW w:w="2977"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widowControl w:val="0"/>
              <w:spacing w:after="0" w:line="0" w:lineRule="atLeast"/>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6236"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tLeast"/>
              <w:jc w:val="both"/>
              <w:rPr>
                <w:rFonts w:ascii="Times New Roman" w:eastAsia="Calibri" w:hAnsi="Times New Roman" w:cs="Times New Roman"/>
                <w:sz w:val="24"/>
                <w:szCs w:val="24"/>
              </w:rPr>
            </w:pPr>
            <w:r w:rsidRPr="00BB1436">
              <w:rPr>
                <w:rFonts w:ascii="Times New Roman" w:eastAsia="Calibri" w:hAnsi="Times New Roman" w:cs="Times New Roman"/>
                <w:sz w:val="24"/>
                <w:szCs w:val="24"/>
              </w:rPr>
              <w:t>Телефон: 0975033528; 0674336786, 0-800-300-177</w:t>
            </w:r>
          </w:p>
          <w:p w:rsidR="00BB1436" w:rsidRPr="00BB1436" w:rsidRDefault="00BB1436" w:rsidP="00BB1436">
            <w:pPr>
              <w:spacing w:after="0" w:line="240" w:lineRule="atLeast"/>
              <w:jc w:val="both"/>
              <w:rPr>
                <w:rFonts w:ascii="Times New Roman" w:eastAsia="Calibri" w:hAnsi="Times New Roman" w:cs="Times New Roman"/>
                <w:sz w:val="24"/>
                <w:szCs w:val="24"/>
              </w:rPr>
            </w:pPr>
            <w:proofErr w:type="spellStart"/>
            <w:r w:rsidRPr="00BB1436">
              <w:rPr>
                <w:rFonts w:ascii="Times New Roman" w:eastAsia="Calibri" w:hAnsi="Times New Roman" w:cs="Times New Roman"/>
                <w:sz w:val="24"/>
                <w:szCs w:val="24"/>
              </w:rPr>
              <w:t>Ел.пошта</w:t>
            </w:r>
            <w:proofErr w:type="spellEnd"/>
            <w:r w:rsidRPr="00BB1436">
              <w:rPr>
                <w:rFonts w:ascii="Times New Roman" w:eastAsia="Calibri" w:hAnsi="Times New Roman" w:cs="Times New Roman"/>
                <w:sz w:val="24"/>
                <w:szCs w:val="24"/>
              </w:rPr>
              <w:t xml:space="preserve">: </w:t>
            </w:r>
            <w:hyperlink r:id="rId199" w:history="1">
              <w:r w:rsidRPr="00BB1436">
                <w:rPr>
                  <w:rFonts w:ascii="Times New Roman" w:eastAsia="Calibri" w:hAnsi="Times New Roman" w:cs="Times New Roman"/>
                  <w:sz w:val="24"/>
                  <w:szCs w:val="24"/>
                </w:rPr>
                <w:t>upszn@trnvk.gov.ua</w:t>
              </w:r>
            </w:hyperlink>
          </w:p>
          <w:p w:rsidR="00BB1436" w:rsidRPr="00BB1436" w:rsidRDefault="00BB1436" w:rsidP="00BB1436">
            <w:pPr>
              <w:spacing w:after="0" w:line="240" w:lineRule="atLeast"/>
              <w:jc w:val="both"/>
              <w:rPr>
                <w:rFonts w:ascii="Times New Roman" w:eastAsia="Times New Roman" w:hAnsi="Times New Roman" w:cs="Times New Roman"/>
                <w:sz w:val="24"/>
                <w:szCs w:val="24"/>
              </w:rPr>
            </w:pPr>
            <w:r w:rsidRPr="00BB1436">
              <w:rPr>
                <w:rFonts w:ascii="Times New Roman" w:eastAsia="Calibri" w:hAnsi="Times New Roman" w:cs="Times New Roman"/>
                <w:sz w:val="24"/>
                <w:szCs w:val="24"/>
              </w:rPr>
              <w:t xml:space="preserve">Офіційний </w:t>
            </w:r>
            <w:proofErr w:type="spellStart"/>
            <w:r w:rsidRPr="00BB1436">
              <w:rPr>
                <w:rFonts w:ascii="Times New Roman" w:eastAsia="Calibri" w:hAnsi="Times New Roman" w:cs="Times New Roman"/>
                <w:sz w:val="24"/>
                <w:szCs w:val="24"/>
              </w:rPr>
              <w:t>вебсайт</w:t>
            </w:r>
            <w:proofErr w:type="spellEnd"/>
            <w:r w:rsidRPr="00BB1436">
              <w:rPr>
                <w:rFonts w:ascii="Times New Roman" w:eastAsia="Calibri" w:hAnsi="Times New Roman" w:cs="Times New Roman"/>
                <w:sz w:val="24"/>
                <w:szCs w:val="24"/>
              </w:rPr>
              <w:t xml:space="preserve"> виконкому районної у місті ради: </w:t>
            </w:r>
            <w:hyperlink r:id="rId200" w:history="1">
              <w:r w:rsidRPr="00BB1436">
                <w:rPr>
                  <w:rFonts w:ascii="Times New Roman" w:eastAsia="Calibri" w:hAnsi="Times New Roman" w:cs="Times New Roman"/>
                  <w:sz w:val="24"/>
                  <w:szCs w:val="24"/>
                </w:rPr>
                <w:t>trnvk.gov.ua</w:t>
              </w:r>
            </w:hyperlink>
          </w:p>
        </w:tc>
      </w:tr>
      <w:tr w:rsidR="00BB1436" w:rsidRPr="00BB1436" w:rsidTr="00AA3BB1">
        <w:tc>
          <w:tcPr>
            <w:tcW w:w="9781" w:type="dxa"/>
            <w:gridSpan w:val="3"/>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i/>
                <w:sz w:val="24"/>
                <w:szCs w:val="24"/>
                <w:lang w:eastAsia="uk-UA"/>
              </w:rPr>
            </w:pPr>
            <w:r w:rsidRPr="00BB1436">
              <w:rPr>
                <w:rFonts w:ascii="Times New Roman" w:eastAsia="Times New Roman" w:hAnsi="Times New Roman" w:cs="Times New Roman"/>
                <w:b/>
                <w:i/>
                <w:sz w:val="24"/>
                <w:szCs w:val="24"/>
                <w:lang w:eastAsia="uk-UA"/>
              </w:rPr>
              <w:t>Нормативні акти, якими регламентується надання адміністративної послуги</w:t>
            </w:r>
          </w:p>
        </w:tc>
      </w:tr>
      <w:tr w:rsidR="00BB1436" w:rsidRPr="00BB1436" w:rsidTr="00AA3BB1">
        <w:tc>
          <w:tcPr>
            <w:tcW w:w="568"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sz w:val="24"/>
                <w:szCs w:val="24"/>
                <w:lang w:eastAsia="uk-UA"/>
              </w:rPr>
            </w:pPr>
            <w:r w:rsidRPr="00BB1436">
              <w:rPr>
                <w:rFonts w:ascii="Times New Roman" w:eastAsia="Times New Roman" w:hAnsi="Times New Roman" w:cs="Times New Roman"/>
                <w:b/>
                <w:sz w:val="24"/>
                <w:szCs w:val="24"/>
                <w:lang w:eastAsia="uk-UA"/>
              </w:rPr>
              <w:t>4</w:t>
            </w:r>
          </w:p>
        </w:tc>
        <w:tc>
          <w:tcPr>
            <w:tcW w:w="2977"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rPr>
                <w:rFonts w:ascii="Times New Roman" w:eastAsia="Times New Roman" w:hAnsi="Times New Roman" w:cs="Times New Roman"/>
                <w:sz w:val="24"/>
                <w:szCs w:val="24"/>
                <w:lang w:eastAsia="ar-SA"/>
              </w:rPr>
            </w:pPr>
            <w:r w:rsidRPr="00BB1436">
              <w:rPr>
                <w:rFonts w:ascii="Times New Roman" w:eastAsia="Times New Roman" w:hAnsi="Times New Roman" w:cs="Times New Roman"/>
                <w:sz w:val="24"/>
                <w:szCs w:val="24"/>
                <w:lang w:eastAsia="ar-SA"/>
              </w:rPr>
              <w:t>Кодекси, Закони України</w:t>
            </w:r>
          </w:p>
        </w:tc>
        <w:tc>
          <w:tcPr>
            <w:tcW w:w="6236"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both"/>
              <w:rPr>
                <w:rFonts w:ascii="Times New Roman" w:eastAsia="Times New Roman" w:hAnsi="Times New Roman" w:cs="Times New Roman"/>
                <w:sz w:val="24"/>
                <w:szCs w:val="24"/>
                <w:lang w:eastAsia="uk-UA"/>
              </w:rPr>
            </w:pPr>
            <w:r w:rsidRPr="00BB1436">
              <w:rPr>
                <w:rFonts w:ascii="Times New Roman" w:eastAsia="Times New Roman" w:hAnsi="Times New Roman" w:cs="Times New Roman"/>
                <w:sz w:val="24"/>
                <w:szCs w:val="24"/>
                <w:lang w:eastAsia="uk-UA"/>
              </w:rPr>
              <w:t>Закони України «Про адміністративні послуги», «Про місцеве самоврядування в Україні», «Про статус ветеранів війни, гарантії їх соціального захисту», «Про встановлення державної допомоги постраждалим учасникам масових акцій громадського протесту та членам їх сімей»</w:t>
            </w:r>
          </w:p>
          <w:p w:rsidR="00BB1436" w:rsidRPr="00BB1436" w:rsidRDefault="00BB1436" w:rsidP="00BB1436">
            <w:pPr>
              <w:spacing w:after="0" w:line="240" w:lineRule="auto"/>
              <w:jc w:val="both"/>
              <w:rPr>
                <w:rFonts w:ascii="Times New Roman" w:eastAsia="Times New Roman" w:hAnsi="Times New Roman" w:cs="Times New Roman"/>
                <w:sz w:val="24"/>
                <w:szCs w:val="24"/>
                <w:lang w:eastAsia="uk-UA"/>
              </w:rPr>
            </w:pPr>
          </w:p>
        </w:tc>
      </w:tr>
      <w:tr w:rsidR="00BB1436" w:rsidRPr="00BB1436" w:rsidTr="00AA3BB1">
        <w:tc>
          <w:tcPr>
            <w:tcW w:w="568"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sz w:val="24"/>
                <w:szCs w:val="24"/>
                <w:lang w:eastAsia="uk-UA"/>
              </w:rPr>
            </w:pPr>
            <w:r w:rsidRPr="00BB1436">
              <w:rPr>
                <w:rFonts w:ascii="Times New Roman" w:eastAsia="Times New Roman" w:hAnsi="Times New Roman" w:cs="Times New Roman"/>
                <w:b/>
                <w:sz w:val="24"/>
                <w:szCs w:val="24"/>
                <w:lang w:eastAsia="uk-UA"/>
              </w:rPr>
              <w:t>5</w:t>
            </w:r>
          </w:p>
        </w:tc>
        <w:tc>
          <w:tcPr>
            <w:tcW w:w="2977"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rPr>
                <w:rFonts w:ascii="Times New Roman" w:eastAsia="Times New Roman" w:hAnsi="Times New Roman" w:cs="Times New Roman"/>
                <w:sz w:val="24"/>
                <w:szCs w:val="24"/>
                <w:lang w:eastAsia="ar-SA"/>
              </w:rPr>
            </w:pPr>
            <w:r w:rsidRPr="00BB1436">
              <w:rPr>
                <w:rFonts w:ascii="Times New Roman" w:eastAsia="Times New Roman" w:hAnsi="Times New Roman" w:cs="Times New Roman"/>
                <w:sz w:val="24"/>
                <w:szCs w:val="24"/>
                <w:lang w:eastAsia="ar-SA"/>
              </w:rPr>
              <w:t>Акти Кабінету Міністрів України</w:t>
            </w:r>
          </w:p>
        </w:tc>
        <w:tc>
          <w:tcPr>
            <w:tcW w:w="6236"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both"/>
              <w:rPr>
                <w:rFonts w:ascii="Times New Roman" w:eastAsia="Times New Roman" w:hAnsi="Times New Roman" w:cs="Times New Roman"/>
                <w:sz w:val="24"/>
                <w:szCs w:val="24"/>
                <w:lang w:eastAsia="uk-UA"/>
              </w:rPr>
            </w:pPr>
            <w:r w:rsidRPr="00BB1436">
              <w:rPr>
                <w:rFonts w:ascii="Times New Roman" w:eastAsia="Times New Roman" w:hAnsi="Times New Roman" w:cs="Times New Roman"/>
                <w:sz w:val="24"/>
                <w:szCs w:val="24"/>
                <w:lang w:eastAsia="uk-UA"/>
              </w:rPr>
              <w:t>Постанова Кабінету Міністрів України від 28.02.2018 № 119 «Деякі питання соціального захисту постраждалих учасників Революції Гідності»</w:t>
            </w:r>
          </w:p>
          <w:p w:rsidR="00BB1436" w:rsidRPr="00BB1436" w:rsidRDefault="00BB1436" w:rsidP="00BB1436">
            <w:pPr>
              <w:spacing w:after="0" w:line="240" w:lineRule="auto"/>
              <w:jc w:val="both"/>
              <w:rPr>
                <w:rFonts w:ascii="Times New Roman" w:eastAsia="Times New Roman" w:hAnsi="Times New Roman" w:cs="Times New Roman"/>
                <w:sz w:val="24"/>
                <w:szCs w:val="24"/>
                <w:highlight w:val="white"/>
              </w:rPr>
            </w:pPr>
          </w:p>
        </w:tc>
      </w:tr>
      <w:tr w:rsidR="00BB1436" w:rsidRPr="00BB1436" w:rsidTr="00AA3BB1">
        <w:tc>
          <w:tcPr>
            <w:tcW w:w="568"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sz w:val="24"/>
                <w:szCs w:val="24"/>
                <w:lang w:eastAsia="uk-UA"/>
              </w:rPr>
            </w:pPr>
            <w:r w:rsidRPr="00BB1436">
              <w:rPr>
                <w:rFonts w:ascii="Times New Roman" w:eastAsia="Times New Roman" w:hAnsi="Times New Roman" w:cs="Times New Roman"/>
                <w:b/>
                <w:sz w:val="24"/>
                <w:szCs w:val="24"/>
                <w:lang w:eastAsia="uk-UA"/>
              </w:rPr>
              <w:t>6</w:t>
            </w:r>
          </w:p>
        </w:tc>
        <w:tc>
          <w:tcPr>
            <w:tcW w:w="2977"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rPr>
                <w:rFonts w:ascii="Times New Roman" w:eastAsia="Times New Roman" w:hAnsi="Times New Roman" w:cs="Times New Roman"/>
                <w:sz w:val="24"/>
                <w:szCs w:val="24"/>
                <w:lang w:eastAsia="ar-SA"/>
              </w:rPr>
            </w:pPr>
            <w:r w:rsidRPr="00BB1436">
              <w:rPr>
                <w:rFonts w:ascii="Times New Roman" w:eastAsia="Times New Roman" w:hAnsi="Times New Roman" w:cs="Times New Roman"/>
                <w:sz w:val="24"/>
                <w:szCs w:val="24"/>
                <w:lang w:eastAsia="ar-SA"/>
              </w:rPr>
              <w:t>Акти центральних органів виконавчої влади</w:t>
            </w:r>
          </w:p>
          <w:p w:rsidR="00BB1436" w:rsidRPr="00BB1436" w:rsidRDefault="00BB1436" w:rsidP="00BB1436">
            <w:pPr>
              <w:spacing w:after="0" w:line="240" w:lineRule="auto"/>
              <w:rPr>
                <w:rFonts w:ascii="Times New Roman" w:eastAsia="Times New Roman" w:hAnsi="Times New Roman" w:cs="Times New Roman"/>
                <w:sz w:val="24"/>
                <w:szCs w:val="24"/>
                <w:lang w:eastAsia="ar-SA"/>
              </w:rPr>
            </w:pPr>
          </w:p>
        </w:tc>
        <w:tc>
          <w:tcPr>
            <w:tcW w:w="6236"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sz w:val="24"/>
                <w:szCs w:val="24"/>
                <w:highlight w:val="white"/>
              </w:rPr>
            </w:pPr>
            <w:r w:rsidRPr="00BB1436">
              <w:rPr>
                <w:rFonts w:ascii="Times New Roman" w:eastAsia="Times New Roman" w:hAnsi="Times New Roman" w:cs="Times New Roman"/>
                <w:sz w:val="24"/>
                <w:szCs w:val="24"/>
                <w:highlight w:val="white"/>
              </w:rPr>
              <w:t>-</w:t>
            </w:r>
          </w:p>
        </w:tc>
      </w:tr>
      <w:tr w:rsidR="00BB1436" w:rsidRPr="00BB1436" w:rsidTr="00AA3BB1">
        <w:trPr>
          <w:trHeight w:val="854"/>
        </w:trPr>
        <w:tc>
          <w:tcPr>
            <w:tcW w:w="568"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sz w:val="24"/>
                <w:szCs w:val="24"/>
                <w:lang w:eastAsia="uk-UA"/>
              </w:rPr>
            </w:pPr>
            <w:r w:rsidRPr="00BB1436">
              <w:rPr>
                <w:rFonts w:ascii="Times New Roman" w:eastAsia="Times New Roman" w:hAnsi="Times New Roman" w:cs="Times New Roman"/>
                <w:b/>
                <w:sz w:val="24"/>
                <w:szCs w:val="24"/>
                <w:lang w:eastAsia="uk-UA"/>
              </w:rPr>
              <w:t>7</w:t>
            </w:r>
          </w:p>
        </w:tc>
        <w:tc>
          <w:tcPr>
            <w:tcW w:w="2977"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rPr>
                <w:rFonts w:ascii="Times New Roman" w:eastAsia="Times New Roman" w:hAnsi="Times New Roman" w:cs="Times New Roman"/>
                <w:sz w:val="24"/>
                <w:szCs w:val="24"/>
                <w:lang w:eastAsia="ar-SA"/>
              </w:rPr>
            </w:pPr>
            <w:r w:rsidRPr="00BB1436">
              <w:rPr>
                <w:rFonts w:ascii="Times New Roman" w:eastAsia="Times New Roman" w:hAnsi="Times New Roman" w:cs="Times New Roman"/>
                <w:sz w:val="24"/>
                <w:szCs w:val="24"/>
                <w:lang w:eastAsia="ar-SA"/>
              </w:rPr>
              <w:t>Акти місцевих органів виконавчої влади/органів місцевого самоврядування</w:t>
            </w:r>
          </w:p>
        </w:tc>
        <w:tc>
          <w:tcPr>
            <w:tcW w:w="6236"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sz w:val="24"/>
                <w:szCs w:val="24"/>
                <w:highlight w:val="white"/>
              </w:rPr>
            </w:pPr>
            <w:r w:rsidRPr="00BB1436">
              <w:rPr>
                <w:rFonts w:ascii="Times New Roman" w:eastAsia="Times New Roman" w:hAnsi="Times New Roman" w:cs="Times New Roman"/>
                <w:sz w:val="24"/>
                <w:szCs w:val="24"/>
                <w:highlight w:val="white"/>
              </w:rPr>
              <w:t>-</w:t>
            </w:r>
          </w:p>
        </w:tc>
      </w:tr>
      <w:tr w:rsidR="00BB1436" w:rsidRPr="00BB1436" w:rsidTr="00AA3BB1">
        <w:tc>
          <w:tcPr>
            <w:tcW w:w="9781" w:type="dxa"/>
            <w:gridSpan w:val="3"/>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i/>
                <w:sz w:val="24"/>
                <w:szCs w:val="24"/>
                <w:lang w:eastAsia="uk-UA"/>
              </w:rPr>
            </w:pPr>
            <w:r w:rsidRPr="00BB1436">
              <w:rPr>
                <w:rFonts w:ascii="Times New Roman" w:eastAsia="Times New Roman" w:hAnsi="Times New Roman" w:cs="Times New Roman"/>
                <w:b/>
                <w:i/>
                <w:sz w:val="24"/>
                <w:szCs w:val="24"/>
                <w:lang w:eastAsia="uk-UA"/>
              </w:rPr>
              <w:lastRenderedPageBreak/>
              <w:t>Умови отримання адміністративної послуги</w:t>
            </w:r>
          </w:p>
        </w:tc>
      </w:tr>
      <w:tr w:rsidR="00BB1436" w:rsidRPr="00BB1436" w:rsidTr="00AA3BB1">
        <w:tc>
          <w:tcPr>
            <w:tcW w:w="568"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sz w:val="24"/>
                <w:szCs w:val="24"/>
                <w:lang w:eastAsia="uk-UA"/>
              </w:rPr>
            </w:pPr>
            <w:r w:rsidRPr="00BB1436">
              <w:rPr>
                <w:rFonts w:ascii="Times New Roman" w:eastAsia="Times New Roman" w:hAnsi="Times New Roman" w:cs="Times New Roman"/>
                <w:b/>
                <w:sz w:val="24"/>
                <w:szCs w:val="24"/>
                <w:lang w:eastAsia="uk-UA"/>
              </w:rPr>
              <w:t>8</w:t>
            </w:r>
          </w:p>
        </w:tc>
        <w:tc>
          <w:tcPr>
            <w:tcW w:w="2977"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both"/>
              <w:rPr>
                <w:rFonts w:ascii="Times New Roman" w:eastAsia="Times New Roman" w:hAnsi="Times New Roman" w:cs="Times New Roman"/>
                <w:sz w:val="24"/>
                <w:szCs w:val="24"/>
                <w:lang w:eastAsia="uk-UA"/>
              </w:rPr>
            </w:pPr>
            <w:r w:rsidRPr="00BB1436">
              <w:rPr>
                <w:rFonts w:ascii="Times New Roman" w:eastAsia="Times New Roman" w:hAnsi="Times New Roman" w:cs="Times New Roman"/>
                <w:sz w:val="24"/>
                <w:szCs w:val="24"/>
                <w:lang w:eastAsia="uk-UA"/>
              </w:rPr>
              <w:t>Підстава для одержання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both"/>
              <w:rPr>
                <w:rFonts w:ascii="Times New Roman" w:eastAsia="Times New Roman" w:hAnsi="Times New Roman" w:cs="Times New Roman"/>
                <w:sz w:val="24"/>
                <w:szCs w:val="24"/>
                <w:lang w:eastAsia="uk-UA"/>
              </w:rPr>
            </w:pPr>
            <w:r w:rsidRPr="00BB1436">
              <w:rPr>
                <w:rFonts w:ascii="Times New Roman" w:eastAsia="Times New Roman" w:hAnsi="Times New Roman" w:cs="Times New Roman"/>
                <w:sz w:val="24"/>
                <w:szCs w:val="24"/>
                <w:lang w:eastAsia="uk-UA"/>
              </w:rPr>
              <w:t>Заява, наявність відповідного пакету документів, включення особи до одного з переліків осіб, які отримали тілесні ушкодження (тяжкі, середньої тяжкості, легкі), затверджених Міністерством охорони здоров’я України</w:t>
            </w:r>
          </w:p>
        </w:tc>
      </w:tr>
      <w:tr w:rsidR="00BB1436" w:rsidRPr="00BB1436" w:rsidTr="00AA3BB1">
        <w:tc>
          <w:tcPr>
            <w:tcW w:w="568"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sz w:val="24"/>
                <w:szCs w:val="24"/>
                <w:lang w:eastAsia="uk-UA"/>
              </w:rPr>
            </w:pPr>
            <w:r w:rsidRPr="00BB1436">
              <w:rPr>
                <w:rFonts w:ascii="Times New Roman" w:eastAsia="Times New Roman" w:hAnsi="Times New Roman" w:cs="Times New Roman"/>
                <w:b/>
                <w:sz w:val="24"/>
                <w:szCs w:val="24"/>
                <w:lang w:eastAsia="uk-UA"/>
              </w:rPr>
              <w:t>9</w:t>
            </w:r>
          </w:p>
        </w:tc>
        <w:tc>
          <w:tcPr>
            <w:tcW w:w="2977"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rPr>
                <w:rFonts w:ascii="Times New Roman" w:eastAsia="Times New Roman" w:hAnsi="Times New Roman" w:cs="Times New Roman"/>
                <w:sz w:val="24"/>
                <w:szCs w:val="24"/>
                <w:lang w:eastAsia="uk-UA"/>
              </w:rPr>
            </w:pPr>
            <w:r w:rsidRPr="00BB1436">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rPr>
            </w:pPr>
            <w:r w:rsidRPr="00BB1436">
              <w:rPr>
                <w:rFonts w:ascii="Times New Roman" w:eastAsia="Times New Roman" w:hAnsi="Times New Roman" w:cs="Times New Roman"/>
                <w:sz w:val="24"/>
                <w:szCs w:val="24"/>
              </w:rPr>
              <w:t xml:space="preserve">- Заява; </w:t>
            </w:r>
          </w:p>
          <w:p w:rsidR="00BB1436" w:rsidRPr="00BB1436" w:rsidRDefault="00BB1436" w:rsidP="00BB1436">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rPr>
            </w:pPr>
            <w:r w:rsidRPr="00BB1436">
              <w:rPr>
                <w:rFonts w:ascii="Times New Roman" w:eastAsia="Times New Roman" w:hAnsi="Times New Roman" w:cs="Times New Roman"/>
                <w:sz w:val="24"/>
                <w:szCs w:val="24"/>
              </w:rPr>
              <w:t>- копія документа, що посвідчує особу громадянина України, іноземця або особи без громадянства, а також особу, яку визнано в Україні біженцем або особою, яка потребує додаткового захисту, що брала участь у масових акціях громадського протесту (з пред’явленням оригіналу),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w:t>
            </w:r>
          </w:p>
          <w:p w:rsidR="00BB1436" w:rsidRPr="00BB1436" w:rsidRDefault="00BB1436" w:rsidP="00BB1436">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rPr>
            </w:pPr>
            <w:r w:rsidRPr="00BB1436">
              <w:rPr>
                <w:rFonts w:ascii="Times New Roman" w:eastAsia="Times New Roman" w:hAnsi="Times New Roman" w:cs="Times New Roman"/>
                <w:sz w:val="24"/>
                <w:szCs w:val="24"/>
              </w:rPr>
              <w:t xml:space="preserve">- фото 3 х </w:t>
            </w:r>
            <w:smartTag w:uri="urn:schemas-microsoft-com:office:smarttags" w:element="metricconverter">
              <w:smartTagPr>
                <w:attr w:name="ProductID" w:val="4 см"/>
              </w:smartTagPr>
              <w:r w:rsidRPr="00BB1436">
                <w:rPr>
                  <w:rFonts w:ascii="Times New Roman" w:eastAsia="Times New Roman" w:hAnsi="Times New Roman" w:cs="Times New Roman"/>
                  <w:sz w:val="24"/>
                  <w:szCs w:val="24"/>
                </w:rPr>
                <w:t>4 см</w:t>
              </w:r>
            </w:smartTag>
            <w:r w:rsidRPr="00BB1436">
              <w:rPr>
                <w:rFonts w:ascii="Times New Roman" w:eastAsia="Times New Roman" w:hAnsi="Times New Roman" w:cs="Times New Roman"/>
                <w:sz w:val="24"/>
                <w:szCs w:val="24"/>
              </w:rPr>
              <w:t>.</w:t>
            </w:r>
          </w:p>
        </w:tc>
      </w:tr>
      <w:tr w:rsidR="00BB1436" w:rsidRPr="00BB1436" w:rsidTr="00AA3BB1">
        <w:tc>
          <w:tcPr>
            <w:tcW w:w="568"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sz w:val="24"/>
                <w:szCs w:val="24"/>
                <w:lang w:eastAsia="uk-UA"/>
              </w:rPr>
            </w:pPr>
            <w:r w:rsidRPr="00BB1436">
              <w:rPr>
                <w:rFonts w:ascii="Times New Roman" w:eastAsia="Times New Roman" w:hAnsi="Times New Roman" w:cs="Times New Roman"/>
                <w:b/>
                <w:sz w:val="24"/>
                <w:szCs w:val="24"/>
                <w:lang w:eastAsia="uk-UA"/>
              </w:rPr>
              <w:t>10</w:t>
            </w:r>
          </w:p>
        </w:tc>
        <w:tc>
          <w:tcPr>
            <w:tcW w:w="2977"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rPr>
                <w:rFonts w:ascii="Times New Roman" w:eastAsia="Times New Roman" w:hAnsi="Times New Roman" w:cs="Times New Roman"/>
                <w:sz w:val="24"/>
                <w:szCs w:val="24"/>
                <w:lang w:eastAsia="uk-UA"/>
              </w:rPr>
            </w:pPr>
            <w:r w:rsidRPr="00BB1436">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both"/>
              <w:rPr>
                <w:rFonts w:ascii="Times New Roman" w:eastAsia="Times New Roman" w:hAnsi="Times New Roman" w:cs="Times New Roman"/>
                <w:sz w:val="24"/>
                <w:szCs w:val="24"/>
              </w:rPr>
            </w:pPr>
            <w:r w:rsidRPr="00BB1436">
              <w:rPr>
                <w:rFonts w:ascii="Times New Roman" w:eastAsia="Times New Roman" w:hAnsi="Times New Roman" w:cs="Times New Roman"/>
                <w:sz w:val="24"/>
                <w:szCs w:val="24"/>
              </w:rPr>
              <w:t xml:space="preserve">Заява та пакет документів подаються в Центр (через віддалене робоче місце) особисто особою, яка включена до переліку осіб, які отримали тілесні ушкодження (тяжкі, середньої тяжкості, легкі), затвердженого Міністерством охорони здоров’я України </w:t>
            </w:r>
          </w:p>
        </w:tc>
      </w:tr>
      <w:tr w:rsidR="00BB1436" w:rsidRPr="00BB1436" w:rsidTr="00AA3BB1">
        <w:tc>
          <w:tcPr>
            <w:tcW w:w="568"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sz w:val="24"/>
                <w:szCs w:val="24"/>
                <w:lang w:eastAsia="uk-UA"/>
              </w:rPr>
            </w:pPr>
            <w:r w:rsidRPr="00BB1436">
              <w:rPr>
                <w:rFonts w:ascii="Times New Roman" w:eastAsia="Times New Roman" w:hAnsi="Times New Roman" w:cs="Times New Roman"/>
                <w:b/>
                <w:sz w:val="24"/>
                <w:szCs w:val="24"/>
                <w:lang w:eastAsia="uk-UA"/>
              </w:rPr>
              <w:t>11</w:t>
            </w:r>
          </w:p>
        </w:tc>
        <w:tc>
          <w:tcPr>
            <w:tcW w:w="2977"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both"/>
              <w:rPr>
                <w:rFonts w:ascii="Times New Roman" w:eastAsia="Times New Roman" w:hAnsi="Times New Roman" w:cs="Times New Roman"/>
                <w:sz w:val="24"/>
                <w:szCs w:val="24"/>
                <w:lang w:eastAsia="uk-UA"/>
              </w:rPr>
            </w:pPr>
            <w:r w:rsidRPr="00BB1436">
              <w:rPr>
                <w:rFonts w:ascii="Times New Roman" w:eastAsia="Times New Roman" w:hAnsi="Times New Roman" w:cs="Times New Roman"/>
                <w:sz w:val="24"/>
                <w:szCs w:val="24"/>
                <w:lang w:eastAsia="uk-UA"/>
              </w:rPr>
              <w:t>Платність/безоплатність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both"/>
              <w:rPr>
                <w:rFonts w:ascii="Times New Roman" w:eastAsia="Times New Roman" w:hAnsi="Times New Roman" w:cs="Times New Roman"/>
                <w:sz w:val="24"/>
                <w:szCs w:val="24"/>
                <w:lang w:eastAsia="uk-UA"/>
              </w:rPr>
            </w:pPr>
            <w:r w:rsidRPr="00BB1436">
              <w:rPr>
                <w:rFonts w:ascii="Times New Roman" w:eastAsia="Times New Roman" w:hAnsi="Times New Roman" w:cs="Times New Roman"/>
                <w:sz w:val="24"/>
                <w:szCs w:val="24"/>
              </w:rPr>
              <w:t>Безоплатно</w:t>
            </w:r>
          </w:p>
        </w:tc>
      </w:tr>
      <w:tr w:rsidR="00BB1436" w:rsidRPr="00BB1436" w:rsidTr="00AA3BB1">
        <w:tc>
          <w:tcPr>
            <w:tcW w:w="9781" w:type="dxa"/>
            <w:gridSpan w:val="3"/>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i/>
                <w:sz w:val="24"/>
                <w:szCs w:val="24"/>
              </w:rPr>
            </w:pPr>
            <w:r w:rsidRPr="00BB1436">
              <w:rPr>
                <w:rFonts w:ascii="Times New Roman" w:eastAsia="Times New Roman" w:hAnsi="Times New Roman" w:cs="Times New Roman"/>
                <w:b/>
                <w:i/>
                <w:sz w:val="24"/>
                <w:szCs w:val="24"/>
                <w:lang w:eastAsia="ar-SA"/>
              </w:rPr>
              <w:t>У разі оплати адміністративної послуги:</w:t>
            </w:r>
          </w:p>
        </w:tc>
      </w:tr>
      <w:tr w:rsidR="00BB1436" w:rsidRPr="00BB1436" w:rsidTr="00AA3BB1">
        <w:tc>
          <w:tcPr>
            <w:tcW w:w="568"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sz w:val="24"/>
                <w:szCs w:val="24"/>
                <w:lang w:eastAsia="uk-UA"/>
              </w:rPr>
            </w:pPr>
            <w:r w:rsidRPr="00BB1436">
              <w:rPr>
                <w:rFonts w:ascii="Times New Roman" w:eastAsia="Times New Roman" w:hAnsi="Times New Roman" w:cs="Times New Roman"/>
                <w:b/>
                <w:sz w:val="24"/>
                <w:szCs w:val="24"/>
                <w:lang w:eastAsia="uk-UA"/>
              </w:rPr>
              <w:t>11.1</w:t>
            </w:r>
          </w:p>
        </w:tc>
        <w:tc>
          <w:tcPr>
            <w:tcW w:w="2977"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rPr>
                <w:rFonts w:ascii="Times New Roman" w:eastAsia="Times New Roman" w:hAnsi="Times New Roman" w:cs="Times New Roman"/>
                <w:sz w:val="24"/>
                <w:szCs w:val="24"/>
                <w:lang w:eastAsia="ar-SA"/>
              </w:rPr>
            </w:pPr>
            <w:r w:rsidRPr="00BB1436">
              <w:rPr>
                <w:rFonts w:ascii="Times New Roman" w:eastAsia="Times New Roman" w:hAnsi="Times New Roman" w:cs="Times New Roman"/>
                <w:sz w:val="24"/>
                <w:szCs w:val="24"/>
                <w:lang w:eastAsia="ar-SA"/>
              </w:rPr>
              <w:t>Нормативно-правові акти, на підставі яких стягується плата</w:t>
            </w:r>
          </w:p>
        </w:tc>
        <w:tc>
          <w:tcPr>
            <w:tcW w:w="6236"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sz w:val="24"/>
                <w:szCs w:val="24"/>
                <w:lang w:eastAsia="ar-SA"/>
              </w:rPr>
            </w:pPr>
            <w:r w:rsidRPr="00BB1436">
              <w:rPr>
                <w:rFonts w:ascii="Times New Roman" w:eastAsia="Times New Roman" w:hAnsi="Times New Roman" w:cs="Times New Roman"/>
                <w:sz w:val="24"/>
                <w:szCs w:val="24"/>
                <w:lang w:eastAsia="ar-SA"/>
              </w:rPr>
              <w:t>-</w:t>
            </w:r>
          </w:p>
        </w:tc>
      </w:tr>
      <w:tr w:rsidR="00BB1436" w:rsidRPr="00BB1436" w:rsidTr="00AA3BB1">
        <w:tc>
          <w:tcPr>
            <w:tcW w:w="568"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sz w:val="24"/>
                <w:szCs w:val="24"/>
                <w:lang w:eastAsia="uk-UA"/>
              </w:rPr>
            </w:pPr>
            <w:r w:rsidRPr="00BB1436">
              <w:rPr>
                <w:rFonts w:ascii="Times New Roman" w:eastAsia="Times New Roman" w:hAnsi="Times New Roman" w:cs="Times New Roman"/>
                <w:b/>
                <w:sz w:val="24"/>
                <w:szCs w:val="24"/>
                <w:lang w:eastAsia="uk-UA"/>
              </w:rPr>
              <w:t>11.2</w:t>
            </w:r>
          </w:p>
        </w:tc>
        <w:tc>
          <w:tcPr>
            <w:tcW w:w="2977"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rPr>
                <w:rFonts w:ascii="Times New Roman" w:eastAsia="Times New Roman" w:hAnsi="Times New Roman" w:cs="Times New Roman"/>
                <w:sz w:val="24"/>
                <w:szCs w:val="24"/>
                <w:lang w:eastAsia="ar-SA"/>
              </w:rPr>
            </w:pPr>
            <w:r w:rsidRPr="00BB1436">
              <w:rPr>
                <w:rFonts w:ascii="Times New Roman" w:eastAsia="Times New Roman" w:hAnsi="Times New Roman" w:cs="Times New Roman"/>
                <w:sz w:val="24"/>
                <w:szCs w:val="24"/>
                <w:lang w:eastAsia="ar-SA"/>
              </w:rPr>
              <w:t>Розмір та порядок унесення плати</w:t>
            </w:r>
          </w:p>
        </w:tc>
        <w:tc>
          <w:tcPr>
            <w:tcW w:w="6236"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sz w:val="24"/>
                <w:szCs w:val="24"/>
                <w:lang w:eastAsia="ar-SA"/>
              </w:rPr>
            </w:pPr>
            <w:r w:rsidRPr="00BB1436">
              <w:rPr>
                <w:rFonts w:ascii="Times New Roman" w:eastAsia="Times New Roman" w:hAnsi="Times New Roman" w:cs="Times New Roman"/>
                <w:sz w:val="24"/>
                <w:szCs w:val="24"/>
                <w:lang w:eastAsia="ar-SA"/>
              </w:rPr>
              <w:t>-</w:t>
            </w:r>
          </w:p>
        </w:tc>
      </w:tr>
      <w:tr w:rsidR="00BB1436" w:rsidRPr="00BB1436" w:rsidTr="00AA3BB1">
        <w:tc>
          <w:tcPr>
            <w:tcW w:w="568"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sz w:val="24"/>
                <w:szCs w:val="24"/>
                <w:lang w:eastAsia="uk-UA"/>
              </w:rPr>
            </w:pPr>
            <w:r w:rsidRPr="00BB1436">
              <w:rPr>
                <w:rFonts w:ascii="Times New Roman" w:eastAsia="Times New Roman" w:hAnsi="Times New Roman" w:cs="Times New Roman"/>
                <w:b/>
                <w:sz w:val="24"/>
                <w:szCs w:val="24"/>
                <w:lang w:eastAsia="uk-UA"/>
              </w:rPr>
              <w:t>11.3</w:t>
            </w:r>
          </w:p>
        </w:tc>
        <w:tc>
          <w:tcPr>
            <w:tcW w:w="2977"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both"/>
              <w:rPr>
                <w:rFonts w:ascii="Times New Roman" w:eastAsia="Times New Roman" w:hAnsi="Times New Roman" w:cs="Times New Roman"/>
                <w:sz w:val="24"/>
                <w:szCs w:val="24"/>
                <w:lang w:eastAsia="ar-SA"/>
              </w:rPr>
            </w:pPr>
            <w:r w:rsidRPr="00BB1436">
              <w:rPr>
                <w:rFonts w:ascii="Times New Roman" w:eastAsia="Times New Roman" w:hAnsi="Times New Roman" w:cs="Times New Roman"/>
                <w:sz w:val="24"/>
                <w:szCs w:val="24"/>
                <w:lang w:eastAsia="ar-SA"/>
              </w:rPr>
              <w:t>Розрахунковий рахунок для внесення плати</w:t>
            </w:r>
          </w:p>
        </w:tc>
        <w:tc>
          <w:tcPr>
            <w:tcW w:w="6236"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sz w:val="24"/>
                <w:szCs w:val="24"/>
                <w:lang w:eastAsia="ar-SA"/>
              </w:rPr>
            </w:pPr>
            <w:r w:rsidRPr="00BB1436">
              <w:rPr>
                <w:rFonts w:ascii="Times New Roman" w:eastAsia="Times New Roman" w:hAnsi="Times New Roman" w:cs="Times New Roman"/>
                <w:sz w:val="24"/>
                <w:szCs w:val="24"/>
                <w:lang w:eastAsia="ar-SA"/>
              </w:rPr>
              <w:t>-</w:t>
            </w:r>
          </w:p>
        </w:tc>
      </w:tr>
      <w:tr w:rsidR="00BB1436" w:rsidRPr="00BB1436" w:rsidTr="00AA3BB1">
        <w:tc>
          <w:tcPr>
            <w:tcW w:w="568"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sz w:val="24"/>
                <w:szCs w:val="24"/>
                <w:lang w:eastAsia="uk-UA"/>
              </w:rPr>
            </w:pPr>
            <w:r w:rsidRPr="00BB1436">
              <w:rPr>
                <w:rFonts w:ascii="Times New Roman" w:eastAsia="Times New Roman" w:hAnsi="Times New Roman" w:cs="Times New Roman"/>
                <w:b/>
                <w:sz w:val="24"/>
                <w:szCs w:val="24"/>
                <w:lang w:eastAsia="uk-UA"/>
              </w:rPr>
              <w:t>12</w:t>
            </w:r>
          </w:p>
        </w:tc>
        <w:tc>
          <w:tcPr>
            <w:tcW w:w="2977"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rPr>
                <w:rFonts w:ascii="Times New Roman" w:eastAsia="Times New Roman" w:hAnsi="Times New Roman" w:cs="Times New Roman"/>
                <w:sz w:val="24"/>
                <w:szCs w:val="24"/>
                <w:lang w:eastAsia="uk-UA"/>
              </w:rPr>
            </w:pPr>
            <w:r w:rsidRPr="00BB1436">
              <w:rPr>
                <w:rFonts w:ascii="Times New Roman" w:eastAsia="Times New Roman" w:hAnsi="Times New Roman" w:cs="Times New Roman"/>
                <w:sz w:val="24"/>
                <w:szCs w:val="24"/>
                <w:lang w:eastAsia="uk-UA"/>
              </w:rPr>
              <w:t>Строк надання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both"/>
              <w:rPr>
                <w:rFonts w:ascii="Times New Roman" w:eastAsia="Times New Roman" w:hAnsi="Times New Roman" w:cs="Times New Roman"/>
                <w:sz w:val="24"/>
                <w:szCs w:val="24"/>
                <w:lang w:eastAsia="uk-UA"/>
              </w:rPr>
            </w:pPr>
            <w:r w:rsidRPr="00BB1436">
              <w:rPr>
                <w:rFonts w:ascii="Times New Roman" w:eastAsia="Times New Roman" w:hAnsi="Times New Roman" w:cs="Times New Roman"/>
                <w:sz w:val="24"/>
                <w:szCs w:val="24"/>
                <w:lang w:eastAsia="ru-RU"/>
              </w:rPr>
              <w:t xml:space="preserve">До 7 робочих днів </w:t>
            </w:r>
          </w:p>
        </w:tc>
      </w:tr>
      <w:tr w:rsidR="00BB1436" w:rsidRPr="00BB1436" w:rsidTr="00AA3BB1">
        <w:tc>
          <w:tcPr>
            <w:tcW w:w="568"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sz w:val="24"/>
                <w:szCs w:val="24"/>
                <w:lang w:eastAsia="uk-UA"/>
              </w:rPr>
            </w:pPr>
            <w:r w:rsidRPr="00BB1436">
              <w:rPr>
                <w:rFonts w:ascii="Times New Roman" w:eastAsia="Times New Roman" w:hAnsi="Times New Roman" w:cs="Times New Roman"/>
                <w:b/>
                <w:sz w:val="24"/>
                <w:szCs w:val="24"/>
                <w:lang w:eastAsia="uk-UA"/>
              </w:rPr>
              <w:t>13</w:t>
            </w:r>
          </w:p>
        </w:tc>
        <w:tc>
          <w:tcPr>
            <w:tcW w:w="2977"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rPr>
                <w:rFonts w:ascii="Times New Roman" w:eastAsia="Times New Roman" w:hAnsi="Times New Roman" w:cs="Times New Roman"/>
                <w:sz w:val="24"/>
                <w:szCs w:val="24"/>
                <w:lang w:eastAsia="uk-UA"/>
              </w:rPr>
            </w:pPr>
            <w:r w:rsidRPr="00BB1436">
              <w:rPr>
                <w:rFonts w:ascii="Times New Roman" w:eastAsia="Times New Roman" w:hAnsi="Times New Roman" w:cs="Times New Roman"/>
                <w:sz w:val="24"/>
                <w:szCs w:val="24"/>
                <w:lang w:eastAsia="uk-UA"/>
              </w:rPr>
              <w:t>Перелік підстав для зупинення розгляду документів, поданих для надання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w:t>
            </w:r>
          </w:p>
        </w:tc>
      </w:tr>
      <w:tr w:rsidR="00BB1436" w:rsidRPr="00BB1436" w:rsidTr="00AA3BB1">
        <w:tc>
          <w:tcPr>
            <w:tcW w:w="568"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sz w:val="24"/>
                <w:szCs w:val="24"/>
                <w:lang w:eastAsia="uk-UA"/>
              </w:rPr>
            </w:pPr>
            <w:r w:rsidRPr="00BB1436">
              <w:rPr>
                <w:rFonts w:ascii="Times New Roman" w:eastAsia="Times New Roman" w:hAnsi="Times New Roman" w:cs="Times New Roman"/>
                <w:b/>
                <w:sz w:val="24"/>
                <w:szCs w:val="24"/>
                <w:lang w:eastAsia="uk-UA"/>
              </w:rPr>
              <w:t>14</w:t>
            </w:r>
          </w:p>
        </w:tc>
        <w:tc>
          <w:tcPr>
            <w:tcW w:w="2977"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rPr>
                <w:rFonts w:ascii="Times New Roman" w:eastAsia="Times New Roman" w:hAnsi="Times New Roman" w:cs="Times New Roman"/>
                <w:sz w:val="24"/>
                <w:szCs w:val="24"/>
                <w:lang w:eastAsia="uk-UA"/>
              </w:rPr>
            </w:pPr>
            <w:r w:rsidRPr="00BB1436">
              <w:rPr>
                <w:rFonts w:ascii="Times New Roman" w:eastAsia="Times New Roman" w:hAnsi="Times New Roman" w:cs="Times New Roman"/>
                <w:sz w:val="24"/>
                <w:szCs w:val="24"/>
                <w:lang w:eastAsia="uk-UA"/>
              </w:rPr>
              <w:t>Перелік підстав для відмови в наданні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numPr>
                <w:ilvl w:val="0"/>
                <w:numId w:val="7"/>
              </w:numPr>
              <w:spacing w:after="0" w:line="240" w:lineRule="auto"/>
              <w:jc w:val="both"/>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надання неповного пакету документів;</w:t>
            </w:r>
          </w:p>
          <w:p w:rsidR="00BB1436" w:rsidRPr="00BB1436" w:rsidRDefault="00BB1436" w:rsidP="00BB1436">
            <w:pPr>
              <w:numPr>
                <w:ilvl w:val="0"/>
                <w:numId w:val="7"/>
              </w:numPr>
              <w:spacing w:after="0" w:line="240" w:lineRule="auto"/>
              <w:jc w:val="both"/>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виявлення недостовірних даних у поданих документах;</w:t>
            </w:r>
          </w:p>
          <w:p w:rsidR="00BB1436" w:rsidRPr="00BB1436" w:rsidRDefault="00BB1436" w:rsidP="00BB1436">
            <w:pPr>
              <w:spacing w:after="0" w:line="240" w:lineRule="auto"/>
              <w:ind w:left="60"/>
              <w:jc w:val="both"/>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невідповідність наданого пакету документів вимогам чинного законодавства</w:t>
            </w:r>
          </w:p>
        </w:tc>
      </w:tr>
      <w:tr w:rsidR="00BB1436" w:rsidRPr="00BB1436" w:rsidTr="00AA3BB1">
        <w:tc>
          <w:tcPr>
            <w:tcW w:w="568"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sz w:val="24"/>
                <w:szCs w:val="24"/>
                <w:lang w:eastAsia="uk-UA"/>
              </w:rPr>
            </w:pPr>
            <w:r w:rsidRPr="00BB1436">
              <w:rPr>
                <w:rFonts w:ascii="Times New Roman" w:eastAsia="Times New Roman" w:hAnsi="Times New Roman" w:cs="Times New Roman"/>
                <w:b/>
                <w:sz w:val="24"/>
                <w:szCs w:val="24"/>
                <w:lang w:eastAsia="uk-UA"/>
              </w:rPr>
              <w:t>15</w:t>
            </w:r>
          </w:p>
        </w:tc>
        <w:tc>
          <w:tcPr>
            <w:tcW w:w="2977"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rPr>
                <w:rFonts w:ascii="Times New Roman" w:eastAsia="Times New Roman" w:hAnsi="Times New Roman" w:cs="Times New Roman"/>
                <w:sz w:val="24"/>
                <w:szCs w:val="24"/>
                <w:lang w:eastAsia="uk-UA"/>
              </w:rPr>
            </w:pPr>
            <w:r w:rsidRPr="00BB1436">
              <w:rPr>
                <w:rFonts w:ascii="Times New Roman" w:eastAsia="Times New Roman" w:hAnsi="Times New Roman" w:cs="Times New Roman"/>
                <w:sz w:val="24"/>
                <w:szCs w:val="24"/>
                <w:lang w:eastAsia="uk-UA"/>
              </w:rPr>
              <w:t>Результат надання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both"/>
              <w:rPr>
                <w:rFonts w:ascii="Times New Roman" w:eastAsia="Times New Roman" w:hAnsi="Times New Roman" w:cs="Times New Roman"/>
                <w:sz w:val="24"/>
                <w:szCs w:val="24"/>
                <w:highlight w:val="yellow"/>
                <w:shd w:val="clear" w:color="auto" w:fill="00FF00"/>
              </w:rPr>
            </w:pPr>
            <w:r w:rsidRPr="00BB1436">
              <w:rPr>
                <w:rFonts w:ascii="Times New Roman" w:eastAsia="Times New Roman" w:hAnsi="Times New Roman" w:cs="Times New Roman"/>
                <w:sz w:val="24"/>
                <w:szCs w:val="24"/>
              </w:rPr>
              <w:t>Посвідчення «Постраждалий учасник Революції Гідності» /  рішення про відмову у наданні статусу постраждалого учасника Революції Гідності</w:t>
            </w:r>
          </w:p>
        </w:tc>
      </w:tr>
      <w:tr w:rsidR="00BB1436" w:rsidRPr="00BB1436" w:rsidTr="00AA3BB1">
        <w:tc>
          <w:tcPr>
            <w:tcW w:w="568"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sz w:val="24"/>
                <w:szCs w:val="24"/>
                <w:lang w:eastAsia="uk-UA"/>
              </w:rPr>
            </w:pPr>
            <w:r w:rsidRPr="00BB1436">
              <w:rPr>
                <w:rFonts w:ascii="Times New Roman" w:eastAsia="Times New Roman" w:hAnsi="Times New Roman" w:cs="Times New Roman"/>
                <w:b/>
                <w:sz w:val="24"/>
                <w:szCs w:val="24"/>
                <w:lang w:eastAsia="uk-UA"/>
              </w:rPr>
              <w:lastRenderedPageBreak/>
              <w:t>16</w:t>
            </w:r>
          </w:p>
        </w:tc>
        <w:tc>
          <w:tcPr>
            <w:tcW w:w="2977"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rPr>
                <w:rFonts w:ascii="Times New Roman" w:eastAsia="Times New Roman" w:hAnsi="Times New Roman" w:cs="Times New Roman"/>
                <w:sz w:val="24"/>
                <w:szCs w:val="24"/>
                <w:lang w:eastAsia="uk-UA"/>
              </w:rPr>
            </w:pPr>
            <w:r w:rsidRPr="00BB1436">
              <w:rPr>
                <w:rFonts w:ascii="Times New Roman" w:eastAsia="Times New Roman" w:hAnsi="Times New Roman" w:cs="Times New Roman"/>
                <w:sz w:val="24"/>
                <w:szCs w:val="24"/>
                <w:lang w:eastAsia="uk-UA"/>
              </w:rPr>
              <w:t>Способи отримання результату надання послуги</w:t>
            </w:r>
          </w:p>
        </w:tc>
        <w:tc>
          <w:tcPr>
            <w:tcW w:w="6236"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rPr>
                <w:rFonts w:ascii="Times New Roman" w:eastAsia="Times New Roman" w:hAnsi="Times New Roman" w:cs="Times New Roman"/>
                <w:sz w:val="24"/>
                <w:szCs w:val="24"/>
                <w:lang w:eastAsia="uk-UA"/>
              </w:rPr>
            </w:pPr>
            <w:r w:rsidRPr="00BB1436">
              <w:rPr>
                <w:rFonts w:ascii="Times New Roman" w:eastAsia="Times New Roman" w:hAnsi="Times New Roman" w:cs="Times New Roman"/>
                <w:sz w:val="24"/>
                <w:szCs w:val="24"/>
                <w:lang w:eastAsia="ru-RU"/>
              </w:rPr>
              <w:t>Особисто, засобами поштового або телекомунікаційного зв’язку.</w:t>
            </w:r>
          </w:p>
        </w:tc>
      </w:tr>
      <w:tr w:rsidR="00BB1436" w:rsidRPr="00BB1436" w:rsidTr="00AA3BB1">
        <w:tc>
          <w:tcPr>
            <w:tcW w:w="568"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center"/>
              <w:rPr>
                <w:rFonts w:ascii="Times New Roman" w:eastAsia="Times New Roman" w:hAnsi="Times New Roman" w:cs="Times New Roman"/>
                <w:b/>
                <w:sz w:val="24"/>
                <w:szCs w:val="24"/>
                <w:lang w:eastAsia="uk-UA"/>
              </w:rPr>
            </w:pPr>
            <w:r w:rsidRPr="00BB1436">
              <w:rPr>
                <w:rFonts w:ascii="Times New Roman" w:eastAsia="Times New Roman" w:hAnsi="Times New Roman" w:cs="Times New Roman"/>
                <w:b/>
                <w:sz w:val="24"/>
                <w:szCs w:val="24"/>
                <w:lang w:eastAsia="uk-UA"/>
              </w:rPr>
              <w:t>17</w:t>
            </w:r>
          </w:p>
        </w:tc>
        <w:tc>
          <w:tcPr>
            <w:tcW w:w="2977"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both"/>
              <w:rPr>
                <w:rFonts w:ascii="Times New Roman" w:eastAsia="Times New Roman" w:hAnsi="Times New Roman" w:cs="Times New Roman"/>
                <w:sz w:val="24"/>
                <w:szCs w:val="24"/>
                <w:lang w:eastAsia="uk-UA"/>
              </w:rPr>
            </w:pPr>
            <w:r w:rsidRPr="00BB1436">
              <w:rPr>
                <w:rFonts w:ascii="Times New Roman" w:eastAsia="Times New Roman" w:hAnsi="Times New Roman" w:cs="Times New Roman"/>
                <w:sz w:val="24"/>
                <w:szCs w:val="24"/>
                <w:lang w:eastAsia="uk-UA"/>
              </w:rPr>
              <w:t>Примітка</w:t>
            </w:r>
          </w:p>
        </w:tc>
        <w:tc>
          <w:tcPr>
            <w:tcW w:w="6236" w:type="dxa"/>
            <w:tcBorders>
              <w:top w:val="outset" w:sz="6" w:space="0" w:color="000000"/>
              <w:left w:val="outset" w:sz="6" w:space="0" w:color="000000"/>
              <w:bottom w:val="outset" w:sz="6" w:space="0" w:color="000000"/>
              <w:right w:val="outset" w:sz="6" w:space="0" w:color="000000"/>
            </w:tcBorders>
          </w:tcPr>
          <w:p w:rsidR="00BB1436" w:rsidRPr="00BB1436" w:rsidRDefault="00BB1436" w:rsidP="00BB1436">
            <w:pPr>
              <w:spacing w:after="0" w:line="240" w:lineRule="auto"/>
              <w:jc w:val="both"/>
              <w:rPr>
                <w:rFonts w:ascii="Times New Roman" w:eastAsia="Times New Roman" w:hAnsi="Times New Roman" w:cs="Times New Roman"/>
                <w:sz w:val="24"/>
                <w:szCs w:val="24"/>
                <w:lang w:eastAsia="uk-UA"/>
              </w:rPr>
            </w:pPr>
          </w:p>
        </w:tc>
      </w:tr>
    </w:tbl>
    <w:p w:rsidR="00BB1436" w:rsidRPr="00BB1436" w:rsidRDefault="00BB1436" w:rsidP="00BB1436">
      <w:pPr>
        <w:spacing w:after="0" w:line="240" w:lineRule="auto"/>
        <w:jc w:val="both"/>
        <w:rPr>
          <w:rFonts w:ascii="Times New Roman" w:eastAsia="Times New Roman" w:hAnsi="Times New Roman" w:cs="Times New Roman"/>
          <w:sz w:val="24"/>
          <w:szCs w:val="24"/>
        </w:rPr>
      </w:pPr>
    </w:p>
    <w:p w:rsidR="00BB1436" w:rsidRPr="00BB1436" w:rsidRDefault="00BB1436" w:rsidP="00BB1436">
      <w:pPr>
        <w:spacing w:after="0" w:line="240" w:lineRule="auto"/>
        <w:jc w:val="both"/>
        <w:rPr>
          <w:rFonts w:ascii="Times New Roman" w:eastAsia="Times New Roman" w:hAnsi="Times New Roman" w:cs="Times New Roman"/>
          <w:sz w:val="24"/>
          <w:szCs w:val="24"/>
        </w:rPr>
      </w:pPr>
    </w:p>
    <w:p w:rsidR="00BB1436" w:rsidRPr="00BB1436" w:rsidRDefault="00BB1436" w:rsidP="00BB1436">
      <w:pPr>
        <w:spacing w:after="0" w:line="240" w:lineRule="auto"/>
        <w:jc w:val="both"/>
        <w:rPr>
          <w:rFonts w:ascii="Times New Roman" w:eastAsia="Calibri" w:hAnsi="Times New Roman" w:cs="Times New Roman"/>
          <w:b/>
          <w:bCs/>
          <w:i/>
          <w:iCs/>
          <w:sz w:val="24"/>
          <w:szCs w:val="24"/>
        </w:rPr>
      </w:pPr>
      <w:r w:rsidRPr="00BB1436">
        <w:rPr>
          <w:rFonts w:ascii="Times New Roman" w:eastAsia="Calibri" w:hAnsi="Times New Roman" w:cs="Times New Roman"/>
          <w:b/>
          <w:bCs/>
          <w:i/>
          <w:iCs/>
          <w:sz w:val="24"/>
          <w:szCs w:val="24"/>
        </w:rPr>
        <w:t>Керуюча справами виконкому</w:t>
      </w:r>
    </w:p>
    <w:p w:rsidR="00BB1436" w:rsidRPr="00BB1436" w:rsidRDefault="00BB1436" w:rsidP="00BB1436">
      <w:pPr>
        <w:spacing w:after="0" w:line="240" w:lineRule="auto"/>
        <w:jc w:val="both"/>
        <w:rPr>
          <w:rFonts w:ascii="Times New Roman" w:eastAsia="Calibri" w:hAnsi="Times New Roman" w:cs="Times New Roman"/>
          <w:b/>
          <w:bCs/>
          <w:i/>
          <w:iCs/>
          <w:sz w:val="24"/>
          <w:szCs w:val="24"/>
        </w:rPr>
      </w:pPr>
      <w:r w:rsidRPr="00BB1436">
        <w:rPr>
          <w:rFonts w:ascii="Times New Roman" w:eastAsia="Calibri" w:hAnsi="Times New Roman" w:cs="Times New Roman"/>
          <w:b/>
          <w:bCs/>
          <w:i/>
          <w:iCs/>
          <w:sz w:val="24"/>
          <w:szCs w:val="24"/>
        </w:rPr>
        <w:t xml:space="preserve">районної у місті ради </w:t>
      </w:r>
      <w:r w:rsidRPr="00BB1436">
        <w:rPr>
          <w:rFonts w:ascii="Times New Roman" w:eastAsia="Calibri" w:hAnsi="Times New Roman" w:cs="Times New Roman"/>
          <w:b/>
          <w:bCs/>
          <w:i/>
          <w:iCs/>
          <w:sz w:val="24"/>
          <w:szCs w:val="24"/>
        </w:rPr>
        <w:tab/>
      </w:r>
      <w:r w:rsidRPr="00BB1436">
        <w:rPr>
          <w:rFonts w:ascii="Times New Roman" w:eastAsia="Calibri" w:hAnsi="Times New Roman" w:cs="Times New Roman"/>
          <w:b/>
          <w:bCs/>
          <w:i/>
          <w:iCs/>
          <w:sz w:val="24"/>
          <w:szCs w:val="24"/>
        </w:rPr>
        <w:tab/>
      </w:r>
      <w:r w:rsidRPr="00BB1436">
        <w:rPr>
          <w:rFonts w:ascii="Times New Roman" w:eastAsia="Calibri" w:hAnsi="Times New Roman" w:cs="Times New Roman"/>
          <w:b/>
          <w:bCs/>
          <w:i/>
          <w:iCs/>
          <w:sz w:val="24"/>
          <w:szCs w:val="24"/>
        </w:rPr>
        <w:tab/>
      </w:r>
      <w:r w:rsidRPr="00BB1436">
        <w:rPr>
          <w:rFonts w:ascii="Times New Roman" w:eastAsia="Calibri" w:hAnsi="Times New Roman" w:cs="Times New Roman"/>
          <w:b/>
          <w:bCs/>
          <w:i/>
          <w:iCs/>
          <w:sz w:val="24"/>
          <w:szCs w:val="24"/>
        </w:rPr>
        <w:tab/>
        <w:t xml:space="preserve">                        </w:t>
      </w:r>
      <w:r w:rsidRPr="00BB1436">
        <w:rPr>
          <w:rFonts w:ascii="Times New Roman" w:eastAsia="Calibri" w:hAnsi="Times New Roman" w:cs="Times New Roman"/>
          <w:b/>
          <w:bCs/>
          <w:i/>
          <w:iCs/>
          <w:sz w:val="24"/>
          <w:szCs w:val="24"/>
        </w:rPr>
        <w:tab/>
      </w:r>
      <w:r w:rsidRPr="00BB1436">
        <w:rPr>
          <w:rFonts w:ascii="Times New Roman" w:eastAsia="Calibri" w:hAnsi="Times New Roman" w:cs="Times New Roman"/>
          <w:b/>
          <w:bCs/>
          <w:i/>
          <w:iCs/>
          <w:sz w:val="24"/>
          <w:szCs w:val="24"/>
        </w:rPr>
        <w:tab/>
        <w:t>Марія Окунєва</w:t>
      </w:r>
    </w:p>
    <w:p w:rsidR="00BB1436" w:rsidRPr="00BB1436" w:rsidRDefault="00BB1436" w:rsidP="00BB1436">
      <w:pPr>
        <w:rPr>
          <w:rFonts w:ascii="Times New Roman" w:eastAsia="Times New Roman" w:hAnsi="Times New Roman" w:cs="Times New Roman"/>
          <w:sz w:val="24"/>
          <w:szCs w:val="24"/>
        </w:rPr>
      </w:pPr>
    </w:p>
    <w:p w:rsidR="00BB1436" w:rsidRDefault="00BB1436">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BB1436" w:rsidRPr="00BB1436" w:rsidRDefault="00BB1436" w:rsidP="00BB1436">
      <w:pPr>
        <w:spacing w:after="0" w:line="240" w:lineRule="auto"/>
        <w:ind w:left="6372" w:firstLine="708"/>
        <w:rPr>
          <w:rFonts w:ascii="Times New Roman" w:eastAsia="Times New Roman" w:hAnsi="Times New Roman" w:cs="Times New Roman"/>
          <w:b/>
          <w:bCs/>
          <w:i/>
          <w:sz w:val="24"/>
          <w:szCs w:val="24"/>
          <w:lang w:eastAsia="ru-RU"/>
        </w:rPr>
      </w:pPr>
      <w:r w:rsidRPr="00BB1436">
        <w:rPr>
          <w:rFonts w:ascii="Times New Roman" w:eastAsia="Times New Roman" w:hAnsi="Times New Roman" w:cs="Times New Roman"/>
          <w:b/>
          <w:bCs/>
          <w:i/>
          <w:sz w:val="24"/>
          <w:szCs w:val="24"/>
          <w:lang w:eastAsia="ru-RU"/>
        </w:rPr>
        <w:lastRenderedPageBreak/>
        <w:t>Додаток 286</w:t>
      </w:r>
    </w:p>
    <w:p w:rsidR="00BB1436" w:rsidRPr="00BB1436" w:rsidRDefault="00BB1436" w:rsidP="00BB1436">
      <w:pPr>
        <w:spacing w:after="0" w:line="240" w:lineRule="auto"/>
        <w:ind w:left="6372" w:firstLine="708"/>
        <w:rPr>
          <w:rFonts w:ascii="Times New Roman" w:eastAsia="Times New Roman" w:hAnsi="Times New Roman" w:cs="Times New Roman"/>
          <w:b/>
          <w:bCs/>
          <w:i/>
          <w:sz w:val="24"/>
          <w:szCs w:val="24"/>
          <w:lang w:eastAsia="ru-RU"/>
        </w:rPr>
      </w:pPr>
      <w:r w:rsidRPr="00BB1436">
        <w:rPr>
          <w:rFonts w:ascii="Times New Roman" w:eastAsia="Times New Roman" w:hAnsi="Times New Roman" w:cs="Times New Roman"/>
          <w:b/>
          <w:bCs/>
          <w:i/>
          <w:sz w:val="24"/>
          <w:szCs w:val="24"/>
          <w:lang w:eastAsia="ru-RU"/>
        </w:rPr>
        <w:t xml:space="preserve">до рішення виконкому </w:t>
      </w:r>
    </w:p>
    <w:p w:rsidR="00BB1436" w:rsidRPr="00BB1436" w:rsidRDefault="00BB1436" w:rsidP="00BB1436">
      <w:pPr>
        <w:spacing w:after="0" w:line="240" w:lineRule="auto"/>
        <w:ind w:left="6372" w:firstLine="708"/>
        <w:rPr>
          <w:rFonts w:ascii="Times New Roman" w:eastAsia="Times New Roman" w:hAnsi="Times New Roman" w:cs="Times New Roman"/>
          <w:b/>
          <w:bCs/>
          <w:i/>
          <w:sz w:val="24"/>
          <w:szCs w:val="24"/>
          <w:lang w:eastAsia="ru-RU"/>
        </w:rPr>
      </w:pPr>
      <w:r w:rsidRPr="00BB1436">
        <w:rPr>
          <w:rFonts w:ascii="Times New Roman" w:eastAsia="Times New Roman" w:hAnsi="Times New Roman" w:cs="Times New Roman"/>
          <w:b/>
          <w:bCs/>
          <w:i/>
          <w:sz w:val="24"/>
          <w:szCs w:val="24"/>
          <w:lang w:eastAsia="ru-RU"/>
        </w:rPr>
        <w:t>районної у місті ради</w:t>
      </w:r>
    </w:p>
    <w:p w:rsidR="00BB1436" w:rsidRPr="00BB1436" w:rsidRDefault="00BB1436" w:rsidP="00BB1436">
      <w:pPr>
        <w:spacing w:after="0" w:line="240" w:lineRule="auto"/>
        <w:ind w:left="6372" w:firstLine="708"/>
        <w:rPr>
          <w:rFonts w:ascii="Times New Roman" w:eastAsia="Times New Roman" w:hAnsi="Times New Roman" w:cs="Times New Roman"/>
          <w:b/>
          <w:bCs/>
          <w:i/>
          <w:sz w:val="24"/>
          <w:szCs w:val="24"/>
          <w:lang w:eastAsia="ru-RU"/>
        </w:rPr>
      </w:pPr>
      <w:r w:rsidRPr="00BB1436">
        <w:rPr>
          <w:rFonts w:ascii="Times New Roman" w:eastAsia="Times New Roman" w:hAnsi="Times New Roman" w:cs="Times New Roman"/>
          <w:b/>
          <w:bCs/>
          <w:i/>
          <w:sz w:val="24"/>
          <w:szCs w:val="24"/>
          <w:lang w:eastAsia="ru-RU"/>
        </w:rPr>
        <w:t>17.11.2021 № 575</w:t>
      </w:r>
    </w:p>
    <w:p w:rsidR="00BB1436" w:rsidRPr="00BB1436" w:rsidRDefault="00BB1436" w:rsidP="00BB1436">
      <w:pPr>
        <w:spacing w:after="0" w:line="240" w:lineRule="auto"/>
        <w:rPr>
          <w:rFonts w:ascii="Times New Roman" w:eastAsia="Times New Roman" w:hAnsi="Times New Roman" w:cs="Times New Roman"/>
          <w:b/>
          <w:i/>
          <w:sz w:val="24"/>
          <w:szCs w:val="24"/>
          <w:lang w:eastAsia="ru-RU"/>
        </w:rPr>
      </w:pPr>
    </w:p>
    <w:p w:rsidR="00BB1436" w:rsidRPr="00BB1436" w:rsidRDefault="00BB1436" w:rsidP="00BB1436">
      <w:pPr>
        <w:spacing w:after="0" w:line="240" w:lineRule="auto"/>
        <w:jc w:val="center"/>
        <w:rPr>
          <w:rFonts w:ascii="Times New Roman" w:eastAsia="Times New Roman" w:hAnsi="Times New Roman" w:cs="Times New Roman"/>
          <w:b/>
          <w:i/>
          <w:sz w:val="24"/>
          <w:szCs w:val="24"/>
          <w:lang w:eastAsia="ru-RU"/>
        </w:rPr>
      </w:pPr>
    </w:p>
    <w:p w:rsidR="00BB1436" w:rsidRPr="00BB1436" w:rsidRDefault="00BB1436" w:rsidP="00BB1436">
      <w:pPr>
        <w:spacing w:after="0" w:line="240" w:lineRule="auto"/>
        <w:jc w:val="center"/>
        <w:rPr>
          <w:rFonts w:ascii="Times New Roman" w:eastAsia="Times New Roman" w:hAnsi="Times New Roman" w:cs="Times New Roman"/>
          <w:b/>
          <w:i/>
          <w:sz w:val="24"/>
          <w:szCs w:val="24"/>
          <w:lang w:eastAsia="ru-RU"/>
        </w:rPr>
      </w:pPr>
      <w:r w:rsidRPr="00BB1436">
        <w:rPr>
          <w:rFonts w:ascii="Times New Roman" w:eastAsia="Times New Roman" w:hAnsi="Times New Roman" w:cs="Times New Roman"/>
          <w:b/>
          <w:i/>
          <w:sz w:val="24"/>
          <w:szCs w:val="24"/>
          <w:lang w:eastAsia="ru-RU"/>
        </w:rPr>
        <w:t xml:space="preserve">Технологічна  картка № 72-06 </w:t>
      </w:r>
    </w:p>
    <w:p w:rsidR="00BB1436" w:rsidRPr="00BB1436" w:rsidRDefault="00BB1436" w:rsidP="00BB1436">
      <w:pPr>
        <w:spacing w:after="0" w:line="240" w:lineRule="auto"/>
        <w:rPr>
          <w:rFonts w:ascii="Times New Roman" w:eastAsia="Times New Roman" w:hAnsi="Times New Roman" w:cs="Times New Roman"/>
          <w:b/>
          <w:bCs/>
          <w:i/>
          <w:iCs/>
          <w:sz w:val="24"/>
          <w:szCs w:val="24"/>
          <w:lang w:eastAsia="ru-RU"/>
        </w:rPr>
      </w:pPr>
      <w:r w:rsidRPr="00BB1436">
        <w:rPr>
          <w:rFonts w:ascii="Times New Roman" w:eastAsia="Times New Roman" w:hAnsi="Times New Roman" w:cs="Times New Roman"/>
          <w:i/>
          <w:iCs/>
          <w:sz w:val="24"/>
          <w:szCs w:val="24"/>
          <w:lang w:eastAsia="ru-RU"/>
        </w:rPr>
        <w:t>Назва послуги</w:t>
      </w:r>
      <w:r w:rsidRPr="00BB1436">
        <w:rPr>
          <w:rFonts w:ascii="Times New Roman" w:eastAsia="Times New Roman" w:hAnsi="Times New Roman" w:cs="Times New Roman"/>
          <w:sz w:val="24"/>
          <w:szCs w:val="24"/>
          <w:lang w:eastAsia="ru-RU"/>
        </w:rPr>
        <w:t xml:space="preserve">: </w:t>
      </w:r>
      <w:r w:rsidRPr="00BB1436">
        <w:rPr>
          <w:rFonts w:ascii="Times New Roman" w:eastAsia="Times New Roman" w:hAnsi="Times New Roman" w:cs="Times New Roman"/>
          <w:b/>
          <w:bCs/>
          <w:i/>
          <w:iCs/>
          <w:sz w:val="24"/>
          <w:szCs w:val="24"/>
          <w:lang w:eastAsia="ru-RU"/>
        </w:rPr>
        <w:t>Надання статусу постраждалого учасника Революції Гідності</w:t>
      </w:r>
    </w:p>
    <w:p w:rsidR="00BB1436" w:rsidRPr="00BB1436" w:rsidRDefault="00BB1436" w:rsidP="00BB1436">
      <w:pPr>
        <w:spacing w:after="0" w:line="240" w:lineRule="auto"/>
        <w:rPr>
          <w:rFonts w:ascii="Times New Roman" w:eastAsia="Times New Roman" w:hAnsi="Times New Roman" w:cs="Times New Roman"/>
          <w:b/>
          <w:bCs/>
          <w:i/>
          <w:sz w:val="24"/>
          <w:szCs w:val="24"/>
          <w:u w:val="single"/>
          <w:lang w:eastAsia="ru-RU"/>
        </w:rPr>
      </w:pPr>
      <w:r w:rsidRPr="00BB1436">
        <w:rPr>
          <w:rFonts w:ascii="Times New Roman" w:eastAsia="Times New Roman" w:hAnsi="Times New Roman" w:cs="Times New Roman"/>
          <w:i/>
          <w:iCs/>
          <w:sz w:val="24"/>
          <w:szCs w:val="24"/>
          <w:lang w:eastAsia="ru-RU"/>
        </w:rPr>
        <w:t>Загальна кількість  днів надання послуги:</w:t>
      </w:r>
      <w:r w:rsidRPr="00BB1436">
        <w:rPr>
          <w:rFonts w:ascii="Times New Roman" w:eastAsia="Times New Roman" w:hAnsi="Times New Roman" w:cs="Times New Roman"/>
          <w:sz w:val="24"/>
          <w:szCs w:val="24"/>
          <w:lang w:eastAsia="ru-RU"/>
        </w:rPr>
        <w:t xml:space="preserve"> </w:t>
      </w:r>
      <w:r w:rsidRPr="00BB1436">
        <w:rPr>
          <w:rFonts w:ascii="Times New Roman" w:eastAsia="Times New Roman" w:hAnsi="Times New Roman" w:cs="Times New Roman"/>
          <w:b/>
          <w:i/>
          <w:sz w:val="24"/>
          <w:szCs w:val="24"/>
          <w:lang w:eastAsia="ru-RU"/>
        </w:rPr>
        <w:t>до 7  робочих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2124"/>
        <w:gridCol w:w="1398"/>
      </w:tblGrid>
      <w:tr w:rsidR="00BB1436" w:rsidRPr="00BB1436" w:rsidTr="00AA3BB1">
        <w:tc>
          <w:tcPr>
            <w:tcW w:w="536"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jc w:val="center"/>
              <w:rPr>
                <w:rFonts w:ascii="Times New Roman" w:eastAsia="Times New Roman" w:hAnsi="Times New Roman" w:cs="Times New Roman"/>
                <w:b/>
                <w:bCs/>
                <w:i/>
                <w:iCs/>
                <w:sz w:val="24"/>
                <w:szCs w:val="24"/>
                <w:lang w:eastAsia="ru-RU"/>
              </w:rPr>
            </w:pPr>
            <w:r w:rsidRPr="00BB1436">
              <w:rPr>
                <w:rFonts w:ascii="Times New Roman" w:eastAsia="Times New Roman" w:hAnsi="Times New Roman" w:cs="Times New Roman"/>
                <w:b/>
                <w:bCs/>
                <w:i/>
                <w:iCs/>
                <w:sz w:val="24"/>
                <w:szCs w:val="24"/>
                <w:lang w:eastAsia="ru-RU"/>
              </w:rPr>
              <w:t>№з/п</w:t>
            </w:r>
          </w:p>
        </w:tc>
        <w:tc>
          <w:tcPr>
            <w:tcW w:w="2845"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jc w:val="center"/>
              <w:rPr>
                <w:rFonts w:ascii="Times New Roman" w:eastAsia="Times New Roman" w:hAnsi="Times New Roman" w:cs="Times New Roman"/>
                <w:b/>
                <w:bCs/>
                <w:i/>
                <w:iCs/>
                <w:sz w:val="24"/>
                <w:szCs w:val="24"/>
                <w:lang w:eastAsia="ru-RU"/>
              </w:rPr>
            </w:pPr>
            <w:r w:rsidRPr="00BB1436">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jc w:val="center"/>
              <w:rPr>
                <w:rFonts w:ascii="Times New Roman" w:eastAsia="Times New Roman" w:hAnsi="Times New Roman" w:cs="Times New Roman"/>
                <w:b/>
                <w:bCs/>
                <w:i/>
                <w:iCs/>
                <w:sz w:val="24"/>
                <w:szCs w:val="24"/>
                <w:lang w:eastAsia="ru-RU"/>
              </w:rPr>
            </w:pPr>
            <w:r w:rsidRPr="00BB1436">
              <w:rPr>
                <w:rFonts w:ascii="Times New Roman" w:eastAsia="Times New Roman" w:hAnsi="Times New Roman" w:cs="Times New Roman"/>
                <w:b/>
                <w:bCs/>
                <w:i/>
                <w:iCs/>
                <w:sz w:val="24"/>
                <w:szCs w:val="24"/>
                <w:lang w:eastAsia="ru-RU"/>
              </w:rPr>
              <w:t>Відповідальна посадова особа</w:t>
            </w:r>
          </w:p>
        </w:tc>
        <w:tc>
          <w:tcPr>
            <w:tcW w:w="2124"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jc w:val="center"/>
              <w:rPr>
                <w:rFonts w:ascii="Times New Roman" w:eastAsia="Times New Roman" w:hAnsi="Times New Roman" w:cs="Times New Roman"/>
                <w:b/>
                <w:bCs/>
                <w:i/>
                <w:iCs/>
                <w:sz w:val="24"/>
                <w:szCs w:val="24"/>
                <w:lang w:eastAsia="ru-RU"/>
              </w:rPr>
            </w:pPr>
            <w:r w:rsidRPr="00BB1436">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tc>
        <w:tc>
          <w:tcPr>
            <w:tcW w:w="1398"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jc w:val="center"/>
              <w:rPr>
                <w:rFonts w:ascii="Times New Roman" w:eastAsia="Times New Roman" w:hAnsi="Times New Roman" w:cs="Times New Roman"/>
                <w:b/>
                <w:bCs/>
                <w:i/>
                <w:iCs/>
                <w:sz w:val="24"/>
                <w:szCs w:val="24"/>
                <w:lang w:eastAsia="ru-RU"/>
              </w:rPr>
            </w:pPr>
            <w:r w:rsidRPr="00BB1436">
              <w:rPr>
                <w:rFonts w:ascii="Times New Roman" w:eastAsia="Times New Roman" w:hAnsi="Times New Roman" w:cs="Times New Roman"/>
                <w:b/>
                <w:bCs/>
                <w:i/>
                <w:iCs/>
                <w:sz w:val="24"/>
                <w:szCs w:val="24"/>
                <w:lang w:eastAsia="ru-RU"/>
              </w:rPr>
              <w:t>Термін виконання (днів)</w:t>
            </w:r>
          </w:p>
        </w:tc>
      </w:tr>
      <w:tr w:rsidR="00BB1436" w:rsidRPr="00BB1436" w:rsidTr="00AA3BB1">
        <w:trPr>
          <w:trHeight w:val="521"/>
        </w:trPr>
        <w:tc>
          <w:tcPr>
            <w:tcW w:w="536"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b/>
                <w:sz w:val="24"/>
                <w:szCs w:val="24"/>
                <w:lang w:eastAsia="ru-RU"/>
              </w:rPr>
            </w:pPr>
            <w:r w:rsidRPr="00BB1436">
              <w:rPr>
                <w:rFonts w:ascii="Times New Roman" w:eastAsia="Times New Roman" w:hAnsi="Times New Roman" w:cs="Times New Roman"/>
                <w:b/>
                <w:sz w:val="24"/>
                <w:szCs w:val="24"/>
                <w:lang w:eastAsia="ru-RU"/>
              </w:rPr>
              <w:t>1.</w:t>
            </w:r>
          </w:p>
        </w:tc>
        <w:tc>
          <w:tcPr>
            <w:tcW w:w="2845"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b/>
                <w:bCs/>
                <w:i/>
                <w:iCs/>
                <w:sz w:val="24"/>
                <w:szCs w:val="24"/>
                <w:lang w:eastAsia="ru-RU"/>
              </w:rPr>
            </w:pPr>
            <w:r w:rsidRPr="00BB1436">
              <w:rPr>
                <w:rFonts w:ascii="Times New Roman" w:eastAsia="Times New Roman" w:hAnsi="Times New Roman" w:cs="Times New Roman"/>
                <w:sz w:val="24"/>
                <w:szCs w:val="24"/>
                <w:lang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BB1436" w:rsidRPr="00BB1436" w:rsidRDefault="00BB1436" w:rsidP="00BB1436">
            <w:pPr>
              <w:spacing w:after="0" w:line="240" w:lineRule="auto"/>
              <w:rPr>
                <w:rFonts w:ascii="Times New Roman" w:eastAsia="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b/>
                <w:bCs/>
                <w:i/>
                <w:iCs/>
                <w:sz w:val="24"/>
                <w:szCs w:val="24"/>
                <w:lang w:eastAsia="ru-RU"/>
              </w:rPr>
            </w:pPr>
            <w:r w:rsidRPr="00BB1436">
              <w:rPr>
                <w:rFonts w:ascii="Times New Roman" w:eastAsia="Times New Roman" w:hAnsi="Times New Roman" w:cs="Times New Roman"/>
                <w:sz w:val="24"/>
                <w:szCs w:val="24"/>
                <w:lang w:eastAsia="ru-RU"/>
              </w:rPr>
              <w:t>У момент звернення</w:t>
            </w:r>
          </w:p>
        </w:tc>
      </w:tr>
      <w:tr w:rsidR="00BB1436" w:rsidRPr="00BB1436" w:rsidTr="00AA3BB1">
        <w:tc>
          <w:tcPr>
            <w:tcW w:w="536"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b/>
                <w:sz w:val="24"/>
                <w:szCs w:val="24"/>
                <w:lang w:eastAsia="ru-RU"/>
              </w:rPr>
            </w:pPr>
            <w:r w:rsidRPr="00BB1436">
              <w:rPr>
                <w:rFonts w:ascii="Times New Roman" w:eastAsia="Times New Roman" w:hAnsi="Times New Roman" w:cs="Times New Roman"/>
                <w:b/>
                <w:sz w:val="24"/>
                <w:szCs w:val="24"/>
                <w:lang w:eastAsia="ru-RU"/>
              </w:rPr>
              <w:t>2.</w:t>
            </w:r>
          </w:p>
        </w:tc>
        <w:tc>
          <w:tcPr>
            <w:tcW w:w="2845"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Розгляд пакету документів,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BB1436" w:rsidRPr="00BB1436" w:rsidRDefault="00BB1436" w:rsidP="00BB1436">
            <w:pPr>
              <w:spacing w:after="0" w:line="240" w:lineRule="auto"/>
              <w:rPr>
                <w:rFonts w:ascii="Times New Roman" w:eastAsia="Times New Roman" w:hAnsi="Times New Roman" w:cs="Times New Roman"/>
                <w:sz w:val="24"/>
                <w:szCs w:val="24"/>
                <w:lang w:eastAsia="ru-RU"/>
              </w:rPr>
            </w:pPr>
          </w:p>
          <w:p w:rsidR="00BB1436" w:rsidRPr="00BB1436" w:rsidRDefault="00BB1436" w:rsidP="00BB1436">
            <w:pPr>
              <w:spacing w:after="0" w:line="240" w:lineRule="auto"/>
              <w:rPr>
                <w:rFonts w:ascii="Times New Roman" w:eastAsia="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BB1436" w:rsidRPr="00BB1436" w:rsidRDefault="00BB1436" w:rsidP="00BB1436">
            <w:pPr>
              <w:spacing w:after="0" w:line="240" w:lineRule="auto"/>
              <w:rPr>
                <w:rFonts w:ascii="Times New Roman" w:eastAsia="Times New Roman" w:hAnsi="Times New Roman" w:cs="Times New Roman"/>
                <w:sz w:val="24"/>
                <w:szCs w:val="24"/>
                <w:lang w:eastAsia="ru-RU"/>
              </w:rPr>
            </w:pPr>
          </w:p>
          <w:p w:rsidR="00BB1436" w:rsidRPr="00BB1436" w:rsidRDefault="00BB1436" w:rsidP="00BB1436">
            <w:pPr>
              <w:spacing w:after="0" w:line="240" w:lineRule="auto"/>
              <w:rPr>
                <w:rFonts w:ascii="Times New Roman" w:eastAsia="Times New Roman" w:hAnsi="Times New Roman" w:cs="Times New Roman"/>
                <w:sz w:val="24"/>
                <w:szCs w:val="24"/>
                <w:lang w:eastAsia="ru-RU"/>
              </w:rPr>
            </w:pPr>
          </w:p>
        </w:tc>
        <w:tc>
          <w:tcPr>
            <w:tcW w:w="1398"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У день отримання заяви або протягом наступного дня</w:t>
            </w:r>
          </w:p>
        </w:tc>
      </w:tr>
      <w:tr w:rsidR="00BB1436" w:rsidRPr="00BB1436" w:rsidTr="00AA3BB1">
        <w:tc>
          <w:tcPr>
            <w:tcW w:w="536"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b/>
                <w:sz w:val="24"/>
                <w:szCs w:val="24"/>
                <w:lang w:eastAsia="ru-RU"/>
              </w:rPr>
            </w:pPr>
            <w:r w:rsidRPr="00BB1436">
              <w:rPr>
                <w:rFonts w:ascii="Times New Roman" w:eastAsia="Times New Roman" w:hAnsi="Times New Roman" w:cs="Times New Roman"/>
                <w:b/>
                <w:sz w:val="24"/>
                <w:szCs w:val="24"/>
                <w:lang w:eastAsia="ru-RU"/>
              </w:rPr>
              <w:t>3.</w:t>
            </w:r>
          </w:p>
        </w:tc>
        <w:tc>
          <w:tcPr>
            <w:tcW w:w="2845"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Здійснення перевірки</w:t>
            </w:r>
          </w:p>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BB1436" w:rsidRPr="00BB1436" w:rsidRDefault="00BB1436" w:rsidP="00BB1436">
            <w:pPr>
              <w:spacing w:after="0" w:line="240" w:lineRule="auto"/>
              <w:ind w:firstLine="708"/>
              <w:rPr>
                <w:rFonts w:ascii="Times New Roman" w:eastAsia="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 xml:space="preserve">Протягом </w:t>
            </w:r>
          </w:p>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5 днів</w:t>
            </w:r>
          </w:p>
        </w:tc>
      </w:tr>
      <w:tr w:rsidR="00BB1436" w:rsidRPr="00BB1436" w:rsidTr="00AA3BB1">
        <w:tc>
          <w:tcPr>
            <w:tcW w:w="536"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b/>
                <w:sz w:val="24"/>
                <w:szCs w:val="24"/>
                <w:lang w:eastAsia="ru-RU"/>
              </w:rPr>
            </w:pPr>
            <w:r w:rsidRPr="00BB1436">
              <w:rPr>
                <w:rFonts w:ascii="Times New Roman" w:eastAsia="Times New Roman" w:hAnsi="Times New Roman" w:cs="Times New Roman"/>
                <w:b/>
                <w:sz w:val="24"/>
                <w:szCs w:val="24"/>
                <w:lang w:eastAsia="ru-RU"/>
              </w:rPr>
              <w:lastRenderedPageBreak/>
              <w:t>4.</w:t>
            </w:r>
          </w:p>
        </w:tc>
        <w:tc>
          <w:tcPr>
            <w:tcW w:w="2845"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Реєстрація повідомлення про надання статусу постраждалого учасника Революції Гідності або про відмову</w:t>
            </w:r>
          </w:p>
        </w:tc>
        <w:tc>
          <w:tcPr>
            <w:tcW w:w="2703"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BB1436" w:rsidRPr="00BB1436" w:rsidRDefault="00BB1436" w:rsidP="00BB1436">
            <w:pPr>
              <w:spacing w:after="0" w:line="240" w:lineRule="auto"/>
              <w:rPr>
                <w:rFonts w:ascii="Times New Roman" w:eastAsia="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BB1436" w:rsidRPr="00BB1436" w:rsidRDefault="00BB1436" w:rsidP="00BB1436">
            <w:pPr>
              <w:spacing w:after="0" w:line="240" w:lineRule="auto"/>
              <w:rPr>
                <w:rFonts w:ascii="Times New Roman" w:eastAsia="Times New Roman" w:hAnsi="Times New Roman" w:cs="Times New Roman"/>
                <w:sz w:val="24"/>
                <w:szCs w:val="24"/>
                <w:lang w:eastAsia="ru-RU"/>
              </w:rPr>
            </w:pPr>
          </w:p>
        </w:tc>
        <w:tc>
          <w:tcPr>
            <w:tcW w:w="1398" w:type="dxa"/>
            <w:tcBorders>
              <w:top w:val="single" w:sz="4" w:space="0" w:color="auto"/>
              <w:left w:val="single" w:sz="4" w:space="0" w:color="auto"/>
              <w:bottom w:val="single" w:sz="4" w:space="0" w:color="auto"/>
              <w:right w:val="single" w:sz="4" w:space="0" w:color="auto"/>
            </w:tcBorders>
          </w:tcPr>
          <w:p w:rsidR="00BB1436" w:rsidRDefault="00BB1436" w:rsidP="00BB1436">
            <w:pPr>
              <w:spacing w:after="0" w:line="240" w:lineRule="auto"/>
              <w:jc w:val="both"/>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 xml:space="preserve">Після </w:t>
            </w:r>
            <w:proofErr w:type="spellStart"/>
            <w:r w:rsidRPr="00BB1436">
              <w:rPr>
                <w:rFonts w:ascii="Times New Roman" w:eastAsia="Times New Roman" w:hAnsi="Times New Roman" w:cs="Times New Roman"/>
                <w:sz w:val="24"/>
                <w:szCs w:val="24"/>
                <w:lang w:eastAsia="ru-RU"/>
              </w:rPr>
              <w:t>опрацю</w:t>
            </w:r>
            <w:proofErr w:type="spellEnd"/>
            <w:r>
              <w:rPr>
                <w:rFonts w:ascii="Times New Roman" w:eastAsia="Times New Roman" w:hAnsi="Times New Roman" w:cs="Times New Roman"/>
                <w:sz w:val="24"/>
                <w:szCs w:val="24"/>
                <w:lang w:eastAsia="ru-RU"/>
              </w:rPr>
              <w:t>-</w:t>
            </w:r>
          </w:p>
          <w:p w:rsidR="00BB1436" w:rsidRPr="00BB1436" w:rsidRDefault="00BB1436" w:rsidP="00BB1436">
            <w:pPr>
              <w:spacing w:after="0" w:line="240" w:lineRule="auto"/>
              <w:jc w:val="both"/>
              <w:rPr>
                <w:rFonts w:ascii="Times New Roman" w:eastAsia="Times New Roman" w:hAnsi="Times New Roman" w:cs="Times New Roman"/>
                <w:sz w:val="24"/>
                <w:szCs w:val="24"/>
                <w:lang w:eastAsia="ru-RU"/>
              </w:rPr>
            </w:pPr>
            <w:proofErr w:type="spellStart"/>
            <w:r w:rsidRPr="00BB1436">
              <w:rPr>
                <w:rFonts w:ascii="Times New Roman" w:eastAsia="Times New Roman" w:hAnsi="Times New Roman" w:cs="Times New Roman"/>
                <w:sz w:val="24"/>
                <w:szCs w:val="24"/>
                <w:lang w:eastAsia="ru-RU"/>
              </w:rPr>
              <w:t>вання</w:t>
            </w:r>
            <w:proofErr w:type="spellEnd"/>
            <w:r w:rsidRPr="00BB1436">
              <w:rPr>
                <w:rFonts w:ascii="Times New Roman" w:eastAsia="Times New Roman" w:hAnsi="Times New Roman" w:cs="Times New Roman"/>
                <w:sz w:val="24"/>
                <w:szCs w:val="24"/>
                <w:lang w:eastAsia="ru-RU"/>
              </w:rPr>
              <w:t xml:space="preserve"> заяви</w:t>
            </w:r>
          </w:p>
        </w:tc>
      </w:tr>
      <w:tr w:rsidR="00BB1436" w:rsidRPr="00BB1436" w:rsidTr="00AA3BB1">
        <w:tc>
          <w:tcPr>
            <w:tcW w:w="536"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b/>
                <w:sz w:val="24"/>
                <w:szCs w:val="24"/>
                <w:lang w:eastAsia="ru-RU"/>
              </w:rPr>
            </w:pPr>
            <w:r w:rsidRPr="00BB1436">
              <w:rPr>
                <w:rFonts w:ascii="Times New Roman" w:eastAsia="Times New Roman" w:hAnsi="Times New Roman" w:cs="Times New Roman"/>
                <w:b/>
                <w:sz w:val="24"/>
                <w:szCs w:val="24"/>
                <w:lang w:eastAsia="ru-RU"/>
              </w:rPr>
              <w:t>5.</w:t>
            </w:r>
          </w:p>
        </w:tc>
        <w:tc>
          <w:tcPr>
            <w:tcW w:w="2845"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Видача результату</w:t>
            </w:r>
          </w:p>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BB1436" w:rsidRPr="00BB1436" w:rsidRDefault="00BB1436" w:rsidP="00BB1436">
            <w:pPr>
              <w:spacing w:after="0" w:line="240" w:lineRule="auto"/>
              <w:rPr>
                <w:rFonts w:ascii="Times New Roman" w:eastAsia="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BB1436" w:rsidRPr="00BB1436" w:rsidRDefault="00BB1436" w:rsidP="00BB1436">
            <w:pPr>
              <w:spacing w:after="0" w:line="240" w:lineRule="auto"/>
              <w:rPr>
                <w:rFonts w:ascii="Times New Roman" w:eastAsia="Times New Roman" w:hAnsi="Times New Roman" w:cs="Times New Roman"/>
                <w:sz w:val="24"/>
                <w:szCs w:val="24"/>
                <w:lang w:eastAsia="ru-RU"/>
              </w:rPr>
            </w:pPr>
          </w:p>
        </w:tc>
        <w:tc>
          <w:tcPr>
            <w:tcW w:w="1398" w:type="dxa"/>
            <w:tcBorders>
              <w:top w:val="single" w:sz="4" w:space="0" w:color="auto"/>
              <w:left w:val="single" w:sz="4" w:space="0" w:color="auto"/>
              <w:bottom w:val="single" w:sz="4" w:space="0" w:color="auto"/>
              <w:right w:val="single" w:sz="4" w:space="0" w:color="auto"/>
            </w:tcBorders>
          </w:tcPr>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У день</w:t>
            </w:r>
          </w:p>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особистого</w:t>
            </w:r>
          </w:p>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звернення</w:t>
            </w:r>
          </w:p>
          <w:p w:rsidR="00BB1436" w:rsidRPr="00BB1436" w:rsidRDefault="00BB1436" w:rsidP="00BB1436">
            <w:pPr>
              <w:spacing w:after="0" w:line="240" w:lineRule="auto"/>
              <w:rPr>
                <w:rFonts w:ascii="Times New Roman" w:eastAsia="Times New Roman" w:hAnsi="Times New Roman" w:cs="Times New Roman"/>
                <w:sz w:val="24"/>
                <w:szCs w:val="24"/>
                <w:lang w:eastAsia="ru-RU"/>
              </w:rPr>
            </w:pPr>
            <w:r w:rsidRPr="00BB1436">
              <w:rPr>
                <w:rFonts w:ascii="Times New Roman" w:eastAsia="Times New Roman" w:hAnsi="Times New Roman" w:cs="Times New Roman"/>
                <w:sz w:val="24"/>
                <w:szCs w:val="24"/>
                <w:lang w:eastAsia="ru-RU"/>
              </w:rPr>
              <w:t>заявника</w:t>
            </w:r>
          </w:p>
        </w:tc>
      </w:tr>
    </w:tbl>
    <w:p w:rsidR="00BB1436" w:rsidRPr="00BB1436" w:rsidRDefault="00BB1436" w:rsidP="00BB1436">
      <w:pPr>
        <w:spacing w:after="0" w:line="240" w:lineRule="auto"/>
        <w:jc w:val="center"/>
        <w:rPr>
          <w:rFonts w:ascii="Times New Roman" w:eastAsia="Times New Roman" w:hAnsi="Times New Roman" w:cs="Times New Roman"/>
          <w:b/>
          <w:bCs/>
          <w:sz w:val="24"/>
          <w:szCs w:val="24"/>
          <w:lang w:eastAsia="ru-RU"/>
        </w:rPr>
      </w:pPr>
    </w:p>
    <w:p w:rsidR="00BB1436" w:rsidRPr="00BB1436" w:rsidRDefault="00BB1436" w:rsidP="00BB1436">
      <w:pPr>
        <w:spacing w:after="0" w:line="240" w:lineRule="auto"/>
        <w:jc w:val="center"/>
        <w:rPr>
          <w:rFonts w:ascii="Times New Roman" w:eastAsia="Times New Roman" w:hAnsi="Times New Roman" w:cs="Times New Roman"/>
          <w:b/>
          <w:bCs/>
          <w:sz w:val="24"/>
          <w:szCs w:val="24"/>
          <w:lang w:eastAsia="ru-RU"/>
        </w:rPr>
      </w:pPr>
    </w:p>
    <w:p w:rsidR="00BB1436" w:rsidRPr="00BB1436" w:rsidRDefault="00BB1436" w:rsidP="00BB1436">
      <w:pPr>
        <w:widowControl w:val="0"/>
        <w:spacing w:after="0" w:line="240" w:lineRule="auto"/>
        <w:rPr>
          <w:rFonts w:ascii="Times New Roman" w:eastAsia="Times New Roman" w:hAnsi="Times New Roman" w:cs="Times New Roman"/>
          <w:b/>
          <w:bCs/>
          <w:i/>
          <w:iCs/>
          <w:snapToGrid w:val="0"/>
          <w:sz w:val="24"/>
          <w:szCs w:val="24"/>
          <w:lang w:eastAsia="ru-RU"/>
        </w:rPr>
      </w:pPr>
    </w:p>
    <w:p w:rsidR="00BB1436" w:rsidRPr="00BB1436" w:rsidRDefault="00BB1436" w:rsidP="00BB1436">
      <w:pPr>
        <w:spacing w:after="0" w:line="240" w:lineRule="auto"/>
        <w:rPr>
          <w:rFonts w:ascii="Times New Roman" w:eastAsia="Times New Roman" w:hAnsi="Times New Roman" w:cs="Times New Roman"/>
          <w:b/>
          <w:bCs/>
          <w:i/>
          <w:iCs/>
          <w:sz w:val="24"/>
          <w:szCs w:val="24"/>
          <w:lang w:eastAsia="ru-RU"/>
        </w:rPr>
      </w:pPr>
      <w:r w:rsidRPr="00BB1436">
        <w:rPr>
          <w:rFonts w:ascii="Times New Roman" w:eastAsia="Times New Roman" w:hAnsi="Times New Roman" w:cs="Times New Roman"/>
          <w:b/>
          <w:bCs/>
          <w:i/>
          <w:iCs/>
          <w:sz w:val="24"/>
          <w:szCs w:val="24"/>
          <w:lang w:eastAsia="ru-RU"/>
        </w:rPr>
        <w:t>Керуюча справами виконкому</w:t>
      </w:r>
    </w:p>
    <w:p w:rsidR="00BB1436" w:rsidRPr="00BB1436" w:rsidRDefault="00BB1436" w:rsidP="00BB1436">
      <w:pPr>
        <w:spacing w:after="0" w:line="240" w:lineRule="auto"/>
        <w:rPr>
          <w:rFonts w:ascii="Times New Roman" w:eastAsia="Times New Roman" w:hAnsi="Times New Roman" w:cs="Times New Roman"/>
          <w:b/>
          <w:bCs/>
          <w:i/>
          <w:iCs/>
          <w:sz w:val="24"/>
          <w:szCs w:val="24"/>
          <w:lang w:eastAsia="ru-RU"/>
        </w:rPr>
      </w:pPr>
      <w:r w:rsidRPr="00BB1436">
        <w:rPr>
          <w:rFonts w:ascii="Times New Roman" w:eastAsia="Times New Roman" w:hAnsi="Times New Roman" w:cs="Times New Roman"/>
          <w:b/>
          <w:bCs/>
          <w:i/>
          <w:iCs/>
          <w:sz w:val="24"/>
          <w:szCs w:val="24"/>
          <w:lang w:eastAsia="ru-RU"/>
        </w:rPr>
        <w:t xml:space="preserve">районної у місті ради </w:t>
      </w:r>
      <w:r w:rsidRPr="00BB1436">
        <w:rPr>
          <w:rFonts w:ascii="Times New Roman" w:eastAsia="Times New Roman" w:hAnsi="Times New Roman" w:cs="Times New Roman"/>
          <w:b/>
          <w:bCs/>
          <w:i/>
          <w:iCs/>
          <w:sz w:val="24"/>
          <w:szCs w:val="24"/>
          <w:lang w:eastAsia="ru-RU"/>
        </w:rPr>
        <w:tab/>
      </w:r>
      <w:r w:rsidRPr="00BB1436">
        <w:rPr>
          <w:rFonts w:ascii="Times New Roman" w:eastAsia="Times New Roman" w:hAnsi="Times New Roman" w:cs="Times New Roman"/>
          <w:b/>
          <w:bCs/>
          <w:i/>
          <w:iCs/>
          <w:sz w:val="24"/>
          <w:szCs w:val="24"/>
          <w:lang w:eastAsia="ru-RU"/>
        </w:rPr>
        <w:tab/>
      </w:r>
      <w:r w:rsidRPr="00BB1436">
        <w:rPr>
          <w:rFonts w:ascii="Times New Roman" w:eastAsia="Times New Roman" w:hAnsi="Times New Roman" w:cs="Times New Roman"/>
          <w:b/>
          <w:bCs/>
          <w:i/>
          <w:iCs/>
          <w:sz w:val="24"/>
          <w:szCs w:val="24"/>
          <w:lang w:eastAsia="ru-RU"/>
        </w:rPr>
        <w:tab/>
      </w:r>
      <w:r w:rsidRPr="00BB1436">
        <w:rPr>
          <w:rFonts w:ascii="Times New Roman" w:eastAsia="Times New Roman" w:hAnsi="Times New Roman" w:cs="Times New Roman"/>
          <w:b/>
          <w:bCs/>
          <w:i/>
          <w:iCs/>
          <w:sz w:val="24"/>
          <w:szCs w:val="24"/>
          <w:lang w:eastAsia="ru-RU"/>
        </w:rPr>
        <w:tab/>
      </w:r>
      <w:r w:rsidRPr="00BB1436">
        <w:rPr>
          <w:rFonts w:ascii="Times New Roman" w:eastAsia="Times New Roman" w:hAnsi="Times New Roman" w:cs="Times New Roman"/>
          <w:b/>
          <w:bCs/>
          <w:i/>
          <w:iCs/>
          <w:sz w:val="24"/>
          <w:szCs w:val="24"/>
          <w:lang w:eastAsia="ru-RU"/>
        </w:rPr>
        <w:tab/>
        <w:t xml:space="preserve">                   </w:t>
      </w:r>
      <w:r w:rsidRPr="00BB1436">
        <w:rPr>
          <w:rFonts w:ascii="Times New Roman" w:eastAsia="Times New Roman" w:hAnsi="Times New Roman" w:cs="Times New Roman"/>
          <w:b/>
          <w:bCs/>
          <w:i/>
          <w:iCs/>
          <w:sz w:val="24"/>
          <w:szCs w:val="24"/>
          <w:lang w:eastAsia="ru-RU"/>
        </w:rPr>
        <w:tab/>
        <w:t>Марія Окунєва</w:t>
      </w:r>
    </w:p>
    <w:p w:rsidR="00BB1436" w:rsidRPr="00BB1436" w:rsidRDefault="00BB1436" w:rsidP="00BB1436">
      <w:pPr>
        <w:spacing w:after="0" w:line="240" w:lineRule="auto"/>
        <w:rPr>
          <w:rFonts w:ascii="Times New Roman" w:eastAsia="Times New Roman" w:hAnsi="Times New Roman" w:cs="Times New Roman"/>
          <w:sz w:val="28"/>
          <w:szCs w:val="28"/>
          <w:lang w:eastAsia="ru-RU"/>
        </w:rPr>
      </w:pPr>
    </w:p>
    <w:p w:rsidR="00BB1436" w:rsidRPr="00BB1436" w:rsidRDefault="00BB1436" w:rsidP="00BB1436">
      <w:pPr>
        <w:tabs>
          <w:tab w:val="left" w:pos="4200"/>
        </w:tabs>
        <w:spacing w:after="0" w:line="240" w:lineRule="auto"/>
        <w:ind w:left="6379"/>
        <w:rPr>
          <w:rFonts w:ascii="Times New Roman" w:eastAsia="Times New Roman" w:hAnsi="Times New Roman" w:cs="Times New Roman"/>
          <w:b/>
          <w:bCs/>
          <w:i/>
          <w:iCs/>
          <w:sz w:val="24"/>
          <w:szCs w:val="24"/>
          <w:lang w:eastAsia="ru-RU"/>
        </w:rPr>
      </w:pPr>
    </w:p>
    <w:p w:rsidR="008702CA" w:rsidRDefault="008702CA">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8702CA" w:rsidRPr="008702CA" w:rsidRDefault="008702CA" w:rsidP="008702CA">
      <w:pPr>
        <w:spacing w:after="0" w:line="240" w:lineRule="auto"/>
        <w:ind w:left="5664" w:right="707" w:firstLine="708"/>
        <w:rPr>
          <w:rFonts w:ascii="Times New Roman" w:eastAsia="Times New Roman" w:hAnsi="Times New Roman" w:cs="Times New Roman"/>
          <w:b/>
          <w:bCs/>
          <w:i/>
          <w:iCs/>
          <w:sz w:val="24"/>
          <w:szCs w:val="24"/>
          <w:lang w:eastAsia="ru-RU"/>
        </w:rPr>
      </w:pPr>
      <w:r w:rsidRPr="008702CA">
        <w:rPr>
          <w:rFonts w:ascii="Times New Roman" w:eastAsia="Times New Roman" w:hAnsi="Times New Roman" w:cs="Times New Roman"/>
          <w:b/>
          <w:bCs/>
          <w:i/>
          <w:iCs/>
          <w:sz w:val="24"/>
          <w:szCs w:val="24"/>
          <w:lang w:eastAsia="ru-RU"/>
        </w:rPr>
        <w:lastRenderedPageBreak/>
        <w:t>Додаток 287</w:t>
      </w:r>
    </w:p>
    <w:p w:rsidR="008702CA" w:rsidRPr="008702CA" w:rsidRDefault="008702CA" w:rsidP="008702CA">
      <w:pPr>
        <w:spacing w:after="0" w:line="240" w:lineRule="auto"/>
        <w:ind w:left="6379" w:hanging="7"/>
        <w:rPr>
          <w:rFonts w:ascii="Times New Roman" w:eastAsia="Times New Roman" w:hAnsi="Times New Roman" w:cs="Times New Roman"/>
          <w:b/>
          <w:bCs/>
          <w:i/>
          <w:iCs/>
          <w:sz w:val="24"/>
          <w:szCs w:val="24"/>
          <w:lang w:eastAsia="ru-RU"/>
        </w:rPr>
      </w:pPr>
      <w:r w:rsidRPr="008702CA">
        <w:rPr>
          <w:rFonts w:ascii="Times New Roman" w:eastAsia="Times New Roman" w:hAnsi="Times New Roman" w:cs="Times New Roman"/>
          <w:b/>
          <w:bCs/>
          <w:i/>
          <w:iCs/>
          <w:sz w:val="24"/>
          <w:szCs w:val="24"/>
          <w:lang w:eastAsia="ru-RU"/>
        </w:rPr>
        <w:t>до рішення виконкому             районної у місті ради</w:t>
      </w:r>
    </w:p>
    <w:p w:rsidR="008702CA" w:rsidRPr="008702CA" w:rsidRDefault="008702CA" w:rsidP="008702CA">
      <w:pPr>
        <w:spacing w:after="0" w:line="240" w:lineRule="auto"/>
        <w:ind w:left="6379" w:hanging="7"/>
        <w:rPr>
          <w:rFonts w:ascii="Times New Roman" w:eastAsia="Times New Roman" w:hAnsi="Times New Roman" w:cs="Times New Roman"/>
          <w:b/>
          <w:bCs/>
          <w:i/>
          <w:iCs/>
          <w:sz w:val="24"/>
          <w:szCs w:val="24"/>
          <w:lang w:eastAsia="ru-RU"/>
        </w:rPr>
      </w:pPr>
      <w:r w:rsidRPr="008702CA">
        <w:rPr>
          <w:rFonts w:ascii="Times New Roman" w:eastAsia="Times New Roman" w:hAnsi="Times New Roman" w:cs="Times New Roman"/>
          <w:b/>
          <w:bCs/>
          <w:i/>
          <w:iCs/>
          <w:sz w:val="24"/>
          <w:szCs w:val="24"/>
          <w:lang w:eastAsia="ru-RU"/>
        </w:rPr>
        <w:t xml:space="preserve">17.11.2021 № 575 </w:t>
      </w:r>
    </w:p>
    <w:p w:rsidR="008702CA" w:rsidRPr="008702CA" w:rsidRDefault="008702CA" w:rsidP="008702CA">
      <w:pPr>
        <w:spacing w:after="0" w:line="240" w:lineRule="auto"/>
        <w:jc w:val="center"/>
        <w:rPr>
          <w:rFonts w:ascii="Times New Roman" w:eastAsia="Times New Roman" w:hAnsi="Times New Roman" w:cs="Times New Roman"/>
          <w:b/>
          <w:bCs/>
          <w:sz w:val="24"/>
          <w:szCs w:val="24"/>
          <w:lang w:eastAsia="ru-RU"/>
        </w:rPr>
      </w:pPr>
    </w:p>
    <w:p w:rsidR="008702CA" w:rsidRPr="008702CA" w:rsidRDefault="008702CA" w:rsidP="008702CA">
      <w:pPr>
        <w:spacing w:after="0" w:line="240" w:lineRule="auto"/>
        <w:jc w:val="center"/>
        <w:rPr>
          <w:rFonts w:ascii="Times New Roman" w:eastAsia="Times New Roman" w:hAnsi="Times New Roman" w:cs="Times New Roman"/>
          <w:b/>
          <w:bCs/>
          <w:sz w:val="24"/>
          <w:szCs w:val="24"/>
          <w:lang w:eastAsia="ru-RU"/>
        </w:rPr>
      </w:pPr>
    </w:p>
    <w:p w:rsidR="008702CA" w:rsidRPr="008702CA" w:rsidRDefault="008702CA" w:rsidP="008702CA">
      <w:pPr>
        <w:spacing w:after="0" w:line="240" w:lineRule="auto"/>
        <w:jc w:val="center"/>
        <w:rPr>
          <w:rFonts w:ascii="Times New Roman" w:eastAsia="Times New Roman" w:hAnsi="Times New Roman" w:cs="Times New Roman"/>
          <w:b/>
          <w:bCs/>
          <w:sz w:val="24"/>
          <w:szCs w:val="24"/>
          <w:lang w:eastAsia="ru-RU"/>
        </w:rPr>
      </w:pPr>
      <w:r w:rsidRPr="008702CA">
        <w:rPr>
          <w:rFonts w:ascii="Times New Roman" w:eastAsia="Times New Roman" w:hAnsi="Times New Roman" w:cs="Times New Roman"/>
          <w:b/>
          <w:bCs/>
          <w:sz w:val="24"/>
          <w:szCs w:val="24"/>
          <w:lang w:eastAsia="ru-RU"/>
        </w:rPr>
        <w:t>ІНФОРМАЦІЙНА КАРТКА 72-26</w:t>
      </w:r>
    </w:p>
    <w:p w:rsidR="008702CA" w:rsidRPr="008702CA" w:rsidRDefault="008702CA" w:rsidP="008702CA">
      <w:pPr>
        <w:spacing w:after="0" w:line="240" w:lineRule="auto"/>
        <w:jc w:val="center"/>
        <w:rPr>
          <w:rFonts w:ascii="Times New Roman" w:eastAsia="Times New Roman" w:hAnsi="Times New Roman" w:cs="Times New Roman"/>
          <w:sz w:val="24"/>
          <w:szCs w:val="24"/>
          <w:lang w:eastAsia="ru-RU"/>
        </w:rPr>
      </w:pPr>
    </w:p>
    <w:p w:rsidR="008702CA" w:rsidRPr="008702CA" w:rsidRDefault="008702CA" w:rsidP="008702CA">
      <w:pPr>
        <w:spacing w:after="0" w:line="240" w:lineRule="auto"/>
        <w:jc w:val="both"/>
        <w:rPr>
          <w:rFonts w:ascii="Times New Roman" w:eastAsia="Times New Roman" w:hAnsi="Times New Roman" w:cs="Times New Roman"/>
          <w:b/>
          <w:bCs/>
          <w:i/>
          <w:iCs/>
          <w:sz w:val="24"/>
          <w:szCs w:val="24"/>
          <w:u w:val="single"/>
          <w:lang w:eastAsia="uk-UA"/>
        </w:rPr>
      </w:pPr>
      <w:r w:rsidRPr="008702CA">
        <w:rPr>
          <w:rFonts w:ascii="Times New Roman" w:eastAsia="Times New Roman" w:hAnsi="Times New Roman" w:cs="Times New Roman"/>
          <w:b/>
          <w:bCs/>
          <w:sz w:val="24"/>
          <w:szCs w:val="24"/>
          <w:lang w:eastAsia="ru-RU"/>
        </w:rPr>
        <w:t xml:space="preserve">послуги  </w:t>
      </w:r>
      <w:r w:rsidRPr="008702CA">
        <w:rPr>
          <w:rFonts w:ascii="Times New Roman" w:eastAsia="Times New Roman" w:hAnsi="Times New Roman" w:cs="Times New Roman"/>
          <w:b/>
          <w:bCs/>
          <w:i/>
          <w:iCs/>
          <w:sz w:val="24"/>
          <w:szCs w:val="24"/>
          <w:u w:val="single"/>
          <w:lang w:eastAsia="uk-UA"/>
        </w:rPr>
        <w:t>Оплата послуг патронатного вихователя та виплата соціальної допомоги на утримання дитини в сім'ї  патронатного вихователя</w:t>
      </w:r>
    </w:p>
    <w:p w:rsidR="008702CA" w:rsidRPr="008702CA" w:rsidRDefault="008702CA" w:rsidP="008702CA">
      <w:pPr>
        <w:spacing w:after="0" w:line="240" w:lineRule="auto"/>
        <w:jc w:val="both"/>
        <w:rPr>
          <w:rFonts w:ascii="Times New Roman" w:eastAsia="Times New Roman" w:hAnsi="Times New Roman" w:cs="Times New Roman"/>
          <w:b/>
          <w:bCs/>
          <w:sz w:val="24"/>
          <w:szCs w:val="24"/>
          <w:lang w:eastAsia="ru-RU"/>
        </w:rPr>
      </w:pPr>
    </w:p>
    <w:tbl>
      <w:tblPr>
        <w:tblW w:w="9616" w:type="dxa"/>
        <w:tblInd w:w="-58"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3119"/>
        <w:gridCol w:w="5788"/>
      </w:tblGrid>
      <w:tr w:rsidR="008702CA" w:rsidRPr="008702CA" w:rsidTr="00AA3BB1">
        <w:trPr>
          <w:trHeight w:val="20"/>
        </w:trPr>
        <w:tc>
          <w:tcPr>
            <w:tcW w:w="9616" w:type="dxa"/>
            <w:gridSpan w:val="3"/>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b/>
                <w:bCs/>
                <w:sz w:val="24"/>
                <w:szCs w:val="24"/>
                <w:lang w:eastAsia="uk-UA"/>
              </w:rPr>
            </w:pPr>
            <w:r w:rsidRPr="008702CA">
              <w:rPr>
                <w:rFonts w:ascii="Times New Roman" w:eastAsia="Times New Roman" w:hAnsi="Times New Roman" w:cs="Times New Roman"/>
                <w:b/>
                <w:bCs/>
                <w:sz w:val="24"/>
                <w:szCs w:val="24"/>
                <w:lang w:eastAsia="uk-UA"/>
              </w:rPr>
              <w:t xml:space="preserve">Інформація про </w:t>
            </w:r>
            <w:r w:rsidRPr="008702CA">
              <w:rPr>
                <w:rFonts w:ascii="Times New Roman" w:eastAsia="Times New Roman" w:hAnsi="Times New Roman" w:cs="Times New Roman"/>
                <w:b/>
                <w:bCs/>
                <w:sz w:val="24"/>
                <w:szCs w:val="24"/>
                <w:lang w:eastAsia="ru-RU"/>
              </w:rPr>
              <w:t>центр надання адміністративних послуг</w:t>
            </w:r>
          </w:p>
        </w:tc>
      </w:tr>
      <w:tr w:rsidR="008702CA" w:rsidRPr="008702CA" w:rsidTr="00AA3BB1">
        <w:trPr>
          <w:trHeight w:val="1157"/>
        </w:trPr>
        <w:tc>
          <w:tcPr>
            <w:tcW w:w="3828" w:type="dxa"/>
            <w:gridSpan w:val="2"/>
            <w:tcBorders>
              <w:top w:val="outset" w:sz="6" w:space="0" w:color="000000"/>
              <w:left w:val="outset" w:sz="6" w:space="0" w:color="000000"/>
              <w:bottom w:val="outset" w:sz="6" w:space="0" w:color="000000"/>
              <w:right w:val="single" w:sz="4" w:space="0" w:color="auto"/>
            </w:tcBorders>
          </w:tcPr>
          <w:p w:rsidR="008702CA" w:rsidRPr="008702CA" w:rsidRDefault="008702CA" w:rsidP="008702CA">
            <w:pPr>
              <w:spacing w:after="0" w:line="240" w:lineRule="auto"/>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Найменування Центру надання адміністративних послуг, у якому здійснюється обслуговування суб’єкта звернення</w:t>
            </w:r>
          </w:p>
          <w:p w:rsidR="008702CA" w:rsidRPr="008702CA" w:rsidRDefault="008702CA" w:rsidP="008702CA">
            <w:pPr>
              <w:spacing w:after="0" w:line="240" w:lineRule="auto"/>
              <w:rPr>
                <w:rFonts w:ascii="Times New Roman" w:eastAsia="Times New Roman" w:hAnsi="Times New Roman" w:cs="Times New Roman"/>
                <w:sz w:val="24"/>
                <w:szCs w:val="24"/>
                <w:lang w:eastAsia="uk-UA"/>
              </w:rPr>
            </w:pPr>
          </w:p>
        </w:tc>
        <w:tc>
          <w:tcPr>
            <w:tcW w:w="5788" w:type="dxa"/>
            <w:tcBorders>
              <w:top w:val="outset" w:sz="6" w:space="0" w:color="000000"/>
              <w:left w:val="single" w:sz="4" w:space="0" w:color="auto"/>
              <w:bottom w:val="outset" w:sz="6" w:space="0" w:color="000000"/>
              <w:right w:val="outset" w:sz="6" w:space="0" w:color="000000"/>
            </w:tcBorders>
          </w:tcPr>
          <w:p w:rsidR="008702CA" w:rsidRPr="008702CA" w:rsidRDefault="008702CA" w:rsidP="008702CA">
            <w:pPr>
              <w:spacing w:after="0" w:line="240" w:lineRule="auto"/>
              <w:jc w:val="both"/>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 xml:space="preserve">Центр адміністративних послуг «Віза» («Центр Дії») виконкому Криворізької міської ради (надалі  – Центр)   </w:t>
            </w:r>
          </w:p>
        </w:tc>
      </w:tr>
      <w:tr w:rsidR="008702CA" w:rsidRPr="008702CA" w:rsidTr="00AA3BB1">
        <w:trPr>
          <w:trHeight w:val="921"/>
        </w:trPr>
        <w:tc>
          <w:tcPr>
            <w:tcW w:w="709" w:type="dxa"/>
            <w:tcBorders>
              <w:top w:val="outset" w:sz="6" w:space="0" w:color="000000"/>
              <w:left w:val="outset" w:sz="6" w:space="0" w:color="000000"/>
              <w:bottom w:val="nil"/>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1</w:t>
            </w:r>
          </w:p>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p>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p>
          <w:p w:rsidR="008702CA" w:rsidRPr="008702CA" w:rsidRDefault="008702CA" w:rsidP="008702CA">
            <w:pPr>
              <w:spacing w:after="0" w:line="240" w:lineRule="auto"/>
              <w:rPr>
                <w:rFonts w:ascii="Times New Roman" w:eastAsia="Times New Roman" w:hAnsi="Times New Roman" w:cs="Times New Roman"/>
                <w:sz w:val="24"/>
                <w:szCs w:val="24"/>
                <w:lang w:eastAsia="uk-UA"/>
              </w:rPr>
            </w:pPr>
          </w:p>
        </w:tc>
        <w:tc>
          <w:tcPr>
            <w:tcW w:w="3119" w:type="dxa"/>
            <w:tcBorders>
              <w:top w:val="outset" w:sz="6" w:space="0" w:color="000000"/>
              <w:left w:val="outset" w:sz="6" w:space="0" w:color="000000"/>
              <w:bottom w:val="nil"/>
              <w:right w:val="outset" w:sz="6" w:space="0" w:color="000000"/>
            </w:tcBorders>
          </w:tcPr>
          <w:p w:rsidR="008702CA" w:rsidRPr="008702CA" w:rsidRDefault="008702CA" w:rsidP="008702CA">
            <w:pPr>
              <w:spacing w:after="0" w:line="240" w:lineRule="auto"/>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Місцезнаходження віддаленого робочого місця Центру</w:t>
            </w:r>
          </w:p>
        </w:tc>
        <w:tc>
          <w:tcPr>
            <w:tcW w:w="5788" w:type="dxa"/>
            <w:tcBorders>
              <w:top w:val="outset" w:sz="6" w:space="0" w:color="000000"/>
              <w:left w:val="outset" w:sz="6" w:space="0" w:color="000000"/>
              <w:bottom w:val="nil"/>
              <w:right w:val="outset" w:sz="6" w:space="0" w:color="000000"/>
            </w:tcBorders>
          </w:tcPr>
          <w:p w:rsidR="008702CA" w:rsidRPr="008702CA" w:rsidRDefault="008702CA" w:rsidP="008702CA">
            <w:pPr>
              <w:spacing w:after="0" w:line="240" w:lineRule="auto"/>
              <w:jc w:val="both"/>
              <w:rPr>
                <w:rFonts w:ascii="Times New Roman" w:eastAsia="Times New Roman" w:hAnsi="Times New Roman" w:cs="Times New Roman"/>
                <w:color w:val="000000"/>
                <w:sz w:val="24"/>
                <w:szCs w:val="24"/>
              </w:rPr>
            </w:pPr>
            <w:r w:rsidRPr="008702CA">
              <w:rPr>
                <w:rFonts w:ascii="Times New Roman" w:eastAsia="Times New Roman" w:hAnsi="Times New Roman" w:cs="Times New Roman"/>
                <w:sz w:val="24"/>
                <w:szCs w:val="24"/>
              </w:rPr>
              <w:t xml:space="preserve">50083, Дніпропетровська область, місто Кривий Ріг, вулиця </w:t>
            </w:r>
            <w:proofErr w:type="spellStart"/>
            <w:r w:rsidRPr="008702CA">
              <w:rPr>
                <w:rFonts w:ascii="Times New Roman" w:eastAsia="Times New Roman" w:hAnsi="Times New Roman" w:cs="Times New Roman"/>
                <w:sz w:val="24"/>
                <w:szCs w:val="24"/>
              </w:rPr>
              <w:t>Ухтомського</w:t>
            </w:r>
            <w:proofErr w:type="spellEnd"/>
            <w:r w:rsidRPr="008702CA">
              <w:rPr>
                <w:rFonts w:ascii="Times New Roman" w:eastAsia="Times New Roman"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8702CA" w:rsidRPr="008702CA" w:rsidTr="00AA3BB1">
        <w:trPr>
          <w:trHeight w:val="20"/>
        </w:trPr>
        <w:tc>
          <w:tcPr>
            <w:tcW w:w="70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2</w:t>
            </w:r>
          </w:p>
        </w:tc>
        <w:tc>
          <w:tcPr>
            <w:tcW w:w="311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Інформація щодо режиму роботи віддаленого робочого місця Центру</w:t>
            </w:r>
          </w:p>
        </w:tc>
        <w:tc>
          <w:tcPr>
            <w:tcW w:w="5788"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widowControl w:val="0"/>
              <w:spacing w:after="0" w:line="240" w:lineRule="auto"/>
              <w:rPr>
                <w:rFonts w:ascii="Times New Roman" w:eastAsia="Times New Roman" w:hAnsi="Times New Roman" w:cs="Times New Roman"/>
                <w:sz w:val="24"/>
                <w:szCs w:val="24"/>
              </w:rPr>
            </w:pPr>
            <w:r w:rsidRPr="008702CA">
              <w:rPr>
                <w:rFonts w:ascii="Times New Roman" w:eastAsia="Times New Roman" w:hAnsi="Times New Roman" w:cs="Times New Roman"/>
                <w:sz w:val="24"/>
                <w:szCs w:val="24"/>
              </w:rPr>
              <w:t xml:space="preserve"> Понеділок - субота з 9.00 до 16.00 години,</w:t>
            </w:r>
          </w:p>
          <w:p w:rsidR="008702CA" w:rsidRPr="008702CA" w:rsidRDefault="008702CA" w:rsidP="008702CA">
            <w:pPr>
              <w:numPr>
                <w:ilvl w:val="0"/>
                <w:numId w:val="8"/>
              </w:numPr>
              <w:spacing w:after="0" w:line="240" w:lineRule="auto"/>
              <w:ind w:left="0" w:hanging="223"/>
              <w:jc w:val="both"/>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rPr>
              <w:t xml:space="preserve"> перерва з 12.30 до 13.00 години</w:t>
            </w:r>
          </w:p>
        </w:tc>
      </w:tr>
      <w:tr w:rsidR="008702CA" w:rsidRPr="008702CA" w:rsidTr="00AA3BB1">
        <w:trPr>
          <w:trHeight w:val="20"/>
        </w:trPr>
        <w:tc>
          <w:tcPr>
            <w:tcW w:w="70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3</w:t>
            </w:r>
          </w:p>
        </w:tc>
        <w:tc>
          <w:tcPr>
            <w:tcW w:w="311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Телефон та адреса електронної пошти віддаленого робочого місця Центру</w:t>
            </w:r>
          </w:p>
        </w:tc>
        <w:tc>
          <w:tcPr>
            <w:tcW w:w="5788"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rPr>
                <w:rFonts w:ascii="Times New Roman" w:eastAsia="Times New Roman" w:hAnsi="Times New Roman" w:cs="Times New Roman"/>
                <w:sz w:val="24"/>
                <w:szCs w:val="24"/>
              </w:rPr>
            </w:pPr>
            <w:r w:rsidRPr="008702CA">
              <w:rPr>
                <w:rFonts w:ascii="Times New Roman" w:eastAsia="Times New Roman" w:hAnsi="Times New Roman" w:cs="Times New Roman"/>
                <w:sz w:val="24"/>
                <w:szCs w:val="24"/>
              </w:rPr>
              <w:t xml:space="preserve">Телефон: </w:t>
            </w:r>
            <w:r w:rsidRPr="008702CA">
              <w:rPr>
                <w:rFonts w:ascii="Times New Roman" w:eastAsia="Times New Roman" w:hAnsi="Times New Roman" w:cs="Times New Roman"/>
                <w:sz w:val="24"/>
                <w:szCs w:val="24"/>
                <w:lang w:eastAsia="ru-RU"/>
              </w:rPr>
              <w:t>0975033528; 0674336786, 0-800-300-177</w:t>
            </w:r>
          </w:p>
          <w:p w:rsidR="008702CA" w:rsidRPr="008702CA" w:rsidRDefault="008702CA" w:rsidP="008702CA">
            <w:pPr>
              <w:spacing w:after="0" w:line="240" w:lineRule="auto"/>
              <w:rPr>
                <w:rFonts w:ascii="Times New Roman" w:eastAsia="Times New Roman" w:hAnsi="Times New Roman" w:cs="Times New Roman"/>
                <w:sz w:val="24"/>
                <w:szCs w:val="24"/>
              </w:rPr>
            </w:pPr>
            <w:proofErr w:type="spellStart"/>
            <w:r w:rsidRPr="008702CA">
              <w:rPr>
                <w:rFonts w:ascii="Times New Roman" w:eastAsia="Times New Roman" w:hAnsi="Times New Roman" w:cs="Times New Roman"/>
                <w:sz w:val="24"/>
                <w:szCs w:val="24"/>
              </w:rPr>
              <w:t>Ел.пошта</w:t>
            </w:r>
            <w:proofErr w:type="spellEnd"/>
            <w:r w:rsidRPr="008702CA">
              <w:rPr>
                <w:rFonts w:ascii="Times New Roman" w:eastAsia="Times New Roman" w:hAnsi="Times New Roman" w:cs="Times New Roman"/>
                <w:sz w:val="24"/>
                <w:szCs w:val="24"/>
              </w:rPr>
              <w:t xml:space="preserve">: </w:t>
            </w:r>
            <w:hyperlink r:id="rId201" w:history="1">
              <w:r w:rsidRPr="008702CA">
                <w:rPr>
                  <w:rFonts w:ascii="Times New Roman" w:eastAsia="Times New Roman" w:hAnsi="Times New Roman" w:cs="Times New Roman"/>
                  <w:color w:val="0000FF"/>
                  <w:sz w:val="24"/>
                  <w:szCs w:val="24"/>
                  <w:u w:val="single"/>
                </w:rPr>
                <w:t>upszn@trnvk.gov.ua</w:t>
              </w:r>
            </w:hyperlink>
          </w:p>
          <w:p w:rsidR="008702CA" w:rsidRPr="008702CA" w:rsidRDefault="008702CA" w:rsidP="008702CA">
            <w:pPr>
              <w:spacing w:after="0" w:line="240" w:lineRule="auto"/>
              <w:rPr>
                <w:rFonts w:ascii="Times New Roman" w:eastAsia="Times New Roman" w:hAnsi="Times New Roman" w:cs="Times New Roman"/>
                <w:sz w:val="24"/>
                <w:szCs w:val="24"/>
              </w:rPr>
            </w:pPr>
            <w:r w:rsidRPr="008702CA">
              <w:rPr>
                <w:rFonts w:ascii="Times New Roman" w:eastAsia="Times New Roman" w:hAnsi="Times New Roman" w:cs="Times New Roman"/>
                <w:sz w:val="24"/>
                <w:szCs w:val="24"/>
              </w:rPr>
              <w:t xml:space="preserve">Офіційний </w:t>
            </w:r>
            <w:proofErr w:type="spellStart"/>
            <w:r w:rsidRPr="008702CA">
              <w:rPr>
                <w:rFonts w:ascii="Times New Roman" w:eastAsia="Times New Roman" w:hAnsi="Times New Roman" w:cs="Times New Roman"/>
                <w:sz w:val="24"/>
                <w:szCs w:val="24"/>
              </w:rPr>
              <w:t>вебсайт</w:t>
            </w:r>
            <w:proofErr w:type="spellEnd"/>
            <w:r w:rsidRPr="008702CA">
              <w:rPr>
                <w:rFonts w:ascii="Times New Roman" w:eastAsia="Times New Roman" w:hAnsi="Times New Roman" w:cs="Times New Roman"/>
                <w:sz w:val="24"/>
                <w:szCs w:val="24"/>
              </w:rPr>
              <w:t xml:space="preserve"> виконкому районної у місті ради: </w:t>
            </w:r>
            <w:hyperlink r:id="rId202" w:history="1">
              <w:r w:rsidRPr="008702CA">
                <w:rPr>
                  <w:rFonts w:ascii="Times New Roman" w:eastAsia="Times New Roman" w:hAnsi="Times New Roman" w:cs="Times New Roman"/>
                  <w:color w:val="0000FF"/>
                  <w:sz w:val="24"/>
                  <w:szCs w:val="24"/>
                  <w:u w:val="single"/>
                </w:rPr>
                <w:t>trnvk.gov.ua</w:t>
              </w:r>
            </w:hyperlink>
          </w:p>
        </w:tc>
      </w:tr>
      <w:tr w:rsidR="008702CA" w:rsidRPr="008702CA" w:rsidTr="00AA3BB1">
        <w:tc>
          <w:tcPr>
            <w:tcW w:w="9616" w:type="dxa"/>
            <w:gridSpan w:val="3"/>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b/>
                <w:bCs/>
                <w:sz w:val="24"/>
                <w:szCs w:val="24"/>
                <w:lang w:eastAsia="uk-UA"/>
              </w:rPr>
            </w:pPr>
            <w:r w:rsidRPr="008702CA">
              <w:rPr>
                <w:rFonts w:ascii="Times New Roman" w:eastAsia="Times New Roman" w:hAnsi="Times New Roman" w:cs="Times New Roman"/>
                <w:b/>
                <w:bCs/>
                <w:sz w:val="24"/>
                <w:szCs w:val="24"/>
                <w:lang w:eastAsia="uk-UA"/>
              </w:rPr>
              <w:t>Нормативні акти, якими регламентується надання адміністративної послуги</w:t>
            </w:r>
          </w:p>
        </w:tc>
      </w:tr>
      <w:tr w:rsidR="008702CA" w:rsidRPr="008702CA" w:rsidTr="00AA3BB1">
        <w:tc>
          <w:tcPr>
            <w:tcW w:w="70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4</w:t>
            </w:r>
          </w:p>
        </w:tc>
        <w:tc>
          <w:tcPr>
            <w:tcW w:w="311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rPr>
                <w:rFonts w:ascii="Times New Roman" w:eastAsia="Times New Roman" w:hAnsi="Times New Roman" w:cs="Times New Roman"/>
                <w:sz w:val="24"/>
                <w:szCs w:val="24"/>
                <w:lang w:eastAsia="ar-SA"/>
              </w:rPr>
            </w:pPr>
            <w:r w:rsidRPr="008702CA">
              <w:rPr>
                <w:rFonts w:ascii="Times New Roman" w:eastAsia="Times New Roman" w:hAnsi="Times New Roman" w:cs="Times New Roman"/>
                <w:sz w:val="24"/>
                <w:szCs w:val="24"/>
                <w:lang w:eastAsia="ar-SA"/>
              </w:rPr>
              <w:t>Кодекси, Закони України</w:t>
            </w:r>
          </w:p>
        </w:tc>
        <w:tc>
          <w:tcPr>
            <w:tcW w:w="5788"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both"/>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 xml:space="preserve">Сімейний кодекс України, Закони України «Про адміністративні послуги», «Про місцеве самоврядування в Україні», «Про охорону дитинства», «Про забезпечення організаційно-правових умов соціального захисту дітей-сиріт та дітей, позбавлених батьківського піклування», «Про органи і служби у справах дітей та спеціальні установи для дітей», «Про соціальні послуги», «Про соціальну роботу з сім’ями, дітьми та молоддю», «Про запобігання та протидію домашньому насильству» </w:t>
            </w:r>
          </w:p>
        </w:tc>
      </w:tr>
      <w:tr w:rsidR="008702CA" w:rsidRPr="008702CA" w:rsidTr="00AA3BB1">
        <w:tc>
          <w:tcPr>
            <w:tcW w:w="70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5</w:t>
            </w:r>
          </w:p>
        </w:tc>
        <w:tc>
          <w:tcPr>
            <w:tcW w:w="311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rPr>
                <w:rFonts w:ascii="Times New Roman" w:eastAsia="Times New Roman" w:hAnsi="Times New Roman" w:cs="Times New Roman"/>
                <w:sz w:val="24"/>
                <w:szCs w:val="24"/>
                <w:lang w:eastAsia="ar-SA"/>
              </w:rPr>
            </w:pPr>
            <w:r w:rsidRPr="008702CA">
              <w:rPr>
                <w:rFonts w:ascii="Times New Roman" w:eastAsia="Times New Roman" w:hAnsi="Times New Roman" w:cs="Times New Roman"/>
                <w:sz w:val="24"/>
                <w:szCs w:val="24"/>
                <w:lang w:eastAsia="ar-SA"/>
              </w:rPr>
              <w:t>Акти Кабінету Міністрів України</w:t>
            </w:r>
          </w:p>
        </w:tc>
        <w:tc>
          <w:tcPr>
            <w:tcW w:w="5788"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both"/>
              <w:rPr>
                <w:rFonts w:ascii="Times New Roman" w:eastAsia="Times New Roman" w:hAnsi="Times New Roman" w:cs="Times New Roman"/>
                <w:sz w:val="24"/>
                <w:szCs w:val="24"/>
                <w:highlight w:val="white"/>
              </w:rPr>
            </w:pPr>
            <w:r w:rsidRPr="008702CA">
              <w:rPr>
                <w:rFonts w:ascii="Times New Roman" w:eastAsia="Times New Roman" w:hAnsi="Times New Roman" w:cs="Times New Roman"/>
                <w:sz w:val="24"/>
                <w:szCs w:val="24"/>
                <w:lang w:eastAsia="uk-UA"/>
              </w:rPr>
              <w:t>Постанова Кабінету Міністрів України від 20.082021 № 893 «Деякі питання захисту прав дитини та надання послуги патронату над дитиною»</w:t>
            </w:r>
          </w:p>
        </w:tc>
      </w:tr>
      <w:tr w:rsidR="008702CA" w:rsidRPr="008702CA" w:rsidTr="00AA3BB1">
        <w:tc>
          <w:tcPr>
            <w:tcW w:w="70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6</w:t>
            </w:r>
          </w:p>
        </w:tc>
        <w:tc>
          <w:tcPr>
            <w:tcW w:w="311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rPr>
                <w:rFonts w:ascii="Times New Roman" w:eastAsia="Times New Roman" w:hAnsi="Times New Roman" w:cs="Times New Roman"/>
                <w:sz w:val="24"/>
                <w:szCs w:val="24"/>
                <w:lang w:eastAsia="ar-SA"/>
              </w:rPr>
            </w:pPr>
            <w:r w:rsidRPr="008702CA">
              <w:rPr>
                <w:rFonts w:ascii="Times New Roman" w:eastAsia="Times New Roman" w:hAnsi="Times New Roman" w:cs="Times New Roman"/>
                <w:sz w:val="24"/>
                <w:szCs w:val="24"/>
                <w:lang w:eastAsia="ar-SA"/>
              </w:rPr>
              <w:t>Акти центральних органів виконавчої влади</w:t>
            </w:r>
          </w:p>
        </w:tc>
        <w:tc>
          <w:tcPr>
            <w:tcW w:w="5788"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widowControl w:val="0"/>
              <w:spacing w:after="0" w:line="240" w:lineRule="auto"/>
              <w:jc w:val="both"/>
              <w:rPr>
                <w:rFonts w:ascii="Times New Roman" w:eastAsia="Times New Roman" w:hAnsi="Times New Roman" w:cs="Times New Roman"/>
                <w:sz w:val="24"/>
                <w:szCs w:val="24"/>
                <w:lang w:eastAsia="ru-RU"/>
              </w:rPr>
            </w:pPr>
            <w:r w:rsidRPr="008702CA">
              <w:rPr>
                <w:rFonts w:ascii="Times New Roman" w:eastAsia="Times New Roman" w:hAnsi="Times New Roman" w:cs="Times New Roman"/>
                <w:sz w:val="24"/>
                <w:szCs w:val="24"/>
                <w:lang w:eastAsia="ru-RU"/>
              </w:rPr>
              <w:t>Накази:</w:t>
            </w:r>
          </w:p>
          <w:p w:rsidR="008702CA" w:rsidRPr="008702CA" w:rsidRDefault="008702CA" w:rsidP="008702CA">
            <w:pPr>
              <w:widowControl w:val="0"/>
              <w:spacing w:after="0" w:line="240" w:lineRule="auto"/>
              <w:jc w:val="both"/>
              <w:rPr>
                <w:rFonts w:ascii="Times New Roman" w:eastAsia="Times New Roman" w:hAnsi="Times New Roman" w:cs="Times New Roman"/>
                <w:sz w:val="24"/>
                <w:szCs w:val="24"/>
                <w:lang w:eastAsia="ru-RU"/>
              </w:rPr>
            </w:pPr>
            <w:r w:rsidRPr="008702CA">
              <w:rPr>
                <w:rFonts w:ascii="Times New Roman" w:eastAsia="Times New Roman" w:hAnsi="Times New Roman" w:cs="Times New Roman"/>
                <w:sz w:val="24"/>
                <w:szCs w:val="24"/>
                <w:lang w:eastAsia="ru-RU"/>
              </w:rPr>
              <w:t>-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w:t>
            </w:r>
          </w:p>
          <w:p w:rsidR="008702CA" w:rsidRPr="008702CA" w:rsidRDefault="008702CA" w:rsidP="008702CA">
            <w:pPr>
              <w:spacing w:after="0" w:line="240" w:lineRule="auto"/>
              <w:jc w:val="both"/>
              <w:rPr>
                <w:rFonts w:ascii="Times New Roman" w:eastAsia="Times New Roman" w:hAnsi="Times New Roman" w:cs="Times New Roman"/>
                <w:sz w:val="24"/>
                <w:szCs w:val="24"/>
                <w:highlight w:val="white"/>
              </w:rPr>
            </w:pPr>
            <w:r w:rsidRPr="008702CA">
              <w:rPr>
                <w:rFonts w:ascii="Times New Roman" w:eastAsia="Times New Roman" w:hAnsi="Times New Roman" w:cs="Times New Roman"/>
                <w:sz w:val="24"/>
                <w:szCs w:val="24"/>
                <w:lang w:eastAsia="ru-RU"/>
              </w:rPr>
              <w:lastRenderedPageBreak/>
              <w:t>-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8702CA" w:rsidRPr="008702CA" w:rsidTr="00AA3BB1">
        <w:trPr>
          <w:trHeight w:val="854"/>
        </w:trPr>
        <w:tc>
          <w:tcPr>
            <w:tcW w:w="70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lastRenderedPageBreak/>
              <w:t>7</w:t>
            </w:r>
          </w:p>
        </w:tc>
        <w:tc>
          <w:tcPr>
            <w:tcW w:w="311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rPr>
                <w:rFonts w:ascii="Times New Roman" w:eastAsia="Times New Roman" w:hAnsi="Times New Roman" w:cs="Times New Roman"/>
                <w:sz w:val="24"/>
                <w:szCs w:val="24"/>
                <w:lang w:eastAsia="ar-SA"/>
              </w:rPr>
            </w:pPr>
            <w:r w:rsidRPr="008702CA">
              <w:rPr>
                <w:rFonts w:ascii="Times New Roman" w:eastAsia="Times New Roman" w:hAnsi="Times New Roman" w:cs="Times New Roman"/>
                <w:sz w:val="24"/>
                <w:szCs w:val="24"/>
                <w:lang w:eastAsia="ar-SA"/>
              </w:rPr>
              <w:t>Акти місцевих органів виконавчої влади/органів місцевого самоврядування</w:t>
            </w:r>
          </w:p>
        </w:tc>
        <w:tc>
          <w:tcPr>
            <w:tcW w:w="5788"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highlight w:val="white"/>
              </w:rPr>
            </w:pPr>
            <w:r w:rsidRPr="008702CA">
              <w:rPr>
                <w:rFonts w:ascii="Times New Roman" w:eastAsia="Times New Roman" w:hAnsi="Times New Roman" w:cs="Times New Roman"/>
                <w:sz w:val="24"/>
                <w:szCs w:val="24"/>
                <w:highlight w:val="white"/>
              </w:rPr>
              <w:t>-</w:t>
            </w:r>
          </w:p>
        </w:tc>
      </w:tr>
      <w:tr w:rsidR="008702CA" w:rsidRPr="008702CA" w:rsidTr="00AA3BB1">
        <w:tc>
          <w:tcPr>
            <w:tcW w:w="9616" w:type="dxa"/>
            <w:gridSpan w:val="3"/>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b/>
                <w:bCs/>
                <w:sz w:val="24"/>
                <w:szCs w:val="24"/>
                <w:lang w:eastAsia="uk-UA"/>
              </w:rPr>
            </w:pPr>
            <w:r w:rsidRPr="008702CA">
              <w:rPr>
                <w:rFonts w:ascii="Times New Roman" w:eastAsia="Times New Roman" w:hAnsi="Times New Roman" w:cs="Times New Roman"/>
                <w:b/>
                <w:bCs/>
                <w:sz w:val="24"/>
                <w:szCs w:val="24"/>
                <w:lang w:eastAsia="uk-UA"/>
              </w:rPr>
              <w:t>Умови отримання адміністративної послуги</w:t>
            </w:r>
          </w:p>
        </w:tc>
      </w:tr>
      <w:tr w:rsidR="008702CA" w:rsidRPr="008702CA" w:rsidTr="00AA3BB1">
        <w:tc>
          <w:tcPr>
            <w:tcW w:w="70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8</w:t>
            </w:r>
          </w:p>
        </w:tc>
        <w:tc>
          <w:tcPr>
            <w:tcW w:w="311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Підстава для одержання адміністративної послуги</w:t>
            </w:r>
          </w:p>
        </w:tc>
        <w:tc>
          <w:tcPr>
            <w:tcW w:w="5788"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both"/>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Заява, наявність відповідного пакету документів</w:t>
            </w:r>
          </w:p>
        </w:tc>
      </w:tr>
      <w:tr w:rsidR="008702CA" w:rsidRPr="008702CA" w:rsidTr="00AA3BB1">
        <w:tc>
          <w:tcPr>
            <w:tcW w:w="70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9</w:t>
            </w:r>
          </w:p>
        </w:tc>
        <w:tc>
          <w:tcPr>
            <w:tcW w:w="311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w:t>
            </w:r>
          </w:p>
        </w:tc>
        <w:tc>
          <w:tcPr>
            <w:tcW w:w="5788"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rPr>
            </w:pPr>
            <w:r w:rsidRPr="008702CA">
              <w:rPr>
                <w:rFonts w:ascii="Times New Roman" w:eastAsia="Times New Roman" w:hAnsi="Times New Roman" w:cs="Times New Roman"/>
                <w:sz w:val="24"/>
                <w:szCs w:val="24"/>
              </w:rPr>
              <w:t>- Заява про призначення соціальної допомоги та грошового забезпечення із зазначенням реквізитів особових рахунків, відкритих у банківській установі (за умови пред’явлення  паспорт громадянина України, паспорта іноземця або посвідки на постійне місце проживання або інший документ, що посвідчує особу, за технічної можливості паспорт громадянина України у вигляді відображення в електронній формі інформації, що міститься у паспорті громадянина України у формі картки, а також інформації про місце проживання (за наявності), що подаються засобами Єдиного державного веб-порталу електронних послуг (далі - Портал Дія);</w:t>
            </w:r>
          </w:p>
          <w:p w:rsidR="008702CA" w:rsidRPr="008702CA" w:rsidRDefault="008702CA" w:rsidP="008702CA">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rPr>
            </w:pPr>
            <w:r w:rsidRPr="008702CA">
              <w:rPr>
                <w:rFonts w:ascii="Times New Roman" w:eastAsia="Times New Roman" w:hAnsi="Times New Roman" w:cs="Times New Roman"/>
                <w:sz w:val="24"/>
                <w:szCs w:val="24"/>
              </w:rPr>
              <w:t>- довідка з місця навчання про розмір стипендії дитини, влаштованої до сім’ї патронатного вихователя;</w:t>
            </w:r>
          </w:p>
          <w:p w:rsidR="008702CA" w:rsidRPr="008702CA" w:rsidRDefault="008702CA" w:rsidP="008702CA">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rPr>
            </w:pPr>
            <w:r w:rsidRPr="008702CA">
              <w:rPr>
                <w:rFonts w:ascii="Times New Roman" w:eastAsia="Times New Roman" w:hAnsi="Times New Roman" w:cs="Times New Roman"/>
                <w:sz w:val="24"/>
                <w:szCs w:val="24"/>
              </w:rPr>
              <w:t xml:space="preserve">     Копії таких документів:</w:t>
            </w:r>
          </w:p>
          <w:p w:rsidR="008702CA" w:rsidRPr="008702CA" w:rsidRDefault="008702CA" w:rsidP="008702CA">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rPr>
            </w:pPr>
            <w:r w:rsidRPr="008702CA">
              <w:rPr>
                <w:rFonts w:ascii="Times New Roman" w:eastAsia="Times New Roman" w:hAnsi="Times New Roman" w:cs="Times New Roman"/>
                <w:sz w:val="24"/>
                <w:szCs w:val="24"/>
              </w:rPr>
              <w:t>- наказу служби у справах дітей про передачу дитини до сім’ї патронатного вихователя; електронну копію одного з передбачених Податковим кодексом України документів з даними про реєстраційний номер облікової картки платника податків, що за технічної можливості подається засобами Порталу Дія (крім іноземців та осіб без громадянства);</w:t>
            </w:r>
          </w:p>
          <w:p w:rsidR="008702CA" w:rsidRPr="008702CA" w:rsidRDefault="008702CA" w:rsidP="008702CA">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rPr>
            </w:pPr>
            <w:r w:rsidRPr="008702CA">
              <w:rPr>
                <w:rFonts w:ascii="Times New Roman" w:eastAsia="Times New Roman" w:hAnsi="Times New Roman" w:cs="Times New Roman"/>
                <w:sz w:val="24"/>
                <w:szCs w:val="24"/>
              </w:rPr>
              <w:t>- договору про умови запровадження та організацію функціонування послуги патронату над дитиною, що надаватиметься сім’єю патронатного вихователя (далі - договір про умови запровадження патронату);</w:t>
            </w:r>
          </w:p>
          <w:p w:rsidR="008702CA" w:rsidRPr="008702CA" w:rsidRDefault="008702CA" w:rsidP="008702CA">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rPr>
            </w:pPr>
            <w:r w:rsidRPr="008702CA">
              <w:rPr>
                <w:rFonts w:ascii="Times New Roman" w:eastAsia="Times New Roman" w:hAnsi="Times New Roman" w:cs="Times New Roman"/>
                <w:sz w:val="24"/>
                <w:szCs w:val="24"/>
              </w:rPr>
              <w:t xml:space="preserve">- </w:t>
            </w:r>
            <w:proofErr w:type="spellStart"/>
            <w:r w:rsidRPr="008702CA">
              <w:rPr>
                <w:rFonts w:ascii="Times New Roman" w:eastAsia="Times New Roman" w:hAnsi="Times New Roman" w:cs="Times New Roman"/>
                <w:sz w:val="24"/>
                <w:szCs w:val="24"/>
              </w:rPr>
              <w:t>акта</w:t>
            </w:r>
            <w:proofErr w:type="spellEnd"/>
            <w:r w:rsidRPr="008702CA">
              <w:rPr>
                <w:rFonts w:ascii="Times New Roman" w:eastAsia="Times New Roman" w:hAnsi="Times New Roman" w:cs="Times New Roman"/>
                <w:sz w:val="24"/>
                <w:szCs w:val="24"/>
              </w:rPr>
              <w:t xml:space="preserve"> про факт передачі дитини до сім’ї патронатного вихователя;</w:t>
            </w:r>
          </w:p>
          <w:p w:rsidR="008702CA" w:rsidRPr="008702CA" w:rsidRDefault="008702CA" w:rsidP="008702CA">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rPr>
            </w:pPr>
            <w:r w:rsidRPr="008702CA">
              <w:rPr>
                <w:rFonts w:ascii="Times New Roman" w:eastAsia="Times New Roman" w:hAnsi="Times New Roman" w:cs="Times New Roman"/>
                <w:sz w:val="24"/>
                <w:szCs w:val="24"/>
              </w:rPr>
              <w:t>- свідоцтва про народження дитини (у разі наявності) або за технічної можливості електронну копію відображення в електронному вигляді інформації, що міститься у свідоцтві про народження, виготовленому на паперовому бланку, що подається засобами Порталу Дія (для дітей з інвалідністю, дітей віком до трьох років, які належать до групи ризику щодо отримання інвалідності), або інший документ, що посвідчує особу;</w:t>
            </w:r>
          </w:p>
          <w:p w:rsidR="008702CA" w:rsidRPr="008702CA" w:rsidRDefault="008702CA" w:rsidP="008702CA">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b/>
                <w:bCs/>
                <w:sz w:val="24"/>
                <w:szCs w:val="24"/>
              </w:rPr>
            </w:pPr>
            <w:r w:rsidRPr="008702CA">
              <w:rPr>
                <w:rFonts w:ascii="Times New Roman" w:eastAsia="Times New Roman" w:hAnsi="Times New Roman" w:cs="Times New Roman"/>
                <w:sz w:val="24"/>
                <w:szCs w:val="24"/>
              </w:rPr>
              <w:lastRenderedPageBreak/>
              <w:t xml:space="preserve">- виписки з </w:t>
            </w:r>
            <w:proofErr w:type="spellStart"/>
            <w:r w:rsidRPr="008702CA">
              <w:rPr>
                <w:rFonts w:ascii="Times New Roman" w:eastAsia="Times New Roman" w:hAnsi="Times New Roman" w:cs="Times New Roman"/>
                <w:sz w:val="24"/>
                <w:szCs w:val="24"/>
              </w:rPr>
              <w:t>акта</w:t>
            </w:r>
            <w:proofErr w:type="spellEnd"/>
            <w:r w:rsidRPr="008702CA">
              <w:rPr>
                <w:rFonts w:ascii="Times New Roman" w:eastAsia="Times New Roman" w:hAnsi="Times New Roman" w:cs="Times New Roman"/>
                <w:sz w:val="24"/>
                <w:szCs w:val="24"/>
              </w:rPr>
              <w:t xml:space="preserve"> огляду медико-соціальної експертної комісії або медичного висновку лікарсько-консультативної комісії лікувально-профілактичного закладу про дитину з інвалідністю, виданої в порядку, установленому МОЗ.</w:t>
            </w:r>
            <w:r w:rsidRPr="008702CA">
              <w:rPr>
                <w:rFonts w:ascii="Times New Roman" w:eastAsia="Times New Roman" w:hAnsi="Times New Roman" w:cs="Times New Roman"/>
                <w:b/>
                <w:bCs/>
                <w:sz w:val="24"/>
                <w:szCs w:val="24"/>
              </w:rPr>
              <w:t xml:space="preserve"> </w:t>
            </w:r>
          </w:p>
        </w:tc>
      </w:tr>
      <w:tr w:rsidR="008702CA" w:rsidRPr="008702CA" w:rsidTr="00AA3BB1">
        <w:tc>
          <w:tcPr>
            <w:tcW w:w="70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lastRenderedPageBreak/>
              <w:t>10</w:t>
            </w:r>
          </w:p>
        </w:tc>
        <w:tc>
          <w:tcPr>
            <w:tcW w:w="311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5788"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both"/>
              <w:rPr>
                <w:rFonts w:ascii="Times New Roman" w:eastAsia="Times New Roman" w:hAnsi="Times New Roman" w:cs="Times New Roman"/>
                <w:sz w:val="24"/>
                <w:szCs w:val="24"/>
              </w:rPr>
            </w:pPr>
            <w:r w:rsidRPr="008702CA">
              <w:rPr>
                <w:rFonts w:ascii="Times New Roman" w:eastAsia="Times New Roman" w:hAnsi="Times New Roman" w:cs="Times New Roman"/>
                <w:sz w:val="24"/>
                <w:szCs w:val="24"/>
              </w:rPr>
              <w:t>Заява та пакет документів подаються в Центр (через віддалене робоче місце) особисто патронатним вихователем</w:t>
            </w:r>
          </w:p>
        </w:tc>
      </w:tr>
      <w:tr w:rsidR="008702CA" w:rsidRPr="008702CA" w:rsidTr="00AA3BB1">
        <w:tc>
          <w:tcPr>
            <w:tcW w:w="70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11</w:t>
            </w:r>
          </w:p>
        </w:tc>
        <w:tc>
          <w:tcPr>
            <w:tcW w:w="311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both"/>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Платність/безоплатність адміністративної послуги</w:t>
            </w:r>
          </w:p>
        </w:tc>
        <w:tc>
          <w:tcPr>
            <w:tcW w:w="5788"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both"/>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rPr>
              <w:t>Безоплатно</w:t>
            </w:r>
          </w:p>
        </w:tc>
      </w:tr>
      <w:tr w:rsidR="008702CA" w:rsidRPr="008702CA" w:rsidTr="00AA3BB1">
        <w:tc>
          <w:tcPr>
            <w:tcW w:w="9616" w:type="dxa"/>
            <w:gridSpan w:val="3"/>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b/>
                <w:bCs/>
                <w:sz w:val="24"/>
                <w:szCs w:val="24"/>
              </w:rPr>
            </w:pPr>
            <w:r w:rsidRPr="008702CA">
              <w:rPr>
                <w:rFonts w:ascii="Times New Roman" w:eastAsia="Times New Roman" w:hAnsi="Times New Roman" w:cs="Times New Roman"/>
                <w:b/>
                <w:bCs/>
                <w:sz w:val="24"/>
                <w:szCs w:val="24"/>
                <w:lang w:eastAsia="ar-SA"/>
              </w:rPr>
              <w:t>У разі оплати адміністративної послуги:</w:t>
            </w:r>
          </w:p>
        </w:tc>
      </w:tr>
      <w:tr w:rsidR="008702CA" w:rsidRPr="008702CA" w:rsidTr="00AA3BB1">
        <w:tc>
          <w:tcPr>
            <w:tcW w:w="70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11.1</w:t>
            </w:r>
          </w:p>
        </w:tc>
        <w:tc>
          <w:tcPr>
            <w:tcW w:w="311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rPr>
                <w:rFonts w:ascii="Times New Roman" w:eastAsia="Times New Roman" w:hAnsi="Times New Roman" w:cs="Times New Roman"/>
                <w:sz w:val="24"/>
                <w:szCs w:val="24"/>
                <w:lang w:eastAsia="ar-SA"/>
              </w:rPr>
            </w:pPr>
            <w:r w:rsidRPr="008702CA">
              <w:rPr>
                <w:rFonts w:ascii="Times New Roman" w:eastAsia="Times New Roman" w:hAnsi="Times New Roman" w:cs="Times New Roman"/>
                <w:sz w:val="24"/>
                <w:szCs w:val="24"/>
                <w:lang w:eastAsia="ar-SA"/>
              </w:rPr>
              <w:t>Нормативно-правові акти, на підставі яких стягується плата</w:t>
            </w:r>
          </w:p>
        </w:tc>
        <w:tc>
          <w:tcPr>
            <w:tcW w:w="5788"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ar-SA"/>
              </w:rPr>
            </w:pPr>
            <w:r w:rsidRPr="008702CA">
              <w:rPr>
                <w:rFonts w:ascii="Times New Roman" w:eastAsia="Times New Roman" w:hAnsi="Times New Roman" w:cs="Times New Roman"/>
                <w:sz w:val="24"/>
                <w:szCs w:val="24"/>
                <w:lang w:eastAsia="ar-SA"/>
              </w:rPr>
              <w:t>-</w:t>
            </w:r>
          </w:p>
        </w:tc>
      </w:tr>
      <w:tr w:rsidR="008702CA" w:rsidRPr="008702CA" w:rsidTr="00AA3BB1">
        <w:tc>
          <w:tcPr>
            <w:tcW w:w="70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11.2</w:t>
            </w:r>
          </w:p>
        </w:tc>
        <w:tc>
          <w:tcPr>
            <w:tcW w:w="311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rPr>
                <w:rFonts w:ascii="Times New Roman" w:eastAsia="Times New Roman" w:hAnsi="Times New Roman" w:cs="Times New Roman"/>
                <w:sz w:val="24"/>
                <w:szCs w:val="24"/>
                <w:lang w:eastAsia="ar-SA"/>
              </w:rPr>
            </w:pPr>
            <w:r w:rsidRPr="008702CA">
              <w:rPr>
                <w:rFonts w:ascii="Times New Roman" w:eastAsia="Times New Roman" w:hAnsi="Times New Roman" w:cs="Times New Roman"/>
                <w:sz w:val="24"/>
                <w:szCs w:val="24"/>
                <w:lang w:eastAsia="ar-SA"/>
              </w:rPr>
              <w:t>Розмір та порядок унесення плати</w:t>
            </w:r>
          </w:p>
        </w:tc>
        <w:tc>
          <w:tcPr>
            <w:tcW w:w="5788"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ar-SA"/>
              </w:rPr>
            </w:pPr>
            <w:r w:rsidRPr="008702CA">
              <w:rPr>
                <w:rFonts w:ascii="Times New Roman" w:eastAsia="Times New Roman" w:hAnsi="Times New Roman" w:cs="Times New Roman"/>
                <w:sz w:val="24"/>
                <w:szCs w:val="24"/>
                <w:lang w:eastAsia="ar-SA"/>
              </w:rPr>
              <w:t>-</w:t>
            </w:r>
          </w:p>
        </w:tc>
      </w:tr>
      <w:tr w:rsidR="008702CA" w:rsidRPr="008702CA" w:rsidTr="00AA3BB1">
        <w:tc>
          <w:tcPr>
            <w:tcW w:w="70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11.3</w:t>
            </w:r>
          </w:p>
        </w:tc>
        <w:tc>
          <w:tcPr>
            <w:tcW w:w="311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both"/>
              <w:rPr>
                <w:rFonts w:ascii="Times New Roman" w:eastAsia="Times New Roman" w:hAnsi="Times New Roman" w:cs="Times New Roman"/>
                <w:sz w:val="24"/>
                <w:szCs w:val="24"/>
                <w:lang w:eastAsia="ar-SA"/>
              </w:rPr>
            </w:pPr>
            <w:r w:rsidRPr="008702CA">
              <w:rPr>
                <w:rFonts w:ascii="Times New Roman" w:eastAsia="Times New Roman" w:hAnsi="Times New Roman" w:cs="Times New Roman"/>
                <w:sz w:val="24"/>
                <w:szCs w:val="24"/>
                <w:lang w:eastAsia="ar-SA"/>
              </w:rPr>
              <w:t>Розрахунковий рахунок для внесення плати</w:t>
            </w:r>
          </w:p>
        </w:tc>
        <w:tc>
          <w:tcPr>
            <w:tcW w:w="5788"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ar-SA"/>
              </w:rPr>
            </w:pPr>
            <w:r w:rsidRPr="008702CA">
              <w:rPr>
                <w:rFonts w:ascii="Times New Roman" w:eastAsia="Times New Roman" w:hAnsi="Times New Roman" w:cs="Times New Roman"/>
                <w:sz w:val="24"/>
                <w:szCs w:val="24"/>
                <w:lang w:eastAsia="ar-SA"/>
              </w:rPr>
              <w:t>-</w:t>
            </w:r>
          </w:p>
        </w:tc>
      </w:tr>
      <w:tr w:rsidR="008702CA" w:rsidRPr="008702CA" w:rsidTr="00AA3BB1">
        <w:tc>
          <w:tcPr>
            <w:tcW w:w="70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12</w:t>
            </w:r>
          </w:p>
        </w:tc>
        <w:tc>
          <w:tcPr>
            <w:tcW w:w="311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Строк надання адміністративної послуги</w:t>
            </w:r>
          </w:p>
        </w:tc>
        <w:tc>
          <w:tcPr>
            <w:tcW w:w="5788"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both"/>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ru-RU"/>
              </w:rPr>
              <w:t xml:space="preserve">До 10 календарних днів </w:t>
            </w:r>
          </w:p>
        </w:tc>
      </w:tr>
      <w:tr w:rsidR="008702CA" w:rsidRPr="008702CA" w:rsidTr="00AA3BB1">
        <w:tc>
          <w:tcPr>
            <w:tcW w:w="70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13</w:t>
            </w:r>
          </w:p>
        </w:tc>
        <w:tc>
          <w:tcPr>
            <w:tcW w:w="311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Перелік підстав для зупинення розгляду документів, поданих для надання адміністративної послуги</w:t>
            </w:r>
          </w:p>
        </w:tc>
        <w:tc>
          <w:tcPr>
            <w:tcW w:w="5788"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ru-RU"/>
              </w:rPr>
            </w:pPr>
            <w:r w:rsidRPr="008702CA">
              <w:rPr>
                <w:rFonts w:ascii="Times New Roman" w:eastAsia="Times New Roman" w:hAnsi="Times New Roman" w:cs="Times New Roman"/>
                <w:sz w:val="24"/>
                <w:szCs w:val="24"/>
                <w:lang w:eastAsia="ru-RU"/>
              </w:rPr>
              <w:t>-</w:t>
            </w:r>
          </w:p>
        </w:tc>
      </w:tr>
      <w:tr w:rsidR="008702CA" w:rsidRPr="008702CA" w:rsidTr="00AA3BB1">
        <w:tc>
          <w:tcPr>
            <w:tcW w:w="70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14</w:t>
            </w:r>
          </w:p>
        </w:tc>
        <w:tc>
          <w:tcPr>
            <w:tcW w:w="311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Перелік підстав для відмови в наданні адміністративної послуги</w:t>
            </w:r>
          </w:p>
        </w:tc>
        <w:tc>
          <w:tcPr>
            <w:tcW w:w="5788"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numPr>
                <w:ilvl w:val="0"/>
                <w:numId w:val="7"/>
              </w:numPr>
              <w:spacing w:after="0" w:line="240" w:lineRule="auto"/>
              <w:jc w:val="both"/>
              <w:rPr>
                <w:rFonts w:ascii="Times New Roman" w:eastAsia="Times New Roman" w:hAnsi="Times New Roman" w:cs="Times New Roman"/>
                <w:sz w:val="24"/>
                <w:szCs w:val="24"/>
                <w:lang w:eastAsia="ru-RU"/>
              </w:rPr>
            </w:pPr>
            <w:r w:rsidRPr="008702CA">
              <w:rPr>
                <w:rFonts w:ascii="Times New Roman" w:eastAsia="Times New Roman" w:hAnsi="Times New Roman" w:cs="Times New Roman"/>
                <w:sz w:val="24"/>
                <w:szCs w:val="24"/>
                <w:lang w:eastAsia="ru-RU"/>
              </w:rPr>
              <w:t>Надання не повного пакету документів;</w:t>
            </w:r>
          </w:p>
          <w:p w:rsidR="008702CA" w:rsidRPr="008702CA" w:rsidRDefault="008702CA" w:rsidP="008702CA">
            <w:pPr>
              <w:numPr>
                <w:ilvl w:val="0"/>
                <w:numId w:val="7"/>
              </w:numPr>
              <w:spacing w:after="0" w:line="240" w:lineRule="auto"/>
              <w:jc w:val="both"/>
              <w:rPr>
                <w:rFonts w:ascii="Times New Roman" w:eastAsia="Times New Roman" w:hAnsi="Times New Roman" w:cs="Times New Roman"/>
                <w:sz w:val="24"/>
                <w:szCs w:val="24"/>
                <w:lang w:eastAsia="ru-RU"/>
              </w:rPr>
            </w:pPr>
            <w:r w:rsidRPr="008702CA">
              <w:rPr>
                <w:rFonts w:ascii="Times New Roman" w:eastAsia="Times New Roman" w:hAnsi="Times New Roman" w:cs="Times New Roman"/>
                <w:sz w:val="24"/>
                <w:szCs w:val="24"/>
                <w:lang w:eastAsia="ru-RU"/>
              </w:rPr>
              <w:t>виявлення недостовірних даних у поданих документах;</w:t>
            </w:r>
          </w:p>
          <w:p w:rsidR="008702CA" w:rsidRPr="008702CA" w:rsidRDefault="008702CA" w:rsidP="008702CA">
            <w:pPr>
              <w:numPr>
                <w:ilvl w:val="0"/>
                <w:numId w:val="7"/>
              </w:numPr>
              <w:spacing w:after="0" w:line="240" w:lineRule="auto"/>
              <w:jc w:val="both"/>
              <w:rPr>
                <w:rFonts w:ascii="Times New Roman" w:eastAsia="Times New Roman" w:hAnsi="Times New Roman" w:cs="Times New Roman"/>
                <w:sz w:val="24"/>
                <w:szCs w:val="24"/>
                <w:lang w:eastAsia="ru-RU"/>
              </w:rPr>
            </w:pPr>
            <w:r w:rsidRPr="008702CA">
              <w:rPr>
                <w:rFonts w:ascii="Times New Roman" w:eastAsia="Times New Roman" w:hAnsi="Times New Roman" w:cs="Times New Roman"/>
                <w:sz w:val="24"/>
                <w:szCs w:val="24"/>
                <w:lang w:eastAsia="ru-RU"/>
              </w:rPr>
              <w:t>невідповідність наданого пакету документів вимогам чинного законодавства</w:t>
            </w:r>
          </w:p>
        </w:tc>
      </w:tr>
      <w:tr w:rsidR="008702CA" w:rsidRPr="008702CA" w:rsidTr="00AA3BB1">
        <w:tc>
          <w:tcPr>
            <w:tcW w:w="70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15</w:t>
            </w:r>
          </w:p>
        </w:tc>
        <w:tc>
          <w:tcPr>
            <w:tcW w:w="311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Результат надання адміністративної послуги</w:t>
            </w:r>
          </w:p>
        </w:tc>
        <w:tc>
          <w:tcPr>
            <w:tcW w:w="5788"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both"/>
              <w:rPr>
                <w:rFonts w:ascii="Times New Roman" w:eastAsia="Times New Roman" w:hAnsi="Times New Roman" w:cs="Times New Roman"/>
                <w:sz w:val="24"/>
                <w:szCs w:val="24"/>
                <w:highlight w:val="yellow"/>
                <w:shd w:val="clear" w:color="auto" w:fill="00FF00"/>
              </w:rPr>
            </w:pPr>
            <w:r w:rsidRPr="008702CA">
              <w:rPr>
                <w:rFonts w:ascii="Times New Roman" w:eastAsia="Times New Roman" w:hAnsi="Times New Roman" w:cs="Times New Roman"/>
                <w:sz w:val="24"/>
                <w:szCs w:val="24"/>
              </w:rPr>
              <w:t>Виплата соціальної допомоги та грошового забезпечення</w:t>
            </w:r>
          </w:p>
        </w:tc>
      </w:tr>
      <w:tr w:rsidR="008702CA" w:rsidRPr="008702CA" w:rsidTr="00AA3BB1">
        <w:tc>
          <w:tcPr>
            <w:tcW w:w="70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16</w:t>
            </w:r>
          </w:p>
        </w:tc>
        <w:tc>
          <w:tcPr>
            <w:tcW w:w="311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Способи отримання результату надання послуги</w:t>
            </w:r>
          </w:p>
        </w:tc>
        <w:tc>
          <w:tcPr>
            <w:tcW w:w="5788"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both"/>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На банківський рахунок</w:t>
            </w:r>
          </w:p>
        </w:tc>
      </w:tr>
      <w:tr w:rsidR="008702CA" w:rsidRPr="008702CA" w:rsidTr="00AA3BB1">
        <w:tc>
          <w:tcPr>
            <w:tcW w:w="70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center"/>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17</w:t>
            </w:r>
          </w:p>
        </w:tc>
        <w:tc>
          <w:tcPr>
            <w:tcW w:w="3119"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spacing w:after="0" w:line="240" w:lineRule="auto"/>
              <w:jc w:val="both"/>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uk-UA"/>
              </w:rPr>
              <w:t>Примітка</w:t>
            </w:r>
          </w:p>
        </w:tc>
        <w:tc>
          <w:tcPr>
            <w:tcW w:w="5788" w:type="dxa"/>
            <w:tcBorders>
              <w:top w:val="outset" w:sz="6" w:space="0" w:color="000000"/>
              <w:left w:val="outset" w:sz="6" w:space="0" w:color="000000"/>
              <w:bottom w:val="outset" w:sz="6" w:space="0" w:color="000000"/>
              <w:right w:val="outset" w:sz="6" w:space="0" w:color="000000"/>
            </w:tcBorders>
          </w:tcPr>
          <w:p w:rsidR="008702CA" w:rsidRPr="008702CA" w:rsidRDefault="008702CA" w:rsidP="008702CA">
            <w:pPr>
              <w:widowControl w:val="0"/>
              <w:spacing w:after="0" w:line="240" w:lineRule="auto"/>
              <w:jc w:val="both"/>
              <w:rPr>
                <w:rFonts w:ascii="Times New Roman" w:eastAsia="Times New Roman" w:hAnsi="Times New Roman" w:cs="Times New Roman"/>
                <w:sz w:val="24"/>
                <w:szCs w:val="24"/>
                <w:lang w:eastAsia="uk-UA"/>
              </w:rPr>
            </w:pPr>
            <w:r w:rsidRPr="008702CA">
              <w:rPr>
                <w:rFonts w:ascii="Times New Roman" w:eastAsia="Times New Roman"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8702CA" w:rsidRPr="008702CA" w:rsidRDefault="008702CA" w:rsidP="008702CA">
      <w:pPr>
        <w:spacing w:after="0" w:line="240" w:lineRule="auto"/>
        <w:jc w:val="both"/>
        <w:rPr>
          <w:rFonts w:ascii="Times New Roman" w:eastAsia="Times New Roman" w:hAnsi="Times New Roman" w:cs="Times New Roman"/>
          <w:sz w:val="24"/>
          <w:szCs w:val="24"/>
        </w:rPr>
      </w:pPr>
    </w:p>
    <w:p w:rsidR="008702CA" w:rsidRPr="008702CA" w:rsidRDefault="008702CA" w:rsidP="008702CA">
      <w:pPr>
        <w:spacing w:after="0" w:line="240" w:lineRule="auto"/>
        <w:rPr>
          <w:rFonts w:ascii="Times New Roman" w:eastAsia="Times New Roman" w:hAnsi="Times New Roman" w:cs="Times New Roman"/>
          <w:b/>
          <w:bCs/>
          <w:i/>
          <w:iCs/>
          <w:sz w:val="24"/>
          <w:szCs w:val="24"/>
        </w:rPr>
      </w:pPr>
      <w:r w:rsidRPr="008702CA">
        <w:rPr>
          <w:rFonts w:ascii="Times New Roman" w:eastAsia="Times New Roman" w:hAnsi="Times New Roman" w:cs="Times New Roman"/>
          <w:b/>
          <w:bCs/>
          <w:i/>
          <w:iCs/>
          <w:sz w:val="24"/>
          <w:szCs w:val="24"/>
        </w:rPr>
        <w:t>Керуюча справами виконкому</w:t>
      </w:r>
    </w:p>
    <w:p w:rsidR="008702CA" w:rsidRPr="008702CA" w:rsidRDefault="008702CA" w:rsidP="008702CA">
      <w:pPr>
        <w:spacing w:after="0" w:line="240" w:lineRule="auto"/>
        <w:rPr>
          <w:rFonts w:ascii="Times New Roman" w:eastAsia="Times New Roman" w:hAnsi="Times New Roman" w:cs="Times New Roman"/>
        </w:rPr>
      </w:pPr>
      <w:r w:rsidRPr="008702CA">
        <w:rPr>
          <w:rFonts w:ascii="Times New Roman" w:eastAsia="Times New Roman" w:hAnsi="Times New Roman" w:cs="Times New Roman"/>
          <w:b/>
          <w:bCs/>
          <w:i/>
          <w:iCs/>
          <w:sz w:val="24"/>
          <w:szCs w:val="24"/>
        </w:rPr>
        <w:t xml:space="preserve">районної у місті ради </w:t>
      </w:r>
      <w:r w:rsidRPr="008702CA">
        <w:rPr>
          <w:rFonts w:ascii="Times New Roman" w:eastAsia="Times New Roman" w:hAnsi="Times New Roman" w:cs="Times New Roman"/>
          <w:b/>
          <w:bCs/>
          <w:i/>
          <w:iCs/>
          <w:sz w:val="24"/>
          <w:szCs w:val="24"/>
        </w:rPr>
        <w:tab/>
      </w:r>
      <w:r w:rsidRPr="008702CA">
        <w:rPr>
          <w:rFonts w:ascii="Times New Roman" w:eastAsia="Times New Roman" w:hAnsi="Times New Roman" w:cs="Times New Roman"/>
          <w:b/>
          <w:bCs/>
          <w:i/>
          <w:iCs/>
          <w:sz w:val="24"/>
          <w:szCs w:val="24"/>
        </w:rPr>
        <w:tab/>
      </w:r>
      <w:r w:rsidRPr="008702CA">
        <w:rPr>
          <w:rFonts w:ascii="Times New Roman" w:eastAsia="Times New Roman" w:hAnsi="Times New Roman" w:cs="Times New Roman"/>
          <w:b/>
          <w:bCs/>
          <w:i/>
          <w:iCs/>
          <w:sz w:val="24"/>
          <w:szCs w:val="24"/>
        </w:rPr>
        <w:tab/>
      </w:r>
      <w:r w:rsidRPr="008702CA">
        <w:rPr>
          <w:rFonts w:ascii="Times New Roman" w:eastAsia="Times New Roman" w:hAnsi="Times New Roman" w:cs="Times New Roman"/>
          <w:b/>
          <w:bCs/>
          <w:i/>
          <w:iCs/>
          <w:sz w:val="24"/>
          <w:szCs w:val="24"/>
        </w:rPr>
        <w:tab/>
      </w:r>
      <w:r w:rsidRPr="008702CA">
        <w:rPr>
          <w:rFonts w:ascii="Times New Roman" w:eastAsia="Times New Roman" w:hAnsi="Times New Roman" w:cs="Times New Roman"/>
          <w:b/>
          <w:bCs/>
          <w:i/>
          <w:iCs/>
          <w:sz w:val="24"/>
          <w:szCs w:val="24"/>
        </w:rPr>
        <w:tab/>
      </w:r>
      <w:r w:rsidRPr="008702CA">
        <w:rPr>
          <w:rFonts w:ascii="Times New Roman" w:eastAsia="Times New Roman" w:hAnsi="Times New Roman" w:cs="Times New Roman"/>
          <w:b/>
          <w:bCs/>
          <w:i/>
          <w:iCs/>
          <w:sz w:val="24"/>
          <w:szCs w:val="24"/>
        </w:rPr>
        <w:tab/>
        <w:t>Марія Окунєва</w:t>
      </w:r>
    </w:p>
    <w:p w:rsidR="008702CA" w:rsidRPr="008702CA" w:rsidRDefault="008702CA" w:rsidP="008702CA">
      <w:pPr>
        <w:spacing w:after="0" w:line="240" w:lineRule="auto"/>
        <w:rPr>
          <w:rFonts w:ascii="Times New Roman" w:eastAsia="Times New Roman" w:hAnsi="Times New Roman" w:cs="Times New Roman"/>
          <w:b/>
          <w:bCs/>
          <w:sz w:val="24"/>
          <w:szCs w:val="24"/>
        </w:rPr>
      </w:pPr>
    </w:p>
    <w:p w:rsidR="008702CA" w:rsidRPr="008702CA" w:rsidRDefault="008702CA" w:rsidP="008702CA">
      <w:pPr>
        <w:rPr>
          <w:rFonts w:ascii="Times New Roman" w:eastAsia="Times New Roman" w:hAnsi="Times New Roman" w:cs="Times New Roman"/>
          <w:sz w:val="24"/>
          <w:szCs w:val="24"/>
        </w:rPr>
      </w:pPr>
    </w:p>
    <w:p w:rsidR="008702CA" w:rsidRPr="008702CA" w:rsidRDefault="008702CA" w:rsidP="008702CA">
      <w:pPr>
        <w:spacing w:after="0" w:line="240" w:lineRule="auto"/>
        <w:rPr>
          <w:rFonts w:ascii="Times New Roman" w:eastAsia="Times New Roman" w:hAnsi="Times New Roman" w:cs="Times New Roman"/>
          <w:sz w:val="24"/>
          <w:szCs w:val="24"/>
        </w:rPr>
      </w:pPr>
    </w:p>
    <w:p w:rsidR="007D7FBB" w:rsidRDefault="007D7FBB">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7D7FBB" w:rsidRPr="007D7FBB" w:rsidRDefault="007D7FBB" w:rsidP="007D7FBB">
      <w:pPr>
        <w:tabs>
          <w:tab w:val="left" w:pos="4200"/>
        </w:tabs>
        <w:spacing w:after="0" w:line="240" w:lineRule="auto"/>
        <w:ind w:left="6379"/>
        <w:rPr>
          <w:rFonts w:ascii="Times New Roman" w:eastAsia="Times New Roman" w:hAnsi="Times New Roman" w:cs="Times New Roman"/>
          <w:b/>
          <w:bCs/>
          <w:i/>
          <w:iCs/>
          <w:sz w:val="24"/>
          <w:szCs w:val="24"/>
          <w:lang w:eastAsia="ru-RU"/>
        </w:rPr>
      </w:pPr>
      <w:r w:rsidRPr="007D7FBB">
        <w:rPr>
          <w:rFonts w:ascii="Times New Roman" w:eastAsia="Times New Roman" w:hAnsi="Times New Roman" w:cs="Times New Roman"/>
          <w:b/>
          <w:bCs/>
          <w:i/>
          <w:iCs/>
          <w:sz w:val="24"/>
          <w:szCs w:val="24"/>
          <w:lang w:eastAsia="ru-RU"/>
        </w:rPr>
        <w:lastRenderedPageBreak/>
        <w:t>Додаток 288</w:t>
      </w:r>
    </w:p>
    <w:p w:rsidR="007D7FBB" w:rsidRPr="007D7FBB" w:rsidRDefault="007D7FBB" w:rsidP="007D7FBB">
      <w:pPr>
        <w:tabs>
          <w:tab w:val="left" w:pos="4200"/>
        </w:tabs>
        <w:spacing w:after="0" w:line="240" w:lineRule="auto"/>
        <w:rPr>
          <w:rFonts w:ascii="Times New Roman" w:eastAsia="Times New Roman" w:hAnsi="Times New Roman" w:cs="Times New Roman"/>
          <w:b/>
          <w:bCs/>
          <w:i/>
          <w:iCs/>
          <w:sz w:val="24"/>
          <w:szCs w:val="24"/>
          <w:lang w:eastAsia="ru-RU"/>
        </w:rPr>
      </w:pPr>
      <w:r w:rsidRPr="007D7FBB">
        <w:rPr>
          <w:rFonts w:ascii="Times New Roman" w:eastAsia="Times New Roman" w:hAnsi="Times New Roman" w:cs="Times New Roman"/>
          <w:b/>
          <w:bCs/>
          <w:i/>
          <w:iCs/>
          <w:sz w:val="24"/>
          <w:szCs w:val="24"/>
          <w:lang w:eastAsia="ru-RU"/>
        </w:rPr>
        <w:tab/>
      </w:r>
      <w:r w:rsidRPr="007D7FBB">
        <w:rPr>
          <w:rFonts w:ascii="Times New Roman" w:eastAsia="Times New Roman" w:hAnsi="Times New Roman" w:cs="Times New Roman"/>
          <w:b/>
          <w:bCs/>
          <w:i/>
          <w:iCs/>
          <w:sz w:val="24"/>
          <w:szCs w:val="24"/>
          <w:lang w:eastAsia="ru-RU"/>
        </w:rPr>
        <w:tab/>
      </w:r>
      <w:r w:rsidRPr="007D7FBB">
        <w:rPr>
          <w:rFonts w:ascii="Times New Roman" w:eastAsia="Times New Roman" w:hAnsi="Times New Roman" w:cs="Times New Roman"/>
          <w:b/>
          <w:bCs/>
          <w:i/>
          <w:iCs/>
          <w:sz w:val="24"/>
          <w:szCs w:val="24"/>
          <w:lang w:eastAsia="ru-RU"/>
        </w:rPr>
        <w:tab/>
      </w:r>
      <w:r w:rsidRPr="007D7FBB">
        <w:rPr>
          <w:rFonts w:ascii="Times New Roman" w:eastAsia="Times New Roman" w:hAnsi="Times New Roman" w:cs="Times New Roman"/>
          <w:b/>
          <w:bCs/>
          <w:i/>
          <w:iCs/>
          <w:sz w:val="24"/>
          <w:szCs w:val="24"/>
          <w:lang w:eastAsia="ru-RU"/>
        </w:rPr>
        <w:tab/>
      </w:r>
      <w:r w:rsidRPr="007D7FBB">
        <w:rPr>
          <w:rFonts w:ascii="Times New Roman" w:eastAsia="Times New Roman" w:hAnsi="Times New Roman" w:cs="Times New Roman"/>
          <w:b/>
          <w:bCs/>
          <w:i/>
          <w:iCs/>
          <w:sz w:val="24"/>
          <w:szCs w:val="24"/>
          <w:lang w:eastAsia="ru-RU"/>
        </w:rPr>
        <w:tab/>
        <w:t>до рішення виконкому</w:t>
      </w:r>
    </w:p>
    <w:p w:rsidR="007D7FBB" w:rsidRPr="007D7FBB" w:rsidRDefault="007D7FBB" w:rsidP="007D7FBB">
      <w:pPr>
        <w:tabs>
          <w:tab w:val="left" w:pos="4200"/>
        </w:tabs>
        <w:spacing w:after="0" w:line="240" w:lineRule="auto"/>
        <w:rPr>
          <w:rFonts w:ascii="Times New Roman" w:eastAsia="Times New Roman" w:hAnsi="Times New Roman" w:cs="Times New Roman"/>
          <w:b/>
          <w:bCs/>
          <w:i/>
          <w:iCs/>
          <w:sz w:val="24"/>
          <w:szCs w:val="24"/>
          <w:lang w:eastAsia="ru-RU"/>
        </w:rPr>
      </w:pPr>
      <w:r w:rsidRPr="007D7FBB">
        <w:rPr>
          <w:rFonts w:ascii="Times New Roman" w:eastAsia="Times New Roman" w:hAnsi="Times New Roman" w:cs="Times New Roman"/>
          <w:b/>
          <w:bCs/>
          <w:i/>
          <w:iCs/>
          <w:sz w:val="24"/>
          <w:szCs w:val="24"/>
          <w:lang w:eastAsia="ru-RU"/>
        </w:rPr>
        <w:tab/>
      </w:r>
      <w:r w:rsidRPr="007D7FBB">
        <w:rPr>
          <w:rFonts w:ascii="Times New Roman" w:eastAsia="Times New Roman" w:hAnsi="Times New Roman" w:cs="Times New Roman"/>
          <w:b/>
          <w:bCs/>
          <w:i/>
          <w:iCs/>
          <w:sz w:val="24"/>
          <w:szCs w:val="24"/>
          <w:lang w:eastAsia="ru-RU"/>
        </w:rPr>
        <w:tab/>
      </w:r>
      <w:r w:rsidRPr="007D7FBB">
        <w:rPr>
          <w:rFonts w:ascii="Times New Roman" w:eastAsia="Times New Roman" w:hAnsi="Times New Roman" w:cs="Times New Roman"/>
          <w:b/>
          <w:bCs/>
          <w:i/>
          <w:iCs/>
          <w:sz w:val="24"/>
          <w:szCs w:val="24"/>
          <w:lang w:eastAsia="ru-RU"/>
        </w:rPr>
        <w:tab/>
      </w:r>
      <w:r w:rsidRPr="007D7FBB">
        <w:rPr>
          <w:rFonts w:ascii="Times New Roman" w:eastAsia="Times New Roman" w:hAnsi="Times New Roman" w:cs="Times New Roman"/>
          <w:b/>
          <w:bCs/>
          <w:i/>
          <w:iCs/>
          <w:sz w:val="24"/>
          <w:szCs w:val="24"/>
          <w:lang w:eastAsia="ru-RU"/>
        </w:rPr>
        <w:tab/>
      </w:r>
      <w:r w:rsidRPr="007D7FBB">
        <w:rPr>
          <w:rFonts w:ascii="Times New Roman" w:eastAsia="Times New Roman" w:hAnsi="Times New Roman" w:cs="Times New Roman"/>
          <w:b/>
          <w:bCs/>
          <w:i/>
          <w:iCs/>
          <w:sz w:val="24"/>
          <w:szCs w:val="24"/>
          <w:lang w:eastAsia="ru-RU"/>
        </w:rPr>
        <w:tab/>
        <w:t>районної у місті ради</w:t>
      </w:r>
    </w:p>
    <w:p w:rsidR="007D7FBB" w:rsidRPr="007D7FBB" w:rsidRDefault="007D7FBB" w:rsidP="007D7FBB">
      <w:pPr>
        <w:tabs>
          <w:tab w:val="left" w:pos="4200"/>
        </w:tabs>
        <w:spacing w:after="0" w:line="240" w:lineRule="auto"/>
        <w:rPr>
          <w:rFonts w:ascii="Times New Roman" w:eastAsia="Times New Roman" w:hAnsi="Times New Roman" w:cs="Times New Roman"/>
          <w:b/>
          <w:bCs/>
          <w:i/>
          <w:iCs/>
          <w:sz w:val="24"/>
          <w:szCs w:val="24"/>
          <w:lang w:eastAsia="ru-RU"/>
        </w:rPr>
      </w:pPr>
      <w:r w:rsidRPr="007D7FBB">
        <w:rPr>
          <w:rFonts w:ascii="Times New Roman" w:eastAsia="Times New Roman" w:hAnsi="Times New Roman" w:cs="Times New Roman"/>
          <w:b/>
          <w:bCs/>
          <w:i/>
          <w:iCs/>
          <w:sz w:val="24"/>
          <w:szCs w:val="24"/>
          <w:lang w:eastAsia="ru-RU"/>
        </w:rPr>
        <w:tab/>
      </w:r>
      <w:r w:rsidRPr="007D7FBB">
        <w:rPr>
          <w:rFonts w:ascii="Times New Roman" w:eastAsia="Times New Roman" w:hAnsi="Times New Roman" w:cs="Times New Roman"/>
          <w:b/>
          <w:bCs/>
          <w:i/>
          <w:iCs/>
          <w:sz w:val="24"/>
          <w:szCs w:val="24"/>
          <w:lang w:eastAsia="ru-RU"/>
        </w:rPr>
        <w:tab/>
      </w:r>
      <w:r w:rsidRPr="007D7FBB">
        <w:rPr>
          <w:rFonts w:ascii="Times New Roman" w:eastAsia="Times New Roman" w:hAnsi="Times New Roman" w:cs="Times New Roman"/>
          <w:b/>
          <w:bCs/>
          <w:i/>
          <w:iCs/>
          <w:sz w:val="24"/>
          <w:szCs w:val="24"/>
          <w:lang w:eastAsia="ru-RU"/>
        </w:rPr>
        <w:tab/>
      </w:r>
      <w:r w:rsidRPr="007D7FBB">
        <w:rPr>
          <w:rFonts w:ascii="Times New Roman" w:eastAsia="Times New Roman" w:hAnsi="Times New Roman" w:cs="Times New Roman"/>
          <w:b/>
          <w:bCs/>
          <w:i/>
          <w:iCs/>
          <w:sz w:val="24"/>
          <w:szCs w:val="24"/>
          <w:lang w:eastAsia="ru-RU"/>
        </w:rPr>
        <w:tab/>
      </w:r>
      <w:r w:rsidRPr="007D7FBB">
        <w:rPr>
          <w:rFonts w:ascii="Times New Roman" w:eastAsia="Times New Roman" w:hAnsi="Times New Roman" w:cs="Times New Roman"/>
          <w:b/>
          <w:bCs/>
          <w:i/>
          <w:iCs/>
          <w:sz w:val="24"/>
          <w:szCs w:val="24"/>
          <w:lang w:eastAsia="ru-RU"/>
        </w:rPr>
        <w:tab/>
        <w:t>17.11.2021 № 575</w:t>
      </w:r>
    </w:p>
    <w:p w:rsidR="007D7FBB" w:rsidRPr="007D7FBB" w:rsidRDefault="007D7FBB" w:rsidP="007D7FBB">
      <w:pPr>
        <w:spacing w:after="0" w:line="240" w:lineRule="auto"/>
        <w:ind w:left="6372"/>
        <w:rPr>
          <w:rFonts w:ascii="Times New Roman" w:eastAsia="Times New Roman" w:hAnsi="Times New Roman" w:cs="Times New Roman"/>
          <w:b/>
          <w:bCs/>
          <w:i/>
          <w:iCs/>
          <w:sz w:val="24"/>
          <w:szCs w:val="24"/>
        </w:rPr>
      </w:pPr>
    </w:p>
    <w:p w:rsidR="007D7FBB" w:rsidRPr="007D7FBB" w:rsidRDefault="007D7FBB" w:rsidP="007D7FBB">
      <w:pPr>
        <w:tabs>
          <w:tab w:val="left" w:pos="4200"/>
        </w:tabs>
        <w:spacing w:after="0" w:line="240" w:lineRule="auto"/>
        <w:rPr>
          <w:rFonts w:ascii="Times New Roman" w:eastAsia="Times New Roman" w:hAnsi="Times New Roman" w:cs="Times New Roman"/>
          <w:b/>
          <w:bCs/>
          <w:i/>
          <w:iCs/>
          <w:sz w:val="24"/>
          <w:szCs w:val="24"/>
          <w:lang w:eastAsia="ru-RU"/>
        </w:rPr>
      </w:pPr>
    </w:p>
    <w:p w:rsidR="007D7FBB" w:rsidRPr="007D7FBB" w:rsidRDefault="007D7FBB" w:rsidP="007D7FBB">
      <w:pPr>
        <w:spacing w:after="0" w:line="240" w:lineRule="auto"/>
        <w:jc w:val="center"/>
        <w:rPr>
          <w:rFonts w:ascii="Times New Roman" w:eastAsia="Times New Roman" w:hAnsi="Times New Roman" w:cs="Times New Roman"/>
          <w:b/>
          <w:bCs/>
          <w:i/>
          <w:iCs/>
          <w:sz w:val="24"/>
          <w:szCs w:val="24"/>
          <w:lang w:eastAsia="ru-RU"/>
        </w:rPr>
      </w:pPr>
    </w:p>
    <w:p w:rsidR="007D7FBB" w:rsidRPr="007D7FBB" w:rsidRDefault="007D7FBB" w:rsidP="007D7FBB">
      <w:pPr>
        <w:spacing w:after="0" w:line="240" w:lineRule="auto"/>
        <w:jc w:val="center"/>
        <w:rPr>
          <w:rFonts w:ascii="Times New Roman" w:eastAsia="Times New Roman" w:hAnsi="Times New Roman" w:cs="Times New Roman"/>
          <w:b/>
          <w:bCs/>
          <w:i/>
          <w:iCs/>
          <w:sz w:val="24"/>
          <w:szCs w:val="24"/>
          <w:lang w:eastAsia="ru-RU"/>
        </w:rPr>
      </w:pPr>
    </w:p>
    <w:p w:rsidR="007D7FBB" w:rsidRPr="007D7FBB" w:rsidRDefault="007D7FBB" w:rsidP="007D7FBB">
      <w:pPr>
        <w:spacing w:after="0" w:line="240" w:lineRule="auto"/>
        <w:jc w:val="center"/>
        <w:rPr>
          <w:rFonts w:ascii="Times New Roman" w:eastAsia="Times New Roman" w:hAnsi="Times New Roman" w:cs="Times New Roman"/>
          <w:b/>
          <w:bCs/>
          <w:i/>
          <w:iCs/>
          <w:sz w:val="24"/>
          <w:szCs w:val="24"/>
          <w:lang w:eastAsia="ru-RU"/>
        </w:rPr>
      </w:pPr>
      <w:r w:rsidRPr="007D7FBB">
        <w:rPr>
          <w:rFonts w:ascii="Times New Roman" w:eastAsia="Times New Roman" w:hAnsi="Times New Roman" w:cs="Times New Roman"/>
          <w:b/>
          <w:bCs/>
          <w:i/>
          <w:iCs/>
          <w:sz w:val="24"/>
          <w:szCs w:val="24"/>
          <w:lang w:eastAsia="ru-RU"/>
        </w:rPr>
        <w:t>Технологічна  картка № 72-26</w:t>
      </w:r>
    </w:p>
    <w:p w:rsidR="007D7FBB" w:rsidRPr="007D7FBB" w:rsidRDefault="007D7FBB" w:rsidP="007D7FBB">
      <w:pPr>
        <w:spacing w:after="0" w:line="240" w:lineRule="auto"/>
        <w:jc w:val="both"/>
        <w:rPr>
          <w:rFonts w:ascii="Times New Roman" w:eastAsia="Times New Roman" w:hAnsi="Times New Roman" w:cs="Times New Roman"/>
          <w:b/>
          <w:bCs/>
          <w:i/>
          <w:iCs/>
          <w:sz w:val="24"/>
          <w:szCs w:val="24"/>
          <w:lang w:eastAsia="ru-RU"/>
        </w:rPr>
      </w:pPr>
      <w:r w:rsidRPr="007D7FBB">
        <w:rPr>
          <w:rFonts w:ascii="Times New Roman" w:eastAsia="Times New Roman" w:hAnsi="Times New Roman" w:cs="Times New Roman"/>
          <w:i/>
          <w:iCs/>
          <w:sz w:val="24"/>
          <w:szCs w:val="24"/>
          <w:lang w:eastAsia="ru-RU"/>
        </w:rPr>
        <w:t xml:space="preserve">Назва послуги: </w:t>
      </w:r>
      <w:r w:rsidRPr="007D7FBB">
        <w:rPr>
          <w:rFonts w:ascii="Times New Roman" w:eastAsia="Times New Roman" w:hAnsi="Times New Roman" w:cs="Times New Roman"/>
          <w:b/>
          <w:bCs/>
          <w:i/>
          <w:iCs/>
          <w:sz w:val="24"/>
          <w:szCs w:val="24"/>
          <w:lang w:eastAsia="ru-RU"/>
        </w:rPr>
        <w:t>Оплата послуг патронатного вихователя та виплата соціальної допомоги на утримання дитини в сім'ї  патронатного вихователя</w:t>
      </w:r>
    </w:p>
    <w:p w:rsidR="007D7FBB" w:rsidRPr="007D7FBB" w:rsidRDefault="007D7FBB" w:rsidP="007D7FBB">
      <w:pPr>
        <w:spacing w:after="0" w:line="240" w:lineRule="auto"/>
        <w:jc w:val="both"/>
        <w:rPr>
          <w:rFonts w:ascii="Times New Roman" w:eastAsia="Times New Roman" w:hAnsi="Times New Roman" w:cs="Times New Roman"/>
          <w:b/>
          <w:bCs/>
          <w:i/>
          <w:iCs/>
          <w:sz w:val="24"/>
          <w:szCs w:val="24"/>
          <w:lang w:eastAsia="ru-RU"/>
        </w:rPr>
      </w:pPr>
    </w:p>
    <w:p w:rsidR="007D7FBB" w:rsidRPr="007D7FBB" w:rsidRDefault="007D7FBB" w:rsidP="007D7FBB">
      <w:pPr>
        <w:spacing w:after="0" w:line="240" w:lineRule="auto"/>
        <w:rPr>
          <w:rFonts w:ascii="Times New Roman" w:eastAsia="Times New Roman" w:hAnsi="Times New Roman" w:cs="Times New Roman"/>
          <w:b/>
          <w:bCs/>
          <w:sz w:val="24"/>
          <w:szCs w:val="24"/>
          <w:lang w:eastAsia="ru-RU"/>
        </w:rPr>
      </w:pPr>
      <w:r w:rsidRPr="007D7FBB">
        <w:rPr>
          <w:rFonts w:ascii="Times New Roman" w:eastAsia="Times New Roman" w:hAnsi="Times New Roman" w:cs="Times New Roman"/>
          <w:i/>
          <w:iCs/>
          <w:sz w:val="24"/>
          <w:szCs w:val="24"/>
          <w:lang w:eastAsia="ru-RU"/>
        </w:rPr>
        <w:t xml:space="preserve">Загальна кількість днів надання послуги:  </w:t>
      </w:r>
      <w:r w:rsidRPr="007D7FBB">
        <w:rPr>
          <w:rFonts w:ascii="Times New Roman" w:eastAsia="Times New Roman" w:hAnsi="Times New Roman" w:cs="Times New Roman"/>
          <w:b/>
          <w:bCs/>
          <w:i/>
          <w:iCs/>
          <w:sz w:val="24"/>
          <w:szCs w:val="24"/>
          <w:lang w:eastAsia="ru-RU"/>
        </w:rPr>
        <w:t>до 10 календарних днів</w:t>
      </w:r>
      <w:r w:rsidRPr="007D7FBB">
        <w:rPr>
          <w:rFonts w:ascii="Times New Roman" w:eastAsia="Times New Roman" w:hAnsi="Times New Roman" w:cs="Times New Roman"/>
          <w:sz w:val="24"/>
          <w:szCs w:val="24"/>
          <w:lang w:eastAsia="ru-RU"/>
        </w:rPr>
        <w:tab/>
      </w:r>
      <w:r w:rsidRPr="007D7FBB">
        <w:rPr>
          <w:rFonts w:ascii="Times New Roman" w:eastAsia="Times New Roman" w:hAnsi="Times New Roman" w:cs="Times New Roman"/>
          <w:sz w:val="24"/>
          <w:szCs w:val="24"/>
          <w:lang w:eastAsia="ru-RU"/>
        </w:rPr>
        <w:tab/>
      </w:r>
      <w:r w:rsidRPr="007D7FBB">
        <w:rPr>
          <w:rFonts w:ascii="Times New Roman" w:eastAsia="Times New Roman" w:hAnsi="Times New Roman" w:cs="Times New Roman"/>
          <w:sz w:val="24"/>
          <w:szCs w:val="24"/>
          <w:lang w:eastAsia="ru-RU"/>
        </w:rPr>
        <w:tab/>
      </w:r>
      <w:r w:rsidRPr="007D7FBB">
        <w:rPr>
          <w:rFonts w:ascii="Times New Roman" w:eastAsia="Times New Roman" w:hAnsi="Times New Roman" w:cs="Times New Roman"/>
          <w:sz w:val="24"/>
          <w:szCs w:val="24"/>
          <w:lang w:eastAsia="ru-RU"/>
        </w:rPr>
        <w:tab/>
      </w:r>
      <w:r w:rsidRPr="007D7FBB">
        <w:rPr>
          <w:rFonts w:ascii="Times New Roman" w:eastAsia="Times New Roman" w:hAnsi="Times New Roman" w:cs="Times New Roman"/>
          <w:sz w:val="24"/>
          <w:szCs w:val="24"/>
          <w:lang w:eastAsia="ru-RU"/>
        </w:rPr>
        <w:tab/>
        <w:t xml:space="preserve">                           </w:t>
      </w:r>
      <w:r w:rsidRPr="007D7FBB">
        <w:rPr>
          <w:rFonts w:ascii="Times New Roman" w:eastAsia="Times New Roman" w:hAnsi="Times New Roman" w:cs="Times New Roman"/>
          <w:b/>
          <w:bCs/>
          <w:sz w:val="24"/>
          <w:szCs w:val="24"/>
          <w:lang w:eastAsia="ru-RU"/>
        </w:rPr>
        <w:t xml:space="preserve">                      </w:t>
      </w:r>
    </w:p>
    <w:tbl>
      <w:tblPr>
        <w:tblW w:w="978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96"/>
        <w:gridCol w:w="2647"/>
        <w:gridCol w:w="2320"/>
        <w:gridCol w:w="67"/>
        <w:gridCol w:w="2002"/>
        <w:gridCol w:w="1654"/>
      </w:tblGrid>
      <w:tr w:rsidR="007D7FBB" w:rsidRPr="007D7FBB" w:rsidTr="00AA3BB1">
        <w:tc>
          <w:tcPr>
            <w:tcW w:w="1096" w:type="dxa"/>
          </w:tcPr>
          <w:p w:rsidR="007D7FBB" w:rsidRPr="007D7FBB" w:rsidRDefault="007D7FBB" w:rsidP="007D7FBB">
            <w:pPr>
              <w:suppressAutoHyphens/>
              <w:spacing w:after="0" w:line="240" w:lineRule="auto"/>
              <w:jc w:val="center"/>
              <w:rPr>
                <w:rFonts w:ascii="Times New Roman" w:eastAsia="Times New Roman" w:hAnsi="Times New Roman" w:cs="Times New Roman"/>
                <w:b/>
                <w:bCs/>
                <w:i/>
                <w:iCs/>
                <w:sz w:val="24"/>
                <w:szCs w:val="24"/>
                <w:lang w:eastAsia="ar-SA"/>
              </w:rPr>
            </w:pPr>
            <w:r w:rsidRPr="007D7FBB">
              <w:rPr>
                <w:rFonts w:ascii="Times New Roman" w:eastAsia="Times New Roman" w:hAnsi="Times New Roman" w:cs="Times New Roman"/>
                <w:b/>
                <w:bCs/>
                <w:i/>
                <w:iCs/>
                <w:sz w:val="24"/>
                <w:szCs w:val="24"/>
                <w:lang w:eastAsia="ar-SA"/>
              </w:rPr>
              <w:t>№ з/п</w:t>
            </w:r>
          </w:p>
        </w:tc>
        <w:tc>
          <w:tcPr>
            <w:tcW w:w="2647" w:type="dxa"/>
          </w:tcPr>
          <w:p w:rsidR="007D7FBB" w:rsidRPr="007D7FBB" w:rsidRDefault="007D7FBB" w:rsidP="007D7FBB">
            <w:pPr>
              <w:suppressAutoHyphens/>
              <w:spacing w:after="0" w:line="240" w:lineRule="auto"/>
              <w:jc w:val="center"/>
              <w:rPr>
                <w:rFonts w:ascii="Times New Roman" w:eastAsia="Times New Roman" w:hAnsi="Times New Roman" w:cs="Times New Roman"/>
                <w:b/>
                <w:bCs/>
                <w:i/>
                <w:iCs/>
                <w:sz w:val="24"/>
                <w:szCs w:val="24"/>
                <w:lang w:eastAsia="ar-SA"/>
              </w:rPr>
            </w:pPr>
            <w:r w:rsidRPr="007D7FBB">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20" w:type="dxa"/>
          </w:tcPr>
          <w:p w:rsidR="007D7FBB" w:rsidRPr="007D7FBB" w:rsidRDefault="007D7FBB" w:rsidP="007D7FBB">
            <w:pPr>
              <w:suppressAutoHyphens/>
              <w:spacing w:after="0" w:line="240" w:lineRule="auto"/>
              <w:jc w:val="center"/>
              <w:rPr>
                <w:rFonts w:ascii="Times New Roman" w:eastAsia="Times New Roman" w:hAnsi="Times New Roman" w:cs="Times New Roman"/>
                <w:b/>
                <w:bCs/>
                <w:i/>
                <w:iCs/>
                <w:sz w:val="24"/>
                <w:szCs w:val="24"/>
                <w:lang w:eastAsia="ar-SA"/>
              </w:rPr>
            </w:pPr>
            <w:r w:rsidRPr="007D7FBB">
              <w:rPr>
                <w:rFonts w:ascii="Times New Roman" w:eastAsia="Times New Roman" w:hAnsi="Times New Roman" w:cs="Times New Roman"/>
                <w:b/>
                <w:bCs/>
                <w:i/>
                <w:iCs/>
                <w:sz w:val="24"/>
                <w:szCs w:val="24"/>
                <w:lang w:eastAsia="ar-SA"/>
              </w:rPr>
              <w:t>Відповідальна посадова особа</w:t>
            </w:r>
          </w:p>
        </w:tc>
        <w:tc>
          <w:tcPr>
            <w:tcW w:w="2069" w:type="dxa"/>
            <w:gridSpan w:val="2"/>
          </w:tcPr>
          <w:p w:rsidR="007D7FBB" w:rsidRPr="007D7FBB" w:rsidRDefault="007D7FBB" w:rsidP="007D7FBB">
            <w:pPr>
              <w:suppressAutoHyphens/>
              <w:spacing w:after="0" w:line="240" w:lineRule="auto"/>
              <w:jc w:val="center"/>
              <w:rPr>
                <w:rFonts w:ascii="Times New Roman" w:eastAsia="Times New Roman" w:hAnsi="Times New Roman" w:cs="Times New Roman"/>
                <w:b/>
                <w:bCs/>
                <w:i/>
                <w:iCs/>
                <w:sz w:val="24"/>
                <w:szCs w:val="24"/>
                <w:lang w:eastAsia="ar-SA"/>
              </w:rPr>
            </w:pPr>
            <w:r w:rsidRPr="007D7FBB">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54" w:type="dxa"/>
          </w:tcPr>
          <w:p w:rsidR="007D7FBB" w:rsidRPr="007D7FBB" w:rsidRDefault="007D7FBB" w:rsidP="007D7FBB">
            <w:pPr>
              <w:suppressAutoHyphens/>
              <w:spacing w:after="0" w:line="240" w:lineRule="auto"/>
              <w:jc w:val="center"/>
              <w:rPr>
                <w:rFonts w:ascii="Times New Roman" w:eastAsia="Times New Roman" w:hAnsi="Times New Roman" w:cs="Times New Roman"/>
                <w:i/>
                <w:iCs/>
                <w:sz w:val="24"/>
                <w:szCs w:val="24"/>
                <w:lang w:eastAsia="ar-SA"/>
              </w:rPr>
            </w:pPr>
            <w:r w:rsidRPr="007D7FBB">
              <w:rPr>
                <w:rFonts w:ascii="Times New Roman" w:eastAsia="Times New Roman" w:hAnsi="Times New Roman" w:cs="Times New Roman"/>
                <w:b/>
                <w:bCs/>
                <w:i/>
                <w:iCs/>
                <w:sz w:val="24"/>
                <w:szCs w:val="24"/>
                <w:lang w:eastAsia="ar-SA"/>
              </w:rPr>
              <w:t>Терміни виконання етапів (дії, рішення)</w:t>
            </w:r>
          </w:p>
        </w:tc>
      </w:tr>
      <w:tr w:rsidR="007D7FBB" w:rsidRPr="007D7FBB" w:rsidTr="00AA3BB1">
        <w:tc>
          <w:tcPr>
            <w:tcW w:w="1096" w:type="dxa"/>
          </w:tcPr>
          <w:p w:rsidR="007D7FBB" w:rsidRPr="007D7FBB" w:rsidRDefault="007D7FBB" w:rsidP="007D7FBB">
            <w:pPr>
              <w:suppressAutoHyphens/>
              <w:spacing w:after="0" w:line="240" w:lineRule="auto"/>
              <w:jc w:val="center"/>
              <w:rPr>
                <w:rFonts w:ascii="Times New Roman" w:eastAsia="Times New Roman" w:hAnsi="Times New Roman" w:cs="Times New Roman"/>
                <w:i/>
                <w:iCs/>
                <w:sz w:val="24"/>
                <w:szCs w:val="24"/>
                <w:lang w:eastAsia="ar-SA"/>
              </w:rPr>
            </w:pPr>
            <w:r w:rsidRPr="007D7FBB">
              <w:rPr>
                <w:rFonts w:ascii="Times New Roman" w:eastAsia="Times New Roman" w:hAnsi="Times New Roman" w:cs="Times New Roman"/>
                <w:i/>
                <w:iCs/>
                <w:sz w:val="24"/>
                <w:szCs w:val="24"/>
                <w:lang w:eastAsia="ar-SA"/>
              </w:rPr>
              <w:t>1</w:t>
            </w:r>
          </w:p>
        </w:tc>
        <w:tc>
          <w:tcPr>
            <w:tcW w:w="2647" w:type="dxa"/>
          </w:tcPr>
          <w:p w:rsidR="007D7FBB" w:rsidRPr="007D7FBB" w:rsidRDefault="007D7FBB" w:rsidP="007D7FBB">
            <w:pPr>
              <w:suppressAutoHyphens/>
              <w:spacing w:after="0" w:line="240" w:lineRule="auto"/>
              <w:jc w:val="center"/>
              <w:rPr>
                <w:rFonts w:ascii="Times New Roman" w:eastAsia="Times New Roman" w:hAnsi="Times New Roman" w:cs="Times New Roman"/>
                <w:i/>
                <w:iCs/>
                <w:sz w:val="24"/>
                <w:szCs w:val="24"/>
                <w:lang w:eastAsia="ar-SA"/>
              </w:rPr>
            </w:pPr>
            <w:r w:rsidRPr="007D7FBB">
              <w:rPr>
                <w:rFonts w:ascii="Times New Roman" w:eastAsia="Times New Roman" w:hAnsi="Times New Roman" w:cs="Times New Roman"/>
                <w:i/>
                <w:iCs/>
                <w:sz w:val="24"/>
                <w:szCs w:val="24"/>
                <w:lang w:eastAsia="ar-SA"/>
              </w:rPr>
              <w:t>2</w:t>
            </w:r>
          </w:p>
        </w:tc>
        <w:tc>
          <w:tcPr>
            <w:tcW w:w="2320" w:type="dxa"/>
          </w:tcPr>
          <w:p w:rsidR="007D7FBB" w:rsidRPr="007D7FBB" w:rsidRDefault="007D7FBB" w:rsidP="007D7FBB">
            <w:pPr>
              <w:suppressAutoHyphens/>
              <w:spacing w:after="0" w:line="240" w:lineRule="auto"/>
              <w:jc w:val="center"/>
              <w:rPr>
                <w:rFonts w:ascii="Times New Roman" w:eastAsia="Times New Roman" w:hAnsi="Times New Roman" w:cs="Times New Roman"/>
                <w:i/>
                <w:iCs/>
                <w:sz w:val="24"/>
                <w:szCs w:val="24"/>
                <w:lang w:eastAsia="ar-SA"/>
              </w:rPr>
            </w:pPr>
            <w:r w:rsidRPr="007D7FBB">
              <w:rPr>
                <w:rFonts w:ascii="Times New Roman" w:eastAsia="Times New Roman" w:hAnsi="Times New Roman" w:cs="Times New Roman"/>
                <w:i/>
                <w:iCs/>
                <w:sz w:val="24"/>
                <w:szCs w:val="24"/>
                <w:lang w:eastAsia="ar-SA"/>
              </w:rPr>
              <w:t>3</w:t>
            </w:r>
          </w:p>
        </w:tc>
        <w:tc>
          <w:tcPr>
            <w:tcW w:w="2069" w:type="dxa"/>
            <w:gridSpan w:val="2"/>
          </w:tcPr>
          <w:p w:rsidR="007D7FBB" w:rsidRPr="007D7FBB" w:rsidRDefault="007D7FBB" w:rsidP="007D7FBB">
            <w:pPr>
              <w:suppressAutoHyphens/>
              <w:spacing w:after="0" w:line="240" w:lineRule="auto"/>
              <w:jc w:val="center"/>
              <w:rPr>
                <w:rFonts w:ascii="Times New Roman" w:eastAsia="Times New Roman" w:hAnsi="Times New Roman" w:cs="Times New Roman"/>
                <w:i/>
                <w:iCs/>
                <w:sz w:val="24"/>
                <w:szCs w:val="24"/>
                <w:lang w:eastAsia="ar-SA"/>
              </w:rPr>
            </w:pPr>
            <w:r w:rsidRPr="007D7FBB">
              <w:rPr>
                <w:rFonts w:ascii="Times New Roman" w:eastAsia="Times New Roman" w:hAnsi="Times New Roman" w:cs="Times New Roman"/>
                <w:i/>
                <w:iCs/>
                <w:sz w:val="24"/>
                <w:szCs w:val="24"/>
                <w:lang w:eastAsia="ar-SA"/>
              </w:rPr>
              <w:t>4</w:t>
            </w:r>
          </w:p>
        </w:tc>
        <w:tc>
          <w:tcPr>
            <w:tcW w:w="1654" w:type="dxa"/>
          </w:tcPr>
          <w:p w:rsidR="007D7FBB" w:rsidRPr="007D7FBB" w:rsidRDefault="007D7FBB" w:rsidP="007D7FBB">
            <w:pPr>
              <w:suppressAutoHyphens/>
              <w:spacing w:after="0" w:line="240" w:lineRule="auto"/>
              <w:jc w:val="center"/>
              <w:rPr>
                <w:rFonts w:ascii="Times New Roman" w:eastAsia="Times New Roman" w:hAnsi="Times New Roman" w:cs="Times New Roman"/>
                <w:sz w:val="24"/>
                <w:szCs w:val="24"/>
                <w:lang w:eastAsia="ar-SA"/>
              </w:rPr>
            </w:pPr>
            <w:r w:rsidRPr="007D7FBB">
              <w:rPr>
                <w:rFonts w:ascii="Times New Roman" w:eastAsia="Times New Roman" w:hAnsi="Times New Roman" w:cs="Times New Roman"/>
                <w:i/>
                <w:iCs/>
                <w:sz w:val="24"/>
                <w:szCs w:val="24"/>
                <w:lang w:eastAsia="ar-SA"/>
              </w:rPr>
              <w:t>5</w:t>
            </w:r>
          </w:p>
        </w:tc>
      </w:tr>
      <w:tr w:rsidR="007D7FBB" w:rsidRPr="007D7FBB" w:rsidTr="00AA3BB1">
        <w:tc>
          <w:tcPr>
            <w:tcW w:w="1096" w:type="dxa"/>
          </w:tcPr>
          <w:p w:rsidR="007D7FBB" w:rsidRPr="007D7FBB" w:rsidRDefault="007D7FBB" w:rsidP="007D7FBB">
            <w:pPr>
              <w:suppressAutoHyphens/>
              <w:spacing w:after="0" w:line="240" w:lineRule="auto"/>
              <w:jc w:val="center"/>
              <w:rPr>
                <w:rFonts w:ascii="Times New Roman" w:eastAsia="Times New Roman" w:hAnsi="Times New Roman" w:cs="Times New Roman"/>
                <w:sz w:val="24"/>
                <w:szCs w:val="24"/>
                <w:lang w:eastAsia="ar-SA"/>
              </w:rPr>
            </w:pPr>
            <w:r w:rsidRPr="007D7FBB">
              <w:rPr>
                <w:rFonts w:ascii="Times New Roman" w:eastAsia="Times New Roman" w:hAnsi="Times New Roman" w:cs="Times New Roman"/>
                <w:sz w:val="24"/>
                <w:szCs w:val="24"/>
                <w:lang w:eastAsia="ar-SA"/>
              </w:rPr>
              <w:t>1.</w:t>
            </w:r>
          </w:p>
        </w:tc>
        <w:tc>
          <w:tcPr>
            <w:tcW w:w="2647" w:type="dxa"/>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320" w:type="dxa"/>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9" w:type="dxa"/>
            <w:gridSpan w:val="2"/>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54" w:type="dxa"/>
          </w:tcPr>
          <w:p w:rsidR="007D7FBB" w:rsidRPr="007D7FBB" w:rsidRDefault="007D7FBB" w:rsidP="007D7FBB">
            <w:pPr>
              <w:suppressAutoHyphens/>
              <w:spacing w:after="0" w:line="240" w:lineRule="auto"/>
              <w:rPr>
                <w:rFonts w:ascii="Times New Roman" w:eastAsia="Times New Roman" w:hAnsi="Times New Roman" w:cs="Times New Roman"/>
                <w:sz w:val="24"/>
                <w:szCs w:val="24"/>
                <w:lang w:eastAsia="ar-SA"/>
              </w:rPr>
            </w:pPr>
            <w:r w:rsidRPr="007D7FBB">
              <w:rPr>
                <w:rFonts w:ascii="Times New Roman" w:eastAsia="Times New Roman" w:hAnsi="Times New Roman" w:cs="Times New Roman"/>
                <w:sz w:val="24"/>
                <w:szCs w:val="24"/>
                <w:lang w:eastAsia="ar-SA"/>
              </w:rPr>
              <w:t xml:space="preserve">У день звернення </w:t>
            </w:r>
          </w:p>
        </w:tc>
      </w:tr>
      <w:tr w:rsidR="007D7FBB" w:rsidRPr="007D7FBB" w:rsidTr="00AA3BB1">
        <w:trPr>
          <w:trHeight w:val="1169"/>
        </w:trPr>
        <w:tc>
          <w:tcPr>
            <w:tcW w:w="1096" w:type="dxa"/>
            <w:tcBorders>
              <w:top w:val="single" w:sz="4" w:space="0" w:color="auto"/>
            </w:tcBorders>
          </w:tcPr>
          <w:p w:rsidR="007D7FBB" w:rsidRPr="007D7FBB" w:rsidRDefault="007D7FBB" w:rsidP="007D7FBB">
            <w:pPr>
              <w:suppressAutoHyphens/>
              <w:spacing w:after="0" w:line="240" w:lineRule="auto"/>
              <w:jc w:val="center"/>
              <w:rPr>
                <w:rFonts w:ascii="Times New Roman" w:eastAsia="Times New Roman" w:hAnsi="Times New Roman" w:cs="Times New Roman"/>
                <w:sz w:val="24"/>
                <w:szCs w:val="24"/>
                <w:lang w:eastAsia="ar-SA"/>
              </w:rPr>
            </w:pPr>
            <w:r w:rsidRPr="007D7FBB">
              <w:rPr>
                <w:rFonts w:ascii="Times New Roman" w:eastAsia="Times New Roman" w:hAnsi="Times New Roman" w:cs="Times New Roman"/>
                <w:sz w:val="24"/>
                <w:szCs w:val="24"/>
                <w:lang w:eastAsia="ar-SA"/>
              </w:rPr>
              <w:t>2.</w:t>
            </w:r>
          </w:p>
        </w:tc>
        <w:tc>
          <w:tcPr>
            <w:tcW w:w="2647" w:type="dxa"/>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 xml:space="preserve">Реєстрація  заяви, розгляд  пакета документів, визначення виконавця  </w:t>
            </w:r>
          </w:p>
        </w:tc>
        <w:tc>
          <w:tcPr>
            <w:tcW w:w="2320" w:type="dxa"/>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9" w:type="dxa"/>
            <w:gridSpan w:val="2"/>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54" w:type="dxa"/>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У день надходження документів</w:t>
            </w:r>
          </w:p>
          <w:p w:rsidR="007D7FBB" w:rsidRPr="007D7FBB" w:rsidRDefault="007D7FBB" w:rsidP="007D7FBB">
            <w:pPr>
              <w:spacing w:after="0" w:line="240" w:lineRule="auto"/>
              <w:rPr>
                <w:rFonts w:ascii="Times New Roman" w:eastAsia="Times New Roman" w:hAnsi="Times New Roman" w:cs="Times New Roman"/>
                <w:sz w:val="24"/>
                <w:szCs w:val="24"/>
                <w:lang w:eastAsia="ru-RU"/>
              </w:rPr>
            </w:pPr>
          </w:p>
          <w:p w:rsidR="007D7FBB" w:rsidRPr="007D7FBB" w:rsidRDefault="007D7FBB" w:rsidP="007D7FBB">
            <w:pPr>
              <w:spacing w:after="0" w:line="240" w:lineRule="auto"/>
              <w:rPr>
                <w:rFonts w:ascii="Times New Roman" w:eastAsia="Times New Roman" w:hAnsi="Times New Roman" w:cs="Times New Roman"/>
                <w:sz w:val="24"/>
                <w:szCs w:val="24"/>
                <w:lang w:eastAsia="ru-RU"/>
              </w:rPr>
            </w:pPr>
          </w:p>
        </w:tc>
      </w:tr>
      <w:tr w:rsidR="007D7FBB" w:rsidRPr="007D7FBB" w:rsidTr="00AA3BB1">
        <w:trPr>
          <w:trHeight w:val="1169"/>
        </w:trPr>
        <w:tc>
          <w:tcPr>
            <w:tcW w:w="1096" w:type="dxa"/>
            <w:tcBorders>
              <w:top w:val="single" w:sz="4" w:space="0" w:color="auto"/>
            </w:tcBorders>
          </w:tcPr>
          <w:p w:rsidR="007D7FBB" w:rsidRPr="007D7FBB" w:rsidRDefault="007D7FBB" w:rsidP="007D7FBB">
            <w:pPr>
              <w:suppressAutoHyphens/>
              <w:spacing w:after="0" w:line="240" w:lineRule="auto"/>
              <w:jc w:val="center"/>
              <w:rPr>
                <w:rFonts w:ascii="Times New Roman" w:eastAsia="Times New Roman" w:hAnsi="Times New Roman" w:cs="Times New Roman"/>
                <w:sz w:val="24"/>
                <w:szCs w:val="24"/>
                <w:lang w:eastAsia="ar-SA"/>
              </w:rPr>
            </w:pPr>
            <w:r w:rsidRPr="007D7FBB">
              <w:rPr>
                <w:rFonts w:ascii="Times New Roman" w:eastAsia="Times New Roman" w:hAnsi="Times New Roman" w:cs="Times New Roman"/>
                <w:sz w:val="24"/>
                <w:szCs w:val="24"/>
                <w:lang w:eastAsia="ar-SA"/>
              </w:rPr>
              <w:t>3.</w:t>
            </w:r>
          </w:p>
        </w:tc>
        <w:tc>
          <w:tcPr>
            <w:tcW w:w="2647" w:type="dxa"/>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Призупинення розгляду пакету документів (за необхідності)</w:t>
            </w:r>
          </w:p>
        </w:tc>
        <w:tc>
          <w:tcPr>
            <w:tcW w:w="2320" w:type="dxa"/>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9" w:type="dxa"/>
            <w:gridSpan w:val="2"/>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54" w:type="dxa"/>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До 30 днів</w:t>
            </w:r>
          </w:p>
        </w:tc>
      </w:tr>
      <w:tr w:rsidR="007D7FBB" w:rsidRPr="007D7FBB" w:rsidTr="00AA3BB1">
        <w:tc>
          <w:tcPr>
            <w:tcW w:w="1096" w:type="dxa"/>
          </w:tcPr>
          <w:p w:rsidR="007D7FBB" w:rsidRPr="007D7FBB" w:rsidRDefault="007D7FBB" w:rsidP="007D7FBB">
            <w:pPr>
              <w:suppressAutoHyphens/>
              <w:spacing w:after="0" w:line="240" w:lineRule="auto"/>
              <w:jc w:val="center"/>
              <w:rPr>
                <w:rFonts w:ascii="Times New Roman" w:eastAsia="Times New Roman" w:hAnsi="Times New Roman" w:cs="Times New Roman"/>
                <w:sz w:val="24"/>
                <w:szCs w:val="24"/>
                <w:lang w:eastAsia="ar-SA"/>
              </w:rPr>
            </w:pPr>
            <w:r w:rsidRPr="007D7FBB">
              <w:rPr>
                <w:rFonts w:ascii="Times New Roman" w:eastAsia="Times New Roman" w:hAnsi="Times New Roman" w:cs="Times New Roman"/>
                <w:sz w:val="24"/>
                <w:szCs w:val="24"/>
                <w:lang w:eastAsia="ar-SA"/>
              </w:rPr>
              <w:t>4.</w:t>
            </w:r>
          </w:p>
        </w:tc>
        <w:tc>
          <w:tcPr>
            <w:tcW w:w="2647" w:type="dxa"/>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 xml:space="preserve">Здійснення перевірки повноти даних,  </w:t>
            </w:r>
            <w:r w:rsidRPr="007D7FBB">
              <w:rPr>
                <w:rFonts w:ascii="Times New Roman" w:eastAsia="Times New Roman" w:hAnsi="Times New Roman" w:cs="Times New Roman"/>
                <w:sz w:val="24"/>
                <w:szCs w:val="24"/>
                <w:lang w:eastAsia="ru-RU"/>
              </w:rPr>
              <w:lastRenderedPageBreak/>
              <w:t>поданих заявником документів</w:t>
            </w:r>
          </w:p>
        </w:tc>
        <w:tc>
          <w:tcPr>
            <w:tcW w:w="2320" w:type="dxa"/>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lastRenderedPageBreak/>
              <w:t xml:space="preserve">Начальник, спеціаліст відділу </w:t>
            </w:r>
            <w:r w:rsidRPr="007D7FBB">
              <w:rPr>
                <w:rFonts w:ascii="Times New Roman" w:eastAsia="Times New Roman" w:hAnsi="Times New Roman" w:cs="Times New Roman"/>
                <w:sz w:val="24"/>
                <w:szCs w:val="24"/>
                <w:lang w:eastAsia="ru-RU"/>
              </w:rPr>
              <w:lastRenderedPageBreak/>
              <w:t>грошових виплат і компенсацій управління праці та соціального захисту населення виконкому районної у місті ради</w:t>
            </w:r>
          </w:p>
        </w:tc>
        <w:tc>
          <w:tcPr>
            <w:tcW w:w="2069" w:type="dxa"/>
            <w:gridSpan w:val="2"/>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lastRenderedPageBreak/>
              <w:t xml:space="preserve">Відділ  грошових виплат і </w:t>
            </w:r>
            <w:r w:rsidRPr="007D7FBB">
              <w:rPr>
                <w:rFonts w:ascii="Times New Roman" w:eastAsia="Times New Roman" w:hAnsi="Times New Roman" w:cs="Times New Roman"/>
                <w:sz w:val="24"/>
                <w:szCs w:val="24"/>
                <w:lang w:eastAsia="ru-RU"/>
              </w:rPr>
              <w:lastRenderedPageBreak/>
              <w:t>компенсацій управління праці та соціального захисту населення виконкому районної у місті ради</w:t>
            </w:r>
          </w:p>
        </w:tc>
        <w:tc>
          <w:tcPr>
            <w:tcW w:w="1654" w:type="dxa"/>
          </w:tcPr>
          <w:p w:rsidR="007D7FBB" w:rsidRPr="007D7FBB" w:rsidRDefault="007D7FBB" w:rsidP="007D7FBB">
            <w:pPr>
              <w:spacing w:after="0" w:line="240" w:lineRule="auto"/>
              <w:jc w:val="center"/>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lastRenderedPageBreak/>
              <w:t xml:space="preserve">До 3 днів </w:t>
            </w:r>
          </w:p>
          <w:p w:rsidR="007D7FBB" w:rsidRPr="007D7FBB" w:rsidRDefault="007D7FBB" w:rsidP="007D7FBB">
            <w:pPr>
              <w:spacing w:after="0" w:line="240" w:lineRule="auto"/>
              <w:rPr>
                <w:rFonts w:ascii="Times New Roman" w:eastAsia="Times New Roman" w:hAnsi="Times New Roman" w:cs="Times New Roman"/>
                <w:sz w:val="24"/>
                <w:szCs w:val="24"/>
                <w:lang w:eastAsia="ru-RU"/>
              </w:rPr>
            </w:pPr>
          </w:p>
        </w:tc>
      </w:tr>
      <w:tr w:rsidR="007D7FBB" w:rsidRPr="007D7FBB" w:rsidTr="00AA3BB1">
        <w:tc>
          <w:tcPr>
            <w:tcW w:w="1096" w:type="dxa"/>
          </w:tcPr>
          <w:p w:rsidR="007D7FBB" w:rsidRPr="007D7FBB" w:rsidRDefault="007D7FBB" w:rsidP="007D7FBB">
            <w:pPr>
              <w:suppressAutoHyphens/>
              <w:spacing w:after="0" w:line="240" w:lineRule="auto"/>
              <w:jc w:val="center"/>
              <w:rPr>
                <w:rFonts w:ascii="Times New Roman" w:eastAsia="Times New Roman" w:hAnsi="Times New Roman" w:cs="Times New Roman"/>
                <w:sz w:val="24"/>
                <w:szCs w:val="24"/>
                <w:lang w:eastAsia="ar-SA"/>
              </w:rPr>
            </w:pPr>
            <w:r w:rsidRPr="007D7FBB">
              <w:rPr>
                <w:rFonts w:ascii="Times New Roman" w:eastAsia="Times New Roman" w:hAnsi="Times New Roman" w:cs="Times New Roman"/>
                <w:sz w:val="24"/>
                <w:szCs w:val="24"/>
                <w:lang w:eastAsia="ar-SA"/>
              </w:rPr>
              <w:t>5.</w:t>
            </w:r>
          </w:p>
        </w:tc>
        <w:tc>
          <w:tcPr>
            <w:tcW w:w="2647" w:type="dxa"/>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320" w:type="dxa"/>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9" w:type="dxa"/>
            <w:gridSpan w:val="2"/>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54" w:type="dxa"/>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До 3 днів</w:t>
            </w:r>
          </w:p>
          <w:p w:rsidR="007D7FBB" w:rsidRPr="007D7FBB" w:rsidRDefault="007D7FBB" w:rsidP="007D7FBB">
            <w:pPr>
              <w:spacing w:after="0" w:line="240" w:lineRule="auto"/>
              <w:rPr>
                <w:rFonts w:ascii="Times New Roman" w:eastAsia="Times New Roman" w:hAnsi="Times New Roman" w:cs="Times New Roman"/>
                <w:sz w:val="24"/>
                <w:szCs w:val="24"/>
                <w:lang w:eastAsia="ru-RU"/>
              </w:rPr>
            </w:pPr>
          </w:p>
        </w:tc>
      </w:tr>
      <w:tr w:rsidR="007D7FBB" w:rsidRPr="007D7FBB" w:rsidTr="00AA3BB1">
        <w:tc>
          <w:tcPr>
            <w:tcW w:w="1096" w:type="dxa"/>
          </w:tcPr>
          <w:p w:rsidR="007D7FBB" w:rsidRPr="007D7FBB" w:rsidRDefault="007D7FBB" w:rsidP="007D7FBB">
            <w:pPr>
              <w:suppressAutoHyphens/>
              <w:spacing w:after="0" w:line="240" w:lineRule="auto"/>
              <w:jc w:val="center"/>
              <w:rPr>
                <w:rFonts w:ascii="Times New Roman" w:eastAsia="Times New Roman" w:hAnsi="Times New Roman" w:cs="Times New Roman"/>
                <w:sz w:val="24"/>
                <w:szCs w:val="24"/>
                <w:lang w:eastAsia="ar-SA"/>
              </w:rPr>
            </w:pPr>
            <w:r w:rsidRPr="007D7FBB">
              <w:rPr>
                <w:rFonts w:ascii="Times New Roman" w:eastAsia="Times New Roman" w:hAnsi="Times New Roman" w:cs="Times New Roman"/>
                <w:sz w:val="24"/>
                <w:szCs w:val="24"/>
                <w:lang w:eastAsia="ar-SA"/>
              </w:rPr>
              <w:t>6.</w:t>
            </w:r>
          </w:p>
        </w:tc>
        <w:tc>
          <w:tcPr>
            <w:tcW w:w="2647" w:type="dxa"/>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 xml:space="preserve">Проведення призначення, підписання розрахунку соціальної допомоги та оформлення повідомлення про призначення </w:t>
            </w:r>
          </w:p>
        </w:tc>
        <w:tc>
          <w:tcPr>
            <w:tcW w:w="2320" w:type="dxa"/>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69" w:type="dxa"/>
            <w:gridSpan w:val="2"/>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54" w:type="dxa"/>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 xml:space="preserve">До 4днів </w:t>
            </w:r>
          </w:p>
          <w:p w:rsidR="007D7FBB" w:rsidRPr="007D7FBB" w:rsidRDefault="007D7FBB" w:rsidP="007D7FBB">
            <w:pPr>
              <w:spacing w:after="0" w:line="240" w:lineRule="auto"/>
              <w:rPr>
                <w:rFonts w:ascii="Times New Roman" w:eastAsia="Times New Roman" w:hAnsi="Times New Roman" w:cs="Times New Roman"/>
                <w:sz w:val="24"/>
                <w:szCs w:val="24"/>
                <w:lang w:eastAsia="ru-RU"/>
              </w:rPr>
            </w:pPr>
          </w:p>
        </w:tc>
      </w:tr>
      <w:tr w:rsidR="007D7FBB" w:rsidRPr="007D7FBB" w:rsidTr="00AA3BB1">
        <w:tc>
          <w:tcPr>
            <w:tcW w:w="1096" w:type="dxa"/>
          </w:tcPr>
          <w:p w:rsidR="007D7FBB" w:rsidRPr="007D7FBB" w:rsidRDefault="007D7FBB" w:rsidP="007D7FBB">
            <w:pPr>
              <w:suppressAutoHyphens/>
              <w:spacing w:after="0" w:line="240" w:lineRule="auto"/>
              <w:jc w:val="center"/>
              <w:rPr>
                <w:rFonts w:ascii="Times New Roman" w:eastAsia="Times New Roman" w:hAnsi="Times New Roman" w:cs="Times New Roman"/>
                <w:sz w:val="24"/>
                <w:szCs w:val="24"/>
                <w:lang w:eastAsia="ar-SA"/>
              </w:rPr>
            </w:pPr>
            <w:r w:rsidRPr="007D7FBB">
              <w:rPr>
                <w:rFonts w:ascii="Times New Roman" w:eastAsia="Times New Roman" w:hAnsi="Times New Roman" w:cs="Times New Roman"/>
                <w:sz w:val="24"/>
                <w:szCs w:val="24"/>
                <w:lang w:eastAsia="ar-SA"/>
              </w:rPr>
              <w:t>7.</w:t>
            </w:r>
          </w:p>
        </w:tc>
        <w:tc>
          <w:tcPr>
            <w:tcW w:w="2647" w:type="dxa"/>
          </w:tcPr>
          <w:p w:rsidR="007D7FBB" w:rsidRPr="007D7FBB" w:rsidRDefault="007D7FBB" w:rsidP="007D7FBB">
            <w:pPr>
              <w:spacing w:before="100" w:beforeAutospacing="1" w:after="100" w:afterAutospacing="1"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Видача заявнику повідомлення про призначення  допомоги</w:t>
            </w:r>
          </w:p>
        </w:tc>
        <w:tc>
          <w:tcPr>
            <w:tcW w:w="2387" w:type="dxa"/>
            <w:gridSpan w:val="2"/>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2002" w:type="dxa"/>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654" w:type="dxa"/>
          </w:tcPr>
          <w:p w:rsidR="007D7FBB" w:rsidRPr="007D7FBB" w:rsidRDefault="007D7FBB" w:rsidP="007D7FBB">
            <w:pPr>
              <w:spacing w:after="0" w:line="240" w:lineRule="auto"/>
              <w:rPr>
                <w:rFonts w:ascii="Times New Roman" w:eastAsia="Times New Roman" w:hAnsi="Times New Roman" w:cs="Times New Roman"/>
                <w:sz w:val="24"/>
                <w:szCs w:val="24"/>
                <w:lang w:eastAsia="ru-RU"/>
              </w:rPr>
            </w:pPr>
            <w:r w:rsidRPr="007D7FBB">
              <w:rPr>
                <w:rFonts w:ascii="Times New Roman" w:eastAsia="Times New Roman" w:hAnsi="Times New Roman" w:cs="Times New Roman"/>
                <w:sz w:val="24"/>
                <w:szCs w:val="24"/>
                <w:lang w:eastAsia="ru-RU"/>
              </w:rPr>
              <w:t xml:space="preserve">У день отримання повідомлення </w:t>
            </w:r>
          </w:p>
        </w:tc>
      </w:tr>
    </w:tbl>
    <w:p w:rsidR="007D7FBB" w:rsidRPr="007D7FBB" w:rsidRDefault="007D7FBB" w:rsidP="007D7FBB">
      <w:pPr>
        <w:spacing w:after="0" w:line="240" w:lineRule="auto"/>
        <w:rPr>
          <w:rFonts w:ascii="Times New Roman" w:eastAsia="Times New Roman" w:hAnsi="Times New Roman" w:cs="Times New Roman"/>
          <w:b/>
          <w:bCs/>
          <w:sz w:val="24"/>
          <w:szCs w:val="24"/>
          <w:lang w:eastAsia="ru-RU"/>
        </w:rPr>
      </w:pPr>
    </w:p>
    <w:p w:rsidR="007D7FBB" w:rsidRPr="007D7FBB" w:rsidRDefault="007D7FBB" w:rsidP="007D7FBB">
      <w:pPr>
        <w:spacing w:after="0" w:line="240" w:lineRule="auto"/>
        <w:rPr>
          <w:rFonts w:ascii="Times New Roman" w:eastAsia="Times New Roman" w:hAnsi="Times New Roman" w:cs="Times New Roman"/>
          <w:b/>
          <w:bCs/>
          <w:sz w:val="24"/>
          <w:szCs w:val="24"/>
          <w:lang w:eastAsia="ru-RU"/>
        </w:rPr>
      </w:pPr>
    </w:p>
    <w:p w:rsidR="007D7FBB" w:rsidRPr="007D7FBB" w:rsidRDefault="007D7FBB" w:rsidP="007D7FBB">
      <w:pPr>
        <w:spacing w:after="0" w:line="240" w:lineRule="auto"/>
        <w:rPr>
          <w:rFonts w:ascii="Times New Roman" w:eastAsia="Times New Roman" w:hAnsi="Times New Roman" w:cs="Times New Roman"/>
          <w:b/>
          <w:bCs/>
          <w:i/>
          <w:iCs/>
          <w:sz w:val="24"/>
          <w:szCs w:val="24"/>
          <w:lang w:eastAsia="ru-RU"/>
        </w:rPr>
      </w:pPr>
      <w:r w:rsidRPr="007D7FBB">
        <w:rPr>
          <w:rFonts w:ascii="Times New Roman" w:eastAsia="Times New Roman" w:hAnsi="Times New Roman" w:cs="Times New Roman"/>
          <w:b/>
          <w:bCs/>
          <w:i/>
          <w:iCs/>
          <w:sz w:val="24"/>
          <w:szCs w:val="24"/>
          <w:lang w:eastAsia="ru-RU"/>
        </w:rPr>
        <w:t>Керуюча справами виконкому</w:t>
      </w:r>
    </w:p>
    <w:p w:rsidR="007D7FBB" w:rsidRPr="007D7FBB" w:rsidRDefault="007D7FBB" w:rsidP="007D7FBB">
      <w:pPr>
        <w:spacing w:after="0" w:line="240" w:lineRule="auto"/>
        <w:rPr>
          <w:rFonts w:ascii="Times New Roman" w:eastAsia="Times New Roman" w:hAnsi="Times New Roman" w:cs="Times New Roman"/>
          <w:sz w:val="28"/>
          <w:szCs w:val="28"/>
          <w:lang w:eastAsia="ru-RU"/>
        </w:rPr>
      </w:pPr>
      <w:r w:rsidRPr="007D7FBB">
        <w:rPr>
          <w:rFonts w:ascii="Times New Roman" w:eastAsia="Times New Roman" w:hAnsi="Times New Roman" w:cs="Times New Roman"/>
          <w:b/>
          <w:bCs/>
          <w:i/>
          <w:iCs/>
          <w:sz w:val="24"/>
          <w:szCs w:val="24"/>
          <w:lang w:eastAsia="ru-RU"/>
        </w:rPr>
        <w:t xml:space="preserve">районної у місті ради </w:t>
      </w:r>
      <w:r w:rsidRPr="007D7FBB">
        <w:rPr>
          <w:rFonts w:ascii="Times New Roman" w:eastAsia="Times New Roman" w:hAnsi="Times New Roman" w:cs="Times New Roman"/>
          <w:b/>
          <w:bCs/>
          <w:i/>
          <w:iCs/>
          <w:sz w:val="24"/>
          <w:szCs w:val="24"/>
          <w:lang w:eastAsia="ru-RU"/>
        </w:rPr>
        <w:tab/>
      </w:r>
      <w:r w:rsidRPr="007D7FBB">
        <w:rPr>
          <w:rFonts w:ascii="Times New Roman" w:eastAsia="Times New Roman" w:hAnsi="Times New Roman" w:cs="Times New Roman"/>
          <w:b/>
          <w:bCs/>
          <w:i/>
          <w:iCs/>
          <w:sz w:val="24"/>
          <w:szCs w:val="24"/>
          <w:lang w:eastAsia="ru-RU"/>
        </w:rPr>
        <w:tab/>
      </w:r>
      <w:r w:rsidRPr="007D7FBB">
        <w:rPr>
          <w:rFonts w:ascii="Times New Roman" w:eastAsia="Times New Roman" w:hAnsi="Times New Roman" w:cs="Times New Roman"/>
          <w:b/>
          <w:bCs/>
          <w:i/>
          <w:iCs/>
          <w:sz w:val="24"/>
          <w:szCs w:val="24"/>
          <w:lang w:eastAsia="ru-RU"/>
        </w:rPr>
        <w:tab/>
      </w:r>
      <w:r w:rsidRPr="007D7FBB">
        <w:rPr>
          <w:rFonts w:ascii="Times New Roman" w:eastAsia="Times New Roman" w:hAnsi="Times New Roman" w:cs="Times New Roman"/>
          <w:b/>
          <w:bCs/>
          <w:i/>
          <w:iCs/>
          <w:sz w:val="24"/>
          <w:szCs w:val="24"/>
          <w:lang w:eastAsia="ru-RU"/>
        </w:rPr>
        <w:tab/>
      </w:r>
      <w:r w:rsidRPr="007D7FBB">
        <w:rPr>
          <w:rFonts w:ascii="Times New Roman" w:eastAsia="Times New Roman" w:hAnsi="Times New Roman" w:cs="Times New Roman"/>
          <w:b/>
          <w:bCs/>
          <w:i/>
          <w:iCs/>
          <w:sz w:val="24"/>
          <w:szCs w:val="24"/>
          <w:lang w:eastAsia="ru-RU"/>
        </w:rPr>
        <w:tab/>
      </w:r>
      <w:r w:rsidRPr="007D7FBB">
        <w:rPr>
          <w:rFonts w:ascii="Times New Roman" w:eastAsia="Times New Roman" w:hAnsi="Times New Roman" w:cs="Times New Roman"/>
          <w:b/>
          <w:bCs/>
          <w:i/>
          <w:iCs/>
          <w:sz w:val="24"/>
          <w:szCs w:val="24"/>
          <w:lang w:eastAsia="ru-RU"/>
        </w:rPr>
        <w:tab/>
        <w:t>Марія Окунєва</w:t>
      </w:r>
    </w:p>
    <w:p w:rsidR="007D7FBB" w:rsidRPr="007D7FBB" w:rsidRDefault="007D7FBB" w:rsidP="007D7FBB">
      <w:pPr>
        <w:spacing w:after="0" w:line="240" w:lineRule="auto"/>
        <w:rPr>
          <w:rFonts w:ascii="Times New Roman" w:eastAsia="Times New Roman" w:hAnsi="Times New Roman" w:cs="Times New Roman"/>
          <w:sz w:val="24"/>
          <w:szCs w:val="24"/>
          <w:lang w:eastAsia="ru-RU"/>
        </w:rPr>
      </w:pPr>
    </w:p>
    <w:p w:rsidR="007D7FBB" w:rsidRPr="007D7FBB" w:rsidRDefault="007D7FBB" w:rsidP="007D7FBB">
      <w:pPr>
        <w:spacing w:after="0" w:line="240" w:lineRule="auto"/>
        <w:rPr>
          <w:rFonts w:ascii="Times New Roman" w:eastAsia="Times New Roman" w:hAnsi="Times New Roman" w:cs="Times New Roman"/>
          <w:sz w:val="24"/>
          <w:szCs w:val="24"/>
          <w:lang w:eastAsia="ru-RU"/>
        </w:rPr>
      </w:pPr>
    </w:p>
    <w:p w:rsidR="00AA3BB1" w:rsidRDefault="00AA3BB1">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AA3BB1" w:rsidRPr="00AA3BB1" w:rsidRDefault="00AA3BB1" w:rsidP="00AA3BB1">
      <w:pPr>
        <w:spacing w:after="0" w:line="240" w:lineRule="auto"/>
        <w:ind w:left="6372" w:firstLine="708"/>
        <w:jc w:val="both"/>
        <w:rPr>
          <w:rFonts w:ascii="Times New Roman" w:eastAsia="Times New Roman" w:hAnsi="Times New Roman" w:cs="Times New Roman"/>
          <w:b/>
          <w:i/>
          <w:sz w:val="24"/>
          <w:szCs w:val="24"/>
          <w:lang w:eastAsia="ru-RU"/>
        </w:rPr>
      </w:pPr>
      <w:r w:rsidRPr="00AA3BB1">
        <w:rPr>
          <w:rFonts w:ascii="Times New Roman" w:eastAsia="Times New Roman" w:hAnsi="Times New Roman" w:cs="Times New Roman"/>
          <w:b/>
          <w:i/>
          <w:sz w:val="24"/>
          <w:szCs w:val="24"/>
          <w:lang w:eastAsia="ru-RU"/>
        </w:rPr>
        <w:lastRenderedPageBreak/>
        <w:t>Додаток 291</w:t>
      </w:r>
    </w:p>
    <w:p w:rsidR="00AA3BB1" w:rsidRPr="00AA3BB1" w:rsidRDefault="00AA3BB1" w:rsidP="00AA3BB1">
      <w:pPr>
        <w:spacing w:after="0" w:line="240" w:lineRule="auto"/>
        <w:jc w:val="both"/>
        <w:rPr>
          <w:rFonts w:ascii="Times New Roman" w:eastAsia="Times New Roman" w:hAnsi="Times New Roman" w:cs="Times New Roman"/>
          <w:b/>
          <w:i/>
          <w:sz w:val="24"/>
          <w:szCs w:val="24"/>
          <w:lang w:eastAsia="ru-RU"/>
        </w:rPr>
      </w:pP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t xml:space="preserve">              </w:t>
      </w:r>
      <w:r w:rsidRPr="00AA3BB1">
        <w:rPr>
          <w:rFonts w:ascii="Times New Roman" w:eastAsia="Times New Roman" w:hAnsi="Times New Roman" w:cs="Times New Roman"/>
          <w:b/>
          <w:i/>
          <w:sz w:val="24"/>
          <w:szCs w:val="24"/>
          <w:lang w:eastAsia="ru-RU"/>
        </w:rPr>
        <w:tab/>
        <w:t>до рішення виконкому</w:t>
      </w:r>
    </w:p>
    <w:p w:rsidR="00AA3BB1" w:rsidRPr="00AA3BB1" w:rsidRDefault="00AA3BB1" w:rsidP="00AA3BB1">
      <w:pPr>
        <w:spacing w:after="0" w:line="240" w:lineRule="auto"/>
        <w:jc w:val="both"/>
        <w:rPr>
          <w:rFonts w:ascii="Times New Roman" w:eastAsia="Times New Roman" w:hAnsi="Times New Roman" w:cs="Times New Roman"/>
          <w:b/>
          <w:i/>
          <w:sz w:val="24"/>
          <w:szCs w:val="24"/>
          <w:lang w:eastAsia="ru-RU"/>
        </w:rPr>
      </w:pP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t xml:space="preserve">  </w:t>
      </w:r>
      <w:r w:rsidRPr="00AA3BB1">
        <w:rPr>
          <w:rFonts w:ascii="Times New Roman" w:eastAsia="Times New Roman" w:hAnsi="Times New Roman" w:cs="Times New Roman"/>
          <w:b/>
          <w:i/>
          <w:sz w:val="24"/>
          <w:szCs w:val="24"/>
          <w:lang w:eastAsia="ru-RU"/>
        </w:rPr>
        <w:tab/>
        <w:t>районної у місті ради</w:t>
      </w:r>
    </w:p>
    <w:p w:rsidR="00AA3BB1" w:rsidRPr="00AA3BB1" w:rsidRDefault="00AA3BB1" w:rsidP="00AA3BB1">
      <w:pPr>
        <w:spacing w:after="0" w:line="240" w:lineRule="auto"/>
        <w:jc w:val="both"/>
        <w:rPr>
          <w:rFonts w:ascii="Times New Roman" w:eastAsia="Times New Roman" w:hAnsi="Times New Roman" w:cs="Times New Roman"/>
          <w:b/>
          <w:i/>
          <w:sz w:val="24"/>
          <w:szCs w:val="24"/>
          <w:lang w:eastAsia="ru-RU"/>
        </w:rPr>
      </w:pP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r>
      <w:r w:rsidRPr="00AA3BB1">
        <w:rPr>
          <w:rFonts w:ascii="Times New Roman" w:eastAsia="Times New Roman" w:hAnsi="Times New Roman" w:cs="Times New Roman"/>
          <w:b/>
          <w:i/>
          <w:sz w:val="24"/>
          <w:szCs w:val="24"/>
          <w:lang w:eastAsia="ru-RU"/>
        </w:rPr>
        <w:tab/>
        <w:t>17.11.2021 № 575</w:t>
      </w:r>
    </w:p>
    <w:p w:rsidR="00AA3BB1" w:rsidRPr="00AA3BB1" w:rsidRDefault="00AA3BB1" w:rsidP="00AA3BB1">
      <w:pPr>
        <w:spacing w:after="0" w:line="240" w:lineRule="auto"/>
        <w:jc w:val="center"/>
        <w:rPr>
          <w:rFonts w:ascii="Times New Roman" w:eastAsia="Times New Roman" w:hAnsi="Times New Roman" w:cs="Times New Roman"/>
          <w:b/>
          <w:bCs/>
          <w:sz w:val="24"/>
          <w:szCs w:val="24"/>
          <w:lang w:eastAsia="uk-UA"/>
        </w:rPr>
      </w:pPr>
      <w:r w:rsidRPr="00AA3BB1">
        <w:rPr>
          <w:rFonts w:ascii="Times New Roman" w:eastAsia="Times New Roman" w:hAnsi="Times New Roman" w:cs="Times New Roman"/>
          <w:b/>
          <w:bCs/>
          <w:sz w:val="24"/>
          <w:szCs w:val="24"/>
          <w:lang w:eastAsia="uk-UA"/>
        </w:rPr>
        <w:tab/>
      </w:r>
      <w:r w:rsidRPr="00AA3BB1">
        <w:rPr>
          <w:rFonts w:ascii="Times New Roman" w:eastAsia="Times New Roman" w:hAnsi="Times New Roman" w:cs="Times New Roman"/>
          <w:b/>
          <w:bCs/>
          <w:sz w:val="24"/>
          <w:szCs w:val="24"/>
          <w:lang w:eastAsia="uk-UA"/>
        </w:rPr>
        <w:tab/>
      </w:r>
      <w:r w:rsidRPr="00AA3BB1">
        <w:rPr>
          <w:rFonts w:ascii="Times New Roman" w:eastAsia="Times New Roman" w:hAnsi="Times New Roman" w:cs="Times New Roman"/>
          <w:b/>
          <w:bCs/>
          <w:sz w:val="24"/>
          <w:szCs w:val="24"/>
          <w:lang w:eastAsia="uk-UA"/>
        </w:rPr>
        <w:tab/>
      </w:r>
      <w:r w:rsidRPr="00AA3BB1">
        <w:rPr>
          <w:rFonts w:ascii="Times New Roman" w:eastAsia="Times New Roman" w:hAnsi="Times New Roman" w:cs="Times New Roman"/>
          <w:b/>
          <w:bCs/>
          <w:sz w:val="24"/>
          <w:szCs w:val="24"/>
          <w:lang w:eastAsia="uk-UA"/>
        </w:rPr>
        <w:tab/>
      </w:r>
      <w:r w:rsidRPr="00AA3BB1">
        <w:rPr>
          <w:rFonts w:ascii="Times New Roman" w:eastAsia="Times New Roman" w:hAnsi="Times New Roman" w:cs="Times New Roman"/>
          <w:b/>
          <w:bCs/>
          <w:sz w:val="24"/>
          <w:szCs w:val="24"/>
          <w:lang w:eastAsia="uk-UA"/>
        </w:rPr>
        <w:tab/>
      </w:r>
      <w:r w:rsidRPr="00AA3BB1">
        <w:rPr>
          <w:rFonts w:ascii="Times New Roman" w:eastAsia="Times New Roman" w:hAnsi="Times New Roman" w:cs="Times New Roman"/>
          <w:b/>
          <w:bCs/>
          <w:sz w:val="24"/>
          <w:szCs w:val="24"/>
          <w:lang w:eastAsia="uk-UA"/>
        </w:rPr>
        <w:tab/>
      </w:r>
      <w:r w:rsidRPr="00AA3BB1">
        <w:rPr>
          <w:rFonts w:ascii="Times New Roman" w:eastAsia="Times New Roman" w:hAnsi="Times New Roman" w:cs="Times New Roman"/>
          <w:b/>
          <w:bCs/>
          <w:sz w:val="24"/>
          <w:szCs w:val="24"/>
          <w:lang w:eastAsia="uk-UA"/>
        </w:rPr>
        <w:tab/>
        <w:t xml:space="preserve">                       </w:t>
      </w:r>
    </w:p>
    <w:p w:rsidR="00AA3BB1" w:rsidRPr="00AA3BB1" w:rsidRDefault="00AA3BB1" w:rsidP="00AA3BB1">
      <w:pPr>
        <w:spacing w:after="0" w:line="240" w:lineRule="auto"/>
        <w:jc w:val="center"/>
        <w:rPr>
          <w:rFonts w:ascii="Times New Roman" w:eastAsia="Times New Roman" w:hAnsi="Times New Roman" w:cs="Times New Roman"/>
          <w:b/>
          <w:bCs/>
          <w:sz w:val="24"/>
          <w:szCs w:val="24"/>
          <w:lang w:eastAsia="uk-UA"/>
        </w:rPr>
      </w:pPr>
      <w:r w:rsidRPr="00AA3BB1">
        <w:rPr>
          <w:rFonts w:ascii="Times New Roman" w:eastAsia="Times New Roman" w:hAnsi="Times New Roman" w:cs="Times New Roman"/>
          <w:b/>
          <w:bCs/>
          <w:sz w:val="24"/>
          <w:szCs w:val="24"/>
          <w:lang w:eastAsia="uk-UA"/>
        </w:rPr>
        <w:t>ІНФОРМАЦІЙНА КАРТКА № 17-48</w:t>
      </w:r>
    </w:p>
    <w:p w:rsidR="00AA3BB1" w:rsidRPr="00AA3BB1" w:rsidRDefault="00AA3BB1" w:rsidP="00AA3BB1">
      <w:pPr>
        <w:spacing w:after="0" w:line="240" w:lineRule="auto"/>
        <w:jc w:val="center"/>
        <w:rPr>
          <w:rFonts w:ascii="Times New Roman" w:eastAsia="Times New Roman" w:hAnsi="Times New Roman" w:cs="Times New Roman"/>
          <w:b/>
          <w:bCs/>
          <w:sz w:val="24"/>
          <w:szCs w:val="24"/>
          <w:lang w:eastAsia="uk-UA"/>
        </w:rPr>
      </w:pPr>
      <w:r w:rsidRPr="00AA3BB1">
        <w:rPr>
          <w:rFonts w:ascii="Times New Roman" w:eastAsia="Times New Roman" w:hAnsi="Times New Roman" w:cs="Times New Roman"/>
          <w:b/>
          <w:bCs/>
          <w:sz w:val="24"/>
          <w:szCs w:val="24"/>
          <w:lang w:eastAsia="uk-UA"/>
        </w:rPr>
        <w:t xml:space="preserve">послуги </w:t>
      </w:r>
      <w:r w:rsidRPr="00AA3BB1">
        <w:rPr>
          <w:rFonts w:ascii="Times New Roman" w:eastAsia="Times New Roman" w:hAnsi="Times New Roman" w:cs="Times New Roman"/>
          <w:b/>
          <w:i/>
          <w:sz w:val="24"/>
          <w:szCs w:val="24"/>
          <w:u w:val="single"/>
          <w:lang w:eastAsia="uk-UA"/>
        </w:rPr>
        <w:t>Рішення про продовження строку надання житлового приміщення з фондів житла для тимчасового проживання внутрішньо переміщених осіб</w:t>
      </w:r>
    </w:p>
    <w:p w:rsidR="00AA3BB1" w:rsidRPr="00AA3BB1" w:rsidRDefault="00AA3BB1" w:rsidP="00AA3BB1">
      <w:pPr>
        <w:spacing w:after="0" w:line="240" w:lineRule="auto"/>
        <w:jc w:val="center"/>
        <w:rPr>
          <w:rFonts w:ascii="Times New Roman" w:eastAsia="Times New Roman" w:hAnsi="Times New Roman" w:cs="Times New Roman"/>
          <w:sz w:val="10"/>
          <w:szCs w:val="10"/>
          <w:lang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AA3BB1" w:rsidRPr="00AA3BB1" w:rsidTr="00AA3BB1">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b/>
                <w:bCs/>
                <w:sz w:val="24"/>
                <w:szCs w:val="24"/>
                <w:lang w:eastAsia="uk-UA"/>
              </w:rPr>
            </w:pPr>
            <w:r w:rsidRPr="00AA3BB1">
              <w:rPr>
                <w:rFonts w:ascii="Times New Roman" w:eastAsia="Times New Roman" w:hAnsi="Times New Roman" w:cs="Times New Roman"/>
                <w:b/>
                <w:bCs/>
                <w:sz w:val="24"/>
                <w:szCs w:val="24"/>
                <w:lang w:eastAsia="uk-UA"/>
              </w:rPr>
              <w:t xml:space="preserve">Інформація про суб’єкта надання послуги </w:t>
            </w:r>
          </w:p>
          <w:p w:rsidR="00AA3BB1" w:rsidRPr="00AA3BB1" w:rsidRDefault="00AA3BB1" w:rsidP="00AA3BB1">
            <w:pPr>
              <w:spacing w:after="0" w:line="240" w:lineRule="auto"/>
              <w:jc w:val="center"/>
              <w:rPr>
                <w:rFonts w:ascii="Times New Roman" w:eastAsia="Times New Roman" w:hAnsi="Times New Roman" w:cs="Times New Roman"/>
                <w:b/>
                <w:bCs/>
                <w:sz w:val="24"/>
                <w:szCs w:val="24"/>
                <w:lang w:eastAsia="uk-UA"/>
              </w:rPr>
            </w:pPr>
            <w:r w:rsidRPr="00AA3BB1">
              <w:rPr>
                <w:rFonts w:ascii="Times New Roman" w:eastAsia="Times New Roman" w:hAnsi="Times New Roman" w:cs="Times New Roman"/>
                <w:b/>
                <w:bCs/>
                <w:sz w:val="24"/>
                <w:szCs w:val="24"/>
                <w:lang w:eastAsia="uk-UA"/>
              </w:rPr>
              <w:t>та/або Центр адміністративних послуг «Віза» та його територіальні підрозділи</w:t>
            </w:r>
          </w:p>
        </w:tc>
      </w:tr>
      <w:tr w:rsidR="00AA3BB1" w:rsidRPr="00AA3BB1" w:rsidTr="00AA3BB1">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AA3BB1" w:rsidRPr="00AA3BB1" w:rsidRDefault="00AA3BB1" w:rsidP="00AA3BB1">
            <w:pPr>
              <w:spacing w:after="0" w:line="240" w:lineRule="auto"/>
              <w:rPr>
                <w:rFonts w:ascii="Times New Roman" w:eastAsia="Times New Roman" w:hAnsi="Times New Roman" w:cs="Times New Roman"/>
                <w:bCs/>
                <w:sz w:val="24"/>
                <w:szCs w:val="24"/>
                <w:lang w:eastAsia="uk-UA"/>
              </w:rPr>
            </w:pPr>
            <w:r w:rsidRPr="00AA3BB1">
              <w:rPr>
                <w:rFonts w:ascii="Times New Roman" w:eastAsia="Times New Roman" w:hAnsi="Times New Roman" w:cs="Times New Roman"/>
                <w:bCs/>
                <w:sz w:val="24"/>
                <w:szCs w:val="24"/>
                <w:lang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AA3BB1" w:rsidRPr="00AA3BB1" w:rsidRDefault="00AA3BB1" w:rsidP="00AA3BB1">
            <w:pPr>
              <w:spacing w:after="0" w:line="240" w:lineRule="auto"/>
              <w:rPr>
                <w:rFonts w:ascii="Times New Roman" w:eastAsia="Times New Roman" w:hAnsi="Times New Roman" w:cs="Times New Roman"/>
                <w:b/>
                <w:bCs/>
                <w:sz w:val="24"/>
                <w:szCs w:val="24"/>
                <w:lang w:eastAsia="uk-UA"/>
              </w:rPr>
            </w:pPr>
            <w:r w:rsidRPr="00AA3BB1">
              <w:rPr>
                <w:rFonts w:ascii="Times New Roman" w:eastAsia="Times New Roman" w:hAnsi="Times New Roman" w:cs="Times New Roman"/>
                <w:sz w:val="24"/>
                <w:szCs w:val="24"/>
                <w:lang w:eastAsia="ru-RU"/>
              </w:rPr>
              <w:t>Центр адміністративних послуг «Віза» (надалі -Центр)</w:t>
            </w:r>
          </w:p>
        </w:tc>
      </w:tr>
      <w:tr w:rsidR="00AA3BB1" w:rsidRPr="00AA3BB1" w:rsidTr="00AA3BB1">
        <w:trPr>
          <w:trHeight w:val="3896"/>
        </w:trPr>
        <w:tc>
          <w:tcPr>
            <w:tcW w:w="709" w:type="dxa"/>
            <w:tcBorders>
              <w:top w:val="outset" w:sz="6" w:space="0" w:color="000000"/>
              <w:left w:val="outset" w:sz="6" w:space="0" w:color="000000"/>
              <w:bottom w:val="single" w:sz="4" w:space="0" w:color="auto"/>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1</w:t>
            </w:r>
          </w:p>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p>
        </w:tc>
        <w:tc>
          <w:tcPr>
            <w:tcW w:w="2694" w:type="dxa"/>
            <w:tcBorders>
              <w:top w:val="outset" w:sz="6" w:space="0" w:color="000000"/>
              <w:left w:val="outset" w:sz="6" w:space="0" w:color="000000"/>
              <w:bottom w:val="single" w:sz="4" w:space="0" w:color="auto"/>
              <w:right w:val="outset" w:sz="6" w:space="0" w:color="000000"/>
            </w:tcBorders>
          </w:tcPr>
          <w:p w:rsidR="00AA3BB1" w:rsidRPr="00AA3BB1" w:rsidRDefault="00AA3BB1" w:rsidP="00AA3BB1">
            <w:pPr>
              <w:spacing w:after="0" w:line="240" w:lineRule="auto"/>
              <w:jc w:val="both"/>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ru-RU"/>
              </w:rPr>
              <w:t>Місцезнаходження Центру</w:t>
            </w:r>
            <w:r w:rsidRPr="00AA3BB1">
              <w:rPr>
                <w:rFonts w:ascii="Times New Roman" w:eastAsia="Times New Roman" w:hAnsi="Times New Roman" w:cs="Times New Roman"/>
                <w:sz w:val="24"/>
                <w:szCs w:val="24"/>
                <w:lang w:eastAsia="uk-UA"/>
              </w:rPr>
              <w:t xml:space="preserve"> </w:t>
            </w:r>
          </w:p>
          <w:p w:rsidR="00AA3BB1" w:rsidRPr="00AA3BB1" w:rsidRDefault="00AA3BB1" w:rsidP="00AA3BB1">
            <w:pPr>
              <w:spacing w:after="0" w:line="240" w:lineRule="auto"/>
              <w:jc w:val="both"/>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both"/>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both"/>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both"/>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both"/>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both"/>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both"/>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both"/>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both"/>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both"/>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both"/>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both"/>
              <w:rPr>
                <w:rFonts w:ascii="Times New Roman" w:eastAsia="Times New Roman" w:hAnsi="Times New Roman" w:cs="Times New Roman"/>
                <w:sz w:val="24"/>
                <w:szCs w:val="24"/>
                <w:lang w:eastAsia="uk-UA"/>
              </w:rPr>
            </w:pPr>
          </w:p>
          <w:p w:rsidR="00AA3BB1" w:rsidRPr="00AA3BB1" w:rsidRDefault="00AA3BB1" w:rsidP="00AA3BB1">
            <w:pPr>
              <w:spacing w:after="0" w:line="240" w:lineRule="auto"/>
              <w:jc w:val="both"/>
              <w:rPr>
                <w:rFonts w:ascii="Times New Roman" w:eastAsia="Times New Roman" w:hAnsi="Times New Roman" w:cs="Times New Roman"/>
                <w:sz w:val="24"/>
                <w:szCs w:val="24"/>
                <w:lang w:eastAsia="uk-UA"/>
              </w:rPr>
            </w:pPr>
          </w:p>
        </w:tc>
        <w:tc>
          <w:tcPr>
            <w:tcW w:w="6520" w:type="dxa"/>
            <w:tcBorders>
              <w:top w:val="outset" w:sz="6" w:space="0" w:color="000000"/>
              <w:left w:val="outset" w:sz="6" w:space="0" w:color="000000"/>
              <w:bottom w:val="single" w:sz="4" w:space="0" w:color="auto"/>
              <w:right w:val="outset" w:sz="6" w:space="0" w:color="000000"/>
            </w:tcBorders>
          </w:tcPr>
          <w:p w:rsidR="00AA3BB1" w:rsidRPr="00AA3BB1" w:rsidRDefault="00AA3BB1" w:rsidP="00AA3BB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A3BB1">
              <w:rPr>
                <w:rFonts w:ascii="Times New Roman" w:eastAsia="Times New Roman" w:hAnsi="Times New Roman" w:cs="Times New Roman"/>
                <w:color w:val="000000"/>
                <w:sz w:val="24"/>
                <w:szCs w:val="24"/>
              </w:rPr>
              <w:t xml:space="preserve">50101, м. Кривий Ріг, </w:t>
            </w:r>
            <w:proofErr w:type="spellStart"/>
            <w:r w:rsidRPr="00AA3BB1">
              <w:rPr>
                <w:rFonts w:ascii="Times New Roman" w:eastAsia="Times New Roman" w:hAnsi="Times New Roman" w:cs="Times New Roman"/>
                <w:color w:val="000000"/>
                <w:sz w:val="24"/>
                <w:szCs w:val="24"/>
              </w:rPr>
              <w:t>пл</w:t>
            </w:r>
            <w:proofErr w:type="spellEnd"/>
            <w:r w:rsidRPr="00AA3BB1">
              <w:rPr>
                <w:rFonts w:ascii="Times New Roman" w:eastAsia="Times New Roman" w:hAnsi="Times New Roman" w:cs="Times New Roman"/>
                <w:color w:val="000000"/>
                <w:sz w:val="24"/>
                <w:szCs w:val="24"/>
              </w:rPr>
              <w:t xml:space="preserve">. Молодіжна, 1 </w:t>
            </w:r>
          </w:p>
          <w:p w:rsidR="00AA3BB1" w:rsidRPr="00AA3BB1" w:rsidRDefault="00AA3BB1" w:rsidP="00AA3BB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A3BB1">
              <w:rPr>
                <w:rFonts w:ascii="Times New Roman" w:eastAsia="Times New Roman" w:hAnsi="Times New Roman" w:cs="Times New Roman"/>
                <w:color w:val="000000"/>
                <w:sz w:val="24"/>
                <w:szCs w:val="24"/>
              </w:rPr>
              <w:t>Територіальні підрозділи Центру:</w:t>
            </w:r>
          </w:p>
          <w:p w:rsidR="00AA3BB1" w:rsidRPr="00AA3BB1" w:rsidRDefault="00AA3BB1" w:rsidP="00AA3BB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spellStart"/>
            <w:r w:rsidRPr="00AA3BB1">
              <w:rPr>
                <w:rFonts w:ascii="Times New Roman" w:eastAsia="Times New Roman" w:hAnsi="Times New Roman" w:cs="Times New Roman"/>
                <w:color w:val="000000"/>
                <w:sz w:val="24"/>
                <w:szCs w:val="24"/>
              </w:rPr>
              <w:t>Довгинцівський</w:t>
            </w:r>
            <w:proofErr w:type="spellEnd"/>
            <w:r w:rsidRPr="00AA3BB1">
              <w:rPr>
                <w:rFonts w:ascii="Times New Roman" w:eastAsia="Times New Roman" w:hAnsi="Times New Roman" w:cs="Times New Roman"/>
                <w:color w:val="000000"/>
                <w:sz w:val="24"/>
                <w:szCs w:val="24"/>
              </w:rPr>
              <w:t xml:space="preserve"> район: вул. Дніпровське шосе, </w:t>
            </w:r>
          </w:p>
          <w:p w:rsidR="00AA3BB1" w:rsidRPr="00AA3BB1" w:rsidRDefault="00AA3BB1" w:rsidP="00AA3BB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A3BB1">
              <w:rPr>
                <w:rFonts w:ascii="Times New Roman" w:eastAsia="Times New Roman" w:hAnsi="Times New Roman" w:cs="Times New Roman"/>
                <w:color w:val="000000"/>
                <w:sz w:val="24"/>
                <w:szCs w:val="24"/>
              </w:rPr>
              <w:t xml:space="preserve">буд. 11, </w:t>
            </w:r>
            <w:proofErr w:type="spellStart"/>
            <w:r w:rsidRPr="00AA3BB1">
              <w:rPr>
                <w:rFonts w:ascii="Times New Roman" w:eastAsia="Times New Roman" w:hAnsi="Times New Roman" w:cs="Times New Roman"/>
                <w:color w:val="000000"/>
                <w:sz w:val="24"/>
                <w:szCs w:val="24"/>
              </w:rPr>
              <w:t>каб</w:t>
            </w:r>
            <w:proofErr w:type="spellEnd"/>
            <w:r w:rsidRPr="00AA3BB1">
              <w:rPr>
                <w:rFonts w:ascii="Times New Roman" w:eastAsia="Times New Roman" w:hAnsi="Times New Roman" w:cs="Times New Roman"/>
                <w:color w:val="000000"/>
                <w:sz w:val="24"/>
                <w:szCs w:val="24"/>
              </w:rPr>
              <w:t>. 102.</w:t>
            </w:r>
          </w:p>
          <w:p w:rsidR="00AA3BB1" w:rsidRPr="00AA3BB1" w:rsidRDefault="00AA3BB1" w:rsidP="00AA3BB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A3BB1">
              <w:rPr>
                <w:rFonts w:ascii="Times New Roman" w:eastAsia="Times New Roman" w:hAnsi="Times New Roman" w:cs="Times New Roman"/>
                <w:color w:val="000000"/>
                <w:sz w:val="24"/>
                <w:szCs w:val="24"/>
              </w:rPr>
              <w:t xml:space="preserve">Покровський район: вул. Шурупова, буд. 2, </w:t>
            </w:r>
            <w:proofErr w:type="spellStart"/>
            <w:r w:rsidRPr="00AA3BB1">
              <w:rPr>
                <w:rFonts w:ascii="Times New Roman" w:eastAsia="Times New Roman" w:hAnsi="Times New Roman" w:cs="Times New Roman"/>
                <w:color w:val="000000"/>
                <w:sz w:val="24"/>
                <w:szCs w:val="24"/>
              </w:rPr>
              <w:t>каб</w:t>
            </w:r>
            <w:proofErr w:type="spellEnd"/>
            <w:r w:rsidRPr="00AA3BB1">
              <w:rPr>
                <w:rFonts w:ascii="Times New Roman" w:eastAsia="Times New Roman" w:hAnsi="Times New Roman" w:cs="Times New Roman"/>
                <w:color w:val="000000"/>
                <w:sz w:val="24"/>
                <w:szCs w:val="24"/>
              </w:rPr>
              <w:t>. 12.</w:t>
            </w:r>
          </w:p>
          <w:p w:rsidR="00AA3BB1" w:rsidRPr="00AA3BB1" w:rsidRDefault="00AA3BB1" w:rsidP="00AA3BB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A3BB1">
              <w:rPr>
                <w:rFonts w:ascii="Times New Roman" w:eastAsia="Times New Roman" w:hAnsi="Times New Roman" w:cs="Times New Roman"/>
                <w:color w:val="000000"/>
                <w:sz w:val="24"/>
                <w:szCs w:val="24"/>
              </w:rPr>
              <w:t>Інгулецький район: пр-т Південний, буд. 1.</w:t>
            </w:r>
          </w:p>
          <w:p w:rsidR="00AA3BB1" w:rsidRPr="00AA3BB1" w:rsidRDefault="00AA3BB1" w:rsidP="00AA3BB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A3BB1">
              <w:rPr>
                <w:rFonts w:ascii="Times New Roman" w:eastAsia="Times New Roman" w:hAnsi="Times New Roman" w:cs="Times New Roman"/>
                <w:color w:val="000000"/>
                <w:sz w:val="24"/>
                <w:szCs w:val="24"/>
              </w:rPr>
              <w:t xml:space="preserve">Житловий масив Інгулець: вул. Гірників, буд.19, каб.11 (адміністративна будівля виконавчого </w:t>
            </w:r>
            <w:r w:rsidRPr="00AA3BB1">
              <w:rPr>
                <w:rFonts w:ascii="Times New Roman" w:eastAsia="Times New Roman" w:hAnsi="Times New Roman" w:cs="Times New Roman"/>
                <w:sz w:val="24"/>
                <w:szCs w:val="24"/>
              </w:rPr>
              <w:t>комітету</w:t>
            </w:r>
            <w:r w:rsidRPr="00AA3BB1">
              <w:rPr>
                <w:rFonts w:ascii="Times New Roman" w:eastAsia="Times New Roman" w:hAnsi="Times New Roman" w:cs="Times New Roman"/>
                <w:color w:val="000000"/>
                <w:sz w:val="24"/>
                <w:szCs w:val="24"/>
              </w:rPr>
              <w:t xml:space="preserve"> Інгулецької районної у місті ради).</w:t>
            </w:r>
          </w:p>
          <w:p w:rsidR="00AA3BB1" w:rsidRPr="00AA3BB1" w:rsidRDefault="00AA3BB1" w:rsidP="00AA3BB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A3BB1">
              <w:rPr>
                <w:rFonts w:ascii="Times New Roman" w:eastAsia="Times New Roman" w:hAnsi="Times New Roman" w:cs="Times New Roman"/>
                <w:color w:val="000000"/>
                <w:sz w:val="24"/>
                <w:szCs w:val="24"/>
              </w:rPr>
              <w:t xml:space="preserve">Саксаганський район: вул. Володимира Великого, буд. 32, </w:t>
            </w:r>
            <w:proofErr w:type="spellStart"/>
            <w:r w:rsidRPr="00AA3BB1">
              <w:rPr>
                <w:rFonts w:ascii="Times New Roman" w:eastAsia="Times New Roman" w:hAnsi="Times New Roman" w:cs="Times New Roman"/>
                <w:color w:val="000000"/>
                <w:sz w:val="24"/>
                <w:szCs w:val="24"/>
              </w:rPr>
              <w:t>каб</w:t>
            </w:r>
            <w:proofErr w:type="spellEnd"/>
            <w:r w:rsidRPr="00AA3BB1">
              <w:rPr>
                <w:rFonts w:ascii="Times New Roman" w:eastAsia="Times New Roman" w:hAnsi="Times New Roman" w:cs="Times New Roman"/>
                <w:color w:val="000000"/>
                <w:sz w:val="24"/>
                <w:szCs w:val="24"/>
              </w:rPr>
              <w:t>. 122.</w:t>
            </w:r>
          </w:p>
          <w:p w:rsidR="00AA3BB1" w:rsidRPr="00AA3BB1" w:rsidRDefault="00AA3BB1" w:rsidP="00AA3BB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spellStart"/>
            <w:r w:rsidRPr="00AA3BB1">
              <w:rPr>
                <w:rFonts w:ascii="Times New Roman" w:eastAsia="Times New Roman" w:hAnsi="Times New Roman" w:cs="Times New Roman"/>
                <w:color w:val="000000"/>
                <w:sz w:val="24"/>
                <w:szCs w:val="24"/>
              </w:rPr>
              <w:t>Тернівський</w:t>
            </w:r>
            <w:proofErr w:type="spellEnd"/>
            <w:r w:rsidRPr="00AA3BB1">
              <w:rPr>
                <w:rFonts w:ascii="Times New Roman" w:eastAsia="Times New Roman" w:hAnsi="Times New Roman" w:cs="Times New Roman"/>
                <w:color w:val="000000"/>
                <w:sz w:val="24"/>
                <w:szCs w:val="24"/>
              </w:rPr>
              <w:t xml:space="preserve"> район: вул. Короленка, буд. 1А, </w:t>
            </w:r>
            <w:proofErr w:type="spellStart"/>
            <w:r w:rsidRPr="00AA3BB1">
              <w:rPr>
                <w:rFonts w:ascii="Times New Roman" w:eastAsia="Times New Roman" w:hAnsi="Times New Roman" w:cs="Times New Roman"/>
                <w:color w:val="000000"/>
                <w:sz w:val="24"/>
                <w:szCs w:val="24"/>
              </w:rPr>
              <w:t>каб</w:t>
            </w:r>
            <w:proofErr w:type="spellEnd"/>
            <w:r w:rsidRPr="00AA3BB1">
              <w:rPr>
                <w:rFonts w:ascii="Times New Roman" w:eastAsia="Times New Roman" w:hAnsi="Times New Roman" w:cs="Times New Roman"/>
                <w:color w:val="000000"/>
                <w:sz w:val="24"/>
                <w:szCs w:val="24"/>
              </w:rPr>
              <w:t>. 129.</w:t>
            </w:r>
          </w:p>
          <w:p w:rsidR="00AA3BB1" w:rsidRPr="00AA3BB1" w:rsidRDefault="00AA3BB1" w:rsidP="00AA3BB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A3BB1">
              <w:rPr>
                <w:rFonts w:ascii="Times New Roman" w:eastAsia="Times New Roman" w:hAnsi="Times New Roman" w:cs="Times New Roman"/>
                <w:color w:val="000000"/>
                <w:sz w:val="24"/>
                <w:szCs w:val="24"/>
              </w:rPr>
              <w:t xml:space="preserve">Центрально-Міський район: вул. </w:t>
            </w:r>
            <w:proofErr w:type="spellStart"/>
            <w:r w:rsidRPr="00AA3BB1">
              <w:rPr>
                <w:rFonts w:ascii="Times New Roman" w:eastAsia="Times New Roman" w:hAnsi="Times New Roman" w:cs="Times New Roman"/>
                <w:color w:val="000000"/>
                <w:sz w:val="24"/>
                <w:szCs w:val="24"/>
              </w:rPr>
              <w:t>Староярмаркова</w:t>
            </w:r>
            <w:proofErr w:type="spellEnd"/>
            <w:r w:rsidRPr="00AA3BB1">
              <w:rPr>
                <w:rFonts w:ascii="Times New Roman" w:eastAsia="Times New Roman" w:hAnsi="Times New Roman" w:cs="Times New Roman"/>
                <w:color w:val="000000"/>
                <w:sz w:val="24"/>
                <w:szCs w:val="24"/>
              </w:rPr>
              <w:t>, буд. 44.</w:t>
            </w:r>
          </w:p>
          <w:p w:rsidR="00AA3BB1" w:rsidRPr="00AA3BB1" w:rsidRDefault="00AA3BB1" w:rsidP="00AA3BB1">
            <w:pPr>
              <w:spacing w:after="40" w:line="240" w:lineRule="auto"/>
              <w:jc w:val="both"/>
              <w:rPr>
                <w:rFonts w:ascii="Times New Roman" w:eastAsia="Times New Roman" w:hAnsi="Times New Roman" w:cs="Times New Roman"/>
                <w:sz w:val="24"/>
                <w:szCs w:val="24"/>
                <w:lang w:eastAsia="ru-RU"/>
              </w:rPr>
            </w:pPr>
            <w:r w:rsidRPr="00AA3BB1">
              <w:rPr>
                <w:rFonts w:ascii="Times New Roman" w:eastAsia="Times New Roman" w:hAnsi="Times New Roman" w:cs="Times New Roman"/>
                <w:color w:val="000000"/>
                <w:sz w:val="24"/>
                <w:szCs w:val="24"/>
              </w:rPr>
              <w:t>Мобільні офіси муніципальних послуг, кейси-адміністратори (за окремим графіком)</w:t>
            </w:r>
          </w:p>
        </w:tc>
      </w:tr>
      <w:tr w:rsidR="00AA3BB1" w:rsidRPr="00AA3BB1" w:rsidTr="00AA3BB1">
        <w:trPr>
          <w:trHeight w:val="20"/>
        </w:trPr>
        <w:tc>
          <w:tcPr>
            <w:tcW w:w="709" w:type="dxa"/>
            <w:tcBorders>
              <w:top w:val="single" w:sz="4" w:space="0" w:color="auto"/>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2</w:t>
            </w:r>
          </w:p>
        </w:tc>
        <w:tc>
          <w:tcPr>
            <w:tcW w:w="2694" w:type="dxa"/>
            <w:tcBorders>
              <w:top w:val="single" w:sz="4" w:space="0" w:color="auto"/>
              <w:left w:val="outset" w:sz="6" w:space="0" w:color="000000"/>
              <w:bottom w:val="outset" w:sz="6" w:space="0" w:color="000000"/>
              <w:right w:val="outset" w:sz="6" w:space="0" w:color="000000"/>
            </w:tcBorders>
          </w:tcPr>
          <w:p w:rsidR="00AA3BB1" w:rsidRPr="00AA3BB1" w:rsidRDefault="00AA3BB1" w:rsidP="00AA3BB1">
            <w:pPr>
              <w:spacing w:after="0" w:line="240" w:lineRule="auto"/>
              <w:jc w:val="both"/>
              <w:rPr>
                <w:rFonts w:ascii="Times New Roman" w:eastAsia="Times New Roman" w:hAnsi="Times New Roman" w:cs="Times New Roman"/>
                <w:sz w:val="24"/>
                <w:szCs w:val="24"/>
                <w:lang w:eastAsia="ru-RU"/>
              </w:rPr>
            </w:pPr>
            <w:r w:rsidRPr="00AA3BB1">
              <w:rPr>
                <w:rFonts w:ascii="Times New Roman" w:eastAsia="Times New Roman" w:hAnsi="Times New Roman" w:cs="Times New Roman"/>
                <w:sz w:val="24"/>
                <w:szCs w:val="24"/>
                <w:lang w:eastAsia="ru-RU"/>
              </w:rPr>
              <w:t>Інформація щодо режиму роботи Центру та його територіальних підрозділів</w:t>
            </w:r>
          </w:p>
        </w:tc>
        <w:tc>
          <w:tcPr>
            <w:tcW w:w="6520" w:type="dxa"/>
            <w:tcBorders>
              <w:top w:val="single" w:sz="4" w:space="0" w:color="auto"/>
              <w:left w:val="outset" w:sz="6" w:space="0" w:color="000000"/>
              <w:bottom w:val="outset" w:sz="6" w:space="0" w:color="000000"/>
              <w:right w:val="outset" w:sz="6" w:space="0" w:color="000000"/>
            </w:tcBorders>
          </w:tcPr>
          <w:p w:rsidR="00AA3BB1" w:rsidRPr="00AA3BB1" w:rsidRDefault="00AA3BB1" w:rsidP="00AA3BB1">
            <w:pPr>
              <w:numPr>
                <w:ilvl w:val="0"/>
                <w:numId w:val="11"/>
              </w:numPr>
              <w:spacing w:after="0" w:line="240" w:lineRule="auto"/>
              <w:ind w:right="-51"/>
              <w:contextualSpacing/>
              <w:jc w:val="both"/>
              <w:rPr>
                <w:rFonts w:ascii="Times New Roman" w:eastAsia="Times New Roman" w:hAnsi="Times New Roman" w:cs="Times New Roman"/>
                <w:sz w:val="24"/>
                <w:szCs w:val="24"/>
              </w:rPr>
            </w:pPr>
            <w:r w:rsidRPr="00AA3BB1">
              <w:rPr>
                <w:rFonts w:ascii="Times New Roman" w:eastAsia="Times New Roman" w:hAnsi="Times New Roman" w:cs="Times New Roman"/>
                <w:sz w:val="24"/>
                <w:szCs w:val="24"/>
              </w:rPr>
              <w:t>Центр працює:</w:t>
            </w:r>
          </w:p>
          <w:p w:rsidR="00AA3BB1" w:rsidRPr="00AA3BB1" w:rsidRDefault="00AA3BB1" w:rsidP="00AA3BB1">
            <w:pPr>
              <w:tabs>
                <w:tab w:val="left" w:pos="318"/>
              </w:tabs>
              <w:spacing w:after="0" w:line="240" w:lineRule="auto"/>
              <w:ind w:right="-51" w:firstLine="142"/>
              <w:jc w:val="both"/>
              <w:rPr>
                <w:rFonts w:ascii="Times New Roman" w:eastAsia="Times New Roman" w:hAnsi="Times New Roman" w:cs="Times New Roman"/>
                <w:sz w:val="24"/>
                <w:szCs w:val="24"/>
              </w:rPr>
            </w:pPr>
            <w:r w:rsidRPr="00AA3BB1">
              <w:rPr>
                <w:rFonts w:ascii="Times New Roman" w:eastAsia="Times New Roman" w:hAnsi="Times New Roman" w:cs="Times New Roman"/>
                <w:sz w:val="24"/>
                <w:szCs w:val="24"/>
              </w:rPr>
              <w:t>– головний офіс у понеділок, середу, п’ятницю з 8.30 до 17.00 години; вівторок, четвер з 8.30 до 20.00 години, без перерви; суботу з 08.30 до 17.00 години, перерва 12.30–13.00;</w:t>
            </w:r>
          </w:p>
          <w:p w:rsidR="00AA3BB1" w:rsidRPr="00AA3BB1" w:rsidRDefault="00AA3BB1" w:rsidP="00AA3BB1">
            <w:pPr>
              <w:tabs>
                <w:tab w:val="left" w:pos="0"/>
                <w:tab w:val="left" w:pos="512"/>
              </w:tabs>
              <w:spacing w:after="0" w:line="240" w:lineRule="auto"/>
              <w:ind w:right="-51"/>
              <w:contextualSpacing/>
              <w:jc w:val="both"/>
              <w:rPr>
                <w:rFonts w:ascii="Times New Roman" w:eastAsia="Times New Roman" w:hAnsi="Times New Roman" w:cs="Times New Roman"/>
                <w:sz w:val="24"/>
                <w:szCs w:val="24"/>
              </w:rPr>
            </w:pPr>
            <w:r w:rsidRPr="00AA3BB1">
              <w:rPr>
                <w:rFonts w:ascii="Times New Roman" w:eastAsia="Times New Roman" w:hAnsi="Times New Roman" w:cs="Times New Roman"/>
                <w:sz w:val="24"/>
                <w:szCs w:val="24"/>
              </w:rPr>
              <w:t xml:space="preserve">  – територіальні підрозділи – з понеділка до п’ятниці з 8.30 до 17.00, перерва з 12.30 до 13.00.</w:t>
            </w:r>
          </w:p>
          <w:p w:rsidR="00AA3BB1" w:rsidRPr="00AA3BB1" w:rsidRDefault="00AA3BB1" w:rsidP="00AA3BB1">
            <w:pPr>
              <w:spacing w:after="0" w:line="240" w:lineRule="auto"/>
              <w:jc w:val="both"/>
              <w:rPr>
                <w:rFonts w:ascii="Times New Roman" w:eastAsia="Times New Roman" w:hAnsi="Times New Roman" w:cs="Times New Roman"/>
                <w:b/>
                <w:i/>
                <w:sz w:val="24"/>
                <w:szCs w:val="24"/>
                <w:lang w:eastAsia="ru-RU"/>
              </w:rPr>
            </w:pPr>
            <w:r w:rsidRPr="00AA3BB1">
              <w:rPr>
                <w:rFonts w:ascii="Times New Roman" w:eastAsia="Times New Roman" w:hAnsi="Times New Roman" w:cs="Times New Roman"/>
                <w:b/>
                <w:i/>
                <w:sz w:val="24"/>
                <w:szCs w:val="24"/>
                <w:lang w:eastAsia="ru-RU"/>
              </w:rPr>
              <w:t>на період карантину:</w:t>
            </w:r>
          </w:p>
          <w:p w:rsidR="00AA3BB1" w:rsidRPr="00AA3BB1" w:rsidRDefault="00AA3BB1" w:rsidP="00AA3BB1">
            <w:pPr>
              <w:spacing w:after="0" w:line="240" w:lineRule="auto"/>
              <w:jc w:val="both"/>
              <w:rPr>
                <w:rFonts w:ascii="Times New Roman" w:eastAsia="Times New Roman" w:hAnsi="Times New Roman" w:cs="Times New Roman"/>
                <w:sz w:val="24"/>
                <w:szCs w:val="24"/>
                <w:lang w:eastAsia="ru-RU"/>
              </w:rPr>
            </w:pPr>
            <w:r w:rsidRPr="00AA3BB1">
              <w:rPr>
                <w:rFonts w:ascii="Times New Roman" w:eastAsia="Times New Roman" w:hAnsi="Times New Roman" w:cs="Times New Roman"/>
                <w:sz w:val="24"/>
                <w:szCs w:val="24"/>
              </w:rPr>
              <w:t xml:space="preserve"> – </w:t>
            </w:r>
            <w:r w:rsidRPr="00AA3BB1">
              <w:rPr>
                <w:rFonts w:ascii="Times New Roman" w:eastAsia="Times New Roman" w:hAnsi="Times New Roman" w:cs="Times New Roman"/>
                <w:sz w:val="24"/>
                <w:szCs w:val="24"/>
                <w:lang w:eastAsia="ru-RU"/>
              </w:rPr>
              <w:t>головний офіс: понеділок – субота з 8.00 до 16.30, перерва з 12.30 до 13.00;</w:t>
            </w:r>
          </w:p>
          <w:p w:rsidR="00AA3BB1" w:rsidRPr="00AA3BB1" w:rsidRDefault="00AA3BB1" w:rsidP="00AA3BB1">
            <w:pPr>
              <w:tabs>
                <w:tab w:val="left" w:pos="0"/>
                <w:tab w:val="left" w:pos="512"/>
              </w:tabs>
              <w:spacing w:after="0" w:line="240" w:lineRule="auto"/>
              <w:ind w:left="87" w:right="-51"/>
              <w:contextualSpacing/>
              <w:jc w:val="both"/>
              <w:rPr>
                <w:rFonts w:ascii="Times New Roman" w:eastAsia="Times New Roman" w:hAnsi="Times New Roman" w:cs="Times New Roman"/>
                <w:sz w:val="24"/>
                <w:szCs w:val="24"/>
              </w:rPr>
            </w:pPr>
            <w:r w:rsidRPr="00AA3BB1">
              <w:rPr>
                <w:rFonts w:ascii="Times New Roman" w:eastAsia="Times New Roman" w:hAnsi="Times New Roman" w:cs="Times New Roman"/>
                <w:sz w:val="24"/>
                <w:szCs w:val="24"/>
              </w:rPr>
              <w:t xml:space="preserve">– </w:t>
            </w:r>
            <w:r w:rsidRPr="00AA3BB1">
              <w:rPr>
                <w:rFonts w:ascii="Times New Roman" w:eastAsia="Times New Roman" w:hAnsi="Times New Roman" w:cs="Times New Roman"/>
                <w:sz w:val="24"/>
                <w:szCs w:val="24"/>
                <w:lang w:eastAsia="ru-RU"/>
              </w:rPr>
              <w:t>територіальні підрозділи – з понеділка до п’ятниці з 8.00 до 16.30, перерва з 12.30 до 13.00.</w:t>
            </w:r>
          </w:p>
          <w:p w:rsidR="00AA3BB1" w:rsidRPr="00AA3BB1" w:rsidRDefault="00AA3BB1" w:rsidP="00AA3BB1">
            <w:pPr>
              <w:numPr>
                <w:ilvl w:val="0"/>
                <w:numId w:val="11"/>
              </w:numPr>
              <w:spacing w:after="0" w:line="240" w:lineRule="auto"/>
              <w:ind w:left="81" w:right="-51" w:firstLine="142"/>
              <w:contextualSpacing/>
              <w:jc w:val="both"/>
              <w:rPr>
                <w:rFonts w:ascii="Times New Roman" w:eastAsia="Times New Roman" w:hAnsi="Times New Roman" w:cs="Times New Roman"/>
                <w:sz w:val="24"/>
                <w:szCs w:val="24"/>
              </w:rPr>
            </w:pPr>
            <w:r w:rsidRPr="00AA3BB1">
              <w:rPr>
                <w:rFonts w:ascii="Times New Roman" w:eastAsia="Times New Roman" w:hAnsi="Times New Roman" w:cs="Times New Roman"/>
                <w:sz w:val="24"/>
                <w:szCs w:val="24"/>
              </w:rPr>
              <w:t>Прийом та видача документів для надання адміністративних послуг здійснюються:</w:t>
            </w:r>
          </w:p>
          <w:p w:rsidR="00AA3BB1" w:rsidRPr="00AA3BB1" w:rsidRDefault="00AA3BB1" w:rsidP="00AA3BB1">
            <w:pPr>
              <w:tabs>
                <w:tab w:val="left" w:pos="318"/>
              </w:tabs>
              <w:spacing w:after="0" w:line="240" w:lineRule="auto"/>
              <w:ind w:right="-51" w:firstLine="142"/>
              <w:jc w:val="both"/>
              <w:rPr>
                <w:rFonts w:ascii="Times New Roman" w:eastAsia="Times New Roman" w:hAnsi="Times New Roman" w:cs="Times New Roman"/>
                <w:sz w:val="24"/>
                <w:szCs w:val="24"/>
              </w:rPr>
            </w:pPr>
            <w:r w:rsidRPr="00AA3BB1">
              <w:rPr>
                <w:rFonts w:ascii="Times New Roman" w:eastAsia="Times New Roman" w:hAnsi="Times New Roman" w:cs="Times New Roman"/>
                <w:sz w:val="24"/>
                <w:szCs w:val="24"/>
              </w:rPr>
              <w:t>– у головному офісі Центру понеділок, середа, п’ятниця з 9.00 до 16.00 години (вівторок, четвер – до 20.00 години), без перерви, субота з 9.00 до 16.00 години, перерва 12.30–13.00;</w:t>
            </w:r>
          </w:p>
          <w:p w:rsidR="00AA3BB1" w:rsidRPr="00AA3BB1" w:rsidRDefault="00AA3BB1" w:rsidP="00AA3BB1">
            <w:pPr>
              <w:tabs>
                <w:tab w:val="left" w:pos="1134"/>
              </w:tabs>
              <w:spacing w:after="0" w:line="240" w:lineRule="auto"/>
              <w:ind w:right="-51" w:firstLine="142"/>
              <w:jc w:val="both"/>
              <w:rPr>
                <w:rFonts w:ascii="Times New Roman" w:eastAsia="Times New Roman" w:hAnsi="Times New Roman" w:cs="Times New Roman"/>
                <w:sz w:val="24"/>
                <w:szCs w:val="24"/>
              </w:rPr>
            </w:pPr>
            <w:r w:rsidRPr="00AA3BB1">
              <w:rPr>
                <w:rFonts w:ascii="Times New Roman" w:eastAsia="Times New Roman" w:hAnsi="Times New Roman" w:cs="Times New Roman"/>
                <w:sz w:val="24"/>
                <w:szCs w:val="24"/>
              </w:rPr>
              <w:t>– у територіальних підрозділах – з понеділка до п’ятниці з 9.00 до 16.00 години, перерва з 12.30 до 13.00</w:t>
            </w:r>
          </w:p>
          <w:p w:rsidR="00AA3BB1" w:rsidRPr="00AA3BB1" w:rsidRDefault="00AA3BB1" w:rsidP="00AA3BB1">
            <w:pPr>
              <w:spacing w:after="0" w:line="240" w:lineRule="auto"/>
              <w:jc w:val="both"/>
              <w:rPr>
                <w:rFonts w:ascii="Times New Roman" w:eastAsia="Times New Roman" w:hAnsi="Times New Roman" w:cs="Times New Roman"/>
                <w:b/>
                <w:i/>
                <w:sz w:val="24"/>
                <w:szCs w:val="24"/>
                <w:lang w:eastAsia="ru-RU"/>
              </w:rPr>
            </w:pPr>
            <w:r w:rsidRPr="00AA3BB1">
              <w:rPr>
                <w:rFonts w:ascii="Times New Roman" w:eastAsia="Times New Roman" w:hAnsi="Times New Roman" w:cs="Times New Roman"/>
                <w:b/>
                <w:i/>
                <w:sz w:val="24"/>
                <w:szCs w:val="24"/>
                <w:lang w:eastAsia="ru-RU"/>
              </w:rPr>
              <w:t>на період карантину:</w:t>
            </w:r>
          </w:p>
          <w:p w:rsidR="00AA3BB1" w:rsidRPr="00AA3BB1" w:rsidRDefault="00AA3BB1" w:rsidP="00AA3BB1">
            <w:pPr>
              <w:spacing w:after="0" w:line="240" w:lineRule="auto"/>
              <w:jc w:val="both"/>
              <w:rPr>
                <w:rFonts w:ascii="Times New Roman" w:eastAsia="Times New Roman" w:hAnsi="Times New Roman" w:cs="Times New Roman"/>
                <w:sz w:val="24"/>
                <w:szCs w:val="24"/>
                <w:lang w:eastAsia="ru-RU"/>
              </w:rPr>
            </w:pPr>
            <w:r w:rsidRPr="00AA3BB1">
              <w:rPr>
                <w:rFonts w:ascii="Times New Roman" w:eastAsia="Times New Roman" w:hAnsi="Times New Roman" w:cs="Times New Roman"/>
                <w:sz w:val="24"/>
                <w:szCs w:val="24"/>
              </w:rPr>
              <w:lastRenderedPageBreak/>
              <w:t xml:space="preserve"> –</w:t>
            </w:r>
            <w:r w:rsidRPr="00AA3BB1">
              <w:rPr>
                <w:rFonts w:ascii="Times New Roman" w:eastAsia="Times New Roman" w:hAnsi="Times New Roman" w:cs="Times New Roman"/>
                <w:sz w:val="24"/>
                <w:szCs w:val="24"/>
                <w:lang w:eastAsia="ru-RU"/>
              </w:rPr>
              <w:t xml:space="preserve"> головний офіс: понеділок – субота з 8.00 до 15.30, перерва з 12.30 до 13.00.</w:t>
            </w:r>
          </w:p>
        </w:tc>
      </w:tr>
      <w:tr w:rsidR="00AA3BB1" w:rsidRPr="00AA3BB1" w:rsidTr="00AA3BB1">
        <w:trPr>
          <w:trHeight w:val="20"/>
        </w:trPr>
        <w:tc>
          <w:tcPr>
            <w:tcW w:w="709"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lastRenderedPageBreak/>
              <w:t>3</w:t>
            </w:r>
          </w:p>
        </w:tc>
        <w:tc>
          <w:tcPr>
            <w:tcW w:w="2694"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both"/>
              <w:rPr>
                <w:rFonts w:ascii="Times New Roman" w:eastAsia="Times New Roman" w:hAnsi="Times New Roman" w:cs="Times New Roman"/>
                <w:sz w:val="24"/>
                <w:szCs w:val="24"/>
                <w:lang w:eastAsia="ru-RU"/>
              </w:rPr>
            </w:pPr>
            <w:r w:rsidRPr="00AA3BB1">
              <w:rPr>
                <w:rFonts w:ascii="Times New Roman" w:eastAsia="Times New Roman" w:hAnsi="Times New Roman" w:cs="Times New Roman"/>
                <w:sz w:val="24"/>
                <w:szCs w:val="24"/>
                <w:lang w:eastAsia="ru-RU"/>
              </w:rPr>
              <w:t xml:space="preserve">Телефон/факс (довідки), адреса електронної пошти та </w:t>
            </w:r>
            <w:proofErr w:type="spellStart"/>
            <w:r w:rsidRPr="00AA3BB1">
              <w:rPr>
                <w:rFonts w:ascii="Times New Roman" w:eastAsia="Times New Roman" w:hAnsi="Times New Roman" w:cs="Times New Roman"/>
                <w:sz w:val="24"/>
                <w:szCs w:val="24"/>
                <w:lang w:eastAsia="ru-RU"/>
              </w:rPr>
              <w:t>вебсайт</w:t>
            </w:r>
            <w:proofErr w:type="spellEnd"/>
            <w:r w:rsidRPr="00AA3BB1">
              <w:rPr>
                <w:rFonts w:ascii="Times New Roman" w:eastAsia="Times New Roman" w:hAnsi="Times New Roman" w:cs="Times New Roman"/>
                <w:sz w:val="24"/>
                <w:szCs w:val="24"/>
                <w:lang w:eastAsia="ru-RU"/>
              </w:rPr>
              <w:t xml:space="preserve"> Центру</w:t>
            </w:r>
          </w:p>
        </w:tc>
        <w:tc>
          <w:tcPr>
            <w:tcW w:w="6520"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both"/>
              <w:rPr>
                <w:rFonts w:ascii="Times New Roman" w:eastAsia="Calibri" w:hAnsi="Times New Roman" w:cs="Times New Roman"/>
                <w:sz w:val="24"/>
                <w:szCs w:val="24"/>
              </w:rPr>
            </w:pPr>
            <w:r w:rsidRPr="00AA3BB1">
              <w:rPr>
                <w:rFonts w:ascii="Times New Roman" w:eastAsia="Calibri" w:hAnsi="Times New Roman" w:cs="Times New Roman"/>
                <w:sz w:val="24"/>
                <w:szCs w:val="24"/>
                <w:lang w:eastAsia="uk-UA"/>
              </w:rPr>
              <w:t>Центр адміністративних послуг «Віза»:</w:t>
            </w:r>
          </w:p>
          <w:p w:rsidR="00AA3BB1" w:rsidRPr="00AA3BB1" w:rsidRDefault="00AA3BB1" w:rsidP="00AA3BB1">
            <w:pPr>
              <w:spacing w:after="0" w:line="240" w:lineRule="auto"/>
              <w:jc w:val="both"/>
              <w:rPr>
                <w:rFonts w:ascii="Times New Roman" w:eastAsia="Calibri" w:hAnsi="Times New Roman" w:cs="Times New Roman"/>
                <w:sz w:val="24"/>
                <w:szCs w:val="24"/>
              </w:rPr>
            </w:pPr>
            <w:proofErr w:type="spellStart"/>
            <w:r w:rsidRPr="00AA3BB1">
              <w:rPr>
                <w:rFonts w:ascii="Times New Roman" w:eastAsia="Calibri" w:hAnsi="Times New Roman" w:cs="Times New Roman"/>
                <w:sz w:val="24"/>
                <w:szCs w:val="24"/>
              </w:rPr>
              <w:t>Тел</w:t>
            </w:r>
            <w:proofErr w:type="spellEnd"/>
            <w:r w:rsidRPr="00AA3BB1">
              <w:rPr>
                <w:rFonts w:ascii="Times New Roman" w:eastAsia="Calibri" w:hAnsi="Times New Roman" w:cs="Times New Roman"/>
                <w:sz w:val="24"/>
                <w:szCs w:val="24"/>
              </w:rPr>
              <w:t>.: 0-800-500-459;</w:t>
            </w:r>
          </w:p>
          <w:p w:rsidR="00AA3BB1" w:rsidRPr="00AA3BB1" w:rsidRDefault="005436FE" w:rsidP="00AA3BB1">
            <w:pPr>
              <w:spacing w:after="0" w:line="240" w:lineRule="auto"/>
              <w:jc w:val="both"/>
              <w:rPr>
                <w:rFonts w:ascii="Times New Roman" w:eastAsia="Times New Roman" w:hAnsi="Times New Roman" w:cs="Times New Roman"/>
                <w:sz w:val="24"/>
                <w:szCs w:val="24"/>
                <w:lang w:eastAsia="ru-RU"/>
              </w:rPr>
            </w:pPr>
            <w:hyperlink r:id="rId203" w:history="1">
              <w:r w:rsidR="00AA3BB1" w:rsidRPr="00AA3BB1">
                <w:rPr>
                  <w:rFonts w:ascii="Times New Roman" w:eastAsia="Times New Roman" w:hAnsi="Times New Roman" w:cs="Times New Roman"/>
                  <w:color w:val="0000FF"/>
                  <w:sz w:val="24"/>
                  <w:szCs w:val="24"/>
                  <w:u w:val="single"/>
                </w:rPr>
                <w:t>viza@kr.gov.ua</w:t>
              </w:r>
            </w:hyperlink>
            <w:r w:rsidR="00AA3BB1" w:rsidRPr="00AA3BB1">
              <w:rPr>
                <w:rFonts w:ascii="Times New Roman" w:eastAsia="Times New Roman" w:hAnsi="Times New Roman" w:cs="Times New Roman"/>
                <w:sz w:val="24"/>
                <w:szCs w:val="24"/>
              </w:rPr>
              <w:t xml:space="preserve">, </w:t>
            </w:r>
            <w:r w:rsidR="00AA3BB1" w:rsidRPr="00AA3BB1">
              <w:rPr>
                <w:rFonts w:ascii="Times New Roman" w:eastAsia="Times New Roman" w:hAnsi="Times New Roman" w:cs="Times New Roman"/>
                <w:color w:val="0000FF"/>
                <w:sz w:val="24"/>
                <w:szCs w:val="24"/>
                <w:u w:val="single"/>
              </w:rPr>
              <w:t>http://</w:t>
            </w:r>
            <w:hyperlink r:id="rId204" w:history="1">
              <w:r w:rsidR="00AA3BB1" w:rsidRPr="00AA3BB1">
                <w:rPr>
                  <w:rFonts w:ascii="Times New Roman" w:eastAsia="Times New Roman" w:hAnsi="Times New Roman" w:cs="Times New Roman"/>
                  <w:color w:val="0000FF"/>
                  <w:sz w:val="24"/>
                  <w:szCs w:val="24"/>
                  <w:u w:val="single"/>
                </w:rPr>
                <w:t>viza@kr.gov.ua</w:t>
              </w:r>
            </w:hyperlink>
          </w:p>
        </w:tc>
      </w:tr>
      <w:tr w:rsidR="00AA3BB1" w:rsidRPr="00AA3BB1" w:rsidTr="00AA3BB1">
        <w:tc>
          <w:tcPr>
            <w:tcW w:w="9923" w:type="dxa"/>
            <w:gridSpan w:val="3"/>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b/>
                <w:i/>
                <w:sz w:val="24"/>
                <w:szCs w:val="24"/>
                <w:lang w:eastAsia="uk-UA"/>
              </w:rPr>
            </w:pPr>
            <w:r w:rsidRPr="00AA3BB1">
              <w:rPr>
                <w:rFonts w:ascii="Times New Roman" w:eastAsia="Times New Roman" w:hAnsi="Times New Roman" w:cs="Times New Roman"/>
                <w:b/>
                <w:i/>
                <w:sz w:val="24"/>
                <w:szCs w:val="24"/>
                <w:lang w:eastAsia="uk-UA"/>
              </w:rPr>
              <w:t xml:space="preserve">Нормативні акти, якими регламентується надання послуги </w:t>
            </w:r>
          </w:p>
        </w:tc>
      </w:tr>
      <w:tr w:rsidR="00AA3BB1" w:rsidRPr="00AA3BB1" w:rsidTr="00AA3BB1">
        <w:trPr>
          <w:trHeight w:val="703"/>
        </w:trPr>
        <w:tc>
          <w:tcPr>
            <w:tcW w:w="709"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uppressAutoHyphens/>
              <w:snapToGrid w:val="0"/>
              <w:spacing w:after="0" w:line="240" w:lineRule="auto"/>
              <w:jc w:val="both"/>
              <w:rPr>
                <w:rFonts w:ascii="Times New Roman" w:eastAsia="Times New Roman" w:hAnsi="Times New Roman" w:cs="Times New Roman"/>
                <w:sz w:val="24"/>
                <w:szCs w:val="24"/>
                <w:lang w:eastAsia="ar-SA"/>
              </w:rPr>
            </w:pPr>
            <w:r w:rsidRPr="00AA3BB1">
              <w:rPr>
                <w:rFonts w:ascii="Times New Roman" w:eastAsia="Times New Roman" w:hAnsi="Times New Roman" w:cs="Times New Roman"/>
                <w:sz w:val="24"/>
                <w:szCs w:val="24"/>
                <w:lang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0" w:lineRule="atLeast"/>
              <w:jc w:val="both"/>
              <w:rPr>
                <w:rFonts w:ascii="Times New Roman" w:eastAsia="Times New Roman" w:hAnsi="Times New Roman" w:cs="Times New Roman"/>
                <w:sz w:val="24"/>
                <w:szCs w:val="24"/>
                <w:highlight w:val="white"/>
              </w:rPr>
            </w:pPr>
            <w:r w:rsidRPr="00AA3BB1">
              <w:rPr>
                <w:rFonts w:ascii="Times New Roman" w:eastAsia="Times New Roman" w:hAnsi="Times New Roman" w:cs="Times New Roman"/>
                <w:sz w:val="24"/>
                <w:szCs w:val="24"/>
                <w:highlight w:val="white"/>
              </w:rPr>
              <w:t xml:space="preserve">- «Про місцеве самоврядування в Україні», </w:t>
            </w:r>
          </w:p>
          <w:p w:rsidR="00AA3BB1" w:rsidRPr="00AA3BB1" w:rsidRDefault="00AA3BB1" w:rsidP="00AA3BB1">
            <w:pPr>
              <w:spacing w:after="0" w:line="20" w:lineRule="atLeast"/>
              <w:jc w:val="both"/>
              <w:rPr>
                <w:rFonts w:ascii="Times New Roman" w:eastAsia="Times New Roman" w:hAnsi="Times New Roman" w:cs="Times New Roman"/>
                <w:sz w:val="24"/>
                <w:szCs w:val="24"/>
                <w:highlight w:val="white"/>
              </w:rPr>
            </w:pPr>
            <w:r w:rsidRPr="00AA3BB1">
              <w:rPr>
                <w:rFonts w:ascii="Times New Roman" w:eastAsia="Times New Roman" w:hAnsi="Times New Roman" w:cs="Times New Roman"/>
                <w:sz w:val="24"/>
                <w:szCs w:val="24"/>
                <w:highlight w:val="white"/>
              </w:rPr>
              <w:t>- «Про захист персональних даних»,</w:t>
            </w:r>
          </w:p>
          <w:p w:rsidR="00AA3BB1" w:rsidRPr="00AA3BB1" w:rsidRDefault="00AA3BB1" w:rsidP="00AA3BB1">
            <w:pPr>
              <w:spacing w:after="0" w:line="20" w:lineRule="atLeast"/>
              <w:jc w:val="both"/>
              <w:rPr>
                <w:rFonts w:ascii="Times New Roman" w:eastAsia="Times New Roman" w:hAnsi="Times New Roman" w:cs="Times New Roman"/>
                <w:sz w:val="24"/>
                <w:szCs w:val="24"/>
                <w:highlight w:val="white"/>
              </w:rPr>
            </w:pPr>
            <w:r w:rsidRPr="00AA3BB1">
              <w:rPr>
                <w:rFonts w:ascii="Times New Roman" w:eastAsia="Times New Roman" w:hAnsi="Times New Roman" w:cs="Times New Roman"/>
                <w:sz w:val="24"/>
                <w:szCs w:val="24"/>
                <w:highlight w:val="white"/>
              </w:rPr>
              <w:t>- Житловий кодекс УРСР</w:t>
            </w:r>
          </w:p>
        </w:tc>
      </w:tr>
      <w:tr w:rsidR="00AA3BB1" w:rsidRPr="00AA3BB1" w:rsidTr="00AA3BB1">
        <w:trPr>
          <w:trHeight w:val="3289"/>
        </w:trPr>
        <w:tc>
          <w:tcPr>
            <w:tcW w:w="709"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uppressAutoHyphens/>
              <w:snapToGrid w:val="0"/>
              <w:spacing w:after="0" w:line="240" w:lineRule="auto"/>
              <w:jc w:val="both"/>
              <w:rPr>
                <w:rFonts w:ascii="Times New Roman" w:eastAsia="Times New Roman" w:hAnsi="Times New Roman" w:cs="Times New Roman"/>
                <w:sz w:val="24"/>
                <w:szCs w:val="24"/>
                <w:lang w:eastAsia="ar-SA"/>
              </w:rPr>
            </w:pPr>
            <w:r w:rsidRPr="00AA3BB1">
              <w:rPr>
                <w:rFonts w:ascii="Times New Roman" w:eastAsia="Times New Roman" w:hAnsi="Times New Roman" w:cs="Times New Roman"/>
                <w:sz w:val="24"/>
                <w:szCs w:val="24"/>
                <w:lang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ind w:firstLine="297"/>
              <w:contextualSpacing/>
              <w:jc w:val="both"/>
              <w:rPr>
                <w:rFonts w:ascii="Times New Roman" w:eastAsia="Times New Roman" w:hAnsi="Times New Roman" w:cs="Times New Roman"/>
                <w:sz w:val="24"/>
                <w:szCs w:val="24"/>
                <w:lang w:eastAsia="ru-RU"/>
              </w:rPr>
            </w:pPr>
            <w:r w:rsidRPr="00AA3BB1">
              <w:rPr>
                <w:rFonts w:ascii="Times New Roman" w:eastAsia="Times New Roman" w:hAnsi="Times New Roman" w:cs="Times New Roman"/>
                <w:sz w:val="24"/>
                <w:szCs w:val="24"/>
                <w:lang w:eastAsia="ru-RU"/>
              </w:rPr>
              <w:t>Постанови Кабінету Міністрів України від 26 червня 2019 року № 582 «</w:t>
            </w:r>
            <w:r w:rsidRPr="00AA3BB1">
              <w:rPr>
                <w:rFonts w:ascii="Times New Roman" w:eastAsia="Times New Roman" w:hAnsi="Times New Roman" w:cs="Times New Roman"/>
                <w:sz w:val="24"/>
                <w:szCs w:val="24"/>
                <w:shd w:val="clear" w:color="auto" w:fill="FFFFFF"/>
              </w:rPr>
              <w:t xml:space="preserve">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  </w:t>
            </w:r>
            <w:r w:rsidRPr="00AA3BB1">
              <w:rPr>
                <w:rFonts w:ascii="Times New Roman" w:eastAsia="Times New Roman" w:hAnsi="Times New Roman" w:cs="Times New Roman"/>
                <w:sz w:val="24"/>
                <w:szCs w:val="24"/>
                <w:lang w:eastAsia="ru-RU"/>
              </w:rPr>
              <w:t>від 15 квітня 2020 року № 278 «Про реалізацію експериментального проекту щодо застосування відображення в електронному вигляді інформації, що міститься у паспорті громадянина України у формі картки, та відображення в електронному вигляді інформації що міститься у паспорті громадянина України для виїзду за кордон»</w:t>
            </w:r>
          </w:p>
        </w:tc>
      </w:tr>
      <w:tr w:rsidR="00AA3BB1" w:rsidRPr="00AA3BB1" w:rsidTr="00AA3BB1">
        <w:tc>
          <w:tcPr>
            <w:tcW w:w="709"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uppressAutoHyphens/>
              <w:snapToGrid w:val="0"/>
              <w:spacing w:after="0" w:line="240" w:lineRule="auto"/>
              <w:jc w:val="both"/>
              <w:rPr>
                <w:rFonts w:ascii="Times New Roman" w:eastAsia="Times New Roman" w:hAnsi="Times New Roman" w:cs="Times New Roman"/>
                <w:sz w:val="24"/>
                <w:szCs w:val="24"/>
                <w:lang w:eastAsia="ar-SA"/>
              </w:rPr>
            </w:pPr>
            <w:r w:rsidRPr="00AA3BB1">
              <w:rPr>
                <w:rFonts w:ascii="Times New Roman" w:eastAsia="Times New Roman" w:hAnsi="Times New Roman" w:cs="Times New Roman"/>
                <w:sz w:val="24"/>
                <w:szCs w:val="24"/>
                <w:lang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both"/>
              <w:rPr>
                <w:rFonts w:ascii="Times New Roman" w:eastAsia="Times New Roman" w:hAnsi="Times New Roman" w:cs="Times New Roman"/>
                <w:sz w:val="24"/>
                <w:szCs w:val="24"/>
                <w:highlight w:val="white"/>
              </w:rPr>
            </w:pPr>
            <w:r w:rsidRPr="00AA3BB1">
              <w:rPr>
                <w:rFonts w:ascii="Times New Roman" w:eastAsia="Times New Roman" w:hAnsi="Times New Roman" w:cs="Times New Roman"/>
                <w:sz w:val="24"/>
                <w:szCs w:val="24"/>
                <w:highlight w:val="white"/>
              </w:rPr>
              <w:t>-</w:t>
            </w:r>
          </w:p>
        </w:tc>
      </w:tr>
      <w:tr w:rsidR="00AA3BB1" w:rsidRPr="00AA3BB1" w:rsidTr="00AA3BB1">
        <w:trPr>
          <w:trHeight w:val="1295"/>
        </w:trPr>
        <w:tc>
          <w:tcPr>
            <w:tcW w:w="709"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uppressAutoHyphens/>
              <w:snapToGrid w:val="0"/>
              <w:spacing w:after="0" w:line="240" w:lineRule="auto"/>
              <w:jc w:val="both"/>
              <w:rPr>
                <w:rFonts w:ascii="Times New Roman" w:eastAsia="Times New Roman" w:hAnsi="Times New Roman" w:cs="Times New Roman"/>
                <w:sz w:val="24"/>
                <w:szCs w:val="24"/>
                <w:lang w:eastAsia="ar-SA"/>
              </w:rPr>
            </w:pPr>
            <w:r w:rsidRPr="00AA3BB1">
              <w:rPr>
                <w:rFonts w:ascii="Times New Roman" w:eastAsia="Times New Roman" w:hAnsi="Times New Roman" w:cs="Times New Roman"/>
                <w:sz w:val="24"/>
                <w:szCs w:val="24"/>
                <w:lang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ind w:firstLine="297"/>
              <w:jc w:val="both"/>
              <w:rPr>
                <w:rFonts w:ascii="Times New Roman" w:eastAsia="Times New Roman" w:hAnsi="Times New Roman" w:cs="Times New Roman"/>
                <w:sz w:val="24"/>
                <w:szCs w:val="24"/>
                <w:highlight w:val="white"/>
              </w:rPr>
            </w:pPr>
            <w:r w:rsidRPr="00AA3BB1">
              <w:rPr>
                <w:rFonts w:ascii="Times New Roman" w:eastAsia="Times New Roman" w:hAnsi="Times New Roman" w:cs="Times New Roman"/>
                <w:sz w:val="24"/>
                <w:szCs w:val="24"/>
                <w:highlight w:val="white"/>
              </w:rPr>
              <w:t>Рішення Криворізької міської ради від 31 березня 2016 року    № 381 «Про обсяг і межі повноважень районних у місті рад та їх виконавчих органів» зі змінами</w:t>
            </w:r>
          </w:p>
        </w:tc>
      </w:tr>
      <w:tr w:rsidR="00AA3BB1" w:rsidRPr="00AA3BB1" w:rsidTr="00AA3BB1">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b/>
                <w:sz w:val="24"/>
                <w:szCs w:val="24"/>
                <w:lang w:eastAsia="uk-UA"/>
              </w:rPr>
            </w:pPr>
            <w:r w:rsidRPr="00AA3BB1">
              <w:rPr>
                <w:rFonts w:ascii="Times New Roman" w:eastAsia="Times New Roman" w:hAnsi="Times New Roman" w:cs="Times New Roman"/>
                <w:b/>
                <w:sz w:val="24"/>
                <w:szCs w:val="24"/>
                <w:lang w:eastAsia="uk-UA"/>
              </w:rPr>
              <w:t>Умови отримання послуги</w:t>
            </w:r>
          </w:p>
        </w:tc>
      </w:tr>
      <w:tr w:rsidR="00AA3BB1" w:rsidRPr="00AA3BB1" w:rsidTr="00AA3BB1">
        <w:tc>
          <w:tcPr>
            <w:tcW w:w="709"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ind w:firstLine="217"/>
              <w:jc w:val="both"/>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Заява, наявність відповідного пакету документів</w:t>
            </w:r>
          </w:p>
        </w:tc>
      </w:tr>
      <w:tr w:rsidR="00AA3BB1" w:rsidRPr="00AA3BB1" w:rsidTr="00AA3BB1">
        <w:trPr>
          <w:trHeight w:val="3752"/>
        </w:trPr>
        <w:tc>
          <w:tcPr>
            <w:tcW w:w="709"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Вичерпний перелік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numPr>
                <w:ilvl w:val="0"/>
                <w:numId w:val="10"/>
              </w:numPr>
              <w:tabs>
                <w:tab w:val="num" w:pos="155"/>
                <w:tab w:val="left" w:pos="821"/>
              </w:tabs>
              <w:spacing w:after="0" w:line="240" w:lineRule="auto"/>
              <w:ind w:left="2" w:firstLine="0"/>
              <w:jc w:val="both"/>
              <w:rPr>
                <w:rFonts w:ascii="Times New Roman" w:eastAsia="Times New Roman" w:hAnsi="Times New Roman" w:cs="Times New Roman"/>
                <w:sz w:val="24"/>
                <w:szCs w:val="24"/>
              </w:rPr>
            </w:pPr>
            <w:r w:rsidRPr="00AA3BB1">
              <w:rPr>
                <w:rFonts w:ascii="Times New Roman" w:eastAsia="Times New Roman" w:hAnsi="Times New Roman" w:cs="Times New Roman"/>
                <w:sz w:val="24"/>
                <w:szCs w:val="24"/>
              </w:rPr>
              <w:t>заява визначеного зразка;</w:t>
            </w:r>
          </w:p>
          <w:p w:rsidR="00AA3BB1" w:rsidRPr="00AA3BB1" w:rsidRDefault="00AA3BB1" w:rsidP="00AA3BB1">
            <w:pPr>
              <w:shd w:val="clear" w:color="auto" w:fill="FFFFFF"/>
              <w:tabs>
                <w:tab w:val="num" w:pos="155"/>
              </w:tabs>
              <w:spacing w:after="0" w:line="240" w:lineRule="auto"/>
              <w:ind w:left="2" w:firstLine="11"/>
              <w:jc w:val="both"/>
              <w:rPr>
                <w:rFonts w:ascii="Times New Roman" w:eastAsia="Times New Roman" w:hAnsi="Times New Roman" w:cs="Times New Roman"/>
                <w:sz w:val="24"/>
                <w:szCs w:val="24"/>
                <w:lang w:eastAsia="ru-RU"/>
              </w:rPr>
            </w:pPr>
            <w:r w:rsidRPr="00AA3BB1">
              <w:rPr>
                <w:rFonts w:ascii="Times New Roman" w:eastAsia="Times New Roman" w:hAnsi="Times New Roman" w:cs="Times New Roman"/>
                <w:sz w:val="24"/>
                <w:szCs w:val="24"/>
                <w:lang w:eastAsia="ru-RU"/>
              </w:rPr>
              <w:t xml:space="preserve">- копії документів, що посвідчують особу та підтверджують громадянство України, громадянина, який подає заяву, та всіх членів його сім’ї (копія паспорта громадянина України,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копія свідоцтва про народження дитини, у тому числі копія документа з відображенням інформації в електронному вигляді, що міститься у свідоцтві про народження дитини до 14 років, отриманого з Єдиного державного вебпорталу електронних послуг «Портал Дія»); </w:t>
            </w:r>
          </w:p>
          <w:p w:rsidR="00AA3BB1" w:rsidRPr="00AA3BB1" w:rsidRDefault="00AA3BB1" w:rsidP="00AA3BB1">
            <w:pPr>
              <w:spacing w:after="0" w:line="240" w:lineRule="auto"/>
              <w:jc w:val="both"/>
              <w:rPr>
                <w:rFonts w:ascii="Times New Roman" w:eastAsia="Times New Roman" w:hAnsi="Times New Roman" w:cs="Times New Roman"/>
                <w:sz w:val="24"/>
                <w:szCs w:val="24"/>
              </w:rPr>
            </w:pPr>
            <w:r w:rsidRPr="00AA3BB1">
              <w:rPr>
                <w:rFonts w:ascii="Times New Roman" w:eastAsia="Times New Roman" w:hAnsi="Times New Roman" w:cs="Times New Roman"/>
                <w:sz w:val="28"/>
                <w:szCs w:val="28"/>
              </w:rPr>
              <w:t>-  </w:t>
            </w:r>
            <w:r w:rsidRPr="00AA3BB1">
              <w:rPr>
                <w:rFonts w:ascii="Times New Roman" w:eastAsia="Times New Roman" w:hAnsi="Times New Roman" w:cs="Times New Roman"/>
                <w:sz w:val="24"/>
                <w:szCs w:val="24"/>
              </w:rPr>
              <w:t>копія довідки про взяття на облік</w:t>
            </w:r>
            <w:r w:rsidRPr="00AA3BB1">
              <w:rPr>
                <w:rFonts w:ascii="Times New Roman" w:eastAsia="Times New Roman" w:hAnsi="Times New Roman" w:cs="Times New Roman"/>
                <w:color w:val="FF0000"/>
                <w:sz w:val="28"/>
                <w:szCs w:val="28"/>
              </w:rPr>
              <w:t xml:space="preserve"> </w:t>
            </w:r>
            <w:r w:rsidRPr="00AA3BB1">
              <w:rPr>
                <w:rFonts w:ascii="Times New Roman" w:eastAsia="Times New Roman" w:hAnsi="Times New Roman" w:cs="Times New Roman"/>
                <w:sz w:val="24"/>
                <w:szCs w:val="24"/>
              </w:rPr>
              <w:t xml:space="preserve">внутрішньо переміщеної особи, у тому числі копія документу з відображенням інформації в електронному вигляді, що міститься у довідці про взяття на облік внутрішньо переміщеної особи отриманої з </w:t>
            </w:r>
            <w:r w:rsidRPr="00AA3BB1">
              <w:rPr>
                <w:rFonts w:ascii="Times New Roman" w:eastAsia="Times New Roman" w:hAnsi="Times New Roman" w:cs="Times New Roman"/>
                <w:sz w:val="24"/>
                <w:szCs w:val="24"/>
              </w:rPr>
              <w:lastRenderedPageBreak/>
              <w:t>Єдиного державного вебпорталу електронних послуг «Портал Дія» та копії відповідних довідок членів сім’ї (за наявності);</w:t>
            </w:r>
          </w:p>
          <w:p w:rsidR="00AA3BB1" w:rsidRPr="00AA3BB1" w:rsidRDefault="00AA3BB1" w:rsidP="00AA3BB1">
            <w:pPr>
              <w:shd w:val="clear" w:color="auto" w:fill="FFFFFF"/>
              <w:spacing w:after="0" w:line="240" w:lineRule="auto"/>
              <w:ind w:left="2" w:hanging="2"/>
              <w:jc w:val="both"/>
              <w:rPr>
                <w:rFonts w:ascii="Times New Roman" w:eastAsia="Times New Roman" w:hAnsi="Times New Roman" w:cs="Times New Roman"/>
                <w:sz w:val="24"/>
                <w:szCs w:val="24"/>
                <w:lang w:eastAsia="ru-RU"/>
              </w:rPr>
            </w:pPr>
            <w:r w:rsidRPr="00AA3BB1">
              <w:rPr>
                <w:rFonts w:ascii="Times New Roman" w:eastAsia="Times New Roman" w:hAnsi="Times New Roman" w:cs="Times New Roman"/>
                <w:i/>
                <w:iCs/>
                <w:sz w:val="24"/>
                <w:szCs w:val="24"/>
                <w:lang w:eastAsia="ru-RU"/>
              </w:rPr>
              <w:t xml:space="preserve">- </w:t>
            </w:r>
            <w:r w:rsidRPr="00AA3BB1">
              <w:rPr>
                <w:rFonts w:ascii="Times New Roman" w:eastAsia="Times New Roman" w:hAnsi="Times New Roman" w:cs="Times New Roman"/>
                <w:sz w:val="24"/>
                <w:szCs w:val="24"/>
                <w:lang w:eastAsia="ru-RU"/>
              </w:rPr>
              <w:t>копії документів, виданих органами державної реєстрації актів цивільного стану або судом, що підтверджують родинні відносини заявника та всіх членів його сім’ї (свідоцтво про народження, свідоцтво про шлюб, посвідчення опікуна або піклувальника тощо);</w:t>
            </w:r>
          </w:p>
          <w:p w:rsidR="00AA3BB1" w:rsidRPr="00AA3BB1" w:rsidRDefault="00AA3BB1" w:rsidP="00AA3BB1">
            <w:pPr>
              <w:shd w:val="clear" w:color="auto" w:fill="FFFFFF"/>
              <w:spacing w:after="0" w:line="240" w:lineRule="auto"/>
              <w:ind w:left="2" w:hanging="2"/>
              <w:jc w:val="both"/>
              <w:rPr>
                <w:rFonts w:ascii="Times New Roman" w:eastAsia="Times New Roman" w:hAnsi="Times New Roman" w:cs="Times New Roman"/>
                <w:sz w:val="24"/>
                <w:szCs w:val="24"/>
                <w:lang w:eastAsia="ru-RU"/>
              </w:rPr>
            </w:pPr>
            <w:r w:rsidRPr="00AA3BB1">
              <w:rPr>
                <w:rFonts w:ascii="Times New Roman" w:eastAsia="Times New Roman" w:hAnsi="Times New Roman" w:cs="Times New Roman"/>
                <w:sz w:val="24"/>
                <w:szCs w:val="24"/>
                <w:lang w:eastAsia="ru-RU"/>
              </w:rPr>
              <w:t>- довідки про доходи заявника та всіх членів його сім’ї за попередні шість місяців;</w:t>
            </w:r>
          </w:p>
          <w:p w:rsidR="00AA3BB1" w:rsidRPr="00AA3BB1" w:rsidRDefault="00AA3BB1" w:rsidP="00AA3BB1">
            <w:pPr>
              <w:widowControl w:val="0"/>
              <w:spacing w:after="0" w:line="240" w:lineRule="auto"/>
              <w:jc w:val="both"/>
              <w:rPr>
                <w:rFonts w:ascii="Times New Roman" w:eastAsia="Times New Roman" w:hAnsi="Times New Roman" w:cs="Times New Roman"/>
                <w:color w:val="538135" w:themeColor="accent6" w:themeShade="BF"/>
                <w:sz w:val="28"/>
                <w:szCs w:val="28"/>
              </w:rPr>
            </w:pPr>
            <w:r w:rsidRPr="00AA3BB1">
              <w:rPr>
                <w:rFonts w:ascii="Times New Roman" w:eastAsia="Times New Roman" w:hAnsi="Times New Roman" w:cs="Times New Roman"/>
                <w:sz w:val="28"/>
                <w:szCs w:val="28"/>
              </w:rPr>
              <w:t xml:space="preserve">- </w:t>
            </w:r>
            <w:r w:rsidRPr="00AA3BB1">
              <w:rPr>
                <w:rFonts w:ascii="Times New Roman" w:eastAsia="Times New Roman" w:hAnsi="Times New Roman" w:cs="Times New Roman"/>
                <w:sz w:val="24"/>
                <w:szCs w:val="24"/>
              </w:rPr>
              <w:t>копія документа, що засвідчує реєстрацію у Державному реєстрі фізичних осіб - платників податків,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органу доходів і зборів і мають відмітку в паспорті);</w:t>
            </w:r>
          </w:p>
          <w:p w:rsidR="00AA3BB1" w:rsidRPr="00AA3BB1" w:rsidRDefault="00AA3BB1" w:rsidP="00AA3BB1">
            <w:pPr>
              <w:shd w:val="clear" w:color="auto" w:fill="FFFFFF"/>
              <w:spacing w:after="0" w:line="240" w:lineRule="auto"/>
              <w:ind w:left="2" w:firstLine="79"/>
              <w:jc w:val="both"/>
              <w:rPr>
                <w:rFonts w:ascii="Times New Roman" w:eastAsia="Times New Roman" w:hAnsi="Times New Roman" w:cs="Times New Roman"/>
                <w:sz w:val="24"/>
                <w:szCs w:val="24"/>
                <w:lang w:eastAsia="ru-RU"/>
              </w:rPr>
            </w:pPr>
            <w:r w:rsidRPr="00AA3BB1">
              <w:rPr>
                <w:rFonts w:ascii="Times New Roman" w:eastAsia="Times New Roman" w:hAnsi="Times New Roman" w:cs="Times New Roman"/>
                <w:sz w:val="24"/>
                <w:szCs w:val="24"/>
                <w:lang w:eastAsia="ru-RU"/>
              </w:rPr>
              <w:t xml:space="preserve">- копії документів, що підтверджують підстави пріоритетності в наданні внутрішньо переміщеним особам житлових приміщень з фондів житла для тимчасового проживання внутрішньо переміщених осіб </w:t>
            </w:r>
            <w:r w:rsidRPr="00AA3BB1">
              <w:rPr>
                <w:rFonts w:ascii="Times New Roman" w:eastAsia="Times New Roman" w:hAnsi="Times New Roman" w:cs="Times New Roman"/>
                <w:i/>
                <w:iCs/>
                <w:sz w:val="24"/>
                <w:szCs w:val="24"/>
                <w:lang w:eastAsia="ru-RU"/>
              </w:rPr>
              <w:t>(за необхідності)</w:t>
            </w:r>
            <w:bookmarkStart w:id="70" w:name="n276"/>
            <w:bookmarkEnd w:id="70"/>
            <w:r w:rsidRPr="00AA3BB1">
              <w:rPr>
                <w:rFonts w:ascii="Times New Roman" w:eastAsia="Times New Roman" w:hAnsi="Times New Roman" w:cs="Times New Roman"/>
                <w:sz w:val="24"/>
                <w:szCs w:val="24"/>
                <w:lang w:eastAsia="ru-RU"/>
              </w:rPr>
              <w:t>;</w:t>
            </w:r>
          </w:p>
          <w:p w:rsidR="00AA3BB1" w:rsidRPr="00AA3BB1" w:rsidRDefault="00AA3BB1" w:rsidP="00AA3BB1">
            <w:pPr>
              <w:shd w:val="clear" w:color="auto" w:fill="FFFFFF"/>
              <w:spacing w:after="0" w:line="240" w:lineRule="auto"/>
              <w:ind w:left="2" w:firstLine="79"/>
              <w:jc w:val="both"/>
              <w:rPr>
                <w:rFonts w:ascii="Times New Roman" w:eastAsia="Times New Roman" w:hAnsi="Times New Roman" w:cs="Times New Roman"/>
                <w:bCs/>
                <w:iCs/>
                <w:color w:val="FF0000"/>
                <w:sz w:val="24"/>
                <w:szCs w:val="24"/>
                <w:lang w:eastAsia="uk-UA"/>
              </w:rPr>
            </w:pPr>
            <w:r w:rsidRPr="00AA3BB1">
              <w:rPr>
                <w:rFonts w:ascii="Times New Roman" w:eastAsia="Times New Roman" w:hAnsi="Times New Roman" w:cs="Times New Roman"/>
                <w:sz w:val="24"/>
                <w:szCs w:val="24"/>
                <w:lang w:eastAsia="ru-RU"/>
              </w:rPr>
              <w:t>-</w:t>
            </w:r>
            <w:r w:rsidRPr="00AA3BB1">
              <w:rPr>
                <w:rFonts w:ascii="Times New Roman" w:eastAsia="Times New Roman" w:hAnsi="Times New Roman" w:cs="Times New Roman"/>
                <w:color w:val="FF0000"/>
                <w:sz w:val="24"/>
                <w:szCs w:val="24"/>
                <w:lang w:eastAsia="ru-RU"/>
              </w:rPr>
              <w:t xml:space="preserve"> </w:t>
            </w:r>
            <w:r w:rsidRPr="00AA3BB1">
              <w:rPr>
                <w:rFonts w:ascii="Times New Roman" w:eastAsia="Times New Roman" w:hAnsi="Times New Roman" w:cs="Times New Roman"/>
                <w:sz w:val="24"/>
                <w:szCs w:val="24"/>
                <w:lang w:eastAsia="ru-RU"/>
              </w:rPr>
              <w:t xml:space="preserve">акт обстеження технічного стану житлового приміщення (будинку, квартири). </w:t>
            </w:r>
          </w:p>
        </w:tc>
      </w:tr>
      <w:tr w:rsidR="00AA3BB1" w:rsidRPr="00AA3BB1" w:rsidTr="00AA3BB1">
        <w:trPr>
          <w:trHeight w:val="4040"/>
        </w:trPr>
        <w:tc>
          <w:tcPr>
            <w:tcW w:w="709"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lang w:eastAsia="uk-UA"/>
              </w:rPr>
            </w:pPr>
            <w:r w:rsidRPr="00AA3BB1">
              <w:rPr>
                <w:rFonts w:ascii="Times New Roman" w:eastAsia="Times New Roman" w:hAnsi="Times New Roman" w:cs="Times New Roman"/>
                <w:lang w:eastAsia="uk-UA"/>
              </w:rPr>
              <w:lastRenderedPageBreak/>
              <w:t>10</w:t>
            </w:r>
          </w:p>
        </w:tc>
        <w:tc>
          <w:tcPr>
            <w:tcW w:w="2694"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rPr>
                <w:rFonts w:ascii="Times New Roman" w:eastAsia="Times New Roman" w:hAnsi="Times New Roman" w:cs="Times New Roman"/>
                <w:lang w:eastAsia="uk-UA"/>
              </w:rPr>
            </w:pPr>
            <w:r w:rsidRPr="00AA3BB1">
              <w:rPr>
                <w:rFonts w:ascii="Times New Roman" w:eastAsia="Times New Roman" w:hAnsi="Times New Roman" w:cs="Times New Roman"/>
                <w:sz w:val="24"/>
                <w:lang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ind w:firstLine="297"/>
              <w:jc w:val="both"/>
              <w:rPr>
                <w:rFonts w:ascii="Times New Roman" w:eastAsia="Times New Roman" w:hAnsi="Times New Roman" w:cs="Times New Roman"/>
                <w:sz w:val="24"/>
                <w:szCs w:val="24"/>
              </w:rPr>
            </w:pPr>
            <w:r w:rsidRPr="00AA3BB1">
              <w:rPr>
                <w:rFonts w:ascii="Times New Roman" w:eastAsia="Times New Roman" w:hAnsi="Times New Roman" w:cs="Times New Roman"/>
                <w:sz w:val="24"/>
                <w:szCs w:val="24"/>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p>
          <w:p w:rsidR="00AA3BB1" w:rsidRPr="00AA3BB1" w:rsidRDefault="00AA3BB1" w:rsidP="00AA3BB1">
            <w:pPr>
              <w:spacing w:after="0" w:line="240" w:lineRule="auto"/>
              <w:ind w:firstLine="215"/>
              <w:jc w:val="both"/>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Якщо документи подаються особисто, заявник пред’являє документ, що посвідчує його особу. При пред’явленні Е-паспорта на електронному носії, критерії якого підтримують використання мобільного додатка Порталу Дія, додаткове пред’явлення паспорта громадянина України у формі картки не потрібне.</w:t>
            </w:r>
          </w:p>
          <w:p w:rsidR="00AA3BB1" w:rsidRPr="00AA3BB1" w:rsidRDefault="00AA3BB1" w:rsidP="00AA3BB1">
            <w:pPr>
              <w:spacing w:after="0" w:line="240" w:lineRule="auto"/>
              <w:ind w:firstLine="215"/>
              <w:jc w:val="both"/>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AA3BB1" w:rsidRPr="00AA3BB1" w:rsidTr="00AA3BB1">
        <w:tc>
          <w:tcPr>
            <w:tcW w:w="709"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lang w:eastAsia="uk-UA"/>
              </w:rPr>
            </w:pPr>
            <w:r w:rsidRPr="00AA3BB1">
              <w:rPr>
                <w:rFonts w:ascii="Times New Roman" w:eastAsia="Times New Roman" w:hAnsi="Times New Roman" w:cs="Times New Roman"/>
                <w:lang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rPr>
                <w:rFonts w:ascii="Times New Roman" w:eastAsia="Times New Roman" w:hAnsi="Times New Roman" w:cs="Times New Roman"/>
                <w:lang w:eastAsia="uk-UA"/>
              </w:rPr>
            </w:pPr>
            <w:r w:rsidRPr="00AA3BB1">
              <w:rPr>
                <w:rFonts w:ascii="Times New Roman" w:eastAsia="Times New Roman" w:hAnsi="Times New Roman" w:cs="Times New Roman"/>
                <w:lang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ind w:firstLine="217"/>
              <w:jc w:val="both"/>
              <w:rPr>
                <w:rFonts w:ascii="Times New Roman" w:eastAsia="Times New Roman" w:hAnsi="Times New Roman" w:cs="Times New Roman"/>
                <w:lang w:eastAsia="uk-UA"/>
              </w:rPr>
            </w:pPr>
            <w:r w:rsidRPr="00AA3BB1">
              <w:rPr>
                <w:rFonts w:ascii="Times New Roman" w:eastAsia="Times New Roman" w:hAnsi="Times New Roman" w:cs="Times New Roman"/>
              </w:rPr>
              <w:t>Безоплатно</w:t>
            </w:r>
          </w:p>
        </w:tc>
      </w:tr>
      <w:tr w:rsidR="00AA3BB1" w:rsidRPr="00AA3BB1" w:rsidTr="00AA3BB1">
        <w:trPr>
          <w:trHeight w:val="49"/>
        </w:trPr>
        <w:tc>
          <w:tcPr>
            <w:tcW w:w="9923" w:type="dxa"/>
            <w:gridSpan w:val="3"/>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ind w:firstLine="217"/>
              <w:jc w:val="center"/>
              <w:rPr>
                <w:rFonts w:ascii="Times New Roman" w:eastAsia="Times New Roman" w:hAnsi="Times New Roman" w:cs="Times New Roman"/>
              </w:rPr>
            </w:pPr>
            <w:r w:rsidRPr="00AA3BB1">
              <w:rPr>
                <w:rFonts w:ascii="Times New Roman" w:eastAsia="Times New Roman" w:hAnsi="Times New Roman" w:cs="Times New Roman"/>
                <w:b/>
                <w:sz w:val="24"/>
                <w:szCs w:val="24"/>
              </w:rPr>
              <w:t>У разі оплати послуги:</w:t>
            </w:r>
          </w:p>
        </w:tc>
      </w:tr>
      <w:tr w:rsidR="00AA3BB1" w:rsidRPr="00AA3BB1" w:rsidTr="00AA3BB1">
        <w:tc>
          <w:tcPr>
            <w:tcW w:w="709"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ind w:firstLine="217"/>
              <w:jc w:val="both"/>
              <w:rPr>
                <w:rFonts w:ascii="Times New Roman" w:eastAsia="Times New Roman" w:hAnsi="Times New Roman" w:cs="Times New Roman"/>
              </w:rPr>
            </w:pPr>
          </w:p>
          <w:p w:rsidR="00AA3BB1" w:rsidRPr="00AA3BB1" w:rsidRDefault="00AA3BB1" w:rsidP="00AA3BB1">
            <w:pPr>
              <w:spacing w:after="0" w:line="240" w:lineRule="auto"/>
              <w:ind w:firstLine="217"/>
              <w:jc w:val="both"/>
              <w:rPr>
                <w:rFonts w:ascii="Times New Roman" w:eastAsia="Times New Roman" w:hAnsi="Times New Roman" w:cs="Times New Roman"/>
              </w:rPr>
            </w:pPr>
            <w:r w:rsidRPr="00AA3BB1">
              <w:rPr>
                <w:rFonts w:ascii="Times New Roman" w:eastAsia="Times New Roman" w:hAnsi="Times New Roman" w:cs="Times New Roman"/>
              </w:rPr>
              <w:t>-</w:t>
            </w:r>
          </w:p>
        </w:tc>
      </w:tr>
      <w:tr w:rsidR="00AA3BB1" w:rsidRPr="00AA3BB1" w:rsidTr="00AA3BB1">
        <w:tc>
          <w:tcPr>
            <w:tcW w:w="709"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ind w:firstLine="217"/>
              <w:jc w:val="both"/>
              <w:rPr>
                <w:rFonts w:ascii="Times New Roman" w:eastAsia="Times New Roman" w:hAnsi="Times New Roman" w:cs="Times New Roman"/>
              </w:rPr>
            </w:pPr>
            <w:r w:rsidRPr="00AA3BB1">
              <w:rPr>
                <w:rFonts w:ascii="Times New Roman" w:eastAsia="Times New Roman" w:hAnsi="Times New Roman" w:cs="Times New Roman"/>
              </w:rPr>
              <w:t>-</w:t>
            </w:r>
          </w:p>
        </w:tc>
      </w:tr>
      <w:tr w:rsidR="00AA3BB1" w:rsidRPr="00AA3BB1" w:rsidTr="00AA3BB1">
        <w:tc>
          <w:tcPr>
            <w:tcW w:w="709"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ind w:firstLine="217"/>
              <w:jc w:val="both"/>
              <w:rPr>
                <w:rFonts w:ascii="Times New Roman" w:eastAsia="Times New Roman" w:hAnsi="Times New Roman" w:cs="Times New Roman"/>
              </w:rPr>
            </w:pPr>
            <w:r w:rsidRPr="00AA3BB1">
              <w:rPr>
                <w:rFonts w:ascii="Times New Roman" w:eastAsia="Times New Roman" w:hAnsi="Times New Roman" w:cs="Times New Roman"/>
              </w:rPr>
              <w:t>-</w:t>
            </w:r>
          </w:p>
        </w:tc>
      </w:tr>
      <w:tr w:rsidR="00AA3BB1" w:rsidRPr="00AA3BB1" w:rsidTr="00AA3BB1">
        <w:tc>
          <w:tcPr>
            <w:tcW w:w="709"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lastRenderedPageBreak/>
              <w:t>12</w:t>
            </w:r>
          </w:p>
        </w:tc>
        <w:tc>
          <w:tcPr>
            <w:tcW w:w="2694"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 xml:space="preserve">Строк надання </w:t>
            </w:r>
          </w:p>
          <w:p w:rsidR="00AA3BB1" w:rsidRPr="00AA3BB1" w:rsidRDefault="00AA3BB1" w:rsidP="00AA3BB1">
            <w:pPr>
              <w:spacing w:after="0" w:line="240" w:lineRule="auto"/>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ind w:firstLine="217"/>
              <w:jc w:val="both"/>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highlight w:val="white"/>
              </w:rPr>
              <w:t>до 30 календарних днів</w:t>
            </w:r>
            <w:r w:rsidRPr="00AA3BB1">
              <w:rPr>
                <w:rFonts w:ascii="Times New Roman" w:eastAsia="Times New Roman" w:hAnsi="Times New Roman" w:cs="Times New Roman"/>
                <w:sz w:val="24"/>
                <w:szCs w:val="24"/>
                <w:lang w:eastAsia="uk-UA"/>
              </w:rPr>
              <w:t xml:space="preserve"> </w:t>
            </w:r>
          </w:p>
        </w:tc>
      </w:tr>
      <w:tr w:rsidR="00AA3BB1" w:rsidRPr="00AA3BB1" w:rsidTr="00AA3BB1">
        <w:tc>
          <w:tcPr>
            <w:tcW w:w="709"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numPr>
                <w:ilvl w:val="0"/>
                <w:numId w:val="9"/>
              </w:numPr>
              <w:suppressAutoHyphens/>
              <w:spacing w:after="0" w:line="240" w:lineRule="auto"/>
              <w:jc w:val="both"/>
              <w:rPr>
                <w:rFonts w:ascii="Times New Roman" w:eastAsia="Times New Roman" w:hAnsi="Times New Roman" w:cs="Times New Roman"/>
                <w:kern w:val="3"/>
                <w:sz w:val="24"/>
                <w:szCs w:val="24"/>
                <w:lang w:eastAsia="ja-JP" w:bidi="fa-IR"/>
              </w:rPr>
            </w:pPr>
            <w:r w:rsidRPr="00AA3BB1">
              <w:rPr>
                <w:rFonts w:ascii="Times New Roman" w:eastAsia="Times New Roman" w:hAnsi="Times New Roman" w:cs="Times New Roman"/>
                <w:kern w:val="3"/>
                <w:sz w:val="24"/>
                <w:szCs w:val="24"/>
                <w:lang w:eastAsia="ja-JP" w:bidi="fa-IR"/>
              </w:rPr>
              <w:t xml:space="preserve">надання неповного пакету документів; </w:t>
            </w:r>
          </w:p>
          <w:p w:rsidR="00AA3BB1" w:rsidRPr="00AA3BB1" w:rsidRDefault="00AA3BB1" w:rsidP="00AA3BB1">
            <w:pPr>
              <w:numPr>
                <w:ilvl w:val="0"/>
                <w:numId w:val="9"/>
              </w:numPr>
              <w:suppressAutoHyphens/>
              <w:spacing w:after="0" w:line="240" w:lineRule="auto"/>
              <w:jc w:val="both"/>
              <w:rPr>
                <w:rFonts w:ascii="Times New Roman" w:eastAsia="Times New Roman" w:hAnsi="Times New Roman" w:cs="Times New Roman"/>
                <w:kern w:val="3"/>
                <w:sz w:val="24"/>
                <w:szCs w:val="24"/>
                <w:lang w:eastAsia="ja-JP" w:bidi="fa-IR"/>
              </w:rPr>
            </w:pPr>
            <w:r w:rsidRPr="00AA3BB1">
              <w:rPr>
                <w:rFonts w:ascii="Times New Roman" w:eastAsia="Times New Roman" w:hAnsi="Times New Roman" w:cs="Times New Roman"/>
                <w:kern w:val="3"/>
                <w:sz w:val="24"/>
                <w:szCs w:val="24"/>
                <w:lang w:eastAsia="ja-JP" w:bidi="fa-IR"/>
              </w:rPr>
              <w:t>виявлення недостовірних даних у поданих документах;</w:t>
            </w:r>
          </w:p>
          <w:p w:rsidR="00AA3BB1" w:rsidRPr="00AA3BB1" w:rsidRDefault="00AA3BB1" w:rsidP="00AA3BB1">
            <w:pPr>
              <w:numPr>
                <w:ilvl w:val="0"/>
                <w:numId w:val="9"/>
              </w:numPr>
              <w:suppressAutoHyphens/>
              <w:spacing w:after="0" w:line="240" w:lineRule="auto"/>
              <w:jc w:val="both"/>
              <w:rPr>
                <w:rFonts w:ascii="Times New Roman" w:eastAsia="Times New Roman" w:hAnsi="Times New Roman" w:cs="Times New Roman"/>
                <w:sz w:val="24"/>
                <w:szCs w:val="24"/>
              </w:rPr>
            </w:pPr>
            <w:r w:rsidRPr="00AA3BB1">
              <w:rPr>
                <w:rFonts w:ascii="Times New Roman" w:eastAsia="Times New Roman" w:hAnsi="Times New Roman" w:cs="Times New Roman"/>
                <w:kern w:val="3"/>
                <w:sz w:val="24"/>
                <w:szCs w:val="24"/>
                <w:lang w:eastAsia="ja-JP" w:bidi="fa-IR"/>
              </w:rPr>
              <w:t>невідповідність наданого пакету документів вимогам чинного законодавства</w:t>
            </w:r>
          </w:p>
        </w:tc>
      </w:tr>
      <w:tr w:rsidR="00AA3BB1" w:rsidRPr="00AA3BB1" w:rsidTr="00AA3BB1">
        <w:tc>
          <w:tcPr>
            <w:tcW w:w="709"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ind w:firstLine="297"/>
              <w:jc w:val="both"/>
              <w:rPr>
                <w:rFonts w:ascii="Times New Roman" w:eastAsia="Times New Roman" w:hAnsi="Times New Roman" w:cs="Times New Roman"/>
                <w:sz w:val="24"/>
                <w:szCs w:val="24"/>
              </w:rPr>
            </w:pPr>
            <w:r w:rsidRPr="00AA3BB1">
              <w:rPr>
                <w:rFonts w:ascii="Times New Roman" w:eastAsia="Times New Roman" w:hAnsi="Times New Roman" w:cs="Times New Roman"/>
                <w:sz w:val="24"/>
                <w:szCs w:val="24"/>
                <w:lang w:eastAsia="ru-RU"/>
              </w:rPr>
              <w:t>Рішення виконкому районної у місті ради про продовження строку надання житлового приміщення з фондів житла для тимчасового проживання внутрішньо переміщених осіб</w:t>
            </w:r>
            <w:r w:rsidRPr="00AA3BB1">
              <w:rPr>
                <w:rFonts w:ascii="Times New Roman" w:eastAsia="Times New Roman" w:hAnsi="Times New Roman" w:cs="Times New Roman"/>
                <w:sz w:val="24"/>
                <w:szCs w:val="24"/>
                <w:lang w:eastAsia="uk-UA"/>
              </w:rPr>
              <w:t xml:space="preserve"> </w:t>
            </w:r>
            <w:r w:rsidRPr="00AA3BB1">
              <w:rPr>
                <w:rFonts w:ascii="Times New Roman" w:eastAsia="Times New Roman" w:hAnsi="Times New Roman" w:cs="Times New Roman"/>
                <w:sz w:val="24"/>
                <w:szCs w:val="24"/>
                <w:lang w:eastAsia="ru-RU"/>
              </w:rPr>
              <w:t>або рішення виконкому районної у місті ради про відмову у наданні послуги</w:t>
            </w:r>
          </w:p>
        </w:tc>
      </w:tr>
      <w:tr w:rsidR="00AA3BB1" w:rsidRPr="00AA3BB1" w:rsidTr="00AA3BB1">
        <w:tc>
          <w:tcPr>
            <w:tcW w:w="709"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ind w:firstLine="217"/>
              <w:jc w:val="both"/>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p w:rsidR="00AA3BB1" w:rsidRPr="00AA3BB1" w:rsidRDefault="00AA3BB1" w:rsidP="00AA3BB1">
            <w:pPr>
              <w:spacing w:after="0" w:line="240" w:lineRule="auto"/>
              <w:ind w:firstLine="217"/>
              <w:jc w:val="both"/>
              <w:rPr>
                <w:rFonts w:ascii="Times New Roman" w:eastAsia="Times New Roman" w:hAnsi="Times New Roman" w:cs="Times New Roman"/>
                <w:sz w:val="24"/>
                <w:szCs w:val="24"/>
                <w:lang w:eastAsia="uk-UA"/>
              </w:rPr>
            </w:pPr>
          </w:p>
        </w:tc>
      </w:tr>
      <w:tr w:rsidR="00AA3BB1" w:rsidRPr="00AA3BB1" w:rsidTr="00AA3BB1">
        <w:tc>
          <w:tcPr>
            <w:tcW w:w="709"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jc w:val="center"/>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lang w:eastAsia="uk-UA"/>
              </w:rPr>
              <w:t>Примітка</w:t>
            </w:r>
          </w:p>
        </w:tc>
        <w:tc>
          <w:tcPr>
            <w:tcW w:w="6520" w:type="dxa"/>
            <w:tcBorders>
              <w:top w:val="outset" w:sz="6" w:space="0" w:color="000000"/>
              <w:left w:val="outset" w:sz="6" w:space="0" w:color="000000"/>
              <w:bottom w:val="outset" w:sz="6" w:space="0" w:color="000000"/>
              <w:right w:val="outset" w:sz="6" w:space="0" w:color="000000"/>
            </w:tcBorders>
          </w:tcPr>
          <w:p w:rsidR="00AA3BB1" w:rsidRPr="00AA3BB1" w:rsidRDefault="00AA3BB1" w:rsidP="00AA3BB1">
            <w:pPr>
              <w:spacing w:after="0" w:line="240" w:lineRule="auto"/>
              <w:ind w:firstLine="217"/>
              <w:jc w:val="both"/>
              <w:rPr>
                <w:rFonts w:ascii="Times New Roman" w:eastAsia="Times New Roman" w:hAnsi="Times New Roman" w:cs="Times New Roman"/>
                <w:sz w:val="24"/>
                <w:szCs w:val="24"/>
              </w:rPr>
            </w:pPr>
            <w:r w:rsidRPr="00AA3BB1">
              <w:rPr>
                <w:rFonts w:ascii="Times New Roman" w:eastAsia="Times New Roman" w:hAnsi="Times New Roman" w:cs="Times New Roman"/>
                <w:sz w:val="24"/>
                <w:szCs w:val="24"/>
              </w:rPr>
              <w:t xml:space="preserve">У разі подання копій документів, не завірених нотаріально або суб'єктом, що їх видав, для завірення копій адміністратором необхідно надати оригінали документів.  </w:t>
            </w:r>
          </w:p>
          <w:p w:rsidR="00AA3BB1" w:rsidRPr="00AA3BB1" w:rsidRDefault="00AA3BB1" w:rsidP="00AA3BB1">
            <w:pPr>
              <w:spacing w:after="0" w:line="240" w:lineRule="auto"/>
              <w:ind w:firstLine="217"/>
              <w:jc w:val="both"/>
              <w:rPr>
                <w:rFonts w:ascii="Times New Roman" w:eastAsia="Times New Roman" w:hAnsi="Times New Roman" w:cs="Times New Roman"/>
                <w:sz w:val="24"/>
                <w:szCs w:val="24"/>
                <w:lang w:eastAsia="uk-UA"/>
              </w:rPr>
            </w:pPr>
            <w:r w:rsidRPr="00AA3BB1">
              <w:rPr>
                <w:rFonts w:ascii="Times New Roman" w:eastAsia="Times New Roman" w:hAnsi="Times New Roman" w:cs="Times New Roman"/>
                <w:sz w:val="24"/>
                <w:szCs w:val="24"/>
              </w:rPr>
              <w:t xml:space="preserve"> </w:t>
            </w:r>
          </w:p>
        </w:tc>
      </w:tr>
    </w:tbl>
    <w:p w:rsidR="00AA3BB1" w:rsidRPr="00AA3BB1" w:rsidRDefault="00AA3BB1" w:rsidP="00AA3BB1">
      <w:pPr>
        <w:spacing w:after="0" w:line="240" w:lineRule="auto"/>
        <w:rPr>
          <w:rFonts w:ascii="Times New Roman" w:eastAsia="Times New Roman" w:hAnsi="Times New Roman" w:cs="Times New Roman"/>
          <w:sz w:val="10"/>
          <w:szCs w:val="10"/>
        </w:rPr>
      </w:pPr>
    </w:p>
    <w:p w:rsidR="00AA3BB1" w:rsidRPr="00AA3BB1" w:rsidRDefault="00AA3BB1" w:rsidP="00AA3BB1">
      <w:pPr>
        <w:spacing w:after="0" w:line="240" w:lineRule="auto"/>
        <w:rPr>
          <w:rFonts w:ascii="Times New Roman" w:eastAsia="Times New Roman" w:hAnsi="Times New Roman" w:cs="Times New Roman"/>
          <w:sz w:val="24"/>
          <w:szCs w:val="24"/>
        </w:rPr>
      </w:pPr>
    </w:p>
    <w:p w:rsidR="00AA3BB1" w:rsidRPr="00AA3BB1" w:rsidRDefault="00AA3BB1" w:rsidP="00AA3BB1">
      <w:pPr>
        <w:spacing w:after="0" w:line="240" w:lineRule="auto"/>
        <w:jc w:val="both"/>
        <w:rPr>
          <w:rFonts w:ascii="Times New Roman" w:eastAsia="Times New Roman" w:hAnsi="Times New Roman" w:cs="Times New Roman"/>
          <w:b/>
          <w:i/>
          <w:sz w:val="24"/>
          <w:szCs w:val="24"/>
        </w:rPr>
      </w:pPr>
      <w:r w:rsidRPr="00AA3BB1">
        <w:rPr>
          <w:rFonts w:ascii="Times New Roman" w:eastAsia="Times New Roman" w:hAnsi="Times New Roman" w:cs="Times New Roman"/>
          <w:b/>
          <w:i/>
          <w:sz w:val="24"/>
          <w:szCs w:val="24"/>
        </w:rPr>
        <w:t>Керуюча справами  виконкому</w:t>
      </w:r>
    </w:p>
    <w:p w:rsidR="00AA3BB1" w:rsidRPr="00AA3BB1" w:rsidRDefault="00AA3BB1" w:rsidP="00AA3BB1">
      <w:pPr>
        <w:spacing w:after="0" w:line="240" w:lineRule="auto"/>
        <w:rPr>
          <w:rFonts w:ascii="Times New Roman" w:eastAsia="Times New Roman" w:hAnsi="Times New Roman" w:cs="Times New Roman"/>
          <w:b/>
          <w:i/>
          <w:sz w:val="24"/>
          <w:szCs w:val="24"/>
        </w:rPr>
      </w:pPr>
      <w:r w:rsidRPr="00AA3BB1">
        <w:rPr>
          <w:rFonts w:ascii="Times New Roman" w:eastAsia="Times New Roman" w:hAnsi="Times New Roman" w:cs="Times New Roman"/>
          <w:b/>
          <w:i/>
          <w:sz w:val="24"/>
          <w:szCs w:val="24"/>
        </w:rPr>
        <w:t>районної у місті ради</w:t>
      </w:r>
      <w:r w:rsidRPr="00AA3BB1">
        <w:rPr>
          <w:rFonts w:ascii="Times New Roman" w:eastAsia="Times New Roman" w:hAnsi="Times New Roman" w:cs="Times New Roman"/>
          <w:b/>
          <w:i/>
          <w:sz w:val="24"/>
          <w:szCs w:val="24"/>
        </w:rPr>
        <w:tab/>
      </w:r>
      <w:r w:rsidRPr="00AA3BB1">
        <w:rPr>
          <w:rFonts w:ascii="Times New Roman" w:eastAsia="Times New Roman" w:hAnsi="Times New Roman" w:cs="Times New Roman"/>
          <w:b/>
          <w:i/>
          <w:sz w:val="24"/>
          <w:szCs w:val="24"/>
        </w:rPr>
        <w:tab/>
      </w:r>
      <w:r w:rsidRPr="00AA3BB1">
        <w:rPr>
          <w:rFonts w:ascii="Times New Roman" w:eastAsia="Times New Roman" w:hAnsi="Times New Roman" w:cs="Times New Roman"/>
          <w:b/>
          <w:i/>
          <w:sz w:val="24"/>
          <w:szCs w:val="24"/>
        </w:rPr>
        <w:tab/>
      </w:r>
      <w:r w:rsidRPr="00AA3BB1">
        <w:rPr>
          <w:rFonts w:ascii="Times New Roman" w:eastAsia="Times New Roman" w:hAnsi="Times New Roman" w:cs="Times New Roman"/>
          <w:b/>
          <w:i/>
          <w:sz w:val="24"/>
          <w:szCs w:val="24"/>
        </w:rPr>
        <w:tab/>
      </w:r>
      <w:r w:rsidRPr="00AA3BB1">
        <w:rPr>
          <w:rFonts w:ascii="Times New Roman" w:eastAsia="Times New Roman" w:hAnsi="Times New Roman" w:cs="Times New Roman"/>
          <w:b/>
          <w:i/>
          <w:sz w:val="24"/>
          <w:szCs w:val="24"/>
        </w:rPr>
        <w:tab/>
      </w:r>
      <w:r w:rsidRPr="00AA3BB1">
        <w:rPr>
          <w:rFonts w:ascii="Times New Roman" w:eastAsia="Times New Roman" w:hAnsi="Times New Roman" w:cs="Times New Roman"/>
          <w:b/>
          <w:i/>
          <w:sz w:val="24"/>
          <w:szCs w:val="24"/>
        </w:rPr>
        <w:tab/>
      </w:r>
      <w:r w:rsidRPr="00AA3BB1">
        <w:rPr>
          <w:rFonts w:ascii="Times New Roman" w:eastAsia="Times New Roman" w:hAnsi="Times New Roman" w:cs="Times New Roman"/>
          <w:b/>
          <w:i/>
          <w:sz w:val="24"/>
          <w:szCs w:val="24"/>
        </w:rPr>
        <w:tab/>
        <w:t>Марія Окунєва</w:t>
      </w:r>
    </w:p>
    <w:p w:rsidR="00AA3BB1" w:rsidRPr="00AA3BB1" w:rsidRDefault="00AA3BB1" w:rsidP="00AA3BB1">
      <w:pPr>
        <w:spacing w:after="0" w:line="240" w:lineRule="auto"/>
        <w:jc w:val="both"/>
        <w:rPr>
          <w:rFonts w:ascii="Times New Roman" w:eastAsia="Times New Roman" w:hAnsi="Times New Roman" w:cs="Times New Roman"/>
          <w:sz w:val="28"/>
          <w:szCs w:val="28"/>
        </w:rPr>
      </w:pPr>
    </w:p>
    <w:p w:rsidR="00AA3BB1" w:rsidRDefault="00AA3BB1">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AA3BB1" w:rsidRPr="00732B1E" w:rsidRDefault="00AA3BB1" w:rsidP="00AA3BB1">
      <w:pPr>
        <w:spacing w:after="0" w:line="240" w:lineRule="auto"/>
        <w:ind w:left="6372" w:firstLine="708"/>
        <w:rPr>
          <w:rFonts w:ascii="Times New Roman" w:hAnsi="Times New Roman"/>
          <w:b/>
          <w:i/>
          <w:sz w:val="24"/>
          <w:szCs w:val="24"/>
          <w:lang w:eastAsia="ru-RU"/>
        </w:rPr>
      </w:pPr>
      <w:r w:rsidRPr="00732B1E">
        <w:rPr>
          <w:rFonts w:ascii="Times New Roman" w:hAnsi="Times New Roman"/>
          <w:b/>
          <w:i/>
          <w:sz w:val="24"/>
          <w:szCs w:val="24"/>
          <w:lang w:eastAsia="ru-RU"/>
        </w:rPr>
        <w:lastRenderedPageBreak/>
        <w:t>Додаток</w:t>
      </w:r>
      <w:r>
        <w:rPr>
          <w:rFonts w:ascii="Times New Roman" w:hAnsi="Times New Roman"/>
          <w:b/>
          <w:i/>
          <w:sz w:val="24"/>
          <w:szCs w:val="24"/>
          <w:lang w:eastAsia="ru-RU"/>
        </w:rPr>
        <w:t xml:space="preserve"> 292</w:t>
      </w:r>
      <w:r w:rsidRPr="00732B1E">
        <w:rPr>
          <w:rFonts w:ascii="Times New Roman" w:hAnsi="Times New Roman"/>
          <w:b/>
          <w:i/>
          <w:sz w:val="24"/>
          <w:szCs w:val="24"/>
          <w:lang w:eastAsia="ru-RU"/>
        </w:rPr>
        <w:t xml:space="preserve"> </w:t>
      </w:r>
      <w:r>
        <w:rPr>
          <w:rFonts w:ascii="Times New Roman" w:hAnsi="Times New Roman"/>
          <w:b/>
          <w:i/>
          <w:sz w:val="24"/>
          <w:szCs w:val="24"/>
          <w:lang w:eastAsia="ru-RU"/>
        </w:rPr>
        <w:t xml:space="preserve"> </w:t>
      </w:r>
      <w:r w:rsidRPr="00732B1E">
        <w:rPr>
          <w:rFonts w:ascii="Times New Roman" w:hAnsi="Times New Roman"/>
          <w:b/>
          <w:i/>
          <w:sz w:val="24"/>
          <w:szCs w:val="24"/>
          <w:lang w:eastAsia="ru-RU"/>
        </w:rPr>
        <w:tab/>
        <w:t xml:space="preserve">              </w:t>
      </w:r>
      <w:r w:rsidRPr="00732B1E">
        <w:rPr>
          <w:rFonts w:ascii="Times New Roman" w:hAnsi="Times New Roman"/>
          <w:b/>
          <w:i/>
          <w:sz w:val="24"/>
          <w:szCs w:val="24"/>
          <w:lang w:eastAsia="ru-RU"/>
        </w:rPr>
        <w:tab/>
        <w:t>до рішення виконкому</w:t>
      </w:r>
    </w:p>
    <w:p w:rsidR="00AA3BB1" w:rsidRPr="00732B1E" w:rsidRDefault="00AA3BB1" w:rsidP="00AA3BB1">
      <w:pPr>
        <w:spacing w:after="0" w:line="240" w:lineRule="auto"/>
        <w:rPr>
          <w:rFonts w:ascii="Times New Roman" w:hAnsi="Times New Roman"/>
          <w:b/>
          <w:i/>
          <w:sz w:val="24"/>
          <w:szCs w:val="24"/>
          <w:lang w:eastAsia="ru-RU"/>
        </w:rPr>
      </w:pPr>
      <w:r w:rsidRPr="00732B1E">
        <w:rPr>
          <w:rFonts w:ascii="Times New Roman" w:hAnsi="Times New Roman"/>
          <w:b/>
          <w:i/>
          <w:sz w:val="24"/>
          <w:szCs w:val="24"/>
          <w:lang w:eastAsia="ru-RU"/>
        </w:rPr>
        <w:tab/>
      </w:r>
      <w:r w:rsidRPr="00732B1E">
        <w:rPr>
          <w:rFonts w:ascii="Times New Roman" w:hAnsi="Times New Roman"/>
          <w:b/>
          <w:i/>
          <w:sz w:val="24"/>
          <w:szCs w:val="24"/>
          <w:lang w:eastAsia="ru-RU"/>
        </w:rPr>
        <w:tab/>
      </w:r>
      <w:r w:rsidRPr="00732B1E">
        <w:rPr>
          <w:rFonts w:ascii="Times New Roman" w:hAnsi="Times New Roman"/>
          <w:b/>
          <w:i/>
          <w:sz w:val="24"/>
          <w:szCs w:val="24"/>
          <w:lang w:eastAsia="ru-RU"/>
        </w:rPr>
        <w:tab/>
      </w:r>
      <w:r w:rsidRPr="00732B1E">
        <w:rPr>
          <w:rFonts w:ascii="Times New Roman" w:hAnsi="Times New Roman"/>
          <w:b/>
          <w:i/>
          <w:sz w:val="24"/>
          <w:szCs w:val="24"/>
          <w:lang w:eastAsia="ru-RU"/>
        </w:rPr>
        <w:tab/>
      </w:r>
      <w:r w:rsidRPr="00732B1E">
        <w:rPr>
          <w:rFonts w:ascii="Times New Roman" w:hAnsi="Times New Roman"/>
          <w:b/>
          <w:i/>
          <w:sz w:val="24"/>
          <w:szCs w:val="24"/>
          <w:lang w:eastAsia="ru-RU"/>
        </w:rPr>
        <w:tab/>
      </w:r>
      <w:r w:rsidRPr="00732B1E">
        <w:rPr>
          <w:rFonts w:ascii="Times New Roman" w:hAnsi="Times New Roman"/>
          <w:b/>
          <w:i/>
          <w:sz w:val="24"/>
          <w:szCs w:val="24"/>
          <w:lang w:eastAsia="ru-RU"/>
        </w:rPr>
        <w:tab/>
      </w:r>
      <w:r w:rsidRPr="00732B1E">
        <w:rPr>
          <w:rFonts w:ascii="Times New Roman" w:hAnsi="Times New Roman"/>
          <w:b/>
          <w:i/>
          <w:sz w:val="24"/>
          <w:szCs w:val="24"/>
          <w:lang w:eastAsia="ru-RU"/>
        </w:rPr>
        <w:tab/>
      </w:r>
      <w:r w:rsidRPr="00732B1E">
        <w:rPr>
          <w:rFonts w:ascii="Times New Roman" w:hAnsi="Times New Roman"/>
          <w:b/>
          <w:i/>
          <w:sz w:val="24"/>
          <w:szCs w:val="24"/>
          <w:lang w:eastAsia="ru-RU"/>
        </w:rPr>
        <w:tab/>
      </w:r>
      <w:r w:rsidRPr="00732B1E">
        <w:rPr>
          <w:rFonts w:ascii="Times New Roman" w:hAnsi="Times New Roman"/>
          <w:b/>
          <w:i/>
          <w:sz w:val="24"/>
          <w:szCs w:val="24"/>
          <w:lang w:eastAsia="ru-RU"/>
        </w:rPr>
        <w:tab/>
        <w:t xml:space="preserve">  </w:t>
      </w:r>
      <w:r w:rsidRPr="00732B1E">
        <w:rPr>
          <w:rFonts w:ascii="Times New Roman" w:hAnsi="Times New Roman"/>
          <w:b/>
          <w:i/>
          <w:sz w:val="24"/>
          <w:szCs w:val="24"/>
          <w:lang w:eastAsia="ru-RU"/>
        </w:rPr>
        <w:tab/>
        <w:t>районної у місті ради</w:t>
      </w:r>
    </w:p>
    <w:p w:rsidR="00AA3BB1" w:rsidRDefault="00AA3BB1" w:rsidP="00AA3BB1">
      <w:pPr>
        <w:spacing w:after="0" w:line="240" w:lineRule="auto"/>
        <w:jc w:val="center"/>
        <w:rPr>
          <w:rFonts w:ascii="Times New Roman" w:hAnsi="Times New Roman"/>
          <w:b/>
          <w:i/>
          <w:color w:val="FF0000"/>
          <w:sz w:val="24"/>
          <w:szCs w:val="24"/>
          <w:lang w:eastAsia="ru-RU"/>
        </w:rPr>
      </w:pPr>
      <w:r w:rsidRPr="00732B1E">
        <w:rPr>
          <w:rFonts w:ascii="Times New Roman" w:hAnsi="Times New Roman"/>
          <w:b/>
          <w:i/>
          <w:sz w:val="28"/>
          <w:szCs w:val="28"/>
          <w:lang w:eastAsia="ru-RU"/>
        </w:rPr>
        <w:tab/>
      </w:r>
      <w:r w:rsidRPr="00732B1E">
        <w:rPr>
          <w:rFonts w:ascii="Times New Roman" w:hAnsi="Times New Roman"/>
          <w:b/>
          <w:i/>
          <w:sz w:val="28"/>
          <w:szCs w:val="28"/>
          <w:lang w:eastAsia="ru-RU"/>
        </w:rPr>
        <w:tab/>
      </w:r>
      <w:r w:rsidRPr="00732B1E">
        <w:rPr>
          <w:rFonts w:ascii="Times New Roman" w:hAnsi="Times New Roman"/>
          <w:b/>
          <w:i/>
          <w:sz w:val="28"/>
          <w:szCs w:val="28"/>
          <w:lang w:eastAsia="ru-RU"/>
        </w:rPr>
        <w:tab/>
      </w:r>
      <w:r w:rsidRPr="00732B1E">
        <w:rPr>
          <w:rFonts w:ascii="Times New Roman" w:hAnsi="Times New Roman"/>
          <w:b/>
          <w:i/>
          <w:sz w:val="28"/>
          <w:szCs w:val="28"/>
          <w:lang w:eastAsia="ru-RU"/>
        </w:rPr>
        <w:tab/>
      </w:r>
      <w:r w:rsidRPr="00732B1E">
        <w:rPr>
          <w:rFonts w:ascii="Times New Roman" w:hAnsi="Times New Roman"/>
          <w:b/>
          <w:i/>
          <w:sz w:val="28"/>
          <w:szCs w:val="28"/>
          <w:lang w:eastAsia="ru-RU"/>
        </w:rPr>
        <w:tab/>
      </w:r>
      <w:r w:rsidRPr="00732B1E">
        <w:rPr>
          <w:rFonts w:ascii="Times New Roman" w:hAnsi="Times New Roman"/>
          <w:b/>
          <w:i/>
          <w:sz w:val="28"/>
          <w:szCs w:val="28"/>
          <w:lang w:eastAsia="ru-RU"/>
        </w:rPr>
        <w:tab/>
      </w:r>
      <w:r w:rsidRPr="00732B1E">
        <w:rPr>
          <w:rFonts w:ascii="Times New Roman" w:hAnsi="Times New Roman"/>
          <w:b/>
          <w:i/>
          <w:sz w:val="28"/>
          <w:szCs w:val="28"/>
          <w:lang w:eastAsia="ru-RU"/>
        </w:rPr>
        <w:tab/>
        <w:t xml:space="preserve">  </w:t>
      </w:r>
      <w:r>
        <w:rPr>
          <w:rFonts w:ascii="Times New Roman" w:hAnsi="Times New Roman"/>
          <w:b/>
          <w:i/>
          <w:sz w:val="28"/>
          <w:szCs w:val="28"/>
          <w:lang w:eastAsia="ru-RU"/>
        </w:rPr>
        <w:t xml:space="preserve">              </w:t>
      </w:r>
      <w:r w:rsidRPr="00D11F0C">
        <w:rPr>
          <w:rFonts w:ascii="Times New Roman" w:hAnsi="Times New Roman"/>
          <w:b/>
          <w:i/>
          <w:sz w:val="24"/>
          <w:szCs w:val="24"/>
          <w:lang w:eastAsia="ru-RU"/>
        </w:rPr>
        <w:t>17.11.2021 № 575</w:t>
      </w:r>
    </w:p>
    <w:p w:rsidR="00AA3BB1" w:rsidRPr="00732B1E" w:rsidRDefault="00AA3BB1" w:rsidP="00AA3BB1">
      <w:pPr>
        <w:spacing w:after="0" w:line="240" w:lineRule="auto"/>
        <w:jc w:val="center"/>
        <w:rPr>
          <w:rFonts w:ascii="Times New Roman" w:hAnsi="Times New Roman"/>
          <w:b/>
          <w:i/>
          <w:sz w:val="28"/>
          <w:szCs w:val="28"/>
          <w:lang w:eastAsia="ru-RU"/>
        </w:rPr>
      </w:pPr>
      <w:r w:rsidRPr="00732B1E">
        <w:rPr>
          <w:rFonts w:ascii="Times New Roman" w:hAnsi="Times New Roman"/>
          <w:b/>
          <w:i/>
          <w:sz w:val="28"/>
          <w:szCs w:val="28"/>
          <w:lang w:eastAsia="ru-RU"/>
        </w:rPr>
        <w:t>Технологічна  картка № 17-48</w:t>
      </w:r>
    </w:p>
    <w:p w:rsidR="00AA3BB1" w:rsidRPr="00732B1E" w:rsidRDefault="00AA3BB1" w:rsidP="00AA3BB1">
      <w:pPr>
        <w:jc w:val="both"/>
        <w:rPr>
          <w:b/>
          <w:bCs/>
          <w:sz w:val="24"/>
          <w:szCs w:val="24"/>
          <w:lang w:eastAsia="uk-UA"/>
        </w:rPr>
      </w:pPr>
      <w:r w:rsidRPr="00732B1E">
        <w:rPr>
          <w:rFonts w:ascii="Times New Roman" w:hAnsi="Times New Roman"/>
          <w:i/>
          <w:sz w:val="24"/>
          <w:szCs w:val="24"/>
          <w:lang w:eastAsia="ru-RU"/>
        </w:rPr>
        <w:t>Назва послуги:</w:t>
      </w:r>
      <w:r w:rsidRPr="00732B1E">
        <w:rPr>
          <w:rFonts w:ascii="Times New Roman" w:hAnsi="Times New Roman"/>
          <w:sz w:val="24"/>
          <w:szCs w:val="24"/>
          <w:lang w:eastAsia="ru-RU"/>
        </w:rPr>
        <w:t xml:space="preserve"> </w:t>
      </w:r>
      <w:r w:rsidRPr="00732B1E">
        <w:rPr>
          <w:rFonts w:ascii="Times New Roman" w:hAnsi="Times New Roman" w:cs="Times New Roman"/>
          <w:b/>
          <w:i/>
          <w:sz w:val="24"/>
          <w:szCs w:val="24"/>
          <w:lang w:eastAsia="uk-UA"/>
        </w:rPr>
        <w:t>Рішення про продовження строку надання житлового приміщення з фондів житла для тимчасового проживання внутрішньо переміщених осіб</w:t>
      </w:r>
    </w:p>
    <w:p w:rsidR="00AA3BB1" w:rsidRPr="00732B1E" w:rsidRDefault="00AA3BB1" w:rsidP="00AA3BB1">
      <w:pPr>
        <w:spacing w:after="0" w:line="240" w:lineRule="auto"/>
        <w:jc w:val="both"/>
        <w:rPr>
          <w:rFonts w:ascii="Times New Roman" w:hAnsi="Times New Roman"/>
          <w:b/>
          <w:i/>
          <w:sz w:val="24"/>
          <w:szCs w:val="24"/>
          <w:lang w:eastAsia="ru-RU"/>
        </w:rPr>
      </w:pPr>
      <w:r w:rsidRPr="00732B1E">
        <w:rPr>
          <w:rFonts w:ascii="Times New Roman" w:hAnsi="Times New Roman"/>
          <w:i/>
          <w:sz w:val="24"/>
          <w:szCs w:val="24"/>
          <w:lang w:eastAsia="ru-RU"/>
        </w:rPr>
        <w:t>Загальна кількість днів надання послуги:</w:t>
      </w:r>
      <w:r w:rsidRPr="00732B1E">
        <w:rPr>
          <w:rFonts w:ascii="Times New Roman" w:hAnsi="Times New Roman"/>
          <w:sz w:val="24"/>
          <w:szCs w:val="24"/>
          <w:lang w:eastAsia="ru-RU"/>
        </w:rPr>
        <w:t xml:space="preserve"> </w:t>
      </w:r>
      <w:r w:rsidRPr="00732B1E">
        <w:rPr>
          <w:rFonts w:ascii="Times New Roman" w:hAnsi="Times New Roman"/>
          <w:b/>
          <w:i/>
          <w:sz w:val="24"/>
          <w:szCs w:val="24"/>
          <w:lang w:eastAsia="ru-RU"/>
        </w:rPr>
        <w:t>до</w:t>
      </w:r>
      <w:r w:rsidRPr="00732B1E">
        <w:rPr>
          <w:rFonts w:ascii="Times New Roman" w:hAnsi="Times New Roman"/>
          <w:sz w:val="24"/>
          <w:szCs w:val="24"/>
          <w:lang w:eastAsia="ru-RU"/>
        </w:rPr>
        <w:t xml:space="preserve"> </w:t>
      </w:r>
      <w:r w:rsidRPr="00732B1E">
        <w:rPr>
          <w:rFonts w:ascii="Times New Roman" w:hAnsi="Times New Roman"/>
          <w:b/>
          <w:i/>
          <w:sz w:val="24"/>
          <w:szCs w:val="24"/>
          <w:lang w:eastAsia="ru-RU"/>
        </w:rPr>
        <w:t>30 календарних днів</w:t>
      </w:r>
    </w:p>
    <w:p w:rsidR="00AA3BB1" w:rsidRPr="00732B1E" w:rsidRDefault="00AA3BB1" w:rsidP="00AA3BB1">
      <w:pPr>
        <w:spacing w:after="0" w:line="240" w:lineRule="auto"/>
        <w:jc w:val="both"/>
        <w:rPr>
          <w:rFonts w:ascii="Times New Roman" w:hAnsi="Times New Roman"/>
          <w:sz w:val="24"/>
          <w:szCs w:val="24"/>
          <w:u w:val="single"/>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736"/>
        <w:gridCol w:w="2792"/>
        <w:gridCol w:w="1985"/>
        <w:gridCol w:w="1417"/>
      </w:tblGrid>
      <w:tr w:rsidR="00AA3BB1" w:rsidRPr="00732B1E" w:rsidTr="00AA3BB1">
        <w:tc>
          <w:tcPr>
            <w:tcW w:w="704" w:type="dxa"/>
            <w:vAlign w:val="center"/>
          </w:tcPr>
          <w:p w:rsidR="00AA3BB1" w:rsidRPr="00732B1E" w:rsidRDefault="00AA3BB1" w:rsidP="00AA3BB1">
            <w:pPr>
              <w:spacing w:after="0" w:line="240" w:lineRule="auto"/>
              <w:jc w:val="center"/>
              <w:rPr>
                <w:rFonts w:ascii="Times New Roman" w:hAnsi="Times New Roman"/>
                <w:b/>
                <w:i/>
                <w:lang w:eastAsia="ru-RU"/>
              </w:rPr>
            </w:pPr>
            <w:r w:rsidRPr="00732B1E">
              <w:rPr>
                <w:rFonts w:ascii="Times New Roman" w:hAnsi="Times New Roman"/>
                <w:b/>
                <w:i/>
                <w:lang w:eastAsia="ru-RU"/>
              </w:rPr>
              <w:t>№</w:t>
            </w:r>
          </w:p>
          <w:p w:rsidR="00AA3BB1" w:rsidRPr="00732B1E" w:rsidRDefault="00AA3BB1" w:rsidP="00AA3BB1">
            <w:pPr>
              <w:spacing w:after="0" w:line="240" w:lineRule="auto"/>
              <w:jc w:val="center"/>
              <w:rPr>
                <w:rFonts w:ascii="Times New Roman" w:hAnsi="Times New Roman"/>
                <w:b/>
                <w:i/>
                <w:lang w:eastAsia="ru-RU"/>
              </w:rPr>
            </w:pPr>
            <w:r w:rsidRPr="00732B1E">
              <w:rPr>
                <w:rFonts w:ascii="Times New Roman" w:hAnsi="Times New Roman"/>
                <w:b/>
                <w:i/>
                <w:lang w:eastAsia="ru-RU"/>
              </w:rPr>
              <w:t>з/п</w:t>
            </w:r>
          </w:p>
        </w:tc>
        <w:tc>
          <w:tcPr>
            <w:tcW w:w="2736" w:type="dxa"/>
            <w:vAlign w:val="center"/>
          </w:tcPr>
          <w:p w:rsidR="00AA3BB1" w:rsidRPr="00732B1E" w:rsidRDefault="00AA3BB1" w:rsidP="00AA3BB1">
            <w:pPr>
              <w:spacing w:after="0" w:line="240" w:lineRule="auto"/>
              <w:jc w:val="center"/>
              <w:rPr>
                <w:rFonts w:ascii="Times New Roman" w:hAnsi="Times New Roman"/>
                <w:b/>
                <w:i/>
                <w:u w:val="single"/>
                <w:lang w:eastAsia="ru-RU"/>
              </w:rPr>
            </w:pPr>
            <w:r w:rsidRPr="00732B1E">
              <w:rPr>
                <w:rFonts w:ascii="Times New Roman" w:hAnsi="Times New Roman"/>
                <w:b/>
                <w:i/>
                <w:lang w:eastAsia="ru-RU"/>
              </w:rPr>
              <w:t>Етапи опрацювання звернення про надання   послуги</w:t>
            </w:r>
          </w:p>
        </w:tc>
        <w:tc>
          <w:tcPr>
            <w:tcW w:w="2792" w:type="dxa"/>
            <w:vAlign w:val="center"/>
          </w:tcPr>
          <w:p w:rsidR="00AA3BB1" w:rsidRPr="00732B1E" w:rsidRDefault="00AA3BB1" w:rsidP="00AA3BB1">
            <w:pPr>
              <w:spacing w:after="0" w:line="240" w:lineRule="auto"/>
              <w:jc w:val="center"/>
              <w:rPr>
                <w:rFonts w:ascii="Times New Roman" w:hAnsi="Times New Roman"/>
                <w:b/>
                <w:i/>
                <w:lang w:eastAsia="ru-RU"/>
              </w:rPr>
            </w:pPr>
            <w:r w:rsidRPr="00732B1E">
              <w:rPr>
                <w:rFonts w:ascii="Times New Roman" w:hAnsi="Times New Roman"/>
                <w:b/>
                <w:i/>
                <w:lang w:eastAsia="ru-RU"/>
              </w:rPr>
              <w:t xml:space="preserve">Відповідальна </w:t>
            </w:r>
          </w:p>
          <w:p w:rsidR="00AA3BB1" w:rsidRPr="00732B1E" w:rsidRDefault="00AA3BB1" w:rsidP="00AA3BB1">
            <w:pPr>
              <w:spacing w:after="0" w:line="240" w:lineRule="auto"/>
              <w:jc w:val="center"/>
              <w:rPr>
                <w:rFonts w:ascii="Times New Roman" w:hAnsi="Times New Roman"/>
                <w:b/>
                <w:i/>
                <w:u w:val="single"/>
                <w:lang w:eastAsia="ru-RU"/>
              </w:rPr>
            </w:pPr>
            <w:r w:rsidRPr="00732B1E">
              <w:rPr>
                <w:rFonts w:ascii="Times New Roman" w:hAnsi="Times New Roman"/>
                <w:b/>
                <w:i/>
                <w:lang w:eastAsia="ru-RU"/>
              </w:rPr>
              <w:t xml:space="preserve">посадова особа </w:t>
            </w:r>
          </w:p>
        </w:tc>
        <w:tc>
          <w:tcPr>
            <w:tcW w:w="1985" w:type="dxa"/>
            <w:vAlign w:val="center"/>
          </w:tcPr>
          <w:p w:rsidR="00AA3BB1" w:rsidRPr="00732B1E" w:rsidRDefault="00AA3BB1" w:rsidP="00AA3BB1">
            <w:pPr>
              <w:spacing w:after="0" w:line="240" w:lineRule="auto"/>
              <w:jc w:val="center"/>
              <w:rPr>
                <w:rFonts w:ascii="Times New Roman" w:hAnsi="Times New Roman"/>
                <w:b/>
                <w:i/>
                <w:lang w:eastAsia="ru-RU"/>
              </w:rPr>
            </w:pPr>
            <w:r w:rsidRPr="00732B1E">
              <w:rPr>
                <w:rFonts w:ascii="Times New Roman" w:hAnsi="Times New Roman"/>
                <w:b/>
                <w:i/>
                <w:lang w:eastAsia="ru-RU"/>
              </w:rPr>
              <w:t>Структурний підрозділ відповідальний за етапи (дію, рішення)</w:t>
            </w:r>
          </w:p>
        </w:tc>
        <w:tc>
          <w:tcPr>
            <w:tcW w:w="1417" w:type="dxa"/>
            <w:vAlign w:val="center"/>
          </w:tcPr>
          <w:p w:rsidR="00AA3BB1" w:rsidRPr="00732B1E" w:rsidRDefault="00AA3BB1" w:rsidP="00AA3BB1">
            <w:pPr>
              <w:spacing w:after="0" w:line="240" w:lineRule="auto"/>
              <w:jc w:val="center"/>
              <w:rPr>
                <w:rFonts w:ascii="Times New Roman" w:hAnsi="Times New Roman"/>
                <w:b/>
                <w:i/>
                <w:lang w:eastAsia="ru-RU"/>
              </w:rPr>
            </w:pPr>
            <w:r w:rsidRPr="00732B1E">
              <w:rPr>
                <w:rFonts w:ascii="Times New Roman" w:hAnsi="Times New Roman"/>
                <w:b/>
                <w:i/>
                <w:lang w:eastAsia="ru-RU"/>
              </w:rPr>
              <w:t>Термін виконання</w:t>
            </w:r>
          </w:p>
          <w:p w:rsidR="00AA3BB1" w:rsidRPr="00732B1E" w:rsidRDefault="00AA3BB1" w:rsidP="00AA3BB1">
            <w:pPr>
              <w:spacing w:after="0" w:line="240" w:lineRule="auto"/>
              <w:jc w:val="center"/>
              <w:rPr>
                <w:rFonts w:ascii="Times New Roman" w:hAnsi="Times New Roman"/>
                <w:b/>
                <w:i/>
                <w:u w:val="single"/>
                <w:lang w:eastAsia="ru-RU"/>
              </w:rPr>
            </w:pPr>
            <w:r w:rsidRPr="00732B1E">
              <w:rPr>
                <w:rFonts w:ascii="Times New Roman" w:hAnsi="Times New Roman"/>
                <w:b/>
                <w:i/>
                <w:lang w:eastAsia="ru-RU"/>
              </w:rPr>
              <w:t>(днів)</w:t>
            </w:r>
          </w:p>
        </w:tc>
      </w:tr>
      <w:tr w:rsidR="00AA3BB1" w:rsidRPr="00732B1E" w:rsidTr="00AA3BB1">
        <w:tc>
          <w:tcPr>
            <w:tcW w:w="704" w:type="dxa"/>
          </w:tcPr>
          <w:p w:rsidR="00AA3BB1" w:rsidRPr="00732B1E" w:rsidRDefault="00AA3BB1" w:rsidP="00AA3BB1">
            <w:pPr>
              <w:spacing w:after="0" w:line="240" w:lineRule="auto"/>
              <w:jc w:val="center"/>
              <w:rPr>
                <w:rFonts w:ascii="Times New Roman" w:hAnsi="Times New Roman"/>
                <w:i/>
                <w:lang w:eastAsia="ru-RU"/>
              </w:rPr>
            </w:pPr>
            <w:r w:rsidRPr="00732B1E">
              <w:rPr>
                <w:rFonts w:ascii="Times New Roman" w:hAnsi="Times New Roman"/>
                <w:i/>
                <w:lang w:eastAsia="ru-RU"/>
              </w:rPr>
              <w:t>1</w:t>
            </w:r>
          </w:p>
        </w:tc>
        <w:tc>
          <w:tcPr>
            <w:tcW w:w="2736" w:type="dxa"/>
          </w:tcPr>
          <w:p w:rsidR="00AA3BB1" w:rsidRPr="00732B1E" w:rsidRDefault="00AA3BB1" w:rsidP="00AA3BB1">
            <w:pPr>
              <w:spacing w:after="0" w:line="240" w:lineRule="auto"/>
              <w:jc w:val="center"/>
              <w:rPr>
                <w:rFonts w:ascii="Times New Roman" w:hAnsi="Times New Roman"/>
                <w:i/>
                <w:lang w:eastAsia="ru-RU"/>
              </w:rPr>
            </w:pPr>
            <w:r w:rsidRPr="00732B1E">
              <w:rPr>
                <w:rFonts w:ascii="Times New Roman" w:hAnsi="Times New Roman"/>
                <w:i/>
                <w:lang w:eastAsia="ru-RU"/>
              </w:rPr>
              <w:t>2</w:t>
            </w:r>
          </w:p>
        </w:tc>
        <w:tc>
          <w:tcPr>
            <w:tcW w:w="2792" w:type="dxa"/>
          </w:tcPr>
          <w:p w:rsidR="00AA3BB1" w:rsidRPr="00732B1E" w:rsidRDefault="00AA3BB1" w:rsidP="00AA3BB1">
            <w:pPr>
              <w:spacing w:after="0" w:line="240" w:lineRule="auto"/>
              <w:jc w:val="center"/>
              <w:rPr>
                <w:rFonts w:ascii="Times New Roman" w:hAnsi="Times New Roman"/>
                <w:i/>
                <w:lang w:eastAsia="ru-RU"/>
              </w:rPr>
            </w:pPr>
            <w:r w:rsidRPr="00732B1E">
              <w:rPr>
                <w:rFonts w:ascii="Times New Roman" w:hAnsi="Times New Roman"/>
                <w:i/>
                <w:lang w:eastAsia="ru-RU"/>
              </w:rPr>
              <w:t>3</w:t>
            </w:r>
          </w:p>
        </w:tc>
        <w:tc>
          <w:tcPr>
            <w:tcW w:w="1985" w:type="dxa"/>
            <w:vAlign w:val="center"/>
          </w:tcPr>
          <w:p w:rsidR="00AA3BB1" w:rsidRPr="00732B1E" w:rsidRDefault="00AA3BB1" w:rsidP="00AA3BB1">
            <w:pPr>
              <w:spacing w:after="0" w:line="240" w:lineRule="auto"/>
              <w:jc w:val="center"/>
              <w:rPr>
                <w:rFonts w:ascii="Times New Roman" w:hAnsi="Times New Roman"/>
                <w:i/>
                <w:lang w:eastAsia="ru-RU"/>
              </w:rPr>
            </w:pPr>
            <w:r w:rsidRPr="00732B1E">
              <w:rPr>
                <w:rFonts w:ascii="Times New Roman" w:hAnsi="Times New Roman"/>
                <w:i/>
                <w:lang w:eastAsia="ru-RU"/>
              </w:rPr>
              <w:t>4</w:t>
            </w:r>
          </w:p>
        </w:tc>
        <w:tc>
          <w:tcPr>
            <w:tcW w:w="1417" w:type="dxa"/>
          </w:tcPr>
          <w:p w:rsidR="00AA3BB1" w:rsidRPr="00732B1E" w:rsidRDefault="00AA3BB1" w:rsidP="00AA3BB1">
            <w:pPr>
              <w:spacing w:after="0" w:line="240" w:lineRule="auto"/>
              <w:jc w:val="center"/>
              <w:rPr>
                <w:rFonts w:ascii="Times New Roman" w:hAnsi="Times New Roman"/>
                <w:i/>
                <w:lang w:eastAsia="ru-RU"/>
              </w:rPr>
            </w:pPr>
            <w:r w:rsidRPr="00732B1E">
              <w:rPr>
                <w:rFonts w:ascii="Times New Roman" w:hAnsi="Times New Roman"/>
                <w:i/>
                <w:lang w:eastAsia="ru-RU"/>
              </w:rPr>
              <w:t>5</w:t>
            </w:r>
          </w:p>
        </w:tc>
      </w:tr>
      <w:tr w:rsidR="00AA3BB1" w:rsidRPr="00732B1E" w:rsidTr="00AA3BB1">
        <w:trPr>
          <w:trHeight w:val="635"/>
        </w:trPr>
        <w:tc>
          <w:tcPr>
            <w:tcW w:w="704" w:type="dxa"/>
          </w:tcPr>
          <w:p w:rsidR="00AA3BB1" w:rsidRPr="00732B1E" w:rsidRDefault="00AA3BB1" w:rsidP="00AA3BB1">
            <w:pPr>
              <w:pStyle w:val="a5"/>
              <w:numPr>
                <w:ilvl w:val="0"/>
                <w:numId w:val="12"/>
              </w:numPr>
              <w:spacing w:after="0" w:line="240" w:lineRule="auto"/>
              <w:rPr>
                <w:rFonts w:ascii="Times New Roman" w:hAnsi="Times New Roman"/>
                <w:lang w:val="uk-UA" w:eastAsia="ru-RU"/>
              </w:rPr>
            </w:pPr>
            <w:r w:rsidRPr="00732B1E">
              <w:rPr>
                <w:rFonts w:ascii="Times New Roman" w:hAnsi="Times New Roman"/>
                <w:lang w:val="uk-UA" w:eastAsia="ru-RU"/>
              </w:rPr>
              <w:t>1</w:t>
            </w:r>
          </w:p>
        </w:tc>
        <w:tc>
          <w:tcPr>
            <w:tcW w:w="2736" w:type="dxa"/>
          </w:tcPr>
          <w:p w:rsidR="00AA3BB1" w:rsidRPr="00732B1E" w:rsidRDefault="00AA3BB1" w:rsidP="00AA3BB1">
            <w:pPr>
              <w:spacing w:after="0" w:line="240" w:lineRule="auto"/>
              <w:rPr>
                <w:rFonts w:ascii="Times New Roman" w:eastAsia="Times New Roman" w:hAnsi="Times New Roman" w:cs="Times New Roman"/>
                <w:b/>
                <w:i/>
                <w:lang w:eastAsia="ru-RU"/>
              </w:rPr>
            </w:pPr>
            <w:r w:rsidRPr="00732B1E">
              <w:rPr>
                <w:rFonts w:ascii="Times New Roman" w:eastAsia="Times New Roman" w:hAnsi="Times New Roman" w:cs="Times New Roman"/>
                <w:lang w:eastAsia="ru-RU"/>
              </w:rPr>
              <w:t xml:space="preserve">Прийом заяви та документів </w:t>
            </w:r>
          </w:p>
        </w:tc>
        <w:tc>
          <w:tcPr>
            <w:tcW w:w="2792" w:type="dxa"/>
          </w:tcPr>
          <w:p w:rsidR="00AA3BB1" w:rsidRPr="00732B1E" w:rsidRDefault="00AA3BB1" w:rsidP="00AA3BB1">
            <w:pPr>
              <w:spacing w:after="0" w:line="240" w:lineRule="auto"/>
              <w:rPr>
                <w:rFonts w:ascii="Times New Roman" w:eastAsia="Times New Roman" w:hAnsi="Times New Roman" w:cs="Times New Roman"/>
                <w:lang w:eastAsia="ru-RU"/>
              </w:rPr>
            </w:pPr>
            <w:r w:rsidRPr="00732B1E">
              <w:rPr>
                <w:rFonts w:ascii="Times New Roman" w:eastAsia="Times New Roman" w:hAnsi="Times New Roman" w:cs="Times New Roman"/>
                <w:lang w:eastAsia="ru-RU"/>
              </w:rPr>
              <w:t>Адміністратор</w:t>
            </w:r>
          </w:p>
          <w:p w:rsidR="00AA3BB1" w:rsidRPr="00732B1E" w:rsidRDefault="00AA3BB1" w:rsidP="00AA3BB1">
            <w:pPr>
              <w:spacing w:after="0" w:line="240" w:lineRule="auto"/>
              <w:rPr>
                <w:rFonts w:ascii="Times New Roman" w:eastAsia="Times New Roman" w:hAnsi="Times New Roman" w:cs="Times New Roman"/>
                <w:lang w:eastAsia="ru-RU"/>
              </w:rPr>
            </w:pPr>
          </w:p>
        </w:tc>
        <w:tc>
          <w:tcPr>
            <w:tcW w:w="1985" w:type="dxa"/>
          </w:tcPr>
          <w:p w:rsidR="00AA3BB1" w:rsidRPr="00732B1E" w:rsidRDefault="00AA3BB1" w:rsidP="00AA3BB1">
            <w:pPr>
              <w:spacing w:after="0" w:line="240" w:lineRule="auto"/>
              <w:rPr>
                <w:rFonts w:ascii="Times New Roman" w:eastAsia="Times New Roman" w:hAnsi="Times New Roman" w:cs="Times New Roman"/>
                <w:lang w:eastAsia="ru-RU"/>
              </w:rPr>
            </w:pPr>
            <w:r w:rsidRPr="00732B1E">
              <w:rPr>
                <w:rFonts w:ascii="Times New Roman" w:eastAsia="Times New Roman" w:hAnsi="Times New Roman" w:cs="Times New Roman"/>
                <w:lang w:eastAsia="ru-RU"/>
              </w:rPr>
              <w:t>ЦАП «Віза»</w:t>
            </w:r>
          </w:p>
        </w:tc>
        <w:tc>
          <w:tcPr>
            <w:tcW w:w="1417" w:type="dxa"/>
          </w:tcPr>
          <w:p w:rsidR="00AA3BB1" w:rsidRPr="00732B1E" w:rsidRDefault="00AA3BB1" w:rsidP="00AA3BB1">
            <w:pPr>
              <w:spacing w:after="0" w:line="240" w:lineRule="auto"/>
              <w:rPr>
                <w:rFonts w:ascii="Times New Roman" w:hAnsi="Times New Roman"/>
                <w:b/>
                <w:i/>
                <w:lang w:eastAsia="ru-RU"/>
              </w:rPr>
            </w:pPr>
            <w:r w:rsidRPr="00732B1E">
              <w:rPr>
                <w:rFonts w:ascii="Times New Roman" w:hAnsi="Times New Roman"/>
                <w:lang w:eastAsia="ru-RU"/>
              </w:rPr>
              <w:t>У момент звернення</w:t>
            </w:r>
          </w:p>
        </w:tc>
      </w:tr>
      <w:tr w:rsidR="00AA3BB1" w:rsidRPr="00732B1E" w:rsidTr="00AA3BB1">
        <w:tc>
          <w:tcPr>
            <w:tcW w:w="704" w:type="dxa"/>
          </w:tcPr>
          <w:p w:rsidR="00AA3BB1" w:rsidRPr="00732B1E" w:rsidRDefault="00AA3BB1" w:rsidP="00AA3BB1">
            <w:pPr>
              <w:pStyle w:val="a5"/>
              <w:numPr>
                <w:ilvl w:val="0"/>
                <w:numId w:val="12"/>
              </w:numPr>
              <w:spacing w:after="0" w:line="240" w:lineRule="auto"/>
              <w:rPr>
                <w:rFonts w:ascii="Times New Roman" w:hAnsi="Times New Roman"/>
                <w:lang w:val="uk-UA" w:eastAsia="ru-RU"/>
              </w:rPr>
            </w:pPr>
            <w:r w:rsidRPr="00732B1E">
              <w:rPr>
                <w:rFonts w:ascii="Times New Roman" w:hAnsi="Times New Roman"/>
                <w:lang w:val="uk-UA" w:eastAsia="ru-RU"/>
              </w:rPr>
              <w:t>2</w:t>
            </w:r>
          </w:p>
        </w:tc>
        <w:tc>
          <w:tcPr>
            <w:tcW w:w="2736" w:type="dxa"/>
          </w:tcPr>
          <w:p w:rsidR="00AA3BB1" w:rsidRPr="00732B1E" w:rsidRDefault="00AA3BB1" w:rsidP="00AA3BB1">
            <w:pPr>
              <w:spacing w:after="0" w:line="240" w:lineRule="auto"/>
              <w:rPr>
                <w:rFonts w:ascii="Times New Roman" w:hAnsi="Times New Roman"/>
                <w:lang w:eastAsia="ru-RU"/>
              </w:rPr>
            </w:pPr>
            <w:r w:rsidRPr="00732B1E">
              <w:rPr>
                <w:rFonts w:ascii="Times New Roman" w:hAnsi="Times New Roman"/>
                <w:lang w:eastAsia="ru-RU"/>
              </w:rPr>
              <w:t xml:space="preserve">Передача вхідного пакету документів до загального відділу виконкому  районної у місті ради  </w:t>
            </w:r>
          </w:p>
        </w:tc>
        <w:tc>
          <w:tcPr>
            <w:tcW w:w="2792" w:type="dxa"/>
          </w:tcPr>
          <w:p w:rsidR="00AA3BB1" w:rsidRPr="00732B1E" w:rsidRDefault="00AA3BB1" w:rsidP="00AA3BB1">
            <w:pPr>
              <w:spacing w:after="0" w:line="240" w:lineRule="auto"/>
              <w:rPr>
                <w:rFonts w:ascii="Times New Roman" w:hAnsi="Times New Roman"/>
                <w:lang w:eastAsia="ru-RU"/>
              </w:rPr>
            </w:pPr>
            <w:r>
              <w:rPr>
                <w:rFonts w:ascii="Times New Roman" w:hAnsi="Times New Roman"/>
                <w:lang w:eastAsia="ru-RU"/>
              </w:rPr>
              <w:t xml:space="preserve">Спеціаліст </w:t>
            </w:r>
            <w:r w:rsidRPr="00732B1E">
              <w:rPr>
                <w:rFonts w:ascii="Times New Roman" w:hAnsi="Times New Roman"/>
                <w:lang w:eastAsia="ru-RU"/>
              </w:rPr>
              <w:t xml:space="preserve">загального відділу </w:t>
            </w:r>
          </w:p>
          <w:p w:rsidR="00AA3BB1" w:rsidRPr="00732B1E" w:rsidRDefault="00AA3BB1" w:rsidP="00AA3BB1">
            <w:pPr>
              <w:spacing w:after="0" w:line="240" w:lineRule="auto"/>
              <w:rPr>
                <w:rFonts w:ascii="Times New Roman" w:hAnsi="Times New Roman"/>
                <w:b/>
                <w:lang w:eastAsia="ru-RU"/>
              </w:rPr>
            </w:pPr>
            <w:r w:rsidRPr="00732B1E">
              <w:rPr>
                <w:rFonts w:ascii="Times New Roman" w:hAnsi="Times New Roman"/>
                <w:b/>
                <w:lang w:eastAsia="ru-RU"/>
              </w:rPr>
              <w:t>(каб.312)</w:t>
            </w:r>
          </w:p>
        </w:tc>
        <w:tc>
          <w:tcPr>
            <w:tcW w:w="1985" w:type="dxa"/>
          </w:tcPr>
          <w:p w:rsidR="00AA3BB1" w:rsidRPr="00732B1E" w:rsidRDefault="00AA3BB1" w:rsidP="00AA3BB1">
            <w:pPr>
              <w:spacing w:after="0" w:line="240" w:lineRule="auto"/>
              <w:rPr>
                <w:rFonts w:ascii="Times New Roman" w:hAnsi="Times New Roman"/>
                <w:lang w:eastAsia="ru-RU"/>
              </w:rPr>
            </w:pPr>
            <w:r w:rsidRPr="00732B1E">
              <w:rPr>
                <w:rFonts w:ascii="Times New Roman" w:hAnsi="Times New Roman"/>
                <w:lang w:eastAsia="ru-RU"/>
              </w:rPr>
              <w:t xml:space="preserve">Загальний відділ виконкому районної у місті ради </w:t>
            </w:r>
          </w:p>
        </w:tc>
        <w:tc>
          <w:tcPr>
            <w:tcW w:w="1417" w:type="dxa"/>
          </w:tcPr>
          <w:p w:rsidR="00AA3BB1" w:rsidRPr="00732B1E" w:rsidRDefault="00AA3BB1" w:rsidP="00AA3BB1">
            <w:pPr>
              <w:spacing w:after="0" w:line="240" w:lineRule="auto"/>
              <w:rPr>
                <w:rFonts w:ascii="Times New Roman" w:hAnsi="Times New Roman"/>
                <w:lang w:eastAsia="ru-RU"/>
              </w:rPr>
            </w:pPr>
            <w:r w:rsidRPr="00732B1E">
              <w:rPr>
                <w:rFonts w:ascii="Times New Roman" w:hAnsi="Times New Roman"/>
                <w:lang w:eastAsia="ru-RU"/>
              </w:rPr>
              <w:t>Не пізніше наступного робочого дня</w:t>
            </w:r>
          </w:p>
        </w:tc>
      </w:tr>
      <w:tr w:rsidR="00AA3BB1" w:rsidRPr="00732B1E" w:rsidTr="00AA3BB1">
        <w:tc>
          <w:tcPr>
            <w:tcW w:w="704" w:type="dxa"/>
          </w:tcPr>
          <w:p w:rsidR="00AA3BB1" w:rsidRPr="00732B1E" w:rsidRDefault="00AA3BB1" w:rsidP="00AA3BB1">
            <w:pPr>
              <w:pStyle w:val="a5"/>
              <w:numPr>
                <w:ilvl w:val="0"/>
                <w:numId w:val="12"/>
              </w:numPr>
              <w:spacing w:after="0" w:line="240" w:lineRule="auto"/>
              <w:rPr>
                <w:rFonts w:ascii="Times New Roman" w:hAnsi="Times New Roman"/>
                <w:lang w:val="uk-UA" w:eastAsia="ru-RU"/>
              </w:rPr>
            </w:pPr>
          </w:p>
        </w:tc>
        <w:tc>
          <w:tcPr>
            <w:tcW w:w="2736" w:type="dxa"/>
          </w:tcPr>
          <w:p w:rsidR="00AA3BB1" w:rsidRPr="00732B1E" w:rsidRDefault="00AA3BB1" w:rsidP="00AA3BB1">
            <w:pPr>
              <w:spacing w:after="0" w:line="240" w:lineRule="auto"/>
              <w:rPr>
                <w:rFonts w:ascii="Times New Roman" w:eastAsia="Times New Roman" w:hAnsi="Times New Roman" w:cs="Times New Roman"/>
                <w:lang w:eastAsia="ru-RU"/>
              </w:rPr>
            </w:pPr>
            <w:r w:rsidRPr="00732B1E">
              <w:rPr>
                <w:rFonts w:ascii="Times New Roman" w:eastAsia="Times New Roman" w:hAnsi="Times New Roman" w:cs="Times New Roman"/>
                <w:lang w:eastAsia="ru-RU"/>
              </w:rPr>
              <w:t>Передача документів до управління житлово-комунального господарства виконкому районної у місті ради</w:t>
            </w:r>
          </w:p>
          <w:p w:rsidR="00AA3BB1" w:rsidRPr="00732B1E" w:rsidRDefault="00AA3BB1" w:rsidP="00AA3BB1">
            <w:pPr>
              <w:spacing w:after="0" w:line="240" w:lineRule="auto"/>
              <w:rPr>
                <w:rFonts w:ascii="Times New Roman" w:eastAsia="Times New Roman" w:hAnsi="Times New Roman" w:cs="Times New Roman"/>
                <w:lang w:eastAsia="ru-RU"/>
              </w:rPr>
            </w:pPr>
            <w:r w:rsidRPr="00732B1E">
              <w:rPr>
                <w:rFonts w:ascii="Times New Roman" w:eastAsia="Times New Roman" w:hAnsi="Times New Roman" w:cs="Times New Roman"/>
                <w:lang w:eastAsia="ru-RU"/>
              </w:rPr>
              <w:t>(далі – УЖКГ)</w:t>
            </w:r>
          </w:p>
        </w:tc>
        <w:tc>
          <w:tcPr>
            <w:tcW w:w="2792" w:type="dxa"/>
          </w:tcPr>
          <w:p w:rsidR="00AA3BB1" w:rsidRPr="00732B1E" w:rsidRDefault="00AA3BB1" w:rsidP="00AA3BB1">
            <w:pPr>
              <w:spacing w:after="0" w:line="240" w:lineRule="auto"/>
              <w:rPr>
                <w:rFonts w:ascii="Times New Roman" w:eastAsia="Times New Roman" w:hAnsi="Times New Roman" w:cs="Times New Roman"/>
                <w:lang w:eastAsia="ru-RU"/>
              </w:rPr>
            </w:pPr>
            <w:r w:rsidRPr="00732B1E">
              <w:rPr>
                <w:rFonts w:ascii="Times New Roman" w:eastAsia="Times New Roman" w:hAnsi="Times New Roman" w:cs="Times New Roman"/>
                <w:lang w:eastAsia="ru-RU"/>
              </w:rPr>
              <w:t>Начальник УЖКГ</w:t>
            </w:r>
          </w:p>
        </w:tc>
        <w:tc>
          <w:tcPr>
            <w:tcW w:w="1985" w:type="dxa"/>
          </w:tcPr>
          <w:p w:rsidR="00AA3BB1" w:rsidRPr="00732B1E" w:rsidRDefault="00AA3BB1" w:rsidP="00AA3BB1">
            <w:pPr>
              <w:spacing w:after="0" w:line="240" w:lineRule="auto"/>
              <w:rPr>
                <w:rFonts w:ascii="Times New Roman" w:eastAsia="Times New Roman" w:hAnsi="Times New Roman" w:cs="Times New Roman"/>
                <w:lang w:eastAsia="ru-RU"/>
              </w:rPr>
            </w:pPr>
            <w:r w:rsidRPr="00732B1E">
              <w:rPr>
                <w:rFonts w:ascii="Times New Roman" w:eastAsia="Times New Roman" w:hAnsi="Times New Roman" w:cs="Times New Roman"/>
                <w:lang w:eastAsia="ru-RU"/>
              </w:rPr>
              <w:t>УЖКГ</w:t>
            </w:r>
          </w:p>
        </w:tc>
        <w:tc>
          <w:tcPr>
            <w:tcW w:w="1417" w:type="dxa"/>
          </w:tcPr>
          <w:p w:rsidR="00AA3BB1" w:rsidRPr="00732B1E" w:rsidRDefault="00AA3BB1" w:rsidP="00AA3BB1">
            <w:pPr>
              <w:spacing w:after="0" w:line="240" w:lineRule="auto"/>
              <w:rPr>
                <w:rFonts w:ascii="Times New Roman" w:eastAsia="Times New Roman" w:hAnsi="Times New Roman" w:cs="Times New Roman"/>
                <w:lang w:eastAsia="ru-RU"/>
              </w:rPr>
            </w:pPr>
            <w:r w:rsidRPr="00732B1E">
              <w:rPr>
                <w:rFonts w:ascii="Times New Roman" w:eastAsia="Times New Roman" w:hAnsi="Times New Roman" w:cs="Times New Roman"/>
                <w:lang w:eastAsia="ru-RU"/>
              </w:rPr>
              <w:t>У день реєстрації заяви або протягом наступного робочого дня</w:t>
            </w:r>
          </w:p>
        </w:tc>
      </w:tr>
      <w:tr w:rsidR="00AA3BB1" w:rsidRPr="00732B1E" w:rsidTr="00AA3BB1">
        <w:tc>
          <w:tcPr>
            <w:tcW w:w="704" w:type="dxa"/>
          </w:tcPr>
          <w:p w:rsidR="00AA3BB1" w:rsidRPr="00732B1E" w:rsidRDefault="00AA3BB1" w:rsidP="00AA3BB1">
            <w:pPr>
              <w:pStyle w:val="a5"/>
              <w:numPr>
                <w:ilvl w:val="0"/>
                <w:numId w:val="12"/>
              </w:numPr>
              <w:spacing w:after="0" w:line="240" w:lineRule="auto"/>
              <w:rPr>
                <w:rFonts w:ascii="Times New Roman" w:hAnsi="Times New Roman"/>
                <w:lang w:val="uk-UA" w:eastAsia="ru-RU"/>
              </w:rPr>
            </w:pPr>
            <w:r w:rsidRPr="00732B1E">
              <w:rPr>
                <w:rFonts w:ascii="Times New Roman" w:hAnsi="Times New Roman"/>
                <w:lang w:val="uk-UA" w:eastAsia="ru-RU"/>
              </w:rPr>
              <w:t>4</w:t>
            </w:r>
          </w:p>
        </w:tc>
        <w:tc>
          <w:tcPr>
            <w:tcW w:w="2736" w:type="dxa"/>
          </w:tcPr>
          <w:p w:rsidR="00AA3BB1" w:rsidRPr="00732B1E" w:rsidRDefault="00AA3BB1" w:rsidP="00AA3BB1">
            <w:pPr>
              <w:spacing w:after="0" w:line="240" w:lineRule="auto"/>
              <w:rPr>
                <w:rFonts w:ascii="Times New Roman" w:hAnsi="Times New Roman"/>
                <w:lang w:eastAsia="ru-RU"/>
              </w:rPr>
            </w:pPr>
            <w:r w:rsidRPr="00732B1E">
              <w:rPr>
                <w:rFonts w:ascii="Times New Roman" w:hAnsi="Times New Roman"/>
                <w:lang w:eastAsia="ru-RU"/>
              </w:rPr>
              <w:t>Розгляд документів на засіданні житлової комісії з обліку внутрішньо переміщених осіб та надання житлових приміщень для тимчасового проживання внутрішньо переміщеним особам</w:t>
            </w:r>
          </w:p>
        </w:tc>
        <w:tc>
          <w:tcPr>
            <w:tcW w:w="2792" w:type="dxa"/>
          </w:tcPr>
          <w:p w:rsidR="00AA3BB1" w:rsidRPr="00732B1E" w:rsidRDefault="00AA3BB1" w:rsidP="00AA3BB1">
            <w:pPr>
              <w:spacing w:after="0" w:line="240" w:lineRule="auto"/>
              <w:rPr>
                <w:rFonts w:ascii="Times New Roman" w:hAnsi="Times New Roman"/>
                <w:lang w:eastAsia="ru-RU"/>
              </w:rPr>
            </w:pPr>
            <w:r w:rsidRPr="00732B1E">
              <w:rPr>
                <w:rFonts w:ascii="Times New Roman" w:hAnsi="Times New Roman"/>
                <w:lang w:eastAsia="ru-RU"/>
              </w:rPr>
              <w:t xml:space="preserve">Житлова комісія з обліку внутрішньо переміщених осіб та надання житлових приміщень для тимчасового проживання внутрішньо переміщеним особам </w:t>
            </w:r>
            <w:r w:rsidRPr="00732B1E">
              <w:rPr>
                <w:rFonts w:ascii="Times New Roman" w:hAnsi="Times New Roman"/>
                <w:b/>
                <w:lang w:eastAsia="ru-RU"/>
              </w:rPr>
              <w:t>(каб.103)</w:t>
            </w:r>
          </w:p>
        </w:tc>
        <w:tc>
          <w:tcPr>
            <w:tcW w:w="1985" w:type="dxa"/>
          </w:tcPr>
          <w:p w:rsidR="00AA3BB1" w:rsidRPr="00732B1E" w:rsidRDefault="00AA3BB1" w:rsidP="00AA3BB1">
            <w:pPr>
              <w:spacing w:after="0" w:line="240" w:lineRule="auto"/>
              <w:rPr>
                <w:rFonts w:ascii="Times New Roman" w:hAnsi="Times New Roman"/>
                <w:lang w:eastAsia="ru-RU"/>
              </w:rPr>
            </w:pPr>
            <w:r w:rsidRPr="00732B1E">
              <w:rPr>
                <w:rFonts w:ascii="Times New Roman" w:eastAsia="Times New Roman" w:hAnsi="Times New Roman" w:cs="Times New Roman"/>
                <w:lang w:eastAsia="ru-RU"/>
              </w:rPr>
              <w:t>Відділ з питань обліку, розподілу та приватизації житлового фонду УЖКГ</w:t>
            </w:r>
          </w:p>
          <w:p w:rsidR="00AA3BB1" w:rsidRPr="00732B1E" w:rsidRDefault="00AA3BB1" w:rsidP="00AA3BB1">
            <w:pPr>
              <w:spacing w:after="0" w:line="240" w:lineRule="auto"/>
              <w:rPr>
                <w:rFonts w:ascii="Times New Roman" w:hAnsi="Times New Roman"/>
                <w:lang w:eastAsia="ru-RU"/>
              </w:rPr>
            </w:pPr>
          </w:p>
        </w:tc>
        <w:tc>
          <w:tcPr>
            <w:tcW w:w="1417" w:type="dxa"/>
          </w:tcPr>
          <w:p w:rsidR="00AA3BB1" w:rsidRPr="00732B1E" w:rsidRDefault="00AA3BB1" w:rsidP="00AA3BB1">
            <w:pPr>
              <w:spacing w:after="0" w:line="240" w:lineRule="auto"/>
              <w:rPr>
                <w:rFonts w:ascii="Times New Roman" w:hAnsi="Times New Roman"/>
                <w:lang w:eastAsia="ru-RU"/>
              </w:rPr>
            </w:pPr>
            <w:r w:rsidRPr="00732B1E">
              <w:rPr>
                <w:rFonts w:ascii="Times New Roman" w:hAnsi="Times New Roman"/>
                <w:lang w:eastAsia="ru-RU"/>
              </w:rPr>
              <w:t>Перший ві</w:t>
            </w:r>
            <w:r>
              <w:rPr>
                <w:rFonts w:ascii="Times New Roman" w:hAnsi="Times New Roman"/>
                <w:lang w:eastAsia="ru-RU"/>
              </w:rPr>
              <w:t>в</w:t>
            </w:r>
            <w:r w:rsidRPr="00732B1E">
              <w:rPr>
                <w:rFonts w:ascii="Times New Roman" w:hAnsi="Times New Roman"/>
                <w:lang w:eastAsia="ru-RU"/>
              </w:rPr>
              <w:t xml:space="preserve">торок щомісяця </w:t>
            </w:r>
          </w:p>
        </w:tc>
      </w:tr>
      <w:tr w:rsidR="00AA3BB1" w:rsidRPr="00732B1E" w:rsidTr="00AA3BB1">
        <w:tc>
          <w:tcPr>
            <w:tcW w:w="704" w:type="dxa"/>
          </w:tcPr>
          <w:p w:rsidR="00AA3BB1" w:rsidRPr="00732B1E" w:rsidRDefault="00AA3BB1" w:rsidP="00AA3BB1">
            <w:pPr>
              <w:pStyle w:val="a5"/>
              <w:numPr>
                <w:ilvl w:val="0"/>
                <w:numId w:val="12"/>
              </w:numPr>
              <w:spacing w:after="0" w:line="240" w:lineRule="auto"/>
              <w:rPr>
                <w:rFonts w:ascii="Times New Roman" w:hAnsi="Times New Roman"/>
                <w:lang w:val="uk-UA" w:eastAsia="ru-RU"/>
              </w:rPr>
            </w:pPr>
            <w:r w:rsidRPr="00732B1E">
              <w:rPr>
                <w:rFonts w:ascii="Times New Roman" w:hAnsi="Times New Roman"/>
                <w:lang w:val="uk-UA" w:eastAsia="ru-RU"/>
              </w:rPr>
              <w:t>5</w:t>
            </w:r>
          </w:p>
        </w:tc>
        <w:tc>
          <w:tcPr>
            <w:tcW w:w="2736" w:type="dxa"/>
          </w:tcPr>
          <w:p w:rsidR="00AA3BB1" w:rsidRPr="00732B1E" w:rsidRDefault="00AA3BB1" w:rsidP="00AA3BB1">
            <w:pPr>
              <w:spacing w:after="0" w:line="240" w:lineRule="auto"/>
              <w:rPr>
                <w:rFonts w:ascii="Times New Roman" w:hAnsi="Times New Roman"/>
                <w:lang w:eastAsia="ru-RU"/>
              </w:rPr>
            </w:pPr>
            <w:r w:rsidRPr="00732B1E">
              <w:rPr>
                <w:rFonts w:ascii="Times New Roman" w:hAnsi="Times New Roman"/>
                <w:lang w:eastAsia="ru-RU"/>
              </w:rPr>
              <w:t>Підготовка проєкту рішення виконкому районної у місті ради</w:t>
            </w:r>
          </w:p>
        </w:tc>
        <w:tc>
          <w:tcPr>
            <w:tcW w:w="2792" w:type="dxa"/>
          </w:tcPr>
          <w:p w:rsidR="00AA3BB1" w:rsidRPr="00732B1E" w:rsidRDefault="00AA3BB1" w:rsidP="00AA3BB1">
            <w:pPr>
              <w:spacing w:after="0" w:line="240" w:lineRule="auto"/>
              <w:rPr>
                <w:rFonts w:ascii="Times New Roman" w:eastAsia="Times New Roman" w:hAnsi="Times New Roman" w:cs="Times New Roman"/>
                <w:lang w:eastAsia="ru-RU"/>
              </w:rPr>
            </w:pPr>
            <w:r w:rsidRPr="00732B1E">
              <w:rPr>
                <w:rFonts w:ascii="Times New Roman" w:eastAsia="Times New Roman" w:hAnsi="Times New Roman" w:cs="Times New Roman"/>
                <w:lang w:eastAsia="ru-RU"/>
              </w:rPr>
              <w:t>Начальник відділу з питань обліку, розподілу та приватизації житлового фонду УЖКГ</w:t>
            </w:r>
          </w:p>
          <w:p w:rsidR="00AA3BB1" w:rsidRPr="00732B1E" w:rsidRDefault="00AA3BB1" w:rsidP="00AA3BB1">
            <w:pPr>
              <w:spacing w:after="0" w:line="240" w:lineRule="auto"/>
              <w:rPr>
                <w:rFonts w:ascii="Times New Roman" w:eastAsia="Times New Roman" w:hAnsi="Times New Roman" w:cs="Times New Roman"/>
                <w:lang w:eastAsia="ru-RU"/>
              </w:rPr>
            </w:pPr>
            <w:r w:rsidRPr="00732B1E">
              <w:rPr>
                <w:rFonts w:ascii="Times New Roman" w:eastAsia="Times New Roman" w:hAnsi="Times New Roman" w:cs="Times New Roman"/>
                <w:b/>
                <w:lang w:eastAsia="ru-RU"/>
              </w:rPr>
              <w:t>(каб.103)</w:t>
            </w:r>
          </w:p>
        </w:tc>
        <w:tc>
          <w:tcPr>
            <w:tcW w:w="1985" w:type="dxa"/>
          </w:tcPr>
          <w:p w:rsidR="00AA3BB1" w:rsidRPr="00732B1E" w:rsidRDefault="00AA3BB1" w:rsidP="00AA3BB1">
            <w:pPr>
              <w:spacing w:after="0" w:line="240" w:lineRule="auto"/>
              <w:rPr>
                <w:rFonts w:ascii="Times New Roman" w:eastAsia="Times New Roman" w:hAnsi="Times New Roman" w:cs="Times New Roman"/>
                <w:lang w:eastAsia="ru-RU"/>
              </w:rPr>
            </w:pPr>
            <w:r w:rsidRPr="00732B1E">
              <w:rPr>
                <w:rFonts w:ascii="Times New Roman" w:eastAsia="Times New Roman" w:hAnsi="Times New Roman" w:cs="Times New Roman"/>
                <w:lang w:eastAsia="ru-RU"/>
              </w:rPr>
              <w:t xml:space="preserve">Відділ з питань обліку, розподілу та приватизації житлового фонду УЖКГ </w:t>
            </w:r>
          </w:p>
        </w:tc>
        <w:tc>
          <w:tcPr>
            <w:tcW w:w="1417" w:type="dxa"/>
          </w:tcPr>
          <w:p w:rsidR="00AA3BB1" w:rsidRPr="00732B1E" w:rsidRDefault="00AA3BB1" w:rsidP="00AA3BB1">
            <w:pPr>
              <w:spacing w:after="0" w:line="240" w:lineRule="auto"/>
              <w:ind w:left="-31" w:firstLine="31"/>
              <w:rPr>
                <w:rFonts w:ascii="Times New Roman" w:hAnsi="Times New Roman"/>
                <w:lang w:eastAsia="ru-RU"/>
              </w:rPr>
            </w:pPr>
            <w:r w:rsidRPr="00732B1E">
              <w:rPr>
                <w:rFonts w:ascii="Times New Roman" w:hAnsi="Times New Roman"/>
                <w:lang w:eastAsia="ru-RU"/>
              </w:rPr>
              <w:t>Згідно з регламентом виконкому районної у місті ради</w:t>
            </w:r>
          </w:p>
        </w:tc>
      </w:tr>
      <w:tr w:rsidR="00AA3BB1" w:rsidRPr="00732B1E" w:rsidTr="00AA3BB1">
        <w:tc>
          <w:tcPr>
            <w:tcW w:w="704" w:type="dxa"/>
          </w:tcPr>
          <w:p w:rsidR="00AA3BB1" w:rsidRPr="00732B1E" w:rsidRDefault="00AA3BB1" w:rsidP="00AA3BB1">
            <w:pPr>
              <w:pStyle w:val="a5"/>
              <w:numPr>
                <w:ilvl w:val="0"/>
                <w:numId w:val="12"/>
              </w:numPr>
              <w:spacing w:after="0" w:line="240" w:lineRule="auto"/>
              <w:rPr>
                <w:rFonts w:ascii="Times New Roman" w:hAnsi="Times New Roman"/>
                <w:lang w:val="uk-UA" w:eastAsia="ru-RU"/>
              </w:rPr>
            </w:pPr>
            <w:r w:rsidRPr="00732B1E">
              <w:rPr>
                <w:rFonts w:ascii="Times New Roman" w:hAnsi="Times New Roman"/>
                <w:lang w:val="uk-UA" w:eastAsia="ru-RU"/>
              </w:rPr>
              <w:t>6</w:t>
            </w:r>
          </w:p>
        </w:tc>
        <w:tc>
          <w:tcPr>
            <w:tcW w:w="2736" w:type="dxa"/>
          </w:tcPr>
          <w:p w:rsidR="00AA3BB1" w:rsidRPr="00732B1E" w:rsidRDefault="00AA3BB1" w:rsidP="00AA3BB1">
            <w:pPr>
              <w:spacing w:after="0" w:line="240" w:lineRule="auto"/>
              <w:rPr>
                <w:rFonts w:ascii="Times New Roman" w:hAnsi="Times New Roman"/>
                <w:lang w:eastAsia="ru-RU"/>
              </w:rPr>
            </w:pPr>
            <w:r w:rsidRPr="00732B1E">
              <w:rPr>
                <w:rFonts w:ascii="Times New Roman" w:hAnsi="Times New Roman"/>
                <w:lang w:eastAsia="ru-RU"/>
              </w:rPr>
              <w:t>Розгляд проєкту рішення виконкому районної у місті ради</w:t>
            </w:r>
          </w:p>
        </w:tc>
        <w:tc>
          <w:tcPr>
            <w:tcW w:w="2792" w:type="dxa"/>
          </w:tcPr>
          <w:p w:rsidR="00AA3BB1" w:rsidRPr="00732B1E" w:rsidRDefault="00AA3BB1" w:rsidP="00AA3BB1">
            <w:pPr>
              <w:spacing w:after="0" w:line="240" w:lineRule="auto"/>
              <w:rPr>
                <w:rFonts w:ascii="Times New Roman" w:hAnsi="Times New Roman"/>
                <w:lang w:eastAsia="ru-RU"/>
              </w:rPr>
            </w:pPr>
            <w:r w:rsidRPr="00732B1E">
              <w:rPr>
                <w:rFonts w:ascii="Times New Roman" w:hAnsi="Times New Roman"/>
                <w:lang w:eastAsia="ru-RU"/>
              </w:rPr>
              <w:t>Голова ради та члени виконкому районної у місті ради</w:t>
            </w:r>
          </w:p>
        </w:tc>
        <w:tc>
          <w:tcPr>
            <w:tcW w:w="1985" w:type="dxa"/>
          </w:tcPr>
          <w:p w:rsidR="00AA3BB1" w:rsidRPr="00732B1E" w:rsidRDefault="00AA3BB1" w:rsidP="00AA3BB1">
            <w:pPr>
              <w:spacing w:after="0" w:line="240" w:lineRule="auto"/>
              <w:rPr>
                <w:rFonts w:ascii="Times New Roman" w:hAnsi="Times New Roman"/>
                <w:lang w:eastAsia="ru-RU"/>
              </w:rPr>
            </w:pPr>
          </w:p>
        </w:tc>
        <w:tc>
          <w:tcPr>
            <w:tcW w:w="1417" w:type="dxa"/>
          </w:tcPr>
          <w:p w:rsidR="00AA3BB1" w:rsidRPr="00732B1E" w:rsidRDefault="00AA3BB1" w:rsidP="00AA3BB1">
            <w:pPr>
              <w:spacing w:after="0" w:line="240" w:lineRule="auto"/>
              <w:rPr>
                <w:rFonts w:ascii="Times New Roman" w:hAnsi="Times New Roman"/>
                <w:lang w:eastAsia="ru-RU"/>
              </w:rPr>
            </w:pPr>
            <w:r w:rsidRPr="00732B1E">
              <w:rPr>
                <w:rFonts w:ascii="Times New Roman" w:hAnsi="Times New Roman"/>
                <w:lang w:eastAsia="ru-RU"/>
              </w:rPr>
              <w:t>1 робочий день</w:t>
            </w:r>
          </w:p>
        </w:tc>
      </w:tr>
      <w:tr w:rsidR="00AA3BB1" w:rsidRPr="00732B1E" w:rsidTr="00AA3BB1">
        <w:tc>
          <w:tcPr>
            <w:tcW w:w="704" w:type="dxa"/>
          </w:tcPr>
          <w:p w:rsidR="00AA3BB1" w:rsidRPr="00732B1E" w:rsidRDefault="00AA3BB1" w:rsidP="00AA3BB1">
            <w:pPr>
              <w:pStyle w:val="a5"/>
              <w:numPr>
                <w:ilvl w:val="0"/>
                <w:numId w:val="12"/>
              </w:numPr>
              <w:spacing w:after="0" w:line="240" w:lineRule="auto"/>
              <w:rPr>
                <w:rFonts w:ascii="Times New Roman" w:hAnsi="Times New Roman"/>
                <w:lang w:val="uk-UA" w:eastAsia="ru-RU"/>
              </w:rPr>
            </w:pPr>
            <w:r w:rsidRPr="00732B1E">
              <w:rPr>
                <w:rFonts w:ascii="Times New Roman" w:hAnsi="Times New Roman"/>
                <w:lang w:val="uk-UA" w:eastAsia="ru-RU"/>
              </w:rPr>
              <w:t>7</w:t>
            </w:r>
          </w:p>
        </w:tc>
        <w:tc>
          <w:tcPr>
            <w:tcW w:w="2736" w:type="dxa"/>
          </w:tcPr>
          <w:p w:rsidR="00AA3BB1" w:rsidRPr="00732B1E" w:rsidRDefault="00AA3BB1" w:rsidP="00AA3BB1">
            <w:pPr>
              <w:spacing w:after="0" w:line="240" w:lineRule="auto"/>
              <w:rPr>
                <w:rFonts w:ascii="Times New Roman" w:hAnsi="Times New Roman"/>
                <w:lang w:eastAsia="ru-RU"/>
              </w:rPr>
            </w:pPr>
            <w:r w:rsidRPr="00732B1E">
              <w:rPr>
                <w:rFonts w:ascii="Times New Roman" w:hAnsi="Times New Roman"/>
                <w:lang w:eastAsia="ru-RU"/>
              </w:rPr>
              <w:t xml:space="preserve">Повернення документів до загального відділу виконкому  районної у місті ради  </w:t>
            </w:r>
          </w:p>
        </w:tc>
        <w:tc>
          <w:tcPr>
            <w:tcW w:w="2792" w:type="dxa"/>
          </w:tcPr>
          <w:p w:rsidR="00AA3BB1" w:rsidRPr="00732B1E" w:rsidRDefault="00AA3BB1" w:rsidP="00AA3BB1">
            <w:pPr>
              <w:spacing w:after="0" w:line="240" w:lineRule="auto"/>
              <w:rPr>
                <w:rFonts w:ascii="Times New Roman" w:eastAsia="Times New Roman" w:hAnsi="Times New Roman" w:cs="Times New Roman"/>
                <w:lang w:eastAsia="ru-RU"/>
              </w:rPr>
            </w:pPr>
            <w:r w:rsidRPr="00732B1E">
              <w:rPr>
                <w:rFonts w:ascii="Times New Roman" w:eastAsia="Times New Roman" w:hAnsi="Times New Roman" w:cs="Times New Roman"/>
                <w:lang w:eastAsia="ru-RU"/>
              </w:rPr>
              <w:t>Начальник відділу з питань обліку, розподілу та приватизації житлового фонду УЖКГ</w:t>
            </w:r>
          </w:p>
          <w:p w:rsidR="00AA3BB1" w:rsidRPr="00732B1E" w:rsidRDefault="00AA3BB1" w:rsidP="00AA3BB1">
            <w:pPr>
              <w:spacing w:after="0" w:line="240" w:lineRule="auto"/>
              <w:rPr>
                <w:rFonts w:ascii="Times New Roman" w:eastAsia="Times New Roman" w:hAnsi="Times New Roman" w:cs="Times New Roman"/>
                <w:lang w:eastAsia="ru-RU"/>
              </w:rPr>
            </w:pPr>
          </w:p>
        </w:tc>
        <w:tc>
          <w:tcPr>
            <w:tcW w:w="1985" w:type="dxa"/>
          </w:tcPr>
          <w:p w:rsidR="00AA3BB1" w:rsidRPr="00732B1E" w:rsidRDefault="00AA3BB1" w:rsidP="00AA3BB1">
            <w:pPr>
              <w:spacing w:after="0" w:line="240" w:lineRule="auto"/>
              <w:rPr>
                <w:rFonts w:ascii="Times New Roman" w:eastAsia="Times New Roman" w:hAnsi="Times New Roman" w:cs="Times New Roman"/>
                <w:lang w:eastAsia="ru-RU"/>
              </w:rPr>
            </w:pPr>
            <w:r w:rsidRPr="00732B1E">
              <w:rPr>
                <w:rFonts w:ascii="Times New Roman" w:eastAsia="Times New Roman" w:hAnsi="Times New Roman" w:cs="Times New Roman"/>
                <w:lang w:eastAsia="ru-RU"/>
              </w:rPr>
              <w:t xml:space="preserve">Відділ з питань обліку, розподілу та приватизації житлового фонду УЖКГ </w:t>
            </w:r>
          </w:p>
        </w:tc>
        <w:tc>
          <w:tcPr>
            <w:tcW w:w="1417" w:type="dxa"/>
          </w:tcPr>
          <w:p w:rsidR="00AA3BB1" w:rsidRPr="00732B1E" w:rsidRDefault="00AA3BB1" w:rsidP="00AA3BB1">
            <w:pPr>
              <w:spacing w:after="0" w:line="240" w:lineRule="auto"/>
              <w:rPr>
                <w:rFonts w:ascii="Times New Roman" w:hAnsi="Times New Roman"/>
                <w:lang w:eastAsia="ru-RU"/>
              </w:rPr>
            </w:pPr>
            <w:r w:rsidRPr="00732B1E">
              <w:rPr>
                <w:rFonts w:ascii="Times New Roman" w:hAnsi="Times New Roman"/>
                <w:lang w:eastAsia="ru-RU"/>
              </w:rPr>
              <w:t>Протягом одного робочого дня</w:t>
            </w:r>
          </w:p>
        </w:tc>
      </w:tr>
      <w:tr w:rsidR="00AA3BB1" w:rsidRPr="00732B1E" w:rsidTr="00AA3BB1">
        <w:tc>
          <w:tcPr>
            <w:tcW w:w="704" w:type="dxa"/>
          </w:tcPr>
          <w:p w:rsidR="00AA3BB1" w:rsidRPr="00732B1E" w:rsidRDefault="00AA3BB1" w:rsidP="00AA3BB1">
            <w:pPr>
              <w:pStyle w:val="a5"/>
              <w:numPr>
                <w:ilvl w:val="0"/>
                <w:numId w:val="12"/>
              </w:numPr>
              <w:spacing w:after="0" w:line="240" w:lineRule="auto"/>
              <w:rPr>
                <w:rFonts w:ascii="Times New Roman" w:hAnsi="Times New Roman"/>
                <w:lang w:val="uk-UA" w:eastAsia="ru-RU"/>
              </w:rPr>
            </w:pPr>
            <w:r w:rsidRPr="00732B1E">
              <w:rPr>
                <w:rFonts w:ascii="Times New Roman" w:hAnsi="Times New Roman"/>
                <w:lang w:val="uk-UA" w:eastAsia="ru-RU"/>
              </w:rPr>
              <w:t>8</w:t>
            </w:r>
          </w:p>
        </w:tc>
        <w:tc>
          <w:tcPr>
            <w:tcW w:w="2736" w:type="dxa"/>
          </w:tcPr>
          <w:p w:rsidR="00AA3BB1" w:rsidRPr="00732B1E" w:rsidRDefault="00AA3BB1" w:rsidP="00AA3BB1">
            <w:pPr>
              <w:spacing w:after="0" w:line="240" w:lineRule="auto"/>
              <w:rPr>
                <w:rFonts w:ascii="Times New Roman" w:hAnsi="Times New Roman"/>
                <w:lang w:eastAsia="ru-RU"/>
              </w:rPr>
            </w:pPr>
            <w:r w:rsidRPr="00732B1E">
              <w:rPr>
                <w:rFonts w:ascii="Times New Roman" w:hAnsi="Times New Roman"/>
                <w:lang w:eastAsia="ru-RU"/>
              </w:rPr>
              <w:t>Повернення документів до</w:t>
            </w:r>
          </w:p>
          <w:p w:rsidR="00AA3BB1" w:rsidRPr="00732B1E" w:rsidRDefault="00AA3BB1" w:rsidP="00AA3BB1">
            <w:pPr>
              <w:spacing w:after="0" w:line="240" w:lineRule="auto"/>
              <w:rPr>
                <w:rFonts w:ascii="Times New Roman" w:hAnsi="Times New Roman"/>
                <w:lang w:eastAsia="ru-RU"/>
              </w:rPr>
            </w:pPr>
            <w:r w:rsidRPr="00732B1E">
              <w:rPr>
                <w:rFonts w:ascii="Times New Roman" w:eastAsia="Times New Roman" w:hAnsi="Times New Roman" w:cs="Times New Roman"/>
                <w:lang w:eastAsia="ru-RU"/>
              </w:rPr>
              <w:t>ЦАП «Віза»</w:t>
            </w:r>
          </w:p>
        </w:tc>
        <w:tc>
          <w:tcPr>
            <w:tcW w:w="2792" w:type="dxa"/>
          </w:tcPr>
          <w:p w:rsidR="00AA3BB1" w:rsidRPr="00732B1E" w:rsidRDefault="00AA3BB1" w:rsidP="00AA3BB1">
            <w:pPr>
              <w:spacing w:after="0" w:line="240" w:lineRule="auto"/>
              <w:rPr>
                <w:rFonts w:ascii="Times New Roman" w:hAnsi="Times New Roman"/>
                <w:lang w:eastAsia="ru-RU"/>
              </w:rPr>
            </w:pPr>
            <w:r w:rsidRPr="00732B1E">
              <w:rPr>
                <w:rFonts w:ascii="Times New Roman" w:hAnsi="Times New Roman"/>
                <w:lang w:eastAsia="ru-RU"/>
              </w:rPr>
              <w:t>Спеціаліст загального відділу виконкому районної у місті ради</w:t>
            </w:r>
          </w:p>
        </w:tc>
        <w:tc>
          <w:tcPr>
            <w:tcW w:w="1985" w:type="dxa"/>
          </w:tcPr>
          <w:p w:rsidR="00AA3BB1" w:rsidRPr="00732B1E" w:rsidRDefault="00AA3BB1" w:rsidP="00AA3BB1">
            <w:pPr>
              <w:spacing w:after="0" w:line="240" w:lineRule="auto"/>
              <w:rPr>
                <w:rFonts w:ascii="Times New Roman" w:hAnsi="Times New Roman"/>
                <w:lang w:eastAsia="ru-RU"/>
              </w:rPr>
            </w:pPr>
            <w:r w:rsidRPr="00732B1E">
              <w:rPr>
                <w:rFonts w:ascii="Times New Roman" w:hAnsi="Times New Roman"/>
                <w:lang w:eastAsia="ru-RU"/>
              </w:rPr>
              <w:t xml:space="preserve">Загальний відділ виконкому районної у місті ради </w:t>
            </w:r>
          </w:p>
        </w:tc>
        <w:tc>
          <w:tcPr>
            <w:tcW w:w="1417" w:type="dxa"/>
          </w:tcPr>
          <w:p w:rsidR="00AA3BB1" w:rsidRPr="00732B1E" w:rsidRDefault="00AA3BB1" w:rsidP="00AA3BB1">
            <w:pPr>
              <w:spacing w:after="0" w:line="240" w:lineRule="auto"/>
              <w:rPr>
                <w:rFonts w:ascii="Times New Roman" w:hAnsi="Times New Roman"/>
                <w:spacing w:val="-6"/>
                <w:lang w:eastAsia="ru-RU"/>
              </w:rPr>
            </w:pPr>
            <w:r w:rsidRPr="00732B1E">
              <w:rPr>
                <w:rFonts w:ascii="Times New Roman" w:hAnsi="Times New Roman"/>
                <w:spacing w:val="-6"/>
                <w:lang w:eastAsia="ru-RU"/>
              </w:rPr>
              <w:t>У день</w:t>
            </w:r>
          </w:p>
          <w:p w:rsidR="00AA3BB1" w:rsidRPr="00732B1E" w:rsidRDefault="00AA3BB1" w:rsidP="00AA3BB1">
            <w:pPr>
              <w:spacing w:after="0" w:line="240" w:lineRule="auto"/>
              <w:rPr>
                <w:rFonts w:ascii="Times New Roman" w:hAnsi="Times New Roman"/>
                <w:lang w:eastAsia="ru-RU"/>
              </w:rPr>
            </w:pPr>
            <w:r w:rsidRPr="00732B1E">
              <w:rPr>
                <w:rFonts w:ascii="Times New Roman" w:hAnsi="Times New Roman"/>
                <w:spacing w:val="-6"/>
                <w:lang w:eastAsia="ru-RU"/>
              </w:rPr>
              <w:t>надходження документів</w:t>
            </w:r>
          </w:p>
        </w:tc>
      </w:tr>
      <w:tr w:rsidR="00AA3BB1" w:rsidRPr="00732B1E" w:rsidTr="00AA3BB1">
        <w:trPr>
          <w:trHeight w:val="2316"/>
        </w:trPr>
        <w:tc>
          <w:tcPr>
            <w:tcW w:w="704" w:type="dxa"/>
          </w:tcPr>
          <w:p w:rsidR="00AA3BB1" w:rsidRPr="00732B1E" w:rsidRDefault="00AA3BB1" w:rsidP="00AA3BB1">
            <w:pPr>
              <w:pStyle w:val="a5"/>
              <w:numPr>
                <w:ilvl w:val="0"/>
                <w:numId w:val="12"/>
              </w:numPr>
              <w:spacing w:after="0" w:line="240" w:lineRule="auto"/>
              <w:jc w:val="right"/>
              <w:rPr>
                <w:rFonts w:ascii="Times New Roman" w:hAnsi="Times New Roman"/>
                <w:lang w:val="uk-UA" w:eastAsia="ru-RU"/>
              </w:rPr>
            </w:pPr>
            <w:r w:rsidRPr="00732B1E">
              <w:rPr>
                <w:lang w:val="uk-UA"/>
              </w:rPr>
              <w:lastRenderedPageBreak/>
              <w:t>9</w:t>
            </w:r>
            <w:r w:rsidRPr="00732B1E">
              <w:rPr>
                <w:lang w:val="uk-UA"/>
              </w:rPr>
              <w:tab/>
            </w:r>
          </w:p>
        </w:tc>
        <w:tc>
          <w:tcPr>
            <w:tcW w:w="2736" w:type="dxa"/>
          </w:tcPr>
          <w:p w:rsidR="00AA3BB1" w:rsidRPr="00732B1E" w:rsidRDefault="00AA3BB1" w:rsidP="00AA3BB1">
            <w:pPr>
              <w:widowControl w:val="0"/>
              <w:suppressAutoHyphens/>
              <w:autoSpaceDN w:val="0"/>
              <w:spacing w:after="0" w:line="240" w:lineRule="auto"/>
              <w:rPr>
                <w:rFonts w:ascii="Times New Roman" w:eastAsia="Andale Sans UI" w:hAnsi="Times New Roman"/>
                <w:kern w:val="3"/>
                <w:sz w:val="24"/>
                <w:szCs w:val="24"/>
                <w:lang w:eastAsia="ja-JP" w:bidi="fa-IR"/>
              </w:rPr>
            </w:pPr>
            <w:r w:rsidRPr="00732B1E">
              <w:rPr>
                <w:rFonts w:ascii="Times New Roman" w:eastAsia="Andale Sans UI" w:hAnsi="Times New Roman"/>
                <w:kern w:val="3"/>
                <w:sz w:val="24"/>
                <w:szCs w:val="24"/>
                <w:lang w:eastAsia="ja-JP" w:bidi="fa-IR"/>
              </w:rPr>
              <w:t xml:space="preserve">Видача рішення виконкому районної у місті ради </w:t>
            </w:r>
            <w:r w:rsidRPr="00732B1E">
              <w:rPr>
                <w:rFonts w:ascii="Times New Roman" w:hAnsi="Times New Roman" w:cs="Times New Roman"/>
                <w:lang w:eastAsia="uk-UA"/>
              </w:rPr>
              <w:t>про продовження строку надання житлового приміщення з фондів житла для тимчасового проживання внутрішньо переміщених осіб</w:t>
            </w:r>
            <w:r w:rsidRPr="00732B1E">
              <w:rPr>
                <w:rFonts w:ascii="Times New Roman" w:eastAsia="Andale Sans UI" w:hAnsi="Times New Roman"/>
                <w:kern w:val="3"/>
                <w:sz w:val="24"/>
                <w:szCs w:val="24"/>
                <w:lang w:eastAsia="ja-JP" w:bidi="fa-IR"/>
              </w:rPr>
              <w:t xml:space="preserve"> або рішення виконкому районної у місті ради про відмову у наданні послуги заявнику</w:t>
            </w:r>
          </w:p>
        </w:tc>
        <w:tc>
          <w:tcPr>
            <w:tcW w:w="2792" w:type="dxa"/>
          </w:tcPr>
          <w:p w:rsidR="00AA3BB1" w:rsidRPr="00732B1E" w:rsidRDefault="00AA3BB1" w:rsidP="00AA3BB1">
            <w:pPr>
              <w:spacing w:after="0" w:line="240" w:lineRule="auto"/>
              <w:rPr>
                <w:rFonts w:ascii="Times New Roman" w:hAnsi="Times New Roman"/>
                <w:lang w:eastAsia="ru-RU"/>
              </w:rPr>
            </w:pPr>
            <w:r w:rsidRPr="00732B1E">
              <w:rPr>
                <w:rFonts w:ascii="Times New Roman" w:hAnsi="Times New Roman"/>
                <w:lang w:eastAsia="ru-RU"/>
              </w:rPr>
              <w:t>Адміністратор</w:t>
            </w:r>
          </w:p>
        </w:tc>
        <w:tc>
          <w:tcPr>
            <w:tcW w:w="1985" w:type="dxa"/>
          </w:tcPr>
          <w:p w:rsidR="00AA3BB1" w:rsidRPr="00732B1E" w:rsidRDefault="00AA3BB1" w:rsidP="00AA3BB1">
            <w:pPr>
              <w:spacing w:after="0" w:line="240" w:lineRule="auto"/>
              <w:rPr>
                <w:rFonts w:ascii="Times New Roman" w:hAnsi="Times New Roman"/>
                <w:lang w:eastAsia="ru-RU"/>
              </w:rPr>
            </w:pPr>
            <w:r w:rsidRPr="00732B1E">
              <w:rPr>
                <w:rFonts w:ascii="Times New Roman" w:eastAsia="Times New Roman" w:hAnsi="Times New Roman" w:cs="Times New Roman"/>
                <w:lang w:eastAsia="ru-RU"/>
              </w:rPr>
              <w:t>ЦАП «Віза»</w:t>
            </w:r>
          </w:p>
        </w:tc>
        <w:tc>
          <w:tcPr>
            <w:tcW w:w="1417" w:type="dxa"/>
          </w:tcPr>
          <w:p w:rsidR="00AA3BB1" w:rsidRPr="00732B1E" w:rsidRDefault="00AA3BB1" w:rsidP="00AA3BB1">
            <w:pPr>
              <w:spacing w:after="0" w:line="240" w:lineRule="auto"/>
              <w:rPr>
                <w:rFonts w:ascii="Times New Roman" w:hAnsi="Times New Roman"/>
                <w:lang w:eastAsia="ru-RU"/>
              </w:rPr>
            </w:pPr>
            <w:r w:rsidRPr="00732B1E">
              <w:rPr>
                <w:rFonts w:ascii="Times New Roman" w:hAnsi="Times New Roman"/>
                <w:lang w:eastAsia="ru-RU"/>
              </w:rPr>
              <w:t>Не пізніше 30-ти календарних днів з моменту подачі документів</w:t>
            </w:r>
          </w:p>
        </w:tc>
      </w:tr>
    </w:tbl>
    <w:p w:rsidR="00AA3BB1" w:rsidRPr="00732B1E" w:rsidRDefault="00AA3BB1" w:rsidP="00AA3BB1">
      <w:pPr>
        <w:spacing w:after="0" w:line="240" w:lineRule="auto"/>
        <w:rPr>
          <w:rFonts w:ascii="Times New Roman" w:hAnsi="Times New Roman"/>
          <w:b/>
          <w:i/>
          <w:sz w:val="24"/>
          <w:szCs w:val="24"/>
        </w:rPr>
      </w:pPr>
    </w:p>
    <w:p w:rsidR="00AA3BB1" w:rsidRPr="00732B1E" w:rsidRDefault="00AA3BB1" w:rsidP="00AA3BB1">
      <w:pPr>
        <w:spacing w:after="0" w:line="240" w:lineRule="auto"/>
        <w:rPr>
          <w:rFonts w:ascii="Times New Roman" w:hAnsi="Times New Roman"/>
          <w:b/>
          <w:i/>
          <w:sz w:val="24"/>
          <w:szCs w:val="24"/>
        </w:rPr>
      </w:pPr>
    </w:p>
    <w:p w:rsidR="00AA3BB1" w:rsidRPr="00732B1E" w:rsidRDefault="00AA3BB1" w:rsidP="00AA3BB1">
      <w:pPr>
        <w:spacing w:after="0" w:line="240" w:lineRule="auto"/>
        <w:rPr>
          <w:rFonts w:ascii="Times New Roman" w:hAnsi="Times New Roman"/>
          <w:b/>
          <w:i/>
          <w:sz w:val="24"/>
          <w:szCs w:val="24"/>
        </w:rPr>
      </w:pPr>
      <w:r w:rsidRPr="00732B1E">
        <w:rPr>
          <w:rFonts w:ascii="Times New Roman" w:hAnsi="Times New Roman"/>
          <w:b/>
          <w:i/>
          <w:sz w:val="24"/>
          <w:szCs w:val="24"/>
        </w:rPr>
        <w:t>Керуюча справами  виконкому</w:t>
      </w:r>
    </w:p>
    <w:p w:rsidR="00AA3BB1" w:rsidRPr="00732B1E" w:rsidRDefault="00AA3BB1" w:rsidP="00AA3BB1">
      <w:pPr>
        <w:rPr>
          <w:rFonts w:ascii="Times New Roman" w:hAnsi="Times New Roman"/>
          <w:b/>
          <w:i/>
          <w:sz w:val="24"/>
          <w:szCs w:val="24"/>
        </w:rPr>
      </w:pPr>
      <w:r w:rsidRPr="00732B1E">
        <w:rPr>
          <w:rFonts w:ascii="Times New Roman" w:hAnsi="Times New Roman"/>
          <w:b/>
          <w:i/>
          <w:sz w:val="24"/>
          <w:szCs w:val="24"/>
        </w:rPr>
        <w:t>районної у місті ради</w:t>
      </w:r>
      <w:r w:rsidRPr="00732B1E">
        <w:rPr>
          <w:rFonts w:ascii="Times New Roman" w:hAnsi="Times New Roman"/>
          <w:b/>
          <w:i/>
          <w:sz w:val="24"/>
          <w:szCs w:val="24"/>
        </w:rPr>
        <w:tab/>
      </w:r>
      <w:r w:rsidRPr="00732B1E">
        <w:rPr>
          <w:rFonts w:ascii="Times New Roman" w:hAnsi="Times New Roman"/>
          <w:b/>
          <w:i/>
          <w:sz w:val="24"/>
          <w:szCs w:val="24"/>
        </w:rPr>
        <w:tab/>
      </w:r>
      <w:r w:rsidRPr="00732B1E">
        <w:rPr>
          <w:rFonts w:ascii="Times New Roman" w:hAnsi="Times New Roman"/>
          <w:b/>
          <w:i/>
          <w:sz w:val="24"/>
          <w:szCs w:val="24"/>
        </w:rPr>
        <w:tab/>
      </w:r>
      <w:r w:rsidRPr="00732B1E">
        <w:rPr>
          <w:rFonts w:ascii="Times New Roman" w:hAnsi="Times New Roman"/>
          <w:b/>
          <w:i/>
          <w:sz w:val="24"/>
          <w:szCs w:val="24"/>
        </w:rPr>
        <w:tab/>
      </w:r>
      <w:r w:rsidRPr="00732B1E">
        <w:rPr>
          <w:rFonts w:ascii="Times New Roman" w:hAnsi="Times New Roman"/>
          <w:b/>
          <w:i/>
          <w:sz w:val="24"/>
          <w:szCs w:val="24"/>
        </w:rPr>
        <w:tab/>
      </w:r>
      <w:r w:rsidRPr="00732B1E">
        <w:rPr>
          <w:rFonts w:ascii="Times New Roman" w:hAnsi="Times New Roman"/>
          <w:b/>
          <w:i/>
          <w:sz w:val="24"/>
          <w:szCs w:val="24"/>
        </w:rPr>
        <w:tab/>
      </w:r>
      <w:r w:rsidRPr="00732B1E">
        <w:rPr>
          <w:rFonts w:ascii="Times New Roman" w:hAnsi="Times New Roman"/>
          <w:b/>
          <w:i/>
          <w:sz w:val="24"/>
          <w:szCs w:val="24"/>
        </w:rPr>
        <w:tab/>
        <w:t>Марія Окунєва</w:t>
      </w:r>
    </w:p>
    <w:p w:rsidR="00AA3BB1" w:rsidRPr="00732B1E" w:rsidRDefault="00AA3BB1" w:rsidP="00AA3BB1"/>
    <w:p w:rsidR="00B667D3" w:rsidRDefault="00B667D3">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B667D3" w:rsidRPr="00B667D3" w:rsidRDefault="00B667D3" w:rsidP="00B667D3">
      <w:pPr>
        <w:spacing w:after="0" w:line="240" w:lineRule="auto"/>
        <w:ind w:left="5664" w:firstLine="708"/>
        <w:rPr>
          <w:rFonts w:ascii="Times New Roman" w:eastAsia="Calibri" w:hAnsi="Times New Roman" w:cs="Times New Roman"/>
          <w:b/>
          <w:bCs/>
          <w:i/>
          <w:iCs/>
          <w:sz w:val="24"/>
          <w:szCs w:val="24"/>
          <w:lang w:eastAsia="ru-RU"/>
        </w:rPr>
      </w:pPr>
      <w:r w:rsidRPr="00B667D3">
        <w:rPr>
          <w:rFonts w:ascii="Times New Roman" w:eastAsia="Calibri" w:hAnsi="Times New Roman" w:cs="Times New Roman"/>
          <w:b/>
          <w:bCs/>
          <w:i/>
          <w:iCs/>
          <w:sz w:val="24"/>
          <w:szCs w:val="24"/>
          <w:lang w:eastAsia="ru-RU"/>
        </w:rPr>
        <w:lastRenderedPageBreak/>
        <w:t>Додаток 293</w:t>
      </w:r>
    </w:p>
    <w:p w:rsidR="00B667D3" w:rsidRPr="00B667D3" w:rsidRDefault="00B667D3" w:rsidP="00B667D3">
      <w:pPr>
        <w:spacing w:after="0" w:line="240" w:lineRule="auto"/>
        <w:ind w:left="6379" w:hanging="7"/>
        <w:rPr>
          <w:rFonts w:ascii="Times New Roman" w:eastAsia="Calibri" w:hAnsi="Times New Roman" w:cs="Times New Roman"/>
          <w:b/>
          <w:bCs/>
          <w:i/>
          <w:iCs/>
          <w:sz w:val="24"/>
          <w:szCs w:val="24"/>
          <w:lang w:eastAsia="ru-RU"/>
        </w:rPr>
      </w:pPr>
      <w:r w:rsidRPr="00B667D3">
        <w:rPr>
          <w:rFonts w:ascii="Times New Roman" w:eastAsia="Calibri" w:hAnsi="Times New Roman" w:cs="Times New Roman"/>
          <w:b/>
          <w:bCs/>
          <w:i/>
          <w:iCs/>
          <w:sz w:val="24"/>
          <w:szCs w:val="24"/>
          <w:lang w:eastAsia="ru-RU"/>
        </w:rPr>
        <w:t xml:space="preserve">до рішення виконкому             районної у місті ради </w:t>
      </w:r>
    </w:p>
    <w:p w:rsidR="00B667D3" w:rsidRPr="00B667D3" w:rsidRDefault="00B667D3" w:rsidP="00B667D3">
      <w:pPr>
        <w:tabs>
          <w:tab w:val="left" w:pos="4200"/>
        </w:tabs>
        <w:spacing w:after="0" w:line="240" w:lineRule="auto"/>
        <w:jc w:val="both"/>
        <w:rPr>
          <w:rFonts w:ascii="Times New Roman" w:eastAsia="Calibri" w:hAnsi="Times New Roman" w:cs="Times New Roman"/>
          <w:b/>
          <w:bCs/>
          <w:i/>
          <w:iCs/>
          <w:sz w:val="24"/>
          <w:szCs w:val="24"/>
          <w:lang w:eastAsia="uk-UA"/>
        </w:rPr>
      </w:pPr>
      <w:r w:rsidRPr="00B667D3">
        <w:rPr>
          <w:rFonts w:ascii="Times New Roman" w:eastAsia="Calibri" w:hAnsi="Times New Roman" w:cs="Times New Roman"/>
          <w:b/>
          <w:bCs/>
          <w:sz w:val="24"/>
          <w:szCs w:val="24"/>
        </w:rPr>
        <w:tab/>
      </w:r>
      <w:r w:rsidRPr="00B667D3">
        <w:rPr>
          <w:rFonts w:ascii="Times New Roman" w:eastAsia="Calibri" w:hAnsi="Times New Roman" w:cs="Times New Roman"/>
          <w:b/>
          <w:bCs/>
          <w:sz w:val="24"/>
          <w:szCs w:val="24"/>
        </w:rPr>
        <w:tab/>
      </w:r>
      <w:r w:rsidRPr="00B667D3">
        <w:rPr>
          <w:rFonts w:ascii="Times New Roman" w:eastAsia="Calibri" w:hAnsi="Times New Roman" w:cs="Times New Roman"/>
          <w:b/>
          <w:bCs/>
          <w:sz w:val="24"/>
          <w:szCs w:val="24"/>
        </w:rPr>
        <w:tab/>
      </w:r>
      <w:r w:rsidRPr="00B667D3">
        <w:rPr>
          <w:rFonts w:ascii="Times New Roman" w:eastAsia="Calibri" w:hAnsi="Times New Roman" w:cs="Times New Roman"/>
          <w:b/>
          <w:bCs/>
          <w:sz w:val="24"/>
          <w:szCs w:val="24"/>
        </w:rPr>
        <w:tab/>
      </w:r>
      <w:r w:rsidRPr="00B667D3">
        <w:rPr>
          <w:rFonts w:ascii="Times New Roman" w:eastAsia="Calibri" w:hAnsi="Times New Roman" w:cs="Times New Roman"/>
          <w:b/>
          <w:bCs/>
          <w:sz w:val="24"/>
          <w:szCs w:val="24"/>
        </w:rPr>
        <w:tab/>
      </w:r>
      <w:r w:rsidRPr="00B667D3">
        <w:rPr>
          <w:rFonts w:ascii="Times New Roman" w:eastAsia="Calibri" w:hAnsi="Times New Roman" w:cs="Times New Roman"/>
          <w:b/>
          <w:bCs/>
          <w:i/>
          <w:sz w:val="24"/>
          <w:szCs w:val="24"/>
        </w:rPr>
        <w:t>17.11.2021 № 575</w:t>
      </w:r>
    </w:p>
    <w:p w:rsidR="00B667D3" w:rsidRPr="00B667D3" w:rsidRDefault="00B667D3" w:rsidP="00B667D3">
      <w:pPr>
        <w:spacing w:after="0" w:line="240" w:lineRule="auto"/>
        <w:jc w:val="center"/>
        <w:rPr>
          <w:rFonts w:ascii="Times New Roman" w:eastAsia="Calibri" w:hAnsi="Times New Roman" w:cs="Times New Roman"/>
          <w:b/>
          <w:bCs/>
          <w:sz w:val="24"/>
          <w:szCs w:val="24"/>
          <w:lang w:eastAsia="ru-RU"/>
        </w:rPr>
      </w:pPr>
    </w:p>
    <w:p w:rsidR="00B667D3" w:rsidRPr="00B667D3" w:rsidRDefault="00B667D3" w:rsidP="00B667D3">
      <w:pPr>
        <w:spacing w:after="0" w:line="240" w:lineRule="auto"/>
        <w:jc w:val="center"/>
        <w:rPr>
          <w:rFonts w:ascii="Times New Roman" w:eastAsia="Calibri" w:hAnsi="Times New Roman" w:cs="Times New Roman"/>
          <w:b/>
          <w:bCs/>
          <w:sz w:val="24"/>
          <w:szCs w:val="24"/>
          <w:lang w:eastAsia="ru-RU"/>
        </w:rPr>
      </w:pPr>
      <w:r w:rsidRPr="00B667D3">
        <w:rPr>
          <w:rFonts w:ascii="Times New Roman" w:eastAsia="Calibri" w:hAnsi="Times New Roman" w:cs="Times New Roman"/>
          <w:b/>
          <w:bCs/>
          <w:sz w:val="24"/>
          <w:szCs w:val="24"/>
          <w:lang w:eastAsia="ru-RU"/>
        </w:rPr>
        <w:t>ІНФОРМАЦІЙНА КАРТКА   № 72-01</w:t>
      </w:r>
    </w:p>
    <w:p w:rsidR="00B667D3" w:rsidRPr="00B667D3" w:rsidRDefault="00B667D3" w:rsidP="00B667D3">
      <w:pPr>
        <w:spacing w:after="0" w:line="240" w:lineRule="auto"/>
        <w:jc w:val="center"/>
        <w:rPr>
          <w:rFonts w:ascii="Times New Roman" w:eastAsia="Calibri" w:hAnsi="Times New Roman" w:cs="Times New Roman"/>
          <w:sz w:val="24"/>
          <w:szCs w:val="24"/>
          <w:lang w:eastAsia="ru-RU"/>
        </w:rPr>
      </w:pPr>
    </w:p>
    <w:p w:rsidR="00B667D3" w:rsidRPr="00B667D3" w:rsidRDefault="00B667D3" w:rsidP="00B667D3">
      <w:pPr>
        <w:spacing w:after="0" w:line="240" w:lineRule="auto"/>
        <w:jc w:val="both"/>
        <w:rPr>
          <w:rFonts w:ascii="Times New Roman" w:eastAsia="Calibri" w:hAnsi="Times New Roman" w:cs="Times New Roman"/>
          <w:b/>
          <w:bCs/>
          <w:i/>
          <w:iCs/>
          <w:sz w:val="24"/>
          <w:szCs w:val="24"/>
          <w:lang w:eastAsia="ru-RU"/>
        </w:rPr>
      </w:pPr>
      <w:r w:rsidRPr="00B667D3">
        <w:rPr>
          <w:rFonts w:ascii="Times New Roman" w:eastAsia="Calibri" w:hAnsi="Times New Roman" w:cs="Times New Roman"/>
          <w:b/>
          <w:bCs/>
          <w:iCs/>
          <w:sz w:val="24"/>
          <w:szCs w:val="24"/>
          <w:lang w:eastAsia="ru-RU"/>
        </w:rPr>
        <w:t xml:space="preserve">послуги </w:t>
      </w:r>
      <w:r w:rsidRPr="00B667D3">
        <w:rPr>
          <w:rFonts w:ascii="Times New Roman" w:eastAsia="Calibri" w:hAnsi="Times New Roman" w:cs="Times New Roman"/>
          <w:b/>
          <w:bCs/>
          <w:i/>
          <w:iCs/>
          <w:sz w:val="24"/>
          <w:szCs w:val="24"/>
          <w:lang w:eastAsia="ru-RU"/>
        </w:rPr>
        <w:t xml:space="preserve"> Прийняття рішення щодо включення установи, організації, закладу, фізичної особи-підприємця до переліку суб’єктів надання послуг  із психологічної реабілітації</w:t>
      </w:r>
    </w:p>
    <w:p w:rsidR="00B667D3" w:rsidRPr="00B667D3" w:rsidRDefault="00B667D3" w:rsidP="00B667D3">
      <w:pPr>
        <w:spacing w:after="0" w:line="240" w:lineRule="auto"/>
        <w:jc w:val="both"/>
        <w:rPr>
          <w:rFonts w:ascii="Times New Roman" w:eastAsia="Calibri" w:hAnsi="Times New Roman" w:cs="Times New Roman"/>
          <w:b/>
          <w:bCs/>
          <w:i/>
          <w:iCs/>
          <w:sz w:val="28"/>
          <w:szCs w:val="28"/>
          <w:lang w:eastAsia="ru-RU"/>
        </w:rPr>
      </w:pPr>
    </w:p>
    <w:tbl>
      <w:tblPr>
        <w:tblW w:w="9747" w:type="dxa"/>
        <w:tblLook w:val="04A0" w:firstRow="1" w:lastRow="0" w:firstColumn="1" w:lastColumn="0" w:noHBand="0" w:noVBand="1"/>
      </w:tblPr>
      <w:tblGrid>
        <w:gridCol w:w="636"/>
        <w:gridCol w:w="3162"/>
        <w:gridCol w:w="5949"/>
      </w:tblGrid>
      <w:tr w:rsidR="00B667D3" w:rsidRPr="00B667D3" w:rsidTr="005436FE">
        <w:trPr>
          <w:trHeight w:val="296"/>
        </w:trPr>
        <w:tc>
          <w:tcPr>
            <w:tcW w:w="9747" w:type="dxa"/>
            <w:gridSpan w:val="3"/>
            <w:tcBorders>
              <w:top w:val="single" w:sz="4" w:space="0" w:color="000000"/>
              <w:left w:val="single" w:sz="4" w:space="0" w:color="000000"/>
              <w:bottom w:val="single" w:sz="4" w:space="0" w:color="000000"/>
              <w:right w:val="single" w:sz="4" w:space="0" w:color="000000"/>
            </w:tcBorders>
            <w:vAlign w:val="center"/>
          </w:tcPr>
          <w:p w:rsidR="00B667D3" w:rsidRPr="00B667D3" w:rsidRDefault="00B667D3" w:rsidP="00B667D3">
            <w:pPr>
              <w:spacing w:after="0" w:line="240" w:lineRule="auto"/>
              <w:ind w:left="586" w:hanging="14"/>
              <w:jc w:val="center"/>
              <w:rPr>
                <w:rFonts w:ascii="Times New Roman" w:eastAsia="Calibri" w:hAnsi="Times New Roman" w:cs="Times New Roman"/>
                <w:sz w:val="24"/>
                <w:szCs w:val="24"/>
                <w:lang w:eastAsia="ru-RU"/>
              </w:rPr>
            </w:pPr>
            <w:r w:rsidRPr="00B667D3">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B667D3" w:rsidRPr="00B667D3" w:rsidTr="005436FE">
        <w:tc>
          <w:tcPr>
            <w:tcW w:w="0" w:type="auto"/>
            <w:gridSpan w:val="2"/>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ind w:right="-51"/>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949"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B667D3" w:rsidRPr="00B667D3" w:rsidTr="005436FE">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center"/>
              <w:rPr>
                <w:rFonts w:ascii="Times New Roman" w:eastAsia="Calibri" w:hAnsi="Times New Roman" w:cs="Times New Roman"/>
                <w:sz w:val="24"/>
                <w:szCs w:val="24"/>
                <w:lang w:eastAsia="ru-RU"/>
              </w:rPr>
            </w:pPr>
            <w:r w:rsidRPr="00B667D3">
              <w:rPr>
                <w:rFonts w:ascii="Times New Roman" w:eastAsia="Calibri" w:hAnsi="Times New Roman" w:cs="Times New Roman"/>
                <w:b/>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 xml:space="preserve">Місцезнаходження віддалених робочих місць Центру </w:t>
            </w:r>
          </w:p>
        </w:tc>
        <w:tc>
          <w:tcPr>
            <w:tcW w:w="5949"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B667D3">
              <w:rPr>
                <w:rFonts w:ascii="Times New Roman" w:eastAsia="Calibri" w:hAnsi="Times New Roman" w:cs="Times New Roman"/>
                <w:sz w:val="24"/>
                <w:szCs w:val="24"/>
              </w:rPr>
              <w:t>Ухтомського</w:t>
            </w:r>
            <w:proofErr w:type="spellEnd"/>
            <w:r w:rsidRPr="00B667D3">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B667D3" w:rsidRPr="00B667D3" w:rsidTr="005436FE">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center"/>
              <w:rPr>
                <w:rFonts w:ascii="Times New Roman" w:eastAsia="Calibri" w:hAnsi="Times New Roman" w:cs="Times New Roman"/>
                <w:sz w:val="24"/>
                <w:szCs w:val="24"/>
                <w:lang w:eastAsia="ru-RU"/>
              </w:rPr>
            </w:pPr>
            <w:r w:rsidRPr="00B667D3">
              <w:rPr>
                <w:rFonts w:ascii="Times New Roman" w:eastAsia="Calibri" w:hAnsi="Times New Roman" w:cs="Times New Roman"/>
                <w:b/>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 xml:space="preserve">Інформація щодо режиму роботи віддалених робочих місць Центру </w:t>
            </w:r>
          </w:p>
        </w:tc>
        <w:tc>
          <w:tcPr>
            <w:tcW w:w="5949"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rPr>
                <w:rFonts w:ascii="Times New Roman" w:eastAsia="Calibri" w:hAnsi="Times New Roman" w:cs="Times New Roman"/>
                <w:sz w:val="24"/>
                <w:szCs w:val="24"/>
              </w:rPr>
            </w:pPr>
            <w:r w:rsidRPr="00B667D3">
              <w:rPr>
                <w:rFonts w:ascii="Times New Roman" w:eastAsia="Calibri" w:hAnsi="Times New Roman" w:cs="Times New Roman"/>
                <w:sz w:val="24"/>
                <w:szCs w:val="24"/>
              </w:rPr>
              <w:t xml:space="preserve">Понеділок - субота з 09.00 до 16.00 години, </w:t>
            </w:r>
          </w:p>
          <w:p w:rsidR="00B667D3" w:rsidRPr="00B667D3" w:rsidRDefault="00B667D3" w:rsidP="00B667D3">
            <w:pPr>
              <w:spacing w:after="0" w:line="240" w:lineRule="auto"/>
              <w:rPr>
                <w:rFonts w:ascii="Times New Roman" w:eastAsia="Calibri" w:hAnsi="Times New Roman" w:cs="Times New Roman"/>
                <w:sz w:val="24"/>
                <w:szCs w:val="24"/>
              </w:rPr>
            </w:pPr>
            <w:r w:rsidRPr="00B667D3">
              <w:rPr>
                <w:rFonts w:ascii="Times New Roman" w:eastAsia="Calibri" w:hAnsi="Times New Roman" w:cs="Times New Roman"/>
                <w:sz w:val="24"/>
                <w:szCs w:val="24"/>
              </w:rPr>
              <w:t xml:space="preserve"> перерва з 12.30 до 13.00 години</w:t>
            </w:r>
          </w:p>
          <w:p w:rsidR="00B667D3" w:rsidRPr="00B667D3" w:rsidRDefault="00B667D3" w:rsidP="00B667D3">
            <w:pPr>
              <w:spacing w:after="0" w:line="240" w:lineRule="auto"/>
              <w:rPr>
                <w:rFonts w:ascii="Times New Roman" w:eastAsia="Calibri" w:hAnsi="Times New Roman" w:cs="Times New Roman"/>
                <w:sz w:val="24"/>
                <w:szCs w:val="24"/>
              </w:rPr>
            </w:pPr>
            <w:r w:rsidRPr="00B667D3">
              <w:rPr>
                <w:rFonts w:ascii="Times New Roman" w:eastAsia="Calibri" w:hAnsi="Times New Roman" w:cs="Times New Roman"/>
                <w:sz w:val="24"/>
                <w:szCs w:val="24"/>
              </w:rPr>
              <w:t xml:space="preserve"> </w:t>
            </w:r>
          </w:p>
        </w:tc>
      </w:tr>
      <w:tr w:rsidR="00B667D3" w:rsidRPr="00B667D3" w:rsidTr="005436FE">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center"/>
              <w:rPr>
                <w:rFonts w:ascii="Times New Roman" w:eastAsia="Calibri" w:hAnsi="Times New Roman" w:cs="Times New Roman"/>
                <w:sz w:val="24"/>
                <w:szCs w:val="24"/>
                <w:lang w:eastAsia="ru-RU"/>
              </w:rPr>
            </w:pPr>
            <w:r w:rsidRPr="00B667D3">
              <w:rPr>
                <w:rFonts w:ascii="Times New Roman" w:eastAsia="Calibri" w:hAnsi="Times New Roman" w:cs="Times New Roman"/>
                <w:b/>
                <w:bCs/>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Телефони та адреси електронної пошти віддалених робочих місць Центру </w:t>
            </w:r>
          </w:p>
        </w:tc>
        <w:tc>
          <w:tcPr>
            <w:tcW w:w="5949"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tLeast"/>
              <w:jc w:val="both"/>
              <w:rPr>
                <w:rFonts w:ascii="Times New Roman" w:eastAsia="Calibri" w:hAnsi="Times New Roman" w:cs="Times New Roman"/>
                <w:sz w:val="24"/>
                <w:szCs w:val="24"/>
              </w:rPr>
            </w:pPr>
            <w:r w:rsidRPr="00B667D3">
              <w:rPr>
                <w:rFonts w:ascii="Times New Roman" w:eastAsia="Calibri" w:hAnsi="Times New Roman" w:cs="Times New Roman"/>
                <w:sz w:val="24"/>
                <w:szCs w:val="24"/>
              </w:rPr>
              <w:t xml:space="preserve">Телефон: </w:t>
            </w:r>
            <w:r w:rsidRPr="00B667D3">
              <w:rPr>
                <w:rFonts w:ascii="Times New Roman" w:eastAsia="Calibri" w:hAnsi="Times New Roman" w:cs="Times New Roman"/>
                <w:sz w:val="24"/>
                <w:szCs w:val="24"/>
                <w:lang w:eastAsia="ru-RU"/>
              </w:rPr>
              <w:t>0975033528; 0674336786, 0-800-300-177</w:t>
            </w:r>
          </w:p>
          <w:p w:rsidR="00B667D3" w:rsidRPr="00B667D3" w:rsidRDefault="00B667D3" w:rsidP="00B667D3">
            <w:pPr>
              <w:spacing w:after="0" w:line="240" w:lineRule="auto"/>
              <w:rPr>
                <w:rFonts w:ascii="Times New Roman" w:eastAsia="Calibri" w:hAnsi="Times New Roman" w:cs="Times New Roman"/>
                <w:sz w:val="24"/>
                <w:szCs w:val="24"/>
              </w:rPr>
            </w:pPr>
            <w:proofErr w:type="spellStart"/>
            <w:r w:rsidRPr="00B667D3">
              <w:rPr>
                <w:rFonts w:ascii="Times New Roman" w:eastAsia="Calibri" w:hAnsi="Times New Roman" w:cs="Times New Roman"/>
                <w:sz w:val="24"/>
                <w:szCs w:val="24"/>
              </w:rPr>
              <w:t>Ел.пошта</w:t>
            </w:r>
            <w:proofErr w:type="spellEnd"/>
            <w:r w:rsidRPr="00B667D3">
              <w:rPr>
                <w:rFonts w:ascii="Times New Roman" w:eastAsia="Calibri" w:hAnsi="Times New Roman" w:cs="Times New Roman"/>
                <w:sz w:val="24"/>
                <w:szCs w:val="24"/>
              </w:rPr>
              <w:t xml:space="preserve">: </w:t>
            </w:r>
            <w:hyperlink r:id="rId205" w:history="1">
              <w:r w:rsidRPr="00B667D3">
                <w:rPr>
                  <w:rFonts w:ascii="Times New Roman" w:eastAsia="Calibri" w:hAnsi="Times New Roman" w:cs="Times New Roman"/>
                  <w:sz w:val="24"/>
                  <w:szCs w:val="24"/>
                  <w:u w:val="single"/>
                </w:rPr>
                <w:t>upszn@trnvk.gov.ua</w:t>
              </w:r>
            </w:hyperlink>
          </w:p>
          <w:p w:rsidR="00B667D3" w:rsidRPr="00B667D3" w:rsidRDefault="00B667D3" w:rsidP="00B667D3">
            <w:pPr>
              <w:spacing w:after="0" w:line="240" w:lineRule="auto"/>
              <w:rPr>
                <w:rFonts w:ascii="Times New Roman" w:eastAsia="Calibri" w:hAnsi="Times New Roman" w:cs="Times New Roman"/>
                <w:sz w:val="24"/>
                <w:szCs w:val="24"/>
              </w:rPr>
            </w:pPr>
            <w:r w:rsidRPr="00B667D3">
              <w:rPr>
                <w:rFonts w:ascii="Times New Roman" w:eastAsia="Calibri" w:hAnsi="Times New Roman" w:cs="Times New Roman"/>
                <w:sz w:val="24"/>
                <w:szCs w:val="24"/>
              </w:rPr>
              <w:t xml:space="preserve">Офіційний </w:t>
            </w:r>
            <w:proofErr w:type="spellStart"/>
            <w:r w:rsidRPr="00B667D3">
              <w:rPr>
                <w:rFonts w:ascii="Times New Roman" w:eastAsia="Calibri" w:hAnsi="Times New Roman" w:cs="Times New Roman"/>
                <w:sz w:val="24"/>
                <w:szCs w:val="24"/>
              </w:rPr>
              <w:t>вебсайт</w:t>
            </w:r>
            <w:proofErr w:type="spellEnd"/>
            <w:r w:rsidRPr="00B667D3">
              <w:rPr>
                <w:rFonts w:ascii="Times New Roman" w:eastAsia="Calibri" w:hAnsi="Times New Roman" w:cs="Times New Roman"/>
                <w:sz w:val="24"/>
                <w:szCs w:val="24"/>
              </w:rPr>
              <w:t xml:space="preserve"> виконкому районної у місті ради: </w:t>
            </w:r>
            <w:hyperlink r:id="rId206" w:history="1">
              <w:r w:rsidRPr="00B667D3">
                <w:rPr>
                  <w:rFonts w:ascii="Times New Roman" w:eastAsia="Calibri" w:hAnsi="Times New Roman" w:cs="Times New Roman"/>
                  <w:sz w:val="24"/>
                  <w:szCs w:val="24"/>
                  <w:u w:val="single"/>
                </w:rPr>
                <w:t>trnvk.gov.ua</w:t>
              </w:r>
            </w:hyperlink>
          </w:p>
        </w:tc>
      </w:tr>
      <w:tr w:rsidR="00B667D3" w:rsidRPr="00B667D3" w:rsidTr="005436FE">
        <w:trPr>
          <w:trHeight w:val="346"/>
        </w:trPr>
        <w:tc>
          <w:tcPr>
            <w:tcW w:w="9747" w:type="dxa"/>
            <w:gridSpan w:val="3"/>
            <w:tcBorders>
              <w:top w:val="single" w:sz="4" w:space="0" w:color="000000"/>
              <w:left w:val="single" w:sz="4" w:space="0" w:color="000000"/>
              <w:bottom w:val="single" w:sz="4" w:space="0" w:color="000000"/>
              <w:right w:val="single" w:sz="4" w:space="0" w:color="000000"/>
            </w:tcBorders>
            <w:vAlign w:val="center"/>
          </w:tcPr>
          <w:p w:rsidR="00B667D3" w:rsidRPr="00B667D3" w:rsidRDefault="00B667D3" w:rsidP="00B667D3">
            <w:pPr>
              <w:spacing w:after="0" w:line="240" w:lineRule="auto"/>
              <w:jc w:val="center"/>
              <w:rPr>
                <w:rFonts w:ascii="Times New Roman" w:eastAsia="Calibri" w:hAnsi="Times New Roman" w:cs="Times New Roman"/>
                <w:sz w:val="24"/>
                <w:szCs w:val="24"/>
                <w:lang w:eastAsia="ru-RU"/>
              </w:rPr>
            </w:pPr>
            <w:r w:rsidRPr="00B667D3">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B667D3" w:rsidRPr="00B667D3" w:rsidTr="005436FE">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center"/>
              <w:rPr>
                <w:rFonts w:ascii="Times New Roman" w:eastAsia="Calibri" w:hAnsi="Times New Roman" w:cs="Times New Roman"/>
                <w:sz w:val="24"/>
                <w:szCs w:val="24"/>
                <w:lang w:eastAsia="ru-RU"/>
              </w:rPr>
            </w:pPr>
            <w:r w:rsidRPr="00B667D3">
              <w:rPr>
                <w:rFonts w:ascii="Times New Roman" w:eastAsia="Calibri" w:hAnsi="Times New Roman" w:cs="Times New Roman"/>
                <w:b/>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Кодекси, Закони України</w:t>
            </w:r>
          </w:p>
        </w:tc>
        <w:tc>
          <w:tcPr>
            <w:tcW w:w="5949"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Закони України:</w:t>
            </w:r>
          </w:p>
          <w:p w:rsidR="00B667D3" w:rsidRPr="00B667D3" w:rsidRDefault="00B667D3" w:rsidP="00B667D3">
            <w:pPr>
              <w:spacing w:after="0" w:line="0" w:lineRule="atLeast"/>
              <w:jc w:val="both"/>
              <w:rPr>
                <w:rFonts w:ascii="Times New Roman" w:eastAsia="Calibri" w:hAnsi="Times New Roman" w:cs="Times New Roman"/>
                <w:sz w:val="24"/>
                <w:szCs w:val="24"/>
                <w:lang w:eastAsia="uk-UA"/>
              </w:rPr>
            </w:pPr>
            <w:r w:rsidRPr="00B667D3">
              <w:rPr>
                <w:rFonts w:ascii="Times New Roman" w:eastAsia="Calibri" w:hAnsi="Times New Roman" w:cs="Times New Roman"/>
                <w:sz w:val="24"/>
                <w:szCs w:val="24"/>
                <w:lang w:eastAsia="ru-RU"/>
              </w:rPr>
              <w:t>- «Про адміністративні послуги»;</w:t>
            </w:r>
            <w:r w:rsidRPr="00B667D3">
              <w:rPr>
                <w:rFonts w:ascii="Times New Roman" w:eastAsia="Calibri" w:hAnsi="Times New Roman" w:cs="Times New Roman"/>
                <w:sz w:val="24"/>
                <w:szCs w:val="24"/>
              </w:rPr>
              <w:t xml:space="preserve"> </w:t>
            </w:r>
          </w:p>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rPr>
              <w:t>- «Про місцеве самоврядування в Україні».</w:t>
            </w:r>
          </w:p>
        </w:tc>
      </w:tr>
      <w:tr w:rsidR="00B667D3" w:rsidRPr="00B667D3" w:rsidTr="005436FE">
        <w:trPr>
          <w:trHeight w:val="3557"/>
        </w:trPr>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jc w:val="center"/>
              <w:rPr>
                <w:rFonts w:ascii="Times New Roman" w:eastAsia="Calibri" w:hAnsi="Times New Roman" w:cs="Times New Roman"/>
                <w:sz w:val="24"/>
                <w:szCs w:val="24"/>
                <w:lang w:eastAsia="ru-RU"/>
              </w:rPr>
            </w:pPr>
            <w:r w:rsidRPr="00B667D3">
              <w:rPr>
                <w:rFonts w:ascii="Times New Roman" w:eastAsia="Calibri" w:hAnsi="Times New Roman" w:cs="Times New Roman"/>
                <w:b/>
                <w:bCs/>
                <w:sz w:val="24"/>
                <w:szCs w:val="24"/>
                <w:lang w:eastAsia="ru-RU"/>
              </w:rPr>
              <w:t>5</w:t>
            </w:r>
          </w:p>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Акти Кабінету Міністрів України</w:t>
            </w:r>
          </w:p>
        </w:tc>
        <w:tc>
          <w:tcPr>
            <w:tcW w:w="5949"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contextualSpacing/>
              <w:jc w:val="both"/>
              <w:rPr>
                <w:rFonts w:ascii="Times New Roman" w:eastAsia="Times New Roman" w:hAnsi="Times New Roman" w:cs="Times New Roman"/>
                <w:color w:val="000000"/>
                <w:sz w:val="24"/>
                <w:szCs w:val="24"/>
                <w:lang w:eastAsia="ru-RU"/>
              </w:rPr>
            </w:pPr>
            <w:r w:rsidRPr="00B667D3">
              <w:rPr>
                <w:rFonts w:ascii="Times New Roman" w:eastAsia="Times New Roman" w:hAnsi="Times New Roman" w:cs="Times New Roman"/>
                <w:color w:val="000000"/>
                <w:sz w:val="24"/>
                <w:szCs w:val="24"/>
                <w:lang w:eastAsia="ru-RU"/>
              </w:rPr>
              <w:t>- Постанова Кабінету Міністрів України  від 27.12.2017 № 1057 «Про затвердження Порядку проведення психологічної реабілітації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членів їх сімей та членів сімей загиблих (померлих) таких осіб», зі змінами;</w:t>
            </w:r>
          </w:p>
          <w:p w:rsidR="00B667D3" w:rsidRPr="00B667D3" w:rsidRDefault="00B667D3" w:rsidP="00B667D3">
            <w:pPr>
              <w:shd w:val="clear" w:color="auto" w:fill="FFFFFF"/>
              <w:spacing w:after="0" w:line="240" w:lineRule="auto"/>
              <w:jc w:val="both"/>
              <w:rPr>
                <w:rFonts w:ascii="Times New Roman" w:eastAsia="Calibri" w:hAnsi="Times New Roman" w:cs="Times New Roman"/>
                <w:color w:val="000000"/>
                <w:sz w:val="24"/>
                <w:szCs w:val="24"/>
                <w:lang w:eastAsia="ru-RU"/>
              </w:rPr>
            </w:pPr>
            <w:r w:rsidRPr="00B667D3">
              <w:rPr>
                <w:rFonts w:ascii="Times New Roman" w:eastAsia="Calibri" w:hAnsi="Times New Roman" w:cs="Times New Roman"/>
                <w:color w:val="000000"/>
                <w:sz w:val="24"/>
                <w:szCs w:val="24"/>
                <w:lang w:eastAsia="ru-RU"/>
              </w:rPr>
              <w:t xml:space="preserve">- Наказ Міністерства </w:t>
            </w:r>
            <w:r w:rsidRPr="00B667D3">
              <w:rPr>
                <w:rFonts w:ascii="Times New Roman" w:eastAsia="Calibri" w:hAnsi="Times New Roman" w:cs="Times New Roman"/>
                <w:sz w:val="24"/>
                <w:szCs w:val="24"/>
                <w:lang w:eastAsia="ru-RU"/>
              </w:rPr>
              <w:t>у справах ветеранів України від 28.12.2020 №245 «</w:t>
            </w:r>
            <w:r w:rsidRPr="00B667D3">
              <w:rPr>
                <w:rFonts w:ascii="Times New Roman" w:eastAsia="Calibri" w:hAnsi="Times New Roman" w:cs="Times New Roman"/>
                <w:bCs/>
                <w:sz w:val="24"/>
                <w:szCs w:val="24"/>
              </w:rPr>
              <w:t>Про затвердження Вимог до суб'єктів надання послуг із психологічної реабілітації»</w:t>
            </w:r>
          </w:p>
        </w:tc>
      </w:tr>
      <w:tr w:rsidR="00B667D3" w:rsidRPr="00B667D3" w:rsidTr="005436FE">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center"/>
              <w:rPr>
                <w:rFonts w:ascii="Times New Roman" w:eastAsia="Calibri" w:hAnsi="Times New Roman" w:cs="Times New Roman"/>
                <w:sz w:val="24"/>
                <w:szCs w:val="24"/>
                <w:lang w:eastAsia="ru-RU"/>
              </w:rPr>
            </w:pPr>
            <w:r w:rsidRPr="00B667D3">
              <w:rPr>
                <w:rFonts w:ascii="Times New Roman" w:eastAsia="Calibri" w:hAnsi="Times New Roman" w:cs="Times New Roman"/>
                <w:b/>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Акти центральних органів виконавчої влади</w:t>
            </w:r>
          </w:p>
        </w:tc>
        <w:tc>
          <w:tcPr>
            <w:tcW w:w="5949"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667D3">
              <w:rPr>
                <w:rFonts w:ascii="Times New Roman" w:eastAsia="Times New Roman" w:hAnsi="Times New Roman" w:cs="Times New Roman"/>
                <w:color w:val="000000"/>
                <w:sz w:val="24"/>
                <w:szCs w:val="24"/>
                <w:lang w:eastAsia="ru-RU"/>
              </w:rPr>
              <w:t>-</w:t>
            </w:r>
          </w:p>
        </w:tc>
      </w:tr>
      <w:tr w:rsidR="00B667D3" w:rsidRPr="00B667D3" w:rsidTr="005436FE">
        <w:trPr>
          <w:trHeight w:val="751"/>
        </w:trPr>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jc w:val="center"/>
              <w:rPr>
                <w:rFonts w:ascii="Times New Roman" w:eastAsia="Calibri" w:hAnsi="Times New Roman" w:cs="Times New Roman"/>
                <w:sz w:val="24"/>
                <w:szCs w:val="24"/>
                <w:lang w:eastAsia="ru-RU"/>
              </w:rPr>
            </w:pPr>
            <w:r w:rsidRPr="00B667D3">
              <w:rPr>
                <w:rFonts w:ascii="Times New Roman" w:eastAsia="Calibri" w:hAnsi="Times New Roman" w:cs="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949"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jc w:val="center"/>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w:t>
            </w:r>
          </w:p>
        </w:tc>
      </w:tr>
      <w:tr w:rsidR="00B667D3" w:rsidRPr="00B667D3" w:rsidTr="005436FE">
        <w:trPr>
          <w:trHeight w:val="288"/>
        </w:trPr>
        <w:tc>
          <w:tcPr>
            <w:tcW w:w="9747" w:type="dxa"/>
            <w:gridSpan w:val="3"/>
            <w:tcBorders>
              <w:top w:val="single" w:sz="4" w:space="0" w:color="000000"/>
              <w:left w:val="single" w:sz="4" w:space="0" w:color="000000"/>
              <w:bottom w:val="single" w:sz="4" w:space="0" w:color="000000"/>
              <w:right w:val="single" w:sz="4" w:space="0" w:color="000000"/>
            </w:tcBorders>
            <w:vAlign w:val="center"/>
          </w:tcPr>
          <w:p w:rsidR="00B667D3" w:rsidRPr="00B667D3" w:rsidRDefault="00B667D3" w:rsidP="00B667D3">
            <w:pPr>
              <w:spacing w:after="0" w:line="240" w:lineRule="auto"/>
              <w:jc w:val="center"/>
              <w:rPr>
                <w:rFonts w:ascii="Times New Roman" w:eastAsia="Calibri" w:hAnsi="Times New Roman" w:cs="Times New Roman"/>
                <w:sz w:val="24"/>
                <w:szCs w:val="24"/>
                <w:lang w:eastAsia="ru-RU"/>
              </w:rPr>
            </w:pPr>
            <w:r w:rsidRPr="00B667D3">
              <w:rPr>
                <w:rFonts w:ascii="Times New Roman" w:eastAsia="Calibri" w:hAnsi="Times New Roman" w:cs="Times New Roman"/>
                <w:b/>
                <w:bCs/>
                <w:i/>
                <w:iCs/>
                <w:sz w:val="24"/>
                <w:szCs w:val="24"/>
                <w:lang w:eastAsia="ru-RU"/>
              </w:rPr>
              <w:t>Умови отримання адміністративної послуги</w:t>
            </w:r>
          </w:p>
        </w:tc>
      </w:tr>
      <w:tr w:rsidR="00B667D3" w:rsidRPr="00B667D3" w:rsidTr="005436FE">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center"/>
              <w:rPr>
                <w:rFonts w:ascii="Times New Roman" w:eastAsia="Calibri" w:hAnsi="Times New Roman" w:cs="Times New Roman"/>
                <w:sz w:val="24"/>
                <w:szCs w:val="24"/>
                <w:lang w:eastAsia="ru-RU"/>
              </w:rPr>
            </w:pPr>
            <w:r w:rsidRPr="00B667D3">
              <w:rPr>
                <w:rFonts w:ascii="Times New Roman" w:eastAsia="Calibri" w:hAnsi="Times New Roman" w:cs="Times New Roman"/>
                <w:b/>
                <w:bCs/>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Підстава для одержання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 xml:space="preserve">Наявність відповідного пакету документів щодо надання послуг із психологічної реабілітації </w:t>
            </w:r>
            <w:r w:rsidRPr="00B667D3">
              <w:rPr>
                <w:rFonts w:ascii="Times New Roman" w:eastAsia="Calibri" w:hAnsi="Times New Roman" w:cs="Times New Roman"/>
                <w:sz w:val="24"/>
                <w:szCs w:val="24"/>
                <w:lang w:eastAsia="ru-RU"/>
              </w:rPr>
              <w:lastRenderedPageBreak/>
              <w:t>постраждалим учасникам Революції Гідності, учасникам  антитерористичної операції та особам,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(учасники бойових дій, особи з інвалідністю внаслідок війни, учасники війни, постраждалі учасники Революції Гідності),</w:t>
            </w:r>
            <w:r w:rsidRPr="00B667D3">
              <w:rPr>
                <w:rFonts w:ascii="Times New Roman" w:eastAsia="Calibri" w:hAnsi="Times New Roman" w:cs="Times New Roman"/>
                <w:color w:val="000000"/>
                <w:sz w:val="24"/>
                <w:szCs w:val="24"/>
                <w:lang w:eastAsia="ru-RU"/>
              </w:rPr>
              <w:t xml:space="preserve"> членам їх сімей та членам сімей загиблих (померлих) таких осіб</w:t>
            </w:r>
          </w:p>
        </w:tc>
      </w:tr>
      <w:tr w:rsidR="00B667D3" w:rsidRPr="00B667D3" w:rsidTr="005436FE">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center"/>
              <w:rPr>
                <w:rFonts w:ascii="Times New Roman" w:eastAsia="Calibri" w:hAnsi="Times New Roman" w:cs="Times New Roman"/>
                <w:sz w:val="24"/>
                <w:szCs w:val="24"/>
                <w:lang w:eastAsia="ru-RU"/>
              </w:rPr>
            </w:pPr>
            <w:r w:rsidRPr="00B667D3">
              <w:rPr>
                <w:rFonts w:ascii="Times New Roman" w:eastAsia="Calibri" w:hAnsi="Times New Roman" w:cs="Times New Roman"/>
                <w:b/>
                <w:bCs/>
                <w:sz w:val="24"/>
                <w:szCs w:val="24"/>
                <w:lang w:eastAsia="ru-RU"/>
              </w:rPr>
              <w:lastRenderedPageBreak/>
              <w:t>9</w:t>
            </w:r>
          </w:p>
        </w:tc>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949"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hd w:val="clear" w:color="auto" w:fill="FFFFFF"/>
              <w:spacing w:after="0" w:line="240" w:lineRule="auto"/>
              <w:jc w:val="both"/>
              <w:rPr>
                <w:rFonts w:ascii="Times New Roman" w:eastAsia="Times New Roman" w:hAnsi="Times New Roman" w:cs="Times New Roman"/>
                <w:sz w:val="24"/>
                <w:szCs w:val="24"/>
                <w:lang w:eastAsia="ru-RU"/>
              </w:rPr>
            </w:pPr>
            <w:r w:rsidRPr="00B667D3">
              <w:rPr>
                <w:rFonts w:ascii="Times New Roman" w:eastAsia="Times New Roman" w:hAnsi="Times New Roman" w:cs="Times New Roman"/>
                <w:sz w:val="24"/>
                <w:szCs w:val="24"/>
                <w:shd w:val="clear" w:color="auto" w:fill="FFFFFF"/>
                <w:lang w:eastAsia="uk-UA"/>
              </w:rPr>
              <w:t>Для надання послуг із психологічної реабілітації за рахунок бюджетних коштів суб’єкт надання послуг подає замовнику послуг:</w:t>
            </w:r>
          </w:p>
          <w:p w:rsidR="00B667D3" w:rsidRPr="00B667D3" w:rsidRDefault="00B667D3" w:rsidP="00B667D3">
            <w:pPr>
              <w:shd w:val="clear" w:color="auto" w:fill="FFFFFF"/>
              <w:spacing w:after="0" w:line="240" w:lineRule="auto"/>
              <w:jc w:val="both"/>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uk-UA"/>
              </w:rPr>
              <w:t>1.Підтвердні документи щодо відповідності суб’єкта надання послуг вимогам.</w:t>
            </w:r>
          </w:p>
          <w:p w:rsidR="00B667D3" w:rsidRPr="00B667D3" w:rsidRDefault="00B667D3" w:rsidP="00B667D3">
            <w:pPr>
              <w:shd w:val="clear" w:color="auto" w:fill="FFFFFF"/>
              <w:spacing w:after="0" w:line="240" w:lineRule="auto"/>
              <w:jc w:val="both"/>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uk-UA"/>
              </w:rPr>
              <w:t xml:space="preserve">2.Гарантійний лист про згоду на надання послуг із психологічної  реабілітації та готовність до укладення договору із зазначенням:                                                           - реквізитів суб’єкта надання послуг (ідентифікаційного коду юридичної особи в Єдиному державному реєстрі підприємств і організацій України; юридичної та поштової адреси; електронної адреси; номера телефону/телефаксу; банківських реквізитів для перерахування бюджетних коштів; інформації про наявність офіційного </w:t>
            </w:r>
            <w:proofErr w:type="spellStart"/>
            <w:r w:rsidRPr="00B667D3">
              <w:rPr>
                <w:rFonts w:ascii="Times New Roman" w:eastAsia="Times New Roman" w:hAnsi="Times New Roman" w:cs="Times New Roman"/>
                <w:sz w:val="24"/>
                <w:szCs w:val="24"/>
                <w:lang w:eastAsia="uk-UA"/>
              </w:rPr>
              <w:t>вебсайту</w:t>
            </w:r>
            <w:proofErr w:type="spellEnd"/>
            <w:r w:rsidRPr="00B667D3">
              <w:rPr>
                <w:rFonts w:ascii="Times New Roman" w:eastAsia="Times New Roman" w:hAnsi="Times New Roman" w:cs="Times New Roman"/>
                <w:sz w:val="24"/>
                <w:szCs w:val="24"/>
                <w:lang w:eastAsia="uk-UA"/>
              </w:rPr>
              <w:t xml:space="preserve">); </w:t>
            </w:r>
          </w:p>
          <w:p w:rsidR="00B667D3" w:rsidRPr="00B667D3" w:rsidRDefault="00B667D3" w:rsidP="00B667D3">
            <w:pPr>
              <w:shd w:val="clear" w:color="auto" w:fill="FFFFFF"/>
              <w:spacing w:after="0" w:line="240" w:lineRule="auto"/>
              <w:jc w:val="both"/>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uk-UA"/>
              </w:rPr>
              <w:t xml:space="preserve"> - місця (адміністративно-територіальної одиниці) надання послуг;</w:t>
            </w:r>
          </w:p>
          <w:p w:rsidR="00B667D3" w:rsidRPr="00B667D3" w:rsidRDefault="00B667D3" w:rsidP="00B667D3">
            <w:pPr>
              <w:shd w:val="clear" w:color="auto" w:fill="FFFFFF"/>
              <w:spacing w:after="0" w:line="240" w:lineRule="auto"/>
              <w:jc w:val="both"/>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uk-UA"/>
              </w:rPr>
              <w:t>- інформації про приміщення, які належать суб’єкту надання послуг або взяті ним в оренду, та в яких будуть надаватися послуги із психологічної реабілітації;                                                                                - орієнтовних строків початку надання послуг після надходження відповідного запиту від замовника послуг.</w:t>
            </w:r>
          </w:p>
          <w:p w:rsidR="00B667D3" w:rsidRPr="00B667D3" w:rsidRDefault="00B667D3" w:rsidP="00B667D3">
            <w:pPr>
              <w:shd w:val="clear" w:color="auto" w:fill="FFFFFF"/>
              <w:spacing w:after="0" w:line="240" w:lineRule="auto"/>
              <w:jc w:val="both"/>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uk-UA"/>
              </w:rPr>
              <w:t xml:space="preserve">3.Інформацію про умови проживання та харчування (у разі надання послуг із психологічної реабілітації у стаціонарних умовах), а саме:                                                               - копії документів про відповідність приміщень і матеріально-технічної бази санітарним нормам, вимогам правил пожежної безпеки, вимогам щодо доступності для осіб з інвалідністю та інших </w:t>
            </w:r>
            <w:proofErr w:type="spellStart"/>
            <w:r w:rsidRPr="00B667D3">
              <w:rPr>
                <w:rFonts w:ascii="Times New Roman" w:eastAsia="Times New Roman" w:hAnsi="Times New Roman" w:cs="Times New Roman"/>
                <w:sz w:val="24"/>
                <w:szCs w:val="24"/>
                <w:lang w:eastAsia="uk-UA"/>
              </w:rPr>
              <w:t>маломобільних</w:t>
            </w:r>
            <w:proofErr w:type="spellEnd"/>
            <w:r w:rsidRPr="00B667D3">
              <w:rPr>
                <w:rFonts w:ascii="Times New Roman" w:eastAsia="Times New Roman" w:hAnsi="Times New Roman" w:cs="Times New Roman"/>
                <w:sz w:val="24"/>
                <w:szCs w:val="24"/>
                <w:lang w:eastAsia="uk-UA"/>
              </w:rPr>
              <w:t xml:space="preserve"> груп населення відповідно до державних будівельних норм, правил і стандартів;                              - відомості про умови проживання, а саме: площу, умеблювання, наявність побутових приладів та комунальних зручностей (санвузол, електропостачання, теплопостачання (в опалювальний період), холодне та гаряче водопостачання), а також урахування особливостей проживання осіб з інвалідністю (вимоги доступності) та осіб різних статей;</w:t>
            </w:r>
          </w:p>
          <w:p w:rsidR="00B667D3" w:rsidRPr="00B667D3" w:rsidRDefault="00B667D3" w:rsidP="00B667D3">
            <w:pPr>
              <w:shd w:val="clear" w:color="auto" w:fill="FFFFFF"/>
              <w:spacing w:after="0" w:line="240" w:lineRule="auto"/>
              <w:jc w:val="both"/>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uk-UA"/>
              </w:rPr>
              <w:t>4.Перелік послуг із психологічної реабілітації, що можуть надаватися отримувачу послуг;</w:t>
            </w:r>
          </w:p>
          <w:p w:rsidR="00B667D3" w:rsidRPr="00B667D3" w:rsidRDefault="00B667D3" w:rsidP="00B667D3">
            <w:pPr>
              <w:shd w:val="clear" w:color="auto" w:fill="FFFFFF"/>
              <w:spacing w:after="0" w:line="240" w:lineRule="auto"/>
              <w:jc w:val="both"/>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uk-UA"/>
              </w:rPr>
              <w:t xml:space="preserve">5.Інформацію про вартість надання послуг із психологічної реабілітації, розрахунок (калькуляцію) </w:t>
            </w:r>
            <w:r w:rsidRPr="00B667D3">
              <w:rPr>
                <w:rFonts w:ascii="Times New Roman" w:eastAsia="Times New Roman" w:hAnsi="Times New Roman" w:cs="Times New Roman"/>
                <w:sz w:val="24"/>
                <w:szCs w:val="24"/>
                <w:lang w:eastAsia="uk-UA"/>
              </w:rPr>
              <w:lastRenderedPageBreak/>
              <w:t>реальної вартості послуг із зазначенням вартості усіх складових кожної послуги.*</w:t>
            </w:r>
          </w:p>
        </w:tc>
      </w:tr>
      <w:tr w:rsidR="00B667D3" w:rsidRPr="00B667D3" w:rsidTr="005436FE">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center"/>
              <w:rPr>
                <w:rFonts w:ascii="Times New Roman" w:eastAsia="Calibri" w:hAnsi="Times New Roman" w:cs="Times New Roman"/>
                <w:sz w:val="24"/>
                <w:szCs w:val="24"/>
                <w:lang w:eastAsia="ru-RU"/>
              </w:rPr>
            </w:pPr>
            <w:r w:rsidRPr="00B667D3">
              <w:rPr>
                <w:rFonts w:ascii="Times New Roman" w:eastAsia="Calibri" w:hAnsi="Times New Roman" w:cs="Times New Roman"/>
                <w:b/>
                <w:bCs/>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ind w:right="-202"/>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Документи  подаються в Центр (через віддалене робоче місце) в електронному вигляді з обов’язковим  паперовим підтвердженням,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w:t>
            </w:r>
          </w:p>
        </w:tc>
      </w:tr>
      <w:tr w:rsidR="00B667D3" w:rsidRPr="00B667D3" w:rsidTr="005436FE">
        <w:tc>
          <w:tcPr>
            <w:tcW w:w="0" w:type="auto"/>
            <w:tcBorders>
              <w:top w:val="single" w:sz="4" w:space="0" w:color="000000"/>
              <w:left w:val="single" w:sz="4" w:space="0" w:color="000000"/>
              <w:bottom w:val="single" w:sz="4" w:space="0" w:color="000000"/>
              <w:right w:val="single" w:sz="4" w:space="0" w:color="000000"/>
            </w:tcBorders>
            <w:vAlign w:val="center"/>
          </w:tcPr>
          <w:p w:rsidR="00B667D3" w:rsidRPr="00B667D3" w:rsidRDefault="00B667D3" w:rsidP="00B667D3">
            <w:pPr>
              <w:spacing w:after="0" w:line="0" w:lineRule="atLeast"/>
              <w:jc w:val="center"/>
              <w:rPr>
                <w:rFonts w:ascii="Times New Roman" w:eastAsia="Calibri" w:hAnsi="Times New Roman" w:cs="Times New Roman"/>
                <w:sz w:val="24"/>
                <w:szCs w:val="24"/>
                <w:lang w:eastAsia="ru-RU"/>
              </w:rPr>
            </w:pPr>
            <w:r w:rsidRPr="00B667D3">
              <w:rPr>
                <w:rFonts w:ascii="Times New Roman" w:eastAsia="Calibri" w:hAnsi="Times New Roman" w:cs="Times New Roman"/>
                <w:b/>
                <w:bCs/>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Платність /безоплатність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Безоплатно</w:t>
            </w:r>
          </w:p>
        </w:tc>
      </w:tr>
      <w:tr w:rsidR="00B667D3" w:rsidRPr="00B667D3" w:rsidTr="005436FE">
        <w:trPr>
          <w:trHeight w:val="344"/>
        </w:trPr>
        <w:tc>
          <w:tcPr>
            <w:tcW w:w="9747" w:type="dxa"/>
            <w:gridSpan w:val="3"/>
            <w:tcBorders>
              <w:top w:val="single" w:sz="4" w:space="0" w:color="000000"/>
              <w:left w:val="single" w:sz="4" w:space="0" w:color="000000"/>
              <w:bottom w:val="single" w:sz="4" w:space="0" w:color="000000"/>
              <w:right w:val="single" w:sz="4" w:space="0" w:color="000000"/>
            </w:tcBorders>
            <w:vAlign w:val="center"/>
          </w:tcPr>
          <w:p w:rsidR="00B667D3" w:rsidRPr="00B667D3" w:rsidRDefault="00B667D3" w:rsidP="00B667D3">
            <w:pPr>
              <w:spacing w:after="0" w:line="240" w:lineRule="auto"/>
              <w:jc w:val="center"/>
              <w:rPr>
                <w:rFonts w:ascii="Times New Roman" w:eastAsia="Calibri" w:hAnsi="Times New Roman" w:cs="Times New Roman"/>
                <w:sz w:val="24"/>
                <w:szCs w:val="24"/>
                <w:lang w:eastAsia="ru-RU"/>
              </w:rPr>
            </w:pPr>
            <w:r w:rsidRPr="00B667D3">
              <w:rPr>
                <w:rFonts w:ascii="Times New Roman" w:eastAsia="Calibri" w:hAnsi="Times New Roman" w:cs="Times New Roman"/>
                <w:b/>
                <w:bCs/>
                <w:i/>
                <w:iCs/>
                <w:sz w:val="24"/>
                <w:szCs w:val="24"/>
                <w:lang w:eastAsia="ru-RU"/>
              </w:rPr>
              <w:t>У разі оплати адміністративної послуги:</w:t>
            </w:r>
          </w:p>
        </w:tc>
      </w:tr>
      <w:tr w:rsidR="00B667D3" w:rsidRPr="00B667D3" w:rsidTr="005436FE">
        <w:tc>
          <w:tcPr>
            <w:tcW w:w="0" w:type="auto"/>
            <w:tcBorders>
              <w:top w:val="single" w:sz="4" w:space="0" w:color="000000"/>
              <w:left w:val="single" w:sz="4" w:space="0" w:color="000000"/>
              <w:bottom w:val="single" w:sz="4" w:space="0" w:color="000000"/>
              <w:right w:val="single" w:sz="4" w:space="0" w:color="000000"/>
            </w:tcBorders>
            <w:vAlign w:val="center"/>
          </w:tcPr>
          <w:p w:rsidR="00B667D3" w:rsidRPr="00B667D3" w:rsidRDefault="00B667D3" w:rsidP="00B667D3">
            <w:pPr>
              <w:spacing w:after="0" w:line="0" w:lineRule="atLeast"/>
              <w:jc w:val="center"/>
              <w:rPr>
                <w:rFonts w:ascii="Times New Roman" w:eastAsia="Calibri" w:hAnsi="Times New Roman" w:cs="Times New Roman"/>
                <w:sz w:val="24"/>
                <w:szCs w:val="24"/>
                <w:lang w:eastAsia="ru-RU"/>
              </w:rPr>
            </w:pPr>
            <w:r w:rsidRPr="00B667D3">
              <w:rPr>
                <w:rFonts w:ascii="Times New Roman" w:eastAsia="Calibri" w:hAnsi="Times New Roman" w:cs="Times New Roman"/>
                <w:b/>
                <w:bCs/>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949" w:type="dxa"/>
            <w:tcBorders>
              <w:top w:val="single" w:sz="4" w:space="0" w:color="000000"/>
              <w:left w:val="single" w:sz="4" w:space="0" w:color="000000"/>
              <w:bottom w:val="single" w:sz="4" w:space="0" w:color="000000"/>
              <w:right w:val="single" w:sz="4" w:space="0" w:color="000000"/>
            </w:tcBorders>
            <w:vAlign w:val="center"/>
          </w:tcPr>
          <w:p w:rsidR="00B667D3" w:rsidRPr="00B667D3" w:rsidRDefault="00B667D3" w:rsidP="00B667D3">
            <w:pPr>
              <w:spacing w:after="0" w:line="0" w:lineRule="atLeast"/>
              <w:jc w:val="center"/>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w:t>
            </w:r>
          </w:p>
        </w:tc>
      </w:tr>
      <w:tr w:rsidR="00B667D3" w:rsidRPr="00B667D3" w:rsidTr="005436FE">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center"/>
              <w:rPr>
                <w:rFonts w:ascii="Times New Roman" w:eastAsia="Calibri" w:hAnsi="Times New Roman" w:cs="Times New Roman"/>
                <w:sz w:val="24"/>
                <w:szCs w:val="24"/>
                <w:lang w:eastAsia="ru-RU"/>
              </w:rPr>
            </w:pPr>
            <w:r w:rsidRPr="00B667D3">
              <w:rPr>
                <w:rFonts w:ascii="Times New Roman" w:eastAsia="Calibri" w:hAnsi="Times New Roman" w:cs="Times New Roman"/>
                <w:b/>
                <w:bCs/>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Розмір та порядок внесення плати </w:t>
            </w:r>
          </w:p>
        </w:tc>
        <w:tc>
          <w:tcPr>
            <w:tcW w:w="5949" w:type="dxa"/>
            <w:tcBorders>
              <w:top w:val="single" w:sz="4" w:space="0" w:color="000000"/>
              <w:left w:val="single" w:sz="4" w:space="0" w:color="000000"/>
              <w:bottom w:val="single" w:sz="4" w:space="0" w:color="000000"/>
              <w:right w:val="single" w:sz="4" w:space="0" w:color="000000"/>
            </w:tcBorders>
            <w:vAlign w:val="center"/>
          </w:tcPr>
          <w:p w:rsidR="00B667D3" w:rsidRPr="00B667D3" w:rsidRDefault="00B667D3" w:rsidP="00B667D3">
            <w:pPr>
              <w:spacing w:after="0" w:line="0" w:lineRule="atLeast"/>
              <w:jc w:val="center"/>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w:t>
            </w:r>
          </w:p>
        </w:tc>
      </w:tr>
      <w:tr w:rsidR="00B667D3" w:rsidRPr="00B667D3" w:rsidTr="005436FE">
        <w:tc>
          <w:tcPr>
            <w:tcW w:w="0" w:type="auto"/>
            <w:tcBorders>
              <w:top w:val="single" w:sz="4" w:space="0" w:color="000000"/>
              <w:left w:val="single" w:sz="4" w:space="0" w:color="000000"/>
              <w:bottom w:val="single" w:sz="4" w:space="0" w:color="000000"/>
              <w:right w:val="single" w:sz="4" w:space="0" w:color="000000"/>
            </w:tcBorders>
            <w:vAlign w:val="center"/>
          </w:tcPr>
          <w:p w:rsidR="00B667D3" w:rsidRPr="00B667D3" w:rsidRDefault="00B667D3" w:rsidP="00B667D3">
            <w:pPr>
              <w:spacing w:after="0" w:line="0" w:lineRule="atLeast"/>
              <w:jc w:val="center"/>
              <w:rPr>
                <w:rFonts w:ascii="Times New Roman" w:eastAsia="Calibri" w:hAnsi="Times New Roman" w:cs="Times New Roman"/>
                <w:sz w:val="24"/>
                <w:szCs w:val="24"/>
                <w:lang w:eastAsia="ru-RU"/>
              </w:rPr>
            </w:pPr>
            <w:r w:rsidRPr="00B667D3">
              <w:rPr>
                <w:rFonts w:ascii="Times New Roman" w:eastAsia="Calibri" w:hAnsi="Times New Roman" w:cs="Times New Roman"/>
                <w:b/>
                <w:bCs/>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Розрахунковий рахунок для внесення плати</w:t>
            </w:r>
          </w:p>
        </w:tc>
        <w:tc>
          <w:tcPr>
            <w:tcW w:w="5949" w:type="dxa"/>
            <w:tcBorders>
              <w:top w:val="single" w:sz="4" w:space="0" w:color="000000"/>
              <w:left w:val="single" w:sz="4" w:space="0" w:color="000000"/>
              <w:bottom w:val="single" w:sz="4" w:space="0" w:color="000000"/>
              <w:right w:val="single" w:sz="4" w:space="0" w:color="000000"/>
            </w:tcBorders>
            <w:vAlign w:val="center"/>
          </w:tcPr>
          <w:p w:rsidR="00B667D3" w:rsidRPr="00B667D3" w:rsidRDefault="00B667D3" w:rsidP="00B667D3">
            <w:pPr>
              <w:spacing w:after="0" w:line="0" w:lineRule="atLeast"/>
              <w:jc w:val="center"/>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w:t>
            </w:r>
          </w:p>
        </w:tc>
      </w:tr>
      <w:tr w:rsidR="00B667D3" w:rsidRPr="00B667D3" w:rsidTr="005436FE">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center"/>
              <w:rPr>
                <w:rFonts w:ascii="Times New Roman" w:eastAsia="Calibri" w:hAnsi="Times New Roman" w:cs="Times New Roman"/>
                <w:sz w:val="24"/>
                <w:szCs w:val="24"/>
                <w:lang w:eastAsia="ru-RU"/>
              </w:rPr>
            </w:pPr>
            <w:r w:rsidRPr="00B667D3">
              <w:rPr>
                <w:rFonts w:ascii="Times New Roman" w:eastAsia="Calibri" w:hAnsi="Times New Roman" w:cs="Times New Roman"/>
                <w:b/>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Строк надання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hd w:val="clear" w:color="auto" w:fill="FFFFFF"/>
              <w:spacing w:after="150" w:line="240" w:lineRule="auto"/>
              <w:ind w:firstLine="450"/>
              <w:jc w:val="both"/>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uk-UA"/>
              </w:rPr>
              <w:t>Протягом 8 робочих днів з дати надходження документів від суб’єкта надання послуг.</w:t>
            </w:r>
            <w:bookmarkStart w:id="71" w:name="n63"/>
            <w:bookmarkEnd w:id="71"/>
          </w:p>
        </w:tc>
      </w:tr>
      <w:tr w:rsidR="00B667D3" w:rsidRPr="00B667D3" w:rsidTr="005436FE">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center"/>
              <w:rPr>
                <w:rFonts w:ascii="Times New Roman" w:eastAsia="Calibri" w:hAnsi="Times New Roman" w:cs="Times New Roman"/>
                <w:b/>
                <w:bCs/>
                <w:sz w:val="24"/>
                <w:szCs w:val="24"/>
                <w:lang w:eastAsia="ru-RU"/>
              </w:rPr>
            </w:pPr>
            <w:r w:rsidRPr="00B667D3">
              <w:rPr>
                <w:rFonts w:ascii="Times New Roman" w:eastAsia="Calibri" w:hAnsi="Times New Roman" w:cs="Times New Roman"/>
                <w:b/>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w:t>
            </w:r>
          </w:p>
        </w:tc>
      </w:tr>
      <w:tr w:rsidR="00B667D3" w:rsidRPr="00B667D3" w:rsidTr="005436FE">
        <w:trPr>
          <w:trHeight w:val="1111"/>
        </w:trPr>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jc w:val="center"/>
              <w:rPr>
                <w:rFonts w:ascii="Times New Roman" w:eastAsia="Calibri" w:hAnsi="Times New Roman" w:cs="Times New Roman"/>
                <w:b/>
                <w:sz w:val="24"/>
                <w:szCs w:val="24"/>
                <w:lang w:eastAsia="ru-RU"/>
              </w:rPr>
            </w:pPr>
            <w:r w:rsidRPr="00B667D3">
              <w:rPr>
                <w:rFonts w:ascii="Times New Roman" w:eastAsia="Calibri" w:hAnsi="Times New Roman" w:cs="Times New Roman"/>
                <w:b/>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hd w:val="clear" w:color="auto" w:fill="FFFFFF"/>
              <w:spacing w:after="0" w:line="240" w:lineRule="auto"/>
              <w:ind w:firstLine="448"/>
              <w:rPr>
                <w:rFonts w:ascii="Times New Roman" w:eastAsia="Times New Roman" w:hAnsi="Times New Roman" w:cs="Times New Roman"/>
                <w:sz w:val="24"/>
                <w:szCs w:val="24"/>
                <w:lang w:eastAsia="ru-RU"/>
              </w:rPr>
            </w:pPr>
            <w:r w:rsidRPr="00B667D3">
              <w:rPr>
                <w:rFonts w:ascii="Times New Roman" w:eastAsia="Times New Roman" w:hAnsi="Times New Roman" w:cs="Times New Roman"/>
                <w:sz w:val="24"/>
                <w:szCs w:val="24"/>
                <w:lang w:eastAsia="uk-UA"/>
              </w:rPr>
              <w:t>Підставами для відмови установі, організації, закладу, фізичній особі - підприємцю у включенні їх до переліку суб’єктів надання послуг із психологічної реабілітації є:</w:t>
            </w:r>
          </w:p>
          <w:p w:rsidR="00B667D3" w:rsidRPr="00B667D3" w:rsidRDefault="00B667D3" w:rsidP="00B667D3">
            <w:pPr>
              <w:shd w:val="clear" w:color="auto" w:fill="FFFFFF"/>
              <w:spacing w:after="0" w:line="240" w:lineRule="auto"/>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uk-UA"/>
              </w:rPr>
              <w:t>-  невідповідність суб’єкта надання послуг вимогам;</w:t>
            </w:r>
          </w:p>
          <w:p w:rsidR="00B667D3" w:rsidRPr="00B667D3" w:rsidRDefault="00B667D3" w:rsidP="00B667D3">
            <w:pPr>
              <w:shd w:val="clear" w:color="auto" w:fill="FFFFFF"/>
              <w:spacing w:after="0" w:line="240" w:lineRule="auto"/>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uk-UA"/>
              </w:rPr>
              <w:t>-  подання у неповному обсязі інформації, визначеної  у  Порядку;</w:t>
            </w:r>
          </w:p>
          <w:p w:rsidR="00B667D3" w:rsidRPr="00B667D3" w:rsidRDefault="00B667D3" w:rsidP="00B667D3">
            <w:pPr>
              <w:shd w:val="clear" w:color="auto" w:fill="FFFFFF"/>
              <w:spacing w:after="0" w:line="240" w:lineRule="auto"/>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uk-UA"/>
              </w:rPr>
              <w:t>- перевищення вартості послуг, зазначених у розрахунку (калькуляції) суб’єкта, граничної вартості послуг із психологічної реабілітації.</w:t>
            </w:r>
          </w:p>
        </w:tc>
      </w:tr>
      <w:tr w:rsidR="00B667D3" w:rsidRPr="00B667D3" w:rsidTr="005436FE">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center"/>
              <w:rPr>
                <w:rFonts w:ascii="Times New Roman" w:eastAsia="Calibri" w:hAnsi="Times New Roman" w:cs="Times New Roman"/>
                <w:b/>
                <w:sz w:val="24"/>
                <w:szCs w:val="24"/>
                <w:lang w:eastAsia="ru-RU"/>
              </w:rPr>
            </w:pPr>
            <w:r w:rsidRPr="00B667D3">
              <w:rPr>
                <w:rFonts w:ascii="Times New Roman" w:eastAsia="Calibri" w:hAnsi="Times New Roman" w:cs="Times New Roman"/>
                <w:b/>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Результат надання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hd w:val="clear" w:color="auto" w:fill="FFFFFF"/>
              <w:spacing w:after="150" w:line="240" w:lineRule="auto"/>
              <w:ind w:firstLine="450"/>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uk-UA"/>
              </w:rPr>
              <w:t>Рішення замовника щодо можливості включення установи, організації, закладу, фізичної особи - підприємця до переліку суб’єктів надання послуг із психологічної реабілітації (оформляється наказом, розпорядженням).</w:t>
            </w:r>
          </w:p>
        </w:tc>
      </w:tr>
      <w:tr w:rsidR="00B667D3" w:rsidRPr="00B667D3" w:rsidTr="005436FE">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center"/>
              <w:rPr>
                <w:rFonts w:ascii="Times New Roman" w:eastAsia="Calibri" w:hAnsi="Times New Roman" w:cs="Times New Roman"/>
                <w:b/>
                <w:sz w:val="24"/>
                <w:szCs w:val="24"/>
                <w:lang w:eastAsia="ru-RU"/>
              </w:rPr>
            </w:pPr>
            <w:r w:rsidRPr="00B667D3">
              <w:rPr>
                <w:rFonts w:ascii="Times New Roman" w:eastAsia="Calibri" w:hAnsi="Times New Roman" w:cs="Times New Roman"/>
                <w:b/>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Спосіб отримання результату надання послуги</w:t>
            </w:r>
          </w:p>
        </w:tc>
        <w:tc>
          <w:tcPr>
            <w:tcW w:w="5949"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ind w:left="34"/>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shd w:val="clear" w:color="auto" w:fill="FFFFFF"/>
              </w:rPr>
              <w:t>Замовник послуг письмово інформує протягом трьох робочих днів суб’єкта надання послуг про результати розгляду інформації, поданої таким суб’єктом.</w:t>
            </w:r>
          </w:p>
        </w:tc>
      </w:tr>
      <w:tr w:rsidR="00B667D3" w:rsidRPr="00B667D3" w:rsidTr="005436FE">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center"/>
              <w:rPr>
                <w:rFonts w:ascii="Times New Roman" w:eastAsia="Calibri" w:hAnsi="Times New Roman" w:cs="Times New Roman"/>
                <w:b/>
                <w:sz w:val="24"/>
                <w:szCs w:val="24"/>
                <w:lang w:eastAsia="ru-RU"/>
              </w:rPr>
            </w:pPr>
            <w:r w:rsidRPr="00B667D3">
              <w:rPr>
                <w:rFonts w:ascii="Times New Roman" w:eastAsia="Calibri" w:hAnsi="Times New Roman" w:cs="Times New Roman"/>
                <w:b/>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r w:rsidRPr="00B667D3">
              <w:rPr>
                <w:rFonts w:ascii="Times New Roman" w:eastAsia="Calibri" w:hAnsi="Times New Roman" w:cs="Times New Roman"/>
                <w:sz w:val="24"/>
                <w:szCs w:val="24"/>
                <w:lang w:eastAsia="ru-RU"/>
              </w:rPr>
              <w:t>Примітка</w:t>
            </w:r>
          </w:p>
        </w:tc>
        <w:tc>
          <w:tcPr>
            <w:tcW w:w="5949" w:type="dxa"/>
            <w:tcBorders>
              <w:top w:val="single" w:sz="4" w:space="0" w:color="000000"/>
              <w:left w:val="single" w:sz="4" w:space="0" w:color="000000"/>
              <w:bottom w:val="single" w:sz="4" w:space="0" w:color="000000"/>
              <w:right w:val="single" w:sz="4" w:space="0" w:color="000000"/>
            </w:tcBorders>
            <w:vAlign w:val="center"/>
          </w:tcPr>
          <w:p w:rsidR="00B667D3" w:rsidRPr="00B667D3" w:rsidRDefault="00B667D3" w:rsidP="00B667D3">
            <w:pPr>
              <w:spacing w:after="0" w:line="0" w:lineRule="atLeast"/>
              <w:jc w:val="both"/>
              <w:rPr>
                <w:rFonts w:ascii="Times New Roman" w:eastAsia="Calibri" w:hAnsi="Times New Roman" w:cs="Times New Roman"/>
                <w:sz w:val="24"/>
                <w:szCs w:val="24"/>
                <w:lang w:eastAsia="ru-RU"/>
              </w:rPr>
            </w:pPr>
          </w:p>
        </w:tc>
      </w:tr>
    </w:tbl>
    <w:p w:rsidR="00B667D3" w:rsidRPr="00B667D3" w:rsidRDefault="00B667D3" w:rsidP="00B667D3">
      <w:pPr>
        <w:spacing w:after="0" w:line="240" w:lineRule="auto"/>
        <w:jc w:val="both"/>
        <w:rPr>
          <w:rFonts w:ascii="Times New Roman" w:eastAsia="Calibri" w:hAnsi="Times New Roman" w:cs="Times New Roman"/>
          <w:b/>
          <w:bCs/>
          <w:i/>
          <w:iCs/>
          <w:sz w:val="24"/>
          <w:szCs w:val="24"/>
        </w:rPr>
      </w:pPr>
    </w:p>
    <w:p w:rsidR="00B667D3" w:rsidRPr="00B667D3" w:rsidRDefault="00B667D3" w:rsidP="00B667D3">
      <w:pPr>
        <w:spacing w:after="0" w:line="240" w:lineRule="auto"/>
        <w:jc w:val="both"/>
        <w:rPr>
          <w:rFonts w:ascii="Times New Roman" w:eastAsia="Calibri" w:hAnsi="Times New Roman" w:cs="Times New Roman"/>
          <w:b/>
          <w:bCs/>
          <w:i/>
          <w:iCs/>
          <w:sz w:val="24"/>
          <w:szCs w:val="24"/>
        </w:rPr>
      </w:pPr>
      <w:r w:rsidRPr="00B667D3">
        <w:rPr>
          <w:rFonts w:ascii="Times New Roman" w:eastAsia="Calibri" w:hAnsi="Times New Roman" w:cs="Times New Roman"/>
          <w:b/>
          <w:bCs/>
          <w:i/>
          <w:iCs/>
          <w:sz w:val="24"/>
          <w:szCs w:val="24"/>
        </w:rPr>
        <w:t>Керуюча справами виконкому</w:t>
      </w:r>
    </w:p>
    <w:p w:rsidR="00B667D3" w:rsidRPr="00B667D3" w:rsidRDefault="00B667D3" w:rsidP="00B667D3">
      <w:pPr>
        <w:spacing w:after="0" w:line="240" w:lineRule="auto"/>
        <w:jc w:val="both"/>
        <w:rPr>
          <w:rFonts w:ascii="Times New Roman" w:eastAsia="Calibri" w:hAnsi="Times New Roman" w:cs="Times New Roman"/>
          <w:sz w:val="28"/>
          <w:szCs w:val="28"/>
          <w:lang w:eastAsia="ru-RU"/>
        </w:rPr>
      </w:pPr>
      <w:r w:rsidRPr="00B667D3">
        <w:rPr>
          <w:rFonts w:ascii="Times New Roman" w:eastAsia="Calibri" w:hAnsi="Times New Roman" w:cs="Times New Roman"/>
          <w:b/>
          <w:bCs/>
          <w:i/>
          <w:iCs/>
          <w:sz w:val="24"/>
          <w:szCs w:val="24"/>
        </w:rPr>
        <w:t xml:space="preserve">районної у місті ради </w:t>
      </w:r>
      <w:r w:rsidRPr="00B667D3">
        <w:rPr>
          <w:rFonts w:ascii="Times New Roman" w:eastAsia="Calibri" w:hAnsi="Times New Roman" w:cs="Times New Roman"/>
          <w:b/>
          <w:bCs/>
          <w:i/>
          <w:iCs/>
          <w:sz w:val="24"/>
          <w:szCs w:val="24"/>
        </w:rPr>
        <w:tab/>
      </w:r>
      <w:r w:rsidRPr="00B667D3">
        <w:rPr>
          <w:rFonts w:ascii="Times New Roman" w:eastAsia="Calibri" w:hAnsi="Times New Roman" w:cs="Times New Roman"/>
          <w:b/>
          <w:bCs/>
          <w:i/>
          <w:iCs/>
          <w:sz w:val="24"/>
          <w:szCs w:val="24"/>
        </w:rPr>
        <w:tab/>
      </w:r>
      <w:r w:rsidRPr="00B667D3">
        <w:rPr>
          <w:rFonts w:ascii="Times New Roman" w:eastAsia="Calibri" w:hAnsi="Times New Roman" w:cs="Times New Roman"/>
          <w:b/>
          <w:bCs/>
          <w:i/>
          <w:iCs/>
          <w:sz w:val="24"/>
          <w:szCs w:val="24"/>
        </w:rPr>
        <w:tab/>
      </w:r>
      <w:r w:rsidRPr="00B667D3">
        <w:rPr>
          <w:rFonts w:ascii="Times New Roman" w:eastAsia="Calibri" w:hAnsi="Times New Roman" w:cs="Times New Roman"/>
          <w:b/>
          <w:bCs/>
          <w:i/>
          <w:iCs/>
          <w:sz w:val="24"/>
          <w:szCs w:val="24"/>
        </w:rPr>
        <w:tab/>
      </w:r>
      <w:r w:rsidRPr="00B667D3">
        <w:rPr>
          <w:rFonts w:ascii="Times New Roman" w:eastAsia="Calibri" w:hAnsi="Times New Roman" w:cs="Times New Roman"/>
          <w:b/>
          <w:bCs/>
          <w:i/>
          <w:iCs/>
          <w:sz w:val="24"/>
          <w:szCs w:val="24"/>
        </w:rPr>
        <w:tab/>
      </w:r>
      <w:r w:rsidRPr="00B667D3">
        <w:rPr>
          <w:rFonts w:ascii="Times New Roman" w:eastAsia="Calibri" w:hAnsi="Times New Roman" w:cs="Times New Roman"/>
          <w:b/>
          <w:bCs/>
          <w:i/>
          <w:iCs/>
          <w:sz w:val="24"/>
          <w:szCs w:val="24"/>
        </w:rPr>
        <w:tab/>
        <w:t>Марія Окунєва</w:t>
      </w:r>
    </w:p>
    <w:p w:rsidR="00B667D3" w:rsidRDefault="00B667D3">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B667D3" w:rsidRPr="00B667D3" w:rsidRDefault="00B667D3" w:rsidP="00B667D3">
      <w:pPr>
        <w:spacing w:after="0" w:line="240" w:lineRule="auto"/>
        <w:ind w:left="6372"/>
        <w:rPr>
          <w:rFonts w:ascii="Times New Roman" w:eastAsia="Times New Roman" w:hAnsi="Times New Roman" w:cs="Times New Roman"/>
          <w:b/>
          <w:bCs/>
          <w:i/>
          <w:iCs/>
          <w:sz w:val="24"/>
          <w:szCs w:val="24"/>
          <w:lang w:eastAsia="ru-RU"/>
        </w:rPr>
      </w:pPr>
      <w:r w:rsidRPr="00B667D3">
        <w:rPr>
          <w:rFonts w:ascii="Times New Roman" w:eastAsia="Times New Roman" w:hAnsi="Times New Roman" w:cs="Times New Roman"/>
          <w:b/>
          <w:bCs/>
          <w:i/>
          <w:iCs/>
          <w:sz w:val="24"/>
          <w:szCs w:val="24"/>
          <w:lang w:eastAsia="ru-RU"/>
        </w:rPr>
        <w:lastRenderedPageBreak/>
        <w:t xml:space="preserve">   Додаток 294</w:t>
      </w:r>
    </w:p>
    <w:p w:rsidR="00B667D3" w:rsidRPr="00B667D3" w:rsidRDefault="00B667D3" w:rsidP="00B667D3">
      <w:pPr>
        <w:spacing w:after="0" w:line="240" w:lineRule="auto"/>
        <w:rPr>
          <w:rFonts w:ascii="Times New Roman" w:eastAsia="Times New Roman" w:hAnsi="Times New Roman" w:cs="Times New Roman"/>
          <w:b/>
          <w:bCs/>
          <w:i/>
          <w:iCs/>
          <w:sz w:val="24"/>
          <w:szCs w:val="24"/>
          <w:lang w:eastAsia="ru-RU"/>
        </w:rPr>
      </w:pP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t xml:space="preserve">              до рішення виконкому</w:t>
      </w:r>
    </w:p>
    <w:p w:rsidR="00B667D3" w:rsidRPr="00B667D3" w:rsidRDefault="00B667D3" w:rsidP="00B667D3">
      <w:pPr>
        <w:spacing w:after="0" w:line="240" w:lineRule="auto"/>
        <w:rPr>
          <w:rFonts w:ascii="Times New Roman" w:eastAsia="Times New Roman" w:hAnsi="Times New Roman" w:cs="Times New Roman"/>
          <w:b/>
          <w:bCs/>
          <w:i/>
          <w:iCs/>
          <w:sz w:val="24"/>
          <w:szCs w:val="24"/>
          <w:lang w:eastAsia="ru-RU"/>
        </w:rPr>
      </w:pP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t xml:space="preserve">  районної у місті ради</w:t>
      </w:r>
    </w:p>
    <w:p w:rsidR="00B667D3" w:rsidRPr="00B667D3" w:rsidRDefault="00B667D3" w:rsidP="00B667D3">
      <w:pPr>
        <w:spacing w:after="0" w:line="240" w:lineRule="auto"/>
        <w:ind w:left="6372"/>
        <w:rPr>
          <w:rFonts w:ascii="Times New Roman" w:eastAsia="Times New Roman" w:hAnsi="Times New Roman" w:cs="Times New Roman"/>
          <w:b/>
          <w:bCs/>
          <w:i/>
          <w:iCs/>
          <w:sz w:val="24"/>
          <w:szCs w:val="24"/>
        </w:rPr>
      </w:pPr>
      <w:r w:rsidRPr="00B667D3">
        <w:rPr>
          <w:rFonts w:ascii="Times New Roman" w:eastAsia="Times New Roman" w:hAnsi="Times New Roman" w:cs="Times New Roman"/>
          <w:b/>
          <w:bCs/>
          <w:i/>
          <w:iCs/>
          <w:sz w:val="24"/>
          <w:szCs w:val="24"/>
          <w:lang w:eastAsia="ru-RU"/>
        </w:rPr>
        <w:t xml:space="preserve"> 17.11.2021 № 575</w:t>
      </w:r>
    </w:p>
    <w:p w:rsidR="00B667D3" w:rsidRPr="00B667D3" w:rsidRDefault="00B667D3" w:rsidP="00B667D3">
      <w:pPr>
        <w:spacing w:after="0" w:line="240" w:lineRule="auto"/>
        <w:rPr>
          <w:rFonts w:ascii="Times New Roman" w:eastAsia="Times New Roman" w:hAnsi="Times New Roman" w:cs="Times New Roman"/>
          <w:b/>
          <w:bCs/>
          <w:i/>
          <w:iCs/>
          <w:sz w:val="24"/>
          <w:szCs w:val="24"/>
          <w:lang w:eastAsia="ru-RU"/>
        </w:rPr>
      </w:pP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t xml:space="preserve">                                                                                                              </w:t>
      </w:r>
    </w:p>
    <w:p w:rsidR="00B667D3" w:rsidRPr="00B667D3" w:rsidRDefault="00B667D3" w:rsidP="00B667D3">
      <w:pPr>
        <w:spacing w:after="0" w:line="240" w:lineRule="auto"/>
        <w:jc w:val="center"/>
        <w:rPr>
          <w:rFonts w:ascii="Times New Roman" w:eastAsia="Times New Roman" w:hAnsi="Times New Roman" w:cs="Times New Roman"/>
          <w:i/>
          <w:iCs/>
          <w:sz w:val="24"/>
          <w:szCs w:val="24"/>
          <w:lang w:eastAsia="ru-RU"/>
        </w:rPr>
      </w:pPr>
      <w:r w:rsidRPr="00B667D3">
        <w:rPr>
          <w:rFonts w:ascii="Times New Roman" w:eastAsia="Times New Roman" w:hAnsi="Times New Roman" w:cs="Times New Roman"/>
          <w:b/>
          <w:bCs/>
          <w:i/>
          <w:iCs/>
          <w:sz w:val="24"/>
          <w:szCs w:val="24"/>
          <w:lang w:eastAsia="ru-RU"/>
        </w:rPr>
        <w:t>Технологічна  картка №   72-01</w:t>
      </w:r>
    </w:p>
    <w:p w:rsidR="00B667D3" w:rsidRPr="00B667D3" w:rsidRDefault="00B667D3" w:rsidP="00B667D3">
      <w:pPr>
        <w:snapToGrid w:val="0"/>
        <w:spacing w:after="0" w:line="240" w:lineRule="auto"/>
        <w:jc w:val="both"/>
        <w:rPr>
          <w:rFonts w:ascii="Times New Roman" w:eastAsia="Times New Roman" w:hAnsi="Times New Roman" w:cs="Times New Roman"/>
          <w:b/>
          <w:bCs/>
          <w:i/>
          <w:iCs/>
          <w:sz w:val="24"/>
          <w:szCs w:val="24"/>
          <w:lang w:eastAsia="ru-RU"/>
        </w:rPr>
      </w:pPr>
      <w:r w:rsidRPr="00B667D3">
        <w:rPr>
          <w:rFonts w:ascii="Times New Roman" w:eastAsia="Times New Roman" w:hAnsi="Times New Roman" w:cs="Times New Roman"/>
          <w:i/>
          <w:iCs/>
          <w:sz w:val="24"/>
          <w:szCs w:val="24"/>
          <w:lang w:eastAsia="ru-RU"/>
        </w:rPr>
        <w:t>Назва послуги</w:t>
      </w:r>
      <w:r w:rsidRPr="00B667D3">
        <w:rPr>
          <w:rFonts w:ascii="Times New Roman" w:eastAsia="Times New Roman" w:hAnsi="Times New Roman" w:cs="Times New Roman"/>
          <w:sz w:val="24"/>
          <w:szCs w:val="24"/>
          <w:lang w:eastAsia="ru-RU"/>
        </w:rPr>
        <w:t>:</w:t>
      </w:r>
      <w:r w:rsidRPr="00B667D3">
        <w:rPr>
          <w:rFonts w:ascii="Times New Roman" w:eastAsia="Times New Roman" w:hAnsi="Times New Roman" w:cs="Times New Roman"/>
          <w:b/>
          <w:iCs/>
          <w:sz w:val="24"/>
          <w:szCs w:val="24"/>
          <w:lang w:eastAsia="ru-RU"/>
        </w:rPr>
        <w:t xml:space="preserve"> </w:t>
      </w:r>
      <w:r w:rsidRPr="00B667D3">
        <w:rPr>
          <w:rFonts w:ascii="Times New Roman" w:eastAsia="Times New Roman" w:hAnsi="Times New Roman" w:cs="Times New Roman"/>
          <w:i/>
          <w:iCs/>
          <w:sz w:val="24"/>
          <w:szCs w:val="24"/>
          <w:lang w:eastAsia="ru-RU"/>
        </w:rPr>
        <w:t xml:space="preserve"> </w:t>
      </w:r>
      <w:r w:rsidRPr="00B667D3">
        <w:rPr>
          <w:rFonts w:ascii="Times New Roman" w:eastAsia="Times New Roman" w:hAnsi="Times New Roman" w:cs="Times New Roman"/>
          <w:sz w:val="24"/>
          <w:szCs w:val="24"/>
          <w:lang w:eastAsia="ru-RU"/>
        </w:rPr>
        <w:t xml:space="preserve"> </w:t>
      </w:r>
      <w:r w:rsidRPr="00B667D3">
        <w:rPr>
          <w:rFonts w:ascii="Times New Roman" w:eastAsia="Times New Roman" w:hAnsi="Times New Roman" w:cs="Times New Roman"/>
          <w:b/>
          <w:bCs/>
          <w:i/>
          <w:iCs/>
          <w:sz w:val="24"/>
          <w:szCs w:val="24"/>
          <w:lang w:eastAsia="ru-RU"/>
        </w:rPr>
        <w:t xml:space="preserve">Прийняття рішення щодо включення установи, організації, закладу, фізичної особи-підприємця до переліку суб’єктів надання послуг із психологічної реабілітації  </w:t>
      </w:r>
    </w:p>
    <w:p w:rsidR="00B667D3" w:rsidRPr="00B667D3" w:rsidRDefault="00B667D3" w:rsidP="00B667D3">
      <w:pPr>
        <w:spacing w:after="0" w:line="240" w:lineRule="auto"/>
        <w:rPr>
          <w:rFonts w:ascii="Times New Roman" w:eastAsia="Times New Roman" w:hAnsi="Times New Roman" w:cs="Times New Roman"/>
          <w:b/>
          <w:bCs/>
          <w:sz w:val="24"/>
          <w:szCs w:val="24"/>
          <w:u w:val="single"/>
          <w:lang w:eastAsia="ru-RU"/>
        </w:rPr>
      </w:pPr>
      <w:r w:rsidRPr="00B667D3">
        <w:rPr>
          <w:rFonts w:ascii="Times New Roman" w:eastAsia="Times New Roman" w:hAnsi="Times New Roman" w:cs="Times New Roman"/>
          <w:i/>
          <w:iCs/>
          <w:sz w:val="24"/>
          <w:szCs w:val="24"/>
          <w:lang w:eastAsia="ru-RU"/>
        </w:rPr>
        <w:t xml:space="preserve">Загальна кількість днів надання послуги:  </w:t>
      </w:r>
      <w:r w:rsidRPr="00B667D3">
        <w:rPr>
          <w:rFonts w:ascii="Times New Roman" w:eastAsia="Times New Roman" w:hAnsi="Times New Roman" w:cs="Times New Roman"/>
          <w:b/>
          <w:bCs/>
          <w:i/>
          <w:iCs/>
          <w:sz w:val="24"/>
          <w:szCs w:val="24"/>
          <w:lang w:eastAsia="ru-RU"/>
        </w:rPr>
        <w:t xml:space="preserve">до 8 днів </w:t>
      </w:r>
    </w:p>
    <w:tbl>
      <w:tblPr>
        <w:tblW w:w="9828" w:type="dxa"/>
        <w:tblLook w:val="00A0" w:firstRow="1" w:lastRow="0" w:firstColumn="1" w:lastColumn="0" w:noHBand="0" w:noVBand="0"/>
      </w:tblPr>
      <w:tblGrid>
        <w:gridCol w:w="744"/>
        <w:gridCol w:w="2694"/>
        <w:gridCol w:w="2376"/>
        <w:gridCol w:w="2394"/>
        <w:gridCol w:w="1620"/>
      </w:tblGrid>
      <w:tr w:rsidR="00B667D3" w:rsidRPr="00B667D3" w:rsidTr="005436FE">
        <w:tc>
          <w:tcPr>
            <w:tcW w:w="74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uppressAutoHyphens/>
              <w:spacing w:after="0" w:line="276" w:lineRule="auto"/>
              <w:jc w:val="center"/>
              <w:rPr>
                <w:rFonts w:ascii="Times New Roman" w:eastAsia="Times New Roman" w:hAnsi="Times New Roman" w:cs="Times New Roman"/>
                <w:b/>
                <w:bCs/>
                <w:i/>
                <w:iCs/>
                <w:sz w:val="24"/>
                <w:szCs w:val="24"/>
                <w:lang w:eastAsia="ar-SA"/>
              </w:rPr>
            </w:pPr>
            <w:r w:rsidRPr="00B667D3">
              <w:rPr>
                <w:rFonts w:ascii="Times New Roman" w:eastAsia="Times New Roman" w:hAnsi="Times New Roman" w:cs="Times New Roman"/>
                <w:b/>
                <w:bCs/>
                <w:i/>
                <w:iCs/>
                <w:sz w:val="24"/>
                <w:szCs w:val="24"/>
                <w:lang w:eastAsia="ar-SA"/>
              </w:rPr>
              <w:t>№ з/п</w:t>
            </w:r>
          </w:p>
        </w:tc>
        <w:tc>
          <w:tcPr>
            <w:tcW w:w="269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uppressAutoHyphens/>
              <w:spacing w:after="0" w:line="276" w:lineRule="auto"/>
              <w:jc w:val="center"/>
              <w:rPr>
                <w:rFonts w:ascii="Times New Roman" w:eastAsia="Times New Roman" w:hAnsi="Times New Roman" w:cs="Times New Roman"/>
                <w:b/>
                <w:bCs/>
                <w:i/>
                <w:iCs/>
                <w:sz w:val="24"/>
                <w:szCs w:val="24"/>
                <w:lang w:eastAsia="ar-SA"/>
              </w:rPr>
            </w:pPr>
            <w:r w:rsidRPr="00B667D3">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76"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uppressAutoHyphens/>
              <w:spacing w:after="0" w:line="276" w:lineRule="auto"/>
              <w:jc w:val="center"/>
              <w:rPr>
                <w:rFonts w:ascii="Times New Roman" w:eastAsia="Times New Roman" w:hAnsi="Times New Roman" w:cs="Times New Roman"/>
                <w:b/>
                <w:bCs/>
                <w:i/>
                <w:iCs/>
                <w:sz w:val="24"/>
                <w:szCs w:val="24"/>
                <w:lang w:eastAsia="ar-SA"/>
              </w:rPr>
            </w:pPr>
            <w:r w:rsidRPr="00B667D3">
              <w:rPr>
                <w:rFonts w:ascii="Times New Roman" w:eastAsia="Times New Roman" w:hAnsi="Times New Roman" w:cs="Times New Roman"/>
                <w:b/>
                <w:bCs/>
                <w:i/>
                <w:iCs/>
                <w:sz w:val="24"/>
                <w:szCs w:val="24"/>
                <w:lang w:eastAsia="ar-SA"/>
              </w:rPr>
              <w:t xml:space="preserve">Відповідальна посадова особа </w:t>
            </w:r>
          </w:p>
        </w:tc>
        <w:tc>
          <w:tcPr>
            <w:tcW w:w="239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uppressAutoHyphens/>
              <w:spacing w:after="0" w:line="276" w:lineRule="auto"/>
              <w:jc w:val="center"/>
              <w:rPr>
                <w:rFonts w:ascii="Times New Roman" w:eastAsia="Times New Roman" w:hAnsi="Times New Roman" w:cs="Times New Roman"/>
                <w:b/>
                <w:bCs/>
                <w:i/>
                <w:iCs/>
                <w:sz w:val="24"/>
                <w:szCs w:val="24"/>
                <w:lang w:eastAsia="ar-SA"/>
              </w:rPr>
            </w:pPr>
            <w:r w:rsidRPr="00B667D3">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620"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uppressAutoHyphens/>
              <w:spacing w:after="0" w:line="276" w:lineRule="auto"/>
              <w:jc w:val="center"/>
              <w:rPr>
                <w:rFonts w:ascii="Times New Roman" w:eastAsia="Times New Roman" w:hAnsi="Times New Roman" w:cs="Times New Roman"/>
                <w:i/>
                <w:iCs/>
                <w:sz w:val="24"/>
                <w:szCs w:val="24"/>
                <w:lang w:eastAsia="ar-SA"/>
              </w:rPr>
            </w:pPr>
            <w:r w:rsidRPr="00B667D3">
              <w:rPr>
                <w:rFonts w:ascii="Times New Roman" w:eastAsia="Times New Roman" w:hAnsi="Times New Roman" w:cs="Times New Roman"/>
                <w:b/>
                <w:bCs/>
                <w:i/>
                <w:iCs/>
                <w:sz w:val="24"/>
                <w:szCs w:val="24"/>
                <w:lang w:eastAsia="ar-SA"/>
              </w:rPr>
              <w:t>Терміни виконання етапів (дії, рішення)</w:t>
            </w:r>
          </w:p>
        </w:tc>
      </w:tr>
      <w:tr w:rsidR="00B667D3" w:rsidRPr="00B667D3" w:rsidTr="005436FE">
        <w:tc>
          <w:tcPr>
            <w:tcW w:w="74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uppressAutoHyphens/>
              <w:spacing w:after="0" w:line="276" w:lineRule="auto"/>
              <w:jc w:val="center"/>
              <w:rPr>
                <w:rFonts w:ascii="Times New Roman" w:eastAsia="Times New Roman" w:hAnsi="Times New Roman" w:cs="Times New Roman"/>
                <w:i/>
                <w:iCs/>
                <w:sz w:val="24"/>
                <w:szCs w:val="24"/>
                <w:lang w:eastAsia="ar-SA"/>
              </w:rPr>
            </w:pPr>
            <w:r w:rsidRPr="00B667D3">
              <w:rPr>
                <w:rFonts w:ascii="Times New Roman" w:eastAsia="Times New Roman" w:hAnsi="Times New Roman" w:cs="Times New Roman"/>
                <w:i/>
                <w:iCs/>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uppressAutoHyphens/>
              <w:spacing w:after="0" w:line="276" w:lineRule="auto"/>
              <w:jc w:val="center"/>
              <w:rPr>
                <w:rFonts w:ascii="Times New Roman" w:eastAsia="Times New Roman" w:hAnsi="Times New Roman" w:cs="Times New Roman"/>
                <w:i/>
                <w:iCs/>
                <w:sz w:val="24"/>
                <w:szCs w:val="24"/>
                <w:lang w:eastAsia="ar-SA"/>
              </w:rPr>
            </w:pPr>
            <w:r w:rsidRPr="00B667D3">
              <w:rPr>
                <w:rFonts w:ascii="Times New Roman" w:eastAsia="Times New Roman" w:hAnsi="Times New Roman" w:cs="Times New Roman"/>
                <w:i/>
                <w:iCs/>
                <w:sz w:val="24"/>
                <w:szCs w:val="24"/>
                <w:lang w:eastAsia="ar-SA"/>
              </w:rPr>
              <w:t>2</w:t>
            </w:r>
          </w:p>
        </w:tc>
        <w:tc>
          <w:tcPr>
            <w:tcW w:w="2376"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uppressAutoHyphens/>
              <w:spacing w:after="0" w:line="276" w:lineRule="auto"/>
              <w:jc w:val="center"/>
              <w:rPr>
                <w:rFonts w:ascii="Times New Roman" w:eastAsia="Times New Roman" w:hAnsi="Times New Roman" w:cs="Times New Roman"/>
                <w:i/>
                <w:iCs/>
                <w:sz w:val="24"/>
                <w:szCs w:val="24"/>
                <w:lang w:eastAsia="ar-SA"/>
              </w:rPr>
            </w:pPr>
            <w:r w:rsidRPr="00B667D3">
              <w:rPr>
                <w:rFonts w:ascii="Times New Roman" w:eastAsia="Times New Roman" w:hAnsi="Times New Roman" w:cs="Times New Roman"/>
                <w:i/>
                <w:iCs/>
                <w:sz w:val="24"/>
                <w:szCs w:val="24"/>
                <w:lang w:eastAsia="ar-SA"/>
              </w:rPr>
              <w:t>3</w:t>
            </w:r>
          </w:p>
        </w:tc>
        <w:tc>
          <w:tcPr>
            <w:tcW w:w="239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uppressAutoHyphens/>
              <w:spacing w:after="0" w:line="276" w:lineRule="auto"/>
              <w:jc w:val="center"/>
              <w:rPr>
                <w:rFonts w:ascii="Times New Roman" w:eastAsia="Times New Roman" w:hAnsi="Times New Roman" w:cs="Times New Roman"/>
                <w:i/>
                <w:iCs/>
                <w:sz w:val="24"/>
                <w:szCs w:val="24"/>
                <w:lang w:eastAsia="ar-SA"/>
              </w:rPr>
            </w:pPr>
            <w:r w:rsidRPr="00B667D3">
              <w:rPr>
                <w:rFonts w:ascii="Times New Roman" w:eastAsia="Times New Roman" w:hAnsi="Times New Roman" w:cs="Times New Roman"/>
                <w:i/>
                <w:iCs/>
                <w:sz w:val="24"/>
                <w:szCs w:val="24"/>
                <w:lang w:eastAsia="ar-SA"/>
              </w:rPr>
              <w:t>4</w:t>
            </w:r>
          </w:p>
        </w:tc>
        <w:tc>
          <w:tcPr>
            <w:tcW w:w="1620"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uppressAutoHyphens/>
              <w:spacing w:after="0" w:line="276" w:lineRule="auto"/>
              <w:jc w:val="center"/>
              <w:rPr>
                <w:rFonts w:ascii="Times New Roman" w:eastAsia="Times New Roman" w:hAnsi="Times New Roman" w:cs="Times New Roman"/>
                <w:sz w:val="24"/>
                <w:szCs w:val="24"/>
                <w:lang w:eastAsia="ar-SA"/>
              </w:rPr>
            </w:pPr>
            <w:r w:rsidRPr="00B667D3">
              <w:rPr>
                <w:rFonts w:ascii="Times New Roman" w:eastAsia="Times New Roman" w:hAnsi="Times New Roman" w:cs="Times New Roman"/>
                <w:i/>
                <w:iCs/>
                <w:sz w:val="24"/>
                <w:szCs w:val="24"/>
                <w:lang w:eastAsia="ar-SA"/>
              </w:rPr>
              <w:t>5</w:t>
            </w:r>
          </w:p>
        </w:tc>
      </w:tr>
      <w:tr w:rsidR="00B667D3" w:rsidRPr="00B667D3" w:rsidTr="005436FE">
        <w:trPr>
          <w:trHeight w:val="2114"/>
        </w:trPr>
        <w:tc>
          <w:tcPr>
            <w:tcW w:w="74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uppressAutoHyphens/>
              <w:spacing w:after="0" w:line="276" w:lineRule="auto"/>
              <w:jc w:val="center"/>
              <w:rPr>
                <w:rFonts w:ascii="Times New Roman" w:eastAsia="Times New Roman" w:hAnsi="Times New Roman" w:cs="Times New Roman"/>
                <w:sz w:val="24"/>
                <w:szCs w:val="24"/>
                <w:lang w:eastAsia="ar-SA"/>
              </w:rPr>
            </w:pPr>
            <w:r w:rsidRPr="00B667D3">
              <w:rPr>
                <w:rFonts w:ascii="Times New Roman" w:eastAsia="Times New Roman" w:hAnsi="Times New Roman" w:cs="Times New Roman"/>
                <w:sz w:val="24"/>
                <w:szCs w:val="24"/>
                <w:lang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rPr>
                <w:rFonts w:ascii="Times New Roman" w:eastAsia="Times New Roman" w:hAnsi="Times New Roman" w:cs="Times New Roman"/>
                <w:sz w:val="24"/>
                <w:szCs w:val="24"/>
                <w:lang w:eastAsia="uk-UA"/>
              </w:rPr>
            </w:pPr>
            <w:r w:rsidRPr="00B667D3">
              <w:rPr>
                <w:rFonts w:ascii="Times New Roman" w:eastAsia="Times New Roman" w:hAnsi="Times New Roman" w:cs="Times New Roman"/>
                <w:color w:val="333333"/>
                <w:sz w:val="24"/>
                <w:szCs w:val="24"/>
                <w:lang w:eastAsia="ru-RU"/>
              </w:rPr>
              <w:t xml:space="preserve"> </w:t>
            </w:r>
            <w:r w:rsidRPr="00B667D3">
              <w:rPr>
                <w:rFonts w:ascii="Times New Roman" w:eastAsia="Times New Roman" w:hAnsi="Times New Roman" w:cs="Times New Roman"/>
                <w:sz w:val="24"/>
                <w:szCs w:val="24"/>
                <w:lang w:eastAsia="ru-RU"/>
              </w:rPr>
              <w:t xml:space="preserve">Прийом та реєстрація  пакету документів, наданих суб’єктом надання послуг із психологічної реабілітації </w:t>
            </w:r>
          </w:p>
        </w:tc>
        <w:tc>
          <w:tcPr>
            <w:tcW w:w="2376"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39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rPr>
                <w:rFonts w:ascii="Times New Roman" w:eastAsia="Times New Roman" w:hAnsi="Times New Roman" w:cs="Times New Roman"/>
                <w:sz w:val="24"/>
                <w:szCs w:val="24"/>
                <w:lang w:eastAsia="ru-RU"/>
              </w:rPr>
            </w:pPr>
            <w:r w:rsidRPr="00B667D3">
              <w:rPr>
                <w:rFonts w:ascii="Times New Roman" w:eastAsia="Times New Roman" w:hAnsi="Times New Roman" w:cs="Times New Roman"/>
                <w:sz w:val="24"/>
                <w:szCs w:val="24"/>
                <w:lang w:eastAsia="ru-RU"/>
              </w:rPr>
              <w:t>Відділ соціального захисту населення управління праці та соціального захисту населення</w:t>
            </w:r>
          </w:p>
          <w:p w:rsidR="00B667D3" w:rsidRPr="00B667D3" w:rsidRDefault="00B667D3" w:rsidP="00B667D3">
            <w:pPr>
              <w:spacing w:after="0" w:line="240" w:lineRule="auto"/>
              <w:rPr>
                <w:rFonts w:ascii="Times New Roman" w:eastAsia="Times New Roman" w:hAnsi="Times New Roman" w:cs="Times New Roman"/>
                <w:sz w:val="24"/>
                <w:szCs w:val="24"/>
                <w:lang w:eastAsia="ru-RU"/>
              </w:rPr>
            </w:pPr>
            <w:r w:rsidRPr="00B667D3">
              <w:rPr>
                <w:rFonts w:ascii="Times New Roman" w:eastAsia="Times New Roman" w:hAnsi="Times New Roman" w:cs="Times New Roman"/>
                <w:sz w:val="24"/>
                <w:szCs w:val="24"/>
                <w:lang w:eastAsia="ru-RU"/>
              </w:rPr>
              <w:t>виконкому районної у місті ради</w:t>
            </w:r>
          </w:p>
          <w:p w:rsidR="00B667D3" w:rsidRPr="00B667D3" w:rsidRDefault="00B667D3" w:rsidP="00B667D3">
            <w:pPr>
              <w:spacing w:after="0" w:line="240" w:lineRule="auto"/>
              <w:rPr>
                <w:rFonts w:ascii="Times New Roman" w:eastAsia="Times New Roman" w:hAnsi="Times New Roman" w:cs="Times New Roman"/>
                <w:sz w:val="24"/>
                <w:szCs w:val="24"/>
                <w:lang w:eastAsia="uk-UA"/>
              </w:rPr>
            </w:pPr>
          </w:p>
        </w:tc>
        <w:tc>
          <w:tcPr>
            <w:tcW w:w="1620"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ru-RU"/>
              </w:rPr>
              <w:t>У день надходження документів</w:t>
            </w:r>
          </w:p>
          <w:p w:rsidR="00B667D3" w:rsidRPr="00B667D3" w:rsidRDefault="00B667D3" w:rsidP="00B667D3">
            <w:pPr>
              <w:suppressAutoHyphens/>
              <w:spacing w:after="0" w:line="240" w:lineRule="auto"/>
              <w:rPr>
                <w:rFonts w:ascii="Times New Roman" w:eastAsia="Times New Roman" w:hAnsi="Times New Roman" w:cs="Times New Roman"/>
                <w:sz w:val="24"/>
                <w:szCs w:val="24"/>
                <w:lang w:eastAsia="ar-SA"/>
              </w:rPr>
            </w:pPr>
          </w:p>
        </w:tc>
      </w:tr>
      <w:tr w:rsidR="00B667D3" w:rsidRPr="00B667D3" w:rsidTr="005436FE">
        <w:tc>
          <w:tcPr>
            <w:tcW w:w="74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uppressAutoHyphens/>
              <w:spacing w:after="0" w:line="276" w:lineRule="auto"/>
              <w:jc w:val="center"/>
              <w:rPr>
                <w:rFonts w:ascii="Times New Roman" w:eastAsia="Times New Roman" w:hAnsi="Times New Roman" w:cs="Times New Roman"/>
                <w:sz w:val="24"/>
                <w:szCs w:val="24"/>
                <w:lang w:eastAsia="ar-SA"/>
              </w:rPr>
            </w:pPr>
            <w:r w:rsidRPr="00B667D3">
              <w:rPr>
                <w:rFonts w:ascii="Times New Roman" w:eastAsia="Times New Roman" w:hAnsi="Times New Roman" w:cs="Times New Roman"/>
                <w:sz w:val="24"/>
                <w:szCs w:val="24"/>
                <w:lang w:eastAsia="ar-SA"/>
              </w:rPr>
              <w:t>2.</w:t>
            </w:r>
          </w:p>
        </w:tc>
        <w:tc>
          <w:tcPr>
            <w:tcW w:w="269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jc w:val="both"/>
              <w:rPr>
                <w:rFonts w:ascii="Times New Roman" w:eastAsia="Times New Roman" w:hAnsi="Times New Roman" w:cs="Times New Roman"/>
                <w:sz w:val="24"/>
                <w:szCs w:val="24"/>
                <w:lang w:eastAsia="ru-RU"/>
              </w:rPr>
            </w:pPr>
            <w:r w:rsidRPr="00B667D3">
              <w:rPr>
                <w:rFonts w:ascii="Times New Roman" w:eastAsia="Times New Roman" w:hAnsi="Times New Roman" w:cs="Times New Roman"/>
                <w:sz w:val="24"/>
                <w:szCs w:val="24"/>
                <w:lang w:eastAsia="ru-RU"/>
              </w:rPr>
              <w:t>Здійснення перевірки відповідності   суб’єкта надання послуг із психологічної реабілітації   вимогам до суб’єктів надання послуг із психологічної</w:t>
            </w:r>
          </w:p>
          <w:p w:rsidR="00B667D3" w:rsidRPr="00B667D3" w:rsidRDefault="00B667D3" w:rsidP="00B667D3">
            <w:pPr>
              <w:spacing w:after="0" w:line="240" w:lineRule="auto"/>
              <w:jc w:val="both"/>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ru-RU"/>
              </w:rPr>
              <w:t>реабілітації</w:t>
            </w:r>
          </w:p>
        </w:tc>
        <w:tc>
          <w:tcPr>
            <w:tcW w:w="2376"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rPr>
                <w:rFonts w:ascii="Times New Roman" w:eastAsia="Times New Roman" w:hAnsi="Times New Roman" w:cs="Times New Roman"/>
                <w:sz w:val="24"/>
                <w:szCs w:val="24"/>
                <w:lang w:eastAsia="ar-SA"/>
              </w:rPr>
            </w:pPr>
            <w:r w:rsidRPr="00B667D3">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B667D3">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B667D3">
              <w:rPr>
                <w:rFonts w:ascii="Times New Roman" w:eastAsia="Times New Roman" w:hAnsi="Times New Roman" w:cs="Times New Roman"/>
                <w:sz w:val="24"/>
                <w:szCs w:val="24"/>
                <w:lang w:eastAsia="ar-SA"/>
              </w:rPr>
              <w:t>виконкому районної у місті ради</w:t>
            </w:r>
            <w:r w:rsidRPr="00B667D3">
              <w:rPr>
                <w:rFonts w:ascii="Times New Roman" w:eastAsia="Times New Roman" w:hAnsi="Times New Roman" w:cs="Times New Roman"/>
                <w:sz w:val="24"/>
                <w:szCs w:val="24"/>
                <w:lang w:eastAsia="ru-RU"/>
              </w:rPr>
              <w:t xml:space="preserve">  </w:t>
            </w:r>
          </w:p>
        </w:tc>
        <w:tc>
          <w:tcPr>
            <w:tcW w:w="1620" w:type="dxa"/>
            <w:tcBorders>
              <w:top w:val="single" w:sz="4" w:space="0" w:color="auto"/>
              <w:left w:val="single" w:sz="4" w:space="0" w:color="000000"/>
              <w:bottom w:val="single" w:sz="4" w:space="0" w:color="000000"/>
              <w:right w:val="single" w:sz="4" w:space="0" w:color="000000"/>
            </w:tcBorders>
          </w:tcPr>
          <w:p w:rsidR="00B667D3" w:rsidRPr="00B667D3" w:rsidRDefault="00B667D3" w:rsidP="00B667D3">
            <w:pPr>
              <w:spacing w:after="0" w:line="240" w:lineRule="auto"/>
              <w:rPr>
                <w:rFonts w:ascii="Times New Roman" w:eastAsia="Times New Roman" w:hAnsi="Times New Roman" w:cs="Times New Roman"/>
                <w:sz w:val="24"/>
                <w:szCs w:val="24"/>
                <w:lang w:eastAsia="ru-RU"/>
              </w:rPr>
            </w:pPr>
            <w:r w:rsidRPr="00B667D3">
              <w:rPr>
                <w:rFonts w:ascii="Times New Roman" w:eastAsia="Times New Roman" w:hAnsi="Times New Roman" w:cs="Times New Roman"/>
                <w:sz w:val="24"/>
                <w:szCs w:val="24"/>
                <w:lang w:eastAsia="ru-RU"/>
              </w:rPr>
              <w:t>До 5 днів з моменту подання документів</w:t>
            </w:r>
          </w:p>
          <w:p w:rsidR="00B667D3" w:rsidRPr="00B667D3" w:rsidRDefault="00B667D3" w:rsidP="00B667D3">
            <w:pPr>
              <w:spacing w:after="0" w:line="240" w:lineRule="auto"/>
              <w:rPr>
                <w:rFonts w:ascii="Times New Roman" w:eastAsia="Times New Roman" w:hAnsi="Times New Roman" w:cs="Times New Roman"/>
                <w:sz w:val="24"/>
                <w:szCs w:val="24"/>
                <w:lang w:eastAsia="uk-UA"/>
              </w:rPr>
            </w:pPr>
          </w:p>
        </w:tc>
      </w:tr>
      <w:tr w:rsidR="00B667D3" w:rsidRPr="00B667D3" w:rsidTr="005436FE">
        <w:tc>
          <w:tcPr>
            <w:tcW w:w="74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uppressAutoHyphens/>
              <w:spacing w:after="0" w:line="276" w:lineRule="auto"/>
              <w:jc w:val="center"/>
              <w:rPr>
                <w:rFonts w:ascii="Times New Roman" w:eastAsia="Times New Roman" w:hAnsi="Times New Roman" w:cs="Times New Roman"/>
                <w:sz w:val="24"/>
                <w:szCs w:val="24"/>
                <w:lang w:eastAsia="ar-SA"/>
              </w:rPr>
            </w:pPr>
            <w:r w:rsidRPr="00B667D3">
              <w:rPr>
                <w:rFonts w:ascii="Times New Roman" w:eastAsia="Times New Roman" w:hAnsi="Times New Roman" w:cs="Times New Roman"/>
                <w:sz w:val="24"/>
                <w:szCs w:val="24"/>
                <w:lang w:eastAsia="ar-SA"/>
              </w:rPr>
              <w:t>3.</w:t>
            </w:r>
          </w:p>
        </w:tc>
        <w:tc>
          <w:tcPr>
            <w:tcW w:w="269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ru-RU"/>
              </w:rPr>
              <w:t>Підготовка письмового повідомлення  суб’єкта надання послуг про результати розгляду інформації, поданої таким суб’єктом</w:t>
            </w:r>
          </w:p>
        </w:tc>
        <w:tc>
          <w:tcPr>
            <w:tcW w:w="2376"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rPr>
                <w:rFonts w:ascii="Times New Roman" w:eastAsia="Times New Roman" w:hAnsi="Times New Roman" w:cs="Times New Roman"/>
                <w:sz w:val="24"/>
                <w:szCs w:val="24"/>
                <w:lang w:eastAsia="ar-SA"/>
              </w:rPr>
            </w:pPr>
            <w:r w:rsidRPr="00B667D3">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B667D3">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B667D3">
              <w:rPr>
                <w:rFonts w:ascii="Times New Roman" w:eastAsia="Times New Roman" w:hAnsi="Times New Roman" w:cs="Times New Roman"/>
                <w:sz w:val="24"/>
                <w:szCs w:val="24"/>
                <w:lang w:eastAsia="ar-SA"/>
              </w:rPr>
              <w:t>виконкому районної у місті ради</w:t>
            </w:r>
            <w:r w:rsidRPr="00B667D3">
              <w:rPr>
                <w:rFonts w:ascii="Times New Roman" w:eastAsia="Times New Roman" w:hAnsi="Times New Roman" w:cs="Times New Roman"/>
                <w:sz w:val="24"/>
                <w:szCs w:val="24"/>
                <w:lang w:eastAsia="ru-RU"/>
              </w:rPr>
              <w:t xml:space="preserve">  </w:t>
            </w:r>
          </w:p>
          <w:p w:rsidR="00B667D3" w:rsidRPr="00B667D3" w:rsidRDefault="00B667D3" w:rsidP="00B667D3">
            <w:pPr>
              <w:spacing w:after="0" w:line="240" w:lineRule="auto"/>
              <w:rPr>
                <w:rFonts w:ascii="Times New Roman" w:eastAsia="Times New Roman" w:hAnsi="Times New Roman" w:cs="Times New Roman"/>
                <w:sz w:val="24"/>
                <w:szCs w:val="24"/>
                <w:lang w:eastAsia="uk-UA"/>
              </w:rPr>
            </w:pPr>
          </w:p>
        </w:tc>
        <w:tc>
          <w:tcPr>
            <w:tcW w:w="1620" w:type="dxa"/>
            <w:tcBorders>
              <w:top w:val="single" w:sz="4" w:space="0" w:color="auto"/>
              <w:left w:val="single" w:sz="4" w:space="0" w:color="000000"/>
              <w:bottom w:val="single" w:sz="4" w:space="0" w:color="000000"/>
              <w:right w:val="single" w:sz="4" w:space="0" w:color="000000"/>
            </w:tcBorders>
            <w:vAlign w:val="center"/>
          </w:tcPr>
          <w:p w:rsidR="00B667D3" w:rsidRPr="00B667D3" w:rsidRDefault="00B667D3" w:rsidP="00B667D3">
            <w:pPr>
              <w:spacing w:after="0" w:line="240" w:lineRule="auto"/>
              <w:rPr>
                <w:rFonts w:ascii="Times New Roman" w:eastAsia="Times New Roman" w:hAnsi="Times New Roman" w:cs="Times New Roman"/>
                <w:sz w:val="24"/>
                <w:szCs w:val="24"/>
                <w:lang w:eastAsia="ru-RU"/>
              </w:rPr>
            </w:pPr>
            <w:r w:rsidRPr="00B667D3">
              <w:rPr>
                <w:rFonts w:ascii="Times New Roman" w:eastAsia="Times New Roman" w:hAnsi="Times New Roman" w:cs="Times New Roman"/>
                <w:sz w:val="24"/>
                <w:szCs w:val="24"/>
                <w:lang w:eastAsia="ru-RU"/>
              </w:rPr>
              <w:t>До 3 днів з моменту подання документів</w:t>
            </w:r>
          </w:p>
          <w:p w:rsidR="00B667D3" w:rsidRPr="00B667D3" w:rsidRDefault="00B667D3" w:rsidP="00B667D3">
            <w:pPr>
              <w:spacing w:after="0" w:line="240" w:lineRule="auto"/>
              <w:rPr>
                <w:rFonts w:ascii="Times New Roman" w:eastAsia="Times New Roman" w:hAnsi="Times New Roman" w:cs="Times New Roman"/>
                <w:sz w:val="24"/>
                <w:szCs w:val="24"/>
                <w:lang w:eastAsia="uk-UA"/>
              </w:rPr>
            </w:pPr>
          </w:p>
        </w:tc>
      </w:tr>
      <w:tr w:rsidR="00B667D3" w:rsidRPr="00B667D3" w:rsidTr="005436FE">
        <w:tc>
          <w:tcPr>
            <w:tcW w:w="74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uppressAutoHyphens/>
              <w:spacing w:after="0" w:line="276" w:lineRule="auto"/>
              <w:jc w:val="center"/>
              <w:rPr>
                <w:rFonts w:ascii="Times New Roman" w:eastAsia="Times New Roman" w:hAnsi="Times New Roman" w:cs="Times New Roman"/>
                <w:sz w:val="24"/>
                <w:szCs w:val="24"/>
                <w:lang w:eastAsia="ar-SA"/>
              </w:rPr>
            </w:pPr>
            <w:r w:rsidRPr="00B667D3">
              <w:rPr>
                <w:rFonts w:ascii="Times New Roman" w:eastAsia="Times New Roman" w:hAnsi="Times New Roman" w:cs="Times New Roman"/>
                <w:sz w:val="24"/>
                <w:szCs w:val="24"/>
                <w:lang w:eastAsia="ar-SA"/>
              </w:rPr>
              <w:t>4.</w:t>
            </w:r>
          </w:p>
        </w:tc>
        <w:tc>
          <w:tcPr>
            <w:tcW w:w="269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jc w:val="both"/>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ru-RU"/>
              </w:rPr>
              <w:t xml:space="preserve">Прийняття наказу   щодо включення установи, організації, закладу, фізичної особи - підприємця до переліку суб’єктів надання послуг із психологічної реабілітації  </w:t>
            </w:r>
            <w:r w:rsidRPr="00B667D3">
              <w:rPr>
                <w:rFonts w:ascii="Times New Roman" w:eastAsia="Times New Roman" w:hAnsi="Times New Roman" w:cs="Times New Roman"/>
                <w:b/>
                <w:bCs/>
                <w:i/>
                <w:iCs/>
                <w:sz w:val="24"/>
                <w:szCs w:val="24"/>
                <w:lang w:eastAsia="ru-RU"/>
              </w:rPr>
              <w:t xml:space="preserve">  </w:t>
            </w:r>
            <w:r w:rsidRPr="00B667D3">
              <w:rPr>
                <w:rFonts w:ascii="Times New Roman" w:eastAsia="Times New Roman" w:hAnsi="Times New Roman" w:cs="Times New Roman"/>
                <w:sz w:val="24"/>
                <w:szCs w:val="24"/>
                <w:lang w:eastAsia="ru-RU"/>
              </w:rPr>
              <w:t xml:space="preserve">  </w:t>
            </w:r>
          </w:p>
        </w:tc>
        <w:tc>
          <w:tcPr>
            <w:tcW w:w="2376"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ru-RU"/>
              </w:rPr>
              <w:t xml:space="preserve">Начальник  управління праці та соціального захисту населення </w:t>
            </w:r>
            <w:r w:rsidRPr="00B667D3">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ru-RU"/>
              </w:rPr>
              <w:t xml:space="preserve">Управління праці та соціального захисту населення </w:t>
            </w:r>
            <w:r w:rsidRPr="00B667D3">
              <w:rPr>
                <w:rFonts w:ascii="Times New Roman" w:eastAsia="Times New Roman" w:hAnsi="Times New Roman" w:cs="Times New Roman"/>
                <w:sz w:val="24"/>
                <w:szCs w:val="24"/>
                <w:lang w:eastAsia="ar-SA"/>
              </w:rPr>
              <w:t>виконкому районної у місті ради</w:t>
            </w:r>
          </w:p>
        </w:tc>
        <w:tc>
          <w:tcPr>
            <w:tcW w:w="1620" w:type="dxa"/>
            <w:tcBorders>
              <w:top w:val="single" w:sz="4" w:space="0" w:color="auto"/>
              <w:left w:val="single" w:sz="4" w:space="0" w:color="000000"/>
              <w:bottom w:val="single" w:sz="4" w:space="0" w:color="000000"/>
              <w:right w:val="single" w:sz="4" w:space="0" w:color="000000"/>
            </w:tcBorders>
            <w:vAlign w:val="center"/>
          </w:tcPr>
          <w:p w:rsidR="00B667D3" w:rsidRPr="00B667D3" w:rsidRDefault="00B667D3" w:rsidP="00B667D3">
            <w:pPr>
              <w:spacing w:after="0" w:line="240" w:lineRule="auto"/>
              <w:rPr>
                <w:rFonts w:ascii="Times New Roman" w:eastAsia="Times New Roman" w:hAnsi="Times New Roman" w:cs="Times New Roman"/>
                <w:sz w:val="24"/>
                <w:szCs w:val="24"/>
                <w:lang w:eastAsia="ru-RU"/>
              </w:rPr>
            </w:pPr>
            <w:r w:rsidRPr="00B667D3">
              <w:rPr>
                <w:rFonts w:ascii="Times New Roman" w:eastAsia="Times New Roman" w:hAnsi="Times New Roman" w:cs="Times New Roman"/>
                <w:sz w:val="24"/>
                <w:szCs w:val="24"/>
                <w:lang w:eastAsia="ru-RU"/>
              </w:rPr>
              <w:t>До 5 днів з моменту подання документів</w:t>
            </w:r>
          </w:p>
          <w:p w:rsidR="00B667D3" w:rsidRPr="00B667D3" w:rsidRDefault="00B667D3" w:rsidP="00B667D3">
            <w:pPr>
              <w:spacing w:after="0" w:line="240" w:lineRule="auto"/>
              <w:rPr>
                <w:rFonts w:ascii="Times New Roman" w:eastAsia="Times New Roman" w:hAnsi="Times New Roman" w:cs="Times New Roman"/>
                <w:sz w:val="24"/>
                <w:szCs w:val="24"/>
                <w:lang w:eastAsia="uk-UA"/>
              </w:rPr>
            </w:pPr>
          </w:p>
        </w:tc>
      </w:tr>
      <w:tr w:rsidR="00B667D3" w:rsidRPr="00B667D3" w:rsidTr="005436FE">
        <w:trPr>
          <w:trHeight w:val="2316"/>
        </w:trPr>
        <w:tc>
          <w:tcPr>
            <w:tcW w:w="74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uppressAutoHyphens/>
              <w:spacing w:after="0" w:line="276" w:lineRule="auto"/>
              <w:jc w:val="center"/>
              <w:rPr>
                <w:rFonts w:ascii="Times New Roman" w:eastAsia="Times New Roman" w:hAnsi="Times New Roman" w:cs="Times New Roman"/>
                <w:sz w:val="24"/>
                <w:szCs w:val="24"/>
                <w:lang w:eastAsia="ar-SA"/>
              </w:rPr>
            </w:pPr>
            <w:r w:rsidRPr="00B667D3">
              <w:rPr>
                <w:rFonts w:ascii="Times New Roman" w:eastAsia="Times New Roman" w:hAnsi="Times New Roman" w:cs="Times New Roman"/>
                <w:sz w:val="24"/>
                <w:szCs w:val="24"/>
                <w:lang w:eastAsia="ru-RU"/>
              </w:rPr>
              <w:lastRenderedPageBreak/>
              <w:br w:type="page"/>
              <w:t>5</w:t>
            </w:r>
            <w:r w:rsidRPr="00B667D3">
              <w:rPr>
                <w:rFonts w:ascii="Times New Roman" w:eastAsia="Times New Roman" w:hAnsi="Times New Roman" w:cs="Times New Roman"/>
                <w:sz w:val="24"/>
                <w:szCs w:val="24"/>
                <w:lang w:eastAsia="ar-SA"/>
              </w:rPr>
              <w:t>.</w:t>
            </w:r>
          </w:p>
        </w:tc>
        <w:tc>
          <w:tcPr>
            <w:tcW w:w="269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before="100" w:beforeAutospacing="1" w:after="100" w:afterAutospacing="1" w:line="240" w:lineRule="auto"/>
              <w:jc w:val="both"/>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ru-RU"/>
              </w:rPr>
              <w:t xml:space="preserve">Підготовка інформації про суб’єкта надання послуг   із психологічної реабілітації для оприлюднення офіційному вебсайті  виконкому районної у місті ради </w:t>
            </w:r>
          </w:p>
        </w:tc>
        <w:tc>
          <w:tcPr>
            <w:tcW w:w="2376"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B667D3">
              <w:rPr>
                <w:rFonts w:ascii="Times New Roman" w:eastAsia="Times New Roman" w:hAnsi="Times New Roman" w:cs="Times New Roman"/>
                <w:sz w:val="24"/>
                <w:szCs w:val="24"/>
                <w:lang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rPr>
                <w:rFonts w:ascii="Times New Roman" w:eastAsia="Times New Roman" w:hAnsi="Times New Roman" w:cs="Times New Roman"/>
                <w:sz w:val="24"/>
                <w:szCs w:val="24"/>
                <w:lang w:eastAsia="uk-UA"/>
              </w:rPr>
            </w:pPr>
            <w:r w:rsidRPr="00B667D3">
              <w:rPr>
                <w:rFonts w:ascii="Times New Roman" w:eastAsia="Times New Roman" w:hAnsi="Times New Roman" w:cs="Times New Roman"/>
                <w:sz w:val="24"/>
                <w:szCs w:val="24"/>
                <w:lang w:eastAsia="ru-RU"/>
              </w:rPr>
              <w:t xml:space="preserve">Управління праці та соціального захисту населення </w:t>
            </w:r>
            <w:r w:rsidRPr="00B667D3">
              <w:rPr>
                <w:rFonts w:ascii="Times New Roman" w:eastAsia="Times New Roman" w:hAnsi="Times New Roman" w:cs="Times New Roman"/>
                <w:sz w:val="24"/>
                <w:szCs w:val="24"/>
                <w:lang w:eastAsia="ar-SA"/>
              </w:rPr>
              <w:t>виконкому районної у місті ради</w:t>
            </w:r>
          </w:p>
        </w:tc>
        <w:tc>
          <w:tcPr>
            <w:tcW w:w="1620" w:type="dxa"/>
            <w:tcBorders>
              <w:top w:val="single" w:sz="4" w:space="0" w:color="000000"/>
              <w:left w:val="single" w:sz="4" w:space="0" w:color="000000"/>
              <w:bottom w:val="single" w:sz="4" w:space="0" w:color="000000"/>
              <w:right w:val="single" w:sz="4" w:space="0" w:color="000000"/>
            </w:tcBorders>
          </w:tcPr>
          <w:p w:rsidR="00B667D3" w:rsidRPr="00B667D3" w:rsidRDefault="00B667D3" w:rsidP="00B667D3">
            <w:pPr>
              <w:spacing w:after="0" w:line="240" w:lineRule="auto"/>
              <w:rPr>
                <w:rFonts w:ascii="Times New Roman" w:eastAsia="Times New Roman" w:hAnsi="Times New Roman" w:cs="Times New Roman"/>
                <w:sz w:val="24"/>
                <w:szCs w:val="24"/>
                <w:lang w:eastAsia="ru-RU"/>
              </w:rPr>
            </w:pPr>
            <w:r w:rsidRPr="00B667D3">
              <w:rPr>
                <w:rFonts w:ascii="Times New Roman" w:eastAsia="Times New Roman" w:hAnsi="Times New Roman" w:cs="Times New Roman"/>
                <w:sz w:val="24"/>
                <w:szCs w:val="24"/>
                <w:lang w:eastAsia="ru-RU"/>
              </w:rPr>
              <w:t>До 5 днів з моменту подання документів</w:t>
            </w:r>
          </w:p>
          <w:p w:rsidR="00B667D3" w:rsidRPr="00B667D3" w:rsidRDefault="00B667D3" w:rsidP="00B667D3">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r w:rsidRPr="00B667D3">
              <w:rPr>
                <w:rFonts w:ascii="Times New Roman" w:eastAsia="Times New Roman" w:hAnsi="Times New Roman" w:cs="Times New Roman"/>
                <w:sz w:val="24"/>
                <w:szCs w:val="24"/>
                <w:lang w:eastAsia="ru-RU"/>
              </w:rPr>
              <w:t xml:space="preserve"> </w:t>
            </w:r>
            <w:r w:rsidRPr="00B667D3">
              <w:rPr>
                <w:rFonts w:ascii="Times New Roman" w:eastAsia="Times New Roman" w:hAnsi="Times New Roman" w:cs="Times New Roman"/>
                <w:color w:val="333333"/>
                <w:sz w:val="24"/>
                <w:szCs w:val="24"/>
                <w:lang w:eastAsia="ru-RU"/>
              </w:rPr>
              <w:t xml:space="preserve"> </w:t>
            </w:r>
          </w:p>
          <w:p w:rsidR="00B667D3" w:rsidRPr="00B667D3" w:rsidRDefault="00B667D3" w:rsidP="00B667D3">
            <w:pPr>
              <w:spacing w:after="0" w:line="240" w:lineRule="auto"/>
              <w:rPr>
                <w:rFonts w:ascii="Times New Roman" w:eastAsia="Times New Roman" w:hAnsi="Times New Roman" w:cs="Times New Roman"/>
                <w:sz w:val="24"/>
                <w:szCs w:val="24"/>
                <w:lang w:eastAsia="uk-UA"/>
              </w:rPr>
            </w:pPr>
          </w:p>
        </w:tc>
      </w:tr>
    </w:tbl>
    <w:p w:rsidR="00B667D3" w:rsidRPr="00B667D3" w:rsidRDefault="00B667D3" w:rsidP="00B667D3">
      <w:pPr>
        <w:spacing w:after="0" w:line="240" w:lineRule="auto"/>
        <w:rPr>
          <w:rFonts w:ascii="Times New Roman" w:eastAsia="Times New Roman" w:hAnsi="Times New Roman" w:cs="Times New Roman"/>
          <w:b/>
          <w:bCs/>
          <w:sz w:val="24"/>
          <w:szCs w:val="24"/>
          <w:lang w:eastAsia="uk-UA"/>
        </w:rPr>
      </w:pPr>
    </w:p>
    <w:p w:rsidR="00B667D3" w:rsidRPr="00B667D3" w:rsidRDefault="00B667D3" w:rsidP="00B667D3">
      <w:pPr>
        <w:spacing w:after="0" w:line="240" w:lineRule="auto"/>
        <w:rPr>
          <w:rFonts w:ascii="Times New Roman" w:eastAsia="Times New Roman" w:hAnsi="Times New Roman" w:cs="Times New Roman"/>
          <w:b/>
          <w:bCs/>
          <w:i/>
          <w:iCs/>
          <w:sz w:val="24"/>
          <w:szCs w:val="24"/>
          <w:lang w:eastAsia="ru-RU"/>
        </w:rPr>
      </w:pPr>
      <w:r w:rsidRPr="00B667D3">
        <w:rPr>
          <w:rFonts w:ascii="Times New Roman" w:eastAsia="Times New Roman" w:hAnsi="Times New Roman" w:cs="Times New Roman"/>
          <w:b/>
          <w:bCs/>
          <w:i/>
          <w:iCs/>
          <w:sz w:val="24"/>
          <w:szCs w:val="24"/>
          <w:lang w:eastAsia="ru-RU"/>
        </w:rPr>
        <w:t>Керуюча справами виконкому</w:t>
      </w:r>
    </w:p>
    <w:p w:rsidR="00B667D3" w:rsidRPr="00B667D3" w:rsidRDefault="00B667D3" w:rsidP="00B667D3">
      <w:pPr>
        <w:spacing w:after="0" w:line="240" w:lineRule="auto"/>
        <w:rPr>
          <w:rFonts w:ascii="Times New Roman" w:eastAsia="Times New Roman" w:hAnsi="Times New Roman" w:cs="Times New Roman"/>
          <w:b/>
          <w:bCs/>
          <w:i/>
          <w:iCs/>
          <w:sz w:val="24"/>
          <w:szCs w:val="24"/>
          <w:lang w:eastAsia="ru-RU"/>
        </w:rPr>
      </w:pPr>
      <w:r w:rsidRPr="00B667D3">
        <w:rPr>
          <w:rFonts w:ascii="Times New Roman" w:eastAsia="Times New Roman" w:hAnsi="Times New Roman" w:cs="Times New Roman"/>
          <w:b/>
          <w:bCs/>
          <w:i/>
          <w:iCs/>
          <w:sz w:val="24"/>
          <w:szCs w:val="24"/>
          <w:lang w:eastAsia="ru-RU"/>
        </w:rPr>
        <w:t xml:space="preserve">районної у місті ради </w:t>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r>
      <w:r w:rsidRPr="00B667D3">
        <w:rPr>
          <w:rFonts w:ascii="Times New Roman" w:eastAsia="Times New Roman" w:hAnsi="Times New Roman" w:cs="Times New Roman"/>
          <w:b/>
          <w:bCs/>
          <w:i/>
          <w:iCs/>
          <w:sz w:val="24"/>
          <w:szCs w:val="24"/>
          <w:lang w:eastAsia="ru-RU"/>
        </w:rPr>
        <w:tab/>
        <w:t>Марія Окунєва</w:t>
      </w:r>
    </w:p>
    <w:p w:rsidR="00B667D3" w:rsidRPr="00B667D3" w:rsidRDefault="00B667D3" w:rsidP="00B667D3">
      <w:pPr>
        <w:spacing w:after="0" w:line="240" w:lineRule="auto"/>
        <w:rPr>
          <w:rFonts w:ascii="Times New Roman" w:eastAsia="Times New Roman" w:hAnsi="Times New Roman" w:cs="Times New Roman"/>
          <w:sz w:val="24"/>
          <w:szCs w:val="24"/>
          <w:lang w:eastAsia="ru-RU"/>
        </w:rPr>
      </w:pPr>
    </w:p>
    <w:p w:rsidR="00B667D3" w:rsidRPr="00B667D3" w:rsidRDefault="00B667D3" w:rsidP="00B667D3">
      <w:pPr>
        <w:spacing w:after="0" w:line="240" w:lineRule="auto"/>
        <w:rPr>
          <w:rFonts w:ascii="Times New Roman" w:eastAsia="Times New Roman" w:hAnsi="Times New Roman" w:cs="Times New Roman"/>
          <w:sz w:val="24"/>
          <w:szCs w:val="24"/>
          <w:lang w:eastAsia="ru-RU"/>
        </w:rPr>
      </w:pPr>
    </w:p>
    <w:p w:rsidR="00B667D3" w:rsidRPr="00B667D3" w:rsidRDefault="00B667D3" w:rsidP="00B667D3">
      <w:pPr>
        <w:spacing w:after="0" w:line="240" w:lineRule="auto"/>
        <w:rPr>
          <w:rFonts w:ascii="Times New Roman" w:eastAsia="Times New Roman" w:hAnsi="Times New Roman" w:cs="Times New Roman"/>
          <w:sz w:val="24"/>
          <w:szCs w:val="24"/>
          <w:lang w:eastAsia="ru-RU"/>
        </w:rPr>
      </w:pPr>
    </w:p>
    <w:p w:rsidR="00B667D3" w:rsidRPr="00B667D3" w:rsidRDefault="00B667D3" w:rsidP="00B667D3">
      <w:pPr>
        <w:spacing w:after="0" w:line="240" w:lineRule="auto"/>
        <w:rPr>
          <w:rFonts w:ascii="Times New Roman" w:eastAsia="Times New Roman" w:hAnsi="Times New Roman" w:cs="Times New Roman"/>
          <w:sz w:val="24"/>
          <w:szCs w:val="24"/>
          <w:lang w:eastAsia="ru-RU"/>
        </w:rPr>
      </w:pPr>
    </w:p>
    <w:p w:rsidR="00B667D3" w:rsidRPr="00B667D3" w:rsidRDefault="00B667D3" w:rsidP="00B667D3">
      <w:pPr>
        <w:spacing w:after="0" w:line="240" w:lineRule="auto"/>
        <w:rPr>
          <w:rFonts w:ascii="Times New Roman" w:eastAsia="Times New Roman" w:hAnsi="Times New Roman" w:cs="Times New Roman"/>
          <w:sz w:val="24"/>
          <w:szCs w:val="24"/>
          <w:lang w:eastAsia="ru-RU"/>
        </w:rPr>
      </w:pPr>
    </w:p>
    <w:p w:rsidR="00B667D3" w:rsidRPr="00B667D3" w:rsidRDefault="00B667D3" w:rsidP="00B667D3">
      <w:pPr>
        <w:spacing w:after="0" w:line="240" w:lineRule="auto"/>
        <w:rPr>
          <w:rFonts w:ascii="Times New Roman" w:eastAsia="Times New Roman" w:hAnsi="Times New Roman" w:cs="Times New Roman"/>
          <w:sz w:val="24"/>
          <w:szCs w:val="24"/>
          <w:lang w:eastAsia="ru-RU"/>
        </w:rPr>
      </w:pPr>
    </w:p>
    <w:p w:rsidR="00D03EFF" w:rsidRDefault="00D03EFF">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D03EFF" w:rsidRPr="00D03EFF" w:rsidRDefault="00D03EFF" w:rsidP="00D03EFF">
      <w:pPr>
        <w:spacing w:after="0" w:line="240" w:lineRule="auto"/>
        <w:ind w:left="6300" w:firstLine="72"/>
        <w:rPr>
          <w:rFonts w:ascii="Times New Roman" w:eastAsia="Times New Roman" w:hAnsi="Times New Roman" w:cs="Times New Roman"/>
          <w:b/>
          <w:bCs/>
          <w:i/>
          <w:iCs/>
          <w:sz w:val="24"/>
          <w:szCs w:val="24"/>
          <w:lang w:eastAsia="ru-RU"/>
        </w:rPr>
      </w:pPr>
      <w:r w:rsidRPr="00D03EFF">
        <w:rPr>
          <w:rFonts w:ascii="Times New Roman" w:eastAsia="Times New Roman" w:hAnsi="Times New Roman" w:cs="Times New Roman"/>
          <w:b/>
          <w:bCs/>
          <w:i/>
          <w:iCs/>
          <w:sz w:val="24"/>
          <w:szCs w:val="24"/>
          <w:lang w:eastAsia="ru-RU"/>
        </w:rPr>
        <w:lastRenderedPageBreak/>
        <w:t>Додаток 295</w:t>
      </w:r>
    </w:p>
    <w:p w:rsidR="00D03EFF" w:rsidRPr="00D03EFF" w:rsidRDefault="00D03EFF" w:rsidP="00D03EFF">
      <w:pPr>
        <w:spacing w:after="0" w:line="240" w:lineRule="auto"/>
        <w:ind w:left="6300"/>
        <w:rPr>
          <w:rFonts w:ascii="Times New Roman" w:eastAsia="Times New Roman" w:hAnsi="Times New Roman" w:cs="Times New Roman"/>
          <w:b/>
          <w:bCs/>
          <w:i/>
          <w:iCs/>
          <w:sz w:val="24"/>
          <w:szCs w:val="24"/>
          <w:lang w:eastAsia="ru-RU"/>
        </w:rPr>
      </w:pPr>
      <w:r w:rsidRPr="00D03EFF">
        <w:rPr>
          <w:rFonts w:ascii="Times New Roman" w:eastAsia="Times New Roman" w:hAnsi="Times New Roman" w:cs="Times New Roman"/>
          <w:b/>
          <w:bCs/>
          <w:i/>
          <w:iCs/>
          <w:sz w:val="24"/>
          <w:szCs w:val="24"/>
          <w:lang w:eastAsia="ru-RU"/>
        </w:rPr>
        <w:t>до рішення виконкому             районної у місті ради</w:t>
      </w:r>
    </w:p>
    <w:p w:rsidR="00D03EFF" w:rsidRPr="00D03EFF" w:rsidRDefault="00D03EFF" w:rsidP="00D03EFF">
      <w:pPr>
        <w:spacing w:after="0" w:line="240" w:lineRule="auto"/>
        <w:ind w:left="6300"/>
        <w:rPr>
          <w:rFonts w:ascii="Times New Roman" w:eastAsia="Times New Roman" w:hAnsi="Times New Roman" w:cs="Times New Roman"/>
          <w:b/>
          <w:bCs/>
          <w:i/>
          <w:iCs/>
          <w:sz w:val="24"/>
          <w:szCs w:val="24"/>
          <w:lang w:eastAsia="ru-RU"/>
        </w:rPr>
      </w:pPr>
      <w:r w:rsidRPr="00D03EFF">
        <w:rPr>
          <w:rFonts w:ascii="Times New Roman" w:eastAsia="Times New Roman" w:hAnsi="Times New Roman" w:cs="Times New Roman"/>
          <w:b/>
          <w:bCs/>
          <w:i/>
          <w:iCs/>
          <w:sz w:val="24"/>
          <w:szCs w:val="24"/>
          <w:lang w:eastAsia="ru-RU"/>
        </w:rPr>
        <w:t>17.11.2021 № 575</w:t>
      </w:r>
    </w:p>
    <w:p w:rsidR="00D03EFF" w:rsidRPr="00D03EFF" w:rsidRDefault="00D03EFF" w:rsidP="00D03EFF">
      <w:pPr>
        <w:spacing w:after="0" w:line="240" w:lineRule="auto"/>
        <w:jc w:val="center"/>
        <w:rPr>
          <w:rFonts w:ascii="Times New Roman" w:eastAsia="Times New Roman" w:hAnsi="Times New Roman" w:cs="Times New Roman"/>
          <w:b/>
          <w:bCs/>
          <w:sz w:val="28"/>
          <w:szCs w:val="28"/>
          <w:lang w:eastAsia="ru-RU"/>
        </w:rPr>
      </w:pPr>
    </w:p>
    <w:p w:rsidR="00D03EFF" w:rsidRPr="00D03EFF" w:rsidRDefault="00D03EFF" w:rsidP="00D03EFF">
      <w:pPr>
        <w:spacing w:after="0" w:line="240" w:lineRule="auto"/>
        <w:jc w:val="center"/>
        <w:rPr>
          <w:rFonts w:ascii="Times New Roman" w:eastAsia="Times New Roman" w:hAnsi="Times New Roman" w:cs="Times New Roman"/>
          <w:b/>
          <w:bCs/>
          <w:sz w:val="24"/>
          <w:szCs w:val="24"/>
          <w:lang w:eastAsia="ru-RU"/>
        </w:rPr>
      </w:pPr>
      <w:r w:rsidRPr="00D03EFF">
        <w:rPr>
          <w:rFonts w:ascii="Times New Roman" w:eastAsia="Times New Roman" w:hAnsi="Times New Roman" w:cs="Times New Roman"/>
          <w:b/>
          <w:bCs/>
          <w:sz w:val="24"/>
          <w:szCs w:val="24"/>
          <w:lang w:eastAsia="ru-RU"/>
        </w:rPr>
        <w:t>ІНФОРМАЦІЙНА КАРТКА 72-12</w:t>
      </w:r>
    </w:p>
    <w:p w:rsidR="00D03EFF" w:rsidRPr="00D03EFF" w:rsidRDefault="00D03EFF" w:rsidP="00D03EFF">
      <w:pPr>
        <w:spacing w:after="0" w:line="240" w:lineRule="auto"/>
        <w:jc w:val="center"/>
        <w:rPr>
          <w:rFonts w:ascii="Times New Roman" w:eastAsia="Times New Roman" w:hAnsi="Times New Roman" w:cs="Times New Roman"/>
          <w:color w:val="FF0000"/>
          <w:sz w:val="24"/>
          <w:szCs w:val="24"/>
          <w:lang w:eastAsia="ru-RU"/>
        </w:rPr>
      </w:pPr>
    </w:p>
    <w:p w:rsidR="00D03EFF" w:rsidRPr="00D03EFF" w:rsidRDefault="00D03EFF" w:rsidP="00D03EFF">
      <w:pPr>
        <w:spacing w:after="0" w:line="240" w:lineRule="auto"/>
        <w:jc w:val="both"/>
        <w:rPr>
          <w:rFonts w:ascii="Times New Roman" w:eastAsia="Times New Roman" w:hAnsi="Times New Roman" w:cs="Times New Roman"/>
          <w:b/>
          <w:bCs/>
          <w:i/>
          <w:iCs/>
          <w:sz w:val="24"/>
          <w:szCs w:val="24"/>
          <w:u w:val="single"/>
          <w:lang w:eastAsia="ru-RU"/>
        </w:rPr>
      </w:pPr>
      <w:r w:rsidRPr="00D03EFF">
        <w:rPr>
          <w:rFonts w:ascii="Times New Roman" w:eastAsia="Times New Roman" w:hAnsi="Times New Roman" w:cs="Times New Roman"/>
          <w:b/>
          <w:bCs/>
          <w:i/>
          <w:iCs/>
          <w:sz w:val="24"/>
          <w:szCs w:val="24"/>
          <w:lang w:eastAsia="ru-RU"/>
        </w:rPr>
        <w:t xml:space="preserve">послуги </w:t>
      </w:r>
      <w:r w:rsidRPr="00D03EFF">
        <w:rPr>
          <w:rFonts w:ascii="Times New Roman" w:eastAsia="Times New Roman" w:hAnsi="Times New Roman" w:cs="Times New Roman"/>
          <w:b/>
          <w:bCs/>
          <w:i/>
          <w:iCs/>
          <w:sz w:val="24"/>
          <w:szCs w:val="24"/>
          <w:u w:val="single"/>
          <w:lang w:eastAsia="ru-RU"/>
        </w:rPr>
        <w:t xml:space="preserve">Призначення грошової компенсації за належні для отримання жилі приміщення </w:t>
      </w:r>
    </w:p>
    <w:p w:rsidR="00D03EFF" w:rsidRPr="00D03EFF" w:rsidRDefault="00D03EFF" w:rsidP="00D03EFF">
      <w:pPr>
        <w:spacing w:after="0" w:line="240" w:lineRule="auto"/>
        <w:jc w:val="both"/>
        <w:rPr>
          <w:rFonts w:ascii="Times New Roman" w:eastAsia="Times New Roman" w:hAnsi="Times New Roman" w:cs="Times New Roman"/>
          <w:b/>
          <w:bCs/>
          <w:i/>
          <w:iCs/>
          <w:sz w:val="24"/>
          <w:szCs w:val="24"/>
          <w:u w:val="single"/>
          <w:lang w:eastAsia="ru-RU"/>
        </w:rPr>
      </w:pPr>
    </w:p>
    <w:tbl>
      <w:tblPr>
        <w:tblW w:w="0" w:type="auto"/>
        <w:tblInd w:w="93" w:type="dxa"/>
        <w:tblCellMar>
          <w:top w:w="15" w:type="dxa"/>
          <w:left w:w="15" w:type="dxa"/>
          <w:bottom w:w="15" w:type="dxa"/>
          <w:right w:w="15" w:type="dxa"/>
        </w:tblCellMar>
        <w:tblLook w:val="00A0" w:firstRow="1" w:lastRow="0" w:firstColumn="1" w:lastColumn="0" w:noHBand="0" w:noVBand="0"/>
      </w:tblPr>
      <w:tblGrid>
        <w:gridCol w:w="636"/>
        <w:gridCol w:w="3206"/>
        <w:gridCol w:w="5693"/>
      </w:tblGrid>
      <w:tr w:rsidR="00D03EFF" w:rsidRPr="00D03EFF" w:rsidTr="005436FE">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3EFF" w:rsidRPr="00D03EFF" w:rsidRDefault="00D03EFF" w:rsidP="00D03EFF">
            <w:pPr>
              <w:spacing w:after="0" w:line="240" w:lineRule="auto"/>
              <w:ind w:left="586" w:hanging="14"/>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D03EFF" w:rsidRPr="00D03EFF" w:rsidTr="005436FE">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ind w:right="-51"/>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Центр адміністративних послуг «Віза» («Центр Дії») виконкому Криворізької міської ради (надалі  – Центр)   </w:t>
            </w:r>
          </w:p>
        </w:tc>
      </w:tr>
      <w:tr w:rsidR="00D03EFF" w:rsidRPr="00D03EFF"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b/>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uto"/>
              <w:jc w:val="both"/>
              <w:rPr>
                <w:rFonts w:ascii="Times New Roman" w:eastAsia="Times New Roman" w:hAnsi="Times New Roman" w:cs="Times New Roman"/>
                <w:sz w:val="24"/>
                <w:szCs w:val="24"/>
              </w:rPr>
            </w:pPr>
            <w:r w:rsidRPr="00D03EFF">
              <w:rPr>
                <w:rFonts w:ascii="Times New Roman" w:eastAsia="Times New Roman" w:hAnsi="Times New Roman" w:cs="Times New Roman"/>
                <w:sz w:val="24"/>
                <w:szCs w:val="24"/>
              </w:rPr>
              <w:t xml:space="preserve">50083, Дніпропетровська область, місто Кривий Ріг, вулиця </w:t>
            </w:r>
            <w:proofErr w:type="spellStart"/>
            <w:r w:rsidRPr="00D03EFF">
              <w:rPr>
                <w:rFonts w:ascii="Times New Roman" w:eastAsia="Times New Roman" w:hAnsi="Times New Roman" w:cs="Times New Roman"/>
                <w:sz w:val="24"/>
                <w:szCs w:val="24"/>
              </w:rPr>
              <w:t>Ухтомського</w:t>
            </w:r>
            <w:proofErr w:type="spellEnd"/>
            <w:r w:rsidRPr="00D03EFF">
              <w:rPr>
                <w:rFonts w:ascii="Times New Roman" w:eastAsia="Times New Roman"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D03EFF" w:rsidRPr="00D03EFF"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b/>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uto"/>
              <w:jc w:val="both"/>
              <w:rPr>
                <w:rFonts w:ascii="Times New Roman" w:eastAsia="Times New Roman" w:hAnsi="Times New Roman" w:cs="Times New Roman"/>
                <w:sz w:val="24"/>
                <w:szCs w:val="24"/>
              </w:rPr>
            </w:pPr>
            <w:r w:rsidRPr="00D03EFF">
              <w:rPr>
                <w:rFonts w:ascii="Times New Roman" w:eastAsia="Times New Roman" w:hAnsi="Times New Roman" w:cs="Times New Roman"/>
                <w:sz w:val="24"/>
                <w:szCs w:val="24"/>
              </w:rPr>
              <w:t xml:space="preserve">Понеділок - субота з 09.00 до 16.00, </w:t>
            </w:r>
          </w:p>
          <w:p w:rsidR="00D03EFF" w:rsidRPr="00D03EFF" w:rsidRDefault="00D03EFF" w:rsidP="00D03EFF">
            <w:pPr>
              <w:spacing w:after="0" w:line="240" w:lineRule="auto"/>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rPr>
              <w:t>перерва з 12.30 до 13.00</w:t>
            </w:r>
          </w:p>
        </w:tc>
      </w:tr>
      <w:tr w:rsidR="00D03EFF" w:rsidRPr="00D03EFF"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b/>
                <w:bCs/>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jc w:val="both"/>
              <w:rPr>
                <w:rFonts w:ascii="Times New Roman" w:eastAsia="Times New Roman" w:hAnsi="Times New Roman" w:cs="Times New Roman"/>
                <w:sz w:val="24"/>
                <w:szCs w:val="24"/>
              </w:rPr>
            </w:pPr>
            <w:r w:rsidRPr="00D03EFF">
              <w:rPr>
                <w:rFonts w:ascii="Times New Roman" w:eastAsia="Times New Roman" w:hAnsi="Times New Roman" w:cs="Times New Roman"/>
                <w:sz w:val="24"/>
                <w:szCs w:val="24"/>
              </w:rPr>
              <w:t>Телефон: 0975033528; 0674336786, 0-800-300-177</w:t>
            </w:r>
          </w:p>
          <w:p w:rsidR="00D03EFF" w:rsidRPr="00D03EFF" w:rsidRDefault="00D03EFF" w:rsidP="00D03EFF">
            <w:pPr>
              <w:spacing w:after="0" w:line="240" w:lineRule="atLeast"/>
              <w:jc w:val="both"/>
              <w:rPr>
                <w:rFonts w:ascii="Times New Roman" w:eastAsia="Times New Roman" w:hAnsi="Times New Roman" w:cs="Times New Roman"/>
                <w:sz w:val="24"/>
                <w:szCs w:val="24"/>
              </w:rPr>
            </w:pPr>
            <w:proofErr w:type="spellStart"/>
            <w:r w:rsidRPr="00D03EFF">
              <w:rPr>
                <w:rFonts w:ascii="Times New Roman" w:eastAsia="Times New Roman" w:hAnsi="Times New Roman" w:cs="Times New Roman"/>
                <w:sz w:val="24"/>
                <w:szCs w:val="24"/>
              </w:rPr>
              <w:t>Ел.пошта</w:t>
            </w:r>
            <w:proofErr w:type="spellEnd"/>
            <w:r w:rsidRPr="00D03EFF">
              <w:rPr>
                <w:rFonts w:ascii="Times New Roman" w:eastAsia="Times New Roman" w:hAnsi="Times New Roman" w:cs="Times New Roman"/>
                <w:sz w:val="24"/>
                <w:szCs w:val="24"/>
              </w:rPr>
              <w:t xml:space="preserve">: </w:t>
            </w:r>
            <w:hyperlink r:id="rId207" w:history="1">
              <w:r w:rsidRPr="00D03EFF">
                <w:rPr>
                  <w:rFonts w:ascii="Times New Roman" w:eastAsia="Times New Roman" w:hAnsi="Times New Roman" w:cs="Times New Roman"/>
                  <w:sz w:val="24"/>
                  <w:szCs w:val="24"/>
                </w:rPr>
                <w:t>upszn@trnvk.gov.ua</w:t>
              </w:r>
            </w:hyperlink>
          </w:p>
          <w:p w:rsidR="00D03EFF" w:rsidRPr="00D03EFF" w:rsidRDefault="00D03EFF" w:rsidP="00D03EFF">
            <w:pPr>
              <w:spacing w:after="0" w:line="240" w:lineRule="atLeast"/>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rPr>
              <w:t xml:space="preserve">Офіційний </w:t>
            </w:r>
            <w:proofErr w:type="spellStart"/>
            <w:r w:rsidRPr="00D03EFF">
              <w:rPr>
                <w:rFonts w:ascii="Times New Roman" w:eastAsia="Times New Roman" w:hAnsi="Times New Roman" w:cs="Times New Roman"/>
                <w:sz w:val="24"/>
                <w:szCs w:val="24"/>
              </w:rPr>
              <w:t>вебсайт</w:t>
            </w:r>
            <w:proofErr w:type="spellEnd"/>
            <w:r w:rsidRPr="00D03EFF">
              <w:rPr>
                <w:rFonts w:ascii="Times New Roman" w:eastAsia="Times New Roman" w:hAnsi="Times New Roman" w:cs="Times New Roman"/>
                <w:sz w:val="24"/>
                <w:szCs w:val="24"/>
              </w:rPr>
              <w:t xml:space="preserve"> виконкому районної у місті ради: </w:t>
            </w:r>
            <w:hyperlink r:id="rId208" w:history="1">
              <w:r w:rsidRPr="00D03EFF">
                <w:rPr>
                  <w:rFonts w:ascii="Times New Roman" w:eastAsia="Times New Roman" w:hAnsi="Times New Roman" w:cs="Times New Roman"/>
                  <w:sz w:val="24"/>
                  <w:szCs w:val="24"/>
                </w:rPr>
                <w:t>trnvk.gov.ua</w:t>
              </w:r>
            </w:hyperlink>
          </w:p>
        </w:tc>
      </w:tr>
      <w:tr w:rsidR="00D03EFF" w:rsidRPr="00D03EFF" w:rsidTr="005436FE">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3EFF" w:rsidRPr="00D03EFF" w:rsidRDefault="00D03EFF" w:rsidP="00D03EFF">
            <w:pPr>
              <w:spacing w:after="0" w:line="240" w:lineRule="auto"/>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D03EFF" w:rsidRPr="00D03EFF"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b/>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Закони України:</w:t>
            </w:r>
          </w:p>
          <w:p w:rsidR="00D03EFF" w:rsidRPr="00D03EFF" w:rsidRDefault="00D03EFF" w:rsidP="00D03EFF">
            <w:pPr>
              <w:spacing w:after="0" w:line="240" w:lineRule="atLeast"/>
              <w:jc w:val="both"/>
              <w:rPr>
                <w:rFonts w:ascii="Times New Roman" w:eastAsia="Times New Roman" w:hAnsi="Times New Roman" w:cs="Times New Roman"/>
                <w:sz w:val="24"/>
                <w:szCs w:val="24"/>
                <w:lang w:eastAsia="ru-RU"/>
              </w:rPr>
            </w:pPr>
          </w:p>
          <w:p w:rsidR="00D03EFF" w:rsidRPr="00D03EFF" w:rsidRDefault="00D03EFF" w:rsidP="00D03EFF">
            <w:pPr>
              <w:spacing w:after="0" w:line="240" w:lineRule="atLeast"/>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«Про адміністративні послуги»;</w:t>
            </w:r>
          </w:p>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«Про місцеве самоврядування в Україні»;</w:t>
            </w:r>
          </w:p>
          <w:p w:rsidR="00D03EFF" w:rsidRPr="00D03EFF" w:rsidRDefault="00D03EFF" w:rsidP="00D03EFF">
            <w:pPr>
              <w:spacing w:after="0" w:line="240" w:lineRule="atLeast"/>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«Про статус ветеранів війни, гарантії їх соціального захисту»;</w:t>
            </w:r>
          </w:p>
          <w:p w:rsidR="00D03EFF" w:rsidRPr="00D03EFF" w:rsidRDefault="00D03EFF" w:rsidP="00D03EFF">
            <w:pPr>
              <w:spacing w:after="0" w:line="240" w:lineRule="atLeast"/>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Житловий Кодекс Української РСР</w:t>
            </w:r>
          </w:p>
        </w:tc>
      </w:tr>
      <w:tr w:rsidR="00D03EFF" w:rsidRPr="00D03EFF"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uto"/>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b/>
                <w:bCs/>
                <w:sz w:val="24"/>
                <w:szCs w:val="24"/>
                <w:lang w:eastAsia="ru-RU"/>
              </w:rPr>
              <w:t>5</w:t>
            </w:r>
          </w:p>
          <w:p w:rsidR="00D03EFF" w:rsidRPr="00D03EFF" w:rsidRDefault="00D03EFF" w:rsidP="00D03EFF">
            <w:pPr>
              <w:spacing w:after="0" w:line="24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uto"/>
              <w:jc w:val="both"/>
              <w:rPr>
                <w:rFonts w:ascii="Times New Roman" w:eastAsia="Times New Roman" w:hAnsi="Times New Roman" w:cs="Times New Roman"/>
                <w:color w:val="000000"/>
                <w:sz w:val="24"/>
                <w:szCs w:val="24"/>
                <w:lang w:eastAsia="ru-RU"/>
              </w:rPr>
            </w:pPr>
            <w:r w:rsidRPr="00D03EFF">
              <w:rPr>
                <w:rFonts w:ascii="Times New Roman" w:eastAsia="Times New Roman" w:hAnsi="Times New Roman" w:cs="Times New Roman"/>
                <w:color w:val="000000"/>
                <w:sz w:val="24"/>
                <w:szCs w:val="24"/>
                <w:lang w:eastAsia="ru-RU"/>
              </w:rPr>
              <w:t>Постанови Кабінету Міністрів України:</w:t>
            </w:r>
          </w:p>
          <w:p w:rsidR="00D03EFF" w:rsidRPr="00D03EFF" w:rsidRDefault="00D03EFF" w:rsidP="00D03EFF">
            <w:pPr>
              <w:spacing w:after="0" w:line="240" w:lineRule="auto"/>
              <w:jc w:val="both"/>
              <w:rPr>
                <w:rFonts w:ascii="Times New Roman" w:eastAsia="Times New Roman" w:hAnsi="Times New Roman" w:cs="Times New Roman"/>
                <w:color w:val="000000"/>
                <w:sz w:val="24"/>
                <w:szCs w:val="24"/>
                <w:lang w:eastAsia="ru-RU"/>
              </w:rPr>
            </w:pPr>
            <w:r w:rsidRPr="00D03EFF">
              <w:rPr>
                <w:rFonts w:ascii="Times New Roman" w:eastAsia="Times New Roman" w:hAnsi="Times New Roman" w:cs="Times New Roman"/>
                <w:color w:val="000000"/>
                <w:sz w:val="24"/>
                <w:szCs w:val="24"/>
                <w:lang w:eastAsia="ru-RU"/>
              </w:rPr>
              <w:t>- від 18.04.2018 № 280 «Питання забезпечення житлом внутрішньо переміщених осіб, які захищали незалежність, суверенітет та територіальну цілісність України»;</w:t>
            </w:r>
          </w:p>
          <w:p w:rsidR="00D03EFF" w:rsidRPr="00D03EFF" w:rsidRDefault="00D03EFF" w:rsidP="00D03EFF">
            <w:pPr>
              <w:spacing w:after="0" w:line="240" w:lineRule="auto"/>
              <w:jc w:val="both"/>
              <w:rPr>
                <w:rFonts w:ascii="Times New Roman" w:eastAsia="Times New Roman" w:hAnsi="Times New Roman" w:cs="Times New Roman"/>
                <w:color w:val="000000"/>
                <w:sz w:val="24"/>
                <w:szCs w:val="24"/>
                <w:lang w:eastAsia="ru-RU"/>
              </w:rPr>
            </w:pPr>
            <w:r w:rsidRPr="00D03EFF">
              <w:rPr>
                <w:rFonts w:ascii="Times New Roman" w:eastAsia="Times New Roman" w:hAnsi="Times New Roman" w:cs="Times New Roman"/>
                <w:color w:val="000000"/>
                <w:sz w:val="24"/>
                <w:szCs w:val="24"/>
                <w:lang w:eastAsia="ru-RU"/>
              </w:rPr>
              <w:t xml:space="preserve">- </w:t>
            </w:r>
            <w:r w:rsidRPr="00D03EFF">
              <w:rPr>
                <w:rFonts w:ascii="Times New Roman" w:eastAsia="Times New Roman" w:hAnsi="Times New Roman" w:cs="Times New Roman"/>
                <w:sz w:val="24"/>
                <w:szCs w:val="24"/>
                <w:lang w:eastAsia="ru-RU"/>
              </w:rPr>
              <w:t>від 12.05.1994 № 302 «Про порядок видачі посвідчень і нагрудних знаків ветеранів війни»</w:t>
            </w:r>
          </w:p>
        </w:tc>
      </w:tr>
      <w:tr w:rsidR="00D03EFF" w:rsidRPr="00D03EFF"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b/>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200" w:line="240" w:lineRule="auto"/>
              <w:rPr>
                <w:rFonts w:ascii="Times New Roman" w:eastAsia="Times New Roman" w:hAnsi="Times New Roman" w:cs="Times New Roman"/>
                <w:color w:val="000000"/>
                <w:sz w:val="24"/>
                <w:szCs w:val="24"/>
                <w:lang w:eastAsia="ru-RU"/>
              </w:rPr>
            </w:pPr>
          </w:p>
        </w:tc>
      </w:tr>
      <w:tr w:rsidR="00D03EFF" w:rsidRPr="00D03EFF" w:rsidTr="005436FE">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uto"/>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uto"/>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xml:space="preserve">  Рішення відповідного виконкому районної у місті ради про створення Комісії щодо розгляду заяв деяких категорій осіб про виплату грошової компенсації за належні для отримання жилі приміщення</w:t>
            </w:r>
          </w:p>
        </w:tc>
      </w:tr>
      <w:tr w:rsidR="00D03EFF" w:rsidRPr="00D03EFF" w:rsidTr="005436FE">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3EFF" w:rsidRPr="00D03EFF" w:rsidRDefault="00D03EFF" w:rsidP="00D03EFF">
            <w:pPr>
              <w:spacing w:after="0" w:line="240" w:lineRule="auto"/>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b/>
                <w:bCs/>
                <w:i/>
                <w:iCs/>
                <w:sz w:val="24"/>
                <w:szCs w:val="24"/>
                <w:lang w:eastAsia="ru-RU"/>
              </w:rPr>
              <w:t>Умови отримання адміністративної послуги</w:t>
            </w:r>
          </w:p>
        </w:tc>
      </w:tr>
      <w:tr w:rsidR="00D03EFF" w:rsidRPr="00D03EFF"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b/>
                <w:bCs/>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xml:space="preserve">     Заява, наявність відповідного пакету документів.</w:t>
            </w:r>
          </w:p>
          <w:p w:rsidR="00D03EFF" w:rsidRPr="00D03EFF" w:rsidRDefault="00D03EFF" w:rsidP="00D03EFF">
            <w:pPr>
              <w:spacing w:after="0" w:line="240" w:lineRule="atLeast"/>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xml:space="preserve">     Право на отримання грошової компенсації мають внутрішньо переміщені особи, які захищали </w:t>
            </w:r>
            <w:r w:rsidRPr="00D03EFF">
              <w:rPr>
                <w:rFonts w:ascii="Times New Roman" w:eastAsia="Times New Roman" w:hAnsi="Times New Roman" w:cs="Times New Roman"/>
                <w:sz w:val="24"/>
                <w:szCs w:val="24"/>
                <w:lang w:eastAsia="ru-RU"/>
              </w:rPr>
              <w:lastRenderedPageBreak/>
              <w:t xml:space="preserve">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та визнані особами з інвалідністю внаслідок війни III групи відповідно до </w:t>
            </w:r>
            <w:hyperlink r:id="rId209" w:anchor="n103" w:tgtFrame="_blank" w:history="1">
              <w:r w:rsidRPr="00D03EFF">
                <w:rPr>
                  <w:rFonts w:ascii="Times New Roman" w:eastAsia="Times New Roman" w:hAnsi="Times New Roman" w:cs="Times New Roman"/>
                  <w:sz w:val="24"/>
                  <w:szCs w:val="24"/>
                  <w:lang w:eastAsia="ru-RU"/>
                </w:rPr>
                <w:t>пунктів 11-14</w:t>
              </w:r>
            </w:hyperlink>
            <w:r w:rsidRPr="00D03EFF">
              <w:rPr>
                <w:rFonts w:ascii="Times New Roman" w:eastAsia="Times New Roman" w:hAnsi="Times New Roman" w:cs="Times New Roman"/>
                <w:sz w:val="24"/>
                <w:szCs w:val="24"/>
                <w:lang w:eastAsia="ru-RU"/>
              </w:rPr>
              <w:t xml:space="preserve"> частини другої статті 7 або учасниками бойових дій відповідно до </w:t>
            </w:r>
            <w:hyperlink r:id="rId210" w:anchor="n73" w:tgtFrame="_blank" w:history="1">
              <w:r w:rsidRPr="00D03EFF">
                <w:rPr>
                  <w:rFonts w:ascii="Times New Roman" w:eastAsia="Times New Roman" w:hAnsi="Times New Roman" w:cs="Times New Roman"/>
                  <w:sz w:val="24"/>
                  <w:szCs w:val="24"/>
                  <w:lang w:eastAsia="ru-RU"/>
                </w:rPr>
                <w:t>пунктів 19</w:t>
              </w:r>
            </w:hyperlink>
            <w:r w:rsidRPr="00D03EFF">
              <w:rPr>
                <w:rFonts w:ascii="Times New Roman" w:eastAsia="Times New Roman" w:hAnsi="Times New Roman" w:cs="Times New Roman"/>
                <w:sz w:val="24"/>
                <w:szCs w:val="24"/>
                <w:lang w:eastAsia="ru-RU"/>
              </w:rPr>
              <w:t xml:space="preserve"> і </w:t>
            </w:r>
            <w:hyperlink r:id="rId211" w:anchor="n77" w:tgtFrame="_blank" w:history="1">
              <w:r w:rsidRPr="00D03EFF">
                <w:rPr>
                  <w:rFonts w:ascii="Times New Roman" w:eastAsia="Times New Roman" w:hAnsi="Times New Roman" w:cs="Times New Roman"/>
                  <w:sz w:val="24"/>
                  <w:szCs w:val="24"/>
                  <w:lang w:eastAsia="ru-RU"/>
                </w:rPr>
                <w:t>20</w:t>
              </w:r>
            </w:hyperlink>
            <w:r w:rsidRPr="00D03EFF">
              <w:rPr>
                <w:rFonts w:ascii="Times New Roman" w:eastAsia="Times New Roman" w:hAnsi="Times New Roman" w:cs="Times New Roman"/>
                <w:sz w:val="24"/>
                <w:szCs w:val="24"/>
                <w:lang w:eastAsia="ru-RU"/>
              </w:rPr>
              <w:t xml:space="preserve"> частини першої статті 6 Закону України «Про статус ветеранів війни, гарантії їх соціального захисту» і які перебувають на квартирному обліку і не менш як один рік на обліку в Єдиній інформаційній базі даних про внутрішньо переміщених осіб за місцем фактичного проживання в межах м. Києва або в межах однієї області згідно з відомостями Єдиної інформаційної бази даних про внутрішньо переміщених осіб за умови, що зміна місця проживання протягом року в межах однієї області не призводить до збільшення розміру компенсації.</w:t>
            </w:r>
          </w:p>
        </w:tc>
      </w:tr>
      <w:tr w:rsidR="00D03EFF" w:rsidRPr="00D03EFF"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b/>
                <w:bCs/>
                <w:sz w:val="24"/>
                <w:szCs w:val="24"/>
                <w:lang w:eastAsia="ru-RU"/>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uto"/>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1. Заява про призначення грошової компенсації внутрішньо переміщеній особі, яка захищала незалежність, суверенітет та територіальну цілісність України;</w:t>
            </w:r>
            <w:r w:rsidRPr="00D03EFF">
              <w:rPr>
                <w:rFonts w:ascii="Times New Roman" w:eastAsia="Times New Roman" w:hAnsi="Times New Roman" w:cs="Times New Roman"/>
                <w:sz w:val="24"/>
                <w:szCs w:val="24"/>
                <w:lang w:eastAsia="ru-RU"/>
              </w:rPr>
              <w:br/>
              <w:t>2. Копії документів (електронні копії за технічною можливістю):</w:t>
            </w:r>
          </w:p>
          <w:p w:rsidR="00D03EFF" w:rsidRPr="00D03EFF" w:rsidRDefault="00D03EFF" w:rsidP="00D03EFF">
            <w:pPr>
              <w:numPr>
                <w:ilvl w:val="0"/>
                <w:numId w:val="13"/>
              </w:numPr>
              <w:spacing w:after="0" w:line="240" w:lineRule="auto"/>
              <w:ind w:left="0" w:firstLine="30"/>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документа, що посвідчує внутрішньо переміщену особу; в разі подання документів законним представником - документа, що посвідчує особу того, від чийого імені подається заява, а також документа, яким надано повноваження законному представникові представляти таких осіб, оформлений відповідно до законодавства, або за технічної можливості паспорта громадянина України у вигляді відображення в електронній формі інформації, що міститься у паспорті громадянина України у формі картки, оформленому засобами Єдиного державного демографічного реєстру, разом з унікальним електронним ідентифікатором (QR-кодом, штрих-кодом, цифровим кодом тощо), а також інформації про місце проживання (за наявності), що подаються засобами Єдиного державного вебпорталу електронних послуг (далі - Портал Дія);</w:t>
            </w:r>
          </w:p>
          <w:p w:rsidR="00D03EFF" w:rsidRPr="00D03EFF" w:rsidRDefault="00D03EFF" w:rsidP="00D03EFF">
            <w:pPr>
              <w:numPr>
                <w:ilvl w:val="0"/>
                <w:numId w:val="13"/>
              </w:numPr>
              <w:spacing w:after="0" w:line="240" w:lineRule="auto"/>
              <w:ind w:left="0" w:firstLine="0"/>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xml:space="preserve">посвідчення встановленого зразка згідно з додатком 2 до постанови Кабінету Міністрів України від 12 травня 1994 р. № 302 «Про порядок видачі </w:t>
            </w:r>
            <w:r w:rsidRPr="00D03EFF">
              <w:rPr>
                <w:rFonts w:ascii="Times New Roman" w:eastAsia="Times New Roman" w:hAnsi="Times New Roman" w:cs="Times New Roman"/>
                <w:sz w:val="24"/>
                <w:szCs w:val="24"/>
                <w:lang w:eastAsia="ru-RU"/>
              </w:rPr>
              <w:lastRenderedPageBreak/>
              <w:t>посвідчень і нагрудних знаків ветеранів війни» (для осіб з інвалідністю внаслідок війни);</w:t>
            </w:r>
          </w:p>
          <w:p w:rsidR="00D03EFF" w:rsidRPr="00D03EFF" w:rsidRDefault="00D03EFF" w:rsidP="00D03EFF">
            <w:pPr>
              <w:numPr>
                <w:ilvl w:val="0"/>
                <w:numId w:val="13"/>
              </w:numPr>
              <w:spacing w:after="0" w:line="240" w:lineRule="auto"/>
              <w:ind w:left="0" w:firstLine="0"/>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xml:space="preserve">довідки про безпосередню участь особи в антитерористичній операції, забезпеченні її проведення або довідки про безпосередню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і захисті незалежності, суверенітету та територіальної цілісності України за формами згідно з </w:t>
            </w:r>
            <w:hyperlink r:id="rId212" w:anchor="n31" w:tgtFrame="_blank" w:history="1">
              <w:r w:rsidRPr="00D03EFF">
                <w:rPr>
                  <w:rFonts w:ascii="Times New Roman" w:eastAsia="Times New Roman" w:hAnsi="Times New Roman" w:cs="Times New Roman"/>
                  <w:sz w:val="24"/>
                  <w:szCs w:val="24"/>
                  <w:lang w:eastAsia="ru-RU"/>
                </w:rPr>
                <w:t>додатками      1</w:t>
              </w:r>
            </w:hyperlink>
            <w:r w:rsidRPr="00D03EFF">
              <w:rPr>
                <w:rFonts w:ascii="Times New Roman" w:eastAsia="Times New Roman" w:hAnsi="Times New Roman" w:cs="Times New Roman"/>
                <w:sz w:val="24"/>
                <w:szCs w:val="24"/>
                <w:lang w:eastAsia="ru-RU"/>
              </w:rPr>
              <w:t xml:space="preserve"> і </w:t>
            </w:r>
            <w:hyperlink r:id="rId213" w:anchor="n139" w:tgtFrame="_blank" w:history="1">
              <w:r w:rsidRPr="00D03EFF">
                <w:rPr>
                  <w:rFonts w:ascii="Times New Roman" w:eastAsia="Times New Roman" w:hAnsi="Times New Roman" w:cs="Times New Roman"/>
                  <w:sz w:val="24"/>
                  <w:szCs w:val="24"/>
                  <w:lang w:eastAsia="ru-RU"/>
                </w:rPr>
                <w:t>4</w:t>
              </w:r>
            </w:hyperlink>
            <w:r w:rsidRPr="00D03EFF">
              <w:rPr>
                <w:rFonts w:ascii="Times New Roman" w:eastAsia="Times New Roman" w:hAnsi="Times New Roman" w:cs="Times New Roman"/>
                <w:sz w:val="24"/>
                <w:szCs w:val="24"/>
                <w:lang w:eastAsia="ru-RU"/>
              </w:rPr>
              <w:t xml:space="preserve">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затвердженого постановою Кабінету Міністрів України від 20 серпня 2014 р. № 413  (для осіб, статус яким надано відповідно до пункту 19 частини першої статті 6 Закону України «Про статус ветеранів війни, гарантії їх соціального захисту»);</w:t>
            </w:r>
          </w:p>
          <w:p w:rsidR="00D03EFF" w:rsidRPr="00D03EFF" w:rsidRDefault="00D03EFF" w:rsidP="00D03EFF">
            <w:pPr>
              <w:numPr>
                <w:ilvl w:val="0"/>
                <w:numId w:val="13"/>
              </w:numPr>
              <w:spacing w:after="0" w:line="240" w:lineRule="auto"/>
              <w:ind w:left="0" w:firstLine="30"/>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xml:space="preserve">документів, передбачених </w:t>
            </w:r>
            <w:hyperlink r:id="rId214" w:anchor="n16" w:tgtFrame="_blank" w:history="1">
              <w:r w:rsidRPr="00D03EFF">
                <w:rPr>
                  <w:rFonts w:ascii="Times New Roman" w:eastAsia="Times New Roman" w:hAnsi="Times New Roman" w:cs="Times New Roman"/>
                  <w:sz w:val="24"/>
                  <w:szCs w:val="24"/>
                  <w:lang w:eastAsia="ru-RU"/>
                </w:rPr>
                <w:t>пунктом 4</w:t>
              </w:r>
            </w:hyperlink>
            <w:r w:rsidRPr="00D03EFF">
              <w:rPr>
                <w:rFonts w:ascii="Times New Roman" w:eastAsia="Times New Roman" w:hAnsi="Times New Roman" w:cs="Times New Roman"/>
                <w:sz w:val="24"/>
                <w:szCs w:val="24"/>
                <w:lang w:eastAsia="ru-RU"/>
              </w:rPr>
              <w:t xml:space="preserve">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затвердженого постановою Кабінету Міністрів України від 20 серпня 2014 р. № 413 (для осіб, статус яким надано відповідно до </w:t>
            </w:r>
            <w:hyperlink r:id="rId215" w:anchor="n77" w:tgtFrame="_blank" w:history="1">
              <w:r w:rsidRPr="00D03EFF">
                <w:rPr>
                  <w:rFonts w:ascii="Times New Roman" w:eastAsia="Times New Roman" w:hAnsi="Times New Roman" w:cs="Times New Roman"/>
                  <w:sz w:val="24"/>
                  <w:szCs w:val="24"/>
                  <w:lang w:eastAsia="ru-RU"/>
                </w:rPr>
                <w:t>пункту 20</w:t>
              </w:r>
            </w:hyperlink>
            <w:r w:rsidRPr="00D03EFF">
              <w:rPr>
                <w:rFonts w:ascii="Times New Roman" w:eastAsia="Times New Roman" w:hAnsi="Times New Roman" w:cs="Times New Roman"/>
                <w:sz w:val="24"/>
                <w:szCs w:val="24"/>
                <w:lang w:eastAsia="ru-RU"/>
              </w:rPr>
              <w:t xml:space="preserve"> частини першої статті 6 Закону України «Про статус ветеранів війни, гарантії їх соціального захисту»);</w:t>
            </w:r>
          </w:p>
          <w:p w:rsidR="00D03EFF" w:rsidRPr="00D03EFF" w:rsidRDefault="00D03EFF" w:rsidP="00D03EFF">
            <w:pPr>
              <w:numPr>
                <w:ilvl w:val="0"/>
                <w:numId w:val="13"/>
              </w:numPr>
              <w:spacing w:after="0" w:line="240" w:lineRule="auto"/>
              <w:ind w:left="0" w:firstLine="30"/>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xml:space="preserve">довідки про безпосередню участь особи в антитерористичній операції, забезпеченні її проведення або довідки про безпосередню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і захисті незалежності, суверенітету та територіальної цілісності України за формами згідно з </w:t>
            </w:r>
            <w:hyperlink r:id="rId216" w:anchor="n31" w:tgtFrame="_blank" w:history="1">
              <w:r w:rsidRPr="00D03EFF">
                <w:rPr>
                  <w:rFonts w:ascii="Times New Roman" w:eastAsia="Times New Roman" w:hAnsi="Times New Roman" w:cs="Times New Roman"/>
                  <w:sz w:val="24"/>
                  <w:szCs w:val="24"/>
                  <w:lang w:eastAsia="ru-RU"/>
                </w:rPr>
                <w:t>додатками      1</w:t>
              </w:r>
            </w:hyperlink>
            <w:r w:rsidRPr="00D03EFF">
              <w:rPr>
                <w:rFonts w:ascii="Times New Roman" w:eastAsia="Times New Roman" w:hAnsi="Times New Roman" w:cs="Times New Roman"/>
                <w:sz w:val="24"/>
                <w:szCs w:val="24"/>
                <w:lang w:eastAsia="ru-RU"/>
              </w:rPr>
              <w:t xml:space="preserve"> і </w:t>
            </w:r>
            <w:hyperlink r:id="rId217" w:anchor="n139" w:tgtFrame="_blank" w:history="1">
              <w:r w:rsidRPr="00D03EFF">
                <w:rPr>
                  <w:rFonts w:ascii="Times New Roman" w:eastAsia="Times New Roman" w:hAnsi="Times New Roman" w:cs="Times New Roman"/>
                  <w:sz w:val="24"/>
                  <w:szCs w:val="24"/>
                  <w:lang w:eastAsia="ru-RU"/>
                </w:rPr>
                <w:t>4</w:t>
              </w:r>
            </w:hyperlink>
            <w:r w:rsidRPr="00D03EFF">
              <w:rPr>
                <w:rFonts w:ascii="Times New Roman" w:eastAsia="Times New Roman" w:hAnsi="Times New Roman" w:cs="Times New Roman"/>
                <w:sz w:val="24"/>
                <w:szCs w:val="24"/>
                <w:lang w:eastAsia="ru-RU"/>
              </w:rPr>
              <w:t xml:space="preserve">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w:t>
            </w:r>
            <w:r w:rsidRPr="00D03EFF">
              <w:rPr>
                <w:rFonts w:ascii="Times New Roman" w:eastAsia="Times New Roman" w:hAnsi="Times New Roman" w:cs="Times New Roman"/>
                <w:sz w:val="24"/>
                <w:szCs w:val="24"/>
                <w:lang w:eastAsia="ru-RU"/>
              </w:rPr>
              <w:lastRenderedPageBreak/>
              <w:t xml:space="preserve">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затвердженого постановою Кабінету Міністрів України від 20 серпня 2014 р. № 413, довідки медико-соціальної експертної комісії про групу та причину інвалідності та/або документа військово-лікарської комісії, в якому визначено причинний зв’язок отриманих захворювань, поранень, контузій і каліцтв (свідоцтва про хворобу, довідки, витягу з протоколу, </w:t>
            </w:r>
            <w:proofErr w:type="spellStart"/>
            <w:r w:rsidRPr="00D03EFF">
              <w:rPr>
                <w:rFonts w:ascii="Times New Roman" w:eastAsia="Times New Roman" w:hAnsi="Times New Roman" w:cs="Times New Roman"/>
                <w:sz w:val="24"/>
                <w:szCs w:val="24"/>
                <w:lang w:eastAsia="ru-RU"/>
              </w:rPr>
              <w:t>акта</w:t>
            </w:r>
            <w:proofErr w:type="spellEnd"/>
            <w:r w:rsidRPr="00D03EFF">
              <w:rPr>
                <w:rFonts w:ascii="Times New Roman" w:eastAsia="Times New Roman" w:hAnsi="Times New Roman" w:cs="Times New Roman"/>
                <w:sz w:val="24"/>
                <w:szCs w:val="24"/>
                <w:lang w:eastAsia="ru-RU"/>
              </w:rPr>
              <w:t xml:space="preserve"> медичного огляду, постанови тощо) ( для осіб, статус яким надано відповідно до </w:t>
            </w:r>
            <w:hyperlink r:id="rId218" w:anchor="n103" w:tgtFrame="_blank" w:history="1">
              <w:r w:rsidRPr="00D03EFF">
                <w:rPr>
                  <w:rFonts w:ascii="Times New Roman" w:eastAsia="Times New Roman" w:hAnsi="Times New Roman" w:cs="Times New Roman"/>
                  <w:sz w:val="24"/>
                  <w:szCs w:val="24"/>
                  <w:lang w:eastAsia="ru-RU"/>
                </w:rPr>
                <w:t>пункту 11</w:t>
              </w:r>
            </w:hyperlink>
            <w:r w:rsidRPr="00D03EFF">
              <w:rPr>
                <w:rFonts w:ascii="Times New Roman" w:eastAsia="Times New Roman" w:hAnsi="Times New Roman" w:cs="Times New Roman"/>
                <w:sz w:val="24"/>
                <w:szCs w:val="24"/>
                <w:lang w:eastAsia="ru-RU"/>
              </w:rPr>
              <w:t xml:space="preserve"> частини другої статті 7 Закону України «Про статус ветеранів війни, гарантії їх соціального захисту»);</w:t>
            </w:r>
          </w:p>
          <w:p w:rsidR="00D03EFF" w:rsidRPr="00D03EFF" w:rsidRDefault="00D03EFF" w:rsidP="00D03EFF">
            <w:pPr>
              <w:numPr>
                <w:ilvl w:val="0"/>
                <w:numId w:val="13"/>
              </w:numPr>
              <w:spacing w:after="0" w:line="240" w:lineRule="auto"/>
              <w:ind w:left="0" w:firstLine="30"/>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xml:space="preserve">довідки керівника Антитерористичного центру при СБУ, Генерального штабу Збройних Сил, передбаченої постановою Кабінету Міністрів України від 8 вересня 2015 р. </w:t>
            </w:r>
            <w:hyperlink r:id="rId219" w:tgtFrame="_blank" w:history="1">
              <w:r w:rsidRPr="00D03EFF">
                <w:rPr>
                  <w:rFonts w:ascii="Times New Roman" w:eastAsia="Times New Roman" w:hAnsi="Times New Roman" w:cs="Times New Roman"/>
                  <w:sz w:val="24"/>
                  <w:szCs w:val="24"/>
                  <w:lang w:eastAsia="ru-RU"/>
                </w:rPr>
                <w:t>№ 685</w:t>
              </w:r>
            </w:hyperlink>
            <w:r w:rsidRPr="00D03EFF">
              <w:rPr>
                <w:rFonts w:ascii="Times New Roman" w:eastAsia="Times New Roman" w:hAnsi="Times New Roman" w:cs="Times New Roman"/>
                <w:sz w:val="24"/>
                <w:szCs w:val="24"/>
                <w:lang w:eastAsia="ru-RU"/>
              </w:rPr>
              <w:t xml:space="preserve"> «Про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або рішення суду про встановлення факту добровільного забезпечення або добровільного залучення особи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разі відсутності зазначеної довідки; довідки медико-соціальної експертної комісії про групу та причину інвалідності. (для осіб, статус яким надано відповідно до </w:t>
            </w:r>
            <w:hyperlink r:id="rId220" w:anchor="n105" w:tgtFrame="_blank" w:history="1">
              <w:r w:rsidRPr="00D03EFF">
                <w:rPr>
                  <w:rFonts w:ascii="Times New Roman" w:eastAsia="Times New Roman" w:hAnsi="Times New Roman" w:cs="Times New Roman"/>
                  <w:sz w:val="24"/>
                  <w:szCs w:val="24"/>
                  <w:lang w:eastAsia="ru-RU"/>
                </w:rPr>
                <w:t>пунктів 12-14</w:t>
              </w:r>
            </w:hyperlink>
            <w:r w:rsidRPr="00D03EFF">
              <w:rPr>
                <w:rFonts w:ascii="Times New Roman" w:eastAsia="Times New Roman" w:hAnsi="Times New Roman" w:cs="Times New Roman"/>
                <w:sz w:val="24"/>
                <w:szCs w:val="24"/>
                <w:lang w:eastAsia="ru-RU"/>
              </w:rPr>
              <w:t xml:space="preserve"> частини другої статті 7 Закону України «Про статус ветеранів війни, гарантії їх соціального захисту»);</w:t>
            </w:r>
          </w:p>
          <w:p w:rsidR="00D03EFF" w:rsidRPr="00D03EFF" w:rsidRDefault="005436FE" w:rsidP="00D03EFF">
            <w:pPr>
              <w:numPr>
                <w:ilvl w:val="0"/>
                <w:numId w:val="13"/>
              </w:numPr>
              <w:spacing w:after="0" w:line="240" w:lineRule="auto"/>
              <w:ind w:left="0" w:firstLine="30"/>
              <w:jc w:val="both"/>
              <w:rPr>
                <w:rFonts w:ascii="Times New Roman" w:eastAsia="Times New Roman" w:hAnsi="Times New Roman" w:cs="Times New Roman"/>
                <w:sz w:val="24"/>
                <w:szCs w:val="24"/>
                <w:lang w:eastAsia="ru-RU"/>
              </w:rPr>
            </w:pPr>
            <w:hyperlink r:id="rId221" w:anchor="n53" w:tgtFrame="_blank" w:history="1">
              <w:r w:rsidR="00D03EFF" w:rsidRPr="00D03EFF">
                <w:rPr>
                  <w:rFonts w:ascii="Times New Roman" w:eastAsia="Times New Roman" w:hAnsi="Times New Roman" w:cs="Times New Roman"/>
                  <w:sz w:val="24"/>
                  <w:szCs w:val="24"/>
                  <w:lang w:eastAsia="ru-RU"/>
                </w:rPr>
                <w:t>довідки про взяття внутрішньо переміщеної особи</w:t>
              </w:r>
            </w:hyperlink>
            <w:r w:rsidR="00D03EFF" w:rsidRPr="00D03EFF">
              <w:rPr>
                <w:rFonts w:ascii="Times New Roman" w:eastAsia="Times New Roman" w:hAnsi="Times New Roman" w:cs="Times New Roman"/>
                <w:sz w:val="24"/>
                <w:szCs w:val="24"/>
                <w:lang w:eastAsia="ru-RU"/>
              </w:rPr>
              <w:t xml:space="preserve"> та членів її сім’ї, на яких нараховується грошова компенсація, на облік внутрішньо переміщених осіб, передбаченої </w:t>
            </w:r>
            <w:hyperlink r:id="rId222" w:anchor="n9" w:tgtFrame="_blank" w:history="1">
              <w:r w:rsidR="00D03EFF" w:rsidRPr="00D03EFF">
                <w:rPr>
                  <w:rFonts w:ascii="Times New Roman" w:eastAsia="Times New Roman" w:hAnsi="Times New Roman" w:cs="Times New Roman"/>
                  <w:sz w:val="24"/>
                  <w:szCs w:val="24"/>
                  <w:lang w:eastAsia="ru-RU"/>
                </w:rPr>
                <w:t>Порядком оформлення і видачі довідки про взяття на облік внутрішньо переміщеної особи</w:t>
              </w:r>
            </w:hyperlink>
            <w:r w:rsidR="00D03EFF" w:rsidRPr="00D03EFF">
              <w:rPr>
                <w:rFonts w:ascii="Times New Roman" w:eastAsia="Times New Roman" w:hAnsi="Times New Roman" w:cs="Times New Roman"/>
                <w:sz w:val="24"/>
                <w:szCs w:val="24"/>
                <w:lang w:eastAsia="ru-RU"/>
              </w:rPr>
              <w:t xml:space="preserve">, затвердженим постановою Кабінету Міністрів України від 1 жовтня 2014 р. №509 або за технічної можливості відображення в електронній формі інформації, що міститься в довідці, яка підтверджує факт внутрішнього переміщення і взяття на облік такої </w:t>
            </w:r>
            <w:r w:rsidR="00D03EFF" w:rsidRPr="00D03EFF">
              <w:rPr>
                <w:rFonts w:ascii="Times New Roman" w:eastAsia="Times New Roman" w:hAnsi="Times New Roman" w:cs="Times New Roman"/>
                <w:sz w:val="24"/>
                <w:szCs w:val="24"/>
                <w:lang w:eastAsia="ru-RU"/>
              </w:rPr>
              <w:lastRenderedPageBreak/>
              <w:t>особи (електронної довідки), разом з унікальним електронним ідентифікатором (QR-кодом, штрих-кодом, цифровим кодом). Копія довідки, зазначена у цьому підпункті, додається до заяви органом соціального захисту населення самостійно. За бажанням внутрішньо переміщеної особи копія довідки подається нею особисто;</w:t>
            </w:r>
          </w:p>
          <w:p w:rsidR="00D03EFF" w:rsidRPr="00D03EFF" w:rsidRDefault="00D03EFF" w:rsidP="00D03EFF">
            <w:pPr>
              <w:numPr>
                <w:ilvl w:val="0"/>
                <w:numId w:val="13"/>
              </w:numPr>
              <w:spacing w:after="0" w:line="240" w:lineRule="auto"/>
              <w:ind w:left="0" w:firstLine="30"/>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документів, що підтверджують родинні стосунки між внутрішньо переміщеною особою і членами її сім’ї, на яких нараховується грошова компенсація, які разом з нею перебувають на квартирному обліку, за технічної можливості відображення в електронному вигляді інформації, що міститься у свідоцтві про народження, виготовленому на паперовому бланку, що подається засобами Порталу Дія;</w:t>
            </w:r>
          </w:p>
          <w:p w:rsidR="00D03EFF" w:rsidRPr="00D03EFF" w:rsidRDefault="00D03EFF" w:rsidP="00D03EFF">
            <w:pPr>
              <w:numPr>
                <w:ilvl w:val="0"/>
                <w:numId w:val="13"/>
              </w:numPr>
              <w:spacing w:after="0" w:line="240" w:lineRule="auto"/>
              <w:ind w:left="0" w:firstLine="30"/>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рішення виконавчого комітету районної у місті ради про взяття внутрішньо переміщеної особи та членів її сім’ї на квартирний облік;</w:t>
            </w:r>
          </w:p>
          <w:p w:rsidR="00D03EFF" w:rsidRPr="00D03EFF" w:rsidRDefault="00D03EFF" w:rsidP="00D03EFF">
            <w:pPr>
              <w:numPr>
                <w:ilvl w:val="0"/>
                <w:numId w:val="13"/>
              </w:numPr>
              <w:spacing w:after="0" w:line="240" w:lineRule="auto"/>
              <w:ind w:left="0" w:firstLine="0"/>
              <w:jc w:val="both"/>
              <w:rPr>
                <w:rFonts w:ascii="Times New Roman" w:eastAsia="Times New Roman" w:hAnsi="Times New Roman" w:cs="Times New Roman"/>
                <w:sz w:val="24"/>
                <w:szCs w:val="24"/>
                <w:lang w:eastAsia="ru-RU"/>
              </w:rPr>
            </w:pPr>
            <w:proofErr w:type="spellStart"/>
            <w:r w:rsidRPr="00D03EFF">
              <w:rPr>
                <w:rFonts w:ascii="Times New Roman" w:eastAsia="Times New Roman" w:hAnsi="Times New Roman" w:cs="Times New Roman"/>
                <w:sz w:val="24"/>
                <w:szCs w:val="24"/>
                <w:lang w:eastAsia="ru-RU"/>
              </w:rPr>
              <w:t>акта</w:t>
            </w:r>
            <w:proofErr w:type="spellEnd"/>
            <w:r w:rsidRPr="00D03EFF">
              <w:rPr>
                <w:rFonts w:ascii="Times New Roman" w:eastAsia="Times New Roman" w:hAnsi="Times New Roman" w:cs="Times New Roman"/>
                <w:sz w:val="24"/>
                <w:szCs w:val="24"/>
                <w:lang w:eastAsia="ru-RU"/>
              </w:rPr>
              <w:t xml:space="preserve"> обстеження технічного стану житлового приміщення (будинку, квартири) (у разі потреби) за формою, встановленою </w:t>
            </w:r>
            <w:hyperlink r:id="rId223" w:anchor="n10" w:tgtFrame="_blank" w:history="1">
              <w:r w:rsidRPr="00D03EFF">
                <w:rPr>
                  <w:rFonts w:ascii="Times New Roman" w:eastAsia="Times New Roman" w:hAnsi="Times New Roman" w:cs="Times New Roman"/>
                  <w:sz w:val="24"/>
                  <w:szCs w:val="24"/>
                  <w:lang w:eastAsia="ru-RU"/>
                </w:rPr>
                <w:t>Порядком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w:t>
              </w:r>
            </w:hyperlink>
            <w:r w:rsidRPr="00D03EFF">
              <w:rPr>
                <w:rFonts w:ascii="Times New Roman" w:eastAsia="Times New Roman" w:hAnsi="Times New Roman" w:cs="Times New Roman"/>
                <w:sz w:val="24"/>
                <w:szCs w:val="24"/>
                <w:lang w:eastAsia="ru-RU"/>
              </w:rPr>
              <w:t>, затвердженим постановою Кабінету Міністрів України від 1 жовтня 2014 р.  № 505;</w:t>
            </w:r>
          </w:p>
          <w:p w:rsidR="00D03EFF" w:rsidRPr="00D03EFF" w:rsidRDefault="00D03EFF" w:rsidP="00D03EFF">
            <w:pPr>
              <w:numPr>
                <w:ilvl w:val="0"/>
                <w:numId w:val="13"/>
              </w:numPr>
              <w:spacing w:after="0" w:line="240" w:lineRule="auto"/>
              <w:ind w:left="0" w:firstLine="0"/>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xml:space="preserve">довідки про наявність/відсутність зареєстрованого до 31 грудня 2012 р. права власності на житло, яке розташоване в населених пунктах на підконтрольній Україні території. </w:t>
            </w:r>
            <w:bookmarkStart w:id="72" w:name="n335"/>
            <w:bookmarkEnd w:id="72"/>
            <w:r w:rsidRPr="00D03EFF">
              <w:rPr>
                <w:rFonts w:ascii="Times New Roman" w:eastAsia="Times New Roman" w:hAnsi="Times New Roman" w:cs="Times New Roman"/>
                <w:sz w:val="24"/>
                <w:szCs w:val="24"/>
                <w:lang w:eastAsia="ru-RU"/>
              </w:rPr>
              <w:t>Інформаційну довідку про зареєстровані після 31 грудня 2012 р. речові права на нерухоме майно внутрішньо переміщеної особи і членів її сім’ї, на яких нараховується грошова компенсація, орган соціального захисту населення самостійно отримує з Державного реєстру речових прав на нерухоме майно.</w:t>
            </w:r>
          </w:p>
          <w:p w:rsidR="00D03EFF" w:rsidRPr="00D03EFF" w:rsidRDefault="00D03EFF" w:rsidP="00D03EFF">
            <w:pPr>
              <w:spacing w:after="0" w:line="240" w:lineRule="auto"/>
              <w:jc w:val="both"/>
              <w:rPr>
                <w:rFonts w:ascii="Times New Roman" w:eastAsia="Times New Roman" w:hAnsi="Times New Roman" w:cs="Times New Roman"/>
                <w:sz w:val="24"/>
                <w:szCs w:val="24"/>
                <w:lang w:eastAsia="ru-RU"/>
              </w:rPr>
            </w:pPr>
            <w:bookmarkStart w:id="73" w:name="n336"/>
            <w:bookmarkEnd w:id="73"/>
            <w:r w:rsidRPr="00D03EFF">
              <w:rPr>
                <w:rFonts w:ascii="Times New Roman" w:eastAsia="Times New Roman" w:hAnsi="Times New Roman" w:cs="Times New Roman"/>
                <w:sz w:val="24"/>
                <w:szCs w:val="24"/>
                <w:lang w:eastAsia="ru-RU"/>
              </w:rPr>
              <w:t xml:space="preserve">          Інформацію про наявність/відсутність у внутрішньо переміщеної особи та членів її сім’ї, на яких нараховується грошова компенсація, майнових прав на незакінчене будівництвом житло та про те, що внутрішньо переміщеній особі або членам її сім’ї не надавалося житло на підконтрольній Україні території раніше і не виплачувалася грошова компенсація за належні для отримання жилі приміщення за рахунок бюджетних коштів, внутрішньо переміщена особа зазначає в заяві.</w:t>
            </w:r>
            <w:bookmarkStart w:id="74" w:name="n337"/>
            <w:bookmarkEnd w:id="74"/>
          </w:p>
          <w:p w:rsidR="00D03EFF" w:rsidRPr="00D03EFF" w:rsidRDefault="00D03EFF" w:rsidP="00D03EFF">
            <w:pPr>
              <w:spacing w:after="0" w:line="240" w:lineRule="auto"/>
              <w:jc w:val="both"/>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xml:space="preserve">3. Згода (викладена письмово у довільній формі) членів сім’ї внутрішньо переміщеної особи (крім малолітніх та неповнолітніх дітей), на яких </w:t>
            </w:r>
            <w:r w:rsidRPr="00D03EFF">
              <w:rPr>
                <w:rFonts w:ascii="Times New Roman" w:eastAsia="Times New Roman" w:hAnsi="Times New Roman" w:cs="Times New Roman"/>
                <w:sz w:val="24"/>
                <w:szCs w:val="24"/>
                <w:lang w:eastAsia="ru-RU"/>
              </w:rPr>
              <w:lastRenderedPageBreak/>
              <w:t>нараховується грошова компенсація, щодо включення їх у розрахунок грошової компенсації.</w:t>
            </w:r>
          </w:p>
        </w:tc>
      </w:tr>
      <w:tr w:rsidR="00D03EFF" w:rsidRPr="00D03EFF"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b/>
                <w:bCs/>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ind w:right="-202"/>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чи в електронній формі (за наявності технічної можливості)</w:t>
            </w:r>
          </w:p>
        </w:tc>
      </w:tr>
      <w:tr w:rsidR="00D03EFF" w:rsidRPr="00D03EFF"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3EFF" w:rsidRPr="00D03EFF" w:rsidRDefault="00D03EFF" w:rsidP="00D03EFF">
            <w:pPr>
              <w:spacing w:after="0" w:line="240" w:lineRule="atLeast"/>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b/>
                <w:bCs/>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Безоплатно</w:t>
            </w:r>
          </w:p>
        </w:tc>
      </w:tr>
      <w:tr w:rsidR="00D03EFF" w:rsidRPr="00D03EFF" w:rsidTr="005436FE">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3EFF" w:rsidRPr="00D03EFF" w:rsidRDefault="00D03EFF" w:rsidP="00D03EFF">
            <w:pPr>
              <w:spacing w:after="0" w:line="240" w:lineRule="auto"/>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b/>
                <w:bCs/>
                <w:i/>
                <w:iCs/>
                <w:sz w:val="24"/>
                <w:szCs w:val="24"/>
                <w:lang w:eastAsia="ru-RU"/>
              </w:rPr>
              <w:t>У разі оплати адміністративної послуги:</w:t>
            </w:r>
          </w:p>
        </w:tc>
      </w:tr>
      <w:tr w:rsidR="00D03EFF" w:rsidRPr="00D03EFF"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3EFF" w:rsidRPr="00D03EFF" w:rsidRDefault="00D03EFF" w:rsidP="00D03EFF">
            <w:pPr>
              <w:spacing w:after="0" w:line="240" w:lineRule="atLeast"/>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b/>
                <w:bCs/>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3EFF" w:rsidRPr="00D03EFF" w:rsidRDefault="00D03EFF" w:rsidP="00D03EFF">
            <w:pPr>
              <w:spacing w:after="0" w:line="240" w:lineRule="atLeast"/>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w:t>
            </w:r>
          </w:p>
        </w:tc>
      </w:tr>
      <w:tr w:rsidR="00D03EFF" w:rsidRPr="00D03EFF"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b/>
                <w:bCs/>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3EFF" w:rsidRPr="00D03EFF" w:rsidRDefault="00D03EFF" w:rsidP="00D03EFF">
            <w:pPr>
              <w:spacing w:after="0" w:line="240" w:lineRule="atLeast"/>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w:t>
            </w:r>
          </w:p>
        </w:tc>
      </w:tr>
      <w:tr w:rsidR="00D03EFF" w:rsidRPr="00D03EFF"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3EFF" w:rsidRPr="00D03EFF" w:rsidRDefault="00D03EFF" w:rsidP="00D03EFF">
            <w:pPr>
              <w:spacing w:after="0" w:line="240" w:lineRule="atLeast"/>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b/>
                <w:bCs/>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3EFF" w:rsidRPr="00D03EFF" w:rsidRDefault="00D03EFF" w:rsidP="00D03EFF">
            <w:pPr>
              <w:spacing w:after="0" w:line="240" w:lineRule="atLeast"/>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w:t>
            </w:r>
          </w:p>
        </w:tc>
      </w:tr>
      <w:tr w:rsidR="00D03EFF" w:rsidRPr="00D03EFF"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jc w:val="center"/>
              <w:rPr>
                <w:rFonts w:ascii="Times New Roman" w:eastAsia="Times New Roman" w:hAnsi="Times New Roman" w:cs="Times New Roman"/>
                <w:sz w:val="24"/>
                <w:szCs w:val="24"/>
                <w:lang w:eastAsia="ru-RU"/>
              </w:rPr>
            </w:pPr>
            <w:r w:rsidRPr="00D03EFF">
              <w:rPr>
                <w:rFonts w:ascii="Times New Roman" w:eastAsia="Times New Roman" w:hAnsi="Times New Roman" w:cs="Times New Roman"/>
                <w:b/>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28 робочих днів</w:t>
            </w:r>
          </w:p>
        </w:tc>
      </w:tr>
      <w:tr w:rsidR="00D03EFF" w:rsidRPr="00D03EFF"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jc w:val="center"/>
              <w:rPr>
                <w:rFonts w:ascii="Times New Roman" w:eastAsia="Times New Roman" w:hAnsi="Times New Roman" w:cs="Times New Roman"/>
                <w:b/>
                <w:bCs/>
                <w:sz w:val="24"/>
                <w:szCs w:val="24"/>
                <w:lang w:eastAsia="ru-RU"/>
              </w:rPr>
            </w:pPr>
            <w:r w:rsidRPr="00D03EFF">
              <w:rPr>
                <w:rFonts w:ascii="Times New Roman" w:eastAsia="Times New Roman" w:hAnsi="Times New Roman" w:cs="Times New Roman"/>
                <w:b/>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p>
        </w:tc>
      </w:tr>
      <w:tr w:rsidR="00D03EFF" w:rsidRPr="00D03EFF" w:rsidTr="005436FE">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uto"/>
              <w:jc w:val="center"/>
              <w:rPr>
                <w:rFonts w:ascii="Times New Roman" w:eastAsia="Times New Roman" w:hAnsi="Times New Roman" w:cs="Times New Roman"/>
                <w:b/>
                <w:sz w:val="24"/>
                <w:szCs w:val="24"/>
                <w:lang w:eastAsia="ru-RU"/>
              </w:rPr>
            </w:pPr>
            <w:r w:rsidRPr="00D03EFF">
              <w:rPr>
                <w:rFonts w:ascii="Times New Roman" w:eastAsia="Times New Roman" w:hAnsi="Times New Roman" w:cs="Times New Roman"/>
                <w:b/>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uto"/>
              <w:jc w:val="both"/>
              <w:textAlignment w:val="baseline"/>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1. Невідповідність в документах, що посвідчують внутрішньо переміщену особу чи законного представника, від імені якого подається заява;</w:t>
            </w:r>
          </w:p>
          <w:p w:rsidR="00D03EFF" w:rsidRPr="00D03EFF" w:rsidRDefault="00D03EFF" w:rsidP="00D03EFF">
            <w:pPr>
              <w:spacing w:after="0" w:line="240" w:lineRule="auto"/>
              <w:jc w:val="both"/>
              <w:textAlignment w:val="baseline"/>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2. Подання недостовірних відомостей;</w:t>
            </w:r>
          </w:p>
          <w:p w:rsidR="00D03EFF" w:rsidRPr="00D03EFF" w:rsidRDefault="00D03EFF" w:rsidP="00D03EFF">
            <w:pPr>
              <w:spacing w:after="0" w:line="240" w:lineRule="auto"/>
              <w:jc w:val="both"/>
              <w:textAlignment w:val="baseline"/>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3. Внутрішньо переміщена особа не брала безпосередньої участі в антитерористичній операції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w:t>
            </w:r>
          </w:p>
          <w:p w:rsidR="00D03EFF" w:rsidRPr="00D03EFF" w:rsidRDefault="00D03EFF" w:rsidP="00D03EFF">
            <w:pPr>
              <w:spacing w:after="0" w:line="240" w:lineRule="auto"/>
              <w:jc w:val="both"/>
              <w:textAlignment w:val="baseline"/>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xml:space="preserve">4. Внутрішньо переміщена особа не є особою, визначеною у </w:t>
            </w:r>
            <w:hyperlink r:id="rId224" w:anchor="n73" w:tgtFrame="_blank" w:history="1">
              <w:r w:rsidRPr="00D03EFF">
                <w:rPr>
                  <w:rFonts w:ascii="Times New Roman" w:eastAsia="Times New Roman" w:hAnsi="Times New Roman" w:cs="Times New Roman"/>
                  <w:sz w:val="24"/>
                  <w:szCs w:val="24"/>
                  <w:lang w:eastAsia="ru-RU"/>
                </w:rPr>
                <w:t>пунктах 19</w:t>
              </w:r>
            </w:hyperlink>
            <w:r w:rsidRPr="00D03EFF">
              <w:rPr>
                <w:rFonts w:ascii="Times New Roman" w:eastAsia="Times New Roman" w:hAnsi="Times New Roman" w:cs="Times New Roman"/>
                <w:sz w:val="24"/>
                <w:szCs w:val="24"/>
                <w:lang w:eastAsia="ru-RU"/>
              </w:rPr>
              <w:t xml:space="preserve"> і </w:t>
            </w:r>
            <w:hyperlink r:id="rId225" w:anchor="n77" w:tgtFrame="_blank" w:history="1">
              <w:r w:rsidRPr="00D03EFF">
                <w:rPr>
                  <w:rFonts w:ascii="Times New Roman" w:eastAsia="Times New Roman" w:hAnsi="Times New Roman" w:cs="Times New Roman"/>
                  <w:sz w:val="24"/>
                  <w:szCs w:val="24"/>
                  <w:lang w:eastAsia="ru-RU"/>
                </w:rPr>
                <w:t>20</w:t>
              </w:r>
            </w:hyperlink>
            <w:r w:rsidRPr="00D03EFF">
              <w:rPr>
                <w:rFonts w:ascii="Times New Roman" w:eastAsia="Times New Roman" w:hAnsi="Times New Roman" w:cs="Times New Roman"/>
                <w:sz w:val="24"/>
                <w:szCs w:val="24"/>
                <w:lang w:eastAsia="ru-RU"/>
              </w:rPr>
              <w:t xml:space="preserve"> частини першої статті 6, </w:t>
            </w:r>
            <w:hyperlink r:id="rId226" w:anchor="n103" w:tgtFrame="_blank" w:history="1">
              <w:r w:rsidRPr="00D03EFF">
                <w:rPr>
                  <w:rFonts w:ascii="Times New Roman" w:eastAsia="Times New Roman" w:hAnsi="Times New Roman" w:cs="Times New Roman"/>
                  <w:sz w:val="24"/>
                  <w:szCs w:val="24"/>
                  <w:lang w:eastAsia="ru-RU"/>
                </w:rPr>
                <w:t>пунктах 11-14</w:t>
              </w:r>
            </w:hyperlink>
            <w:r w:rsidRPr="00D03EFF">
              <w:rPr>
                <w:rFonts w:ascii="Times New Roman" w:eastAsia="Times New Roman" w:hAnsi="Times New Roman" w:cs="Times New Roman"/>
                <w:sz w:val="24"/>
                <w:szCs w:val="24"/>
                <w:lang w:eastAsia="ru-RU"/>
              </w:rPr>
              <w:t xml:space="preserve"> частини другої статті 7 Закону України «Про статус ветеранів війни, гарантії їх соціального захисту»;</w:t>
            </w:r>
          </w:p>
          <w:p w:rsidR="00D03EFF" w:rsidRPr="00D03EFF" w:rsidRDefault="00D03EFF" w:rsidP="00D03EFF">
            <w:pPr>
              <w:spacing w:after="0" w:line="240" w:lineRule="auto"/>
              <w:jc w:val="both"/>
              <w:textAlignment w:val="baseline"/>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5. Скасування дії довідки про взяття на облік внутрішньо переміщеної особи;</w:t>
            </w:r>
          </w:p>
          <w:p w:rsidR="00D03EFF" w:rsidRPr="00D03EFF" w:rsidRDefault="00D03EFF" w:rsidP="00D03EFF">
            <w:pPr>
              <w:spacing w:after="0" w:line="240" w:lineRule="auto"/>
              <w:jc w:val="both"/>
              <w:textAlignment w:val="baseline"/>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xml:space="preserve">6. Внутрішньо переміщена особа та члени її сім’ї, на яких було розраховано грошову компенсацію, володіють майновими правами на незакінчене будівництвом житло чи правом власності на житлове приміщення, що відповідає нормі жилої площі, визначеної </w:t>
            </w:r>
            <w:hyperlink r:id="rId227" w:anchor="n289" w:tgtFrame="_blank" w:history="1">
              <w:r w:rsidRPr="00D03EFF">
                <w:rPr>
                  <w:rFonts w:ascii="Times New Roman" w:eastAsia="Times New Roman" w:hAnsi="Times New Roman" w:cs="Times New Roman"/>
                  <w:sz w:val="24"/>
                  <w:szCs w:val="24"/>
                  <w:lang w:eastAsia="ru-RU"/>
                </w:rPr>
                <w:t>статтею 47</w:t>
              </w:r>
            </w:hyperlink>
            <w:r w:rsidRPr="00D03EFF">
              <w:rPr>
                <w:rFonts w:ascii="Times New Roman" w:eastAsia="Times New Roman" w:hAnsi="Times New Roman" w:cs="Times New Roman"/>
                <w:sz w:val="24"/>
                <w:szCs w:val="24"/>
                <w:lang w:eastAsia="ru-RU"/>
              </w:rPr>
              <w:t xml:space="preserve"> Житлового кодексу Української РСР (на кожного члена сім’ї), яке розташоване в населених пунктах на підконтрольній Україні території (крім житлового приміщення, яке зруйноване або стало непридатним для проживання внаслідок збройної агресії Російської Федерації, що підтверджується актом обстеження технічного стану </w:t>
            </w:r>
            <w:r w:rsidRPr="00D03EFF">
              <w:rPr>
                <w:rFonts w:ascii="Times New Roman" w:eastAsia="Times New Roman" w:hAnsi="Times New Roman" w:cs="Times New Roman"/>
                <w:sz w:val="24"/>
                <w:szCs w:val="24"/>
                <w:lang w:eastAsia="ru-RU"/>
              </w:rPr>
              <w:lastRenderedPageBreak/>
              <w:t>житлового приміщення (будинку, квартири), або таке нерухоме майно було відчужено протягом останніх п’яти років, що передують даті подання заяви про призначення грошової компенсації;</w:t>
            </w:r>
          </w:p>
          <w:p w:rsidR="00D03EFF" w:rsidRPr="00D03EFF" w:rsidRDefault="00D03EFF" w:rsidP="00D03EFF">
            <w:pPr>
              <w:spacing w:after="0" w:line="240" w:lineRule="auto"/>
              <w:jc w:val="both"/>
              <w:textAlignment w:val="baseline"/>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7. Внутрішньо переміщена особа не перебуває на квартирному обліку;</w:t>
            </w:r>
          </w:p>
          <w:p w:rsidR="00D03EFF" w:rsidRPr="00D03EFF" w:rsidRDefault="00D03EFF" w:rsidP="00D03EFF">
            <w:pPr>
              <w:spacing w:after="0" w:line="240" w:lineRule="auto"/>
              <w:jc w:val="both"/>
              <w:textAlignment w:val="baseline"/>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8. Внутрішньо переміщеній особі або членам її сім’ї вже надавалося житло на підконтрольній Україні території або виплачувалася грошова компенсація за належні для отримання жилі приміщення за рахунок бюджетних коштів;</w:t>
            </w:r>
          </w:p>
          <w:p w:rsidR="00D03EFF" w:rsidRPr="00D03EFF" w:rsidRDefault="00D03EFF" w:rsidP="00D03EFF">
            <w:pPr>
              <w:spacing w:after="0" w:line="240" w:lineRule="auto"/>
              <w:jc w:val="both"/>
              <w:textAlignment w:val="baseline"/>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9. Внутрішньо переміщена особа проживає менш як один рік у межах області згідно з відомостями бази даних або зміна її місця проживання в межах однієї області протягом року призвела до збільшення розміру грошової компенсації.</w:t>
            </w:r>
          </w:p>
        </w:tc>
      </w:tr>
      <w:tr w:rsidR="00D03EFF" w:rsidRPr="00D03EFF"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jc w:val="center"/>
              <w:rPr>
                <w:rFonts w:ascii="Times New Roman" w:eastAsia="Times New Roman" w:hAnsi="Times New Roman" w:cs="Times New Roman"/>
                <w:b/>
                <w:sz w:val="24"/>
                <w:szCs w:val="24"/>
                <w:lang w:eastAsia="ru-RU"/>
              </w:rPr>
            </w:pPr>
            <w:r w:rsidRPr="00D03EFF">
              <w:rPr>
                <w:rFonts w:ascii="Times New Roman" w:eastAsia="Times New Roman" w:hAnsi="Times New Roman" w:cs="Times New Roman"/>
                <w:b/>
                <w:sz w:val="24"/>
                <w:szCs w:val="24"/>
                <w:lang w:eastAsia="ru-RU"/>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xml:space="preserve">Прийняття рішення про призначення або відмову у призначенні грошової компенсації  </w:t>
            </w:r>
          </w:p>
        </w:tc>
      </w:tr>
      <w:tr w:rsidR="00D03EFF" w:rsidRPr="00D03EFF"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jc w:val="center"/>
              <w:rPr>
                <w:rFonts w:ascii="Times New Roman" w:eastAsia="Times New Roman" w:hAnsi="Times New Roman" w:cs="Times New Roman"/>
                <w:b/>
                <w:sz w:val="24"/>
                <w:szCs w:val="24"/>
                <w:lang w:eastAsia="ru-RU"/>
              </w:rPr>
            </w:pPr>
            <w:r w:rsidRPr="00D03EFF">
              <w:rPr>
                <w:rFonts w:ascii="Times New Roman" w:eastAsia="Times New Roman" w:hAnsi="Times New Roman" w:cs="Times New Roman"/>
                <w:b/>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ind w:left="34"/>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Особисто або представником, який діє на підставі виданої йому довіреності, оформленої у відповідності з вимогами чинного законодавства</w:t>
            </w:r>
          </w:p>
        </w:tc>
      </w:tr>
      <w:tr w:rsidR="00D03EFF" w:rsidRPr="00D03EFF"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jc w:val="center"/>
              <w:rPr>
                <w:rFonts w:ascii="Times New Roman" w:eastAsia="Times New Roman" w:hAnsi="Times New Roman" w:cs="Times New Roman"/>
                <w:b/>
                <w:sz w:val="24"/>
                <w:szCs w:val="24"/>
                <w:lang w:eastAsia="ru-RU"/>
              </w:rPr>
            </w:pPr>
            <w:r w:rsidRPr="00D03EFF">
              <w:rPr>
                <w:rFonts w:ascii="Times New Roman" w:eastAsia="Times New Roman" w:hAnsi="Times New Roman" w:cs="Times New Roman"/>
                <w:b/>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3EFF" w:rsidRPr="00D03EFF" w:rsidRDefault="00D03EFF" w:rsidP="00D03EFF">
            <w:pPr>
              <w:spacing w:after="0" w:line="240" w:lineRule="atLeast"/>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3EFF" w:rsidRPr="00D03EFF" w:rsidRDefault="00D03EFF" w:rsidP="00D03EFF">
            <w:pPr>
              <w:spacing w:after="0" w:line="240" w:lineRule="atLeast"/>
              <w:jc w:val="both"/>
              <w:rPr>
                <w:rFonts w:ascii="Times New Roman" w:eastAsia="Times New Roman" w:hAnsi="Times New Roman" w:cs="Times New Roman"/>
                <w:sz w:val="24"/>
                <w:szCs w:val="24"/>
                <w:lang w:eastAsia="ru-RU"/>
              </w:rPr>
            </w:pPr>
          </w:p>
        </w:tc>
      </w:tr>
    </w:tbl>
    <w:p w:rsidR="00D03EFF" w:rsidRPr="00D03EFF" w:rsidRDefault="00D03EFF" w:rsidP="00D03EFF">
      <w:pPr>
        <w:spacing w:after="200" w:line="276" w:lineRule="auto"/>
        <w:rPr>
          <w:rFonts w:ascii="Calibri" w:eastAsia="Times New Roman" w:hAnsi="Calibri" w:cs="Times New Roman"/>
          <w:b/>
          <w:bCs/>
          <w:i/>
          <w:iCs/>
          <w:sz w:val="24"/>
          <w:szCs w:val="24"/>
          <w:lang w:eastAsia="ru-RU"/>
        </w:rPr>
      </w:pPr>
    </w:p>
    <w:p w:rsidR="00D03EFF" w:rsidRPr="00D03EFF" w:rsidRDefault="00D03EFF" w:rsidP="00D03EFF">
      <w:pPr>
        <w:spacing w:after="200" w:line="276" w:lineRule="auto"/>
        <w:rPr>
          <w:rFonts w:ascii="Calibri" w:eastAsia="Times New Roman" w:hAnsi="Calibri" w:cs="Times New Roman"/>
          <w:b/>
          <w:bCs/>
          <w:i/>
          <w:iCs/>
          <w:sz w:val="24"/>
          <w:szCs w:val="24"/>
          <w:lang w:eastAsia="ru-RU"/>
        </w:rPr>
      </w:pPr>
    </w:p>
    <w:p w:rsidR="00D03EFF" w:rsidRPr="00D03EFF" w:rsidRDefault="00D03EFF" w:rsidP="00D03EFF">
      <w:pPr>
        <w:spacing w:after="0" w:line="240" w:lineRule="auto"/>
        <w:jc w:val="both"/>
        <w:rPr>
          <w:rFonts w:ascii="Times New Roman" w:eastAsia="Times New Roman" w:hAnsi="Times New Roman" w:cs="Times New Roman"/>
          <w:b/>
          <w:bCs/>
          <w:i/>
          <w:iCs/>
          <w:sz w:val="24"/>
          <w:szCs w:val="24"/>
        </w:rPr>
      </w:pPr>
      <w:r w:rsidRPr="00D03EFF">
        <w:rPr>
          <w:rFonts w:ascii="Times New Roman" w:eastAsia="Times New Roman" w:hAnsi="Times New Roman" w:cs="Times New Roman"/>
          <w:b/>
          <w:bCs/>
          <w:i/>
          <w:iCs/>
          <w:sz w:val="24"/>
          <w:szCs w:val="24"/>
        </w:rPr>
        <w:t>Керуюча справами виконкому</w:t>
      </w:r>
    </w:p>
    <w:p w:rsidR="00D03EFF" w:rsidRPr="00D03EFF" w:rsidRDefault="00D03EFF" w:rsidP="00D03EFF">
      <w:pPr>
        <w:spacing w:after="0" w:line="240" w:lineRule="auto"/>
        <w:jc w:val="both"/>
        <w:rPr>
          <w:rFonts w:ascii="Times New Roman" w:eastAsia="Times New Roman" w:hAnsi="Times New Roman" w:cs="Times New Roman"/>
          <w:b/>
          <w:bCs/>
          <w:i/>
          <w:iCs/>
          <w:sz w:val="24"/>
          <w:szCs w:val="24"/>
        </w:rPr>
      </w:pPr>
      <w:r w:rsidRPr="00D03EFF">
        <w:rPr>
          <w:rFonts w:ascii="Times New Roman" w:eastAsia="Times New Roman" w:hAnsi="Times New Roman" w:cs="Times New Roman"/>
          <w:b/>
          <w:bCs/>
          <w:i/>
          <w:iCs/>
          <w:sz w:val="24"/>
          <w:szCs w:val="24"/>
        </w:rPr>
        <w:t xml:space="preserve">районної у місті ради </w:t>
      </w:r>
      <w:r w:rsidRPr="00D03EFF">
        <w:rPr>
          <w:rFonts w:ascii="Times New Roman" w:eastAsia="Times New Roman" w:hAnsi="Times New Roman" w:cs="Times New Roman"/>
          <w:b/>
          <w:bCs/>
          <w:i/>
          <w:iCs/>
          <w:sz w:val="24"/>
          <w:szCs w:val="24"/>
        </w:rPr>
        <w:tab/>
      </w:r>
      <w:r w:rsidRPr="00D03EFF">
        <w:rPr>
          <w:rFonts w:ascii="Times New Roman" w:eastAsia="Times New Roman" w:hAnsi="Times New Roman" w:cs="Times New Roman"/>
          <w:b/>
          <w:bCs/>
          <w:i/>
          <w:iCs/>
          <w:sz w:val="24"/>
          <w:szCs w:val="24"/>
        </w:rPr>
        <w:tab/>
      </w:r>
      <w:r w:rsidRPr="00D03EFF">
        <w:rPr>
          <w:rFonts w:ascii="Times New Roman" w:eastAsia="Times New Roman" w:hAnsi="Times New Roman" w:cs="Times New Roman"/>
          <w:b/>
          <w:bCs/>
          <w:i/>
          <w:iCs/>
          <w:sz w:val="24"/>
          <w:szCs w:val="24"/>
        </w:rPr>
        <w:tab/>
      </w:r>
      <w:r w:rsidRPr="00D03EFF">
        <w:rPr>
          <w:rFonts w:ascii="Times New Roman" w:eastAsia="Times New Roman" w:hAnsi="Times New Roman" w:cs="Times New Roman"/>
          <w:b/>
          <w:bCs/>
          <w:i/>
          <w:iCs/>
          <w:sz w:val="24"/>
          <w:szCs w:val="24"/>
        </w:rPr>
        <w:tab/>
      </w:r>
      <w:r w:rsidRPr="00D03EFF">
        <w:rPr>
          <w:rFonts w:ascii="Times New Roman" w:eastAsia="Times New Roman" w:hAnsi="Times New Roman" w:cs="Times New Roman"/>
          <w:b/>
          <w:bCs/>
          <w:i/>
          <w:iCs/>
          <w:sz w:val="24"/>
          <w:szCs w:val="24"/>
        </w:rPr>
        <w:tab/>
        <w:t xml:space="preserve">                   </w:t>
      </w:r>
      <w:r w:rsidRPr="00D03EFF">
        <w:rPr>
          <w:rFonts w:ascii="Times New Roman" w:eastAsia="Times New Roman" w:hAnsi="Times New Roman" w:cs="Times New Roman"/>
          <w:b/>
          <w:bCs/>
          <w:i/>
          <w:iCs/>
          <w:sz w:val="24"/>
          <w:szCs w:val="24"/>
        </w:rPr>
        <w:tab/>
        <w:t>Марія Окунєва</w:t>
      </w:r>
    </w:p>
    <w:p w:rsidR="00D03EFF" w:rsidRPr="00D03EFF" w:rsidRDefault="00D03EFF" w:rsidP="00D03EFF">
      <w:pPr>
        <w:spacing w:after="200" w:line="276" w:lineRule="auto"/>
        <w:rPr>
          <w:rFonts w:ascii="Calibri" w:eastAsia="Times New Roman" w:hAnsi="Calibri" w:cs="Times New Roman"/>
          <w:lang w:eastAsia="ru-RU"/>
        </w:rPr>
      </w:pPr>
    </w:p>
    <w:p w:rsidR="00D03EFF" w:rsidRPr="00D03EFF" w:rsidRDefault="00D03EFF" w:rsidP="00D03EFF">
      <w:pPr>
        <w:spacing w:after="200" w:line="276" w:lineRule="auto"/>
        <w:rPr>
          <w:rFonts w:ascii="Times New Roman" w:eastAsia="Times New Roman" w:hAnsi="Times New Roman" w:cs="Times New Roman"/>
          <w:sz w:val="24"/>
          <w:szCs w:val="24"/>
          <w:lang w:eastAsia="ru-RU"/>
        </w:rPr>
      </w:pPr>
    </w:p>
    <w:p w:rsidR="00D03EFF" w:rsidRDefault="00D03EFF">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D03EFF" w:rsidRPr="00D03EFF" w:rsidRDefault="00D03EFF" w:rsidP="00D03EFF">
      <w:pPr>
        <w:spacing w:after="0" w:line="240" w:lineRule="auto"/>
        <w:ind w:left="6372" w:firstLine="708"/>
        <w:rPr>
          <w:rFonts w:ascii="Times New Roman" w:eastAsia="Times New Roman" w:hAnsi="Times New Roman" w:cs="Times New Roman"/>
          <w:b/>
          <w:bCs/>
          <w:i/>
          <w:sz w:val="24"/>
          <w:szCs w:val="24"/>
          <w:lang w:eastAsia="ru-RU"/>
        </w:rPr>
      </w:pPr>
      <w:r w:rsidRPr="00D03EFF">
        <w:rPr>
          <w:rFonts w:ascii="Times New Roman" w:eastAsia="Times New Roman" w:hAnsi="Times New Roman" w:cs="Times New Roman"/>
          <w:b/>
          <w:bCs/>
          <w:i/>
          <w:sz w:val="24"/>
          <w:szCs w:val="24"/>
          <w:lang w:eastAsia="ru-RU"/>
        </w:rPr>
        <w:lastRenderedPageBreak/>
        <w:t>Додаток 296</w:t>
      </w:r>
    </w:p>
    <w:p w:rsidR="00D03EFF" w:rsidRPr="00D03EFF" w:rsidRDefault="00D03EFF" w:rsidP="00D03EFF">
      <w:pPr>
        <w:spacing w:after="0" w:line="240" w:lineRule="auto"/>
        <w:ind w:left="6372" w:firstLine="708"/>
        <w:rPr>
          <w:rFonts w:ascii="Times New Roman" w:eastAsia="Times New Roman" w:hAnsi="Times New Roman" w:cs="Times New Roman"/>
          <w:b/>
          <w:bCs/>
          <w:i/>
          <w:sz w:val="24"/>
          <w:szCs w:val="24"/>
          <w:lang w:eastAsia="ru-RU"/>
        </w:rPr>
      </w:pPr>
      <w:r w:rsidRPr="00D03EFF">
        <w:rPr>
          <w:rFonts w:ascii="Times New Roman" w:eastAsia="Times New Roman" w:hAnsi="Times New Roman" w:cs="Times New Roman"/>
          <w:b/>
          <w:bCs/>
          <w:i/>
          <w:sz w:val="24"/>
          <w:szCs w:val="24"/>
          <w:lang w:eastAsia="ru-RU"/>
        </w:rPr>
        <w:t xml:space="preserve">до рішення виконкому </w:t>
      </w:r>
    </w:p>
    <w:p w:rsidR="00D03EFF" w:rsidRPr="00D03EFF" w:rsidRDefault="00D03EFF" w:rsidP="00D03EFF">
      <w:pPr>
        <w:spacing w:after="0" w:line="240" w:lineRule="auto"/>
        <w:ind w:left="6372" w:firstLine="708"/>
        <w:rPr>
          <w:rFonts w:ascii="Times New Roman" w:eastAsia="Times New Roman" w:hAnsi="Times New Roman" w:cs="Times New Roman"/>
          <w:b/>
          <w:bCs/>
          <w:i/>
          <w:sz w:val="24"/>
          <w:szCs w:val="24"/>
          <w:lang w:eastAsia="ru-RU"/>
        </w:rPr>
      </w:pPr>
      <w:r w:rsidRPr="00D03EFF">
        <w:rPr>
          <w:rFonts w:ascii="Times New Roman" w:eastAsia="Times New Roman" w:hAnsi="Times New Roman" w:cs="Times New Roman"/>
          <w:b/>
          <w:bCs/>
          <w:i/>
          <w:sz w:val="24"/>
          <w:szCs w:val="24"/>
          <w:lang w:eastAsia="ru-RU"/>
        </w:rPr>
        <w:t>районної у місті ради</w:t>
      </w:r>
    </w:p>
    <w:p w:rsidR="00D03EFF" w:rsidRPr="00D03EFF" w:rsidRDefault="00D03EFF" w:rsidP="00D03EFF">
      <w:pPr>
        <w:spacing w:after="0" w:line="240" w:lineRule="auto"/>
        <w:ind w:left="6372" w:firstLine="708"/>
        <w:rPr>
          <w:rFonts w:ascii="Times New Roman" w:eastAsia="Times New Roman" w:hAnsi="Times New Roman" w:cs="Times New Roman"/>
          <w:b/>
          <w:bCs/>
          <w:i/>
          <w:sz w:val="24"/>
          <w:szCs w:val="24"/>
          <w:lang w:eastAsia="ru-RU"/>
        </w:rPr>
      </w:pPr>
      <w:r w:rsidRPr="00D03EFF">
        <w:rPr>
          <w:rFonts w:ascii="Times New Roman" w:eastAsia="Times New Roman" w:hAnsi="Times New Roman" w:cs="Times New Roman"/>
          <w:b/>
          <w:bCs/>
          <w:i/>
          <w:sz w:val="24"/>
          <w:szCs w:val="24"/>
          <w:lang w:eastAsia="ru-RU"/>
        </w:rPr>
        <w:t>17.11.2021 № 575</w:t>
      </w:r>
    </w:p>
    <w:p w:rsidR="00D03EFF" w:rsidRPr="00D03EFF" w:rsidRDefault="00D03EFF" w:rsidP="00D03EFF">
      <w:pPr>
        <w:spacing w:after="0" w:line="240" w:lineRule="auto"/>
        <w:jc w:val="center"/>
        <w:rPr>
          <w:rFonts w:ascii="Times New Roman" w:eastAsia="Times New Roman" w:hAnsi="Times New Roman" w:cs="Times New Roman"/>
          <w:b/>
          <w:i/>
          <w:sz w:val="24"/>
          <w:szCs w:val="24"/>
          <w:lang w:eastAsia="ru-RU"/>
        </w:rPr>
      </w:pPr>
    </w:p>
    <w:p w:rsidR="00D03EFF" w:rsidRPr="00D03EFF" w:rsidRDefault="00D03EFF" w:rsidP="00D03EFF">
      <w:pPr>
        <w:spacing w:after="0" w:line="240" w:lineRule="auto"/>
        <w:jc w:val="center"/>
        <w:rPr>
          <w:rFonts w:ascii="Times New Roman" w:eastAsia="Times New Roman" w:hAnsi="Times New Roman" w:cs="Times New Roman"/>
          <w:b/>
          <w:i/>
          <w:sz w:val="24"/>
          <w:szCs w:val="24"/>
          <w:lang w:eastAsia="ru-RU"/>
        </w:rPr>
      </w:pPr>
    </w:p>
    <w:p w:rsidR="00D03EFF" w:rsidRPr="00D03EFF" w:rsidRDefault="00D03EFF" w:rsidP="00D03EFF">
      <w:pPr>
        <w:spacing w:after="0" w:line="240" w:lineRule="auto"/>
        <w:jc w:val="center"/>
        <w:rPr>
          <w:rFonts w:ascii="Times New Roman" w:eastAsia="Times New Roman" w:hAnsi="Times New Roman" w:cs="Times New Roman"/>
          <w:b/>
          <w:i/>
          <w:sz w:val="24"/>
          <w:szCs w:val="24"/>
          <w:lang w:eastAsia="ru-RU"/>
        </w:rPr>
      </w:pPr>
      <w:r w:rsidRPr="00D03EFF">
        <w:rPr>
          <w:rFonts w:ascii="Times New Roman" w:eastAsia="Times New Roman" w:hAnsi="Times New Roman" w:cs="Times New Roman"/>
          <w:b/>
          <w:i/>
          <w:sz w:val="24"/>
          <w:szCs w:val="24"/>
          <w:lang w:eastAsia="ru-RU"/>
        </w:rPr>
        <w:t>Технологічна  картка № 72-12</w:t>
      </w:r>
    </w:p>
    <w:p w:rsidR="00D03EFF" w:rsidRPr="00D03EFF" w:rsidRDefault="00D03EFF" w:rsidP="00D03EFF">
      <w:pPr>
        <w:spacing w:after="0" w:line="240" w:lineRule="auto"/>
        <w:jc w:val="both"/>
        <w:rPr>
          <w:rFonts w:ascii="Times New Roman" w:eastAsia="Times New Roman" w:hAnsi="Times New Roman" w:cs="Times New Roman"/>
          <w:b/>
          <w:bCs/>
          <w:i/>
          <w:iCs/>
          <w:sz w:val="24"/>
          <w:szCs w:val="24"/>
          <w:lang w:eastAsia="ru-RU"/>
        </w:rPr>
      </w:pPr>
      <w:r w:rsidRPr="00D03EFF">
        <w:rPr>
          <w:rFonts w:ascii="Times New Roman" w:eastAsia="Times New Roman" w:hAnsi="Times New Roman" w:cs="Times New Roman"/>
          <w:i/>
          <w:iCs/>
          <w:sz w:val="24"/>
          <w:szCs w:val="24"/>
          <w:lang w:eastAsia="ru-RU"/>
        </w:rPr>
        <w:t>Назва послуги</w:t>
      </w:r>
      <w:r w:rsidRPr="00D03EFF">
        <w:rPr>
          <w:rFonts w:ascii="Times New Roman" w:eastAsia="Times New Roman" w:hAnsi="Times New Roman" w:cs="Times New Roman"/>
          <w:sz w:val="24"/>
          <w:szCs w:val="24"/>
          <w:lang w:eastAsia="ru-RU"/>
        </w:rPr>
        <w:t xml:space="preserve">: </w:t>
      </w:r>
      <w:r w:rsidRPr="00D03EFF">
        <w:rPr>
          <w:rFonts w:ascii="Times New Roman" w:eastAsia="Times New Roman" w:hAnsi="Times New Roman" w:cs="Times New Roman"/>
          <w:b/>
          <w:i/>
          <w:sz w:val="24"/>
          <w:szCs w:val="24"/>
          <w:lang w:eastAsia="ru-RU"/>
        </w:rPr>
        <w:t>Призначення грошової компенсації за належні для отримання жилі приміщення</w:t>
      </w:r>
    </w:p>
    <w:p w:rsidR="00D03EFF" w:rsidRPr="00D03EFF" w:rsidRDefault="00D03EFF" w:rsidP="00D03EFF">
      <w:pPr>
        <w:spacing w:after="0" w:line="240" w:lineRule="auto"/>
        <w:rPr>
          <w:rFonts w:ascii="Times New Roman" w:eastAsia="Times New Roman" w:hAnsi="Times New Roman" w:cs="Times New Roman"/>
          <w:b/>
          <w:bCs/>
          <w:i/>
          <w:sz w:val="24"/>
          <w:szCs w:val="24"/>
          <w:u w:val="single"/>
          <w:lang w:eastAsia="ru-RU"/>
        </w:rPr>
      </w:pPr>
      <w:r w:rsidRPr="00D03EFF">
        <w:rPr>
          <w:rFonts w:ascii="Times New Roman" w:eastAsia="Times New Roman" w:hAnsi="Times New Roman" w:cs="Times New Roman"/>
          <w:i/>
          <w:iCs/>
          <w:sz w:val="24"/>
          <w:szCs w:val="24"/>
          <w:lang w:eastAsia="ru-RU"/>
        </w:rPr>
        <w:t>Загальна кількість  днів надання послуги:</w:t>
      </w:r>
      <w:r w:rsidRPr="00D03EFF">
        <w:rPr>
          <w:rFonts w:ascii="Times New Roman" w:eastAsia="Times New Roman" w:hAnsi="Times New Roman" w:cs="Times New Roman"/>
          <w:sz w:val="24"/>
          <w:szCs w:val="24"/>
          <w:lang w:eastAsia="ru-RU"/>
        </w:rPr>
        <w:t xml:space="preserve"> </w:t>
      </w:r>
      <w:r w:rsidRPr="00D03EFF">
        <w:rPr>
          <w:rFonts w:ascii="Times New Roman" w:eastAsia="Times New Roman" w:hAnsi="Times New Roman" w:cs="Times New Roman"/>
          <w:b/>
          <w:i/>
          <w:sz w:val="24"/>
          <w:szCs w:val="24"/>
          <w:lang w:eastAsia="ru-RU"/>
        </w:rPr>
        <w:t>до 28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D03EFF" w:rsidRPr="00D03EFF" w:rsidTr="005436FE">
        <w:tc>
          <w:tcPr>
            <w:tcW w:w="536"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b/>
                <w:bCs/>
                <w:i/>
                <w:iCs/>
                <w:sz w:val="24"/>
                <w:szCs w:val="24"/>
                <w:lang w:eastAsia="ru-RU"/>
              </w:rPr>
            </w:pPr>
            <w:r w:rsidRPr="00D03EFF">
              <w:rPr>
                <w:rFonts w:ascii="Times New Roman" w:eastAsia="Times New Roman" w:hAnsi="Times New Roman" w:cs="Times New Roman"/>
                <w:b/>
                <w:bCs/>
                <w:i/>
                <w:iCs/>
                <w:sz w:val="24"/>
                <w:szCs w:val="24"/>
                <w:lang w:eastAsia="ru-RU"/>
              </w:rPr>
              <w:t>№з/п</w:t>
            </w:r>
          </w:p>
        </w:tc>
        <w:tc>
          <w:tcPr>
            <w:tcW w:w="2845"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b/>
                <w:bCs/>
                <w:i/>
                <w:iCs/>
                <w:sz w:val="24"/>
                <w:szCs w:val="24"/>
                <w:lang w:eastAsia="ru-RU"/>
              </w:rPr>
            </w:pPr>
            <w:r w:rsidRPr="00D03EFF">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b/>
                <w:bCs/>
                <w:i/>
                <w:iCs/>
                <w:sz w:val="24"/>
                <w:szCs w:val="24"/>
                <w:lang w:eastAsia="ru-RU"/>
              </w:rPr>
            </w:pPr>
            <w:r w:rsidRPr="00D03EFF">
              <w:rPr>
                <w:rFonts w:ascii="Times New Roman" w:eastAsia="Times New Roman" w:hAnsi="Times New Roman" w:cs="Times New Roman"/>
                <w:b/>
                <w:bCs/>
                <w:i/>
                <w:iCs/>
                <w:sz w:val="24"/>
                <w:szCs w:val="24"/>
                <w:lang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b/>
                <w:bCs/>
                <w:i/>
                <w:iCs/>
                <w:sz w:val="24"/>
                <w:szCs w:val="24"/>
                <w:lang w:eastAsia="ru-RU"/>
              </w:rPr>
            </w:pPr>
            <w:r w:rsidRPr="00D03EFF">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tc>
        <w:tc>
          <w:tcPr>
            <w:tcW w:w="1644"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b/>
                <w:bCs/>
                <w:i/>
                <w:iCs/>
                <w:sz w:val="24"/>
                <w:szCs w:val="24"/>
                <w:lang w:eastAsia="ru-RU"/>
              </w:rPr>
            </w:pPr>
            <w:r w:rsidRPr="00D03EFF">
              <w:rPr>
                <w:rFonts w:ascii="Times New Roman" w:eastAsia="Times New Roman" w:hAnsi="Times New Roman" w:cs="Times New Roman"/>
                <w:b/>
                <w:bCs/>
                <w:i/>
                <w:iCs/>
                <w:sz w:val="24"/>
                <w:szCs w:val="24"/>
                <w:lang w:eastAsia="ru-RU"/>
              </w:rPr>
              <w:t>Термін виконання (днів)</w:t>
            </w:r>
          </w:p>
        </w:tc>
      </w:tr>
      <w:tr w:rsidR="00D03EFF" w:rsidRPr="00D03EFF" w:rsidTr="005436FE">
        <w:trPr>
          <w:trHeight w:val="521"/>
        </w:trPr>
        <w:tc>
          <w:tcPr>
            <w:tcW w:w="536"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b/>
                <w:sz w:val="24"/>
                <w:szCs w:val="24"/>
                <w:lang w:eastAsia="ru-RU"/>
              </w:rPr>
            </w:pPr>
            <w:r w:rsidRPr="00D03EFF">
              <w:rPr>
                <w:rFonts w:ascii="Times New Roman" w:eastAsia="Times New Roman" w:hAnsi="Times New Roman" w:cs="Times New Roman"/>
                <w:b/>
                <w:sz w:val="24"/>
                <w:szCs w:val="24"/>
                <w:lang w:eastAsia="ru-RU"/>
              </w:rPr>
              <w:t>1.</w:t>
            </w:r>
          </w:p>
        </w:tc>
        <w:tc>
          <w:tcPr>
            <w:tcW w:w="2845"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b/>
                <w:bCs/>
                <w:i/>
                <w:iCs/>
                <w:sz w:val="24"/>
                <w:szCs w:val="24"/>
                <w:lang w:eastAsia="ru-RU"/>
              </w:rPr>
            </w:pPr>
            <w:r w:rsidRPr="00D03EFF">
              <w:rPr>
                <w:rFonts w:ascii="Times New Roman" w:eastAsia="Times New Roman" w:hAnsi="Times New Roman" w:cs="Times New Roman"/>
                <w:sz w:val="24"/>
                <w:szCs w:val="24"/>
                <w:lang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D03EFF" w:rsidRPr="00D03EFF" w:rsidRDefault="00D03EFF" w:rsidP="00D03EFF">
            <w:pPr>
              <w:spacing w:after="0" w:line="240" w:lineRule="auto"/>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b/>
                <w:bCs/>
                <w:i/>
                <w:iCs/>
                <w:sz w:val="24"/>
                <w:szCs w:val="24"/>
                <w:lang w:eastAsia="ru-RU"/>
              </w:rPr>
            </w:pPr>
            <w:r w:rsidRPr="00D03EFF">
              <w:rPr>
                <w:rFonts w:ascii="Times New Roman" w:eastAsia="Times New Roman" w:hAnsi="Times New Roman" w:cs="Times New Roman"/>
                <w:sz w:val="24"/>
                <w:szCs w:val="24"/>
                <w:lang w:eastAsia="ru-RU"/>
              </w:rPr>
              <w:t>У момент звернення</w:t>
            </w:r>
          </w:p>
        </w:tc>
      </w:tr>
      <w:tr w:rsidR="00D03EFF" w:rsidRPr="00D03EFF" w:rsidTr="005436FE">
        <w:tc>
          <w:tcPr>
            <w:tcW w:w="536"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b/>
                <w:sz w:val="24"/>
                <w:szCs w:val="24"/>
                <w:lang w:eastAsia="ru-RU"/>
              </w:rPr>
            </w:pPr>
            <w:r w:rsidRPr="00D03EFF">
              <w:rPr>
                <w:rFonts w:ascii="Times New Roman" w:eastAsia="Times New Roman" w:hAnsi="Times New Roman" w:cs="Times New Roman"/>
                <w:b/>
                <w:sz w:val="24"/>
                <w:szCs w:val="24"/>
                <w:lang w:eastAsia="ru-RU"/>
              </w:rPr>
              <w:t>2.</w:t>
            </w:r>
          </w:p>
        </w:tc>
        <w:tc>
          <w:tcPr>
            <w:tcW w:w="2845"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Здійснення перевірки</w:t>
            </w:r>
          </w:p>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D03EFF" w:rsidRPr="00D03EFF" w:rsidRDefault="00D03EFF" w:rsidP="00D03EFF">
            <w:pPr>
              <w:spacing w:after="0" w:line="240" w:lineRule="auto"/>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У день отримання заяви або протягом наступного дня</w:t>
            </w:r>
          </w:p>
        </w:tc>
      </w:tr>
      <w:tr w:rsidR="00D03EFF" w:rsidRPr="00D03EFF" w:rsidTr="005436FE">
        <w:tc>
          <w:tcPr>
            <w:tcW w:w="536"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b/>
                <w:sz w:val="24"/>
                <w:szCs w:val="24"/>
                <w:lang w:eastAsia="ru-RU"/>
              </w:rPr>
            </w:pPr>
            <w:r w:rsidRPr="00D03EFF">
              <w:rPr>
                <w:rFonts w:ascii="Times New Roman" w:eastAsia="Times New Roman" w:hAnsi="Times New Roman" w:cs="Times New Roman"/>
                <w:b/>
                <w:sz w:val="24"/>
                <w:szCs w:val="24"/>
                <w:lang w:eastAsia="ru-RU"/>
              </w:rPr>
              <w:t>3.</w:t>
            </w:r>
          </w:p>
        </w:tc>
        <w:tc>
          <w:tcPr>
            <w:tcW w:w="2845"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Обстеження матеріально-побутових умов</w:t>
            </w:r>
          </w:p>
        </w:tc>
        <w:tc>
          <w:tcPr>
            <w:tcW w:w="2703"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D03EFF" w:rsidRPr="00D03EFF" w:rsidRDefault="00D03EFF" w:rsidP="00D03EFF">
            <w:pPr>
              <w:spacing w:after="0" w:line="240" w:lineRule="auto"/>
              <w:ind w:firstLine="708"/>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pacing w:val="-10"/>
                <w:sz w:val="24"/>
                <w:szCs w:val="24"/>
                <w:lang w:eastAsia="ru-RU"/>
              </w:rPr>
            </w:pPr>
            <w:r w:rsidRPr="00D03EFF">
              <w:rPr>
                <w:rFonts w:ascii="Times New Roman" w:eastAsia="Times New Roman" w:hAnsi="Times New Roman" w:cs="Times New Roman"/>
                <w:sz w:val="24"/>
                <w:szCs w:val="24"/>
                <w:lang w:eastAsia="ru-RU"/>
              </w:rPr>
              <w:lastRenderedPageBreak/>
              <w:t xml:space="preserve">Відділ персоніфікованого обліку пільгових категорій населення управління праці та соціального </w:t>
            </w:r>
            <w:r w:rsidRPr="00D03EFF">
              <w:rPr>
                <w:rFonts w:ascii="Times New Roman" w:eastAsia="Times New Roman" w:hAnsi="Times New Roman" w:cs="Times New Roman"/>
                <w:sz w:val="24"/>
                <w:szCs w:val="24"/>
                <w:lang w:eastAsia="ru-RU"/>
              </w:rPr>
              <w:lastRenderedPageBreak/>
              <w:t>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lastRenderedPageBreak/>
              <w:t>Протягом 10 робочих днів</w:t>
            </w:r>
          </w:p>
        </w:tc>
      </w:tr>
      <w:tr w:rsidR="00D03EFF" w:rsidRPr="00D03EFF" w:rsidTr="005436FE">
        <w:tc>
          <w:tcPr>
            <w:tcW w:w="536"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b/>
                <w:sz w:val="24"/>
                <w:szCs w:val="24"/>
                <w:lang w:eastAsia="ru-RU"/>
              </w:rPr>
            </w:pPr>
            <w:r w:rsidRPr="00D03EFF">
              <w:rPr>
                <w:rFonts w:ascii="Times New Roman" w:eastAsia="Times New Roman" w:hAnsi="Times New Roman" w:cs="Times New Roman"/>
                <w:b/>
                <w:sz w:val="24"/>
                <w:szCs w:val="24"/>
                <w:lang w:eastAsia="ru-RU"/>
              </w:rPr>
              <w:t>4.</w:t>
            </w:r>
          </w:p>
        </w:tc>
        <w:tc>
          <w:tcPr>
            <w:tcW w:w="2845"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 xml:space="preserve">Складання </w:t>
            </w:r>
            <w:proofErr w:type="spellStart"/>
            <w:r w:rsidRPr="00D03EFF">
              <w:rPr>
                <w:rFonts w:ascii="Times New Roman" w:eastAsia="Times New Roman" w:hAnsi="Times New Roman" w:cs="Times New Roman"/>
                <w:sz w:val="24"/>
                <w:szCs w:val="24"/>
                <w:lang w:eastAsia="ru-RU"/>
              </w:rPr>
              <w:t>акта</w:t>
            </w:r>
            <w:proofErr w:type="spellEnd"/>
            <w:r w:rsidRPr="00D03EFF">
              <w:rPr>
                <w:rFonts w:ascii="Times New Roman" w:eastAsia="Times New Roman" w:hAnsi="Times New Roman" w:cs="Times New Roman"/>
                <w:sz w:val="24"/>
                <w:szCs w:val="24"/>
                <w:lang w:eastAsia="ru-RU"/>
              </w:rPr>
              <w:t xml:space="preserve"> обстеження матеріально-побутових умов</w:t>
            </w:r>
          </w:p>
        </w:tc>
        <w:tc>
          <w:tcPr>
            <w:tcW w:w="2703"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D03EFF" w:rsidRPr="00D03EFF" w:rsidRDefault="00D03EFF" w:rsidP="00D03EFF">
            <w:pPr>
              <w:spacing w:after="0" w:line="240" w:lineRule="auto"/>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pacing w:val="-10"/>
                <w:sz w:val="24"/>
                <w:szCs w:val="24"/>
                <w:lang w:eastAsia="ru-RU"/>
              </w:rPr>
            </w:pPr>
            <w:r w:rsidRPr="00D03EFF">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Після обстеження</w:t>
            </w:r>
          </w:p>
        </w:tc>
      </w:tr>
      <w:tr w:rsidR="00D03EFF" w:rsidRPr="00D03EFF" w:rsidTr="005436FE">
        <w:tc>
          <w:tcPr>
            <w:tcW w:w="536"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b/>
                <w:sz w:val="24"/>
                <w:szCs w:val="24"/>
                <w:lang w:eastAsia="ru-RU"/>
              </w:rPr>
            </w:pPr>
            <w:r w:rsidRPr="00D03EFF">
              <w:rPr>
                <w:rFonts w:ascii="Times New Roman" w:eastAsia="Times New Roman" w:hAnsi="Times New Roman" w:cs="Times New Roman"/>
                <w:b/>
                <w:sz w:val="24"/>
                <w:szCs w:val="24"/>
                <w:lang w:eastAsia="ru-RU"/>
              </w:rPr>
              <w:t>5.</w:t>
            </w:r>
          </w:p>
        </w:tc>
        <w:tc>
          <w:tcPr>
            <w:tcW w:w="2845"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Подання про виплату грошової компенсації</w:t>
            </w:r>
          </w:p>
        </w:tc>
        <w:tc>
          <w:tcPr>
            <w:tcW w:w="2703"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D03EFF" w:rsidRPr="00D03EFF" w:rsidRDefault="00D03EFF" w:rsidP="00D03EFF">
            <w:pPr>
              <w:spacing w:after="0" w:line="240" w:lineRule="auto"/>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pacing w:val="-10"/>
                <w:sz w:val="24"/>
                <w:szCs w:val="24"/>
                <w:lang w:eastAsia="ru-RU"/>
              </w:rPr>
            </w:pPr>
            <w:r w:rsidRPr="00D03EFF">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Протягом 10 робочих днів</w:t>
            </w:r>
          </w:p>
        </w:tc>
      </w:tr>
      <w:tr w:rsidR="00D03EFF" w:rsidRPr="00D03EFF" w:rsidTr="005436FE">
        <w:trPr>
          <w:trHeight w:val="3889"/>
        </w:trPr>
        <w:tc>
          <w:tcPr>
            <w:tcW w:w="536"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b/>
                <w:sz w:val="24"/>
                <w:szCs w:val="24"/>
                <w:lang w:eastAsia="ru-RU"/>
              </w:rPr>
            </w:pPr>
            <w:r w:rsidRPr="00D03EFF">
              <w:rPr>
                <w:rFonts w:ascii="Times New Roman" w:eastAsia="Times New Roman" w:hAnsi="Times New Roman" w:cs="Times New Roman"/>
                <w:b/>
                <w:sz w:val="24"/>
                <w:szCs w:val="24"/>
                <w:lang w:eastAsia="ru-RU"/>
              </w:rPr>
              <w:t>6</w:t>
            </w:r>
          </w:p>
        </w:tc>
        <w:tc>
          <w:tcPr>
            <w:tcW w:w="2845"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Повідомлення про призначення/відмову в признані/виплаті грошової компенсації</w:t>
            </w:r>
          </w:p>
        </w:tc>
        <w:tc>
          <w:tcPr>
            <w:tcW w:w="2703"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D03EFF" w:rsidRPr="00D03EFF" w:rsidRDefault="00D03EFF" w:rsidP="00D03EFF">
            <w:pPr>
              <w:spacing w:after="0" w:line="240" w:lineRule="auto"/>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D03EFF" w:rsidRPr="00D03EFF" w:rsidRDefault="00D03EFF" w:rsidP="00D03EFF">
            <w:pPr>
              <w:spacing w:after="0" w:line="240" w:lineRule="auto"/>
              <w:rPr>
                <w:rFonts w:ascii="Times New Roman" w:eastAsia="Times New Roman" w:hAnsi="Times New Roman" w:cs="Times New Roman"/>
                <w:sz w:val="24"/>
                <w:szCs w:val="24"/>
                <w:lang w:eastAsia="ru-RU"/>
              </w:rPr>
            </w:pPr>
            <w:r w:rsidRPr="00D03EFF">
              <w:rPr>
                <w:rFonts w:ascii="Times New Roman" w:eastAsia="Times New Roman" w:hAnsi="Times New Roman" w:cs="Times New Roman"/>
                <w:sz w:val="24"/>
                <w:szCs w:val="24"/>
                <w:lang w:eastAsia="ru-RU"/>
              </w:rPr>
              <w:t>Протягом 3 робочих днів</w:t>
            </w:r>
          </w:p>
        </w:tc>
      </w:tr>
    </w:tbl>
    <w:p w:rsidR="00D03EFF" w:rsidRPr="00D03EFF" w:rsidRDefault="00D03EFF" w:rsidP="00D03EFF">
      <w:pPr>
        <w:spacing w:after="0" w:line="240" w:lineRule="auto"/>
        <w:jc w:val="center"/>
        <w:rPr>
          <w:rFonts w:ascii="Times New Roman" w:eastAsia="Times New Roman" w:hAnsi="Times New Roman" w:cs="Times New Roman"/>
          <w:b/>
          <w:bCs/>
          <w:sz w:val="24"/>
          <w:szCs w:val="24"/>
          <w:lang w:eastAsia="ru-RU"/>
        </w:rPr>
      </w:pPr>
    </w:p>
    <w:p w:rsidR="00D03EFF" w:rsidRPr="00D03EFF" w:rsidRDefault="00D03EFF" w:rsidP="00D03EFF">
      <w:pPr>
        <w:spacing w:after="0" w:line="240" w:lineRule="auto"/>
        <w:jc w:val="center"/>
        <w:rPr>
          <w:rFonts w:ascii="Times New Roman" w:eastAsia="Times New Roman" w:hAnsi="Times New Roman" w:cs="Times New Roman"/>
          <w:b/>
          <w:bCs/>
          <w:sz w:val="24"/>
          <w:szCs w:val="24"/>
          <w:lang w:eastAsia="ru-RU"/>
        </w:rPr>
      </w:pPr>
    </w:p>
    <w:p w:rsidR="00D03EFF" w:rsidRPr="00D03EFF" w:rsidRDefault="00D03EFF" w:rsidP="00D03EFF">
      <w:pPr>
        <w:spacing w:after="0" w:line="240" w:lineRule="auto"/>
        <w:rPr>
          <w:rFonts w:ascii="Times New Roman" w:eastAsia="Times New Roman" w:hAnsi="Times New Roman" w:cs="Times New Roman"/>
          <w:b/>
          <w:bCs/>
          <w:i/>
          <w:iCs/>
          <w:sz w:val="24"/>
          <w:szCs w:val="24"/>
          <w:lang w:eastAsia="ru-RU"/>
        </w:rPr>
      </w:pPr>
      <w:r w:rsidRPr="00D03EFF">
        <w:rPr>
          <w:rFonts w:ascii="Times New Roman" w:eastAsia="Times New Roman" w:hAnsi="Times New Roman" w:cs="Times New Roman"/>
          <w:b/>
          <w:bCs/>
          <w:i/>
          <w:iCs/>
          <w:sz w:val="24"/>
          <w:szCs w:val="24"/>
          <w:lang w:eastAsia="ru-RU"/>
        </w:rPr>
        <w:t>Керуюча справами виконкому</w:t>
      </w:r>
    </w:p>
    <w:p w:rsidR="00D03EFF" w:rsidRPr="00D03EFF" w:rsidRDefault="00D03EFF" w:rsidP="00D03EFF">
      <w:pPr>
        <w:spacing w:after="0" w:line="240" w:lineRule="auto"/>
        <w:rPr>
          <w:rFonts w:ascii="Times New Roman" w:eastAsia="Times New Roman" w:hAnsi="Times New Roman" w:cs="Times New Roman"/>
          <w:b/>
          <w:bCs/>
          <w:i/>
          <w:iCs/>
          <w:sz w:val="24"/>
          <w:szCs w:val="24"/>
          <w:lang w:eastAsia="ru-RU"/>
        </w:rPr>
      </w:pPr>
      <w:r w:rsidRPr="00D03EFF">
        <w:rPr>
          <w:rFonts w:ascii="Times New Roman" w:eastAsia="Times New Roman" w:hAnsi="Times New Roman" w:cs="Times New Roman"/>
          <w:b/>
          <w:bCs/>
          <w:i/>
          <w:iCs/>
          <w:sz w:val="24"/>
          <w:szCs w:val="24"/>
          <w:lang w:eastAsia="ru-RU"/>
        </w:rPr>
        <w:t xml:space="preserve">районної у місті ради </w:t>
      </w:r>
      <w:r w:rsidRPr="00D03EFF">
        <w:rPr>
          <w:rFonts w:ascii="Times New Roman" w:eastAsia="Times New Roman" w:hAnsi="Times New Roman" w:cs="Times New Roman"/>
          <w:b/>
          <w:bCs/>
          <w:i/>
          <w:iCs/>
          <w:sz w:val="24"/>
          <w:szCs w:val="24"/>
          <w:lang w:eastAsia="ru-RU"/>
        </w:rPr>
        <w:tab/>
      </w:r>
      <w:r w:rsidRPr="00D03EFF">
        <w:rPr>
          <w:rFonts w:ascii="Times New Roman" w:eastAsia="Times New Roman" w:hAnsi="Times New Roman" w:cs="Times New Roman"/>
          <w:b/>
          <w:bCs/>
          <w:i/>
          <w:iCs/>
          <w:sz w:val="24"/>
          <w:szCs w:val="24"/>
          <w:lang w:eastAsia="ru-RU"/>
        </w:rPr>
        <w:tab/>
      </w:r>
      <w:r w:rsidRPr="00D03EFF">
        <w:rPr>
          <w:rFonts w:ascii="Times New Roman" w:eastAsia="Times New Roman" w:hAnsi="Times New Roman" w:cs="Times New Roman"/>
          <w:b/>
          <w:bCs/>
          <w:i/>
          <w:iCs/>
          <w:sz w:val="24"/>
          <w:szCs w:val="24"/>
          <w:lang w:eastAsia="ru-RU"/>
        </w:rPr>
        <w:tab/>
      </w:r>
      <w:r w:rsidRPr="00D03EFF">
        <w:rPr>
          <w:rFonts w:ascii="Times New Roman" w:eastAsia="Times New Roman" w:hAnsi="Times New Roman" w:cs="Times New Roman"/>
          <w:b/>
          <w:bCs/>
          <w:i/>
          <w:iCs/>
          <w:sz w:val="24"/>
          <w:szCs w:val="24"/>
          <w:lang w:eastAsia="ru-RU"/>
        </w:rPr>
        <w:tab/>
      </w:r>
      <w:r w:rsidRPr="00D03EFF">
        <w:rPr>
          <w:rFonts w:ascii="Times New Roman" w:eastAsia="Times New Roman" w:hAnsi="Times New Roman" w:cs="Times New Roman"/>
          <w:b/>
          <w:bCs/>
          <w:i/>
          <w:iCs/>
          <w:sz w:val="24"/>
          <w:szCs w:val="24"/>
          <w:lang w:eastAsia="ru-RU"/>
        </w:rPr>
        <w:tab/>
      </w:r>
      <w:r w:rsidRPr="00D03EFF">
        <w:rPr>
          <w:rFonts w:ascii="Times New Roman" w:eastAsia="Times New Roman" w:hAnsi="Times New Roman" w:cs="Times New Roman"/>
          <w:b/>
          <w:bCs/>
          <w:i/>
          <w:iCs/>
          <w:sz w:val="24"/>
          <w:szCs w:val="24"/>
          <w:lang w:eastAsia="ru-RU"/>
        </w:rPr>
        <w:tab/>
        <w:t xml:space="preserve">             Марія Окунєва</w:t>
      </w:r>
    </w:p>
    <w:p w:rsidR="00C94F9F" w:rsidRDefault="00C94F9F">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C94F9F" w:rsidRPr="00C94F9F" w:rsidRDefault="00C94F9F" w:rsidP="00C94F9F">
      <w:pPr>
        <w:spacing w:after="0" w:line="240" w:lineRule="auto"/>
        <w:ind w:left="5664" w:firstLine="708"/>
        <w:rPr>
          <w:rFonts w:ascii="Times New Roman" w:eastAsia="Calibri" w:hAnsi="Times New Roman" w:cs="Times New Roman"/>
          <w:b/>
          <w:bCs/>
          <w:i/>
          <w:iCs/>
          <w:sz w:val="24"/>
          <w:szCs w:val="24"/>
          <w:lang w:eastAsia="ru-RU"/>
        </w:rPr>
      </w:pPr>
      <w:r w:rsidRPr="00C94F9F">
        <w:rPr>
          <w:rFonts w:ascii="Times New Roman" w:eastAsia="Calibri" w:hAnsi="Times New Roman" w:cs="Times New Roman"/>
          <w:b/>
          <w:bCs/>
          <w:i/>
          <w:iCs/>
          <w:sz w:val="24"/>
          <w:szCs w:val="24"/>
          <w:lang w:eastAsia="ru-RU"/>
        </w:rPr>
        <w:lastRenderedPageBreak/>
        <w:t>Додаток 297</w:t>
      </w:r>
    </w:p>
    <w:p w:rsidR="00C94F9F" w:rsidRPr="00C94F9F" w:rsidRDefault="00C94F9F" w:rsidP="00C94F9F">
      <w:pPr>
        <w:spacing w:after="0" w:line="240" w:lineRule="auto"/>
        <w:ind w:left="6379" w:hanging="7"/>
        <w:rPr>
          <w:rFonts w:ascii="Times New Roman" w:eastAsia="Calibri" w:hAnsi="Times New Roman" w:cs="Times New Roman"/>
          <w:b/>
          <w:bCs/>
          <w:i/>
          <w:iCs/>
          <w:sz w:val="24"/>
          <w:szCs w:val="24"/>
          <w:lang w:eastAsia="ru-RU"/>
        </w:rPr>
      </w:pPr>
      <w:r w:rsidRPr="00C94F9F">
        <w:rPr>
          <w:rFonts w:ascii="Times New Roman" w:eastAsia="Calibri" w:hAnsi="Times New Roman" w:cs="Times New Roman"/>
          <w:b/>
          <w:bCs/>
          <w:i/>
          <w:iCs/>
          <w:sz w:val="24"/>
          <w:szCs w:val="24"/>
          <w:lang w:eastAsia="ru-RU"/>
        </w:rPr>
        <w:t>до рішення виконкому             районної у місті ради</w:t>
      </w:r>
    </w:p>
    <w:p w:rsidR="00C94F9F" w:rsidRPr="00C94F9F" w:rsidRDefault="00C94F9F" w:rsidP="00C94F9F">
      <w:pPr>
        <w:spacing w:after="0" w:line="240" w:lineRule="auto"/>
        <w:ind w:left="6379" w:hanging="7"/>
        <w:rPr>
          <w:rFonts w:ascii="Times New Roman" w:eastAsia="Calibri" w:hAnsi="Times New Roman" w:cs="Times New Roman"/>
          <w:b/>
          <w:bCs/>
          <w:i/>
          <w:iCs/>
          <w:sz w:val="24"/>
          <w:szCs w:val="24"/>
          <w:lang w:eastAsia="ru-RU"/>
        </w:rPr>
      </w:pPr>
      <w:r w:rsidRPr="00C94F9F">
        <w:rPr>
          <w:rFonts w:ascii="Times New Roman" w:eastAsia="Calibri" w:hAnsi="Times New Roman" w:cs="Times New Roman"/>
          <w:b/>
          <w:bCs/>
          <w:i/>
          <w:iCs/>
          <w:sz w:val="24"/>
          <w:szCs w:val="24"/>
          <w:lang w:eastAsia="ru-RU"/>
        </w:rPr>
        <w:t xml:space="preserve">17.11.2021 № 575 </w:t>
      </w:r>
    </w:p>
    <w:p w:rsidR="00C94F9F" w:rsidRPr="00C94F9F" w:rsidRDefault="00C94F9F" w:rsidP="00C94F9F">
      <w:pPr>
        <w:tabs>
          <w:tab w:val="left" w:pos="4200"/>
        </w:tabs>
        <w:spacing w:after="0" w:line="240" w:lineRule="auto"/>
        <w:jc w:val="both"/>
        <w:rPr>
          <w:rFonts w:ascii="Times New Roman" w:eastAsia="Calibri" w:hAnsi="Times New Roman" w:cs="Times New Roman"/>
          <w:b/>
          <w:bCs/>
          <w:i/>
          <w:iCs/>
          <w:sz w:val="24"/>
          <w:szCs w:val="24"/>
          <w:lang w:eastAsia="uk-UA"/>
        </w:rPr>
      </w:pPr>
      <w:r w:rsidRPr="00C94F9F">
        <w:rPr>
          <w:rFonts w:ascii="Times New Roman" w:eastAsia="Calibri" w:hAnsi="Times New Roman" w:cs="Times New Roman"/>
          <w:b/>
          <w:bCs/>
          <w:sz w:val="24"/>
          <w:szCs w:val="24"/>
        </w:rPr>
        <w:tab/>
      </w:r>
      <w:r w:rsidRPr="00C94F9F">
        <w:rPr>
          <w:rFonts w:ascii="Times New Roman" w:eastAsia="Calibri" w:hAnsi="Times New Roman" w:cs="Times New Roman"/>
          <w:b/>
          <w:bCs/>
          <w:sz w:val="24"/>
          <w:szCs w:val="24"/>
        </w:rPr>
        <w:tab/>
      </w:r>
      <w:r w:rsidRPr="00C94F9F">
        <w:rPr>
          <w:rFonts w:ascii="Times New Roman" w:eastAsia="Calibri" w:hAnsi="Times New Roman" w:cs="Times New Roman"/>
          <w:b/>
          <w:bCs/>
          <w:sz w:val="24"/>
          <w:szCs w:val="24"/>
        </w:rPr>
        <w:tab/>
      </w:r>
    </w:p>
    <w:p w:rsidR="00C94F9F" w:rsidRPr="00C94F9F" w:rsidRDefault="00C94F9F" w:rsidP="00C94F9F">
      <w:pPr>
        <w:spacing w:after="0" w:line="240" w:lineRule="auto"/>
        <w:jc w:val="center"/>
        <w:rPr>
          <w:rFonts w:ascii="Times New Roman" w:eastAsia="Calibri" w:hAnsi="Times New Roman" w:cs="Times New Roman"/>
          <w:b/>
          <w:bCs/>
          <w:sz w:val="24"/>
          <w:szCs w:val="24"/>
          <w:lang w:eastAsia="ru-RU"/>
        </w:rPr>
      </w:pPr>
    </w:p>
    <w:p w:rsidR="00C94F9F" w:rsidRPr="00C94F9F" w:rsidRDefault="00C94F9F" w:rsidP="00C94F9F">
      <w:pPr>
        <w:spacing w:after="0" w:line="240" w:lineRule="auto"/>
        <w:jc w:val="center"/>
        <w:rPr>
          <w:rFonts w:ascii="Times New Roman" w:eastAsia="Calibri" w:hAnsi="Times New Roman" w:cs="Times New Roman"/>
          <w:b/>
          <w:bCs/>
          <w:sz w:val="24"/>
          <w:szCs w:val="24"/>
          <w:lang w:eastAsia="ru-RU"/>
        </w:rPr>
      </w:pPr>
      <w:r w:rsidRPr="00C94F9F">
        <w:rPr>
          <w:rFonts w:ascii="Times New Roman" w:eastAsia="Calibri" w:hAnsi="Times New Roman" w:cs="Times New Roman"/>
          <w:b/>
          <w:bCs/>
          <w:sz w:val="24"/>
          <w:szCs w:val="24"/>
          <w:lang w:eastAsia="ru-RU"/>
        </w:rPr>
        <w:t>ІНФОРМАЦІЙНА КАРТКА  № 72-29</w:t>
      </w:r>
    </w:p>
    <w:p w:rsidR="00C94F9F" w:rsidRPr="00C94F9F" w:rsidRDefault="00C94F9F" w:rsidP="00C94F9F">
      <w:pPr>
        <w:spacing w:after="0" w:line="240" w:lineRule="auto"/>
        <w:jc w:val="center"/>
        <w:rPr>
          <w:rFonts w:ascii="Times New Roman" w:eastAsia="Calibri" w:hAnsi="Times New Roman" w:cs="Times New Roman"/>
          <w:sz w:val="24"/>
          <w:szCs w:val="24"/>
          <w:lang w:eastAsia="ru-RU"/>
        </w:rPr>
      </w:pPr>
    </w:p>
    <w:p w:rsidR="00C94F9F" w:rsidRPr="00C94F9F" w:rsidRDefault="00C94F9F" w:rsidP="00C94F9F">
      <w:pPr>
        <w:spacing w:after="0" w:line="240" w:lineRule="auto"/>
        <w:jc w:val="both"/>
        <w:rPr>
          <w:rFonts w:ascii="Times New Roman" w:eastAsia="Calibri" w:hAnsi="Times New Roman" w:cs="Times New Roman"/>
          <w:b/>
          <w:bCs/>
          <w:i/>
          <w:iCs/>
          <w:sz w:val="24"/>
          <w:szCs w:val="24"/>
          <w:lang w:eastAsia="ru-RU"/>
        </w:rPr>
      </w:pPr>
      <w:r w:rsidRPr="00C94F9F">
        <w:rPr>
          <w:rFonts w:ascii="Times New Roman" w:eastAsia="Calibri" w:hAnsi="Times New Roman" w:cs="Times New Roman"/>
          <w:b/>
          <w:bCs/>
          <w:iCs/>
          <w:sz w:val="24"/>
          <w:szCs w:val="24"/>
          <w:lang w:eastAsia="ru-RU"/>
        </w:rPr>
        <w:t>послуги</w:t>
      </w:r>
      <w:r w:rsidRPr="00C94F9F">
        <w:rPr>
          <w:rFonts w:ascii="Times New Roman" w:eastAsia="Calibri" w:hAnsi="Times New Roman" w:cs="Times New Roman"/>
          <w:b/>
          <w:bCs/>
          <w:i/>
          <w:iCs/>
          <w:sz w:val="24"/>
          <w:szCs w:val="24"/>
          <w:lang w:eastAsia="ru-RU"/>
        </w:rPr>
        <w:t xml:space="preserve"> Видача дозволу опікуну на вчинення правочинів щодо укладення договорів, які підлягають нотаріальному посвідченню та (або) державній реєстрації, у тому числі договорів щодо поділу або обміну житлового будинку, квартири</w:t>
      </w:r>
    </w:p>
    <w:p w:rsidR="00C94F9F" w:rsidRPr="00C94F9F" w:rsidRDefault="00C94F9F" w:rsidP="00C94F9F">
      <w:pPr>
        <w:spacing w:after="0" w:line="240" w:lineRule="auto"/>
        <w:jc w:val="both"/>
        <w:rPr>
          <w:rFonts w:ascii="Times New Roman" w:eastAsia="Calibri" w:hAnsi="Times New Roman" w:cs="Times New Roman"/>
          <w:sz w:val="24"/>
          <w:szCs w:val="24"/>
          <w:lang w:eastAsia="ru-RU"/>
        </w:rPr>
      </w:pPr>
    </w:p>
    <w:tbl>
      <w:tblPr>
        <w:tblW w:w="0" w:type="auto"/>
        <w:tblLayout w:type="fixed"/>
        <w:tblLook w:val="00A0" w:firstRow="1" w:lastRow="0" w:firstColumn="1" w:lastColumn="0" w:noHBand="0" w:noVBand="0"/>
      </w:tblPr>
      <w:tblGrid>
        <w:gridCol w:w="636"/>
        <w:gridCol w:w="3162"/>
        <w:gridCol w:w="5773"/>
      </w:tblGrid>
      <w:tr w:rsidR="00C94F9F" w:rsidRPr="00C94F9F" w:rsidTr="005436FE">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94F9F" w:rsidRPr="00C94F9F" w:rsidRDefault="00C94F9F" w:rsidP="00C94F9F">
            <w:pPr>
              <w:widowControl w:val="0"/>
              <w:spacing w:after="0" w:line="240" w:lineRule="auto"/>
              <w:ind w:left="586" w:hanging="14"/>
              <w:jc w:val="center"/>
              <w:rPr>
                <w:rFonts w:ascii="Times New Roman" w:eastAsia="Calibri" w:hAnsi="Times New Roman" w:cs="Times New Roman"/>
                <w:sz w:val="24"/>
                <w:szCs w:val="24"/>
                <w:lang w:eastAsia="ru-RU"/>
              </w:rPr>
            </w:pPr>
            <w:r w:rsidRPr="00C94F9F">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C94F9F" w:rsidRPr="00C94F9F" w:rsidTr="005436FE">
        <w:tc>
          <w:tcPr>
            <w:tcW w:w="3798" w:type="dxa"/>
            <w:gridSpan w:val="2"/>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ind w:right="-51"/>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p>
        </w:tc>
      </w:tr>
      <w:tr w:rsidR="00C94F9F" w:rsidRPr="00C94F9F" w:rsidTr="005436FE">
        <w:tc>
          <w:tcPr>
            <w:tcW w:w="636"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center"/>
              <w:rPr>
                <w:rFonts w:ascii="Times New Roman" w:eastAsia="Calibri" w:hAnsi="Times New Roman" w:cs="Times New Roman"/>
                <w:sz w:val="24"/>
                <w:szCs w:val="24"/>
                <w:lang w:eastAsia="ru-RU"/>
              </w:rPr>
            </w:pPr>
            <w:r w:rsidRPr="00C94F9F">
              <w:rPr>
                <w:rFonts w:ascii="Times New Roman" w:eastAsia="Calibri" w:hAnsi="Times New Roman" w:cs="Times New Roman"/>
                <w:b/>
                <w:bCs/>
                <w:sz w:val="24"/>
                <w:szCs w:val="24"/>
                <w:lang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spacing w:after="0" w:line="240" w:lineRule="auto"/>
              <w:jc w:val="both"/>
              <w:rPr>
                <w:rFonts w:ascii="Times New Roman" w:eastAsia="Calibri" w:hAnsi="Times New Roman" w:cs="Times New Roman"/>
                <w:sz w:val="24"/>
                <w:szCs w:val="24"/>
              </w:rPr>
            </w:pPr>
            <w:r w:rsidRPr="00C94F9F">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C94F9F">
              <w:rPr>
                <w:rFonts w:ascii="Times New Roman" w:eastAsia="Calibri" w:hAnsi="Times New Roman" w:cs="Times New Roman"/>
                <w:sz w:val="24"/>
                <w:szCs w:val="24"/>
              </w:rPr>
              <w:t>Ухтомського</w:t>
            </w:r>
            <w:proofErr w:type="spellEnd"/>
            <w:r w:rsidRPr="00C94F9F">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C94F9F" w:rsidRPr="00C94F9F" w:rsidTr="005436FE">
        <w:tc>
          <w:tcPr>
            <w:tcW w:w="636"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center"/>
              <w:rPr>
                <w:rFonts w:ascii="Times New Roman" w:eastAsia="Calibri" w:hAnsi="Times New Roman" w:cs="Times New Roman"/>
                <w:sz w:val="24"/>
                <w:szCs w:val="24"/>
                <w:lang w:eastAsia="ru-RU"/>
              </w:rPr>
            </w:pPr>
            <w:r w:rsidRPr="00C94F9F">
              <w:rPr>
                <w:rFonts w:ascii="Times New Roman" w:eastAsia="Calibri" w:hAnsi="Times New Roman" w:cs="Times New Roman"/>
                <w:b/>
                <w:bCs/>
                <w:sz w:val="24"/>
                <w:szCs w:val="24"/>
                <w:lang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uto"/>
              <w:jc w:val="both"/>
              <w:rPr>
                <w:rFonts w:ascii="Times New Roman" w:eastAsia="Calibri" w:hAnsi="Times New Roman" w:cs="Times New Roman"/>
                <w:sz w:val="24"/>
                <w:szCs w:val="24"/>
              </w:rPr>
            </w:pPr>
            <w:r w:rsidRPr="00C94F9F">
              <w:rPr>
                <w:rFonts w:ascii="Times New Roman" w:eastAsia="Calibri" w:hAnsi="Times New Roman" w:cs="Times New Roman"/>
                <w:sz w:val="24"/>
                <w:szCs w:val="24"/>
              </w:rPr>
              <w:t>Понеділок - субота з 9.00 до 16.00 години,</w:t>
            </w:r>
          </w:p>
          <w:p w:rsidR="00C94F9F" w:rsidRPr="00C94F9F" w:rsidRDefault="00C94F9F" w:rsidP="00C94F9F">
            <w:pPr>
              <w:spacing w:after="0" w:line="240" w:lineRule="auto"/>
              <w:rPr>
                <w:rFonts w:ascii="Times New Roman" w:eastAsia="Calibri" w:hAnsi="Times New Roman" w:cs="Times New Roman"/>
                <w:sz w:val="24"/>
                <w:szCs w:val="24"/>
              </w:rPr>
            </w:pPr>
            <w:r w:rsidRPr="00C94F9F">
              <w:rPr>
                <w:rFonts w:ascii="Times New Roman" w:eastAsia="Calibri" w:hAnsi="Times New Roman" w:cs="Times New Roman"/>
                <w:sz w:val="24"/>
                <w:szCs w:val="24"/>
              </w:rPr>
              <w:t>перерва з 12.30 до 13.00 години</w:t>
            </w:r>
          </w:p>
        </w:tc>
      </w:tr>
      <w:tr w:rsidR="00C94F9F" w:rsidRPr="00C94F9F" w:rsidTr="005436FE">
        <w:tc>
          <w:tcPr>
            <w:tcW w:w="636"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center"/>
              <w:rPr>
                <w:rFonts w:ascii="Times New Roman" w:eastAsia="Calibri" w:hAnsi="Times New Roman" w:cs="Times New Roman"/>
                <w:sz w:val="24"/>
                <w:szCs w:val="24"/>
                <w:lang w:eastAsia="ru-RU"/>
              </w:rPr>
            </w:pPr>
            <w:r w:rsidRPr="00C94F9F">
              <w:rPr>
                <w:rFonts w:ascii="Times New Roman" w:eastAsia="Calibri" w:hAnsi="Times New Roman" w:cs="Times New Roman"/>
                <w:b/>
                <w:bCs/>
                <w:sz w:val="24"/>
                <w:szCs w:val="24"/>
                <w:lang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spacing w:after="0" w:line="240" w:lineRule="atLeast"/>
              <w:jc w:val="both"/>
              <w:rPr>
                <w:rFonts w:ascii="Times New Roman" w:eastAsia="Calibri" w:hAnsi="Times New Roman" w:cs="Times New Roman"/>
                <w:sz w:val="24"/>
                <w:szCs w:val="24"/>
              </w:rPr>
            </w:pPr>
            <w:r w:rsidRPr="00C94F9F">
              <w:rPr>
                <w:rFonts w:ascii="Times New Roman" w:eastAsia="Calibri" w:hAnsi="Times New Roman" w:cs="Times New Roman"/>
                <w:sz w:val="24"/>
                <w:szCs w:val="24"/>
              </w:rPr>
              <w:t xml:space="preserve">Телефон: </w:t>
            </w:r>
            <w:r w:rsidRPr="00C94F9F">
              <w:rPr>
                <w:rFonts w:ascii="Times New Roman" w:eastAsia="Calibri" w:hAnsi="Times New Roman" w:cs="Times New Roman"/>
                <w:sz w:val="24"/>
                <w:szCs w:val="24"/>
                <w:lang w:eastAsia="ru-RU"/>
              </w:rPr>
              <w:t>0975033528; 0674336786, 0-800-300-177</w:t>
            </w:r>
          </w:p>
          <w:p w:rsidR="00C94F9F" w:rsidRPr="00C94F9F" w:rsidRDefault="00C94F9F" w:rsidP="00C94F9F">
            <w:pPr>
              <w:spacing w:after="0" w:line="240" w:lineRule="auto"/>
              <w:rPr>
                <w:rFonts w:ascii="Times New Roman" w:eastAsia="Calibri" w:hAnsi="Times New Roman" w:cs="Times New Roman"/>
                <w:sz w:val="24"/>
                <w:szCs w:val="24"/>
              </w:rPr>
            </w:pPr>
            <w:proofErr w:type="spellStart"/>
            <w:r w:rsidRPr="00C94F9F">
              <w:rPr>
                <w:rFonts w:ascii="Times New Roman" w:eastAsia="Calibri" w:hAnsi="Times New Roman" w:cs="Times New Roman"/>
                <w:sz w:val="24"/>
                <w:szCs w:val="24"/>
              </w:rPr>
              <w:t>Ел.пошта</w:t>
            </w:r>
            <w:proofErr w:type="spellEnd"/>
            <w:r w:rsidRPr="00C94F9F">
              <w:rPr>
                <w:rFonts w:ascii="Times New Roman" w:eastAsia="Calibri" w:hAnsi="Times New Roman" w:cs="Times New Roman"/>
                <w:sz w:val="24"/>
                <w:szCs w:val="24"/>
              </w:rPr>
              <w:t xml:space="preserve">: </w:t>
            </w:r>
            <w:hyperlink r:id="rId228" w:history="1">
              <w:r w:rsidRPr="00C94F9F">
                <w:rPr>
                  <w:rFonts w:ascii="Times New Roman" w:eastAsia="Calibri" w:hAnsi="Times New Roman" w:cs="Times New Roman"/>
                  <w:sz w:val="24"/>
                  <w:szCs w:val="24"/>
                  <w:u w:val="single"/>
                </w:rPr>
                <w:t>upszn@trnvk.gov.ua</w:t>
              </w:r>
            </w:hyperlink>
          </w:p>
          <w:p w:rsidR="00C94F9F" w:rsidRPr="00C94F9F" w:rsidRDefault="00C94F9F" w:rsidP="00C94F9F">
            <w:pPr>
              <w:spacing w:after="0" w:line="240" w:lineRule="auto"/>
              <w:rPr>
                <w:rFonts w:ascii="Times New Roman" w:eastAsia="Calibri" w:hAnsi="Times New Roman" w:cs="Times New Roman"/>
                <w:sz w:val="24"/>
                <w:szCs w:val="24"/>
              </w:rPr>
            </w:pPr>
            <w:r w:rsidRPr="00C94F9F">
              <w:rPr>
                <w:rFonts w:ascii="Times New Roman" w:eastAsia="Calibri" w:hAnsi="Times New Roman" w:cs="Times New Roman"/>
                <w:sz w:val="24"/>
                <w:szCs w:val="24"/>
              </w:rPr>
              <w:t xml:space="preserve">Офіційний </w:t>
            </w:r>
            <w:proofErr w:type="spellStart"/>
            <w:r w:rsidRPr="00C94F9F">
              <w:rPr>
                <w:rFonts w:ascii="Times New Roman" w:eastAsia="Calibri" w:hAnsi="Times New Roman" w:cs="Times New Roman"/>
                <w:sz w:val="24"/>
                <w:szCs w:val="24"/>
              </w:rPr>
              <w:t>вебсайт</w:t>
            </w:r>
            <w:proofErr w:type="spellEnd"/>
            <w:r w:rsidRPr="00C94F9F">
              <w:rPr>
                <w:rFonts w:ascii="Times New Roman" w:eastAsia="Calibri" w:hAnsi="Times New Roman" w:cs="Times New Roman"/>
                <w:sz w:val="24"/>
                <w:szCs w:val="24"/>
              </w:rPr>
              <w:t xml:space="preserve"> виконкому районної у місті ради: </w:t>
            </w:r>
            <w:hyperlink r:id="rId229" w:history="1">
              <w:r w:rsidRPr="00C94F9F">
                <w:rPr>
                  <w:rFonts w:ascii="Times New Roman" w:eastAsia="Calibri" w:hAnsi="Times New Roman" w:cs="Times New Roman"/>
                  <w:sz w:val="24"/>
                  <w:szCs w:val="24"/>
                  <w:u w:val="single"/>
                </w:rPr>
                <w:t>trnvk.gov.ua</w:t>
              </w:r>
            </w:hyperlink>
          </w:p>
        </w:tc>
      </w:tr>
      <w:tr w:rsidR="00C94F9F" w:rsidRPr="00C94F9F" w:rsidTr="005436FE">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94F9F" w:rsidRPr="00C94F9F" w:rsidRDefault="00C94F9F" w:rsidP="00C94F9F">
            <w:pPr>
              <w:widowControl w:val="0"/>
              <w:spacing w:after="0" w:line="240" w:lineRule="auto"/>
              <w:jc w:val="center"/>
              <w:rPr>
                <w:rFonts w:ascii="Times New Roman" w:eastAsia="Calibri" w:hAnsi="Times New Roman" w:cs="Times New Roman"/>
                <w:sz w:val="24"/>
                <w:szCs w:val="24"/>
                <w:lang w:eastAsia="ru-RU"/>
              </w:rPr>
            </w:pPr>
            <w:r w:rsidRPr="00C94F9F">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C94F9F" w:rsidRPr="00C94F9F" w:rsidTr="005436FE">
        <w:tc>
          <w:tcPr>
            <w:tcW w:w="636"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center"/>
              <w:rPr>
                <w:rFonts w:ascii="Times New Roman" w:eastAsia="Calibri" w:hAnsi="Times New Roman" w:cs="Times New Roman"/>
                <w:sz w:val="24"/>
                <w:szCs w:val="24"/>
                <w:lang w:eastAsia="ru-RU"/>
              </w:rPr>
            </w:pPr>
            <w:r w:rsidRPr="00C94F9F">
              <w:rPr>
                <w:rFonts w:ascii="Times New Roman" w:eastAsia="Calibri" w:hAnsi="Times New Roman" w:cs="Times New Roman"/>
                <w:b/>
                <w:bCs/>
                <w:sz w:val="24"/>
                <w:szCs w:val="24"/>
                <w:lang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Цивільний кодекс України, Цивільний процесуальний кодекс України, Закон України «Про адміністративні послуги»</w:t>
            </w:r>
          </w:p>
        </w:tc>
      </w:tr>
      <w:tr w:rsidR="00C94F9F" w:rsidRPr="00C94F9F" w:rsidTr="005436FE">
        <w:tc>
          <w:tcPr>
            <w:tcW w:w="636"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uto"/>
              <w:jc w:val="center"/>
              <w:rPr>
                <w:rFonts w:ascii="Times New Roman" w:eastAsia="Calibri" w:hAnsi="Times New Roman" w:cs="Times New Roman"/>
                <w:sz w:val="24"/>
                <w:szCs w:val="24"/>
                <w:lang w:eastAsia="ru-RU"/>
              </w:rPr>
            </w:pPr>
            <w:r w:rsidRPr="00C94F9F">
              <w:rPr>
                <w:rFonts w:ascii="Times New Roman" w:eastAsia="Calibri" w:hAnsi="Times New Roman" w:cs="Times New Roman"/>
                <w:b/>
                <w:bCs/>
                <w:sz w:val="24"/>
                <w:szCs w:val="24"/>
                <w:lang w:eastAsia="ru-RU"/>
              </w:rPr>
              <w:t>5</w:t>
            </w:r>
          </w:p>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p>
        </w:tc>
        <w:tc>
          <w:tcPr>
            <w:tcW w:w="3162"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200" w:line="240" w:lineRule="auto"/>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w:t>
            </w:r>
          </w:p>
        </w:tc>
      </w:tr>
      <w:tr w:rsidR="00C94F9F" w:rsidRPr="00C94F9F" w:rsidTr="005436FE">
        <w:tc>
          <w:tcPr>
            <w:tcW w:w="636"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center"/>
              <w:rPr>
                <w:rFonts w:ascii="Times New Roman" w:eastAsia="Calibri" w:hAnsi="Times New Roman" w:cs="Times New Roman"/>
                <w:sz w:val="24"/>
                <w:szCs w:val="24"/>
                <w:lang w:eastAsia="ru-RU"/>
              </w:rPr>
            </w:pPr>
            <w:r w:rsidRPr="00C94F9F">
              <w:rPr>
                <w:rFonts w:ascii="Times New Roman" w:eastAsia="Calibri" w:hAnsi="Times New Roman" w:cs="Times New Roman"/>
                <w:b/>
                <w:bCs/>
                <w:sz w:val="24"/>
                <w:szCs w:val="24"/>
                <w:lang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200" w:line="240" w:lineRule="auto"/>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C94F9F" w:rsidRPr="00C94F9F" w:rsidTr="005436FE">
        <w:trPr>
          <w:trHeight w:val="751"/>
        </w:trPr>
        <w:tc>
          <w:tcPr>
            <w:tcW w:w="636"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uto"/>
              <w:jc w:val="center"/>
              <w:rPr>
                <w:rFonts w:ascii="Times New Roman" w:eastAsia="Calibri" w:hAnsi="Times New Roman" w:cs="Times New Roman"/>
                <w:sz w:val="24"/>
                <w:szCs w:val="24"/>
                <w:lang w:eastAsia="ru-RU"/>
              </w:rPr>
            </w:pPr>
            <w:r w:rsidRPr="00C94F9F">
              <w:rPr>
                <w:rFonts w:ascii="Times New Roman" w:eastAsia="Calibri" w:hAnsi="Times New Roman" w:cs="Times New Roman"/>
                <w:b/>
                <w:bCs/>
                <w:sz w:val="24"/>
                <w:szCs w:val="24"/>
                <w:lang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uto"/>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uto"/>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w:t>
            </w:r>
          </w:p>
        </w:tc>
      </w:tr>
      <w:tr w:rsidR="00C94F9F" w:rsidRPr="00C94F9F" w:rsidTr="005436FE">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94F9F" w:rsidRPr="00C94F9F" w:rsidRDefault="00C94F9F" w:rsidP="00C94F9F">
            <w:pPr>
              <w:widowControl w:val="0"/>
              <w:spacing w:after="0" w:line="240" w:lineRule="auto"/>
              <w:jc w:val="center"/>
              <w:rPr>
                <w:rFonts w:ascii="Times New Roman" w:eastAsia="Calibri" w:hAnsi="Times New Roman" w:cs="Times New Roman"/>
                <w:sz w:val="24"/>
                <w:szCs w:val="24"/>
                <w:lang w:eastAsia="ru-RU"/>
              </w:rPr>
            </w:pPr>
            <w:r w:rsidRPr="00C94F9F">
              <w:rPr>
                <w:rFonts w:ascii="Times New Roman" w:eastAsia="Calibri" w:hAnsi="Times New Roman" w:cs="Times New Roman"/>
                <w:b/>
                <w:bCs/>
                <w:i/>
                <w:iCs/>
                <w:sz w:val="24"/>
                <w:szCs w:val="24"/>
                <w:lang w:eastAsia="ru-RU"/>
              </w:rPr>
              <w:t>Умови отримання адміністративної послуги</w:t>
            </w:r>
          </w:p>
        </w:tc>
      </w:tr>
      <w:tr w:rsidR="00C94F9F" w:rsidRPr="00C94F9F" w:rsidTr="005436FE">
        <w:tc>
          <w:tcPr>
            <w:tcW w:w="636"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center"/>
              <w:rPr>
                <w:rFonts w:ascii="Times New Roman" w:eastAsia="Calibri" w:hAnsi="Times New Roman" w:cs="Times New Roman"/>
                <w:sz w:val="24"/>
                <w:szCs w:val="24"/>
                <w:lang w:eastAsia="ru-RU"/>
              </w:rPr>
            </w:pPr>
            <w:r w:rsidRPr="00C94F9F">
              <w:rPr>
                <w:rFonts w:ascii="Times New Roman" w:eastAsia="Calibri" w:hAnsi="Times New Roman" w:cs="Times New Roman"/>
                <w:b/>
                <w:bCs/>
                <w:sz w:val="24"/>
                <w:szCs w:val="24"/>
                <w:lang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Заява, наявність відповідного пакета документів</w:t>
            </w:r>
          </w:p>
        </w:tc>
      </w:tr>
      <w:tr w:rsidR="00C94F9F" w:rsidRPr="00C94F9F" w:rsidTr="005436FE">
        <w:tc>
          <w:tcPr>
            <w:tcW w:w="636"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center"/>
              <w:rPr>
                <w:rFonts w:ascii="Times New Roman" w:eastAsia="Calibri" w:hAnsi="Times New Roman" w:cs="Times New Roman"/>
                <w:sz w:val="24"/>
                <w:szCs w:val="24"/>
                <w:lang w:eastAsia="ru-RU"/>
              </w:rPr>
            </w:pPr>
            <w:r w:rsidRPr="00C94F9F">
              <w:rPr>
                <w:rFonts w:ascii="Times New Roman" w:eastAsia="Calibri" w:hAnsi="Times New Roman" w:cs="Times New Roman"/>
                <w:b/>
                <w:bCs/>
                <w:sz w:val="24"/>
                <w:szCs w:val="24"/>
                <w:lang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uto"/>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 заява;</w:t>
            </w:r>
          </w:p>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 копія рішення суду про визнання особи недієздатною / про визнання особи недієздатною та призначення їй опікуна (з пред'явленням оригіналу);</w:t>
            </w:r>
          </w:p>
          <w:p w:rsid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 копія ріш</w:t>
            </w:r>
            <w:r>
              <w:rPr>
                <w:rFonts w:ascii="Times New Roman" w:eastAsia="Calibri" w:hAnsi="Times New Roman" w:cs="Times New Roman"/>
                <w:sz w:val="24"/>
                <w:szCs w:val="24"/>
                <w:lang w:eastAsia="ru-RU"/>
              </w:rPr>
              <w:t>ення суду про призначення особи</w:t>
            </w:r>
          </w:p>
          <w:p w:rsidR="00C94F9F" w:rsidRPr="00C94F9F" w:rsidRDefault="00C94F9F" w:rsidP="00C94F9F">
            <w:pPr>
              <w:widowControl w:val="0"/>
              <w:spacing w:after="0" w:line="240" w:lineRule="atLeast"/>
              <w:jc w:val="both"/>
              <w:rPr>
                <w:rFonts w:ascii="Times New Roman" w:eastAsia="Calibri" w:hAnsi="Times New Roman" w:cs="Times New Roman"/>
                <w:sz w:val="24"/>
                <w:szCs w:val="24"/>
              </w:rPr>
            </w:pPr>
            <w:r w:rsidRPr="00C94F9F">
              <w:rPr>
                <w:rFonts w:ascii="Times New Roman" w:eastAsia="Calibri" w:hAnsi="Times New Roman" w:cs="Times New Roman"/>
                <w:sz w:val="24"/>
                <w:szCs w:val="24"/>
                <w:lang w:eastAsia="ru-RU"/>
              </w:rPr>
              <w:lastRenderedPageBreak/>
              <w:t>опікуном (опікунами) особи, визнаної судом недієздатною (до 22.03.2005 – рішення органу опіки та піклування)</w:t>
            </w:r>
            <w:r w:rsidRPr="00C94F9F">
              <w:rPr>
                <w:rFonts w:ascii="Times New Roman" w:eastAsia="Calibri" w:hAnsi="Times New Roman" w:cs="Times New Roman"/>
                <w:sz w:val="24"/>
                <w:szCs w:val="24"/>
              </w:rPr>
              <w:t xml:space="preserve"> </w:t>
            </w:r>
            <w:r w:rsidRPr="00C94F9F">
              <w:rPr>
                <w:rFonts w:ascii="Times New Roman" w:eastAsia="Calibri" w:hAnsi="Times New Roman" w:cs="Times New Roman"/>
                <w:sz w:val="24"/>
                <w:szCs w:val="24"/>
                <w:lang w:eastAsia="ru-RU"/>
              </w:rPr>
              <w:t>(з пред'явленням оригіналу);</w:t>
            </w:r>
          </w:p>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 згода на вчинення правочину від інших опікунів (у разі наявності у недієздатної особи декількох призначених опікунів);</w:t>
            </w:r>
          </w:p>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 копії паспортів недієздатної особи та її опікуна,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оригіналу);</w:t>
            </w:r>
          </w:p>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 копія правовстановлюючого документа, що підтверджує право власності на майно (квартиру, будинок, земельну ділянку тощо), яке відчужується/придбавається (з пред'явленням оригіналу) ;</w:t>
            </w:r>
          </w:p>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 копія довідки органу державної реєстрації про підтвердження права власності на майно, яке відчужується/придбавається (з пред'явленням оригіналу);</w:t>
            </w:r>
          </w:p>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 копія технічного паспорта на майно, відносно якого укладається правочин (у разі наявності) (з пред'явленням оригіналу);</w:t>
            </w:r>
          </w:p>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 копія установчих документів підприємства, власником / співвласником якого є недієздатна особа (у разі наявності) (з пред'явленням оригіналу);</w:t>
            </w:r>
          </w:p>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 згода співвласників нерухомого майна або майна, яке потребує постійного управління (за необхідності);</w:t>
            </w:r>
          </w:p>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 документ, що підтверджує включення до Єдиного державного реєстру юридичних осіб, фізичних осіб-підприємців та громадських формувань (за наявності у недієздатної особи власного майна, яке потребує постійного управління);</w:t>
            </w:r>
          </w:p>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 документ про оціночну вартість майна, власником якого є недієздатна особа.</w:t>
            </w:r>
          </w:p>
        </w:tc>
      </w:tr>
      <w:tr w:rsidR="00C94F9F" w:rsidRPr="00C94F9F" w:rsidTr="005436FE">
        <w:tc>
          <w:tcPr>
            <w:tcW w:w="636"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center"/>
              <w:rPr>
                <w:rFonts w:ascii="Times New Roman" w:eastAsia="Calibri" w:hAnsi="Times New Roman" w:cs="Times New Roman"/>
                <w:sz w:val="24"/>
                <w:szCs w:val="24"/>
                <w:lang w:eastAsia="ru-RU"/>
              </w:rPr>
            </w:pPr>
            <w:r w:rsidRPr="00C94F9F">
              <w:rPr>
                <w:rFonts w:ascii="Times New Roman" w:eastAsia="Calibri" w:hAnsi="Times New Roman" w:cs="Times New Roman"/>
                <w:b/>
                <w:bCs/>
                <w:sz w:val="24"/>
                <w:szCs w:val="24"/>
                <w:lang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ind w:right="-202"/>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w:t>
            </w:r>
          </w:p>
        </w:tc>
      </w:tr>
      <w:tr w:rsidR="00C94F9F" w:rsidRPr="00C94F9F" w:rsidTr="005436FE">
        <w:tc>
          <w:tcPr>
            <w:tcW w:w="636" w:type="dxa"/>
            <w:tcBorders>
              <w:top w:val="single" w:sz="4" w:space="0" w:color="000000"/>
              <w:left w:val="single" w:sz="4" w:space="0" w:color="000000"/>
              <w:bottom w:val="single" w:sz="4" w:space="0" w:color="000000"/>
              <w:right w:val="single" w:sz="4" w:space="0" w:color="000000"/>
            </w:tcBorders>
            <w:vAlign w:val="center"/>
          </w:tcPr>
          <w:p w:rsidR="00C94F9F" w:rsidRPr="00C94F9F" w:rsidRDefault="00C94F9F" w:rsidP="00C94F9F">
            <w:pPr>
              <w:widowControl w:val="0"/>
              <w:spacing w:after="0" w:line="240" w:lineRule="atLeast"/>
              <w:jc w:val="center"/>
              <w:rPr>
                <w:rFonts w:ascii="Times New Roman" w:eastAsia="Calibri" w:hAnsi="Times New Roman" w:cs="Times New Roman"/>
                <w:sz w:val="24"/>
                <w:szCs w:val="24"/>
                <w:lang w:eastAsia="ru-RU"/>
              </w:rPr>
            </w:pPr>
            <w:r w:rsidRPr="00C94F9F">
              <w:rPr>
                <w:rFonts w:ascii="Times New Roman" w:eastAsia="Calibri" w:hAnsi="Times New Roman" w:cs="Times New Roman"/>
                <w:b/>
                <w:bCs/>
                <w:sz w:val="24"/>
                <w:szCs w:val="24"/>
                <w:lang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Безоплатно</w:t>
            </w:r>
          </w:p>
        </w:tc>
      </w:tr>
      <w:tr w:rsidR="00C94F9F" w:rsidRPr="00C94F9F" w:rsidTr="005436FE">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94F9F" w:rsidRPr="00C94F9F" w:rsidRDefault="00C94F9F" w:rsidP="00C94F9F">
            <w:pPr>
              <w:widowControl w:val="0"/>
              <w:spacing w:after="0" w:line="240" w:lineRule="auto"/>
              <w:jc w:val="center"/>
              <w:rPr>
                <w:rFonts w:ascii="Times New Roman" w:eastAsia="Calibri" w:hAnsi="Times New Roman" w:cs="Times New Roman"/>
                <w:sz w:val="24"/>
                <w:szCs w:val="24"/>
                <w:lang w:eastAsia="ru-RU"/>
              </w:rPr>
            </w:pPr>
            <w:r w:rsidRPr="00C94F9F">
              <w:rPr>
                <w:rFonts w:ascii="Times New Roman" w:eastAsia="Calibri" w:hAnsi="Times New Roman" w:cs="Times New Roman"/>
                <w:b/>
                <w:bCs/>
                <w:i/>
                <w:iCs/>
                <w:sz w:val="24"/>
                <w:szCs w:val="24"/>
                <w:lang w:eastAsia="ru-RU"/>
              </w:rPr>
              <w:t>У разі оплати адміністративної послуги:</w:t>
            </w:r>
          </w:p>
        </w:tc>
      </w:tr>
      <w:tr w:rsidR="00C94F9F" w:rsidRPr="00C94F9F" w:rsidTr="005436FE">
        <w:tc>
          <w:tcPr>
            <w:tcW w:w="636" w:type="dxa"/>
            <w:tcBorders>
              <w:top w:val="single" w:sz="4" w:space="0" w:color="000000"/>
              <w:left w:val="single" w:sz="4" w:space="0" w:color="000000"/>
              <w:bottom w:val="single" w:sz="4" w:space="0" w:color="000000"/>
              <w:right w:val="single" w:sz="4" w:space="0" w:color="000000"/>
            </w:tcBorders>
            <w:vAlign w:val="center"/>
          </w:tcPr>
          <w:p w:rsidR="00C94F9F" w:rsidRPr="00C94F9F" w:rsidRDefault="00C94F9F" w:rsidP="00C94F9F">
            <w:pPr>
              <w:widowControl w:val="0"/>
              <w:spacing w:after="0" w:line="240" w:lineRule="atLeast"/>
              <w:jc w:val="center"/>
              <w:rPr>
                <w:rFonts w:ascii="Times New Roman" w:eastAsia="Calibri" w:hAnsi="Times New Roman" w:cs="Times New Roman"/>
                <w:sz w:val="24"/>
                <w:szCs w:val="24"/>
                <w:lang w:eastAsia="ru-RU"/>
              </w:rPr>
            </w:pPr>
            <w:r w:rsidRPr="00C94F9F">
              <w:rPr>
                <w:rFonts w:ascii="Times New Roman" w:eastAsia="Calibri" w:hAnsi="Times New Roman" w:cs="Times New Roman"/>
                <w:b/>
                <w:bCs/>
                <w:sz w:val="24"/>
                <w:szCs w:val="24"/>
                <w:lang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C94F9F" w:rsidRPr="00C94F9F" w:rsidRDefault="00C94F9F" w:rsidP="00C94F9F">
            <w:pPr>
              <w:widowControl w:val="0"/>
              <w:spacing w:after="0" w:line="240" w:lineRule="atLeast"/>
              <w:jc w:val="center"/>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w:t>
            </w:r>
          </w:p>
        </w:tc>
      </w:tr>
      <w:tr w:rsidR="00C94F9F" w:rsidRPr="00C94F9F" w:rsidTr="005436FE">
        <w:tc>
          <w:tcPr>
            <w:tcW w:w="636"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center"/>
              <w:rPr>
                <w:rFonts w:ascii="Times New Roman" w:eastAsia="Calibri" w:hAnsi="Times New Roman" w:cs="Times New Roman"/>
                <w:sz w:val="24"/>
                <w:szCs w:val="24"/>
                <w:lang w:eastAsia="ru-RU"/>
              </w:rPr>
            </w:pPr>
            <w:r w:rsidRPr="00C94F9F">
              <w:rPr>
                <w:rFonts w:ascii="Times New Roman" w:eastAsia="Calibri" w:hAnsi="Times New Roman" w:cs="Times New Roman"/>
                <w:b/>
                <w:bCs/>
                <w:sz w:val="24"/>
                <w:szCs w:val="24"/>
                <w:lang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C94F9F" w:rsidRPr="00C94F9F" w:rsidRDefault="00C94F9F" w:rsidP="00C94F9F">
            <w:pPr>
              <w:widowControl w:val="0"/>
              <w:spacing w:after="0" w:line="240" w:lineRule="atLeast"/>
              <w:jc w:val="center"/>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w:t>
            </w:r>
          </w:p>
        </w:tc>
      </w:tr>
      <w:tr w:rsidR="00C94F9F" w:rsidRPr="00C94F9F" w:rsidTr="005436FE">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C94F9F" w:rsidRPr="00C94F9F" w:rsidRDefault="00C94F9F" w:rsidP="00C94F9F">
            <w:pPr>
              <w:widowControl w:val="0"/>
              <w:spacing w:after="0" w:line="240" w:lineRule="atLeast"/>
              <w:jc w:val="center"/>
              <w:rPr>
                <w:rFonts w:ascii="Times New Roman" w:eastAsia="Calibri" w:hAnsi="Times New Roman" w:cs="Times New Roman"/>
                <w:sz w:val="24"/>
                <w:szCs w:val="24"/>
                <w:lang w:eastAsia="ru-RU"/>
              </w:rPr>
            </w:pPr>
            <w:r w:rsidRPr="00C94F9F">
              <w:rPr>
                <w:rFonts w:ascii="Times New Roman" w:eastAsia="Calibri" w:hAnsi="Times New Roman" w:cs="Times New Roman"/>
                <w:b/>
                <w:bCs/>
                <w:sz w:val="24"/>
                <w:szCs w:val="24"/>
                <w:lang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C94F9F" w:rsidRPr="00C94F9F" w:rsidRDefault="00C94F9F" w:rsidP="00C94F9F">
            <w:pPr>
              <w:widowControl w:val="0"/>
              <w:spacing w:after="0" w:line="240" w:lineRule="atLeast"/>
              <w:jc w:val="center"/>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w:t>
            </w:r>
          </w:p>
        </w:tc>
      </w:tr>
      <w:tr w:rsidR="00C94F9F" w:rsidRPr="00C94F9F" w:rsidTr="005436FE">
        <w:tc>
          <w:tcPr>
            <w:tcW w:w="636"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center"/>
              <w:rPr>
                <w:rFonts w:ascii="Times New Roman" w:eastAsia="Calibri" w:hAnsi="Times New Roman" w:cs="Times New Roman"/>
                <w:sz w:val="24"/>
                <w:szCs w:val="24"/>
                <w:lang w:eastAsia="ru-RU"/>
              </w:rPr>
            </w:pPr>
            <w:r w:rsidRPr="00C94F9F">
              <w:rPr>
                <w:rFonts w:ascii="Times New Roman" w:eastAsia="Calibri" w:hAnsi="Times New Roman" w:cs="Times New Roman"/>
                <w:b/>
                <w:bCs/>
                <w:sz w:val="24"/>
                <w:szCs w:val="24"/>
                <w:lang w:eastAsia="ru-RU"/>
              </w:rPr>
              <w:lastRenderedPageBreak/>
              <w:t>12</w:t>
            </w:r>
          </w:p>
        </w:tc>
        <w:tc>
          <w:tcPr>
            <w:tcW w:w="3162"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До 60 днів</w:t>
            </w:r>
          </w:p>
        </w:tc>
      </w:tr>
      <w:tr w:rsidR="00C94F9F" w:rsidRPr="00C94F9F" w:rsidTr="005436FE">
        <w:tc>
          <w:tcPr>
            <w:tcW w:w="636"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center"/>
              <w:rPr>
                <w:rFonts w:ascii="Times New Roman" w:eastAsia="Calibri" w:hAnsi="Times New Roman" w:cs="Times New Roman"/>
                <w:b/>
                <w:bCs/>
                <w:sz w:val="24"/>
                <w:szCs w:val="24"/>
                <w:lang w:eastAsia="ru-RU"/>
              </w:rPr>
            </w:pPr>
            <w:r w:rsidRPr="00C94F9F">
              <w:rPr>
                <w:rFonts w:ascii="Times New Roman" w:eastAsia="Calibri" w:hAnsi="Times New Roman" w:cs="Times New Roman"/>
                <w:b/>
                <w:bCs/>
                <w:sz w:val="24"/>
                <w:szCs w:val="24"/>
                <w:lang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Надання неповного пакета документів.</w:t>
            </w:r>
          </w:p>
        </w:tc>
      </w:tr>
      <w:tr w:rsidR="00C94F9F" w:rsidRPr="00C94F9F" w:rsidTr="005436FE">
        <w:trPr>
          <w:trHeight w:val="1111"/>
        </w:trPr>
        <w:tc>
          <w:tcPr>
            <w:tcW w:w="636"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uto"/>
              <w:jc w:val="center"/>
              <w:rPr>
                <w:rFonts w:ascii="Times New Roman" w:eastAsia="Calibri" w:hAnsi="Times New Roman" w:cs="Times New Roman"/>
                <w:b/>
                <w:sz w:val="24"/>
                <w:szCs w:val="24"/>
                <w:lang w:eastAsia="ru-RU"/>
              </w:rPr>
            </w:pPr>
            <w:r w:rsidRPr="00C94F9F">
              <w:rPr>
                <w:rFonts w:ascii="Times New Roman" w:eastAsia="Calibri" w:hAnsi="Times New Roman" w:cs="Times New Roman"/>
                <w:b/>
                <w:sz w:val="24"/>
                <w:szCs w:val="24"/>
                <w:lang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uto"/>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uto"/>
              <w:jc w:val="both"/>
              <w:textAlignment w:val="baseline"/>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1. Невідповідність вмісту наданого пакета документів вимогам чинного законодавства.</w:t>
            </w:r>
          </w:p>
          <w:p w:rsidR="00C94F9F" w:rsidRPr="00C94F9F" w:rsidRDefault="00C94F9F" w:rsidP="00C94F9F">
            <w:pPr>
              <w:widowControl w:val="0"/>
              <w:spacing w:after="0" w:line="240" w:lineRule="auto"/>
              <w:jc w:val="both"/>
              <w:textAlignment w:val="baseline"/>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2. Виявлення недостовірних відомостей у поданих документах.</w:t>
            </w:r>
          </w:p>
        </w:tc>
      </w:tr>
      <w:tr w:rsidR="00C94F9F" w:rsidRPr="00C94F9F" w:rsidTr="005436FE">
        <w:tc>
          <w:tcPr>
            <w:tcW w:w="636"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center"/>
              <w:rPr>
                <w:rFonts w:ascii="Times New Roman" w:eastAsia="Calibri" w:hAnsi="Times New Roman" w:cs="Times New Roman"/>
                <w:b/>
                <w:sz w:val="24"/>
                <w:szCs w:val="24"/>
                <w:lang w:eastAsia="ru-RU"/>
              </w:rPr>
            </w:pPr>
            <w:r w:rsidRPr="00C94F9F">
              <w:rPr>
                <w:rFonts w:ascii="Times New Roman" w:eastAsia="Calibri" w:hAnsi="Times New Roman" w:cs="Times New Roman"/>
                <w:b/>
                <w:sz w:val="24"/>
                <w:szCs w:val="24"/>
                <w:lang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uto"/>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Видача опікуну дозволу/ відмова у наданні дозволу  на вчинення правочинів</w:t>
            </w:r>
          </w:p>
        </w:tc>
      </w:tr>
      <w:tr w:rsidR="00C94F9F" w:rsidRPr="00C94F9F" w:rsidTr="005436FE">
        <w:tc>
          <w:tcPr>
            <w:tcW w:w="636"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center"/>
              <w:rPr>
                <w:rFonts w:ascii="Times New Roman" w:eastAsia="Calibri" w:hAnsi="Times New Roman" w:cs="Times New Roman"/>
                <w:b/>
                <w:sz w:val="24"/>
                <w:szCs w:val="24"/>
                <w:lang w:eastAsia="ru-RU"/>
              </w:rPr>
            </w:pPr>
            <w:r w:rsidRPr="00C94F9F">
              <w:rPr>
                <w:rFonts w:ascii="Times New Roman" w:eastAsia="Calibri" w:hAnsi="Times New Roman" w:cs="Times New Roman"/>
                <w:b/>
                <w:sz w:val="24"/>
                <w:szCs w:val="24"/>
                <w:lang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ind w:left="34"/>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Особисто</w:t>
            </w:r>
          </w:p>
        </w:tc>
      </w:tr>
      <w:tr w:rsidR="00C94F9F" w:rsidRPr="00C94F9F" w:rsidTr="005436FE">
        <w:tc>
          <w:tcPr>
            <w:tcW w:w="636"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center"/>
              <w:rPr>
                <w:rFonts w:ascii="Times New Roman" w:eastAsia="Calibri" w:hAnsi="Times New Roman" w:cs="Times New Roman"/>
                <w:b/>
                <w:sz w:val="24"/>
                <w:szCs w:val="24"/>
                <w:lang w:eastAsia="ru-RU"/>
              </w:rPr>
            </w:pPr>
            <w:r w:rsidRPr="00C94F9F">
              <w:rPr>
                <w:rFonts w:ascii="Times New Roman" w:eastAsia="Calibri" w:hAnsi="Times New Roman" w:cs="Times New Roman"/>
                <w:b/>
                <w:sz w:val="24"/>
                <w:szCs w:val="24"/>
                <w:lang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C94F9F" w:rsidRPr="00C94F9F" w:rsidRDefault="00C94F9F" w:rsidP="00C94F9F">
            <w:pPr>
              <w:widowControl w:val="0"/>
              <w:spacing w:after="0" w:line="240" w:lineRule="atLeast"/>
              <w:jc w:val="both"/>
              <w:rPr>
                <w:rFonts w:ascii="Times New Roman" w:eastAsia="Calibri" w:hAnsi="Times New Roman" w:cs="Times New Roman"/>
                <w:sz w:val="24"/>
                <w:szCs w:val="24"/>
                <w:lang w:eastAsia="ru-RU"/>
              </w:rPr>
            </w:pPr>
            <w:r w:rsidRPr="00C94F9F">
              <w:rPr>
                <w:rFonts w:ascii="Times New Roman" w:eastAsia="Calibri" w:hAnsi="Times New Roman" w:cs="Times New Roman"/>
                <w:sz w:val="24"/>
                <w:szCs w:val="24"/>
                <w:lang w:eastAsia="ru-RU"/>
              </w:rPr>
              <w:t> </w:t>
            </w:r>
          </w:p>
        </w:tc>
      </w:tr>
    </w:tbl>
    <w:p w:rsidR="00C94F9F" w:rsidRPr="00C94F9F" w:rsidRDefault="00C94F9F" w:rsidP="00C94F9F">
      <w:pPr>
        <w:spacing w:after="0" w:line="240" w:lineRule="auto"/>
        <w:ind w:right="142"/>
        <w:jc w:val="center"/>
        <w:rPr>
          <w:rFonts w:ascii="Calibri" w:eastAsia="Calibri" w:hAnsi="Calibri" w:cs="Calibri"/>
          <w:sz w:val="24"/>
          <w:szCs w:val="24"/>
        </w:rPr>
      </w:pPr>
    </w:p>
    <w:p w:rsidR="00C94F9F" w:rsidRPr="00C94F9F" w:rsidRDefault="00C94F9F" w:rsidP="00C94F9F">
      <w:pPr>
        <w:spacing w:after="0" w:line="240" w:lineRule="auto"/>
        <w:jc w:val="both"/>
        <w:rPr>
          <w:rFonts w:ascii="Times New Roman" w:eastAsia="Calibri" w:hAnsi="Times New Roman" w:cs="Times New Roman"/>
          <w:b/>
          <w:bCs/>
          <w:i/>
          <w:iCs/>
          <w:sz w:val="24"/>
          <w:szCs w:val="24"/>
        </w:rPr>
      </w:pPr>
      <w:r w:rsidRPr="00C94F9F">
        <w:rPr>
          <w:rFonts w:ascii="Times New Roman" w:eastAsia="Calibri" w:hAnsi="Times New Roman" w:cs="Times New Roman"/>
          <w:b/>
          <w:bCs/>
          <w:i/>
          <w:iCs/>
          <w:sz w:val="24"/>
          <w:szCs w:val="24"/>
        </w:rPr>
        <w:t>Керуюча справами виконкому</w:t>
      </w:r>
    </w:p>
    <w:p w:rsidR="00C94F9F" w:rsidRPr="00C94F9F" w:rsidRDefault="00C94F9F" w:rsidP="00C94F9F">
      <w:pPr>
        <w:spacing w:after="0" w:line="240" w:lineRule="auto"/>
        <w:jc w:val="both"/>
        <w:rPr>
          <w:rFonts w:ascii="Times New Roman" w:eastAsia="Calibri" w:hAnsi="Times New Roman" w:cs="Times New Roman"/>
          <w:b/>
          <w:bCs/>
          <w:i/>
          <w:iCs/>
          <w:sz w:val="24"/>
          <w:szCs w:val="24"/>
        </w:rPr>
      </w:pPr>
      <w:r w:rsidRPr="00C94F9F">
        <w:rPr>
          <w:rFonts w:ascii="Times New Roman" w:eastAsia="Calibri" w:hAnsi="Times New Roman" w:cs="Times New Roman"/>
          <w:b/>
          <w:bCs/>
          <w:i/>
          <w:iCs/>
          <w:sz w:val="24"/>
          <w:szCs w:val="24"/>
        </w:rPr>
        <w:t xml:space="preserve">районної у місті ради </w:t>
      </w:r>
      <w:r w:rsidRPr="00C94F9F">
        <w:rPr>
          <w:rFonts w:ascii="Times New Roman" w:eastAsia="Calibri" w:hAnsi="Times New Roman" w:cs="Times New Roman"/>
          <w:b/>
          <w:bCs/>
          <w:i/>
          <w:iCs/>
          <w:sz w:val="24"/>
          <w:szCs w:val="24"/>
        </w:rPr>
        <w:tab/>
      </w:r>
      <w:r w:rsidRPr="00C94F9F">
        <w:rPr>
          <w:rFonts w:ascii="Times New Roman" w:eastAsia="Calibri" w:hAnsi="Times New Roman" w:cs="Times New Roman"/>
          <w:b/>
          <w:bCs/>
          <w:i/>
          <w:iCs/>
          <w:sz w:val="24"/>
          <w:szCs w:val="24"/>
        </w:rPr>
        <w:tab/>
      </w:r>
      <w:r w:rsidRPr="00C94F9F">
        <w:rPr>
          <w:rFonts w:ascii="Times New Roman" w:eastAsia="Calibri" w:hAnsi="Times New Roman" w:cs="Times New Roman"/>
          <w:b/>
          <w:bCs/>
          <w:i/>
          <w:iCs/>
          <w:sz w:val="24"/>
          <w:szCs w:val="24"/>
        </w:rPr>
        <w:tab/>
      </w:r>
      <w:r w:rsidRPr="00C94F9F">
        <w:rPr>
          <w:rFonts w:ascii="Times New Roman" w:eastAsia="Calibri" w:hAnsi="Times New Roman" w:cs="Times New Roman"/>
          <w:b/>
          <w:bCs/>
          <w:i/>
          <w:iCs/>
          <w:sz w:val="24"/>
          <w:szCs w:val="24"/>
        </w:rPr>
        <w:tab/>
      </w:r>
      <w:r w:rsidRPr="00C94F9F">
        <w:rPr>
          <w:rFonts w:ascii="Times New Roman" w:eastAsia="Calibri" w:hAnsi="Times New Roman" w:cs="Times New Roman"/>
          <w:b/>
          <w:bCs/>
          <w:i/>
          <w:iCs/>
          <w:sz w:val="24"/>
          <w:szCs w:val="24"/>
        </w:rPr>
        <w:tab/>
      </w:r>
      <w:r w:rsidRPr="00C94F9F">
        <w:rPr>
          <w:rFonts w:ascii="Times New Roman" w:eastAsia="Calibri" w:hAnsi="Times New Roman" w:cs="Times New Roman"/>
          <w:b/>
          <w:bCs/>
          <w:i/>
          <w:iCs/>
          <w:sz w:val="24"/>
          <w:szCs w:val="24"/>
        </w:rPr>
        <w:tab/>
        <w:t>Марія Окунєва</w:t>
      </w:r>
    </w:p>
    <w:p w:rsidR="00C94F9F" w:rsidRPr="00C94F9F" w:rsidRDefault="00C94F9F" w:rsidP="00C94F9F">
      <w:pPr>
        <w:spacing w:after="0" w:line="240" w:lineRule="auto"/>
        <w:rPr>
          <w:rFonts w:ascii="Times New Roman" w:eastAsia="Calibri" w:hAnsi="Times New Roman" w:cs="Times New Roman"/>
          <w:b/>
          <w:bCs/>
          <w:i/>
          <w:iCs/>
          <w:sz w:val="24"/>
          <w:szCs w:val="24"/>
          <w:lang w:eastAsia="uk-UA"/>
        </w:rPr>
      </w:pPr>
    </w:p>
    <w:p w:rsidR="00C94F9F" w:rsidRPr="00C94F9F" w:rsidRDefault="00C94F9F" w:rsidP="00C94F9F">
      <w:pPr>
        <w:spacing w:after="0" w:line="240" w:lineRule="auto"/>
        <w:jc w:val="both"/>
        <w:rPr>
          <w:rFonts w:ascii="Times New Roman" w:eastAsia="Calibri" w:hAnsi="Times New Roman" w:cs="Times New Roman"/>
          <w:sz w:val="28"/>
          <w:szCs w:val="28"/>
        </w:rPr>
      </w:pPr>
    </w:p>
    <w:p w:rsidR="00C94F9F" w:rsidRPr="00C94F9F" w:rsidRDefault="00C94F9F" w:rsidP="00C94F9F">
      <w:pPr>
        <w:spacing w:after="0" w:line="240" w:lineRule="auto"/>
        <w:ind w:left="5664" w:firstLine="708"/>
        <w:rPr>
          <w:rFonts w:ascii="Times New Roman" w:eastAsia="Times New Roman" w:hAnsi="Times New Roman" w:cs="Times New Roman"/>
          <w:b/>
          <w:i/>
          <w:sz w:val="24"/>
          <w:lang w:eastAsia="ru-RU"/>
        </w:rPr>
      </w:pPr>
    </w:p>
    <w:p w:rsidR="00C94F9F" w:rsidRPr="00C94F9F" w:rsidRDefault="00C94F9F" w:rsidP="00C94F9F">
      <w:pPr>
        <w:spacing w:after="0" w:line="240" w:lineRule="auto"/>
        <w:ind w:left="5664" w:firstLine="708"/>
        <w:rPr>
          <w:rFonts w:ascii="Times New Roman" w:eastAsia="Times New Roman" w:hAnsi="Times New Roman" w:cs="Times New Roman"/>
          <w:b/>
          <w:i/>
          <w:sz w:val="24"/>
          <w:lang w:eastAsia="ru-RU"/>
        </w:rPr>
      </w:pPr>
    </w:p>
    <w:p w:rsidR="00C94F9F" w:rsidRPr="00C94F9F" w:rsidRDefault="00C94F9F" w:rsidP="00C94F9F">
      <w:pPr>
        <w:spacing w:after="0" w:line="240" w:lineRule="auto"/>
        <w:ind w:left="5664" w:firstLine="708"/>
        <w:rPr>
          <w:rFonts w:ascii="Times New Roman" w:eastAsia="Times New Roman" w:hAnsi="Times New Roman" w:cs="Times New Roman"/>
          <w:b/>
          <w:i/>
          <w:sz w:val="24"/>
          <w:lang w:eastAsia="ru-RU"/>
        </w:rPr>
      </w:pPr>
    </w:p>
    <w:p w:rsidR="00C94F9F" w:rsidRPr="00C94F9F" w:rsidRDefault="00C94F9F" w:rsidP="00C94F9F">
      <w:pPr>
        <w:spacing w:after="0" w:line="240" w:lineRule="auto"/>
        <w:ind w:left="5664" w:firstLine="708"/>
        <w:rPr>
          <w:rFonts w:ascii="Times New Roman" w:eastAsia="Times New Roman" w:hAnsi="Times New Roman" w:cs="Times New Roman"/>
          <w:b/>
          <w:i/>
          <w:sz w:val="24"/>
          <w:lang w:eastAsia="ru-RU"/>
        </w:rPr>
      </w:pPr>
    </w:p>
    <w:p w:rsidR="00C94F9F" w:rsidRPr="00C94F9F" w:rsidRDefault="00C94F9F" w:rsidP="00C94F9F">
      <w:pPr>
        <w:spacing w:after="0" w:line="240" w:lineRule="auto"/>
        <w:ind w:left="5664" w:firstLine="708"/>
        <w:rPr>
          <w:rFonts w:ascii="Times New Roman" w:eastAsia="Times New Roman" w:hAnsi="Times New Roman" w:cs="Times New Roman"/>
          <w:b/>
          <w:i/>
          <w:sz w:val="24"/>
          <w:lang w:eastAsia="ru-RU"/>
        </w:rPr>
      </w:pPr>
    </w:p>
    <w:p w:rsidR="00C94F9F" w:rsidRPr="00C94F9F" w:rsidRDefault="00C94F9F" w:rsidP="00C94F9F">
      <w:pPr>
        <w:spacing w:after="0" w:line="240" w:lineRule="auto"/>
        <w:ind w:left="5664" w:firstLine="708"/>
        <w:rPr>
          <w:rFonts w:ascii="Times New Roman" w:eastAsia="Times New Roman" w:hAnsi="Times New Roman" w:cs="Times New Roman"/>
          <w:b/>
          <w:i/>
          <w:sz w:val="24"/>
          <w:lang w:eastAsia="ru-RU"/>
        </w:rPr>
      </w:pPr>
    </w:p>
    <w:p w:rsidR="00C94F9F" w:rsidRPr="00C94F9F" w:rsidRDefault="00C94F9F" w:rsidP="00C94F9F">
      <w:pPr>
        <w:spacing w:after="0" w:line="240" w:lineRule="auto"/>
        <w:ind w:left="5664" w:firstLine="708"/>
        <w:rPr>
          <w:rFonts w:ascii="Times New Roman" w:eastAsia="Times New Roman" w:hAnsi="Times New Roman" w:cs="Times New Roman"/>
          <w:b/>
          <w:i/>
          <w:sz w:val="24"/>
          <w:lang w:eastAsia="ru-RU"/>
        </w:rPr>
      </w:pPr>
    </w:p>
    <w:p w:rsidR="00C94F9F" w:rsidRPr="00C94F9F" w:rsidRDefault="00C94F9F" w:rsidP="00C94F9F">
      <w:pPr>
        <w:spacing w:after="0" w:line="240" w:lineRule="auto"/>
        <w:ind w:left="5664" w:firstLine="708"/>
        <w:rPr>
          <w:rFonts w:ascii="Times New Roman" w:eastAsia="Times New Roman" w:hAnsi="Times New Roman" w:cs="Times New Roman"/>
          <w:b/>
          <w:i/>
          <w:sz w:val="24"/>
          <w:lang w:eastAsia="ru-RU"/>
        </w:rPr>
      </w:pPr>
    </w:p>
    <w:p w:rsidR="00C94F9F" w:rsidRPr="00C94F9F" w:rsidRDefault="00C94F9F" w:rsidP="00C94F9F">
      <w:pPr>
        <w:spacing w:after="0" w:line="240" w:lineRule="auto"/>
        <w:ind w:left="5664" w:firstLine="708"/>
        <w:rPr>
          <w:rFonts w:ascii="Times New Roman" w:eastAsia="Times New Roman" w:hAnsi="Times New Roman" w:cs="Times New Roman"/>
          <w:b/>
          <w:i/>
          <w:sz w:val="24"/>
          <w:lang w:eastAsia="ru-RU"/>
        </w:rPr>
      </w:pPr>
    </w:p>
    <w:p w:rsidR="00C94F9F" w:rsidRPr="00C94F9F" w:rsidRDefault="00C94F9F" w:rsidP="00C94F9F">
      <w:pPr>
        <w:spacing w:after="0" w:line="240" w:lineRule="auto"/>
        <w:ind w:left="5664" w:firstLine="708"/>
        <w:rPr>
          <w:rFonts w:ascii="Times New Roman" w:eastAsia="Times New Roman" w:hAnsi="Times New Roman" w:cs="Times New Roman"/>
          <w:b/>
          <w:i/>
          <w:sz w:val="24"/>
          <w:lang w:eastAsia="ru-RU"/>
        </w:rPr>
      </w:pPr>
    </w:p>
    <w:p w:rsidR="00C94F9F" w:rsidRPr="00C94F9F" w:rsidRDefault="00C94F9F" w:rsidP="00C94F9F">
      <w:pPr>
        <w:spacing w:after="0" w:line="240" w:lineRule="auto"/>
        <w:ind w:left="5664" w:firstLine="708"/>
        <w:rPr>
          <w:rFonts w:ascii="Times New Roman" w:eastAsia="Times New Roman" w:hAnsi="Times New Roman" w:cs="Times New Roman"/>
          <w:b/>
          <w:i/>
          <w:sz w:val="24"/>
          <w:lang w:eastAsia="ru-RU"/>
        </w:rPr>
      </w:pPr>
    </w:p>
    <w:p w:rsidR="0094517D" w:rsidRDefault="0094517D">
      <w:pPr>
        <w:rPr>
          <w:rFonts w:ascii="Times New Roman" w:eastAsia="Times New Roman" w:hAnsi="Times New Roman" w:cs="Times New Roman"/>
          <w:b/>
          <w:i/>
          <w:sz w:val="24"/>
          <w:lang w:eastAsia="ru-RU"/>
        </w:rPr>
      </w:pPr>
      <w:r>
        <w:rPr>
          <w:rFonts w:ascii="Times New Roman" w:eastAsia="Times New Roman" w:hAnsi="Times New Roman" w:cs="Times New Roman"/>
          <w:b/>
          <w:i/>
          <w:sz w:val="24"/>
          <w:lang w:eastAsia="ru-RU"/>
        </w:rPr>
        <w:br w:type="page"/>
      </w:r>
    </w:p>
    <w:p w:rsidR="0094517D" w:rsidRPr="0094517D" w:rsidRDefault="0094517D" w:rsidP="0094517D">
      <w:pPr>
        <w:spacing w:after="0" w:line="240" w:lineRule="auto"/>
        <w:ind w:left="6372"/>
        <w:rPr>
          <w:rFonts w:ascii="Times New Roman" w:eastAsia="Times New Roman" w:hAnsi="Times New Roman" w:cs="Times New Roman"/>
          <w:b/>
          <w:bCs/>
          <w:i/>
          <w:iCs/>
          <w:sz w:val="24"/>
          <w:szCs w:val="24"/>
          <w:lang w:eastAsia="ru-RU"/>
        </w:rPr>
      </w:pPr>
      <w:r w:rsidRPr="0094517D">
        <w:rPr>
          <w:rFonts w:ascii="Times New Roman" w:eastAsia="Times New Roman" w:hAnsi="Times New Roman" w:cs="Times New Roman"/>
          <w:b/>
          <w:bCs/>
          <w:i/>
          <w:iCs/>
          <w:sz w:val="24"/>
          <w:szCs w:val="24"/>
          <w:lang w:eastAsia="ru-RU"/>
        </w:rPr>
        <w:lastRenderedPageBreak/>
        <w:t xml:space="preserve">   Додаток 298 </w:t>
      </w:r>
    </w:p>
    <w:p w:rsidR="0094517D" w:rsidRPr="0094517D" w:rsidRDefault="0094517D" w:rsidP="0094517D">
      <w:pPr>
        <w:spacing w:after="0" w:line="240" w:lineRule="auto"/>
        <w:rPr>
          <w:rFonts w:ascii="Times New Roman" w:eastAsia="Times New Roman" w:hAnsi="Times New Roman" w:cs="Times New Roman"/>
          <w:b/>
          <w:bCs/>
          <w:i/>
          <w:iCs/>
          <w:sz w:val="24"/>
          <w:szCs w:val="24"/>
          <w:lang w:eastAsia="ru-RU"/>
        </w:rPr>
      </w:pP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t xml:space="preserve">              до рішення виконкому</w:t>
      </w:r>
    </w:p>
    <w:p w:rsidR="0094517D" w:rsidRPr="0094517D" w:rsidRDefault="0094517D" w:rsidP="0094517D">
      <w:pPr>
        <w:spacing w:after="0" w:line="240" w:lineRule="auto"/>
        <w:rPr>
          <w:rFonts w:ascii="Times New Roman" w:eastAsia="Times New Roman" w:hAnsi="Times New Roman" w:cs="Times New Roman"/>
          <w:b/>
          <w:bCs/>
          <w:i/>
          <w:iCs/>
          <w:sz w:val="24"/>
          <w:szCs w:val="24"/>
          <w:lang w:eastAsia="ru-RU"/>
        </w:rPr>
      </w:pP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t xml:space="preserve">  районної у місті ради</w:t>
      </w:r>
    </w:p>
    <w:p w:rsidR="0094517D" w:rsidRPr="0094517D" w:rsidRDefault="0094517D" w:rsidP="0094517D">
      <w:pPr>
        <w:spacing w:after="0" w:line="240" w:lineRule="auto"/>
        <w:rPr>
          <w:rFonts w:ascii="Times New Roman" w:eastAsia="Times New Roman" w:hAnsi="Times New Roman" w:cs="Times New Roman"/>
          <w:b/>
          <w:bCs/>
          <w:i/>
          <w:iCs/>
          <w:sz w:val="24"/>
          <w:szCs w:val="24"/>
          <w:lang w:eastAsia="ru-RU"/>
        </w:rPr>
      </w:pP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t xml:space="preserve"> 17.11.2021 № 575</w:t>
      </w:r>
    </w:p>
    <w:p w:rsidR="0094517D" w:rsidRPr="0094517D" w:rsidRDefault="0094517D" w:rsidP="0094517D">
      <w:pPr>
        <w:spacing w:after="0" w:line="240" w:lineRule="auto"/>
        <w:rPr>
          <w:rFonts w:ascii="Times New Roman" w:eastAsia="Times New Roman" w:hAnsi="Times New Roman" w:cs="Times New Roman"/>
          <w:b/>
          <w:bCs/>
          <w:i/>
          <w:iCs/>
          <w:sz w:val="24"/>
          <w:szCs w:val="24"/>
          <w:lang w:eastAsia="ru-RU"/>
        </w:rPr>
      </w:pPr>
      <w:r w:rsidRPr="0094517D">
        <w:rPr>
          <w:rFonts w:ascii="Times New Roman" w:eastAsia="Times New Roman" w:hAnsi="Times New Roman" w:cs="Times New Roman"/>
          <w:b/>
          <w:bCs/>
          <w:i/>
          <w:iCs/>
          <w:sz w:val="24"/>
          <w:szCs w:val="24"/>
          <w:lang w:eastAsia="ru-RU"/>
        </w:rPr>
        <w:t xml:space="preserve">                                                                                                          </w:t>
      </w:r>
    </w:p>
    <w:p w:rsidR="0094517D" w:rsidRPr="0094517D" w:rsidRDefault="0094517D" w:rsidP="0094517D">
      <w:pPr>
        <w:spacing w:after="0" w:line="240" w:lineRule="auto"/>
        <w:rPr>
          <w:rFonts w:ascii="Times New Roman" w:eastAsia="Times New Roman" w:hAnsi="Times New Roman" w:cs="Times New Roman"/>
          <w:b/>
          <w:bCs/>
          <w:i/>
          <w:iCs/>
          <w:sz w:val="24"/>
          <w:szCs w:val="24"/>
          <w:lang w:eastAsia="ru-RU"/>
        </w:rPr>
      </w:pPr>
    </w:p>
    <w:p w:rsidR="0094517D" w:rsidRPr="0094517D" w:rsidRDefault="0094517D" w:rsidP="0094517D">
      <w:pPr>
        <w:spacing w:after="0" w:line="240" w:lineRule="auto"/>
        <w:jc w:val="center"/>
        <w:rPr>
          <w:rFonts w:ascii="Times New Roman" w:eastAsia="Times New Roman" w:hAnsi="Times New Roman" w:cs="Times New Roman"/>
          <w:i/>
          <w:iCs/>
          <w:sz w:val="24"/>
          <w:szCs w:val="24"/>
          <w:lang w:eastAsia="ru-RU"/>
        </w:rPr>
      </w:pPr>
      <w:r w:rsidRPr="0094517D">
        <w:rPr>
          <w:rFonts w:ascii="Times New Roman" w:eastAsia="Times New Roman" w:hAnsi="Times New Roman" w:cs="Times New Roman"/>
          <w:b/>
          <w:bCs/>
          <w:i/>
          <w:iCs/>
          <w:sz w:val="24"/>
          <w:szCs w:val="24"/>
          <w:lang w:eastAsia="ru-RU"/>
        </w:rPr>
        <w:t>Технологічна  картка №   72-29</w:t>
      </w:r>
    </w:p>
    <w:p w:rsidR="0094517D" w:rsidRPr="0094517D" w:rsidRDefault="0094517D" w:rsidP="0094517D">
      <w:pPr>
        <w:spacing w:after="0" w:line="240" w:lineRule="auto"/>
        <w:jc w:val="both"/>
        <w:rPr>
          <w:rFonts w:ascii="Times New Roman" w:eastAsia="Times New Roman" w:hAnsi="Times New Roman" w:cs="Times New Roman"/>
          <w:b/>
          <w:bCs/>
          <w:i/>
          <w:iCs/>
          <w:sz w:val="24"/>
          <w:szCs w:val="24"/>
          <w:lang w:eastAsia="ru-RU"/>
        </w:rPr>
      </w:pPr>
      <w:r w:rsidRPr="0094517D">
        <w:rPr>
          <w:rFonts w:ascii="Times New Roman" w:eastAsia="Times New Roman" w:hAnsi="Times New Roman" w:cs="Times New Roman"/>
          <w:i/>
          <w:iCs/>
          <w:sz w:val="24"/>
          <w:szCs w:val="24"/>
          <w:lang w:eastAsia="ru-RU"/>
        </w:rPr>
        <w:t>Назва послуги</w:t>
      </w:r>
      <w:r w:rsidRPr="0094517D">
        <w:rPr>
          <w:rFonts w:ascii="Times New Roman" w:eastAsia="Times New Roman" w:hAnsi="Times New Roman" w:cs="Times New Roman"/>
          <w:sz w:val="24"/>
          <w:szCs w:val="24"/>
          <w:lang w:eastAsia="ru-RU"/>
        </w:rPr>
        <w:t xml:space="preserve">:  </w:t>
      </w:r>
      <w:r w:rsidRPr="0094517D">
        <w:rPr>
          <w:rFonts w:ascii="Times New Roman" w:eastAsia="Times New Roman" w:hAnsi="Times New Roman" w:cs="Times New Roman"/>
          <w:b/>
          <w:bCs/>
          <w:i/>
          <w:iCs/>
          <w:sz w:val="24"/>
          <w:szCs w:val="24"/>
          <w:lang w:eastAsia="ru-RU"/>
        </w:rPr>
        <w:t>Видача дозволу опікуну на вчинення правочинів щодо  укладання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w:t>
      </w:r>
    </w:p>
    <w:p w:rsidR="0094517D" w:rsidRPr="0094517D" w:rsidRDefault="0094517D" w:rsidP="0094517D">
      <w:pPr>
        <w:spacing w:after="0" w:line="240" w:lineRule="auto"/>
        <w:jc w:val="both"/>
        <w:rPr>
          <w:rFonts w:ascii="Times New Roman" w:eastAsia="Times New Roman" w:hAnsi="Times New Roman" w:cs="Times New Roman"/>
          <w:b/>
          <w:bCs/>
          <w:i/>
          <w:iCs/>
          <w:sz w:val="24"/>
          <w:szCs w:val="24"/>
          <w:lang w:eastAsia="ru-RU"/>
        </w:rPr>
      </w:pPr>
      <w:r w:rsidRPr="0094517D">
        <w:rPr>
          <w:rFonts w:ascii="Times New Roman" w:eastAsia="Times New Roman" w:hAnsi="Times New Roman" w:cs="Times New Roman"/>
          <w:i/>
          <w:iCs/>
          <w:sz w:val="24"/>
          <w:szCs w:val="24"/>
          <w:lang w:eastAsia="ru-RU"/>
        </w:rPr>
        <w:t xml:space="preserve">Загальна кількість днів надання послуги: </w:t>
      </w:r>
      <w:r w:rsidRPr="0094517D">
        <w:rPr>
          <w:rFonts w:ascii="Times New Roman" w:eastAsia="Times New Roman" w:hAnsi="Times New Roman" w:cs="Times New Roman"/>
          <w:b/>
          <w:bCs/>
          <w:i/>
          <w:iCs/>
          <w:sz w:val="24"/>
          <w:szCs w:val="24"/>
          <w:lang w:eastAsia="ru-RU"/>
        </w:rPr>
        <w:t xml:space="preserve">до 60 днів </w:t>
      </w:r>
    </w:p>
    <w:p w:rsidR="0094517D" w:rsidRPr="0094517D" w:rsidRDefault="0094517D" w:rsidP="0094517D">
      <w:pPr>
        <w:spacing w:after="0" w:line="240" w:lineRule="auto"/>
        <w:jc w:val="both"/>
        <w:rPr>
          <w:rFonts w:ascii="Times New Roman" w:eastAsia="Times New Roman" w:hAnsi="Times New Roman" w:cs="Times New Roman"/>
          <w:b/>
          <w:bCs/>
          <w:i/>
          <w:iCs/>
          <w:sz w:val="24"/>
          <w:szCs w:val="24"/>
          <w:lang w:eastAsia="ru-RU"/>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
        <w:gridCol w:w="2851"/>
        <w:gridCol w:w="2438"/>
        <w:gridCol w:w="1893"/>
        <w:gridCol w:w="1800"/>
      </w:tblGrid>
      <w:tr w:rsidR="0094517D" w:rsidRPr="0094517D" w:rsidTr="005436FE">
        <w:tc>
          <w:tcPr>
            <w:tcW w:w="738" w:type="dxa"/>
            <w:gridSpan w:val="2"/>
          </w:tcPr>
          <w:p w:rsidR="0094517D" w:rsidRPr="0094517D" w:rsidRDefault="0094517D" w:rsidP="0094517D">
            <w:pPr>
              <w:spacing w:after="0" w:line="240" w:lineRule="auto"/>
              <w:rPr>
                <w:rFonts w:ascii="Times New Roman" w:eastAsia="Times New Roman" w:hAnsi="Times New Roman" w:cs="Times New Roman"/>
                <w:b/>
                <w:bCs/>
                <w:i/>
                <w:iCs/>
                <w:sz w:val="24"/>
                <w:szCs w:val="24"/>
                <w:lang w:eastAsia="ru-RU"/>
              </w:rPr>
            </w:pPr>
            <w:r w:rsidRPr="0094517D">
              <w:rPr>
                <w:rFonts w:ascii="Times New Roman" w:eastAsia="Times New Roman" w:hAnsi="Times New Roman" w:cs="Times New Roman"/>
                <w:b/>
                <w:bCs/>
                <w:i/>
                <w:iCs/>
                <w:sz w:val="24"/>
                <w:szCs w:val="24"/>
                <w:lang w:eastAsia="ru-RU"/>
              </w:rPr>
              <w:t>№з/п</w:t>
            </w:r>
          </w:p>
        </w:tc>
        <w:tc>
          <w:tcPr>
            <w:tcW w:w="2851" w:type="dxa"/>
          </w:tcPr>
          <w:p w:rsidR="0094517D" w:rsidRPr="0094517D" w:rsidRDefault="0094517D" w:rsidP="0094517D">
            <w:pPr>
              <w:spacing w:after="0" w:line="240" w:lineRule="auto"/>
              <w:rPr>
                <w:rFonts w:ascii="Times New Roman" w:eastAsia="Times New Roman" w:hAnsi="Times New Roman" w:cs="Times New Roman"/>
                <w:b/>
                <w:bCs/>
                <w:i/>
                <w:iCs/>
                <w:sz w:val="24"/>
                <w:szCs w:val="24"/>
                <w:lang w:eastAsia="ru-RU"/>
              </w:rPr>
            </w:pPr>
            <w:r w:rsidRPr="0094517D">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438" w:type="dxa"/>
          </w:tcPr>
          <w:p w:rsidR="0094517D" w:rsidRPr="0094517D" w:rsidRDefault="0094517D" w:rsidP="0094517D">
            <w:pPr>
              <w:spacing w:after="0" w:line="240" w:lineRule="auto"/>
              <w:rPr>
                <w:rFonts w:ascii="Times New Roman" w:eastAsia="Times New Roman" w:hAnsi="Times New Roman" w:cs="Times New Roman"/>
                <w:b/>
                <w:bCs/>
                <w:i/>
                <w:iCs/>
                <w:sz w:val="24"/>
                <w:szCs w:val="24"/>
                <w:lang w:eastAsia="ru-RU"/>
              </w:rPr>
            </w:pPr>
            <w:r w:rsidRPr="0094517D">
              <w:rPr>
                <w:rFonts w:ascii="Times New Roman" w:eastAsia="Times New Roman" w:hAnsi="Times New Roman" w:cs="Times New Roman"/>
                <w:b/>
                <w:bCs/>
                <w:i/>
                <w:iCs/>
                <w:sz w:val="24"/>
                <w:szCs w:val="24"/>
                <w:lang w:eastAsia="ru-RU"/>
              </w:rPr>
              <w:t xml:space="preserve">Відповідальна посадова особа </w:t>
            </w:r>
          </w:p>
        </w:tc>
        <w:tc>
          <w:tcPr>
            <w:tcW w:w="1893" w:type="dxa"/>
          </w:tcPr>
          <w:p w:rsidR="0094517D" w:rsidRPr="0094517D" w:rsidRDefault="0094517D" w:rsidP="0094517D">
            <w:pPr>
              <w:spacing w:after="0" w:line="240" w:lineRule="auto"/>
              <w:rPr>
                <w:rFonts w:ascii="Times New Roman" w:eastAsia="Times New Roman" w:hAnsi="Times New Roman" w:cs="Times New Roman"/>
                <w:b/>
                <w:bCs/>
                <w:i/>
                <w:iCs/>
                <w:sz w:val="24"/>
                <w:szCs w:val="24"/>
                <w:lang w:eastAsia="ru-RU"/>
              </w:rPr>
            </w:pPr>
            <w:r w:rsidRPr="0094517D">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tc>
        <w:tc>
          <w:tcPr>
            <w:tcW w:w="1800" w:type="dxa"/>
          </w:tcPr>
          <w:p w:rsidR="0094517D" w:rsidRPr="0094517D" w:rsidRDefault="0094517D" w:rsidP="0094517D">
            <w:pPr>
              <w:spacing w:after="0" w:line="240" w:lineRule="auto"/>
              <w:rPr>
                <w:rFonts w:ascii="Times New Roman" w:eastAsia="Times New Roman" w:hAnsi="Times New Roman" w:cs="Times New Roman"/>
                <w:b/>
                <w:bCs/>
                <w:i/>
                <w:iCs/>
                <w:sz w:val="24"/>
                <w:szCs w:val="24"/>
                <w:lang w:eastAsia="ru-RU"/>
              </w:rPr>
            </w:pPr>
            <w:r w:rsidRPr="0094517D">
              <w:rPr>
                <w:rFonts w:ascii="Times New Roman" w:eastAsia="Times New Roman" w:hAnsi="Times New Roman" w:cs="Times New Roman"/>
                <w:b/>
                <w:bCs/>
                <w:i/>
                <w:iCs/>
                <w:sz w:val="24"/>
                <w:szCs w:val="24"/>
                <w:lang w:eastAsia="ru-RU"/>
              </w:rPr>
              <w:t>Термін виконання (днів)</w:t>
            </w:r>
          </w:p>
        </w:tc>
      </w:tr>
      <w:tr w:rsidR="0094517D" w:rsidRPr="0094517D" w:rsidTr="005436FE">
        <w:tc>
          <w:tcPr>
            <w:tcW w:w="738" w:type="dxa"/>
            <w:gridSpan w:val="2"/>
          </w:tcPr>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1</w:t>
            </w:r>
          </w:p>
        </w:tc>
        <w:tc>
          <w:tcPr>
            <w:tcW w:w="2851" w:type="dxa"/>
          </w:tcPr>
          <w:p w:rsidR="0094517D" w:rsidRPr="0094517D" w:rsidRDefault="0094517D" w:rsidP="0094517D">
            <w:pPr>
              <w:spacing w:after="0" w:line="240" w:lineRule="auto"/>
              <w:jc w:val="both"/>
              <w:rPr>
                <w:rFonts w:ascii="Times New Roman" w:eastAsia="Times New Roman" w:hAnsi="Times New Roman" w:cs="Times New Roman"/>
                <w:b/>
                <w:bCs/>
                <w:i/>
                <w:iCs/>
                <w:sz w:val="24"/>
                <w:szCs w:val="24"/>
                <w:lang w:eastAsia="ru-RU"/>
              </w:rPr>
            </w:pPr>
            <w:r w:rsidRPr="0094517D">
              <w:rPr>
                <w:rFonts w:ascii="Times New Roman" w:eastAsia="Times New Roman" w:hAnsi="Times New Roman" w:cs="Times New Roman"/>
                <w:sz w:val="24"/>
                <w:szCs w:val="24"/>
                <w:lang w:eastAsia="ru-RU"/>
              </w:rPr>
              <w:t xml:space="preserve">Прийом заяви та документів </w:t>
            </w:r>
          </w:p>
        </w:tc>
        <w:tc>
          <w:tcPr>
            <w:tcW w:w="2438" w:type="dxa"/>
          </w:tcPr>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94517D">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94517D">
              <w:rPr>
                <w:rFonts w:ascii="Times New Roman" w:eastAsia="Times New Roman" w:hAnsi="Times New Roman" w:cs="Times New Roman"/>
                <w:sz w:val="24"/>
                <w:szCs w:val="24"/>
                <w:lang w:eastAsia="ru-RU"/>
              </w:rPr>
              <w:t xml:space="preserve">   </w:t>
            </w:r>
          </w:p>
        </w:tc>
        <w:tc>
          <w:tcPr>
            <w:tcW w:w="1893" w:type="dxa"/>
          </w:tcPr>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94517D">
              <w:rPr>
                <w:rFonts w:ascii="Times New Roman" w:eastAsia="Times New Roman" w:hAnsi="Times New Roman" w:cs="Times New Roman"/>
                <w:sz w:val="24"/>
                <w:szCs w:val="24"/>
                <w:lang w:eastAsia="ar-SA"/>
              </w:rPr>
              <w:t>виконкому районної у місті ради</w:t>
            </w:r>
          </w:p>
        </w:tc>
        <w:tc>
          <w:tcPr>
            <w:tcW w:w="1800" w:type="dxa"/>
          </w:tcPr>
          <w:p w:rsidR="0094517D" w:rsidRPr="0094517D" w:rsidRDefault="0094517D" w:rsidP="0094517D">
            <w:pPr>
              <w:spacing w:after="0" w:line="240" w:lineRule="auto"/>
              <w:rPr>
                <w:rFonts w:ascii="Times New Roman" w:eastAsia="Times New Roman" w:hAnsi="Times New Roman" w:cs="Times New Roman"/>
                <w:b/>
                <w:bCs/>
                <w:i/>
                <w:iCs/>
                <w:sz w:val="24"/>
                <w:szCs w:val="24"/>
                <w:lang w:eastAsia="ru-RU"/>
              </w:rPr>
            </w:pPr>
            <w:r w:rsidRPr="0094517D">
              <w:rPr>
                <w:rFonts w:ascii="Times New Roman" w:eastAsia="Times New Roman" w:hAnsi="Times New Roman" w:cs="Times New Roman"/>
                <w:sz w:val="24"/>
                <w:szCs w:val="24"/>
                <w:lang w:eastAsia="ru-RU"/>
              </w:rPr>
              <w:t>У момент звернення</w:t>
            </w:r>
          </w:p>
        </w:tc>
      </w:tr>
      <w:tr w:rsidR="0094517D" w:rsidRPr="0094517D" w:rsidTr="005436FE">
        <w:tc>
          <w:tcPr>
            <w:tcW w:w="720" w:type="dxa"/>
          </w:tcPr>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2.</w:t>
            </w:r>
          </w:p>
        </w:tc>
        <w:tc>
          <w:tcPr>
            <w:tcW w:w="2869" w:type="dxa"/>
            <w:gridSpan w:val="2"/>
          </w:tcPr>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 xml:space="preserve">Здійснення перевірки повноти даних у поданих заявником документів  </w:t>
            </w: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 xml:space="preserve"> </w:t>
            </w:r>
          </w:p>
        </w:tc>
        <w:tc>
          <w:tcPr>
            <w:tcW w:w="2438" w:type="dxa"/>
          </w:tcPr>
          <w:p w:rsidR="0094517D" w:rsidRPr="0094517D" w:rsidRDefault="0094517D" w:rsidP="0094517D">
            <w:pPr>
              <w:spacing w:after="0" w:line="240" w:lineRule="auto"/>
              <w:jc w:val="both"/>
              <w:rPr>
                <w:rFonts w:ascii="Times New Roman" w:eastAsia="Times New Roman" w:hAnsi="Times New Roman" w:cs="Times New Roman"/>
                <w:b/>
                <w:bCs/>
                <w:sz w:val="24"/>
                <w:szCs w:val="24"/>
                <w:lang w:eastAsia="ru-RU"/>
              </w:rPr>
            </w:pPr>
            <w:r w:rsidRPr="0094517D">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94517D">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94517D">
              <w:rPr>
                <w:rFonts w:ascii="Times New Roman" w:eastAsia="Times New Roman" w:hAnsi="Times New Roman" w:cs="Times New Roman"/>
                <w:sz w:val="24"/>
                <w:szCs w:val="24"/>
                <w:lang w:eastAsia="ru-RU"/>
              </w:rPr>
              <w:t xml:space="preserve">   </w:t>
            </w:r>
          </w:p>
          <w:p w:rsidR="0094517D" w:rsidRPr="0094517D" w:rsidRDefault="0094517D" w:rsidP="0094517D">
            <w:pPr>
              <w:spacing w:after="0" w:line="240" w:lineRule="auto"/>
              <w:jc w:val="both"/>
              <w:rPr>
                <w:rFonts w:ascii="Times New Roman" w:eastAsia="Times New Roman" w:hAnsi="Times New Roman" w:cs="Times New Roman"/>
                <w:b/>
                <w:bCs/>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b/>
                <w:bCs/>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 xml:space="preserve">   </w:t>
            </w:r>
          </w:p>
        </w:tc>
        <w:tc>
          <w:tcPr>
            <w:tcW w:w="1893" w:type="dxa"/>
          </w:tcPr>
          <w:p w:rsidR="0094517D" w:rsidRPr="0094517D" w:rsidRDefault="0094517D" w:rsidP="0094517D">
            <w:pPr>
              <w:spacing w:after="0" w:line="240" w:lineRule="auto"/>
              <w:jc w:val="both"/>
              <w:rPr>
                <w:rFonts w:ascii="Times New Roman" w:eastAsia="Times New Roman" w:hAnsi="Times New Roman" w:cs="Times New Roman"/>
                <w:sz w:val="24"/>
                <w:szCs w:val="24"/>
                <w:lang w:eastAsia="uk-UA"/>
              </w:rPr>
            </w:pPr>
            <w:r w:rsidRPr="0094517D">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94517D">
              <w:rPr>
                <w:rFonts w:ascii="Times New Roman" w:eastAsia="Times New Roman" w:hAnsi="Times New Roman" w:cs="Times New Roman"/>
                <w:sz w:val="24"/>
                <w:szCs w:val="24"/>
                <w:lang w:eastAsia="ar-SA"/>
              </w:rPr>
              <w:t>виконкому районної у місті ради</w:t>
            </w:r>
          </w:p>
        </w:tc>
        <w:tc>
          <w:tcPr>
            <w:tcW w:w="1800" w:type="dxa"/>
          </w:tcPr>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У день надходження документів</w:t>
            </w: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 xml:space="preserve"> </w:t>
            </w:r>
          </w:p>
        </w:tc>
      </w:tr>
      <w:tr w:rsidR="0094517D" w:rsidRPr="0094517D" w:rsidTr="005436FE">
        <w:tc>
          <w:tcPr>
            <w:tcW w:w="720" w:type="dxa"/>
          </w:tcPr>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3.</w:t>
            </w:r>
          </w:p>
        </w:tc>
        <w:tc>
          <w:tcPr>
            <w:tcW w:w="2869" w:type="dxa"/>
            <w:gridSpan w:val="2"/>
          </w:tcPr>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Передача вхідного пакету документів до загального відділу виконкому районної у місті ради</w:t>
            </w: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tc>
        <w:tc>
          <w:tcPr>
            <w:tcW w:w="2438" w:type="dxa"/>
          </w:tcPr>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Завідувач загального відділу виконкому районної у місті ради</w:t>
            </w:r>
          </w:p>
        </w:tc>
        <w:tc>
          <w:tcPr>
            <w:tcW w:w="1893" w:type="dxa"/>
          </w:tcPr>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Загальний відділ виконкому районної у місті ради</w:t>
            </w:r>
          </w:p>
        </w:tc>
        <w:tc>
          <w:tcPr>
            <w:tcW w:w="1800" w:type="dxa"/>
          </w:tcPr>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Не пізніше наступного робочого дня</w:t>
            </w:r>
          </w:p>
        </w:tc>
      </w:tr>
      <w:tr w:rsidR="0094517D" w:rsidRPr="0094517D" w:rsidTr="005436FE">
        <w:tc>
          <w:tcPr>
            <w:tcW w:w="738" w:type="dxa"/>
            <w:gridSpan w:val="2"/>
          </w:tcPr>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4.</w:t>
            </w:r>
          </w:p>
        </w:tc>
        <w:tc>
          <w:tcPr>
            <w:tcW w:w="2851" w:type="dxa"/>
          </w:tcPr>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Підготовка проекту рішення виконкому районної у місті ради</w:t>
            </w: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Розгляд проекту рішення  на засіданні ради опіки та піклування виконкому районної у місті ради</w:t>
            </w:r>
          </w:p>
        </w:tc>
        <w:tc>
          <w:tcPr>
            <w:tcW w:w="2438" w:type="dxa"/>
          </w:tcPr>
          <w:p w:rsidR="0094517D" w:rsidRPr="0094517D" w:rsidRDefault="0094517D" w:rsidP="0094517D">
            <w:pPr>
              <w:spacing w:after="0" w:line="240" w:lineRule="auto"/>
              <w:jc w:val="both"/>
              <w:rPr>
                <w:rFonts w:ascii="Times New Roman" w:eastAsia="Times New Roman" w:hAnsi="Times New Roman" w:cs="Times New Roman"/>
                <w:b/>
                <w:bCs/>
                <w:sz w:val="24"/>
                <w:szCs w:val="24"/>
                <w:lang w:eastAsia="ru-RU"/>
              </w:rPr>
            </w:pPr>
            <w:r w:rsidRPr="0094517D">
              <w:rPr>
                <w:rFonts w:ascii="Times New Roman" w:eastAsia="Times New Roman" w:hAnsi="Times New Roman" w:cs="Times New Roman"/>
                <w:sz w:val="24"/>
                <w:szCs w:val="24"/>
                <w:lang w:eastAsia="ru-RU"/>
              </w:rPr>
              <w:lastRenderedPageBreak/>
              <w:t xml:space="preserve">Спеціаліст відділу соціального захисту населення </w:t>
            </w:r>
            <w:r w:rsidRPr="0094517D">
              <w:rPr>
                <w:rFonts w:ascii="Times New Roman" w:eastAsia="Times New Roman" w:hAnsi="Times New Roman" w:cs="Times New Roman"/>
                <w:sz w:val="24"/>
                <w:szCs w:val="24"/>
                <w:lang w:eastAsia="ar-SA"/>
              </w:rPr>
              <w:t xml:space="preserve">управління праці та соціального захисту </w:t>
            </w:r>
            <w:r w:rsidRPr="0094517D">
              <w:rPr>
                <w:rFonts w:ascii="Times New Roman" w:eastAsia="Times New Roman" w:hAnsi="Times New Roman" w:cs="Times New Roman"/>
                <w:sz w:val="24"/>
                <w:szCs w:val="24"/>
                <w:lang w:eastAsia="ar-SA"/>
              </w:rPr>
              <w:lastRenderedPageBreak/>
              <w:t>населення виконкому районної у місті ради</w:t>
            </w:r>
            <w:r w:rsidRPr="0094517D">
              <w:rPr>
                <w:rFonts w:ascii="Times New Roman" w:eastAsia="Times New Roman" w:hAnsi="Times New Roman" w:cs="Times New Roman"/>
                <w:sz w:val="24"/>
                <w:szCs w:val="24"/>
                <w:lang w:eastAsia="ru-RU"/>
              </w:rPr>
              <w:t xml:space="preserve">    </w:t>
            </w:r>
          </w:p>
          <w:p w:rsidR="0094517D" w:rsidRPr="0094517D" w:rsidRDefault="0094517D" w:rsidP="0094517D">
            <w:pPr>
              <w:spacing w:after="0" w:line="240" w:lineRule="auto"/>
              <w:jc w:val="both"/>
              <w:rPr>
                <w:rFonts w:ascii="Times New Roman" w:eastAsia="Times New Roman" w:hAnsi="Times New Roman" w:cs="Times New Roman"/>
                <w:b/>
                <w:bCs/>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b/>
                <w:bCs/>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 xml:space="preserve">Голова та члени ради опіки та піклування виконкому районної у місті ради </w:t>
            </w: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tc>
        <w:tc>
          <w:tcPr>
            <w:tcW w:w="1893" w:type="dxa"/>
          </w:tcPr>
          <w:p w:rsidR="0094517D" w:rsidRPr="0094517D" w:rsidRDefault="0094517D" w:rsidP="0094517D">
            <w:pPr>
              <w:spacing w:after="0" w:line="240" w:lineRule="auto"/>
              <w:jc w:val="both"/>
              <w:rPr>
                <w:rFonts w:ascii="Times New Roman" w:eastAsia="Times New Roman" w:hAnsi="Times New Roman" w:cs="Times New Roman"/>
                <w:sz w:val="24"/>
                <w:szCs w:val="24"/>
                <w:lang w:eastAsia="uk-UA"/>
              </w:rPr>
            </w:pPr>
            <w:r w:rsidRPr="0094517D">
              <w:rPr>
                <w:rFonts w:ascii="Times New Roman" w:eastAsia="Times New Roman" w:hAnsi="Times New Roman" w:cs="Times New Roman"/>
                <w:sz w:val="24"/>
                <w:szCs w:val="24"/>
                <w:lang w:eastAsia="ru-RU"/>
              </w:rPr>
              <w:lastRenderedPageBreak/>
              <w:t xml:space="preserve">Управління праці та соціального захисту населення </w:t>
            </w:r>
            <w:r w:rsidRPr="0094517D">
              <w:rPr>
                <w:rFonts w:ascii="Times New Roman" w:eastAsia="Times New Roman" w:hAnsi="Times New Roman" w:cs="Times New Roman"/>
                <w:sz w:val="24"/>
                <w:szCs w:val="24"/>
                <w:lang w:eastAsia="ar-SA"/>
              </w:rPr>
              <w:t xml:space="preserve">виконкому </w:t>
            </w:r>
            <w:r w:rsidRPr="0094517D">
              <w:rPr>
                <w:rFonts w:ascii="Times New Roman" w:eastAsia="Times New Roman" w:hAnsi="Times New Roman" w:cs="Times New Roman"/>
                <w:sz w:val="24"/>
                <w:szCs w:val="24"/>
                <w:lang w:eastAsia="ar-SA"/>
              </w:rPr>
              <w:lastRenderedPageBreak/>
              <w:t>районної у місті ради</w:t>
            </w:r>
          </w:p>
        </w:tc>
        <w:tc>
          <w:tcPr>
            <w:tcW w:w="1800" w:type="dxa"/>
          </w:tcPr>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lastRenderedPageBreak/>
              <w:t>10-20  робочих днів</w:t>
            </w: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p>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Перший вівторок щомісяця.</w:t>
            </w:r>
          </w:p>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Не пізніше, ніж за 30 календарних днів</w:t>
            </w:r>
          </w:p>
        </w:tc>
      </w:tr>
      <w:tr w:rsidR="0094517D" w:rsidRPr="0094517D" w:rsidTr="005436FE">
        <w:tc>
          <w:tcPr>
            <w:tcW w:w="738" w:type="dxa"/>
            <w:gridSpan w:val="2"/>
          </w:tcPr>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lastRenderedPageBreak/>
              <w:t>5</w:t>
            </w:r>
          </w:p>
        </w:tc>
        <w:tc>
          <w:tcPr>
            <w:tcW w:w="2851" w:type="dxa"/>
          </w:tcPr>
          <w:p w:rsidR="0094517D" w:rsidRPr="0094517D" w:rsidRDefault="0094517D" w:rsidP="0094517D">
            <w:pPr>
              <w:snapToGrid w:val="0"/>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 xml:space="preserve">Прийняття рішення виконкому  про надання дозволу на  укладання договору довічного утримання між опікуном та третьою особою  </w:t>
            </w:r>
          </w:p>
        </w:tc>
        <w:tc>
          <w:tcPr>
            <w:tcW w:w="2438" w:type="dxa"/>
          </w:tcPr>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Голова та члени виконкому районної у місті ради</w:t>
            </w:r>
          </w:p>
        </w:tc>
        <w:tc>
          <w:tcPr>
            <w:tcW w:w="1893" w:type="dxa"/>
          </w:tcPr>
          <w:p w:rsidR="0094517D" w:rsidRPr="0094517D" w:rsidRDefault="0094517D" w:rsidP="0094517D">
            <w:pPr>
              <w:spacing w:after="0" w:line="240" w:lineRule="auto"/>
              <w:jc w:val="center"/>
              <w:rPr>
                <w:rFonts w:ascii="Times New Roman" w:eastAsia="Times New Roman" w:hAnsi="Times New Roman" w:cs="Times New Roman"/>
                <w:b/>
                <w:bCs/>
                <w:sz w:val="24"/>
                <w:szCs w:val="24"/>
                <w:lang w:eastAsia="ru-RU"/>
              </w:rPr>
            </w:pPr>
          </w:p>
        </w:tc>
        <w:tc>
          <w:tcPr>
            <w:tcW w:w="1800" w:type="dxa"/>
          </w:tcPr>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Третя середа місяця</w:t>
            </w:r>
          </w:p>
        </w:tc>
      </w:tr>
      <w:tr w:rsidR="0094517D" w:rsidRPr="0094517D" w:rsidTr="005436FE">
        <w:tc>
          <w:tcPr>
            <w:tcW w:w="738" w:type="dxa"/>
            <w:gridSpan w:val="2"/>
          </w:tcPr>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6.</w:t>
            </w:r>
          </w:p>
        </w:tc>
        <w:tc>
          <w:tcPr>
            <w:tcW w:w="2851" w:type="dxa"/>
          </w:tcPr>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 xml:space="preserve">Повернення документів до загального відділу виконкому  районної у місті ради  </w:t>
            </w:r>
          </w:p>
        </w:tc>
        <w:tc>
          <w:tcPr>
            <w:tcW w:w="2438" w:type="dxa"/>
          </w:tcPr>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94517D">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94517D">
              <w:rPr>
                <w:rFonts w:ascii="Times New Roman" w:eastAsia="Times New Roman" w:hAnsi="Times New Roman" w:cs="Times New Roman"/>
                <w:sz w:val="24"/>
                <w:szCs w:val="24"/>
                <w:lang w:eastAsia="ru-RU"/>
              </w:rPr>
              <w:t xml:space="preserve">   </w:t>
            </w:r>
          </w:p>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 xml:space="preserve"> </w:t>
            </w:r>
          </w:p>
        </w:tc>
        <w:tc>
          <w:tcPr>
            <w:tcW w:w="1893" w:type="dxa"/>
          </w:tcPr>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94517D">
              <w:rPr>
                <w:rFonts w:ascii="Times New Roman" w:eastAsia="Times New Roman" w:hAnsi="Times New Roman" w:cs="Times New Roman"/>
                <w:sz w:val="24"/>
                <w:szCs w:val="24"/>
                <w:lang w:eastAsia="ar-SA"/>
              </w:rPr>
              <w:t>виконкому районної у місті ради</w:t>
            </w:r>
            <w:r w:rsidRPr="0094517D">
              <w:rPr>
                <w:rFonts w:ascii="Times New Roman" w:eastAsia="Times New Roman" w:hAnsi="Times New Roman" w:cs="Times New Roman"/>
                <w:sz w:val="24"/>
                <w:szCs w:val="24"/>
                <w:lang w:eastAsia="ru-RU"/>
              </w:rPr>
              <w:t xml:space="preserve">   </w:t>
            </w:r>
          </w:p>
        </w:tc>
        <w:tc>
          <w:tcPr>
            <w:tcW w:w="1800" w:type="dxa"/>
          </w:tcPr>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Протягом одного робочого дня</w:t>
            </w:r>
          </w:p>
        </w:tc>
      </w:tr>
      <w:tr w:rsidR="0094517D" w:rsidRPr="0094517D" w:rsidTr="005436FE">
        <w:tc>
          <w:tcPr>
            <w:tcW w:w="738" w:type="dxa"/>
            <w:gridSpan w:val="2"/>
          </w:tcPr>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7</w:t>
            </w:r>
          </w:p>
        </w:tc>
        <w:tc>
          <w:tcPr>
            <w:tcW w:w="2851" w:type="dxa"/>
          </w:tcPr>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Видача результату</w:t>
            </w:r>
          </w:p>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послуги</w:t>
            </w:r>
          </w:p>
        </w:tc>
        <w:tc>
          <w:tcPr>
            <w:tcW w:w="2438" w:type="dxa"/>
          </w:tcPr>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94517D">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94517D">
              <w:rPr>
                <w:rFonts w:ascii="Times New Roman" w:eastAsia="Times New Roman" w:hAnsi="Times New Roman" w:cs="Times New Roman"/>
                <w:sz w:val="24"/>
                <w:szCs w:val="24"/>
                <w:lang w:eastAsia="ru-RU"/>
              </w:rPr>
              <w:t xml:space="preserve">   </w:t>
            </w:r>
          </w:p>
        </w:tc>
        <w:tc>
          <w:tcPr>
            <w:tcW w:w="1893" w:type="dxa"/>
          </w:tcPr>
          <w:p w:rsidR="0094517D" w:rsidRPr="0094517D" w:rsidRDefault="0094517D" w:rsidP="0094517D">
            <w:pPr>
              <w:spacing w:after="0" w:line="240" w:lineRule="auto"/>
              <w:jc w:val="both"/>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94517D">
              <w:rPr>
                <w:rFonts w:ascii="Times New Roman" w:eastAsia="Times New Roman" w:hAnsi="Times New Roman" w:cs="Times New Roman"/>
                <w:sz w:val="24"/>
                <w:szCs w:val="24"/>
                <w:lang w:eastAsia="ar-SA"/>
              </w:rPr>
              <w:t>виконкому районної у місті ради</w:t>
            </w:r>
          </w:p>
        </w:tc>
        <w:tc>
          <w:tcPr>
            <w:tcW w:w="1800" w:type="dxa"/>
          </w:tcPr>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У день</w:t>
            </w:r>
          </w:p>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особистого</w:t>
            </w:r>
          </w:p>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звернення</w:t>
            </w:r>
          </w:p>
          <w:p w:rsidR="0094517D" w:rsidRPr="0094517D" w:rsidRDefault="0094517D" w:rsidP="0094517D">
            <w:pPr>
              <w:spacing w:after="0" w:line="240" w:lineRule="auto"/>
              <w:rPr>
                <w:rFonts w:ascii="Times New Roman" w:eastAsia="Times New Roman" w:hAnsi="Times New Roman" w:cs="Times New Roman"/>
                <w:sz w:val="24"/>
                <w:szCs w:val="24"/>
                <w:lang w:eastAsia="ru-RU"/>
              </w:rPr>
            </w:pPr>
            <w:r w:rsidRPr="0094517D">
              <w:rPr>
                <w:rFonts w:ascii="Times New Roman" w:eastAsia="Times New Roman" w:hAnsi="Times New Roman" w:cs="Times New Roman"/>
                <w:sz w:val="24"/>
                <w:szCs w:val="24"/>
                <w:lang w:eastAsia="ru-RU"/>
              </w:rPr>
              <w:t>заявника</w:t>
            </w:r>
          </w:p>
        </w:tc>
      </w:tr>
    </w:tbl>
    <w:p w:rsidR="0094517D" w:rsidRPr="0094517D" w:rsidRDefault="0094517D" w:rsidP="0094517D">
      <w:pPr>
        <w:spacing w:after="0" w:line="240" w:lineRule="auto"/>
        <w:rPr>
          <w:rFonts w:ascii="Times New Roman" w:eastAsia="Times New Roman" w:hAnsi="Times New Roman" w:cs="Times New Roman"/>
          <w:b/>
          <w:bCs/>
          <w:i/>
          <w:iCs/>
          <w:sz w:val="24"/>
          <w:szCs w:val="24"/>
          <w:lang w:eastAsia="ru-RU"/>
        </w:rPr>
      </w:pPr>
    </w:p>
    <w:p w:rsidR="0094517D" w:rsidRPr="0094517D" w:rsidRDefault="0094517D" w:rsidP="0094517D">
      <w:pPr>
        <w:spacing w:after="0" w:line="240" w:lineRule="auto"/>
        <w:rPr>
          <w:rFonts w:ascii="Times New Roman" w:eastAsia="Times New Roman" w:hAnsi="Times New Roman" w:cs="Times New Roman"/>
          <w:b/>
          <w:bCs/>
          <w:i/>
          <w:iCs/>
          <w:sz w:val="24"/>
          <w:szCs w:val="24"/>
          <w:lang w:eastAsia="ru-RU"/>
        </w:rPr>
      </w:pPr>
      <w:r w:rsidRPr="0094517D">
        <w:rPr>
          <w:rFonts w:ascii="Times New Roman" w:eastAsia="Times New Roman" w:hAnsi="Times New Roman" w:cs="Times New Roman"/>
          <w:b/>
          <w:bCs/>
          <w:i/>
          <w:iCs/>
          <w:sz w:val="24"/>
          <w:szCs w:val="24"/>
          <w:lang w:eastAsia="ru-RU"/>
        </w:rPr>
        <w:t>Керуюча справами  виконкому</w:t>
      </w:r>
    </w:p>
    <w:p w:rsidR="0094517D" w:rsidRPr="0094517D" w:rsidRDefault="0094517D" w:rsidP="0094517D">
      <w:pPr>
        <w:tabs>
          <w:tab w:val="left" w:pos="3405"/>
        </w:tabs>
        <w:spacing w:after="0" w:line="240" w:lineRule="auto"/>
        <w:rPr>
          <w:rFonts w:ascii="Times New Roman" w:eastAsia="Times New Roman" w:hAnsi="Times New Roman" w:cs="Times New Roman"/>
          <w:b/>
          <w:bCs/>
          <w:i/>
          <w:iCs/>
          <w:sz w:val="24"/>
          <w:szCs w:val="24"/>
          <w:lang w:eastAsia="ru-RU"/>
        </w:rPr>
      </w:pPr>
      <w:r w:rsidRPr="0094517D">
        <w:rPr>
          <w:rFonts w:ascii="Times New Roman" w:eastAsia="Times New Roman" w:hAnsi="Times New Roman" w:cs="Times New Roman"/>
          <w:b/>
          <w:bCs/>
          <w:i/>
          <w:iCs/>
          <w:sz w:val="24"/>
          <w:szCs w:val="24"/>
          <w:lang w:eastAsia="ru-RU"/>
        </w:rPr>
        <w:t xml:space="preserve">районної у місті ради           </w:t>
      </w:r>
      <w:r w:rsidRPr="0094517D">
        <w:rPr>
          <w:rFonts w:ascii="Times New Roman" w:eastAsia="Times New Roman" w:hAnsi="Times New Roman" w:cs="Times New Roman"/>
          <w:b/>
          <w:bCs/>
          <w:i/>
          <w:iCs/>
          <w:sz w:val="24"/>
          <w:szCs w:val="24"/>
          <w:lang w:eastAsia="ru-RU"/>
        </w:rPr>
        <w:tab/>
        <w:t xml:space="preserve">                                                        </w:t>
      </w:r>
      <w:r w:rsidRPr="0094517D">
        <w:rPr>
          <w:rFonts w:ascii="Times New Roman" w:eastAsia="Times New Roman" w:hAnsi="Times New Roman" w:cs="Times New Roman"/>
          <w:b/>
          <w:bCs/>
          <w:i/>
          <w:iCs/>
          <w:sz w:val="24"/>
          <w:szCs w:val="24"/>
          <w:lang w:eastAsia="ru-RU"/>
        </w:rPr>
        <w:tab/>
      </w:r>
      <w:r w:rsidRPr="0094517D">
        <w:rPr>
          <w:rFonts w:ascii="Times New Roman" w:eastAsia="Times New Roman" w:hAnsi="Times New Roman" w:cs="Times New Roman"/>
          <w:b/>
          <w:bCs/>
          <w:i/>
          <w:iCs/>
          <w:sz w:val="24"/>
          <w:szCs w:val="24"/>
          <w:lang w:eastAsia="ru-RU"/>
        </w:rPr>
        <w:tab/>
        <w:t>Марія Окунєва</w:t>
      </w:r>
    </w:p>
    <w:p w:rsidR="0094517D" w:rsidRPr="0094517D" w:rsidRDefault="0094517D" w:rsidP="0094517D">
      <w:pPr>
        <w:spacing w:after="0" w:line="240" w:lineRule="auto"/>
        <w:rPr>
          <w:rFonts w:ascii="Times New Roman" w:eastAsia="Times New Roman" w:hAnsi="Times New Roman" w:cs="Times New Roman"/>
          <w:sz w:val="24"/>
          <w:szCs w:val="24"/>
          <w:lang w:eastAsia="ru-RU"/>
        </w:rPr>
      </w:pPr>
    </w:p>
    <w:p w:rsidR="00ED409D" w:rsidRDefault="00ED409D">
      <w:pPr>
        <w:rPr>
          <w:rFonts w:ascii="Times New Roman" w:eastAsia="Times New Roman" w:hAnsi="Times New Roman" w:cs="Times New Roman"/>
          <w:b/>
          <w:i/>
          <w:sz w:val="24"/>
          <w:lang w:eastAsia="ru-RU"/>
        </w:rPr>
      </w:pPr>
      <w:r>
        <w:rPr>
          <w:rFonts w:ascii="Times New Roman" w:eastAsia="Times New Roman" w:hAnsi="Times New Roman" w:cs="Times New Roman"/>
          <w:b/>
          <w:i/>
          <w:sz w:val="24"/>
          <w:lang w:eastAsia="ru-RU"/>
        </w:rPr>
        <w:br w:type="page"/>
      </w:r>
    </w:p>
    <w:p w:rsidR="00ED409D" w:rsidRPr="00ED409D" w:rsidRDefault="00ED409D" w:rsidP="00ED409D">
      <w:pPr>
        <w:spacing w:after="0" w:line="240" w:lineRule="auto"/>
        <w:ind w:left="5664" w:firstLine="708"/>
        <w:rPr>
          <w:rFonts w:ascii="Times New Roman" w:eastAsia="Calibri" w:hAnsi="Times New Roman" w:cs="Times New Roman"/>
          <w:b/>
          <w:bCs/>
          <w:i/>
          <w:iCs/>
          <w:sz w:val="24"/>
          <w:szCs w:val="24"/>
          <w:lang w:eastAsia="ru-RU"/>
        </w:rPr>
      </w:pPr>
      <w:r w:rsidRPr="00ED409D">
        <w:rPr>
          <w:rFonts w:ascii="Times New Roman" w:eastAsia="Calibri" w:hAnsi="Times New Roman" w:cs="Times New Roman"/>
          <w:b/>
          <w:bCs/>
          <w:i/>
          <w:iCs/>
          <w:sz w:val="24"/>
          <w:szCs w:val="24"/>
          <w:lang w:eastAsia="ru-RU"/>
        </w:rPr>
        <w:lastRenderedPageBreak/>
        <w:t>Додаток 299</w:t>
      </w:r>
    </w:p>
    <w:p w:rsidR="00ED409D" w:rsidRPr="00ED409D" w:rsidRDefault="00ED409D" w:rsidP="00ED409D">
      <w:pPr>
        <w:spacing w:after="0" w:line="240" w:lineRule="auto"/>
        <w:ind w:left="6379" w:hanging="7"/>
        <w:rPr>
          <w:rFonts w:ascii="Times New Roman" w:eastAsia="Calibri" w:hAnsi="Times New Roman" w:cs="Times New Roman"/>
          <w:b/>
          <w:bCs/>
          <w:i/>
          <w:iCs/>
          <w:sz w:val="24"/>
          <w:szCs w:val="24"/>
          <w:lang w:eastAsia="ru-RU"/>
        </w:rPr>
      </w:pPr>
      <w:r w:rsidRPr="00ED409D">
        <w:rPr>
          <w:rFonts w:ascii="Times New Roman" w:eastAsia="Calibri" w:hAnsi="Times New Roman" w:cs="Times New Roman"/>
          <w:b/>
          <w:bCs/>
          <w:i/>
          <w:iCs/>
          <w:sz w:val="24"/>
          <w:szCs w:val="24"/>
          <w:lang w:eastAsia="ru-RU"/>
        </w:rPr>
        <w:t>до рішення виконкому             районної у місті ради</w:t>
      </w:r>
    </w:p>
    <w:p w:rsidR="00ED409D" w:rsidRPr="00ED409D" w:rsidRDefault="00ED409D" w:rsidP="00ED409D">
      <w:pPr>
        <w:spacing w:after="0" w:line="240" w:lineRule="auto"/>
        <w:ind w:left="6379" w:hanging="7"/>
        <w:rPr>
          <w:rFonts w:ascii="Times New Roman" w:eastAsia="Calibri" w:hAnsi="Times New Roman" w:cs="Times New Roman"/>
          <w:b/>
          <w:bCs/>
          <w:i/>
          <w:iCs/>
          <w:sz w:val="24"/>
          <w:szCs w:val="24"/>
          <w:lang w:eastAsia="ru-RU"/>
        </w:rPr>
      </w:pPr>
      <w:r w:rsidRPr="00ED409D">
        <w:rPr>
          <w:rFonts w:ascii="Times New Roman" w:eastAsia="Calibri" w:hAnsi="Times New Roman" w:cs="Times New Roman"/>
          <w:b/>
          <w:bCs/>
          <w:i/>
          <w:iCs/>
          <w:sz w:val="24"/>
          <w:szCs w:val="24"/>
          <w:lang w:eastAsia="ru-RU"/>
        </w:rPr>
        <w:t xml:space="preserve">17.11.2021 № 575 </w:t>
      </w:r>
    </w:p>
    <w:p w:rsidR="00ED409D" w:rsidRPr="00ED409D" w:rsidRDefault="00ED409D" w:rsidP="00ED409D">
      <w:pPr>
        <w:tabs>
          <w:tab w:val="left" w:pos="4200"/>
        </w:tabs>
        <w:spacing w:after="0" w:line="240" w:lineRule="auto"/>
        <w:jc w:val="both"/>
        <w:rPr>
          <w:rFonts w:ascii="Times New Roman" w:eastAsia="Calibri" w:hAnsi="Times New Roman" w:cs="Times New Roman"/>
          <w:b/>
          <w:bCs/>
          <w:i/>
          <w:iCs/>
          <w:sz w:val="24"/>
          <w:szCs w:val="24"/>
          <w:lang w:eastAsia="uk-UA"/>
        </w:rPr>
      </w:pPr>
      <w:r w:rsidRPr="00ED409D">
        <w:rPr>
          <w:rFonts w:ascii="Times New Roman" w:eastAsia="Calibri" w:hAnsi="Times New Roman" w:cs="Times New Roman"/>
          <w:b/>
          <w:bCs/>
          <w:sz w:val="24"/>
          <w:szCs w:val="24"/>
        </w:rPr>
        <w:tab/>
      </w:r>
      <w:r w:rsidRPr="00ED409D">
        <w:rPr>
          <w:rFonts w:ascii="Times New Roman" w:eastAsia="Calibri" w:hAnsi="Times New Roman" w:cs="Times New Roman"/>
          <w:b/>
          <w:bCs/>
          <w:sz w:val="24"/>
          <w:szCs w:val="24"/>
        </w:rPr>
        <w:tab/>
      </w:r>
      <w:r w:rsidRPr="00ED409D">
        <w:rPr>
          <w:rFonts w:ascii="Times New Roman" w:eastAsia="Calibri" w:hAnsi="Times New Roman" w:cs="Times New Roman"/>
          <w:b/>
          <w:bCs/>
          <w:sz w:val="24"/>
          <w:szCs w:val="24"/>
        </w:rPr>
        <w:tab/>
      </w:r>
    </w:p>
    <w:p w:rsidR="00ED409D" w:rsidRPr="00ED409D" w:rsidRDefault="00ED409D" w:rsidP="00ED409D">
      <w:pPr>
        <w:tabs>
          <w:tab w:val="left" w:pos="8220"/>
        </w:tabs>
        <w:spacing w:after="0" w:line="240" w:lineRule="auto"/>
        <w:rPr>
          <w:rFonts w:ascii="Times New Roman" w:eastAsia="Calibri" w:hAnsi="Times New Roman" w:cs="Times New Roman"/>
          <w:b/>
          <w:bCs/>
          <w:sz w:val="24"/>
          <w:szCs w:val="24"/>
          <w:lang w:eastAsia="ru-RU"/>
        </w:rPr>
      </w:pPr>
      <w:r w:rsidRPr="00ED409D">
        <w:rPr>
          <w:rFonts w:ascii="Times New Roman" w:eastAsia="Calibri" w:hAnsi="Times New Roman" w:cs="Times New Roman"/>
          <w:b/>
          <w:bCs/>
          <w:sz w:val="24"/>
          <w:szCs w:val="24"/>
          <w:lang w:eastAsia="ru-RU"/>
        </w:rPr>
        <w:tab/>
      </w:r>
    </w:p>
    <w:p w:rsidR="00ED409D" w:rsidRPr="00ED409D" w:rsidRDefault="00ED409D" w:rsidP="00ED409D">
      <w:pPr>
        <w:spacing w:after="0" w:line="240" w:lineRule="auto"/>
        <w:jc w:val="center"/>
        <w:rPr>
          <w:rFonts w:ascii="Times New Roman" w:eastAsia="Calibri" w:hAnsi="Times New Roman" w:cs="Times New Roman"/>
          <w:b/>
          <w:bCs/>
          <w:sz w:val="24"/>
          <w:szCs w:val="24"/>
          <w:lang w:eastAsia="ru-RU"/>
        </w:rPr>
      </w:pPr>
      <w:r w:rsidRPr="00ED409D">
        <w:rPr>
          <w:rFonts w:ascii="Times New Roman" w:eastAsia="Calibri" w:hAnsi="Times New Roman" w:cs="Times New Roman"/>
          <w:b/>
          <w:bCs/>
          <w:sz w:val="24"/>
          <w:szCs w:val="24"/>
          <w:lang w:eastAsia="ru-RU"/>
        </w:rPr>
        <w:t>ІНФОРМАЦІЙНА КАРТКА  № 72-30</w:t>
      </w:r>
    </w:p>
    <w:p w:rsidR="00ED409D" w:rsidRPr="00ED409D" w:rsidRDefault="00ED409D" w:rsidP="00ED409D">
      <w:pPr>
        <w:spacing w:after="0" w:line="240" w:lineRule="auto"/>
        <w:jc w:val="center"/>
        <w:rPr>
          <w:rFonts w:ascii="Times New Roman" w:eastAsia="Calibri" w:hAnsi="Times New Roman" w:cs="Times New Roman"/>
          <w:sz w:val="24"/>
          <w:szCs w:val="24"/>
          <w:lang w:eastAsia="ru-RU"/>
        </w:rPr>
      </w:pPr>
    </w:p>
    <w:p w:rsidR="00ED409D" w:rsidRPr="00ED409D" w:rsidRDefault="00ED409D" w:rsidP="00ED409D">
      <w:pPr>
        <w:spacing w:after="0" w:line="240" w:lineRule="auto"/>
        <w:jc w:val="both"/>
        <w:rPr>
          <w:rFonts w:ascii="Times New Roman" w:eastAsia="Calibri" w:hAnsi="Times New Roman" w:cs="Times New Roman"/>
          <w:b/>
          <w:bCs/>
          <w:i/>
          <w:iCs/>
          <w:sz w:val="24"/>
          <w:szCs w:val="24"/>
          <w:lang w:eastAsia="ru-RU"/>
        </w:rPr>
      </w:pPr>
      <w:r w:rsidRPr="00ED409D">
        <w:rPr>
          <w:rFonts w:ascii="Times New Roman" w:eastAsia="Calibri" w:hAnsi="Times New Roman" w:cs="Times New Roman"/>
          <w:b/>
          <w:bCs/>
          <w:iCs/>
          <w:sz w:val="24"/>
          <w:szCs w:val="24"/>
          <w:lang w:eastAsia="ru-RU"/>
        </w:rPr>
        <w:t>послуги</w:t>
      </w:r>
      <w:r w:rsidRPr="00ED409D">
        <w:rPr>
          <w:rFonts w:ascii="Times New Roman" w:eastAsia="Calibri" w:hAnsi="Times New Roman" w:cs="Times New Roman"/>
          <w:b/>
          <w:bCs/>
          <w:i/>
          <w:iCs/>
          <w:sz w:val="24"/>
          <w:szCs w:val="24"/>
          <w:lang w:eastAsia="ru-RU"/>
        </w:rPr>
        <w:t xml:space="preserve"> 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p w:rsidR="00ED409D" w:rsidRPr="00ED409D" w:rsidRDefault="00ED409D" w:rsidP="00ED409D">
      <w:pPr>
        <w:spacing w:after="0" w:line="240" w:lineRule="auto"/>
        <w:jc w:val="both"/>
        <w:rPr>
          <w:rFonts w:ascii="Times New Roman" w:eastAsia="Calibri" w:hAnsi="Times New Roman" w:cs="Times New Roman"/>
          <w:sz w:val="24"/>
          <w:szCs w:val="24"/>
          <w:lang w:eastAsia="ru-RU"/>
        </w:rPr>
      </w:pPr>
    </w:p>
    <w:tbl>
      <w:tblPr>
        <w:tblW w:w="0" w:type="auto"/>
        <w:tblLayout w:type="fixed"/>
        <w:tblLook w:val="00A0" w:firstRow="1" w:lastRow="0" w:firstColumn="1" w:lastColumn="0" w:noHBand="0" w:noVBand="0"/>
      </w:tblPr>
      <w:tblGrid>
        <w:gridCol w:w="636"/>
        <w:gridCol w:w="3162"/>
        <w:gridCol w:w="5773"/>
      </w:tblGrid>
      <w:tr w:rsidR="00ED409D" w:rsidRPr="00ED409D" w:rsidTr="005436FE">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D409D" w:rsidRPr="00ED409D" w:rsidRDefault="00ED409D" w:rsidP="00ED409D">
            <w:pPr>
              <w:widowControl w:val="0"/>
              <w:spacing w:after="0" w:line="240" w:lineRule="auto"/>
              <w:ind w:left="586" w:hanging="14"/>
              <w:jc w:val="center"/>
              <w:rPr>
                <w:rFonts w:ascii="Times New Roman" w:eastAsia="Calibri" w:hAnsi="Times New Roman" w:cs="Times New Roman"/>
                <w:sz w:val="24"/>
                <w:szCs w:val="24"/>
                <w:lang w:eastAsia="ru-RU"/>
              </w:rPr>
            </w:pPr>
            <w:r w:rsidRPr="00ED409D">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ED409D" w:rsidRPr="00ED409D" w:rsidTr="005436FE">
        <w:tc>
          <w:tcPr>
            <w:tcW w:w="3798" w:type="dxa"/>
            <w:gridSpan w:val="2"/>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ind w:right="-51"/>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p>
        </w:tc>
      </w:tr>
      <w:tr w:rsidR="00ED409D" w:rsidRPr="00ED409D" w:rsidTr="005436FE">
        <w:tc>
          <w:tcPr>
            <w:tcW w:w="636"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center"/>
              <w:rPr>
                <w:rFonts w:ascii="Times New Roman" w:eastAsia="Calibri" w:hAnsi="Times New Roman" w:cs="Times New Roman"/>
                <w:sz w:val="24"/>
                <w:szCs w:val="24"/>
                <w:lang w:eastAsia="ru-RU"/>
              </w:rPr>
            </w:pPr>
            <w:r w:rsidRPr="00ED409D">
              <w:rPr>
                <w:rFonts w:ascii="Times New Roman" w:eastAsia="Calibri" w:hAnsi="Times New Roman" w:cs="Times New Roman"/>
                <w:b/>
                <w:bCs/>
                <w:sz w:val="24"/>
                <w:szCs w:val="24"/>
                <w:lang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spacing w:after="0" w:line="240" w:lineRule="auto"/>
              <w:jc w:val="both"/>
              <w:rPr>
                <w:rFonts w:ascii="Times New Roman" w:eastAsia="Calibri" w:hAnsi="Times New Roman" w:cs="Times New Roman"/>
                <w:sz w:val="24"/>
                <w:szCs w:val="24"/>
              </w:rPr>
            </w:pPr>
            <w:r w:rsidRPr="00ED409D">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ED409D">
              <w:rPr>
                <w:rFonts w:ascii="Times New Roman" w:eastAsia="Calibri" w:hAnsi="Times New Roman" w:cs="Times New Roman"/>
                <w:sz w:val="24"/>
                <w:szCs w:val="24"/>
              </w:rPr>
              <w:t>Ухтомського</w:t>
            </w:r>
            <w:proofErr w:type="spellEnd"/>
            <w:r w:rsidRPr="00ED409D">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ED409D" w:rsidRPr="00ED409D" w:rsidTr="005436FE">
        <w:tc>
          <w:tcPr>
            <w:tcW w:w="636"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center"/>
              <w:rPr>
                <w:rFonts w:ascii="Times New Roman" w:eastAsia="Calibri" w:hAnsi="Times New Roman" w:cs="Times New Roman"/>
                <w:sz w:val="24"/>
                <w:szCs w:val="24"/>
                <w:lang w:eastAsia="ru-RU"/>
              </w:rPr>
            </w:pPr>
            <w:r w:rsidRPr="00ED409D">
              <w:rPr>
                <w:rFonts w:ascii="Times New Roman" w:eastAsia="Calibri" w:hAnsi="Times New Roman" w:cs="Times New Roman"/>
                <w:b/>
                <w:bCs/>
                <w:sz w:val="24"/>
                <w:szCs w:val="24"/>
                <w:lang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uto"/>
              <w:jc w:val="both"/>
              <w:rPr>
                <w:rFonts w:ascii="Times New Roman" w:eastAsia="Calibri" w:hAnsi="Times New Roman" w:cs="Times New Roman"/>
                <w:sz w:val="24"/>
                <w:szCs w:val="24"/>
              </w:rPr>
            </w:pPr>
            <w:r w:rsidRPr="00ED409D">
              <w:rPr>
                <w:rFonts w:ascii="Times New Roman" w:eastAsia="Calibri" w:hAnsi="Times New Roman" w:cs="Times New Roman"/>
                <w:sz w:val="24"/>
                <w:szCs w:val="24"/>
              </w:rPr>
              <w:t xml:space="preserve"> Понеділок - субота з 9.00 до 16.00 години,</w:t>
            </w:r>
          </w:p>
          <w:p w:rsidR="00ED409D" w:rsidRPr="00ED409D" w:rsidRDefault="00ED409D" w:rsidP="00ED409D">
            <w:pPr>
              <w:spacing w:after="0" w:line="240" w:lineRule="auto"/>
              <w:rPr>
                <w:rFonts w:ascii="Times New Roman" w:eastAsia="Calibri" w:hAnsi="Times New Roman" w:cs="Times New Roman"/>
                <w:sz w:val="24"/>
                <w:szCs w:val="24"/>
              </w:rPr>
            </w:pPr>
            <w:r w:rsidRPr="00ED409D">
              <w:rPr>
                <w:rFonts w:ascii="Times New Roman" w:eastAsia="Calibri" w:hAnsi="Times New Roman" w:cs="Times New Roman"/>
                <w:sz w:val="24"/>
                <w:szCs w:val="24"/>
              </w:rPr>
              <w:t xml:space="preserve"> перерва з 12.30 до 13.00 години  </w:t>
            </w:r>
          </w:p>
        </w:tc>
      </w:tr>
      <w:tr w:rsidR="00ED409D" w:rsidRPr="00ED409D" w:rsidTr="005436FE">
        <w:tc>
          <w:tcPr>
            <w:tcW w:w="636"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center"/>
              <w:rPr>
                <w:rFonts w:ascii="Times New Roman" w:eastAsia="Calibri" w:hAnsi="Times New Roman" w:cs="Times New Roman"/>
                <w:sz w:val="24"/>
                <w:szCs w:val="24"/>
                <w:lang w:eastAsia="ru-RU"/>
              </w:rPr>
            </w:pPr>
            <w:r w:rsidRPr="00ED409D">
              <w:rPr>
                <w:rFonts w:ascii="Times New Roman" w:eastAsia="Calibri" w:hAnsi="Times New Roman" w:cs="Times New Roman"/>
                <w:b/>
                <w:bCs/>
                <w:sz w:val="24"/>
                <w:szCs w:val="24"/>
                <w:lang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spacing w:after="0" w:line="240" w:lineRule="atLeast"/>
              <w:jc w:val="both"/>
              <w:rPr>
                <w:rFonts w:ascii="Times New Roman" w:eastAsia="Calibri" w:hAnsi="Times New Roman" w:cs="Times New Roman"/>
                <w:sz w:val="24"/>
                <w:szCs w:val="24"/>
              </w:rPr>
            </w:pPr>
            <w:r w:rsidRPr="00ED409D">
              <w:rPr>
                <w:rFonts w:ascii="Times New Roman" w:eastAsia="Calibri" w:hAnsi="Times New Roman" w:cs="Times New Roman"/>
                <w:sz w:val="24"/>
                <w:szCs w:val="24"/>
              </w:rPr>
              <w:t xml:space="preserve">Телефон: </w:t>
            </w:r>
            <w:r w:rsidRPr="00ED409D">
              <w:rPr>
                <w:rFonts w:ascii="Times New Roman" w:eastAsia="Calibri" w:hAnsi="Times New Roman" w:cs="Times New Roman"/>
                <w:sz w:val="24"/>
                <w:szCs w:val="24"/>
                <w:lang w:eastAsia="ru-RU"/>
              </w:rPr>
              <w:t>0975033528; 0674336786, 0-800-300-177</w:t>
            </w:r>
          </w:p>
          <w:p w:rsidR="00ED409D" w:rsidRPr="00ED409D" w:rsidRDefault="00ED409D" w:rsidP="00ED409D">
            <w:pPr>
              <w:spacing w:after="0" w:line="240" w:lineRule="auto"/>
              <w:rPr>
                <w:rFonts w:ascii="Times New Roman" w:eastAsia="Calibri" w:hAnsi="Times New Roman" w:cs="Times New Roman"/>
                <w:sz w:val="24"/>
                <w:szCs w:val="24"/>
              </w:rPr>
            </w:pPr>
            <w:proofErr w:type="spellStart"/>
            <w:r w:rsidRPr="00ED409D">
              <w:rPr>
                <w:rFonts w:ascii="Times New Roman" w:eastAsia="Calibri" w:hAnsi="Times New Roman" w:cs="Times New Roman"/>
                <w:sz w:val="24"/>
                <w:szCs w:val="24"/>
              </w:rPr>
              <w:t>Ел.пошта</w:t>
            </w:r>
            <w:proofErr w:type="spellEnd"/>
            <w:r w:rsidRPr="00ED409D">
              <w:rPr>
                <w:rFonts w:ascii="Times New Roman" w:eastAsia="Calibri" w:hAnsi="Times New Roman" w:cs="Times New Roman"/>
                <w:sz w:val="24"/>
                <w:szCs w:val="24"/>
              </w:rPr>
              <w:t xml:space="preserve">: </w:t>
            </w:r>
            <w:hyperlink r:id="rId230" w:history="1">
              <w:r w:rsidRPr="00ED409D">
                <w:rPr>
                  <w:rFonts w:ascii="Times New Roman" w:eastAsia="Calibri" w:hAnsi="Times New Roman" w:cs="Times New Roman"/>
                  <w:sz w:val="24"/>
                  <w:szCs w:val="24"/>
                  <w:u w:val="single"/>
                </w:rPr>
                <w:t>upszn@trnvk.gov.ua</w:t>
              </w:r>
            </w:hyperlink>
          </w:p>
          <w:p w:rsidR="00ED409D" w:rsidRPr="00ED409D" w:rsidRDefault="00ED409D" w:rsidP="00ED409D">
            <w:pPr>
              <w:spacing w:after="0" w:line="240" w:lineRule="auto"/>
              <w:rPr>
                <w:rFonts w:ascii="Times New Roman" w:eastAsia="Calibri" w:hAnsi="Times New Roman" w:cs="Times New Roman"/>
                <w:sz w:val="24"/>
                <w:szCs w:val="24"/>
              </w:rPr>
            </w:pPr>
            <w:r w:rsidRPr="00ED409D">
              <w:rPr>
                <w:rFonts w:ascii="Times New Roman" w:eastAsia="Calibri" w:hAnsi="Times New Roman" w:cs="Times New Roman"/>
                <w:sz w:val="24"/>
                <w:szCs w:val="24"/>
              </w:rPr>
              <w:t xml:space="preserve">Офіційний </w:t>
            </w:r>
            <w:proofErr w:type="spellStart"/>
            <w:r w:rsidRPr="00ED409D">
              <w:rPr>
                <w:rFonts w:ascii="Times New Roman" w:eastAsia="Calibri" w:hAnsi="Times New Roman" w:cs="Times New Roman"/>
                <w:sz w:val="24"/>
                <w:szCs w:val="24"/>
              </w:rPr>
              <w:t>вебсайт</w:t>
            </w:r>
            <w:proofErr w:type="spellEnd"/>
            <w:r w:rsidRPr="00ED409D">
              <w:rPr>
                <w:rFonts w:ascii="Times New Roman" w:eastAsia="Calibri" w:hAnsi="Times New Roman" w:cs="Times New Roman"/>
                <w:sz w:val="24"/>
                <w:szCs w:val="24"/>
              </w:rPr>
              <w:t xml:space="preserve"> виконкому районної у місті ради: </w:t>
            </w:r>
            <w:hyperlink r:id="rId231" w:history="1">
              <w:r w:rsidRPr="00ED409D">
                <w:rPr>
                  <w:rFonts w:ascii="Times New Roman" w:eastAsia="Calibri" w:hAnsi="Times New Roman" w:cs="Times New Roman"/>
                  <w:sz w:val="24"/>
                  <w:szCs w:val="24"/>
                  <w:u w:val="single"/>
                </w:rPr>
                <w:t>trnvk.gov.ua</w:t>
              </w:r>
            </w:hyperlink>
          </w:p>
        </w:tc>
      </w:tr>
      <w:tr w:rsidR="00ED409D" w:rsidRPr="00ED409D" w:rsidTr="005436FE">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D409D" w:rsidRPr="00ED409D" w:rsidRDefault="00ED409D" w:rsidP="00ED409D">
            <w:pPr>
              <w:widowControl w:val="0"/>
              <w:spacing w:after="0" w:line="240" w:lineRule="auto"/>
              <w:jc w:val="center"/>
              <w:rPr>
                <w:rFonts w:ascii="Times New Roman" w:eastAsia="Calibri" w:hAnsi="Times New Roman" w:cs="Times New Roman"/>
                <w:sz w:val="24"/>
                <w:szCs w:val="24"/>
                <w:lang w:eastAsia="ru-RU"/>
              </w:rPr>
            </w:pPr>
            <w:r w:rsidRPr="00ED409D">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ED409D" w:rsidRPr="00ED409D" w:rsidTr="005436FE">
        <w:tc>
          <w:tcPr>
            <w:tcW w:w="636"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center"/>
              <w:rPr>
                <w:rFonts w:ascii="Times New Roman" w:eastAsia="Calibri" w:hAnsi="Times New Roman" w:cs="Times New Roman"/>
                <w:sz w:val="24"/>
                <w:szCs w:val="24"/>
                <w:lang w:eastAsia="ru-RU"/>
              </w:rPr>
            </w:pPr>
            <w:r w:rsidRPr="00ED409D">
              <w:rPr>
                <w:rFonts w:ascii="Times New Roman" w:eastAsia="Calibri" w:hAnsi="Times New Roman" w:cs="Times New Roman"/>
                <w:b/>
                <w:bCs/>
                <w:sz w:val="24"/>
                <w:szCs w:val="24"/>
                <w:lang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Цивільний кодекс України, Цивільний процесуальний кодекс України, Закон України «Про адміністративні послуги»</w:t>
            </w:r>
          </w:p>
        </w:tc>
      </w:tr>
      <w:tr w:rsidR="00ED409D" w:rsidRPr="00ED409D" w:rsidTr="005436FE">
        <w:tc>
          <w:tcPr>
            <w:tcW w:w="636"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uto"/>
              <w:jc w:val="center"/>
              <w:rPr>
                <w:rFonts w:ascii="Times New Roman" w:eastAsia="Calibri" w:hAnsi="Times New Roman" w:cs="Times New Roman"/>
                <w:sz w:val="24"/>
                <w:szCs w:val="24"/>
                <w:lang w:eastAsia="ru-RU"/>
              </w:rPr>
            </w:pPr>
            <w:r w:rsidRPr="00ED409D">
              <w:rPr>
                <w:rFonts w:ascii="Times New Roman" w:eastAsia="Calibri" w:hAnsi="Times New Roman" w:cs="Times New Roman"/>
                <w:b/>
                <w:bCs/>
                <w:sz w:val="24"/>
                <w:szCs w:val="24"/>
                <w:lang w:eastAsia="ru-RU"/>
              </w:rPr>
              <w:t>5</w:t>
            </w:r>
          </w:p>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p>
        </w:tc>
        <w:tc>
          <w:tcPr>
            <w:tcW w:w="3162"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200" w:line="240" w:lineRule="auto"/>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w:t>
            </w:r>
          </w:p>
        </w:tc>
      </w:tr>
      <w:tr w:rsidR="00ED409D" w:rsidRPr="00ED409D" w:rsidTr="005436FE">
        <w:tc>
          <w:tcPr>
            <w:tcW w:w="636"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center"/>
              <w:rPr>
                <w:rFonts w:ascii="Times New Roman" w:eastAsia="Calibri" w:hAnsi="Times New Roman" w:cs="Times New Roman"/>
                <w:sz w:val="24"/>
                <w:szCs w:val="24"/>
                <w:lang w:eastAsia="ru-RU"/>
              </w:rPr>
            </w:pPr>
            <w:r w:rsidRPr="00ED409D">
              <w:rPr>
                <w:rFonts w:ascii="Times New Roman" w:eastAsia="Calibri" w:hAnsi="Times New Roman" w:cs="Times New Roman"/>
                <w:b/>
                <w:bCs/>
                <w:sz w:val="24"/>
                <w:szCs w:val="24"/>
                <w:lang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200" w:line="240" w:lineRule="auto"/>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ED409D" w:rsidRPr="00ED409D" w:rsidTr="005436FE">
        <w:trPr>
          <w:trHeight w:val="751"/>
        </w:trPr>
        <w:tc>
          <w:tcPr>
            <w:tcW w:w="636"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uto"/>
              <w:jc w:val="center"/>
              <w:rPr>
                <w:rFonts w:ascii="Times New Roman" w:eastAsia="Calibri" w:hAnsi="Times New Roman" w:cs="Times New Roman"/>
                <w:sz w:val="24"/>
                <w:szCs w:val="24"/>
                <w:lang w:eastAsia="ru-RU"/>
              </w:rPr>
            </w:pPr>
            <w:r w:rsidRPr="00ED409D">
              <w:rPr>
                <w:rFonts w:ascii="Times New Roman" w:eastAsia="Calibri" w:hAnsi="Times New Roman" w:cs="Times New Roman"/>
                <w:b/>
                <w:bCs/>
                <w:sz w:val="24"/>
                <w:szCs w:val="24"/>
                <w:lang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uto"/>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uto"/>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w:t>
            </w:r>
          </w:p>
        </w:tc>
      </w:tr>
      <w:tr w:rsidR="00ED409D" w:rsidRPr="00ED409D" w:rsidTr="005436FE">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D409D" w:rsidRPr="00ED409D" w:rsidRDefault="00ED409D" w:rsidP="00ED409D">
            <w:pPr>
              <w:widowControl w:val="0"/>
              <w:spacing w:after="0" w:line="240" w:lineRule="auto"/>
              <w:jc w:val="center"/>
              <w:rPr>
                <w:rFonts w:ascii="Times New Roman" w:eastAsia="Calibri" w:hAnsi="Times New Roman" w:cs="Times New Roman"/>
                <w:sz w:val="24"/>
                <w:szCs w:val="24"/>
                <w:lang w:eastAsia="ru-RU"/>
              </w:rPr>
            </w:pPr>
            <w:r w:rsidRPr="00ED409D">
              <w:rPr>
                <w:rFonts w:ascii="Times New Roman" w:eastAsia="Calibri" w:hAnsi="Times New Roman" w:cs="Times New Roman"/>
                <w:b/>
                <w:bCs/>
                <w:i/>
                <w:iCs/>
                <w:sz w:val="24"/>
                <w:szCs w:val="24"/>
                <w:lang w:eastAsia="ru-RU"/>
              </w:rPr>
              <w:t>Умови отримання адміністративної послуги</w:t>
            </w:r>
          </w:p>
        </w:tc>
      </w:tr>
      <w:tr w:rsidR="00ED409D" w:rsidRPr="00ED409D" w:rsidTr="005436FE">
        <w:tc>
          <w:tcPr>
            <w:tcW w:w="636"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center"/>
              <w:rPr>
                <w:rFonts w:ascii="Times New Roman" w:eastAsia="Calibri" w:hAnsi="Times New Roman" w:cs="Times New Roman"/>
                <w:sz w:val="24"/>
                <w:szCs w:val="24"/>
                <w:lang w:eastAsia="ru-RU"/>
              </w:rPr>
            </w:pPr>
            <w:r w:rsidRPr="00ED409D">
              <w:rPr>
                <w:rFonts w:ascii="Times New Roman" w:eastAsia="Calibri" w:hAnsi="Times New Roman" w:cs="Times New Roman"/>
                <w:b/>
                <w:bCs/>
                <w:sz w:val="24"/>
                <w:szCs w:val="24"/>
                <w:lang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Заява, наявність відповідного пакета документів</w:t>
            </w:r>
          </w:p>
        </w:tc>
      </w:tr>
      <w:tr w:rsidR="00ED409D" w:rsidRPr="00ED409D" w:rsidTr="005436FE">
        <w:tc>
          <w:tcPr>
            <w:tcW w:w="636"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center"/>
              <w:rPr>
                <w:rFonts w:ascii="Times New Roman" w:eastAsia="Calibri" w:hAnsi="Times New Roman" w:cs="Times New Roman"/>
                <w:sz w:val="24"/>
                <w:szCs w:val="24"/>
                <w:lang w:eastAsia="ru-RU"/>
              </w:rPr>
            </w:pPr>
            <w:r w:rsidRPr="00ED409D">
              <w:rPr>
                <w:rFonts w:ascii="Times New Roman" w:eastAsia="Calibri" w:hAnsi="Times New Roman" w:cs="Times New Roman"/>
                <w:b/>
                <w:bCs/>
                <w:sz w:val="24"/>
                <w:szCs w:val="24"/>
                <w:lang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uto"/>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 заява;</w:t>
            </w:r>
          </w:p>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 заява про згоду особи прийняти в управління нерухоме майно або майно, яке потребує постійного управління, власником якого є недієздатна особа (за необхідності);</w:t>
            </w:r>
          </w:p>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lastRenderedPageBreak/>
              <w:t>- копія рішення суду про визнання особи недієздатною / про визнання особи недієздатною та призначення їй опікуна (з пред'явленням оригіналу);</w:t>
            </w:r>
          </w:p>
          <w:p w:rsidR="00ED409D" w:rsidRPr="00ED409D" w:rsidRDefault="00ED409D" w:rsidP="00ED409D">
            <w:pPr>
              <w:widowControl w:val="0"/>
              <w:spacing w:after="0" w:line="240" w:lineRule="atLeast"/>
              <w:jc w:val="both"/>
              <w:rPr>
                <w:rFonts w:ascii="Times New Roman" w:eastAsia="Calibri" w:hAnsi="Times New Roman" w:cs="Times New Roman"/>
                <w:sz w:val="24"/>
                <w:szCs w:val="24"/>
              </w:rPr>
            </w:pPr>
            <w:r w:rsidRPr="00ED409D">
              <w:rPr>
                <w:rFonts w:ascii="Times New Roman" w:eastAsia="Calibri" w:hAnsi="Times New Roman" w:cs="Times New Roman"/>
                <w:sz w:val="24"/>
                <w:szCs w:val="24"/>
                <w:lang w:eastAsia="ru-RU"/>
              </w:rPr>
              <w:t>- копія рішення суду про призначення особи опікуном (опікунами) особи, визнаної судом недієздатною (до 22.03.2005 – рішення органу опіки та піклування)</w:t>
            </w:r>
            <w:r w:rsidRPr="00ED409D">
              <w:rPr>
                <w:rFonts w:ascii="Times New Roman" w:eastAsia="Calibri" w:hAnsi="Times New Roman" w:cs="Times New Roman"/>
                <w:sz w:val="24"/>
                <w:szCs w:val="24"/>
              </w:rPr>
              <w:t xml:space="preserve"> </w:t>
            </w:r>
            <w:r w:rsidRPr="00ED409D">
              <w:rPr>
                <w:rFonts w:ascii="Times New Roman" w:eastAsia="Calibri" w:hAnsi="Times New Roman" w:cs="Times New Roman"/>
                <w:sz w:val="24"/>
                <w:szCs w:val="24"/>
                <w:lang w:eastAsia="ru-RU"/>
              </w:rPr>
              <w:t>(з пред'явленням оригіналу);</w:t>
            </w:r>
          </w:p>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 згода на вчинення правочину від інших опікунів (у разі наявності у недієздатної особи декількох призначених опікунів);</w:t>
            </w:r>
          </w:p>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 копії паспортів недієздатної особи та її опікуна,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оригіналу);</w:t>
            </w:r>
          </w:p>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 копія правовстановлюючого документа, що підтверджує право власності на майно (квартиру, будинок, земельну ділянку тощо), яке відчужується/придбавається (з пред'явленням оригіналу) ;</w:t>
            </w:r>
          </w:p>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 копія довідки органу державної реєстрації про підтвердження права власності на майно, яке відчужується/придбавається (з пред'явленням оригіналу);</w:t>
            </w:r>
          </w:p>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 копія технічного паспорта на майно, яке передається в управління (у разі наявності) (з пред'явленням оригіналу);</w:t>
            </w:r>
          </w:p>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 копія установчих документів підприємства, власником / співвласником якого є недієздатна особа (у разі наявності) (з пред'явленням оригіналу);</w:t>
            </w:r>
          </w:p>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 згода співвласників нерухомого майна або майна, яке потребує постійного управління (за необхідності);</w:t>
            </w:r>
          </w:p>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 документ, що підтверджує включення до Єдиного державного реєстру юридичних осіб, фізичних осіб-підприємців та громадських формувань (за наявності у недієздатної особи власного майна, яке потребує постійного управління);</w:t>
            </w:r>
          </w:p>
          <w:p w:rsid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 документ про оціночну вартість майна, власником якого є недієздатна особа.</w:t>
            </w:r>
          </w:p>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p>
        </w:tc>
      </w:tr>
      <w:tr w:rsidR="00ED409D" w:rsidRPr="00ED409D" w:rsidTr="005436FE">
        <w:tc>
          <w:tcPr>
            <w:tcW w:w="636"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center"/>
              <w:rPr>
                <w:rFonts w:ascii="Times New Roman" w:eastAsia="Calibri" w:hAnsi="Times New Roman" w:cs="Times New Roman"/>
                <w:sz w:val="24"/>
                <w:szCs w:val="24"/>
                <w:lang w:eastAsia="ru-RU"/>
              </w:rPr>
            </w:pPr>
            <w:r w:rsidRPr="00ED409D">
              <w:rPr>
                <w:rFonts w:ascii="Times New Roman" w:eastAsia="Calibri" w:hAnsi="Times New Roman" w:cs="Times New Roman"/>
                <w:b/>
                <w:bCs/>
                <w:sz w:val="24"/>
                <w:szCs w:val="24"/>
                <w:lang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ind w:right="-202"/>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w:t>
            </w:r>
          </w:p>
        </w:tc>
      </w:tr>
      <w:tr w:rsidR="00ED409D" w:rsidRPr="00ED409D" w:rsidTr="005436FE">
        <w:tc>
          <w:tcPr>
            <w:tcW w:w="636" w:type="dxa"/>
            <w:tcBorders>
              <w:top w:val="single" w:sz="4" w:space="0" w:color="000000"/>
              <w:left w:val="single" w:sz="4" w:space="0" w:color="000000"/>
              <w:bottom w:val="single" w:sz="4" w:space="0" w:color="000000"/>
              <w:right w:val="single" w:sz="4" w:space="0" w:color="000000"/>
            </w:tcBorders>
            <w:vAlign w:val="center"/>
          </w:tcPr>
          <w:p w:rsidR="00ED409D" w:rsidRPr="00ED409D" w:rsidRDefault="00ED409D" w:rsidP="00ED409D">
            <w:pPr>
              <w:widowControl w:val="0"/>
              <w:spacing w:after="0" w:line="240" w:lineRule="atLeast"/>
              <w:jc w:val="center"/>
              <w:rPr>
                <w:rFonts w:ascii="Times New Roman" w:eastAsia="Calibri" w:hAnsi="Times New Roman" w:cs="Times New Roman"/>
                <w:sz w:val="24"/>
                <w:szCs w:val="24"/>
                <w:lang w:eastAsia="ru-RU"/>
              </w:rPr>
            </w:pPr>
            <w:r w:rsidRPr="00ED409D">
              <w:rPr>
                <w:rFonts w:ascii="Times New Roman" w:eastAsia="Calibri" w:hAnsi="Times New Roman" w:cs="Times New Roman"/>
                <w:b/>
                <w:bCs/>
                <w:sz w:val="24"/>
                <w:szCs w:val="24"/>
                <w:lang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Безоплатно</w:t>
            </w:r>
          </w:p>
        </w:tc>
      </w:tr>
      <w:tr w:rsidR="00ED409D" w:rsidRPr="00ED409D" w:rsidTr="005436FE">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D409D" w:rsidRPr="00ED409D" w:rsidRDefault="00ED409D" w:rsidP="00ED409D">
            <w:pPr>
              <w:widowControl w:val="0"/>
              <w:spacing w:after="0" w:line="240" w:lineRule="auto"/>
              <w:jc w:val="center"/>
              <w:rPr>
                <w:rFonts w:ascii="Times New Roman" w:eastAsia="Calibri" w:hAnsi="Times New Roman" w:cs="Times New Roman"/>
                <w:sz w:val="24"/>
                <w:szCs w:val="24"/>
                <w:lang w:eastAsia="ru-RU"/>
              </w:rPr>
            </w:pPr>
            <w:r w:rsidRPr="00ED409D">
              <w:rPr>
                <w:rFonts w:ascii="Times New Roman" w:eastAsia="Calibri" w:hAnsi="Times New Roman" w:cs="Times New Roman"/>
                <w:b/>
                <w:bCs/>
                <w:i/>
                <w:iCs/>
                <w:sz w:val="24"/>
                <w:szCs w:val="24"/>
                <w:lang w:eastAsia="ru-RU"/>
              </w:rPr>
              <w:t>У разі оплати адміністративної послуги:</w:t>
            </w:r>
          </w:p>
        </w:tc>
      </w:tr>
      <w:tr w:rsidR="00ED409D" w:rsidRPr="00ED409D" w:rsidTr="005436FE">
        <w:tc>
          <w:tcPr>
            <w:tcW w:w="636" w:type="dxa"/>
            <w:tcBorders>
              <w:top w:val="single" w:sz="4" w:space="0" w:color="000000"/>
              <w:left w:val="single" w:sz="4" w:space="0" w:color="000000"/>
              <w:bottom w:val="single" w:sz="4" w:space="0" w:color="000000"/>
              <w:right w:val="single" w:sz="4" w:space="0" w:color="000000"/>
            </w:tcBorders>
            <w:vAlign w:val="center"/>
          </w:tcPr>
          <w:p w:rsidR="00ED409D" w:rsidRPr="00ED409D" w:rsidRDefault="00ED409D" w:rsidP="00ED409D">
            <w:pPr>
              <w:widowControl w:val="0"/>
              <w:spacing w:after="0" w:line="240" w:lineRule="atLeast"/>
              <w:jc w:val="center"/>
              <w:rPr>
                <w:rFonts w:ascii="Times New Roman" w:eastAsia="Calibri" w:hAnsi="Times New Roman" w:cs="Times New Roman"/>
                <w:sz w:val="24"/>
                <w:szCs w:val="24"/>
                <w:lang w:eastAsia="ru-RU"/>
              </w:rPr>
            </w:pPr>
            <w:r w:rsidRPr="00ED409D">
              <w:rPr>
                <w:rFonts w:ascii="Times New Roman" w:eastAsia="Calibri" w:hAnsi="Times New Roman" w:cs="Times New Roman"/>
                <w:b/>
                <w:bCs/>
                <w:sz w:val="24"/>
                <w:szCs w:val="24"/>
                <w:lang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ED409D" w:rsidRPr="00ED409D" w:rsidRDefault="00ED409D" w:rsidP="00ED409D">
            <w:pPr>
              <w:widowControl w:val="0"/>
              <w:spacing w:after="0" w:line="240" w:lineRule="atLeast"/>
              <w:jc w:val="center"/>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w:t>
            </w:r>
          </w:p>
        </w:tc>
      </w:tr>
      <w:tr w:rsidR="00ED409D" w:rsidRPr="00ED409D" w:rsidTr="005436FE">
        <w:tc>
          <w:tcPr>
            <w:tcW w:w="636"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center"/>
              <w:rPr>
                <w:rFonts w:ascii="Times New Roman" w:eastAsia="Calibri" w:hAnsi="Times New Roman" w:cs="Times New Roman"/>
                <w:sz w:val="24"/>
                <w:szCs w:val="24"/>
                <w:lang w:eastAsia="ru-RU"/>
              </w:rPr>
            </w:pPr>
            <w:r w:rsidRPr="00ED409D">
              <w:rPr>
                <w:rFonts w:ascii="Times New Roman" w:eastAsia="Calibri" w:hAnsi="Times New Roman" w:cs="Times New Roman"/>
                <w:b/>
                <w:bCs/>
                <w:sz w:val="24"/>
                <w:szCs w:val="24"/>
                <w:lang w:eastAsia="ru-RU"/>
              </w:rPr>
              <w:lastRenderedPageBreak/>
              <w:t>11.2</w:t>
            </w:r>
          </w:p>
        </w:tc>
        <w:tc>
          <w:tcPr>
            <w:tcW w:w="3162"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ED409D" w:rsidRPr="00ED409D" w:rsidRDefault="00ED409D" w:rsidP="00ED409D">
            <w:pPr>
              <w:widowControl w:val="0"/>
              <w:spacing w:after="0" w:line="240" w:lineRule="atLeast"/>
              <w:jc w:val="center"/>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w:t>
            </w:r>
          </w:p>
        </w:tc>
      </w:tr>
      <w:tr w:rsidR="00ED409D" w:rsidRPr="00ED409D" w:rsidTr="005436FE">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ED409D" w:rsidRPr="00ED409D" w:rsidRDefault="00ED409D" w:rsidP="00ED409D">
            <w:pPr>
              <w:widowControl w:val="0"/>
              <w:spacing w:after="0" w:line="240" w:lineRule="atLeast"/>
              <w:jc w:val="center"/>
              <w:rPr>
                <w:rFonts w:ascii="Times New Roman" w:eastAsia="Calibri" w:hAnsi="Times New Roman" w:cs="Times New Roman"/>
                <w:sz w:val="24"/>
                <w:szCs w:val="24"/>
                <w:lang w:eastAsia="ru-RU"/>
              </w:rPr>
            </w:pPr>
            <w:r w:rsidRPr="00ED409D">
              <w:rPr>
                <w:rFonts w:ascii="Times New Roman" w:eastAsia="Calibri" w:hAnsi="Times New Roman" w:cs="Times New Roman"/>
                <w:b/>
                <w:bCs/>
                <w:sz w:val="24"/>
                <w:szCs w:val="24"/>
                <w:lang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ED409D" w:rsidRPr="00ED409D" w:rsidRDefault="00ED409D" w:rsidP="00ED409D">
            <w:pPr>
              <w:widowControl w:val="0"/>
              <w:spacing w:after="0" w:line="240" w:lineRule="atLeast"/>
              <w:jc w:val="center"/>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w:t>
            </w:r>
          </w:p>
        </w:tc>
      </w:tr>
      <w:tr w:rsidR="00ED409D" w:rsidRPr="00ED409D" w:rsidTr="005436FE">
        <w:tc>
          <w:tcPr>
            <w:tcW w:w="636"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center"/>
              <w:rPr>
                <w:rFonts w:ascii="Times New Roman" w:eastAsia="Calibri" w:hAnsi="Times New Roman" w:cs="Times New Roman"/>
                <w:sz w:val="24"/>
                <w:szCs w:val="24"/>
                <w:lang w:eastAsia="ru-RU"/>
              </w:rPr>
            </w:pPr>
            <w:r w:rsidRPr="00ED409D">
              <w:rPr>
                <w:rFonts w:ascii="Times New Roman" w:eastAsia="Calibri" w:hAnsi="Times New Roman" w:cs="Times New Roman"/>
                <w:b/>
                <w:bCs/>
                <w:sz w:val="24"/>
                <w:szCs w:val="24"/>
                <w:lang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До 60 днів</w:t>
            </w:r>
          </w:p>
        </w:tc>
      </w:tr>
      <w:tr w:rsidR="00ED409D" w:rsidRPr="00ED409D" w:rsidTr="005436FE">
        <w:tc>
          <w:tcPr>
            <w:tcW w:w="636"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center"/>
              <w:rPr>
                <w:rFonts w:ascii="Times New Roman" w:eastAsia="Calibri" w:hAnsi="Times New Roman" w:cs="Times New Roman"/>
                <w:b/>
                <w:bCs/>
                <w:sz w:val="24"/>
                <w:szCs w:val="24"/>
                <w:lang w:eastAsia="ru-RU"/>
              </w:rPr>
            </w:pPr>
            <w:r w:rsidRPr="00ED409D">
              <w:rPr>
                <w:rFonts w:ascii="Times New Roman" w:eastAsia="Calibri" w:hAnsi="Times New Roman" w:cs="Times New Roman"/>
                <w:b/>
                <w:bCs/>
                <w:sz w:val="24"/>
                <w:szCs w:val="24"/>
                <w:lang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1. Надання неповного пакета документів.</w:t>
            </w:r>
          </w:p>
        </w:tc>
      </w:tr>
      <w:tr w:rsidR="00ED409D" w:rsidRPr="00ED409D" w:rsidTr="005436FE">
        <w:trPr>
          <w:trHeight w:val="1111"/>
        </w:trPr>
        <w:tc>
          <w:tcPr>
            <w:tcW w:w="636"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uto"/>
              <w:jc w:val="center"/>
              <w:rPr>
                <w:rFonts w:ascii="Times New Roman" w:eastAsia="Calibri" w:hAnsi="Times New Roman" w:cs="Times New Roman"/>
                <w:b/>
                <w:sz w:val="24"/>
                <w:szCs w:val="24"/>
                <w:lang w:eastAsia="ru-RU"/>
              </w:rPr>
            </w:pPr>
            <w:r w:rsidRPr="00ED409D">
              <w:rPr>
                <w:rFonts w:ascii="Times New Roman" w:eastAsia="Calibri" w:hAnsi="Times New Roman" w:cs="Times New Roman"/>
                <w:b/>
                <w:sz w:val="24"/>
                <w:szCs w:val="24"/>
                <w:lang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uto"/>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uto"/>
              <w:jc w:val="both"/>
              <w:textAlignment w:val="baseline"/>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1. Невідповідність вмісту наданого пакета документів вимогам чинного законодавства.</w:t>
            </w:r>
          </w:p>
          <w:p w:rsidR="00ED409D" w:rsidRPr="00ED409D" w:rsidRDefault="00ED409D" w:rsidP="00ED409D">
            <w:pPr>
              <w:widowControl w:val="0"/>
              <w:spacing w:after="0" w:line="240" w:lineRule="auto"/>
              <w:jc w:val="both"/>
              <w:textAlignment w:val="baseline"/>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2. Виявлення недостовірних відомостей у поданих документах.</w:t>
            </w:r>
          </w:p>
        </w:tc>
      </w:tr>
      <w:tr w:rsidR="00ED409D" w:rsidRPr="00ED409D" w:rsidTr="005436FE">
        <w:tc>
          <w:tcPr>
            <w:tcW w:w="636"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center"/>
              <w:rPr>
                <w:rFonts w:ascii="Times New Roman" w:eastAsia="Calibri" w:hAnsi="Times New Roman" w:cs="Times New Roman"/>
                <w:b/>
                <w:sz w:val="24"/>
                <w:szCs w:val="24"/>
                <w:lang w:eastAsia="ru-RU"/>
              </w:rPr>
            </w:pPr>
            <w:r w:rsidRPr="00ED409D">
              <w:rPr>
                <w:rFonts w:ascii="Times New Roman" w:eastAsia="Calibri" w:hAnsi="Times New Roman" w:cs="Times New Roman"/>
                <w:b/>
                <w:sz w:val="24"/>
                <w:szCs w:val="24"/>
                <w:lang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uto"/>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Видача опікуну дозволу/ відмова у наданні дозволу  на вчинення правочинів</w:t>
            </w:r>
          </w:p>
        </w:tc>
      </w:tr>
      <w:tr w:rsidR="00ED409D" w:rsidRPr="00ED409D" w:rsidTr="005436FE">
        <w:tc>
          <w:tcPr>
            <w:tcW w:w="636"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center"/>
              <w:rPr>
                <w:rFonts w:ascii="Times New Roman" w:eastAsia="Calibri" w:hAnsi="Times New Roman" w:cs="Times New Roman"/>
                <w:b/>
                <w:sz w:val="24"/>
                <w:szCs w:val="24"/>
                <w:lang w:eastAsia="ru-RU"/>
              </w:rPr>
            </w:pPr>
            <w:r w:rsidRPr="00ED409D">
              <w:rPr>
                <w:rFonts w:ascii="Times New Roman" w:eastAsia="Calibri" w:hAnsi="Times New Roman" w:cs="Times New Roman"/>
                <w:b/>
                <w:sz w:val="24"/>
                <w:szCs w:val="24"/>
                <w:lang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ind w:left="34"/>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Особисто</w:t>
            </w:r>
          </w:p>
        </w:tc>
      </w:tr>
      <w:tr w:rsidR="00ED409D" w:rsidRPr="00ED409D" w:rsidTr="005436FE">
        <w:tc>
          <w:tcPr>
            <w:tcW w:w="636"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center"/>
              <w:rPr>
                <w:rFonts w:ascii="Times New Roman" w:eastAsia="Calibri" w:hAnsi="Times New Roman" w:cs="Times New Roman"/>
                <w:b/>
                <w:sz w:val="24"/>
                <w:szCs w:val="24"/>
                <w:lang w:eastAsia="ru-RU"/>
              </w:rPr>
            </w:pPr>
            <w:r w:rsidRPr="00ED409D">
              <w:rPr>
                <w:rFonts w:ascii="Times New Roman" w:eastAsia="Calibri" w:hAnsi="Times New Roman" w:cs="Times New Roman"/>
                <w:b/>
                <w:sz w:val="24"/>
                <w:szCs w:val="24"/>
                <w:lang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ED409D" w:rsidRPr="00ED409D" w:rsidRDefault="00ED409D" w:rsidP="00ED409D">
            <w:pPr>
              <w:widowControl w:val="0"/>
              <w:spacing w:after="0" w:line="240" w:lineRule="atLeast"/>
              <w:jc w:val="both"/>
              <w:rPr>
                <w:rFonts w:ascii="Times New Roman" w:eastAsia="Calibri" w:hAnsi="Times New Roman" w:cs="Times New Roman"/>
                <w:sz w:val="24"/>
                <w:szCs w:val="24"/>
                <w:lang w:eastAsia="ru-RU"/>
              </w:rPr>
            </w:pPr>
            <w:r w:rsidRPr="00ED409D">
              <w:rPr>
                <w:rFonts w:ascii="Times New Roman" w:eastAsia="Calibri" w:hAnsi="Times New Roman" w:cs="Times New Roman"/>
                <w:sz w:val="24"/>
                <w:szCs w:val="24"/>
                <w:lang w:eastAsia="ru-RU"/>
              </w:rPr>
              <w:t> </w:t>
            </w:r>
          </w:p>
        </w:tc>
      </w:tr>
    </w:tbl>
    <w:p w:rsidR="00ED409D" w:rsidRPr="00ED409D" w:rsidRDefault="00ED409D" w:rsidP="00ED409D">
      <w:pPr>
        <w:spacing w:after="0" w:line="240" w:lineRule="auto"/>
        <w:ind w:right="142"/>
        <w:jc w:val="center"/>
        <w:rPr>
          <w:rFonts w:ascii="Calibri" w:eastAsia="Calibri" w:hAnsi="Calibri" w:cs="Calibri"/>
        </w:rPr>
      </w:pPr>
    </w:p>
    <w:p w:rsidR="00ED409D" w:rsidRPr="00ED409D" w:rsidRDefault="00ED409D" w:rsidP="00ED409D">
      <w:pPr>
        <w:spacing w:after="0" w:line="240" w:lineRule="auto"/>
        <w:jc w:val="both"/>
        <w:rPr>
          <w:rFonts w:ascii="Times New Roman" w:eastAsia="Calibri" w:hAnsi="Times New Roman" w:cs="Times New Roman"/>
          <w:b/>
          <w:bCs/>
          <w:i/>
          <w:iCs/>
          <w:sz w:val="24"/>
          <w:szCs w:val="24"/>
        </w:rPr>
      </w:pPr>
      <w:r w:rsidRPr="00ED409D">
        <w:rPr>
          <w:rFonts w:ascii="Times New Roman" w:eastAsia="Calibri" w:hAnsi="Times New Roman" w:cs="Times New Roman"/>
          <w:b/>
          <w:bCs/>
          <w:i/>
          <w:iCs/>
          <w:sz w:val="24"/>
          <w:szCs w:val="24"/>
        </w:rPr>
        <w:t>Керуюча справами виконкому</w:t>
      </w:r>
    </w:p>
    <w:p w:rsidR="00EC555B" w:rsidRDefault="00ED409D" w:rsidP="00EC555B">
      <w:pPr>
        <w:spacing w:after="0" w:line="240" w:lineRule="auto"/>
        <w:jc w:val="both"/>
        <w:rPr>
          <w:rFonts w:ascii="Times New Roman" w:eastAsia="Calibri" w:hAnsi="Times New Roman" w:cs="Times New Roman"/>
          <w:b/>
          <w:bCs/>
          <w:i/>
          <w:iCs/>
          <w:sz w:val="24"/>
          <w:szCs w:val="24"/>
        </w:rPr>
      </w:pPr>
      <w:r w:rsidRPr="00ED409D">
        <w:rPr>
          <w:rFonts w:ascii="Times New Roman" w:eastAsia="Calibri" w:hAnsi="Times New Roman" w:cs="Times New Roman"/>
          <w:b/>
          <w:bCs/>
          <w:i/>
          <w:iCs/>
          <w:sz w:val="24"/>
          <w:szCs w:val="24"/>
        </w:rPr>
        <w:t xml:space="preserve">районної у місті ради </w:t>
      </w:r>
      <w:r w:rsidRPr="00ED409D">
        <w:rPr>
          <w:rFonts w:ascii="Times New Roman" w:eastAsia="Calibri" w:hAnsi="Times New Roman" w:cs="Times New Roman"/>
          <w:b/>
          <w:bCs/>
          <w:i/>
          <w:iCs/>
          <w:sz w:val="24"/>
          <w:szCs w:val="24"/>
        </w:rPr>
        <w:tab/>
      </w:r>
      <w:r w:rsidRPr="00ED409D">
        <w:rPr>
          <w:rFonts w:ascii="Times New Roman" w:eastAsia="Calibri" w:hAnsi="Times New Roman" w:cs="Times New Roman"/>
          <w:b/>
          <w:bCs/>
          <w:i/>
          <w:iCs/>
          <w:sz w:val="24"/>
          <w:szCs w:val="24"/>
        </w:rPr>
        <w:tab/>
      </w:r>
      <w:r w:rsidRPr="00ED409D">
        <w:rPr>
          <w:rFonts w:ascii="Times New Roman" w:eastAsia="Calibri" w:hAnsi="Times New Roman" w:cs="Times New Roman"/>
          <w:b/>
          <w:bCs/>
          <w:i/>
          <w:iCs/>
          <w:sz w:val="24"/>
          <w:szCs w:val="24"/>
        </w:rPr>
        <w:tab/>
      </w:r>
      <w:r w:rsidRPr="00ED409D">
        <w:rPr>
          <w:rFonts w:ascii="Times New Roman" w:eastAsia="Calibri" w:hAnsi="Times New Roman" w:cs="Times New Roman"/>
          <w:b/>
          <w:bCs/>
          <w:i/>
          <w:iCs/>
          <w:sz w:val="24"/>
          <w:szCs w:val="24"/>
        </w:rPr>
        <w:tab/>
      </w:r>
      <w:r w:rsidRPr="00ED409D">
        <w:rPr>
          <w:rFonts w:ascii="Times New Roman" w:eastAsia="Calibri" w:hAnsi="Times New Roman" w:cs="Times New Roman"/>
          <w:b/>
          <w:bCs/>
          <w:i/>
          <w:iCs/>
          <w:sz w:val="24"/>
          <w:szCs w:val="24"/>
        </w:rPr>
        <w:tab/>
      </w:r>
      <w:r w:rsidRPr="00ED409D">
        <w:rPr>
          <w:rFonts w:ascii="Times New Roman" w:eastAsia="Calibri" w:hAnsi="Times New Roman" w:cs="Times New Roman"/>
          <w:b/>
          <w:bCs/>
          <w:i/>
          <w:iCs/>
          <w:sz w:val="24"/>
          <w:szCs w:val="24"/>
        </w:rPr>
        <w:tab/>
        <w:t>Марія Окунєва</w:t>
      </w:r>
    </w:p>
    <w:p w:rsidR="00ED409D" w:rsidRDefault="00ED409D">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ED409D" w:rsidRPr="00ED409D" w:rsidRDefault="00ED409D" w:rsidP="00ED409D">
      <w:pPr>
        <w:spacing w:after="0" w:line="240" w:lineRule="auto"/>
        <w:ind w:left="6372"/>
        <w:rPr>
          <w:rFonts w:ascii="Times New Roman" w:eastAsia="Times New Roman" w:hAnsi="Times New Roman" w:cs="Times New Roman"/>
          <w:b/>
          <w:bCs/>
          <w:i/>
          <w:iCs/>
          <w:sz w:val="24"/>
          <w:szCs w:val="24"/>
          <w:lang w:eastAsia="ru-RU"/>
        </w:rPr>
      </w:pPr>
      <w:r w:rsidRPr="00ED409D">
        <w:rPr>
          <w:rFonts w:ascii="Times New Roman" w:eastAsia="Times New Roman" w:hAnsi="Times New Roman" w:cs="Times New Roman"/>
          <w:b/>
          <w:bCs/>
          <w:i/>
          <w:iCs/>
          <w:sz w:val="24"/>
          <w:szCs w:val="24"/>
          <w:lang w:eastAsia="ru-RU"/>
        </w:rPr>
        <w:lastRenderedPageBreak/>
        <w:t xml:space="preserve">   Додаток 300  </w:t>
      </w:r>
    </w:p>
    <w:p w:rsidR="00ED409D" w:rsidRPr="00ED409D" w:rsidRDefault="00ED409D" w:rsidP="00ED409D">
      <w:pPr>
        <w:spacing w:after="0" w:line="240" w:lineRule="auto"/>
        <w:rPr>
          <w:rFonts w:ascii="Times New Roman" w:eastAsia="Times New Roman" w:hAnsi="Times New Roman" w:cs="Times New Roman"/>
          <w:b/>
          <w:bCs/>
          <w:i/>
          <w:iCs/>
          <w:sz w:val="24"/>
          <w:szCs w:val="24"/>
          <w:lang w:eastAsia="ru-RU"/>
        </w:rPr>
      </w:pP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t xml:space="preserve">              до рішення виконкому</w:t>
      </w:r>
    </w:p>
    <w:p w:rsidR="00ED409D" w:rsidRPr="00ED409D" w:rsidRDefault="00ED409D" w:rsidP="00ED409D">
      <w:pPr>
        <w:spacing w:after="0" w:line="240" w:lineRule="auto"/>
        <w:rPr>
          <w:rFonts w:ascii="Times New Roman" w:eastAsia="Times New Roman" w:hAnsi="Times New Roman" w:cs="Times New Roman"/>
          <w:b/>
          <w:bCs/>
          <w:i/>
          <w:iCs/>
          <w:sz w:val="24"/>
          <w:szCs w:val="24"/>
          <w:lang w:eastAsia="ru-RU"/>
        </w:rPr>
      </w:pP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t xml:space="preserve">  районної у місті ради</w:t>
      </w:r>
    </w:p>
    <w:p w:rsidR="00ED409D" w:rsidRPr="00ED409D" w:rsidRDefault="00ED409D" w:rsidP="00ED409D">
      <w:pPr>
        <w:spacing w:after="0" w:line="240" w:lineRule="auto"/>
        <w:rPr>
          <w:rFonts w:ascii="Times New Roman" w:eastAsia="Times New Roman" w:hAnsi="Times New Roman" w:cs="Times New Roman"/>
          <w:b/>
          <w:bCs/>
          <w:i/>
          <w:iCs/>
          <w:sz w:val="24"/>
          <w:szCs w:val="24"/>
          <w:lang w:eastAsia="ru-RU"/>
        </w:rPr>
      </w:pP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t xml:space="preserve"> 17.11.2021 № 575</w:t>
      </w:r>
    </w:p>
    <w:p w:rsidR="00ED409D" w:rsidRPr="00ED409D" w:rsidRDefault="00ED409D" w:rsidP="00ED409D">
      <w:pPr>
        <w:spacing w:after="0" w:line="240" w:lineRule="auto"/>
        <w:ind w:left="6372" w:firstLine="149"/>
        <w:rPr>
          <w:rFonts w:ascii="Times New Roman" w:eastAsia="Times New Roman" w:hAnsi="Times New Roman" w:cs="Times New Roman"/>
          <w:b/>
          <w:bCs/>
          <w:i/>
          <w:iCs/>
          <w:sz w:val="24"/>
          <w:szCs w:val="24"/>
        </w:rPr>
      </w:pPr>
      <w:r w:rsidRPr="00ED409D">
        <w:rPr>
          <w:rFonts w:ascii="Times New Roman" w:eastAsia="Times New Roman" w:hAnsi="Times New Roman" w:cs="Times New Roman"/>
          <w:b/>
          <w:bCs/>
          <w:i/>
          <w:iCs/>
          <w:sz w:val="24"/>
          <w:szCs w:val="24"/>
          <w:lang w:eastAsia="ru-RU"/>
        </w:rPr>
        <w:t xml:space="preserve"> </w:t>
      </w:r>
    </w:p>
    <w:p w:rsidR="00ED409D" w:rsidRPr="00ED409D" w:rsidRDefault="00ED409D" w:rsidP="00ED409D">
      <w:pPr>
        <w:spacing w:after="0" w:line="240" w:lineRule="auto"/>
        <w:rPr>
          <w:rFonts w:ascii="Times New Roman" w:eastAsia="Times New Roman" w:hAnsi="Times New Roman" w:cs="Times New Roman"/>
          <w:b/>
          <w:bCs/>
          <w:i/>
          <w:iCs/>
          <w:sz w:val="24"/>
          <w:szCs w:val="24"/>
          <w:lang w:eastAsia="ru-RU"/>
        </w:rPr>
      </w:pPr>
      <w:r w:rsidRPr="00ED409D">
        <w:rPr>
          <w:rFonts w:ascii="Times New Roman" w:eastAsia="Times New Roman" w:hAnsi="Times New Roman" w:cs="Times New Roman"/>
          <w:b/>
          <w:bCs/>
          <w:i/>
          <w:iCs/>
          <w:sz w:val="24"/>
          <w:szCs w:val="24"/>
          <w:lang w:eastAsia="ru-RU"/>
        </w:rPr>
        <w:t xml:space="preserve">                                                                                                          </w:t>
      </w:r>
    </w:p>
    <w:p w:rsidR="00ED409D" w:rsidRPr="00ED409D" w:rsidRDefault="00ED409D" w:rsidP="00ED409D">
      <w:pPr>
        <w:spacing w:after="0" w:line="240" w:lineRule="auto"/>
        <w:rPr>
          <w:rFonts w:ascii="Times New Roman" w:eastAsia="Times New Roman" w:hAnsi="Times New Roman" w:cs="Times New Roman"/>
          <w:b/>
          <w:bCs/>
          <w:i/>
          <w:iCs/>
          <w:sz w:val="24"/>
          <w:szCs w:val="24"/>
          <w:lang w:eastAsia="ru-RU"/>
        </w:rPr>
      </w:pPr>
    </w:p>
    <w:p w:rsidR="00ED409D" w:rsidRPr="00ED409D" w:rsidRDefault="00ED409D" w:rsidP="00ED409D">
      <w:pPr>
        <w:spacing w:after="0" w:line="240" w:lineRule="auto"/>
        <w:jc w:val="center"/>
        <w:rPr>
          <w:rFonts w:ascii="Times New Roman" w:eastAsia="Times New Roman" w:hAnsi="Times New Roman" w:cs="Times New Roman"/>
          <w:i/>
          <w:iCs/>
          <w:sz w:val="24"/>
          <w:szCs w:val="24"/>
          <w:lang w:eastAsia="ru-RU"/>
        </w:rPr>
      </w:pPr>
      <w:r w:rsidRPr="00ED409D">
        <w:rPr>
          <w:rFonts w:ascii="Times New Roman" w:eastAsia="Times New Roman" w:hAnsi="Times New Roman" w:cs="Times New Roman"/>
          <w:b/>
          <w:bCs/>
          <w:i/>
          <w:iCs/>
          <w:sz w:val="24"/>
          <w:szCs w:val="24"/>
          <w:lang w:eastAsia="ru-RU"/>
        </w:rPr>
        <w:t>Технологічна  картка №  72-30</w:t>
      </w:r>
    </w:p>
    <w:p w:rsidR="00ED409D" w:rsidRPr="00ED409D" w:rsidRDefault="00ED409D" w:rsidP="00ED409D">
      <w:pPr>
        <w:spacing w:after="0" w:line="240" w:lineRule="auto"/>
        <w:jc w:val="both"/>
        <w:rPr>
          <w:rFonts w:ascii="Times New Roman" w:eastAsia="Times New Roman" w:hAnsi="Times New Roman" w:cs="Times New Roman"/>
          <w:b/>
          <w:bCs/>
          <w:i/>
          <w:iCs/>
          <w:sz w:val="24"/>
          <w:szCs w:val="24"/>
          <w:lang w:eastAsia="ru-RU"/>
        </w:rPr>
      </w:pPr>
      <w:r w:rsidRPr="00ED409D">
        <w:rPr>
          <w:rFonts w:ascii="Times New Roman" w:eastAsia="Times New Roman" w:hAnsi="Times New Roman" w:cs="Times New Roman"/>
          <w:i/>
          <w:iCs/>
          <w:sz w:val="24"/>
          <w:szCs w:val="24"/>
          <w:lang w:eastAsia="ru-RU"/>
        </w:rPr>
        <w:t>Назва послуги</w:t>
      </w:r>
      <w:r w:rsidRPr="00ED409D">
        <w:rPr>
          <w:rFonts w:ascii="Times New Roman" w:eastAsia="Times New Roman" w:hAnsi="Times New Roman" w:cs="Times New Roman"/>
          <w:sz w:val="24"/>
          <w:szCs w:val="24"/>
          <w:lang w:eastAsia="ru-RU"/>
        </w:rPr>
        <w:t xml:space="preserve">:  </w:t>
      </w:r>
      <w:r w:rsidRPr="00ED409D">
        <w:rPr>
          <w:rFonts w:ascii="Times New Roman" w:eastAsia="Times New Roman" w:hAnsi="Times New Roman" w:cs="Times New Roman"/>
          <w:b/>
          <w:bCs/>
          <w:i/>
          <w:iCs/>
          <w:sz w:val="24"/>
          <w:szCs w:val="24"/>
          <w:lang w:eastAsia="ru-RU"/>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p w:rsidR="00ED409D" w:rsidRPr="00ED409D" w:rsidRDefault="00ED409D" w:rsidP="00ED409D">
      <w:pPr>
        <w:spacing w:after="0" w:line="240" w:lineRule="auto"/>
        <w:jc w:val="both"/>
        <w:rPr>
          <w:rFonts w:ascii="Times New Roman" w:eastAsia="Times New Roman" w:hAnsi="Times New Roman" w:cs="Times New Roman"/>
          <w:b/>
          <w:bCs/>
          <w:i/>
          <w:iCs/>
          <w:sz w:val="24"/>
          <w:szCs w:val="24"/>
          <w:lang w:eastAsia="ru-RU"/>
        </w:rPr>
      </w:pPr>
      <w:r w:rsidRPr="00ED409D">
        <w:rPr>
          <w:rFonts w:ascii="Times New Roman" w:eastAsia="Times New Roman" w:hAnsi="Times New Roman" w:cs="Times New Roman"/>
          <w:i/>
          <w:iCs/>
          <w:sz w:val="24"/>
          <w:szCs w:val="24"/>
          <w:lang w:eastAsia="ru-RU"/>
        </w:rPr>
        <w:t xml:space="preserve">Загальна кількість днів надання послуги: </w:t>
      </w:r>
      <w:r w:rsidRPr="00ED409D">
        <w:rPr>
          <w:rFonts w:ascii="Times New Roman" w:eastAsia="Times New Roman" w:hAnsi="Times New Roman" w:cs="Times New Roman"/>
          <w:b/>
          <w:bCs/>
          <w:i/>
          <w:iCs/>
          <w:sz w:val="24"/>
          <w:szCs w:val="24"/>
          <w:lang w:eastAsia="ru-RU"/>
        </w:rPr>
        <w:t xml:space="preserve">до 60 днів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885"/>
        <w:gridCol w:w="2438"/>
        <w:gridCol w:w="1893"/>
        <w:gridCol w:w="1800"/>
      </w:tblGrid>
      <w:tr w:rsidR="00ED409D" w:rsidRPr="00ED409D" w:rsidTr="00ED409D">
        <w:tc>
          <w:tcPr>
            <w:tcW w:w="704" w:type="dxa"/>
          </w:tcPr>
          <w:p w:rsidR="00ED409D" w:rsidRPr="00ED409D" w:rsidRDefault="00ED409D" w:rsidP="00ED409D">
            <w:pPr>
              <w:spacing w:after="0" w:line="240" w:lineRule="auto"/>
              <w:rPr>
                <w:rFonts w:ascii="Times New Roman" w:eastAsia="Times New Roman" w:hAnsi="Times New Roman" w:cs="Times New Roman"/>
                <w:b/>
                <w:bCs/>
                <w:i/>
                <w:iCs/>
                <w:sz w:val="24"/>
                <w:szCs w:val="24"/>
                <w:lang w:eastAsia="ru-RU"/>
              </w:rPr>
            </w:pPr>
            <w:r w:rsidRPr="00ED409D">
              <w:rPr>
                <w:rFonts w:ascii="Times New Roman" w:eastAsia="Times New Roman" w:hAnsi="Times New Roman" w:cs="Times New Roman"/>
                <w:b/>
                <w:bCs/>
                <w:i/>
                <w:iCs/>
                <w:sz w:val="24"/>
                <w:szCs w:val="24"/>
                <w:lang w:eastAsia="ru-RU"/>
              </w:rPr>
              <w:t>№з/п</w:t>
            </w:r>
          </w:p>
        </w:tc>
        <w:tc>
          <w:tcPr>
            <w:tcW w:w="2885" w:type="dxa"/>
          </w:tcPr>
          <w:p w:rsidR="00ED409D" w:rsidRPr="00ED409D" w:rsidRDefault="00ED409D" w:rsidP="00ED409D">
            <w:pPr>
              <w:spacing w:after="0" w:line="240" w:lineRule="auto"/>
              <w:rPr>
                <w:rFonts w:ascii="Times New Roman" w:eastAsia="Times New Roman" w:hAnsi="Times New Roman" w:cs="Times New Roman"/>
                <w:b/>
                <w:bCs/>
                <w:i/>
                <w:iCs/>
                <w:sz w:val="24"/>
                <w:szCs w:val="24"/>
                <w:lang w:eastAsia="ru-RU"/>
              </w:rPr>
            </w:pPr>
            <w:r w:rsidRPr="00ED409D">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438" w:type="dxa"/>
          </w:tcPr>
          <w:p w:rsidR="00ED409D" w:rsidRPr="00ED409D" w:rsidRDefault="00ED409D" w:rsidP="00ED409D">
            <w:pPr>
              <w:spacing w:after="0" w:line="240" w:lineRule="auto"/>
              <w:rPr>
                <w:rFonts w:ascii="Times New Roman" w:eastAsia="Times New Roman" w:hAnsi="Times New Roman" w:cs="Times New Roman"/>
                <w:b/>
                <w:bCs/>
                <w:i/>
                <w:iCs/>
                <w:sz w:val="24"/>
                <w:szCs w:val="24"/>
                <w:lang w:eastAsia="ru-RU"/>
              </w:rPr>
            </w:pPr>
            <w:r w:rsidRPr="00ED409D">
              <w:rPr>
                <w:rFonts w:ascii="Times New Roman" w:eastAsia="Times New Roman" w:hAnsi="Times New Roman" w:cs="Times New Roman"/>
                <w:b/>
                <w:bCs/>
                <w:i/>
                <w:iCs/>
                <w:sz w:val="24"/>
                <w:szCs w:val="24"/>
                <w:lang w:eastAsia="ru-RU"/>
              </w:rPr>
              <w:t xml:space="preserve">Відповідальна посадова особа </w:t>
            </w:r>
          </w:p>
        </w:tc>
        <w:tc>
          <w:tcPr>
            <w:tcW w:w="1893" w:type="dxa"/>
          </w:tcPr>
          <w:p w:rsidR="00ED409D" w:rsidRPr="00ED409D" w:rsidRDefault="00ED409D" w:rsidP="00ED409D">
            <w:pPr>
              <w:spacing w:after="0" w:line="240" w:lineRule="auto"/>
              <w:rPr>
                <w:rFonts w:ascii="Times New Roman" w:eastAsia="Times New Roman" w:hAnsi="Times New Roman" w:cs="Times New Roman"/>
                <w:b/>
                <w:bCs/>
                <w:i/>
                <w:iCs/>
                <w:sz w:val="24"/>
                <w:szCs w:val="24"/>
                <w:lang w:eastAsia="ru-RU"/>
              </w:rPr>
            </w:pPr>
            <w:r w:rsidRPr="00ED409D">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tc>
        <w:tc>
          <w:tcPr>
            <w:tcW w:w="1800" w:type="dxa"/>
          </w:tcPr>
          <w:p w:rsidR="00ED409D" w:rsidRPr="00ED409D" w:rsidRDefault="00ED409D" w:rsidP="00ED409D">
            <w:pPr>
              <w:spacing w:after="0" w:line="240" w:lineRule="auto"/>
              <w:rPr>
                <w:rFonts w:ascii="Times New Roman" w:eastAsia="Times New Roman" w:hAnsi="Times New Roman" w:cs="Times New Roman"/>
                <w:b/>
                <w:bCs/>
                <w:i/>
                <w:iCs/>
                <w:sz w:val="24"/>
                <w:szCs w:val="24"/>
                <w:lang w:eastAsia="ru-RU"/>
              </w:rPr>
            </w:pPr>
            <w:r w:rsidRPr="00ED409D">
              <w:rPr>
                <w:rFonts w:ascii="Times New Roman" w:eastAsia="Times New Roman" w:hAnsi="Times New Roman" w:cs="Times New Roman"/>
                <w:b/>
                <w:bCs/>
                <w:i/>
                <w:iCs/>
                <w:sz w:val="24"/>
                <w:szCs w:val="24"/>
                <w:lang w:eastAsia="ru-RU"/>
              </w:rPr>
              <w:t>Термін виконання (днів)</w:t>
            </w:r>
          </w:p>
        </w:tc>
      </w:tr>
      <w:tr w:rsidR="00ED409D" w:rsidRPr="00ED409D" w:rsidTr="00ED409D">
        <w:tc>
          <w:tcPr>
            <w:tcW w:w="704" w:type="dxa"/>
          </w:tcPr>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1</w:t>
            </w:r>
          </w:p>
        </w:tc>
        <w:tc>
          <w:tcPr>
            <w:tcW w:w="2885" w:type="dxa"/>
          </w:tcPr>
          <w:p w:rsidR="00ED409D" w:rsidRPr="00ED409D" w:rsidRDefault="00ED409D" w:rsidP="00ED409D">
            <w:pPr>
              <w:spacing w:after="0" w:line="240" w:lineRule="auto"/>
              <w:jc w:val="both"/>
              <w:rPr>
                <w:rFonts w:ascii="Times New Roman" w:eastAsia="Times New Roman" w:hAnsi="Times New Roman" w:cs="Times New Roman"/>
                <w:b/>
                <w:bCs/>
                <w:i/>
                <w:iCs/>
                <w:sz w:val="24"/>
                <w:szCs w:val="24"/>
                <w:lang w:eastAsia="ru-RU"/>
              </w:rPr>
            </w:pPr>
            <w:r w:rsidRPr="00ED409D">
              <w:rPr>
                <w:rFonts w:ascii="Times New Roman" w:eastAsia="Times New Roman" w:hAnsi="Times New Roman" w:cs="Times New Roman"/>
                <w:sz w:val="24"/>
                <w:szCs w:val="24"/>
                <w:lang w:eastAsia="ru-RU"/>
              </w:rPr>
              <w:t xml:space="preserve">Прийом заяви та документів </w:t>
            </w:r>
          </w:p>
        </w:tc>
        <w:tc>
          <w:tcPr>
            <w:tcW w:w="2438" w:type="dxa"/>
          </w:tcPr>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ED409D">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ED409D">
              <w:rPr>
                <w:rFonts w:ascii="Times New Roman" w:eastAsia="Times New Roman" w:hAnsi="Times New Roman" w:cs="Times New Roman"/>
                <w:sz w:val="24"/>
                <w:szCs w:val="24"/>
                <w:lang w:eastAsia="ru-RU"/>
              </w:rPr>
              <w:t xml:space="preserve">   </w:t>
            </w:r>
          </w:p>
        </w:tc>
        <w:tc>
          <w:tcPr>
            <w:tcW w:w="1893" w:type="dxa"/>
          </w:tcPr>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ED409D">
              <w:rPr>
                <w:rFonts w:ascii="Times New Roman" w:eastAsia="Times New Roman" w:hAnsi="Times New Roman" w:cs="Times New Roman"/>
                <w:sz w:val="24"/>
                <w:szCs w:val="24"/>
                <w:lang w:eastAsia="ar-SA"/>
              </w:rPr>
              <w:t>виконкому районної у місті ради</w:t>
            </w:r>
          </w:p>
        </w:tc>
        <w:tc>
          <w:tcPr>
            <w:tcW w:w="1800" w:type="dxa"/>
          </w:tcPr>
          <w:p w:rsidR="00ED409D" w:rsidRPr="00ED409D" w:rsidRDefault="00ED409D" w:rsidP="00ED409D">
            <w:pPr>
              <w:spacing w:after="0" w:line="240" w:lineRule="auto"/>
              <w:jc w:val="both"/>
              <w:rPr>
                <w:rFonts w:ascii="Times New Roman" w:eastAsia="Times New Roman" w:hAnsi="Times New Roman" w:cs="Times New Roman"/>
                <w:b/>
                <w:bCs/>
                <w:i/>
                <w:iCs/>
                <w:sz w:val="24"/>
                <w:szCs w:val="24"/>
                <w:lang w:eastAsia="ru-RU"/>
              </w:rPr>
            </w:pPr>
            <w:r w:rsidRPr="00ED409D">
              <w:rPr>
                <w:rFonts w:ascii="Times New Roman" w:eastAsia="Times New Roman" w:hAnsi="Times New Roman" w:cs="Times New Roman"/>
                <w:sz w:val="24"/>
                <w:szCs w:val="24"/>
                <w:lang w:eastAsia="ru-RU"/>
              </w:rPr>
              <w:t>У момент звернення</w:t>
            </w:r>
          </w:p>
        </w:tc>
      </w:tr>
      <w:tr w:rsidR="00ED409D" w:rsidRPr="00ED409D" w:rsidTr="00ED409D">
        <w:tc>
          <w:tcPr>
            <w:tcW w:w="704" w:type="dxa"/>
          </w:tcPr>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2.</w:t>
            </w:r>
          </w:p>
        </w:tc>
        <w:tc>
          <w:tcPr>
            <w:tcW w:w="2885" w:type="dxa"/>
          </w:tcPr>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 xml:space="preserve">Здійснення перевірки повноти даних у поданих заявником документів  </w:t>
            </w: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 xml:space="preserve"> </w:t>
            </w:r>
          </w:p>
        </w:tc>
        <w:tc>
          <w:tcPr>
            <w:tcW w:w="2438" w:type="dxa"/>
          </w:tcPr>
          <w:p w:rsidR="00ED409D" w:rsidRPr="00ED409D" w:rsidRDefault="00ED409D" w:rsidP="00ED409D">
            <w:pPr>
              <w:spacing w:after="0" w:line="240" w:lineRule="auto"/>
              <w:jc w:val="both"/>
              <w:rPr>
                <w:rFonts w:ascii="Times New Roman" w:eastAsia="Times New Roman" w:hAnsi="Times New Roman" w:cs="Times New Roman"/>
                <w:b/>
                <w:bCs/>
                <w:sz w:val="24"/>
                <w:szCs w:val="24"/>
                <w:lang w:eastAsia="ru-RU"/>
              </w:rPr>
            </w:pPr>
            <w:r w:rsidRPr="00ED409D">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ED409D">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ED409D">
              <w:rPr>
                <w:rFonts w:ascii="Times New Roman" w:eastAsia="Times New Roman" w:hAnsi="Times New Roman" w:cs="Times New Roman"/>
                <w:sz w:val="24"/>
                <w:szCs w:val="24"/>
                <w:lang w:eastAsia="ru-RU"/>
              </w:rPr>
              <w:t xml:space="preserve">   </w:t>
            </w:r>
          </w:p>
          <w:p w:rsidR="00ED409D" w:rsidRPr="00ED409D" w:rsidRDefault="00ED409D" w:rsidP="00ED409D">
            <w:pPr>
              <w:spacing w:after="0" w:line="240" w:lineRule="auto"/>
              <w:jc w:val="both"/>
              <w:rPr>
                <w:rFonts w:ascii="Times New Roman" w:eastAsia="Times New Roman" w:hAnsi="Times New Roman" w:cs="Times New Roman"/>
                <w:b/>
                <w:bCs/>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b/>
                <w:bCs/>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 xml:space="preserve">   </w:t>
            </w:r>
          </w:p>
        </w:tc>
        <w:tc>
          <w:tcPr>
            <w:tcW w:w="1893" w:type="dxa"/>
          </w:tcPr>
          <w:p w:rsidR="00ED409D" w:rsidRPr="00ED409D" w:rsidRDefault="00ED409D" w:rsidP="00ED409D">
            <w:pPr>
              <w:spacing w:after="0" w:line="240" w:lineRule="auto"/>
              <w:jc w:val="both"/>
              <w:rPr>
                <w:rFonts w:ascii="Times New Roman" w:eastAsia="Times New Roman" w:hAnsi="Times New Roman" w:cs="Times New Roman"/>
                <w:sz w:val="24"/>
                <w:szCs w:val="24"/>
                <w:lang w:eastAsia="uk-UA"/>
              </w:rPr>
            </w:pPr>
            <w:r w:rsidRPr="00ED409D">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ED409D">
              <w:rPr>
                <w:rFonts w:ascii="Times New Roman" w:eastAsia="Times New Roman" w:hAnsi="Times New Roman" w:cs="Times New Roman"/>
                <w:sz w:val="24"/>
                <w:szCs w:val="24"/>
                <w:lang w:eastAsia="ar-SA"/>
              </w:rPr>
              <w:t>виконкому районної у місті ради</w:t>
            </w:r>
          </w:p>
        </w:tc>
        <w:tc>
          <w:tcPr>
            <w:tcW w:w="1800" w:type="dxa"/>
          </w:tcPr>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У день надходження документів</w:t>
            </w: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 xml:space="preserve"> </w:t>
            </w:r>
          </w:p>
        </w:tc>
      </w:tr>
      <w:tr w:rsidR="00ED409D" w:rsidRPr="00ED409D" w:rsidTr="00ED409D">
        <w:tc>
          <w:tcPr>
            <w:tcW w:w="704" w:type="dxa"/>
          </w:tcPr>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3.</w:t>
            </w:r>
          </w:p>
        </w:tc>
        <w:tc>
          <w:tcPr>
            <w:tcW w:w="2885" w:type="dxa"/>
          </w:tcPr>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Передача вхідного пакету документів до загального відділу виконкому районної у місті ради</w:t>
            </w: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tc>
        <w:tc>
          <w:tcPr>
            <w:tcW w:w="2438" w:type="dxa"/>
          </w:tcPr>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Завідувач загального відділу виконкому районної у місті ради</w:t>
            </w:r>
          </w:p>
        </w:tc>
        <w:tc>
          <w:tcPr>
            <w:tcW w:w="1893" w:type="dxa"/>
          </w:tcPr>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Загальний відділ виконкому районної у місті ради</w:t>
            </w:r>
          </w:p>
        </w:tc>
        <w:tc>
          <w:tcPr>
            <w:tcW w:w="1800" w:type="dxa"/>
          </w:tcPr>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Не пізніше наступного робочого дня</w:t>
            </w:r>
          </w:p>
        </w:tc>
      </w:tr>
      <w:tr w:rsidR="00ED409D" w:rsidRPr="00ED409D" w:rsidTr="00ED409D">
        <w:tc>
          <w:tcPr>
            <w:tcW w:w="704" w:type="dxa"/>
          </w:tcPr>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4.</w:t>
            </w:r>
          </w:p>
        </w:tc>
        <w:tc>
          <w:tcPr>
            <w:tcW w:w="2885" w:type="dxa"/>
          </w:tcPr>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Підготовка проекту рішення виконкому районної у місті ради</w:t>
            </w: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Розгляд проекту рішення  на засіданні ради опіки та піклування виконкому районної у місті ради</w:t>
            </w:r>
          </w:p>
        </w:tc>
        <w:tc>
          <w:tcPr>
            <w:tcW w:w="2438" w:type="dxa"/>
          </w:tcPr>
          <w:p w:rsidR="00ED409D" w:rsidRPr="00ED409D" w:rsidRDefault="00ED409D" w:rsidP="00ED409D">
            <w:pPr>
              <w:spacing w:after="0" w:line="240" w:lineRule="auto"/>
              <w:jc w:val="both"/>
              <w:rPr>
                <w:rFonts w:ascii="Times New Roman" w:eastAsia="Times New Roman" w:hAnsi="Times New Roman" w:cs="Times New Roman"/>
                <w:b/>
                <w:bCs/>
                <w:sz w:val="24"/>
                <w:szCs w:val="24"/>
                <w:lang w:eastAsia="ru-RU"/>
              </w:rPr>
            </w:pPr>
            <w:r w:rsidRPr="00ED409D">
              <w:rPr>
                <w:rFonts w:ascii="Times New Roman" w:eastAsia="Times New Roman" w:hAnsi="Times New Roman" w:cs="Times New Roman"/>
                <w:sz w:val="24"/>
                <w:szCs w:val="24"/>
                <w:lang w:eastAsia="ru-RU"/>
              </w:rPr>
              <w:lastRenderedPageBreak/>
              <w:t xml:space="preserve">Спеціаліст відділу соціального захисту населення </w:t>
            </w:r>
            <w:r w:rsidRPr="00ED409D">
              <w:rPr>
                <w:rFonts w:ascii="Times New Roman" w:eastAsia="Times New Roman" w:hAnsi="Times New Roman" w:cs="Times New Roman"/>
                <w:sz w:val="24"/>
                <w:szCs w:val="24"/>
                <w:lang w:eastAsia="ar-SA"/>
              </w:rPr>
              <w:t xml:space="preserve">управління праці та соціального захисту </w:t>
            </w:r>
            <w:r w:rsidRPr="00ED409D">
              <w:rPr>
                <w:rFonts w:ascii="Times New Roman" w:eastAsia="Times New Roman" w:hAnsi="Times New Roman" w:cs="Times New Roman"/>
                <w:sz w:val="24"/>
                <w:szCs w:val="24"/>
                <w:lang w:eastAsia="ar-SA"/>
              </w:rPr>
              <w:lastRenderedPageBreak/>
              <w:t>населення виконкому районної у місті ради</w:t>
            </w:r>
            <w:r w:rsidRPr="00ED409D">
              <w:rPr>
                <w:rFonts w:ascii="Times New Roman" w:eastAsia="Times New Roman" w:hAnsi="Times New Roman" w:cs="Times New Roman"/>
                <w:sz w:val="24"/>
                <w:szCs w:val="24"/>
                <w:lang w:eastAsia="ru-RU"/>
              </w:rPr>
              <w:t xml:space="preserve">    </w:t>
            </w:r>
          </w:p>
          <w:p w:rsidR="00ED409D" w:rsidRPr="00ED409D" w:rsidRDefault="00ED409D" w:rsidP="00ED409D">
            <w:pPr>
              <w:spacing w:after="0" w:line="240" w:lineRule="auto"/>
              <w:jc w:val="both"/>
              <w:rPr>
                <w:rFonts w:ascii="Times New Roman" w:eastAsia="Times New Roman" w:hAnsi="Times New Roman" w:cs="Times New Roman"/>
                <w:b/>
                <w:bCs/>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 xml:space="preserve">Голова та члени ради опіки та піклування виконкому районної у місті ради </w:t>
            </w: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tc>
        <w:tc>
          <w:tcPr>
            <w:tcW w:w="1893" w:type="dxa"/>
          </w:tcPr>
          <w:p w:rsidR="00ED409D" w:rsidRPr="00ED409D" w:rsidRDefault="00ED409D" w:rsidP="00ED409D">
            <w:pPr>
              <w:spacing w:after="0" w:line="240" w:lineRule="auto"/>
              <w:jc w:val="both"/>
              <w:rPr>
                <w:rFonts w:ascii="Times New Roman" w:eastAsia="Times New Roman" w:hAnsi="Times New Roman" w:cs="Times New Roman"/>
                <w:sz w:val="24"/>
                <w:szCs w:val="24"/>
                <w:lang w:eastAsia="uk-UA"/>
              </w:rPr>
            </w:pPr>
            <w:r w:rsidRPr="00ED409D">
              <w:rPr>
                <w:rFonts w:ascii="Times New Roman" w:eastAsia="Times New Roman" w:hAnsi="Times New Roman" w:cs="Times New Roman"/>
                <w:sz w:val="24"/>
                <w:szCs w:val="24"/>
                <w:lang w:eastAsia="ru-RU"/>
              </w:rPr>
              <w:lastRenderedPageBreak/>
              <w:t xml:space="preserve">Управління праці та соціального захисту населення </w:t>
            </w:r>
            <w:r w:rsidRPr="00ED409D">
              <w:rPr>
                <w:rFonts w:ascii="Times New Roman" w:eastAsia="Times New Roman" w:hAnsi="Times New Roman" w:cs="Times New Roman"/>
                <w:sz w:val="24"/>
                <w:szCs w:val="24"/>
                <w:lang w:eastAsia="ar-SA"/>
              </w:rPr>
              <w:t xml:space="preserve">виконкому </w:t>
            </w:r>
            <w:r w:rsidRPr="00ED409D">
              <w:rPr>
                <w:rFonts w:ascii="Times New Roman" w:eastAsia="Times New Roman" w:hAnsi="Times New Roman" w:cs="Times New Roman"/>
                <w:sz w:val="24"/>
                <w:szCs w:val="24"/>
                <w:lang w:eastAsia="ar-SA"/>
              </w:rPr>
              <w:lastRenderedPageBreak/>
              <w:t>районної у місті ради</w:t>
            </w:r>
          </w:p>
        </w:tc>
        <w:tc>
          <w:tcPr>
            <w:tcW w:w="1800" w:type="dxa"/>
          </w:tcPr>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lastRenderedPageBreak/>
              <w:t>10-20  робочих днів</w:t>
            </w: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p>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Перший вівторок щомісяця.</w:t>
            </w:r>
          </w:p>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Не пізніше, ніж за 30 календарних днів</w:t>
            </w:r>
          </w:p>
        </w:tc>
      </w:tr>
      <w:tr w:rsidR="00ED409D" w:rsidRPr="00ED409D" w:rsidTr="00ED409D">
        <w:tc>
          <w:tcPr>
            <w:tcW w:w="704" w:type="dxa"/>
          </w:tcPr>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lastRenderedPageBreak/>
              <w:t>5.</w:t>
            </w:r>
          </w:p>
        </w:tc>
        <w:tc>
          <w:tcPr>
            <w:tcW w:w="2885" w:type="dxa"/>
          </w:tcPr>
          <w:p w:rsidR="00ED409D" w:rsidRPr="00ED409D" w:rsidRDefault="00ED409D" w:rsidP="00ED409D">
            <w:pPr>
              <w:snapToGrid w:val="0"/>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 xml:space="preserve">Прийняття рішення виконкому  про надання дозволу на  укладання договору довічного утримання між опікуном та третьою особою  </w:t>
            </w:r>
          </w:p>
        </w:tc>
        <w:tc>
          <w:tcPr>
            <w:tcW w:w="2438" w:type="dxa"/>
          </w:tcPr>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Голова та члени виконкому районної у місті ради</w:t>
            </w:r>
          </w:p>
        </w:tc>
        <w:tc>
          <w:tcPr>
            <w:tcW w:w="1893" w:type="dxa"/>
          </w:tcPr>
          <w:p w:rsidR="00ED409D" w:rsidRPr="00ED409D" w:rsidRDefault="00ED409D" w:rsidP="00ED409D">
            <w:pPr>
              <w:spacing w:after="0" w:line="240" w:lineRule="auto"/>
              <w:jc w:val="center"/>
              <w:rPr>
                <w:rFonts w:ascii="Times New Roman" w:eastAsia="Times New Roman" w:hAnsi="Times New Roman" w:cs="Times New Roman"/>
                <w:b/>
                <w:bCs/>
                <w:sz w:val="24"/>
                <w:szCs w:val="24"/>
                <w:lang w:eastAsia="ru-RU"/>
              </w:rPr>
            </w:pPr>
          </w:p>
        </w:tc>
        <w:tc>
          <w:tcPr>
            <w:tcW w:w="1800" w:type="dxa"/>
          </w:tcPr>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Третя середа місяця</w:t>
            </w:r>
          </w:p>
        </w:tc>
      </w:tr>
      <w:tr w:rsidR="00ED409D" w:rsidRPr="00ED409D" w:rsidTr="00ED409D">
        <w:tc>
          <w:tcPr>
            <w:tcW w:w="704" w:type="dxa"/>
          </w:tcPr>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6.</w:t>
            </w:r>
          </w:p>
        </w:tc>
        <w:tc>
          <w:tcPr>
            <w:tcW w:w="2885" w:type="dxa"/>
          </w:tcPr>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 xml:space="preserve">Повернення документів до загального відділу виконкому  районної у місті ради  </w:t>
            </w:r>
          </w:p>
        </w:tc>
        <w:tc>
          <w:tcPr>
            <w:tcW w:w="2438" w:type="dxa"/>
          </w:tcPr>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ED409D">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ED409D">
              <w:rPr>
                <w:rFonts w:ascii="Times New Roman" w:eastAsia="Times New Roman" w:hAnsi="Times New Roman" w:cs="Times New Roman"/>
                <w:sz w:val="24"/>
                <w:szCs w:val="24"/>
                <w:lang w:eastAsia="ru-RU"/>
              </w:rPr>
              <w:t xml:space="preserve">   </w:t>
            </w:r>
          </w:p>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 xml:space="preserve"> </w:t>
            </w:r>
          </w:p>
        </w:tc>
        <w:tc>
          <w:tcPr>
            <w:tcW w:w="1893" w:type="dxa"/>
          </w:tcPr>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ED409D">
              <w:rPr>
                <w:rFonts w:ascii="Times New Roman" w:eastAsia="Times New Roman" w:hAnsi="Times New Roman" w:cs="Times New Roman"/>
                <w:sz w:val="24"/>
                <w:szCs w:val="24"/>
                <w:lang w:eastAsia="ar-SA"/>
              </w:rPr>
              <w:t>виконкому районної у місті ради</w:t>
            </w:r>
            <w:r w:rsidRPr="00ED409D">
              <w:rPr>
                <w:rFonts w:ascii="Times New Roman" w:eastAsia="Times New Roman" w:hAnsi="Times New Roman" w:cs="Times New Roman"/>
                <w:sz w:val="24"/>
                <w:szCs w:val="24"/>
                <w:lang w:eastAsia="ru-RU"/>
              </w:rPr>
              <w:t xml:space="preserve">   </w:t>
            </w:r>
          </w:p>
        </w:tc>
        <w:tc>
          <w:tcPr>
            <w:tcW w:w="1800" w:type="dxa"/>
          </w:tcPr>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Протягом одного робочого дня</w:t>
            </w:r>
          </w:p>
        </w:tc>
      </w:tr>
      <w:tr w:rsidR="00ED409D" w:rsidRPr="00ED409D" w:rsidTr="00ED409D">
        <w:tc>
          <w:tcPr>
            <w:tcW w:w="704" w:type="dxa"/>
          </w:tcPr>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7.</w:t>
            </w:r>
          </w:p>
        </w:tc>
        <w:tc>
          <w:tcPr>
            <w:tcW w:w="2885" w:type="dxa"/>
          </w:tcPr>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Видача результату</w:t>
            </w:r>
          </w:p>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послуги</w:t>
            </w:r>
          </w:p>
        </w:tc>
        <w:tc>
          <w:tcPr>
            <w:tcW w:w="2438" w:type="dxa"/>
          </w:tcPr>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ED409D">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ED409D">
              <w:rPr>
                <w:rFonts w:ascii="Times New Roman" w:eastAsia="Times New Roman" w:hAnsi="Times New Roman" w:cs="Times New Roman"/>
                <w:sz w:val="24"/>
                <w:szCs w:val="24"/>
                <w:lang w:eastAsia="ru-RU"/>
              </w:rPr>
              <w:t xml:space="preserve">   </w:t>
            </w:r>
          </w:p>
        </w:tc>
        <w:tc>
          <w:tcPr>
            <w:tcW w:w="1893" w:type="dxa"/>
          </w:tcPr>
          <w:p w:rsidR="00ED409D" w:rsidRPr="00ED409D" w:rsidRDefault="00ED409D" w:rsidP="00ED409D">
            <w:pPr>
              <w:spacing w:after="0" w:line="240" w:lineRule="auto"/>
              <w:jc w:val="both"/>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ED409D">
              <w:rPr>
                <w:rFonts w:ascii="Times New Roman" w:eastAsia="Times New Roman" w:hAnsi="Times New Roman" w:cs="Times New Roman"/>
                <w:sz w:val="24"/>
                <w:szCs w:val="24"/>
                <w:lang w:eastAsia="ar-SA"/>
              </w:rPr>
              <w:t>виконкому районної у місті ради</w:t>
            </w:r>
          </w:p>
        </w:tc>
        <w:tc>
          <w:tcPr>
            <w:tcW w:w="1800" w:type="dxa"/>
          </w:tcPr>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У день</w:t>
            </w:r>
          </w:p>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особистого</w:t>
            </w:r>
          </w:p>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звернення</w:t>
            </w:r>
          </w:p>
          <w:p w:rsidR="00ED409D" w:rsidRPr="00ED409D" w:rsidRDefault="00ED409D" w:rsidP="00ED409D">
            <w:pPr>
              <w:spacing w:after="0" w:line="240" w:lineRule="auto"/>
              <w:rPr>
                <w:rFonts w:ascii="Times New Roman" w:eastAsia="Times New Roman" w:hAnsi="Times New Roman" w:cs="Times New Roman"/>
                <w:sz w:val="24"/>
                <w:szCs w:val="24"/>
                <w:lang w:eastAsia="ru-RU"/>
              </w:rPr>
            </w:pPr>
            <w:r w:rsidRPr="00ED409D">
              <w:rPr>
                <w:rFonts w:ascii="Times New Roman" w:eastAsia="Times New Roman" w:hAnsi="Times New Roman" w:cs="Times New Roman"/>
                <w:sz w:val="24"/>
                <w:szCs w:val="24"/>
                <w:lang w:eastAsia="ru-RU"/>
              </w:rPr>
              <w:t>заявника</w:t>
            </w:r>
          </w:p>
        </w:tc>
      </w:tr>
    </w:tbl>
    <w:p w:rsidR="00ED409D" w:rsidRPr="00ED409D" w:rsidRDefault="00ED409D" w:rsidP="00ED409D">
      <w:pPr>
        <w:spacing w:after="0" w:line="240" w:lineRule="auto"/>
        <w:rPr>
          <w:rFonts w:ascii="Times New Roman" w:eastAsia="Times New Roman" w:hAnsi="Times New Roman" w:cs="Times New Roman"/>
          <w:b/>
          <w:bCs/>
          <w:i/>
          <w:iCs/>
          <w:sz w:val="24"/>
          <w:szCs w:val="24"/>
          <w:lang w:eastAsia="ru-RU"/>
        </w:rPr>
      </w:pPr>
    </w:p>
    <w:p w:rsidR="00ED409D" w:rsidRPr="00ED409D" w:rsidRDefault="00ED409D" w:rsidP="00ED409D">
      <w:pPr>
        <w:spacing w:after="0" w:line="240" w:lineRule="auto"/>
        <w:rPr>
          <w:rFonts w:ascii="Times New Roman" w:eastAsia="Times New Roman" w:hAnsi="Times New Roman" w:cs="Times New Roman"/>
          <w:b/>
          <w:bCs/>
          <w:i/>
          <w:iCs/>
          <w:sz w:val="24"/>
          <w:szCs w:val="24"/>
          <w:lang w:eastAsia="ru-RU"/>
        </w:rPr>
      </w:pPr>
      <w:r w:rsidRPr="00ED409D">
        <w:rPr>
          <w:rFonts w:ascii="Times New Roman" w:eastAsia="Times New Roman" w:hAnsi="Times New Roman" w:cs="Times New Roman"/>
          <w:b/>
          <w:bCs/>
          <w:i/>
          <w:iCs/>
          <w:sz w:val="24"/>
          <w:szCs w:val="24"/>
          <w:lang w:eastAsia="ru-RU"/>
        </w:rPr>
        <w:t>Керуюча справами  виконкому</w:t>
      </w:r>
    </w:p>
    <w:p w:rsidR="00ED409D" w:rsidRPr="00ED409D" w:rsidRDefault="00ED409D" w:rsidP="00ED409D">
      <w:pPr>
        <w:tabs>
          <w:tab w:val="left" w:pos="3405"/>
        </w:tabs>
        <w:spacing w:after="0" w:line="240" w:lineRule="auto"/>
        <w:rPr>
          <w:rFonts w:ascii="Times New Roman" w:eastAsia="Times New Roman" w:hAnsi="Times New Roman" w:cs="Times New Roman"/>
          <w:b/>
          <w:bCs/>
          <w:i/>
          <w:iCs/>
          <w:sz w:val="24"/>
          <w:szCs w:val="24"/>
          <w:lang w:eastAsia="ru-RU"/>
        </w:rPr>
      </w:pPr>
      <w:r w:rsidRPr="00ED409D">
        <w:rPr>
          <w:rFonts w:ascii="Times New Roman" w:eastAsia="Times New Roman" w:hAnsi="Times New Roman" w:cs="Times New Roman"/>
          <w:b/>
          <w:bCs/>
          <w:i/>
          <w:iCs/>
          <w:sz w:val="24"/>
          <w:szCs w:val="24"/>
          <w:lang w:eastAsia="ru-RU"/>
        </w:rPr>
        <w:t xml:space="preserve">районної у місті ради           </w:t>
      </w:r>
      <w:r w:rsidRPr="00ED409D">
        <w:rPr>
          <w:rFonts w:ascii="Times New Roman" w:eastAsia="Times New Roman" w:hAnsi="Times New Roman" w:cs="Times New Roman"/>
          <w:b/>
          <w:bCs/>
          <w:i/>
          <w:iCs/>
          <w:sz w:val="24"/>
          <w:szCs w:val="24"/>
          <w:lang w:eastAsia="ru-RU"/>
        </w:rPr>
        <w:tab/>
        <w:t xml:space="preserve">                                                        </w:t>
      </w:r>
      <w:r w:rsidRPr="00ED409D">
        <w:rPr>
          <w:rFonts w:ascii="Times New Roman" w:eastAsia="Times New Roman" w:hAnsi="Times New Roman" w:cs="Times New Roman"/>
          <w:b/>
          <w:bCs/>
          <w:i/>
          <w:iCs/>
          <w:sz w:val="24"/>
          <w:szCs w:val="24"/>
          <w:lang w:eastAsia="ru-RU"/>
        </w:rPr>
        <w:tab/>
      </w:r>
      <w:r w:rsidRPr="00ED409D">
        <w:rPr>
          <w:rFonts w:ascii="Times New Roman" w:eastAsia="Times New Roman" w:hAnsi="Times New Roman" w:cs="Times New Roman"/>
          <w:b/>
          <w:bCs/>
          <w:i/>
          <w:iCs/>
          <w:sz w:val="24"/>
          <w:szCs w:val="24"/>
          <w:lang w:eastAsia="ru-RU"/>
        </w:rPr>
        <w:tab/>
        <w:t>Марія Окунєва</w:t>
      </w:r>
    </w:p>
    <w:p w:rsidR="00ED409D" w:rsidRPr="00ED409D" w:rsidRDefault="00ED409D" w:rsidP="00ED409D">
      <w:pPr>
        <w:spacing w:after="0" w:line="240" w:lineRule="auto"/>
        <w:rPr>
          <w:rFonts w:ascii="Times New Roman" w:eastAsia="Times New Roman" w:hAnsi="Times New Roman" w:cs="Times New Roman"/>
          <w:sz w:val="24"/>
          <w:szCs w:val="24"/>
          <w:lang w:eastAsia="ru-RU"/>
        </w:rPr>
      </w:pPr>
    </w:p>
    <w:p w:rsidR="00093856" w:rsidRDefault="00093856">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093856" w:rsidRPr="00093856" w:rsidRDefault="00093856" w:rsidP="00093856">
      <w:pPr>
        <w:spacing w:after="0" w:line="240" w:lineRule="auto"/>
        <w:ind w:left="5664" w:firstLine="708"/>
        <w:rPr>
          <w:rFonts w:ascii="Times New Roman" w:eastAsia="Calibri" w:hAnsi="Times New Roman" w:cs="Times New Roman"/>
          <w:b/>
          <w:bCs/>
          <w:i/>
          <w:iCs/>
          <w:sz w:val="24"/>
          <w:szCs w:val="24"/>
          <w:lang w:eastAsia="ru-RU"/>
        </w:rPr>
      </w:pPr>
      <w:r w:rsidRPr="00093856">
        <w:rPr>
          <w:rFonts w:ascii="Times New Roman" w:eastAsia="Calibri" w:hAnsi="Times New Roman" w:cs="Times New Roman"/>
          <w:b/>
          <w:bCs/>
          <w:i/>
          <w:iCs/>
          <w:sz w:val="24"/>
          <w:szCs w:val="24"/>
          <w:lang w:eastAsia="ru-RU"/>
        </w:rPr>
        <w:lastRenderedPageBreak/>
        <w:t>Додаток 301</w:t>
      </w:r>
    </w:p>
    <w:p w:rsidR="00093856" w:rsidRPr="00093856" w:rsidRDefault="00093856" w:rsidP="00093856">
      <w:pPr>
        <w:spacing w:after="0" w:line="240" w:lineRule="auto"/>
        <w:ind w:left="6379" w:hanging="7"/>
        <w:rPr>
          <w:rFonts w:ascii="Times New Roman" w:eastAsia="Calibri" w:hAnsi="Times New Roman" w:cs="Times New Roman"/>
          <w:b/>
          <w:bCs/>
          <w:i/>
          <w:iCs/>
          <w:sz w:val="24"/>
          <w:szCs w:val="24"/>
          <w:lang w:eastAsia="ru-RU"/>
        </w:rPr>
      </w:pPr>
      <w:r w:rsidRPr="00093856">
        <w:rPr>
          <w:rFonts w:ascii="Times New Roman" w:eastAsia="Calibri" w:hAnsi="Times New Roman" w:cs="Times New Roman"/>
          <w:b/>
          <w:bCs/>
          <w:i/>
          <w:iCs/>
          <w:sz w:val="24"/>
          <w:szCs w:val="24"/>
          <w:lang w:eastAsia="ru-RU"/>
        </w:rPr>
        <w:t>до рішення виконкому             районної у місті ради</w:t>
      </w:r>
    </w:p>
    <w:p w:rsidR="00093856" w:rsidRPr="00093856" w:rsidRDefault="00093856" w:rsidP="00093856">
      <w:pPr>
        <w:spacing w:after="0" w:line="240" w:lineRule="auto"/>
        <w:ind w:left="6379" w:hanging="7"/>
        <w:rPr>
          <w:rFonts w:ascii="Times New Roman" w:eastAsia="Calibri" w:hAnsi="Times New Roman" w:cs="Times New Roman"/>
          <w:b/>
          <w:bCs/>
          <w:i/>
          <w:iCs/>
          <w:sz w:val="24"/>
          <w:szCs w:val="24"/>
          <w:lang w:eastAsia="ru-RU"/>
        </w:rPr>
      </w:pPr>
      <w:r w:rsidRPr="00093856">
        <w:rPr>
          <w:rFonts w:ascii="Times New Roman" w:eastAsia="Calibri" w:hAnsi="Times New Roman" w:cs="Times New Roman"/>
          <w:b/>
          <w:bCs/>
          <w:i/>
          <w:iCs/>
          <w:sz w:val="24"/>
          <w:szCs w:val="24"/>
          <w:lang w:eastAsia="ru-RU"/>
        </w:rPr>
        <w:t>17.11.2021 № 575</w:t>
      </w:r>
    </w:p>
    <w:p w:rsidR="00093856" w:rsidRPr="00093856" w:rsidRDefault="00093856" w:rsidP="00093856">
      <w:pPr>
        <w:tabs>
          <w:tab w:val="left" w:pos="4200"/>
        </w:tabs>
        <w:spacing w:after="0" w:line="240" w:lineRule="auto"/>
        <w:jc w:val="both"/>
        <w:rPr>
          <w:rFonts w:ascii="Times New Roman" w:eastAsia="Calibri" w:hAnsi="Times New Roman" w:cs="Times New Roman"/>
          <w:b/>
          <w:bCs/>
          <w:sz w:val="24"/>
          <w:szCs w:val="24"/>
        </w:rPr>
      </w:pPr>
      <w:r w:rsidRPr="00093856">
        <w:rPr>
          <w:rFonts w:ascii="Times New Roman" w:eastAsia="Calibri" w:hAnsi="Times New Roman" w:cs="Times New Roman"/>
          <w:b/>
          <w:bCs/>
          <w:sz w:val="24"/>
          <w:szCs w:val="24"/>
        </w:rPr>
        <w:tab/>
      </w:r>
      <w:r w:rsidRPr="00093856">
        <w:rPr>
          <w:rFonts w:ascii="Times New Roman" w:eastAsia="Calibri" w:hAnsi="Times New Roman" w:cs="Times New Roman"/>
          <w:b/>
          <w:bCs/>
          <w:sz w:val="24"/>
          <w:szCs w:val="24"/>
        </w:rPr>
        <w:tab/>
      </w:r>
      <w:r w:rsidRPr="00093856">
        <w:rPr>
          <w:rFonts w:ascii="Times New Roman" w:eastAsia="Calibri" w:hAnsi="Times New Roman" w:cs="Times New Roman"/>
          <w:b/>
          <w:bCs/>
          <w:sz w:val="24"/>
          <w:szCs w:val="24"/>
        </w:rPr>
        <w:tab/>
      </w:r>
    </w:p>
    <w:p w:rsidR="00093856" w:rsidRPr="00093856" w:rsidRDefault="00093856" w:rsidP="00093856">
      <w:pPr>
        <w:tabs>
          <w:tab w:val="left" w:pos="4200"/>
        </w:tabs>
        <w:spacing w:after="0" w:line="240" w:lineRule="auto"/>
        <w:jc w:val="both"/>
        <w:rPr>
          <w:rFonts w:ascii="Times New Roman" w:eastAsia="Calibri" w:hAnsi="Times New Roman" w:cs="Times New Roman"/>
          <w:b/>
          <w:bCs/>
          <w:i/>
          <w:iCs/>
          <w:sz w:val="24"/>
          <w:szCs w:val="24"/>
          <w:lang w:eastAsia="uk-UA"/>
        </w:rPr>
      </w:pPr>
    </w:p>
    <w:p w:rsidR="00093856" w:rsidRPr="00093856" w:rsidRDefault="00093856" w:rsidP="00093856">
      <w:pPr>
        <w:spacing w:after="0" w:line="240" w:lineRule="auto"/>
        <w:jc w:val="center"/>
        <w:rPr>
          <w:rFonts w:ascii="Times New Roman" w:eastAsia="Calibri" w:hAnsi="Times New Roman" w:cs="Times New Roman"/>
          <w:b/>
          <w:bCs/>
          <w:sz w:val="24"/>
          <w:szCs w:val="24"/>
          <w:lang w:eastAsia="ru-RU"/>
        </w:rPr>
      </w:pPr>
    </w:p>
    <w:p w:rsidR="00093856" w:rsidRPr="00093856" w:rsidRDefault="00093856" w:rsidP="00093856">
      <w:pPr>
        <w:spacing w:after="0" w:line="240" w:lineRule="auto"/>
        <w:jc w:val="center"/>
        <w:rPr>
          <w:rFonts w:ascii="Times New Roman" w:eastAsia="Calibri" w:hAnsi="Times New Roman" w:cs="Times New Roman"/>
          <w:b/>
          <w:bCs/>
          <w:sz w:val="24"/>
          <w:szCs w:val="24"/>
          <w:lang w:eastAsia="ru-RU"/>
        </w:rPr>
      </w:pPr>
      <w:r w:rsidRPr="00093856">
        <w:rPr>
          <w:rFonts w:ascii="Times New Roman" w:eastAsia="Calibri" w:hAnsi="Times New Roman" w:cs="Times New Roman"/>
          <w:b/>
          <w:bCs/>
          <w:sz w:val="24"/>
          <w:szCs w:val="24"/>
          <w:lang w:eastAsia="ru-RU"/>
        </w:rPr>
        <w:t>ІНФОРМАЦІЙНА КАРТКА  № 72-31</w:t>
      </w:r>
    </w:p>
    <w:p w:rsidR="00093856" w:rsidRPr="00093856" w:rsidRDefault="00093856" w:rsidP="00093856">
      <w:pPr>
        <w:spacing w:after="0" w:line="240" w:lineRule="auto"/>
        <w:jc w:val="center"/>
        <w:rPr>
          <w:rFonts w:ascii="Times New Roman" w:eastAsia="Calibri" w:hAnsi="Times New Roman" w:cs="Times New Roman"/>
          <w:sz w:val="24"/>
          <w:szCs w:val="24"/>
          <w:lang w:eastAsia="ru-RU"/>
        </w:rPr>
      </w:pPr>
    </w:p>
    <w:p w:rsidR="00093856" w:rsidRPr="00093856" w:rsidRDefault="00093856" w:rsidP="00093856">
      <w:pPr>
        <w:spacing w:after="0" w:line="240" w:lineRule="auto"/>
        <w:jc w:val="both"/>
        <w:rPr>
          <w:rFonts w:ascii="Times New Roman" w:eastAsia="Calibri" w:hAnsi="Times New Roman" w:cs="Times New Roman"/>
          <w:b/>
          <w:bCs/>
          <w:i/>
          <w:iCs/>
          <w:sz w:val="24"/>
          <w:szCs w:val="24"/>
          <w:lang w:eastAsia="ru-RU"/>
        </w:rPr>
      </w:pPr>
      <w:r w:rsidRPr="00093856">
        <w:rPr>
          <w:rFonts w:ascii="Times New Roman" w:eastAsia="Calibri" w:hAnsi="Times New Roman" w:cs="Times New Roman"/>
          <w:b/>
          <w:bCs/>
          <w:iCs/>
          <w:sz w:val="24"/>
          <w:szCs w:val="24"/>
          <w:lang w:eastAsia="ru-RU"/>
        </w:rPr>
        <w:t>послуги</w:t>
      </w:r>
      <w:r w:rsidRPr="00093856">
        <w:rPr>
          <w:rFonts w:ascii="Times New Roman" w:eastAsia="Calibri" w:hAnsi="Times New Roman" w:cs="Times New Roman"/>
          <w:b/>
          <w:bCs/>
          <w:i/>
          <w:iCs/>
          <w:sz w:val="24"/>
          <w:szCs w:val="24"/>
          <w:lang w:eastAsia="ru-RU"/>
        </w:rPr>
        <w:t xml:space="preserve"> Видача дозволу опікуну на вчинення правочинів щодо відмови від майнових прав підопічного</w:t>
      </w:r>
    </w:p>
    <w:p w:rsidR="00093856" w:rsidRPr="00093856" w:rsidRDefault="00093856" w:rsidP="00093856">
      <w:pPr>
        <w:spacing w:after="0" w:line="240" w:lineRule="auto"/>
        <w:jc w:val="both"/>
        <w:rPr>
          <w:rFonts w:ascii="Times New Roman" w:eastAsia="Calibri" w:hAnsi="Times New Roman" w:cs="Times New Roman"/>
          <w:sz w:val="24"/>
          <w:szCs w:val="24"/>
          <w:lang w:eastAsia="ru-RU"/>
        </w:rPr>
      </w:pPr>
    </w:p>
    <w:tbl>
      <w:tblPr>
        <w:tblW w:w="9571" w:type="dxa"/>
        <w:tblLayout w:type="fixed"/>
        <w:tblLook w:val="00A0" w:firstRow="1" w:lastRow="0" w:firstColumn="1" w:lastColumn="0" w:noHBand="0" w:noVBand="0"/>
      </w:tblPr>
      <w:tblGrid>
        <w:gridCol w:w="636"/>
        <w:gridCol w:w="3162"/>
        <w:gridCol w:w="5773"/>
      </w:tblGrid>
      <w:tr w:rsidR="00093856" w:rsidRPr="00093856" w:rsidTr="005436FE">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093856" w:rsidRPr="00093856" w:rsidRDefault="00093856" w:rsidP="00093856">
            <w:pPr>
              <w:widowControl w:val="0"/>
              <w:spacing w:after="0" w:line="240" w:lineRule="auto"/>
              <w:ind w:left="586" w:hanging="14"/>
              <w:jc w:val="center"/>
              <w:rPr>
                <w:rFonts w:ascii="Times New Roman" w:eastAsia="Calibri" w:hAnsi="Times New Roman" w:cs="Times New Roman"/>
                <w:sz w:val="24"/>
                <w:szCs w:val="24"/>
                <w:lang w:eastAsia="ru-RU"/>
              </w:rPr>
            </w:pPr>
            <w:r w:rsidRPr="00093856">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093856" w:rsidRPr="00093856" w:rsidTr="005436FE">
        <w:tc>
          <w:tcPr>
            <w:tcW w:w="3798" w:type="dxa"/>
            <w:gridSpan w:val="2"/>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ind w:right="-51"/>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p>
        </w:tc>
      </w:tr>
      <w:tr w:rsidR="00093856" w:rsidRPr="00093856" w:rsidTr="005436FE">
        <w:tc>
          <w:tcPr>
            <w:tcW w:w="636"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center"/>
              <w:rPr>
                <w:rFonts w:ascii="Times New Roman" w:eastAsia="Calibri" w:hAnsi="Times New Roman" w:cs="Times New Roman"/>
                <w:sz w:val="24"/>
                <w:szCs w:val="24"/>
                <w:lang w:eastAsia="ru-RU"/>
              </w:rPr>
            </w:pPr>
            <w:r w:rsidRPr="00093856">
              <w:rPr>
                <w:rFonts w:ascii="Times New Roman" w:eastAsia="Calibri" w:hAnsi="Times New Roman" w:cs="Times New Roman"/>
                <w:b/>
                <w:bCs/>
                <w:sz w:val="24"/>
                <w:szCs w:val="24"/>
                <w:lang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spacing w:after="0" w:line="240" w:lineRule="auto"/>
              <w:jc w:val="both"/>
              <w:rPr>
                <w:rFonts w:ascii="Times New Roman" w:eastAsia="Calibri" w:hAnsi="Times New Roman" w:cs="Times New Roman"/>
                <w:sz w:val="24"/>
                <w:szCs w:val="24"/>
              </w:rPr>
            </w:pPr>
            <w:r w:rsidRPr="00093856">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093856">
              <w:rPr>
                <w:rFonts w:ascii="Times New Roman" w:eastAsia="Calibri" w:hAnsi="Times New Roman" w:cs="Times New Roman"/>
                <w:sz w:val="24"/>
                <w:szCs w:val="24"/>
              </w:rPr>
              <w:t>Ухтомського</w:t>
            </w:r>
            <w:proofErr w:type="spellEnd"/>
            <w:r w:rsidRPr="00093856">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093856" w:rsidRPr="00093856" w:rsidTr="005436FE">
        <w:tc>
          <w:tcPr>
            <w:tcW w:w="636"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center"/>
              <w:rPr>
                <w:rFonts w:ascii="Times New Roman" w:eastAsia="Calibri" w:hAnsi="Times New Roman" w:cs="Times New Roman"/>
                <w:sz w:val="24"/>
                <w:szCs w:val="24"/>
                <w:lang w:eastAsia="ru-RU"/>
              </w:rPr>
            </w:pPr>
            <w:r w:rsidRPr="00093856">
              <w:rPr>
                <w:rFonts w:ascii="Times New Roman" w:eastAsia="Calibri" w:hAnsi="Times New Roman" w:cs="Times New Roman"/>
                <w:b/>
                <w:bCs/>
                <w:sz w:val="24"/>
                <w:szCs w:val="24"/>
                <w:lang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uto"/>
              <w:jc w:val="both"/>
              <w:rPr>
                <w:rFonts w:ascii="Times New Roman" w:eastAsia="Calibri" w:hAnsi="Times New Roman" w:cs="Times New Roman"/>
                <w:sz w:val="24"/>
                <w:szCs w:val="24"/>
              </w:rPr>
            </w:pPr>
            <w:r w:rsidRPr="00093856">
              <w:rPr>
                <w:rFonts w:ascii="Times New Roman" w:eastAsia="Calibri" w:hAnsi="Times New Roman" w:cs="Times New Roman"/>
                <w:sz w:val="24"/>
                <w:szCs w:val="24"/>
              </w:rPr>
              <w:t xml:space="preserve"> Понеділок - субота з 9.00 до 16.00 години,</w:t>
            </w:r>
          </w:p>
          <w:p w:rsidR="00093856" w:rsidRPr="00093856" w:rsidRDefault="00093856" w:rsidP="00093856">
            <w:pPr>
              <w:spacing w:after="0" w:line="240" w:lineRule="auto"/>
              <w:rPr>
                <w:rFonts w:ascii="Times New Roman" w:eastAsia="Calibri" w:hAnsi="Times New Roman" w:cs="Times New Roman"/>
                <w:sz w:val="24"/>
                <w:szCs w:val="24"/>
              </w:rPr>
            </w:pPr>
            <w:r w:rsidRPr="00093856">
              <w:rPr>
                <w:rFonts w:ascii="Times New Roman" w:eastAsia="Calibri" w:hAnsi="Times New Roman" w:cs="Times New Roman"/>
                <w:sz w:val="24"/>
                <w:szCs w:val="24"/>
              </w:rPr>
              <w:t xml:space="preserve"> перерва з 12.30 до 13.00 години</w:t>
            </w:r>
          </w:p>
          <w:p w:rsidR="00093856" w:rsidRPr="00093856" w:rsidRDefault="00093856" w:rsidP="00093856">
            <w:pPr>
              <w:spacing w:after="0" w:line="240" w:lineRule="auto"/>
              <w:rPr>
                <w:rFonts w:ascii="Times New Roman" w:eastAsia="Calibri" w:hAnsi="Times New Roman" w:cs="Times New Roman"/>
                <w:sz w:val="24"/>
                <w:szCs w:val="24"/>
              </w:rPr>
            </w:pPr>
            <w:r w:rsidRPr="00093856">
              <w:rPr>
                <w:rFonts w:ascii="Times New Roman" w:eastAsia="Calibri" w:hAnsi="Times New Roman" w:cs="Times New Roman"/>
                <w:sz w:val="24"/>
                <w:szCs w:val="24"/>
              </w:rPr>
              <w:t xml:space="preserve">  </w:t>
            </w:r>
          </w:p>
        </w:tc>
      </w:tr>
      <w:tr w:rsidR="00093856" w:rsidRPr="00093856" w:rsidTr="005436FE">
        <w:tc>
          <w:tcPr>
            <w:tcW w:w="636"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center"/>
              <w:rPr>
                <w:rFonts w:ascii="Times New Roman" w:eastAsia="Calibri" w:hAnsi="Times New Roman" w:cs="Times New Roman"/>
                <w:sz w:val="24"/>
                <w:szCs w:val="24"/>
                <w:lang w:eastAsia="ru-RU"/>
              </w:rPr>
            </w:pPr>
            <w:r w:rsidRPr="00093856">
              <w:rPr>
                <w:rFonts w:ascii="Times New Roman" w:eastAsia="Calibri" w:hAnsi="Times New Roman" w:cs="Times New Roman"/>
                <w:b/>
                <w:bCs/>
                <w:sz w:val="24"/>
                <w:szCs w:val="24"/>
                <w:lang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spacing w:after="0" w:line="240" w:lineRule="atLeast"/>
              <w:jc w:val="both"/>
              <w:rPr>
                <w:rFonts w:ascii="Times New Roman" w:eastAsia="Calibri" w:hAnsi="Times New Roman" w:cs="Times New Roman"/>
                <w:sz w:val="24"/>
                <w:szCs w:val="24"/>
              </w:rPr>
            </w:pPr>
            <w:r w:rsidRPr="00093856">
              <w:rPr>
                <w:rFonts w:ascii="Times New Roman" w:eastAsia="Calibri" w:hAnsi="Times New Roman" w:cs="Times New Roman"/>
                <w:sz w:val="24"/>
                <w:szCs w:val="24"/>
              </w:rPr>
              <w:t xml:space="preserve">Телефон: </w:t>
            </w:r>
            <w:r w:rsidRPr="00093856">
              <w:rPr>
                <w:rFonts w:ascii="Times New Roman" w:eastAsia="Calibri" w:hAnsi="Times New Roman" w:cs="Times New Roman"/>
                <w:sz w:val="24"/>
                <w:szCs w:val="24"/>
                <w:lang w:eastAsia="ru-RU"/>
              </w:rPr>
              <w:t>0975033528; 0674336786, 0-800-300-177</w:t>
            </w:r>
          </w:p>
          <w:p w:rsidR="00093856" w:rsidRPr="00093856" w:rsidRDefault="00093856" w:rsidP="00093856">
            <w:pPr>
              <w:spacing w:after="0" w:line="240" w:lineRule="auto"/>
              <w:rPr>
                <w:rFonts w:ascii="Times New Roman" w:eastAsia="Calibri" w:hAnsi="Times New Roman" w:cs="Times New Roman"/>
                <w:sz w:val="24"/>
                <w:szCs w:val="24"/>
              </w:rPr>
            </w:pPr>
            <w:proofErr w:type="spellStart"/>
            <w:r w:rsidRPr="00093856">
              <w:rPr>
                <w:rFonts w:ascii="Times New Roman" w:eastAsia="Calibri" w:hAnsi="Times New Roman" w:cs="Times New Roman"/>
                <w:sz w:val="24"/>
                <w:szCs w:val="24"/>
              </w:rPr>
              <w:t>Ел.пошта</w:t>
            </w:r>
            <w:proofErr w:type="spellEnd"/>
            <w:r w:rsidRPr="00093856">
              <w:rPr>
                <w:rFonts w:ascii="Times New Roman" w:eastAsia="Calibri" w:hAnsi="Times New Roman" w:cs="Times New Roman"/>
                <w:sz w:val="24"/>
                <w:szCs w:val="24"/>
              </w:rPr>
              <w:t xml:space="preserve">: </w:t>
            </w:r>
            <w:hyperlink r:id="rId232" w:history="1">
              <w:r w:rsidRPr="00093856">
                <w:rPr>
                  <w:rFonts w:ascii="Times New Roman" w:eastAsia="Calibri" w:hAnsi="Times New Roman" w:cs="Times New Roman"/>
                  <w:sz w:val="24"/>
                  <w:szCs w:val="24"/>
                  <w:u w:val="single"/>
                </w:rPr>
                <w:t>upszn@trnvk.gov.ua</w:t>
              </w:r>
            </w:hyperlink>
          </w:p>
          <w:p w:rsidR="00093856" w:rsidRPr="00093856" w:rsidRDefault="00093856" w:rsidP="00093856">
            <w:pPr>
              <w:spacing w:after="0" w:line="240" w:lineRule="auto"/>
              <w:rPr>
                <w:rFonts w:ascii="Times New Roman" w:eastAsia="Calibri" w:hAnsi="Times New Roman" w:cs="Times New Roman"/>
                <w:sz w:val="24"/>
                <w:szCs w:val="24"/>
              </w:rPr>
            </w:pPr>
            <w:r w:rsidRPr="00093856">
              <w:rPr>
                <w:rFonts w:ascii="Times New Roman" w:eastAsia="Calibri" w:hAnsi="Times New Roman" w:cs="Times New Roman"/>
                <w:sz w:val="24"/>
                <w:szCs w:val="24"/>
              </w:rPr>
              <w:t xml:space="preserve">Офіційний </w:t>
            </w:r>
            <w:proofErr w:type="spellStart"/>
            <w:r w:rsidRPr="00093856">
              <w:rPr>
                <w:rFonts w:ascii="Times New Roman" w:eastAsia="Calibri" w:hAnsi="Times New Roman" w:cs="Times New Roman"/>
                <w:sz w:val="24"/>
                <w:szCs w:val="24"/>
              </w:rPr>
              <w:t>вебсайт</w:t>
            </w:r>
            <w:proofErr w:type="spellEnd"/>
            <w:r w:rsidRPr="00093856">
              <w:rPr>
                <w:rFonts w:ascii="Times New Roman" w:eastAsia="Calibri" w:hAnsi="Times New Roman" w:cs="Times New Roman"/>
                <w:sz w:val="24"/>
                <w:szCs w:val="24"/>
              </w:rPr>
              <w:t xml:space="preserve"> виконкому районної у місті ради: </w:t>
            </w:r>
            <w:hyperlink r:id="rId233" w:history="1">
              <w:r w:rsidRPr="00093856">
                <w:rPr>
                  <w:rFonts w:ascii="Times New Roman" w:eastAsia="Calibri" w:hAnsi="Times New Roman" w:cs="Times New Roman"/>
                  <w:sz w:val="24"/>
                  <w:szCs w:val="24"/>
                  <w:u w:val="single"/>
                </w:rPr>
                <w:t>trnvk.gov.ua</w:t>
              </w:r>
            </w:hyperlink>
          </w:p>
        </w:tc>
      </w:tr>
      <w:tr w:rsidR="00093856" w:rsidRPr="00093856" w:rsidTr="005436FE">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093856" w:rsidRPr="00093856" w:rsidRDefault="00093856" w:rsidP="00093856">
            <w:pPr>
              <w:widowControl w:val="0"/>
              <w:spacing w:after="0" w:line="240" w:lineRule="auto"/>
              <w:jc w:val="center"/>
              <w:rPr>
                <w:rFonts w:ascii="Times New Roman" w:eastAsia="Calibri" w:hAnsi="Times New Roman" w:cs="Times New Roman"/>
                <w:sz w:val="24"/>
                <w:szCs w:val="24"/>
                <w:lang w:eastAsia="ru-RU"/>
              </w:rPr>
            </w:pPr>
            <w:r w:rsidRPr="00093856">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093856" w:rsidRPr="00093856" w:rsidTr="005436FE">
        <w:tc>
          <w:tcPr>
            <w:tcW w:w="636"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center"/>
              <w:rPr>
                <w:rFonts w:ascii="Times New Roman" w:eastAsia="Calibri" w:hAnsi="Times New Roman" w:cs="Times New Roman"/>
                <w:sz w:val="24"/>
                <w:szCs w:val="24"/>
                <w:lang w:eastAsia="ru-RU"/>
              </w:rPr>
            </w:pPr>
            <w:r w:rsidRPr="00093856">
              <w:rPr>
                <w:rFonts w:ascii="Times New Roman" w:eastAsia="Calibri" w:hAnsi="Times New Roman" w:cs="Times New Roman"/>
                <w:b/>
                <w:bCs/>
                <w:sz w:val="24"/>
                <w:szCs w:val="24"/>
                <w:lang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Цивільний кодекс України, Цивільний процесуальний кодекс України, Закон України «Про адміністративні послуги»</w:t>
            </w:r>
          </w:p>
        </w:tc>
      </w:tr>
      <w:tr w:rsidR="00093856" w:rsidRPr="00093856" w:rsidTr="005436FE">
        <w:tc>
          <w:tcPr>
            <w:tcW w:w="636"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uto"/>
              <w:jc w:val="center"/>
              <w:rPr>
                <w:rFonts w:ascii="Times New Roman" w:eastAsia="Calibri" w:hAnsi="Times New Roman" w:cs="Times New Roman"/>
                <w:sz w:val="24"/>
                <w:szCs w:val="24"/>
                <w:lang w:eastAsia="ru-RU"/>
              </w:rPr>
            </w:pPr>
            <w:r w:rsidRPr="00093856">
              <w:rPr>
                <w:rFonts w:ascii="Times New Roman" w:eastAsia="Calibri" w:hAnsi="Times New Roman" w:cs="Times New Roman"/>
                <w:b/>
                <w:bCs/>
                <w:sz w:val="24"/>
                <w:szCs w:val="24"/>
                <w:lang w:eastAsia="ru-RU"/>
              </w:rPr>
              <w:t>5</w:t>
            </w:r>
          </w:p>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p>
        </w:tc>
        <w:tc>
          <w:tcPr>
            <w:tcW w:w="3162"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uto"/>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w:t>
            </w:r>
          </w:p>
        </w:tc>
      </w:tr>
      <w:tr w:rsidR="00093856" w:rsidRPr="00093856" w:rsidTr="005436FE">
        <w:tc>
          <w:tcPr>
            <w:tcW w:w="636"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center"/>
              <w:rPr>
                <w:rFonts w:ascii="Times New Roman" w:eastAsia="Calibri" w:hAnsi="Times New Roman" w:cs="Times New Roman"/>
                <w:sz w:val="24"/>
                <w:szCs w:val="24"/>
                <w:lang w:eastAsia="ru-RU"/>
              </w:rPr>
            </w:pPr>
            <w:r w:rsidRPr="00093856">
              <w:rPr>
                <w:rFonts w:ascii="Times New Roman" w:eastAsia="Calibri" w:hAnsi="Times New Roman" w:cs="Times New Roman"/>
                <w:b/>
                <w:bCs/>
                <w:sz w:val="24"/>
                <w:szCs w:val="24"/>
                <w:lang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uto"/>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093856" w:rsidRPr="00093856" w:rsidTr="005436FE">
        <w:trPr>
          <w:trHeight w:val="751"/>
        </w:trPr>
        <w:tc>
          <w:tcPr>
            <w:tcW w:w="636"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uto"/>
              <w:jc w:val="center"/>
              <w:rPr>
                <w:rFonts w:ascii="Times New Roman" w:eastAsia="Calibri" w:hAnsi="Times New Roman" w:cs="Times New Roman"/>
                <w:sz w:val="24"/>
                <w:szCs w:val="24"/>
                <w:lang w:eastAsia="ru-RU"/>
              </w:rPr>
            </w:pPr>
            <w:r w:rsidRPr="00093856">
              <w:rPr>
                <w:rFonts w:ascii="Times New Roman" w:eastAsia="Calibri" w:hAnsi="Times New Roman" w:cs="Times New Roman"/>
                <w:b/>
                <w:bCs/>
                <w:sz w:val="24"/>
                <w:szCs w:val="24"/>
                <w:lang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uto"/>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uto"/>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w:t>
            </w:r>
          </w:p>
        </w:tc>
      </w:tr>
      <w:tr w:rsidR="00093856" w:rsidRPr="00093856" w:rsidTr="005436FE">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093856" w:rsidRPr="00093856" w:rsidRDefault="00093856" w:rsidP="00093856">
            <w:pPr>
              <w:widowControl w:val="0"/>
              <w:spacing w:after="0" w:line="240" w:lineRule="auto"/>
              <w:jc w:val="center"/>
              <w:rPr>
                <w:rFonts w:ascii="Times New Roman" w:eastAsia="Calibri" w:hAnsi="Times New Roman" w:cs="Times New Roman"/>
                <w:sz w:val="24"/>
                <w:szCs w:val="24"/>
                <w:lang w:eastAsia="ru-RU"/>
              </w:rPr>
            </w:pPr>
            <w:r w:rsidRPr="00093856">
              <w:rPr>
                <w:rFonts w:ascii="Times New Roman" w:eastAsia="Calibri" w:hAnsi="Times New Roman" w:cs="Times New Roman"/>
                <w:b/>
                <w:bCs/>
                <w:i/>
                <w:iCs/>
                <w:sz w:val="24"/>
                <w:szCs w:val="24"/>
                <w:lang w:eastAsia="ru-RU"/>
              </w:rPr>
              <w:t>Умови отримання адміністративної послуги</w:t>
            </w:r>
          </w:p>
        </w:tc>
      </w:tr>
      <w:tr w:rsidR="00093856" w:rsidRPr="00093856" w:rsidTr="005436FE">
        <w:tc>
          <w:tcPr>
            <w:tcW w:w="636"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center"/>
              <w:rPr>
                <w:rFonts w:ascii="Times New Roman" w:eastAsia="Calibri" w:hAnsi="Times New Roman" w:cs="Times New Roman"/>
                <w:sz w:val="24"/>
                <w:szCs w:val="24"/>
                <w:lang w:eastAsia="ru-RU"/>
              </w:rPr>
            </w:pPr>
            <w:r w:rsidRPr="00093856">
              <w:rPr>
                <w:rFonts w:ascii="Times New Roman" w:eastAsia="Calibri" w:hAnsi="Times New Roman" w:cs="Times New Roman"/>
                <w:b/>
                <w:bCs/>
                <w:sz w:val="24"/>
                <w:szCs w:val="24"/>
                <w:lang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Заява, наявність відповідного пакета документів</w:t>
            </w:r>
          </w:p>
        </w:tc>
      </w:tr>
      <w:tr w:rsidR="00093856" w:rsidRPr="00093856" w:rsidTr="005436FE">
        <w:tc>
          <w:tcPr>
            <w:tcW w:w="636"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center"/>
              <w:rPr>
                <w:rFonts w:ascii="Times New Roman" w:eastAsia="Calibri" w:hAnsi="Times New Roman" w:cs="Times New Roman"/>
                <w:sz w:val="24"/>
                <w:szCs w:val="24"/>
                <w:lang w:eastAsia="ru-RU"/>
              </w:rPr>
            </w:pPr>
            <w:r w:rsidRPr="00093856">
              <w:rPr>
                <w:rFonts w:ascii="Times New Roman" w:eastAsia="Calibri" w:hAnsi="Times New Roman" w:cs="Times New Roman"/>
                <w:b/>
                <w:bCs/>
                <w:sz w:val="24"/>
                <w:szCs w:val="24"/>
                <w:lang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uto"/>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 заява;</w:t>
            </w:r>
          </w:p>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 копія рішення суду про визнання особи недієздатною / про визнання особи недієздатною та призначення їй опікуна (з пред'явленням оригіналу);</w:t>
            </w:r>
          </w:p>
          <w:p w:rsidR="00093856" w:rsidRPr="00093856" w:rsidRDefault="00093856" w:rsidP="00093856">
            <w:pPr>
              <w:widowControl w:val="0"/>
              <w:spacing w:after="0" w:line="240" w:lineRule="atLeast"/>
              <w:jc w:val="both"/>
              <w:rPr>
                <w:rFonts w:ascii="Times New Roman" w:eastAsia="Calibri" w:hAnsi="Times New Roman" w:cs="Times New Roman"/>
                <w:sz w:val="24"/>
                <w:szCs w:val="24"/>
              </w:rPr>
            </w:pPr>
            <w:r w:rsidRPr="00093856">
              <w:rPr>
                <w:rFonts w:ascii="Times New Roman" w:eastAsia="Calibri" w:hAnsi="Times New Roman" w:cs="Times New Roman"/>
                <w:sz w:val="24"/>
                <w:szCs w:val="24"/>
                <w:lang w:eastAsia="ru-RU"/>
              </w:rPr>
              <w:t xml:space="preserve">- копія рішення суду про призначення особи опікуном </w:t>
            </w:r>
            <w:r w:rsidRPr="00093856">
              <w:rPr>
                <w:rFonts w:ascii="Times New Roman" w:eastAsia="Calibri" w:hAnsi="Times New Roman" w:cs="Times New Roman"/>
                <w:sz w:val="24"/>
                <w:szCs w:val="24"/>
                <w:lang w:eastAsia="ru-RU"/>
              </w:rPr>
              <w:lastRenderedPageBreak/>
              <w:t>(опікунами) особи, визнаної судом недієздатною (до 22.03.2005 – рішення органу опіки та піклування)</w:t>
            </w:r>
            <w:r w:rsidRPr="00093856">
              <w:rPr>
                <w:rFonts w:ascii="Times New Roman" w:eastAsia="Calibri" w:hAnsi="Times New Roman" w:cs="Times New Roman"/>
                <w:sz w:val="24"/>
                <w:szCs w:val="24"/>
              </w:rPr>
              <w:t xml:space="preserve"> </w:t>
            </w:r>
            <w:r w:rsidRPr="00093856">
              <w:rPr>
                <w:rFonts w:ascii="Times New Roman" w:eastAsia="Calibri" w:hAnsi="Times New Roman" w:cs="Times New Roman"/>
                <w:sz w:val="24"/>
                <w:szCs w:val="24"/>
                <w:lang w:eastAsia="ru-RU"/>
              </w:rPr>
              <w:t>(з пред'явленням оригіналу);</w:t>
            </w:r>
          </w:p>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 згода на вчинення правочину від інших опікунів (у разі наявності у недієздатної особи декількох призначених опікунів);</w:t>
            </w:r>
          </w:p>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 копії паспортів недієздатної особи та її опікуна,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оригіналу);</w:t>
            </w:r>
          </w:p>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 копія правовстановлюючого документа, що підтверджує право власності на майно (квартиру, будинок, земельну ділянку тощо), яке відчужується/придбавається (з пред'явленням оригіналу) ;</w:t>
            </w:r>
          </w:p>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 копія довідки органу державної реєстрації про підтвердження права власності на майно, яке відчужується/придбавається (з пред'явленням оригіналу);</w:t>
            </w:r>
          </w:p>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 копія технічного паспорта на майно, яке відчужується (з пред'явленням оригіналу);</w:t>
            </w:r>
          </w:p>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 копія установчих документів підприємства, власником / співвласником якого є недієздатна особа (у разі наявності) (з пред'явленням оригіналу);</w:t>
            </w:r>
          </w:p>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 згода співвласників нерухомого майна або майна, яке потребує постійного управління (за необхідності);</w:t>
            </w:r>
          </w:p>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 документ, що підтверджує включення до Єдиного державного реєстру юридичних осіб, фізичних осіб-підприємців та громадських формувань (за наявності у недієздатної особи власного майна, яке потребує постійного управління);</w:t>
            </w:r>
          </w:p>
          <w:p w:rsid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 документ про оціночну вартість майна, власником якого є недієздатна особа.</w:t>
            </w:r>
          </w:p>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p>
        </w:tc>
      </w:tr>
      <w:tr w:rsidR="00093856" w:rsidRPr="00093856" w:rsidTr="005436FE">
        <w:tc>
          <w:tcPr>
            <w:tcW w:w="636"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center"/>
              <w:rPr>
                <w:rFonts w:ascii="Times New Roman" w:eastAsia="Calibri" w:hAnsi="Times New Roman" w:cs="Times New Roman"/>
                <w:sz w:val="24"/>
                <w:szCs w:val="24"/>
                <w:lang w:eastAsia="ru-RU"/>
              </w:rPr>
            </w:pPr>
            <w:r w:rsidRPr="00093856">
              <w:rPr>
                <w:rFonts w:ascii="Times New Roman" w:eastAsia="Calibri" w:hAnsi="Times New Roman" w:cs="Times New Roman"/>
                <w:b/>
                <w:bCs/>
                <w:sz w:val="24"/>
                <w:szCs w:val="24"/>
                <w:lang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ind w:right="-202"/>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w:t>
            </w:r>
          </w:p>
        </w:tc>
      </w:tr>
      <w:tr w:rsidR="00093856" w:rsidRPr="00093856" w:rsidTr="005436FE">
        <w:tc>
          <w:tcPr>
            <w:tcW w:w="636" w:type="dxa"/>
            <w:tcBorders>
              <w:top w:val="single" w:sz="4" w:space="0" w:color="000000"/>
              <w:left w:val="single" w:sz="4" w:space="0" w:color="000000"/>
              <w:bottom w:val="single" w:sz="4" w:space="0" w:color="000000"/>
              <w:right w:val="single" w:sz="4" w:space="0" w:color="000000"/>
            </w:tcBorders>
            <w:vAlign w:val="center"/>
          </w:tcPr>
          <w:p w:rsidR="00093856" w:rsidRPr="00093856" w:rsidRDefault="00093856" w:rsidP="00093856">
            <w:pPr>
              <w:widowControl w:val="0"/>
              <w:spacing w:after="0" w:line="240" w:lineRule="atLeast"/>
              <w:jc w:val="center"/>
              <w:rPr>
                <w:rFonts w:ascii="Times New Roman" w:eastAsia="Calibri" w:hAnsi="Times New Roman" w:cs="Times New Roman"/>
                <w:sz w:val="24"/>
                <w:szCs w:val="24"/>
                <w:lang w:eastAsia="ru-RU"/>
              </w:rPr>
            </w:pPr>
            <w:r w:rsidRPr="00093856">
              <w:rPr>
                <w:rFonts w:ascii="Times New Roman" w:eastAsia="Calibri" w:hAnsi="Times New Roman" w:cs="Times New Roman"/>
                <w:b/>
                <w:bCs/>
                <w:sz w:val="24"/>
                <w:szCs w:val="24"/>
                <w:lang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Безоплатно</w:t>
            </w:r>
          </w:p>
        </w:tc>
      </w:tr>
      <w:tr w:rsidR="00093856" w:rsidRPr="00093856" w:rsidTr="005436FE">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093856" w:rsidRPr="00093856" w:rsidRDefault="00093856" w:rsidP="00093856">
            <w:pPr>
              <w:widowControl w:val="0"/>
              <w:spacing w:after="0" w:line="240" w:lineRule="auto"/>
              <w:jc w:val="center"/>
              <w:rPr>
                <w:rFonts w:ascii="Times New Roman" w:eastAsia="Calibri" w:hAnsi="Times New Roman" w:cs="Times New Roman"/>
                <w:sz w:val="24"/>
                <w:szCs w:val="24"/>
                <w:lang w:eastAsia="ru-RU"/>
              </w:rPr>
            </w:pPr>
            <w:r w:rsidRPr="00093856">
              <w:rPr>
                <w:rFonts w:ascii="Times New Roman" w:eastAsia="Calibri" w:hAnsi="Times New Roman" w:cs="Times New Roman"/>
                <w:b/>
                <w:bCs/>
                <w:i/>
                <w:iCs/>
                <w:sz w:val="24"/>
                <w:szCs w:val="24"/>
                <w:lang w:eastAsia="ru-RU"/>
              </w:rPr>
              <w:t>У разі оплати адміністративної послуги:</w:t>
            </w:r>
          </w:p>
        </w:tc>
      </w:tr>
      <w:tr w:rsidR="00093856" w:rsidRPr="00093856" w:rsidTr="005436FE">
        <w:tc>
          <w:tcPr>
            <w:tcW w:w="636" w:type="dxa"/>
            <w:tcBorders>
              <w:top w:val="single" w:sz="4" w:space="0" w:color="000000"/>
              <w:left w:val="single" w:sz="4" w:space="0" w:color="000000"/>
              <w:bottom w:val="single" w:sz="4" w:space="0" w:color="000000"/>
              <w:right w:val="single" w:sz="4" w:space="0" w:color="000000"/>
            </w:tcBorders>
            <w:vAlign w:val="center"/>
          </w:tcPr>
          <w:p w:rsidR="00093856" w:rsidRPr="00093856" w:rsidRDefault="00093856" w:rsidP="00093856">
            <w:pPr>
              <w:widowControl w:val="0"/>
              <w:spacing w:after="0" w:line="240" w:lineRule="atLeast"/>
              <w:jc w:val="center"/>
              <w:rPr>
                <w:rFonts w:ascii="Times New Roman" w:eastAsia="Calibri" w:hAnsi="Times New Roman" w:cs="Times New Roman"/>
                <w:sz w:val="24"/>
                <w:szCs w:val="24"/>
                <w:lang w:eastAsia="ru-RU"/>
              </w:rPr>
            </w:pPr>
            <w:r w:rsidRPr="00093856">
              <w:rPr>
                <w:rFonts w:ascii="Times New Roman" w:eastAsia="Calibri" w:hAnsi="Times New Roman" w:cs="Times New Roman"/>
                <w:b/>
                <w:bCs/>
                <w:sz w:val="24"/>
                <w:szCs w:val="24"/>
                <w:lang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093856" w:rsidRPr="00093856" w:rsidRDefault="00093856" w:rsidP="00093856">
            <w:pPr>
              <w:widowControl w:val="0"/>
              <w:spacing w:after="0" w:line="240" w:lineRule="atLeast"/>
              <w:jc w:val="center"/>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w:t>
            </w:r>
          </w:p>
        </w:tc>
      </w:tr>
      <w:tr w:rsidR="00093856" w:rsidRPr="00093856" w:rsidTr="005436FE">
        <w:tc>
          <w:tcPr>
            <w:tcW w:w="636"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center"/>
              <w:rPr>
                <w:rFonts w:ascii="Times New Roman" w:eastAsia="Calibri" w:hAnsi="Times New Roman" w:cs="Times New Roman"/>
                <w:sz w:val="24"/>
                <w:szCs w:val="24"/>
                <w:lang w:eastAsia="ru-RU"/>
              </w:rPr>
            </w:pPr>
            <w:r w:rsidRPr="00093856">
              <w:rPr>
                <w:rFonts w:ascii="Times New Roman" w:eastAsia="Calibri" w:hAnsi="Times New Roman" w:cs="Times New Roman"/>
                <w:b/>
                <w:bCs/>
                <w:sz w:val="24"/>
                <w:szCs w:val="24"/>
                <w:lang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093856" w:rsidRPr="00093856" w:rsidRDefault="00093856" w:rsidP="00093856">
            <w:pPr>
              <w:widowControl w:val="0"/>
              <w:spacing w:after="0" w:line="240" w:lineRule="atLeast"/>
              <w:jc w:val="center"/>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w:t>
            </w:r>
          </w:p>
        </w:tc>
      </w:tr>
      <w:tr w:rsidR="00093856" w:rsidRPr="00093856" w:rsidTr="005436FE">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093856" w:rsidRPr="00093856" w:rsidRDefault="00093856" w:rsidP="00093856">
            <w:pPr>
              <w:widowControl w:val="0"/>
              <w:spacing w:after="0" w:line="240" w:lineRule="atLeast"/>
              <w:jc w:val="center"/>
              <w:rPr>
                <w:rFonts w:ascii="Times New Roman" w:eastAsia="Calibri" w:hAnsi="Times New Roman" w:cs="Times New Roman"/>
                <w:sz w:val="24"/>
                <w:szCs w:val="24"/>
                <w:lang w:eastAsia="ru-RU"/>
              </w:rPr>
            </w:pPr>
            <w:r w:rsidRPr="00093856">
              <w:rPr>
                <w:rFonts w:ascii="Times New Roman" w:eastAsia="Calibri" w:hAnsi="Times New Roman" w:cs="Times New Roman"/>
                <w:b/>
                <w:bCs/>
                <w:sz w:val="24"/>
                <w:szCs w:val="24"/>
                <w:lang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093856" w:rsidRPr="00093856" w:rsidRDefault="00093856" w:rsidP="00093856">
            <w:pPr>
              <w:widowControl w:val="0"/>
              <w:spacing w:after="0" w:line="240" w:lineRule="atLeast"/>
              <w:jc w:val="center"/>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w:t>
            </w:r>
          </w:p>
        </w:tc>
      </w:tr>
      <w:tr w:rsidR="00093856" w:rsidRPr="00093856" w:rsidTr="005436FE">
        <w:tc>
          <w:tcPr>
            <w:tcW w:w="636"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center"/>
              <w:rPr>
                <w:rFonts w:ascii="Times New Roman" w:eastAsia="Calibri" w:hAnsi="Times New Roman" w:cs="Times New Roman"/>
                <w:sz w:val="24"/>
                <w:szCs w:val="24"/>
                <w:lang w:eastAsia="ru-RU"/>
              </w:rPr>
            </w:pPr>
            <w:r w:rsidRPr="00093856">
              <w:rPr>
                <w:rFonts w:ascii="Times New Roman" w:eastAsia="Calibri" w:hAnsi="Times New Roman" w:cs="Times New Roman"/>
                <w:b/>
                <w:bCs/>
                <w:sz w:val="24"/>
                <w:szCs w:val="24"/>
                <w:lang w:eastAsia="ru-RU"/>
              </w:rPr>
              <w:lastRenderedPageBreak/>
              <w:t>12</w:t>
            </w:r>
          </w:p>
        </w:tc>
        <w:tc>
          <w:tcPr>
            <w:tcW w:w="3162"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До 60 днів</w:t>
            </w:r>
          </w:p>
        </w:tc>
      </w:tr>
      <w:tr w:rsidR="00093856" w:rsidRPr="00093856" w:rsidTr="005436FE">
        <w:tc>
          <w:tcPr>
            <w:tcW w:w="636"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center"/>
              <w:rPr>
                <w:rFonts w:ascii="Times New Roman" w:eastAsia="Calibri" w:hAnsi="Times New Roman" w:cs="Times New Roman"/>
                <w:b/>
                <w:bCs/>
                <w:sz w:val="24"/>
                <w:szCs w:val="24"/>
                <w:lang w:eastAsia="ru-RU"/>
              </w:rPr>
            </w:pPr>
            <w:r w:rsidRPr="00093856">
              <w:rPr>
                <w:rFonts w:ascii="Times New Roman" w:eastAsia="Calibri" w:hAnsi="Times New Roman" w:cs="Times New Roman"/>
                <w:b/>
                <w:bCs/>
                <w:sz w:val="24"/>
                <w:szCs w:val="24"/>
                <w:lang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1. Надання неповного пакета документів.</w:t>
            </w:r>
          </w:p>
        </w:tc>
      </w:tr>
      <w:tr w:rsidR="00093856" w:rsidRPr="00093856" w:rsidTr="005436FE">
        <w:trPr>
          <w:trHeight w:val="1111"/>
        </w:trPr>
        <w:tc>
          <w:tcPr>
            <w:tcW w:w="636"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uto"/>
              <w:jc w:val="center"/>
              <w:rPr>
                <w:rFonts w:ascii="Times New Roman" w:eastAsia="Calibri" w:hAnsi="Times New Roman" w:cs="Times New Roman"/>
                <w:b/>
                <w:sz w:val="24"/>
                <w:szCs w:val="24"/>
                <w:lang w:eastAsia="ru-RU"/>
              </w:rPr>
            </w:pPr>
            <w:r w:rsidRPr="00093856">
              <w:rPr>
                <w:rFonts w:ascii="Times New Roman" w:eastAsia="Calibri" w:hAnsi="Times New Roman" w:cs="Times New Roman"/>
                <w:b/>
                <w:sz w:val="24"/>
                <w:szCs w:val="24"/>
                <w:lang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uto"/>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uto"/>
              <w:jc w:val="both"/>
              <w:textAlignment w:val="baseline"/>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1. Невідповідність вмісту наданого пакета документів вимогам чинного законодавства.</w:t>
            </w:r>
          </w:p>
          <w:p w:rsidR="00093856" w:rsidRPr="00093856" w:rsidRDefault="00093856" w:rsidP="00093856">
            <w:pPr>
              <w:widowControl w:val="0"/>
              <w:spacing w:after="0" w:line="240" w:lineRule="auto"/>
              <w:jc w:val="both"/>
              <w:textAlignment w:val="baseline"/>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2. Виявлення недостовірних відомостей у поданих документах.</w:t>
            </w:r>
          </w:p>
        </w:tc>
      </w:tr>
      <w:tr w:rsidR="00093856" w:rsidRPr="00093856" w:rsidTr="005436FE">
        <w:tc>
          <w:tcPr>
            <w:tcW w:w="636"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center"/>
              <w:rPr>
                <w:rFonts w:ascii="Times New Roman" w:eastAsia="Calibri" w:hAnsi="Times New Roman" w:cs="Times New Roman"/>
                <w:b/>
                <w:sz w:val="24"/>
                <w:szCs w:val="24"/>
                <w:lang w:eastAsia="ru-RU"/>
              </w:rPr>
            </w:pPr>
            <w:r w:rsidRPr="00093856">
              <w:rPr>
                <w:rFonts w:ascii="Times New Roman" w:eastAsia="Calibri" w:hAnsi="Times New Roman" w:cs="Times New Roman"/>
                <w:b/>
                <w:sz w:val="24"/>
                <w:szCs w:val="24"/>
                <w:lang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uto"/>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Видача опікуну дозволу/ відмова у наданні дозволу  на вчинення правочинів</w:t>
            </w:r>
          </w:p>
        </w:tc>
      </w:tr>
      <w:tr w:rsidR="00093856" w:rsidRPr="00093856" w:rsidTr="005436FE">
        <w:tc>
          <w:tcPr>
            <w:tcW w:w="636"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center"/>
              <w:rPr>
                <w:rFonts w:ascii="Times New Roman" w:eastAsia="Calibri" w:hAnsi="Times New Roman" w:cs="Times New Roman"/>
                <w:b/>
                <w:sz w:val="24"/>
                <w:szCs w:val="24"/>
                <w:lang w:eastAsia="ru-RU"/>
              </w:rPr>
            </w:pPr>
            <w:r w:rsidRPr="00093856">
              <w:rPr>
                <w:rFonts w:ascii="Times New Roman" w:eastAsia="Calibri" w:hAnsi="Times New Roman" w:cs="Times New Roman"/>
                <w:b/>
                <w:sz w:val="24"/>
                <w:szCs w:val="24"/>
                <w:lang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ind w:left="34"/>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Особисто</w:t>
            </w:r>
          </w:p>
        </w:tc>
      </w:tr>
      <w:tr w:rsidR="00093856" w:rsidRPr="00093856" w:rsidTr="005436FE">
        <w:tc>
          <w:tcPr>
            <w:tcW w:w="636"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center"/>
              <w:rPr>
                <w:rFonts w:ascii="Times New Roman" w:eastAsia="Calibri" w:hAnsi="Times New Roman" w:cs="Times New Roman"/>
                <w:b/>
                <w:sz w:val="24"/>
                <w:szCs w:val="24"/>
                <w:lang w:eastAsia="ru-RU"/>
              </w:rPr>
            </w:pPr>
            <w:r w:rsidRPr="00093856">
              <w:rPr>
                <w:rFonts w:ascii="Times New Roman" w:eastAsia="Calibri" w:hAnsi="Times New Roman" w:cs="Times New Roman"/>
                <w:b/>
                <w:sz w:val="24"/>
                <w:szCs w:val="24"/>
                <w:lang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093856" w:rsidRPr="00093856" w:rsidRDefault="00093856" w:rsidP="00093856">
            <w:pPr>
              <w:widowControl w:val="0"/>
              <w:spacing w:after="0" w:line="240" w:lineRule="atLeast"/>
              <w:jc w:val="both"/>
              <w:rPr>
                <w:rFonts w:ascii="Times New Roman" w:eastAsia="Calibri" w:hAnsi="Times New Roman" w:cs="Times New Roman"/>
                <w:sz w:val="24"/>
                <w:szCs w:val="24"/>
                <w:lang w:eastAsia="ru-RU"/>
              </w:rPr>
            </w:pPr>
            <w:r w:rsidRPr="00093856">
              <w:rPr>
                <w:rFonts w:ascii="Times New Roman" w:eastAsia="Calibri" w:hAnsi="Times New Roman" w:cs="Times New Roman"/>
                <w:sz w:val="24"/>
                <w:szCs w:val="24"/>
                <w:lang w:eastAsia="ru-RU"/>
              </w:rPr>
              <w:t> </w:t>
            </w:r>
          </w:p>
        </w:tc>
      </w:tr>
    </w:tbl>
    <w:p w:rsidR="00093856" w:rsidRPr="00093856" w:rsidRDefault="00093856" w:rsidP="00093856">
      <w:pPr>
        <w:spacing w:after="0" w:line="240" w:lineRule="auto"/>
        <w:ind w:right="142"/>
        <w:jc w:val="center"/>
        <w:rPr>
          <w:rFonts w:ascii="Times New Roman" w:eastAsia="Calibri" w:hAnsi="Times New Roman" w:cs="Times New Roman"/>
          <w:sz w:val="28"/>
          <w:szCs w:val="28"/>
        </w:rPr>
      </w:pPr>
    </w:p>
    <w:p w:rsidR="00093856" w:rsidRPr="00093856" w:rsidRDefault="00093856" w:rsidP="00093856">
      <w:pPr>
        <w:spacing w:after="0" w:line="240" w:lineRule="auto"/>
        <w:jc w:val="both"/>
        <w:rPr>
          <w:rFonts w:ascii="Times New Roman" w:eastAsia="Calibri" w:hAnsi="Times New Roman" w:cs="Times New Roman"/>
          <w:b/>
          <w:bCs/>
          <w:i/>
          <w:iCs/>
          <w:sz w:val="24"/>
          <w:szCs w:val="24"/>
        </w:rPr>
      </w:pPr>
      <w:r w:rsidRPr="00093856">
        <w:rPr>
          <w:rFonts w:ascii="Times New Roman" w:eastAsia="Calibri" w:hAnsi="Times New Roman" w:cs="Times New Roman"/>
          <w:b/>
          <w:bCs/>
          <w:i/>
          <w:iCs/>
          <w:sz w:val="24"/>
          <w:szCs w:val="24"/>
        </w:rPr>
        <w:t>Керуюча справами виконкому</w:t>
      </w:r>
    </w:p>
    <w:p w:rsidR="00093856" w:rsidRPr="00093856" w:rsidRDefault="00093856" w:rsidP="00093856">
      <w:pPr>
        <w:spacing w:after="0" w:line="240" w:lineRule="auto"/>
        <w:jc w:val="both"/>
        <w:rPr>
          <w:rFonts w:ascii="Times New Roman" w:eastAsia="Calibri" w:hAnsi="Times New Roman" w:cs="Times New Roman"/>
          <w:b/>
          <w:bCs/>
          <w:i/>
          <w:iCs/>
          <w:sz w:val="24"/>
          <w:szCs w:val="24"/>
        </w:rPr>
      </w:pPr>
      <w:r w:rsidRPr="00093856">
        <w:rPr>
          <w:rFonts w:ascii="Times New Roman" w:eastAsia="Calibri" w:hAnsi="Times New Roman" w:cs="Times New Roman"/>
          <w:b/>
          <w:bCs/>
          <w:i/>
          <w:iCs/>
          <w:sz w:val="24"/>
          <w:szCs w:val="24"/>
        </w:rPr>
        <w:t xml:space="preserve">районної у місті ради </w:t>
      </w:r>
      <w:r w:rsidRPr="00093856">
        <w:rPr>
          <w:rFonts w:ascii="Times New Roman" w:eastAsia="Calibri" w:hAnsi="Times New Roman" w:cs="Times New Roman"/>
          <w:b/>
          <w:bCs/>
          <w:i/>
          <w:iCs/>
          <w:sz w:val="24"/>
          <w:szCs w:val="24"/>
        </w:rPr>
        <w:tab/>
      </w:r>
      <w:r w:rsidRPr="00093856">
        <w:rPr>
          <w:rFonts w:ascii="Times New Roman" w:eastAsia="Calibri" w:hAnsi="Times New Roman" w:cs="Times New Roman"/>
          <w:b/>
          <w:bCs/>
          <w:i/>
          <w:iCs/>
          <w:sz w:val="24"/>
          <w:szCs w:val="24"/>
        </w:rPr>
        <w:tab/>
      </w:r>
      <w:r w:rsidRPr="00093856">
        <w:rPr>
          <w:rFonts w:ascii="Times New Roman" w:eastAsia="Calibri" w:hAnsi="Times New Roman" w:cs="Times New Roman"/>
          <w:b/>
          <w:bCs/>
          <w:i/>
          <w:iCs/>
          <w:sz w:val="24"/>
          <w:szCs w:val="24"/>
        </w:rPr>
        <w:tab/>
      </w:r>
      <w:r w:rsidRPr="00093856">
        <w:rPr>
          <w:rFonts w:ascii="Times New Roman" w:eastAsia="Calibri" w:hAnsi="Times New Roman" w:cs="Times New Roman"/>
          <w:b/>
          <w:bCs/>
          <w:i/>
          <w:iCs/>
          <w:sz w:val="24"/>
          <w:szCs w:val="24"/>
        </w:rPr>
        <w:tab/>
      </w:r>
      <w:r w:rsidRPr="00093856">
        <w:rPr>
          <w:rFonts w:ascii="Times New Roman" w:eastAsia="Calibri" w:hAnsi="Times New Roman" w:cs="Times New Roman"/>
          <w:b/>
          <w:bCs/>
          <w:i/>
          <w:iCs/>
          <w:sz w:val="24"/>
          <w:szCs w:val="24"/>
        </w:rPr>
        <w:tab/>
      </w:r>
      <w:r w:rsidRPr="00093856">
        <w:rPr>
          <w:rFonts w:ascii="Times New Roman" w:eastAsia="Calibri" w:hAnsi="Times New Roman" w:cs="Times New Roman"/>
          <w:b/>
          <w:bCs/>
          <w:i/>
          <w:iCs/>
          <w:sz w:val="24"/>
          <w:szCs w:val="24"/>
        </w:rPr>
        <w:tab/>
      </w:r>
      <w:r w:rsidRPr="00093856">
        <w:rPr>
          <w:rFonts w:ascii="Times New Roman" w:eastAsia="Calibri" w:hAnsi="Times New Roman" w:cs="Times New Roman"/>
          <w:b/>
          <w:bCs/>
          <w:i/>
          <w:iCs/>
          <w:sz w:val="24"/>
          <w:szCs w:val="24"/>
        </w:rPr>
        <w:tab/>
        <w:t>Марія Окунєва</w:t>
      </w:r>
    </w:p>
    <w:p w:rsidR="00093856" w:rsidRPr="00093856" w:rsidRDefault="00093856" w:rsidP="00093856">
      <w:pPr>
        <w:spacing w:after="0" w:line="240" w:lineRule="auto"/>
        <w:rPr>
          <w:rFonts w:ascii="Times New Roman" w:eastAsia="Calibri" w:hAnsi="Times New Roman" w:cs="Times New Roman"/>
          <w:b/>
          <w:bCs/>
          <w:i/>
          <w:iCs/>
          <w:sz w:val="24"/>
          <w:szCs w:val="24"/>
          <w:lang w:eastAsia="uk-UA"/>
        </w:rPr>
      </w:pPr>
    </w:p>
    <w:p w:rsidR="00093856" w:rsidRPr="00093856" w:rsidRDefault="00093856" w:rsidP="00093856">
      <w:pPr>
        <w:spacing w:after="0" w:line="240" w:lineRule="auto"/>
        <w:jc w:val="both"/>
        <w:rPr>
          <w:rFonts w:ascii="Times New Roman" w:eastAsia="Calibri" w:hAnsi="Times New Roman" w:cs="Times New Roman"/>
          <w:sz w:val="28"/>
          <w:szCs w:val="28"/>
        </w:rPr>
      </w:pPr>
    </w:p>
    <w:p w:rsidR="00093856" w:rsidRPr="00093856" w:rsidRDefault="00093856" w:rsidP="00093856">
      <w:pPr>
        <w:spacing w:after="0" w:line="240" w:lineRule="auto"/>
        <w:ind w:left="5664" w:firstLine="708"/>
        <w:rPr>
          <w:rFonts w:ascii="Times New Roman" w:eastAsia="Times New Roman" w:hAnsi="Times New Roman" w:cs="Times New Roman"/>
          <w:b/>
          <w:i/>
          <w:sz w:val="24"/>
          <w:lang w:eastAsia="ru-RU"/>
        </w:rPr>
      </w:pPr>
    </w:p>
    <w:p w:rsidR="00093856" w:rsidRDefault="00093856">
      <w:pPr>
        <w:rPr>
          <w:rFonts w:ascii="Times New Roman" w:eastAsia="Calibri" w:hAnsi="Times New Roman" w:cs="Times New Roman"/>
          <w:b/>
          <w:bCs/>
          <w:i/>
          <w:iCs/>
          <w:sz w:val="24"/>
          <w:szCs w:val="24"/>
          <w:lang w:val="ru-RU"/>
        </w:rPr>
      </w:pPr>
      <w:r>
        <w:rPr>
          <w:rFonts w:ascii="Times New Roman" w:eastAsia="Calibri" w:hAnsi="Times New Roman" w:cs="Times New Roman"/>
          <w:b/>
          <w:bCs/>
          <w:i/>
          <w:iCs/>
          <w:sz w:val="24"/>
          <w:szCs w:val="24"/>
          <w:lang w:val="ru-RU"/>
        </w:rPr>
        <w:br w:type="page"/>
      </w:r>
    </w:p>
    <w:p w:rsidR="00093856" w:rsidRPr="00093856" w:rsidRDefault="00093856" w:rsidP="00093856">
      <w:pPr>
        <w:spacing w:after="0" w:line="240" w:lineRule="auto"/>
        <w:ind w:left="6372"/>
        <w:rPr>
          <w:rFonts w:ascii="Times New Roman" w:eastAsia="Times New Roman" w:hAnsi="Times New Roman" w:cs="Times New Roman"/>
          <w:b/>
          <w:bCs/>
          <w:i/>
          <w:iCs/>
          <w:sz w:val="24"/>
          <w:szCs w:val="24"/>
          <w:lang w:eastAsia="ru-RU"/>
        </w:rPr>
      </w:pPr>
      <w:r w:rsidRPr="00093856">
        <w:rPr>
          <w:rFonts w:ascii="Times New Roman" w:eastAsia="Times New Roman" w:hAnsi="Times New Roman" w:cs="Times New Roman"/>
          <w:b/>
          <w:bCs/>
          <w:i/>
          <w:iCs/>
          <w:sz w:val="24"/>
          <w:szCs w:val="24"/>
          <w:lang w:eastAsia="ru-RU"/>
        </w:rPr>
        <w:lastRenderedPageBreak/>
        <w:t xml:space="preserve">   Додаток 302  </w:t>
      </w:r>
    </w:p>
    <w:p w:rsidR="00093856" w:rsidRPr="00093856" w:rsidRDefault="00093856" w:rsidP="00093856">
      <w:pPr>
        <w:spacing w:after="0" w:line="240" w:lineRule="auto"/>
        <w:rPr>
          <w:rFonts w:ascii="Times New Roman" w:eastAsia="Times New Roman" w:hAnsi="Times New Roman" w:cs="Times New Roman"/>
          <w:b/>
          <w:bCs/>
          <w:i/>
          <w:iCs/>
          <w:sz w:val="24"/>
          <w:szCs w:val="24"/>
          <w:lang w:eastAsia="ru-RU"/>
        </w:rPr>
      </w:pP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t xml:space="preserve">              до рішення виконкому</w:t>
      </w:r>
    </w:p>
    <w:p w:rsidR="00093856" w:rsidRPr="00093856" w:rsidRDefault="00093856" w:rsidP="00093856">
      <w:pPr>
        <w:spacing w:after="0" w:line="240" w:lineRule="auto"/>
        <w:rPr>
          <w:rFonts w:ascii="Times New Roman" w:eastAsia="Times New Roman" w:hAnsi="Times New Roman" w:cs="Times New Roman"/>
          <w:b/>
          <w:bCs/>
          <w:i/>
          <w:iCs/>
          <w:sz w:val="24"/>
          <w:szCs w:val="24"/>
          <w:lang w:eastAsia="ru-RU"/>
        </w:rPr>
      </w:pP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t xml:space="preserve">  районної у місті ради</w:t>
      </w:r>
    </w:p>
    <w:p w:rsidR="00093856" w:rsidRPr="00093856" w:rsidRDefault="00093856" w:rsidP="00093856">
      <w:pPr>
        <w:spacing w:after="0" w:line="240" w:lineRule="auto"/>
        <w:rPr>
          <w:rFonts w:ascii="Times New Roman" w:eastAsia="Times New Roman" w:hAnsi="Times New Roman" w:cs="Times New Roman"/>
          <w:b/>
          <w:bCs/>
          <w:i/>
          <w:iCs/>
          <w:sz w:val="24"/>
          <w:szCs w:val="24"/>
          <w:lang w:eastAsia="ru-RU"/>
        </w:rPr>
      </w:pP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t xml:space="preserve"> 17.11.2021 № 575</w:t>
      </w:r>
    </w:p>
    <w:p w:rsidR="00093856" w:rsidRPr="00093856" w:rsidRDefault="00093856" w:rsidP="00093856">
      <w:pPr>
        <w:spacing w:after="0" w:line="240" w:lineRule="auto"/>
        <w:ind w:left="6372" w:firstLine="149"/>
        <w:rPr>
          <w:rFonts w:ascii="Times New Roman" w:eastAsia="Times New Roman" w:hAnsi="Times New Roman" w:cs="Times New Roman"/>
          <w:b/>
          <w:bCs/>
          <w:i/>
          <w:iCs/>
          <w:sz w:val="24"/>
          <w:szCs w:val="24"/>
        </w:rPr>
      </w:pPr>
      <w:r w:rsidRPr="00093856">
        <w:rPr>
          <w:rFonts w:ascii="Times New Roman" w:eastAsia="Times New Roman" w:hAnsi="Times New Roman" w:cs="Times New Roman"/>
          <w:b/>
          <w:bCs/>
          <w:i/>
          <w:iCs/>
          <w:sz w:val="24"/>
          <w:szCs w:val="24"/>
          <w:lang w:eastAsia="ru-RU"/>
        </w:rPr>
        <w:t xml:space="preserve"> </w:t>
      </w:r>
    </w:p>
    <w:p w:rsidR="00093856" w:rsidRPr="00093856" w:rsidRDefault="00093856" w:rsidP="00093856">
      <w:pPr>
        <w:spacing w:after="0" w:line="240" w:lineRule="auto"/>
        <w:rPr>
          <w:rFonts w:ascii="Times New Roman" w:eastAsia="Times New Roman" w:hAnsi="Times New Roman" w:cs="Times New Roman"/>
          <w:b/>
          <w:bCs/>
          <w:i/>
          <w:iCs/>
          <w:sz w:val="24"/>
          <w:szCs w:val="24"/>
          <w:lang w:eastAsia="ru-RU"/>
        </w:rPr>
      </w:pPr>
      <w:r w:rsidRPr="00093856">
        <w:rPr>
          <w:rFonts w:ascii="Times New Roman" w:eastAsia="Times New Roman" w:hAnsi="Times New Roman" w:cs="Times New Roman"/>
          <w:b/>
          <w:bCs/>
          <w:i/>
          <w:iCs/>
          <w:sz w:val="24"/>
          <w:szCs w:val="24"/>
          <w:lang w:eastAsia="ru-RU"/>
        </w:rPr>
        <w:t xml:space="preserve">                                                                                                          </w:t>
      </w:r>
    </w:p>
    <w:p w:rsidR="00093856" w:rsidRPr="00093856" w:rsidRDefault="00093856" w:rsidP="00093856">
      <w:pPr>
        <w:spacing w:after="0" w:line="240" w:lineRule="auto"/>
        <w:rPr>
          <w:rFonts w:ascii="Times New Roman" w:eastAsia="Times New Roman" w:hAnsi="Times New Roman" w:cs="Times New Roman"/>
          <w:b/>
          <w:bCs/>
          <w:i/>
          <w:iCs/>
          <w:sz w:val="24"/>
          <w:szCs w:val="24"/>
          <w:lang w:eastAsia="ru-RU"/>
        </w:rPr>
      </w:pPr>
    </w:p>
    <w:p w:rsidR="00093856" w:rsidRPr="00093856" w:rsidRDefault="00093856" w:rsidP="00093856">
      <w:pPr>
        <w:spacing w:after="0" w:line="240" w:lineRule="auto"/>
        <w:jc w:val="center"/>
        <w:rPr>
          <w:rFonts w:ascii="Times New Roman" w:eastAsia="Times New Roman" w:hAnsi="Times New Roman" w:cs="Times New Roman"/>
          <w:i/>
          <w:iCs/>
          <w:sz w:val="24"/>
          <w:szCs w:val="24"/>
          <w:lang w:eastAsia="ru-RU"/>
        </w:rPr>
      </w:pPr>
      <w:r w:rsidRPr="00093856">
        <w:rPr>
          <w:rFonts w:ascii="Times New Roman" w:eastAsia="Times New Roman" w:hAnsi="Times New Roman" w:cs="Times New Roman"/>
          <w:b/>
          <w:bCs/>
          <w:i/>
          <w:iCs/>
          <w:sz w:val="24"/>
          <w:szCs w:val="24"/>
          <w:lang w:eastAsia="ru-RU"/>
        </w:rPr>
        <w:t>Технологічна  картка №   72-31</w:t>
      </w:r>
    </w:p>
    <w:p w:rsidR="00093856" w:rsidRPr="00093856" w:rsidRDefault="00093856" w:rsidP="00093856">
      <w:pPr>
        <w:spacing w:after="0" w:line="240" w:lineRule="auto"/>
        <w:jc w:val="both"/>
        <w:rPr>
          <w:rFonts w:ascii="Times New Roman" w:eastAsia="Times New Roman" w:hAnsi="Times New Roman" w:cs="Times New Roman"/>
          <w:b/>
          <w:bCs/>
          <w:i/>
          <w:iCs/>
          <w:sz w:val="24"/>
          <w:szCs w:val="24"/>
          <w:u w:val="single"/>
          <w:lang w:eastAsia="ru-RU"/>
        </w:rPr>
      </w:pPr>
      <w:r w:rsidRPr="00093856">
        <w:rPr>
          <w:rFonts w:ascii="Times New Roman" w:eastAsia="Times New Roman" w:hAnsi="Times New Roman" w:cs="Times New Roman"/>
          <w:i/>
          <w:iCs/>
          <w:sz w:val="24"/>
          <w:szCs w:val="24"/>
          <w:lang w:eastAsia="ru-RU"/>
        </w:rPr>
        <w:t>Назва послуги</w:t>
      </w:r>
      <w:r w:rsidRPr="00093856">
        <w:rPr>
          <w:rFonts w:ascii="Times New Roman" w:eastAsia="Times New Roman" w:hAnsi="Times New Roman" w:cs="Times New Roman"/>
          <w:sz w:val="24"/>
          <w:szCs w:val="24"/>
          <w:lang w:eastAsia="ru-RU"/>
        </w:rPr>
        <w:t xml:space="preserve">:  </w:t>
      </w:r>
      <w:r w:rsidRPr="00093856">
        <w:rPr>
          <w:rFonts w:ascii="Times New Roman" w:eastAsia="Times New Roman" w:hAnsi="Times New Roman" w:cs="Times New Roman"/>
          <w:b/>
          <w:bCs/>
          <w:i/>
          <w:iCs/>
          <w:sz w:val="24"/>
          <w:szCs w:val="24"/>
          <w:lang w:eastAsia="ru-RU"/>
        </w:rPr>
        <w:t xml:space="preserve">Видача дозволу опікуну на вчинення правочинів щодо відмови від майнових прав підопічного </w:t>
      </w:r>
    </w:p>
    <w:p w:rsidR="00093856" w:rsidRPr="00093856" w:rsidRDefault="00093856" w:rsidP="00093856">
      <w:pPr>
        <w:spacing w:after="0" w:line="240" w:lineRule="auto"/>
        <w:jc w:val="both"/>
        <w:rPr>
          <w:rFonts w:ascii="Times New Roman" w:eastAsia="Times New Roman" w:hAnsi="Times New Roman" w:cs="Times New Roman"/>
          <w:b/>
          <w:bCs/>
          <w:i/>
          <w:iCs/>
          <w:sz w:val="24"/>
          <w:szCs w:val="24"/>
          <w:lang w:eastAsia="ru-RU"/>
        </w:rPr>
      </w:pPr>
      <w:r w:rsidRPr="00093856">
        <w:rPr>
          <w:rFonts w:ascii="Times New Roman" w:eastAsia="Times New Roman" w:hAnsi="Times New Roman" w:cs="Times New Roman"/>
          <w:b/>
          <w:bCs/>
          <w:i/>
          <w:iCs/>
          <w:sz w:val="24"/>
          <w:szCs w:val="24"/>
          <w:lang w:eastAsia="ru-RU"/>
        </w:rPr>
        <w:t xml:space="preserve"> </w:t>
      </w:r>
      <w:r w:rsidRPr="00093856">
        <w:rPr>
          <w:rFonts w:ascii="Times New Roman" w:eastAsia="Times New Roman" w:hAnsi="Times New Roman" w:cs="Times New Roman"/>
          <w:i/>
          <w:iCs/>
          <w:sz w:val="24"/>
          <w:szCs w:val="24"/>
          <w:lang w:eastAsia="ru-RU"/>
        </w:rPr>
        <w:t xml:space="preserve">Загальна кількість днів надання послуги: </w:t>
      </w:r>
      <w:r w:rsidRPr="00093856">
        <w:rPr>
          <w:rFonts w:ascii="Times New Roman" w:eastAsia="Times New Roman" w:hAnsi="Times New Roman" w:cs="Times New Roman"/>
          <w:b/>
          <w:bCs/>
          <w:i/>
          <w:iCs/>
          <w:sz w:val="24"/>
          <w:szCs w:val="24"/>
          <w:lang w:eastAsia="ru-RU"/>
        </w:rPr>
        <w:t xml:space="preserve">до 60 днів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
        <w:gridCol w:w="2851"/>
        <w:gridCol w:w="2438"/>
        <w:gridCol w:w="1893"/>
        <w:gridCol w:w="1800"/>
      </w:tblGrid>
      <w:tr w:rsidR="00093856" w:rsidRPr="00093856" w:rsidTr="005436FE">
        <w:tc>
          <w:tcPr>
            <w:tcW w:w="738" w:type="dxa"/>
            <w:gridSpan w:val="2"/>
          </w:tcPr>
          <w:p w:rsidR="00093856" w:rsidRPr="00093856" w:rsidRDefault="00093856" w:rsidP="00093856">
            <w:pPr>
              <w:spacing w:after="0" w:line="240" w:lineRule="auto"/>
              <w:rPr>
                <w:rFonts w:ascii="Times New Roman" w:eastAsia="Times New Roman" w:hAnsi="Times New Roman" w:cs="Times New Roman"/>
                <w:b/>
                <w:bCs/>
                <w:i/>
                <w:iCs/>
                <w:sz w:val="24"/>
                <w:szCs w:val="24"/>
                <w:lang w:eastAsia="ru-RU"/>
              </w:rPr>
            </w:pPr>
            <w:r w:rsidRPr="00093856">
              <w:rPr>
                <w:rFonts w:ascii="Times New Roman" w:eastAsia="Times New Roman" w:hAnsi="Times New Roman" w:cs="Times New Roman"/>
                <w:b/>
                <w:bCs/>
                <w:i/>
                <w:iCs/>
                <w:sz w:val="24"/>
                <w:szCs w:val="24"/>
                <w:lang w:eastAsia="ru-RU"/>
              </w:rPr>
              <w:t>№з/п</w:t>
            </w:r>
          </w:p>
        </w:tc>
        <w:tc>
          <w:tcPr>
            <w:tcW w:w="2851" w:type="dxa"/>
          </w:tcPr>
          <w:p w:rsidR="00093856" w:rsidRPr="00093856" w:rsidRDefault="00093856" w:rsidP="00093856">
            <w:pPr>
              <w:spacing w:after="0" w:line="240" w:lineRule="auto"/>
              <w:rPr>
                <w:rFonts w:ascii="Times New Roman" w:eastAsia="Times New Roman" w:hAnsi="Times New Roman" w:cs="Times New Roman"/>
                <w:b/>
                <w:bCs/>
                <w:i/>
                <w:iCs/>
                <w:sz w:val="24"/>
                <w:szCs w:val="24"/>
                <w:lang w:eastAsia="ru-RU"/>
              </w:rPr>
            </w:pPr>
            <w:r w:rsidRPr="00093856">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438" w:type="dxa"/>
          </w:tcPr>
          <w:p w:rsidR="00093856" w:rsidRPr="00093856" w:rsidRDefault="00093856" w:rsidP="00093856">
            <w:pPr>
              <w:spacing w:after="0" w:line="240" w:lineRule="auto"/>
              <w:rPr>
                <w:rFonts w:ascii="Times New Roman" w:eastAsia="Times New Roman" w:hAnsi="Times New Roman" w:cs="Times New Roman"/>
                <w:b/>
                <w:bCs/>
                <w:i/>
                <w:iCs/>
                <w:sz w:val="24"/>
                <w:szCs w:val="24"/>
                <w:lang w:eastAsia="ru-RU"/>
              </w:rPr>
            </w:pPr>
            <w:r w:rsidRPr="00093856">
              <w:rPr>
                <w:rFonts w:ascii="Times New Roman" w:eastAsia="Times New Roman" w:hAnsi="Times New Roman" w:cs="Times New Roman"/>
                <w:b/>
                <w:bCs/>
                <w:i/>
                <w:iCs/>
                <w:sz w:val="24"/>
                <w:szCs w:val="24"/>
                <w:lang w:eastAsia="ru-RU"/>
              </w:rPr>
              <w:t xml:space="preserve">Відповідальна посадова особа </w:t>
            </w:r>
          </w:p>
        </w:tc>
        <w:tc>
          <w:tcPr>
            <w:tcW w:w="1893" w:type="dxa"/>
          </w:tcPr>
          <w:p w:rsidR="00093856" w:rsidRPr="00093856" w:rsidRDefault="00093856" w:rsidP="00093856">
            <w:pPr>
              <w:spacing w:after="0" w:line="240" w:lineRule="auto"/>
              <w:rPr>
                <w:rFonts w:ascii="Times New Roman" w:eastAsia="Times New Roman" w:hAnsi="Times New Roman" w:cs="Times New Roman"/>
                <w:b/>
                <w:bCs/>
                <w:i/>
                <w:iCs/>
                <w:sz w:val="24"/>
                <w:szCs w:val="24"/>
                <w:lang w:eastAsia="ru-RU"/>
              </w:rPr>
            </w:pPr>
            <w:r w:rsidRPr="00093856">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tc>
        <w:tc>
          <w:tcPr>
            <w:tcW w:w="1800" w:type="dxa"/>
          </w:tcPr>
          <w:p w:rsidR="00093856" w:rsidRPr="00093856" w:rsidRDefault="00093856" w:rsidP="00093856">
            <w:pPr>
              <w:spacing w:after="0" w:line="240" w:lineRule="auto"/>
              <w:rPr>
                <w:rFonts w:ascii="Times New Roman" w:eastAsia="Times New Roman" w:hAnsi="Times New Roman" w:cs="Times New Roman"/>
                <w:b/>
                <w:bCs/>
                <w:i/>
                <w:iCs/>
                <w:sz w:val="24"/>
                <w:szCs w:val="24"/>
                <w:lang w:eastAsia="ru-RU"/>
              </w:rPr>
            </w:pPr>
            <w:r w:rsidRPr="00093856">
              <w:rPr>
                <w:rFonts w:ascii="Times New Roman" w:eastAsia="Times New Roman" w:hAnsi="Times New Roman" w:cs="Times New Roman"/>
                <w:b/>
                <w:bCs/>
                <w:i/>
                <w:iCs/>
                <w:sz w:val="24"/>
                <w:szCs w:val="24"/>
                <w:lang w:eastAsia="ru-RU"/>
              </w:rPr>
              <w:t>Термін виконання (днів)</w:t>
            </w:r>
          </w:p>
        </w:tc>
      </w:tr>
      <w:tr w:rsidR="00093856" w:rsidRPr="00093856" w:rsidTr="005436FE">
        <w:tc>
          <w:tcPr>
            <w:tcW w:w="738" w:type="dxa"/>
            <w:gridSpan w:val="2"/>
          </w:tcPr>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1</w:t>
            </w:r>
          </w:p>
        </w:tc>
        <w:tc>
          <w:tcPr>
            <w:tcW w:w="2851" w:type="dxa"/>
          </w:tcPr>
          <w:p w:rsidR="00093856" w:rsidRPr="00093856" w:rsidRDefault="00093856" w:rsidP="00093856">
            <w:pPr>
              <w:spacing w:after="0" w:line="240" w:lineRule="auto"/>
              <w:jc w:val="both"/>
              <w:rPr>
                <w:rFonts w:ascii="Times New Roman" w:eastAsia="Times New Roman" w:hAnsi="Times New Roman" w:cs="Times New Roman"/>
                <w:b/>
                <w:bCs/>
                <w:i/>
                <w:iCs/>
                <w:sz w:val="24"/>
                <w:szCs w:val="24"/>
                <w:lang w:eastAsia="ru-RU"/>
              </w:rPr>
            </w:pPr>
            <w:r w:rsidRPr="00093856">
              <w:rPr>
                <w:rFonts w:ascii="Times New Roman" w:eastAsia="Times New Roman" w:hAnsi="Times New Roman" w:cs="Times New Roman"/>
                <w:sz w:val="24"/>
                <w:szCs w:val="24"/>
                <w:lang w:eastAsia="ru-RU"/>
              </w:rPr>
              <w:t xml:space="preserve">Прийом заяви та документів </w:t>
            </w:r>
          </w:p>
        </w:tc>
        <w:tc>
          <w:tcPr>
            <w:tcW w:w="2438" w:type="dxa"/>
          </w:tcPr>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093856">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093856">
              <w:rPr>
                <w:rFonts w:ascii="Times New Roman" w:eastAsia="Times New Roman" w:hAnsi="Times New Roman" w:cs="Times New Roman"/>
                <w:sz w:val="24"/>
                <w:szCs w:val="24"/>
                <w:lang w:eastAsia="ru-RU"/>
              </w:rPr>
              <w:t xml:space="preserve">   </w:t>
            </w:r>
          </w:p>
        </w:tc>
        <w:tc>
          <w:tcPr>
            <w:tcW w:w="1893" w:type="dxa"/>
          </w:tcPr>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093856">
              <w:rPr>
                <w:rFonts w:ascii="Times New Roman" w:eastAsia="Times New Roman" w:hAnsi="Times New Roman" w:cs="Times New Roman"/>
                <w:sz w:val="24"/>
                <w:szCs w:val="24"/>
                <w:lang w:eastAsia="ar-SA"/>
              </w:rPr>
              <w:t>виконкому районної у місті ради</w:t>
            </w:r>
          </w:p>
        </w:tc>
        <w:tc>
          <w:tcPr>
            <w:tcW w:w="1800" w:type="dxa"/>
          </w:tcPr>
          <w:p w:rsidR="00093856" w:rsidRPr="00093856" w:rsidRDefault="00093856" w:rsidP="00093856">
            <w:pPr>
              <w:spacing w:after="0" w:line="240" w:lineRule="auto"/>
              <w:jc w:val="both"/>
              <w:rPr>
                <w:rFonts w:ascii="Times New Roman" w:eastAsia="Times New Roman" w:hAnsi="Times New Roman" w:cs="Times New Roman"/>
                <w:b/>
                <w:bCs/>
                <w:i/>
                <w:iCs/>
                <w:sz w:val="24"/>
                <w:szCs w:val="24"/>
                <w:lang w:eastAsia="ru-RU"/>
              </w:rPr>
            </w:pPr>
            <w:r w:rsidRPr="00093856">
              <w:rPr>
                <w:rFonts w:ascii="Times New Roman" w:eastAsia="Times New Roman" w:hAnsi="Times New Roman" w:cs="Times New Roman"/>
                <w:sz w:val="24"/>
                <w:szCs w:val="24"/>
                <w:lang w:eastAsia="ru-RU"/>
              </w:rPr>
              <w:t>У момент звернення</w:t>
            </w:r>
          </w:p>
        </w:tc>
      </w:tr>
      <w:tr w:rsidR="00093856" w:rsidRPr="00093856" w:rsidTr="005436FE">
        <w:tc>
          <w:tcPr>
            <w:tcW w:w="720" w:type="dxa"/>
          </w:tcPr>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2.</w:t>
            </w:r>
          </w:p>
        </w:tc>
        <w:tc>
          <w:tcPr>
            <w:tcW w:w="2869" w:type="dxa"/>
            <w:gridSpan w:val="2"/>
          </w:tcPr>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 xml:space="preserve">Здійснення перевірки повноти даних у поданих заявником документів  </w:t>
            </w: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 xml:space="preserve"> </w:t>
            </w:r>
          </w:p>
        </w:tc>
        <w:tc>
          <w:tcPr>
            <w:tcW w:w="2438" w:type="dxa"/>
          </w:tcPr>
          <w:p w:rsidR="00093856" w:rsidRPr="00093856" w:rsidRDefault="00093856" w:rsidP="00093856">
            <w:pPr>
              <w:spacing w:after="0" w:line="240" w:lineRule="auto"/>
              <w:jc w:val="both"/>
              <w:rPr>
                <w:rFonts w:ascii="Times New Roman" w:eastAsia="Times New Roman" w:hAnsi="Times New Roman" w:cs="Times New Roman"/>
                <w:b/>
                <w:bCs/>
                <w:sz w:val="24"/>
                <w:szCs w:val="24"/>
                <w:lang w:eastAsia="ru-RU"/>
              </w:rPr>
            </w:pPr>
            <w:r w:rsidRPr="00093856">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093856">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093856">
              <w:rPr>
                <w:rFonts w:ascii="Times New Roman" w:eastAsia="Times New Roman" w:hAnsi="Times New Roman" w:cs="Times New Roman"/>
                <w:sz w:val="24"/>
                <w:szCs w:val="24"/>
                <w:lang w:eastAsia="ru-RU"/>
              </w:rPr>
              <w:t xml:space="preserve">   </w:t>
            </w:r>
          </w:p>
          <w:p w:rsidR="00093856" w:rsidRPr="00093856" w:rsidRDefault="00093856" w:rsidP="00093856">
            <w:pPr>
              <w:spacing w:after="0" w:line="240" w:lineRule="auto"/>
              <w:jc w:val="both"/>
              <w:rPr>
                <w:rFonts w:ascii="Times New Roman" w:eastAsia="Times New Roman" w:hAnsi="Times New Roman" w:cs="Times New Roman"/>
                <w:b/>
                <w:bCs/>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b/>
                <w:bCs/>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 xml:space="preserve">   </w:t>
            </w:r>
          </w:p>
        </w:tc>
        <w:tc>
          <w:tcPr>
            <w:tcW w:w="1893" w:type="dxa"/>
          </w:tcPr>
          <w:p w:rsidR="00093856" w:rsidRPr="00093856" w:rsidRDefault="00093856" w:rsidP="00093856">
            <w:pPr>
              <w:spacing w:after="0" w:line="240" w:lineRule="auto"/>
              <w:jc w:val="both"/>
              <w:rPr>
                <w:rFonts w:ascii="Times New Roman" w:eastAsia="Times New Roman" w:hAnsi="Times New Roman" w:cs="Times New Roman"/>
                <w:sz w:val="24"/>
                <w:szCs w:val="24"/>
                <w:lang w:eastAsia="uk-UA"/>
              </w:rPr>
            </w:pPr>
            <w:r w:rsidRPr="00093856">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093856">
              <w:rPr>
                <w:rFonts w:ascii="Times New Roman" w:eastAsia="Times New Roman" w:hAnsi="Times New Roman" w:cs="Times New Roman"/>
                <w:sz w:val="24"/>
                <w:szCs w:val="24"/>
                <w:lang w:eastAsia="ar-SA"/>
              </w:rPr>
              <w:t>виконкому районної у місті ради</w:t>
            </w:r>
          </w:p>
        </w:tc>
        <w:tc>
          <w:tcPr>
            <w:tcW w:w="1800" w:type="dxa"/>
          </w:tcPr>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У день надходження документів</w:t>
            </w: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 xml:space="preserve"> </w:t>
            </w:r>
          </w:p>
        </w:tc>
      </w:tr>
      <w:tr w:rsidR="00093856" w:rsidRPr="00093856" w:rsidTr="005436FE">
        <w:tc>
          <w:tcPr>
            <w:tcW w:w="720" w:type="dxa"/>
          </w:tcPr>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3.</w:t>
            </w:r>
          </w:p>
        </w:tc>
        <w:tc>
          <w:tcPr>
            <w:tcW w:w="2869" w:type="dxa"/>
            <w:gridSpan w:val="2"/>
          </w:tcPr>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Передача вхідного пакету документів до загального відділу виконкому районної у місті ради</w:t>
            </w: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tc>
        <w:tc>
          <w:tcPr>
            <w:tcW w:w="2438" w:type="dxa"/>
          </w:tcPr>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Завідувач загального відділу виконкому районної у місті ради</w:t>
            </w:r>
          </w:p>
        </w:tc>
        <w:tc>
          <w:tcPr>
            <w:tcW w:w="1893" w:type="dxa"/>
          </w:tcPr>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Загальний відділ виконкому районної у місті ради</w:t>
            </w:r>
          </w:p>
        </w:tc>
        <w:tc>
          <w:tcPr>
            <w:tcW w:w="1800" w:type="dxa"/>
          </w:tcPr>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Не пізніше наступного робочого дня</w:t>
            </w:r>
          </w:p>
        </w:tc>
      </w:tr>
      <w:tr w:rsidR="00093856" w:rsidRPr="00093856" w:rsidTr="005436FE">
        <w:tc>
          <w:tcPr>
            <w:tcW w:w="738" w:type="dxa"/>
            <w:gridSpan w:val="2"/>
          </w:tcPr>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4.</w:t>
            </w:r>
          </w:p>
        </w:tc>
        <w:tc>
          <w:tcPr>
            <w:tcW w:w="2851" w:type="dxa"/>
          </w:tcPr>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Підготовка проекту рішення виконкому районної у місті ради</w:t>
            </w: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Розгляд проекту рішення  на засіданні ради опіки та піклування виконкому районної у місті ради</w:t>
            </w:r>
          </w:p>
        </w:tc>
        <w:tc>
          <w:tcPr>
            <w:tcW w:w="2438" w:type="dxa"/>
          </w:tcPr>
          <w:p w:rsidR="00093856" w:rsidRPr="00093856" w:rsidRDefault="00093856" w:rsidP="00093856">
            <w:pPr>
              <w:spacing w:after="0" w:line="240" w:lineRule="auto"/>
              <w:jc w:val="both"/>
              <w:rPr>
                <w:rFonts w:ascii="Times New Roman" w:eastAsia="Times New Roman" w:hAnsi="Times New Roman" w:cs="Times New Roman"/>
                <w:b/>
                <w:bCs/>
                <w:sz w:val="24"/>
                <w:szCs w:val="24"/>
                <w:lang w:eastAsia="ru-RU"/>
              </w:rPr>
            </w:pPr>
            <w:r w:rsidRPr="00093856">
              <w:rPr>
                <w:rFonts w:ascii="Times New Roman" w:eastAsia="Times New Roman" w:hAnsi="Times New Roman" w:cs="Times New Roman"/>
                <w:sz w:val="24"/>
                <w:szCs w:val="24"/>
                <w:lang w:eastAsia="ru-RU"/>
              </w:rPr>
              <w:lastRenderedPageBreak/>
              <w:t xml:space="preserve">Спеціаліст відділу соціального захисту населення </w:t>
            </w:r>
            <w:r w:rsidRPr="00093856">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093856">
              <w:rPr>
                <w:rFonts w:ascii="Times New Roman" w:eastAsia="Times New Roman" w:hAnsi="Times New Roman" w:cs="Times New Roman"/>
                <w:sz w:val="24"/>
                <w:szCs w:val="24"/>
                <w:lang w:eastAsia="ru-RU"/>
              </w:rPr>
              <w:t xml:space="preserve">    </w:t>
            </w:r>
          </w:p>
          <w:p w:rsidR="00093856" w:rsidRPr="00093856" w:rsidRDefault="00093856" w:rsidP="00093856">
            <w:pPr>
              <w:spacing w:after="0" w:line="240" w:lineRule="auto"/>
              <w:jc w:val="both"/>
              <w:rPr>
                <w:rFonts w:ascii="Times New Roman" w:eastAsia="Times New Roman" w:hAnsi="Times New Roman" w:cs="Times New Roman"/>
                <w:b/>
                <w:bCs/>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b/>
                <w:bCs/>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 xml:space="preserve">Голова та члени ради опіки та піклування виконкому районної у місті ради </w:t>
            </w: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tc>
        <w:tc>
          <w:tcPr>
            <w:tcW w:w="1893" w:type="dxa"/>
          </w:tcPr>
          <w:p w:rsidR="00093856" w:rsidRPr="00093856" w:rsidRDefault="00093856" w:rsidP="00093856">
            <w:pPr>
              <w:spacing w:after="0" w:line="240" w:lineRule="auto"/>
              <w:jc w:val="both"/>
              <w:rPr>
                <w:rFonts w:ascii="Times New Roman" w:eastAsia="Times New Roman" w:hAnsi="Times New Roman" w:cs="Times New Roman"/>
                <w:sz w:val="24"/>
                <w:szCs w:val="24"/>
                <w:lang w:eastAsia="uk-UA"/>
              </w:rPr>
            </w:pPr>
            <w:r w:rsidRPr="00093856">
              <w:rPr>
                <w:rFonts w:ascii="Times New Roman" w:eastAsia="Times New Roman" w:hAnsi="Times New Roman" w:cs="Times New Roman"/>
                <w:sz w:val="24"/>
                <w:szCs w:val="24"/>
                <w:lang w:eastAsia="ru-RU"/>
              </w:rPr>
              <w:lastRenderedPageBreak/>
              <w:t xml:space="preserve">Управління праці та соціального захисту населення </w:t>
            </w:r>
            <w:r w:rsidRPr="00093856">
              <w:rPr>
                <w:rFonts w:ascii="Times New Roman" w:eastAsia="Times New Roman" w:hAnsi="Times New Roman" w:cs="Times New Roman"/>
                <w:sz w:val="24"/>
                <w:szCs w:val="24"/>
                <w:lang w:eastAsia="ar-SA"/>
              </w:rPr>
              <w:t xml:space="preserve">виконкому </w:t>
            </w:r>
            <w:r w:rsidRPr="00093856">
              <w:rPr>
                <w:rFonts w:ascii="Times New Roman" w:eastAsia="Times New Roman" w:hAnsi="Times New Roman" w:cs="Times New Roman"/>
                <w:sz w:val="24"/>
                <w:szCs w:val="24"/>
                <w:lang w:eastAsia="ar-SA"/>
              </w:rPr>
              <w:lastRenderedPageBreak/>
              <w:t>районної у місті ради</w:t>
            </w:r>
          </w:p>
        </w:tc>
        <w:tc>
          <w:tcPr>
            <w:tcW w:w="1800" w:type="dxa"/>
          </w:tcPr>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lastRenderedPageBreak/>
              <w:t>10-20  робочих днів</w:t>
            </w: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p>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Перший вівторок щомісяця.</w:t>
            </w:r>
          </w:p>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Не пізніше, ніж за 30 календарних днів</w:t>
            </w:r>
          </w:p>
        </w:tc>
      </w:tr>
      <w:tr w:rsidR="00093856" w:rsidRPr="00093856" w:rsidTr="005436FE">
        <w:tc>
          <w:tcPr>
            <w:tcW w:w="738" w:type="dxa"/>
            <w:gridSpan w:val="2"/>
          </w:tcPr>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lastRenderedPageBreak/>
              <w:t>5.</w:t>
            </w:r>
          </w:p>
        </w:tc>
        <w:tc>
          <w:tcPr>
            <w:tcW w:w="2851" w:type="dxa"/>
          </w:tcPr>
          <w:p w:rsidR="00093856" w:rsidRPr="00093856" w:rsidRDefault="00093856" w:rsidP="00093856">
            <w:pPr>
              <w:snapToGrid w:val="0"/>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 xml:space="preserve">Прийняття рішення виконкому  про надання дозволу на  укладання договору довічного утримання між опікуном та третьою особою </w:t>
            </w:r>
          </w:p>
        </w:tc>
        <w:tc>
          <w:tcPr>
            <w:tcW w:w="2438" w:type="dxa"/>
          </w:tcPr>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Голова та члени виконкому районної у місті ради</w:t>
            </w:r>
          </w:p>
        </w:tc>
        <w:tc>
          <w:tcPr>
            <w:tcW w:w="1893" w:type="dxa"/>
          </w:tcPr>
          <w:p w:rsidR="00093856" w:rsidRPr="00093856" w:rsidRDefault="00093856" w:rsidP="00093856">
            <w:pPr>
              <w:spacing w:after="0" w:line="240" w:lineRule="auto"/>
              <w:jc w:val="center"/>
              <w:rPr>
                <w:rFonts w:ascii="Times New Roman" w:eastAsia="Times New Roman" w:hAnsi="Times New Roman" w:cs="Times New Roman"/>
                <w:b/>
                <w:bCs/>
                <w:sz w:val="24"/>
                <w:szCs w:val="24"/>
                <w:lang w:eastAsia="ru-RU"/>
              </w:rPr>
            </w:pPr>
          </w:p>
        </w:tc>
        <w:tc>
          <w:tcPr>
            <w:tcW w:w="1800" w:type="dxa"/>
          </w:tcPr>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Третя середа місяця</w:t>
            </w:r>
          </w:p>
        </w:tc>
      </w:tr>
      <w:tr w:rsidR="00093856" w:rsidRPr="00093856" w:rsidTr="005436FE">
        <w:tc>
          <w:tcPr>
            <w:tcW w:w="738" w:type="dxa"/>
            <w:gridSpan w:val="2"/>
          </w:tcPr>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6.</w:t>
            </w:r>
          </w:p>
        </w:tc>
        <w:tc>
          <w:tcPr>
            <w:tcW w:w="2851" w:type="dxa"/>
          </w:tcPr>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 xml:space="preserve">Повернення документів до загального відділу виконкому  районної у місті ради  </w:t>
            </w:r>
          </w:p>
        </w:tc>
        <w:tc>
          <w:tcPr>
            <w:tcW w:w="2438" w:type="dxa"/>
          </w:tcPr>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093856">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093856">
              <w:rPr>
                <w:rFonts w:ascii="Times New Roman" w:eastAsia="Times New Roman" w:hAnsi="Times New Roman" w:cs="Times New Roman"/>
                <w:sz w:val="24"/>
                <w:szCs w:val="24"/>
                <w:lang w:eastAsia="ru-RU"/>
              </w:rPr>
              <w:t xml:space="preserve">   </w:t>
            </w:r>
          </w:p>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 xml:space="preserve"> </w:t>
            </w:r>
          </w:p>
        </w:tc>
        <w:tc>
          <w:tcPr>
            <w:tcW w:w="1893" w:type="dxa"/>
          </w:tcPr>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093856">
              <w:rPr>
                <w:rFonts w:ascii="Times New Roman" w:eastAsia="Times New Roman" w:hAnsi="Times New Roman" w:cs="Times New Roman"/>
                <w:sz w:val="24"/>
                <w:szCs w:val="24"/>
                <w:lang w:eastAsia="ar-SA"/>
              </w:rPr>
              <w:t>виконкому районної у місті ради</w:t>
            </w:r>
            <w:r w:rsidRPr="00093856">
              <w:rPr>
                <w:rFonts w:ascii="Times New Roman" w:eastAsia="Times New Roman" w:hAnsi="Times New Roman" w:cs="Times New Roman"/>
                <w:sz w:val="24"/>
                <w:szCs w:val="24"/>
                <w:lang w:eastAsia="ru-RU"/>
              </w:rPr>
              <w:t xml:space="preserve">   </w:t>
            </w:r>
          </w:p>
        </w:tc>
        <w:tc>
          <w:tcPr>
            <w:tcW w:w="1800" w:type="dxa"/>
          </w:tcPr>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Протягом одного робочого дня</w:t>
            </w:r>
          </w:p>
        </w:tc>
      </w:tr>
      <w:tr w:rsidR="00093856" w:rsidRPr="00093856" w:rsidTr="005436FE">
        <w:tc>
          <w:tcPr>
            <w:tcW w:w="738" w:type="dxa"/>
            <w:gridSpan w:val="2"/>
          </w:tcPr>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7.</w:t>
            </w:r>
          </w:p>
        </w:tc>
        <w:tc>
          <w:tcPr>
            <w:tcW w:w="2851" w:type="dxa"/>
          </w:tcPr>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Видача результату</w:t>
            </w:r>
          </w:p>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послуги</w:t>
            </w:r>
          </w:p>
        </w:tc>
        <w:tc>
          <w:tcPr>
            <w:tcW w:w="2438" w:type="dxa"/>
          </w:tcPr>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093856">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093856">
              <w:rPr>
                <w:rFonts w:ascii="Times New Roman" w:eastAsia="Times New Roman" w:hAnsi="Times New Roman" w:cs="Times New Roman"/>
                <w:sz w:val="24"/>
                <w:szCs w:val="24"/>
                <w:lang w:eastAsia="ru-RU"/>
              </w:rPr>
              <w:t xml:space="preserve">   </w:t>
            </w:r>
          </w:p>
        </w:tc>
        <w:tc>
          <w:tcPr>
            <w:tcW w:w="1893" w:type="dxa"/>
          </w:tcPr>
          <w:p w:rsidR="00093856" w:rsidRPr="00093856" w:rsidRDefault="00093856" w:rsidP="00093856">
            <w:pPr>
              <w:spacing w:after="0" w:line="240" w:lineRule="auto"/>
              <w:jc w:val="both"/>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093856">
              <w:rPr>
                <w:rFonts w:ascii="Times New Roman" w:eastAsia="Times New Roman" w:hAnsi="Times New Roman" w:cs="Times New Roman"/>
                <w:sz w:val="24"/>
                <w:szCs w:val="24"/>
                <w:lang w:eastAsia="ar-SA"/>
              </w:rPr>
              <w:t>виконкому районної у місті ради</w:t>
            </w:r>
          </w:p>
        </w:tc>
        <w:tc>
          <w:tcPr>
            <w:tcW w:w="1800" w:type="dxa"/>
          </w:tcPr>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У день</w:t>
            </w:r>
          </w:p>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особистого</w:t>
            </w:r>
          </w:p>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звернення</w:t>
            </w:r>
          </w:p>
          <w:p w:rsidR="00093856" w:rsidRPr="00093856" w:rsidRDefault="00093856" w:rsidP="00093856">
            <w:pPr>
              <w:spacing w:after="0" w:line="240" w:lineRule="auto"/>
              <w:rPr>
                <w:rFonts w:ascii="Times New Roman" w:eastAsia="Times New Roman" w:hAnsi="Times New Roman" w:cs="Times New Roman"/>
                <w:sz w:val="24"/>
                <w:szCs w:val="24"/>
                <w:lang w:eastAsia="ru-RU"/>
              </w:rPr>
            </w:pPr>
            <w:r w:rsidRPr="00093856">
              <w:rPr>
                <w:rFonts w:ascii="Times New Roman" w:eastAsia="Times New Roman" w:hAnsi="Times New Roman" w:cs="Times New Roman"/>
                <w:sz w:val="24"/>
                <w:szCs w:val="24"/>
                <w:lang w:eastAsia="ru-RU"/>
              </w:rPr>
              <w:t>заявника</w:t>
            </w:r>
          </w:p>
        </w:tc>
      </w:tr>
    </w:tbl>
    <w:p w:rsidR="00093856" w:rsidRPr="00093856" w:rsidRDefault="00093856" w:rsidP="00093856">
      <w:pPr>
        <w:spacing w:after="0" w:line="240" w:lineRule="auto"/>
        <w:rPr>
          <w:rFonts w:ascii="Times New Roman" w:eastAsia="Times New Roman" w:hAnsi="Times New Roman" w:cs="Times New Roman"/>
          <w:b/>
          <w:bCs/>
          <w:i/>
          <w:iCs/>
          <w:sz w:val="24"/>
          <w:szCs w:val="24"/>
          <w:lang w:eastAsia="ru-RU"/>
        </w:rPr>
      </w:pPr>
    </w:p>
    <w:p w:rsidR="00093856" w:rsidRPr="00093856" w:rsidRDefault="00093856" w:rsidP="00093856">
      <w:pPr>
        <w:spacing w:after="0" w:line="240" w:lineRule="auto"/>
        <w:rPr>
          <w:rFonts w:ascii="Times New Roman" w:eastAsia="Times New Roman" w:hAnsi="Times New Roman" w:cs="Times New Roman"/>
          <w:b/>
          <w:bCs/>
          <w:i/>
          <w:iCs/>
          <w:sz w:val="24"/>
          <w:szCs w:val="24"/>
          <w:lang w:eastAsia="ru-RU"/>
        </w:rPr>
      </w:pPr>
      <w:r w:rsidRPr="00093856">
        <w:rPr>
          <w:rFonts w:ascii="Times New Roman" w:eastAsia="Times New Roman" w:hAnsi="Times New Roman" w:cs="Times New Roman"/>
          <w:b/>
          <w:bCs/>
          <w:i/>
          <w:iCs/>
          <w:sz w:val="24"/>
          <w:szCs w:val="24"/>
          <w:lang w:eastAsia="ru-RU"/>
        </w:rPr>
        <w:t>Керуюча справами  виконкому</w:t>
      </w:r>
    </w:p>
    <w:p w:rsidR="00093856" w:rsidRPr="00093856" w:rsidRDefault="00093856" w:rsidP="00093856">
      <w:pPr>
        <w:tabs>
          <w:tab w:val="left" w:pos="3405"/>
        </w:tabs>
        <w:spacing w:after="0" w:line="240" w:lineRule="auto"/>
        <w:rPr>
          <w:rFonts w:ascii="Times New Roman" w:eastAsia="Times New Roman" w:hAnsi="Times New Roman" w:cs="Times New Roman"/>
          <w:b/>
          <w:bCs/>
          <w:i/>
          <w:iCs/>
          <w:sz w:val="24"/>
          <w:szCs w:val="24"/>
          <w:lang w:eastAsia="ru-RU"/>
        </w:rPr>
      </w:pPr>
      <w:r w:rsidRPr="00093856">
        <w:rPr>
          <w:rFonts w:ascii="Times New Roman" w:eastAsia="Times New Roman" w:hAnsi="Times New Roman" w:cs="Times New Roman"/>
          <w:b/>
          <w:bCs/>
          <w:i/>
          <w:iCs/>
          <w:sz w:val="24"/>
          <w:szCs w:val="24"/>
          <w:lang w:eastAsia="ru-RU"/>
        </w:rPr>
        <w:t xml:space="preserve">районної у місті ради           </w:t>
      </w:r>
      <w:r w:rsidRPr="00093856">
        <w:rPr>
          <w:rFonts w:ascii="Times New Roman" w:eastAsia="Times New Roman" w:hAnsi="Times New Roman" w:cs="Times New Roman"/>
          <w:b/>
          <w:bCs/>
          <w:i/>
          <w:iCs/>
          <w:sz w:val="24"/>
          <w:szCs w:val="24"/>
          <w:lang w:eastAsia="ru-RU"/>
        </w:rPr>
        <w:tab/>
        <w:t xml:space="preserve">                                                        </w:t>
      </w:r>
      <w:r w:rsidRPr="00093856">
        <w:rPr>
          <w:rFonts w:ascii="Times New Roman" w:eastAsia="Times New Roman" w:hAnsi="Times New Roman" w:cs="Times New Roman"/>
          <w:b/>
          <w:bCs/>
          <w:i/>
          <w:iCs/>
          <w:sz w:val="24"/>
          <w:szCs w:val="24"/>
          <w:lang w:eastAsia="ru-RU"/>
        </w:rPr>
        <w:tab/>
      </w:r>
      <w:r w:rsidRPr="00093856">
        <w:rPr>
          <w:rFonts w:ascii="Times New Roman" w:eastAsia="Times New Roman" w:hAnsi="Times New Roman" w:cs="Times New Roman"/>
          <w:b/>
          <w:bCs/>
          <w:i/>
          <w:iCs/>
          <w:sz w:val="24"/>
          <w:szCs w:val="24"/>
          <w:lang w:eastAsia="ru-RU"/>
        </w:rPr>
        <w:tab/>
        <w:t>Марія Окунєва</w:t>
      </w:r>
    </w:p>
    <w:p w:rsidR="00093856" w:rsidRPr="00093856" w:rsidRDefault="00093856" w:rsidP="00093856">
      <w:pPr>
        <w:spacing w:after="0" w:line="240" w:lineRule="auto"/>
        <w:rPr>
          <w:rFonts w:ascii="Times New Roman" w:eastAsia="Times New Roman" w:hAnsi="Times New Roman" w:cs="Times New Roman"/>
          <w:sz w:val="24"/>
          <w:szCs w:val="24"/>
          <w:lang w:eastAsia="ru-RU"/>
        </w:rPr>
      </w:pPr>
    </w:p>
    <w:p w:rsidR="002D3FEA" w:rsidRDefault="002D3FEA">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2D3FEA" w:rsidRPr="002D3FEA" w:rsidRDefault="002D3FEA" w:rsidP="002D3FEA">
      <w:pPr>
        <w:spacing w:after="0" w:line="240" w:lineRule="auto"/>
        <w:ind w:left="5664" w:firstLine="708"/>
        <w:rPr>
          <w:rFonts w:ascii="Times New Roman" w:eastAsia="Calibri" w:hAnsi="Times New Roman" w:cs="Times New Roman"/>
          <w:b/>
          <w:bCs/>
          <w:i/>
          <w:iCs/>
          <w:sz w:val="24"/>
          <w:szCs w:val="24"/>
          <w:lang w:eastAsia="ru-RU"/>
        </w:rPr>
      </w:pPr>
      <w:r w:rsidRPr="002D3FEA">
        <w:rPr>
          <w:rFonts w:ascii="Times New Roman" w:eastAsia="Calibri" w:hAnsi="Times New Roman" w:cs="Times New Roman"/>
          <w:b/>
          <w:bCs/>
          <w:i/>
          <w:iCs/>
          <w:sz w:val="24"/>
          <w:szCs w:val="24"/>
          <w:lang w:eastAsia="ru-RU"/>
        </w:rPr>
        <w:lastRenderedPageBreak/>
        <w:t>Додаток 303</w:t>
      </w:r>
    </w:p>
    <w:p w:rsidR="002D3FEA" w:rsidRPr="002D3FEA" w:rsidRDefault="002D3FEA" w:rsidP="002D3FEA">
      <w:pPr>
        <w:spacing w:after="0" w:line="240" w:lineRule="auto"/>
        <w:ind w:left="6379" w:hanging="7"/>
        <w:rPr>
          <w:rFonts w:ascii="Times New Roman" w:eastAsia="Calibri" w:hAnsi="Times New Roman" w:cs="Times New Roman"/>
          <w:b/>
          <w:bCs/>
          <w:i/>
          <w:iCs/>
          <w:sz w:val="24"/>
          <w:szCs w:val="24"/>
          <w:lang w:eastAsia="ru-RU"/>
        </w:rPr>
      </w:pPr>
      <w:r w:rsidRPr="002D3FEA">
        <w:rPr>
          <w:rFonts w:ascii="Times New Roman" w:eastAsia="Calibri" w:hAnsi="Times New Roman" w:cs="Times New Roman"/>
          <w:b/>
          <w:bCs/>
          <w:i/>
          <w:iCs/>
          <w:sz w:val="24"/>
          <w:szCs w:val="24"/>
          <w:lang w:eastAsia="ru-RU"/>
        </w:rPr>
        <w:t>до рішення виконкому             районної у місті ради</w:t>
      </w:r>
    </w:p>
    <w:p w:rsidR="002D3FEA" w:rsidRPr="002D3FEA" w:rsidRDefault="002D3FEA" w:rsidP="002D3FEA">
      <w:pPr>
        <w:spacing w:after="0" w:line="240" w:lineRule="auto"/>
        <w:ind w:left="6379" w:hanging="7"/>
        <w:rPr>
          <w:rFonts w:ascii="Times New Roman" w:eastAsia="Calibri" w:hAnsi="Times New Roman" w:cs="Times New Roman"/>
          <w:b/>
          <w:bCs/>
          <w:i/>
          <w:iCs/>
          <w:sz w:val="24"/>
          <w:szCs w:val="24"/>
          <w:lang w:eastAsia="ru-RU"/>
        </w:rPr>
      </w:pPr>
      <w:r w:rsidRPr="002D3FEA">
        <w:rPr>
          <w:rFonts w:ascii="Times New Roman" w:eastAsia="Calibri" w:hAnsi="Times New Roman" w:cs="Times New Roman"/>
          <w:b/>
          <w:bCs/>
          <w:i/>
          <w:iCs/>
          <w:sz w:val="24"/>
          <w:szCs w:val="24"/>
          <w:lang w:eastAsia="ru-RU"/>
        </w:rPr>
        <w:t>17.11.2021 № 575</w:t>
      </w:r>
    </w:p>
    <w:p w:rsidR="002D3FEA" w:rsidRPr="002D3FEA" w:rsidRDefault="002D3FEA" w:rsidP="002D3FEA">
      <w:pPr>
        <w:tabs>
          <w:tab w:val="left" w:pos="4200"/>
        </w:tabs>
        <w:spacing w:after="0" w:line="240" w:lineRule="auto"/>
        <w:jc w:val="both"/>
        <w:rPr>
          <w:rFonts w:ascii="Times New Roman" w:eastAsia="Calibri" w:hAnsi="Times New Roman" w:cs="Times New Roman"/>
          <w:b/>
          <w:bCs/>
          <w:i/>
          <w:iCs/>
          <w:sz w:val="24"/>
          <w:szCs w:val="24"/>
          <w:lang w:eastAsia="uk-UA"/>
        </w:rPr>
      </w:pPr>
      <w:r w:rsidRPr="002D3FEA">
        <w:rPr>
          <w:rFonts w:ascii="Times New Roman" w:eastAsia="Calibri" w:hAnsi="Times New Roman" w:cs="Times New Roman"/>
          <w:b/>
          <w:bCs/>
          <w:sz w:val="24"/>
          <w:szCs w:val="24"/>
        </w:rPr>
        <w:tab/>
      </w:r>
      <w:r w:rsidRPr="002D3FEA">
        <w:rPr>
          <w:rFonts w:ascii="Times New Roman" w:eastAsia="Calibri" w:hAnsi="Times New Roman" w:cs="Times New Roman"/>
          <w:b/>
          <w:bCs/>
          <w:sz w:val="24"/>
          <w:szCs w:val="24"/>
        </w:rPr>
        <w:tab/>
      </w:r>
      <w:r w:rsidRPr="002D3FEA">
        <w:rPr>
          <w:rFonts w:ascii="Times New Roman" w:eastAsia="Calibri" w:hAnsi="Times New Roman" w:cs="Times New Roman"/>
          <w:b/>
          <w:bCs/>
          <w:sz w:val="24"/>
          <w:szCs w:val="24"/>
        </w:rPr>
        <w:tab/>
      </w:r>
    </w:p>
    <w:p w:rsidR="002D3FEA" w:rsidRPr="002D3FEA" w:rsidRDefault="002D3FEA" w:rsidP="002D3FEA">
      <w:pPr>
        <w:spacing w:after="0" w:line="240" w:lineRule="auto"/>
        <w:jc w:val="center"/>
        <w:rPr>
          <w:rFonts w:ascii="Times New Roman" w:eastAsia="Calibri" w:hAnsi="Times New Roman" w:cs="Times New Roman"/>
          <w:b/>
          <w:bCs/>
          <w:sz w:val="24"/>
          <w:szCs w:val="24"/>
          <w:lang w:eastAsia="ru-RU"/>
        </w:rPr>
      </w:pPr>
    </w:p>
    <w:p w:rsidR="002D3FEA" w:rsidRPr="002D3FEA" w:rsidRDefault="002D3FEA" w:rsidP="002D3FEA">
      <w:pPr>
        <w:spacing w:after="0" w:line="240" w:lineRule="auto"/>
        <w:jc w:val="center"/>
        <w:rPr>
          <w:rFonts w:ascii="Times New Roman" w:eastAsia="Calibri" w:hAnsi="Times New Roman" w:cs="Times New Roman"/>
          <w:b/>
          <w:bCs/>
          <w:sz w:val="24"/>
          <w:szCs w:val="24"/>
          <w:lang w:eastAsia="ru-RU"/>
        </w:rPr>
      </w:pPr>
      <w:r w:rsidRPr="002D3FEA">
        <w:rPr>
          <w:rFonts w:ascii="Times New Roman" w:eastAsia="Calibri" w:hAnsi="Times New Roman" w:cs="Times New Roman"/>
          <w:b/>
          <w:bCs/>
          <w:sz w:val="24"/>
          <w:szCs w:val="24"/>
          <w:lang w:eastAsia="ru-RU"/>
        </w:rPr>
        <w:t>ІНФОРМАЦІЙНА КАРТКА   № 72-32</w:t>
      </w:r>
    </w:p>
    <w:p w:rsidR="002D3FEA" w:rsidRPr="002D3FEA" w:rsidRDefault="002D3FEA" w:rsidP="002D3FEA">
      <w:pPr>
        <w:spacing w:after="0" w:line="240" w:lineRule="auto"/>
        <w:jc w:val="center"/>
        <w:rPr>
          <w:rFonts w:ascii="Times New Roman" w:eastAsia="Calibri" w:hAnsi="Times New Roman" w:cs="Times New Roman"/>
          <w:sz w:val="24"/>
          <w:szCs w:val="24"/>
          <w:lang w:eastAsia="ru-RU"/>
        </w:rPr>
      </w:pPr>
    </w:p>
    <w:p w:rsidR="002D3FEA" w:rsidRPr="002D3FEA" w:rsidRDefault="002D3FEA" w:rsidP="002D3FEA">
      <w:pPr>
        <w:spacing w:after="0" w:line="240" w:lineRule="auto"/>
        <w:jc w:val="both"/>
        <w:rPr>
          <w:rFonts w:ascii="Times New Roman" w:eastAsia="Calibri" w:hAnsi="Times New Roman" w:cs="Times New Roman"/>
          <w:b/>
          <w:bCs/>
          <w:i/>
          <w:iCs/>
          <w:sz w:val="24"/>
          <w:szCs w:val="24"/>
          <w:lang w:eastAsia="ru-RU"/>
        </w:rPr>
      </w:pPr>
      <w:r w:rsidRPr="002D3FEA">
        <w:rPr>
          <w:rFonts w:ascii="Times New Roman" w:eastAsia="Calibri" w:hAnsi="Times New Roman" w:cs="Times New Roman"/>
          <w:b/>
          <w:bCs/>
          <w:iCs/>
          <w:sz w:val="24"/>
          <w:szCs w:val="24"/>
          <w:lang w:eastAsia="ru-RU"/>
        </w:rPr>
        <w:t>послуги</w:t>
      </w:r>
      <w:r w:rsidRPr="002D3FEA">
        <w:rPr>
          <w:rFonts w:ascii="Times New Roman" w:eastAsia="Calibri" w:hAnsi="Times New Roman" w:cs="Times New Roman"/>
          <w:b/>
          <w:bCs/>
          <w:i/>
          <w:iCs/>
          <w:sz w:val="24"/>
          <w:szCs w:val="24"/>
          <w:lang w:eastAsia="ru-RU"/>
        </w:rPr>
        <w:t xml:space="preserve"> Видача дозволу опікуну на вчинення правочинів стосовно укладення договорів щодо іншого цінного майна</w:t>
      </w:r>
    </w:p>
    <w:p w:rsidR="002D3FEA" w:rsidRPr="002D3FEA" w:rsidRDefault="002D3FEA" w:rsidP="002D3FEA">
      <w:pPr>
        <w:spacing w:after="0" w:line="240" w:lineRule="auto"/>
        <w:jc w:val="both"/>
        <w:rPr>
          <w:rFonts w:ascii="Times New Roman" w:eastAsia="Calibri" w:hAnsi="Times New Roman" w:cs="Times New Roman"/>
          <w:sz w:val="24"/>
          <w:szCs w:val="24"/>
          <w:lang w:eastAsia="ru-RU"/>
        </w:rPr>
      </w:pPr>
    </w:p>
    <w:tbl>
      <w:tblPr>
        <w:tblW w:w="0" w:type="auto"/>
        <w:tblLayout w:type="fixed"/>
        <w:tblLook w:val="00A0" w:firstRow="1" w:lastRow="0" w:firstColumn="1" w:lastColumn="0" w:noHBand="0" w:noVBand="0"/>
      </w:tblPr>
      <w:tblGrid>
        <w:gridCol w:w="636"/>
        <w:gridCol w:w="3162"/>
        <w:gridCol w:w="5773"/>
      </w:tblGrid>
      <w:tr w:rsidR="002D3FEA" w:rsidRPr="002D3FEA" w:rsidTr="005436FE">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2D3FEA" w:rsidRPr="002D3FEA" w:rsidRDefault="002D3FEA" w:rsidP="002D3FEA">
            <w:pPr>
              <w:widowControl w:val="0"/>
              <w:spacing w:after="0" w:line="240" w:lineRule="auto"/>
              <w:ind w:left="586" w:hanging="14"/>
              <w:jc w:val="center"/>
              <w:rPr>
                <w:rFonts w:ascii="Times New Roman" w:eastAsia="Calibri" w:hAnsi="Times New Roman" w:cs="Times New Roman"/>
                <w:sz w:val="24"/>
                <w:szCs w:val="24"/>
                <w:lang w:eastAsia="ru-RU"/>
              </w:rPr>
            </w:pPr>
            <w:r w:rsidRPr="002D3FEA">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2D3FEA" w:rsidRPr="002D3FEA" w:rsidTr="005436FE">
        <w:tc>
          <w:tcPr>
            <w:tcW w:w="3798" w:type="dxa"/>
            <w:gridSpan w:val="2"/>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ind w:right="-51"/>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2D3FEA" w:rsidRPr="002D3FEA" w:rsidTr="005436FE">
        <w:tc>
          <w:tcPr>
            <w:tcW w:w="636"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center"/>
              <w:rPr>
                <w:rFonts w:ascii="Times New Roman" w:eastAsia="Calibri" w:hAnsi="Times New Roman" w:cs="Times New Roman"/>
                <w:sz w:val="24"/>
                <w:szCs w:val="24"/>
                <w:lang w:eastAsia="ru-RU"/>
              </w:rPr>
            </w:pPr>
            <w:r w:rsidRPr="002D3FEA">
              <w:rPr>
                <w:rFonts w:ascii="Times New Roman" w:eastAsia="Calibri" w:hAnsi="Times New Roman" w:cs="Times New Roman"/>
                <w:b/>
                <w:bCs/>
                <w:sz w:val="24"/>
                <w:szCs w:val="24"/>
                <w:lang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spacing w:after="0" w:line="240" w:lineRule="auto"/>
              <w:jc w:val="both"/>
              <w:rPr>
                <w:rFonts w:ascii="Times New Roman" w:eastAsia="Calibri" w:hAnsi="Times New Roman" w:cs="Times New Roman"/>
                <w:sz w:val="24"/>
                <w:szCs w:val="24"/>
              </w:rPr>
            </w:pPr>
            <w:r w:rsidRPr="002D3FEA">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2D3FEA">
              <w:rPr>
                <w:rFonts w:ascii="Times New Roman" w:eastAsia="Calibri" w:hAnsi="Times New Roman" w:cs="Times New Roman"/>
                <w:sz w:val="24"/>
                <w:szCs w:val="24"/>
              </w:rPr>
              <w:t>Ухтомського</w:t>
            </w:r>
            <w:proofErr w:type="spellEnd"/>
            <w:r w:rsidRPr="002D3FEA">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2D3FEA" w:rsidRPr="002D3FEA" w:rsidTr="005436FE">
        <w:tc>
          <w:tcPr>
            <w:tcW w:w="636"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center"/>
              <w:rPr>
                <w:rFonts w:ascii="Times New Roman" w:eastAsia="Calibri" w:hAnsi="Times New Roman" w:cs="Times New Roman"/>
                <w:sz w:val="24"/>
                <w:szCs w:val="24"/>
                <w:lang w:eastAsia="ru-RU"/>
              </w:rPr>
            </w:pPr>
            <w:r w:rsidRPr="002D3FEA">
              <w:rPr>
                <w:rFonts w:ascii="Times New Roman" w:eastAsia="Calibri" w:hAnsi="Times New Roman" w:cs="Times New Roman"/>
                <w:b/>
                <w:bCs/>
                <w:sz w:val="24"/>
                <w:szCs w:val="24"/>
                <w:lang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uto"/>
              <w:jc w:val="both"/>
              <w:rPr>
                <w:rFonts w:ascii="Times New Roman" w:eastAsia="Calibri" w:hAnsi="Times New Roman" w:cs="Times New Roman"/>
                <w:sz w:val="24"/>
                <w:szCs w:val="24"/>
              </w:rPr>
            </w:pPr>
            <w:r w:rsidRPr="002D3FEA">
              <w:rPr>
                <w:rFonts w:ascii="Times New Roman" w:eastAsia="Calibri" w:hAnsi="Times New Roman" w:cs="Times New Roman"/>
                <w:sz w:val="24"/>
                <w:szCs w:val="24"/>
              </w:rPr>
              <w:t>Понеділок - субота з 9.00 до 16.00 години,</w:t>
            </w:r>
          </w:p>
          <w:p w:rsidR="002D3FEA" w:rsidRPr="002D3FEA" w:rsidRDefault="002D3FEA" w:rsidP="002D3FEA">
            <w:pPr>
              <w:spacing w:after="0" w:line="240" w:lineRule="auto"/>
              <w:rPr>
                <w:rFonts w:ascii="Times New Roman" w:eastAsia="Calibri" w:hAnsi="Times New Roman" w:cs="Times New Roman"/>
                <w:sz w:val="24"/>
                <w:szCs w:val="24"/>
              </w:rPr>
            </w:pPr>
            <w:r w:rsidRPr="002D3FEA">
              <w:rPr>
                <w:rFonts w:ascii="Times New Roman" w:eastAsia="Calibri" w:hAnsi="Times New Roman" w:cs="Times New Roman"/>
                <w:sz w:val="24"/>
                <w:szCs w:val="24"/>
              </w:rPr>
              <w:t xml:space="preserve"> перерва з 12.30 до 13.00 години  </w:t>
            </w:r>
          </w:p>
        </w:tc>
      </w:tr>
      <w:tr w:rsidR="002D3FEA" w:rsidRPr="002D3FEA" w:rsidTr="005436FE">
        <w:tc>
          <w:tcPr>
            <w:tcW w:w="636"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center"/>
              <w:rPr>
                <w:rFonts w:ascii="Times New Roman" w:eastAsia="Calibri" w:hAnsi="Times New Roman" w:cs="Times New Roman"/>
                <w:sz w:val="24"/>
                <w:szCs w:val="24"/>
                <w:lang w:eastAsia="ru-RU"/>
              </w:rPr>
            </w:pPr>
            <w:r w:rsidRPr="002D3FEA">
              <w:rPr>
                <w:rFonts w:ascii="Times New Roman" w:eastAsia="Calibri" w:hAnsi="Times New Roman" w:cs="Times New Roman"/>
                <w:b/>
                <w:bCs/>
                <w:sz w:val="24"/>
                <w:szCs w:val="24"/>
                <w:lang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spacing w:after="0" w:line="240" w:lineRule="atLeast"/>
              <w:jc w:val="both"/>
              <w:rPr>
                <w:rFonts w:ascii="Times New Roman" w:eastAsia="Calibri" w:hAnsi="Times New Roman" w:cs="Times New Roman"/>
                <w:sz w:val="24"/>
                <w:szCs w:val="24"/>
              </w:rPr>
            </w:pPr>
            <w:r w:rsidRPr="002D3FEA">
              <w:rPr>
                <w:rFonts w:ascii="Times New Roman" w:eastAsia="Calibri" w:hAnsi="Times New Roman" w:cs="Times New Roman"/>
                <w:sz w:val="24"/>
                <w:szCs w:val="24"/>
              </w:rPr>
              <w:t xml:space="preserve">Телефон: </w:t>
            </w:r>
            <w:r w:rsidRPr="002D3FEA">
              <w:rPr>
                <w:rFonts w:ascii="Times New Roman" w:eastAsia="Calibri" w:hAnsi="Times New Roman" w:cs="Times New Roman"/>
                <w:sz w:val="24"/>
                <w:szCs w:val="24"/>
                <w:lang w:eastAsia="ru-RU"/>
              </w:rPr>
              <w:t>0975033528; 0674336786, 0-800-300-177</w:t>
            </w:r>
          </w:p>
          <w:p w:rsidR="002D3FEA" w:rsidRPr="002D3FEA" w:rsidRDefault="002D3FEA" w:rsidP="002D3FEA">
            <w:pPr>
              <w:spacing w:after="0" w:line="240" w:lineRule="auto"/>
              <w:rPr>
                <w:rFonts w:ascii="Times New Roman" w:eastAsia="Calibri" w:hAnsi="Times New Roman" w:cs="Times New Roman"/>
                <w:sz w:val="24"/>
                <w:szCs w:val="24"/>
              </w:rPr>
            </w:pPr>
            <w:proofErr w:type="spellStart"/>
            <w:r w:rsidRPr="002D3FEA">
              <w:rPr>
                <w:rFonts w:ascii="Times New Roman" w:eastAsia="Calibri" w:hAnsi="Times New Roman" w:cs="Times New Roman"/>
                <w:sz w:val="24"/>
                <w:szCs w:val="24"/>
              </w:rPr>
              <w:t>Ел.пошта</w:t>
            </w:r>
            <w:proofErr w:type="spellEnd"/>
            <w:r w:rsidRPr="002D3FEA">
              <w:rPr>
                <w:rFonts w:ascii="Times New Roman" w:eastAsia="Calibri" w:hAnsi="Times New Roman" w:cs="Times New Roman"/>
                <w:sz w:val="24"/>
                <w:szCs w:val="24"/>
              </w:rPr>
              <w:t xml:space="preserve">: </w:t>
            </w:r>
            <w:hyperlink r:id="rId234" w:history="1">
              <w:r w:rsidRPr="002D3FEA">
                <w:rPr>
                  <w:rFonts w:ascii="Times New Roman" w:eastAsia="Calibri" w:hAnsi="Times New Roman" w:cs="Times New Roman"/>
                  <w:sz w:val="24"/>
                  <w:szCs w:val="24"/>
                  <w:u w:val="single"/>
                </w:rPr>
                <w:t>upszn@trnvk.gov.ua</w:t>
              </w:r>
            </w:hyperlink>
          </w:p>
          <w:p w:rsidR="002D3FEA" w:rsidRPr="002D3FEA" w:rsidRDefault="002D3FEA" w:rsidP="002D3FEA">
            <w:pPr>
              <w:spacing w:after="0" w:line="240" w:lineRule="auto"/>
              <w:rPr>
                <w:rFonts w:ascii="Times New Roman" w:eastAsia="Calibri" w:hAnsi="Times New Roman" w:cs="Times New Roman"/>
                <w:sz w:val="24"/>
                <w:szCs w:val="24"/>
              </w:rPr>
            </w:pPr>
            <w:r w:rsidRPr="002D3FEA">
              <w:rPr>
                <w:rFonts w:ascii="Times New Roman" w:eastAsia="Calibri" w:hAnsi="Times New Roman" w:cs="Times New Roman"/>
                <w:sz w:val="24"/>
                <w:szCs w:val="24"/>
              </w:rPr>
              <w:t xml:space="preserve">Офіційний </w:t>
            </w:r>
            <w:proofErr w:type="spellStart"/>
            <w:r w:rsidRPr="002D3FEA">
              <w:rPr>
                <w:rFonts w:ascii="Times New Roman" w:eastAsia="Calibri" w:hAnsi="Times New Roman" w:cs="Times New Roman"/>
                <w:sz w:val="24"/>
                <w:szCs w:val="24"/>
              </w:rPr>
              <w:t>вебсайт</w:t>
            </w:r>
            <w:proofErr w:type="spellEnd"/>
            <w:r w:rsidRPr="002D3FEA">
              <w:rPr>
                <w:rFonts w:ascii="Times New Roman" w:eastAsia="Calibri" w:hAnsi="Times New Roman" w:cs="Times New Roman"/>
                <w:sz w:val="24"/>
                <w:szCs w:val="24"/>
              </w:rPr>
              <w:t xml:space="preserve"> виконкому районної у місті ради: </w:t>
            </w:r>
            <w:hyperlink r:id="rId235" w:history="1">
              <w:r w:rsidRPr="002D3FEA">
                <w:rPr>
                  <w:rFonts w:ascii="Times New Roman" w:eastAsia="Calibri" w:hAnsi="Times New Roman" w:cs="Times New Roman"/>
                  <w:sz w:val="24"/>
                  <w:szCs w:val="24"/>
                  <w:u w:val="single"/>
                </w:rPr>
                <w:t>trnvk.gov.ua</w:t>
              </w:r>
            </w:hyperlink>
          </w:p>
        </w:tc>
      </w:tr>
      <w:tr w:rsidR="002D3FEA" w:rsidRPr="002D3FEA" w:rsidTr="005436FE">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2D3FEA" w:rsidRPr="002D3FEA" w:rsidRDefault="002D3FEA" w:rsidP="002D3FEA">
            <w:pPr>
              <w:widowControl w:val="0"/>
              <w:spacing w:after="0" w:line="240" w:lineRule="auto"/>
              <w:jc w:val="center"/>
              <w:rPr>
                <w:rFonts w:ascii="Times New Roman" w:eastAsia="Calibri" w:hAnsi="Times New Roman" w:cs="Times New Roman"/>
                <w:sz w:val="24"/>
                <w:szCs w:val="24"/>
                <w:lang w:eastAsia="ru-RU"/>
              </w:rPr>
            </w:pPr>
            <w:r w:rsidRPr="002D3FEA">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2D3FEA" w:rsidRPr="002D3FEA" w:rsidTr="005436FE">
        <w:tc>
          <w:tcPr>
            <w:tcW w:w="636"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center"/>
              <w:rPr>
                <w:rFonts w:ascii="Times New Roman" w:eastAsia="Calibri" w:hAnsi="Times New Roman" w:cs="Times New Roman"/>
                <w:sz w:val="24"/>
                <w:szCs w:val="24"/>
                <w:lang w:eastAsia="ru-RU"/>
              </w:rPr>
            </w:pPr>
            <w:r w:rsidRPr="002D3FEA">
              <w:rPr>
                <w:rFonts w:ascii="Times New Roman" w:eastAsia="Calibri" w:hAnsi="Times New Roman" w:cs="Times New Roman"/>
                <w:b/>
                <w:bCs/>
                <w:sz w:val="24"/>
                <w:szCs w:val="24"/>
                <w:lang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Цивільний кодекс України, Цивільний процесуальний кодекс України, Закон України «Про адміністративні послуги»</w:t>
            </w:r>
          </w:p>
        </w:tc>
      </w:tr>
      <w:tr w:rsidR="002D3FEA" w:rsidRPr="002D3FEA" w:rsidTr="005436FE">
        <w:tc>
          <w:tcPr>
            <w:tcW w:w="636"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uto"/>
              <w:jc w:val="center"/>
              <w:rPr>
                <w:rFonts w:ascii="Times New Roman" w:eastAsia="Calibri" w:hAnsi="Times New Roman" w:cs="Times New Roman"/>
                <w:sz w:val="24"/>
                <w:szCs w:val="24"/>
                <w:lang w:eastAsia="ru-RU"/>
              </w:rPr>
            </w:pPr>
            <w:r w:rsidRPr="002D3FEA">
              <w:rPr>
                <w:rFonts w:ascii="Times New Roman" w:eastAsia="Calibri" w:hAnsi="Times New Roman" w:cs="Times New Roman"/>
                <w:b/>
                <w:bCs/>
                <w:sz w:val="24"/>
                <w:szCs w:val="24"/>
                <w:lang w:eastAsia="ru-RU"/>
              </w:rPr>
              <w:t>5</w:t>
            </w:r>
          </w:p>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p>
        </w:tc>
        <w:tc>
          <w:tcPr>
            <w:tcW w:w="3162"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200" w:line="240" w:lineRule="auto"/>
              <w:jc w:val="both"/>
              <w:rPr>
                <w:rFonts w:ascii="Times New Roman" w:eastAsia="Calibri" w:hAnsi="Times New Roman" w:cs="Times New Roman"/>
                <w:sz w:val="24"/>
                <w:szCs w:val="24"/>
                <w:lang w:eastAsia="ru-RU"/>
              </w:rPr>
            </w:pPr>
          </w:p>
        </w:tc>
      </w:tr>
      <w:tr w:rsidR="002D3FEA" w:rsidRPr="002D3FEA" w:rsidTr="005436FE">
        <w:tc>
          <w:tcPr>
            <w:tcW w:w="636"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center"/>
              <w:rPr>
                <w:rFonts w:ascii="Times New Roman" w:eastAsia="Calibri" w:hAnsi="Times New Roman" w:cs="Times New Roman"/>
                <w:sz w:val="24"/>
                <w:szCs w:val="24"/>
                <w:lang w:eastAsia="ru-RU"/>
              </w:rPr>
            </w:pPr>
            <w:r w:rsidRPr="002D3FEA">
              <w:rPr>
                <w:rFonts w:ascii="Times New Roman" w:eastAsia="Calibri" w:hAnsi="Times New Roman" w:cs="Times New Roman"/>
                <w:b/>
                <w:bCs/>
                <w:sz w:val="24"/>
                <w:szCs w:val="24"/>
                <w:lang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200" w:line="240" w:lineRule="auto"/>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2D3FEA" w:rsidRPr="002D3FEA" w:rsidTr="005436FE">
        <w:trPr>
          <w:trHeight w:val="751"/>
        </w:trPr>
        <w:tc>
          <w:tcPr>
            <w:tcW w:w="636"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uto"/>
              <w:jc w:val="center"/>
              <w:rPr>
                <w:rFonts w:ascii="Times New Roman" w:eastAsia="Calibri" w:hAnsi="Times New Roman" w:cs="Times New Roman"/>
                <w:sz w:val="24"/>
                <w:szCs w:val="24"/>
                <w:lang w:eastAsia="ru-RU"/>
              </w:rPr>
            </w:pPr>
            <w:r w:rsidRPr="002D3FEA">
              <w:rPr>
                <w:rFonts w:ascii="Times New Roman" w:eastAsia="Calibri" w:hAnsi="Times New Roman" w:cs="Times New Roman"/>
                <w:b/>
                <w:bCs/>
                <w:sz w:val="24"/>
                <w:szCs w:val="24"/>
                <w:lang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uto"/>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uto"/>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w:t>
            </w:r>
          </w:p>
        </w:tc>
      </w:tr>
      <w:tr w:rsidR="002D3FEA" w:rsidRPr="002D3FEA" w:rsidTr="005436FE">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2D3FEA" w:rsidRPr="002D3FEA" w:rsidRDefault="002D3FEA" w:rsidP="002D3FEA">
            <w:pPr>
              <w:widowControl w:val="0"/>
              <w:spacing w:after="0" w:line="240" w:lineRule="auto"/>
              <w:jc w:val="center"/>
              <w:rPr>
                <w:rFonts w:ascii="Times New Roman" w:eastAsia="Calibri" w:hAnsi="Times New Roman" w:cs="Times New Roman"/>
                <w:sz w:val="24"/>
                <w:szCs w:val="24"/>
                <w:lang w:eastAsia="ru-RU"/>
              </w:rPr>
            </w:pPr>
            <w:r w:rsidRPr="002D3FEA">
              <w:rPr>
                <w:rFonts w:ascii="Times New Roman" w:eastAsia="Calibri" w:hAnsi="Times New Roman" w:cs="Times New Roman"/>
                <w:b/>
                <w:bCs/>
                <w:i/>
                <w:iCs/>
                <w:sz w:val="24"/>
                <w:szCs w:val="24"/>
                <w:lang w:eastAsia="ru-RU"/>
              </w:rPr>
              <w:t>Умови отримання адміністративної послуги</w:t>
            </w:r>
          </w:p>
        </w:tc>
      </w:tr>
      <w:tr w:rsidR="002D3FEA" w:rsidRPr="002D3FEA" w:rsidTr="005436FE">
        <w:tc>
          <w:tcPr>
            <w:tcW w:w="636"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center"/>
              <w:rPr>
                <w:rFonts w:ascii="Times New Roman" w:eastAsia="Calibri" w:hAnsi="Times New Roman" w:cs="Times New Roman"/>
                <w:sz w:val="24"/>
                <w:szCs w:val="24"/>
                <w:lang w:eastAsia="ru-RU"/>
              </w:rPr>
            </w:pPr>
            <w:r w:rsidRPr="002D3FEA">
              <w:rPr>
                <w:rFonts w:ascii="Times New Roman" w:eastAsia="Calibri" w:hAnsi="Times New Roman" w:cs="Times New Roman"/>
                <w:b/>
                <w:bCs/>
                <w:sz w:val="24"/>
                <w:szCs w:val="24"/>
                <w:lang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Заява, наявність відповідного пакета документів</w:t>
            </w:r>
          </w:p>
        </w:tc>
      </w:tr>
      <w:tr w:rsidR="002D3FEA" w:rsidRPr="002D3FEA" w:rsidTr="005436FE">
        <w:tc>
          <w:tcPr>
            <w:tcW w:w="636"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center"/>
              <w:rPr>
                <w:rFonts w:ascii="Times New Roman" w:eastAsia="Calibri" w:hAnsi="Times New Roman" w:cs="Times New Roman"/>
                <w:sz w:val="24"/>
                <w:szCs w:val="24"/>
                <w:lang w:eastAsia="ru-RU"/>
              </w:rPr>
            </w:pPr>
            <w:r w:rsidRPr="002D3FEA">
              <w:rPr>
                <w:rFonts w:ascii="Times New Roman" w:eastAsia="Calibri" w:hAnsi="Times New Roman" w:cs="Times New Roman"/>
                <w:b/>
                <w:bCs/>
                <w:sz w:val="24"/>
                <w:szCs w:val="24"/>
                <w:lang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uto"/>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 заява;</w:t>
            </w:r>
          </w:p>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 копія рішення суду про визнання особи недієздатною / про визнання особи недієздатною та призначення їй опікуна (з пред'явленням оригіналу);</w:t>
            </w:r>
          </w:p>
          <w:p w:rsidR="002D3FEA" w:rsidRPr="002D3FEA" w:rsidRDefault="002D3FEA" w:rsidP="002D3FEA">
            <w:pPr>
              <w:widowControl w:val="0"/>
              <w:spacing w:after="0" w:line="240" w:lineRule="atLeast"/>
              <w:jc w:val="both"/>
              <w:rPr>
                <w:rFonts w:ascii="Times New Roman" w:eastAsia="Calibri" w:hAnsi="Times New Roman" w:cs="Times New Roman"/>
                <w:sz w:val="24"/>
                <w:szCs w:val="24"/>
              </w:rPr>
            </w:pPr>
            <w:r w:rsidRPr="002D3FEA">
              <w:rPr>
                <w:rFonts w:ascii="Times New Roman" w:eastAsia="Calibri" w:hAnsi="Times New Roman" w:cs="Times New Roman"/>
                <w:sz w:val="24"/>
                <w:szCs w:val="24"/>
                <w:lang w:eastAsia="ru-RU"/>
              </w:rPr>
              <w:t xml:space="preserve">- копія рішення суду про призначення особи опікуном (опікунами) особи, визнаної судом недієздатною (до </w:t>
            </w:r>
            <w:r w:rsidRPr="002D3FEA">
              <w:rPr>
                <w:rFonts w:ascii="Times New Roman" w:eastAsia="Calibri" w:hAnsi="Times New Roman" w:cs="Times New Roman"/>
                <w:sz w:val="24"/>
                <w:szCs w:val="24"/>
                <w:lang w:eastAsia="ru-RU"/>
              </w:rPr>
              <w:lastRenderedPageBreak/>
              <w:t>22.03.2005 – рішення органу опіки та піклування)</w:t>
            </w:r>
            <w:r w:rsidRPr="002D3FEA">
              <w:rPr>
                <w:rFonts w:ascii="Times New Roman" w:eastAsia="Calibri" w:hAnsi="Times New Roman" w:cs="Times New Roman"/>
                <w:sz w:val="24"/>
                <w:szCs w:val="24"/>
              </w:rPr>
              <w:t xml:space="preserve"> </w:t>
            </w:r>
            <w:r w:rsidRPr="002D3FEA">
              <w:rPr>
                <w:rFonts w:ascii="Times New Roman" w:eastAsia="Calibri" w:hAnsi="Times New Roman" w:cs="Times New Roman"/>
                <w:sz w:val="24"/>
                <w:szCs w:val="24"/>
                <w:lang w:eastAsia="ru-RU"/>
              </w:rPr>
              <w:t>(з пред'явленням оригіналу);</w:t>
            </w:r>
          </w:p>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 згода на вчинення правочину від інших опікунів (у разі наявності у недієздатної особи декількох призначених опікунів);</w:t>
            </w:r>
          </w:p>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 копії паспортів недієздатної особи та її опікуна,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оригіналу);</w:t>
            </w:r>
          </w:p>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 копія правовстановлюючого документа, що підтверджує право власності на майно, яке відчужується/придбавається (з пред'явленням оригіналу) ;</w:t>
            </w:r>
          </w:p>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 копія довідки органу державної реєстрації про підтвердження права власності на майно, яке відчужується/придбавається (у разі наявності) (з пред'явленням оригіналу);</w:t>
            </w:r>
          </w:p>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 документ про оціночну вартість майна, власником якого є недієздатна особа.</w:t>
            </w:r>
          </w:p>
        </w:tc>
      </w:tr>
      <w:tr w:rsidR="002D3FEA" w:rsidRPr="002D3FEA" w:rsidTr="005436FE">
        <w:tc>
          <w:tcPr>
            <w:tcW w:w="636"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center"/>
              <w:rPr>
                <w:rFonts w:ascii="Times New Roman" w:eastAsia="Calibri" w:hAnsi="Times New Roman" w:cs="Times New Roman"/>
                <w:sz w:val="24"/>
                <w:szCs w:val="24"/>
                <w:lang w:eastAsia="ru-RU"/>
              </w:rPr>
            </w:pPr>
            <w:r w:rsidRPr="002D3FEA">
              <w:rPr>
                <w:rFonts w:ascii="Times New Roman" w:eastAsia="Calibri" w:hAnsi="Times New Roman" w:cs="Times New Roman"/>
                <w:b/>
                <w:bCs/>
                <w:sz w:val="24"/>
                <w:szCs w:val="24"/>
                <w:lang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ind w:right="-202"/>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w:t>
            </w:r>
          </w:p>
        </w:tc>
      </w:tr>
      <w:tr w:rsidR="002D3FEA" w:rsidRPr="002D3FEA" w:rsidTr="005436FE">
        <w:tc>
          <w:tcPr>
            <w:tcW w:w="636" w:type="dxa"/>
            <w:tcBorders>
              <w:top w:val="single" w:sz="4" w:space="0" w:color="000000"/>
              <w:left w:val="single" w:sz="4" w:space="0" w:color="000000"/>
              <w:bottom w:val="single" w:sz="4" w:space="0" w:color="000000"/>
              <w:right w:val="single" w:sz="4" w:space="0" w:color="000000"/>
            </w:tcBorders>
            <w:vAlign w:val="center"/>
          </w:tcPr>
          <w:p w:rsidR="002D3FEA" w:rsidRPr="002D3FEA" w:rsidRDefault="002D3FEA" w:rsidP="002D3FEA">
            <w:pPr>
              <w:widowControl w:val="0"/>
              <w:spacing w:after="0" w:line="240" w:lineRule="atLeast"/>
              <w:jc w:val="center"/>
              <w:rPr>
                <w:rFonts w:ascii="Times New Roman" w:eastAsia="Calibri" w:hAnsi="Times New Roman" w:cs="Times New Roman"/>
                <w:sz w:val="24"/>
                <w:szCs w:val="24"/>
                <w:lang w:eastAsia="ru-RU"/>
              </w:rPr>
            </w:pPr>
            <w:r w:rsidRPr="002D3FEA">
              <w:rPr>
                <w:rFonts w:ascii="Times New Roman" w:eastAsia="Calibri" w:hAnsi="Times New Roman" w:cs="Times New Roman"/>
                <w:b/>
                <w:bCs/>
                <w:sz w:val="24"/>
                <w:szCs w:val="24"/>
                <w:lang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Безоплатно</w:t>
            </w:r>
          </w:p>
        </w:tc>
      </w:tr>
      <w:tr w:rsidR="002D3FEA" w:rsidRPr="002D3FEA" w:rsidTr="005436FE">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2D3FEA" w:rsidRPr="002D3FEA" w:rsidRDefault="002D3FEA" w:rsidP="002D3FEA">
            <w:pPr>
              <w:widowControl w:val="0"/>
              <w:spacing w:after="0" w:line="240" w:lineRule="auto"/>
              <w:jc w:val="center"/>
              <w:rPr>
                <w:rFonts w:ascii="Times New Roman" w:eastAsia="Calibri" w:hAnsi="Times New Roman" w:cs="Times New Roman"/>
                <w:sz w:val="24"/>
                <w:szCs w:val="24"/>
                <w:lang w:eastAsia="ru-RU"/>
              </w:rPr>
            </w:pPr>
            <w:r w:rsidRPr="002D3FEA">
              <w:rPr>
                <w:rFonts w:ascii="Times New Roman" w:eastAsia="Calibri" w:hAnsi="Times New Roman" w:cs="Times New Roman"/>
                <w:b/>
                <w:bCs/>
                <w:i/>
                <w:iCs/>
                <w:sz w:val="24"/>
                <w:szCs w:val="24"/>
                <w:lang w:eastAsia="ru-RU"/>
              </w:rPr>
              <w:t>У разі оплати адміністративної послуги:</w:t>
            </w:r>
          </w:p>
        </w:tc>
      </w:tr>
      <w:tr w:rsidR="002D3FEA" w:rsidRPr="002D3FEA" w:rsidTr="005436FE">
        <w:tc>
          <w:tcPr>
            <w:tcW w:w="636" w:type="dxa"/>
            <w:tcBorders>
              <w:top w:val="single" w:sz="4" w:space="0" w:color="000000"/>
              <w:left w:val="single" w:sz="4" w:space="0" w:color="000000"/>
              <w:bottom w:val="single" w:sz="4" w:space="0" w:color="000000"/>
              <w:right w:val="single" w:sz="4" w:space="0" w:color="000000"/>
            </w:tcBorders>
            <w:vAlign w:val="center"/>
          </w:tcPr>
          <w:p w:rsidR="002D3FEA" w:rsidRPr="002D3FEA" w:rsidRDefault="002D3FEA" w:rsidP="002D3FEA">
            <w:pPr>
              <w:widowControl w:val="0"/>
              <w:spacing w:after="0" w:line="240" w:lineRule="atLeast"/>
              <w:jc w:val="center"/>
              <w:rPr>
                <w:rFonts w:ascii="Times New Roman" w:eastAsia="Calibri" w:hAnsi="Times New Roman" w:cs="Times New Roman"/>
                <w:sz w:val="24"/>
                <w:szCs w:val="24"/>
                <w:lang w:eastAsia="ru-RU"/>
              </w:rPr>
            </w:pPr>
            <w:r w:rsidRPr="002D3FEA">
              <w:rPr>
                <w:rFonts w:ascii="Times New Roman" w:eastAsia="Calibri" w:hAnsi="Times New Roman" w:cs="Times New Roman"/>
                <w:b/>
                <w:bCs/>
                <w:sz w:val="24"/>
                <w:szCs w:val="24"/>
                <w:lang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2D3FEA" w:rsidRPr="002D3FEA" w:rsidRDefault="002D3FEA" w:rsidP="002D3FEA">
            <w:pPr>
              <w:widowControl w:val="0"/>
              <w:spacing w:after="0" w:line="240" w:lineRule="atLeast"/>
              <w:jc w:val="center"/>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w:t>
            </w:r>
          </w:p>
        </w:tc>
      </w:tr>
      <w:tr w:rsidR="002D3FEA" w:rsidRPr="002D3FEA" w:rsidTr="005436FE">
        <w:tc>
          <w:tcPr>
            <w:tcW w:w="636"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center"/>
              <w:rPr>
                <w:rFonts w:ascii="Times New Roman" w:eastAsia="Calibri" w:hAnsi="Times New Roman" w:cs="Times New Roman"/>
                <w:sz w:val="24"/>
                <w:szCs w:val="24"/>
                <w:lang w:eastAsia="ru-RU"/>
              </w:rPr>
            </w:pPr>
            <w:r w:rsidRPr="002D3FEA">
              <w:rPr>
                <w:rFonts w:ascii="Times New Roman" w:eastAsia="Calibri" w:hAnsi="Times New Roman" w:cs="Times New Roman"/>
                <w:b/>
                <w:bCs/>
                <w:sz w:val="24"/>
                <w:szCs w:val="24"/>
                <w:lang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2D3FEA" w:rsidRPr="002D3FEA" w:rsidRDefault="002D3FEA" w:rsidP="002D3FEA">
            <w:pPr>
              <w:widowControl w:val="0"/>
              <w:spacing w:after="0" w:line="240" w:lineRule="atLeast"/>
              <w:jc w:val="center"/>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w:t>
            </w:r>
          </w:p>
        </w:tc>
      </w:tr>
      <w:tr w:rsidR="002D3FEA" w:rsidRPr="002D3FEA" w:rsidTr="005436FE">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2D3FEA" w:rsidRPr="002D3FEA" w:rsidRDefault="002D3FEA" w:rsidP="002D3FEA">
            <w:pPr>
              <w:widowControl w:val="0"/>
              <w:spacing w:after="0" w:line="240" w:lineRule="atLeast"/>
              <w:jc w:val="center"/>
              <w:rPr>
                <w:rFonts w:ascii="Times New Roman" w:eastAsia="Calibri" w:hAnsi="Times New Roman" w:cs="Times New Roman"/>
                <w:sz w:val="24"/>
                <w:szCs w:val="24"/>
                <w:lang w:eastAsia="ru-RU"/>
              </w:rPr>
            </w:pPr>
            <w:r w:rsidRPr="002D3FEA">
              <w:rPr>
                <w:rFonts w:ascii="Times New Roman" w:eastAsia="Calibri" w:hAnsi="Times New Roman" w:cs="Times New Roman"/>
                <w:b/>
                <w:bCs/>
                <w:sz w:val="24"/>
                <w:szCs w:val="24"/>
                <w:lang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2D3FEA" w:rsidRPr="002D3FEA" w:rsidRDefault="002D3FEA" w:rsidP="002D3FEA">
            <w:pPr>
              <w:widowControl w:val="0"/>
              <w:spacing w:after="0" w:line="240" w:lineRule="atLeast"/>
              <w:jc w:val="center"/>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w:t>
            </w:r>
          </w:p>
        </w:tc>
      </w:tr>
      <w:tr w:rsidR="002D3FEA" w:rsidRPr="002D3FEA" w:rsidTr="005436FE">
        <w:tc>
          <w:tcPr>
            <w:tcW w:w="636"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center"/>
              <w:rPr>
                <w:rFonts w:ascii="Times New Roman" w:eastAsia="Calibri" w:hAnsi="Times New Roman" w:cs="Times New Roman"/>
                <w:sz w:val="24"/>
                <w:szCs w:val="24"/>
                <w:lang w:eastAsia="ru-RU"/>
              </w:rPr>
            </w:pPr>
            <w:r w:rsidRPr="002D3FEA">
              <w:rPr>
                <w:rFonts w:ascii="Times New Roman" w:eastAsia="Calibri" w:hAnsi="Times New Roman" w:cs="Times New Roman"/>
                <w:b/>
                <w:bCs/>
                <w:sz w:val="24"/>
                <w:szCs w:val="24"/>
                <w:lang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До 60 днів</w:t>
            </w:r>
          </w:p>
        </w:tc>
      </w:tr>
      <w:tr w:rsidR="002D3FEA" w:rsidRPr="002D3FEA" w:rsidTr="005436FE">
        <w:tc>
          <w:tcPr>
            <w:tcW w:w="636"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center"/>
              <w:rPr>
                <w:rFonts w:ascii="Times New Roman" w:eastAsia="Calibri" w:hAnsi="Times New Roman" w:cs="Times New Roman"/>
                <w:b/>
                <w:bCs/>
                <w:sz w:val="24"/>
                <w:szCs w:val="24"/>
                <w:lang w:eastAsia="ru-RU"/>
              </w:rPr>
            </w:pPr>
            <w:r w:rsidRPr="002D3FEA">
              <w:rPr>
                <w:rFonts w:ascii="Times New Roman" w:eastAsia="Calibri" w:hAnsi="Times New Roman" w:cs="Times New Roman"/>
                <w:b/>
                <w:bCs/>
                <w:sz w:val="24"/>
                <w:szCs w:val="24"/>
                <w:lang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1. Надання неповного пакета документів.</w:t>
            </w:r>
          </w:p>
        </w:tc>
      </w:tr>
      <w:tr w:rsidR="002D3FEA" w:rsidRPr="002D3FEA" w:rsidTr="005436FE">
        <w:trPr>
          <w:trHeight w:val="1111"/>
        </w:trPr>
        <w:tc>
          <w:tcPr>
            <w:tcW w:w="636"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uto"/>
              <w:jc w:val="center"/>
              <w:rPr>
                <w:rFonts w:ascii="Times New Roman" w:eastAsia="Calibri" w:hAnsi="Times New Roman" w:cs="Times New Roman"/>
                <w:b/>
                <w:sz w:val="24"/>
                <w:szCs w:val="24"/>
                <w:lang w:eastAsia="ru-RU"/>
              </w:rPr>
            </w:pPr>
            <w:r w:rsidRPr="002D3FEA">
              <w:rPr>
                <w:rFonts w:ascii="Times New Roman" w:eastAsia="Calibri" w:hAnsi="Times New Roman" w:cs="Times New Roman"/>
                <w:b/>
                <w:sz w:val="24"/>
                <w:szCs w:val="24"/>
                <w:lang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uto"/>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uto"/>
              <w:jc w:val="both"/>
              <w:textAlignment w:val="baseline"/>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1. Невідповідність вмісту наданого пакета документів вимогам чинного законодавства.</w:t>
            </w:r>
          </w:p>
          <w:p w:rsidR="002D3FEA" w:rsidRPr="002D3FEA" w:rsidRDefault="002D3FEA" w:rsidP="002D3FEA">
            <w:pPr>
              <w:widowControl w:val="0"/>
              <w:spacing w:after="0" w:line="240" w:lineRule="auto"/>
              <w:jc w:val="both"/>
              <w:textAlignment w:val="baseline"/>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2. Виявлення недостовірних відомостей у поданих документах.</w:t>
            </w:r>
          </w:p>
          <w:p w:rsidR="002D3FEA" w:rsidRPr="002D3FEA" w:rsidRDefault="002D3FEA" w:rsidP="002D3FEA">
            <w:pPr>
              <w:widowControl w:val="0"/>
              <w:spacing w:after="0" w:line="240" w:lineRule="auto"/>
              <w:jc w:val="both"/>
              <w:textAlignment w:val="baseline"/>
              <w:rPr>
                <w:rFonts w:ascii="Times New Roman" w:eastAsia="Calibri" w:hAnsi="Times New Roman" w:cs="Times New Roman"/>
                <w:sz w:val="24"/>
                <w:szCs w:val="24"/>
                <w:lang w:eastAsia="ru-RU"/>
              </w:rPr>
            </w:pPr>
          </w:p>
          <w:p w:rsidR="002D3FEA" w:rsidRPr="002D3FEA" w:rsidRDefault="002D3FEA" w:rsidP="002D3FEA">
            <w:pPr>
              <w:widowControl w:val="0"/>
              <w:spacing w:after="0" w:line="240" w:lineRule="auto"/>
              <w:jc w:val="both"/>
              <w:textAlignment w:val="baseline"/>
              <w:rPr>
                <w:rFonts w:ascii="Times New Roman" w:eastAsia="Calibri" w:hAnsi="Times New Roman" w:cs="Times New Roman"/>
                <w:sz w:val="24"/>
                <w:szCs w:val="24"/>
                <w:lang w:eastAsia="ru-RU"/>
              </w:rPr>
            </w:pPr>
          </w:p>
        </w:tc>
      </w:tr>
      <w:tr w:rsidR="002D3FEA" w:rsidRPr="002D3FEA" w:rsidTr="005436FE">
        <w:tc>
          <w:tcPr>
            <w:tcW w:w="636"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center"/>
              <w:rPr>
                <w:rFonts w:ascii="Times New Roman" w:eastAsia="Calibri" w:hAnsi="Times New Roman" w:cs="Times New Roman"/>
                <w:b/>
                <w:sz w:val="24"/>
                <w:szCs w:val="24"/>
                <w:lang w:eastAsia="ru-RU"/>
              </w:rPr>
            </w:pPr>
            <w:r w:rsidRPr="002D3FEA">
              <w:rPr>
                <w:rFonts w:ascii="Times New Roman" w:eastAsia="Calibri" w:hAnsi="Times New Roman" w:cs="Times New Roman"/>
                <w:b/>
                <w:sz w:val="24"/>
                <w:szCs w:val="24"/>
                <w:lang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uto"/>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Видача опікуну дозволу/ відмова у наданні дозволу  на вчинення правочинів</w:t>
            </w:r>
          </w:p>
        </w:tc>
      </w:tr>
      <w:tr w:rsidR="002D3FEA" w:rsidRPr="002D3FEA" w:rsidTr="005436FE">
        <w:tc>
          <w:tcPr>
            <w:tcW w:w="636"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center"/>
              <w:rPr>
                <w:rFonts w:ascii="Times New Roman" w:eastAsia="Calibri" w:hAnsi="Times New Roman" w:cs="Times New Roman"/>
                <w:b/>
                <w:sz w:val="24"/>
                <w:szCs w:val="24"/>
                <w:lang w:eastAsia="ru-RU"/>
              </w:rPr>
            </w:pPr>
            <w:r w:rsidRPr="002D3FEA">
              <w:rPr>
                <w:rFonts w:ascii="Times New Roman" w:eastAsia="Calibri" w:hAnsi="Times New Roman" w:cs="Times New Roman"/>
                <w:b/>
                <w:sz w:val="24"/>
                <w:szCs w:val="24"/>
                <w:lang w:eastAsia="ru-RU"/>
              </w:rPr>
              <w:lastRenderedPageBreak/>
              <w:t>16</w:t>
            </w:r>
          </w:p>
        </w:tc>
        <w:tc>
          <w:tcPr>
            <w:tcW w:w="3162"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ind w:left="34"/>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Особисто</w:t>
            </w:r>
          </w:p>
        </w:tc>
      </w:tr>
      <w:tr w:rsidR="002D3FEA" w:rsidRPr="002D3FEA" w:rsidTr="005436FE">
        <w:tc>
          <w:tcPr>
            <w:tcW w:w="636"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center"/>
              <w:rPr>
                <w:rFonts w:ascii="Times New Roman" w:eastAsia="Calibri" w:hAnsi="Times New Roman" w:cs="Times New Roman"/>
                <w:b/>
                <w:sz w:val="24"/>
                <w:szCs w:val="24"/>
                <w:lang w:eastAsia="ru-RU"/>
              </w:rPr>
            </w:pPr>
            <w:r w:rsidRPr="002D3FEA">
              <w:rPr>
                <w:rFonts w:ascii="Times New Roman" w:eastAsia="Calibri" w:hAnsi="Times New Roman" w:cs="Times New Roman"/>
                <w:b/>
                <w:sz w:val="24"/>
                <w:szCs w:val="24"/>
                <w:lang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2D3FEA" w:rsidRPr="002D3FEA" w:rsidRDefault="002D3FEA" w:rsidP="002D3FEA">
            <w:pPr>
              <w:widowControl w:val="0"/>
              <w:spacing w:after="0" w:line="240" w:lineRule="atLeast"/>
              <w:jc w:val="both"/>
              <w:rPr>
                <w:rFonts w:ascii="Times New Roman" w:eastAsia="Calibri" w:hAnsi="Times New Roman" w:cs="Times New Roman"/>
                <w:sz w:val="24"/>
                <w:szCs w:val="24"/>
                <w:lang w:eastAsia="ru-RU"/>
              </w:rPr>
            </w:pPr>
            <w:r w:rsidRPr="002D3FEA">
              <w:rPr>
                <w:rFonts w:ascii="Times New Roman" w:eastAsia="Calibri" w:hAnsi="Times New Roman" w:cs="Times New Roman"/>
                <w:sz w:val="24"/>
                <w:szCs w:val="24"/>
                <w:lang w:eastAsia="ru-RU"/>
              </w:rPr>
              <w:t> </w:t>
            </w:r>
          </w:p>
        </w:tc>
      </w:tr>
    </w:tbl>
    <w:p w:rsidR="002D3FEA" w:rsidRPr="002D3FEA" w:rsidRDefault="002D3FEA" w:rsidP="002D3FEA">
      <w:pPr>
        <w:spacing w:after="0" w:line="240" w:lineRule="auto"/>
        <w:ind w:right="142"/>
        <w:jc w:val="center"/>
        <w:rPr>
          <w:rFonts w:ascii="Calibri" w:eastAsia="Calibri" w:hAnsi="Calibri" w:cs="Calibri"/>
          <w:sz w:val="24"/>
          <w:szCs w:val="24"/>
        </w:rPr>
      </w:pPr>
    </w:p>
    <w:p w:rsidR="002D3FEA" w:rsidRPr="002D3FEA" w:rsidRDefault="002D3FEA" w:rsidP="002D3FEA">
      <w:pPr>
        <w:spacing w:after="0" w:line="240" w:lineRule="auto"/>
        <w:jc w:val="both"/>
        <w:rPr>
          <w:rFonts w:ascii="Times New Roman" w:eastAsia="Calibri" w:hAnsi="Times New Roman" w:cs="Times New Roman"/>
          <w:b/>
          <w:bCs/>
          <w:i/>
          <w:iCs/>
          <w:sz w:val="24"/>
          <w:szCs w:val="24"/>
        </w:rPr>
      </w:pPr>
      <w:r w:rsidRPr="002D3FEA">
        <w:rPr>
          <w:rFonts w:ascii="Times New Roman" w:eastAsia="Calibri" w:hAnsi="Times New Roman" w:cs="Times New Roman"/>
          <w:b/>
          <w:bCs/>
          <w:i/>
          <w:iCs/>
          <w:sz w:val="24"/>
          <w:szCs w:val="24"/>
        </w:rPr>
        <w:t>Керуюча справами виконкому</w:t>
      </w:r>
    </w:p>
    <w:p w:rsidR="002D3FEA" w:rsidRPr="002D3FEA" w:rsidRDefault="002D3FEA" w:rsidP="002D3FEA">
      <w:pPr>
        <w:spacing w:after="0" w:line="240" w:lineRule="auto"/>
        <w:jc w:val="both"/>
        <w:rPr>
          <w:rFonts w:ascii="Times New Roman" w:eastAsia="Times New Roman" w:hAnsi="Times New Roman" w:cs="Times New Roman"/>
          <w:b/>
          <w:i/>
          <w:sz w:val="24"/>
          <w:szCs w:val="24"/>
          <w:lang w:eastAsia="ru-RU"/>
        </w:rPr>
      </w:pPr>
      <w:r w:rsidRPr="002D3FEA">
        <w:rPr>
          <w:rFonts w:ascii="Times New Roman" w:eastAsia="Calibri" w:hAnsi="Times New Roman" w:cs="Times New Roman"/>
          <w:b/>
          <w:bCs/>
          <w:i/>
          <w:iCs/>
          <w:sz w:val="24"/>
          <w:szCs w:val="24"/>
        </w:rPr>
        <w:t xml:space="preserve">районної у місті ради </w:t>
      </w:r>
      <w:r w:rsidRPr="002D3FEA">
        <w:rPr>
          <w:rFonts w:ascii="Times New Roman" w:eastAsia="Calibri" w:hAnsi="Times New Roman" w:cs="Times New Roman"/>
          <w:b/>
          <w:bCs/>
          <w:i/>
          <w:iCs/>
          <w:sz w:val="24"/>
          <w:szCs w:val="24"/>
        </w:rPr>
        <w:tab/>
      </w:r>
      <w:r w:rsidRPr="002D3FEA">
        <w:rPr>
          <w:rFonts w:ascii="Times New Roman" w:eastAsia="Calibri" w:hAnsi="Times New Roman" w:cs="Times New Roman"/>
          <w:b/>
          <w:bCs/>
          <w:i/>
          <w:iCs/>
          <w:sz w:val="24"/>
          <w:szCs w:val="24"/>
        </w:rPr>
        <w:tab/>
      </w:r>
      <w:r w:rsidRPr="002D3FEA">
        <w:rPr>
          <w:rFonts w:ascii="Times New Roman" w:eastAsia="Calibri" w:hAnsi="Times New Roman" w:cs="Times New Roman"/>
          <w:b/>
          <w:bCs/>
          <w:i/>
          <w:iCs/>
          <w:sz w:val="24"/>
          <w:szCs w:val="24"/>
        </w:rPr>
        <w:tab/>
      </w:r>
      <w:r w:rsidRPr="002D3FEA">
        <w:rPr>
          <w:rFonts w:ascii="Times New Roman" w:eastAsia="Calibri" w:hAnsi="Times New Roman" w:cs="Times New Roman"/>
          <w:b/>
          <w:bCs/>
          <w:i/>
          <w:iCs/>
          <w:sz w:val="24"/>
          <w:szCs w:val="24"/>
        </w:rPr>
        <w:tab/>
      </w:r>
      <w:r w:rsidRPr="002D3FEA">
        <w:rPr>
          <w:rFonts w:ascii="Times New Roman" w:eastAsia="Calibri" w:hAnsi="Times New Roman" w:cs="Times New Roman"/>
          <w:b/>
          <w:bCs/>
          <w:i/>
          <w:iCs/>
          <w:sz w:val="24"/>
          <w:szCs w:val="24"/>
        </w:rPr>
        <w:tab/>
      </w:r>
      <w:r w:rsidRPr="002D3FEA">
        <w:rPr>
          <w:rFonts w:ascii="Times New Roman" w:eastAsia="Calibri" w:hAnsi="Times New Roman" w:cs="Times New Roman"/>
          <w:b/>
          <w:bCs/>
          <w:i/>
          <w:iCs/>
          <w:sz w:val="24"/>
          <w:szCs w:val="24"/>
        </w:rPr>
        <w:tab/>
        <w:t>Марія Окунєва</w:t>
      </w:r>
    </w:p>
    <w:p w:rsidR="002D3FEA" w:rsidRDefault="002D3FEA">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2D3FEA" w:rsidRPr="002D3FEA" w:rsidRDefault="002D3FEA" w:rsidP="002D3FEA">
      <w:pPr>
        <w:spacing w:after="0" w:line="240" w:lineRule="auto"/>
        <w:ind w:left="6372"/>
        <w:rPr>
          <w:rFonts w:ascii="Times New Roman" w:eastAsia="Times New Roman" w:hAnsi="Times New Roman" w:cs="Times New Roman"/>
          <w:b/>
          <w:bCs/>
          <w:i/>
          <w:iCs/>
          <w:sz w:val="24"/>
          <w:szCs w:val="24"/>
          <w:lang w:eastAsia="ru-RU"/>
        </w:rPr>
      </w:pPr>
      <w:r w:rsidRPr="002D3FEA">
        <w:rPr>
          <w:rFonts w:ascii="Times New Roman" w:eastAsia="Times New Roman" w:hAnsi="Times New Roman" w:cs="Times New Roman"/>
          <w:b/>
          <w:bCs/>
          <w:i/>
          <w:iCs/>
          <w:sz w:val="24"/>
          <w:szCs w:val="24"/>
          <w:lang w:eastAsia="ru-RU"/>
        </w:rPr>
        <w:lastRenderedPageBreak/>
        <w:t xml:space="preserve">   Додаток 304   </w:t>
      </w:r>
    </w:p>
    <w:p w:rsidR="002D3FEA" w:rsidRPr="002D3FEA" w:rsidRDefault="002D3FEA" w:rsidP="002D3FEA">
      <w:pPr>
        <w:spacing w:after="0" w:line="240" w:lineRule="auto"/>
        <w:rPr>
          <w:rFonts w:ascii="Times New Roman" w:eastAsia="Times New Roman" w:hAnsi="Times New Roman" w:cs="Times New Roman"/>
          <w:b/>
          <w:bCs/>
          <w:i/>
          <w:iCs/>
          <w:sz w:val="24"/>
          <w:szCs w:val="24"/>
          <w:lang w:eastAsia="ru-RU"/>
        </w:rPr>
      </w:pP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t xml:space="preserve">              до рішення виконкому</w:t>
      </w:r>
    </w:p>
    <w:p w:rsidR="002D3FEA" w:rsidRPr="002D3FEA" w:rsidRDefault="002D3FEA" w:rsidP="002D3FEA">
      <w:pPr>
        <w:spacing w:after="0" w:line="240" w:lineRule="auto"/>
        <w:rPr>
          <w:rFonts w:ascii="Times New Roman" w:eastAsia="Times New Roman" w:hAnsi="Times New Roman" w:cs="Times New Roman"/>
          <w:b/>
          <w:bCs/>
          <w:i/>
          <w:iCs/>
          <w:sz w:val="24"/>
          <w:szCs w:val="24"/>
          <w:lang w:eastAsia="ru-RU"/>
        </w:rPr>
      </w:pP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t xml:space="preserve">  районної у місті ради</w:t>
      </w:r>
    </w:p>
    <w:p w:rsidR="002D3FEA" w:rsidRPr="002D3FEA" w:rsidRDefault="002D3FEA" w:rsidP="002D3FEA">
      <w:pPr>
        <w:spacing w:after="0" w:line="240" w:lineRule="auto"/>
        <w:rPr>
          <w:rFonts w:ascii="Times New Roman" w:eastAsia="Times New Roman" w:hAnsi="Times New Roman" w:cs="Times New Roman"/>
          <w:b/>
          <w:bCs/>
          <w:i/>
          <w:iCs/>
          <w:sz w:val="24"/>
          <w:szCs w:val="24"/>
          <w:lang w:eastAsia="ru-RU"/>
        </w:rPr>
      </w:pP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t xml:space="preserve"> 17.11.2021 № 575</w:t>
      </w:r>
    </w:p>
    <w:p w:rsidR="002D3FEA" w:rsidRPr="002D3FEA" w:rsidRDefault="002D3FEA" w:rsidP="002D3FEA">
      <w:pPr>
        <w:spacing w:after="0" w:line="240" w:lineRule="auto"/>
        <w:rPr>
          <w:rFonts w:ascii="Times New Roman" w:eastAsia="Times New Roman" w:hAnsi="Times New Roman" w:cs="Times New Roman"/>
          <w:b/>
          <w:bCs/>
          <w:i/>
          <w:iCs/>
          <w:sz w:val="24"/>
          <w:szCs w:val="24"/>
          <w:lang w:eastAsia="ru-RU"/>
        </w:rPr>
      </w:pPr>
      <w:r w:rsidRPr="002D3FEA">
        <w:rPr>
          <w:rFonts w:ascii="Times New Roman" w:eastAsia="Times New Roman" w:hAnsi="Times New Roman" w:cs="Times New Roman"/>
          <w:b/>
          <w:bCs/>
          <w:i/>
          <w:iCs/>
          <w:sz w:val="24"/>
          <w:szCs w:val="24"/>
          <w:lang w:eastAsia="ru-RU"/>
        </w:rPr>
        <w:t xml:space="preserve"> </w:t>
      </w:r>
    </w:p>
    <w:p w:rsidR="002D3FEA" w:rsidRPr="002D3FEA" w:rsidRDefault="002D3FEA" w:rsidP="002D3FEA">
      <w:pPr>
        <w:spacing w:after="0" w:line="240" w:lineRule="auto"/>
        <w:rPr>
          <w:rFonts w:ascii="Times New Roman" w:eastAsia="Times New Roman" w:hAnsi="Times New Roman" w:cs="Times New Roman"/>
          <w:b/>
          <w:bCs/>
          <w:i/>
          <w:iCs/>
          <w:sz w:val="24"/>
          <w:szCs w:val="24"/>
          <w:lang w:eastAsia="ru-RU"/>
        </w:rPr>
      </w:pPr>
    </w:p>
    <w:p w:rsidR="002D3FEA" w:rsidRPr="002D3FEA" w:rsidRDefault="002D3FEA" w:rsidP="002D3FEA">
      <w:pPr>
        <w:spacing w:after="0" w:line="240" w:lineRule="auto"/>
        <w:rPr>
          <w:rFonts w:ascii="Times New Roman" w:eastAsia="Times New Roman" w:hAnsi="Times New Roman" w:cs="Times New Roman"/>
          <w:b/>
          <w:bCs/>
          <w:i/>
          <w:iCs/>
          <w:sz w:val="24"/>
          <w:szCs w:val="24"/>
          <w:lang w:eastAsia="ru-RU"/>
        </w:rPr>
      </w:pPr>
    </w:p>
    <w:p w:rsidR="002D3FEA" w:rsidRPr="002D3FEA" w:rsidRDefault="002D3FEA" w:rsidP="002D3FEA">
      <w:pPr>
        <w:spacing w:after="0" w:line="240" w:lineRule="auto"/>
        <w:jc w:val="center"/>
        <w:rPr>
          <w:rFonts w:ascii="Times New Roman" w:eastAsia="Times New Roman" w:hAnsi="Times New Roman" w:cs="Times New Roman"/>
          <w:i/>
          <w:iCs/>
          <w:sz w:val="24"/>
          <w:szCs w:val="24"/>
          <w:lang w:eastAsia="ru-RU"/>
        </w:rPr>
      </w:pPr>
      <w:r w:rsidRPr="002D3FEA">
        <w:rPr>
          <w:rFonts w:ascii="Times New Roman" w:eastAsia="Times New Roman" w:hAnsi="Times New Roman" w:cs="Times New Roman"/>
          <w:b/>
          <w:bCs/>
          <w:i/>
          <w:iCs/>
          <w:sz w:val="24"/>
          <w:szCs w:val="24"/>
          <w:lang w:eastAsia="ru-RU"/>
        </w:rPr>
        <w:t>Технологічна  картка № 72-32</w:t>
      </w:r>
    </w:p>
    <w:p w:rsidR="002D3FEA" w:rsidRPr="002D3FEA" w:rsidRDefault="002D3FEA" w:rsidP="002D3FEA">
      <w:pPr>
        <w:spacing w:after="0" w:line="240" w:lineRule="auto"/>
        <w:jc w:val="both"/>
        <w:rPr>
          <w:rFonts w:ascii="Times New Roman" w:eastAsia="Times New Roman" w:hAnsi="Times New Roman" w:cs="Times New Roman"/>
          <w:b/>
          <w:bCs/>
          <w:i/>
          <w:iCs/>
          <w:sz w:val="24"/>
          <w:szCs w:val="24"/>
          <w:u w:val="single"/>
          <w:lang w:eastAsia="ru-RU"/>
        </w:rPr>
      </w:pPr>
      <w:r w:rsidRPr="002D3FEA">
        <w:rPr>
          <w:rFonts w:ascii="Times New Roman" w:eastAsia="Times New Roman" w:hAnsi="Times New Roman" w:cs="Times New Roman"/>
          <w:i/>
          <w:iCs/>
          <w:sz w:val="24"/>
          <w:szCs w:val="24"/>
          <w:lang w:eastAsia="ru-RU"/>
        </w:rPr>
        <w:t>Назва послуги</w:t>
      </w:r>
      <w:r w:rsidRPr="002D3FEA">
        <w:rPr>
          <w:rFonts w:ascii="Times New Roman" w:eastAsia="Times New Roman" w:hAnsi="Times New Roman" w:cs="Times New Roman"/>
          <w:sz w:val="24"/>
          <w:szCs w:val="24"/>
          <w:lang w:eastAsia="ru-RU"/>
        </w:rPr>
        <w:t xml:space="preserve">:  </w:t>
      </w:r>
      <w:r w:rsidRPr="002D3FEA">
        <w:rPr>
          <w:rFonts w:ascii="Times New Roman" w:eastAsia="Times New Roman" w:hAnsi="Times New Roman" w:cs="Times New Roman"/>
          <w:b/>
          <w:bCs/>
          <w:i/>
          <w:iCs/>
          <w:sz w:val="24"/>
          <w:szCs w:val="24"/>
          <w:lang w:eastAsia="ru-RU"/>
        </w:rPr>
        <w:t xml:space="preserve">Видача дозволу опікуну на вчинення правочинів стосовно    укладення договорів щодо іншого цінного майна </w:t>
      </w:r>
    </w:p>
    <w:p w:rsidR="002D3FEA" w:rsidRPr="002D3FEA" w:rsidRDefault="002D3FEA" w:rsidP="002D3FEA">
      <w:pPr>
        <w:spacing w:after="0" w:line="240" w:lineRule="auto"/>
        <w:jc w:val="both"/>
        <w:rPr>
          <w:rFonts w:ascii="Times New Roman" w:eastAsia="Times New Roman" w:hAnsi="Times New Roman" w:cs="Times New Roman"/>
          <w:b/>
          <w:bCs/>
          <w:i/>
          <w:iCs/>
          <w:sz w:val="24"/>
          <w:szCs w:val="24"/>
          <w:lang w:eastAsia="ru-RU"/>
        </w:rPr>
      </w:pPr>
      <w:r w:rsidRPr="002D3FEA">
        <w:rPr>
          <w:rFonts w:ascii="Times New Roman" w:eastAsia="Times New Roman" w:hAnsi="Times New Roman" w:cs="Times New Roman"/>
          <w:b/>
          <w:bCs/>
          <w:i/>
          <w:iCs/>
          <w:sz w:val="24"/>
          <w:szCs w:val="24"/>
          <w:lang w:eastAsia="ru-RU"/>
        </w:rPr>
        <w:t xml:space="preserve"> </w:t>
      </w:r>
      <w:r w:rsidRPr="002D3FEA">
        <w:rPr>
          <w:rFonts w:ascii="Times New Roman" w:eastAsia="Times New Roman" w:hAnsi="Times New Roman" w:cs="Times New Roman"/>
          <w:i/>
          <w:iCs/>
          <w:sz w:val="24"/>
          <w:szCs w:val="24"/>
          <w:lang w:eastAsia="ru-RU"/>
        </w:rPr>
        <w:t xml:space="preserve">Загальна кількість днів надання послуги: </w:t>
      </w:r>
      <w:r w:rsidRPr="002D3FEA">
        <w:rPr>
          <w:rFonts w:ascii="Times New Roman" w:eastAsia="Times New Roman" w:hAnsi="Times New Roman" w:cs="Times New Roman"/>
          <w:b/>
          <w:bCs/>
          <w:i/>
          <w:iCs/>
          <w:sz w:val="24"/>
          <w:szCs w:val="24"/>
          <w:lang w:eastAsia="ru-RU"/>
        </w:rPr>
        <w:t xml:space="preserve">до 60 днів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
        <w:gridCol w:w="2851"/>
        <w:gridCol w:w="2438"/>
        <w:gridCol w:w="1893"/>
        <w:gridCol w:w="1800"/>
      </w:tblGrid>
      <w:tr w:rsidR="002D3FEA" w:rsidRPr="002D3FEA" w:rsidTr="005436FE">
        <w:tc>
          <w:tcPr>
            <w:tcW w:w="738" w:type="dxa"/>
            <w:gridSpan w:val="2"/>
          </w:tcPr>
          <w:p w:rsidR="002D3FEA" w:rsidRPr="002D3FEA" w:rsidRDefault="002D3FEA" w:rsidP="002D3FEA">
            <w:pPr>
              <w:spacing w:after="0" w:line="240" w:lineRule="auto"/>
              <w:rPr>
                <w:rFonts w:ascii="Times New Roman" w:eastAsia="Times New Roman" w:hAnsi="Times New Roman" w:cs="Times New Roman"/>
                <w:b/>
                <w:bCs/>
                <w:i/>
                <w:iCs/>
                <w:sz w:val="24"/>
                <w:szCs w:val="24"/>
                <w:lang w:eastAsia="ru-RU"/>
              </w:rPr>
            </w:pPr>
            <w:r w:rsidRPr="002D3FEA">
              <w:rPr>
                <w:rFonts w:ascii="Times New Roman" w:eastAsia="Times New Roman" w:hAnsi="Times New Roman" w:cs="Times New Roman"/>
                <w:b/>
                <w:bCs/>
                <w:i/>
                <w:iCs/>
                <w:sz w:val="24"/>
                <w:szCs w:val="24"/>
                <w:lang w:eastAsia="ru-RU"/>
              </w:rPr>
              <w:t>№з/п</w:t>
            </w:r>
          </w:p>
        </w:tc>
        <w:tc>
          <w:tcPr>
            <w:tcW w:w="2851" w:type="dxa"/>
          </w:tcPr>
          <w:p w:rsidR="002D3FEA" w:rsidRPr="002D3FEA" w:rsidRDefault="002D3FEA" w:rsidP="002D3FEA">
            <w:pPr>
              <w:spacing w:after="0" w:line="240" w:lineRule="auto"/>
              <w:rPr>
                <w:rFonts w:ascii="Times New Roman" w:eastAsia="Times New Roman" w:hAnsi="Times New Roman" w:cs="Times New Roman"/>
                <w:b/>
                <w:bCs/>
                <w:i/>
                <w:iCs/>
                <w:sz w:val="24"/>
                <w:szCs w:val="24"/>
                <w:lang w:eastAsia="ru-RU"/>
              </w:rPr>
            </w:pPr>
            <w:r w:rsidRPr="002D3FEA">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438" w:type="dxa"/>
          </w:tcPr>
          <w:p w:rsidR="002D3FEA" w:rsidRPr="002D3FEA" w:rsidRDefault="002D3FEA" w:rsidP="002D3FEA">
            <w:pPr>
              <w:spacing w:after="0" w:line="240" w:lineRule="auto"/>
              <w:rPr>
                <w:rFonts w:ascii="Times New Roman" w:eastAsia="Times New Roman" w:hAnsi="Times New Roman" w:cs="Times New Roman"/>
                <w:b/>
                <w:bCs/>
                <w:i/>
                <w:iCs/>
                <w:sz w:val="24"/>
                <w:szCs w:val="24"/>
                <w:lang w:eastAsia="ru-RU"/>
              </w:rPr>
            </w:pPr>
            <w:r w:rsidRPr="002D3FEA">
              <w:rPr>
                <w:rFonts w:ascii="Times New Roman" w:eastAsia="Times New Roman" w:hAnsi="Times New Roman" w:cs="Times New Roman"/>
                <w:b/>
                <w:bCs/>
                <w:i/>
                <w:iCs/>
                <w:sz w:val="24"/>
                <w:szCs w:val="24"/>
                <w:lang w:eastAsia="ru-RU"/>
              </w:rPr>
              <w:t xml:space="preserve">Відповідальна посадова особа </w:t>
            </w:r>
          </w:p>
        </w:tc>
        <w:tc>
          <w:tcPr>
            <w:tcW w:w="1893" w:type="dxa"/>
          </w:tcPr>
          <w:p w:rsidR="002D3FEA" w:rsidRPr="002D3FEA" w:rsidRDefault="002D3FEA" w:rsidP="002D3FEA">
            <w:pPr>
              <w:spacing w:after="0" w:line="240" w:lineRule="auto"/>
              <w:rPr>
                <w:rFonts w:ascii="Times New Roman" w:eastAsia="Times New Roman" w:hAnsi="Times New Roman" w:cs="Times New Roman"/>
                <w:b/>
                <w:bCs/>
                <w:i/>
                <w:iCs/>
                <w:sz w:val="24"/>
                <w:szCs w:val="24"/>
                <w:lang w:eastAsia="ru-RU"/>
              </w:rPr>
            </w:pPr>
            <w:r w:rsidRPr="002D3FEA">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tc>
        <w:tc>
          <w:tcPr>
            <w:tcW w:w="1800" w:type="dxa"/>
          </w:tcPr>
          <w:p w:rsidR="002D3FEA" w:rsidRPr="002D3FEA" w:rsidRDefault="002D3FEA" w:rsidP="002D3FEA">
            <w:pPr>
              <w:spacing w:after="0" w:line="240" w:lineRule="auto"/>
              <w:rPr>
                <w:rFonts w:ascii="Times New Roman" w:eastAsia="Times New Roman" w:hAnsi="Times New Roman" w:cs="Times New Roman"/>
                <w:b/>
                <w:bCs/>
                <w:i/>
                <w:iCs/>
                <w:sz w:val="24"/>
                <w:szCs w:val="24"/>
                <w:lang w:eastAsia="ru-RU"/>
              </w:rPr>
            </w:pPr>
            <w:r w:rsidRPr="002D3FEA">
              <w:rPr>
                <w:rFonts w:ascii="Times New Roman" w:eastAsia="Times New Roman" w:hAnsi="Times New Roman" w:cs="Times New Roman"/>
                <w:b/>
                <w:bCs/>
                <w:i/>
                <w:iCs/>
                <w:sz w:val="24"/>
                <w:szCs w:val="24"/>
                <w:lang w:eastAsia="ru-RU"/>
              </w:rPr>
              <w:t>Термін виконання (днів)</w:t>
            </w:r>
          </w:p>
        </w:tc>
      </w:tr>
      <w:tr w:rsidR="002D3FEA" w:rsidRPr="002D3FEA" w:rsidTr="005436FE">
        <w:tc>
          <w:tcPr>
            <w:tcW w:w="738" w:type="dxa"/>
            <w:gridSpan w:val="2"/>
          </w:tcPr>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1</w:t>
            </w:r>
            <w:r w:rsidR="00925714">
              <w:rPr>
                <w:rFonts w:ascii="Times New Roman" w:eastAsia="Times New Roman" w:hAnsi="Times New Roman" w:cs="Times New Roman"/>
                <w:sz w:val="24"/>
                <w:szCs w:val="24"/>
                <w:lang w:eastAsia="ru-RU"/>
              </w:rPr>
              <w:t>.</w:t>
            </w:r>
          </w:p>
        </w:tc>
        <w:tc>
          <w:tcPr>
            <w:tcW w:w="2851" w:type="dxa"/>
          </w:tcPr>
          <w:p w:rsidR="002D3FEA" w:rsidRPr="002D3FEA" w:rsidRDefault="002D3FEA" w:rsidP="002D3FEA">
            <w:pPr>
              <w:spacing w:after="0" w:line="240" w:lineRule="auto"/>
              <w:jc w:val="both"/>
              <w:rPr>
                <w:rFonts w:ascii="Times New Roman" w:eastAsia="Times New Roman" w:hAnsi="Times New Roman" w:cs="Times New Roman"/>
                <w:b/>
                <w:bCs/>
                <w:i/>
                <w:iCs/>
                <w:sz w:val="24"/>
                <w:szCs w:val="24"/>
                <w:lang w:eastAsia="ru-RU"/>
              </w:rPr>
            </w:pPr>
            <w:r w:rsidRPr="002D3FEA">
              <w:rPr>
                <w:rFonts w:ascii="Times New Roman" w:eastAsia="Times New Roman" w:hAnsi="Times New Roman" w:cs="Times New Roman"/>
                <w:sz w:val="24"/>
                <w:szCs w:val="24"/>
                <w:lang w:eastAsia="ru-RU"/>
              </w:rPr>
              <w:t xml:space="preserve">Прийом заяви та документів </w:t>
            </w:r>
          </w:p>
        </w:tc>
        <w:tc>
          <w:tcPr>
            <w:tcW w:w="2438" w:type="dxa"/>
          </w:tcPr>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2D3FEA">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2D3FEA">
              <w:rPr>
                <w:rFonts w:ascii="Times New Roman" w:eastAsia="Times New Roman" w:hAnsi="Times New Roman" w:cs="Times New Roman"/>
                <w:sz w:val="24"/>
                <w:szCs w:val="24"/>
                <w:lang w:eastAsia="ru-RU"/>
              </w:rPr>
              <w:t xml:space="preserve">   </w:t>
            </w:r>
          </w:p>
        </w:tc>
        <w:tc>
          <w:tcPr>
            <w:tcW w:w="1893" w:type="dxa"/>
          </w:tcPr>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2D3FEA">
              <w:rPr>
                <w:rFonts w:ascii="Times New Roman" w:eastAsia="Times New Roman" w:hAnsi="Times New Roman" w:cs="Times New Roman"/>
                <w:sz w:val="24"/>
                <w:szCs w:val="24"/>
                <w:lang w:eastAsia="ar-SA"/>
              </w:rPr>
              <w:t>виконкому районної у місті ради</w:t>
            </w:r>
          </w:p>
        </w:tc>
        <w:tc>
          <w:tcPr>
            <w:tcW w:w="1800" w:type="dxa"/>
          </w:tcPr>
          <w:p w:rsidR="002D3FEA" w:rsidRPr="002D3FEA" w:rsidRDefault="002D3FEA" w:rsidP="002D3FEA">
            <w:pPr>
              <w:spacing w:after="0" w:line="240" w:lineRule="auto"/>
              <w:jc w:val="both"/>
              <w:rPr>
                <w:rFonts w:ascii="Times New Roman" w:eastAsia="Times New Roman" w:hAnsi="Times New Roman" w:cs="Times New Roman"/>
                <w:b/>
                <w:bCs/>
                <w:i/>
                <w:iCs/>
                <w:sz w:val="24"/>
                <w:szCs w:val="24"/>
                <w:lang w:eastAsia="ru-RU"/>
              </w:rPr>
            </w:pPr>
            <w:r w:rsidRPr="002D3FEA">
              <w:rPr>
                <w:rFonts w:ascii="Times New Roman" w:eastAsia="Times New Roman" w:hAnsi="Times New Roman" w:cs="Times New Roman"/>
                <w:sz w:val="24"/>
                <w:szCs w:val="24"/>
                <w:lang w:eastAsia="ru-RU"/>
              </w:rPr>
              <w:t>У момент звернення</w:t>
            </w:r>
          </w:p>
        </w:tc>
      </w:tr>
      <w:tr w:rsidR="002D3FEA" w:rsidRPr="002D3FEA" w:rsidTr="005436FE">
        <w:tc>
          <w:tcPr>
            <w:tcW w:w="720" w:type="dxa"/>
          </w:tcPr>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2.</w:t>
            </w:r>
          </w:p>
        </w:tc>
        <w:tc>
          <w:tcPr>
            <w:tcW w:w="2869" w:type="dxa"/>
            <w:gridSpan w:val="2"/>
          </w:tcPr>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 xml:space="preserve">Здійснення перевірки повноти даних у поданих заявником документів  </w:t>
            </w: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 xml:space="preserve"> </w:t>
            </w:r>
          </w:p>
        </w:tc>
        <w:tc>
          <w:tcPr>
            <w:tcW w:w="2438" w:type="dxa"/>
          </w:tcPr>
          <w:p w:rsidR="002D3FEA" w:rsidRPr="002D3FEA" w:rsidRDefault="002D3FEA" w:rsidP="002D3FEA">
            <w:pPr>
              <w:spacing w:after="0" w:line="240" w:lineRule="auto"/>
              <w:jc w:val="both"/>
              <w:rPr>
                <w:rFonts w:ascii="Times New Roman" w:eastAsia="Times New Roman" w:hAnsi="Times New Roman" w:cs="Times New Roman"/>
                <w:b/>
                <w:bCs/>
                <w:sz w:val="24"/>
                <w:szCs w:val="24"/>
                <w:lang w:eastAsia="ru-RU"/>
              </w:rPr>
            </w:pPr>
            <w:r w:rsidRPr="002D3FEA">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2D3FEA">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2D3FEA">
              <w:rPr>
                <w:rFonts w:ascii="Times New Roman" w:eastAsia="Times New Roman" w:hAnsi="Times New Roman" w:cs="Times New Roman"/>
                <w:sz w:val="24"/>
                <w:szCs w:val="24"/>
                <w:lang w:eastAsia="ru-RU"/>
              </w:rPr>
              <w:t xml:space="preserve">   </w:t>
            </w:r>
          </w:p>
          <w:p w:rsidR="002D3FEA" w:rsidRPr="002D3FEA" w:rsidRDefault="002D3FEA" w:rsidP="002D3FEA">
            <w:pPr>
              <w:spacing w:after="0" w:line="240" w:lineRule="auto"/>
              <w:jc w:val="both"/>
              <w:rPr>
                <w:rFonts w:ascii="Times New Roman" w:eastAsia="Times New Roman" w:hAnsi="Times New Roman" w:cs="Times New Roman"/>
                <w:b/>
                <w:bCs/>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b/>
                <w:bCs/>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 xml:space="preserve">   </w:t>
            </w:r>
          </w:p>
        </w:tc>
        <w:tc>
          <w:tcPr>
            <w:tcW w:w="1893" w:type="dxa"/>
          </w:tcPr>
          <w:p w:rsidR="002D3FEA" w:rsidRPr="002D3FEA" w:rsidRDefault="002D3FEA" w:rsidP="002D3FEA">
            <w:pPr>
              <w:spacing w:after="0" w:line="240" w:lineRule="auto"/>
              <w:jc w:val="both"/>
              <w:rPr>
                <w:rFonts w:ascii="Times New Roman" w:eastAsia="Times New Roman" w:hAnsi="Times New Roman" w:cs="Times New Roman"/>
                <w:sz w:val="24"/>
                <w:szCs w:val="24"/>
                <w:lang w:eastAsia="uk-UA"/>
              </w:rPr>
            </w:pPr>
            <w:r w:rsidRPr="002D3FEA">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2D3FEA">
              <w:rPr>
                <w:rFonts w:ascii="Times New Roman" w:eastAsia="Times New Roman" w:hAnsi="Times New Roman" w:cs="Times New Roman"/>
                <w:sz w:val="24"/>
                <w:szCs w:val="24"/>
                <w:lang w:eastAsia="ar-SA"/>
              </w:rPr>
              <w:t>виконкому районної у місті ради</w:t>
            </w:r>
          </w:p>
        </w:tc>
        <w:tc>
          <w:tcPr>
            <w:tcW w:w="1800" w:type="dxa"/>
          </w:tcPr>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У день надходження документів</w:t>
            </w: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 xml:space="preserve"> </w:t>
            </w:r>
          </w:p>
        </w:tc>
      </w:tr>
      <w:tr w:rsidR="002D3FEA" w:rsidRPr="002D3FEA" w:rsidTr="005436FE">
        <w:tc>
          <w:tcPr>
            <w:tcW w:w="720" w:type="dxa"/>
          </w:tcPr>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3.</w:t>
            </w:r>
          </w:p>
        </w:tc>
        <w:tc>
          <w:tcPr>
            <w:tcW w:w="2869" w:type="dxa"/>
            <w:gridSpan w:val="2"/>
          </w:tcPr>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Передача вхідного пакету документів до загального відділу виконкому районної у місті ради</w:t>
            </w: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tc>
        <w:tc>
          <w:tcPr>
            <w:tcW w:w="2438" w:type="dxa"/>
          </w:tcPr>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Завідувач загального відділу виконкому районної у місті ради</w:t>
            </w:r>
          </w:p>
        </w:tc>
        <w:tc>
          <w:tcPr>
            <w:tcW w:w="1893" w:type="dxa"/>
          </w:tcPr>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Загальний відділ виконкому районної у місті ради</w:t>
            </w:r>
          </w:p>
        </w:tc>
        <w:tc>
          <w:tcPr>
            <w:tcW w:w="1800" w:type="dxa"/>
          </w:tcPr>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Не пізніше наступного робочого дня</w:t>
            </w:r>
          </w:p>
        </w:tc>
      </w:tr>
      <w:tr w:rsidR="002D3FEA" w:rsidRPr="002D3FEA" w:rsidTr="005436FE">
        <w:tc>
          <w:tcPr>
            <w:tcW w:w="738" w:type="dxa"/>
            <w:gridSpan w:val="2"/>
          </w:tcPr>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4.</w:t>
            </w:r>
          </w:p>
        </w:tc>
        <w:tc>
          <w:tcPr>
            <w:tcW w:w="2851" w:type="dxa"/>
          </w:tcPr>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Підготовка проекту рішення виконкому районної у місті ради</w:t>
            </w: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Розгляд проекту рішення  на засіданні ради опіки та піклування виконкому районної у місті ради</w:t>
            </w:r>
          </w:p>
        </w:tc>
        <w:tc>
          <w:tcPr>
            <w:tcW w:w="2438" w:type="dxa"/>
          </w:tcPr>
          <w:p w:rsidR="002D3FEA" w:rsidRPr="002D3FEA" w:rsidRDefault="002D3FEA" w:rsidP="002D3FEA">
            <w:pPr>
              <w:spacing w:after="0" w:line="240" w:lineRule="auto"/>
              <w:jc w:val="both"/>
              <w:rPr>
                <w:rFonts w:ascii="Times New Roman" w:eastAsia="Times New Roman" w:hAnsi="Times New Roman" w:cs="Times New Roman"/>
                <w:b/>
                <w:bCs/>
                <w:sz w:val="24"/>
                <w:szCs w:val="24"/>
                <w:lang w:eastAsia="ru-RU"/>
              </w:rPr>
            </w:pPr>
            <w:r w:rsidRPr="002D3FEA">
              <w:rPr>
                <w:rFonts w:ascii="Times New Roman" w:eastAsia="Times New Roman" w:hAnsi="Times New Roman" w:cs="Times New Roman"/>
                <w:sz w:val="24"/>
                <w:szCs w:val="24"/>
                <w:lang w:eastAsia="ru-RU"/>
              </w:rPr>
              <w:lastRenderedPageBreak/>
              <w:t xml:space="preserve">Спеціаліст відділу соціального захисту населення </w:t>
            </w:r>
            <w:r w:rsidRPr="002D3FEA">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2D3FEA">
              <w:rPr>
                <w:rFonts w:ascii="Times New Roman" w:eastAsia="Times New Roman" w:hAnsi="Times New Roman" w:cs="Times New Roman"/>
                <w:sz w:val="24"/>
                <w:szCs w:val="24"/>
                <w:lang w:eastAsia="ru-RU"/>
              </w:rPr>
              <w:t xml:space="preserve">    </w:t>
            </w:r>
          </w:p>
          <w:p w:rsidR="002D3FEA" w:rsidRPr="002D3FEA" w:rsidRDefault="002D3FEA" w:rsidP="002D3FEA">
            <w:pPr>
              <w:spacing w:after="0" w:line="240" w:lineRule="auto"/>
              <w:jc w:val="both"/>
              <w:rPr>
                <w:rFonts w:ascii="Times New Roman" w:eastAsia="Times New Roman" w:hAnsi="Times New Roman" w:cs="Times New Roman"/>
                <w:b/>
                <w:bCs/>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b/>
                <w:bCs/>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 xml:space="preserve">Голова та члени ради опіки та піклування виконкому районної у місті ради </w:t>
            </w: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tc>
        <w:tc>
          <w:tcPr>
            <w:tcW w:w="1893" w:type="dxa"/>
          </w:tcPr>
          <w:p w:rsidR="002D3FEA" w:rsidRPr="002D3FEA" w:rsidRDefault="002D3FEA" w:rsidP="002D3FEA">
            <w:pPr>
              <w:spacing w:after="0" w:line="240" w:lineRule="auto"/>
              <w:jc w:val="both"/>
              <w:rPr>
                <w:rFonts w:ascii="Times New Roman" w:eastAsia="Times New Roman" w:hAnsi="Times New Roman" w:cs="Times New Roman"/>
                <w:sz w:val="24"/>
                <w:szCs w:val="24"/>
                <w:lang w:eastAsia="uk-UA"/>
              </w:rPr>
            </w:pPr>
            <w:r w:rsidRPr="002D3FEA">
              <w:rPr>
                <w:rFonts w:ascii="Times New Roman" w:eastAsia="Times New Roman" w:hAnsi="Times New Roman" w:cs="Times New Roman"/>
                <w:sz w:val="24"/>
                <w:szCs w:val="24"/>
                <w:lang w:eastAsia="ru-RU"/>
              </w:rPr>
              <w:lastRenderedPageBreak/>
              <w:t xml:space="preserve">Управління праці та соціального захисту населення </w:t>
            </w:r>
            <w:r w:rsidRPr="002D3FEA">
              <w:rPr>
                <w:rFonts w:ascii="Times New Roman" w:eastAsia="Times New Roman" w:hAnsi="Times New Roman" w:cs="Times New Roman"/>
                <w:sz w:val="24"/>
                <w:szCs w:val="24"/>
                <w:lang w:eastAsia="ar-SA"/>
              </w:rPr>
              <w:t xml:space="preserve">виконкому </w:t>
            </w:r>
            <w:r w:rsidRPr="002D3FEA">
              <w:rPr>
                <w:rFonts w:ascii="Times New Roman" w:eastAsia="Times New Roman" w:hAnsi="Times New Roman" w:cs="Times New Roman"/>
                <w:sz w:val="24"/>
                <w:szCs w:val="24"/>
                <w:lang w:eastAsia="ar-SA"/>
              </w:rPr>
              <w:lastRenderedPageBreak/>
              <w:t>районної у місті ради</w:t>
            </w:r>
          </w:p>
        </w:tc>
        <w:tc>
          <w:tcPr>
            <w:tcW w:w="1800" w:type="dxa"/>
          </w:tcPr>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lastRenderedPageBreak/>
              <w:t>10-20  робочих днів</w:t>
            </w: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p>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Перший вівторок щомісяця.</w:t>
            </w:r>
          </w:p>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Не пізніше, ніж за 30 календарних днів</w:t>
            </w:r>
          </w:p>
        </w:tc>
      </w:tr>
      <w:tr w:rsidR="002D3FEA" w:rsidRPr="002D3FEA" w:rsidTr="005436FE">
        <w:tc>
          <w:tcPr>
            <w:tcW w:w="738" w:type="dxa"/>
            <w:gridSpan w:val="2"/>
          </w:tcPr>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lastRenderedPageBreak/>
              <w:t>5</w:t>
            </w:r>
            <w:r w:rsidR="00925714">
              <w:rPr>
                <w:rFonts w:ascii="Times New Roman" w:eastAsia="Times New Roman" w:hAnsi="Times New Roman" w:cs="Times New Roman"/>
                <w:sz w:val="24"/>
                <w:szCs w:val="24"/>
                <w:lang w:eastAsia="ru-RU"/>
              </w:rPr>
              <w:t>.</w:t>
            </w:r>
          </w:p>
        </w:tc>
        <w:tc>
          <w:tcPr>
            <w:tcW w:w="2851" w:type="dxa"/>
          </w:tcPr>
          <w:p w:rsidR="002D3FEA" w:rsidRPr="002D3FEA" w:rsidRDefault="002D3FEA" w:rsidP="002D3FEA">
            <w:pPr>
              <w:snapToGrid w:val="0"/>
              <w:spacing w:after="0" w:line="240" w:lineRule="auto"/>
              <w:rPr>
                <w:rFonts w:ascii="Times New Roman" w:eastAsia="Times New Roman" w:hAnsi="Times New Roman" w:cs="Times New Roman"/>
                <w:b/>
                <w:bCs/>
                <w:i/>
                <w:iCs/>
                <w:sz w:val="24"/>
                <w:szCs w:val="24"/>
                <w:lang w:eastAsia="ru-RU"/>
              </w:rPr>
            </w:pPr>
            <w:r w:rsidRPr="002D3FEA">
              <w:rPr>
                <w:rFonts w:ascii="Times New Roman" w:eastAsia="Times New Roman" w:hAnsi="Times New Roman" w:cs="Times New Roman"/>
                <w:sz w:val="24"/>
                <w:szCs w:val="24"/>
                <w:lang w:eastAsia="ru-RU"/>
              </w:rPr>
              <w:t>Прийняття рішення виконкому  про надання дозволу на  укладання договору довічного утримання між опікуном та третьою особою</w:t>
            </w:r>
          </w:p>
        </w:tc>
        <w:tc>
          <w:tcPr>
            <w:tcW w:w="2438" w:type="dxa"/>
          </w:tcPr>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Голова та члени виконкому районної у місті ради</w:t>
            </w:r>
          </w:p>
          <w:p w:rsidR="002D3FEA" w:rsidRPr="002D3FEA" w:rsidRDefault="002D3FEA" w:rsidP="002D3FEA">
            <w:pPr>
              <w:spacing w:after="0" w:line="240" w:lineRule="auto"/>
              <w:rPr>
                <w:rFonts w:ascii="Times New Roman" w:eastAsia="Times New Roman" w:hAnsi="Times New Roman" w:cs="Times New Roman"/>
                <w:sz w:val="24"/>
                <w:szCs w:val="24"/>
                <w:lang w:eastAsia="ru-RU"/>
              </w:rPr>
            </w:pPr>
          </w:p>
          <w:p w:rsidR="002D3FEA" w:rsidRPr="002D3FEA" w:rsidRDefault="002D3FEA" w:rsidP="002D3FEA">
            <w:pPr>
              <w:spacing w:after="0" w:line="240" w:lineRule="auto"/>
              <w:rPr>
                <w:rFonts w:ascii="Times New Roman" w:eastAsia="Times New Roman" w:hAnsi="Times New Roman" w:cs="Times New Roman"/>
                <w:sz w:val="24"/>
                <w:szCs w:val="24"/>
                <w:lang w:eastAsia="ru-RU"/>
              </w:rPr>
            </w:pPr>
          </w:p>
        </w:tc>
        <w:tc>
          <w:tcPr>
            <w:tcW w:w="1893" w:type="dxa"/>
          </w:tcPr>
          <w:p w:rsidR="002D3FEA" w:rsidRPr="002D3FEA" w:rsidRDefault="002D3FEA" w:rsidP="002D3FEA">
            <w:pPr>
              <w:spacing w:after="0" w:line="240" w:lineRule="auto"/>
              <w:jc w:val="center"/>
              <w:rPr>
                <w:rFonts w:ascii="Times New Roman" w:eastAsia="Times New Roman" w:hAnsi="Times New Roman" w:cs="Times New Roman"/>
                <w:b/>
                <w:bCs/>
                <w:sz w:val="24"/>
                <w:szCs w:val="24"/>
                <w:lang w:eastAsia="ru-RU"/>
              </w:rPr>
            </w:pPr>
          </w:p>
        </w:tc>
        <w:tc>
          <w:tcPr>
            <w:tcW w:w="1800" w:type="dxa"/>
          </w:tcPr>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Третя середа місяця</w:t>
            </w:r>
          </w:p>
        </w:tc>
      </w:tr>
      <w:tr w:rsidR="002D3FEA" w:rsidRPr="002D3FEA" w:rsidTr="005436FE">
        <w:tc>
          <w:tcPr>
            <w:tcW w:w="738" w:type="dxa"/>
            <w:gridSpan w:val="2"/>
          </w:tcPr>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6.</w:t>
            </w:r>
          </w:p>
        </w:tc>
        <w:tc>
          <w:tcPr>
            <w:tcW w:w="2851" w:type="dxa"/>
          </w:tcPr>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 xml:space="preserve">Повернення документів до загального відділу виконкому  районної у місті ради  </w:t>
            </w:r>
          </w:p>
        </w:tc>
        <w:tc>
          <w:tcPr>
            <w:tcW w:w="2438" w:type="dxa"/>
          </w:tcPr>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2D3FEA">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2D3FEA">
              <w:rPr>
                <w:rFonts w:ascii="Times New Roman" w:eastAsia="Times New Roman" w:hAnsi="Times New Roman" w:cs="Times New Roman"/>
                <w:sz w:val="24"/>
                <w:szCs w:val="24"/>
                <w:lang w:eastAsia="ru-RU"/>
              </w:rPr>
              <w:t xml:space="preserve">   </w:t>
            </w:r>
          </w:p>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 xml:space="preserve"> </w:t>
            </w:r>
          </w:p>
        </w:tc>
        <w:tc>
          <w:tcPr>
            <w:tcW w:w="1893" w:type="dxa"/>
          </w:tcPr>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2D3FEA">
              <w:rPr>
                <w:rFonts w:ascii="Times New Roman" w:eastAsia="Times New Roman" w:hAnsi="Times New Roman" w:cs="Times New Roman"/>
                <w:sz w:val="24"/>
                <w:szCs w:val="24"/>
                <w:lang w:eastAsia="ar-SA"/>
              </w:rPr>
              <w:t>виконкому районної у місті ради</w:t>
            </w:r>
            <w:r w:rsidRPr="002D3FEA">
              <w:rPr>
                <w:rFonts w:ascii="Times New Roman" w:eastAsia="Times New Roman" w:hAnsi="Times New Roman" w:cs="Times New Roman"/>
                <w:sz w:val="24"/>
                <w:szCs w:val="24"/>
                <w:lang w:eastAsia="ru-RU"/>
              </w:rPr>
              <w:t xml:space="preserve">  </w:t>
            </w:r>
          </w:p>
        </w:tc>
        <w:tc>
          <w:tcPr>
            <w:tcW w:w="1800" w:type="dxa"/>
          </w:tcPr>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Протягом одного робочого дня</w:t>
            </w:r>
          </w:p>
        </w:tc>
      </w:tr>
      <w:tr w:rsidR="002D3FEA" w:rsidRPr="002D3FEA" w:rsidTr="005436FE">
        <w:tc>
          <w:tcPr>
            <w:tcW w:w="738" w:type="dxa"/>
            <w:gridSpan w:val="2"/>
          </w:tcPr>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7</w:t>
            </w:r>
            <w:r w:rsidR="00925714">
              <w:rPr>
                <w:rFonts w:ascii="Times New Roman" w:eastAsia="Times New Roman" w:hAnsi="Times New Roman" w:cs="Times New Roman"/>
                <w:sz w:val="24"/>
                <w:szCs w:val="24"/>
                <w:lang w:eastAsia="ru-RU"/>
              </w:rPr>
              <w:t>.</w:t>
            </w:r>
          </w:p>
        </w:tc>
        <w:tc>
          <w:tcPr>
            <w:tcW w:w="2851" w:type="dxa"/>
          </w:tcPr>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Видача результату</w:t>
            </w:r>
          </w:p>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послуги</w:t>
            </w:r>
          </w:p>
        </w:tc>
        <w:tc>
          <w:tcPr>
            <w:tcW w:w="2438" w:type="dxa"/>
          </w:tcPr>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2D3FEA">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2D3FEA">
              <w:rPr>
                <w:rFonts w:ascii="Times New Roman" w:eastAsia="Times New Roman" w:hAnsi="Times New Roman" w:cs="Times New Roman"/>
                <w:sz w:val="24"/>
                <w:szCs w:val="24"/>
                <w:lang w:eastAsia="ru-RU"/>
              </w:rPr>
              <w:t xml:space="preserve">   </w:t>
            </w:r>
          </w:p>
        </w:tc>
        <w:tc>
          <w:tcPr>
            <w:tcW w:w="1893" w:type="dxa"/>
          </w:tcPr>
          <w:p w:rsidR="002D3FEA" w:rsidRPr="002D3FEA" w:rsidRDefault="002D3FEA" w:rsidP="002D3FEA">
            <w:pPr>
              <w:spacing w:after="0" w:line="240" w:lineRule="auto"/>
              <w:jc w:val="both"/>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2D3FEA">
              <w:rPr>
                <w:rFonts w:ascii="Times New Roman" w:eastAsia="Times New Roman" w:hAnsi="Times New Roman" w:cs="Times New Roman"/>
                <w:sz w:val="24"/>
                <w:szCs w:val="24"/>
                <w:lang w:eastAsia="ar-SA"/>
              </w:rPr>
              <w:t>виконкому районної у місті ради</w:t>
            </w:r>
          </w:p>
        </w:tc>
        <w:tc>
          <w:tcPr>
            <w:tcW w:w="1800" w:type="dxa"/>
          </w:tcPr>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У день</w:t>
            </w:r>
          </w:p>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особистого</w:t>
            </w:r>
          </w:p>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звернення</w:t>
            </w:r>
          </w:p>
          <w:p w:rsidR="002D3FEA" w:rsidRPr="002D3FEA" w:rsidRDefault="002D3FEA" w:rsidP="002D3FEA">
            <w:pPr>
              <w:spacing w:after="0" w:line="240" w:lineRule="auto"/>
              <w:rPr>
                <w:rFonts w:ascii="Times New Roman" w:eastAsia="Times New Roman" w:hAnsi="Times New Roman" w:cs="Times New Roman"/>
                <w:sz w:val="24"/>
                <w:szCs w:val="24"/>
                <w:lang w:eastAsia="ru-RU"/>
              </w:rPr>
            </w:pPr>
            <w:r w:rsidRPr="002D3FEA">
              <w:rPr>
                <w:rFonts w:ascii="Times New Roman" w:eastAsia="Times New Roman" w:hAnsi="Times New Roman" w:cs="Times New Roman"/>
                <w:sz w:val="24"/>
                <w:szCs w:val="24"/>
                <w:lang w:eastAsia="ru-RU"/>
              </w:rPr>
              <w:t>заявника</w:t>
            </w:r>
          </w:p>
        </w:tc>
      </w:tr>
    </w:tbl>
    <w:p w:rsidR="002D3FEA" w:rsidRPr="002D3FEA" w:rsidRDefault="002D3FEA" w:rsidP="002D3FEA">
      <w:pPr>
        <w:spacing w:after="0" w:line="240" w:lineRule="auto"/>
        <w:rPr>
          <w:rFonts w:ascii="Times New Roman" w:eastAsia="Times New Roman" w:hAnsi="Times New Roman" w:cs="Times New Roman"/>
          <w:b/>
          <w:bCs/>
          <w:i/>
          <w:iCs/>
          <w:sz w:val="24"/>
          <w:szCs w:val="24"/>
          <w:lang w:eastAsia="ru-RU"/>
        </w:rPr>
      </w:pPr>
    </w:p>
    <w:p w:rsidR="002D3FEA" w:rsidRPr="002D3FEA" w:rsidRDefault="002D3FEA" w:rsidP="002D3FEA">
      <w:pPr>
        <w:spacing w:after="0" w:line="240" w:lineRule="auto"/>
        <w:rPr>
          <w:rFonts w:ascii="Times New Roman" w:eastAsia="Times New Roman" w:hAnsi="Times New Roman" w:cs="Times New Roman"/>
          <w:b/>
          <w:bCs/>
          <w:i/>
          <w:iCs/>
          <w:sz w:val="24"/>
          <w:szCs w:val="24"/>
          <w:lang w:eastAsia="ru-RU"/>
        </w:rPr>
      </w:pPr>
      <w:r w:rsidRPr="002D3FEA">
        <w:rPr>
          <w:rFonts w:ascii="Times New Roman" w:eastAsia="Times New Roman" w:hAnsi="Times New Roman" w:cs="Times New Roman"/>
          <w:b/>
          <w:bCs/>
          <w:i/>
          <w:iCs/>
          <w:sz w:val="24"/>
          <w:szCs w:val="24"/>
          <w:lang w:eastAsia="ru-RU"/>
        </w:rPr>
        <w:t>Керуюча справами  виконкому</w:t>
      </w:r>
    </w:p>
    <w:p w:rsidR="002D3FEA" w:rsidRPr="002D3FEA" w:rsidRDefault="002D3FEA" w:rsidP="002D3FEA">
      <w:pPr>
        <w:tabs>
          <w:tab w:val="left" w:pos="3405"/>
        </w:tabs>
        <w:spacing w:after="0" w:line="240" w:lineRule="auto"/>
        <w:rPr>
          <w:rFonts w:ascii="Times New Roman" w:eastAsia="Times New Roman" w:hAnsi="Times New Roman" w:cs="Times New Roman"/>
          <w:b/>
          <w:bCs/>
          <w:i/>
          <w:iCs/>
          <w:sz w:val="24"/>
          <w:szCs w:val="24"/>
          <w:lang w:eastAsia="ru-RU"/>
        </w:rPr>
      </w:pPr>
      <w:r w:rsidRPr="002D3FEA">
        <w:rPr>
          <w:rFonts w:ascii="Times New Roman" w:eastAsia="Times New Roman" w:hAnsi="Times New Roman" w:cs="Times New Roman"/>
          <w:b/>
          <w:bCs/>
          <w:i/>
          <w:iCs/>
          <w:sz w:val="24"/>
          <w:szCs w:val="24"/>
          <w:lang w:eastAsia="ru-RU"/>
        </w:rPr>
        <w:t xml:space="preserve">районної у місті ради           </w:t>
      </w:r>
      <w:r w:rsidRPr="002D3FEA">
        <w:rPr>
          <w:rFonts w:ascii="Times New Roman" w:eastAsia="Times New Roman" w:hAnsi="Times New Roman" w:cs="Times New Roman"/>
          <w:b/>
          <w:bCs/>
          <w:i/>
          <w:iCs/>
          <w:sz w:val="24"/>
          <w:szCs w:val="24"/>
          <w:lang w:eastAsia="ru-RU"/>
        </w:rPr>
        <w:tab/>
        <w:t xml:space="preserve">                                                        </w:t>
      </w:r>
      <w:r w:rsidRPr="002D3FEA">
        <w:rPr>
          <w:rFonts w:ascii="Times New Roman" w:eastAsia="Times New Roman" w:hAnsi="Times New Roman" w:cs="Times New Roman"/>
          <w:b/>
          <w:bCs/>
          <w:i/>
          <w:iCs/>
          <w:sz w:val="24"/>
          <w:szCs w:val="24"/>
          <w:lang w:eastAsia="ru-RU"/>
        </w:rPr>
        <w:tab/>
      </w:r>
      <w:r w:rsidRPr="002D3FEA">
        <w:rPr>
          <w:rFonts w:ascii="Times New Roman" w:eastAsia="Times New Roman" w:hAnsi="Times New Roman" w:cs="Times New Roman"/>
          <w:b/>
          <w:bCs/>
          <w:i/>
          <w:iCs/>
          <w:sz w:val="24"/>
          <w:szCs w:val="24"/>
          <w:lang w:eastAsia="ru-RU"/>
        </w:rPr>
        <w:tab/>
        <w:t>Марія Окунєва</w:t>
      </w:r>
    </w:p>
    <w:p w:rsidR="002D3FEA" w:rsidRPr="002D3FEA" w:rsidRDefault="002D3FEA" w:rsidP="002D3FEA">
      <w:pPr>
        <w:spacing w:after="0" w:line="240" w:lineRule="auto"/>
        <w:rPr>
          <w:rFonts w:ascii="Times New Roman" w:eastAsia="Times New Roman" w:hAnsi="Times New Roman" w:cs="Times New Roman"/>
          <w:sz w:val="24"/>
          <w:szCs w:val="24"/>
          <w:lang w:eastAsia="ru-RU"/>
        </w:rPr>
      </w:pPr>
    </w:p>
    <w:p w:rsidR="008F00D6" w:rsidRDefault="008F00D6">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8F00D6" w:rsidRPr="008F00D6" w:rsidRDefault="008F00D6" w:rsidP="008F00D6">
      <w:pPr>
        <w:spacing w:after="0" w:line="240" w:lineRule="auto"/>
        <w:ind w:left="5664" w:firstLine="708"/>
        <w:rPr>
          <w:rFonts w:ascii="Times New Roman" w:eastAsia="Calibri" w:hAnsi="Times New Roman" w:cs="Times New Roman"/>
          <w:b/>
          <w:bCs/>
          <w:i/>
          <w:iCs/>
          <w:sz w:val="24"/>
          <w:szCs w:val="24"/>
          <w:lang w:eastAsia="ru-RU"/>
        </w:rPr>
      </w:pPr>
      <w:r w:rsidRPr="008F00D6">
        <w:rPr>
          <w:rFonts w:ascii="Times New Roman" w:eastAsia="Calibri" w:hAnsi="Times New Roman" w:cs="Times New Roman"/>
          <w:b/>
          <w:bCs/>
          <w:i/>
          <w:iCs/>
          <w:sz w:val="24"/>
          <w:szCs w:val="24"/>
          <w:lang w:eastAsia="ru-RU"/>
        </w:rPr>
        <w:lastRenderedPageBreak/>
        <w:t>Додаток 305</w:t>
      </w:r>
    </w:p>
    <w:p w:rsidR="008F00D6" w:rsidRPr="008F00D6" w:rsidRDefault="008F00D6" w:rsidP="008F00D6">
      <w:pPr>
        <w:spacing w:after="0" w:line="240" w:lineRule="auto"/>
        <w:ind w:left="6379" w:hanging="7"/>
        <w:rPr>
          <w:rFonts w:ascii="Times New Roman" w:eastAsia="Calibri" w:hAnsi="Times New Roman" w:cs="Times New Roman"/>
          <w:b/>
          <w:bCs/>
          <w:i/>
          <w:iCs/>
          <w:sz w:val="24"/>
          <w:szCs w:val="24"/>
          <w:lang w:eastAsia="ru-RU"/>
        </w:rPr>
      </w:pPr>
      <w:r w:rsidRPr="008F00D6">
        <w:rPr>
          <w:rFonts w:ascii="Times New Roman" w:eastAsia="Calibri" w:hAnsi="Times New Roman" w:cs="Times New Roman"/>
          <w:b/>
          <w:bCs/>
          <w:i/>
          <w:iCs/>
          <w:sz w:val="24"/>
          <w:szCs w:val="24"/>
          <w:lang w:eastAsia="ru-RU"/>
        </w:rPr>
        <w:t>до рішення виконкому             районної у місті ради</w:t>
      </w:r>
    </w:p>
    <w:p w:rsidR="008F00D6" w:rsidRPr="008F00D6" w:rsidRDefault="008F00D6" w:rsidP="008F00D6">
      <w:pPr>
        <w:spacing w:after="0" w:line="240" w:lineRule="auto"/>
        <w:ind w:left="6379" w:hanging="7"/>
        <w:rPr>
          <w:rFonts w:ascii="Times New Roman" w:eastAsia="Calibri" w:hAnsi="Times New Roman" w:cs="Times New Roman"/>
          <w:b/>
          <w:bCs/>
          <w:i/>
          <w:iCs/>
          <w:sz w:val="24"/>
          <w:szCs w:val="24"/>
          <w:lang w:eastAsia="ru-RU"/>
        </w:rPr>
      </w:pPr>
      <w:r w:rsidRPr="008F00D6">
        <w:rPr>
          <w:rFonts w:ascii="Times New Roman" w:eastAsia="Calibri" w:hAnsi="Times New Roman" w:cs="Times New Roman"/>
          <w:b/>
          <w:bCs/>
          <w:i/>
          <w:iCs/>
          <w:sz w:val="24"/>
          <w:szCs w:val="24"/>
          <w:lang w:eastAsia="ru-RU"/>
        </w:rPr>
        <w:t xml:space="preserve">17.11.2021 № 575 </w:t>
      </w:r>
    </w:p>
    <w:p w:rsidR="008F00D6" w:rsidRPr="008F00D6" w:rsidRDefault="008F00D6" w:rsidP="008F00D6">
      <w:pPr>
        <w:tabs>
          <w:tab w:val="left" w:pos="4200"/>
        </w:tabs>
        <w:spacing w:after="0" w:line="240" w:lineRule="auto"/>
        <w:jc w:val="both"/>
        <w:rPr>
          <w:rFonts w:ascii="Times New Roman" w:eastAsia="Calibri" w:hAnsi="Times New Roman" w:cs="Times New Roman"/>
          <w:b/>
          <w:bCs/>
          <w:i/>
          <w:iCs/>
          <w:sz w:val="24"/>
          <w:szCs w:val="24"/>
          <w:lang w:eastAsia="uk-UA"/>
        </w:rPr>
      </w:pPr>
      <w:r w:rsidRPr="008F00D6">
        <w:rPr>
          <w:rFonts w:ascii="Times New Roman" w:eastAsia="Calibri" w:hAnsi="Times New Roman" w:cs="Times New Roman"/>
          <w:b/>
          <w:bCs/>
          <w:sz w:val="24"/>
          <w:szCs w:val="24"/>
        </w:rPr>
        <w:tab/>
      </w:r>
      <w:r w:rsidRPr="008F00D6">
        <w:rPr>
          <w:rFonts w:ascii="Times New Roman" w:eastAsia="Calibri" w:hAnsi="Times New Roman" w:cs="Times New Roman"/>
          <w:b/>
          <w:bCs/>
          <w:sz w:val="24"/>
          <w:szCs w:val="24"/>
        </w:rPr>
        <w:tab/>
      </w:r>
      <w:r w:rsidRPr="008F00D6">
        <w:rPr>
          <w:rFonts w:ascii="Times New Roman" w:eastAsia="Calibri" w:hAnsi="Times New Roman" w:cs="Times New Roman"/>
          <w:b/>
          <w:bCs/>
          <w:sz w:val="24"/>
          <w:szCs w:val="24"/>
        </w:rPr>
        <w:tab/>
      </w:r>
    </w:p>
    <w:p w:rsidR="008F00D6" w:rsidRPr="008F00D6" w:rsidRDefault="008F00D6" w:rsidP="008F00D6">
      <w:pPr>
        <w:spacing w:after="0" w:line="240" w:lineRule="auto"/>
        <w:jc w:val="center"/>
        <w:rPr>
          <w:rFonts w:ascii="Times New Roman" w:eastAsia="Calibri" w:hAnsi="Times New Roman" w:cs="Times New Roman"/>
          <w:b/>
          <w:bCs/>
          <w:sz w:val="24"/>
          <w:szCs w:val="24"/>
          <w:lang w:eastAsia="ru-RU"/>
        </w:rPr>
      </w:pPr>
    </w:p>
    <w:p w:rsidR="008F00D6" w:rsidRPr="008F00D6" w:rsidRDefault="008F00D6" w:rsidP="008F00D6">
      <w:pPr>
        <w:spacing w:after="0" w:line="240" w:lineRule="auto"/>
        <w:jc w:val="center"/>
        <w:rPr>
          <w:rFonts w:ascii="Times New Roman" w:eastAsia="Calibri" w:hAnsi="Times New Roman" w:cs="Times New Roman"/>
          <w:b/>
          <w:bCs/>
          <w:sz w:val="24"/>
          <w:szCs w:val="24"/>
          <w:lang w:eastAsia="ru-RU"/>
        </w:rPr>
      </w:pPr>
      <w:r w:rsidRPr="008F00D6">
        <w:rPr>
          <w:rFonts w:ascii="Times New Roman" w:eastAsia="Calibri" w:hAnsi="Times New Roman" w:cs="Times New Roman"/>
          <w:b/>
          <w:bCs/>
          <w:sz w:val="24"/>
          <w:szCs w:val="24"/>
          <w:lang w:eastAsia="ru-RU"/>
        </w:rPr>
        <w:t>ІНФОРМАЦІЙНА КАРТКА  № 72-33</w:t>
      </w:r>
    </w:p>
    <w:p w:rsidR="008F00D6" w:rsidRPr="008F00D6" w:rsidRDefault="008F00D6" w:rsidP="008F00D6">
      <w:pPr>
        <w:spacing w:after="0" w:line="240" w:lineRule="auto"/>
        <w:jc w:val="center"/>
        <w:rPr>
          <w:rFonts w:ascii="Times New Roman" w:eastAsia="Calibri" w:hAnsi="Times New Roman" w:cs="Times New Roman"/>
          <w:sz w:val="24"/>
          <w:szCs w:val="24"/>
          <w:lang w:eastAsia="ru-RU"/>
        </w:rPr>
      </w:pPr>
    </w:p>
    <w:p w:rsidR="008F00D6" w:rsidRPr="008F00D6" w:rsidRDefault="008F00D6" w:rsidP="008F00D6">
      <w:pPr>
        <w:spacing w:after="0" w:line="240" w:lineRule="auto"/>
        <w:jc w:val="both"/>
        <w:rPr>
          <w:rFonts w:ascii="Times New Roman" w:eastAsia="Calibri" w:hAnsi="Times New Roman" w:cs="Times New Roman"/>
          <w:b/>
          <w:bCs/>
          <w:i/>
          <w:iCs/>
          <w:sz w:val="24"/>
          <w:szCs w:val="24"/>
          <w:lang w:eastAsia="ru-RU"/>
        </w:rPr>
      </w:pPr>
      <w:r w:rsidRPr="008F00D6">
        <w:rPr>
          <w:rFonts w:ascii="Times New Roman" w:eastAsia="Calibri" w:hAnsi="Times New Roman" w:cs="Times New Roman"/>
          <w:b/>
          <w:bCs/>
          <w:iCs/>
          <w:sz w:val="24"/>
          <w:szCs w:val="24"/>
          <w:lang w:eastAsia="ru-RU"/>
        </w:rPr>
        <w:t>послуги</w:t>
      </w:r>
      <w:r w:rsidRPr="008F00D6">
        <w:rPr>
          <w:rFonts w:ascii="Times New Roman" w:eastAsia="Calibri" w:hAnsi="Times New Roman" w:cs="Times New Roman"/>
          <w:b/>
          <w:bCs/>
          <w:i/>
          <w:iCs/>
          <w:sz w:val="24"/>
          <w:szCs w:val="24"/>
          <w:lang w:eastAsia="ru-RU"/>
        </w:rPr>
        <w:t xml:space="preserve">  Видача дозволу опікуну на вчинення правочинів щодо видання письмових зобов’язань від імені підопічного</w:t>
      </w:r>
    </w:p>
    <w:p w:rsidR="008F00D6" w:rsidRPr="008F00D6" w:rsidRDefault="008F00D6" w:rsidP="008F00D6">
      <w:pPr>
        <w:spacing w:after="0" w:line="240" w:lineRule="auto"/>
        <w:jc w:val="both"/>
        <w:rPr>
          <w:rFonts w:ascii="Times New Roman" w:eastAsia="Calibri" w:hAnsi="Times New Roman" w:cs="Times New Roman"/>
          <w:sz w:val="24"/>
          <w:szCs w:val="24"/>
          <w:lang w:eastAsia="ru-RU"/>
        </w:rPr>
      </w:pPr>
    </w:p>
    <w:tbl>
      <w:tblPr>
        <w:tblW w:w="9571" w:type="dxa"/>
        <w:tblLayout w:type="fixed"/>
        <w:tblLook w:val="00A0" w:firstRow="1" w:lastRow="0" w:firstColumn="1" w:lastColumn="0" w:noHBand="0" w:noVBand="0"/>
      </w:tblPr>
      <w:tblGrid>
        <w:gridCol w:w="636"/>
        <w:gridCol w:w="3162"/>
        <w:gridCol w:w="5773"/>
      </w:tblGrid>
      <w:tr w:rsidR="008F00D6" w:rsidRPr="008F00D6" w:rsidTr="005436FE">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8F00D6" w:rsidRPr="008F00D6" w:rsidRDefault="008F00D6" w:rsidP="008F00D6">
            <w:pPr>
              <w:widowControl w:val="0"/>
              <w:spacing w:after="0" w:line="240" w:lineRule="auto"/>
              <w:ind w:left="586" w:hanging="14"/>
              <w:jc w:val="center"/>
              <w:rPr>
                <w:rFonts w:ascii="Times New Roman" w:eastAsia="Calibri" w:hAnsi="Times New Roman" w:cs="Times New Roman"/>
                <w:sz w:val="24"/>
                <w:szCs w:val="24"/>
                <w:lang w:eastAsia="ru-RU"/>
              </w:rPr>
            </w:pPr>
            <w:r w:rsidRPr="008F00D6">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8F00D6" w:rsidRPr="008F00D6" w:rsidTr="005436FE">
        <w:tc>
          <w:tcPr>
            <w:tcW w:w="3798" w:type="dxa"/>
            <w:gridSpan w:val="2"/>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ind w:right="-51"/>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p>
        </w:tc>
      </w:tr>
      <w:tr w:rsidR="008F00D6" w:rsidRPr="008F00D6" w:rsidTr="005436FE">
        <w:tc>
          <w:tcPr>
            <w:tcW w:w="636"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center"/>
              <w:rPr>
                <w:rFonts w:ascii="Times New Roman" w:eastAsia="Calibri" w:hAnsi="Times New Roman" w:cs="Times New Roman"/>
                <w:sz w:val="24"/>
                <w:szCs w:val="24"/>
                <w:lang w:eastAsia="ru-RU"/>
              </w:rPr>
            </w:pPr>
            <w:r w:rsidRPr="008F00D6">
              <w:rPr>
                <w:rFonts w:ascii="Times New Roman" w:eastAsia="Calibri" w:hAnsi="Times New Roman" w:cs="Times New Roman"/>
                <w:b/>
                <w:bCs/>
                <w:sz w:val="24"/>
                <w:szCs w:val="24"/>
                <w:lang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spacing w:after="0" w:line="240" w:lineRule="auto"/>
              <w:jc w:val="both"/>
              <w:rPr>
                <w:rFonts w:ascii="Times New Roman" w:eastAsia="Calibri" w:hAnsi="Times New Roman" w:cs="Times New Roman"/>
                <w:sz w:val="24"/>
                <w:szCs w:val="24"/>
              </w:rPr>
            </w:pPr>
            <w:r w:rsidRPr="008F00D6">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8F00D6">
              <w:rPr>
                <w:rFonts w:ascii="Times New Roman" w:eastAsia="Calibri" w:hAnsi="Times New Roman" w:cs="Times New Roman"/>
                <w:sz w:val="24"/>
                <w:szCs w:val="24"/>
              </w:rPr>
              <w:t>Ухтомського</w:t>
            </w:r>
            <w:proofErr w:type="spellEnd"/>
            <w:r w:rsidRPr="008F00D6">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8F00D6" w:rsidRPr="008F00D6" w:rsidTr="005436FE">
        <w:tc>
          <w:tcPr>
            <w:tcW w:w="636"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center"/>
              <w:rPr>
                <w:rFonts w:ascii="Times New Roman" w:eastAsia="Calibri" w:hAnsi="Times New Roman" w:cs="Times New Roman"/>
                <w:sz w:val="24"/>
                <w:szCs w:val="24"/>
                <w:lang w:eastAsia="ru-RU"/>
              </w:rPr>
            </w:pPr>
            <w:r w:rsidRPr="008F00D6">
              <w:rPr>
                <w:rFonts w:ascii="Times New Roman" w:eastAsia="Calibri" w:hAnsi="Times New Roman" w:cs="Times New Roman"/>
                <w:b/>
                <w:bCs/>
                <w:sz w:val="24"/>
                <w:szCs w:val="24"/>
                <w:lang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uto"/>
              <w:jc w:val="both"/>
              <w:rPr>
                <w:rFonts w:ascii="Times New Roman" w:eastAsia="Calibri" w:hAnsi="Times New Roman" w:cs="Times New Roman"/>
                <w:sz w:val="24"/>
                <w:szCs w:val="24"/>
              </w:rPr>
            </w:pPr>
            <w:r w:rsidRPr="008F00D6">
              <w:rPr>
                <w:rFonts w:ascii="Times New Roman" w:eastAsia="Calibri" w:hAnsi="Times New Roman" w:cs="Times New Roman"/>
                <w:sz w:val="24"/>
                <w:szCs w:val="24"/>
              </w:rPr>
              <w:t xml:space="preserve"> Понеділок - субота з 9.00 до 16.00 години,</w:t>
            </w:r>
          </w:p>
          <w:p w:rsidR="008F00D6" w:rsidRPr="008F00D6" w:rsidRDefault="008F00D6" w:rsidP="008F00D6">
            <w:pPr>
              <w:spacing w:after="0" w:line="240" w:lineRule="auto"/>
              <w:rPr>
                <w:rFonts w:ascii="Times New Roman" w:eastAsia="Calibri" w:hAnsi="Times New Roman" w:cs="Times New Roman"/>
                <w:sz w:val="24"/>
                <w:szCs w:val="24"/>
              </w:rPr>
            </w:pPr>
            <w:r w:rsidRPr="008F00D6">
              <w:rPr>
                <w:rFonts w:ascii="Times New Roman" w:eastAsia="Calibri" w:hAnsi="Times New Roman" w:cs="Times New Roman"/>
                <w:sz w:val="24"/>
                <w:szCs w:val="24"/>
              </w:rPr>
              <w:t xml:space="preserve"> перерва з 12.30 до 13.00 години  </w:t>
            </w:r>
          </w:p>
        </w:tc>
      </w:tr>
      <w:tr w:rsidR="008F00D6" w:rsidRPr="008F00D6" w:rsidTr="005436FE">
        <w:tc>
          <w:tcPr>
            <w:tcW w:w="636"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center"/>
              <w:rPr>
                <w:rFonts w:ascii="Times New Roman" w:eastAsia="Calibri" w:hAnsi="Times New Roman" w:cs="Times New Roman"/>
                <w:sz w:val="24"/>
                <w:szCs w:val="24"/>
                <w:lang w:eastAsia="ru-RU"/>
              </w:rPr>
            </w:pPr>
            <w:r w:rsidRPr="008F00D6">
              <w:rPr>
                <w:rFonts w:ascii="Times New Roman" w:eastAsia="Calibri" w:hAnsi="Times New Roman" w:cs="Times New Roman"/>
                <w:b/>
                <w:bCs/>
                <w:sz w:val="24"/>
                <w:szCs w:val="24"/>
                <w:lang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spacing w:after="0" w:line="240" w:lineRule="atLeast"/>
              <w:jc w:val="both"/>
              <w:rPr>
                <w:rFonts w:ascii="Times New Roman" w:eastAsia="Calibri" w:hAnsi="Times New Roman" w:cs="Times New Roman"/>
                <w:sz w:val="24"/>
                <w:szCs w:val="24"/>
              </w:rPr>
            </w:pPr>
            <w:r w:rsidRPr="008F00D6">
              <w:rPr>
                <w:rFonts w:ascii="Times New Roman" w:eastAsia="Calibri" w:hAnsi="Times New Roman" w:cs="Times New Roman"/>
                <w:sz w:val="24"/>
                <w:szCs w:val="24"/>
              </w:rPr>
              <w:t xml:space="preserve">Телефон: </w:t>
            </w:r>
            <w:r w:rsidRPr="008F00D6">
              <w:rPr>
                <w:rFonts w:ascii="Times New Roman" w:eastAsia="Calibri" w:hAnsi="Times New Roman" w:cs="Times New Roman"/>
                <w:sz w:val="24"/>
                <w:szCs w:val="24"/>
                <w:lang w:eastAsia="ru-RU"/>
              </w:rPr>
              <w:t>0975033528; 0674336786, 0-800-300-177</w:t>
            </w:r>
          </w:p>
          <w:p w:rsidR="008F00D6" w:rsidRPr="008F00D6" w:rsidRDefault="008F00D6" w:rsidP="008F00D6">
            <w:pPr>
              <w:spacing w:after="0" w:line="240" w:lineRule="auto"/>
              <w:rPr>
                <w:rFonts w:ascii="Times New Roman" w:eastAsia="Calibri" w:hAnsi="Times New Roman" w:cs="Times New Roman"/>
                <w:sz w:val="24"/>
                <w:szCs w:val="24"/>
              </w:rPr>
            </w:pPr>
            <w:proofErr w:type="spellStart"/>
            <w:r w:rsidRPr="008F00D6">
              <w:rPr>
                <w:rFonts w:ascii="Times New Roman" w:eastAsia="Calibri" w:hAnsi="Times New Roman" w:cs="Times New Roman"/>
                <w:sz w:val="24"/>
                <w:szCs w:val="24"/>
              </w:rPr>
              <w:t>Ел.пошта</w:t>
            </w:r>
            <w:proofErr w:type="spellEnd"/>
            <w:r w:rsidRPr="008F00D6">
              <w:rPr>
                <w:rFonts w:ascii="Times New Roman" w:eastAsia="Calibri" w:hAnsi="Times New Roman" w:cs="Times New Roman"/>
                <w:sz w:val="24"/>
                <w:szCs w:val="24"/>
              </w:rPr>
              <w:t xml:space="preserve">: </w:t>
            </w:r>
            <w:hyperlink r:id="rId236" w:history="1">
              <w:r w:rsidRPr="008F00D6">
                <w:rPr>
                  <w:rFonts w:ascii="Times New Roman" w:eastAsia="Calibri" w:hAnsi="Times New Roman" w:cs="Times New Roman"/>
                  <w:sz w:val="24"/>
                  <w:szCs w:val="24"/>
                  <w:u w:val="single"/>
                </w:rPr>
                <w:t>upszn@trnvk.gov.ua</w:t>
              </w:r>
            </w:hyperlink>
          </w:p>
          <w:p w:rsidR="008F00D6" w:rsidRPr="008F00D6" w:rsidRDefault="008F00D6" w:rsidP="008F00D6">
            <w:pPr>
              <w:spacing w:after="0" w:line="240" w:lineRule="auto"/>
              <w:rPr>
                <w:rFonts w:ascii="Times New Roman" w:eastAsia="Calibri" w:hAnsi="Times New Roman" w:cs="Times New Roman"/>
                <w:sz w:val="24"/>
                <w:szCs w:val="24"/>
              </w:rPr>
            </w:pPr>
            <w:r w:rsidRPr="008F00D6">
              <w:rPr>
                <w:rFonts w:ascii="Times New Roman" w:eastAsia="Calibri" w:hAnsi="Times New Roman" w:cs="Times New Roman"/>
                <w:sz w:val="24"/>
                <w:szCs w:val="24"/>
              </w:rPr>
              <w:t xml:space="preserve">Офіційний </w:t>
            </w:r>
            <w:proofErr w:type="spellStart"/>
            <w:r w:rsidRPr="008F00D6">
              <w:rPr>
                <w:rFonts w:ascii="Times New Roman" w:eastAsia="Calibri" w:hAnsi="Times New Roman" w:cs="Times New Roman"/>
                <w:sz w:val="24"/>
                <w:szCs w:val="24"/>
              </w:rPr>
              <w:t>вебсайт</w:t>
            </w:r>
            <w:proofErr w:type="spellEnd"/>
            <w:r w:rsidRPr="008F00D6">
              <w:rPr>
                <w:rFonts w:ascii="Times New Roman" w:eastAsia="Calibri" w:hAnsi="Times New Roman" w:cs="Times New Roman"/>
                <w:sz w:val="24"/>
                <w:szCs w:val="24"/>
              </w:rPr>
              <w:t xml:space="preserve"> виконкому районної у місті ради: </w:t>
            </w:r>
            <w:hyperlink r:id="rId237" w:history="1">
              <w:r w:rsidRPr="008F00D6">
                <w:rPr>
                  <w:rFonts w:ascii="Times New Roman" w:eastAsia="Calibri" w:hAnsi="Times New Roman" w:cs="Times New Roman"/>
                  <w:sz w:val="24"/>
                  <w:szCs w:val="24"/>
                  <w:u w:val="single"/>
                </w:rPr>
                <w:t>trnvk.gov.ua</w:t>
              </w:r>
            </w:hyperlink>
          </w:p>
        </w:tc>
      </w:tr>
      <w:tr w:rsidR="008F00D6" w:rsidRPr="008F00D6" w:rsidTr="005436FE">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8F00D6" w:rsidRPr="008F00D6" w:rsidRDefault="008F00D6" w:rsidP="008F00D6">
            <w:pPr>
              <w:widowControl w:val="0"/>
              <w:spacing w:after="0" w:line="240" w:lineRule="auto"/>
              <w:jc w:val="center"/>
              <w:rPr>
                <w:rFonts w:ascii="Times New Roman" w:eastAsia="Calibri" w:hAnsi="Times New Roman" w:cs="Times New Roman"/>
                <w:sz w:val="24"/>
                <w:szCs w:val="24"/>
                <w:lang w:eastAsia="ru-RU"/>
              </w:rPr>
            </w:pPr>
            <w:r w:rsidRPr="008F00D6">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8F00D6" w:rsidRPr="008F00D6" w:rsidTr="005436FE">
        <w:tc>
          <w:tcPr>
            <w:tcW w:w="636"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center"/>
              <w:rPr>
                <w:rFonts w:ascii="Times New Roman" w:eastAsia="Calibri" w:hAnsi="Times New Roman" w:cs="Times New Roman"/>
                <w:sz w:val="24"/>
                <w:szCs w:val="24"/>
                <w:lang w:eastAsia="ru-RU"/>
              </w:rPr>
            </w:pPr>
            <w:r w:rsidRPr="008F00D6">
              <w:rPr>
                <w:rFonts w:ascii="Times New Roman" w:eastAsia="Calibri" w:hAnsi="Times New Roman" w:cs="Times New Roman"/>
                <w:b/>
                <w:bCs/>
                <w:sz w:val="24"/>
                <w:szCs w:val="24"/>
                <w:lang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Цивільний кодекс України, Цивільний процесуальний кодекс України, Закон України «Про адміністративні послуги»</w:t>
            </w:r>
          </w:p>
        </w:tc>
      </w:tr>
      <w:tr w:rsidR="008F00D6" w:rsidRPr="008F00D6" w:rsidTr="005436FE">
        <w:tc>
          <w:tcPr>
            <w:tcW w:w="636"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uto"/>
              <w:jc w:val="center"/>
              <w:rPr>
                <w:rFonts w:ascii="Times New Roman" w:eastAsia="Calibri" w:hAnsi="Times New Roman" w:cs="Times New Roman"/>
                <w:sz w:val="24"/>
                <w:szCs w:val="24"/>
                <w:lang w:eastAsia="ru-RU"/>
              </w:rPr>
            </w:pPr>
            <w:r w:rsidRPr="008F00D6">
              <w:rPr>
                <w:rFonts w:ascii="Times New Roman" w:eastAsia="Calibri" w:hAnsi="Times New Roman" w:cs="Times New Roman"/>
                <w:b/>
                <w:bCs/>
                <w:sz w:val="24"/>
                <w:szCs w:val="24"/>
                <w:lang w:eastAsia="ru-RU"/>
              </w:rPr>
              <w:t>5</w:t>
            </w:r>
          </w:p>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p>
        </w:tc>
        <w:tc>
          <w:tcPr>
            <w:tcW w:w="3162"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200" w:line="240" w:lineRule="auto"/>
              <w:jc w:val="both"/>
              <w:rPr>
                <w:rFonts w:ascii="Times New Roman" w:eastAsia="Calibri" w:hAnsi="Times New Roman" w:cs="Times New Roman"/>
                <w:sz w:val="24"/>
                <w:szCs w:val="24"/>
                <w:lang w:eastAsia="ru-RU"/>
              </w:rPr>
            </w:pPr>
          </w:p>
        </w:tc>
      </w:tr>
      <w:tr w:rsidR="008F00D6" w:rsidRPr="008F00D6" w:rsidTr="005436FE">
        <w:tc>
          <w:tcPr>
            <w:tcW w:w="636"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center"/>
              <w:rPr>
                <w:rFonts w:ascii="Times New Roman" w:eastAsia="Calibri" w:hAnsi="Times New Roman" w:cs="Times New Roman"/>
                <w:sz w:val="24"/>
                <w:szCs w:val="24"/>
                <w:lang w:eastAsia="ru-RU"/>
              </w:rPr>
            </w:pPr>
            <w:r w:rsidRPr="008F00D6">
              <w:rPr>
                <w:rFonts w:ascii="Times New Roman" w:eastAsia="Calibri" w:hAnsi="Times New Roman" w:cs="Times New Roman"/>
                <w:b/>
                <w:bCs/>
                <w:sz w:val="24"/>
                <w:szCs w:val="24"/>
                <w:lang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200" w:line="240" w:lineRule="auto"/>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8F00D6" w:rsidRPr="008F00D6" w:rsidTr="005436FE">
        <w:trPr>
          <w:trHeight w:val="751"/>
        </w:trPr>
        <w:tc>
          <w:tcPr>
            <w:tcW w:w="636"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uto"/>
              <w:jc w:val="center"/>
              <w:rPr>
                <w:rFonts w:ascii="Times New Roman" w:eastAsia="Calibri" w:hAnsi="Times New Roman" w:cs="Times New Roman"/>
                <w:sz w:val="24"/>
                <w:szCs w:val="24"/>
                <w:lang w:eastAsia="ru-RU"/>
              </w:rPr>
            </w:pPr>
            <w:r w:rsidRPr="008F00D6">
              <w:rPr>
                <w:rFonts w:ascii="Times New Roman" w:eastAsia="Calibri" w:hAnsi="Times New Roman" w:cs="Times New Roman"/>
                <w:b/>
                <w:bCs/>
                <w:sz w:val="24"/>
                <w:szCs w:val="24"/>
                <w:lang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uto"/>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uto"/>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w:t>
            </w:r>
          </w:p>
        </w:tc>
      </w:tr>
      <w:tr w:rsidR="008F00D6" w:rsidRPr="008F00D6" w:rsidTr="005436FE">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8F00D6" w:rsidRPr="008F00D6" w:rsidRDefault="008F00D6" w:rsidP="008F00D6">
            <w:pPr>
              <w:widowControl w:val="0"/>
              <w:spacing w:after="0" w:line="240" w:lineRule="auto"/>
              <w:jc w:val="center"/>
              <w:rPr>
                <w:rFonts w:ascii="Times New Roman" w:eastAsia="Calibri" w:hAnsi="Times New Roman" w:cs="Times New Roman"/>
                <w:sz w:val="24"/>
                <w:szCs w:val="24"/>
                <w:lang w:eastAsia="ru-RU"/>
              </w:rPr>
            </w:pPr>
            <w:r w:rsidRPr="008F00D6">
              <w:rPr>
                <w:rFonts w:ascii="Times New Roman" w:eastAsia="Calibri" w:hAnsi="Times New Roman" w:cs="Times New Roman"/>
                <w:b/>
                <w:bCs/>
                <w:i/>
                <w:iCs/>
                <w:sz w:val="24"/>
                <w:szCs w:val="24"/>
                <w:lang w:eastAsia="ru-RU"/>
              </w:rPr>
              <w:t>Умови отримання адміністративної послуги</w:t>
            </w:r>
          </w:p>
        </w:tc>
      </w:tr>
      <w:tr w:rsidR="008F00D6" w:rsidRPr="008F00D6" w:rsidTr="005436FE">
        <w:tc>
          <w:tcPr>
            <w:tcW w:w="636"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center"/>
              <w:rPr>
                <w:rFonts w:ascii="Times New Roman" w:eastAsia="Calibri" w:hAnsi="Times New Roman" w:cs="Times New Roman"/>
                <w:sz w:val="24"/>
                <w:szCs w:val="24"/>
                <w:lang w:eastAsia="ru-RU"/>
              </w:rPr>
            </w:pPr>
            <w:r w:rsidRPr="008F00D6">
              <w:rPr>
                <w:rFonts w:ascii="Times New Roman" w:eastAsia="Calibri" w:hAnsi="Times New Roman" w:cs="Times New Roman"/>
                <w:b/>
                <w:bCs/>
                <w:sz w:val="24"/>
                <w:szCs w:val="24"/>
                <w:lang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Заява, наявність відповідного пакета документів</w:t>
            </w:r>
          </w:p>
        </w:tc>
      </w:tr>
      <w:tr w:rsidR="008F00D6" w:rsidRPr="008F00D6" w:rsidTr="005436FE">
        <w:tc>
          <w:tcPr>
            <w:tcW w:w="636"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center"/>
              <w:rPr>
                <w:rFonts w:ascii="Times New Roman" w:eastAsia="Calibri" w:hAnsi="Times New Roman" w:cs="Times New Roman"/>
                <w:sz w:val="24"/>
                <w:szCs w:val="24"/>
                <w:lang w:eastAsia="ru-RU"/>
              </w:rPr>
            </w:pPr>
            <w:r w:rsidRPr="008F00D6">
              <w:rPr>
                <w:rFonts w:ascii="Times New Roman" w:eastAsia="Calibri" w:hAnsi="Times New Roman" w:cs="Times New Roman"/>
                <w:b/>
                <w:bCs/>
                <w:sz w:val="24"/>
                <w:szCs w:val="24"/>
                <w:lang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uto"/>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 заява;</w:t>
            </w:r>
          </w:p>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 копія рішення суду про визнання особи недієздатною / про визнання особи недієздатною та призначення їй опікуна (з пред'явленням оригіналу);</w:t>
            </w:r>
          </w:p>
          <w:p w:rsid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 копія рішення суду про призначення особи опікуном (о</w:t>
            </w:r>
            <w:r>
              <w:rPr>
                <w:rFonts w:ascii="Times New Roman" w:eastAsia="Calibri" w:hAnsi="Times New Roman" w:cs="Times New Roman"/>
                <w:sz w:val="24"/>
                <w:szCs w:val="24"/>
                <w:lang w:eastAsia="ru-RU"/>
              </w:rPr>
              <w:t>пікунами) особи, визнаної судом</w:t>
            </w:r>
          </w:p>
          <w:p w:rsidR="008F00D6" w:rsidRPr="008F00D6" w:rsidRDefault="008F00D6" w:rsidP="008F00D6">
            <w:pPr>
              <w:widowControl w:val="0"/>
              <w:spacing w:after="0" w:line="240" w:lineRule="atLeast"/>
              <w:jc w:val="both"/>
              <w:rPr>
                <w:rFonts w:ascii="Times New Roman" w:eastAsia="Calibri" w:hAnsi="Times New Roman" w:cs="Times New Roman"/>
                <w:sz w:val="24"/>
                <w:szCs w:val="24"/>
              </w:rPr>
            </w:pPr>
            <w:r w:rsidRPr="008F00D6">
              <w:rPr>
                <w:rFonts w:ascii="Times New Roman" w:eastAsia="Calibri" w:hAnsi="Times New Roman" w:cs="Times New Roman"/>
                <w:sz w:val="24"/>
                <w:szCs w:val="24"/>
                <w:lang w:eastAsia="ru-RU"/>
              </w:rPr>
              <w:lastRenderedPageBreak/>
              <w:t>недієздатною (до 22.03.2005 – рішення органу опіки та піклування)</w:t>
            </w:r>
            <w:r w:rsidRPr="008F00D6">
              <w:rPr>
                <w:rFonts w:ascii="Times New Roman" w:eastAsia="Calibri" w:hAnsi="Times New Roman" w:cs="Times New Roman"/>
                <w:sz w:val="24"/>
                <w:szCs w:val="24"/>
              </w:rPr>
              <w:t xml:space="preserve"> </w:t>
            </w:r>
            <w:r w:rsidRPr="008F00D6">
              <w:rPr>
                <w:rFonts w:ascii="Times New Roman" w:eastAsia="Calibri" w:hAnsi="Times New Roman" w:cs="Times New Roman"/>
                <w:sz w:val="24"/>
                <w:szCs w:val="24"/>
                <w:lang w:eastAsia="ru-RU"/>
              </w:rPr>
              <w:t>(з пред'явленням оригіналу);</w:t>
            </w:r>
          </w:p>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 згода на вчинення правочину від інших опікунів (у разі наявності у недієздатної особи декількох призначених опікунів);</w:t>
            </w:r>
          </w:p>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 копії паспортів недієздатної особи та її опікуна,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оригіналу).</w:t>
            </w:r>
          </w:p>
        </w:tc>
      </w:tr>
      <w:tr w:rsidR="008F00D6" w:rsidRPr="008F00D6" w:rsidTr="005436FE">
        <w:tc>
          <w:tcPr>
            <w:tcW w:w="636"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center"/>
              <w:rPr>
                <w:rFonts w:ascii="Times New Roman" w:eastAsia="Calibri" w:hAnsi="Times New Roman" w:cs="Times New Roman"/>
                <w:sz w:val="24"/>
                <w:szCs w:val="24"/>
                <w:lang w:eastAsia="ru-RU"/>
              </w:rPr>
            </w:pPr>
            <w:r w:rsidRPr="008F00D6">
              <w:rPr>
                <w:rFonts w:ascii="Times New Roman" w:eastAsia="Calibri" w:hAnsi="Times New Roman" w:cs="Times New Roman"/>
                <w:b/>
                <w:bCs/>
                <w:sz w:val="24"/>
                <w:szCs w:val="24"/>
                <w:lang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ind w:right="-202"/>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w:t>
            </w:r>
          </w:p>
        </w:tc>
      </w:tr>
      <w:tr w:rsidR="008F00D6" w:rsidRPr="008F00D6" w:rsidTr="005436FE">
        <w:tc>
          <w:tcPr>
            <w:tcW w:w="636" w:type="dxa"/>
            <w:tcBorders>
              <w:top w:val="single" w:sz="4" w:space="0" w:color="000000"/>
              <w:left w:val="single" w:sz="4" w:space="0" w:color="000000"/>
              <w:bottom w:val="single" w:sz="4" w:space="0" w:color="000000"/>
              <w:right w:val="single" w:sz="4" w:space="0" w:color="000000"/>
            </w:tcBorders>
            <w:vAlign w:val="center"/>
          </w:tcPr>
          <w:p w:rsidR="008F00D6" w:rsidRPr="008F00D6" w:rsidRDefault="008F00D6" w:rsidP="008F00D6">
            <w:pPr>
              <w:widowControl w:val="0"/>
              <w:spacing w:after="0" w:line="240" w:lineRule="atLeast"/>
              <w:jc w:val="center"/>
              <w:rPr>
                <w:rFonts w:ascii="Times New Roman" w:eastAsia="Calibri" w:hAnsi="Times New Roman" w:cs="Times New Roman"/>
                <w:sz w:val="24"/>
                <w:szCs w:val="24"/>
                <w:lang w:eastAsia="ru-RU"/>
              </w:rPr>
            </w:pPr>
            <w:r w:rsidRPr="008F00D6">
              <w:rPr>
                <w:rFonts w:ascii="Times New Roman" w:eastAsia="Calibri" w:hAnsi="Times New Roman" w:cs="Times New Roman"/>
                <w:b/>
                <w:bCs/>
                <w:sz w:val="24"/>
                <w:szCs w:val="24"/>
                <w:lang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Безоплатно</w:t>
            </w:r>
          </w:p>
        </w:tc>
      </w:tr>
      <w:tr w:rsidR="008F00D6" w:rsidRPr="008F00D6" w:rsidTr="005436FE">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8F00D6" w:rsidRPr="008F00D6" w:rsidRDefault="008F00D6" w:rsidP="008F00D6">
            <w:pPr>
              <w:widowControl w:val="0"/>
              <w:spacing w:after="0" w:line="240" w:lineRule="auto"/>
              <w:jc w:val="center"/>
              <w:rPr>
                <w:rFonts w:ascii="Times New Roman" w:eastAsia="Calibri" w:hAnsi="Times New Roman" w:cs="Times New Roman"/>
                <w:sz w:val="24"/>
                <w:szCs w:val="24"/>
                <w:lang w:eastAsia="ru-RU"/>
              </w:rPr>
            </w:pPr>
            <w:r w:rsidRPr="008F00D6">
              <w:rPr>
                <w:rFonts w:ascii="Times New Roman" w:eastAsia="Calibri" w:hAnsi="Times New Roman" w:cs="Times New Roman"/>
                <w:b/>
                <w:bCs/>
                <w:i/>
                <w:iCs/>
                <w:sz w:val="24"/>
                <w:szCs w:val="24"/>
                <w:lang w:eastAsia="ru-RU"/>
              </w:rPr>
              <w:t>У разі оплати адміністративної послуги:</w:t>
            </w:r>
          </w:p>
        </w:tc>
      </w:tr>
      <w:tr w:rsidR="008F00D6" w:rsidRPr="008F00D6" w:rsidTr="005436FE">
        <w:tc>
          <w:tcPr>
            <w:tcW w:w="636" w:type="dxa"/>
            <w:tcBorders>
              <w:top w:val="single" w:sz="4" w:space="0" w:color="000000"/>
              <w:left w:val="single" w:sz="4" w:space="0" w:color="000000"/>
              <w:bottom w:val="single" w:sz="4" w:space="0" w:color="000000"/>
              <w:right w:val="single" w:sz="4" w:space="0" w:color="000000"/>
            </w:tcBorders>
            <w:vAlign w:val="center"/>
          </w:tcPr>
          <w:p w:rsidR="008F00D6" w:rsidRPr="008F00D6" w:rsidRDefault="008F00D6" w:rsidP="008F00D6">
            <w:pPr>
              <w:widowControl w:val="0"/>
              <w:spacing w:after="0" w:line="240" w:lineRule="atLeast"/>
              <w:jc w:val="center"/>
              <w:rPr>
                <w:rFonts w:ascii="Times New Roman" w:eastAsia="Calibri" w:hAnsi="Times New Roman" w:cs="Times New Roman"/>
                <w:sz w:val="24"/>
                <w:szCs w:val="24"/>
                <w:lang w:eastAsia="ru-RU"/>
              </w:rPr>
            </w:pPr>
            <w:r w:rsidRPr="008F00D6">
              <w:rPr>
                <w:rFonts w:ascii="Times New Roman" w:eastAsia="Calibri" w:hAnsi="Times New Roman" w:cs="Times New Roman"/>
                <w:b/>
                <w:bCs/>
                <w:sz w:val="24"/>
                <w:szCs w:val="24"/>
                <w:lang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8F00D6" w:rsidRPr="008F00D6" w:rsidRDefault="008F00D6" w:rsidP="008F00D6">
            <w:pPr>
              <w:widowControl w:val="0"/>
              <w:spacing w:after="0" w:line="240" w:lineRule="atLeast"/>
              <w:jc w:val="center"/>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w:t>
            </w:r>
          </w:p>
        </w:tc>
      </w:tr>
      <w:tr w:rsidR="008F00D6" w:rsidRPr="008F00D6" w:rsidTr="005436FE">
        <w:tc>
          <w:tcPr>
            <w:tcW w:w="636"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center"/>
              <w:rPr>
                <w:rFonts w:ascii="Times New Roman" w:eastAsia="Calibri" w:hAnsi="Times New Roman" w:cs="Times New Roman"/>
                <w:sz w:val="24"/>
                <w:szCs w:val="24"/>
                <w:lang w:eastAsia="ru-RU"/>
              </w:rPr>
            </w:pPr>
            <w:r w:rsidRPr="008F00D6">
              <w:rPr>
                <w:rFonts w:ascii="Times New Roman" w:eastAsia="Calibri" w:hAnsi="Times New Roman" w:cs="Times New Roman"/>
                <w:b/>
                <w:bCs/>
                <w:sz w:val="24"/>
                <w:szCs w:val="24"/>
                <w:lang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8F00D6" w:rsidRPr="008F00D6" w:rsidRDefault="008F00D6" w:rsidP="008F00D6">
            <w:pPr>
              <w:widowControl w:val="0"/>
              <w:spacing w:after="0" w:line="240" w:lineRule="atLeast"/>
              <w:jc w:val="center"/>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w:t>
            </w:r>
          </w:p>
        </w:tc>
      </w:tr>
      <w:tr w:rsidR="008F00D6" w:rsidRPr="008F00D6" w:rsidTr="005436FE">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8F00D6" w:rsidRPr="008F00D6" w:rsidRDefault="008F00D6" w:rsidP="008F00D6">
            <w:pPr>
              <w:widowControl w:val="0"/>
              <w:spacing w:after="0" w:line="240" w:lineRule="atLeast"/>
              <w:jc w:val="center"/>
              <w:rPr>
                <w:rFonts w:ascii="Times New Roman" w:eastAsia="Calibri" w:hAnsi="Times New Roman" w:cs="Times New Roman"/>
                <w:sz w:val="24"/>
                <w:szCs w:val="24"/>
                <w:lang w:eastAsia="ru-RU"/>
              </w:rPr>
            </w:pPr>
            <w:r w:rsidRPr="008F00D6">
              <w:rPr>
                <w:rFonts w:ascii="Times New Roman" w:eastAsia="Calibri" w:hAnsi="Times New Roman" w:cs="Times New Roman"/>
                <w:b/>
                <w:bCs/>
                <w:sz w:val="24"/>
                <w:szCs w:val="24"/>
                <w:lang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8F00D6" w:rsidRPr="008F00D6" w:rsidRDefault="008F00D6" w:rsidP="008F00D6">
            <w:pPr>
              <w:widowControl w:val="0"/>
              <w:spacing w:after="0" w:line="240" w:lineRule="atLeast"/>
              <w:jc w:val="center"/>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w:t>
            </w:r>
          </w:p>
        </w:tc>
      </w:tr>
      <w:tr w:rsidR="008F00D6" w:rsidRPr="008F00D6" w:rsidTr="005436FE">
        <w:tc>
          <w:tcPr>
            <w:tcW w:w="636"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center"/>
              <w:rPr>
                <w:rFonts w:ascii="Times New Roman" w:eastAsia="Calibri" w:hAnsi="Times New Roman" w:cs="Times New Roman"/>
                <w:sz w:val="24"/>
                <w:szCs w:val="24"/>
                <w:lang w:eastAsia="ru-RU"/>
              </w:rPr>
            </w:pPr>
            <w:r w:rsidRPr="008F00D6">
              <w:rPr>
                <w:rFonts w:ascii="Times New Roman" w:eastAsia="Calibri" w:hAnsi="Times New Roman" w:cs="Times New Roman"/>
                <w:b/>
                <w:bCs/>
                <w:sz w:val="24"/>
                <w:szCs w:val="24"/>
                <w:lang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До 60 днів</w:t>
            </w:r>
          </w:p>
        </w:tc>
      </w:tr>
      <w:tr w:rsidR="008F00D6" w:rsidRPr="008F00D6" w:rsidTr="005436FE">
        <w:tc>
          <w:tcPr>
            <w:tcW w:w="636"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center"/>
              <w:rPr>
                <w:rFonts w:ascii="Times New Roman" w:eastAsia="Calibri" w:hAnsi="Times New Roman" w:cs="Times New Roman"/>
                <w:b/>
                <w:bCs/>
                <w:sz w:val="24"/>
                <w:szCs w:val="24"/>
                <w:lang w:eastAsia="ru-RU"/>
              </w:rPr>
            </w:pPr>
            <w:r w:rsidRPr="008F00D6">
              <w:rPr>
                <w:rFonts w:ascii="Times New Roman" w:eastAsia="Calibri" w:hAnsi="Times New Roman" w:cs="Times New Roman"/>
                <w:b/>
                <w:bCs/>
                <w:sz w:val="24"/>
                <w:szCs w:val="24"/>
                <w:lang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1. Надання неповного пакета документів.</w:t>
            </w:r>
          </w:p>
        </w:tc>
      </w:tr>
      <w:tr w:rsidR="008F00D6" w:rsidRPr="008F00D6" w:rsidTr="005436FE">
        <w:trPr>
          <w:trHeight w:val="1111"/>
        </w:trPr>
        <w:tc>
          <w:tcPr>
            <w:tcW w:w="636"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uto"/>
              <w:jc w:val="center"/>
              <w:rPr>
                <w:rFonts w:ascii="Times New Roman" w:eastAsia="Calibri" w:hAnsi="Times New Roman" w:cs="Times New Roman"/>
                <w:b/>
                <w:sz w:val="24"/>
                <w:szCs w:val="24"/>
                <w:lang w:eastAsia="ru-RU"/>
              </w:rPr>
            </w:pPr>
            <w:r w:rsidRPr="008F00D6">
              <w:rPr>
                <w:rFonts w:ascii="Times New Roman" w:eastAsia="Calibri" w:hAnsi="Times New Roman" w:cs="Times New Roman"/>
                <w:b/>
                <w:sz w:val="24"/>
                <w:szCs w:val="24"/>
                <w:lang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uto"/>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uto"/>
              <w:jc w:val="both"/>
              <w:textAlignment w:val="baseline"/>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1. Невідповідність вмісту наданого пакета документів вимогам чинного законодавства.</w:t>
            </w:r>
          </w:p>
          <w:p w:rsidR="008F00D6" w:rsidRPr="008F00D6" w:rsidRDefault="008F00D6" w:rsidP="008F00D6">
            <w:pPr>
              <w:widowControl w:val="0"/>
              <w:spacing w:after="0" w:line="240" w:lineRule="auto"/>
              <w:jc w:val="both"/>
              <w:textAlignment w:val="baseline"/>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2. Виявлення недостовірних відомостей у поданих документах.</w:t>
            </w:r>
          </w:p>
        </w:tc>
      </w:tr>
      <w:tr w:rsidR="008F00D6" w:rsidRPr="008F00D6" w:rsidTr="005436FE">
        <w:tc>
          <w:tcPr>
            <w:tcW w:w="636"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center"/>
              <w:rPr>
                <w:rFonts w:ascii="Times New Roman" w:eastAsia="Calibri" w:hAnsi="Times New Roman" w:cs="Times New Roman"/>
                <w:b/>
                <w:sz w:val="24"/>
                <w:szCs w:val="24"/>
                <w:lang w:eastAsia="ru-RU"/>
              </w:rPr>
            </w:pPr>
            <w:r w:rsidRPr="008F00D6">
              <w:rPr>
                <w:rFonts w:ascii="Times New Roman" w:eastAsia="Calibri" w:hAnsi="Times New Roman" w:cs="Times New Roman"/>
                <w:b/>
                <w:sz w:val="24"/>
                <w:szCs w:val="24"/>
                <w:lang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uto"/>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Видача опікуну дозволу/ відмова у наданні дозволу  на вчинення правочинів</w:t>
            </w:r>
          </w:p>
        </w:tc>
      </w:tr>
      <w:tr w:rsidR="008F00D6" w:rsidRPr="008F00D6" w:rsidTr="005436FE">
        <w:tc>
          <w:tcPr>
            <w:tcW w:w="636"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center"/>
              <w:rPr>
                <w:rFonts w:ascii="Times New Roman" w:eastAsia="Calibri" w:hAnsi="Times New Roman" w:cs="Times New Roman"/>
                <w:b/>
                <w:sz w:val="24"/>
                <w:szCs w:val="24"/>
                <w:lang w:eastAsia="ru-RU"/>
              </w:rPr>
            </w:pPr>
            <w:r w:rsidRPr="008F00D6">
              <w:rPr>
                <w:rFonts w:ascii="Times New Roman" w:eastAsia="Calibri" w:hAnsi="Times New Roman" w:cs="Times New Roman"/>
                <w:b/>
                <w:sz w:val="24"/>
                <w:szCs w:val="24"/>
                <w:lang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ind w:left="34"/>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Особисто</w:t>
            </w:r>
          </w:p>
        </w:tc>
      </w:tr>
      <w:tr w:rsidR="008F00D6" w:rsidRPr="008F00D6" w:rsidTr="005436FE">
        <w:tc>
          <w:tcPr>
            <w:tcW w:w="636"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center"/>
              <w:rPr>
                <w:rFonts w:ascii="Times New Roman" w:eastAsia="Calibri" w:hAnsi="Times New Roman" w:cs="Times New Roman"/>
                <w:b/>
                <w:sz w:val="24"/>
                <w:szCs w:val="24"/>
                <w:lang w:eastAsia="ru-RU"/>
              </w:rPr>
            </w:pPr>
            <w:r w:rsidRPr="008F00D6">
              <w:rPr>
                <w:rFonts w:ascii="Times New Roman" w:eastAsia="Calibri" w:hAnsi="Times New Roman" w:cs="Times New Roman"/>
                <w:b/>
                <w:sz w:val="24"/>
                <w:szCs w:val="24"/>
                <w:lang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8F00D6" w:rsidRPr="008F00D6" w:rsidRDefault="008F00D6" w:rsidP="008F00D6">
            <w:pPr>
              <w:widowControl w:val="0"/>
              <w:spacing w:after="0" w:line="240" w:lineRule="atLeast"/>
              <w:jc w:val="both"/>
              <w:rPr>
                <w:rFonts w:ascii="Times New Roman" w:eastAsia="Calibri" w:hAnsi="Times New Roman" w:cs="Times New Roman"/>
                <w:sz w:val="24"/>
                <w:szCs w:val="24"/>
                <w:lang w:eastAsia="ru-RU"/>
              </w:rPr>
            </w:pPr>
            <w:r w:rsidRPr="008F00D6">
              <w:rPr>
                <w:rFonts w:ascii="Times New Roman" w:eastAsia="Calibri" w:hAnsi="Times New Roman" w:cs="Times New Roman"/>
                <w:sz w:val="24"/>
                <w:szCs w:val="24"/>
                <w:lang w:eastAsia="ru-RU"/>
              </w:rPr>
              <w:t> </w:t>
            </w:r>
          </w:p>
        </w:tc>
      </w:tr>
    </w:tbl>
    <w:p w:rsidR="008F00D6" w:rsidRPr="008F00D6" w:rsidRDefault="008F00D6" w:rsidP="008F00D6">
      <w:pPr>
        <w:spacing w:after="0" w:line="240" w:lineRule="auto"/>
        <w:jc w:val="both"/>
        <w:rPr>
          <w:rFonts w:ascii="Times New Roman" w:eastAsia="Calibri" w:hAnsi="Times New Roman" w:cs="Times New Roman"/>
          <w:b/>
          <w:bCs/>
          <w:i/>
          <w:iCs/>
          <w:sz w:val="24"/>
          <w:szCs w:val="24"/>
        </w:rPr>
      </w:pPr>
    </w:p>
    <w:p w:rsidR="008F00D6" w:rsidRPr="008F00D6" w:rsidRDefault="008F00D6" w:rsidP="008F00D6">
      <w:pPr>
        <w:spacing w:after="0" w:line="240" w:lineRule="auto"/>
        <w:jc w:val="both"/>
        <w:rPr>
          <w:rFonts w:ascii="Times New Roman" w:eastAsia="Calibri" w:hAnsi="Times New Roman" w:cs="Times New Roman"/>
          <w:b/>
          <w:bCs/>
          <w:i/>
          <w:iCs/>
          <w:sz w:val="24"/>
          <w:szCs w:val="24"/>
        </w:rPr>
      </w:pPr>
    </w:p>
    <w:p w:rsidR="008F00D6" w:rsidRPr="008F00D6" w:rsidRDefault="008F00D6" w:rsidP="008F00D6">
      <w:pPr>
        <w:spacing w:after="0" w:line="240" w:lineRule="auto"/>
        <w:jc w:val="both"/>
        <w:rPr>
          <w:rFonts w:ascii="Times New Roman" w:eastAsia="Calibri" w:hAnsi="Times New Roman" w:cs="Times New Roman"/>
          <w:b/>
          <w:bCs/>
          <w:i/>
          <w:iCs/>
          <w:sz w:val="24"/>
          <w:szCs w:val="24"/>
        </w:rPr>
      </w:pPr>
      <w:r w:rsidRPr="008F00D6">
        <w:rPr>
          <w:rFonts w:ascii="Times New Roman" w:eastAsia="Calibri" w:hAnsi="Times New Roman" w:cs="Times New Roman"/>
          <w:b/>
          <w:bCs/>
          <w:i/>
          <w:iCs/>
          <w:sz w:val="24"/>
          <w:szCs w:val="24"/>
        </w:rPr>
        <w:t>Керуюча справами виконкому</w:t>
      </w:r>
    </w:p>
    <w:p w:rsidR="008F00D6" w:rsidRPr="008F00D6" w:rsidRDefault="008F00D6" w:rsidP="008F00D6">
      <w:pPr>
        <w:spacing w:after="0" w:line="240" w:lineRule="auto"/>
        <w:jc w:val="both"/>
        <w:rPr>
          <w:rFonts w:ascii="Times New Roman" w:eastAsia="Times New Roman" w:hAnsi="Times New Roman" w:cs="Times New Roman"/>
          <w:b/>
          <w:i/>
          <w:sz w:val="24"/>
          <w:lang w:eastAsia="ru-RU"/>
        </w:rPr>
      </w:pPr>
      <w:r w:rsidRPr="008F00D6">
        <w:rPr>
          <w:rFonts w:ascii="Times New Roman" w:eastAsia="Calibri" w:hAnsi="Times New Roman" w:cs="Times New Roman"/>
          <w:b/>
          <w:bCs/>
          <w:i/>
          <w:iCs/>
          <w:sz w:val="24"/>
          <w:szCs w:val="24"/>
        </w:rPr>
        <w:t xml:space="preserve">районної у місті ради </w:t>
      </w:r>
      <w:r w:rsidRPr="008F00D6">
        <w:rPr>
          <w:rFonts w:ascii="Times New Roman" w:eastAsia="Calibri" w:hAnsi="Times New Roman" w:cs="Times New Roman"/>
          <w:b/>
          <w:bCs/>
          <w:i/>
          <w:iCs/>
          <w:sz w:val="24"/>
          <w:szCs w:val="24"/>
        </w:rPr>
        <w:tab/>
      </w:r>
      <w:r w:rsidRPr="008F00D6">
        <w:rPr>
          <w:rFonts w:ascii="Times New Roman" w:eastAsia="Calibri" w:hAnsi="Times New Roman" w:cs="Times New Roman"/>
          <w:b/>
          <w:bCs/>
          <w:i/>
          <w:iCs/>
          <w:sz w:val="24"/>
          <w:szCs w:val="24"/>
        </w:rPr>
        <w:tab/>
      </w:r>
      <w:r w:rsidRPr="008F00D6">
        <w:rPr>
          <w:rFonts w:ascii="Times New Roman" w:eastAsia="Calibri" w:hAnsi="Times New Roman" w:cs="Times New Roman"/>
          <w:b/>
          <w:bCs/>
          <w:i/>
          <w:iCs/>
          <w:sz w:val="24"/>
          <w:szCs w:val="24"/>
        </w:rPr>
        <w:tab/>
      </w:r>
      <w:r w:rsidRPr="008F00D6">
        <w:rPr>
          <w:rFonts w:ascii="Times New Roman" w:eastAsia="Calibri" w:hAnsi="Times New Roman" w:cs="Times New Roman"/>
          <w:b/>
          <w:bCs/>
          <w:i/>
          <w:iCs/>
          <w:sz w:val="24"/>
          <w:szCs w:val="24"/>
        </w:rPr>
        <w:tab/>
      </w:r>
      <w:r w:rsidRPr="008F00D6">
        <w:rPr>
          <w:rFonts w:ascii="Times New Roman" w:eastAsia="Calibri" w:hAnsi="Times New Roman" w:cs="Times New Roman"/>
          <w:b/>
          <w:bCs/>
          <w:i/>
          <w:iCs/>
          <w:sz w:val="24"/>
          <w:szCs w:val="24"/>
        </w:rPr>
        <w:tab/>
      </w:r>
      <w:r w:rsidRPr="008F00D6">
        <w:rPr>
          <w:rFonts w:ascii="Times New Roman" w:eastAsia="Calibri" w:hAnsi="Times New Roman" w:cs="Times New Roman"/>
          <w:b/>
          <w:bCs/>
          <w:i/>
          <w:iCs/>
          <w:sz w:val="24"/>
          <w:szCs w:val="24"/>
        </w:rPr>
        <w:tab/>
        <w:t>Марія Окунєва</w:t>
      </w:r>
    </w:p>
    <w:p w:rsidR="00070CE6" w:rsidRDefault="00070CE6">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070CE6" w:rsidRPr="00070CE6" w:rsidRDefault="00070CE6" w:rsidP="00070CE6">
      <w:pPr>
        <w:spacing w:after="0" w:line="240" w:lineRule="auto"/>
        <w:ind w:left="6372"/>
        <w:rPr>
          <w:rFonts w:ascii="Times New Roman" w:eastAsia="Times New Roman" w:hAnsi="Times New Roman" w:cs="Times New Roman"/>
          <w:b/>
          <w:bCs/>
          <w:i/>
          <w:iCs/>
          <w:sz w:val="24"/>
          <w:szCs w:val="24"/>
          <w:lang w:eastAsia="ru-RU"/>
        </w:rPr>
      </w:pPr>
      <w:r w:rsidRPr="00070CE6">
        <w:rPr>
          <w:rFonts w:ascii="Times New Roman" w:eastAsia="Times New Roman" w:hAnsi="Times New Roman" w:cs="Times New Roman"/>
          <w:b/>
          <w:bCs/>
          <w:i/>
          <w:iCs/>
          <w:sz w:val="24"/>
          <w:szCs w:val="24"/>
          <w:lang w:eastAsia="ru-RU"/>
        </w:rPr>
        <w:lastRenderedPageBreak/>
        <w:t xml:space="preserve">   Додаток 306  </w:t>
      </w:r>
    </w:p>
    <w:p w:rsidR="00070CE6" w:rsidRPr="00070CE6" w:rsidRDefault="00070CE6" w:rsidP="00070CE6">
      <w:pPr>
        <w:spacing w:after="0" w:line="240" w:lineRule="auto"/>
        <w:rPr>
          <w:rFonts w:ascii="Times New Roman" w:eastAsia="Times New Roman" w:hAnsi="Times New Roman" w:cs="Times New Roman"/>
          <w:b/>
          <w:bCs/>
          <w:i/>
          <w:iCs/>
          <w:sz w:val="24"/>
          <w:szCs w:val="24"/>
          <w:lang w:eastAsia="ru-RU"/>
        </w:rPr>
      </w:pP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t xml:space="preserve">              до рішення виконкому</w:t>
      </w:r>
    </w:p>
    <w:p w:rsidR="00070CE6" w:rsidRPr="00070CE6" w:rsidRDefault="00070CE6" w:rsidP="00070CE6">
      <w:pPr>
        <w:spacing w:after="0" w:line="240" w:lineRule="auto"/>
        <w:rPr>
          <w:rFonts w:ascii="Times New Roman" w:eastAsia="Times New Roman" w:hAnsi="Times New Roman" w:cs="Times New Roman"/>
          <w:b/>
          <w:bCs/>
          <w:i/>
          <w:iCs/>
          <w:sz w:val="24"/>
          <w:szCs w:val="24"/>
          <w:lang w:eastAsia="ru-RU"/>
        </w:rPr>
      </w:pP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t xml:space="preserve">  районної у місті ради</w:t>
      </w:r>
    </w:p>
    <w:p w:rsidR="00070CE6" w:rsidRPr="00070CE6" w:rsidRDefault="00070CE6" w:rsidP="00070CE6">
      <w:pPr>
        <w:spacing w:after="0" w:line="240" w:lineRule="auto"/>
        <w:rPr>
          <w:rFonts w:ascii="Times New Roman" w:eastAsia="Times New Roman" w:hAnsi="Times New Roman" w:cs="Times New Roman"/>
          <w:b/>
          <w:bCs/>
          <w:i/>
          <w:iCs/>
          <w:sz w:val="24"/>
          <w:szCs w:val="24"/>
          <w:lang w:eastAsia="ru-RU"/>
        </w:rPr>
      </w:pP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t xml:space="preserve"> 17.11.2021 № 575</w:t>
      </w:r>
    </w:p>
    <w:p w:rsidR="00070CE6" w:rsidRPr="00070CE6" w:rsidRDefault="00070CE6" w:rsidP="00070CE6">
      <w:pPr>
        <w:spacing w:after="0" w:line="240" w:lineRule="auto"/>
        <w:ind w:left="6372" w:firstLine="149"/>
        <w:rPr>
          <w:rFonts w:ascii="Times New Roman" w:eastAsia="Times New Roman" w:hAnsi="Times New Roman" w:cs="Times New Roman"/>
          <w:b/>
          <w:bCs/>
          <w:i/>
          <w:iCs/>
          <w:sz w:val="24"/>
          <w:szCs w:val="24"/>
        </w:rPr>
      </w:pPr>
      <w:r w:rsidRPr="00070CE6">
        <w:rPr>
          <w:rFonts w:ascii="Times New Roman" w:eastAsia="Times New Roman" w:hAnsi="Times New Roman" w:cs="Times New Roman"/>
          <w:b/>
          <w:bCs/>
          <w:i/>
          <w:iCs/>
          <w:sz w:val="24"/>
          <w:szCs w:val="24"/>
          <w:lang w:eastAsia="ru-RU"/>
        </w:rPr>
        <w:t xml:space="preserve"> </w:t>
      </w:r>
    </w:p>
    <w:p w:rsidR="00070CE6" w:rsidRPr="00070CE6" w:rsidRDefault="00070CE6" w:rsidP="00070CE6">
      <w:pPr>
        <w:spacing w:after="0" w:line="240" w:lineRule="auto"/>
        <w:rPr>
          <w:rFonts w:ascii="Times New Roman" w:eastAsia="Times New Roman" w:hAnsi="Times New Roman" w:cs="Times New Roman"/>
          <w:b/>
          <w:bCs/>
          <w:i/>
          <w:iCs/>
          <w:sz w:val="24"/>
          <w:szCs w:val="24"/>
          <w:lang w:eastAsia="ru-RU"/>
        </w:rPr>
      </w:pPr>
      <w:r w:rsidRPr="00070CE6">
        <w:rPr>
          <w:rFonts w:ascii="Times New Roman" w:eastAsia="Times New Roman" w:hAnsi="Times New Roman" w:cs="Times New Roman"/>
          <w:b/>
          <w:bCs/>
          <w:i/>
          <w:iCs/>
          <w:sz w:val="24"/>
          <w:szCs w:val="24"/>
          <w:lang w:eastAsia="ru-RU"/>
        </w:rPr>
        <w:t xml:space="preserve">                                                                                                          </w:t>
      </w:r>
    </w:p>
    <w:p w:rsidR="00070CE6" w:rsidRPr="00070CE6" w:rsidRDefault="00070CE6" w:rsidP="00070CE6">
      <w:pPr>
        <w:spacing w:after="0" w:line="240" w:lineRule="auto"/>
        <w:rPr>
          <w:rFonts w:ascii="Times New Roman" w:eastAsia="Times New Roman" w:hAnsi="Times New Roman" w:cs="Times New Roman"/>
          <w:b/>
          <w:bCs/>
          <w:i/>
          <w:iCs/>
          <w:sz w:val="24"/>
          <w:szCs w:val="24"/>
          <w:lang w:eastAsia="ru-RU"/>
        </w:rPr>
      </w:pPr>
    </w:p>
    <w:p w:rsidR="00070CE6" w:rsidRPr="00070CE6" w:rsidRDefault="00070CE6" w:rsidP="00070CE6">
      <w:pPr>
        <w:spacing w:after="0" w:line="240" w:lineRule="auto"/>
        <w:jc w:val="center"/>
        <w:rPr>
          <w:rFonts w:ascii="Times New Roman" w:eastAsia="Times New Roman" w:hAnsi="Times New Roman" w:cs="Times New Roman"/>
          <w:i/>
          <w:iCs/>
          <w:sz w:val="24"/>
          <w:szCs w:val="24"/>
          <w:lang w:eastAsia="ru-RU"/>
        </w:rPr>
      </w:pPr>
      <w:r w:rsidRPr="00070CE6">
        <w:rPr>
          <w:rFonts w:ascii="Times New Roman" w:eastAsia="Times New Roman" w:hAnsi="Times New Roman" w:cs="Times New Roman"/>
          <w:b/>
          <w:bCs/>
          <w:i/>
          <w:iCs/>
          <w:sz w:val="24"/>
          <w:szCs w:val="24"/>
          <w:lang w:eastAsia="ru-RU"/>
        </w:rPr>
        <w:t>Технологічна  картка №   72-33</w:t>
      </w:r>
    </w:p>
    <w:p w:rsidR="00070CE6" w:rsidRPr="00070CE6" w:rsidRDefault="00070CE6" w:rsidP="00070CE6">
      <w:pPr>
        <w:spacing w:after="0" w:line="240" w:lineRule="auto"/>
        <w:jc w:val="both"/>
        <w:rPr>
          <w:rFonts w:ascii="Times New Roman" w:eastAsia="Times New Roman" w:hAnsi="Times New Roman" w:cs="Times New Roman"/>
          <w:b/>
          <w:bCs/>
          <w:i/>
          <w:iCs/>
          <w:sz w:val="24"/>
          <w:szCs w:val="24"/>
          <w:u w:val="single"/>
          <w:lang w:eastAsia="ru-RU"/>
        </w:rPr>
      </w:pPr>
      <w:r w:rsidRPr="00070CE6">
        <w:rPr>
          <w:rFonts w:ascii="Times New Roman" w:eastAsia="Times New Roman" w:hAnsi="Times New Roman" w:cs="Times New Roman"/>
          <w:i/>
          <w:iCs/>
          <w:sz w:val="24"/>
          <w:szCs w:val="24"/>
          <w:lang w:eastAsia="ru-RU"/>
        </w:rPr>
        <w:t>Назва послуги</w:t>
      </w:r>
      <w:r w:rsidRPr="00070CE6">
        <w:rPr>
          <w:rFonts w:ascii="Times New Roman" w:eastAsia="Times New Roman" w:hAnsi="Times New Roman" w:cs="Times New Roman"/>
          <w:sz w:val="24"/>
          <w:szCs w:val="24"/>
          <w:lang w:eastAsia="ru-RU"/>
        </w:rPr>
        <w:t xml:space="preserve">:  </w:t>
      </w:r>
      <w:r w:rsidRPr="00070CE6">
        <w:rPr>
          <w:rFonts w:ascii="Times New Roman" w:eastAsia="Times New Roman" w:hAnsi="Times New Roman" w:cs="Times New Roman"/>
          <w:b/>
          <w:bCs/>
          <w:i/>
          <w:iCs/>
          <w:sz w:val="24"/>
          <w:szCs w:val="24"/>
          <w:lang w:eastAsia="ru-RU"/>
        </w:rPr>
        <w:t xml:space="preserve">Видача дозволу опікуну на вчинення правочинів щодо видання письмових зобов’язань від імені підопічного </w:t>
      </w:r>
    </w:p>
    <w:p w:rsidR="00070CE6" w:rsidRPr="00070CE6" w:rsidRDefault="00070CE6" w:rsidP="00070CE6">
      <w:pPr>
        <w:spacing w:after="0" w:line="240" w:lineRule="auto"/>
        <w:jc w:val="both"/>
        <w:rPr>
          <w:rFonts w:ascii="Times New Roman" w:eastAsia="Times New Roman" w:hAnsi="Times New Roman" w:cs="Times New Roman"/>
          <w:b/>
          <w:bCs/>
          <w:i/>
          <w:iCs/>
          <w:sz w:val="24"/>
          <w:szCs w:val="24"/>
          <w:lang w:eastAsia="ru-RU"/>
        </w:rPr>
      </w:pPr>
      <w:r w:rsidRPr="00070CE6">
        <w:rPr>
          <w:rFonts w:ascii="Times New Roman" w:eastAsia="Times New Roman" w:hAnsi="Times New Roman" w:cs="Times New Roman"/>
          <w:b/>
          <w:bCs/>
          <w:i/>
          <w:iCs/>
          <w:sz w:val="24"/>
          <w:szCs w:val="24"/>
          <w:lang w:eastAsia="ru-RU"/>
        </w:rPr>
        <w:t xml:space="preserve"> </w:t>
      </w:r>
      <w:r w:rsidRPr="00070CE6">
        <w:rPr>
          <w:rFonts w:ascii="Times New Roman" w:eastAsia="Times New Roman" w:hAnsi="Times New Roman" w:cs="Times New Roman"/>
          <w:i/>
          <w:iCs/>
          <w:sz w:val="24"/>
          <w:szCs w:val="24"/>
          <w:lang w:eastAsia="ru-RU"/>
        </w:rPr>
        <w:t xml:space="preserve">Загальна кількість днів надання послуги: </w:t>
      </w:r>
      <w:r w:rsidRPr="00070CE6">
        <w:rPr>
          <w:rFonts w:ascii="Times New Roman" w:eastAsia="Times New Roman" w:hAnsi="Times New Roman" w:cs="Times New Roman"/>
          <w:b/>
          <w:bCs/>
          <w:i/>
          <w:iCs/>
          <w:sz w:val="24"/>
          <w:szCs w:val="24"/>
          <w:lang w:eastAsia="ru-RU"/>
        </w:rPr>
        <w:t xml:space="preserve">до 60 днів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
        <w:gridCol w:w="2851"/>
        <w:gridCol w:w="2438"/>
        <w:gridCol w:w="1893"/>
        <w:gridCol w:w="1800"/>
      </w:tblGrid>
      <w:tr w:rsidR="00070CE6" w:rsidRPr="00070CE6" w:rsidTr="005436FE">
        <w:tc>
          <w:tcPr>
            <w:tcW w:w="738" w:type="dxa"/>
            <w:gridSpan w:val="2"/>
          </w:tcPr>
          <w:p w:rsidR="00070CE6" w:rsidRPr="00070CE6" w:rsidRDefault="00070CE6" w:rsidP="00070CE6">
            <w:pPr>
              <w:spacing w:after="0" w:line="240" w:lineRule="auto"/>
              <w:rPr>
                <w:rFonts w:ascii="Times New Roman" w:eastAsia="Times New Roman" w:hAnsi="Times New Roman" w:cs="Times New Roman"/>
                <w:b/>
                <w:bCs/>
                <w:i/>
                <w:iCs/>
                <w:sz w:val="24"/>
                <w:szCs w:val="24"/>
                <w:lang w:eastAsia="ru-RU"/>
              </w:rPr>
            </w:pPr>
            <w:r w:rsidRPr="00070CE6">
              <w:rPr>
                <w:rFonts w:ascii="Times New Roman" w:eastAsia="Times New Roman" w:hAnsi="Times New Roman" w:cs="Times New Roman"/>
                <w:b/>
                <w:bCs/>
                <w:i/>
                <w:iCs/>
                <w:sz w:val="24"/>
                <w:szCs w:val="24"/>
                <w:lang w:eastAsia="ru-RU"/>
              </w:rPr>
              <w:t>№з/п</w:t>
            </w:r>
          </w:p>
        </w:tc>
        <w:tc>
          <w:tcPr>
            <w:tcW w:w="2851" w:type="dxa"/>
          </w:tcPr>
          <w:p w:rsidR="00070CE6" w:rsidRPr="00070CE6" w:rsidRDefault="00070CE6" w:rsidP="00070CE6">
            <w:pPr>
              <w:spacing w:after="0" w:line="240" w:lineRule="auto"/>
              <w:rPr>
                <w:rFonts w:ascii="Times New Roman" w:eastAsia="Times New Roman" w:hAnsi="Times New Roman" w:cs="Times New Roman"/>
                <w:b/>
                <w:bCs/>
                <w:i/>
                <w:iCs/>
                <w:sz w:val="24"/>
                <w:szCs w:val="24"/>
                <w:lang w:eastAsia="ru-RU"/>
              </w:rPr>
            </w:pPr>
            <w:r w:rsidRPr="00070CE6">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438" w:type="dxa"/>
          </w:tcPr>
          <w:p w:rsidR="00070CE6" w:rsidRPr="00070CE6" w:rsidRDefault="00070CE6" w:rsidP="00070CE6">
            <w:pPr>
              <w:spacing w:after="0" w:line="240" w:lineRule="auto"/>
              <w:rPr>
                <w:rFonts w:ascii="Times New Roman" w:eastAsia="Times New Roman" w:hAnsi="Times New Roman" w:cs="Times New Roman"/>
                <w:b/>
                <w:bCs/>
                <w:i/>
                <w:iCs/>
                <w:sz w:val="24"/>
                <w:szCs w:val="24"/>
                <w:lang w:eastAsia="ru-RU"/>
              </w:rPr>
            </w:pPr>
            <w:r w:rsidRPr="00070CE6">
              <w:rPr>
                <w:rFonts w:ascii="Times New Roman" w:eastAsia="Times New Roman" w:hAnsi="Times New Roman" w:cs="Times New Roman"/>
                <w:b/>
                <w:bCs/>
                <w:i/>
                <w:iCs/>
                <w:sz w:val="24"/>
                <w:szCs w:val="24"/>
                <w:lang w:eastAsia="ru-RU"/>
              </w:rPr>
              <w:t xml:space="preserve">Відповідальна посадова особа </w:t>
            </w:r>
          </w:p>
        </w:tc>
        <w:tc>
          <w:tcPr>
            <w:tcW w:w="1893" w:type="dxa"/>
          </w:tcPr>
          <w:p w:rsidR="00070CE6" w:rsidRPr="00070CE6" w:rsidRDefault="00070CE6" w:rsidP="00070CE6">
            <w:pPr>
              <w:spacing w:after="0" w:line="240" w:lineRule="auto"/>
              <w:rPr>
                <w:rFonts w:ascii="Times New Roman" w:eastAsia="Times New Roman" w:hAnsi="Times New Roman" w:cs="Times New Roman"/>
                <w:b/>
                <w:bCs/>
                <w:i/>
                <w:iCs/>
                <w:sz w:val="24"/>
                <w:szCs w:val="24"/>
                <w:lang w:eastAsia="ru-RU"/>
              </w:rPr>
            </w:pPr>
            <w:r w:rsidRPr="00070CE6">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tc>
        <w:tc>
          <w:tcPr>
            <w:tcW w:w="1800" w:type="dxa"/>
          </w:tcPr>
          <w:p w:rsidR="00070CE6" w:rsidRPr="00070CE6" w:rsidRDefault="00070CE6" w:rsidP="00070CE6">
            <w:pPr>
              <w:spacing w:after="0" w:line="240" w:lineRule="auto"/>
              <w:rPr>
                <w:rFonts w:ascii="Times New Roman" w:eastAsia="Times New Roman" w:hAnsi="Times New Roman" w:cs="Times New Roman"/>
                <w:b/>
                <w:bCs/>
                <w:i/>
                <w:iCs/>
                <w:sz w:val="24"/>
                <w:szCs w:val="24"/>
                <w:lang w:eastAsia="ru-RU"/>
              </w:rPr>
            </w:pPr>
            <w:r w:rsidRPr="00070CE6">
              <w:rPr>
                <w:rFonts w:ascii="Times New Roman" w:eastAsia="Times New Roman" w:hAnsi="Times New Roman" w:cs="Times New Roman"/>
                <w:b/>
                <w:bCs/>
                <w:i/>
                <w:iCs/>
                <w:sz w:val="24"/>
                <w:szCs w:val="24"/>
                <w:lang w:eastAsia="ru-RU"/>
              </w:rPr>
              <w:t>Термін виконання (днів)</w:t>
            </w:r>
          </w:p>
        </w:tc>
      </w:tr>
      <w:tr w:rsidR="00070CE6" w:rsidRPr="00070CE6" w:rsidTr="005436FE">
        <w:tc>
          <w:tcPr>
            <w:tcW w:w="738" w:type="dxa"/>
            <w:gridSpan w:val="2"/>
          </w:tcPr>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p>
        </w:tc>
        <w:tc>
          <w:tcPr>
            <w:tcW w:w="2851" w:type="dxa"/>
          </w:tcPr>
          <w:p w:rsidR="00070CE6" w:rsidRPr="00070CE6" w:rsidRDefault="00070CE6" w:rsidP="00070CE6">
            <w:pPr>
              <w:spacing w:after="0" w:line="240" w:lineRule="auto"/>
              <w:jc w:val="both"/>
              <w:rPr>
                <w:rFonts w:ascii="Times New Roman" w:eastAsia="Times New Roman" w:hAnsi="Times New Roman" w:cs="Times New Roman"/>
                <w:b/>
                <w:bCs/>
                <w:i/>
                <w:iCs/>
                <w:sz w:val="24"/>
                <w:szCs w:val="24"/>
                <w:lang w:eastAsia="ru-RU"/>
              </w:rPr>
            </w:pPr>
            <w:r w:rsidRPr="00070CE6">
              <w:rPr>
                <w:rFonts w:ascii="Times New Roman" w:eastAsia="Times New Roman" w:hAnsi="Times New Roman" w:cs="Times New Roman"/>
                <w:sz w:val="24"/>
                <w:szCs w:val="24"/>
                <w:lang w:eastAsia="ru-RU"/>
              </w:rPr>
              <w:t xml:space="preserve">Прийом заяви та документів </w:t>
            </w:r>
          </w:p>
        </w:tc>
        <w:tc>
          <w:tcPr>
            <w:tcW w:w="2438" w:type="dxa"/>
          </w:tcPr>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070CE6">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070CE6">
              <w:rPr>
                <w:rFonts w:ascii="Times New Roman" w:eastAsia="Times New Roman" w:hAnsi="Times New Roman" w:cs="Times New Roman"/>
                <w:sz w:val="24"/>
                <w:szCs w:val="24"/>
                <w:lang w:eastAsia="ru-RU"/>
              </w:rPr>
              <w:t xml:space="preserve">   </w:t>
            </w:r>
          </w:p>
        </w:tc>
        <w:tc>
          <w:tcPr>
            <w:tcW w:w="1893" w:type="dxa"/>
          </w:tcPr>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070CE6">
              <w:rPr>
                <w:rFonts w:ascii="Times New Roman" w:eastAsia="Times New Roman" w:hAnsi="Times New Roman" w:cs="Times New Roman"/>
                <w:sz w:val="24"/>
                <w:szCs w:val="24"/>
                <w:lang w:eastAsia="ar-SA"/>
              </w:rPr>
              <w:t>виконкому районної у місті ради</w:t>
            </w:r>
          </w:p>
        </w:tc>
        <w:tc>
          <w:tcPr>
            <w:tcW w:w="1800" w:type="dxa"/>
          </w:tcPr>
          <w:p w:rsidR="00070CE6" w:rsidRPr="00070CE6" w:rsidRDefault="00070CE6" w:rsidP="00070CE6">
            <w:pPr>
              <w:spacing w:after="0" w:line="240" w:lineRule="auto"/>
              <w:jc w:val="both"/>
              <w:rPr>
                <w:rFonts w:ascii="Times New Roman" w:eastAsia="Times New Roman" w:hAnsi="Times New Roman" w:cs="Times New Roman"/>
                <w:b/>
                <w:bCs/>
                <w:i/>
                <w:iCs/>
                <w:sz w:val="24"/>
                <w:szCs w:val="24"/>
                <w:lang w:eastAsia="ru-RU"/>
              </w:rPr>
            </w:pPr>
            <w:r w:rsidRPr="00070CE6">
              <w:rPr>
                <w:rFonts w:ascii="Times New Roman" w:eastAsia="Times New Roman" w:hAnsi="Times New Roman" w:cs="Times New Roman"/>
                <w:sz w:val="24"/>
                <w:szCs w:val="24"/>
                <w:lang w:eastAsia="ru-RU"/>
              </w:rPr>
              <w:t>У момент звернення</w:t>
            </w:r>
          </w:p>
        </w:tc>
      </w:tr>
      <w:tr w:rsidR="00070CE6" w:rsidRPr="00070CE6" w:rsidTr="005436FE">
        <w:tc>
          <w:tcPr>
            <w:tcW w:w="720" w:type="dxa"/>
          </w:tcPr>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2.</w:t>
            </w:r>
          </w:p>
        </w:tc>
        <w:tc>
          <w:tcPr>
            <w:tcW w:w="2869" w:type="dxa"/>
            <w:gridSpan w:val="2"/>
          </w:tcPr>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 xml:space="preserve">Здійснення перевірки повноти даних у поданих заявником документів  </w:t>
            </w: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 xml:space="preserve"> </w:t>
            </w:r>
          </w:p>
        </w:tc>
        <w:tc>
          <w:tcPr>
            <w:tcW w:w="2438" w:type="dxa"/>
          </w:tcPr>
          <w:p w:rsidR="00070CE6" w:rsidRPr="00070CE6" w:rsidRDefault="00070CE6" w:rsidP="00070CE6">
            <w:pPr>
              <w:spacing w:after="0" w:line="240" w:lineRule="auto"/>
              <w:jc w:val="both"/>
              <w:rPr>
                <w:rFonts w:ascii="Times New Roman" w:eastAsia="Times New Roman" w:hAnsi="Times New Roman" w:cs="Times New Roman"/>
                <w:b/>
                <w:bCs/>
                <w:sz w:val="24"/>
                <w:szCs w:val="24"/>
                <w:lang w:eastAsia="ru-RU"/>
              </w:rPr>
            </w:pPr>
            <w:r w:rsidRPr="00070CE6">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070CE6">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070CE6">
              <w:rPr>
                <w:rFonts w:ascii="Times New Roman" w:eastAsia="Times New Roman" w:hAnsi="Times New Roman" w:cs="Times New Roman"/>
                <w:sz w:val="24"/>
                <w:szCs w:val="24"/>
                <w:lang w:eastAsia="ru-RU"/>
              </w:rPr>
              <w:t xml:space="preserve">   </w:t>
            </w:r>
          </w:p>
          <w:p w:rsidR="00070CE6" w:rsidRPr="00070CE6" w:rsidRDefault="00070CE6" w:rsidP="00070CE6">
            <w:pPr>
              <w:spacing w:after="0" w:line="240" w:lineRule="auto"/>
              <w:jc w:val="both"/>
              <w:rPr>
                <w:rFonts w:ascii="Times New Roman" w:eastAsia="Times New Roman" w:hAnsi="Times New Roman" w:cs="Times New Roman"/>
                <w:b/>
                <w:bCs/>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b/>
                <w:bCs/>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 xml:space="preserve">   </w:t>
            </w:r>
          </w:p>
        </w:tc>
        <w:tc>
          <w:tcPr>
            <w:tcW w:w="1893" w:type="dxa"/>
          </w:tcPr>
          <w:p w:rsidR="00070CE6" w:rsidRPr="00070CE6" w:rsidRDefault="00070CE6" w:rsidP="00070CE6">
            <w:pPr>
              <w:spacing w:after="0" w:line="240" w:lineRule="auto"/>
              <w:jc w:val="both"/>
              <w:rPr>
                <w:rFonts w:ascii="Times New Roman" w:eastAsia="Times New Roman" w:hAnsi="Times New Roman" w:cs="Times New Roman"/>
                <w:sz w:val="24"/>
                <w:szCs w:val="24"/>
                <w:lang w:eastAsia="uk-UA"/>
              </w:rPr>
            </w:pPr>
            <w:r w:rsidRPr="00070CE6">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070CE6">
              <w:rPr>
                <w:rFonts w:ascii="Times New Roman" w:eastAsia="Times New Roman" w:hAnsi="Times New Roman" w:cs="Times New Roman"/>
                <w:sz w:val="24"/>
                <w:szCs w:val="24"/>
                <w:lang w:eastAsia="ar-SA"/>
              </w:rPr>
              <w:t>виконкому районної у місті ради</w:t>
            </w:r>
          </w:p>
        </w:tc>
        <w:tc>
          <w:tcPr>
            <w:tcW w:w="1800" w:type="dxa"/>
          </w:tcPr>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У день надходження документів</w:t>
            </w: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 xml:space="preserve"> </w:t>
            </w:r>
          </w:p>
        </w:tc>
      </w:tr>
      <w:tr w:rsidR="00070CE6" w:rsidRPr="00070CE6" w:rsidTr="005436FE">
        <w:tc>
          <w:tcPr>
            <w:tcW w:w="720" w:type="dxa"/>
          </w:tcPr>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3.</w:t>
            </w:r>
          </w:p>
        </w:tc>
        <w:tc>
          <w:tcPr>
            <w:tcW w:w="2869" w:type="dxa"/>
            <w:gridSpan w:val="2"/>
          </w:tcPr>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Передача вхідного пакету документів до загального відділу виконкому районної у місті ради</w:t>
            </w: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tc>
        <w:tc>
          <w:tcPr>
            <w:tcW w:w="2438" w:type="dxa"/>
          </w:tcPr>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Завідувач загального відділу виконкому районної у місті ради</w:t>
            </w:r>
          </w:p>
        </w:tc>
        <w:tc>
          <w:tcPr>
            <w:tcW w:w="1893" w:type="dxa"/>
          </w:tcPr>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Загальний відділ виконкому районної у місті ради</w:t>
            </w:r>
          </w:p>
        </w:tc>
        <w:tc>
          <w:tcPr>
            <w:tcW w:w="1800" w:type="dxa"/>
          </w:tcPr>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Не пізніше наступного робочого дня</w:t>
            </w:r>
          </w:p>
        </w:tc>
      </w:tr>
      <w:tr w:rsidR="00070CE6" w:rsidRPr="00070CE6" w:rsidTr="005436FE">
        <w:tc>
          <w:tcPr>
            <w:tcW w:w="738" w:type="dxa"/>
            <w:gridSpan w:val="2"/>
          </w:tcPr>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4.</w:t>
            </w:r>
          </w:p>
        </w:tc>
        <w:tc>
          <w:tcPr>
            <w:tcW w:w="2851" w:type="dxa"/>
          </w:tcPr>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Підготовка проекту рішення виконкому районної у місті ради</w:t>
            </w: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Розгляд проекту рішення  на засіданні ради опіки та піклування виконкому районної у місті ради</w:t>
            </w:r>
          </w:p>
        </w:tc>
        <w:tc>
          <w:tcPr>
            <w:tcW w:w="2438" w:type="dxa"/>
          </w:tcPr>
          <w:p w:rsidR="00070CE6" w:rsidRPr="00070CE6" w:rsidRDefault="00070CE6" w:rsidP="00070CE6">
            <w:pPr>
              <w:spacing w:after="0" w:line="240" w:lineRule="auto"/>
              <w:jc w:val="both"/>
              <w:rPr>
                <w:rFonts w:ascii="Times New Roman" w:eastAsia="Times New Roman" w:hAnsi="Times New Roman" w:cs="Times New Roman"/>
                <w:b/>
                <w:bCs/>
                <w:sz w:val="24"/>
                <w:szCs w:val="24"/>
                <w:lang w:eastAsia="ru-RU"/>
              </w:rPr>
            </w:pPr>
            <w:r w:rsidRPr="00070CE6">
              <w:rPr>
                <w:rFonts w:ascii="Times New Roman" w:eastAsia="Times New Roman" w:hAnsi="Times New Roman" w:cs="Times New Roman"/>
                <w:sz w:val="24"/>
                <w:szCs w:val="24"/>
                <w:lang w:eastAsia="ru-RU"/>
              </w:rPr>
              <w:lastRenderedPageBreak/>
              <w:t xml:space="preserve">Спеціаліст відділу соціального захисту населення </w:t>
            </w:r>
            <w:r w:rsidRPr="00070CE6">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070CE6">
              <w:rPr>
                <w:rFonts w:ascii="Times New Roman" w:eastAsia="Times New Roman" w:hAnsi="Times New Roman" w:cs="Times New Roman"/>
                <w:sz w:val="24"/>
                <w:szCs w:val="24"/>
                <w:lang w:eastAsia="ru-RU"/>
              </w:rPr>
              <w:t xml:space="preserve">    </w:t>
            </w:r>
          </w:p>
          <w:p w:rsidR="00070CE6" w:rsidRPr="00070CE6" w:rsidRDefault="00070CE6" w:rsidP="00070CE6">
            <w:pPr>
              <w:spacing w:after="0" w:line="240" w:lineRule="auto"/>
              <w:jc w:val="both"/>
              <w:rPr>
                <w:rFonts w:ascii="Times New Roman" w:eastAsia="Times New Roman" w:hAnsi="Times New Roman" w:cs="Times New Roman"/>
                <w:b/>
                <w:bCs/>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b/>
                <w:bCs/>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 xml:space="preserve">Голова та члени ради опіки та піклування виконкому районної у місті ради </w:t>
            </w: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tc>
        <w:tc>
          <w:tcPr>
            <w:tcW w:w="1893" w:type="dxa"/>
          </w:tcPr>
          <w:p w:rsidR="00070CE6" w:rsidRPr="00070CE6" w:rsidRDefault="00070CE6" w:rsidP="00070CE6">
            <w:pPr>
              <w:spacing w:after="0" w:line="240" w:lineRule="auto"/>
              <w:jc w:val="both"/>
              <w:rPr>
                <w:rFonts w:ascii="Times New Roman" w:eastAsia="Times New Roman" w:hAnsi="Times New Roman" w:cs="Times New Roman"/>
                <w:sz w:val="24"/>
                <w:szCs w:val="24"/>
                <w:lang w:eastAsia="uk-UA"/>
              </w:rPr>
            </w:pPr>
            <w:r w:rsidRPr="00070CE6">
              <w:rPr>
                <w:rFonts w:ascii="Times New Roman" w:eastAsia="Times New Roman" w:hAnsi="Times New Roman" w:cs="Times New Roman"/>
                <w:sz w:val="24"/>
                <w:szCs w:val="24"/>
                <w:lang w:eastAsia="ru-RU"/>
              </w:rPr>
              <w:lastRenderedPageBreak/>
              <w:t xml:space="preserve">Управління праці та соціального захисту населення </w:t>
            </w:r>
            <w:r w:rsidRPr="00070CE6">
              <w:rPr>
                <w:rFonts w:ascii="Times New Roman" w:eastAsia="Times New Roman" w:hAnsi="Times New Roman" w:cs="Times New Roman"/>
                <w:sz w:val="24"/>
                <w:szCs w:val="24"/>
                <w:lang w:eastAsia="ar-SA"/>
              </w:rPr>
              <w:t xml:space="preserve">виконкому </w:t>
            </w:r>
            <w:r w:rsidRPr="00070CE6">
              <w:rPr>
                <w:rFonts w:ascii="Times New Roman" w:eastAsia="Times New Roman" w:hAnsi="Times New Roman" w:cs="Times New Roman"/>
                <w:sz w:val="24"/>
                <w:szCs w:val="24"/>
                <w:lang w:eastAsia="ar-SA"/>
              </w:rPr>
              <w:lastRenderedPageBreak/>
              <w:t>районної у місті ради</w:t>
            </w:r>
          </w:p>
        </w:tc>
        <w:tc>
          <w:tcPr>
            <w:tcW w:w="1800" w:type="dxa"/>
          </w:tcPr>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lastRenderedPageBreak/>
              <w:t>10-20  робочих днів</w:t>
            </w: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p>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Перший вівторок щомісяця.</w:t>
            </w:r>
          </w:p>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Не пізніше, ніж за 30 календарних днів</w:t>
            </w:r>
          </w:p>
        </w:tc>
      </w:tr>
      <w:tr w:rsidR="00070CE6" w:rsidRPr="00070CE6" w:rsidTr="005436FE">
        <w:tc>
          <w:tcPr>
            <w:tcW w:w="738" w:type="dxa"/>
            <w:gridSpan w:val="2"/>
          </w:tcPr>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lastRenderedPageBreak/>
              <w:t>5</w:t>
            </w:r>
            <w:r>
              <w:rPr>
                <w:rFonts w:ascii="Times New Roman" w:eastAsia="Times New Roman" w:hAnsi="Times New Roman" w:cs="Times New Roman"/>
                <w:sz w:val="24"/>
                <w:szCs w:val="24"/>
                <w:lang w:eastAsia="ru-RU"/>
              </w:rPr>
              <w:t>.</w:t>
            </w:r>
          </w:p>
        </w:tc>
        <w:tc>
          <w:tcPr>
            <w:tcW w:w="2851" w:type="dxa"/>
          </w:tcPr>
          <w:p w:rsidR="00070CE6" w:rsidRPr="00070CE6" w:rsidRDefault="00070CE6" w:rsidP="00070CE6">
            <w:pPr>
              <w:snapToGrid w:val="0"/>
              <w:spacing w:after="0" w:line="240" w:lineRule="auto"/>
              <w:rPr>
                <w:rFonts w:ascii="Times New Roman" w:eastAsia="Times New Roman" w:hAnsi="Times New Roman" w:cs="Times New Roman"/>
                <w:b/>
                <w:bCs/>
                <w:i/>
                <w:iCs/>
                <w:sz w:val="24"/>
                <w:szCs w:val="24"/>
                <w:lang w:eastAsia="ru-RU"/>
              </w:rPr>
            </w:pPr>
            <w:r w:rsidRPr="00070CE6">
              <w:rPr>
                <w:rFonts w:ascii="Times New Roman" w:eastAsia="Times New Roman" w:hAnsi="Times New Roman" w:cs="Times New Roman"/>
                <w:sz w:val="24"/>
                <w:szCs w:val="24"/>
                <w:lang w:eastAsia="ru-RU"/>
              </w:rPr>
              <w:t xml:space="preserve">Прийняття рішення виконкому  про надання дозволу на  укладання договору довічного утримання між опікуном та третьою особою  </w:t>
            </w:r>
          </w:p>
          <w:p w:rsidR="00070CE6" w:rsidRPr="00070CE6" w:rsidRDefault="00070CE6" w:rsidP="00070CE6">
            <w:pPr>
              <w:snapToGrid w:val="0"/>
              <w:spacing w:after="0" w:line="240" w:lineRule="auto"/>
              <w:rPr>
                <w:rFonts w:ascii="Times New Roman" w:eastAsia="Times New Roman" w:hAnsi="Times New Roman" w:cs="Times New Roman"/>
                <w:sz w:val="24"/>
                <w:szCs w:val="24"/>
                <w:lang w:eastAsia="ru-RU"/>
              </w:rPr>
            </w:pPr>
          </w:p>
        </w:tc>
        <w:tc>
          <w:tcPr>
            <w:tcW w:w="2438" w:type="dxa"/>
          </w:tcPr>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Голова та члени виконкому районної у місті ради</w:t>
            </w:r>
          </w:p>
        </w:tc>
        <w:tc>
          <w:tcPr>
            <w:tcW w:w="1893" w:type="dxa"/>
          </w:tcPr>
          <w:p w:rsidR="00070CE6" w:rsidRPr="00070CE6" w:rsidRDefault="00070CE6" w:rsidP="00070CE6">
            <w:pPr>
              <w:spacing w:after="0" w:line="240" w:lineRule="auto"/>
              <w:jc w:val="center"/>
              <w:rPr>
                <w:rFonts w:ascii="Times New Roman" w:eastAsia="Times New Roman" w:hAnsi="Times New Roman" w:cs="Times New Roman"/>
                <w:b/>
                <w:bCs/>
                <w:sz w:val="24"/>
                <w:szCs w:val="24"/>
                <w:lang w:eastAsia="ru-RU"/>
              </w:rPr>
            </w:pPr>
          </w:p>
        </w:tc>
        <w:tc>
          <w:tcPr>
            <w:tcW w:w="1800" w:type="dxa"/>
          </w:tcPr>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Третя середа місяця</w:t>
            </w:r>
          </w:p>
        </w:tc>
      </w:tr>
      <w:tr w:rsidR="00070CE6" w:rsidRPr="00070CE6" w:rsidTr="005436FE">
        <w:tc>
          <w:tcPr>
            <w:tcW w:w="738" w:type="dxa"/>
            <w:gridSpan w:val="2"/>
          </w:tcPr>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6.</w:t>
            </w:r>
          </w:p>
        </w:tc>
        <w:tc>
          <w:tcPr>
            <w:tcW w:w="2851" w:type="dxa"/>
          </w:tcPr>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 xml:space="preserve">Повернення документів до загального відділу виконкому  районної у місті ради  </w:t>
            </w:r>
          </w:p>
        </w:tc>
        <w:tc>
          <w:tcPr>
            <w:tcW w:w="2438" w:type="dxa"/>
          </w:tcPr>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070CE6">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070CE6">
              <w:rPr>
                <w:rFonts w:ascii="Times New Roman" w:eastAsia="Times New Roman" w:hAnsi="Times New Roman" w:cs="Times New Roman"/>
                <w:sz w:val="24"/>
                <w:szCs w:val="24"/>
                <w:lang w:eastAsia="ru-RU"/>
              </w:rPr>
              <w:t xml:space="preserve">   </w:t>
            </w:r>
          </w:p>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 xml:space="preserve"> </w:t>
            </w:r>
          </w:p>
        </w:tc>
        <w:tc>
          <w:tcPr>
            <w:tcW w:w="1893" w:type="dxa"/>
          </w:tcPr>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070CE6">
              <w:rPr>
                <w:rFonts w:ascii="Times New Roman" w:eastAsia="Times New Roman" w:hAnsi="Times New Roman" w:cs="Times New Roman"/>
                <w:sz w:val="24"/>
                <w:szCs w:val="24"/>
                <w:lang w:eastAsia="ar-SA"/>
              </w:rPr>
              <w:t>виконкому районної у місті ради</w:t>
            </w:r>
            <w:r w:rsidRPr="00070CE6">
              <w:rPr>
                <w:rFonts w:ascii="Times New Roman" w:eastAsia="Times New Roman" w:hAnsi="Times New Roman" w:cs="Times New Roman"/>
                <w:sz w:val="24"/>
                <w:szCs w:val="24"/>
                <w:lang w:eastAsia="ru-RU"/>
              </w:rPr>
              <w:t xml:space="preserve">  </w:t>
            </w:r>
          </w:p>
        </w:tc>
        <w:tc>
          <w:tcPr>
            <w:tcW w:w="1800" w:type="dxa"/>
          </w:tcPr>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Протягом одного робочого дня</w:t>
            </w:r>
          </w:p>
        </w:tc>
      </w:tr>
      <w:tr w:rsidR="00070CE6" w:rsidRPr="00070CE6" w:rsidTr="005436FE">
        <w:tc>
          <w:tcPr>
            <w:tcW w:w="738" w:type="dxa"/>
            <w:gridSpan w:val="2"/>
          </w:tcPr>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w:t>
            </w:r>
          </w:p>
        </w:tc>
        <w:tc>
          <w:tcPr>
            <w:tcW w:w="2851" w:type="dxa"/>
          </w:tcPr>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Видача результату</w:t>
            </w:r>
          </w:p>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послуги</w:t>
            </w:r>
          </w:p>
        </w:tc>
        <w:tc>
          <w:tcPr>
            <w:tcW w:w="2438" w:type="dxa"/>
          </w:tcPr>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070CE6">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070CE6">
              <w:rPr>
                <w:rFonts w:ascii="Times New Roman" w:eastAsia="Times New Roman" w:hAnsi="Times New Roman" w:cs="Times New Roman"/>
                <w:sz w:val="24"/>
                <w:szCs w:val="24"/>
                <w:lang w:eastAsia="ru-RU"/>
              </w:rPr>
              <w:t xml:space="preserve">   </w:t>
            </w:r>
          </w:p>
        </w:tc>
        <w:tc>
          <w:tcPr>
            <w:tcW w:w="1893" w:type="dxa"/>
          </w:tcPr>
          <w:p w:rsidR="00070CE6" w:rsidRPr="00070CE6" w:rsidRDefault="00070CE6" w:rsidP="00070CE6">
            <w:pPr>
              <w:spacing w:after="0" w:line="240" w:lineRule="auto"/>
              <w:jc w:val="both"/>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070CE6">
              <w:rPr>
                <w:rFonts w:ascii="Times New Roman" w:eastAsia="Times New Roman" w:hAnsi="Times New Roman" w:cs="Times New Roman"/>
                <w:sz w:val="24"/>
                <w:szCs w:val="24"/>
                <w:lang w:eastAsia="ar-SA"/>
              </w:rPr>
              <w:t>виконкому районної у місті ради</w:t>
            </w:r>
          </w:p>
        </w:tc>
        <w:tc>
          <w:tcPr>
            <w:tcW w:w="1800" w:type="dxa"/>
          </w:tcPr>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У день</w:t>
            </w:r>
          </w:p>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особистого</w:t>
            </w:r>
          </w:p>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звернення</w:t>
            </w:r>
          </w:p>
          <w:p w:rsidR="00070CE6" w:rsidRPr="00070CE6" w:rsidRDefault="00070CE6" w:rsidP="00070CE6">
            <w:pPr>
              <w:spacing w:after="0" w:line="240" w:lineRule="auto"/>
              <w:rPr>
                <w:rFonts w:ascii="Times New Roman" w:eastAsia="Times New Roman" w:hAnsi="Times New Roman" w:cs="Times New Roman"/>
                <w:sz w:val="24"/>
                <w:szCs w:val="24"/>
                <w:lang w:eastAsia="ru-RU"/>
              </w:rPr>
            </w:pPr>
            <w:r w:rsidRPr="00070CE6">
              <w:rPr>
                <w:rFonts w:ascii="Times New Roman" w:eastAsia="Times New Roman" w:hAnsi="Times New Roman" w:cs="Times New Roman"/>
                <w:sz w:val="24"/>
                <w:szCs w:val="24"/>
                <w:lang w:eastAsia="ru-RU"/>
              </w:rPr>
              <w:t>заявника</w:t>
            </w:r>
          </w:p>
        </w:tc>
      </w:tr>
    </w:tbl>
    <w:p w:rsidR="00070CE6" w:rsidRPr="00070CE6" w:rsidRDefault="00070CE6" w:rsidP="00070CE6">
      <w:pPr>
        <w:spacing w:after="0" w:line="240" w:lineRule="auto"/>
        <w:rPr>
          <w:rFonts w:ascii="Times New Roman" w:eastAsia="Times New Roman" w:hAnsi="Times New Roman" w:cs="Times New Roman"/>
          <w:b/>
          <w:bCs/>
          <w:i/>
          <w:iCs/>
          <w:sz w:val="24"/>
          <w:szCs w:val="24"/>
          <w:lang w:eastAsia="ru-RU"/>
        </w:rPr>
      </w:pPr>
    </w:p>
    <w:p w:rsidR="00070CE6" w:rsidRPr="00070CE6" w:rsidRDefault="00070CE6" w:rsidP="00070CE6">
      <w:pPr>
        <w:spacing w:after="0" w:line="240" w:lineRule="auto"/>
        <w:rPr>
          <w:rFonts w:ascii="Times New Roman" w:eastAsia="Times New Roman" w:hAnsi="Times New Roman" w:cs="Times New Roman"/>
          <w:b/>
          <w:bCs/>
          <w:i/>
          <w:iCs/>
          <w:sz w:val="24"/>
          <w:szCs w:val="24"/>
          <w:lang w:eastAsia="ru-RU"/>
        </w:rPr>
      </w:pPr>
      <w:r w:rsidRPr="00070CE6">
        <w:rPr>
          <w:rFonts w:ascii="Times New Roman" w:eastAsia="Times New Roman" w:hAnsi="Times New Roman" w:cs="Times New Roman"/>
          <w:b/>
          <w:bCs/>
          <w:i/>
          <w:iCs/>
          <w:sz w:val="24"/>
          <w:szCs w:val="24"/>
          <w:lang w:eastAsia="ru-RU"/>
        </w:rPr>
        <w:t>Керуюча справами  виконкому</w:t>
      </w:r>
    </w:p>
    <w:p w:rsidR="00070CE6" w:rsidRPr="00070CE6" w:rsidRDefault="00070CE6" w:rsidP="00070CE6">
      <w:pPr>
        <w:tabs>
          <w:tab w:val="left" w:pos="3405"/>
        </w:tabs>
        <w:spacing w:after="0" w:line="240" w:lineRule="auto"/>
        <w:rPr>
          <w:rFonts w:ascii="Times New Roman" w:eastAsia="Times New Roman" w:hAnsi="Times New Roman" w:cs="Times New Roman"/>
          <w:b/>
          <w:bCs/>
          <w:i/>
          <w:iCs/>
          <w:sz w:val="24"/>
          <w:szCs w:val="24"/>
          <w:lang w:eastAsia="ru-RU"/>
        </w:rPr>
      </w:pPr>
      <w:r w:rsidRPr="00070CE6">
        <w:rPr>
          <w:rFonts w:ascii="Times New Roman" w:eastAsia="Times New Roman" w:hAnsi="Times New Roman" w:cs="Times New Roman"/>
          <w:b/>
          <w:bCs/>
          <w:i/>
          <w:iCs/>
          <w:sz w:val="24"/>
          <w:szCs w:val="24"/>
          <w:lang w:eastAsia="ru-RU"/>
        </w:rPr>
        <w:t xml:space="preserve">районної у місті ради           </w:t>
      </w:r>
      <w:r w:rsidRPr="00070CE6">
        <w:rPr>
          <w:rFonts w:ascii="Times New Roman" w:eastAsia="Times New Roman" w:hAnsi="Times New Roman" w:cs="Times New Roman"/>
          <w:b/>
          <w:bCs/>
          <w:i/>
          <w:iCs/>
          <w:sz w:val="24"/>
          <w:szCs w:val="24"/>
          <w:lang w:eastAsia="ru-RU"/>
        </w:rPr>
        <w:tab/>
        <w:t xml:space="preserve">                                                        </w:t>
      </w:r>
      <w:r w:rsidRPr="00070CE6">
        <w:rPr>
          <w:rFonts w:ascii="Times New Roman" w:eastAsia="Times New Roman" w:hAnsi="Times New Roman" w:cs="Times New Roman"/>
          <w:b/>
          <w:bCs/>
          <w:i/>
          <w:iCs/>
          <w:sz w:val="24"/>
          <w:szCs w:val="24"/>
          <w:lang w:eastAsia="ru-RU"/>
        </w:rPr>
        <w:tab/>
      </w:r>
      <w:r w:rsidRPr="00070CE6">
        <w:rPr>
          <w:rFonts w:ascii="Times New Roman" w:eastAsia="Times New Roman" w:hAnsi="Times New Roman" w:cs="Times New Roman"/>
          <w:b/>
          <w:bCs/>
          <w:i/>
          <w:iCs/>
          <w:sz w:val="24"/>
          <w:szCs w:val="24"/>
          <w:lang w:eastAsia="ru-RU"/>
        </w:rPr>
        <w:tab/>
        <w:t>Марія Окунєва</w:t>
      </w:r>
    </w:p>
    <w:p w:rsidR="00070CE6" w:rsidRPr="00070CE6" w:rsidRDefault="00070CE6" w:rsidP="00070CE6">
      <w:pPr>
        <w:spacing w:after="0" w:line="240" w:lineRule="auto"/>
        <w:rPr>
          <w:rFonts w:ascii="Times New Roman" w:eastAsia="Times New Roman" w:hAnsi="Times New Roman" w:cs="Times New Roman"/>
          <w:sz w:val="24"/>
          <w:szCs w:val="24"/>
          <w:lang w:eastAsia="ru-RU"/>
        </w:rPr>
      </w:pPr>
    </w:p>
    <w:p w:rsidR="00596911" w:rsidRDefault="00596911">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596911" w:rsidRPr="00596911" w:rsidRDefault="00596911" w:rsidP="00596911">
      <w:pPr>
        <w:spacing w:after="0" w:line="240" w:lineRule="auto"/>
        <w:ind w:left="5664" w:firstLine="708"/>
        <w:rPr>
          <w:rFonts w:ascii="Times New Roman" w:eastAsia="Calibri" w:hAnsi="Times New Roman" w:cs="Times New Roman"/>
          <w:b/>
          <w:bCs/>
          <w:i/>
          <w:iCs/>
          <w:sz w:val="24"/>
          <w:szCs w:val="24"/>
          <w:lang w:eastAsia="ru-RU"/>
        </w:rPr>
      </w:pPr>
      <w:r w:rsidRPr="00596911">
        <w:rPr>
          <w:rFonts w:ascii="Times New Roman" w:eastAsia="Calibri" w:hAnsi="Times New Roman" w:cs="Times New Roman"/>
          <w:b/>
          <w:bCs/>
          <w:i/>
          <w:iCs/>
          <w:sz w:val="24"/>
          <w:szCs w:val="24"/>
          <w:lang w:eastAsia="ru-RU"/>
        </w:rPr>
        <w:lastRenderedPageBreak/>
        <w:t>Додаток 307</w:t>
      </w:r>
    </w:p>
    <w:p w:rsidR="00596911" w:rsidRPr="00596911" w:rsidRDefault="00596911" w:rsidP="00596911">
      <w:pPr>
        <w:spacing w:after="0" w:line="240" w:lineRule="auto"/>
        <w:ind w:left="6379" w:hanging="7"/>
        <w:rPr>
          <w:rFonts w:ascii="Times New Roman" w:eastAsia="Calibri" w:hAnsi="Times New Roman" w:cs="Times New Roman"/>
          <w:b/>
          <w:bCs/>
          <w:i/>
          <w:iCs/>
          <w:sz w:val="24"/>
          <w:szCs w:val="24"/>
          <w:lang w:eastAsia="ru-RU"/>
        </w:rPr>
      </w:pPr>
      <w:r w:rsidRPr="00596911">
        <w:rPr>
          <w:rFonts w:ascii="Times New Roman" w:eastAsia="Calibri" w:hAnsi="Times New Roman" w:cs="Times New Roman"/>
          <w:b/>
          <w:bCs/>
          <w:i/>
          <w:iCs/>
          <w:sz w:val="24"/>
          <w:szCs w:val="24"/>
          <w:lang w:eastAsia="ru-RU"/>
        </w:rPr>
        <w:t>до рішення виконкому             районної у місті ради</w:t>
      </w:r>
    </w:p>
    <w:p w:rsidR="00596911" w:rsidRPr="00596911" w:rsidRDefault="00596911" w:rsidP="00596911">
      <w:pPr>
        <w:spacing w:after="0" w:line="240" w:lineRule="auto"/>
        <w:ind w:left="6379" w:hanging="7"/>
        <w:rPr>
          <w:rFonts w:ascii="Times New Roman" w:eastAsia="Calibri" w:hAnsi="Times New Roman" w:cs="Times New Roman"/>
          <w:b/>
          <w:bCs/>
          <w:i/>
          <w:iCs/>
          <w:sz w:val="24"/>
          <w:szCs w:val="24"/>
          <w:lang w:eastAsia="ru-RU"/>
        </w:rPr>
      </w:pPr>
      <w:r w:rsidRPr="00596911">
        <w:rPr>
          <w:rFonts w:ascii="Times New Roman" w:eastAsia="Calibri" w:hAnsi="Times New Roman" w:cs="Times New Roman"/>
          <w:b/>
          <w:bCs/>
          <w:i/>
          <w:iCs/>
          <w:sz w:val="24"/>
          <w:szCs w:val="24"/>
          <w:lang w:eastAsia="ru-RU"/>
        </w:rPr>
        <w:t>17.11.2021 № 575</w:t>
      </w:r>
    </w:p>
    <w:p w:rsidR="00596911" w:rsidRPr="00596911" w:rsidRDefault="00596911" w:rsidP="00596911">
      <w:pPr>
        <w:tabs>
          <w:tab w:val="left" w:pos="4200"/>
        </w:tabs>
        <w:spacing w:after="200" w:line="276" w:lineRule="auto"/>
        <w:rPr>
          <w:rFonts w:ascii="Calibri" w:eastAsia="Calibri" w:hAnsi="Calibri" w:cs="Calibri"/>
          <w:b/>
          <w:bCs/>
          <w:i/>
          <w:iCs/>
          <w:sz w:val="24"/>
          <w:szCs w:val="24"/>
          <w:lang w:eastAsia="uk-UA"/>
        </w:rPr>
      </w:pPr>
      <w:r w:rsidRPr="00596911">
        <w:rPr>
          <w:rFonts w:ascii="Calibri" w:eastAsia="Calibri" w:hAnsi="Calibri" w:cs="Calibri"/>
          <w:b/>
          <w:bCs/>
          <w:sz w:val="24"/>
          <w:szCs w:val="24"/>
        </w:rPr>
        <w:tab/>
      </w:r>
      <w:r w:rsidRPr="00596911">
        <w:rPr>
          <w:rFonts w:ascii="Calibri" w:eastAsia="Calibri" w:hAnsi="Calibri" w:cs="Calibri"/>
          <w:b/>
          <w:bCs/>
          <w:sz w:val="24"/>
          <w:szCs w:val="24"/>
        </w:rPr>
        <w:tab/>
      </w:r>
      <w:r w:rsidRPr="00596911">
        <w:rPr>
          <w:rFonts w:ascii="Calibri" w:eastAsia="Calibri" w:hAnsi="Calibri" w:cs="Calibri"/>
          <w:b/>
          <w:bCs/>
          <w:sz w:val="24"/>
          <w:szCs w:val="24"/>
        </w:rPr>
        <w:tab/>
      </w:r>
    </w:p>
    <w:p w:rsidR="00596911" w:rsidRPr="00596911" w:rsidRDefault="00596911" w:rsidP="00596911">
      <w:pPr>
        <w:spacing w:after="0" w:line="240" w:lineRule="auto"/>
        <w:jc w:val="center"/>
        <w:rPr>
          <w:rFonts w:ascii="Times New Roman" w:eastAsia="Calibri" w:hAnsi="Times New Roman" w:cs="Times New Roman"/>
          <w:b/>
          <w:bCs/>
          <w:sz w:val="24"/>
          <w:szCs w:val="24"/>
          <w:lang w:eastAsia="ru-RU"/>
        </w:rPr>
      </w:pPr>
      <w:r w:rsidRPr="00596911">
        <w:rPr>
          <w:rFonts w:ascii="Times New Roman" w:eastAsia="Calibri" w:hAnsi="Times New Roman" w:cs="Times New Roman"/>
          <w:b/>
          <w:bCs/>
          <w:sz w:val="24"/>
          <w:szCs w:val="24"/>
          <w:lang w:eastAsia="ru-RU"/>
        </w:rPr>
        <w:t>ІНФОРМАЦІЙНА КАРТКА  № 72-35</w:t>
      </w:r>
    </w:p>
    <w:p w:rsidR="00596911" w:rsidRPr="00596911" w:rsidRDefault="00596911" w:rsidP="00596911">
      <w:pPr>
        <w:spacing w:after="0" w:line="240" w:lineRule="auto"/>
        <w:jc w:val="center"/>
        <w:rPr>
          <w:rFonts w:ascii="Times New Roman" w:eastAsia="Calibri" w:hAnsi="Times New Roman" w:cs="Times New Roman"/>
          <w:sz w:val="24"/>
          <w:szCs w:val="24"/>
          <w:lang w:eastAsia="ru-RU"/>
        </w:rPr>
      </w:pPr>
    </w:p>
    <w:p w:rsidR="00596911" w:rsidRPr="00596911" w:rsidRDefault="00596911" w:rsidP="00596911">
      <w:pPr>
        <w:spacing w:after="0" w:line="240" w:lineRule="auto"/>
        <w:jc w:val="both"/>
        <w:rPr>
          <w:rFonts w:ascii="Times New Roman" w:eastAsia="Calibri" w:hAnsi="Times New Roman" w:cs="Times New Roman"/>
          <w:sz w:val="24"/>
          <w:szCs w:val="24"/>
          <w:lang w:eastAsia="ru-RU"/>
        </w:rPr>
      </w:pPr>
      <w:r w:rsidRPr="00596911">
        <w:rPr>
          <w:rFonts w:ascii="Times New Roman" w:eastAsia="Calibri" w:hAnsi="Times New Roman" w:cs="Times New Roman"/>
          <w:b/>
          <w:bCs/>
          <w:iCs/>
          <w:sz w:val="24"/>
          <w:szCs w:val="24"/>
          <w:lang w:eastAsia="ru-RU"/>
        </w:rPr>
        <w:t>послуги</w:t>
      </w:r>
      <w:r w:rsidRPr="00596911">
        <w:rPr>
          <w:rFonts w:ascii="Times New Roman" w:eastAsia="Calibri" w:hAnsi="Times New Roman" w:cs="Times New Roman"/>
          <w:b/>
          <w:bCs/>
          <w:i/>
          <w:iCs/>
          <w:sz w:val="24"/>
          <w:szCs w:val="24"/>
          <w:lang w:eastAsia="ru-RU"/>
        </w:rPr>
        <w:t xml:space="preserve"> Видача піклувальнику дозволу на надання згоди особі, дієздатність якої обмежена, на вчинення правочину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p>
    <w:p w:rsidR="00596911" w:rsidRPr="00596911" w:rsidRDefault="00596911" w:rsidP="00596911">
      <w:pPr>
        <w:spacing w:after="0" w:line="240" w:lineRule="auto"/>
        <w:jc w:val="both"/>
        <w:rPr>
          <w:rFonts w:ascii="Times New Roman" w:eastAsia="Calibri" w:hAnsi="Times New Roman" w:cs="Times New Roman"/>
          <w:sz w:val="24"/>
          <w:szCs w:val="24"/>
          <w:lang w:eastAsia="ru-RU"/>
        </w:rPr>
      </w:pPr>
      <w:r w:rsidRPr="00596911">
        <w:rPr>
          <w:rFonts w:ascii="Times New Roman" w:eastAsia="Calibri" w:hAnsi="Times New Roman" w:cs="Times New Roman"/>
          <w:b/>
          <w:bCs/>
          <w:i/>
          <w:iCs/>
          <w:sz w:val="24"/>
          <w:szCs w:val="24"/>
          <w:lang w:eastAsia="ru-RU"/>
        </w:rPr>
        <w:t xml:space="preserve"> </w:t>
      </w:r>
    </w:p>
    <w:tbl>
      <w:tblPr>
        <w:tblW w:w="9571" w:type="dxa"/>
        <w:tblLayout w:type="fixed"/>
        <w:tblLook w:val="00A0" w:firstRow="1" w:lastRow="0" w:firstColumn="1" w:lastColumn="0" w:noHBand="0" w:noVBand="0"/>
      </w:tblPr>
      <w:tblGrid>
        <w:gridCol w:w="636"/>
        <w:gridCol w:w="3162"/>
        <w:gridCol w:w="5773"/>
      </w:tblGrid>
      <w:tr w:rsidR="00596911" w:rsidRPr="00596911" w:rsidTr="005436FE">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96911" w:rsidRPr="00596911" w:rsidRDefault="00596911" w:rsidP="00596911">
            <w:pPr>
              <w:widowControl w:val="0"/>
              <w:spacing w:after="0" w:line="240" w:lineRule="auto"/>
              <w:ind w:left="586" w:hanging="14"/>
              <w:jc w:val="center"/>
              <w:rPr>
                <w:rFonts w:ascii="Times New Roman" w:eastAsia="Calibri" w:hAnsi="Times New Roman" w:cs="Times New Roman"/>
                <w:sz w:val="24"/>
                <w:szCs w:val="24"/>
                <w:lang w:eastAsia="ru-RU"/>
              </w:rPr>
            </w:pPr>
            <w:r w:rsidRPr="00596911">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596911" w:rsidRPr="00596911" w:rsidTr="005436FE">
        <w:tc>
          <w:tcPr>
            <w:tcW w:w="3798" w:type="dxa"/>
            <w:gridSpan w:val="2"/>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ind w:right="-51"/>
              <w:jc w:val="both"/>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596911" w:rsidRPr="00596911" w:rsidTr="005436FE">
        <w:tc>
          <w:tcPr>
            <w:tcW w:w="636"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jc w:val="center"/>
              <w:rPr>
                <w:rFonts w:ascii="Times New Roman" w:eastAsia="Calibri" w:hAnsi="Times New Roman" w:cs="Times New Roman"/>
                <w:sz w:val="24"/>
                <w:szCs w:val="24"/>
                <w:lang w:eastAsia="ru-RU"/>
              </w:rPr>
            </w:pPr>
            <w:r w:rsidRPr="00596911">
              <w:rPr>
                <w:rFonts w:ascii="Times New Roman" w:eastAsia="Calibri" w:hAnsi="Times New Roman" w:cs="Times New Roman"/>
                <w:b/>
                <w:bCs/>
                <w:sz w:val="24"/>
                <w:szCs w:val="24"/>
                <w:lang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spacing w:after="0" w:line="240" w:lineRule="auto"/>
              <w:rPr>
                <w:rFonts w:ascii="Times New Roman" w:eastAsia="Calibri" w:hAnsi="Times New Roman" w:cs="Times New Roman"/>
                <w:sz w:val="24"/>
                <w:szCs w:val="24"/>
              </w:rPr>
            </w:pPr>
            <w:r w:rsidRPr="00596911">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596911">
              <w:rPr>
                <w:rFonts w:ascii="Times New Roman" w:eastAsia="Calibri" w:hAnsi="Times New Roman" w:cs="Times New Roman"/>
                <w:sz w:val="24"/>
                <w:szCs w:val="24"/>
              </w:rPr>
              <w:t>Ухтомського</w:t>
            </w:r>
            <w:proofErr w:type="spellEnd"/>
            <w:r w:rsidRPr="00596911">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596911" w:rsidRPr="00596911" w:rsidTr="005436FE">
        <w:tc>
          <w:tcPr>
            <w:tcW w:w="636"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jc w:val="center"/>
              <w:rPr>
                <w:rFonts w:ascii="Times New Roman" w:eastAsia="Calibri" w:hAnsi="Times New Roman" w:cs="Times New Roman"/>
                <w:sz w:val="24"/>
                <w:szCs w:val="24"/>
                <w:lang w:eastAsia="ru-RU"/>
              </w:rPr>
            </w:pPr>
            <w:r w:rsidRPr="00596911">
              <w:rPr>
                <w:rFonts w:ascii="Times New Roman" w:eastAsia="Calibri" w:hAnsi="Times New Roman" w:cs="Times New Roman"/>
                <w:b/>
                <w:bCs/>
                <w:sz w:val="24"/>
                <w:szCs w:val="24"/>
                <w:lang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uto"/>
              <w:rPr>
                <w:rFonts w:ascii="Times New Roman" w:eastAsia="Calibri" w:hAnsi="Times New Roman" w:cs="Calibri"/>
                <w:sz w:val="24"/>
                <w:szCs w:val="24"/>
              </w:rPr>
            </w:pPr>
            <w:r w:rsidRPr="00596911">
              <w:rPr>
                <w:rFonts w:ascii="Times New Roman" w:eastAsia="Calibri" w:hAnsi="Times New Roman" w:cs="Calibri"/>
                <w:sz w:val="24"/>
                <w:szCs w:val="24"/>
              </w:rPr>
              <w:t xml:space="preserve"> Понеділок - субота з 9.00 до 16.00 години,</w:t>
            </w:r>
          </w:p>
          <w:p w:rsidR="00596911" w:rsidRPr="00596911" w:rsidRDefault="00596911" w:rsidP="00596911">
            <w:pPr>
              <w:spacing w:after="0" w:line="240" w:lineRule="auto"/>
              <w:rPr>
                <w:rFonts w:ascii="Times New Roman" w:eastAsia="Calibri" w:hAnsi="Times New Roman" w:cs="Times New Roman"/>
                <w:sz w:val="24"/>
                <w:szCs w:val="24"/>
              </w:rPr>
            </w:pPr>
            <w:r w:rsidRPr="00596911">
              <w:rPr>
                <w:rFonts w:ascii="Times New Roman" w:eastAsia="Calibri" w:hAnsi="Times New Roman" w:cs="Calibri"/>
                <w:sz w:val="24"/>
                <w:szCs w:val="24"/>
              </w:rPr>
              <w:t xml:space="preserve"> перерва з 12.30 до 13.00 години</w:t>
            </w:r>
          </w:p>
        </w:tc>
      </w:tr>
      <w:tr w:rsidR="00596911" w:rsidRPr="00596911" w:rsidTr="005436FE">
        <w:tc>
          <w:tcPr>
            <w:tcW w:w="636"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jc w:val="center"/>
              <w:rPr>
                <w:rFonts w:ascii="Times New Roman" w:eastAsia="Calibri" w:hAnsi="Times New Roman" w:cs="Times New Roman"/>
                <w:sz w:val="24"/>
                <w:szCs w:val="24"/>
                <w:lang w:eastAsia="ru-RU"/>
              </w:rPr>
            </w:pPr>
            <w:r w:rsidRPr="00596911">
              <w:rPr>
                <w:rFonts w:ascii="Times New Roman" w:eastAsia="Calibri" w:hAnsi="Times New Roman" w:cs="Times New Roman"/>
                <w:b/>
                <w:bCs/>
                <w:sz w:val="24"/>
                <w:szCs w:val="24"/>
                <w:lang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spacing w:after="0" w:line="240" w:lineRule="auto"/>
              <w:rPr>
                <w:rFonts w:ascii="Times New Roman" w:eastAsia="Calibri" w:hAnsi="Times New Roman" w:cs="Times New Roman"/>
                <w:sz w:val="24"/>
                <w:szCs w:val="24"/>
              </w:rPr>
            </w:pPr>
            <w:r w:rsidRPr="00596911">
              <w:rPr>
                <w:rFonts w:ascii="Times New Roman" w:eastAsia="Calibri" w:hAnsi="Times New Roman" w:cs="Times New Roman"/>
                <w:sz w:val="24"/>
                <w:szCs w:val="24"/>
              </w:rPr>
              <w:t xml:space="preserve">Телефон: </w:t>
            </w:r>
            <w:r w:rsidRPr="00596911">
              <w:rPr>
                <w:rFonts w:ascii="Times New Roman" w:eastAsia="Calibri" w:hAnsi="Times New Roman" w:cs="Times New Roman"/>
                <w:sz w:val="24"/>
                <w:szCs w:val="24"/>
                <w:lang w:eastAsia="ru-RU"/>
              </w:rPr>
              <w:t>0975033528; 0674336786, 0-800-300-177</w:t>
            </w:r>
          </w:p>
          <w:p w:rsidR="00596911" w:rsidRPr="00596911" w:rsidRDefault="00596911" w:rsidP="00596911">
            <w:pPr>
              <w:spacing w:after="0" w:line="240" w:lineRule="auto"/>
              <w:rPr>
                <w:rFonts w:ascii="Times New Roman" w:eastAsia="Calibri" w:hAnsi="Times New Roman" w:cs="Times New Roman"/>
                <w:sz w:val="24"/>
                <w:szCs w:val="24"/>
              </w:rPr>
            </w:pPr>
            <w:proofErr w:type="spellStart"/>
            <w:r w:rsidRPr="00596911">
              <w:rPr>
                <w:rFonts w:ascii="Times New Roman" w:eastAsia="Calibri" w:hAnsi="Times New Roman" w:cs="Times New Roman"/>
                <w:sz w:val="24"/>
                <w:szCs w:val="24"/>
              </w:rPr>
              <w:t>Ел.пошта</w:t>
            </w:r>
            <w:proofErr w:type="spellEnd"/>
            <w:r w:rsidRPr="00596911">
              <w:rPr>
                <w:rFonts w:ascii="Times New Roman" w:eastAsia="Calibri" w:hAnsi="Times New Roman" w:cs="Times New Roman"/>
                <w:sz w:val="24"/>
                <w:szCs w:val="24"/>
              </w:rPr>
              <w:t xml:space="preserve">: </w:t>
            </w:r>
            <w:hyperlink r:id="rId238" w:history="1">
              <w:r w:rsidRPr="00596911">
                <w:rPr>
                  <w:rFonts w:ascii="Times New Roman" w:eastAsia="Calibri" w:hAnsi="Times New Roman" w:cs="Times New Roman"/>
                  <w:sz w:val="24"/>
                  <w:szCs w:val="24"/>
                </w:rPr>
                <w:t>upszn@trnvk.gov.ua</w:t>
              </w:r>
            </w:hyperlink>
          </w:p>
          <w:p w:rsidR="00596911" w:rsidRPr="00596911" w:rsidRDefault="00596911" w:rsidP="00596911">
            <w:pPr>
              <w:spacing w:after="0" w:line="240" w:lineRule="auto"/>
              <w:rPr>
                <w:rFonts w:ascii="Times New Roman" w:eastAsia="Calibri" w:hAnsi="Times New Roman" w:cs="Times New Roman"/>
                <w:sz w:val="24"/>
                <w:szCs w:val="24"/>
              </w:rPr>
            </w:pPr>
            <w:r w:rsidRPr="00596911">
              <w:rPr>
                <w:rFonts w:ascii="Times New Roman" w:eastAsia="Calibri" w:hAnsi="Times New Roman" w:cs="Times New Roman"/>
                <w:sz w:val="24"/>
                <w:szCs w:val="24"/>
              </w:rPr>
              <w:t xml:space="preserve">Офіційний </w:t>
            </w:r>
            <w:proofErr w:type="spellStart"/>
            <w:r w:rsidRPr="00596911">
              <w:rPr>
                <w:rFonts w:ascii="Times New Roman" w:eastAsia="Calibri" w:hAnsi="Times New Roman" w:cs="Times New Roman"/>
                <w:sz w:val="24"/>
                <w:szCs w:val="24"/>
              </w:rPr>
              <w:t>вебсайт</w:t>
            </w:r>
            <w:proofErr w:type="spellEnd"/>
            <w:r w:rsidRPr="00596911">
              <w:rPr>
                <w:rFonts w:ascii="Times New Roman" w:eastAsia="Calibri" w:hAnsi="Times New Roman" w:cs="Times New Roman"/>
                <w:sz w:val="24"/>
                <w:szCs w:val="24"/>
              </w:rPr>
              <w:t xml:space="preserve"> виконкому районної у місті ради: </w:t>
            </w:r>
            <w:hyperlink r:id="rId239" w:history="1">
              <w:r w:rsidRPr="00596911">
                <w:rPr>
                  <w:rFonts w:ascii="Times New Roman" w:eastAsia="Calibri" w:hAnsi="Times New Roman" w:cs="Times New Roman"/>
                  <w:sz w:val="24"/>
                  <w:szCs w:val="24"/>
                </w:rPr>
                <w:t>trnvk.gov.ua</w:t>
              </w:r>
            </w:hyperlink>
          </w:p>
        </w:tc>
      </w:tr>
      <w:tr w:rsidR="00596911" w:rsidRPr="00596911" w:rsidTr="005436FE">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96911" w:rsidRPr="00596911" w:rsidRDefault="00596911" w:rsidP="00596911">
            <w:pPr>
              <w:widowControl w:val="0"/>
              <w:spacing w:after="0" w:line="240" w:lineRule="auto"/>
              <w:jc w:val="center"/>
              <w:rPr>
                <w:rFonts w:ascii="Times New Roman" w:eastAsia="Calibri" w:hAnsi="Times New Roman" w:cs="Times New Roman"/>
                <w:sz w:val="24"/>
                <w:szCs w:val="24"/>
                <w:lang w:eastAsia="ru-RU"/>
              </w:rPr>
            </w:pPr>
            <w:r w:rsidRPr="00596911">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596911" w:rsidRPr="00596911" w:rsidTr="005436FE">
        <w:tc>
          <w:tcPr>
            <w:tcW w:w="636"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jc w:val="center"/>
              <w:rPr>
                <w:rFonts w:ascii="Times New Roman" w:eastAsia="Calibri" w:hAnsi="Times New Roman" w:cs="Times New Roman"/>
                <w:sz w:val="24"/>
                <w:szCs w:val="24"/>
                <w:lang w:eastAsia="ru-RU"/>
              </w:rPr>
            </w:pPr>
            <w:r w:rsidRPr="00596911">
              <w:rPr>
                <w:rFonts w:ascii="Times New Roman" w:eastAsia="Calibri" w:hAnsi="Times New Roman" w:cs="Times New Roman"/>
                <w:b/>
                <w:bCs/>
                <w:sz w:val="24"/>
                <w:szCs w:val="24"/>
                <w:lang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Цивільний кодекс України; Цивільний процесуальний кодекс України, Закон України «Про адміністративні послуги»</w:t>
            </w:r>
          </w:p>
        </w:tc>
      </w:tr>
      <w:tr w:rsidR="00596911" w:rsidRPr="00596911" w:rsidTr="005436FE">
        <w:tc>
          <w:tcPr>
            <w:tcW w:w="636"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uto"/>
              <w:jc w:val="center"/>
              <w:rPr>
                <w:rFonts w:ascii="Times New Roman" w:eastAsia="Calibri" w:hAnsi="Times New Roman" w:cs="Times New Roman"/>
                <w:sz w:val="24"/>
                <w:szCs w:val="24"/>
                <w:lang w:eastAsia="ru-RU"/>
              </w:rPr>
            </w:pPr>
            <w:r w:rsidRPr="00596911">
              <w:rPr>
                <w:rFonts w:ascii="Times New Roman" w:eastAsia="Calibri" w:hAnsi="Times New Roman" w:cs="Times New Roman"/>
                <w:b/>
                <w:bCs/>
                <w:sz w:val="24"/>
                <w:szCs w:val="24"/>
                <w:lang w:eastAsia="ru-RU"/>
              </w:rPr>
              <w:t>5</w:t>
            </w:r>
          </w:p>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p>
        </w:tc>
        <w:tc>
          <w:tcPr>
            <w:tcW w:w="3162"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200" w:line="240" w:lineRule="auto"/>
              <w:rPr>
                <w:rFonts w:ascii="Times New Roman" w:eastAsia="Calibri" w:hAnsi="Times New Roman" w:cs="Times New Roman"/>
                <w:sz w:val="24"/>
                <w:szCs w:val="24"/>
                <w:lang w:eastAsia="ru-RU"/>
              </w:rPr>
            </w:pPr>
          </w:p>
        </w:tc>
      </w:tr>
      <w:tr w:rsidR="00596911" w:rsidRPr="00596911" w:rsidTr="005436FE">
        <w:tc>
          <w:tcPr>
            <w:tcW w:w="636"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jc w:val="center"/>
              <w:rPr>
                <w:rFonts w:ascii="Times New Roman" w:eastAsia="Calibri" w:hAnsi="Times New Roman" w:cs="Times New Roman"/>
                <w:sz w:val="24"/>
                <w:szCs w:val="24"/>
                <w:lang w:eastAsia="ru-RU"/>
              </w:rPr>
            </w:pPr>
            <w:r w:rsidRPr="00596911">
              <w:rPr>
                <w:rFonts w:ascii="Times New Roman" w:eastAsia="Calibri" w:hAnsi="Times New Roman" w:cs="Times New Roman"/>
                <w:b/>
                <w:bCs/>
                <w:sz w:val="24"/>
                <w:szCs w:val="24"/>
                <w:lang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200" w:line="240" w:lineRule="auto"/>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596911" w:rsidRPr="00596911" w:rsidTr="005436FE">
        <w:trPr>
          <w:trHeight w:val="751"/>
        </w:trPr>
        <w:tc>
          <w:tcPr>
            <w:tcW w:w="636"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uto"/>
              <w:jc w:val="center"/>
              <w:rPr>
                <w:rFonts w:ascii="Times New Roman" w:eastAsia="Calibri" w:hAnsi="Times New Roman" w:cs="Times New Roman"/>
                <w:sz w:val="24"/>
                <w:szCs w:val="24"/>
                <w:lang w:eastAsia="ru-RU"/>
              </w:rPr>
            </w:pPr>
            <w:r w:rsidRPr="00596911">
              <w:rPr>
                <w:rFonts w:ascii="Times New Roman" w:eastAsia="Calibri" w:hAnsi="Times New Roman" w:cs="Times New Roman"/>
                <w:b/>
                <w:bCs/>
                <w:sz w:val="24"/>
                <w:szCs w:val="24"/>
                <w:lang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uto"/>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uto"/>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w:t>
            </w:r>
          </w:p>
        </w:tc>
      </w:tr>
      <w:tr w:rsidR="00596911" w:rsidRPr="00596911" w:rsidTr="005436FE">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96911" w:rsidRPr="00596911" w:rsidRDefault="00596911" w:rsidP="00596911">
            <w:pPr>
              <w:widowControl w:val="0"/>
              <w:spacing w:after="0" w:line="240" w:lineRule="auto"/>
              <w:jc w:val="center"/>
              <w:rPr>
                <w:rFonts w:ascii="Times New Roman" w:eastAsia="Calibri" w:hAnsi="Times New Roman" w:cs="Times New Roman"/>
                <w:sz w:val="24"/>
                <w:szCs w:val="24"/>
                <w:lang w:eastAsia="ru-RU"/>
              </w:rPr>
            </w:pPr>
            <w:r w:rsidRPr="00596911">
              <w:rPr>
                <w:rFonts w:ascii="Times New Roman" w:eastAsia="Calibri" w:hAnsi="Times New Roman" w:cs="Times New Roman"/>
                <w:b/>
                <w:bCs/>
                <w:i/>
                <w:iCs/>
                <w:sz w:val="24"/>
                <w:szCs w:val="24"/>
                <w:lang w:eastAsia="ru-RU"/>
              </w:rPr>
              <w:t>Умови отримання адміністративної послуги</w:t>
            </w:r>
          </w:p>
        </w:tc>
      </w:tr>
      <w:tr w:rsidR="00596911" w:rsidRPr="00596911" w:rsidTr="005436FE">
        <w:tc>
          <w:tcPr>
            <w:tcW w:w="636"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jc w:val="center"/>
              <w:rPr>
                <w:rFonts w:ascii="Times New Roman" w:eastAsia="Calibri" w:hAnsi="Times New Roman" w:cs="Times New Roman"/>
                <w:sz w:val="24"/>
                <w:szCs w:val="24"/>
                <w:lang w:eastAsia="ru-RU"/>
              </w:rPr>
            </w:pPr>
            <w:r w:rsidRPr="00596911">
              <w:rPr>
                <w:rFonts w:ascii="Times New Roman" w:eastAsia="Calibri" w:hAnsi="Times New Roman" w:cs="Times New Roman"/>
                <w:b/>
                <w:bCs/>
                <w:sz w:val="24"/>
                <w:szCs w:val="24"/>
                <w:lang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Заява, наявність відповідного пакета документів</w:t>
            </w:r>
          </w:p>
        </w:tc>
      </w:tr>
      <w:tr w:rsidR="00596911" w:rsidRPr="00596911" w:rsidTr="005436FE">
        <w:tc>
          <w:tcPr>
            <w:tcW w:w="636"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jc w:val="center"/>
              <w:rPr>
                <w:rFonts w:ascii="Times New Roman" w:eastAsia="Calibri" w:hAnsi="Times New Roman" w:cs="Times New Roman"/>
                <w:sz w:val="24"/>
                <w:szCs w:val="24"/>
                <w:lang w:eastAsia="ru-RU"/>
              </w:rPr>
            </w:pPr>
            <w:r w:rsidRPr="00596911">
              <w:rPr>
                <w:rFonts w:ascii="Times New Roman" w:eastAsia="Calibri" w:hAnsi="Times New Roman" w:cs="Times New Roman"/>
                <w:b/>
                <w:bCs/>
                <w:sz w:val="24"/>
                <w:szCs w:val="24"/>
                <w:lang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uto"/>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 xml:space="preserve">Вичерпний перелік документів, необхідних для отримання адміністративної послуги, а також вимоги до </w:t>
            </w:r>
            <w:r w:rsidRPr="00596911">
              <w:rPr>
                <w:rFonts w:ascii="Times New Roman" w:eastAsia="Calibri" w:hAnsi="Times New Roman" w:cs="Times New Roman"/>
                <w:sz w:val="24"/>
                <w:szCs w:val="24"/>
                <w:lang w:eastAsia="ru-RU"/>
              </w:rPr>
              <w:lastRenderedPageBreak/>
              <w:t>них</w:t>
            </w:r>
          </w:p>
        </w:tc>
        <w:tc>
          <w:tcPr>
            <w:tcW w:w="5773"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lastRenderedPageBreak/>
              <w:t>- заява*;</w:t>
            </w:r>
          </w:p>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 копія рішення суду про обмеження цивільної дієздатності особи (з пред'явленням оригіналу);</w:t>
            </w:r>
          </w:p>
          <w:p w:rsidR="00596911" w:rsidRPr="00596911" w:rsidRDefault="00596911" w:rsidP="00596911">
            <w:pPr>
              <w:widowControl w:val="0"/>
              <w:spacing w:after="0" w:line="240" w:lineRule="atLeast"/>
              <w:rPr>
                <w:rFonts w:ascii="Times New Roman" w:eastAsia="Calibri" w:hAnsi="Times New Roman" w:cs="Times New Roman"/>
                <w:sz w:val="24"/>
                <w:szCs w:val="24"/>
              </w:rPr>
            </w:pPr>
            <w:r w:rsidRPr="00596911">
              <w:rPr>
                <w:rFonts w:ascii="Times New Roman" w:eastAsia="Calibri" w:hAnsi="Times New Roman" w:cs="Times New Roman"/>
                <w:sz w:val="24"/>
                <w:szCs w:val="24"/>
                <w:lang w:eastAsia="ru-RU"/>
              </w:rPr>
              <w:t xml:space="preserve">- копія рішення суду про призначення особи </w:t>
            </w:r>
            <w:r w:rsidRPr="00596911">
              <w:rPr>
                <w:rFonts w:ascii="Times New Roman" w:eastAsia="Calibri" w:hAnsi="Times New Roman" w:cs="Times New Roman"/>
                <w:sz w:val="24"/>
                <w:szCs w:val="24"/>
                <w:lang w:eastAsia="ru-RU"/>
              </w:rPr>
              <w:lastRenderedPageBreak/>
              <w:t>піклувальником (піклувальниками) (до 22.03.2005 – рішення органу опіки та піклування)</w:t>
            </w:r>
            <w:r w:rsidRPr="00596911">
              <w:rPr>
                <w:rFonts w:ascii="Times New Roman" w:eastAsia="Calibri" w:hAnsi="Times New Roman" w:cs="Times New Roman"/>
                <w:sz w:val="24"/>
                <w:szCs w:val="24"/>
              </w:rPr>
              <w:t xml:space="preserve"> </w:t>
            </w:r>
            <w:r w:rsidRPr="00596911">
              <w:rPr>
                <w:rFonts w:ascii="Times New Roman" w:eastAsia="Calibri" w:hAnsi="Times New Roman" w:cs="Times New Roman"/>
                <w:sz w:val="24"/>
                <w:szCs w:val="24"/>
                <w:lang w:eastAsia="ru-RU"/>
              </w:rPr>
              <w:t>(з пред'явленням оригіналу);</w:t>
            </w:r>
          </w:p>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 згода щодо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цивільна дієздатність якої обмежена, декількох призначених піклувальників);</w:t>
            </w:r>
          </w:p>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 копії паспортів особи, цивільна дієздатність якої обмежена та її піклувальника,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Дія»(з пред'явленням оригіналу);</w:t>
            </w:r>
          </w:p>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 копія правовстановлюючого документа, що підтверджує право власності на майно, яке відчужується та /або придбавається (з пред'явленням оригіналу);</w:t>
            </w:r>
          </w:p>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 копія довідки органу державної реєстрації про підтвердження права власності на майно, яке відчужується та /або придбавається (у разі наявності) (з пред'явленням оригіналу);</w:t>
            </w:r>
          </w:p>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 копія технічного паспорта на майно, яке відчужується та /або придбавається (у разі наявності) (з пред'явленням оригіналу);</w:t>
            </w:r>
          </w:p>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 документ про оціночну вартість майна, власником якого є особа, цивільна дієздатність якої обмежена.</w:t>
            </w:r>
          </w:p>
        </w:tc>
      </w:tr>
      <w:tr w:rsidR="00596911" w:rsidRPr="00596911" w:rsidTr="005436FE">
        <w:tc>
          <w:tcPr>
            <w:tcW w:w="636"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jc w:val="center"/>
              <w:rPr>
                <w:rFonts w:ascii="Times New Roman" w:eastAsia="Calibri" w:hAnsi="Times New Roman" w:cs="Times New Roman"/>
                <w:sz w:val="24"/>
                <w:szCs w:val="24"/>
                <w:lang w:eastAsia="ru-RU"/>
              </w:rPr>
            </w:pPr>
            <w:r w:rsidRPr="00596911">
              <w:rPr>
                <w:rFonts w:ascii="Times New Roman" w:eastAsia="Calibri" w:hAnsi="Times New Roman" w:cs="Times New Roman"/>
                <w:b/>
                <w:bCs/>
                <w:sz w:val="24"/>
                <w:szCs w:val="24"/>
                <w:lang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ind w:right="-202"/>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w:t>
            </w:r>
          </w:p>
        </w:tc>
      </w:tr>
      <w:tr w:rsidR="00596911" w:rsidRPr="00596911" w:rsidTr="005436FE">
        <w:tc>
          <w:tcPr>
            <w:tcW w:w="636" w:type="dxa"/>
            <w:tcBorders>
              <w:top w:val="single" w:sz="4" w:space="0" w:color="000000"/>
              <w:left w:val="single" w:sz="4" w:space="0" w:color="000000"/>
              <w:bottom w:val="single" w:sz="4" w:space="0" w:color="000000"/>
              <w:right w:val="single" w:sz="4" w:space="0" w:color="000000"/>
            </w:tcBorders>
            <w:vAlign w:val="center"/>
          </w:tcPr>
          <w:p w:rsidR="00596911" w:rsidRPr="00596911" w:rsidRDefault="00596911" w:rsidP="00596911">
            <w:pPr>
              <w:widowControl w:val="0"/>
              <w:spacing w:after="0" w:line="240" w:lineRule="atLeast"/>
              <w:jc w:val="center"/>
              <w:rPr>
                <w:rFonts w:ascii="Times New Roman" w:eastAsia="Calibri" w:hAnsi="Times New Roman" w:cs="Times New Roman"/>
                <w:sz w:val="24"/>
                <w:szCs w:val="24"/>
                <w:lang w:eastAsia="ru-RU"/>
              </w:rPr>
            </w:pPr>
            <w:r w:rsidRPr="00596911">
              <w:rPr>
                <w:rFonts w:ascii="Times New Roman" w:eastAsia="Calibri" w:hAnsi="Times New Roman" w:cs="Times New Roman"/>
                <w:b/>
                <w:bCs/>
                <w:sz w:val="24"/>
                <w:szCs w:val="24"/>
                <w:lang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Безоплатно</w:t>
            </w:r>
          </w:p>
        </w:tc>
      </w:tr>
      <w:tr w:rsidR="00596911" w:rsidRPr="00596911" w:rsidTr="005436FE">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96911" w:rsidRPr="00596911" w:rsidRDefault="00596911" w:rsidP="00596911">
            <w:pPr>
              <w:widowControl w:val="0"/>
              <w:spacing w:after="0" w:line="240" w:lineRule="auto"/>
              <w:jc w:val="center"/>
              <w:rPr>
                <w:rFonts w:ascii="Times New Roman" w:eastAsia="Calibri" w:hAnsi="Times New Roman" w:cs="Times New Roman"/>
                <w:sz w:val="24"/>
                <w:szCs w:val="24"/>
                <w:lang w:eastAsia="ru-RU"/>
              </w:rPr>
            </w:pPr>
            <w:r w:rsidRPr="00596911">
              <w:rPr>
                <w:rFonts w:ascii="Times New Roman" w:eastAsia="Calibri" w:hAnsi="Times New Roman" w:cs="Times New Roman"/>
                <w:b/>
                <w:bCs/>
                <w:i/>
                <w:iCs/>
                <w:sz w:val="24"/>
                <w:szCs w:val="24"/>
                <w:lang w:eastAsia="ru-RU"/>
              </w:rPr>
              <w:t>У разі оплати адміністративної послуги:</w:t>
            </w:r>
          </w:p>
        </w:tc>
      </w:tr>
      <w:tr w:rsidR="00596911" w:rsidRPr="00596911" w:rsidTr="005436FE">
        <w:tc>
          <w:tcPr>
            <w:tcW w:w="636" w:type="dxa"/>
            <w:tcBorders>
              <w:top w:val="single" w:sz="4" w:space="0" w:color="000000"/>
              <w:left w:val="single" w:sz="4" w:space="0" w:color="000000"/>
              <w:bottom w:val="single" w:sz="4" w:space="0" w:color="000000"/>
              <w:right w:val="single" w:sz="4" w:space="0" w:color="000000"/>
            </w:tcBorders>
            <w:vAlign w:val="center"/>
          </w:tcPr>
          <w:p w:rsidR="00596911" w:rsidRPr="00596911" w:rsidRDefault="00596911" w:rsidP="00596911">
            <w:pPr>
              <w:widowControl w:val="0"/>
              <w:spacing w:after="0" w:line="240" w:lineRule="atLeast"/>
              <w:jc w:val="center"/>
              <w:rPr>
                <w:rFonts w:ascii="Times New Roman" w:eastAsia="Calibri" w:hAnsi="Times New Roman" w:cs="Times New Roman"/>
                <w:sz w:val="24"/>
                <w:szCs w:val="24"/>
                <w:lang w:eastAsia="ru-RU"/>
              </w:rPr>
            </w:pPr>
            <w:r w:rsidRPr="00596911">
              <w:rPr>
                <w:rFonts w:ascii="Times New Roman" w:eastAsia="Calibri" w:hAnsi="Times New Roman" w:cs="Times New Roman"/>
                <w:b/>
                <w:bCs/>
                <w:sz w:val="24"/>
                <w:szCs w:val="24"/>
                <w:lang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596911" w:rsidRPr="00596911" w:rsidRDefault="00596911" w:rsidP="00596911">
            <w:pPr>
              <w:widowControl w:val="0"/>
              <w:spacing w:after="0" w:line="240" w:lineRule="atLeast"/>
              <w:jc w:val="center"/>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w:t>
            </w:r>
          </w:p>
        </w:tc>
      </w:tr>
      <w:tr w:rsidR="00596911" w:rsidRPr="00596911" w:rsidTr="005436FE">
        <w:tc>
          <w:tcPr>
            <w:tcW w:w="636"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jc w:val="center"/>
              <w:rPr>
                <w:rFonts w:ascii="Times New Roman" w:eastAsia="Calibri" w:hAnsi="Times New Roman" w:cs="Times New Roman"/>
                <w:sz w:val="24"/>
                <w:szCs w:val="24"/>
                <w:lang w:eastAsia="ru-RU"/>
              </w:rPr>
            </w:pPr>
            <w:r w:rsidRPr="00596911">
              <w:rPr>
                <w:rFonts w:ascii="Times New Roman" w:eastAsia="Calibri" w:hAnsi="Times New Roman" w:cs="Times New Roman"/>
                <w:b/>
                <w:bCs/>
                <w:sz w:val="24"/>
                <w:szCs w:val="24"/>
                <w:lang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596911" w:rsidRPr="00596911" w:rsidRDefault="00596911" w:rsidP="00596911">
            <w:pPr>
              <w:widowControl w:val="0"/>
              <w:spacing w:after="0" w:line="240" w:lineRule="atLeast"/>
              <w:jc w:val="center"/>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w:t>
            </w:r>
          </w:p>
        </w:tc>
      </w:tr>
      <w:tr w:rsidR="00596911" w:rsidRPr="00596911" w:rsidTr="005436FE">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596911" w:rsidRPr="00596911" w:rsidRDefault="00596911" w:rsidP="00596911">
            <w:pPr>
              <w:widowControl w:val="0"/>
              <w:spacing w:after="0" w:line="240" w:lineRule="atLeast"/>
              <w:jc w:val="center"/>
              <w:rPr>
                <w:rFonts w:ascii="Times New Roman" w:eastAsia="Calibri" w:hAnsi="Times New Roman" w:cs="Times New Roman"/>
                <w:sz w:val="24"/>
                <w:szCs w:val="24"/>
                <w:lang w:eastAsia="ru-RU"/>
              </w:rPr>
            </w:pPr>
            <w:r w:rsidRPr="00596911">
              <w:rPr>
                <w:rFonts w:ascii="Times New Roman" w:eastAsia="Calibri" w:hAnsi="Times New Roman" w:cs="Times New Roman"/>
                <w:b/>
                <w:bCs/>
                <w:sz w:val="24"/>
                <w:szCs w:val="24"/>
                <w:lang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596911" w:rsidRPr="00596911" w:rsidRDefault="00596911" w:rsidP="00596911">
            <w:pPr>
              <w:widowControl w:val="0"/>
              <w:spacing w:after="0" w:line="240" w:lineRule="atLeast"/>
              <w:jc w:val="center"/>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w:t>
            </w:r>
          </w:p>
        </w:tc>
      </w:tr>
      <w:tr w:rsidR="00596911" w:rsidRPr="00596911" w:rsidTr="005436FE">
        <w:tc>
          <w:tcPr>
            <w:tcW w:w="636"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jc w:val="center"/>
              <w:rPr>
                <w:rFonts w:ascii="Times New Roman" w:eastAsia="Calibri" w:hAnsi="Times New Roman" w:cs="Times New Roman"/>
                <w:sz w:val="24"/>
                <w:szCs w:val="24"/>
                <w:lang w:eastAsia="ru-RU"/>
              </w:rPr>
            </w:pPr>
            <w:r w:rsidRPr="00596911">
              <w:rPr>
                <w:rFonts w:ascii="Times New Roman" w:eastAsia="Calibri" w:hAnsi="Times New Roman" w:cs="Times New Roman"/>
                <w:b/>
                <w:bCs/>
                <w:sz w:val="24"/>
                <w:szCs w:val="24"/>
                <w:lang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До 60 днів</w:t>
            </w:r>
          </w:p>
        </w:tc>
      </w:tr>
      <w:tr w:rsidR="00596911" w:rsidRPr="00596911" w:rsidTr="005436FE">
        <w:tc>
          <w:tcPr>
            <w:tcW w:w="636"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jc w:val="center"/>
              <w:rPr>
                <w:rFonts w:ascii="Times New Roman" w:eastAsia="Calibri" w:hAnsi="Times New Roman" w:cs="Times New Roman"/>
                <w:b/>
                <w:bCs/>
                <w:sz w:val="24"/>
                <w:szCs w:val="24"/>
                <w:lang w:eastAsia="ru-RU"/>
              </w:rPr>
            </w:pPr>
            <w:r w:rsidRPr="00596911">
              <w:rPr>
                <w:rFonts w:ascii="Times New Roman" w:eastAsia="Calibri" w:hAnsi="Times New Roman" w:cs="Times New Roman"/>
                <w:b/>
                <w:bCs/>
                <w:sz w:val="24"/>
                <w:szCs w:val="24"/>
                <w:lang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1. Надання неповного пакета документів.</w:t>
            </w:r>
          </w:p>
        </w:tc>
      </w:tr>
      <w:tr w:rsidR="00596911" w:rsidRPr="00596911" w:rsidTr="005436FE">
        <w:trPr>
          <w:trHeight w:val="1111"/>
        </w:trPr>
        <w:tc>
          <w:tcPr>
            <w:tcW w:w="636"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uto"/>
              <w:jc w:val="center"/>
              <w:rPr>
                <w:rFonts w:ascii="Times New Roman" w:eastAsia="Calibri" w:hAnsi="Times New Roman" w:cs="Times New Roman"/>
                <w:b/>
                <w:bCs/>
                <w:sz w:val="24"/>
                <w:szCs w:val="24"/>
                <w:lang w:eastAsia="ru-RU"/>
              </w:rPr>
            </w:pPr>
            <w:r w:rsidRPr="00596911">
              <w:rPr>
                <w:rFonts w:ascii="Times New Roman" w:eastAsia="Calibri" w:hAnsi="Times New Roman" w:cs="Times New Roman"/>
                <w:b/>
                <w:bCs/>
                <w:sz w:val="24"/>
                <w:szCs w:val="24"/>
                <w:lang w:eastAsia="ru-RU"/>
              </w:rPr>
              <w:lastRenderedPageBreak/>
              <w:t>14</w:t>
            </w:r>
          </w:p>
        </w:tc>
        <w:tc>
          <w:tcPr>
            <w:tcW w:w="3162"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uto"/>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uto"/>
              <w:textAlignment w:val="baseline"/>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1. Невідповідність вмісту наданого пакета документів вимогам чинного законодавства.</w:t>
            </w:r>
          </w:p>
          <w:p w:rsidR="00596911" w:rsidRPr="00596911" w:rsidRDefault="00596911" w:rsidP="00596911">
            <w:pPr>
              <w:widowControl w:val="0"/>
              <w:spacing w:after="0" w:line="240" w:lineRule="auto"/>
              <w:textAlignment w:val="baseline"/>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2. Виявлення недостовірних відомостей у поданих документах.</w:t>
            </w:r>
          </w:p>
        </w:tc>
      </w:tr>
      <w:tr w:rsidR="00596911" w:rsidRPr="00596911" w:rsidTr="005436FE">
        <w:tc>
          <w:tcPr>
            <w:tcW w:w="636"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jc w:val="center"/>
              <w:rPr>
                <w:rFonts w:ascii="Times New Roman" w:eastAsia="Calibri" w:hAnsi="Times New Roman" w:cs="Times New Roman"/>
                <w:b/>
                <w:bCs/>
                <w:sz w:val="24"/>
                <w:szCs w:val="24"/>
                <w:lang w:eastAsia="ru-RU"/>
              </w:rPr>
            </w:pPr>
            <w:r w:rsidRPr="00596911">
              <w:rPr>
                <w:rFonts w:ascii="Times New Roman" w:eastAsia="Calibri" w:hAnsi="Times New Roman" w:cs="Times New Roman"/>
                <w:b/>
                <w:bCs/>
                <w:sz w:val="24"/>
                <w:szCs w:val="24"/>
                <w:lang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uto"/>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Видача піклувальнику дозволу/ відмова у наданні дозволу на вчинення правочинів</w:t>
            </w:r>
          </w:p>
        </w:tc>
      </w:tr>
      <w:tr w:rsidR="00596911" w:rsidRPr="00596911" w:rsidTr="005436FE">
        <w:tc>
          <w:tcPr>
            <w:tcW w:w="636"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jc w:val="center"/>
              <w:rPr>
                <w:rFonts w:ascii="Times New Roman" w:eastAsia="Calibri" w:hAnsi="Times New Roman" w:cs="Times New Roman"/>
                <w:b/>
                <w:bCs/>
                <w:sz w:val="24"/>
                <w:szCs w:val="24"/>
                <w:lang w:eastAsia="ru-RU"/>
              </w:rPr>
            </w:pPr>
            <w:r w:rsidRPr="00596911">
              <w:rPr>
                <w:rFonts w:ascii="Times New Roman" w:eastAsia="Calibri" w:hAnsi="Times New Roman" w:cs="Times New Roman"/>
                <w:b/>
                <w:bCs/>
                <w:sz w:val="24"/>
                <w:szCs w:val="24"/>
                <w:lang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ind w:left="34"/>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Особисто</w:t>
            </w:r>
          </w:p>
        </w:tc>
      </w:tr>
      <w:tr w:rsidR="00596911" w:rsidRPr="00596911" w:rsidTr="005436FE">
        <w:tc>
          <w:tcPr>
            <w:tcW w:w="636"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jc w:val="center"/>
              <w:rPr>
                <w:rFonts w:ascii="Times New Roman" w:eastAsia="Calibri" w:hAnsi="Times New Roman" w:cs="Times New Roman"/>
                <w:b/>
                <w:bCs/>
                <w:sz w:val="24"/>
                <w:szCs w:val="24"/>
                <w:lang w:eastAsia="ru-RU"/>
              </w:rPr>
            </w:pPr>
            <w:r w:rsidRPr="00596911">
              <w:rPr>
                <w:rFonts w:ascii="Times New Roman" w:eastAsia="Calibri" w:hAnsi="Times New Roman" w:cs="Times New Roman"/>
                <w:b/>
                <w:bCs/>
                <w:sz w:val="24"/>
                <w:szCs w:val="24"/>
                <w:lang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596911" w:rsidRPr="00596911" w:rsidRDefault="00596911" w:rsidP="00596911">
            <w:pPr>
              <w:widowControl w:val="0"/>
              <w:spacing w:after="0" w:line="240" w:lineRule="atLeast"/>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596911" w:rsidRPr="00596911" w:rsidRDefault="00596911" w:rsidP="00596911">
            <w:pPr>
              <w:widowControl w:val="0"/>
              <w:spacing w:after="0" w:line="240" w:lineRule="atLeast"/>
              <w:jc w:val="both"/>
              <w:rPr>
                <w:rFonts w:ascii="Times New Roman" w:eastAsia="Calibri" w:hAnsi="Times New Roman" w:cs="Times New Roman"/>
                <w:sz w:val="24"/>
                <w:szCs w:val="24"/>
                <w:lang w:eastAsia="ru-RU"/>
              </w:rPr>
            </w:pPr>
            <w:r w:rsidRPr="00596911">
              <w:rPr>
                <w:rFonts w:ascii="Times New Roman" w:eastAsia="Calibri" w:hAnsi="Times New Roman" w:cs="Times New Roman"/>
                <w:sz w:val="24"/>
                <w:szCs w:val="24"/>
                <w:lang w:eastAsia="ru-RU"/>
              </w:rPr>
              <w:t xml:space="preserve"> </w:t>
            </w:r>
          </w:p>
        </w:tc>
      </w:tr>
    </w:tbl>
    <w:p w:rsidR="00596911" w:rsidRPr="00596911" w:rsidRDefault="00596911" w:rsidP="00596911">
      <w:pPr>
        <w:spacing w:after="200" w:line="276" w:lineRule="auto"/>
        <w:rPr>
          <w:rFonts w:ascii="Calibri" w:eastAsia="Calibri" w:hAnsi="Calibri" w:cs="Calibri"/>
          <w:b/>
          <w:bCs/>
          <w:i/>
          <w:iCs/>
          <w:sz w:val="24"/>
          <w:szCs w:val="24"/>
        </w:rPr>
      </w:pPr>
    </w:p>
    <w:p w:rsidR="00596911" w:rsidRPr="00596911" w:rsidRDefault="00596911" w:rsidP="00596911">
      <w:pPr>
        <w:spacing w:after="0" w:line="276" w:lineRule="auto"/>
        <w:rPr>
          <w:rFonts w:ascii="Times New Roman" w:eastAsia="Calibri" w:hAnsi="Times New Roman" w:cs="Times New Roman"/>
          <w:b/>
          <w:bCs/>
          <w:i/>
          <w:iCs/>
          <w:sz w:val="24"/>
          <w:szCs w:val="24"/>
        </w:rPr>
      </w:pPr>
      <w:r w:rsidRPr="00596911">
        <w:rPr>
          <w:rFonts w:ascii="Times New Roman" w:eastAsia="Calibri" w:hAnsi="Times New Roman" w:cs="Times New Roman"/>
          <w:b/>
          <w:bCs/>
          <w:i/>
          <w:iCs/>
          <w:sz w:val="24"/>
          <w:szCs w:val="24"/>
        </w:rPr>
        <w:t>Керуюча справами виконкому</w:t>
      </w:r>
    </w:p>
    <w:p w:rsidR="00596911" w:rsidRPr="00596911" w:rsidRDefault="00596911" w:rsidP="00596911">
      <w:pPr>
        <w:spacing w:after="0" w:line="276" w:lineRule="auto"/>
        <w:rPr>
          <w:rFonts w:ascii="Times New Roman" w:eastAsia="Calibri" w:hAnsi="Times New Roman" w:cs="Times New Roman"/>
          <w:b/>
          <w:bCs/>
          <w:i/>
          <w:iCs/>
          <w:sz w:val="24"/>
          <w:szCs w:val="24"/>
        </w:rPr>
      </w:pPr>
      <w:r w:rsidRPr="00596911">
        <w:rPr>
          <w:rFonts w:ascii="Times New Roman" w:eastAsia="Calibri" w:hAnsi="Times New Roman" w:cs="Times New Roman"/>
          <w:b/>
          <w:bCs/>
          <w:i/>
          <w:iCs/>
          <w:sz w:val="24"/>
          <w:szCs w:val="24"/>
        </w:rPr>
        <w:t xml:space="preserve">районної у місті ради </w:t>
      </w:r>
      <w:r w:rsidRPr="00596911">
        <w:rPr>
          <w:rFonts w:ascii="Times New Roman" w:eastAsia="Calibri" w:hAnsi="Times New Roman" w:cs="Times New Roman"/>
          <w:b/>
          <w:bCs/>
          <w:i/>
          <w:iCs/>
          <w:sz w:val="24"/>
          <w:szCs w:val="24"/>
        </w:rPr>
        <w:tab/>
      </w:r>
      <w:r w:rsidRPr="00596911">
        <w:rPr>
          <w:rFonts w:ascii="Times New Roman" w:eastAsia="Calibri" w:hAnsi="Times New Roman" w:cs="Times New Roman"/>
          <w:b/>
          <w:bCs/>
          <w:i/>
          <w:iCs/>
          <w:sz w:val="24"/>
          <w:szCs w:val="24"/>
        </w:rPr>
        <w:tab/>
      </w:r>
      <w:r w:rsidRPr="00596911">
        <w:rPr>
          <w:rFonts w:ascii="Times New Roman" w:eastAsia="Calibri" w:hAnsi="Times New Roman" w:cs="Times New Roman"/>
          <w:b/>
          <w:bCs/>
          <w:i/>
          <w:iCs/>
          <w:sz w:val="24"/>
          <w:szCs w:val="24"/>
        </w:rPr>
        <w:tab/>
      </w:r>
      <w:r w:rsidRPr="00596911">
        <w:rPr>
          <w:rFonts w:ascii="Times New Roman" w:eastAsia="Calibri" w:hAnsi="Times New Roman" w:cs="Times New Roman"/>
          <w:b/>
          <w:bCs/>
          <w:i/>
          <w:iCs/>
          <w:sz w:val="24"/>
          <w:szCs w:val="24"/>
        </w:rPr>
        <w:tab/>
      </w:r>
      <w:r w:rsidRPr="00596911">
        <w:rPr>
          <w:rFonts w:ascii="Times New Roman" w:eastAsia="Calibri" w:hAnsi="Times New Roman" w:cs="Times New Roman"/>
          <w:b/>
          <w:bCs/>
          <w:i/>
          <w:iCs/>
          <w:sz w:val="24"/>
          <w:szCs w:val="24"/>
        </w:rPr>
        <w:tab/>
      </w:r>
      <w:r w:rsidRPr="00596911">
        <w:rPr>
          <w:rFonts w:ascii="Times New Roman" w:eastAsia="Calibri" w:hAnsi="Times New Roman" w:cs="Times New Roman"/>
          <w:b/>
          <w:bCs/>
          <w:i/>
          <w:iCs/>
          <w:sz w:val="24"/>
          <w:szCs w:val="24"/>
        </w:rPr>
        <w:tab/>
        <w:t>Марія Окунєва</w:t>
      </w:r>
    </w:p>
    <w:p w:rsidR="00596911" w:rsidRPr="00596911" w:rsidRDefault="00596911" w:rsidP="00596911">
      <w:pPr>
        <w:spacing w:after="0" w:line="276" w:lineRule="auto"/>
        <w:rPr>
          <w:rFonts w:ascii="Times New Roman" w:eastAsia="Calibri" w:hAnsi="Times New Roman" w:cs="Times New Roman"/>
          <w:b/>
          <w:bCs/>
          <w:i/>
          <w:iCs/>
          <w:sz w:val="24"/>
          <w:szCs w:val="24"/>
          <w:lang w:eastAsia="uk-UA"/>
        </w:rPr>
      </w:pPr>
    </w:p>
    <w:p w:rsidR="00596911" w:rsidRPr="00596911" w:rsidRDefault="00596911" w:rsidP="00596911">
      <w:pPr>
        <w:spacing w:after="200" w:line="276" w:lineRule="auto"/>
        <w:rPr>
          <w:rFonts w:ascii="Calibri" w:eastAsia="Calibri" w:hAnsi="Calibri" w:cs="Calibri"/>
        </w:rPr>
      </w:pPr>
    </w:p>
    <w:p w:rsidR="00596911" w:rsidRPr="00596911" w:rsidRDefault="00596911" w:rsidP="00596911">
      <w:pPr>
        <w:spacing w:after="200" w:line="276" w:lineRule="auto"/>
        <w:ind w:left="5664" w:firstLine="708"/>
        <w:rPr>
          <w:rFonts w:ascii="Calibri" w:eastAsia="Calibri" w:hAnsi="Calibri" w:cs="Calibri"/>
          <w:b/>
          <w:bCs/>
          <w:i/>
          <w:iCs/>
          <w:sz w:val="24"/>
          <w:szCs w:val="24"/>
          <w:lang w:eastAsia="ru-RU"/>
        </w:rPr>
      </w:pPr>
    </w:p>
    <w:p w:rsidR="00596911" w:rsidRPr="00596911" w:rsidRDefault="00596911" w:rsidP="00596911">
      <w:pPr>
        <w:spacing w:after="200" w:line="276" w:lineRule="auto"/>
        <w:ind w:left="5664" w:firstLine="708"/>
        <w:rPr>
          <w:rFonts w:ascii="Calibri" w:eastAsia="Calibri" w:hAnsi="Calibri" w:cs="Calibri"/>
          <w:b/>
          <w:bCs/>
          <w:i/>
          <w:iCs/>
          <w:sz w:val="24"/>
          <w:szCs w:val="24"/>
          <w:lang w:eastAsia="ru-RU"/>
        </w:rPr>
      </w:pPr>
    </w:p>
    <w:p w:rsidR="00596911" w:rsidRDefault="00596911">
      <w:pPr>
        <w:rPr>
          <w:rFonts w:ascii="Calibri" w:eastAsia="Calibri" w:hAnsi="Calibri" w:cs="Calibri"/>
          <w:sz w:val="24"/>
          <w:szCs w:val="24"/>
        </w:rPr>
      </w:pPr>
      <w:r>
        <w:rPr>
          <w:rFonts w:ascii="Calibri" w:eastAsia="Calibri" w:hAnsi="Calibri" w:cs="Calibri"/>
          <w:sz w:val="24"/>
          <w:szCs w:val="24"/>
        </w:rPr>
        <w:br w:type="page"/>
      </w:r>
    </w:p>
    <w:p w:rsidR="00596911" w:rsidRPr="00596911" w:rsidRDefault="00596911" w:rsidP="00596911">
      <w:pPr>
        <w:spacing w:after="0" w:line="240" w:lineRule="auto"/>
        <w:ind w:left="5664" w:firstLine="708"/>
        <w:rPr>
          <w:rFonts w:ascii="Times New Roman" w:eastAsia="Times New Roman" w:hAnsi="Times New Roman" w:cs="Times New Roman"/>
          <w:b/>
          <w:bCs/>
          <w:i/>
          <w:iCs/>
          <w:sz w:val="24"/>
          <w:szCs w:val="24"/>
          <w:lang w:eastAsia="ru-RU"/>
        </w:rPr>
      </w:pPr>
      <w:r w:rsidRPr="00596911">
        <w:rPr>
          <w:rFonts w:ascii="Times New Roman" w:eastAsia="Times New Roman" w:hAnsi="Times New Roman" w:cs="Times New Roman"/>
          <w:b/>
          <w:bCs/>
          <w:i/>
          <w:iCs/>
          <w:sz w:val="24"/>
          <w:szCs w:val="24"/>
          <w:lang w:eastAsia="ru-RU"/>
        </w:rPr>
        <w:lastRenderedPageBreak/>
        <w:t xml:space="preserve">   Додаток 308</w:t>
      </w:r>
    </w:p>
    <w:p w:rsidR="00596911" w:rsidRPr="00596911" w:rsidRDefault="00596911" w:rsidP="00596911">
      <w:pPr>
        <w:spacing w:after="0" w:line="240" w:lineRule="auto"/>
        <w:rPr>
          <w:rFonts w:ascii="Times New Roman" w:eastAsia="Times New Roman" w:hAnsi="Times New Roman" w:cs="Times New Roman"/>
          <w:b/>
          <w:bCs/>
          <w:i/>
          <w:iCs/>
          <w:sz w:val="24"/>
          <w:szCs w:val="24"/>
          <w:lang w:eastAsia="ru-RU"/>
        </w:rPr>
      </w:pP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t xml:space="preserve">              до рішення виконкому</w:t>
      </w:r>
    </w:p>
    <w:p w:rsidR="00596911" w:rsidRPr="00596911" w:rsidRDefault="00596911" w:rsidP="00596911">
      <w:pPr>
        <w:spacing w:after="0" w:line="240" w:lineRule="auto"/>
        <w:rPr>
          <w:rFonts w:ascii="Times New Roman" w:eastAsia="Times New Roman" w:hAnsi="Times New Roman" w:cs="Times New Roman"/>
          <w:b/>
          <w:bCs/>
          <w:i/>
          <w:iCs/>
          <w:sz w:val="24"/>
          <w:szCs w:val="24"/>
          <w:lang w:eastAsia="ru-RU"/>
        </w:rPr>
      </w:pP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t xml:space="preserve">  районної у місті ради</w:t>
      </w:r>
    </w:p>
    <w:p w:rsidR="00596911" w:rsidRPr="00596911" w:rsidRDefault="00596911" w:rsidP="00596911">
      <w:pPr>
        <w:spacing w:after="0" w:line="240" w:lineRule="auto"/>
        <w:rPr>
          <w:rFonts w:ascii="Times New Roman" w:eastAsia="Times New Roman" w:hAnsi="Times New Roman" w:cs="Times New Roman"/>
          <w:b/>
          <w:bCs/>
          <w:i/>
          <w:iCs/>
          <w:sz w:val="24"/>
          <w:szCs w:val="24"/>
          <w:lang w:eastAsia="ru-RU"/>
        </w:rPr>
      </w:pP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r>
      <w:r w:rsidRPr="00596911">
        <w:rPr>
          <w:rFonts w:ascii="Times New Roman" w:eastAsia="Times New Roman" w:hAnsi="Times New Roman" w:cs="Times New Roman"/>
          <w:b/>
          <w:bCs/>
          <w:i/>
          <w:iCs/>
          <w:sz w:val="24"/>
          <w:szCs w:val="24"/>
          <w:lang w:eastAsia="ru-RU"/>
        </w:rPr>
        <w:tab/>
        <w:t xml:space="preserve"> 17.11.2021 № 575</w:t>
      </w:r>
    </w:p>
    <w:p w:rsidR="00596911" w:rsidRPr="00596911" w:rsidRDefault="00596911" w:rsidP="00596911">
      <w:pPr>
        <w:spacing w:after="0" w:line="240" w:lineRule="auto"/>
        <w:ind w:firstLine="2977"/>
        <w:rPr>
          <w:rFonts w:ascii="Times New Roman" w:eastAsia="Times New Roman" w:hAnsi="Times New Roman" w:cs="Times New Roman"/>
          <w:b/>
          <w:bCs/>
          <w:i/>
          <w:iCs/>
          <w:sz w:val="24"/>
          <w:szCs w:val="24"/>
        </w:rPr>
      </w:pPr>
      <w:r w:rsidRPr="00596911">
        <w:rPr>
          <w:rFonts w:ascii="Times New Roman" w:eastAsia="Times New Roman" w:hAnsi="Times New Roman" w:cs="Times New Roman"/>
          <w:b/>
          <w:bCs/>
          <w:i/>
          <w:iCs/>
          <w:sz w:val="24"/>
          <w:szCs w:val="24"/>
          <w:lang w:eastAsia="ru-RU"/>
        </w:rPr>
        <w:t xml:space="preserve">                                                            </w:t>
      </w:r>
    </w:p>
    <w:p w:rsidR="00596911" w:rsidRPr="00596911" w:rsidRDefault="00596911" w:rsidP="00596911">
      <w:pPr>
        <w:spacing w:after="0" w:line="240" w:lineRule="auto"/>
        <w:rPr>
          <w:rFonts w:ascii="Times New Roman" w:eastAsia="Times New Roman" w:hAnsi="Times New Roman" w:cs="Times New Roman"/>
          <w:b/>
          <w:bCs/>
          <w:i/>
          <w:iCs/>
          <w:sz w:val="24"/>
          <w:szCs w:val="24"/>
          <w:lang w:eastAsia="ru-RU"/>
        </w:rPr>
      </w:pPr>
    </w:p>
    <w:p w:rsidR="00596911" w:rsidRPr="00596911" w:rsidRDefault="00596911" w:rsidP="00596911">
      <w:pPr>
        <w:spacing w:after="0" w:line="240" w:lineRule="auto"/>
        <w:jc w:val="both"/>
        <w:rPr>
          <w:rFonts w:ascii="Times New Roman" w:eastAsia="Times New Roman" w:hAnsi="Times New Roman" w:cs="Times New Roman"/>
          <w:b/>
          <w:bCs/>
          <w:i/>
          <w:iCs/>
          <w:sz w:val="24"/>
          <w:szCs w:val="24"/>
          <w:lang w:eastAsia="ru-RU"/>
        </w:rPr>
      </w:pPr>
      <w:r w:rsidRPr="00596911">
        <w:rPr>
          <w:rFonts w:ascii="Times New Roman" w:eastAsia="Times New Roman" w:hAnsi="Times New Roman" w:cs="Times New Roman"/>
          <w:b/>
          <w:bCs/>
          <w:i/>
          <w:iCs/>
          <w:sz w:val="24"/>
          <w:szCs w:val="24"/>
          <w:lang w:eastAsia="ru-RU"/>
        </w:rPr>
        <w:t xml:space="preserve">  </w:t>
      </w:r>
      <w:r w:rsidRPr="00596911">
        <w:rPr>
          <w:rFonts w:ascii="Times New Roman" w:eastAsia="Times New Roman" w:hAnsi="Times New Roman" w:cs="Times New Roman"/>
          <w:i/>
          <w:iCs/>
          <w:sz w:val="24"/>
          <w:szCs w:val="24"/>
          <w:lang w:eastAsia="ru-RU"/>
        </w:rPr>
        <w:t xml:space="preserve"> </w:t>
      </w:r>
    </w:p>
    <w:p w:rsidR="00596911" w:rsidRPr="00596911" w:rsidRDefault="00596911" w:rsidP="00596911">
      <w:pPr>
        <w:spacing w:after="0" w:line="240" w:lineRule="auto"/>
        <w:jc w:val="center"/>
        <w:rPr>
          <w:rFonts w:ascii="Times New Roman" w:eastAsia="Times New Roman" w:hAnsi="Times New Roman" w:cs="Times New Roman"/>
          <w:i/>
          <w:iCs/>
          <w:sz w:val="24"/>
          <w:szCs w:val="24"/>
          <w:lang w:eastAsia="ru-RU"/>
        </w:rPr>
      </w:pPr>
      <w:r w:rsidRPr="00596911">
        <w:rPr>
          <w:rFonts w:ascii="Times New Roman" w:eastAsia="Times New Roman" w:hAnsi="Times New Roman" w:cs="Times New Roman"/>
          <w:b/>
          <w:bCs/>
          <w:i/>
          <w:iCs/>
          <w:sz w:val="24"/>
          <w:szCs w:val="24"/>
          <w:lang w:eastAsia="ru-RU"/>
        </w:rPr>
        <w:t>Технологічна  картка № 72-35</w:t>
      </w:r>
    </w:p>
    <w:p w:rsidR="00596911" w:rsidRPr="00596911" w:rsidRDefault="00596911" w:rsidP="00596911">
      <w:pPr>
        <w:spacing w:after="0" w:line="240" w:lineRule="auto"/>
        <w:jc w:val="both"/>
        <w:rPr>
          <w:rFonts w:ascii="Times New Roman" w:eastAsia="Times New Roman" w:hAnsi="Times New Roman" w:cs="Times New Roman"/>
          <w:b/>
          <w:bCs/>
          <w:i/>
          <w:iCs/>
          <w:sz w:val="24"/>
          <w:szCs w:val="24"/>
          <w:lang w:eastAsia="ru-RU"/>
        </w:rPr>
      </w:pPr>
      <w:r w:rsidRPr="00596911">
        <w:rPr>
          <w:rFonts w:ascii="Times New Roman" w:eastAsia="Times New Roman" w:hAnsi="Times New Roman" w:cs="Times New Roman"/>
          <w:i/>
          <w:iCs/>
          <w:sz w:val="24"/>
          <w:szCs w:val="24"/>
          <w:lang w:eastAsia="ru-RU"/>
        </w:rPr>
        <w:t>Назва послуги</w:t>
      </w:r>
      <w:r w:rsidRPr="00596911">
        <w:rPr>
          <w:rFonts w:ascii="Times New Roman" w:eastAsia="Times New Roman" w:hAnsi="Times New Roman" w:cs="Times New Roman"/>
          <w:sz w:val="24"/>
          <w:szCs w:val="24"/>
          <w:lang w:eastAsia="ru-RU"/>
        </w:rPr>
        <w:t xml:space="preserve">:  </w:t>
      </w:r>
      <w:r w:rsidRPr="00596911">
        <w:rPr>
          <w:rFonts w:ascii="Times New Roman" w:eastAsia="Times New Roman" w:hAnsi="Times New Roman" w:cs="Times New Roman"/>
          <w:b/>
          <w:bCs/>
          <w:i/>
          <w:iCs/>
          <w:sz w:val="24"/>
          <w:szCs w:val="24"/>
          <w:lang w:eastAsia="ru-RU"/>
        </w:rPr>
        <w:t xml:space="preserve">Видача піклувальнику дозволу на надання згоди  особі, дієздатність якої обмежена, на вчинення правочину щодо  укладення договорів, які підлягають нотаріальному посвідченню та (або) державній реєстрації, у тому числі  щодо поділу або обміну житлового будинку, квартири </w:t>
      </w:r>
    </w:p>
    <w:p w:rsidR="00596911" w:rsidRPr="00596911" w:rsidRDefault="00596911" w:rsidP="00596911">
      <w:pPr>
        <w:spacing w:after="0" w:line="240" w:lineRule="auto"/>
        <w:jc w:val="both"/>
        <w:rPr>
          <w:rFonts w:ascii="Times New Roman" w:eastAsia="Times New Roman" w:hAnsi="Times New Roman" w:cs="Times New Roman"/>
          <w:b/>
          <w:bCs/>
          <w:i/>
          <w:iCs/>
          <w:sz w:val="24"/>
          <w:szCs w:val="24"/>
          <w:lang w:eastAsia="ru-RU"/>
        </w:rPr>
      </w:pPr>
      <w:r w:rsidRPr="00596911">
        <w:rPr>
          <w:rFonts w:ascii="Times New Roman" w:eastAsia="Times New Roman" w:hAnsi="Times New Roman" w:cs="Times New Roman"/>
          <w:i/>
          <w:iCs/>
          <w:sz w:val="24"/>
          <w:szCs w:val="24"/>
          <w:lang w:eastAsia="ru-RU"/>
        </w:rPr>
        <w:t xml:space="preserve">Загальна кількість днів надання послуги: до  </w:t>
      </w:r>
      <w:r w:rsidRPr="00596911">
        <w:rPr>
          <w:rFonts w:ascii="Times New Roman" w:eastAsia="Times New Roman" w:hAnsi="Times New Roman" w:cs="Times New Roman"/>
          <w:b/>
          <w:bCs/>
          <w:i/>
          <w:iCs/>
          <w:sz w:val="24"/>
          <w:szCs w:val="24"/>
          <w:lang w:eastAsia="ru-RU"/>
        </w:rPr>
        <w:t xml:space="preserve">60 днів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851"/>
        <w:gridCol w:w="2438"/>
        <w:gridCol w:w="1893"/>
        <w:gridCol w:w="1800"/>
      </w:tblGrid>
      <w:tr w:rsidR="00596911" w:rsidRPr="00596911" w:rsidTr="005436FE">
        <w:tc>
          <w:tcPr>
            <w:tcW w:w="738" w:type="dxa"/>
          </w:tcPr>
          <w:p w:rsidR="00596911" w:rsidRPr="00596911" w:rsidRDefault="00596911" w:rsidP="00596911">
            <w:pPr>
              <w:spacing w:after="0" w:line="240" w:lineRule="auto"/>
              <w:rPr>
                <w:rFonts w:ascii="Times New Roman" w:eastAsia="Times New Roman" w:hAnsi="Times New Roman" w:cs="Times New Roman"/>
                <w:b/>
                <w:bCs/>
                <w:i/>
                <w:iCs/>
                <w:sz w:val="24"/>
                <w:szCs w:val="24"/>
                <w:lang w:eastAsia="ru-RU"/>
              </w:rPr>
            </w:pPr>
            <w:r w:rsidRPr="00596911">
              <w:rPr>
                <w:rFonts w:ascii="Times New Roman" w:eastAsia="Times New Roman" w:hAnsi="Times New Roman" w:cs="Times New Roman"/>
                <w:b/>
                <w:bCs/>
                <w:i/>
                <w:iCs/>
                <w:sz w:val="24"/>
                <w:szCs w:val="24"/>
                <w:lang w:eastAsia="ru-RU"/>
              </w:rPr>
              <w:t>№з/п</w:t>
            </w:r>
          </w:p>
        </w:tc>
        <w:tc>
          <w:tcPr>
            <w:tcW w:w="2851" w:type="dxa"/>
          </w:tcPr>
          <w:p w:rsidR="00596911" w:rsidRPr="00596911" w:rsidRDefault="00596911" w:rsidP="00596911">
            <w:pPr>
              <w:spacing w:after="0" w:line="240" w:lineRule="auto"/>
              <w:rPr>
                <w:rFonts w:ascii="Times New Roman" w:eastAsia="Times New Roman" w:hAnsi="Times New Roman" w:cs="Times New Roman"/>
                <w:b/>
                <w:bCs/>
                <w:i/>
                <w:iCs/>
                <w:sz w:val="24"/>
                <w:szCs w:val="24"/>
                <w:lang w:eastAsia="ru-RU"/>
              </w:rPr>
            </w:pPr>
            <w:r w:rsidRPr="00596911">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438" w:type="dxa"/>
          </w:tcPr>
          <w:p w:rsidR="00596911" w:rsidRPr="00596911" w:rsidRDefault="00596911" w:rsidP="00596911">
            <w:pPr>
              <w:spacing w:after="0" w:line="240" w:lineRule="auto"/>
              <w:rPr>
                <w:rFonts w:ascii="Times New Roman" w:eastAsia="Times New Roman" w:hAnsi="Times New Roman" w:cs="Times New Roman"/>
                <w:b/>
                <w:bCs/>
                <w:i/>
                <w:iCs/>
                <w:sz w:val="24"/>
                <w:szCs w:val="24"/>
                <w:lang w:eastAsia="ru-RU"/>
              </w:rPr>
            </w:pPr>
            <w:r w:rsidRPr="00596911">
              <w:rPr>
                <w:rFonts w:ascii="Times New Roman" w:eastAsia="Times New Roman" w:hAnsi="Times New Roman" w:cs="Times New Roman"/>
                <w:b/>
                <w:bCs/>
                <w:i/>
                <w:iCs/>
                <w:sz w:val="24"/>
                <w:szCs w:val="24"/>
                <w:lang w:eastAsia="ru-RU"/>
              </w:rPr>
              <w:t xml:space="preserve">Відповідальна посадова особа </w:t>
            </w:r>
          </w:p>
        </w:tc>
        <w:tc>
          <w:tcPr>
            <w:tcW w:w="1893" w:type="dxa"/>
          </w:tcPr>
          <w:p w:rsidR="00596911" w:rsidRPr="00596911" w:rsidRDefault="00596911" w:rsidP="00596911">
            <w:pPr>
              <w:spacing w:after="0" w:line="240" w:lineRule="auto"/>
              <w:rPr>
                <w:rFonts w:ascii="Times New Roman" w:eastAsia="Times New Roman" w:hAnsi="Times New Roman" w:cs="Times New Roman"/>
                <w:b/>
                <w:bCs/>
                <w:i/>
                <w:iCs/>
                <w:sz w:val="24"/>
                <w:szCs w:val="24"/>
                <w:lang w:eastAsia="ru-RU"/>
              </w:rPr>
            </w:pPr>
            <w:r w:rsidRPr="00596911">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tc>
        <w:tc>
          <w:tcPr>
            <w:tcW w:w="1800" w:type="dxa"/>
          </w:tcPr>
          <w:p w:rsidR="00596911" w:rsidRPr="00596911" w:rsidRDefault="00596911" w:rsidP="00596911">
            <w:pPr>
              <w:spacing w:after="0" w:line="240" w:lineRule="auto"/>
              <w:rPr>
                <w:rFonts w:ascii="Times New Roman" w:eastAsia="Times New Roman" w:hAnsi="Times New Roman" w:cs="Times New Roman"/>
                <w:b/>
                <w:bCs/>
                <w:i/>
                <w:iCs/>
                <w:sz w:val="24"/>
                <w:szCs w:val="24"/>
                <w:lang w:eastAsia="ru-RU"/>
              </w:rPr>
            </w:pPr>
            <w:r w:rsidRPr="00596911">
              <w:rPr>
                <w:rFonts w:ascii="Times New Roman" w:eastAsia="Times New Roman" w:hAnsi="Times New Roman" w:cs="Times New Roman"/>
                <w:b/>
                <w:bCs/>
                <w:i/>
                <w:iCs/>
                <w:sz w:val="24"/>
                <w:szCs w:val="24"/>
                <w:lang w:eastAsia="ru-RU"/>
              </w:rPr>
              <w:t>Термін виконання (днів)</w:t>
            </w:r>
          </w:p>
        </w:tc>
      </w:tr>
      <w:tr w:rsidR="00596911" w:rsidRPr="00596911" w:rsidTr="005436FE">
        <w:tc>
          <w:tcPr>
            <w:tcW w:w="738" w:type="dxa"/>
          </w:tcPr>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1.</w:t>
            </w:r>
          </w:p>
        </w:tc>
        <w:tc>
          <w:tcPr>
            <w:tcW w:w="2851" w:type="dxa"/>
          </w:tcPr>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 xml:space="preserve">Прийом заяви та документів </w:t>
            </w:r>
          </w:p>
          <w:p w:rsidR="00596911" w:rsidRPr="00596911" w:rsidRDefault="00596911" w:rsidP="00596911">
            <w:pPr>
              <w:spacing w:after="0" w:line="240" w:lineRule="auto"/>
              <w:jc w:val="both"/>
              <w:rPr>
                <w:rFonts w:ascii="Times New Roman" w:eastAsia="Times New Roman" w:hAnsi="Times New Roman" w:cs="Times New Roman"/>
                <w:b/>
                <w:bCs/>
                <w:i/>
                <w:iCs/>
                <w:sz w:val="24"/>
                <w:szCs w:val="24"/>
                <w:lang w:eastAsia="ru-RU"/>
              </w:rPr>
            </w:pPr>
          </w:p>
        </w:tc>
        <w:tc>
          <w:tcPr>
            <w:tcW w:w="2438" w:type="dxa"/>
          </w:tcPr>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596911">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596911">
              <w:rPr>
                <w:rFonts w:ascii="Times New Roman" w:eastAsia="Times New Roman" w:hAnsi="Times New Roman" w:cs="Times New Roman"/>
                <w:sz w:val="24"/>
                <w:szCs w:val="24"/>
                <w:lang w:eastAsia="ru-RU"/>
              </w:rPr>
              <w:t xml:space="preserve">   </w:t>
            </w:r>
          </w:p>
        </w:tc>
        <w:tc>
          <w:tcPr>
            <w:tcW w:w="1893" w:type="dxa"/>
          </w:tcPr>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596911">
              <w:rPr>
                <w:rFonts w:ascii="Times New Roman" w:eastAsia="Times New Roman" w:hAnsi="Times New Roman" w:cs="Times New Roman"/>
                <w:sz w:val="24"/>
                <w:szCs w:val="24"/>
                <w:lang w:eastAsia="ar-SA"/>
              </w:rPr>
              <w:t>виконкому районної у місті ради</w:t>
            </w:r>
          </w:p>
        </w:tc>
        <w:tc>
          <w:tcPr>
            <w:tcW w:w="1800" w:type="dxa"/>
          </w:tcPr>
          <w:p w:rsidR="00596911" w:rsidRPr="00596911" w:rsidRDefault="00596911" w:rsidP="00596911">
            <w:pPr>
              <w:spacing w:after="0" w:line="240" w:lineRule="auto"/>
              <w:rPr>
                <w:rFonts w:ascii="Times New Roman" w:eastAsia="Times New Roman" w:hAnsi="Times New Roman" w:cs="Times New Roman"/>
                <w:b/>
                <w:bCs/>
                <w:i/>
                <w:iCs/>
                <w:sz w:val="24"/>
                <w:szCs w:val="24"/>
                <w:lang w:eastAsia="ru-RU"/>
              </w:rPr>
            </w:pPr>
            <w:r w:rsidRPr="00596911">
              <w:rPr>
                <w:rFonts w:ascii="Times New Roman" w:eastAsia="Times New Roman" w:hAnsi="Times New Roman" w:cs="Times New Roman"/>
                <w:sz w:val="24"/>
                <w:szCs w:val="24"/>
                <w:lang w:eastAsia="ru-RU"/>
              </w:rPr>
              <w:t>У момент звернення</w:t>
            </w:r>
          </w:p>
        </w:tc>
      </w:tr>
      <w:tr w:rsidR="00596911" w:rsidRPr="00596911" w:rsidTr="005436FE">
        <w:tc>
          <w:tcPr>
            <w:tcW w:w="738" w:type="dxa"/>
          </w:tcPr>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2.</w:t>
            </w:r>
          </w:p>
        </w:tc>
        <w:tc>
          <w:tcPr>
            <w:tcW w:w="2851" w:type="dxa"/>
          </w:tcPr>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Передача вхідного пакету документів до загального відділу виконкому районної у місті ради</w:t>
            </w:r>
          </w:p>
        </w:tc>
        <w:tc>
          <w:tcPr>
            <w:tcW w:w="2438" w:type="dxa"/>
          </w:tcPr>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Завідувач загального відділу виконкому районної у місті ради</w:t>
            </w:r>
          </w:p>
        </w:tc>
        <w:tc>
          <w:tcPr>
            <w:tcW w:w="1893" w:type="dxa"/>
          </w:tcPr>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Загальний відділ виконкому районної у місті ради</w:t>
            </w:r>
          </w:p>
          <w:p w:rsidR="00596911" w:rsidRPr="00596911" w:rsidRDefault="00596911" w:rsidP="00596911">
            <w:pPr>
              <w:spacing w:after="0" w:line="240" w:lineRule="auto"/>
              <w:rPr>
                <w:rFonts w:ascii="Times New Roman" w:eastAsia="Times New Roman" w:hAnsi="Times New Roman" w:cs="Times New Roman"/>
                <w:sz w:val="24"/>
                <w:szCs w:val="24"/>
                <w:lang w:eastAsia="ru-RU"/>
              </w:rPr>
            </w:pPr>
          </w:p>
        </w:tc>
        <w:tc>
          <w:tcPr>
            <w:tcW w:w="1800" w:type="dxa"/>
          </w:tcPr>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Не пізніше наступного робочого дня</w:t>
            </w:r>
          </w:p>
        </w:tc>
      </w:tr>
      <w:tr w:rsidR="00596911" w:rsidRPr="00596911" w:rsidTr="005436FE">
        <w:tc>
          <w:tcPr>
            <w:tcW w:w="738" w:type="dxa"/>
          </w:tcPr>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3.</w:t>
            </w:r>
          </w:p>
        </w:tc>
        <w:tc>
          <w:tcPr>
            <w:tcW w:w="2851" w:type="dxa"/>
          </w:tcPr>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Підготовка проекту рішення виконкому районної у місті ради</w:t>
            </w:r>
          </w:p>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p>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p>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p>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p>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p>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p>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Розгляд проекту рішення  на засіданні ради опіки та піклування виконкому районної у місті ради</w:t>
            </w:r>
          </w:p>
        </w:tc>
        <w:tc>
          <w:tcPr>
            <w:tcW w:w="2438" w:type="dxa"/>
          </w:tcPr>
          <w:p w:rsidR="00596911" w:rsidRPr="00596911" w:rsidRDefault="00596911" w:rsidP="00596911">
            <w:pPr>
              <w:spacing w:after="0" w:line="240" w:lineRule="auto"/>
              <w:jc w:val="both"/>
              <w:rPr>
                <w:rFonts w:ascii="Times New Roman" w:eastAsia="Times New Roman" w:hAnsi="Times New Roman" w:cs="Times New Roman"/>
                <w:b/>
                <w:bCs/>
                <w:sz w:val="24"/>
                <w:szCs w:val="24"/>
                <w:lang w:eastAsia="ru-RU"/>
              </w:rPr>
            </w:pPr>
            <w:r w:rsidRPr="00596911">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596911">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596911">
              <w:rPr>
                <w:rFonts w:ascii="Times New Roman" w:eastAsia="Times New Roman" w:hAnsi="Times New Roman" w:cs="Times New Roman"/>
                <w:sz w:val="24"/>
                <w:szCs w:val="24"/>
                <w:lang w:eastAsia="ru-RU"/>
              </w:rPr>
              <w:t xml:space="preserve">    </w:t>
            </w:r>
          </w:p>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p>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p>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 xml:space="preserve">Голова та члени ради опіки та піклування виконкому районної у місті ради  </w:t>
            </w:r>
          </w:p>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p>
        </w:tc>
        <w:tc>
          <w:tcPr>
            <w:tcW w:w="1893" w:type="dxa"/>
          </w:tcPr>
          <w:p w:rsidR="00596911" w:rsidRPr="00596911" w:rsidRDefault="00596911" w:rsidP="00596911">
            <w:pPr>
              <w:spacing w:after="0" w:line="240" w:lineRule="auto"/>
              <w:jc w:val="both"/>
              <w:rPr>
                <w:rFonts w:ascii="Times New Roman" w:eastAsia="Times New Roman" w:hAnsi="Times New Roman" w:cs="Times New Roman"/>
                <w:sz w:val="24"/>
                <w:szCs w:val="24"/>
                <w:lang w:eastAsia="uk-UA"/>
              </w:rPr>
            </w:pPr>
            <w:r w:rsidRPr="00596911">
              <w:rPr>
                <w:rFonts w:ascii="Times New Roman" w:eastAsia="Times New Roman" w:hAnsi="Times New Roman" w:cs="Times New Roman"/>
                <w:sz w:val="24"/>
                <w:szCs w:val="24"/>
                <w:lang w:eastAsia="ru-RU"/>
              </w:rPr>
              <w:t xml:space="preserve">Управління праці та соціального захисту населення </w:t>
            </w:r>
            <w:r w:rsidRPr="00596911">
              <w:rPr>
                <w:rFonts w:ascii="Times New Roman" w:eastAsia="Times New Roman" w:hAnsi="Times New Roman" w:cs="Times New Roman"/>
                <w:sz w:val="24"/>
                <w:szCs w:val="24"/>
                <w:lang w:eastAsia="ar-SA"/>
              </w:rPr>
              <w:t>виконкому районної у місті ради</w:t>
            </w:r>
          </w:p>
        </w:tc>
        <w:tc>
          <w:tcPr>
            <w:tcW w:w="1800" w:type="dxa"/>
          </w:tcPr>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10-20  робочих днів</w:t>
            </w:r>
          </w:p>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p>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p>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p>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p>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p>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p>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p>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 xml:space="preserve">Перший вівторок щомісяця. </w:t>
            </w:r>
          </w:p>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Не пізніше, ніж за 30 календарних днів</w:t>
            </w:r>
          </w:p>
        </w:tc>
      </w:tr>
      <w:tr w:rsidR="00596911" w:rsidRPr="00596911" w:rsidTr="005436FE">
        <w:tc>
          <w:tcPr>
            <w:tcW w:w="738" w:type="dxa"/>
          </w:tcPr>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lastRenderedPageBreak/>
              <w:t>4.</w:t>
            </w:r>
          </w:p>
        </w:tc>
        <w:tc>
          <w:tcPr>
            <w:tcW w:w="2851" w:type="dxa"/>
          </w:tcPr>
          <w:p w:rsidR="00596911" w:rsidRPr="00596911" w:rsidRDefault="00596911" w:rsidP="00596911">
            <w:pPr>
              <w:snapToGrid w:val="0"/>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 xml:space="preserve">Прийняття рішення виконкому  про надання дозволу на  укладання договору довічного утримання між опікуном та третьою особою </w:t>
            </w:r>
          </w:p>
        </w:tc>
        <w:tc>
          <w:tcPr>
            <w:tcW w:w="2438" w:type="dxa"/>
          </w:tcPr>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Голова та члени виконкому районної у місті ради</w:t>
            </w:r>
          </w:p>
        </w:tc>
        <w:tc>
          <w:tcPr>
            <w:tcW w:w="1893" w:type="dxa"/>
          </w:tcPr>
          <w:p w:rsidR="00596911" w:rsidRPr="00596911" w:rsidRDefault="00596911" w:rsidP="00596911">
            <w:pPr>
              <w:spacing w:after="0" w:line="240" w:lineRule="auto"/>
              <w:jc w:val="center"/>
              <w:rPr>
                <w:rFonts w:ascii="Times New Roman" w:eastAsia="Times New Roman" w:hAnsi="Times New Roman" w:cs="Times New Roman"/>
                <w:sz w:val="24"/>
                <w:szCs w:val="24"/>
                <w:lang w:eastAsia="ru-RU"/>
              </w:rPr>
            </w:pPr>
          </w:p>
        </w:tc>
        <w:tc>
          <w:tcPr>
            <w:tcW w:w="1800" w:type="dxa"/>
          </w:tcPr>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Третя середа місяця</w:t>
            </w:r>
          </w:p>
        </w:tc>
      </w:tr>
      <w:tr w:rsidR="00596911" w:rsidRPr="00596911" w:rsidTr="005436FE">
        <w:tc>
          <w:tcPr>
            <w:tcW w:w="738" w:type="dxa"/>
          </w:tcPr>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5.</w:t>
            </w:r>
          </w:p>
        </w:tc>
        <w:tc>
          <w:tcPr>
            <w:tcW w:w="2851" w:type="dxa"/>
          </w:tcPr>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 xml:space="preserve">Повернення документів до загального відділу виконкому  районної у місті ради  </w:t>
            </w:r>
          </w:p>
        </w:tc>
        <w:tc>
          <w:tcPr>
            <w:tcW w:w="2438" w:type="dxa"/>
          </w:tcPr>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 xml:space="preserve"> </w:t>
            </w:r>
          </w:p>
        </w:tc>
        <w:tc>
          <w:tcPr>
            <w:tcW w:w="1893" w:type="dxa"/>
          </w:tcPr>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виконкому районної у місті ради   </w:t>
            </w:r>
          </w:p>
        </w:tc>
        <w:tc>
          <w:tcPr>
            <w:tcW w:w="1800" w:type="dxa"/>
          </w:tcPr>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Протягом одного робочого дня</w:t>
            </w:r>
          </w:p>
        </w:tc>
      </w:tr>
      <w:tr w:rsidR="00596911" w:rsidRPr="00596911" w:rsidTr="005436FE">
        <w:tc>
          <w:tcPr>
            <w:tcW w:w="738" w:type="dxa"/>
          </w:tcPr>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6.</w:t>
            </w:r>
          </w:p>
        </w:tc>
        <w:tc>
          <w:tcPr>
            <w:tcW w:w="2851" w:type="dxa"/>
          </w:tcPr>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Видача результату</w:t>
            </w:r>
          </w:p>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послуги</w:t>
            </w:r>
          </w:p>
        </w:tc>
        <w:tc>
          <w:tcPr>
            <w:tcW w:w="2438" w:type="dxa"/>
          </w:tcPr>
          <w:p w:rsidR="00596911" w:rsidRPr="00596911" w:rsidRDefault="00596911" w:rsidP="00596911">
            <w:pPr>
              <w:spacing w:after="0" w:line="240" w:lineRule="auto"/>
              <w:jc w:val="both"/>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 xml:space="preserve"> </w:t>
            </w:r>
          </w:p>
        </w:tc>
        <w:tc>
          <w:tcPr>
            <w:tcW w:w="1893" w:type="dxa"/>
          </w:tcPr>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виконкому районної у місті ради   </w:t>
            </w:r>
          </w:p>
        </w:tc>
        <w:tc>
          <w:tcPr>
            <w:tcW w:w="1800" w:type="dxa"/>
          </w:tcPr>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У день</w:t>
            </w:r>
          </w:p>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особистого</w:t>
            </w:r>
          </w:p>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звернення</w:t>
            </w:r>
          </w:p>
          <w:p w:rsidR="00596911" w:rsidRPr="00596911" w:rsidRDefault="00596911" w:rsidP="00596911">
            <w:pPr>
              <w:spacing w:after="0" w:line="240" w:lineRule="auto"/>
              <w:rPr>
                <w:rFonts w:ascii="Times New Roman" w:eastAsia="Times New Roman" w:hAnsi="Times New Roman" w:cs="Times New Roman"/>
                <w:sz w:val="24"/>
                <w:szCs w:val="24"/>
                <w:lang w:eastAsia="ru-RU"/>
              </w:rPr>
            </w:pPr>
            <w:r w:rsidRPr="00596911">
              <w:rPr>
                <w:rFonts w:ascii="Times New Roman" w:eastAsia="Times New Roman" w:hAnsi="Times New Roman" w:cs="Times New Roman"/>
                <w:sz w:val="24"/>
                <w:szCs w:val="24"/>
                <w:lang w:eastAsia="ru-RU"/>
              </w:rPr>
              <w:t>заявника</w:t>
            </w:r>
          </w:p>
        </w:tc>
      </w:tr>
    </w:tbl>
    <w:p w:rsidR="00596911" w:rsidRPr="00596911" w:rsidRDefault="00596911" w:rsidP="00596911">
      <w:pPr>
        <w:spacing w:after="0" w:line="240" w:lineRule="auto"/>
        <w:rPr>
          <w:rFonts w:ascii="Times New Roman" w:eastAsia="Times New Roman" w:hAnsi="Times New Roman" w:cs="Times New Roman"/>
          <w:b/>
          <w:bCs/>
          <w:i/>
          <w:iCs/>
          <w:sz w:val="24"/>
          <w:szCs w:val="24"/>
          <w:lang w:eastAsia="ru-RU"/>
        </w:rPr>
      </w:pPr>
    </w:p>
    <w:p w:rsidR="00596911" w:rsidRPr="00596911" w:rsidRDefault="00596911" w:rsidP="00596911">
      <w:pPr>
        <w:spacing w:after="0" w:line="240" w:lineRule="auto"/>
        <w:rPr>
          <w:rFonts w:ascii="Times New Roman" w:eastAsia="Times New Roman" w:hAnsi="Times New Roman" w:cs="Times New Roman"/>
          <w:b/>
          <w:bCs/>
          <w:i/>
          <w:iCs/>
          <w:sz w:val="24"/>
          <w:szCs w:val="24"/>
          <w:lang w:eastAsia="ru-RU"/>
        </w:rPr>
      </w:pPr>
      <w:r w:rsidRPr="00596911">
        <w:rPr>
          <w:rFonts w:ascii="Times New Roman" w:eastAsia="Times New Roman" w:hAnsi="Times New Roman" w:cs="Times New Roman"/>
          <w:b/>
          <w:bCs/>
          <w:i/>
          <w:iCs/>
          <w:sz w:val="24"/>
          <w:szCs w:val="24"/>
          <w:lang w:eastAsia="ru-RU"/>
        </w:rPr>
        <w:t>Керуюча справами  виконкому</w:t>
      </w:r>
    </w:p>
    <w:p w:rsidR="00596911" w:rsidRPr="00596911" w:rsidRDefault="00596911" w:rsidP="00596911">
      <w:pPr>
        <w:tabs>
          <w:tab w:val="left" w:pos="3405"/>
        </w:tabs>
        <w:spacing w:after="0" w:line="240" w:lineRule="auto"/>
        <w:rPr>
          <w:rFonts w:ascii="Times New Roman" w:eastAsia="Times New Roman" w:hAnsi="Times New Roman" w:cs="Times New Roman"/>
          <w:b/>
          <w:bCs/>
          <w:i/>
          <w:iCs/>
          <w:sz w:val="24"/>
          <w:szCs w:val="24"/>
          <w:lang w:eastAsia="ru-RU"/>
        </w:rPr>
      </w:pPr>
      <w:r w:rsidRPr="00596911">
        <w:rPr>
          <w:rFonts w:ascii="Times New Roman" w:eastAsia="Times New Roman" w:hAnsi="Times New Roman" w:cs="Times New Roman"/>
          <w:b/>
          <w:bCs/>
          <w:i/>
          <w:iCs/>
          <w:sz w:val="24"/>
          <w:szCs w:val="24"/>
          <w:lang w:eastAsia="ru-RU"/>
        </w:rPr>
        <w:t xml:space="preserve">районної у місті ради           </w:t>
      </w:r>
      <w:r w:rsidRPr="00596911">
        <w:rPr>
          <w:rFonts w:ascii="Times New Roman" w:eastAsia="Times New Roman" w:hAnsi="Times New Roman" w:cs="Times New Roman"/>
          <w:b/>
          <w:bCs/>
          <w:i/>
          <w:iCs/>
          <w:sz w:val="24"/>
          <w:szCs w:val="24"/>
          <w:lang w:eastAsia="ru-RU"/>
        </w:rPr>
        <w:tab/>
        <w:t xml:space="preserve">                                                           Марія Окунєва</w:t>
      </w:r>
    </w:p>
    <w:p w:rsidR="00585D92" w:rsidRDefault="00585D92">
      <w:pPr>
        <w:rPr>
          <w:rFonts w:ascii="Calibri" w:eastAsia="Calibri" w:hAnsi="Calibri" w:cs="Calibri"/>
          <w:sz w:val="24"/>
          <w:szCs w:val="24"/>
        </w:rPr>
      </w:pPr>
      <w:r>
        <w:rPr>
          <w:rFonts w:ascii="Calibri" w:eastAsia="Calibri" w:hAnsi="Calibri" w:cs="Calibri"/>
          <w:sz w:val="24"/>
          <w:szCs w:val="24"/>
        </w:rPr>
        <w:br w:type="page"/>
      </w:r>
    </w:p>
    <w:p w:rsidR="00585D92" w:rsidRPr="00585D92" w:rsidRDefault="00585D92" w:rsidP="00585D92">
      <w:pPr>
        <w:spacing w:after="0" w:line="240" w:lineRule="auto"/>
        <w:ind w:left="5664" w:firstLine="708"/>
        <w:rPr>
          <w:rFonts w:ascii="Times New Roman" w:eastAsia="Calibri" w:hAnsi="Times New Roman" w:cs="Times New Roman"/>
          <w:b/>
          <w:bCs/>
          <w:i/>
          <w:iCs/>
          <w:sz w:val="24"/>
          <w:szCs w:val="24"/>
          <w:lang w:eastAsia="ru-RU"/>
        </w:rPr>
      </w:pPr>
      <w:r w:rsidRPr="00585D92">
        <w:rPr>
          <w:rFonts w:ascii="Times New Roman" w:eastAsia="Calibri" w:hAnsi="Times New Roman" w:cs="Times New Roman"/>
          <w:b/>
          <w:bCs/>
          <w:i/>
          <w:iCs/>
          <w:sz w:val="24"/>
          <w:szCs w:val="24"/>
          <w:lang w:eastAsia="ru-RU"/>
        </w:rPr>
        <w:lastRenderedPageBreak/>
        <w:t>Додаток 309</w:t>
      </w:r>
    </w:p>
    <w:p w:rsidR="00585D92" w:rsidRPr="00585D92" w:rsidRDefault="00585D92" w:rsidP="00585D92">
      <w:pPr>
        <w:spacing w:after="0" w:line="240" w:lineRule="auto"/>
        <w:ind w:left="6379" w:hanging="7"/>
        <w:rPr>
          <w:rFonts w:ascii="Times New Roman" w:eastAsia="Calibri" w:hAnsi="Times New Roman" w:cs="Times New Roman"/>
          <w:b/>
          <w:bCs/>
          <w:i/>
          <w:iCs/>
          <w:sz w:val="24"/>
          <w:szCs w:val="24"/>
          <w:lang w:eastAsia="ru-RU"/>
        </w:rPr>
      </w:pPr>
      <w:r w:rsidRPr="00585D92">
        <w:rPr>
          <w:rFonts w:ascii="Times New Roman" w:eastAsia="Calibri" w:hAnsi="Times New Roman" w:cs="Times New Roman"/>
          <w:b/>
          <w:bCs/>
          <w:i/>
          <w:iCs/>
          <w:sz w:val="24"/>
          <w:szCs w:val="24"/>
          <w:lang w:eastAsia="ru-RU"/>
        </w:rPr>
        <w:t>до рішення виконкому             районної у місті ради</w:t>
      </w:r>
    </w:p>
    <w:p w:rsidR="00585D92" w:rsidRPr="00585D92" w:rsidRDefault="00585D92" w:rsidP="00585D92">
      <w:pPr>
        <w:spacing w:after="0" w:line="240" w:lineRule="auto"/>
        <w:ind w:left="6379" w:hanging="7"/>
        <w:rPr>
          <w:rFonts w:ascii="Times New Roman" w:eastAsia="Calibri" w:hAnsi="Times New Roman" w:cs="Times New Roman"/>
          <w:b/>
          <w:bCs/>
          <w:i/>
          <w:iCs/>
          <w:sz w:val="24"/>
          <w:szCs w:val="24"/>
          <w:lang w:eastAsia="ru-RU"/>
        </w:rPr>
      </w:pPr>
      <w:r w:rsidRPr="00585D92">
        <w:rPr>
          <w:rFonts w:ascii="Times New Roman" w:eastAsia="Calibri" w:hAnsi="Times New Roman" w:cs="Times New Roman"/>
          <w:b/>
          <w:bCs/>
          <w:i/>
          <w:iCs/>
          <w:sz w:val="24"/>
          <w:szCs w:val="24"/>
          <w:lang w:eastAsia="ru-RU"/>
        </w:rPr>
        <w:t xml:space="preserve">17.11.2021 № 575 </w:t>
      </w:r>
    </w:p>
    <w:p w:rsidR="00585D92" w:rsidRPr="00585D92" w:rsidRDefault="00585D92" w:rsidP="00585D92">
      <w:pPr>
        <w:spacing w:after="0" w:line="240" w:lineRule="auto"/>
        <w:jc w:val="center"/>
        <w:rPr>
          <w:rFonts w:ascii="Times New Roman" w:eastAsia="Calibri" w:hAnsi="Times New Roman" w:cs="Times New Roman"/>
          <w:b/>
          <w:bCs/>
          <w:sz w:val="28"/>
          <w:szCs w:val="28"/>
          <w:lang w:eastAsia="ru-RU"/>
        </w:rPr>
      </w:pPr>
    </w:p>
    <w:p w:rsidR="00585D92" w:rsidRPr="00585D92" w:rsidRDefault="00585D92" w:rsidP="00585D92">
      <w:pPr>
        <w:spacing w:after="0" w:line="240" w:lineRule="auto"/>
        <w:jc w:val="center"/>
        <w:rPr>
          <w:rFonts w:ascii="Times New Roman" w:eastAsia="Calibri" w:hAnsi="Times New Roman" w:cs="Times New Roman"/>
          <w:b/>
          <w:bCs/>
          <w:sz w:val="28"/>
          <w:szCs w:val="28"/>
          <w:lang w:eastAsia="ru-RU"/>
        </w:rPr>
      </w:pPr>
    </w:p>
    <w:p w:rsidR="00585D92" w:rsidRPr="00585D92" w:rsidRDefault="00585D92" w:rsidP="00585D92">
      <w:pPr>
        <w:spacing w:after="0" w:line="240" w:lineRule="auto"/>
        <w:jc w:val="center"/>
        <w:rPr>
          <w:rFonts w:ascii="Times New Roman" w:eastAsia="Calibri" w:hAnsi="Times New Roman" w:cs="Times New Roman"/>
          <w:b/>
          <w:bCs/>
          <w:sz w:val="24"/>
          <w:szCs w:val="24"/>
          <w:lang w:eastAsia="ru-RU"/>
        </w:rPr>
      </w:pPr>
      <w:r w:rsidRPr="00585D92">
        <w:rPr>
          <w:rFonts w:ascii="Times New Roman" w:eastAsia="Calibri" w:hAnsi="Times New Roman" w:cs="Times New Roman"/>
          <w:b/>
          <w:bCs/>
          <w:sz w:val="24"/>
          <w:szCs w:val="24"/>
          <w:lang w:eastAsia="ru-RU"/>
        </w:rPr>
        <w:t>ІНФОРМАЦІЙНА КАРТКА   № 72-36</w:t>
      </w:r>
    </w:p>
    <w:p w:rsidR="00585D92" w:rsidRPr="00585D92" w:rsidRDefault="00585D92" w:rsidP="00585D92">
      <w:pPr>
        <w:spacing w:after="0" w:line="240" w:lineRule="auto"/>
        <w:jc w:val="center"/>
        <w:rPr>
          <w:rFonts w:ascii="Times New Roman" w:eastAsia="Calibri" w:hAnsi="Times New Roman" w:cs="Times New Roman"/>
          <w:sz w:val="24"/>
          <w:szCs w:val="24"/>
          <w:lang w:eastAsia="ru-RU"/>
        </w:rPr>
      </w:pPr>
    </w:p>
    <w:p w:rsidR="00585D92" w:rsidRPr="00585D92" w:rsidRDefault="00585D92" w:rsidP="00585D92">
      <w:pPr>
        <w:spacing w:after="0" w:line="240" w:lineRule="auto"/>
        <w:jc w:val="both"/>
        <w:rPr>
          <w:rFonts w:ascii="Times New Roman" w:eastAsia="Calibri" w:hAnsi="Times New Roman" w:cs="Times New Roman"/>
          <w:sz w:val="24"/>
          <w:szCs w:val="24"/>
          <w:lang w:eastAsia="ru-RU"/>
        </w:rPr>
      </w:pPr>
      <w:r w:rsidRPr="00585D92">
        <w:rPr>
          <w:rFonts w:ascii="Times New Roman" w:eastAsia="Calibri" w:hAnsi="Times New Roman" w:cs="Times New Roman"/>
          <w:b/>
          <w:bCs/>
          <w:iCs/>
          <w:sz w:val="24"/>
          <w:szCs w:val="24"/>
          <w:lang w:eastAsia="ru-RU"/>
        </w:rPr>
        <w:t>послуги</w:t>
      </w:r>
      <w:r w:rsidRPr="00585D92">
        <w:rPr>
          <w:rFonts w:ascii="Times New Roman" w:eastAsia="Calibri" w:hAnsi="Times New Roman" w:cs="Times New Roman"/>
          <w:b/>
          <w:bCs/>
          <w:i/>
          <w:iCs/>
          <w:sz w:val="24"/>
          <w:szCs w:val="24"/>
          <w:lang w:eastAsia="ru-RU"/>
        </w:rPr>
        <w:t xml:space="preserve"> Видача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w:t>
      </w:r>
    </w:p>
    <w:p w:rsidR="00585D92" w:rsidRPr="00585D92" w:rsidRDefault="00585D92" w:rsidP="00585D92">
      <w:pPr>
        <w:spacing w:after="0" w:line="240" w:lineRule="auto"/>
        <w:jc w:val="both"/>
        <w:rPr>
          <w:rFonts w:ascii="Times New Roman" w:eastAsia="Calibri" w:hAnsi="Times New Roman" w:cs="Times New Roman"/>
          <w:sz w:val="24"/>
          <w:szCs w:val="24"/>
          <w:lang w:eastAsia="ru-RU"/>
        </w:rPr>
      </w:pPr>
      <w:r w:rsidRPr="00585D92">
        <w:rPr>
          <w:rFonts w:ascii="Times New Roman" w:eastAsia="Calibri" w:hAnsi="Times New Roman" w:cs="Times New Roman"/>
          <w:b/>
          <w:bCs/>
          <w:i/>
          <w:iCs/>
          <w:sz w:val="24"/>
          <w:szCs w:val="24"/>
          <w:lang w:eastAsia="ru-RU"/>
        </w:rPr>
        <w:t xml:space="preserve"> </w:t>
      </w:r>
    </w:p>
    <w:tbl>
      <w:tblPr>
        <w:tblW w:w="9571" w:type="dxa"/>
        <w:tblLayout w:type="fixed"/>
        <w:tblLook w:val="00A0" w:firstRow="1" w:lastRow="0" w:firstColumn="1" w:lastColumn="0" w:noHBand="0" w:noVBand="0"/>
      </w:tblPr>
      <w:tblGrid>
        <w:gridCol w:w="636"/>
        <w:gridCol w:w="3162"/>
        <w:gridCol w:w="5773"/>
      </w:tblGrid>
      <w:tr w:rsidR="00585D92" w:rsidRPr="00585D92" w:rsidTr="005436FE">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uto"/>
              <w:ind w:left="586" w:hanging="14"/>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585D92" w:rsidRPr="00585D92" w:rsidTr="005436FE">
        <w:tc>
          <w:tcPr>
            <w:tcW w:w="3798" w:type="dxa"/>
            <w:gridSpan w:val="2"/>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ind w:right="-51"/>
              <w:jc w:val="both"/>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spacing w:after="0" w:line="240" w:lineRule="auto"/>
              <w:rPr>
                <w:rFonts w:ascii="Times New Roman" w:eastAsia="Calibri" w:hAnsi="Times New Roman" w:cs="Times New Roman"/>
                <w:sz w:val="24"/>
                <w:szCs w:val="24"/>
              </w:rPr>
            </w:pPr>
            <w:r w:rsidRPr="00585D92">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585D92">
              <w:rPr>
                <w:rFonts w:ascii="Times New Roman" w:eastAsia="Calibri" w:hAnsi="Times New Roman" w:cs="Times New Roman"/>
                <w:sz w:val="24"/>
                <w:szCs w:val="24"/>
              </w:rPr>
              <w:t>Ухтомського</w:t>
            </w:r>
            <w:proofErr w:type="spellEnd"/>
            <w:r w:rsidRPr="00585D92">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rPr>
                <w:rFonts w:ascii="Times New Roman" w:eastAsia="Calibri" w:hAnsi="Times New Roman" w:cs="Calibri"/>
                <w:sz w:val="24"/>
                <w:szCs w:val="24"/>
              </w:rPr>
            </w:pPr>
            <w:r w:rsidRPr="00585D92">
              <w:rPr>
                <w:rFonts w:ascii="Times New Roman" w:eastAsia="Calibri" w:hAnsi="Times New Roman" w:cs="Calibri"/>
                <w:sz w:val="24"/>
                <w:szCs w:val="24"/>
              </w:rPr>
              <w:t xml:space="preserve"> Понеділок - субота з 9.00 до 16.00 години,</w:t>
            </w:r>
          </w:p>
          <w:p w:rsidR="00585D92" w:rsidRPr="00585D92" w:rsidRDefault="00585D92" w:rsidP="00585D92">
            <w:pPr>
              <w:spacing w:after="0" w:line="240" w:lineRule="auto"/>
              <w:rPr>
                <w:rFonts w:ascii="Times New Roman" w:eastAsia="Calibri" w:hAnsi="Times New Roman" w:cs="Times New Roman"/>
                <w:sz w:val="24"/>
                <w:szCs w:val="24"/>
              </w:rPr>
            </w:pPr>
            <w:r w:rsidRPr="00585D92">
              <w:rPr>
                <w:rFonts w:ascii="Times New Roman" w:eastAsia="Calibri" w:hAnsi="Times New Roman" w:cs="Calibri"/>
                <w:sz w:val="24"/>
                <w:szCs w:val="24"/>
              </w:rPr>
              <w:t xml:space="preserve"> перерва з 12.30 до 13.00 години</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spacing w:after="0" w:line="240" w:lineRule="auto"/>
              <w:rPr>
                <w:rFonts w:ascii="Times New Roman" w:eastAsia="Calibri" w:hAnsi="Times New Roman" w:cs="Times New Roman"/>
                <w:sz w:val="24"/>
                <w:szCs w:val="24"/>
              </w:rPr>
            </w:pPr>
            <w:r w:rsidRPr="00585D92">
              <w:rPr>
                <w:rFonts w:ascii="Times New Roman" w:eastAsia="Calibri" w:hAnsi="Times New Roman" w:cs="Times New Roman"/>
                <w:sz w:val="24"/>
                <w:szCs w:val="24"/>
              </w:rPr>
              <w:t xml:space="preserve">Телефон: </w:t>
            </w:r>
            <w:r w:rsidRPr="00585D92">
              <w:rPr>
                <w:rFonts w:ascii="Times New Roman" w:eastAsia="Calibri" w:hAnsi="Times New Roman" w:cs="Times New Roman"/>
                <w:sz w:val="24"/>
                <w:szCs w:val="24"/>
                <w:lang w:eastAsia="ru-RU"/>
              </w:rPr>
              <w:t>0975033528; 0674336786, 0-800-300-177</w:t>
            </w:r>
          </w:p>
          <w:p w:rsidR="00585D92" w:rsidRPr="00585D92" w:rsidRDefault="00585D92" w:rsidP="00585D92">
            <w:pPr>
              <w:spacing w:after="0" w:line="240" w:lineRule="auto"/>
              <w:rPr>
                <w:rFonts w:ascii="Times New Roman" w:eastAsia="Calibri" w:hAnsi="Times New Roman" w:cs="Times New Roman"/>
                <w:sz w:val="24"/>
                <w:szCs w:val="24"/>
              </w:rPr>
            </w:pPr>
            <w:proofErr w:type="spellStart"/>
            <w:r w:rsidRPr="00585D92">
              <w:rPr>
                <w:rFonts w:ascii="Times New Roman" w:eastAsia="Calibri" w:hAnsi="Times New Roman" w:cs="Times New Roman"/>
                <w:sz w:val="24"/>
                <w:szCs w:val="24"/>
              </w:rPr>
              <w:t>Ел.пошта</w:t>
            </w:r>
            <w:proofErr w:type="spellEnd"/>
            <w:r w:rsidRPr="00585D92">
              <w:rPr>
                <w:rFonts w:ascii="Times New Roman" w:eastAsia="Calibri" w:hAnsi="Times New Roman" w:cs="Times New Roman"/>
                <w:sz w:val="24"/>
                <w:szCs w:val="24"/>
              </w:rPr>
              <w:t xml:space="preserve">: </w:t>
            </w:r>
            <w:hyperlink r:id="rId240" w:history="1">
              <w:r w:rsidRPr="00585D92">
                <w:rPr>
                  <w:rFonts w:ascii="Times New Roman" w:eastAsia="Calibri" w:hAnsi="Times New Roman" w:cs="Times New Roman"/>
                  <w:sz w:val="24"/>
                  <w:szCs w:val="24"/>
                </w:rPr>
                <w:t>upszn@trnvk.gov.ua</w:t>
              </w:r>
            </w:hyperlink>
          </w:p>
          <w:p w:rsidR="00585D92" w:rsidRPr="00585D92" w:rsidRDefault="00585D92" w:rsidP="00585D92">
            <w:pPr>
              <w:spacing w:after="0" w:line="240" w:lineRule="auto"/>
              <w:rPr>
                <w:rFonts w:ascii="Times New Roman" w:eastAsia="Calibri" w:hAnsi="Times New Roman" w:cs="Times New Roman"/>
                <w:sz w:val="24"/>
                <w:szCs w:val="24"/>
              </w:rPr>
            </w:pPr>
            <w:r w:rsidRPr="00585D92">
              <w:rPr>
                <w:rFonts w:ascii="Times New Roman" w:eastAsia="Calibri" w:hAnsi="Times New Roman" w:cs="Times New Roman"/>
                <w:sz w:val="24"/>
                <w:szCs w:val="24"/>
              </w:rPr>
              <w:t xml:space="preserve">Офіційний </w:t>
            </w:r>
            <w:proofErr w:type="spellStart"/>
            <w:r w:rsidRPr="00585D92">
              <w:rPr>
                <w:rFonts w:ascii="Times New Roman" w:eastAsia="Calibri" w:hAnsi="Times New Roman" w:cs="Times New Roman"/>
                <w:sz w:val="24"/>
                <w:szCs w:val="24"/>
              </w:rPr>
              <w:t>вебсайт</w:t>
            </w:r>
            <w:proofErr w:type="spellEnd"/>
            <w:r w:rsidRPr="00585D92">
              <w:rPr>
                <w:rFonts w:ascii="Times New Roman" w:eastAsia="Calibri" w:hAnsi="Times New Roman" w:cs="Times New Roman"/>
                <w:sz w:val="24"/>
                <w:szCs w:val="24"/>
              </w:rPr>
              <w:t xml:space="preserve"> виконкому районної у місті ради: </w:t>
            </w:r>
            <w:hyperlink r:id="rId241" w:history="1">
              <w:r w:rsidRPr="00585D92">
                <w:rPr>
                  <w:rFonts w:ascii="Times New Roman" w:eastAsia="Calibri" w:hAnsi="Times New Roman" w:cs="Times New Roman"/>
                  <w:sz w:val="24"/>
                  <w:szCs w:val="24"/>
                </w:rPr>
                <w:t>trnvk.gov.ua</w:t>
              </w:r>
            </w:hyperlink>
          </w:p>
        </w:tc>
      </w:tr>
      <w:tr w:rsidR="00585D92" w:rsidRPr="00585D92" w:rsidTr="005436FE">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uto"/>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Цивільний кодекс України; Цивільний процесуальний кодекс України, Закон України «Про адміністративні послуги»</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5</w:t>
            </w:r>
          </w:p>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200" w:line="240" w:lineRule="auto"/>
              <w:rPr>
                <w:rFonts w:ascii="Times New Roman" w:eastAsia="Calibri" w:hAnsi="Times New Roman" w:cs="Times New Roman"/>
                <w:sz w:val="24"/>
                <w:szCs w:val="24"/>
                <w:lang w:eastAsia="ru-RU"/>
              </w:rPr>
            </w:pP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585D92" w:rsidRPr="00585D92" w:rsidTr="005436FE">
        <w:trPr>
          <w:trHeight w:val="751"/>
        </w:trPr>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w:t>
            </w:r>
          </w:p>
        </w:tc>
      </w:tr>
      <w:tr w:rsidR="00585D92" w:rsidRPr="00585D92" w:rsidTr="005436FE">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uto"/>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i/>
                <w:iCs/>
                <w:sz w:val="24"/>
                <w:szCs w:val="24"/>
                <w:lang w:eastAsia="ru-RU"/>
              </w:rPr>
              <w:t>Умови отримання адміністративної послуги</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Заява, наявність відповідного пакета документів</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 заява;</w:t>
            </w:r>
          </w:p>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 копія рішення суду про обмеження цивільної дієздатності особи (з пред'явленням оригіналу);</w:t>
            </w:r>
          </w:p>
          <w:p w:rsidR="00585D92" w:rsidRPr="00585D92" w:rsidRDefault="00585D92" w:rsidP="00585D92">
            <w:pPr>
              <w:widowControl w:val="0"/>
              <w:spacing w:after="0" w:line="240" w:lineRule="atLeast"/>
              <w:rPr>
                <w:rFonts w:ascii="Times New Roman" w:eastAsia="Calibri" w:hAnsi="Times New Roman" w:cs="Times New Roman"/>
                <w:sz w:val="24"/>
                <w:szCs w:val="24"/>
              </w:rPr>
            </w:pPr>
            <w:r w:rsidRPr="00585D92">
              <w:rPr>
                <w:rFonts w:ascii="Times New Roman" w:eastAsia="Calibri" w:hAnsi="Times New Roman" w:cs="Times New Roman"/>
                <w:sz w:val="24"/>
                <w:szCs w:val="24"/>
                <w:lang w:eastAsia="ru-RU"/>
              </w:rPr>
              <w:t xml:space="preserve">- копія рішення суду про призначення особи піклувальником (піклувальниками) (до 22.03.2005 – </w:t>
            </w:r>
            <w:r w:rsidRPr="00585D92">
              <w:rPr>
                <w:rFonts w:ascii="Times New Roman" w:eastAsia="Calibri" w:hAnsi="Times New Roman" w:cs="Times New Roman"/>
                <w:sz w:val="24"/>
                <w:szCs w:val="24"/>
                <w:lang w:eastAsia="ru-RU"/>
              </w:rPr>
              <w:lastRenderedPageBreak/>
              <w:t>рішення органу опіки та піклування)</w:t>
            </w:r>
            <w:r w:rsidRPr="00585D92">
              <w:rPr>
                <w:rFonts w:ascii="Times New Roman" w:eastAsia="Calibri" w:hAnsi="Times New Roman" w:cs="Times New Roman"/>
                <w:sz w:val="24"/>
                <w:szCs w:val="24"/>
              </w:rPr>
              <w:t xml:space="preserve"> </w:t>
            </w:r>
            <w:r w:rsidRPr="00585D92">
              <w:rPr>
                <w:rFonts w:ascii="Times New Roman" w:eastAsia="Calibri" w:hAnsi="Times New Roman" w:cs="Times New Roman"/>
                <w:sz w:val="24"/>
                <w:szCs w:val="24"/>
                <w:lang w:eastAsia="ru-RU"/>
              </w:rPr>
              <w:t>(з пред'явленням оригіналу);</w:t>
            </w:r>
          </w:p>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 згода щодо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цивільна дієздатність якої обмежена, декількох призначених піклувальників);</w:t>
            </w:r>
          </w:p>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 копії паспортів особи, цивільна дієздатність якої обмежена та її піклувальника,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Дія»(з пред'явленням оригіналу).</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ind w:right="-202"/>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Безоплатно</w:t>
            </w:r>
          </w:p>
        </w:tc>
      </w:tr>
      <w:tr w:rsidR="00585D92" w:rsidRPr="00585D92" w:rsidTr="005436FE">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uto"/>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i/>
                <w:iCs/>
                <w:sz w:val="24"/>
                <w:szCs w:val="24"/>
                <w:lang w:eastAsia="ru-RU"/>
              </w:rPr>
              <w:t>У разі оплати адміністративної послуги:</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w:t>
            </w:r>
          </w:p>
        </w:tc>
      </w:tr>
      <w:tr w:rsidR="00585D92" w:rsidRPr="00585D92" w:rsidTr="005436FE">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До 60 днів</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b/>
                <w:bCs/>
                <w:sz w:val="24"/>
                <w:szCs w:val="24"/>
                <w:lang w:eastAsia="ru-RU"/>
              </w:rPr>
            </w:pPr>
            <w:r w:rsidRPr="00585D92">
              <w:rPr>
                <w:rFonts w:ascii="Times New Roman" w:eastAsia="Calibri" w:hAnsi="Times New Roman" w:cs="Times New Roman"/>
                <w:b/>
                <w:bCs/>
                <w:sz w:val="24"/>
                <w:szCs w:val="24"/>
                <w:lang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1. Надання неповного пакета документів.</w:t>
            </w:r>
          </w:p>
        </w:tc>
      </w:tr>
      <w:tr w:rsidR="00585D92" w:rsidRPr="00585D92" w:rsidTr="005436FE">
        <w:trPr>
          <w:trHeight w:val="1111"/>
        </w:trPr>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jc w:val="center"/>
              <w:rPr>
                <w:rFonts w:ascii="Times New Roman" w:eastAsia="Calibri" w:hAnsi="Times New Roman" w:cs="Times New Roman"/>
                <w:b/>
                <w:bCs/>
                <w:sz w:val="24"/>
                <w:szCs w:val="24"/>
                <w:lang w:eastAsia="ru-RU"/>
              </w:rPr>
            </w:pPr>
            <w:r w:rsidRPr="00585D92">
              <w:rPr>
                <w:rFonts w:ascii="Times New Roman" w:eastAsia="Calibri" w:hAnsi="Times New Roman" w:cs="Times New Roman"/>
                <w:b/>
                <w:bCs/>
                <w:sz w:val="24"/>
                <w:szCs w:val="24"/>
                <w:lang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textAlignment w:val="baseline"/>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1. Невідповідність вмісту наданого пакета документів вимогам чинного законодавства.</w:t>
            </w:r>
          </w:p>
          <w:p w:rsidR="00585D92" w:rsidRPr="00585D92" w:rsidRDefault="00585D92" w:rsidP="00585D92">
            <w:pPr>
              <w:widowControl w:val="0"/>
              <w:spacing w:after="0" w:line="240" w:lineRule="auto"/>
              <w:textAlignment w:val="baseline"/>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2. Виявлення недостовірних відомостей у поданих документах.</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b/>
                <w:bCs/>
                <w:sz w:val="24"/>
                <w:szCs w:val="24"/>
                <w:lang w:eastAsia="ru-RU"/>
              </w:rPr>
            </w:pPr>
            <w:r w:rsidRPr="00585D92">
              <w:rPr>
                <w:rFonts w:ascii="Times New Roman" w:eastAsia="Calibri" w:hAnsi="Times New Roman" w:cs="Times New Roman"/>
                <w:b/>
                <w:bCs/>
                <w:sz w:val="24"/>
                <w:szCs w:val="24"/>
                <w:lang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Видача піклувальнику дозволу/ відмова у наданні дозволу на вчинення правочинів</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b/>
                <w:bCs/>
                <w:sz w:val="24"/>
                <w:szCs w:val="24"/>
                <w:lang w:eastAsia="ru-RU"/>
              </w:rPr>
            </w:pPr>
            <w:r w:rsidRPr="00585D92">
              <w:rPr>
                <w:rFonts w:ascii="Times New Roman" w:eastAsia="Calibri" w:hAnsi="Times New Roman" w:cs="Times New Roman"/>
                <w:b/>
                <w:bCs/>
                <w:sz w:val="24"/>
                <w:szCs w:val="24"/>
                <w:lang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ind w:left="34"/>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Особисто</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b/>
                <w:bCs/>
                <w:sz w:val="24"/>
                <w:szCs w:val="24"/>
                <w:lang w:eastAsia="ru-RU"/>
              </w:rPr>
            </w:pPr>
            <w:r w:rsidRPr="00585D92">
              <w:rPr>
                <w:rFonts w:ascii="Times New Roman" w:eastAsia="Calibri" w:hAnsi="Times New Roman" w:cs="Times New Roman"/>
                <w:b/>
                <w:bCs/>
                <w:sz w:val="24"/>
                <w:szCs w:val="24"/>
                <w:lang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tLeast"/>
              <w:jc w:val="both"/>
              <w:rPr>
                <w:rFonts w:ascii="Times New Roman" w:eastAsia="Calibri" w:hAnsi="Times New Roman" w:cs="Times New Roman"/>
                <w:sz w:val="24"/>
                <w:szCs w:val="24"/>
                <w:lang w:eastAsia="ru-RU"/>
              </w:rPr>
            </w:pPr>
          </w:p>
        </w:tc>
      </w:tr>
    </w:tbl>
    <w:p w:rsidR="00585D92" w:rsidRPr="00585D92" w:rsidRDefault="00585D92" w:rsidP="00585D92">
      <w:pPr>
        <w:spacing w:after="0" w:line="276" w:lineRule="auto"/>
        <w:rPr>
          <w:rFonts w:ascii="Times New Roman" w:eastAsia="Calibri" w:hAnsi="Times New Roman" w:cs="Times New Roman"/>
          <w:b/>
          <w:bCs/>
          <w:i/>
          <w:iCs/>
          <w:sz w:val="24"/>
          <w:szCs w:val="24"/>
        </w:rPr>
      </w:pPr>
    </w:p>
    <w:p w:rsidR="00585D92" w:rsidRPr="00585D92" w:rsidRDefault="00585D92" w:rsidP="00585D92">
      <w:pPr>
        <w:spacing w:after="0" w:line="240" w:lineRule="auto"/>
        <w:rPr>
          <w:rFonts w:ascii="Times New Roman" w:eastAsia="Calibri" w:hAnsi="Times New Roman" w:cs="Times New Roman"/>
          <w:b/>
          <w:bCs/>
          <w:i/>
          <w:iCs/>
          <w:sz w:val="24"/>
          <w:szCs w:val="24"/>
        </w:rPr>
      </w:pPr>
      <w:r w:rsidRPr="00585D92">
        <w:rPr>
          <w:rFonts w:ascii="Times New Roman" w:eastAsia="Calibri" w:hAnsi="Times New Roman" w:cs="Times New Roman"/>
          <w:b/>
          <w:bCs/>
          <w:i/>
          <w:iCs/>
          <w:sz w:val="24"/>
          <w:szCs w:val="24"/>
        </w:rPr>
        <w:t>Керуюча справами виконкому</w:t>
      </w:r>
    </w:p>
    <w:p w:rsidR="00585D92" w:rsidRPr="00585D92" w:rsidRDefault="00585D92" w:rsidP="00585D92">
      <w:pPr>
        <w:spacing w:after="0" w:line="240" w:lineRule="auto"/>
        <w:rPr>
          <w:rFonts w:ascii="Calibri" w:eastAsia="Calibri" w:hAnsi="Calibri" w:cs="Calibri"/>
          <w:sz w:val="24"/>
          <w:szCs w:val="24"/>
          <w:lang w:val="ru-RU"/>
        </w:rPr>
      </w:pPr>
      <w:r w:rsidRPr="00585D92">
        <w:rPr>
          <w:rFonts w:ascii="Times New Roman" w:eastAsia="Calibri" w:hAnsi="Times New Roman" w:cs="Times New Roman"/>
          <w:b/>
          <w:bCs/>
          <w:i/>
          <w:iCs/>
          <w:sz w:val="24"/>
          <w:szCs w:val="24"/>
        </w:rPr>
        <w:t xml:space="preserve">районної у місті ради </w:t>
      </w:r>
      <w:r w:rsidRPr="00585D92">
        <w:rPr>
          <w:rFonts w:ascii="Times New Roman" w:eastAsia="Calibri" w:hAnsi="Times New Roman" w:cs="Times New Roman"/>
          <w:b/>
          <w:bCs/>
          <w:i/>
          <w:iCs/>
          <w:sz w:val="24"/>
          <w:szCs w:val="24"/>
        </w:rPr>
        <w:tab/>
      </w:r>
      <w:r w:rsidRPr="00585D92">
        <w:rPr>
          <w:rFonts w:ascii="Times New Roman" w:eastAsia="Calibri" w:hAnsi="Times New Roman" w:cs="Times New Roman"/>
          <w:b/>
          <w:bCs/>
          <w:i/>
          <w:iCs/>
          <w:sz w:val="24"/>
          <w:szCs w:val="24"/>
        </w:rPr>
        <w:tab/>
      </w:r>
      <w:r w:rsidRPr="00585D92">
        <w:rPr>
          <w:rFonts w:ascii="Times New Roman" w:eastAsia="Calibri" w:hAnsi="Times New Roman" w:cs="Times New Roman"/>
          <w:b/>
          <w:bCs/>
          <w:i/>
          <w:iCs/>
          <w:sz w:val="24"/>
          <w:szCs w:val="24"/>
        </w:rPr>
        <w:tab/>
      </w:r>
      <w:r w:rsidRPr="00585D92">
        <w:rPr>
          <w:rFonts w:ascii="Times New Roman" w:eastAsia="Calibri" w:hAnsi="Times New Roman" w:cs="Times New Roman"/>
          <w:b/>
          <w:bCs/>
          <w:i/>
          <w:iCs/>
          <w:sz w:val="24"/>
          <w:szCs w:val="24"/>
        </w:rPr>
        <w:tab/>
      </w:r>
      <w:r w:rsidRPr="00585D92">
        <w:rPr>
          <w:rFonts w:ascii="Times New Roman" w:eastAsia="Calibri" w:hAnsi="Times New Roman" w:cs="Times New Roman"/>
          <w:b/>
          <w:bCs/>
          <w:i/>
          <w:iCs/>
          <w:sz w:val="24"/>
          <w:szCs w:val="24"/>
        </w:rPr>
        <w:tab/>
      </w:r>
      <w:r w:rsidRPr="00585D92">
        <w:rPr>
          <w:rFonts w:ascii="Times New Roman" w:eastAsia="Calibri" w:hAnsi="Times New Roman" w:cs="Times New Roman"/>
          <w:b/>
          <w:bCs/>
          <w:i/>
          <w:iCs/>
          <w:sz w:val="24"/>
          <w:szCs w:val="24"/>
        </w:rPr>
        <w:tab/>
        <w:t>М</w:t>
      </w:r>
      <w:proofErr w:type="spellStart"/>
      <w:r w:rsidRPr="00585D92">
        <w:rPr>
          <w:rFonts w:ascii="Times New Roman" w:eastAsia="Calibri" w:hAnsi="Times New Roman" w:cs="Times New Roman"/>
          <w:b/>
          <w:bCs/>
          <w:i/>
          <w:iCs/>
          <w:sz w:val="24"/>
          <w:szCs w:val="24"/>
          <w:lang w:val="ru-RU"/>
        </w:rPr>
        <w:t>арія</w:t>
      </w:r>
      <w:proofErr w:type="spellEnd"/>
      <w:r w:rsidRPr="00585D92">
        <w:rPr>
          <w:rFonts w:ascii="Times New Roman" w:eastAsia="Calibri" w:hAnsi="Times New Roman" w:cs="Times New Roman"/>
          <w:b/>
          <w:bCs/>
          <w:i/>
          <w:iCs/>
          <w:sz w:val="24"/>
          <w:szCs w:val="24"/>
          <w:lang w:val="ru-RU"/>
        </w:rPr>
        <w:t xml:space="preserve"> Окунєва</w:t>
      </w:r>
    </w:p>
    <w:p w:rsidR="00585D92" w:rsidRDefault="00585D92">
      <w:pPr>
        <w:rPr>
          <w:rFonts w:ascii="Calibri" w:eastAsia="Calibri" w:hAnsi="Calibri" w:cs="Calibri"/>
          <w:sz w:val="24"/>
          <w:szCs w:val="24"/>
          <w:lang w:val="ru-RU"/>
        </w:rPr>
      </w:pPr>
      <w:r>
        <w:rPr>
          <w:rFonts w:ascii="Calibri" w:eastAsia="Calibri" w:hAnsi="Calibri" w:cs="Calibri"/>
          <w:sz w:val="24"/>
          <w:szCs w:val="24"/>
          <w:lang w:val="ru-RU"/>
        </w:rPr>
        <w:br w:type="page"/>
      </w:r>
    </w:p>
    <w:p w:rsidR="00585D92" w:rsidRPr="00585D92" w:rsidRDefault="00585D92" w:rsidP="00585D92">
      <w:pPr>
        <w:spacing w:after="0" w:line="240" w:lineRule="auto"/>
        <w:ind w:left="5664" w:firstLine="708"/>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lastRenderedPageBreak/>
        <w:t xml:space="preserve">   Додаток 310</w:t>
      </w:r>
    </w:p>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t xml:space="preserve">              до рішення виконкому</w:t>
      </w:r>
    </w:p>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t xml:space="preserve">  районної у місті ради</w:t>
      </w:r>
    </w:p>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t xml:space="preserve"> 17.11.2021 № 575</w:t>
      </w:r>
    </w:p>
    <w:p w:rsidR="00585D92" w:rsidRPr="00585D92" w:rsidRDefault="00585D92" w:rsidP="00585D92">
      <w:pPr>
        <w:spacing w:after="0" w:line="240" w:lineRule="auto"/>
        <w:ind w:firstLine="2977"/>
        <w:rPr>
          <w:rFonts w:ascii="Times New Roman" w:eastAsia="Times New Roman" w:hAnsi="Times New Roman" w:cs="Times New Roman"/>
          <w:b/>
          <w:bCs/>
          <w:i/>
          <w:iCs/>
          <w:sz w:val="24"/>
          <w:szCs w:val="24"/>
        </w:rPr>
      </w:pPr>
      <w:r w:rsidRPr="00585D92">
        <w:rPr>
          <w:rFonts w:ascii="Times New Roman" w:eastAsia="Times New Roman" w:hAnsi="Times New Roman" w:cs="Times New Roman"/>
          <w:b/>
          <w:bCs/>
          <w:i/>
          <w:iCs/>
          <w:sz w:val="24"/>
          <w:szCs w:val="24"/>
          <w:lang w:eastAsia="ru-RU"/>
        </w:rPr>
        <w:t xml:space="preserve">                                                            </w:t>
      </w:r>
    </w:p>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 xml:space="preserve">  </w:t>
      </w:r>
      <w:r w:rsidRPr="00585D92">
        <w:rPr>
          <w:rFonts w:ascii="Times New Roman" w:eastAsia="Times New Roman" w:hAnsi="Times New Roman" w:cs="Times New Roman"/>
          <w:i/>
          <w:iCs/>
          <w:sz w:val="24"/>
          <w:szCs w:val="24"/>
          <w:lang w:eastAsia="ru-RU"/>
        </w:rPr>
        <w:t xml:space="preserve"> </w:t>
      </w:r>
    </w:p>
    <w:p w:rsidR="00585D92" w:rsidRPr="00585D92" w:rsidRDefault="00585D92" w:rsidP="00585D92">
      <w:pPr>
        <w:spacing w:after="0" w:line="240" w:lineRule="auto"/>
        <w:jc w:val="center"/>
        <w:rPr>
          <w:rFonts w:ascii="Times New Roman" w:eastAsia="Times New Roman" w:hAnsi="Times New Roman" w:cs="Times New Roman"/>
          <w:i/>
          <w:iCs/>
          <w:sz w:val="24"/>
          <w:szCs w:val="24"/>
          <w:lang w:eastAsia="ru-RU"/>
        </w:rPr>
      </w:pPr>
      <w:r w:rsidRPr="00585D92">
        <w:rPr>
          <w:rFonts w:ascii="Times New Roman" w:eastAsia="Times New Roman" w:hAnsi="Times New Roman" w:cs="Times New Roman"/>
          <w:b/>
          <w:bCs/>
          <w:i/>
          <w:iCs/>
          <w:sz w:val="24"/>
          <w:szCs w:val="24"/>
          <w:lang w:eastAsia="ru-RU"/>
        </w:rPr>
        <w:t>Технологічна  картка №  72-36</w:t>
      </w:r>
    </w:p>
    <w:p w:rsidR="00585D92" w:rsidRPr="00585D92" w:rsidRDefault="00585D92" w:rsidP="00585D92">
      <w:pPr>
        <w:spacing w:after="0" w:line="240" w:lineRule="auto"/>
        <w:jc w:val="both"/>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i/>
          <w:iCs/>
          <w:sz w:val="24"/>
          <w:szCs w:val="24"/>
          <w:lang w:eastAsia="ru-RU"/>
        </w:rPr>
        <w:t>Назва послуги</w:t>
      </w:r>
      <w:r w:rsidRPr="00585D92">
        <w:rPr>
          <w:rFonts w:ascii="Times New Roman" w:eastAsia="Times New Roman" w:hAnsi="Times New Roman" w:cs="Times New Roman"/>
          <w:sz w:val="24"/>
          <w:szCs w:val="24"/>
          <w:lang w:eastAsia="ru-RU"/>
        </w:rPr>
        <w:t xml:space="preserve">:  </w:t>
      </w:r>
      <w:r w:rsidRPr="00585D92">
        <w:rPr>
          <w:rFonts w:ascii="Times New Roman" w:eastAsia="Times New Roman" w:hAnsi="Times New Roman" w:cs="Times New Roman"/>
          <w:b/>
          <w:bCs/>
          <w:i/>
          <w:iCs/>
          <w:sz w:val="24"/>
          <w:szCs w:val="24"/>
          <w:lang w:eastAsia="ru-RU"/>
        </w:rPr>
        <w:t xml:space="preserve">Видача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 </w:t>
      </w:r>
    </w:p>
    <w:p w:rsidR="00585D92" w:rsidRPr="00585D92" w:rsidRDefault="00585D92" w:rsidP="00585D92">
      <w:pPr>
        <w:spacing w:after="0" w:line="240" w:lineRule="auto"/>
        <w:jc w:val="both"/>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i/>
          <w:iCs/>
          <w:sz w:val="24"/>
          <w:szCs w:val="24"/>
          <w:lang w:eastAsia="ru-RU"/>
        </w:rPr>
        <w:t xml:space="preserve">Загальна кількість днів надання послуги: до  </w:t>
      </w:r>
      <w:r w:rsidRPr="00585D92">
        <w:rPr>
          <w:rFonts w:ascii="Times New Roman" w:eastAsia="Times New Roman" w:hAnsi="Times New Roman" w:cs="Times New Roman"/>
          <w:b/>
          <w:bCs/>
          <w:i/>
          <w:iCs/>
          <w:sz w:val="24"/>
          <w:szCs w:val="24"/>
          <w:lang w:eastAsia="ru-RU"/>
        </w:rPr>
        <w:t xml:space="preserve">60 днів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851"/>
        <w:gridCol w:w="2438"/>
        <w:gridCol w:w="1893"/>
        <w:gridCol w:w="1800"/>
      </w:tblGrid>
      <w:tr w:rsidR="00585D92" w:rsidRPr="00585D92" w:rsidTr="005436FE">
        <w:tc>
          <w:tcPr>
            <w:tcW w:w="738" w:type="dxa"/>
          </w:tcPr>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№з/п</w:t>
            </w:r>
          </w:p>
        </w:tc>
        <w:tc>
          <w:tcPr>
            <w:tcW w:w="2851" w:type="dxa"/>
          </w:tcPr>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438" w:type="dxa"/>
          </w:tcPr>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 xml:space="preserve">Відповідальна посадова особа </w:t>
            </w:r>
          </w:p>
        </w:tc>
        <w:tc>
          <w:tcPr>
            <w:tcW w:w="1893" w:type="dxa"/>
          </w:tcPr>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tc>
        <w:tc>
          <w:tcPr>
            <w:tcW w:w="1800" w:type="dxa"/>
          </w:tcPr>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Термін виконання (днів)</w:t>
            </w:r>
          </w:p>
        </w:tc>
      </w:tr>
      <w:tr w:rsidR="00585D92" w:rsidRPr="00585D92" w:rsidTr="005436FE">
        <w:tc>
          <w:tcPr>
            <w:tcW w:w="738"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p>
        </w:tc>
        <w:tc>
          <w:tcPr>
            <w:tcW w:w="2851"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Прийом заяви та документів </w:t>
            </w:r>
          </w:p>
          <w:p w:rsidR="00585D92" w:rsidRPr="00585D92" w:rsidRDefault="00585D92" w:rsidP="00585D92">
            <w:pPr>
              <w:spacing w:after="0" w:line="240" w:lineRule="auto"/>
              <w:jc w:val="both"/>
              <w:rPr>
                <w:rFonts w:ascii="Times New Roman" w:eastAsia="Times New Roman" w:hAnsi="Times New Roman" w:cs="Times New Roman"/>
                <w:b/>
                <w:bCs/>
                <w:i/>
                <w:iCs/>
                <w:sz w:val="24"/>
                <w:szCs w:val="24"/>
                <w:lang w:eastAsia="ru-RU"/>
              </w:rPr>
            </w:pPr>
          </w:p>
        </w:tc>
        <w:tc>
          <w:tcPr>
            <w:tcW w:w="2438"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585D92">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585D92">
              <w:rPr>
                <w:rFonts w:ascii="Times New Roman" w:eastAsia="Times New Roman" w:hAnsi="Times New Roman" w:cs="Times New Roman"/>
                <w:sz w:val="24"/>
                <w:szCs w:val="24"/>
                <w:lang w:eastAsia="ru-RU"/>
              </w:rPr>
              <w:t xml:space="preserve">   </w:t>
            </w:r>
          </w:p>
        </w:tc>
        <w:tc>
          <w:tcPr>
            <w:tcW w:w="1893"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585D92">
              <w:rPr>
                <w:rFonts w:ascii="Times New Roman" w:eastAsia="Times New Roman" w:hAnsi="Times New Roman" w:cs="Times New Roman"/>
                <w:sz w:val="24"/>
                <w:szCs w:val="24"/>
                <w:lang w:eastAsia="ar-SA"/>
              </w:rPr>
              <w:t>виконкому районної у місті ради</w:t>
            </w:r>
          </w:p>
        </w:tc>
        <w:tc>
          <w:tcPr>
            <w:tcW w:w="1800" w:type="dxa"/>
          </w:tcPr>
          <w:p w:rsidR="00585D92" w:rsidRPr="00585D92" w:rsidRDefault="00585D92" w:rsidP="00585D92">
            <w:pPr>
              <w:spacing w:after="0" w:line="240" w:lineRule="auto"/>
              <w:jc w:val="both"/>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sz w:val="24"/>
                <w:szCs w:val="24"/>
                <w:lang w:eastAsia="ru-RU"/>
              </w:rPr>
              <w:t>У момент звернення</w:t>
            </w:r>
          </w:p>
        </w:tc>
      </w:tr>
      <w:tr w:rsidR="00585D92" w:rsidRPr="00585D92" w:rsidTr="005436FE">
        <w:tc>
          <w:tcPr>
            <w:tcW w:w="738"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2.</w:t>
            </w:r>
          </w:p>
        </w:tc>
        <w:tc>
          <w:tcPr>
            <w:tcW w:w="2851"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Передача вхідного пакету документів до загального відділу виконкому районної у місті ради</w:t>
            </w:r>
          </w:p>
        </w:tc>
        <w:tc>
          <w:tcPr>
            <w:tcW w:w="2438"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Завідувач загального відділу виконкому районної у місті ради</w:t>
            </w:r>
          </w:p>
        </w:tc>
        <w:tc>
          <w:tcPr>
            <w:tcW w:w="1893"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Загальний відділ виконкому районної у місті ради</w:t>
            </w:r>
          </w:p>
          <w:p w:rsidR="00585D92" w:rsidRPr="00585D92" w:rsidRDefault="00585D92" w:rsidP="00585D92">
            <w:pPr>
              <w:spacing w:after="0" w:line="240" w:lineRule="auto"/>
              <w:rPr>
                <w:rFonts w:ascii="Times New Roman" w:eastAsia="Times New Roman" w:hAnsi="Times New Roman" w:cs="Times New Roman"/>
                <w:sz w:val="24"/>
                <w:szCs w:val="24"/>
                <w:lang w:eastAsia="ru-RU"/>
              </w:rPr>
            </w:pPr>
          </w:p>
        </w:tc>
        <w:tc>
          <w:tcPr>
            <w:tcW w:w="1800"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Не пізніше наступного робочого дня</w:t>
            </w:r>
          </w:p>
        </w:tc>
      </w:tr>
      <w:tr w:rsidR="00585D92" w:rsidRPr="00585D92" w:rsidTr="005436FE">
        <w:tc>
          <w:tcPr>
            <w:tcW w:w="738"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3.</w:t>
            </w:r>
          </w:p>
        </w:tc>
        <w:tc>
          <w:tcPr>
            <w:tcW w:w="2851"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Підготовка проекту рішення виконкому районної у місті ради</w:t>
            </w: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Розгляд проекту рішення  на засіданні ради опіки та піклування виконкому районної у місті ради</w:t>
            </w:r>
          </w:p>
        </w:tc>
        <w:tc>
          <w:tcPr>
            <w:tcW w:w="2438" w:type="dxa"/>
          </w:tcPr>
          <w:p w:rsidR="00585D92" w:rsidRPr="00585D92" w:rsidRDefault="00585D92" w:rsidP="00585D92">
            <w:pPr>
              <w:spacing w:after="0" w:line="240" w:lineRule="auto"/>
              <w:jc w:val="both"/>
              <w:rPr>
                <w:rFonts w:ascii="Times New Roman" w:eastAsia="Times New Roman" w:hAnsi="Times New Roman" w:cs="Times New Roman"/>
                <w:b/>
                <w:bCs/>
                <w:sz w:val="24"/>
                <w:szCs w:val="24"/>
                <w:lang w:eastAsia="ru-RU"/>
              </w:rPr>
            </w:pPr>
            <w:r w:rsidRPr="00585D92">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585D92">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585D92">
              <w:rPr>
                <w:rFonts w:ascii="Times New Roman" w:eastAsia="Times New Roman" w:hAnsi="Times New Roman" w:cs="Times New Roman"/>
                <w:sz w:val="24"/>
                <w:szCs w:val="24"/>
                <w:lang w:eastAsia="ru-RU"/>
              </w:rPr>
              <w:t xml:space="preserve">    </w:t>
            </w: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Голова та члени ради опіки та піклування виконкому районної у місті ради  </w:t>
            </w: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tc>
        <w:tc>
          <w:tcPr>
            <w:tcW w:w="1893"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uk-UA"/>
              </w:rPr>
            </w:pPr>
            <w:r w:rsidRPr="00585D92">
              <w:rPr>
                <w:rFonts w:ascii="Times New Roman" w:eastAsia="Times New Roman" w:hAnsi="Times New Roman" w:cs="Times New Roman"/>
                <w:sz w:val="24"/>
                <w:szCs w:val="24"/>
                <w:lang w:eastAsia="ru-RU"/>
              </w:rPr>
              <w:t xml:space="preserve">Управління праці та соціального захисту населення </w:t>
            </w:r>
            <w:r w:rsidRPr="00585D92">
              <w:rPr>
                <w:rFonts w:ascii="Times New Roman" w:eastAsia="Times New Roman" w:hAnsi="Times New Roman" w:cs="Times New Roman"/>
                <w:sz w:val="24"/>
                <w:szCs w:val="24"/>
                <w:lang w:eastAsia="ar-SA"/>
              </w:rPr>
              <w:t>виконкому районної у місті ради</w:t>
            </w:r>
          </w:p>
        </w:tc>
        <w:tc>
          <w:tcPr>
            <w:tcW w:w="1800"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10-20  робочих днів</w:t>
            </w: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Перший вівторок щомісяця. </w:t>
            </w:r>
          </w:p>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Не пізніше, ніж за 30 календарних днів</w:t>
            </w:r>
          </w:p>
        </w:tc>
      </w:tr>
      <w:tr w:rsidR="00585D92" w:rsidRPr="00585D92" w:rsidTr="005436FE">
        <w:tc>
          <w:tcPr>
            <w:tcW w:w="738"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lastRenderedPageBreak/>
              <w:t>4</w:t>
            </w:r>
            <w:r>
              <w:rPr>
                <w:rFonts w:ascii="Times New Roman" w:eastAsia="Times New Roman" w:hAnsi="Times New Roman" w:cs="Times New Roman"/>
                <w:sz w:val="24"/>
                <w:szCs w:val="24"/>
                <w:lang w:eastAsia="ru-RU"/>
              </w:rPr>
              <w:t>.</w:t>
            </w:r>
          </w:p>
        </w:tc>
        <w:tc>
          <w:tcPr>
            <w:tcW w:w="2851" w:type="dxa"/>
          </w:tcPr>
          <w:p w:rsidR="00585D92" w:rsidRPr="00585D92" w:rsidRDefault="00585D92" w:rsidP="00585D92">
            <w:pPr>
              <w:snapToGrid w:val="0"/>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Прийняття рішення виконкому  про надання дозволу на  укладання договору довічного утримання між опікуном та третьою особою </w:t>
            </w:r>
          </w:p>
        </w:tc>
        <w:tc>
          <w:tcPr>
            <w:tcW w:w="2438"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Голова та члени виконкому районної у місті ради</w:t>
            </w:r>
          </w:p>
        </w:tc>
        <w:tc>
          <w:tcPr>
            <w:tcW w:w="1893" w:type="dxa"/>
          </w:tcPr>
          <w:p w:rsidR="00585D92" w:rsidRPr="00585D92" w:rsidRDefault="00585D92" w:rsidP="00585D92">
            <w:pPr>
              <w:spacing w:after="0" w:line="240" w:lineRule="auto"/>
              <w:jc w:val="center"/>
              <w:rPr>
                <w:rFonts w:ascii="Times New Roman" w:eastAsia="Times New Roman" w:hAnsi="Times New Roman" w:cs="Times New Roman"/>
                <w:sz w:val="24"/>
                <w:szCs w:val="24"/>
                <w:lang w:eastAsia="ru-RU"/>
              </w:rPr>
            </w:pPr>
          </w:p>
        </w:tc>
        <w:tc>
          <w:tcPr>
            <w:tcW w:w="1800"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Третя середа місяця</w:t>
            </w:r>
          </w:p>
        </w:tc>
      </w:tr>
      <w:tr w:rsidR="00585D92" w:rsidRPr="00585D92" w:rsidTr="005436FE">
        <w:tc>
          <w:tcPr>
            <w:tcW w:w="738"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5.</w:t>
            </w:r>
          </w:p>
        </w:tc>
        <w:tc>
          <w:tcPr>
            <w:tcW w:w="2851"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Повернення документів до загального відділу виконкому  районної у місті ради  </w:t>
            </w:r>
          </w:p>
        </w:tc>
        <w:tc>
          <w:tcPr>
            <w:tcW w:w="2438"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 </w:t>
            </w:r>
          </w:p>
        </w:tc>
        <w:tc>
          <w:tcPr>
            <w:tcW w:w="1893"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виконкому районної у місті ради   </w:t>
            </w:r>
          </w:p>
        </w:tc>
        <w:tc>
          <w:tcPr>
            <w:tcW w:w="1800"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Протягом одного робочого дня</w:t>
            </w:r>
          </w:p>
        </w:tc>
      </w:tr>
      <w:tr w:rsidR="00585D92" w:rsidRPr="00585D92" w:rsidTr="005436FE">
        <w:tc>
          <w:tcPr>
            <w:tcW w:w="738"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6.</w:t>
            </w:r>
          </w:p>
        </w:tc>
        <w:tc>
          <w:tcPr>
            <w:tcW w:w="2851"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Видача результату</w:t>
            </w:r>
          </w:p>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послуги</w:t>
            </w:r>
          </w:p>
        </w:tc>
        <w:tc>
          <w:tcPr>
            <w:tcW w:w="2438"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 </w:t>
            </w:r>
          </w:p>
        </w:tc>
        <w:tc>
          <w:tcPr>
            <w:tcW w:w="1893"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виконкому районної у місті ради   </w:t>
            </w:r>
          </w:p>
        </w:tc>
        <w:tc>
          <w:tcPr>
            <w:tcW w:w="1800"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У день</w:t>
            </w:r>
          </w:p>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особистого</w:t>
            </w:r>
          </w:p>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звернення</w:t>
            </w:r>
          </w:p>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заявника</w:t>
            </w:r>
          </w:p>
        </w:tc>
      </w:tr>
    </w:tbl>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p>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Керуюча справами  виконкому</w:t>
      </w:r>
    </w:p>
    <w:p w:rsidR="00585D92" w:rsidRPr="00585D92" w:rsidRDefault="00585D92" w:rsidP="00585D92">
      <w:pPr>
        <w:tabs>
          <w:tab w:val="left" w:pos="3405"/>
        </w:tabs>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 xml:space="preserve">районної у місті ради           </w:t>
      </w:r>
      <w:r w:rsidRPr="00585D92">
        <w:rPr>
          <w:rFonts w:ascii="Times New Roman" w:eastAsia="Times New Roman" w:hAnsi="Times New Roman" w:cs="Times New Roman"/>
          <w:b/>
          <w:bCs/>
          <w:i/>
          <w:iCs/>
          <w:sz w:val="24"/>
          <w:szCs w:val="24"/>
          <w:lang w:eastAsia="ru-RU"/>
        </w:rPr>
        <w:tab/>
        <w:t xml:space="preserve">                                                           Марія Окунєва</w:t>
      </w:r>
    </w:p>
    <w:p w:rsidR="00585D92" w:rsidRPr="00585D92" w:rsidRDefault="00585D92" w:rsidP="00585D92">
      <w:pPr>
        <w:spacing w:after="0" w:line="240" w:lineRule="auto"/>
        <w:rPr>
          <w:rFonts w:ascii="Times New Roman" w:eastAsia="Times New Roman" w:hAnsi="Times New Roman" w:cs="Times New Roman"/>
          <w:sz w:val="24"/>
          <w:szCs w:val="24"/>
          <w:lang w:eastAsia="ru-RU"/>
        </w:rPr>
      </w:pPr>
    </w:p>
    <w:p w:rsidR="00596911" w:rsidRPr="00596911" w:rsidRDefault="00596911" w:rsidP="00596911">
      <w:pPr>
        <w:spacing w:after="0" w:line="240" w:lineRule="auto"/>
        <w:ind w:right="142"/>
        <w:rPr>
          <w:rFonts w:ascii="Calibri" w:eastAsia="Calibri" w:hAnsi="Calibri" w:cs="Calibri"/>
          <w:sz w:val="24"/>
          <w:szCs w:val="24"/>
        </w:rPr>
      </w:pPr>
    </w:p>
    <w:p w:rsidR="00585D92" w:rsidRDefault="00585D92">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585D92" w:rsidRPr="00585D92" w:rsidRDefault="00585D92" w:rsidP="00585D92">
      <w:pPr>
        <w:spacing w:after="0" w:line="240" w:lineRule="auto"/>
        <w:ind w:left="5664" w:firstLine="708"/>
        <w:rPr>
          <w:rFonts w:ascii="Times New Roman" w:eastAsia="Calibri" w:hAnsi="Times New Roman" w:cs="Times New Roman"/>
          <w:b/>
          <w:bCs/>
          <w:i/>
          <w:iCs/>
          <w:sz w:val="24"/>
          <w:szCs w:val="24"/>
          <w:lang w:eastAsia="ru-RU"/>
        </w:rPr>
      </w:pPr>
      <w:r w:rsidRPr="00585D92">
        <w:rPr>
          <w:rFonts w:ascii="Times New Roman" w:eastAsia="Calibri" w:hAnsi="Times New Roman" w:cs="Times New Roman"/>
          <w:b/>
          <w:bCs/>
          <w:i/>
          <w:iCs/>
          <w:sz w:val="24"/>
          <w:szCs w:val="24"/>
          <w:lang w:eastAsia="ru-RU"/>
        </w:rPr>
        <w:lastRenderedPageBreak/>
        <w:t>Додаток 311</w:t>
      </w:r>
    </w:p>
    <w:p w:rsidR="00585D92" w:rsidRPr="00585D92" w:rsidRDefault="00585D92" w:rsidP="00585D92">
      <w:pPr>
        <w:spacing w:after="0" w:line="240" w:lineRule="auto"/>
        <w:ind w:left="6379" w:hanging="7"/>
        <w:rPr>
          <w:rFonts w:ascii="Times New Roman" w:eastAsia="Calibri" w:hAnsi="Times New Roman" w:cs="Times New Roman"/>
          <w:b/>
          <w:bCs/>
          <w:i/>
          <w:iCs/>
          <w:sz w:val="24"/>
          <w:szCs w:val="24"/>
          <w:lang w:eastAsia="ru-RU"/>
        </w:rPr>
      </w:pPr>
      <w:r w:rsidRPr="00585D92">
        <w:rPr>
          <w:rFonts w:ascii="Times New Roman" w:eastAsia="Calibri" w:hAnsi="Times New Roman" w:cs="Times New Roman"/>
          <w:b/>
          <w:bCs/>
          <w:i/>
          <w:iCs/>
          <w:sz w:val="24"/>
          <w:szCs w:val="24"/>
          <w:lang w:eastAsia="ru-RU"/>
        </w:rPr>
        <w:t>до рішення виконкому             районної у місті ради</w:t>
      </w:r>
    </w:p>
    <w:p w:rsidR="00585D92" w:rsidRPr="00585D92" w:rsidRDefault="00585D92" w:rsidP="00585D92">
      <w:pPr>
        <w:spacing w:after="0" w:line="240" w:lineRule="auto"/>
        <w:ind w:left="6379" w:hanging="7"/>
        <w:rPr>
          <w:rFonts w:ascii="Times New Roman" w:eastAsia="Calibri" w:hAnsi="Times New Roman" w:cs="Times New Roman"/>
          <w:b/>
          <w:bCs/>
          <w:i/>
          <w:iCs/>
          <w:sz w:val="24"/>
          <w:szCs w:val="24"/>
          <w:lang w:eastAsia="ru-RU"/>
        </w:rPr>
      </w:pPr>
      <w:r w:rsidRPr="00585D92">
        <w:rPr>
          <w:rFonts w:ascii="Times New Roman" w:eastAsia="Calibri" w:hAnsi="Times New Roman" w:cs="Times New Roman"/>
          <w:b/>
          <w:bCs/>
          <w:i/>
          <w:iCs/>
          <w:sz w:val="24"/>
          <w:szCs w:val="24"/>
          <w:lang w:eastAsia="ru-RU"/>
        </w:rPr>
        <w:t xml:space="preserve">17.11.2021 № 575 </w:t>
      </w:r>
    </w:p>
    <w:p w:rsidR="00585D92" w:rsidRPr="00585D92" w:rsidRDefault="00585D92" w:rsidP="00585D92">
      <w:pPr>
        <w:spacing w:after="0" w:line="240" w:lineRule="auto"/>
        <w:jc w:val="center"/>
        <w:rPr>
          <w:rFonts w:ascii="Times New Roman" w:eastAsia="Calibri" w:hAnsi="Times New Roman" w:cs="Times New Roman"/>
          <w:b/>
          <w:bCs/>
          <w:sz w:val="28"/>
          <w:szCs w:val="28"/>
          <w:lang w:eastAsia="ru-RU"/>
        </w:rPr>
      </w:pPr>
    </w:p>
    <w:p w:rsidR="00585D92" w:rsidRPr="00585D92" w:rsidRDefault="00585D92" w:rsidP="00585D92">
      <w:pPr>
        <w:spacing w:after="0" w:line="240" w:lineRule="auto"/>
        <w:jc w:val="center"/>
        <w:rPr>
          <w:rFonts w:ascii="Times New Roman" w:eastAsia="Calibri" w:hAnsi="Times New Roman" w:cs="Times New Roman"/>
          <w:b/>
          <w:bCs/>
          <w:sz w:val="28"/>
          <w:szCs w:val="28"/>
          <w:lang w:eastAsia="ru-RU"/>
        </w:rPr>
      </w:pPr>
    </w:p>
    <w:p w:rsidR="00585D92" w:rsidRPr="00585D92" w:rsidRDefault="00585D92" w:rsidP="00585D92">
      <w:pPr>
        <w:spacing w:after="0" w:line="240" w:lineRule="auto"/>
        <w:jc w:val="center"/>
        <w:rPr>
          <w:rFonts w:ascii="Times New Roman" w:eastAsia="Calibri" w:hAnsi="Times New Roman" w:cs="Times New Roman"/>
          <w:b/>
          <w:bCs/>
          <w:sz w:val="24"/>
          <w:szCs w:val="24"/>
          <w:lang w:eastAsia="ru-RU"/>
        </w:rPr>
      </w:pPr>
      <w:r w:rsidRPr="00585D92">
        <w:rPr>
          <w:rFonts w:ascii="Times New Roman" w:eastAsia="Calibri" w:hAnsi="Times New Roman" w:cs="Times New Roman"/>
          <w:b/>
          <w:bCs/>
          <w:sz w:val="24"/>
          <w:szCs w:val="24"/>
          <w:lang w:eastAsia="ru-RU"/>
        </w:rPr>
        <w:t>ІНФОРМАЦІЙНА КАРТКА  72-37</w:t>
      </w:r>
    </w:p>
    <w:p w:rsidR="00585D92" w:rsidRPr="00585D92" w:rsidRDefault="00585D92" w:rsidP="00585D92">
      <w:pPr>
        <w:spacing w:after="0" w:line="240" w:lineRule="auto"/>
        <w:jc w:val="center"/>
        <w:rPr>
          <w:rFonts w:ascii="Times New Roman" w:eastAsia="Calibri" w:hAnsi="Times New Roman" w:cs="Times New Roman"/>
          <w:sz w:val="24"/>
          <w:szCs w:val="24"/>
          <w:lang w:eastAsia="ru-RU"/>
        </w:rPr>
      </w:pPr>
    </w:p>
    <w:p w:rsidR="00585D92" w:rsidRPr="00585D92" w:rsidRDefault="00585D92" w:rsidP="00585D92">
      <w:pPr>
        <w:spacing w:after="0" w:line="240" w:lineRule="auto"/>
        <w:jc w:val="both"/>
        <w:rPr>
          <w:rFonts w:ascii="Times New Roman" w:eastAsia="Calibri" w:hAnsi="Times New Roman" w:cs="Times New Roman"/>
          <w:sz w:val="24"/>
          <w:szCs w:val="24"/>
          <w:lang w:eastAsia="ru-RU"/>
        </w:rPr>
      </w:pPr>
      <w:r w:rsidRPr="00585D92">
        <w:rPr>
          <w:rFonts w:ascii="Times New Roman" w:eastAsia="Calibri" w:hAnsi="Times New Roman" w:cs="Times New Roman"/>
          <w:b/>
          <w:bCs/>
          <w:iCs/>
          <w:sz w:val="24"/>
          <w:szCs w:val="24"/>
          <w:lang w:eastAsia="ru-RU"/>
        </w:rPr>
        <w:t xml:space="preserve">послуги </w:t>
      </w:r>
      <w:r w:rsidRPr="00585D92">
        <w:rPr>
          <w:rFonts w:ascii="Times New Roman" w:eastAsia="Calibri" w:hAnsi="Times New Roman" w:cs="Times New Roman"/>
          <w:b/>
          <w:bCs/>
          <w:i/>
          <w:iCs/>
          <w:sz w:val="24"/>
          <w:szCs w:val="24"/>
          <w:lang w:eastAsia="ru-RU"/>
        </w:rPr>
        <w:t>Видача піклувальнику дозволу для надання згоди особі, дієздатність якої обмежена, на вчинення правочинів щодо відмови від майнових прав підопічного</w:t>
      </w:r>
    </w:p>
    <w:p w:rsidR="00585D92" w:rsidRPr="00585D92" w:rsidRDefault="00585D92" w:rsidP="00585D92">
      <w:pPr>
        <w:spacing w:after="0" w:line="240" w:lineRule="auto"/>
        <w:jc w:val="both"/>
        <w:rPr>
          <w:rFonts w:ascii="Times New Roman" w:eastAsia="Calibri" w:hAnsi="Times New Roman" w:cs="Times New Roman"/>
          <w:sz w:val="24"/>
          <w:szCs w:val="24"/>
          <w:lang w:eastAsia="ru-RU"/>
        </w:rPr>
      </w:pPr>
      <w:r w:rsidRPr="00585D92">
        <w:rPr>
          <w:rFonts w:ascii="Times New Roman" w:eastAsia="Calibri" w:hAnsi="Times New Roman" w:cs="Times New Roman"/>
          <w:b/>
          <w:bCs/>
          <w:i/>
          <w:iCs/>
          <w:sz w:val="24"/>
          <w:szCs w:val="24"/>
          <w:lang w:eastAsia="ru-RU"/>
        </w:rPr>
        <w:t xml:space="preserve"> </w:t>
      </w:r>
    </w:p>
    <w:tbl>
      <w:tblPr>
        <w:tblW w:w="9571" w:type="dxa"/>
        <w:tblLayout w:type="fixed"/>
        <w:tblLook w:val="00A0" w:firstRow="1" w:lastRow="0" w:firstColumn="1" w:lastColumn="0" w:noHBand="0" w:noVBand="0"/>
      </w:tblPr>
      <w:tblGrid>
        <w:gridCol w:w="636"/>
        <w:gridCol w:w="3162"/>
        <w:gridCol w:w="5773"/>
      </w:tblGrid>
      <w:tr w:rsidR="00585D92" w:rsidRPr="00585D92" w:rsidTr="005436FE">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uto"/>
              <w:ind w:left="586" w:hanging="14"/>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585D92" w:rsidRPr="00585D92" w:rsidTr="005436FE">
        <w:tc>
          <w:tcPr>
            <w:tcW w:w="3798" w:type="dxa"/>
            <w:gridSpan w:val="2"/>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ind w:right="-51"/>
              <w:jc w:val="both"/>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spacing w:after="0" w:line="240" w:lineRule="auto"/>
              <w:rPr>
                <w:rFonts w:ascii="Times New Roman" w:eastAsia="Calibri" w:hAnsi="Times New Roman" w:cs="Times New Roman"/>
                <w:sz w:val="24"/>
                <w:szCs w:val="24"/>
              </w:rPr>
            </w:pPr>
            <w:r w:rsidRPr="00585D92">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585D92">
              <w:rPr>
                <w:rFonts w:ascii="Times New Roman" w:eastAsia="Calibri" w:hAnsi="Times New Roman" w:cs="Times New Roman"/>
                <w:sz w:val="24"/>
                <w:szCs w:val="24"/>
              </w:rPr>
              <w:t>Ухтомського</w:t>
            </w:r>
            <w:proofErr w:type="spellEnd"/>
            <w:r w:rsidRPr="00585D92">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rPr>
                <w:rFonts w:ascii="Times New Roman" w:eastAsia="Calibri" w:hAnsi="Times New Roman" w:cs="Calibri"/>
                <w:sz w:val="24"/>
                <w:szCs w:val="24"/>
              </w:rPr>
            </w:pPr>
            <w:r w:rsidRPr="00585D92">
              <w:rPr>
                <w:rFonts w:ascii="Times New Roman" w:eastAsia="Calibri" w:hAnsi="Times New Roman" w:cs="Calibri"/>
                <w:sz w:val="24"/>
                <w:szCs w:val="24"/>
              </w:rPr>
              <w:t xml:space="preserve"> Понеділок - субота з 9.00 до 16.00 години,</w:t>
            </w:r>
          </w:p>
          <w:p w:rsidR="00585D92" w:rsidRPr="00585D92" w:rsidRDefault="00585D92" w:rsidP="00585D92">
            <w:pPr>
              <w:spacing w:after="0" w:line="240" w:lineRule="auto"/>
              <w:rPr>
                <w:rFonts w:ascii="Times New Roman" w:eastAsia="Calibri" w:hAnsi="Times New Roman" w:cs="Times New Roman"/>
                <w:sz w:val="24"/>
                <w:szCs w:val="24"/>
              </w:rPr>
            </w:pPr>
            <w:r w:rsidRPr="00585D92">
              <w:rPr>
                <w:rFonts w:ascii="Times New Roman" w:eastAsia="Calibri" w:hAnsi="Times New Roman" w:cs="Calibri"/>
                <w:sz w:val="24"/>
                <w:szCs w:val="24"/>
              </w:rPr>
              <w:t xml:space="preserve"> перерва з 12.30 до 13.00 години</w:t>
            </w:r>
            <w:r w:rsidRPr="00585D92">
              <w:rPr>
                <w:rFonts w:ascii="Times New Roman" w:eastAsia="Calibri" w:hAnsi="Times New Roman" w:cs="Times New Roman"/>
                <w:sz w:val="24"/>
                <w:szCs w:val="24"/>
              </w:rPr>
              <w:t xml:space="preserve"> </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spacing w:after="0" w:line="240" w:lineRule="auto"/>
              <w:rPr>
                <w:rFonts w:ascii="Times New Roman" w:eastAsia="Calibri" w:hAnsi="Times New Roman" w:cs="Times New Roman"/>
                <w:sz w:val="24"/>
                <w:szCs w:val="24"/>
              </w:rPr>
            </w:pPr>
            <w:r w:rsidRPr="00585D92">
              <w:rPr>
                <w:rFonts w:ascii="Times New Roman" w:eastAsia="Calibri" w:hAnsi="Times New Roman" w:cs="Times New Roman"/>
                <w:sz w:val="24"/>
                <w:szCs w:val="24"/>
              </w:rPr>
              <w:t xml:space="preserve">Телефон: </w:t>
            </w:r>
            <w:r w:rsidRPr="00585D92">
              <w:rPr>
                <w:rFonts w:ascii="Times New Roman" w:eastAsia="Calibri" w:hAnsi="Times New Roman" w:cs="Times New Roman"/>
                <w:sz w:val="24"/>
                <w:szCs w:val="24"/>
                <w:lang w:eastAsia="ru-RU"/>
              </w:rPr>
              <w:t>0975033528; 0674336786, 0-800-300-177</w:t>
            </w:r>
          </w:p>
          <w:p w:rsidR="00585D92" w:rsidRPr="00585D92" w:rsidRDefault="00585D92" w:rsidP="00585D92">
            <w:pPr>
              <w:spacing w:after="0" w:line="240" w:lineRule="auto"/>
              <w:rPr>
                <w:rFonts w:ascii="Times New Roman" w:eastAsia="Calibri" w:hAnsi="Times New Roman" w:cs="Times New Roman"/>
                <w:sz w:val="24"/>
                <w:szCs w:val="24"/>
              </w:rPr>
            </w:pPr>
            <w:proofErr w:type="spellStart"/>
            <w:r w:rsidRPr="00585D92">
              <w:rPr>
                <w:rFonts w:ascii="Times New Roman" w:eastAsia="Calibri" w:hAnsi="Times New Roman" w:cs="Times New Roman"/>
                <w:sz w:val="24"/>
                <w:szCs w:val="24"/>
              </w:rPr>
              <w:t>Ел.пошта</w:t>
            </w:r>
            <w:proofErr w:type="spellEnd"/>
            <w:r w:rsidRPr="00585D92">
              <w:rPr>
                <w:rFonts w:ascii="Times New Roman" w:eastAsia="Calibri" w:hAnsi="Times New Roman" w:cs="Times New Roman"/>
                <w:sz w:val="24"/>
                <w:szCs w:val="24"/>
              </w:rPr>
              <w:t xml:space="preserve">: </w:t>
            </w:r>
            <w:hyperlink r:id="rId242" w:history="1">
              <w:r w:rsidRPr="00585D92">
                <w:rPr>
                  <w:rFonts w:ascii="Times New Roman" w:eastAsia="Calibri" w:hAnsi="Times New Roman" w:cs="Times New Roman"/>
                  <w:sz w:val="24"/>
                  <w:szCs w:val="24"/>
                </w:rPr>
                <w:t>upszn@trnvk.gov.ua</w:t>
              </w:r>
            </w:hyperlink>
          </w:p>
          <w:p w:rsidR="00585D92" w:rsidRPr="00585D92" w:rsidRDefault="00585D92" w:rsidP="00585D92">
            <w:pPr>
              <w:spacing w:after="0" w:line="240" w:lineRule="auto"/>
              <w:rPr>
                <w:rFonts w:ascii="Times New Roman" w:eastAsia="Calibri" w:hAnsi="Times New Roman" w:cs="Times New Roman"/>
                <w:sz w:val="24"/>
                <w:szCs w:val="24"/>
              </w:rPr>
            </w:pPr>
            <w:r w:rsidRPr="00585D92">
              <w:rPr>
                <w:rFonts w:ascii="Times New Roman" w:eastAsia="Calibri" w:hAnsi="Times New Roman" w:cs="Times New Roman"/>
                <w:sz w:val="24"/>
                <w:szCs w:val="24"/>
              </w:rPr>
              <w:t xml:space="preserve">Офіційний </w:t>
            </w:r>
            <w:proofErr w:type="spellStart"/>
            <w:r w:rsidRPr="00585D92">
              <w:rPr>
                <w:rFonts w:ascii="Times New Roman" w:eastAsia="Calibri" w:hAnsi="Times New Roman" w:cs="Times New Roman"/>
                <w:sz w:val="24"/>
                <w:szCs w:val="24"/>
              </w:rPr>
              <w:t>вебсайт</w:t>
            </w:r>
            <w:proofErr w:type="spellEnd"/>
            <w:r w:rsidRPr="00585D92">
              <w:rPr>
                <w:rFonts w:ascii="Times New Roman" w:eastAsia="Calibri" w:hAnsi="Times New Roman" w:cs="Times New Roman"/>
                <w:sz w:val="24"/>
                <w:szCs w:val="24"/>
              </w:rPr>
              <w:t xml:space="preserve"> виконкому районної у місті ради: </w:t>
            </w:r>
            <w:hyperlink r:id="rId243" w:history="1">
              <w:r w:rsidRPr="00585D92">
                <w:rPr>
                  <w:rFonts w:ascii="Times New Roman" w:eastAsia="Calibri" w:hAnsi="Times New Roman" w:cs="Times New Roman"/>
                  <w:sz w:val="24"/>
                  <w:szCs w:val="24"/>
                </w:rPr>
                <w:t>trnvk.gov.ua</w:t>
              </w:r>
            </w:hyperlink>
          </w:p>
        </w:tc>
      </w:tr>
      <w:tr w:rsidR="00585D92" w:rsidRPr="00585D92" w:rsidTr="005436FE">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uto"/>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Цивільний кодекс України; Цивільний процесуальний кодекс України, Закон України «Про адміністративні послуги»</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5</w:t>
            </w:r>
          </w:p>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200" w:line="240" w:lineRule="auto"/>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200" w:line="240" w:lineRule="auto"/>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585D92" w:rsidRPr="00585D92" w:rsidTr="005436FE">
        <w:trPr>
          <w:trHeight w:val="751"/>
        </w:trPr>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w:t>
            </w:r>
          </w:p>
        </w:tc>
      </w:tr>
      <w:tr w:rsidR="00585D92" w:rsidRPr="00585D92" w:rsidTr="005436FE">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uto"/>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i/>
                <w:iCs/>
                <w:sz w:val="24"/>
                <w:szCs w:val="24"/>
                <w:lang w:eastAsia="ru-RU"/>
              </w:rPr>
              <w:t>Умови отримання адміністративної послуги</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Заява, наявність відповідного пакета документів</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 заява;</w:t>
            </w:r>
          </w:p>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 копія рішення суду про обмеження цивільної дієздатності особи (з пред'явленням оригіналу);</w:t>
            </w:r>
          </w:p>
          <w:p w:rsidR="00585D92" w:rsidRPr="00585D92" w:rsidRDefault="00585D92" w:rsidP="00585D92">
            <w:pPr>
              <w:widowControl w:val="0"/>
              <w:spacing w:after="0" w:line="240" w:lineRule="atLeast"/>
              <w:rPr>
                <w:rFonts w:ascii="Times New Roman" w:eastAsia="Calibri" w:hAnsi="Times New Roman" w:cs="Times New Roman"/>
                <w:sz w:val="24"/>
                <w:szCs w:val="24"/>
              </w:rPr>
            </w:pPr>
            <w:r w:rsidRPr="00585D92">
              <w:rPr>
                <w:rFonts w:ascii="Times New Roman" w:eastAsia="Calibri" w:hAnsi="Times New Roman" w:cs="Times New Roman"/>
                <w:sz w:val="24"/>
                <w:szCs w:val="24"/>
                <w:lang w:eastAsia="ru-RU"/>
              </w:rPr>
              <w:t xml:space="preserve">- копія рішення суду про призначення особи піклувальником (піклувальниками) (до 22.03.2005 – </w:t>
            </w:r>
            <w:r w:rsidRPr="00585D92">
              <w:rPr>
                <w:rFonts w:ascii="Times New Roman" w:eastAsia="Calibri" w:hAnsi="Times New Roman" w:cs="Times New Roman"/>
                <w:sz w:val="24"/>
                <w:szCs w:val="24"/>
                <w:lang w:eastAsia="ru-RU"/>
              </w:rPr>
              <w:lastRenderedPageBreak/>
              <w:t>рішення органу опіки та піклування)</w:t>
            </w:r>
            <w:r w:rsidRPr="00585D92">
              <w:rPr>
                <w:rFonts w:ascii="Times New Roman" w:eastAsia="Calibri" w:hAnsi="Times New Roman" w:cs="Times New Roman"/>
                <w:sz w:val="24"/>
                <w:szCs w:val="24"/>
              </w:rPr>
              <w:t xml:space="preserve"> </w:t>
            </w:r>
            <w:r w:rsidRPr="00585D92">
              <w:rPr>
                <w:rFonts w:ascii="Times New Roman" w:eastAsia="Calibri" w:hAnsi="Times New Roman" w:cs="Times New Roman"/>
                <w:sz w:val="24"/>
                <w:szCs w:val="24"/>
                <w:lang w:eastAsia="ru-RU"/>
              </w:rPr>
              <w:t>(з пред'явленням оригіналу);</w:t>
            </w:r>
          </w:p>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 згода щодо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цивільна дієздатність якої обмежена, декількох призначених піклувальників);</w:t>
            </w:r>
          </w:p>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 копії паспортів особи, цивільна дієздатність якої обмежена та її піклувальника,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Дія»(з пред'явленням оригіналу);</w:t>
            </w:r>
          </w:p>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 копія правовстановлюючого документа, що підтверджує право власності на майно, відносно якого укладається правочин (з пред'явленням оригіналу);</w:t>
            </w:r>
          </w:p>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 копія довідки органу державної реєстрації про підтвердження права власності на майно, яке відчужується та /або придбавається (у разі наявності) (з пред'явленням оригіналу);</w:t>
            </w:r>
          </w:p>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 копія технічного паспорта на майно, відносно якого укладається правочин (у разі наявності) (з пред'явленням оригіналу);</w:t>
            </w:r>
          </w:p>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 документ про оціночну вартість майна, власником якого є особа, цивільна дієздатність якої обмежена.</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ind w:right="-202"/>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Безоплатно</w:t>
            </w:r>
          </w:p>
        </w:tc>
      </w:tr>
      <w:tr w:rsidR="00585D92" w:rsidRPr="00585D92" w:rsidTr="005436FE">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uto"/>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i/>
                <w:iCs/>
                <w:sz w:val="24"/>
                <w:szCs w:val="24"/>
                <w:lang w:eastAsia="ru-RU"/>
              </w:rPr>
              <w:t>У разі оплати адміністративної послуги:</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w:t>
            </w:r>
          </w:p>
        </w:tc>
      </w:tr>
      <w:tr w:rsidR="00585D92" w:rsidRPr="00585D92" w:rsidTr="005436FE">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sz w:val="24"/>
                <w:szCs w:val="24"/>
                <w:lang w:eastAsia="ru-RU"/>
              </w:rPr>
            </w:pPr>
            <w:r w:rsidRPr="00585D92">
              <w:rPr>
                <w:rFonts w:ascii="Times New Roman" w:eastAsia="Calibri" w:hAnsi="Times New Roman" w:cs="Times New Roman"/>
                <w:b/>
                <w:bCs/>
                <w:sz w:val="24"/>
                <w:szCs w:val="24"/>
                <w:lang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До 60 днів</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b/>
                <w:bCs/>
                <w:sz w:val="24"/>
                <w:szCs w:val="24"/>
                <w:lang w:eastAsia="ru-RU"/>
              </w:rPr>
            </w:pPr>
            <w:r w:rsidRPr="00585D92">
              <w:rPr>
                <w:rFonts w:ascii="Times New Roman" w:eastAsia="Calibri" w:hAnsi="Times New Roman" w:cs="Times New Roman"/>
                <w:b/>
                <w:bCs/>
                <w:sz w:val="24"/>
                <w:szCs w:val="24"/>
                <w:lang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1. Надання неповного пакета документів.</w:t>
            </w:r>
          </w:p>
        </w:tc>
      </w:tr>
      <w:tr w:rsidR="00585D92" w:rsidRPr="00585D92" w:rsidTr="005436FE">
        <w:trPr>
          <w:trHeight w:val="1111"/>
        </w:trPr>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jc w:val="center"/>
              <w:rPr>
                <w:rFonts w:ascii="Times New Roman" w:eastAsia="Calibri" w:hAnsi="Times New Roman" w:cs="Times New Roman"/>
                <w:b/>
                <w:bCs/>
                <w:sz w:val="24"/>
                <w:szCs w:val="24"/>
                <w:lang w:eastAsia="ru-RU"/>
              </w:rPr>
            </w:pPr>
            <w:r w:rsidRPr="00585D92">
              <w:rPr>
                <w:rFonts w:ascii="Times New Roman" w:eastAsia="Calibri" w:hAnsi="Times New Roman" w:cs="Times New Roman"/>
                <w:b/>
                <w:bCs/>
                <w:sz w:val="24"/>
                <w:szCs w:val="24"/>
                <w:lang w:eastAsia="ru-RU"/>
              </w:rPr>
              <w:lastRenderedPageBreak/>
              <w:t>14</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textAlignment w:val="baseline"/>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1. Невідповідність вмісту наданого пакета документів вимогам чинного законодавства.</w:t>
            </w:r>
          </w:p>
          <w:p w:rsidR="00585D92" w:rsidRPr="00585D92" w:rsidRDefault="00585D92" w:rsidP="00585D92">
            <w:pPr>
              <w:widowControl w:val="0"/>
              <w:spacing w:after="0" w:line="240" w:lineRule="auto"/>
              <w:textAlignment w:val="baseline"/>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2. Виявлення недостовірних відомостей у поданих документах.</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b/>
                <w:bCs/>
                <w:sz w:val="24"/>
                <w:szCs w:val="24"/>
                <w:lang w:eastAsia="ru-RU"/>
              </w:rPr>
            </w:pPr>
            <w:r w:rsidRPr="00585D92">
              <w:rPr>
                <w:rFonts w:ascii="Times New Roman" w:eastAsia="Calibri" w:hAnsi="Times New Roman" w:cs="Times New Roman"/>
                <w:b/>
                <w:bCs/>
                <w:sz w:val="24"/>
                <w:szCs w:val="24"/>
                <w:lang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uto"/>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Видача піклувальнику дозволу/ відмова у наданні дозволу на вчинення правочинів</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b/>
                <w:bCs/>
                <w:sz w:val="24"/>
                <w:szCs w:val="24"/>
                <w:lang w:eastAsia="ru-RU"/>
              </w:rPr>
            </w:pPr>
            <w:r w:rsidRPr="00585D92">
              <w:rPr>
                <w:rFonts w:ascii="Times New Roman" w:eastAsia="Calibri" w:hAnsi="Times New Roman" w:cs="Times New Roman"/>
                <w:b/>
                <w:bCs/>
                <w:sz w:val="24"/>
                <w:szCs w:val="24"/>
                <w:lang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ind w:left="34"/>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Особисто</w:t>
            </w:r>
          </w:p>
        </w:tc>
      </w:tr>
      <w:tr w:rsidR="00585D92" w:rsidRPr="00585D92" w:rsidTr="005436FE">
        <w:tc>
          <w:tcPr>
            <w:tcW w:w="636"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jc w:val="center"/>
              <w:rPr>
                <w:rFonts w:ascii="Times New Roman" w:eastAsia="Calibri" w:hAnsi="Times New Roman" w:cs="Times New Roman"/>
                <w:b/>
                <w:bCs/>
                <w:sz w:val="24"/>
                <w:szCs w:val="24"/>
                <w:lang w:eastAsia="ru-RU"/>
              </w:rPr>
            </w:pPr>
            <w:r w:rsidRPr="00585D92">
              <w:rPr>
                <w:rFonts w:ascii="Times New Roman" w:eastAsia="Calibri" w:hAnsi="Times New Roman" w:cs="Times New Roman"/>
                <w:b/>
                <w:bCs/>
                <w:sz w:val="24"/>
                <w:szCs w:val="24"/>
                <w:lang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585D92" w:rsidRPr="00585D92" w:rsidRDefault="00585D92" w:rsidP="00585D92">
            <w:pPr>
              <w:widowControl w:val="0"/>
              <w:spacing w:after="0" w:line="240" w:lineRule="atLeast"/>
              <w:rPr>
                <w:rFonts w:ascii="Times New Roman" w:eastAsia="Calibri" w:hAnsi="Times New Roman" w:cs="Times New Roman"/>
                <w:sz w:val="24"/>
                <w:szCs w:val="24"/>
                <w:lang w:eastAsia="ru-RU"/>
              </w:rPr>
            </w:pPr>
            <w:r w:rsidRPr="00585D92">
              <w:rPr>
                <w:rFonts w:ascii="Times New Roman" w:eastAsia="Calibri" w:hAnsi="Times New Roman" w:cs="Times New Roman"/>
                <w:sz w:val="24"/>
                <w:szCs w:val="24"/>
                <w:lang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585D92" w:rsidRPr="00585D92" w:rsidRDefault="00585D92" w:rsidP="00585D92">
            <w:pPr>
              <w:widowControl w:val="0"/>
              <w:spacing w:after="0" w:line="240" w:lineRule="atLeast"/>
              <w:jc w:val="both"/>
              <w:rPr>
                <w:rFonts w:ascii="Times New Roman" w:eastAsia="Calibri" w:hAnsi="Times New Roman" w:cs="Times New Roman"/>
                <w:sz w:val="24"/>
                <w:szCs w:val="24"/>
                <w:lang w:eastAsia="ru-RU"/>
              </w:rPr>
            </w:pPr>
          </w:p>
        </w:tc>
      </w:tr>
    </w:tbl>
    <w:p w:rsidR="00585D92" w:rsidRPr="00585D92" w:rsidRDefault="00585D92" w:rsidP="00585D92">
      <w:pPr>
        <w:spacing w:after="0" w:line="240" w:lineRule="auto"/>
        <w:rPr>
          <w:rFonts w:ascii="Times New Roman" w:eastAsia="Calibri" w:hAnsi="Times New Roman" w:cs="Times New Roman"/>
          <w:b/>
          <w:bCs/>
          <w:i/>
          <w:iCs/>
          <w:sz w:val="24"/>
          <w:szCs w:val="24"/>
        </w:rPr>
      </w:pPr>
    </w:p>
    <w:p w:rsidR="00585D92" w:rsidRPr="00585D92" w:rsidRDefault="00585D92" w:rsidP="00585D92">
      <w:pPr>
        <w:spacing w:after="0" w:line="240" w:lineRule="auto"/>
        <w:rPr>
          <w:rFonts w:ascii="Times New Roman" w:eastAsia="Calibri" w:hAnsi="Times New Roman" w:cs="Times New Roman"/>
          <w:b/>
          <w:bCs/>
          <w:i/>
          <w:iCs/>
          <w:sz w:val="24"/>
          <w:szCs w:val="24"/>
        </w:rPr>
      </w:pPr>
      <w:r w:rsidRPr="00585D92">
        <w:rPr>
          <w:rFonts w:ascii="Times New Roman" w:eastAsia="Calibri" w:hAnsi="Times New Roman" w:cs="Times New Roman"/>
          <w:b/>
          <w:bCs/>
          <w:i/>
          <w:iCs/>
          <w:sz w:val="24"/>
          <w:szCs w:val="24"/>
        </w:rPr>
        <w:t>Керуюча справами виконкому</w:t>
      </w:r>
    </w:p>
    <w:p w:rsidR="00585D92" w:rsidRPr="00585D92" w:rsidRDefault="00585D92" w:rsidP="00585D92">
      <w:pPr>
        <w:spacing w:after="0" w:line="240" w:lineRule="auto"/>
        <w:rPr>
          <w:rFonts w:ascii="Times New Roman" w:eastAsia="Calibri" w:hAnsi="Times New Roman" w:cs="Times New Roman"/>
          <w:b/>
          <w:bCs/>
          <w:i/>
          <w:iCs/>
          <w:sz w:val="24"/>
          <w:szCs w:val="24"/>
        </w:rPr>
      </w:pPr>
      <w:r w:rsidRPr="00585D92">
        <w:rPr>
          <w:rFonts w:ascii="Times New Roman" w:eastAsia="Calibri" w:hAnsi="Times New Roman" w:cs="Times New Roman"/>
          <w:b/>
          <w:bCs/>
          <w:i/>
          <w:iCs/>
          <w:sz w:val="24"/>
          <w:szCs w:val="24"/>
        </w:rPr>
        <w:t xml:space="preserve">районної у місті ради </w:t>
      </w:r>
      <w:r w:rsidRPr="00585D92">
        <w:rPr>
          <w:rFonts w:ascii="Times New Roman" w:eastAsia="Calibri" w:hAnsi="Times New Roman" w:cs="Times New Roman"/>
          <w:b/>
          <w:bCs/>
          <w:i/>
          <w:iCs/>
          <w:sz w:val="24"/>
          <w:szCs w:val="24"/>
        </w:rPr>
        <w:tab/>
      </w:r>
      <w:r w:rsidRPr="00585D92">
        <w:rPr>
          <w:rFonts w:ascii="Times New Roman" w:eastAsia="Calibri" w:hAnsi="Times New Roman" w:cs="Times New Roman"/>
          <w:b/>
          <w:bCs/>
          <w:i/>
          <w:iCs/>
          <w:sz w:val="24"/>
          <w:szCs w:val="24"/>
        </w:rPr>
        <w:tab/>
      </w:r>
      <w:r w:rsidRPr="00585D92">
        <w:rPr>
          <w:rFonts w:ascii="Times New Roman" w:eastAsia="Calibri" w:hAnsi="Times New Roman" w:cs="Times New Roman"/>
          <w:b/>
          <w:bCs/>
          <w:i/>
          <w:iCs/>
          <w:sz w:val="24"/>
          <w:szCs w:val="24"/>
        </w:rPr>
        <w:tab/>
      </w:r>
      <w:r w:rsidRPr="00585D92">
        <w:rPr>
          <w:rFonts w:ascii="Times New Roman" w:eastAsia="Calibri" w:hAnsi="Times New Roman" w:cs="Times New Roman"/>
          <w:b/>
          <w:bCs/>
          <w:i/>
          <w:iCs/>
          <w:sz w:val="24"/>
          <w:szCs w:val="24"/>
        </w:rPr>
        <w:tab/>
      </w:r>
      <w:r w:rsidRPr="00585D92">
        <w:rPr>
          <w:rFonts w:ascii="Times New Roman" w:eastAsia="Calibri" w:hAnsi="Times New Roman" w:cs="Times New Roman"/>
          <w:b/>
          <w:bCs/>
          <w:i/>
          <w:iCs/>
          <w:sz w:val="24"/>
          <w:szCs w:val="24"/>
        </w:rPr>
        <w:tab/>
      </w:r>
      <w:r w:rsidRPr="00585D92">
        <w:rPr>
          <w:rFonts w:ascii="Times New Roman" w:eastAsia="Calibri" w:hAnsi="Times New Roman" w:cs="Times New Roman"/>
          <w:b/>
          <w:bCs/>
          <w:i/>
          <w:iCs/>
          <w:sz w:val="24"/>
          <w:szCs w:val="24"/>
        </w:rPr>
        <w:tab/>
        <w:t>Марія Окунєва</w:t>
      </w:r>
    </w:p>
    <w:p w:rsidR="00585D92" w:rsidRPr="00585D92" w:rsidRDefault="00585D92" w:rsidP="00585D92">
      <w:pPr>
        <w:spacing w:after="0" w:line="240" w:lineRule="auto"/>
        <w:ind w:right="142"/>
        <w:rPr>
          <w:rFonts w:ascii="Calibri" w:eastAsia="Calibri" w:hAnsi="Calibri" w:cs="Calibri"/>
        </w:rPr>
      </w:pPr>
    </w:p>
    <w:p w:rsidR="00585D92" w:rsidRPr="00585D92" w:rsidRDefault="00585D92" w:rsidP="00585D92">
      <w:pPr>
        <w:spacing w:after="200" w:line="276" w:lineRule="auto"/>
        <w:rPr>
          <w:rFonts w:ascii="Calibri" w:eastAsia="Calibri" w:hAnsi="Calibri" w:cs="Calibri"/>
        </w:rPr>
      </w:pPr>
    </w:p>
    <w:p w:rsidR="00585D92" w:rsidRPr="00585D92" w:rsidRDefault="00585D92" w:rsidP="00585D92">
      <w:pPr>
        <w:spacing w:after="200" w:line="276" w:lineRule="auto"/>
        <w:rPr>
          <w:rFonts w:ascii="Calibri" w:eastAsia="Calibri" w:hAnsi="Calibri" w:cs="Calibri"/>
        </w:rPr>
      </w:pPr>
    </w:p>
    <w:p w:rsidR="00585D92" w:rsidRPr="00585D92" w:rsidRDefault="00585D92" w:rsidP="00585D92">
      <w:pPr>
        <w:spacing w:after="200" w:line="276" w:lineRule="auto"/>
        <w:rPr>
          <w:rFonts w:ascii="Calibri" w:eastAsia="Calibri" w:hAnsi="Calibri" w:cs="Calibri"/>
        </w:rPr>
      </w:pPr>
    </w:p>
    <w:p w:rsidR="00585D92" w:rsidRPr="00585D92" w:rsidRDefault="00585D92" w:rsidP="00585D92">
      <w:pPr>
        <w:spacing w:after="200" w:line="276" w:lineRule="auto"/>
        <w:rPr>
          <w:rFonts w:ascii="Calibri" w:eastAsia="Calibri" w:hAnsi="Calibri" w:cs="Calibri"/>
        </w:rPr>
      </w:pPr>
    </w:p>
    <w:p w:rsidR="00585D92" w:rsidRPr="00585D92" w:rsidRDefault="00585D92" w:rsidP="00585D92">
      <w:pPr>
        <w:tabs>
          <w:tab w:val="left" w:pos="3195"/>
        </w:tabs>
        <w:spacing w:after="200" w:line="276" w:lineRule="auto"/>
        <w:rPr>
          <w:rFonts w:ascii="Calibri" w:eastAsia="Calibri" w:hAnsi="Calibri" w:cs="Calibri"/>
        </w:rPr>
      </w:pPr>
      <w:r w:rsidRPr="00585D92">
        <w:rPr>
          <w:rFonts w:ascii="Calibri" w:eastAsia="Calibri" w:hAnsi="Calibri" w:cs="Calibri"/>
        </w:rPr>
        <w:tab/>
      </w:r>
    </w:p>
    <w:p w:rsidR="00585D92" w:rsidRDefault="00585D92">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585D92" w:rsidRPr="00585D92" w:rsidRDefault="00585D92" w:rsidP="00585D92">
      <w:pPr>
        <w:spacing w:after="0" w:line="240" w:lineRule="auto"/>
        <w:ind w:left="5664" w:firstLine="708"/>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lastRenderedPageBreak/>
        <w:t xml:space="preserve">   Додаток 312</w:t>
      </w:r>
    </w:p>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t xml:space="preserve">              до рішення виконкому</w:t>
      </w:r>
    </w:p>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t xml:space="preserve">  районної у місті ради</w:t>
      </w:r>
    </w:p>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r>
      <w:r w:rsidRPr="00585D92">
        <w:rPr>
          <w:rFonts w:ascii="Times New Roman" w:eastAsia="Times New Roman" w:hAnsi="Times New Roman" w:cs="Times New Roman"/>
          <w:b/>
          <w:bCs/>
          <w:i/>
          <w:iCs/>
          <w:sz w:val="24"/>
          <w:szCs w:val="24"/>
          <w:lang w:eastAsia="ru-RU"/>
        </w:rPr>
        <w:tab/>
        <w:t xml:space="preserve"> 17.11.2021 № 575</w:t>
      </w:r>
    </w:p>
    <w:p w:rsidR="00585D92" w:rsidRPr="00585D92" w:rsidRDefault="00585D92" w:rsidP="00585D92">
      <w:pPr>
        <w:spacing w:after="0" w:line="240" w:lineRule="auto"/>
        <w:ind w:firstLine="2977"/>
        <w:rPr>
          <w:rFonts w:ascii="Times New Roman" w:eastAsia="Times New Roman" w:hAnsi="Times New Roman" w:cs="Times New Roman"/>
          <w:b/>
          <w:bCs/>
          <w:i/>
          <w:iCs/>
          <w:sz w:val="24"/>
          <w:szCs w:val="24"/>
        </w:rPr>
      </w:pPr>
      <w:r w:rsidRPr="00585D92">
        <w:rPr>
          <w:rFonts w:ascii="Times New Roman" w:eastAsia="Times New Roman" w:hAnsi="Times New Roman" w:cs="Times New Roman"/>
          <w:b/>
          <w:bCs/>
          <w:i/>
          <w:iCs/>
          <w:sz w:val="24"/>
          <w:szCs w:val="24"/>
          <w:lang w:eastAsia="ru-RU"/>
        </w:rPr>
        <w:t xml:space="preserve">                                                            </w:t>
      </w:r>
    </w:p>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 xml:space="preserve">  </w:t>
      </w:r>
      <w:r w:rsidRPr="00585D92">
        <w:rPr>
          <w:rFonts w:ascii="Times New Roman" w:eastAsia="Times New Roman" w:hAnsi="Times New Roman" w:cs="Times New Roman"/>
          <w:i/>
          <w:iCs/>
          <w:sz w:val="24"/>
          <w:szCs w:val="24"/>
          <w:lang w:eastAsia="ru-RU"/>
        </w:rPr>
        <w:t xml:space="preserve"> </w:t>
      </w:r>
    </w:p>
    <w:p w:rsidR="00585D92" w:rsidRPr="00585D92" w:rsidRDefault="00585D92" w:rsidP="00585D92">
      <w:pPr>
        <w:spacing w:after="0" w:line="240" w:lineRule="auto"/>
        <w:jc w:val="center"/>
        <w:rPr>
          <w:rFonts w:ascii="Times New Roman" w:eastAsia="Times New Roman" w:hAnsi="Times New Roman" w:cs="Times New Roman"/>
          <w:i/>
          <w:iCs/>
          <w:sz w:val="24"/>
          <w:szCs w:val="24"/>
          <w:lang w:eastAsia="ru-RU"/>
        </w:rPr>
      </w:pPr>
      <w:r w:rsidRPr="00585D92">
        <w:rPr>
          <w:rFonts w:ascii="Times New Roman" w:eastAsia="Times New Roman" w:hAnsi="Times New Roman" w:cs="Times New Roman"/>
          <w:b/>
          <w:bCs/>
          <w:i/>
          <w:iCs/>
          <w:sz w:val="24"/>
          <w:szCs w:val="24"/>
          <w:lang w:eastAsia="ru-RU"/>
        </w:rPr>
        <w:t>Технологічна  картка № 72-37</w:t>
      </w:r>
    </w:p>
    <w:p w:rsidR="00585D92" w:rsidRPr="00585D92" w:rsidRDefault="00585D92" w:rsidP="00585D92">
      <w:pPr>
        <w:spacing w:after="0" w:line="240" w:lineRule="auto"/>
        <w:jc w:val="both"/>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i/>
          <w:iCs/>
          <w:sz w:val="24"/>
          <w:szCs w:val="24"/>
          <w:lang w:eastAsia="ru-RU"/>
        </w:rPr>
        <w:t>Назва послуги</w:t>
      </w:r>
      <w:r w:rsidRPr="00585D92">
        <w:rPr>
          <w:rFonts w:ascii="Times New Roman" w:eastAsia="Times New Roman" w:hAnsi="Times New Roman" w:cs="Times New Roman"/>
          <w:sz w:val="24"/>
          <w:szCs w:val="24"/>
          <w:lang w:eastAsia="ru-RU"/>
        </w:rPr>
        <w:t xml:space="preserve">:  </w:t>
      </w:r>
      <w:r w:rsidRPr="00585D92">
        <w:rPr>
          <w:rFonts w:ascii="Times New Roman" w:eastAsia="Times New Roman" w:hAnsi="Times New Roman" w:cs="Times New Roman"/>
          <w:b/>
          <w:bCs/>
          <w:i/>
          <w:iCs/>
          <w:sz w:val="24"/>
          <w:szCs w:val="24"/>
          <w:lang w:eastAsia="ru-RU"/>
        </w:rPr>
        <w:t xml:space="preserve">Видача піклувальнику дозволу для надання згоди  особі, дієздатність якої обмежена, на вчинення правочинів  щодо відмови від майнових прав підопічного </w:t>
      </w:r>
    </w:p>
    <w:p w:rsidR="00585D92" w:rsidRPr="00585D92" w:rsidRDefault="00585D92" w:rsidP="00585D92">
      <w:pPr>
        <w:spacing w:after="0" w:line="240" w:lineRule="auto"/>
        <w:jc w:val="both"/>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i/>
          <w:iCs/>
          <w:sz w:val="24"/>
          <w:szCs w:val="24"/>
          <w:lang w:eastAsia="ru-RU"/>
        </w:rPr>
        <w:t xml:space="preserve">Загальна кількість днів надання послуги: до  </w:t>
      </w:r>
      <w:r w:rsidRPr="00585D92">
        <w:rPr>
          <w:rFonts w:ascii="Times New Roman" w:eastAsia="Times New Roman" w:hAnsi="Times New Roman" w:cs="Times New Roman"/>
          <w:b/>
          <w:bCs/>
          <w:i/>
          <w:iCs/>
          <w:sz w:val="24"/>
          <w:szCs w:val="24"/>
          <w:lang w:eastAsia="ru-RU"/>
        </w:rPr>
        <w:t xml:space="preserve">60 днів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851"/>
        <w:gridCol w:w="2438"/>
        <w:gridCol w:w="1893"/>
        <w:gridCol w:w="1800"/>
      </w:tblGrid>
      <w:tr w:rsidR="00585D92" w:rsidRPr="00585D92" w:rsidTr="005436FE">
        <w:tc>
          <w:tcPr>
            <w:tcW w:w="738" w:type="dxa"/>
          </w:tcPr>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№з/п</w:t>
            </w:r>
          </w:p>
        </w:tc>
        <w:tc>
          <w:tcPr>
            <w:tcW w:w="2851" w:type="dxa"/>
          </w:tcPr>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438" w:type="dxa"/>
          </w:tcPr>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 xml:space="preserve">Відповідальна посадова особа </w:t>
            </w:r>
          </w:p>
        </w:tc>
        <w:tc>
          <w:tcPr>
            <w:tcW w:w="1893" w:type="dxa"/>
          </w:tcPr>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tc>
        <w:tc>
          <w:tcPr>
            <w:tcW w:w="1800" w:type="dxa"/>
          </w:tcPr>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Термін виконання (днів)</w:t>
            </w:r>
          </w:p>
        </w:tc>
      </w:tr>
      <w:tr w:rsidR="00585D92" w:rsidRPr="00585D92" w:rsidTr="005436FE">
        <w:tc>
          <w:tcPr>
            <w:tcW w:w="738"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p>
        </w:tc>
        <w:tc>
          <w:tcPr>
            <w:tcW w:w="2851"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Прийом заяви та документів </w:t>
            </w:r>
          </w:p>
          <w:p w:rsidR="00585D92" w:rsidRPr="00585D92" w:rsidRDefault="00585D92" w:rsidP="00585D92">
            <w:pPr>
              <w:spacing w:after="0" w:line="240" w:lineRule="auto"/>
              <w:jc w:val="both"/>
              <w:rPr>
                <w:rFonts w:ascii="Times New Roman" w:eastAsia="Times New Roman" w:hAnsi="Times New Roman" w:cs="Times New Roman"/>
                <w:b/>
                <w:bCs/>
                <w:i/>
                <w:iCs/>
                <w:sz w:val="24"/>
                <w:szCs w:val="24"/>
                <w:lang w:eastAsia="ru-RU"/>
              </w:rPr>
            </w:pPr>
          </w:p>
        </w:tc>
        <w:tc>
          <w:tcPr>
            <w:tcW w:w="2438"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585D92">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585D92">
              <w:rPr>
                <w:rFonts w:ascii="Times New Roman" w:eastAsia="Times New Roman" w:hAnsi="Times New Roman" w:cs="Times New Roman"/>
                <w:sz w:val="24"/>
                <w:szCs w:val="24"/>
                <w:lang w:eastAsia="ru-RU"/>
              </w:rPr>
              <w:t xml:space="preserve">   </w:t>
            </w:r>
          </w:p>
        </w:tc>
        <w:tc>
          <w:tcPr>
            <w:tcW w:w="1893"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585D92">
              <w:rPr>
                <w:rFonts w:ascii="Times New Roman" w:eastAsia="Times New Roman" w:hAnsi="Times New Roman" w:cs="Times New Roman"/>
                <w:sz w:val="24"/>
                <w:szCs w:val="24"/>
                <w:lang w:eastAsia="ar-SA"/>
              </w:rPr>
              <w:t>виконкому районної у місті ради</w:t>
            </w:r>
          </w:p>
        </w:tc>
        <w:tc>
          <w:tcPr>
            <w:tcW w:w="1800" w:type="dxa"/>
          </w:tcPr>
          <w:p w:rsidR="00585D92" w:rsidRPr="00585D92" w:rsidRDefault="00585D92" w:rsidP="00585D92">
            <w:pPr>
              <w:spacing w:after="0" w:line="240" w:lineRule="auto"/>
              <w:jc w:val="both"/>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sz w:val="24"/>
                <w:szCs w:val="24"/>
                <w:lang w:eastAsia="ru-RU"/>
              </w:rPr>
              <w:t>У момент звернення</w:t>
            </w:r>
          </w:p>
        </w:tc>
      </w:tr>
      <w:tr w:rsidR="00585D92" w:rsidRPr="00585D92" w:rsidTr="005436FE">
        <w:tc>
          <w:tcPr>
            <w:tcW w:w="738"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2.</w:t>
            </w:r>
          </w:p>
        </w:tc>
        <w:tc>
          <w:tcPr>
            <w:tcW w:w="2851"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Передача вхідного пакету документів до загального відділу виконкому районної у місті ради</w:t>
            </w:r>
          </w:p>
        </w:tc>
        <w:tc>
          <w:tcPr>
            <w:tcW w:w="2438"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Завідувач загального відділу виконкому районної у місті ради</w:t>
            </w:r>
          </w:p>
        </w:tc>
        <w:tc>
          <w:tcPr>
            <w:tcW w:w="1893"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Загальний відділ виконкому районної у місті ради</w:t>
            </w:r>
          </w:p>
        </w:tc>
        <w:tc>
          <w:tcPr>
            <w:tcW w:w="1800"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Не пізніше наступного робочого дня</w:t>
            </w:r>
          </w:p>
        </w:tc>
      </w:tr>
      <w:tr w:rsidR="00585D92" w:rsidRPr="00585D92" w:rsidTr="005436FE">
        <w:tc>
          <w:tcPr>
            <w:tcW w:w="738"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3.</w:t>
            </w:r>
          </w:p>
        </w:tc>
        <w:tc>
          <w:tcPr>
            <w:tcW w:w="2851"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Підготовка проекту рішення виконкому районної у місті ради</w:t>
            </w: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Розгляд проекту рішення  на засіданні ради опіки та піклування виконкому районної у місті ради</w:t>
            </w:r>
          </w:p>
        </w:tc>
        <w:tc>
          <w:tcPr>
            <w:tcW w:w="2438" w:type="dxa"/>
          </w:tcPr>
          <w:p w:rsidR="00585D92" w:rsidRPr="00585D92" w:rsidRDefault="00585D92" w:rsidP="00585D92">
            <w:pPr>
              <w:spacing w:after="0" w:line="240" w:lineRule="auto"/>
              <w:jc w:val="both"/>
              <w:rPr>
                <w:rFonts w:ascii="Times New Roman" w:eastAsia="Times New Roman" w:hAnsi="Times New Roman" w:cs="Times New Roman"/>
                <w:b/>
                <w:bCs/>
                <w:sz w:val="24"/>
                <w:szCs w:val="24"/>
                <w:lang w:eastAsia="ru-RU"/>
              </w:rPr>
            </w:pPr>
            <w:r w:rsidRPr="00585D92">
              <w:rPr>
                <w:rFonts w:ascii="Times New Roman" w:eastAsia="Times New Roman" w:hAnsi="Times New Roman" w:cs="Times New Roman"/>
                <w:sz w:val="24"/>
                <w:szCs w:val="24"/>
                <w:lang w:eastAsia="ru-RU"/>
              </w:rPr>
              <w:t xml:space="preserve">Спеціаліст відділу соціального захисту населення    </w:t>
            </w:r>
            <w:r w:rsidRPr="00585D92">
              <w:rPr>
                <w:rFonts w:ascii="Times New Roman" w:eastAsia="Times New Roman" w:hAnsi="Times New Roman" w:cs="Times New Roman"/>
                <w:sz w:val="24"/>
                <w:szCs w:val="24"/>
                <w:lang w:eastAsia="ar-SA"/>
              </w:rPr>
              <w:t>управління праці та соціального захисту населення виконкому районної у місті ради</w:t>
            </w:r>
            <w:r w:rsidRPr="00585D92">
              <w:rPr>
                <w:rFonts w:ascii="Times New Roman" w:eastAsia="Times New Roman" w:hAnsi="Times New Roman" w:cs="Times New Roman"/>
                <w:sz w:val="24"/>
                <w:szCs w:val="24"/>
                <w:lang w:eastAsia="ru-RU"/>
              </w:rPr>
              <w:t xml:space="preserve">    </w:t>
            </w: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Голова та члени ради опіки та піклування виконкому районної у місті ради  </w:t>
            </w: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tc>
        <w:tc>
          <w:tcPr>
            <w:tcW w:w="1893"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uk-UA"/>
              </w:rPr>
            </w:pPr>
            <w:r w:rsidRPr="00585D92">
              <w:rPr>
                <w:rFonts w:ascii="Times New Roman" w:eastAsia="Times New Roman" w:hAnsi="Times New Roman" w:cs="Times New Roman"/>
                <w:sz w:val="24"/>
                <w:szCs w:val="24"/>
                <w:lang w:eastAsia="ru-RU"/>
              </w:rPr>
              <w:t xml:space="preserve">Управління праці та соціального захисту населення </w:t>
            </w:r>
            <w:r w:rsidRPr="00585D92">
              <w:rPr>
                <w:rFonts w:ascii="Times New Roman" w:eastAsia="Times New Roman" w:hAnsi="Times New Roman" w:cs="Times New Roman"/>
                <w:sz w:val="24"/>
                <w:szCs w:val="24"/>
                <w:lang w:eastAsia="ar-SA"/>
              </w:rPr>
              <w:t>виконкому районної у місті ради</w:t>
            </w:r>
          </w:p>
        </w:tc>
        <w:tc>
          <w:tcPr>
            <w:tcW w:w="1800"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10-20  робочих днів</w:t>
            </w: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p>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Перший вівторок щомісяця. </w:t>
            </w:r>
          </w:p>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Не пізніше, ніж за 30 календарних днів</w:t>
            </w:r>
          </w:p>
        </w:tc>
      </w:tr>
      <w:tr w:rsidR="00585D92" w:rsidRPr="00585D92" w:rsidTr="005436FE">
        <w:tc>
          <w:tcPr>
            <w:tcW w:w="738"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w:t>
            </w:r>
          </w:p>
        </w:tc>
        <w:tc>
          <w:tcPr>
            <w:tcW w:w="2851" w:type="dxa"/>
          </w:tcPr>
          <w:p w:rsidR="00585D92" w:rsidRPr="00585D92" w:rsidRDefault="00585D92" w:rsidP="00585D92">
            <w:pPr>
              <w:snapToGrid w:val="0"/>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Прийняття рішення виконкому  про надання дозволу на  укладання </w:t>
            </w:r>
            <w:r w:rsidRPr="00585D92">
              <w:rPr>
                <w:rFonts w:ascii="Times New Roman" w:eastAsia="Times New Roman" w:hAnsi="Times New Roman" w:cs="Times New Roman"/>
                <w:sz w:val="24"/>
                <w:szCs w:val="24"/>
                <w:lang w:eastAsia="ru-RU"/>
              </w:rPr>
              <w:lastRenderedPageBreak/>
              <w:t xml:space="preserve">договору довічного утримання між опікуном та третьою особою </w:t>
            </w:r>
          </w:p>
        </w:tc>
        <w:tc>
          <w:tcPr>
            <w:tcW w:w="2438"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lastRenderedPageBreak/>
              <w:t>Голова та члени виконкому районної у місті ради</w:t>
            </w:r>
          </w:p>
        </w:tc>
        <w:tc>
          <w:tcPr>
            <w:tcW w:w="1893" w:type="dxa"/>
          </w:tcPr>
          <w:p w:rsidR="00585D92" w:rsidRPr="00585D92" w:rsidRDefault="00585D92" w:rsidP="00585D92">
            <w:pPr>
              <w:spacing w:after="0" w:line="240" w:lineRule="auto"/>
              <w:jc w:val="center"/>
              <w:rPr>
                <w:rFonts w:ascii="Times New Roman" w:eastAsia="Times New Roman" w:hAnsi="Times New Roman" w:cs="Times New Roman"/>
                <w:sz w:val="24"/>
                <w:szCs w:val="24"/>
                <w:lang w:eastAsia="ru-RU"/>
              </w:rPr>
            </w:pPr>
          </w:p>
        </w:tc>
        <w:tc>
          <w:tcPr>
            <w:tcW w:w="1800"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Третя середа місяця</w:t>
            </w:r>
          </w:p>
        </w:tc>
      </w:tr>
      <w:tr w:rsidR="00585D92" w:rsidRPr="00585D92" w:rsidTr="005436FE">
        <w:tc>
          <w:tcPr>
            <w:tcW w:w="738"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5.</w:t>
            </w:r>
          </w:p>
        </w:tc>
        <w:tc>
          <w:tcPr>
            <w:tcW w:w="2851"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Повернення документів до загального відділу виконкому  районної у місті ради  </w:t>
            </w:r>
          </w:p>
        </w:tc>
        <w:tc>
          <w:tcPr>
            <w:tcW w:w="2438"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 </w:t>
            </w:r>
          </w:p>
        </w:tc>
        <w:tc>
          <w:tcPr>
            <w:tcW w:w="1893"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виконкому районної у місті ради  </w:t>
            </w:r>
          </w:p>
        </w:tc>
        <w:tc>
          <w:tcPr>
            <w:tcW w:w="1800"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Протягом одного робочого дня</w:t>
            </w:r>
          </w:p>
        </w:tc>
      </w:tr>
      <w:tr w:rsidR="00585D92" w:rsidRPr="00585D92" w:rsidTr="005436FE">
        <w:tc>
          <w:tcPr>
            <w:tcW w:w="738"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6.</w:t>
            </w:r>
          </w:p>
        </w:tc>
        <w:tc>
          <w:tcPr>
            <w:tcW w:w="2851"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Видача результату</w:t>
            </w:r>
          </w:p>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послуги</w:t>
            </w:r>
          </w:p>
        </w:tc>
        <w:tc>
          <w:tcPr>
            <w:tcW w:w="2438" w:type="dxa"/>
          </w:tcPr>
          <w:p w:rsidR="00585D92" w:rsidRPr="00585D92" w:rsidRDefault="00585D92" w:rsidP="00585D92">
            <w:pPr>
              <w:spacing w:after="0" w:line="240" w:lineRule="auto"/>
              <w:jc w:val="both"/>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 </w:t>
            </w:r>
          </w:p>
        </w:tc>
        <w:tc>
          <w:tcPr>
            <w:tcW w:w="1893"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виконкому районної у місті ради   </w:t>
            </w:r>
          </w:p>
        </w:tc>
        <w:tc>
          <w:tcPr>
            <w:tcW w:w="1800" w:type="dxa"/>
          </w:tcPr>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У день</w:t>
            </w:r>
          </w:p>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особистого</w:t>
            </w:r>
          </w:p>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звернення</w:t>
            </w:r>
          </w:p>
          <w:p w:rsidR="00585D92" w:rsidRPr="00585D92" w:rsidRDefault="00585D92" w:rsidP="00585D92">
            <w:pPr>
              <w:spacing w:after="0" w:line="240" w:lineRule="auto"/>
              <w:rPr>
                <w:rFonts w:ascii="Times New Roman" w:eastAsia="Times New Roman" w:hAnsi="Times New Roman" w:cs="Times New Roman"/>
                <w:sz w:val="24"/>
                <w:szCs w:val="24"/>
                <w:lang w:eastAsia="ru-RU"/>
              </w:rPr>
            </w:pPr>
            <w:r w:rsidRPr="00585D92">
              <w:rPr>
                <w:rFonts w:ascii="Times New Roman" w:eastAsia="Times New Roman" w:hAnsi="Times New Roman" w:cs="Times New Roman"/>
                <w:sz w:val="24"/>
                <w:szCs w:val="24"/>
                <w:lang w:eastAsia="ru-RU"/>
              </w:rPr>
              <w:t>заявника</w:t>
            </w:r>
          </w:p>
        </w:tc>
      </w:tr>
    </w:tbl>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p>
    <w:p w:rsidR="00585D92" w:rsidRPr="00585D92" w:rsidRDefault="00585D92" w:rsidP="00585D92">
      <w:pPr>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Керуюча справами  виконкому</w:t>
      </w:r>
    </w:p>
    <w:p w:rsidR="00585D92" w:rsidRPr="00585D92" w:rsidRDefault="00585D92" w:rsidP="00585D92">
      <w:pPr>
        <w:tabs>
          <w:tab w:val="left" w:pos="3405"/>
        </w:tabs>
        <w:spacing w:after="0" w:line="240" w:lineRule="auto"/>
        <w:rPr>
          <w:rFonts w:ascii="Times New Roman" w:eastAsia="Times New Roman" w:hAnsi="Times New Roman" w:cs="Times New Roman"/>
          <w:b/>
          <w:bCs/>
          <w:i/>
          <w:iCs/>
          <w:sz w:val="24"/>
          <w:szCs w:val="24"/>
          <w:lang w:eastAsia="ru-RU"/>
        </w:rPr>
      </w:pPr>
      <w:r w:rsidRPr="00585D92">
        <w:rPr>
          <w:rFonts w:ascii="Times New Roman" w:eastAsia="Times New Roman" w:hAnsi="Times New Roman" w:cs="Times New Roman"/>
          <w:b/>
          <w:bCs/>
          <w:i/>
          <w:iCs/>
          <w:sz w:val="24"/>
          <w:szCs w:val="24"/>
          <w:lang w:eastAsia="ru-RU"/>
        </w:rPr>
        <w:t xml:space="preserve">районної у місті ради           </w:t>
      </w:r>
      <w:r w:rsidRPr="00585D92">
        <w:rPr>
          <w:rFonts w:ascii="Times New Roman" w:eastAsia="Times New Roman" w:hAnsi="Times New Roman" w:cs="Times New Roman"/>
          <w:b/>
          <w:bCs/>
          <w:i/>
          <w:iCs/>
          <w:sz w:val="24"/>
          <w:szCs w:val="24"/>
          <w:lang w:eastAsia="ru-RU"/>
        </w:rPr>
        <w:tab/>
        <w:t xml:space="preserve">                                                           Марія Окунєва</w:t>
      </w:r>
    </w:p>
    <w:p w:rsidR="00585D92" w:rsidRPr="00585D92" w:rsidRDefault="00585D92" w:rsidP="00585D92">
      <w:pPr>
        <w:spacing w:after="0" w:line="240" w:lineRule="auto"/>
        <w:rPr>
          <w:rFonts w:ascii="Times New Roman" w:eastAsia="Times New Roman" w:hAnsi="Times New Roman" w:cs="Times New Roman"/>
          <w:sz w:val="24"/>
          <w:szCs w:val="24"/>
          <w:lang w:eastAsia="ru-RU"/>
        </w:rPr>
      </w:pPr>
    </w:p>
    <w:p w:rsidR="00427EFC" w:rsidRDefault="00427EFC">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427EFC" w:rsidRPr="00427EFC" w:rsidRDefault="00427EFC" w:rsidP="00427EFC">
      <w:pPr>
        <w:spacing w:after="0" w:line="240" w:lineRule="auto"/>
        <w:ind w:left="5664" w:firstLine="708"/>
        <w:rPr>
          <w:rFonts w:ascii="Times New Roman" w:eastAsia="Times New Roman" w:hAnsi="Times New Roman" w:cs="Times New Roman"/>
          <w:b/>
          <w:bCs/>
          <w:i/>
          <w:iCs/>
          <w:sz w:val="24"/>
          <w:szCs w:val="24"/>
          <w:lang w:eastAsia="ru-RU"/>
        </w:rPr>
      </w:pPr>
      <w:r w:rsidRPr="00427EFC">
        <w:rPr>
          <w:rFonts w:ascii="Times New Roman" w:eastAsia="Times New Roman" w:hAnsi="Times New Roman" w:cs="Times New Roman"/>
          <w:b/>
          <w:bCs/>
          <w:i/>
          <w:iCs/>
          <w:sz w:val="24"/>
          <w:szCs w:val="24"/>
          <w:lang w:eastAsia="ru-RU"/>
        </w:rPr>
        <w:lastRenderedPageBreak/>
        <w:t>Додаток 313</w:t>
      </w:r>
    </w:p>
    <w:p w:rsidR="00427EFC" w:rsidRPr="00427EFC" w:rsidRDefault="00427EFC" w:rsidP="00427EFC">
      <w:pPr>
        <w:spacing w:after="0" w:line="240" w:lineRule="auto"/>
        <w:ind w:left="6379" w:hanging="7"/>
        <w:rPr>
          <w:rFonts w:ascii="Times New Roman" w:eastAsia="Times New Roman" w:hAnsi="Times New Roman" w:cs="Times New Roman"/>
          <w:b/>
          <w:bCs/>
          <w:i/>
          <w:iCs/>
          <w:sz w:val="24"/>
          <w:szCs w:val="24"/>
          <w:lang w:eastAsia="ru-RU"/>
        </w:rPr>
      </w:pPr>
      <w:r w:rsidRPr="00427EFC">
        <w:rPr>
          <w:rFonts w:ascii="Times New Roman" w:eastAsia="Times New Roman" w:hAnsi="Times New Roman" w:cs="Times New Roman"/>
          <w:b/>
          <w:bCs/>
          <w:i/>
          <w:iCs/>
          <w:sz w:val="24"/>
          <w:szCs w:val="24"/>
          <w:lang w:eastAsia="ru-RU"/>
        </w:rPr>
        <w:t>до рішення виконкому             районної у місті ради</w:t>
      </w:r>
    </w:p>
    <w:p w:rsidR="00427EFC" w:rsidRPr="00427EFC" w:rsidRDefault="00427EFC" w:rsidP="00427EFC">
      <w:pPr>
        <w:spacing w:after="0" w:line="240" w:lineRule="auto"/>
        <w:ind w:left="6379" w:hanging="7"/>
        <w:rPr>
          <w:rFonts w:ascii="Times New Roman" w:eastAsia="Times New Roman" w:hAnsi="Times New Roman" w:cs="Times New Roman"/>
          <w:b/>
          <w:bCs/>
          <w:i/>
          <w:iCs/>
          <w:sz w:val="24"/>
          <w:szCs w:val="24"/>
          <w:lang w:eastAsia="ru-RU"/>
        </w:rPr>
      </w:pPr>
      <w:r w:rsidRPr="00427EFC">
        <w:rPr>
          <w:rFonts w:ascii="Times New Roman" w:eastAsia="Times New Roman" w:hAnsi="Times New Roman" w:cs="Times New Roman"/>
          <w:b/>
          <w:bCs/>
          <w:i/>
          <w:iCs/>
          <w:sz w:val="24"/>
          <w:szCs w:val="24"/>
          <w:lang w:eastAsia="ru-RU"/>
        </w:rPr>
        <w:t>17.11.2021 № 575</w:t>
      </w:r>
    </w:p>
    <w:p w:rsidR="00427EFC" w:rsidRPr="00427EFC" w:rsidRDefault="00427EFC" w:rsidP="00427EFC">
      <w:pPr>
        <w:suppressAutoHyphens/>
        <w:spacing w:after="0" w:line="240" w:lineRule="auto"/>
        <w:jc w:val="center"/>
        <w:rPr>
          <w:rFonts w:ascii="Times New Roman" w:eastAsia="Times New Roman" w:hAnsi="Times New Roman" w:cs="Times New Roman"/>
          <w:b/>
          <w:i/>
          <w:color w:val="000000"/>
          <w:sz w:val="28"/>
          <w:szCs w:val="28"/>
          <w:lang w:eastAsia="ru-RU"/>
        </w:rPr>
      </w:pPr>
    </w:p>
    <w:p w:rsidR="00427EFC" w:rsidRPr="00427EFC" w:rsidRDefault="00427EFC" w:rsidP="00427EFC">
      <w:pPr>
        <w:spacing w:after="0" w:line="240" w:lineRule="auto"/>
        <w:jc w:val="center"/>
        <w:rPr>
          <w:rFonts w:ascii="Times New Roman" w:eastAsia="Times New Roman" w:hAnsi="Times New Roman" w:cs="Times New Roman"/>
          <w:b/>
          <w:bCs/>
          <w:sz w:val="24"/>
          <w:szCs w:val="24"/>
          <w:lang w:eastAsia="ru-RU"/>
        </w:rPr>
      </w:pPr>
      <w:r w:rsidRPr="00427EFC">
        <w:rPr>
          <w:rFonts w:ascii="Times New Roman" w:eastAsia="Times New Roman" w:hAnsi="Times New Roman" w:cs="Times New Roman"/>
          <w:b/>
          <w:bCs/>
          <w:sz w:val="24"/>
          <w:szCs w:val="24"/>
          <w:lang w:eastAsia="ru-RU"/>
        </w:rPr>
        <w:t>ІНФОРМАЦІЙНА КАРТКА 72-64</w:t>
      </w:r>
    </w:p>
    <w:p w:rsidR="00427EFC" w:rsidRPr="00427EFC" w:rsidRDefault="00427EFC" w:rsidP="00427EFC">
      <w:pPr>
        <w:spacing w:after="0" w:line="240" w:lineRule="auto"/>
        <w:jc w:val="center"/>
        <w:rPr>
          <w:rFonts w:ascii="Times New Roman" w:eastAsia="Times New Roman" w:hAnsi="Times New Roman" w:cs="Times New Roman"/>
          <w:sz w:val="28"/>
          <w:szCs w:val="28"/>
          <w:lang w:eastAsia="uk-UA"/>
        </w:rPr>
      </w:pPr>
    </w:p>
    <w:p w:rsidR="00427EFC" w:rsidRPr="00427EFC" w:rsidRDefault="00427EFC" w:rsidP="00427EFC">
      <w:pPr>
        <w:spacing w:after="0" w:line="240" w:lineRule="auto"/>
        <w:jc w:val="both"/>
        <w:rPr>
          <w:rFonts w:ascii="Times New Roman" w:eastAsia="Times New Roman" w:hAnsi="Times New Roman" w:cs="Times New Roman"/>
          <w:b/>
          <w:bCs/>
          <w:i/>
          <w:iCs/>
          <w:sz w:val="24"/>
          <w:szCs w:val="24"/>
          <w:lang w:eastAsia="ru-RU"/>
        </w:rPr>
      </w:pPr>
      <w:r w:rsidRPr="00427EFC">
        <w:rPr>
          <w:rFonts w:ascii="Times New Roman" w:eastAsia="Times New Roman" w:hAnsi="Times New Roman" w:cs="Times New Roman"/>
          <w:b/>
          <w:bCs/>
          <w:i/>
          <w:iCs/>
          <w:sz w:val="24"/>
          <w:szCs w:val="24"/>
          <w:lang w:eastAsia="ru-RU"/>
        </w:rPr>
        <w:t xml:space="preserve">послуги </w:t>
      </w:r>
      <w:r w:rsidRPr="00427EFC">
        <w:rPr>
          <w:rFonts w:ascii="Times New Roman" w:eastAsia="Times New Roman" w:hAnsi="Times New Roman" w:cs="Times New Roman"/>
          <w:b/>
          <w:bCs/>
          <w:i/>
          <w:iCs/>
          <w:sz w:val="24"/>
          <w:szCs w:val="24"/>
          <w:u w:val="single"/>
          <w:lang w:eastAsia="ru-RU"/>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p w:rsidR="00427EFC" w:rsidRPr="00427EFC" w:rsidRDefault="00427EFC" w:rsidP="00427EFC">
      <w:pPr>
        <w:spacing w:after="0" w:line="240" w:lineRule="auto"/>
        <w:jc w:val="both"/>
        <w:rPr>
          <w:rFonts w:ascii="Times New Roman" w:eastAsia="Times New Roman" w:hAnsi="Times New Roman" w:cs="Times New Roman"/>
          <w:b/>
          <w:bCs/>
          <w:i/>
          <w:iCs/>
          <w:sz w:val="24"/>
          <w:szCs w:val="24"/>
          <w:lang w:eastAsia="ru-RU"/>
        </w:rPr>
      </w:pPr>
    </w:p>
    <w:tbl>
      <w:tblPr>
        <w:tblW w:w="9781" w:type="dxa"/>
        <w:tblLayout w:type="fixed"/>
        <w:tblLook w:val="00A0" w:firstRow="1" w:lastRow="0" w:firstColumn="1" w:lastColumn="0" w:noHBand="0" w:noVBand="0"/>
      </w:tblPr>
      <w:tblGrid>
        <w:gridCol w:w="734"/>
        <w:gridCol w:w="3094"/>
        <w:gridCol w:w="5953"/>
      </w:tblGrid>
      <w:tr w:rsidR="00427EFC" w:rsidRPr="00427EFC" w:rsidTr="005436FE">
        <w:trPr>
          <w:trHeight w:val="296"/>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427EFC" w:rsidRPr="00427EFC" w:rsidRDefault="00427EFC" w:rsidP="00427EFC">
            <w:pPr>
              <w:widowControl w:val="0"/>
              <w:spacing w:after="0" w:line="240" w:lineRule="auto"/>
              <w:ind w:left="586" w:hanging="14"/>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427EFC" w:rsidRPr="00427EFC" w:rsidTr="005436FE">
        <w:tc>
          <w:tcPr>
            <w:tcW w:w="3828" w:type="dxa"/>
            <w:gridSpan w:val="2"/>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ind w:right="-51"/>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953"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427EFC" w:rsidRPr="00427EFC" w:rsidTr="005436FE">
        <w:tc>
          <w:tcPr>
            <w:tcW w:w="73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bCs/>
                <w:sz w:val="24"/>
                <w:szCs w:val="24"/>
                <w:lang w:eastAsia="ru-RU"/>
              </w:rPr>
              <w:t>1</w:t>
            </w:r>
          </w:p>
        </w:tc>
        <w:tc>
          <w:tcPr>
            <w:tcW w:w="309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Місцезнаходження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spacing w:after="0" w:line="240" w:lineRule="auto"/>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 xml:space="preserve">50083, Дніпропетровська область, місто Кривий Ріг, вулиця </w:t>
            </w:r>
            <w:proofErr w:type="spellStart"/>
            <w:r w:rsidRPr="00427EFC">
              <w:rPr>
                <w:rFonts w:ascii="Times New Roman" w:eastAsia="Times New Roman" w:hAnsi="Times New Roman" w:cs="Times New Roman"/>
                <w:sz w:val="24"/>
                <w:szCs w:val="24"/>
                <w:lang w:eastAsia="ru-RU"/>
              </w:rPr>
              <w:t>Ухтомського</w:t>
            </w:r>
            <w:proofErr w:type="spellEnd"/>
            <w:r w:rsidRPr="00427EFC">
              <w:rPr>
                <w:rFonts w:ascii="Times New Roman" w:eastAsia="Times New Roman"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427EFC" w:rsidRPr="00427EFC" w:rsidTr="005436FE">
        <w:tc>
          <w:tcPr>
            <w:tcW w:w="73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bCs/>
                <w:sz w:val="24"/>
                <w:szCs w:val="24"/>
                <w:lang w:eastAsia="ru-RU"/>
              </w:rPr>
              <w:t>2</w:t>
            </w:r>
          </w:p>
        </w:tc>
        <w:tc>
          <w:tcPr>
            <w:tcW w:w="309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spacing w:after="0" w:line="240" w:lineRule="auto"/>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 xml:space="preserve">Понеділок - субота з 09.00 до 16.00 години, перерва з 12.30 до 13.00 години </w:t>
            </w:r>
          </w:p>
        </w:tc>
      </w:tr>
      <w:tr w:rsidR="00427EFC" w:rsidRPr="00427EFC" w:rsidTr="005436FE">
        <w:tc>
          <w:tcPr>
            <w:tcW w:w="73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bCs/>
                <w:sz w:val="24"/>
                <w:szCs w:val="24"/>
                <w:lang w:eastAsia="ru-RU"/>
              </w:rPr>
              <w:t>3</w:t>
            </w:r>
          </w:p>
        </w:tc>
        <w:tc>
          <w:tcPr>
            <w:tcW w:w="309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spacing w:after="0" w:line="240" w:lineRule="auto"/>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Телефон: 0975033528; 0674336786, 0-800-300-177</w:t>
            </w:r>
          </w:p>
          <w:p w:rsidR="00427EFC" w:rsidRPr="00427EFC" w:rsidRDefault="00427EFC" w:rsidP="00427EFC">
            <w:pPr>
              <w:spacing w:after="0" w:line="240" w:lineRule="auto"/>
              <w:rPr>
                <w:rFonts w:ascii="Times New Roman" w:eastAsia="Times New Roman" w:hAnsi="Times New Roman" w:cs="Times New Roman"/>
                <w:sz w:val="24"/>
                <w:szCs w:val="24"/>
                <w:lang w:eastAsia="ru-RU"/>
              </w:rPr>
            </w:pPr>
            <w:proofErr w:type="spellStart"/>
            <w:r w:rsidRPr="00427EFC">
              <w:rPr>
                <w:rFonts w:ascii="Times New Roman" w:eastAsia="Times New Roman" w:hAnsi="Times New Roman" w:cs="Times New Roman"/>
                <w:sz w:val="24"/>
                <w:szCs w:val="24"/>
                <w:lang w:eastAsia="ru-RU"/>
              </w:rPr>
              <w:t>Ел.пошта</w:t>
            </w:r>
            <w:proofErr w:type="spellEnd"/>
            <w:r w:rsidRPr="00427EFC">
              <w:rPr>
                <w:rFonts w:ascii="Times New Roman" w:eastAsia="Times New Roman" w:hAnsi="Times New Roman" w:cs="Times New Roman"/>
                <w:sz w:val="24"/>
                <w:szCs w:val="24"/>
                <w:lang w:eastAsia="ru-RU"/>
              </w:rPr>
              <w:t xml:space="preserve">: </w:t>
            </w:r>
            <w:hyperlink r:id="rId244" w:history="1">
              <w:r w:rsidRPr="00427EFC">
                <w:rPr>
                  <w:rFonts w:ascii="Times New Roman" w:eastAsia="Times New Roman" w:hAnsi="Times New Roman" w:cs="Times New Roman"/>
                  <w:sz w:val="24"/>
                  <w:szCs w:val="24"/>
                  <w:lang w:eastAsia="ru-RU"/>
                </w:rPr>
                <w:t>upszn@trnvk.gov.ua</w:t>
              </w:r>
            </w:hyperlink>
          </w:p>
          <w:p w:rsidR="00427EFC" w:rsidRPr="00427EFC" w:rsidRDefault="00427EFC" w:rsidP="00427EFC">
            <w:pPr>
              <w:spacing w:after="0" w:line="240" w:lineRule="auto"/>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 xml:space="preserve">Офіційний </w:t>
            </w:r>
            <w:proofErr w:type="spellStart"/>
            <w:r w:rsidRPr="00427EFC">
              <w:rPr>
                <w:rFonts w:ascii="Times New Roman" w:eastAsia="Times New Roman" w:hAnsi="Times New Roman" w:cs="Times New Roman"/>
                <w:sz w:val="24"/>
                <w:szCs w:val="24"/>
                <w:lang w:eastAsia="ru-RU"/>
              </w:rPr>
              <w:t>вебсайт</w:t>
            </w:r>
            <w:proofErr w:type="spellEnd"/>
            <w:r w:rsidRPr="00427EFC">
              <w:rPr>
                <w:rFonts w:ascii="Times New Roman" w:eastAsia="Times New Roman" w:hAnsi="Times New Roman" w:cs="Times New Roman"/>
                <w:sz w:val="24"/>
                <w:szCs w:val="24"/>
                <w:lang w:eastAsia="ru-RU"/>
              </w:rPr>
              <w:t xml:space="preserve"> виконкому районної у місті ради: </w:t>
            </w:r>
            <w:hyperlink r:id="rId245" w:history="1">
              <w:r w:rsidRPr="00427EFC">
                <w:rPr>
                  <w:rFonts w:ascii="Times New Roman" w:eastAsia="Times New Roman" w:hAnsi="Times New Roman" w:cs="Times New Roman"/>
                  <w:sz w:val="24"/>
                  <w:szCs w:val="24"/>
                  <w:lang w:eastAsia="ru-RU"/>
                </w:rPr>
                <w:t>trnvk.gov.ua</w:t>
              </w:r>
            </w:hyperlink>
          </w:p>
        </w:tc>
      </w:tr>
      <w:tr w:rsidR="00427EFC" w:rsidRPr="00427EFC" w:rsidTr="005436FE">
        <w:trPr>
          <w:trHeight w:val="346"/>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427EFC" w:rsidRPr="00427EFC" w:rsidRDefault="00427EFC" w:rsidP="00427EFC">
            <w:pPr>
              <w:widowControl w:val="0"/>
              <w:spacing w:after="0" w:line="240" w:lineRule="auto"/>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427EFC" w:rsidRPr="00427EFC" w:rsidTr="005436FE">
        <w:tc>
          <w:tcPr>
            <w:tcW w:w="73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bCs/>
                <w:sz w:val="24"/>
                <w:szCs w:val="24"/>
                <w:lang w:eastAsia="ru-RU"/>
              </w:rPr>
              <w:t>4</w:t>
            </w:r>
          </w:p>
        </w:tc>
        <w:tc>
          <w:tcPr>
            <w:tcW w:w="309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Кодекси, Закони України</w:t>
            </w:r>
          </w:p>
        </w:tc>
        <w:tc>
          <w:tcPr>
            <w:tcW w:w="5953"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spacing w:after="0" w:line="240" w:lineRule="atLeast"/>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Закони України:</w:t>
            </w:r>
          </w:p>
          <w:p w:rsidR="00427EFC" w:rsidRPr="00427EFC" w:rsidRDefault="00427EFC" w:rsidP="00427EFC">
            <w:pPr>
              <w:spacing w:after="0" w:line="240" w:lineRule="atLeast"/>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 «Про адміністративні послуги»;</w:t>
            </w:r>
          </w:p>
          <w:p w:rsidR="00427EFC" w:rsidRPr="00427EFC" w:rsidRDefault="00427EFC" w:rsidP="00427EFC">
            <w:pPr>
              <w:spacing w:after="0" w:line="240" w:lineRule="atLeast"/>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 «Про статус і соціальний захист громадян, які постраждали внаслідок Чорнобильської катастрофи»</w:t>
            </w:r>
          </w:p>
        </w:tc>
      </w:tr>
      <w:tr w:rsidR="00427EFC" w:rsidRPr="00427EFC" w:rsidTr="005436FE">
        <w:tc>
          <w:tcPr>
            <w:tcW w:w="73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uto"/>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bCs/>
                <w:sz w:val="24"/>
                <w:szCs w:val="24"/>
                <w:lang w:eastAsia="ru-RU"/>
              </w:rPr>
              <w:t>5</w:t>
            </w:r>
          </w:p>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p>
        </w:tc>
        <w:tc>
          <w:tcPr>
            <w:tcW w:w="309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Акти Кабінету Міністрів України</w:t>
            </w:r>
          </w:p>
        </w:tc>
        <w:tc>
          <w:tcPr>
            <w:tcW w:w="5953"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spacing w:after="0" w:line="240" w:lineRule="auto"/>
              <w:jc w:val="both"/>
              <w:rPr>
                <w:rFonts w:ascii="Times New Roman" w:eastAsia="Times New Roman" w:hAnsi="Times New Roman" w:cs="Times New Roman"/>
                <w:color w:val="000000"/>
                <w:sz w:val="24"/>
                <w:szCs w:val="24"/>
                <w:lang w:eastAsia="ru-RU"/>
              </w:rPr>
            </w:pPr>
            <w:r w:rsidRPr="00427EFC">
              <w:rPr>
                <w:rFonts w:ascii="Times New Roman" w:eastAsia="Times New Roman" w:hAnsi="Times New Roman" w:cs="Times New Roman"/>
                <w:color w:val="000000"/>
                <w:sz w:val="24"/>
                <w:szCs w:val="24"/>
                <w:lang w:eastAsia="ru-RU"/>
              </w:rPr>
              <w:t>Постанови Кабінету Міністрів України:</w:t>
            </w:r>
          </w:p>
          <w:p w:rsidR="00427EFC" w:rsidRPr="00427EFC" w:rsidRDefault="00427EFC" w:rsidP="00427EFC">
            <w:pPr>
              <w:spacing w:after="0" w:line="240" w:lineRule="auto"/>
              <w:jc w:val="both"/>
              <w:rPr>
                <w:rFonts w:ascii="Times New Roman" w:eastAsia="Times New Roman" w:hAnsi="Times New Roman" w:cs="Times New Roman"/>
                <w:color w:val="000000"/>
                <w:sz w:val="24"/>
                <w:szCs w:val="24"/>
                <w:lang w:eastAsia="ru-RU"/>
              </w:rPr>
            </w:pPr>
            <w:r w:rsidRPr="00427EFC">
              <w:rPr>
                <w:rFonts w:ascii="Times New Roman" w:eastAsia="Times New Roman" w:hAnsi="Times New Roman" w:cs="Times New Roman"/>
                <w:color w:val="000000"/>
                <w:sz w:val="24"/>
                <w:szCs w:val="24"/>
                <w:lang w:eastAsia="ru-RU"/>
              </w:rPr>
              <w:t>- від 20.09.2005 №</w:t>
            </w:r>
            <w:r w:rsidRPr="00427EFC">
              <w:rPr>
                <w:rFonts w:ascii="Times New Roman" w:eastAsia="Times New Roman" w:hAnsi="Times New Roman" w:cs="Times New Roman"/>
                <w:sz w:val="24"/>
                <w:szCs w:val="24"/>
                <w:lang w:eastAsia="ru-RU"/>
              </w:rPr>
              <w:t> </w:t>
            </w:r>
            <w:r w:rsidRPr="00427EFC">
              <w:rPr>
                <w:rFonts w:ascii="Times New Roman" w:eastAsia="Times New Roman" w:hAnsi="Times New Roman" w:cs="Times New Roman"/>
                <w:color w:val="000000"/>
                <w:sz w:val="24"/>
                <w:szCs w:val="24"/>
                <w:lang w:eastAsia="ru-RU"/>
              </w:rPr>
              <w:t>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p w:rsidR="00427EFC" w:rsidRPr="00427EFC" w:rsidRDefault="00427EFC" w:rsidP="00427EFC">
            <w:pPr>
              <w:spacing w:after="0" w:line="240" w:lineRule="auto"/>
              <w:jc w:val="both"/>
              <w:rPr>
                <w:rFonts w:ascii="Times New Roman" w:eastAsia="Times New Roman" w:hAnsi="Times New Roman" w:cs="Times New Roman"/>
                <w:color w:val="000000"/>
                <w:sz w:val="24"/>
                <w:szCs w:val="24"/>
                <w:lang w:eastAsia="ru-RU"/>
              </w:rPr>
            </w:pPr>
            <w:r w:rsidRPr="00427EFC">
              <w:rPr>
                <w:rFonts w:ascii="Times New Roman" w:eastAsia="Times New Roman" w:hAnsi="Times New Roman" w:cs="Times New Roman"/>
                <w:color w:val="000000"/>
                <w:sz w:val="24"/>
                <w:szCs w:val="24"/>
                <w:lang w:eastAsia="ru-RU"/>
              </w:rPr>
              <w:t xml:space="preserve">- від 26.10.2016 № 760 «Про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 зі змінами; </w:t>
            </w:r>
          </w:p>
          <w:p w:rsidR="00427EFC" w:rsidRPr="00427EFC" w:rsidRDefault="00427EFC" w:rsidP="00427EFC">
            <w:pPr>
              <w:spacing w:after="0" w:line="240" w:lineRule="auto"/>
              <w:jc w:val="both"/>
              <w:rPr>
                <w:rFonts w:ascii="Times New Roman" w:eastAsia="Times New Roman" w:hAnsi="Times New Roman" w:cs="Times New Roman"/>
                <w:color w:val="000000"/>
                <w:sz w:val="24"/>
                <w:szCs w:val="24"/>
                <w:lang w:eastAsia="ru-RU"/>
              </w:rPr>
            </w:pPr>
            <w:r w:rsidRPr="00427EFC">
              <w:rPr>
                <w:rFonts w:ascii="Times New Roman" w:eastAsia="Times New Roman" w:hAnsi="Times New Roman" w:cs="Times New Roman"/>
                <w:color w:val="000000"/>
                <w:sz w:val="24"/>
                <w:szCs w:val="24"/>
                <w:lang w:eastAsia="ru-RU"/>
              </w:rPr>
              <w:t>- від 14.05.2015 № 285 «Про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 зі змінами</w:t>
            </w:r>
          </w:p>
        </w:tc>
      </w:tr>
      <w:tr w:rsidR="00427EFC" w:rsidRPr="00427EFC" w:rsidTr="005436FE">
        <w:tc>
          <w:tcPr>
            <w:tcW w:w="73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bCs/>
                <w:sz w:val="24"/>
                <w:szCs w:val="24"/>
                <w:lang w:eastAsia="ru-RU"/>
              </w:rPr>
              <w:lastRenderedPageBreak/>
              <w:t>6</w:t>
            </w:r>
          </w:p>
        </w:tc>
        <w:tc>
          <w:tcPr>
            <w:tcW w:w="309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Акти центральних органів виконавчої влади</w:t>
            </w:r>
          </w:p>
        </w:tc>
        <w:tc>
          <w:tcPr>
            <w:tcW w:w="5953"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spacing w:after="0" w:line="240" w:lineRule="auto"/>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Наказ Міністерства соціальної політики України:</w:t>
            </w:r>
          </w:p>
          <w:p w:rsidR="00427EFC" w:rsidRPr="00427EFC" w:rsidRDefault="00427EFC" w:rsidP="00427EFC">
            <w:pPr>
              <w:spacing w:after="0" w:line="240" w:lineRule="auto"/>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  від 21.04.2015 №441 «Про затвердження форми Заяви про призначення усіх видів соціальної допомоги, компенсацій та пільг», зі змінами;</w:t>
            </w:r>
          </w:p>
          <w:p w:rsidR="00427EFC" w:rsidRPr="00427EFC" w:rsidRDefault="00427EFC" w:rsidP="00427EFC">
            <w:pPr>
              <w:spacing w:after="0" w:line="240" w:lineRule="auto"/>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427EFC" w:rsidRPr="00427EFC" w:rsidTr="005436FE">
        <w:trPr>
          <w:trHeight w:val="751"/>
        </w:trPr>
        <w:tc>
          <w:tcPr>
            <w:tcW w:w="73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uto"/>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bCs/>
                <w:sz w:val="24"/>
                <w:szCs w:val="24"/>
                <w:lang w:eastAsia="ru-RU"/>
              </w:rPr>
              <w:t>7</w:t>
            </w:r>
          </w:p>
        </w:tc>
        <w:tc>
          <w:tcPr>
            <w:tcW w:w="309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uto"/>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953"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uto"/>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w:t>
            </w:r>
          </w:p>
        </w:tc>
      </w:tr>
      <w:tr w:rsidR="00427EFC" w:rsidRPr="00427EFC" w:rsidTr="005436FE">
        <w:trPr>
          <w:trHeight w:val="288"/>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427EFC" w:rsidRPr="00427EFC" w:rsidRDefault="00427EFC" w:rsidP="00427EFC">
            <w:pPr>
              <w:widowControl w:val="0"/>
              <w:spacing w:after="0" w:line="240" w:lineRule="auto"/>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b/>
                <w:bCs/>
                <w:i/>
                <w:iCs/>
                <w:sz w:val="24"/>
                <w:szCs w:val="24"/>
                <w:lang w:eastAsia="ru-RU"/>
              </w:rPr>
              <w:t>Умови отримання адміністративної послуги</w:t>
            </w:r>
          </w:p>
        </w:tc>
      </w:tr>
      <w:tr w:rsidR="00427EFC" w:rsidRPr="00427EFC" w:rsidTr="005436FE">
        <w:tc>
          <w:tcPr>
            <w:tcW w:w="73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bCs/>
                <w:sz w:val="24"/>
                <w:szCs w:val="24"/>
                <w:lang w:eastAsia="ru-RU"/>
              </w:rPr>
              <w:t>8</w:t>
            </w:r>
          </w:p>
        </w:tc>
        <w:tc>
          <w:tcPr>
            <w:tcW w:w="309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Підстава для одержання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Заява, наявність відповідного пакета документів</w:t>
            </w:r>
          </w:p>
          <w:p w:rsidR="00427EFC" w:rsidRPr="00427EFC" w:rsidRDefault="00427EFC" w:rsidP="00427EFC">
            <w:pPr>
              <w:widowControl w:val="0"/>
              <w:spacing w:after="0" w:line="240" w:lineRule="atLeast"/>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Одноразова компенсація у зв’язку з втратою годувальника, смерть якого пов’язана з Чорнобильською катастрофою, участю у ліквідації наслідків інших ядерних аварій, ядерних випробуваннях, військових навчаннях із застосуванням ядерної зброї, складанні ядерних зарядів та здійсненні на них регламентних робіт, виплачується дружині чи чоловікові в разі, коли вони не одружилися вдруге, сім’ї померлого годувальника з числа осіб, віднесених до учасників ліквідації наслідків аварії на Чорнобильській АЕС, в якій є непрацездатні особи, що були на утриманні померлого на момент його смерті.</w:t>
            </w:r>
          </w:p>
          <w:p w:rsidR="00427EFC" w:rsidRPr="00427EFC" w:rsidRDefault="00427EFC" w:rsidP="00427EFC">
            <w:pPr>
              <w:widowControl w:val="0"/>
              <w:spacing w:after="0" w:line="240" w:lineRule="atLeast"/>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Одноразова компенсація надається у разі звернення заінтересованої особи протягом шести місяців з дати встановлення інвалідності або смерті годувальника</w:t>
            </w:r>
          </w:p>
        </w:tc>
      </w:tr>
      <w:tr w:rsidR="00427EFC" w:rsidRPr="00427EFC" w:rsidTr="005436FE">
        <w:tc>
          <w:tcPr>
            <w:tcW w:w="73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bCs/>
                <w:sz w:val="24"/>
                <w:szCs w:val="24"/>
                <w:lang w:eastAsia="ru-RU"/>
              </w:rPr>
              <w:t>9</w:t>
            </w:r>
          </w:p>
        </w:tc>
        <w:tc>
          <w:tcPr>
            <w:tcW w:w="309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uto"/>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p>
        </w:tc>
        <w:tc>
          <w:tcPr>
            <w:tcW w:w="5953"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 Заява* встановленого зразка (за умови пред'явлення паспорта громадянина України).</w:t>
            </w:r>
          </w:p>
          <w:p w:rsidR="00427EFC" w:rsidRPr="00427EFC" w:rsidRDefault="00427EFC" w:rsidP="00427EFC">
            <w:pPr>
              <w:widowControl w:val="0"/>
              <w:spacing w:after="0" w:line="240" w:lineRule="atLeast"/>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(за умови пред'явлення оригіналів):</w:t>
            </w:r>
          </w:p>
          <w:p w:rsidR="00427EFC" w:rsidRPr="00427EFC" w:rsidRDefault="00427EFC" w:rsidP="00427EFC">
            <w:pPr>
              <w:widowControl w:val="0"/>
              <w:spacing w:after="0" w:line="240" w:lineRule="atLeast"/>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427EFC" w:rsidRPr="00427EFC" w:rsidRDefault="00427EFC" w:rsidP="00427EFC">
            <w:pPr>
              <w:widowControl w:val="0"/>
              <w:spacing w:after="0" w:line="240" w:lineRule="atLeast"/>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 свідоцтва про смерть;</w:t>
            </w:r>
          </w:p>
          <w:p w:rsidR="00427EFC" w:rsidRPr="00427EFC" w:rsidRDefault="00427EFC" w:rsidP="00427EFC">
            <w:pPr>
              <w:widowControl w:val="0"/>
              <w:spacing w:after="0" w:line="240" w:lineRule="atLeast"/>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 документа, що підтверджує статус громадян, які постраждали внаслідок Чорнобильської катастрофи, інших ядерних аварій та випробувань, військових навчань із застосуванням ядерної зброї, складення ядерних зарядів та здійснення на них регламентних робіт, із числа осіб, віднесених до учасників ліквідації наслідків аварії на Чорнобильській АЕС;</w:t>
            </w:r>
          </w:p>
          <w:p w:rsidR="00427EFC" w:rsidRPr="00427EFC" w:rsidRDefault="00427EFC" w:rsidP="00427EFC">
            <w:pPr>
              <w:widowControl w:val="0"/>
              <w:spacing w:after="0" w:line="240" w:lineRule="atLeast"/>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 свідоцтва про шлюб;</w:t>
            </w:r>
          </w:p>
          <w:p w:rsidR="00427EFC" w:rsidRPr="00427EFC" w:rsidRDefault="00427EFC" w:rsidP="00427EFC">
            <w:pPr>
              <w:widowControl w:val="0"/>
              <w:spacing w:after="0" w:line="240" w:lineRule="atLeast"/>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 xml:space="preserve">- експертного висновку міжвідомчої експертної комісії з установлення причинного зв’язку хвороби, </w:t>
            </w:r>
            <w:r w:rsidRPr="00427EFC">
              <w:rPr>
                <w:rFonts w:ascii="Times New Roman" w:eastAsia="Times New Roman" w:hAnsi="Times New Roman" w:cs="Times New Roman"/>
                <w:sz w:val="24"/>
                <w:szCs w:val="24"/>
                <w:lang w:eastAsia="ru-RU"/>
              </w:rPr>
              <w:lastRenderedPageBreak/>
              <w:t xml:space="preserve">інвалідності та смерті з дією іонізуючого випромінення та інших шкідливих чинників внаслідок аварії на Чорнобильській АЕС,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 або військово-лікарської комісії, що діє в системі МВС, СБУ чи Міноборони; </w:t>
            </w:r>
          </w:p>
          <w:p w:rsidR="00427EFC" w:rsidRPr="00427EFC" w:rsidRDefault="00427EFC" w:rsidP="00427EFC">
            <w:pPr>
              <w:widowControl w:val="0"/>
              <w:spacing w:after="0" w:line="240" w:lineRule="atLeast"/>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 у разі виплати дитині-сироті (за умови пред'явлення паспорта законного представника): свідоцтва про народження, документа, що підтверджує повноваження законного представника, посвідчення дитини, потерпілої від чорнобильської катастрофи;</w:t>
            </w:r>
          </w:p>
          <w:p w:rsidR="00427EFC" w:rsidRPr="00427EFC" w:rsidRDefault="00427EFC" w:rsidP="00427EFC">
            <w:pPr>
              <w:widowControl w:val="0"/>
              <w:spacing w:after="0" w:line="240" w:lineRule="atLeast"/>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 реквізити банківського рахунку, відкритого для отримання компенсації.</w:t>
            </w:r>
          </w:p>
        </w:tc>
      </w:tr>
      <w:tr w:rsidR="00427EFC" w:rsidRPr="00427EFC" w:rsidTr="005436FE">
        <w:tc>
          <w:tcPr>
            <w:tcW w:w="73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bCs/>
                <w:sz w:val="24"/>
                <w:szCs w:val="24"/>
                <w:lang w:eastAsia="ru-RU"/>
              </w:rPr>
              <w:lastRenderedPageBreak/>
              <w:t>10</w:t>
            </w:r>
          </w:p>
        </w:tc>
        <w:tc>
          <w:tcPr>
            <w:tcW w:w="309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 xml:space="preserve">Порядок та спосіб подання документів, необхідних для отримання </w:t>
            </w:r>
            <w:proofErr w:type="spellStart"/>
            <w:r w:rsidRPr="00427EFC">
              <w:rPr>
                <w:rFonts w:ascii="Times New Roman" w:eastAsia="Times New Roman" w:hAnsi="Times New Roman" w:cs="Times New Roman"/>
                <w:sz w:val="24"/>
                <w:szCs w:val="24"/>
                <w:lang w:eastAsia="ru-RU"/>
              </w:rPr>
              <w:t>адміністратив-ної</w:t>
            </w:r>
            <w:proofErr w:type="spellEnd"/>
            <w:r w:rsidRPr="00427EFC">
              <w:rPr>
                <w:rFonts w:ascii="Times New Roman" w:eastAsia="Times New Roman" w:hAnsi="Times New Roman" w:cs="Times New Roman"/>
                <w:sz w:val="24"/>
                <w:szCs w:val="24"/>
                <w:lang w:eastAsia="ru-RU"/>
              </w:rPr>
              <w:t xml:space="preserve"> послуги</w:t>
            </w:r>
          </w:p>
        </w:tc>
        <w:tc>
          <w:tcPr>
            <w:tcW w:w="5953"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ind w:right="30"/>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Заява та пакет документів подаються до Центру (через віддалене робоче місце) особисто</w:t>
            </w:r>
          </w:p>
        </w:tc>
      </w:tr>
      <w:tr w:rsidR="00427EFC" w:rsidRPr="00427EFC" w:rsidTr="005436FE">
        <w:tc>
          <w:tcPr>
            <w:tcW w:w="734" w:type="dxa"/>
            <w:tcBorders>
              <w:top w:val="single" w:sz="4" w:space="0" w:color="000000"/>
              <w:left w:val="single" w:sz="4" w:space="0" w:color="000000"/>
              <w:bottom w:val="single" w:sz="4" w:space="0" w:color="000000"/>
              <w:right w:val="single" w:sz="4" w:space="0" w:color="000000"/>
            </w:tcBorders>
            <w:vAlign w:val="center"/>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bCs/>
                <w:sz w:val="24"/>
                <w:szCs w:val="24"/>
                <w:lang w:eastAsia="ru-RU"/>
              </w:rPr>
              <w:t>11</w:t>
            </w:r>
          </w:p>
        </w:tc>
        <w:tc>
          <w:tcPr>
            <w:tcW w:w="3094" w:type="dxa"/>
            <w:tcBorders>
              <w:top w:val="single" w:sz="4" w:space="0" w:color="000000"/>
              <w:left w:val="single" w:sz="4" w:space="0" w:color="000000"/>
              <w:bottom w:val="single" w:sz="4" w:space="0" w:color="000000"/>
              <w:right w:val="single" w:sz="4" w:space="0" w:color="000000"/>
            </w:tcBorders>
            <w:vAlign w:val="center"/>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Платність /безоплатність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Безоплатно</w:t>
            </w:r>
          </w:p>
        </w:tc>
      </w:tr>
      <w:tr w:rsidR="00427EFC" w:rsidRPr="00427EFC" w:rsidTr="005436FE">
        <w:trPr>
          <w:trHeight w:val="344"/>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427EFC" w:rsidRPr="00427EFC" w:rsidRDefault="00427EFC" w:rsidP="00427EFC">
            <w:pPr>
              <w:widowControl w:val="0"/>
              <w:spacing w:after="0" w:line="240" w:lineRule="auto"/>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b/>
                <w:bCs/>
                <w:i/>
                <w:iCs/>
                <w:sz w:val="24"/>
                <w:szCs w:val="24"/>
                <w:lang w:eastAsia="ru-RU"/>
              </w:rPr>
              <w:t>У разі оплати адміністративної послуги:</w:t>
            </w:r>
          </w:p>
        </w:tc>
      </w:tr>
      <w:tr w:rsidR="00427EFC" w:rsidRPr="00427EFC" w:rsidTr="005436FE">
        <w:tc>
          <w:tcPr>
            <w:tcW w:w="734" w:type="dxa"/>
            <w:tcBorders>
              <w:top w:val="single" w:sz="4" w:space="0" w:color="000000"/>
              <w:left w:val="single" w:sz="4" w:space="0" w:color="000000"/>
              <w:bottom w:val="single" w:sz="4" w:space="0" w:color="000000"/>
              <w:right w:val="single" w:sz="4" w:space="0" w:color="000000"/>
            </w:tcBorders>
            <w:vAlign w:val="center"/>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bCs/>
                <w:sz w:val="24"/>
                <w:szCs w:val="24"/>
                <w:lang w:eastAsia="ru-RU"/>
              </w:rPr>
              <w:t>11.1</w:t>
            </w:r>
          </w:p>
        </w:tc>
        <w:tc>
          <w:tcPr>
            <w:tcW w:w="309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953" w:type="dxa"/>
            <w:tcBorders>
              <w:top w:val="single" w:sz="4" w:space="0" w:color="000000"/>
              <w:left w:val="single" w:sz="4" w:space="0" w:color="000000"/>
              <w:bottom w:val="single" w:sz="4" w:space="0" w:color="000000"/>
              <w:right w:val="single" w:sz="4" w:space="0" w:color="000000"/>
            </w:tcBorders>
            <w:vAlign w:val="center"/>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w:t>
            </w:r>
          </w:p>
        </w:tc>
      </w:tr>
      <w:tr w:rsidR="00427EFC" w:rsidRPr="00427EFC" w:rsidTr="005436FE">
        <w:tc>
          <w:tcPr>
            <w:tcW w:w="73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bCs/>
                <w:sz w:val="24"/>
                <w:szCs w:val="24"/>
                <w:lang w:eastAsia="ru-RU"/>
              </w:rPr>
              <w:t>11.2</w:t>
            </w:r>
          </w:p>
        </w:tc>
        <w:tc>
          <w:tcPr>
            <w:tcW w:w="309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Розмір та порядок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w:t>
            </w:r>
          </w:p>
        </w:tc>
      </w:tr>
      <w:tr w:rsidR="00427EFC" w:rsidRPr="00427EFC" w:rsidTr="005436FE">
        <w:tc>
          <w:tcPr>
            <w:tcW w:w="734" w:type="dxa"/>
            <w:tcBorders>
              <w:top w:val="single" w:sz="4" w:space="0" w:color="000000"/>
              <w:left w:val="single" w:sz="4" w:space="0" w:color="000000"/>
              <w:bottom w:val="single" w:sz="4" w:space="0" w:color="000000"/>
              <w:right w:val="single" w:sz="4" w:space="0" w:color="000000"/>
            </w:tcBorders>
            <w:vAlign w:val="center"/>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bCs/>
                <w:sz w:val="24"/>
                <w:szCs w:val="24"/>
                <w:lang w:eastAsia="ru-RU"/>
              </w:rPr>
              <w:t>11.3</w:t>
            </w:r>
          </w:p>
        </w:tc>
        <w:tc>
          <w:tcPr>
            <w:tcW w:w="309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Розрахунковий рахунок для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w:t>
            </w:r>
          </w:p>
        </w:tc>
      </w:tr>
      <w:tr w:rsidR="00427EFC" w:rsidRPr="00427EFC" w:rsidTr="005436FE">
        <w:tc>
          <w:tcPr>
            <w:tcW w:w="73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bCs/>
                <w:sz w:val="24"/>
                <w:szCs w:val="24"/>
                <w:lang w:eastAsia="ru-RU"/>
              </w:rPr>
              <w:t>12</w:t>
            </w:r>
          </w:p>
        </w:tc>
        <w:tc>
          <w:tcPr>
            <w:tcW w:w="309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Строк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До 10 робочих днів</w:t>
            </w:r>
          </w:p>
        </w:tc>
      </w:tr>
      <w:tr w:rsidR="00427EFC" w:rsidRPr="00427EFC" w:rsidTr="005436FE">
        <w:tc>
          <w:tcPr>
            <w:tcW w:w="73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jc w:val="center"/>
              <w:rPr>
                <w:rFonts w:ascii="Times New Roman" w:eastAsia="Times New Roman" w:hAnsi="Times New Roman" w:cs="Times New Roman"/>
                <w:bCs/>
                <w:sz w:val="24"/>
                <w:szCs w:val="24"/>
                <w:lang w:eastAsia="ru-RU"/>
              </w:rPr>
            </w:pPr>
            <w:r w:rsidRPr="00427EFC">
              <w:rPr>
                <w:rFonts w:ascii="Times New Roman" w:eastAsia="Times New Roman" w:hAnsi="Times New Roman" w:cs="Times New Roman"/>
                <w:bCs/>
                <w:sz w:val="24"/>
                <w:szCs w:val="24"/>
                <w:lang w:eastAsia="ru-RU"/>
              </w:rPr>
              <w:t>13</w:t>
            </w:r>
          </w:p>
        </w:tc>
        <w:tc>
          <w:tcPr>
            <w:tcW w:w="309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w:t>
            </w:r>
          </w:p>
        </w:tc>
      </w:tr>
      <w:tr w:rsidR="00427EFC" w:rsidRPr="00427EFC" w:rsidTr="005436FE">
        <w:trPr>
          <w:trHeight w:val="1111"/>
        </w:trPr>
        <w:tc>
          <w:tcPr>
            <w:tcW w:w="73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uto"/>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14</w:t>
            </w:r>
          </w:p>
        </w:tc>
        <w:tc>
          <w:tcPr>
            <w:tcW w:w="309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uto"/>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2. Виявлення недостовірних відомостей у поданих документах.</w:t>
            </w:r>
          </w:p>
          <w:p w:rsidR="00427EFC" w:rsidRPr="00427EFC" w:rsidRDefault="00427EFC" w:rsidP="00427EFC">
            <w:pPr>
              <w:widowControl w:val="0"/>
              <w:spacing w:after="0" w:line="240" w:lineRule="auto"/>
              <w:textAlignment w:val="baseline"/>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3. Надання неповного пакету документів</w:t>
            </w:r>
          </w:p>
        </w:tc>
      </w:tr>
      <w:tr w:rsidR="00427EFC" w:rsidRPr="00427EFC" w:rsidTr="005436FE">
        <w:tc>
          <w:tcPr>
            <w:tcW w:w="73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15</w:t>
            </w:r>
          </w:p>
        </w:tc>
        <w:tc>
          <w:tcPr>
            <w:tcW w:w="309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Результат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spacing w:after="0" w:line="240" w:lineRule="auto"/>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 xml:space="preserve">Повідомлення про призначення одноразової компенсації </w:t>
            </w:r>
          </w:p>
        </w:tc>
      </w:tr>
      <w:tr w:rsidR="00427EFC" w:rsidRPr="00427EFC" w:rsidTr="005436FE">
        <w:tc>
          <w:tcPr>
            <w:tcW w:w="73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16</w:t>
            </w:r>
          </w:p>
        </w:tc>
        <w:tc>
          <w:tcPr>
            <w:tcW w:w="309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Спосіб отримання результату надання послуги</w:t>
            </w:r>
          </w:p>
        </w:tc>
        <w:tc>
          <w:tcPr>
            <w:tcW w:w="5953"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spacing w:after="0" w:line="240" w:lineRule="atLeast"/>
              <w:ind w:left="34"/>
              <w:rPr>
                <w:rFonts w:ascii="Times New Roman" w:eastAsia="Times New Roman" w:hAnsi="Times New Roman" w:cs="Times New Roman"/>
                <w:sz w:val="24"/>
                <w:szCs w:val="24"/>
                <w:lang w:eastAsia="ru-RU"/>
              </w:rPr>
            </w:pPr>
            <w:r w:rsidRPr="00427EFC">
              <w:rPr>
                <w:rFonts w:ascii="Times New Roman" w:eastAsia="Times New Roman" w:hAnsi="Times New Roman" w:cs="Times New Roman"/>
                <w:color w:val="000000"/>
                <w:sz w:val="24"/>
                <w:szCs w:val="24"/>
                <w:lang w:eastAsia="ru-RU"/>
              </w:rPr>
              <w:t xml:space="preserve">Особисто </w:t>
            </w:r>
          </w:p>
        </w:tc>
      </w:tr>
      <w:tr w:rsidR="00427EFC" w:rsidRPr="00427EFC" w:rsidTr="005436FE">
        <w:tc>
          <w:tcPr>
            <w:tcW w:w="73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jc w:val="center"/>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17</w:t>
            </w:r>
          </w:p>
        </w:tc>
        <w:tc>
          <w:tcPr>
            <w:tcW w:w="3094" w:type="dxa"/>
            <w:tcBorders>
              <w:top w:val="single" w:sz="4" w:space="0" w:color="000000"/>
              <w:left w:val="single" w:sz="4" w:space="0" w:color="000000"/>
              <w:bottom w:val="single" w:sz="4" w:space="0" w:color="000000"/>
              <w:right w:val="single" w:sz="4" w:space="0" w:color="000000"/>
            </w:tcBorders>
          </w:tcPr>
          <w:p w:rsidR="00427EFC" w:rsidRPr="00427EFC" w:rsidRDefault="00427EFC" w:rsidP="00427EFC">
            <w:pPr>
              <w:widowControl w:val="0"/>
              <w:spacing w:after="0" w:line="240" w:lineRule="atLeast"/>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Примітка</w:t>
            </w:r>
          </w:p>
        </w:tc>
        <w:tc>
          <w:tcPr>
            <w:tcW w:w="5953" w:type="dxa"/>
            <w:tcBorders>
              <w:top w:val="single" w:sz="4" w:space="0" w:color="000000"/>
              <w:left w:val="single" w:sz="4" w:space="0" w:color="000000"/>
              <w:bottom w:val="single" w:sz="4" w:space="0" w:color="000000"/>
              <w:right w:val="single" w:sz="4" w:space="0" w:color="000000"/>
            </w:tcBorders>
            <w:vAlign w:val="center"/>
          </w:tcPr>
          <w:p w:rsidR="00427EFC" w:rsidRPr="00427EFC" w:rsidRDefault="00427EFC" w:rsidP="00427EFC">
            <w:pPr>
              <w:spacing w:after="0" w:line="240" w:lineRule="atLeast"/>
              <w:jc w:val="both"/>
              <w:rPr>
                <w:rFonts w:ascii="Times New Roman" w:eastAsia="Times New Roman" w:hAnsi="Times New Roman" w:cs="Times New Roman"/>
                <w:sz w:val="24"/>
                <w:szCs w:val="24"/>
                <w:lang w:eastAsia="ru-RU"/>
              </w:rPr>
            </w:pPr>
            <w:r w:rsidRPr="00427EFC">
              <w:rPr>
                <w:rFonts w:ascii="Times New Roman" w:eastAsia="Times New Roman"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427EFC" w:rsidRPr="00427EFC" w:rsidRDefault="00427EFC" w:rsidP="00427EFC">
      <w:pPr>
        <w:spacing w:after="0" w:line="240" w:lineRule="auto"/>
        <w:jc w:val="both"/>
        <w:rPr>
          <w:rFonts w:ascii="Times New Roman" w:eastAsia="Times New Roman" w:hAnsi="Times New Roman" w:cs="Times New Roman"/>
          <w:b/>
          <w:bCs/>
          <w:i/>
          <w:iCs/>
          <w:sz w:val="24"/>
          <w:szCs w:val="24"/>
        </w:rPr>
      </w:pPr>
      <w:r w:rsidRPr="00427EFC">
        <w:rPr>
          <w:rFonts w:ascii="Times New Roman" w:eastAsia="Times New Roman" w:hAnsi="Times New Roman" w:cs="Times New Roman"/>
          <w:b/>
          <w:bCs/>
          <w:i/>
          <w:iCs/>
          <w:sz w:val="24"/>
          <w:szCs w:val="24"/>
        </w:rPr>
        <w:t>Керуюча справами виконкому</w:t>
      </w:r>
    </w:p>
    <w:p w:rsidR="00427EFC" w:rsidRPr="00427EFC" w:rsidRDefault="00427EFC" w:rsidP="00427EFC">
      <w:pPr>
        <w:spacing w:after="0" w:line="240" w:lineRule="auto"/>
        <w:jc w:val="both"/>
        <w:rPr>
          <w:rFonts w:ascii="Times New Roman" w:eastAsia="Times New Roman" w:hAnsi="Times New Roman" w:cs="Times New Roman"/>
          <w:b/>
          <w:bCs/>
          <w:i/>
          <w:iCs/>
          <w:sz w:val="24"/>
          <w:szCs w:val="24"/>
        </w:rPr>
      </w:pPr>
      <w:r w:rsidRPr="00427EFC">
        <w:rPr>
          <w:rFonts w:ascii="Times New Roman" w:eastAsia="Times New Roman" w:hAnsi="Times New Roman" w:cs="Times New Roman"/>
          <w:b/>
          <w:bCs/>
          <w:i/>
          <w:iCs/>
          <w:sz w:val="24"/>
          <w:szCs w:val="24"/>
        </w:rPr>
        <w:t xml:space="preserve">районної у місті ради </w:t>
      </w:r>
      <w:r w:rsidRPr="00427EFC">
        <w:rPr>
          <w:rFonts w:ascii="Times New Roman" w:eastAsia="Times New Roman" w:hAnsi="Times New Roman" w:cs="Times New Roman"/>
          <w:b/>
          <w:bCs/>
          <w:i/>
          <w:iCs/>
          <w:sz w:val="24"/>
          <w:szCs w:val="24"/>
        </w:rPr>
        <w:tab/>
      </w:r>
      <w:r w:rsidRPr="00427EFC">
        <w:rPr>
          <w:rFonts w:ascii="Times New Roman" w:eastAsia="Times New Roman" w:hAnsi="Times New Roman" w:cs="Times New Roman"/>
          <w:b/>
          <w:bCs/>
          <w:i/>
          <w:iCs/>
          <w:sz w:val="24"/>
          <w:szCs w:val="24"/>
        </w:rPr>
        <w:tab/>
      </w:r>
      <w:r w:rsidRPr="00427EFC">
        <w:rPr>
          <w:rFonts w:ascii="Times New Roman" w:eastAsia="Times New Roman" w:hAnsi="Times New Roman" w:cs="Times New Roman"/>
          <w:b/>
          <w:bCs/>
          <w:i/>
          <w:iCs/>
          <w:sz w:val="24"/>
          <w:szCs w:val="24"/>
        </w:rPr>
        <w:tab/>
      </w:r>
      <w:r w:rsidRPr="00427EFC">
        <w:rPr>
          <w:rFonts w:ascii="Times New Roman" w:eastAsia="Times New Roman" w:hAnsi="Times New Roman" w:cs="Times New Roman"/>
          <w:b/>
          <w:bCs/>
          <w:i/>
          <w:iCs/>
          <w:sz w:val="24"/>
          <w:szCs w:val="24"/>
        </w:rPr>
        <w:tab/>
      </w:r>
      <w:r w:rsidRPr="00427EFC">
        <w:rPr>
          <w:rFonts w:ascii="Times New Roman" w:eastAsia="Times New Roman" w:hAnsi="Times New Roman" w:cs="Times New Roman"/>
          <w:b/>
          <w:bCs/>
          <w:i/>
          <w:iCs/>
          <w:sz w:val="24"/>
          <w:szCs w:val="24"/>
        </w:rPr>
        <w:tab/>
      </w:r>
      <w:r w:rsidRPr="00427EFC">
        <w:rPr>
          <w:rFonts w:ascii="Times New Roman" w:eastAsia="Times New Roman" w:hAnsi="Times New Roman" w:cs="Times New Roman"/>
          <w:b/>
          <w:bCs/>
          <w:i/>
          <w:iCs/>
          <w:sz w:val="24"/>
          <w:szCs w:val="24"/>
        </w:rPr>
        <w:tab/>
        <w:t xml:space="preserve">             Марія Окунєва</w:t>
      </w:r>
    </w:p>
    <w:p w:rsidR="00427EFC" w:rsidRDefault="00427EFC">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427EFC" w:rsidRPr="00427EFC" w:rsidRDefault="00427EFC" w:rsidP="00427EFC">
      <w:pPr>
        <w:spacing w:after="0" w:line="240" w:lineRule="auto"/>
        <w:ind w:left="6372" w:firstLine="708"/>
        <w:rPr>
          <w:rFonts w:ascii="Times New Roman" w:eastAsia="Calibri" w:hAnsi="Times New Roman" w:cs="Times New Roman"/>
          <w:b/>
          <w:i/>
          <w:sz w:val="24"/>
          <w:szCs w:val="24"/>
          <w:lang w:eastAsia="ru-RU"/>
        </w:rPr>
      </w:pPr>
      <w:r w:rsidRPr="00427EFC">
        <w:rPr>
          <w:rFonts w:ascii="Times New Roman" w:eastAsia="Calibri" w:hAnsi="Times New Roman" w:cs="Times New Roman"/>
          <w:b/>
          <w:i/>
          <w:sz w:val="24"/>
          <w:szCs w:val="24"/>
          <w:lang w:eastAsia="ru-RU"/>
        </w:rPr>
        <w:lastRenderedPageBreak/>
        <w:t xml:space="preserve">Додаток 314 </w:t>
      </w:r>
    </w:p>
    <w:p w:rsidR="00427EFC" w:rsidRPr="00427EFC" w:rsidRDefault="00427EFC" w:rsidP="00427EFC">
      <w:pPr>
        <w:spacing w:after="0" w:line="240" w:lineRule="auto"/>
        <w:rPr>
          <w:rFonts w:ascii="Times New Roman" w:eastAsia="Calibri" w:hAnsi="Times New Roman" w:cs="Times New Roman"/>
          <w:b/>
          <w:i/>
          <w:sz w:val="24"/>
          <w:szCs w:val="24"/>
          <w:lang w:eastAsia="ru-RU"/>
        </w:rPr>
      </w:pPr>
      <w:r w:rsidRPr="00427EFC">
        <w:rPr>
          <w:rFonts w:ascii="Times New Roman" w:eastAsia="Calibri" w:hAnsi="Times New Roman" w:cs="Times New Roman"/>
          <w:b/>
          <w:i/>
          <w:sz w:val="24"/>
          <w:szCs w:val="24"/>
          <w:lang w:eastAsia="ru-RU"/>
        </w:rPr>
        <w:tab/>
      </w:r>
      <w:r w:rsidRPr="00427EFC">
        <w:rPr>
          <w:rFonts w:ascii="Times New Roman" w:eastAsia="Calibri" w:hAnsi="Times New Roman" w:cs="Times New Roman"/>
          <w:b/>
          <w:i/>
          <w:sz w:val="24"/>
          <w:szCs w:val="24"/>
          <w:lang w:eastAsia="ru-RU"/>
        </w:rPr>
        <w:tab/>
      </w:r>
      <w:r w:rsidRPr="00427EFC">
        <w:rPr>
          <w:rFonts w:ascii="Times New Roman" w:eastAsia="Calibri" w:hAnsi="Times New Roman" w:cs="Times New Roman"/>
          <w:b/>
          <w:i/>
          <w:sz w:val="24"/>
          <w:szCs w:val="24"/>
          <w:lang w:eastAsia="ru-RU"/>
        </w:rPr>
        <w:tab/>
      </w:r>
      <w:r w:rsidRPr="00427EFC">
        <w:rPr>
          <w:rFonts w:ascii="Times New Roman" w:eastAsia="Calibri" w:hAnsi="Times New Roman" w:cs="Times New Roman"/>
          <w:b/>
          <w:i/>
          <w:sz w:val="24"/>
          <w:szCs w:val="24"/>
          <w:lang w:eastAsia="ru-RU"/>
        </w:rPr>
        <w:tab/>
      </w:r>
      <w:r w:rsidRPr="00427EFC">
        <w:rPr>
          <w:rFonts w:ascii="Times New Roman" w:eastAsia="Calibri" w:hAnsi="Times New Roman" w:cs="Times New Roman"/>
          <w:b/>
          <w:i/>
          <w:sz w:val="24"/>
          <w:szCs w:val="24"/>
          <w:lang w:eastAsia="ru-RU"/>
        </w:rPr>
        <w:tab/>
      </w:r>
      <w:r w:rsidRPr="00427EFC">
        <w:rPr>
          <w:rFonts w:ascii="Times New Roman" w:eastAsia="Calibri" w:hAnsi="Times New Roman" w:cs="Times New Roman"/>
          <w:b/>
          <w:i/>
          <w:sz w:val="24"/>
          <w:szCs w:val="24"/>
          <w:lang w:eastAsia="ru-RU"/>
        </w:rPr>
        <w:tab/>
      </w:r>
      <w:r w:rsidRPr="00427EFC">
        <w:rPr>
          <w:rFonts w:ascii="Times New Roman" w:eastAsia="Calibri" w:hAnsi="Times New Roman" w:cs="Times New Roman"/>
          <w:b/>
          <w:i/>
          <w:sz w:val="24"/>
          <w:szCs w:val="24"/>
          <w:lang w:eastAsia="ru-RU"/>
        </w:rPr>
        <w:tab/>
      </w:r>
      <w:r w:rsidRPr="00427EFC">
        <w:rPr>
          <w:rFonts w:ascii="Times New Roman" w:eastAsia="Calibri" w:hAnsi="Times New Roman" w:cs="Times New Roman"/>
          <w:b/>
          <w:i/>
          <w:sz w:val="24"/>
          <w:szCs w:val="24"/>
          <w:lang w:eastAsia="ru-RU"/>
        </w:rPr>
        <w:tab/>
        <w:t xml:space="preserve">              </w:t>
      </w:r>
      <w:r w:rsidRPr="00427EFC">
        <w:rPr>
          <w:rFonts w:ascii="Times New Roman" w:eastAsia="Calibri" w:hAnsi="Times New Roman" w:cs="Times New Roman"/>
          <w:b/>
          <w:i/>
          <w:sz w:val="24"/>
          <w:szCs w:val="24"/>
          <w:lang w:eastAsia="ru-RU"/>
        </w:rPr>
        <w:tab/>
        <w:t>до рішення виконкому</w:t>
      </w:r>
    </w:p>
    <w:p w:rsidR="00427EFC" w:rsidRPr="00427EFC" w:rsidRDefault="00427EFC" w:rsidP="00427EFC">
      <w:pPr>
        <w:spacing w:after="0" w:line="240" w:lineRule="auto"/>
        <w:rPr>
          <w:rFonts w:ascii="Times New Roman" w:eastAsia="Calibri" w:hAnsi="Times New Roman" w:cs="Times New Roman"/>
          <w:b/>
          <w:i/>
          <w:sz w:val="24"/>
          <w:szCs w:val="24"/>
          <w:lang w:eastAsia="ru-RU"/>
        </w:rPr>
      </w:pPr>
      <w:r w:rsidRPr="00427EFC">
        <w:rPr>
          <w:rFonts w:ascii="Times New Roman" w:eastAsia="Calibri" w:hAnsi="Times New Roman" w:cs="Times New Roman"/>
          <w:b/>
          <w:i/>
          <w:sz w:val="24"/>
          <w:szCs w:val="24"/>
          <w:lang w:eastAsia="ru-RU"/>
        </w:rPr>
        <w:tab/>
      </w:r>
      <w:r w:rsidRPr="00427EFC">
        <w:rPr>
          <w:rFonts w:ascii="Times New Roman" w:eastAsia="Calibri" w:hAnsi="Times New Roman" w:cs="Times New Roman"/>
          <w:b/>
          <w:i/>
          <w:sz w:val="24"/>
          <w:szCs w:val="24"/>
          <w:lang w:eastAsia="ru-RU"/>
        </w:rPr>
        <w:tab/>
      </w:r>
      <w:r w:rsidRPr="00427EFC">
        <w:rPr>
          <w:rFonts w:ascii="Times New Roman" w:eastAsia="Calibri" w:hAnsi="Times New Roman" w:cs="Times New Roman"/>
          <w:b/>
          <w:i/>
          <w:sz w:val="24"/>
          <w:szCs w:val="24"/>
          <w:lang w:eastAsia="ru-RU"/>
        </w:rPr>
        <w:tab/>
      </w:r>
      <w:r w:rsidRPr="00427EFC">
        <w:rPr>
          <w:rFonts w:ascii="Times New Roman" w:eastAsia="Calibri" w:hAnsi="Times New Roman" w:cs="Times New Roman"/>
          <w:b/>
          <w:i/>
          <w:sz w:val="24"/>
          <w:szCs w:val="24"/>
          <w:lang w:eastAsia="ru-RU"/>
        </w:rPr>
        <w:tab/>
      </w:r>
      <w:r w:rsidRPr="00427EFC">
        <w:rPr>
          <w:rFonts w:ascii="Times New Roman" w:eastAsia="Calibri" w:hAnsi="Times New Roman" w:cs="Times New Roman"/>
          <w:b/>
          <w:i/>
          <w:sz w:val="24"/>
          <w:szCs w:val="24"/>
          <w:lang w:eastAsia="ru-RU"/>
        </w:rPr>
        <w:tab/>
      </w:r>
      <w:r w:rsidRPr="00427EFC">
        <w:rPr>
          <w:rFonts w:ascii="Times New Roman" w:eastAsia="Calibri" w:hAnsi="Times New Roman" w:cs="Times New Roman"/>
          <w:b/>
          <w:i/>
          <w:sz w:val="24"/>
          <w:szCs w:val="24"/>
          <w:lang w:eastAsia="ru-RU"/>
        </w:rPr>
        <w:tab/>
      </w:r>
      <w:r w:rsidRPr="00427EFC">
        <w:rPr>
          <w:rFonts w:ascii="Times New Roman" w:eastAsia="Calibri" w:hAnsi="Times New Roman" w:cs="Times New Roman"/>
          <w:b/>
          <w:i/>
          <w:sz w:val="24"/>
          <w:szCs w:val="24"/>
          <w:lang w:eastAsia="ru-RU"/>
        </w:rPr>
        <w:tab/>
      </w:r>
      <w:r w:rsidRPr="00427EFC">
        <w:rPr>
          <w:rFonts w:ascii="Times New Roman" w:eastAsia="Calibri" w:hAnsi="Times New Roman" w:cs="Times New Roman"/>
          <w:b/>
          <w:i/>
          <w:sz w:val="24"/>
          <w:szCs w:val="24"/>
          <w:lang w:eastAsia="ru-RU"/>
        </w:rPr>
        <w:tab/>
      </w:r>
      <w:r w:rsidRPr="00427EFC">
        <w:rPr>
          <w:rFonts w:ascii="Times New Roman" w:eastAsia="Calibri" w:hAnsi="Times New Roman" w:cs="Times New Roman"/>
          <w:b/>
          <w:i/>
          <w:sz w:val="24"/>
          <w:szCs w:val="24"/>
          <w:lang w:eastAsia="ru-RU"/>
        </w:rPr>
        <w:tab/>
        <w:t xml:space="preserve">  </w:t>
      </w:r>
      <w:r w:rsidRPr="00427EFC">
        <w:rPr>
          <w:rFonts w:ascii="Times New Roman" w:eastAsia="Calibri" w:hAnsi="Times New Roman" w:cs="Times New Roman"/>
          <w:b/>
          <w:i/>
          <w:sz w:val="24"/>
          <w:szCs w:val="24"/>
          <w:lang w:eastAsia="ru-RU"/>
        </w:rPr>
        <w:tab/>
        <w:t>районної у місті ради</w:t>
      </w:r>
    </w:p>
    <w:p w:rsidR="00427EFC" w:rsidRPr="00427EFC" w:rsidRDefault="00427EFC" w:rsidP="00427EFC">
      <w:pPr>
        <w:spacing w:after="0" w:line="240" w:lineRule="auto"/>
        <w:rPr>
          <w:rFonts w:ascii="Times New Roman" w:eastAsia="Calibri" w:hAnsi="Times New Roman" w:cs="Times New Roman"/>
          <w:b/>
          <w:i/>
          <w:sz w:val="24"/>
          <w:szCs w:val="24"/>
          <w:lang w:eastAsia="ru-RU"/>
        </w:rPr>
      </w:pPr>
      <w:r w:rsidRPr="00427EFC">
        <w:rPr>
          <w:rFonts w:ascii="Times New Roman" w:eastAsia="Calibri" w:hAnsi="Times New Roman" w:cs="Times New Roman"/>
          <w:b/>
          <w:sz w:val="24"/>
          <w:szCs w:val="24"/>
          <w:lang w:eastAsia="ru-RU"/>
        </w:rPr>
        <w:tab/>
      </w:r>
      <w:r w:rsidRPr="00427EFC">
        <w:rPr>
          <w:rFonts w:ascii="Times New Roman" w:eastAsia="Calibri" w:hAnsi="Times New Roman" w:cs="Times New Roman"/>
          <w:b/>
          <w:sz w:val="24"/>
          <w:szCs w:val="24"/>
          <w:lang w:eastAsia="ru-RU"/>
        </w:rPr>
        <w:tab/>
      </w:r>
      <w:r w:rsidRPr="00427EFC">
        <w:rPr>
          <w:rFonts w:ascii="Times New Roman" w:eastAsia="Calibri" w:hAnsi="Times New Roman" w:cs="Times New Roman"/>
          <w:b/>
          <w:sz w:val="24"/>
          <w:szCs w:val="24"/>
          <w:lang w:eastAsia="ru-RU"/>
        </w:rPr>
        <w:tab/>
      </w:r>
      <w:r w:rsidRPr="00427EFC">
        <w:rPr>
          <w:rFonts w:ascii="Times New Roman" w:eastAsia="Calibri" w:hAnsi="Times New Roman" w:cs="Times New Roman"/>
          <w:b/>
          <w:sz w:val="24"/>
          <w:szCs w:val="24"/>
          <w:lang w:eastAsia="ru-RU"/>
        </w:rPr>
        <w:tab/>
      </w:r>
      <w:r w:rsidRPr="00427EFC">
        <w:rPr>
          <w:rFonts w:ascii="Times New Roman" w:eastAsia="Calibri" w:hAnsi="Times New Roman" w:cs="Times New Roman"/>
          <w:b/>
          <w:sz w:val="24"/>
          <w:szCs w:val="24"/>
          <w:lang w:eastAsia="ru-RU"/>
        </w:rPr>
        <w:tab/>
      </w:r>
      <w:r w:rsidRPr="00427EFC">
        <w:rPr>
          <w:rFonts w:ascii="Times New Roman" w:eastAsia="Calibri" w:hAnsi="Times New Roman" w:cs="Times New Roman"/>
          <w:b/>
          <w:sz w:val="24"/>
          <w:szCs w:val="24"/>
          <w:lang w:eastAsia="ru-RU"/>
        </w:rPr>
        <w:tab/>
      </w:r>
      <w:r w:rsidRPr="00427EFC">
        <w:rPr>
          <w:rFonts w:ascii="Times New Roman" w:eastAsia="Calibri" w:hAnsi="Times New Roman" w:cs="Times New Roman"/>
          <w:b/>
          <w:sz w:val="24"/>
          <w:szCs w:val="24"/>
          <w:lang w:eastAsia="ru-RU"/>
        </w:rPr>
        <w:tab/>
      </w:r>
      <w:r w:rsidRPr="00427EFC">
        <w:rPr>
          <w:rFonts w:ascii="Times New Roman" w:eastAsia="Calibri" w:hAnsi="Times New Roman" w:cs="Times New Roman"/>
          <w:b/>
          <w:sz w:val="24"/>
          <w:szCs w:val="24"/>
          <w:lang w:eastAsia="ru-RU"/>
        </w:rPr>
        <w:tab/>
      </w:r>
      <w:r w:rsidRPr="00427EFC">
        <w:rPr>
          <w:rFonts w:ascii="Times New Roman" w:eastAsia="Calibri" w:hAnsi="Times New Roman" w:cs="Times New Roman"/>
          <w:b/>
          <w:sz w:val="24"/>
          <w:szCs w:val="24"/>
          <w:lang w:eastAsia="ru-RU"/>
        </w:rPr>
        <w:tab/>
      </w:r>
      <w:r w:rsidRPr="00427EFC">
        <w:rPr>
          <w:rFonts w:ascii="Times New Roman" w:eastAsia="Calibri" w:hAnsi="Times New Roman" w:cs="Times New Roman"/>
          <w:b/>
          <w:sz w:val="24"/>
          <w:szCs w:val="24"/>
          <w:lang w:eastAsia="ru-RU"/>
        </w:rPr>
        <w:tab/>
      </w:r>
      <w:r w:rsidRPr="00427EFC">
        <w:rPr>
          <w:rFonts w:ascii="Times New Roman" w:eastAsia="Calibri" w:hAnsi="Times New Roman" w:cs="Times New Roman"/>
          <w:b/>
          <w:i/>
          <w:sz w:val="24"/>
          <w:szCs w:val="24"/>
          <w:lang w:eastAsia="ru-RU"/>
        </w:rPr>
        <w:t>17.11.2021 № 575</w:t>
      </w:r>
    </w:p>
    <w:p w:rsidR="00427EFC" w:rsidRPr="00427EFC" w:rsidRDefault="00427EFC" w:rsidP="00427EFC">
      <w:pPr>
        <w:spacing w:after="0" w:line="240" w:lineRule="auto"/>
        <w:rPr>
          <w:rFonts w:ascii="Times New Roman" w:eastAsia="Calibri" w:hAnsi="Times New Roman" w:cs="Times New Roman"/>
          <w:b/>
          <w:sz w:val="24"/>
          <w:szCs w:val="24"/>
          <w:lang w:eastAsia="ru-RU"/>
        </w:rPr>
      </w:pPr>
      <w:r w:rsidRPr="00427EFC">
        <w:rPr>
          <w:rFonts w:ascii="Times New Roman" w:eastAsia="Calibri" w:hAnsi="Times New Roman" w:cs="Times New Roman"/>
          <w:b/>
          <w:sz w:val="24"/>
          <w:szCs w:val="24"/>
          <w:lang w:eastAsia="ru-RU"/>
        </w:rPr>
        <w:t xml:space="preserve">         </w:t>
      </w:r>
    </w:p>
    <w:p w:rsidR="00427EFC" w:rsidRPr="00427EFC" w:rsidRDefault="00427EFC" w:rsidP="00427EFC">
      <w:pPr>
        <w:spacing w:after="0" w:line="240" w:lineRule="auto"/>
        <w:jc w:val="center"/>
        <w:rPr>
          <w:rFonts w:ascii="Times New Roman" w:eastAsia="Calibri" w:hAnsi="Times New Roman" w:cs="Times New Roman"/>
          <w:b/>
          <w:i/>
          <w:sz w:val="24"/>
          <w:szCs w:val="24"/>
          <w:lang w:eastAsia="ru-RU"/>
        </w:rPr>
      </w:pPr>
      <w:r w:rsidRPr="00427EFC">
        <w:rPr>
          <w:rFonts w:ascii="Times New Roman" w:eastAsia="Calibri" w:hAnsi="Times New Roman" w:cs="Times New Roman"/>
          <w:b/>
          <w:i/>
          <w:sz w:val="24"/>
          <w:szCs w:val="24"/>
          <w:lang w:eastAsia="ru-RU"/>
        </w:rPr>
        <w:t>Технологічна  картка 72-64</w:t>
      </w:r>
    </w:p>
    <w:p w:rsidR="00427EFC" w:rsidRPr="00427EFC" w:rsidRDefault="00427EFC" w:rsidP="00427EFC">
      <w:pPr>
        <w:spacing w:after="0" w:line="240" w:lineRule="auto"/>
        <w:jc w:val="both"/>
        <w:rPr>
          <w:rFonts w:ascii="Times New Roman" w:eastAsia="Calibri" w:hAnsi="Times New Roman" w:cs="Times New Roman"/>
          <w:b/>
          <w:i/>
          <w:sz w:val="24"/>
          <w:szCs w:val="24"/>
          <w:lang w:eastAsia="ru-RU"/>
        </w:rPr>
      </w:pPr>
      <w:r w:rsidRPr="00427EFC">
        <w:rPr>
          <w:rFonts w:ascii="Times New Roman" w:eastAsia="Calibri" w:hAnsi="Times New Roman" w:cs="Times New Roman"/>
          <w:i/>
          <w:sz w:val="24"/>
          <w:szCs w:val="24"/>
          <w:lang w:eastAsia="ru-RU"/>
        </w:rPr>
        <w:t xml:space="preserve">Назва послуги: </w:t>
      </w:r>
      <w:r w:rsidRPr="00427EFC">
        <w:rPr>
          <w:rFonts w:ascii="Times New Roman" w:eastAsia="Calibri" w:hAnsi="Times New Roman" w:cs="Times New Roman"/>
          <w:b/>
          <w:bCs/>
          <w:i/>
          <w:iCs/>
          <w:sz w:val="24"/>
          <w:szCs w:val="24"/>
          <w:lang w:eastAsia="ru-RU"/>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p w:rsidR="00427EFC" w:rsidRPr="00427EFC" w:rsidRDefault="00427EFC" w:rsidP="00427EFC">
      <w:pPr>
        <w:spacing w:after="0" w:line="240" w:lineRule="auto"/>
        <w:rPr>
          <w:rFonts w:ascii="Times New Roman" w:eastAsia="Calibri" w:hAnsi="Times New Roman" w:cs="Times New Roman"/>
          <w:b/>
          <w:i/>
          <w:sz w:val="24"/>
          <w:szCs w:val="24"/>
          <w:lang w:eastAsia="ru-RU"/>
        </w:rPr>
      </w:pPr>
      <w:r w:rsidRPr="00427EFC">
        <w:rPr>
          <w:rFonts w:ascii="Times New Roman" w:eastAsia="Calibri" w:hAnsi="Times New Roman" w:cs="Times New Roman"/>
          <w:i/>
          <w:sz w:val="24"/>
          <w:szCs w:val="24"/>
          <w:lang w:eastAsia="ru-RU"/>
        </w:rPr>
        <w:t xml:space="preserve">Загальна кількість днів надання послуги:  </w:t>
      </w:r>
      <w:r w:rsidRPr="00427EFC">
        <w:rPr>
          <w:rFonts w:ascii="Times New Roman" w:eastAsia="Calibri" w:hAnsi="Times New Roman" w:cs="Times New Roman"/>
          <w:b/>
          <w:i/>
          <w:sz w:val="24"/>
          <w:szCs w:val="24"/>
          <w:lang w:eastAsia="ru-RU"/>
        </w:rPr>
        <w:t>до 10 робочих днів</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427EFC" w:rsidRPr="00427EFC" w:rsidTr="005436FE">
        <w:trPr>
          <w:trHeight w:val="1256"/>
        </w:trPr>
        <w:tc>
          <w:tcPr>
            <w:tcW w:w="562" w:type="dxa"/>
            <w:tcBorders>
              <w:top w:val="single" w:sz="4" w:space="0" w:color="auto"/>
              <w:left w:val="single" w:sz="4" w:space="0" w:color="auto"/>
              <w:bottom w:val="single" w:sz="4" w:space="0" w:color="auto"/>
              <w:right w:val="single" w:sz="4" w:space="0" w:color="auto"/>
            </w:tcBorders>
            <w:vAlign w:val="center"/>
          </w:tcPr>
          <w:p w:rsidR="00427EFC" w:rsidRPr="00427EFC" w:rsidRDefault="00427EFC" w:rsidP="00427EFC">
            <w:pPr>
              <w:spacing w:after="0" w:line="240" w:lineRule="auto"/>
              <w:jc w:val="center"/>
              <w:rPr>
                <w:rFonts w:ascii="Times New Roman" w:eastAsia="Calibri" w:hAnsi="Times New Roman" w:cs="Times New Roman"/>
                <w:b/>
                <w:i/>
                <w:sz w:val="24"/>
                <w:szCs w:val="24"/>
                <w:lang w:eastAsia="ru-RU"/>
              </w:rPr>
            </w:pPr>
            <w:r w:rsidRPr="00427EFC">
              <w:rPr>
                <w:rFonts w:ascii="Times New Roman" w:eastAsia="Calibri" w:hAnsi="Times New Roman" w:cs="Times New Roman"/>
                <w:b/>
                <w:i/>
                <w:sz w:val="24"/>
                <w:szCs w:val="24"/>
                <w:lang w:eastAsia="ru-RU"/>
              </w:rPr>
              <w:t>№</w:t>
            </w:r>
          </w:p>
          <w:p w:rsidR="00427EFC" w:rsidRPr="00427EFC" w:rsidRDefault="00427EFC" w:rsidP="00427EFC">
            <w:pPr>
              <w:spacing w:after="0" w:line="240" w:lineRule="auto"/>
              <w:jc w:val="center"/>
              <w:rPr>
                <w:rFonts w:ascii="Times New Roman" w:eastAsia="Calibri" w:hAnsi="Times New Roman" w:cs="Times New Roman"/>
                <w:b/>
                <w:i/>
                <w:sz w:val="24"/>
                <w:szCs w:val="24"/>
                <w:lang w:eastAsia="ru-RU"/>
              </w:rPr>
            </w:pPr>
            <w:r w:rsidRPr="00427EFC">
              <w:rPr>
                <w:rFonts w:ascii="Times New Roman" w:eastAsia="Calibri" w:hAnsi="Times New Roman" w:cs="Times New Roman"/>
                <w:b/>
                <w:i/>
                <w:sz w:val="24"/>
                <w:szCs w:val="24"/>
                <w:lang w:eastAsia="ru-RU"/>
              </w:rPr>
              <w:t>з/п</w:t>
            </w:r>
          </w:p>
        </w:tc>
        <w:tc>
          <w:tcPr>
            <w:tcW w:w="2457" w:type="dxa"/>
            <w:tcBorders>
              <w:top w:val="single" w:sz="4" w:space="0" w:color="auto"/>
              <w:left w:val="single" w:sz="4" w:space="0" w:color="auto"/>
              <w:bottom w:val="single" w:sz="4" w:space="0" w:color="auto"/>
              <w:right w:val="single" w:sz="4" w:space="0" w:color="auto"/>
            </w:tcBorders>
            <w:vAlign w:val="center"/>
          </w:tcPr>
          <w:p w:rsidR="00427EFC" w:rsidRPr="00427EFC" w:rsidRDefault="00427EFC" w:rsidP="00427EFC">
            <w:pPr>
              <w:spacing w:after="0" w:line="240" w:lineRule="auto"/>
              <w:jc w:val="center"/>
              <w:rPr>
                <w:rFonts w:ascii="Times New Roman" w:eastAsia="Calibri" w:hAnsi="Times New Roman" w:cs="Times New Roman"/>
                <w:b/>
                <w:i/>
                <w:sz w:val="24"/>
                <w:szCs w:val="24"/>
                <w:u w:val="single"/>
                <w:lang w:eastAsia="ru-RU"/>
              </w:rPr>
            </w:pPr>
            <w:r w:rsidRPr="00427EFC">
              <w:rPr>
                <w:rFonts w:ascii="Times New Roman" w:eastAsia="Calibri" w:hAnsi="Times New Roman" w:cs="Times New Roman"/>
                <w:b/>
                <w:i/>
                <w:sz w:val="24"/>
                <w:szCs w:val="24"/>
                <w:lang w:eastAsia="ru-RU"/>
              </w:rPr>
              <w:t>Етапи опрацювання звернення про надання   послуги</w:t>
            </w:r>
          </w:p>
        </w:tc>
        <w:tc>
          <w:tcPr>
            <w:tcW w:w="2604" w:type="dxa"/>
            <w:tcBorders>
              <w:top w:val="single" w:sz="4" w:space="0" w:color="auto"/>
              <w:left w:val="single" w:sz="4" w:space="0" w:color="auto"/>
              <w:bottom w:val="single" w:sz="4" w:space="0" w:color="auto"/>
              <w:right w:val="single" w:sz="4" w:space="0" w:color="auto"/>
            </w:tcBorders>
            <w:vAlign w:val="center"/>
          </w:tcPr>
          <w:p w:rsidR="00427EFC" w:rsidRPr="00427EFC" w:rsidRDefault="00427EFC" w:rsidP="00427EFC">
            <w:pPr>
              <w:spacing w:after="0" w:line="240" w:lineRule="auto"/>
              <w:jc w:val="center"/>
              <w:rPr>
                <w:rFonts w:ascii="Times New Roman" w:eastAsia="Calibri" w:hAnsi="Times New Roman" w:cs="Times New Roman"/>
                <w:b/>
                <w:i/>
                <w:sz w:val="24"/>
                <w:szCs w:val="24"/>
                <w:lang w:eastAsia="ru-RU"/>
              </w:rPr>
            </w:pPr>
            <w:r w:rsidRPr="00427EFC">
              <w:rPr>
                <w:rFonts w:ascii="Times New Roman" w:eastAsia="Calibri" w:hAnsi="Times New Roman" w:cs="Times New Roman"/>
                <w:b/>
                <w:i/>
                <w:sz w:val="24"/>
                <w:szCs w:val="24"/>
                <w:lang w:eastAsia="ru-RU"/>
              </w:rPr>
              <w:t xml:space="preserve">Відповідальна </w:t>
            </w:r>
          </w:p>
          <w:p w:rsidR="00427EFC" w:rsidRPr="00427EFC" w:rsidRDefault="00427EFC" w:rsidP="00427EFC">
            <w:pPr>
              <w:spacing w:after="0" w:line="240" w:lineRule="auto"/>
              <w:jc w:val="center"/>
              <w:rPr>
                <w:rFonts w:ascii="Times New Roman" w:eastAsia="Calibri" w:hAnsi="Times New Roman" w:cs="Times New Roman"/>
                <w:b/>
                <w:i/>
                <w:sz w:val="24"/>
                <w:szCs w:val="24"/>
                <w:u w:val="single"/>
                <w:lang w:eastAsia="ru-RU"/>
              </w:rPr>
            </w:pPr>
            <w:r w:rsidRPr="00427EFC">
              <w:rPr>
                <w:rFonts w:ascii="Times New Roman" w:eastAsia="Calibri" w:hAnsi="Times New Roman" w:cs="Times New Roman"/>
                <w:b/>
                <w:i/>
                <w:sz w:val="24"/>
                <w:szCs w:val="24"/>
                <w:lang w:eastAsia="ru-RU"/>
              </w:rPr>
              <w:t xml:space="preserve">посадова особа </w:t>
            </w:r>
          </w:p>
        </w:tc>
        <w:tc>
          <w:tcPr>
            <w:tcW w:w="2645" w:type="dxa"/>
            <w:tcBorders>
              <w:top w:val="single" w:sz="4" w:space="0" w:color="auto"/>
              <w:left w:val="single" w:sz="4" w:space="0" w:color="auto"/>
              <w:bottom w:val="single" w:sz="4" w:space="0" w:color="auto"/>
              <w:right w:val="single" w:sz="4" w:space="0" w:color="auto"/>
            </w:tcBorders>
            <w:vAlign w:val="center"/>
          </w:tcPr>
          <w:p w:rsidR="00427EFC" w:rsidRPr="00427EFC" w:rsidRDefault="00427EFC" w:rsidP="00427EFC">
            <w:pPr>
              <w:spacing w:after="0" w:line="240" w:lineRule="auto"/>
              <w:jc w:val="center"/>
              <w:rPr>
                <w:rFonts w:ascii="Times New Roman" w:eastAsia="Calibri" w:hAnsi="Times New Roman" w:cs="Times New Roman"/>
                <w:b/>
                <w:i/>
                <w:sz w:val="24"/>
                <w:szCs w:val="24"/>
                <w:lang w:eastAsia="ru-RU"/>
              </w:rPr>
            </w:pPr>
            <w:r w:rsidRPr="00427EFC">
              <w:rPr>
                <w:rFonts w:ascii="Times New Roman" w:eastAsia="Calibri" w:hAnsi="Times New Roman" w:cs="Times New Roman"/>
                <w:b/>
                <w:i/>
                <w:sz w:val="24"/>
                <w:szCs w:val="24"/>
                <w:lang w:eastAsia="ru-RU"/>
              </w:rPr>
              <w:t>Структурний підрозділ відповідальний за етапи (дію, рішення)</w:t>
            </w:r>
          </w:p>
        </w:tc>
        <w:tc>
          <w:tcPr>
            <w:tcW w:w="1400" w:type="dxa"/>
            <w:tcBorders>
              <w:top w:val="single" w:sz="4" w:space="0" w:color="auto"/>
              <w:left w:val="single" w:sz="4" w:space="0" w:color="auto"/>
              <w:bottom w:val="single" w:sz="4" w:space="0" w:color="auto"/>
              <w:right w:val="single" w:sz="4" w:space="0" w:color="auto"/>
            </w:tcBorders>
            <w:vAlign w:val="center"/>
          </w:tcPr>
          <w:p w:rsidR="00427EFC" w:rsidRPr="00427EFC" w:rsidRDefault="00427EFC" w:rsidP="00427EFC">
            <w:pPr>
              <w:spacing w:after="0" w:line="240" w:lineRule="auto"/>
              <w:jc w:val="center"/>
              <w:rPr>
                <w:rFonts w:ascii="Times New Roman" w:eastAsia="Calibri" w:hAnsi="Times New Roman" w:cs="Times New Roman"/>
                <w:b/>
                <w:i/>
                <w:sz w:val="24"/>
                <w:szCs w:val="24"/>
                <w:lang w:eastAsia="ru-RU"/>
              </w:rPr>
            </w:pPr>
            <w:r w:rsidRPr="00427EFC">
              <w:rPr>
                <w:rFonts w:ascii="Times New Roman" w:eastAsia="Calibri" w:hAnsi="Times New Roman" w:cs="Times New Roman"/>
                <w:b/>
                <w:i/>
                <w:sz w:val="24"/>
                <w:szCs w:val="24"/>
                <w:lang w:eastAsia="ru-RU"/>
              </w:rPr>
              <w:t>Строки</w:t>
            </w:r>
          </w:p>
          <w:p w:rsidR="00427EFC" w:rsidRPr="00427EFC" w:rsidRDefault="00427EFC" w:rsidP="00427EFC">
            <w:pPr>
              <w:spacing w:after="0" w:line="240" w:lineRule="auto"/>
              <w:jc w:val="center"/>
              <w:rPr>
                <w:rFonts w:ascii="Times New Roman" w:eastAsia="Calibri" w:hAnsi="Times New Roman" w:cs="Times New Roman"/>
                <w:b/>
                <w:i/>
                <w:sz w:val="24"/>
                <w:szCs w:val="24"/>
                <w:lang w:eastAsia="ru-RU"/>
              </w:rPr>
            </w:pPr>
            <w:r w:rsidRPr="00427EFC">
              <w:rPr>
                <w:rFonts w:ascii="Times New Roman" w:eastAsia="Calibri" w:hAnsi="Times New Roman" w:cs="Times New Roman"/>
                <w:b/>
                <w:i/>
                <w:sz w:val="24"/>
                <w:szCs w:val="24"/>
                <w:lang w:eastAsia="ru-RU"/>
              </w:rPr>
              <w:t>виконання</w:t>
            </w:r>
          </w:p>
          <w:p w:rsidR="00427EFC" w:rsidRPr="00427EFC" w:rsidRDefault="00427EFC" w:rsidP="00427EFC">
            <w:pPr>
              <w:spacing w:after="0" w:line="240" w:lineRule="auto"/>
              <w:jc w:val="center"/>
              <w:rPr>
                <w:rFonts w:ascii="Times New Roman" w:eastAsia="Calibri" w:hAnsi="Times New Roman" w:cs="Times New Roman"/>
                <w:b/>
                <w:i/>
                <w:sz w:val="24"/>
                <w:szCs w:val="24"/>
                <w:lang w:eastAsia="ru-RU"/>
              </w:rPr>
            </w:pPr>
            <w:r w:rsidRPr="00427EFC">
              <w:rPr>
                <w:rFonts w:ascii="Times New Roman" w:eastAsia="Calibri" w:hAnsi="Times New Roman" w:cs="Times New Roman"/>
                <w:b/>
                <w:i/>
                <w:sz w:val="24"/>
                <w:szCs w:val="24"/>
                <w:lang w:eastAsia="ru-RU"/>
              </w:rPr>
              <w:t>етапів (дії,</w:t>
            </w:r>
          </w:p>
          <w:p w:rsidR="00427EFC" w:rsidRPr="00427EFC" w:rsidRDefault="00427EFC" w:rsidP="00427EFC">
            <w:pPr>
              <w:spacing w:after="0" w:line="240" w:lineRule="auto"/>
              <w:jc w:val="center"/>
              <w:rPr>
                <w:rFonts w:ascii="Times New Roman" w:eastAsia="Calibri" w:hAnsi="Times New Roman" w:cs="Times New Roman"/>
                <w:b/>
                <w:i/>
                <w:sz w:val="24"/>
                <w:szCs w:val="24"/>
                <w:lang w:eastAsia="ru-RU"/>
              </w:rPr>
            </w:pPr>
            <w:r w:rsidRPr="00427EFC">
              <w:rPr>
                <w:rFonts w:ascii="Times New Roman" w:eastAsia="Calibri" w:hAnsi="Times New Roman" w:cs="Times New Roman"/>
                <w:b/>
                <w:i/>
                <w:sz w:val="24"/>
                <w:szCs w:val="24"/>
                <w:lang w:eastAsia="ru-RU"/>
              </w:rPr>
              <w:t>рішення)</w:t>
            </w:r>
          </w:p>
        </w:tc>
      </w:tr>
      <w:tr w:rsidR="00427EFC" w:rsidRPr="00427EFC" w:rsidTr="005436FE">
        <w:trPr>
          <w:trHeight w:hRule="exact" w:val="282"/>
        </w:trPr>
        <w:tc>
          <w:tcPr>
            <w:tcW w:w="562"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jc w:val="center"/>
              <w:rPr>
                <w:rFonts w:ascii="Times New Roman" w:eastAsia="Calibri" w:hAnsi="Times New Roman" w:cs="Times New Roman"/>
                <w:b/>
                <w:sz w:val="24"/>
                <w:szCs w:val="24"/>
                <w:lang w:eastAsia="ru-RU"/>
              </w:rPr>
            </w:pPr>
            <w:r w:rsidRPr="00427EFC">
              <w:rPr>
                <w:rFonts w:ascii="Times New Roman" w:eastAsia="Calibri" w:hAnsi="Times New Roman" w:cs="Times New Roman"/>
                <w:b/>
                <w:sz w:val="24"/>
                <w:szCs w:val="24"/>
                <w:lang w:eastAsia="ru-RU"/>
              </w:rPr>
              <w:t>1</w:t>
            </w:r>
          </w:p>
        </w:tc>
        <w:tc>
          <w:tcPr>
            <w:tcW w:w="2457"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jc w:val="center"/>
              <w:rPr>
                <w:rFonts w:ascii="Times New Roman" w:eastAsia="Calibri" w:hAnsi="Times New Roman" w:cs="Times New Roman"/>
                <w:b/>
                <w:sz w:val="24"/>
                <w:szCs w:val="24"/>
                <w:lang w:eastAsia="ru-RU"/>
              </w:rPr>
            </w:pPr>
            <w:r w:rsidRPr="00427EFC">
              <w:rPr>
                <w:rFonts w:ascii="Times New Roman" w:eastAsia="Calibri" w:hAnsi="Times New Roman" w:cs="Times New Roman"/>
                <w:b/>
                <w:sz w:val="24"/>
                <w:szCs w:val="24"/>
                <w:lang w:eastAsia="ru-RU"/>
              </w:rPr>
              <w:t>2</w:t>
            </w:r>
          </w:p>
        </w:tc>
        <w:tc>
          <w:tcPr>
            <w:tcW w:w="2604"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jc w:val="center"/>
              <w:rPr>
                <w:rFonts w:ascii="Times New Roman" w:eastAsia="Calibri" w:hAnsi="Times New Roman" w:cs="Times New Roman"/>
                <w:b/>
                <w:sz w:val="24"/>
                <w:szCs w:val="24"/>
                <w:lang w:eastAsia="ru-RU"/>
              </w:rPr>
            </w:pPr>
            <w:r w:rsidRPr="00427EFC">
              <w:rPr>
                <w:rFonts w:ascii="Times New Roman" w:eastAsia="Calibri" w:hAnsi="Times New Roman" w:cs="Times New Roman"/>
                <w:b/>
                <w:sz w:val="24"/>
                <w:szCs w:val="24"/>
                <w:lang w:eastAsia="ru-RU"/>
              </w:rPr>
              <w:t>3</w:t>
            </w:r>
          </w:p>
        </w:tc>
        <w:tc>
          <w:tcPr>
            <w:tcW w:w="2645" w:type="dxa"/>
            <w:tcBorders>
              <w:top w:val="single" w:sz="4" w:space="0" w:color="auto"/>
              <w:left w:val="single" w:sz="4" w:space="0" w:color="auto"/>
              <w:bottom w:val="single" w:sz="4" w:space="0" w:color="auto"/>
              <w:right w:val="single" w:sz="4" w:space="0" w:color="auto"/>
            </w:tcBorders>
            <w:vAlign w:val="center"/>
          </w:tcPr>
          <w:p w:rsidR="00427EFC" w:rsidRPr="00427EFC" w:rsidRDefault="00427EFC" w:rsidP="00427EFC">
            <w:pPr>
              <w:spacing w:after="0" w:line="240" w:lineRule="auto"/>
              <w:jc w:val="center"/>
              <w:rPr>
                <w:rFonts w:ascii="Times New Roman" w:eastAsia="Calibri" w:hAnsi="Times New Roman" w:cs="Times New Roman"/>
                <w:b/>
                <w:sz w:val="24"/>
                <w:szCs w:val="24"/>
                <w:lang w:eastAsia="ru-RU"/>
              </w:rPr>
            </w:pPr>
            <w:r w:rsidRPr="00427EFC">
              <w:rPr>
                <w:rFonts w:ascii="Times New Roman" w:eastAsia="Calibri" w:hAnsi="Times New Roman" w:cs="Times New Roman"/>
                <w:b/>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jc w:val="center"/>
              <w:rPr>
                <w:rFonts w:ascii="Times New Roman" w:eastAsia="Calibri" w:hAnsi="Times New Roman" w:cs="Times New Roman"/>
                <w:b/>
                <w:sz w:val="24"/>
                <w:szCs w:val="24"/>
                <w:lang w:eastAsia="ru-RU"/>
              </w:rPr>
            </w:pPr>
            <w:r w:rsidRPr="00427EFC">
              <w:rPr>
                <w:rFonts w:ascii="Times New Roman" w:eastAsia="Calibri" w:hAnsi="Times New Roman" w:cs="Times New Roman"/>
                <w:b/>
                <w:sz w:val="24"/>
                <w:szCs w:val="24"/>
                <w:lang w:eastAsia="ru-RU"/>
              </w:rPr>
              <w:t>5</w:t>
            </w:r>
          </w:p>
        </w:tc>
      </w:tr>
      <w:tr w:rsidR="00427EFC" w:rsidRPr="00427EFC" w:rsidTr="005436FE">
        <w:trPr>
          <w:trHeight w:hRule="exact" w:val="2216"/>
        </w:trPr>
        <w:tc>
          <w:tcPr>
            <w:tcW w:w="562"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jc w:val="center"/>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1.</w:t>
            </w:r>
          </w:p>
        </w:tc>
        <w:tc>
          <w:tcPr>
            <w:tcW w:w="2457"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 xml:space="preserve">Прийом заяви та документів </w:t>
            </w:r>
          </w:p>
          <w:p w:rsidR="00427EFC" w:rsidRPr="00427EFC" w:rsidRDefault="00427EFC" w:rsidP="00427EFC">
            <w:pPr>
              <w:spacing w:after="0" w:line="240" w:lineRule="auto"/>
              <w:rPr>
                <w:rFonts w:ascii="Times New Roman" w:eastAsia="Calibri" w:hAnsi="Times New Roman" w:cs="Times New Roman"/>
                <w:b/>
                <w:i/>
                <w:sz w:val="24"/>
                <w:szCs w:val="24"/>
                <w:lang w:eastAsia="ru-RU"/>
              </w:rPr>
            </w:pPr>
          </w:p>
        </w:tc>
        <w:tc>
          <w:tcPr>
            <w:tcW w:w="2604"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У момент звернення</w:t>
            </w:r>
          </w:p>
          <w:p w:rsidR="00427EFC" w:rsidRPr="00427EFC" w:rsidRDefault="00427EFC" w:rsidP="00427EFC">
            <w:pPr>
              <w:spacing w:after="0" w:line="240" w:lineRule="auto"/>
              <w:rPr>
                <w:rFonts w:ascii="Times New Roman" w:eastAsia="Calibri" w:hAnsi="Times New Roman" w:cs="Times New Roman"/>
                <w:sz w:val="24"/>
                <w:szCs w:val="24"/>
                <w:lang w:eastAsia="ru-RU"/>
              </w:rPr>
            </w:pPr>
          </w:p>
          <w:p w:rsidR="00427EFC" w:rsidRPr="00427EFC" w:rsidRDefault="00427EFC" w:rsidP="00427EFC">
            <w:pPr>
              <w:spacing w:after="0" w:line="240" w:lineRule="auto"/>
              <w:rPr>
                <w:rFonts w:ascii="Times New Roman" w:eastAsia="Calibri" w:hAnsi="Times New Roman" w:cs="Times New Roman"/>
                <w:b/>
                <w:i/>
                <w:sz w:val="24"/>
                <w:szCs w:val="24"/>
                <w:lang w:eastAsia="ru-RU"/>
              </w:rPr>
            </w:pPr>
          </w:p>
        </w:tc>
      </w:tr>
      <w:tr w:rsidR="00427EFC" w:rsidRPr="00427EFC" w:rsidTr="005436FE">
        <w:trPr>
          <w:trHeight w:hRule="exact" w:val="1971"/>
        </w:trPr>
        <w:tc>
          <w:tcPr>
            <w:tcW w:w="562"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jc w:val="center"/>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2.</w:t>
            </w:r>
          </w:p>
        </w:tc>
        <w:tc>
          <w:tcPr>
            <w:tcW w:w="2457"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before="60" w:after="6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Прийом і перевірка повноти пакету документів на призначення компенсації</w:t>
            </w:r>
          </w:p>
        </w:tc>
        <w:tc>
          <w:tcPr>
            <w:tcW w:w="2604"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 xml:space="preserve">У день надання документів </w:t>
            </w:r>
          </w:p>
          <w:p w:rsidR="00427EFC" w:rsidRPr="00427EFC" w:rsidRDefault="00427EFC" w:rsidP="00427EFC">
            <w:pPr>
              <w:spacing w:after="0" w:line="240" w:lineRule="auto"/>
              <w:rPr>
                <w:rFonts w:ascii="Times New Roman" w:eastAsia="Calibri" w:hAnsi="Times New Roman" w:cs="Times New Roman"/>
                <w:sz w:val="24"/>
                <w:szCs w:val="24"/>
                <w:lang w:eastAsia="ru-RU"/>
              </w:rPr>
            </w:pPr>
          </w:p>
        </w:tc>
      </w:tr>
      <w:tr w:rsidR="00427EFC" w:rsidRPr="00427EFC" w:rsidTr="005436FE">
        <w:trPr>
          <w:trHeight w:hRule="exact" w:val="1991"/>
        </w:trPr>
        <w:tc>
          <w:tcPr>
            <w:tcW w:w="562"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jc w:val="center"/>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3.</w:t>
            </w:r>
          </w:p>
        </w:tc>
        <w:tc>
          <w:tcPr>
            <w:tcW w:w="2457"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before="60" w:after="6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Реєстрація заяви у відповідному журналі</w:t>
            </w:r>
          </w:p>
        </w:tc>
        <w:tc>
          <w:tcPr>
            <w:tcW w:w="2604"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 xml:space="preserve">У день надання документів </w:t>
            </w:r>
          </w:p>
          <w:p w:rsidR="00427EFC" w:rsidRPr="00427EFC" w:rsidRDefault="00427EFC" w:rsidP="00427EFC">
            <w:pPr>
              <w:spacing w:after="0" w:line="240" w:lineRule="auto"/>
              <w:rPr>
                <w:rFonts w:ascii="Times New Roman" w:eastAsia="Calibri" w:hAnsi="Times New Roman" w:cs="Times New Roman"/>
                <w:sz w:val="24"/>
                <w:szCs w:val="24"/>
                <w:lang w:eastAsia="ru-RU"/>
              </w:rPr>
            </w:pPr>
          </w:p>
        </w:tc>
      </w:tr>
      <w:tr w:rsidR="00427EFC" w:rsidRPr="00427EFC" w:rsidTr="005436FE">
        <w:trPr>
          <w:trHeight w:hRule="exact" w:val="2121"/>
        </w:trPr>
        <w:tc>
          <w:tcPr>
            <w:tcW w:w="562"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jc w:val="center"/>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4.</w:t>
            </w:r>
          </w:p>
        </w:tc>
        <w:tc>
          <w:tcPr>
            <w:tcW w:w="2457"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before="60" w:after="6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Формування особової справи заявника</w:t>
            </w:r>
          </w:p>
        </w:tc>
        <w:tc>
          <w:tcPr>
            <w:tcW w:w="2604"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Протягом 5 робочих днів</w:t>
            </w:r>
          </w:p>
        </w:tc>
      </w:tr>
      <w:tr w:rsidR="00427EFC" w:rsidRPr="00427EFC" w:rsidTr="005436FE">
        <w:trPr>
          <w:trHeight w:hRule="exact" w:val="2152"/>
        </w:trPr>
        <w:tc>
          <w:tcPr>
            <w:tcW w:w="562"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jc w:val="center"/>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lastRenderedPageBreak/>
              <w:t>5.</w:t>
            </w:r>
          </w:p>
        </w:tc>
        <w:tc>
          <w:tcPr>
            <w:tcW w:w="2457"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hd w:val="clear" w:color="auto" w:fill="FFFFFF"/>
              <w:spacing w:after="0" w:line="240" w:lineRule="auto"/>
              <w:ind w:right="76"/>
              <w:rPr>
                <w:rFonts w:ascii="Times New Roman" w:eastAsia="Calibri" w:hAnsi="Times New Roman" w:cs="Times New Roman"/>
                <w:bCs/>
                <w:sz w:val="24"/>
                <w:szCs w:val="24"/>
                <w:lang w:eastAsia="ru-RU"/>
              </w:rPr>
            </w:pPr>
            <w:r w:rsidRPr="00427EFC">
              <w:rPr>
                <w:rFonts w:ascii="Times New Roman" w:eastAsia="Calibri" w:hAnsi="Times New Roman" w:cs="Times New Roman"/>
                <w:bCs/>
                <w:sz w:val="24"/>
                <w:szCs w:val="24"/>
                <w:lang w:eastAsia="ru-RU"/>
              </w:rPr>
              <w:t>Формування виплатних документів</w:t>
            </w:r>
          </w:p>
        </w:tc>
        <w:tc>
          <w:tcPr>
            <w:tcW w:w="2604"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Протягом 5 робочих днів після формування особової справи</w:t>
            </w:r>
          </w:p>
        </w:tc>
      </w:tr>
      <w:tr w:rsidR="00427EFC" w:rsidRPr="00427EFC" w:rsidTr="005436FE">
        <w:trPr>
          <w:trHeight w:hRule="exact" w:val="2515"/>
        </w:trPr>
        <w:tc>
          <w:tcPr>
            <w:tcW w:w="562"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jc w:val="center"/>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6.</w:t>
            </w:r>
          </w:p>
        </w:tc>
        <w:tc>
          <w:tcPr>
            <w:tcW w:w="2457"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hd w:val="clear" w:color="auto" w:fill="FFFFFF"/>
              <w:spacing w:after="0" w:line="240" w:lineRule="auto"/>
              <w:ind w:right="76"/>
              <w:rPr>
                <w:rFonts w:ascii="Times New Roman" w:eastAsia="Calibri" w:hAnsi="Times New Roman" w:cs="Times New Roman"/>
                <w:bCs/>
                <w:sz w:val="24"/>
                <w:szCs w:val="24"/>
                <w:lang w:eastAsia="ru-RU"/>
              </w:rPr>
            </w:pPr>
            <w:r w:rsidRPr="00427EFC">
              <w:rPr>
                <w:rFonts w:ascii="Times New Roman" w:eastAsia="Calibri" w:hAnsi="Times New Roman" w:cs="Times New Roman"/>
                <w:bCs/>
                <w:sz w:val="24"/>
                <w:szCs w:val="24"/>
                <w:lang w:eastAsia="ru-RU"/>
              </w:rPr>
              <w:t>Виплата грошової компенсації</w:t>
            </w:r>
          </w:p>
        </w:tc>
        <w:tc>
          <w:tcPr>
            <w:tcW w:w="2604"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Спеціалісти відділів соціальних гарантій та виплат, бухгалтерського обліку та звітності управління праці та соціального захисту населення виконкому районної у місті ради</w:t>
            </w:r>
          </w:p>
        </w:tc>
        <w:tc>
          <w:tcPr>
            <w:tcW w:w="2645"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Відділи соціальних гарантій та виплат, бухгалтерського обліку та звітності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427EFC" w:rsidRPr="00427EFC" w:rsidRDefault="00427EFC" w:rsidP="00427EFC">
            <w:pPr>
              <w:spacing w:after="0" w:line="240" w:lineRule="auto"/>
              <w:rPr>
                <w:rFonts w:ascii="Times New Roman" w:eastAsia="Calibri" w:hAnsi="Times New Roman" w:cs="Times New Roman"/>
                <w:sz w:val="24"/>
                <w:szCs w:val="24"/>
                <w:lang w:eastAsia="ru-RU"/>
              </w:rPr>
            </w:pPr>
            <w:r w:rsidRPr="00427EFC">
              <w:rPr>
                <w:rFonts w:ascii="Times New Roman" w:eastAsia="Calibri" w:hAnsi="Times New Roman" w:cs="Times New Roman"/>
                <w:sz w:val="24"/>
                <w:szCs w:val="24"/>
                <w:lang w:eastAsia="ru-RU"/>
              </w:rPr>
              <w:t>Після надходження коштів</w:t>
            </w:r>
          </w:p>
        </w:tc>
      </w:tr>
    </w:tbl>
    <w:p w:rsidR="00427EFC" w:rsidRPr="00427EFC" w:rsidRDefault="00427EFC" w:rsidP="00427EFC">
      <w:pPr>
        <w:spacing w:after="0" w:line="240" w:lineRule="auto"/>
        <w:rPr>
          <w:rFonts w:ascii="Times New Roman" w:eastAsia="Calibri" w:hAnsi="Times New Roman" w:cs="Times New Roman"/>
          <w:sz w:val="24"/>
          <w:szCs w:val="24"/>
          <w:lang w:eastAsia="ru-RU"/>
        </w:rPr>
      </w:pPr>
    </w:p>
    <w:p w:rsidR="00427EFC" w:rsidRPr="00427EFC" w:rsidRDefault="00427EFC" w:rsidP="00427EFC">
      <w:pPr>
        <w:spacing w:after="0" w:line="240" w:lineRule="auto"/>
        <w:rPr>
          <w:rFonts w:ascii="Times New Roman" w:eastAsia="Calibri" w:hAnsi="Times New Roman" w:cs="Times New Roman"/>
          <w:sz w:val="24"/>
          <w:szCs w:val="24"/>
          <w:lang w:eastAsia="ru-RU"/>
        </w:rPr>
      </w:pPr>
    </w:p>
    <w:p w:rsidR="00427EFC" w:rsidRPr="00427EFC" w:rsidRDefault="00427EFC" w:rsidP="00427EFC">
      <w:pPr>
        <w:spacing w:after="0" w:line="240" w:lineRule="auto"/>
        <w:jc w:val="both"/>
        <w:rPr>
          <w:rFonts w:ascii="Times New Roman" w:eastAsia="Calibri" w:hAnsi="Times New Roman" w:cs="Times New Roman"/>
          <w:b/>
          <w:bCs/>
          <w:i/>
          <w:iCs/>
          <w:sz w:val="24"/>
          <w:szCs w:val="24"/>
        </w:rPr>
      </w:pPr>
      <w:r w:rsidRPr="00427EFC">
        <w:rPr>
          <w:rFonts w:ascii="Times New Roman" w:eastAsia="Calibri" w:hAnsi="Times New Roman" w:cs="Times New Roman"/>
          <w:b/>
          <w:bCs/>
          <w:i/>
          <w:iCs/>
          <w:sz w:val="24"/>
          <w:szCs w:val="24"/>
        </w:rPr>
        <w:t>Керуюча справами виконкому</w:t>
      </w:r>
    </w:p>
    <w:p w:rsidR="00427EFC" w:rsidRPr="00427EFC" w:rsidRDefault="00427EFC" w:rsidP="00427EFC">
      <w:pPr>
        <w:spacing w:after="0" w:line="240" w:lineRule="auto"/>
        <w:jc w:val="both"/>
        <w:rPr>
          <w:rFonts w:ascii="Times New Roman" w:eastAsia="Calibri" w:hAnsi="Times New Roman" w:cs="Times New Roman"/>
          <w:b/>
          <w:bCs/>
          <w:i/>
          <w:iCs/>
          <w:sz w:val="24"/>
          <w:szCs w:val="24"/>
        </w:rPr>
      </w:pPr>
      <w:r w:rsidRPr="00427EFC">
        <w:rPr>
          <w:rFonts w:ascii="Times New Roman" w:eastAsia="Calibri" w:hAnsi="Times New Roman" w:cs="Times New Roman"/>
          <w:b/>
          <w:bCs/>
          <w:i/>
          <w:iCs/>
          <w:sz w:val="24"/>
          <w:szCs w:val="24"/>
        </w:rPr>
        <w:t xml:space="preserve">районної у місті ради </w:t>
      </w:r>
      <w:r w:rsidRPr="00427EFC">
        <w:rPr>
          <w:rFonts w:ascii="Times New Roman" w:eastAsia="Calibri" w:hAnsi="Times New Roman" w:cs="Times New Roman"/>
          <w:b/>
          <w:bCs/>
          <w:i/>
          <w:iCs/>
          <w:sz w:val="24"/>
          <w:szCs w:val="24"/>
        </w:rPr>
        <w:tab/>
      </w:r>
      <w:r w:rsidRPr="00427EFC">
        <w:rPr>
          <w:rFonts w:ascii="Times New Roman" w:eastAsia="Calibri" w:hAnsi="Times New Roman" w:cs="Times New Roman"/>
          <w:b/>
          <w:bCs/>
          <w:i/>
          <w:iCs/>
          <w:sz w:val="24"/>
          <w:szCs w:val="24"/>
        </w:rPr>
        <w:tab/>
      </w:r>
      <w:r w:rsidRPr="00427EFC">
        <w:rPr>
          <w:rFonts w:ascii="Times New Roman" w:eastAsia="Calibri" w:hAnsi="Times New Roman" w:cs="Times New Roman"/>
          <w:b/>
          <w:bCs/>
          <w:i/>
          <w:iCs/>
          <w:sz w:val="24"/>
          <w:szCs w:val="24"/>
        </w:rPr>
        <w:tab/>
      </w:r>
      <w:r w:rsidRPr="00427EFC">
        <w:rPr>
          <w:rFonts w:ascii="Times New Roman" w:eastAsia="Calibri" w:hAnsi="Times New Roman" w:cs="Times New Roman"/>
          <w:b/>
          <w:bCs/>
          <w:i/>
          <w:iCs/>
          <w:sz w:val="24"/>
          <w:szCs w:val="24"/>
        </w:rPr>
        <w:tab/>
      </w:r>
      <w:r w:rsidRPr="00427EFC">
        <w:rPr>
          <w:rFonts w:ascii="Times New Roman" w:eastAsia="Calibri" w:hAnsi="Times New Roman" w:cs="Times New Roman"/>
          <w:b/>
          <w:bCs/>
          <w:i/>
          <w:iCs/>
          <w:sz w:val="24"/>
          <w:szCs w:val="24"/>
        </w:rPr>
        <w:tab/>
      </w:r>
      <w:r w:rsidRPr="00427EFC">
        <w:rPr>
          <w:rFonts w:ascii="Times New Roman" w:eastAsia="Calibri" w:hAnsi="Times New Roman" w:cs="Times New Roman"/>
          <w:b/>
          <w:bCs/>
          <w:i/>
          <w:iCs/>
          <w:sz w:val="24"/>
          <w:szCs w:val="24"/>
        </w:rPr>
        <w:tab/>
        <w:t xml:space="preserve">             Марія Окунєва</w:t>
      </w:r>
    </w:p>
    <w:p w:rsidR="00427EFC" w:rsidRPr="00427EFC" w:rsidRDefault="00427EFC" w:rsidP="00427EFC">
      <w:pPr>
        <w:spacing w:after="0" w:line="240" w:lineRule="auto"/>
        <w:rPr>
          <w:rFonts w:ascii="Times New Roman" w:eastAsia="Calibri" w:hAnsi="Times New Roman" w:cs="Times New Roman"/>
          <w:sz w:val="24"/>
          <w:szCs w:val="24"/>
          <w:lang w:eastAsia="ru-RU"/>
        </w:rPr>
      </w:pPr>
    </w:p>
    <w:p w:rsidR="00AE68A7" w:rsidRDefault="00AE68A7">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AE68A7" w:rsidRPr="00AE68A7" w:rsidRDefault="00AE68A7" w:rsidP="00AE68A7">
      <w:pPr>
        <w:spacing w:after="0" w:line="240" w:lineRule="auto"/>
        <w:ind w:left="5664" w:firstLine="708"/>
        <w:rPr>
          <w:rFonts w:ascii="Times New Roman" w:eastAsia="Times New Roman" w:hAnsi="Times New Roman" w:cs="Times New Roman"/>
          <w:b/>
          <w:bCs/>
          <w:i/>
          <w:iCs/>
          <w:sz w:val="24"/>
          <w:szCs w:val="24"/>
          <w:lang w:eastAsia="ru-RU"/>
        </w:rPr>
      </w:pPr>
      <w:r w:rsidRPr="00AE68A7">
        <w:rPr>
          <w:rFonts w:ascii="Times New Roman" w:eastAsia="Times New Roman" w:hAnsi="Times New Roman" w:cs="Times New Roman"/>
          <w:b/>
          <w:bCs/>
          <w:i/>
          <w:iCs/>
          <w:sz w:val="24"/>
          <w:szCs w:val="24"/>
          <w:lang w:eastAsia="ru-RU"/>
        </w:rPr>
        <w:lastRenderedPageBreak/>
        <w:t>Додаток 315</w:t>
      </w:r>
    </w:p>
    <w:p w:rsidR="00AE68A7" w:rsidRPr="00AE68A7" w:rsidRDefault="00AE68A7" w:rsidP="00AE68A7">
      <w:pPr>
        <w:spacing w:after="0" w:line="240" w:lineRule="auto"/>
        <w:ind w:left="6379" w:hanging="7"/>
        <w:rPr>
          <w:rFonts w:ascii="Times New Roman" w:eastAsia="Times New Roman" w:hAnsi="Times New Roman" w:cs="Times New Roman"/>
          <w:b/>
          <w:bCs/>
          <w:i/>
          <w:iCs/>
          <w:sz w:val="24"/>
          <w:szCs w:val="24"/>
          <w:lang w:eastAsia="ru-RU"/>
        </w:rPr>
      </w:pPr>
      <w:r w:rsidRPr="00AE68A7">
        <w:rPr>
          <w:rFonts w:ascii="Times New Roman" w:eastAsia="Times New Roman" w:hAnsi="Times New Roman" w:cs="Times New Roman"/>
          <w:b/>
          <w:bCs/>
          <w:i/>
          <w:iCs/>
          <w:sz w:val="24"/>
          <w:szCs w:val="24"/>
          <w:lang w:eastAsia="ru-RU"/>
        </w:rPr>
        <w:t>до рішення виконкому             районної у місті ради</w:t>
      </w:r>
    </w:p>
    <w:p w:rsidR="00AE68A7" w:rsidRPr="00AE68A7" w:rsidRDefault="00AE68A7" w:rsidP="00AE68A7">
      <w:pPr>
        <w:spacing w:after="0" w:line="240" w:lineRule="auto"/>
        <w:ind w:left="6379" w:hanging="7"/>
        <w:rPr>
          <w:rFonts w:ascii="Times New Roman" w:eastAsia="Times New Roman" w:hAnsi="Times New Roman" w:cs="Times New Roman"/>
          <w:b/>
          <w:bCs/>
          <w:i/>
          <w:iCs/>
          <w:sz w:val="24"/>
          <w:szCs w:val="24"/>
          <w:lang w:eastAsia="ru-RU"/>
        </w:rPr>
      </w:pPr>
      <w:r w:rsidRPr="00AE68A7">
        <w:rPr>
          <w:rFonts w:ascii="Times New Roman" w:eastAsia="Times New Roman" w:hAnsi="Times New Roman" w:cs="Times New Roman"/>
          <w:b/>
          <w:bCs/>
          <w:i/>
          <w:iCs/>
          <w:sz w:val="24"/>
          <w:szCs w:val="24"/>
          <w:lang w:eastAsia="ru-RU"/>
        </w:rPr>
        <w:t>17.11.2021 № 575</w:t>
      </w:r>
    </w:p>
    <w:p w:rsidR="00AE68A7" w:rsidRPr="00AE68A7" w:rsidRDefault="00AE68A7" w:rsidP="00AE68A7">
      <w:pPr>
        <w:suppressAutoHyphens/>
        <w:spacing w:after="0" w:line="240" w:lineRule="auto"/>
        <w:rPr>
          <w:rFonts w:ascii="Times New Roman" w:eastAsia="Times New Roman" w:hAnsi="Times New Roman" w:cs="Times New Roman"/>
          <w:b/>
          <w:i/>
          <w:color w:val="000000"/>
          <w:sz w:val="28"/>
          <w:szCs w:val="28"/>
          <w:lang w:eastAsia="ru-RU"/>
        </w:rPr>
      </w:pPr>
    </w:p>
    <w:p w:rsidR="00AE68A7" w:rsidRPr="00AE68A7" w:rsidRDefault="00AE68A7" w:rsidP="00AE68A7">
      <w:pPr>
        <w:spacing w:after="0" w:line="240" w:lineRule="auto"/>
        <w:jc w:val="center"/>
        <w:rPr>
          <w:rFonts w:ascii="Times New Roman" w:eastAsia="Times New Roman" w:hAnsi="Times New Roman" w:cs="Times New Roman"/>
          <w:b/>
          <w:bCs/>
          <w:sz w:val="24"/>
          <w:szCs w:val="24"/>
          <w:lang w:eastAsia="ru-RU"/>
        </w:rPr>
      </w:pPr>
      <w:r w:rsidRPr="00AE68A7">
        <w:rPr>
          <w:rFonts w:ascii="Times New Roman" w:eastAsia="Times New Roman" w:hAnsi="Times New Roman" w:cs="Times New Roman"/>
          <w:b/>
          <w:bCs/>
          <w:sz w:val="24"/>
          <w:szCs w:val="24"/>
          <w:lang w:eastAsia="ru-RU"/>
        </w:rPr>
        <w:t>ІНФОРМАЦІЙНА КАРТКА 72-66</w:t>
      </w:r>
    </w:p>
    <w:p w:rsidR="00AE68A7" w:rsidRPr="00AE68A7" w:rsidRDefault="00AE68A7" w:rsidP="00AE68A7">
      <w:pPr>
        <w:spacing w:after="0" w:line="240" w:lineRule="auto"/>
        <w:jc w:val="center"/>
        <w:rPr>
          <w:rFonts w:ascii="Times New Roman" w:eastAsia="Times New Roman" w:hAnsi="Times New Roman" w:cs="Times New Roman"/>
          <w:sz w:val="28"/>
          <w:szCs w:val="28"/>
          <w:lang w:eastAsia="uk-UA"/>
        </w:rPr>
      </w:pPr>
    </w:p>
    <w:p w:rsidR="00AE68A7" w:rsidRPr="00AE68A7" w:rsidRDefault="00AE68A7" w:rsidP="00AE68A7">
      <w:pPr>
        <w:spacing w:after="0" w:line="240" w:lineRule="auto"/>
        <w:jc w:val="both"/>
        <w:rPr>
          <w:rFonts w:ascii="Times New Roman" w:eastAsia="Times New Roman" w:hAnsi="Times New Roman" w:cs="Times New Roman"/>
          <w:b/>
          <w:bCs/>
          <w:i/>
          <w:iCs/>
          <w:sz w:val="24"/>
          <w:szCs w:val="24"/>
          <w:lang w:eastAsia="ru-RU"/>
        </w:rPr>
      </w:pPr>
      <w:r w:rsidRPr="00AE68A7">
        <w:rPr>
          <w:rFonts w:ascii="Times New Roman" w:eastAsia="Times New Roman" w:hAnsi="Times New Roman" w:cs="Times New Roman"/>
          <w:b/>
          <w:bCs/>
          <w:i/>
          <w:iCs/>
          <w:sz w:val="24"/>
          <w:szCs w:val="24"/>
          <w:lang w:eastAsia="ru-RU"/>
        </w:rPr>
        <w:t xml:space="preserve">послуги </w:t>
      </w:r>
      <w:r w:rsidRPr="00AE68A7">
        <w:rPr>
          <w:rFonts w:ascii="Times New Roman" w:eastAsia="Times New Roman" w:hAnsi="Times New Roman" w:cs="Times New Roman"/>
          <w:b/>
          <w:bCs/>
          <w:i/>
          <w:iCs/>
          <w:sz w:val="24"/>
          <w:szCs w:val="24"/>
          <w:u w:val="single"/>
          <w:lang w:eastAsia="ru-RU"/>
        </w:rPr>
        <w:t>Призначення компенсацій та допомог дітям, які потерпіли від Чорнобильської катастрофи, дітям з інвалідністю, інвалідність яких пов’язана з Чорнобильською катастрофою, та їх батькам</w:t>
      </w:r>
    </w:p>
    <w:p w:rsidR="00AE68A7" w:rsidRPr="00AE68A7" w:rsidRDefault="00AE68A7" w:rsidP="00AE68A7">
      <w:pPr>
        <w:spacing w:after="0" w:line="240" w:lineRule="auto"/>
        <w:jc w:val="both"/>
        <w:rPr>
          <w:rFonts w:ascii="Times New Roman" w:eastAsia="Times New Roman" w:hAnsi="Times New Roman" w:cs="Times New Roman"/>
          <w:b/>
          <w:bCs/>
          <w:i/>
          <w:iCs/>
          <w:sz w:val="24"/>
          <w:szCs w:val="24"/>
          <w:lang w:eastAsia="ru-RU"/>
        </w:rPr>
      </w:pPr>
    </w:p>
    <w:tbl>
      <w:tblPr>
        <w:tblW w:w="9781" w:type="dxa"/>
        <w:tblLayout w:type="fixed"/>
        <w:tblLook w:val="00A0" w:firstRow="1" w:lastRow="0" w:firstColumn="1" w:lastColumn="0" w:noHBand="0" w:noVBand="0"/>
      </w:tblPr>
      <w:tblGrid>
        <w:gridCol w:w="734"/>
        <w:gridCol w:w="3094"/>
        <w:gridCol w:w="5953"/>
      </w:tblGrid>
      <w:tr w:rsidR="00AE68A7" w:rsidRPr="00AE68A7" w:rsidTr="005436FE">
        <w:trPr>
          <w:trHeight w:val="296"/>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AE68A7" w:rsidRPr="00AE68A7" w:rsidRDefault="00AE68A7" w:rsidP="00AE68A7">
            <w:pPr>
              <w:widowControl w:val="0"/>
              <w:spacing w:after="0" w:line="240" w:lineRule="auto"/>
              <w:ind w:left="586" w:hanging="14"/>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AE68A7" w:rsidRPr="00AE68A7" w:rsidTr="005436FE">
        <w:tc>
          <w:tcPr>
            <w:tcW w:w="3828" w:type="dxa"/>
            <w:gridSpan w:val="2"/>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ind w:right="-51"/>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953"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color w:val="000000"/>
                <w:sz w:val="24"/>
                <w:szCs w:val="24"/>
                <w:lang w:eastAsia="ru-RU"/>
              </w:rPr>
              <w:t>Центр адміністративних послуг «Віза»</w:t>
            </w:r>
            <w:r w:rsidRPr="00AE68A7">
              <w:rPr>
                <w:rFonts w:ascii="Times New Roman" w:eastAsia="Times New Roman" w:hAnsi="Times New Roman" w:cs="Times New Roman"/>
                <w:b/>
                <w:i/>
                <w:sz w:val="24"/>
                <w:szCs w:val="24"/>
                <w:lang w:eastAsia="ru-RU"/>
              </w:rPr>
              <w:t xml:space="preserve"> </w:t>
            </w:r>
            <w:r w:rsidRPr="00AE68A7">
              <w:rPr>
                <w:rFonts w:ascii="Times New Roman" w:eastAsia="Times New Roman" w:hAnsi="Times New Roman" w:cs="Times New Roman"/>
                <w:color w:val="000000"/>
                <w:sz w:val="24"/>
                <w:szCs w:val="24"/>
                <w:lang w:eastAsia="ru-RU"/>
              </w:rPr>
              <w:t>(«Центр Дії») виконкому Криворізької міської ради (надалі – Центр)</w:t>
            </w:r>
          </w:p>
        </w:tc>
      </w:tr>
      <w:tr w:rsidR="00AE68A7" w:rsidRPr="00AE68A7" w:rsidTr="005436FE">
        <w:tc>
          <w:tcPr>
            <w:tcW w:w="73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bCs/>
                <w:sz w:val="24"/>
                <w:szCs w:val="24"/>
                <w:lang w:eastAsia="ru-RU"/>
              </w:rPr>
              <w:t>1</w:t>
            </w:r>
          </w:p>
        </w:tc>
        <w:tc>
          <w:tcPr>
            <w:tcW w:w="309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Місцезнаходження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spacing w:after="0" w:line="240" w:lineRule="auto"/>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xml:space="preserve">50083, Дніпропетровська область, місто Кривий Ріг, вулиця </w:t>
            </w:r>
            <w:proofErr w:type="spellStart"/>
            <w:r w:rsidRPr="00AE68A7">
              <w:rPr>
                <w:rFonts w:ascii="Times New Roman" w:eastAsia="Times New Roman" w:hAnsi="Times New Roman" w:cs="Times New Roman"/>
                <w:sz w:val="24"/>
                <w:szCs w:val="24"/>
                <w:lang w:eastAsia="ru-RU"/>
              </w:rPr>
              <w:t>Ухтомського</w:t>
            </w:r>
            <w:proofErr w:type="spellEnd"/>
            <w:r w:rsidRPr="00AE68A7">
              <w:rPr>
                <w:rFonts w:ascii="Times New Roman" w:eastAsia="Times New Roman"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AE68A7" w:rsidRPr="00AE68A7" w:rsidTr="005436FE">
        <w:tc>
          <w:tcPr>
            <w:tcW w:w="73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bCs/>
                <w:sz w:val="24"/>
                <w:szCs w:val="24"/>
                <w:lang w:eastAsia="ru-RU"/>
              </w:rPr>
              <w:t>2</w:t>
            </w:r>
          </w:p>
        </w:tc>
        <w:tc>
          <w:tcPr>
            <w:tcW w:w="309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spacing w:after="0" w:line="240" w:lineRule="auto"/>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xml:space="preserve">Понеділок - субота з 09.00 до 16.00 години, перерва з 12.30 до 13.00 години </w:t>
            </w:r>
          </w:p>
        </w:tc>
      </w:tr>
      <w:tr w:rsidR="00AE68A7" w:rsidRPr="00AE68A7" w:rsidTr="005436FE">
        <w:tc>
          <w:tcPr>
            <w:tcW w:w="73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bCs/>
                <w:sz w:val="24"/>
                <w:szCs w:val="24"/>
                <w:lang w:eastAsia="ru-RU"/>
              </w:rPr>
              <w:t>3</w:t>
            </w:r>
          </w:p>
        </w:tc>
        <w:tc>
          <w:tcPr>
            <w:tcW w:w="309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spacing w:after="0" w:line="240" w:lineRule="auto"/>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Телефон: 0975033528; 0674336786, 0-800-300-177</w:t>
            </w:r>
          </w:p>
          <w:p w:rsidR="00AE68A7" w:rsidRPr="00AE68A7" w:rsidRDefault="00AE68A7" w:rsidP="00AE68A7">
            <w:pPr>
              <w:spacing w:after="0" w:line="240" w:lineRule="auto"/>
              <w:rPr>
                <w:rFonts w:ascii="Times New Roman" w:eastAsia="Times New Roman" w:hAnsi="Times New Roman" w:cs="Times New Roman"/>
                <w:sz w:val="24"/>
                <w:szCs w:val="24"/>
                <w:lang w:eastAsia="ru-RU"/>
              </w:rPr>
            </w:pPr>
            <w:proofErr w:type="spellStart"/>
            <w:r w:rsidRPr="00AE68A7">
              <w:rPr>
                <w:rFonts w:ascii="Times New Roman" w:eastAsia="Times New Roman" w:hAnsi="Times New Roman" w:cs="Times New Roman"/>
                <w:sz w:val="24"/>
                <w:szCs w:val="24"/>
                <w:lang w:eastAsia="ru-RU"/>
              </w:rPr>
              <w:t>Ел.пошта</w:t>
            </w:r>
            <w:proofErr w:type="spellEnd"/>
            <w:r w:rsidRPr="00AE68A7">
              <w:rPr>
                <w:rFonts w:ascii="Times New Roman" w:eastAsia="Times New Roman" w:hAnsi="Times New Roman" w:cs="Times New Roman"/>
                <w:sz w:val="24"/>
                <w:szCs w:val="24"/>
                <w:lang w:eastAsia="ru-RU"/>
              </w:rPr>
              <w:t xml:space="preserve">: </w:t>
            </w:r>
            <w:hyperlink r:id="rId246" w:history="1">
              <w:r w:rsidRPr="00AE68A7">
                <w:rPr>
                  <w:rFonts w:ascii="Times New Roman" w:eastAsia="Times New Roman" w:hAnsi="Times New Roman" w:cs="Times New Roman"/>
                  <w:sz w:val="24"/>
                  <w:szCs w:val="24"/>
                  <w:lang w:eastAsia="ru-RU"/>
                </w:rPr>
                <w:t>upszn@trnvk.gov.ua</w:t>
              </w:r>
            </w:hyperlink>
          </w:p>
          <w:p w:rsidR="00AE68A7" w:rsidRPr="00AE68A7" w:rsidRDefault="00AE68A7" w:rsidP="00AE68A7">
            <w:pPr>
              <w:spacing w:after="0" w:line="240" w:lineRule="auto"/>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xml:space="preserve">Офіційний </w:t>
            </w:r>
            <w:proofErr w:type="spellStart"/>
            <w:r w:rsidRPr="00AE68A7">
              <w:rPr>
                <w:rFonts w:ascii="Times New Roman" w:eastAsia="Times New Roman" w:hAnsi="Times New Roman" w:cs="Times New Roman"/>
                <w:sz w:val="24"/>
                <w:szCs w:val="24"/>
                <w:lang w:eastAsia="ru-RU"/>
              </w:rPr>
              <w:t>вебсайт</w:t>
            </w:r>
            <w:proofErr w:type="spellEnd"/>
            <w:r w:rsidRPr="00AE68A7">
              <w:rPr>
                <w:rFonts w:ascii="Times New Roman" w:eastAsia="Times New Roman" w:hAnsi="Times New Roman" w:cs="Times New Roman"/>
                <w:sz w:val="24"/>
                <w:szCs w:val="24"/>
                <w:lang w:eastAsia="ru-RU"/>
              </w:rPr>
              <w:t xml:space="preserve"> виконкому районної у місті ради: </w:t>
            </w:r>
            <w:hyperlink r:id="rId247" w:history="1">
              <w:r w:rsidRPr="00AE68A7">
                <w:rPr>
                  <w:rFonts w:ascii="Times New Roman" w:eastAsia="Times New Roman" w:hAnsi="Times New Roman" w:cs="Times New Roman"/>
                  <w:sz w:val="24"/>
                  <w:szCs w:val="24"/>
                  <w:lang w:eastAsia="ru-RU"/>
                </w:rPr>
                <w:t>trnvk.gov.ua</w:t>
              </w:r>
            </w:hyperlink>
          </w:p>
        </w:tc>
      </w:tr>
      <w:tr w:rsidR="00AE68A7" w:rsidRPr="00AE68A7" w:rsidTr="005436FE">
        <w:trPr>
          <w:trHeight w:val="346"/>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AE68A7" w:rsidRPr="00AE68A7" w:rsidRDefault="00AE68A7" w:rsidP="00AE68A7">
            <w:pPr>
              <w:widowControl w:val="0"/>
              <w:spacing w:after="0" w:line="240" w:lineRule="auto"/>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AE68A7" w:rsidRPr="00AE68A7" w:rsidTr="005436FE">
        <w:tc>
          <w:tcPr>
            <w:tcW w:w="73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bCs/>
                <w:sz w:val="24"/>
                <w:szCs w:val="24"/>
                <w:lang w:eastAsia="ru-RU"/>
              </w:rPr>
              <w:t>4</w:t>
            </w:r>
          </w:p>
        </w:tc>
        <w:tc>
          <w:tcPr>
            <w:tcW w:w="309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Кодекси, Закони України</w:t>
            </w:r>
          </w:p>
        </w:tc>
        <w:tc>
          <w:tcPr>
            <w:tcW w:w="5953"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spacing w:after="0" w:line="240" w:lineRule="atLeast"/>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Закони України:</w:t>
            </w:r>
          </w:p>
          <w:p w:rsidR="00AE68A7" w:rsidRPr="00AE68A7" w:rsidRDefault="00AE68A7" w:rsidP="00AE68A7">
            <w:pPr>
              <w:spacing w:after="0" w:line="240" w:lineRule="atLeast"/>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«Про адміністративні послуги»;</w:t>
            </w:r>
          </w:p>
          <w:p w:rsidR="00AE68A7" w:rsidRPr="00AE68A7" w:rsidRDefault="00AE68A7" w:rsidP="00AE68A7">
            <w:pPr>
              <w:spacing w:after="0" w:line="240" w:lineRule="atLeast"/>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«Про статус і соціальний захист громадян, які постраждали внаслідок Чорнобильської катастрофи»</w:t>
            </w:r>
          </w:p>
        </w:tc>
      </w:tr>
      <w:tr w:rsidR="00AE68A7" w:rsidRPr="00AE68A7" w:rsidTr="005436FE">
        <w:tc>
          <w:tcPr>
            <w:tcW w:w="73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uto"/>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bCs/>
                <w:sz w:val="24"/>
                <w:szCs w:val="24"/>
                <w:lang w:eastAsia="ru-RU"/>
              </w:rPr>
              <w:t>5</w:t>
            </w:r>
          </w:p>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p>
        </w:tc>
        <w:tc>
          <w:tcPr>
            <w:tcW w:w="309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Акти Кабінету Міністрів України</w:t>
            </w:r>
          </w:p>
        </w:tc>
        <w:tc>
          <w:tcPr>
            <w:tcW w:w="5953"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spacing w:after="0" w:line="240" w:lineRule="auto"/>
              <w:jc w:val="both"/>
              <w:rPr>
                <w:rFonts w:ascii="Times New Roman" w:eastAsia="Times New Roman" w:hAnsi="Times New Roman" w:cs="Times New Roman"/>
                <w:color w:val="000000"/>
                <w:sz w:val="24"/>
                <w:szCs w:val="24"/>
                <w:lang w:eastAsia="ru-RU"/>
              </w:rPr>
            </w:pPr>
            <w:r w:rsidRPr="00AE68A7">
              <w:rPr>
                <w:rFonts w:ascii="Times New Roman" w:eastAsia="Times New Roman" w:hAnsi="Times New Roman" w:cs="Times New Roman"/>
                <w:color w:val="000000"/>
                <w:sz w:val="24"/>
                <w:szCs w:val="24"/>
                <w:lang w:eastAsia="ru-RU"/>
              </w:rPr>
              <w:t>Постанови Кабінету Міністрів України:</w:t>
            </w:r>
          </w:p>
          <w:p w:rsidR="00AE68A7" w:rsidRPr="00AE68A7" w:rsidRDefault="00AE68A7" w:rsidP="00AE68A7">
            <w:pPr>
              <w:spacing w:after="0" w:line="240" w:lineRule="auto"/>
              <w:jc w:val="both"/>
              <w:rPr>
                <w:rFonts w:ascii="Times New Roman" w:eastAsia="Times New Roman" w:hAnsi="Times New Roman" w:cs="Times New Roman"/>
                <w:color w:val="000000"/>
                <w:sz w:val="24"/>
                <w:szCs w:val="24"/>
                <w:lang w:eastAsia="ru-RU"/>
              </w:rPr>
            </w:pPr>
            <w:r w:rsidRPr="00AE68A7">
              <w:rPr>
                <w:rFonts w:ascii="Times New Roman" w:eastAsia="Times New Roman" w:hAnsi="Times New Roman" w:cs="Times New Roman"/>
                <w:color w:val="000000"/>
                <w:sz w:val="24"/>
                <w:szCs w:val="24"/>
                <w:lang w:eastAsia="ru-RU"/>
              </w:rPr>
              <w:t>- від 20.09.2005 №</w:t>
            </w:r>
            <w:r w:rsidRPr="00AE68A7">
              <w:rPr>
                <w:rFonts w:ascii="Times New Roman" w:eastAsia="Times New Roman" w:hAnsi="Times New Roman" w:cs="Times New Roman"/>
                <w:sz w:val="24"/>
                <w:szCs w:val="24"/>
                <w:lang w:eastAsia="ru-RU"/>
              </w:rPr>
              <w:t xml:space="preserve"> </w:t>
            </w:r>
            <w:r w:rsidRPr="00AE68A7">
              <w:rPr>
                <w:rFonts w:ascii="Times New Roman" w:eastAsia="Times New Roman" w:hAnsi="Times New Roman" w:cs="Times New Roman"/>
                <w:color w:val="000000"/>
                <w:sz w:val="24"/>
                <w:szCs w:val="24"/>
                <w:lang w:eastAsia="ru-RU"/>
              </w:rPr>
              <w:t>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p w:rsidR="00AE68A7" w:rsidRPr="00AE68A7" w:rsidRDefault="00AE68A7" w:rsidP="00AE68A7">
            <w:pPr>
              <w:spacing w:after="0" w:line="240" w:lineRule="auto"/>
              <w:jc w:val="both"/>
              <w:rPr>
                <w:rFonts w:ascii="Times New Roman" w:eastAsia="Times New Roman" w:hAnsi="Times New Roman" w:cs="Times New Roman"/>
                <w:color w:val="000000"/>
                <w:sz w:val="24"/>
                <w:szCs w:val="24"/>
                <w:lang w:eastAsia="ru-RU"/>
              </w:rPr>
            </w:pPr>
            <w:r w:rsidRPr="00AE68A7">
              <w:rPr>
                <w:rFonts w:ascii="Times New Roman" w:eastAsia="Times New Roman" w:hAnsi="Times New Roman" w:cs="Times New Roman"/>
                <w:color w:val="000000"/>
                <w:sz w:val="24"/>
                <w:szCs w:val="24"/>
                <w:lang w:eastAsia="ru-RU"/>
              </w:rPr>
              <w:t>- від 08.02.1997 № 155 «Порядок та розміри компенсаційних виплат дітям, які потерпіли внаслідок Чорнобильської катастрофи», зі змінами</w:t>
            </w:r>
          </w:p>
        </w:tc>
      </w:tr>
      <w:tr w:rsidR="00AE68A7" w:rsidRPr="00AE68A7" w:rsidTr="005436FE">
        <w:tc>
          <w:tcPr>
            <w:tcW w:w="73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bCs/>
                <w:sz w:val="24"/>
                <w:szCs w:val="24"/>
                <w:lang w:eastAsia="ru-RU"/>
              </w:rPr>
              <w:t>6</w:t>
            </w:r>
          </w:p>
        </w:tc>
        <w:tc>
          <w:tcPr>
            <w:tcW w:w="309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Акти центральних органів виконавчої влади</w:t>
            </w:r>
          </w:p>
        </w:tc>
        <w:tc>
          <w:tcPr>
            <w:tcW w:w="5953"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spacing w:after="0" w:line="240" w:lineRule="auto"/>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Накази Міністерства соціальної політики України:</w:t>
            </w:r>
          </w:p>
          <w:p w:rsidR="00AE68A7" w:rsidRPr="00AE68A7" w:rsidRDefault="00AE68A7" w:rsidP="00AE68A7">
            <w:pPr>
              <w:spacing w:after="0" w:line="240" w:lineRule="auto"/>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від 21.04.2015 № 441 «Про затвердження форми Заяви про призначення усіх видів соціальної допомоги, компенсацій та пільг», зі змінами;</w:t>
            </w:r>
          </w:p>
          <w:p w:rsidR="00AE68A7" w:rsidRPr="00AE68A7" w:rsidRDefault="00AE68A7" w:rsidP="00AE68A7">
            <w:pPr>
              <w:spacing w:after="0" w:line="240" w:lineRule="auto"/>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від 19.09.2006 № 345 «Про затвердження Інструкції щодо порядку оформлення і ведення особових справ отримувачів усіх видів соціальної допомоги», зі змінами;</w:t>
            </w:r>
          </w:p>
          <w:p w:rsidR="00AE68A7" w:rsidRPr="00AE68A7" w:rsidRDefault="00AE68A7" w:rsidP="00AE68A7">
            <w:pPr>
              <w:spacing w:after="0" w:line="240" w:lineRule="auto"/>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xml:space="preserve">- від 21.11.2002 № 667 «Порядок встановлення плати для батьків за перебування дітей у державних і </w:t>
            </w:r>
            <w:r w:rsidRPr="00AE68A7">
              <w:rPr>
                <w:rFonts w:ascii="Times New Roman" w:eastAsia="Times New Roman" w:hAnsi="Times New Roman" w:cs="Times New Roman"/>
                <w:sz w:val="24"/>
                <w:szCs w:val="24"/>
                <w:lang w:eastAsia="ru-RU"/>
              </w:rPr>
              <w:lastRenderedPageBreak/>
              <w:t>комунальних дошкільних та інтернатних навчальних закладах», зі змінами</w:t>
            </w:r>
          </w:p>
        </w:tc>
      </w:tr>
      <w:tr w:rsidR="00AE68A7" w:rsidRPr="00AE68A7" w:rsidTr="005436FE">
        <w:trPr>
          <w:trHeight w:val="751"/>
        </w:trPr>
        <w:tc>
          <w:tcPr>
            <w:tcW w:w="73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uto"/>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bCs/>
                <w:sz w:val="24"/>
                <w:szCs w:val="24"/>
                <w:lang w:eastAsia="ru-RU"/>
              </w:rPr>
              <w:lastRenderedPageBreak/>
              <w:t>7</w:t>
            </w:r>
          </w:p>
        </w:tc>
        <w:tc>
          <w:tcPr>
            <w:tcW w:w="309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uto"/>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953"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uto"/>
              <w:jc w:val="both"/>
              <w:rPr>
                <w:rFonts w:ascii="Times New Roman" w:eastAsia="Times New Roman" w:hAnsi="Times New Roman" w:cs="Times New Roman"/>
                <w:sz w:val="24"/>
                <w:szCs w:val="24"/>
                <w:lang w:eastAsia="ru-RU"/>
              </w:rPr>
            </w:pPr>
          </w:p>
        </w:tc>
      </w:tr>
      <w:tr w:rsidR="00AE68A7" w:rsidRPr="00AE68A7" w:rsidTr="005436FE">
        <w:trPr>
          <w:trHeight w:val="288"/>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AE68A7" w:rsidRPr="00AE68A7" w:rsidRDefault="00AE68A7" w:rsidP="00AE68A7">
            <w:pPr>
              <w:widowControl w:val="0"/>
              <w:spacing w:after="0" w:line="240" w:lineRule="auto"/>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b/>
                <w:bCs/>
                <w:i/>
                <w:iCs/>
                <w:sz w:val="24"/>
                <w:szCs w:val="24"/>
                <w:lang w:eastAsia="ru-RU"/>
              </w:rPr>
              <w:t>Умови отримання адміністративної послуги</w:t>
            </w:r>
          </w:p>
        </w:tc>
      </w:tr>
      <w:tr w:rsidR="00AE68A7" w:rsidRPr="00AE68A7" w:rsidTr="005436FE">
        <w:tc>
          <w:tcPr>
            <w:tcW w:w="73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bCs/>
                <w:sz w:val="24"/>
                <w:szCs w:val="24"/>
                <w:lang w:eastAsia="ru-RU"/>
              </w:rPr>
              <w:t>8</w:t>
            </w:r>
          </w:p>
        </w:tc>
        <w:tc>
          <w:tcPr>
            <w:tcW w:w="309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Підстава для одержання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Заява, наявність відповідного пакета документів</w:t>
            </w:r>
          </w:p>
          <w:p w:rsidR="00AE68A7" w:rsidRPr="00AE68A7" w:rsidRDefault="00AE68A7" w:rsidP="00AE68A7">
            <w:pPr>
              <w:widowControl w:val="0"/>
              <w:spacing w:after="0" w:line="240" w:lineRule="atLeast"/>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xml:space="preserve">Щомісячна грошова компенсація на дітей з </w:t>
            </w:r>
            <w:r w:rsidRPr="00AE68A7">
              <w:rPr>
                <w:rFonts w:ascii="Times New Roman" w:eastAsia="Times New Roman" w:hAnsi="Times New Roman" w:cs="Times New Roman"/>
                <w:sz w:val="24"/>
                <w:szCs w:val="24"/>
                <w:shd w:val="clear" w:color="auto" w:fill="FFFFFF"/>
                <w:lang w:eastAsia="ru-RU"/>
              </w:rPr>
              <w:t xml:space="preserve">інвалідністю, пов’язаною з наслідками Чорнобильської катастрофи, і тих, які проживали у зоні безумовного </w:t>
            </w:r>
            <w:r w:rsidRPr="00AE68A7">
              <w:rPr>
                <w:rFonts w:ascii="Times New Roman" w:eastAsia="Times New Roman" w:hAnsi="Times New Roman" w:cs="Times New Roman"/>
                <w:sz w:val="24"/>
                <w:szCs w:val="24"/>
                <w:lang w:eastAsia="ru-RU"/>
              </w:rPr>
              <w:br/>
            </w:r>
            <w:r w:rsidRPr="00AE68A7">
              <w:rPr>
                <w:rFonts w:ascii="Times New Roman" w:eastAsia="Times New Roman" w:hAnsi="Times New Roman" w:cs="Times New Roman"/>
                <w:sz w:val="24"/>
                <w:szCs w:val="24"/>
                <w:shd w:val="clear" w:color="auto" w:fill="FFFFFF"/>
                <w:lang w:eastAsia="ru-RU"/>
              </w:rPr>
              <w:t>(обов'язкового) відселення з моменту аварії до відселення, які не харчуються в їдальнях зазначених закладів освіти, а також за всі дні, коли перелічені  особи  не відвідували ці заклади, до досягнення ними  повноліття</w:t>
            </w:r>
          </w:p>
          <w:p w:rsidR="00AE68A7" w:rsidRPr="00AE68A7" w:rsidRDefault="00AE68A7" w:rsidP="00AE68A7">
            <w:pPr>
              <w:widowControl w:val="0"/>
              <w:spacing w:after="0" w:line="240" w:lineRule="atLeast"/>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xml:space="preserve">Щомісячна грошова компенсація призначається за висновком дитячої спеціалізованої лікарсько-консультативної комісії та </w:t>
            </w:r>
            <w:r w:rsidRPr="00AE68A7">
              <w:rPr>
                <w:rFonts w:ascii="Times New Roman" w:eastAsia="Times New Roman" w:hAnsi="Times New Roman" w:cs="Times New Roman"/>
                <w:sz w:val="24"/>
                <w:szCs w:val="24"/>
                <w:shd w:val="clear" w:color="auto" w:fill="FFFFFF"/>
                <w:lang w:eastAsia="ru-RU"/>
              </w:rPr>
              <w:t xml:space="preserve">довідки з закладу освіти </w:t>
            </w:r>
            <w:r w:rsidRPr="00AE68A7">
              <w:rPr>
                <w:rFonts w:ascii="Times New Roman" w:eastAsia="Times New Roman" w:hAnsi="Times New Roman" w:cs="Times New Roman"/>
                <w:sz w:val="24"/>
                <w:szCs w:val="24"/>
                <w:lang w:eastAsia="ru-RU"/>
              </w:rPr>
              <w:br/>
            </w:r>
            <w:r w:rsidRPr="00AE68A7">
              <w:rPr>
                <w:rFonts w:ascii="Times New Roman" w:eastAsia="Times New Roman" w:hAnsi="Times New Roman" w:cs="Times New Roman"/>
                <w:sz w:val="24"/>
                <w:szCs w:val="24"/>
                <w:shd w:val="clear" w:color="auto" w:fill="FFFFFF"/>
                <w:lang w:eastAsia="ru-RU"/>
              </w:rPr>
              <w:t>(за підписом його керівника) про те, що дитина не відвідувала заклад освіти протягом відповідного періоду</w:t>
            </w:r>
          </w:p>
        </w:tc>
      </w:tr>
      <w:tr w:rsidR="00AE68A7" w:rsidRPr="00AE68A7" w:rsidTr="005436FE">
        <w:tc>
          <w:tcPr>
            <w:tcW w:w="73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bCs/>
                <w:sz w:val="24"/>
                <w:szCs w:val="24"/>
                <w:lang w:eastAsia="ru-RU"/>
              </w:rPr>
              <w:t>9</w:t>
            </w:r>
          </w:p>
        </w:tc>
        <w:tc>
          <w:tcPr>
            <w:tcW w:w="309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uto"/>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p>
        </w:tc>
        <w:tc>
          <w:tcPr>
            <w:tcW w:w="5953"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Заява* встановленого зразка (за умови пред'явлення паспорта громадянина України) батька чи матері.</w:t>
            </w:r>
          </w:p>
          <w:p w:rsidR="00AE68A7" w:rsidRPr="00AE68A7" w:rsidRDefault="00AE68A7" w:rsidP="00AE68A7">
            <w:pPr>
              <w:widowControl w:val="0"/>
              <w:spacing w:after="0" w:line="240" w:lineRule="atLeast"/>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(за умови пред'явлення оригіналів):</w:t>
            </w:r>
          </w:p>
          <w:p w:rsidR="00AE68A7" w:rsidRPr="00AE68A7" w:rsidRDefault="00AE68A7" w:rsidP="00AE68A7">
            <w:pPr>
              <w:widowControl w:val="0"/>
              <w:spacing w:after="0" w:line="240" w:lineRule="atLeast"/>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реєстраційного номера облікової картки платника податків батька чи матері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AE68A7" w:rsidRPr="00AE68A7" w:rsidRDefault="00AE68A7" w:rsidP="00AE68A7">
            <w:pPr>
              <w:widowControl w:val="0"/>
              <w:spacing w:after="0" w:line="240" w:lineRule="atLeast"/>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документа, що підтверджує статус громадян, які постраждали внаслідок Чорнобильської катастрофи;</w:t>
            </w:r>
          </w:p>
          <w:p w:rsidR="00AE68A7" w:rsidRPr="00AE68A7" w:rsidRDefault="00AE68A7" w:rsidP="00AE68A7">
            <w:pPr>
              <w:widowControl w:val="0"/>
              <w:spacing w:after="0" w:line="240" w:lineRule="atLeast"/>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висновок дитячої спеціалізованої лікарсько-</w:t>
            </w:r>
            <w:proofErr w:type="spellStart"/>
            <w:r w:rsidRPr="00AE68A7">
              <w:rPr>
                <w:rFonts w:ascii="Times New Roman" w:eastAsia="Times New Roman" w:hAnsi="Times New Roman" w:cs="Times New Roman"/>
                <w:sz w:val="24"/>
                <w:szCs w:val="24"/>
                <w:lang w:eastAsia="ru-RU"/>
              </w:rPr>
              <w:t>консуль</w:t>
            </w:r>
            <w:proofErr w:type="spellEnd"/>
            <w:r w:rsidRPr="00AE68A7">
              <w:rPr>
                <w:rFonts w:ascii="Times New Roman" w:eastAsia="Times New Roman" w:hAnsi="Times New Roman" w:cs="Times New Roman"/>
                <w:sz w:val="24"/>
                <w:szCs w:val="24"/>
                <w:lang w:eastAsia="ru-RU"/>
              </w:rPr>
              <w:t>-</w:t>
            </w:r>
            <w:proofErr w:type="spellStart"/>
            <w:r w:rsidRPr="00AE68A7">
              <w:rPr>
                <w:rFonts w:ascii="Times New Roman" w:eastAsia="Times New Roman" w:hAnsi="Times New Roman" w:cs="Times New Roman"/>
                <w:sz w:val="24"/>
                <w:szCs w:val="24"/>
                <w:lang w:eastAsia="ru-RU"/>
              </w:rPr>
              <w:t>тативної</w:t>
            </w:r>
            <w:proofErr w:type="spellEnd"/>
            <w:r w:rsidRPr="00AE68A7">
              <w:rPr>
                <w:rFonts w:ascii="Times New Roman" w:eastAsia="Times New Roman" w:hAnsi="Times New Roman" w:cs="Times New Roman"/>
                <w:sz w:val="24"/>
                <w:szCs w:val="24"/>
                <w:lang w:eastAsia="ru-RU"/>
              </w:rPr>
              <w:t xml:space="preserve"> комісії;</w:t>
            </w:r>
          </w:p>
          <w:p w:rsidR="00AE68A7" w:rsidRPr="00AE68A7" w:rsidRDefault="00AE68A7" w:rsidP="00AE68A7">
            <w:pPr>
              <w:widowControl w:val="0"/>
              <w:spacing w:after="0" w:line="240" w:lineRule="atLeast"/>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xml:space="preserve">- </w:t>
            </w:r>
            <w:r w:rsidRPr="00AE68A7">
              <w:rPr>
                <w:rFonts w:ascii="Times New Roman" w:eastAsia="Times New Roman" w:hAnsi="Times New Roman" w:cs="Times New Roman"/>
                <w:color w:val="212529"/>
                <w:sz w:val="24"/>
                <w:szCs w:val="24"/>
                <w:shd w:val="clear" w:color="auto" w:fill="FFFFFF"/>
                <w:lang w:eastAsia="ru-RU"/>
              </w:rPr>
              <w:t>довідка з закладу освіти (за підписом його керівника) про те, що дитина не відвідувала заклад освіти протягом відповідного періоду;</w:t>
            </w:r>
          </w:p>
          <w:p w:rsidR="00AE68A7" w:rsidRPr="00AE68A7" w:rsidRDefault="00AE68A7" w:rsidP="00AE68A7">
            <w:pPr>
              <w:widowControl w:val="0"/>
              <w:spacing w:after="0" w:line="240" w:lineRule="atLeast"/>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свідоцтва про народження дитини;</w:t>
            </w:r>
          </w:p>
          <w:p w:rsidR="00AE68A7" w:rsidRPr="00AE68A7" w:rsidRDefault="00AE68A7" w:rsidP="00AE68A7">
            <w:pPr>
              <w:widowControl w:val="0"/>
              <w:spacing w:after="0" w:line="240" w:lineRule="atLeast"/>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посвідчення дитини, потерпілої від чорнобильської катастрофи;</w:t>
            </w:r>
          </w:p>
          <w:p w:rsidR="00AE68A7" w:rsidRPr="00AE68A7" w:rsidRDefault="00AE68A7" w:rsidP="00AE68A7">
            <w:pPr>
              <w:widowControl w:val="0"/>
              <w:spacing w:after="0" w:line="240" w:lineRule="atLeast"/>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реквізити банківського рахунку, відкритого для отримання компенсації</w:t>
            </w:r>
          </w:p>
        </w:tc>
      </w:tr>
      <w:tr w:rsidR="00AE68A7" w:rsidRPr="00AE68A7" w:rsidTr="005436FE">
        <w:tc>
          <w:tcPr>
            <w:tcW w:w="73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bCs/>
                <w:sz w:val="24"/>
                <w:szCs w:val="24"/>
                <w:lang w:eastAsia="ru-RU"/>
              </w:rPr>
              <w:t>10</w:t>
            </w:r>
          </w:p>
        </w:tc>
        <w:tc>
          <w:tcPr>
            <w:tcW w:w="3094" w:type="dxa"/>
            <w:tcBorders>
              <w:top w:val="single" w:sz="4" w:space="0" w:color="000000"/>
              <w:left w:val="single" w:sz="4" w:space="0" w:color="000000"/>
              <w:bottom w:val="single" w:sz="4" w:space="0" w:color="000000"/>
              <w:right w:val="single" w:sz="4" w:space="0" w:color="000000"/>
            </w:tcBorders>
          </w:tcPr>
          <w:p w:rsid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xml:space="preserve">Порядок та спосіб подання документів, необхідних для отримання </w:t>
            </w:r>
            <w:proofErr w:type="spellStart"/>
            <w:r w:rsidRPr="00AE68A7">
              <w:rPr>
                <w:rFonts w:ascii="Times New Roman" w:eastAsia="Times New Roman" w:hAnsi="Times New Roman" w:cs="Times New Roman"/>
                <w:sz w:val="24"/>
                <w:szCs w:val="24"/>
                <w:lang w:eastAsia="ru-RU"/>
              </w:rPr>
              <w:t>адміністратив-ної</w:t>
            </w:r>
            <w:proofErr w:type="spellEnd"/>
            <w:r w:rsidRPr="00AE68A7">
              <w:rPr>
                <w:rFonts w:ascii="Times New Roman" w:eastAsia="Times New Roman" w:hAnsi="Times New Roman" w:cs="Times New Roman"/>
                <w:sz w:val="24"/>
                <w:szCs w:val="24"/>
                <w:lang w:eastAsia="ru-RU"/>
              </w:rPr>
              <w:t xml:space="preserve"> послуги</w:t>
            </w:r>
          </w:p>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p>
        </w:tc>
        <w:tc>
          <w:tcPr>
            <w:tcW w:w="5953"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ind w:right="30"/>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Заява та пакет документів подаються до Центру (через віддалене робоче місце) особисто</w:t>
            </w:r>
          </w:p>
        </w:tc>
      </w:tr>
      <w:tr w:rsidR="00AE68A7" w:rsidRPr="00AE68A7" w:rsidTr="005436FE">
        <w:tc>
          <w:tcPr>
            <w:tcW w:w="734" w:type="dxa"/>
            <w:tcBorders>
              <w:top w:val="single" w:sz="4" w:space="0" w:color="000000"/>
              <w:left w:val="single" w:sz="4" w:space="0" w:color="000000"/>
              <w:bottom w:val="single" w:sz="4" w:space="0" w:color="000000"/>
              <w:right w:val="single" w:sz="4" w:space="0" w:color="000000"/>
            </w:tcBorders>
            <w:vAlign w:val="center"/>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bCs/>
                <w:sz w:val="24"/>
                <w:szCs w:val="24"/>
                <w:lang w:eastAsia="ru-RU"/>
              </w:rPr>
              <w:lastRenderedPageBreak/>
              <w:t>11</w:t>
            </w:r>
          </w:p>
        </w:tc>
        <w:tc>
          <w:tcPr>
            <w:tcW w:w="3094" w:type="dxa"/>
            <w:tcBorders>
              <w:top w:val="single" w:sz="4" w:space="0" w:color="000000"/>
              <w:left w:val="single" w:sz="4" w:space="0" w:color="000000"/>
              <w:bottom w:val="single" w:sz="4" w:space="0" w:color="000000"/>
              <w:right w:val="single" w:sz="4" w:space="0" w:color="000000"/>
            </w:tcBorders>
            <w:vAlign w:val="center"/>
          </w:tcPr>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Платність /безоплатність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Безоплатно</w:t>
            </w:r>
          </w:p>
        </w:tc>
      </w:tr>
      <w:tr w:rsidR="00AE68A7" w:rsidRPr="00AE68A7" w:rsidTr="005436FE">
        <w:trPr>
          <w:trHeight w:val="344"/>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AE68A7" w:rsidRPr="00AE68A7" w:rsidRDefault="00AE68A7" w:rsidP="00AE68A7">
            <w:pPr>
              <w:widowControl w:val="0"/>
              <w:spacing w:after="0" w:line="240" w:lineRule="auto"/>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b/>
                <w:bCs/>
                <w:i/>
                <w:iCs/>
                <w:sz w:val="24"/>
                <w:szCs w:val="24"/>
                <w:lang w:eastAsia="ru-RU"/>
              </w:rPr>
              <w:t>У разі оплати адміністративної послуги:</w:t>
            </w:r>
          </w:p>
        </w:tc>
      </w:tr>
      <w:tr w:rsidR="00AE68A7" w:rsidRPr="00AE68A7" w:rsidTr="005436FE">
        <w:tc>
          <w:tcPr>
            <w:tcW w:w="734" w:type="dxa"/>
            <w:tcBorders>
              <w:top w:val="single" w:sz="4" w:space="0" w:color="000000"/>
              <w:left w:val="single" w:sz="4" w:space="0" w:color="000000"/>
              <w:bottom w:val="single" w:sz="4" w:space="0" w:color="000000"/>
              <w:right w:val="single" w:sz="4" w:space="0" w:color="000000"/>
            </w:tcBorders>
            <w:vAlign w:val="center"/>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bCs/>
                <w:sz w:val="24"/>
                <w:szCs w:val="24"/>
                <w:lang w:eastAsia="ru-RU"/>
              </w:rPr>
              <w:t>11.1</w:t>
            </w:r>
          </w:p>
        </w:tc>
        <w:tc>
          <w:tcPr>
            <w:tcW w:w="309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953" w:type="dxa"/>
            <w:tcBorders>
              <w:top w:val="single" w:sz="4" w:space="0" w:color="000000"/>
              <w:left w:val="single" w:sz="4" w:space="0" w:color="000000"/>
              <w:bottom w:val="single" w:sz="4" w:space="0" w:color="000000"/>
              <w:right w:val="single" w:sz="4" w:space="0" w:color="000000"/>
            </w:tcBorders>
            <w:vAlign w:val="center"/>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w:t>
            </w:r>
          </w:p>
        </w:tc>
      </w:tr>
      <w:tr w:rsidR="00AE68A7" w:rsidRPr="00AE68A7" w:rsidTr="005436FE">
        <w:tc>
          <w:tcPr>
            <w:tcW w:w="73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bCs/>
                <w:sz w:val="24"/>
                <w:szCs w:val="24"/>
                <w:lang w:eastAsia="ru-RU"/>
              </w:rPr>
              <w:t>11.2</w:t>
            </w:r>
          </w:p>
        </w:tc>
        <w:tc>
          <w:tcPr>
            <w:tcW w:w="309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Розмір та порядок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w:t>
            </w:r>
          </w:p>
        </w:tc>
      </w:tr>
      <w:tr w:rsidR="00AE68A7" w:rsidRPr="00AE68A7" w:rsidTr="005436FE">
        <w:tc>
          <w:tcPr>
            <w:tcW w:w="734" w:type="dxa"/>
            <w:tcBorders>
              <w:top w:val="single" w:sz="4" w:space="0" w:color="000000"/>
              <w:left w:val="single" w:sz="4" w:space="0" w:color="000000"/>
              <w:bottom w:val="single" w:sz="4" w:space="0" w:color="000000"/>
              <w:right w:val="single" w:sz="4" w:space="0" w:color="000000"/>
            </w:tcBorders>
            <w:vAlign w:val="center"/>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bCs/>
                <w:sz w:val="24"/>
                <w:szCs w:val="24"/>
                <w:lang w:eastAsia="ru-RU"/>
              </w:rPr>
              <w:t>11.3</w:t>
            </w:r>
          </w:p>
        </w:tc>
        <w:tc>
          <w:tcPr>
            <w:tcW w:w="309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Розрахунковий рахунок для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w:t>
            </w:r>
          </w:p>
        </w:tc>
      </w:tr>
      <w:tr w:rsidR="00AE68A7" w:rsidRPr="00AE68A7" w:rsidTr="005436FE">
        <w:tc>
          <w:tcPr>
            <w:tcW w:w="73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bCs/>
                <w:sz w:val="24"/>
                <w:szCs w:val="24"/>
                <w:lang w:eastAsia="ru-RU"/>
              </w:rPr>
              <w:t>12</w:t>
            </w:r>
          </w:p>
        </w:tc>
        <w:tc>
          <w:tcPr>
            <w:tcW w:w="309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Строк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До 10 робочих днів</w:t>
            </w:r>
          </w:p>
        </w:tc>
      </w:tr>
      <w:tr w:rsidR="00AE68A7" w:rsidRPr="00AE68A7" w:rsidTr="005436FE">
        <w:tc>
          <w:tcPr>
            <w:tcW w:w="73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jc w:val="center"/>
              <w:rPr>
                <w:rFonts w:ascii="Times New Roman" w:eastAsia="Times New Roman" w:hAnsi="Times New Roman" w:cs="Times New Roman"/>
                <w:bCs/>
                <w:sz w:val="24"/>
                <w:szCs w:val="24"/>
                <w:lang w:eastAsia="ru-RU"/>
              </w:rPr>
            </w:pPr>
            <w:r w:rsidRPr="00AE68A7">
              <w:rPr>
                <w:rFonts w:ascii="Times New Roman" w:eastAsia="Times New Roman" w:hAnsi="Times New Roman" w:cs="Times New Roman"/>
                <w:bCs/>
                <w:sz w:val="24"/>
                <w:szCs w:val="24"/>
                <w:lang w:eastAsia="ru-RU"/>
              </w:rPr>
              <w:t>13</w:t>
            </w:r>
          </w:p>
        </w:tc>
        <w:tc>
          <w:tcPr>
            <w:tcW w:w="309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w:t>
            </w:r>
          </w:p>
        </w:tc>
      </w:tr>
      <w:tr w:rsidR="00AE68A7" w:rsidRPr="00AE68A7" w:rsidTr="005436FE">
        <w:trPr>
          <w:trHeight w:val="1111"/>
        </w:trPr>
        <w:tc>
          <w:tcPr>
            <w:tcW w:w="73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uto"/>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14</w:t>
            </w:r>
          </w:p>
        </w:tc>
        <w:tc>
          <w:tcPr>
            <w:tcW w:w="309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uto"/>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2. Виявлення недостовірних відомостей у поданих документах.</w:t>
            </w:r>
          </w:p>
          <w:p w:rsidR="00AE68A7" w:rsidRPr="00AE68A7" w:rsidRDefault="00AE68A7" w:rsidP="00AE68A7">
            <w:pPr>
              <w:widowControl w:val="0"/>
              <w:spacing w:after="0" w:line="240" w:lineRule="auto"/>
              <w:textAlignment w:val="baseline"/>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3. Надання неповного пакету документів</w:t>
            </w:r>
          </w:p>
        </w:tc>
      </w:tr>
      <w:tr w:rsidR="00AE68A7" w:rsidRPr="00AE68A7" w:rsidTr="005436FE">
        <w:tc>
          <w:tcPr>
            <w:tcW w:w="73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15</w:t>
            </w:r>
          </w:p>
        </w:tc>
        <w:tc>
          <w:tcPr>
            <w:tcW w:w="309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Результат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spacing w:after="0" w:line="240" w:lineRule="auto"/>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xml:space="preserve">Повідомлення про призначення щомісячної компенсації </w:t>
            </w:r>
          </w:p>
        </w:tc>
      </w:tr>
      <w:tr w:rsidR="00AE68A7" w:rsidRPr="00AE68A7" w:rsidTr="005436FE">
        <w:tc>
          <w:tcPr>
            <w:tcW w:w="73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16</w:t>
            </w:r>
          </w:p>
        </w:tc>
        <w:tc>
          <w:tcPr>
            <w:tcW w:w="309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Спосіб отримання результату надання послуги</w:t>
            </w:r>
          </w:p>
        </w:tc>
        <w:tc>
          <w:tcPr>
            <w:tcW w:w="5953"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spacing w:after="0" w:line="240" w:lineRule="atLeast"/>
              <w:ind w:left="34"/>
              <w:rPr>
                <w:rFonts w:ascii="Times New Roman" w:eastAsia="Times New Roman" w:hAnsi="Times New Roman" w:cs="Times New Roman"/>
                <w:sz w:val="24"/>
                <w:szCs w:val="24"/>
                <w:lang w:eastAsia="ru-RU"/>
              </w:rPr>
            </w:pPr>
            <w:r w:rsidRPr="00AE68A7">
              <w:rPr>
                <w:rFonts w:ascii="Times New Roman" w:eastAsia="Times New Roman" w:hAnsi="Times New Roman" w:cs="Times New Roman"/>
                <w:color w:val="000000"/>
                <w:sz w:val="24"/>
                <w:szCs w:val="24"/>
                <w:lang w:eastAsia="ru-RU"/>
              </w:rPr>
              <w:t xml:space="preserve">Особисто </w:t>
            </w:r>
          </w:p>
        </w:tc>
      </w:tr>
      <w:tr w:rsidR="00AE68A7" w:rsidRPr="00AE68A7" w:rsidTr="005436FE">
        <w:tc>
          <w:tcPr>
            <w:tcW w:w="73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jc w:val="center"/>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17</w:t>
            </w:r>
          </w:p>
        </w:tc>
        <w:tc>
          <w:tcPr>
            <w:tcW w:w="3094" w:type="dxa"/>
            <w:tcBorders>
              <w:top w:val="single" w:sz="4" w:space="0" w:color="000000"/>
              <w:left w:val="single" w:sz="4" w:space="0" w:color="000000"/>
              <w:bottom w:val="single" w:sz="4" w:space="0" w:color="000000"/>
              <w:right w:val="single" w:sz="4" w:space="0" w:color="000000"/>
            </w:tcBorders>
          </w:tcPr>
          <w:p w:rsidR="00AE68A7" w:rsidRPr="00AE68A7" w:rsidRDefault="00AE68A7" w:rsidP="00AE68A7">
            <w:pPr>
              <w:widowControl w:val="0"/>
              <w:spacing w:after="0" w:line="240" w:lineRule="atLeast"/>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Примітка</w:t>
            </w:r>
          </w:p>
        </w:tc>
        <w:tc>
          <w:tcPr>
            <w:tcW w:w="5953" w:type="dxa"/>
            <w:tcBorders>
              <w:top w:val="single" w:sz="4" w:space="0" w:color="000000"/>
              <w:left w:val="single" w:sz="4" w:space="0" w:color="000000"/>
              <w:bottom w:val="single" w:sz="4" w:space="0" w:color="000000"/>
              <w:right w:val="single" w:sz="4" w:space="0" w:color="000000"/>
            </w:tcBorders>
            <w:vAlign w:val="center"/>
          </w:tcPr>
          <w:p w:rsidR="00AE68A7" w:rsidRPr="00AE68A7" w:rsidRDefault="00AE68A7" w:rsidP="00AE68A7">
            <w:pPr>
              <w:spacing w:after="0" w:line="240" w:lineRule="atLeast"/>
              <w:jc w:val="both"/>
              <w:rPr>
                <w:rFonts w:ascii="Times New Roman" w:eastAsia="Times New Roman" w:hAnsi="Times New Roman" w:cs="Times New Roman"/>
                <w:sz w:val="24"/>
                <w:szCs w:val="24"/>
                <w:lang w:eastAsia="ru-RU"/>
              </w:rPr>
            </w:pPr>
            <w:r w:rsidRPr="00AE68A7">
              <w:rPr>
                <w:rFonts w:ascii="Times New Roman" w:eastAsia="Times New Roman"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AE68A7" w:rsidRPr="00AE68A7" w:rsidRDefault="00AE68A7" w:rsidP="00AE68A7">
      <w:pPr>
        <w:spacing w:after="0" w:line="240" w:lineRule="auto"/>
        <w:jc w:val="center"/>
        <w:rPr>
          <w:rFonts w:ascii="Times New Roman" w:eastAsia="Times New Roman" w:hAnsi="Times New Roman" w:cs="Times New Roman"/>
          <w:b/>
          <w:sz w:val="28"/>
          <w:szCs w:val="28"/>
          <w:lang w:eastAsia="uk-UA"/>
        </w:rPr>
      </w:pPr>
    </w:p>
    <w:p w:rsidR="00AE68A7" w:rsidRPr="00AE68A7" w:rsidRDefault="00AE68A7" w:rsidP="00AE68A7">
      <w:pPr>
        <w:spacing w:after="0" w:line="240" w:lineRule="auto"/>
        <w:jc w:val="center"/>
        <w:rPr>
          <w:rFonts w:ascii="Times New Roman" w:eastAsia="Times New Roman" w:hAnsi="Times New Roman" w:cs="Times New Roman"/>
          <w:b/>
          <w:sz w:val="28"/>
          <w:szCs w:val="28"/>
          <w:lang w:eastAsia="uk-UA"/>
        </w:rPr>
      </w:pPr>
    </w:p>
    <w:p w:rsidR="00AE68A7" w:rsidRPr="00AE68A7" w:rsidRDefault="00AE68A7" w:rsidP="00AE68A7">
      <w:pPr>
        <w:spacing w:after="0" w:line="240" w:lineRule="auto"/>
        <w:jc w:val="both"/>
        <w:rPr>
          <w:rFonts w:ascii="Times New Roman" w:eastAsia="Times New Roman" w:hAnsi="Times New Roman" w:cs="Times New Roman"/>
          <w:b/>
          <w:bCs/>
          <w:i/>
          <w:iCs/>
          <w:sz w:val="24"/>
          <w:szCs w:val="24"/>
        </w:rPr>
      </w:pPr>
      <w:r w:rsidRPr="00AE68A7">
        <w:rPr>
          <w:rFonts w:ascii="Times New Roman" w:eastAsia="Times New Roman" w:hAnsi="Times New Roman" w:cs="Times New Roman"/>
          <w:b/>
          <w:bCs/>
          <w:i/>
          <w:iCs/>
          <w:sz w:val="24"/>
          <w:szCs w:val="24"/>
        </w:rPr>
        <w:t>Керуюча справами виконкому</w:t>
      </w:r>
    </w:p>
    <w:p w:rsidR="00AE68A7" w:rsidRPr="00AE68A7" w:rsidRDefault="00AE68A7" w:rsidP="00AE68A7">
      <w:pPr>
        <w:spacing w:after="0" w:line="240" w:lineRule="auto"/>
        <w:jc w:val="both"/>
        <w:rPr>
          <w:rFonts w:ascii="Times New Roman" w:eastAsia="Times New Roman" w:hAnsi="Times New Roman" w:cs="Times New Roman"/>
          <w:b/>
          <w:bCs/>
          <w:i/>
          <w:iCs/>
          <w:sz w:val="24"/>
          <w:szCs w:val="24"/>
        </w:rPr>
      </w:pPr>
      <w:r w:rsidRPr="00AE68A7">
        <w:rPr>
          <w:rFonts w:ascii="Times New Roman" w:eastAsia="Times New Roman" w:hAnsi="Times New Roman" w:cs="Times New Roman"/>
          <w:b/>
          <w:bCs/>
          <w:i/>
          <w:iCs/>
          <w:sz w:val="24"/>
          <w:szCs w:val="24"/>
        </w:rPr>
        <w:t xml:space="preserve">районної у місті ради </w:t>
      </w:r>
      <w:r w:rsidRPr="00AE68A7">
        <w:rPr>
          <w:rFonts w:ascii="Times New Roman" w:eastAsia="Times New Roman" w:hAnsi="Times New Roman" w:cs="Times New Roman"/>
          <w:b/>
          <w:bCs/>
          <w:i/>
          <w:iCs/>
          <w:sz w:val="24"/>
          <w:szCs w:val="24"/>
        </w:rPr>
        <w:tab/>
      </w:r>
      <w:r w:rsidRPr="00AE68A7">
        <w:rPr>
          <w:rFonts w:ascii="Times New Roman" w:eastAsia="Times New Roman" w:hAnsi="Times New Roman" w:cs="Times New Roman"/>
          <w:b/>
          <w:bCs/>
          <w:i/>
          <w:iCs/>
          <w:sz w:val="24"/>
          <w:szCs w:val="24"/>
        </w:rPr>
        <w:tab/>
      </w:r>
      <w:r w:rsidRPr="00AE68A7">
        <w:rPr>
          <w:rFonts w:ascii="Times New Roman" w:eastAsia="Times New Roman" w:hAnsi="Times New Roman" w:cs="Times New Roman"/>
          <w:b/>
          <w:bCs/>
          <w:i/>
          <w:iCs/>
          <w:sz w:val="24"/>
          <w:szCs w:val="24"/>
        </w:rPr>
        <w:tab/>
      </w:r>
      <w:r w:rsidRPr="00AE68A7">
        <w:rPr>
          <w:rFonts w:ascii="Times New Roman" w:eastAsia="Times New Roman" w:hAnsi="Times New Roman" w:cs="Times New Roman"/>
          <w:b/>
          <w:bCs/>
          <w:i/>
          <w:iCs/>
          <w:sz w:val="24"/>
          <w:szCs w:val="24"/>
        </w:rPr>
        <w:tab/>
      </w:r>
      <w:r w:rsidRPr="00AE68A7">
        <w:rPr>
          <w:rFonts w:ascii="Times New Roman" w:eastAsia="Times New Roman" w:hAnsi="Times New Roman" w:cs="Times New Roman"/>
          <w:b/>
          <w:bCs/>
          <w:i/>
          <w:iCs/>
          <w:sz w:val="24"/>
          <w:szCs w:val="24"/>
        </w:rPr>
        <w:tab/>
      </w:r>
      <w:r w:rsidRPr="00AE68A7">
        <w:rPr>
          <w:rFonts w:ascii="Times New Roman" w:eastAsia="Times New Roman" w:hAnsi="Times New Roman" w:cs="Times New Roman"/>
          <w:b/>
          <w:bCs/>
          <w:i/>
          <w:iCs/>
          <w:sz w:val="24"/>
          <w:szCs w:val="24"/>
        </w:rPr>
        <w:tab/>
        <w:t xml:space="preserve">             Марія Окунєва</w:t>
      </w:r>
    </w:p>
    <w:p w:rsidR="008F1EA7" w:rsidRDefault="008F1EA7">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8F1EA7" w:rsidRPr="008F1EA7" w:rsidRDefault="008F1EA7" w:rsidP="008F1EA7">
      <w:pPr>
        <w:spacing w:after="0" w:line="240" w:lineRule="auto"/>
        <w:ind w:left="6372" w:firstLine="708"/>
        <w:rPr>
          <w:rFonts w:ascii="Times New Roman" w:eastAsia="Calibri" w:hAnsi="Times New Roman" w:cs="Times New Roman"/>
          <w:b/>
          <w:i/>
          <w:sz w:val="24"/>
          <w:szCs w:val="24"/>
          <w:lang w:eastAsia="ru-RU"/>
        </w:rPr>
      </w:pPr>
      <w:r w:rsidRPr="008F1EA7">
        <w:rPr>
          <w:rFonts w:ascii="Times New Roman" w:eastAsia="Calibri" w:hAnsi="Times New Roman" w:cs="Times New Roman"/>
          <w:b/>
          <w:i/>
          <w:sz w:val="24"/>
          <w:szCs w:val="24"/>
          <w:lang w:eastAsia="ru-RU"/>
        </w:rPr>
        <w:lastRenderedPageBreak/>
        <w:t>Додаток 316</w:t>
      </w:r>
    </w:p>
    <w:p w:rsidR="008F1EA7" w:rsidRPr="008F1EA7" w:rsidRDefault="008F1EA7" w:rsidP="008F1EA7">
      <w:pPr>
        <w:spacing w:after="0" w:line="240" w:lineRule="auto"/>
        <w:rPr>
          <w:rFonts w:ascii="Times New Roman" w:eastAsia="Calibri" w:hAnsi="Times New Roman" w:cs="Times New Roman"/>
          <w:b/>
          <w:i/>
          <w:sz w:val="24"/>
          <w:szCs w:val="24"/>
          <w:lang w:eastAsia="ru-RU"/>
        </w:rPr>
      </w:pP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t xml:space="preserve">              </w:t>
      </w:r>
      <w:r w:rsidRPr="008F1EA7">
        <w:rPr>
          <w:rFonts w:ascii="Times New Roman" w:eastAsia="Calibri" w:hAnsi="Times New Roman" w:cs="Times New Roman"/>
          <w:b/>
          <w:i/>
          <w:sz w:val="24"/>
          <w:szCs w:val="24"/>
          <w:lang w:eastAsia="ru-RU"/>
        </w:rPr>
        <w:tab/>
        <w:t>до рішення виконкому</w:t>
      </w:r>
    </w:p>
    <w:p w:rsidR="008F1EA7" w:rsidRPr="008F1EA7" w:rsidRDefault="008F1EA7" w:rsidP="008F1EA7">
      <w:pPr>
        <w:spacing w:after="0" w:line="240" w:lineRule="auto"/>
        <w:rPr>
          <w:rFonts w:ascii="Times New Roman" w:eastAsia="Calibri" w:hAnsi="Times New Roman" w:cs="Times New Roman"/>
          <w:b/>
          <w:i/>
          <w:sz w:val="24"/>
          <w:szCs w:val="24"/>
          <w:lang w:eastAsia="ru-RU"/>
        </w:rPr>
      </w:pP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t xml:space="preserve">  </w:t>
      </w:r>
      <w:r w:rsidRPr="008F1EA7">
        <w:rPr>
          <w:rFonts w:ascii="Times New Roman" w:eastAsia="Calibri" w:hAnsi="Times New Roman" w:cs="Times New Roman"/>
          <w:b/>
          <w:i/>
          <w:sz w:val="24"/>
          <w:szCs w:val="24"/>
          <w:lang w:eastAsia="ru-RU"/>
        </w:rPr>
        <w:tab/>
        <w:t>районної у місті ради</w:t>
      </w:r>
    </w:p>
    <w:p w:rsidR="008F1EA7" w:rsidRPr="008F1EA7" w:rsidRDefault="008F1EA7" w:rsidP="008F1EA7">
      <w:pPr>
        <w:spacing w:after="0" w:line="240" w:lineRule="auto"/>
        <w:rPr>
          <w:rFonts w:ascii="Times New Roman" w:eastAsia="Calibri" w:hAnsi="Times New Roman" w:cs="Times New Roman"/>
          <w:b/>
          <w:i/>
          <w:sz w:val="24"/>
          <w:szCs w:val="24"/>
          <w:lang w:eastAsia="ru-RU"/>
        </w:rPr>
      </w:pP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r>
      <w:r w:rsidRPr="008F1EA7">
        <w:rPr>
          <w:rFonts w:ascii="Times New Roman" w:eastAsia="Calibri" w:hAnsi="Times New Roman" w:cs="Times New Roman"/>
          <w:b/>
          <w:i/>
          <w:sz w:val="24"/>
          <w:szCs w:val="24"/>
          <w:lang w:eastAsia="ru-RU"/>
        </w:rPr>
        <w:tab/>
        <w:t>17.11.2021 № 575</w:t>
      </w:r>
    </w:p>
    <w:p w:rsidR="008F1EA7" w:rsidRPr="008F1EA7" w:rsidRDefault="008F1EA7" w:rsidP="008F1EA7">
      <w:pPr>
        <w:spacing w:after="0" w:line="240" w:lineRule="auto"/>
        <w:jc w:val="center"/>
        <w:rPr>
          <w:rFonts w:ascii="Times New Roman" w:eastAsia="Calibri" w:hAnsi="Times New Roman" w:cs="Times New Roman"/>
          <w:b/>
          <w:i/>
          <w:sz w:val="24"/>
          <w:szCs w:val="24"/>
          <w:lang w:eastAsia="ru-RU"/>
        </w:rPr>
      </w:pPr>
    </w:p>
    <w:p w:rsidR="008F1EA7" w:rsidRPr="008F1EA7" w:rsidRDefault="008F1EA7" w:rsidP="008F1EA7">
      <w:pPr>
        <w:spacing w:after="0" w:line="240" w:lineRule="auto"/>
        <w:jc w:val="center"/>
        <w:rPr>
          <w:rFonts w:ascii="Times New Roman" w:eastAsia="Calibri" w:hAnsi="Times New Roman" w:cs="Times New Roman"/>
          <w:b/>
          <w:i/>
          <w:sz w:val="24"/>
          <w:szCs w:val="24"/>
          <w:lang w:eastAsia="ru-RU"/>
        </w:rPr>
      </w:pPr>
    </w:p>
    <w:p w:rsidR="008F1EA7" w:rsidRPr="008F1EA7" w:rsidRDefault="008F1EA7" w:rsidP="008F1EA7">
      <w:pPr>
        <w:spacing w:after="0" w:line="240" w:lineRule="auto"/>
        <w:jc w:val="center"/>
        <w:rPr>
          <w:rFonts w:ascii="Times New Roman" w:eastAsia="Calibri" w:hAnsi="Times New Roman" w:cs="Times New Roman"/>
          <w:b/>
          <w:i/>
          <w:sz w:val="24"/>
          <w:szCs w:val="24"/>
          <w:lang w:eastAsia="ru-RU"/>
        </w:rPr>
      </w:pPr>
    </w:p>
    <w:p w:rsidR="008F1EA7" w:rsidRPr="008F1EA7" w:rsidRDefault="008F1EA7" w:rsidP="008F1EA7">
      <w:pPr>
        <w:spacing w:after="0" w:line="240" w:lineRule="auto"/>
        <w:jc w:val="center"/>
        <w:rPr>
          <w:rFonts w:ascii="Times New Roman" w:eastAsia="Calibri" w:hAnsi="Times New Roman" w:cs="Times New Roman"/>
          <w:b/>
          <w:i/>
          <w:sz w:val="24"/>
          <w:szCs w:val="24"/>
          <w:lang w:eastAsia="ru-RU"/>
        </w:rPr>
      </w:pPr>
      <w:r w:rsidRPr="008F1EA7">
        <w:rPr>
          <w:rFonts w:ascii="Times New Roman" w:eastAsia="Calibri" w:hAnsi="Times New Roman" w:cs="Times New Roman"/>
          <w:b/>
          <w:i/>
          <w:sz w:val="24"/>
          <w:szCs w:val="24"/>
          <w:lang w:eastAsia="ru-RU"/>
        </w:rPr>
        <w:t>Технологічна  картка 72-66</w:t>
      </w:r>
    </w:p>
    <w:p w:rsidR="008F1EA7" w:rsidRPr="008F1EA7" w:rsidRDefault="008F1EA7" w:rsidP="008F1EA7">
      <w:pPr>
        <w:spacing w:after="0" w:line="240" w:lineRule="auto"/>
        <w:jc w:val="both"/>
        <w:rPr>
          <w:rFonts w:ascii="Times New Roman" w:eastAsia="Calibri" w:hAnsi="Times New Roman" w:cs="Times New Roman"/>
          <w:i/>
          <w:sz w:val="24"/>
          <w:szCs w:val="24"/>
          <w:lang w:eastAsia="ru-RU"/>
        </w:rPr>
      </w:pPr>
      <w:r w:rsidRPr="008F1EA7">
        <w:rPr>
          <w:rFonts w:ascii="Times New Roman" w:eastAsia="Calibri" w:hAnsi="Times New Roman" w:cs="Times New Roman"/>
          <w:i/>
          <w:sz w:val="24"/>
          <w:szCs w:val="24"/>
          <w:lang w:eastAsia="ru-RU"/>
        </w:rPr>
        <w:t xml:space="preserve">Назва послуги: </w:t>
      </w:r>
      <w:r w:rsidRPr="008F1EA7">
        <w:rPr>
          <w:rFonts w:ascii="Times New Roman" w:eastAsia="Calibri" w:hAnsi="Times New Roman" w:cs="Times New Roman"/>
          <w:b/>
          <w:bCs/>
          <w:i/>
          <w:iCs/>
          <w:sz w:val="24"/>
          <w:szCs w:val="24"/>
          <w:lang w:eastAsia="ru-RU"/>
        </w:rPr>
        <w:t>Призначення компенсацій та допомог дітям, які потерпіли від Чорнобильської катастрофи, дітям з інвалідністю, інвалідність яких пов’язана з Чорнобильською катастрофою, та їх батькам</w:t>
      </w:r>
    </w:p>
    <w:p w:rsidR="008F1EA7" w:rsidRPr="008F1EA7" w:rsidRDefault="008F1EA7" w:rsidP="008F1EA7">
      <w:pPr>
        <w:spacing w:after="0" w:line="240" w:lineRule="auto"/>
        <w:jc w:val="both"/>
        <w:rPr>
          <w:rFonts w:ascii="Times New Roman" w:eastAsia="Calibri" w:hAnsi="Times New Roman" w:cs="Times New Roman"/>
          <w:b/>
          <w:i/>
          <w:sz w:val="24"/>
          <w:szCs w:val="24"/>
          <w:lang w:eastAsia="ru-RU"/>
        </w:rPr>
      </w:pPr>
      <w:r w:rsidRPr="008F1EA7">
        <w:rPr>
          <w:rFonts w:ascii="Times New Roman" w:eastAsia="Calibri" w:hAnsi="Times New Roman" w:cs="Times New Roman"/>
          <w:i/>
          <w:sz w:val="24"/>
          <w:szCs w:val="24"/>
          <w:lang w:eastAsia="ru-RU"/>
        </w:rPr>
        <w:t xml:space="preserve">Загальна кількість днів надання послуги:  </w:t>
      </w:r>
      <w:r w:rsidRPr="008F1EA7">
        <w:rPr>
          <w:rFonts w:ascii="Times New Roman" w:eastAsia="Calibri" w:hAnsi="Times New Roman" w:cs="Times New Roman"/>
          <w:b/>
          <w:i/>
          <w:sz w:val="24"/>
          <w:szCs w:val="24"/>
          <w:lang w:eastAsia="ru-RU"/>
        </w:rPr>
        <w:t>до 10 робочих днів</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8F1EA7" w:rsidRPr="008F1EA7" w:rsidTr="005436FE">
        <w:trPr>
          <w:trHeight w:val="1256"/>
        </w:trPr>
        <w:tc>
          <w:tcPr>
            <w:tcW w:w="562" w:type="dxa"/>
            <w:tcBorders>
              <w:top w:val="single" w:sz="4" w:space="0" w:color="auto"/>
              <w:left w:val="single" w:sz="4" w:space="0" w:color="auto"/>
              <w:bottom w:val="single" w:sz="4" w:space="0" w:color="auto"/>
              <w:right w:val="single" w:sz="4" w:space="0" w:color="auto"/>
            </w:tcBorders>
            <w:vAlign w:val="center"/>
          </w:tcPr>
          <w:p w:rsidR="008F1EA7" w:rsidRPr="008F1EA7" w:rsidRDefault="008F1EA7" w:rsidP="008F1EA7">
            <w:pPr>
              <w:spacing w:after="0" w:line="240" w:lineRule="auto"/>
              <w:jc w:val="center"/>
              <w:rPr>
                <w:rFonts w:ascii="Times New Roman" w:eastAsia="Calibri" w:hAnsi="Times New Roman" w:cs="Times New Roman"/>
                <w:b/>
                <w:i/>
                <w:sz w:val="24"/>
                <w:szCs w:val="24"/>
                <w:lang w:eastAsia="ru-RU"/>
              </w:rPr>
            </w:pPr>
            <w:r w:rsidRPr="008F1EA7">
              <w:rPr>
                <w:rFonts w:ascii="Times New Roman" w:eastAsia="Calibri" w:hAnsi="Times New Roman" w:cs="Times New Roman"/>
                <w:b/>
                <w:i/>
                <w:sz w:val="24"/>
                <w:szCs w:val="24"/>
                <w:lang w:eastAsia="ru-RU"/>
              </w:rPr>
              <w:t>№</w:t>
            </w:r>
          </w:p>
          <w:p w:rsidR="008F1EA7" w:rsidRPr="008F1EA7" w:rsidRDefault="008F1EA7" w:rsidP="008F1EA7">
            <w:pPr>
              <w:spacing w:after="0" w:line="240" w:lineRule="auto"/>
              <w:jc w:val="center"/>
              <w:rPr>
                <w:rFonts w:ascii="Times New Roman" w:eastAsia="Calibri" w:hAnsi="Times New Roman" w:cs="Times New Roman"/>
                <w:b/>
                <w:i/>
                <w:sz w:val="24"/>
                <w:szCs w:val="24"/>
                <w:lang w:eastAsia="ru-RU"/>
              </w:rPr>
            </w:pPr>
            <w:r w:rsidRPr="008F1EA7">
              <w:rPr>
                <w:rFonts w:ascii="Times New Roman" w:eastAsia="Calibri" w:hAnsi="Times New Roman" w:cs="Times New Roman"/>
                <w:b/>
                <w:i/>
                <w:sz w:val="24"/>
                <w:szCs w:val="24"/>
                <w:lang w:eastAsia="ru-RU"/>
              </w:rPr>
              <w:t>з/п</w:t>
            </w:r>
          </w:p>
        </w:tc>
        <w:tc>
          <w:tcPr>
            <w:tcW w:w="2457" w:type="dxa"/>
            <w:tcBorders>
              <w:top w:val="single" w:sz="4" w:space="0" w:color="auto"/>
              <w:left w:val="single" w:sz="4" w:space="0" w:color="auto"/>
              <w:bottom w:val="single" w:sz="4" w:space="0" w:color="auto"/>
              <w:right w:val="single" w:sz="4" w:space="0" w:color="auto"/>
            </w:tcBorders>
            <w:vAlign w:val="center"/>
          </w:tcPr>
          <w:p w:rsidR="008F1EA7" w:rsidRPr="008F1EA7" w:rsidRDefault="008F1EA7" w:rsidP="008F1EA7">
            <w:pPr>
              <w:spacing w:after="0" w:line="240" w:lineRule="auto"/>
              <w:jc w:val="center"/>
              <w:rPr>
                <w:rFonts w:ascii="Times New Roman" w:eastAsia="Calibri" w:hAnsi="Times New Roman" w:cs="Times New Roman"/>
                <w:b/>
                <w:i/>
                <w:sz w:val="24"/>
                <w:szCs w:val="24"/>
                <w:u w:val="single"/>
                <w:lang w:eastAsia="ru-RU"/>
              </w:rPr>
            </w:pPr>
            <w:r w:rsidRPr="008F1EA7">
              <w:rPr>
                <w:rFonts w:ascii="Times New Roman" w:eastAsia="Calibri" w:hAnsi="Times New Roman" w:cs="Times New Roman"/>
                <w:b/>
                <w:i/>
                <w:sz w:val="24"/>
                <w:szCs w:val="24"/>
                <w:lang w:eastAsia="ru-RU"/>
              </w:rPr>
              <w:t>Етапи опрацювання звернення про надання   послуги</w:t>
            </w:r>
          </w:p>
        </w:tc>
        <w:tc>
          <w:tcPr>
            <w:tcW w:w="2604" w:type="dxa"/>
            <w:tcBorders>
              <w:top w:val="single" w:sz="4" w:space="0" w:color="auto"/>
              <w:left w:val="single" w:sz="4" w:space="0" w:color="auto"/>
              <w:bottom w:val="single" w:sz="4" w:space="0" w:color="auto"/>
              <w:right w:val="single" w:sz="4" w:space="0" w:color="auto"/>
            </w:tcBorders>
            <w:vAlign w:val="center"/>
          </w:tcPr>
          <w:p w:rsidR="008F1EA7" w:rsidRPr="008F1EA7" w:rsidRDefault="008F1EA7" w:rsidP="008F1EA7">
            <w:pPr>
              <w:spacing w:after="0" w:line="240" w:lineRule="auto"/>
              <w:jc w:val="center"/>
              <w:rPr>
                <w:rFonts w:ascii="Times New Roman" w:eastAsia="Calibri" w:hAnsi="Times New Roman" w:cs="Times New Roman"/>
                <w:b/>
                <w:i/>
                <w:sz w:val="24"/>
                <w:szCs w:val="24"/>
                <w:lang w:eastAsia="ru-RU"/>
              </w:rPr>
            </w:pPr>
            <w:r w:rsidRPr="008F1EA7">
              <w:rPr>
                <w:rFonts w:ascii="Times New Roman" w:eastAsia="Calibri" w:hAnsi="Times New Roman" w:cs="Times New Roman"/>
                <w:b/>
                <w:i/>
                <w:sz w:val="24"/>
                <w:szCs w:val="24"/>
                <w:lang w:eastAsia="ru-RU"/>
              </w:rPr>
              <w:t xml:space="preserve">Відповідальна </w:t>
            </w:r>
          </w:p>
          <w:p w:rsidR="008F1EA7" w:rsidRPr="008F1EA7" w:rsidRDefault="008F1EA7" w:rsidP="008F1EA7">
            <w:pPr>
              <w:spacing w:after="0" w:line="240" w:lineRule="auto"/>
              <w:jc w:val="center"/>
              <w:rPr>
                <w:rFonts w:ascii="Times New Roman" w:eastAsia="Calibri" w:hAnsi="Times New Roman" w:cs="Times New Roman"/>
                <w:b/>
                <w:i/>
                <w:sz w:val="24"/>
                <w:szCs w:val="24"/>
                <w:u w:val="single"/>
                <w:lang w:eastAsia="ru-RU"/>
              </w:rPr>
            </w:pPr>
            <w:r w:rsidRPr="008F1EA7">
              <w:rPr>
                <w:rFonts w:ascii="Times New Roman" w:eastAsia="Calibri" w:hAnsi="Times New Roman" w:cs="Times New Roman"/>
                <w:b/>
                <w:i/>
                <w:sz w:val="24"/>
                <w:szCs w:val="24"/>
                <w:lang w:eastAsia="ru-RU"/>
              </w:rPr>
              <w:t xml:space="preserve">посадова особа </w:t>
            </w:r>
          </w:p>
        </w:tc>
        <w:tc>
          <w:tcPr>
            <w:tcW w:w="2645" w:type="dxa"/>
            <w:tcBorders>
              <w:top w:val="single" w:sz="4" w:space="0" w:color="auto"/>
              <w:left w:val="single" w:sz="4" w:space="0" w:color="auto"/>
              <w:bottom w:val="single" w:sz="4" w:space="0" w:color="auto"/>
              <w:right w:val="single" w:sz="4" w:space="0" w:color="auto"/>
            </w:tcBorders>
            <w:vAlign w:val="center"/>
          </w:tcPr>
          <w:p w:rsidR="008F1EA7" w:rsidRPr="008F1EA7" w:rsidRDefault="008F1EA7" w:rsidP="008F1EA7">
            <w:pPr>
              <w:spacing w:after="0" w:line="240" w:lineRule="auto"/>
              <w:jc w:val="center"/>
              <w:rPr>
                <w:rFonts w:ascii="Times New Roman" w:eastAsia="Calibri" w:hAnsi="Times New Roman" w:cs="Times New Roman"/>
                <w:b/>
                <w:i/>
                <w:sz w:val="24"/>
                <w:szCs w:val="24"/>
                <w:lang w:eastAsia="ru-RU"/>
              </w:rPr>
            </w:pPr>
            <w:r w:rsidRPr="008F1EA7">
              <w:rPr>
                <w:rFonts w:ascii="Times New Roman" w:eastAsia="Calibri" w:hAnsi="Times New Roman" w:cs="Times New Roman"/>
                <w:b/>
                <w:i/>
                <w:sz w:val="24"/>
                <w:szCs w:val="24"/>
                <w:lang w:eastAsia="ru-RU"/>
              </w:rPr>
              <w:t>Структурний підрозділ відповідальний за етапи (дію, рішення)</w:t>
            </w:r>
          </w:p>
        </w:tc>
        <w:tc>
          <w:tcPr>
            <w:tcW w:w="1400" w:type="dxa"/>
            <w:tcBorders>
              <w:top w:val="single" w:sz="4" w:space="0" w:color="auto"/>
              <w:left w:val="single" w:sz="4" w:space="0" w:color="auto"/>
              <w:bottom w:val="single" w:sz="4" w:space="0" w:color="auto"/>
              <w:right w:val="single" w:sz="4" w:space="0" w:color="auto"/>
            </w:tcBorders>
            <w:vAlign w:val="center"/>
          </w:tcPr>
          <w:p w:rsidR="008F1EA7" w:rsidRPr="008F1EA7" w:rsidRDefault="008F1EA7" w:rsidP="008F1EA7">
            <w:pPr>
              <w:spacing w:after="0" w:line="240" w:lineRule="auto"/>
              <w:jc w:val="center"/>
              <w:rPr>
                <w:rFonts w:ascii="Times New Roman" w:eastAsia="Calibri" w:hAnsi="Times New Roman" w:cs="Times New Roman"/>
                <w:b/>
                <w:i/>
                <w:sz w:val="24"/>
                <w:szCs w:val="24"/>
                <w:lang w:eastAsia="ru-RU"/>
              </w:rPr>
            </w:pPr>
            <w:r w:rsidRPr="008F1EA7">
              <w:rPr>
                <w:rFonts w:ascii="Times New Roman" w:eastAsia="Calibri" w:hAnsi="Times New Roman" w:cs="Times New Roman"/>
                <w:b/>
                <w:i/>
                <w:sz w:val="24"/>
                <w:szCs w:val="24"/>
                <w:lang w:eastAsia="ru-RU"/>
              </w:rPr>
              <w:t>Строки</w:t>
            </w:r>
          </w:p>
          <w:p w:rsidR="008F1EA7" w:rsidRPr="008F1EA7" w:rsidRDefault="008F1EA7" w:rsidP="008F1EA7">
            <w:pPr>
              <w:spacing w:after="0" w:line="240" w:lineRule="auto"/>
              <w:jc w:val="center"/>
              <w:rPr>
                <w:rFonts w:ascii="Times New Roman" w:eastAsia="Calibri" w:hAnsi="Times New Roman" w:cs="Times New Roman"/>
                <w:b/>
                <w:i/>
                <w:sz w:val="24"/>
                <w:szCs w:val="24"/>
                <w:lang w:eastAsia="ru-RU"/>
              </w:rPr>
            </w:pPr>
            <w:r w:rsidRPr="008F1EA7">
              <w:rPr>
                <w:rFonts w:ascii="Times New Roman" w:eastAsia="Calibri" w:hAnsi="Times New Roman" w:cs="Times New Roman"/>
                <w:b/>
                <w:i/>
                <w:sz w:val="24"/>
                <w:szCs w:val="24"/>
                <w:lang w:eastAsia="ru-RU"/>
              </w:rPr>
              <w:t>виконання</w:t>
            </w:r>
          </w:p>
          <w:p w:rsidR="008F1EA7" w:rsidRPr="008F1EA7" w:rsidRDefault="008F1EA7" w:rsidP="008F1EA7">
            <w:pPr>
              <w:spacing w:after="0" w:line="240" w:lineRule="auto"/>
              <w:jc w:val="center"/>
              <w:rPr>
                <w:rFonts w:ascii="Times New Roman" w:eastAsia="Calibri" w:hAnsi="Times New Roman" w:cs="Times New Roman"/>
                <w:b/>
                <w:i/>
                <w:sz w:val="24"/>
                <w:szCs w:val="24"/>
                <w:lang w:eastAsia="ru-RU"/>
              </w:rPr>
            </w:pPr>
            <w:r w:rsidRPr="008F1EA7">
              <w:rPr>
                <w:rFonts w:ascii="Times New Roman" w:eastAsia="Calibri" w:hAnsi="Times New Roman" w:cs="Times New Roman"/>
                <w:b/>
                <w:i/>
                <w:sz w:val="24"/>
                <w:szCs w:val="24"/>
                <w:lang w:eastAsia="ru-RU"/>
              </w:rPr>
              <w:t>етапів (дії,</w:t>
            </w:r>
          </w:p>
          <w:p w:rsidR="008F1EA7" w:rsidRPr="008F1EA7" w:rsidRDefault="008F1EA7" w:rsidP="008F1EA7">
            <w:pPr>
              <w:spacing w:after="0" w:line="240" w:lineRule="auto"/>
              <w:jc w:val="center"/>
              <w:rPr>
                <w:rFonts w:ascii="Times New Roman" w:eastAsia="Calibri" w:hAnsi="Times New Roman" w:cs="Times New Roman"/>
                <w:b/>
                <w:i/>
                <w:sz w:val="24"/>
                <w:szCs w:val="24"/>
                <w:lang w:eastAsia="ru-RU"/>
              </w:rPr>
            </w:pPr>
            <w:r w:rsidRPr="008F1EA7">
              <w:rPr>
                <w:rFonts w:ascii="Times New Roman" w:eastAsia="Calibri" w:hAnsi="Times New Roman" w:cs="Times New Roman"/>
                <w:b/>
                <w:i/>
                <w:sz w:val="24"/>
                <w:szCs w:val="24"/>
                <w:lang w:eastAsia="ru-RU"/>
              </w:rPr>
              <w:t>рішення)</w:t>
            </w:r>
          </w:p>
        </w:tc>
      </w:tr>
      <w:tr w:rsidR="008F1EA7" w:rsidRPr="008F1EA7" w:rsidTr="005436FE">
        <w:trPr>
          <w:trHeight w:hRule="exact" w:val="282"/>
        </w:trPr>
        <w:tc>
          <w:tcPr>
            <w:tcW w:w="562"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jc w:val="center"/>
              <w:rPr>
                <w:rFonts w:ascii="Times New Roman" w:eastAsia="Calibri" w:hAnsi="Times New Roman" w:cs="Times New Roman"/>
                <w:b/>
                <w:sz w:val="24"/>
                <w:szCs w:val="24"/>
                <w:lang w:eastAsia="ru-RU"/>
              </w:rPr>
            </w:pPr>
            <w:r w:rsidRPr="008F1EA7">
              <w:rPr>
                <w:rFonts w:ascii="Times New Roman" w:eastAsia="Calibri" w:hAnsi="Times New Roman" w:cs="Times New Roman"/>
                <w:b/>
                <w:sz w:val="24"/>
                <w:szCs w:val="24"/>
                <w:lang w:eastAsia="ru-RU"/>
              </w:rPr>
              <w:t>1</w:t>
            </w:r>
          </w:p>
        </w:tc>
        <w:tc>
          <w:tcPr>
            <w:tcW w:w="2457"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jc w:val="center"/>
              <w:rPr>
                <w:rFonts w:ascii="Times New Roman" w:eastAsia="Calibri" w:hAnsi="Times New Roman" w:cs="Times New Roman"/>
                <w:b/>
                <w:sz w:val="24"/>
                <w:szCs w:val="24"/>
                <w:lang w:eastAsia="ru-RU"/>
              </w:rPr>
            </w:pPr>
            <w:r w:rsidRPr="008F1EA7">
              <w:rPr>
                <w:rFonts w:ascii="Times New Roman" w:eastAsia="Calibri" w:hAnsi="Times New Roman" w:cs="Times New Roman"/>
                <w:b/>
                <w:sz w:val="24"/>
                <w:szCs w:val="24"/>
                <w:lang w:eastAsia="ru-RU"/>
              </w:rPr>
              <w:t>2</w:t>
            </w:r>
          </w:p>
        </w:tc>
        <w:tc>
          <w:tcPr>
            <w:tcW w:w="2604"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jc w:val="center"/>
              <w:rPr>
                <w:rFonts w:ascii="Times New Roman" w:eastAsia="Calibri" w:hAnsi="Times New Roman" w:cs="Times New Roman"/>
                <w:b/>
                <w:sz w:val="24"/>
                <w:szCs w:val="24"/>
                <w:lang w:eastAsia="ru-RU"/>
              </w:rPr>
            </w:pPr>
            <w:r w:rsidRPr="008F1EA7">
              <w:rPr>
                <w:rFonts w:ascii="Times New Roman" w:eastAsia="Calibri" w:hAnsi="Times New Roman" w:cs="Times New Roman"/>
                <w:b/>
                <w:sz w:val="24"/>
                <w:szCs w:val="24"/>
                <w:lang w:eastAsia="ru-RU"/>
              </w:rPr>
              <w:t>3</w:t>
            </w:r>
          </w:p>
        </w:tc>
        <w:tc>
          <w:tcPr>
            <w:tcW w:w="2645" w:type="dxa"/>
            <w:tcBorders>
              <w:top w:val="single" w:sz="4" w:space="0" w:color="auto"/>
              <w:left w:val="single" w:sz="4" w:space="0" w:color="auto"/>
              <w:bottom w:val="single" w:sz="4" w:space="0" w:color="auto"/>
              <w:right w:val="single" w:sz="4" w:space="0" w:color="auto"/>
            </w:tcBorders>
            <w:vAlign w:val="center"/>
          </w:tcPr>
          <w:p w:rsidR="008F1EA7" w:rsidRPr="008F1EA7" w:rsidRDefault="008F1EA7" w:rsidP="008F1EA7">
            <w:pPr>
              <w:spacing w:after="0" w:line="240" w:lineRule="auto"/>
              <w:jc w:val="center"/>
              <w:rPr>
                <w:rFonts w:ascii="Times New Roman" w:eastAsia="Calibri" w:hAnsi="Times New Roman" w:cs="Times New Roman"/>
                <w:b/>
                <w:sz w:val="24"/>
                <w:szCs w:val="24"/>
                <w:lang w:eastAsia="ru-RU"/>
              </w:rPr>
            </w:pPr>
            <w:r w:rsidRPr="008F1EA7">
              <w:rPr>
                <w:rFonts w:ascii="Times New Roman" w:eastAsia="Calibri" w:hAnsi="Times New Roman" w:cs="Times New Roman"/>
                <w:b/>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jc w:val="center"/>
              <w:rPr>
                <w:rFonts w:ascii="Times New Roman" w:eastAsia="Calibri" w:hAnsi="Times New Roman" w:cs="Times New Roman"/>
                <w:b/>
                <w:sz w:val="24"/>
                <w:szCs w:val="24"/>
                <w:lang w:eastAsia="ru-RU"/>
              </w:rPr>
            </w:pPr>
            <w:r w:rsidRPr="008F1EA7">
              <w:rPr>
                <w:rFonts w:ascii="Times New Roman" w:eastAsia="Calibri" w:hAnsi="Times New Roman" w:cs="Times New Roman"/>
                <w:b/>
                <w:sz w:val="24"/>
                <w:szCs w:val="24"/>
                <w:lang w:eastAsia="ru-RU"/>
              </w:rPr>
              <w:t>5</w:t>
            </w:r>
          </w:p>
        </w:tc>
      </w:tr>
      <w:tr w:rsidR="008F1EA7" w:rsidRPr="008F1EA7" w:rsidTr="005436FE">
        <w:trPr>
          <w:trHeight w:hRule="exact" w:val="2074"/>
        </w:trPr>
        <w:tc>
          <w:tcPr>
            <w:tcW w:w="562"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jc w:val="center"/>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1.</w:t>
            </w:r>
          </w:p>
        </w:tc>
        <w:tc>
          <w:tcPr>
            <w:tcW w:w="2457"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 xml:space="preserve">Прийом заяви та документів </w:t>
            </w:r>
          </w:p>
          <w:p w:rsidR="008F1EA7" w:rsidRPr="008F1EA7" w:rsidRDefault="008F1EA7" w:rsidP="008F1EA7">
            <w:pPr>
              <w:spacing w:after="0" w:line="240" w:lineRule="auto"/>
              <w:rPr>
                <w:rFonts w:ascii="Times New Roman" w:eastAsia="Calibri" w:hAnsi="Times New Roman" w:cs="Times New Roman"/>
                <w:b/>
                <w:i/>
                <w:sz w:val="24"/>
                <w:szCs w:val="24"/>
                <w:lang w:eastAsia="ru-RU"/>
              </w:rPr>
            </w:pPr>
          </w:p>
        </w:tc>
        <w:tc>
          <w:tcPr>
            <w:tcW w:w="2604"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У момент звернення</w:t>
            </w:r>
          </w:p>
          <w:p w:rsidR="008F1EA7" w:rsidRPr="008F1EA7" w:rsidRDefault="008F1EA7" w:rsidP="008F1EA7">
            <w:pPr>
              <w:spacing w:after="0" w:line="240" w:lineRule="auto"/>
              <w:rPr>
                <w:rFonts w:ascii="Times New Roman" w:eastAsia="Calibri" w:hAnsi="Times New Roman" w:cs="Times New Roman"/>
                <w:sz w:val="24"/>
                <w:szCs w:val="24"/>
                <w:lang w:eastAsia="ru-RU"/>
              </w:rPr>
            </w:pPr>
          </w:p>
          <w:p w:rsidR="008F1EA7" w:rsidRPr="008F1EA7" w:rsidRDefault="008F1EA7" w:rsidP="008F1EA7">
            <w:pPr>
              <w:spacing w:after="0" w:line="240" w:lineRule="auto"/>
              <w:rPr>
                <w:rFonts w:ascii="Times New Roman" w:eastAsia="Calibri" w:hAnsi="Times New Roman" w:cs="Times New Roman"/>
                <w:b/>
                <w:i/>
                <w:sz w:val="24"/>
                <w:szCs w:val="24"/>
                <w:lang w:eastAsia="ru-RU"/>
              </w:rPr>
            </w:pPr>
          </w:p>
        </w:tc>
      </w:tr>
      <w:tr w:rsidR="008F1EA7" w:rsidRPr="008F1EA7" w:rsidTr="005436FE">
        <w:trPr>
          <w:trHeight w:hRule="exact" w:val="1971"/>
        </w:trPr>
        <w:tc>
          <w:tcPr>
            <w:tcW w:w="562"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jc w:val="center"/>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2.</w:t>
            </w:r>
          </w:p>
        </w:tc>
        <w:tc>
          <w:tcPr>
            <w:tcW w:w="2457"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before="60" w:after="6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Прийом і перевірка повноти пакету документів на призначення компенсації</w:t>
            </w:r>
          </w:p>
        </w:tc>
        <w:tc>
          <w:tcPr>
            <w:tcW w:w="2604"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 xml:space="preserve">У день надання документів </w:t>
            </w:r>
          </w:p>
          <w:p w:rsidR="008F1EA7" w:rsidRPr="008F1EA7" w:rsidRDefault="008F1EA7" w:rsidP="008F1EA7">
            <w:pPr>
              <w:spacing w:after="0" w:line="240" w:lineRule="auto"/>
              <w:rPr>
                <w:rFonts w:ascii="Times New Roman" w:eastAsia="Calibri" w:hAnsi="Times New Roman" w:cs="Times New Roman"/>
                <w:sz w:val="24"/>
                <w:szCs w:val="24"/>
                <w:lang w:eastAsia="ru-RU"/>
              </w:rPr>
            </w:pPr>
          </w:p>
        </w:tc>
      </w:tr>
      <w:tr w:rsidR="008F1EA7" w:rsidRPr="008F1EA7" w:rsidTr="005436FE">
        <w:trPr>
          <w:trHeight w:hRule="exact" w:val="1991"/>
        </w:trPr>
        <w:tc>
          <w:tcPr>
            <w:tcW w:w="562"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jc w:val="center"/>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3.</w:t>
            </w:r>
          </w:p>
        </w:tc>
        <w:tc>
          <w:tcPr>
            <w:tcW w:w="2457"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before="60" w:after="6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Реєстрація заяви у відповідному журналі</w:t>
            </w:r>
          </w:p>
        </w:tc>
        <w:tc>
          <w:tcPr>
            <w:tcW w:w="2604"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 xml:space="preserve">У день надання документів </w:t>
            </w:r>
          </w:p>
          <w:p w:rsidR="008F1EA7" w:rsidRPr="008F1EA7" w:rsidRDefault="008F1EA7" w:rsidP="008F1EA7">
            <w:pPr>
              <w:spacing w:after="0" w:line="240" w:lineRule="auto"/>
              <w:rPr>
                <w:rFonts w:ascii="Times New Roman" w:eastAsia="Calibri" w:hAnsi="Times New Roman" w:cs="Times New Roman"/>
                <w:sz w:val="24"/>
                <w:szCs w:val="24"/>
                <w:lang w:eastAsia="ru-RU"/>
              </w:rPr>
            </w:pPr>
          </w:p>
        </w:tc>
      </w:tr>
      <w:tr w:rsidR="008F1EA7" w:rsidRPr="008F1EA7" w:rsidTr="005436FE">
        <w:trPr>
          <w:trHeight w:hRule="exact" w:val="1968"/>
        </w:trPr>
        <w:tc>
          <w:tcPr>
            <w:tcW w:w="562"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jc w:val="center"/>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4.</w:t>
            </w:r>
          </w:p>
        </w:tc>
        <w:tc>
          <w:tcPr>
            <w:tcW w:w="2457"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before="60" w:after="6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Формування особової справи заявника</w:t>
            </w:r>
          </w:p>
        </w:tc>
        <w:tc>
          <w:tcPr>
            <w:tcW w:w="2604"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Протягом 5 робочих днів</w:t>
            </w:r>
          </w:p>
        </w:tc>
      </w:tr>
      <w:tr w:rsidR="008F1EA7" w:rsidRPr="008F1EA7" w:rsidTr="005436FE">
        <w:trPr>
          <w:trHeight w:hRule="exact" w:val="2138"/>
        </w:trPr>
        <w:tc>
          <w:tcPr>
            <w:tcW w:w="562"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jc w:val="center"/>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lastRenderedPageBreak/>
              <w:t>5.</w:t>
            </w:r>
          </w:p>
        </w:tc>
        <w:tc>
          <w:tcPr>
            <w:tcW w:w="2457"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hd w:val="clear" w:color="auto" w:fill="FFFFFF"/>
              <w:spacing w:after="0" w:line="240" w:lineRule="auto"/>
              <w:ind w:right="76"/>
              <w:rPr>
                <w:rFonts w:ascii="Times New Roman" w:eastAsia="Calibri" w:hAnsi="Times New Roman" w:cs="Times New Roman"/>
                <w:bCs/>
                <w:sz w:val="24"/>
                <w:szCs w:val="24"/>
                <w:lang w:eastAsia="ru-RU"/>
              </w:rPr>
            </w:pPr>
            <w:r w:rsidRPr="008F1EA7">
              <w:rPr>
                <w:rFonts w:ascii="Times New Roman" w:eastAsia="Calibri" w:hAnsi="Times New Roman" w:cs="Times New Roman"/>
                <w:bCs/>
                <w:sz w:val="24"/>
                <w:szCs w:val="24"/>
                <w:lang w:eastAsia="ru-RU"/>
              </w:rPr>
              <w:t>Формування виплатних документів</w:t>
            </w:r>
          </w:p>
        </w:tc>
        <w:tc>
          <w:tcPr>
            <w:tcW w:w="2604"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Протягом 5 робочих днів після формування особової справи</w:t>
            </w:r>
          </w:p>
        </w:tc>
      </w:tr>
      <w:tr w:rsidR="008F1EA7" w:rsidRPr="008F1EA7" w:rsidTr="005436FE">
        <w:trPr>
          <w:trHeight w:hRule="exact" w:val="2526"/>
        </w:trPr>
        <w:tc>
          <w:tcPr>
            <w:tcW w:w="562"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jc w:val="center"/>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6.</w:t>
            </w:r>
          </w:p>
        </w:tc>
        <w:tc>
          <w:tcPr>
            <w:tcW w:w="2457"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hd w:val="clear" w:color="auto" w:fill="FFFFFF"/>
              <w:spacing w:after="0" w:line="240" w:lineRule="auto"/>
              <w:ind w:right="76"/>
              <w:rPr>
                <w:rFonts w:ascii="Times New Roman" w:eastAsia="Calibri" w:hAnsi="Times New Roman" w:cs="Times New Roman"/>
                <w:bCs/>
                <w:sz w:val="24"/>
                <w:szCs w:val="24"/>
                <w:lang w:eastAsia="ru-RU"/>
              </w:rPr>
            </w:pPr>
            <w:r w:rsidRPr="008F1EA7">
              <w:rPr>
                <w:rFonts w:ascii="Times New Roman" w:eastAsia="Calibri" w:hAnsi="Times New Roman" w:cs="Times New Roman"/>
                <w:bCs/>
                <w:sz w:val="24"/>
                <w:szCs w:val="24"/>
                <w:lang w:eastAsia="ru-RU"/>
              </w:rPr>
              <w:t>Виплата грошової компенсації</w:t>
            </w:r>
          </w:p>
        </w:tc>
        <w:tc>
          <w:tcPr>
            <w:tcW w:w="2604"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Спеціалісти відділів соціальних гарантій та виплат, бухгалтерського обліку та звітності управління праці та соціального захисту населення виконкому районної у місті ради</w:t>
            </w:r>
          </w:p>
        </w:tc>
        <w:tc>
          <w:tcPr>
            <w:tcW w:w="2645"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Відділи соціальних гарантій та виплат, бухгалтерського обліку та звітності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8F1EA7" w:rsidRPr="008F1EA7" w:rsidRDefault="008F1EA7" w:rsidP="008F1EA7">
            <w:pPr>
              <w:spacing w:after="0" w:line="240" w:lineRule="auto"/>
              <w:rPr>
                <w:rFonts w:ascii="Times New Roman" w:eastAsia="Calibri" w:hAnsi="Times New Roman" w:cs="Times New Roman"/>
                <w:sz w:val="24"/>
                <w:szCs w:val="24"/>
                <w:lang w:eastAsia="ru-RU"/>
              </w:rPr>
            </w:pPr>
            <w:r w:rsidRPr="008F1EA7">
              <w:rPr>
                <w:rFonts w:ascii="Times New Roman" w:eastAsia="Calibri" w:hAnsi="Times New Roman" w:cs="Times New Roman"/>
                <w:sz w:val="24"/>
                <w:szCs w:val="24"/>
                <w:lang w:eastAsia="ru-RU"/>
              </w:rPr>
              <w:t>Після надходження коштів</w:t>
            </w:r>
          </w:p>
        </w:tc>
      </w:tr>
    </w:tbl>
    <w:p w:rsidR="008F1EA7" w:rsidRPr="008F1EA7" w:rsidRDefault="008F1EA7" w:rsidP="008F1EA7">
      <w:pPr>
        <w:spacing w:after="0" w:line="240" w:lineRule="auto"/>
        <w:rPr>
          <w:rFonts w:ascii="Times New Roman" w:eastAsia="Calibri" w:hAnsi="Times New Roman" w:cs="Times New Roman"/>
          <w:sz w:val="24"/>
          <w:szCs w:val="24"/>
          <w:lang w:eastAsia="ru-RU"/>
        </w:rPr>
      </w:pPr>
    </w:p>
    <w:p w:rsidR="008F1EA7" w:rsidRPr="008F1EA7" w:rsidRDefault="008F1EA7" w:rsidP="008F1EA7">
      <w:pPr>
        <w:spacing w:after="0" w:line="240" w:lineRule="auto"/>
        <w:rPr>
          <w:rFonts w:ascii="Times New Roman" w:eastAsia="Calibri" w:hAnsi="Times New Roman" w:cs="Times New Roman"/>
          <w:sz w:val="24"/>
          <w:szCs w:val="24"/>
          <w:lang w:eastAsia="ru-RU"/>
        </w:rPr>
      </w:pPr>
    </w:p>
    <w:p w:rsidR="008F1EA7" w:rsidRPr="008F1EA7" w:rsidRDefault="008F1EA7" w:rsidP="008F1EA7">
      <w:pPr>
        <w:spacing w:after="0" w:line="240" w:lineRule="auto"/>
        <w:jc w:val="both"/>
        <w:rPr>
          <w:rFonts w:ascii="Times New Roman" w:eastAsia="Calibri" w:hAnsi="Times New Roman" w:cs="Times New Roman"/>
          <w:b/>
          <w:bCs/>
          <w:i/>
          <w:iCs/>
          <w:sz w:val="24"/>
          <w:szCs w:val="24"/>
        </w:rPr>
      </w:pPr>
      <w:r w:rsidRPr="008F1EA7">
        <w:rPr>
          <w:rFonts w:ascii="Times New Roman" w:eastAsia="Calibri" w:hAnsi="Times New Roman" w:cs="Times New Roman"/>
          <w:b/>
          <w:bCs/>
          <w:i/>
          <w:iCs/>
          <w:sz w:val="24"/>
          <w:szCs w:val="24"/>
        </w:rPr>
        <w:t>Керуюча справами виконкому</w:t>
      </w:r>
    </w:p>
    <w:p w:rsidR="008F1EA7" w:rsidRPr="008F1EA7" w:rsidRDefault="008F1EA7" w:rsidP="008F1EA7">
      <w:pPr>
        <w:spacing w:after="0" w:line="240" w:lineRule="auto"/>
        <w:jc w:val="both"/>
        <w:rPr>
          <w:rFonts w:ascii="Times New Roman" w:eastAsia="Calibri" w:hAnsi="Times New Roman" w:cs="Times New Roman"/>
          <w:b/>
          <w:bCs/>
          <w:i/>
          <w:iCs/>
          <w:sz w:val="24"/>
          <w:szCs w:val="24"/>
        </w:rPr>
      </w:pPr>
      <w:r w:rsidRPr="008F1EA7">
        <w:rPr>
          <w:rFonts w:ascii="Times New Roman" w:eastAsia="Calibri" w:hAnsi="Times New Roman" w:cs="Times New Roman"/>
          <w:b/>
          <w:bCs/>
          <w:i/>
          <w:iCs/>
          <w:sz w:val="24"/>
          <w:szCs w:val="24"/>
        </w:rPr>
        <w:t xml:space="preserve">районної у місті ради </w:t>
      </w:r>
      <w:r w:rsidRPr="008F1EA7">
        <w:rPr>
          <w:rFonts w:ascii="Times New Roman" w:eastAsia="Calibri" w:hAnsi="Times New Roman" w:cs="Times New Roman"/>
          <w:b/>
          <w:bCs/>
          <w:i/>
          <w:iCs/>
          <w:sz w:val="24"/>
          <w:szCs w:val="24"/>
        </w:rPr>
        <w:tab/>
      </w:r>
      <w:r w:rsidRPr="008F1EA7">
        <w:rPr>
          <w:rFonts w:ascii="Times New Roman" w:eastAsia="Calibri" w:hAnsi="Times New Roman" w:cs="Times New Roman"/>
          <w:b/>
          <w:bCs/>
          <w:i/>
          <w:iCs/>
          <w:sz w:val="24"/>
          <w:szCs w:val="24"/>
        </w:rPr>
        <w:tab/>
      </w:r>
      <w:r w:rsidRPr="008F1EA7">
        <w:rPr>
          <w:rFonts w:ascii="Times New Roman" w:eastAsia="Calibri" w:hAnsi="Times New Roman" w:cs="Times New Roman"/>
          <w:b/>
          <w:bCs/>
          <w:i/>
          <w:iCs/>
          <w:sz w:val="24"/>
          <w:szCs w:val="24"/>
        </w:rPr>
        <w:tab/>
      </w:r>
      <w:r w:rsidRPr="008F1EA7">
        <w:rPr>
          <w:rFonts w:ascii="Times New Roman" w:eastAsia="Calibri" w:hAnsi="Times New Roman" w:cs="Times New Roman"/>
          <w:b/>
          <w:bCs/>
          <w:i/>
          <w:iCs/>
          <w:sz w:val="24"/>
          <w:szCs w:val="24"/>
        </w:rPr>
        <w:tab/>
      </w:r>
      <w:r w:rsidRPr="008F1EA7">
        <w:rPr>
          <w:rFonts w:ascii="Times New Roman" w:eastAsia="Calibri" w:hAnsi="Times New Roman" w:cs="Times New Roman"/>
          <w:b/>
          <w:bCs/>
          <w:i/>
          <w:iCs/>
          <w:sz w:val="24"/>
          <w:szCs w:val="24"/>
        </w:rPr>
        <w:tab/>
      </w:r>
      <w:r w:rsidRPr="008F1EA7">
        <w:rPr>
          <w:rFonts w:ascii="Times New Roman" w:eastAsia="Calibri" w:hAnsi="Times New Roman" w:cs="Times New Roman"/>
          <w:b/>
          <w:bCs/>
          <w:i/>
          <w:iCs/>
          <w:sz w:val="24"/>
          <w:szCs w:val="24"/>
        </w:rPr>
        <w:tab/>
        <w:t xml:space="preserve">             Марія Окунєва</w:t>
      </w:r>
    </w:p>
    <w:p w:rsidR="008F1EA7" w:rsidRPr="008F1EA7" w:rsidRDefault="008F1EA7" w:rsidP="008F1EA7">
      <w:pPr>
        <w:spacing w:after="0" w:line="240" w:lineRule="auto"/>
        <w:rPr>
          <w:rFonts w:ascii="Times New Roman" w:eastAsia="Calibri" w:hAnsi="Times New Roman" w:cs="Times New Roman"/>
          <w:sz w:val="24"/>
          <w:szCs w:val="24"/>
          <w:lang w:eastAsia="ru-RU"/>
        </w:rPr>
      </w:pPr>
    </w:p>
    <w:p w:rsidR="00A05B90" w:rsidRDefault="00A05B90">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A05B90" w:rsidRPr="00A05B90" w:rsidRDefault="00A05B90" w:rsidP="00A05B90">
      <w:pPr>
        <w:spacing w:after="0" w:line="240" w:lineRule="auto"/>
        <w:ind w:left="5664" w:firstLine="708"/>
        <w:rPr>
          <w:rFonts w:ascii="Times New Roman" w:eastAsia="Times New Roman" w:hAnsi="Times New Roman" w:cs="Times New Roman"/>
          <w:b/>
          <w:i/>
          <w:sz w:val="24"/>
          <w:lang w:eastAsia="ru-RU"/>
        </w:rPr>
      </w:pPr>
      <w:r w:rsidRPr="00A05B90">
        <w:rPr>
          <w:rFonts w:ascii="Times New Roman" w:eastAsia="Times New Roman" w:hAnsi="Times New Roman" w:cs="Times New Roman"/>
          <w:b/>
          <w:i/>
          <w:sz w:val="24"/>
          <w:lang w:eastAsia="ru-RU"/>
        </w:rPr>
        <w:lastRenderedPageBreak/>
        <w:t>Додаток 317</w:t>
      </w:r>
    </w:p>
    <w:p w:rsidR="00A05B90" w:rsidRPr="00A05B90" w:rsidRDefault="00A05B90" w:rsidP="00A05B90">
      <w:pPr>
        <w:spacing w:after="0" w:line="240" w:lineRule="auto"/>
        <w:ind w:left="6300"/>
        <w:rPr>
          <w:rFonts w:ascii="Times New Roman" w:eastAsia="Times New Roman" w:hAnsi="Times New Roman" w:cs="Times New Roman"/>
          <w:b/>
          <w:i/>
          <w:sz w:val="24"/>
          <w:lang w:eastAsia="ru-RU"/>
        </w:rPr>
      </w:pPr>
      <w:r w:rsidRPr="00A05B90">
        <w:rPr>
          <w:rFonts w:ascii="Times New Roman" w:eastAsia="Times New Roman" w:hAnsi="Times New Roman" w:cs="Times New Roman"/>
          <w:b/>
          <w:i/>
          <w:sz w:val="24"/>
          <w:lang w:eastAsia="ru-RU"/>
        </w:rPr>
        <w:t>до рішення виконкому             районної у місті ради</w:t>
      </w:r>
    </w:p>
    <w:p w:rsidR="00A05B90" w:rsidRPr="00A05B90" w:rsidRDefault="00A05B90" w:rsidP="00A05B90">
      <w:pPr>
        <w:spacing w:after="0" w:line="240" w:lineRule="auto"/>
        <w:ind w:left="6300"/>
        <w:rPr>
          <w:rFonts w:ascii="Times New Roman" w:eastAsia="Times New Roman" w:hAnsi="Times New Roman" w:cs="Times New Roman"/>
          <w:b/>
          <w:i/>
          <w:sz w:val="24"/>
          <w:lang w:eastAsia="ru-RU"/>
        </w:rPr>
      </w:pPr>
      <w:r w:rsidRPr="00A05B90">
        <w:rPr>
          <w:rFonts w:ascii="Times New Roman" w:eastAsia="Times New Roman" w:hAnsi="Times New Roman" w:cs="Times New Roman"/>
          <w:b/>
          <w:i/>
          <w:sz w:val="24"/>
          <w:lang w:eastAsia="ru-RU"/>
        </w:rPr>
        <w:t>17.11.2021 № 575</w:t>
      </w:r>
    </w:p>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p>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ІНФОРМАЦІЙНА КАРТКА 72-69</w:t>
      </w:r>
    </w:p>
    <w:p w:rsidR="00A05B90" w:rsidRPr="00A05B90" w:rsidRDefault="00A05B90" w:rsidP="00A05B90">
      <w:pPr>
        <w:spacing w:after="0" w:line="240" w:lineRule="auto"/>
        <w:jc w:val="both"/>
        <w:rPr>
          <w:rFonts w:ascii="Times New Roman" w:eastAsia="Times New Roman" w:hAnsi="Times New Roman" w:cs="Times New Roman"/>
          <w:b/>
          <w:bCs/>
          <w:i/>
          <w:sz w:val="24"/>
          <w:szCs w:val="24"/>
          <w:lang w:eastAsia="uk-UA"/>
        </w:rPr>
      </w:pPr>
    </w:p>
    <w:p w:rsidR="00A05B90" w:rsidRPr="00A05B90" w:rsidRDefault="00A05B90" w:rsidP="00A05B90">
      <w:pPr>
        <w:spacing w:after="0" w:line="240" w:lineRule="auto"/>
        <w:jc w:val="both"/>
        <w:rPr>
          <w:rFonts w:ascii="Times New Roman" w:eastAsia="Times New Roman" w:hAnsi="Times New Roman" w:cs="Times New Roman"/>
          <w:b/>
          <w:i/>
          <w:sz w:val="24"/>
          <w:szCs w:val="24"/>
          <w:u w:val="single"/>
          <w:lang w:eastAsia="ru-RU"/>
        </w:rPr>
      </w:pPr>
      <w:r w:rsidRPr="00A05B90">
        <w:rPr>
          <w:rFonts w:ascii="Times New Roman" w:eastAsia="Times New Roman" w:hAnsi="Times New Roman" w:cs="Times New Roman"/>
          <w:b/>
          <w:bCs/>
          <w:i/>
          <w:sz w:val="24"/>
          <w:szCs w:val="24"/>
          <w:lang w:eastAsia="uk-UA"/>
        </w:rPr>
        <w:t xml:space="preserve">послуги </w:t>
      </w:r>
      <w:r w:rsidRPr="00A05B90">
        <w:rPr>
          <w:rFonts w:ascii="Times New Roman" w:eastAsia="Times New Roman" w:hAnsi="Times New Roman" w:cs="Times New Roman"/>
          <w:b/>
          <w:i/>
          <w:sz w:val="24"/>
          <w:szCs w:val="24"/>
          <w:u w:val="single"/>
          <w:lang w:eastAsia="ru-RU"/>
        </w:rPr>
        <w:t>Повідомна реєстрація галузевих (міжгалузевих) і територіальних угод, колективних договорів</w:t>
      </w:r>
    </w:p>
    <w:p w:rsidR="00A05B90" w:rsidRPr="00A05B90" w:rsidRDefault="00A05B90" w:rsidP="00A05B90">
      <w:pPr>
        <w:spacing w:after="0" w:line="240" w:lineRule="auto"/>
        <w:jc w:val="both"/>
        <w:rPr>
          <w:rFonts w:ascii="Times New Roman" w:eastAsia="Times New Roman" w:hAnsi="Times New Roman" w:cs="Times New Roman"/>
          <w:b/>
          <w:i/>
          <w:sz w:val="24"/>
          <w:szCs w:val="24"/>
          <w:lang w:eastAsia="uk-UA"/>
        </w:rPr>
      </w:pPr>
    </w:p>
    <w:tbl>
      <w:tblPr>
        <w:tblW w:w="9781"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568"/>
        <w:gridCol w:w="3118"/>
        <w:gridCol w:w="89"/>
        <w:gridCol w:w="6006"/>
      </w:tblGrid>
      <w:tr w:rsidR="00A05B90" w:rsidRPr="00A05B90" w:rsidTr="005436FE">
        <w:trPr>
          <w:trHeight w:val="20"/>
        </w:trPr>
        <w:tc>
          <w:tcPr>
            <w:tcW w:w="9781" w:type="dxa"/>
            <w:gridSpan w:val="4"/>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bCs/>
                <w:i/>
                <w:sz w:val="24"/>
                <w:szCs w:val="24"/>
                <w:lang w:eastAsia="uk-UA"/>
              </w:rPr>
            </w:pPr>
            <w:r w:rsidRPr="00A05B90">
              <w:rPr>
                <w:rFonts w:ascii="Times New Roman" w:eastAsia="Times New Roman" w:hAnsi="Times New Roman" w:cs="Times New Roman"/>
                <w:b/>
                <w:bCs/>
                <w:i/>
                <w:sz w:val="24"/>
                <w:szCs w:val="24"/>
                <w:lang w:eastAsia="uk-UA"/>
              </w:rPr>
              <w:t xml:space="preserve">Інформація про </w:t>
            </w:r>
            <w:r w:rsidRPr="00A05B90">
              <w:rPr>
                <w:rFonts w:ascii="Times New Roman" w:eastAsia="Times New Roman" w:hAnsi="Times New Roman" w:cs="Times New Roman"/>
                <w:b/>
                <w:bCs/>
                <w:i/>
                <w:iCs/>
                <w:sz w:val="24"/>
                <w:szCs w:val="24"/>
                <w:lang w:eastAsia="ru-RU"/>
              </w:rPr>
              <w:t>центр надання адміністративних послуг</w:t>
            </w:r>
          </w:p>
        </w:tc>
      </w:tr>
      <w:tr w:rsidR="00A05B90" w:rsidRPr="00A05B90" w:rsidTr="005436FE">
        <w:trPr>
          <w:trHeight w:val="20"/>
        </w:trPr>
        <w:tc>
          <w:tcPr>
            <w:tcW w:w="3686" w:type="dxa"/>
            <w:gridSpan w:val="2"/>
            <w:tcBorders>
              <w:top w:val="outset" w:sz="6" w:space="0" w:color="000000"/>
              <w:left w:val="outset" w:sz="6" w:space="0" w:color="000000"/>
              <w:bottom w:val="outset" w:sz="6" w:space="0" w:color="000000"/>
              <w:right w:val="single" w:sz="4" w:space="0" w:color="auto"/>
            </w:tcBorders>
          </w:tcPr>
          <w:p w:rsidR="00A05B90" w:rsidRPr="00A05B90" w:rsidRDefault="00A05B90" w:rsidP="00A05B90">
            <w:pPr>
              <w:spacing w:after="0" w:line="240" w:lineRule="auto"/>
              <w:rPr>
                <w:rFonts w:ascii="Times New Roman" w:eastAsia="Times New Roman" w:hAnsi="Times New Roman" w:cs="Times New Roman"/>
                <w:bCs/>
                <w:sz w:val="24"/>
                <w:szCs w:val="24"/>
                <w:lang w:eastAsia="uk-UA"/>
              </w:rPr>
            </w:pPr>
            <w:r w:rsidRPr="00A05B90">
              <w:rPr>
                <w:rFonts w:ascii="Times New Roman" w:eastAsia="Times New Roman" w:hAnsi="Times New Roman" w:cs="Times New Roman"/>
                <w:bCs/>
                <w:sz w:val="24"/>
                <w:szCs w:val="24"/>
                <w:lang w:eastAsia="uk-UA"/>
              </w:rPr>
              <w:t>Найменування Центру надання адміністративних послуг, у якому здійснюється обслуговування суб’єкта звернення</w:t>
            </w:r>
          </w:p>
        </w:tc>
        <w:tc>
          <w:tcPr>
            <w:tcW w:w="6095" w:type="dxa"/>
            <w:gridSpan w:val="2"/>
            <w:tcBorders>
              <w:top w:val="outset" w:sz="6" w:space="0" w:color="000000"/>
              <w:left w:val="single" w:sz="4" w:space="0" w:color="auto"/>
              <w:bottom w:val="outset" w:sz="6" w:space="0" w:color="000000"/>
              <w:right w:val="outset" w:sz="6" w:space="0" w:color="000000"/>
            </w:tcBorders>
          </w:tcPr>
          <w:p w:rsidR="00A05B90" w:rsidRPr="00A05B90" w:rsidRDefault="00A05B90" w:rsidP="00A05B90">
            <w:pPr>
              <w:widowControl w:val="0"/>
              <w:suppressAutoHyphens/>
              <w:spacing w:after="0" w:line="240" w:lineRule="auto"/>
              <w:jc w:val="both"/>
              <w:rPr>
                <w:rFonts w:ascii="Times New Roman" w:eastAsia="Times New Roman" w:hAnsi="Times New Roman" w:cs="Times New Roman"/>
                <w:sz w:val="24"/>
                <w:szCs w:val="24"/>
                <w:lang w:eastAsia="ru-RU"/>
              </w:rPr>
            </w:pPr>
            <w:r w:rsidRPr="00A05B90">
              <w:rPr>
                <w:rFonts w:ascii="Times New Roman" w:eastAsia="Times New Roman" w:hAnsi="Times New Roman" w:cs="Times New Roman"/>
                <w:color w:val="000000"/>
                <w:sz w:val="24"/>
                <w:szCs w:val="24"/>
                <w:lang w:eastAsia="ru-RU"/>
              </w:rPr>
              <w:t>Центр адміністративних послуг «Віза»</w:t>
            </w:r>
            <w:r w:rsidRPr="00A05B90">
              <w:rPr>
                <w:rFonts w:ascii="Times New Roman" w:eastAsia="Times New Roman" w:hAnsi="Times New Roman" w:cs="Times New Roman"/>
                <w:b/>
                <w:i/>
                <w:sz w:val="24"/>
                <w:szCs w:val="24"/>
                <w:lang w:eastAsia="ru-RU"/>
              </w:rPr>
              <w:t xml:space="preserve"> </w:t>
            </w:r>
            <w:r w:rsidRPr="00A05B90">
              <w:rPr>
                <w:rFonts w:ascii="Times New Roman" w:eastAsia="Times New Roman" w:hAnsi="Times New Roman" w:cs="Times New Roman"/>
                <w:color w:val="000000"/>
                <w:sz w:val="24"/>
                <w:szCs w:val="24"/>
                <w:lang w:eastAsia="ru-RU"/>
              </w:rPr>
              <w:t>(«Центр Дії») виконкому Криворізької міської ради (надалі – Центр)</w:t>
            </w:r>
          </w:p>
        </w:tc>
      </w:tr>
      <w:tr w:rsidR="00A05B90" w:rsidRPr="00A05B90" w:rsidTr="005436FE">
        <w:trPr>
          <w:trHeight w:val="837"/>
        </w:trPr>
        <w:tc>
          <w:tcPr>
            <w:tcW w:w="568" w:type="dxa"/>
            <w:tcBorders>
              <w:top w:val="outset" w:sz="6" w:space="0" w:color="000000"/>
              <w:left w:val="outset" w:sz="6" w:space="0" w:color="000000"/>
              <w:bottom w:val="nil"/>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1</w:t>
            </w:r>
          </w:p>
        </w:tc>
        <w:tc>
          <w:tcPr>
            <w:tcW w:w="3118" w:type="dxa"/>
            <w:tcBorders>
              <w:top w:val="outset" w:sz="6" w:space="0" w:color="000000"/>
              <w:left w:val="outset" w:sz="6" w:space="0" w:color="000000"/>
              <w:bottom w:val="nil"/>
              <w:right w:val="outset" w:sz="6" w:space="0" w:color="000000"/>
            </w:tcBorders>
          </w:tcPr>
          <w:p w:rsidR="00A05B90" w:rsidRPr="00A05B90" w:rsidRDefault="00A05B90" w:rsidP="00A05B90">
            <w:pPr>
              <w:spacing w:after="0" w:line="240" w:lineRule="auto"/>
              <w:rPr>
                <w:rFonts w:ascii="Times New Roman" w:eastAsia="Times New Roman" w:hAnsi="Times New Roman" w:cs="Times New Roman"/>
                <w:sz w:val="24"/>
                <w:szCs w:val="24"/>
                <w:lang w:eastAsia="uk-UA"/>
              </w:rPr>
            </w:pPr>
            <w:r w:rsidRPr="00A05B90">
              <w:rPr>
                <w:rFonts w:ascii="Times New Roman" w:eastAsia="Times New Roman" w:hAnsi="Times New Roman" w:cs="Times New Roman"/>
                <w:sz w:val="24"/>
                <w:szCs w:val="24"/>
                <w:lang w:eastAsia="uk-UA"/>
              </w:rPr>
              <w:t>Місцезнаходження віддалених робочих місць Центру</w:t>
            </w:r>
          </w:p>
        </w:tc>
        <w:tc>
          <w:tcPr>
            <w:tcW w:w="6095" w:type="dxa"/>
            <w:gridSpan w:val="2"/>
            <w:tcBorders>
              <w:top w:val="outset" w:sz="6" w:space="0" w:color="000000"/>
              <w:left w:val="outset" w:sz="6" w:space="0" w:color="000000"/>
              <w:bottom w:val="nil"/>
              <w:right w:val="outset" w:sz="6" w:space="0" w:color="000000"/>
            </w:tcBorders>
          </w:tcPr>
          <w:p w:rsidR="00A05B90" w:rsidRPr="00A05B90" w:rsidRDefault="00A05B90" w:rsidP="00A05B90">
            <w:pPr>
              <w:spacing w:after="0" w:line="240" w:lineRule="auto"/>
              <w:jc w:val="both"/>
              <w:rPr>
                <w:rFonts w:ascii="Times New Roman" w:eastAsia="Calibri" w:hAnsi="Times New Roman" w:cs="Times New Roman"/>
                <w:sz w:val="24"/>
                <w:szCs w:val="24"/>
              </w:rPr>
            </w:pPr>
            <w:r w:rsidRPr="00A05B90">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A05B90">
              <w:rPr>
                <w:rFonts w:ascii="Times New Roman" w:eastAsia="Calibri" w:hAnsi="Times New Roman" w:cs="Times New Roman"/>
                <w:sz w:val="24"/>
                <w:szCs w:val="24"/>
              </w:rPr>
              <w:t>Ухтомського</w:t>
            </w:r>
            <w:proofErr w:type="spellEnd"/>
            <w:r w:rsidRPr="00A05B90">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A05B90" w:rsidRPr="00A05B90" w:rsidTr="005436FE">
        <w:trPr>
          <w:trHeight w:val="20"/>
        </w:trPr>
        <w:tc>
          <w:tcPr>
            <w:tcW w:w="56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2</w:t>
            </w:r>
          </w:p>
        </w:tc>
        <w:tc>
          <w:tcPr>
            <w:tcW w:w="311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widowControl w:val="0"/>
              <w:spacing w:after="0" w:line="240" w:lineRule="atLeast"/>
              <w:rPr>
                <w:rFonts w:ascii="Times New Roman" w:eastAsia="Times New Roman" w:hAnsi="Times New Roman" w:cs="Times New Roman"/>
                <w:sz w:val="24"/>
                <w:szCs w:val="24"/>
                <w:lang w:eastAsia="uk-UA"/>
              </w:rPr>
            </w:pPr>
            <w:r w:rsidRPr="00A05B90">
              <w:rPr>
                <w:rFonts w:ascii="Times New Roman" w:eastAsia="Times New Roman" w:hAnsi="Times New Roman" w:cs="Times New Roman"/>
                <w:color w:val="000000"/>
                <w:sz w:val="24"/>
                <w:szCs w:val="24"/>
                <w:lang w:eastAsia="ru-RU"/>
              </w:rPr>
              <w:t>Інформація щодо режиму роботи віддалених робочих місць Центру</w:t>
            </w:r>
          </w:p>
        </w:tc>
        <w:tc>
          <w:tcPr>
            <w:tcW w:w="6095" w:type="dxa"/>
            <w:gridSpan w:val="2"/>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both"/>
              <w:rPr>
                <w:rFonts w:ascii="Times New Roman" w:eastAsia="Calibri" w:hAnsi="Times New Roman" w:cs="Times New Roman"/>
                <w:sz w:val="24"/>
                <w:szCs w:val="24"/>
              </w:rPr>
            </w:pPr>
            <w:r w:rsidRPr="00A05B90">
              <w:rPr>
                <w:rFonts w:ascii="Times New Roman" w:eastAsia="Calibri" w:hAnsi="Times New Roman" w:cs="Times New Roman"/>
                <w:sz w:val="24"/>
                <w:szCs w:val="24"/>
              </w:rPr>
              <w:t xml:space="preserve">Понеділок - субота з 09.00 до 16.00, </w:t>
            </w:r>
          </w:p>
          <w:p w:rsidR="00A05B90" w:rsidRPr="00A05B90" w:rsidRDefault="00A05B90" w:rsidP="00A05B90">
            <w:pPr>
              <w:spacing w:after="0" w:line="240" w:lineRule="auto"/>
              <w:jc w:val="both"/>
              <w:rPr>
                <w:rFonts w:ascii="Times New Roman" w:eastAsia="Times New Roman" w:hAnsi="Times New Roman" w:cs="Times New Roman"/>
                <w:sz w:val="24"/>
                <w:szCs w:val="24"/>
                <w:lang w:eastAsia="ru-RU"/>
              </w:rPr>
            </w:pPr>
            <w:r w:rsidRPr="00A05B90">
              <w:rPr>
                <w:rFonts w:ascii="Times New Roman" w:eastAsia="Calibri" w:hAnsi="Times New Roman" w:cs="Times New Roman"/>
                <w:sz w:val="24"/>
                <w:szCs w:val="24"/>
              </w:rPr>
              <w:t>перерва з 12.30 до 13.00</w:t>
            </w:r>
          </w:p>
        </w:tc>
      </w:tr>
      <w:tr w:rsidR="00A05B90" w:rsidRPr="00A05B90" w:rsidTr="005436FE">
        <w:trPr>
          <w:trHeight w:val="20"/>
        </w:trPr>
        <w:tc>
          <w:tcPr>
            <w:tcW w:w="56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3</w:t>
            </w:r>
          </w:p>
        </w:tc>
        <w:tc>
          <w:tcPr>
            <w:tcW w:w="311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rPr>
                <w:rFonts w:ascii="Times New Roman" w:eastAsia="Times New Roman" w:hAnsi="Times New Roman" w:cs="Times New Roman"/>
                <w:sz w:val="24"/>
                <w:szCs w:val="24"/>
                <w:lang w:eastAsia="uk-UA"/>
              </w:rPr>
            </w:pPr>
            <w:r w:rsidRPr="00A05B90">
              <w:rPr>
                <w:rFonts w:ascii="Times New Roman" w:eastAsia="Times New Roman" w:hAnsi="Times New Roman" w:cs="Times New Roman"/>
                <w:color w:val="000000"/>
                <w:sz w:val="24"/>
                <w:szCs w:val="24"/>
                <w:lang w:eastAsia="ru-RU"/>
              </w:rPr>
              <w:t>Телефони та адреси електронної пошти віддалених робочих місць Центру</w:t>
            </w:r>
          </w:p>
        </w:tc>
        <w:tc>
          <w:tcPr>
            <w:tcW w:w="6095" w:type="dxa"/>
            <w:gridSpan w:val="2"/>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tLeast"/>
              <w:jc w:val="both"/>
              <w:rPr>
                <w:rFonts w:ascii="Times New Roman" w:eastAsia="Calibri" w:hAnsi="Times New Roman" w:cs="Times New Roman"/>
                <w:sz w:val="24"/>
                <w:szCs w:val="24"/>
              </w:rPr>
            </w:pPr>
            <w:r w:rsidRPr="00A05B90">
              <w:rPr>
                <w:rFonts w:ascii="Times New Roman" w:eastAsia="Calibri" w:hAnsi="Times New Roman" w:cs="Times New Roman"/>
                <w:sz w:val="24"/>
                <w:szCs w:val="24"/>
              </w:rPr>
              <w:t>Телефон: 0975033528; 0674336786, 0-800-300-177</w:t>
            </w:r>
          </w:p>
          <w:p w:rsidR="00A05B90" w:rsidRPr="00A05B90" w:rsidRDefault="00A05B90" w:rsidP="00A05B90">
            <w:pPr>
              <w:spacing w:after="0" w:line="240" w:lineRule="atLeast"/>
              <w:jc w:val="both"/>
              <w:rPr>
                <w:rFonts w:ascii="Times New Roman" w:eastAsia="Calibri" w:hAnsi="Times New Roman" w:cs="Times New Roman"/>
                <w:sz w:val="24"/>
                <w:szCs w:val="24"/>
              </w:rPr>
            </w:pPr>
            <w:proofErr w:type="spellStart"/>
            <w:r w:rsidRPr="00A05B90">
              <w:rPr>
                <w:rFonts w:ascii="Times New Roman" w:eastAsia="Calibri" w:hAnsi="Times New Roman" w:cs="Times New Roman"/>
                <w:sz w:val="24"/>
                <w:szCs w:val="24"/>
              </w:rPr>
              <w:t>Ел.пошта</w:t>
            </w:r>
            <w:proofErr w:type="spellEnd"/>
            <w:r w:rsidRPr="00A05B90">
              <w:rPr>
                <w:rFonts w:ascii="Times New Roman" w:eastAsia="Calibri" w:hAnsi="Times New Roman" w:cs="Times New Roman"/>
                <w:sz w:val="24"/>
                <w:szCs w:val="24"/>
              </w:rPr>
              <w:t xml:space="preserve">: </w:t>
            </w:r>
            <w:hyperlink r:id="rId248" w:history="1">
              <w:r w:rsidRPr="00A05B90">
                <w:rPr>
                  <w:rFonts w:ascii="Times New Roman" w:eastAsia="Calibri" w:hAnsi="Times New Roman" w:cs="Times New Roman"/>
                  <w:sz w:val="24"/>
                  <w:szCs w:val="24"/>
                </w:rPr>
                <w:t>upszn@trnvk.gov.ua</w:t>
              </w:r>
            </w:hyperlink>
          </w:p>
          <w:p w:rsidR="00A05B90" w:rsidRPr="00A05B90" w:rsidRDefault="00A05B90" w:rsidP="00A05B90">
            <w:pPr>
              <w:spacing w:after="0" w:line="240" w:lineRule="atLeast"/>
              <w:jc w:val="both"/>
              <w:rPr>
                <w:rFonts w:ascii="Times New Roman" w:eastAsia="Calibri" w:hAnsi="Times New Roman" w:cs="Times New Roman"/>
                <w:sz w:val="24"/>
                <w:szCs w:val="24"/>
              </w:rPr>
            </w:pPr>
            <w:r w:rsidRPr="00A05B90">
              <w:rPr>
                <w:rFonts w:ascii="Times New Roman" w:eastAsia="Calibri" w:hAnsi="Times New Roman" w:cs="Times New Roman"/>
                <w:sz w:val="24"/>
                <w:szCs w:val="24"/>
              </w:rPr>
              <w:t xml:space="preserve">Офіційний </w:t>
            </w:r>
            <w:proofErr w:type="spellStart"/>
            <w:r w:rsidRPr="00A05B90">
              <w:rPr>
                <w:rFonts w:ascii="Times New Roman" w:eastAsia="Calibri" w:hAnsi="Times New Roman" w:cs="Times New Roman"/>
                <w:sz w:val="24"/>
                <w:szCs w:val="24"/>
              </w:rPr>
              <w:t>вебсайт</w:t>
            </w:r>
            <w:proofErr w:type="spellEnd"/>
            <w:r w:rsidRPr="00A05B90">
              <w:rPr>
                <w:rFonts w:ascii="Times New Roman" w:eastAsia="Calibri" w:hAnsi="Times New Roman" w:cs="Times New Roman"/>
                <w:sz w:val="24"/>
                <w:szCs w:val="24"/>
              </w:rPr>
              <w:t xml:space="preserve"> виконкому районної у місті ради: </w:t>
            </w:r>
            <w:hyperlink r:id="rId249" w:history="1">
              <w:r w:rsidRPr="00A05B90">
                <w:rPr>
                  <w:rFonts w:ascii="Times New Roman" w:eastAsia="Calibri" w:hAnsi="Times New Roman" w:cs="Times New Roman"/>
                  <w:sz w:val="24"/>
                  <w:szCs w:val="24"/>
                </w:rPr>
                <w:t>trnvk.gov.ua</w:t>
              </w:r>
            </w:hyperlink>
          </w:p>
        </w:tc>
      </w:tr>
      <w:tr w:rsidR="00A05B90" w:rsidRPr="00A05B90" w:rsidTr="005436FE">
        <w:tc>
          <w:tcPr>
            <w:tcW w:w="9781" w:type="dxa"/>
            <w:gridSpan w:val="4"/>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i/>
                <w:sz w:val="24"/>
                <w:szCs w:val="24"/>
                <w:lang w:eastAsia="uk-UA"/>
              </w:rPr>
            </w:pPr>
            <w:r w:rsidRPr="00A05B90">
              <w:rPr>
                <w:rFonts w:ascii="Times New Roman" w:eastAsia="Times New Roman" w:hAnsi="Times New Roman" w:cs="Times New Roman"/>
                <w:b/>
                <w:i/>
                <w:sz w:val="24"/>
                <w:szCs w:val="24"/>
                <w:lang w:eastAsia="uk-UA"/>
              </w:rPr>
              <w:t>Нормативні акти, якими регламентується надання адміністративної послуги</w:t>
            </w:r>
          </w:p>
        </w:tc>
      </w:tr>
      <w:tr w:rsidR="00A05B90" w:rsidRPr="00A05B90" w:rsidTr="005436FE">
        <w:tc>
          <w:tcPr>
            <w:tcW w:w="56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4</w:t>
            </w:r>
          </w:p>
        </w:tc>
        <w:tc>
          <w:tcPr>
            <w:tcW w:w="311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rPr>
                <w:rFonts w:ascii="Times New Roman" w:eastAsia="Times New Roman" w:hAnsi="Times New Roman" w:cs="Times New Roman"/>
                <w:sz w:val="24"/>
                <w:szCs w:val="24"/>
                <w:lang w:eastAsia="ar-SA"/>
              </w:rPr>
            </w:pPr>
            <w:r w:rsidRPr="00A05B90">
              <w:rPr>
                <w:rFonts w:ascii="Times New Roman" w:eastAsia="Times New Roman" w:hAnsi="Times New Roman" w:cs="Times New Roman"/>
                <w:sz w:val="24"/>
                <w:szCs w:val="24"/>
                <w:lang w:eastAsia="ar-SA"/>
              </w:rPr>
              <w:t>Кодекси, Закони України</w:t>
            </w:r>
          </w:p>
        </w:tc>
        <w:tc>
          <w:tcPr>
            <w:tcW w:w="6095" w:type="dxa"/>
            <w:gridSpan w:val="2"/>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both"/>
              <w:rPr>
                <w:rFonts w:ascii="Times New Roman" w:eastAsia="Times New Roman" w:hAnsi="Times New Roman" w:cs="Times New Roman"/>
                <w:sz w:val="24"/>
                <w:szCs w:val="24"/>
                <w:lang w:eastAsia="uk-UA"/>
              </w:rPr>
            </w:pPr>
            <w:r w:rsidRPr="00A05B90">
              <w:rPr>
                <w:rFonts w:ascii="Times New Roman" w:eastAsia="Times New Roman" w:hAnsi="Times New Roman" w:cs="Times New Roman"/>
                <w:sz w:val="24"/>
                <w:szCs w:val="24"/>
                <w:lang w:eastAsia="uk-UA"/>
              </w:rPr>
              <w:t>Закони України:</w:t>
            </w:r>
          </w:p>
          <w:p w:rsidR="00A05B90" w:rsidRPr="00A05B90" w:rsidRDefault="00A05B90" w:rsidP="00A05B90">
            <w:pPr>
              <w:spacing w:after="0" w:line="240" w:lineRule="auto"/>
              <w:jc w:val="both"/>
              <w:rPr>
                <w:rFonts w:ascii="Times New Roman" w:eastAsia="Times New Roman" w:hAnsi="Times New Roman" w:cs="Times New Roman"/>
                <w:sz w:val="24"/>
                <w:szCs w:val="24"/>
                <w:lang w:eastAsia="uk-UA"/>
              </w:rPr>
            </w:pPr>
            <w:r w:rsidRPr="00A05B90">
              <w:rPr>
                <w:rFonts w:ascii="Times New Roman" w:eastAsia="Times New Roman" w:hAnsi="Times New Roman" w:cs="Times New Roman"/>
                <w:sz w:val="24"/>
                <w:szCs w:val="24"/>
                <w:lang w:eastAsia="uk-UA"/>
              </w:rPr>
              <w:t>-  «Про адміністративні послуги»;</w:t>
            </w:r>
          </w:p>
          <w:p w:rsidR="00A05B90" w:rsidRPr="00A05B90" w:rsidRDefault="00A05B90" w:rsidP="00A05B90">
            <w:pPr>
              <w:spacing w:after="0" w:line="240" w:lineRule="auto"/>
              <w:jc w:val="both"/>
              <w:rPr>
                <w:rFonts w:ascii="Times New Roman" w:eastAsia="Times New Roman" w:hAnsi="Times New Roman" w:cs="Times New Roman"/>
                <w:sz w:val="24"/>
                <w:szCs w:val="24"/>
                <w:lang w:eastAsia="uk-UA"/>
              </w:rPr>
            </w:pPr>
            <w:r w:rsidRPr="00A05B90">
              <w:rPr>
                <w:rFonts w:ascii="Times New Roman" w:eastAsia="Times New Roman" w:hAnsi="Times New Roman" w:cs="Times New Roman"/>
                <w:sz w:val="24"/>
                <w:szCs w:val="24"/>
                <w:lang w:eastAsia="uk-UA"/>
              </w:rPr>
              <w:t>- «Про колективні договори і угоди».</w:t>
            </w:r>
          </w:p>
        </w:tc>
      </w:tr>
      <w:tr w:rsidR="00A05B90" w:rsidRPr="00A05B90" w:rsidTr="005436FE">
        <w:tc>
          <w:tcPr>
            <w:tcW w:w="56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5</w:t>
            </w:r>
          </w:p>
        </w:tc>
        <w:tc>
          <w:tcPr>
            <w:tcW w:w="311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rPr>
                <w:rFonts w:ascii="Times New Roman" w:eastAsia="Times New Roman" w:hAnsi="Times New Roman" w:cs="Times New Roman"/>
                <w:sz w:val="24"/>
                <w:szCs w:val="24"/>
                <w:lang w:eastAsia="ar-SA"/>
              </w:rPr>
            </w:pPr>
            <w:r w:rsidRPr="00A05B90">
              <w:rPr>
                <w:rFonts w:ascii="Times New Roman" w:eastAsia="Times New Roman" w:hAnsi="Times New Roman" w:cs="Times New Roman"/>
                <w:sz w:val="24"/>
                <w:szCs w:val="24"/>
                <w:lang w:eastAsia="ar-SA"/>
              </w:rPr>
              <w:t>Акти Кабінету Міністрів України</w:t>
            </w:r>
          </w:p>
        </w:tc>
        <w:tc>
          <w:tcPr>
            <w:tcW w:w="6095" w:type="dxa"/>
            <w:gridSpan w:val="2"/>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both"/>
              <w:rPr>
                <w:rFonts w:ascii="Times New Roman" w:eastAsia="Times New Roman" w:hAnsi="Times New Roman" w:cs="Times New Roman"/>
                <w:sz w:val="24"/>
                <w:szCs w:val="24"/>
                <w:lang w:eastAsia="uk-UA"/>
              </w:rPr>
            </w:pPr>
            <w:r w:rsidRPr="00A05B90">
              <w:rPr>
                <w:rFonts w:ascii="Times New Roman" w:eastAsia="Times New Roman" w:hAnsi="Times New Roman" w:cs="Times New Roman"/>
                <w:sz w:val="24"/>
                <w:szCs w:val="24"/>
                <w:lang w:eastAsia="uk-UA"/>
              </w:rPr>
              <w:t>Постанова Кабінету Міністрів України від 13.02.2013 № 115  «Про порядок повідомної реєстрації галузевих (міжгалузевих) і територіальних угод, колективних договорів».</w:t>
            </w:r>
          </w:p>
        </w:tc>
      </w:tr>
      <w:tr w:rsidR="00A05B90" w:rsidRPr="00A05B90" w:rsidTr="005436FE">
        <w:tc>
          <w:tcPr>
            <w:tcW w:w="56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6</w:t>
            </w:r>
          </w:p>
        </w:tc>
        <w:tc>
          <w:tcPr>
            <w:tcW w:w="311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rPr>
                <w:rFonts w:ascii="Times New Roman" w:eastAsia="Times New Roman" w:hAnsi="Times New Roman" w:cs="Times New Roman"/>
                <w:sz w:val="24"/>
                <w:szCs w:val="24"/>
                <w:lang w:eastAsia="ar-SA"/>
              </w:rPr>
            </w:pPr>
            <w:r w:rsidRPr="00A05B90">
              <w:rPr>
                <w:rFonts w:ascii="Times New Roman" w:eastAsia="Times New Roman" w:hAnsi="Times New Roman" w:cs="Times New Roman"/>
                <w:sz w:val="24"/>
                <w:szCs w:val="24"/>
                <w:lang w:eastAsia="ar-SA"/>
              </w:rPr>
              <w:t>Акти центральних органів виконавчої влади</w:t>
            </w:r>
          </w:p>
        </w:tc>
        <w:tc>
          <w:tcPr>
            <w:tcW w:w="6095" w:type="dxa"/>
            <w:gridSpan w:val="2"/>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sz w:val="24"/>
                <w:szCs w:val="24"/>
                <w:highlight w:val="white"/>
              </w:rPr>
            </w:pPr>
          </w:p>
          <w:p w:rsidR="00A05B90" w:rsidRPr="00A05B90" w:rsidRDefault="00A05B90" w:rsidP="00A05B90">
            <w:pPr>
              <w:spacing w:after="0" w:line="240" w:lineRule="auto"/>
              <w:jc w:val="center"/>
              <w:rPr>
                <w:rFonts w:ascii="Times New Roman" w:eastAsia="Times New Roman" w:hAnsi="Times New Roman" w:cs="Times New Roman"/>
                <w:sz w:val="24"/>
                <w:szCs w:val="24"/>
                <w:highlight w:val="white"/>
              </w:rPr>
            </w:pPr>
            <w:r w:rsidRPr="00A05B90">
              <w:rPr>
                <w:rFonts w:ascii="Times New Roman" w:eastAsia="Times New Roman" w:hAnsi="Times New Roman" w:cs="Times New Roman"/>
                <w:sz w:val="24"/>
                <w:szCs w:val="24"/>
                <w:highlight w:val="white"/>
              </w:rPr>
              <w:t>-</w:t>
            </w:r>
          </w:p>
        </w:tc>
      </w:tr>
      <w:tr w:rsidR="00A05B90" w:rsidRPr="00A05B90" w:rsidTr="005436FE">
        <w:trPr>
          <w:trHeight w:val="854"/>
        </w:trPr>
        <w:tc>
          <w:tcPr>
            <w:tcW w:w="56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7</w:t>
            </w:r>
          </w:p>
        </w:tc>
        <w:tc>
          <w:tcPr>
            <w:tcW w:w="311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rPr>
                <w:rFonts w:ascii="Times New Roman" w:eastAsia="Times New Roman" w:hAnsi="Times New Roman" w:cs="Times New Roman"/>
                <w:sz w:val="24"/>
                <w:szCs w:val="24"/>
                <w:lang w:eastAsia="ar-SA"/>
              </w:rPr>
            </w:pPr>
            <w:r w:rsidRPr="00A05B90">
              <w:rPr>
                <w:rFonts w:ascii="Times New Roman" w:eastAsia="Times New Roman" w:hAnsi="Times New Roman" w:cs="Times New Roman"/>
                <w:sz w:val="24"/>
                <w:szCs w:val="24"/>
                <w:lang w:eastAsia="ar-SA"/>
              </w:rPr>
              <w:t>Акти місцевих органів виконавчої влади/органів місцевого самоврядування</w:t>
            </w:r>
          </w:p>
        </w:tc>
        <w:tc>
          <w:tcPr>
            <w:tcW w:w="6095" w:type="dxa"/>
            <w:gridSpan w:val="2"/>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sz w:val="24"/>
                <w:szCs w:val="24"/>
                <w:highlight w:val="white"/>
              </w:rPr>
            </w:pPr>
          </w:p>
          <w:p w:rsidR="00A05B90" w:rsidRPr="00A05B90" w:rsidRDefault="00A05B90" w:rsidP="00A05B90">
            <w:pPr>
              <w:spacing w:after="0" w:line="240" w:lineRule="auto"/>
              <w:jc w:val="center"/>
              <w:rPr>
                <w:rFonts w:ascii="Times New Roman" w:eastAsia="Times New Roman" w:hAnsi="Times New Roman" w:cs="Times New Roman"/>
                <w:sz w:val="24"/>
                <w:szCs w:val="24"/>
                <w:highlight w:val="white"/>
              </w:rPr>
            </w:pPr>
            <w:r w:rsidRPr="00A05B90">
              <w:rPr>
                <w:rFonts w:ascii="Times New Roman" w:eastAsia="Times New Roman" w:hAnsi="Times New Roman" w:cs="Times New Roman"/>
                <w:sz w:val="24"/>
                <w:szCs w:val="24"/>
                <w:highlight w:val="white"/>
              </w:rPr>
              <w:t>-</w:t>
            </w:r>
          </w:p>
        </w:tc>
      </w:tr>
      <w:tr w:rsidR="00A05B90" w:rsidRPr="00A05B90" w:rsidTr="005436FE">
        <w:tc>
          <w:tcPr>
            <w:tcW w:w="9781" w:type="dxa"/>
            <w:gridSpan w:val="4"/>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i/>
                <w:sz w:val="24"/>
                <w:szCs w:val="24"/>
                <w:lang w:eastAsia="uk-UA"/>
              </w:rPr>
            </w:pPr>
            <w:r w:rsidRPr="00A05B90">
              <w:rPr>
                <w:rFonts w:ascii="Times New Roman" w:eastAsia="Times New Roman" w:hAnsi="Times New Roman" w:cs="Times New Roman"/>
                <w:b/>
                <w:i/>
                <w:sz w:val="24"/>
                <w:szCs w:val="24"/>
                <w:lang w:eastAsia="uk-UA"/>
              </w:rPr>
              <w:t>Умови отримання адміністративної послуги</w:t>
            </w:r>
          </w:p>
        </w:tc>
      </w:tr>
      <w:tr w:rsidR="00A05B90" w:rsidRPr="00A05B90" w:rsidTr="005436FE">
        <w:tc>
          <w:tcPr>
            <w:tcW w:w="56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8</w:t>
            </w:r>
          </w:p>
        </w:tc>
        <w:tc>
          <w:tcPr>
            <w:tcW w:w="3207" w:type="dxa"/>
            <w:gridSpan w:val="2"/>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both"/>
              <w:rPr>
                <w:rFonts w:ascii="Times New Roman" w:eastAsia="Times New Roman" w:hAnsi="Times New Roman" w:cs="Times New Roman"/>
                <w:sz w:val="24"/>
                <w:szCs w:val="24"/>
                <w:lang w:eastAsia="uk-UA"/>
              </w:rPr>
            </w:pPr>
            <w:r w:rsidRPr="00A05B90">
              <w:rPr>
                <w:rFonts w:ascii="Times New Roman" w:eastAsia="Times New Roman" w:hAnsi="Times New Roman" w:cs="Times New Roman"/>
                <w:sz w:val="24"/>
                <w:szCs w:val="24"/>
                <w:lang w:eastAsia="uk-UA"/>
              </w:rPr>
              <w:t>Підстава для одержання адміністративної послуги</w:t>
            </w:r>
          </w:p>
        </w:tc>
        <w:tc>
          <w:tcPr>
            <w:tcW w:w="6006"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both"/>
              <w:rPr>
                <w:rFonts w:ascii="Times New Roman" w:eastAsia="Times New Roman" w:hAnsi="Times New Roman" w:cs="Times New Roman"/>
                <w:sz w:val="24"/>
                <w:szCs w:val="24"/>
                <w:lang w:eastAsia="uk-UA"/>
              </w:rPr>
            </w:pPr>
            <w:r w:rsidRPr="00A05B90">
              <w:rPr>
                <w:rFonts w:ascii="Times New Roman" w:eastAsia="Times New Roman" w:hAnsi="Times New Roman" w:cs="Times New Roman"/>
                <w:sz w:val="24"/>
                <w:szCs w:val="24"/>
                <w:lang w:eastAsia="uk-UA"/>
              </w:rPr>
              <w:t>Супровідний лист.</w:t>
            </w:r>
          </w:p>
        </w:tc>
      </w:tr>
      <w:tr w:rsidR="00A05B90" w:rsidRPr="00A05B90" w:rsidTr="005436FE">
        <w:tc>
          <w:tcPr>
            <w:tcW w:w="56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9</w:t>
            </w:r>
          </w:p>
        </w:tc>
        <w:tc>
          <w:tcPr>
            <w:tcW w:w="3207" w:type="dxa"/>
            <w:gridSpan w:val="2"/>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rPr>
                <w:rFonts w:ascii="Times New Roman" w:eastAsia="Times New Roman" w:hAnsi="Times New Roman" w:cs="Times New Roman"/>
                <w:sz w:val="24"/>
                <w:szCs w:val="24"/>
                <w:lang w:eastAsia="uk-UA"/>
              </w:rPr>
            </w:pPr>
            <w:r w:rsidRPr="00A05B90">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w:t>
            </w:r>
          </w:p>
        </w:tc>
        <w:tc>
          <w:tcPr>
            <w:tcW w:w="6006"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rPr>
            </w:pPr>
            <w:r w:rsidRPr="00A05B90">
              <w:rPr>
                <w:rFonts w:ascii="Times New Roman" w:eastAsia="Times New Roman" w:hAnsi="Times New Roman" w:cs="Times New Roman"/>
                <w:sz w:val="24"/>
                <w:szCs w:val="24"/>
              </w:rPr>
              <w:t>- с</w:t>
            </w:r>
            <w:r w:rsidRPr="00A05B90">
              <w:rPr>
                <w:rFonts w:ascii="Times New Roman" w:eastAsia="Times New Roman" w:hAnsi="Times New Roman" w:cs="Times New Roman"/>
                <w:sz w:val="24"/>
                <w:szCs w:val="24"/>
                <w:lang w:eastAsia="uk-UA"/>
              </w:rPr>
              <w:t>упровідний лист</w:t>
            </w:r>
            <w:r w:rsidRPr="00A05B90">
              <w:rPr>
                <w:rFonts w:ascii="Times New Roman" w:eastAsia="Times New Roman" w:hAnsi="Times New Roman" w:cs="Times New Roman"/>
                <w:sz w:val="24"/>
                <w:szCs w:val="24"/>
              </w:rPr>
              <w:t xml:space="preserve">; </w:t>
            </w:r>
          </w:p>
          <w:p w:rsidR="00A05B90" w:rsidRPr="00A05B90" w:rsidRDefault="00A05B90" w:rsidP="00A05B90">
            <w:pPr>
              <w:tabs>
                <w:tab w:val="left" w:pos="-134"/>
              </w:tabs>
              <w:autoSpaceDE w:val="0"/>
              <w:autoSpaceDN w:val="0"/>
              <w:adjustRightInd w:val="0"/>
              <w:spacing w:after="0" w:line="240" w:lineRule="auto"/>
              <w:ind w:left="130" w:hanging="130"/>
              <w:jc w:val="both"/>
              <w:rPr>
                <w:rFonts w:ascii="Times New Roman" w:eastAsia="Times New Roman" w:hAnsi="Times New Roman" w:cs="Times New Roman"/>
                <w:sz w:val="24"/>
                <w:szCs w:val="24"/>
              </w:rPr>
            </w:pPr>
            <w:r w:rsidRPr="00A05B90">
              <w:rPr>
                <w:rFonts w:ascii="Times New Roman" w:eastAsia="Times New Roman" w:hAnsi="Times New Roman" w:cs="Times New Roman"/>
                <w:sz w:val="24"/>
                <w:szCs w:val="24"/>
              </w:rPr>
              <w:t xml:space="preserve">- оригінал паперового колективного договору разом із додатками з прошитими і пронумерованими сторінками або у вигляді оригіналу електронного документа з </w:t>
            </w:r>
            <w:r w:rsidRPr="00A05B90">
              <w:rPr>
                <w:rFonts w:ascii="Times New Roman" w:eastAsia="Times New Roman" w:hAnsi="Times New Roman" w:cs="Times New Roman"/>
                <w:sz w:val="24"/>
                <w:szCs w:val="24"/>
              </w:rPr>
              <w:lastRenderedPageBreak/>
              <w:t>пов’язаними з ним кваліфікованими електронними підписами, або у вигляді електронної копії оригіналу паперового документа (фотокопії), засвідченої кваліфікованою електронною печаткою;</w:t>
            </w:r>
          </w:p>
          <w:p w:rsidR="00A05B90" w:rsidRPr="00A05B90" w:rsidRDefault="00A05B90" w:rsidP="00A05B90">
            <w:pPr>
              <w:tabs>
                <w:tab w:val="left" w:pos="-134"/>
              </w:tabs>
              <w:autoSpaceDE w:val="0"/>
              <w:autoSpaceDN w:val="0"/>
              <w:adjustRightInd w:val="0"/>
              <w:spacing w:after="0" w:line="240" w:lineRule="auto"/>
              <w:ind w:left="130" w:hanging="130"/>
              <w:jc w:val="both"/>
              <w:rPr>
                <w:rFonts w:ascii="Times New Roman" w:eastAsia="Times New Roman" w:hAnsi="Times New Roman" w:cs="Times New Roman"/>
                <w:b/>
                <w:sz w:val="24"/>
                <w:szCs w:val="24"/>
              </w:rPr>
            </w:pPr>
            <w:r w:rsidRPr="00A05B90">
              <w:rPr>
                <w:rFonts w:ascii="Times New Roman" w:eastAsia="Times New Roman" w:hAnsi="Times New Roman" w:cs="Times New Roman"/>
                <w:sz w:val="24"/>
                <w:szCs w:val="24"/>
              </w:rPr>
              <w:t>- копії свідоцтв про підтвердження репрезентативності суб’єктів профспілкової сторони та сторони роботодавця, які брали участь у колективних переговорах.</w:t>
            </w:r>
          </w:p>
        </w:tc>
      </w:tr>
      <w:tr w:rsidR="00A05B90" w:rsidRPr="00A05B90" w:rsidTr="005436FE">
        <w:tc>
          <w:tcPr>
            <w:tcW w:w="56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lastRenderedPageBreak/>
              <w:t>10</w:t>
            </w:r>
          </w:p>
        </w:tc>
        <w:tc>
          <w:tcPr>
            <w:tcW w:w="3207" w:type="dxa"/>
            <w:gridSpan w:val="2"/>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rPr>
                <w:rFonts w:ascii="Times New Roman" w:eastAsia="Times New Roman" w:hAnsi="Times New Roman" w:cs="Times New Roman"/>
                <w:sz w:val="24"/>
                <w:szCs w:val="24"/>
                <w:lang w:eastAsia="uk-UA"/>
              </w:rPr>
            </w:pPr>
            <w:r w:rsidRPr="00A05B90">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06"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both"/>
              <w:rPr>
                <w:rFonts w:ascii="Times New Roman" w:eastAsia="Times New Roman" w:hAnsi="Times New Roman" w:cs="Times New Roman"/>
                <w:sz w:val="24"/>
                <w:szCs w:val="24"/>
              </w:rPr>
            </w:pPr>
            <w:r w:rsidRPr="00A05B90">
              <w:rPr>
                <w:rFonts w:ascii="Times New Roman" w:eastAsia="Times New Roman" w:hAnsi="Times New Roman" w:cs="Times New Roman"/>
                <w:sz w:val="24"/>
                <w:szCs w:val="24"/>
                <w:lang w:eastAsia="uk-UA"/>
              </w:rPr>
              <w:t>Супровідний лист</w:t>
            </w:r>
            <w:r w:rsidRPr="00A05B90">
              <w:rPr>
                <w:rFonts w:ascii="Times New Roman" w:eastAsia="Times New Roman" w:hAnsi="Times New Roman" w:cs="Times New Roman"/>
                <w:sz w:val="24"/>
                <w:szCs w:val="24"/>
              </w:rPr>
              <w:t xml:space="preserve"> та пакет документів  подаються через віддалене робоче місце. </w:t>
            </w:r>
          </w:p>
        </w:tc>
      </w:tr>
      <w:tr w:rsidR="00A05B90" w:rsidRPr="00A05B90" w:rsidTr="005436FE">
        <w:tc>
          <w:tcPr>
            <w:tcW w:w="56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11</w:t>
            </w:r>
          </w:p>
        </w:tc>
        <w:tc>
          <w:tcPr>
            <w:tcW w:w="3207" w:type="dxa"/>
            <w:gridSpan w:val="2"/>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both"/>
              <w:rPr>
                <w:rFonts w:ascii="Times New Roman" w:eastAsia="Times New Roman" w:hAnsi="Times New Roman" w:cs="Times New Roman"/>
                <w:sz w:val="24"/>
                <w:szCs w:val="24"/>
                <w:lang w:eastAsia="uk-UA"/>
              </w:rPr>
            </w:pPr>
            <w:r w:rsidRPr="00A05B90">
              <w:rPr>
                <w:rFonts w:ascii="Times New Roman" w:eastAsia="Times New Roman" w:hAnsi="Times New Roman" w:cs="Times New Roman"/>
                <w:sz w:val="24"/>
                <w:szCs w:val="24"/>
                <w:lang w:eastAsia="uk-UA"/>
              </w:rPr>
              <w:t>Платність/безоплатність адміністративної послуги</w:t>
            </w:r>
          </w:p>
        </w:tc>
        <w:tc>
          <w:tcPr>
            <w:tcW w:w="6006"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both"/>
              <w:rPr>
                <w:rFonts w:ascii="Times New Roman" w:eastAsia="Times New Roman" w:hAnsi="Times New Roman" w:cs="Times New Roman"/>
                <w:sz w:val="24"/>
                <w:szCs w:val="24"/>
                <w:lang w:eastAsia="uk-UA"/>
              </w:rPr>
            </w:pPr>
            <w:r w:rsidRPr="00A05B90">
              <w:rPr>
                <w:rFonts w:ascii="Times New Roman" w:eastAsia="Times New Roman" w:hAnsi="Times New Roman" w:cs="Times New Roman"/>
                <w:sz w:val="24"/>
                <w:szCs w:val="24"/>
              </w:rPr>
              <w:t>Безоплатно.</w:t>
            </w:r>
          </w:p>
        </w:tc>
      </w:tr>
      <w:tr w:rsidR="00A05B90" w:rsidRPr="00A05B90" w:rsidTr="005436FE">
        <w:tc>
          <w:tcPr>
            <w:tcW w:w="9781" w:type="dxa"/>
            <w:gridSpan w:val="4"/>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i/>
                <w:sz w:val="24"/>
                <w:szCs w:val="24"/>
              </w:rPr>
            </w:pPr>
            <w:r w:rsidRPr="00A05B90">
              <w:rPr>
                <w:rFonts w:ascii="Times New Roman" w:eastAsia="Times New Roman" w:hAnsi="Times New Roman" w:cs="Times New Roman"/>
                <w:b/>
                <w:i/>
                <w:sz w:val="24"/>
                <w:szCs w:val="24"/>
                <w:lang w:eastAsia="ar-SA"/>
              </w:rPr>
              <w:t>У разі оплати адміністративної послуги:</w:t>
            </w:r>
          </w:p>
        </w:tc>
      </w:tr>
      <w:tr w:rsidR="00A05B90" w:rsidRPr="00A05B90" w:rsidTr="005436FE">
        <w:tc>
          <w:tcPr>
            <w:tcW w:w="56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11.1</w:t>
            </w:r>
          </w:p>
        </w:tc>
        <w:tc>
          <w:tcPr>
            <w:tcW w:w="3207" w:type="dxa"/>
            <w:gridSpan w:val="2"/>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rPr>
                <w:rFonts w:ascii="Times New Roman" w:eastAsia="Times New Roman" w:hAnsi="Times New Roman" w:cs="Times New Roman"/>
                <w:sz w:val="24"/>
                <w:szCs w:val="24"/>
                <w:lang w:eastAsia="ar-SA"/>
              </w:rPr>
            </w:pPr>
            <w:r w:rsidRPr="00A05B90">
              <w:rPr>
                <w:rFonts w:ascii="Times New Roman" w:eastAsia="Times New Roman" w:hAnsi="Times New Roman" w:cs="Times New Roman"/>
                <w:sz w:val="24"/>
                <w:szCs w:val="24"/>
                <w:lang w:eastAsia="ar-SA"/>
              </w:rPr>
              <w:t>Нормативно-правові акти, на підставі яких стягується плата</w:t>
            </w:r>
          </w:p>
        </w:tc>
        <w:tc>
          <w:tcPr>
            <w:tcW w:w="6006"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sz w:val="24"/>
                <w:szCs w:val="24"/>
                <w:lang w:eastAsia="ar-SA"/>
              </w:rPr>
            </w:pPr>
          </w:p>
          <w:p w:rsidR="00A05B90" w:rsidRPr="00A05B90" w:rsidRDefault="00A05B90" w:rsidP="00A05B90">
            <w:pPr>
              <w:spacing w:after="0" w:line="240" w:lineRule="auto"/>
              <w:jc w:val="center"/>
              <w:rPr>
                <w:rFonts w:ascii="Times New Roman" w:eastAsia="Times New Roman" w:hAnsi="Times New Roman" w:cs="Times New Roman"/>
                <w:sz w:val="24"/>
                <w:szCs w:val="24"/>
                <w:lang w:eastAsia="ar-SA"/>
              </w:rPr>
            </w:pPr>
            <w:r w:rsidRPr="00A05B90">
              <w:rPr>
                <w:rFonts w:ascii="Times New Roman" w:eastAsia="Times New Roman" w:hAnsi="Times New Roman" w:cs="Times New Roman"/>
                <w:sz w:val="24"/>
                <w:szCs w:val="24"/>
                <w:lang w:eastAsia="ar-SA"/>
              </w:rPr>
              <w:t>-</w:t>
            </w:r>
          </w:p>
        </w:tc>
      </w:tr>
      <w:tr w:rsidR="00A05B90" w:rsidRPr="00A05B90" w:rsidTr="005436FE">
        <w:tc>
          <w:tcPr>
            <w:tcW w:w="56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11.2</w:t>
            </w:r>
          </w:p>
        </w:tc>
        <w:tc>
          <w:tcPr>
            <w:tcW w:w="3207" w:type="dxa"/>
            <w:gridSpan w:val="2"/>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rPr>
                <w:rFonts w:ascii="Times New Roman" w:eastAsia="Times New Roman" w:hAnsi="Times New Roman" w:cs="Times New Roman"/>
                <w:sz w:val="24"/>
                <w:szCs w:val="24"/>
                <w:lang w:eastAsia="ar-SA"/>
              </w:rPr>
            </w:pPr>
            <w:r w:rsidRPr="00A05B90">
              <w:rPr>
                <w:rFonts w:ascii="Times New Roman" w:eastAsia="Times New Roman" w:hAnsi="Times New Roman" w:cs="Times New Roman"/>
                <w:sz w:val="24"/>
                <w:szCs w:val="24"/>
                <w:lang w:eastAsia="ar-SA"/>
              </w:rPr>
              <w:t>Розмір та порядок унесення плати</w:t>
            </w:r>
          </w:p>
        </w:tc>
        <w:tc>
          <w:tcPr>
            <w:tcW w:w="6006"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sz w:val="24"/>
                <w:szCs w:val="24"/>
                <w:lang w:eastAsia="ar-SA"/>
              </w:rPr>
            </w:pPr>
            <w:r w:rsidRPr="00A05B90">
              <w:rPr>
                <w:rFonts w:ascii="Times New Roman" w:eastAsia="Times New Roman" w:hAnsi="Times New Roman" w:cs="Times New Roman"/>
                <w:sz w:val="24"/>
                <w:szCs w:val="24"/>
                <w:lang w:eastAsia="ar-SA"/>
              </w:rPr>
              <w:t>-</w:t>
            </w:r>
          </w:p>
        </w:tc>
      </w:tr>
      <w:tr w:rsidR="00A05B90" w:rsidRPr="00A05B90" w:rsidTr="005436FE">
        <w:tc>
          <w:tcPr>
            <w:tcW w:w="56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11.3</w:t>
            </w:r>
          </w:p>
        </w:tc>
        <w:tc>
          <w:tcPr>
            <w:tcW w:w="3207" w:type="dxa"/>
            <w:gridSpan w:val="2"/>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both"/>
              <w:rPr>
                <w:rFonts w:ascii="Times New Roman" w:eastAsia="Times New Roman" w:hAnsi="Times New Roman" w:cs="Times New Roman"/>
                <w:sz w:val="24"/>
                <w:szCs w:val="24"/>
                <w:lang w:eastAsia="ar-SA"/>
              </w:rPr>
            </w:pPr>
            <w:r w:rsidRPr="00A05B90">
              <w:rPr>
                <w:rFonts w:ascii="Times New Roman" w:eastAsia="Times New Roman" w:hAnsi="Times New Roman" w:cs="Times New Roman"/>
                <w:sz w:val="24"/>
                <w:szCs w:val="24"/>
                <w:lang w:eastAsia="ar-SA"/>
              </w:rPr>
              <w:t>Розрахунковий рахунок для внесення плати</w:t>
            </w:r>
          </w:p>
        </w:tc>
        <w:tc>
          <w:tcPr>
            <w:tcW w:w="6006"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sz w:val="24"/>
                <w:szCs w:val="24"/>
                <w:lang w:eastAsia="ar-SA"/>
              </w:rPr>
            </w:pPr>
            <w:r w:rsidRPr="00A05B90">
              <w:rPr>
                <w:rFonts w:ascii="Times New Roman" w:eastAsia="Times New Roman" w:hAnsi="Times New Roman" w:cs="Times New Roman"/>
                <w:sz w:val="24"/>
                <w:szCs w:val="24"/>
                <w:lang w:eastAsia="ar-SA"/>
              </w:rPr>
              <w:t>-</w:t>
            </w:r>
          </w:p>
        </w:tc>
      </w:tr>
      <w:tr w:rsidR="00A05B90" w:rsidRPr="00A05B90" w:rsidTr="005436FE">
        <w:tc>
          <w:tcPr>
            <w:tcW w:w="56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12</w:t>
            </w:r>
          </w:p>
        </w:tc>
        <w:tc>
          <w:tcPr>
            <w:tcW w:w="3207" w:type="dxa"/>
            <w:gridSpan w:val="2"/>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rPr>
                <w:rFonts w:ascii="Times New Roman" w:eastAsia="Times New Roman" w:hAnsi="Times New Roman" w:cs="Times New Roman"/>
                <w:sz w:val="24"/>
                <w:szCs w:val="24"/>
                <w:lang w:eastAsia="uk-UA"/>
              </w:rPr>
            </w:pPr>
            <w:r w:rsidRPr="00A05B90">
              <w:rPr>
                <w:rFonts w:ascii="Times New Roman" w:eastAsia="Times New Roman" w:hAnsi="Times New Roman" w:cs="Times New Roman"/>
                <w:sz w:val="24"/>
                <w:szCs w:val="24"/>
                <w:lang w:eastAsia="uk-UA"/>
              </w:rPr>
              <w:t>Строк надання адміністративної послуги</w:t>
            </w:r>
          </w:p>
        </w:tc>
        <w:tc>
          <w:tcPr>
            <w:tcW w:w="6006"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both"/>
              <w:rPr>
                <w:rFonts w:ascii="Times New Roman" w:eastAsia="Times New Roman" w:hAnsi="Times New Roman" w:cs="Times New Roman"/>
                <w:sz w:val="24"/>
                <w:szCs w:val="24"/>
                <w:lang w:eastAsia="ru-RU"/>
              </w:rPr>
            </w:pPr>
            <w:r w:rsidRPr="00A05B90">
              <w:rPr>
                <w:rFonts w:ascii="Times New Roman" w:eastAsia="Times New Roman" w:hAnsi="Times New Roman" w:cs="Times New Roman"/>
                <w:sz w:val="24"/>
                <w:szCs w:val="24"/>
                <w:lang w:eastAsia="ru-RU"/>
              </w:rPr>
              <w:t xml:space="preserve">Протягом 14 робочих днів із дня, наступного після надходження договору до </w:t>
            </w:r>
            <w:proofErr w:type="spellStart"/>
            <w:r w:rsidRPr="00A05B90">
              <w:rPr>
                <w:rFonts w:ascii="Times New Roman" w:eastAsia="Times New Roman" w:hAnsi="Times New Roman" w:cs="Times New Roman"/>
                <w:sz w:val="24"/>
                <w:szCs w:val="24"/>
                <w:lang w:eastAsia="ru-RU"/>
              </w:rPr>
              <w:t>реєструючого</w:t>
            </w:r>
            <w:proofErr w:type="spellEnd"/>
            <w:r w:rsidRPr="00A05B90">
              <w:rPr>
                <w:rFonts w:ascii="Times New Roman" w:eastAsia="Times New Roman" w:hAnsi="Times New Roman" w:cs="Times New Roman"/>
                <w:sz w:val="24"/>
                <w:szCs w:val="24"/>
                <w:lang w:eastAsia="ru-RU"/>
              </w:rPr>
              <w:t xml:space="preserve"> органу.</w:t>
            </w:r>
          </w:p>
        </w:tc>
      </w:tr>
      <w:tr w:rsidR="00A05B90" w:rsidRPr="00A05B90" w:rsidTr="005436FE">
        <w:tc>
          <w:tcPr>
            <w:tcW w:w="56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13</w:t>
            </w:r>
          </w:p>
        </w:tc>
        <w:tc>
          <w:tcPr>
            <w:tcW w:w="3207" w:type="dxa"/>
            <w:gridSpan w:val="2"/>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rPr>
                <w:rFonts w:ascii="Times New Roman" w:eastAsia="Times New Roman" w:hAnsi="Times New Roman" w:cs="Times New Roman"/>
                <w:sz w:val="24"/>
                <w:szCs w:val="24"/>
                <w:lang w:eastAsia="uk-UA"/>
              </w:rPr>
            </w:pPr>
            <w:r w:rsidRPr="00A05B90">
              <w:rPr>
                <w:rFonts w:ascii="Times New Roman" w:eastAsia="Times New Roman" w:hAnsi="Times New Roman" w:cs="Times New Roman"/>
                <w:sz w:val="24"/>
                <w:szCs w:val="24"/>
                <w:lang w:eastAsia="uk-UA"/>
              </w:rPr>
              <w:t>Перелік підстав для зупинення розгляду документів, поданих для надання адміністративної послуги</w:t>
            </w:r>
          </w:p>
        </w:tc>
        <w:tc>
          <w:tcPr>
            <w:tcW w:w="6006"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sz w:val="24"/>
                <w:szCs w:val="24"/>
                <w:lang w:eastAsia="ru-RU"/>
              </w:rPr>
            </w:pPr>
          </w:p>
          <w:p w:rsidR="00A05B90" w:rsidRPr="00A05B90" w:rsidRDefault="00A05B90" w:rsidP="00A05B90">
            <w:pPr>
              <w:spacing w:after="0" w:line="240" w:lineRule="auto"/>
              <w:jc w:val="center"/>
              <w:rPr>
                <w:rFonts w:ascii="Times New Roman" w:eastAsia="Times New Roman" w:hAnsi="Times New Roman" w:cs="Times New Roman"/>
                <w:sz w:val="24"/>
                <w:szCs w:val="24"/>
                <w:lang w:eastAsia="ru-RU"/>
              </w:rPr>
            </w:pPr>
          </w:p>
          <w:p w:rsidR="00A05B90" w:rsidRPr="00A05B90" w:rsidRDefault="00A05B90" w:rsidP="00A05B90">
            <w:pPr>
              <w:spacing w:after="0" w:line="240" w:lineRule="auto"/>
              <w:jc w:val="center"/>
              <w:rPr>
                <w:rFonts w:ascii="Times New Roman" w:eastAsia="Times New Roman" w:hAnsi="Times New Roman" w:cs="Times New Roman"/>
                <w:sz w:val="24"/>
                <w:szCs w:val="24"/>
                <w:lang w:eastAsia="ru-RU"/>
              </w:rPr>
            </w:pPr>
            <w:r w:rsidRPr="00A05B90">
              <w:rPr>
                <w:rFonts w:ascii="Times New Roman" w:eastAsia="Times New Roman" w:hAnsi="Times New Roman" w:cs="Times New Roman"/>
                <w:sz w:val="24"/>
                <w:szCs w:val="24"/>
                <w:lang w:eastAsia="ru-RU"/>
              </w:rPr>
              <w:t>-</w:t>
            </w:r>
          </w:p>
        </w:tc>
      </w:tr>
      <w:tr w:rsidR="00A05B90" w:rsidRPr="00A05B90" w:rsidTr="005436FE">
        <w:tc>
          <w:tcPr>
            <w:tcW w:w="56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14</w:t>
            </w:r>
          </w:p>
        </w:tc>
        <w:tc>
          <w:tcPr>
            <w:tcW w:w="3207" w:type="dxa"/>
            <w:gridSpan w:val="2"/>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rPr>
                <w:rFonts w:ascii="Times New Roman" w:eastAsia="Times New Roman" w:hAnsi="Times New Roman" w:cs="Times New Roman"/>
                <w:sz w:val="24"/>
                <w:szCs w:val="24"/>
                <w:lang w:eastAsia="uk-UA"/>
              </w:rPr>
            </w:pPr>
            <w:r w:rsidRPr="00A05B90">
              <w:rPr>
                <w:rFonts w:ascii="Times New Roman" w:eastAsia="Times New Roman" w:hAnsi="Times New Roman" w:cs="Times New Roman"/>
                <w:sz w:val="24"/>
                <w:szCs w:val="24"/>
                <w:lang w:eastAsia="uk-UA"/>
              </w:rPr>
              <w:t>Перелік підстав для відмови в наданні адміністративної послуги</w:t>
            </w:r>
          </w:p>
        </w:tc>
        <w:tc>
          <w:tcPr>
            <w:tcW w:w="6006"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sz w:val="24"/>
                <w:szCs w:val="24"/>
                <w:lang w:eastAsia="ru-RU"/>
              </w:rPr>
            </w:pPr>
          </w:p>
          <w:p w:rsidR="00A05B90" w:rsidRPr="00A05B90" w:rsidRDefault="00A05B90" w:rsidP="00A05B90">
            <w:pPr>
              <w:spacing w:after="0" w:line="240" w:lineRule="auto"/>
              <w:jc w:val="center"/>
              <w:rPr>
                <w:rFonts w:ascii="Times New Roman" w:eastAsia="Times New Roman" w:hAnsi="Times New Roman" w:cs="Times New Roman"/>
                <w:sz w:val="24"/>
                <w:szCs w:val="24"/>
                <w:lang w:eastAsia="ru-RU"/>
              </w:rPr>
            </w:pPr>
            <w:r w:rsidRPr="00A05B90">
              <w:rPr>
                <w:rFonts w:ascii="Times New Roman" w:eastAsia="Times New Roman" w:hAnsi="Times New Roman" w:cs="Times New Roman"/>
                <w:sz w:val="24"/>
                <w:szCs w:val="24"/>
                <w:lang w:eastAsia="ru-RU"/>
              </w:rPr>
              <w:t xml:space="preserve"> -</w:t>
            </w:r>
          </w:p>
          <w:p w:rsidR="00A05B90" w:rsidRPr="00A05B90" w:rsidRDefault="00A05B90" w:rsidP="00A05B90">
            <w:pPr>
              <w:spacing w:after="0" w:line="240" w:lineRule="auto"/>
              <w:ind w:left="60"/>
              <w:jc w:val="both"/>
              <w:rPr>
                <w:rFonts w:ascii="Times New Roman" w:eastAsia="Times New Roman" w:hAnsi="Times New Roman" w:cs="Times New Roman"/>
                <w:sz w:val="24"/>
                <w:szCs w:val="24"/>
                <w:lang w:eastAsia="ru-RU"/>
              </w:rPr>
            </w:pPr>
          </w:p>
        </w:tc>
      </w:tr>
      <w:tr w:rsidR="00A05B90" w:rsidRPr="00A05B90" w:rsidTr="005436FE">
        <w:tc>
          <w:tcPr>
            <w:tcW w:w="56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15</w:t>
            </w:r>
          </w:p>
        </w:tc>
        <w:tc>
          <w:tcPr>
            <w:tcW w:w="3207" w:type="dxa"/>
            <w:gridSpan w:val="2"/>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rPr>
                <w:rFonts w:ascii="Times New Roman" w:eastAsia="Times New Roman" w:hAnsi="Times New Roman" w:cs="Times New Roman"/>
                <w:sz w:val="24"/>
                <w:szCs w:val="24"/>
                <w:lang w:eastAsia="uk-UA"/>
              </w:rPr>
            </w:pPr>
            <w:r w:rsidRPr="00A05B90">
              <w:rPr>
                <w:rFonts w:ascii="Times New Roman" w:eastAsia="Times New Roman" w:hAnsi="Times New Roman" w:cs="Times New Roman"/>
                <w:sz w:val="24"/>
                <w:szCs w:val="24"/>
                <w:lang w:eastAsia="uk-UA"/>
              </w:rPr>
              <w:t>Результат надання адміністративної послуги</w:t>
            </w:r>
          </w:p>
        </w:tc>
        <w:tc>
          <w:tcPr>
            <w:tcW w:w="6006"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both"/>
              <w:rPr>
                <w:rFonts w:ascii="Times New Roman" w:eastAsia="Times New Roman" w:hAnsi="Times New Roman" w:cs="Times New Roman"/>
                <w:sz w:val="24"/>
                <w:szCs w:val="24"/>
                <w:highlight w:val="yellow"/>
                <w:shd w:val="clear" w:color="auto" w:fill="00FF00"/>
              </w:rPr>
            </w:pPr>
            <w:r w:rsidRPr="00A05B90">
              <w:rPr>
                <w:rFonts w:ascii="Times New Roman" w:eastAsia="Times New Roman" w:hAnsi="Times New Roman" w:cs="Times New Roman"/>
                <w:sz w:val="24"/>
                <w:szCs w:val="24"/>
                <w:lang w:eastAsia="uk-UA"/>
              </w:rPr>
              <w:t>Письмове повідомлення.</w:t>
            </w:r>
          </w:p>
        </w:tc>
      </w:tr>
      <w:tr w:rsidR="00A05B90" w:rsidRPr="00A05B90" w:rsidTr="005436FE">
        <w:tc>
          <w:tcPr>
            <w:tcW w:w="56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16</w:t>
            </w:r>
          </w:p>
        </w:tc>
        <w:tc>
          <w:tcPr>
            <w:tcW w:w="3207" w:type="dxa"/>
            <w:gridSpan w:val="2"/>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rPr>
                <w:rFonts w:ascii="Times New Roman" w:eastAsia="Times New Roman" w:hAnsi="Times New Roman" w:cs="Times New Roman"/>
                <w:sz w:val="24"/>
                <w:szCs w:val="24"/>
                <w:lang w:eastAsia="uk-UA"/>
              </w:rPr>
            </w:pPr>
            <w:r w:rsidRPr="00A05B90">
              <w:rPr>
                <w:rFonts w:ascii="Times New Roman" w:eastAsia="Times New Roman" w:hAnsi="Times New Roman" w:cs="Times New Roman"/>
                <w:sz w:val="24"/>
                <w:szCs w:val="24"/>
                <w:lang w:eastAsia="uk-UA"/>
              </w:rPr>
              <w:t>Способи отримання результату надання послуги</w:t>
            </w:r>
          </w:p>
        </w:tc>
        <w:tc>
          <w:tcPr>
            <w:tcW w:w="6006"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both"/>
              <w:rPr>
                <w:rFonts w:ascii="Times New Roman" w:eastAsia="Times New Roman" w:hAnsi="Times New Roman" w:cs="Times New Roman"/>
                <w:sz w:val="24"/>
                <w:szCs w:val="24"/>
                <w:lang w:eastAsia="uk-UA"/>
              </w:rPr>
            </w:pPr>
            <w:r w:rsidRPr="00A05B90">
              <w:rPr>
                <w:rFonts w:ascii="Times New Roman" w:eastAsia="Times New Roman" w:hAnsi="Times New Roman" w:cs="Times New Roman"/>
                <w:sz w:val="24"/>
                <w:szCs w:val="24"/>
                <w:lang w:eastAsia="uk-UA"/>
              </w:rPr>
              <w:t>Особисто або засобами телекомунікаційного зв’язку.</w:t>
            </w:r>
          </w:p>
        </w:tc>
      </w:tr>
      <w:tr w:rsidR="00A05B90" w:rsidRPr="00A05B90" w:rsidTr="005436FE">
        <w:tc>
          <w:tcPr>
            <w:tcW w:w="568"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center"/>
              <w:rPr>
                <w:rFonts w:ascii="Times New Roman" w:eastAsia="Times New Roman" w:hAnsi="Times New Roman" w:cs="Times New Roman"/>
                <w:b/>
                <w:sz w:val="24"/>
                <w:szCs w:val="24"/>
                <w:lang w:eastAsia="uk-UA"/>
              </w:rPr>
            </w:pPr>
            <w:r w:rsidRPr="00A05B90">
              <w:rPr>
                <w:rFonts w:ascii="Times New Roman" w:eastAsia="Times New Roman" w:hAnsi="Times New Roman" w:cs="Times New Roman"/>
                <w:b/>
                <w:sz w:val="24"/>
                <w:szCs w:val="24"/>
                <w:lang w:eastAsia="uk-UA"/>
              </w:rPr>
              <w:t>17</w:t>
            </w:r>
          </w:p>
        </w:tc>
        <w:tc>
          <w:tcPr>
            <w:tcW w:w="3207" w:type="dxa"/>
            <w:gridSpan w:val="2"/>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both"/>
              <w:rPr>
                <w:rFonts w:ascii="Times New Roman" w:eastAsia="Times New Roman" w:hAnsi="Times New Roman" w:cs="Times New Roman"/>
                <w:sz w:val="24"/>
                <w:szCs w:val="24"/>
                <w:lang w:eastAsia="uk-UA"/>
              </w:rPr>
            </w:pPr>
            <w:r w:rsidRPr="00A05B90">
              <w:rPr>
                <w:rFonts w:ascii="Times New Roman" w:eastAsia="Times New Roman" w:hAnsi="Times New Roman" w:cs="Times New Roman"/>
                <w:sz w:val="24"/>
                <w:szCs w:val="24"/>
                <w:lang w:eastAsia="uk-UA"/>
              </w:rPr>
              <w:t>Примітка</w:t>
            </w:r>
          </w:p>
        </w:tc>
        <w:tc>
          <w:tcPr>
            <w:tcW w:w="6006" w:type="dxa"/>
            <w:tcBorders>
              <w:top w:val="outset" w:sz="6" w:space="0" w:color="000000"/>
              <w:left w:val="outset" w:sz="6" w:space="0" w:color="000000"/>
              <w:bottom w:val="outset" w:sz="6" w:space="0" w:color="000000"/>
              <w:right w:val="outset" w:sz="6" w:space="0" w:color="000000"/>
            </w:tcBorders>
          </w:tcPr>
          <w:p w:rsidR="00A05B90" w:rsidRPr="00A05B90" w:rsidRDefault="00A05B90" w:rsidP="00A05B90">
            <w:pPr>
              <w:spacing w:after="0" w:line="240" w:lineRule="auto"/>
              <w:jc w:val="both"/>
              <w:rPr>
                <w:rFonts w:ascii="Times New Roman" w:eastAsia="Times New Roman" w:hAnsi="Times New Roman" w:cs="Times New Roman"/>
                <w:sz w:val="24"/>
                <w:szCs w:val="24"/>
              </w:rPr>
            </w:pPr>
            <w:r w:rsidRPr="00A05B90">
              <w:rPr>
                <w:rFonts w:ascii="Times New Roman" w:eastAsia="Times New Roman" w:hAnsi="Times New Roman" w:cs="Times New Roman"/>
                <w:sz w:val="24"/>
                <w:szCs w:val="24"/>
              </w:rPr>
              <w:t>Зміни та доповнення до колективного договору підлягають повідомній реєстрації.</w:t>
            </w:r>
          </w:p>
          <w:p w:rsidR="00A05B90" w:rsidRPr="00A05B90" w:rsidRDefault="00A05B90" w:rsidP="00A05B90">
            <w:pPr>
              <w:spacing w:after="0" w:line="240" w:lineRule="auto"/>
              <w:jc w:val="both"/>
              <w:rPr>
                <w:rFonts w:ascii="Times New Roman" w:eastAsia="Times New Roman" w:hAnsi="Times New Roman" w:cs="Times New Roman"/>
                <w:sz w:val="24"/>
                <w:szCs w:val="24"/>
                <w:lang w:eastAsia="uk-UA"/>
              </w:rPr>
            </w:pPr>
            <w:r w:rsidRPr="00A05B90">
              <w:rPr>
                <w:rFonts w:ascii="Times New Roman" w:eastAsia="Times New Roman" w:hAnsi="Times New Roman" w:cs="Times New Roman"/>
                <w:sz w:val="24"/>
                <w:szCs w:val="24"/>
              </w:rPr>
              <w:t xml:space="preserve">Примірник колективного договору, змін та доповнень до нього,  подані на повідомну реєстрацію в паперовій або електронній формі, зберігаються в </w:t>
            </w:r>
            <w:proofErr w:type="spellStart"/>
            <w:r w:rsidRPr="00A05B90">
              <w:rPr>
                <w:rFonts w:ascii="Times New Roman" w:eastAsia="Times New Roman" w:hAnsi="Times New Roman" w:cs="Times New Roman"/>
                <w:sz w:val="24"/>
                <w:szCs w:val="24"/>
              </w:rPr>
              <w:t>реєструючому</w:t>
            </w:r>
            <w:proofErr w:type="spellEnd"/>
            <w:r w:rsidRPr="00A05B90">
              <w:rPr>
                <w:rFonts w:ascii="Times New Roman" w:eastAsia="Times New Roman" w:hAnsi="Times New Roman" w:cs="Times New Roman"/>
                <w:sz w:val="24"/>
                <w:szCs w:val="24"/>
              </w:rPr>
              <w:t xml:space="preserve"> органі до заміни новим договором.</w:t>
            </w:r>
          </w:p>
        </w:tc>
      </w:tr>
    </w:tbl>
    <w:p w:rsidR="00A05B90" w:rsidRPr="00A05B90" w:rsidRDefault="00A05B90" w:rsidP="00A05B90">
      <w:pPr>
        <w:spacing w:after="0" w:line="240" w:lineRule="auto"/>
        <w:jc w:val="both"/>
        <w:rPr>
          <w:rFonts w:ascii="Times New Roman" w:eastAsia="Times New Roman" w:hAnsi="Times New Roman" w:cs="Times New Roman"/>
          <w:sz w:val="24"/>
          <w:szCs w:val="24"/>
          <w:lang w:eastAsia="uk-UA"/>
        </w:rPr>
      </w:pPr>
    </w:p>
    <w:p w:rsidR="00A05B90" w:rsidRPr="00A05B90" w:rsidRDefault="00A05B90" w:rsidP="00A05B90">
      <w:pPr>
        <w:spacing w:after="0" w:line="240" w:lineRule="auto"/>
        <w:jc w:val="both"/>
        <w:rPr>
          <w:rFonts w:ascii="Times New Roman" w:eastAsia="Calibri" w:hAnsi="Times New Roman" w:cs="Times New Roman"/>
          <w:b/>
          <w:bCs/>
          <w:i/>
          <w:iCs/>
          <w:sz w:val="24"/>
          <w:szCs w:val="24"/>
        </w:rPr>
      </w:pPr>
      <w:r w:rsidRPr="00A05B90">
        <w:rPr>
          <w:rFonts w:ascii="Times New Roman" w:eastAsia="Calibri" w:hAnsi="Times New Roman" w:cs="Times New Roman"/>
          <w:b/>
          <w:bCs/>
          <w:i/>
          <w:iCs/>
          <w:sz w:val="24"/>
          <w:szCs w:val="24"/>
        </w:rPr>
        <w:t>Керуюча справами виконкому</w:t>
      </w:r>
    </w:p>
    <w:p w:rsidR="00A05B90" w:rsidRPr="00A05B90" w:rsidRDefault="00A05B90" w:rsidP="00A05B90">
      <w:pPr>
        <w:spacing w:after="0" w:line="240" w:lineRule="auto"/>
        <w:jc w:val="both"/>
        <w:rPr>
          <w:rFonts w:ascii="Times New Roman" w:eastAsia="Calibri" w:hAnsi="Times New Roman" w:cs="Times New Roman"/>
          <w:b/>
          <w:bCs/>
          <w:i/>
          <w:iCs/>
          <w:sz w:val="24"/>
          <w:szCs w:val="24"/>
        </w:rPr>
      </w:pPr>
      <w:r w:rsidRPr="00A05B90">
        <w:rPr>
          <w:rFonts w:ascii="Times New Roman" w:eastAsia="Calibri" w:hAnsi="Times New Roman" w:cs="Times New Roman"/>
          <w:b/>
          <w:bCs/>
          <w:i/>
          <w:iCs/>
          <w:sz w:val="24"/>
          <w:szCs w:val="24"/>
        </w:rPr>
        <w:t xml:space="preserve">районної у місті ради </w:t>
      </w:r>
      <w:r w:rsidRPr="00A05B90">
        <w:rPr>
          <w:rFonts w:ascii="Times New Roman" w:eastAsia="Calibri" w:hAnsi="Times New Roman" w:cs="Times New Roman"/>
          <w:b/>
          <w:bCs/>
          <w:i/>
          <w:iCs/>
          <w:sz w:val="24"/>
          <w:szCs w:val="24"/>
        </w:rPr>
        <w:tab/>
      </w:r>
      <w:r w:rsidRPr="00A05B90">
        <w:rPr>
          <w:rFonts w:ascii="Times New Roman" w:eastAsia="Calibri" w:hAnsi="Times New Roman" w:cs="Times New Roman"/>
          <w:b/>
          <w:bCs/>
          <w:i/>
          <w:iCs/>
          <w:sz w:val="24"/>
          <w:szCs w:val="24"/>
        </w:rPr>
        <w:tab/>
      </w:r>
      <w:r w:rsidRPr="00A05B90">
        <w:rPr>
          <w:rFonts w:ascii="Times New Roman" w:eastAsia="Calibri" w:hAnsi="Times New Roman" w:cs="Times New Roman"/>
          <w:b/>
          <w:bCs/>
          <w:i/>
          <w:iCs/>
          <w:sz w:val="24"/>
          <w:szCs w:val="24"/>
        </w:rPr>
        <w:tab/>
      </w:r>
      <w:r w:rsidRPr="00A05B90">
        <w:rPr>
          <w:rFonts w:ascii="Times New Roman" w:eastAsia="Calibri" w:hAnsi="Times New Roman" w:cs="Times New Roman"/>
          <w:b/>
          <w:bCs/>
          <w:i/>
          <w:iCs/>
          <w:sz w:val="24"/>
          <w:szCs w:val="24"/>
        </w:rPr>
        <w:tab/>
      </w:r>
      <w:r w:rsidRPr="00A05B90">
        <w:rPr>
          <w:rFonts w:ascii="Times New Roman" w:eastAsia="Calibri" w:hAnsi="Times New Roman" w:cs="Times New Roman"/>
          <w:b/>
          <w:bCs/>
          <w:i/>
          <w:iCs/>
          <w:sz w:val="24"/>
          <w:szCs w:val="24"/>
        </w:rPr>
        <w:tab/>
      </w:r>
      <w:r w:rsidRPr="00A05B90">
        <w:rPr>
          <w:rFonts w:ascii="Times New Roman" w:eastAsia="Calibri" w:hAnsi="Times New Roman" w:cs="Times New Roman"/>
          <w:b/>
          <w:bCs/>
          <w:i/>
          <w:iCs/>
          <w:sz w:val="24"/>
          <w:szCs w:val="24"/>
        </w:rPr>
        <w:tab/>
        <w:t>Марія Окунєва</w:t>
      </w:r>
    </w:p>
    <w:p w:rsidR="00757487" w:rsidRDefault="00757487">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757487" w:rsidRPr="00757487" w:rsidRDefault="00757487" w:rsidP="00757487">
      <w:pPr>
        <w:spacing w:after="0" w:line="240" w:lineRule="auto"/>
        <w:ind w:left="6372" w:firstLine="708"/>
        <w:rPr>
          <w:rFonts w:ascii="Times New Roman" w:eastAsia="Times New Roman" w:hAnsi="Times New Roman" w:cs="Times New Roman"/>
          <w:b/>
          <w:i/>
          <w:sz w:val="24"/>
          <w:szCs w:val="24"/>
          <w:lang w:eastAsia="ru-RU"/>
        </w:rPr>
      </w:pPr>
      <w:r w:rsidRPr="00757487">
        <w:rPr>
          <w:rFonts w:ascii="Times New Roman" w:eastAsia="Times New Roman" w:hAnsi="Times New Roman" w:cs="Times New Roman"/>
          <w:b/>
          <w:i/>
          <w:sz w:val="24"/>
          <w:szCs w:val="24"/>
          <w:lang w:eastAsia="ru-RU"/>
        </w:rPr>
        <w:lastRenderedPageBreak/>
        <w:t>Додаток 318</w:t>
      </w:r>
    </w:p>
    <w:p w:rsidR="00757487" w:rsidRPr="00757487" w:rsidRDefault="00757487" w:rsidP="00757487">
      <w:pPr>
        <w:spacing w:after="0" w:line="240" w:lineRule="auto"/>
        <w:rPr>
          <w:rFonts w:ascii="Times New Roman" w:eastAsia="Times New Roman" w:hAnsi="Times New Roman" w:cs="Times New Roman"/>
          <w:b/>
          <w:i/>
          <w:sz w:val="24"/>
          <w:szCs w:val="24"/>
          <w:lang w:eastAsia="ru-RU"/>
        </w:rPr>
      </w:pP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t xml:space="preserve">              </w:t>
      </w:r>
      <w:r w:rsidRPr="00757487">
        <w:rPr>
          <w:rFonts w:ascii="Times New Roman" w:eastAsia="Times New Roman" w:hAnsi="Times New Roman" w:cs="Times New Roman"/>
          <w:b/>
          <w:i/>
          <w:sz w:val="24"/>
          <w:szCs w:val="24"/>
          <w:lang w:eastAsia="ru-RU"/>
        </w:rPr>
        <w:tab/>
        <w:t>до рішення виконкому</w:t>
      </w:r>
    </w:p>
    <w:p w:rsidR="00757487" w:rsidRPr="00757487" w:rsidRDefault="00757487" w:rsidP="00757487">
      <w:pPr>
        <w:spacing w:after="0" w:line="240" w:lineRule="auto"/>
        <w:rPr>
          <w:rFonts w:ascii="Times New Roman" w:eastAsia="Times New Roman" w:hAnsi="Times New Roman" w:cs="Times New Roman"/>
          <w:b/>
          <w:i/>
          <w:sz w:val="24"/>
          <w:szCs w:val="24"/>
          <w:lang w:eastAsia="ru-RU"/>
        </w:rPr>
      </w:pP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t xml:space="preserve">  </w:t>
      </w:r>
      <w:r w:rsidRPr="00757487">
        <w:rPr>
          <w:rFonts w:ascii="Times New Roman" w:eastAsia="Times New Roman" w:hAnsi="Times New Roman" w:cs="Times New Roman"/>
          <w:b/>
          <w:i/>
          <w:sz w:val="24"/>
          <w:szCs w:val="24"/>
          <w:lang w:eastAsia="ru-RU"/>
        </w:rPr>
        <w:tab/>
        <w:t>районної у місті ради</w:t>
      </w:r>
    </w:p>
    <w:p w:rsidR="00757487" w:rsidRPr="00757487" w:rsidRDefault="00757487" w:rsidP="00757487">
      <w:pPr>
        <w:spacing w:after="0" w:line="240" w:lineRule="auto"/>
        <w:rPr>
          <w:rFonts w:ascii="Times New Roman" w:eastAsia="Times New Roman" w:hAnsi="Times New Roman" w:cs="Times New Roman"/>
          <w:b/>
          <w:i/>
          <w:sz w:val="24"/>
          <w:szCs w:val="24"/>
          <w:lang w:eastAsia="ru-RU"/>
        </w:rPr>
      </w:pP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t>17.11.2021 № 575</w:t>
      </w:r>
    </w:p>
    <w:p w:rsidR="00757487" w:rsidRPr="00757487" w:rsidRDefault="00757487" w:rsidP="00757487">
      <w:pPr>
        <w:spacing w:after="0" w:line="240" w:lineRule="auto"/>
        <w:rPr>
          <w:rFonts w:ascii="Times New Roman" w:eastAsia="Times New Roman" w:hAnsi="Times New Roman" w:cs="Times New Roman"/>
          <w:b/>
          <w:bCs/>
          <w:i/>
          <w:iCs/>
          <w:sz w:val="24"/>
          <w:szCs w:val="24"/>
          <w:lang w:eastAsia="ru-RU"/>
        </w:rPr>
      </w:pPr>
    </w:p>
    <w:p w:rsidR="00757487" w:rsidRPr="00757487" w:rsidRDefault="00757487" w:rsidP="00757487">
      <w:pPr>
        <w:spacing w:after="0" w:line="240" w:lineRule="auto"/>
        <w:rPr>
          <w:rFonts w:ascii="Times New Roman" w:eastAsia="Times New Roman" w:hAnsi="Times New Roman" w:cs="Times New Roman"/>
          <w:b/>
          <w:i/>
          <w:sz w:val="24"/>
          <w:szCs w:val="24"/>
          <w:lang w:eastAsia="ru-RU"/>
        </w:rPr>
      </w:pP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p>
    <w:p w:rsidR="00757487" w:rsidRPr="00757487" w:rsidRDefault="00757487" w:rsidP="00757487">
      <w:pPr>
        <w:spacing w:after="0" w:line="240" w:lineRule="auto"/>
        <w:rPr>
          <w:rFonts w:ascii="Times New Roman" w:eastAsia="Times New Roman" w:hAnsi="Times New Roman" w:cs="Times New Roman"/>
          <w:b/>
          <w:i/>
          <w:sz w:val="24"/>
          <w:szCs w:val="24"/>
          <w:lang w:eastAsia="ru-RU"/>
        </w:rPr>
      </w:pPr>
      <w:r w:rsidRPr="00757487">
        <w:rPr>
          <w:rFonts w:ascii="Times New Roman" w:eastAsia="Times New Roman" w:hAnsi="Times New Roman" w:cs="Times New Roman"/>
          <w:b/>
          <w:i/>
          <w:sz w:val="24"/>
          <w:szCs w:val="24"/>
          <w:lang w:eastAsia="ru-RU"/>
        </w:rPr>
        <w:tab/>
      </w:r>
      <w:r w:rsidRPr="00757487">
        <w:rPr>
          <w:rFonts w:ascii="Times New Roman" w:eastAsia="Times New Roman" w:hAnsi="Times New Roman" w:cs="Times New Roman"/>
          <w:b/>
          <w:i/>
          <w:sz w:val="24"/>
          <w:szCs w:val="24"/>
          <w:lang w:eastAsia="ru-RU"/>
        </w:rPr>
        <w:tab/>
      </w:r>
    </w:p>
    <w:p w:rsidR="00757487" w:rsidRPr="00757487" w:rsidRDefault="00757487" w:rsidP="00757487">
      <w:pPr>
        <w:spacing w:after="0" w:line="240" w:lineRule="auto"/>
        <w:jc w:val="center"/>
        <w:rPr>
          <w:rFonts w:ascii="Times New Roman" w:eastAsia="Times New Roman" w:hAnsi="Times New Roman" w:cs="Times New Roman"/>
          <w:b/>
          <w:bCs/>
          <w:i/>
          <w:iCs/>
          <w:sz w:val="24"/>
          <w:szCs w:val="24"/>
          <w:lang w:eastAsia="ru-RU"/>
        </w:rPr>
      </w:pPr>
    </w:p>
    <w:p w:rsidR="00757487" w:rsidRPr="00757487" w:rsidRDefault="00757487" w:rsidP="00757487">
      <w:pPr>
        <w:spacing w:after="0" w:line="240" w:lineRule="auto"/>
        <w:jc w:val="center"/>
        <w:rPr>
          <w:rFonts w:ascii="Times New Roman" w:eastAsia="Times New Roman" w:hAnsi="Times New Roman" w:cs="Times New Roman"/>
          <w:b/>
          <w:bCs/>
          <w:i/>
          <w:iCs/>
          <w:sz w:val="24"/>
          <w:szCs w:val="24"/>
          <w:lang w:eastAsia="ru-RU"/>
        </w:rPr>
      </w:pPr>
      <w:r w:rsidRPr="00757487">
        <w:rPr>
          <w:rFonts w:ascii="Times New Roman" w:eastAsia="Times New Roman" w:hAnsi="Times New Roman" w:cs="Times New Roman"/>
          <w:b/>
          <w:bCs/>
          <w:i/>
          <w:iCs/>
          <w:sz w:val="24"/>
          <w:szCs w:val="24"/>
          <w:lang w:eastAsia="ru-RU"/>
        </w:rPr>
        <w:t>Технологічна  картка  № 72-69</w:t>
      </w:r>
    </w:p>
    <w:p w:rsidR="00757487" w:rsidRPr="00757487" w:rsidRDefault="00757487" w:rsidP="00757487">
      <w:pPr>
        <w:spacing w:after="0" w:line="240" w:lineRule="auto"/>
        <w:jc w:val="both"/>
        <w:rPr>
          <w:rFonts w:ascii="Times New Roman" w:eastAsia="Times New Roman" w:hAnsi="Times New Roman" w:cs="Times New Roman"/>
          <w:sz w:val="24"/>
          <w:szCs w:val="24"/>
          <w:lang w:eastAsia="ru-RU"/>
        </w:rPr>
      </w:pPr>
      <w:r w:rsidRPr="00757487">
        <w:rPr>
          <w:rFonts w:ascii="Times New Roman" w:eastAsia="Times New Roman" w:hAnsi="Times New Roman" w:cs="Times New Roman"/>
          <w:i/>
          <w:iCs/>
          <w:sz w:val="24"/>
          <w:szCs w:val="24"/>
          <w:lang w:eastAsia="ru-RU"/>
        </w:rPr>
        <w:t>Назва послуги</w:t>
      </w:r>
      <w:r w:rsidRPr="00757487">
        <w:rPr>
          <w:rFonts w:ascii="Times New Roman" w:eastAsia="Times New Roman" w:hAnsi="Times New Roman" w:cs="Times New Roman"/>
          <w:sz w:val="24"/>
          <w:szCs w:val="24"/>
          <w:lang w:eastAsia="ru-RU"/>
        </w:rPr>
        <w:t xml:space="preserve">: </w:t>
      </w:r>
      <w:r w:rsidRPr="00757487">
        <w:rPr>
          <w:rFonts w:ascii="Times New Roman" w:eastAsia="Times New Roman" w:hAnsi="Times New Roman" w:cs="Times New Roman"/>
          <w:b/>
          <w:bCs/>
          <w:i/>
          <w:iCs/>
          <w:sz w:val="24"/>
          <w:szCs w:val="24"/>
          <w:lang w:eastAsia="ru-RU"/>
        </w:rPr>
        <w:t>Повідомна реєстрація галузевих (міжгалузевих) і територіальних угод, колективних договорів</w:t>
      </w:r>
    </w:p>
    <w:p w:rsidR="00757487" w:rsidRPr="00757487" w:rsidRDefault="00757487" w:rsidP="00757487">
      <w:pPr>
        <w:spacing w:after="0" w:line="240" w:lineRule="auto"/>
        <w:rPr>
          <w:rFonts w:ascii="Times New Roman" w:eastAsia="Times New Roman" w:hAnsi="Times New Roman" w:cs="Times New Roman"/>
          <w:b/>
          <w:i/>
          <w:sz w:val="24"/>
          <w:szCs w:val="24"/>
          <w:lang w:eastAsia="ru-RU"/>
        </w:rPr>
      </w:pPr>
      <w:r w:rsidRPr="00757487">
        <w:rPr>
          <w:rFonts w:ascii="Times New Roman" w:eastAsia="Times New Roman" w:hAnsi="Times New Roman" w:cs="Times New Roman"/>
          <w:i/>
          <w:iCs/>
          <w:sz w:val="24"/>
          <w:szCs w:val="24"/>
          <w:lang w:eastAsia="ru-RU"/>
        </w:rPr>
        <w:t xml:space="preserve">Загальна кількість  днів надання послуги: </w:t>
      </w:r>
      <w:r w:rsidRPr="00757487">
        <w:rPr>
          <w:rFonts w:ascii="Times New Roman" w:eastAsia="Times New Roman" w:hAnsi="Times New Roman" w:cs="Times New Roman"/>
          <w:b/>
          <w:i/>
          <w:sz w:val="24"/>
          <w:szCs w:val="24"/>
          <w:lang w:eastAsia="ru-RU"/>
        </w:rPr>
        <w:t>до 14 днів</w:t>
      </w:r>
    </w:p>
    <w:p w:rsidR="00757487" w:rsidRPr="00757487" w:rsidRDefault="00757487" w:rsidP="00757487">
      <w:pPr>
        <w:spacing w:after="0" w:line="240" w:lineRule="auto"/>
        <w:rPr>
          <w:rFonts w:ascii="Times New Roman" w:eastAsia="Times New Roman" w:hAnsi="Times New Roman" w:cs="Times New Roman"/>
          <w:b/>
          <w:i/>
          <w:sz w:val="24"/>
          <w:szCs w:val="24"/>
          <w:lang w:eastAsia="ru-RU"/>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454"/>
        <w:gridCol w:w="2700"/>
        <w:gridCol w:w="2245"/>
        <w:gridCol w:w="1638"/>
      </w:tblGrid>
      <w:tr w:rsidR="00757487" w:rsidRPr="00757487" w:rsidTr="005436FE">
        <w:tc>
          <w:tcPr>
            <w:tcW w:w="534"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b/>
                <w:bCs/>
                <w:i/>
                <w:iCs/>
                <w:sz w:val="24"/>
                <w:szCs w:val="24"/>
                <w:lang w:eastAsia="ru-RU"/>
              </w:rPr>
            </w:pPr>
            <w:r w:rsidRPr="00757487">
              <w:rPr>
                <w:rFonts w:ascii="Times New Roman" w:eastAsia="Times New Roman" w:hAnsi="Times New Roman" w:cs="Times New Roman"/>
                <w:b/>
                <w:bCs/>
                <w:i/>
                <w:iCs/>
                <w:sz w:val="24"/>
                <w:szCs w:val="24"/>
                <w:lang w:eastAsia="ru-RU"/>
              </w:rPr>
              <w:t>№з/п</w:t>
            </w:r>
          </w:p>
        </w:tc>
        <w:tc>
          <w:tcPr>
            <w:tcW w:w="2454"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b/>
                <w:bCs/>
                <w:i/>
                <w:iCs/>
                <w:sz w:val="24"/>
                <w:szCs w:val="24"/>
                <w:lang w:eastAsia="ru-RU"/>
              </w:rPr>
            </w:pPr>
            <w:r w:rsidRPr="00757487">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700"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b/>
                <w:bCs/>
                <w:i/>
                <w:iCs/>
                <w:sz w:val="24"/>
                <w:szCs w:val="24"/>
                <w:lang w:eastAsia="ru-RU"/>
              </w:rPr>
            </w:pPr>
            <w:r w:rsidRPr="00757487">
              <w:rPr>
                <w:rFonts w:ascii="Times New Roman" w:eastAsia="Times New Roman" w:hAnsi="Times New Roman" w:cs="Times New Roman"/>
                <w:b/>
                <w:bCs/>
                <w:i/>
                <w:iCs/>
                <w:sz w:val="24"/>
                <w:szCs w:val="24"/>
                <w:lang w:eastAsia="ru-RU"/>
              </w:rPr>
              <w:t xml:space="preserve">Відповідальна посадова особа </w:t>
            </w:r>
          </w:p>
        </w:tc>
        <w:tc>
          <w:tcPr>
            <w:tcW w:w="2245"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b/>
                <w:bCs/>
                <w:i/>
                <w:iCs/>
                <w:sz w:val="24"/>
                <w:szCs w:val="24"/>
                <w:lang w:eastAsia="ru-RU"/>
              </w:rPr>
            </w:pPr>
            <w:r w:rsidRPr="00757487">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tc>
        <w:tc>
          <w:tcPr>
            <w:tcW w:w="1638"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b/>
                <w:bCs/>
                <w:i/>
                <w:iCs/>
                <w:sz w:val="24"/>
                <w:szCs w:val="24"/>
                <w:lang w:eastAsia="ru-RU"/>
              </w:rPr>
            </w:pPr>
            <w:r w:rsidRPr="00757487">
              <w:rPr>
                <w:rFonts w:ascii="Times New Roman" w:eastAsia="Times New Roman" w:hAnsi="Times New Roman" w:cs="Times New Roman"/>
                <w:b/>
                <w:bCs/>
                <w:i/>
                <w:iCs/>
                <w:sz w:val="24"/>
                <w:szCs w:val="24"/>
                <w:lang w:eastAsia="ru-RU"/>
              </w:rPr>
              <w:t>Термін виконання (днів)</w:t>
            </w:r>
          </w:p>
        </w:tc>
      </w:tr>
      <w:tr w:rsidR="00757487" w:rsidRPr="00757487" w:rsidTr="005436FE">
        <w:trPr>
          <w:trHeight w:val="521"/>
        </w:trPr>
        <w:tc>
          <w:tcPr>
            <w:tcW w:w="534"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b/>
                <w:sz w:val="24"/>
                <w:szCs w:val="24"/>
                <w:lang w:eastAsia="ru-RU"/>
              </w:rPr>
            </w:pPr>
            <w:r w:rsidRPr="00757487">
              <w:rPr>
                <w:rFonts w:ascii="Times New Roman" w:eastAsia="Times New Roman" w:hAnsi="Times New Roman" w:cs="Times New Roman"/>
                <w:b/>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b/>
                <w:bCs/>
                <w:i/>
                <w:iCs/>
                <w:sz w:val="24"/>
                <w:szCs w:val="24"/>
                <w:lang w:eastAsia="ru-RU"/>
              </w:rPr>
            </w:pPr>
            <w:r w:rsidRPr="00757487">
              <w:rPr>
                <w:rFonts w:ascii="Times New Roman" w:eastAsia="Times New Roman" w:hAnsi="Times New Roman" w:cs="Times New Roman"/>
                <w:sz w:val="24"/>
                <w:szCs w:val="24"/>
                <w:lang w:eastAsia="ru-RU"/>
              </w:rPr>
              <w:t xml:space="preserve">Прийом супровідного листа та оригіналу документа (паперового або електронного) </w:t>
            </w:r>
          </w:p>
        </w:tc>
        <w:tc>
          <w:tcPr>
            <w:tcW w:w="2700"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sz w:val="24"/>
                <w:szCs w:val="24"/>
                <w:lang w:eastAsia="ru-RU"/>
              </w:rPr>
            </w:pPr>
            <w:r w:rsidRPr="00757487">
              <w:rPr>
                <w:rFonts w:ascii="Times New Roman" w:eastAsia="Times New Roman" w:hAnsi="Times New Roman" w:cs="Times New Roman"/>
                <w:sz w:val="24"/>
                <w:szCs w:val="24"/>
                <w:lang w:eastAsia="ru-RU"/>
              </w:rPr>
              <w:t>Начальник відділу соціально-трудових відносин управління праці та соціального захисту населення виконкому районної у місті ради</w:t>
            </w:r>
          </w:p>
          <w:p w:rsidR="00757487" w:rsidRPr="00757487" w:rsidRDefault="00757487" w:rsidP="00757487">
            <w:pPr>
              <w:spacing w:after="0" w:line="240" w:lineRule="auto"/>
              <w:rPr>
                <w:rFonts w:ascii="Times New Roman" w:eastAsia="Times New Roman" w:hAnsi="Times New Roman" w:cs="Times New Roman"/>
                <w:sz w:val="24"/>
                <w:szCs w:val="24"/>
                <w:lang w:eastAsia="ru-RU"/>
              </w:rPr>
            </w:pPr>
          </w:p>
        </w:tc>
        <w:tc>
          <w:tcPr>
            <w:tcW w:w="2245"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sz w:val="24"/>
                <w:szCs w:val="24"/>
                <w:lang w:eastAsia="ru-RU"/>
              </w:rPr>
            </w:pPr>
            <w:r w:rsidRPr="00757487">
              <w:rPr>
                <w:rFonts w:ascii="Times New Roman" w:eastAsia="Times New Roman" w:hAnsi="Times New Roman" w:cs="Times New Roman"/>
                <w:sz w:val="24"/>
                <w:szCs w:val="24"/>
                <w:lang w:eastAsia="ru-RU"/>
              </w:rPr>
              <w:t>Відділ соціально-трудових відносин управління праці та соціального захисту населення виконкому районної у місті ради</w:t>
            </w:r>
          </w:p>
          <w:p w:rsidR="00757487" w:rsidRPr="00757487" w:rsidRDefault="00757487" w:rsidP="00757487">
            <w:pPr>
              <w:spacing w:after="0" w:line="240" w:lineRule="auto"/>
              <w:rPr>
                <w:rFonts w:ascii="Times New Roman" w:eastAsia="Times New Roman" w:hAnsi="Times New Roman" w:cs="Times New Roman"/>
                <w:sz w:val="24"/>
                <w:szCs w:val="24"/>
                <w:lang w:eastAsia="ru-RU"/>
              </w:rPr>
            </w:pPr>
          </w:p>
        </w:tc>
        <w:tc>
          <w:tcPr>
            <w:tcW w:w="1638"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b/>
                <w:bCs/>
                <w:i/>
                <w:iCs/>
                <w:sz w:val="24"/>
                <w:szCs w:val="24"/>
                <w:lang w:eastAsia="ru-RU"/>
              </w:rPr>
            </w:pPr>
            <w:r w:rsidRPr="00757487">
              <w:rPr>
                <w:rFonts w:ascii="Times New Roman" w:eastAsia="Times New Roman" w:hAnsi="Times New Roman" w:cs="Times New Roman"/>
                <w:sz w:val="24"/>
                <w:szCs w:val="24"/>
                <w:lang w:eastAsia="ru-RU"/>
              </w:rPr>
              <w:t>У момент звернення</w:t>
            </w:r>
          </w:p>
        </w:tc>
      </w:tr>
      <w:tr w:rsidR="00757487" w:rsidRPr="00757487" w:rsidTr="005436FE">
        <w:tc>
          <w:tcPr>
            <w:tcW w:w="534"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b/>
                <w:sz w:val="24"/>
                <w:szCs w:val="24"/>
                <w:lang w:eastAsia="ru-RU"/>
              </w:rPr>
            </w:pPr>
            <w:r w:rsidRPr="00757487">
              <w:rPr>
                <w:rFonts w:ascii="Times New Roman" w:eastAsia="Times New Roman" w:hAnsi="Times New Roman" w:cs="Times New Roman"/>
                <w:b/>
                <w:sz w:val="24"/>
                <w:szCs w:val="24"/>
                <w:lang w:eastAsia="ru-RU"/>
              </w:rPr>
              <w:t>2.</w:t>
            </w:r>
          </w:p>
        </w:tc>
        <w:tc>
          <w:tcPr>
            <w:tcW w:w="2454"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sz w:val="24"/>
                <w:szCs w:val="24"/>
                <w:lang w:eastAsia="ru-RU"/>
              </w:rPr>
            </w:pPr>
            <w:r w:rsidRPr="00757487">
              <w:rPr>
                <w:rFonts w:ascii="Times New Roman" w:eastAsia="Times New Roman" w:hAnsi="Times New Roman" w:cs="Times New Roman"/>
                <w:sz w:val="24"/>
                <w:szCs w:val="24"/>
                <w:lang w:eastAsia="ru-RU"/>
              </w:rPr>
              <w:t xml:space="preserve">Розгляд пакету документів  </w:t>
            </w:r>
          </w:p>
        </w:tc>
        <w:tc>
          <w:tcPr>
            <w:tcW w:w="2700"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sz w:val="24"/>
                <w:szCs w:val="24"/>
                <w:lang w:eastAsia="ru-RU"/>
              </w:rPr>
            </w:pPr>
            <w:r w:rsidRPr="00757487">
              <w:rPr>
                <w:rFonts w:ascii="Times New Roman" w:eastAsia="Times New Roman" w:hAnsi="Times New Roman" w:cs="Times New Roman"/>
                <w:sz w:val="24"/>
                <w:szCs w:val="24"/>
                <w:lang w:eastAsia="ru-RU"/>
              </w:rPr>
              <w:t>Головний спеціаліст відділу соціально-трудових відносин управління праці та соціального захисту населення виконкому районної у місті ради</w:t>
            </w:r>
          </w:p>
          <w:p w:rsidR="00757487" w:rsidRPr="00757487" w:rsidRDefault="00757487" w:rsidP="00757487">
            <w:pPr>
              <w:spacing w:after="0" w:line="240" w:lineRule="auto"/>
              <w:rPr>
                <w:rFonts w:ascii="Times New Roman" w:eastAsia="Times New Roman" w:hAnsi="Times New Roman" w:cs="Times New Roman"/>
                <w:sz w:val="24"/>
                <w:szCs w:val="24"/>
                <w:lang w:eastAsia="ru-RU"/>
              </w:rPr>
            </w:pPr>
          </w:p>
        </w:tc>
        <w:tc>
          <w:tcPr>
            <w:tcW w:w="2245"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sz w:val="24"/>
                <w:szCs w:val="24"/>
                <w:lang w:eastAsia="ru-RU"/>
              </w:rPr>
            </w:pPr>
            <w:r w:rsidRPr="00757487">
              <w:rPr>
                <w:rFonts w:ascii="Times New Roman" w:eastAsia="Times New Roman" w:hAnsi="Times New Roman" w:cs="Times New Roman"/>
                <w:sz w:val="24"/>
                <w:szCs w:val="24"/>
                <w:lang w:eastAsia="ru-RU"/>
              </w:rPr>
              <w:t>Відділ соціально-трудових відносин управління праці та соціального захисту населення виконкому районної у місті ради</w:t>
            </w:r>
          </w:p>
          <w:p w:rsidR="00757487" w:rsidRPr="00757487" w:rsidRDefault="00757487" w:rsidP="00757487">
            <w:pPr>
              <w:spacing w:after="0" w:line="240" w:lineRule="auto"/>
              <w:rPr>
                <w:rFonts w:ascii="Times New Roman" w:eastAsia="Times New Roman" w:hAnsi="Times New Roman" w:cs="Times New Roman"/>
                <w:sz w:val="24"/>
                <w:szCs w:val="24"/>
                <w:lang w:eastAsia="ru-RU"/>
              </w:rPr>
            </w:pPr>
          </w:p>
        </w:tc>
        <w:tc>
          <w:tcPr>
            <w:tcW w:w="1638"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sz w:val="24"/>
                <w:szCs w:val="24"/>
                <w:lang w:eastAsia="ru-RU"/>
              </w:rPr>
            </w:pPr>
            <w:r w:rsidRPr="00757487">
              <w:rPr>
                <w:rFonts w:ascii="Times New Roman" w:eastAsia="Times New Roman" w:hAnsi="Times New Roman" w:cs="Times New Roman"/>
                <w:sz w:val="24"/>
                <w:szCs w:val="24"/>
                <w:lang w:eastAsia="ru-RU"/>
              </w:rPr>
              <w:t>У день отримання документів або протягом наступного дня</w:t>
            </w:r>
          </w:p>
        </w:tc>
      </w:tr>
      <w:tr w:rsidR="00757487" w:rsidRPr="00757487" w:rsidTr="005436FE">
        <w:tc>
          <w:tcPr>
            <w:tcW w:w="534"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b/>
                <w:sz w:val="24"/>
                <w:szCs w:val="24"/>
                <w:lang w:eastAsia="ru-RU"/>
              </w:rPr>
            </w:pPr>
            <w:r w:rsidRPr="00757487">
              <w:rPr>
                <w:rFonts w:ascii="Times New Roman" w:eastAsia="Times New Roman" w:hAnsi="Times New Roman" w:cs="Times New Roman"/>
                <w:b/>
                <w:sz w:val="24"/>
                <w:szCs w:val="24"/>
                <w:lang w:eastAsia="ru-RU"/>
              </w:rPr>
              <w:t>3.</w:t>
            </w:r>
          </w:p>
        </w:tc>
        <w:tc>
          <w:tcPr>
            <w:tcW w:w="2454"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sz w:val="24"/>
                <w:szCs w:val="24"/>
                <w:lang w:eastAsia="ru-RU"/>
              </w:rPr>
            </w:pPr>
            <w:r w:rsidRPr="00757487">
              <w:rPr>
                <w:rFonts w:ascii="Times New Roman" w:eastAsia="Times New Roman" w:hAnsi="Times New Roman" w:cs="Times New Roman"/>
                <w:sz w:val="24"/>
                <w:szCs w:val="24"/>
                <w:lang w:eastAsia="ru-RU"/>
              </w:rPr>
              <w:t>Здійснення запису у реєстр колективних договорів</w:t>
            </w:r>
          </w:p>
        </w:tc>
        <w:tc>
          <w:tcPr>
            <w:tcW w:w="2700"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sz w:val="24"/>
                <w:szCs w:val="24"/>
                <w:lang w:eastAsia="ru-RU"/>
              </w:rPr>
            </w:pPr>
            <w:r w:rsidRPr="00757487">
              <w:rPr>
                <w:rFonts w:ascii="Times New Roman" w:eastAsia="Times New Roman" w:hAnsi="Times New Roman" w:cs="Times New Roman"/>
                <w:sz w:val="24"/>
                <w:szCs w:val="24"/>
                <w:lang w:eastAsia="ru-RU"/>
              </w:rPr>
              <w:t>Головний спеціаліст відділу соціально-трудових відносин управління праці та соціального захисту населення виконкому районної у місті ради</w:t>
            </w:r>
          </w:p>
          <w:p w:rsidR="00757487" w:rsidRPr="00757487" w:rsidRDefault="00757487" w:rsidP="00757487">
            <w:pPr>
              <w:spacing w:after="0" w:line="240" w:lineRule="auto"/>
              <w:rPr>
                <w:rFonts w:ascii="Times New Roman" w:eastAsia="Times New Roman" w:hAnsi="Times New Roman" w:cs="Times New Roman"/>
                <w:sz w:val="24"/>
                <w:szCs w:val="24"/>
                <w:lang w:eastAsia="ru-RU"/>
              </w:rPr>
            </w:pPr>
          </w:p>
        </w:tc>
        <w:tc>
          <w:tcPr>
            <w:tcW w:w="2245"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sz w:val="24"/>
                <w:szCs w:val="24"/>
                <w:lang w:eastAsia="ru-RU"/>
              </w:rPr>
            </w:pPr>
            <w:r w:rsidRPr="00757487">
              <w:rPr>
                <w:rFonts w:ascii="Times New Roman" w:eastAsia="Times New Roman" w:hAnsi="Times New Roman" w:cs="Times New Roman"/>
                <w:sz w:val="24"/>
                <w:szCs w:val="24"/>
                <w:lang w:eastAsia="ru-RU"/>
              </w:rPr>
              <w:t>Відділ соціально-трудових відносин управління праці та соціального захисту населення виконкому районної у місті ради</w:t>
            </w:r>
          </w:p>
        </w:tc>
        <w:tc>
          <w:tcPr>
            <w:tcW w:w="1638"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sz w:val="24"/>
                <w:szCs w:val="24"/>
                <w:lang w:eastAsia="ru-RU"/>
              </w:rPr>
            </w:pPr>
            <w:r w:rsidRPr="00757487">
              <w:rPr>
                <w:rFonts w:ascii="Times New Roman" w:eastAsia="Times New Roman" w:hAnsi="Times New Roman" w:cs="Times New Roman"/>
                <w:sz w:val="24"/>
                <w:szCs w:val="24"/>
                <w:lang w:eastAsia="ru-RU"/>
              </w:rPr>
              <w:t>Після розгляду документів</w:t>
            </w:r>
          </w:p>
        </w:tc>
      </w:tr>
      <w:tr w:rsidR="00757487" w:rsidRPr="00757487" w:rsidTr="005436FE">
        <w:tc>
          <w:tcPr>
            <w:tcW w:w="534"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b/>
                <w:sz w:val="24"/>
                <w:szCs w:val="24"/>
                <w:lang w:eastAsia="ru-RU"/>
              </w:rPr>
            </w:pPr>
            <w:r w:rsidRPr="00757487">
              <w:rPr>
                <w:rFonts w:ascii="Times New Roman" w:eastAsia="Times New Roman" w:hAnsi="Times New Roman" w:cs="Times New Roman"/>
                <w:b/>
                <w:sz w:val="24"/>
                <w:szCs w:val="24"/>
                <w:lang w:eastAsia="ru-RU"/>
              </w:rPr>
              <w:t>4.</w:t>
            </w:r>
          </w:p>
        </w:tc>
        <w:tc>
          <w:tcPr>
            <w:tcW w:w="2454"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sz w:val="24"/>
                <w:szCs w:val="24"/>
                <w:lang w:eastAsia="ru-RU"/>
              </w:rPr>
            </w:pPr>
            <w:r w:rsidRPr="00757487">
              <w:rPr>
                <w:rFonts w:ascii="Times New Roman" w:eastAsia="Times New Roman" w:hAnsi="Times New Roman" w:cs="Times New Roman"/>
                <w:sz w:val="24"/>
                <w:szCs w:val="24"/>
                <w:lang w:eastAsia="ru-RU"/>
              </w:rPr>
              <w:t>Інформування про реєстрацію суб’єкта, який подав на реєстрацію документ</w:t>
            </w:r>
          </w:p>
        </w:tc>
        <w:tc>
          <w:tcPr>
            <w:tcW w:w="2700"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sz w:val="24"/>
                <w:szCs w:val="24"/>
                <w:lang w:eastAsia="ru-RU"/>
              </w:rPr>
            </w:pPr>
            <w:r w:rsidRPr="00757487">
              <w:rPr>
                <w:rFonts w:ascii="Times New Roman" w:eastAsia="Times New Roman" w:hAnsi="Times New Roman" w:cs="Times New Roman"/>
                <w:sz w:val="24"/>
                <w:szCs w:val="24"/>
                <w:lang w:eastAsia="ru-RU"/>
              </w:rPr>
              <w:t>Головний спеціаліст відділу соціально-трудових відносин управління праці та соціального захисту населення виконкому районної у місті ради</w:t>
            </w:r>
          </w:p>
          <w:p w:rsidR="00757487" w:rsidRPr="00757487" w:rsidRDefault="00757487" w:rsidP="00757487">
            <w:pPr>
              <w:spacing w:after="0" w:line="240" w:lineRule="auto"/>
              <w:ind w:firstLine="708"/>
              <w:rPr>
                <w:rFonts w:ascii="Times New Roman" w:eastAsia="Times New Roman" w:hAnsi="Times New Roman" w:cs="Times New Roman"/>
                <w:sz w:val="24"/>
                <w:szCs w:val="24"/>
                <w:lang w:eastAsia="ru-RU"/>
              </w:rPr>
            </w:pPr>
          </w:p>
        </w:tc>
        <w:tc>
          <w:tcPr>
            <w:tcW w:w="2245"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sz w:val="24"/>
                <w:szCs w:val="24"/>
                <w:lang w:eastAsia="ru-RU"/>
              </w:rPr>
            </w:pPr>
            <w:r w:rsidRPr="00757487">
              <w:rPr>
                <w:rFonts w:ascii="Times New Roman" w:eastAsia="Times New Roman" w:hAnsi="Times New Roman" w:cs="Times New Roman"/>
                <w:sz w:val="24"/>
                <w:szCs w:val="24"/>
                <w:lang w:eastAsia="ru-RU"/>
              </w:rPr>
              <w:t xml:space="preserve">Відділ соціально-трудових відносин управління праці та соціального захисту населення виконкому районної у місті ради </w:t>
            </w:r>
          </w:p>
        </w:tc>
        <w:tc>
          <w:tcPr>
            <w:tcW w:w="1638"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sz w:val="24"/>
                <w:szCs w:val="24"/>
                <w:lang w:eastAsia="ru-RU"/>
              </w:rPr>
            </w:pPr>
            <w:r w:rsidRPr="00757487">
              <w:rPr>
                <w:rFonts w:ascii="Times New Roman" w:eastAsia="Times New Roman" w:hAnsi="Times New Roman" w:cs="Times New Roman"/>
                <w:sz w:val="24"/>
                <w:szCs w:val="24"/>
                <w:lang w:eastAsia="ru-RU"/>
              </w:rPr>
              <w:t>Наступного робочого дня</w:t>
            </w:r>
          </w:p>
        </w:tc>
      </w:tr>
      <w:tr w:rsidR="00757487" w:rsidRPr="00757487" w:rsidTr="005436FE">
        <w:tc>
          <w:tcPr>
            <w:tcW w:w="534"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b/>
                <w:sz w:val="24"/>
                <w:szCs w:val="24"/>
                <w:lang w:eastAsia="ru-RU"/>
              </w:rPr>
            </w:pPr>
            <w:r w:rsidRPr="00757487">
              <w:rPr>
                <w:rFonts w:ascii="Times New Roman" w:eastAsia="Times New Roman" w:hAnsi="Times New Roman" w:cs="Times New Roman"/>
                <w:b/>
                <w:sz w:val="24"/>
                <w:szCs w:val="24"/>
                <w:lang w:eastAsia="ru-RU"/>
              </w:rPr>
              <w:lastRenderedPageBreak/>
              <w:t>5.</w:t>
            </w:r>
          </w:p>
        </w:tc>
        <w:tc>
          <w:tcPr>
            <w:tcW w:w="2454"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sz w:val="24"/>
                <w:szCs w:val="24"/>
                <w:lang w:eastAsia="ru-RU"/>
              </w:rPr>
            </w:pPr>
            <w:r w:rsidRPr="00757487">
              <w:rPr>
                <w:rFonts w:ascii="Times New Roman" w:eastAsia="Times New Roman" w:hAnsi="Times New Roman" w:cs="Times New Roman"/>
                <w:sz w:val="24"/>
                <w:szCs w:val="24"/>
                <w:lang w:eastAsia="ru-RU"/>
              </w:rPr>
              <w:t>Оприлюднення на офіційному вебсайті</w:t>
            </w:r>
          </w:p>
        </w:tc>
        <w:tc>
          <w:tcPr>
            <w:tcW w:w="2700"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sz w:val="24"/>
                <w:szCs w:val="24"/>
                <w:lang w:eastAsia="ru-RU"/>
              </w:rPr>
            </w:pPr>
            <w:r w:rsidRPr="00757487">
              <w:rPr>
                <w:rFonts w:ascii="Times New Roman" w:eastAsia="Times New Roman" w:hAnsi="Times New Roman" w:cs="Times New Roman"/>
                <w:sz w:val="24"/>
                <w:szCs w:val="24"/>
                <w:lang w:eastAsia="ru-RU"/>
              </w:rPr>
              <w:t>Головний спеціаліст відділу соціально-трудових відносин управління праці та соціального захисту населення виконкому районної у місті ради</w:t>
            </w:r>
          </w:p>
          <w:p w:rsidR="00757487" w:rsidRPr="00757487" w:rsidRDefault="00757487" w:rsidP="00757487">
            <w:pPr>
              <w:spacing w:after="0" w:line="240" w:lineRule="auto"/>
              <w:rPr>
                <w:rFonts w:ascii="Times New Roman" w:eastAsia="Times New Roman" w:hAnsi="Times New Roman" w:cs="Times New Roman"/>
                <w:sz w:val="24"/>
                <w:szCs w:val="24"/>
                <w:lang w:eastAsia="ru-RU"/>
              </w:rPr>
            </w:pPr>
          </w:p>
        </w:tc>
        <w:tc>
          <w:tcPr>
            <w:tcW w:w="2245"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sz w:val="24"/>
                <w:szCs w:val="24"/>
                <w:lang w:eastAsia="ru-RU"/>
              </w:rPr>
            </w:pPr>
            <w:r w:rsidRPr="00757487">
              <w:rPr>
                <w:rFonts w:ascii="Times New Roman" w:eastAsia="Times New Roman" w:hAnsi="Times New Roman" w:cs="Times New Roman"/>
                <w:sz w:val="24"/>
                <w:szCs w:val="24"/>
                <w:lang w:eastAsia="ru-RU"/>
              </w:rPr>
              <w:t xml:space="preserve">Відділ соціально-трудових відносин управління праці та соціального захисту населення виконкому районної у місті ради </w:t>
            </w:r>
          </w:p>
        </w:tc>
        <w:tc>
          <w:tcPr>
            <w:tcW w:w="1638" w:type="dxa"/>
            <w:tcBorders>
              <w:top w:val="single" w:sz="4" w:space="0" w:color="auto"/>
              <w:left w:val="single" w:sz="4" w:space="0" w:color="auto"/>
              <w:bottom w:val="single" w:sz="4" w:space="0" w:color="auto"/>
              <w:right w:val="single" w:sz="4" w:space="0" w:color="auto"/>
            </w:tcBorders>
          </w:tcPr>
          <w:p w:rsidR="00757487" w:rsidRPr="00757487" w:rsidRDefault="00757487" w:rsidP="00757487">
            <w:pPr>
              <w:spacing w:after="0" w:line="240" w:lineRule="auto"/>
              <w:rPr>
                <w:rFonts w:ascii="Times New Roman" w:eastAsia="Times New Roman" w:hAnsi="Times New Roman" w:cs="Times New Roman"/>
                <w:sz w:val="24"/>
                <w:szCs w:val="24"/>
                <w:lang w:eastAsia="ru-RU"/>
              </w:rPr>
            </w:pPr>
            <w:r w:rsidRPr="00757487">
              <w:rPr>
                <w:rFonts w:ascii="Times New Roman" w:eastAsia="Times New Roman" w:hAnsi="Times New Roman" w:cs="Times New Roman"/>
                <w:sz w:val="24"/>
                <w:szCs w:val="24"/>
                <w:lang w:eastAsia="ru-RU"/>
              </w:rPr>
              <w:t>Наступного робочого дня</w:t>
            </w:r>
          </w:p>
        </w:tc>
      </w:tr>
    </w:tbl>
    <w:p w:rsidR="00757487" w:rsidRPr="00757487" w:rsidRDefault="00757487" w:rsidP="00757487">
      <w:pPr>
        <w:spacing w:after="0" w:line="240" w:lineRule="auto"/>
        <w:rPr>
          <w:rFonts w:ascii="Times New Roman" w:eastAsia="Times New Roman" w:hAnsi="Times New Roman" w:cs="Times New Roman"/>
          <w:sz w:val="24"/>
          <w:szCs w:val="24"/>
          <w:lang w:eastAsia="ru-RU"/>
        </w:rPr>
      </w:pPr>
    </w:p>
    <w:p w:rsidR="00757487" w:rsidRPr="00757487" w:rsidRDefault="00757487" w:rsidP="00757487">
      <w:pPr>
        <w:spacing w:after="0" w:line="240" w:lineRule="auto"/>
        <w:jc w:val="both"/>
        <w:rPr>
          <w:rFonts w:ascii="Times New Roman" w:eastAsia="Times New Roman" w:hAnsi="Times New Roman" w:cs="Times New Roman"/>
          <w:b/>
          <w:bCs/>
          <w:i/>
          <w:iCs/>
          <w:sz w:val="24"/>
          <w:szCs w:val="24"/>
        </w:rPr>
      </w:pPr>
      <w:r w:rsidRPr="00757487">
        <w:rPr>
          <w:rFonts w:ascii="Times New Roman" w:eastAsia="Times New Roman" w:hAnsi="Times New Roman" w:cs="Times New Roman"/>
          <w:b/>
          <w:bCs/>
          <w:i/>
          <w:iCs/>
          <w:sz w:val="24"/>
          <w:szCs w:val="24"/>
        </w:rPr>
        <w:t>Керуюча справами виконкому</w:t>
      </w:r>
    </w:p>
    <w:p w:rsidR="00757487" w:rsidRPr="00757487" w:rsidRDefault="00757487" w:rsidP="00757487">
      <w:pPr>
        <w:spacing w:after="0" w:line="240" w:lineRule="auto"/>
        <w:jc w:val="both"/>
        <w:rPr>
          <w:rFonts w:ascii="Times New Roman" w:eastAsia="Times New Roman" w:hAnsi="Times New Roman" w:cs="Times New Roman"/>
          <w:b/>
          <w:bCs/>
          <w:i/>
          <w:iCs/>
          <w:sz w:val="24"/>
          <w:szCs w:val="24"/>
        </w:rPr>
      </w:pPr>
      <w:r w:rsidRPr="00757487">
        <w:rPr>
          <w:rFonts w:ascii="Times New Roman" w:eastAsia="Times New Roman" w:hAnsi="Times New Roman" w:cs="Times New Roman"/>
          <w:b/>
          <w:bCs/>
          <w:i/>
          <w:iCs/>
          <w:sz w:val="24"/>
          <w:szCs w:val="24"/>
        </w:rPr>
        <w:t xml:space="preserve">районної у місті ради </w:t>
      </w:r>
      <w:r w:rsidRPr="00757487">
        <w:rPr>
          <w:rFonts w:ascii="Times New Roman" w:eastAsia="Times New Roman" w:hAnsi="Times New Roman" w:cs="Times New Roman"/>
          <w:b/>
          <w:bCs/>
          <w:i/>
          <w:iCs/>
          <w:sz w:val="24"/>
          <w:szCs w:val="24"/>
        </w:rPr>
        <w:tab/>
      </w:r>
      <w:r w:rsidRPr="00757487">
        <w:rPr>
          <w:rFonts w:ascii="Times New Roman" w:eastAsia="Times New Roman" w:hAnsi="Times New Roman" w:cs="Times New Roman"/>
          <w:b/>
          <w:bCs/>
          <w:i/>
          <w:iCs/>
          <w:sz w:val="24"/>
          <w:szCs w:val="24"/>
        </w:rPr>
        <w:tab/>
      </w:r>
      <w:r w:rsidRPr="00757487">
        <w:rPr>
          <w:rFonts w:ascii="Times New Roman" w:eastAsia="Times New Roman" w:hAnsi="Times New Roman" w:cs="Times New Roman"/>
          <w:b/>
          <w:bCs/>
          <w:i/>
          <w:iCs/>
          <w:sz w:val="24"/>
          <w:szCs w:val="24"/>
        </w:rPr>
        <w:tab/>
      </w:r>
      <w:r w:rsidRPr="00757487">
        <w:rPr>
          <w:rFonts w:ascii="Times New Roman" w:eastAsia="Times New Roman" w:hAnsi="Times New Roman" w:cs="Times New Roman"/>
          <w:b/>
          <w:bCs/>
          <w:i/>
          <w:iCs/>
          <w:sz w:val="24"/>
          <w:szCs w:val="24"/>
        </w:rPr>
        <w:tab/>
      </w:r>
      <w:r w:rsidRPr="00757487">
        <w:rPr>
          <w:rFonts w:ascii="Times New Roman" w:eastAsia="Times New Roman" w:hAnsi="Times New Roman" w:cs="Times New Roman"/>
          <w:b/>
          <w:bCs/>
          <w:i/>
          <w:iCs/>
          <w:sz w:val="24"/>
          <w:szCs w:val="24"/>
        </w:rPr>
        <w:tab/>
      </w:r>
      <w:r w:rsidRPr="00757487">
        <w:rPr>
          <w:rFonts w:ascii="Times New Roman" w:eastAsia="Times New Roman" w:hAnsi="Times New Roman" w:cs="Times New Roman"/>
          <w:b/>
          <w:bCs/>
          <w:i/>
          <w:iCs/>
          <w:sz w:val="24"/>
          <w:szCs w:val="24"/>
        </w:rPr>
        <w:tab/>
        <w:t xml:space="preserve">          Марія Окунєва</w:t>
      </w:r>
    </w:p>
    <w:p w:rsidR="00757487" w:rsidRPr="00757487" w:rsidRDefault="00757487" w:rsidP="00757487">
      <w:pPr>
        <w:spacing w:after="0" w:line="240" w:lineRule="auto"/>
        <w:jc w:val="both"/>
        <w:rPr>
          <w:rFonts w:ascii="Times New Roman" w:eastAsia="Times New Roman" w:hAnsi="Times New Roman" w:cs="Times New Roman"/>
          <w:sz w:val="28"/>
          <w:szCs w:val="28"/>
          <w:lang w:eastAsia="ru-RU"/>
        </w:rPr>
      </w:pPr>
    </w:p>
    <w:p w:rsidR="00757487" w:rsidRPr="00757487" w:rsidRDefault="00757487" w:rsidP="00757487">
      <w:pPr>
        <w:spacing w:after="0" w:line="240" w:lineRule="auto"/>
        <w:rPr>
          <w:rFonts w:ascii="Times New Roman" w:eastAsia="Times New Roman" w:hAnsi="Times New Roman" w:cs="Times New Roman"/>
          <w:sz w:val="24"/>
          <w:szCs w:val="24"/>
          <w:lang w:eastAsia="ru-RU"/>
        </w:rPr>
      </w:pPr>
    </w:p>
    <w:p w:rsidR="00100B99" w:rsidRDefault="00100B99">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100B99" w:rsidRPr="00100B99" w:rsidRDefault="00100B99" w:rsidP="00100B99">
      <w:pPr>
        <w:spacing w:after="0" w:line="240" w:lineRule="auto"/>
        <w:ind w:left="5664" w:firstLine="708"/>
        <w:rPr>
          <w:rFonts w:ascii="Times New Roman" w:eastAsia="Times New Roman" w:hAnsi="Times New Roman" w:cs="Times New Roman"/>
          <w:b/>
          <w:bCs/>
          <w:i/>
          <w:iCs/>
          <w:sz w:val="24"/>
          <w:szCs w:val="24"/>
          <w:lang w:eastAsia="ru-RU"/>
        </w:rPr>
      </w:pPr>
      <w:r w:rsidRPr="00100B99">
        <w:rPr>
          <w:rFonts w:ascii="Times New Roman" w:eastAsia="Times New Roman" w:hAnsi="Times New Roman" w:cs="Times New Roman"/>
          <w:b/>
          <w:bCs/>
          <w:i/>
          <w:iCs/>
          <w:sz w:val="24"/>
          <w:szCs w:val="24"/>
          <w:lang w:eastAsia="ru-RU"/>
        </w:rPr>
        <w:lastRenderedPageBreak/>
        <w:t>Додаток 319</w:t>
      </w:r>
    </w:p>
    <w:p w:rsidR="00100B99" w:rsidRPr="00100B99" w:rsidRDefault="00100B99" w:rsidP="00100B99">
      <w:pPr>
        <w:spacing w:after="0" w:line="240" w:lineRule="auto"/>
        <w:ind w:left="6379" w:hanging="7"/>
        <w:rPr>
          <w:rFonts w:ascii="Times New Roman" w:eastAsia="Times New Roman" w:hAnsi="Times New Roman" w:cs="Times New Roman"/>
          <w:b/>
          <w:bCs/>
          <w:i/>
          <w:iCs/>
          <w:sz w:val="24"/>
          <w:szCs w:val="24"/>
          <w:lang w:eastAsia="ru-RU"/>
        </w:rPr>
      </w:pPr>
      <w:r w:rsidRPr="00100B99">
        <w:rPr>
          <w:rFonts w:ascii="Times New Roman" w:eastAsia="Times New Roman" w:hAnsi="Times New Roman" w:cs="Times New Roman"/>
          <w:b/>
          <w:bCs/>
          <w:i/>
          <w:iCs/>
          <w:sz w:val="24"/>
          <w:szCs w:val="24"/>
          <w:lang w:eastAsia="ru-RU"/>
        </w:rPr>
        <w:t>до рішення виконкому             районної у місті ради</w:t>
      </w:r>
    </w:p>
    <w:p w:rsidR="00100B99" w:rsidRPr="00100B99" w:rsidRDefault="00100B99" w:rsidP="00100B99">
      <w:pPr>
        <w:spacing w:after="0" w:line="240" w:lineRule="auto"/>
        <w:ind w:left="6379" w:hanging="7"/>
        <w:rPr>
          <w:rFonts w:ascii="Times New Roman" w:eastAsia="Times New Roman" w:hAnsi="Times New Roman" w:cs="Times New Roman"/>
          <w:b/>
          <w:bCs/>
          <w:i/>
          <w:iCs/>
          <w:sz w:val="24"/>
          <w:szCs w:val="24"/>
          <w:lang w:eastAsia="ru-RU"/>
        </w:rPr>
      </w:pPr>
      <w:r w:rsidRPr="00100B99">
        <w:rPr>
          <w:rFonts w:ascii="Times New Roman" w:eastAsia="Times New Roman" w:hAnsi="Times New Roman" w:cs="Times New Roman"/>
          <w:b/>
          <w:bCs/>
          <w:i/>
          <w:iCs/>
          <w:sz w:val="24"/>
          <w:szCs w:val="24"/>
          <w:lang w:eastAsia="ru-RU"/>
        </w:rPr>
        <w:t>17.11.2021 № 575</w:t>
      </w:r>
    </w:p>
    <w:p w:rsidR="00100B99" w:rsidRPr="00100B99" w:rsidRDefault="00100B99" w:rsidP="00100B99">
      <w:pPr>
        <w:spacing w:after="0" w:line="240" w:lineRule="auto"/>
        <w:rPr>
          <w:rFonts w:ascii="Times New Roman" w:eastAsia="Times New Roman" w:hAnsi="Times New Roman" w:cs="Times New Roman"/>
          <w:b/>
          <w:bCs/>
          <w:sz w:val="28"/>
          <w:szCs w:val="28"/>
          <w:lang w:eastAsia="ru-RU"/>
        </w:rPr>
      </w:pPr>
    </w:p>
    <w:p w:rsidR="00100B99" w:rsidRPr="00100B99" w:rsidRDefault="00100B99" w:rsidP="00100B99">
      <w:pPr>
        <w:spacing w:after="0" w:line="276" w:lineRule="auto"/>
        <w:jc w:val="center"/>
        <w:rPr>
          <w:rFonts w:ascii="Times New Roman" w:eastAsia="Times New Roman" w:hAnsi="Times New Roman" w:cs="Times New Roman"/>
          <w:b/>
          <w:bCs/>
          <w:sz w:val="24"/>
          <w:szCs w:val="24"/>
          <w:lang w:eastAsia="ru-RU"/>
        </w:rPr>
      </w:pPr>
      <w:r w:rsidRPr="00100B99">
        <w:rPr>
          <w:rFonts w:ascii="Times New Roman" w:eastAsia="Times New Roman" w:hAnsi="Times New Roman" w:cs="Times New Roman"/>
          <w:b/>
          <w:bCs/>
          <w:sz w:val="24"/>
          <w:szCs w:val="24"/>
          <w:lang w:eastAsia="ru-RU"/>
        </w:rPr>
        <w:t>ІНФОРМАЦІЙНА КАРТКА 72-77</w:t>
      </w:r>
    </w:p>
    <w:p w:rsidR="00100B99" w:rsidRPr="00100B99" w:rsidRDefault="00100B99" w:rsidP="00100B99">
      <w:pPr>
        <w:spacing w:after="0" w:line="240" w:lineRule="auto"/>
        <w:jc w:val="both"/>
        <w:rPr>
          <w:rFonts w:ascii="Times New Roman" w:eastAsia="Times New Roman" w:hAnsi="Times New Roman" w:cs="Times New Roman"/>
          <w:b/>
          <w:bCs/>
          <w:i/>
          <w:iCs/>
          <w:sz w:val="24"/>
          <w:szCs w:val="24"/>
          <w:lang w:eastAsia="ru-RU"/>
        </w:rPr>
      </w:pPr>
    </w:p>
    <w:p w:rsidR="00100B99" w:rsidRPr="00100B99" w:rsidRDefault="00100B99" w:rsidP="00100B99">
      <w:pPr>
        <w:spacing w:after="0" w:line="240" w:lineRule="auto"/>
        <w:jc w:val="both"/>
        <w:rPr>
          <w:rFonts w:ascii="Times New Roman" w:eastAsia="Times New Roman" w:hAnsi="Times New Roman" w:cs="Times New Roman"/>
          <w:b/>
          <w:bCs/>
          <w:i/>
          <w:iCs/>
          <w:sz w:val="24"/>
          <w:szCs w:val="24"/>
          <w:u w:val="single"/>
          <w:lang w:eastAsia="ru-RU"/>
        </w:rPr>
      </w:pPr>
      <w:r w:rsidRPr="00100B99">
        <w:rPr>
          <w:rFonts w:ascii="Times New Roman" w:eastAsia="Times New Roman" w:hAnsi="Times New Roman" w:cs="Times New Roman"/>
          <w:b/>
          <w:bCs/>
          <w:iCs/>
          <w:sz w:val="24"/>
          <w:szCs w:val="24"/>
          <w:lang w:eastAsia="ru-RU"/>
        </w:rPr>
        <w:t>послуги</w:t>
      </w:r>
      <w:r w:rsidRPr="00100B99">
        <w:rPr>
          <w:rFonts w:ascii="Times New Roman" w:eastAsia="Times New Roman" w:hAnsi="Times New Roman" w:cs="Times New Roman"/>
          <w:b/>
          <w:bCs/>
          <w:i/>
          <w:iCs/>
          <w:sz w:val="24"/>
          <w:szCs w:val="24"/>
          <w:lang w:eastAsia="ru-RU"/>
        </w:rPr>
        <w:t xml:space="preserve"> </w:t>
      </w:r>
      <w:r w:rsidRPr="00100B99">
        <w:rPr>
          <w:rFonts w:ascii="Times New Roman" w:eastAsia="Times New Roman" w:hAnsi="Times New Roman" w:cs="Times New Roman"/>
          <w:b/>
          <w:bCs/>
          <w:i/>
          <w:iCs/>
          <w:sz w:val="24"/>
          <w:szCs w:val="24"/>
          <w:u w:val="single"/>
          <w:lang w:eastAsia="ru-RU"/>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p w:rsidR="00100B99" w:rsidRPr="00100B99" w:rsidRDefault="00100B99" w:rsidP="00100B99">
      <w:pPr>
        <w:spacing w:after="0" w:line="240" w:lineRule="auto"/>
        <w:jc w:val="both"/>
        <w:rPr>
          <w:rFonts w:ascii="Times New Roman" w:eastAsia="Times New Roman" w:hAnsi="Times New Roman" w:cs="Times New Roman"/>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29"/>
        <w:gridCol w:w="5763"/>
      </w:tblGrid>
      <w:tr w:rsidR="00100B99" w:rsidRPr="00100B99" w:rsidTr="005436FE">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0B99" w:rsidRPr="00100B99" w:rsidRDefault="00100B99" w:rsidP="00100B99">
            <w:pPr>
              <w:spacing w:after="0" w:line="240" w:lineRule="auto"/>
              <w:ind w:left="586" w:hanging="14"/>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100B99" w:rsidRPr="00100B99" w:rsidTr="005436FE">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ind w:right="-51"/>
              <w:jc w:val="both"/>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100B99" w:rsidRPr="00100B99"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100B99">
              <w:rPr>
                <w:rFonts w:ascii="Times New Roman" w:eastAsia="Times New Roman" w:hAnsi="Times New Roman" w:cs="Times New Roman"/>
                <w:sz w:val="24"/>
                <w:szCs w:val="24"/>
                <w:lang w:eastAsia="uk-UA"/>
              </w:rPr>
              <w:t>Ухтомського</w:t>
            </w:r>
            <w:proofErr w:type="spellEnd"/>
            <w:r w:rsidRPr="00100B99">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100B99" w:rsidRPr="00100B99"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240" w:lineRule="auto"/>
              <w:jc w:val="both"/>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uk-UA"/>
              </w:rPr>
              <w:t>З понеділка до суботи з 09.00 до 16.00 години, перерва з 12.30 до 13.00 години</w:t>
            </w:r>
          </w:p>
        </w:tc>
      </w:tr>
      <w:tr w:rsidR="00100B99" w:rsidRPr="00100B99"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Cs/>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240" w:lineRule="auto"/>
              <w:rPr>
                <w:rFonts w:ascii="Times New Roman" w:eastAsia="Times New Roman" w:hAnsi="Times New Roman" w:cs="Times New Roman"/>
                <w:sz w:val="24"/>
                <w:szCs w:val="24"/>
                <w:lang w:eastAsia="uk-UA"/>
              </w:rPr>
            </w:pPr>
            <w:r w:rsidRPr="00100B99">
              <w:rPr>
                <w:rFonts w:ascii="Times New Roman" w:eastAsia="Times New Roman" w:hAnsi="Times New Roman" w:cs="Times New Roman"/>
                <w:sz w:val="24"/>
                <w:szCs w:val="24"/>
                <w:lang w:eastAsia="uk-UA"/>
              </w:rPr>
              <w:t xml:space="preserve">Телефон: </w:t>
            </w:r>
            <w:r w:rsidRPr="00100B99">
              <w:rPr>
                <w:rFonts w:ascii="Times New Roman" w:eastAsia="Times New Roman" w:hAnsi="Times New Roman" w:cs="Times New Roman"/>
                <w:sz w:val="24"/>
                <w:szCs w:val="24"/>
                <w:lang w:eastAsia="ru-RU"/>
              </w:rPr>
              <w:t>0975033528; 0674336786, 0-800-300-177</w:t>
            </w:r>
          </w:p>
          <w:p w:rsidR="00100B99" w:rsidRPr="00100B99" w:rsidRDefault="00100B99" w:rsidP="00100B99">
            <w:pPr>
              <w:spacing w:after="0" w:line="240" w:lineRule="auto"/>
              <w:rPr>
                <w:rFonts w:ascii="Times New Roman" w:eastAsia="Times New Roman" w:hAnsi="Times New Roman" w:cs="Times New Roman"/>
                <w:sz w:val="24"/>
                <w:szCs w:val="24"/>
                <w:lang w:eastAsia="uk-UA"/>
              </w:rPr>
            </w:pPr>
            <w:proofErr w:type="spellStart"/>
            <w:r w:rsidRPr="00100B99">
              <w:rPr>
                <w:rFonts w:ascii="Times New Roman" w:eastAsia="Times New Roman" w:hAnsi="Times New Roman" w:cs="Times New Roman"/>
                <w:sz w:val="24"/>
                <w:szCs w:val="24"/>
                <w:lang w:eastAsia="uk-UA"/>
              </w:rPr>
              <w:t>Ел.пошта</w:t>
            </w:r>
            <w:proofErr w:type="spellEnd"/>
            <w:r w:rsidRPr="00100B99">
              <w:rPr>
                <w:rFonts w:ascii="Times New Roman" w:eastAsia="Times New Roman" w:hAnsi="Times New Roman" w:cs="Times New Roman"/>
                <w:sz w:val="24"/>
                <w:szCs w:val="24"/>
                <w:lang w:eastAsia="uk-UA"/>
              </w:rPr>
              <w:t xml:space="preserve">: </w:t>
            </w:r>
            <w:hyperlink r:id="rId250" w:history="1">
              <w:r w:rsidRPr="00100B99">
                <w:rPr>
                  <w:rFonts w:ascii="Times New Roman" w:eastAsia="Times New Roman" w:hAnsi="Times New Roman" w:cs="Times New Roman"/>
                  <w:sz w:val="24"/>
                  <w:szCs w:val="24"/>
                  <w:u w:val="single"/>
                  <w:lang w:eastAsia="uk-UA"/>
                </w:rPr>
                <w:t>upszn@trnvk.gov.ua</w:t>
              </w:r>
            </w:hyperlink>
          </w:p>
          <w:p w:rsidR="00100B99" w:rsidRPr="00100B99" w:rsidRDefault="00100B99" w:rsidP="00100B99">
            <w:pPr>
              <w:spacing w:after="0" w:line="240" w:lineRule="auto"/>
              <w:rPr>
                <w:rFonts w:ascii="Times New Roman" w:eastAsia="Times New Roman" w:hAnsi="Times New Roman" w:cs="Times New Roman"/>
                <w:sz w:val="24"/>
                <w:szCs w:val="24"/>
                <w:lang w:eastAsia="uk-UA"/>
              </w:rPr>
            </w:pPr>
            <w:r w:rsidRPr="00100B99">
              <w:rPr>
                <w:rFonts w:ascii="Times New Roman" w:eastAsia="Times New Roman" w:hAnsi="Times New Roman" w:cs="Times New Roman"/>
                <w:sz w:val="24"/>
                <w:szCs w:val="24"/>
                <w:lang w:eastAsia="uk-UA"/>
              </w:rPr>
              <w:t xml:space="preserve">Офіційний </w:t>
            </w:r>
            <w:proofErr w:type="spellStart"/>
            <w:r w:rsidRPr="00100B99">
              <w:rPr>
                <w:rFonts w:ascii="Times New Roman" w:eastAsia="Times New Roman" w:hAnsi="Times New Roman" w:cs="Times New Roman"/>
                <w:sz w:val="24"/>
                <w:szCs w:val="24"/>
                <w:lang w:eastAsia="uk-UA"/>
              </w:rPr>
              <w:t>вебсайт</w:t>
            </w:r>
            <w:proofErr w:type="spellEnd"/>
            <w:r w:rsidRPr="00100B99">
              <w:rPr>
                <w:rFonts w:ascii="Times New Roman" w:eastAsia="Times New Roman" w:hAnsi="Times New Roman" w:cs="Times New Roman"/>
                <w:sz w:val="24"/>
                <w:szCs w:val="24"/>
                <w:lang w:eastAsia="uk-UA"/>
              </w:rPr>
              <w:t xml:space="preserve"> виконкому районної у місті ради: </w:t>
            </w:r>
            <w:hyperlink r:id="rId251" w:history="1">
              <w:r w:rsidRPr="00100B99">
                <w:rPr>
                  <w:rFonts w:ascii="Times New Roman" w:eastAsia="Times New Roman" w:hAnsi="Times New Roman" w:cs="Times New Roman"/>
                  <w:sz w:val="24"/>
                  <w:szCs w:val="24"/>
                  <w:u w:val="single"/>
                  <w:lang w:eastAsia="uk-UA"/>
                </w:rPr>
                <w:t>trnvk.gov.ua</w:t>
              </w:r>
            </w:hyperlink>
          </w:p>
        </w:tc>
      </w:tr>
      <w:tr w:rsidR="00100B99" w:rsidRPr="00100B99" w:rsidTr="005436FE">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0B99" w:rsidRPr="00100B99" w:rsidRDefault="00100B99" w:rsidP="00100B99">
            <w:pPr>
              <w:spacing w:after="0" w:line="240" w:lineRule="auto"/>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100B99" w:rsidRPr="00100B99"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Закони України:</w:t>
            </w:r>
          </w:p>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 «Про адміністративні послуги»;</w:t>
            </w:r>
          </w:p>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 xml:space="preserve">- «Про державний бюджет України» на відповідний рік </w:t>
            </w:r>
          </w:p>
        </w:tc>
      </w:tr>
      <w:tr w:rsidR="00100B99" w:rsidRPr="00100B99"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240" w:lineRule="auto"/>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Cs/>
                <w:sz w:val="24"/>
                <w:szCs w:val="24"/>
                <w:lang w:eastAsia="ru-RU"/>
              </w:rPr>
              <w:t>5</w:t>
            </w:r>
          </w:p>
          <w:p w:rsidR="00100B99" w:rsidRPr="00100B99" w:rsidRDefault="00100B99" w:rsidP="00100B99">
            <w:pPr>
              <w:spacing w:after="0" w:line="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240" w:lineRule="auto"/>
              <w:contextualSpacing/>
              <w:jc w:val="both"/>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Постанови Кабінету Міністрів України:</w:t>
            </w:r>
          </w:p>
          <w:p w:rsidR="00100B99" w:rsidRPr="00100B99" w:rsidRDefault="00100B99" w:rsidP="00100B99">
            <w:pPr>
              <w:spacing w:after="0" w:line="240" w:lineRule="auto"/>
              <w:contextualSpacing/>
              <w:jc w:val="both"/>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 xml:space="preserve">- </w:t>
            </w:r>
            <w:r w:rsidRPr="00100B99">
              <w:rPr>
                <w:rFonts w:ascii="Times New Roman" w:eastAsia="Times New Roman" w:hAnsi="Times New Roman" w:cs="Times New Roman"/>
                <w:sz w:val="24"/>
                <w:szCs w:val="24"/>
                <w:lang w:eastAsia="uk-UA"/>
              </w:rPr>
              <w:t xml:space="preserve">від 27.12.2017  № 1098 </w:t>
            </w:r>
            <w:r w:rsidRPr="00100B99">
              <w:rPr>
                <w:rFonts w:ascii="Times New Roman" w:eastAsia="Times New Roman" w:hAnsi="Times New Roman" w:cs="Times New Roman"/>
                <w:sz w:val="24"/>
                <w:szCs w:val="24"/>
                <w:lang w:eastAsia="ru-RU"/>
              </w:rPr>
              <w:t xml:space="preserve"> «</w:t>
            </w:r>
            <w:r w:rsidRPr="00100B99">
              <w:rPr>
                <w:rFonts w:ascii="Times New Roman" w:eastAsia="Times New Roman" w:hAnsi="Times New Roman" w:cs="Times New Roman"/>
                <w:sz w:val="24"/>
                <w:szCs w:val="24"/>
                <w:lang w:eastAsia="uk-UA"/>
              </w:rPr>
              <w:t>Про затвердження Порядку призначення тимчасової державної соціальної допомоги непрацюючій особі, яка досягла загального пенсійного віку, але не набула права на пенсійну виплату</w:t>
            </w:r>
            <w:r w:rsidRPr="00100B99">
              <w:rPr>
                <w:rFonts w:ascii="Times New Roman" w:eastAsia="Times New Roman" w:hAnsi="Times New Roman" w:cs="Times New Roman"/>
                <w:sz w:val="24"/>
                <w:szCs w:val="24"/>
                <w:lang w:eastAsia="ru-RU"/>
              </w:rPr>
              <w:t>»;</w:t>
            </w:r>
          </w:p>
          <w:p w:rsidR="00100B99" w:rsidRPr="00100B99" w:rsidRDefault="00100B99" w:rsidP="00100B99">
            <w:pPr>
              <w:spacing w:after="0" w:line="240" w:lineRule="auto"/>
              <w:contextualSpacing/>
              <w:jc w:val="both"/>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uk-UA"/>
              </w:rPr>
              <w:t>- від 22.07.2020 № 632 «Деякі питання виплати державної соціальної допомоги»</w:t>
            </w:r>
          </w:p>
        </w:tc>
      </w:tr>
      <w:tr w:rsidR="00100B99" w:rsidRPr="00100B99"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240" w:lineRule="auto"/>
              <w:rPr>
                <w:rFonts w:ascii="Times New Roman" w:eastAsia="Times New Roman" w:hAnsi="Times New Roman" w:cs="Times New Roman"/>
                <w:sz w:val="24"/>
                <w:szCs w:val="24"/>
                <w:lang w:eastAsia="zh-CN"/>
              </w:rPr>
            </w:pPr>
            <w:r w:rsidRPr="00100B99">
              <w:rPr>
                <w:rFonts w:ascii="Times New Roman" w:eastAsia="Times New Roman" w:hAnsi="Times New Roman" w:cs="Times New Roman"/>
                <w:sz w:val="24"/>
                <w:szCs w:val="24"/>
                <w:lang w:eastAsia="zh-CN"/>
              </w:rPr>
              <w:t>Накази:</w:t>
            </w:r>
          </w:p>
          <w:p w:rsidR="00100B99" w:rsidRPr="00100B99" w:rsidRDefault="00100B99" w:rsidP="00100B99">
            <w:pPr>
              <w:spacing w:after="0" w:line="240" w:lineRule="auto"/>
              <w:rPr>
                <w:rFonts w:ascii="Times New Roman" w:eastAsia="Times New Roman" w:hAnsi="Times New Roman" w:cs="Times New Roman"/>
                <w:sz w:val="24"/>
                <w:szCs w:val="24"/>
                <w:lang w:eastAsia="zh-CN"/>
              </w:rPr>
            </w:pPr>
            <w:r w:rsidRPr="00100B99">
              <w:rPr>
                <w:rFonts w:ascii="Times New Roman" w:eastAsia="Times New Roman" w:hAnsi="Times New Roman" w:cs="Times New Roman"/>
                <w:sz w:val="24"/>
                <w:szCs w:val="24"/>
                <w:lang w:eastAsia="zh-CN"/>
              </w:rPr>
              <w:t>-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p w:rsidR="00100B99" w:rsidRPr="00100B99" w:rsidRDefault="00100B99" w:rsidP="00100B99">
            <w:pPr>
              <w:spacing w:after="0" w:line="240" w:lineRule="auto"/>
              <w:rPr>
                <w:rFonts w:ascii="Times New Roman" w:eastAsia="Times New Roman" w:hAnsi="Times New Roman" w:cs="Times New Roman"/>
                <w:sz w:val="24"/>
                <w:szCs w:val="24"/>
                <w:lang w:eastAsia="zh-CN"/>
              </w:rPr>
            </w:pPr>
            <w:r w:rsidRPr="00100B99">
              <w:rPr>
                <w:rFonts w:ascii="Times New Roman" w:eastAsia="Times New Roman" w:hAnsi="Times New Roman" w:cs="Times New Roman"/>
                <w:sz w:val="24"/>
                <w:szCs w:val="24"/>
                <w:lang w:eastAsia="zh-CN"/>
              </w:rPr>
              <w:t>- Міністерства соціальної політики України                   від 21.04.2015 №441 «Про затвердження форми Заяви про призначення усіх видів соціальної допомоги, компенсацій та пільг» зі змінами</w:t>
            </w:r>
          </w:p>
        </w:tc>
      </w:tr>
      <w:tr w:rsidR="00100B99" w:rsidRPr="00100B99" w:rsidTr="005436FE">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240" w:lineRule="auto"/>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Cs/>
                <w:sz w:val="24"/>
                <w:szCs w:val="24"/>
                <w:lang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240" w:lineRule="auto"/>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w:t>
            </w:r>
          </w:p>
        </w:tc>
      </w:tr>
      <w:tr w:rsidR="00100B99" w:rsidRPr="00100B99" w:rsidTr="005436FE">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0B99" w:rsidRPr="00100B99" w:rsidRDefault="00100B99" w:rsidP="00100B99">
            <w:pPr>
              <w:spacing w:after="0" w:line="240" w:lineRule="auto"/>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
                <w:bCs/>
                <w:i/>
                <w:iCs/>
                <w:sz w:val="24"/>
                <w:szCs w:val="24"/>
                <w:lang w:eastAsia="ru-RU"/>
              </w:rPr>
              <w:t>Умови отримання адміністративної послуги</w:t>
            </w:r>
          </w:p>
        </w:tc>
      </w:tr>
      <w:tr w:rsidR="00100B99" w:rsidRPr="00100B99"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Cs/>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Заява, наявність відповідного пакета документів</w:t>
            </w:r>
          </w:p>
        </w:tc>
      </w:tr>
      <w:tr w:rsidR="00100B99" w:rsidRPr="00100B99"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240" w:lineRule="auto"/>
              <w:rPr>
                <w:rFonts w:ascii="Times New Roman" w:eastAsia="Times New Roman" w:hAnsi="Times New Roman" w:cs="Times New Roman"/>
                <w:sz w:val="24"/>
                <w:szCs w:val="24"/>
                <w:lang w:eastAsia="uk-UA"/>
              </w:rPr>
            </w:pPr>
            <w:r w:rsidRPr="00100B99">
              <w:rPr>
                <w:rFonts w:ascii="Times New Roman" w:eastAsia="Times New Roman" w:hAnsi="Times New Roman" w:cs="Times New Roman"/>
                <w:sz w:val="24"/>
                <w:szCs w:val="24"/>
                <w:lang w:eastAsia="ru-RU"/>
              </w:rPr>
              <w:t>- заява* за встановленою формою (з пред’явленням паспорта громадянина України, або документа, що посвідчує особу, трудової книжки та довідка про присвоєння реєстраційного номера облікової картки платника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r w:rsidRPr="00100B99">
              <w:rPr>
                <w:rFonts w:ascii="Times New Roman" w:eastAsia="Times New Roman" w:hAnsi="Times New Roman" w:cs="Times New Roman"/>
                <w:sz w:val="24"/>
                <w:szCs w:val="24"/>
                <w:lang w:eastAsia="uk-UA"/>
              </w:rPr>
              <w:t xml:space="preserve"> заяву;</w:t>
            </w:r>
            <w:bookmarkStart w:id="75" w:name="n113"/>
            <w:bookmarkStart w:id="76" w:name="n114"/>
            <w:bookmarkEnd w:id="75"/>
            <w:bookmarkEnd w:id="76"/>
          </w:p>
          <w:p w:rsidR="00100B99" w:rsidRPr="00100B99" w:rsidRDefault="00100B99" w:rsidP="00100B99">
            <w:pPr>
              <w:spacing w:after="0" w:line="240" w:lineRule="auto"/>
              <w:rPr>
                <w:rFonts w:ascii="Times New Roman" w:eastAsia="Times New Roman" w:hAnsi="Times New Roman" w:cs="Times New Roman"/>
                <w:sz w:val="24"/>
                <w:szCs w:val="24"/>
                <w:lang w:eastAsia="uk-UA"/>
              </w:rPr>
            </w:pPr>
            <w:r w:rsidRPr="00100B99">
              <w:rPr>
                <w:rFonts w:ascii="Times New Roman" w:eastAsia="Times New Roman" w:hAnsi="Times New Roman" w:cs="Times New Roman"/>
                <w:sz w:val="24"/>
                <w:szCs w:val="24"/>
                <w:lang w:eastAsia="uk-UA"/>
              </w:rPr>
              <w:t>довідку про наявний страховий стаж, видану органами Пенсійного фонду України;</w:t>
            </w:r>
          </w:p>
          <w:p w:rsidR="00100B99" w:rsidRPr="00100B99" w:rsidRDefault="00100B99" w:rsidP="00100B99">
            <w:pPr>
              <w:widowControl w:val="0"/>
              <w:spacing w:after="0" w:line="240" w:lineRule="auto"/>
              <w:jc w:val="both"/>
              <w:rPr>
                <w:rFonts w:ascii="Times New Roman" w:eastAsia="Times New Roman" w:hAnsi="Times New Roman" w:cs="Times New Roman"/>
                <w:sz w:val="24"/>
                <w:szCs w:val="24"/>
                <w:lang w:eastAsia="uk-UA"/>
              </w:rPr>
            </w:pPr>
            <w:bookmarkStart w:id="77" w:name="n115"/>
            <w:bookmarkStart w:id="78" w:name="n117"/>
            <w:bookmarkStart w:id="79" w:name="n118"/>
            <w:bookmarkEnd w:id="77"/>
            <w:bookmarkEnd w:id="78"/>
            <w:bookmarkEnd w:id="79"/>
            <w:r w:rsidRPr="00100B99">
              <w:rPr>
                <w:rFonts w:ascii="Times New Roman" w:eastAsia="Times New Roman" w:hAnsi="Times New Roman" w:cs="Times New Roman"/>
                <w:sz w:val="24"/>
                <w:szCs w:val="24"/>
                <w:lang w:eastAsia="ru-RU"/>
              </w:rPr>
              <w:t xml:space="preserve">- </w:t>
            </w:r>
            <w:r w:rsidRPr="00100B99">
              <w:rPr>
                <w:rFonts w:ascii="Times New Roman" w:eastAsia="Times New Roman" w:hAnsi="Times New Roman" w:cs="Times New Roman"/>
                <w:sz w:val="24"/>
                <w:szCs w:val="24"/>
                <w:lang w:eastAsia="uk-UA"/>
              </w:rPr>
              <w:t>декларація про доходи та майновий стан осіб для призначення соціальної допомоги, за встановленою формою</w:t>
            </w:r>
            <w:r w:rsidRPr="00100B99">
              <w:rPr>
                <w:rFonts w:ascii="Times New Roman" w:eastAsia="Times New Roman" w:hAnsi="Times New Roman" w:cs="Times New Roman"/>
                <w:sz w:val="24"/>
                <w:szCs w:val="24"/>
                <w:lang w:eastAsia="ru-RU"/>
              </w:rPr>
              <w:t>;</w:t>
            </w:r>
          </w:p>
          <w:p w:rsidR="00100B99" w:rsidRPr="00100B99" w:rsidRDefault="00100B99" w:rsidP="00100B99">
            <w:pPr>
              <w:widowControl w:val="0"/>
              <w:spacing w:after="0" w:line="240" w:lineRule="auto"/>
              <w:jc w:val="both"/>
              <w:rPr>
                <w:rFonts w:ascii="Times New Roman" w:eastAsia="Times New Roman" w:hAnsi="Times New Roman" w:cs="Times New Roman"/>
                <w:sz w:val="24"/>
                <w:szCs w:val="24"/>
                <w:lang w:eastAsia="uk-UA"/>
              </w:rPr>
            </w:pPr>
            <w:r w:rsidRPr="00100B99">
              <w:rPr>
                <w:rFonts w:ascii="Times New Roman" w:eastAsia="Times New Roman" w:hAnsi="Times New Roman" w:cs="Times New Roman"/>
                <w:sz w:val="24"/>
                <w:szCs w:val="24"/>
                <w:lang w:eastAsia="ru-RU"/>
              </w:rPr>
              <w:t>-  копія рішення суду про визнання особи недієздатною (для недієздатної особи) (з пред'явленням оригіналу);</w:t>
            </w:r>
          </w:p>
          <w:p w:rsidR="00100B99" w:rsidRPr="00100B99" w:rsidRDefault="00100B99" w:rsidP="00100B99">
            <w:pPr>
              <w:widowControl w:val="0"/>
              <w:spacing w:after="0" w:line="0" w:lineRule="atLeast"/>
              <w:jc w:val="both"/>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 копія рішення про призначення опікуна (для недієздатної особи, якій призначено опікуна) (з пред'явленням оригіналу);</w:t>
            </w:r>
          </w:p>
          <w:p w:rsidR="00100B99" w:rsidRPr="00100B99" w:rsidRDefault="00100B99" w:rsidP="00100B99">
            <w:pPr>
              <w:widowControl w:val="0"/>
              <w:spacing w:after="0" w:line="0" w:lineRule="atLeast"/>
              <w:jc w:val="both"/>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 копія документа, що підтверджує повноваження представника закладу, який виконує функції опікуна над особою (для недієздатної особи, опікуна якій не призначено) (з пред'явленням оригіналу) ;</w:t>
            </w:r>
          </w:p>
          <w:p w:rsidR="00100B99" w:rsidRPr="00100B99" w:rsidRDefault="00100B99" w:rsidP="00100B99">
            <w:pPr>
              <w:widowControl w:val="0"/>
              <w:spacing w:after="0" w:line="0" w:lineRule="atLeast"/>
              <w:jc w:val="both"/>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 довідка про реквізити банківського рахунку, відкритого для отримання допомоги.</w:t>
            </w:r>
          </w:p>
        </w:tc>
      </w:tr>
      <w:tr w:rsidR="00100B99" w:rsidRPr="00100B99"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Cs/>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widowControl w:val="0"/>
              <w:spacing w:after="0" w:line="0" w:lineRule="atLeast"/>
              <w:jc w:val="both"/>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w:t>
            </w:r>
          </w:p>
        </w:tc>
      </w:tr>
      <w:tr w:rsidR="00100B99" w:rsidRPr="00100B99"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0B99" w:rsidRPr="00100B99" w:rsidRDefault="00100B99" w:rsidP="00100B99">
            <w:pPr>
              <w:spacing w:after="0" w:line="0" w:lineRule="atLeast"/>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Cs/>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widowControl w:val="0"/>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Безоплатно</w:t>
            </w:r>
          </w:p>
        </w:tc>
      </w:tr>
      <w:tr w:rsidR="00100B99" w:rsidRPr="00100B99" w:rsidTr="005436FE">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0B99" w:rsidRPr="00100B99" w:rsidRDefault="00100B99" w:rsidP="00100B99">
            <w:pPr>
              <w:spacing w:after="0" w:line="240" w:lineRule="auto"/>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
                <w:bCs/>
                <w:i/>
                <w:iCs/>
                <w:sz w:val="24"/>
                <w:szCs w:val="24"/>
                <w:lang w:eastAsia="ru-RU"/>
              </w:rPr>
              <w:t>У разі оплати адміністративної послуги:</w:t>
            </w:r>
          </w:p>
        </w:tc>
      </w:tr>
      <w:tr w:rsidR="00100B99" w:rsidRPr="00100B99"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0B99" w:rsidRPr="00100B99" w:rsidRDefault="00100B99" w:rsidP="00100B99">
            <w:pPr>
              <w:spacing w:after="0" w:line="0" w:lineRule="atLeast"/>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Cs/>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0B99" w:rsidRPr="00100B99" w:rsidRDefault="00100B99" w:rsidP="00100B99">
            <w:pPr>
              <w:widowControl w:val="0"/>
              <w:spacing w:after="0" w:line="0" w:lineRule="atLeast"/>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w:t>
            </w:r>
          </w:p>
        </w:tc>
      </w:tr>
      <w:tr w:rsidR="00100B99" w:rsidRPr="00100B99"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Cs/>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0B99" w:rsidRPr="00100B99" w:rsidRDefault="00100B99" w:rsidP="00100B99">
            <w:pPr>
              <w:widowControl w:val="0"/>
              <w:spacing w:after="0" w:line="0" w:lineRule="atLeast"/>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w:t>
            </w:r>
          </w:p>
        </w:tc>
      </w:tr>
      <w:tr w:rsidR="00100B99" w:rsidRPr="00100B99"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0B99" w:rsidRPr="00100B99" w:rsidRDefault="00100B99" w:rsidP="00100B99">
            <w:pPr>
              <w:spacing w:after="0" w:line="0" w:lineRule="atLeast"/>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Cs/>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0B99" w:rsidRPr="00100B99" w:rsidRDefault="00100B99" w:rsidP="00100B99">
            <w:pPr>
              <w:widowControl w:val="0"/>
              <w:spacing w:after="0" w:line="0" w:lineRule="atLeast"/>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w:t>
            </w:r>
          </w:p>
        </w:tc>
      </w:tr>
      <w:tr w:rsidR="00100B99" w:rsidRPr="00100B99"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widowControl w:val="0"/>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До 10 днів</w:t>
            </w:r>
          </w:p>
        </w:tc>
      </w:tr>
      <w:tr w:rsidR="00100B99" w:rsidRPr="00100B99"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jc w:val="center"/>
              <w:rPr>
                <w:rFonts w:ascii="Times New Roman" w:eastAsia="Times New Roman" w:hAnsi="Times New Roman" w:cs="Times New Roman"/>
                <w:bCs/>
                <w:sz w:val="24"/>
                <w:szCs w:val="24"/>
                <w:lang w:eastAsia="ru-RU"/>
              </w:rPr>
            </w:pPr>
            <w:r w:rsidRPr="00100B99">
              <w:rPr>
                <w:rFonts w:ascii="Times New Roman" w:eastAsia="Times New Roman" w:hAnsi="Times New Roman" w:cs="Times New Roman"/>
                <w:bCs/>
                <w:sz w:val="24"/>
                <w:szCs w:val="24"/>
                <w:lang w:eastAsia="ru-RU"/>
              </w:rPr>
              <w:lastRenderedPageBreak/>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widowControl w:val="0"/>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1. Подання документів не в повному обсязі, передбаченому законодавством.</w:t>
            </w:r>
          </w:p>
        </w:tc>
      </w:tr>
      <w:tr w:rsidR="00100B99" w:rsidRPr="00100B99" w:rsidTr="005436FE">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240" w:lineRule="auto"/>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bCs/>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widowControl w:val="0"/>
              <w:spacing w:after="0" w:line="240" w:lineRule="auto"/>
              <w:textAlignment w:val="baseline"/>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2. Виявлення недостовірних відомостей у поданих документах.</w:t>
            </w:r>
          </w:p>
          <w:p w:rsidR="00100B99" w:rsidRPr="00100B99" w:rsidRDefault="00100B99" w:rsidP="00100B99">
            <w:pPr>
              <w:spacing w:after="0" w:line="240" w:lineRule="auto"/>
              <w:jc w:val="both"/>
              <w:rPr>
                <w:rFonts w:ascii="Times New Roman" w:eastAsia="Times New Roman" w:hAnsi="Times New Roman" w:cs="Times New Roman"/>
                <w:sz w:val="24"/>
                <w:szCs w:val="24"/>
                <w:lang w:eastAsia="uk-UA"/>
              </w:rPr>
            </w:pPr>
            <w:r w:rsidRPr="00100B99">
              <w:rPr>
                <w:rFonts w:ascii="Times New Roman" w:eastAsia="Times New Roman" w:hAnsi="Times New Roman" w:cs="Times New Roman"/>
                <w:sz w:val="24"/>
                <w:szCs w:val="24"/>
                <w:lang w:eastAsia="ru-RU"/>
              </w:rPr>
              <w:t>3.С</w:t>
            </w:r>
            <w:r w:rsidRPr="00100B99">
              <w:rPr>
                <w:rFonts w:ascii="Times New Roman" w:eastAsia="Times New Roman" w:hAnsi="Times New Roman" w:cs="Times New Roman"/>
                <w:sz w:val="24"/>
                <w:szCs w:val="24"/>
                <w:lang w:eastAsia="uk-UA"/>
              </w:rPr>
              <w:t>ередньомісячний сукупний дохід сім’ї в розрахунку на одну особу за попередні шість місяців перевищує 100 відсотків прожиткового мінімуму для осіб, які втратили працездатність;</w:t>
            </w:r>
          </w:p>
          <w:p w:rsidR="00100B99" w:rsidRPr="00100B99" w:rsidRDefault="00100B99" w:rsidP="00100B99">
            <w:pPr>
              <w:spacing w:after="0" w:line="240" w:lineRule="auto"/>
              <w:jc w:val="both"/>
              <w:rPr>
                <w:rFonts w:ascii="Times New Roman" w:eastAsia="Times New Roman" w:hAnsi="Times New Roman" w:cs="Times New Roman"/>
                <w:sz w:val="24"/>
                <w:szCs w:val="24"/>
                <w:lang w:eastAsia="uk-UA"/>
              </w:rPr>
            </w:pPr>
            <w:r w:rsidRPr="00100B99">
              <w:rPr>
                <w:rFonts w:ascii="Times New Roman" w:eastAsia="Times New Roman" w:hAnsi="Times New Roman" w:cs="Times New Roman"/>
                <w:sz w:val="24"/>
                <w:szCs w:val="24"/>
                <w:lang w:eastAsia="uk-UA"/>
              </w:rPr>
              <w:t>4.Особа одержує пенсію або державну соціальну допомогу, що призначається відповідно до Законів України “</w:t>
            </w:r>
            <w:hyperlink r:id="rId252" w:tgtFrame="_blank" w:history="1">
              <w:r w:rsidRPr="00100B99">
                <w:rPr>
                  <w:rFonts w:ascii="Times New Roman" w:eastAsia="Times New Roman" w:hAnsi="Times New Roman" w:cs="Times New Roman"/>
                  <w:sz w:val="24"/>
                  <w:szCs w:val="24"/>
                  <w:lang w:eastAsia="uk-UA"/>
                </w:rPr>
                <w:t>Про державну соціальну допомогу особам з інвалідністю з дитинства та дітям з інвалідністю</w:t>
              </w:r>
            </w:hyperlink>
            <w:r w:rsidRPr="00100B99">
              <w:rPr>
                <w:rFonts w:ascii="Times New Roman" w:eastAsia="Times New Roman" w:hAnsi="Times New Roman" w:cs="Times New Roman"/>
                <w:sz w:val="24"/>
                <w:szCs w:val="24"/>
                <w:lang w:eastAsia="uk-UA"/>
              </w:rPr>
              <w:t xml:space="preserve">” або </w:t>
            </w:r>
            <w:hyperlink r:id="rId253" w:tgtFrame="_blank" w:history="1">
              <w:r w:rsidRPr="00100B99">
                <w:rPr>
                  <w:rFonts w:ascii="Times New Roman" w:eastAsia="Times New Roman" w:hAnsi="Times New Roman" w:cs="Times New Roman"/>
                  <w:sz w:val="24"/>
                  <w:szCs w:val="24"/>
                  <w:lang w:eastAsia="uk-UA"/>
                </w:rPr>
                <w:t>“Про державну соціальну допомогу особам, які не мають права на пенсію, та особам з інвалідністю”</w:t>
              </w:r>
            </w:hyperlink>
            <w:r w:rsidRPr="00100B99">
              <w:rPr>
                <w:rFonts w:ascii="Times New Roman" w:eastAsia="Times New Roman" w:hAnsi="Times New Roman" w:cs="Times New Roman"/>
                <w:sz w:val="24"/>
                <w:szCs w:val="24"/>
                <w:lang w:eastAsia="uk-UA"/>
              </w:rPr>
              <w:t>;</w:t>
            </w:r>
          </w:p>
          <w:p w:rsidR="00100B99" w:rsidRPr="00100B99" w:rsidRDefault="00100B99" w:rsidP="00100B99">
            <w:pPr>
              <w:spacing w:after="0" w:line="240" w:lineRule="auto"/>
              <w:jc w:val="both"/>
              <w:rPr>
                <w:rFonts w:ascii="Times New Roman" w:eastAsia="Times New Roman" w:hAnsi="Times New Roman" w:cs="Times New Roman"/>
                <w:sz w:val="24"/>
                <w:szCs w:val="24"/>
                <w:lang w:eastAsia="uk-UA"/>
              </w:rPr>
            </w:pPr>
            <w:r w:rsidRPr="00100B99">
              <w:rPr>
                <w:rFonts w:ascii="Times New Roman" w:eastAsia="Times New Roman" w:hAnsi="Times New Roman" w:cs="Times New Roman"/>
                <w:sz w:val="24"/>
                <w:szCs w:val="24"/>
                <w:lang w:eastAsia="uk-UA"/>
              </w:rPr>
              <w:t>5.Особа або члени її сім’ї протягом 12 місяців перед зверненням за наданням тимчасової допомоги здійснили купівлю або оплатили послуги (одноразово) на суму, яка на дату купівлі (оплати) перевищує 50 тис. гривень;</w:t>
            </w:r>
          </w:p>
          <w:p w:rsidR="00100B99" w:rsidRPr="00100B99" w:rsidRDefault="00100B99" w:rsidP="00100B99">
            <w:pPr>
              <w:spacing w:after="0" w:line="240" w:lineRule="auto"/>
              <w:jc w:val="both"/>
              <w:rPr>
                <w:rFonts w:ascii="Times New Roman" w:eastAsia="Times New Roman" w:hAnsi="Times New Roman" w:cs="Times New Roman"/>
                <w:sz w:val="24"/>
                <w:szCs w:val="24"/>
                <w:lang w:eastAsia="uk-UA"/>
              </w:rPr>
            </w:pPr>
            <w:r w:rsidRPr="00100B99">
              <w:rPr>
                <w:rFonts w:ascii="Times New Roman" w:eastAsia="Times New Roman" w:hAnsi="Times New Roman" w:cs="Times New Roman"/>
                <w:sz w:val="24"/>
                <w:szCs w:val="24"/>
                <w:lang w:eastAsia="uk-UA"/>
              </w:rPr>
              <w:t>6.Особа працює, провадить іншу діяльність, пов’язану з отриманням доходу;</w:t>
            </w:r>
          </w:p>
          <w:p w:rsidR="00100B99" w:rsidRPr="00100B99" w:rsidRDefault="00100B99" w:rsidP="00100B99">
            <w:pPr>
              <w:spacing w:after="0" w:line="240" w:lineRule="auto"/>
              <w:jc w:val="both"/>
              <w:rPr>
                <w:rFonts w:ascii="Times New Roman" w:eastAsia="Times New Roman" w:hAnsi="Times New Roman" w:cs="Times New Roman"/>
                <w:sz w:val="24"/>
                <w:szCs w:val="24"/>
                <w:lang w:eastAsia="uk-UA"/>
              </w:rPr>
            </w:pPr>
            <w:r w:rsidRPr="00100B99">
              <w:rPr>
                <w:rFonts w:ascii="Times New Roman" w:eastAsia="Times New Roman" w:hAnsi="Times New Roman" w:cs="Times New Roman"/>
                <w:sz w:val="24"/>
                <w:szCs w:val="24"/>
                <w:lang w:eastAsia="uk-UA"/>
              </w:rPr>
              <w:t xml:space="preserve">7. У власності особи або членів її сім’ї є друга квартира (будинок) за умови, що загальна площа житла перевищує </w:t>
            </w:r>
            <w:smartTag w:uri="urn:schemas-microsoft-com:office:smarttags" w:element="metricconverter">
              <w:smartTagPr>
                <w:attr w:name="ProductID" w:val="21 кв. метр"/>
              </w:smartTagPr>
              <w:r w:rsidRPr="00100B99">
                <w:rPr>
                  <w:rFonts w:ascii="Times New Roman" w:eastAsia="Times New Roman" w:hAnsi="Times New Roman" w:cs="Times New Roman"/>
                  <w:sz w:val="24"/>
                  <w:szCs w:val="24"/>
                  <w:lang w:eastAsia="uk-UA"/>
                </w:rPr>
                <w:t xml:space="preserve">21 </w:t>
              </w:r>
              <w:proofErr w:type="spellStart"/>
              <w:r w:rsidRPr="00100B99">
                <w:rPr>
                  <w:rFonts w:ascii="Times New Roman" w:eastAsia="Times New Roman" w:hAnsi="Times New Roman" w:cs="Times New Roman"/>
                  <w:sz w:val="24"/>
                  <w:szCs w:val="24"/>
                  <w:lang w:eastAsia="uk-UA"/>
                </w:rPr>
                <w:t>кв</w:t>
              </w:r>
              <w:proofErr w:type="spellEnd"/>
              <w:r w:rsidRPr="00100B99">
                <w:rPr>
                  <w:rFonts w:ascii="Times New Roman" w:eastAsia="Times New Roman" w:hAnsi="Times New Roman" w:cs="Times New Roman"/>
                  <w:sz w:val="24"/>
                  <w:szCs w:val="24"/>
                  <w:lang w:eastAsia="uk-UA"/>
                </w:rPr>
                <w:t>. метр</w:t>
              </w:r>
            </w:smartTag>
            <w:r w:rsidRPr="00100B99">
              <w:rPr>
                <w:rFonts w:ascii="Times New Roman" w:eastAsia="Times New Roman" w:hAnsi="Times New Roman" w:cs="Times New Roman"/>
                <w:sz w:val="24"/>
                <w:szCs w:val="24"/>
                <w:lang w:eastAsia="uk-UA"/>
              </w:rPr>
              <w:t xml:space="preserve"> на одного члена сім’ї та додатково </w:t>
            </w:r>
            <w:smartTag w:uri="urn:schemas-microsoft-com:office:smarttags" w:element="metricconverter">
              <w:smartTagPr>
                <w:attr w:name="ProductID" w:val="10,5 кв. метра"/>
              </w:smartTagPr>
              <w:r w:rsidRPr="00100B99">
                <w:rPr>
                  <w:rFonts w:ascii="Times New Roman" w:eastAsia="Times New Roman" w:hAnsi="Times New Roman" w:cs="Times New Roman"/>
                  <w:sz w:val="24"/>
                  <w:szCs w:val="24"/>
                  <w:lang w:eastAsia="uk-UA"/>
                </w:rPr>
                <w:t xml:space="preserve">10,5 </w:t>
              </w:r>
              <w:proofErr w:type="spellStart"/>
              <w:r w:rsidRPr="00100B99">
                <w:rPr>
                  <w:rFonts w:ascii="Times New Roman" w:eastAsia="Times New Roman" w:hAnsi="Times New Roman" w:cs="Times New Roman"/>
                  <w:sz w:val="24"/>
                  <w:szCs w:val="24"/>
                  <w:lang w:eastAsia="uk-UA"/>
                </w:rPr>
                <w:t>кв</w:t>
              </w:r>
              <w:proofErr w:type="spellEnd"/>
              <w:r w:rsidRPr="00100B99">
                <w:rPr>
                  <w:rFonts w:ascii="Times New Roman" w:eastAsia="Times New Roman" w:hAnsi="Times New Roman" w:cs="Times New Roman"/>
                  <w:sz w:val="24"/>
                  <w:szCs w:val="24"/>
                  <w:lang w:eastAsia="uk-UA"/>
                </w:rPr>
                <w:t>. метра</w:t>
              </w:r>
            </w:smartTag>
            <w:r w:rsidRPr="00100B99">
              <w:rPr>
                <w:rFonts w:ascii="Times New Roman" w:eastAsia="Times New Roman" w:hAnsi="Times New Roman" w:cs="Times New Roman"/>
                <w:sz w:val="24"/>
                <w:szCs w:val="24"/>
                <w:lang w:eastAsia="uk-UA"/>
              </w:rPr>
              <w:t xml:space="preserve"> на сім’ю, чи більш як один автомобіль, інший транспортний засіб (механізм).</w:t>
            </w:r>
          </w:p>
        </w:tc>
      </w:tr>
      <w:tr w:rsidR="00100B99" w:rsidRPr="00100B99"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widowControl w:val="0"/>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 xml:space="preserve">Повідомлення про призначення/відмову у призначенні </w:t>
            </w:r>
            <w:r w:rsidRPr="00100B99">
              <w:rPr>
                <w:rFonts w:ascii="Times New Roman" w:eastAsia="Times New Roman" w:hAnsi="Times New Roman" w:cs="Times New Roman"/>
                <w:bCs/>
                <w:iCs/>
                <w:sz w:val="24"/>
                <w:szCs w:val="24"/>
                <w:lang w:eastAsia="ru-RU"/>
              </w:rPr>
              <w:t>тимчасової державної соціальної допомоги</w:t>
            </w:r>
          </w:p>
        </w:tc>
      </w:tr>
      <w:tr w:rsidR="00100B99" w:rsidRPr="00100B99"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widowControl w:val="0"/>
              <w:spacing w:after="0" w:line="0" w:lineRule="atLeast"/>
              <w:ind w:left="34"/>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Особисто, у випадках, передбачених законодавством: через представника (законного представника), засобами поштового або телекомунікаційного зв’язку</w:t>
            </w:r>
          </w:p>
        </w:tc>
      </w:tr>
      <w:tr w:rsidR="00100B99" w:rsidRPr="00100B99"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0B99" w:rsidRPr="00100B99" w:rsidRDefault="00100B99" w:rsidP="00100B99">
            <w:pPr>
              <w:spacing w:after="0" w:line="0" w:lineRule="atLeast"/>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00B99" w:rsidRPr="00100B99" w:rsidRDefault="00100B99" w:rsidP="00100B99">
            <w:pPr>
              <w:widowControl w:val="0"/>
              <w:spacing w:after="0" w:line="0" w:lineRule="atLeast"/>
              <w:jc w:val="both"/>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100B99" w:rsidRPr="00100B99" w:rsidRDefault="00100B99" w:rsidP="00100B99">
      <w:pPr>
        <w:spacing w:after="0" w:line="240" w:lineRule="auto"/>
        <w:rPr>
          <w:rFonts w:ascii="Times New Roman" w:eastAsia="Times New Roman" w:hAnsi="Times New Roman" w:cs="Times New Roman"/>
          <w:b/>
          <w:bCs/>
          <w:i/>
          <w:iCs/>
          <w:sz w:val="24"/>
          <w:szCs w:val="24"/>
          <w:lang w:eastAsia="uk-UA"/>
        </w:rPr>
      </w:pPr>
    </w:p>
    <w:p w:rsidR="00100B99" w:rsidRPr="00100B99" w:rsidRDefault="00100B99" w:rsidP="00100B99">
      <w:pPr>
        <w:spacing w:after="0" w:line="240" w:lineRule="auto"/>
        <w:rPr>
          <w:rFonts w:ascii="Times New Roman" w:eastAsia="Times New Roman" w:hAnsi="Times New Roman" w:cs="Times New Roman"/>
          <w:b/>
          <w:bCs/>
          <w:i/>
          <w:iCs/>
          <w:sz w:val="24"/>
          <w:szCs w:val="24"/>
          <w:lang w:eastAsia="uk-UA"/>
        </w:rPr>
      </w:pPr>
    </w:p>
    <w:p w:rsidR="00100B99" w:rsidRPr="00100B99" w:rsidRDefault="00100B99" w:rsidP="00100B99">
      <w:pPr>
        <w:spacing w:after="0" w:line="240" w:lineRule="auto"/>
        <w:rPr>
          <w:rFonts w:ascii="Times New Roman" w:eastAsia="Times New Roman" w:hAnsi="Times New Roman" w:cs="Times New Roman"/>
          <w:b/>
          <w:bCs/>
          <w:i/>
          <w:iCs/>
          <w:sz w:val="24"/>
          <w:szCs w:val="24"/>
          <w:lang w:eastAsia="uk-UA"/>
        </w:rPr>
      </w:pPr>
      <w:r w:rsidRPr="00100B99">
        <w:rPr>
          <w:rFonts w:ascii="Times New Roman" w:eastAsia="Times New Roman" w:hAnsi="Times New Roman" w:cs="Times New Roman"/>
          <w:b/>
          <w:bCs/>
          <w:i/>
          <w:iCs/>
          <w:sz w:val="24"/>
          <w:szCs w:val="24"/>
          <w:lang w:eastAsia="uk-UA"/>
        </w:rPr>
        <w:t>Керуюча справами виконкому</w:t>
      </w:r>
    </w:p>
    <w:p w:rsidR="00100B99" w:rsidRPr="00100B99" w:rsidRDefault="00100B99" w:rsidP="00100B99">
      <w:pPr>
        <w:spacing w:after="0" w:line="240" w:lineRule="auto"/>
        <w:rPr>
          <w:rFonts w:ascii="Times New Roman" w:eastAsia="Times New Roman" w:hAnsi="Times New Roman" w:cs="Times New Roman"/>
          <w:lang w:eastAsia="uk-UA"/>
        </w:rPr>
      </w:pPr>
      <w:r w:rsidRPr="00100B99">
        <w:rPr>
          <w:rFonts w:ascii="Times New Roman" w:eastAsia="Times New Roman" w:hAnsi="Times New Roman" w:cs="Times New Roman"/>
          <w:b/>
          <w:bCs/>
          <w:i/>
          <w:iCs/>
          <w:sz w:val="24"/>
          <w:szCs w:val="24"/>
          <w:lang w:eastAsia="uk-UA"/>
        </w:rPr>
        <w:t xml:space="preserve">районної у місті ради </w:t>
      </w:r>
      <w:r w:rsidRPr="00100B99">
        <w:rPr>
          <w:rFonts w:ascii="Times New Roman" w:eastAsia="Times New Roman" w:hAnsi="Times New Roman" w:cs="Times New Roman"/>
          <w:b/>
          <w:bCs/>
          <w:i/>
          <w:iCs/>
          <w:sz w:val="24"/>
          <w:szCs w:val="24"/>
          <w:lang w:eastAsia="uk-UA"/>
        </w:rPr>
        <w:tab/>
      </w:r>
      <w:r w:rsidRPr="00100B99">
        <w:rPr>
          <w:rFonts w:ascii="Times New Roman" w:eastAsia="Times New Roman" w:hAnsi="Times New Roman" w:cs="Times New Roman"/>
          <w:b/>
          <w:bCs/>
          <w:i/>
          <w:iCs/>
          <w:sz w:val="24"/>
          <w:szCs w:val="24"/>
          <w:lang w:eastAsia="uk-UA"/>
        </w:rPr>
        <w:tab/>
      </w:r>
      <w:r w:rsidRPr="00100B99">
        <w:rPr>
          <w:rFonts w:ascii="Times New Roman" w:eastAsia="Times New Roman" w:hAnsi="Times New Roman" w:cs="Times New Roman"/>
          <w:b/>
          <w:bCs/>
          <w:i/>
          <w:iCs/>
          <w:sz w:val="24"/>
          <w:szCs w:val="24"/>
          <w:lang w:eastAsia="uk-UA"/>
        </w:rPr>
        <w:tab/>
      </w:r>
      <w:r w:rsidRPr="00100B99">
        <w:rPr>
          <w:rFonts w:ascii="Times New Roman" w:eastAsia="Times New Roman" w:hAnsi="Times New Roman" w:cs="Times New Roman"/>
          <w:b/>
          <w:bCs/>
          <w:i/>
          <w:iCs/>
          <w:sz w:val="24"/>
          <w:szCs w:val="24"/>
          <w:lang w:eastAsia="uk-UA"/>
        </w:rPr>
        <w:tab/>
      </w:r>
      <w:r w:rsidRPr="00100B99">
        <w:rPr>
          <w:rFonts w:ascii="Times New Roman" w:eastAsia="Times New Roman" w:hAnsi="Times New Roman" w:cs="Times New Roman"/>
          <w:b/>
          <w:bCs/>
          <w:i/>
          <w:iCs/>
          <w:sz w:val="24"/>
          <w:szCs w:val="24"/>
          <w:lang w:eastAsia="uk-UA"/>
        </w:rPr>
        <w:tab/>
      </w:r>
      <w:r w:rsidRPr="00100B99">
        <w:rPr>
          <w:rFonts w:ascii="Times New Roman" w:eastAsia="Times New Roman" w:hAnsi="Times New Roman" w:cs="Times New Roman"/>
          <w:b/>
          <w:bCs/>
          <w:i/>
          <w:iCs/>
          <w:sz w:val="24"/>
          <w:szCs w:val="24"/>
          <w:lang w:eastAsia="uk-UA"/>
        </w:rPr>
        <w:tab/>
        <w:t>Марія Окунєва</w:t>
      </w:r>
    </w:p>
    <w:p w:rsidR="00100B99" w:rsidRPr="00100B99" w:rsidRDefault="00100B99" w:rsidP="00100B99">
      <w:pPr>
        <w:spacing w:after="0" w:line="240" w:lineRule="auto"/>
        <w:rPr>
          <w:rFonts w:ascii="Times New Roman" w:eastAsia="Times New Roman" w:hAnsi="Times New Roman" w:cs="Times New Roman"/>
          <w:b/>
          <w:bCs/>
          <w:sz w:val="24"/>
          <w:szCs w:val="24"/>
          <w:lang w:eastAsia="uk-UA"/>
        </w:rPr>
      </w:pPr>
    </w:p>
    <w:p w:rsidR="00100B99" w:rsidRDefault="00100B99">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100B99" w:rsidRPr="00100B99" w:rsidRDefault="00100B99" w:rsidP="00100B99">
      <w:pPr>
        <w:tabs>
          <w:tab w:val="left" w:pos="6270"/>
          <w:tab w:val="left" w:pos="6660"/>
          <w:tab w:val="center" w:pos="7300"/>
        </w:tabs>
        <w:spacing w:after="0" w:line="240" w:lineRule="auto"/>
        <w:ind w:left="4956" w:firstLine="6"/>
        <w:rPr>
          <w:rFonts w:ascii="Times New Roman" w:eastAsia="Times New Roman" w:hAnsi="Times New Roman" w:cs="Times New Roman"/>
          <w:b/>
          <w:bCs/>
          <w:i/>
          <w:iCs/>
          <w:sz w:val="24"/>
          <w:szCs w:val="24"/>
          <w:lang w:eastAsia="ru-RU"/>
        </w:rPr>
      </w:pPr>
      <w:r w:rsidRPr="00100B99">
        <w:rPr>
          <w:rFonts w:ascii="Times New Roman" w:eastAsia="Times New Roman" w:hAnsi="Times New Roman" w:cs="Times New Roman"/>
          <w:b/>
          <w:bCs/>
          <w:i/>
          <w:iCs/>
          <w:sz w:val="24"/>
          <w:szCs w:val="24"/>
          <w:lang w:val="ru-RU" w:eastAsia="ru-RU"/>
        </w:rPr>
        <w:lastRenderedPageBreak/>
        <w:tab/>
      </w:r>
      <w:r>
        <w:rPr>
          <w:rFonts w:ascii="Times New Roman" w:eastAsia="Times New Roman" w:hAnsi="Times New Roman" w:cs="Times New Roman"/>
          <w:b/>
          <w:bCs/>
          <w:i/>
          <w:iCs/>
          <w:sz w:val="24"/>
          <w:szCs w:val="24"/>
          <w:lang w:val="ru-RU" w:eastAsia="ru-RU"/>
        </w:rPr>
        <w:tab/>
      </w:r>
      <w:r w:rsidRPr="00100B99">
        <w:rPr>
          <w:rFonts w:ascii="Times New Roman" w:eastAsia="Times New Roman" w:hAnsi="Times New Roman" w:cs="Times New Roman"/>
          <w:b/>
          <w:bCs/>
          <w:i/>
          <w:iCs/>
          <w:sz w:val="24"/>
          <w:szCs w:val="24"/>
          <w:lang w:eastAsia="ru-RU"/>
        </w:rPr>
        <w:t>Додаток 320</w:t>
      </w:r>
    </w:p>
    <w:p w:rsidR="00100B99" w:rsidRPr="00100B99" w:rsidRDefault="00100B99" w:rsidP="00100B99">
      <w:pPr>
        <w:spacing w:after="0" w:line="240" w:lineRule="auto"/>
        <w:ind w:firstLine="6"/>
        <w:jc w:val="center"/>
        <w:rPr>
          <w:rFonts w:ascii="Times New Roman" w:eastAsia="Times New Roman" w:hAnsi="Times New Roman" w:cs="Times New Roman"/>
          <w:b/>
          <w:bCs/>
          <w:i/>
          <w:iCs/>
          <w:sz w:val="24"/>
          <w:szCs w:val="24"/>
          <w:lang w:eastAsia="ru-RU"/>
        </w:rPr>
      </w:pPr>
      <w:r w:rsidRPr="00100B99">
        <w:rPr>
          <w:rFonts w:ascii="Times New Roman" w:eastAsia="Times New Roman" w:hAnsi="Times New Roman" w:cs="Times New Roman"/>
          <w:b/>
          <w:bCs/>
          <w:i/>
          <w:iCs/>
          <w:sz w:val="24"/>
          <w:szCs w:val="24"/>
          <w:lang w:eastAsia="ru-RU"/>
        </w:rPr>
        <w:t xml:space="preserve">                                                                                                   до рішення виконкому</w:t>
      </w:r>
    </w:p>
    <w:p w:rsidR="00100B99" w:rsidRPr="00100B99" w:rsidRDefault="00100B99" w:rsidP="00100B99">
      <w:pPr>
        <w:spacing w:after="0" w:line="240" w:lineRule="auto"/>
        <w:ind w:firstLine="6"/>
        <w:jc w:val="center"/>
        <w:rPr>
          <w:rFonts w:ascii="Times New Roman" w:eastAsia="Times New Roman" w:hAnsi="Times New Roman" w:cs="Times New Roman"/>
          <w:b/>
          <w:bCs/>
          <w:i/>
          <w:iCs/>
          <w:sz w:val="24"/>
          <w:szCs w:val="24"/>
          <w:lang w:eastAsia="ru-RU"/>
        </w:rPr>
      </w:pPr>
      <w:r w:rsidRPr="00100B99">
        <w:rPr>
          <w:rFonts w:ascii="Times New Roman" w:eastAsia="Times New Roman" w:hAnsi="Times New Roman" w:cs="Times New Roman"/>
          <w:b/>
          <w:bCs/>
          <w:i/>
          <w:iCs/>
          <w:sz w:val="24"/>
          <w:szCs w:val="24"/>
          <w:lang w:eastAsia="ru-RU"/>
        </w:rPr>
        <w:t xml:space="preserve">                                                                                                  районної у місті ради</w:t>
      </w:r>
    </w:p>
    <w:p w:rsidR="00100B99" w:rsidRPr="00100B99" w:rsidRDefault="00100B99" w:rsidP="00100B99">
      <w:pPr>
        <w:spacing w:after="0" w:line="240" w:lineRule="auto"/>
        <w:ind w:firstLine="6"/>
        <w:jc w:val="center"/>
        <w:rPr>
          <w:rFonts w:ascii="Times New Roman" w:eastAsia="Times New Roman" w:hAnsi="Times New Roman" w:cs="Times New Roman"/>
          <w:b/>
          <w:bCs/>
          <w:i/>
          <w:iCs/>
          <w:sz w:val="24"/>
          <w:szCs w:val="24"/>
          <w:lang w:eastAsia="ru-RU"/>
        </w:rPr>
      </w:pPr>
      <w:r w:rsidRPr="00100B99">
        <w:rPr>
          <w:rFonts w:ascii="Times New Roman" w:eastAsia="Times New Roman" w:hAnsi="Times New Roman" w:cs="Times New Roman"/>
          <w:b/>
          <w:bCs/>
          <w:i/>
          <w:iCs/>
          <w:sz w:val="24"/>
          <w:szCs w:val="24"/>
          <w:lang w:eastAsia="ru-RU"/>
        </w:rPr>
        <w:tab/>
      </w:r>
      <w:r w:rsidRPr="00100B99">
        <w:rPr>
          <w:rFonts w:ascii="Times New Roman" w:eastAsia="Times New Roman" w:hAnsi="Times New Roman" w:cs="Times New Roman"/>
          <w:b/>
          <w:bCs/>
          <w:i/>
          <w:iCs/>
          <w:sz w:val="24"/>
          <w:szCs w:val="24"/>
          <w:lang w:eastAsia="ru-RU"/>
        </w:rPr>
        <w:tab/>
      </w:r>
      <w:r w:rsidRPr="00100B99">
        <w:rPr>
          <w:rFonts w:ascii="Times New Roman" w:eastAsia="Times New Roman" w:hAnsi="Times New Roman" w:cs="Times New Roman"/>
          <w:b/>
          <w:bCs/>
          <w:i/>
          <w:iCs/>
          <w:sz w:val="24"/>
          <w:szCs w:val="24"/>
          <w:lang w:eastAsia="ru-RU"/>
        </w:rPr>
        <w:tab/>
      </w:r>
      <w:r w:rsidRPr="00100B99">
        <w:rPr>
          <w:rFonts w:ascii="Times New Roman" w:eastAsia="Times New Roman" w:hAnsi="Times New Roman" w:cs="Times New Roman"/>
          <w:b/>
          <w:bCs/>
          <w:i/>
          <w:iCs/>
          <w:sz w:val="24"/>
          <w:szCs w:val="24"/>
          <w:lang w:eastAsia="ru-RU"/>
        </w:rPr>
        <w:tab/>
      </w:r>
      <w:r w:rsidRPr="00100B99">
        <w:rPr>
          <w:rFonts w:ascii="Times New Roman" w:eastAsia="Times New Roman" w:hAnsi="Times New Roman" w:cs="Times New Roman"/>
          <w:b/>
          <w:bCs/>
          <w:i/>
          <w:iCs/>
          <w:sz w:val="24"/>
          <w:szCs w:val="24"/>
          <w:lang w:eastAsia="ru-RU"/>
        </w:rPr>
        <w:tab/>
      </w:r>
      <w:r w:rsidRPr="00100B99">
        <w:rPr>
          <w:rFonts w:ascii="Times New Roman" w:eastAsia="Times New Roman" w:hAnsi="Times New Roman" w:cs="Times New Roman"/>
          <w:b/>
          <w:bCs/>
          <w:i/>
          <w:iCs/>
          <w:sz w:val="24"/>
          <w:szCs w:val="24"/>
          <w:lang w:eastAsia="ru-RU"/>
        </w:rPr>
        <w:tab/>
      </w:r>
      <w:r w:rsidRPr="00100B99">
        <w:rPr>
          <w:rFonts w:ascii="Times New Roman" w:eastAsia="Times New Roman" w:hAnsi="Times New Roman" w:cs="Times New Roman"/>
          <w:b/>
          <w:bCs/>
          <w:i/>
          <w:iCs/>
          <w:sz w:val="24"/>
          <w:szCs w:val="24"/>
          <w:lang w:eastAsia="ru-RU"/>
        </w:rPr>
        <w:tab/>
        <w:t xml:space="preserve">     17.11.2021 № 575</w:t>
      </w:r>
    </w:p>
    <w:p w:rsidR="00100B99" w:rsidRPr="00100B99" w:rsidRDefault="00100B99" w:rsidP="00100B99">
      <w:pPr>
        <w:spacing w:after="0" w:line="240" w:lineRule="auto"/>
        <w:ind w:left="6372"/>
        <w:rPr>
          <w:rFonts w:ascii="Times New Roman" w:eastAsia="Times New Roman" w:hAnsi="Times New Roman" w:cs="Times New Roman"/>
          <w:b/>
          <w:bCs/>
          <w:i/>
          <w:iCs/>
          <w:sz w:val="24"/>
          <w:szCs w:val="24"/>
        </w:rPr>
      </w:pPr>
      <w:r w:rsidRPr="00100B99">
        <w:rPr>
          <w:rFonts w:ascii="Times New Roman" w:eastAsia="Times New Roman" w:hAnsi="Times New Roman" w:cs="Times New Roman"/>
          <w:b/>
          <w:bCs/>
          <w:i/>
          <w:iCs/>
          <w:sz w:val="24"/>
          <w:szCs w:val="24"/>
          <w:lang w:eastAsia="ru-RU"/>
        </w:rPr>
        <w:t xml:space="preserve">  </w:t>
      </w:r>
    </w:p>
    <w:p w:rsidR="00100B99" w:rsidRPr="00100B99" w:rsidRDefault="00100B99" w:rsidP="00100B99">
      <w:pPr>
        <w:spacing w:after="0" w:line="240" w:lineRule="auto"/>
        <w:rPr>
          <w:rFonts w:ascii="Times New Roman" w:eastAsia="Times New Roman" w:hAnsi="Times New Roman" w:cs="Times New Roman"/>
          <w:b/>
          <w:bCs/>
          <w:i/>
          <w:iCs/>
          <w:sz w:val="24"/>
          <w:szCs w:val="24"/>
          <w:lang w:eastAsia="ru-RU"/>
        </w:rPr>
      </w:pPr>
    </w:p>
    <w:p w:rsidR="00100B99" w:rsidRPr="00100B99" w:rsidRDefault="00100B99" w:rsidP="00100B99">
      <w:pPr>
        <w:spacing w:after="0" w:line="240" w:lineRule="auto"/>
        <w:jc w:val="center"/>
        <w:rPr>
          <w:rFonts w:ascii="Times New Roman" w:eastAsia="Times New Roman" w:hAnsi="Times New Roman" w:cs="Times New Roman"/>
          <w:b/>
          <w:bCs/>
          <w:i/>
          <w:iCs/>
          <w:sz w:val="24"/>
          <w:szCs w:val="24"/>
          <w:lang w:eastAsia="ru-RU"/>
        </w:rPr>
      </w:pPr>
    </w:p>
    <w:p w:rsidR="00100B99" w:rsidRPr="00100B99" w:rsidRDefault="00100B99" w:rsidP="00100B99">
      <w:pPr>
        <w:spacing w:after="0" w:line="240" w:lineRule="auto"/>
        <w:jc w:val="center"/>
        <w:rPr>
          <w:rFonts w:ascii="Times New Roman" w:eastAsia="Times New Roman" w:hAnsi="Times New Roman" w:cs="Times New Roman"/>
          <w:b/>
          <w:bCs/>
          <w:i/>
          <w:iCs/>
          <w:sz w:val="24"/>
          <w:szCs w:val="24"/>
          <w:lang w:eastAsia="ru-RU"/>
        </w:rPr>
      </w:pPr>
      <w:r w:rsidRPr="00100B99">
        <w:rPr>
          <w:rFonts w:ascii="Times New Roman" w:eastAsia="Times New Roman" w:hAnsi="Times New Roman" w:cs="Times New Roman"/>
          <w:b/>
          <w:bCs/>
          <w:i/>
          <w:iCs/>
          <w:sz w:val="24"/>
          <w:szCs w:val="24"/>
          <w:lang w:eastAsia="ru-RU"/>
        </w:rPr>
        <w:t>Технологічна  картка № 72-77</w:t>
      </w:r>
    </w:p>
    <w:p w:rsidR="00100B99" w:rsidRPr="00100B99" w:rsidRDefault="00100B99" w:rsidP="00100B99">
      <w:pPr>
        <w:spacing w:after="0" w:line="240" w:lineRule="auto"/>
        <w:jc w:val="both"/>
        <w:rPr>
          <w:rFonts w:ascii="Times New Roman" w:eastAsia="Times New Roman" w:hAnsi="Times New Roman" w:cs="Times New Roman"/>
          <w:b/>
          <w:bCs/>
          <w:i/>
          <w:iCs/>
          <w:sz w:val="24"/>
          <w:szCs w:val="24"/>
          <w:lang w:eastAsia="ru-RU"/>
        </w:rPr>
      </w:pPr>
      <w:r w:rsidRPr="00100B99">
        <w:rPr>
          <w:rFonts w:ascii="Times New Roman" w:eastAsia="Times New Roman" w:hAnsi="Times New Roman" w:cs="Times New Roman"/>
          <w:i/>
          <w:iCs/>
          <w:sz w:val="24"/>
          <w:szCs w:val="24"/>
          <w:lang w:eastAsia="ru-RU"/>
        </w:rPr>
        <w:t xml:space="preserve">Назва послуги: </w:t>
      </w:r>
      <w:r w:rsidRPr="00100B99">
        <w:rPr>
          <w:rFonts w:ascii="Times New Roman" w:eastAsia="Times New Roman" w:hAnsi="Times New Roman" w:cs="Times New Roman"/>
          <w:b/>
          <w:bCs/>
          <w:i/>
          <w:iCs/>
          <w:sz w:val="24"/>
          <w:szCs w:val="24"/>
          <w:lang w:eastAsia="ru-RU"/>
        </w:rPr>
        <w:t xml:space="preserve">Продовження виплати тимчасової державної </w:t>
      </w:r>
      <w:r w:rsidRPr="00100B99">
        <w:rPr>
          <w:rFonts w:ascii="Times New Roman" w:eastAsia="Times New Roman" w:hAnsi="Times New Roman" w:cs="Times New Roman"/>
          <w:b/>
          <w:bCs/>
          <w:i/>
          <w:iCs/>
          <w:sz w:val="24"/>
          <w:szCs w:val="24"/>
          <w:lang w:eastAsia="ar-SA"/>
        </w:rPr>
        <w:t>соціальної допомоги непрацюючий особі, яка досягла загального пенсійного віку, але не набула права на пенсійну виплату</w:t>
      </w:r>
    </w:p>
    <w:p w:rsidR="00100B99" w:rsidRPr="00100B99" w:rsidRDefault="00100B99" w:rsidP="00100B99">
      <w:pPr>
        <w:spacing w:after="0" w:line="240" w:lineRule="auto"/>
        <w:rPr>
          <w:rFonts w:ascii="Times New Roman" w:eastAsia="Times New Roman" w:hAnsi="Times New Roman" w:cs="Times New Roman"/>
          <w:b/>
          <w:bCs/>
          <w:i/>
          <w:iCs/>
          <w:sz w:val="24"/>
          <w:szCs w:val="24"/>
          <w:lang w:eastAsia="ru-RU"/>
        </w:rPr>
      </w:pPr>
      <w:r w:rsidRPr="00100B99">
        <w:rPr>
          <w:rFonts w:ascii="Times New Roman" w:eastAsia="Times New Roman" w:hAnsi="Times New Roman" w:cs="Times New Roman"/>
          <w:i/>
          <w:iCs/>
          <w:sz w:val="24"/>
          <w:szCs w:val="24"/>
          <w:lang w:eastAsia="ru-RU"/>
        </w:rPr>
        <w:t xml:space="preserve">Загальна кількість днів надання послуги:  </w:t>
      </w:r>
      <w:r w:rsidRPr="00100B99">
        <w:rPr>
          <w:rFonts w:ascii="Times New Roman" w:eastAsia="Times New Roman" w:hAnsi="Times New Roman" w:cs="Times New Roman"/>
          <w:b/>
          <w:bCs/>
          <w:i/>
          <w:iCs/>
          <w:sz w:val="24"/>
          <w:szCs w:val="24"/>
          <w:lang w:eastAsia="ru-RU"/>
        </w:rPr>
        <w:t>до 10 днів</w:t>
      </w:r>
    </w:p>
    <w:tbl>
      <w:tblPr>
        <w:tblW w:w="0" w:type="auto"/>
        <w:tblInd w:w="-106" w:type="dxa"/>
        <w:tblLayout w:type="fixed"/>
        <w:tblLook w:val="00A0" w:firstRow="1" w:lastRow="0" w:firstColumn="1" w:lastColumn="0" w:noHBand="0" w:noVBand="0"/>
      </w:tblPr>
      <w:tblGrid>
        <w:gridCol w:w="510"/>
        <w:gridCol w:w="3176"/>
        <w:gridCol w:w="2410"/>
        <w:gridCol w:w="1842"/>
        <w:gridCol w:w="1701"/>
      </w:tblGrid>
      <w:tr w:rsidR="00100B99" w:rsidRPr="00100B99" w:rsidTr="005436FE">
        <w:tc>
          <w:tcPr>
            <w:tcW w:w="510"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uppressAutoHyphens/>
              <w:spacing w:after="0" w:line="240" w:lineRule="auto"/>
              <w:jc w:val="center"/>
              <w:rPr>
                <w:rFonts w:ascii="Times New Roman" w:eastAsia="Times New Roman" w:hAnsi="Times New Roman" w:cs="Times New Roman"/>
                <w:b/>
                <w:bCs/>
                <w:i/>
                <w:iCs/>
                <w:sz w:val="24"/>
                <w:szCs w:val="24"/>
                <w:lang w:eastAsia="ar-SA"/>
              </w:rPr>
            </w:pPr>
            <w:r w:rsidRPr="00100B99">
              <w:rPr>
                <w:rFonts w:ascii="Times New Roman" w:eastAsia="Times New Roman" w:hAnsi="Times New Roman" w:cs="Times New Roman"/>
                <w:b/>
                <w:bCs/>
                <w:i/>
                <w:iCs/>
                <w:sz w:val="24"/>
                <w:szCs w:val="24"/>
                <w:lang w:eastAsia="ar-SA"/>
              </w:rPr>
              <w:t>№ з/п</w:t>
            </w:r>
          </w:p>
        </w:tc>
        <w:tc>
          <w:tcPr>
            <w:tcW w:w="3176"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uppressAutoHyphens/>
              <w:spacing w:after="0" w:line="240" w:lineRule="auto"/>
              <w:jc w:val="center"/>
              <w:rPr>
                <w:rFonts w:ascii="Times New Roman" w:eastAsia="Times New Roman" w:hAnsi="Times New Roman" w:cs="Times New Roman"/>
                <w:b/>
                <w:bCs/>
                <w:i/>
                <w:iCs/>
                <w:sz w:val="24"/>
                <w:szCs w:val="24"/>
                <w:lang w:eastAsia="ar-SA"/>
              </w:rPr>
            </w:pPr>
            <w:r w:rsidRPr="00100B99">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410"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uppressAutoHyphens/>
              <w:spacing w:after="0" w:line="240" w:lineRule="auto"/>
              <w:jc w:val="center"/>
              <w:rPr>
                <w:rFonts w:ascii="Times New Roman" w:eastAsia="Times New Roman" w:hAnsi="Times New Roman" w:cs="Times New Roman"/>
                <w:b/>
                <w:bCs/>
                <w:i/>
                <w:iCs/>
                <w:sz w:val="24"/>
                <w:szCs w:val="24"/>
                <w:lang w:eastAsia="ar-SA"/>
              </w:rPr>
            </w:pPr>
            <w:r w:rsidRPr="00100B99">
              <w:rPr>
                <w:rFonts w:ascii="Times New Roman" w:eastAsia="Times New Roman" w:hAnsi="Times New Roman" w:cs="Times New Roman"/>
                <w:b/>
                <w:bCs/>
                <w:i/>
                <w:iCs/>
                <w:sz w:val="24"/>
                <w:szCs w:val="24"/>
                <w:lang w:eastAsia="ar-SA"/>
              </w:rPr>
              <w:t>Відповідальна посадова особа</w:t>
            </w:r>
          </w:p>
        </w:tc>
        <w:tc>
          <w:tcPr>
            <w:tcW w:w="1842"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uppressAutoHyphens/>
              <w:spacing w:after="0" w:line="240" w:lineRule="auto"/>
              <w:jc w:val="center"/>
              <w:rPr>
                <w:rFonts w:ascii="Times New Roman" w:eastAsia="Times New Roman" w:hAnsi="Times New Roman" w:cs="Times New Roman"/>
                <w:b/>
                <w:bCs/>
                <w:i/>
                <w:iCs/>
                <w:sz w:val="24"/>
                <w:szCs w:val="24"/>
                <w:lang w:eastAsia="ar-SA"/>
              </w:rPr>
            </w:pPr>
            <w:r w:rsidRPr="00100B99">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701"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uppressAutoHyphens/>
              <w:spacing w:after="0" w:line="240" w:lineRule="auto"/>
              <w:jc w:val="center"/>
              <w:rPr>
                <w:rFonts w:ascii="Times New Roman" w:eastAsia="Times New Roman" w:hAnsi="Times New Roman" w:cs="Times New Roman"/>
                <w:i/>
                <w:iCs/>
                <w:sz w:val="24"/>
                <w:szCs w:val="24"/>
                <w:lang w:eastAsia="ar-SA"/>
              </w:rPr>
            </w:pPr>
            <w:r w:rsidRPr="00100B99">
              <w:rPr>
                <w:rFonts w:ascii="Times New Roman" w:eastAsia="Times New Roman" w:hAnsi="Times New Roman" w:cs="Times New Roman"/>
                <w:b/>
                <w:bCs/>
                <w:i/>
                <w:iCs/>
                <w:sz w:val="24"/>
                <w:szCs w:val="24"/>
                <w:lang w:eastAsia="ar-SA"/>
              </w:rPr>
              <w:t>Терміни виконання етапів (дії, рішення)</w:t>
            </w:r>
          </w:p>
        </w:tc>
      </w:tr>
      <w:tr w:rsidR="00100B99" w:rsidRPr="00100B99" w:rsidTr="005436FE">
        <w:tc>
          <w:tcPr>
            <w:tcW w:w="510"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uppressAutoHyphens/>
              <w:spacing w:after="0" w:line="240" w:lineRule="auto"/>
              <w:jc w:val="center"/>
              <w:rPr>
                <w:rFonts w:ascii="Times New Roman" w:eastAsia="Times New Roman" w:hAnsi="Times New Roman" w:cs="Times New Roman"/>
                <w:i/>
                <w:iCs/>
                <w:sz w:val="24"/>
                <w:szCs w:val="24"/>
                <w:lang w:eastAsia="ar-SA"/>
              </w:rPr>
            </w:pPr>
            <w:r w:rsidRPr="00100B99">
              <w:rPr>
                <w:rFonts w:ascii="Times New Roman" w:eastAsia="Times New Roman" w:hAnsi="Times New Roman" w:cs="Times New Roman"/>
                <w:i/>
                <w:iCs/>
                <w:sz w:val="24"/>
                <w:szCs w:val="24"/>
                <w:lang w:eastAsia="ar-SA"/>
              </w:rPr>
              <w:t>1</w:t>
            </w:r>
          </w:p>
        </w:tc>
        <w:tc>
          <w:tcPr>
            <w:tcW w:w="3176"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uppressAutoHyphens/>
              <w:spacing w:after="0" w:line="240" w:lineRule="auto"/>
              <w:jc w:val="center"/>
              <w:rPr>
                <w:rFonts w:ascii="Times New Roman" w:eastAsia="Times New Roman" w:hAnsi="Times New Roman" w:cs="Times New Roman"/>
                <w:i/>
                <w:iCs/>
                <w:sz w:val="24"/>
                <w:szCs w:val="24"/>
                <w:lang w:eastAsia="ar-SA"/>
              </w:rPr>
            </w:pPr>
            <w:r w:rsidRPr="00100B99">
              <w:rPr>
                <w:rFonts w:ascii="Times New Roman" w:eastAsia="Times New Roman" w:hAnsi="Times New Roman" w:cs="Times New Roman"/>
                <w:i/>
                <w:iCs/>
                <w:sz w:val="24"/>
                <w:szCs w:val="24"/>
                <w:lang w:eastAsia="ar-SA"/>
              </w:rPr>
              <w:t>2</w:t>
            </w:r>
          </w:p>
        </w:tc>
        <w:tc>
          <w:tcPr>
            <w:tcW w:w="2410"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uppressAutoHyphens/>
              <w:spacing w:after="0" w:line="240" w:lineRule="auto"/>
              <w:jc w:val="center"/>
              <w:rPr>
                <w:rFonts w:ascii="Times New Roman" w:eastAsia="Times New Roman" w:hAnsi="Times New Roman" w:cs="Times New Roman"/>
                <w:i/>
                <w:iCs/>
                <w:sz w:val="24"/>
                <w:szCs w:val="24"/>
                <w:lang w:eastAsia="ar-SA"/>
              </w:rPr>
            </w:pPr>
            <w:r w:rsidRPr="00100B99">
              <w:rPr>
                <w:rFonts w:ascii="Times New Roman" w:eastAsia="Times New Roman" w:hAnsi="Times New Roman" w:cs="Times New Roman"/>
                <w:i/>
                <w:iCs/>
                <w:sz w:val="24"/>
                <w:szCs w:val="24"/>
                <w:lang w:eastAsia="ar-SA"/>
              </w:rPr>
              <w:t>3</w:t>
            </w:r>
          </w:p>
        </w:tc>
        <w:tc>
          <w:tcPr>
            <w:tcW w:w="1842"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uppressAutoHyphens/>
              <w:spacing w:after="0" w:line="240" w:lineRule="auto"/>
              <w:jc w:val="center"/>
              <w:rPr>
                <w:rFonts w:ascii="Times New Roman" w:eastAsia="Times New Roman" w:hAnsi="Times New Roman" w:cs="Times New Roman"/>
                <w:i/>
                <w:iCs/>
                <w:sz w:val="24"/>
                <w:szCs w:val="24"/>
                <w:lang w:eastAsia="ar-SA"/>
              </w:rPr>
            </w:pPr>
            <w:r w:rsidRPr="00100B99">
              <w:rPr>
                <w:rFonts w:ascii="Times New Roman" w:eastAsia="Times New Roman" w:hAnsi="Times New Roman" w:cs="Times New Roman"/>
                <w:i/>
                <w:iCs/>
                <w:sz w:val="24"/>
                <w:szCs w:val="24"/>
                <w:lang w:eastAsia="ar-SA"/>
              </w:rPr>
              <w:t>4</w:t>
            </w:r>
          </w:p>
        </w:tc>
        <w:tc>
          <w:tcPr>
            <w:tcW w:w="1701"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uppressAutoHyphens/>
              <w:spacing w:after="0" w:line="240" w:lineRule="auto"/>
              <w:jc w:val="center"/>
              <w:rPr>
                <w:rFonts w:ascii="Times New Roman" w:eastAsia="Times New Roman" w:hAnsi="Times New Roman" w:cs="Times New Roman"/>
                <w:sz w:val="24"/>
                <w:szCs w:val="24"/>
                <w:lang w:eastAsia="ar-SA"/>
              </w:rPr>
            </w:pPr>
            <w:r w:rsidRPr="00100B99">
              <w:rPr>
                <w:rFonts w:ascii="Times New Roman" w:eastAsia="Times New Roman" w:hAnsi="Times New Roman" w:cs="Times New Roman"/>
                <w:i/>
                <w:iCs/>
                <w:sz w:val="24"/>
                <w:szCs w:val="24"/>
                <w:lang w:eastAsia="ar-SA"/>
              </w:rPr>
              <w:t>5</w:t>
            </w:r>
          </w:p>
        </w:tc>
      </w:tr>
      <w:tr w:rsidR="00100B99" w:rsidRPr="00100B99" w:rsidTr="005436FE">
        <w:tc>
          <w:tcPr>
            <w:tcW w:w="510"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uppressAutoHyphens/>
              <w:spacing w:after="0" w:line="240" w:lineRule="auto"/>
              <w:jc w:val="center"/>
              <w:rPr>
                <w:rFonts w:ascii="Times New Roman" w:eastAsia="Times New Roman" w:hAnsi="Times New Roman" w:cs="Times New Roman"/>
                <w:sz w:val="24"/>
                <w:szCs w:val="24"/>
                <w:lang w:eastAsia="ar-SA"/>
              </w:rPr>
            </w:pPr>
            <w:r w:rsidRPr="00100B99">
              <w:rPr>
                <w:rFonts w:ascii="Times New Roman" w:eastAsia="Times New Roman" w:hAnsi="Times New Roman" w:cs="Times New Roman"/>
                <w:sz w:val="24"/>
                <w:szCs w:val="24"/>
                <w:lang w:eastAsia="ar-SA"/>
              </w:rPr>
              <w:t>1.</w:t>
            </w:r>
          </w:p>
        </w:tc>
        <w:tc>
          <w:tcPr>
            <w:tcW w:w="3176"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Прийом та реєстрація заяви, перевірка документів та засвідчення їх копій</w:t>
            </w:r>
          </w:p>
        </w:tc>
        <w:tc>
          <w:tcPr>
            <w:tcW w:w="2410"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 xml:space="preserve">Відділ грошових виплат і компенсацій управління праці та соціального захисту населення виконкому районної у місті ради </w:t>
            </w:r>
          </w:p>
        </w:tc>
        <w:tc>
          <w:tcPr>
            <w:tcW w:w="1701"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uppressAutoHyphens/>
              <w:spacing w:after="0" w:line="240" w:lineRule="auto"/>
              <w:rPr>
                <w:rFonts w:ascii="Times New Roman" w:eastAsia="Times New Roman" w:hAnsi="Times New Roman" w:cs="Times New Roman"/>
                <w:sz w:val="24"/>
                <w:szCs w:val="24"/>
                <w:lang w:eastAsia="ar-SA"/>
              </w:rPr>
            </w:pPr>
            <w:r w:rsidRPr="00100B99">
              <w:rPr>
                <w:rFonts w:ascii="Times New Roman" w:eastAsia="Times New Roman" w:hAnsi="Times New Roman" w:cs="Times New Roman"/>
                <w:sz w:val="24"/>
                <w:szCs w:val="24"/>
                <w:lang w:eastAsia="ar-SA"/>
              </w:rPr>
              <w:t xml:space="preserve">У день звернення </w:t>
            </w:r>
          </w:p>
        </w:tc>
      </w:tr>
      <w:tr w:rsidR="00100B99" w:rsidRPr="00100B99" w:rsidTr="005436FE">
        <w:tc>
          <w:tcPr>
            <w:tcW w:w="510"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uppressAutoHyphens/>
              <w:spacing w:after="0" w:line="240" w:lineRule="auto"/>
              <w:jc w:val="center"/>
              <w:rPr>
                <w:rFonts w:ascii="Times New Roman" w:eastAsia="Times New Roman" w:hAnsi="Times New Roman" w:cs="Times New Roman"/>
                <w:sz w:val="24"/>
                <w:szCs w:val="24"/>
                <w:lang w:eastAsia="ar-SA"/>
              </w:rPr>
            </w:pPr>
            <w:r w:rsidRPr="00100B99">
              <w:rPr>
                <w:rFonts w:ascii="Times New Roman" w:eastAsia="Times New Roman" w:hAnsi="Times New Roman" w:cs="Times New Roman"/>
                <w:sz w:val="24"/>
                <w:szCs w:val="24"/>
                <w:lang w:eastAsia="ar-SA"/>
              </w:rPr>
              <w:t>2.</w:t>
            </w:r>
          </w:p>
        </w:tc>
        <w:tc>
          <w:tcPr>
            <w:tcW w:w="3176"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 xml:space="preserve">Реєстрація  заяви, розгляд  пакета документів, визначення виконавця  </w:t>
            </w:r>
          </w:p>
        </w:tc>
        <w:tc>
          <w:tcPr>
            <w:tcW w:w="2410"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1701" w:type="dxa"/>
            <w:tcBorders>
              <w:top w:val="single" w:sz="4" w:space="0" w:color="000000"/>
              <w:left w:val="single" w:sz="4" w:space="0" w:color="000000"/>
              <w:bottom w:val="single" w:sz="4" w:space="0" w:color="auto"/>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У день надходження документів</w:t>
            </w:r>
          </w:p>
          <w:p w:rsidR="00100B99" w:rsidRPr="00100B99" w:rsidRDefault="00100B99" w:rsidP="00100B99">
            <w:pPr>
              <w:spacing w:after="0" w:line="240" w:lineRule="auto"/>
              <w:rPr>
                <w:rFonts w:ascii="Times New Roman" w:eastAsia="Times New Roman" w:hAnsi="Times New Roman" w:cs="Times New Roman"/>
                <w:sz w:val="24"/>
                <w:szCs w:val="24"/>
                <w:lang w:eastAsia="ru-RU"/>
              </w:rPr>
            </w:pPr>
          </w:p>
          <w:p w:rsidR="00100B99" w:rsidRPr="00100B99" w:rsidRDefault="00100B99" w:rsidP="00100B99">
            <w:pPr>
              <w:spacing w:after="0" w:line="240" w:lineRule="auto"/>
              <w:rPr>
                <w:rFonts w:ascii="Times New Roman" w:eastAsia="Times New Roman" w:hAnsi="Times New Roman" w:cs="Times New Roman"/>
                <w:sz w:val="24"/>
                <w:szCs w:val="24"/>
                <w:lang w:eastAsia="ru-RU"/>
              </w:rPr>
            </w:pPr>
          </w:p>
        </w:tc>
      </w:tr>
      <w:tr w:rsidR="00100B99" w:rsidRPr="00100B99" w:rsidTr="005436FE">
        <w:tc>
          <w:tcPr>
            <w:tcW w:w="510"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uppressAutoHyphens/>
              <w:spacing w:after="0" w:line="240" w:lineRule="auto"/>
              <w:jc w:val="center"/>
              <w:rPr>
                <w:rFonts w:ascii="Times New Roman" w:eastAsia="Times New Roman" w:hAnsi="Times New Roman" w:cs="Times New Roman"/>
                <w:sz w:val="24"/>
                <w:szCs w:val="24"/>
                <w:lang w:eastAsia="ar-SA"/>
              </w:rPr>
            </w:pPr>
            <w:r w:rsidRPr="00100B99">
              <w:rPr>
                <w:rFonts w:ascii="Times New Roman" w:eastAsia="Times New Roman" w:hAnsi="Times New Roman" w:cs="Times New Roman"/>
                <w:sz w:val="24"/>
                <w:szCs w:val="24"/>
                <w:lang w:eastAsia="ar-SA"/>
              </w:rPr>
              <w:t>3</w:t>
            </w:r>
          </w:p>
        </w:tc>
        <w:tc>
          <w:tcPr>
            <w:tcW w:w="3176"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tc>
        <w:tc>
          <w:tcPr>
            <w:tcW w:w="2410"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 xml:space="preserve">Управління праці та соціального захисту населення </w:t>
            </w:r>
            <w:r w:rsidRPr="00100B99">
              <w:rPr>
                <w:rFonts w:ascii="Times New Roman" w:eastAsia="Times New Roman" w:hAnsi="Times New Roman" w:cs="Times New Roman"/>
                <w:sz w:val="24"/>
                <w:szCs w:val="24"/>
                <w:lang w:eastAsia="ar-SA"/>
              </w:rPr>
              <w:t>виконкому районної у місті ради</w:t>
            </w:r>
          </w:p>
        </w:tc>
        <w:tc>
          <w:tcPr>
            <w:tcW w:w="1701" w:type="dxa"/>
            <w:tcBorders>
              <w:top w:val="single" w:sz="4" w:space="0" w:color="auto"/>
              <w:left w:val="single" w:sz="4" w:space="0" w:color="000000"/>
              <w:bottom w:val="single" w:sz="4" w:space="0" w:color="000000"/>
              <w:right w:val="single" w:sz="4" w:space="0" w:color="000000"/>
            </w:tcBorders>
          </w:tcPr>
          <w:p w:rsidR="00100B99" w:rsidRPr="00100B99" w:rsidRDefault="00100B99" w:rsidP="00100B99">
            <w:pPr>
              <w:spacing w:after="0" w:line="240" w:lineRule="auto"/>
              <w:jc w:val="center"/>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До 3 днів з моменту подання документів</w:t>
            </w:r>
          </w:p>
          <w:p w:rsidR="00100B99" w:rsidRPr="00100B99" w:rsidRDefault="00100B99" w:rsidP="00100B99">
            <w:pPr>
              <w:spacing w:after="0" w:line="240" w:lineRule="auto"/>
              <w:rPr>
                <w:rFonts w:ascii="Times New Roman" w:eastAsia="Times New Roman" w:hAnsi="Times New Roman" w:cs="Times New Roman"/>
                <w:sz w:val="24"/>
                <w:szCs w:val="24"/>
                <w:lang w:eastAsia="ru-RU"/>
              </w:rPr>
            </w:pPr>
          </w:p>
        </w:tc>
      </w:tr>
      <w:tr w:rsidR="00100B99" w:rsidRPr="00100B99" w:rsidTr="005436FE">
        <w:tc>
          <w:tcPr>
            <w:tcW w:w="510"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uppressAutoHyphens/>
              <w:spacing w:after="0" w:line="240" w:lineRule="auto"/>
              <w:jc w:val="center"/>
              <w:rPr>
                <w:rFonts w:ascii="Times New Roman" w:eastAsia="Times New Roman" w:hAnsi="Times New Roman" w:cs="Times New Roman"/>
                <w:sz w:val="24"/>
                <w:szCs w:val="24"/>
                <w:lang w:eastAsia="ar-SA"/>
              </w:rPr>
            </w:pPr>
            <w:r w:rsidRPr="00100B99">
              <w:rPr>
                <w:rFonts w:ascii="Times New Roman" w:eastAsia="Times New Roman" w:hAnsi="Times New Roman" w:cs="Times New Roman"/>
                <w:sz w:val="24"/>
                <w:szCs w:val="24"/>
                <w:lang w:eastAsia="ar-SA"/>
              </w:rPr>
              <w:t>4.</w:t>
            </w:r>
          </w:p>
        </w:tc>
        <w:tc>
          <w:tcPr>
            <w:tcW w:w="3176"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 xml:space="preserve">У разі необхідності, підготовка письмового обґрунтування причин повернення документів </w:t>
            </w:r>
            <w:r w:rsidRPr="00100B99">
              <w:rPr>
                <w:rFonts w:ascii="Times New Roman" w:eastAsia="Times New Roman" w:hAnsi="Times New Roman" w:cs="Times New Roman"/>
                <w:sz w:val="24"/>
                <w:szCs w:val="24"/>
                <w:lang w:eastAsia="ru-RU"/>
              </w:rPr>
              <w:lastRenderedPageBreak/>
              <w:t xml:space="preserve">суб’єкту звернення на доопрацювання </w:t>
            </w:r>
          </w:p>
        </w:tc>
        <w:tc>
          <w:tcPr>
            <w:tcW w:w="2410"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lastRenderedPageBreak/>
              <w:t xml:space="preserve">Начальник, спеціаліст відділу грошових виплат і компенсацій </w:t>
            </w:r>
            <w:r w:rsidRPr="00100B99">
              <w:rPr>
                <w:rFonts w:ascii="Times New Roman" w:eastAsia="Times New Roman" w:hAnsi="Times New Roman" w:cs="Times New Roman"/>
                <w:sz w:val="24"/>
                <w:szCs w:val="24"/>
                <w:lang w:eastAsia="ru-RU"/>
              </w:rPr>
              <w:lastRenderedPageBreak/>
              <w:t>управління праці та соціального захисту населення 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lastRenderedPageBreak/>
              <w:t xml:space="preserve">Управління праці та соціального захисту </w:t>
            </w:r>
            <w:r w:rsidRPr="00100B99">
              <w:rPr>
                <w:rFonts w:ascii="Times New Roman" w:eastAsia="Times New Roman" w:hAnsi="Times New Roman" w:cs="Times New Roman"/>
                <w:sz w:val="24"/>
                <w:szCs w:val="24"/>
                <w:lang w:eastAsia="ru-RU"/>
              </w:rPr>
              <w:lastRenderedPageBreak/>
              <w:t xml:space="preserve">населення </w:t>
            </w:r>
            <w:r w:rsidRPr="00100B99">
              <w:rPr>
                <w:rFonts w:ascii="Times New Roman" w:eastAsia="Times New Roman" w:hAnsi="Times New Roman" w:cs="Times New Roman"/>
                <w:sz w:val="24"/>
                <w:szCs w:val="24"/>
                <w:lang w:eastAsia="ar-SA"/>
              </w:rPr>
              <w:t>виконкому районної у місті ради</w:t>
            </w:r>
          </w:p>
        </w:tc>
        <w:tc>
          <w:tcPr>
            <w:tcW w:w="1701" w:type="dxa"/>
            <w:tcBorders>
              <w:top w:val="single" w:sz="4" w:space="0" w:color="auto"/>
              <w:left w:val="single" w:sz="4" w:space="0" w:color="000000"/>
              <w:bottom w:val="single" w:sz="4" w:space="0" w:color="000000"/>
              <w:right w:val="single" w:sz="4" w:space="0" w:color="000000"/>
            </w:tcBorders>
            <w:vAlign w:val="center"/>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lastRenderedPageBreak/>
              <w:t>До 3 днів</w:t>
            </w:r>
          </w:p>
          <w:p w:rsidR="00100B99" w:rsidRPr="00100B99" w:rsidRDefault="00100B99" w:rsidP="00100B99">
            <w:pPr>
              <w:spacing w:after="0" w:line="240" w:lineRule="auto"/>
              <w:rPr>
                <w:rFonts w:ascii="Times New Roman" w:eastAsia="Times New Roman" w:hAnsi="Times New Roman" w:cs="Times New Roman"/>
                <w:sz w:val="24"/>
                <w:szCs w:val="24"/>
                <w:lang w:eastAsia="ru-RU"/>
              </w:rPr>
            </w:pPr>
          </w:p>
        </w:tc>
      </w:tr>
      <w:tr w:rsidR="00100B99" w:rsidRPr="00100B99" w:rsidTr="005436FE">
        <w:tc>
          <w:tcPr>
            <w:tcW w:w="510"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uppressAutoHyphens/>
              <w:spacing w:after="0" w:line="240" w:lineRule="auto"/>
              <w:jc w:val="center"/>
              <w:rPr>
                <w:rFonts w:ascii="Times New Roman" w:eastAsia="Times New Roman" w:hAnsi="Times New Roman" w:cs="Times New Roman"/>
                <w:sz w:val="24"/>
                <w:szCs w:val="24"/>
                <w:lang w:eastAsia="ar-SA"/>
              </w:rPr>
            </w:pPr>
            <w:r w:rsidRPr="00100B99">
              <w:rPr>
                <w:rFonts w:ascii="Times New Roman" w:eastAsia="Times New Roman" w:hAnsi="Times New Roman" w:cs="Times New Roman"/>
                <w:sz w:val="24"/>
                <w:szCs w:val="24"/>
                <w:lang w:eastAsia="ru-RU"/>
              </w:rPr>
              <w:br w:type="page"/>
              <w:t>5</w:t>
            </w:r>
            <w:r w:rsidRPr="00100B99">
              <w:rPr>
                <w:rFonts w:ascii="Times New Roman" w:eastAsia="Times New Roman" w:hAnsi="Times New Roman" w:cs="Times New Roman"/>
                <w:sz w:val="24"/>
                <w:szCs w:val="24"/>
                <w:lang w:eastAsia="ar-SA"/>
              </w:rPr>
              <w:t>.</w:t>
            </w:r>
          </w:p>
        </w:tc>
        <w:tc>
          <w:tcPr>
            <w:tcW w:w="3176"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Проведення призначення, підписання розрахунку державних соціальних допомог та оформлення повідомлення про призначення допомоги</w:t>
            </w:r>
          </w:p>
        </w:tc>
        <w:tc>
          <w:tcPr>
            <w:tcW w:w="2410"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 xml:space="preserve">Спеціаліст управління праці та соціального захисту населення </w:t>
            </w:r>
            <w:r w:rsidRPr="00100B99">
              <w:rPr>
                <w:rFonts w:ascii="Times New Roman" w:eastAsia="Times New Roman" w:hAnsi="Times New Roman" w:cs="Times New Roman"/>
                <w:sz w:val="24"/>
                <w:szCs w:val="24"/>
                <w:lang w:eastAsia="ar-SA"/>
              </w:rPr>
              <w:t>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 xml:space="preserve">Управління праці та соціального захисту населення </w:t>
            </w:r>
            <w:r w:rsidRPr="00100B99">
              <w:rPr>
                <w:rFonts w:ascii="Times New Roman" w:eastAsia="Times New Roman" w:hAnsi="Times New Roman" w:cs="Times New Roman"/>
                <w:sz w:val="24"/>
                <w:szCs w:val="24"/>
                <w:lang w:eastAsia="ar-SA"/>
              </w:rPr>
              <w:t>виконкому районної у місті ради</w:t>
            </w:r>
          </w:p>
        </w:tc>
        <w:tc>
          <w:tcPr>
            <w:tcW w:w="1701"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До 4 днів</w:t>
            </w:r>
          </w:p>
          <w:p w:rsidR="00100B99" w:rsidRPr="00100B99" w:rsidRDefault="00100B99" w:rsidP="00100B99">
            <w:pPr>
              <w:spacing w:after="0" w:line="240" w:lineRule="auto"/>
              <w:rPr>
                <w:rFonts w:ascii="Times New Roman" w:eastAsia="Times New Roman" w:hAnsi="Times New Roman" w:cs="Times New Roman"/>
                <w:sz w:val="24"/>
                <w:szCs w:val="24"/>
                <w:lang w:eastAsia="ru-RU"/>
              </w:rPr>
            </w:pPr>
          </w:p>
        </w:tc>
      </w:tr>
      <w:tr w:rsidR="00100B99" w:rsidRPr="00100B99" w:rsidTr="005436FE">
        <w:tc>
          <w:tcPr>
            <w:tcW w:w="510"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uppressAutoHyphens/>
              <w:spacing w:after="0" w:line="240" w:lineRule="auto"/>
              <w:jc w:val="center"/>
              <w:rPr>
                <w:rFonts w:ascii="Times New Roman" w:eastAsia="Times New Roman" w:hAnsi="Times New Roman" w:cs="Times New Roman"/>
                <w:sz w:val="24"/>
                <w:szCs w:val="24"/>
                <w:lang w:eastAsia="ar-SA"/>
              </w:rPr>
            </w:pPr>
            <w:r w:rsidRPr="00100B99">
              <w:rPr>
                <w:rFonts w:ascii="Times New Roman" w:eastAsia="Times New Roman" w:hAnsi="Times New Roman" w:cs="Times New Roman"/>
                <w:sz w:val="24"/>
                <w:szCs w:val="24"/>
                <w:lang w:eastAsia="ar-SA"/>
              </w:rPr>
              <w:t>6.</w:t>
            </w:r>
          </w:p>
        </w:tc>
        <w:tc>
          <w:tcPr>
            <w:tcW w:w="3176"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Видача заявнику повідомлення про призначення  допомоги</w:t>
            </w:r>
          </w:p>
        </w:tc>
        <w:tc>
          <w:tcPr>
            <w:tcW w:w="2410"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01" w:type="dxa"/>
            <w:tcBorders>
              <w:top w:val="single" w:sz="4" w:space="0" w:color="000000"/>
              <w:left w:val="single" w:sz="4" w:space="0" w:color="000000"/>
              <w:bottom w:val="single" w:sz="4" w:space="0" w:color="000000"/>
              <w:right w:val="single" w:sz="4" w:space="0" w:color="000000"/>
            </w:tcBorders>
          </w:tcPr>
          <w:p w:rsidR="00100B99" w:rsidRPr="00100B99" w:rsidRDefault="00100B99" w:rsidP="00100B99">
            <w:pPr>
              <w:spacing w:after="0" w:line="240" w:lineRule="auto"/>
              <w:rPr>
                <w:rFonts w:ascii="Times New Roman" w:eastAsia="Times New Roman" w:hAnsi="Times New Roman" w:cs="Times New Roman"/>
                <w:sz w:val="24"/>
                <w:szCs w:val="24"/>
                <w:lang w:eastAsia="ru-RU"/>
              </w:rPr>
            </w:pPr>
            <w:r w:rsidRPr="00100B99">
              <w:rPr>
                <w:rFonts w:ascii="Times New Roman" w:eastAsia="Times New Roman" w:hAnsi="Times New Roman" w:cs="Times New Roman"/>
                <w:sz w:val="24"/>
                <w:szCs w:val="24"/>
                <w:lang w:eastAsia="ru-RU"/>
              </w:rPr>
              <w:t xml:space="preserve">У день отримання повідомлення </w:t>
            </w:r>
          </w:p>
        </w:tc>
      </w:tr>
    </w:tbl>
    <w:p w:rsidR="00100B99" w:rsidRPr="00100B99" w:rsidRDefault="00100B99" w:rsidP="00100B99">
      <w:pPr>
        <w:spacing w:after="0" w:line="240" w:lineRule="auto"/>
        <w:jc w:val="center"/>
        <w:rPr>
          <w:rFonts w:ascii="Times New Roman" w:eastAsia="Times New Roman" w:hAnsi="Times New Roman" w:cs="Times New Roman"/>
          <w:b/>
          <w:bCs/>
          <w:sz w:val="24"/>
          <w:szCs w:val="24"/>
          <w:lang w:eastAsia="ru-RU"/>
        </w:rPr>
      </w:pPr>
    </w:p>
    <w:p w:rsidR="00100B99" w:rsidRPr="00100B99" w:rsidRDefault="00100B99" w:rsidP="00100B99">
      <w:pPr>
        <w:spacing w:after="0" w:line="240" w:lineRule="auto"/>
        <w:rPr>
          <w:rFonts w:ascii="Times New Roman" w:eastAsia="Times New Roman" w:hAnsi="Times New Roman" w:cs="Times New Roman"/>
          <w:b/>
          <w:bCs/>
          <w:i/>
          <w:iCs/>
          <w:sz w:val="24"/>
          <w:szCs w:val="24"/>
          <w:lang w:eastAsia="ru-RU"/>
        </w:rPr>
      </w:pPr>
      <w:r w:rsidRPr="00100B99">
        <w:rPr>
          <w:rFonts w:ascii="Times New Roman" w:eastAsia="Times New Roman" w:hAnsi="Times New Roman" w:cs="Times New Roman"/>
          <w:b/>
          <w:bCs/>
          <w:i/>
          <w:iCs/>
          <w:sz w:val="24"/>
          <w:szCs w:val="24"/>
          <w:lang w:eastAsia="ru-RU"/>
        </w:rPr>
        <w:t>Керуюча справами виконкому</w:t>
      </w:r>
    </w:p>
    <w:p w:rsidR="00100B99" w:rsidRPr="00100B99" w:rsidRDefault="00100B99" w:rsidP="00100B99">
      <w:pPr>
        <w:spacing w:after="0" w:line="240" w:lineRule="auto"/>
        <w:rPr>
          <w:rFonts w:ascii="Times New Roman" w:eastAsia="Times New Roman" w:hAnsi="Times New Roman" w:cs="Times New Roman"/>
          <w:sz w:val="28"/>
          <w:szCs w:val="28"/>
          <w:lang w:eastAsia="ru-RU"/>
        </w:rPr>
      </w:pPr>
      <w:r w:rsidRPr="00100B99">
        <w:rPr>
          <w:rFonts w:ascii="Times New Roman" w:eastAsia="Times New Roman" w:hAnsi="Times New Roman" w:cs="Times New Roman"/>
          <w:b/>
          <w:bCs/>
          <w:i/>
          <w:iCs/>
          <w:sz w:val="24"/>
          <w:szCs w:val="24"/>
          <w:lang w:eastAsia="ru-RU"/>
        </w:rPr>
        <w:t xml:space="preserve">районної у місті ради </w:t>
      </w:r>
      <w:r w:rsidRPr="00100B99">
        <w:rPr>
          <w:rFonts w:ascii="Times New Roman" w:eastAsia="Times New Roman" w:hAnsi="Times New Roman" w:cs="Times New Roman"/>
          <w:b/>
          <w:bCs/>
          <w:i/>
          <w:iCs/>
          <w:sz w:val="24"/>
          <w:szCs w:val="24"/>
          <w:lang w:eastAsia="ru-RU"/>
        </w:rPr>
        <w:tab/>
      </w:r>
      <w:r w:rsidRPr="00100B99">
        <w:rPr>
          <w:rFonts w:ascii="Times New Roman" w:eastAsia="Times New Roman" w:hAnsi="Times New Roman" w:cs="Times New Roman"/>
          <w:b/>
          <w:bCs/>
          <w:i/>
          <w:iCs/>
          <w:sz w:val="24"/>
          <w:szCs w:val="24"/>
          <w:lang w:eastAsia="ru-RU"/>
        </w:rPr>
        <w:tab/>
      </w:r>
      <w:r w:rsidRPr="00100B99">
        <w:rPr>
          <w:rFonts w:ascii="Times New Roman" w:eastAsia="Times New Roman" w:hAnsi="Times New Roman" w:cs="Times New Roman"/>
          <w:b/>
          <w:bCs/>
          <w:i/>
          <w:iCs/>
          <w:sz w:val="24"/>
          <w:szCs w:val="24"/>
          <w:lang w:eastAsia="ru-RU"/>
        </w:rPr>
        <w:tab/>
      </w:r>
      <w:r w:rsidRPr="00100B99">
        <w:rPr>
          <w:rFonts w:ascii="Times New Roman" w:eastAsia="Times New Roman" w:hAnsi="Times New Roman" w:cs="Times New Roman"/>
          <w:b/>
          <w:bCs/>
          <w:i/>
          <w:iCs/>
          <w:sz w:val="24"/>
          <w:szCs w:val="24"/>
          <w:lang w:eastAsia="ru-RU"/>
        </w:rPr>
        <w:tab/>
      </w:r>
      <w:r w:rsidRPr="00100B99">
        <w:rPr>
          <w:rFonts w:ascii="Times New Roman" w:eastAsia="Times New Roman" w:hAnsi="Times New Roman" w:cs="Times New Roman"/>
          <w:b/>
          <w:bCs/>
          <w:i/>
          <w:iCs/>
          <w:sz w:val="24"/>
          <w:szCs w:val="24"/>
          <w:lang w:eastAsia="ru-RU"/>
        </w:rPr>
        <w:tab/>
      </w:r>
      <w:r w:rsidRPr="00100B99">
        <w:rPr>
          <w:rFonts w:ascii="Times New Roman" w:eastAsia="Times New Roman" w:hAnsi="Times New Roman" w:cs="Times New Roman"/>
          <w:b/>
          <w:bCs/>
          <w:i/>
          <w:iCs/>
          <w:sz w:val="24"/>
          <w:szCs w:val="24"/>
          <w:lang w:eastAsia="ru-RU"/>
        </w:rPr>
        <w:tab/>
        <w:t>Марія Окунєва</w:t>
      </w:r>
    </w:p>
    <w:p w:rsidR="00100B99" w:rsidRPr="00100B99" w:rsidRDefault="00100B99" w:rsidP="00100B99">
      <w:pPr>
        <w:spacing w:after="0" w:line="240" w:lineRule="auto"/>
        <w:rPr>
          <w:rFonts w:ascii="Times New Roman" w:eastAsia="Times New Roman" w:hAnsi="Times New Roman" w:cs="Times New Roman"/>
          <w:sz w:val="24"/>
          <w:szCs w:val="24"/>
          <w:lang w:eastAsia="ru-RU"/>
        </w:rPr>
      </w:pPr>
    </w:p>
    <w:p w:rsidR="004D3803" w:rsidRDefault="004D3803">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br w:type="page"/>
      </w:r>
    </w:p>
    <w:p w:rsidR="004D3803" w:rsidRPr="004D3803" w:rsidRDefault="004D3803" w:rsidP="004D3803">
      <w:pPr>
        <w:spacing w:after="0" w:line="240" w:lineRule="auto"/>
        <w:ind w:left="5664" w:firstLine="708"/>
        <w:rPr>
          <w:rFonts w:ascii="Times New Roman" w:eastAsia="Calibri" w:hAnsi="Times New Roman" w:cs="Times New Roman"/>
          <w:b/>
          <w:bCs/>
          <w:i/>
          <w:iCs/>
          <w:sz w:val="24"/>
          <w:szCs w:val="24"/>
          <w:lang w:eastAsia="ru-RU"/>
        </w:rPr>
      </w:pPr>
      <w:r w:rsidRPr="004D3803">
        <w:rPr>
          <w:rFonts w:ascii="Times New Roman" w:eastAsia="Calibri" w:hAnsi="Times New Roman" w:cs="Times New Roman"/>
          <w:b/>
          <w:bCs/>
          <w:i/>
          <w:iCs/>
          <w:sz w:val="24"/>
          <w:szCs w:val="24"/>
          <w:lang w:eastAsia="ru-RU"/>
        </w:rPr>
        <w:lastRenderedPageBreak/>
        <w:t>Додаток 321</w:t>
      </w:r>
    </w:p>
    <w:p w:rsidR="004D3803" w:rsidRPr="004D3803" w:rsidRDefault="004D3803" w:rsidP="004D3803">
      <w:pPr>
        <w:spacing w:after="0" w:line="240" w:lineRule="auto"/>
        <w:ind w:left="6379" w:hanging="7"/>
        <w:rPr>
          <w:rFonts w:ascii="Times New Roman" w:eastAsia="Calibri" w:hAnsi="Times New Roman" w:cs="Times New Roman"/>
          <w:b/>
          <w:bCs/>
          <w:i/>
          <w:iCs/>
          <w:sz w:val="24"/>
          <w:szCs w:val="24"/>
          <w:lang w:eastAsia="ru-RU"/>
        </w:rPr>
      </w:pPr>
      <w:r w:rsidRPr="004D3803">
        <w:rPr>
          <w:rFonts w:ascii="Times New Roman" w:eastAsia="Calibri" w:hAnsi="Times New Roman" w:cs="Times New Roman"/>
          <w:b/>
          <w:bCs/>
          <w:i/>
          <w:iCs/>
          <w:sz w:val="24"/>
          <w:szCs w:val="24"/>
          <w:lang w:eastAsia="ru-RU"/>
        </w:rPr>
        <w:t xml:space="preserve">до рішення виконкому             районної у місті ради </w:t>
      </w:r>
    </w:p>
    <w:p w:rsidR="004D3803" w:rsidRPr="004D3803" w:rsidRDefault="004D3803" w:rsidP="004D3803">
      <w:pPr>
        <w:spacing w:after="0" w:line="240" w:lineRule="auto"/>
        <w:rPr>
          <w:rFonts w:ascii="Times New Roman" w:eastAsia="Calibri" w:hAnsi="Times New Roman" w:cs="Times New Roman"/>
          <w:b/>
          <w:bCs/>
          <w:i/>
          <w:iCs/>
          <w:sz w:val="24"/>
          <w:szCs w:val="24"/>
          <w:lang w:eastAsia="ru-RU"/>
        </w:rPr>
      </w:pPr>
      <w:r w:rsidRPr="004D3803">
        <w:rPr>
          <w:rFonts w:ascii="Times New Roman" w:eastAsia="Calibri" w:hAnsi="Times New Roman" w:cs="Times New Roman"/>
          <w:b/>
          <w:bCs/>
          <w:i/>
          <w:iCs/>
          <w:sz w:val="24"/>
          <w:szCs w:val="24"/>
          <w:lang w:eastAsia="ru-RU"/>
        </w:rPr>
        <w:tab/>
      </w:r>
      <w:r w:rsidRPr="004D3803">
        <w:rPr>
          <w:rFonts w:ascii="Times New Roman" w:eastAsia="Calibri" w:hAnsi="Times New Roman" w:cs="Times New Roman"/>
          <w:b/>
          <w:bCs/>
          <w:i/>
          <w:iCs/>
          <w:sz w:val="24"/>
          <w:szCs w:val="24"/>
          <w:lang w:eastAsia="ru-RU"/>
        </w:rPr>
        <w:tab/>
      </w:r>
      <w:r w:rsidRPr="004D3803">
        <w:rPr>
          <w:rFonts w:ascii="Times New Roman" w:eastAsia="Calibri" w:hAnsi="Times New Roman" w:cs="Times New Roman"/>
          <w:b/>
          <w:bCs/>
          <w:i/>
          <w:iCs/>
          <w:sz w:val="24"/>
          <w:szCs w:val="24"/>
          <w:lang w:eastAsia="ru-RU"/>
        </w:rPr>
        <w:tab/>
      </w:r>
      <w:r w:rsidRPr="004D3803">
        <w:rPr>
          <w:rFonts w:ascii="Times New Roman" w:eastAsia="Calibri" w:hAnsi="Times New Roman" w:cs="Times New Roman"/>
          <w:b/>
          <w:bCs/>
          <w:i/>
          <w:iCs/>
          <w:sz w:val="24"/>
          <w:szCs w:val="24"/>
          <w:lang w:eastAsia="ru-RU"/>
        </w:rPr>
        <w:tab/>
      </w:r>
      <w:r w:rsidRPr="004D3803">
        <w:rPr>
          <w:rFonts w:ascii="Times New Roman" w:eastAsia="Calibri" w:hAnsi="Times New Roman" w:cs="Times New Roman"/>
          <w:b/>
          <w:bCs/>
          <w:i/>
          <w:iCs/>
          <w:sz w:val="24"/>
          <w:szCs w:val="24"/>
          <w:lang w:eastAsia="ru-RU"/>
        </w:rPr>
        <w:tab/>
      </w:r>
      <w:r w:rsidRPr="004D3803">
        <w:rPr>
          <w:rFonts w:ascii="Times New Roman" w:eastAsia="Calibri" w:hAnsi="Times New Roman" w:cs="Times New Roman"/>
          <w:b/>
          <w:bCs/>
          <w:i/>
          <w:iCs/>
          <w:sz w:val="24"/>
          <w:szCs w:val="24"/>
          <w:lang w:eastAsia="ru-RU"/>
        </w:rPr>
        <w:tab/>
      </w:r>
      <w:r w:rsidRPr="004D3803">
        <w:rPr>
          <w:rFonts w:ascii="Times New Roman" w:eastAsia="Calibri" w:hAnsi="Times New Roman" w:cs="Times New Roman"/>
          <w:b/>
          <w:bCs/>
          <w:i/>
          <w:iCs/>
          <w:sz w:val="24"/>
          <w:szCs w:val="24"/>
          <w:lang w:eastAsia="ru-RU"/>
        </w:rPr>
        <w:tab/>
      </w:r>
      <w:r w:rsidRPr="004D3803">
        <w:rPr>
          <w:rFonts w:ascii="Times New Roman" w:eastAsia="Calibri" w:hAnsi="Times New Roman" w:cs="Times New Roman"/>
          <w:b/>
          <w:bCs/>
          <w:i/>
          <w:iCs/>
          <w:sz w:val="24"/>
          <w:szCs w:val="24"/>
          <w:lang w:eastAsia="ru-RU"/>
        </w:rPr>
        <w:tab/>
      </w:r>
      <w:r w:rsidRPr="004D3803">
        <w:rPr>
          <w:rFonts w:ascii="Times New Roman" w:eastAsia="Calibri" w:hAnsi="Times New Roman" w:cs="Times New Roman"/>
          <w:b/>
          <w:bCs/>
          <w:i/>
          <w:iCs/>
          <w:sz w:val="24"/>
          <w:szCs w:val="24"/>
          <w:lang w:eastAsia="ru-RU"/>
        </w:rPr>
        <w:tab/>
        <w:t>17.11.2021 № 575</w:t>
      </w:r>
    </w:p>
    <w:p w:rsidR="004D3803" w:rsidRPr="004D3803" w:rsidRDefault="004D3803" w:rsidP="004D3803">
      <w:pPr>
        <w:spacing w:after="0" w:line="240" w:lineRule="auto"/>
        <w:jc w:val="center"/>
        <w:rPr>
          <w:rFonts w:ascii="Times New Roman" w:eastAsia="Calibri" w:hAnsi="Times New Roman" w:cs="Times New Roman"/>
          <w:b/>
          <w:bCs/>
          <w:sz w:val="24"/>
          <w:szCs w:val="24"/>
          <w:lang w:eastAsia="ru-RU"/>
        </w:rPr>
      </w:pPr>
    </w:p>
    <w:p w:rsidR="004D3803" w:rsidRPr="004D3803" w:rsidRDefault="004D3803" w:rsidP="004D3803">
      <w:pPr>
        <w:spacing w:after="0" w:line="240" w:lineRule="auto"/>
        <w:jc w:val="center"/>
        <w:rPr>
          <w:rFonts w:ascii="Times New Roman" w:eastAsia="Calibri" w:hAnsi="Times New Roman" w:cs="Times New Roman"/>
          <w:b/>
          <w:bCs/>
          <w:sz w:val="24"/>
          <w:szCs w:val="24"/>
          <w:lang w:eastAsia="ru-RU"/>
        </w:rPr>
      </w:pPr>
      <w:r w:rsidRPr="004D3803">
        <w:rPr>
          <w:rFonts w:ascii="Times New Roman" w:eastAsia="Calibri" w:hAnsi="Times New Roman" w:cs="Times New Roman"/>
          <w:b/>
          <w:bCs/>
          <w:sz w:val="24"/>
          <w:szCs w:val="24"/>
          <w:lang w:eastAsia="ru-RU"/>
        </w:rPr>
        <w:t xml:space="preserve">ІНФОРМАЦІЙНА КАРТКА 72-79 </w:t>
      </w:r>
    </w:p>
    <w:p w:rsidR="004D3803" w:rsidRPr="004D3803" w:rsidRDefault="004D3803" w:rsidP="004D3803">
      <w:pPr>
        <w:spacing w:after="0" w:line="240" w:lineRule="auto"/>
        <w:jc w:val="center"/>
        <w:rPr>
          <w:rFonts w:ascii="Times New Roman" w:eastAsia="Calibri" w:hAnsi="Times New Roman" w:cs="Times New Roman"/>
          <w:sz w:val="24"/>
          <w:szCs w:val="24"/>
          <w:lang w:eastAsia="ru-RU"/>
        </w:rPr>
      </w:pPr>
    </w:p>
    <w:p w:rsidR="004D3803" w:rsidRPr="004D3803" w:rsidRDefault="004D3803" w:rsidP="004D3803">
      <w:pPr>
        <w:spacing w:after="0" w:line="240" w:lineRule="auto"/>
        <w:jc w:val="both"/>
        <w:rPr>
          <w:rFonts w:ascii="Times New Roman" w:eastAsia="Calibri" w:hAnsi="Times New Roman" w:cs="Times New Roman"/>
          <w:b/>
          <w:bCs/>
          <w:i/>
          <w:iCs/>
          <w:sz w:val="24"/>
          <w:szCs w:val="24"/>
          <w:u w:val="single"/>
          <w:lang w:eastAsia="ru-RU"/>
        </w:rPr>
      </w:pPr>
      <w:r w:rsidRPr="004D3803">
        <w:rPr>
          <w:rFonts w:ascii="Times New Roman" w:eastAsia="Calibri" w:hAnsi="Times New Roman" w:cs="Times New Roman"/>
          <w:b/>
          <w:bCs/>
          <w:sz w:val="24"/>
          <w:szCs w:val="24"/>
          <w:lang w:eastAsia="ru-RU"/>
        </w:rPr>
        <w:t xml:space="preserve">послуги </w:t>
      </w:r>
      <w:bookmarkStart w:id="80" w:name="_Hlk86842102"/>
      <w:r w:rsidRPr="004D3803">
        <w:rPr>
          <w:rFonts w:ascii="Times New Roman" w:eastAsia="Calibri" w:hAnsi="Times New Roman" w:cs="Times New Roman"/>
          <w:b/>
          <w:bCs/>
          <w:i/>
          <w:iCs/>
          <w:sz w:val="24"/>
          <w:szCs w:val="24"/>
          <w:u w:val="single"/>
          <w:lang w:eastAsia="ru-RU"/>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bookmarkEnd w:id="80"/>
    <w:p w:rsidR="004D3803" w:rsidRPr="004D3803" w:rsidRDefault="004D3803" w:rsidP="004D3803">
      <w:pPr>
        <w:spacing w:after="0" w:line="240" w:lineRule="auto"/>
        <w:jc w:val="both"/>
        <w:rPr>
          <w:rFonts w:ascii="Times New Roman" w:eastAsia="Calibri" w:hAnsi="Times New Roman" w:cs="Times New Roman"/>
          <w:sz w:val="24"/>
          <w:szCs w:val="24"/>
          <w:lang w:eastAsia="ru-RU"/>
        </w:rPr>
      </w:pPr>
    </w:p>
    <w:tbl>
      <w:tblPr>
        <w:tblW w:w="0" w:type="auto"/>
        <w:tblInd w:w="-13" w:type="dxa"/>
        <w:tblCellMar>
          <w:top w:w="15" w:type="dxa"/>
          <w:left w:w="15" w:type="dxa"/>
          <w:bottom w:w="15" w:type="dxa"/>
          <w:right w:w="15" w:type="dxa"/>
        </w:tblCellMar>
        <w:tblLook w:val="00A0" w:firstRow="1" w:lastRow="0" w:firstColumn="1" w:lastColumn="0" w:noHBand="0" w:noVBand="0"/>
      </w:tblPr>
      <w:tblGrid>
        <w:gridCol w:w="637"/>
        <w:gridCol w:w="3230"/>
        <w:gridCol w:w="5774"/>
      </w:tblGrid>
      <w:tr w:rsidR="004D3803" w:rsidRPr="004D3803" w:rsidTr="005436FE">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D3803" w:rsidRPr="004D3803" w:rsidRDefault="004D3803" w:rsidP="004D3803">
            <w:pPr>
              <w:spacing w:after="0" w:line="240" w:lineRule="auto"/>
              <w:ind w:left="586" w:hanging="14"/>
              <w:jc w:val="center"/>
              <w:rPr>
                <w:rFonts w:ascii="Times New Roman" w:eastAsia="Calibri" w:hAnsi="Times New Roman" w:cs="Times New Roman"/>
                <w:sz w:val="24"/>
                <w:szCs w:val="24"/>
                <w:lang w:eastAsia="ru-RU"/>
              </w:rPr>
            </w:pPr>
            <w:r w:rsidRPr="004D3803">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4D3803" w:rsidRPr="004D3803" w:rsidTr="005436FE">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ind w:right="-51"/>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4D3803" w:rsidRPr="004D3803"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jc w:val="center"/>
              <w:rPr>
                <w:rFonts w:ascii="Times New Roman" w:eastAsia="Calibri" w:hAnsi="Times New Roman" w:cs="Times New Roman"/>
                <w:sz w:val="24"/>
                <w:szCs w:val="24"/>
                <w:lang w:eastAsia="ru-RU"/>
              </w:rPr>
            </w:pPr>
            <w:r w:rsidRPr="004D3803">
              <w:rPr>
                <w:rFonts w:ascii="Times New Roman" w:eastAsia="Calibri" w:hAnsi="Times New Roman" w:cs="Times New Roman"/>
                <w:b/>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4D3803">
              <w:rPr>
                <w:rFonts w:ascii="Times New Roman" w:eastAsia="Calibri" w:hAnsi="Times New Roman" w:cs="Times New Roman"/>
                <w:sz w:val="24"/>
                <w:szCs w:val="24"/>
              </w:rPr>
              <w:t>Ухтомського</w:t>
            </w:r>
            <w:proofErr w:type="spellEnd"/>
            <w:r w:rsidRPr="004D3803">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4D3803" w:rsidRPr="004D3803"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jc w:val="center"/>
              <w:rPr>
                <w:rFonts w:ascii="Times New Roman" w:eastAsia="Calibri" w:hAnsi="Times New Roman" w:cs="Times New Roman"/>
                <w:sz w:val="24"/>
                <w:szCs w:val="24"/>
                <w:lang w:eastAsia="ru-RU"/>
              </w:rPr>
            </w:pPr>
            <w:r w:rsidRPr="004D3803">
              <w:rPr>
                <w:rFonts w:ascii="Times New Roman" w:eastAsia="Calibri" w:hAnsi="Times New Roman" w:cs="Times New Roman"/>
                <w:b/>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widowControl w:val="0"/>
              <w:spacing w:after="0" w:line="240" w:lineRule="auto"/>
              <w:jc w:val="both"/>
              <w:rPr>
                <w:rFonts w:ascii="Times New Roman" w:eastAsia="Calibri" w:hAnsi="Times New Roman" w:cs="Times New Roman"/>
                <w:sz w:val="24"/>
                <w:szCs w:val="24"/>
              </w:rPr>
            </w:pPr>
            <w:r w:rsidRPr="004D3803">
              <w:rPr>
                <w:rFonts w:ascii="Times New Roman" w:eastAsia="Calibri" w:hAnsi="Times New Roman" w:cs="Times New Roman"/>
                <w:sz w:val="24"/>
                <w:szCs w:val="24"/>
              </w:rPr>
              <w:t>З понеділка до суботи з 09.00 до 16.00 години, перерва з 12.30 до 13.00 години</w:t>
            </w:r>
          </w:p>
        </w:tc>
      </w:tr>
      <w:tr w:rsidR="004D3803" w:rsidRPr="004D3803"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jc w:val="center"/>
              <w:rPr>
                <w:rFonts w:ascii="Times New Roman" w:eastAsia="Calibri" w:hAnsi="Times New Roman" w:cs="Times New Roman"/>
                <w:sz w:val="24"/>
                <w:szCs w:val="24"/>
                <w:lang w:eastAsia="ru-RU"/>
              </w:rPr>
            </w:pPr>
            <w:r w:rsidRPr="004D3803">
              <w:rPr>
                <w:rFonts w:ascii="Times New Roman" w:eastAsia="Calibri" w:hAnsi="Times New Roman" w:cs="Times New Roman"/>
                <w:b/>
                <w:bCs/>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uto"/>
              <w:rPr>
                <w:rFonts w:ascii="Times New Roman" w:eastAsia="Calibri" w:hAnsi="Times New Roman" w:cs="Times New Roman"/>
                <w:sz w:val="24"/>
                <w:szCs w:val="24"/>
              </w:rPr>
            </w:pPr>
            <w:r w:rsidRPr="004D3803">
              <w:rPr>
                <w:rFonts w:ascii="Times New Roman" w:eastAsia="Calibri" w:hAnsi="Times New Roman" w:cs="Times New Roman"/>
                <w:sz w:val="24"/>
                <w:szCs w:val="24"/>
              </w:rPr>
              <w:t xml:space="preserve">Телефон: </w:t>
            </w:r>
            <w:r w:rsidRPr="004D3803">
              <w:rPr>
                <w:rFonts w:ascii="Times New Roman" w:eastAsia="Calibri" w:hAnsi="Times New Roman" w:cs="Times New Roman"/>
                <w:sz w:val="24"/>
                <w:szCs w:val="24"/>
                <w:lang w:eastAsia="ru-RU"/>
              </w:rPr>
              <w:t>0975033528; 0674336786, 0-800-300-177</w:t>
            </w:r>
          </w:p>
          <w:p w:rsidR="004D3803" w:rsidRPr="004D3803" w:rsidRDefault="004D3803" w:rsidP="004D3803">
            <w:pPr>
              <w:spacing w:after="0" w:line="240" w:lineRule="auto"/>
              <w:rPr>
                <w:rFonts w:ascii="Times New Roman" w:eastAsia="Calibri" w:hAnsi="Times New Roman" w:cs="Times New Roman"/>
                <w:sz w:val="24"/>
                <w:szCs w:val="24"/>
              </w:rPr>
            </w:pPr>
            <w:proofErr w:type="spellStart"/>
            <w:r w:rsidRPr="004D3803">
              <w:rPr>
                <w:rFonts w:ascii="Times New Roman" w:eastAsia="Calibri" w:hAnsi="Times New Roman" w:cs="Times New Roman"/>
                <w:sz w:val="24"/>
                <w:szCs w:val="24"/>
              </w:rPr>
              <w:t>Ел.пошта</w:t>
            </w:r>
            <w:proofErr w:type="spellEnd"/>
            <w:r w:rsidRPr="004D3803">
              <w:rPr>
                <w:rFonts w:ascii="Times New Roman" w:eastAsia="Calibri" w:hAnsi="Times New Roman" w:cs="Times New Roman"/>
                <w:sz w:val="24"/>
                <w:szCs w:val="24"/>
              </w:rPr>
              <w:t xml:space="preserve">: </w:t>
            </w:r>
            <w:hyperlink r:id="rId254" w:history="1">
              <w:r w:rsidRPr="004D3803">
                <w:rPr>
                  <w:rFonts w:ascii="Times New Roman" w:eastAsia="Calibri" w:hAnsi="Times New Roman" w:cs="Times New Roman"/>
                  <w:color w:val="0000FF"/>
                  <w:sz w:val="24"/>
                  <w:szCs w:val="24"/>
                  <w:u w:val="single"/>
                </w:rPr>
                <w:t>upszn@trnvk.gov.ua</w:t>
              </w:r>
            </w:hyperlink>
          </w:p>
          <w:p w:rsidR="004D3803" w:rsidRPr="004D3803" w:rsidRDefault="004D3803" w:rsidP="004D3803">
            <w:pPr>
              <w:spacing w:after="0" w:line="240" w:lineRule="auto"/>
              <w:rPr>
                <w:rFonts w:ascii="Times New Roman" w:eastAsia="Calibri" w:hAnsi="Times New Roman" w:cs="Times New Roman"/>
                <w:sz w:val="24"/>
                <w:szCs w:val="24"/>
              </w:rPr>
            </w:pPr>
            <w:r w:rsidRPr="004D3803">
              <w:rPr>
                <w:rFonts w:ascii="Times New Roman" w:eastAsia="Calibri" w:hAnsi="Times New Roman" w:cs="Times New Roman"/>
                <w:sz w:val="24"/>
                <w:szCs w:val="24"/>
              </w:rPr>
              <w:t xml:space="preserve">Офіційний </w:t>
            </w:r>
            <w:proofErr w:type="spellStart"/>
            <w:r w:rsidRPr="004D3803">
              <w:rPr>
                <w:rFonts w:ascii="Times New Roman" w:eastAsia="Calibri" w:hAnsi="Times New Roman" w:cs="Times New Roman"/>
                <w:sz w:val="24"/>
                <w:szCs w:val="24"/>
              </w:rPr>
              <w:t>вебсайт</w:t>
            </w:r>
            <w:proofErr w:type="spellEnd"/>
            <w:r w:rsidRPr="004D3803">
              <w:rPr>
                <w:rFonts w:ascii="Times New Roman" w:eastAsia="Calibri" w:hAnsi="Times New Roman" w:cs="Times New Roman"/>
                <w:sz w:val="24"/>
                <w:szCs w:val="24"/>
              </w:rPr>
              <w:t xml:space="preserve"> виконкому районної у місті ради: </w:t>
            </w:r>
            <w:hyperlink r:id="rId255" w:history="1">
              <w:r w:rsidRPr="004D3803">
                <w:rPr>
                  <w:rFonts w:ascii="Times New Roman" w:eastAsia="Calibri" w:hAnsi="Times New Roman" w:cs="Times New Roman"/>
                  <w:color w:val="0000FF"/>
                  <w:sz w:val="24"/>
                  <w:szCs w:val="24"/>
                  <w:u w:val="single"/>
                </w:rPr>
                <w:t>trnvk.gov.ua</w:t>
              </w:r>
            </w:hyperlink>
          </w:p>
        </w:tc>
      </w:tr>
      <w:tr w:rsidR="004D3803" w:rsidRPr="004D3803" w:rsidTr="005436FE">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D3803" w:rsidRPr="004D3803" w:rsidRDefault="004D3803" w:rsidP="004D3803">
            <w:pPr>
              <w:spacing w:after="0" w:line="240" w:lineRule="auto"/>
              <w:jc w:val="center"/>
              <w:rPr>
                <w:rFonts w:ascii="Times New Roman" w:eastAsia="Calibri" w:hAnsi="Times New Roman" w:cs="Times New Roman"/>
                <w:sz w:val="24"/>
                <w:szCs w:val="24"/>
                <w:lang w:eastAsia="ru-RU"/>
              </w:rPr>
            </w:pPr>
            <w:r w:rsidRPr="004D3803">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4D3803" w:rsidRPr="004D3803"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jc w:val="center"/>
              <w:rPr>
                <w:rFonts w:ascii="Times New Roman" w:eastAsia="Calibri" w:hAnsi="Times New Roman" w:cs="Times New Roman"/>
                <w:sz w:val="24"/>
                <w:szCs w:val="24"/>
                <w:lang w:eastAsia="ru-RU"/>
              </w:rPr>
            </w:pPr>
            <w:r w:rsidRPr="004D3803">
              <w:rPr>
                <w:rFonts w:ascii="Times New Roman" w:eastAsia="Calibri" w:hAnsi="Times New Roman" w:cs="Times New Roman"/>
                <w:b/>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Закони України:</w:t>
            </w:r>
          </w:p>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xml:space="preserve">- «Про адміністративні послуги»; </w:t>
            </w:r>
          </w:p>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«Про Державний бюджет України», на відповідний рік;</w:t>
            </w:r>
          </w:p>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«Про соціальні послуги»</w:t>
            </w:r>
          </w:p>
        </w:tc>
      </w:tr>
      <w:tr w:rsidR="004D3803" w:rsidRPr="004D3803"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uto"/>
              <w:jc w:val="center"/>
              <w:rPr>
                <w:rFonts w:ascii="Times New Roman" w:eastAsia="Calibri" w:hAnsi="Times New Roman" w:cs="Times New Roman"/>
                <w:sz w:val="24"/>
                <w:szCs w:val="24"/>
                <w:lang w:eastAsia="ru-RU"/>
              </w:rPr>
            </w:pPr>
            <w:r w:rsidRPr="004D3803">
              <w:rPr>
                <w:rFonts w:ascii="Times New Roman" w:eastAsia="Calibri" w:hAnsi="Times New Roman" w:cs="Times New Roman"/>
                <w:b/>
                <w:bCs/>
                <w:sz w:val="24"/>
                <w:szCs w:val="24"/>
                <w:lang w:eastAsia="ru-RU"/>
              </w:rPr>
              <w:t>5</w:t>
            </w:r>
          </w:p>
          <w:p w:rsidR="004D3803" w:rsidRPr="004D3803" w:rsidRDefault="004D3803" w:rsidP="004D3803">
            <w:pPr>
              <w:spacing w:after="0" w:line="240" w:lineRule="atLeast"/>
              <w:rPr>
                <w:rFonts w:ascii="Times New Roman" w:eastAsia="Calibri"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uto"/>
              <w:jc w:val="both"/>
              <w:rPr>
                <w:rFonts w:ascii="Times New Roman" w:eastAsia="Calibri" w:hAnsi="Times New Roman" w:cs="Times New Roman"/>
                <w:color w:val="000000"/>
                <w:sz w:val="24"/>
                <w:szCs w:val="24"/>
                <w:lang w:eastAsia="ru-RU"/>
              </w:rPr>
            </w:pPr>
            <w:r w:rsidRPr="004D3803">
              <w:rPr>
                <w:rFonts w:ascii="Times New Roman" w:eastAsia="Calibri" w:hAnsi="Times New Roman" w:cs="Times New Roman"/>
                <w:color w:val="000000"/>
                <w:sz w:val="24"/>
                <w:szCs w:val="24"/>
                <w:lang w:eastAsia="ru-RU"/>
              </w:rPr>
              <w:t>Постанова Кабінету Міністрів України від 06.10.2021 № 1040 «Деякі питання призначення і виплати компенсації фізичним особам, які надають соціальні послуги з догляду без здійснення підприємницької діяльності на професійній основі»</w:t>
            </w:r>
          </w:p>
        </w:tc>
      </w:tr>
      <w:tr w:rsidR="004D3803" w:rsidRPr="004D3803"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jc w:val="center"/>
              <w:rPr>
                <w:rFonts w:ascii="Times New Roman" w:eastAsia="Calibri" w:hAnsi="Times New Roman" w:cs="Times New Roman"/>
                <w:sz w:val="24"/>
                <w:szCs w:val="24"/>
                <w:lang w:eastAsia="ru-RU"/>
              </w:rPr>
            </w:pPr>
            <w:r w:rsidRPr="004D3803">
              <w:rPr>
                <w:rFonts w:ascii="Times New Roman" w:eastAsia="Calibri" w:hAnsi="Times New Roman" w:cs="Times New Roman"/>
                <w:b/>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uto"/>
              <w:jc w:val="both"/>
              <w:rPr>
                <w:rFonts w:ascii="Times New Roman" w:eastAsia="Calibri" w:hAnsi="Times New Roman" w:cs="Times New Roman"/>
                <w:color w:val="000000"/>
                <w:sz w:val="24"/>
                <w:szCs w:val="24"/>
                <w:lang w:eastAsia="ru-RU"/>
              </w:rPr>
            </w:pPr>
            <w:r w:rsidRPr="004D3803">
              <w:rPr>
                <w:rFonts w:ascii="Times New Roman" w:eastAsia="Calibri" w:hAnsi="Times New Roman" w:cs="Times New Roman"/>
                <w:color w:val="000000"/>
                <w:sz w:val="24"/>
                <w:szCs w:val="24"/>
                <w:lang w:eastAsia="ru-RU"/>
              </w:rPr>
              <w:t>Наказ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4D3803" w:rsidRPr="004D3803" w:rsidTr="005436FE">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uto"/>
              <w:jc w:val="center"/>
              <w:rPr>
                <w:rFonts w:ascii="Times New Roman" w:eastAsia="Calibri" w:hAnsi="Times New Roman" w:cs="Times New Roman"/>
                <w:sz w:val="24"/>
                <w:szCs w:val="24"/>
                <w:lang w:eastAsia="ru-RU"/>
              </w:rPr>
            </w:pPr>
            <w:r w:rsidRPr="004D3803">
              <w:rPr>
                <w:rFonts w:ascii="Times New Roman" w:eastAsia="Calibri" w:hAnsi="Times New Roman" w:cs="Times New Roman"/>
                <w:b/>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uto"/>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uto"/>
              <w:rPr>
                <w:rFonts w:ascii="Times New Roman" w:eastAsia="Calibri" w:hAnsi="Times New Roman" w:cs="Times New Roman"/>
                <w:sz w:val="24"/>
                <w:szCs w:val="24"/>
                <w:lang w:eastAsia="ru-RU"/>
              </w:rPr>
            </w:pPr>
          </w:p>
        </w:tc>
      </w:tr>
      <w:tr w:rsidR="004D3803" w:rsidRPr="004D3803" w:rsidTr="005436FE">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D3803" w:rsidRPr="004D3803" w:rsidRDefault="004D3803" w:rsidP="004D3803">
            <w:pPr>
              <w:spacing w:after="0" w:line="240" w:lineRule="auto"/>
              <w:jc w:val="center"/>
              <w:rPr>
                <w:rFonts w:ascii="Times New Roman" w:eastAsia="Calibri" w:hAnsi="Times New Roman" w:cs="Times New Roman"/>
                <w:sz w:val="24"/>
                <w:szCs w:val="24"/>
                <w:lang w:eastAsia="ru-RU"/>
              </w:rPr>
            </w:pPr>
            <w:r w:rsidRPr="004D3803">
              <w:rPr>
                <w:rFonts w:ascii="Times New Roman" w:eastAsia="Calibri" w:hAnsi="Times New Roman" w:cs="Times New Roman"/>
                <w:b/>
                <w:bCs/>
                <w:i/>
                <w:iCs/>
                <w:sz w:val="24"/>
                <w:szCs w:val="24"/>
                <w:lang w:eastAsia="ru-RU"/>
              </w:rPr>
              <w:t>Умови отримання адміністративної послуги</w:t>
            </w:r>
          </w:p>
        </w:tc>
      </w:tr>
      <w:tr w:rsidR="004D3803" w:rsidRPr="004D3803"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jc w:val="center"/>
              <w:rPr>
                <w:rFonts w:ascii="Times New Roman" w:eastAsia="Calibri" w:hAnsi="Times New Roman" w:cs="Times New Roman"/>
                <w:sz w:val="24"/>
                <w:szCs w:val="24"/>
                <w:lang w:eastAsia="ru-RU"/>
              </w:rPr>
            </w:pPr>
            <w:r w:rsidRPr="004D3803">
              <w:rPr>
                <w:rFonts w:ascii="Times New Roman" w:eastAsia="Calibri" w:hAnsi="Times New Roman" w:cs="Times New Roman"/>
                <w:b/>
                <w:bCs/>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Заява, наявність відповідного пакета документів.</w:t>
            </w:r>
          </w:p>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Компенсація призначається</w:t>
            </w:r>
            <w:r w:rsidRPr="004D3803">
              <w:rPr>
                <w:rFonts w:ascii="Times New Roman" w:eastAsia="Calibri" w:hAnsi="Times New Roman" w:cs="Times New Roman"/>
                <w:sz w:val="24"/>
                <w:szCs w:val="24"/>
              </w:rPr>
              <w:t xml:space="preserve"> </w:t>
            </w:r>
            <w:r w:rsidRPr="004D3803">
              <w:rPr>
                <w:rFonts w:ascii="Times New Roman" w:eastAsia="Calibri" w:hAnsi="Times New Roman" w:cs="Times New Roman"/>
                <w:sz w:val="24"/>
                <w:szCs w:val="24"/>
                <w:lang w:eastAsia="ru-RU"/>
              </w:rPr>
              <w:t xml:space="preserve">фізичній особі, яка надає соціальні послуги з догляду без здійснення підприємницької діяльності на професійній основі, </w:t>
            </w:r>
            <w:r w:rsidRPr="004D3803">
              <w:rPr>
                <w:rFonts w:ascii="Times New Roman" w:eastAsia="Calibri" w:hAnsi="Times New Roman" w:cs="Times New Roman"/>
                <w:sz w:val="24"/>
                <w:szCs w:val="24"/>
                <w:lang w:eastAsia="ru-RU"/>
              </w:rPr>
              <w:lastRenderedPageBreak/>
              <w:t>пройшла підготовку та перепідготовку з основ догляду за:</w:t>
            </w:r>
          </w:p>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громадянами похилого віку;</w:t>
            </w:r>
          </w:p>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особами з інвалідністю;</w:t>
            </w:r>
          </w:p>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невиліковно хворими, а також хворими, що потребують тривалого лікування;</w:t>
            </w:r>
          </w:p>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дітьми з інвалідністю;</w:t>
            </w:r>
          </w:p>
          <w:p w:rsidR="004D3803" w:rsidRPr="004D3803" w:rsidRDefault="004D3803" w:rsidP="004D3803">
            <w:pPr>
              <w:spacing w:after="0" w:line="240" w:lineRule="atLeast"/>
              <w:jc w:val="both"/>
              <w:rPr>
                <w:rFonts w:ascii="Times New Roman" w:eastAsia="Calibri" w:hAnsi="Times New Roman" w:cs="Times New Roman"/>
                <w:color w:val="FF0000"/>
                <w:sz w:val="24"/>
                <w:szCs w:val="24"/>
                <w:lang w:eastAsia="ru-RU"/>
              </w:rPr>
            </w:pPr>
            <w:r w:rsidRPr="004D3803">
              <w:rPr>
                <w:rFonts w:ascii="Times New Roman" w:eastAsia="Calibri" w:hAnsi="Times New Roman" w:cs="Times New Roman"/>
                <w:sz w:val="24"/>
                <w:szCs w:val="24"/>
                <w:lang w:eastAsia="ru-RU"/>
              </w:rPr>
              <w:t xml:space="preserve">- дітьми, яким не встановлено інвалідність, але які є хворими на тяжкі </w:t>
            </w:r>
            <w:proofErr w:type="spellStart"/>
            <w:r w:rsidRPr="004D3803">
              <w:rPr>
                <w:rFonts w:ascii="Times New Roman" w:eastAsia="Calibri" w:hAnsi="Times New Roman" w:cs="Times New Roman"/>
                <w:sz w:val="24"/>
                <w:szCs w:val="24"/>
                <w:lang w:eastAsia="ru-RU"/>
              </w:rPr>
              <w:t>перинатальні</w:t>
            </w:r>
            <w:proofErr w:type="spellEnd"/>
            <w:r w:rsidRPr="004D3803">
              <w:rPr>
                <w:rFonts w:ascii="Times New Roman" w:eastAsia="Calibri" w:hAnsi="Times New Roman" w:cs="Times New Roman"/>
                <w:sz w:val="24"/>
                <w:szCs w:val="24"/>
                <w:lang w:eastAsia="ru-RU"/>
              </w:rPr>
              <w:t xml:space="preserve"> ураження нервової системи, тяжкі вроджені вади розвитку, рідкісні </w:t>
            </w:r>
            <w:proofErr w:type="spellStart"/>
            <w:r w:rsidRPr="004D3803">
              <w:rPr>
                <w:rFonts w:ascii="Times New Roman" w:eastAsia="Calibri" w:hAnsi="Times New Roman" w:cs="Times New Roman"/>
                <w:sz w:val="24"/>
                <w:szCs w:val="24"/>
                <w:lang w:eastAsia="ru-RU"/>
              </w:rPr>
              <w:t>орфанні</w:t>
            </w:r>
            <w:proofErr w:type="spellEnd"/>
            <w:r w:rsidRPr="004D3803">
              <w:rPr>
                <w:rFonts w:ascii="Times New Roman" w:eastAsia="Calibri" w:hAnsi="Times New Roman" w:cs="Times New Roman"/>
                <w:sz w:val="24"/>
                <w:szCs w:val="24"/>
                <w:lang w:eastAsia="ru-RU"/>
              </w:rPr>
              <w:t xml:space="preserve"> захворювання, онкологічні, </w:t>
            </w:r>
            <w:proofErr w:type="spellStart"/>
            <w:r w:rsidRPr="004D3803">
              <w:rPr>
                <w:rFonts w:ascii="Times New Roman" w:eastAsia="Calibri" w:hAnsi="Times New Roman" w:cs="Times New Roman"/>
                <w:sz w:val="24"/>
                <w:szCs w:val="24"/>
                <w:lang w:eastAsia="ru-RU"/>
              </w:rPr>
              <w:t>онкогематологічні</w:t>
            </w:r>
            <w:proofErr w:type="spellEnd"/>
            <w:r w:rsidRPr="004D3803">
              <w:rPr>
                <w:rFonts w:ascii="Times New Roman" w:eastAsia="Calibri" w:hAnsi="Times New Roman" w:cs="Times New Roman"/>
                <w:sz w:val="24"/>
                <w:szCs w:val="24"/>
                <w:lang w:eastAsia="ru-RU"/>
              </w:rPr>
              <w:t xml:space="preserve">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w:t>
            </w:r>
            <w:proofErr w:type="spellStart"/>
            <w:r w:rsidRPr="004D3803">
              <w:rPr>
                <w:rFonts w:ascii="Times New Roman" w:eastAsia="Calibri" w:hAnsi="Times New Roman" w:cs="Times New Roman"/>
                <w:sz w:val="24"/>
                <w:szCs w:val="24"/>
                <w:lang w:eastAsia="ru-RU"/>
              </w:rPr>
              <w:t>органа</w:t>
            </w:r>
            <w:proofErr w:type="spellEnd"/>
            <w:r w:rsidRPr="004D3803">
              <w:rPr>
                <w:rFonts w:ascii="Times New Roman" w:eastAsia="Calibri" w:hAnsi="Times New Roman" w:cs="Times New Roman"/>
                <w:sz w:val="24"/>
                <w:szCs w:val="24"/>
                <w:lang w:eastAsia="ru-RU"/>
              </w:rPr>
              <w:t xml:space="preserve">, потребують паліативної допомоги відповідно до переліку тяжких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w:t>
            </w:r>
            <w:r w:rsidRPr="004D3803">
              <w:rPr>
                <w:rFonts w:ascii="Times New Roman" w:eastAsia="Calibri" w:hAnsi="Times New Roman" w:cs="Times New Roman"/>
                <w:color w:val="00B050"/>
                <w:sz w:val="24"/>
                <w:szCs w:val="24"/>
                <w:lang w:eastAsia="ru-RU"/>
              </w:rPr>
              <w:t>послуг</w:t>
            </w:r>
          </w:p>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Компенсація призначається і виплачується фізичним особам, які надають соціальні послуги з догляду на професійній основі, які:</w:t>
            </w:r>
          </w:p>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не перебувають у трудових відносинах;</w:t>
            </w:r>
          </w:p>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не є фізичними особами - підприємцями;</w:t>
            </w:r>
          </w:p>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не провадять незалежної професійної діяльності (наукової, літературної, артистичної, художньої, освітньої або викладацької, а також медичної, юридичної практики, зокрема адвокатської, нотаріальної діяльності);</w:t>
            </w:r>
          </w:p>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не перебувають на обліку як безробітні</w:t>
            </w:r>
          </w:p>
        </w:tc>
      </w:tr>
      <w:tr w:rsidR="004D3803" w:rsidRPr="004D3803"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jc w:val="center"/>
              <w:rPr>
                <w:rFonts w:ascii="Times New Roman" w:eastAsia="Calibri" w:hAnsi="Times New Roman" w:cs="Times New Roman"/>
                <w:sz w:val="24"/>
                <w:szCs w:val="24"/>
                <w:lang w:eastAsia="ru-RU"/>
              </w:rPr>
            </w:pPr>
            <w:r w:rsidRPr="004D3803">
              <w:rPr>
                <w:rFonts w:ascii="Times New Roman" w:eastAsia="Calibri" w:hAnsi="Times New Roman" w:cs="Times New Roman"/>
                <w:b/>
                <w:bCs/>
                <w:sz w:val="24"/>
                <w:szCs w:val="24"/>
                <w:lang w:eastAsia="ru-RU"/>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uto"/>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xml:space="preserve">- Заява про потребу в наданні соціальних послуг з догляду на професійній основі (за умови пред’явлення, у тому числі  документа з відображенням інформації в електронному вигляді, що міститься на Єдиному державному </w:t>
            </w:r>
            <w:proofErr w:type="spellStart"/>
            <w:r w:rsidRPr="004D3803">
              <w:rPr>
                <w:rFonts w:ascii="Times New Roman" w:eastAsia="Calibri" w:hAnsi="Times New Roman" w:cs="Times New Roman"/>
                <w:sz w:val="24"/>
                <w:szCs w:val="24"/>
                <w:lang w:eastAsia="ru-RU"/>
              </w:rPr>
              <w:t>вебпорталі</w:t>
            </w:r>
            <w:proofErr w:type="spellEnd"/>
            <w:r w:rsidRPr="004D3803">
              <w:rPr>
                <w:rFonts w:ascii="Times New Roman" w:eastAsia="Calibri" w:hAnsi="Times New Roman" w:cs="Times New Roman"/>
                <w:sz w:val="24"/>
                <w:szCs w:val="24"/>
                <w:lang w:eastAsia="ru-RU"/>
              </w:rPr>
              <w:t xml:space="preserve"> електронних послуг «Портал Дія», паспорту громадянина України, для іноземців та осіб без громадянства - довідки про звернення за захистом в Україні/посвідчення особи, яка потребує додаткового захисту/посвідчення біженця/паспортного документа іноземця та посвідки на тимчасове проживання або посвідки на постійне проживання; документа, що засвідчує реєстрацію у Державному реєстрі фізичних осіб - платників податків (картки платника податків), або даних про реєстраційний номер облікової картки платника податків з Державного реєстру фізичних осіб - платників податків, внесених до паспорта громадянина України, крім фізичних осіб, які через свої релігійні переконання відмовились від прийняття реєстраційного номера облікової картки платника </w:t>
            </w:r>
            <w:r w:rsidRPr="004D3803">
              <w:rPr>
                <w:rFonts w:ascii="Times New Roman" w:eastAsia="Calibri" w:hAnsi="Times New Roman" w:cs="Times New Roman"/>
                <w:sz w:val="24"/>
                <w:szCs w:val="24"/>
                <w:lang w:eastAsia="ru-RU"/>
              </w:rPr>
              <w:lastRenderedPageBreak/>
              <w:t>податків, офіційно повідомили про це відповідному контролюючому органу і мають відмітку в паспорті;</w:t>
            </w:r>
          </w:p>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згода надавати соціальні послуги;</w:t>
            </w:r>
          </w:p>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висновок про стан здоров’я особи, яка через порушення функцій організму не може самостійно пересуватися та самообслуговуватися і потребує надання соціальних послуг з догляду, за формою, затвердженою Міністерством охорони здоров’я України;</w:t>
            </w:r>
          </w:p>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xml:space="preserve">- копія* довідки до </w:t>
            </w:r>
            <w:proofErr w:type="spellStart"/>
            <w:r w:rsidRPr="004D3803">
              <w:rPr>
                <w:rFonts w:ascii="Times New Roman" w:eastAsia="Calibri" w:hAnsi="Times New Roman" w:cs="Times New Roman"/>
                <w:sz w:val="24"/>
                <w:szCs w:val="24"/>
                <w:lang w:eastAsia="ru-RU"/>
              </w:rPr>
              <w:t>акта</w:t>
            </w:r>
            <w:proofErr w:type="spellEnd"/>
            <w:r w:rsidRPr="004D3803">
              <w:rPr>
                <w:rFonts w:ascii="Times New Roman" w:eastAsia="Calibri" w:hAnsi="Times New Roman" w:cs="Times New Roman"/>
                <w:sz w:val="24"/>
                <w:szCs w:val="24"/>
                <w:lang w:eastAsia="ru-RU"/>
              </w:rPr>
              <w:t xml:space="preserve"> огляду медико-соціальною експертною комісією (для осіб з інвалідністю);</w:t>
            </w:r>
          </w:p>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копія* свідоцтва про народження дитини з інвалідністю віком до 18 років (за потреби);</w:t>
            </w:r>
          </w:p>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копія* медичного висновку про дитину з інвалідністю віком до 18 років за формою, затвердженою Міністерством охорони здоров’я України (за потреби);</w:t>
            </w:r>
          </w:p>
          <w:p w:rsidR="004D3803" w:rsidRPr="004D3803" w:rsidRDefault="004D3803" w:rsidP="004D3803">
            <w:pPr>
              <w:spacing w:after="0" w:line="240" w:lineRule="atLeast"/>
              <w:jc w:val="both"/>
              <w:rPr>
                <w:rFonts w:ascii="Times New Roman" w:eastAsia="Calibri" w:hAnsi="Times New Roman" w:cs="Times New Roman"/>
                <w:szCs w:val="24"/>
                <w:lang w:eastAsia="ru-RU"/>
              </w:rPr>
            </w:pPr>
            <w:r w:rsidRPr="004D3803">
              <w:rPr>
                <w:rFonts w:ascii="Times New Roman" w:eastAsia="Calibri" w:hAnsi="Times New Roman" w:cs="Times New Roman"/>
                <w:szCs w:val="24"/>
                <w:lang w:eastAsia="ru-RU"/>
              </w:rPr>
              <w:t xml:space="preserve">- довідка про захворювання дитини на тяжке </w:t>
            </w:r>
            <w:proofErr w:type="spellStart"/>
            <w:r w:rsidRPr="004D3803">
              <w:rPr>
                <w:rFonts w:ascii="Times New Roman" w:eastAsia="Calibri" w:hAnsi="Times New Roman" w:cs="Times New Roman"/>
                <w:szCs w:val="24"/>
                <w:lang w:eastAsia="ru-RU"/>
              </w:rPr>
              <w:t>перинатальне</w:t>
            </w:r>
            <w:proofErr w:type="spellEnd"/>
            <w:r w:rsidRPr="004D3803">
              <w:rPr>
                <w:rFonts w:ascii="Times New Roman" w:eastAsia="Calibri" w:hAnsi="Times New Roman" w:cs="Times New Roman"/>
                <w:szCs w:val="24"/>
                <w:lang w:eastAsia="ru-RU"/>
              </w:rPr>
              <w:t xml:space="preserve"> ураження нервової системи, тяжку вроджену ваду розвитку, рідкісне </w:t>
            </w:r>
            <w:proofErr w:type="spellStart"/>
            <w:r w:rsidRPr="004D3803">
              <w:rPr>
                <w:rFonts w:ascii="Times New Roman" w:eastAsia="Calibri" w:hAnsi="Times New Roman" w:cs="Times New Roman"/>
                <w:szCs w:val="24"/>
                <w:lang w:eastAsia="ru-RU"/>
              </w:rPr>
              <w:t>орфанне</w:t>
            </w:r>
            <w:proofErr w:type="spellEnd"/>
            <w:r w:rsidRPr="004D3803">
              <w:rPr>
                <w:rFonts w:ascii="Times New Roman" w:eastAsia="Calibri" w:hAnsi="Times New Roman" w:cs="Times New Roman"/>
                <w:szCs w:val="24"/>
                <w:lang w:eastAsia="ru-RU"/>
              </w:rPr>
              <w:t xml:space="preserve"> захворювання, онкологічне, </w:t>
            </w:r>
            <w:proofErr w:type="spellStart"/>
            <w:r w:rsidRPr="004D3803">
              <w:rPr>
                <w:rFonts w:ascii="Times New Roman" w:eastAsia="Calibri" w:hAnsi="Times New Roman" w:cs="Times New Roman"/>
                <w:szCs w:val="24"/>
                <w:lang w:eastAsia="ru-RU"/>
              </w:rPr>
              <w:t>онкогематологічне</w:t>
            </w:r>
            <w:proofErr w:type="spellEnd"/>
            <w:r w:rsidRPr="004D3803">
              <w:rPr>
                <w:rFonts w:ascii="Times New Roman" w:eastAsia="Calibri" w:hAnsi="Times New Roman" w:cs="Times New Roman"/>
                <w:szCs w:val="24"/>
                <w:lang w:eastAsia="ru-RU"/>
              </w:rPr>
              <w:t xml:space="preserve">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w:t>
            </w:r>
            <w:proofErr w:type="spellStart"/>
            <w:r w:rsidRPr="004D3803">
              <w:rPr>
                <w:rFonts w:ascii="Times New Roman" w:eastAsia="Calibri" w:hAnsi="Times New Roman" w:cs="Times New Roman"/>
                <w:szCs w:val="24"/>
                <w:lang w:eastAsia="ru-RU"/>
              </w:rPr>
              <w:t>органа</w:t>
            </w:r>
            <w:proofErr w:type="spellEnd"/>
            <w:r w:rsidRPr="004D3803">
              <w:rPr>
                <w:rFonts w:ascii="Times New Roman" w:eastAsia="Calibri" w:hAnsi="Times New Roman" w:cs="Times New Roman"/>
                <w:szCs w:val="24"/>
                <w:lang w:eastAsia="ru-RU"/>
              </w:rPr>
              <w:t>, потребує паліативної допомоги, видана лікарсько-консультативною комісією лікувально-профілактичного закладу в порядку та за формою, встановленими Міністерством охорони здоров’я України (за потреби);</w:t>
            </w:r>
          </w:p>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копія* рішення суду про обмеження цивільної дієздатності або визнання недієздатною особи, якій надаються соціальні послуги з догляду на професійній основі (для недієздатних осіб та осіб, цивільна дієздатність яких обмежена);</w:t>
            </w:r>
          </w:p>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копія* рішення суду або рішення органу опіки та піклування про призначення опікуна або піклувальника особі, якій надаються соціальні послуги з догляду на професійній основі (для опікунів або піклувальників)</w:t>
            </w:r>
          </w:p>
        </w:tc>
      </w:tr>
      <w:tr w:rsidR="004D3803" w:rsidRPr="004D3803"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jc w:val="center"/>
              <w:rPr>
                <w:rFonts w:ascii="Times New Roman" w:eastAsia="Calibri" w:hAnsi="Times New Roman" w:cs="Times New Roman"/>
                <w:sz w:val="24"/>
                <w:szCs w:val="24"/>
                <w:lang w:eastAsia="ru-RU"/>
              </w:rPr>
            </w:pPr>
            <w:r w:rsidRPr="004D3803">
              <w:rPr>
                <w:rFonts w:ascii="Times New Roman" w:eastAsia="Calibri" w:hAnsi="Times New Roman" w:cs="Times New Roman"/>
                <w:b/>
                <w:bCs/>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ind w:right="-202"/>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 або законним представником особи, яка потребує надання соціальних послуг з догляду на професійній основі у тому числі за допомогою засобів телекомунікаційного зв'язку</w:t>
            </w:r>
          </w:p>
        </w:tc>
      </w:tr>
      <w:tr w:rsidR="004D3803" w:rsidRPr="004D3803"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D3803" w:rsidRPr="004D3803" w:rsidRDefault="004D3803" w:rsidP="004D3803">
            <w:pPr>
              <w:spacing w:after="0" w:line="240" w:lineRule="atLeast"/>
              <w:jc w:val="center"/>
              <w:rPr>
                <w:rFonts w:ascii="Times New Roman" w:eastAsia="Calibri" w:hAnsi="Times New Roman" w:cs="Times New Roman"/>
                <w:sz w:val="24"/>
                <w:szCs w:val="24"/>
                <w:lang w:eastAsia="ru-RU"/>
              </w:rPr>
            </w:pPr>
            <w:r w:rsidRPr="004D3803">
              <w:rPr>
                <w:rFonts w:ascii="Times New Roman" w:eastAsia="Calibri" w:hAnsi="Times New Roman" w:cs="Times New Roman"/>
                <w:b/>
                <w:bCs/>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Безоплатно</w:t>
            </w:r>
          </w:p>
        </w:tc>
      </w:tr>
      <w:tr w:rsidR="004D3803" w:rsidRPr="004D3803" w:rsidTr="005436FE">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D3803" w:rsidRPr="004D3803" w:rsidRDefault="004D3803" w:rsidP="004D3803">
            <w:pPr>
              <w:spacing w:after="0" w:line="240" w:lineRule="auto"/>
              <w:jc w:val="center"/>
              <w:rPr>
                <w:rFonts w:ascii="Times New Roman" w:eastAsia="Calibri" w:hAnsi="Times New Roman" w:cs="Times New Roman"/>
                <w:sz w:val="24"/>
                <w:szCs w:val="24"/>
                <w:lang w:eastAsia="ru-RU"/>
              </w:rPr>
            </w:pPr>
            <w:r w:rsidRPr="004D3803">
              <w:rPr>
                <w:rFonts w:ascii="Times New Roman" w:eastAsia="Calibri" w:hAnsi="Times New Roman" w:cs="Times New Roman"/>
                <w:b/>
                <w:bCs/>
                <w:i/>
                <w:iCs/>
                <w:sz w:val="24"/>
                <w:szCs w:val="24"/>
                <w:lang w:eastAsia="ru-RU"/>
              </w:rPr>
              <w:t>У разі оплати адміністративної послуги:</w:t>
            </w:r>
          </w:p>
        </w:tc>
      </w:tr>
      <w:tr w:rsidR="004D3803" w:rsidRPr="004D3803"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D3803" w:rsidRPr="004D3803" w:rsidRDefault="004D3803" w:rsidP="004D3803">
            <w:pPr>
              <w:spacing w:after="0" w:line="240" w:lineRule="atLeast"/>
              <w:jc w:val="center"/>
              <w:rPr>
                <w:rFonts w:ascii="Times New Roman" w:eastAsia="Calibri" w:hAnsi="Times New Roman" w:cs="Times New Roman"/>
                <w:sz w:val="24"/>
                <w:szCs w:val="24"/>
                <w:lang w:eastAsia="ru-RU"/>
              </w:rPr>
            </w:pPr>
            <w:r w:rsidRPr="004D3803">
              <w:rPr>
                <w:rFonts w:ascii="Times New Roman" w:eastAsia="Calibri" w:hAnsi="Times New Roman" w:cs="Times New Roman"/>
                <w:b/>
                <w:bCs/>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D3803" w:rsidRPr="004D3803" w:rsidRDefault="004D3803" w:rsidP="004D3803">
            <w:pPr>
              <w:spacing w:after="0" w:line="240" w:lineRule="atLeast"/>
              <w:jc w:val="center"/>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w:t>
            </w:r>
          </w:p>
        </w:tc>
      </w:tr>
      <w:tr w:rsidR="004D3803" w:rsidRPr="004D3803"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jc w:val="center"/>
              <w:rPr>
                <w:rFonts w:ascii="Times New Roman" w:eastAsia="Calibri" w:hAnsi="Times New Roman" w:cs="Times New Roman"/>
                <w:sz w:val="24"/>
                <w:szCs w:val="24"/>
                <w:lang w:eastAsia="ru-RU"/>
              </w:rPr>
            </w:pPr>
            <w:r w:rsidRPr="004D3803">
              <w:rPr>
                <w:rFonts w:ascii="Times New Roman" w:eastAsia="Calibri" w:hAnsi="Times New Roman" w:cs="Times New Roman"/>
                <w:b/>
                <w:bCs/>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D3803" w:rsidRPr="004D3803" w:rsidRDefault="004D3803" w:rsidP="004D3803">
            <w:pPr>
              <w:spacing w:after="0" w:line="240" w:lineRule="atLeast"/>
              <w:jc w:val="center"/>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w:t>
            </w:r>
          </w:p>
        </w:tc>
      </w:tr>
      <w:tr w:rsidR="004D3803" w:rsidRPr="004D3803"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D3803" w:rsidRPr="004D3803" w:rsidRDefault="004D3803" w:rsidP="004D3803">
            <w:pPr>
              <w:spacing w:after="0" w:line="240" w:lineRule="atLeast"/>
              <w:jc w:val="center"/>
              <w:rPr>
                <w:rFonts w:ascii="Times New Roman" w:eastAsia="Calibri" w:hAnsi="Times New Roman" w:cs="Times New Roman"/>
                <w:sz w:val="24"/>
                <w:szCs w:val="24"/>
                <w:lang w:eastAsia="ru-RU"/>
              </w:rPr>
            </w:pPr>
            <w:r w:rsidRPr="004D3803">
              <w:rPr>
                <w:rFonts w:ascii="Times New Roman" w:eastAsia="Calibri" w:hAnsi="Times New Roman" w:cs="Times New Roman"/>
                <w:b/>
                <w:bCs/>
                <w:sz w:val="24"/>
                <w:szCs w:val="24"/>
                <w:lang w:eastAsia="ru-RU"/>
              </w:rPr>
              <w:lastRenderedPageBreak/>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D3803" w:rsidRPr="004D3803" w:rsidRDefault="004D3803" w:rsidP="004D3803">
            <w:pPr>
              <w:spacing w:after="0" w:line="240" w:lineRule="atLeast"/>
              <w:jc w:val="center"/>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w:t>
            </w:r>
          </w:p>
        </w:tc>
      </w:tr>
      <w:tr w:rsidR="004D3803" w:rsidRPr="004D3803"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jc w:val="center"/>
              <w:rPr>
                <w:rFonts w:ascii="Times New Roman" w:eastAsia="Calibri" w:hAnsi="Times New Roman" w:cs="Times New Roman"/>
                <w:sz w:val="24"/>
                <w:szCs w:val="24"/>
                <w:lang w:eastAsia="ru-RU"/>
              </w:rPr>
            </w:pPr>
            <w:r w:rsidRPr="004D3803">
              <w:rPr>
                <w:rFonts w:ascii="Times New Roman" w:eastAsia="Calibri" w:hAnsi="Times New Roman" w:cs="Times New Roman"/>
                <w:b/>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До 20 днів</w:t>
            </w:r>
          </w:p>
        </w:tc>
      </w:tr>
      <w:tr w:rsidR="004D3803" w:rsidRPr="004D3803"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jc w:val="center"/>
              <w:rPr>
                <w:rFonts w:ascii="Times New Roman" w:eastAsia="Calibri" w:hAnsi="Times New Roman" w:cs="Times New Roman"/>
                <w:b/>
                <w:bCs/>
                <w:sz w:val="24"/>
                <w:szCs w:val="24"/>
                <w:lang w:eastAsia="ru-RU"/>
              </w:rPr>
            </w:pPr>
            <w:r w:rsidRPr="004D3803">
              <w:rPr>
                <w:rFonts w:ascii="Times New Roman" w:eastAsia="Calibri" w:hAnsi="Times New Roman" w:cs="Times New Roman"/>
                <w:b/>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p>
        </w:tc>
      </w:tr>
      <w:tr w:rsidR="004D3803" w:rsidRPr="004D3803" w:rsidTr="005436FE">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uto"/>
              <w:jc w:val="center"/>
              <w:rPr>
                <w:rFonts w:ascii="Times New Roman" w:eastAsia="Calibri" w:hAnsi="Times New Roman" w:cs="Times New Roman"/>
                <w:b/>
                <w:bCs/>
                <w:sz w:val="24"/>
                <w:szCs w:val="24"/>
                <w:lang w:eastAsia="ru-RU"/>
              </w:rPr>
            </w:pPr>
            <w:r w:rsidRPr="004D3803">
              <w:rPr>
                <w:rFonts w:ascii="Times New Roman" w:eastAsia="Calibri" w:hAnsi="Times New Roman" w:cs="Times New Roman"/>
                <w:b/>
                <w:bCs/>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uto"/>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uto"/>
              <w:jc w:val="both"/>
              <w:textAlignment w:val="baseline"/>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1 Надання неповного пакету документів</w:t>
            </w:r>
          </w:p>
          <w:p w:rsidR="004D3803" w:rsidRPr="004D3803" w:rsidRDefault="004D3803" w:rsidP="004D3803">
            <w:pPr>
              <w:spacing w:after="0" w:line="240" w:lineRule="auto"/>
              <w:jc w:val="both"/>
              <w:textAlignment w:val="baseline"/>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2 Невідповідність вмісту наданого пакета документів вимогам чинного законодавства.</w:t>
            </w:r>
          </w:p>
          <w:p w:rsidR="004D3803" w:rsidRPr="004D3803" w:rsidRDefault="004D3803" w:rsidP="004D3803">
            <w:pPr>
              <w:spacing w:after="0" w:line="240" w:lineRule="auto"/>
              <w:jc w:val="both"/>
              <w:textAlignment w:val="baseline"/>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3 Виявлення недостовірних відомостей у поданих документах.</w:t>
            </w:r>
          </w:p>
          <w:p w:rsidR="004D3803" w:rsidRPr="004D3803" w:rsidRDefault="004D3803" w:rsidP="004D3803">
            <w:pPr>
              <w:spacing w:after="0" w:line="240" w:lineRule="auto"/>
              <w:jc w:val="both"/>
              <w:textAlignment w:val="baseline"/>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4 Компенсація не призначається:</w:t>
            </w:r>
          </w:p>
          <w:p w:rsidR="004D3803" w:rsidRPr="004D3803" w:rsidRDefault="004D3803" w:rsidP="004D3803">
            <w:pPr>
              <w:spacing w:after="0" w:line="240" w:lineRule="auto"/>
              <w:jc w:val="both"/>
              <w:textAlignment w:val="baseline"/>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1) фізичним особам, які надають соціальні послуги з догляду на професійній основі, особам, зазначеним у абзацах другому - шостому пункту 1 цього Порядку, якщо такі особи:</w:t>
            </w:r>
          </w:p>
          <w:p w:rsidR="004D3803" w:rsidRPr="004D3803" w:rsidRDefault="004D3803" w:rsidP="004D3803">
            <w:pPr>
              <w:spacing w:after="0" w:line="240" w:lineRule="auto"/>
              <w:jc w:val="both"/>
              <w:textAlignment w:val="baseline"/>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отримують соціальні послуги догляду вдома, паліативного догляду, стаціонарного догляду від надавача комунального чи недержавного сектору;</w:t>
            </w:r>
          </w:p>
          <w:p w:rsidR="004D3803" w:rsidRPr="004D3803" w:rsidRDefault="004D3803" w:rsidP="004D3803">
            <w:pPr>
              <w:spacing w:after="0" w:line="240" w:lineRule="auto"/>
              <w:jc w:val="both"/>
              <w:textAlignment w:val="baseline"/>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отримують виплати на догляд відповідно до Законів України «Про загальнообов’язкове державне соціальне страхування», «Про державну соціальну допомогу особам, які не мають права на пенсію, та особам з інвалідністю», «Про пенсійне забезпечення осіб, звільнених з військової служби, та деяких інших осіб», «Про державну соціальну допомогу особам з інвалідністю з дитинства та дітям з інвалідністю» (крім осіб з інвалідністю з дитинства I групи);</w:t>
            </w:r>
          </w:p>
          <w:p w:rsidR="004D3803" w:rsidRPr="004D3803" w:rsidRDefault="004D3803" w:rsidP="004D3803">
            <w:pPr>
              <w:spacing w:after="0" w:line="240" w:lineRule="auto"/>
              <w:jc w:val="both"/>
              <w:textAlignment w:val="baseline"/>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2) фізичним особам, які надають соціальні послуги з догляду на професійній основі і отримують допомогу на догляд відповідно до Закону України «Про психіатричну допомогу»;</w:t>
            </w:r>
          </w:p>
          <w:p w:rsidR="004D3803" w:rsidRPr="004D3803" w:rsidRDefault="004D3803" w:rsidP="004D3803">
            <w:pPr>
              <w:spacing w:after="0" w:line="240" w:lineRule="auto"/>
              <w:jc w:val="both"/>
              <w:textAlignment w:val="baseline"/>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3) фізичним особам, які надають соціальні послуги з догляду на професійній основі і отримують компенсацію за надання соціальних послуг з догляду на непрофесійній основі відповідно до Закону України «Про соціальні послуги»</w:t>
            </w:r>
          </w:p>
        </w:tc>
      </w:tr>
      <w:tr w:rsidR="004D3803" w:rsidRPr="004D3803"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jc w:val="center"/>
              <w:rPr>
                <w:rFonts w:ascii="Times New Roman" w:eastAsia="Calibri" w:hAnsi="Times New Roman" w:cs="Times New Roman"/>
                <w:b/>
                <w:bCs/>
                <w:sz w:val="24"/>
                <w:szCs w:val="24"/>
                <w:lang w:eastAsia="ru-RU"/>
              </w:rPr>
            </w:pPr>
            <w:r w:rsidRPr="004D3803">
              <w:rPr>
                <w:rFonts w:ascii="Times New Roman" w:eastAsia="Calibri" w:hAnsi="Times New Roman" w:cs="Times New Roman"/>
                <w:b/>
                <w:bCs/>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uto"/>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Повідомлення про призначення / не призначення компенсації</w:t>
            </w:r>
          </w:p>
        </w:tc>
      </w:tr>
      <w:tr w:rsidR="004D3803" w:rsidRPr="004D3803"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jc w:val="center"/>
              <w:rPr>
                <w:rFonts w:ascii="Times New Roman" w:eastAsia="Calibri" w:hAnsi="Times New Roman" w:cs="Times New Roman"/>
                <w:b/>
                <w:bCs/>
                <w:sz w:val="24"/>
                <w:szCs w:val="24"/>
                <w:lang w:eastAsia="ru-RU"/>
              </w:rPr>
            </w:pPr>
            <w:r w:rsidRPr="004D3803">
              <w:rPr>
                <w:rFonts w:ascii="Times New Roman" w:eastAsia="Calibri" w:hAnsi="Times New Roman" w:cs="Times New Roman"/>
                <w:b/>
                <w:bCs/>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ind w:left="34"/>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Особисто, або законним представником особи, яка потребує надання соціальних послуг з догляду на професійній основі у тому числі за допомогою засобів телекомунікаційного зв'язку</w:t>
            </w:r>
          </w:p>
        </w:tc>
      </w:tr>
      <w:tr w:rsidR="004D3803" w:rsidRPr="004D3803"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jc w:val="center"/>
              <w:rPr>
                <w:rFonts w:ascii="Times New Roman" w:eastAsia="Calibri" w:hAnsi="Times New Roman" w:cs="Times New Roman"/>
                <w:b/>
                <w:bCs/>
                <w:sz w:val="24"/>
                <w:szCs w:val="24"/>
                <w:lang w:eastAsia="ru-RU"/>
              </w:rPr>
            </w:pPr>
            <w:r w:rsidRPr="004D3803">
              <w:rPr>
                <w:rFonts w:ascii="Times New Roman" w:eastAsia="Calibri" w:hAnsi="Times New Roman" w:cs="Times New Roman"/>
                <w:b/>
                <w:bCs/>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D3803" w:rsidRPr="004D3803" w:rsidRDefault="004D3803" w:rsidP="004D3803">
            <w:pPr>
              <w:spacing w:after="0" w:line="240" w:lineRule="atLeast"/>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D3803" w:rsidRPr="004D3803" w:rsidRDefault="004D3803" w:rsidP="004D3803">
            <w:pPr>
              <w:spacing w:after="0" w:line="240" w:lineRule="atLeast"/>
              <w:jc w:val="both"/>
              <w:rPr>
                <w:rFonts w:ascii="Times New Roman" w:eastAsia="Calibri" w:hAnsi="Times New Roman" w:cs="Times New Roman"/>
                <w:sz w:val="24"/>
                <w:szCs w:val="24"/>
                <w:lang w:eastAsia="ru-RU"/>
              </w:rPr>
            </w:pPr>
            <w:r w:rsidRPr="004D3803">
              <w:rPr>
                <w:rFonts w:ascii="Times New Roman" w:eastAsia="Calibri" w:hAnsi="Times New Roman" w:cs="Times New Roman"/>
                <w:sz w:val="24"/>
                <w:szCs w:val="24"/>
                <w:lang w:eastAsia="ru-RU"/>
              </w:rPr>
              <w:t>* Копії поданих документів засвідчуються посадовими особами уповноваженого органу, який прийняв заяву про потребу в наданні соціальних послуг</w:t>
            </w:r>
          </w:p>
        </w:tc>
      </w:tr>
    </w:tbl>
    <w:p w:rsidR="004D3803" w:rsidRPr="004D3803" w:rsidRDefault="004D3803" w:rsidP="004D3803">
      <w:pPr>
        <w:spacing w:after="0" w:line="240" w:lineRule="auto"/>
        <w:rPr>
          <w:rFonts w:ascii="Times New Roman" w:eastAsia="Calibri" w:hAnsi="Times New Roman" w:cs="Times New Roman"/>
          <w:b/>
          <w:bCs/>
          <w:i/>
          <w:iCs/>
          <w:sz w:val="24"/>
          <w:szCs w:val="24"/>
        </w:rPr>
      </w:pPr>
      <w:r w:rsidRPr="004D3803">
        <w:rPr>
          <w:rFonts w:ascii="Times New Roman" w:eastAsia="Calibri" w:hAnsi="Times New Roman" w:cs="Times New Roman"/>
          <w:b/>
          <w:bCs/>
          <w:i/>
          <w:iCs/>
          <w:sz w:val="24"/>
          <w:szCs w:val="24"/>
        </w:rPr>
        <w:t>Керуюча справами виконкому</w:t>
      </w:r>
    </w:p>
    <w:p w:rsidR="00ED409D" w:rsidRDefault="004D3803" w:rsidP="004D3803">
      <w:pPr>
        <w:spacing w:after="0" w:line="240" w:lineRule="auto"/>
        <w:rPr>
          <w:rFonts w:ascii="Times New Roman" w:eastAsia="Calibri" w:hAnsi="Times New Roman" w:cs="Times New Roman"/>
          <w:b/>
          <w:bCs/>
          <w:i/>
          <w:iCs/>
          <w:sz w:val="24"/>
          <w:szCs w:val="24"/>
        </w:rPr>
      </w:pPr>
      <w:r w:rsidRPr="004D3803">
        <w:rPr>
          <w:rFonts w:ascii="Times New Roman" w:eastAsia="Calibri" w:hAnsi="Times New Roman" w:cs="Times New Roman"/>
          <w:b/>
          <w:bCs/>
          <w:i/>
          <w:iCs/>
          <w:sz w:val="24"/>
          <w:szCs w:val="24"/>
        </w:rPr>
        <w:t xml:space="preserve">районної у місті ради </w:t>
      </w:r>
      <w:r w:rsidRPr="004D3803">
        <w:rPr>
          <w:rFonts w:ascii="Times New Roman" w:eastAsia="Calibri" w:hAnsi="Times New Roman" w:cs="Times New Roman"/>
          <w:b/>
          <w:bCs/>
          <w:i/>
          <w:iCs/>
          <w:sz w:val="24"/>
          <w:szCs w:val="24"/>
        </w:rPr>
        <w:tab/>
      </w:r>
      <w:r w:rsidRPr="004D3803">
        <w:rPr>
          <w:rFonts w:ascii="Times New Roman" w:eastAsia="Calibri" w:hAnsi="Times New Roman" w:cs="Times New Roman"/>
          <w:b/>
          <w:bCs/>
          <w:i/>
          <w:iCs/>
          <w:sz w:val="24"/>
          <w:szCs w:val="24"/>
        </w:rPr>
        <w:tab/>
      </w:r>
      <w:r w:rsidRPr="004D3803">
        <w:rPr>
          <w:rFonts w:ascii="Times New Roman" w:eastAsia="Calibri" w:hAnsi="Times New Roman" w:cs="Times New Roman"/>
          <w:b/>
          <w:bCs/>
          <w:i/>
          <w:iCs/>
          <w:sz w:val="24"/>
          <w:szCs w:val="24"/>
        </w:rPr>
        <w:tab/>
      </w:r>
      <w:r w:rsidRPr="004D3803">
        <w:rPr>
          <w:rFonts w:ascii="Times New Roman" w:eastAsia="Calibri" w:hAnsi="Times New Roman" w:cs="Times New Roman"/>
          <w:b/>
          <w:bCs/>
          <w:i/>
          <w:iCs/>
          <w:sz w:val="24"/>
          <w:szCs w:val="24"/>
        </w:rPr>
        <w:tab/>
      </w:r>
      <w:r w:rsidRPr="004D3803">
        <w:rPr>
          <w:rFonts w:ascii="Times New Roman" w:eastAsia="Calibri" w:hAnsi="Times New Roman" w:cs="Times New Roman"/>
          <w:b/>
          <w:bCs/>
          <w:i/>
          <w:iCs/>
          <w:sz w:val="24"/>
          <w:szCs w:val="24"/>
        </w:rPr>
        <w:tab/>
      </w:r>
      <w:r w:rsidRPr="004D3803">
        <w:rPr>
          <w:rFonts w:ascii="Times New Roman" w:eastAsia="Calibri" w:hAnsi="Times New Roman" w:cs="Times New Roman"/>
          <w:b/>
          <w:bCs/>
          <w:i/>
          <w:iCs/>
          <w:sz w:val="24"/>
          <w:szCs w:val="24"/>
        </w:rPr>
        <w:tab/>
        <w:t>Марія Окунєва</w:t>
      </w:r>
    </w:p>
    <w:p w:rsidR="00CD58D0" w:rsidRPr="00CD58D0" w:rsidRDefault="00CD58D0" w:rsidP="00CD58D0">
      <w:pPr>
        <w:spacing w:after="0" w:line="240" w:lineRule="auto"/>
        <w:ind w:left="7080"/>
        <w:rPr>
          <w:rFonts w:ascii="Times New Roman" w:eastAsia="Times New Roman" w:hAnsi="Times New Roman" w:cs="Times New Roman"/>
          <w:b/>
          <w:bCs/>
          <w:i/>
          <w:iCs/>
          <w:sz w:val="24"/>
          <w:szCs w:val="24"/>
          <w:lang w:eastAsia="ru-RU"/>
        </w:rPr>
      </w:pPr>
      <w:r w:rsidRPr="00CD58D0">
        <w:rPr>
          <w:rFonts w:ascii="Times New Roman" w:eastAsia="Times New Roman" w:hAnsi="Times New Roman" w:cs="Times New Roman"/>
          <w:b/>
          <w:bCs/>
          <w:i/>
          <w:iCs/>
          <w:sz w:val="24"/>
          <w:szCs w:val="24"/>
          <w:lang w:eastAsia="ru-RU"/>
        </w:rPr>
        <w:lastRenderedPageBreak/>
        <w:t>Додаток 322</w:t>
      </w:r>
    </w:p>
    <w:p w:rsidR="00CD58D0" w:rsidRPr="00CD58D0" w:rsidRDefault="00CD58D0" w:rsidP="00CD58D0">
      <w:pPr>
        <w:spacing w:after="0" w:line="240" w:lineRule="auto"/>
        <w:jc w:val="center"/>
        <w:rPr>
          <w:rFonts w:ascii="Times New Roman" w:eastAsia="Times New Roman" w:hAnsi="Times New Roman" w:cs="Times New Roman"/>
          <w:b/>
          <w:bCs/>
          <w:i/>
          <w:iCs/>
          <w:sz w:val="24"/>
          <w:szCs w:val="24"/>
          <w:lang w:eastAsia="ru-RU"/>
        </w:rPr>
      </w:pPr>
      <w:r w:rsidRPr="00CD58D0">
        <w:rPr>
          <w:rFonts w:ascii="Times New Roman" w:eastAsia="Times New Roman" w:hAnsi="Times New Roman" w:cs="Times New Roman"/>
          <w:b/>
          <w:bCs/>
          <w:i/>
          <w:iCs/>
          <w:sz w:val="24"/>
          <w:szCs w:val="24"/>
          <w:lang w:eastAsia="ru-RU"/>
        </w:rPr>
        <w:t xml:space="preserve">                                                                                                                до рішення виконкому</w:t>
      </w:r>
    </w:p>
    <w:p w:rsidR="00CD58D0" w:rsidRPr="00CD58D0" w:rsidRDefault="00CD58D0" w:rsidP="00CD58D0">
      <w:pPr>
        <w:spacing w:after="0" w:line="240" w:lineRule="auto"/>
        <w:jc w:val="center"/>
        <w:rPr>
          <w:rFonts w:ascii="Times New Roman" w:eastAsia="Times New Roman" w:hAnsi="Times New Roman" w:cs="Times New Roman"/>
          <w:b/>
          <w:bCs/>
          <w:i/>
          <w:iCs/>
          <w:sz w:val="24"/>
          <w:szCs w:val="24"/>
          <w:lang w:eastAsia="ru-RU"/>
        </w:rPr>
      </w:pPr>
      <w:r w:rsidRPr="00CD58D0">
        <w:rPr>
          <w:rFonts w:ascii="Times New Roman" w:eastAsia="Times New Roman" w:hAnsi="Times New Roman" w:cs="Times New Roman"/>
          <w:b/>
          <w:bCs/>
          <w:i/>
          <w:iCs/>
          <w:sz w:val="24"/>
          <w:szCs w:val="24"/>
          <w:lang w:eastAsia="ru-RU"/>
        </w:rPr>
        <w:t xml:space="preserve">                                                                                                               районної у місті ради</w:t>
      </w:r>
    </w:p>
    <w:p w:rsidR="00CD58D0" w:rsidRPr="00CD58D0" w:rsidRDefault="00CD58D0" w:rsidP="00CD58D0">
      <w:pPr>
        <w:tabs>
          <w:tab w:val="left" w:pos="6945"/>
        </w:tabs>
        <w:spacing w:after="0" w:line="240" w:lineRule="auto"/>
        <w:rPr>
          <w:rFonts w:ascii="Times New Roman" w:eastAsia="Times New Roman" w:hAnsi="Times New Roman" w:cs="Times New Roman"/>
          <w:b/>
          <w:bCs/>
          <w:i/>
          <w:iCs/>
          <w:sz w:val="24"/>
          <w:szCs w:val="24"/>
        </w:rPr>
      </w:pPr>
      <w:r w:rsidRPr="00CD58D0">
        <w:rPr>
          <w:rFonts w:ascii="Times New Roman" w:eastAsia="Times New Roman" w:hAnsi="Times New Roman" w:cs="Times New Roman"/>
          <w:b/>
          <w:bCs/>
          <w:i/>
          <w:iCs/>
          <w:sz w:val="24"/>
          <w:szCs w:val="24"/>
        </w:rPr>
        <w:tab/>
        <w:t>17.11.2021 № 575</w:t>
      </w:r>
    </w:p>
    <w:p w:rsidR="00CD58D0" w:rsidRPr="00CD58D0" w:rsidRDefault="00CD58D0" w:rsidP="00CD58D0">
      <w:pPr>
        <w:spacing w:after="0" w:line="240" w:lineRule="auto"/>
        <w:jc w:val="center"/>
        <w:rPr>
          <w:rFonts w:ascii="Times New Roman" w:eastAsia="Times New Roman" w:hAnsi="Times New Roman" w:cs="Times New Roman"/>
          <w:b/>
          <w:bCs/>
          <w:i/>
          <w:iCs/>
          <w:sz w:val="24"/>
          <w:szCs w:val="24"/>
          <w:lang w:eastAsia="ru-RU"/>
        </w:rPr>
      </w:pPr>
    </w:p>
    <w:p w:rsidR="00CD58D0" w:rsidRPr="00CD58D0" w:rsidRDefault="00CD58D0" w:rsidP="00CD58D0">
      <w:pPr>
        <w:spacing w:after="0" w:line="240" w:lineRule="auto"/>
        <w:jc w:val="center"/>
        <w:rPr>
          <w:rFonts w:ascii="Times New Roman" w:eastAsia="Times New Roman" w:hAnsi="Times New Roman" w:cs="Times New Roman"/>
          <w:b/>
          <w:bCs/>
          <w:i/>
          <w:iCs/>
          <w:sz w:val="24"/>
          <w:szCs w:val="24"/>
          <w:lang w:eastAsia="ru-RU"/>
        </w:rPr>
      </w:pPr>
      <w:r w:rsidRPr="00CD58D0">
        <w:rPr>
          <w:rFonts w:ascii="Times New Roman" w:eastAsia="Times New Roman" w:hAnsi="Times New Roman" w:cs="Times New Roman"/>
          <w:b/>
          <w:bCs/>
          <w:i/>
          <w:iCs/>
          <w:sz w:val="24"/>
          <w:szCs w:val="24"/>
          <w:lang w:eastAsia="ru-RU"/>
        </w:rPr>
        <w:t>Технологічна  картка № 72-79</w:t>
      </w:r>
    </w:p>
    <w:p w:rsidR="00CD58D0" w:rsidRPr="00CD58D0" w:rsidRDefault="00CD58D0" w:rsidP="00CD58D0">
      <w:pPr>
        <w:spacing w:after="0" w:line="240" w:lineRule="auto"/>
        <w:rPr>
          <w:rFonts w:ascii="Times New Roman" w:eastAsia="Times New Roman" w:hAnsi="Times New Roman" w:cs="Times New Roman"/>
          <w:b/>
          <w:bCs/>
          <w:i/>
          <w:iCs/>
          <w:sz w:val="24"/>
          <w:szCs w:val="24"/>
          <w:lang w:eastAsia="ru-RU"/>
        </w:rPr>
      </w:pPr>
      <w:r w:rsidRPr="00CD58D0">
        <w:rPr>
          <w:rFonts w:ascii="Times New Roman" w:eastAsia="Times New Roman" w:hAnsi="Times New Roman" w:cs="Times New Roman"/>
          <w:i/>
          <w:iCs/>
          <w:sz w:val="24"/>
          <w:szCs w:val="24"/>
          <w:lang w:eastAsia="ru-RU"/>
        </w:rPr>
        <w:t xml:space="preserve">Назва послуги: </w:t>
      </w:r>
      <w:r w:rsidRPr="00CD58D0">
        <w:rPr>
          <w:rFonts w:ascii="Times New Roman" w:eastAsia="Times New Roman" w:hAnsi="Times New Roman" w:cs="Times New Roman"/>
          <w:b/>
          <w:bCs/>
          <w:i/>
          <w:iCs/>
          <w:sz w:val="24"/>
          <w:szCs w:val="24"/>
          <w:lang w:eastAsia="ru-RU"/>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r w:rsidRPr="00CD58D0">
        <w:rPr>
          <w:rFonts w:ascii="Times New Roman" w:eastAsia="Times New Roman" w:hAnsi="Times New Roman" w:cs="Times New Roman"/>
          <w:b/>
          <w:bCs/>
          <w:i/>
          <w:iCs/>
          <w:sz w:val="24"/>
          <w:szCs w:val="24"/>
          <w:lang w:eastAsia="uk-UA"/>
        </w:rPr>
        <w:t xml:space="preserve">  </w:t>
      </w:r>
    </w:p>
    <w:p w:rsidR="00CD58D0" w:rsidRPr="00CD58D0" w:rsidRDefault="00CD58D0" w:rsidP="00CD58D0">
      <w:pPr>
        <w:spacing w:after="0" w:line="240" w:lineRule="auto"/>
        <w:rPr>
          <w:rFonts w:ascii="Times New Roman" w:eastAsia="Times New Roman" w:hAnsi="Times New Roman" w:cs="Times New Roman"/>
          <w:b/>
          <w:bCs/>
          <w:i/>
          <w:iCs/>
          <w:sz w:val="24"/>
          <w:szCs w:val="24"/>
          <w:lang w:eastAsia="ru-RU"/>
        </w:rPr>
      </w:pPr>
      <w:r w:rsidRPr="00CD58D0">
        <w:rPr>
          <w:rFonts w:ascii="Times New Roman" w:eastAsia="Times New Roman" w:hAnsi="Times New Roman" w:cs="Times New Roman"/>
          <w:i/>
          <w:iCs/>
          <w:sz w:val="24"/>
          <w:szCs w:val="24"/>
          <w:lang w:eastAsia="ru-RU"/>
        </w:rPr>
        <w:t xml:space="preserve">Загальна кількість днів надання послуги:  </w:t>
      </w:r>
      <w:r w:rsidRPr="00CD58D0">
        <w:rPr>
          <w:rFonts w:ascii="Times New Roman" w:eastAsia="Times New Roman" w:hAnsi="Times New Roman" w:cs="Times New Roman"/>
          <w:b/>
          <w:bCs/>
          <w:i/>
          <w:iCs/>
          <w:sz w:val="24"/>
          <w:szCs w:val="24"/>
          <w:lang w:eastAsia="ru-RU"/>
        </w:rPr>
        <w:t>до 20  днів</w:t>
      </w:r>
    </w:p>
    <w:tbl>
      <w:tblPr>
        <w:tblW w:w="0" w:type="auto"/>
        <w:tblInd w:w="-106" w:type="dxa"/>
        <w:tblLayout w:type="fixed"/>
        <w:tblLook w:val="00A0" w:firstRow="1" w:lastRow="0" w:firstColumn="1" w:lastColumn="0" w:noHBand="0" w:noVBand="0"/>
      </w:tblPr>
      <w:tblGrid>
        <w:gridCol w:w="510"/>
        <w:gridCol w:w="3176"/>
        <w:gridCol w:w="2410"/>
        <w:gridCol w:w="1842"/>
        <w:gridCol w:w="1701"/>
      </w:tblGrid>
      <w:tr w:rsidR="00CD58D0" w:rsidRPr="00CD58D0" w:rsidTr="005436FE">
        <w:tc>
          <w:tcPr>
            <w:tcW w:w="510"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uppressAutoHyphens/>
              <w:spacing w:after="0" w:line="276" w:lineRule="auto"/>
              <w:jc w:val="center"/>
              <w:rPr>
                <w:rFonts w:ascii="Times New Roman" w:eastAsia="Times New Roman" w:hAnsi="Times New Roman" w:cs="Times New Roman"/>
                <w:b/>
                <w:bCs/>
                <w:i/>
                <w:iCs/>
                <w:sz w:val="24"/>
                <w:szCs w:val="24"/>
                <w:lang w:eastAsia="ar-SA"/>
              </w:rPr>
            </w:pPr>
            <w:r w:rsidRPr="00CD58D0">
              <w:rPr>
                <w:rFonts w:ascii="Times New Roman" w:eastAsia="Times New Roman" w:hAnsi="Times New Roman" w:cs="Times New Roman"/>
                <w:b/>
                <w:bCs/>
                <w:i/>
                <w:iCs/>
                <w:sz w:val="24"/>
                <w:szCs w:val="24"/>
                <w:lang w:eastAsia="ar-SA"/>
              </w:rPr>
              <w:t>№ з/п</w:t>
            </w:r>
          </w:p>
        </w:tc>
        <w:tc>
          <w:tcPr>
            <w:tcW w:w="3176"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uppressAutoHyphens/>
              <w:spacing w:after="0" w:line="276" w:lineRule="auto"/>
              <w:jc w:val="center"/>
              <w:rPr>
                <w:rFonts w:ascii="Times New Roman" w:eastAsia="Times New Roman" w:hAnsi="Times New Roman" w:cs="Times New Roman"/>
                <w:b/>
                <w:bCs/>
                <w:i/>
                <w:iCs/>
                <w:sz w:val="24"/>
                <w:szCs w:val="24"/>
                <w:lang w:eastAsia="ar-SA"/>
              </w:rPr>
            </w:pPr>
            <w:r w:rsidRPr="00CD58D0">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410"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uppressAutoHyphens/>
              <w:spacing w:after="0" w:line="276" w:lineRule="auto"/>
              <w:jc w:val="center"/>
              <w:rPr>
                <w:rFonts w:ascii="Times New Roman" w:eastAsia="Times New Roman" w:hAnsi="Times New Roman" w:cs="Times New Roman"/>
                <w:b/>
                <w:bCs/>
                <w:i/>
                <w:iCs/>
                <w:sz w:val="24"/>
                <w:szCs w:val="24"/>
                <w:lang w:eastAsia="ar-SA"/>
              </w:rPr>
            </w:pPr>
            <w:r w:rsidRPr="00CD58D0">
              <w:rPr>
                <w:rFonts w:ascii="Times New Roman" w:eastAsia="Times New Roman" w:hAnsi="Times New Roman" w:cs="Times New Roman"/>
                <w:b/>
                <w:bCs/>
                <w:i/>
                <w:iCs/>
                <w:sz w:val="24"/>
                <w:szCs w:val="24"/>
                <w:lang w:eastAsia="ar-SA"/>
              </w:rPr>
              <w:t>Відповідальна посадова особа</w:t>
            </w:r>
          </w:p>
        </w:tc>
        <w:tc>
          <w:tcPr>
            <w:tcW w:w="1842"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uppressAutoHyphens/>
              <w:spacing w:after="0" w:line="276" w:lineRule="auto"/>
              <w:jc w:val="center"/>
              <w:rPr>
                <w:rFonts w:ascii="Times New Roman" w:eastAsia="Times New Roman" w:hAnsi="Times New Roman" w:cs="Times New Roman"/>
                <w:b/>
                <w:bCs/>
                <w:i/>
                <w:iCs/>
                <w:sz w:val="24"/>
                <w:szCs w:val="24"/>
                <w:lang w:eastAsia="ar-SA"/>
              </w:rPr>
            </w:pPr>
            <w:r w:rsidRPr="00CD58D0">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701"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uppressAutoHyphens/>
              <w:spacing w:after="0" w:line="276" w:lineRule="auto"/>
              <w:jc w:val="center"/>
              <w:rPr>
                <w:rFonts w:ascii="Times New Roman" w:eastAsia="Times New Roman" w:hAnsi="Times New Roman" w:cs="Times New Roman"/>
                <w:i/>
                <w:iCs/>
                <w:sz w:val="24"/>
                <w:szCs w:val="24"/>
                <w:lang w:eastAsia="ar-SA"/>
              </w:rPr>
            </w:pPr>
            <w:r w:rsidRPr="00CD58D0">
              <w:rPr>
                <w:rFonts w:ascii="Times New Roman" w:eastAsia="Times New Roman" w:hAnsi="Times New Roman" w:cs="Times New Roman"/>
                <w:b/>
                <w:bCs/>
                <w:i/>
                <w:iCs/>
                <w:sz w:val="24"/>
                <w:szCs w:val="24"/>
                <w:lang w:eastAsia="ar-SA"/>
              </w:rPr>
              <w:t>Терміни виконання етапів (дії, рішення)</w:t>
            </w:r>
          </w:p>
        </w:tc>
      </w:tr>
      <w:tr w:rsidR="00CD58D0" w:rsidRPr="00CD58D0" w:rsidTr="005436FE">
        <w:tc>
          <w:tcPr>
            <w:tcW w:w="510"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uppressAutoHyphens/>
              <w:spacing w:after="0" w:line="276" w:lineRule="auto"/>
              <w:jc w:val="center"/>
              <w:rPr>
                <w:rFonts w:ascii="Times New Roman" w:eastAsia="Times New Roman" w:hAnsi="Times New Roman" w:cs="Times New Roman"/>
                <w:i/>
                <w:iCs/>
                <w:sz w:val="24"/>
                <w:szCs w:val="24"/>
                <w:lang w:eastAsia="ar-SA"/>
              </w:rPr>
            </w:pPr>
            <w:r w:rsidRPr="00CD58D0">
              <w:rPr>
                <w:rFonts w:ascii="Times New Roman" w:eastAsia="Times New Roman" w:hAnsi="Times New Roman" w:cs="Times New Roman"/>
                <w:i/>
                <w:iCs/>
                <w:sz w:val="24"/>
                <w:szCs w:val="24"/>
                <w:lang w:eastAsia="ar-SA"/>
              </w:rPr>
              <w:t>1</w:t>
            </w:r>
          </w:p>
        </w:tc>
        <w:tc>
          <w:tcPr>
            <w:tcW w:w="3176"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uppressAutoHyphens/>
              <w:spacing w:after="0" w:line="276" w:lineRule="auto"/>
              <w:jc w:val="center"/>
              <w:rPr>
                <w:rFonts w:ascii="Times New Roman" w:eastAsia="Times New Roman" w:hAnsi="Times New Roman" w:cs="Times New Roman"/>
                <w:i/>
                <w:iCs/>
                <w:sz w:val="24"/>
                <w:szCs w:val="24"/>
                <w:lang w:eastAsia="ar-SA"/>
              </w:rPr>
            </w:pPr>
            <w:r w:rsidRPr="00CD58D0">
              <w:rPr>
                <w:rFonts w:ascii="Times New Roman" w:eastAsia="Times New Roman" w:hAnsi="Times New Roman" w:cs="Times New Roman"/>
                <w:i/>
                <w:iCs/>
                <w:sz w:val="24"/>
                <w:szCs w:val="24"/>
                <w:lang w:eastAsia="ar-SA"/>
              </w:rPr>
              <w:t>2</w:t>
            </w:r>
          </w:p>
        </w:tc>
        <w:tc>
          <w:tcPr>
            <w:tcW w:w="2410"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uppressAutoHyphens/>
              <w:spacing w:after="0" w:line="276" w:lineRule="auto"/>
              <w:jc w:val="center"/>
              <w:rPr>
                <w:rFonts w:ascii="Times New Roman" w:eastAsia="Times New Roman" w:hAnsi="Times New Roman" w:cs="Times New Roman"/>
                <w:i/>
                <w:iCs/>
                <w:sz w:val="24"/>
                <w:szCs w:val="24"/>
                <w:lang w:eastAsia="ar-SA"/>
              </w:rPr>
            </w:pPr>
            <w:r w:rsidRPr="00CD58D0">
              <w:rPr>
                <w:rFonts w:ascii="Times New Roman" w:eastAsia="Times New Roman" w:hAnsi="Times New Roman" w:cs="Times New Roman"/>
                <w:i/>
                <w:iCs/>
                <w:sz w:val="24"/>
                <w:szCs w:val="24"/>
                <w:lang w:eastAsia="ar-SA"/>
              </w:rPr>
              <w:t>3</w:t>
            </w:r>
          </w:p>
        </w:tc>
        <w:tc>
          <w:tcPr>
            <w:tcW w:w="1842"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uppressAutoHyphens/>
              <w:spacing w:after="0" w:line="276" w:lineRule="auto"/>
              <w:jc w:val="center"/>
              <w:rPr>
                <w:rFonts w:ascii="Times New Roman" w:eastAsia="Times New Roman" w:hAnsi="Times New Roman" w:cs="Times New Roman"/>
                <w:i/>
                <w:iCs/>
                <w:sz w:val="24"/>
                <w:szCs w:val="24"/>
                <w:lang w:eastAsia="ar-SA"/>
              </w:rPr>
            </w:pPr>
            <w:r w:rsidRPr="00CD58D0">
              <w:rPr>
                <w:rFonts w:ascii="Times New Roman" w:eastAsia="Times New Roman" w:hAnsi="Times New Roman" w:cs="Times New Roman"/>
                <w:i/>
                <w:iCs/>
                <w:sz w:val="24"/>
                <w:szCs w:val="24"/>
                <w:lang w:eastAsia="ar-SA"/>
              </w:rPr>
              <w:t>4</w:t>
            </w:r>
          </w:p>
        </w:tc>
        <w:tc>
          <w:tcPr>
            <w:tcW w:w="1701"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uppressAutoHyphens/>
              <w:spacing w:after="0" w:line="276" w:lineRule="auto"/>
              <w:jc w:val="center"/>
              <w:rPr>
                <w:rFonts w:ascii="Times New Roman" w:eastAsia="Times New Roman" w:hAnsi="Times New Roman" w:cs="Times New Roman"/>
                <w:sz w:val="24"/>
                <w:szCs w:val="24"/>
                <w:lang w:eastAsia="ar-SA"/>
              </w:rPr>
            </w:pPr>
            <w:r w:rsidRPr="00CD58D0">
              <w:rPr>
                <w:rFonts w:ascii="Times New Roman" w:eastAsia="Times New Roman" w:hAnsi="Times New Roman" w:cs="Times New Roman"/>
                <w:i/>
                <w:iCs/>
                <w:sz w:val="24"/>
                <w:szCs w:val="24"/>
                <w:lang w:eastAsia="ar-SA"/>
              </w:rPr>
              <w:t>5</w:t>
            </w:r>
          </w:p>
        </w:tc>
      </w:tr>
      <w:tr w:rsidR="00CD58D0" w:rsidRPr="00CD58D0" w:rsidTr="005436FE">
        <w:tc>
          <w:tcPr>
            <w:tcW w:w="510"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uppressAutoHyphens/>
              <w:spacing w:after="0" w:line="276" w:lineRule="auto"/>
              <w:jc w:val="center"/>
              <w:rPr>
                <w:rFonts w:ascii="Times New Roman" w:eastAsia="Times New Roman" w:hAnsi="Times New Roman" w:cs="Times New Roman"/>
                <w:sz w:val="24"/>
                <w:szCs w:val="24"/>
                <w:lang w:eastAsia="ar-SA"/>
              </w:rPr>
            </w:pPr>
            <w:r w:rsidRPr="00CD58D0">
              <w:rPr>
                <w:rFonts w:ascii="Times New Roman" w:eastAsia="Times New Roman" w:hAnsi="Times New Roman" w:cs="Times New Roman"/>
                <w:sz w:val="24"/>
                <w:szCs w:val="24"/>
                <w:lang w:eastAsia="ar-SA"/>
              </w:rPr>
              <w:t>1.</w:t>
            </w:r>
          </w:p>
        </w:tc>
        <w:tc>
          <w:tcPr>
            <w:tcW w:w="3176"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Прийом та реєстрація заяви, перевірка документів та засвідчення їх копій</w:t>
            </w:r>
          </w:p>
        </w:tc>
        <w:tc>
          <w:tcPr>
            <w:tcW w:w="2410"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pacing w:after="0" w:line="240" w:lineRule="auto"/>
              <w:rPr>
                <w:rFonts w:ascii="Times New Roman" w:eastAsia="Times New Roman" w:hAnsi="Times New Roman" w:cs="Times New Roman"/>
                <w:sz w:val="24"/>
                <w:szCs w:val="24"/>
                <w:lang w:eastAsia="ru-RU"/>
              </w:rPr>
            </w:pPr>
            <w:r w:rsidRPr="00CD58D0">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pacing w:after="0" w:line="240" w:lineRule="auto"/>
              <w:rPr>
                <w:rFonts w:ascii="Times New Roman" w:eastAsia="Times New Roman" w:hAnsi="Times New Roman" w:cs="Times New Roman"/>
                <w:sz w:val="24"/>
                <w:szCs w:val="24"/>
                <w:lang w:eastAsia="ru-RU"/>
              </w:rPr>
            </w:pPr>
            <w:r w:rsidRPr="00CD58D0">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01"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uppressAutoHyphens/>
              <w:spacing w:after="0" w:line="240" w:lineRule="auto"/>
              <w:rPr>
                <w:rFonts w:ascii="Times New Roman" w:eastAsia="Times New Roman" w:hAnsi="Times New Roman" w:cs="Times New Roman"/>
                <w:sz w:val="24"/>
                <w:szCs w:val="24"/>
                <w:lang w:eastAsia="ar-SA"/>
              </w:rPr>
            </w:pPr>
            <w:r w:rsidRPr="00CD58D0">
              <w:rPr>
                <w:rFonts w:ascii="Times New Roman" w:eastAsia="Times New Roman" w:hAnsi="Times New Roman" w:cs="Times New Roman"/>
                <w:sz w:val="24"/>
                <w:szCs w:val="24"/>
                <w:lang w:eastAsia="ar-SA"/>
              </w:rPr>
              <w:t xml:space="preserve">У день звернення </w:t>
            </w:r>
          </w:p>
        </w:tc>
      </w:tr>
      <w:tr w:rsidR="00CD58D0" w:rsidRPr="00CD58D0" w:rsidTr="005436FE">
        <w:tc>
          <w:tcPr>
            <w:tcW w:w="510"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uppressAutoHyphens/>
              <w:spacing w:after="0" w:line="276" w:lineRule="auto"/>
              <w:jc w:val="center"/>
              <w:rPr>
                <w:rFonts w:ascii="Times New Roman" w:eastAsia="Times New Roman" w:hAnsi="Times New Roman" w:cs="Times New Roman"/>
                <w:sz w:val="24"/>
                <w:szCs w:val="24"/>
                <w:lang w:eastAsia="ar-SA"/>
              </w:rPr>
            </w:pPr>
            <w:r w:rsidRPr="00CD58D0">
              <w:rPr>
                <w:rFonts w:ascii="Times New Roman" w:eastAsia="Times New Roman" w:hAnsi="Times New Roman" w:cs="Times New Roman"/>
                <w:sz w:val="24"/>
                <w:szCs w:val="24"/>
                <w:lang w:eastAsia="ar-SA"/>
              </w:rPr>
              <w:t>2.</w:t>
            </w:r>
          </w:p>
        </w:tc>
        <w:tc>
          <w:tcPr>
            <w:tcW w:w="3176"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 xml:space="preserve">Реєстрація  заяви, розгляд  пакета документів, визначення виконавця  </w:t>
            </w:r>
          </w:p>
        </w:tc>
        <w:tc>
          <w:tcPr>
            <w:tcW w:w="2410"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Відділ грошових виплат і компенсацій управління праці та соціального захисту населення виконкому районної у місті ради</w:t>
            </w:r>
          </w:p>
        </w:tc>
        <w:tc>
          <w:tcPr>
            <w:tcW w:w="1701" w:type="dxa"/>
            <w:tcBorders>
              <w:top w:val="single" w:sz="4" w:space="0" w:color="000000"/>
              <w:left w:val="single" w:sz="4" w:space="0" w:color="000000"/>
              <w:bottom w:val="single" w:sz="4" w:space="0" w:color="auto"/>
              <w:right w:val="single" w:sz="4" w:space="0" w:color="000000"/>
            </w:tcBorders>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У день надходження документів</w:t>
            </w:r>
          </w:p>
          <w:p w:rsidR="00CD58D0" w:rsidRPr="00CD58D0" w:rsidRDefault="00CD58D0" w:rsidP="00CD58D0">
            <w:pPr>
              <w:spacing w:after="0" w:line="240" w:lineRule="auto"/>
              <w:rPr>
                <w:rFonts w:ascii="Times New Roman" w:eastAsia="Times New Roman" w:hAnsi="Times New Roman" w:cs="Times New Roman"/>
                <w:sz w:val="24"/>
                <w:szCs w:val="24"/>
                <w:lang w:eastAsia="uk-UA"/>
              </w:rPr>
            </w:pPr>
          </w:p>
          <w:p w:rsidR="00CD58D0" w:rsidRPr="00CD58D0" w:rsidRDefault="00CD58D0" w:rsidP="00CD58D0">
            <w:pPr>
              <w:spacing w:after="0" w:line="240" w:lineRule="auto"/>
              <w:rPr>
                <w:rFonts w:ascii="Times New Roman" w:eastAsia="Times New Roman" w:hAnsi="Times New Roman" w:cs="Times New Roman"/>
                <w:sz w:val="24"/>
                <w:szCs w:val="24"/>
                <w:lang w:eastAsia="uk-UA"/>
              </w:rPr>
            </w:pPr>
          </w:p>
        </w:tc>
      </w:tr>
      <w:tr w:rsidR="00CD58D0" w:rsidRPr="00CD58D0" w:rsidTr="005436FE">
        <w:tc>
          <w:tcPr>
            <w:tcW w:w="510"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uppressAutoHyphens/>
              <w:spacing w:after="0" w:line="276" w:lineRule="auto"/>
              <w:jc w:val="center"/>
              <w:rPr>
                <w:rFonts w:ascii="Times New Roman" w:eastAsia="Times New Roman" w:hAnsi="Times New Roman" w:cs="Times New Roman"/>
                <w:sz w:val="24"/>
                <w:szCs w:val="24"/>
                <w:lang w:eastAsia="ar-SA"/>
              </w:rPr>
            </w:pPr>
            <w:r w:rsidRPr="00CD58D0">
              <w:rPr>
                <w:rFonts w:ascii="Times New Roman" w:eastAsia="Times New Roman" w:hAnsi="Times New Roman" w:cs="Times New Roman"/>
                <w:sz w:val="24"/>
                <w:szCs w:val="24"/>
                <w:lang w:eastAsia="ar-SA"/>
              </w:rPr>
              <w:t>3.</w:t>
            </w:r>
          </w:p>
        </w:tc>
        <w:tc>
          <w:tcPr>
            <w:tcW w:w="3176"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Призупинення розгляду пакету документів (за необхідності</w:t>
            </w:r>
            <w:r w:rsidRPr="00CD58D0">
              <w:rPr>
                <w:rFonts w:ascii="Times New Roman" w:eastAsia="Times New Roman" w:hAnsi="Times New Roman" w:cs="Times New Roman"/>
                <w:sz w:val="24"/>
                <w:szCs w:val="24"/>
                <w:shd w:val="clear" w:color="auto" w:fill="F9F9F0"/>
                <w:lang w:eastAsia="ru-RU"/>
              </w:rPr>
              <w:t>)</w:t>
            </w:r>
          </w:p>
        </w:tc>
        <w:tc>
          <w:tcPr>
            <w:tcW w:w="2410"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 xml:space="preserve">Відділ грошових виплат і компенсацій управління праці та соціального захисту населення виконкому районної у місті ради  </w:t>
            </w:r>
          </w:p>
        </w:tc>
        <w:tc>
          <w:tcPr>
            <w:tcW w:w="1701" w:type="dxa"/>
            <w:tcBorders>
              <w:top w:val="single" w:sz="4" w:space="0" w:color="000000"/>
              <w:left w:val="single" w:sz="4" w:space="0" w:color="000000"/>
              <w:bottom w:val="single" w:sz="4" w:space="0" w:color="auto"/>
              <w:right w:val="single" w:sz="4" w:space="0" w:color="000000"/>
            </w:tcBorders>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ru-RU"/>
              </w:rPr>
              <w:t>До 10 днів</w:t>
            </w:r>
          </w:p>
        </w:tc>
      </w:tr>
      <w:tr w:rsidR="00CD58D0" w:rsidRPr="00CD58D0" w:rsidTr="005436FE">
        <w:tc>
          <w:tcPr>
            <w:tcW w:w="510"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uppressAutoHyphens/>
              <w:spacing w:after="0" w:line="276" w:lineRule="auto"/>
              <w:jc w:val="center"/>
              <w:rPr>
                <w:rFonts w:ascii="Times New Roman" w:eastAsia="Times New Roman" w:hAnsi="Times New Roman" w:cs="Times New Roman"/>
                <w:sz w:val="24"/>
                <w:szCs w:val="24"/>
                <w:lang w:eastAsia="ar-SA"/>
              </w:rPr>
            </w:pPr>
            <w:r w:rsidRPr="00CD58D0">
              <w:rPr>
                <w:rFonts w:ascii="Times New Roman" w:eastAsia="Times New Roman" w:hAnsi="Times New Roman" w:cs="Times New Roman"/>
                <w:sz w:val="24"/>
                <w:szCs w:val="24"/>
                <w:lang w:eastAsia="ar-SA"/>
              </w:rPr>
              <w:lastRenderedPageBreak/>
              <w:t>4.</w:t>
            </w:r>
          </w:p>
        </w:tc>
        <w:tc>
          <w:tcPr>
            <w:tcW w:w="3176"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Здійснення перевірки повноти даних,  поданих заявником документів</w:t>
            </w:r>
          </w:p>
        </w:tc>
        <w:tc>
          <w:tcPr>
            <w:tcW w:w="2410"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 xml:space="preserve">Відділ грошових виплат і компенсацій управління праці та соціального захисту населення виконкому районної у місті ради  </w:t>
            </w:r>
          </w:p>
        </w:tc>
        <w:tc>
          <w:tcPr>
            <w:tcW w:w="1701" w:type="dxa"/>
            <w:tcBorders>
              <w:top w:val="single" w:sz="4" w:space="0" w:color="auto"/>
              <w:left w:val="single" w:sz="4" w:space="0" w:color="000000"/>
              <w:bottom w:val="single" w:sz="4" w:space="0" w:color="000000"/>
              <w:right w:val="single" w:sz="4" w:space="0" w:color="000000"/>
            </w:tcBorders>
          </w:tcPr>
          <w:p w:rsidR="00CD58D0" w:rsidRPr="00CD58D0" w:rsidRDefault="00CD58D0" w:rsidP="00CD58D0">
            <w:pPr>
              <w:spacing w:after="0" w:line="240" w:lineRule="auto"/>
              <w:jc w:val="center"/>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До 3 днів з моменту подання документів</w:t>
            </w:r>
          </w:p>
          <w:p w:rsidR="00CD58D0" w:rsidRPr="00CD58D0" w:rsidRDefault="00CD58D0" w:rsidP="00CD58D0">
            <w:pPr>
              <w:spacing w:after="0" w:line="240" w:lineRule="auto"/>
              <w:rPr>
                <w:rFonts w:ascii="Times New Roman" w:eastAsia="Times New Roman" w:hAnsi="Times New Roman" w:cs="Times New Roman"/>
                <w:sz w:val="24"/>
                <w:szCs w:val="24"/>
                <w:lang w:eastAsia="uk-UA"/>
              </w:rPr>
            </w:pPr>
          </w:p>
        </w:tc>
      </w:tr>
      <w:tr w:rsidR="00CD58D0" w:rsidRPr="00CD58D0" w:rsidTr="005436FE">
        <w:tc>
          <w:tcPr>
            <w:tcW w:w="510"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uppressAutoHyphens/>
              <w:spacing w:after="0" w:line="276" w:lineRule="auto"/>
              <w:jc w:val="center"/>
              <w:rPr>
                <w:rFonts w:ascii="Times New Roman" w:eastAsia="Times New Roman" w:hAnsi="Times New Roman" w:cs="Times New Roman"/>
                <w:sz w:val="24"/>
                <w:szCs w:val="24"/>
                <w:lang w:eastAsia="ar-SA"/>
              </w:rPr>
            </w:pPr>
            <w:r w:rsidRPr="00CD58D0">
              <w:rPr>
                <w:rFonts w:ascii="Times New Roman" w:eastAsia="Times New Roman" w:hAnsi="Times New Roman" w:cs="Times New Roman"/>
                <w:sz w:val="24"/>
                <w:szCs w:val="24"/>
                <w:lang w:eastAsia="ar-SA"/>
              </w:rPr>
              <w:t>5.</w:t>
            </w:r>
          </w:p>
        </w:tc>
        <w:tc>
          <w:tcPr>
            <w:tcW w:w="3176"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 xml:space="preserve">У разі необхідності, підготовка письмового обґрунтування причин повернення документів суб’єкту звернення на доопрацювання </w:t>
            </w:r>
          </w:p>
        </w:tc>
        <w:tc>
          <w:tcPr>
            <w:tcW w:w="2410"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Borders>
              <w:top w:val="single" w:sz="4" w:space="0" w:color="000000"/>
              <w:left w:val="single" w:sz="4" w:space="0" w:color="000000"/>
              <w:bottom w:val="single" w:sz="4" w:space="0" w:color="000000"/>
              <w:right w:val="single" w:sz="4" w:space="0" w:color="000000"/>
            </w:tcBorders>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Відділ грошових виплат і компенсацій управління праці та соціального захисту населення виконкому районної у місті ради</w:t>
            </w:r>
          </w:p>
        </w:tc>
        <w:tc>
          <w:tcPr>
            <w:tcW w:w="1701" w:type="dxa"/>
            <w:tcBorders>
              <w:top w:val="single" w:sz="4" w:space="0" w:color="auto"/>
              <w:left w:val="single" w:sz="4" w:space="0" w:color="000000"/>
              <w:bottom w:val="single" w:sz="4" w:space="0" w:color="000000"/>
              <w:right w:val="single" w:sz="4" w:space="0" w:color="000000"/>
            </w:tcBorders>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 xml:space="preserve">До 3 днів </w:t>
            </w:r>
          </w:p>
        </w:tc>
      </w:tr>
      <w:tr w:rsidR="00CD58D0" w:rsidRPr="00CD58D0" w:rsidTr="00543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10" w:type="dxa"/>
          </w:tcPr>
          <w:p w:rsidR="00CD58D0" w:rsidRPr="00CD58D0" w:rsidRDefault="00CD58D0" w:rsidP="00CD58D0">
            <w:pPr>
              <w:suppressAutoHyphens/>
              <w:spacing w:after="0" w:line="276" w:lineRule="auto"/>
              <w:jc w:val="center"/>
              <w:rPr>
                <w:rFonts w:ascii="Times New Roman" w:eastAsia="Times New Roman" w:hAnsi="Times New Roman" w:cs="Times New Roman"/>
                <w:sz w:val="24"/>
                <w:szCs w:val="24"/>
                <w:lang w:eastAsia="ar-SA"/>
              </w:rPr>
            </w:pPr>
            <w:r w:rsidRPr="00CD58D0">
              <w:rPr>
                <w:rFonts w:ascii="Times New Roman" w:eastAsia="Times New Roman" w:hAnsi="Times New Roman" w:cs="Times New Roman"/>
                <w:sz w:val="24"/>
                <w:szCs w:val="24"/>
                <w:lang w:eastAsia="uk-UA"/>
              </w:rPr>
              <w:br w:type="page"/>
              <w:t>6</w:t>
            </w:r>
            <w:r w:rsidRPr="00CD58D0">
              <w:rPr>
                <w:rFonts w:ascii="Times New Roman" w:eastAsia="Times New Roman" w:hAnsi="Times New Roman" w:cs="Times New Roman"/>
                <w:sz w:val="24"/>
                <w:szCs w:val="24"/>
                <w:lang w:eastAsia="ar-SA"/>
              </w:rPr>
              <w:t>.</w:t>
            </w:r>
          </w:p>
        </w:tc>
        <w:tc>
          <w:tcPr>
            <w:tcW w:w="3176" w:type="dxa"/>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Проведення призначення, підписання розрахунку державних соціальних допомог та оформлення повідомлення про призначення допомоги</w:t>
            </w:r>
          </w:p>
        </w:tc>
        <w:tc>
          <w:tcPr>
            <w:tcW w:w="2410" w:type="dxa"/>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Відділ грошових виплат і компенсацій управління праці та соціального захисту населення виконкому районної у місті ради</w:t>
            </w:r>
          </w:p>
        </w:tc>
        <w:tc>
          <w:tcPr>
            <w:tcW w:w="1701" w:type="dxa"/>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До 4 днів</w:t>
            </w:r>
          </w:p>
          <w:p w:rsidR="00CD58D0" w:rsidRPr="00CD58D0" w:rsidRDefault="00CD58D0" w:rsidP="00CD58D0">
            <w:pPr>
              <w:spacing w:after="0" w:line="240" w:lineRule="auto"/>
              <w:rPr>
                <w:rFonts w:ascii="Times New Roman" w:eastAsia="Times New Roman" w:hAnsi="Times New Roman" w:cs="Times New Roman"/>
                <w:sz w:val="24"/>
                <w:szCs w:val="24"/>
                <w:lang w:eastAsia="uk-UA"/>
              </w:rPr>
            </w:pPr>
          </w:p>
        </w:tc>
      </w:tr>
      <w:tr w:rsidR="00CD58D0" w:rsidRPr="00CD58D0" w:rsidTr="00543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510" w:type="dxa"/>
          </w:tcPr>
          <w:p w:rsidR="00CD58D0" w:rsidRPr="00CD58D0" w:rsidRDefault="00CD58D0" w:rsidP="00CD58D0">
            <w:pPr>
              <w:suppressAutoHyphens/>
              <w:spacing w:after="0" w:line="276" w:lineRule="auto"/>
              <w:jc w:val="center"/>
              <w:rPr>
                <w:rFonts w:ascii="Times New Roman" w:eastAsia="Times New Roman" w:hAnsi="Times New Roman" w:cs="Times New Roman"/>
                <w:sz w:val="24"/>
                <w:szCs w:val="24"/>
                <w:lang w:eastAsia="ar-SA"/>
              </w:rPr>
            </w:pPr>
            <w:r w:rsidRPr="00CD58D0">
              <w:rPr>
                <w:rFonts w:ascii="Times New Roman" w:eastAsia="Times New Roman" w:hAnsi="Times New Roman" w:cs="Times New Roman"/>
                <w:sz w:val="24"/>
                <w:szCs w:val="24"/>
                <w:lang w:eastAsia="ar-SA"/>
              </w:rPr>
              <w:t>7.</w:t>
            </w:r>
          </w:p>
        </w:tc>
        <w:tc>
          <w:tcPr>
            <w:tcW w:w="3176" w:type="dxa"/>
          </w:tcPr>
          <w:p w:rsidR="00CD58D0" w:rsidRPr="00CD58D0" w:rsidRDefault="00CD58D0" w:rsidP="00CD58D0">
            <w:pPr>
              <w:spacing w:before="100" w:beforeAutospacing="1" w:after="100" w:afterAutospacing="1"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Видача заявнику повідомлення про призначення  компенсаційної виплати</w:t>
            </w:r>
          </w:p>
        </w:tc>
        <w:tc>
          <w:tcPr>
            <w:tcW w:w="2410" w:type="dxa"/>
          </w:tcPr>
          <w:p w:rsidR="00CD58D0" w:rsidRPr="00CD58D0" w:rsidRDefault="00CD58D0" w:rsidP="00CD58D0">
            <w:pPr>
              <w:spacing w:after="0" w:line="240" w:lineRule="auto"/>
              <w:rPr>
                <w:rFonts w:ascii="Times New Roman" w:eastAsia="Times New Roman" w:hAnsi="Times New Roman" w:cs="Times New Roman"/>
                <w:sz w:val="24"/>
                <w:szCs w:val="24"/>
                <w:lang w:eastAsia="ru-RU"/>
              </w:rPr>
            </w:pPr>
            <w:r w:rsidRPr="00CD58D0">
              <w:rPr>
                <w:rFonts w:ascii="Times New Roman" w:eastAsia="Times New Roman" w:hAnsi="Times New Roman" w:cs="Times New Roman"/>
                <w:sz w:val="24"/>
                <w:szCs w:val="24"/>
                <w:lang w:eastAsia="ru-RU"/>
              </w:rPr>
              <w:t>Начальник, спеціаліст відділу грошових виплат і компенсацій управління праці та соціального захисту населення виконкому районної у місті ради</w:t>
            </w:r>
          </w:p>
        </w:tc>
        <w:tc>
          <w:tcPr>
            <w:tcW w:w="1842" w:type="dxa"/>
          </w:tcPr>
          <w:p w:rsidR="00CD58D0" w:rsidRPr="00CD58D0" w:rsidRDefault="00CD58D0" w:rsidP="00CD58D0">
            <w:pPr>
              <w:spacing w:after="0" w:line="240" w:lineRule="auto"/>
              <w:rPr>
                <w:rFonts w:ascii="Times New Roman" w:eastAsia="Times New Roman" w:hAnsi="Times New Roman" w:cs="Times New Roman"/>
                <w:sz w:val="24"/>
                <w:szCs w:val="24"/>
                <w:lang w:eastAsia="ru-RU"/>
              </w:rPr>
            </w:pPr>
            <w:r w:rsidRPr="00CD58D0">
              <w:rPr>
                <w:rFonts w:ascii="Times New Roman" w:eastAsia="Times New Roman" w:hAnsi="Times New Roman" w:cs="Times New Roman"/>
                <w:sz w:val="24"/>
                <w:szCs w:val="24"/>
                <w:lang w:eastAsia="ru-RU"/>
              </w:rPr>
              <w:t>Відділ грошових виплат і компенсацій управління праці та соціального захисту населення виконкому районної у місті ради</w:t>
            </w:r>
          </w:p>
        </w:tc>
        <w:tc>
          <w:tcPr>
            <w:tcW w:w="1701" w:type="dxa"/>
          </w:tcPr>
          <w:p w:rsidR="00CD58D0" w:rsidRPr="00CD58D0" w:rsidRDefault="00CD58D0" w:rsidP="00CD58D0">
            <w:pPr>
              <w:spacing w:after="0" w:line="240" w:lineRule="auto"/>
              <w:rPr>
                <w:rFonts w:ascii="Times New Roman" w:eastAsia="Times New Roman" w:hAnsi="Times New Roman" w:cs="Times New Roman"/>
                <w:sz w:val="24"/>
                <w:szCs w:val="24"/>
                <w:lang w:eastAsia="uk-UA"/>
              </w:rPr>
            </w:pPr>
            <w:r w:rsidRPr="00CD58D0">
              <w:rPr>
                <w:rFonts w:ascii="Times New Roman" w:eastAsia="Times New Roman" w:hAnsi="Times New Roman" w:cs="Times New Roman"/>
                <w:sz w:val="24"/>
                <w:szCs w:val="24"/>
                <w:lang w:eastAsia="uk-UA"/>
              </w:rPr>
              <w:t xml:space="preserve">У день отримання повідомлення </w:t>
            </w:r>
          </w:p>
        </w:tc>
      </w:tr>
    </w:tbl>
    <w:p w:rsidR="00CD58D0" w:rsidRPr="00CD58D0" w:rsidRDefault="00CD58D0" w:rsidP="00CD58D0">
      <w:pPr>
        <w:spacing w:after="0" w:line="240" w:lineRule="auto"/>
        <w:rPr>
          <w:rFonts w:ascii="Times New Roman" w:eastAsia="Times New Roman" w:hAnsi="Times New Roman" w:cs="Times New Roman"/>
          <w:b/>
          <w:bCs/>
          <w:i/>
          <w:iCs/>
          <w:sz w:val="24"/>
          <w:szCs w:val="24"/>
          <w:lang w:eastAsia="ru-RU"/>
        </w:rPr>
      </w:pPr>
    </w:p>
    <w:p w:rsidR="00CD58D0" w:rsidRPr="00CD58D0" w:rsidRDefault="00CD58D0" w:rsidP="00CD58D0">
      <w:pPr>
        <w:spacing w:after="0" w:line="240" w:lineRule="auto"/>
        <w:rPr>
          <w:rFonts w:ascii="Times New Roman" w:eastAsia="Times New Roman" w:hAnsi="Times New Roman" w:cs="Times New Roman"/>
          <w:b/>
          <w:bCs/>
          <w:i/>
          <w:iCs/>
          <w:sz w:val="24"/>
          <w:szCs w:val="24"/>
          <w:lang w:eastAsia="ru-RU"/>
        </w:rPr>
      </w:pPr>
      <w:r w:rsidRPr="00CD58D0">
        <w:rPr>
          <w:rFonts w:ascii="Times New Roman" w:eastAsia="Times New Roman" w:hAnsi="Times New Roman" w:cs="Times New Roman"/>
          <w:b/>
          <w:bCs/>
          <w:i/>
          <w:iCs/>
          <w:sz w:val="24"/>
          <w:szCs w:val="24"/>
          <w:lang w:eastAsia="ru-RU"/>
        </w:rPr>
        <w:t>Керуюча справами виконкому</w:t>
      </w:r>
    </w:p>
    <w:p w:rsidR="00CD58D0" w:rsidRPr="00CD58D0" w:rsidRDefault="00CD58D0" w:rsidP="00CD58D0">
      <w:pPr>
        <w:spacing w:after="0" w:line="240" w:lineRule="auto"/>
        <w:rPr>
          <w:rFonts w:ascii="Times New Roman" w:eastAsia="Times New Roman" w:hAnsi="Times New Roman" w:cs="Times New Roman"/>
          <w:sz w:val="28"/>
          <w:szCs w:val="28"/>
          <w:lang w:eastAsia="ru-RU"/>
        </w:rPr>
      </w:pPr>
      <w:r w:rsidRPr="00CD58D0">
        <w:rPr>
          <w:rFonts w:ascii="Times New Roman" w:eastAsia="Times New Roman" w:hAnsi="Times New Roman" w:cs="Times New Roman"/>
          <w:b/>
          <w:bCs/>
          <w:i/>
          <w:iCs/>
          <w:sz w:val="24"/>
          <w:szCs w:val="24"/>
          <w:lang w:eastAsia="ru-RU"/>
        </w:rPr>
        <w:t xml:space="preserve">районної у місті ради </w:t>
      </w:r>
      <w:r w:rsidRPr="00CD58D0">
        <w:rPr>
          <w:rFonts w:ascii="Times New Roman" w:eastAsia="Times New Roman" w:hAnsi="Times New Roman" w:cs="Times New Roman"/>
          <w:b/>
          <w:bCs/>
          <w:i/>
          <w:iCs/>
          <w:sz w:val="24"/>
          <w:szCs w:val="24"/>
          <w:lang w:eastAsia="ru-RU"/>
        </w:rPr>
        <w:tab/>
      </w:r>
      <w:r w:rsidRPr="00CD58D0">
        <w:rPr>
          <w:rFonts w:ascii="Times New Roman" w:eastAsia="Times New Roman" w:hAnsi="Times New Roman" w:cs="Times New Roman"/>
          <w:b/>
          <w:bCs/>
          <w:i/>
          <w:iCs/>
          <w:sz w:val="24"/>
          <w:szCs w:val="24"/>
          <w:lang w:eastAsia="ru-RU"/>
        </w:rPr>
        <w:tab/>
      </w:r>
      <w:r w:rsidRPr="00CD58D0">
        <w:rPr>
          <w:rFonts w:ascii="Times New Roman" w:eastAsia="Times New Roman" w:hAnsi="Times New Roman" w:cs="Times New Roman"/>
          <w:b/>
          <w:bCs/>
          <w:i/>
          <w:iCs/>
          <w:sz w:val="24"/>
          <w:szCs w:val="24"/>
          <w:lang w:eastAsia="ru-RU"/>
        </w:rPr>
        <w:tab/>
      </w:r>
      <w:r w:rsidRPr="00CD58D0">
        <w:rPr>
          <w:rFonts w:ascii="Times New Roman" w:eastAsia="Times New Roman" w:hAnsi="Times New Roman" w:cs="Times New Roman"/>
          <w:b/>
          <w:bCs/>
          <w:i/>
          <w:iCs/>
          <w:sz w:val="24"/>
          <w:szCs w:val="24"/>
          <w:lang w:eastAsia="ru-RU"/>
        </w:rPr>
        <w:tab/>
      </w:r>
      <w:r w:rsidRPr="00CD58D0">
        <w:rPr>
          <w:rFonts w:ascii="Times New Roman" w:eastAsia="Times New Roman" w:hAnsi="Times New Roman" w:cs="Times New Roman"/>
          <w:b/>
          <w:bCs/>
          <w:i/>
          <w:iCs/>
          <w:sz w:val="24"/>
          <w:szCs w:val="24"/>
          <w:lang w:eastAsia="ru-RU"/>
        </w:rPr>
        <w:tab/>
      </w:r>
      <w:r w:rsidRPr="00CD58D0">
        <w:rPr>
          <w:rFonts w:ascii="Times New Roman" w:eastAsia="Times New Roman" w:hAnsi="Times New Roman" w:cs="Times New Roman"/>
          <w:b/>
          <w:bCs/>
          <w:i/>
          <w:iCs/>
          <w:sz w:val="24"/>
          <w:szCs w:val="24"/>
          <w:lang w:eastAsia="ru-RU"/>
        </w:rPr>
        <w:tab/>
        <w:t>Марія Окунєва</w:t>
      </w:r>
    </w:p>
    <w:p w:rsidR="00CD58D0" w:rsidRDefault="00CD58D0" w:rsidP="004D3803">
      <w:pPr>
        <w:spacing w:after="0" w:line="240" w:lineRule="auto"/>
        <w:rPr>
          <w:rFonts w:ascii="Times New Roman" w:eastAsia="Calibri" w:hAnsi="Times New Roman" w:cs="Times New Roman"/>
        </w:rPr>
      </w:pPr>
    </w:p>
    <w:p w:rsidR="003D4705" w:rsidRPr="003D4705" w:rsidRDefault="003D4705" w:rsidP="003D4705">
      <w:pPr>
        <w:spacing w:after="0" w:line="240" w:lineRule="auto"/>
        <w:ind w:left="5664" w:firstLine="708"/>
        <w:rPr>
          <w:rFonts w:ascii="Times New Roman" w:eastAsia="Calibri" w:hAnsi="Times New Roman" w:cs="Times New Roman"/>
          <w:b/>
          <w:bCs/>
          <w:i/>
          <w:iCs/>
          <w:sz w:val="24"/>
          <w:szCs w:val="24"/>
          <w:lang w:eastAsia="ru-RU"/>
        </w:rPr>
      </w:pPr>
      <w:r w:rsidRPr="003D4705">
        <w:rPr>
          <w:rFonts w:ascii="Times New Roman" w:eastAsia="Calibri" w:hAnsi="Times New Roman" w:cs="Times New Roman"/>
          <w:b/>
          <w:bCs/>
          <w:i/>
          <w:iCs/>
          <w:sz w:val="24"/>
          <w:szCs w:val="24"/>
          <w:lang w:eastAsia="ru-RU"/>
        </w:rPr>
        <w:lastRenderedPageBreak/>
        <w:t>Додаток 323</w:t>
      </w:r>
    </w:p>
    <w:p w:rsidR="003D4705" w:rsidRPr="003D4705" w:rsidRDefault="003D4705" w:rsidP="003D4705">
      <w:pPr>
        <w:spacing w:after="0" w:line="240" w:lineRule="auto"/>
        <w:ind w:left="6379" w:hanging="7"/>
        <w:rPr>
          <w:rFonts w:ascii="Times New Roman" w:eastAsia="Calibri" w:hAnsi="Times New Roman" w:cs="Times New Roman"/>
          <w:b/>
          <w:bCs/>
          <w:i/>
          <w:iCs/>
          <w:sz w:val="24"/>
          <w:szCs w:val="24"/>
          <w:lang w:eastAsia="ru-RU"/>
        </w:rPr>
      </w:pPr>
      <w:r w:rsidRPr="003D4705">
        <w:rPr>
          <w:rFonts w:ascii="Times New Roman" w:eastAsia="Calibri" w:hAnsi="Times New Roman" w:cs="Times New Roman"/>
          <w:b/>
          <w:bCs/>
          <w:i/>
          <w:iCs/>
          <w:sz w:val="24"/>
          <w:szCs w:val="24"/>
          <w:lang w:eastAsia="ru-RU"/>
        </w:rPr>
        <w:t xml:space="preserve">до рішення виконкому             районної у місті ради </w:t>
      </w:r>
    </w:p>
    <w:p w:rsidR="003D4705" w:rsidRPr="003D4705" w:rsidRDefault="003D4705" w:rsidP="003D4705">
      <w:pPr>
        <w:tabs>
          <w:tab w:val="left" w:pos="4200"/>
        </w:tabs>
        <w:spacing w:after="0" w:line="240" w:lineRule="auto"/>
        <w:jc w:val="both"/>
        <w:rPr>
          <w:rFonts w:ascii="Times New Roman" w:eastAsia="Calibri" w:hAnsi="Times New Roman" w:cs="Times New Roman"/>
          <w:b/>
          <w:bCs/>
          <w:i/>
          <w:sz w:val="24"/>
          <w:szCs w:val="24"/>
        </w:rPr>
      </w:pPr>
      <w:r w:rsidRPr="003D4705">
        <w:rPr>
          <w:rFonts w:ascii="Times New Roman" w:eastAsia="Calibri" w:hAnsi="Times New Roman" w:cs="Times New Roman"/>
          <w:b/>
          <w:bCs/>
          <w:sz w:val="24"/>
          <w:szCs w:val="24"/>
        </w:rPr>
        <w:tab/>
      </w:r>
      <w:r w:rsidRPr="003D4705">
        <w:rPr>
          <w:rFonts w:ascii="Times New Roman" w:eastAsia="Calibri" w:hAnsi="Times New Roman" w:cs="Times New Roman"/>
          <w:b/>
          <w:bCs/>
          <w:sz w:val="24"/>
          <w:szCs w:val="24"/>
        </w:rPr>
        <w:tab/>
      </w:r>
      <w:r w:rsidRPr="003D4705">
        <w:rPr>
          <w:rFonts w:ascii="Times New Roman" w:eastAsia="Calibri" w:hAnsi="Times New Roman" w:cs="Times New Roman"/>
          <w:b/>
          <w:bCs/>
          <w:sz w:val="24"/>
          <w:szCs w:val="24"/>
        </w:rPr>
        <w:tab/>
      </w:r>
      <w:r w:rsidRPr="003D4705">
        <w:rPr>
          <w:rFonts w:ascii="Times New Roman" w:eastAsia="Calibri" w:hAnsi="Times New Roman" w:cs="Times New Roman"/>
          <w:b/>
          <w:bCs/>
          <w:sz w:val="24"/>
          <w:szCs w:val="24"/>
        </w:rPr>
        <w:tab/>
      </w:r>
      <w:r w:rsidRPr="003D4705">
        <w:rPr>
          <w:rFonts w:ascii="Times New Roman" w:eastAsia="Calibri" w:hAnsi="Times New Roman" w:cs="Times New Roman"/>
          <w:b/>
          <w:bCs/>
          <w:sz w:val="24"/>
          <w:szCs w:val="24"/>
        </w:rPr>
        <w:tab/>
      </w:r>
      <w:r w:rsidRPr="003D4705">
        <w:rPr>
          <w:rFonts w:ascii="Times New Roman" w:eastAsia="Calibri" w:hAnsi="Times New Roman" w:cs="Times New Roman"/>
          <w:b/>
          <w:bCs/>
          <w:i/>
          <w:sz w:val="24"/>
          <w:szCs w:val="24"/>
        </w:rPr>
        <w:t>17.11.2021 № 575</w:t>
      </w:r>
    </w:p>
    <w:p w:rsidR="003D4705" w:rsidRPr="003D4705" w:rsidRDefault="003D4705" w:rsidP="003D4705">
      <w:pPr>
        <w:spacing w:after="0" w:line="240" w:lineRule="auto"/>
        <w:rPr>
          <w:rFonts w:ascii="Times New Roman" w:eastAsia="Calibri" w:hAnsi="Times New Roman" w:cs="Times New Roman"/>
          <w:b/>
          <w:bCs/>
          <w:i/>
          <w:iCs/>
          <w:sz w:val="24"/>
          <w:szCs w:val="24"/>
          <w:lang w:eastAsia="uk-UA"/>
        </w:rPr>
      </w:pPr>
    </w:p>
    <w:p w:rsidR="003D4705" w:rsidRPr="003D4705" w:rsidRDefault="003D4705" w:rsidP="003D4705">
      <w:pPr>
        <w:spacing w:after="0" w:line="240" w:lineRule="auto"/>
        <w:rPr>
          <w:rFonts w:ascii="Times New Roman" w:eastAsia="Calibri" w:hAnsi="Times New Roman" w:cs="Times New Roman"/>
          <w:b/>
          <w:bCs/>
          <w:i/>
          <w:iCs/>
          <w:sz w:val="24"/>
          <w:szCs w:val="24"/>
          <w:lang w:eastAsia="uk-UA"/>
        </w:rPr>
      </w:pPr>
    </w:p>
    <w:p w:rsidR="003D4705" w:rsidRPr="003D4705" w:rsidRDefault="003D4705" w:rsidP="003D4705">
      <w:pPr>
        <w:spacing w:after="0" w:line="240" w:lineRule="auto"/>
        <w:rPr>
          <w:rFonts w:ascii="Times New Roman" w:eastAsia="Calibri" w:hAnsi="Times New Roman" w:cs="Times New Roman"/>
          <w:b/>
          <w:bCs/>
          <w:i/>
          <w:iCs/>
          <w:sz w:val="24"/>
          <w:szCs w:val="24"/>
          <w:lang w:eastAsia="uk-UA"/>
        </w:rPr>
      </w:pPr>
    </w:p>
    <w:p w:rsidR="003D4705" w:rsidRPr="003D4705" w:rsidRDefault="003D4705" w:rsidP="003D4705">
      <w:pPr>
        <w:spacing w:after="0" w:line="240" w:lineRule="auto"/>
        <w:jc w:val="center"/>
        <w:rPr>
          <w:rFonts w:ascii="Times New Roman" w:eastAsia="Calibri" w:hAnsi="Times New Roman" w:cs="Times New Roman"/>
          <w:b/>
          <w:bCs/>
          <w:sz w:val="24"/>
          <w:szCs w:val="24"/>
          <w:lang w:eastAsia="ru-RU"/>
        </w:rPr>
      </w:pPr>
      <w:r w:rsidRPr="003D4705">
        <w:rPr>
          <w:rFonts w:ascii="Times New Roman" w:eastAsia="Calibri" w:hAnsi="Times New Roman" w:cs="Times New Roman"/>
          <w:b/>
          <w:bCs/>
          <w:sz w:val="24"/>
          <w:szCs w:val="24"/>
          <w:lang w:eastAsia="ru-RU"/>
        </w:rPr>
        <w:t>ІНФОРМАЦІЙНА  КАРТКА № 72-80</w:t>
      </w:r>
    </w:p>
    <w:p w:rsidR="003D4705" w:rsidRPr="003D4705" w:rsidRDefault="003D4705" w:rsidP="003D4705">
      <w:pPr>
        <w:spacing w:after="0" w:line="240" w:lineRule="auto"/>
        <w:jc w:val="center"/>
        <w:rPr>
          <w:rFonts w:ascii="Times New Roman" w:eastAsia="Calibri" w:hAnsi="Times New Roman" w:cs="Times New Roman"/>
          <w:b/>
          <w:bCs/>
          <w:sz w:val="24"/>
          <w:szCs w:val="24"/>
          <w:lang w:eastAsia="ru-RU"/>
        </w:rPr>
      </w:pPr>
    </w:p>
    <w:p w:rsidR="003D4705" w:rsidRPr="003D4705" w:rsidRDefault="003D4705" w:rsidP="003D4705">
      <w:pPr>
        <w:spacing w:after="0" w:line="240" w:lineRule="auto"/>
        <w:jc w:val="both"/>
        <w:rPr>
          <w:rFonts w:ascii="Times New Roman" w:eastAsia="Calibri" w:hAnsi="Times New Roman" w:cs="Times New Roman"/>
          <w:b/>
          <w:bCs/>
          <w:i/>
          <w:iCs/>
          <w:sz w:val="24"/>
          <w:szCs w:val="24"/>
          <w:lang w:eastAsia="ru-RU"/>
        </w:rPr>
      </w:pPr>
      <w:r w:rsidRPr="003D4705">
        <w:rPr>
          <w:rFonts w:ascii="Times New Roman" w:eastAsia="Calibri" w:hAnsi="Times New Roman" w:cs="Times New Roman"/>
          <w:b/>
          <w:bCs/>
          <w:sz w:val="24"/>
          <w:szCs w:val="24"/>
          <w:lang w:eastAsia="ru-RU"/>
        </w:rPr>
        <w:t xml:space="preserve">послуги </w:t>
      </w:r>
      <w:r w:rsidRPr="003D4705">
        <w:rPr>
          <w:rFonts w:ascii="Times New Roman" w:eastAsia="Calibri" w:hAnsi="Times New Roman" w:cs="Times New Roman"/>
          <w:b/>
          <w:bCs/>
          <w:i/>
          <w:iCs/>
          <w:sz w:val="24"/>
          <w:szCs w:val="24"/>
          <w:lang w:eastAsia="ru-RU"/>
        </w:rPr>
        <w:t xml:space="preserve"> </w:t>
      </w:r>
      <w:r w:rsidRPr="003D4705">
        <w:rPr>
          <w:rFonts w:ascii="Times New Roman" w:eastAsia="Calibri" w:hAnsi="Times New Roman" w:cs="Times New Roman"/>
          <w:b/>
          <w:bCs/>
          <w:i/>
          <w:iCs/>
          <w:sz w:val="24"/>
          <w:szCs w:val="24"/>
        </w:rPr>
        <w:t>Видача рішення про направлення на комплексну реабілітацію(</w:t>
      </w:r>
      <w:proofErr w:type="spellStart"/>
      <w:r w:rsidRPr="003D4705">
        <w:rPr>
          <w:rFonts w:ascii="Times New Roman" w:eastAsia="Calibri" w:hAnsi="Times New Roman" w:cs="Times New Roman"/>
          <w:b/>
          <w:bCs/>
          <w:i/>
          <w:iCs/>
          <w:sz w:val="24"/>
          <w:szCs w:val="24"/>
        </w:rPr>
        <w:t>абілітацію</w:t>
      </w:r>
      <w:proofErr w:type="spellEnd"/>
      <w:r w:rsidRPr="003D4705">
        <w:rPr>
          <w:rFonts w:ascii="Times New Roman" w:eastAsia="Calibri" w:hAnsi="Times New Roman" w:cs="Times New Roman"/>
          <w:b/>
          <w:bCs/>
          <w:i/>
          <w:iCs/>
          <w:sz w:val="24"/>
          <w:szCs w:val="24"/>
        </w:rPr>
        <w:t>)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p w:rsidR="003D4705" w:rsidRPr="003D4705" w:rsidRDefault="003D4705" w:rsidP="003D4705">
      <w:pPr>
        <w:spacing w:after="0" w:line="240" w:lineRule="auto"/>
        <w:jc w:val="both"/>
        <w:rPr>
          <w:rFonts w:ascii="Times New Roman" w:eastAsia="Calibri" w:hAnsi="Times New Roman" w:cs="Times New Roman"/>
          <w:b/>
          <w:bCs/>
          <w:i/>
          <w:iCs/>
          <w:sz w:val="24"/>
          <w:szCs w:val="24"/>
          <w:lang w:eastAsia="ru-RU"/>
        </w:rPr>
      </w:pPr>
    </w:p>
    <w:tbl>
      <w:tblPr>
        <w:tblW w:w="0" w:type="auto"/>
        <w:tblLook w:val="00A0" w:firstRow="1" w:lastRow="0" w:firstColumn="1" w:lastColumn="0" w:noHBand="0" w:noVBand="0"/>
      </w:tblPr>
      <w:tblGrid>
        <w:gridCol w:w="636"/>
        <w:gridCol w:w="3270"/>
        <w:gridCol w:w="5722"/>
      </w:tblGrid>
      <w:tr w:rsidR="003D4705" w:rsidRPr="003D4705" w:rsidTr="005436FE">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3D4705" w:rsidRPr="003D4705" w:rsidRDefault="003D4705" w:rsidP="003D4705">
            <w:pPr>
              <w:spacing w:after="0" w:line="240" w:lineRule="auto"/>
              <w:ind w:left="586" w:hanging="14"/>
              <w:jc w:val="center"/>
              <w:rPr>
                <w:rFonts w:ascii="Times New Roman" w:eastAsia="Calibri" w:hAnsi="Times New Roman" w:cs="Times New Roman"/>
                <w:sz w:val="24"/>
                <w:szCs w:val="24"/>
                <w:lang w:eastAsia="ru-RU"/>
              </w:rPr>
            </w:pPr>
            <w:r w:rsidRPr="003D4705">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3D4705" w:rsidRPr="003D4705" w:rsidTr="005436FE">
        <w:tc>
          <w:tcPr>
            <w:tcW w:w="0" w:type="auto"/>
            <w:gridSpan w:val="2"/>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ind w:right="-51"/>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3D4705" w:rsidRPr="003D4705" w:rsidTr="005436FE">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3D4705">
              <w:rPr>
                <w:rFonts w:ascii="Times New Roman" w:eastAsia="Calibri" w:hAnsi="Times New Roman" w:cs="Times New Roman"/>
                <w:sz w:val="24"/>
                <w:szCs w:val="24"/>
              </w:rPr>
              <w:t>Ухтомського</w:t>
            </w:r>
            <w:proofErr w:type="spellEnd"/>
            <w:r w:rsidRPr="003D4705">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3D4705" w:rsidRPr="003D4705" w:rsidTr="005436FE">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rPr>
                <w:rFonts w:ascii="Times New Roman" w:eastAsia="Calibri" w:hAnsi="Times New Roman" w:cs="Times New Roman"/>
                <w:sz w:val="24"/>
                <w:szCs w:val="24"/>
              </w:rPr>
            </w:pPr>
            <w:r w:rsidRPr="003D4705">
              <w:rPr>
                <w:rFonts w:ascii="Times New Roman" w:eastAsia="Calibri" w:hAnsi="Times New Roman" w:cs="Times New Roman"/>
                <w:sz w:val="24"/>
                <w:szCs w:val="24"/>
              </w:rPr>
              <w:t xml:space="preserve">З понеділка до суботи  з 09.00 до 16.00 години, </w:t>
            </w:r>
          </w:p>
          <w:p w:rsidR="003D4705" w:rsidRPr="003D4705" w:rsidRDefault="003D4705" w:rsidP="003D4705">
            <w:pPr>
              <w:spacing w:after="0" w:line="240" w:lineRule="auto"/>
              <w:rPr>
                <w:rFonts w:ascii="Times New Roman" w:eastAsia="Calibri" w:hAnsi="Times New Roman" w:cs="Times New Roman"/>
                <w:sz w:val="24"/>
                <w:szCs w:val="24"/>
              </w:rPr>
            </w:pPr>
            <w:r w:rsidRPr="003D4705">
              <w:rPr>
                <w:rFonts w:ascii="Times New Roman" w:eastAsia="Calibri" w:hAnsi="Times New Roman" w:cs="Times New Roman"/>
                <w:sz w:val="24"/>
                <w:szCs w:val="24"/>
              </w:rPr>
              <w:t xml:space="preserve"> перерва з 12.30 до 13.00 години</w:t>
            </w:r>
          </w:p>
          <w:p w:rsidR="003D4705" w:rsidRPr="003D4705" w:rsidRDefault="003D4705" w:rsidP="003D4705">
            <w:pPr>
              <w:spacing w:after="0" w:line="240" w:lineRule="auto"/>
              <w:rPr>
                <w:rFonts w:ascii="Times New Roman" w:eastAsia="Calibri" w:hAnsi="Times New Roman" w:cs="Times New Roman"/>
                <w:sz w:val="24"/>
                <w:szCs w:val="24"/>
              </w:rPr>
            </w:pPr>
            <w:r w:rsidRPr="003D4705">
              <w:rPr>
                <w:rFonts w:ascii="Times New Roman" w:eastAsia="Calibri" w:hAnsi="Times New Roman" w:cs="Times New Roman"/>
                <w:sz w:val="24"/>
                <w:szCs w:val="24"/>
              </w:rPr>
              <w:t xml:space="preserve"> </w:t>
            </w:r>
          </w:p>
        </w:tc>
      </w:tr>
      <w:tr w:rsidR="003D4705" w:rsidRPr="003D4705" w:rsidTr="005436FE">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rPr>
            </w:pPr>
            <w:r w:rsidRPr="003D4705">
              <w:rPr>
                <w:rFonts w:ascii="Times New Roman" w:eastAsia="Calibri" w:hAnsi="Times New Roman" w:cs="Times New Roman"/>
                <w:sz w:val="24"/>
                <w:szCs w:val="24"/>
              </w:rPr>
              <w:t xml:space="preserve">Телефон: </w:t>
            </w:r>
            <w:r w:rsidRPr="003D4705">
              <w:rPr>
                <w:rFonts w:ascii="Times New Roman" w:eastAsia="Calibri" w:hAnsi="Times New Roman" w:cs="Times New Roman"/>
                <w:sz w:val="24"/>
                <w:szCs w:val="24"/>
                <w:lang w:eastAsia="ru-RU"/>
              </w:rPr>
              <w:t>0975033528; 0674336786, 0-800-300-177</w:t>
            </w:r>
          </w:p>
          <w:p w:rsidR="003D4705" w:rsidRPr="003D4705" w:rsidRDefault="003D4705" w:rsidP="003D4705">
            <w:pPr>
              <w:spacing w:after="0" w:line="240" w:lineRule="auto"/>
              <w:rPr>
                <w:rFonts w:ascii="Times New Roman" w:eastAsia="Calibri" w:hAnsi="Times New Roman" w:cs="Times New Roman"/>
                <w:sz w:val="24"/>
                <w:szCs w:val="24"/>
              </w:rPr>
            </w:pPr>
            <w:proofErr w:type="spellStart"/>
            <w:r w:rsidRPr="003D4705">
              <w:rPr>
                <w:rFonts w:ascii="Times New Roman" w:eastAsia="Calibri" w:hAnsi="Times New Roman" w:cs="Times New Roman"/>
                <w:sz w:val="24"/>
                <w:szCs w:val="24"/>
              </w:rPr>
              <w:t>Ел.пошта</w:t>
            </w:r>
            <w:proofErr w:type="spellEnd"/>
            <w:r w:rsidRPr="003D4705">
              <w:rPr>
                <w:rFonts w:ascii="Times New Roman" w:eastAsia="Calibri" w:hAnsi="Times New Roman" w:cs="Times New Roman"/>
                <w:sz w:val="24"/>
                <w:szCs w:val="24"/>
              </w:rPr>
              <w:t xml:space="preserve">: </w:t>
            </w:r>
            <w:hyperlink r:id="rId256" w:history="1">
              <w:r w:rsidRPr="003D4705">
                <w:rPr>
                  <w:rFonts w:ascii="Times New Roman" w:eastAsia="Calibri" w:hAnsi="Times New Roman" w:cs="Times New Roman"/>
                  <w:sz w:val="24"/>
                  <w:szCs w:val="24"/>
                  <w:u w:val="single"/>
                </w:rPr>
                <w:t>upszn@trnvk.gov.ua</w:t>
              </w:r>
            </w:hyperlink>
          </w:p>
          <w:p w:rsidR="003D4705" w:rsidRPr="003D4705" w:rsidRDefault="003D4705" w:rsidP="003D4705">
            <w:pPr>
              <w:spacing w:after="0" w:line="240" w:lineRule="auto"/>
              <w:rPr>
                <w:rFonts w:ascii="Times New Roman" w:eastAsia="Calibri" w:hAnsi="Times New Roman" w:cs="Times New Roman"/>
                <w:sz w:val="24"/>
                <w:szCs w:val="24"/>
              </w:rPr>
            </w:pPr>
            <w:r w:rsidRPr="003D4705">
              <w:rPr>
                <w:rFonts w:ascii="Times New Roman" w:eastAsia="Calibri" w:hAnsi="Times New Roman" w:cs="Times New Roman"/>
                <w:sz w:val="24"/>
                <w:szCs w:val="24"/>
              </w:rPr>
              <w:t xml:space="preserve">Офіційний </w:t>
            </w:r>
            <w:proofErr w:type="spellStart"/>
            <w:r w:rsidRPr="003D4705">
              <w:rPr>
                <w:rFonts w:ascii="Times New Roman" w:eastAsia="Calibri" w:hAnsi="Times New Roman" w:cs="Times New Roman"/>
                <w:sz w:val="24"/>
                <w:szCs w:val="24"/>
              </w:rPr>
              <w:t>вебсайт</w:t>
            </w:r>
            <w:proofErr w:type="spellEnd"/>
            <w:r w:rsidRPr="003D4705">
              <w:rPr>
                <w:rFonts w:ascii="Times New Roman" w:eastAsia="Calibri" w:hAnsi="Times New Roman" w:cs="Times New Roman"/>
                <w:sz w:val="24"/>
                <w:szCs w:val="24"/>
              </w:rPr>
              <w:t xml:space="preserve"> виконкому районної у місті ради: </w:t>
            </w:r>
            <w:hyperlink r:id="rId257" w:history="1">
              <w:r w:rsidRPr="003D4705">
                <w:rPr>
                  <w:rFonts w:ascii="Times New Roman" w:eastAsia="Calibri" w:hAnsi="Times New Roman" w:cs="Times New Roman"/>
                  <w:sz w:val="24"/>
                  <w:szCs w:val="24"/>
                  <w:u w:val="single"/>
                </w:rPr>
                <w:t>trnvk.gov.ua</w:t>
              </w:r>
            </w:hyperlink>
          </w:p>
        </w:tc>
      </w:tr>
      <w:tr w:rsidR="003D4705" w:rsidRPr="003D4705" w:rsidTr="005436FE">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3D4705" w:rsidRPr="003D4705" w:rsidRDefault="003D4705" w:rsidP="003D4705">
            <w:pPr>
              <w:spacing w:after="0" w:line="240" w:lineRule="auto"/>
              <w:jc w:val="center"/>
              <w:rPr>
                <w:rFonts w:ascii="Times New Roman" w:eastAsia="Calibri" w:hAnsi="Times New Roman" w:cs="Times New Roman"/>
                <w:sz w:val="24"/>
                <w:szCs w:val="24"/>
                <w:lang w:eastAsia="ru-RU"/>
              </w:rPr>
            </w:pPr>
            <w:r w:rsidRPr="003D4705">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3D4705" w:rsidRPr="003D4705" w:rsidTr="005436FE">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Закони України:</w:t>
            </w:r>
          </w:p>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 «Про адміністративні послуги»;</w:t>
            </w:r>
          </w:p>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 «Про реабілітацію осіб з інвалідністю в Україні»;</w:t>
            </w:r>
          </w:p>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 «Про державний бюджет України» на відповідний рік.</w:t>
            </w:r>
          </w:p>
        </w:tc>
      </w:tr>
      <w:tr w:rsidR="003D4705" w:rsidRPr="003D4705" w:rsidTr="005436FE">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5</w:t>
            </w:r>
          </w:p>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Постанови Кабінету Міністрів України:</w:t>
            </w:r>
          </w:p>
          <w:p w:rsidR="003D4705" w:rsidRPr="003D4705" w:rsidRDefault="003D4705" w:rsidP="003D4705">
            <w:pPr>
              <w:spacing w:after="0" w:line="240" w:lineRule="auto"/>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 від 31.01.2007 №80 «Про затвердження Порядку надання окремим категоріям осіб послуг із комплексної реабілітації (</w:t>
            </w:r>
            <w:proofErr w:type="spellStart"/>
            <w:r w:rsidRPr="003D4705">
              <w:rPr>
                <w:rFonts w:ascii="Times New Roman" w:eastAsia="Calibri" w:hAnsi="Times New Roman" w:cs="Times New Roman"/>
                <w:sz w:val="24"/>
                <w:szCs w:val="24"/>
                <w:lang w:eastAsia="ru-RU"/>
              </w:rPr>
              <w:t>абілітації</w:t>
            </w:r>
            <w:proofErr w:type="spellEnd"/>
            <w:r w:rsidRPr="003D4705">
              <w:rPr>
                <w:rFonts w:ascii="Times New Roman" w:eastAsia="Calibri" w:hAnsi="Times New Roman" w:cs="Times New Roman"/>
                <w:sz w:val="24"/>
                <w:szCs w:val="24"/>
                <w:lang w:eastAsia="ru-RU"/>
              </w:rPr>
              <w:t>)» зі змінами;</w:t>
            </w:r>
          </w:p>
          <w:p w:rsidR="003D4705" w:rsidRPr="003D4705" w:rsidRDefault="003D4705" w:rsidP="003D4705">
            <w:pPr>
              <w:spacing w:after="0" w:line="240" w:lineRule="auto"/>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 від 23.05.2007 №757 «Про затвердження Положення про індивідуальну програму реабілітації осіб з інвалідністю» зі змінами;</w:t>
            </w:r>
          </w:p>
          <w:p w:rsidR="003D4705" w:rsidRPr="003D4705" w:rsidRDefault="003D4705" w:rsidP="003D4705">
            <w:pPr>
              <w:spacing w:after="0" w:line="240" w:lineRule="auto"/>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 xml:space="preserve">- від 08.12.2006 №1686 «Про затвердження Державної типової програми реабілітації осіб з інвалідністю». </w:t>
            </w:r>
          </w:p>
        </w:tc>
      </w:tr>
      <w:tr w:rsidR="003D4705" w:rsidRPr="003D4705" w:rsidTr="005436FE">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Наказ Міністерства соціальної політики України від 27.09.2018  №1423 «Про затвердження форм документів щодо направлення окремих категорій осіб на комплексну реабілітацію (</w:t>
            </w:r>
            <w:proofErr w:type="spellStart"/>
            <w:r w:rsidRPr="003D4705">
              <w:rPr>
                <w:rFonts w:ascii="Times New Roman" w:eastAsia="Calibri" w:hAnsi="Times New Roman" w:cs="Times New Roman"/>
                <w:sz w:val="24"/>
                <w:szCs w:val="24"/>
                <w:lang w:eastAsia="ru-RU"/>
              </w:rPr>
              <w:t>абілітацію</w:t>
            </w:r>
            <w:proofErr w:type="spellEnd"/>
            <w:r w:rsidRPr="003D4705">
              <w:rPr>
                <w:rFonts w:ascii="Times New Roman" w:eastAsia="Calibri" w:hAnsi="Times New Roman" w:cs="Times New Roman"/>
                <w:sz w:val="24"/>
                <w:szCs w:val="24"/>
                <w:lang w:eastAsia="ru-RU"/>
              </w:rPr>
              <w:t>)» зі змінами</w:t>
            </w:r>
          </w:p>
        </w:tc>
      </w:tr>
      <w:tr w:rsidR="003D4705" w:rsidRPr="003D4705" w:rsidTr="005436FE">
        <w:trPr>
          <w:trHeight w:val="751"/>
        </w:trPr>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w:t>
            </w:r>
          </w:p>
        </w:tc>
      </w:tr>
      <w:tr w:rsidR="003D4705" w:rsidRPr="003D4705" w:rsidTr="005436FE">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3D4705" w:rsidRPr="003D4705" w:rsidRDefault="003D4705" w:rsidP="003D4705">
            <w:pPr>
              <w:spacing w:after="0" w:line="240" w:lineRule="auto"/>
              <w:jc w:val="center"/>
              <w:rPr>
                <w:rFonts w:ascii="Times New Roman" w:eastAsia="Calibri" w:hAnsi="Times New Roman" w:cs="Times New Roman"/>
                <w:sz w:val="24"/>
                <w:szCs w:val="24"/>
                <w:lang w:eastAsia="ru-RU"/>
              </w:rPr>
            </w:pPr>
            <w:r w:rsidRPr="003D4705">
              <w:rPr>
                <w:rFonts w:ascii="Times New Roman" w:eastAsia="Calibri" w:hAnsi="Times New Roman" w:cs="Times New Roman"/>
                <w:b/>
                <w:bCs/>
                <w:i/>
                <w:iCs/>
                <w:sz w:val="24"/>
                <w:szCs w:val="24"/>
                <w:lang w:eastAsia="ru-RU"/>
              </w:rPr>
              <w:lastRenderedPageBreak/>
              <w:t>Умови отримання адміністративної послуги</w:t>
            </w:r>
          </w:p>
        </w:tc>
      </w:tr>
      <w:tr w:rsidR="003D4705" w:rsidRPr="003D4705" w:rsidTr="005436FE">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Заява, наявність відповідного пакета документів</w:t>
            </w:r>
          </w:p>
        </w:tc>
      </w:tr>
      <w:tr w:rsidR="003D4705" w:rsidRPr="003D4705" w:rsidTr="005436FE">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widowControl w:val="0"/>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1.Заява про надання послуг із комплексної реабілітації (</w:t>
            </w:r>
            <w:proofErr w:type="spellStart"/>
            <w:r w:rsidRPr="003D4705">
              <w:rPr>
                <w:rFonts w:ascii="Times New Roman" w:eastAsia="Calibri" w:hAnsi="Times New Roman" w:cs="Times New Roman"/>
                <w:sz w:val="24"/>
                <w:szCs w:val="24"/>
                <w:lang w:eastAsia="ru-RU"/>
              </w:rPr>
              <w:t>абілітації</w:t>
            </w:r>
            <w:proofErr w:type="spellEnd"/>
            <w:r w:rsidRPr="003D4705">
              <w:rPr>
                <w:rFonts w:ascii="Times New Roman" w:eastAsia="Calibri" w:hAnsi="Times New Roman" w:cs="Times New Roman"/>
                <w:sz w:val="24"/>
                <w:szCs w:val="24"/>
                <w:lang w:eastAsia="ru-RU"/>
              </w:rPr>
              <w:t>).</w:t>
            </w:r>
          </w:p>
          <w:p w:rsidR="003D4705" w:rsidRPr="003D4705" w:rsidRDefault="003D4705" w:rsidP="003D4705">
            <w:pPr>
              <w:widowControl w:val="0"/>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2. Індивідуальна програма реабілітації, видана медико-соціальною експертною комісією, лікарсько-консультативною комісією лікувально-профілактичного закладу (для дітей з інвалідністю).</w:t>
            </w:r>
          </w:p>
          <w:p w:rsidR="003D4705" w:rsidRPr="003D4705" w:rsidRDefault="003D4705" w:rsidP="003D4705">
            <w:pPr>
              <w:widowControl w:val="0"/>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3. Висновок лікарсько-консультативної комісії лікувально-профілактичного закладу (для дітей віком до трьох років, які належать до групи ризику щодо отримання інвалідності) з рекомендаціями щодо проходження комплексної реабілітації (</w:t>
            </w:r>
            <w:proofErr w:type="spellStart"/>
            <w:r w:rsidRPr="003D4705">
              <w:rPr>
                <w:rFonts w:ascii="Times New Roman" w:eastAsia="Calibri" w:hAnsi="Times New Roman" w:cs="Times New Roman"/>
                <w:sz w:val="24"/>
                <w:szCs w:val="24"/>
                <w:lang w:eastAsia="ru-RU"/>
              </w:rPr>
              <w:t>абілітації</w:t>
            </w:r>
            <w:proofErr w:type="spellEnd"/>
            <w:r w:rsidRPr="003D4705">
              <w:rPr>
                <w:rFonts w:ascii="Times New Roman" w:eastAsia="Calibri" w:hAnsi="Times New Roman" w:cs="Times New Roman"/>
                <w:sz w:val="24"/>
                <w:szCs w:val="24"/>
                <w:lang w:eastAsia="ru-RU"/>
              </w:rPr>
              <w:t>) в установі.</w:t>
            </w:r>
            <w:r w:rsidRPr="003D4705">
              <w:rPr>
                <w:rFonts w:ascii="Times New Roman" w:eastAsia="Calibri" w:hAnsi="Times New Roman" w:cs="Times New Roman"/>
                <w:sz w:val="24"/>
                <w:szCs w:val="24"/>
                <w:lang w:eastAsia="ru-RU"/>
              </w:rPr>
              <w:br/>
              <w:t>4. 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 пред'явленням оригіналів):</w:t>
            </w:r>
          </w:p>
          <w:p w:rsidR="003D4705" w:rsidRPr="003D4705" w:rsidRDefault="003D4705" w:rsidP="003D4705">
            <w:pPr>
              <w:widowControl w:val="0"/>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 паспорта громадянина України або іншого доку- мента, що посвідчує особу,</w:t>
            </w:r>
          </w:p>
          <w:p w:rsidR="003D4705" w:rsidRPr="003D4705" w:rsidRDefault="003D4705" w:rsidP="003D4705">
            <w:pPr>
              <w:widowControl w:val="0"/>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 свідоцтво про народження (для дітей з інвалідністю, дітей віком до трьох років, які належать до групи ризику щодо отримання інвалідності);</w:t>
            </w:r>
          </w:p>
          <w:p w:rsidR="003D4705" w:rsidRPr="003D4705" w:rsidRDefault="003D4705" w:rsidP="003D4705">
            <w:pPr>
              <w:widowControl w:val="0"/>
              <w:spacing w:after="0" w:line="240" w:lineRule="atLeast"/>
              <w:ind w:right="-1"/>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3D4705" w:rsidRPr="003D4705" w:rsidRDefault="003D4705" w:rsidP="003D4705">
            <w:pPr>
              <w:widowControl w:val="0"/>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 xml:space="preserve">- довідки про взяття на облік внутрішньо </w:t>
            </w:r>
            <w:proofErr w:type="spellStart"/>
            <w:r w:rsidRPr="003D4705">
              <w:rPr>
                <w:rFonts w:ascii="Times New Roman" w:eastAsia="Calibri" w:hAnsi="Times New Roman" w:cs="Times New Roman"/>
                <w:sz w:val="24"/>
                <w:szCs w:val="24"/>
                <w:lang w:eastAsia="ru-RU"/>
              </w:rPr>
              <w:t>переміще</w:t>
            </w:r>
            <w:proofErr w:type="spellEnd"/>
            <w:r w:rsidRPr="003D4705">
              <w:rPr>
                <w:rFonts w:ascii="Times New Roman" w:eastAsia="Calibri" w:hAnsi="Times New Roman" w:cs="Times New Roman"/>
                <w:sz w:val="24"/>
                <w:szCs w:val="24"/>
                <w:lang w:eastAsia="ru-RU"/>
              </w:rPr>
              <w:t>- них осіб (для отримувачів, які є внутрішньо переміщеними особами);</w:t>
            </w:r>
          </w:p>
          <w:p w:rsidR="003D4705" w:rsidRPr="003D4705" w:rsidRDefault="003D4705" w:rsidP="003D4705">
            <w:pPr>
              <w:widowControl w:val="0"/>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 xml:space="preserve">- документа про освіту (для отримувачів, які потребу- </w:t>
            </w:r>
            <w:proofErr w:type="spellStart"/>
            <w:r w:rsidRPr="003D4705">
              <w:rPr>
                <w:rFonts w:ascii="Times New Roman" w:eastAsia="Calibri" w:hAnsi="Times New Roman" w:cs="Times New Roman"/>
                <w:sz w:val="24"/>
                <w:szCs w:val="24"/>
                <w:lang w:eastAsia="ru-RU"/>
              </w:rPr>
              <w:t>ють</w:t>
            </w:r>
            <w:proofErr w:type="spellEnd"/>
            <w:r w:rsidRPr="003D4705">
              <w:rPr>
                <w:rFonts w:ascii="Times New Roman" w:eastAsia="Calibri" w:hAnsi="Times New Roman" w:cs="Times New Roman"/>
                <w:sz w:val="24"/>
                <w:szCs w:val="24"/>
                <w:lang w:eastAsia="ru-RU"/>
              </w:rPr>
              <w:t xml:space="preserve"> професійної реабілітації).</w:t>
            </w:r>
          </w:p>
          <w:p w:rsidR="003D4705" w:rsidRPr="003D4705" w:rsidRDefault="003D4705" w:rsidP="003D4705">
            <w:pPr>
              <w:widowControl w:val="0"/>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5. Виписка з медичної карти амбулаторного (</w:t>
            </w:r>
            <w:proofErr w:type="spellStart"/>
            <w:r w:rsidRPr="003D4705">
              <w:rPr>
                <w:rFonts w:ascii="Times New Roman" w:eastAsia="Calibri" w:hAnsi="Times New Roman" w:cs="Times New Roman"/>
                <w:sz w:val="24"/>
                <w:szCs w:val="24"/>
                <w:lang w:eastAsia="ru-RU"/>
              </w:rPr>
              <w:t>стаціо</w:t>
            </w:r>
            <w:proofErr w:type="spellEnd"/>
            <w:r w:rsidRPr="003D4705">
              <w:rPr>
                <w:rFonts w:ascii="Times New Roman" w:eastAsia="Calibri" w:hAnsi="Times New Roman" w:cs="Times New Roman"/>
                <w:sz w:val="24"/>
                <w:szCs w:val="24"/>
                <w:lang w:eastAsia="ru-RU"/>
              </w:rPr>
              <w:t xml:space="preserve">- </w:t>
            </w:r>
            <w:proofErr w:type="spellStart"/>
            <w:r w:rsidRPr="003D4705">
              <w:rPr>
                <w:rFonts w:ascii="Times New Roman" w:eastAsia="Calibri" w:hAnsi="Times New Roman" w:cs="Times New Roman"/>
                <w:sz w:val="24"/>
                <w:szCs w:val="24"/>
                <w:lang w:eastAsia="ru-RU"/>
              </w:rPr>
              <w:t>нарного</w:t>
            </w:r>
            <w:proofErr w:type="spellEnd"/>
            <w:r w:rsidRPr="003D4705">
              <w:rPr>
                <w:rFonts w:ascii="Times New Roman" w:eastAsia="Calibri" w:hAnsi="Times New Roman" w:cs="Times New Roman"/>
                <w:sz w:val="24"/>
                <w:szCs w:val="24"/>
                <w:lang w:eastAsia="ru-RU"/>
              </w:rPr>
              <w:t>) хворого (форма №027/о)</w:t>
            </w:r>
          </w:p>
        </w:tc>
      </w:tr>
      <w:tr w:rsidR="003D4705" w:rsidRPr="003D4705" w:rsidTr="005436FE">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widowControl w:val="0"/>
              <w:spacing w:after="0" w:line="240" w:lineRule="atLeast"/>
              <w:ind w:right="-1"/>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3D4705" w:rsidRPr="003D4705" w:rsidTr="005436FE">
        <w:tc>
          <w:tcPr>
            <w:tcW w:w="0" w:type="auto"/>
            <w:tcBorders>
              <w:top w:val="single" w:sz="4" w:space="0" w:color="000000"/>
              <w:left w:val="single" w:sz="4" w:space="0" w:color="000000"/>
              <w:bottom w:val="single" w:sz="4" w:space="0" w:color="000000"/>
              <w:right w:val="single" w:sz="4" w:space="0" w:color="000000"/>
            </w:tcBorders>
            <w:vAlign w:val="center"/>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Безоплатно</w:t>
            </w:r>
          </w:p>
        </w:tc>
      </w:tr>
      <w:tr w:rsidR="003D4705" w:rsidRPr="003D4705" w:rsidTr="005436FE">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3D4705" w:rsidRPr="003D4705" w:rsidRDefault="003D4705" w:rsidP="003D4705">
            <w:pPr>
              <w:spacing w:after="0" w:line="240" w:lineRule="auto"/>
              <w:jc w:val="center"/>
              <w:rPr>
                <w:rFonts w:ascii="Times New Roman" w:eastAsia="Calibri" w:hAnsi="Times New Roman" w:cs="Times New Roman"/>
                <w:sz w:val="24"/>
                <w:szCs w:val="24"/>
                <w:lang w:eastAsia="ru-RU"/>
              </w:rPr>
            </w:pPr>
            <w:r w:rsidRPr="003D4705">
              <w:rPr>
                <w:rFonts w:ascii="Times New Roman" w:eastAsia="Calibri" w:hAnsi="Times New Roman" w:cs="Times New Roman"/>
                <w:b/>
                <w:bCs/>
                <w:i/>
                <w:iCs/>
                <w:sz w:val="24"/>
                <w:szCs w:val="24"/>
                <w:lang w:eastAsia="ru-RU"/>
              </w:rPr>
              <w:t>У разі оплати адміністративної послуги:</w:t>
            </w:r>
          </w:p>
        </w:tc>
      </w:tr>
      <w:tr w:rsidR="003D4705" w:rsidRPr="003D4705" w:rsidTr="005436FE">
        <w:tc>
          <w:tcPr>
            <w:tcW w:w="0" w:type="auto"/>
            <w:tcBorders>
              <w:top w:val="single" w:sz="4" w:space="0" w:color="000000"/>
              <w:left w:val="single" w:sz="4" w:space="0" w:color="000000"/>
              <w:bottom w:val="single" w:sz="4" w:space="0" w:color="000000"/>
              <w:right w:val="single" w:sz="4" w:space="0" w:color="000000"/>
            </w:tcBorders>
            <w:vAlign w:val="center"/>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w:t>
            </w:r>
          </w:p>
        </w:tc>
      </w:tr>
      <w:tr w:rsidR="003D4705" w:rsidRPr="003D4705" w:rsidTr="005436FE">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w:t>
            </w:r>
          </w:p>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p>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p>
        </w:tc>
      </w:tr>
      <w:tr w:rsidR="003D4705" w:rsidRPr="003D4705" w:rsidTr="005436FE">
        <w:tc>
          <w:tcPr>
            <w:tcW w:w="0" w:type="auto"/>
            <w:tcBorders>
              <w:top w:val="single" w:sz="4" w:space="0" w:color="000000"/>
              <w:left w:val="single" w:sz="4" w:space="0" w:color="000000"/>
              <w:bottom w:val="single" w:sz="4" w:space="0" w:color="000000"/>
              <w:right w:val="single" w:sz="4" w:space="0" w:color="000000"/>
            </w:tcBorders>
            <w:vAlign w:val="center"/>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lastRenderedPageBreak/>
              <w:t>11.3</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w:t>
            </w:r>
          </w:p>
        </w:tc>
      </w:tr>
      <w:tr w:rsidR="003D4705" w:rsidRPr="003D4705" w:rsidTr="005436FE">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 xml:space="preserve">До 5 робочих днів   </w:t>
            </w:r>
          </w:p>
        </w:tc>
      </w:tr>
      <w:tr w:rsidR="003D4705" w:rsidRPr="003D4705" w:rsidTr="005436FE">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w:t>
            </w:r>
          </w:p>
        </w:tc>
      </w:tr>
      <w:tr w:rsidR="003D4705" w:rsidRPr="003D4705" w:rsidTr="005436FE">
        <w:trPr>
          <w:trHeight w:val="1111"/>
        </w:trPr>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widowControl w:val="0"/>
              <w:spacing w:after="0" w:line="240" w:lineRule="auto"/>
              <w:jc w:val="both"/>
              <w:textAlignment w:val="baseline"/>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1. Надання неповного пакета документів.</w:t>
            </w:r>
          </w:p>
          <w:p w:rsidR="003D4705" w:rsidRPr="003D4705" w:rsidRDefault="003D4705" w:rsidP="003D4705">
            <w:pPr>
              <w:widowControl w:val="0"/>
              <w:spacing w:after="0" w:line="240" w:lineRule="auto"/>
              <w:jc w:val="both"/>
              <w:textAlignment w:val="baseline"/>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2. Невідповідність вмісту наданого пакета документів вимогам чинного законодавства.</w:t>
            </w:r>
          </w:p>
          <w:p w:rsidR="003D4705" w:rsidRPr="003D4705" w:rsidRDefault="003D4705" w:rsidP="003D4705">
            <w:pPr>
              <w:widowControl w:val="0"/>
              <w:spacing w:after="0" w:line="240" w:lineRule="auto"/>
              <w:jc w:val="both"/>
              <w:textAlignment w:val="baseline"/>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3. Виявлення недостовірних відомостей у поданих документах.</w:t>
            </w:r>
          </w:p>
        </w:tc>
      </w:tr>
      <w:tr w:rsidR="003D4705" w:rsidRPr="003D4705" w:rsidTr="005436FE">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widowControl w:val="0"/>
              <w:spacing w:after="0" w:line="240" w:lineRule="auto"/>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Повідомлення про направлення пакету документів для отримання комплексної реабілітації (</w:t>
            </w:r>
            <w:proofErr w:type="spellStart"/>
            <w:r w:rsidRPr="003D4705">
              <w:rPr>
                <w:rFonts w:ascii="Times New Roman" w:eastAsia="Calibri" w:hAnsi="Times New Roman" w:cs="Times New Roman"/>
                <w:sz w:val="24"/>
                <w:szCs w:val="24"/>
                <w:lang w:eastAsia="ru-RU"/>
              </w:rPr>
              <w:t>абілітації</w:t>
            </w:r>
            <w:proofErr w:type="spellEnd"/>
            <w:r w:rsidRPr="003D4705">
              <w:rPr>
                <w:rFonts w:ascii="Times New Roman" w:eastAsia="Calibri" w:hAnsi="Times New Roman" w:cs="Times New Roman"/>
                <w:sz w:val="24"/>
                <w:szCs w:val="24"/>
                <w:lang w:eastAsia="ru-RU"/>
              </w:rPr>
              <w:t>)</w:t>
            </w:r>
          </w:p>
        </w:tc>
      </w:tr>
      <w:tr w:rsidR="003D4705" w:rsidRPr="003D4705" w:rsidTr="005436FE">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widowControl w:val="0"/>
              <w:spacing w:after="0" w:line="240" w:lineRule="atLeast"/>
              <w:ind w:left="34"/>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Особисто або через представника (законного представника)</w:t>
            </w:r>
          </w:p>
        </w:tc>
      </w:tr>
      <w:tr w:rsidR="003D4705" w:rsidRPr="003D4705" w:rsidTr="005436FE">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center"/>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r w:rsidRPr="003D4705">
              <w:rPr>
                <w:rFonts w:ascii="Times New Roman" w:eastAsia="Calibri"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3D4705" w:rsidRPr="003D4705" w:rsidRDefault="003D4705" w:rsidP="003D4705">
            <w:pPr>
              <w:spacing w:after="0" w:line="240" w:lineRule="atLeast"/>
              <w:jc w:val="both"/>
              <w:rPr>
                <w:rFonts w:ascii="Times New Roman" w:eastAsia="Calibri" w:hAnsi="Times New Roman" w:cs="Times New Roman"/>
                <w:sz w:val="24"/>
                <w:szCs w:val="24"/>
                <w:lang w:eastAsia="ru-RU"/>
              </w:rPr>
            </w:pPr>
          </w:p>
        </w:tc>
      </w:tr>
    </w:tbl>
    <w:p w:rsidR="003D4705" w:rsidRPr="003D4705" w:rsidRDefault="003D4705" w:rsidP="003D4705">
      <w:pPr>
        <w:spacing w:after="0" w:line="240" w:lineRule="auto"/>
        <w:jc w:val="center"/>
        <w:rPr>
          <w:rFonts w:ascii="Times New Roman" w:eastAsia="Calibri" w:hAnsi="Times New Roman" w:cs="Times New Roman"/>
          <w:sz w:val="24"/>
          <w:szCs w:val="24"/>
          <w:lang w:eastAsia="ru-RU"/>
        </w:rPr>
      </w:pPr>
    </w:p>
    <w:p w:rsidR="003D4705" w:rsidRPr="003D4705" w:rsidRDefault="003D4705" w:rsidP="003D4705">
      <w:pPr>
        <w:spacing w:after="0" w:line="240" w:lineRule="auto"/>
        <w:jc w:val="both"/>
        <w:rPr>
          <w:rFonts w:ascii="Times New Roman" w:eastAsia="Calibri" w:hAnsi="Times New Roman" w:cs="Times New Roman"/>
          <w:b/>
          <w:bCs/>
          <w:i/>
          <w:iCs/>
          <w:sz w:val="24"/>
          <w:szCs w:val="24"/>
        </w:rPr>
      </w:pPr>
      <w:r w:rsidRPr="003D4705">
        <w:rPr>
          <w:rFonts w:ascii="Times New Roman" w:eastAsia="Calibri" w:hAnsi="Times New Roman" w:cs="Times New Roman"/>
          <w:b/>
          <w:bCs/>
          <w:i/>
          <w:iCs/>
          <w:sz w:val="24"/>
          <w:szCs w:val="24"/>
        </w:rPr>
        <w:t>Керуюча справами виконкому</w:t>
      </w:r>
    </w:p>
    <w:p w:rsidR="003D4705" w:rsidRPr="003D4705" w:rsidRDefault="003D4705" w:rsidP="003D4705">
      <w:pPr>
        <w:spacing w:after="0" w:line="240" w:lineRule="auto"/>
        <w:jc w:val="both"/>
        <w:rPr>
          <w:rFonts w:ascii="Times New Roman" w:eastAsia="Calibri" w:hAnsi="Times New Roman" w:cs="Times New Roman"/>
          <w:b/>
          <w:bCs/>
          <w:i/>
          <w:iCs/>
          <w:sz w:val="24"/>
          <w:szCs w:val="24"/>
        </w:rPr>
      </w:pPr>
      <w:r w:rsidRPr="003D4705">
        <w:rPr>
          <w:rFonts w:ascii="Times New Roman" w:eastAsia="Calibri" w:hAnsi="Times New Roman" w:cs="Times New Roman"/>
          <w:b/>
          <w:bCs/>
          <w:i/>
          <w:iCs/>
          <w:sz w:val="24"/>
          <w:szCs w:val="24"/>
        </w:rPr>
        <w:t xml:space="preserve">районної у місті ради </w:t>
      </w:r>
      <w:r w:rsidRPr="003D4705">
        <w:rPr>
          <w:rFonts w:ascii="Times New Roman" w:eastAsia="Calibri" w:hAnsi="Times New Roman" w:cs="Times New Roman"/>
          <w:b/>
          <w:bCs/>
          <w:i/>
          <w:iCs/>
          <w:sz w:val="24"/>
          <w:szCs w:val="24"/>
        </w:rPr>
        <w:tab/>
      </w:r>
      <w:r w:rsidRPr="003D4705">
        <w:rPr>
          <w:rFonts w:ascii="Times New Roman" w:eastAsia="Calibri" w:hAnsi="Times New Roman" w:cs="Times New Roman"/>
          <w:b/>
          <w:bCs/>
          <w:i/>
          <w:iCs/>
          <w:sz w:val="24"/>
          <w:szCs w:val="24"/>
        </w:rPr>
        <w:tab/>
      </w:r>
      <w:r w:rsidRPr="003D4705">
        <w:rPr>
          <w:rFonts w:ascii="Times New Roman" w:eastAsia="Calibri" w:hAnsi="Times New Roman" w:cs="Times New Roman"/>
          <w:b/>
          <w:bCs/>
          <w:i/>
          <w:iCs/>
          <w:sz w:val="24"/>
          <w:szCs w:val="24"/>
        </w:rPr>
        <w:tab/>
      </w:r>
      <w:r w:rsidRPr="003D4705">
        <w:rPr>
          <w:rFonts w:ascii="Times New Roman" w:eastAsia="Calibri" w:hAnsi="Times New Roman" w:cs="Times New Roman"/>
          <w:b/>
          <w:bCs/>
          <w:i/>
          <w:iCs/>
          <w:sz w:val="24"/>
          <w:szCs w:val="24"/>
        </w:rPr>
        <w:tab/>
      </w:r>
      <w:r w:rsidRPr="003D4705">
        <w:rPr>
          <w:rFonts w:ascii="Times New Roman" w:eastAsia="Calibri" w:hAnsi="Times New Roman" w:cs="Times New Roman"/>
          <w:b/>
          <w:bCs/>
          <w:i/>
          <w:iCs/>
          <w:sz w:val="24"/>
          <w:szCs w:val="24"/>
        </w:rPr>
        <w:tab/>
      </w:r>
      <w:r w:rsidRPr="003D4705">
        <w:rPr>
          <w:rFonts w:ascii="Times New Roman" w:eastAsia="Calibri" w:hAnsi="Times New Roman" w:cs="Times New Roman"/>
          <w:b/>
          <w:bCs/>
          <w:i/>
          <w:iCs/>
          <w:sz w:val="24"/>
          <w:szCs w:val="24"/>
        </w:rPr>
        <w:tab/>
        <w:t>Марія Окунєва</w:t>
      </w:r>
    </w:p>
    <w:p w:rsidR="003D4705" w:rsidRPr="003D4705" w:rsidRDefault="003D4705" w:rsidP="003D4705">
      <w:pPr>
        <w:spacing w:after="0" w:line="240" w:lineRule="auto"/>
        <w:jc w:val="both"/>
        <w:rPr>
          <w:rFonts w:ascii="Times New Roman" w:eastAsia="Calibri" w:hAnsi="Times New Roman" w:cs="Times New Roman"/>
          <w:sz w:val="28"/>
          <w:szCs w:val="28"/>
        </w:rPr>
      </w:pPr>
    </w:p>
    <w:p w:rsidR="003D4705" w:rsidRPr="003D4705" w:rsidRDefault="003D4705" w:rsidP="003D4705">
      <w:pPr>
        <w:spacing w:after="0" w:line="240" w:lineRule="auto"/>
        <w:rPr>
          <w:rFonts w:ascii="Times New Roman" w:eastAsia="Calibri" w:hAnsi="Times New Roman" w:cs="Times New Roman"/>
          <w:b/>
          <w:bCs/>
          <w:i/>
          <w:iCs/>
          <w:sz w:val="24"/>
          <w:szCs w:val="24"/>
          <w:lang w:eastAsia="uk-UA"/>
        </w:rPr>
      </w:pPr>
    </w:p>
    <w:p w:rsidR="003D4705" w:rsidRPr="003D4705" w:rsidRDefault="003D4705" w:rsidP="003D4705">
      <w:pPr>
        <w:spacing w:after="0" w:line="240" w:lineRule="auto"/>
        <w:jc w:val="both"/>
        <w:rPr>
          <w:rFonts w:ascii="Times New Roman" w:eastAsia="Calibri" w:hAnsi="Times New Roman" w:cs="Times New Roman"/>
          <w:sz w:val="28"/>
          <w:szCs w:val="28"/>
        </w:rPr>
      </w:pPr>
    </w:p>
    <w:p w:rsidR="003D4705" w:rsidRDefault="003D4705">
      <w:pPr>
        <w:rPr>
          <w:rFonts w:ascii="Times New Roman" w:eastAsia="Calibri" w:hAnsi="Times New Roman" w:cs="Times New Roman"/>
        </w:rPr>
      </w:pPr>
      <w:r>
        <w:rPr>
          <w:rFonts w:ascii="Times New Roman" w:eastAsia="Calibri" w:hAnsi="Times New Roman" w:cs="Times New Roman"/>
        </w:rPr>
        <w:br w:type="page"/>
      </w:r>
    </w:p>
    <w:p w:rsidR="003D4705" w:rsidRPr="003D4705" w:rsidRDefault="003D4705" w:rsidP="003D4705">
      <w:pPr>
        <w:spacing w:after="0" w:line="240" w:lineRule="auto"/>
        <w:ind w:left="5664" w:firstLine="708"/>
        <w:rPr>
          <w:rFonts w:ascii="Times New Roman" w:eastAsia="Times New Roman" w:hAnsi="Times New Roman" w:cs="Times New Roman"/>
          <w:b/>
          <w:bCs/>
          <w:i/>
          <w:iCs/>
          <w:sz w:val="24"/>
          <w:szCs w:val="24"/>
          <w:lang w:eastAsia="ru-RU"/>
        </w:rPr>
      </w:pPr>
      <w:r w:rsidRPr="003D4705">
        <w:rPr>
          <w:rFonts w:ascii="Times New Roman" w:eastAsia="Times New Roman" w:hAnsi="Times New Roman" w:cs="Times New Roman"/>
          <w:b/>
          <w:bCs/>
          <w:i/>
          <w:iCs/>
          <w:sz w:val="24"/>
          <w:szCs w:val="24"/>
          <w:lang w:eastAsia="ru-RU"/>
        </w:rPr>
        <w:lastRenderedPageBreak/>
        <w:t xml:space="preserve">   Додаток 324</w:t>
      </w:r>
    </w:p>
    <w:p w:rsidR="003D4705" w:rsidRPr="003D4705" w:rsidRDefault="003D4705" w:rsidP="003D4705">
      <w:pPr>
        <w:spacing w:after="0" w:line="240" w:lineRule="auto"/>
        <w:rPr>
          <w:rFonts w:ascii="Times New Roman" w:eastAsia="Times New Roman" w:hAnsi="Times New Roman" w:cs="Times New Roman"/>
          <w:b/>
          <w:bCs/>
          <w:i/>
          <w:iCs/>
          <w:sz w:val="24"/>
          <w:szCs w:val="24"/>
          <w:lang w:eastAsia="ru-RU"/>
        </w:rPr>
      </w:pP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t xml:space="preserve">              до рішення виконкому</w:t>
      </w:r>
    </w:p>
    <w:p w:rsidR="003D4705" w:rsidRPr="003D4705" w:rsidRDefault="003D4705" w:rsidP="003D4705">
      <w:pPr>
        <w:spacing w:after="0" w:line="240" w:lineRule="auto"/>
        <w:rPr>
          <w:rFonts w:ascii="Times New Roman" w:eastAsia="Times New Roman" w:hAnsi="Times New Roman" w:cs="Times New Roman"/>
          <w:b/>
          <w:bCs/>
          <w:i/>
          <w:iCs/>
          <w:sz w:val="24"/>
          <w:szCs w:val="24"/>
          <w:lang w:eastAsia="ru-RU"/>
        </w:rPr>
      </w:pP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t xml:space="preserve">  районної у місті ради</w:t>
      </w:r>
    </w:p>
    <w:p w:rsidR="003D4705" w:rsidRPr="003D4705" w:rsidRDefault="003D4705" w:rsidP="003D4705">
      <w:pPr>
        <w:tabs>
          <w:tab w:val="left" w:pos="6600"/>
        </w:tabs>
        <w:spacing w:after="0" w:line="240" w:lineRule="auto"/>
        <w:rPr>
          <w:rFonts w:ascii="Times New Roman" w:eastAsia="Times New Roman" w:hAnsi="Times New Roman" w:cs="Times New Roman"/>
          <w:b/>
          <w:bCs/>
          <w:i/>
          <w:iCs/>
          <w:sz w:val="24"/>
          <w:szCs w:val="24"/>
          <w:lang w:eastAsia="ru-RU"/>
        </w:rPr>
      </w:pPr>
      <w:r w:rsidRPr="003D4705">
        <w:rPr>
          <w:rFonts w:ascii="Times New Roman" w:eastAsia="Times New Roman" w:hAnsi="Times New Roman" w:cs="Times New Roman"/>
          <w:b/>
          <w:bCs/>
          <w:i/>
          <w:iCs/>
          <w:sz w:val="24"/>
          <w:szCs w:val="24"/>
          <w:lang w:eastAsia="ru-RU"/>
        </w:rPr>
        <w:t xml:space="preserve">                                                                                                            17.11.2021 № 575</w:t>
      </w:r>
    </w:p>
    <w:p w:rsidR="003D4705" w:rsidRPr="003D4705" w:rsidRDefault="003D4705" w:rsidP="003D4705">
      <w:pPr>
        <w:spacing w:after="0" w:line="240" w:lineRule="auto"/>
        <w:rPr>
          <w:rFonts w:ascii="Times New Roman" w:eastAsia="Times New Roman" w:hAnsi="Times New Roman" w:cs="Times New Roman"/>
          <w:b/>
          <w:bCs/>
          <w:i/>
          <w:iCs/>
          <w:sz w:val="24"/>
          <w:szCs w:val="24"/>
          <w:lang w:eastAsia="ru-RU"/>
        </w:rPr>
      </w:pPr>
      <w:r w:rsidRPr="003D4705">
        <w:rPr>
          <w:rFonts w:ascii="Times New Roman" w:eastAsia="Times New Roman" w:hAnsi="Times New Roman" w:cs="Times New Roman"/>
          <w:b/>
          <w:bCs/>
          <w:i/>
          <w:iCs/>
          <w:sz w:val="24"/>
          <w:szCs w:val="24"/>
          <w:lang w:eastAsia="ru-RU"/>
        </w:rPr>
        <w:t xml:space="preserve">                         </w:t>
      </w:r>
    </w:p>
    <w:p w:rsidR="003D4705" w:rsidRPr="003D4705" w:rsidRDefault="003D4705" w:rsidP="003D4705">
      <w:pPr>
        <w:spacing w:after="0" w:line="240" w:lineRule="auto"/>
        <w:rPr>
          <w:rFonts w:ascii="Times New Roman" w:eastAsia="Times New Roman" w:hAnsi="Times New Roman" w:cs="Times New Roman"/>
          <w:b/>
          <w:bCs/>
          <w:i/>
          <w:iCs/>
          <w:sz w:val="16"/>
          <w:szCs w:val="16"/>
          <w:lang w:eastAsia="ru-RU"/>
        </w:rPr>
      </w:pPr>
    </w:p>
    <w:p w:rsidR="003D4705" w:rsidRPr="003D4705" w:rsidRDefault="003D4705" w:rsidP="003D4705">
      <w:pPr>
        <w:spacing w:after="0" w:line="240" w:lineRule="auto"/>
        <w:jc w:val="center"/>
        <w:rPr>
          <w:rFonts w:ascii="Times New Roman" w:eastAsia="Times New Roman" w:hAnsi="Times New Roman" w:cs="Times New Roman"/>
          <w:i/>
          <w:iCs/>
          <w:sz w:val="24"/>
          <w:szCs w:val="24"/>
          <w:lang w:eastAsia="ru-RU"/>
        </w:rPr>
      </w:pPr>
      <w:r w:rsidRPr="003D4705">
        <w:rPr>
          <w:rFonts w:ascii="Times New Roman" w:eastAsia="Times New Roman" w:hAnsi="Times New Roman" w:cs="Times New Roman"/>
          <w:b/>
          <w:bCs/>
          <w:i/>
          <w:iCs/>
          <w:sz w:val="24"/>
          <w:szCs w:val="24"/>
          <w:lang w:eastAsia="ru-RU"/>
        </w:rPr>
        <w:t>Технологічна  картка №  72-80</w:t>
      </w:r>
    </w:p>
    <w:p w:rsidR="003D4705" w:rsidRPr="003D4705" w:rsidRDefault="003D4705" w:rsidP="003D4705">
      <w:pPr>
        <w:spacing w:after="0" w:line="240" w:lineRule="auto"/>
        <w:rPr>
          <w:rFonts w:ascii="Times New Roman" w:eastAsia="Times New Roman" w:hAnsi="Times New Roman" w:cs="Times New Roman"/>
          <w:b/>
          <w:bCs/>
          <w:i/>
          <w:iCs/>
          <w:sz w:val="24"/>
          <w:szCs w:val="24"/>
          <w:lang w:eastAsia="ru-RU"/>
        </w:rPr>
      </w:pPr>
      <w:r w:rsidRPr="003D4705">
        <w:rPr>
          <w:rFonts w:ascii="Times New Roman" w:eastAsia="Times New Roman" w:hAnsi="Times New Roman" w:cs="Times New Roman"/>
          <w:i/>
          <w:iCs/>
          <w:sz w:val="24"/>
          <w:szCs w:val="24"/>
          <w:lang w:eastAsia="ru-RU"/>
        </w:rPr>
        <w:t>Назва послуги</w:t>
      </w:r>
      <w:r w:rsidRPr="003D4705">
        <w:rPr>
          <w:rFonts w:ascii="Times New Roman" w:eastAsia="Times New Roman" w:hAnsi="Times New Roman" w:cs="Times New Roman"/>
          <w:sz w:val="24"/>
          <w:szCs w:val="24"/>
          <w:lang w:eastAsia="ru-RU"/>
        </w:rPr>
        <w:t xml:space="preserve">:  </w:t>
      </w:r>
      <w:r w:rsidRPr="003D4705">
        <w:rPr>
          <w:rFonts w:ascii="Times New Roman" w:eastAsia="Times New Roman" w:hAnsi="Times New Roman" w:cs="Times New Roman"/>
          <w:b/>
          <w:bCs/>
          <w:i/>
          <w:iCs/>
          <w:sz w:val="24"/>
          <w:szCs w:val="24"/>
          <w:lang w:eastAsia="ru-RU"/>
        </w:rPr>
        <w:t>Видача рішення про направлення на комплексну реабілітацію(</w:t>
      </w:r>
      <w:proofErr w:type="spellStart"/>
      <w:r w:rsidRPr="003D4705">
        <w:rPr>
          <w:rFonts w:ascii="Times New Roman" w:eastAsia="Times New Roman" w:hAnsi="Times New Roman" w:cs="Times New Roman"/>
          <w:b/>
          <w:bCs/>
          <w:i/>
          <w:iCs/>
          <w:sz w:val="24"/>
          <w:szCs w:val="24"/>
          <w:lang w:eastAsia="ru-RU"/>
        </w:rPr>
        <w:t>абілітацію</w:t>
      </w:r>
      <w:proofErr w:type="spellEnd"/>
      <w:r w:rsidRPr="003D4705">
        <w:rPr>
          <w:rFonts w:ascii="Times New Roman" w:eastAsia="Times New Roman" w:hAnsi="Times New Roman" w:cs="Times New Roman"/>
          <w:b/>
          <w:bCs/>
          <w:i/>
          <w:iCs/>
          <w:sz w:val="24"/>
          <w:szCs w:val="24"/>
          <w:lang w:eastAsia="ru-RU"/>
        </w:rPr>
        <w:t>)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p w:rsidR="003D4705" w:rsidRPr="003D4705" w:rsidRDefault="003D4705" w:rsidP="003D4705">
      <w:pPr>
        <w:spacing w:after="0" w:line="240" w:lineRule="auto"/>
        <w:jc w:val="both"/>
        <w:rPr>
          <w:rFonts w:ascii="Times New Roman" w:eastAsia="Times New Roman" w:hAnsi="Times New Roman" w:cs="Times New Roman"/>
          <w:i/>
          <w:iCs/>
          <w:sz w:val="24"/>
          <w:szCs w:val="24"/>
          <w:lang w:eastAsia="ru-RU"/>
        </w:rPr>
      </w:pPr>
      <w:r w:rsidRPr="003D4705">
        <w:rPr>
          <w:rFonts w:ascii="Times New Roman" w:eastAsia="Times New Roman" w:hAnsi="Times New Roman" w:cs="Times New Roman"/>
          <w:b/>
          <w:bCs/>
          <w:i/>
          <w:iCs/>
          <w:sz w:val="24"/>
          <w:szCs w:val="24"/>
          <w:lang w:eastAsia="ru-RU"/>
        </w:rPr>
        <w:t xml:space="preserve"> </w:t>
      </w:r>
      <w:r w:rsidRPr="003D4705">
        <w:rPr>
          <w:rFonts w:ascii="Times New Roman" w:eastAsia="Times New Roman" w:hAnsi="Times New Roman" w:cs="Times New Roman"/>
          <w:i/>
          <w:iCs/>
          <w:sz w:val="24"/>
          <w:szCs w:val="24"/>
          <w:lang w:eastAsia="ru-RU"/>
        </w:rPr>
        <w:t xml:space="preserve">Загальна кількість днів надання послуги: </w:t>
      </w:r>
      <w:r w:rsidRPr="003D4705">
        <w:rPr>
          <w:rFonts w:ascii="Times New Roman" w:eastAsia="Times New Roman" w:hAnsi="Times New Roman" w:cs="Times New Roman"/>
          <w:b/>
          <w:bCs/>
          <w:i/>
          <w:iCs/>
          <w:sz w:val="24"/>
          <w:szCs w:val="24"/>
          <w:lang w:eastAsia="ru-RU"/>
        </w:rPr>
        <w:t xml:space="preserve">до 5 </w:t>
      </w:r>
      <w:r w:rsidRPr="003D4705">
        <w:rPr>
          <w:rFonts w:ascii="Times New Roman" w:eastAsia="Times New Roman" w:hAnsi="Times New Roman" w:cs="Times New Roman"/>
          <w:b/>
          <w:bCs/>
          <w:sz w:val="24"/>
          <w:szCs w:val="24"/>
          <w:lang w:eastAsia="ru-RU"/>
        </w:rPr>
        <w:t xml:space="preserve">  </w:t>
      </w:r>
      <w:r w:rsidRPr="003D4705">
        <w:rPr>
          <w:rFonts w:ascii="Times New Roman" w:eastAsia="Times New Roman" w:hAnsi="Times New Roman" w:cs="Times New Roman"/>
          <w:b/>
          <w:bCs/>
          <w:i/>
          <w:iCs/>
          <w:sz w:val="24"/>
          <w:szCs w:val="24"/>
          <w:lang w:eastAsia="ru-RU"/>
        </w:rPr>
        <w:t>робочих днів</w:t>
      </w:r>
      <w:r w:rsidRPr="003D4705">
        <w:rPr>
          <w:rFonts w:ascii="Times New Roman" w:eastAsia="Times New Roman" w:hAnsi="Times New Roman" w:cs="Times New Roman"/>
          <w:sz w:val="24"/>
          <w:szCs w:val="24"/>
          <w:lang w:eastAsia="ru-RU"/>
        </w:rPr>
        <w:t xml:space="preserve">  </w:t>
      </w:r>
      <w:r w:rsidRPr="003D4705">
        <w:rPr>
          <w:rFonts w:ascii="Times New Roman" w:eastAsia="Times New Roman" w:hAnsi="Times New Roman" w:cs="Times New Roman"/>
          <w:i/>
          <w:iCs/>
          <w:sz w:val="24"/>
          <w:szCs w:val="24"/>
          <w:lang w:eastAsia="ru-RU"/>
        </w:rPr>
        <w:t xml:space="preserve"> </w:t>
      </w:r>
    </w:p>
    <w:tbl>
      <w:tblPr>
        <w:tblW w:w="13650" w:type="dxa"/>
        <w:tblLook w:val="00A0" w:firstRow="1" w:lastRow="0" w:firstColumn="1" w:lastColumn="0" w:noHBand="0" w:noVBand="0"/>
      </w:tblPr>
      <w:tblGrid>
        <w:gridCol w:w="705"/>
        <w:gridCol w:w="2651"/>
        <w:gridCol w:w="2265"/>
        <w:gridCol w:w="2296"/>
        <w:gridCol w:w="1911"/>
        <w:gridCol w:w="1911"/>
        <w:gridCol w:w="1911"/>
      </w:tblGrid>
      <w:tr w:rsidR="003D4705" w:rsidRPr="003D4705" w:rsidTr="005436FE">
        <w:trPr>
          <w:gridAfter w:val="2"/>
          <w:wAfter w:w="3822" w:type="dxa"/>
        </w:trPr>
        <w:tc>
          <w:tcPr>
            <w:tcW w:w="705"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uppressAutoHyphens/>
              <w:spacing w:after="0" w:line="276" w:lineRule="auto"/>
              <w:jc w:val="center"/>
              <w:rPr>
                <w:rFonts w:ascii="Times New Roman" w:eastAsia="Times New Roman" w:hAnsi="Times New Roman" w:cs="Times New Roman"/>
                <w:b/>
                <w:bCs/>
                <w:i/>
                <w:iCs/>
                <w:sz w:val="24"/>
                <w:szCs w:val="24"/>
                <w:lang w:eastAsia="ar-SA"/>
              </w:rPr>
            </w:pPr>
            <w:r w:rsidRPr="003D4705">
              <w:rPr>
                <w:rFonts w:ascii="Times New Roman" w:eastAsia="Times New Roman" w:hAnsi="Times New Roman" w:cs="Times New Roman"/>
                <w:b/>
                <w:bCs/>
                <w:i/>
                <w:iCs/>
                <w:sz w:val="24"/>
                <w:szCs w:val="24"/>
                <w:lang w:eastAsia="ar-SA"/>
              </w:rPr>
              <w:t>№ з/п</w:t>
            </w:r>
          </w:p>
        </w:tc>
        <w:tc>
          <w:tcPr>
            <w:tcW w:w="2651"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uppressAutoHyphens/>
              <w:spacing w:after="0" w:line="276" w:lineRule="auto"/>
              <w:jc w:val="center"/>
              <w:rPr>
                <w:rFonts w:ascii="Times New Roman" w:eastAsia="Times New Roman" w:hAnsi="Times New Roman" w:cs="Times New Roman"/>
                <w:b/>
                <w:bCs/>
                <w:i/>
                <w:iCs/>
                <w:sz w:val="24"/>
                <w:szCs w:val="24"/>
                <w:lang w:eastAsia="ar-SA"/>
              </w:rPr>
            </w:pPr>
            <w:r w:rsidRPr="003D4705">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265"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uppressAutoHyphens/>
              <w:spacing w:after="0" w:line="276" w:lineRule="auto"/>
              <w:jc w:val="center"/>
              <w:rPr>
                <w:rFonts w:ascii="Times New Roman" w:eastAsia="Times New Roman" w:hAnsi="Times New Roman" w:cs="Times New Roman"/>
                <w:b/>
                <w:bCs/>
                <w:i/>
                <w:iCs/>
                <w:sz w:val="24"/>
                <w:szCs w:val="24"/>
                <w:lang w:eastAsia="ar-SA"/>
              </w:rPr>
            </w:pPr>
            <w:r w:rsidRPr="003D4705">
              <w:rPr>
                <w:rFonts w:ascii="Times New Roman" w:eastAsia="Times New Roman" w:hAnsi="Times New Roman" w:cs="Times New Roman"/>
                <w:b/>
                <w:bCs/>
                <w:i/>
                <w:iCs/>
                <w:sz w:val="24"/>
                <w:szCs w:val="24"/>
                <w:lang w:eastAsia="ar-SA"/>
              </w:rPr>
              <w:t xml:space="preserve">Відповідальна посадова особа </w:t>
            </w:r>
          </w:p>
        </w:tc>
        <w:tc>
          <w:tcPr>
            <w:tcW w:w="2296"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uppressAutoHyphens/>
              <w:spacing w:after="0" w:line="276" w:lineRule="auto"/>
              <w:jc w:val="center"/>
              <w:rPr>
                <w:rFonts w:ascii="Times New Roman" w:eastAsia="Times New Roman" w:hAnsi="Times New Roman" w:cs="Times New Roman"/>
                <w:b/>
                <w:bCs/>
                <w:i/>
                <w:iCs/>
                <w:spacing w:val="-10"/>
                <w:sz w:val="24"/>
                <w:szCs w:val="24"/>
                <w:lang w:eastAsia="ar-SA"/>
              </w:rPr>
            </w:pPr>
            <w:r w:rsidRPr="003D4705">
              <w:rPr>
                <w:rFonts w:ascii="Times New Roman" w:eastAsia="Times New Roman" w:hAnsi="Times New Roman" w:cs="Times New Roman"/>
                <w:b/>
                <w:bCs/>
                <w:i/>
                <w:iCs/>
                <w:spacing w:val="-10"/>
                <w:sz w:val="24"/>
                <w:szCs w:val="24"/>
                <w:lang w:eastAsia="ar-SA"/>
              </w:rPr>
              <w:t>Структурний підрозділ, відповідальний за етапи (дію, рішення)</w:t>
            </w:r>
          </w:p>
        </w:tc>
        <w:tc>
          <w:tcPr>
            <w:tcW w:w="1911"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uppressAutoHyphens/>
              <w:spacing w:after="0" w:line="276" w:lineRule="auto"/>
              <w:jc w:val="center"/>
              <w:rPr>
                <w:rFonts w:ascii="Times New Roman" w:eastAsia="Times New Roman" w:hAnsi="Times New Roman" w:cs="Times New Roman"/>
                <w:i/>
                <w:iCs/>
                <w:sz w:val="24"/>
                <w:szCs w:val="24"/>
                <w:lang w:eastAsia="ar-SA"/>
              </w:rPr>
            </w:pPr>
            <w:r w:rsidRPr="003D4705">
              <w:rPr>
                <w:rFonts w:ascii="Times New Roman" w:eastAsia="Times New Roman" w:hAnsi="Times New Roman" w:cs="Times New Roman"/>
                <w:b/>
                <w:bCs/>
                <w:i/>
                <w:iCs/>
                <w:sz w:val="24"/>
                <w:szCs w:val="24"/>
                <w:lang w:eastAsia="ar-SA"/>
              </w:rPr>
              <w:t>Терміни виконання етапів (дії, рішення)</w:t>
            </w:r>
          </w:p>
        </w:tc>
      </w:tr>
      <w:tr w:rsidR="003D4705" w:rsidRPr="003D4705" w:rsidTr="005436FE">
        <w:trPr>
          <w:gridAfter w:val="2"/>
          <w:wAfter w:w="3822" w:type="dxa"/>
          <w:trHeight w:val="280"/>
        </w:trPr>
        <w:tc>
          <w:tcPr>
            <w:tcW w:w="705"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uppressAutoHyphens/>
              <w:spacing w:after="0" w:line="276" w:lineRule="auto"/>
              <w:jc w:val="center"/>
              <w:rPr>
                <w:rFonts w:ascii="Times New Roman" w:eastAsia="Times New Roman" w:hAnsi="Times New Roman" w:cs="Times New Roman"/>
                <w:i/>
                <w:iCs/>
                <w:sz w:val="24"/>
                <w:szCs w:val="24"/>
                <w:lang w:eastAsia="ar-SA"/>
              </w:rPr>
            </w:pPr>
            <w:r w:rsidRPr="003D4705">
              <w:rPr>
                <w:rFonts w:ascii="Times New Roman" w:eastAsia="Times New Roman" w:hAnsi="Times New Roman" w:cs="Times New Roman"/>
                <w:i/>
                <w:iCs/>
                <w:sz w:val="24"/>
                <w:szCs w:val="24"/>
                <w:lang w:eastAsia="ar-SA"/>
              </w:rPr>
              <w:t>1</w:t>
            </w:r>
          </w:p>
        </w:tc>
        <w:tc>
          <w:tcPr>
            <w:tcW w:w="2651"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uppressAutoHyphens/>
              <w:spacing w:after="0" w:line="276" w:lineRule="auto"/>
              <w:jc w:val="center"/>
              <w:rPr>
                <w:rFonts w:ascii="Times New Roman" w:eastAsia="Times New Roman" w:hAnsi="Times New Roman" w:cs="Times New Roman"/>
                <w:i/>
                <w:iCs/>
                <w:sz w:val="24"/>
                <w:szCs w:val="24"/>
                <w:lang w:eastAsia="ar-SA"/>
              </w:rPr>
            </w:pPr>
            <w:r w:rsidRPr="003D4705">
              <w:rPr>
                <w:rFonts w:ascii="Times New Roman" w:eastAsia="Times New Roman" w:hAnsi="Times New Roman" w:cs="Times New Roman"/>
                <w:i/>
                <w:iCs/>
                <w:sz w:val="24"/>
                <w:szCs w:val="24"/>
                <w:lang w:eastAsia="ar-SA"/>
              </w:rPr>
              <w:t>2</w:t>
            </w:r>
          </w:p>
        </w:tc>
        <w:tc>
          <w:tcPr>
            <w:tcW w:w="2265"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uppressAutoHyphens/>
              <w:spacing w:after="0" w:line="276" w:lineRule="auto"/>
              <w:jc w:val="center"/>
              <w:rPr>
                <w:rFonts w:ascii="Times New Roman" w:eastAsia="Times New Roman" w:hAnsi="Times New Roman" w:cs="Times New Roman"/>
                <w:i/>
                <w:iCs/>
                <w:sz w:val="24"/>
                <w:szCs w:val="24"/>
                <w:lang w:eastAsia="ar-SA"/>
              </w:rPr>
            </w:pPr>
            <w:r w:rsidRPr="003D4705">
              <w:rPr>
                <w:rFonts w:ascii="Times New Roman" w:eastAsia="Times New Roman" w:hAnsi="Times New Roman" w:cs="Times New Roman"/>
                <w:i/>
                <w:iCs/>
                <w:sz w:val="24"/>
                <w:szCs w:val="24"/>
                <w:lang w:eastAsia="ar-SA"/>
              </w:rPr>
              <w:t>3</w:t>
            </w:r>
          </w:p>
        </w:tc>
        <w:tc>
          <w:tcPr>
            <w:tcW w:w="2296"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uppressAutoHyphens/>
              <w:spacing w:after="0" w:line="276" w:lineRule="auto"/>
              <w:jc w:val="center"/>
              <w:rPr>
                <w:rFonts w:ascii="Times New Roman" w:eastAsia="Times New Roman" w:hAnsi="Times New Roman" w:cs="Times New Roman"/>
                <w:i/>
                <w:iCs/>
                <w:sz w:val="24"/>
                <w:szCs w:val="24"/>
                <w:lang w:eastAsia="ar-SA"/>
              </w:rPr>
            </w:pPr>
            <w:r w:rsidRPr="003D4705">
              <w:rPr>
                <w:rFonts w:ascii="Times New Roman" w:eastAsia="Times New Roman" w:hAnsi="Times New Roman" w:cs="Times New Roman"/>
                <w:i/>
                <w:iCs/>
                <w:sz w:val="24"/>
                <w:szCs w:val="24"/>
                <w:lang w:eastAsia="ar-SA"/>
              </w:rPr>
              <w:t>4</w:t>
            </w:r>
          </w:p>
        </w:tc>
        <w:tc>
          <w:tcPr>
            <w:tcW w:w="1911"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uppressAutoHyphens/>
              <w:spacing w:after="0" w:line="276" w:lineRule="auto"/>
              <w:jc w:val="center"/>
              <w:rPr>
                <w:rFonts w:ascii="Times New Roman" w:eastAsia="Times New Roman" w:hAnsi="Times New Roman" w:cs="Times New Roman"/>
                <w:sz w:val="24"/>
                <w:szCs w:val="24"/>
                <w:lang w:eastAsia="ar-SA"/>
              </w:rPr>
            </w:pPr>
            <w:r w:rsidRPr="003D4705">
              <w:rPr>
                <w:rFonts w:ascii="Times New Roman" w:eastAsia="Times New Roman" w:hAnsi="Times New Roman" w:cs="Times New Roman"/>
                <w:i/>
                <w:iCs/>
                <w:sz w:val="24"/>
                <w:szCs w:val="24"/>
                <w:lang w:eastAsia="ar-SA"/>
              </w:rPr>
              <w:t>5</w:t>
            </w:r>
          </w:p>
        </w:tc>
      </w:tr>
      <w:tr w:rsidR="003D4705" w:rsidRPr="003D4705" w:rsidTr="005436FE">
        <w:trPr>
          <w:gridAfter w:val="2"/>
          <w:wAfter w:w="3822" w:type="dxa"/>
          <w:trHeight w:val="1365"/>
        </w:trPr>
        <w:tc>
          <w:tcPr>
            <w:tcW w:w="705" w:type="dxa"/>
            <w:tcBorders>
              <w:top w:val="single" w:sz="4" w:space="0" w:color="auto"/>
              <w:left w:val="single" w:sz="4" w:space="0" w:color="000000"/>
              <w:bottom w:val="single" w:sz="4" w:space="0" w:color="000000"/>
              <w:right w:val="single" w:sz="4" w:space="0" w:color="000000"/>
            </w:tcBorders>
          </w:tcPr>
          <w:p w:rsidR="003D4705" w:rsidRPr="003D4705" w:rsidRDefault="003D4705" w:rsidP="003D4705">
            <w:pPr>
              <w:suppressAutoHyphens/>
              <w:spacing w:after="0" w:line="276" w:lineRule="auto"/>
              <w:jc w:val="center"/>
              <w:rPr>
                <w:rFonts w:ascii="Times New Roman" w:eastAsia="Times New Roman" w:hAnsi="Times New Roman" w:cs="Times New Roman"/>
                <w:sz w:val="24"/>
                <w:szCs w:val="24"/>
                <w:lang w:eastAsia="ar-SA"/>
              </w:rPr>
            </w:pPr>
            <w:r w:rsidRPr="003D4705">
              <w:rPr>
                <w:rFonts w:ascii="Times New Roman" w:eastAsia="Times New Roman" w:hAnsi="Times New Roman" w:cs="Times New Roman"/>
                <w:sz w:val="24"/>
                <w:szCs w:val="24"/>
                <w:lang w:eastAsia="ar-SA"/>
              </w:rPr>
              <w:t>1.</w:t>
            </w:r>
          </w:p>
        </w:tc>
        <w:tc>
          <w:tcPr>
            <w:tcW w:w="2651" w:type="dxa"/>
            <w:tcBorders>
              <w:top w:val="single" w:sz="4" w:space="0" w:color="auto"/>
              <w:left w:val="single" w:sz="4" w:space="0" w:color="000000"/>
              <w:bottom w:val="single" w:sz="4" w:space="0" w:color="000000"/>
              <w:right w:val="single" w:sz="4" w:space="0" w:color="000000"/>
            </w:tcBorders>
          </w:tcPr>
          <w:p w:rsidR="003D4705" w:rsidRPr="003D4705" w:rsidRDefault="003D4705" w:rsidP="003D4705">
            <w:pPr>
              <w:spacing w:after="0" w:line="240" w:lineRule="auto"/>
              <w:rPr>
                <w:rFonts w:ascii="Times New Roman" w:eastAsia="Times New Roman" w:hAnsi="Times New Roman" w:cs="Times New Roman"/>
                <w:sz w:val="24"/>
                <w:szCs w:val="24"/>
                <w:lang w:eastAsia="uk-UA"/>
              </w:rPr>
            </w:pPr>
            <w:r w:rsidRPr="003D4705">
              <w:rPr>
                <w:rFonts w:ascii="Times New Roman" w:eastAsia="Times New Roman" w:hAnsi="Times New Roman" w:cs="Times New Roman"/>
                <w:sz w:val="24"/>
                <w:szCs w:val="24"/>
                <w:lang w:eastAsia="ru-RU"/>
              </w:rPr>
              <w:t xml:space="preserve">Прийом та реєстрація  вхідного   пакету документів для надання послуги в управлінні праці та соціального захисту населення виконкому районної у місті ради    </w:t>
            </w:r>
          </w:p>
        </w:tc>
        <w:tc>
          <w:tcPr>
            <w:tcW w:w="2265" w:type="dxa"/>
            <w:tcBorders>
              <w:top w:val="single" w:sz="4" w:space="0" w:color="auto"/>
              <w:left w:val="single" w:sz="4" w:space="0" w:color="000000"/>
              <w:bottom w:val="single" w:sz="4" w:space="0" w:color="000000"/>
              <w:right w:val="single" w:sz="4" w:space="0" w:color="000000"/>
            </w:tcBorders>
          </w:tcPr>
          <w:p w:rsidR="003D4705" w:rsidRPr="003D4705" w:rsidRDefault="003D4705" w:rsidP="003D4705">
            <w:pPr>
              <w:spacing w:after="0" w:line="240" w:lineRule="auto"/>
              <w:rPr>
                <w:rFonts w:ascii="Times New Roman" w:eastAsia="Times New Roman" w:hAnsi="Times New Roman" w:cs="Times New Roman"/>
                <w:sz w:val="24"/>
                <w:szCs w:val="24"/>
                <w:lang w:eastAsia="uk-UA"/>
              </w:rPr>
            </w:pPr>
            <w:r w:rsidRPr="003D4705">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3D4705">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auto"/>
              <w:left w:val="single" w:sz="4" w:space="0" w:color="000000"/>
              <w:bottom w:val="single" w:sz="4" w:space="0" w:color="000000"/>
              <w:right w:val="single" w:sz="4" w:space="0" w:color="000000"/>
            </w:tcBorders>
          </w:tcPr>
          <w:p w:rsidR="003D4705" w:rsidRPr="003D4705" w:rsidRDefault="003D4705" w:rsidP="003D4705">
            <w:pPr>
              <w:spacing w:after="0" w:line="240" w:lineRule="auto"/>
              <w:rPr>
                <w:rFonts w:ascii="Times New Roman" w:eastAsia="Times New Roman" w:hAnsi="Times New Roman" w:cs="Times New Roman"/>
                <w:sz w:val="24"/>
                <w:szCs w:val="24"/>
                <w:lang w:eastAsia="uk-UA"/>
              </w:rPr>
            </w:pPr>
            <w:r w:rsidRPr="003D4705">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3D4705">
              <w:rPr>
                <w:rFonts w:ascii="Times New Roman" w:eastAsia="Times New Roman" w:hAnsi="Times New Roman" w:cs="Times New Roman"/>
                <w:sz w:val="24"/>
                <w:szCs w:val="24"/>
                <w:lang w:eastAsia="ar-SA"/>
              </w:rPr>
              <w:t>виконкому районної у місті ради</w:t>
            </w:r>
          </w:p>
        </w:tc>
        <w:tc>
          <w:tcPr>
            <w:tcW w:w="1911" w:type="dxa"/>
            <w:tcBorders>
              <w:top w:val="single" w:sz="4" w:space="0" w:color="auto"/>
              <w:left w:val="single" w:sz="4" w:space="0" w:color="000000"/>
              <w:bottom w:val="single" w:sz="4" w:space="0" w:color="auto"/>
              <w:right w:val="single" w:sz="4" w:space="0" w:color="auto"/>
            </w:tcBorders>
          </w:tcPr>
          <w:p w:rsidR="003D4705" w:rsidRPr="003D4705" w:rsidRDefault="003D4705" w:rsidP="003D4705">
            <w:pPr>
              <w:spacing w:after="0" w:line="240" w:lineRule="auto"/>
              <w:rPr>
                <w:rFonts w:ascii="Times New Roman" w:eastAsia="Times New Roman" w:hAnsi="Times New Roman" w:cs="Times New Roman"/>
                <w:sz w:val="24"/>
                <w:szCs w:val="24"/>
                <w:lang w:eastAsia="uk-UA"/>
              </w:rPr>
            </w:pPr>
            <w:r w:rsidRPr="003D4705">
              <w:rPr>
                <w:rFonts w:ascii="Times New Roman" w:eastAsia="Times New Roman" w:hAnsi="Times New Roman" w:cs="Times New Roman"/>
                <w:sz w:val="24"/>
                <w:szCs w:val="24"/>
                <w:lang w:eastAsia="ru-RU"/>
              </w:rPr>
              <w:t>У день надходження документів</w:t>
            </w:r>
          </w:p>
          <w:p w:rsidR="003D4705" w:rsidRPr="003D4705" w:rsidRDefault="003D4705" w:rsidP="003D4705">
            <w:pPr>
              <w:spacing w:after="0" w:line="240" w:lineRule="auto"/>
              <w:rPr>
                <w:rFonts w:ascii="Times New Roman" w:eastAsia="Times New Roman" w:hAnsi="Times New Roman" w:cs="Times New Roman"/>
                <w:sz w:val="24"/>
                <w:szCs w:val="24"/>
                <w:lang w:eastAsia="ru-RU"/>
              </w:rPr>
            </w:pPr>
          </w:p>
          <w:p w:rsidR="003D4705" w:rsidRPr="003D4705" w:rsidRDefault="003D4705" w:rsidP="003D4705">
            <w:pPr>
              <w:spacing w:after="0" w:line="240" w:lineRule="auto"/>
              <w:rPr>
                <w:rFonts w:ascii="Times New Roman" w:eastAsia="Times New Roman" w:hAnsi="Times New Roman" w:cs="Times New Roman"/>
                <w:sz w:val="24"/>
                <w:szCs w:val="24"/>
                <w:lang w:eastAsia="uk-UA"/>
              </w:rPr>
            </w:pPr>
          </w:p>
        </w:tc>
      </w:tr>
      <w:tr w:rsidR="003D4705" w:rsidRPr="003D4705" w:rsidTr="005436FE">
        <w:trPr>
          <w:gridAfter w:val="2"/>
          <w:wAfter w:w="3822" w:type="dxa"/>
        </w:trPr>
        <w:tc>
          <w:tcPr>
            <w:tcW w:w="705"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uppressAutoHyphens/>
              <w:spacing w:after="0" w:line="276" w:lineRule="auto"/>
              <w:jc w:val="center"/>
              <w:rPr>
                <w:rFonts w:ascii="Times New Roman" w:eastAsia="Times New Roman" w:hAnsi="Times New Roman" w:cs="Times New Roman"/>
                <w:sz w:val="24"/>
                <w:szCs w:val="24"/>
                <w:lang w:eastAsia="ar-SA"/>
              </w:rPr>
            </w:pPr>
            <w:r w:rsidRPr="003D4705">
              <w:rPr>
                <w:rFonts w:ascii="Times New Roman" w:eastAsia="Times New Roman" w:hAnsi="Times New Roman" w:cs="Times New Roman"/>
                <w:sz w:val="24"/>
                <w:szCs w:val="24"/>
                <w:lang w:eastAsia="ar-SA"/>
              </w:rPr>
              <w:t>2.</w:t>
            </w:r>
          </w:p>
        </w:tc>
        <w:tc>
          <w:tcPr>
            <w:tcW w:w="2651"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rPr>
                <w:rFonts w:ascii="Times New Roman" w:eastAsia="Times New Roman" w:hAnsi="Times New Roman" w:cs="Times New Roman"/>
                <w:sz w:val="24"/>
                <w:szCs w:val="24"/>
                <w:lang w:eastAsia="ru-RU"/>
              </w:rPr>
            </w:pPr>
            <w:r w:rsidRPr="003D4705">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p w:rsidR="003D4705" w:rsidRPr="003D4705" w:rsidRDefault="003D4705" w:rsidP="003D4705">
            <w:pPr>
              <w:spacing w:after="0" w:line="240" w:lineRule="auto"/>
              <w:rPr>
                <w:rFonts w:ascii="Times New Roman" w:eastAsia="Times New Roman" w:hAnsi="Times New Roman" w:cs="Times New Roman"/>
                <w:sz w:val="24"/>
                <w:szCs w:val="24"/>
                <w:lang w:eastAsia="uk-UA"/>
              </w:rPr>
            </w:pPr>
          </w:p>
        </w:tc>
        <w:tc>
          <w:tcPr>
            <w:tcW w:w="2265"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rPr>
                <w:rFonts w:ascii="Times New Roman" w:eastAsia="Times New Roman" w:hAnsi="Times New Roman" w:cs="Times New Roman"/>
                <w:sz w:val="24"/>
                <w:szCs w:val="24"/>
                <w:lang w:eastAsia="uk-UA"/>
              </w:rPr>
            </w:pPr>
            <w:r w:rsidRPr="003D4705">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3D4705">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rPr>
                <w:rFonts w:ascii="Times New Roman" w:eastAsia="Times New Roman" w:hAnsi="Times New Roman" w:cs="Times New Roman"/>
                <w:sz w:val="24"/>
                <w:szCs w:val="24"/>
                <w:lang w:eastAsia="uk-UA"/>
              </w:rPr>
            </w:pPr>
            <w:r w:rsidRPr="003D4705">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3D4705">
              <w:rPr>
                <w:rFonts w:ascii="Times New Roman" w:eastAsia="Times New Roman" w:hAnsi="Times New Roman" w:cs="Times New Roman"/>
                <w:sz w:val="24"/>
                <w:szCs w:val="24"/>
                <w:lang w:eastAsia="ar-SA"/>
              </w:rPr>
              <w:t>виконкому районної у місті ради</w:t>
            </w:r>
            <w:r w:rsidRPr="003D4705">
              <w:rPr>
                <w:rFonts w:ascii="Times New Roman" w:eastAsia="Times New Roman" w:hAnsi="Times New Roman" w:cs="Times New Roman"/>
                <w:sz w:val="24"/>
                <w:szCs w:val="24"/>
                <w:lang w:eastAsia="ru-RU"/>
              </w:rPr>
              <w:t xml:space="preserve">  </w:t>
            </w:r>
          </w:p>
        </w:tc>
        <w:tc>
          <w:tcPr>
            <w:tcW w:w="1911" w:type="dxa"/>
            <w:tcBorders>
              <w:top w:val="single" w:sz="4" w:space="0" w:color="auto"/>
              <w:left w:val="single" w:sz="4" w:space="0" w:color="000000"/>
              <w:bottom w:val="single" w:sz="4" w:space="0" w:color="000000"/>
              <w:right w:val="single" w:sz="4" w:space="0" w:color="000000"/>
            </w:tcBorders>
          </w:tcPr>
          <w:p w:rsidR="003D4705" w:rsidRPr="003D4705" w:rsidRDefault="003D4705" w:rsidP="003D4705">
            <w:pPr>
              <w:spacing w:after="0" w:line="240" w:lineRule="auto"/>
              <w:rPr>
                <w:rFonts w:ascii="Times New Roman" w:eastAsia="Times New Roman" w:hAnsi="Times New Roman" w:cs="Times New Roman"/>
                <w:sz w:val="24"/>
                <w:szCs w:val="24"/>
                <w:lang w:eastAsia="uk-UA"/>
              </w:rPr>
            </w:pPr>
            <w:r w:rsidRPr="003D4705">
              <w:rPr>
                <w:rFonts w:ascii="Times New Roman" w:eastAsia="Times New Roman" w:hAnsi="Times New Roman" w:cs="Times New Roman"/>
                <w:sz w:val="24"/>
                <w:szCs w:val="24"/>
                <w:lang w:eastAsia="ru-RU"/>
              </w:rPr>
              <w:t xml:space="preserve"> У день надходження документів</w:t>
            </w:r>
          </w:p>
          <w:p w:rsidR="003D4705" w:rsidRPr="003D4705" w:rsidRDefault="003D4705" w:rsidP="003D4705">
            <w:pPr>
              <w:spacing w:after="0" w:line="240" w:lineRule="auto"/>
              <w:rPr>
                <w:rFonts w:ascii="Times New Roman" w:eastAsia="Times New Roman" w:hAnsi="Times New Roman" w:cs="Times New Roman"/>
                <w:sz w:val="24"/>
                <w:szCs w:val="24"/>
                <w:lang w:eastAsia="ru-RU"/>
              </w:rPr>
            </w:pPr>
          </w:p>
          <w:p w:rsidR="003D4705" w:rsidRPr="003D4705" w:rsidRDefault="003D4705" w:rsidP="003D4705">
            <w:pPr>
              <w:spacing w:after="0" w:line="240" w:lineRule="auto"/>
              <w:rPr>
                <w:rFonts w:ascii="Times New Roman" w:eastAsia="Times New Roman" w:hAnsi="Times New Roman" w:cs="Times New Roman"/>
                <w:sz w:val="24"/>
                <w:szCs w:val="24"/>
                <w:lang w:eastAsia="uk-UA"/>
              </w:rPr>
            </w:pPr>
          </w:p>
        </w:tc>
      </w:tr>
      <w:tr w:rsidR="003D4705" w:rsidRPr="003D4705" w:rsidTr="005436FE">
        <w:trPr>
          <w:gridAfter w:val="2"/>
          <w:wAfter w:w="3822" w:type="dxa"/>
        </w:trPr>
        <w:tc>
          <w:tcPr>
            <w:tcW w:w="705"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uppressAutoHyphens/>
              <w:spacing w:after="0" w:line="276" w:lineRule="auto"/>
              <w:jc w:val="center"/>
              <w:rPr>
                <w:rFonts w:ascii="Times New Roman" w:eastAsia="Times New Roman" w:hAnsi="Times New Roman" w:cs="Times New Roman"/>
                <w:sz w:val="24"/>
                <w:szCs w:val="24"/>
                <w:lang w:eastAsia="ru-RU"/>
              </w:rPr>
            </w:pPr>
            <w:r w:rsidRPr="003D4705">
              <w:rPr>
                <w:rFonts w:ascii="Times New Roman" w:eastAsia="Times New Roman" w:hAnsi="Times New Roman" w:cs="Times New Roman"/>
                <w:sz w:val="24"/>
                <w:szCs w:val="24"/>
                <w:lang w:eastAsia="ru-RU"/>
              </w:rPr>
              <w:t xml:space="preserve"> 3</w:t>
            </w:r>
          </w:p>
        </w:tc>
        <w:tc>
          <w:tcPr>
            <w:tcW w:w="2651"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before="60" w:after="60" w:line="240" w:lineRule="auto"/>
              <w:rPr>
                <w:rFonts w:ascii="Times New Roman" w:eastAsia="Times New Roman" w:hAnsi="Times New Roman" w:cs="Times New Roman"/>
                <w:sz w:val="24"/>
                <w:szCs w:val="24"/>
                <w:lang w:eastAsia="ru-RU"/>
              </w:rPr>
            </w:pPr>
            <w:r w:rsidRPr="003D4705">
              <w:rPr>
                <w:rFonts w:ascii="Times New Roman" w:eastAsia="Times New Roman" w:hAnsi="Times New Roman" w:cs="Times New Roman"/>
                <w:sz w:val="24"/>
                <w:szCs w:val="24"/>
                <w:lang w:eastAsia="ru-RU"/>
              </w:rPr>
              <w:t>Прийняття рішення про направлення   до реабілітаційної установи</w:t>
            </w:r>
          </w:p>
        </w:tc>
        <w:tc>
          <w:tcPr>
            <w:tcW w:w="2265"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rPr>
                <w:rFonts w:ascii="Times New Roman" w:eastAsia="Times New Roman" w:hAnsi="Times New Roman" w:cs="Times New Roman"/>
                <w:sz w:val="24"/>
                <w:szCs w:val="24"/>
                <w:lang w:eastAsia="ru-RU"/>
              </w:rPr>
            </w:pPr>
            <w:r w:rsidRPr="003D4705">
              <w:rPr>
                <w:rFonts w:ascii="Times New Roman" w:eastAsia="Times New Roman" w:hAnsi="Times New Roman" w:cs="Times New Roman"/>
                <w:sz w:val="24"/>
                <w:szCs w:val="24"/>
                <w:lang w:eastAsia="ru-RU"/>
              </w:rPr>
              <w:t>Спеціаліст відділу соціального захисту управління праці та соціального захисту населення 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jc w:val="both"/>
              <w:rPr>
                <w:rFonts w:ascii="Times New Roman" w:eastAsia="Times New Roman" w:hAnsi="Times New Roman" w:cs="Times New Roman"/>
                <w:sz w:val="24"/>
                <w:szCs w:val="24"/>
                <w:lang w:eastAsia="ru-RU"/>
              </w:rPr>
            </w:pPr>
            <w:r w:rsidRPr="003D4705">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1911" w:type="dxa"/>
            <w:tcBorders>
              <w:top w:val="single" w:sz="4" w:space="0" w:color="000000"/>
              <w:left w:val="single" w:sz="4" w:space="0" w:color="000000"/>
              <w:bottom w:val="single" w:sz="4" w:space="0" w:color="000000"/>
              <w:right w:val="single" w:sz="4" w:space="0" w:color="000000"/>
            </w:tcBorders>
            <w:vAlign w:val="center"/>
          </w:tcPr>
          <w:p w:rsidR="003D4705" w:rsidRPr="003D4705" w:rsidRDefault="003D4705" w:rsidP="003D4705">
            <w:pPr>
              <w:spacing w:after="0" w:line="240" w:lineRule="auto"/>
              <w:rPr>
                <w:rFonts w:ascii="Times New Roman" w:eastAsia="Times New Roman" w:hAnsi="Times New Roman" w:cs="Times New Roman"/>
                <w:sz w:val="24"/>
                <w:szCs w:val="24"/>
                <w:lang w:eastAsia="ru-RU"/>
              </w:rPr>
            </w:pPr>
            <w:r w:rsidRPr="003D4705">
              <w:rPr>
                <w:rFonts w:ascii="Times New Roman" w:eastAsia="Times New Roman" w:hAnsi="Times New Roman" w:cs="Times New Roman"/>
                <w:sz w:val="24"/>
                <w:szCs w:val="24"/>
                <w:lang w:eastAsia="ru-RU"/>
              </w:rPr>
              <w:t xml:space="preserve">1 робочий день   </w:t>
            </w:r>
          </w:p>
        </w:tc>
      </w:tr>
      <w:tr w:rsidR="003D4705" w:rsidRPr="003D4705" w:rsidTr="005436FE">
        <w:trPr>
          <w:gridAfter w:val="2"/>
          <w:wAfter w:w="3822" w:type="dxa"/>
        </w:trPr>
        <w:tc>
          <w:tcPr>
            <w:tcW w:w="705"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uppressAutoHyphens/>
              <w:spacing w:after="0" w:line="276" w:lineRule="auto"/>
              <w:jc w:val="center"/>
              <w:rPr>
                <w:rFonts w:ascii="Times New Roman" w:eastAsia="Times New Roman" w:hAnsi="Times New Roman" w:cs="Times New Roman"/>
                <w:sz w:val="24"/>
                <w:szCs w:val="24"/>
                <w:lang w:eastAsia="ar-SA"/>
              </w:rPr>
            </w:pPr>
            <w:r w:rsidRPr="003D4705">
              <w:rPr>
                <w:rFonts w:ascii="Times New Roman" w:eastAsia="Times New Roman" w:hAnsi="Times New Roman" w:cs="Times New Roman"/>
                <w:sz w:val="24"/>
                <w:szCs w:val="24"/>
                <w:lang w:eastAsia="ar-SA"/>
              </w:rPr>
              <w:t>4.</w:t>
            </w:r>
          </w:p>
        </w:tc>
        <w:tc>
          <w:tcPr>
            <w:tcW w:w="2651"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rPr>
                <w:rFonts w:ascii="Times New Roman" w:eastAsia="Times New Roman" w:hAnsi="Times New Roman" w:cs="Times New Roman"/>
                <w:sz w:val="24"/>
                <w:szCs w:val="24"/>
                <w:lang w:eastAsia="uk-UA"/>
              </w:rPr>
            </w:pPr>
            <w:r w:rsidRPr="003D4705">
              <w:rPr>
                <w:rFonts w:ascii="Times New Roman" w:eastAsia="Times New Roman" w:hAnsi="Times New Roman" w:cs="Times New Roman"/>
                <w:sz w:val="24"/>
                <w:szCs w:val="24"/>
                <w:lang w:eastAsia="ru-RU"/>
              </w:rPr>
              <w:t>Інформування отримувача або його законного представника про прийняте рішення щодо направлення на комплексу реабілітацію (</w:t>
            </w:r>
            <w:proofErr w:type="spellStart"/>
            <w:r w:rsidRPr="003D4705">
              <w:rPr>
                <w:rFonts w:ascii="Times New Roman" w:eastAsia="Times New Roman" w:hAnsi="Times New Roman" w:cs="Times New Roman"/>
                <w:sz w:val="24"/>
                <w:szCs w:val="24"/>
                <w:lang w:eastAsia="ru-RU"/>
              </w:rPr>
              <w:t>абілітацію</w:t>
            </w:r>
            <w:proofErr w:type="spellEnd"/>
            <w:r w:rsidRPr="003D4705">
              <w:rPr>
                <w:rFonts w:ascii="Times New Roman" w:eastAsia="Times New Roman" w:hAnsi="Times New Roman" w:cs="Times New Roman"/>
                <w:sz w:val="24"/>
                <w:szCs w:val="24"/>
                <w:lang w:eastAsia="ru-RU"/>
              </w:rPr>
              <w:t>)</w:t>
            </w:r>
          </w:p>
        </w:tc>
        <w:tc>
          <w:tcPr>
            <w:tcW w:w="2265"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rPr>
                <w:rFonts w:ascii="Times New Roman" w:eastAsia="Times New Roman" w:hAnsi="Times New Roman" w:cs="Times New Roman"/>
                <w:sz w:val="24"/>
                <w:szCs w:val="24"/>
                <w:lang w:eastAsia="uk-UA"/>
              </w:rPr>
            </w:pPr>
            <w:r w:rsidRPr="003D4705">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3D4705">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rPr>
                <w:rFonts w:ascii="Times New Roman" w:eastAsia="Times New Roman" w:hAnsi="Times New Roman" w:cs="Times New Roman"/>
                <w:sz w:val="24"/>
                <w:szCs w:val="24"/>
                <w:lang w:eastAsia="uk-UA"/>
              </w:rPr>
            </w:pPr>
            <w:r w:rsidRPr="003D4705">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3D4705">
              <w:rPr>
                <w:rFonts w:ascii="Times New Roman" w:eastAsia="Times New Roman" w:hAnsi="Times New Roman" w:cs="Times New Roman"/>
                <w:sz w:val="24"/>
                <w:szCs w:val="24"/>
                <w:lang w:eastAsia="ar-SA"/>
              </w:rPr>
              <w:t>виконкому районної у місті ради</w:t>
            </w:r>
            <w:r w:rsidRPr="003D4705">
              <w:rPr>
                <w:rFonts w:ascii="Times New Roman" w:eastAsia="Times New Roman" w:hAnsi="Times New Roman" w:cs="Times New Roman"/>
                <w:sz w:val="24"/>
                <w:szCs w:val="24"/>
                <w:lang w:eastAsia="ru-RU"/>
              </w:rPr>
              <w:t xml:space="preserve">  </w:t>
            </w:r>
          </w:p>
          <w:p w:rsidR="003D4705" w:rsidRPr="003D4705" w:rsidRDefault="003D4705" w:rsidP="003D4705">
            <w:pPr>
              <w:spacing w:after="0" w:line="240" w:lineRule="auto"/>
              <w:rPr>
                <w:rFonts w:ascii="Times New Roman" w:eastAsia="Times New Roman" w:hAnsi="Times New Roman" w:cs="Times New Roman"/>
                <w:sz w:val="24"/>
                <w:szCs w:val="24"/>
                <w:lang w:eastAsia="uk-UA"/>
              </w:rPr>
            </w:pPr>
          </w:p>
        </w:tc>
        <w:tc>
          <w:tcPr>
            <w:tcW w:w="1911" w:type="dxa"/>
            <w:tcBorders>
              <w:top w:val="single" w:sz="4" w:space="0" w:color="auto"/>
              <w:left w:val="single" w:sz="4" w:space="0" w:color="000000"/>
              <w:bottom w:val="single" w:sz="4" w:space="0" w:color="000000"/>
              <w:right w:val="single" w:sz="4" w:space="0" w:color="000000"/>
            </w:tcBorders>
            <w:vAlign w:val="center"/>
          </w:tcPr>
          <w:p w:rsidR="003D4705" w:rsidRPr="003D4705" w:rsidRDefault="003D4705" w:rsidP="003D4705">
            <w:pPr>
              <w:spacing w:after="0" w:line="240" w:lineRule="auto"/>
              <w:rPr>
                <w:rFonts w:ascii="Times New Roman" w:eastAsia="Times New Roman" w:hAnsi="Times New Roman" w:cs="Times New Roman"/>
                <w:sz w:val="24"/>
                <w:szCs w:val="24"/>
                <w:lang w:eastAsia="ru-RU"/>
              </w:rPr>
            </w:pPr>
            <w:r w:rsidRPr="003D4705">
              <w:rPr>
                <w:rFonts w:ascii="Times New Roman" w:eastAsia="Times New Roman" w:hAnsi="Times New Roman" w:cs="Times New Roman"/>
                <w:sz w:val="24"/>
                <w:szCs w:val="24"/>
                <w:lang w:eastAsia="ru-RU"/>
              </w:rPr>
              <w:t>1 робочий день</w:t>
            </w:r>
          </w:p>
          <w:p w:rsidR="003D4705" w:rsidRPr="003D4705" w:rsidRDefault="003D4705" w:rsidP="003D4705">
            <w:pPr>
              <w:spacing w:after="0" w:line="240" w:lineRule="auto"/>
              <w:rPr>
                <w:rFonts w:ascii="Times New Roman" w:eastAsia="Times New Roman" w:hAnsi="Times New Roman" w:cs="Times New Roman"/>
                <w:sz w:val="24"/>
                <w:szCs w:val="24"/>
                <w:lang w:eastAsia="uk-UA"/>
              </w:rPr>
            </w:pPr>
          </w:p>
        </w:tc>
      </w:tr>
      <w:tr w:rsidR="003D4705" w:rsidRPr="003D4705" w:rsidTr="005436FE">
        <w:trPr>
          <w:gridAfter w:val="2"/>
          <w:wAfter w:w="3822" w:type="dxa"/>
        </w:trPr>
        <w:tc>
          <w:tcPr>
            <w:tcW w:w="705"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uppressAutoHyphens/>
              <w:spacing w:after="0" w:line="276" w:lineRule="auto"/>
              <w:jc w:val="center"/>
              <w:rPr>
                <w:rFonts w:ascii="Times New Roman" w:eastAsia="Times New Roman" w:hAnsi="Times New Roman" w:cs="Times New Roman"/>
                <w:sz w:val="24"/>
                <w:szCs w:val="24"/>
                <w:lang w:eastAsia="ru-RU"/>
              </w:rPr>
            </w:pPr>
            <w:r w:rsidRPr="003D4705">
              <w:rPr>
                <w:rFonts w:ascii="Times New Roman" w:eastAsia="Times New Roman" w:hAnsi="Times New Roman" w:cs="Times New Roman"/>
                <w:sz w:val="24"/>
                <w:szCs w:val="24"/>
                <w:lang w:eastAsia="ru-RU"/>
              </w:rPr>
              <w:lastRenderedPageBreak/>
              <w:t>5</w:t>
            </w:r>
          </w:p>
        </w:tc>
        <w:tc>
          <w:tcPr>
            <w:tcW w:w="2651"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before="60" w:after="60" w:line="240" w:lineRule="auto"/>
              <w:rPr>
                <w:rFonts w:ascii="Times New Roman" w:eastAsia="Times New Roman" w:hAnsi="Times New Roman" w:cs="Times New Roman"/>
                <w:sz w:val="24"/>
                <w:szCs w:val="24"/>
                <w:lang w:eastAsia="ru-RU"/>
              </w:rPr>
            </w:pPr>
            <w:r w:rsidRPr="003D4705">
              <w:rPr>
                <w:rFonts w:ascii="Times New Roman" w:eastAsia="Times New Roman" w:hAnsi="Times New Roman" w:cs="Times New Roman"/>
                <w:sz w:val="24"/>
                <w:szCs w:val="24"/>
                <w:lang w:eastAsia="ru-RU"/>
              </w:rPr>
              <w:t xml:space="preserve">Внесення до Централізованого банку даних з проблем інвалідності інформації про направлення отримувача на комплексну реабілітацію </w:t>
            </w:r>
          </w:p>
          <w:p w:rsidR="003D4705" w:rsidRPr="003D4705" w:rsidRDefault="003D4705" w:rsidP="003D4705">
            <w:pPr>
              <w:spacing w:before="60" w:after="60" w:line="240" w:lineRule="auto"/>
              <w:rPr>
                <w:rFonts w:ascii="Times New Roman" w:eastAsia="Times New Roman" w:hAnsi="Times New Roman" w:cs="Times New Roman"/>
                <w:sz w:val="24"/>
                <w:szCs w:val="24"/>
                <w:lang w:eastAsia="ru-RU"/>
              </w:rPr>
            </w:pPr>
            <w:r w:rsidRPr="003D4705">
              <w:rPr>
                <w:rFonts w:ascii="Times New Roman" w:eastAsia="Times New Roman" w:hAnsi="Times New Roman" w:cs="Times New Roman"/>
                <w:sz w:val="24"/>
                <w:szCs w:val="24"/>
                <w:lang w:eastAsia="ru-RU"/>
              </w:rPr>
              <w:t xml:space="preserve">( </w:t>
            </w:r>
            <w:proofErr w:type="spellStart"/>
            <w:r w:rsidRPr="003D4705">
              <w:rPr>
                <w:rFonts w:ascii="Times New Roman" w:eastAsia="Times New Roman" w:hAnsi="Times New Roman" w:cs="Times New Roman"/>
                <w:sz w:val="24"/>
                <w:szCs w:val="24"/>
                <w:lang w:eastAsia="ru-RU"/>
              </w:rPr>
              <w:t>абілітацію</w:t>
            </w:r>
            <w:proofErr w:type="spellEnd"/>
            <w:r w:rsidRPr="003D4705">
              <w:rPr>
                <w:rFonts w:ascii="Times New Roman" w:eastAsia="Times New Roman" w:hAnsi="Times New Roman" w:cs="Times New Roman"/>
                <w:sz w:val="24"/>
                <w:szCs w:val="24"/>
                <w:lang w:eastAsia="ru-RU"/>
              </w:rPr>
              <w:t>)</w:t>
            </w:r>
          </w:p>
        </w:tc>
        <w:tc>
          <w:tcPr>
            <w:tcW w:w="2265"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rPr>
                <w:rFonts w:ascii="Times New Roman" w:eastAsia="Times New Roman" w:hAnsi="Times New Roman" w:cs="Times New Roman"/>
                <w:sz w:val="24"/>
                <w:szCs w:val="24"/>
                <w:lang w:eastAsia="uk-UA"/>
              </w:rPr>
            </w:pPr>
            <w:r w:rsidRPr="003D4705">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3D4705">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rPr>
                <w:rFonts w:ascii="Times New Roman" w:eastAsia="Times New Roman" w:hAnsi="Times New Roman" w:cs="Times New Roman"/>
                <w:sz w:val="24"/>
                <w:szCs w:val="24"/>
                <w:lang w:eastAsia="uk-UA"/>
              </w:rPr>
            </w:pPr>
            <w:r w:rsidRPr="003D4705">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3D4705">
              <w:rPr>
                <w:rFonts w:ascii="Times New Roman" w:eastAsia="Times New Roman" w:hAnsi="Times New Roman" w:cs="Times New Roman"/>
                <w:sz w:val="24"/>
                <w:szCs w:val="24"/>
                <w:lang w:eastAsia="ar-SA"/>
              </w:rPr>
              <w:t>виконкому районної у місті ради</w:t>
            </w:r>
            <w:r w:rsidRPr="003D4705">
              <w:rPr>
                <w:rFonts w:ascii="Times New Roman" w:eastAsia="Times New Roman" w:hAnsi="Times New Roman" w:cs="Times New Roman"/>
                <w:sz w:val="24"/>
                <w:szCs w:val="24"/>
                <w:lang w:eastAsia="ru-RU"/>
              </w:rPr>
              <w:t xml:space="preserve">  </w:t>
            </w:r>
          </w:p>
          <w:p w:rsidR="003D4705" w:rsidRPr="003D4705" w:rsidRDefault="003D4705" w:rsidP="003D4705">
            <w:pPr>
              <w:spacing w:after="0" w:line="240" w:lineRule="auto"/>
              <w:rPr>
                <w:rFonts w:ascii="Times New Roman" w:eastAsia="Times New Roman" w:hAnsi="Times New Roman" w:cs="Times New Roman"/>
                <w:sz w:val="24"/>
                <w:szCs w:val="24"/>
                <w:lang w:eastAsia="uk-UA"/>
              </w:rPr>
            </w:pPr>
          </w:p>
        </w:tc>
        <w:tc>
          <w:tcPr>
            <w:tcW w:w="1911" w:type="dxa"/>
            <w:tcBorders>
              <w:top w:val="single" w:sz="4" w:space="0" w:color="000000"/>
              <w:left w:val="single" w:sz="4" w:space="0" w:color="000000"/>
              <w:bottom w:val="single" w:sz="4" w:space="0" w:color="000000"/>
              <w:right w:val="single" w:sz="4" w:space="0" w:color="000000"/>
            </w:tcBorders>
            <w:vAlign w:val="center"/>
          </w:tcPr>
          <w:p w:rsidR="003D4705" w:rsidRPr="003D4705" w:rsidRDefault="003D4705" w:rsidP="003D4705">
            <w:pPr>
              <w:spacing w:after="0" w:line="240" w:lineRule="auto"/>
              <w:rPr>
                <w:rFonts w:ascii="Times New Roman" w:eastAsia="Times New Roman" w:hAnsi="Times New Roman" w:cs="Times New Roman"/>
                <w:sz w:val="24"/>
                <w:szCs w:val="24"/>
                <w:lang w:eastAsia="ru-RU"/>
              </w:rPr>
            </w:pPr>
            <w:r w:rsidRPr="003D4705">
              <w:rPr>
                <w:rFonts w:ascii="Times New Roman" w:eastAsia="Times New Roman" w:hAnsi="Times New Roman" w:cs="Times New Roman"/>
                <w:sz w:val="24"/>
                <w:szCs w:val="24"/>
                <w:lang w:eastAsia="ru-RU"/>
              </w:rPr>
              <w:t>1 робочий день</w:t>
            </w:r>
          </w:p>
          <w:p w:rsidR="003D4705" w:rsidRPr="003D4705" w:rsidRDefault="003D4705" w:rsidP="003D4705">
            <w:pPr>
              <w:spacing w:after="0" w:line="240" w:lineRule="auto"/>
              <w:rPr>
                <w:rFonts w:ascii="Times New Roman" w:eastAsia="Times New Roman" w:hAnsi="Times New Roman" w:cs="Times New Roman"/>
                <w:sz w:val="24"/>
                <w:szCs w:val="24"/>
                <w:lang w:eastAsia="uk-UA"/>
              </w:rPr>
            </w:pPr>
          </w:p>
        </w:tc>
      </w:tr>
      <w:tr w:rsidR="003D4705" w:rsidRPr="003D4705" w:rsidTr="005436FE">
        <w:tc>
          <w:tcPr>
            <w:tcW w:w="705"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uppressAutoHyphens/>
              <w:spacing w:after="0" w:line="276" w:lineRule="auto"/>
              <w:jc w:val="center"/>
              <w:rPr>
                <w:rFonts w:ascii="Times New Roman" w:eastAsia="Times New Roman" w:hAnsi="Times New Roman" w:cs="Times New Roman"/>
                <w:sz w:val="24"/>
                <w:szCs w:val="24"/>
                <w:lang w:eastAsia="ru-RU"/>
              </w:rPr>
            </w:pPr>
            <w:r w:rsidRPr="003D4705">
              <w:rPr>
                <w:rFonts w:ascii="Times New Roman" w:eastAsia="Times New Roman" w:hAnsi="Times New Roman" w:cs="Times New Roman"/>
                <w:sz w:val="24"/>
                <w:szCs w:val="24"/>
                <w:lang w:eastAsia="ru-RU"/>
              </w:rPr>
              <w:t>6</w:t>
            </w:r>
          </w:p>
        </w:tc>
        <w:tc>
          <w:tcPr>
            <w:tcW w:w="2651"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before="60" w:after="60" w:line="240" w:lineRule="auto"/>
              <w:rPr>
                <w:rFonts w:ascii="Times New Roman" w:eastAsia="Times New Roman" w:hAnsi="Times New Roman" w:cs="Times New Roman"/>
                <w:sz w:val="24"/>
                <w:szCs w:val="24"/>
                <w:lang w:eastAsia="ru-RU"/>
              </w:rPr>
            </w:pPr>
            <w:r w:rsidRPr="003D4705">
              <w:rPr>
                <w:rFonts w:ascii="Times New Roman" w:eastAsia="Times New Roman" w:hAnsi="Times New Roman" w:cs="Times New Roman"/>
                <w:sz w:val="24"/>
                <w:szCs w:val="24"/>
                <w:lang w:eastAsia="ru-RU"/>
              </w:rPr>
              <w:t>Направлення до реабілітаційної установи повідомлення про направлення отримувача на комплексну реабілітацію  (</w:t>
            </w:r>
            <w:proofErr w:type="spellStart"/>
            <w:r w:rsidRPr="003D4705">
              <w:rPr>
                <w:rFonts w:ascii="Times New Roman" w:eastAsia="Times New Roman" w:hAnsi="Times New Roman" w:cs="Times New Roman"/>
                <w:sz w:val="24"/>
                <w:szCs w:val="24"/>
                <w:lang w:eastAsia="ru-RU"/>
              </w:rPr>
              <w:t>абілітацію</w:t>
            </w:r>
            <w:proofErr w:type="spellEnd"/>
            <w:r w:rsidRPr="003D4705">
              <w:rPr>
                <w:rFonts w:ascii="Times New Roman" w:eastAsia="Times New Roman" w:hAnsi="Times New Roman" w:cs="Times New Roman"/>
                <w:sz w:val="24"/>
                <w:szCs w:val="24"/>
                <w:lang w:eastAsia="ru-RU"/>
              </w:rPr>
              <w:t>)   та копій наданих документів</w:t>
            </w:r>
          </w:p>
        </w:tc>
        <w:tc>
          <w:tcPr>
            <w:tcW w:w="2265"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rPr>
                <w:rFonts w:ascii="Times New Roman" w:eastAsia="Times New Roman" w:hAnsi="Times New Roman" w:cs="Times New Roman"/>
                <w:sz w:val="24"/>
                <w:szCs w:val="24"/>
                <w:lang w:eastAsia="uk-UA"/>
              </w:rPr>
            </w:pPr>
            <w:r w:rsidRPr="003D4705">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3D4705">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3D4705" w:rsidRPr="003D4705" w:rsidRDefault="003D4705" w:rsidP="003D4705">
            <w:pPr>
              <w:spacing w:after="0" w:line="240" w:lineRule="auto"/>
              <w:rPr>
                <w:rFonts w:ascii="Times New Roman" w:eastAsia="Times New Roman" w:hAnsi="Times New Roman" w:cs="Times New Roman"/>
                <w:sz w:val="24"/>
                <w:szCs w:val="24"/>
                <w:lang w:eastAsia="uk-UA"/>
              </w:rPr>
            </w:pPr>
            <w:r w:rsidRPr="003D4705">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3D4705">
              <w:rPr>
                <w:rFonts w:ascii="Times New Roman" w:eastAsia="Times New Roman" w:hAnsi="Times New Roman" w:cs="Times New Roman"/>
                <w:sz w:val="24"/>
                <w:szCs w:val="24"/>
                <w:lang w:eastAsia="ar-SA"/>
              </w:rPr>
              <w:t>виконкому районної у місті ради</w:t>
            </w:r>
            <w:r w:rsidRPr="003D4705">
              <w:rPr>
                <w:rFonts w:ascii="Times New Roman" w:eastAsia="Times New Roman" w:hAnsi="Times New Roman" w:cs="Times New Roman"/>
                <w:sz w:val="24"/>
                <w:szCs w:val="24"/>
                <w:lang w:eastAsia="ru-RU"/>
              </w:rPr>
              <w:t xml:space="preserve">  </w:t>
            </w:r>
          </w:p>
          <w:p w:rsidR="003D4705" w:rsidRPr="003D4705" w:rsidRDefault="003D4705" w:rsidP="003D4705">
            <w:pPr>
              <w:spacing w:after="0" w:line="240" w:lineRule="auto"/>
              <w:rPr>
                <w:rFonts w:ascii="Times New Roman" w:eastAsia="Times New Roman" w:hAnsi="Times New Roman" w:cs="Times New Roman"/>
                <w:sz w:val="24"/>
                <w:szCs w:val="24"/>
                <w:lang w:eastAsia="uk-UA"/>
              </w:rPr>
            </w:pPr>
          </w:p>
        </w:tc>
        <w:tc>
          <w:tcPr>
            <w:tcW w:w="1911" w:type="dxa"/>
            <w:tcBorders>
              <w:top w:val="single" w:sz="4" w:space="0" w:color="000000"/>
              <w:left w:val="single" w:sz="4" w:space="0" w:color="000000"/>
              <w:bottom w:val="single" w:sz="4" w:space="0" w:color="000000"/>
              <w:right w:val="single" w:sz="4" w:space="0" w:color="000000"/>
            </w:tcBorders>
            <w:vAlign w:val="center"/>
          </w:tcPr>
          <w:p w:rsidR="003D4705" w:rsidRPr="003D4705" w:rsidRDefault="003D4705" w:rsidP="003D4705">
            <w:pPr>
              <w:spacing w:after="0" w:line="240" w:lineRule="auto"/>
              <w:rPr>
                <w:rFonts w:ascii="Times New Roman" w:eastAsia="Times New Roman" w:hAnsi="Times New Roman" w:cs="Times New Roman"/>
                <w:sz w:val="24"/>
                <w:szCs w:val="24"/>
                <w:lang w:eastAsia="ru-RU"/>
              </w:rPr>
            </w:pPr>
            <w:r w:rsidRPr="003D4705">
              <w:rPr>
                <w:rFonts w:ascii="Times New Roman" w:eastAsia="Times New Roman" w:hAnsi="Times New Roman" w:cs="Times New Roman"/>
                <w:sz w:val="24"/>
                <w:szCs w:val="24"/>
                <w:lang w:eastAsia="ru-RU"/>
              </w:rPr>
              <w:t>1 робочий день</w:t>
            </w:r>
          </w:p>
          <w:p w:rsidR="003D4705" w:rsidRPr="003D4705" w:rsidRDefault="003D4705" w:rsidP="003D4705">
            <w:pPr>
              <w:spacing w:after="0" w:line="240" w:lineRule="auto"/>
              <w:rPr>
                <w:rFonts w:ascii="Times New Roman" w:eastAsia="Times New Roman" w:hAnsi="Times New Roman" w:cs="Times New Roman"/>
                <w:sz w:val="24"/>
                <w:szCs w:val="24"/>
                <w:lang w:eastAsia="uk-UA"/>
              </w:rPr>
            </w:pPr>
          </w:p>
        </w:tc>
        <w:tc>
          <w:tcPr>
            <w:tcW w:w="1911" w:type="dxa"/>
          </w:tcPr>
          <w:p w:rsidR="003D4705" w:rsidRPr="003D4705" w:rsidRDefault="003D4705" w:rsidP="003D4705">
            <w:pPr>
              <w:spacing w:after="0" w:line="240" w:lineRule="auto"/>
              <w:rPr>
                <w:rFonts w:ascii="Times New Roman" w:eastAsia="Times New Roman" w:hAnsi="Times New Roman" w:cs="Times New Roman"/>
                <w:sz w:val="24"/>
                <w:szCs w:val="24"/>
                <w:lang w:eastAsia="ru-RU"/>
              </w:rPr>
            </w:pPr>
          </w:p>
        </w:tc>
        <w:tc>
          <w:tcPr>
            <w:tcW w:w="1911" w:type="dxa"/>
            <w:vAlign w:val="center"/>
          </w:tcPr>
          <w:p w:rsidR="003D4705" w:rsidRPr="003D4705" w:rsidRDefault="003D4705" w:rsidP="003D4705">
            <w:pPr>
              <w:spacing w:after="0" w:line="240" w:lineRule="auto"/>
              <w:rPr>
                <w:rFonts w:ascii="Times New Roman" w:eastAsia="Times New Roman" w:hAnsi="Times New Roman" w:cs="Times New Roman"/>
                <w:sz w:val="24"/>
                <w:szCs w:val="24"/>
                <w:lang w:eastAsia="ru-RU"/>
              </w:rPr>
            </w:pPr>
          </w:p>
        </w:tc>
      </w:tr>
    </w:tbl>
    <w:p w:rsidR="003D4705" w:rsidRPr="003D4705" w:rsidRDefault="003D4705" w:rsidP="003D4705">
      <w:pPr>
        <w:spacing w:after="0" w:line="240" w:lineRule="auto"/>
        <w:rPr>
          <w:rFonts w:ascii="Times New Roman" w:eastAsia="Times New Roman" w:hAnsi="Times New Roman" w:cs="Times New Roman"/>
          <w:b/>
          <w:bCs/>
          <w:i/>
          <w:iCs/>
          <w:sz w:val="24"/>
          <w:szCs w:val="24"/>
          <w:lang w:eastAsia="ru-RU"/>
        </w:rPr>
      </w:pPr>
    </w:p>
    <w:p w:rsidR="003D4705" w:rsidRPr="003D4705" w:rsidRDefault="003D4705" w:rsidP="003D4705">
      <w:pPr>
        <w:spacing w:after="0" w:line="240" w:lineRule="auto"/>
        <w:rPr>
          <w:rFonts w:ascii="Times New Roman" w:eastAsia="Times New Roman" w:hAnsi="Times New Roman" w:cs="Times New Roman"/>
          <w:b/>
          <w:bCs/>
          <w:i/>
          <w:iCs/>
          <w:sz w:val="24"/>
          <w:szCs w:val="24"/>
          <w:lang w:eastAsia="ru-RU"/>
        </w:rPr>
      </w:pPr>
      <w:r w:rsidRPr="003D4705">
        <w:rPr>
          <w:rFonts w:ascii="Times New Roman" w:eastAsia="Times New Roman" w:hAnsi="Times New Roman" w:cs="Times New Roman"/>
          <w:b/>
          <w:bCs/>
          <w:i/>
          <w:iCs/>
          <w:sz w:val="24"/>
          <w:szCs w:val="24"/>
          <w:lang w:eastAsia="ru-RU"/>
        </w:rPr>
        <w:t>Керуюча справами виконкому</w:t>
      </w:r>
    </w:p>
    <w:p w:rsidR="003D4705" w:rsidRPr="003D4705" w:rsidRDefault="003D4705" w:rsidP="003D4705">
      <w:pPr>
        <w:spacing w:after="0" w:line="240" w:lineRule="auto"/>
        <w:rPr>
          <w:rFonts w:ascii="Times New Roman" w:eastAsia="Times New Roman" w:hAnsi="Times New Roman" w:cs="Times New Roman"/>
          <w:sz w:val="24"/>
          <w:szCs w:val="24"/>
          <w:lang w:eastAsia="ru-RU"/>
        </w:rPr>
      </w:pPr>
      <w:r w:rsidRPr="003D4705">
        <w:rPr>
          <w:rFonts w:ascii="Times New Roman" w:eastAsia="Times New Roman" w:hAnsi="Times New Roman" w:cs="Times New Roman"/>
          <w:b/>
          <w:bCs/>
          <w:i/>
          <w:iCs/>
          <w:sz w:val="24"/>
          <w:szCs w:val="24"/>
          <w:lang w:eastAsia="ru-RU"/>
        </w:rPr>
        <w:t xml:space="preserve">районної у місті ради </w:t>
      </w: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r>
      <w:r w:rsidRPr="003D4705">
        <w:rPr>
          <w:rFonts w:ascii="Times New Roman" w:eastAsia="Times New Roman" w:hAnsi="Times New Roman" w:cs="Times New Roman"/>
          <w:b/>
          <w:bCs/>
          <w:i/>
          <w:iCs/>
          <w:sz w:val="24"/>
          <w:szCs w:val="24"/>
          <w:lang w:eastAsia="ru-RU"/>
        </w:rPr>
        <w:tab/>
        <w:t>Марія Окунєва</w:t>
      </w:r>
    </w:p>
    <w:p w:rsidR="00011C9D" w:rsidRDefault="00011C9D">
      <w:pPr>
        <w:rPr>
          <w:rFonts w:ascii="Times New Roman" w:eastAsia="Calibri" w:hAnsi="Times New Roman" w:cs="Times New Roman"/>
        </w:rPr>
      </w:pPr>
      <w:r>
        <w:rPr>
          <w:rFonts w:ascii="Times New Roman" w:eastAsia="Calibri" w:hAnsi="Times New Roman" w:cs="Times New Roman"/>
        </w:rPr>
        <w:br w:type="page"/>
      </w:r>
    </w:p>
    <w:p w:rsidR="00011C9D" w:rsidRPr="00011C9D" w:rsidRDefault="00011C9D" w:rsidP="00011C9D">
      <w:pPr>
        <w:spacing w:after="0" w:line="240" w:lineRule="auto"/>
        <w:ind w:left="6381" w:firstLine="709"/>
        <w:rPr>
          <w:rFonts w:ascii="Times New Roman" w:eastAsia="Times New Roman" w:hAnsi="Times New Roman" w:cs="Times New Roman"/>
          <w:b/>
          <w:bCs/>
          <w:i/>
          <w:iCs/>
          <w:sz w:val="24"/>
          <w:szCs w:val="24"/>
          <w:lang w:eastAsia="ru-RU"/>
        </w:rPr>
      </w:pPr>
      <w:r w:rsidRPr="00011C9D">
        <w:rPr>
          <w:rFonts w:ascii="Times New Roman" w:eastAsia="Times New Roman" w:hAnsi="Times New Roman" w:cs="Times New Roman"/>
          <w:b/>
          <w:bCs/>
          <w:i/>
          <w:iCs/>
          <w:sz w:val="24"/>
          <w:szCs w:val="24"/>
          <w:lang w:eastAsia="ru-RU"/>
        </w:rPr>
        <w:lastRenderedPageBreak/>
        <w:t xml:space="preserve">Додаток 325 </w:t>
      </w:r>
    </w:p>
    <w:p w:rsidR="00011C9D" w:rsidRPr="00011C9D" w:rsidRDefault="00011C9D" w:rsidP="00011C9D">
      <w:pPr>
        <w:spacing w:after="0" w:line="240" w:lineRule="auto"/>
        <w:ind w:left="7090"/>
        <w:rPr>
          <w:rFonts w:ascii="Times New Roman" w:eastAsia="Times New Roman" w:hAnsi="Times New Roman" w:cs="Times New Roman"/>
          <w:b/>
          <w:bCs/>
          <w:i/>
          <w:iCs/>
          <w:sz w:val="24"/>
          <w:szCs w:val="24"/>
          <w:lang w:eastAsia="ru-RU"/>
        </w:rPr>
      </w:pPr>
      <w:r w:rsidRPr="00011C9D">
        <w:rPr>
          <w:rFonts w:ascii="Times New Roman" w:eastAsia="Times New Roman" w:hAnsi="Times New Roman" w:cs="Times New Roman"/>
          <w:b/>
          <w:bCs/>
          <w:i/>
          <w:iCs/>
          <w:sz w:val="24"/>
          <w:szCs w:val="24"/>
          <w:lang w:eastAsia="ru-RU"/>
        </w:rPr>
        <w:t xml:space="preserve">до рішення виконкому             районної у місті ради </w:t>
      </w:r>
    </w:p>
    <w:p w:rsidR="00011C9D" w:rsidRPr="00011C9D" w:rsidRDefault="00011C9D" w:rsidP="00011C9D">
      <w:pPr>
        <w:tabs>
          <w:tab w:val="left" w:pos="4200"/>
        </w:tabs>
        <w:spacing w:after="200" w:line="240" w:lineRule="auto"/>
        <w:rPr>
          <w:rFonts w:ascii="Times New Roman" w:eastAsia="Times New Roman" w:hAnsi="Times New Roman" w:cs="Times New Roman"/>
          <w:b/>
          <w:bCs/>
          <w:i/>
          <w:iCs/>
          <w:sz w:val="24"/>
          <w:szCs w:val="24"/>
          <w:lang w:eastAsia="uk-UA"/>
        </w:rPr>
      </w:pPr>
      <w:r w:rsidRPr="00011C9D">
        <w:rPr>
          <w:rFonts w:ascii="Calibri" w:eastAsia="Times New Roman" w:hAnsi="Calibri" w:cs="Times New Roman"/>
          <w:b/>
          <w:bCs/>
          <w:sz w:val="24"/>
          <w:szCs w:val="24"/>
          <w:lang w:eastAsia="uk-UA"/>
        </w:rPr>
        <w:tab/>
      </w:r>
      <w:r w:rsidRPr="00011C9D">
        <w:rPr>
          <w:rFonts w:ascii="Calibri" w:eastAsia="Times New Roman" w:hAnsi="Calibri" w:cs="Times New Roman"/>
          <w:b/>
          <w:bCs/>
          <w:sz w:val="24"/>
          <w:szCs w:val="24"/>
          <w:lang w:eastAsia="uk-UA"/>
        </w:rPr>
        <w:tab/>
      </w:r>
      <w:r w:rsidRPr="00011C9D">
        <w:rPr>
          <w:rFonts w:ascii="Calibri" w:eastAsia="Times New Roman" w:hAnsi="Calibri" w:cs="Times New Roman"/>
          <w:b/>
          <w:bCs/>
          <w:sz w:val="24"/>
          <w:szCs w:val="24"/>
          <w:lang w:eastAsia="uk-UA"/>
        </w:rPr>
        <w:tab/>
      </w:r>
      <w:r w:rsidRPr="00011C9D">
        <w:rPr>
          <w:rFonts w:ascii="Calibri" w:eastAsia="Times New Roman" w:hAnsi="Calibri" w:cs="Times New Roman"/>
          <w:b/>
          <w:bCs/>
          <w:sz w:val="24"/>
          <w:szCs w:val="24"/>
          <w:lang w:eastAsia="uk-UA"/>
        </w:rPr>
        <w:tab/>
      </w:r>
      <w:r w:rsidRPr="00011C9D">
        <w:rPr>
          <w:rFonts w:ascii="Calibri" w:eastAsia="Times New Roman" w:hAnsi="Calibri" w:cs="Times New Roman"/>
          <w:b/>
          <w:bCs/>
          <w:sz w:val="24"/>
          <w:szCs w:val="24"/>
          <w:lang w:eastAsia="uk-UA"/>
        </w:rPr>
        <w:tab/>
      </w:r>
      <w:r w:rsidRPr="00011C9D">
        <w:rPr>
          <w:rFonts w:ascii="Calibri" w:eastAsia="Times New Roman" w:hAnsi="Calibri" w:cs="Times New Roman"/>
          <w:b/>
          <w:bCs/>
          <w:sz w:val="24"/>
          <w:szCs w:val="24"/>
          <w:lang w:eastAsia="uk-UA"/>
        </w:rPr>
        <w:tab/>
      </w:r>
      <w:r w:rsidRPr="00011C9D">
        <w:rPr>
          <w:rFonts w:ascii="Times New Roman" w:eastAsia="Times New Roman" w:hAnsi="Times New Roman" w:cs="Times New Roman"/>
          <w:b/>
          <w:bCs/>
          <w:i/>
          <w:sz w:val="24"/>
          <w:szCs w:val="24"/>
          <w:lang w:eastAsia="uk-UA"/>
        </w:rPr>
        <w:t>17.11.2021 № 575</w:t>
      </w:r>
    </w:p>
    <w:p w:rsidR="00011C9D" w:rsidRPr="00011C9D" w:rsidRDefault="00011C9D" w:rsidP="00011C9D">
      <w:pPr>
        <w:spacing w:after="0" w:line="240" w:lineRule="auto"/>
        <w:jc w:val="center"/>
        <w:rPr>
          <w:rFonts w:ascii="Times New Roman" w:eastAsia="Times New Roman" w:hAnsi="Times New Roman" w:cs="Times New Roman"/>
          <w:b/>
          <w:bCs/>
          <w:sz w:val="28"/>
          <w:szCs w:val="28"/>
          <w:lang w:eastAsia="ru-RU"/>
        </w:rPr>
      </w:pPr>
    </w:p>
    <w:p w:rsidR="00011C9D" w:rsidRPr="00011C9D" w:rsidRDefault="00011C9D" w:rsidP="00011C9D">
      <w:pPr>
        <w:spacing w:after="0" w:line="240" w:lineRule="auto"/>
        <w:jc w:val="center"/>
        <w:rPr>
          <w:rFonts w:ascii="Times New Roman" w:eastAsia="Times New Roman" w:hAnsi="Times New Roman" w:cs="Times New Roman"/>
          <w:b/>
          <w:bCs/>
          <w:sz w:val="24"/>
          <w:szCs w:val="24"/>
          <w:lang w:eastAsia="ru-RU"/>
        </w:rPr>
      </w:pPr>
      <w:r w:rsidRPr="00011C9D">
        <w:rPr>
          <w:rFonts w:ascii="Times New Roman" w:eastAsia="Times New Roman" w:hAnsi="Times New Roman" w:cs="Times New Roman"/>
          <w:b/>
          <w:bCs/>
          <w:sz w:val="24"/>
          <w:szCs w:val="24"/>
          <w:lang w:eastAsia="ru-RU"/>
        </w:rPr>
        <w:t>НФОРМАЦІЙНА КАРТКА   № 72-81</w:t>
      </w:r>
    </w:p>
    <w:p w:rsidR="00011C9D" w:rsidRPr="00011C9D" w:rsidRDefault="00011C9D" w:rsidP="00011C9D">
      <w:pPr>
        <w:spacing w:after="0" w:line="240" w:lineRule="auto"/>
        <w:jc w:val="both"/>
        <w:rPr>
          <w:rFonts w:ascii="Times New Roman" w:eastAsia="Times New Roman" w:hAnsi="Times New Roman" w:cs="Times New Roman"/>
          <w:b/>
          <w:bCs/>
          <w:i/>
          <w:iCs/>
          <w:sz w:val="24"/>
          <w:szCs w:val="24"/>
          <w:lang w:eastAsia="ru-RU"/>
        </w:rPr>
      </w:pPr>
    </w:p>
    <w:p w:rsidR="00011C9D" w:rsidRPr="00011C9D" w:rsidRDefault="00011C9D" w:rsidP="00011C9D">
      <w:pPr>
        <w:spacing w:after="0" w:line="240" w:lineRule="auto"/>
        <w:jc w:val="both"/>
        <w:rPr>
          <w:rFonts w:ascii="Times New Roman" w:eastAsia="Times New Roman" w:hAnsi="Times New Roman" w:cs="Times New Roman"/>
          <w:b/>
          <w:i/>
          <w:sz w:val="24"/>
          <w:szCs w:val="24"/>
          <w:lang w:eastAsia="uk-UA"/>
        </w:rPr>
      </w:pPr>
      <w:r w:rsidRPr="00011C9D">
        <w:rPr>
          <w:rFonts w:ascii="Times New Roman" w:eastAsia="Times New Roman" w:hAnsi="Times New Roman" w:cs="Times New Roman"/>
          <w:b/>
          <w:bCs/>
          <w:iCs/>
          <w:sz w:val="24"/>
          <w:szCs w:val="24"/>
          <w:lang w:eastAsia="ru-RU"/>
        </w:rPr>
        <w:t xml:space="preserve">послуги </w:t>
      </w:r>
      <w:r w:rsidRPr="00011C9D">
        <w:rPr>
          <w:rFonts w:ascii="Times New Roman" w:eastAsia="Times New Roman" w:hAnsi="Times New Roman" w:cs="Times New Roman"/>
          <w:b/>
          <w:i/>
          <w:sz w:val="24"/>
          <w:szCs w:val="24"/>
          <w:lang w:eastAsia="uk-UA"/>
        </w:rPr>
        <w:t>Забезпечення направлення до реабілітаційної установи для надання реабілітаційних послуг дітям з інвалідністю за програмою «Реабілітація дітей з інвалідністю»</w:t>
      </w:r>
    </w:p>
    <w:p w:rsidR="00011C9D" w:rsidRPr="00011C9D" w:rsidRDefault="00011C9D" w:rsidP="00011C9D">
      <w:pPr>
        <w:spacing w:after="0" w:line="240" w:lineRule="auto"/>
        <w:jc w:val="both"/>
        <w:rPr>
          <w:rFonts w:ascii="Times New Roman" w:eastAsia="Times New Roman" w:hAnsi="Times New Roman" w:cs="Times New Roman"/>
          <w:b/>
          <w:i/>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70"/>
        <w:gridCol w:w="5722"/>
      </w:tblGrid>
      <w:tr w:rsidR="00011C9D" w:rsidRPr="00011C9D" w:rsidTr="005436FE">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11C9D" w:rsidRPr="00011C9D" w:rsidRDefault="00011C9D" w:rsidP="00011C9D">
            <w:pPr>
              <w:spacing w:after="0" w:line="240" w:lineRule="auto"/>
              <w:ind w:left="586" w:hanging="14"/>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011C9D" w:rsidRPr="00011C9D" w:rsidTr="005436FE">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ind w:right="-51"/>
              <w:jc w:val="both"/>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011C9D" w:rsidRPr="00011C9D"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011C9D">
              <w:rPr>
                <w:rFonts w:ascii="Times New Roman" w:eastAsia="Times New Roman" w:hAnsi="Times New Roman" w:cs="Times New Roman"/>
                <w:sz w:val="24"/>
                <w:szCs w:val="24"/>
                <w:lang w:eastAsia="uk-UA"/>
              </w:rPr>
              <w:t>Ухтомського</w:t>
            </w:r>
            <w:proofErr w:type="spellEnd"/>
            <w:r w:rsidRPr="00011C9D">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011C9D" w:rsidRPr="00011C9D"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276" w:lineRule="auto"/>
              <w:rPr>
                <w:rFonts w:ascii="Times New Roman" w:eastAsia="Times New Roman" w:hAnsi="Times New Roman" w:cs="Times New Roman"/>
                <w:sz w:val="24"/>
                <w:szCs w:val="24"/>
                <w:lang w:eastAsia="uk-UA"/>
              </w:rPr>
            </w:pPr>
            <w:r w:rsidRPr="00011C9D">
              <w:rPr>
                <w:rFonts w:ascii="Times New Roman" w:eastAsia="Times New Roman" w:hAnsi="Times New Roman" w:cs="Times New Roman"/>
                <w:sz w:val="24"/>
                <w:szCs w:val="24"/>
                <w:lang w:eastAsia="uk-UA"/>
              </w:rPr>
              <w:t xml:space="preserve">З понеділка до суботи  з 09.00 до 16.00 години, </w:t>
            </w:r>
          </w:p>
          <w:p w:rsidR="00011C9D" w:rsidRPr="00011C9D" w:rsidRDefault="00011C9D" w:rsidP="00011C9D">
            <w:pPr>
              <w:spacing w:after="0" w:line="276" w:lineRule="auto"/>
              <w:rPr>
                <w:rFonts w:ascii="Times New Roman" w:eastAsia="Times New Roman" w:hAnsi="Times New Roman" w:cs="Times New Roman"/>
                <w:sz w:val="24"/>
                <w:szCs w:val="24"/>
                <w:lang w:eastAsia="uk-UA"/>
              </w:rPr>
            </w:pPr>
            <w:r w:rsidRPr="00011C9D">
              <w:rPr>
                <w:rFonts w:ascii="Times New Roman" w:eastAsia="Times New Roman" w:hAnsi="Times New Roman" w:cs="Times New Roman"/>
                <w:sz w:val="24"/>
                <w:szCs w:val="24"/>
                <w:lang w:eastAsia="uk-UA"/>
              </w:rPr>
              <w:t xml:space="preserve"> перерва з 12.30 до 13.00 години</w:t>
            </w:r>
          </w:p>
          <w:p w:rsidR="00011C9D" w:rsidRPr="00011C9D" w:rsidRDefault="00011C9D" w:rsidP="00011C9D">
            <w:pPr>
              <w:spacing w:after="0" w:line="276" w:lineRule="auto"/>
              <w:rPr>
                <w:rFonts w:ascii="Times New Roman" w:eastAsia="Times New Roman" w:hAnsi="Times New Roman" w:cs="Times New Roman"/>
                <w:sz w:val="24"/>
                <w:szCs w:val="24"/>
                <w:lang w:eastAsia="uk-UA"/>
              </w:rPr>
            </w:pPr>
            <w:r w:rsidRPr="00011C9D">
              <w:rPr>
                <w:rFonts w:ascii="Times New Roman" w:eastAsia="Times New Roman" w:hAnsi="Times New Roman" w:cs="Times New Roman"/>
                <w:sz w:val="24"/>
                <w:szCs w:val="24"/>
                <w:lang w:eastAsia="uk-UA"/>
              </w:rPr>
              <w:t xml:space="preserve"> </w:t>
            </w:r>
          </w:p>
        </w:tc>
      </w:tr>
      <w:tr w:rsidR="00011C9D" w:rsidRPr="00011C9D"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bCs/>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240" w:lineRule="atLeast"/>
              <w:rPr>
                <w:rFonts w:ascii="Times New Roman" w:eastAsia="Times New Roman" w:hAnsi="Times New Roman" w:cs="Times New Roman"/>
                <w:sz w:val="24"/>
                <w:szCs w:val="24"/>
                <w:lang w:eastAsia="uk-UA"/>
              </w:rPr>
            </w:pPr>
            <w:r w:rsidRPr="00011C9D">
              <w:rPr>
                <w:rFonts w:ascii="Times New Roman" w:eastAsia="Times New Roman" w:hAnsi="Times New Roman" w:cs="Times New Roman"/>
                <w:sz w:val="24"/>
                <w:szCs w:val="24"/>
                <w:lang w:eastAsia="uk-UA"/>
              </w:rPr>
              <w:t xml:space="preserve">Телефон: </w:t>
            </w:r>
            <w:r w:rsidRPr="00011C9D">
              <w:rPr>
                <w:rFonts w:ascii="Times New Roman" w:eastAsia="Times New Roman" w:hAnsi="Times New Roman" w:cs="Times New Roman"/>
                <w:sz w:val="24"/>
                <w:szCs w:val="24"/>
                <w:lang w:eastAsia="ru-RU"/>
              </w:rPr>
              <w:t>0975033528; 0674336786, 0-800-300-177</w:t>
            </w:r>
          </w:p>
          <w:p w:rsidR="00011C9D" w:rsidRPr="00011C9D" w:rsidRDefault="00011C9D" w:rsidP="00011C9D">
            <w:pPr>
              <w:spacing w:after="0" w:line="276" w:lineRule="auto"/>
              <w:rPr>
                <w:rFonts w:ascii="Times New Roman" w:eastAsia="Times New Roman" w:hAnsi="Times New Roman" w:cs="Times New Roman"/>
                <w:sz w:val="24"/>
                <w:szCs w:val="24"/>
                <w:lang w:eastAsia="uk-UA"/>
              </w:rPr>
            </w:pPr>
            <w:proofErr w:type="spellStart"/>
            <w:r w:rsidRPr="00011C9D">
              <w:rPr>
                <w:rFonts w:ascii="Times New Roman" w:eastAsia="Times New Roman" w:hAnsi="Times New Roman" w:cs="Times New Roman"/>
                <w:sz w:val="24"/>
                <w:szCs w:val="24"/>
                <w:lang w:eastAsia="uk-UA"/>
              </w:rPr>
              <w:t>Ел.пошта</w:t>
            </w:r>
            <w:proofErr w:type="spellEnd"/>
            <w:r w:rsidRPr="00011C9D">
              <w:rPr>
                <w:rFonts w:ascii="Times New Roman" w:eastAsia="Times New Roman" w:hAnsi="Times New Roman" w:cs="Times New Roman"/>
                <w:sz w:val="24"/>
                <w:szCs w:val="24"/>
                <w:lang w:eastAsia="uk-UA"/>
              </w:rPr>
              <w:t xml:space="preserve">: </w:t>
            </w:r>
            <w:hyperlink r:id="rId258" w:history="1">
              <w:r w:rsidRPr="00011C9D">
                <w:rPr>
                  <w:rFonts w:ascii="Times New Roman" w:eastAsia="Times New Roman" w:hAnsi="Times New Roman" w:cs="Times New Roman"/>
                  <w:color w:val="0000FF"/>
                  <w:sz w:val="24"/>
                  <w:szCs w:val="24"/>
                  <w:u w:val="single"/>
                  <w:lang w:eastAsia="uk-UA"/>
                </w:rPr>
                <w:t>upszn@trnvk.gov.ua</w:t>
              </w:r>
            </w:hyperlink>
          </w:p>
          <w:p w:rsidR="00011C9D" w:rsidRPr="00011C9D" w:rsidRDefault="00011C9D" w:rsidP="00011C9D">
            <w:pPr>
              <w:spacing w:after="0" w:line="276" w:lineRule="auto"/>
              <w:rPr>
                <w:rFonts w:ascii="Times New Roman" w:eastAsia="Times New Roman" w:hAnsi="Times New Roman" w:cs="Times New Roman"/>
                <w:sz w:val="24"/>
                <w:szCs w:val="24"/>
                <w:lang w:eastAsia="uk-UA"/>
              </w:rPr>
            </w:pPr>
            <w:r w:rsidRPr="00011C9D">
              <w:rPr>
                <w:rFonts w:ascii="Times New Roman" w:eastAsia="Times New Roman" w:hAnsi="Times New Roman" w:cs="Times New Roman"/>
                <w:sz w:val="24"/>
                <w:szCs w:val="24"/>
                <w:lang w:eastAsia="uk-UA"/>
              </w:rPr>
              <w:t xml:space="preserve">Офіційний </w:t>
            </w:r>
            <w:proofErr w:type="spellStart"/>
            <w:r w:rsidRPr="00011C9D">
              <w:rPr>
                <w:rFonts w:ascii="Times New Roman" w:eastAsia="Times New Roman" w:hAnsi="Times New Roman" w:cs="Times New Roman"/>
                <w:sz w:val="24"/>
                <w:szCs w:val="24"/>
                <w:lang w:eastAsia="uk-UA"/>
              </w:rPr>
              <w:t>вебсайт</w:t>
            </w:r>
            <w:proofErr w:type="spellEnd"/>
            <w:r w:rsidRPr="00011C9D">
              <w:rPr>
                <w:rFonts w:ascii="Times New Roman" w:eastAsia="Times New Roman" w:hAnsi="Times New Roman" w:cs="Times New Roman"/>
                <w:sz w:val="24"/>
                <w:szCs w:val="24"/>
                <w:lang w:eastAsia="uk-UA"/>
              </w:rPr>
              <w:t xml:space="preserve"> виконкому районної у місті ради: </w:t>
            </w:r>
            <w:hyperlink r:id="rId259" w:history="1">
              <w:r w:rsidRPr="00011C9D">
                <w:rPr>
                  <w:rFonts w:ascii="Times New Roman" w:eastAsia="Times New Roman" w:hAnsi="Times New Roman" w:cs="Times New Roman"/>
                  <w:sz w:val="24"/>
                  <w:szCs w:val="24"/>
                  <w:lang w:eastAsia="uk-UA"/>
                </w:rPr>
                <w:t>trnvk.gov.ua</w:t>
              </w:r>
            </w:hyperlink>
          </w:p>
        </w:tc>
      </w:tr>
      <w:tr w:rsidR="00011C9D" w:rsidRPr="00011C9D" w:rsidTr="005436FE">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11C9D" w:rsidRPr="00011C9D" w:rsidRDefault="00011C9D" w:rsidP="00011C9D">
            <w:pPr>
              <w:spacing w:after="0" w:line="240" w:lineRule="auto"/>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011C9D" w:rsidRPr="00011C9D"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Закони України:</w:t>
            </w:r>
          </w:p>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«Про адміністративні послуги»;</w:t>
            </w:r>
          </w:p>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«Про реабілітацію осіб з інвалідністю в Україні»;</w:t>
            </w:r>
          </w:p>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«Про державний бюджет України» на відповідний рік.</w:t>
            </w:r>
          </w:p>
        </w:tc>
      </w:tr>
      <w:tr w:rsidR="00011C9D" w:rsidRPr="00011C9D"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240" w:lineRule="auto"/>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bCs/>
                <w:sz w:val="24"/>
                <w:szCs w:val="24"/>
                <w:lang w:eastAsia="ru-RU"/>
              </w:rPr>
              <w:t>5</w:t>
            </w:r>
          </w:p>
          <w:p w:rsidR="00011C9D" w:rsidRPr="00011C9D" w:rsidRDefault="00011C9D" w:rsidP="00011C9D">
            <w:pPr>
              <w:spacing w:after="0" w:line="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240" w:lineRule="auto"/>
              <w:contextualSpacing/>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Постанови Кабінету Міністрів України:</w:t>
            </w:r>
          </w:p>
          <w:p w:rsidR="00011C9D" w:rsidRPr="00011C9D" w:rsidRDefault="00011C9D" w:rsidP="00011C9D">
            <w:pPr>
              <w:spacing w:after="0" w:line="240" w:lineRule="auto"/>
              <w:contextualSpacing/>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від 27.03.2019 №309 «Про затвердження Порядку використання коштів передбачених у державному бюджеті для здійснення реабілітації дітей з інвалідністю» зі змінами;</w:t>
            </w:r>
          </w:p>
          <w:p w:rsidR="00011C9D" w:rsidRPr="00011C9D" w:rsidRDefault="00011C9D" w:rsidP="00011C9D">
            <w:pPr>
              <w:spacing w:after="0" w:line="240" w:lineRule="auto"/>
              <w:contextualSpacing/>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від 23.05.2007 №757 «Про затвердження Положення про індивідуальну програму реабілітації осіб з інвалідністю» зі змінами;</w:t>
            </w:r>
          </w:p>
          <w:p w:rsidR="00011C9D" w:rsidRPr="00011C9D" w:rsidRDefault="00011C9D" w:rsidP="00011C9D">
            <w:pPr>
              <w:spacing w:after="0" w:line="240" w:lineRule="auto"/>
              <w:contextualSpacing/>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xml:space="preserve">- від 08.12.2006 №1686 «Про затвердження Державної типової програми реабілітації осіб з інвалідністю». </w:t>
            </w:r>
          </w:p>
        </w:tc>
      </w:tr>
      <w:tr w:rsidR="00011C9D" w:rsidRPr="00011C9D"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200" w:line="240" w:lineRule="auto"/>
              <w:contextualSpacing/>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Наказ Міністерства соціальної політики України від 11.02.2021  №76 «</w:t>
            </w:r>
            <w:r w:rsidRPr="00011C9D">
              <w:rPr>
                <w:rFonts w:ascii="Times New Roman" w:eastAsia="Times New Roman" w:hAnsi="Times New Roman" w:cs="Times New Roman"/>
                <w:bCs/>
                <w:sz w:val="24"/>
                <w:szCs w:val="24"/>
                <w:shd w:val="clear" w:color="auto" w:fill="FFFFFF"/>
                <w:lang w:eastAsia="uk-UA"/>
              </w:rPr>
              <w:t>Про затвердження форм документів щодо направлення дітей з інвалідністю для отримання реабілітаційних послуг</w:t>
            </w:r>
            <w:r w:rsidRPr="00011C9D">
              <w:rPr>
                <w:rFonts w:ascii="Times New Roman" w:eastAsia="Times New Roman" w:hAnsi="Times New Roman" w:cs="Times New Roman"/>
                <w:sz w:val="24"/>
                <w:szCs w:val="24"/>
                <w:lang w:eastAsia="ru-RU"/>
              </w:rPr>
              <w:t>» зі змінами</w:t>
            </w:r>
          </w:p>
        </w:tc>
      </w:tr>
      <w:tr w:rsidR="00011C9D" w:rsidRPr="00011C9D" w:rsidTr="005436FE">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240" w:lineRule="auto"/>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bCs/>
                <w:sz w:val="24"/>
                <w:szCs w:val="24"/>
                <w:lang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240" w:lineRule="auto"/>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240" w:lineRule="auto"/>
              <w:rPr>
                <w:rFonts w:ascii="Times New Roman" w:eastAsia="Times New Roman" w:hAnsi="Times New Roman" w:cs="Times New Roman"/>
                <w:sz w:val="24"/>
                <w:szCs w:val="24"/>
                <w:lang w:eastAsia="ru-RU"/>
              </w:rPr>
            </w:pPr>
          </w:p>
        </w:tc>
      </w:tr>
      <w:tr w:rsidR="00011C9D" w:rsidRPr="00011C9D" w:rsidTr="005436FE">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11C9D" w:rsidRPr="00011C9D" w:rsidRDefault="00011C9D" w:rsidP="00011C9D">
            <w:pPr>
              <w:spacing w:after="0" w:line="240" w:lineRule="auto"/>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b/>
                <w:bCs/>
                <w:i/>
                <w:iCs/>
                <w:sz w:val="24"/>
                <w:szCs w:val="24"/>
                <w:lang w:eastAsia="ru-RU"/>
              </w:rPr>
              <w:t>Умови отримання адміністративної послуги</w:t>
            </w:r>
          </w:p>
        </w:tc>
      </w:tr>
      <w:tr w:rsidR="00011C9D" w:rsidRPr="00011C9D"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bCs/>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Заява, наявність відповідного пакета документів</w:t>
            </w:r>
          </w:p>
        </w:tc>
      </w:tr>
      <w:tr w:rsidR="00011C9D" w:rsidRPr="00011C9D"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240" w:lineRule="auto"/>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widowControl w:val="0"/>
              <w:spacing w:after="0" w:line="0" w:lineRule="atLeast"/>
              <w:jc w:val="both"/>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1.Заява про надання послуг із комплексної реабілітації.</w:t>
            </w:r>
          </w:p>
          <w:p w:rsidR="00011C9D" w:rsidRPr="00011C9D" w:rsidRDefault="00011C9D" w:rsidP="00011C9D">
            <w:pPr>
              <w:widowControl w:val="0"/>
              <w:spacing w:after="0" w:line="0" w:lineRule="atLeast"/>
              <w:jc w:val="both"/>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2. Індивідуальна програма реабілітації, видана медико-соціальною експертною комісією, лікарсько-консультативною комісією лікувально-профілактичного закладу (для дітей з інвалідністю).</w:t>
            </w:r>
          </w:p>
          <w:p w:rsidR="00011C9D" w:rsidRPr="00011C9D" w:rsidRDefault="00011C9D" w:rsidP="00011C9D">
            <w:pPr>
              <w:widowControl w:val="0"/>
              <w:spacing w:after="0" w:line="0" w:lineRule="atLeast"/>
              <w:jc w:val="both"/>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3. 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 пред'явленням оригіналів):</w:t>
            </w:r>
          </w:p>
          <w:p w:rsidR="00011C9D" w:rsidRPr="00011C9D" w:rsidRDefault="00011C9D" w:rsidP="00011C9D">
            <w:pPr>
              <w:widowControl w:val="0"/>
              <w:spacing w:after="0" w:line="0" w:lineRule="atLeast"/>
              <w:jc w:val="both"/>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паспорта громадянина України або іншого доку- мента, що посвідчує особу,</w:t>
            </w:r>
          </w:p>
          <w:p w:rsidR="00011C9D" w:rsidRPr="00011C9D" w:rsidRDefault="00011C9D" w:rsidP="00011C9D">
            <w:pPr>
              <w:widowControl w:val="0"/>
              <w:spacing w:after="0" w:line="0" w:lineRule="atLeast"/>
              <w:jc w:val="both"/>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свідоцтво про народження (для дітей з інвалідністю);</w:t>
            </w:r>
          </w:p>
          <w:p w:rsidR="00011C9D" w:rsidRPr="00011C9D" w:rsidRDefault="00011C9D" w:rsidP="00011C9D">
            <w:pPr>
              <w:widowControl w:val="0"/>
              <w:spacing w:after="0" w:line="0" w:lineRule="atLeast"/>
              <w:ind w:right="-1"/>
              <w:jc w:val="both"/>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011C9D" w:rsidRPr="00011C9D" w:rsidRDefault="00011C9D" w:rsidP="00011C9D">
            <w:pPr>
              <w:widowControl w:val="0"/>
              <w:spacing w:after="0" w:line="0" w:lineRule="atLeast"/>
              <w:jc w:val="both"/>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довідки про взяття на облік внутрішньо переміщених осіб (для отримувачів, які є внутрішньо переміщеними особами);</w:t>
            </w:r>
          </w:p>
          <w:p w:rsidR="00011C9D" w:rsidRPr="00011C9D" w:rsidRDefault="00011C9D" w:rsidP="00011C9D">
            <w:pPr>
              <w:widowControl w:val="0"/>
              <w:spacing w:after="0" w:line="0" w:lineRule="atLeast"/>
              <w:jc w:val="both"/>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4. Виписка з медичної карти амбулаторного (стаціонарного) хворого (форма №027/о)</w:t>
            </w:r>
          </w:p>
        </w:tc>
      </w:tr>
      <w:tr w:rsidR="00011C9D" w:rsidRPr="00011C9D"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bCs/>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widowControl w:val="0"/>
              <w:spacing w:after="0" w:line="0" w:lineRule="atLeast"/>
              <w:ind w:right="-1"/>
              <w:jc w:val="both"/>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011C9D" w:rsidRPr="00011C9D"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bCs/>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Безоплатно</w:t>
            </w:r>
          </w:p>
        </w:tc>
      </w:tr>
      <w:tr w:rsidR="00011C9D" w:rsidRPr="00011C9D" w:rsidTr="005436FE">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11C9D" w:rsidRPr="00011C9D" w:rsidRDefault="00011C9D" w:rsidP="00011C9D">
            <w:pPr>
              <w:spacing w:after="0" w:line="240" w:lineRule="auto"/>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b/>
                <w:bCs/>
                <w:i/>
                <w:iCs/>
                <w:sz w:val="24"/>
                <w:szCs w:val="24"/>
                <w:lang w:eastAsia="ru-RU"/>
              </w:rPr>
              <w:t>У разі оплати адміністративної послуги:</w:t>
            </w:r>
          </w:p>
        </w:tc>
      </w:tr>
      <w:tr w:rsidR="00011C9D" w:rsidRPr="00011C9D"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bCs/>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w:t>
            </w:r>
          </w:p>
        </w:tc>
      </w:tr>
      <w:tr w:rsidR="00011C9D" w:rsidRPr="00011C9D"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bCs/>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w:t>
            </w:r>
          </w:p>
        </w:tc>
      </w:tr>
      <w:tr w:rsidR="00011C9D" w:rsidRPr="00011C9D"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bCs/>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w:t>
            </w:r>
          </w:p>
        </w:tc>
      </w:tr>
      <w:tr w:rsidR="00011C9D" w:rsidRPr="00011C9D"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xml:space="preserve">До 10 робочих днів   </w:t>
            </w:r>
          </w:p>
        </w:tc>
      </w:tr>
      <w:tr w:rsidR="00011C9D" w:rsidRPr="00011C9D"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jc w:val="center"/>
              <w:rPr>
                <w:rFonts w:ascii="Times New Roman" w:eastAsia="Times New Roman" w:hAnsi="Times New Roman" w:cs="Times New Roman"/>
                <w:bCs/>
                <w:sz w:val="24"/>
                <w:szCs w:val="24"/>
                <w:lang w:eastAsia="ru-RU"/>
              </w:rPr>
            </w:pPr>
            <w:r w:rsidRPr="00011C9D">
              <w:rPr>
                <w:rFonts w:ascii="Times New Roman" w:eastAsia="Times New Roman" w:hAnsi="Times New Roman" w:cs="Times New Roman"/>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xml:space="preserve">Перелік підстав для зупинення розгляду документів, поданих для </w:t>
            </w:r>
            <w:r w:rsidRPr="00011C9D">
              <w:rPr>
                <w:rFonts w:ascii="Times New Roman" w:eastAsia="Times New Roman" w:hAnsi="Times New Roman" w:cs="Times New Roman"/>
                <w:sz w:val="24"/>
                <w:szCs w:val="24"/>
                <w:lang w:eastAsia="ru-RU"/>
              </w:rPr>
              <w:lastRenderedPageBreak/>
              <w:t>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lastRenderedPageBreak/>
              <w:t>-</w:t>
            </w:r>
          </w:p>
        </w:tc>
      </w:tr>
      <w:tr w:rsidR="00011C9D" w:rsidRPr="00011C9D" w:rsidTr="005436FE">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240" w:lineRule="auto"/>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240" w:lineRule="auto"/>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widowControl w:val="0"/>
              <w:spacing w:after="0" w:line="240" w:lineRule="auto"/>
              <w:textAlignment w:val="baseline"/>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1. Надання неповного пакета документів.</w:t>
            </w:r>
          </w:p>
          <w:p w:rsidR="00011C9D" w:rsidRPr="00011C9D" w:rsidRDefault="00011C9D" w:rsidP="00011C9D">
            <w:pPr>
              <w:widowControl w:val="0"/>
              <w:spacing w:after="0" w:line="240" w:lineRule="auto"/>
              <w:textAlignment w:val="baseline"/>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2. Невідповідність вмісту наданого пакета документів вимогам чинного законодавства.</w:t>
            </w:r>
          </w:p>
          <w:p w:rsidR="00011C9D" w:rsidRPr="00011C9D" w:rsidRDefault="00011C9D" w:rsidP="00011C9D">
            <w:pPr>
              <w:widowControl w:val="0"/>
              <w:spacing w:after="0" w:line="240" w:lineRule="auto"/>
              <w:textAlignment w:val="baseline"/>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3. Виявлення недостовірних відомостей у поданих документах.</w:t>
            </w:r>
          </w:p>
        </w:tc>
      </w:tr>
      <w:tr w:rsidR="00011C9D" w:rsidRPr="00011C9D"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widowControl w:val="0"/>
              <w:spacing w:after="0" w:line="240" w:lineRule="auto"/>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xml:space="preserve">Сформований договір з реабілітаційною установою  для надання </w:t>
            </w:r>
            <w:proofErr w:type="spellStart"/>
            <w:r w:rsidRPr="00011C9D">
              <w:rPr>
                <w:rFonts w:ascii="Times New Roman" w:eastAsia="Times New Roman" w:hAnsi="Times New Roman" w:cs="Times New Roman"/>
                <w:sz w:val="24"/>
                <w:szCs w:val="24"/>
                <w:lang w:eastAsia="ru-RU"/>
              </w:rPr>
              <w:t>реабіляційних</w:t>
            </w:r>
            <w:proofErr w:type="spellEnd"/>
            <w:r w:rsidRPr="00011C9D">
              <w:rPr>
                <w:rFonts w:ascii="Times New Roman" w:eastAsia="Times New Roman" w:hAnsi="Times New Roman" w:cs="Times New Roman"/>
                <w:sz w:val="24"/>
                <w:szCs w:val="24"/>
                <w:lang w:eastAsia="ru-RU"/>
              </w:rPr>
              <w:t xml:space="preserve"> послуг дитині з інвалідністю</w:t>
            </w:r>
          </w:p>
        </w:tc>
      </w:tr>
      <w:tr w:rsidR="00011C9D" w:rsidRPr="00011C9D"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widowControl w:val="0"/>
              <w:spacing w:after="0" w:line="0" w:lineRule="atLeast"/>
              <w:ind w:left="34"/>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Особисто або через представника (законного представника)</w:t>
            </w:r>
          </w:p>
        </w:tc>
      </w:tr>
      <w:tr w:rsidR="00011C9D" w:rsidRPr="00011C9D"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11C9D" w:rsidRPr="00011C9D" w:rsidRDefault="00011C9D" w:rsidP="00011C9D">
            <w:pPr>
              <w:spacing w:after="0" w:line="0" w:lineRule="atLeast"/>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11C9D" w:rsidRPr="00011C9D" w:rsidRDefault="00011C9D" w:rsidP="00011C9D">
            <w:pPr>
              <w:spacing w:after="0" w:line="0" w:lineRule="atLeast"/>
              <w:jc w:val="both"/>
              <w:rPr>
                <w:rFonts w:ascii="Times New Roman" w:eastAsia="Times New Roman" w:hAnsi="Times New Roman" w:cs="Times New Roman"/>
                <w:sz w:val="24"/>
                <w:szCs w:val="24"/>
                <w:lang w:eastAsia="ru-RU"/>
              </w:rPr>
            </w:pPr>
          </w:p>
        </w:tc>
      </w:tr>
    </w:tbl>
    <w:p w:rsidR="00011C9D" w:rsidRPr="00011C9D" w:rsidRDefault="00011C9D" w:rsidP="00011C9D">
      <w:pPr>
        <w:spacing w:after="0" w:line="240" w:lineRule="auto"/>
        <w:jc w:val="center"/>
        <w:rPr>
          <w:rFonts w:ascii="Times New Roman" w:eastAsia="Times New Roman" w:hAnsi="Times New Roman" w:cs="Times New Roman"/>
          <w:b/>
          <w:bCs/>
          <w:sz w:val="24"/>
          <w:szCs w:val="24"/>
          <w:lang w:eastAsia="ru-RU"/>
        </w:rPr>
      </w:pPr>
    </w:p>
    <w:p w:rsidR="00011C9D" w:rsidRPr="00011C9D" w:rsidRDefault="00011C9D" w:rsidP="00011C9D">
      <w:pPr>
        <w:spacing w:after="0" w:line="240" w:lineRule="auto"/>
        <w:jc w:val="center"/>
        <w:rPr>
          <w:rFonts w:ascii="Times New Roman" w:eastAsia="Times New Roman" w:hAnsi="Times New Roman" w:cs="Times New Roman"/>
          <w:b/>
          <w:bCs/>
          <w:sz w:val="28"/>
          <w:szCs w:val="28"/>
          <w:lang w:eastAsia="ru-RU"/>
        </w:rPr>
      </w:pPr>
    </w:p>
    <w:p w:rsidR="00011C9D" w:rsidRPr="00011C9D" w:rsidRDefault="00011C9D" w:rsidP="00011C9D">
      <w:pPr>
        <w:spacing w:after="0" w:line="276" w:lineRule="auto"/>
        <w:rPr>
          <w:rFonts w:ascii="Times New Roman" w:eastAsia="Times New Roman" w:hAnsi="Times New Roman" w:cs="Times New Roman"/>
          <w:b/>
          <w:bCs/>
          <w:i/>
          <w:iCs/>
          <w:sz w:val="24"/>
          <w:szCs w:val="24"/>
          <w:lang w:eastAsia="uk-UA"/>
        </w:rPr>
      </w:pPr>
      <w:r w:rsidRPr="00011C9D">
        <w:rPr>
          <w:rFonts w:ascii="Times New Roman" w:eastAsia="Times New Roman" w:hAnsi="Times New Roman" w:cs="Times New Roman"/>
          <w:b/>
          <w:bCs/>
          <w:i/>
          <w:iCs/>
          <w:sz w:val="24"/>
          <w:szCs w:val="24"/>
          <w:lang w:eastAsia="uk-UA"/>
        </w:rPr>
        <w:t>Керуюча справами виконкому</w:t>
      </w:r>
    </w:p>
    <w:p w:rsidR="00011C9D" w:rsidRPr="00011C9D" w:rsidRDefault="00011C9D" w:rsidP="00011C9D">
      <w:pPr>
        <w:spacing w:after="0" w:line="276" w:lineRule="auto"/>
        <w:rPr>
          <w:rFonts w:ascii="Times New Roman" w:eastAsia="Times New Roman" w:hAnsi="Times New Roman" w:cs="Times New Roman"/>
          <w:lang w:eastAsia="ru-RU"/>
        </w:rPr>
      </w:pPr>
      <w:r w:rsidRPr="00011C9D">
        <w:rPr>
          <w:rFonts w:ascii="Times New Roman" w:eastAsia="Times New Roman" w:hAnsi="Times New Roman" w:cs="Times New Roman"/>
          <w:b/>
          <w:bCs/>
          <w:i/>
          <w:iCs/>
          <w:sz w:val="24"/>
          <w:szCs w:val="24"/>
          <w:lang w:eastAsia="uk-UA"/>
        </w:rPr>
        <w:t xml:space="preserve">районної у місті ради </w:t>
      </w:r>
      <w:r w:rsidRPr="00011C9D">
        <w:rPr>
          <w:rFonts w:ascii="Times New Roman" w:eastAsia="Times New Roman" w:hAnsi="Times New Roman" w:cs="Times New Roman"/>
          <w:b/>
          <w:bCs/>
          <w:i/>
          <w:iCs/>
          <w:sz w:val="24"/>
          <w:szCs w:val="24"/>
          <w:lang w:eastAsia="uk-UA"/>
        </w:rPr>
        <w:tab/>
      </w:r>
      <w:r w:rsidRPr="00011C9D">
        <w:rPr>
          <w:rFonts w:ascii="Times New Roman" w:eastAsia="Times New Roman" w:hAnsi="Times New Roman" w:cs="Times New Roman"/>
          <w:b/>
          <w:bCs/>
          <w:i/>
          <w:iCs/>
          <w:sz w:val="24"/>
          <w:szCs w:val="24"/>
          <w:lang w:eastAsia="uk-UA"/>
        </w:rPr>
        <w:tab/>
      </w:r>
      <w:r w:rsidRPr="00011C9D">
        <w:rPr>
          <w:rFonts w:ascii="Times New Roman" w:eastAsia="Times New Roman" w:hAnsi="Times New Roman" w:cs="Times New Roman"/>
          <w:b/>
          <w:bCs/>
          <w:i/>
          <w:iCs/>
          <w:sz w:val="24"/>
          <w:szCs w:val="24"/>
          <w:lang w:eastAsia="uk-UA"/>
        </w:rPr>
        <w:tab/>
      </w:r>
      <w:r w:rsidRPr="00011C9D">
        <w:rPr>
          <w:rFonts w:ascii="Times New Roman" w:eastAsia="Times New Roman" w:hAnsi="Times New Roman" w:cs="Times New Roman"/>
          <w:b/>
          <w:bCs/>
          <w:i/>
          <w:iCs/>
          <w:sz w:val="24"/>
          <w:szCs w:val="24"/>
          <w:lang w:eastAsia="uk-UA"/>
        </w:rPr>
        <w:tab/>
      </w:r>
      <w:r w:rsidRPr="00011C9D">
        <w:rPr>
          <w:rFonts w:ascii="Times New Roman" w:eastAsia="Times New Roman" w:hAnsi="Times New Roman" w:cs="Times New Roman"/>
          <w:b/>
          <w:bCs/>
          <w:i/>
          <w:iCs/>
          <w:sz w:val="24"/>
          <w:szCs w:val="24"/>
          <w:lang w:eastAsia="uk-UA"/>
        </w:rPr>
        <w:tab/>
      </w:r>
      <w:r w:rsidRPr="00011C9D">
        <w:rPr>
          <w:rFonts w:ascii="Times New Roman" w:eastAsia="Times New Roman" w:hAnsi="Times New Roman" w:cs="Times New Roman"/>
          <w:b/>
          <w:bCs/>
          <w:i/>
          <w:iCs/>
          <w:sz w:val="24"/>
          <w:szCs w:val="24"/>
          <w:lang w:eastAsia="uk-UA"/>
        </w:rPr>
        <w:tab/>
        <w:t>Марія Окунєва</w:t>
      </w:r>
    </w:p>
    <w:p w:rsidR="00011C9D" w:rsidRPr="00011C9D" w:rsidRDefault="00011C9D" w:rsidP="00011C9D">
      <w:pPr>
        <w:spacing w:after="0" w:line="240" w:lineRule="auto"/>
        <w:jc w:val="center"/>
        <w:rPr>
          <w:rFonts w:ascii="Times New Roman" w:eastAsia="Times New Roman" w:hAnsi="Times New Roman" w:cs="Times New Roman"/>
          <w:b/>
          <w:bCs/>
          <w:sz w:val="28"/>
          <w:szCs w:val="28"/>
          <w:lang w:eastAsia="ru-RU"/>
        </w:rPr>
      </w:pPr>
    </w:p>
    <w:p w:rsidR="00011C9D" w:rsidRPr="00011C9D" w:rsidRDefault="00011C9D" w:rsidP="00011C9D">
      <w:pPr>
        <w:spacing w:after="0" w:line="240" w:lineRule="auto"/>
        <w:jc w:val="center"/>
        <w:rPr>
          <w:rFonts w:ascii="Times New Roman" w:eastAsia="Times New Roman" w:hAnsi="Times New Roman" w:cs="Times New Roman"/>
          <w:b/>
          <w:bCs/>
          <w:sz w:val="28"/>
          <w:szCs w:val="28"/>
          <w:lang w:eastAsia="ru-RU"/>
        </w:rPr>
      </w:pPr>
    </w:p>
    <w:p w:rsidR="00011C9D" w:rsidRPr="00011C9D" w:rsidRDefault="00011C9D" w:rsidP="00011C9D">
      <w:pPr>
        <w:spacing w:after="0" w:line="240" w:lineRule="auto"/>
        <w:jc w:val="center"/>
        <w:rPr>
          <w:rFonts w:ascii="Times New Roman" w:eastAsia="Times New Roman" w:hAnsi="Times New Roman" w:cs="Times New Roman"/>
          <w:b/>
          <w:bCs/>
          <w:sz w:val="28"/>
          <w:szCs w:val="28"/>
          <w:lang w:eastAsia="ru-RU"/>
        </w:rPr>
      </w:pPr>
    </w:p>
    <w:p w:rsidR="00011C9D" w:rsidRPr="00011C9D" w:rsidRDefault="00011C9D" w:rsidP="00011C9D">
      <w:pPr>
        <w:spacing w:after="0" w:line="240" w:lineRule="auto"/>
        <w:jc w:val="center"/>
        <w:rPr>
          <w:rFonts w:ascii="Times New Roman" w:eastAsia="Times New Roman" w:hAnsi="Times New Roman" w:cs="Times New Roman"/>
          <w:b/>
          <w:bCs/>
          <w:sz w:val="28"/>
          <w:szCs w:val="28"/>
          <w:lang w:eastAsia="ru-RU"/>
        </w:rPr>
      </w:pPr>
    </w:p>
    <w:p w:rsidR="00011C9D" w:rsidRPr="00011C9D" w:rsidRDefault="00011C9D" w:rsidP="00011C9D">
      <w:pPr>
        <w:spacing w:after="0" w:line="240" w:lineRule="auto"/>
        <w:jc w:val="center"/>
        <w:rPr>
          <w:rFonts w:ascii="Times New Roman" w:eastAsia="Times New Roman" w:hAnsi="Times New Roman" w:cs="Times New Roman"/>
          <w:b/>
          <w:bCs/>
          <w:sz w:val="28"/>
          <w:szCs w:val="28"/>
          <w:lang w:eastAsia="ru-RU"/>
        </w:rPr>
      </w:pPr>
    </w:p>
    <w:p w:rsidR="00011C9D" w:rsidRPr="00011C9D" w:rsidRDefault="00011C9D" w:rsidP="00011C9D">
      <w:pPr>
        <w:spacing w:after="0" w:line="240" w:lineRule="auto"/>
        <w:jc w:val="center"/>
        <w:rPr>
          <w:rFonts w:ascii="Times New Roman" w:eastAsia="Times New Roman" w:hAnsi="Times New Roman" w:cs="Times New Roman"/>
          <w:b/>
          <w:bCs/>
          <w:sz w:val="28"/>
          <w:szCs w:val="28"/>
          <w:lang w:eastAsia="ru-RU"/>
        </w:rPr>
      </w:pPr>
    </w:p>
    <w:p w:rsidR="00011C9D" w:rsidRPr="00011C9D" w:rsidRDefault="00011C9D" w:rsidP="00011C9D">
      <w:pPr>
        <w:spacing w:after="0" w:line="240" w:lineRule="auto"/>
        <w:jc w:val="center"/>
        <w:rPr>
          <w:rFonts w:ascii="Times New Roman" w:eastAsia="Times New Roman" w:hAnsi="Times New Roman" w:cs="Times New Roman"/>
          <w:b/>
          <w:bCs/>
          <w:sz w:val="28"/>
          <w:szCs w:val="28"/>
          <w:lang w:eastAsia="ru-RU"/>
        </w:rPr>
      </w:pPr>
    </w:p>
    <w:p w:rsidR="00011C9D" w:rsidRPr="00011C9D" w:rsidRDefault="00011C9D" w:rsidP="00011C9D">
      <w:pPr>
        <w:spacing w:after="0" w:line="240" w:lineRule="auto"/>
        <w:jc w:val="center"/>
        <w:rPr>
          <w:rFonts w:ascii="Times New Roman" w:eastAsia="Times New Roman" w:hAnsi="Times New Roman" w:cs="Times New Roman"/>
          <w:b/>
          <w:bCs/>
          <w:sz w:val="28"/>
          <w:szCs w:val="28"/>
          <w:lang w:eastAsia="ru-RU"/>
        </w:rPr>
      </w:pPr>
    </w:p>
    <w:p w:rsidR="00011C9D" w:rsidRPr="00011C9D" w:rsidRDefault="00011C9D" w:rsidP="00011C9D">
      <w:pPr>
        <w:spacing w:after="0" w:line="240" w:lineRule="auto"/>
        <w:jc w:val="center"/>
        <w:rPr>
          <w:rFonts w:ascii="Times New Roman" w:eastAsia="Times New Roman" w:hAnsi="Times New Roman" w:cs="Times New Roman"/>
          <w:b/>
          <w:bCs/>
          <w:sz w:val="28"/>
          <w:szCs w:val="28"/>
          <w:lang w:eastAsia="ru-RU"/>
        </w:rPr>
      </w:pPr>
    </w:p>
    <w:p w:rsidR="00011C9D" w:rsidRDefault="00011C9D">
      <w:pPr>
        <w:rPr>
          <w:rFonts w:ascii="Times New Roman" w:eastAsia="Calibri" w:hAnsi="Times New Roman" w:cs="Times New Roman"/>
        </w:rPr>
      </w:pPr>
      <w:r>
        <w:rPr>
          <w:rFonts w:ascii="Times New Roman" w:eastAsia="Calibri" w:hAnsi="Times New Roman" w:cs="Times New Roman"/>
        </w:rPr>
        <w:br w:type="page"/>
      </w:r>
    </w:p>
    <w:p w:rsidR="00011C9D" w:rsidRPr="00011C9D" w:rsidRDefault="00011C9D" w:rsidP="00011C9D">
      <w:pPr>
        <w:spacing w:after="0" w:line="240" w:lineRule="auto"/>
        <w:ind w:left="5664" w:firstLine="708"/>
        <w:rPr>
          <w:rFonts w:ascii="Times New Roman" w:eastAsia="Times New Roman" w:hAnsi="Times New Roman" w:cs="Times New Roman"/>
          <w:b/>
          <w:bCs/>
          <w:i/>
          <w:iCs/>
          <w:sz w:val="24"/>
          <w:szCs w:val="24"/>
          <w:lang w:eastAsia="ru-RU"/>
        </w:rPr>
      </w:pPr>
      <w:r w:rsidRPr="00011C9D">
        <w:rPr>
          <w:rFonts w:ascii="Times New Roman" w:eastAsia="Times New Roman" w:hAnsi="Times New Roman" w:cs="Times New Roman"/>
          <w:b/>
          <w:bCs/>
          <w:i/>
          <w:iCs/>
          <w:sz w:val="24"/>
          <w:szCs w:val="24"/>
          <w:lang w:eastAsia="ru-RU"/>
        </w:rPr>
        <w:lastRenderedPageBreak/>
        <w:t xml:space="preserve">   Додаток 326 </w:t>
      </w:r>
    </w:p>
    <w:p w:rsidR="00011C9D" w:rsidRPr="00011C9D" w:rsidRDefault="00011C9D" w:rsidP="00011C9D">
      <w:pPr>
        <w:spacing w:after="0" w:line="240" w:lineRule="auto"/>
        <w:rPr>
          <w:rFonts w:ascii="Times New Roman" w:eastAsia="Times New Roman" w:hAnsi="Times New Roman" w:cs="Times New Roman"/>
          <w:b/>
          <w:bCs/>
          <w:i/>
          <w:iCs/>
          <w:sz w:val="24"/>
          <w:szCs w:val="24"/>
          <w:lang w:eastAsia="ru-RU"/>
        </w:rPr>
      </w:pP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t xml:space="preserve">              до рішення виконкому</w:t>
      </w:r>
    </w:p>
    <w:p w:rsidR="00011C9D" w:rsidRPr="00011C9D" w:rsidRDefault="00011C9D" w:rsidP="00011C9D">
      <w:pPr>
        <w:spacing w:after="0" w:line="240" w:lineRule="auto"/>
        <w:rPr>
          <w:rFonts w:ascii="Times New Roman" w:eastAsia="Times New Roman" w:hAnsi="Times New Roman" w:cs="Times New Roman"/>
          <w:b/>
          <w:bCs/>
          <w:i/>
          <w:iCs/>
          <w:sz w:val="24"/>
          <w:szCs w:val="24"/>
          <w:lang w:eastAsia="ru-RU"/>
        </w:rPr>
      </w:pP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t xml:space="preserve">  районної у місті ради</w:t>
      </w:r>
    </w:p>
    <w:p w:rsidR="00011C9D" w:rsidRPr="00011C9D" w:rsidRDefault="00011C9D" w:rsidP="00011C9D">
      <w:pPr>
        <w:spacing w:after="0" w:line="240" w:lineRule="auto"/>
        <w:rPr>
          <w:rFonts w:ascii="Times New Roman" w:eastAsia="Times New Roman" w:hAnsi="Times New Roman" w:cs="Times New Roman"/>
          <w:b/>
          <w:bCs/>
          <w:i/>
          <w:iCs/>
          <w:sz w:val="24"/>
          <w:szCs w:val="24"/>
          <w:lang w:eastAsia="ru-RU"/>
        </w:rPr>
      </w:pP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t xml:space="preserve"> 17.11.2021 № 575</w:t>
      </w:r>
    </w:p>
    <w:p w:rsidR="00011C9D" w:rsidRPr="00011C9D" w:rsidRDefault="00011C9D" w:rsidP="00011C9D">
      <w:pPr>
        <w:spacing w:after="0" w:line="240" w:lineRule="auto"/>
        <w:rPr>
          <w:rFonts w:ascii="Times New Roman" w:eastAsia="Times New Roman" w:hAnsi="Times New Roman" w:cs="Times New Roman"/>
          <w:b/>
          <w:bCs/>
          <w:i/>
          <w:iCs/>
          <w:sz w:val="24"/>
          <w:szCs w:val="24"/>
          <w:lang w:eastAsia="ru-RU"/>
        </w:rPr>
      </w:pPr>
      <w:r w:rsidRPr="00011C9D">
        <w:rPr>
          <w:rFonts w:ascii="Times New Roman" w:eastAsia="Times New Roman" w:hAnsi="Times New Roman" w:cs="Times New Roman"/>
          <w:b/>
          <w:bCs/>
          <w:i/>
          <w:iCs/>
          <w:sz w:val="24"/>
          <w:szCs w:val="24"/>
          <w:lang w:eastAsia="ru-RU"/>
        </w:rPr>
        <w:t xml:space="preserve">                                                                                  </w:t>
      </w:r>
    </w:p>
    <w:p w:rsidR="00011C9D" w:rsidRPr="00011C9D" w:rsidRDefault="00011C9D" w:rsidP="00011C9D">
      <w:pPr>
        <w:spacing w:after="0" w:line="240" w:lineRule="auto"/>
        <w:rPr>
          <w:rFonts w:ascii="Times New Roman" w:eastAsia="Times New Roman" w:hAnsi="Times New Roman" w:cs="Times New Roman"/>
          <w:b/>
          <w:bCs/>
          <w:i/>
          <w:iCs/>
          <w:sz w:val="24"/>
          <w:szCs w:val="24"/>
          <w:lang w:eastAsia="ru-RU"/>
        </w:rPr>
      </w:pPr>
      <w:r w:rsidRPr="00011C9D">
        <w:rPr>
          <w:rFonts w:ascii="Times New Roman" w:eastAsia="Times New Roman" w:hAnsi="Times New Roman" w:cs="Times New Roman"/>
          <w:b/>
          <w:bCs/>
          <w:i/>
          <w:iCs/>
          <w:sz w:val="24"/>
          <w:szCs w:val="24"/>
          <w:lang w:eastAsia="ru-RU"/>
        </w:rPr>
        <w:t xml:space="preserve">                         </w:t>
      </w:r>
    </w:p>
    <w:p w:rsidR="00011C9D" w:rsidRPr="00011C9D" w:rsidRDefault="00011C9D" w:rsidP="00011C9D">
      <w:pPr>
        <w:spacing w:after="0" w:line="240" w:lineRule="auto"/>
        <w:rPr>
          <w:rFonts w:ascii="Times New Roman" w:eastAsia="Times New Roman" w:hAnsi="Times New Roman" w:cs="Times New Roman"/>
          <w:b/>
          <w:bCs/>
          <w:i/>
          <w:iCs/>
          <w:sz w:val="16"/>
          <w:szCs w:val="16"/>
          <w:lang w:eastAsia="ru-RU"/>
        </w:rPr>
      </w:pPr>
    </w:p>
    <w:p w:rsidR="00011C9D" w:rsidRPr="00011C9D" w:rsidRDefault="00011C9D" w:rsidP="00011C9D">
      <w:pPr>
        <w:spacing w:after="0" w:line="240" w:lineRule="auto"/>
        <w:jc w:val="center"/>
        <w:rPr>
          <w:rFonts w:ascii="Times New Roman" w:eastAsia="Times New Roman" w:hAnsi="Times New Roman" w:cs="Times New Roman"/>
          <w:i/>
          <w:iCs/>
          <w:sz w:val="24"/>
          <w:szCs w:val="24"/>
          <w:lang w:eastAsia="ru-RU"/>
        </w:rPr>
      </w:pPr>
      <w:r w:rsidRPr="00011C9D">
        <w:rPr>
          <w:rFonts w:ascii="Times New Roman" w:eastAsia="Times New Roman" w:hAnsi="Times New Roman" w:cs="Times New Roman"/>
          <w:b/>
          <w:bCs/>
          <w:i/>
          <w:iCs/>
          <w:sz w:val="24"/>
          <w:szCs w:val="24"/>
          <w:lang w:eastAsia="ru-RU"/>
        </w:rPr>
        <w:t>Технологічна  картка №   72-81</w:t>
      </w:r>
    </w:p>
    <w:p w:rsidR="00011C9D" w:rsidRPr="00011C9D" w:rsidRDefault="00011C9D" w:rsidP="00011C9D">
      <w:pPr>
        <w:spacing w:after="0" w:line="240" w:lineRule="auto"/>
        <w:jc w:val="both"/>
        <w:rPr>
          <w:rFonts w:ascii="Times New Roman" w:eastAsia="Times New Roman" w:hAnsi="Times New Roman" w:cs="Times New Roman"/>
          <w:b/>
          <w:bCs/>
          <w:i/>
          <w:iCs/>
          <w:sz w:val="24"/>
          <w:szCs w:val="24"/>
          <w:lang w:eastAsia="ru-RU"/>
        </w:rPr>
      </w:pPr>
      <w:r w:rsidRPr="00011C9D">
        <w:rPr>
          <w:rFonts w:ascii="Times New Roman" w:eastAsia="Times New Roman" w:hAnsi="Times New Roman" w:cs="Times New Roman"/>
          <w:i/>
          <w:iCs/>
          <w:sz w:val="24"/>
          <w:szCs w:val="24"/>
          <w:lang w:eastAsia="ru-RU"/>
        </w:rPr>
        <w:t>Назва послуги</w:t>
      </w:r>
      <w:r w:rsidRPr="00011C9D">
        <w:rPr>
          <w:rFonts w:ascii="Times New Roman" w:eastAsia="Times New Roman" w:hAnsi="Times New Roman" w:cs="Times New Roman"/>
          <w:sz w:val="24"/>
          <w:szCs w:val="24"/>
          <w:lang w:eastAsia="ru-RU"/>
        </w:rPr>
        <w:t xml:space="preserve">:  </w:t>
      </w:r>
      <w:r w:rsidRPr="00011C9D">
        <w:rPr>
          <w:rFonts w:ascii="Times New Roman" w:eastAsia="Times New Roman" w:hAnsi="Times New Roman" w:cs="Times New Roman"/>
          <w:b/>
          <w:bCs/>
          <w:i/>
          <w:iCs/>
          <w:sz w:val="24"/>
          <w:szCs w:val="24"/>
          <w:lang w:eastAsia="ru-RU"/>
        </w:rPr>
        <w:t xml:space="preserve">Забезпечення направлення до реабілітаційної установи для надання реабілітаційних послуг дітям з інвалідністю за програмою «Реабілітація дітей з інвалідністю» </w:t>
      </w:r>
    </w:p>
    <w:p w:rsidR="00011C9D" w:rsidRPr="00011C9D" w:rsidRDefault="00011C9D" w:rsidP="00011C9D">
      <w:pPr>
        <w:spacing w:after="0" w:line="240" w:lineRule="auto"/>
        <w:jc w:val="both"/>
        <w:rPr>
          <w:rFonts w:ascii="Times New Roman" w:eastAsia="Times New Roman" w:hAnsi="Times New Roman" w:cs="Times New Roman"/>
          <w:i/>
          <w:iCs/>
          <w:sz w:val="24"/>
          <w:szCs w:val="24"/>
          <w:lang w:eastAsia="ru-RU"/>
        </w:rPr>
      </w:pPr>
      <w:r w:rsidRPr="00011C9D">
        <w:rPr>
          <w:rFonts w:ascii="Times New Roman" w:eastAsia="Times New Roman" w:hAnsi="Times New Roman" w:cs="Times New Roman"/>
          <w:i/>
          <w:iCs/>
          <w:sz w:val="24"/>
          <w:szCs w:val="24"/>
          <w:lang w:eastAsia="ru-RU"/>
        </w:rPr>
        <w:t xml:space="preserve">Загальна кількість днів надання послуги: </w:t>
      </w:r>
      <w:r w:rsidRPr="00011C9D">
        <w:rPr>
          <w:rFonts w:ascii="Times New Roman" w:eastAsia="Times New Roman" w:hAnsi="Times New Roman" w:cs="Times New Roman"/>
          <w:b/>
          <w:bCs/>
          <w:i/>
          <w:iCs/>
          <w:sz w:val="24"/>
          <w:szCs w:val="24"/>
          <w:lang w:eastAsia="ru-RU"/>
        </w:rPr>
        <w:t xml:space="preserve">до 5 </w:t>
      </w:r>
      <w:r w:rsidRPr="00011C9D">
        <w:rPr>
          <w:rFonts w:ascii="Times New Roman" w:eastAsia="Times New Roman" w:hAnsi="Times New Roman" w:cs="Times New Roman"/>
          <w:b/>
          <w:bCs/>
          <w:sz w:val="24"/>
          <w:szCs w:val="24"/>
          <w:lang w:eastAsia="ru-RU"/>
        </w:rPr>
        <w:t xml:space="preserve">  </w:t>
      </w:r>
      <w:r w:rsidRPr="00011C9D">
        <w:rPr>
          <w:rFonts w:ascii="Times New Roman" w:eastAsia="Times New Roman" w:hAnsi="Times New Roman" w:cs="Times New Roman"/>
          <w:b/>
          <w:bCs/>
          <w:i/>
          <w:iCs/>
          <w:sz w:val="24"/>
          <w:szCs w:val="24"/>
          <w:lang w:eastAsia="ru-RU"/>
        </w:rPr>
        <w:t>робочих днів</w:t>
      </w:r>
      <w:r w:rsidRPr="00011C9D">
        <w:rPr>
          <w:rFonts w:ascii="Times New Roman" w:eastAsia="Times New Roman" w:hAnsi="Times New Roman" w:cs="Times New Roman"/>
          <w:sz w:val="24"/>
          <w:szCs w:val="24"/>
          <w:lang w:eastAsia="ru-RU"/>
        </w:rPr>
        <w:t xml:space="preserve">  </w:t>
      </w:r>
      <w:r w:rsidRPr="00011C9D">
        <w:rPr>
          <w:rFonts w:ascii="Times New Roman" w:eastAsia="Times New Roman" w:hAnsi="Times New Roman" w:cs="Times New Roman"/>
          <w:i/>
          <w:iCs/>
          <w:sz w:val="24"/>
          <w:szCs w:val="24"/>
          <w:lang w:eastAsia="ru-RU"/>
        </w:rPr>
        <w:t xml:space="preserve"> </w:t>
      </w:r>
    </w:p>
    <w:tbl>
      <w:tblPr>
        <w:tblW w:w="13650" w:type="dxa"/>
        <w:tblLook w:val="00A0" w:firstRow="1" w:lastRow="0" w:firstColumn="1" w:lastColumn="0" w:noHBand="0" w:noVBand="0"/>
      </w:tblPr>
      <w:tblGrid>
        <w:gridCol w:w="705"/>
        <w:gridCol w:w="2651"/>
        <w:gridCol w:w="2265"/>
        <w:gridCol w:w="2296"/>
        <w:gridCol w:w="1911"/>
        <w:gridCol w:w="1911"/>
        <w:gridCol w:w="1911"/>
      </w:tblGrid>
      <w:tr w:rsidR="00011C9D" w:rsidRPr="00011C9D" w:rsidTr="005436FE">
        <w:trPr>
          <w:gridAfter w:val="2"/>
          <w:wAfter w:w="3822" w:type="dxa"/>
        </w:trPr>
        <w:tc>
          <w:tcPr>
            <w:tcW w:w="705"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uppressAutoHyphens/>
              <w:spacing w:after="0" w:line="276" w:lineRule="auto"/>
              <w:jc w:val="center"/>
              <w:rPr>
                <w:rFonts w:ascii="Times New Roman" w:eastAsia="Times New Roman" w:hAnsi="Times New Roman" w:cs="Times New Roman"/>
                <w:b/>
                <w:bCs/>
                <w:i/>
                <w:iCs/>
                <w:sz w:val="24"/>
                <w:szCs w:val="24"/>
                <w:lang w:eastAsia="ar-SA"/>
              </w:rPr>
            </w:pPr>
            <w:r w:rsidRPr="00011C9D">
              <w:rPr>
                <w:rFonts w:ascii="Times New Roman" w:eastAsia="Times New Roman" w:hAnsi="Times New Roman" w:cs="Times New Roman"/>
                <w:b/>
                <w:bCs/>
                <w:i/>
                <w:iCs/>
                <w:sz w:val="24"/>
                <w:szCs w:val="24"/>
                <w:lang w:eastAsia="ar-SA"/>
              </w:rPr>
              <w:t>№ з/п</w:t>
            </w:r>
          </w:p>
        </w:tc>
        <w:tc>
          <w:tcPr>
            <w:tcW w:w="2651"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uppressAutoHyphens/>
              <w:spacing w:after="0" w:line="276" w:lineRule="auto"/>
              <w:jc w:val="center"/>
              <w:rPr>
                <w:rFonts w:ascii="Times New Roman" w:eastAsia="Times New Roman" w:hAnsi="Times New Roman" w:cs="Times New Roman"/>
                <w:b/>
                <w:bCs/>
                <w:i/>
                <w:iCs/>
                <w:sz w:val="24"/>
                <w:szCs w:val="24"/>
                <w:lang w:eastAsia="ar-SA"/>
              </w:rPr>
            </w:pPr>
            <w:r w:rsidRPr="00011C9D">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265"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uppressAutoHyphens/>
              <w:spacing w:after="0" w:line="276" w:lineRule="auto"/>
              <w:jc w:val="center"/>
              <w:rPr>
                <w:rFonts w:ascii="Times New Roman" w:eastAsia="Times New Roman" w:hAnsi="Times New Roman" w:cs="Times New Roman"/>
                <w:b/>
                <w:bCs/>
                <w:i/>
                <w:iCs/>
                <w:sz w:val="24"/>
                <w:szCs w:val="24"/>
                <w:lang w:eastAsia="ar-SA"/>
              </w:rPr>
            </w:pPr>
            <w:r w:rsidRPr="00011C9D">
              <w:rPr>
                <w:rFonts w:ascii="Times New Roman" w:eastAsia="Times New Roman" w:hAnsi="Times New Roman" w:cs="Times New Roman"/>
                <w:b/>
                <w:bCs/>
                <w:i/>
                <w:iCs/>
                <w:sz w:val="24"/>
                <w:szCs w:val="24"/>
                <w:lang w:eastAsia="ar-SA"/>
              </w:rPr>
              <w:t xml:space="preserve">Відповідальна посадова особа </w:t>
            </w:r>
          </w:p>
        </w:tc>
        <w:tc>
          <w:tcPr>
            <w:tcW w:w="2296"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uppressAutoHyphens/>
              <w:spacing w:after="0" w:line="276" w:lineRule="auto"/>
              <w:jc w:val="center"/>
              <w:rPr>
                <w:rFonts w:ascii="Times New Roman" w:eastAsia="Times New Roman" w:hAnsi="Times New Roman" w:cs="Times New Roman"/>
                <w:b/>
                <w:bCs/>
                <w:i/>
                <w:iCs/>
                <w:spacing w:val="-10"/>
                <w:sz w:val="24"/>
                <w:szCs w:val="24"/>
                <w:lang w:eastAsia="ar-SA"/>
              </w:rPr>
            </w:pPr>
            <w:r w:rsidRPr="00011C9D">
              <w:rPr>
                <w:rFonts w:ascii="Times New Roman" w:eastAsia="Times New Roman" w:hAnsi="Times New Roman" w:cs="Times New Roman"/>
                <w:b/>
                <w:bCs/>
                <w:i/>
                <w:iCs/>
                <w:spacing w:val="-10"/>
                <w:sz w:val="24"/>
                <w:szCs w:val="24"/>
                <w:lang w:eastAsia="ar-SA"/>
              </w:rPr>
              <w:t>Структурний підрозділ, відповідальний за етапи (дію, рішення)</w:t>
            </w:r>
          </w:p>
        </w:tc>
        <w:tc>
          <w:tcPr>
            <w:tcW w:w="1911"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uppressAutoHyphens/>
              <w:spacing w:after="0" w:line="276" w:lineRule="auto"/>
              <w:jc w:val="center"/>
              <w:rPr>
                <w:rFonts w:ascii="Times New Roman" w:eastAsia="Times New Roman" w:hAnsi="Times New Roman" w:cs="Times New Roman"/>
                <w:i/>
                <w:iCs/>
                <w:sz w:val="24"/>
                <w:szCs w:val="24"/>
                <w:lang w:eastAsia="ar-SA"/>
              </w:rPr>
            </w:pPr>
            <w:r w:rsidRPr="00011C9D">
              <w:rPr>
                <w:rFonts w:ascii="Times New Roman" w:eastAsia="Times New Roman" w:hAnsi="Times New Roman" w:cs="Times New Roman"/>
                <w:b/>
                <w:bCs/>
                <w:i/>
                <w:iCs/>
                <w:sz w:val="24"/>
                <w:szCs w:val="24"/>
                <w:lang w:eastAsia="ar-SA"/>
              </w:rPr>
              <w:t>Терміни виконання етапів (дії, рішення)</w:t>
            </w:r>
          </w:p>
        </w:tc>
      </w:tr>
      <w:tr w:rsidR="00011C9D" w:rsidRPr="00011C9D" w:rsidTr="005436FE">
        <w:trPr>
          <w:gridAfter w:val="2"/>
          <w:wAfter w:w="3822" w:type="dxa"/>
          <w:trHeight w:val="280"/>
        </w:trPr>
        <w:tc>
          <w:tcPr>
            <w:tcW w:w="705"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uppressAutoHyphens/>
              <w:spacing w:after="0" w:line="276" w:lineRule="auto"/>
              <w:jc w:val="center"/>
              <w:rPr>
                <w:rFonts w:ascii="Times New Roman" w:eastAsia="Times New Roman" w:hAnsi="Times New Roman" w:cs="Times New Roman"/>
                <w:i/>
                <w:iCs/>
                <w:sz w:val="24"/>
                <w:szCs w:val="24"/>
                <w:lang w:eastAsia="ar-SA"/>
              </w:rPr>
            </w:pPr>
            <w:r w:rsidRPr="00011C9D">
              <w:rPr>
                <w:rFonts w:ascii="Times New Roman" w:eastAsia="Times New Roman" w:hAnsi="Times New Roman" w:cs="Times New Roman"/>
                <w:i/>
                <w:iCs/>
                <w:sz w:val="24"/>
                <w:szCs w:val="24"/>
                <w:lang w:eastAsia="ar-SA"/>
              </w:rPr>
              <w:t>1</w:t>
            </w:r>
          </w:p>
        </w:tc>
        <w:tc>
          <w:tcPr>
            <w:tcW w:w="2651"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uppressAutoHyphens/>
              <w:spacing w:after="0" w:line="276" w:lineRule="auto"/>
              <w:jc w:val="center"/>
              <w:rPr>
                <w:rFonts w:ascii="Times New Roman" w:eastAsia="Times New Roman" w:hAnsi="Times New Roman" w:cs="Times New Roman"/>
                <w:i/>
                <w:iCs/>
                <w:sz w:val="24"/>
                <w:szCs w:val="24"/>
                <w:lang w:eastAsia="ar-SA"/>
              </w:rPr>
            </w:pPr>
            <w:r w:rsidRPr="00011C9D">
              <w:rPr>
                <w:rFonts w:ascii="Times New Roman" w:eastAsia="Times New Roman" w:hAnsi="Times New Roman" w:cs="Times New Roman"/>
                <w:i/>
                <w:iCs/>
                <w:sz w:val="24"/>
                <w:szCs w:val="24"/>
                <w:lang w:eastAsia="ar-SA"/>
              </w:rPr>
              <w:t>2</w:t>
            </w:r>
          </w:p>
        </w:tc>
        <w:tc>
          <w:tcPr>
            <w:tcW w:w="2265"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uppressAutoHyphens/>
              <w:spacing w:after="0" w:line="276" w:lineRule="auto"/>
              <w:jc w:val="center"/>
              <w:rPr>
                <w:rFonts w:ascii="Times New Roman" w:eastAsia="Times New Roman" w:hAnsi="Times New Roman" w:cs="Times New Roman"/>
                <w:i/>
                <w:iCs/>
                <w:sz w:val="24"/>
                <w:szCs w:val="24"/>
                <w:lang w:eastAsia="ar-SA"/>
              </w:rPr>
            </w:pPr>
            <w:r w:rsidRPr="00011C9D">
              <w:rPr>
                <w:rFonts w:ascii="Times New Roman" w:eastAsia="Times New Roman" w:hAnsi="Times New Roman" w:cs="Times New Roman"/>
                <w:i/>
                <w:iCs/>
                <w:sz w:val="24"/>
                <w:szCs w:val="24"/>
                <w:lang w:eastAsia="ar-SA"/>
              </w:rPr>
              <w:t>3</w:t>
            </w:r>
          </w:p>
        </w:tc>
        <w:tc>
          <w:tcPr>
            <w:tcW w:w="2296"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uppressAutoHyphens/>
              <w:spacing w:after="0" w:line="276" w:lineRule="auto"/>
              <w:jc w:val="center"/>
              <w:rPr>
                <w:rFonts w:ascii="Times New Roman" w:eastAsia="Times New Roman" w:hAnsi="Times New Roman" w:cs="Times New Roman"/>
                <w:i/>
                <w:iCs/>
                <w:sz w:val="24"/>
                <w:szCs w:val="24"/>
                <w:lang w:eastAsia="ar-SA"/>
              </w:rPr>
            </w:pPr>
            <w:r w:rsidRPr="00011C9D">
              <w:rPr>
                <w:rFonts w:ascii="Times New Roman" w:eastAsia="Times New Roman" w:hAnsi="Times New Roman" w:cs="Times New Roman"/>
                <w:i/>
                <w:iCs/>
                <w:sz w:val="24"/>
                <w:szCs w:val="24"/>
                <w:lang w:eastAsia="ar-SA"/>
              </w:rPr>
              <w:t>4</w:t>
            </w:r>
          </w:p>
        </w:tc>
        <w:tc>
          <w:tcPr>
            <w:tcW w:w="1911"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uppressAutoHyphens/>
              <w:spacing w:after="0" w:line="276" w:lineRule="auto"/>
              <w:jc w:val="center"/>
              <w:rPr>
                <w:rFonts w:ascii="Times New Roman" w:eastAsia="Times New Roman" w:hAnsi="Times New Roman" w:cs="Times New Roman"/>
                <w:sz w:val="24"/>
                <w:szCs w:val="24"/>
                <w:lang w:eastAsia="ar-SA"/>
              </w:rPr>
            </w:pPr>
            <w:r w:rsidRPr="00011C9D">
              <w:rPr>
                <w:rFonts w:ascii="Times New Roman" w:eastAsia="Times New Roman" w:hAnsi="Times New Roman" w:cs="Times New Roman"/>
                <w:i/>
                <w:iCs/>
                <w:sz w:val="24"/>
                <w:szCs w:val="24"/>
                <w:lang w:eastAsia="ar-SA"/>
              </w:rPr>
              <w:t>5</w:t>
            </w:r>
          </w:p>
        </w:tc>
      </w:tr>
      <w:tr w:rsidR="00011C9D" w:rsidRPr="00011C9D" w:rsidTr="005436FE">
        <w:trPr>
          <w:gridAfter w:val="2"/>
          <w:wAfter w:w="3822" w:type="dxa"/>
          <w:trHeight w:val="1365"/>
        </w:trPr>
        <w:tc>
          <w:tcPr>
            <w:tcW w:w="705" w:type="dxa"/>
            <w:tcBorders>
              <w:top w:val="single" w:sz="4" w:space="0" w:color="auto"/>
              <w:left w:val="single" w:sz="4" w:space="0" w:color="000000"/>
              <w:bottom w:val="single" w:sz="4" w:space="0" w:color="000000"/>
              <w:right w:val="single" w:sz="4" w:space="0" w:color="000000"/>
            </w:tcBorders>
          </w:tcPr>
          <w:p w:rsidR="00011C9D" w:rsidRPr="00011C9D" w:rsidRDefault="00011C9D" w:rsidP="00011C9D">
            <w:pPr>
              <w:suppressAutoHyphens/>
              <w:spacing w:after="0" w:line="276" w:lineRule="auto"/>
              <w:jc w:val="center"/>
              <w:rPr>
                <w:rFonts w:ascii="Times New Roman" w:eastAsia="Times New Roman" w:hAnsi="Times New Roman" w:cs="Times New Roman"/>
                <w:sz w:val="24"/>
                <w:szCs w:val="24"/>
                <w:lang w:eastAsia="ar-SA"/>
              </w:rPr>
            </w:pPr>
            <w:r w:rsidRPr="00011C9D">
              <w:rPr>
                <w:rFonts w:ascii="Times New Roman" w:eastAsia="Times New Roman" w:hAnsi="Times New Roman" w:cs="Times New Roman"/>
                <w:sz w:val="24"/>
                <w:szCs w:val="24"/>
                <w:lang w:eastAsia="ar-SA"/>
              </w:rPr>
              <w:t>1.</w:t>
            </w:r>
          </w:p>
        </w:tc>
        <w:tc>
          <w:tcPr>
            <w:tcW w:w="2651" w:type="dxa"/>
            <w:tcBorders>
              <w:top w:val="single" w:sz="4" w:space="0" w:color="auto"/>
              <w:left w:val="single" w:sz="4" w:space="0" w:color="000000"/>
              <w:bottom w:val="single" w:sz="4" w:space="0" w:color="000000"/>
              <w:right w:val="single" w:sz="4" w:space="0" w:color="000000"/>
            </w:tcBorders>
          </w:tcPr>
          <w:p w:rsidR="00011C9D" w:rsidRPr="00011C9D" w:rsidRDefault="00011C9D" w:rsidP="00011C9D">
            <w:pPr>
              <w:spacing w:after="0" w:line="240" w:lineRule="auto"/>
              <w:rPr>
                <w:rFonts w:ascii="Times New Roman" w:eastAsia="Times New Roman" w:hAnsi="Times New Roman" w:cs="Times New Roman"/>
                <w:sz w:val="24"/>
                <w:szCs w:val="24"/>
                <w:lang w:eastAsia="uk-UA"/>
              </w:rPr>
            </w:pPr>
            <w:r w:rsidRPr="00011C9D">
              <w:rPr>
                <w:rFonts w:ascii="Times New Roman" w:eastAsia="Times New Roman" w:hAnsi="Times New Roman" w:cs="Times New Roman"/>
                <w:sz w:val="24"/>
                <w:szCs w:val="24"/>
                <w:lang w:eastAsia="ru-RU"/>
              </w:rPr>
              <w:t xml:space="preserve">Прийом та реєстрація  вхідного   пакету документів для надання послуги в управлінні праці та соціального захисту населення виконкому районної у місті ради    </w:t>
            </w:r>
          </w:p>
        </w:tc>
        <w:tc>
          <w:tcPr>
            <w:tcW w:w="2265" w:type="dxa"/>
            <w:tcBorders>
              <w:top w:val="single" w:sz="4" w:space="0" w:color="auto"/>
              <w:left w:val="single" w:sz="4" w:space="0" w:color="000000"/>
              <w:bottom w:val="single" w:sz="4" w:space="0" w:color="000000"/>
              <w:right w:val="single" w:sz="4" w:space="0" w:color="000000"/>
            </w:tcBorders>
          </w:tcPr>
          <w:p w:rsidR="00011C9D" w:rsidRPr="00011C9D" w:rsidRDefault="00011C9D" w:rsidP="00011C9D">
            <w:pPr>
              <w:spacing w:after="0" w:line="240" w:lineRule="auto"/>
              <w:rPr>
                <w:rFonts w:ascii="Times New Roman" w:eastAsia="Times New Roman" w:hAnsi="Times New Roman" w:cs="Times New Roman"/>
                <w:sz w:val="24"/>
                <w:szCs w:val="24"/>
                <w:lang w:eastAsia="uk-UA"/>
              </w:rPr>
            </w:pPr>
            <w:r w:rsidRPr="00011C9D">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011C9D">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auto"/>
              <w:left w:val="single" w:sz="4" w:space="0" w:color="000000"/>
              <w:bottom w:val="single" w:sz="4" w:space="0" w:color="000000"/>
              <w:right w:val="single" w:sz="4" w:space="0" w:color="000000"/>
            </w:tcBorders>
          </w:tcPr>
          <w:p w:rsidR="00011C9D" w:rsidRPr="00011C9D" w:rsidRDefault="00011C9D" w:rsidP="00011C9D">
            <w:pPr>
              <w:spacing w:after="0" w:line="240" w:lineRule="auto"/>
              <w:rPr>
                <w:rFonts w:ascii="Times New Roman" w:eastAsia="Times New Roman" w:hAnsi="Times New Roman" w:cs="Times New Roman"/>
                <w:sz w:val="24"/>
                <w:szCs w:val="24"/>
                <w:lang w:eastAsia="uk-UA"/>
              </w:rPr>
            </w:pPr>
            <w:r w:rsidRPr="00011C9D">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011C9D">
              <w:rPr>
                <w:rFonts w:ascii="Times New Roman" w:eastAsia="Times New Roman" w:hAnsi="Times New Roman" w:cs="Times New Roman"/>
                <w:sz w:val="24"/>
                <w:szCs w:val="24"/>
                <w:lang w:eastAsia="ar-SA"/>
              </w:rPr>
              <w:t>виконкому районної у місті ради</w:t>
            </w:r>
          </w:p>
        </w:tc>
        <w:tc>
          <w:tcPr>
            <w:tcW w:w="1911" w:type="dxa"/>
            <w:tcBorders>
              <w:top w:val="single" w:sz="4" w:space="0" w:color="auto"/>
              <w:left w:val="single" w:sz="4" w:space="0" w:color="000000"/>
              <w:bottom w:val="single" w:sz="4" w:space="0" w:color="auto"/>
              <w:right w:val="single" w:sz="4" w:space="0" w:color="auto"/>
            </w:tcBorders>
          </w:tcPr>
          <w:p w:rsidR="00011C9D" w:rsidRPr="00011C9D" w:rsidRDefault="00011C9D" w:rsidP="00011C9D">
            <w:pPr>
              <w:spacing w:after="0" w:line="240" w:lineRule="auto"/>
              <w:rPr>
                <w:rFonts w:ascii="Times New Roman" w:eastAsia="Times New Roman" w:hAnsi="Times New Roman" w:cs="Times New Roman"/>
                <w:sz w:val="24"/>
                <w:szCs w:val="24"/>
                <w:lang w:eastAsia="uk-UA"/>
              </w:rPr>
            </w:pPr>
            <w:r w:rsidRPr="00011C9D">
              <w:rPr>
                <w:rFonts w:ascii="Times New Roman" w:eastAsia="Times New Roman" w:hAnsi="Times New Roman" w:cs="Times New Roman"/>
                <w:sz w:val="24"/>
                <w:szCs w:val="24"/>
                <w:lang w:eastAsia="ru-RU"/>
              </w:rPr>
              <w:t>У день надходження документів</w:t>
            </w:r>
          </w:p>
          <w:p w:rsidR="00011C9D" w:rsidRPr="00011C9D" w:rsidRDefault="00011C9D" w:rsidP="00011C9D">
            <w:pPr>
              <w:spacing w:after="0" w:line="240" w:lineRule="auto"/>
              <w:rPr>
                <w:rFonts w:ascii="Times New Roman" w:eastAsia="Times New Roman" w:hAnsi="Times New Roman" w:cs="Times New Roman"/>
                <w:sz w:val="24"/>
                <w:szCs w:val="24"/>
                <w:lang w:eastAsia="ru-RU"/>
              </w:rPr>
            </w:pPr>
          </w:p>
          <w:p w:rsidR="00011C9D" w:rsidRPr="00011C9D" w:rsidRDefault="00011C9D" w:rsidP="00011C9D">
            <w:pPr>
              <w:spacing w:after="0" w:line="240" w:lineRule="auto"/>
              <w:rPr>
                <w:rFonts w:ascii="Times New Roman" w:eastAsia="Times New Roman" w:hAnsi="Times New Roman" w:cs="Times New Roman"/>
                <w:sz w:val="24"/>
                <w:szCs w:val="24"/>
                <w:lang w:eastAsia="uk-UA"/>
              </w:rPr>
            </w:pPr>
          </w:p>
        </w:tc>
      </w:tr>
      <w:tr w:rsidR="00011C9D" w:rsidRPr="00011C9D" w:rsidTr="005436FE">
        <w:trPr>
          <w:gridAfter w:val="2"/>
          <w:wAfter w:w="3822" w:type="dxa"/>
        </w:trPr>
        <w:tc>
          <w:tcPr>
            <w:tcW w:w="705"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uppressAutoHyphens/>
              <w:spacing w:after="0" w:line="276" w:lineRule="auto"/>
              <w:jc w:val="center"/>
              <w:rPr>
                <w:rFonts w:ascii="Times New Roman" w:eastAsia="Times New Roman" w:hAnsi="Times New Roman" w:cs="Times New Roman"/>
                <w:sz w:val="24"/>
                <w:szCs w:val="24"/>
                <w:lang w:eastAsia="ar-SA"/>
              </w:rPr>
            </w:pPr>
            <w:r w:rsidRPr="00011C9D">
              <w:rPr>
                <w:rFonts w:ascii="Times New Roman" w:eastAsia="Times New Roman" w:hAnsi="Times New Roman" w:cs="Times New Roman"/>
                <w:sz w:val="24"/>
                <w:szCs w:val="24"/>
                <w:lang w:eastAsia="ar-SA"/>
              </w:rPr>
              <w:t>2.</w:t>
            </w:r>
          </w:p>
        </w:tc>
        <w:tc>
          <w:tcPr>
            <w:tcW w:w="2651"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pacing w:after="0" w:line="240" w:lineRule="auto"/>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Здійснення перевірки повноти даних,  поданих заявником документів</w:t>
            </w:r>
          </w:p>
          <w:p w:rsidR="00011C9D" w:rsidRPr="00011C9D" w:rsidRDefault="00011C9D" w:rsidP="00011C9D">
            <w:pPr>
              <w:spacing w:after="0" w:line="240" w:lineRule="auto"/>
              <w:rPr>
                <w:rFonts w:ascii="Times New Roman" w:eastAsia="Times New Roman" w:hAnsi="Times New Roman" w:cs="Times New Roman"/>
                <w:sz w:val="24"/>
                <w:szCs w:val="24"/>
                <w:lang w:eastAsia="uk-UA"/>
              </w:rPr>
            </w:pPr>
          </w:p>
        </w:tc>
        <w:tc>
          <w:tcPr>
            <w:tcW w:w="2265"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pacing w:after="0" w:line="240" w:lineRule="auto"/>
              <w:rPr>
                <w:rFonts w:ascii="Times New Roman" w:eastAsia="Times New Roman" w:hAnsi="Times New Roman" w:cs="Times New Roman"/>
                <w:sz w:val="24"/>
                <w:szCs w:val="24"/>
                <w:lang w:eastAsia="uk-UA"/>
              </w:rPr>
            </w:pPr>
            <w:r w:rsidRPr="00011C9D">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011C9D">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pacing w:after="0" w:line="240" w:lineRule="auto"/>
              <w:rPr>
                <w:rFonts w:ascii="Times New Roman" w:eastAsia="Times New Roman" w:hAnsi="Times New Roman" w:cs="Times New Roman"/>
                <w:sz w:val="24"/>
                <w:szCs w:val="24"/>
                <w:lang w:eastAsia="uk-UA"/>
              </w:rPr>
            </w:pPr>
            <w:r w:rsidRPr="00011C9D">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011C9D">
              <w:rPr>
                <w:rFonts w:ascii="Times New Roman" w:eastAsia="Times New Roman" w:hAnsi="Times New Roman" w:cs="Times New Roman"/>
                <w:sz w:val="24"/>
                <w:szCs w:val="24"/>
                <w:lang w:eastAsia="ar-SA"/>
              </w:rPr>
              <w:t>виконкому районної у місті ради</w:t>
            </w:r>
            <w:r w:rsidRPr="00011C9D">
              <w:rPr>
                <w:rFonts w:ascii="Times New Roman" w:eastAsia="Times New Roman" w:hAnsi="Times New Roman" w:cs="Times New Roman"/>
                <w:sz w:val="24"/>
                <w:szCs w:val="24"/>
                <w:lang w:eastAsia="ru-RU"/>
              </w:rPr>
              <w:t xml:space="preserve">  </w:t>
            </w:r>
          </w:p>
        </w:tc>
        <w:tc>
          <w:tcPr>
            <w:tcW w:w="1911" w:type="dxa"/>
            <w:tcBorders>
              <w:top w:val="single" w:sz="4" w:space="0" w:color="auto"/>
              <w:left w:val="single" w:sz="4" w:space="0" w:color="000000"/>
              <w:bottom w:val="single" w:sz="4" w:space="0" w:color="000000"/>
              <w:right w:val="single" w:sz="4" w:space="0" w:color="000000"/>
            </w:tcBorders>
          </w:tcPr>
          <w:p w:rsidR="00011C9D" w:rsidRPr="00011C9D" w:rsidRDefault="00011C9D" w:rsidP="00011C9D">
            <w:pPr>
              <w:spacing w:after="0" w:line="240" w:lineRule="auto"/>
              <w:rPr>
                <w:rFonts w:ascii="Times New Roman" w:eastAsia="Times New Roman" w:hAnsi="Times New Roman" w:cs="Times New Roman"/>
                <w:sz w:val="24"/>
                <w:szCs w:val="24"/>
                <w:lang w:eastAsia="uk-UA"/>
              </w:rPr>
            </w:pPr>
            <w:r w:rsidRPr="00011C9D">
              <w:rPr>
                <w:rFonts w:ascii="Times New Roman" w:eastAsia="Times New Roman" w:hAnsi="Times New Roman" w:cs="Times New Roman"/>
                <w:sz w:val="24"/>
                <w:szCs w:val="24"/>
                <w:lang w:eastAsia="ru-RU"/>
              </w:rPr>
              <w:t>У день надходження документів</w:t>
            </w:r>
          </w:p>
          <w:p w:rsidR="00011C9D" w:rsidRPr="00011C9D" w:rsidRDefault="00011C9D" w:rsidP="00011C9D">
            <w:pPr>
              <w:spacing w:after="0" w:line="240" w:lineRule="auto"/>
              <w:rPr>
                <w:rFonts w:ascii="Times New Roman" w:eastAsia="Times New Roman" w:hAnsi="Times New Roman" w:cs="Times New Roman"/>
                <w:sz w:val="24"/>
                <w:szCs w:val="24"/>
                <w:lang w:eastAsia="ru-RU"/>
              </w:rPr>
            </w:pPr>
          </w:p>
          <w:p w:rsidR="00011C9D" w:rsidRPr="00011C9D" w:rsidRDefault="00011C9D" w:rsidP="00011C9D">
            <w:pPr>
              <w:spacing w:after="0" w:line="240" w:lineRule="auto"/>
              <w:rPr>
                <w:rFonts w:ascii="Times New Roman" w:eastAsia="Times New Roman" w:hAnsi="Times New Roman" w:cs="Times New Roman"/>
                <w:sz w:val="24"/>
                <w:szCs w:val="24"/>
                <w:lang w:eastAsia="uk-UA"/>
              </w:rPr>
            </w:pPr>
          </w:p>
        </w:tc>
      </w:tr>
      <w:tr w:rsidR="00011C9D" w:rsidRPr="00011C9D" w:rsidTr="005436FE">
        <w:trPr>
          <w:gridAfter w:val="2"/>
          <w:wAfter w:w="3822" w:type="dxa"/>
        </w:trPr>
        <w:tc>
          <w:tcPr>
            <w:tcW w:w="705"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uppressAutoHyphens/>
              <w:spacing w:after="0" w:line="276" w:lineRule="auto"/>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3</w:t>
            </w:r>
          </w:p>
        </w:tc>
        <w:tc>
          <w:tcPr>
            <w:tcW w:w="2651"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pacing w:before="60" w:after="60" w:line="240" w:lineRule="auto"/>
              <w:jc w:val="both"/>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xml:space="preserve">Ознайомлення одного із батьків дитини  чи її законного представника з переліком реабілітаційних установ, до яких можна звернутися з питань забезпечення дитини реабілітаційними послугами </w:t>
            </w:r>
          </w:p>
        </w:tc>
        <w:tc>
          <w:tcPr>
            <w:tcW w:w="2265"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pacing w:after="0" w:line="240" w:lineRule="auto"/>
              <w:rPr>
                <w:rFonts w:ascii="Times New Roman" w:eastAsia="Times New Roman" w:hAnsi="Times New Roman" w:cs="Times New Roman"/>
                <w:sz w:val="24"/>
                <w:szCs w:val="24"/>
                <w:lang w:eastAsia="uk-UA"/>
              </w:rPr>
            </w:pPr>
            <w:r w:rsidRPr="00011C9D">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011C9D">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pacing w:after="0" w:line="240" w:lineRule="auto"/>
              <w:rPr>
                <w:rFonts w:ascii="Times New Roman" w:eastAsia="Times New Roman" w:hAnsi="Times New Roman" w:cs="Times New Roman"/>
                <w:sz w:val="24"/>
                <w:szCs w:val="24"/>
                <w:lang w:eastAsia="uk-UA"/>
              </w:rPr>
            </w:pPr>
            <w:r w:rsidRPr="00011C9D">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011C9D">
              <w:rPr>
                <w:rFonts w:ascii="Times New Roman" w:eastAsia="Times New Roman" w:hAnsi="Times New Roman" w:cs="Times New Roman"/>
                <w:sz w:val="24"/>
                <w:szCs w:val="24"/>
                <w:lang w:eastAsia="ar-SA"/>
              </w:rPr>
              <w:t>виконкому районної у місті ради</w:t>
            </w:r>
            <w:r w:rsidRPr="00011C9D">
              <w:rPr>
                <w:rFonts w:ascii="Times New Roman" w:eastAsia="Times New Roman" w:hAnsi="Times New Roman" w:cs="Times New Roman"/>
                <w:sz w:val="24"/>
                <w:szCs w:val="24"/>
                <w:lang w:eastAsia="ru-RU"/>
              </w:rPr>
              <w:t xml:space="preserve">  </w:t>
            </w:r>
          </w:p>
        </w:tc>
        <w:tc>
          <w:tcPr>
            <w:tcW w:w="1911"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pacing w:after="0" w:line="240" w:lineRule="auto"/>
              <w:rPr>
                <w:rFonts w:ascii="Times New Roman" w:eastAsia="Times New Roman" w:hAnsi="Times New Roman" w:cs="Times New Roman"/>
                <w:sz w:val="24"/>
                <w:szCs w:val="24"/>
                <w:lang w:eastAsia="uk-UA"/>
              </w:rPr>
            </w:pPr>
            <w:r w:rsidRPr="00011C9D">
              <w:rPr>
                <w:rFonts w:ascii="Times New Roman" w:eastAsia="Times New Roman" w:hAnsi="Times New Roman" w:cs="Times New Roman"/>
                <w:sz w:val="24"/>
                <w:szCs w:val="24"/>
                <w:lang w:eastAsia="ru-RU"/>
              </w:rPr>
              <w:t>У день надходження документів</w:t>
            </w:r>
          </w:p>
          <w:p w:rsidR="00011C9D" w:rsidRPr="00011C9D" w:rsidRDefault="00011C9D" w:rsidP="00011C9D">
            <w:pPr>
              <w:spacing w:after="0" w:line="240" w:lineRule="auto"/>
              <w:rPr>
                <w:rFonts w:ascii="Times New Roman" w:eastAsia="Times New Roman" w:hAnsi="Times New Roman" w:cs="Times New Roman"/>
                <w:sz w:val="24"/>
                <w:szCs w:val="24"/>
                <w:lang w:eastAsia="ru-RU"/>
              </w:rPr>
            </w:pPr>
          </w:p>
          <w:p w:rsidR="00011C9D" w:rsidRPr="00011C9D" w:rsidRDefault="00011C9D" w:rsidP="00011C9D">
            <w:pPr>
              <w:spacing w:after="0" w:line="240" w:lineRule="auto"/>
              <w:rPr>
                <w:rFonts w:ascii="Times New Roman" w:eastAsia="Times New Roman" w:hAnsi="Times New Roman" w:cs="Times New Roman"/>
                <w:sz w:val="24"/>
                <w:szCs w:val="24"/>
                <w:lang w:eastAsia="uk-UA"/>
              </w:rPr>
            </w:pPr>
          </w:p>
        </w:tc>
      </w:tr>
      <w:tr w:rsidR="00011C9D" w:rsidRPr="00011C9D" w:rsidTr="005436FE">
        <w:trPr>
          <w:gridAfter w:val="2"/>
          <w:wAfter w:w="3822" w:type="dxa"/>
        </w:trPr>
        <w:tc>
          <w:tcPr>
            <w:tcW w:w="705"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uppressAutoHyphens/>
              <w:spacing w:after="0" w:line="276" w:lineRule="auto"/>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xml:space="preserve"> 4</w:t>
            </w:r>
          </w:p>
        </w:tc>
        <w:tc>
          <w:tcPr>
            <w:tcW w:w="2651"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pacing w:before="60" w:after="60" w:line="240" w:lineRule="auto"/>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xml:space="preserve">Направлення до реабілітаційної установи запиту щодо підтвердження строків проведення та вартості реабілітаційних послуг, </w:t>
            </w:r>
            <w:r w:rsidRPr="00011C9D">
              <w:rPr>
                <w:rFonts w:ascii="Times New Roman" w:eastAsia="Times New Roman" w:hAnsi="Times New Roman" w:cs="Times New Roman"/>
                <w:sz w:val="24"/>
                <w:szCs w:val="24"/>
                <w:lang w:eastAsia="ru-RU"/>
              </w:rPr>
              <w:lastRenderedPageBreak/>
              <w:t>готовності укласти договір</w:t>
            </w:r>
          </w:p>
        </w:tc>
        <w:tc>
          <w:tcPr>
            <w:tcW w:w="2265"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pacing w:after="0" w:line="240" w:lineRule="auto"/>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lastRenderedPageBreak/>
              <w:t xml:space="preserve">Спеціаліст відділу соціального захисту управління праці та соціального захисту населення </w:t>
            </w:r>
            <w:r w:rsidRPr="00011C9D">
              <w:rPr>
                <w:rFonts w:ascii="Times New Roman" w:eastAsia="Times New Roman" w:hAnsi="Times New Roman" w:cs="Times New Roman"/>
                <w:sz w:val="24"/>
                <w:szCs w:val="24"/>
                <w:lang w:eastAsia="ru-RU"/>
              </w:rPr>
              <w:lastRenderedPageBreak/>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pacing w:after="0" w:line="240" w:lineRule="auto"/>
              <w:jc w:val="both"/>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lastRenderedPageBreak/>
              <w:t>Управління праці та соціального захисту населення виконкому районної у місті ради</w:t>
            </w:r>
          </w:p>
        </w:tc>
        <w:tc>
          <w:tcPr>
            <w:tcW w:w="1911" w:type="dxa"/>
            <w:tcBorders>
              <w:top w:val="single" w:sz="4" w:space="0" w:color="000000"/>
              <w:left w:val="single" w:sz="4" w:space="0" w:color="000000"/>
              <w:bottom w:val="single" w:sz="4" w:space="0" w:color="000000"/>
              <w:right w:val="single" w:sz="4" w:space="0" w:color="000000"/>
            </w:tcBorders>
            <w:vAlign w:val="center"/>
          </w:tcPr>
          <w:p w:rsidR="00011C9D" w:rsidRPr="00011C9D" w:rsidRDefault="00011C9D" w:rsidP="00011C9D">
            <w:pPr>
              <w:spacing w:after="0" w:line="240" w:lineRule="auto"/>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xml:space="preserve">2 робочих дня   </w:t>
            </w:r>
          </w:p>
        </w:tc>
      </w:tr>
      <w:tr w:rsidR="00011C9D" w:rsidRPr="00011C9D" w:rsidTr="005436FE">
        <w:trPr>
          <w:gridAfter w:val="2"/>
          <w:wAfter w:w="3822" w:type="dxa"/>
        </w:trPr>
        <w:tc>
          <w:tcPr>
            <w:tcW w:w="705"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uppressAutoHyphens/>
              <w:spacing w:after="0" w:line="276" w:lineRule="auto"/>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5</w:t>
            </w:r>
          </w:p>
        </w:tc>
        <w:tc>
          <w:tcPr>
            <w:tcW w:w="2651"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pacing w:before="60" w:after="60" w:line="240" w:lineRule="auto"/>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xml:space="preserve">Внесення до Централізованого банку даних з проблем інвалідності інформації про  дитину з інвалідністю, її законного представника, вибрану реабілітаційну установу, укладення договору </w:t>
            </w:r>
          </w:p>
        </w:tc>
        <w:tc>
          <w:tcPr>
            <w:tcW w:w="2265"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pacing w:after="0" w:line="240" w:lineRule="auto"/>
              <w:rPr>
                <w:rFonts w:ascii="Times New Roman" w:eastAsia="Times New Roman" w:hAnsi="Times New Roman" w:cs="Times New Roman"/>
                <w:sz w:val="24"/>
                <w:szCs w:val="24"/>
                <w:lang w:eastAsia="uk-UA"/>
              </w:rPr>
            </w:pPr>
            <w:r w:rsidRPr="00011C9D">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011C9D">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pacing w:after="0" w:line="240" w:lineRule="auto"/>
              <w:rPr>
                <w:rFonts w:ascii="Times New Roman" w:eastAsia="Times New Roman" w:hAnsi="Times New Roman" w:cs="Times New Roman"/>
                <w:sz w:val="24"/>
                <w:szCs w:val="24"/>
                <w:lang w:eastAsia="uk-UA"/>
              </w:rPr>
            </w:pPr>
            <w:r w:rsidRPr="00011C9D">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011C9D">
              <w:rPr>
                <w:rFonts w:ascii="Times New Roman" w:eastAsia="Times New Roman" w:hAnsi="Times New Roman" w:cs="Times New Roman"/>
                <w:sz w:val="24"/>
                <w:szCs w:val="24"/>
                <w:lang w:eastAsia="ar-SA"/>
              </w:rPr>
              <w:t>виконкому районної у місті ради</w:t>
            </w:r>
            <w:r w:rsidRPr="00011C9D">
              <w:rPr>
                <w:rFonts w:ascii="Times New Roman" w:eastAsia="Times New Roman" w:hAnsi="Times New Roman" w:cs="Times New Roman"/>
                <w:sz w:val="24"/>
                <w:szCs w:val="24"/>
                <w:lang w:eastAsia="ru-RU"/>
              </w:rPr>
              <w:t xml:space="preserve">  </w:t>
            </w:r>
          </w:p>
          <w:p w:rsidR="00011C9D" w:rsidRPr="00011C9D" w:rsidRDefault="00011C9D" w:rsidP="00011C9D">
            <w:pPr>
              <w:spacing w:after="0" w:line="240" w:lineRule="auto"/>
              <w:rPr>
                <w:rFonts w:ascii="Times New Roman" w:eastAsia="Times New Roman" w:hAnsi="Times New Roman" w:cs="Times New Roman"/>
                <w:sz w:val="24"/>
                <w:szCs w:val="24"/>
                <w:lang w:eastAsia="uk-UA"/>
              </w:rPr>
            </w:pPr>
          </w:p>
        </w:tc>
        <w:tc>
          <w:tcPr>
            <w:tcW w:w="1911" w:type="dxa"/>
            <w:tcBorders>
              <w:top w:val="single" w:sz="4" w:space="0" w:color="000000"/>
              <w:left w:val="single" w:sz="4" w:space="0" w:color="000000"/>
              <w:bottom w:val="single" w:sz="4" w:space="0" w:color="000000"/>
              <w:right w:val="single" w:sz="4" w:space="0" w:color="000000"/>
            </w:tcBorders>
            <w:vAlign w:val="center"/>
          </w:tcPr>
          <w:p w:rsidR="00011C9D" w:rsidRPr="00011C9D" w:rsidRDefault="00011C9D" w:rsidP="00011C9D">
            <w:pPr>
              <w:spacing w:after="0" w:line="240" w:lineRule="auto"/>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2 робочих дня</w:t>
            </w:r>
          </w:p>
          <w:p w:rsidR="00011C9D" w:rsidRPr="00011C9D" w:rsidRDefault="00011C9D" w:rsidP="00011C9D">
            <w:pPr>
              <w:spacing w:after="0" w:line="240" w:lineRule="auto"/>
              <w:rPr>
                <w:rFonts w:ascii="Times New Roman" w:eastAsia="Times New Roman" w:hAnsi="Times New Roman" w:cs="Times New Roman"/>
                <w:sz w:val="24"/>
                <w:szCs w:val="24"/>
                <w:lang w:eastAsia="uk-UA"/>
              </w:rPr>
            </w:pPr>
          </w:p>
        </w:tc>
      </w:tr>
      <w:tr w:rsidR="00011C9D" w:rsidRPr="00011C9D" w:rsidTr="005436FE">
        <w:tc>
          <w:tcPr>
            <w:tcW w:w="705"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uppressAutoHyphens/>
              <w:spacing w:after="0" w:line="276" w:lineRule="auto"/>
              <w:jc w:val="center"/>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6</w:t>
            </w:r>
          </w:p>
        </w:tc>
        <w:tc>
          <w:tcPr>
            <w:tcW w:w="2651"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pacing w:before="60" w:after="60" w:line="240" w:lineRule="auto"/>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 xml:space="preserve"> Передача підписаного двостороннього договору про забезпечення дитини з інвалідністю реабілітаційними послугами    реабілітаційній установі   </w:t>
            </w:r>
          </w:p>
        </w:tc>
        <w:tc>
          <w:tcPr>
            <w:tcW w:w="2265"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pacing w:after="0" w:line="240" w:lineRule="auto"/>
              <w:rPr>
                <w:rFonts w:ascii="Times New Roman" w:eastAsia="Times New Roman" w:hAnsi="Times New Roman" w:cs="Times New Roman"/>
                <w:sz w:val="24"/>
                <w:szCs w:val="24"/>
                <w:lang w:eastAsia="uk-UA"/>
              </w:rPr>
            </w:pPr>
            <w:r w:rsidRPr="00011C9D">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011C9D">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011C9D" w:rsidRPr="00011C9D" w:rsidRDefault="00011C9D" w:rsidP="00011C9D">
            <w:pPr>
              <w:spacing w:after="0" w:line="240" w:lineRule="auto"/>
              <w:rPr>
                <w:rFonts w:ascii="Times New Roman" w:eastAsia="Times New Roman" w:hAnsi="Times New Roman" w:cs="Times New Roman"/>
                <w:sz w:val="24"/>
                <w:szCs w:val="24"/>
                <w:lang w:eastAsia="uk-UA"/>
              </w:rPr>
            </w:pPr>
            <w:r w:rsidRPr="00011C9D">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011C9D">
              <w:rPr>
                <w:rFonts w:ascii="Times New Roman" w:eastAsia="Times New Roman" w:hAnsi="Times New Roman" w:cs="Times New Roman"/>
                <w:sz w:val="24"/>
                <w:szCs w:val="24"/>
                <w:lang w:eastAsia="ar-SA"/>
              </w:rPr>
              <w:t>виконкому районної у місті ради</w:t>
            </w:r>
            <w:r w:rsidRPr="00011C9D">
              <w:rPr>
                <w:rFonts w:ascii="Times New Roman" w:eastAsia="Times New Roman" w:hAnsi="Times New Roman" w:cs="Times New Roman"/>
                <w:sz w:val="24"/>
                <w:szCs w:val="24"/>
                <w:lang w:eastAsia="ru-RU"/>
              </w:rPr>
              <w:t xml:space="preserve">  </w:t>
            </w:r>
          </w:p>
          <w:p w:rsidR="00011C9D" w:rsidRPr="00011C9D" w:rsidRDefault="00011C9D" w:rsidP="00011C9D">
            <w:pPr>
              <w:spacing w:after="0" w:line="240" w:lineRule="auto"/>
              <w:rPr>
                <w:rFonts w:ascii="Times New Roman" w:eastAsia="Times New Roman" w:hAnsi="Times New Roman" w:cs="Times New Roman"/>
                <w:sz w:val="24"/>
                <w:szCs w:val="24"/>
                <w:lang w:eastAsia="uk-UA"/>
              </w:rPr>
            </w:pPr>
          </w:p>
        </w:tc>
        <w:tc>
          <w:tcPr>
            <w:tcW w:w="1911" w:type="dxa"/>
            <w:tcBorders>
              <w:top w:val="single" w:sz="4" w:space="0" w:color="000000"/>
              <w:left w:val="single" w:sz="4" w:space="0" w:color="000000"/>
              <w:bottom w:val="single" w:sz="4" w:space="0" w:color="000000"/>
              <w:right w:val="single" w:sz="4" w:space="0" w:color="000000"/>
            </w:tcBorders>
            <w:vAlign w:val="center"/>
          </w:tcPr>
          <w:p w:rsidR="00011C9D" w:rsidRPr="00011C9D" w:rsidRDefault="00011C9D" w:rsidP="00011C9D">
            <w:pPr>
              <w:spacing w:after="0" w:line="240" w:lineRule="auto"/>
              <w:rPr>
                <w:rFonts w:ascii="Times New Roman" w:eastAsia="Times New Roman" w:hAnsi="Times New Roman" w:cs="Times New Roman"/>
                <w:sz w:val="24"/>
                <w:szCs w:val="24"/>
                <w:lang w:eastAsia="ru-RU"/>
              </w:rPr>
            </w:pPr>
            <w:r w:rsidRPr="00011C9D">
              <w:rPr>
                <w:rFonts w:ascii="Times New Roman" w:eastAsia="Times New Roman" w:hAnsi="Times New Roman" w:cs="Times New Roman"/>
                <w:sz w:val="24"/>
                <w:szCs w:val="24"/>
                <w:lang w:eastAsia="ru-RU"/>
              </w:rPr>
              <w:t>Не пізніше ніж за 5 робочих днів до початку надання реабілітаційних послуг</w:t>
            </w:r>
          </w:p>
          <w:p w:rsidR="00011C9D" w:rsidRPr="00011C9D" w:rsidRDefault="00011C9D" w:rsidP="00011C9D">
            <w:pPr>
              <w:spacing w:after="0" w:line="240" w:lineRule="auto"/>
              <w:rPr>
                <w:rFonts w:ascii="Times New Roman" w:eastAsia="Times New Roman" w:hAnsi="Times New Roman" w:cs="Times New Roman"/>
                <w:sz w:val="24"/>
                <w:szCs w:val="24"/>
                <w:lang w:eastAsia="uk-UA"/>
              </w:rPr>
            </w:pPr>
          </w:p>
        </w:tc>
        <w:tc>
          <w:tcPr>
            <w:tcW w:w="1911" w:type="dxa"/>
          </w:tcPr>
          <w:p w:rsidR="00011C9D" w:rsidRPr="00011C9D" w:rsidRDefault="00011C9D" w:rsidP="00011C9D">
            <w:pPr>
              <w:spacing w:after="0" w:line="240" w:lineRule="auto"/>
              <w:rPr>
                <w:rFonts w:ascii="Times New Roman" w:eastAsia="Times New Roman" w:hAnsi="Times New Roman" w:cs="Times New Roman"/>
                <w:sz w:val="24"/>
                <w:szCs w:val="24"/>
                <w:lang w:eastAsia="ru-RU"/>
              </w:rPr>
            </w:pPr>
          </w:p>
        </w:tc>
        <w:tc>
          <w:tcPr>
            <w:tcW w:w="1911" w:type="dxa"/>
            <w:vAlign w:val="center"/>
          </w:tcPr>
          <w:p w:rsidR="00011C9D" w:rsidRPr="00011C9D" w:rsidRDefault="00011C9D" w:rsidP="00011C9D">
            <w:pPr>
              <w:spacing w:after="0" w:line="240" w:lineRule="auto"/>
              <w:rPr>
                <w:rFonts w:ascii="Times New Roman" w:eastAsia="Times New Roman" w:hAnsi="Times New Roman" w:cs="Times New Roman"/>
                <w:sz w:val="24"/>
                <w:szCs w:val="24"/>
                <w:lang w:eastAsia="ru-RU"/>
              </w:rPr>
            </w:pPr>
          </w:p>
        </w:tc>
      </w:tr>
    </w:tbl>
    <w:p w:rsidR="00011C9D" w:rsidRPr="00011C9D" w:rsidRDefault="00011C9D" w:rsidP="00011C9D">
      <w:pPr>
        <w:spacing w:after="0" w:line="240" w:lineRule="auto"/>
        <w:rPr>
          <w:rFonts w:ascii="Times New Roman" w:eastAsia="Times New Roman" w:hAnsi="Times New Roman" w:cs="Times New Roman"/>
          <w:b/>
          <w:bCs/>
          <w:i/>
          <w:iCs/>
          <w:sz w:val="24"/>
          <w:szCs w:val="24"/>
          <w:lang w:eastAsia="ru-RU"/>
        </w:rPr>
      </w:pPr>
    </w:p>
    <w:p w:rsidR="00011C9D" w:rsidRPr="00011C9D" w:rsidRDefault="00011C9D" w:rsidP="00011C9D">
      <w:pPr>
        <w:spacing w:after="0" w:line="240" w:lineRule="auto"/>
        <w:rPr>
          <w:rFonts w:ascii="Times New Roman" w:eastAsia="Times New Roman" w:hAnsi="Times New Roman" w:cs="Times New Roman"/>
          <w:b/>
          <w:bCs/>
          <w:i/>
          <w:iCs/>
          <w:sz w:val="24"/>
          <w:szCs w:val="24"/>
          <w:lang w:val="ru-RU" w:eastAsia="ru-RU"/>
        </w:rPr>
      </w:pPr>
      <w:r w:rsidRPr="00011C9D">
        <w:rPr>
          <w:rFonts w:ascii="Times New Roman" w:eastAsia="Times New Roman" w:hAnsi="Times New Roman" w:cs="Times New Roman"/>
          <w:b/>
          <w:bCs/>
          <w:i/>
          <w:iCs/>
          <w:sz w:val="24"/>
          <w:szCs w:val="24"/>
          <w:lang w:eastAsia="ru-RU"/>
        </w:rPr>
        <w:t>Керуюча справами виконкому</w:t>
      </w:r>
    </w:p>
    <w:p w:rsidR="00011C9D" w:rsidRPr="00011C9D" w:rsidRDefault="00011C9D" w:rsidP="00011C9D">
      <w:pPr>
        <w:spacing w:after="0" w:line="240" w:lineRule="auto"/>
        <w:rPr>
          <w:rFonts w:ascii="Times New Roman" w:eastAsia="Times New Roman" w:hAnsi="Times New Roman" w:cs="Times New Roman"/>
          <w:sz w:val="24"/>
          <w:szCs w:val="24"/>
          <w:lang w:val="ru-RU" w:eastAsia="ru-RU"/>
        </w:rPr>
      </w:pPr>
      <w:r w:rsidRPr="00011C9D">
        <w:rPr>
          <w:rFonts w:ascii="Times New Roman" w:eastAsia="Times New Roman" w:hAnsi="Times New Roman" w:cs="Times New Roman"/>
          <w:b/>
          <w:bCs/>
          <w:i/>
          <w:iCs/>
          <w:sz w:val="24"/>
          <w:szCs w:val="24"/>
          <w:lang w:eastAsia="ru-RU"/>
        </w:rPr>
        <w:t xml:space="preserve">районної у місті ради </w:t>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r>
      <w:r w:rsidRPr="00011C9D">
        <w:rPr>
          <w:rFonts w:ascii="Times New Roman" w:eastAsia="Times New Roman" w:hAnsi="Times New Roman" w:cs="Times New Roman"/>
          <w:b/>
          <w:bCs/>
          <w:i/>
          <w:iCs/>
          <w:sz w:val="24"/>
          <w:szCs w:val="24"/>
          <w:lang w:eastAsia="ru-RU"/>
        </w:rPr>
        <w:tab/>
        <w:t>Марія</w:t>
      </w:r>
      <w:r w:rsidRPr="00011C9D">
        <w:rPr>
          <w:rFonts w:ascii="Times New Roman" w:eastAsia="Times New Roman" w:hAnsi="Times New Roman" w:cs="Times New Roman"/>
          <w:b/>
          <w:bCs/>
          <w:i/>
          <w:iCs/>
          <w:sz w:val="24"/>
          <w:szCs w:val="24"/>
          <w:lang w:val="ru-RU" w:eastAsia="ru-RU"/>
        </w:rPr>
        <w:t xml:space="preserve"> Окунєва</w:t>
      </w:r>
    </w:p>
    <w:p w:rsidR="005436FE" w:rsidRDefault="005436FE">
      <w:pPr>
        <w:rPr>
          <w:rFonts w:ascii="Times New Roman" w:eastAsia="Calibri" w:hAnsi="Times New Roman" w:cs="Times New Roman"/>
          <w:lang w:val="ru-RU"/>
        </w:rPr>
      </w:pPr>
      <w:r>
        <w:rPr>
          <w:rFonts w:ascii="Times New Roman" w:eastAsia="Calibri" w:hAnsi="Times New Roman" w:cs="Times New Roman"/>
          <w:lang w:val="ru-RU"/>
        </w:rPr>
        <w:br w:type="page"/>
      </w:r>
    </w:p>
    <w:p w:rsidR="005436FE" w:rsidRPr="005436FE" w:rsidRDefault="005436FE" w:rsidP="005436FE">
      <w:pPr>
        <w:spacing w:after="0" w:line="240" w:lineRule="auto"/>
        <w:ind w:left="5664" w:firstLine="708"/>
        <w:rPr>
          <w:rFonts w:ascii="Times New Roman" w:eastAsia="Times New Roman" w:hAnsi="Times New Roman" w:cs="Times New Roman"/>
          <w:b/>
          <w:bCs/>
          <w:i/>
          <w:iCs/>
          <w:sz w:val="24"/>
          <w:szCs w:val="24"/>
          <w:lang w:eastAsia="uk-UA"/>
        </w:rPr>
      </w:pPr>
      <w:r w:rsidRPr="005436FE">
        <w:rPr>
          <w:rFonts w:ascii="Times New Roman" w:eastAsia="Times New Roman" w:hAnsi="Times New Roman" w:cs="Times New Roman"/>
          <w:b/>
          <w:bCs/>
          <w:i/>
          <w:iCs/>
          <w:sz w:val="24"/>
          <w:szCs w:val="24"/>
          <w:lang w:eastAsia="uk-UA"/>
        </w:rPr>
        <w:lastRenderedPageBreak/>
        <w:t>Додаток 327</w:t>
      </w:r>
    </w:p>
    <w:p w:rsidR="005436FE" w:rsidRPr="005436FE" w:rsidRDefault="005436FE" w:rsidP="005436FE">
      <w:pPr>
        <w:spacing w:after="0" w:line="240" w:lineRule="auto"/>
        <w:ind w:left="6372"/>
        <w:rPr>
          <w:rFonts w:ascii="Times New Roman" w:eastAsia="Times New Roman" w:hAnsi="Times New Roman" w:cs="Times New Roman"/>
          <w:b/>
          <w:bCs/>
          <w:i/>
          <w:iCs/>
          <w:sz w:val="24"/>
          <w:szCs w:val="24"/>
          <w:lang w:eastAsia="uk-UA"/>
        </w:rPr>
      </w:pPr>
      <w:r w:rsidRPr="005436FE">
        <w:rPr>
          <w:rFonts w:ascii="Times New Roman" w:eastAsia="Times New Roman" w:hAnsi="Times New Roman" w:cs="Times New Roman"/>
          <w:b/>
          <w:bCs/>
          <w:i/>
          <w:iCs/>
          <w:sz w:val="24"/>
          <w:szCs w:val="24"/>
          <w:lang w:eastAsia="uk-UA"/>
        </w:rPr>
        <w:t>до рішення виконкому районної у місті ради</w:t>
      </w:r>
    </w:p>
    <w:p w:rsidR="005436FE" w:rsidRPr="005436FE" w:rsidRDefault="005436FE" w:rsidP="005436FE">
      <w:pPr>
        <w:spacing w:after="0" w:line="240" w:lineRule="auto"/>
        <w:ind w:left="6372"/>
        <w:rPr>
          <w:rFonts w:ascii="Times New Roman" w:eastAsia="Times New Roman" w:hAnsi="Times New Roman" w:cs="Times New Roman"/>
          <w:b/>
          <w:bCs/>
          <w:i/>
          <w:iCs/>
          <w:sz w:val="24"/>
          <w:szCs w:val="24"/>
          <w:lang w:eastAsia="uk-UA"/>
        </w:rPr>
      </w:pPr>
      <w:r w:rsidRPr="005436FE">
        <w:rPr>
          <w:rFonts w:ascii="Times New Roman" w:eastAsia="Times New Roman" w:hAnsi="Times New Roman" w:cs="Times New Roman"/>
          <w:b/>
          <w:bCs/>
          <w:i/>
          <w:iCs/>
          <w:sz w:val="24"/>
          <w:szCs w:val="24"/>
          <w:lang w:eastAsia="uk-UA"/>
        </w:rPr>
        <w:t>17.11.2021 № 575</w:t>
      </w:r>
    </w:p>
    <w:p w:rsidR="005436FE" w:rsidRPr="005436FE" w:rsidRDefault="005436FE" w:rsidP="005436FE">
      <w:pPr>
        <w:spacing w:after="0" w:line="240" w:lineRule="auto"/>
        <w:jc w:val="center"/>
        <w:rPr>
          <w:rFonts w:ascii="Times New Roman" w:eastAsia="Times New Roman" w:hAnsi="Times New Roman" w:cs="Times New Roman"/>
          <w:b/>
          <w:bCs/>
          <w:color w:val="000000"/>
          <w:sz w:val="28"/>
          <w:szCs w:val="28"/>
          <w:lang w:eastAsia="ru-RU"/>
        </w:rPr>
      </w:pPr>
    </w:p>
    <w:p w:rsidR="005436FE" w:rsidRPr="005436FE" w:rsidRDefault="005436FE" w:rsidP="005436FE">
      <w:pPr>
        <w:spacing w:after="0" w:line="240" w:lineRule="auto"/>
        <w:jc w:val="center"/>
        <w:rPr>
          <w:rFonts w:ascii="Times New Roman" w:eastAsia="Times New Roman" w:hAnsi="Times New Roman" w:cs="Times New Roman"/>
          <w:b/>
          <w:bCs/>
          <w:color w:val="000000"/>
          <w:sz w:val="24"/>
          <w:szCs w:val="24"/>
          <w:lang w:eastAsia="ru-RU"/>
        </w:rPr>
      </w:pPr>
      <w:r w:rsidRPr="005436FE">
        <w:rPr>
          <w:rFonts w:ascii="Times New Roman" w:eastAsia="Times New Roman" w:hAnsi="Times New Roman" w:cs="Times New Roman"/>
          <w:b/>
          <w:bCs/>
          <w:color w:val="000000"/>
          <w:sz w:val="24"/>
          <w:szCs w:val="24"/>
          <w:lang w:eastAsia="ru-RU"/>
        </w:rPr>
        <w:t>ІНФОРМАЦІЙНА КАРТКА 72-83</w:t>
      </w:r>
    </w:p>
    <w:p w:rsidR="005436FE" w:rsidRPr="005436FE" w:rsidRDefault="005436FE" w:rsidP="005436FE">
      <w:pPr>
        <w:spacing w:after="0" w:line="240" w:lineRule="auto"/>
        <w:jc w:val="center"/>
        <w:rPr>
          <w:rFonts w:ascii="Times New Roman" w:eastAsia="Times New Roman" w:hAnsi="Times New Roman" w:cs="Times New Roman"/>
          <w:sz w:val="24"/>
          <w:szCs w:val="24"/>
          <w:lang w:eastAsia="ru-RU"/>
        </w:rPr>
      </w:pPr>
    </w:p>
    <w:p w:rsidR="005436FE" w:rsidRPr="005436FE" w:rsidRDefault="005436FE" w:rsidP="005436FE">
      <w:pPr>
        <w:spacing w:after="0" w:line="240" w:lineRule="auto"/>
        <w:jc w:val="both"/>
        <w:rPr>
          <w:rFonts w:ascii="Times New Roman" w:eastAsia="Times New Roman" w:hAnsi="Times New Roman" w:cs="Times New Roman"/>
          <w:b/>
          <w:bCs/>
          <w:i/>
          <w:iCs/>
          <w:sz w:val="24"/>
          <w:szCs w:val="24"/>
          <w:lang w:eastAsia="ru-RU"/>
        </w:rPr>
      </w:pPr>
      <w:r w:rsidRPr="005436FE">
        <w:rPr>
          <w:rFonts w:ascii="Times New Roman" w:eastAsia="Times New Roman" w:hAnsi="Times New Roman" w:cs="Times New Roman"/>
          <w:b/>
          <w:bCs/>
          <w:i/>
          <w:iCs/>
          <w:color w:val="000000"/>
          <w:sz w:val="24"/>
          <w:szCs w:val="24"/>
          <w:lang w:eastAsia="ru-RU"/>
        </w:rPr>
        <w:t xml:space="preserve">послуги </w:t>
      </w:r>
      <w:r w:rsidRPr="005436FE">
        <w:rPr>
          <w:rFonts w:ascii="Times New Roman" w:eastAsia="Times New Roman" w:hAnsi="Times New Roman" w:cs="Times New Roman"/>
          <w:b/>
          <w:bCs/>
          <w:i/>
          <w:iCs/>
          <w:sz w:val="24"/>
          <w:szCs w:val="24"/>
          <w:u w:val="single"/>
          <w:lang w:eastAsia="ru-RU"/>
        </w:rPr>
        <w:t>Установлення статусу та видача посвідчення члена сім’ї загиблого (померлого) ветерана війни</w:t>
      </w:r>
    </w:p>
    <w:p w:rsidR="005436FE" w:rsidRPr="005436FE" w:rsidRDefault="005436FE" w:rsidP="005436FE">
      <w:pPr>
        <w:spacing w:after="0" w:line="240" w:lineRule="auto"/>
        <w:jc w:val="both"/>
        <w:rPr>
          <w:rFonts w:ascii="Times New Roman" w:eastAsia="Times New Roman" w:hAnsi="Times New Roman" w:cs="Times New Roman"/>
          <w:b/>
          <w:i/>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59"/>
        <w:gridCol w:w="5733"/>
      </w:tblGrid>
      <w:tr w:rsidR="005436FE" w:rsidRPr="005436FE" w:rsidTr="005436FE">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36FE" w:rsidRPr="005436FE" w:rsidRDefault="005436FE" w:rsidP="005436FE">
            <w:pPr>
              <w:spacing w:after="0" w:line="240" w:lineRule="auto"/>
              <w:ind w:left="586" w:hanging="14"/>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5436FE" w:rsidRPr="005436FE" w:rsidTr="005436FE">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ind w:right="-51"/>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5436FE" w:rsidRPr="005436FE"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240" w:lineRule="auto"/>
              <w:jc w:val="both"/>
              <w:rPr>
                <w:rFonts w:ascii="Calibri" w:eastAsia="Times New Roman" w:hAnsi="Calibri" w:cs="Times New Roman"/>
                <w:lang w:eastAsia="uk-UA"/>
              </w:rPr>
            </w:pPr>
            <w:r w:rsidRPr="005436FE">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5436FE">
              <w:rPr>
                <w:rFonts w:ascii="Times New Roman" w:eastAsia="Times New Roman" w:hAnsi="Times New Roman" w:cs="Times New Roman"/>
                <w:sz w:val="24"/>
                <w:szCs w:val="24"/>
                <w:lang w:eastAsia="uk-UA"/>
              </w:rPr>
              <w:t>Ухтомського</w:t>
            </w:r>
            <w:proofErr w:type="spellEnd"/>
            <w:r w:rsidRPr="005436FE">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5436FE" w:rsidRPr="005436FE"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240" w:lineRule="auto"/>
              <w:jc w:val="both"/>
              <w:rPr>
                <w:rFonts w:ascii="Times New Roman" w:eastAsia="Times New Roman" w:hAnsi="Times New Roman" w:cs="Times New Roman"/>
                <w:sz w:val="24"/>
                <w:szCs w:val="24"/>
                <w:lang w:eastAsia="uk-UA"/>
              </w:rPr>
            </w:pPr>
            <w:r w:rsidRPr="005436FE">
              <w:rPr>
                <w:rFonts w:ascii="Times New Roman" w:eastAsia="Times New Roman" w:hAnsi="Times New Roman" w:cs="Times New Roman"/>
                <w:sz w:val="24"/>
                <w:szCs w:val="24"/>
                <w:lang w:eastAsia="uk-UA"/>
              </w:rPr>
              <w:t xml:space="preserve">Понеділок - субота з 09.00 до 16.00, </w:t>
            </w:r>
          </w:p>
          <w:p w:rsidR="005436FE" w:rsidRPr="005436FE" w:rsidRDefault="005436FE" w:rsidP="005436FE">
            <w:pPr>
              <w:spacing w:after="0" w:line="240" w:lineRule="auto"/>
              <w:jc w:val="both"/>
              <w:rPr>
                <w:rFonts w:ascii="Calibri" w:eastAsia="Times New Roman" w:hAnsi="Calibri" w:cs="Times New Roman"/>
                <w:lang w:eastAsia="uk-UA"/>
              </w:rPr>
            </w:pPr>
            <w:r w:rsidRPr="005436FE">
              <w:rPr>
                <w:rFonts w:ascii="Times New Roman" w:eastAsia="Times New Roman" w:hAnsi="Times New Roman" w:cs="Times New Roman"/>
                <w:sz w:val="24"/>
                <w:szCs w:val="24"/>
                <w:lang w:eastAsia="uk-UA"/>
              </w:rPr>
              <w:t>перерва з 12.30 до 13.00</w:t>
            </w:r>
          </w:p>
        </w:tc>
      </w:tr>
      <w:tr w:rsidR="005436FE" w:rsidRPr="005436FE"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bCs/>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240" w:lineRule="atLeast"/>
              <w:jc w:val="both"/>
              <w:rPr>
                <w:rFonts w:ascii="Times New Roman" w:eastAsia="Times New Roman" w:hAnsi="Times New Roman" w:cs="Times New Roman"/>
                <w:sz w:val="24"/>
                <w:szCs w:val="24"/>
              </w:rPr>
            </w:pPr>
            <w:r w:rsidRPr="005436FE">
              <w:rPr>
                <w:rFonts w:ascii="Times New Roman" w:eastAsia="Times New Roman" w:hAnsi="Times New Roman" w:cs="Times New Roman"/>
                <w:sz w:val="24"/>
                <w:szCs w:val="24"/>
              </w:rPr>
              <w:t>Телефон: 0975033528; 0674336786, 0-800-300-177</w:t>
            </w:r>
          </w:p>
          <w:p w:rsidR="005436FE" w:rsidRPr="005436FE" w:rsidRDefault="005436FE" w:rsidP="005436FE">
            <w:pPr>
              <w:spacing w:after="0" w:line="240" w:lineRule="atLeast"/>
              <w:jc w:val="both"/>
              <w:rPr>
                <w:rFonts w:ascii="Times New Roman" w:eastAsia="Times New Roman" w:hAnsi="Times New Roman" w:cs="Times New Roman"/>
                <w:sz w:val="24"/>
                <w:szCs w:val="24"/>
              </w:rPr>
            </w:pPr>
            <w:proofErr w:type="spellStart"/>
            <w:r w:rsidRPr="005436FE">
              <w:rPr>
                <w:rFonts w:ascii="Times New Roman" w:eastAsia="Times New Roman" w:hAnsi="Times New Roman" w:cs="Times New Roman"/>
                <w:sz w:val="24"/>
                <w:szCs w:val="24"/>
              </w:rPr>
              <w:t>Ел.пошта</w:t>
            </w:r>
            <w:proofErr w:type="spellEnd"/>
            <w:r w:rsidRPr="005436FE">
              <w:rPr>
                <w:rFonts w:ascii="Times New Roman" w:eastAsia="Times New Roman" w:hAnsi="Times New Roman" w:cs="Times New Roman"/>
                <w:sz w:val="24"/>
                <w:szCs w:val="24"/>
              </w:rPr>
              <w:t xml:space="preserve">: </w:t>
            </w:r>
            <w:hyperlink r:id="rId260" w:history="1">
              <w:r w:rsidRPr="005436FE">
                <w:rPr>
                  <w:rFonts w:ascii="Times New Roman" w:eastAsia="Times New Roman" w:hAnsi="Times New Roman" w:cs="Times New Roman"/>
                </w:rPr>
                <w:t>upszn@trnvk.gov.ua</w:t>
              </w:r>
            </w:hyperlink>
          </w:p>
          <w:p w:rsidR="005436FE" w:rsidRPr="005436FE" w:rsidRDefault="005436FE" w:rsidP="005436FE">
            <w:pPr>
              <w:spacing w:after="0" w:line="240" w:lineRule="atLeast"/>
              <w:jc w:val="both"/>
              <w:rPr>
                <w:rFonts w:ascii="Calibri" w:eastAsia="Times New Roman" w:hAnsi="Calibri" w:cs="Times New Roman"/>
                <w:lang w:eastAsia="uk-UA"/>
              </w:rPr>
            </w:pPr>
            <w:r w:rsidRPr="005436FE">
              <w:rPr>
                <w:rFonts w:ascii="Times New Roman" w:eastAsia="Times New Roman" w:hAnsi="Times New Roman" w:cs="Times New Roman"/>
                <w:sz w:val="24"/>
                <w:szCs w:val="24"/>
              </w:rPr>
              <w:t xml:space="preserve">Офіційний </w:t>
            </w:r>
            <w:proofErr w:type="spellStart"/>
            <w:r w:rsidRPr="005436FE">
              <w:rPr>
                <w:rFonts w:ascii="Times New Roman" w:eastAsia="Times New Roman" w:hAnsi="Times New Roman" w:cs="Times New Roman"/>
                <w:sz w:val="24"/>
                <w:szCs w:val="24"/>
              </w:rPr>
              <w:t>вебсайт</w:t>
            </w:r>
            <w:proofErr w:type="spellEnd"/>
            <w:r w:rsidRPr="005436FE">
              <w:rPr>
                <w:rFonts w:ascii="Times New Roman" w:eastAsia="Times New Roman" w:hAnsi="Times New Roman" w:cs="Times New Roman"/>
                <w:sz w:val="24"/>
                <w:szCs w:val="24"/>
              </w:rPr>
              <w:t xml:space="preserve"> виконкому районної у місті ради: </w:t>
            </w:r>
            <w:hyperlink r:id="rId261" w:history="1">
              <w:r w:rsidRPr="005436FE">
                <w:rPr>
                  <w:rFonts w:ascii="Times New Roman" w:eastAsia="Times New Roman" w:hAnsi="Times New Roman" w:cs="Times New Roman"/>
                </w:rPr>
                <w:t>trnvk.gov.ua</w:t>
              </w:r>
            </w:hyperlink>
          </w:p>
        </w:tc>
      </w:tr>
      <w:tr w:rsidR="005436FE" w:rsidRPr="005436FE" w:rsidTr="005436FE">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36FE" w:rsidRPr="005436FE" w:rsidRDefault="005436FE" w:rsidP="005436FE">
            <w:pPr>
              <w:spacing w:after="0" w:line="240" w:lineRule="auto"/>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5436FE" w:rsidRPr="005436FE"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Закони України:</w:t>
            </w:r>
          </w:p>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«Про адміністративні послуги»;</w:t>
            </w:r>
          </w:p>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«Про статус ветеранів війни, гарантії їх соціального захисту»»</w:t>
            </w:r>
          </w:p>
        </w:tc>
      </w:tr>
      <w:tr w:rsidR="005436FE" w:rsidRPr="005436FE" w:rsidTr="005436FE">
        <w:trPr>
          <w:trHeight w:val="86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240" w:lineRule="auto"/>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bCs/>
                <w:sz w:val="24"/>
                <w:szCs w:val="24"/>
                <w:lang w:eastAsia="ru-RU"/>
              </w:rPr>
              <w:t>5</w:t>
            </w:r>
          </w:p>
          <w:p w:rsidR="005436FE" w:rsidRPr="005436FE" w:rsidRDefault="005436FE" w:rsidP="005436FE">
            <w:pPr>
              <w:spacing w:after="0" w:line="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200" w:line="240" w:lineRule="auto"/>
              <w:contextualSpacing/>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Постанова Кабінету Міністрів України від 12.05.1994 № 302 «Про порядок видачі посвідчень і нагрудних знаків ветеранів війни» зі змінами;</w:t>
            </w:r>
          </w:p>
        </w:tc>
      </w:tr>
      <w:tr w:rsidR="005436FE" w:rsidRPr="005436FE"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200" w:line="240" w:lineRule="auto"/>
              <w:contextualSpacing/>
              <w:rPr>
                <w:rFonts w:ascii="Times New Roman" w:eastAsia="Times New Roman" w:hAnsi="Times New Roman" w:cs="Times New Roman"/>
                <w:sz w:val="24"/>
                <w:szCs w:val="24"/>
                <w:lang w:eastAsia="ru-RU"/>
              </w:rPr>
            </w:pPr>
          </w:p>
        </w:tc>
      </w:tr>
      <w:tr w:rsidR="005436FE" w:rsidRPr="005436FE" w:rsidTr="005436FE">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240" w:lineRule="auto"/>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p>
        </w:tc>
      </w:tr>
      <w:tr w:rsidR="005436FE" w:rsidRPr="005436FE" w:rsidTr="005436FE">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36FE" w:rsidRPr="005436FE" w:rsidRDefault="005436FE" w:rsidP="005436FE">
            <w:pPr>
              <w:spacing w:after="0" w:line="240" w:lineRule="auto"/>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b/>
                <w:bCs/>
                <w:i/>
                <w:iCs/>
                <w:sz w:val="24"/>
                <w:szCs w:val="24"/>
                <w:lang w:eastAsia="ru-RU"/>
              </w:rPr>
              <w:t>Умови отримання адміністративної послуги</w:t>
            </w:r>
          </w:p>
        </w:tc>
      </w:tr>
      <w:tr w:rsidR="005436FE" w:rsidRPr="005436FE"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bCs/>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Заява, наявність відповідного пакета документів</w:t>
            </w:r>
          </w:p>
        </w:tc>
      </w:tr>
      <w:tr w:rsidR="005436FE" w:rsidRPr="005436FE"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widowControl w:val="0"/>
              <w:spacing w:after="0" w:line="0" w:lineRule="atLeast"/>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Для чоловіка/дружини:</w:t>
            </w:r>
          </w:p>
          <w:p w:rsidR="005436FE" w:rsidRPr="005436FE" w:rsidRDefault="005436FE" w:rsidP="005436FE">
            <w:pPr>
              <w:widowControl w:val="0"/>
              <w:spacing w:after="0" w:line="0" w:lineRule="atLeast"/>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xml:space="preserve">    1) заява;</w:t>
            </w:r>
          </w:p>
          <w:p w:rsidR="005436FE" w:rsidRPr="005436FE" w:rsidRDefault="005436FE" w:rsidP="005436FE">
            <w:pPr>
              <w:widowControl w:val="0"/>
              <w:spacing w:after="0" w:line="0" w:lineRule="atLeast"/>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xml:space="preserve">    2) копії документів (з пред'явленням оригіналів):</w:t>
            </w:r>
          </w:p>
          <w:p w:rsidR="005436FE" w:rsidRPr="005436FE" w:rsidRDefault="005436FE" w:rsidP="005436FE">
            <w:pPr>
              <w:widowControl w:val="0"/>
              <w:spacing w:after="0" w:line="0" w:lineRule="atLeast"/>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свідоцтва про шлюб;</w:t>
            </w:r>
          </w:p>
          <w:p w:rsidR="005436FE" w:rsidRPr="005436FE" w:rsidRDefault="005436FE" w:rsidP="005436FE">
            <w:pPr>
              <w:widowControl w:val="0"/>
              <w:spacing w:after="0" w:line="0" w:lineRule="atLeast"/>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xml:space="preserve">- довідки МСЕК померлого ветерана війни або експертного висновку щодо причинного зв'язку смерті внаслідок поранення, контузії чи каліцтва, одержаних під час захисту Батьківщини або виконання інших обов'язків військової служби </w:t>
            </w:r>
            <w:r w:rsidRPr="005436FE">
              <w:rPr>
                <w:rFonts w:ascii="Times New Roman" w:eastAsia="Times New Roman" w:hAnsi="Times New Roman" w:cs="Times New Roman"/>
                <w:sz w:val="24"/>
                <w:szCs w:val="24"/>
                <w:lang w:eastAsia="ru-RU"/>
              </w:rPr>
              <w:lastRenderedPageBreak/>
              <w:t>(службових обов'язків), а також внаслідок захворювання, пов'язаного з перебування на фронті або одержаного під час проходження військової служби чи на території інших держав під час воєнних дій та конфліктів;</w:t>
            </w:r>
          </w:p>
          <w:p w:rsidR="005436FE" w:rsidRPr="005436FE" w:rsidRDefault="005436FE" w:rsidP="005436FE">
            <w:pPr>
              <w:widowControl w:val="0"/>
              <w:spacing w:after="0" w:line="0" w:lineRule="atLeast"/>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свідоцтва про смерть;</w:t>
            </w:r>
          </w:p>
          <w:p w:rsidR="005436FE" w:rsidRPr="005436FE" w:rsidRDefault="005436FE" w:rsidP="005436FE">
            <w:pPr>
              <w:widowControl w:val="0"/>
              <w:spacing w:after="0" w:line="0" w:lineRule="atLeast"/>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пільгового посвідчення (особи з інвалідністю внаслідок війни, учасника бойових дій, учасника війни) померлого;</w:t>
            </w:r>
          </w:p>
          <w:p w:rsidR="005436FE" w:rsidRPr="005436FE" w:rsidRDefault="005436FE" w:rsidP="005436FE">
            <w:pPr>
              <w:widowControl w:val="0"/>
              <w:spacing w:after="0" w:line="0" w:lineRule="atLeast"/>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документів, що підтверджують нагородження за бойові дії в період Другої світової війни державними нагородами та орденами і медалями колишнього Союзу PCP (крім ювілейних) (за наявності);</w:t>
            </w:r>
          </w:p>
          <w:p w:rsidR="005436FE" w:rsidRPr="005436FE" w:rsidRDefault="005436FE" w:rsidP="005436FE">
            <w:pPr>
              <w:widowControl w:val="0"/>
              <w:spacing w:after="0" w:line="0" w:lineRule="atLeast"/>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xml:space="preserve">    3) кольорове фото (3Х4).</w:t>
            </w:r>
          </w:p>
          <w:p w:rsidR="005436FE" w:rsidRPr="005436FE" w:rsidRDefault="005436FE" w:rsidP="005436FE">
            <w:pPr>
              <w:widowControl w:val="0"/>
              <w:spacing w:after="0" w:line="0" w:lineRule="atLeast"/>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Для батьків (дітей):</w:t>
            </w:r>
          </w:p>
          <w:p w:rsidR="005436FE" w:rsidRPr="005436FE" w:rsidRDefault="005436FE" w:rsidP="005436FE">
            <w:pPr>
              <w:widowControl w:val="0"/>
              <w:spacing w:after="0" w:line="0" w:lineRule="atLeast"/>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xml:space="preserve">    1) заява;</w:t>
            </w:r>
          </w:p>
          <w:p w:rsidR="005436FE" w:rsidRPr="005436FE" w:rsidRDefault="005436FE" w:rsidP="005436FE">
            <w:pPr>
              <w:widowControl w:val="0"/>
              <w:spacing w:after="0" w:line="0" w:lineRule="atLeast"/>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xml:space="preserve">    2) копії документів,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(з пред'явленням оригіналів):</w:t>
            </w:r>
          </w:p>
          <w:p w:rsidR="005436FE" w:rsidRPr="005436FE" w:rsidRDefault="005436FE" w:rsidP="005436FE">
            <w:pPr>
              <w:widowControl w:val="0"/>
              <w:spacing w:after="0" w:line="0" w:lineRule="atLeast"/>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свідоцтва про народження дитини;</w:t>
            </w:r>
          </w:p>
          <w:p w:rsidR="005436FE" w:rsidRPr="005436FE" w:rsidRDefault="005436FE" w:rsidP="005436FE">
            <w:pPr>
              <w:widowControl w:val="0"/>
              <w:spacing w:after="0" w:line="0" w:lineRule="atLeast"/>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свідоцтва про народження померлого (у разі звернення батьків);</w:t>
            </w:r>
          </w:p>
          <w:p w:rsidR="005436FE" w:rsidRPr="005436FE" w:rsidRDefault="005436FE" w:rsidP="005436FE">
            <w:pPr>
              <w:widowControl w:val="0"/>
              <w:spacing w:after="0" w:line="0" w:lineRule="atLeast"/>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довідки МСЕК про інвалідність дитини;</w:t>
            </w:r>
          </w:p>
          <w:p w:rsidR="005436FE" w:rsidRPr="005436FE" w:rsidRDefault="005436FE" w:rsidP="005436FE">
            <w:pPr>
              <w:widowControl w:val="0"/>
              <w:spacing w:after="0" w:line="0" w:lineRule="atLeast"/>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висновок ВЛК про причинний зв’язок смерті із захворюванням, отриманим під час бойових дій або виконанням службових обов’язків;</w:t>
            </w:r>
          </w:p>
          <w:p w:rsidR="005436FE" w:rsidRPr="005436FE" w:rsidRDefault="005436FE" w:rsidP="005436FE">
            <w:pPr>
              <w:widowControl w:val="0"/>
              <w:spacing w:after="0" w:line="0" w:lineRule="atLeast"/>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довідки з військового комісаріату про період проходження військової служби;</w:t>
            </w:r>
          </w:p>
          <w:p w:rsidR="005436FE" w:rsidRPr="005436FE" w:rsidRDefault="005436FE" w:rsidP="005436FE">
            <w:pPr>
              <w:widowControl w:val="0"/>
              <w:spacing w:after="0" w:line="0" w:lineRule="atLeast"/>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xml:space="preserve">    3) довідка, що підтверджує навчання за денною або дуальною формами здобуття освіти у закладах професійної (професійно-технічної), фахової </w:t>
            </w:r>
            <w:proofErr w:type="spellStart"/>
            <w:r w:rsidRPr="005436FE">
              <w:rPr>
                <w:rFonts w:ascii="Times New Roman" w:eastAsia="Times New Roman" w:hAnsi="Times New Roman" w:cs="Times New Roman"/>
                <w:sz w:val="24"/>
                <w:szCs w:val="24"/>
                <w:lang w:eastAsia="ru-RU"/>
              </w:rPr>
              <w:t>передвищої</w:t>
            </w:r>
            <w:proofErr w:type="spellEnd"/>
            <w:r w:rsidRPr="005436FE">
              <w:rPr>
                <w:rFonts w:ascii="Times New Roman" w:eastAsia="Times New Roman" w:hAnsi="Times New Roman" w:cs="Times New Roman"/>
                <w:sz w:val="24"/>
                <w:szCs w:val="24"/>
                <w:lang w:eastAsia="ru-RU"/>
              </w:rPr>
              <w:t xml:space="preserve"> та вищої освіти, до закінчення цих закладів освіти, але не довше ніж до досягнення ними 23 років (для дітей загиблих/померлих учасників бойових дій);</w:t>
            </w:r>
          </w:p>
          <w:p w:rsidR="005436FE" w:rsidRPr="005436FE" w:rsidRDefault="005436FE" w:rsidP="005436FE">
            <w:pPr>
              <w:widowControl w:val="0"/>
              <w:spacing w:after="0" w:line="0" w:lineRule="atLeast"/>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xml:space="preserve">5 кольорове фото (3Х4). </w:t>
            </w:r>
          </w:p>
        </w:tc>
      </w:tr>
      <w:tr w:rsidR="005436FE" w:rsidRPr="005436FE"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bCs/>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widowControl w:val="0"/>
              <w:spacing w:after="0" w:line="0" w:lineRule="atLeast"/>
              <w:ind w:right="-1"/>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5436FE" w:rsidRPr="005436FE"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36FE" w:rsidRPr="005436FE" w:rsidRDefault="005436FE" w:rsidP="005436FE">
            <w:pPr>
              <w:spacing w:after="0" w:line="0" w:lineRule="atLeast"/>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bCs/>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Безоплатно</w:t>
            </w:r>
          </w:p>
        </w:tc>
      </w:tr>
      <w:tr w:rsidR="005436FE" w:rsidRPr="005436FE" w:rsidTr="005436FE">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36FE" w:rsidRPr="005436FE" w:rsidRDefault="005436FE" w:rsidP="005436FE">
            <w:pPr>
              <w:spacing w:after="0" w:line="240" w:lineRule="auto"/>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b/>
                <w:bCs/>
                <w:i/>
                <w:iCs/>
                <w:sz w:val="24"/>
                <w:szCs w:val="24"/>
                <w:lang w:eastAsia="ru-RU"/>
              </w:rPr>
              <w:t>У разі оплати адміністративної послуги:</w:t>
            </w:r>
          </w:p>
        </w:tc>
      </w:tr>
      <w:tr w:rsidR="005436FE" w:rsidRPr="005436FE"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36FE" w:rsidRPr="005436FE" w:rsidRDefault="005436FE" w:rsidP="005436FE">
            <w:pPr>
              <w:spacing w:after="0" w:line="0" w:lineRule="atLeast"/>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bCs/>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36FE" w:rsidRPr="005436FE" w:rsidRDefault="005436FE" w:rsidP="005436FE">
            <w:pPr>
              <w:spacing w:after="0" w:line="0" w:lineRule="atLeast"/>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w:t>
            </w:r>
          </w:p>
        </w:tc>
      </w:tr>
      <w:tr w:rsidR="005436FE" w:rsidRPr="005436FE"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bCs/>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36FE" w:rsidRPr="005436FE" w:rsidRDefault="005436FE" w:rsidP="005436FE">
            <w:pPr>
              <w:spacing w:after="0" w:line="0" w:lineRule="atLeast"/>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w:t>
            </w:r>
          </w:p>
        </w:tc>
      </w:tr>
      <w:tr w:rsidR="005436FE" w:rsidRPr="005436FE"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36FE" w:rsidRPr="005436FE" w:rsidRDefault="005436FE" w:rsidP="005436FE">
            <w:pPr>
              <w:spacing w:after="0" w:line="0" w:lineRule="atLeast"/>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bCs/>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36FE" w:rsidRPr="005436FE" w:rsidRDefault="005436FE" w:rsidP="005436FE">
            <w:pPr>
              <w:spacing w:after="0" w:line="0" w:lineRule="atLeast"/>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w:t>
            </w:r>
          </w:p>
        </w:tc>
      </w:tr>
      <w:tr w:rsidR="005436FE" w:rsidRPr="005436FE"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bCs/>
                <w:sz w:val="24"/>
                <w:szCs w:val="24"/>
                <w:lang w:eastAsia="ru-RU"/>
              </w:rPr>
              <w:lastRenderedPageBreak/>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До 30 днів</w:t>
            </w:r>
          </w:p>
        </w:tc>
      </w:tr>
      <w:tr w:rsidR="005436FE" w:rsidRPr="005436FE"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jc w:val="center"/>
              <w:rPr>
                <w:rFonts w:ascii="Times New Roman" w:eastAsia="Times New Roman" w:hAnsi="Times New Roman" w:cs="Times New Roman"/>
                <w:bCs/>
                <w:sz w:val="24"/>
                <w:szCs w:val="24"/>
                <w:lang w:eastAsia="ru-RU"/>
              </w:rPr>
            </w:pPr>
            <w:r w:rsidRPr="005436FE">
              <w:rPr>
                <w:rFonts w:ascii="Times New Roman" w:eastAsia="Times New Roman" w:hAnsi="Times New Roman" w:cs="Times New Roman"/>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Надання неповного пакета документів</w:t>
            </w:r>
          </w:p>
        </w:tc>
      </w:tr>
      <w:tr w:rsidR="005436FE" w:rsidRPr="005436FE" w:rsidTr="005436FE">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240" w:lineRule="auto"/>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240" w:lineRule="auto"/>
              <w:textAlignment w:val="baseline"/>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5436FE" w:rsidRPr="005436FE" w:rsidRDefault="005436FE" w:rsidP="005436FE">
            <w:pPr>
              <w:spacing w:after="0" w:line="240" w:lineRule="auto"/>
              <w:textAlignment w:val="baseline"/>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2. Виявлення недостовірних відомостей у поданих документах.</w:t>
            </w:r>
          </w:p>
        </w:tc>
      </w:tr>
      <w:tr w:rsidR="005436FE" w:rsidRPr="005436FE"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Посвідчення члена сім’ї загиблого (померлого) ветерана війни/повідомлення про відмову у наданні посвідчення</w:t>
            </w:r>
          </w:p>
        </w:tc>
      </w:tr>
      <w:tr w:rsidR="005436FE" w:rsidRPr="005436FE"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ind w:left="34"/>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Особисто, представником (законним представником)</w:t>
            </w:r>
          </w:p>
        </w:tc>
      </w:tr>
      <w:tr w:rsidR="005436FE" w:rsidRPr="005436FE" w:rsidTr="005436F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jc w:val="center"/>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36FE" w:rsidRPr="005436FE" w:rsidRDefault="005436FE" w:rsidP="005436FE">
            <w:pPr>
              <w:spacing w:after="0" w:line="0" w:lineRule="atLeast"/>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436FE" w:rsidRPr="005436FE" w:rsidRDefault="005436FE" w:rsidP="005436FE">
            <w:pPr>
              <w:spacing w:after="0" w:line="0" w:lineRule="atLeast"/>
              <w:jc w:val="both"/>
              <w:rPr>
                <w:rFonts w:ascii="Times New Roman" w:eastAsia="Times New Roman" w:hAnsi="Times New Roman" w:cs="Times New Roman"/>
                <w:sz w:val="24"/>
                <w:szCs w:val="24"/>
                <w:lang w:eastAsia="ru-RU"/>
              </w:rPr>
            </w:pPr>
          </w:p>
        </w:tc>
      </w:tr>
    </w:tbl>
    <w:p w:rsidR="005436FE" w:rsidRPr="005436FE" w:rsidRDefault="005436FE" w:rsidP="005436FE">
      <w:pPr>
        <w:spacing w:after="0" w:line="240" w:lineRule="auto"/>
        <w:jc w:val="both"/>
        <w:rPr>
          <w:rFonts w:ascii="Times New Roman" w:eastAsia="Times New Roman" w:hAnsi="Times New Roman" w:cs="Times New Roman"/>
          <w:b/>
          <w:bCs/>
          <w:i/>
          <w:iCs/>
          <w:sz w:val="24"/>
          <w:szCs w:val="24"/>
        </w:rPr>
      </w:pPr>
    </w:p>
    <w:p w:rsidR="005436FE" w:rsidRPr="005436FE" w:rsidRDefault="005436FE" w:rsidP="005436FE">
      <w:pPr>
        <w:spacing w:after="0" w:line="240" w:lineRule="auto"/>
        <w:jc w:val="both"/>
        <w:rPr>
          <w:rFonts w:ascii="Times New Roman" w:eastAsia="Times New Roman" w:hAnsi="Times New Roman" w:cs="Times New Roman"/>
          <w:b/>
          <w:bCs/>
          <w:i/>
          <w:iCs/>
          <w:sz w:val="24"/>
          <w:szCs w:val="24"/>
        </w:rPr>
      </w:pPr>
    </w:p>
    <w:p w:rsidR="005436FE" w:rsidRPr="005436FE" w:rsidRDefault="005436FE" w:rsidP="005436FE">
      <w:pPr>
        <w:spacing w:after="0" w:line="240" w:lineRule="auto"/>
        <w:jc w:val="both"/>
        <w:rPr>
          <w:rFonts w:ascii="Times New Roman" w:eastAsia="Times New Roman" w:hAnsi="Times New Roman" w:cs="Times New Roman"/>
          <w:b/>
          <w:bCs/>
          <w:i/>
          <w:iCs/>
          <w:sz w:val="24"/>
          <w:szCs w:val="24"/>
        </w:rPr>
      </w:pPr>
      <w:r w:rsidRPr="005436FE">
        <w:rPr>
          <w:rFonts w:ascii="Times New Roman" w:eastAsia="Times New Roman" w:hAnsi="Times New Roman" w:cs="Times New Roman"/>
          <w:b/>
          <w:bCs/>
          <w:i/>
          <w:iCs/>
          <w:sz w:val="24"/>
          <w:szCs w:val="24"/>
        </w:rPr>
        <w:t>Керуюча справами виконкому</w:t>
      </w:r>
    </w:p>
    <w:p w:rsidR="005436FE" w:rsidRPr="005436FE" w:rsidRDefault="005436FE" w:rsidP="005436FE">
      <w:pPr>
        <w:spacing w:after="0" w:line="240" w:lineRule="auto"/>
        <w:jc w:val="both"/>
        <w:rPr>
          <w:rFonts w:ascii="Times New Roman" w:eastAsia="Times New Roman" w:hAnsi="Times New Roman" w:cs="Times New Roman"/>
          <w:b/>
          <w:bCs/>
          <w:i/>
          <w:iCs/>
          <w:sz w:val="24"/>
          <w:szCs w:val="24"/>
        </w:rPr>
      </w:pPr>
      <w:r w:rsidRPr="005436FE">
        <w:rPr>
          <w:rFonts w:ascii="Times New Roman" w:eastAsia="Times New Roman" w:hAnsi="Times New Roman" w:cs="Times New Roman"/>
          <w:b/>
          <w:bCs/>
          <w:i/>
          <w:iCs/>
          <w:sz w:val="24"/>
          <w:szCs w:val="24"/>
        </w:rPr>
        <w:t xml:space="preserve">районної у місті ради </w:t>
      </w:r>
      <w:r w:rsidRPr="005436FE">
        <w:rPr>
          <w:rFonts w:ascii="Times New Roman" w:eastAsia="Times New Roman" w:hAnsi="Times New Roman" w:cs="Times New Roman"/>
          <w:b/>
          <w:bCs/>
          <w:i/>
          <w:iCs/>
          <w:sz w:val="24"/>
          <w:szCs w:val="24"/>
        </w:rPr>
        <w:tab/>
      </w:r>
      <w:r w:rsidRPr="005436FE">
        <w:rPr>
          <w:rFonts w:ascii="Times New Roman" w:eastAsia="Times New Roman" w:hAnsi="Times New Roman" w:cs="Times New Roman"/>
          <w:b/>
          <w:bCs/>
          <w:i/>
          <w:iCs/>
          <w:sz w:val="24"/>
          <w:szCs w:val="24"/>
        </w:rPr>
        <w:tab/>
      </w:r>
      <w:r w:rsidRPr="005436FE">
        <w:rPr>
          <w:rFonts w:ascii="Times New Roman" w:eastAsia="Times New Roman" w:hAnsi="Times New Roman" w:cs="Times New Roman"/>
          <w:b/>
          <w:bCs/>
          <w:i/>
          <w:iCs/>
          <w:sz w:val="24"/>
          <w:szCs w:val="24"/>
        </w:rPr>
        <w:tab/>
      </w:r>
      <w:r w:rsidRPr="005436FE">
        <w:rPr>
          <w:rFonts w:ascii="Times New Roman" w:eastAsia="Times New Roman" w:hAnsi="Times New Roman" w:cs="Times New Roman"/>
          <w:b/>
          <w:bCs/>
          <w:i/>
          <w:iCs/>
          <w:sz w:val="24"/>
          <w:szCs w:val="24"/>
        </w:rPr>
        <w:tab/>
      </w:r>
      <w:r w:rsidRPr="005436FE">
        <w:rPr>
          <w:rFonts w:ascii="Times New Roman" w:eastAsia="Times New Roman" w:hAnsi="Times New Roman" w:cs="Times New Roman"/>
          <w:b/>
          <w:bCs/>
          <w:i/>
          <w:iCs/>
          <w:sz w:val="24"/>
          <w:szCs w:val="24"/>
        </w:rPr>
        <w:tab/>
      </w:r>
      <w:r w:rsidRPr="005436FE">
        <w:rPr>
          <w:rFonts w:ascii="Times New Roman" w:eastAsia="Times New Roman" w:hAnsi="Times New Roman" w:cs="Times New Roman"/>
          <w:b/>
          <w:bCs/>
          <w:i/>
          <w:iCs/>
          <w:sz w:val="24"/>
          <w:szCs w:val="24"/>
        </w:rPr>
        <w:tab/>
        <w:t>Марія Окунєва</w:t>
      </w:r>
    </w:p>
    <w:p w:rsidR="005436FE" w:rsidRPr="005436FE" w:rsidRDefault="005436FE" w:rsidP="005436FE">
      <w:pPr>
        <w:spacing w:after="0" w:line="240" w:lineRule="auto"/>
        <w:rPr>
          <w:rFonts w:ascii="Calibri" w:eastAsia="Times New Roman" w:hAnsi="Calibri" w:cs="Times New Roman"/>
          <w:lang w:eastAsia="ru-RU"/>
        </w:rPr>
      </w:pPr>
    </w:p>
    <w:p w:rsidR="005436FE" w:rsidRDefault="005436FE">
      <w:pPr>
        <w:rPr>
          <w:rFonts w:ascii="Times New Roman" w:eastAsia="Calibri" w:hAnsi="Times New Roman" w:cs="Times New Roman"/>
        </w:rPr>
      </w:pPr>
      <w:r>
        <w:rPr>
          <w:rFonts w:ascii="Times New Roman" w:eastAsia="Calibri" w:hAnsi="Times New Roman" w:cs="Times New Roman"/>
        </w:rPr>
        <w:br w:type="page"/>
      </w:r>
    </w:p>
    <w:p w:rsidR="005436FE" w:rsidRPr="005436FE" w:rsidRDefault="005436FE" w:rsidP="005436FE">
      <w:pPr>
        <w:spacing w:after="0" w:line="240" w:lineRule="auto"/>
        <w:ind w:left="6372" w:firstLine="708"/>
        <w:rPr>
          <w:rFonts w:ascii="Times New Roman" w:eastAsia="Times New Roman" w:hAnsi="Times New Roman" w:cs="Times New Roman"/>
          <w:b/>
          <w:bCs/>
          <w:i/>
          <w:sz w:val="24"/>
          <w:szCs w:val="24"/>
          <w:lang w:eastAsia="ru-RU"/>
        </w:rPr>
      </w:pPr>
      <w:r w:rsidRPr="005436FE">
        <w:rPr>
          <w:rFonts w:ascii="Times New Roman" w:eastAsia="Times New Roman" w:hAnsi="Times New Roman" w:cs="Times New Roman"/>
          <w:b/>
          <w:bCs/>
          <w:i/>
          <w:sz w:val="24"/>
          <w:szCs w:val="24"/>
          <w:lang w:eastAsia="ru-RU"/>
        </w:rPr>
        <w:lastRenderedPageBreak/>
        <w:t>Додаток 328</w:t>
      </w:r>
    </w:p>
    <w:p w:rsidR="005436FE" w:rsidRPr="005436FE" w:rsidRDefault="005436FE" w:rsidP="005436FE">
      <w:pPr>
        <w:spacing w:after="0" w:line="240" w:lineRule="auto"/>
        <w:ind w:left="6372" w:firstLine="708"/>
        <w:rPr>
          <w:rFonts w:ascii="Times New Roman" w:eastAsia="Times New Roman" w:hAnsi="Times New Roman" w:cs="Times New Roman"/>
          <w:b/>
          <w:bCs/>
          <w:i/>
          <w:sz w:val="24"/>
          <w:szCs w:val="24"/>
          <w:lang w:eastAsia="ru-RU"/>
        </w:rPr>
      </w:pPr>
      <w:r w:rsidRPr="005436FE">
        <w:rPr>
          <w:rFonts w:ascii="Times New Roman" w:eastAsia="Times New Roman" w:hAnsi="Times New Roman" w:cs="Times New Roman"/>
          <w:b/>
          <w:bCs/>
          <w:i/>
          <w:sz w:val="24"/>
          <w:szCs w:val="24"/>
          <w:lang w:eastAsia="ru-RU"/>
        </w:rPr>
        <w:t xml:space="preserve">до рішення виконкому </w:t>
      </w:r>
    </w:p>
    <w:p w:rsidR="005436FE" w:rsidRPr="005436FE" w:rsidRDefault="005436FE" w:rsidP="005436FE">
      <w:pPr>
        <w:spacing w:after="0" w:line="240" w:lineRule="auto"/>
        <w:ind w:left="6372" w:firstLine="708"/>
        <w:rPr>
          <w:rFonts w:ascii="Times New Roman" w:eastAsia="Times New Roman" w:hAnsi="Times New Roman" w:cs="Times New Roman"/>
          <w:b/>
          <w:bCs/>
          <w:i/>
          <w:sz w:val="24"/>
          <w:szCs w:val="24"/>
          <w:lang w:eastAsia="ru-RU"/>
        </w:rPr>
      </w:pPr>
      <w:r w:rsidRPr="005436FE">
        <w:rPr>
          <w:rFonts w:ascii="Times New Roman" w:eastAsia="Times New Roman" w:hAnsi="Times New Roman" w:cs="Times New Roman"/>
          <w:b/>
          <w:bCs/>
          <w:i/>
          <w:sz w:val="24"/>
          <w:szCs w:val="24"/>
          <w:lang w:eastAsia="ru-RU"/>
        </w:rPr>
        <w:t>районної у місті ради</w:t>
      </w:r>
    </w:p>
    <w:p w:rsidR="005436FE" w:rsidRPr="005436FE" w:rsidRDefault="005436FE" w:rsidP="005436FE">
      <w:pPr>
        <w:spacing w:after="0" w:line="240" w:lineRule="auto"/>
        <w:jc w:val="center"/>
        <w:rPr>
          <w:rFonts w:ascii="Times New Roman" w:eastAsia="Times New Roman" w:hAnsi="Times New Roman" w:cs="Times New Roman"/>
          <w:b/>
          <w:bCs/>
          <w:i/>
          <w:iCs/>
          <w:sz w:val="24"/>
          <w:szCs w:val="24"/>
          <w:lang w:eastAsia="ru-RU"/>
        </w:rPr>
      </w:pPr>
      <w:r w:rsidRPr="005436FE">
        <w:rPr>
          <w:rFonts w:ascii="Times New Roman" w:eastAsia="Times New Roman" w:hAnsi="Times New Roman" w:cs="Times New Roman"/>
          <w:b/>
          <w:bCs/>
          <w:i/>
          <w:iCs/>
          <w:sz w:val="24"/>
          <w:szCs w:val="24"/>
          <w:lang w:eastAsia="ru-RU"/>
        </w:rPr>
        <w:tab/>
      </w:r>
      <w:r w:rsidRPr="005436FE">
        <w:rPr>
          <w:rFonts w:ascii="Times New Roman" w:eastAsia="Times New Roman" w:hAnsi="Times New Roman" w:cs="Times New Roman"/>
          <w:b/>
          <w:bCs/>
          <w:i/>
          <w:iCs/>
          <w:sz w:val="24"/>
          <w:szCs w:val="24"/>
          <w:lang w:eastAsia="ru-RU"/>
        </w:rPr>
        <w:tab/>
      </w:r>
      <w:r w:rsidRPr="005436FE">
        <w:rPr>
          <w:rFonts w:ascii="Times New Roman" w:eastAsia="Times New Roman" w:hAnsi="Times New Roman" w:cs="Times New Roman"/>
          <w:b/>
          <w:bCs/>
          <w:i/>
          <w:iCs/>
          <w:sz w:val="24"/>
          <w:szCs w:val="24"/>
          <w:lang w:eastAsia="ru-RU"/>
        </w:rPr>
        <w:tab/>
      </w:r>
      <w:r w:rsidRPr="005436FE">
        <w:rPr>
          <w:rFonts w:ascii="Times New Roman" w:eastAsia="Times New Roman" w:hAnsi="Times New Roman" w:cs="Times New Roman"/>
          <w:b/>
          <w:bCs/>
          <w:i/>
          <w:iCs/>
          <w:sz w:val="24"/>
          <w:szCs w:val="24"/>
          <w:lang w:eastAsia="ru-RU"/>
        </w:rPr>
        <w:tab/>
      </w:r>
      <w:r w:rsidRPr="005436FE">
        <w:rPr>
          <w:rFonts w:ascii="Times New Roman" w:eastAsia="Times New Roman" w:hAnsi="Times New Roman" w:cs="Times New Roman"/>
          <w:b/>
          <w:bCs/>
          <w:i/>
          <w:iCs/>
          <w:sz w:val="24"/>
          <w:szCs w:val="24"/>
          <w:lang w:eastAsia="ru-RU"/>
        </w:rPr>
        <w:tab/>
      </w:r>
      <w:r w:rsidRPr="005436FE">
        <w:rPr>
          <w:rFonts w:ascii="Times New Roman" w:eastAsia="Times New Roman" w:hAnsi="Times New Roman" w:cs="Times New Roman"/>
          <w:b/>
          <w:bCs/>
          <w:i/>
          <w:iCs/>
          <w:sz w:val="24"/>
          <w:szCs w:val="24"/>
          <w:lang w:eastAsia="ru-RU"/>
        </w:rPr>
        <w:tab/>
      </w:r>
      <w:r w:rsidRPr="005436FE">
        <w:rPr>
          <w:rFonts w:ascii="Times New Roman" w:eastAsia="Times New Roman" w:hAnsi="Times New Roman" w:cs="Times New Roman"/>
          <w:b/>
          <w:bCs/>
          <w:i/>
          <w:iCs/>
          <w:sz w:val="24"/>
          <w:szCs w:val="24"/>
          <w:lang w:eastAsia="ru-RU"/>
        </w:rPr>
        <w:tab/>
      </w:r>
      <w:r w:rsidRPr="005436FE">
        <w:rPr>
          <w:rFonts w:ascii="Times New Roman" w:eastAsia="Times New Roman" w:hAnsi="Times New Roman" w:cs="Times New Roman"/>
          <w:b/>
          <w:bCs/>
          <w:i/>
          <w:iCs/>
          <w:sz w:val="24"/>
          <w:szCs w:val="24"/>
          <w:lang w:eastAsia="ru-RU"/>
        </w:rPr>
        <w:tab/>
        <w:t xml:space="preserve">        17.11.2021 № 575</w:t>
      </w:r>
    </w:p>
    <w:p w:rsidR="005436FE" w:rsidRPr="005436FE" w:rsidRDefault="005436FE" w:rsidP="005436FE">
      <w:pPr>
        <w:spacing w:after="0" w:line="240" w:lineRule="auto"/>
        <w:jc w:val="center"/>
        <w:rPr>
          <w:rFonts w:ascii="Times New Roman" w:eastAsia="Times New Roman" w:hAnsi="Times New Roman" w:cs="Times New Roman"/>
          <w:b/>
          <w:i/>
          <w:sz w:val="24"/>
          <w:szCs w:val="24"/>
          <w:lang w:eastAsia="ru-RU"/>
        </w:rPr>
      </w:pPr>
    </w:p>
    <w:p w:rsidR="005436FE" w:rsidRPr="005436FE" w:rsidRDefault="005436FE" w:rsidP="005436FE">
      <w:pPr>
        <w:spacing w:after="0" w:line="240" w:lineRule="auto"/>
        <w:jc w:val="center"/>
        <w:rPr>
          <w:rFonts w:ascii="Times New Roman" w:eastAsia="Times New Roman" w:hAnsi="Times New Roman" w:cs="Times New Roman"/>
          <w:b/>
          <w:i/>
          <w:sz w:val="24"/>
          <w:szCs w:val="24"/>
          <w:lang w:eastAsia="ru-RU"/>
        </w:rPr>
      </w:pPr>
    </w:p>
    <w:p w:rsidR="005436FE" w:rsidRPr="005436FE" w:rsidRDefault="005436FE" w:rsidP="005436FE">
      <w:pPr>
        <w:spacing w:after="0" w:line="240" w:lineRule="auto"/>
        <w:jc w:val="center"/>
        <w:rPr>
          <w:rFonts w:ascii="Times New Roman" w:eastAsia="Times New Roman" w:hAnsi="Times New Roman" w:cs="Times New Roman"/>
          <w:b/>
          <w:i/>
          <w:sz w:val="24"/>
          <w:szCs w:val="24"/>
          <w:lang w:eastAsia="ru-RU"/>
        </w:rPr>
      </w:pPr>
      <w:r w:rsidRPr="005436FE">
        <w:rPr>
          <w:rFonts w:ascii="Times New Roman" w:eastAsia="Times New Roman" w:hAnsi="Times New Roman" w:cs="Times New Roman"/>
          <w:b/>
          <w:i/>
          <w:sz w:val="24"/>
          <w:szCs w:val="24"/>
          <w:lang w:eastAsia="ru-RU"/>
        </w:rPr>
        <w:t>Технологічна  картка № 72-83</w:t>
      </w:r>
    </w:p>
    <w:p w:rsidR="005436FE" w:rsidRPr="005436FE" w:rsidRDefault="005436FE" w:rsidP="005436FE">
      <w:pPr>
        <w:spacing w:after="0" w:line="240" w:lineRule="auto"/>
        <w:jc w:val="both"/>
        <w:rPr>
          <w:rFonts w:ascii="Times New Roman" w:eastAsia="Times New Roman" w:hAnsi="Times New Roman" w:cs="Times New Roman"/>
          <w:sz w:val="24"/>
          <w:szCs w:val="24"/>
          <w:lang w:eastAsia="ru-RU"/>
        </w:rPr>
      </w:pPr>
      <w:r w:rsidRPr="005436FE">
        <w:rPr>
          <w:rFonts w:ascii="Times New Roman" w:eastAsia="Times New Roman" w:hAnsi="Times New Roman" w:cs="Times New Roman"/>
          <w:i/>
          <w:iCs/>
          <w:sz w:val="24"/>
          <w:szCs w:val="24"/>
          <w:lang w:eastAsia="ru-RU"/>
        </w:rPr>
        <w:t>Назва послуги</w:t>
      </w:r>
      <w:r w:rsidRPr="005436FE">
        <w:rPr>
          <w:rFonts w:ascii="Times New Roman" w:eastAsia="Times New Roman" w:hAnsi="Times New Roman" w:cs="Times New Roman"/>
          <w:sz w:val="24"/>
          <w:szCs w:val="24"/>
          <w:lang w:eastAsia="ru-RU"/>
        </w:rPr>
        <w:t xml:space="preserve">: </w:t>
      </w:r>
      <w:r w:rsidRPr="005436FE">
        <w:rPr>
          <w:rFonts w:ascii="Times New Roman" w:eastAsia="Times New Roman" w:hAnsi="Times New Roman" w:cs="Times New Roman"/>
          <w:b/>
          <w:bCs/>
          <w:i/>
          <w:iCs/>
          <w:sz w:val="24"/>
          <w:szCs w:val="24"/>
          <w:lang w:eastAsia="ru-RU"/>
        </w:rPr>
        <w:t xml:space="preserve">Установлення статусу та видача посвідчення члена сім’ї загиблого (померлого) ветерана війни безвісти), померла внаслідок поранення, контузії, каліцтва або захворювання </w:t>
      </w:r>
    </w:p>
    <w:p w:rsidR="005436FE" w:rsidRPr="005436FE" w:rsidRDefault="005436FE" w:rsidP="005436FE">
      <w:pPr>
        <w:spacing w:after="0" w:line="240" w:lineRule="auto"/>
        <w:rPr>
          <w:rFonts w:ascii="Times New Roman" w:eastAsia="Times New Roman" w:hAnsi="Times New Roman" w:cs="Times New Roman"/>
          <w:b/>
          <w:bCs/>
          <w:i/>
          <w:sz w:val="24"/>
          <w:szCs w:val="24"/>
          <w:u w:val="single"/>
          <w:lang w:eastAsia="ru-RU"/>
        </w:rPr>
      </w:pPr>
      <w:r w:rsidRPr="005436FE">
        <w:rPr>
          <w:rFonts w:ascii="Times New Roman" w:eastAsia="Times New Roman" w:hAnsi="Times New Roman" w:cs="Times New Roman"/>
          <w:i/>
          <w:iCs/>
          <w:sz w:val="24"/>
          <w:szCs w:val="24"/>
          <w:lang w:eastAsia="ru-RU"/>
        </w:rPr>
        <w:t>Загальна кількість  днів надання послуги:</w:t>
      </w:r>
      <w:r w:rsidRPr="005436FE">
        <w:rPr>
          <w:rFonts w:ascii="Times New Roman" w:eastAsia="Times New Roman" w:hAnsi="Times New Roman" w:cs="Times New Roman"/>
          <w:sz w:val="24"/>
          <w:szCs w:val="24"/>
          <w:lang w:eastAsia="ru-RU"/>
        </w:rPr>
        <w:t xml:space="preserve"> </w:t>
      </w:r>
      <w:r w:rsidRPr="005436FE">
        <w:rPr>
          <w:rFonts w:ascii="Times New Roman" w:eastAsia="Times New Roman" w:hAnsi="Times New Roman" w:cs="Times New Roman"/>
          <w:b/>
          <w:i/>
          <w:sz w:val="24"/>
          <w:szCs w:val="24"/>
          <w:lang w:eastAsia="ru-RU"/>
        </w:rPr>
        <w:t>до</w:t>
      </w:r>
      <w:r w:rsidRPr="005436FE">
        <w:rPr>
          <w:rFonts w:ascii="Times New Roman" w:eastAsia="Times New Roman" w:hAnsi="Times New Roman" w:cs="Times New Roman"/>
          <w:sz w:val="24"/>
          <w:szCs w:val="24"/>
          <w:lang w:eastAsia="ru-RU"/>
        </w:rPr>
        <w:t xml:space="preserve"> 3</w:t>
      </w:r>
      <w:r w:rsidRPr="005436FE">
        <w:rPr>
          <w:rFonts w:ascii="Times New Roman" w:eastAsia="Times New Roman" w:hAnsi="Times New Roman" w:cs="Times New Roman"/>
          <w:b/>
          <w:i/>
          <w:sz w:val="24"/>
          <w:szCs w:val="24"/>
          <w:lang w:eastAsia="ru-RU"/>
        </w:rPr>
        <w:t>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5436FE" w:rsidRPr="005436FE" w:rsidTr="005436FE">
        <w:tc>
          <w:tcPr>
            <w:tcW w:w="536"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b/>
                <w:bCs/>
                <w:i/>
                <w:iCs/>
                <w:sz w:val="24"/>
                <w:szCs w:val="24"/>
                <w:lang w:eastAsia="ru-RU"/>
              </w:rPr>
            </w:pPr>
            <w:r w:rsidRPr="005436FE">
              <w:rPr>
                <w:rFonts w:ascii="Times New Roman" w:eastAsia="Times New Roman" w:hAnsi="Times New Roman" w:cs="Times New Roman"/>
                <w:b/>
                <w:bCs/>
                <w:i/>
                <w:iCs/>
                <w:sz w:val="24"/>
                <w:szCs w:val="24"/>
                <w:lang w:eastAsia="ru-RU"/>
              </w:rPr>
              <w:t>№з/п</w:t>
            </w:r>
          </w:p>
        </w:tc>
        <w:tc>
          <w:tcPr>
            <w:tcW w:w="2845"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b/>
                <w:bCs/>
                <w:i/>
                <w:iCs/>
                <w:sz w:val="24"/>
                <w:szCs w:val="24"/>
                <w:lang w:eastAsia="ru-RU"/>
              </w:rPr>
            </w:pPr>
            <w:r w:rsidRPr="005436FE">
              <w:rPr>
                <w:rFonts w:ascii="Times New Roman" w:eastAsia="Times New Roman" w:hAnsi="Times New Roman" w:cs="Times New Roman"/>
                <w:b/>
                <w:bCs/>
                <w:i/>
                <w:iCs/>
                <w:sz w:val="24"/>
                <w:szCs w:val="24"/>
                <w:lang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b/>
                <w:bCs/>
                <w:i/>
                <w:iCs/>
                <w:sz w:val="24"/>
                <w:szCs w:val="24"/>
                <w:lang w:eastAsia="ru-RU"/>
              </w:rPr>
            </w:pPr>
            <w:r w:rsidRPr="005436FE">
              <w:rPr>
                <w:rFonts w:ascii="Times New Roman" w:eastAsia="Times New Roman" w:hAnsi="Times New Roman" w:cs="Times New Roman"/>
                <w:b/>
                <w:bCs/>
                <w:i/>
                <w:iCs/>
                <w:sz w:val="24"/>
                <w:szCs w:val="24"/>
                <w:lang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b/>
                <w:bCs/>
                <w:i/>
                <w:iCs/>
                <w:sz w:val="24"/>
                <w:szCs w:val="24"/>
                <w:lang w:eastAsia="ru-RU"/>
              </w:rPr>
            </w:pPr>
            <w:r w:rsidRPr="005436FE">
              <w:rPr>
                <w:rFonts w:ascii="Times New Roman" w:eastAsia="Times New Roman" w:hAnsi="Times New Roman" w:cs="Times New Roman"/>
                <w:b/>
                <w:bCs/>
                <w:i/>
                <w:iCs/>
                <w:sz w:val="24"/>
                <w:szCs w:val="24"/>
                <w:lang w:eastAsia="ru-RU"/>
              </w:rPr>
              <w:t>Структурний підрозділ відповідальний за етапи (дію, рішення)</w:t>
            </w:r>
          </w:p>
          <w:p w:rsidR="005436FE" w:rsidRPr="005436FE" w:rsidRDefault="005436FE" w:rsidP="005436FE">
            <w:pPr>
              <w:spacing w:after="0" w:line="240" w:lineRule="auto"/>
              <w:rPr>
                <w:rFonts w:ascii="Times New Roman" w:eastAsia="Times New Roman" w:hAnsi="Times New Roman" w:cs="Times New Roman"/>
                <w:b/>
                <w:bCs/>
                <w:i/>
                <w:iCs/>
                <w:sz w:val="24"/>
                <w:szCs w:val="24"/>
                <w:lang w:eastAsia="ru-RU"/>
              </w:rPr>
            </w:pPr>
          </w:p>
        </w:tc>
        <w:tc>
          <w:tcPr>
            <w:tcW w:w="1644"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b/>
                <w:bCs/>
                <w:i/>
                <w:iCs/>
                <w:sz w:val="24"/>
                <w:szCs w:val="24"/>
                <w:lang w:eastAsia="ru-RU"/>
              </w:rPr>
            </w:pPr>
            <w:r w:rsidRPr="005436FE">
              <w:rPr>
                <w:rFonts w:ascii="Times New Roman" w:eastAsia="Times New Roman" w:hAnsi="Times New Roman" w:cs="Times New Roman"/>
                <w:b/>
                <w:bCs/>
                <w:i/>
                <w:iCs/>
                <w:sz w:val="24"/>
                <w:szCs w:val="24"/>
                <w:lang w:eastAsia="ru-RU"/>
              </w:rPr>
              <w:t>Термін виконання (днів)</w:t>
            </w:r>
          </w:p>
        </w:tc>
      </w:tr>
      <w:tr w:rsidR="005436FE" w:rsidRPr="005436FE" w:rsidTr="005436FE">
        <w:trPr>
          <w:trHeight w:val="521"/>
        </w:trPr>
        <w:tc>
          <w:tcPr>
            <w:tcW w:w="536"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b/>
                <w:sz w:val="24"/>
                <w:szCs w:val="24"/>
                <w:lang w:eastAsia="ru-RU"/>
              </w:rPr>
            </w:pPr>
            <w:r w:rsidRPr="005436FE">
              <w:rPr>
                <w:rFonts w:ascii="Times New Roman" w:eastAsia="Times New Roman" w:hAnsi="Times New Roman" w:cs="Times New Roman"/>
                <w:b/>
                <w:sz w:val="24"/>
                <w:szCs w:val="24"/>
                <w:lang w:eastAsia="ru-RU"/>
              </w:rPr>
              <w:t>1.</w:t>
            </w:r>
          </w:p>
        </w:tc>
        <w:tc>
          <w:tcPr>
            <w:tcW w:w="2845"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b/>
                <w:bCs/>
                <w:i/>
                <w:iCs/>
                <w:sz w:val="24"/>
                <w:szCs w:val="24"/>
                <w:lang w:eastAsia="ru-RU"/>
              </w:rPr>
            </w:pPr>
            <w:r w:rsidRPr="005436FE">
              <w:rPr>
                <w:rFonts w:ascii="Times New Roman" w:eastAsia="Times New Roman" w:hAnsi="Times New Roman" w:cs="Times New Roman"/>
                <w:sz w:val="24"/>
                <w:szCs w:val="24"/>
                <w:lang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5436FE" w:rsidRPr="005436FE" w:rsidRDefault="005436FE" w:rsidP="005436FE">
            <w:pPr>
              <w:spacing w:after="0" w:line="240" w:lineRule="auto"/>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b/>
                <w:bCs/>
                <w:i/>
                <w:iCs/>
                <w:sz w:val="24"/>
                <w:szCs w:val="24"/>
                <w:lang w:eastAsia="ru-RU"/>
              </w:rPr>
            </w:pPr>
            <w:r w:rsidRPr="005436FE">
              <w:rPr>
                <w:rFonts w:ascii="Times New Roman" w:eastAsia="Times New Roman" w:hAnsi="Times New Roman" w:cs="Times New Roman"/>
                <w:sz w:val="24"/>
                <w:szCs w:val="24"/>
                <w:lang w:eastAsia="ru-RU"/>
              </w:rPr>
              <w:t>У момент звернення</w:t>
            </w:r>
          </w:p>
        </w:tc>
      </w:tr>
      <w:tr w:rsidR="005436FE" w:rsidRPr="005436FE" w:rsidTr="005436FE">
        <w:tc>
          <w:tcPr>
            <w:tcW w:w="536"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b/>
                <w:sz w:val="24"/>
                <w:szCs w:val="24"/>
                <w:lang w:eastAsia="ru-RU"/>
              </w:rPr>
            </w:pPr>
            <w:r w:rsidRPr="005436FE">
              <w:rPr>
                <w:rFonts w:ascii="Times New Roman" w:eastAsia="Times New Roman" w:hAnsi="Times New Roman" w:cs="Times New Roman"/>
                <w:b/>
                <w:sz w:val="24"/>
                <w:szCs w:val="24"/>
                <w:lang w:eastAsia="ru-RU"/>
              </w:rPr>
              <w:t>2.</w:t>
            </w:r>
          </w:p>
        </w:tc>
        <w:tc>
          <w:tcPr>
            <w:tcW w:w="2845"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Розгляд отриманої заяви і пакету документів  та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5436FE" w:rsidRPr="005436FE" w:rsidRDefault="005436FE" w:rsidP="005436FE">
            <w:pPr>
              <w:spacing w:after="0" w:line="240" w:lineRule="auto"/>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У день отримання заяви або протягом наступного дня</w:t>
            </w:r>
          </w:p>
        </w:tc>
      </w:tr>
      <w:tr w:rsidR="005436FE" w:rsidRPr="005436FE" w:rsidTr="005436FE">
        <w:tc>
          <w:tcPr>
            <w:tcW w:w="536"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b/>
                <w:sz w:val="24"/>
                <w:szCs w:val="24"/>
                <w:lang w:eastAsia="ru-RU"/>
              </w:rPr>
            </w:pPr>
            <w:r w:rsidRPr="005436FE">
              <w:rPr>
                <w:rFonts w:ascii="Times New Roman" w:eastAsia="Times New Roman" w:hAnsi="Times New Roman" w:cs="Times New Roman"/>
                <w:b/>
                <w:sz w:val="24"/>
                <w:szCs w:val="24"/>
                <w:lang w:eastAsia="ru-RU"/>
              </w:rPr>
              <w:t>3.</w:t>
            </w:r>
          </w:p>
        </w:tc>
        <w:tc>
          <w:tcPr>
            <w:tcW w:w="2845"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Здійснення перевірки</w:t>
            </w:r>
          </w:p>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xml:space="preserve">Головний спеціаліст відділу персоніфікованого обліку пільгових категорій населення управління праці та соціального захисту </w:t>
            </w:r>
            <w:r w:rsidRPr="005436FE">
              <w:rPr>
                <w:rFonts w:ascii="Times New Roman" w:eastAsia="Times New Roman" w:hAnsi="Times New Roman" w:cs="Times New Roman"/>
                <w:sz w:val="24"/>
                <w:szCs w:val="24"/>
                <w:lang w:eastAsia="ru-RU"/>
              </w:rPr>
              <w:lastRenderedPageBreak/>
              <w:t>населення виконкому районної у місті ради</w:t>
            </w:r>
          </w:p>
          <w:p w:rsidR="005436FE" w:rsidRPr="005436FE" w:rsidRDefault="005436FE" w:rsidP="005436FE">
            <w:pPr>
              <w:spacing w:after="0" w:line="240" w:lineRule="auto"/>
              <w:ind w:firstLine="708"/>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lastRenderedPageBreak/>
              <w:t xml:space="preserve">Відділ персоніфікованого обліку пільгових категорій населення управління </w:t>
            </w:r>
            <w:r w:rsidRPr="005436FE">
              <w:rPr>
                <w:rFonts w:ascii="Times New Roman" w:eastAsia="Times New Roman" w:hAnsi="Times New Roman" w:cs="Times New Roman"/>
                <w:sz w:val="24"/>
                <w:szCs w:val="24"/>
                <w:lang w:eastAsia="ru-RU"/>
              </w:rPr>
              <w:lastRenderedPageBreak/>
              <w:t>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lastRenderedPageBreak/>
              <w:t>Протягом місяця</w:t>
            </w:r>
          </w:p>
        </w:tc>
      </w:tr>
      <w:tr w:rsidR="005436FE" w:rsidRPr="005436FE" w:rsidTr="005436FE">
        <w:tc>
          <w:tcPr>
            <w:tcW w:w="536"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b/>
                <w:sz w:val="24"/>
                <w:szCs w:val="24"/>
                <w:lang w:eastAsia="ru-RU"/>
              </w:rPr>
            </w:pPr>
            <w:r w:rsidRPr="005436FE">
              <w:rPr>
                <w:rFonts w:ascii="Times New Roman" w:eastAsia="Times New Roman" w:hAnsi="Times New Roman" w:cs="Times New Roman"/>
                <w:b/>
                <w:sz w:val="24"/>
                <w:szCs w:val="24"/>
                <w:lang w:eastAsia="ru-RU"/>
              </w:rPr>
              <w:t>4.</w:t>
            </w:r>
          </w:p>
        </w:tc>
        <w:tc>
          <w:tcPr>
            <w:tcW w:w="2845"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Реєстрація посвідчення / повідомлення про відмову у наданні посвідчення</w:t>
            </w:r>
          </w:p>
        </w:tc>
        <w:tc>
          <w:tcPr>
            <w:tcW w:w="2703"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Головний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5436FE" w:rsidRPr="005436FE" w:rsidRDefault="005436FE" w:rsidP="005436FE">
            <w:pPr>
              <w:spacing w:after="0" w:line="240" w:lineRule="auto"/>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 xml:space="preserve">Відділ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1644"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Після опрацювання заяви</w:t>
            </w:r>
          </w:p>
        </w:tc>
      </w:tr>
      <w:tr w:rsidR="005436FE" w:rsidRPr="005436FE" w:rsidTr="005436FE">
        <w:tc>
          <w:tcPr>
            <w:tcW w:w="536"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b/>
                <w:sz w:val="24"/>
                <w:szCs w:val="24"/>
                <w:lang w:eastAsia="ru-RU"/>
              </w:rPr>
            </w:pPr>
            <w:r w:rsidRPr="005436FE">
              <w:rPr>
                <w:rFonts w:ascii="Times New Roman" w:eastAsia="Times New Roman" w:hAnsi="Times New Roman" w:cs="Times New Roman"/>
                <w:b/>
                <w:sz w:val="24"/>
                <w:szCs w:val="24"/>
                <w:lang w:eastAsia="ru-RU"/>
              </w:rPr>
              <w:t>5.</w:t>
            </w:r>
          </w:p>
        </w:tc>
        <w:tc>
          <w:tcPr>
            <w:tcW w:w="2845"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Видача результату</w:t>
            </w:r>
          </w:p>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Начальник відділу персоніфікованого обліку пільгових категорій населення управління праці та соціального захисту населення виконкому районної у місті ради</w:t>
            </w:r>
          </w:p>
          <w:p w:rsidR="005436FE" w:rsidRPr="005436FE" w:rsidRDefault="005436FE" w:rsidP="005436FE">
            <w:pPr>
              <w:spacing w:after="0" w:line="240" w:lineRule="auto"/>
              <w:rPr>
                <w:rFonts w:ascii="Times New Roman" w:eastAsia="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У день</w:t>
            </w:r>
          </w:p>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особистого</w:t>
            </w:r>
          </w:p>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звернення</w:t>
            </w:r>
          </w:p>
          <w:p w:rsidR="005436FE" w:rsidRPr="005436FE" w:rsidRDefault="005436FE" w:rsidP="005436FE">
            <w:pPr>
              <w:spacing w:after="0" w:line="240" w:lineRule="auto"/>
              <w:rPr>
                <w:rFonts w:ascii="Times New Roman" w:eastAsia="Times New Roman" w:hAnsi="Times New Roman" w:cs="Times New Roman"/>
                <w:sz w:val="24"/>
                <w:szCs w:val="24"/>
                <w:lang w:eastAsia="ru-RU"/>
              </w:rPr>
            </w:pPr>
            <w:r w:rsidRPr="005436FE">
              <w:rPr>
                <w:rFonts w:ascii="Times New Roman" w:eastAsia="Times New Roman" w:hAnsi="Times New Roman" w:cs="Times New Roman"/>
                <w:sz w:val="24"/>
                <w:szCs w:val="24"/>
                <w:lang w:eastAsia="ru-RU"/>
              </w:rPr>
              <w:t>заявника</w:t>
            </w:r>
          </w:p>
        </w:tc>
      </w:tr>
    </w:tbl>
    <w:p w:rsidR="005436FE" w:rsidRPr="005436FE" w:rsidRDefault="005436FE" w:rsidP="005436FE">
      <w:pPr>
        <w:spacing w:after="0" w:line="240" w:lineRule="auto"/>
        <w:rPr>
          <w:rFonts w:ascii="Times New Roman" w:eastAsia="Times New Roman" w:hAnsi="Times New Roman" w:cs="Times New Roman"/>
          <w:b/>
          <w:bCs/>
          <w:sz w:val="24"/>
          <w:szCs w:val="24"/>
          <w:lang w:eastAsia="ru-RU"/>
        </w:rPr>
      </w:pPr>
    </w:p>
    <w:p w:rsidR="005436FE" w:rsidRPr="005436FE" w:rsidRDefault="005436FE" w:rsidP="005436FE">
      <w:pPr>
        <w:spacing w:after="0" w:line="240" w:lineRule="auto"/>
        <w:rPr>
          <w:rFonts w:ascii="Times New Roman" w:eastAsia="Times New Roman" w:hAnsi="Times New Roman" w:cs="Times New Roman"/>
          <w:b/>
          <w:bCs/>
          <w:i/>
          <w:iCs/>
          <w:sz w:val="24"/>
          <w:szCs w:val="24"/>
          <w:lang w:eastAsia="ru-RU"/>
        </w:rPr>
      </w:pPr>
      <w:r w:rsidRPr="005436FE">
        <w:rPr>
          <w:rFonts w:ascii="Times New Roman" w:eastAsia="Times New Roman" w:hAnsi="Times New Roman" w:cs="Times New Roman"/>
          <w:b/>
          <w:bCs/>
          <w:i/>
          <w:iCs/>
          <w:sz w:val="24"/>
          <w:szCs w:val="24"/>
          <w:lang w:eastAsia="ru-RU"/>
        </w:rPr>
        <w:t>Керуюча справами виконкому</w:t>
      </w:r>
    </w:p>
    <w:p w:rsidR="005436FE" w:rsidRPr="005436FE" w:rsidRDefault="005436FE" w:rsidP="005436FE">
      <w:pPr>
        <w:spacing w:after="0" w:line="240" w:lineRule="auto"/>
        <w:rPr>
          <w:rFonts w:ascii="Times New Roman" w:eastAsia="Times New Roman" w:hAnsi="Times New Roman" w:cs="Times New Roman"/>
          <w:b/>
          <w:bCs/>
          <w:i/>
          <w:iCs/>
          <w:sz w:val="24"/>
          <w:szCs w:val="24"/>
          <w:lang w:eastAsia="ru-RU"/>
        </w:rPr>
      </w:pPr>
      <w:r w:rsidRPr="005436FE">
        <w:rPr>
          <w:rFonts w:ascii="Times New Roman" w:eastAsia="Times New Roman" w:hAnsi="Times New Roman" w:cs="Times New Roman"/>
          <w:b/>
          <w:bCs/>
          <w:i/>
          <w:iCs/>
          <w:sz w:val="24"/>
          <w:szCs w:val="24"/>
          <w:lang w:eastAsia="ru-RU"/>
        </w:rPr>
        <w:t xml:space="preserve">районної у місті ради </w:t>
      </w:r>
      <w:r w:rsidRPr="005436FE">
        <w:rPr>
          <w:rFonts w:ascii="Times New Roman" w:eastAsia="Times New Roman" w:hAnsi="Times New Roman" w:cs="Times New Roman"/>
          <w:b/>
          <w:bCs/>
          <w:i/>
          <w:iCs/>
          <w:sz w:val="24"/>
          <w:szCs w:val="24"/>
          <w:lang w:eastAsia="ru-RU"/>
        </w:rPr>
        <w:tab/>
      </w:r>
      <w:r w:rsidRPr="005436FE">
        <w:rPr>
          <w:rFonts w:ascii="Times New Roman" w:eastAsia="Times New Roman" w:hAnsi="Times New Roman" w:cs="Times New Roman"/>
          <w:b/>
          <w:bCs/>
          <w:i/>
          <w:iCs/>
          <w:sz w:val="24"/>
          <w:szCs w:val="24"/>
          <w:lang w:eastAsia="ru-RU"/>
        </w:rPr>
        <w:tab/>
      </w:r>
      <w:r w:rsidRPr="005436FE">
        <w:rPr>
          <w:rFonts w:ascii="Times New Roman" w:eastAsia="Times New Roman" w:hAnsi="Times New Roman" w:cs="Times New Roman"/>
          <w:b/>
          <w:bCs/>
          <w:i/>
          <w:iCs/>
          <w:sz w:val="24"/>
          <w:szCs w:val="24"/>
          <w:lang w:eastAsia="ru-RU"/>
        </w:rPr>
        <w:tab/>
      </w:r>
      <w:r w:rsidRPr="005436FE">
        <w:rPr>
          <w:rFonts w:ascii="Times New Roman" w:eastAsia="Times New Roman" w:hAnsi="Times New Roman" w:cs="Times New Roman"/>
          <w:b/>
          <w:bCs/>
          <w:i/>
          <w:iCs/>
          <w:sz w:val="24"/>
          <w:szCs w:val="24"/>
          <w:lang w:eastAsia="ru-RU"/>
        </w:rPr>
        <w:tab/>
      </w:r>
      <w:r w:rsidRPr="005436FE">
        <w:rPr>
          <w:rFonts w:ascii="Times New Roman" w:eastAsia="Times New Roman" w:hAnsi="Times New Roman" w:cs="Times New Roman"/>
          <w:b/>
          <w:bCs/>
          <w:i/>
          <w:iCs/>
          <w:sz w:val="24"/>
          <w:szCs w:val="24"/>
          <w:lang w:eastAsia="ru-RU"/>
        </w:rPr>
        <w:tab/>
      </w:r>
      <w:r w:rsidRPr="005436FE">
        <w:rPr>
          <w:rFonts w:ascii="Times New Roman" w:eastAsia="Times New Roman" w:hAnsi="Times New Roman" w:cs="Times New Roman"/>
          <w:b/>
          <w:bCs/>
          <w:i/>
          <w:iCs/>
          <w:sz w:val="24"/>
          <w:szCs w:val="24"/>
          <w:lang w:eastAsia="ru-RU"/>
        </w:rPr>
        <w:tab/>
        <w:t xml:space="preserve">             Марія Окунєва</w:t>
      </w:r>
    </w:p>
    <w:p w:rsidR="005436FE" w:rsidRPr="005436FE" w:rsidRDefault="005436FE" w:rsidP="005436FE">
      <w:pPr>
        <w:spacing w:after="0" w:line="240" w:lineRule="auto"/>
        <w:rPr>
          <w:rFonts w:ascii="Times New Roman" w:eastAsia="Times New Roman" w:hAnsi="Times New Roman" w:cs="Times New Roman"/>
          <w:sz w:val="24"/>
          <w:szCs w:val="24"/>
          <w:lang w:eastAsia="ru-RU"/>
        </w:rPr>
      </w:pPr>
    </w:p>
    <w:p w:rsidR="00F13975" w:rsidRDefault="00F13975">
      <w:pPr>
        <w:rPr>
          <w:rFonts w:ascii="Times New Roman" w:eastAsia="Calibri" w:hAnsi="Times New Roman" w:cs="Times New Roman"/>
        </w:rPr>
      </w:pPr>
      <w:r>
        <w:rPr>
          <w:rFonts w:ascii="Times New Roman" w:eastAsia="Calibri" w:hAnsi="Times New Roman" w:cs="Times New Roman"/>
        </w:rPr>
        <w:br w:type="page"/>
      </w:r>
    </w:p>
    <w:p w:rsidR="00F13975" w:rsidRPr="00F13975" w:rsidRDefault="00F13975" w:rsidP="00F13975">
      <w:pPr>
        <w:spacing w:after="0" w:line="240" w:lineRule="auto"/>
        <w:ind w:left="5664" w:firstLine="708"/>
        <w:rPr>
          <w:rFonts w:ascii="Times New Roman" w:eastAsia="Calibri" w:hAnsi="Times New Roman" w:cs="Times New Roman"/>
          <w:b/>
          <w:bCs/>
          <w:i/>
          <w:iCs/>
          <w:sz w:val="24"/>
          <w:szCs w:val="24"/>
          <w:lang w:eastAsia="ru-RU"/>
        </w:rPr>
      </w:pPr>
      <w:r w:rsidRPr="00F13975">
        <w:rPr>
          <w:rFonts w:ascii="Times New Roman" w:eastAsia="Calibri" w:hAnsi="Times New Roman" w:cs="Times New Roman"/>
          <w:b/>
          <w:bCs/>
          <w:i/>
          <w:iCs/>
          <w:sz w:val="24"/>
          <w:szCs w:val="24"/>
          <w:lang w:eastAsia="ru-RU"/>
        </w:rPr>
        <w:lastRenderedPageBreak/>
        <w:t xml:space="preserve">Додаток 329 </w:t>
      </w:r>
    </w:p>
    <w:p w:rsidR="00F13975" w:rsidRPr="00F13975" w:rsidRDefault="00F13975" w:rsidP="00F13975">
      <w:pPr>
        <w:spacing w:after="0" w:line="240" w:lineRule="auto"/>
        <w:ind w:left="6300"/>
        <w:rPr>
          <w:rFonts w:ascii="Times New Roman" w:eastAsia="Calibri" w:hAnsi="Times New Roman" w:cs="Times New Roman"/>
          <w:b/>
          <w:bCs/>
          <w:i/>
          <w:iCs/>
          <w:sz w:val="24"/>
          <w:szCs w:val="24"/>
          <w:lang w:eastAsia="ru-RU"/>
        </w:rPr>
      </w:pPr>
      <w:r w:rsidRPr="00F13975">
        <w:rPr>
          <w:rFonts w:ascii="Times New Roman" w:eastAsia="Calibri" w:hAnsi="Times New Roman" w:cs="Times New Roman"/>
          <w:b/>
          <w:bCs/>
          <w:i/>
          <w:iCs/>
          <w:sz w:val="24"/>
          <w:szCs w:val="24"/>
          <w:lang w:eastAsia="ru-RU"/>
        </w:rPr>
        <w:t>до рішення виконкому             районної у місті ради</w:t>
      </w:r>
    </w:p>
    <w:p w:rsidR="00F13975" w:rsidRPr="00F13975" w:rsidRDefault="00F13975" w:rsidP="00F13975">
      <w:pPr>
        <w:spacing w:after="0" w:line="240" w:lineRule="auto"/>
        <w:ind w:left="6300"/>
        <w:rPr>
          <w:rFonts w:ascii="Times New Roman" w:eastAsia="Calibri" w:hAnsi="Times New Roman" w:cs="Times New Roman"/>
          <w:b/>
          <w:bCs/>
          <w:i/>
          <w:iCs/>
          <w:sz w:val="24"/>
          <w:szCs w:val="24"/>
          <w:lang w:eastAsia="ru-RU"/>
        </w:rPr>
      </w:pPr>
      <w:r w:rsidRPr="00F13975">
        <w:rPr>
          <w:rFonts w:ascii="Times New Roman" w:eastAsia="Calibri" w:hAnsi="Times New Roman" w:cs="Times New Roman"/>
          <w:b/>
          <w:bCs/>
          <w:i/>
          <w:iCs/>
          <w:sz w:val="24"/>
          <w:szCs w:val="24"/>
          <w:lang w:eastAsia="ru-RU"/>
        </w:rPr>
        <w:t>17.11.2021 № 575</w:t>
      </w:r>
    </w:p>
    <w:p w:rsidR="00F13975" w:rsidRPr="00F13975" w:rsidRDefault="00F13975" w:rsidP="00F13975">
      <w:pPr>
        <w:spacing w:after="0" w:line="240" w:lineRule="auto"/>
        <w:jc w:val="center"/>
        <w:rPr>
          <w:rFonts w:ascii="Times New Roman" w:eastAsia="Times New Roman" w:hAnsi="Times New Roman" w:cs="Times New Roman"/>
          <w:b/>
          <w:bCs/>
          <w:i/>
          <w:iCs/>
          <w:sz w:val="24"/>
          <w:szCs w:val="24"/>
        </w:rPr>
      </w:pPr>
    </w:p>
    <w:p w:rsidR="00F13975" w:rsidRPr="00F13975" w:rsidRDefault="00F13975" w:rsidP="00F13975">
      <w:pPr>
        <w:spacing w:after="0" w:line="240" w:lineRule="auto"/>
        <w:jc w:val="center"/>
        <w:rPr>
          <w:rFonts w:ascii="Times New Roman" w:eastAsia="Times New Roman" w:hAnsi="Times New Roman" w:cs="Times New Roman"/>
          <w:b/>
          <w:bCs/>
          <w:sz w:val="24"/>
          <w:szCs w:val="24"/>
          <w:lang w:eastAsia="uk-UA"/>
        </w:rPr>
      </w:pPr>
      <w:r w:rsidRPr="00F13975">
        <w:rPr>
          <w:rFonts w:ascii="Times New Roman" w:eastAsia="Times New Roman" w:hAnsi="Times New Roman" w:cs="Times New Roman"/>
          <w:b/>
          <w:bCs/>
          <w:sz w:val="24"/>
          <w:szCs w:val="24"/>
          <w:lang w:eastAsia="uk-UA"/>
        </w:rPr>
        <w:t>ІНФОРМАЦІЙНА КАРТКА 72-106</w:t>
      </w:r>
    </w:p>
    <w:p w:rsidR="00F13975" w:rsidRPr="00F13975" w:rsidRDefault="00F13975" w:rsidP="00F13975">
      <w:pPr>
        <w:spacing w:after="0" w:line="240" w:lineRule="auto"/>
        <w:jc w:val="center"/>
        <w:rPr>
          <w:rFonts w:ascii="Times New Roman" w:eastAsia="Times New Roman" w:hAnsi="Times New Roman" w:cs="Times New Roman"/>
          <w:b/>
          <w:bCs/>
          <w:sz w:val="24"/>
          <w:szCs w:val="24"/>
          <w:lang w:eastAsia="uk-UA"/>
        </w:rPr>
      </w:pPr>
    </w:p>
    <w:p w:rsidR="00F13975" w:rsidRPr="00F13975" w:rsidRDefault="00F13975" w:rsidP="00F13975">
      <w:pPr>
        <w:spacing w:after="0" w:line="240" w:lineRule="auto"/>
        <w:jc w:val="both"/>
        <w:rPr>
          <w:rFonts w:ascii="Times New Roman" w:eastAsia="Times New Roman" w:hAnsi="Times New Roman" w:cs="Times New Roman"/>
          <w:b/>
          <w:bCs/>
          <w:i/>
          <w:iCs/>
          <w:sz w:val="24"/>
          <w:szCs w:val="24"/>
          <w:u w:val="single"/>
          <w:lang w:eastAsia="ru-RU"/>
        </w:rPr>
      </w:pPr>
      <w:r w:rsidRPr="00F13975">
        <w:rPr>
          <w:rFonts w:ascii="Times New Roman" w:eastAsia="Times New Roman" w:hAnsi="Times New Roman" w:cs="Times New Roman"/>
          <w:b/>
          <w:bCs/>
          <w:i/>
          <w:iCs/>
          <w:sz w:val="24"/>
          <w:szCs w:val="24"/>
        </w:rPr>
        <w:t>послуги</w:t>
      </w:r>
      <w:r w:rsidRPr="00F13975">
        <w:rPr>
          <w:rFonts w:ascii="Times New Roman" w:eastAsia="Times New Roman" w:hAnsi="Times New Roman" w:cs="Times New Roman"/>
          <w:b/>
          <w:bCs/>
          <w:sz w:val="24"/>
          <w:szCs w:val="24"/>
        </w:rPr>
        <w:t xml:space="preserve"> </w:t>
      </w:r>
      <w:r w:rsidRPr="00F13975">
        <w:rPr>
          <w:rFonts w:ascii="Times New Roman" w:eastAsia="Times New Roman" w:hAnsi="Times New Roman" w:cs="Times New Roman"/>
          <w:b/>
          <w:bCs/>
          <w:i/>
          <w:iCs/>
          <w:sz w:val="24"/>
          <w:szCs w:val="24"/>
          <w:u w:val="single"/>
          <w:lang w:eastAsia="ru-RU"/>
        </w:rPr>
        <w:t>Надання довідки про зняття з обліку в Єдиному державному автоматизованому реєстрі осіб, які мають право на пільги, в разі зміни місця</w:t>
      </w:r>
      <w:r w:rsidRPr="00F13975">
        <w:rPr>
          <w:rFonts w:ascii="Times New Roman" w:eastAsia="Times New Roman" w:hAnsi="Times New Roman" w:cs="Times New Roman"/>
          <w:b/>
          <w:bCs/>
          <w:i/>
          <w:iCs/>
          <w:color w:val="000000"/>
          <w:sz w:val="24"/>
          <w:szCs w:val="24"/>
          <w:u w:val="single"/>
          <w:lang w:eastAsia="ru-RU"/>
        </w:rPr>
        <w:t xml:space="preserve">  </w:t>
      </w:r>
      <w:r w:rsidRPr="00F13975">
        <w:rPr>
          <w:rFonts w:ascii="Times New Roman" w:eastAsia="Times New Roman" w:hAnsi="Times New Roman" w:cs="Times New Roman"/>
          <w:b/>
          <w:bCs/>
          <w:i/>
          <w:iCs/>
          <w:sz w:val="24"/>
          <w:szCs w:val="24"/>
          <w:u w:val="single"/>
          <w:lang w:eastAsia="ru-RU"/>
        </w:rPr>
        <w:t>проживання</w:t>
      </w:r>
    </w:p>
    <w:p w:rsidR="00F13975" w:rsidRPr="00F13975" w:rsidRDefault="00F13975" w:rsidP="00F13975">
      <w:pPr>
        <w:spacing w:after="0" w:line="240" w:lineRule="auto"/>
        <w:jc w:val="both"/>
        <w:rPr>
          <w:rFonts w:ascii="Times New Roman" w:eastAsia="Times New Roman" w:hAnsi="Times New Roman" w:cs="Times New Roman"/>
          <w:b/>
          <w:bCs/>
          <w:i/>
          <w:iCs/>
          <w:color w:val="FF0000"/>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F13975" w:rsidRPr="00F13975" w:rsidTr="00755D09">
        <w:trPr>
          <w:trHeight w:val="20"/>
        </w:trPr>
        <w:tc>
          <w:tcPr>
            <w:tcW w:w="9713" w:type="dxa"/>
            <w:gridSpan w:val="3"/>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bCs/>
                <w:sz w:val="24"/>
                <w:szCs w:val="24"/>
              </w:rPr>
            </w:pPr>
            <w:r w:rsidRPr="00F13975">
              <w:rPr>
                <w:rFonts w:ascii="Times New Roman" w:eastAsia="Times New Roman" w:hAnsi="Times New Roman" w:cs="Times New Roman"/>
                <w:b/>
                <w:bCs/>
                <w:sz w:val="24"/>
                <w:szCs w:val="24"/>
              </w:rPr>
              <w:t xml:space="preserve">Інформація про центр надання адміністративних послуг </w:t>
            </w:r>
          </w:p>
        </w:tc>
      </w:tr>
      <w:tr w:rsidR="00F13975" w:rsidRPr="00F13975" w:rsidTr="00755D09">
        <w:trPr>
          <w:trHeight w:val="20"/>
        </w:trPr>
        <w:tc>
          <w:tcPr>
            <w:tcW w:w="3403" w:type="dxa"/>
            <w:gridSpan w:val="2"/>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b/>
                <w:bCs/>
                <w:sz w:val="24"/>
                <w:szCs w:val="24"/>
              </w:rPr>
            </w:pPr>
            <w:r w:rsidRPr="00F13975">
              <w:rPr>
                <w:rFonts w:ascii="Times New Roman" w:eastAsia="Times New Roman" w:hAnsi="Times New Roman" w:cs="Times New Roman"/>
                <w:sz w:val="24"/>
                <w:szCs w:val="24"/>
                <w:lang w:eastAsia="uk-UA"/>
              </w:rPr>
              <w:t xml:space="preserve">Центр адміністративних послуг «Віза» («Центр Дії») виконкому Криворізької міської ради (надалі  – Центр)   </w:t>
            </w:r>
          </w:p>
        </w:tc>
      </w:tr>
      <w:tr w:rsidR="00F13975" w:rsidRPr="00F13975" w:rsidTr="00755D09">
        <w:trPr>
          <w:trHeight w:val="20"/>
        </w:trPr>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t>1</w:t>
            </w:r>
          </w:p>
          <w:p w:rsidR="00F13975" w:rsidRPr="00F13975" w:rsidRDefault="00F13975" w:rsidP="00F13975">
            <w:pPr>
              <w:spacing w:after="0" w:line="240" w:lineRule="auto"/>
              <w:jc w:val="center"/>
              <w:rPr>
                <w:rFonts w:ascii="Times New Roman" w:eastAsia="Times New Roman" w:hAnsi="Times New Roman" w:cs="Times New Roman"/>
                <w:b/>
                <w:sz w:val="24"/>
                <w:szCs w:val="24"/>
              </w:rPr>
            </w:pPr>
          </w:p>
          <w:p w:rsidR="00F13975" w:rsidRPr="00F13975" w:rsidRDefault="00F13975" w:rsidP="00F13975">
            <w:pPr>
              <w:spacing w:after="0" w:line="240" w:lineRule="auto"/>
              <w:jc w:val="center"/>
              <w:rPr>
                <w:rFonts w:ascii="Times New Roman" w:eastAsia="Times New Roman" w:hAnsi="Times New Roman" w:cs="Times New Roman"/>
                <w:b/>
                <w:sz w:val="24"/>
                <w:szCs w:val="24"/>
              </w:rPr>
            </w:pPr>
          </w:p>
          <w:p w:rsidR="00F13975" w:rsidRPr="00F13975" w:rsidRDefault="00F13975" w:rsidP="00F13975">
            <w:pPr>
              <w:spacing w:after="0" w:line="240" w:lineRule="auto"/>
              <w:jc w:val="center"/>
              <w:rPr>
                <w:rFonts w:ascii="Times New Roman" w:eastAsia="Times New Roman" w:hAnsi="Times New Roman" w:cs="Times New Roman"/>
                <w:b/>
                <w:sz w:val="24"/>
                <w:szCs w:val="24"/>
              </w:rPr>
            </w:pP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Місцезнаходження віддаленого робочого місця Центру</w:t>
            </w:r>
          </w:p>
          <w:p w:rsidR="00F13975" w:rsidRPr="00F13975" w:rsidRDefault="00F13975" w:rsidP="00F13975">
            <w:pPr>
              <w:spacing w:after="0" w:line="240" w:lineRule="auto"/>
              <w:jc w:val="both"/>
              <w:rPr>
                <w:rFonts w:ascii="Times New Roman" w:eastAsia="Times New Roman" w:hAnsi="Times New Roman" w:cs="Times New Roman"/>
                <w:sz w:val="24"/>
                <w:szCs w:val="24"/>
              </w:rPr>
            </w:pP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 xml:space="preserve">50083, Дніпропетровська область, місто Кривий Ріг, вулиця </w:t>
            </w:r>
            <w:proofErr w:type="spellStart"/>
            <w:r w:rsidRPr="00F13975">
              <w:rPr>
                <w:rFonts w:ascii="Times New Roman" w:eastAsia="Times New Roman" w:hAnsi="Times New Roman" w:cs="Times New Roman"/>
                <w:sz w:val="24"/>
                <w:szCs w:val="24"/>
              </w:rPr>
              <w:t>Ухтомського</w:t>
            </w:r>
            <w:proofErr w:type="spellEnd"/>
            <w:r w:rsidRPr="00F13975">
              <w:rPr>
                <w:rFonts w:ascii="Times New Roman" w:eastAsia="Times New Roman"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F13975" w:rsidRPr="00F13975" w:rsidTr="00755D09">
        <w:trPr>
          <w:trHeight w:val="20"/>
        </w:trPr>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t>2</w:t>
            </w: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 xml:space="preserve">Інформація щодо режиму роботи віддаленого робочого місця Центру </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 xml:space="preserve">Понеділок - субота з 09.00 до 16.00, </w:t>
            </w:r>
          </w:p>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перерва з 12.30 до 13.00</w:t>
            </w:r>
          </w:p>
        </w:tc>
      </w:tr>
      <w:tr w:rsidR="00F13975" w:rsidRPr="00F13975" w:rsidTr="00755D09">
        <w:trPr>
          <w:trHeight w:val="20"/>
        </w:trPr>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t>3</w:t>
            </w: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Телефони та адреси електронної пошти віддаленого робочого місця Центру</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tLeast"/>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Телефон: 0975033528; 0674336786, 0-800-300-177</w:t>
            </w:r>
          </w:p>
          <w:p w:rsidR="00F13975" w:rsidRPr="00F13975" w:rsidRDefault="00F13975" w:rsidP="00F13975">
            <w:pPr>
              <w:spacing w:after="0" w:line="240" w:lineRule="atLeast"/>
              <w:jc w:val="both"/>
              <w:rPr>
                <w:rFonts w:ascii="Times New Roman" w:eastAsia="Times New Roman" w:hAnsi="Times New Roman" w:cs="Times New Roman"/>
                <w:sz w:val="24"/>
                <w:szCs w:val="24"/>
              </w:rPr>
            </w:pPr>
            <w:proofErr w:type="spellStart"/>
            <w:r w:rsidRPr="00F13975">
              <w:rPr>
                <w:rFonts w:ascii="Times New Roman" w:eastAsia="Times New Roman" w:hAnsi="Times New Roman" w:cs="Times New Roman"/>
                <w:sz w:val="24"/>
                <w:szCs w:val="24"/>
              </w:rPr>
              <w:t>Ел.пошта</w:t>
            </w:r>
            <w:proofErr w:type="spellEnd"/>
            <w:r w:rsidRPr="00F13975">
              <w:rPr>
                <w:rFonts w:ascii="Times New Roman" w:eastAsia="Times New Roman" w:hAnsi="Times New Roman" w:cs="Times New Roman"/>
                <w:sz w:val="24"/>
                <w:szCs w:val="24"/>
              </w:rPr>
              <w:t xml:space="preserve">: </w:t>
            </w:r>
            <w:hyperlink r:id="rId262" w:history="1">
              <w:r w:rsidRPr="00F13975">
                <w:rPr>
                  <w:rFonts w:ascii="Times New Roman" w:eastAsia="Times New Roman" w:hAnsi="Times New Roman" w:cs="Times New Roman"/>
                  <w:sz w:val="24"/>
                  <w:szCs w:val="24"/>
                </w:rPr>
                <w:t>upszn@trnvk.gov.ua</w:t>
              </w:r>
            </w:hyperlink>
          </w:p>
          <w:p w:rsidR="00F13975" w:rsidRPr="00F13975" w:rsidRDefault="00F13975" w:rsidP="00F13975">
            <w:pPr>
              <w:spacing w:after="0" w:line="240" w:lineRule="atLeast"/>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 xml:space="preserve">Офіційний </w:t>
            </w:r>
            <w:proofErr w:type="spellStart"/>
            <w:r w:rsidRPr="00F13975">
              <w:rPr>
                <w:rFonts w:ascii="Times New Roman" w:eastAsia="Times New Roman" w:hAnsi="Times New Roman" w:cs="Times New Roman"/>
                <w:sz w:val="24"/>
                <w:szCs w:val="24"/>
              </w:rPr>
              <w:t>вебсайт</w:t>
            </w:r>
            <w:proofErr w:type="spellEnd"/>
            <w:r w:rsidRPr="00F13975">
              <w:rPr>
                <w:rFonts w:ascii="Times New Roman" w:eastAsia="Times New Roman" w:hAnsi="Times New Roman" w:cs="Times New Roman"/>
                <w:sz w:val="24"/>
                <w:szCs w:val="24"/>
              </w:rPr>
              <w:t xml:space="preserve"> виконкому районної у місті ради: </w:t>
            </w:r>
            <w:hyperlink r:id="rId263" w:history="1">
              <w:r w:rsidRPr="00F13975">
                <w:rPr>
                  <w:rFonts w:ascii="Times New Roman" w:eastAsia="Times New Roman" w:hAnsi="Times New Roman" w:cs="Times New Roman"/>
                  <w:sz w:val="24"/>
                  <w:szCs w:val="24"/>
                </w:rPr>
                <w:t>trnvk.gov.ua</w:t>
              </w:r>
            </w:hyperlink>
          </w:p>
        </w:tc>
      </w:tr>
      <w:tr w:rsidR="00F13975" w:rsidRPr="00F13975" w:rsidTr="00755D09">
        <w:tc>
          <w:tcPr>
            <w:tcW w:w="9713" w:type="dxa"/>
            <w:gridSpan w:val="3"/>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bCs/>
                <w:sz w:val="24"/>
                <w:szCs w:val="24"/>
              </w:rPr>
            </w:pPr>
            <w:r w:rsidRPr="00F13975">
              <w:rPr>
                <w:rFonts w:ascii="Times New Roman" w:eastAsia="Times New Roman" w:hAnsi="Times New Roman" w:cs="Times New Roman"/>
                <w:b/>
                <w:bCs/>
                <w:sz w:val="24"/>
                <w:szCs w:val="24"/>
              </w:rPr>
              <w:t xml:space="preserve">Нормативні акти, якими регламентується надання послуги </w:t>
            </w:r>
          </w:p>
        </w:tc>
      </w:tr>
      <w:tr w:rsidR="00F13975" w:rsidRPr="00F13975" w:rsidTr="00755D09">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t>4</w:t>
            </w: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uppressAutoHyphens/>
              <w:snapToGrid w:val="0"/>
              <w:spacing w:after="0" w:line="240" w:lineRule="auto"/>
              <w:jc w:val="both"/>
              <w:rPr>
                <w:rFonts w:ascii="Times New Roman" w:eastAsia="Times New Roman" w:hAnsi="Times New Roman" w:cs="Times New Roman"/>
                <w:sz w:val="24"/>
                <w:szCs w:val="24"/>
                <w:lang w:eastAsia="ar-SA"/>
              </w:rPr>
            </w:pPr>
            <w:r w:rsidRPr="00F13975">
              <w:rPr>
                <w:rFonts w:ascii="Times New Roman" w:eastAsia="Times New Roman" w:hAnsi="Times New Roman" w:cs="Times New Roman"/>
                <w:sz w:val="24"/>
                <w:szCs w:val="24"/>
                <w:lang w:eastAsia="ar-SA"/>
              </w:rPr>
              <w:t>Кодекси, Закони України</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Бюджетний кодекс України;</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Закони України:</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«Про державний бюджет України» на відповідний рік;</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«Про адміністративні послуги»;</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xml:space="preserve"> -«Про забезпечення організаційно-правових умов соціального захисту дітей-сиріт та дітей, позбавлених батьківського піклування»;</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«Про освіту»;</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«Про бібліотеки і бібліотечну справу»;</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«Про захист рослин»;</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«Про основи соціальної захищеності осіб з інвалідністю в Україні»;</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«Про жертви нацистських переслідувань»;</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«Про охорону дитинства»;</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«Про культуру»;</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«Основи законодавства України про охорону здоров’я»;</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«Про підвищення престижності шахтарської праці»;</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lastRenderedPageBreak/>
              <w:t>- «Про встановлення державної допомоги постраждалим учасникам масових акцій громадського протесту та членам їх сімей»;</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«Про відновлення прав осіб, депортованих за національною ознакою»;</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«Про реабілітацію жертв політичних репресій на Україні»;</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«Про соціальний і правовий захист військовослужбовців та членів їх сімей»;</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«Про прокуратуру»;</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«Про Службу безпеки України»;</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«Про Державну кримінально-виконавчу службу України»;</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«Про Державну службу спеціального зв’язку та захисту інформації України»;</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«Про соціальний захист дітей війни»</w:t>
            </w:r>
          </w:p>
        </w:tc>
      </w:tr>
      <w:tr w:rsidR="00F13975" w:rsidRPr="00F13975" w:rsidTr="00755D09">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lastRenderedPageBreak/>
              <w:t>5</w:t>
            </w: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uppressAutoHyphens/>
              <w:snapToGrid w:val="0"/>
              <w:spacing w:after="0" w:line="240" w:lineRule="auto"/>
              <w:jc w:val="both"/>
              <w:rPr>
                <w:rFonts w:ascii="Times New Roman" w:eastAsia="Times New Roman" w:hAnsi="Times New Roman" w:cs="Times New Roman"/>
                <w:sz w:val="24"/>
                <w:szCs w:val="24"/>
                <w:lang w:eastAsia="ar-SA"/>
              </w:rPr>
            </w:pPr>
            <w:r w:rsidRPr="00F13975">
              <w:rPr>
                <w:rFonts w:ascii="Times New Roman" w:eastAsia="Times New Roman" w:hAnsi="Times New Roman" w:cs="Times New Roman"/>
                <w:sz w:val="24"/>
                <w:szCs w:val="24"/>
                <w:lang w:eastAsia="ar-SA"/>
              </w:rPr>
              <w:t>Акти Кабінету Міністрів України</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Постанова Кабінету Міністрів України від 29.01.2003 № 117 «Про Єдиний державний автоматизований реєстр осіб, які мають право на пільги», зі змінами</w:t>
            </w:r>
          </w:p>
          <w:p w:rsidR="00F13975" w:rsidRPr="00F13975" w:rsidRDefault="00F13975" w:rsidP="00F13975">
            <w:pPr>
              <w:spacing w:after="0" w:line="240" w:lineRule="auto"/>
              <w:jc w:val="both"/>
              <w:rPr>
                <w:rFonts w:ascii="Times New Roman" w:eastAsia="Times New Roman" w:hAnsi="Times New Roman" w:cs="Times New Roman"/>
                <w:sz w:val="24"/>
                <w:szCs w:val="24"/>
                <w:lang w:eastAsia="ru-RU"/>
              </w:rPr>
            </w:pPr>
          </w:p>
        </w:tc>
      </w:tr>
      <w:tr w:rsidR="00F13975" w:rsidRPr="00F13975" w:rsidTr="00755D09">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t>6</w:t>
            </w: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uppressAutoHyphens/>
              <w:snapToGrid w:val="0"/>
              <w:spacing w:after="0" w:line="240" w:lineRule="auto"/>
              <w:jc w:val="both"/>
              <w:rPr>
                <w:rFonts w:ascii="Times New Roman" w:eastAsia="Times New Roman" w:hAnsi="Times New Roman" w:cs="Times New Roman"/>
                <w:sz w:val="24"/>
                <w:szCs w:val="24"/>
                <w:lang w:eastAsia="ar-SA"/>
              </w:rPr>
            </w:pPr>
            <w:r w:rsidRPr="00F13975">
              <w:rPr>
                <w:rFonts w:ascii="Times New Roman" w:eastAsia="Times New Roman" w:hAnsi="Times New Roman" w:cs="Times New Roman"/>
                <w:sz w:val="24"/>
                <w:szCs w:val="24"/>
                <w:lang w:eastAsia="ar-SA"/>
              </w:rPr>
              <w:t xml:space="preserve">Акти центральних </w:t>
            </w:r>
          </w:p>
          <w:p w:rsidR="00F13975" w:rsidRPr="00F13975" w:rsidRDefault="00F13975" w:rsidP="00F13975">
            <w:pPr>
              <w:suppressAutoHyphens/>
              <w:snapToGrid w:val="0"/>
              <w:spacing w:after="0" w:line="240" w:lineRule="auto"/>
              <w:jc w:val="both"/>
              <w:rPr>
                <w:rFonts w:ascii="Times New Roman" w:eastAsia="Times New Roman" w:hAnsi="Times New Roman" w:cs="Times New Roman"/>
                <w:sz w:val="24"/>
                <w:szCs w:val="24"/>
                <w:lang w:eastAsia="ar-SA"/>
              </w:rPr>
            </w:pPr>
            <w:r w:rsidRPr="00F13975">
              <w:rPr>
                <w:rFonts w:ascii="Times New Roman" w:eastAsia="Times New Roman" w:hAnsi="Times New Roman" w:cs="Times New Roman"/>
                <w:sz w:val="24"/>
                <w:szCs w:val="24"/>
                <w:lang w:eastAsia="ar-SA"/>
              </w:rPr>
              <w:t>органів виконавчої влади</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lang w:eastAsia="ru-RU"/>
              </w:rPr>
              <w:t>-</w:t>
            </w:r>
          </w:p>
          <w:p w:rsidR="00F13975" w:rsidRPr="00F13975" w:rsidRDefault="00F13975" w:rsidP="00F13975">
            <w:pPr>
              <w:spacing w:after="0" w:line="240" w:lineRule="auto"/>
              <w:jc w:val="both"/>
              <w:rPr>
                <w:rFonts w:ascii="Times New Roman" w:eastAsia="Times New Roman" w:hAnsi="Times New Roman" w:cs="Times New Roman"/>
                <w:sz w:val="24"/>
                <w:szCs w:val="24"/>
                <w:lang w:eastAsia="ru-RU"/>
              </w:rPr>
            </w:pPr>
          </w:p>
        </w:tc>
      </w:tr>
      <w:tr w:rsidR="00F13975" w:rsidRPr="00F13975" w:rsidTr="00755D09">
        <w:trPr>
          <w:trHeight w:val="1153"/>
        </w:trPr>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t>7</w:t>
            </w: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uppressAutoHyphens/>
              <w:snapToGrid w:val="0"/>
              <w:spacing w:after="0" w:line="240" w:lineRule="auto"/>
              <w:jc w:val="both"/>
              <w:rPr>
                <w:rFonts w:ascii="Times New Roman" w:eastAsia="Times New Roman" w:hAnsi="Times New Roman" w:cs="Times New Roman"/>
                <w:sz w:val="24"/>
                <w:szCs w:val="24"/>
                <w:lang w:eastAsia="ar-SA"/>
              </w:rPr>
            </w:pPr>
            <w:r w:rsidRPr="00F13975">
              <w:rPr>
                <w:rFonts w:ascii="Times New Roman" w:eastAsia="Times New Roman" w:hAnsi="Times New Roman" w:cs="Times New Roman"/>
                <w:sz w:val="24"/>
                <w:szCs w:val="24"/>
                <w:lang w:eastAsia="ar-SA"/>
              </w:rPr>
              <w:t>Акти місцевих органів виконавчої влади/органів місцевого  самоврядування</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w:t>
            </w:r>
          </w:p>
        </w:tc>
      </w:tr>
      <w:tr w:rsidR="00F13975" w:rsidRPr="00F13975" w:rsidTr="00755D09">
        <w:tc>
          <w:tcPr>
            <w:tcW w:w="9713" w:type="dxa"/>
            <w:gridSpan w:val="3"/>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bCs/>
                <w:sz w:val="24"/>
                <w:szCs w:val="24"/>
              </w:rPr>
            </w:pPr>
            <w:r w:rsidRPr="00F13975">
              <w:rPr>
                <w:rFonts w:ascii="Times New Roman" w:eastAsia="Times New Roman" w:hAnsi="Times New Roman" w:cs="Times New Roman"/>
                <w:b/>
                <w:bCs/>
                <w:sz w:val="24"/>
                <w:szCs w:val="24"/>
              </w:rPr>
              <w:t>Умови отримання послуги</w:t>
            </w:r>
          </w:p>
        </w:tc>
      </w:tr>
      <w:tr w:rsidR="00F13975" w:rsidRPr="00F13975" w:rsidTr="00755D09">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t>8</w:t>
            </w: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Підстава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widowControl w:val="0"/>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rPr>
              <w:t>Письмова заява в довільній формі або усна вимога</w:t>
            </w:r>
            <w:r w:rsidRPr="00F13975">
              <w:rPr>
                <w:rFonts w:ascii="Times New Roman" w:eastAsia="Times New Roman" w:hAnsi="Times New Roman" w:cs="Times New Roman"/>
                <w:sz w:val="24"/>
                <w:szCs w:val="24"/>
                <w:lang w:eastAsia="ru-RU"/>
              </w:rPr>
              <w:t>, наявність відповідного пакета документів.</w:t>
            </w:r>
          </w:p>
          <w:p w:rsidR="00F13975" w:rsidRPr="00F13975" w:rsidRDefault="00F13975" w:rsidP="00F13975">
            <w:pPr>
              <w:spacing w:after="0" w:line="240" w:lineRule="auto"/>
              <w:ind w:firstLine="17"/>
              <w:jc w:val="both"/>
              <w:rPr>
                <w:rFonts w:ascii="Times New Roman" w:eastAsia="Times New Roman" w:hAnsi="Times New Roman" w:cs="Times New Roman"/>
                <w:sz w:val="24"/>
                <w:szCs w:val="24"/>
              </w:rPr>
            </w:pPr>
          </w:p>
        </w:tc>
      </w:tr>
      <w:tr w:rsidR="00F13975" w:rsidRPr="00F13975" w:rsidTr="00755D09">
        <w:trPr>
          <w:trHeight w:val="813"/>
        </w:trPr>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t>9</w:t>
            </w: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Вичерпний перелік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tLeast"/>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xml:space="preserve">- </w:t>
            </w:r>
            <w:r w:rsidRPr="00F13975">
              <w:rPr>
                <w:rFonts w:ascii="Times New Roman" w:eastAsia="Times New Roman" w:hAnsi="Times New Roman" w:cs="Times New Roman"/>
                <w:sz w:val="24"/>
                <w:szCs w:val="24"/>
              </w:rPr>
              <w:t xml:space="preserve">Письмова заява в довільній формі або усна вимога </w:t>
            </w:r>
            <w:r w:rsidRPr="00F13975">
              <w:rPr>
                <w:rFonts w:ascii="Times New Roman" w:eastAsia="Times New Roman" w:hAnsi="Times New Roman" w:cs="Times New Roman"/>
                <w:sz w:val="24"/>
                <w:szCs w:val="24"/>
                <w:lang w:eastAsia="ru-RU"/>
              </w:rPr>
              <w:t xml:space="preserve"> (за умови пред'явлення паспорта громадянина України, </w:t>
            </w:r>
            <w:r w:rsidRPr="00F13975">
              <w:rPr>
                <w:rFonts w:ascii="Times New Roman" w:eastAsia="Times New Roman" w:hAnsi="Times New Roman" w:cs="Times New Roman"/>
                <w:sz w:val="24"/>
                <w:szCs w:val="24"/>
                <w:shd w:val="clear" w:color="auto" w:fill="FFFFFF"/>
              </w:rPr>
              <w:t>документа, що посвідчує особу іноземця або особу без громадянства, особу, яку визнано в Україні біженцем або особою, яка потребує додаткового захисту);</w:t>
            </w:r>
          </w:p>
          <w:p w:rsidR="00F13975" w:rsidRPr="00F13975" w:rsidRDefault="00F13975" w:rsidP="00F13975">
            <w:pPr>
              <w:spacing w:after="0" w:line="240" w:lineRule="atLeast"/>
              <w:jc w:val="both"/>
              <w:rPr>
                <w:rFonts w:ascii="Times New Roman" w:eastAsia="Times New Roman" w:hAnsi="Times New Roman" w:cs="Times New Roman"/>
                <w:i/>
                <w:iCs/>
                <w:sz w:val="24"/>
                <w:szCs w:val="24"/>
                <w:lang w:eastAsia="ru-RU"/>
              </w:rPr>
            </w:pPr>
            <w:r w:rsidRPr="00F13975">
              <w:rPr>
                <w:rFonts w:ascii="Times New Roman" w:eastAsia="Times New Roman" w:hAnsi="Times New Roman" w:cs="Times New Roman"/>
                <w:sz w:val="24"/>
                <w:szCs w:val="24"/>
                <w:lang w:eastAsia="ru-RU"/>
              </w:rPr>
              <w:t>- пільгове посвідчення.</w:t>
            </w:r>
          </w:p>
        </w:tc>
      </w:tr>
      <w:tr w:rsidR="00F13975" w:rsidRPr="00F13975" w:rsidTr="00755D09">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t>10</w:t>
            </w: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Порядок та спосіб подання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lang w:eastAsia="ru-RU"/>
              </w:rPr>
              <w:t>Заява та пакет документів подаються в Центр (через віддалене робоче місце) особисто</w:t>
            </w:r>
            <w:r w:rsidRPr="00F13975">
              <w:rPr>
                <w:rFonts w:ascii="Times New Roman" w:eastAsia="Times New Roman" w:hAnsi="Times New Roman" w:cs="Times New Roman"/>
                <w:sz w:val="24"/>
                <w:szCs w:val="24"/>
              </w:rPr>
              <w:t xml:space="preserve"> </w:t>
            </w:r>
          </w:p>
        </w:tc>
      </w:tr>
      <w:tr w:rsidR="00F13975" w:rsidRPr="00F13975" w:rsidTr="00755D09">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t>11</w:t>
            </w: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Платність (безоплатність) надання послуги</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Безоплатно</w:t>
            </w:r>
          </w:p>
        </w:tc>
      </w:tr>
      <w:tr w:rsidR="00F13975" w:rsidRPr="00F13975" w:rsidTr="00755D09">
        <w:tc>
          <w:tcPr>
            <w:tcW w:w="9713" w:type="dxa"/>
            <w:gridSpan w:val="3"/>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ind w:firstLine="217"/>
              <w:jc w:val="center"/>
              <w:rPr>
                <w:rFonts w:ascii="Times New Roman" w:eastAsia="Times New Roman" w:hAnsi="Times New Roman" w:cs="Times New Roman"/>
                <w:sz w:val="24"/>
                <w:szCs w:val="24"/>
              </w:rPr>
            </w:pPr>
            <w:r w:rsidRPr="00F13975">
              <w:rPr>
                <w:rFonts w:ascii="Times New Roman" w:eastAsia="Times New Roman" w:hAnsi="Times New Roman" w:cs="Times New Roman"/>
                <w:b/>
                <w:bCs/>
                <w:sz w:val="24"/>
                <w:szCs w:val="24"/>
                <w:lang w:eastAsia="ar-SA"/>
              </w:rPr>
              <w:t>У разі оплати послуги:</w:t>
            </w:r>
          </w:p>
        </w:tc>
      </w:tr>
      <w:tr w:rsidR="00F13975" w:rsidRPr="00F13975" w:rsidTr="00755D09">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t>11.1</w:t>
            </w: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napToGrid w:val="0"/>
              <w:spacing w:after="0" w:line="240" w:lineRule="auto"/>
              <w:jc w:val="both"/>
              <w:rPr>
                <w:rFonts w:ascii="Times New Roman" w:eastAsia="Times New Roman" w:hAnsi="Times New Roman" w:cs="Times New Roman"/>
                <w:sz w:val="24"/>
                <w:szCs w:val="24"/>
                <w:lang w:eastAsia="ar-SA"/>
              </w:rPr>
            </w:pPr>
            <w:r w:rsidRPr="00F13975">
              <w:rPr>
                <w:rFonts w:ascii="Times New Roman" w:eastAsia="Times New Roman" w:hAnsi="Times New Roman" w:cs="Times New Roman"/>
                <w:sz w:val="24"/>
                <w:szCs w:val="24"/>
                <w:lang w:eastAsia="ar-SA"/>
              </w:rPr>
              <w:t xml:space="preserve"> Нормативно-правові акти, на підставі яких стягується плата</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tabs>
                <w:tab w:val="left" w:pos="2127"/>
              </w:tabs>
              <w:spacing w:after="0" w:line="240" w:lineRule="auto"/>
              <w:jc w:val="both"/>
              <w:rPr>
                <w:rFonts w:ascii="Times New Roman" w:eastAsia="Times New Roman" w:hAnsi="Times New Roman" w:cs="Times New Roman"/>
                <w:sz w:val="24"/>
                <w:szCs w:val="24"/>
                <w:lang w:eastAsia="ar-SA"/>
              </w:rPr>
            </w:pPr>
            <w:r w:rsidRPr="00F13975">
              <w:rPr>
                <w:rFonts w:ascii="Times New Roman" w:eastAsia="Times New Roman" w:hAnsi="Times New Roman" w:cs="Times New Roman"/>
                <w:sz w:val="24"/>
                <w:szCs w:val="24"/>
                <w:lang w:eastAsia="ar-SA"/>
              </w:rPr>
              <w:t>-</w:t>
            </w:r>
          </w:p>
        </w:tc>
      </w:tr>
      <w:tr w:rsidR="00F13975" w:rsidRPr="00F13975" w:rsidTr="00755D09">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lastRenderedPageBreak/>
              <w:t>11.2</w:t>
            </w: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napToGrid w:val="0"/>
              <w:spacing w:after="0" w:line="240" w:lineRule="auto"/>
              <w:jc w:val="both"/>
              <w:rPr>
                <w:rFonts w:ascii="Times New Roman" w:eastAsia="Times New Roman" w:hAnsi="Times New Roman" w:cs="Times New Roman"/>
                <w:sz w:val="24"/>
                <w:szCs w:val="24"/>
                <w:lang w:eastAsia="ar-SA"/>
              </w:rPr>
            </w:pPr>
            <w:r w:rsidRPr="00F13975">
              <w:rPr>
                <w:rFonts w:ascii="Times New Roman" w:eastAsia="Times New Roman" w:hAnsi="Times New Roman" w:cs="Times New Roman"/>
                <w:sz w:val="24"/>
                <w:szCs w:val="24"/>
                <w:lang w:eastAsia="ar-SA"/>
              </w:rPr>
              <w:t>Розмір та порядок унесення плати</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tabs>
                <w:tab w:val="left" w:pos="2127"/>
              </w:tabs>
              <w:spacing w:after="0" w:line="240" w:lineRule="auto"/>
              <w:jc w:val="both"/>
              <w:rPr>
                <w:rFonts w:ascii="Times New Roman" w:eastAsia="Times New Roman" w:hAnsi="Times New Roman" w:cs="Times New Roman"/>
                <w:sz w:val="24"/>
                <w:szCs w:val="24"/>
                <w:lang w:eastAsia="ar-SA"/>
              </w:rPr>
            </w:pPr>
            <w:r w:rsidRPr="00F13975">
              <w:rPr>
                <w:rFonts w:ascii="Times New Roman" w:eastAsia="Times New Roman" w:hAnsi="Times New Roman" w:cs="Times New Roman"/>
                <w:sz w:val="24"/>
                <w:szCs w:val="24"/>
                <w:lang w:eastAsia="ar-SA"/>
              </w:rPr>
              <w:t>-</w:t>
            </w:r>
          </w:p>
        </w:tc>
      </w:tr>
      <w:tr w:rsidR="00F13975" w:rsidRPr="00F13975" w:rsidTr="00755D09">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t>11.3</w:t>
            </w: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napToGrid w:val="0"/>
              <w:spacing w:after="0" w:line="240" w:lineRule="auto"/>
              <w:jc w:val="both"/>
              <w:rPr>
                <w:rFonts w:ascii="Times New Roman" w:eastAsia="Times New Roman" w:hAnsi="Times New Roman" w:cs="Times New Roman"/>
                <w:sz w:val="24"/>
                <w:szCs w:val="24"/>
                <w:lang w:eastAsia="ar-SA"/>
              </w:rPr>
            </w:pPr>
            <w:r w:rsidRPr="00F13975">
              <w:rPr>
                <w:rFonts w:ascii="Times New Roman" w:eastAsia="Times New Roman" w:hAnsi="Times New Roman" w:cs="Times New Roman"/>
                <w:sz w:val="24"/>
                <w:szCs w:val="24"/>
                <w:lang w:eastAsia="ar-SA"/>
              </w:rPr>
              <w:t>Розрахунковий рахунок для внесення плати</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lang w:eastAsia="ar-SA"/>
              </w:rPr>
            </w:pPr>
            <w:r w:rsidRPr="00F13975">
              <w:rPr>
                <w:rFonts w:ascii="Times New Roman" w:eastAsia="Times New Roman" w:hAnsi="Times New Roman" w:cs="Times New Roman"/>
                <w:sz w:val="24"/>
                <w:szCs w:val="24"/>
                <w:lang w:eastAsia="ar-SA"/>
              </w:rPr>
              <w:t>-</w:t>
            </w:r>
          </w:p>
        </w:tc>
      </w:tr>
      <w:tr w:rsidR="00F13975" w:rsidRPr="00F13975" w:rsidTr="00755D09">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t>12</w:t>
            </w: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 xml:space="preserve">Строк надання </w:t>
            </w:r>
          </w:p>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послуги</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У день звернення</w:t>
            </w:r>
          </w:p>
        </w:tc>
      </w:tr>
      <w:tr w:rsidR="00F13975" w:rsidRPr="00F13975" w:rsidTr="00755D09">
        <w:trPr>
          <w:trHeight w:val="1651"/>
        </w:trPr>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t>13</w:t>
            </w: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tLeast"/>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lang w:eastAsia="ar-SA"/>
              </w:rPr>
              <w:t xml:space="preserve"> </w:t>
            </w:r>
            <w:r w:rsidRPr="00F13975">
              <w:rPr>
                <w:rFonts w:ascii="Times New Roman" w:eastAsia="Times New Roman" w:hAnsi="Times New Roman" w:cs="Times New Roman"/>
                <w:sz w:val="24"/>
                <w:szCs w:val="24"/>
                <w:lang w:eastAsia="ru-RU"/>
              </w:rPr>
              <w:t xml:space="preserve">- </w:t>
            </w:r>
          </w:p>
        </w:tc>
      </w:tr>
      <w:tr w:rsidR="00F13975" w:rsidRPr="00F13975" w:rsidTr="00755D09">
        <w:trPr>
          <w:trHeight w:val="812"/>
        </w:trPr>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t>14</w:t>
            </w: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textAlignment w:val="baseline"/>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Невідповідність вмісту наданого пакета документів вимогам чинного законодавства;</w:t>
            </w:r>
          </w:p>
          <w:p w:rsidR="00F13975" w:rsidRPr="00F13975" w:rsidRDefault="00F13975" w:rsidP="00F13975">
            <w:pPr>
              <w:spacing w:after="0" w:line="240" w:lineRule="atLeast"/>
              <w:jc w:val="both"/>
              <w:rPr>
                <w:rFonts w:ascii="Times New Roman" w:eastAsia="Times New Roman" w:hAnsi="Times New Roman" w:cs="Times New Roman"/>
                <w:sz w:val="24"/>
                <w:szCs w:val="24"/>
                <w:lang w:eastAsia="ar-SA"/>
              </w:rPr>
            </w:pPr>
            <w:r w:rsidRPr="00F13975">
              <w:rPr>
                <w:rFonts w:ascii="Times New Roman" w:eastAsia="Times New Roman" w:hAnsi="Times New Roman" w:cs="Times New Roman"/>
                <w:sz w:val="24"/>
                <w:szCs w:val="24"/>
                <w:lang w:eastAsia="ru-RU"/>
              </w:rPr>
              <w:t xml:space="preserve">- виявлення недостовірних відомостей у поданих документах. </w:t>
            </w:r>
          </w:p>
        </w:tc>
      </w:tr>
      <w:tr w:rsidR="00F13975" w:rsidRPr="00F13975" w:rsidTr="00755D09">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t>15</w:t>
            </w: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Результат надання послуги</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Довідка про зняття з обліку в Єдиному державному реєстрі осіб, які мають право на пільги</w:t>
            </w:r>
          </w:p>
        </w:tc>
      </w:tr>
      <w:tr w:rsidR="00F13975" w:rsidRPr="00F13975" w:rsidTr="00755D09">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t>16</w:t>
            </w: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Способи отримання відповіді (результату)</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lang w:eastAsia="ru-RU"/>
              </w:rPr>
              <w:t>Особисто</w:t>
            </w:r>
          </w:p>
        </w:tc>
      </w:tr>
      <w:tr w:rsidR="00F13975" w:rsidRPr="00F13975" w:rsidTr="00755D09">
        <w:tc>
          <w:tcPr>
            <w:tcW w:w="709"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center"/>
              <w:rPr>
                <w:rFonts w:ascii="Times New Roman" w:eastAsia="Times New Roman" w:hAnsi="Times New Roman" w:cs="Times New Roman"/>
                <w:b/>
                <w:sz w:val="24"/>
                <w:szCs w:val="24"/>
              </w:rPr>
            </w:pPr>
            <w:r w:rsidRPr="00F13975">
              <w:rPr>
                <w:rFonts w:ascii="Times New Roman" w:eastAsia="Times New Roman" w:hAnsi="Times New Roman" w:cs="Times New Roman"/>
                <w:b/>
                <w:sz w:val="24"/>
                <w:szCs w:val="24"/>
              </w:rPr>
              <w:t>17</w:t>
            </w:r>
          </w:p>
        </w:tc>
        <w:tc>
          <w:tcPr>
            <w:tcW w:w="2694"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r w:rsidRPr="00F13975">
              <w:rPr>
                <w:rFonts w:ascii="Times New Roman" w:eastAsia="Times New Roman" w:hAnsi="Times New Roman" w:cs="Times New Roman"/>
                <w:sz w:val="24"/>
                <w:szCs w:val="24"/>
              </w:rPr>
              <w:t>Примітка</w:t>
            </w:r>
          </w:p>
        </w:tc>
        <w:tc>
          <w:tcPr>
            <w:tcW w:w="6310" w:type="dxa"/>
            <w:tcBorders>
              <w:top w:val="single" w:sz="4" w:space="0" w:color="auto"/>
              <w:left w:val="single" w:sz="4" w:space="0" w:color="auto"/>
              <w:bottom w:val="single" w:sz="4" w:space="0" w:color="auto"/>
              <w:right w:val="single" w:sz="4" w:space="0" w:color="auto"/>
            </w:tcBorders>
          </w:tcPr>
          <w:p w:rsidR="00F13975" w:rsidRPr="00F13975" w:rsidRDefault="00F13975" w:rsidP="00F13975">
            <w:pPr>
              <w:spacing w:after="0" w:line="240" w:lineRule="auto"/>
              <w:jc w:val="both"/>
              <w:rPr>
                <w:rFonts w:ascii="Times New Roman" w:eastAsia="Times New Roman" w:hAnsi="Times New Roman" w:cs="Times New Roman"/>
                <w:sz w:val="24"/>
                <w:szCs w:val="24"/>
              </w:rPr>
            </w:pPr>
          </w:p>
        </w:tc>
      </w:tr>
    </w:tbl>
    <w:p w:rsidR="00F13975" w:rsidRPr="00F13975" w:rsidRDefault="00F13975" w:rsidP="00F13975">
      <w:pPr>
        <w:spacing w:after="0" w:line="240" w:lineRule="auto"/>
        <w:jc w:val="both"/>
        <w:rPr>
          <w:rFonts w:ascii="Times New Roman" w:eastAsia="Times New Roman" w:hAnsi="Times New Roman" w:cs="Times New Roman"/>
          <w:b/>
          <w:bCs/>
          <w:i/>
          <w:iCs/>
          <w:sz w:val="28"/>
          <w:szCs w:val="28"/>
        </w:rPr>
      </w:pPr>
    </w:p>
    <w:p w:rsidR="00F13975" w:rsidRPr="00F13975" w:rsidRDefault="00F13975" w:rsidP="00F13975">
      <w:pPr>
        <w:spacing w:after="0" w:line="240" w:lineRule="auto"/>
        <w:jc w:val="both"/>
        <w:rPr>
          <w:rFonts w:ascii="Times New Roman" w:eastAsia="Times New Roman" w:hAnsi="Times New Roman" w:cs="Times New Roman"/>
          <w:b/>
          <w:bCs/>
          <w:i/>
          <w:iCs/>
          <w:sz w:val="24"/>
          <w:szCs w:val="24"/>
        </w:rPr>
      </w:pPr>
    </w:p>
    <w:p w:rsidR="00F13975" w:rsidRPr="00F13975" w:rsidRDefault="00F13975" w:rsidP="00F13975">
      <w:pPr>
        <w:spacing w:after="0" w:line="240" w:lineRule="auto"/>
        <w:jc w:val="both"/>
        <w:rPr>
          <w:rFonts w:ascii="Times New Roman" w:eastAsia="Times New Roman" w:hAnsi="Times New Roman" w:cs="Times New Roman"/>
          <w:b/>
          <w:bCs/>
          <w:i/>
          <w:iCs/>
          <w:sz w:val="24"/>
          <w:szCs w:val="24"/>
        </w:rPr>
      </w:pPr>
      <w:r w:rsidRPr="00F13975">
        <w:rPr>
          <w:rFonts w:ascii="Times New Roman" w:eastAsia="Times New Roman" w:hAnsi="Times New Roman" w:cs="Times New Roman"/>
          <w:b/>
          <w:bCs/>
          <w:i/>
          <w:iCs/>
          <w:sz w:val="24"/>
          <w:szCs w:val="24"/>
        </w:rPr>
        <w:t>Керуюча справами виконкому</w:t>
      </w:r>
    </w:p>
    <w:p w:rsidR="00F13975" w:rsidRPr="00F13975" w:rsidRDefault="00F13975" w:rsidP="00F13975">
      <w:pPr>
        <w:spacing w:after="0" w:line="240" w:lineRule="auto"/>
        <w:jc w:val="both"/>
        <w:rPr>
          <w:rFonts w:ascii="Times New Roman" w:eastAsia="Times New Roman" w:hAnsi="Times New Roman" w:cs="Times New Roman"/>
          <w:b/>
          <w:bCs/>
          <w:i/>
          <w:iCs/>
          <w:sz w:val="24"/>
          <w:szCs w:val="24"/>
        </w:rPr>
      </w:pPr>
      <w:r w:rsidRPr="00F13975">
        <w:rPr>
          <w:rFonts w:ascii="Times New Roman" w:eastAsia="Times New Roman" w:hAnsi="Times New Roman" w:cs="Times New Roman"/>
          <w:b/>
          <w:bCs/>
          <w:i/>
          <w:iCs/>
          <w:sz w:val="24"/>
          <w:szCs w:val="24"/>
        </w:rPr>
        <w:t xml:space="preserve">районної у місті ради </w:t>
      </w:r>
      <w:r w:rsidRPr="00F13975">
        <w:rPr>
          <w:rFonts w:ascii="Times New Roman" w:eastAsia="Times New Roman" w:hAnsi="Times New Roman" w:cs="Times New Roman"/>
          <w:b/>
          <w:bCs/>
          <w:i/>
          <w:iCs/>
          <w:sz w:val="24"/>
          <w:szCs w:val="24"/>
        </w:rPr>
        <w:tab/>
      </w:r>
      <w:r w:rsidRPr="00F13975">
        <w:rPr>
          <w:rFonts w:ascii="Times New Roman" w:eastAsia="Times New Roman" w:hAnsi="Times New Roman" w:cs="Times New Roman"/>
          <w:b/>
          <w:bCs/>
          <w:i/>
          <w:iCs/>
          <w:sz w:val="24"/>
          <w:szCs w:val="24"/>
        </w:rPr>
        <w:tab/>
      </w:r>
      <w:r w:rsidRPr="00F13975">
        <w:rPr>
          <w:rFonts w:ascii="Times New Roman" w:eastAsia="Times New Roman" w:hAnsi="Times New Roman" w:cs="Times New Roman"/>
          <w:b/>
          <w:bCs/>
          <w:i/>
          <w:iCs/>
          <w:sz w:val="24"/>
          <w:szCs w:val="24"/>
        </w:rPr>
        <w:tab/>
      </w:r>
      <w:r w:rsidRPr="00F13975">
        <w:rPr>
          <w:rFonts w:ascii="Times New Roman" w:eastAsia="Times New Roman" w:hAnsi="Times New Roman" w:cs="Times New Roman"/>
          <w:b/>
          <w:bCs/>
          <w:i/>
          <w:iCs/>
          <w:sz w:val="24"/>
          <w:szCs w:val="24"/>
        </w:rPr>
        <w:tab/>
      </w:r>
      <w:r w:rsidRPr="00F13975">
        <w:rPr>
          <w:rFonts w:ascii="Times New Roman" w:eastAsia="Times New Roman" w:hAnsi="Times New Roman" w:cs="Times New Roman"/>
          <w:b/>
          <w:bCs/>
          <w:i/>
          <w:iCs/>
          <w:sz w:val="24"/>
          <w:szCs w:val="24"/>
        </w:rPr>
        <w:tab/>
        <w:t xml:space="preserve">                   </w:t>
      </w:r>
      <w:r w:rsidRPr="00F13975">
        <w:rPr>
          <w:rFonts w:ascii="Times New Roman" w:eastAsia="Times New Roman" w:hAnsi="Times New Roman" w:cs="Times New Roman"/>
          <w:b/>
          <w:bCs/>
          <w:i/>
          <w:iCs/>
          <w:sz w:val="24"/>
          <w:szCs w:val="24"/>
        </w:rPr>
        <w:tab/>
        <w:t>Марія Окунєва</w:t>
      </w:r>
    </w:p>
    <w:p w:rsidR="00F13975" w:rsidRPr="00F13975" w:rsidRDefault="00F13975" w:rsidP="00F13975">
      <w:pPr>
        <w:spacing w:after="0" w:line="240" w:lineRule="auto"/>
        <w:ind w:right="142"/>
        <w:jc w:val="center"/>
        <w:rPr>
          <w:rFonts w:ascii="Times New Roman" w:eastAsia="Times New Roman" w:hAnsi="Times New Roman" w:cs="Times New Roman"/>
          <w:b/>
          <w:bCs/>
          <w:color w:val="000000"/>
          <w:sz w:val="24"/>
          <w:szCs w:val="24"/>
          <w:lang w:eastAsia="ru-RU"/>
        </w:rPr>
      </w:pPr>
    </w:p>
    <w:p w:rsidR="00F13975" w:rsidRDefault="00F13975">
      <w:pPr>
        <w:rPr>
          <w:rFonts w:ascii="Times New Roman" w:eastAsia="Calibri" w:hAnsi="Times New Roman" w:cs="Times New Roman"/>
        </w:rPr>
      </w:pPr>
      <w:r>
        <w:rPr>
          <w:rFonts w:ascii="Times New Roman" w:eastAsia="Calibri" w:hAnsi="Times New Roman" w:cs="Times New Roman"/>
        </w:rPr>
        <w:br w:type="page"/>
      </w:r>
    </w:p>
    <w:p w:rsidR="00F13975" w:rsidRPr="00F13975" w:rsidRDefault="00F13975" w:rsidP="00F13975">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F13975">
        <w:rPr>
          <w:rFonts w:ascii="Times New Roman" w:eastAsia="Times New Roman" w:hAnsi="Times New Roman" w:cs="Times New Roman"/>
          <w:b/>
          <w:bCs/>
          <w:i/>
          <w:iCs/>
          <w:sz w:val="24"/>
          <w:szCs w:val="24"/>
          <w:lang w:eastAsia="ru-RU"/>
        </w:rPr>
        <w:lastRenderedPageBreak/>
        <w:t>Додаток 330</w:t>
      </w:r>
    </w:p>
    <w:p w:rsidR="00F13975" w:rsidRPr="00F13975" w:rsidRDefault="00F13975" w:rsidP="00F13975">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F13975">
        <w:rPr>
          <w:rFonts w:ascii="Times New Roman" w:eastAsia="Times New Roman" w:hAnsi="Times New Roman" w:cs="Times New Roman"/>
          <w:b/>
          <w:bCs/>
          <w:i/>
          <w:iCs/>
          <w:sz w:val="24"/>
          <w:szCs w:val="24"/>
          <w:lang w:eastAsia="ru-RU"/>
        </w:rPr>
        <w:t>до рішення виконкому</w:t>
      </w:r>
    </w:p>
    <w:p w:rsidR="00F13975" w:rsidRPr="00F13975" w:rsidRDefault="00F13975" w:rsidP="00F13975">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F13975">
        <w:rPr>
          <w:rFonts w:ascii="Times New Roman" w:eastAsia="Times New Roman" w:hAnsi="Times New Roman" w:cs="Times New Roman"/>
          <w:b/>
          <w:bCs/>
          <w:i/>
          <w:iCs/>
          <w:sz w:val="24"/>
          <w:szCs w:val="24"/>
          <w:lang w:eastAsia="ru-RU"/>
        </w:rPr>
        <w:t>районної у місті ради</w:t>
      </w:r>
    </w:p>
    <w:p w:rsidR="00F13975" w:rsidRPr="00F13975" w:rsidRDefault="00F13975" w:rsidP="00F13975">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F13975">
        <w:rPr>
          <w:rFonts w:ascii="Times New Roman" w:eastAsia="Times New Roman" w:hAnsi="Times New Roman" w:cs="Times New Roman"/>
          <w:b/>
          <w:bCs/>
          <w:i/>
          <w:iCs/>
          <w:sz w:val="24"/>
          <w:szCs w:val="24"/>
          <w:lang w:eastAsia="ru-RU"/>
        </w:rPr>
        <w:t>17.11.2021 № 575</w:t>
      </w:r>
    </w:p>
    <w:p w:rsidR="00F13975" w:rsidRPr="00F13975" w:rsidRDefault="00F13975" w:rsidP="00F13975">
      <w:pPr>
        <w:spacing w:after="0" w:line="240" w:lineRule="auto"/>
        <w:rPr>
          <w:rFonts w:ascii="Times New Roman" w:eastAsia="Times New Roman" w:hAnsi="Times New Roman" w:cs="Times New Roman"/>
          <w:b/>
          <w:bCs/>
          <w:i/>
          <w:iCs/>
          <w:sz w:val="24"/>
          <w:szCs w:val="24"/>
          <w:lang w:eastAsia="ru-RU"/>
        </w:rPr>
      </w:pPr>
    </w:p>
    <w:p w:rsidR="00F13975" w:rsidRPr="00F13975" w:rsidRDefault="00F13975" w:rsidP="00F13975">
      <w:pPr>
        <w:spacing w:after="0" w:line="240" w:lineRule="auto"/>
        <w:rPr>
          <w:rFonts w:ascii="Times New Roman" w:eastAsia="Times New Roman" w:hAnsi="Times New Roman" w:cs="Times New Roman"/>
          <w:b/>
          <w:bCs/>
          <w:i/>
          <w:iCs/>
          <w:sz w:val="24"/>
          <w:szCs w:val="24"/>
          <w:lang w:eastAsia="ru-RU"/>
        </w:rPr>
      </w:pPr>
    </w:p>
    <w:p w:rsidR="00F13975" w:rsidRPr="00F13975" w:rsidRDefault="00F13975" w:rsidP="00F13975">
      <w:pPr>
        <w:spacing w:after="0" w:line="240" w:lineRule="auto"/>
        <w:jc w:val="center"/>
        <w:rPr>
          <w:rFonts w:ascii="Times New Roman" w:eastAsia="Times New Roman" w:hAnsi="Times New Roman" w:cs="Times New Roman"/>
          <w:b/>
          <w:bCs/>
          <w:i/>
          <w:iCs/>
          <w:sz w:val="24"/>
          <w:szCs w:val="24"/>
          <w:lang w:eastAsia="ru-RU"/>
        </w:rPr>
      </w:pPr>
      <w:r w:rsidRPr="00F13975">
        <w:rPr>
          <w:rFonts w:ascii="Times New Roman" w:eastAsia="Times New Roman" w:hAnsi="Times New Roman" w:cs="Times New Roman"/>
          <w:b/>
          <w:bCs/>
          <w:i/>
          <w:iCs/>
          <w:sz w:val="24"/>
          <w:szCs w:val="24"/>
          <w:lang w:eastAsia="ru-RU"/>
        </w:rPr>
        <w:t>Технологічна  картка № 72-106</w:t>
      </w:r>
    </w:p>
    <w:p w:rsidR="00F13975" w:rsidRPr="00F13975" w:rsidRDefault="00F13975" w:rsidP="00F13975">
      <w:pPr>
        <w:spacing w:after="0" w:line="240" w:lineRule="auto"/>
        <w:jc w:val="both"/>
        <w:rPr>
          <w:rFonts w:ascii="Times New Roman" w:eastAsia="Times New Roman" w:hAnsi="Times New Roman" w:cs="Times New Roman"/>
          <w:b/>
          <w:bCs/>
          <w:i/>
          <w:iCs/>
          <w:sz w:val="24"/>
          <w:szCs w:val="24"/>
          <w:lang w:eastAsia="ru-RU"/>
        </w:rPr>
      </w:pPr>
      <w:r w:rsidRPr="00F13975">
        <w:rPr>
          <w:rFonts w:ascii="Times New Roman" w:eastAsia="Times New Roman" w:hAnsi="Times New Roman" w:cs="Times New Roman"/>
          <w:i/>
          <w:iCs/>
          <w:sz w:val="24"/>
          <w:szCs w:val="24"/>
          <w:lang w:eastAsia="ru-RU"/>
        </w:rPr>
        <w:t xml:space="preserve">Назва послуги: </w:t>
      </w:r>
      <w:r w:rsidRPr="00F13975">
        <w:rPr>
          <w:rFonts w:ascii="Times New Roman" w:eastAsia="Times New Roman" w:hAnsi="Times New Roman" w:cs="Times New Roman"/>
          <w:b/>
          <w:bCs/>
          <w:i/>
          <w:iCs/>
          <w:sz w:val="24"/>
          <w:szCs w:val="24"/>
          <w:lang w:eastAsia="ru-RU"/>
        </w:rPr>
        <w:t>Надання довідки про зняття з обліку в Єдиному державному автоматизованому реєстрі осіб, які мають право на пільги, в разі зміни проживання</w:t>
      </w:r>
    </w:p>
    <w:p w:rsidR="00F13975" w:rsidRPr="00F13975" w:rsidRDefault="00F13975" w:rsidP="00F13975">
      <w:pPr>
        <w:spacing w:after="0" w:line="240" w:lineRule="auto"/>
        <w:rPr>
          <w:rFonts w:ascii="Times New Roman" w:eastAsia="Times New Roman" w:hAnsi="Times New Roman" w:cs="Times New Roman"/>
          <w:b/>
          <w:bCs/>
          <w:i/>
          <w:iCs/>
          <w:sz w:val="24"/>
          <w:szCs w:val="24"/>
          <w:lang w:eastAsia="ru-RU"/>
        </w:rPr>
      </w:pPr>
      <w:r w:rsidRPr="00F13975">
        <w:rPr>
          <w:rFonts w:ascii="Times New Roman" w:eastAsia="Times New Roman" w:hAnsi="Times New Roman" w:cs="Times New Roman"/>
          <w:i/>
          <w:iCs/>
          <w:sz w:val="24"/>
          <w:szCs w:val="24"/>
          <w:lang w:eastAsia="ru-RU"/>
        </w:rPr>
        <w:t>Загальна кількість днів надання послуги:</w:t>
      </w:r>
      <w:r w:rsidRPr="00F13975">
        <w:rPr>
          <w:rFonts w:ascii="Times New Roman" w:eastAsia="Times New Roman" w:hAnsi="Times New Roman" w:cs="Times New Roman"/>
          <w:b/>
          <w:bCs/>
          <w:i/>
          <w:iCs/>
          <w:sz w:val="24"/>
          <w:szCs w:val="24"/>
          <w:lang w:eastAsia="ru-RU"/>
        </w:rPr>
        <w:t xml:space="preserve"> у день звернення</w:t>
      </w:r>
    </w:p>
    <w:p w:rsidR="00F13975" w:rsidRPr="00F13975" w:rsidRDefault="00F13975" w:rsidP="00F13975">
      <w:pPr>
        <w:spacing w:after="0" w:line="240" w:lineRule="auto"/>
        <w:rPr>
          <w:rFonts w:ascii="Times New Roman" w:eastAsia="Times New Roman" w:hAnsi="Times New Roman" w:cs="Times New Roman"/>
          <w:b/>
          <w:bCs/>
          <w:i/>
          <w:iCs/>
          <w:sz w:val="24"/>
          <w:szCs w:val="24"/>
          <w:lang w:eastAsia="ru-RU"/>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F13975" w:rsidRPr="00F13975" w:rsidTr="00755D09">
        <w:tc>
          <w:tcPr>
            <w:tcW w:w="720"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uppressAutoHyphens/>
              <w:spacing w:after="0" w:line="240" w:lineRule="auto"/>
              <w:jc w:val="center"/>
              <w:rPr>
                <w:rFonts w:ascii="Times New Roman" w:eastAsia="Times New Roman" w:hAnsi="Times New Roman" w:cs="Times New Roman"/>
                <w:b/>
                <w:bCs/>
                <w:i/>
                <w:iCs/>
                <w:sz w:val="24"/>
                <w:szCs w:val="24"/>
                <w:lang w:eastAsia="ar-SA"/>
              </w:rPr>
            </w:pPr>
            <w:r w:rsidRPr="00F13975">
              <w:rPr>
                <w:rFonts w:ascii="Times New Roman" w:eastAsia="Times New Roman" w:hAnsi="Times New Roman" w:cs="Times New Roman"/>
                <w:b/>
                <w:bCs/>
                <w:i/>
                <w:iCs/>
                <w:sz w:val="24"/>
                <w:szCs w:val="24"/>
                <w:lang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uppressAutoHyphens/>
              <w:spacing w:after="0" w:line="240" w:lineRule="auto"/>
              <w:jc w:val="center"/>
              <w:rPr>
                <w:rFonts w:ascii="Times New Roman" w:eastAsia="Times New Roman" w:hAnsi="Times New Roman" w:cs="Times New Roman"/>
                <w:b/>
                <w:bCs/>
                <w:i/>
                <w:iCs/>
                <w:sz w:val="24"/>
                <w:szCs w:val="24"/>
                <w:lang w:eastAsia="ar-SA"/>
              </w:rPr>
            </w:pPr>
            <w:r w:rsidRPr="00F13975">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uppressAutoHyphens/>
              <w:spacing w:after="0" w:line="240" w:lineRule="auto"/>
              <w:jc w:val="center"/>
              <w:rPr>
                <w:rFonts w:ascii="Times New Roman" w:eastAsia="Times New Roman" w:hAnsi="Times New Roman" w:cs="Times New Roman"/>
                <w:b/>
                <w:bCs/>
                <w:i/>
                <w:iCs/>
                <w:sz w:val="24"/>
                <w:szCs w:val="24"/>
                <w:lang w:eastAsia="ar-SA"/>
              </w:rPr>
            </w:pPr>
            <w:r w:rsidRPr="00F13975">
              <w:rPr>
                <w:rFonts w:ascii="Times New Roman" w:eastAsia="Times New Roman" w:hAnsi="Times New Roman" w:cs="Times New Roman"/>
                <w:b/>
                <w:bCs/>
                <w:i/>
                <w:iCs/>
                <w:sz w:val="24"/>
                <w:szCs w:val="24"/>
                <w:lang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uppressAutoHyphens/>
              <w:spacing w:after="0" w:line="240" w:lineRule="auto"/>
              <w:jc w:val="center"/>
              <w:rPr>
                <w:rFonts w:ascii="Times New Roman" w:eastAsia="Times New Roman" w:hAnsi="Times New Roman" w:cs="Times New Roman"/>
                <w:b/>
                <w:bCs/>
                <w:i/>
                <w:iCs/>
                <w:sz w:val="24"/>
                <w:szCs w:val="24"/>
                <w:lang w:eastAsia="ar-SA"/>
              </w:rPr>
            </w:pPr>
            <w:r w:rsidRPr="00F13975">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812"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uppressAutoHyphens/>
              <w:spacing w:after="0" w:line="240" w:lineRule="auto"/>
              <w:jc w:val="center"/>
              <w:rPr>
                <w:rFonts w:ascii="Times New Roman" w:eastAsia="Times New Roman" w:hAnsi="Times New Roman" w:cs="Times New Roman"/>
                <w:i/>
                <w:iCs/>
                <w:sz w:val="24"/>
                <w:szCs w:val="24"/>
                <w:lang w:eastAsia="ar-SA"/>
              </w:rPr>
            </w:pPr>
            <w:r w:rsidRPr="00F13975">
              <w:rPr>
                <w:rFonts w:ascii="Times New Roman" w:eastAsia="Times New Roman" w:hAnsi="Times New Roman" w:cs="Times New Roman"/>
                <w:b/>
                <w:bCs/>
                <w:i/>
                <w:iCs/>
                <w:sz w:val="24"/>
                <w:szCs w:val="24"/>
                <w:lang w:eastAsia="ar-SA"/>
              </w:rPr>
              <w:t>Терміни виконання етапів (дії, рішення)</w:t>
            </w:r>
          </w:p>
        </w:tc>
      </w:tr>
      <w:tr w:rsidR="00F13975" w:rsidRPr="00F13975" w:rsidTr="00755D09">
        <w:tc>
          <w:tcPr>
            <w:tcW w:w="720"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uppressAutoHyphens/>
              <w:spacing w:after="0" w:line="240" w:lineRule="auto"/>
              <w:jc w:val="center"/>
              <w:rPr>
                <w:rFonts w:ascii="Times New Roman" w:eastAsia="Times New Roman" w:hAnsi="Times New Roman" w:cs="Times New Roman"/>
                <w:i/>
                <w:iCs/>
                <w:sz w:val="24"/>
                <w:szCs w:val="24"/>
                <w:lang w:eastAsia="ar-SA"/>
              </w:rPr>
            </w:pPr>
            <w:r w:rsidRPr="00F13975">
              <w:rPr>
                <w:rFonts w:ascii="Times New Roman" w:eastAsia="Times New Roman" w:hAnsi="Times New Roman" w:cs="Times New Roman"/>
                <w:i/>
                <w:iCs/>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uppressAutoHyphens/>
              <w:spacing w:after="0" w:line="240" w:lineRule="auto"/>
              <w:jc w:val="center"/>
              <w:rPr>
                <w:rFonts w:ascii="Times New Roman" w:eastAsia="Times New Roman" w:hAnsi="Times New Roman" w:cs="Times New Roman"/>
                <w:i/>
                <w:iCs/>
                <w:sz w:val="24"/>
                <w:szCs w:val="24"/>
                <w:lang w:eastAsia="ar-SA"/>
              </w:rPr>
            </w:pPr>
            <w:r w:rsidRPr="00F13975">
              <w:rPr>
                <w:rFonts w:ascii="Times New Roman" w:eastAsia="Times New Roman" w:hAnsi="Times New Roman" w:cs="Times New Roman"/>
                <w:i/>
                <w:iCs/>
                <w:sz w:val="24"/>
                <w:szCs w:val="24"/>
                <w:lang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uppressAutoHyphens/>
              <w:spacing w:after="0" w:line="240" w:lineRule="auto"/>
              <w:jc w:val="center"/>
              <w:rPr>
                <w:rFonts w:ascii="Times New Roman" w:eastAsia="Times New Roman" w:hAnsi="Times New Roman" w:cs="Times New Roman"/>
                <w:i/>
                <w:iCs/>
                <w:sz w:val="24"/>
                <w:szCs w:val="24"/>
                <w:lang w:eastAsia="ar-SA"/>
              </w:rPr>
            </w:pPr>
            <w:r w:rsidRPr="00F13975">
              <w:rPr>
                <w:rFonts w:ascii="Times New Roman" w:eastAsia="Times New Roman" w:hAnsi="Times New Roman" w:cs="Times New Roman"/>
                <w:i/>
                <w:iCs/>
                <w:sz w:val="24"/>
                <w:szCs w:val="24"/>
                <w:lang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uppressAutoHyphens/>
              <w:spacing w:after="0" w:line="240" w:lineRule="auto"/>
              <w:jc w:val="center"/>
              <w:rPr>
                <w:rFonts w:ascii="Times New Roman" w:eastAsia="Times New Roman" w:hAnsi="Times New Roman" w:cs="Times New Roman"/>
                <w:i/>
                <w:iCs/>
                <w:sz w:val="24"/>
                <w:szCs w:val="24"/>
                <w:lang w:eastAsia="ar-SA"/>
              </w:rPr>
            </w:pPr>
            <w:r w:rsidRPr="00F13975">
              <w:rPr>
                <w:rFonts w:ascii="Times New Roman" w:eastAsia="Times New Roman" w:hAnsi="Times New Roman" w:cs="Times New Roman"/>
                <w:i/>
                <w:iCs/>
                <w:sz w:val="24"/>
                <w:szCs w:val="24"/>
                <w:lang w:eastAsia="ar-SA"/>
              </w:rPr>
              <w:t>4</w:t>
            </w:r>
          </w:p>
        </w:tc>
        <w:tc>
          <w:tcPr>
            <w:tcW w:w="1812"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uppressAutoHyphens/>
              <w:spacing w:after="0" w:line="240" w:lineRule="auto"/>
              <w:jc w:val="center"/>
              <w:rPr>
                <w:rFonts w:ascii="Times New Roman" w:eastAsia="Times New Roman" w:hAnsi="Times New Roman" w:cs="Times New Roman"/>
                <w:sz w:val="24"/>
                <w:szCs w:val="24"/>
                <w:lang w:eastAsia="ar-SA"/>
              </w:rPr>
            </w:pPr>
            <w:r w:rsidRPr="00F13975">
              <w:rPr>
                <w:rFonts w:ascii="Times New Roman" w:eastAsia="Times New Roman" w:hAnsi="Times New Roman" w:cs="Times New Roman"/>
                <w:i/>
                <w:iCs/>
                <w:sz w:val="24"/>
                <w:szCs w:val="24"/>
                <w:lang w:eastAsia="ar-SA"/>
              </w:rPr>
              <w:t>5</w:t>
            </w:r>
          </w:p>
        </w:tc>
      </w:tr>
      <w:tr w:rsidR="00F13975" w:rsidRPr="00F13975" w:rsidTr="00755D09">
        <w:tc>
          <w:tcPr>
            <w:tcW w:w="720"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uppressAutoHyphens/>
              <w:spacing w:after="0" w:line="240" w:lineRule="auto"/>
              <w:jc w:val="center"/>
              <w:rPr>
                <w:rFonts w:ascii="Times New Roman" w:eastAsia="Times New Roman" w:hAnsi="Times New Roman" w:cs="Times New Roman"/>
                <w:sz w:val="24"/>
                <w:szCs w:val="24"/>
                <w:lang w:eastAsia="ar-SA"/>
              </w:rPr>
            </w:pPr>
            <w:r w:rsidRPr="00F13975">
              <w:rPr>
                <w:rFonts w:ascii="Times New Roman" w:eastAsia="Times New Roman" w:hAnsi="Times New Roman" w:cs="Times New Roman"/>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pacing w:after="0" w:line="240" w:lineRule="auto"/>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Прийом і перевірка пакету документів, реєстрація заяви, повідомлення замовника про орієнтовний термін виконання</w:t>
            </w:r>
          </w:p>
        </w:tc>
        <w:tc>
          <w:tcPr>
            <w:tcW w:w="2351"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pacing w:after="0" w:line="240" w:lineRule="auto"/>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xml:space="preserve">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pacing w:after="0" w:line="240" w:lineRule="auto"/>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uppressAutoHyphens/>
              <w:spacing w:after="0" w:line="240" w:lineRule="auto"/>
              <w:rPr>
                <w:rFonts w:ascii="Times New Roman" w:eastAsia="Times New Roman" w:hAnsi="Times New Roman" w:cs="Times New Roman"/>
                <w:sz w:val="24"/>
                <w:szCs w:val="24"/>
                <w:highlight w:val="yellow"/>
                <w:lang w:eastAsia="ar-SA"/>
              </w:rPr>
            </w:pPr>
            <w:r w:rsidRPr="00F13975">
              <w:rPr>
                <w:rFonts w:ascii="Times New Roman" w:eastAsia="Times New Roman" w:hAnsi="Times New Roman" w:cs="Times New Roman"/>
                <w:sz w:val="24"/>
                <w:szCs w:val="24"/>
                <w:lang w:eastAsia="ar-SA"/>
              </w:rPr>
              <w:t xml:space="preserve">У момент звернення </w:t>
            </w:r>
          </w:p>
        </w:tc>
      </w:tr>
      <w:tr w:rsidR="00F13975" w:rsidRPr="00F13975" w:rsidTr="00755D09">
        <w:tc>
          <w:tcPr>
            <w:tcW w:w="720"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uppressAutoHyphens/>
              <w:spacing w:after="0" w:line="240" w:lineRule="auto"/>
              <w:jc w:val="center"/>
              <w:rPr>
                <w:rFonts w:ascii="Times New Roman" w:eastAsia="Times New Roman" w:hAnsi="Times New Roman" w:cs="Times New Roman"/>
                <w:sz w:val="24"/>
                <w:szCs w:val="24"/>
                <w:lang w:eastAsia="ar-SA"/>
              </w:rPr>
            </w:pPr>
            <w:r w:rsidRPr="00F13975">
              <w:rPr>
                <w:rFonts w:ascii="Times New Roman" w:eastAsia="Times New Roman" w:hAnsi="Times New Roman" w:cs="Times New Roman"/>
                <w:sz w:val="24"/>
                <w:szCs w:val="24"/>
                <w:lang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pacing w:after="0" w:line="240" w:lineRule="auto"/>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Виключення інформації про пільговика з Єдиного державного автоматизованого реєстру осіб, які мають право на пільги</w:t>
            </w:r>
          </w:p>
        </w:tc>
        <w:tc>
          <w:tcPr>
            <w:tcW w:w="2351"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pacing w:after="0" w:line="240" w:lineRule="auto"/>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xml:space="preserve">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pacing w:after="0" w:line="240" w:lineRule="auto"/>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pacing w:after="0" w:line="240" w:lineRule="auto"/>
              <w:rPr>
                <w:rFonts w:ascii="Times New Roman" w:eastAsia="Times New Roman" w:hAnsi="Times New Roman" w:cs="Times New Roman"/>
                <w:sz w:val="24"/>
                <w:szCs w:val="24"/>
                <w:highlight w:val="yellow"/>
                <w:lang w:eastAsia="ru-RU"/>
              </w:rPr>
            </w:pPr>
            <w:r w:rsidRPr="00F13975">
              <w:rPr>
                <w:rFonts w:ascii="Times New Roman" w:eastAsia="Times New Roman" w:hAnsi="Times New Roman" w:cs="Times New Roman"/>
                <w:sz w:val="24"/>
                <w:szCs w:val="24"/>
                <w:lang w:eastAsia="ru-RU"/>
              </w:rPr>
              <w:t>1 робочий день</w:t>
            </w:r>
          </w:p>
        </w:tc>
      </w:tr>
      <w:tr w:rsidR="00F13975" w:rsidRPr="00F13975" w:rsidTr="00755D09">
        <w:tc>
          <w:tcPr>
            <w:tcW w:w="720"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uppressAutoHyphens/>
              <w:spacing w:after="0" w:line="240" w:lineRule="auto"/>
              <w:jc w:val="center"/>
              <w:rPr>
                <w:rFonts w:ascii="Times New Roman" w:eastAsia="Times New Roman" w:hAnsi="Times New Roman" w:cs="Times New Roman"/>
                <w:sz w:val="24"/>
                <w:szCs w:val="24"/>
                <w:lang w:eastAsia="ar-SA"/>
              </w:rPr>
            </w:pPr>
            <w:r w:rsidRPr="00F13975">
              <w:rPr>
                <w:rFonts w:ascii="Times New Roman" w:eastAsia="Times New Roman" w:hAnsi="Times New Roman" w:cs="Times New Roman"/>
                <w:sz w:val="24"/>
                <w:szCs w:val="24"/>
                <w:lang w:eastAsia="ar-SA"/>
              </w:rPr>
              <w:t>5.</w:t>
            </w:r>
          </w:p>
        </w:tc>
        <w:tc>
          <w:tcPr>
            <w:tcW w:w="2618"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pacing w:after="0" w:line="240" w:lineRule="auto"/>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Видача результату послуги</w:t>
            </w:r>
          </w:p>
        </w:tc>
        <w:tc>
          <w:tcPr>
            <w:tcW w:w="2351"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pacing w:after="0" w:line="240" w:lineRule="auto"/>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pacing w:after="0" w:line="240" w:lineRule="auto"/>
              <w:rPr>
                <w:rFonts w:ascii="Times New Roman" w:eastAsia="Times New Roman" w:hAnsi="Times New Roman" w:cs="Times New Roman"/>
                <w:sz w:val="24"/>
                <w:szCs w:val="24"/>
                <w:lang w:eastAsia="ru-RU"/>
              </w:rPr>
            </w:pPr>
            <w:r w:rsidRPr="00F13975">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F13975" w:rsidRPr="00F13975" w:rsidRDefault="00F13975" w:rsidP="00F13975">
            <w:pPr>
              <w:spacing w:after="0" w:line="240" w:lineRule="auto"/>
              <w:rPr>
                <w:rFonts w:ascii="Times New Roman" w:eastAsia="Times New Roman" w:hAnsi="Times New Roman" w:cs="Times New Roman"/>
                <w:sz w:val="24"/>
                <w:szCs w:val="24"/>
                <w:highlight w:val="yellow"/>
                <w:lang w:eastAsia="ru-RU"/>
              </w:rPr>
            </w:pPr>
            <w:r w:rsidRPr="00F13975">
              <w:rPr>
                <w:rFonts w:ascii="Times New Roman" w:eastAsia="Times New Roman" w:hAnsi="Times New Roman" w:cs="Times New Roman"/>
                <w:sz w:val="24"/>
                <w:szCs w:val="24"/>
                <w:lang w:eastAsia="ru-RU"/>
              </w:rPr>
              <w:t>У день звернення замовника за результатом послуги</w:t>
            </w:r>
          </w:p>
        </w:tc>
      </w:tr>
    </w:tbl>
    <w:p w:rsidR="00F13975" w:rsidRPr="00F13975" w:rsidRDefault="00F13975" w:rsidP="00F13975">
      <w:pPr>
        <w:spacing w:after="0" w:line="240" w:lineRule="auto"/>
        <w:rPr>
          <w:rFonts w:ascii="Times New Roman" w:eastAsia="Times New Roman" w:hAnsi="Times New Roman" w:cs="Times New Roman"/>
          <w:b/>
          <w:bCs/>
          <w:i/>
          <w:iCs/>
          <w:sz w:val="24"/>
          <w:szCs w:val="24"/>
          <w:lang w:eastAsia="ru-RU"/>
        </w:rPr>
      </w:pPr>
      <w:r w:rsidRPr="00F13975">
        <w:rPr>
          <w:rFonts w:ascii="Times New Roman" w:eastAsia="Times New Roman" w:hAnsi="Times New Roman" w:cs="Times New Roman"/>
          <w:b/>
          <w:bCs/>
          <w:i/>
          <w:iCs/>
          <w:sz w:val="24"/>
          <w:szCs w:val="24"/>
          <w:lang w:eastAsia="ru-RU"/>
        </w:rPr>
        <w:t>Керуюча справами виконкому</w:t>
      </w:r>
    </w:p>
    <w:p w:rsidR="00F13975" w:rsidRPr="00F13975" w:rsidRDefault="00F13975" w:rsidP="00F13975">
      <w:pPr>
        <w:spacing w:after="0" w:line="240" w:lineRule="auto"/>
        <w:rPr>
          <w:rFonts w:ascii="Times New Roman" w:eastAsia="Times New Roman" w:hAnsi="Times New Roman" w:cs="Times New Roman"/>
          <w:b/>
          <w:bCs/>
          <w:i/>
          <w:iCs/>
          <w:sz w:val="24"/>
          <w:szCs w:val="24"/>
          <w:lang w:eastAsia="ru-RU"/>
        </w:rPr>
      </w:pPr>
      <w:r w:rsidRPr="00F13975">
        <w:rPr>
          <w:rFonts w:ascii="Times New Roman" w:eastAsia="Times New Roman" w:hAnsi="Times New Roman" w:cs="Times New Roman"/>
          <w:b/>
          <w:bCs/>
          <w:i/>
          <w:iCs/>
          <w:sz w:val="24"/>
          <w:szCs w:val="24"/>
          <w:lang w:eastAsia="ru-RU"/>
        </w:rPr>
        <w:t xml:space="preserve">районної у місті ради </w:t>
      </w:r>
      <w:r w:rsidRPr="00F13975">
        <w:rPr>
          <w:rFonts w:ascii="Times New Roman" w:eastAsia="Times New Roman" w:hAnsi="Times New Roman" w:cs="Times New Roman"/>
          <w:b/>
          <w:bCs/>
          <w:i/>
          <w:iCs/>
          <w:sz w:val="24"/>
          <w:szCs w:val="24"/>
          <w:lang w:eastAsia="ru-RU"/>
        </w:rPr>
        <w:tab/>
      </w:r>
      <w:r w:rsidRPr="00F13975">
        <w:rPr>
          <w:rFonts w:ascii="Times New Roman" w:eastAsia="Times New Roman" w:hAnsi="Times New Roman" w:cs="Times New Roman"/>
          <w:b/>
          <w:bCs/>
          <w:i/>
          <w:iCs/>
          <w:sz w:val="24"/>
          <w:szCs w:val="24"/>
          <w:lang w:eastAsia="ru-RU"/>
        </w:rPr>
        <w:tab/>
      </w:r>
      <w:r w:rsidRPr="00F13975">
        <w:rPr>
          <w:rFonts w:ascii="Times New Roman" w:eastAsia="Times New Roman" w:hAnsi="Times New Roman" w:cs="Times New Roman"/>
          <w:b/>
          <w:bCs/>
          <w:i/>
          <w:iCs/>
          <w:sz w:val="24"/>
          <w:szCs w:val="24"/>
          <w:lang w:eastAsia="ru-RU"/>
        </w:rPr>
        <w:tab/>
      </w:r>
      <w:r w:rsidRPr="00F13975">
        <w:rPr>
          <w:rFonts w:ascii="Times New Roman" w:eastAsia="Times New Roman" w:hAnsi="Times New Roman" w:cs="Times New Roman"/>
          <w:b/>
          <w:bCs/>
          <w:i/>
          <w:iCs/>
          <w:sz w:val="24"/>
          <w:szCs w:val="24"/>
          <w:lang w:eastAsia="ru-RU"/>
        </w:rPr>
        <w:tab/>
      </w:r>
      <w:r w:rsidRPr="00F13975">
        <w:rPr>
          <w:rFonts w:ascii="Times New Roman" w:eastAsia="Times New Roman" w:hAnsi="Times New Roman" w:cs="Times New Roman"/>
          <w:b/>
          <w:bCs/>
          <w:i/>
          <w:iCs/>
          <w:sz w:val="24"/>
          <w:szCs w:val="24"/>
          <w:lang w:eastAsia="ru-RU"/>
        </w:rPr>
        <w:tab/>
        <w:t xml:space="preserve">                   </w:t>
      </w:r>
      <w:r w:rsidRPr="00F13975">
        <w:rPr>
          <w:rFonts w:ascii="Times New Roman" w:eastAsia="Times New Roman" w:hAnsi="Times New Roman" w:cs="Times New Roman"/>
          <w:b/>
          <w:bCs/>
          <w:i/>
          <w:iCs/>
          <w:sz w:val="24"/>
          <w:szCs w:val="24"/>
          <w:lang w:eastAsia="ru-RU"/>
        </w:rPr>
        <w:tab/>
        <w:t>Марія Окунєва</w:t>
      </w:r>
    </w:p>
    <w:p w:rsidR="00236D0B" w:rsidRPr="00236D0B" w:rsidRDefault="00236D0B" w:rsidP="00236D0B">
      <w:pPr>
        <w:spacing w:after="0" w:line="240" w:lineRule="auto"/>
        <w:ind w:left="5664" w:firstLine="708"/>
        <w:rPr>
          <w:rFonts w:ascii="Times New Roman" w:eastAsia="Calibri" w:hAnsi="Times New Roman" w:cs="Times New Roman"/>
          <w:b/>
          <w:bCs/>
          <w:i/>
          <w:iCs/>
          <w:color w:val="000000"/>
          <w:sz w:val="24"/>
          <w:szCs w:val="24"/>
        </w:rPr>
      </w:pPr>
      <w:r w:rsidRPr="00236D0B">
        <w:rPr>
          <w:rFonts w:ascii="Times New Roman" w:eastAsia="Calibri" w:hAnsi="Times New Roman" w:cs="Times New Roman"/>
          <w:b/>
          <w:bCs/>
          <w:i/>
          <w:iCs/>
          <w:color w:val="000000"/>
          <w:sz w:val="24"/>
          <w:szCs w:val="24"/>
        </w:rPr>
        <w:lastRenderedPageBreak/>
        <w:t>Додаток 331</w:t>
      </w:r>
    </w:p>
    <w:p w:rsidR="00236D0B" w:rsidRPr="00236D0B" w:rsidRDefault="00236D0B" w:rsidP="00236D0B">
      <w:pPr>
        <w:spacing w:after="0" w:line="240" w:lineRule="auto"/>
        <w:ind w:left="6372"/>
        <w:rPr>
          <w:rFonts w:ascii="Times New Roman" w:eastAsia="Calibri" w:hAnsi="Times New Roman" w:cs="Times New Roman"/>
          <w:b/>
          <w:bCs/>
          <w:i/>
          <w:iCs/>
          <w:color w:val="000000"/>
          <w:sz w:val="24"/>
          <w:szCs w:val="24"/>
        </w:rPr>
      </w:pPr>
      <w:r w:rsidRPr="00236D0B">
        <w:rPr>
          <w:rFonts w:ascii="Times New Roman" w:eastAsia="Calibri" w:hAnsi="Times New Roman" w:cs="Times New Roman"/>
          <w:b/>
          <w:bCs/>
          <w:i/>
          <w:iCs/>
          <w:color w:val="000000"/>
          <w:sz w:val="24"/>
          <w:szCs w:val="24"/>
        </w:rPr>
        <w:t xml:space="preserve">до рішення виконкому районної у місті ради </w:t>
      </w:r>
    </w:p>
    <w:p w:rsidR="00236D0B" w:rsidRPr="00236D0B" w:rsidRDefault="00236D0B" w:rsidP="00236D0B">
      <w:pPr>
        <w:tabs>
          <w:tab w:val="left" w:pos="4200"/>
        </w:tabs>
        <w:spacing w:after="0" w:line="240" w:lineRule="auto"/>
        <w:jc w:val="both"/>
        <w:rPr>
          <w:rFonts w:ascii="Times New Roman" w:eastAsia="Calibri" w:hAnsi="Times New Roman" w:cs="Times New Roman"/>
          <w:b/>
          <w:i/>
          <w:sz w:val="24"/>
          <w:szCs w:val="24"/>
        </w:rPr>
      </w:pPr>
      <w:r w:rsidRPr="00236D0B">
        <w:rPr>
          <w:rFonts w:ascii="Times New Roman" w:eastAsia="Calibri" w:hAnsi="Times New Roman" w:cs="Times New Roman"/>
          <w:b/>
          <w:sz w:val="24"/>
          <w:szCs w:val="24"/>
        </w:rPr>
        <w:tab/>
      </w:r>
      <w:r w:rsidRPr="00236D0B">
        <w:rPr>
          <w:rFonts w:ascii="Times New Roman" w:eastAsia="Calibri" w:hAnsi="Times New Roman" w:cs="Times New Roman"/>
          <w:b/>
          <w:sz w:val="24"/>
          <w:szCs w:val="24"/>
        </w:rPr>
        <w:tab/>
      </w:r>
      <w:r w:rsidRPr="00236D0B">
        <w:rPr>
          <w:rFonts w:ascii="Times New Roman" w:eastAsia="Calibri" w:hAnsi="Times New Roman" w:cs="Times New Roman"/>
          <w:b/>
          <w:sz w:val="24"/>
          <w:szCs w:val="24"/>
        </w:rPr>
        <w:tab/>
      </w:r>
      <w:r w:rsidRPr="00236D0B">
        <w:rPr>
          <w:rFonts w:ascii="Times New Roman" w:eastAsia="Calibri" w:hAnsi="Times New Roman" w:cs="Times New Roman"/>
          <w:b/>
          <w:sz w:val="24"/>
          <w:szCs w:val="24"/>
        </w:rPr>
        <w:tab/>
      </w:r>
      <w:r w:rsidRPr="00236D0B">
        <w:rPr>
          <w:rFonts w:ascii="Times New Roman" w:eastAsia="Calibri" w:hAnsi="Times New Roman" w:cs="Times New Roman"/>
          <w:b/>
          <w:sz w:val="24"/>
          <w:szCs w:val="24"/>
        </w:rPr>
        <w:tab/>
      </w:r>
      <w:r w:rsidRPr="00236D0B">
        <w:rPr>
          <w:rFonts w:ascii="Times New Roman" w:eastAsia="Calibri" w:hAnsi="Times New Roman" w:cs="Times New Roman"/>
          <w:b/>
          <w:i/>
          <w:sz w:val="24"/>
          <w:szCs w:val="24"/>
        </w:rPr>
        <w:t>17.11.2021 № 575</w:t>
      </w:r>
    </w:p>
    <w:p w:rsidR="00236D0B" w:rsidRPr="00236D0B" w:rsidRDefault="00236D0B" w:rsidP="00236D0B">
      <w:pPr>
        <w:spacing w:after="0" w:line="240" w:lineRule="auto"/>
        <w:jc w:val="both"/>
        <w:rPr>
          <w:rFonts w:ascii="Times New Roman" w:eastAsia="Calibri" w:hAnsi="Times New Roman" w:cs="Times New Roman"/>
          <w:b/>
          <w:bCs/>
          <w:i/>
          <w:iCs/>
          <w:color w:val="000000"/>
          <w:sz w:val="24"/>
          <w:szCs w:val="24"/>
        </w:rPr>
      </w:pPr>
    </w:p>
    <w:p w:rsidR="00236D0B" w:rsidRPr="00236D0B" w:rsidRDefault="00236D0B" w:rsidP="00236D0B">
      <w:pPr>
        <w:spacing w:after="0" w:line="240" w:lineRule="auto"/>
        <w:jc w:val="center"/>
        <w:rPr>
          <w:rFonts w:ascii="Times New Roman" w:eastAsia="Calibri" w:hAnsi="Times New Roman" w:cs="Times New Roman"/>
          <w:b/>
          <w:bCs/>
          <w:color w:val="000000"/>
          <w:sz w:val="24"/>
          <w:szCs w:val="24"/>
        </w:rPr>
      </w:pPr>
      <w:r w:rsidRPr="00236D0B">
        <w:rPr>
          <w:rFonts w:ascii="Times New Roman" w:eastAsia="Calibri" w:hAnsi="Times New Roman" w:cs="Times New Roman"/>
          <w:b/>
          <w:bCs/>
          <w:color w:val="000000"/>
          <w:sz w:val="24"/>
          <w:szCs w:val="24"/>
        </w:rPr>
        <w:t>ІНФОРМАЦІЙНА КАРТКА 72-107</w:t>
      </w:r>
    </w:p>
    <w:p w:rsidR="00236D0B" w:rsidRPr="00236D0B" w:rsidRDefault="00236D0B" w:rsidP="00236D0B">
      <w:pPr>
        <w:spacing w:after="0" w:line="240" w:lineRule="auto"/>
        <w:jc w:val="both"/>
        <w:rPr>
          <w:rFonts w:ascii="Times New Roman" w:eastAsia="Calibri" w:hAnsi="Times New Roman" w:cs="Times New Roman"/>
          <w:b/>
          <w:bCs/>
          <w:i/>
          <w:iCs/>
          <w:color w:val="000000"/>
          <w:sz w:val="24"/>
          <w:szCs w:val="24"/>
          <w:u w:val="single"/>
        </w:rPr>
      </w:pPr>
      <w:r w:rsidRPr="00236D0B">
        <w:rPr>
          <w:rFonts w:ascii="Times New Roman" w:eastAsia="Calibri" w:hAnsi="Times New Roman" w:cs="Times New Roman"/>
          <w:b/>
          <w:bCs/>
          <w:color w:val="000000"/>
          <w:sz w:val="24"/>
          <w:szCs w:val="24"/>
        </w:rPr>
        <w:t>послуги</w:t>
      </w:r>
      <w:r w:rsidRPr="00236D0B">
        <w:rPr>
          <w:rFonts w:ascii="Times New Roman" w:eastAsia="Calibri" w:hAnsi="Times New Roman" w:cs="Times New Roman"/>
          <w:b/>
          <w:bCs/>
          <w:i/>
          <w:color w:val="000000"/>
          <w:sz w:val="24"/>
          <w:szCs w:val="24"/>
        </w:rPr>
        <w:t xml:space="preserve"> </w:t>
      </w:r>
      <w:r w:rsidRPr="00236D0B">
        <w:rPr>
          <w:rFonts w:ascii="Times New Roman" w:eastAsia="Calibri" w:hAnsi="Times New Roman" w:cs="Times New Roman"/>
          <w:b/>
          <w:bCs/>
          <w:i/>
          <w:iCs/>
          <w:color w:val="000000"/>
          <w:sz w:val="24"/>
          <w:szCs w:val="24"/>
          <w:u w:val="single"/>
        </w:rPr>
        <w:t>Прийом документів для надання одноразової матеріальної допомоги в разі загибелі, зникнення безвісти або перебування в полоні військовослужбовця в зоні АТО та ООС</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7"/>
      </w:tblGrid>
      <w:tr w:rsidR="00236D0B" w:rsidRPr="00236D0B" w:rsidTr="00755D09">
        <w:trPr>
          <w:trHeight w:val="20"/>
        </w:trPr>
        <w:tc>
          <w:tcPr>
            <w:tcW w:w="9720" w:type="dxa"/>
            <w:gridSpan w:val="3"/>
          </w:tcPr>
          <w:p w:rsidR="00236D0B" w:rsidRPr="00236D0B" w:rsidRDefault="00236D0B" w:rsidP="00236D0B">
            <w:pPr>
              <w:spacing w:after="0" w:line="240" w:lineRule="auto"/>
              <w:jc w:val="center"/>
              <w:rPr>
                <w:rFonts w:ascii="Times New Roman" w:eastAsia="Calibri" w:hAnsi="Times New Roman" w:cs="Times New Roman"/>
                <w:b/>
                <w:bCs/>
                <w:i/>
                <w:sz w:val="24"/>
                <w:szCs w:val="24"/>
              </w:rPr>
            </w:pPr>
            <w:r w:rsidRPr="00236D0B">
              <w:rPr>
                <w:rFonts w:ascii="Times New Roman" w:eastAsia="Calibri" w:hAnsi="Times New Roman" w:cs="Times New Roman"/>
                <w:b/>
                <w:bCs/>
                <w:i/>
                <w:sz w:val="24"/>
                <w:szCs w:val="24"/>
              </w:rPr>
              <w:t>Інформація про центр надання адміністративних послуг</w:t>
            </w:r>
          </w:p>
        </w:tc>
      </w:tr>
      <w:tr w:rsidR="00236D0B" w:rsidRPr="00236D0B" w:rsidTr="00755D09">
        <w:trPr>
          <w:trHeight w:val="20"/>
        </w:trPr>
        <w:tc>
          <w:tcPr>
            <w:tcW w:w="3403" w:type="dxa"/>
            <w:gridSpan w:val="2"/>
          </w:tcPr>
          <w:p w:rsidR="00236D0B" w:rsidRPr="00236D0B" w:rsidRDefault="00236D0B" w:rsidP="00236D0B">
            <w:pPr>
              <w:spacing w:after="0" w:line="240" w:lineRule="auto"/>
              <w:rPr>
                <w:rFonts w:ascii="Times New Roman" w:eastAsia="Calibri" w:hAnsi="Times New Roman" w:cs="Times New Roman"/>
                <w:sz w:val="24"/>
                <w:szCs w:val="24"/>
              </w:rPr>
            </w:pPr>
            <w:r w:rsidRPr="00236D0B">
              <w:rPr>
                <w:rFonts w:ascii="Times New Roman" w:eastAsia="Calibri"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6317" w:type="dxa"/>
          </w:tcPr>
          <w:p w:rsidR="00236D0B" w:rsidRPr="00236D0B" w:rsidRDefault="00236D0B" w:rsidP="00236D0B">
            <w:pPr>
              <w:spacing w:after="0" w:line="240" w:lineRule="auto"/>
              <w:jc w:val="both"/>
              <w:rPr>
                <w:rFonts w:ascii="Times New Roman" w:eastAsia="Calibri" w:hAnsi="Times New Roman" w:cs="Times New Roman"/>
                <w:b/>
                <w:bCs/>
                <w:sz w:val="24"/>
                <w:szCs w:val="24"/>
              </w:rPr>
            </w:pPr>
            <w:r w:rsidRPr="00236D0B">
              <w:rPr>
                <w:rFonts w:ascii="Times New Roman" w:eastAsia="Calibri" w:hAnsi="Times New Roman" w:cs="Times New Roman"/>
                <w:sz w:val="24"/>
                <w:szCs w:val="24"/>
              </w:rPr>
              <w:t>Центр адміністративних послуг «Віза» («Центр Дії») виконкому Криворізької міської ради (надалі – Центр)</w:t>
            </w:r>
          </w:p>
        </w:tc>
      </w:tr>
      <w:tr w:rsidR="00236D0B" w:rsidRPr="00236D0B" w:rsidTr="00755D09">
        <w:trPr>
          <w:trHeight w:val="20"/>
        </w:trPr>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1</w:t>
            </w:r>
          </w:p>
          <w:p w:rsidR="00236D0B" w:rsidRPr="00236D0B" w:rsidRDefault="00236D0B" w:rsidP="00236D0B">
            <w:pPr>
              <w:spacing w:after="0" w:line="240" w:lineRule="auto"/>
              <w:jc w:val="center"/>
              <w:rPr>
                <w:rFonts w:ascii="Times New Roman" w:eastAsia="Calibri" w:hAnsi="Times New Roman" w:cs="Times New Roman"/>
                <w:sz w:val="24"/>
                <w:szCs w:val="24"/>
              </w:rPr>
            </w:pPr>
          </w:p>
          <w:p w:rsidR="00236D0B" w:rsidRPr="00236D0B" w:rsidRDefault="00236D0B" w:rsidP="00236D0B">
            <w:pPr>
              <w:spacing w:after="0" w:line="240" w:lineRule="auto"/>
              <w:jc w:val="center"/>
              <w:rPr>
                <w:rFonts w:ascii="Times New Roman" w:eastAsia="Calibri" w:hAnsi="Times New Roman" w:cs="Times New Roman"/>
                <w:sz w:val="24"/>
                <w:szCs w:val="24"/>
              </w:rPr>
            </w:pPr>
          </w:p>
          <w:p w:rsidR="00236D0B" w:rsidRPr="00236D0B" w:rsidRDefault="00236D0B" w:rsidP="00236D0B">
            <w:pPr>
              <w:spacing w:after="0" w:line="240" w:lineRule="auto"/>
              <w:jc w:val="center"/>
              <w:rPr>
                <w:rFonts w:ascii="Times New Roman" w:eastAsia="Calibri" w:hAnsi="Times New Roman" w:cs="Times New Roman"/>
                <w:sz w:val="24"/>
                <w:szCs w:val="24"/>
              </w:rPr>
            </w:pPr>
          </w:p>
        </w:tc>
        <w:tc>
          <w:tcPr>
            <w:tcW w:w="2694" w:type="dxa"/>
          </w:tcPr>
          <w:p w:rsidR="00236D0B" w:rsidRPr="00236D0B" w:rsidRDefault="00236D0B" w:rsidP="00236D0B">
            <w:pPr>
              <w:spacing w:after="0" w:line="240" w:lineRule="auto"/>
              <w:rPr>
                <w:rFonts w:ascii="Times New Roman" w:eastAsia="Calibri" w:hAnsi="Times New Roman" w:cs="Times New Roman"/>
                <w:sz w:val="24"/>
                <w:szCs w:val="24"/>
              </w:rPr>
            </w:pPr>
            <w:r w:rsidRPr="00236D0B">
              <w:rPr>
                <w:rFonts w:ascii="Times New Roman" w:eastAsia="Calibri" w:hAnsi="Times New Roman" w:cs="Times New Roman"/>
                <w:sz w:val="24"/>
                <w:szCs w:val="24"/>
              </w:rPr>
              <w:t xml:space="preserve">Місцезнаходження віддалених робочих місць Центру </w:t>
            </w:r>
          </w:p>
        </w:tc>
        <w:tc>
          <w:tcPr>
            <w:tcW w:w="6317" w:type="dxa"/>
          </w:tcPr>
          <w:p w:rsidR="00236D0B" w:rsidRPr="00236D0B" w:rsidRDefault="00236D0B" w:rsidP="00236D0B">
            <w:pPr>
              <w:spacing w:after="0" w:line="240" w:lineRule="auto"/>
              <w:jc w:val="both"/>
              <w:rPr>
                <w:rFonts w:ascii="Times New Roman" w:eastAsia="Calibri" w:hAnsi="Times New Roman" w:cs="Times New Roman"/>
                <w:sz w:val="24"/>
                <w:szCs w:val="24"/>
              </w:rPr>
            </w:pPr>
            <w:r w:rsidRPr="00236D0B">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236D0B">
              <w:rPr>
                <w:rFonts w:ascii="Times New Roman" w:eastAsia="Calibri" w:hAnsi="Times New Roman" w:cs="Times New Roman"/>
                <w:sz w:val="24"/>
                <w:szCs w:val="24"/>
              </w:rPr>
              <w:t>Ухтомського</w:t>
            </w:r>
            <w:proofErr w:type="spellEnd"/>
            <w:r w:rsidRPr="00236D0B">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(надалі - Управління)</w:t>
            </w:r>
          </w:p>
        </w:tc>
      </w:tr>
      <w:tr w:rsidR="00236D0B" w:rsidRPr="00236D0B" w:rsidTr="00755D09">
        <w:trPr>
          <w:trHeight w:val="20"/>
        </w:trPr>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2</w:t>
            </w:r>
          </w:p>
        </w:tc>
        <w:tc>
          <w:tcPr>
            <w:tcW w:w="2694" w:type="dxa"/>
          </w:tcPr>
          <w:p w:rsidR="00236D0B" w:rsidRPr="00236D0B" w:rsidRDefault="00236D0B" w:rsidP="00236D0B">
            <w:pPr>
              <w:spacing w:after="0" w:line="240" w:lineRule="auto"/>
              <w:rPr>
                <w:rFonts w:ascii="Times New Roman" w:eastAsia="Calibri" w:hAnsi="Times New Roman" w:cs="Times New Roman"/>
                <w:sz w:val="24"/>
                <w:szCs w:val="24"/>
              </w:rPr>
            </w:pPr>
            <w:r w:rsidRPr="00236D0B">
              <w:rPr>
                <w:rFonts w:ascii="Times New Roman" w:eastAsia="Calibri" w:hAnsi="Times New Roman" w:cs="Times New Roman"/>
                <w:sz w:val="24"/>
                <w:szCs w:val="24"/>
              </w:rPr>
              <w:t xml:space="preserve">Інформація щодо режиму роботи  віддалених робочих місць Центру </w:t>
            </w:r>
          </w:p>
        </w:tc>
        <w:tc>
          <w:tcPr>
            <w:tcW w:w="6317" w:type="dxa"/>
          </w:tcPr>
          <w:p w:rsidR="00236D0B" w:rsidRPr="00236D0B" w:rsidRDefault="00236D0B" w:rsidP="00236D0B">
            <w:pPr>
              <w:spacing w:after="0" w:line="240" w:lineRule="auto"/>
              <w:rPr>
                <w:rFonts w:ascii="Times New Roman" w:eastAsia="Calibri" w:hAnsi="Times New Roman" w:cs="Times New Roman"/>
                <w:sz w:val="24"/>
                <w:szCs w:val="24"/>
              </w:rPr>
            </w:pPr>
            <w:r w:rsidRPr="00236D0B">
              <w:rPr>
                <w:rFonts w:ascii="Times New Roman" w:eastAsia="Calibri" w:hAnsi="Times New Roman" w:cs="Times New Roman"/>
                <w:sz w:val="24"/>
                <w:szCs w:val="24"/>
              </w:rPr>
              <w:t xml:space="preserve">Понеділок - субота з 9.00 до 16.00, перерва з 12.30 до 13.00 </w:t>
            </w:r>
          </w:p>
          <w:p w:rsidR="00236D0B" w:rsidRPr="00236D0B" w:rsidRDefault="00236D0B" w:rsidP="00236D0B">
            <w:pPr>
              <w:spacing w:after="0" w:line="240" w:lineRule="auto"/>
              <w:rPr>
                <w:rFonts w:ascii="Times New Roman" w:eastAsia="Calibri" w:hAnsi="Times New Roman" w:cs="Times New Roman"/>
                <w:sz w:val="24"/>
                <w:szCs w:val="24"/>
              </w:rPr>
            </w:pPr>
          </w:p>
        </w:tc>
      </w:tr>
      <w:tr w:rsidR="00236D0B" w:rsidRPr="00236D0B" w:rsidTr="00755D09">
        <w:trPr>
          <w:trHeight w:val="20"/>
        </w:trPr>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3</w:t>
            </w:r>
          </w:p>
        </w:tc>
        <w:tc>
          <w:tcPr>
            <w:tcW w:w="2694" w:type="dxa"/>
          </w:tcPr>
          <w:p w:rsidR="00236D0B" w:rsidRPr="00236D0B" w:rsidRDefault="00236D0B" w:rsidP="00236D0B">
            <w:pPr>
              <w:spacing w:after="0" w:line="240" w:lineRule="auto"/>
              <w:rPr>
                <w:rFonts w:ascii="Times New Roman" w:eastAsia="Calibri" w:hAnsi="Times New Roman" w:cs="Times New Roman"/>
                <w:sz w:val="24"/>
                <w:szCs w:val="24"/>
              </w:rPr>
            </w:pPr>
            <w:r w:rsidRPr="00236D0B">
              <w:rPr>
                <w:rFonts w:ascii="Times New Roman" w:eastAsia="Calibri" w:hAnsi="Times New Roman" w:cs="Times New Roman"/>
                <w:sz w:val="24"/>
                <w:szCs w:val="24"/>
              </w:rPr>
              <w:t>Телефони та адреси електронної пошти віддалених робочих місць Центру</w:t>
            </w:r>
          </w:p>
        </w:tc>
        <w:tc>
          <w:tcPr>
            <w:tcW w:w="6317" w:type="dxa"/>
          </w:tcPr>
          <w:p w:rsidR="00236D0B" w:rsidRPr="00236D0B" w:rsidRDefault="00236D0B" w:rsidP="00236D0B">
            <w:pPr>
              <w:spacing w:after="0" w:line="240" w:lineRule="atLeast"/>
              <w:jc w:val="both"/>
              <w:rPr>
                <w:rFonts w:ascii="Times New Roman" w:eastAsia="Calibri" w:hAnsi="Times New Roman" w:cs="Times New Roman"/>
                <w:sz w:val="24"/>
                <w:szCs w:val="24"/>
              </w:rPr>
            </w:pPr>
            <w:r w:rsidRPr="00236D0B">
              <w:rPr>
                <w:rFonts w:ascii="Times New Roman" w:eastAsia="Calibri" w:hAnsi="Times New Roman" w:cs="Times New Roman"/>
                <w:sz w:val="24"/>
                <w:szCs w:val="24"/>
              </w:rPr>
              <w:t>Телефон:</w:t>
            </w:r>
            <w:r w:rsidRPr="00236D0B">
              <w:rPr>
                <w:rFonts w:ascii="Times New Roman" w:eastAsia="Calibri" w:hAnsi="Times New Roman" w:cs="Times New Roman"/>
                <w:sz w:val="24"/>
                <w:szCs w:val="24"/>
                <w:lang w:eastAsia="ru-RU"/>
              </w:rPr>
              <w:t xml:space="preserve"> 0975033528; 0674336786, 0-800-300-177</w:t>
            </w:r>
          </w:p>
          <w:p w:rsidR="00236D0B" w:rsidRPr="00236D0B" w:rsidRDefault="00236D0B" w:rsidP="00236D0B">
            <w:pPr>
              <w:spacing w:after="0" w:line="240" w:lineRule="auto"/>
              <w:rPr>
                <w:rFonts w:ascii="Times New Roman" w:eastAsia="Calibri" w:hAnsi="Times New Roman" w:cs="Times New Roman"/>
                <w:sz w:val="24"/>
                <w:szCs w:val="24"/>
              </w:rPr>
            </w:pPr>
            <w:proofErr w:type="spellStart"/>
            <w:r w:rsidRPr="00236D0B">
              <w:rPr>
                <w:rFonts w:ascii="Times New Roman" w:eastAsia="Calibri" w:hAnsi="Times New Roman" w:cs="Times New Roman"/>
                <w:sz w:val="24"/>
                <w:szCs w:val="24"/>
              </w:rPr>
              <w:t>Ел.пошта</w:t>
            </w:r>
            <w:proofErr w:type="spellEnd"/>
            <w:r w:rsidRPr="00236D0B">
              <w:rPr>
                <w:rFonts w:ascii="Times New Roman" w:eastAsia="Calibri" w:hAnsi="Times New Roman" w:cs="Times New Roman"/>
                <w:sz w:val="24"/>
                <w:szCs w:val="24"/>
              </w:rPr>
              <w:t xml:space="preserve">: </w:t>
            </w:r>
            <w:hyperlink r:id="rId264" w:history="1">
              <w:r w:rsidRPr="00236D0B">
                <w:rPr>
                  <w:rFonts w:ascii="Times New Roman" w:eastAsia="Calibri" w:hAnsi="Times New Roman" w:cs="Times New Roman"/>
                  <w:color w:val="0000FF"/>
                  <w:sz w:val="24"/>
                  <w:szCs w:val="24"/>
                  <w:u w:val="single"/>
                </w:rPr>
                <w:t>upszn</w:t>
              </w:r>
              <w:r w:rsidRPr="00236D0B">
                <w:rPr>
                  <w:rFonts w:ascii="Times New Roman" w:eastAsia="Calibri" w:hAnsi="Times New Roman" w:cs="Times New Roman"/>
                  <w:iCs/>
                  <w:color w:val="0000FF"/>
                  <w:sz w:val="24"/>
                  <w:szCs w:val="24"/>
                  <w:u w:val="single"/>
                </w:rPr>
                <w:t>@trnvk.gov.ua</w:t>
              </w:r>
            </w:hyperlink>
          </w:p>
          <w:p w:rsidR="00236D0B" w:rsidRPr="00236D0B" w:rsidRDefault="00236D0B" w:rsidP="00236D0B">
            <w:pPr>
              <w:spacing w:after="0" w:line="240" w:lineRule="auto"/>
              <w:rPr>
                <w:rFonts w:ascii="Times New Roman" w:eastAsia="Calibri" w:hAnsi="Times New Roman" w:cs="Times New Roman"/>
                <w:sz w:val="24"/>
                <w:szCs w:val="24"/>
              </w:rPr>
            </w:pPr>
            <w:r w:rsidRPr="00236D0B">
              <w:rPr>
                <w:rFonts w:ascii="Times New Roman" w:eastAsia="Calibri" w:hAnsi="Times New Roman" w:cs="Times New Roman"/>
                <w:sz w:val="24"/>
                <w:szCs w:val="24"/>
              </w:rPr>
              <w:t xml:space="preserve">Офіційний </w:t>
            </w:r>
            <w:proofErr w:type="spellStart"/>
            <w:r w:rsidRPr="00236D0B">
              <w:rPr>
                <w:rFonts w:ascii="Times New Roman" w:eastAsia="Calibri" w:hAnsi="Times New Roman" w:cs="Times New Roman"/>
                <w:sz w:val="24"/>
                <w:szCs w:val="24"/>
              </w:rPr>
              <w:t>вебсайт</w:t>
            </w:r>
            <w:proofErr w:type="spellEnd"/>
            <w:r w:rsidRPr="00236D0B">
              <w:rPr>
                <w:rFonts w:ascii="Times New Roman" w:eastAsia="Calibri" w:hAnsi="Times New Roman" w:cs="Times New Roman"/>
                <w:sz w:val="24"/>
                <w:szCs w:val="24"/>
              </w:rPr>
              <w:t xml:space="preserve"> виконкому районної у місті ради:</w:t>
            </w:r>
          </w:p>
          <w:p w:rsidR="00236D0B" w:rsidRPr="00236D0B" w:rsidRDefault="00236D0B" w:rsidP="00236D0B">
            <w:pPr>
              <w:spacing w:after="0" w:line="240" w:lineRule="auto"/>
              <w:rPr>
                <w:rFonts w:ascii="Times New Roman" w:eastAsia="Calibri" w:hAnsi="Times New Roman" w:cs="Times New Roman"/>
                <w:sz w:val="24"/>
                <w:szCs w:val="24"/>
              </w:rPr>
            </w:pPr>
            <w:r w:rsidRPr="00236D0B">
              <w:rPr>
                <w:rFonts w:ascii="Times New Roman" w:eastAsia="Calibri" w:hAnsi="Times New Roman" w:cs="Times New Roman"/>
                <w:sz w:val="24"/>
                <w:szCs w:val="24"/>
              </w:rPr>
              <w:t xml:space="preserve"> </w:t>
            </w:r>
            <w:hyperlink r:id="rId265" w:history="1">
              <w:r w:rsidRPr="00236D0B">
                <w:rPr>
                  <w:rFonts w:ascii="Times New Roman" w:eastAsia="Calibri" w:hAnsi="Times New Roman" w:cs="Times New Roman"/>
                  <w:color w:val="0000FF"/>
                  <w:sz w:val="24"/>
                  <w:szCs w:val="24"/>
                  <w:u w:val="single"/>
                </w:rPr>
                <w:t>trnvk.gov.ua</w:t>
              </w:r>
            </w:hyperlink>
          </w:p>
        </w:tc>
      </w:tr>
      <w:tr w:rsidR="00236D0B" w:rsidRPr="00236D0B" w:rsidTr="00755D09">
        <w:tc>
          <w:tcPr>
            <w:tcW w:w="9720" w:type="dxa"/>
            <w:gridSpan w:val="3"/>
          </w:tcPr>
          <w:p w:rsidR="00236D0B" w:rsidRPr="00236D0B" w:rsidRDefault="00236D0B" w:rsidP="00236D0B">
            <w:pPr>
              <w:spacing w:after="0" w:line="240" w:lineRule="auto"/>
              <w:jc w:val="center"/>
              <w:rPr>
                <w:rFonts w:ascii="Times New Roman" w:eastAsia="Calibri" w:hAnsi="Times New Roman" w:cs="Times New Roman"/>
                <w:b/>
                <w:bCs/>
                <w:i/>
                <w:sz w:val="24"/>
                <w:szCs w:val="24"/>
              </w:rPr>
            </w:pPr>
            <w:r w:rsidRPr="00236D0B">
              <w:rPr>
                <w:rFonts w:ascii="Times New Roman" w:eastAsia="Calibri" w:hAnsi="Times New Roman" w:cs="Times New Roman"/>
                <w:b/>
                <w:bCs/>
                <w:i/>
                <w:sz w:val="24"/>
                <w:szCs w:val="24"/>
              </w:rPr>
              <w:t xml:space="preserve">Нормативні акти, якими регламентується надання публічної послуги </w:t>
            </w:r>
          </w:p>
        </w:tc>
      </w:tr>
      <w:tr w:rsidR="00236D0B" w:rsidRPr="00236D0B" w:rsidTr="00755D09">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4</w:t>
            </w:r>
          </w:p>
        </w:tc>
        <w:tc>
          <w:tcPr>
            <w:tcW w:w="2694" w:type="dxa"/>
          </w:tcPr>
          <w:p w:rsidR="00236D0B" w:rsidRPr="00236D0B" w:rsidRDefault="00236D0B" w:rsidP="00236D0B">
            <w:pPr>
              <w:suppressAutoHyphens/>
              <w:snapToGrid w:val="0"/>
              <w:spacing w:after="0" w:line="240" w:lineRule="auto"/>
              <w:rPr>
                <w:rFonts w:ascii="Times New Roman" w:eastAsia="Calibri" w:hAnsi="Times New Roman" w:cs="Times New Roman"/>
                <w:sz w:val="24"/>
                <w:szCs w:val="24"/>
                <w:lang w:eastAsia="ar-SA"/>
              </w:rPr>
            </w:pPr>
            <w:r w:rsidRPr="00236D0B">
              <w:rPr>
                <w:rFonts w:ascii="Times New Roman" w:eastAsia="Calibri" w:hAnsi="Times New Roman" w:cs="Times New Roman"/>
                <w:sz w:val="24"/>
                <w:szCs w:val="24"/>
                <w:lang w:eastAsia="ar-SA"/>
              </w:rPr>
              <w:t>Кодекси, Закони України</w:t>
            </w:r>
          </w:p>
        </w:tc>
        <w:tc>
          <w:tcPr>
            <w:tcW w:w="6317" w:type="dxa"/>
          </w:tcPr>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Закони України:</w:t>
            </w:r>
          </w:p>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«Про місцеве самоврядування в Україні»,</w:t>
            </w:r>
          </w:p>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«Про адміністративні послуги»,</w:t>
            </w:r>
          </w:p>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«Про державні соціальні стандарти та державні соціальні гарантії»</w:t>
            </w:r>
          </w:p>
        </w:tc>
      </w:tr>
      <w:tr w:rsidR="00236D0B" w:rsidRPr="00236D0B" w:rsidTr="00755D09">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5</w:t>
            </w:r>
          </w:p>
        </w:tc>
        <w:tc>
          <w:tcPr>
            <w:tcW w:w="2694" w:type="dxa"/>
          </w:tcPr>
          <w:p w:rsidR="00236D0B" w:rsidRPr="00236D0B" w:rsidRDefault="00236D0B" w:rsidP="00236D0B">
            <w:pPr>
              <w:suppressAutoHyphens/>
              <w:snapToGrid w:val="0"/>
              <w:spacing w:after="0" w:line="240" w:lineRule="auto"/>
              <w:rPr>
                <w:rFonts w:ascii="Times New Roman" w:eastAsia="Calibri" w:hAnsi="Times New Roman" w:cs="Times New Roman"/>
                <w:sz w:val="24"/>
                <w:szCs w:val="24"/>
                <w:lang w:eastAsia="ar-SA"/>
              </w:rPr>
            </w:pPr>
            <w:r w:rsidRPr="00236D0B">
              <w:rPr>
                <w:rFonts w:ascii="Times New Roman" w:eastAsia="Calibri" w:hAnsi="Times New Roman" w:cs="Times New Roman"/>
                <w:sz w:val="24"/>
                <w:szCs w:val="24"/>
                <w:lang w:eastAsia="ar-SA"/>
              </w:rPr>
              <w:t>Акти Кабінету Міністрів України</w:t>
            </w:r>
          </w:p>
        </w:tc>
        <w:tc>
          <w:tcPr>
            <w:tcW w:w="6317" w:type="dxa"/>
          </w:tcPr>
          <w:p w:rsidR="00236D0B" w:rsidRPr="00236D0B" w:rsidRDefault="00236D0B" w:rsidP="00236D0B">
            <w:pPr>
              <w:spacing w:after="0" w:line="240" w:lineRule="auto"/>
              <w:jc w:val="center"/>
              <w:rPr>
                <w:rFonts w:ascii="Times New Roman" w:eastAsia="Calibri" w:hAnsi="Times New Roman" w:cs="Times New Roman"/>
                <w:color w:val="000000"/>
                <w:sz w:val="24"/>
                <w:szCs w:val="24"/>
                <w:lang w:eastAsia="ru-RU"/>
              </w:rPr>
            </w:pPr>
            <w:r w:rsidRPr="00236D0B">
              <w:rPr>
                <w:rFonts w:ascii="Times New Roman" w:eastAsia="Calibri" w:hAnsi="Times New Roman" w:cs="Times New Roman"/>
                <w:color w:val="000000"/>
                <w:sz w:val="24"/>
                <w:szCs w:val="24"/>
                <w:lang w:eastAsia="ru-RU"/>
              </w:rPr>
              <w:t>-</w:t>
            </w:r>
          </w:p>
        </w:tc>
      </w:tr>
      <w:tr w:rsidR="00236D0B" w:rsidRPr="00236D0B" w:rsidTr="00755D09">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6</w:t>
            </w:r>
          </w:p>
        </w:tc>
        <w:tc>
          <w:tcPr>
            <w:tcW w:w="2694" w:type="dxa"/>
          </w:tcPr>
          <w:p w:rsidR="00236D0B" w:rsidRPr="00236D0B" w:rsidRDefault="00236D0B" w:rsidP="00236D0B">
            <w:pPr>
              <w:suppressAutoHyphens/>
              <w:snapToGrid w:val="0"/>
              <w:spacing w:after="0" w:line="240" w:lineRule="auto"/>
              <w:rPr>
                <w:rFonts w:ascii="Times New Roman" w:eastAsia="Calibri" w:hAnsi="Times New Roman" w:cs="Times New Roman"/>
                <w:sz w:val="24"/>
                <w:szCs w:val="24"/>
                <w:lang w:eastAsia="ar-SA"/>
              </w:rPr>
            </w:pPr>
            <w:r w:rsidRPr="00236D0B">
              <w:rPr>
                <w:rFonts w:ascii="Times New Roman" w:eastAsia="Calibri" w:hAnsi="Times New Roman" w:cs="Times New Roman"/>
                <w:sz w:val="24"/>
                <w:szCs w:val="24"/>
                <w:lang w:eastAsia="ar-SA"/>
              </w:rPr>
              <w:t xml:space="preserve">Акти центральних </w:t>
            </w:r>
          </w:p>
          <w:p w:rsidR="00236D0B" w:rsidRPr="00236D0B" w:rsidRDefault="00236D0B" w:rsidP="00236D0B">
            <w:pPr>
              <w:suppressAutoHyphens/>
              <w:snapToGrid w:val="0"/>
              <w:spacing w:after="0" w:line="240" w:lineRule="auto"/>
              <w:rPr>
                <w:rFonts w:ascii="Times New Roman" w:eastAsia="Calibri" w:hAnsi="Times New Roman" w:cs="Times New Roman"/>
                <w:sz w:val="24"/>
                <w:szCs w:val="24"/>
                <w:lang w:eastAsia="ar-SA"/>
              </w:rPr>
            </w:pPr>
            <w:r w:rsidRPr="00236D0B">
              <w:rPr>
                <w:rFonts w:ascii="Times New Roman" w:eastAsia="Calibri" w:hAnsi="Times New Roman" w:cs="Times New Roman"/>
                <w:sz w:val="24"/>
                <w:szCs w:val="24"/>
                <w:lang w:eastAsia="ar-SA"/>
              </w:rPr>
              <w:t>органів виконавчої влади</w:t>
            </w:r>
          </w:p>
        </w:tc>
        <w:tc>
          <w:tcPr>
            <w:tcW w:w="6317" w:type="dxa"/>
          </w:tcPr>
          <w:p w:rsidR="00236D0B" w:rsidRPr="00236D0B" w:rsidRDefault="00236D0B" w:rsidP="00236D0B">
            <w:pPr>
              <w:spacing w:after="0" w:line="240" w:lineRule="auto"/>
              <w:jc w:val="both"/>
              <w:rPr>
                <w:rFonts w:ascii="Times New Roman" w:eastAsia="Calibri" w:hAnsi="Times New Roman" w:cs="Times New Roman"/>
                <w:sz w:val="24"/>
                <w:szCs w:val="24"/>
                <w:highlight w:val="white"/>
              </w:rPr>
            </w:pPr>
            <w:r w:rsidRPr="00236D0B">
              <w:rPr>
                <w:rFonts w:ascii="Times New Roman" w:eastAsia="Calibri" w:hAnsi="Times New Roman" w:cs="Times New Roman"/>
                <w:color w:val="000000"/>
                <w:sz w:val="24"/>
                <w:szCs w:val="24"/>
              </w:rPr>
              <w:t>Наказ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236D0B" w:rsidRPr="00236D0B" w:rsidTr="00755D09">
        <w:trPr>
          <w:trHeight w:val="1153"/>
        </w:trPr>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7</w:t>
            </w:r>
          </w:p>
        </w:tc>
        <w:tc>
          <w:tcPr>
            <w:tcW w:w="2694" w:type="dxa"/>
          </w:tcPr>
          <w:p w:rsidR="00236D0B" w:rsidRPr="00236D0B" w:rsidRDefault="00236D0B" w:rsidP="00236D0B">
            <w:pPr>
              <w:suppressAutoHyphens/>
              <w:snapToGrid w:val="0"/>
              <w:spacing w:after="0" w:line="240" w:lineRule="auto"/>
              <w:rPr>
                <w:rFonts w:ascii="Times New Roman" w:eastAsia="Calibri" w:hAnsi="Times New Roman" w:cs="Times New Roman"/>
                <w:sz w:val="24"/>
                <w:szCs w:val="24"/>
                <w:lang w:eastAsia="ar-SA"/>
              </w:rPr>
            </w:pPr>
            <w:r w:rsidRPr="00236D0B">
              <w:rPr>
                <w:rFonts w:ascii="Times New Roman" w:eastAsia="Calibri" w:hAnsi="Times New Roman" w:cs="Times New Roman"/>
                <w:sz w:val="24"/>
                <w:szCs w:val="24"/>
                <w:lang w:eastAsia="ar-SA"/>
              </w:rPr>
              <w:t>Акти місцевих органів виконавчої влади/органів місцевого  самоврядування</w:t>
            </w:r>
          </w:p>
        </w:tc>
        <w:tc>
          <w:tcPr>
            <w:tcW w:w="6317" w:type="dxa"/>
          </w:tcPr>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xml:space="preserve">Рішення Криворізької міської ради: </w:t>
            </w:r>
          </w:p>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від 21.12.2016 №1182 «Про затвердження Програми соціального захисту окремих категорій мешканців м. Кривого Рогу на 2017–2022 роки», зі змінами;</w:t>
            </w:r>
          </w:p>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xml:space="preserve">- від 14.02.2018 №52 «Про затвердження Порядку надання матеріальних допомог сім’ям військовослужбовців (резервістів, військовозобов’язаних) та працівників Збройних сил України, Національної гвардії України, Служби безпеки України, Служби зовнішньої розвідки </w:t>
            </w:r>
            <w:r w:rsidRPr="00236D0B">
              <w:rPr>
                <w:rFonts w:ascii="Times New Roman" w:eastAsia="Calibri" w:hAnsi="Times New Roman" w:cs="Times New Roman"/>
                <w:color w:val="000000"/>
                <w:sz w:val="24"/>
                <w:szCs w:val="24"/>
              </w:rPr>
              <w:lastRenderedPageBreak/>
              <w:t>України, Державної прикордонної служби України, осіб рядового, начальницького складу, військовослужбовців, працівників Міністерства внутрішніх справ України, Управління державної охорони України, Державної служби спеціального зв’язку та захисту інформації України, інших, утворених відповідно до законів України військових формувань, які загинули, пропали безвісти в зоні проведення антитерористичної операції на сході України та операції об’єднаних сил у Донецькій і Луганській областях або перебувають у полоні», зі змінами</w:t>
            </w:r>
          </w:p>
        </w:tc>
      </w:tr>
      <w:tr w:rsidR="00236D0B" w:rsidRPr="00236D0B" w:rsidTr="00755D09">
        <w:tc>
          <w:tcPr>
            <w:tcW w:w="9720" w:type="dxa"/>
            <w:gridSpan w:val="3"/>
          </w:tcPr>
          <w:p w:rsidR="00236D0B" w:rsidRPr="00236D0B" w:rsidRDefault="00236D0B" w:rsidP="00236D0B">
            <w:pPr>
              <w:spacing w:after="0" w:line="240" w:lineRule="auto"/>
              <w:jc w:val="center"/>
              <w:rPr>
                <w:rFonts w:ascii="Times New Roman" w:eastAsia="Calibri" w:hAnsi="Times New Roman" w:cs="Times New Roman"/>
                <w:b/>
                <w:bCs/>
                <w:i/>
                <w:sz w:val="24"/>
                <w:szCs w:val="24"/>
              </w:rPr>
            </w:pPr>
            <w:r w:rsidRPr="00236D0B">
              <w:rPr>
                <w:rFonts w:ascii="Times New Roman" w:eastAsia="Calibri" w:hAnsi="Times New Roman" w:cs="Times New Roman"/>
                <w:b/>
                <w:bCs/>
                <w:i/>
                <w:sz w:val="24"/>
                <w:szCs w:val="24"/>
              </w:rPr>
              <w:lastRenderedPageBreak/>
              <w:t>Умови отримання публічної послуги</w:t>
            </w:r>
          </w:p>
        </w:tc>
      </w:tr>
      <w:tr w:rsidR="00236D0B" w:rsidRPr="00236D0B" w:rsidTr="00755D09">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8</w:t>
            </w:r>
          </w:p>
        </w:tc>
        <w:tc>
          <w:tcPr>
            <w:tcW w:w="2694" w:type="dxa"/>
          </w:tcPr>
          <w:p w:rsidR="00236D0B" w:rsidRPr="00236D0B" w:rsidRDefault="00236D0B" w:rsidP="00236D0B">
            <w:pPr>
              <w:spacing w:after="0" w:line="240" w:lineRule="auto"/>
              <w:rPr>
                <w:rFonts w:ascii="Times New Roman" w:eastAsia="Calibri" w:hAnsi="Times New Roman" w:cs="Times New Roman"/>
                <w:sz w:val="24"/>
                <w:szCs w:val="24"/>
              </w:rPr>
            </w:pPr>
            <w:r w:rsidRPr="00236D0B">
              <w:rPr>
                <w:rFonts w:ascii="Times New Roman" w:eastAsia="Calibri" w:hAnsi="Times New Roman" w:cs="Times New Roman"/>
                <w:sz w:val="24"/>
                <w:szCs w:val="24"/>
              </w:rPr>
              <w:t>Підстава для отримання публічної послуги</w:t>
            </w:r>
          </w:p>
        </w:tc>
        <w:tc>
          <w:tcPr>
            <w:tcW w:w="6317" w:type="dxa"/>
          </w:tcPr>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Заява, наявність відповідного пакета документів.</w:t>
            </w:r>
          </w:p>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Право на отримання одноразової матеріальної допомоги мають сім’ї загиблих військовослужбовців, сім’ї тих хто пропав безвісти або перебуває в полоні в зоні АТО та ООС, та які зареєстровані у м. Кривому Розі</w:t>
            </w:r>
          </w:p>
        </w:tc>
      </w:tr>
      <w:tr w:rsidR="00236D0B" w:rsidRPr="00236D0B" w:rsidTr="00755D09">
        <w:trPr>
          <w:trHeight w:val="828"/>
        </w:trPr>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9</w:t>
            </w:r>
          </w:p>
        </w:tc>
        <w:tc>
          <w:tcPr>
            <w:tcW w:w="2694" w:type="dxa"/>
          </w:tcPr>
          <w:p w:rsidR="00236D0B" w:rsidRPr="00236D0B" w:rsidRDefault="00236D0B" w:rsidP="00236D0B">
            <w:pPr>
              <w:spacing w:after="0" w:line="240" w:lineRule="auto"/>
              <w:rPr>
                <w:rFonts w:ascii="Times New Roman" w:eastAsia="Calibri" w:hAnsi="Times New Roman" w:cs="Times New Roman"/>
                <w:sz w:val="24"/>
                <w:szCs w:val="24"/>
              </w:rPr>
            </w:pPr>
            <w:r w:rsidRPr="00236D0B">
              <w:rPr>
                <w:rFonts w:ascii="Times New Roman" w:eastAsia="Calibri" w:hAnsi="Times New Roman" w:cs="Times New Roman"/>
                <w:sz w:val="24"/>
                <w:szCs w:val="24"/>
              </w:rPr>
              <w:t>Вичерпний перелік документів, необхідних для отримання публічної послуги, а також вимоги до них</w:t>
            </w:r>
          </w:p>
        </w:tc>
        <w:tc>
          <w:tcPr>
            <w:tcW w:w="6317" w:type="dxa"/>
          </w:tcPr>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особиста заява в довільній формі;</w:t>
            </w:r>
          </w:p>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згода на обробку персональних даних;</w:t>
            </w:r>
          </w:p>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копії з пред’явленням оригіналів,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w:t>
            </w:r>
          </w:p>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паспорта заявника;</w:t>
            </w:r>
          </w:p>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прийняття такого номера);</w:t>
            </w:r>
          </w:p>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копія повідомлення про смерть, завірену військовим комісаріатом (з пред’явленням оригіналу);</w:t>
            </w:r>
          </w:p>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копія свідоцтва про смерть;</w:t>
            </w:r>
          </w:p>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копія документів, що підтверджують родинні стосунки (свідоцтва про одруження, про народження та ін.);</w:t>
            </w:r>
          </w:p>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копія посвідчення сім’ї загиблого (для сімей загиблих військовослужбовців);</w:t>
            </w:r>
          </w:p>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копія документа, що засвідчує зникнення безвісти або перебування в полоні військовослужбовця в зоні АТО та ООС, з пред’явленням оригіналу (для сім’ї тих хто пропав безвісти або перебуває в полоні в зоні АТО та ООС);</w:t>
            </w:r>
          </w:p>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довідку з навчального закладу (для дітей від 18 до 23 років)</w:t>
            </w:r>
          </w:p>
        </w:tc>
      </w:tr>
      <w:tr w:rsidR="00236D0B" w:rsidRPr="00236D0B" w:rsidTr="00755D09">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 xml:space="preserve"> 10</w:t>
            </w:r>
          </w:p>
        </w:tc>
        <w:tc>
          <w:tcPr>
            <w:tcW w:w="2694" w:type="dxa"/>
          </w:tcPr>
          <w:p w:rsidR="00236D0B" w:rsidRPr="00236D0B" w:rsidRDefault="00236D0B" w:rsidP="00236D0B">
            <w:pPr>
              <w:spacing w:after="0" w:line="240" w:lineRule="auto"/>
              <w:rPr>
                <w:rFonts w:ascii="Times New Roman" w:eastAsia="Calibri" w:hAnsi="Times New Roman" w:cs="Times New Roman"/>
                <w:sz w:val="24"/>
                <w:szCs w:val="24"/>
              </w:rPr>
            </w:pPr>
            <w:r w:rsidRPr="00236D0B">
              <w:rPr>
                <w:rFonts w:ascii="Times New Roman" w:eastAsia="Calibri" w:hAnsi="Times New Roman" w:cs="Times New Roman"/>
                <w:sz w:val="24"/>
                <w:szCs w:val="24"/>
              </w:rPr>
              <w:t>Порядок та спосіб подання документів, необхідних для отримання публічної послуги</w:t>
            </w:r>
          </w:p>
        </w:tc>
        <w:tc>
          <w:tcPr>
            <w:tcW w:w="6317" w:type="dxa"/>
          </w:tcPr>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xml:space="preserve">Заява та пакет документів подаються в Центр (через віддалене робоче місце) особисто </w:t>
            </w:r>
          </w:p>
        </w:tc>
      </w:tr>
      <w:tr w:rsidR="00236D0B" w:rsidRPr="00236D0B" w:rsidTr="00755D09">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11</w:t>
            </w:r>
          </w:p>
        </w:tc>
        <w:tc>
          <w:tcPr>
            <w:tcW w:w="2694" w:type="dxa"/>
          </w:tcPr>
          <w:p w:rsidR="00236D0B" w:rsidRDefault="00236D0B" w:rsidP="00236D0B">
            <w:pPr>
              <w:spacing w:after="0" w:line="240" w:lineRule="auto"/>
              <w:rPr>
                <w:rFonts w:ascii="Times New Roman" w:eastAsia="Calibri" w:hAnsi="Times New Roman" w:cs="Times New Roman"/>
                <w:sz w:val="24"/>
                <w:szCs w:val="24"/>
              </w:rPr>
            </w:pPr>
            <w:r w:rsidRPr="00236D0B">
              <w:rPr>
                <w:rFonts w:ascii="Times New Roman" w:eastAsia="Calibri" w:hAnsi="Times New Roman" w:cs="Times New Roman"/>
                <w:sz w:val="24"/>
                <w:szCs w:val="24"/>
              </w:rPr>
              <w:t>Платність (безоплатність) надання публічної послуги</w:t>
            </w:r>
          </w:p>
          <w:p w:rsidR="00236D0B" w:rsidRPr="00236D0B" w:rsidRDefault="00236D0B" w:rsidP="00236D0B">
            <w:pPr>
              <w:spacing w:after="0" w:line="240" w:lineRule="auto"/>
              <w:rPr>
                <w:rFonts w:ascii="Times New Roman" w:eastAsia="Calibri" w:hAnsi="Times New Roman" w:cs="Times New Roman"/>
                <w:sz w:val="24"/>
                <w:szCs w:val="24"/>
              </w:rPr>
            </w:pPr>
          </w:p>
        </w:tc>
        <w:tc>
          <w:tcPr>
            <w:tcW w:w="6317" w:type="dxa"/>
          </w:tcPr>
          <w:p w:rsidR="00236D0B" w:rsidRPr="00236D0B" w:rsidRDefault="00236D0B" w:rsidP="00236D0B">
            <w:pPr>
              <w:spacing w:after="0" w:line="240" w:lineRule="auto"/>
              <w:jc w:val="both"/>
              <w:rPr>
                <w:rFonts w:ascii="Times New Roman" w:eastAsia="Calibri" w:hAnsi="Times New Roman" w:cs="Times New Roman"/>
                <w:sz w:val="24"/>
                <w:szCs w:val="24"/>
              </w:rPr>
            </w:pPr>
            <w:r w:rsidRPr="00236D0B">
              <w:rPr>
                <w:rFonts w:ascii="Times New Roman" w:eastAsia="Calibri" w:hAnsi="Times New Roman" w:cs="Times New Roman"/>
                <w:sz w:val="24"/>
                <w:szCs w:val="24"/>
              </w:rPr>
              <w:t>Безоплатно</w:t>
            </w:r>
          </w:p>
        </w:tc>
      </w:tr>
      <w:tr w:rsidR="00236D0B" w:rsidRPr="00236D0B" w:rsidTr="00755D09">
        <w:tc>
          <w:tcPr>
            <w:tcW w:w="9720" w:type="dxa"/>
            <w:gridSpan w:val="3"/>
          </w:tcPr>
          <w:p w:rsidR="00236D0B" w:rsidRPr="00236D0B" w:rsidRDefault="00236D0B" w:rsidP="00236D0B">
            <w:pPr>
              <w:spacing w:after="0" w:line="240" w:lineRule="auto"/>
              <w:ind w:firstLine="217"/>
              <w:jc w:val="center"/>
              <w:rPr>
                <w:rFonts w:ascii="Times New Roman" w:eastAsia="Calibri" w:hAnsi="Times New Roman" w:cs="Times New Roman"/>
                <w:i/>
                <w:sz w:val="24"/>
                <w:szCs w:val="24"/>
              </w:rPr>
            </w:pPr>
            <w:r w:rsidRPr="00236D0B">
              <w:rPr>
                <w:rFonts w:ascii="Times New Roman" w:eastAsia="Calibri" w:hAnsi="Times New Roman" w:cs="Times New Roman"/>
                <w:b/>
                <w:bCs/>
                <w:i/>
                <w:sz w:val="24"/>
                <w:szCs w:val="24"/>
                <w:lang w:eastAsia="ar-SA"/>
              </w:rPr>
              <w:lastRenderedPageBreak/>
              <w:t>У разі оплати публічної послуги:</w:t>
            </w:r>
          </w:p>
        </w:tc>
      </w:tr>
      <w:tr w:rsidR="00236D0B" w:rsidRPr="00236D0B" w:rsidTr="00755D09">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11.1</w:t>
            </w:r>
          </w:p>
        </w:tc>
        <w:tc>
          <w:tcPr>
            <w:tcW w:w="2694" w:type="dxa"/>
          </w:tcPr>
          <w:p w:rsidR="00236D0B" w:rsidRPr="00236D0B" w:rsidRDefault="00236D0B" w:rsidP="00236D0B">
            <w:pPr>
              <w:snapToGrid w:val="0"/>
              <w:spacing w:after="0" w:line="240" w:lineRule="auto"/>
              <w:rPr>
                <w:rFonts w:ascii="Times New Roman" w:eastAsia="Calibri" w:hAnsi="Times New Roman" w:cs="Times New Roman"/>
                <w:sz w:val="24"/>
                <w:szCs w:val="24"/>
                <w:lang w:eastAsia="ar-SA"/>
              </w:rPr>
            </w:pPr>
            <w:r w:rsidRPr="00236D0B">
              <w:rPr>
                <w:rFonts w:ascii="Times New Roman" w:eastAsia="Calibri" w:hAnsi="Times New Roman" w:cs="Times New Roman"/>
                <w:sz w:val="24"/>
                <w:szCs w:val="24"/>
                <w:lang w:eastAsia="ar-SA"/>
              </w:rPr>
              <w:t xml:space="preserve"> Нормативно-правові акти, на підставі яких стягується плата</w:t>
            </w:r>
          </w:p>
        </w:tc>
        <w:tc>
          <w:tcPr>
            <w:tcW w:w="6317" w:type="dxa"/>
          </w:tcPr>
          <w:p w:rsidR="00236D0B" w:rsidRPr="00236D0B" w:rsidRDefault="00236D0B" w:rsidP="00236D0B">
            <w:pPr>
              <w:tabs>
                <w:tab w:val="left" w:pos="2127"/>
              </w:tabs>
              <w:spacing w:after="0" w:line="240" w:lineRule="auto"/>
              <w:jc w:val="center"/>
              <w:rPr>
                <w:rFonts w:ascii="Times New Roman" w:eastAsia="Calibri" w:hAnsi="Times New Roman" w:cs="Times New Roman"/>
                <w:sz w:val="24"/>
                <w:szCs w:val="24"/>
                <w:lang w:eastAsia="ar-SA"/>
              </w:rPr>
            </w:pPr>
            <w:r w:rsidRPr="00236D0B">
              <w:rPr>
                <w:rFonts w:ascii="Times New Roman" w:eastAsia="Calibri" w:hAnsi="Times New Roman" w:cs="Times New Roman"/>
                <w:sz w:val="24"/>
                <w:szCs w:val="24"/>
                <w:lang w:eastAsia="ar-SA"/>
              </w:rPr>
              <w:t>-</w:t>
            </w:r>
          </w:p>
        </w:tc>
      </w:tr>
      <w:tr w:rsidR="00236D0B" w:rsidRPr="00236D0B" w:rsidTr="00755D09">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11.2</w:t>
            </w:r>
          </w:p>
        </w:tc>
        <w:tc>
          <w:tcPr>
            <w:tcW w:w="2694" w:type="dxa"/>
          </w:tcPr>
          <w:p w:rsidR="00236D0B" w:rsidRPr="00236D0B" w:rsidRDefault="00236D0B" w:rsidP="00236D0B">
            <w:pPr>
              <w:snapToGrid w:val="0"/>
              <w:spacing w:after="0" w:line="240" w:lineRule="auto"/>
              <w:rPr>
                <w:rFonts w:ascii="Times New Roman" w:eastAsia="Calibri" w:hAnsi="Times New Roman" w:cs="Times New Roman"/>
                <w:sz w:val="24"/>
                <w:szCs w:val="24"/>
                <w:lang w:eastAsia="ar-SA"/>
              </w:rPr>
            </w:pPr>
            <w:r w:rsidRPr="00236D0B">
              <w:rPr>
                <w:rFonts w:ascii="Times New Roman" w:eastAsia="Calibri" w:hAnsi="Times New Roman" w:cs="Times New Roman"/>
                <w:sz w:val="24"/>
                <w:szCs w:val="24"/>
                <w:lang w:eastAsia="ar-SA"/>
              </w:rPr>
              <w:t>Розмір та порядок унесення плати</w:t>
            </w:r>
          </w:p>
        </w:tc>
        <w:tc>
          <w:tcPr>
            <w:tcW w:w="6317" w:type="dxa"/>
          </w:tcPr>
          <w:p w:rsidR="00236D0B" w:rsidRPr="00236D0B" w:rsidRDefault="00236D0B" w:rsidP="00236D0B">
            <w:pPr>
              <w:tabs>
                <w:tab w:val="left" w:pos="2127"/>
              </w:tabs>
              <w:spacing w:after="0" w:line="240" w:lineRule="auto"/>
              <w:jc w:val="center"/>
              <w:rPr>
                <w:rFonts w:ascii="Times New Roman" w:eastAsia="Calibri" w:hAnsi="Times New Roman" w:cs="Times New Roman"/>
                <w:sz w:val="24"/>
                <w:szCs w:val="24"/>
                <w:lang w:eastAsia="ar-SA"/>
              </w:rPr>
            </w:pPr>
            <w:r w:rsidRPr="00236D0B">
              <w:rPr>
                <w:rFonts w:ascii="Times New Roman" w:eastAsia="Calibri" w:hAnsi="Times New Roman" w:cs="Times New Roman"/>
                <w:sz w:val="24"/>
                <w:szCs w:val="24"/>
                <w:lang w:eastAsia="ar-SA"/>
              </w:rPr>
              <w:t>-</w:t>
            </w:r>
          </w:p>
        </w:tc>
      </w:tr>
      <w:tr w:rsidR="00236D0B" w:rsidRPr="00236D0B" w:rsidTr="00755D09">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11.3</w:t>
            </w:r>
          </w:p>
        </w:tc>
        <w:tc>
          <w:tcPr>
            <w:tcW w:w="2694" w:type="dxa"/>
          </w:tcPr>
          <w:p w:rsidR="00236D0B" w:rsidRPr="00236D0B" w:rsidRDefault="00236D0B" w:rsidP="00236D0B">
            <w:pPr>
              <w:snapToGrid w:val="0"/>
              <w:spacing w:after="0" w:line="240" w:lineRule="auto"/>
              <w:rPr>
                <w:rFonts w:ascii="Times New Roman" w:eastAsia="Calibri" w:hAnsi="Times New Roman" w:cs="Times New Roman"/>
                <w:sz w:val="24"/>
                <w:szCs w:val="24"/>
                <w:lang w:eastAsia="ar-SA"/>
              </w:rPr>
            </w:pPr>
            <w:r w:rsidRPr="00236D0B">
              <w:rPr>
                <w:rFonts w:ascii="Times New Roman" w:eastAsia="Calibri" w:hAnsi="Times New Roman" w:cs="Times New Roman"/>
                <w:sz w:val="24"/>
                <w:szCs w:val="24"/>
                <w:lang w:eastAsia="ar-SA"/>
              </w:rPr>
              <w:t>Розрахунковий рахунок для внесення плати</w:t>
            </w:r>
          </w:p>
        </w:tc>
        <w:tc>
          <w:tcPr>
            <w:tcW w:w="6317" w:type="dxa"/>
          </w:tcPr>
          <w:p w:rsidR="00236D0B" w:rsidRPr="00236D0B" w:rsidRDefault="00236D0B" w:rsidP="00236D0B">
            <w:pPr>
              <w:spacing w:after="0" w:line="240" w:lineRule="auto"/>
              <w:jc w:val="center"/>
              <w:rPr>
                <w:rFonts w:ascii="Times New Roman" w:eastAsia="Calibri" w:hAnsi="Times New Roman" w:cs="Times New Roman"/>
                <w:sz w:val="24"/>
                <w:szCs w:val="24"/>
                <w:lang w:eastAsia="ar-SA"/>
              </w:rPr>
            </w:pPr>
            <w:r w:rsidRPr="00236D0B">
              <w:rPr>
                <w:rFonts w:ascii="Times New Roman" w:eastAsia="Calibri" w:hAnsi="Times New Roman" w:cs="Times New Roman"/>
                <w:sz w:val="24"/>
                <w:szCs w:val="24"/>
                <w:lang w:eastAsia="ar-SA"/>
              </w:rPr>
              <w:t>-</w:t>
            </w:r>
          </w:p>
        </w:tc>
      </w:tr>
      <w:tr w:rsidR="00236D0B" w:rsidRPr="00236D0B" w:rsidTr="00755D09">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12</w:t>
            </w:r>
          </w:p>
        </w:tc>
        <w:tc>
          <w:tcPr>
            <w:tcW w:w="2694" w:type="dxa"/>
          </w:tcPr>
          <w:p w:rsidR="00236D0B" w:rsidRPr="00236D0B" w:rsidRDefault="00236D0B" w:rsidP="00236D0B">
            <w:pPr>
              <w:spacing w:after="0" w:line="240" w:lineRule="auto"/>
              <w:rPr>
                <w:rFonts w:ascii="Times New Roman" w:eastAsia="Calibri" w:hAnsi="Times New Roman" w:cs="Times New Roman"/>
                <w:sz w:val="24"/>
                <w:szCs w:val="24"/>
              </w:rPr>
            </w:pPr>
            <w:r w:rsidRPr="00236D0B">
              <w:rPr>
                <w:rFonts w:ascii="Times New Roman" w:eastAsia="Calibri" w:hAnsi="Times New Roman" w:cs="Times New Roman"/>
                <w:sz w:val="24"/>
                <w:szCs w:val="24"/>
              </w:rPr>
              <w:t xml:space="preserve">Строк надання публічної </w:t>
            </w:r>
          </w:p>
          <w:p w:rsidR="00236D0B" w:rsidRPr="00236D0B" w:rsidRDefault="00236D0B" w:rsidP="00236D0B">
            <w:pPr>
              <w:spacing w:after="0" w:line="240" w:lineRule="auto"/>
              <w:rPr>
                <w:rFonts w:ascii="Times New Roman" w:eastAsia="Calibri" w:hAnsi="Times New Roman" w:cs="Times New Roman"/>
                <w:sz w:val="24"/>
                <w:szCs w:val="24"/>
              </w:rPr>
            </w:pPr>
            <w:r w:rsidRPr="00236D0B">
              <w:rPr>
                <w:rFonts w:ascii="Times New Roman" w:eastAsia="Calibri" w:hAnsi="Times New Roman" w:cs="Times New Roman"/>
                <w:sz w:val="24"/>
                <w:szCs w:val="24"/>
              </w:rPr>
              <w:t>послуги</w:t>
            </w:r>
          </w:p>
        </w:tc>
        <w:tc>
          <w:tcPr>
            <w:tcW w:w="6317" w:type="dxa"/>
          </w:tcPr>
          <w:p w:rsidR="00236D0B" w:rsidRPr="00236D0B" w:rsidRDefault="00236D0B" w:rsidP="00236D0B">
            <w:pPr>
              <w:spacing w:after="0" w:line="240" w:lineRule="auto"/>
              <w:jc w:val="both"/>
              <w:rPr>
                <w:rFonts w:ascii="Times New Roman" w:eastAsia="Calibri" w:hAnsi="Times New Roman" w:cs="Times New Roman"/>
                <w:sz w:val="24"/>
                <w:szCs w:val="24"/>
              </w:rPr>
            </w:pPr>
            <w:r w:rsidRPr="00236D0B">
              <w:rPr>
                <w:rFonts w:ascii="Times New Roman" w:eastAsia="Calibri" w:hAnsi="Times New Roman" w:cs="Times New Roman"/>
                <w:sz w:val="24"/>
                <w:szCs w:val="24"/>
                <w:lang w:eastAsia="ru-RU"/>
              </w:rPr>
              <w:t xml:space="preserve"> У день звернення</w:t>
            </w:r>
          </w:p>
        </w:tc>
      </w:tr>
      <w:tr w:rsidR="00236D0B" w:rsidRPr="00236D0B" w:rsidTr="00755D09">
        <w:trPr>
          <w:trHeight w:val="1672"/>
        </w:trPr>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13</w:t>
            </w:r>
          </w:p>
        </w:tc>
        <w:tc>
          <w:tcPr>
            <w:tcW w:w="2694" w:type="dxa"/>
          </w:tcPr>
          <w:p w:rsidR="00236D0B" w:rsidRPr="00236D0B" w:rsidRDefault="00236D0B" w:rsidP="00236D0B">
            <w:pPr>
              <w:spacing w:after="0" w:line="240" w:lineRule="auto"/>
              <w:rPr>
                <w:rFonts w:ascii="Times New Roman" w:eastAsia="Calibri" w:hAnsi="Times New Roman" w:cs="Times New Roman"/>
                <w:sz w:val="24"/>
                <w:szCs w:val="24"/>
                <w:lang w:eastAsia="ru-RU"/>
              </w:rPr>
            </w:pPr>
            <w:r w:rsidRPr="00236D0B">
              <w:rPr>
                <w:rFonts w:ascii="Times New Roman" w:eastAsia="Calibri" w:hAnsi="Times New Roman" w:cs="Times New Roman"/>
                <w:sz w:val="24"/>
                <w:szCs w:val="24"/>
                <w:lang w:eastAsia="ru-RU"/>
              </w:rPr>
              <w:t>Перелік підстав для зупинення розгляду документів, поданих для надання публічної послуги</w:t>
            </w:r>
          </w:p>
        </w:tc>
        <w:tc>
          <w:tcPr>
            <w:tcW w:w="6317" w:type="dxa"/>
          </w:tcPr>
          <w:p w:rsidR="00236D0B" w:rsidRPr="00236D0B" w:rsidRDefault="00236D0B" w:rsidP="00236D0B">
            <w:pPr>
              <w:spacing w:after="0" w:line="240" w:lineRule="atLeast"/>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w:t>
            </w:r>
          </w:p>
        </w:tc>
      </w:tr>
      <w:tr w:rsidR="00236D0B" w:rsidRPr="00236D0B" w:rsidTr="00755D09">
        <w:trPr>
          <w:trHeight w:val="812"/>
        </w:trPr>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14</w:t>
            </w:r>
          </w:p>
        </w:tc>
        <w:tc>
          <w:tcPr>
            <w:tcW w:w="2694" w:type="dxa"/>
          </w:tcPr>
          <w:p w:rsidR="00236D0B" w:rsidRPr="00236D0B" w:rsidRDefault="00236D0B" w:rsidP="00236D0B">
            <w:pPr>
              <w:spacing w:after="0" w:line="240" w:lineRule="auto"/>
              <w:rPr>
                <w:rFonts w:ascii="Times New Roman" w:eastAsia="Calibri" w:hAnsi="Times New Roman" w:cs="Times New Roman"/>
                <w:sz w:val="24"/>
                <w:szCs w:val="24"/>
                <w:lang w:eastAsia="ru-RU"/>
              </w:rPr>
            </w:pPr>
            <w:r w:rsidRPr="00236D0B">
              <w:rPr>
                <w:rFonts w:ascii="Times New Roman" w:eastAsia="Calibri" w:hAnsi="Times New Roman" w:cs="Times New Roman"/>
                <w:sz w:val="24"/>
                <w:szCs w:val="24"/>
                <w:lang w:eastAsia="ru-RU"/>
              </w:rPr>
              <w:t>Перелік підстав для відмови в наданні публічної послуги</w:t>
            </w:r>
          </w:p>
        </w:tc>
        <w:tc>
          <w:tcPr>
            <w:tcW w:w="6317" w:type="dxa"/>
          </w:tcPr>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1. Подання документів не в повному обсязі, передбаченому законодавством.</w:t>
            </w:r>
          </w:p>
          <w:p w:rsidR="00236D0B" w:rsidRPr="00236D0B" w:rsidRDefault="00236D0B" w:rsidP="00236D0B">
            <w:pPr>
              <w:widowControl w:val="0"/>
              <w:spacing w:after="0" w:line="240" w:lineRule="auto"/>
              <w:jc w:val="both"/>
              <w:textAlignment w:val="baseline"/>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2. Невідповідність вмісту наданого пакета документів вимогам чинного законодавства.</w:t>
            </w:r>
          </w:p>
          <w:p w:rsidR="00236D0B" w:rsidRPr="00236D0B" w:rsidRDefault="00236D0B" w:rsidP="00236D0B">
            <w:pPr>
              <w:widowControl w:val="0"/>
              <w:spacing w:after="0" w:line="240" w:lineRule="auto"/>
              <w:jc w:val="both"/>
              <w:textAlignment w:val="baseline"/>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3. Виявлення недостовірних відомостей у поданих документах.</w:t>
            </w:r>
          </w:p>
          <w:p w:rsidR="00236D0B" w:rsidRPr="00236D0B" w:rsidRDefault="00236D0B" w:rsidP="00236D0B">
            <w:pPr>
              <w:widowControl w:val="0"/>
              <w:spacing w:after="0" w:line="240" w:lineRule="auto"/>
              <w:jc w:val="both"/>
              <w:textAlignment w:val="baseline"/>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xml:space="preserve">4. Повторне звернення за наданням допомоги </w:t>
            </w:r>
          </w:p>
        </w:tc>
      </w:tr>
      <w:tr w:rsidR="00236D0B" w:rsidRPr="00236D0B" w:rsidTr="00755D09">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15</w:t>
            </w:r>
          </w:p>
        </w:tc>
        <w:tc>
          <w:tcPr>
            <w:tcW w:w="2694" w:type="dxa"/>
          </w:tcPr>
          <w:p w:rsidR="00236D0B" w:rsidRPr="00236D0B" w:rsidRDefault="00236D0B" w:rsidP="00236D0B">
            <w:pPr>
              <w:spacing w:after="0" w:line="240" w:lineRule="auto"/>
              <w:rPr>
                <w:rFonts w:ascii="Times New Roman" w:eastAsia="Calibri" w:hAnsi="Times New Roman" w:cs="Times New Roman"/>
                <w:sz w:val="24"/>
                <w:szCs w:val="24"/>
              </w:rPr>
            </w:pPr>
            <w:r w:rsidRPr="00236D0B">
              <w:rPr>
                <w:rFonts w:ascii="Times New Roman" w:eastAsia="Calibri" w:hAnsi="Times New Roman" w:cs="Times New Roman"/>
                <w:sz w:val="24"/>
                <w:szCs w:val="24"/>
              </w:rPr>
              <w:t>Результат надання публічної послуги</w:t>
            </w:r>
          </w:p>
        </w:tc>
        <w:tc>
          <w:tcPr>
            <w:tcW w:w="6317" w:type="dxa"/>
          </w:tcPr>
          <w:p w:rsidR="00236D0B" w:rsidRPr="00236D0B" w:rsidRDefault="00236D0B" w:rsidP="00236D0B">
            <w:pPr>
              <w:widowControl w:val="0"/>
              <w:spacing w:after="0" w:line="240" w:lineRule="auto"/>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Повідомлення про прийом документів для надання матеріальної допомоги в разі загибелі, зникнення безвісти або перебування в полоні військовослужбовця в зоні АТО та ООС</w:t>
            </w:r>
          </w:p>
        </w:tc>
      </w:tr>
      <w:tr w:rsidR="00236D0B" w:rsidRPr="00236D0B" w:rsidTr="00755D09">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16</w:t>
            </w:r>
          </w:p>
        </w:tc>
        <w:tc>
          <w:tcPr>
            <w:tcW w:w="2694" w:type="dxa"/>
          </w:tcPr>
          <w:p w:rsidR="00236D0B" w:rsidRPr="00236D0B" w:rsidRDefault="00236D0B" w:rsidP="00236D0B">
            <w:pPr>
              <w:spacing w:after="0" w:line="240" w:lineRule="auto"/>
              <w:rPr>
                <w:rFonts w:ascii="Times New Roman" w:eastAsia="Calibri" w:hAnsi="Times New Roman" w:cs="Times New Roman"/>
                <w:sz w:val="24"/>
                <w:szCs w:val="24"/>
              </w:rPr>
            </w:pPr>
            <w:r w:rsidRPr="00236D0B">
              <w:rPr>
                <w:rFonts w:ascii="Times New Roman" w:eastAsia="Calibri" w:hAnsi="Times New Roman" w:cs="Times New Roman"/>
                <w:sz w:val="24"/>
                <w:szCs w:val="24"/>
              </w:rPr>
              <w:t>Способи отримання відповіді (результату)</w:t>
            </w:r>
          </w:p>
        </w:tc>
        <w:tc>
          <w:tcPr>
            <w:tcW w:w="6317" w:type="dxa"/>
          </w:tcPr>
          <w:p w:rsidR="00236D0B" w:rsidRPr="00236D0B" w:rsidRDefault="00236D0B" w:rsidP="00236D0B">
            <w:pPr>
              <w:widowControl w:val="0"/>
              <w:spacing w:after="0" w:line="240" w:lineRule="auto"/>
              <w:ind w:left="34"/>
              <w:jc w:val="both"/>
              <w:rPr>
                <w:rFonts w:ascii="Times New Roman" w:eastAsia="Calibri" w:hAnsi="Times New Roman" w:cs="Times New Roman"/>
                <w:color w:val="000000"/>
                <w:sz w:val="24"/>
                <w:szCs w:val="24"/>
              </w:rPr>
            </w:pPr>
            <w:r w:rsidRPr="00236D0B">
              <w:rPr>
                <w:rFonts w:ascii="Times New Roman" w:eastAsia="Calibri" w:hAnsi="Times New Roman" w:cs="Times New Roman"/>
                <w:color w:val="000000"/>
                <w:sz w:val="24"/>
                <w:szCs w:val="24"/>
              </w:rPr>
              <w:t xml:space="preserve">Особисто </w:t>
            </w:r>
          </w:p>
        </w:tc>
      </w:tr>
      <w:tr w:rsidR="00236D0B" w:rsidRPr="00236D0B" w:rsidTr="00755D09">
        <w:tc>
          <w:tcPr>
            <w:tcW w:w="709" w:type="dxa"/>
          </w:tcPr>
          <w:p w:rsidR="00236D0B" w:rsidRPr="00236D0B" w:rsidRDefault="00236D0B" w:rsidP="00236D0B">
            <w:pPr>
              <w:spacing w:after="0" w:line="240" w:lineRule="auto"/>
              <w:jc w:val="center"/>
              <w:rPr>
                <w:rFonts w:ascii="Times New Roman" w:eastAsia="Calibri" w:hAnsi="Times New Roman" w:cs="Times New Roman"/>
                <w:sz w:val="24"/>
                <w:szCs w:val="24"/>
              </w:rPr>
            </w:pPr>
            <w:r w:rsidRPr="00236D0B">
              <w:rPr>
                <w:rFonts w:ascii="Times New Roman" w:eastAsia="Calibri" w:hAnsi="Times New Roman" w:cs="Times New Roman"/>
                <w:sz w:val="24"/>
                <w:szCs w:val="24"/>
              </w:rPr>
              <w:t>17</w:t>
            </w:r>
          </w:p>
        </w:tc>
        <w:tc>
          <w:tcPr>
            <w:tcW w:w="2694" w:type="dxa"/>
          </w:tcPr>
          <w:p w:rsidR="00236D0B" w:rsidRPr="00236D0B" w:rsidRDefault="00236D0B" w:rsidP="00236D0B">
            <w:pPr>
              <w:spacing w:after="0" w:line="240" w:lineRule="auto"/>
              <w:jc w:val="both"/>
              <w:rPr>
                <w:rFonts w:ascii="Times New Roman" w:eastAsia="Calibri" w:hAnsi="Times New Roman" w:cs="Times New Roman"/>
                <w:sz w:val="24"/>
                <w:szCs w:val="24"/>
              </w:rPr>
            </w:pPr>
            <w:r w:rsidRPr="00236D0B">
              <w:rPr>
                <w:rFonts w:ascii="Times New Roman" w:eastAsia="Calibri" w:hAnsi="Times New Roman" w:cs="Times New Roman"/>
                <w:sz w:val="24"/>
                <w:szCs w:val="24"/>
              </w:rPr>
              <w:t>Примітка</w:t>
            </w:r>
          </w:p>
        </w:tc>
        <w:tc>
          <w:tcPr>
            <w:tcW w:w="6317" w:type="dxa"/>
          </w:tcPr>
          <w:p w:rsidR="00236D0B" w:rsidRPr="00236D0B" w:rsidRDefault="00236D0B" w:rsidP="00236D0B">
            <w:pPr>
              <w:spacing w:after="0" w:line="240" w:lineRule="auto"/>
              <w:jc w:val="both"/>
              <w:rPr>
                <w:rFonts w:ascii="Times New Roman" w:eastAsia="Calibri" w:hAnsi="Times New Roman" w:cs="Times New Roman"/>
                <w:sz w:val="24"/>
                <w:szCs w:val="24"/>
              </w:rPr>
            </w:pPr>
          </w:p>
        </w:tc>
      </w:tr>
    </w:tbl>
    <w:p w:rsidR="00236D0B" w:rsidRPr="00236D0B" w:rsidRDefault="00236D0B" w:rsidP="00236D0B">
      <w:pPr>
        <w:spacing w:after="0" w:line="240" w:lineRule="auto"/>
        <w:jc w:val="both"/>
        <w:rPr>
          <w:rFonts w:ascii="Times New Roman" w:eastAsia="Calibri" w:hAnsi="Times New Roman" w:cs="Times New Roman"/>
          <w:b/>
          <w:bCs/>
          <w:sz w:val="24"/>
          <w:szCs w:val="24"/>
        </w:rPr>
      </w:pPr>
    </w:p>
    <w:p w:rsidR="00236D0B" w:rsidRPr="00236D0B" w:rsidRDefault="00236D0B" w:rsidP="00236D0B">
      <w:pPr>
        <w:spacing w:after="0" w:line="240" w:lineRule="auto"/>
        <w:jc w:val="both"/>
        <w:rPr>
          <w:rFonts w:ascii="Times New Roman" w:eastAsia="Calibri" w:hAnsi="Times New Roman" w:cs="Times New Roman"/>
          <w:b/>
          <w:bCs/>
          <w:sz w:val="24"/>
          <w:szCs w:val="24"/>
        </w:rPr>
      </w:pPr>
    </w:p>
    <w:p w:rsidR="00236D0B" w:rsidRPr="00236D0B" w:rsidRDefault="00236D0B" w:rsidP="00236D0B">
      <w:pPr>
        <w:spacing w:after="0" w:line="240" w:lineRule="auto"/>
        <w:jc w:val="both"/>
        <w:rPr>
          <w:rFonts w:ascii="Times New Roman" w:eastAsia="Calibri" w:hAnsi="Times New Roman" w:cs="Times New Roman"/>
          <w:b/>
          <w:bCs/>
          <w:i/>
          <w:iCs/>
          <w:color w:val="000000"/>
          <w:sz w:val="24"/>
          <w:szCs w:val="24"/>
        </w:rPr>
      </w:pPr>
      <w:r w:rsidRPr="00236D0B">
        <w:rPr>
          <w:rFonts w:ascii="Times New Roman" w:eastAsia="Calibri" w:hAnsi="Times New Roman" w:cs="Times New Roman"/>
          <w:b/>
          <w:bCs/>
          <w:i/>
          <w:iCs/>
          <w:color w:val="000000"/>
          <w:sz w:val="24"/>
          <w:szCs w:val="24"/>
        </w:rPr>
        <w:t>Керуюча справами виконкому</w:t>
      </w:r>
    </w:p>
    <w:p w:rsidR="00236D0B" w:rsidRPr="00236D0B" w:rsidRDefault="00236D0B" w:rsidP="00236D0B">
      <w:pPr>
        <w:spacing w:after="0" w:line="240" w:lineRule="auto"/>
        <w:jc w:val="both"/>
        <w:rPr>
          <w:rFonts w:ascii="Times New Roman" w:eastAsia="Calibri" w:hAnsi="Times New Roman" w:cs="Times New Roman"/>
          <w:b/>
          <w:bCs/>
          <w:i/>
          <w:iCs/>
          <w:color w:val="000000"/>
          <w:sz w:val="24"/>
          <w:szCs w:val="24"/>
        </w:rPr>
      </w:pPr>
      <w:r w:rsidRPr="00236D0B">
        <w:rPr>
          <w:rFonts w:ascii="Times New Roman" w:eastAsia="Calibri" w:hAnsi="Times New Roman" w:cs="Times New Roman"/>
          <w:b/>
          <w:bCs/>
          <w:i/>
          <w:iCs/>
          <w:color w:val="000000"/>
          <w:sz w:val="24"/>
          <w:szCs w:val="24"/>
        </w:rPr>
        <w:t xml:space="preserve">районної у місті ради </w:t>
      </w:r>
      <w:r w:rsidRPr="00236D0B">
        <w:rPr>
          <w:rFonts w:ascii="Times New Roman" w:eastAsia="Calibri" w:hAnsi="Times New Roman" w:cs="Times New Roman"/>
          <w:b/>
          <w:bCs/>
          <w:i/>
          <w:iCs/>
          <w:color w:val="000000"/>
          <w:sz w:val="24"/>
          <w:szCs w:val="24"/>
        </w:rPr>
        <w:tab/>
      </w:r>
      <w:r w:rsidRPr="00236D0B">
        <w:rPr>
          <w:rFonts w:ascii="Times New Roman" w:eastAsia="Calibri" w:hAnsi="Times New Roman" w:cs="Times New Roman"/>
          <w:b/>
          <w:bCs/>
          <w:i/>
          <w:iCs/>
          <w:color w:val="000000"/>
          <w:sz w:val="24"/>
          <w:szCs w:val="24"/>
        </w:rPr>
        <w:tab/>
      </w:r>
      <w:r w:rsidRPr="00236D0B">
        <w:rPr>
          <w:rFonts w:ascii="Times New Roman" w:eastAsia="Calibri" w:hAnsi="Times New Roman" w:cs="Times New Roman"/>
          <w:b/>
          <w:bCs/>
          <w:i/>
          <w:iCs/>
          <w:color w:val="000000"/>
          <w:sz w:val="24"/>
          <w:szCs w:val="24"/>
        </w:rPr>
        <w:tab/>
      </w:r>
      <w:r w:rsidRPr="00236D0B">
        <w:rPr>
          <w:rFonts w:ascii="Times New Roman" w:eastAsia="Calibri" w:hAnsi="Times New Roman" w:cs="Times New Roman"/>
          <w:b/>
          <w:bCs/>
          <w:i/>
          <w:iCs/>
          <w:color w:val="000000"/>
          <w:sz w:val="24"/>
          <w:szCs w:val="24"/>
        </w:rPr>
        <w:tab/>
      </w:r>
      <w:r w:rsidRPr="00236D0B">
        <w:rPr>
          <w:rFonts w:ascii="Times New Roman" w:eastAsia="Calibri" w:hAnsi="Times New Roman" w:cs="Times New Roman"/>
          <w:b/>
          <w:bCs/>
          <w:i/>
          <w:iCs/>
          <w:color w:val="000000"/>
          <w:sz w:val="24"/>
          <w:szCs w:val="24"/>
        </w:rPr>
        <w:tab/>
      </w:r>
      <w:r w:rsidRPr="00236D0B">
        <w:rPr>
          <w:rFonts w:ascii="Times New Roman" w:eastAsia="Calibri" w:hAnsi="Times New Roman" w:cs="Times New Roman"/>
          <w:b/>
          <w:bCs/>
          <w:i/>
          <w:iCs/>
          <w:color w:val="000000"/>
          <w:sz w:val="24"/>
          <w:szCs w:val="24"/>
        </w:rPr>
        <w:tab/>
        <w:t xml:space="preserve">Марія Окунєва </w:t>
      </w:r>
    </w:p>
    <w:p w:rsidR="00236D0B" w:rsidRPr="00236D0B" w:rsidRDefault="00236D0B" w:rsidP="00236D0B">
      <w:pPr>
        <w:spacing w:after="0" w:line="240" w:lineRule="auto"/>
        <w:jc w:val="both"/>
        <w:rPr>
          <w:rFonts w:ascii="Times New Roman" w:eastAsia="Calibri" w:hAnsi="Times New Roman" w:cs="Times New Roman"/>
          <w:b/>
          <w:bCs/>
          <w:i/>
          <w:iCs/>
          <w:color w:val="000000"/>
          <w:sz w:val="24"/>
          <w:szCs w:val="24"/>
        </w:rPr>
      </w:pPr>
    </w:p>
    <w:p w:rsidR="00236D0B" w:rsidRDefault="00236D0B">
      <w:pPr>
        <w:rPr>
          <w:rFonts w:ascii="Times New Roman" w:eastAsia="Calibri" w:hAnsi="Times New Roman" w:cs="Times New Roman"/>
        </w:rPr>
      </w:pPr>
      <w:r>
        <w:rPr>
          <w:rFonts w:ascii="Times New Roman" w:eastAsia="Calibri" w:hAnsi="Times New Roman" w:cs="Times New Roman"/>
        </w:rPr>
        <w:br w:type="page"/>
      </w:r>
    </w:p>
    <w:p w:rsidR="00236D0B" w:rsidRPr="00236D0B" w:rsidRDefault="00236D0B" w:rsidP="00236D0B">
      <w:pPr>
        <w:tabs>
          <w:tab w:val="left" w:pos="4200"/>
        </w:tabs>
        <w:spacing w:after="0" w:line="240" w:lineRule="auto"/>
        <w:ind w:left="6373"/>
        <w:rPr>
          <w:rFonts w:ascii="Times New Roman" w:eastAsia="Times New Roman" w:hAnsi="Times New Roman" w:cs="Times New Roman"/>
          <w:b/>
          <w:bCs/>
          <w:i/>
          <w:iCs/>
          <w:sz w:val="24"/>
          <w:szCs w:val="24"/>
        </w:rPr>
      </w:pPr>
      <w:r w:rsidRPr="00236D0B">
        <w:rPr>
          <w:rFonts w:ascii="Times New Roman" w:eastAsia="Times New Roman" w:hAnsi="Times New Roman" w:cs="Times New Roman"/>
          <w:b/>
          <w:bCs/>
          <w:i/>
          <w:iCs/>
          <w:sz w:val="24"/>
          <w:szCs w:val="24"/>
        </w:rPr>
        <w:lastRenderedPageBreak/>
        <w:t>Додаток 332</w:t>
      </w:r>
    </w:p>
    <w:p w:rsidR="00236D0B" w:rsidRPr="00236D0B" w:rsidRDefault="00236D0B" w:rsidP="00236D0B">
      <w:pPr>
        <w:tabs>
          <w:tab w:val="left" w:pos="4200"/>
        </w:tabs>
        <w:spacing w:after="0" w:line="240" w:lineRule="auto"/>
        <w:ind w:left="6373"/>
        <w:rPr>
          <w:rFonts w:ascii="Times New Roman" w:eastAsia="Times New Roman" w:hAnsi="Times New Roman" w:cs="Times New Roman"/>
          <w:b/>
          <w:bCs/>
          <w:i/>
          <w:iCs/>
          <w:sz w:val="24"/>
          <w:szCs w:val="24"/>
        </w:rPr>
      </w:pPr>
      <w:r w:rsidRPr="00236D0B">
        <w:rPr>
          <w:rFonts w:ascii="Times New Roman" w:eastAsia="Times New Roman" w:hAnsi="Times New Roman" w:cs="Times New Roman"/>
          <w:b/>
          <w:bCs/>
          <w:i/>
          <w:iCs/>
          <w:sz w:val="24"/>
          <w:szCs w:val="24"/>
        </w:rPr>
        <w:t>до рішення виконкому</w:t>
      </w:r>
    </w:p>
    <w:p w:rsidR="00236D0B" w:rsidRPr="00236D0B" w:rsidRDefault="00236D0B" w:rsidP="00236D0B">
      <w:pPr>
        <w:tabs>
          <w:tab w:val="left" w:pos="4200"/>
        </w:tabs>
        <w:spacing w:after="0" w:line="240" w:lineRule="auto"/>
        <w:ind w:left="6373"/>
        <w:rPr>
          <w:rFonts w:ascii="Times New Roman" w:eastAsia="Times New Roman" w:hAnsi="Times New Roman" w:cs="Times New Roman"/>
          <w:b/>
          <w:bCs/>
          <w:i/>
          <w:iCs/>
          <w:sz w:val="24"/>
          <w:szCs w:val="24"/>
        </w:rPr>
      </w:pPr>
      <w:r w:rsidRPr="00236D0B">
        <w:rPr>
          <w:rFonts w:ascii="Times New Roman" w:eastAsia="Times New Roman" w:hAnsi="Times New Roman" w:cs="Times New Roman"/>
          <w:b/>
          <w:bCs/>
          <w:i/>
          <w:iCs/>
          <w:sz w:val="24"/>
          <w:szCs w:val="24"/>
        </w:rPr>
        <w:t>районної у місті ради</w:t>
      </w:r>
    </w:p>
    <w:p w:rsidR="00236D0B" w:rsidRPr="00236D0B" w:rsidRDefault="00236D0B" w:rsidP="00236D0B">
      <w:pPr>
        <w:tabs>
          <w:tab w:val="left" w:pos="4200"/>
        </w:tabs>
        <w:spacing w:after="0" w:line="240" w:lineRule="auto"/>
        <w:ind w:left="6373"/>
        <w:rPr>
          <w:rFonts w:ascii="Times New Roman" w:eastAsia="Times New Roman" w:hAnsi="Times New Roman" w:cs="Times New Roman"/>
          <w:b/>
          <w:bCs/>
          <w:i/>
          <w:iCs/>
          <w:sz w:val="24"/>
          <w:szCs w:val="24"/>
        </w:rPr>
      </w:pPr>
      <w:r w:rsidRPr="00236D0B">
        <w:rPr>
          <w:rFonts w:ascii="Times New Roman" w:eastAsia="Times New Roman" w:hAnsi="Times New Roman" w:cs="Times New Roman"/>
          <w:b/>
          <w:bCs/>
          <w:i/>
          <w:iCs/>
          <w:sz w:val="24"/>
          <w:szCs w:val="24"/>
        </w:rPr>
        <w:t>17.11.2021 № 575</w:t>
      </w:r>
    </w:p>
    <w:p w:rsidR="00236D0B" w:rsidRPr="00236D0B" w:rsidRDefault="00236D0B" w:rsidP="00236D0B">
      <w:pPr>
        <w:spacing w:after="0" w:line="240" w:lineRule="auto"/>
        <w:ind w:left="1440" w:right="142" w:hanging="1440"/>
        <w:jc w:val="center"/>
        <w:rPr>
          <w:rFonts w:ascii="Times New Roman" w:eastAsia="Times New Roman" w:hAnsi="Times New Roman" w:cs="Times New Roman"/>
          <w:b/>
          <w:bCs/>
          <w:i/>
          <w:iCs/>
          <w:color w:val="000000"/>
          <w:sz w:val="28"/>
          <w:szCs w:val="28"/>
          <w:lang w:eastAsia="ru-RU"/>
        </w:rPr>
      </w:pPr>
    </w:p>
    <w:p w:rsidR="00236D0B" w:rsidRPr="00236D0B" w:rsidRDefault="00236D0B" w:rsidP="00236D0B">
      <w:pPr>
        <w:spacing w:after="0" w:line="240" w:lineRule="auto"/>
        <w:ind w:left="1440" w:right="142" w:hanging="1440"/>
        <w:jc w:val="center"/>
        <w:rPr>
          <w:rFonts w:ascii="Times New Roman" w:eastAsia="Times New Roman" w:hAnsi="Times New Roman" w:cs="Times New Roman"/>
          <w:b/>
          <w:bCs/>
          <w:i/>
          <w:iCs/>
          <w:color w:val="000000"/>
          <w:sz w:val="28"/>
          <w:szCs w:val="28"/>
          <w:lang w:eastAsia="ru-RU"/>
        </w:rPr>
      </w:pPr>
    </w:p>
    <w:p w:rsidR="00236D0B" w:rsidRPr="00236D0B" w:rsidRDefault="00236D0B" w:rsidP="00236D0B">
      <w:pPr>
        <w:spacing w:after="0" w:line="240" w:lineRule="auto"/>
        <w:ind w:left="1440" w:right="-82" w:hanging="1440"/>
        <w:jc w:val="center"/>
        <w:rPr>
          <w:rFonts w:ascii="Times New Roman" w:eastAsia="Times New Roman" w:hAnsi="Times New Roman" w:cs="Times New Roman"/>
          <w:b/>
          <w:bCs/>
          <w:i/>
          <w:iCs/>
          <w:color w:val="000000"/>
          <w:sz w:val="24"/>
          <w:szCs w:val="24"/>
          <w:lang w:eastAsia="ru-RU"/>
        </w:rPr>
      </w:pPr>
      <w:r w:rsidRPr="00236D0B">
        <w:rPr>
          <w:rFonts w:ascii="Times New Roman" w:eastAsia="Times New Roman" w:hAnsi="Times New Roman" w:cs="Times New Roman"/>
          <w:b/>
          <w:bCs/>
          <w:i/>
          <w:iCs/>
          <w:color w:val="000000"/>
          <w:sz w:val="24"/>
          <w:szCs w:val="24"/>
          <w:lang w:eastAsia="ru-RU"/>
        </w:rPr>
        <w:t>Технологічна картка №72-107</w:t>
      </w:r>
    </w:p>
    <w:p w:rsidR="00236D0B" w:rsidRPr="00236D0B" w:rsidRDefault="00236D0B" w:rsidP="00236D0B">
      <w:pPr>
        <w:spacing w:after="0" w:line="240" w:lineRule="auto"/>
        <w:jc w:val="both"/>
        <w:rPr>
          <w:rFonts w:ascii="Times New Roman" w:eastAsia="Times New Roman" w:hAnsi="Times New Roman" w:cs="Times New Roman"/>
          <w:b/>
          <w:bCs/>
          <w:i/>
          <w:iCs/>
          <w:sz w:val="24"/>
          <w:szCs w:val="24"/>
        </w:rPr>
      </w:pPr>
      <w:r w:rsidRPr="00236D0B">
        <w:rPr>
          <w:rFonts w:ascii="Times New Roman" w:eastAsia="Times New Roman" w:hAnsi="Times New Roman" w:cs="Times New Roman"/>
          <w:bCs/>
          <w:i/>
          <w:iCs/>
          <w:color w:val="000000"/>
          <w:sz w:val="24"/>
          <w:szCs w:val="24"/>
          <w:lang w:eastAsia="ru-RU"/>
        </w:rPr>
        <w:t>Послуга</w:t>
      </w:r>
      <w:r w:rsidRPr="00236D0B">
        <w:rPr>
          <w:rFonts w:ascii="Times New Roman" w:eastAsia="Times New Roman" w:hAnsi="Times New Roman" w:cs="Times New Roman"/>
          <w:b/>
          <w:bCs/>
          <w:i/>
          <w:iCs/>
          <w:color w:val="000000"/>
          <w:sz w:val="24"/>
          <w:szCs w:val="24"/>
          <w:lang w:eastAsia="ru-RU"/>
        </w:rPr>
        <w:t xml:space="preserve">: </w:t>
      </w:r>
      <w:r w:rsidRPr="00236D0B">
        <w:rPr>
          <w:rFonts w:ascii="Times New Roman" w:eastAsia="Times New Roman" w:hAnsi="Times New Roman" w:cs="Times New Roman"/>
          <w:b/>
          <w:bCs/>
          <w:i/>
          <w:iCs/>
          <w:sz w:val="24"/>
          <w:szCs w:val="24"/>
        </w:rPr>
        <w:t>Прийом документів для надання одноразової матеріальної допомоги в разі загибелі, зникнення безвісти або перебування в полоні військовослужбовця в зоні АТО та ООС</w:t>
      </w:r>
    </w:p>
    <w:p w:rsidR="00236D0B" w:rsidRPr="00236D0B" w:rsidRDefault="00236D0B" w:rsidP="00236D0B">
      <w:pPr>
        <w:spacing w:after="0" w:line="240" w:lineRule="auto"/>
        <w:ind w:right="142"/>
        <w:jc w:val="both"/>
        <w:rPr>
          <w:rFonts w:ascii="Times New Roman" w:eastAsia="Times New Roman" w:hAnsi="Times New Roman" w:cs="Times New Roman"/>
          <w:i/>
          <w:iCs/>
          <w:color w:val="000000"/>
          <w:sz w:val="24"/>
          <w:szCs w:val="24"/>
          <w:lang w:eastAsia="ru-RU"/>
        </w:rPr>
      </w:pPr>
      <w:r w:rsidRPr="00236D0B">
        <w:rPr>
          <w:rFonts w:ascii="Times New Roman" w:eastAsia="Times New Roman" w:hAnsi="Times New Roman" w:cs="Times New Roman"/>
          <w:i/>
          <w:iCs/>
          <w:color w:val="000000"/>
          <w:sz w:val="24"/>
          <w:szCs w:val="24"/>
          <w:lang w:eastAsia="ru-RU"/>
        </w:rPr>
        <w:t xml:space="preserve">Загальна кількість днів надання послуги: </w:t>
      </w:r>
      <w:r w:rsidRPr="00236D0B">
        <w:rPr>
          <w:rFonts w:ascii="Times New Roman" w:eastAsia="Times New Roman" w:hAnsi="Times New Roman" w:cs="Times New Roman"/>
          <w:i/>
          <w:iCs/>
          <w:color w:val="000000"/>
          <w:sz w:val="24"/>
          <w:szCs w:val="24"/>
          <w:lang w:eastAsia="ru-RU"/>
        </w:rPr>
        <w:tab/>
      </w:r>
      <w:r w:rsidRPr="00236D0B">
        <w:rPr>
          <w:rFonts w:ascii="Times New Roman" w:eastAsia="Times New Roman" w:hAnsi="Times New Roman" w:cs="Times New Roman"/>
          <w:i/>
          <w:iCs/>
          <w:color w:val="000000"/>
          <w:sz w:val="24"/>
          <w:szCs w:val="24"/>
          <w:lang w:eastAsia="ru-RU"/>
        </w:rPr>
        <w:tab/>
      </w:r>
      <w:r w:rsidRPr="00236D0B">
        <w:rPr>
          <w:rFonts w:ascii="Times New Roman" w:eastAsia="Times New Roman" w:hAnsi="Times New Roman" w:cs="Times New Roman"/>
          <w:i/>
          <w:iCs/>
          <w:color w:val="000000"/>
          <w:sz w:val="24"/>
          <w:szCs w:val="24"/>
          <w:lang w:eastAsia="ru-RU"/>
        </w:rPr>
        <w:tab/>
        <w:t xml:space="preserve">                  </w:t>
      </w:r>
      <w:r w:rsidRPr="00236D0B">
        <w:rPr>
          <w:rFonts w:ascii="Times New Roman" w:eastAsia="Times New Roman" w:hAnsi="Times New Roman" w:cs="Times New Roman"/>
          <w:b/>
          <w:i/>
          <w:iCs/>
          <w:color w:val="000000"/>
          <w:sz w:val="24"/>
          <w:szCs w:val="24"/>
          <w:lang w:eastAsia="ru-RU"/>
        </w:rPr>
        <w:t>у день звернення</w:t>
      </w:r>
      <w:r w:rsidRPr="00236D0B">
        <w:rPr>
          <w:rFonts w:ascii="Times New Roman" w:eastAsia="Times New Roman" w:hAnsi="Times New Roman" w:cs="Times New Roman"/>
          <w:i/>
          <w:iCs/>
          <w:color w:val="000000"/>
          <w:sz w:val="24"/>
          <w:szCs w:val="24"/>
          <w:lang w:eastAsia="ru-RU"/>
        </w:rPr>
        <w:t xml:space="preserve"> </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65"/>
        <w:gridCol w:w="2653"/>
        <w:gridCol w:w="2211"/>
        <w:gridCol w:w="2549"/>
        <w:gridCol w:w="1550"/>
      </w:tblGrid>
      <w:tr w:rsidR="00236D0B" w:rsidRPr="00236D0B" w:rsidTr="00755D09">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uto"/>
              <w:ind w:right="-72"/>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b/>
                <w:bCs/>
                <w:i/>
                <w:iCs/>
                <w:color w:val="000000"/>
                <w:sz w:val="24"/>
                <w:szCs w:val="24"/>
                <w:lang w:eastAsia="ru-RU"/>
              </w:rPr>
              <w:t>№ </w:t>
            </w:r>
          </w:p>
          <w:p w:rsidR="00236D0B" w:rsidRPr="00236D0B" w:rsidRDefault="00236D0B" w:rsidP="00236D0B">
            <w:pPr>
              <w:spacing w:after="0" w:line="240" w:lineRule="atLeast"/>
              <w:ind w:right="-72"/>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b/>
                <w:bCs/>
                <w:i/>
                <w:iCs/>
                <w:color w:val="000000"/>
                <w:sz w:val="24"/>
                <w:szCs w:val="24"/>
                <w:lang w:eastAsia="ru-RU"/>
              </w:rPr>
              <w:t>п/п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tLeast"/>
              <w:ind w:left="-94" w:right="-58" w:firstLine="94"/>
              <w:jc w:val="center"/>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b/>
                <w:bCs/>
                <w:i/>
                <w:iCs/>
                <w:color w:val="000000"/>
                <w:sz w:val="24"/>
                <w:szCs w:val="24"/>
                <w:lang w:eastAsia="ru-RU"/>
              </w:rPr>
              <w:t>Етапи опрацювання звернення про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uto"/>
              <w:ind w:right="142"/>
              <w:jc w:val="center"/>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b/>
                <w:bCs/>
                <w:i/>
                <w:iCs/>
                <w:color w:val="000000"/>
                <w:sz w:val="24"/>
                <w:szCs w:val="24"/>
                <w:lang w:eastAsia="ru-RU"/>
              </w:rPr>
              <w:t>Відповідальна</w:t>
            </w:r>
          </w:p>
          <w:p w:rsidR="00236D0B" w:rsidRPr="00236D0B" w:rsidRDefault="00236D0B" w:rsidP="00236D0B">
            <w:pPr>
              <w:spacing w:after="0" w:line="240" w:lineRule="atLeast"/>
              <w:ind w:right="142"/>
              <w:jc w:val="center"/>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b/>
                <w:bCs/>
                <w:i/>
                <w:iCs/>
                <w:color w:val="000000"/>
                <w:sz w:val="24"/>
                <w:szCs w:val="24"/>
                <w:lang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tLeast"/>
              <w:ind w:right="-77"/>
              <w:jc w:val="center"/>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b/>
                <w:bCs/>
                <w:i/>
                <w:iCs/>
                <w:color w:val="000000"/>
                <w:sz w:val="24"/>
                <w:szCs w:val="24"/>
                <w:lang w:eastAsia="ru-RU"/>
              </w:rPr>
              <w:t>Виконавчі органи відповідальні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uto"/>
              <w:ind w:right="142"/>
              <w:jc w:val="center"/>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b/>
                <w:bCs/>
                <w:i/>
                <w:iCs/>
                <w:color w:val="000000"/>
                <w:sz w:val="24"/>
                <w:szCs w:val="24"/>
                <w:lang w:eastAsia="ru-RU"/>
              </w:rPr>
              <w:t>Строки </w:t>
            </w:r>
          </w:p>
          <w:p w:rsidR="00236D0B" w:rsidRPr="00236D0B" w:rsidRDefault="00236D0B" w:rsidP="00236D0B">
            <w:pPr>
              <w:spacing w:after="0" w:line="240" w:lineRule="atLeast"/>
              <w:ind w:right="142"/>
              <w:jc w:val="center"/>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b/>
                <w:bCs/>
                <w:i/>
                <w:iCs/>
                <w:color w:val="000000"/>
                <w:sz w:val="24"/>
                <w:szCs w:val="24"/>
                <w:lang w:eastAsia="ru-RU"/>
              </w:rPr>
              <w:t>виконання етапів (дії, рішення)</w:t>
            </w:r>
          </w:p>
        </w:tc>
      </w:tr>
      <w:tr w:rsidR="00236D0B" w:rsidRPr="00236D0B" w:rsidTr="00755D09">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tLeast"/>
              <w:ind w:left="-28" w:right="-38" w:firstLine="28"/>
              <w:jc w:val="center"/>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b/>
                <w:bCs/>
                <w:i/>
                <w:iCs/>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tLeast"/>
              <w:ind w:right="142"/>
              <w:jc w:val="center"/>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b/>
                <w:bCs/>
                <w:i/>
                <w:iCs/>
                <w:color w:val="000000"/>
                <w:sz w:val="24"/>
                <w:szCs w:val="24"/>
                <w:lang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tLeast"/>
              <w:ind w:right="142"/>
              <w:jc w:val="center"/>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b/>
                <w:bCs/>
                <w:i/>
                <w:iCs/>
                <w:color w:val="000000"/>
                <w:sz w:val="24"/>
                <w:szCs w:val="24"/>
                <w:lang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tLeast"/>
              <w:ind w:right="142"/>
              <w:jc w:val="center"/>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b/>
                <w:bCs/>
                <w:i/>
                <w:iCs/>
                <w:color w:val="000000"/>
                <w:sz w:val="24"/>
                <w:szCs w:val="24"/>
                <w:lang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tLeast"/>
              <w:ind w:right="142"/>
              <w:jc w:val="center"/>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b/>
                <w:bCs/>
                <w:i/>
                <w:iCs/>
                <w:color w:val="000000"/>
                <w:sz w:val="24"/>
                <w:szCs w:val="24"/>
                <w:lang w:eastAsia="ru-RU"/>
              </w:rPr>
              <w:t>5</w:t>
            </w:r>
          </w:p>
        </w:tc>
      </w:tr>
      <w:tr w:rsidR="00236D0B" w:rsidRPr="00236D0B" w:rsidTr="00755D09">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uto"/>
              <w:ind w:right="-102"/>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color w:val="000000"/>
                <w:sz w:val="24"/>
                <w:szCs w:val="24"/>
                <w:lang w:eastAsia="ru-RU"/>
              </w:rPr>
              <w:t>Прийняття заяви для надання публічної послуги; перевірка інформації, унесеної в звернення заявником</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200" w:line="240" w:lineRule="auto"/>
              <w:rPr>
                <w:rFonts w:ascii="Times New Roman" w:eastAsia="Times New Roman" w:hAnsi="Times New Roman" w:cs="Times New Roman"/>
                <w:color w:val="000000"/>
                <w:sz w:val="24"/>
                <w:szCs w:val="24"/>
              </w:rPr>
            </w:pPr>
            <w:r w:rsidRPr="00236D0B">
              <w:rPr>
                <w:rFonts w:ascii="Times New Roman" w:eastAsia="Times New Roman"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uto"/>
              <w:rPr>
                <w:rFonts w:ascii="Times New Roman" w:eastAsia="Times New Roman" w:hAnsi="Times New Roman" w:cs="Times New Roman"/>
                <w:color w:val="000000"/>
                <w:sz w:val="24"/>
                <w:szCs w:val="24"/>
              </w:rPr>
            </w:pPr>
            <w:r w:rsidRPr="00236D0B">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uto"/>
              <w:jc w:val="center"/>
              <w:rPr>
                <w:rFonts w:ascii="Times New Roman" w:eastAsia="Times New Roman" w:hAnsi="Times New Roman" w:cs="Times New Roman"/>
                <w:color w:val="000000"/>
                <w:sz w:val="24"/>
                <w:szCs w:val="24"/>
              </w:rPr>
            </w:pPr>
            <w:r w:rsidRPr="00236D0B">
              <w:rPr>
                <w:rFonts w:ascii="Times New Roman" w:eastAsia="Times New Roman" w:hAnsi="Times New Roman" w:cs="Times New Roman"/>
                <w:color w:val="000000"/>
                <w:sz w:val="24"/>
                <w:szCs w:val="24"/>
              </w:rPr>
              <w:t>У момент звернення</w:t>
            </w:r>
          </w:p>
        </w:tc>
      </w:tr>
      <w:tr w:rsidR="00236D0B" w:rsidRPr="00236D0B" w:rsidTr="00755D09">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color w:val="000000"/>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uto"/>
              <w:ind w:right="-102"/>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color w:val="000000"/>
                <w:sz w:val="24"/>
                <w:szCs w:val="24"/>
                <w:lang w:eastAsia="ru-RU"/>
              </w:rPr>
              <w:t>Реєстрація в журналі заяв для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200" w:line="240" w:lineRule="auto"/>
              <w:rPr>
                <w:rFonts w:ascii="Times New Roman" w:eastAsia="Times New Roman" w:hAnsi="Times New Roman" w:cs="Times New Roman"/>
                <w:color w:val="000000"/>
                <w:sz w:val="24"/>
                <w:szCs w:val="24"/>
              </w:rPr>
            </w:pPr>
            <w:r w:rsidRPr="00236D0B">
              <w:rPr>
                <w:rFonts w:ascii="Times New Roman" w:eastAsia="Times New Roman"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uto"/>
              <w:rPr>
                <w:rFonts w:ascii="Times New Roman" w:eastAsia="Times New Roman" w:hAnsi="Times New Roman" w:cs="Times New Roman"/>
                <w:color w:val="000000"/>
                <w:sz w:val="24"/>
                <w:szCs w:val="24"/>
              </w:rPr>
            </w:pPr>
            <w:r w:rsidRPr="00236D0B">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uto"/>
              <w:jc w:val="center"/>
              <w:rPr>
                <w:rFonts w:ascii="Times New Roman" w:eastAsia="Times New Roman" w:hAnsi="Times New Roman" w:cs="Times New Roman"/>
                <w:color w:val="000000"/>
                <w:sz w:val="24"/>
                <w:szCs w:val="24"/>
              </w:rPr>
            </w:pPr>
            <w:r w:rsidRPr="00236D0B">
              <w:rPr>
                <w:rFonts w:ascii="Times New Roman" w:eastAsia="Times New Roman" w:hAnsi="Times New Roman" w:cs="Times New Roman"/>
                <w:color w:val="000000"/>
                <w:sz w:val="24"/>
                <w:szCs w:val="24"/>
              </w:rPr>
              <w:t>У момент звернення</w:t>
            </w:r>
          </w:p>
        </w:tc>
      </w:tr>
      <w:tr w:rsidR="00236D0B" w:rsidRPr="00236D0B" w:rsidTr="00755D09">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color w:val="000000"/>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uto"/>
              <w:ind w:right="-102"/>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color w:val="000000"/>
                <w:sz w:val="24"/>
                <w:szCs w:val="24"/>
                <w:lang w:eastAsia="ru-RU"/>
              </w:rPr>
              <w:t xml:space="preserve">Доповнення пакету документів персоналізованою довідкою про осіб за </w:t>
            </w:r>
            <w:proofErr w:type="spellStart"/>
            <w:r w:rsidRPr="00236D0B">
              <w:rPr>
                <w:rFonts w:ascii="Times New Roman" w:eastAsia="Times New Roman" w:hAnsi="Times New Roman" w:cs="Times New Roman"/>
                <w:color w:val="000000"/>
                <w:sz w:val="24"/>
                <w:szCs w:val="24"/>
                <w:lang w:eastAsia="ru-RU"/>
              </w:rPr>
              <w:t>адресою</w:t>
            </w:r>
            <w:proofErr w:type="spellEnd"/>
            <w:r w:rsidRPr="00236D0B">
              <w:rPr>
                <w:rFonts w:ascii="Times New Roman" w:eastAsia="Times New Roman" w:hAnsi="Times New Roman" w:cs="Times New Roman"/>
                <w:color w:val="000000"/>
                <w:sz w:val="24"/>
                <w:szCs w:val="24"/>
                <w:lang w:eastAsia="ru-RU"/>
              </w:rPr>
              <w:t xml:space="preserve"> з Реєстру територіальної громади міста Кривого Рогу</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200" w:line="240" w:lineRule="auto"/>
              <w:rPr>
                <w:rFonts w:ascii="Calibri" w:eastAsia="Times New Roman" w:hAnsi="Calibri" w:cs="Calibri"/>
                <w:sz w:val="24"/>
                <w:szCs w:val="24"/>
              </w:rPr>
            </w:pPr>
            <w:r w:rsidRPr="00236D0B">
              <w:rPr>
                <w:rFonts w:ascii="Times New Roman" w:eastAsia="Times New Roman"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uto"/>
              <w:rPr>
                <w:rFonts w:ascii="Times New Roman" w:eastAsia="Times New Roman" w:hAnsi="Times New Roman" w:cs="Times New Roman"/>
                <w:color w:val="000000"/>
                <w:sz w:val="24"/>
                <w:szCs w:val="24"/>
              </w:rPr>
            </w:pPr>
            <w:r w:rsidRPr="00236D0B">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uto"/>
              <w:jc w:val="center"/>
              <w:rPr>
                <w:rFonts w:ascii="Times New Roman" w:eastAsia="Times New Roman" w:hAnsi="Times New Roman" w:cs="Times New Roman"/>
                <w:color w:val="000000"/>
                <w:sz w:val="24"/>
                <w:szCs w:val="24"/>
              </w:rPr>
            </w:pPr>
            <w:r w:rsidRPr="00236D0B">
              <w:rPr>
                <w:rFonts w:ascii="Times New Roman" w:eastAsia="Times New Roman" w:hAnsi="Times New Roman" w:cs="Times New Roman"/>
                <w:color w:val="000000"/>
                <w:sz w:val="24"/>
                <w:szCs w:val="24"/>
              </w:rPr>
              <w:t xml:space="preserve">1 робочий день </w:t>
            </w:r>
          </w:p>
        </w:tc>
      </w:tr>
      <w:tr w:rsidR="00236D0B" w:rsidRPr="00236D0B" w:rsidTr="00755D09">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color w:val="000000"/>
                <w:sz w:val="24"/>
                <w:szCs w:val="24"/>
                <w:lang w:eastAsia="ru-RU"/>
              </w:rPr>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uto"/>
              <w:ind w:right="-102"/>
              <w:rPr>
                <w:rFonts w:ascii="Times New Roman" w:eastAsia="Times New Roman" w:hAnsi="Times New Roman" w:cs="Times New Roman"/>
                <w:color w:val="000000"/>
                <w:sz w:val="24"/>
                <w:szCs w:val="24"/>
                <w:shd w:val="clear" w:color="auto" w:fill="F9F9F0"/>
              </w:rPr>
            </w:pPr>
            <w:r w:rsidRPr="00236D0B">
              <w:rPr>
                <w:rFonts w:ascii="Times New Roman" w:eastAsia="Times New Roman" w:hAnsi="Times New Roman" w:cs="Times New Roman"/>
                <w:color w:val="000000"/>
                <w:sz w:val="24"/>
                <w:szCs w:val="24"/>
                <w:shd w:val="clear" w:color="auto" w:fill="F9F9F0"/>
              </w:rPr>
              <w:t xml:space="preserve">Передача сформованого пакета документів до департаменту соціальної політики </w:t>
            </w:r>
            <w:r w:rsidRPr="00236D0B">
              <w:rPr>
                <w:rFonts w:ascii="Times New Roman" w:eastAsia="Times New Roman" w:hAnsi="Times New Roman" w:cs="Times New Roman"/>
                <w:color w:val="000000"/>
                <w:sz w:val="24"/>
                <w:szCs w:val="24"/>
                <w:shd w:val="clear" w:color="auto" w:fill="F9F9F0"/>
              </w:rPr>
              <w:lastRenderedPageBreak/>
              <w:t>виконкому Криворізької міської ради (згідно з  реєстром прийому - передачі)</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200" w:line="240" w:lineRule="auto"/>
              <w:rPr>
                <w:rFonts w:ascii="Times New Roman" w:eastAsia="Times New Roman" w:hAnsi="Times New Roman" w:cs="Times New Roman"/>
                <w:color w:val="000000"/>
                <w:sz w:val="24"/>
                <w:szCs w:val="24"/>
              </w:rPr>
            </w:pPr>
            <w:r w:rsidRPr="00236D0B">
              <w:rPr>
                <w:rFonts w:ascii="Times New Roman" w:eastAsia="Times New Roman" w:hAnsi="Times New Roman" w:cs="Times New Roman"/>
                <w:color w:val="000000"/>
                <w:sz w:val="24"/>
                <w:szCs w:val="24"/>
              </w:rPr>
              <w:lastRenderedPageBreak/>
              <w:t xml:space="preserve">Спеціаліст відділу державних соціальних інспекторів </w:t>
            </w:r>
            <w:r w:rsidRPr="00236D0B">
              <w:rPr>
                <w:rFonts w:ascii="Times New Roman" w:eastAsia="Times New Roman" w:hAnsi="Times New Roman" w:cs="Times New Roman"/>
                <w:color w:val="000000"/>
                <w:sz w:val="24"/>
                <w:szCs w:val="24"/>
              </w:rPr>
              <w:lastRenderedPageBreak/>
              <w:t>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uto"/>
              <w:rPr>
                <w:rFonts w:ascii="Times New Roman" w:eastAsia="Times New Roman" w:hAnsi="Times New Roman" w:cs="Times New Roman"/>
                <w:color w:val="000000"/>
                <w:sz w:val="24"/>
                <w:szCs w:val="24"/>
              </w:rPr>
            </w:pPr>
            <w:r w:rsidRPr="00236D0B">
              <w:rPr>
                <w:rFonts w:ascii="Times New Roman" w:eastAsia="Times New Roman" w:hAnsi="Times New Roman" w:cs="Times New Roman"/>
                <w:color w:val="000000"/>
                <w:sz w:val="24"/>
                <w:szCs w:val="24"/>
              </w:rPr>
              <w:lastRenderedPageBreak/>
              <w:t xml:space="preserve">відділ державних соціальних інспекторів управління  праці та </w:t>
            </w:r>
            <w:r w:rsidRPr="00236D0B">
              <w:rPr>
                <w:rFonts w:ascii="Times New Roman" w:eastAsia="Times New Roman" w:hAnsi="Times New Roman" w:cs="Times New Roman"/>
                <w:color w:val="000000"/>
                <w:sz w:val="24"/>
                <w:szCs w:val="24"/>
              </w:rPr>
              <w:lastRenderedPageBreak/>
              <w:t>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uto"/>
              <w:jc w:val="center"/>
              <w:rPr>
                <w:rFonts w:ascii="Times New Roman" w:eastAsia="Times New Roman" w:hAnsi="Times New Roman" w:cs="Times New Roman"/>
                <w:color w:val="000000"/>
                <w:sz w:val="24"/>
                <w:szCs w:val="24"/>
              </w:rPr>
            </w:pPr>
            <w:r w:rsidRPr="00236D0B">
              <w:rPr>
                <w:rFonts w:ascii="Times New Roman" w:eastAsia="Times New Roman" w:hAnsi="Times New Roman" w:cs="Times New Roman"/>
                <w:color w:val="000000"/>
                <w:sz w:val="24"/>
                <w:szCs w:val="24"/>
              </w:rPr>
              <w:lastRenderedPageBreak/>
              <w:t>Двічі на тиждень</w:t>
            </w:r>
          </w:p>
        </w:tc>
      </w:tr>
      <w:tr w:rsidR="00236D0B" w:rsidRPr="00236D0B" w:rsidTr="00755D09">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236D0B">
              <w:rPr>
                <w:rFonts w:ascii="Times New Roman" w:eastAsia="Times New Roman" w:hAnsi="Times New Roman" w:cs="Times New Roman"/>
                <w:color w:val="000000"/>
                <w:sz w:val="24"/>
                <w:szCs w:val="24"/>
                <w:lang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uto"/>
              <w:rPr>
                <w:rFonts w:ascii="Times New Roman" w:eastAsia="Times New Roman" w:hAnsi="Times New Roman" w:cs="Times New Roman"/>
                <w:bCs/>
                <w:iCs/>
                <w:sz w:val="24"/>
                <w:szCs w:val="24"/>
              </w:rPr>
            </w:pPr>
            <w:r w:rsidRPr="00236D0B">
              <w:rPr>
                <w:rFonts w:ascii="Times New Roman" w:eastAsia="Times New Roman" w:hAnsi="Times New Roman" w:cs="Times New Roman"/>
                <w:color w:val="000000"/>
                <w:sz w:val="24"/>
                <w:szCs w:val="24"/>
                <w:shd w:val="clear" w:color="auto" w:fill="F9F9F0"/>
              </w:rPr>
              <w:t xml:space="preserve">Облік ухваленого рішення виконкому Криворізької міської ради щодо </w:t>
            </w:r>
            <w:r w:rsidRPr="00236D0B">
              <w:rPr>
                <w:rFonts w:ascii="Times New Roman" w:eastAsia="Times New Roman" w:hAnsi="Times New Roman" w:cs="Times New Roman"/>
                <w:bCs/>
                <w:iCs/>
                <w:sz w:val="24"/>
                <w:szCs w:val="24"/>
              </w:rPr>
              <w:t>надання одноразової матеріальної допомоги в разі загибелі, зникнення безвісти або перебування в полоні військовослужбовця в зоні АТО та ООС</w:t>
            </w:r>
          </w:p>
          <w:p w:rsidR="00236D0B" w:rsidRPr="00236D0B" w:rsidRDefault="00236D0B" w:rsidP="00236D0B">
            <w:pPr>
              <w:spacing w:after="0" w:line="240" w:lineRule="auto"/>
              <w:rPr>
                <w:rFonts w:ascii="Times New Roman" w:eastAsia="Times New Roman" w:hAnsi="Times New Roman" w:cs="Times New Roman"/>
                <w:sz w:val="24"/>
                <w:szCs w:val="24"/>
              </w:rPr>
            </w:pP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200" w:line="240" w:lineRule="auto"/>
              <w:rPr>
                <w:rFonts w:ascii="Times New Roman" w:eastAsia="Times New Roman" w:hAnsi="Times New Roman" w:cs="Times New Roman"/>
                <w:color w:val="000000"/>
                <w:sz w:val="24"/>
                <w:szCs w:val="24"/>
              </w:rPr>
            </w:pPr>
            <w:r w:rsidRPr="00236D0B">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uto"/>
              <w:rPr>
                <w:rFonts w:ascii="Times New Roman" w:eastAsia="Times New Roman" w:hAnsi="Times New Roman" w:cs="Times New Roman"/>
                <w:color w:val="000000"/>
                <w:sz w:val="24"/>
                <w:szCs w:val="24"/>
              </w:rPr>
            </w:pPr>
            <w:r w:rsidRPr="00236D0B">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36D0B" w:rsidRPr="00236D0B" w:rsidRDefault="00236D0B" w:rsidP="00236D0B">
            <w:pPr>
              <w:spacing w:after="0" w:line="240" w:lineRule="auto"/>
              <w:jc w:val="center"/>
              <w:rPr>
                <w:rFonts w:ascii="Times New Roman" w:eastAsia="Times New Roman" w:hAnsi="Times New Roman" w:cs="Times New Roman"/>
                <w:color w:val="000000"/>
                <w:sz w:val="24"/>
                <w:szCs w:val="24"/>
              </w:rPr>
            </w:pPr>
            <w:r w:rsidRPr="00236D0B">
              <w:rPr>
                <w:rFonts w:ascii="Times New Roman" w:eastAsia="Times New Roman" w:hAnsi="Times New Roman" w:cs="Times New Roman"/>
                <w:color w:val="000000"/>
                <w:sz w:val="24"/>
                <w:szCs w:val="24"/>
              </w:rPr>
              <w:t>щомісячно</w:t>
            </w:r>
          </w:p>
        </w:tc>
      </w:tr>
    </w:tbl>
    <w:p w:rsidR="00236D0B" w:rsidRPr="00236D0B" w:rsidRDefault="00236D0B" w:rsidP="00236D0B">
      <w:pPr>
        <w:spacing w:after="0" w:line="240" w:lineRule="auto"/>
        <w:rPr>
          <w:rFonts w:ascii="Times New Roman" w:eastAsia="Times New Roman" w:hAnsi="Times New Roman" w:cs="Times New Roman"/>
          <w:b/>
          <w:bCs/>
          <w:i/>
          <w:iCs/>
          <w:color w:val="000000"/>
          <w:sz w:val="24"/>
          <w:szCs w:val="24"/>
        </w:rPr>
      </w:pPr>
    </w:p>
    <w:p w:rsidR="00236D0B" w:rsidRPr="00236D0B" w:rsidRDefault="00236D0B" w:rsidP="00236D0B">
      <w:pPr>
        <w:spacing w:after="0" w:line="240" w:lineRule="auto"/>
        <w:rPr>
          <w:rFonts w:ascii="Times New Roman" w:eastAsia="Times New Roman" w:hAnsi="Times New Roman" w:cs="Times New Roman"/>
          <w:b/>
          <w:bCs/>
          <w:i/>
          <w:iCs/>
          <w:color w:val="000000"/>
          <w:sz w:val="24"/>
          <w:szCs w:val="24"/>
        </w:rPr>
      </w:pPr>
    </w:p>
    <w:p w:rsidR="00236D0B" w:rsidRPr="00236D0B" w:rsidRDefault="00236D0B" w:rsidP="00236D0B">
      <w:pPr>
        <w:spacing w:after="0" w:line="240" w:lineRule="auto"/>
        <w:rPr>
          <w:rFonts w:ascii="Times New Roman" w:eastAsia="Times New Roman" w:hAnsi="Times New Roman" w:cs="Times New Roman"/>
          <w:b/>
          <w:bCs/>
          <w:i/>
          <w:iCs/>
          <w:color w:val="000000"/>
          <w:sz w:val="24"/>
          <w:szCs w:val="24"/>
        </w:rPr>
      </w:pPr>
      <w:r w:rsidRPr="00236D0B">
        <w:rPr>
          <w:rFonts w:ascii="Times New Roman" w:eastAsia="Times New Roman" w:hAnsi="Times New Roman" w:cs="Times New Roman"/>
          <w:b/>
          <w:bCs/>
          <w:i/>
          <w:iCs/>
          <w:color w:val="000000"/>
          <w:sz w:val="24"/>
          <w:szCs w:val="24"/>
        </w:rPr>
        <w:t>Керуюча справами виконкому</w:t>
      </w:r>
    </w:p>
    <w:p w:rsidR="00236D0B" w:rsidRPr="00236D0B" w:rsidRDefault="00236D0B" w:rsidP="00236D0B">
      <w:pPr>
        <w:spacing w:after="0" w:line="240" w:lineRule="auto"/>
        <w:rPr>
          <w:rFonts w:ascii="Times New Roman" w:eastAsia="Times New Roman" w:hAnsi="Times New Roman" w:cs="Times New Roman"/>
          <w:b/>
          <w:bCs/>
          <w:i/>
          <w:iCs/>
          <w:color w:val="000000"/>
          <w:sz w:val="24"/>
          <w:szCs w:val="24"/>
        </w:rPr>
      </w:pPr>
      <w:r w:rsidRPr="00236D0B">
        <w:rPr>
          <w:rFonts w:ascii="Times New Roman" w:eastAsia="Times New Roman" w:hAnsi="Times New Roman" w:cs="Times New Roman"/>
          <w:b/>
          <w:bCs/>
          <w:i/>
          <w:iCs/>
          <w:color w:val="000000"/>
          <w:sz w:val="24"/>
          <w:szCs w:val="24"/>
        </w:rPr>
        <w:t xml:space="preserve">районної у місті ради </w:t>
      </w:r>
      <w:r w:rsidRPr="00236D0B">
        <w:rPr>
          <w:rFonts w:ascii="Times New Roman" w:eastAsia="Times New Roman" w:hAnsi="Times New Roman" w:cs="Times New Roman"/>
          <w:b/>
          <w:bCs/>
          <w:i/>
          <w:iCs/>
          <w:color w:val="000000"/>
          <w:sz w:val="24"/>
          <w:szCs w:val="24"/>
        </w:rPr>
        <w:tab/>
      </w:r>
      <w:r w:rsidRPr="00236D0B">
        <w:rPr>
          <w:rFonts w:ascii="Times New Roman" w:eastAsia="Times New Roman" w:hAnsi="Times New Roman" w:cs="Times New Roman"/>
          <w:b/>
          <w:bCs/>
          <w:i/>
          <w:iCs/>
          <w:color w:val="000000"/>
          <w:sz w:val="24"/>
          <w:szCs w:val="24"/>
        </w:rPr>
        <w:tab/>
      </w:r>
      <w:r w:rsidRPr="00236D0B">
        <w:rPr>
          <w:rFonts w:ascii="Times New Roman" w:eastAsia="Times New Roman" w:hAnsi="Times New Roman" w:cs="Times New Roman"/>
          <w:b/>
          <w:bCs/>
          <w:i/>
          <w:iCs/>
          <w:color w:val="000000"/>
          <w:sz w:val="24"/>
          <w:szCs w:val="24"/>
        </w:rPr>
        <w:tab/>
      </w:r>
      <w:r w:rsidRPr="00236D0B">
        <w:rPr>
          <w:rFonts w:ascii="Times New Roman" w:eastAsia="Times New Roman" w:hAnsi="Times New Roman" w:cs="Times New Roman"/>
          <w:b/>
          <w:bCs/>
          <w:i/>
          <w:iCs/>
          <w:color w:val="000000"/>
          <w:sz w:val="24"/>
          <w:szCs w:val="24"/>
        </w:rPr>
        <w:tab/>
      </w:r>
      <w:r w:rsidRPr="00236D0B">
        <w:rPr>
          <w:rFonts w:ascii="Times New Roman" w:eastAsia="Times New Roman" w:hAnsi="Times New Roman" w:cs="Times New Roman"/>
          <w:b/>
          <w:bCs/>
          <w:i/>
          <w:iCs/>
          <w:color w:val="000000"/>
          <w:sz w:val="24"/>
          <w:szCs w:val="24"/>
        </w:rPr>
        <w:tab/>
      </w:r>
      <w:r w:rsidRPr="00236D0B">
        <w:rPr>
          <w:rFonts w:ascii="Times New Roman" w:eastAsia="Times New Roman" w:hAnsi="Times New Roman" w:cs="Times New Roman"/>
          <w:b/>
          <w:bCs/>
          <w:i/>
          <w:iCs/>
          <w:color w:val="000000"/>
          <w:sz w:val="24"/>
          <w:szCs w:val="24"/>
        </w:rPr>
        <w:tab/>
        <w:t xml:space="preserve">          Марія Окунєва </w:t>
      </w:r>
    </w:p>
    <w:p w:rsidR="00236D0B" w:rsidRPr="00236D0B" w:rsidRDefault="00236D0B" w:rsidP="00236D0B">
      <w:pPr>
        <w:spacing w:after="200" w:line="276" w:lineRule="auto"/>
        <w:jc w:val="center"/>
        <w:rPr>
          <w:rFonts w:ascii="Calibri" w:eastAsia="Times New Roman" w:hAnsi="Calibri" w:cs="Calibri"/>
          <w:sz w:val="24"/>
          <w:szCs w:val="24"/>
        </w:rPr>
      </w:pPr>
    </w:p>
    <w:p w:rsidR="00236D0B" w:rsidRPr="00236D0B" w:rsidRDefault="00236D0B" w:rsidP="00236D0B">
      <w:pPr>
        <w:spacing w:after="200" w:line="276" w:lineRule="auto"/>
        <w:rPr>
          <w:rFonts w:ascii="Times New Roman" w:eastAsia="Times New Roman" w:hAnsi="Times New Roman" w:cs="Times New Roman"/>
          <w:b/>
          <w:bCs/>
          <w:i/>
          <w:iCs/>
          <w:sz w:val="24"/>
          <w:szCs w:val="24"/>
        </w:rPr>
      </w:pPr>
    </w:p>
    <w:p w:rsidR="00793DD5" w:rsidRDefault="00793DD5">
      <w:pPr>
        <w:rPr>
          <w:rFonts w:ascii="Times New Roman" w:eastAsia="Calibri" w:hAnsi="Times New Roman" w:cs="Times New Roman"/>
        </w:rPr>
      </w:pPr>
      <w:r>
        <w:rPr>
          <w:rFonts w:ascii="Times New Roman" w:eastAsia="Calibri" w:hAnsi="Times New Roman" w:cs="Times New Roman"/>
        </w:rPr>
        <w:br w:type="page"/>
      </w:r>
    </w:p>
    <w:p w:rsidR="00793DD5" w:rsidRPr="00793DD5" w:rsidRDefault="00793DD5" w:rsidP="00793DD5">
      <w:pPr>
        <w:spacing w:after="0" w:line="240" w:lineRule="auto"/>
        <w:ind w:left="5664" w:firstLine="708"/>
        <w:rPr>
          <w:rFonts w:ascii="Times New Roman" w:eastAsia="Calibri" w:hAnsi="Times New Roman" w:cs="Times New Roman"/>
          <w:b/>
          <w:bCs/>
          <w:i/>
          <w:iCs/>
          <w:color w:val="000000"/>
          <w:sz w:val="24"/>
          <w:szCs w:val="24"/>
        </w:rPr>
      </w:pPr>
      <w:r w:rsidRPr="00793DD5">
        <w:rPr>
          <w:rFonts w:ascii="Times New Roman" w:eastAsia="Calibri" w:hAnsi="Times New Roman" w:cs="Times New Roman"/>
          <w:b/>
          <w:bCs/>
          <w:i/>
          <w:iCs/>
          <w:color w:val="000000"/>
          <w:sz w:val="24"/>
          <w:szCs w:val="24"/>
        </w:rPr>
        <w:lastRenderedPageBreak/>
        <w:t>Додаток 333</w:t>
      </w:r>
    </w:p>
    <w:p w:rsidR="00793DD5" w:rsidRPr="00793DD5" w:rsidRDefault="00793DD5" w:rsidP="00793DD5">
      <w:pPr>
        <w:spacing w:after="0" w:line="240" w:lineRule="auto"/>
        <w:ind w:left="6372"/>
        <w:rPr>
          <w:rFonts w:ascii="Times New Roman" w:eastAsia="Calibri" w:hAnsi="Times New Roman" w:cs="Times New Roman"/>
          <w:b/>
          <w:bCs/>
          <w:i/>
          <w:iCs/>
          <w:color w:val="000000"/>
          <w:sz w:val="24"/>
          <w:szCs w:val="24"/>
        </w:rPr>
      </w:pPr>
      <w:r w:rsidRPr="00793DD5">
        <w:rPr>
          <w:rFonts w:ascii="Times New Roman" w:eastAsia="Calibri" w:hAnsi="Times New Roman" w:cs="Times New Roman"/>
          <w:b/>
          <w:bCs/>
          <w:i/>
          <w:iCs/>
          <w:color w:val="000000"/>
          <w:sz w:val="24"/>
          <w:szCs w:val="24"/>
        </w:rPr>
        <w:t>до рішення виконкому районної у місті ради</w:t>
      </w:r>
    </w:p>
    <w:p w:rsidR="00793DD5" w:rsidRPr="00793DD5" w:rsidRDefault="00793DD5" w:rsidP="00793DD5">
      <w:pPr>
        <w:spacing w:after="0" w:line="240" w:lineRule="auto"/>
        <w:ind w:left="6372"/>
        <w:rPr>
          <w:rFonts w:ascii="Times New Roman" w:eastAsia="Calibri" w:hAnsi="Times New Roman" w:cs="Times New Roman"/>
          <w:b/>
          <w:bCs/>
          <w:i/>
          <w:iCs/>
          <w:color w:val="000000"/>
          <w:sz w:val="24"/>
          <w:szCs w:val="24"/>
        </w:rPr>
      </w:pPr>
      <w:r w:rsidRPr="00793DD5">
        <w:rPr>
          <w:rFonts w:ascii="Times New Roman" w:eastAsia="Calibri" w:hAnsi="Times New Roman" w:cs="Times New Roman"/>
          <w:b/>
          <w:bCs/>
          <w:i/>
          <w:iCs/>
          <w:color w:val="000000"/>
          <w:sz w:val="24"/>
          <w:szCs w:val="24"/>
        </w:rPr>
        <w:t>17.11.2021 № 575</w:t>
      </w:r>
    </w:p>
    <w:p w:rsidR="00793DD5" w:rsidRPr="00793DD5" w:rsidRDefault="00793DD5" w:rsidP="00793DD5">
      <w:pPr>
        <w:tabs>
          <w:tab w:val="left" w:pos="4200"/>
        </w:tabs>
        <w:spacing w:after="0" w:line="240" w:lineRule="auto"/>
        <w:jc w:val="both"/>
        <w:rPr>
          <w:rFonts w:ascii="Times New Roman" w:eastAsia="Calibri" w:hAnsi="Times New Roman" w:cs="Times New Roman"/>
          <w:b/>
          <w:sz w:val="24"/>
          <w:szCs w:val="24"/>
        </w:rPr>
      </w:pPr>
      <w:r w:rsidRPr="00793DD5">
        <w:rPr>
          <w:rFonts w:ascii="Times New Roman" w:eastAsia="Calibri" w:hAnsi="Times New Roman" w:cs="Times New Roman"/>
          <w:b/>
          <w:sz w:val="24"/>
          <w:szCs w:val="24"/>
        </w:rPr>
        <w:tab/>
      </w:r>
      <w:r w:rsidRPr="00793DD5">
        <w:rPr>
          <w:rFonts w:ascii="Times New Roman" w:eastAsia="Calibri" w:hAnsi="Times New Roman" w:cs="Times New Roman"/>
          <w:b/>
          <w:sz w:val="24"/>
          <w:szCs w:val="24"/>
        </w:rPr>
        <w:tab/>
      </w:r>
      <w:r w:rsidRPr="00793DD5">
        <w:rPr>
          <w:rFonts w:ascii="Times New Roman" w:eastAsia="Calibri" w:hAnsi="Times New Roman" w:cs="Times New Roman"/>
          <w:b/>
          <w:sz w:val="24"/>
          <w:szCs w:val="24"/>
        </w:rPr>
        <w:tab/>
      </w:r>
      <w:r w:rsidRPr="00793DD5">
        <w:rPr>
          <w:rFonts w:ascii="Times New Roman" w:eastAsia="Calibri" w:hAnsi="Times New Roman" w:cs="Times New Roman"/>
          <w:b/>
          <w:sz w:val="24"/>
          <w:szCs w:val="24"/>
        </w:rPr>
        <w:tab/>
      </w:r>
      <w:r w:rsidRPr="00793DD5">
        <w:rPr>
          <w:rFonts w:ascii="Times New Roman" w:eastAsia="Calibri" w:hAnsi="Times New Roman" w:cs="Times New Roman"/>
          <w:b/>
          <w:sz w:val="24"/>
          <w:szCs w:val="24"/>
        </w:rPr>
        <w:tab/>
      </w:r>
    </w:p>
    <w:p w:rsidR="00793DD5" w:rsidRPr="00793DD5" w:rsidRDefault="00793DD5" w:rsidP="00793DD5">
      <w:pPr>
        <w:spacing w:after="0" w:line="240" w:lineRule="auto"/>
        <w:jc w:val="both"/>
        <w:rPr>
          <w:rFonts w:ascii="Times New Roman" w:eastAsia="Calibri" w:hAnsi="Times New Roman" w:cs="Times New Roman"/>
          <w:b/>
          <w:bCs/>
          <w:i/>
          <w:iCs/>
          <w:color w:val="000000"/>
          <w:sz w:val="24"/>
          <w:szCs w:val="24"/>
        </w:rPr>
      </w:pPr>
    </w:p>
    <w:p w:rsidR="00793DD5" w:rsidRPr="00793DD5" w:rsidRDefault="00793DD5" w:rsidP="00793DD5">
      <w:pPr>
        <w:spacing w:after="0" w:line="240" w:lineRule="auto"/>
        <w:jc w:val="center"/>
        <w:rPr>
          <w:rFonts w:ascii="Times New Roman" w:eastAsia="Calibri" w:hAnsi="Times New Roman" w:cs="Times New Roman"/>
          <w:b/>
          <w:bCs/>
          <w:color w:val="000000"/>
          <w:sz w:val="24"/>
          <w:szCs w:val="24"/>
        </w:rPr>
      </w:pPr>
      <w:r w:rsidRPr="00793DD5">
        <w:rPr>
          <w:rFonts w:ascii="Times New Roman" w:eastAsia="Calibri" w:hAnsi="Times New Roman" w:cs="Times New Roman"/>
          <w:b/>
          <w:bCs/>
          <w:color w:val="000000"/>
          <w:sz w:val="24"/>
          <w:szCs w:val="24"/>
        </w:rPr>
        <w:t>ІНФОРМАЦІЙНА КАРТКА 72-108</w:t>
      </w:r>
    </w:p>
    <w:p w:rsidR="00793DD5" w:rsidRPr="00793DD5" w:rsidRDefault="00793DD5" w:rsidP="00793DD5">
      <w:pPr>
        <w:spacing w:after="0" w:line="240" w:lineRule="auto"/>
        <w:jc w:val="both"/>
        <w:rPr>
          <w:rFonts w:ascii="Times New Roman" w:eastAsia="Calibri" w:hAnsi="Times New Roman" w:cs="Times New Roman"/>
          <w:b/>
          <w:bCs/>
          <w:i/>
          <w:iCs/>
          <w:color w:val="000000"/>
          <w:sz w:val="24"/>
          <w:szCs w:val="24"/>
          <w:u w:val="single"/>
        </w:rPr>
      </w:pPr>
      <w:r w:rsidRPr="00793DD5">
        <w:rPr>
          <w:rFonts w:ascii="Times New Roman" w:eastAsia="Calibri" w:hAnsi="Times New Roman" w:cs="Times New Roman"/>
          <w:b/>
          <w:bCs/>
          <w:color w:val="000000"/>
          <w:sz w:val="24"/>
          <w:szCs w:val="24"/>
        </w:rPr>
        <w:t>послуги</w:t>
      </w:r>
      <w:r w:rsidRPr="00793DD5">
        <w:rPr>
          <w:rFonts w:ascii="Times New Roman" w:eastAsia="Calibri" w:hAnsi="Times New Roman" w:cs="Times New Roman"/>
          <w:b/>
          <w:bCs/>
          <w:i/>
          <w:color w:val="000000"/>
          <w:sz w:val="24"/>
          <w:szCs w:val="24"/>
        </w:rPr>
        <w:t xml:space="preserve"> </w:t>
      </w:r>
      <w:r w:rsidRPr="00793DD5">
        <w:rPr>
          <w:rFonts w:ascii="Times New Roman" w:eastAsia="Calibri" w:hAnsi="Times New Roman" w:cs="Times New Roman"/>
          <w:b/>
          <w:bCs/>
          <w:i/>
          <w:iCs/>
          <w:color w:val="000000"/>
          <w:sz w:val="24"/>
          <w:szCs w:val="24"/>
          <w:u w:val="single"/>
        </w:rPr>
        <w:t>Прийом документів для надання матеріальної допомоги на оплату поховальних та супутніх послуг в разі загибелі військовослужбовця в зоні АТО та ООС</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7"/>
      </w:tblGrid>
      <w:tr w:rsidR="00793DD5" w:rsidRPr="00793DD5" w:rsidTr="00755D09">
        <w:trPr>
          <w:trHeight w:val="20"/>
        </w:trPr>
        <w:tc>
          <w:tcPr>
            <w:tcW w:w="9720" w:type="dxa"/>
            <w:gridSpan w:val="3"/>
          </w:tcPr>
          <w:p w:rsidR="00793DD5" w:rsidRPr="00793DD5" w:rsidRDefault="00793DD5" w:rsidP="00793DD5">
            <w:pPr>
              <w:spacing w:after="0" w:line="240" w:lineRule="auto"/>
              <w:jc w:val="center"/>
              <w:rPr>
                <w:rFonts w:ascii="Times New Roman" w:eastAsia="Calibri" w:hAnsi="Times New Roman" w:cs="Times New Roman"/>
                <w:b/>
                <w:bCs/>
                <w:i/>
                <w:sz w:val="24"/>
                <w:szCs w:val="24"/>
              </w:rPr>
            </w:pPr>
            <w:r w:rsidRPr="00793DD5">
              <w:rPr>
                <w:rFonts w:ascii="Times New Roman" w:eastAsia="Calibri" w:hAnsi="Times New Roman" w:cs="Times New Roman"/>
                <w:b/>
                <w:bCs/>
                <w:i/>
                <w:sz w:val="24"/>
                <w:szCs w:val="24"/>
              </w:rPr>
              <w:t>Інформація про центр надання адміністративних послуг</w:t>
            </w:r>
          </w:p>
        </w:tc>
      </w:tr>
      <w:tr w:rsidR="00793DD5" w:rsidRPr="00793DD5" w:rsidTr="00755D09">
        <w:trPr>
          <w:trHeight w:val="20"/>
        </w:trPr>
        <w:tc>
          <w:tcPr>
            <w:tcW w:w="3403" w:type="dxa"/>
            <w:gridSpan w:val="2"/>
          </w:tcPr>
          <w:p w:rsidR="00793DD5" w:rsidRPr="00793DD5" w:rsidRDefault="00793DD5" w:rsidP="00793DD5">
            <w:pPr>
              <w:spacing w:after="0" w:line="240" w:lineRule="auto"/>
              <w:rPr>
                <w:rFonts w:ascii="Times New Roman" w:eastAsia="Calibri" w:hAnsi="Times New Roman" w:cs="Times New Roman"/>
                <w:sz w:val="24"/>
                <w:szCs w:val="24"/>
              </w:rPr>
            </w:pPr>
            <w:r w:rsidRPr="00793DD5">
              <w:rPr>
                <w:rFonts w:ascii="Times New Roman" w:eastAsia="Calibri"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6317" w:type="dxa"/>
          </w:tcPr>
          <w:p w:rsidR="00793DD5" w:rsidRPr="00793DD5" w:rsidRDefault="00793DD5" w:rsidP="00793DD5">
            <w:pPr>
              <w:spacing w:after="0" w:line="240" w:lineRule="auto"/>
              <w:jc w:val="both"/>
              <w:rPr>
                <w:rFonts w:ascii="Times New Roman" w:eastAsia="Calibri" w:hAnsi="Times New Roman" w:cs="Times New Roman"/>
                <w:b/>
                <w:bCs/>
                <w:sz w:val="24"/>
                <w:szCs w:val="24"/>
              </w:rPr>
            </w:pPr>
            <w:r w:rsidRPr="00793DD5">
              <w:rPr>
                <w:rFonts w:ascii="Times New Roman" w:eastAsia="Calibri" w:hAnsi="Times New Roman" w:cs="Times New Roman"/>
                <w:sz w:val="24"/>
                <w:szCs w:val="24"/>
              </w:rPr>
              <w:t>Центр адміністративних послуг «Віза» («Центр Дії») виконкому Криворізької міської ради (надалі – Центр)</w:t>
            </w:r>
          </w:p>
        </w:tc>
      </w:tr>
      <w:tr w:rsidR="00793DD5" w:rsidRPr="00793DD5" w:rsidTr="00755D09">
        <w:trPr>
          <w:trHeight w:val="20"/>
        </w:trPr>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1</w:t>
            </w:r>
          </w:p>
          <w:p w:rsidR="00793DD5" w:rsidRPr="00793DD5" w:rsidRDefault="00793DD5" w:rsidP="00793DD5">
            <w:pPr>
              <w:spacing w:after="0" w:line="240" w:lineRule="auto"/>
              <w:jc w:val="center"/>
              <w:rPr>
                <w:rFonts w:ascii="Times New Roman" w:eastAsia="Calibri" w:hAnsi="Times New Roman" w:cs="Times New Roman"/>
                <w:sz w:val="24"/>
                <w:szCs w:val="24"/>
              </w:rPr>
            </w:pPr>
          </w:p>
          <w:p w:rsidR="00793DD5" w:rsidRPr="00793DD5" w:rsidRDefault="00793DD5" w:rsidP="00793DD5">
            <w:pPr>
              <w:spacing w:after="0" w:line="240" w:lineRule="auto"/>
              <w:jc w:val="center"/>
              <w:rPr>
                <w:rFonts w:ascii="Times New Roman" w:eastAsia="Calibri" w:hAnsi="Times New Roman" w:cs="Times New Roman"/>
                <w:sz w:val="24"/>
                <w:szCs w:val="24"/>
              </w:rPr>
            </w:pPr>
          </w:p>
          <w:p w:rsidR="00793DD5" w:rsidRPr="00793DD5" w:rsidRDefault="00793DD5" w:rsidP="00793DD5">
            <w:pPr>
              <w:spacing w:after="0" w:line="240" w:lineRule="auto"/>
              <w:jc w:val="center"/>
              <w:rPr>
                <w:rFonts w:ascii="Times New Roman" w:eastAsia="Calibri" w:hAnsi="Times New Roman" w:cs="Times New Roman"/>
                <w:sz w:val="24"/>
                <w:szCs w:val="24"/>
              </w:rPr>
            </w:pPr>
          </w:p>
        </w:tc>
        <w:tc>
          <w:tcPr>
            <w:tcW w:w="2694" w:type="dxa"/>
          </w:tcPr>
          <w:p w:rsidR="00793DD5" w:rsidRPr="00793DD5" w:rsidRDefault="00793DD5" w:rsidP="00793DD5">
            <w:pPr>
              <w:spacing w:after="0" w:line="240" w:lineRule="auto"/>
              <w:rPr>
                <w:rFonts w:ascii="Times New Roman" w:eastAsia="Calibri" w:hAnsi="Times New Roman" w:cs="Times New Roman"/>
                <w:sz w:val="24"/>
                <w:szCs w:val="24"/>
              </w:rPr>
            </w:pPr>
            <w:r w:rsidRPr="00793DD5">
              <w:rPr>
                <w:rFonts w:ascii="Times New Roman" w:eastAsia="Calibri" w:hAnsi="Times New Roman" w:cs="Times New Roman"/>
                <w:sz w:val="24"/>
                <w:szCs w:val="24"/>
              </w:rPr>
              <w:t xml:space="preserve">Місцезнаходження віддалених робочих місць Центру </w:t>
            </w:r>
          </w:p>
        </w:tc>
        <w:tc>
          <w:tcPr>
            <w:tcW w:w="6317" w:type="dxa"/>
          </w:tcPr>
          <w:p w:rsidR="00793DD5" w:rsidRPr="00793DD5" w:rsidRDefault="00793DD5" w:rsidP="00793DD5">
            <w:pPr>
              <w:spacing w:after="0" w:line="240" w:lineRule="auto"/>
              <w:jc w:val="both"/>
              <w:rPr>
                <w:rFonts w:ascii="Times New Roman" w:eastAsia="Calibri" w:hAnsi="Times New Roman" w:cs="Times New Roman"/>
                <w:sz w:val="24"/>
                <w:szCs w:val="24"/>
              </w:rPr>
            </w:pPr>
            <w:r w:rsidRPr="00793DD5">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793DD5">
              <w:rPr>
                <w:rFonts w:ascii="Times New Roman" w:eastAsia="Calibri" w:hAnsi="Times New Roman" w:cs="Times New Roman"/>
                <w:sz w:val="24"/>
                <w:szCs w:val="24"/>
              </w:rPr>
              <w:t>Ухтомського</w:t>
            </w:r>
            <w:proofErr w:type="spellEnd"/>
            <w:r w:rsidRPr="00793DD5">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(надалі - Управління)</w:t>
            </w:r>
          </w:p>
        </w:tc>
      </w:tr>
      <w:tr w:rsidR="00793DD5" w:rsidRPr="00793DD5" w:rsidTr="00755D09">
        <w:trPr>
          <w:trHeight w:val="20"/>
        </w:trPr>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2</w:t>
            </w:r>
          </w:p>
        </w:tc>
        <w:tc>
          <w:tcPr>
            <w:tcW w:w="2694" w:type="dxa"/>
          </w:tcPr>
          <w:p w:rsidR="00793DD5" w:rsidRPr="00793DD5" w:rsidRDefault="00793DD5" w:rsidP="00793DD5">
            <w:pPr>
              <w:spacing w:after="0" w:line="240" w:lineRule="auto"/>
              <w:rPr>
                <w:rFonts w:ascii="Times New Roman" w:eastAsia="Calibri" w:hAnsi="Times New Roman" w:cs="Times New Roman"/>
                <w:sz w:val="24"/>
                <w:szCs w:val="24"/>
              </w:rPr>
            </w:pPr>
            <w:r w:rsidRPr="00793DD5">
              <w:rPr>
                <w:rFonts w:ascii="Times New Roman" w:eastAsia="Calibri" w:hAnsi="Times New Roman" w:cs="Times New Roman"/>
                <w:sz w:val="24"/>
                <w:szCs w:val="24"/>
              </w:rPr>
              <w:t xml:space="preserve">Інформація щодо режиму роботи  віддалених робочих місць Центру </w:t>
            </w:r>
          </w:p>
        </w:tc>
        <w:tc>
          <w:tcPr>
            <w:tcW w:w="6317" w:type="dxa"/>
          </w:tcPr>
          <w:p w:rsidR="00793DD5" w:rsidRPr="00793DD5" w:rsidRDefault="00793DD5" w:rsidP="00793DD5">
            <w:pPr>
              <w:spacing w:after="0" w:line="240" w:lineRule="auto"/>
              <w:rPr>
                <w:rFonts w:ascii="Times New Roman" w:eastAsia="Calibri" w:hAnsi="Times New Roman" w:cs="Times New Roman"/>
                <w:sz w:val="24"/>
                <w:szCs w:val="24"/>
              </w:rPr>
            </w:pPr>
            <w:r w:rsidRPr="00793DD5">
              <w:rPr>
                <w:rFonts w:ascii="Times New Roman" w:eastAsia="Calibri" w:hAnsi="Times New Roman" w:cs="Times New Roman"/>
                <w:sz w:val="24"/>
                <w:szCs w:val="24"/>
              </w:rPr>
              <w:t xml:space="preserve">Понеділок - субота з 9.00 до 16.00, перерва з 12.30 до 13.00 </w:t>
            </w:r>
          </w:p>
          <w:p w:rsidR="00793DD5" w:rsidRPr="00793DD5" w:rsidRDefault="00793DD5" w:rsidP="00793DD5">
            <w:pPr>
              <w:spacing w:after="0" w:line="240" w:lineRule="auto"/>
              <w:rPr>
                <w:rFonts w:ascii="Times New Roman" w:eastAsia="Calibri" w:hAnsi="Times New Roman" w:cs="Times New Roman"/>
                <w:sz w:val="24"/>
                <w:szCs w:val="24"/>
              </w:rPr>
            </w:pPr>
          </w:p>
        </w:tc>
      </w:tr>
      <w:tr w:rsidR="00793DD5" w:rsidRPr="00793DD5" w:rsidTr="00755D09">
        <w:trPr>
          <w:trHeight w:val="20"/>
        </w:trPr>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3</w:t>
            </w:r>
          </w:p>
        </w:tc>
        <w:tc>
          <w:tcPr>
            <w:tcW w:w="2694" w:type="dxa"/>
          </w:tcPr>
          <w:p w:rsidR="00793DD5" w:rsidRPr="00793DD5" w:rsidRDefault="00793DD5" w:rsidP="00793DD5">
            <w:pPr>
              <w:spacing w:after="0" w:line="240" w:lineRule="auto"/>
              <w:rPr>
                <w:rFonts w:ascii="Times New Roman" w:eastAsia="Calibri" w:hAnsi="Times New Roman" w:cs="Times New Roman"/>
                <w:sz w:val="24"/>
                <w:szCs w:val="24"/>
              </w:rPr>
            </w:pPr>
            <w:r w:rsidRPr="00793DD5">
              <w:rPr>
                <w:rFonts w:ascii="Times New Roman" w:eastAsia="Calibri" w:hAnsi="Times New Roman" w:cs="Times New Roman"/>
                <w:sz w:val="24"/>
                <w:szCs w:val="24"/>
              </w:rPr>
              <w:t>Телефони та адреси електронної пошти віддаленого робочого місця Центру</w:t>
            </w:r>
          </w:p>
        </w:tc>
        <w:tc>
          <w:tcPr>
            <w:tcW w:w="6317" w:type="dxa"/>
          </w:tcPr>
          <w:p w:rsidR="00793DD5" w:rsidRPr="00793DD5" w:rsidRDefault="00793DD5" w:rsidP="00793DD5">
            <w:pPr>
              <w:spacing w:after="0" w:line="240" w:lineRule="atLeast"/>
              <w:jc w:val="both"/>
              <w:rPr>
                <w:rFonts w:ascii="Times New Roman" w:eastAsia="Calibri" w:hAnsi="Times New Roman" w:cs="Times New Roman"/>
                <w:sz w:val="24"/>
                <w:szCs w:val="24"/>
              </w:rPr>
            </w:pPr>
            <w:r w:rsidRPr="00793DD5">
              <w:rPr>
                <w:rFonts w:ascii="Times New Roman" w:eastAsia="Calibri" w:hAnsi="Times New Roman" w:cs="Times New Roman"/>
                <w:sz w:val="24"/>
                <w:szCs w:val="24"/>
              </w:rPr>
              <w:t>Телефон:</w:t>
            </w:r>
            <w:r w:rsidRPr="00793DD5">
              <w:rPr>
                <w:rFonts w:ascii="Times New Roman" w:eastAsia="Calibri" w:hAnsi="Times New Roman" w:cs="Times New Roman"/>
                <w:sz w:val="24"/>
                <w:szCs w:val="24"/>
                <w:lang w:eastAsia="ru-RU"/>
              </w:rPr>
              <w:t xml:space="preserve"> 0975033528; 0674336786, 0-800-300-177</w:t>
            </w:r>
          </w:p>
          <w:p w:rsidR="00793DD5" w:rsidRPr="00793DD5" w:rsidRDefault="00793DD5" w:rsidP="00793DD5">
            <w:pPr>
              <w:spacing w:after="0" w:line="240" w:lineRule="auto"/>
              <w:rPr>
                <w:rFonts w:ascii="Times New Roman" w:eastAsia="Calibri" w:hAnsi="Times New Roman" w:cs="Times New Roman"/>
                <w:sz w:val="24"/>
                <w:szCs w:val="24"/>
              </w:rPr>
            </w:pPr>
            <w:proofErr w:type="spellStart"/>
            <w:r w:rsidRPr="00793DD5">
              <w:rPr>
                <w:rFonts w:ascii="Times New Roman" w:eastAsia="Calibri" w:hAnsi="Times New Roman" w:cs="Times New Roman"/>
                <w:sz w:val="24"/>
                <w:szCs w:val="24"/>
              </w:rPr>
              <w:t>Ел.пошта</w:t>
            </w:r>
            <w:proofErr w:type="spellEnd"/>
            <w:r w:rsidRPr="00793DD5">
              <w:rPr>
                <w:rFonts w:ascii="Times New Roman" w:eastAsia="Calibri" w:hAnsi="Times New Roman" w:cs="Times New Roman"/>
                <w:sz w:val="24"/>
                <w:szCs w:val="24"/>
              </w:rPr>
              <w:t xml:space="preserve">: </w:t>
            </w:r>
            <w:hyperlink r:id="rId266" w:history="1">
              <w:r w:rsidRPr="00793DD5">
                <w:rPr>
                  <w:rFonts w:ascii="Times New Roman" w:eastAsia="Calibri" w:hAnsi="Times New Roman" w:cs="Times New Roman"/>
                  <w:color w:val="0000FF"/>
                  <w:sz w:val="24"/>
                  <w:szCs w:val="24"/>
                  <w:u w:val="single"/>
                </w:rPr>
                <w:t>upszn</w:t>
              </w:r>
              <w:r w:rsidRPr="00793DD5">
                <w:rPr>
                  <w:rFonts w:ascii="Times New Roman" w:eastAsia="Calibri" w:hAnsi="Times New Roman" w:cs="Times New Roman"/>
                  <w:iCs/>
                  <w:color w:val="0000FF"/>
                  <w:sz w:val="24"/>
                  <w:szCs w:val="24"/>
                  <w:u w:val="single"/>
                </w:rPr>
                <w:t>@trnvk.gov.ua</w:t>
              </w:r>
            </w:hyperlink>
          </w:p>
          <w:p w:rsidR="00793DD5" w:rsidRPr="00793DD5" w:rsidRDefault="00793DD5" w:rsidP="00793DD5">
            <w:pPr>
              <w:spacing w:after="0" w:line="240" w:lineRule="auto"/>
              <w:rPr>
                <w:rFonts w:ascii="Times New Roman" w:eastAsia="Calibri" w:hAnsi="Times New Roman" w:cs="Times New Roman"/>
                <w:sz w:val="24"/>
                <w:szCs w:val="24"/>
              </w:rPr>
            </w:pPr>
            <w:r w:rsidRPr="00793DD5">
              <w:rPr>
                <w:rFonts w:ascii="Times New Roman" w:eastAsia="Calibri" w:hAnsi="Times New Roman" w:cs="Times New Roman"/>
                <w:sz w:val="24"/>
                <w:szCs w:val="24"/>
              </w:rPr>
              <w:t xml:space="preserve">Офіційний </w:t>
            </w:r>
            <w:proofErr w:type="spellStart"/>
            <w:r w:rsidRPr="00793DD5">
              <w:rPr>
                <w:rFonts w:ascii="Times New Roman" w:eastAsia="Calibri" w:hAnsi="Times New Roman" w:cs="Times New Roman"/>
                <w:sz w:val="24"/>
                <w:szCs w:val="24"/>
              </w:rPr>
              <w:t>вебсайт</w:t>
            </w:r>
            <w:proofErr w:type="spellEnd"/>
            <w:r w:rsidRPr="00793DD5">
              <w:rPr>
                <w:rFonts w:ascii="Times New Roman" w:eastAsia="Calibri" w:hAnsi="Times New Roman" w:cs="Times New Roman"/>
                <w:sz w:val="24"/>
                <w:szCs w:val="24"/>
              </w:rPr>
              <w:t xml:space="preserve"> виконкому районної у місті ради:</w:t>
            </w:r>
          </w:p>
          <w:p w:rsidR="00793DD5" w:rsidRPr="00793DD5" w:rsidRDefault="00793DD5" w:rsidP="00793DD5">
            <w:pPr>
              <w:spacing w:after="0" w:line="240" w:lineRule="auto"/>
              <w:rPr>
                <w:rFonts w:ascii="Times New Roman" w:eastAsia="Calibri" w:hAnsi="Times New Roman" w:cs="Times New Roman"/>
                <w:sz w:val="24"/>
                <w:szCs w:val="24"/>
              </w:rPr>
            </w:pPr>
            <w:r w:rsidRPr="00793DD5">
              <w:rPr>
                <w:rFonts w:ascii="Times New Roman" w:eastAsia="Calibri" w:hAnsi="Times New Roman" w:cs="Times New Roman"/>
                <w:sz w:val="24"/>
                <w:szCs w:val="24"/>
              </w:rPr>
              <w:t xml:space="preserve"> </w:t>
            </w:r>
            <w:hyperlink r:id="rId267" w:history="1">
              <w:r w:rsidRPr="00793DD5">
                <w:rPr>
                  <w:rFonts w:ascii="Times New Roman" w:eastAsia="Calibri" w:hAnsi="Times New Roman" w:cs="Times New Roman"/>
                  <w:color w:val="0000FF"/>
                  <w:sz w:val="24"/>
                  <w:szCs w:val="24"/>
                  <w:u w:val="single"/>
                </w:rPr>
                <w:t>trnvk.gov.ua</w:t>
              </w:r>
            </w:hyperlink>
          </w:p>
        </w:tc>
      </w:tr>
      <w:tr w:rsidR="00793DD5" w:rsidRPr="00793DD5" w:rsidTr="00755D09">
        <w:tc>
          <w:tcPr>
            <w:tcW w:w="9720" w:type="dxa"/>
            <w:gridSpan w:val="3"/>
          </w:tcPr>
          <w:p w:rsidR="00793DD5" w:rsidRPr="00793DD5" w:rsidRDefault="00793DD5" w:rsidP="00793DD5">
            <w:pPr>
              <w:spacing w:after="0" w:line="240" w:lineRule="auto"/>
              <w:jc w:val="center"/>
              <w:rPr>
                <w:rFonts w:ascii="Times New Roman" w:eastAsia="Calibri" w:hAnsi="Times New Roman" w:cs="Times New Roman"/>
                <w:b/>
                <w:bCs/>
                <w:i/>
                <w:sz w:val="24"/>
                <w:szCs w:val="24"/>
              </w:rPr>
            </w:pPr>
            <w:r w:rsidRPr="00793DD5">
              <w:rPr>
                <w:rFonts w:ascii="Times New Roman" w:eastAsia="Calibri" w:hAnsi="Times New Roman" w:cs="Times New Roman"/>
                <w:b/>
                <w:bCs/>
                <w:i/>
                <w:sz w:val="24"/>
                <w:szCs w:val="24"/>
              </w:rPr>
              <w:t xml:space="preserve">Нормативні акти, якими регламентується надання публічної послуги </w:t>
            </w:r>
          </w:p>
        </w:tc>
      </w:tr>
      <w:tr w:rsidR="00793DD5" w:rsidRPr="00793DD5" w:rsidTr="00755D09">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4</w:t>
            </w:r>
          </w:p>
        </w:tc>
        <w:tc>
          <w:tcPr>
            <w:tcW w:w="2694" w:type="dxa"/>
          </w:tcPr>
          <w:p w:rsidR="00793DD5" w:rsidRPr="00793DD5" w:rsidRDefault="00793DD5" w:rsidP="00793DD5">
            <w:pPr>
              <w:suppressAutoHyphens/>
              <w:snapToGrid w:val="0"/>
              <w:spacing w:after="0" w:line="240" w:lineRule="auto"/>
              <w:rPr>
                <w:rFonts w:ascii="Times New Roman" w:eastAsia="Calibri" w:hAnsi="Times New Roman" w:cs="Times New Roman"/>
                <w:sz w:val="24"/>
                <w:szCs w:val="24"/>
                <w:lang w:eastAsia="ar-SA"/>
              </w:rPr>
            </w:pPr>
            <w:r w:rsidRPr="00793DD5">
              <w:rPr>
                <w:rFonts w:ascii="Times New Roman" w:eastAsia="Calibri" w:hAnsi="Times New Roman" w:cs="Times New Roman"/>
                <w:sz w:val="24"/>
                <w:szCs w:val="24"/>
                <w:lang w:eastAsia="ar-SA"/>
              </w:rPr>
              <w:t>Кодекси, Закони України</w:t>
            </w:r>
          </w:p>
        </w:tc>
        <w:tc>
          <w:tcPr>
            <w:tcW w:w="6317" w:type="dxa"/>
          </w:tcPr>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Закони України:</w:t>
            </w:r>
          </w:p>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 «Про місцеве самоврядування в Україні»,</w:t>
            </w:r>
          </w:p>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 «Про адміністративні послуги»,</w:t>
            </w:r>
          </w:p>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 «Про державні соціальні стандарти та державні соціальні гарантії»</w:t>
            </w:r>
          </w:p>
        </w:tc>
      </w:tr>
      <w:tr w:rsidR="00793DD5" w:rsidRPr="00793DD5" w:rsidTr="00755D09">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5</w:t>
            </w:r>
          </w:p>
        </w:tc>
        <w:tc>
          <w:tcPr>
            <w:tcW w:w="2694" w:type="dxa"/>
          </w:tcPr>
          <w:p w:rsidR="00793DD5" w:rsidRPr="00793DD5" w:rsidRDefault="00793DD5" w:rsidP="00793DD5">
            <w:pPr>
              <w:suppressAutoHyphens/>
              <w:snapToGrid w:val="0"/>
              <w:spacing w:after="0" w:line="240" w:lineRule="auto"/>
              <w:rPr>
                <w:rFonts w:ascii="Times New Roman" w:eastAsia="Calibri" w:hAnsi="Times New Roman" w:cs="Times New Roman"/>
                <w:sz w:val="24"/>
                <w:szCs w:val="24"/>
                <w:lang w:eastAsia="ar-SA"/>
              </w:rPr>
            </w:pPr>
            <w:r w:rsidRPr="00793DD5">
              <w:rPr>
                <w:rFonts w:ascii="Times New Roman" w:eastAsia="Calibri" w:hAnsi="Times New Roman" w:cs="Times New Roman"/>
                <w:sz w:val="24"/>
                <w:szCs w:val="24"/>
                <w:lang w:eastAsia="ar-SA"/>
              </w:rPr>
              <w:t>Акти Кабінету Міністрів України</w:t>
            </w:r>
          </w:p>
        </w:tc>
        <w:tc>
          <w:tcPr>
            <w:tcW w:w="6317" w:type="dxa"/>
          </w:tcPr>
          <w:p w:rsidR="00793DD5" w:rsidRPr="00793DD5" w:rsidRDefault="00793DD5" w:rsidP="00793DD5">
            <w:pPr>
              <w:spacing w:after="0" w:line="240" w:lineRule="auto"/>
              <w:jc w:val="center"/>
              <w:rPr>
                <w:rFonts w:ascii="Times New Roman" w:eastAsia="Calibri" w:hAnsi="Times New Roman" w:cs="Times New Roman"/>
                <w:color w:val="000000"/>
                <w:sz w:val="24"/>
                <w:szCs w:val="24"/>
                <w:lang w:eastAsia="ru-RU"/>
              </w:rPr>
            </w:pPr>
            <w:r w:rsidRPr="00793DD5">
              <w:rPr>
                <w:rFonts w:ascii="Times New Roman" w:eastAsia="Calibri" w:hAnsi="Times New Roman" w:cs="Times New Roman"/>
                <w:color w:val="000000"/>
                <w:sz w:val="24"/>
                <w:szCs w:val="24"/>
                <w:lang w:eastAsia="ru-RU"/>
              </w:rPr>
              <w:t>-</w:t>
            </w:r>
          </w:p>
        </w:tc>
      </w:tr>
      <w:tr w:rsidR="00793DD5" w:rsidRPr="00793DD5" w:rsidTr="00755D09">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6</w:t>
            </w:r>
          </w:p>
        </w:tc>
        <w:tc>
          <w:tcPr>
            <w:tcW w:w="2694" w:type="dxa"/>
          </w:tcPr>
          <w:p w:rsidR="00793DD5" w:rsidRPr="00793DD5" w:rsidRDefault="00793DD5" w:rsidP="00793DD5">
            <w:pPr>
              <w:suppressAutoHyphens/>
              <w:snapToGrid w:val="0"/>
              <w:spacing w:after="0" w:line="240" w:lineRule="auto"/>
              <w:rPr>
                <w:rFonts w:ascii="Times New Roman" w:eastAsia="Calibri" w:hAnsi="Times New Roman" w:cs="Times New Roman"/>
                <w:sz w:val="24"/>
                <w:szCs w:val="24"/>
                <w:lang w:eastAsia="ar-SA"/>
              </w:rPr>
            </w:pPr>
            <w:r w:rsidRPr="00793DD5">
              <w:rPr>
                <w:rFonts w:ascii="Times New Roman" w:eastAsia="Calibri" w:hAnsi="Times New Roman" w:cs="Times New Roman"/>
                <w:sz w:val="24"/>
                <w:szCs w:val="24"/>
                <w:lang w:eastAsia="ar-SA"/>
              </w:rPr>
              <w:t xml:space="preserve">Акти центральних </w:t>
            </w:r>
          </w:p>
          <w:p w:rsidR="00793DD5" w:rsidRPr="00793DD5" w:rsidRDefault="00793DD5" w:rsidP="00793DD5">
            <w:pPr>
              <w:suppressAutoHyphens/>
              <w:snapToGrid w:val="0"/>
              <w:spacing w:after="0" w:line="240" w:lineRule="auto"/>
              <w:rPr>
                <w:rFonts w:ascii="Times New Roman" w:eastAsia="Calibri" w:hAnsi="Times New Roman" w:cs="Times New Roman"/>
                <w:sz w:val="24"/>
                <w:szCs w:val="24"/>
                <w:lang w:eastAsia="ar-SA"/>
              </w:rPr>
            </w:pPr>
            <w:r w:rsidRPr="00793DD5">
              <w:rPr>
                <w:rFonts w:ascii="Times New Roman" w:eastAsia="Calibri" w:hAnsi="Times New Roman" w:cs="Times New Roman"/>
                <w:sz w:val="24"/>
                <w:szCs w:val="24"/>
                <w:lang w:eastAsia="ar-SA"/>
              </w:rPr>
              <w:t>органів виконавчої влади</w:t>
            </w:r>
          </w:p>
        </w:tc>
        <w:tc>
          <w:tcPr>
            <w:tcW w:w="6317" w:type="dxa"/>
          </w:tcPr>
          <w:p w:rsidR="00793DD5" w:rsidRPr="00793DD5" w:rsidRDefault="00793DD5" w:rsidP="00793DD5">
            <w:pPr>
              <w:spacing w:after="0" w:line="240" w:lineRule="auto"/>
              <w:jc w:val="both"/>
              <w:rPr>
                <w:rFonts w:ascii="Times New Roman" w:eastAsia="Calibri" w:hAnsi="Times New Roman" w:cs="Times New Roman"/>
                <w:sz w:val="24"/>
                <w:szCs w:val="24"/>
                <w:highlight w:val="white"/>
              </w:rPr>
            </w:pPr>
            <w:r w:rsidRPr="00793DD5">
              <w:rPr>
                <w:rFonts w:ascii="Times New Roman" w:eastAsia="Calibri" w:hAnsi="Times New Roman" w:cs="Times New Roman"/>
                <w:color w:val="000000"/>
                <w:sz w:val="24"/>
                <w:szCs w:val="24"/>
              </w:rPr>
              <w:t>Наказ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793DD5" w:rsidRPr="00793DD5" w:rsidTr="00755D09">
        <w:trPr>
          <w:trHeight w:val="1153"/>
        </w:trPr>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7</w:t>
            </w:r>
          </w:p>
        </w:tc>
        <w:tc>
          <w:tcPr>
            <w:tcW w:w="2694" w:type="dxa"/>
          </w:tcPr>
          <w:p w:rsidR="00793DD5" w:rsidRPr="00793DD5" w:rsidRDefault="00793DD5" w:rsidP="00793DD5">
            <w:pPr>
              <w:suppressAutoHyphens/>
              <w:snapToGrid w:val="0"/>
              <w:spacing w:after="0" w:line="240" w:lineRule="auto"/>
              <w:rPr>
                <w:rFonts w:ascii="Times New Roman" w:eastAsia="Calibri" w:hAnsi="Times New Roman" w:cs="Times New Roman"/>
                <w:sz w:val="24"/>
                <w:szCs w:val="24"/>
                <w:lang w:eastAsia="ar-SA"/>
              </w:rPr>
            </w:pPr>
            <w:r w:rsidRPr="00793DD5">
              <w:rPr>
                <w:rFonts w:ascii="Times New Roman" w:eastAsia="Calibri" w:hAnsi="Times New Roman" w:cs="Times New Roman"/>
                <w:sz w:val="24"/>
                <w:szCs w:val="24"/>
                <w:lang w:eastAsia="ar-SA"/>
              </w:rPr>
              <w:t>Акти місцевих органів виконавчої влади/органів місцевого  самоврядування</w:t>
            </w:r>
          </w:p>
        </w:tc>
        <w:tc>
          <w:tcPr>
            <w:tcW w:w="6317" w:type="dxa"/>
          </w:tcPr>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 xml:space="preserve">Рішення Криворізької міської ради: </w:t>
            </w:r>
          </w:p>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 від 21.12.2016 №1182 «Про затвердження Програми соціального захисту окремих категорій мешканців м. Кривого Рогу на 2017–2022 роки», зі змінами;</w:t>
            </w:r>
          </w:p>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 xml:space="preserve">- від 14.02.2018 №52 «Про затвердження Порядку надання матеріальних допомог сім’ям військовослужбовців (резервістів, військовозобов’язаних) та працівників Збройних сил України, Національної гвардії України, Служби безпеки України, Служби зовнішньої розвідки </w:t>
            </w:r>
            <w:r w:rsidRPr="00793DD5">
              <w:rPr>
                <w:rFonts w:ascii="Times New Roman" w:eastAsia="Calibri" w:hAnsi="Times New Roman" w:cs="Times New Roman"/>
                <w:color w:val="000000"/>
                <w:sz w:val="24"/>
                <w:szCs w:val="24"/>
              </w:rPr>
              <w:lastRenderedPageBreak/>
              <w:t>України, Державної прикордонної служби України, осіб рядового, начальницького складу, військовослужбовців, працівників Міністерства внутрішніх справ України, Управління державної охорони України, Державної служби спеціального зв’язку та захисту інформації України, інших, утворених відповідно до законів України військових формувань, які загинули, пропали безвісти в зоні проведення антитерористичної операції на сході України та операції об’єднаних сил у Донецькій і Луганській областях або перебувають у полоні», зі змінами</w:t>
            </w:r>
          </w:p>
        </w:tc>
      </w:tr>
      <w:tr w:rsidR="00793DD5" w:rsidRPr="00793DD5" w:rsidTr="00755D09">
        <w:tc>
          <w:tcPr>
            <w:tcW w:w="9720" w:type="dxa"/>
            <w:gridSpan w:val="3"/>
          </w:tcPr>
          <w:p w:rsidR="00793DD5" w:rsidRPr="00793DD5" w:rsidRDefault="00793DD5" w:rsidP="00793DD5">
            <w:pPr>
              <w:spacing w:after="0" w:line="240" w:lineRule="auto"/>
              <w:jc w:val="center"/>
              <w:rPr>
                <w:rFonts w:ascii="Times New Roman" w:eastAsia="Calibri" w:hAnsi="Times New Roman" w:cs="Times New Roman"/>
                <w:b/>
                <w:bCs/>
                <w:i/>
                <w:sz w:val="24"/>
                <w:szCs w:val="24"/>
              </w:rPr>
            </w:pPr>
            <w:r w:rsidRPr="00793DD5">
              <w:rPr>
                <w:rFonts w:ascii="Times New Roman" w:eastAsia="Calibri" w:hAnsi="Times New Roman" w:cs="Times New Roman"/>
                <w:b/>
                <w:bCs/>
                <w:i/>
                <w:sz w:val="24"/>
                <w:szCs w:val="24"/>
              </w:rPr>
              <w:lastRenderedPageBreak/>
              <w:t>Умови отримання публічної послуги</w:t>
            </w:r>
          </w:p>
        </w:tc>
      </w:tr>
      <w:tr w:rsidR="00793DD5" w:rsidRPr="00793DD5" w:rsidTr="00755D09">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8</w:t>
            </w:r>
          </w:p>
        </w:tc>
        <w:tc>
          <w:tcPr>
            <w:tcW w:w="2694" w:type="dxa"/>
          </w:tcPr>
          <w:p w:rsidR="00793DD5" w:rsidRPr="00793DD5" w:rsidRDefault="00793DD5" w:rsidP="00793DD5">
            <w:pPr>
              <w:spacing w:after="0" w:line="240" w:lineRule="auto"/>
              <w:rPr>
                <w:rFonts w:ascii="Times New Roman" w:eastAsia="Calibri" w:hAnsi="Times New Roman" w:cs="Times New Roman"/>
                <w:sz w:val="24"/>
                <w:szCs w:val="24"/>
              </w:rPr>
            </w:pPr>
            <w:r w:rsidRPr="00793DD5">
              <w:rPr>
                <w:rFonts w:ascii="Times New Roman" w:eastAsia="Calibri" w:hAnsi="Times New Roman" w:cs="Times New Roman"/>
                <w:sz w:val="24"/>
                <w:szCs w:val="24"/>
              </w:rPr>
              <w:t>Підстава для отримання публічної послуги</w:t>
            </w:r>
          </w:p>
        </w:tc>
        <w:tc>
          <w:tcPr>
            <w:tcW w:w="6317" w:type="dxa"/>
          </w:tcPr>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Заява, наявність відповідного пакета документів.</w:t>
            </w:r>
          </w:p>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 xml:space="preserve">Право на отримання одноразової матеріальної допомоги має особа, яка здійснила поховання загиблого військовослужбовця та зареєстрована у м. Кривому Розі </w:t>
            </w:r>
          </w:p>
        </w:tc>
      </w:tr>
      <w:tr w:rsidR="00793DD5" w:rsidRPr="00793DD5" w:rsidTr="00755D09">
        <w:trPr>
          <w:trHeight w:val="828"/>
        </w:trPr>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9</w:t>
            </w:r>
          </w:p>
        </w:tc>
        <w:tc>
          <w:tcPr>
            <w:tcW w:w="2694" w:type="dxa"/>
          </w:tcPr>
          <w:p w:rsidR="00793DD5" w:rsidRPr="00793DD5" w:rsidRDefault="00793DD5" w:rsidP="00793DD5">
            <w:pPr>
              <w:spacing w:after="0" w:line="240" w:lineRule="auto"/>
              <w:rPr>
                <w:rFonts w:ascii="Times New Roman" w:eastAsia="Calibri" w:hAnsi="Times New Roman" w:cs="Times New Roman"/>
                <w:sz w:val="24"/>
                <w:szCs w:val="24"/>
              </w:rPr>
            </w:pPr>
            <w:r w:rsidRPr="00793DD5">
              <w:rPr>
                <w:rFonts w:ascii="Times New Roman" w:eastAsia="Calibri" w:hAnsi="Times New Roman" w:cs="Times New Roman"/>
                <w:sz w:val="24"/>
                <w:szCs w:val="24"/>
              </w:rPr>
              <w:t>Вичерпний перелік документів, необхідних для отримання публічної послуги, а також вимоги до них</w:t>
            </w:r>
          </w:p>
        </w:tc>
        <w:tc>
          <w:tcPr>
            <w:tcW w:w="6317" w:type="dxa"/>
          </w:tcPr>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 особиста заява в довільній формі;</w:t>
            </w:r>
          </w:p>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 згода на обробку персональних даних;</w:t>
            </w:r>
          </w:p>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 копії з пред’явленням оригіналів,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w:t>
            </w:r>
          </w:p>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 паспорта заявника;</w:t>
            </w:r>
          </w:p>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прийняття такого номера);</w:t>
            </w:r>
          </w:p>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 копія повідомлення про смерть, завірену військовим комісаріатом (з пред’явленням оригіналу);</w:t>
            </w:r>
          </w:p>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 копія свідоцтва про смерть;</w:t>
            </w:r>
          </w:p>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 копія документів, що підтверджують родинні стосунки (свідоцтва про одруження, про народження та ін.);</w:t>
            </w:r>
          </w:p>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 акти виконаних робіт на оплату поховальних та супутніх послуг</w:t>
            </w:r>
          </w:p>
        </w:tc>
      </w:tr>
      <w:tr w:rsidR="00793DD5" w:rsidRPr="00793DD5" w:rsidTr="00755D09">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 xml:space="preserve"> 10</w:t>
            </w:r>
          </w:p>
        </w:tc>
        <w:tc>
          <w:tcPr>
            <w:tcW w:w="2694" w:type="dxa"/>
          </w:tcPr>
          <w:p w:rsidR="00793DD5" w:rsidRPr="00793DD5" w:rsidRDefault="00793DD5" w:rsidP="00793DD5">
            <w:pPr>
              <w:spacing w:after="0" w:line="240" w:lineRule="auto"/>
              <w:rPr>
                <w:rFonts w:ascii="Times New Roman" w:eastAsia="Calibri" w:hAnsi="Times New Roman" w:cs="Times New Roman"/>
                <w:sz w:val="24"/>
                <w:szCs w:val="24"/>
              </w:rPr>
            </w:pPr>
            <w:r w:rsidRPr="00793DD5">
              <w:rPr>
                <w:rFonts w:ascii="Times New Roman" w:eastAsia="Calibri" w:hAnsi="Times New Roman" w:cs="Times New Roman"/>
                <w:sz w:val="24"/>
                <w:szCs w:val="24"/>
              </w:rPr>
              <w:t>Порядок та спосіб подання документів, необхідних для отримання публічної послуги</w:t>
            </w:r>
          </w:p>
        </w:tc>
        <w:tc>
          <w:tcPr>
            <w:tcW w:w="6317" w:type="dxa"/>
          </w:tcPr>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 xml:space="preserve">Заява та пакет документів подаються в Центр (через віддалене робоче місце) особисто </w:t>
            </w:r>
          </w:p>
        </w:tc>
      </w:tr>
      <w:tr w:rsidR="00793DD5" w:rsidRPr="00793DD5" w:rsidTr="00755D09">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11</w:t>
            </w:r>
          </w:p>
        </w:tc>
        <w:tc>
          <w:tcPr>
            <w:tcW w:w="2694" w:type="dxa"/>
          </w:tcPr>
          <w:p w:rsidR="00793DD5" w:rsidRPr="00793DD5" w:rsidRDefault="00793DD5" w:rsidP="00793DD5">
            <w:pPr>
              <w:spacing w:after="0" w:line="240" w:lineRule="auto"/>
              <w:rPr>
                <w:rFonts w:ascii="Times New Roman" w:eastAsia="Calibri" w:hAnsi="Times New Roman" w:cs="Times New Roman"/>
                <w:sz w:val="24"/>
                <w:szCs w:val="24"/>
              </w:rPr>
            </w:pPr>
            <w:r w:rsidRPr="00793DD5">
              <w:rPr>
                <w:rFonts w:ascii="Times New Roman" w:eastAsia="Calibri" w:hAnsi="Times New Roman" w:cs="Times New Roman"/>
                <w:sz w:val="24"/>
                <w:szCs w:val="24"/>
              </w:rPr>
              <w:t>Платність (безоплатність) надання публічної послуги</w:t>
            </w:r>
          </w:p>
        </w:tc>
        <w:tc>
          <w:tcPr>
            <w:tcW w:w="6317" w:type="dxa"/>
          </w:tcPr>
          <w:p w:rsidR="00793DD5" w:rsidRPr="00793DD5" w:rsidRDefault="00793DD5" w:rsidP="00793DD5">
            <w:pPr>
              <w:spacing w:after="0" w:line="240" w:lineRule="auto"/>
              <w:jc w:val="both"/>
              <w:rPr>
                <w:rFonts w:ascii="Times New Roman" w:eastAsia="Calibri" w:hAnsi="Times New Roman" w:cs="Times New Roman"/>
                <w:sz w:val="24"/>
                <w:szCs w:val="24"/>
              </w:rPr>
            </w:pPr>
            <w:r w:rsidRPr="00793DD5">
              <w:rPr>
                <w:rFonts w:ascii="Times New Roman" w:eastAsia="Calibri" w:hAnsi="Times New Roman" w:cs="Times New Roman"/>
                <w:sz w:val="24"/>
                <w:szCs w:val="24"/>
              </w:rPr>
              <w:t>Безоплатно</w:t>
            </w:r>
          </w:p>
        </w:tc>
      </w:tr>
      <w:tr w:rsidR="00793DD5" w:rsidRPr="00793DD5" w:rsidTr="00755D09">
        <w:tc>
          <w:tcPr>
            <w:tcW w:w="9720" w:type="dxa"/>
            <w:gridSpan w:val="3"/>
          </w:tcPr>
          <w:p w:rsidR="00793DD5" w:rsidRPr="00793DD5" w:rsidRDefault="00793DD5" w:rsidP="00793DD5">
            <w:pPr>
              <w:spacing w:after="0" w:line="240" w:lineRule="auto"/>
              <w:ind w:firstLine="217"/>
              <w:jc w:val="center"/>
              <w:rPr>
                <w:rFonts w:ascii="Times New Roman" w:eastAsia="Calibri" w:hAnsi="Times New Roman" w:cs="Times New Roman"/>
                <w:i/>
                <w:sz w:val="24"/>
                <w:szCs w:val="24"/>
              </w:rPr>
            </w:pPr>
            <w:r w:rsidRPr="00793DD5">
              <w:rPr>
                <w:rFonts w:ascii="Times New Roman" w:eastAsia="Calibri" w:hAnsi="Times New Roman" w:cs="Times New Roman"/>
                <w:b/>
                <w:bCs/>
                <w:i/>
                <w:sz w:val="24"/>
                <w:szCs w:val="24"/>
                <w:lang w:eastAsia="ar-SA"/>
              </w:rPr>
              <w:t>У разі оплати  публічної послуги:</w:t>
            </w:r>
          </w:p>
        </w:tc>
      </w:tr>
      <w:tr w:rsidR="00793DD5" w:rsidRPr="00793DD5" w:rsidTr="00755D09">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11.1</w:t>
            </w:r>
          </w:p>
        </w:tc>
        <w:tc>
          <w:tcPr>
            <w:tcW w:w="2694" w:type="dxa"/>
          </w:tcPr>
          <w:p w:rsidR="00793DD5" w:rsidRPr="00793DD5" w:rsidRDefault="00793DD5" w:rsidP="00793DD5">
            <w:pPr>
              <w:snapToGrid w:val="0"/>
              <w:spacing w:after="0" w:line="240" w:lineRule="auto"/>
              <w:rPr>
                <w:rFonts w:ascii="Times New Roman" w:eastAsia="Calibri" w:hAnsi="Times New Roman" w:cs="Times New Roman"/>
                <w:sz w:val="24"/>
                <w:szCs w:val="24"/>
                <w:lang w:eastAsia="ar-SA"/>
              </w:rPr>
            </w:pPr>
            <w:r w:rsidRPr="00793DD5">
              <w:rPr>
                <w:rFonts w:ascii="Times New Roman" w:eastAsia="Calibri" w:hAnsi="Times New Roman" w:cs="Times New Roman"/>
                <w:sz w:val="24"/>
                <w:szCs w:val="24"/>
                <w:lang w:eastAsia="ar-SA"/>
              </w:rPr>
              <w:t xml:space="preserve"> Нормативно-правові акти, на підставі яких стягується плата</w:t>
            </w:r>
          </w:p>
        </w:tc>
        <w:tc>
          <w:tcPr>
            <w:tcW w:w="6317" w:type="dxa"/>
          </w:tcPr>
          <w:p w:rsidR="00793DD5" w:rsidRPr="00793DD5" w:rsidRDefault="00793DD5" w:rsidP="00793DD5">
            <w:pPr>
              <w:tabs>
                <w:tab w:val="left" w:pos="2127"/>
              </w:tabs>
              <w:spacing w:after="0" w:line="240" w:lineRule="auto"/>
              <w:jc w:val="center"/>
              <w:rPr>
                <w:rFonts w:ascii="Times New Roman" w:eastAsia="Calibri" w:hAnsi="Times New Roman" w:cs="Times New Roman"/>
                <w:sz w:val="24"/>
                <w:szCs w:val="24"/>
                <w:lang w:eastAsia="ar-SA"/>
              </w:rPr>
            </w:pPr>
            <w:r w:rsidRPr="00793DD5">
              <w:rPr>
                <w:rFonts w:ascii="Times New Roman" w:eastAsia="Calibri" w:hAnsi="Times New Roman" w:cs="Times New Roman"/>
                <w:sz w:val="24"/>
                <w:szCs w:val="24"/>
                <w:lang w:eastAsia="ar-SA"/>
              </w:rPr>
              <w:t>-</w:t>
            </w:r>
          </w:p>
        </w:tc>
      </w:tr>
      <w:tr w:rsidR="00793DD5" w:rsidRPr="00793DD5" w:rsidTr="00755D09">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11.2</w:t>
            </w:r>
          </w:p>
        </w:tc>
        <w:tc>
          <w:tcPr>
            <w:tcW w:w="2694" w:type="dxa"/>
          </w:tcPr>
          <w:p w:rsidR="00793DD5" w:rsidRPr="00793DD5" w:rsidRDefault="00793DD5" w:rsidP="00793DD5">
            <w:pPr>
              <w:snapToGrid w:val="0"/>
              <w:spacing w:after="0" w:line="240" w:lineRule="auto"/>
              <w:rPr>
                <w:rFonts w:ascii="Times New Roman" w:eastAsia="Calibri" w:hAnsi="Times New Roman" w:cs="Times New Roman"/>
                <w:sz w:val="24"/>
                <w:szCs w:val="24"/>
                <w:lang w:eastAsia="ar-SA"/>
              </w:rPr>
            </w:pPr>
            <w:r w:rsidRPr="00793DD5">
              <w:rPr>
                <w:rFonts w:ascii="Times New Roman" w:eastAsia="Calibri" w:hAnsi="Times New Roman" w:cs="Times New Roman"/>
                <w:sz w:val="24"/>
                <w:szCs w:val="24"/>
                <w:lang w:eastAsia="ar-SA"/>
              </w:rPr>
              <w:t>Розмір та порядок унесення плати</w:t>
            </w:r>
          </w:p>
        </w:tc>
        <w:tc>
          <w:tcPr>
            <w:tcW w:w="6317" w:type="dxa"/>
          </w:tcPr>
          <w:p w:rsidR="00793DD5" w:rsidRPr="00793DD5" w:rsidRDefault="00793DD5" w:rsidP="00793DD5">
            <w:pPr>
              <w:tabs>
                <w:tab w:val="left" w:pos="2127"/>
              </w:tabs>
              <w:spacing w:after="0" w:line="240" w:lineRule="auto"/>
              <w:jc w:val="center"/>
              <w:rPr>
                <w:rFonts w:ascii="Times New Roman" w:eastAsia="Calibri" w:hAnsi="Times New Roman" w:cs="Times New Roman"/>
                <w:sz w:val="24"/>
                <w:szCs w:val="24"/>
                <w:lang w:eastAsia="ar-SA"/>
              </w:rPr>
            </w:pPr>
            <w:r w:rsidRPr="00793DD5">
              <w:rPr>
                <w:rFonts w:ascii="Times New Roman" w:eastAsia="Calibri" w:hAnsi="Times New Roman" w:cs="Times New Roman"/>
                <w:sz w:val="24"/>
                <w:szCs w:val="24"/>
                <w:lang w:eastAsia="ar-SA"/>
              </w:rPr>
              <w:t>-</w:t>
            </w:r>
          </w:p>
        </w:tc>
      </w:tr>
      <w:tr w:rsidR="00793DD5" w:rsidRPr="00793DD5" w:rsidTr="00755D09">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lastRenderedPageBreak/>
              <w:t>11.3</w:t>
            </w:r>
          </w:p>
        </w:tc>
        <w:tc>
          <w:tcPr>
            <w:tcW w:w="2694" w:type="dxa"/>
          </w:tcPr>
          <w:p w:rsidR="00793DD5" w:rsidRPr="00793DD5" w:rsidRDefault="00793DD5" w:rsidP="00793DD5">
            <w:pPr>
              <w:snapToGrid w:val="0"/>
              <w:spacing w:after="0" w:line="240" w:lineRule="auto"/>
              <w:rPr>
                <w:rFonts w:ascii="Times New Roman" w:eastAsia="Calibri" w:hAnsi="Times New Roman" w:cs="Times New Roman"/>
                <w:sz w:val="24"/>
                <w:szCs w:val="24"/>
                <w:lang w:eastAsia="ar-SA"/>
              </w:rPr>
            </w:pPr>
            <w:r w:rsidRPr="00793DD5">
              <w:rPr>
                <w:rFonts w:ascii="Times New Roman" w:eastAsia="Calibri" w:hAnsi="Times New Roman" w:cs="Times New Roman"/>
                <w:sz w:val="24"/>
                <w:szCs w:val="24"/>
                <w:lang w:eastAsia="ar-SA"/>
              </w:rPr>
              <w:t>Розрахунковий рахунок для внесення плати</w:t>
            </w:r>
          </w:p>
        </w:tc>
        <w:tc>
          <w:tcPr>
            <w:tcW w:w="6317" w:type="dxa"/>
          </w:tcPr>
          <w:p w:rsidR="00793DD5" w:rsidRPr="00793DD5" w:rsidRDefault="00793DD5" w:rsidP="00793DD5">
            <w:pPr>
              <w:spacing w:after="0" w:line="240" w:lineRule="auto"/>
              <w:jc w:val="center"/>
              <w:rPr>
                <w:rFonts w:ascii="Times New Roman" w:eastAsia="Calibri" w:hAnsi="Times New Roman" w:cs="Times New Roman"/>
                <w:sz w:val="24"/>
                <w:szCs w:val="24"/>
                <w:lang w:eastAsia="ar-SA"/>
              </w:rPr>
            </w:pPr>
            <w:r w:rsidRPr="00793DD5">
              <w:rPr>
                <w:rFonts w:ascii="Times New Roman" w:eastAsia="Calibri" w:hAnsi="Times New Roman" w:cs="Times New Roman"/>
                <w:sz w:val="24"/>
                <w:szCs w:val="24"/>
                <w:lang w:eastAsia="ar-SA"/>
              </w:rPr>
              <w:t>-</w:t>
            </w:r>
          </w:p>
        </w:tc>
      </w:tr>
      <w:tr w:rsidR="00793DD5" w:rsidRPr="00793DD5" w:rsidTr="00755D09">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12</w:t>
            </w:r>
          </w:p>
        </w:tc>
        <w:tc>
          <w:tcPr>
            <w:tcW w:w="2694" w:type="dxa"/>
          </w:tcPr>
          <w:p w:rsidR="00793DD5" w:rsidRPr="00793DD5" w:rsidRDefault="00793DD5" w:rsidP="00793DD5">
            <w:pPr>
              <w:spacing w:after="0" w:line="240" w:lineRule="auto"/>
              <w:rPr>
                <w:rFonts w:ascii="Times New Roman" w:eastAsia="Calibri" w:hAnsi="Times New Roman" w:cs="Times New Roman"/>
                <w:sz w:val="24"/>
                <w:szCs w:val="24"/>
              </w:rPr>
            </w:pPr>
            <w:r w:rsidRPr="00793DD5">
              <w:rPr>
                <w:rFonts w:ascii="Times New Roman" w:eastAsia="Calibri" w:hAnsi="Times New Roman" w:cs="Times New Roman"/>
                <w:sz w:val="24"/>
                <w:szCs w:val="24"/>
              </w:rPr>
              <w:t>Строк надання  публічної</w:t>
            </w:r>
          </w:p>
          <w:p w:rsidR="00793DD5" w:rsidRPr="00793DD5" w:rsidRDefault="00793DD5" w:rsidP="00793DD5">
            <w:pPr>
              <w:spacing w:after="0" w:line="240" w:lineRule="auto"/>
              <w:rPr>
                <w:rFonts w:ascii="Times New Roman" w:eastAsia="Calibri" w:hAnsi="Times New Roman" w:cs="Times New Roman"/>
                <w:sz w:val="24"/>
                <w:szCs w:val="24"/>
              </w:rPr>
            </w:pPr>
            <w:r w:rsidRPr="00793DD5">
              <w:rPr>
                <w:rFonts w:ascii="Times New Roman" w:eastAsia="Calibri" w:hAnsi="Times New Roman" w:cs="Times New Roman"/>
                <w:sz w:val="24"/>
                <w:szCs w:val="24"/>
              </w:rPr>
              <w:t>послуги</w:t>
            </w:r>
          </w:p>
        </w:tc>
        <w:tc>
          <w:tcPr>
            <w:tcW w:w="6317" w:type="dxa"/>
          </w:tcPr>
          <w:p w:rsidR="00793DD5" w:rsidRPr="00793DD5" w:rsidRDefault="00793DD5" w:rsidP="00793DD5">
            <w:pPr>
              <w:spacing w:after="0" w:line="240" w:lineRule="auto"/>
              <w:jc w:val="both"/>
              <w:rPr>
                <w:rFonts w:ascii="Times New Roman" w:eastAsia="Calibri" w:hAnsi="Times New Roman" w:cs="Times New Roman"/>
                <w:sz w:val="24"/>
                <w:szCs w:val="24"/>
              </w:rPr>
            </w:pPr>
            <w:r w:rsidRPr="00793DD5">
              <w:rPr>
                <w:rFonts w:ascii="Times New Roman" w:eastAsia="Calibri" w:hAnsi="Times New Roman" w:cs="Times New Roman"/>
                <w:sz w:val="24"/>
                <w:szCs w:val="24"/>
                <w:lang w:eastAsia="ru-RU"/>
              </w:rPr>
              <w:t xml:space="preserve"> У день звернення</w:t>
            </w:r>
          </w:p>
        </w:tc>
      </w:tr>
      <w:tr w:rsidR="00793DD5" w:rsidRPr="00793DD5" w:rsidTr="00755D09">
        <w:trPr>
          <w:trHeight w:val="1672"/>
        </w:trPr>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13</w:t>
            </w:r>
          </w:p>
        </w:tc>
        <w:tc>
          <w:tcPr>
            <w:tcW w:w="2694" w:type="dxa"/>
          </w:tcPr>
          <w:p w:rsidR="00793DD5" w:rsidRPr="00793DD5" w:rsidRDefault="00793DD5" w:rsidP="00793DD5">
            <w:pPr>
              <w:spacing w:after="0" w:line="240" w:lineRule="auto"/>
              <w:rPr>
                <w:rFonts w:ascii="Times New Roman" w:eastAsia="Calibri" w:hAnsi="Times New Roman" w:cs="Times New Roman"/>
                <w:sz w:val="24"/>
                <w:szCs w:val="24"/>
                <w:lang w:eastAsia="ru-RU"/>
              </w:rPr>
            </w:pPr>
            <w:r w:rsidRPr="00793DD5">
              <w:rPr>
                <w:rFonts w:ascii="Times New Roman" w:eastAsia="Calibri" w:hAnsi="Times New Roman" w:cs="Times New Roman"/>
                <w:sz w:val="24"/>
                <w:szCs w:val="24"/>
                <w:lang w:eastAsia="ru-RU"/>
              </w:rPr>
              <w:t>Перелік підстав для зупинення розгляду документів, поданих для надання публічної послуги</w:t>
            </w:r>
          </w:p>
          <w:p w:rsidR="00793DD5" w:rsidRPr="00793DD5" w:rsidRDefault="00793DD5" w:rsidP="00793DD5">
            <w:pPr>
              <w:spacing w:after="0" w:line="240" w:lineRule="auto"/>
              <w:rPr>
                <w:rFonts w:ascii="Times New Roman" w:eastAsia="Calibri" w:hAnsi="Times New Roman" w:cs="Times New Roman"/>
                <w:sz w:val="24"/>
                <w:szCs w:val="24"/>
              </w:rPr>
            </w:pPr>
          </w:p>
        </w:tc>
        <w:tc>
          <w:tcPr>
            <w:tcW w:w="6317" w:type="dxa"/>
          </w:tcPr>
          <w:p w:rsidR="00793DD5" w:rsidRPr="00793DD5" w:rsidRDefault="00793DD5" w:rsidP="00793DD5">
            <w:pPr>
              <w:spacing w:after="0" w:line="240" w:lineRule="atLeast"/>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w:t>
            </w:r>
          </w:p>
        </w:tc>
      </w:tr>
      <w:tr w:rsidR="00793DD5" w:rsidRPr="00793DD5" w:rsidTr="00755D09">
        <w:trPr>
          <w:trHeight w:val="812"/>
        </w:trPr>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14</w:t>
            </w:r>
          </w:p>
        </w:tc>
        <w:tc>
          <w:tcPr>
            <w:tcW w:w="2694" w:type="dxa"/>
          </w:tcPr>
          <w:p w:rsidR="00793DD5" w:rsidRPr="00793DD5" w:rsidRDefault="00793DD5" w:rsidP="00793DD5">
            <w:pPr>
              <w:spacing w:after="0" w:line="240" w:lineRule="auto"/>
              <w:rPr>
                <w:rFonts w:ascii="Times New Roman" w:eastAsia="Calibri" w:hAnsi="Times New Roman" w:cs="Times New Roman"/>
                <w:sz w:val="24"/>
                <w:szCs w:val="24"/>
                <w:lang w:eastAsia="ru-RU"/>
              </w:rPr>
            </w:pPr>
            <w:r w:rsidRPr="00793DD5">
              <w:rPr>
                <w:rFonts w:ascii="Times New Roman" w:eastAsia="Calibri" w:hAnsi="Times New Roman" w:cs="Times New Roman"/>
                <w:sz w:val="24"/>
                <w:szCs w:val="24"/>
                <w:lang w:eastAsia="ru-RU"/>
              </w:rPr>
              <w:t>Перелік підстав для відмови в наданні  публічної послуги</w:t>
            </w:r>
          </w:p>
        </w:tc>
        <w:tc>
          <w:tcPr>
            <w:tcW w:w="6317" w:type="dxa"/>
          </w:tcPr>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1. Подання документів не в повному обсязі, передбаченому законодавством.</w:t>
            </w:r>
          </w:p>
          <w:p w:rsidR="00793DD5" w:rsidRPr="00793DD5" w:rsidRDefault="00793DD5" w:rsidP="00793DD5">
            <w:pPr>
              <w:widowControl w:val="0"/>
              <w:spacing w:after="0" w:line="240" w:lineRule="auto"/>
              <w:jc w:val="both"/>
              <w:textAlignment w:val="baseline"/>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2. Невідповідність вмісту наданого пакета документів вимогам чинного законодавства.</w:t>
            </w:r>
          </w:p>
          <w:p w:rsidR="00793DD5" w:rsidRPr="00793DD5" w:rsidRDefault="00793DD5" w:rsidP="00793DD5">
            <w:pPr>
              <w:widowControl w:val="0"/>
              <w:spacing w:after="0" w:line="240" w:lineRule="auto"/>
              <w:jc w:val="both"/>
              <w:textAlignment w:val="baseline"/>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3. Виявлення недостовірних відомостей у поданих документах.</w:t>
            </w:r>
          </w:p>
          <w:p w:rsidR="00793DD5" w:rsidRPr="00793DD5" w:rsidRDefault="00793DD5" w:rsidP="00793DD5">
            <w:pPr>
              <w:widowControl w:val="0"/>
              <w:spacing w:after="0" w:line="240" w:lineRule="auto"/>
              <w:jc w:val="both"/>
              <w:textAlignment w:val="baseline"/>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 xml:space="preserve">4. Повторне звернення за наданням допомоги </w:t>
            </w:r>
          </w:p>
        </w:tc>
      </w:tr>
      <w:tr w:rsidR="00793DD5" w:rsidRPr="00793DD5" w:rsidTr="00755D09">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15</w:t>
            </w:r>
          </w:p>
        </w:tc>
        <w:tc>
          <w:tcPr>
            <w:tcW w:w="2694" w:type="dxa"/>
          </w:tcPr>
          <w:p w:rsidR="00793DD5" w:rsidRPr="00793DD5" w:rsidRDefault="00793DD5" w:rsidP="00793DD5">
            <w:pPr>
              <w:spacing w:after="0" w:line="240" w:lineRule="auto"/>
              <w:rPr>
                <w:rFonts w:ascii="Times New Roman" w:eastAsia="Calibri" w:hAnsi="Times New Roman" w:cs="Times New Roman"/>
                <w:sz w:val="24"/>
                <w:szCs w:val="24"/>
              </w:rPr>
            </w:pPr>
            <w:r w:rsidRPr="00793DD5">
              <w:rPr>
                <w:rFonts w:ascii="Times New Roman" w:eastAsia="Calibri" w:hAnsi="Times New Roman" w:cs="Times New Roman"/>
                <w:sz w:val="24"/>
                <w:szCs w:val="24"/>
              </w:rPr>
              <w:t>Результат надання публічної послуги</w:t>
            </w:r>
          </w:p>
        </w:tc>
        <w:tc>
          <w:tcPr>
            <w:tcW w:w="6317" w:type="dxa"/>
          </w:tcPr>
          <w:p w:rsidR="00793DD5" w:rsidRPr="00793DD5" w:rsidRDefault="00793DD5" w:rsidP="00793DD5">
            <w:pPr>
              <w:widowControl w:val="0"/>
              <w:spacing w:after="0" w:line="240" w:lineRule="auto"/>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Повідомлення про прийом документів для надання матеріальної допомоги на оплату поховальних та супутніх послуг у разі загибелі військовослужбовця в зоні АТО та ООС</w:t>
            </w:r>
          </w:p>
        </w:tc>
      </w:tr>
      <w:tr w:rsidR="00793DD5" w:rsidRPr="00793DD5" w:rsidTr="00755D09">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16</w:t>
            </w:r>
          </w:p>
        </w:tc>
        <w:tc>
          <w:tcPr>
            <w:tcW w:w="2694" w:type="dxa"/>
          </w:tcPr>
          <w:p w:rsidR="00793DD5" w:rsidRPr="00793DD5" w:rsidRDefault="00793DD5" w:rsidP="00793DD5">
            <w:pPr>
              <w:spacing w:after="0" w:line="240" w:lineRule="auto"/>
              <w:rPr>
                <w:rFonts w:ascii="Times New Roman" w:eastAsia="Calibri" w:hAnsi="Times New Roman" w:cs="Times New Roman"/>
                <w:sz w:val="24"/>
                <w:szCs w:val="24"/>
              </w:rPr>
            </w:pPr>
            <w:r w:rsidRPr="00793DD5">
              <w:rPr>
                <w:rFonts w:ascii="Times New Roman" w:eastAsia="Calibri" w:hAnsi="Times New Roman" w:cs="Times New Roman"/>
                <w:sz w:val="24"/>
                <w:szCs w:val="24"/>
              </w:rPr>
              <w:t>Способи отримання відповіді (результату)</w:t>
            </w:r>
          </w:p>
        </w:tc>
        <w:tc>
          <w:tcPr>
            <w:tcW w:w="6317" w:type="dxa"/>
          </w:tcPr>
          <w:p w:rsidR="00793DD5" w:rsidRPr="00793DD5" w:rsidRDefault="00793DD5" w:rsidP="00793DD5">
            <w:pPr>
              <w:widowControl w:val="0"/>
              <w:spacing w:after="0" w:line="240" w:lineRule="auto"/>
              <w:ind w:left="34"/>
              <w:jc w:val="both"/>
              <w:rPr>
                <w:rFonts w:ascii="Times New Roman" w:eastAsia="Calibri" w:hAnsi="Times New Roman" w:cs="Times New Roman"/>
                <w:color w:val="000000"/>
                <w:sz w:val="24"/>
                <w:szCs w:val="24"/>
              </w:rPr>
            </w:pPr>
            <w:r w:rsidRPr="00793DD5">
              <w:rPr>
                <w:rFonts w:ascii="Times New Roman" w:eastAsia="Calibri" w:hAnsi="Times New Roman" w:cs="Times New Roman"/>
                <w:color w:val="000000"/>
                <w:sz w:val="24"/>
                <w:szCs w:val="24"/>
              </w:rPr>
              <w:t xml:space="preserve">Особисто </w:t>
            </w:r>
          </w:p>
        </w:tc>
      </w:tr>
      <w:tr w:rsidR="00793DD5" w:rsidRPr="00793DD5" w:rsidTr="00755D09">
        <w:tc>
          <w:tcPr>
            <w:tcW w:w="709" w:type="dxa"/>
          </w:tcPr>
          <w:p w:rsidR="00793DD5" w:rsidRPr="00793DD5" w:rsidRDefault="00793DD5" w:rsidP="00793DD5">
            <w:pPr>
              <w:spacing w:after="0" w:line="240" w:lineRule="auto"/>
              <w:jc w:val="center"/>
              <w:rPr>
                <w:rFonts w:ascii="Times New Roman" w:eastAsia="Calibri" w:hAnsi="Times New Roman" w:cs="Times New Roman"/>
                <w:sz w:val="24"/>
                <w:szCs w:val="24"/>
              </w:rPr>
            </w:pPr>
            <w:r w:rsidRPr="00793DD5">
              <w:rPr>
                <w:rFonts w:ascii="Times New Roman" w:eastAsia="Calibri" w:hAnsi="Times New Roman" w:cs="Times New Roman"/>
                <w:sz w:val="24"/>
                <w:szCs w:val="24"/>
              </w:rPr>
              <w:t>17</w:t>
            </w:r>
          </w:p>
        </w:tc>
        <w:tc>
          <w:tcPr>
            <w:tcW w:w="2694" w:type="dxa"/>
          </w:tcPr>
          <w:p w:rsidR="00793DD5" w:rsidRPr="00793DD5" w:rsidRDefault="00793DD5" w:rsidP="00793DD5">
            <w:pPr>
              <w:spacing w:after="0" w:line="240" w:lineRule="auto"/>
              <w:jc w:val="both"/>
              <w:rPr>
                <w:rFonts w:ascii="Times New Roman" w:eastAsia="Calibri" w:hAnsi="Times New Roman" w:cs="Times New Roman"/>
                <w:sz w:val="24"/>
                <w:szCs w:val="24"/>
              </w:rPr>
            </w:pPr>
            <w:r w:rsidRPr="00793DD5">
              <w:rPr>
                <w:rFonts w:ascii="Times New Roman" w:eastAsia="Calibri" w:hAnsi="Times New Roman" w:cs="Times New Roman"/>
                <w:sz w:val="24"/>
                <w:szCs w:val="24"/>
              </w:rPr>
              <w:t>Примітка</w:t>
            </w:r>
          </w:p>
        </w:tc>
        <w:tc>
          <w:tcPr>
            <w:tcW w:w="6317" w:type="dxa"/>
          </w:tcPr>
          <w:p w:rsidR="00793DD5" w:rsidRPr="00793DD5" w:rsidRDefault="00793DD5" w:rsidP="00793DD5">
            <w:pPr>
              <w:spacing w:after="0" w:line="240" w:lineRule="auto"/>
              <w:jc w:val="both"/>
              <w:rPr>
                <w:rFonts w:ascii="Times New Roman" w:eastAsia="Calibri" w:hAnsi="Times New Roman" w:cs="Times New Roman"/>
                <w:sz w:val="24"/>
                <w:szCs w:val="24"/>
              </w:rPr>
            </w:pPr>
          </w:p>
        </w:tc>
      </w:tr>
    </w:tbl>
    <w:p w:rsidR="00793DD5" w:rsidRPr="00793DD5" w:rsidRDefault="00793DD5" w:rsidP="00793DD5">
      <w:pPr>
        <w:spacing w:after="0" w:line="240" w:lineRule="auto"/>
        <w:jc w:val="both"/>
        <w:rPr>
          <w:rFonts w:ascii="Times New Roman" w:eastAsia="Calibri" w:hAnsi="Times New Roman" w:cs="Times New Roman"/>
          <w:b/>
          <w:bCs/>
          <w:sz w:val="24"/>
          <w:szCs w:val="24"/>
        </w:rPr>
      </w:pPr>
    </w:p>
    <w:p w:rsidR="00793DD5" w:rsidRPr="00793DD5" w:rsidRDefault="00793DD5" w:rsidP="00793DD5">
      <w:pPr>
        <w:spacing w:after="0" w:line="240" w:lineRule="auto"/>
        <w:jc w:val="both"/>
        <w:rPr>
          <w:rFonts w:ascii="Times New Roman" w:eastAsia="Calibri" w:hAnsi="Times New Roman" w:cs="Times New Roman"/>
          <w:b/>
          <w:bCs/>
          <w:sz w:val="24"/>
          <w:szCs w:val="24"/>
        </w:rPr>
      </w:pPr>
    </w:p>
    <w:p w:rsidR="00793DD5" w:rsidRPr="00793DD5" w:rsidRDefault="00793DD5" w:rsidP="00793DD5">
      <w:pPr>
        <w:spacing w:after="0" w:line="240" w:lineRule="auto"/>
        <w:jc w:val="both"/>
        <w:rPr>
          <w:rFonts w:ascii="Times New Roman" w:eastAsia="Calibri" w:hAnsi="Times New Roman" w:cs="Times New Roman"/>
          <w:b/>
          <w:bCs/>
          <w:i/>
          <w:iCs/>
          <w:color w:val="000000"/>
          <w:sz w:val="24"/>
          <w:szCs w:val="24"/>
        </w:rPr>
      </w:pPr>
      <w:r w:rsidRPr="00793DD5">
        <w:rPr>
          <w:rFonts w:ascii="Times New Roman" w:eastAsia="Calibri" w:hAnsi="Times New Roman" w:cs="Times New Roman"/>
          <w:b/>
          <w:bCs/>
          <w:i/>
          <w:iCs/>
          <w:color w:val="000000"/>
          <w:sz w:val="24"/>
          <w:szCs w:val="24"/>
        </w:rPr>
        <w:t>Керуюча справами виконкому</w:t>
      </w:r>
    </w:p>
    <w:p w:rsidR="00793DD5" w:rsidRPr="00793DD5" w:rsidRDefault="00793DD5" w:rsidP="00793DD5">
      <w:pPr>
        <w:spacing w:after="0" w:line="240" w:lineRule="auto"/>
        <w:jc w:val="both"/>
        <w:rPr>
          <w:rFonts w:ascii="Times New Roman" w:eastAsia="Calibri" w:hAnsi="Times New Roman" w:cs="Times New Roman"/>
          <w:b/>
          <w:bCs/>
          <w:i/>
          <w:iCs/>
          <w:color w:val="000000"/>
          <w:sz w:val="24"/>
          <w:szCs w:val="24"/>
        </w:rPr>
      </w:pPr>
      <w:r w:rsidRPr="00793DD5">
        <w:rPr>
          <w:rFonts w:ascii="Times New Roman" w:eastAsia="Calibri" w:hAnsi="Times New Roman" w:cs="Times New Roman"/>
          <w:b/>
          <w:bCs/>
          <w:i/>
          <w:iCs/>
          <w:color w:val="000000"/>
          <w:sz w:val="24"/>
          <w:szCs w:val="24"/>
        </w:rPr>
        <w:t xml:space="preserve">районної у місті ради </w:t>
      </w:r>
      <w:r w:rsidRPr="00793DD5">
        <w:rPr>
          <w:rFonts w:ascii="Times New Roman" w:eastAsia="Calibri" w:hAnsi="Times New Roman" w:cs="Times New Roman"/>
          <w:b/>
          <w:bCs/>
          <w:i/>
          <w:iCs/>
          <w:color w:val="000000"/>
          <w:sz w:val="24"/>
          <w:szCs w:val="24"/>
        </w:rPr>
        <w:tab/>
      </w:r>
      <w:r w:rsidRPr="00793DD5">
        <w:rPr>
          <w:rFonts w:ascii="Times New Roman" w:eastAsia="Calibri" w:hAnsi="Times New Roman" w:cs="Times New Roman"/>
          <w:b/>
          <w:bCs/>
          <w:i/>
          <w:iCs/>
          <w:color w:val="000000"/>
          <w:sz w:val="24"/>
          <w:szCs w:val="24"/>
        </w:rPr>
        <w:tab/>
      </w:r>
      <w:r w:rsidRPr="00793DD5">
        <w:rPr>
          <w:rFonts w:ascii="Times New Roman" w:eastAsia="Calibri" w:hAnsi="Times New Roman" w:cs="Times New Roman"/>
          <w:b/>
          <w:bCs/>
          <w:i/>
          <w:iCs/>
          <w:color w:val="000000"/>
          <w:sz w:val="24"/>
          <w:szCs w:val="24"/>
        </w:rPr>
        <w:tab/>
      </w:r>
      <w:r w:rsidRPr="00793DD5">
        <w:rPr>
          <w:rFonts w:ascii="Times New Roman" w:eastAsia="Calibri" w:hAnsi="Times New Roman" w:cs="Times New Roman"/>
          <w:b/>
          <w:bCs/>
          <w:i/>
          <w:iCs/>
          <w:color w:val="000000"/>
          <w:sz w:val="24"/>
          <w:szCs w:val="24"/>
        </w:rPr>
        <w:tab/>
      </w:r>
      <w:r w:rsidRPr="00793DD5">
        <w:rPr>
          <w:rFonts w:ascii="Times New Roman" w:eastAsia="Calibri" w:hAnsi="Times New Roman" w:cs="Times New Roman"/>
          <w:b/>
          <w:bCs/>
          <w:i/>
          <w:iCs/>
          <w:color w:val="000000"/>
          <w:sz w:val="24"/>
          <w:szCs w:val="24"/>
        </w:rPr>
        <w:tab/>
      </w:r>
      <w:r w:rsidRPr="00793DD5">
        <w:rPr>
          <w:rFonts w:ascii="Times New Roman" w:eastAsia="Calibri" w:hAnsi="Times New Roman" w:cs="Times New Roman"/>
          <w:b/>
          <w:bCs/>
          <w:i/>
          <w:iCs/>
          <w:color w:val="000000"/>
          <w:sz w:val="24"/>
          <w:szCs w:val="24"/>
        </w:rPr>
        <w:tab/>
        <w:t xml:space="preserve">Марія Окунєва </w:t>
      </w:r>
    </w:p>
    <w:p w:rsidR="00793DD5" w:rsidRPr="00793DD5" w:rsidRDefault="00793DD5" w:rsidP="00793DD5">
      <w:pPr>
        <w:spacing w:after="0" w:line="240" w:lineRule="auto"/>
        <w:jc w:val="both"/>
        <w:rPr>
          <w:rFonts w:ascii="Times New Roman" w:eastAsia="Calibri" w:hAnsi="Times New Roman" w:cs="Times New Roman"/>
          <w:b/>
          <w:bCs/>
          <w:i/>
          <w:iCs/>
          <w:color w:val="000000"/>
          <w:sz w:val="24"/>
          <w:szCs w:val="24"/>
        </w:rPr>
      </w:pPr>
    </w:p>
    <w:p w:rsidR="00793DD5" w:rsidRDefault="00793DD5">
      <w:pPr>
        <w:rPr>
          <w:rFonts w:ascii="Times New Roman" w:eastAsia="Calibri" w:hAnsi="Times New Roman" w:cs="Times New Roman"/>
        </w:rPr>
      </w:pPr>
      <w:r>
        <w:rPr>
          <w:rFonts w:ascii="Times New Roman" w:eastAsia="Calibri" w:hAnsi="Times New Roman" w:cs="Times New Roman"/>
        </w:rPr>
        <w:br w:type="page"/>
      </w:r>
    </w:p>
    <w:p w:rsidR="00793DD5" w:rsidRPr="00793DD5" w:rsidRDefault="00793DD5" w:rsidP="00793DD5">
      <w:pPr>
        <w:tabs>
          <w:tab w:val="left" w:pos="4200"/>
        </w:tabs>
        <w:spacing w:after="0" w:line="240" w:lineRule="auto"/>
        <w:ind w:left="6373"/>
        <w:rPr>
          <w:rFonts w:ascii="Times New Roman" w:eastAsia="Times New Roman" w:hAnsi="Times New Roman" w:cs="Times New Roman"/>
          <w:b/>
          <w:bCs/>
          <w:i/>
          <w:iCs/>
          <w:sz w:val="24"/>
          <w:szCs w:val="24"/>
        </w:rPr>
      </w:pPr>
      <w:r w:rsidRPr="00793DD5">
        <w:rPr>
          <w:rFonts w:ascii="Times New Roman" w:eastAsia="Times New Roman" w:hAnsi="Times New Roman" w:cs="Times New Roman"/>
          <w:b/>
          <w:bCs/>
          <w:i/>
          <w:iCs/>
          <w:sz w:val="24"/>
          <w:szCs w:val="24"/>
        </w:rPr>
        <w:lastRenderedPageBreak/>
        <w:t>Додаток 334</w:t>
      </w:r>
    </w:p>
    <w:p w:rsidR="00793DD5" w:rsidRPr="00793DD5" w:rsidRDefault="00793DD5" w:rsidP="00793DD5">
      <w:pPr>
        <w:tabs>
          <w:tab w:val="left" w:pos="4200"/>
        </w:tabs>
        <w:spacing w:after="0" w:line="240" w:lineRule="auto"/>
        <w:ind w:left="6373"/>
        <w:rPr>
          <w:rFonts w:ascii="Times New Roman" w:eastAsia="Times New Roman" w:hAnsi="Times New Roman" w:cs="Times New Roman"/>
          <w:b/>
          <w:bCs/>
          <w:i/>
          <w:iCs/>
          <w:sz w:val="24"/>
          <w:szCs w:val="24"/>
        </w:rPr>
      </w:pPr>
      <w:r w:rsidRPr="00793DD5">
        <w:rPr>
          <w:rFonts w:ascii="Times New Roman" w:eastAsia="Times New Roman" w:hAnsi="Times New Roman" w:cs="Times New Roman"/>
          <w:b/>
          <w:bCs/>
          <w:i/>
          <w:iCs/>
          <w:sz w:val="24"/>
          <w:szCs w:val="24"/>
        </w:rPr>
        <w:t>до рішення виконкому</w:t>
      </w:r>
    </w:p>
    <w:p w:rsidR="00793DD5" w:rsidRPr="00793DD5" w:rsidRDefault="00793DD5" w:rsidP="00793DD5">
      <w:pPr>
        <w:tabs>
          <w:tab w:val="left" w:pos="4200"/>
        </w:tabs>
        <w:spacing w:after="0" w:line="240" w:lineRule="auto"/>
        <w:ind w:left="6373"/>
        <w:rPr>
          <w:rFonts w:ascii="Times New Roman" w:eastAsia="Times New Roman" w:hAnsi="Times New Roman" w:cs="Times New Roman"/>
          <w:b/>
          <w:bCs/>
          <w:i/>
          <w:iCs/>
          <w:sz w:val="24"/>
          <w:szCs w:val="24"/>
        </w:rPr>
      </w:pPr>
      <w:r w:rsidRPr="00793DD5">
        <w:rPr>
          <w:rFonts w:ascii="Times New Roman" w:eastAsia="Times New Roman" w:hAnsi="Times New Roman" w:cs="Times New Roman"/>
          <w:b/>
          <w:bCs/>
          <w:i/>
          <w:iCs/>
          <w:sz w:val="24"/>
          <w:szCs w:val="24"/>
        </w:rPr>
        <w:t>районної у місті ради</w:t>
      </w:r>
    </w:p>
    <w:p w:rsidR="00793DD5" w:rsidRPr="00793DD5" w:rsidRDefault="00793DD5" w:rsidP="00793DD5">
      <w:pPr>
        <w:tabs>
          <w:tab w:val="left" w:pos="4200"/>
        </w:tabs>
        <w:spacing w:after="0" w:line="240" w:lineRule="auto"/>
        <w:ind w:left="6373"/>
        <w:rPr>
          <w:rFonts w:ascii="Times New Roman" w:eastAsia="Times New Roman" w:hAnsi="Times New Roman" w:cs="Times New Roman"/>
          <w:b/>
          <w:bCs/>
          <w:i/>
          <w:iCs/>
          <w:sz w:val="24"/>
          <w:szCs w:val="24"/>
        </w:rPr>
      </w:pPr>
      <w:r w:rsidRPr="00793DD5">
        <w:rPr>
          <w:rFonts w:ascii="Times New Roman" w:eastAsia="Times New Roman" w:hAnsi="Times New Roman" w:cs="Times New Roman"/>
          <w:b/>
          <w:bCs/>
          <w:i/>
          <w:iCs/>
          <w:sz w:val="24"/>
          <w:szCs w:val="24"/>
        </w:rPr>
        <w:t>17.11.2021 № 575</w:t>
      </w:r>
    </w:p>
    <w:p w:rsidR="00793DD5" w:rsidRPr="00793DD5" w:rsidRDefault="00793DD5" w:rsidP="00793DD5">
      <w:pPr>
        <w:spacing w:after="0" w:line="240" w:lineRule="auto"/>
        <w:ind w:left="1440" w:right="142" w:hanging="1440"/>
        <w:jc w:val="center"/>
        <w:rPr>
          <w:rFonts w:ascii="Times New Roman" w:eastAsia="Times New Roman" w:hAnsi="Times New Roman" w:cs="Times New Roman"/>
          <w:b/>
          <w:bCs/>
          <w:i/>
          <w:iCs/>
          <w:color w:val="000000"/>
          <w:sz w:val="28"/>
          <w:szCs w:val="28"/>
          <w:lang w:eastAsia="ru-RU"/>
        </w:rPr>
      </w:pPr>
    </w:p>
    <w:p w:rsidR="00793DD5" w:rsidRPr="00793DD5" w:rsidRDefault="00793DD5" w:rsidP="00793DD5">
      <w:pPr>
        <w:spacing w:after="0" w:line="240" w:lineRule="auto"/>
        <w:ind w:left="1440" w:right="142" w:hanging="1440"/>
        <w:jc w:val="center"/>
        <w:rPr>
          <w:rFonts w:ascii="Times New Roman" w:eastAsia="Times New Roman" w:hAnsi="Times New Roman" w:cs="Times New Roman"/>
          <w:b/>
          <w:bCs/>
          <w:i/>
          <w:iCs/>
          <w:color w:val="000000"/>
          <w:sz w:val="28"/>
          <w:szCs w:val="28"/>
          <w:lang w:eastAsia="ru-RU"/>
        </w:rPr>
      </w:pPr>
    </w:p>
    <w:p w:rsidR="00793DD5" w:rsidRPr="00793DD5" w:rsidRDefault="00793DD5" w:rsidP="00793DD5">
      <w:pPr>
        <w:spacing w:after="0" w:line="240" w:lineRule="auto"/>
        <w:ind w:left="1440" w:right="142" w:hanging="1440"/>
        <w:jc w:val="center"/>
        <w:rPr>
          <w:rFonts w:ascii="Times New Roman" w:eastAsia="Times New Roman" w:hAnsi="Times New Roman" w:cs="Times New Roman"/>
          <w:b/>
          <w:bCs/>
          <w:i/>
          <w:iCs/>
          <w:color w:val="000000"/>
          <w:sz w:val="28"/>
          <w:szCs w:val="28"/>
          <w:lang w:eastAsia="ru-RU"/>
        </w:rPr>
      </w:pPr>
    </w:p>
    <w:p w:rsidR="00793DD5" w:rsidRPr="00793DD5" w:rsidRDefault="00793DD5" w:rsidP="00793DD5">
      <w:pPr>
        <w:spacing w:after="0" w:line="240" w:lineRule="auto"/>
        <w:ind w:right="142"/>
        <w:rPr>
          <w:rFonts w:ascii="Times New Roman" w:eastAsia="Times New Roman" w:hAnsi="Times New Roman" w:cs="Times New Roman"/>
          <w:b/>
          <w:bCs/>
          <w:i/>
          <w:iCs/>
          <w:color w:val="000000"/>
          <w:sz w:val="28"/>
          <w:szCs w:val="28"/>
          <w:lang w:eastAsia="ru-RU"/>
        </w:rPr>
      </w:pPr>
    </w:p>
    <w:p w:rsidR="00793DD5" w:rsidRPr="00793DD5" w:rsidRDefault="00793DD5" w:rsidP="00793DD5">
      <w:pPr>
        <w:spacing w:after="0" w:line="240" w:lineRule="auto"/>
        <w:ind w:left="1440" w:right="-82" w:hanging="1440"/>
        <w:jc w:val="center"/>
        <w:rPr>
          <w:rFonts w:ascii="Times New Roman" w:eastAsia="Times New Roman" w:hAnsi="Times New Roman" w:cs="Times New Roman"/>
          <w:b/>
          <w:bCs/>
          <w:i/>
          <w:iCs/>
          <w:color w:val="000000"/>
          <w:sz w:val="24"/>
          <w:szCs w:val="24"/>
          <w:lang w:eastAsia="ru-RU"/>
        </w:rPr>
      </w:pPr>
      <w:r w:rsidRPr="00793DD5">
        <w:rPr>
          <w:rFonts w:ascii="Times New Roman" w:eastAsia="Times New Roman" w:hAnsi="Times New Roman" w:cs="Times New Roman"/>
          <w:b/>
          <w:bCs/>
          <w:i/>
          <w:iCs/>
          <w:color w:val="000000"/>
          <w:sz w:val="24"/>
          <w:szCs w:val="24"/>
          <w:lang w:eastAsia="ru-RU"/>
        </w:rPr>
        <w:t>Технологічна картка №72-108</w:t>
      </w:r>
    </w:p>
    <w:p w:rsidR="00793DD5" w:rsidRPr="00793DD5" w:rsidRDefault="00793DD5" w:rsidP="00793DD5">
      <w:pPr>
        <w:spacing w:after="0" w:line="276" w:lineRule="auto"/>
        <w:rPr>
          <w:rFonts w:ascii="Times New Roman" w:eastAsia="Times New Roman" w:hAnsi="Times New Roman" w:cs="Times New Roman"/>
          <w:b/>
          <w:bCs/>
          <w:i/>
          <w:iCs/>
          <w:color w:val="000000"/>
          <w:sz w:val="24"/>
          <w:szCs w:val="24"/>
        </w:rPr>
      </w:pPr>
      <w:r w:rsidRPr="00793DD5">
        <w:rPr>
          <w:rFonts w:ascii="Times New Roman" w:eastAsia="Times New Roman" w:hAnsi="Times New Roman" w:cs="Times New Roman"/>
          <w:bCs/>
          <w:i/>
          <w:iCs/>
          <w:color w:val="000000"/>
          <w:sz w:val="24"/>
          <w:szCs w:val="24"/>
          <w:lang w:eastAsia="ru-RU"/>
        </w:rPr>
        <w:t>Послуга:</w:t>
      </w:r>
      <w:r w:rsidRPr="00793DD5">
        <w:rPr>
          <w:rFonts w:ascii="Times New Roman" w:eastAsia="Times New Roman" w:hAnsi="Times New Roman" w:cs="Times New Roman"/>
          <w:b/>
          <w:bCs/>
          <w:i/>
          <w:iCs/>
          <w:color w:val="000000"/>
          <w:sz w:val="24"/>
          <w:szCs w:val="24"/>
          <w:lang w:eastAsia="ru-RU"/>
        </w:rPr>
        <w:t xml:space="preserve"> </w:t>
      </w:r>
      <w:r w:rsidRPr="00793DD5">
        <w:rPr>
          <w:rFonts w:ascii="Times New Roman" w:eastAsia="Times New Roman" w:hAnsi="Times New Roman" w:cs="Times New Roman"/>
          <w:b/>
          <w:bCs/>
          <w:i/>
          <w:iCs/>
          <w:color w:val="000000"/>
          <w:sz w:val="24"/>
          <w:szCs w:val="24"/>
        </w:rPr>
        <w:t>Прийом документів для надання матеріальної допомоги на оплату поховальних та супутніх послуг в разі загибелі військовослужбовця в зоні АТО та ООС</w:t>
      </w:r>
    </w:p>
    <w:p w:rsidR="00793DD5" w:rsidRPr="00793DD5" w:rsidRDefault="00793DD5" w:rsidP="00793DD5">
      <w:pPr>
        <w:spacing w:after="0" w:line="276" w:lineRule="auto"/>
        <w:rPr>
          <w:rFonts w:ascii="Times New Roman" w:eastAsia="Times New Roman" w:hAnsi="Times New Roman" w:cs="Times New Roman"/>
          <w:b/>
          <w:bCs/>
          <w:i/>
          <w:iCs/>
          <w:color w:val="000000"/>
          <w:sz w:val="24"/>
          <w:szCs w:val="24"/>
        </w:rPr>
      </w:pPr>
      <w:r w:rsidRPr="00793DD5">
        <w:rPr>
          <w:rFonts w:ascii="Times New Roman" w:eastAsia="Times New Roman" w:hAnsi="Times New Roman" w:cs="Times New Roman"/>
          <w:i/>
          <w:iCs/>
          <w:color w:val="000000"/>
          <w:sz w:val="24"/>
          <w:szCs w:val="24"/>
          <w:lang w:eastAsia="ru-RU"/>
        </w:rPr>
        <w:t xml:space="preserve">Загальна кількість днів надання послуги: </w:t>
      </w:r>
      <w:r w:rsidRPr="00793DD5">
        <w:rPr>
          <w:rFonts w:ascii="Times New Roman" w:eastAsia="Times New Roman" w:hAnsi="Times New Roman" w:cs="Times New Roman"/>
          <w:i/>
          <w:iCs/>
          <w:color w:val="000000"/>
          <w:sz w:val="24"/>
          <w:szCs w:val="24"/>
          <w:lang w:eastAsia="ru-RU"/>
        </w:rPr>
        <w:tab/>
      </w:r>
      <w:r w:rsidRPr="00793DD5">
        <w:rPr>
          <w:rFonts w:ascii="Times New Roman" w:eastAsia="Times New Roman" w:hAnsi="Times New Roman" w:cs="Times New Roman"/>
          <w:i/>
          <w:iCs/>
          <w:color w:val="000000"/>
          <w:sz w:val="24"/>
          <w:szCs w:val="24"/>
          <w:lang w:eastAsia="ru-RU"/>
        </w:rPr>
        <w:tab/>
      </w:r>
      <w:r w:rsidRPr="00793DD5">
        <w:rPr>
          <w:rFonts w:ascii="Times New Roman" w:eastAsia="Times New Roman" w:hAnsi="Times New Roman" w:cs="Times New Roman"/>
          <w:i/>
          <w:iCs/>
          <w:color w:val="000000"/>
          <w:sz w:val="24"/>
          <w:szCs w:val="24"/>
          <w:lang w:eastAsia="ru-RU"/>
        </w:rPr>
        <w:tab/>
        <w:t xml:space="preserve">                   </w:t>
      </w:r>
      <w:r w:rsidRPr="00793DD5">
        <w:rPr>
          <w:rFonts w:ascii="Times New Roman" w:eastAsia="Times New Roman" w:hAnsi="Times New Roman" w:cs="Times New Roman"/>
          <w:b/>
          <w:i/>
          <w:iCs/>
          <w:color w:val="000000"/>
          <w:sz w:val="24"/>
          <w:szCs w:val="24"/>
          <w:lang w:eastAsia="ru-RU"/>
        </w:rPr>
        <w:t xml:space="preserve">у день звернення </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65"/>
        <w:gridCol w:w="2653"/>
        <w:gridCol w:w="2211"/>
        <w:gridCol w:w="2549"/>
        <w:gridCol w:w="1550"/>
      </w:tblGrid>
      <w:tr w:rsidR="00793DD5" w:rsidRPr="00793DD5" w:rsidTr="00755D09">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uto"/>
              <w:ind w:right="-72"/>
              <w:rPr>
                <w:rFonts w:ascii="Times New Roman" w:eastAsia="Times New Roman" w:hAnsi="Times New Roman" w:cs="Times New Roman"/>
                <w:color w:val="000000"/>
                <w:sz w:val="24"/>
                <w:szCs w:val="24"/>
                <w:lang w:eastAsia="ru-RU"/>
              </w:rPr>
            </w:pPr>
            <w:r w:rsidRPr="00793DD5">
              <w:rPr>
                <w:rFonts w:ascii="Times New Roman" w:eastAsia="Times New Roman" w:hAnsi="Times New Roman" w:cs="Times New Roman"/>
                <w:b/>
                <w:bCs/>
                <w:i/>
                <w:iCs/>
                <w:color w:val="000000"/>
                <w:sz w:val="24"/>
                <w:szCs w:val="24"/>
                <w:lang w:eastAsia="ru-RU"/>
              </w:rPr>
              <w:t>№ </w:t>
            </w:r>
          </w:p>
          <w:p w:rsidR="00793DD5" w:rsidRPr="00793DD5" w:rsidRDefault="00793DD5" w:rsidP="00793DD5">
            <w:pPr>
              <w:spacing w:after="0" w:line="240" w:lineRule="atLeast"/>
              <w:ind w:right="-72"/>
              <w:rPr>
                <w:rFonts w:ascii="Times New Roman" w:eastAsia="Times New Roman" w:hAnsi="Times New Roman" w:cs="Times New Roman"/>
                <w:color w:val="000000"/>
                <w:sz w:val="24"/>
                <w:szCs w:val="24"/>
                <w:lang w:eastAsia="ru-RU"/>
              </w:rPr>
            </w:pPr>
            <w:r w:rsidRPr="00793DD5">
              <w:rPr>
                <w:rFonts w:ascii="Times New Roman" w:eastAsia="Times New Roman" w:hAnsi="Times New Roman" w:cs="Times New Roman"/>
                <w:b/>
                <w:bCs/>
                <w:i/>
                <w:iCs/>
                <w:color w:val="000000"/>
                <w:sz w:val="24"/>
                <w:szCs w:val="24"/>
                <w:lang w:eastAsia="ru-RU"/>
              </w:rPr>
              <w:t>п/п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tLeast"/>
              <w:ind w:left="-94" w:right="-58" w:firstLine="94"/>
              <w:jc w:val="center"/>
              <w:rPr>
                <w:rFonts w:ascii="Times New Roman" w:eastAsia="Times New Roman" w:hAnsi="Times New Roman" w:cs="Times New Roman"/>
                <w:color w:val="000000"/>
                <w:sz w:val="24"/>
                <w:szCs w:val="24"/>
                <w:lang w:eastAsia="ru-RU"/>
              </w:rPr>
            </w:pPr>
            <w:r w:rsidRPr="00793DD5">
              <w:rPr>
                <w:rFonts w:ascii="Times New Roman" w:eastAsia="Times New Roman" w:hAnsi="Times New Roman" w:cs="Times New Roman"/>
                <w:b/>
                <w:bCs/>
                <w:i/>
                <w:iCs/>
                <w:color w:val="000000"/>
                <w:sz w:val="24"/>
                <w:szCs w:val="24"/>
                <w:lang w:eastAsia="ru-RU"/>
              </w:rPr>
              <w:t>Етапи опрацювання звернення про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uto"/>
              <w:ind w:right="142"/>
              <w:jc w:val="center"/>
              <w:rPr>
                <w:rFonts w:ascii="Times New Roman" w:eastAsia="Times New Roman" w:hAnsi="Times New Roman" w:cs="Times New Roman"/>
                <w:color w:val="000000"/>
                <w:sz w:val="24"/>
                <w:szCs w:val="24"/>
                <w:lang w:eastAsia="ru-RU"/>
              </w:rPr>
            </w:pPr>
            <w:r w:rsidRPr="00793DD5">
              <w:rPr>
                <w:rFonts w:ascii="Times New Roman" w:eastAsia="Times New Roman" w:hAnsi="Times New Roman" w:cs="Times New Roman"/>
                <w:b/>
                <w:bCs/>
                <w:i/>
                <w:iCs/>
                <w:color w:val="000000"/>
                <w:sz w:val="24"/>
                <w:szCs w:val="24"/>
                <w:lang w:eastAsia="ru-RU"/>
              </w:rPr>
              <w:t>Відповідальна</w:t>
            </w:r>
          </w:p>
          <w:p w:rsidR="00793DD5" w:rsidRPr="00793DD5" w:rsidRDefault="00793DD5" w:rsidP="00793DD5">
            <w:pPr>
              <w:spacing w:after="0" w:line="240" w:lineRule="atLeast"/>
              <w:ind w:right="142"/>
              <w:jc w:val="center"/>
              <w:rPr>
                <w:rFonts w:ascii="Times New Roman" w:eastAsia="Times New Roman" w:hAnsi="Times New Roman" w:cs="Times New Roman"/>
                <w:color w:val="000000"/>
                <w:sz w:val="24"/>
                <w:szCs w:val="24"/>
                <w:lang w:eastAsia="ru-RU"/>
              </w:rPr>
            </w:pPr>
            <w:r w:rsidRPr="00793DD5">
              <w:rPr>
                <w:rFonts w:ascii="Times New Roman" w:eastAsia="Times New Roman" w:hAnsi="Times New Roman" w:cs="Times New Roman"/>
                <w:b/>
                <w:bCs/>
                <w:i/>
                <w:iCs/>
                <w:color w:val="000000"/>
                <w:sz w:val="24"/>
                <w:szCs w:val="24"/>
                <w:lang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tLeast"/>
              <w:ind w:right="-77"/>
              <w:jc w:val="center"/>
              <w:rPr>
                <w:rFonts w:ascii="Times New Roman" w:eastAsia="Times New Roman" w:hAnsi="Times New Roman" w:cs="Times New Roman"/>
                <w:color w:val="000000"/>
                <w:sz w:val="24"/>
                <w:szCs w:val="24"/>
                <w:lang w:eastAsia="ru-RU"/>
              </w:rPr>
            </w:pPr>
            <w:r w:rsidRPr="00793DD5">
              <w:rPr>
                <w:rFonts w:ascii="Times New Roman" w:eastAsia="Times New Roman" w:hAnsi="Times New Roman" w:cs="Times New Roman"/>
                <w:b/>
                <w:bCs/>
                <w:i/>
                <w:iCs/>
                <w:color w:val="000000"/>
                <w:sz w:val="24"/>
                <w:szCs w:val="24"/>
                <w:lang w:eastAsia="ru-RU"/>
              </w:rPr>
              <w:t>Виконавчі органи відповідальні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uto"/>
              <w:ind w:right="142"/>
              <w:jc w:val="center"/>
              <w:rPr>
                <w:rFonts w:ascii="Times New Roman" w:eastAsia="Times New Roman" w:hAnsi="Times New Roman" w:cs="Times New Roman"/>
                <w:color w:val="000000"/>
                <w:sz w:val="24"/>
                <w:szCs w:val="24"/>
                <w:lang w:eastAsia="ru-RU"/>
              </w:rPr>
            </w:pPr>
            <w:r w:rsidRPr="00793DD5">
              <w:rPr>
                <w:rFonts w:ascii="Times New Roman" w:eastAsia="Times New Roman" w:hAnsi="Times New Roman" w:cs="Times New Roman"/>
                <w:b/>
                <w:bCs/>
                <w:i/>
                <w:iCs/>
                <w:color w:val="000000"/>
                <w:sz w:val="24"/>
                <w:szCs w:val="24"/>
                <w:lang w:eastAsia="ru-RU"/>
              </w:rPr>
              <w:t>Строки </w:t>
            </w:r>
          </w:p>
          <w:p w:rsidR="00793DD5" w:rsidRPr="00793DD5" w:rsidRDefault="00793DD5" w:rsidP="00793DD5">
            <w:pPr>
              <w:spacing w:after="0" w:line="240" w:lineRule="atLeast"/>
              <w:ind w:right="142"/>
              <w:jc w:val="center"/>
              <w:rPr>
                <w:rFonts w:ascii="Times New Roman" w:eastAsia="Times New Roman" w:hAnsi="Times New Roman" w:cs="Times New Roman"/>
                <w:color w:val="000000"/>
                <w:sz w:val="24"/>
                <w:szCs w:val="24"/>
                <w:lang w:eastAsia="ru-RU"/>
              </w:rPr>
            </w:pPr>
            <w:r w:rsidRPr="00793DD5">
              <w:rPr>
                <w:rFonts w:ascii="Times New Roman" w:eastAsia="Times New Roman" w:hAnsi="Times New Roman" w:cs="Times New Roman"/>
                <w:b/>
                <w:bCs/>
                <w:i/>
                <w:iCs/>
                <w:color w:val="000000"/>
                <w:sz w:val="24"/>
                <w:szCs w:val="24"/>
                <w:lang w:eastAsia="ru-RU"/>
              </w:rPr>
              <w:t>виконання етапів (дії, рішення)</w:t>
            </w:r>
          </w:p>
        </w:tc>
      </w:tr>
      <w:tr w:rsidR="00793DD5" w:rsidRPr="00793DD5" w:rsidTr="00755D09">
        <w:trPr>
          <w:trHeight w:val="58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tLeast"/>
              <w:ind w:left="-28" w:right="-38" w:firstLine="28"/>
              <w:jc w:val="center"/>
              <w:rPr>
                <w:rFonts w:ascii="Times New Roman" w:eastAsia="Times New Roman" w:hAnsi="Times New Roman" w:cs="Times New Roman"/>
                <w:color w:val="000000"/>
                <w:sz w:val="24"/>
                <w:szCs w:val="24"/>
                <w:lang w:eastAsia="ru-RU"/>
              </w:rPr>
            </w:pPr>
            <w:r w:rsidRPr="00793DD5">
              <w:rPr>
                <w:rFonts w:ascii="Times New Roman" w:eastAsia="Times New Roman" w:hAnsi="Times New Roman" w:cs="Times New Roman"/>
                <w:b/>
                <w:bCs/>
                <w:i/>
                <w:iCs/>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tLeast"/>
              <w:ind w:right="142"/>
              <w:jc w:val="center"/>
              <w:rPr>
                <w:rFonts w:ascii="Times New Roman" w:eastAsia="Times New Roman" w:hAnsi="Times New Roman" w:cs="Times New Roman"/>
                <w:color w:val="000000"/>
                <w:sz w:val="24"/>
                <w:szCs w:val="24"/>
                <w:lang w:eastAsia="ru-RU"/>
              </w:rPr>
            </w:pPr>
            <w:r w:rsidRPr="00793DD5">
              <w:rPr>
                <w:rFonts w:ascii="Times New Roman" w:eastAsia="Times New Roman" w:hAnsi="Times New Roman" w:cs="Times New Roman"/>
                <w:b/>
                <w:bCs/>
                <w:i/>
                <w:iCs/>
                <w:color w:val="000000"/>
                <w:sz w:val="24"/>
                <w:szCs w:val="24"/>
                <w:lang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tLeast"/>
              <w:ind w:right="142"/>
              <w:jc w:val="center"/>
              <w:rPr>
                <w:rFonts w:ascii="Times New Roman" w:eastAsia="Times New Roman" w:hAnsi="Times New Roman" w:cs="Times New Roman"/>
                <w:color w:val="000000"/>
                <w:sz w:val="24"/>
                <w:szCs w:val="24"/>
                <w:lang w:eastAsia="ru-RU"/>
              </w:rPr>
            </w:pPr>
            <w:r w:rsidRPr="00793DD5">
              <w:rPr>
                <w:rFonts w:ascii="Times New Roman" w:eastAsia="Times New Roman" w:hAnsi="Times New Roman" w:cs="Times New Roman"/>
                <w:b/>
                <w:bCs/>
                <w:i/>
                <w:iCs/>
                <w:color w:val="000000"/>
                <w:sz w:val="24"/>
                <w:szCs w:val="24"/>
                <w:lang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tLeast"/>
              <w:ind w:right="142"/>
              <w:jc w:val="center"/>
              <w:rPr>
                <w:rFonts w:ascii="Times New Roman" w:eastAsia="Times New Roman" w:hAnsi="Times New Roman" w:cs="Times New Roman"/>
                <w:color w:val="000000"/>
                <w:sz w:val="24"/>
                <w:szCs w:val="24"/>
                <w:lang w:eastAsia="ru-RU"/>
              </w:rPr>
            </w:pPr>
            <w:r w:rsidRPr="00793DD5">
              <w:rPr>
                <w:rFonts w:ascii="Times New Roman" w:eastAsia="Times New Roman" w:hAnsi="Times New Roman" w:cs="Times New Roman"/>
                <w:b/>
                <w:bCs/>
                <w:i/>
                <w:iCs/>
                <w:color w:val="000000"/>
                <w:sz w:val="24"/>
                <w:szCs w:val="24"/>
                <w:lang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tLeast"/>
              <w:ind w:right="142"/>
              <w:jc w:val="center"/>
              <w:rPr>
                <w:rFonts w:ascii="Times New Roman" w:eastAsia="Times New Roman" w:hAnsi="Times New Roman" w:cs="Times New Roman"/>
                <w:color w:val="000000"/>
                <w:sz w:val="24"/>
                <w:szCs w:val="24"/>
                <w:lang w:eastAsia="ru-RU"/>
              </w:rPr>
            </w:pPr>
            <w:r w:rsidRPr="00793DD5">
              <w:rPr>
                <w:rFonts w:ascii="Times New Roman" w:eastAsia="Times New Roman" w:hAnsi="Times New Roman" w:cs="Times New Roman"/>
                <w:b/>
                <w:bCs/>
                <w:i/>
                <w:iCs/>
                <w:color w:val="000000"/>
                <w:sz w:val="24"/>
                <w:szCs w:val="24"/>
                <w:lang w:eastAsia="ru-RU"/>
              </w:rPr>
              <w:t>5</w:t>
            </w:r>
          </w:p>
        </w:tc>
      </w:tr>
      <w:tr w:rsidR="00793DD5" w:rsidRPr="00793DD5" w:rsidTr="00755D09">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793DD5">
              <w:rPr>
                <w:rFonts w:ascii="Times New Roman" w:eastAsia="Times New Roman" w:hAnsi="Times New Roman" w:cs="Times New Roman"/>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uto"/>
              <w:ind w:right="-102"/>
              <w:rPr>
                <w:rFonts w:ascii="Times New Roman" w:eastAsia="Times New Roman" w:hAnsi="Times New Roman" w:cs="Times New Roman"/>
                <w:color w:val="000000"/>
                <w:sz w:val="24"/>
                <w:szCs w:val="24"/>
                <w:lang w:eastAsia="ru-RU"/>
              </w:rPr>
            </w:pPr>
            <w:r w:rsidRPr="00793DD5">
              <w:rPr>
                <w:rFonts w:ascii="Times New Roman" w:eastAsia="Times New Roman" w:hAnsi="Times New Roman" w:cs="Times New Roman"/>
                <w:color w:val="000000"/>
                <w:sz w:val="24"/>
                <w:szCs w:val="24"/>
                <w:lang w:eastAsia="ru-RU"/>
              </w:rPr>
              <w:t>Прийняття заяви для надання публічної послуги; перевірка інформації, унесеної в звернення заявником</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200" w:line="240" w:lineRule="auto"/>
              <w:rPr>
                <w:rFonts w:ascii="Times New Roman" w:eastAsia="Times New Roman" w:hAnsi="Times New Roman" w:cs="Times New Roman"/>
                <w:color w:val="000000"/>
                <w:sz w:val="24"/>
                <w:szCs w:val="24"/>
              </w:rPr>
            </w:pPr>
            <w:r w:rsidRPr="00793DD5">
              <w:rPr>
                <w:rFonts w:ascii="Times New Roman" w:eastAsia="Times New Roman"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uto"/>
              <w:rPr>
                <w:rFonts w:ascii="Times New Roman" w:eastAsia="Times New Roman" w:hAnsi="Times New Roman" w:cs="Times New Roman"/>
                <w:color w:val="000000"/>
                <w:sz w:val="24"/>
                <w:szCs w:val="24"/>
              </w:rPr>
            </w:pPr>
            <w:r w:rsidRPr="00793DD5">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uto"/>
              <w:jc w:val="center"/>
              <w:rPr>
                <w:rFonts w:ascii="Times New Roman" w:eastAsia="Times New Roman" w:hAnsi="Times New Roman" w:cs="Times New Roman"/>
                <w:color w:val="000000"/>
                <w:sz w:val="24"/>
                <w:szCs w:val="24"/>
              </w:rPr>
            </w:pPr>
            <w:r w:rsidRPr="00793DD5">
              <w:rPr>
                <w:rFonts w:ascii="Times New Roman" w:eastAsia="Times New Roman" w:hAnsi="Times New Roman" w:cs="Times New Roman"/>
                <w:color w:val="000000"/>
                <w:sz w:val="24"/>
                <w:szCs w:val="24"/>
              </w:rPr>
              <w:t>У момент звернення</w:t>
            </w:r>
          </w:p>
        </w:tc>
      </w:tr>
      <w:tr w:rsidR="00793DD5" w:rsidRPr="00793DD5" w:rsidTr="00755D09">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793DD5">
              <w:rPr>
                <w:rFonts w:ascii="Times New Roman" w:eastAsia="Times New Roman" w:hAnsi="Times New Roman" w:cs="Times New Roman"/>
                <w:color w:val="000000"/>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uto"/>
              <w:ind w:right="-102"/>
              <w:rPr>
                <w:rFonts w:ascii="Times New Roman" w:eastAsia="Times New Roman" w:hAnsi="Times New Roman" w:cs="Times New Roman"/>
                <w:color w:val="000000"/>
                <w:sz w:val="24"/>
                <w:szCs w:val="24"/>
                <w:lang w:eastAsia="ru-RU"/>
              </w:rPr>
            </w:pPr>
            <w:r w:rsidRPr="00793DD5">
              <w:rPr>
                <w:rFonts w:ascii="Times New Roman" w:eastAsia="Times New Roman" w:hAnsi="Times New Roman" w:cs="Times New Roman"/>
                <w:color w:val="000000"/>
                <w:sz w:val="24"/>
                <w:szCs w:val="24"/>
                <w:lang w:eastAsia="ru-RU"/>
              </w:rPr>
              <w:t>Реєстрація в журналі заяв для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200" w:line="240" w:lineRule="auto"/>
              <w:rPr>
                <w:rFonts w:ascii="Times New Roman" w:eastAsia="Times New Roman" w:hAnsi="Times New Roman" w:cs="Times New Roman"/>
                <w:color w:val="000000"/>
                <w:sz w:val="24"/>
                <w:szCs w:val="24"/>
              </w:rPr>
            </w:pPr>
            <w:r w:rsidRPr="00793DD5">
              <w:rPr>
                <w:rFonts w:ascii="Times New Roman" w:eastAsia="Times New Roman"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uto"/>
              <w:rPr>
                <w:rFonts w:ascii="Times New Roman" w:eastAsia="Times New Roman" w:hAnsi="Times New Roman" w:cs="Times New Roman"/>
                <w:color w:val="000000"/>
                <w:sz w:val="24"/>
                <w:szCs w:val="24"/>
              </w:rPr>
            </w:pPr>
            <w:r w:rsidRPr="00793DD5">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uto"/>
              <w:jc w:val="center"/>
              <w:rPr>
                <w:rFonts w:ascii="Times New Roman" w:eastAsia="Times New Roman" w:hAnsi="Times New Roman" w:cs="Times New Roman"/>
                <w:color w:val="000000"/>
                <w:sz w:val="24"/>
                <w:szCs w:val="24"/>
              </w:rPr>
            </w:pPr>
            <w:r w:rsidRPr="00793DD5">
              <w:rPr>
                <w:rFonts w:ascii="Times New Roman" w:eastAsia="Times New Roman" w:hAnsi="Times New Roman" w:cs="Times New Roman"/>
                <w:color w:val="000000"/>
                <w:sz w:val="24"/>
                <w:szCs w:val="24"/>
              </w:rPr>
              <w:t>У момент звернення</w:t>
            </w:r>
          </w:p>
        </w:tc>
      </w:tr>
      <w:tr w:rsidR="00793DD5" w:rsidRPr="00793DD5" w:rsidTr="00755D09">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793DD5">
              <w:rPr>
                <w:rFonts w:ascii="Times New Roman" w:eastAsia="Times New Roman" w:hAnsi="Times New Roman" w:cs="Times New Roman"/>
                <w:color w:val="000000"/>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uto"/>
              <w:ind w:right="-102"/>
              <w:rPr>
                <w:rFonts w:ascii="Times New Roman" w:eastAsia="Times New Roman" w:hAnsi="Times New Roman" w:cs="Times New Roman"/>
                <w:color w:val="000000"/>
                <w:sz w:val="24"/>
                <w:szCs w:val="24"/>
                <w:shd w:val="clear" w:color="auto" w:fill="F9F9F0"/>
              </w:rPr>
            </w:pPr>
            <w:r w:rsidRPr="00793DD5">
              <w:rPr>
                <w:rFonts w:ascii="Times New Roman" w:eastAsia="Times New Roman" w:hAnsi="Times New Roman" w:cs="Times New Roman"/>
                <w:color w:val="000000"/>
                <w:sz w:val="24"/>
                <w:szCs w:val="24"/>
                <w:shd w:val="clear" w:color="auto" w:fill="F9F9F0"/>
              </w:rPr>
              <w:t>Передача сформованого пакета документів до департаменту соціальної політики виконкому Криворізької міської ради (згідно з  реєстром прийому - передачі)</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uto"/>
              <w:rPr>
                <w:rFonts w:ascii="Times New Roman" w:eastAsia="Times New Roman" w:hAnsi="Times New Roman" w:cs="Times New Roman"/>
                <w:color w:val="000000"/>
                <w:sz w:val="24"/>
                <w:szCs w:val="24"/>
              </w:rPr>
            </w:pPr>
            <w:r w:rsidRPr="00793DD5">
              <w:rPr>
                <w:rFonts w:ascii="Times New Roman" w:eastAsia="Times New Roman"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p w:rsidR="00793DD5" w:rsidRPr="00793DD5" w:rsidRDefault="00793DD5" w:rsidP="00793DD5">
            <w:pPr>
              <w:spacing w:after="0" w:line="240" w:lineRule="auto"/>
              <w:rPr>
                <w:rFonts w:ascii="Times New Roman" w:eastAsia="Times New Roman" w:hAnsi="Times New Roman" w:cs="Times New Roman"/>
                <w:color w:val="000000"/>
                <w:sz w:val="24"/>
                <w:szCs w:val="24"/>
              </w:rPr>
            </w:pP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uto"/>
              <w:rPr>
                <w:rFonts w:ascii="Times New Roman" w:eastAsia="Times New Roman" w:hAnsi="Times New Roman" w:cs="Times New Roman"/>
                <w:color w:val="000000"/>
                <w:sz w:val="24"/>
                <w:szCs w:val="24"/>
              </w:rPr>
            </w:pPr>
            <w:r w:rsidRPr="00793DD5">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uto"/>
              <w:jc w:val="center"/>
              <w:rPr>
                <w:rFonts w:ascii="Times New Roman" w:eastAsia="Times New Roman" w:hAnsi="Times New Roman" w:cs="Times New Roman"/>
                <w:color w:val="000000"/>
                <w:sz w:val="24"/>
                <w:szCs w:val="24"/>
              </w:rPr>
            </w:pPr>
            <w:r w:rsidRPr="00793DD5">
              <w:rPr>
                <w:rFonts w:ascii="Times New Roman" w:eastAsia="Times New Roman" w:hAnsi="Times New Roman" w:cs="Times New Roman"/>
                <w:color w:val="000000"/>
                <w:sz w:val="24"/>
                <w:szCs w:val="24"/>
              </w:rPr>
              <w:t>Двічі на тиждень</w:t>
            </w:r>
          </w:p>
        </w:tc>
      </w:tr>
      <w:tr w:rsidR="00793DD5" w:rsidRPr="00793DD5" w:rsidTr="00755D09">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793DD5">
              <w:rPr>
                <w:rFonts w:ascii="Times New Roman" w:eastAsia="Times New Roman" w:hAnsi="Times New Roman" w:cs="Times New Roman"/>
                <w:color w:val="000000"/>
                <w:sz w:val="24"/>
                <w:szCs w:val="24"/>
                <w:lang w:eastAsia="ru-RU"/>
              </w:rPr>
              <w:lastRenderedPageBreak/>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uto"/>
              <w:rPr>
                <w:rFonts w:ascii="Times New Roman" w:eastAsia="Times New Roman" w:hAnsi="Times New Roman" w:cs="Times New Roman"/>
                <w:b/>
                <w:bCs/>
                <w:i/>
                <w:iCs/>
                <w:color w:val="000000"/>
                <w:sz w:val="24"/>
                <w:szCs w:val="24"/>
              </w:rPr>
            </w:pPr>
            <w:r w:rsidRPr="00793DD5">
              <w:rPr>
                <w:rFonts w:ascii="Times New Roman" w:eastAsia="Times New Roman" w:hAnsi="Times New Roman" w:cs="Times New Roman"/>
                <w:color w:val="000000"/>
                <w:sz w:val="24"/>
                <w:szCs w:val="24"/>
                <w:shd w:val="clear" w:color="auto" w:fill="F9F9F0"/>
              </w:rPr>
              <w:t xml:space="preserve">Облік ухваленого рішення виконкому Криворізької міської ради щодо </w:t>
            </w:r>
            <w:r w:rsidRPr="00793DD5">
              <w:rPr>
                <w:rFonts w:ascii="Times New Roman" w:eastAsia="Times New Roman" w:hAnsi="Times New Roman" w:cs="Times New Roman"/>
                <w:bCs/>
                <w:iCs/>
                <w:sz w:val="24"/>
                <w:szCs w:val="24"/>
              </w:rPr>
              <w:t xml:space="preserve">надання одноразової матеріальної допомоги </w:t>
            </w:r>
            <w:r w:rsidRPr="00793DD5">
              <w:rPr>
                <w:rFonts w:ascii="Times New Roman" w:eastAsia="Times New Roman" w:hAnsi="Times New Roman" w:cs="Times New Roman"/>
                <w:bCs/>
                <w:iCs/>
                <w:color w:val="000000"/>
                <w:sz w:val="24"/>
                <w:szCs w:val="24"/>
              </w:rPr>
              <w:t>на оплату поховальних та супутніх послуг в разі загибелі військовослужбовця в зоні АТО та ООС</w:t>
            </w:r>
          </w:p>
          <w:p w:rsidR="00793DD5" w:rsidRPr="00793DD5" w:rsidRDefault="00793DD5" w:rsidP="00793DD5">
            <w:pPr>
              <w:spacing w:after="0" w:line="240" w:lineRule="auto"/>
              <w:rPr>
                <w:rFonts w:ascii="Times New Roman" w:eastAsia="Times New Roman" w:hAnsi="Times New Roman" w:cs="Times New Roman"/>
                <w:sz w:val="24"/>
                <w:szCs w:val="24"/>
              </w:rPr>
            </w:pP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200" w:line="240" w:lineRule="auto"/>
              <w:rPr>
                <w:rFonts w:ascii="Times New Roman" w:eastAsia="Times New Roman" w:hAnsi="Times New Roman" w:cs="Times New Roman"/>
                <w:color w:val="000000"/>
                <w:sz w:val="24"/>
                <w:szCs w:val="24"/>
              </w:rPr>
            </w:pPr>
            <w:r w:rsidRPr="00793DD5">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uto"/>
              <w:rPr>
                <w:rFonts w:ascii="Times New Roman" w:eastAsia="Times New Roman" w:hAnsi="Times New Roman" w:cs="Times New Roman"/>
                <w:color w:val="000000"/>
                <w:sz w:val="24"/>
                <w:szCs w:val="24"/>
              </w:rPr>
            </w:pPr>
            <w:r w:rsidRPr="00793DD5">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93DD5" w:rsidRPr="00793DD5" w:rsidRDefault="00793DD5" w:rsidP="00793DD5">
            <w:pPr>
              <w:spacing w:after="0" w:line="240" w:lineRule="auto"/>
              <w:jc w:val="center"/>
              <w:rPr>
                <w:rFonts w:ascii="Times New Roman" w:eastAsia="Times New Roman" w:hAnsi="Times New Roman" w:cs="Times New Roman"/>
                <w:color w:val="000000"/>
                <w:sz w:val="24"/>
                <w:szCs w:val="24"/>
              </w:rPr>
            </w:pPr>
            <w:r w:rsidRPr="00793DD5">
              <w:rPr>
                <w:rFonts w:ascii="Times New Roman" w:eastAsia="Times New Roman" w:hAnsi="Times New Roman" w:cs="Times New Roman"/>
                <w:color w:val="000000"/>
                <w:sz w:val="24"/>
                <w:szCs w:val="24"/>
              </w:rPr>
              <w:t>щомісячно</w:t>
            </w:r>
          </w:p>
        </w:tc>
      </w:tr>
    </w:tbl>
    <w:p w:rsidR="00793DD5" w:rsidRPr="00793DD5" w:rsidRDefault="00793DD5" w:rsidP="00793DD5">
      <w:pPr>
        <w:spacing w:after="0" w:line="240" w:lineRule="auto"/>
        <w:rPr>
          <w:rFonts w:ascii="Times New Roman" w:eastAsia="Times New Roman" w:hAnsi="Times New Roman" w:cs="Times New Roman"/>
          <w:b/>
          <w:bCs/>
          <w:i/>
          <w:iCs/>
          <w:color w:val="000000"/>
          <w:sz w:val="24"/>
          <w:szCs w:val="24"/>
        </w:rPr>
      </w:pPr>
    </w:p>
    <w:p w:rsidR="00793DD5" w:rsidRPr="00793DD5" w:rsidRDefault="00793DD5" w:rsidP="00793DD5">
      <w:pPr>
        <w:spacing w:after="0" w:line="240" w:lineRule="auto"/>
        <w:rPr>
          <w:rFonts w:ascii="Times New Roman" w:eastAsia="Times New Roman" w:hAnsi="Times New Roman" w:cs="Times New Roman"/>
          <w:b/>
          <w:bCs/>
          <w:i/>
          <w:iCs/>
          <w:color w:val="000000"/>
          <w:sz w:val="24"/>
          <w:szCs w:val="24"/>
        </w:rPr>
      </w:pPr>
    </w:p>
    <w:p w:rsidR="00793DD5" w:rsidRPr="00793DD5" w:rsidRDefault="00793DD5" w:rsidP="00793DD5">
      <w:pPr>
        <w:spacing w:after="0" w:line="240" w:lineRule="auto"/>
        <w:rPr>
          <w:rFonts w:ascii="Times New Roman" w:eastAsia="Times New Roman" w:hAnsi="Times New Roman" w:cs="Times New Roman"/>
          <w:b/>
          <w:bCs/>
          <w:i/>
          <w:iCs/>
          <w:color w:val="000000"/>
          <w:sz w:val="24"/>
          <w:szCs w:val="24"/>
        </w:rPr>
      </w:pPr>
      <w:r w:rsidRPr="00793DD5">
        <w:rPr>
          <w:rFonts w:ascii="Times New Roman" w:eastAsia="Times New Roman" w:hAnsi="Times New Roman" w:cs="Times New Roman"/>
          <w:b/>
          <w:bCs/>
          <w:i/>
          <w:iCs/>
          <w:color w:val="000000"/>
          <w:sz w:val="24"/>
          <w:szCs w:val="24"/>
        </w:rPr>
        <w:t>Керуюча справами виконкому</w:t>
      </w:r>
    </w:p>
    <w:p w:rsidR="00793DD5" w:rsidRPr="00793DD5" w:rsidRDefault="00793DD5" w:rsidP="00793DD5">
      <w:pPr>
        <w:spacing w:after="0" w:line="240" w:lineRule="auto"/>
        <w:rPr>
          <w:rFonts w:ascii="Times New Roman" w:eastAsia="Times New Roman" w:hAnsi="Times New Roman" w:cs="Times New Roman"/>
          <w:b/>
          <w:bCs/>
          <w:i/>
          <w:iCs/>
          <w:color w:val="000000"/>
          <w:sz w:val="24"/>
          <w:szCs w:val="24"/>
        </w:rPr>
      </w:pPr>
      <w:r w:rsidRPr="00793DD5">
        <w:rPr>
          <w:rFonts w:ascii="Times New Roman" w:eastAsia="Times New Roman" w:hAnsi="Times New Roman" w:cs="Times New Roman"/>
          <w:b/>
          <w:bCs/>
          <w:i/>
          <w:iCs/>
          <w:color w:val="000000"/>
          <w:sz w:val="24"/>
          <w:szCs w:val="24"/>
        </w:rPr>
        <w:t xml:space="preserve">районної у місті ради </w:t>
      </w:r>
      <w:r w:rsidRPr="00793DD5">
        <w:rPr>
          <w:rFonts w:ascii="Times New Roman" w:eastAsia="Times New Roman" w:hAnsi="Times New Roman" w:cs="Times New Roman"/>
          <w:b/>
          <w:bCs/>
          <w:i/>
          <w:iCs/>
          <w:color w:val="000000"/>
          <w:sz w:val="24"/>
          <w:szCs w:val="24"/>
        </w:rPr>
        <w:tab/>
      </w:r>
      <w:r w:rsidRPr="00793DD5">
        <w:rPr>
          <w:rFonts w:ascii="Times New Roman" w:eastAsia="Times New Roman" w:hAnsi="Times New Roman" w:cs="Times New Roman"/>
          <w:b/>
          <w:bCs/>
          <w:i/>
          <w:iCs/>
          <w:color w:val="000000"/>
          <w:sz w:val="24"/>
          <w:szCs w:val="24"/>
        </w:rPr>
        <w:tab/>
      </w:r>
      <w:r w:rsidRPr="00793DD5">
        <w:rPr>
          <w:rFonts w:ascii="Times New Roman" w:eastAsia="Times New Roman" w:hAnsi="Times New Roman" w:cs="Times New Roman"/>
          <w:b/>
          <w:bCs/>
          <w:i/>
          <w:iCs/>
          <w:color w:val="000000"/>
          <w:sz w:val="24"/>
          <w:szCs w:val="24"/>
        </w:rPr>
        <w:tab/>
      </w:r>
      <w:r w:rsidRPr="00793DD5">
        <w:rPr>
          <w:rFonts w:ascii="Times New Roman" w:eastAsia="Times New Roman" w:hAnsi="Times New Roman" w:cs="Times New Roman"/>
          <w:b/>
          <w:bCs/>
          <w:i/>
          <w:iCs/>
          <w:color w:val="000000"/>
          <w:sz w:val="24"/>
          <w:szCs w:val="24"/>
        </w:rPr>
        <w:tab/>
      </w:r>
      <w:r w:rsidRPr="00793DD5">
        <w:rPr>
          <w:rFonts w:ascii="Times New Roman" w:eastAsia="Times New Roman" w:hAnsi="Times New Roman" w:cs="Times New Roman"/>
          <w:b/>
          <w:bCs/>
          <w:i/>
          <w:iCs/>
          <w:color w:val="000000"/>
          <w:sz w:val="24"/>
          <w:szCs w:val="24"/>
        </w:rPr>
        <w:tab/>
      </w:r>
      <w:r w:rsidRPr="00793DD5">
        <w:rPr>
          <w:rFonts w:ascii="Times New Roman" w:eastAsia="Times New Roman" w:hAnsi="Times New Roman" w:cs="Times New Roman"/>
          <w:b/>
          <w:bCs/>
          <w:i/>
          <w:iCs/>
          <w:color w:val="000000"/>
          <w:sz w:val="24"/>
          <w:szCs w:val="24"/>
        </w:rPr>
        <w:tab/>
        <w:t xml:space="preserve">          Марія Окунєва </w:t>
      </w:r>
    </w:p>
    <w:p w:rsidR="00793DD5" w:rsidRPr="00793DD5" w:rsidRDefault="00793DD5" w:rsidP="00793DD5">
      <w:pPr>
        <w:spacing w:after="200" w:line="276" w:lineRule="auto"/>
        <w:jc w:val="center"/>
        <w:rPr>
          <w:rFonts w:ascii="Calibri" w:eastAsia="Times New Roman" w:hAnsi="Calibri" w:cs="Calibri"/>
          <w:sz w:val="24"/>
          <w:szCs w:val="24"/>
        </w:rPr>
      </w:pPr>
    </w:p>
    <w:p w:rsidR="0009040A" w:rsidRDefault="0009040A">
      <w:pPr>
        <w:rPr>
          <w:rFonts w:ascii="Times New Roman" w:eastAsia="Calibri" w:hAnsi="Times New Roman" w:cs="Times New Roman"/>
        </w:rPr>
      </w:pPr>
      <w:r>
        <w:rPr>
          <w:rFonts w:ascii="Times New Roman" w:eastAsia="Calibri" w:hAnsi="Times New Roman" w:cs="Times New Roman"/>
        </w:rPr>
        <w:br w:type="page"/>
      </w:r>
    </w:p>
    <w:p w:rsidR="0009040A" w:rsidRPr="0009040A" w:rsidRDefault="0009040A" w:rsidP="0009040A">
      <w:pPr>
        <w:spacing w:after="0" w:line="240" w:lineRule="auto"/>
        <w:ind w:left="5664" w:firstLine="708"/>
        <w:rPr>
          <w:rFonts w:ascii="Times New Roman" w:eastAsia="Calibri" w:hAnsi="Times New Roman" w:cs="Times New Roman"/>
          <w:b/>
          <w:bCs/>
          <w:i/>
          <w:iCs/>
          <w:color w:val="000000"/>
          <w:sz w:val="24"/>
          <w:szCs w:val="24"/>
        </w:rPr>
      </w:pPr>
      <w:r w:rsidRPr="0009040A">
        <w:rPr>
          <w:rFonts w:ascii="Times New Roman" w:eastAsia="Calibri" w:hAnsi="Times New Roman" w:cs="Times New Roman"/>
          <w:b/>
          <w:bCs/>
          <w:i/>
          <w:iCs/>
          <w:color w:val="000000"/>
          <w:sz w:val="24"/>
          <w:szCs w:val="24"/>
        </w:rPr>
        <w:lastRenderedPageBreak/>
        <w:t>Додаток 335</w:t>
      </w:r>
    </w:p>
    <w:p w:rsidR="0009040A" w:rsidRPr="0009040A" w:rsidRDefault="0009040A" w:rsidP="0009040A">
      <w:pPr>
        <w:spacing w:after="0" w:line="240" w:lineRule="auto"/>
        <w:ind w:left="6372"/>
        <w:rPr>
          <w:rFonts w:ascii="Times New Roman" w:eastAsia="Calibri" w:hAnsi="Times New Roman" w:cs="Times New Roman"/>
          <w:b/>
          <w:bCs/>
          <w:i/>
          <w:iCs/>
          <w:color w:val="000000"/>
          <w:sz w:val="24"/>
          <w:szCs w:val="24"/>
        </w:rPr>
      </w:pPr>
      <w:r w:rsidRPr="0009040A">
        <w:rPr>
          <w:rFonts w:ascii="Times New Roman" w:eastAsia="Calibri" w:hAnsi="Times New Roman" w:cs="Times New Roman"/>
          <w:b/>
          <w:bCs/>
          <w:i/>
          <w:iCs/>
          <w:color w:val="000000"/>
          <w:sz w:val="24"/>
          <w:szCs w:val="24"/>
        </w:rPr>
        <w:t>до рішення виконкому районної у місті ради</w:t>
      </w:r>
    </w:p>
    <w:p w:rsidR="0009040A" w:rsidRPr="0009040A" w:rsidRDefault="0009040A" w:rsidP="0009040A">
      <w:pPr>
        <w:spacing w:after="0" w:line="240" w:lineRule="auto"/>
        <w:ind w:left="6372"/>
        <w:rPr>
          <w:rFonts w:ascii="Times New Roman" w:eastAsia="Calibri" w:hAnsi="Times New Roman" w:cs="Times New Roman"/>
          <w:b/>
          <w:bCs/>
          <w:i/>
          <w:iCs/>
          <w:color w:val="000000"/>
          <w:sz w:val="24"/>
          <w:szCs w:val="24"/>
        </w:rPr>
      </w:pPr>
      <w:r w:rsidRPr="0009040A">
        <w:rPr>
          <w:rFonts w:ascii="Times New Roman" w:eastAsia="Calibri" w:hAnsi="Times New Roman" w:cs="Times New Roman"/>
          <w:b/>
          <w:bCs/>
          <w:i/>
          <w:iCs/>
          <w:color w:val="000000"/>
          <w:sz w:val="24"/>
          <w:szCs w:val="24"/>
        </w:rPr>
        <w:t>17.11.2021 № 575</w:t>
      </w:r>
    </w:p>
    <w:p w:rsidR="0009040A" w:rsidRPr="0009040A" w:rsidRDefault="0009040A" w:rsidP="0009040A">
      <w:pPr>
        <w:tabs>
          <w:tab w:val="left" w:pos="4200"/>
        </w:tabs>
        <w:spacing w:after="0" w:line="240" w:lineRule="auto"/>
        <w:jc w:val="both"/>
        <w:rPr>
          <w:rFonts w:ascii="Times New Roman" w:eastAsia="Calibri" w:hAnsi="Times New Roman" w:cs="Times New Roman"/>
          <w:b/>
          <w:sz w:val="24"/>
          <w:szCs w:val="24"/>
        </w:rPr>
      </w:pPr>
      <w:r w:rsidRPr="0009040A">
        <w:rPr>
          <w:rFonts w:ascii="Times New Roman" w:eastAsia="Calibri" w:hAnsi="Times New Roman" w:cs="Times New Roman"/>
          <w:b/>
          <w:sz w:val="24"/>
          <w:szCs w:val="24"/>
        </w:rPr>
        <w:tab/>
      </w:r>
      <w:r w:rsidRPr="0009040A">
        <w:rPr>
          <w:rFonts w:ascii="Times New Roman" w:eastAsia="Calibri" w:hAnsi="Times New Roman" w:cs="Times New Roman"/>
          <w:b/>
          <w:sz w:val="24"/>
          <w:szCs w:val="24"/>
        </w:rPr>
        <w:tab/>
      </w:r>
      <w:r w:rsidRPr="0009040A">
        <w:rPr>
          <w:rFonts w:ascii="Times New Roman" w:eastAsia="Calibri" w:hAnsi="Times New Roman" w:cs="Times New Roman"/>
          <w:b/>
          <w:sz w:val="24"/>
          <w:szCs w:val="24"/>
        </w:rPr>
        <w:tab/>
      </w:r>
    </w:p>
    <w:p w:rsidR="0009040A" w:rsidRPr="0009040A" w:rsidRDefault="0009040A" w:rsidP="0009040A">
      <w:pPr>
        <w:tabs>
          <w:tab w:val="left" w:pos="4200"/>
        </w:tabs>
        <w:spacing w:after="0" w:line="240" w:lineRule="auto"/>
        <w:jc w:val="both"/>
        <w:rPr>
          <w:rFonts w:ascii="Times New Roman" w:eastAsia="Calibri" w:hAnsi="Times New Roman" w:cs="Times New Roman"/>
          <w:b/>
          <w:sz w:val="24"/>
          <w:szCs w:val="24"/>
        </w:rPr>
      </w:pPr>
      <w:r w:rsidRPr="0009040A">
        <w:rPr>
          <w:rFonts w:ascii="Times New Roman" w:eastAsia="Calibri" w:hAnsi="Times New Roman" w:cs="Times New Roman"/>
          <w:b/>
          <w:sz w:val="24"/>
          <w:szCs w:val="24"/>
        </w:rPr>
        <w:tab/>
      </w:r>
      <w:r w:rsidRPr="0009040A">
        <w:rPr>
          <w:rFonts w:ascii="Times New Roman" w:eastAsia="Calibri" w:hAnsi="Times New Roman" w:cs="Times New Roman"/>
          <w:b/>
          <w:sz w:val="24"/>
          <w:szCs w:val="24"/>
        </w:rPr>
        <w:tab/>
      </w:r>
    </w:p>
    <w:p w:rsidR="0009040A" w:rsidRPr="0009040A" w:rsidRDefault="0009040A" w:rsidP="0009040A">
      <w:pPr>
        <w:spacing w:after="0" w:line="240" w:lineRule="auto"/>
        <w:jc w:val="both"/>
        <w:rPr>
          <w:rFonts w:ascii="Times New Roman" w:eastAsia="Calibri" w:hAnsi="Times New Roman" w:cs="Times New Roman"/>
          <w:b/>
          <w:bCs/>
          <w:i/>
          <w:iCs/>
          <w:color w:val="000000"/>
          <w:sz w:val="24"/>
          <w:szCs w:val="24"/>
        </w:rPr>
      </w:pPr>
    </w:p>
    <w:p w:rsidR="0009040A" w:rsidRPr="0009040A" w:rsidRDefault="0009040A" w:rsidP="0009040A">
      <w:pPr>
        <w:spacing w:after="0" w:line="240" w:lineRule="auto"/>
        <w:jc w:val="center"/>
        <w:rPr>
          <w:rFonts w:ascii="Times New Roman" w:eastAsia="Calibri" w:hAnsi="Times New Roman" w:cs="Times New Roman"/>
          <w:b/>
          <w:bCs/>
          <w:color w:val="000000"/>
          <w:sz w:val="24"/>
          <w:szCs w:val="24"/>
        </w:rPr>
      </w:pPr>
      <w:r w:rsidRPr="0009040A">
        <w:rPr>
          <w:rFonts w:ascii="Times New Roman" w:eastAsia="Calibri" w:hAnsi="Times New Roman" w:cs="Times New Roman"/>
          <w:b/>
          <w:bCs/>
          <w:color w:val="000000"/>
          <w:sz w:val="24"/>
          <w:szCs w:val="24"/>
        </w:rPr>
        <w:t>ІНФОРМАЦІЙНА КАРТКА 72-109</w:t>
      </w:r>
    </w:p>
    <w:p w:rsidR="0009040A" w:rsidRPr="0009040A" w:rsidRDefault="0009040A" w:rsidP="0009040A">
      <w:pPr>
        <w:spacing w:after="0" w:line="240" w:lineRule="auto"/>
        <w:jc w:val="both"/>
        <w:rPr>
          <w:rFonts w:ascii="Times New Roman" w:eastAsia="Calibri" w:hAnsi="Times New Roman" w:cs="Times New Roman"/>
          <w:b/>
          <w:bCs/>
          <w:i/>
          <w:iCs/>
          <w:color w:val="000000"/>
          <w:sz w:val="28"/>
          <w:szCs w:val="28"/>
          <w:u w:val="single"/>
        </w:rPr>
      </w:pPr>
      <w:r w:rsidRPr="0009040A">
        <w:rPr>
          <w:rFonts w:ascii="Times New Roman" w:eastAsia="Calibri" w:hAnsi="Times New Roman" w:cs="Times New Roman"/>
          <w:b/>
          <w:bCs/>
          <w:color w:val="000000"/>
          <w:sz w:val="24"/>
          <w:szCs w:val="24"/>
        </w:rPr>
        <w:t>послуги</w:t>
      </w:r>
      <w:r w:rsidRPr="0009040A">
        <w:rPr>
          <w:rFonts w:ascii="Times New Roman" w:eastAsia="Calibri" w:hAnsi="Times New Roman" w:cs="Times New Roman"/>
          <w:b/>
          <w:bCs/>
          <w:i/>
          <w:color w:val="000000"/>
          <w:sz w:val="24"/>
          <w:szCs w:val="24"/>
        </w:rPr>
        <w:t xml:space="preserve"> </w:t>
      </w:r>
      <w:r w:rsidRPr="0009040A">
        <w:rPr>
          <w:rFonts w:ascii="Times New Roman" w:eastAsia="Calibri" w:hAnsi="Times New Roman" w:cs="Times New Roman"/>
          <w:b/>
          <w:bCs/>
          <w:i/>
          <w:iCs/>
          <w:color w:val="000000"/>
          <w:sz w:val="24"/>
          <w:szCs w:val="24"/>
          <w:u w:val="single"/>
        </w:rPr>
        <w:t>Прийом документів для надання матеріальної допомоги на оплату поминального обіду в разі загибелі військовослужбовця в зоні АТО та ООС</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7"/>
      </w:tblGrid>
      <w:tr w:rsidR="0009040A" w:rsidRPr="0009040A" w:rsidTr="00755D09">
        <w:trPr>
          <w:trHeight w:val="20"/>
        </w:trPr>
        <w:tc>
          <w:tcPr>
            <w:tcW w:w="9720" w:type="dxa"/>
            <w:gridSpan w:val="3"/>
          </w:tcPr>
          <w:p w:rsidR="0009040A" w:rsidRPr="0009040A" w:rsidRDefault="0009040A" w:rsidP="0009040A">
            <w:pPr>
              <w:spacing w:after="0" w:line="240" w:lineRule="auto"/>
              <w:jc w:val="center"/>
              <w:rPr>
                <w:rFonts w:ascii="Times New Roman" w:eastAsia="Calibri" w:hAnsi="Times New Roman" w:cs="Times New Roman"/>
                <w:b/>
                <w:bCs/>
                <w:i/>
                <w:sz w:val="24"/>
                <w:szCs w:val="24"/>
              </w:rPr>
            </w:pPr>
            <w:r w:rsidRPr="0009040A">
              <w:rPr>
                <w:rFonts w:ascii="Times New Roman" w:eastAsia="Calibri" w:hAnsi="Times New Roman" w:cs="Times New Roman"/>
                <w:b/>
                <w:bCs/>
                <w:i/>
                <w:sz w:val="24"/>
                <w:szCs w:val="24"/>
              </w:rPr>
              <w:t>Інформація про центр надання адміністративних послуг</w:t>
            </w:r>
          </w:p>
        </w:tc>
      </w:tr>
      <w:tr w:rsidR="0009040A" w:rsidRPr="0009040A" w:rsidTr="00755D09">
        <w:trPr>
          <w:trHeight w:val="20"/>
        </w:trPr>
        <w:tc>
          <w:tcPr>
            <w:tcW w:w="3403" w:type="dxa"/>
            <w:gridSpan w:val="2"/>
          </w:tcPr>
          <w:p w:rsidR="0009040A" w:rsidRPr="0009040A" w:rsidRDefault="0009040A" w:rsidP="0009040A">
            <w:pPr>
              <w:spacing w:after="0" w:line="240" w:lineRule="auto"/>
              <w:rPr>
                <w:rFonts w:ascii="Times New Roman" w:eastAsia="Calibri" w:hAnsi="Times New Roman" w:cs="Times New Roman"/>
                <w:sz w:val="24"/>
                <w:szCs w:val="24"/>
              </w:rPr>
            </w:pPr>
            <w:r w:rsidRPr="0009040A">
              <w:rPr>
                <w:rFonts w:ascii="Times New Roman" w:eastAsia="Calibri"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6317" w:type="dxa"/>
          </w:tcPr>
          <w:p w:rsidR="0009040A" w:rsidRPr="0009040A" w:rsidRDefault="0009040A" w:rsidP="0009040A">
            <w:pPr>
              <w:spacing w:after="0" w:line="240" w:lineRule="auto"/>
              <w:jc w:val="both"/>
              <w:rPr>
                <w:rFonts w:ascii="Times New Roman" w:eastAsia="Calibri" w:hAnsi="Times New Roman" w:cs="Times New Roman"/>
                <w:b/>
                <w:bCs/>
                <w:sz w:val="24"/>
                <w:szCs w:val="24"/>
              </w:rPr>
            </w:pPr>
            <w:r w:rsidRPr="0009040A">
              <w:rPr>
                <w:rFonts w:ascii="Times New Roman" w:eastAsia="Calibri" w:hAnsi="Times New Roman" w:cs="Times New Roman"/>
                <w:sz w:val="24"/>
                <w:szCs w:val="24"/>
              </w:rPr>
              <w:t>Центр адміністративних послуг «Віза» («Центр Дії») виконкому Криворізької міської ради (надалі – Центр)</w:t>
            </w:r>
          </w:p>
        </w:tc>
      </w:tr>
      <w:tr w:rsidR="0009040A" w:rsidRPr="0009040A" w:rsidTr="00755D09">
        <w:trPr>
          <w:trHeight w:val="20"/>
        </w:trPr>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1</w:t>
            </w:r>
          </w:p>
          <w:p w:rsidR="0009040A" w:rsidRPr="0009040A" w:rsidRDefault="0009040A" w:rsidP="0009040A">
            <w:pPr>
              <w:spacing w:after="0" w:line="240" w:lineRule="auto"/>
              <w:jc w:val="center"/>
              <w:rPr>
                <w:rFonts w:ascii="Times New Roman" w:eastAsia="Calibri" w:hAnsi="Times New Roman" w:cs="Times New Roman"/>
                <w:sz w:val="24"/>
                <w:szCs w:val="24"/>
              </w:rPr>
            </w:pPr>
          </w:p>
          <w:p w:rsidR="0009040A" w:rsidRPr="0009040A" w:rsidRDefault="0009040A" w:rsidP="0009040A">
            <w:pPr>
              <w:spacing w:after="0" w:line="240" w:lineRule="auto"/>
              <w:jc w:val="center"/>
              <w:rPr>
                <w:rFonts w:ascii="Times New Roman" w:eastAsia="Calibri" w:hAnsi="Times New Roman" w:cs="Times New Roman"/>
                <w:sz w:val="24"/>
                <w:szCs w:val="24"/>
              </w:rPr>
            </w:pPr>
          </w:p>
          <w:p w:rsidR="0009040A" w:rsidRPr="0009040A" w:rsidRDefault="0009040A" w:rsidP="0009040A">
            <w:pPr>
              <w:spacing w:after="0" w:line="240" w:lineRule="auto"/>
              <w:jc w:val="center"/>
              <w:rPr>
                <w:rFonts w:ascii="Times New Roman" w:eastAsia="Calibri" w:hAnsi="Times New Roman" w:cs="Times New Roman"/>
                <w:sz w:val="24"/>
                <w:szCs w:val="24"/>
              </w:rPr>
            </w:pPr>
          </w:p>
        </w:tc>
        <w:tc>
          <w:tcPr>
            <w:tcW w:w="2694" w:type="dxa"/>
          </w:tcPr>
          <w:p w:rsidR="0009040A" w:rsidRPr="0009040A" w:rsidRDefault="0009040A" w:rsidP="0009040A">
            <w:pPr>
              <w:spacing w:after="0" w:line="240" w:lineRule="auto"/>
              <w:rPr>
                <w:rFonts w:ascii="Times New Roman" w:eastAsia="Calibri" w:hAnsi="Times New Roman" w:cs="Times New Roman"/>
                <w:sz w:val="24"/>
                <w:szCs w:val="24"/>
              </w:rPr>
            </w:pPr>
            <w:r w:rsidRPr="0009040A">
              <w:rPr>
                <w:rFonts w:ascii="Times New Roman" w:eastAsia="Calibri" w:hAnsi="Times New Roman" w:cs="Times New Roman"/>
                <w:sz w:val="24"/>
                <w:szCs w:val="24"/>
              </w:rPr>
              <w:t xml:space="preserve">Місцезнаходження віддалених робочих місць Центру </w:t>
            </w:r>
          </w:p>
        </w:tc>
        <w:tc>
          <w:tcPr>
            <w:tcW w:w="6317" w:type="dxa"/>
          </w:tcPr>
          <w:p w:rsidR="0009040A" w:rsidRPr="0009040A" w:rsidRDefault="0009040A" w:rsidP="0009040A">
            <w:pPr>
              <w:spacing w:after="0" w:line="240" w:lineRule="auto"/>
              <w:jc w:val="both"/>
              <w:rPr>
                <w:rFonts w:ascii="Times New Roman" w:eastAsia="Calibri" w:hAnsi="Times New Roman" w:cs="Times New Roman"/>
                <w:sz w:val="24"/>
                <w:szCs w:val="24"/>
              </w:rPr>
            </w:pPr>
            <w:r w:rsidRPr="0009040A">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09040A">
              <w:rPr>
                <w:rFonts w:ascii="Times New Roman" w:eastAsia="Calibri" w:hAnsi="Times New Roman" w:cs="Times New Roman"/>
                <w:sz w:val="24"/>
                <w:szCs w:val="24"/>
              </w:rPr>
              <w:t>Ухтомського</w:t>
            </w:r>
            <w:proofErr w:type="spellEnd"/>
            <w:r w:rsidRPr="0009040A">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(надалі - Управління)</w:t>
            </w:r>
          </w:p>
        </w:tc>
      </w:tr>
      <w:tr w:rsidR="0009040A" w:rsidRPr="0009040A" w:rsidTr="00755D09">
        <w:trPr>
          <w:trHeight w:val="20"/>
        </w:trPr>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2</w:t>
            </w:r>
          </w:p>
        </w:tc>
        <w:tc>
          <w:tcPr>
            <w:tcW w:w="2694" w:type="dxa"/>
          </w:tcPr>
          <w:p w:rsidR="0009040A" w:rsidRPr="0009040A" w:rsidRDefault="0009040A" w:rsidP="0009040A">
            <w:pPr>
              <w:spacing w:after="0" w:line="240" w:lineRule="auto"/>
              <w:rPr>
                <w:rFonts w:ascii="Times New Roman" w:eastAsia="Calibri" w:hAnsi="Times New Roman" w:cs="Times New Roman"/>
                <w:sz w:val="24"/>
                <w:szCs w:val="24"/>
              </w:rPr>
            </w:pPr>
            <w:r w:rsidRPr="0009040A">
              <w:rPr>
                <w:rFonts w:ascii="Times New Roman" w:eastAsia="Calibri" w:hAnsi="Times New Roman" w:cs="Times New Roman"/>
                <w:sz w:val="24"/>
                <w:szCs w:val="24"/>
              </w:rPr>
              <w:t xml:space="preserve">Інформація щодо режиму роботи  віддалених робочих місць Центру </w:t>
            </w:r>
          </w:p>
        </w:tc>
        <w:tc>
          <w:tcPr>
            <w:tcW w:w="6317" w:type="dxa"/>
          </w:tcPr>
          <w:p w:rsidR="0009040A" w:rsidRPr="0009040A" w:rsidRDefault="0009040A" w:rsidP="0009040A">
            <w:pPr>
              <w:spacing w:after="0" w:line="240" w:lineRule="auto"/>
              <w:rPr>
                <w:rFonts w:ascii="Times New Roman" w:eastAsia="Calibri" w:hAnsi="Times New Roman" w:cs="Times New Roman"/>
                <w:sz w:val="24"/>
                <w:szCs w:val="24"/>
              </w:rPr>
            </w:pPr>
            <w:r w:rsidRPr="0009040A">
              <w:rPr>
                <w:rFonts w:ascii="Times New Roman" w:eastAsia="Calibri" w:hAnsi="Times New Roman" w:cs="Times New Roman"/>
                <w:sz w:val="24"/>
                <w:szCs w:val="24"/>
              </w:rPr>
              <w:t xml:space="preserve">Понеділок - субота з 9.00 до 16.00, перерва з 12.30 до 13.00 </w:t>
            </w:r>
          </w:p>
          <w:p w:rsidR="0009040A" w:rsidRPr="0009040A" w:rsidRDefault="0009040A" w:rsidP="0009040A">
            <w:pPr>
              <w:spacing w:after="0" w:line="240" w:lineRule="auto"/>
              <w:rPr>
                <w:rFonts w:ascii="Times New Roman" w:eastAsia="Calibri" w:hAnsi="Times New Roman" w:cs="Times New Roman"/>
                <w:sz w:val="24"/>
                <w:szCs w:val="24"/>
              </w:rPr>
            </w:pPr>
          </w:p>
        </w:tc>
      </w:tr>
      <w:tr w:rsidR="0009040A" w:rsidRPr="0009040A" w:rsidTr="00755D09">
        <w:trPr>
          <w:trHeight w:val="20"/>
        </w:trPr>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3</w:t>
            </w:r>
          </w:p>
        </w:tc>
        <w:tc>
          <w:tcPr>
            <w:tcW w:w="2694" w:type="dxa"/>
          </w:tcPr>
          <w:p w:rsidR="0009040A" w:rsidRPr="0009040A" w:rsidRDefault="0009040A" w:rsidP="0009040A">
            <w:pPr>
              <w:spacing w:after="0" w:line="240" w:lineRule="auto"/>
              <w:rPr>
                <w:rFonts w:ascii="Times New Roman" w:eastAsia="Calibri" w:hAnsi="Times New Roman" w:cs="Times New Roman"/>
                <w:sz w:val="24"/>
                <w:szCs w:val="24"/>
              </w:rPr>
            </w:pPr>
            <w:r w:rsidRPr="0009040A">
              <w:rPr>
                <w:rFonts w:ascii="Times New Roman" w:eastAsia="Calibri" w:hAnsi="Times New Roman" w:cs="Times New Roman"/>
                <w:sz w:val="24"/>
                <w:szCs w:val="24"/>
              </w:rPr>
              <w:t>Телефони та адреси електронної пошти віддалених робочих місць Центру</w:t>
            </w:r>
          </w:p>
        </w:tc>
        <w:tc>
          <w:tcPr>
            <w:tcW w:w="6317" w:type="dxa"/>
          </w:tcPr>
          <w:p w:rsidR="0009040A" w:rsidRPr="0009040A" w:rsidRDefault="0009040A" w:rsidP="0009040A">
            <w:pPr>
              <w:spacing w:after="0" w:line="240" w:lineRule="atLeast"/>
              <w:jc w:val="both"/>
              <w:rPr>
                <w:rFonts w:ascii="Times New Roman" w:eastAsia="Calibri" w:hAnsi="Times New Roman" w:cs="Times New Roman"/>
                <w:sz w:val="24"/>
                <w:szCs w:val="24"/>
              </w:rPr>
            </w:pPr>
            <w:r w:rsidRPr="0009040A">
              <w:rPr>
                <w:rFonts w:ascii="Times New Roman" w:eastAsia="Calibri" w:hAnsi="Times New Roman" w:cs="Times New Roman"/>
                <w:sz w:val="24"/>
                <w:szCs w:val="24"/>
              </w:rPr>
              <w:t>Телефон:</w:t>
            </w:r>
            <w:r w:rsidRPr="0009040A">
              <w:rPr>
                <w:rFonts w:ascii="Times New Roman" w:eastAsia="Calibri" w:hAnsi="Times New Roman" w:cs="Times New Roman"/>
                <w:sz w:val="24"/>
                <w:szCs w:val="24"/>
                <w:lang w:eastAsia="ru-RU"/>
              </w:rPr>
              <w:t xml:space="preserve"> 0975033528; 0674336786, 0-800-300-177</w:t>
            </w:r>
          </w:p>
          <w:p w:rsidR="0009040A" w:rsidRPr="0009040A" w:rsidRDefault="0009040A" w:rsidP="0009040A">
            <w:pPr>
              <w:spacing w:after="0" w:line="240" w:lineRule="auto"/>
              <w:rPr>
                <w:rFonts w:ascii="Times New Roman" w:eastAsia="Calibri" w:hAnsi="Times New Roman" w:cs="Times New Roman"/>
                <w:sz w:val="24"/>
                <w:szCs w:val="24"/>
              </w:rPr>
            </w:pPr>
            <w:proofErr w:type="spellStart"/>
            <w:r w:rsidRPr="0009040A">
              <w:rPr>
                <w:rFonts w:ascii="Times New Roman" w:eastAsia="Calibri" w:hAnsi="Times New Roman" w:cs="Times New Roman"/>
                <w:sz w:val="24"/>
                <w:szCs w:val="24"/>
              </w:rPr>
              <w:t>Ел.пошта</w:t>
            </w:r>
            <w:proofErr w:type="spellEnd"/>
            <w:r w:rsidRPr="0009040A">
              <w:rPr>
                <w:rFonts w:ascii="Times New Roman" w:eastAsia="Calibri" w:hAnsi="Times New Roman" w:cs="Times New Roman"/>
                <w:sz w:val="24"/>
                <w:szCs w:val="24"/>
              </w:rPr>
              <w:t xml:space="preserve">: </w:t>
            </w:r>
            <w:hyperlink r:id="rId268" w:history="1">
              <w:r w:rsidRPr="0009040A">
                <w:rPr>
                  <w:rFonts w:ascii="Times New Roman" w:eastAsia="Calibri" w:hAnsi="Times New Roman" w:cs="Times New Roman"/>
                  <w:color w:val="0000FF"/>
                  <w:sz w:val="24"/>
                  <w:szCs w:val="24"/>
                  <w:u w:val="single"/>
                </w:rPr>
                <w:t>upszn</w:t>
              </w:r>
              <w:r w:rsidRPr="0009040A">
                <w:rPr>
                  <w:rFonts w:ascii="Times New Roman" w:eastAsia="Calibri" w:hAnsi="Times New Roman" w:cs="Times New Roman"/>
                  <w:iCs/>
                  <w:color w:val="0000FF"/>
                  <w:sz w:val="24"/>
                  <w:szCs w:val="24"/>
                  <w:u w:val="single"/>
                </w:rPr>
                <w:t>@trnvk.gov.ua</w:t>
              </w:r>
            </w:hyperlink>
          </w:p>
          <w:p w:rsidR="0009040A" w:rsidRPr="0009040A" w:rsidRDefault="0009040A" w:rsidP="0009040A">
            <w:pPr>
              <w:spacing w:after="0" w:line="240" w:lineRule="auto"/>
              <w:rPr>
                <w:rFonts w:ascii="Times New Roman" w:eastAsia="Calibri" w:hAnsi="Times New Roman" w:cs="Times New Roman"/>
                <w:sz w:val="24"/>
                <w:szCs w:val="24"/>
              </w:rPr>
            </w:pPr>
            <w:r w:rsidRPr="0009040A">
              <w:rPr>
                <w:rFonts w:ascii="Times New Roman" w:eastAsia="Calibri" w:hAnsi="Times New Roman" w:cs="Times New Roman"/>
                <w:sz w:val="24"/>
                <w:szCs w:val="24"/>
              </w:rPr>
              <w:t xml:space="preserve">Офіційний </w:t>
            </w:r>
            <w:proofErr w:type="spellStart"/>
            <w:r w:rsidRPr="0009040A">
              <w:rPr>
                <w:rFonts w:ascii="Times New Roman" w:eastAsia="Calibri" w:hAnsi="Times New Roman" w:cs="Times New Roman"/>
                <w:sz w:val="24"/>
                <w:szCs w:val="24"/>
              </w:rPr>
              <w:t>вебсайт</w:t>
            </w:r>
            <w:proofErr w:type="spellEnd"/>
            <w:r w:rsidRPr="0009040A">
              <w:rPr>
                <w:rFonts w:ascii="Times New Roman" w:eastAsia="Calibri" w:hAnsi="Times New Roman" w:cs="Times New Roman"/>
                <w:sz w:val="24"/>
                <w:szCs w:val="24"/>
              </w:rPr>
              <w:t xml:space="preserve"> виконкому районної у місті ради:</w:t>
            </w:r>
          </w:p>
          <w:p w:rsidR="0009040A" w:rsidRPr="0009040A" w:rsidRDefault="0009040A" w:rsidP="0009040A">
            <w:pPr>
              <w:spacing w:after="0" w:line="240" w:lineRule="auto"/>
              <w:rPr>
                <w:rFonts w:ascii="Times New Roman" w:eastAsia="Calibri" w:hAnsi="Times New Roman" w:cs="Times New Roman"/>
                <w:sz w:val="24"/>
                <w:szCs w:val="24"/>
              </w:rPr>
            </w:pPr>
            <w:r w:rsidRPr="0009040A">
              <w:rPr>
                <w:rFonts w:ascii="Times New Roman" w:eastAsia="Calibri" w:hAnsi="Times New Roman" w:cs="Times New Roman"/>
                <w:sz w:val="24"/>
                <w:szCs w:val="24"/>
              </w:rPr>
              <w:t xml:space="preserve"> </w:t>
            </w:r>
            <w:hyperlink r:id="rId269" w:history="1">
              <w:r w:rsidRPr="0009040A">
                <w:rPr>
                  <w:rFonts w:ascii="Times New Roman" w:eastAsia="Calibri" w:hAnsi="Times New Roman" w:cs="Times New Roman"/>
                  <w:color w:val="0000FF"/>
                  <w:sz w:val="24"/>
                  <w:szCs w:val="24"/>
                  <w:u w:val="single"/>
                </w:rPr>
                <w:t>trnvk.gov.ua</w:t>
              </w:r>
            </w:hyperlink>
          </w:p>
        </w:tc>
      </w:tr>
      <w:tr w:rsidR="0009040A" w:rsidRPr="0009040A" w:rsidTr="00755D09">
        <w:tc>
          <w:tcPr>
            <w:tcW w:w="9720" w:type="dxa"/>
            <w:gridSpan w:val="3"/>
          </w:tcPr>
          <w:p w:rsidR="0009040A" w:rsidRPr="0009040A" w:rsidRDefault="0009040A" w:rsidP="0009040A">
            <w:pPr>
              <w:spacing w:after="0" w:line="240" w:lineRule="auto"/>
              <w:jc w:val="center"/>
              <w:rPr>
                <w:rFonts w:ascii="Times New Roman" w:eastAsia="Calibri" w:hAnsi="Times New Roman" w:cs="Times New Roman"/>
                <w:b/>
                <w:bCs/>
                <w:i/>
                <w:sz w:val="24"/>
                <w:szCs w:val="24"/>
              </w:rPr>
            </w:pPr>
            <w:r w:rsidRPr="0009040A">
              <w:rPr>
                <w:rFonts w:ascii="Times New Roman" w:eastAsia="Calibri" w:hAnsi="Times New Roman" w:cs="Times New Roman"/>
                <w:b/>
                <w:bCs/>
                <w:i/>
                <w:sz w:val="24"/>
                <w:szCs w:val="24"/>
              </w:rPr>
              <w:t xml:space="preserve">Нормативні акти, якими регламентується надання публічної послуги </w:t>
            </w:r>
          </w:p>
        </w:tc>
      </w:tr>
      <w:tr w:rsidR="0009040A" w:rsidRPr="0009040A" w:rsidTr="00755D09">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4</w:t>
            </w:r>
          </w:p>
        </w:tc>
        <w:tc>
          <w:tcPr>
            <w:tcW w:w="2694" w:type="dxa"/>
          </w:tcPr>
          <w:p w:rsidR="0009040A" w:rsidRPr="0009040A" w:rsidRDefault="0009040A" w:rsidP="0009040A">
            <w:pPr>
              <w:suppressAutoHyphens/>
              <w:snapToGrid w:val="0"/>
              <w:spacing w:after="0" w:line="240" w:lineRule="auto"/>
              <w:rPr>
                <w:rFonts w:ascii="Times New Roman" w:eastAsia="Calibri" w:hAnsi="Times New Roman" w:cs="Times New Roman"/>
                <w:sz w:val="24"/>
                <w:szCs w:val="24"/>
                <w:lang w:eastAsia="ar-SA"/>
              </w:rPr>
            </w:pPr>
            <w:r w:rsidRPr="0009040A">
              <w:rPr>
                <w:rFonts w:ascii="Times New Roman" w:eastAsia="Calibri" w:hAnsi="Times New Roman" w:cs="Times New Roman"/>
                <w:sz w:val="24"/>
                <w:szCs w:val="24"/>
                <w:lang w:eastAsia="ar-SA"/>
              </w:rPr>
              <w:t>Кодекси, Закони України</w:t>
            </w:r>
          </w:p>
        </w:tc>
        <w:tc>
          <w:tcPr>
            <w:tcW w:w="6317" w:type="dxa"/>
          </w:tcPr>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Закони України:</w:t>
            </w:r>
          </w:p>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 «Про місцеве самоврядування в Україні»,</w:t>
            </w:r>
          </w:p>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 «Про адміністративні послуги»,</w:t>
            </w:r>
          </w:p>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 «Про державні соціальні стандарти та державні соціальні гарантії»</w:t>
            </w:r>
          </w:p>
        </w:tc>
      </w:tr>
      <w:tr w:rsidR="0009040A" w:rsidRPr="0009040A" w:rsidTr="00755D09">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5</w:t>
            </w:r>
          </w:p>
        </w:tc>
        <w:tc>
          <w:tcPr>
            <w:tcW w:w="2694" w:type="dxa"/>
          </w:tcPr>
          <w:p w:rsidR="0009040A" w:rsidRPr="0009040A" w:rsidRDefault="0009040A" w:rsidP="0009040A">
            <w:pPr>
              <w:suppressAutoHyphens/>
              <w:snapToGrid w:val="0"/>
              <w:spacing w:after="0" w:line="240" w:lineRule="auto"/>
              <w:rPr>
                <w:rFonts w:ascii="Times New Roman" w:eastAsia="Calibri" w:hAnsi="Times New Roman" w:cs="Times New Roman"/>
                <w:sz w:val="24"/>
                <w:szCs w:val="24"/>
                <w:lang w:eastAsia="ar-SA"/>
              </w:rPr>
            </w:pPr>
            <w:r w:rsidRPr="0009040A">
              <w:rPr>
                <w:rFonts w:ascii="Times New Roman" w:eastAsia="Calibri" w:hAnsi="Times New Roman" w:cs="Times New Roman"/>
                <w:sz w:val="24"/>
                <w:szCs w:val="24"/>
                <w:lang w:eastAsia="ar-SA"/>
              </w:rPr>
              <w:t>Акти Кабінету Міністрів України</w:t>
            </w:r>
          </w:p>
        </w:tc>
        <w:tc>
          <w:tcPr>
            <w:tcW w:w="6317" w:type="dxa"/>
          </w:tcPr>
          <w:p w:rsidR="0009040A" w:rsidRPr="0009040A" w:rsidRDefault="0009040A" w:rsidP="0009040A">
            <w:pPr>
              <w:spacing w:after="0" w:line="240" w:lineRule="auto"/>
              <w:jc w:val="center"/>
              <w:rPr>
                <w:rFonts w:ascii="Times New Roman" w:eastAsia="Calibri" w:hAnsi="Times New Roman" w:cs="Times New Roman"/>
                <w:color w:val="000000"/>
                <w:sz w:val="24"/>
                <w:szCs w:val="24"/>
                <w:lang w:eastAsia="ru-RU"/>
              </w:rPr>
            </w:pPr>
            <w:r w:rsidRPr="0009040A">
              <w:rPr>
                <w:rFonts w:ascii="Times New Roman" w:eastAsia="Calibri" w:hAnsi="Times New Roman" w:cs="Times New Roman"/>
                <w:color w:val="000000"/>
                <w:sz w:val="24"/>
                <w:szCs w:val="24"/>
                <w:lang w:eastAsia="ru-RU"/>
              </w:rPr>
              <w:t>-</w:t>
            </w:r>
          </w:p>
        </w:tc>
      </w:tr>
      <w:tr w:rsidR="0009040A" w:rsidRPr="0009040A" w:rsidTr="00755D09">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6</w:t>
            </w:r>
          </w:p>
        </w:tc>
        <w:tc>
          <w:tcPr>
            <w:tcW w:w="2694" w:type="dxa"/>
          </w:tcPr>
          <w:p w:rsidR="0009040A" w:rsidRPr="0009040A" w:rsidRDefault="0009040A" w:rsidP="0009040A">
            <w:pPr>
              <w:suppressAutoHyphens/>
              <w:snapToGrid w:val="0"/>
              <w:spacing w:after="0" w:line="240" w:lineRule="auto"/>
              <w:rPr>
                <w:rFonts w:ascii="Times New Roman" w:eastAsia="Calibri" w:hAnsi="Times New Roman" w:cs="Times New Roman"/>
                <w:sz w:val="24"/>
                <w:szCs w:val="24"/>
                <w:lang w:eastAsia="ar-SA"/>
              </w:rPr>
            </w:pPr>
            <w:r w:rsidRPr="0009040A">
              <w:rPr>
                <w:rFonts w:ascii="Times New Roman" w:eastAsia="Calibri" w:hAnsi="Times New Roman" w:cs="Times New Roman"/>
                <w:sz w:val="24"/>
                <w:szCs w:val="24"/>
                <w:lang w:eastAsia="ar-SA"/>
              </w:rPr>
              <w:t xml:space="preserve">Акти центральних </w:t>
            </w:r>
          </w:p>
          <w:p w:rsidR="0009040A" w:rsidRPr="0009040A" w:rsidRDefault="0009040A" w:rsidP="0009040A">
            <w:pPr>
              <w:suppressAutoHyphens/>
              <w:snapToGrid w:val="0"/>
              <w:spacing w:after="0" w:line="240" w:lineRule="auto"/>
              <w:rPr>
                <w:rFonts w:ascii="Times New Roman" w:eastAsia="Calibri" w:hAnsi="Times New Roman" w:cs="Times New Roman"/>
                <w:sz w:val="24"/>
                <w:szCs w:val="24"/>
                <w:lang w:eastAsia="ar-SA"/>
              </w:rPr>
            </w:pPr>
            <w:r w:rsidRPr="0009040A">
              <w:rPr>
                <w:rFonts w:ascii="Times New Roman" w:eastAsia="Calibri" w:hAnsi="Times New Roman" w:cs="Times New Roman"/>
                <w:sz w:val="24"/>
                <w:szCs w:val="24"/>
                <w:lang w:eastAsia="ar-SA"/>
              </w:rPr>
              <w:t>органів виконавчої влади</w:t>
            </w:r>
          </w:p>
        </w:tc>
        <w:tc>
          <w:tcPr>
            <w:tcW w:w="6317" w:type="dxa"/>
          </w:tcPr>
          <w:p w:rsidR="0009040A" w:rsidRPr="0009040A" w:rsidRDefault="0009040A" w:rsidP="0009040A">
            <w:pPr>
              <w:spacing w:after="0" w:line="240" w:lineRule="auto"/>
              <w:jc w:val="both"/>
              <w:rPr>
                <w:rFonts w:ascii="Times New Roman" w:eastAsia="Calibri" w:hAnsi="Times New Roman" w:cs="Times New Roman"/>
                <w:sz w:val="24"/>
                <w:szCs w:val="24"/>
                <w:highlight w:val="white"/>
              </w:rPr>
            </w:pPr>
            <w:r w:rsidRPr="0009040A">
              <w:rPr>
                <w:rFonts w:ascii="Times New Roman" w:eastAsia="Calibri" w:hAnsi="Times New Roman" w:cs="Times New Roman"/>
                <w:color w:val="000000"/>
                <w:sz w:val="24"/>
                <w:szCs w:val="24"/>
              </w:rPr>
              <w:t>Наказ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09040A" w:rsidRPr="0009040A" w:rsidTr="00755D09">
        <w:trPr>
          <w:trHeight w:val="1153"/>
        </w:trPr>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7</w:t>
            </w:r>
          </w:p>
        </w:tc>
        <w:tc>
          <w:tcPr>
            <w:tcW w:w="2694" w:type="dxa"/>
          </w:tcPr>
          <w:p w:rsidR="0009040A" w:rsidRPr="0009040A" w:rsidRDefault="0009040A" w:rsidP="0009040A">
            <w:pPr>
              <w:suppressAutoHyphens/>
              <w:snapToGrid w:val="0"/>
              <w:spacing w:after="0" w:line="240" w:lineRule="auto"/>
              <w:rPr>
                <w:rFonts w:ascii="Times New Roman" w:eastAsia="Calibri" w:hAnsi="Times New Roman" w:cs="Times New Roman"/>
                <w:sz w:val="24"/>
                <w:szCs w:val="24"/>
                <w:lang w:eastAsia="ar-SA"/>
              </w:rPr>
            </w:pPr>
            <w:r w:rsidRPr="0009040A">
              <w:rPr>
                <w:rFonts w:ascii="Times New Roman" w:eastAsia="Calibri" w:hAnsi="Times New Roman" w:cs="Times New Roman"/>
                <w:sz w:val="24"/>
                <w:szCs w:val="24"/>
                <w:lang w:eastAsia="ar-SA"/>
              </w:rPr>
              <w:t>Акти місцевих органів виконавчої влади/органів місцевого  самоврядування</w:t>
            </w:r>
          </w:p>
        </w:tc>
        <w:tc>
          <w:tcPr>
            <w:tcW w:w="6317" w:type="dxa"/>
          </w:tcPr>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 xml:space="preserve">Рішення Криворізької міської ради: </w:t>
            </w:r>
          </w:p>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 від 21.12.2016 №1182 «Про затвердження Програми соціального захисту окремих категорій мешканців м. Кривого Рогу на 2017–2022 роки», зі змінами;</w:t>
            </w:r>
          </w:p>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 xml:space="preserve">- від 14.02.2018 №52 «Про затвердження Порядку надання матеріальних допомог сім’ям військовослужбовців (резервістів, військовозобов’язаних) та працівників Збройних сил України, Національної гвардії України, </w:t>
            </w:r>
            <w:r w:rsidRPr="0009040A">
              <w:rPr>
                <w:rFonts w:ascii="Times New Roman" w:eastAsia="Calibri" w:hAnsi="Times New Roman" w:cs="Times New Roman"/>
                <w:color w:val="000000"/>
                <w:sz w:val="24"/>
                <w:szCs w:val="24"/>
              </w:rPr>
              <w:lastRenderedPageBreak/>
              <w:t>Служби безпеки України, Служби зовнішньої розвідки України, Державної прикордонної служби України, осіб рядового, начальницького складу, військовослужбовців, працівників Міністерства внутрішніх справ України, Управління державної охорони України, Державної служби спеціального зв’язку та захисту інформації України, інших, утворених відповідно до законів України військових формувань, які загинули, пропали безвісти в зоні проведення антитерористичної операції на сході України та операції об’єднаних сил у Донецькій і Луганській областях або перебувають у полоні», зі змінами</w:t>
            </w:r>
          </w:p>
        </w:tc>
      </w:tr>
      <w:tr w:rsidR="0009040A" w:rsidRPr="0009040A" w:rsidTr="00755D09">
        <w:tc>
          <w:tcPr>
            <w:tcW w:w="9720" w:type="dxa"/>
            <w:gridSpan w:val="3"/>
          </w:tcPr>
          <w:p w:rsidR="0009040A" w:rsidRPr="0009040A" w:rsidRDefault="0009040A" w:rsidP="0009040A">
            <w:pPr>
              <w:spacing w:after="0" w:line="240" w:lineRule="auto"/>
              <w:jc w:val="center"/>
              <w:rPr>
                <w:rFonts w:ascii="Times New Roman" w:eastAsia="Calibri" w:hAnsi="Times New Roman" w:cs="Times New Roman"/>
                <w:b/>
                <w:bCs/>
                <w:i/>
                <w:sz w:val="24"/>
                <w:szCs w:val="24"/>
              </w:rPr>
            </w:pPr>
            <w:r w:rsidRPr="0009040A">
              <w:rPr>
                <w:rFonts w:ascii="Times New Roman" w:eastAsia="Calibri" w:hAnsi="Times New Roman" w:cs="Times New Roman"/>
                <w:b/>
                <w:bCs/>
                <w:i/>
                <w:sz w:val="24"/>
                <w:szCs w:val="24"/>
              </w:rPr>
              <w:lastRenderedPageBreak/>
              <w:t>Умови отримання публічної послуги</w:t>
            </w:r>
          </w:p>
        </w:tc>
      </w:tr>
      <w:tr w:rsidR="0009040A" w:rsidRPr="0009040A" w:rsidTr="00755D09">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8</w:t>
            </w:r>
          </w:p>
        </w:tc>
        <w:tc>
          <w:tcPr>
            <w:tcW w:w="2694" w:type="dxa"/>
          </w:tcPr>
          <w:p w:rsidR="0009040A" w:rsidRPr="0009040A" w:rsidRDefault="0009040A" w:rsidP="0009040A">
            <w:pPr>
              <w:spacing w:after="0" w:line="240" w:lineRule="auto"/>
              <w:rPr>
                <w:rFonts w:ascii="Times New Roman" w:eastAsia="Calibri" w:hAnsi="Times New Roman" w:cs="Times New Roman"/>
                <w:sz w:val="24"/>
                <w:szCs w:val="24"/>
              </w:rPr>
            </w:pPr>
            <w:r w:rsidRPr="0009040A">
              <w:rPr>
                <w:rFonts w:ascii="Times New Roman" w:eastAsia="Calibri" w:hAnsi="Times New Roman" w:cs="Times New Roman"/>
                <w:sz w:val="24"/>
                <w:szCs w:val="24"/>
              </w:rPr>
              <w:t>Підстава для отримання публічної послуги</w:t>
            </w:r>
          </w:p>
        </w:tc>
        <w:tc>
          <w:tcPr>
            <w:tcW w:w="6317" w:type="dxa"/>
          </w:tcPr>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Заява, наявність відповідного пакета документів.</w:t>
            </w:r>
          </w:p>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 xml:space="preserve">Право на отримання одноразової матеріальної допомоги має особа, яка провела поминальний обід за загиблим військовослужбовцем та зареєстрована у м. Кривому Розі </w:t>
            </w:r>
          </w:p>
        </w:tc>
      </w:tr>
      <w:tr w:rsidR="0009040A" w:rsidRPr="0009040A" w:rsidTr="00755D09">
        <w:trPr>
          <w:trHeight w:val="828"/>
        </w:trPr>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9</w:t>
            </w:r>
          </w:p>
        </w:tc>
        <w:tc>
          <w:tcPr>
            <w:tcW w:w="2694" w:type="dxa"/>
          </w:tcPr>
          <w:p w:rsidR="0009040A" w:rsidRPr="0009040A" w:rsidRDefault="0009040A" w:rsidP="0009040A">
            <w:pPr>
              <w:spacing w:after="0" w:line="240" w:lineRule="auto"/>
              <w:rPr>
                <w:rFonts w:ascii="Times New Roman" w:eastAsia="Calibri" w:hAnsi="Times New Roman" w:cs="Times New Roman"/>
                <w:sz w:val="24"/>
                <w:szCs w:val="24"/>
              </w:rPr>
            </w:pPr>
            <w:r w:rsidRPr="0009040A">
              <w:rPr>
                <w:rFonts w:ascii="Times New Roman" w:eastAsia="Calibri" w:hAnsi="Times New Roman" w:cs="Times New Roman"/>
                <w:sz w:val="24"/>
                <w:szCs w:val="24"/>
              </w:rPr>
              <w:t>Вичерпний перелік документів, необхідних для отримання публічної послуги, а також вимоги до них</w:t>
            </w:r>
          </w:p>
        </w:tc>
        <w:tc>
          <w:tcPr>
            <w:tcW w:w="6317" w:type="dxa"/>
          </w:tcPr>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 особиста заява в довільній формі;</w:t>
            </w:r>
          </w:p>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 згода на обробку персональних даних;</w:t>
            </w:r>
          </w:p>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 копії з пред’явленням оригіналів,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w:t>
            </w:r>
          </w:p>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 паспорта заявника;</w:t>
            </w:r>
          </w:p>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прийняття такого номера);</w:t>
            </w:r>
          </w:p>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 копія повідомлення про смерть, завірену військовим комісаріатом (з пред’явленням оригіналу);</w:t>
            </w:r>
          </w:p>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 копія свідоцтва про смерть;</w:t>
            </w:r>
          </w:p>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 копія документів, що підтверджують родинні стосунки (свідоцтва про одруження, про народження та ін.);</w:t>
            </w:r>
          </w:p>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 акти виконаних робіт на оплату поминального обіду</w:t>
            </w:r>
          </w:p>
        </w:tc>
      </w:tr>
      <w:tr w:rsidR="0009040A" w:rsidRPr="0009040A" w:rsidTr="00755D09">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 xml:space="preserve"> 10</w:t>
            </w:r>
          </w:p>
        </w:tc>
        <w:tc>
          <w:tcPr>
            <w:tcW w:w="2694" w:type="dxa"/>
          </w:tcPr>
          <w:p w:rsidR="0009040A" w:rsidRPr="0009040A" w:rsidRDefault="0009040A" w:rsidP="0009040A">
            <w:pPr>
              <w:spacing w:after="0" w:line="240" w:lineRule="auto"/>
              <w:rPr>
                <w:rFonts w:ascii="Times New Roman" w:eastAsia="Calibri" w:hAnsi="Times New Roman" w:cs="Times New Roman"/>
                <w:sz w:val="24"/>
                <w:szCs w:val="24"/>
              </w:rPr>
            </w:pPr>
            <w:r w:rsidRPr="0009040A">
              <w:rPr>
                <w:rFonts w:ascii="Times New Roman" w:eastAsia="Calibri" w:hAnsi="Times New Roman" w:cs="Times New Roman"/>
                <w:sz w:val="24"/>
                <w:szCs w:val="24"/>
              </w:rPr>
              <w:t>Порядок та спосіб подання документів, необхідних для отримання публічної послуги</w:t>
            </w:r>
          </w:p>
        </w:tc>
        <w:tc>
          <w:tcPr>
            <w:tcW w:w="6317" w:type="dxa"/>
          </w:tcPr>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 xml:space="preserve">Заява та пакет документів подаються в Центр (через віддалене робоче місце) особисто </w:t>
            </w:r>
          </w:p>
        </w:tc>
      </w:tr>
      <w:tr w:rsidR="0009040A" w:rsidRPr="0009040A" w:rsidTr="00755D09">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11</w:t>
            </w:r>
          </w:p>
        </w:tc>
        <w:tc>
          <w:tcPr>
            <w:tcW w:w="2694" w:type="dxa"/>
          </w:tcPr>
          <w:p w:rsidR="0009040A" w:rsidRPr="0009040A" w:rsidRDefault="0009040A" w:rsidP="0009040A">
            <w:pPr>
              <w:spacing w:after="0" w:line="240" w:lineRule="auto"/>
              <w:rPr>
                <w:rFonts w:ascii="Times New Roman" w:eastAsia="Calibri" w:hAnsi="Times New Roman" w:cs="Times New Roman"/>
                <w:sz w:val="24"/>
                <w:szCs w:val="24"/>
              </w:rPr>
            </w:pPr>
            <w:r w:rsidRPr="0009040A">
              <w:rPr>
                <w:rFonts w:ascii="Times New Roman" w:eastAsia="Calibri" w:hAnsi="Times New Roman" w:cs="Times New Roman"/>
                <w:sz w:val="24"/>
                <w:szCs w:val="24"/>
              </w:rPr>
              <w:t>Платність (безоплатність) надання публічної послуги</w:t>
            </w:r>
          </w:p>
        </w:tc>
        <w:tc>
          <w:tcPr>
            <w:tcW w:w="6317" w:type="dxa"/>
          </w:tcPr>
          <w:p w:rsidR="0009040A" w:rsidRPr="0009040A" w:rsidRDefault="0009040A" w:rsidP="0009040A">
            <w:pPr>
              <w:spacing w:after="0" w:line="240" w:lineRule="auto"/>
              <w:jc w:val="both"/>
              <w:rPr>
                <w:rFonts w:ascii="Times New Roman" w:eastAsia="Calibri" w:hAnsi="Times New Roman" w:cs="Times New Roman"/>
                <w:sz w:val="24"/>
                <w:szCs w:val="24"/>
              </w:rPr>
            </w:pPr>
            <w:r w:rsidRPr="0009040A">
              <w:rPr>
                <w:rFonts w:ascii="Times New Roman" w:eastAsia="Calibri" w:hAnsi="Times New Roman" w:cs="Times New Roman"/>
                <w:sz w:val="24"/>
                <w:szCs w:val="24"/>
              </w:rPr>
              <w:t>Безоплатно</w:t>
            </w:r>
          </w:p>
        </w:tc>
      </w:tr>
      <w:tr w:rsidR="0009040A" w:rsidRPr="0009040A" w:rsidTr="00755D09">
        <w:tc>
          <w:tcPr>
            <w:tcW w:w="9720" w:type="dxa"/>
            <w:gridSpan w:val="3"/>
          </w:tcPr>
          <w:p w:rsidR="0009040A" w:rsidRPr="0009040A" w:rsidRDefault="0009040A" w:rsidP="0009040A">
            <w:pPr>
              <w:spacing w:after="0" w:line="240" w:lineRule="auto"/>
              <w:ind w:firstLine="217"/>
              <w:jc w:val="center"/>
              <w:rPr>
                <w:rFonts w:ascii="Times New Roman" w:eastAsia="Calibri" w:hAnsi="Times New Roman" w:cs="Times New Roman"/>
                <w:i/>
                <w:sz w:val="24"/>
                <w:szCs w:val="24"/>
              </w:rPr>
            </w:pPr>
            <w:r w:rsidRPr="0009040A">
              <w:rPr>
                <w:rFonts w:ascii="Times New Roman" w:eastAsia="Calibri" w:hAnsi="Times New Roman" w:cs="Times New Roman"/>
                <w:b/>
                <w:bCs/>
                <w:i/>
                <w:sz w:val="24"/>
                <w:szCs w:val="24"/>
                <w:lang w:eastAsia="ar-SA"/>
              </w:rPr>
              <w:t>У разі оплати публічної послуги:</w:t>
            </w:r>
          </w:p>
        </w:tc>
      </w:tr>
      <w:tr w:rsidR="0009040A" w:rsidRPr="0009040A" w:rsidTr="00755D09">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11.1</w:t>
            </w:r>
          </w:p>
        </w:tc>
        <w:tc>
          <w:tcPr>
            <w:tcW w:w="2694" w:type="dxa"/>
          </w:tcPr>
          <w:p w:rsidR="0009040A" w:rsidRPr="0009040A" w:rsidRDefault="0009040A" w:rsidP="0009040A">
            <w:pPr>
              <w:snapToGrid w:val="0"/>
              <w:spacing w:after="0" w:line="240" w:lineRule="auto"/>
              <w:rPr>
                <w:rFonts w:ascii="Times New Roman" w:eastAsia="Calibri" w:hAnsi="Times New Roman" w:cs="Times New Roman"/>
                <w:sz w:val="24"/>
                <w:szCs w:val="24"/>
                <w:lang w:eastAsia="ar-SA"/>
              </w:rPr>
            </w:pPr>
            <w:r w:rsidRPr="0009040A">
              <w:rPr>
                <w:rFonts w:ascii="Times New Roman" w:eastAsia="Calibri" w:hAnsi="Times New Roman" w:cs="Times New Roman"/>
                <w:sz w:val="24"/>
                <w:szCs w:val="24"/>
                <w:lang w:eastAsia="ar-SA"/>
              </w:rPr>
              <w:t xml:space="preserve"> Нормативно-правові акти, на підставі яких стягується плата</w:t>
            </w:r>
          </w:p>
        </w:tc>
        <w:tc>
          <w:tcPr>
            <w:tcW w:w="6317" w:type="dxa"/>
          </w:tcPr>
          <w:p w:rsidR="0009040A" w:rsidRPr="0009040A" w:rsidRDefault="0009040A" w:rsidP="0009040A">
            <w:pPr>
              <w:tabs>
                <w:tab w:val="left" w:pos="2127"/>
              </w:tabs>
              <w:spacing w:after="0" w:line="240" w:lineRule="auto"/>
              <w:jc w:val="center"/>
              <w:rPr>
                <w:rFonts w:ascii="Times New Roman" w:eastAsia="Calibri" w:hAnsi="Times New Roman" w:cs="Times New Roman"/>
                <w:sz w:val="24"/>
                <w:szCs w:val="24"/>
                <w:lang w:eastAsia="ar-SA"/>
              </w:rPr>
            </w:pPr>
            <w:r w:rsidRPr="0009040A">
              <w:rPr>
                <w:rFonts w:ascii="Times New Roman" w:eastAsia="Calibri" w:hAnsi="Times New Roman" w:cs="Times New Roman"/>
                <w:sz w:val="24"/>
                <w:szCs w:val="24"/>
                <w:lang w:eastAsia="ar-SA"/>
              </w:rPr>
              <w:t>-</w:t>
            </w:r>
          </w:p>
        </w:tc>
      </w:tr>
      <w:tr w:rsidR="0009040A" w:rsidRPr="0009040A" w:rsidTr="00755D09">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11.2</w:t>
            </w:r>
          </w:p>
        </w:tc>
        <w:tc>
          <w:tcPr>
            <w:tcW w:w="2694" w:type="dxa"/>
          </w:tcPr>
          <w:p w:rsidR="0009040A" w:rsidRPr="0009040A" w:rsidRDefault="0009040A" w:rsidP="0009040A">
            <w:pPr>
              <w:snapToGrid w:val="0"/>
              <w:spacing w:after="0" w:line="240" w:lineRule="auto"/>
              <w:rPr>
                <w:rFonts w:ascii="Times New Roman" w:eastAsia="Calibri" w:hAnsi="Times New Roman" w:cs="Times New Roman"/>
                <w:sz w:val="24"/>
                <w:szCs w:val="24"/>
                <w:lang w:eastAsia="ar-SA"/>
              </w:rPr>
            </w:pPr>
            <w:r w:rsidRPr="0009040A">
              <w:rPr>
                <w:rFonts w:ascii="Times New Roman" w:eastAsia="Calibri" w:hAnsi="Times New Roman" w:cs="Times New Roman"/>
                <w:sz w:val="24"/>
                <w:szCs w:val="24"/>
                <w:lang w:eastAsia="ar-SA"/>
              </w:rPr>
              <w:t>Розмір та порядок унесення плати</w:t>
            </w:r>
          </w:p>
        </w:tc>
        <w:tc>
          <w:tcPr>
            <w:tcW w:w="6317" w:type="dxa"/>
          </w:tcPr>
          <w:p w:rsidR="0009040A" w:rsidRPr="0009040A" w:rsidRDefault="0009040A" w:rsidP="0009040A">
            <w:pPr>
              <w:tabs>
                <w:tab w:val="left" w:pos="2127"/>
              </w:tabs>
              <w:spacing w:after="0" w:line="240" w:lineRule="auto"/>
              <w:jc w:val="center"/>
              <w:rPr>
                <w:rFonts w:ascii="Times New Roman" w:eastAsia="Calibri" w:hAnsi="Times New Roman" w:cs="Times New Roman"/>
                <w:sz w:val="24"/>
                <w:szCs w:val="24"/>
                <w:lang w:eastAsia="ar-SA"/>
              </w:rPr>
            </w:pPr>
            <w:r w:rsidRPr="0009040A">
              <w:rPr>
                <w:rFonts w:ascii="Times New Roman" w:eastAsia="Calibri" w:hAnsi="Times New Roman" w:cs="Times New Roman"/>
                <w:sz w:val="24"/>
                <w:szCs w:val="24"/>
                <w:lang w:eastAsia="ar-SA"/>
              </w:rPr>
              <w:t>-</w:t>
            </w:r>
          </w:p>
        </w:tc>
      </w:tr>
      <w:tr w:rsidR="0009040A" w:rsidRPr="0009040A" w:rsidTr="00755D09">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lastRenderedPageBreak/>
              <w:t>11.3</w:t>
            </w:r>
          </w:p>
        </w:tc>
        <w:tc>
          <w:tcPr>
            <w:tcW w:w="2694" w:type="dxa"/>
          </w:tcPr>
          <w:p w:rsidR="0009040A" w:rsidRPr="0009040A" w:rsidRDefault="0009040A" w:rsidP="0009040A">
            <w:pPr>
              <w:snapToGrid w:val="0"/>
              <w:spacing w:after="0" w:line="240" w:lineRule="auto"/>
              <w:rPr>
                <w:rFonts w:ascii="Times New Roman" w:eastAsia="Calibri" w:hAnsi="Times New Roman" w:cs="Times New Roman"/>
                <w:sz w:val="24"/>
                <w:szCs w:val="24"/>
                <w:lang w:eastAsia="ar-SA"/>
              </w:rPr>
            </w:pPr>
            <w:r w:rsidRPr="0009040A">
              <w:rPr>
                <w:rFonts w:ascii="Times New Roman" w:eastAsia="Calibri" w:hAnsi="Times New Roman" w:cs="Times New Roman"/>
                <w:sz w:val="24"/>
                <w:szCs w:val="24"/>
                <w:lang w:eastAsia="ar-SA"/>
              </w:rPr>
              <w:t>Розрахунковий рахунок для внесення плати</w:t>
            </w:r>
          </w:p>
        </w:tc>
        <w:tc>
          <w:tcPr>
            <w:tcW w:w="6317" w:type="dxa"/>
          </w:tcPr>
          <w:p w:rsidR="0009040A" w:rsidRPr="0009040A" w:rsidRDefault="0009040A" w:rsidP="0009040A">
            <w:pPr>
              <w:spacing w:after="0" w:line="240" w:lineRule="auto"/>
              <w:jc w:val="center"/>
              <w:rPr>
                <w:rFonts w:ascii="Times New Roman" w:eastAsia="Calibri" w:hAnsi="Times New Roman" w:cs="Times New Roman"/>
                <w:sz w:val="24"/>
                <w:szCs w:val="24"/>
                <w:lang w:eastAsia="ar-SA"/>
              </w:rPr>
            </w:pPr>
            <w:r w:rsidRPr="0009040A">
              <w:rPr>
                <w:rFonts w:ascii="Times New Roman" w:eastAsia="Calibri" w:hAnsi="Times New Roman" w:cs="Times New Roman"/>
                <w:sz w:val="24"/>
                <w:szCs w:val="24"/>
                <w:lang w:eastAsia="ar-SA"/>
              </w:rPr>
              <w:t>-</w:t>
            </w:r>
          </w:p>
        </w:tc>
      </w:tr>
      <w:tr w:rsidR="0009040A" w:rsidRPr="0009040A" w:rsidTr="00755D09">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12</w:t>
            </w:r>
          </w:p>
        </w:tc>
        <w:tc>
          <w:tcPr>
            <w:tcW w:w="2694" w:type="dxa"/>
          </w:tcPr>
          <w:p w:rsidR="0009040A" w:rsidRPr="0009040A" w:rsidRDefault="0009040A" w:rsidP="0009040A">
            <w:pPr>
              <w:spacing w:after="0" w:line="240" w:lineRule="auto"/>
              <w:rPr>
                <w:rFonts w:ascii="Times New Roman" w:eastAsia="Calibri" w:hAnsi="Times New Roman" w:cs="Times New Roman"/>
                <w:sz w:val="24"/>
                <w:szCs w:val="24"/>
              </w:rPr>
            </w:pPr>
            <w:r w:rsidRPr="0009040A">
              <w:rPr>
                <w:rFonts w:ascii="Times New Roman" w:eastAsia="Calibri" w:hAnsi="Times New Roman" w:cs="Times New Roman"/>
                <w:sz w:val="24"/>
                <w:szCs w:val="24"/>
              </w:rPr>
              <w:t>Строк надання публічної</w:t>
            </w:r>
          </w:p>
          <w:p w:rsidR="0009040A" w:rsidRPr="0009040A" w:rsidRDefault="0009040A" w:rsidP="0009040A">
            <w:pPr>
              <w:spacing w:after="0" w:line="240" w:lineRule="auto"/>
              <w:rPr>
                <w:rFonts w:ascii="Times New Roman" w:eastAsia="Calibri" w:hAnsi="Times New Roman" w:cs="Times New Roman"/>
                <w:sz w:val="24"/>
                <w:szCs w:val="24"/>
              </w:rPr>
            </w:pPr>
            <w:r w:rsidRPr="0009040A">
              <w:rPr>
                <w:rFonts w:ascii="Times New Roman" w:eastAsia="Calibri" w:hAnsi="Times New Roman" w:cs="Times New Roman"/>
                <w:sz w:val="24"/>
                <w:szCs w:val="24"/>
              </w:rPr>
              <w:t>послуги</w:t>
            </w:r>
          </w:p>
        </w:tc>
        <w:tc>
          <w:tcPr>
            <w:tcW w:w="6317" w:type="dxa"/>
          </w:tcPr>
          <w:p w:rsidR="0009040A" w:rsidRPr="0009040A" w:rsidRDefault="0009040A" w:rsidP="0009040A">
            <w:pPr>
              <w:spacing w:after="0" w:line="240" w:lineRule="auto"/>
              <w:jc w:val="both"/>
              <w:rPr>
                <w:rFonts w:ascii="Times New Roman" w:eastAsia="Calibri" w:hAnsi="Times New Roman" w:cs="Times New Roman"/>
                <w:sz w:val="24"/>
                <w:szCs w:val="24"/>
              </w:rPr>
            </w:pPr>
            <w:r w:rsidRPr="0009040A">
              <w:rPr>
                <w:rFonts w:ascii="Times New Roman" w:eastAsia="Calibri" w:hAnsi="Times New Roman" w:cs="Times New Roman"/>
                <w:sz w:val="24"/>
                <w:szCs w:val="24"/>
                <w:lang w:eastAsia="ru-RU"/>
              </w:rPr>
              <w:t xml:space="preserve"> У день звернення</w:t>
            </w:r>
          </w:p>
        </w:tc>
      </w:tr>
      <w:tr w:rsidR="0009040A" w:rsidRPr="0009040A" w:rsidTr="00755D09">
        <w:trPr>
          <w:trHeight w:val="1672"/>
        </w:trPr>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13</w:t>
            </w:r>
          </w:p>
        </w:tc>
        <w:tc>
          <w:tcPr>
            <w:tcW w:w="2694" w:type="dxa"/>
          </w:tcPr>
          <w:p w:rsidR="0009040A" w:rsidRPr="0009040A" w:rsidRDefault="0009040A" w:rsidP="0009040A">
            <w:pPr>
              <w:spacing w:after="0" w:line="240" w:lineRule="auto"/>
              <w:rPr>
                <w:rFonts w:ascii="Times New Roman" w:eastAsia="Calibri" w:hAnsi="Times New Roman" w:cs="Times New Roman"/>
                <w:sz w:val="24"/>
                <w:szCs w:val="24"/>
                <w:lang w:eastAsia="ru-RU"/>
              </w:rPr>
            </w:pPr>
            <w:r w:rsidRPr="0009040A">
              <w:rPr>
                <w:rFonts w:ascii="Times New Roman" w:eastAsia="Calibri" w:hAnsi="Times New Roman" w:cs="Times New Roman"/>
                <w:sz w:val="24"/>
                <w:szCs w:val="24"/>
                <w:lang w:eastAsia="ru-RU"/>
              </w:rPr>
              <w:t>Перелік підстав для зупинення розгляду документів, поданих для надання публічної послуги</w:t>
            </w:r>
          </w:p>
          <w:p w:rsidR="0009040A" w:rsidRPr="0009040A" w:rsidRDefault="0009040A" w:rsidP="0009040A">
            <w:pPr>
              <w:spacing w:after="0" w:line="240" w:lineRule="auto"/>
              <w:rPr>
                <w:rFonts w:ascii="Times New Roman" w:eastAsia="Calibri" w:hAnsi="Times New Roman" w:cs="Times New Roman"/>
                <w:sz w:val="24"/>
                <w:szCs w:val="24"/>
              </w:rPr>
            </w:pPr>
          </w:p>
        </w:tc>
        <w:tc>
          <w:tcPr>
            <w:tcW w:w="6317" w:type="dxa"/>
          </w:tcPr>
          <w:p w:rsidR="0009040A" w:rsidRPr="0009040A" w:rsidRDefault="0009040A" w:rsidP="0009040A">
            <w:pPr>
              <w:spacing w:after="0" w:line="240" w:lineRule="atLeast"/>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w:t>
            </w:r>
          </w:p>
        </w:tc>
      </w:tr>
      <w:tr w:rsidR="0009040A" w:rsidRPr="0009040A" w:rsidTr="00755D09">
        <w:trPr>
          <w:trHeight w:val="812"/>
        </w:trPr>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14</w:t>
            </w:r>
          </w:p>
        </w:tc>
        <w:tc>
          <w:tcPr>
            <w:tcW w:w="2694" w:type="dxa"/>
          </w:tcPr>
          <w:p w:rsidR="0009040A" w:rsidRPr="0009040A" w:rsidRDefault="0009040A" w:rsidP="0009040A">
            <w:pPr>
              <w:spacing w:after="0" w:line="240" w:lineRule="auto"/>
              <w:rPr>
                <w:rFonts w:ascii="Times New Roman" w:eastAsia="Calibri" w:hAnsi="Times New Roman" w:cs="Times New Roman"/>
                <w:sz w:val="24"/>
                <w:szCs w:val="24"/>
                <w:lang w:eastAsia="ru-RU"/>
              </w:rPr>
            </w:pPr>
            <w:r w:rsidRPr="0009040A">
              <w:rPr>
                <w:rFonts w:ascii="Times New Roman" w:eastAsia="Calibri" w:hAnsi="Times New Roman" w:cs="Times New Roman"/>
                <w:sz w:val="24"/>
                <w:szCs w:val="24"/>
                <w:lang w:eastAsia="ru-RU"/>
              </w:rPr>
              <w:t>Перелік підстав для відмови в наданні публічної послуги</w:t>
            </w:r>
          </w:p>
        </w:tc>
        <w:tc>
          <w:tcPr>
            <w:tcW w:w="6317" w:type="dxa"/>
          </w:tcPr>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1. Подання документів не в повному обсязі, передбаченому законодавством.</w:t>
            </w:r>
          </w:p>
          <w:p w:rsidR="0009040A" w:rsidRPr="0009040A" w:rsidRDefault="0009040A" w:rsidP="0009040A">
            <w:pPr>
              <w:widowControl w:val="0"/>
              <w:spacing w:after="0" w:line="240" w:lineRule="auto"/>
              <w:jc w:val="both"/>
              <w:textAlignment w:val="baseline"/>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2. Невідповідність вмісту наданого пакета документів вимогам чинного законодавства.</w:t>
            </w:r>
          </w:p>
          <w:p w:rsidR="0009040A" w:rsidRPr="0009040A" w:rsidRDefault="0009040A" w:rsidP="0009040A">
            <w:pPr>
              <w:widowControl w:val="0"/>
              <w:spacing w:after="0" w:line="240" w:lineRule="auto"/>
              <w:jc w:val="both"/>
              <w:textAlignment w:val="baseline"/>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3. Виявлення недостовірних відомостей у поданих документах.</w:t>
            </w:r>
          </w:p>
          <w:p w:rsidR="0009040A" w:rsidRPr="0009040A" w:rsidRDefault="0009040A" w:rsidP="0009040A">
            <w:pPr>
              <w:widowControl w:val="0"/>
              <w:spacing w:after="0" w:line="240" w:lineRule="auto"/>
              <w:jc w:val="both"/>
              <w:textAlignment w:val="baseline"/>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 xml:space="preserve">4. Повторне звернення за наданням допомоги </w:t>
            </w:r>
          </w:p>
        </w:tc>
      </w:tr>
      <w:tr w:rsidR="0009040A" w:rsidRPr="0009040A" w:rsidTr="00755D09">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15</w:t>
            </w:r>
          </w:p>
        </w:tc>
        <w:tc>
          <w:tcPr>
            <w:tcW w:w="2694" w:type="dxa"/>
          </w:tcPr>
          <w:p w:rsidR="0009040A" w:rsidRPr="0009040A" w:rsidRDefault="0009040A" w:rsidP="0009040A">
            <w:pPr>
              <w:spacing w:after="0" w:line="240" w:lineRule="auto"/>
              <w:rPr>
                <w:rFonts w:ascii="Times New Roman" w:eastAsia="Calibri" w:hAnsi="Times New Roman" w:cs="Times New Roman"/>
                <w:sz w:val="24"/>
                <w:szCs w:val="24"/>
              </w:rPr>
            </w:pPr>
            <w:r w:rsidRPr="0009040A">
              <w:rPr>
                <w:rFonts w:ascii="Times New Roman" w:eastAsia="Calibri" w:hAnsi="Times New Roman" w:cs="Times New Roman"/>
                <w:sz w:val="24"/>
                <w:szCs w:val="24"/>
              </w:rPr>
              <w:t>Результат надання публічної послуги</w:t>
            </w:r>
          </w:p>
        </w:tc>
        <w:tc>
          <w:tcPr>
            <w:tcW w:w="6317" w:type="dxa"/>
          </w:tcPr>
          <w:p w:rsidR="0009040A" w:rsidRPr="0009040A" w:rsidRDefault="0009040A" w:rsidP="0009040A">
            <w:pPr>
              <w:widowControl w:val="0"/>
              <w:spacing w:after="0" w:line="240" w:lineRule="auto"/>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Повідомлення про прийом документів для надання матеріальної допомоги на оплату поминального обіду в разі загибелі військовослужбовця в зоні АТО та ООС</w:t>
            </w:r>
          </w:p>
        </w:tc>
      </w:tr>
      <w:tr w:rsidR="0009040A" w:rsidRPr="0009040A" w:rsidTr="00755D09">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16</w:t>
            </w:r>
          </w:p>
        </w:tc>
        <w:tc>
          <w:tcPr>
            <w:tcW w:w="2694" w:type="dxa"/>
          </w:tcPr>
          <w:p w:rsidR="0009040A" w:rsidRPr="0009040A" w:rsidRDefault="0009040A" w:rsidP="0009040A">
            <w:pPr>
              <w:spacing w:after="0" w:line="240" w:lineRule="auto"/>
              <w:rPr>
                <w:rFonts w:ascii="Times New Roman" w:eastAsia="Calibri" w:hAnsi="Times New Roman" w:cs="Times New Roman"/>
                <w:sz w:val="24"/>
                <w:szCs w:val="24"/>
              </w:rPr>
            </w:pPr>
            <w:r w:rsidRPr="0009040A">
              <w:rPr>
                <w:rFonts w:ascii="Times New Roman" w:eastAsia="Calibri" w:hAnsi="Times New Roman" w:cs="Times New Roman"/>
                <w:sz w:val="24"/>
                <w:szCs w:val="24"/>
              </w:rPr>
              <w:t>Способи отримання відповіді (результату)</w:t>
            </w:r>
          </w:p>
        </w:tc>
        <w:tc>
          <w:tcPr>
            <w:tcW w:w="6317" w:type="dxa"/>
          </w:tcPr>
          <w:p w:rsidR="0009040A" w:rsidRPr="0009040A" w:rsidRDefault="0009040A" w:rsidP="0009040A">
            <w:pPr>
              <w:widowControl w:val="0"/>
              <w:spacing w:after="0" w:line="240" w:lineRule="auto"/>
              <w:ind w:left="34"/>
              <w:jc w:val="both"/>
              <w:rPr>
                <w:rFonts w:ascii="Times New Roman" w:eastAsia="Calibri" w:hAnsi="Times New Roman" w:cs="Times New Roman"/>
                <w:color w:val="000000"/>
                <w:sz w:val="24"/>
                <w:szCs w:val="24"/>
              </w:rPr>
            </w:pPr>
            <w:r w:rsidRPr="0009040A">
              <w:rPr>
                <w:rFonts w:ascii="Times New Roman" w:eastAsia="Calibri" w:hAnsi="Times New Roman" w:cs="Times New Roman"/>
                <w:color w:val="000000"/>
                <w:sz w:val="24"/>
                <w:szCs w:val="24"/>
              </w:rPr>
              <w:t xml:space="preserve">Особисто </w:t>
            </w:r>
          </w:p>
        </w:tc>
      </w:tr>
      <w:tr w:rsidR="0009040A" w:rsidRPr="0009040A" w:rsidTr="00755D09">
        <w:tc>
          <w:tcPr>
            <w:tcW w:w="709" w:type="dxa"/>
          </w:tcPr>
          <w:p w:rsidR="0009040A" w:rsidRPr="0009040A" w:rsidRDefault="0009040A" w:rsidP="0009040A">
            <w:pPr>
              <w:spacing w:after="0" w:line="240" w:lineRule="auto"/>
              <w:jc w:val="center"/>
              <w:rPr>
                <w:rFonts w:ascii="Times New Roman" w:eastAsia="Calibri" w:hAnsi="Times New Roman" w:cs="Times New Roman"/>
                <w:sz w:val="24"/>
                <w:szCs w:val="24"/>
              </w:rPr>
            </w:pPr>
            <w:r w:rsidRPr="0009040A">
              <w:rPr>
                <w:rFonts w:ascii="Times New Roman" w:eastAsia="Calibri" w:hAnsi="Times New Roman" w:cs="Times New Roman"/>
                <w:sz w:val="24"/>
                <w:szCs w:val="24"/>
              </w:rPr>
              <w:t>17</w:t>
            </w:r>
          </w:p>
        </w:tc>
        <w:tc>
          <w:tcPr>
            <w:tcW w:w="2694" w:type="dxa"/>
          </w:tcPr>
          <w:p w:rsidR="0009040A" w:rsidRPr="0009040A" w:rsidRDefault="0009040A" w:rsidP="0009040A">
            <w:pPr>
              <w:spacing w:after="0" w:line="240" w:lineRule="auto"/>
              <w:jc w:val="both"/>
              <w:rPr>
                <w:rFonts w:ascii="Times New Roman" w:eastAsia="Calibri" w:hAnsi="Times New Roman" w:cs="Times New Roman"/>
                <w:sz w:val="24"/>
                <w:szCs w:val="24"/>
              </w:rPr>
            </w:pPr>
            <w:r w:rsidRPr="0009040A">
              <w:rPr>
                <w:rFonts w:ascii="Times New Roman" w:eastAsia="Calibri" w:hAnsi="Times New Roman" w:cs="Times New Roman"/>
                <w:sz w:val="24"/>
                <w:szCs w:val="24"/>
              </w:rPr>
              <w:t>Примітка</w:t>
            </w:r>
          </w:p>
        </w:tc>
        <w:tc>
          <w:tcPr>
            <w:tcW w:w="6317" w:type="dxa"/>
          </w:tcPr>
          <w:p w:rsidR="0009040A" w:rsidRPr="0009040A" w:rsidRDefault="0009040A" w:rsidP="0009040A">
            <w:pPr>
              <w:spacing w:after="0" w:line="240" w:lineRule="auto"/>
              <w:jc w:val="both"/>
              <w:rPr>
                <w:rFonts w:ascii="Times New Roman" w:eastAsia="Calibri" w:hAnsi="Times New Roman" w:cs="Times New Roman"/>
                <w:sz w:val="24"/>
                <w:szCs w:val="24"/>
              </w:rPr>
            </w:pPr>
          </w:p>
        </w:tc>
      </w:tr>
    </w:tbl>
    <w:p w:rsidR="0009040A" w:rsidRPr="0009040A" w:rsidRDefault="0009040A" w:rsidP="0009040A">
      <w:pPr>
        <w:spacing w:after="0" w:line="240" w:lineRule="auto"/>
        <w:jc w:val="both"/>
        <w:rPr>
          <w:rFonts w:ascii="Times New Roman" w:eastAsia="Calibri" w:hAnsi="Times New Roman" w:cs="Times New Roman"/>
          <w:b/>
          <w:bCs/>
          <w:sz w:val="24"/>
          <w:szCs w:val="24"/>
        </w:rPr>
      </w:pPr>
    </w:p>
    <w:p w:rsidR="0009040A" w:rsidRPr="0009040A" w:rsidRDefault="0009040A" w:rsidP="0009040A">
      <w:pPr>
        <w:spacing w:after="0" w:line="240" w:lineRule="auto"/>
        <w:jc w:val="both"/>
        <w:rPr>
          <w:rFonts w:ascii="Times New Roman" w:eastAsia="Calibri" w:hAnsi="Times New Roman" w:cs="Times New Roman"/>
          <w:b/>
          <w:bCs/>
          <w:sz w:val="24"/>
          <w:szCs w:val="24"/>
        </w:rPr>
      </w:pPr>
    </w:p>
    <w:p w:rsidR="0009040A" w:rsidRPr="0009040A" w:rsidRDefault="0009040A" w:rsidP="0009040A">
      <w:pPr>
        <w:spacing w:after="0" w:line="240" w:lineRule="auto"/>
        <w:jc w:val="both"/>
        <w:rPr>
          <w:rFonts w:ascii="Times New Roman" w:eastAsia="Calibri" w:hAnsi="Times New Roman" w:cs="Times New Roman"/>
          <w:b/>
          <w:bCs/>
          <w:i/>
          <w:iCs/>
          <w:color w:val="000000"/>
          <w:sz w:val="24"/>
          <w:szCs w:val="24"/>
        </w:rPr>
      </w:pPr>
      <w:r w:rsidRPr="0009040A">
        <w:rPr>
          <w:rFonts w:ascii="Times New Roman" w:eastAsia="Calibri" w:hAnsi="Times New Roman" w:cs="Times New Roman"/>
          <w:b/>
          <w:bCs/>
          <w:i/>
          <w:iCs/>
          <w:color w:val="000000"/>
          <w:sz w:val="24"/>
          <w:szCs w:val="24"/>
        </w:rPr>
        <w:t>Керуюча справами виконкому</w:t>
      </w:r>
    </w:p>
    <w:p w:rsidR="0009040A" w:rsidRPr="0009040A" w:rsidRDefault="0009040A" w:rsidP="0009040A">
      <w:pPr>
        <w:spacing w:after="0" w:line="240" w:lineRule="auto"/>
        <w:jc w:val="both"/>
        <w:rPr>
          <w:rFonts w:ascii="Times New Roman" w:eastAsia="Calibri" w:hAnsi="Times New Roman" w:cs="Times New Roman"/>
          <w:b/>
          <w:bCs/>
          <w:i/>
          <w:iCs/>
          <w:color w:val="000000"/>
          <w:sz w:val="24"/>
          <w:szCs w:val="24"/>
        </w:rPr>
      </w:pPr>
      <w:r w:rsidRPr="0009040A">
        <w:rPr>
          <w:rFonts w:ascii="Times New Roman" w:eastAsia="Calibri" w:hAnsi="Times New Roman" w:cs="Times New Roman"/>
          <w:b/>
          <w:bCs/>
          <w:i/>
          <w:iCs/>
          <w:color w:val="000000"/>
          <w:sz w:val="24"/>
          <w:szCs w:val="24"/>
        </w:rPr>
        <w:t xml:space="preserve">районної у місті ради </w:t>
      </w:r>
      <w:r w:rsidRPr="0009040A">
        <w:rPr>
          <w:rFonts w:ascii="Times New Roman" w:eastAsia="Calibri" w:hAnsi="Times New Roman" w:cs="Times New Roman"/>
          <w:b/>
          <w:bCs/>
          <w:i/>
          <w:iCs/>
          <w:color w:val="000000"/>
          <w:sz w:val="24"/>
          <w:szCs w:val="24"/>
        </w:rPr>
        <w:tab/>
      </w:r>
      <w:r w:rsidRPr="0009040A">
        <w:rPr>
          <w:rFonts w:ascii="Times New Roman" w:eastAsia="Calibri" w:hAnsi="Times New Roman" w:cs="Times New Roman"/>
          <w:b/>
          <w:bCs/>
          <w:i/>
          <w:iCs/>
          <w:color w:val="000000"/>
          <w:sz w:val="24"/>
          <w:szCs w:val="24"/>
        </w:rPr>
        <w:tab/>
      </w:r>
      <w:r w:rsidRPr="0009040A">
        <w:rPr>
          <w:rFonts w:ascii="Times New Roman" w:eastAsia="Calibri" w:hAnsi="Times New Roman" w:cs="Times New Roman"/>
          <w:b/>
          <w:bCs/>
          <w:i/>
          <w:iCs/>
          <w:color w:val="000000"/>
          <w:sz w:val="24"/>
          <w:szCs w:val="24"/>
        </w:rPr>
        <w:tab/>
      </w:r>
      <w:r w:rsidRPr="0009040A">
        <w:rPr>
          <w:rFonts w:ascii="Times New Roman" w:eastAsia="Calibri" w:hAnsi="Times New Roman" w:cs="Times New Roman"/>
          <w:b/>
          <w:bCs/>
          <w:i/>
          <w:iCs/>
          <w:color w:val="000000"/>
          <w:sz w:val="24"/>
          <w:szCs w:val="24"/>
        </w:rPr>
        <w:tab/>
      </w:r>
      <w:r w:rsidRPr="0009040A">
        <w:rPr>
          <w:rFonts w:ascii="Times New Roman" w:eastAsia="Calibri" w:hAnsi="Times New Roman" w:cs="Times New Roman"/>
          <w:b/>
          <w:bCs/>
          <w:i/>
          <w:iCs/>
          <w:color w:val="000000"/>
          <w:sz w:val="24"/>
          <w:szCs w:val="24"/>
        </w:rPr>
        <w:tab/>
      </w:r>
      <w:r w:rsidRPr="0009040A">
        <w:rPr>
          <w:rFonts w:ascii="Times New Roman" w:eastAsia="Calibri" w:hAnsi="Times New Roman" w:cs="Times New Roman"/>
          <w:b/>
          <w:bCs/>
          <w:i/>
          <w:iCs/>
          <w:color w:val="000000"/>
          <w:sz w:val="24"/>
          <w:szCs w:val="24"/>
        </w:rPr>
        <w:tab/>
        <w:t xml:space="preserve">Марія Окунєва </w:t>
      </w:r>
    </w:p>
    <w:p w:rsidR="0009040A" w:rsidRPr="0009040A" w:rsidRDefault="0009040A" w:rsidP="0009040A">
      <w:pPr>
        <w:spacing w:after="0" w:line="240" w:lineRule="auto"/>
        <w:jc w:val="both"/>
        <w:rPr>
          <w:rFonts w:ascii="Times New Roman" w:eastAsia="Calibri" w:hAnsi="Times New Roman" w:cs="Times New Roman"/>
          <w:b/>
          <w:bCs/>
          <w:i/>
          <w:iCs/>
          <w:color w:val="000000"/>
          <w:sz w:val="24"/>
          <w:szCs w:val="24"/>
        </w:rPr>
      </w:pPr>
    </w:p>
    <w:p w:rsidR="0009040A" w:rsidRDefault="0009040A">
      <w:pPr>
        <w:rPr>
          <w:rFonts w:ascii="Times New Roman" w:eastAsia="Calibri" w:hAnsi="Times New Roman" w:cs="Times New Roman"/>
        </w:rPr>
      </w:pPr>
      <w:r>
        <w:rPr>
          <w:rFonts w:ascii="Times New Roman" w:eastAsia="Calibri" w:hAnsi="Times New Roman" w:cs="Times New Roman"/>
        </w:rPr>
        <w:br w:type="page"/>
      </w:r>
    </w:p>
    <w:p w:rsidR="0009040A" w:rsidRPr="0009040A" w:rsidRDefault="0009040A" w:rsidP="0009040A">
      <w:pPr>
        <w:tabs>
          <w:tab w:val="left" w:pos="4200"/>
        </w:tabs>
        <w:spacing w:after="0" w:line="240" w:lineRule="auto"/>
        <w:ind w:left="6373"/>
        <w:rPr>
          <w:rFonts w:ascii="Times New Roman" w:eastAsia="Times New Roman" w:hAnsi="Times New Roman" w:cs="Times New Roman"/>
          <w:b/>
          <w:bCs/>
          <w:i/>
          <w:iCs/>
          <w:sz w:val="24"/>
          <w:szCs w:val="24"/>
        </w:rPr>
      </w:pPr>
      <w:r w:rsidRPr="0009040A">
        <w:rPr>
          <w:rFonts w:ascii="Times New Roman" w:eastAsia="Times New Roman" w:hAnsi="Times New Roman" w:cs="Times New Roman"/>
          <w:b/>
          <w:bCs/>
          <w:i/>
          <w:iCs/>
          <w:sz w:val="24"/>
          <w:szCs w:val="24"/>
        </w:rPr>
        <w:lastRenderedPageBreak/>
        <w:t>Додаток 336</w:t>
      </w:r>
    </w:p>
    <w:p w:rsidR="0009040A" w:rsidRPr="0009040A" w:rsidRDefault="0009040A" w:rsidP="0009040A">
      <w:pPr>
        <w:tabs>
          <w:tab w:val="left" w:pos="4200"/>
        </w:tabs>
        <w:spacing w:after="0" w:line="240" w:lineRule="auto"/>
        <w:ind w:left="6373"/>
        <w:rPr>
          <w:rFonts w:ascii="Times New Roman" w:eastAsia="Times New Roman" w:hAnsi="Times New Roman" w:cs="Times New Roman"/>
          <w:b/>
          <w:bCs/>
          <w:i/>
          <w:iCs/>
          <w:sz w:val="24"/>
          <w:szCs w:val="24"/>
        </w:rPr>
      </w:pPr>
      <w:r w:rsidRPr="0009040A">
        <w:rPr>
          <w:rFonts w:ascii="Times New Roman" w:eastAsia="Times New Roman" w:hAnsi="Times New Roman" w:cs="Times New Roman"/>
          <w:b/>
          <w:bCs/>
          <w:i/>
          <w:iCs/>
          <w:sz w:val="24"/>
          <w:szCs w:val="24"/>
        </w:rPr>
        <w:t>до рішення виконкому</w:t>
      </w:r>
    </w:p>
    <w:p w:rsidR="0009040A" w:rsidRPr="0009040A" w:rsidRDefault="0009040A" w:rsidP="0009040A">
      <w:pPr>
        <w:tabs>
          <w:tab w:val="left" w:pos="4200"/>
        </w:tabs>
        <w:spacing w:after="0" w:line="240" w:lineRule="auto"/>
        <w:ind w:left="6373"/>
        <w:rPr>
          <w:rFonts w:ascii="Times New Roman" w:eastAsia="Times New Roman" w:hAnsi="Times New Roman" w:cs="Times New Roman"/>
          <w:b/>
          <w:bCs/>
          <w:i/>
          <w:iCs/>
          <w:sz w:val="24"/>
          <w:szCs w:val="24"/>
        </w:rPr>
      </w:pPr>
      <w:r w:rsidRPr="0009040A">
        <w:rPr>
          <w:rFonts w:ascii="Times New Roman" w:eastAsia="Times New Roman" w:hAnsi="Times New Roman" w:cs="Times New Roman"/>
          <w:b/>
          <w:bCs/>
          <w:i/>
          <w:iCs/>
          <w:sz w:val="24"/>
          <w:szCs w:val="24"/>
        </w:rPr>
        <w:t>районної у місті ради</w:t>
      </w:r>
    </w:p>
    <w:p w:rsidR="0009040A" w:rsidRPr="0009040A" w:rsidRDefault="0009040A" w:rsidP="0009040A">
      <w:pPr>
        <w:tabs>
          <w:tab w:val="left" w:pos="4200"/>
        </w:tabs>
        <w:spacing w:after="0" w:line="240" w:lineRule="auto"/>
        <w:ind w:left="6373"/>
        <w:rPr>
          <w:rFonts w:ascii="Times New Roman" w:eastAsia="Times New Roman" w:hAnsi="Times New Roman" w:cs="Times New Roman"/>
          <w:b/>
          <w:bCs/>
          <w:i/>
          <w:iCs/>
          <w:sz w:val="24"/>
          <w:szCs w:val="24"/>
        </w:rPr>
      </w:pPr>
      <w:r w:rsidRPr="0009040A">
        <w:rPr>
          <w:rFonts w:ascii="Times New Roman" w:eastAsia="Times New Roman" w:hAnsi="Times New Roman" w:cs="Times New Roman"/>
          <w:b/>
          <w:bCs/>
          <w:i/>
          <w:iCs/>
          <w:sz w:val="24"/>
          <w:szCs w:val="24"/>
        </w:rPr>
        <w:t>17.11.2021 № 575</w:t>
      </w:r>
    </w:p>
    <w:p w:rsidR="0009040A" w:rsidRPr="0009040A" w:rsidRDefault="0009040A" w:rsidP="0009040A">
      <w:pPr>
        <w:spacing w:after="0" w:line="240" w:lineRule="auto"/>
        <w:ind w:left="1440" w:right="142" w:hanging="1440"/>
        <w:jc w:val="center"/>
        <w:rPr>
          <w:rFonts w:ascii="Times New Roman" w:eastAsia="Times New Roman" w:hAnsi="Times New Roman" w:cs="Times New Roman"/>
          <w:b/>
          <w:bCs/>
          <w:i/>
          <w:iCs/>
          <w:color w:val="000000"/>
          <w:sz w:val="28"/>
          <w:szCs w:val="28"/>
          <w:lang w:eastAsia="ru-RU"/>
        </w:rPr>
      </w:pPr>
    </w:p>
    <w:p w:rsidR="0009040A" w:rsidRPr="0009040A" w:rsidRDefault="0009040A" w:rsidP="0009040A">
      <w:pPr>
        <w:spacing w:after="0" w:line="240" w:lineRule="auto"/>
        <w:ind w:left="1440" w:right="142" w:hanging="1440"/>
        <w:jc w:val="center"/>
        <w:rPr>
          <w:rFonts w:ascii="Times New Roman" w:eastAsia="Times New Roman" w:hAnsi="Times New Roman" w:cs="Times New Roman"/>
          <w:b/>
          <w:bCs/>
          <w:i/>
          <w:iCs/>
          <w:color w:val="000000"/>
          <w:sz w:val="28"/>
          <w:szCs w:val="28"/>
          <w:lang w:eastAsia="ru-RU"/>
        </w:rPr>
      </w:pPr>
    </w:p>
    <w:p w:rsidR="0009040A" w:rsidRPr="0009040A" w:rsidRDefault="0009040A" w:rsidP="0009040A">
      <w:pPr>
        <w:spacing w:after="0" w:line="240" w:lineRule="auto"/>
        <w:ind w:left="1440" w:right="142" w:hanging="1440"/>
        <w:jc w:val="center"/>
        <w:rPr>
          <w:rFonts w:ascii="Times New Roman" w:eastAsia="Times New Roman" w:hAnsi="Times New Roman" w:cs="Times New Roman"/>
          <w:b/>
          <w:bCs/>
          <w:i/>
          <w:iCs/>
          <w:color w:val="000000"/>
          <w:sz w:val="28"/>
          <w:szCs w:val="28"/>
          <w:lang w:eastAsia="ru-RU"/>
        </w:rPr>
      </w:pPr>
    </w:p>
    <w:p w:rsidR="0009040A" w:rsidRPr="0009040A" w:rsidRDefault="0009040A" w:rsidP="0009040A">
      <w:pPr>
        <w:spacing w:after="0" w:line="240" w:lineRule="auto"/>
        <w:ind w:left="1440" w:right="142" w:hanging="1440"/>
        <w:jc w:val="center"/>
        <w:rPr>
          <w:rFonts w:ascii="Times New Roman" w:eastAsia="Times New Roman" w:hAnsi="Times New Roman" w:cs="Times New Roman"/>
          <w:b/>
          <w:bCs/>
          <w:i/>
          <w:iCs/>
          <w:color w:val="000000"/>
          <w:sz w:val="28"/>
          <w:szCs w:val="28"/>
          <w:lang w:eastAsia="ru-RU"/>
        </w:rPr>
      </w:pPr>
    </w:p>
    <w:p w:rsidR="0009040A" w:rsidRPr="0009040A" w:rsidRDefault="0009040A" w:rsidP="0009040A">
      <w:pPr>
        <w:spacing w:after="0" w:line="240" w:lineRule="auto"/>
        <w:ind w:left="1440" w:right="-82" w:hanging="1440"/>
        <w:jc w:val="center"/>
        <w:rPr>
          <w:rFonts w:ascii="Times New Roman" w:eastAsia="Times New Roman" w:hAnsi="Times New Roman" w:cs="Times New Roman"/>
          <w:b/>
          <w:bCs/>
          <w:i/>
          <w:iCs/>
          <w:color w:val="000000"/>
          <w:sz w:val="24"/>
          <w:szCs w:val="24"/>
          <w:lang w:eastAsia="ru-RU"/>
        </w:rPr>
      </w:pPr>
      <w:r w:rsidRPr="0009040A">
        <w:rPr>
          <w:rFonts w:ascii="Times New Roman" w:eastAsia="Times New Roman" w:hAnsi="Times New Roman" w:cs="Times New Roman"/>
          <w:b/>
          <w:bCs/>
          <w:i/>
          <w:iCs/>
          <w:color w:val="000000"/>
          <w:sz w:val="24"/>
          <w:szCs w:val="24"/>
          <w:lang w:eastAsia="ru-RU"/>
        </w:rPr>
        <w:t>Технологічна картка №72-109</w:t>
      </w:r>
    </w:p>
    <w:p w:rsidR="0009040A" w:rsidRPr="0009040A" w:rsidRDefault="0009040A" w:rsidP="0009040A">
      <w:pPr>
        <w:spacing w:after="0" w:line="240" w:lineRule="auto"/>
        <w:jc w:val="both"/>
        <w:rPr>
          <w:rFonts w:ascii="Times New Roman" w:eastAsia="Times New Roman" w:hAnsi="Times New Roman" w:cs="Times New Roman"/>
          <w:b/>
          <w:bCs/>
          <w:i/>
          <w:iCs/>
          <w:sz w:val="24"/>
          <w:szCs w:val="24"/>
        </w:rPr>
      </w:pPr>
      <w:r w:rsidRPr="0009040A">
        <w:rPr>
          <w:rFonts w:ascii="Times New Roman" w:eastAsia="Times New Roman" w:hAnsi="Times New Roman" w:cs="Times New Roman"/>
          <w:bCs/>
          <w:i/>
          <w:iCs/>
          <w:color w:val="000000"/>
          <w:sz w:val="24"/>
          <w:szCs w:val="24"/>
          <w:lang w:eastAsia="ru-RU"/>
        </w:rPr>
        <w:t>Послуга:</w:t>
      </w:r>
      <w:r w:rsidRPr="0009040A">
        <w:rPr>
          <w:rFonts w:ascii="Times New Roman" w:eastAsia="Times New Roman" w:hAnsi="Times New Roman" w:cs="Times New Roman"/>
          <w:b/>
          <w:bCs/>
          <w:i/>
          <w:iCs/>
          <w:color w:val="000000"/>
          <w:sz w:val="24"/>
          <w:szCs w:val="24"/>
          <w:lang w:eastAsia="ru-RU"/>
        </w:rPr>
        <w:t xml:space="preserve"> </w:t>
      </w:r>
      <w:r w:rsidRPr="0009040A">
        <w:rPr>
          <w:rFonts w:ascii="Times New Roman" w:eastAsia="Times New Roman" w:hAnsi="Times New Roman" w:cs="Times New Roman"/>
          <w:b/>
          <w:bCs/>
          <w:i/>
          <w:iCs/>
          <w:sz w:val="24"/>
          <w:szCs w:val="24"/>
        </w:rPr>
        <w:t>Прийом документів для надання матеріальної допомоги на оплату поминального обіду в разі загибелі військовослужбовця в зоні АТО та ООС</w:t>
      </w:r>
    </w:p>
    <w:p w:rsidR="0009040A" w:rsidRPr="0009040A" w:rsidRDefault="0009040A" w:rsidP="0009040A">
      <w:pPr>
        <w:spacing w:after="0" w:line="240" w:lineRule="auto"/>
        <w:ind w:right="142"/>
        <w:jc w:val="both"/>
        <w:rPr>
          <w:rFonts w:ascii="Times New Roman" w:eastAsia="Times New Roman" w:hAnsi="Times New Roman" w:cs="Times New Roman"/>
          <w:b/>
          <w:sz w:val="24"/>
          <w:szCs w:val="24"/>
          <w:lang w:eastAsia="ru-RU"/>
        </w:rPr>
      </w:pPr>
      <w:r w:rsidRPr="0009040A">
        <w:rPr>
          <w:rFonts w:ascii="Times New Roman" w:eastAsia="Times New Roman" w:hAnsi="Times New Roman" w:cs="Times New Roman"/>
          <w:i/>
          <w:iCs/>
          <w:color w:val="000000"/>
          <w:sz w:val="24"/>
          <w:szCs w:val="24"/>
          <w:lang w:eastAsia="ru-RU"/>
        </w:rPr>
        <w:t xml:space="preserve">Загальна кількість днів надання послуги: </w:t>
      </w:r>
      <w:r w:rsidRPr="0009040A">
        <w:rPr>
          <w:rFonts w:ascii="Times New Roman" w:eastAsia="Times New Roman" w:hAnsi="Times New Roman" w:cs="Times New Roman"/>
          <w:i/>
          <w:iCs/>
          <w:color w:val="000000"/>
          <w:sz w:val="24"/>
          <w:szCs w:val="24"/>
          <w:lang w:eastAsia="ru-RU"/>
        </w:rPr>
        <w:tab/>
      </w:r>
      <w:r w:rsidRPr="0009040A">
        <w:rPr>
          <w:rFonts w:ascii="Times New Roman" w:eastAsia="Times New Roman" w:hAnsi="Times New Roman" w:cs="Times New Roman"/>
          <w:i/>
          <w:iCs/>
          <w:color w:val="000000"/>
          <w:sz w:val="24"/>
          <w:szCs w:val="24"/>
          <w:lang w:eastAsia="ru-RU"/>
        </w:rPr>
        <w:tab/>
      </w:r>
      <w:r w:rsidRPr="0009040A">
        <w:rPr>
          <w:rFonts w:ascii="Times New Roman" w:eastAsia="Times New Roman" w:hAnsi="Times New Roman" w:cs="Times New Roman"/>
          <w:i/>
          <w:iCs/>
          <w:color w:val="000000"/>
          <w:sz w:val="24"/>
          <w:szCs w:val="24"/>
          <w:lang w:eastAsia="ru-RU"/>
        </w:rPr>
        <w:tab/>
        <w:t xml:space="preserve">              </w:t>
      </w:r>
      <w:r w:rsidRPr="0009040A">
        <w:rPr>
          <w:rFonts w:ascii="Times New Roman" w:eastAsia="Times New Roman" w:hAnsi="Times New Roman" w:cs="Times New Roman"/>
          <w:b/>
          <w:i/>
          <w:iCs/>
          <w:color w:val="000000"/>
          <w:sz w:val="24"/>
          <w:szCs w:val="24"/>
          <w:lang w:eastAsia="ru-RU"/>
        </w:rPr>
        <w:t>у день звернення</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65"/>
        <w:gridCol w:w="2653"/>
        <w:gridCol w:w="2211"/>
        <w:gridCol w:w="2549"/>
        <w:gridCol w:w="1550"/>
      </w:tblGrid>
      <w:tr w:rsidR="0009040A" w:rsidRPr="0009040A" w:rsidTr="00755D09">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uto"/>
              <w:ind w:right="-72"/>
              <w:rPr>
                <w:rFonts w:ascii="Times New Roman" w:eastAsia="Times New Roman" w:hAnsi="Times New Roman" w:cs="Times New Roman"/>
                <w:color w:val="000000"/>
                <w:sz w:val="24"/>
                <w:szCs w:val="24"/>
                <w:lang w:eastAsia="ru-RU"/>
              </w:rPr>
            </w:pPr>
            <w:r w:rsidRPr="0009040A">
              <w:rPr>
                <w:rFonts w:ascii="Times New Roman" w:eastAsia="Times New Roman" w:hAnsi="Times New Roman" w:cs="Times New Roman"/>
                <w:b/>
                <w:bCs/>
                <w:i/>
                <w:iCs/>
                <w:color w:val="000000"/>
                <w:sz w:val="24"/>
                <w:szCs w:val="24"/>
                <w:lang w:eastAsia="ru-RU"/>
              </w:rPr>
              <w:t>№ </w:t>
            </w:r>
          </w:p>
          <w:p w:rsidR="0009040A" w:rsidRPr="0009040A" w:rsidRDefault="0009040A" w:rsidP="0009040A">
            <w:pPr>
              <w:spacing w:after="0" w:line="240" w:lineRule="atLeast"/>
              <w:ind w:right="-72"/>
              <w:rPr>
                <w:rFonts w:ascii="Times New Roman" w:eastAsia="Times New Roman" w:hAnsi="Times New Roman" w:cs="Times New Roman"/>
                <w:color w:val="000000"/>
                <w:sz w:val="24"/>
                <w:szCs w:val="24"/>
                <w:lang w:eastAsia="ru-RU"/>
              </w:rPr>
            </w:pPr>
            <w:r w:rsidRPr="0009040A">
              <w:rPr>
                <w:rFonts w:ascii="Times New Roman" w:eastAsia="Times New Roman" w:hAnsi="Times New Roman" w:cs="Times New Roman"/>
                <w:b/>
                <w:bCs/>
                <w:i/>
                <w:iCs/>
                <w:color w:val="000000"/>
                <w:sz w:val="24"/>
                <w:szCs w:val="24"/>
                <w:lang w:eastAsia="ru-RU"/>
              </w:rPr>
              <w:t>п/п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tLeast"/>
              <w:ind w:left="-94" w:right="-58" w:firstLine="94"/>
              <w:jc w:val="center"/>
              <w:rPr>
                <w:rFonts w:ascii="Times New Roman" w:eastAsia="Times New Roman" w:hAnsi="Times New Roman" w:cs="Times New Roman"/>
                <w:color w:val="000000"/>
                <w:sz w:val="24"/>
                <w:szCs w:val="24"/>
                <w:lang w:eastAsia="ru-RU"/>
              </w:rPr>
            </w:pPr>
            <w:r w:rsidRPr="0009040A">
              <w:rPr>
                <w:rFonts w:ascii="Times New Roman" w:eastAsia="Times New Roman" w:hAnsi="Times New Roman" w:cs="Times New Roman"/>
                <w:b/>
                <w:bCs/>
                <w:i/>
                <w:iCs/>
                <w:color w:val="000000"/>
                <w:sz w:val="24"/>
                <w:szCs w:val="24"/>
                <w:lang w:eastAsia="ru-RU"/>
              </w:rPr>
              <w:t>Етапи опрацювання звернення про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uto"/>
              <w:ind w:right="142"/>
              <w:jc w:val="center"/>
              <w:rPr>
                <w:rFonts w:ascii="Times New Roman" w:eastAsia="Times New Roman" w:hAnsi="Times New Roman" w:cs="Times New Roman"/>
                <w:color w:val="000000"/>
                <w:sz w:val="24"/>
                <w:szCs w:val="24"/>
                <w:lang w:eastAsia="ru-RU"/>
              </w:rPr>
            </w:pPr>
            <w:r w:rsidRPr="0009040A">
              <w:rPr>
                <w:rFonts w:ascii="Times New Roman" w:eastAsia="Times New Roman" w:hAnsi="Times New Roman" w:cs="Times New Roman"/>
                <w:b/>
                <w:bCs/>
                <w:i/>
                <w:iCs/>
                <w:color w:val="000000"/>
                <w:sz w:val="24"/>
                <w:szCs w:val="24"/>
                <w:lang w:eastAsia="ru-RU"/>
              </w:rPr>
              <w:t>Відповідальна</w:t>
            </w:r>
          </w:p>
          <w:p w:rsidR="0009040A" w:rsidRPr="0009040A" w:rsidRDefault="0009040A" w:rsidP="0009040A">
            <w:pPr>
              <w:spacing w:after="0" w:line="240" w:lineRule="atLeast"/>
              <w:ind w:right="142"/>
              <w:jc w:val="center"/>
              <w:rPr>
                <w:rFonts w:ascii="Times New Roman" w:eastAsia="Times New Roman" w:hAnsi="Times New Roman" w:cs="Times New Roman"/>
                <w:color w:val="000000"/>
                <w:sz w:val="24"/>
                <w:szCs w:val="24"/>
                <w:lang w:eastAsia="ru-RU"/>
              </w:rPr>
            </w:pPr>
            <w:r w:rsidRPr="0009040A">
              <w:rPr>
                <w:rFonts w:ascii="Times New Roman" w:eastAsia="Times New Roman" w:hAnsi="Times New Roman" w:cs="Times New Roman"/>
                <w:b/>
                <w:bCs/>
                <w:i/>
                <w:iCs/>
                <w:color w:val="000000"/>
                <w:sz w:val="24"/>
                <w:szCs w:val="24"/>
                <w:lang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tLeast"/>
              <w:ind w:right="-77"/>
              <w:jc w:val="center"/>
              <w:rPr>
                <w:rFonts w:ascii="Times New Roman" w:eastAsia="Times New Roman" w:hAnsi="Times New Roman" w:cs="Times New Roman"/>
                <w:color w:val="000000"/>
                <w:sz w:val="24"/>
                <w:szCs w:val="24"/>
                <w:lang w:eastAsia="ru-RU"/>
              </w:rPr>
            </w:pPr>
            <w:r w:rsidRPr="0009040A">
              <w:rPr>
                <w:rFonts w:ascii="Times New Roman" w:eastAsia="Times New Roman" w:hAnsi="Times New Roman" w:cs="Times New Roman"/>
                <w:b/>
                <w:bCs/>
                <w:i/>
                <w:iCs/>
                <w:color w:val="000000"/>
                <w:sz w:val="24"/>
                <w:szCs w:val="24"/>
                <w:lang w:eastAsia="ru-RU"/>
              </w:rPr>
              <w:t>Виконавчі органи відповідальні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uto"/>
              <w:ind w:right="142"/>
              <w:jc w:val="center"/>
              <w:rPr>
                <w:rFonts w:ascii="Times New Roman" w:eastAsia="Times New Roman" w:hAnsi="Times New Roman" w:cs="Times New Roman"/>
                <w:color w:val="000000"/>
                <w:sz w:val="24"/>
                <w:szCs w:val="24"/>
                <w:lang w:eastAsia="ru-RU"/>
              </w:rPr>
            </w:pPr>
            <w:r w:rsidRPr="0009040A">
              <w:rPr>
                <w:rFonts w:ascii="Times New Roman" w:eastAsia="Times New Roman" w:hAnsi="Times New Roman" w:cs="Times New Roman"/>
                <w:b/>
                <w:bCs/>
                <w:i/>
                <w:iCs/>
                <w:color w:val="000000"/>
                <w:sz w:val="24"/>
                <w:szCs w:val="24"/>
                <w:lang w:eastAsia="ru-RU"/>
              </w:rPr>
              <w:t>Строки </w:t>
            </w:r>
          </w:p>
          <w:p w:rsidR="0009040A" w:rsidRPr="0009040A" w:rsidRDefault="0009040A" w:rsidP="0009040A">
            <w:pPr>
              <w:spacing w:after="0" w:line="240" w:lineRule="atLeast"/>
              <w:ind w:right="142"/>
              <w:jc w:val="center"/>
              <w:rPr>
                <w:rFonts w:ascii="Times New Roman" w:eastAsia="Times New Roman" w:hAnsi="Times New Roman" w:cs="Times New Roman"/>
                <w:color w:val="000000"/>
                <w:sz w:val="24"/>
                <w:szCs w:val="24"/>
                <w:lang w:eastAsia="ru-RU"/>
              </w:rPr>
            </w:pPr>
            <w:r w:rsidRPr="0009040A">
              <w:rPr>
                <w:rFonts w:ascii="Times New Roman" w:eastAsia="Times New Roman" w:hAnsi="Times New Roman" w:cs="Times New Roman"/>
                <w:b/>
                <w:bCs/>
                <w:i/>
                <w:iCs/>
                <w:color w:val="000000"/>
                <w:sz w:val="24"/>
                <w:szCs w:val="24"/>
                <w:lang w:eastAsia="ru-RU"/>
              </w:rPr>
              <w:t>виконання етапів (дії, рішення)</w:t>
            </w:r>
          </w:p>
        </w:tc>
      </w:tr>
      <w:tr w:rsidR="0009040A" w:rsidRPr="0009040A" w:rsidTr="00755D09">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tLeast"/>
              <w:ind w:left="-28" w:right="-38" w:firstLine="28"/>
              <w:jc w:val="center"/>
              <w:rPr>
                <w:rFonts w:ascii="Times New Roman" w:eastAsia="Times New Roman" w:hAnsi="Times New Roman" w:cs="Times New Roman"/>
                <w:color w:val="000000"/>
                <w:sz w:val="24"/>
                <w:szCs w:val="24"/>
                <w:lang w:eastAsia="ru-RU"/>
              </w:rPr>
            </w:pPr>
            <w:r w:rsidRPr="0009040A">
              <w:rPr>
                <w:rFonts w:ascii="Times New Roman" w:eastAsia="Times New Roman" w:hAnsi="Times New Roman" w:cs="Times New Roman"/>
                <w:b/>
                <w:bCs/>
                <w:i/>
                <w:iCs/>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tLeast"/>
              <w:ind w:right="142"/>
              <w:jc w:val="center"/>
              <w:rPr>
                <w:rFonts w:ascii="Times New Roman" w:eastAsia="Times New Roman" w:hAnsi="Times New Roman" w:cs="Times New Roman"/>
                <w:color w:val="000000"/>
                <w:sz w:val="24"/>
                <w:szCs w:val="24"/>
                <w:lang w:eastAsia="ru-RU"/>
              </w:rPr>
            </w:pPr>
            <w:r w:rsidRPr="0009040A">
              <w:rPr>
                <w:rFonts w:ascii="Times New Roman" w:eastAsia="Times New Roman" w:hAnsi="Times New Roman" w:cs="Times New Roman"/>
                <w:b/>
                <w:bCs/>
                <w:i/>
                <w:iCs/>
                <w:color w:val="000000"/>
                <w:sz w:val="24"/>
                <w:szCs w:val="24"/>
                <w:lang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tLeast"/>
              <w:ind w:right="142"/>
              <w:jc w:val="center"/>
              <w:rPr>
                <w:rFonts w:ascii="Times New Roman" w:eastAsia="Times New Roman" w:hAnsi="Times New Roman" w:cs="Times New Roman"/>
                <w:color w:val="000000"/>
                <w:sz w:val="24"/>
                <w:szCs w:val="24"/>
                <w:lang w:eastAsia="ru-RU"/>
              </w:rPr>
            </w:pPr>
            <w:r w:rsidRPr="0009040A">
              <w:rPr>
                <w:rFonts w:ascii="Times New Roman" w:eastAsia="Times New Roman" w:hAnsi="Times New Roman" w:cs="Times New Roman"/>
                <w:b/>
                <w:bCs/>
                <w:i/>
                <w:iCs/>
                <w:color w:val="000000"/>
                <w:sz w:val="24"/>
                <w:szCs w:val="24"/>
                <w:lang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tLeast"/>
              <w:ind w:right="142"/>
              <w:jc w:val="center"/>
              <w:rPr>
                <w:rFonts w:ascii="Times New Roman" w:eastAsia="Times New Roman" w:hAnsi="Times New Roman" w:cs="Times New Roman"/>
                <w:color w:val="000000"/>
                <w:sz w:val="24"/>
                <w:szCs w:val="24"/>
                <w:lang w:eastAsia="ru-RU"/>
              </w:rPr>
            </w:pPr>
            <w:r w:rsidRPr="0009040A">
              <w:rPr>
                <w:rFonts w:ascii="Times New Roman" w:eastAsia="Times New Roman" w:hAnsi="Times New Roman" w:cs="Times New Roman"/>
                <w:b/>
                <w:bCs/>
                <w:i/>
                <w:iCs/>
                <w:color w:val="000000"/>
                <w:sz w:val="24"/>
                <w:szCs w:val="24"/>
                <w:lang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tLeast"/>
              <w:ind w:right="142"/>
              <w:jc w:val="center"/>
              <w:rPr>
                <w:rFonts w:ascii="Times New Roman" w:eastAsia="Times New Roman" w:hAnsi="Times New Roman" w:cs="Times New Roman"/>
                <w:color w:val="000000"/>
                <w:sz w:val="24"/>
                <w:szCs w:val="24"/>
                <w:lang w:eastAsia="ru-RU"/>
              </w:rPr>
            </w:pPr>
            <w:r w:rsidRPr="0009040A">
              <w:rPr>
                <w:rFonts w:ascii="Times New Roman" w:eastAsia="Times New Roman" w:hAnsi="Times New Roman" w:cs="Times New Roman"/>
                <w:b/>
                <w:bCs/>
                <w:i/>
                <w:iCs/>
                <w:color w:val="000000"/>
                <w:sz w:val="24"/>
                <w:szCs w:val="24"/>
                <w:lang w:eastAsia="ru-RU"/>
              </w:rPr>
              <w:t>5</w:t>
            </w:r>
          </w:p>
        </w:tc>
      </w:tr>
      <w:tr w:rsidR="0009040A" w:rsidRPr="0009040A" w:rsidTr="00755D09">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09040A">
              <w:rPr>
                <w:rFonts w:ascii="Times New Roman" w:eastAsia="Times New Roman" w:hAnsi="Times New Roman" w:cs="Times New Roman"/>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uto"/>
              <w:ind w:right="-102"/>
              <w:rPr>
                <w:rFonts w:ascii="Times New Roman" w:eastAsia="Times New Roman" w:hAnsi="Times New Roman" w:cs="Times New Roman"/>
                <w:color w:val="000000"/>
                <w:sz w:val="24"/>
                <w:szCs w:val="24"/>
                <w:lang w:eastAsia="ru-RU"/>
              </w:rPr>
            </w:pPr>
            <w:r w:rsidRPr="0009040A">
              <w:rPr>
                <w:rFonts w:ascii="Times New Roman" w:eastAsia="Times New Roman" w:hAnsi="Times New Roman" w:cs="Times New Roman"/>
                <w:color w:val="000000"/>
                <w:sz w:val="24"/>
                <w:szCs w:val="24"/>
                <w:lang w:eastAsia="ru-RU"/>
              </w:rPr>
              <w:t>Прийняття заяви для надання публічної послуги; перевірка інформації, унесеної в звернення заявником</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200" w:line="240" w:lineRule="auto"/>
              <w:rPr>
                <w:rFonts w:ascii="Times New Roman" w:eastAsia="Times New Roman" w:hAnsi="Times New Roman" w:cs="Times New Roman"/>
                <w:color w:val="000000"/>
                <w:sz w:val="24"/>
                <w:szCs w:val="24"/>
              </w:rPr>
            </w:pPr>
            <w:r w:rsidRPr="0009040A">
              <w:rPr>
                <w:rFonts w:ascii="Times New Roman" w:eastAsia="Times New Roman"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uto"/>
              <w:rPr>
                <w:rFonts w:ascii="Times New Roman" w:eastAsia="Times New Roman" w:hAnsi="Times New Roman" w:cs="Times New Roman"/>
                <w:color w:val="000000"/>
                <w:sz w:val="24"/>
                <w:szCs w:val="24"/>
              </w:rPr>
            </w:pPr>
            <w:r w:rsidRPr="0009040A">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uto"/>
              <w:jc w:val="center"/>
              <w:rPr>
                <w:rFonts w:ascii="Times New Roman" w:eastAsia="Times New Roman" w:hAnsi="Times New Roman" w:cs="Times New Roman"/>
                <w:color w:val="000000"/>
                <w:sz w:val="24"/>
                <w:szCs w:val="24"/>
              </w:rPr>
            </w:pPr>
            <w:r w:rsidRPr="0009040A">
              <w:rPr>
                <w:rFonts w:ascii="Times New Roman" w:eastAsia="Times New Roman" w:hAnsi="Times New Roman" w:cs="Times New Roman"/>
                <w:color w:val="000000"/>
                <w:sz w:val="24"/>
                <w:szCs w:val="24"/>
              </w:rPr>
              <w:t>У момент звернення</w:t>
            </w:r>
          </w:p>
        </w:tc>
      </w:tr>
      <w:tr w:rsidR="0009040A" w:rsidRPr="0009040A" w:rsidTr="00755D09">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09040A">
              <w:rPr>
                <w:rFonts w:ascii="Times New Roman" w:eastAsia="Times New Roman" w:hAnsi="Times New Roman" w:cs="Times New Roman"/>
                <w:color w:val="000000"/>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uto"/>
              <w:ind w:right="-102"/>
              <w:rPr>
                <w:rFonts w:ascii="Times New Roman" w:eastAsia="Times New Roman" w:hAnsi="Times New Roman" w:cs="Times New Roman"/>
                <w:color w:val="000000"/>
                <w:sz w:val="24"/>
                <w:szCs w:val="24"/>
                <w:lang w:eastAsia="ru-RU"/>
              </w:rPr>
            </w:pPr>
            <w:r w:rsidRPr="0009040A">
              <w:rPr>
                <w:rFonts w:ascii="Times New Roman" w:eastAsia="Times New Roman" w:hAnsi="Times New Roman" w:cs="Times New Roman"/>
                <w:color w:val="000000"/>
                <w:sz w:val="24"/>
                <w:szCs w:val="24"/>
                <w:lang w:eastAsia="ru-RU"/>
              </w:rPr>
              <w:t>Реєстрація в журналі заяв для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200" w:line="240" w:lineRule="auto"/>
              <w:rPr>
                <w:rFonts w:ascii="Times New Roman" w:eastAsia="Times New Roman" w:hAnsi="Times New Roman" w:cs="Times New Roman"/>
                <w:color w:val="000000"/>
                <w:sz w:val="24"/>
                <w:szCs w:val="24"/>
              </w:rPr>
            </w:pPr>
            <w:r w:rsidRPr="0009040A">
              <w:rPr>
                <w:rFonts w:ascii="Times New Roman" w:eastAsia="Times New Roman"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uto"/>
              <w:rPr>
                <w:rFonts w:ascii="Times New Roman" w:eastAsia="Times New Roman" w:hAnsi="Times New Roman" w:cs="Times New Roman"/>
                <w:color w:val="000000"/>
                <w:sz w:val="24"/>
                <w:szCs w:val="24"/>
              </w:rPr>
            </w:pPr>
            <w:r w:rsidRPr="0009040A">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uto"/>
              <w:jc w:val="center"/>
              <w:rPr>
                <w:rFonts w:ascii="Times New Roman" w:eastAsia="Times New Roman" w:hAnsi="Times New Roman" w:cs="Times New Roman"/>
                <w:color w:val="000000"/>
                <w:sz w:val="24"/>
                <w:szCs w:val="24"/>
              </w:rPr>
            </w:pPr>
            <w:r w:rsidRPr="0009040A">
              <w:rPr>
                <w:rFonts w:ascii="Times New Roman" w:eastAsia="Times New Roman" w:hAnsi="Times New Roman" w:cs="Times New Roman"/>
                <w:color w:val="000000"/>
                <w:sz w:val="24"/>
                <w:szCs w:val="24"/>
              </w:rPr>
              <w:t>У момент звернення</w:t>
            </w:r>
          </w:p>
        </w:tc>
      </w:tr>
      <w:tr w:rsidR="0009040A" w:rsidRPr="0009040A" w:rsidTr="00755D09">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09040A">
              <w:rPr>
                <w:rFonts w:ascii="Times New Roman" w:eastAsia="Times New Roman" w:hAnsi="Times New Roman" w:cs="Times New Roman"/>
                <w:color w:val="000000"/>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uto"/>
              <w:ind w:right="-102"/>
              <w:rPr>
                <w:rFonts w:ascii="Times New Roman" w:eastAsia="Times New Roman" w:hAnsi="Times New Roman" w:cs="Times New Roman"/>
                <w:color w:val="000000"/>
                <w:sz w:val="24"/>
                <w:szCs w:val="24"/>
                <w:shd w:val="clear" w:color="auto" w:fill="F9F9F0"/>
              </w:rPr>
            </w:pPr>
            <w:r w:rsidRPr="0009040A">
              <w:rPr>
                <w:rFonts w:ascii="Times New Roman" w:eastAsia="Times New Roman" w:hAnsi="Times New Roman" w:cs="Times New Roman"/>
                <w:color w:val="000000"/>
                <w:sz w:val="24"/>
                <w:szCs w:val="24"/>
                <w:shd w:val="clear" w:color="auto" w:fill="F9F9F0"/>
              </w:rPr>
              <w:t>Передача сформованого пакета документів до департаменту соціальної політики виконкому Криворізької міської ради (згідно з  реєстром прийому - передачі)</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200" w:line="240" w:lineRule="auto"/>
              <w:rPr>
                <w:rFonts w:ascii="Times New Roman" w:eastAsia="Times New Roman" w:hAnsi="Times New Roman" w:cs="Times New Roman"/>
                <w:color w:val="000000"/>
                <w:sz w:val="24"/>
                <w:szCs w:val="24"/>
              </w:rPr>
            </w:pPr>
            <w:r w:rsidRPr="0009040A">
              <w:rPr>
                <w:rFonts w:ascii="Times New Roman" w:eastAsia="Times New Roman"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p w:rsidR="0009040A" w:rsidRPr="0009040A" w:rsidRDefault="0009040A" w:rsidP="0009040A">
            <w:pPr>
              <w:spacing w:after="200" w:line="240" w:lineRule="auto"/>
              <w:rPr>
                <w:rFonts w:ascii="Times New Roman" w:eastAsia="Times New Roman" w:hAnsi="Times New Roman" w:cs="Times New Roman"/>
                <w:color w:val="000000"/>
                <w:sz w:val="24"/>
                <w:szCs w:val="24"/>
              </w:rPr>
            </w:pP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uto"/>
              <w:rPr>
                <w:rFonts w:ascii="Times New Roman" w:eastAsia="Times New Roman" w:hAnsi="Times New Roman" w:cs="Times New Roman"/>
                <w:color w:val="000000"/>
                <w:sz w:val="24"/>
                <w:szCs w:val="24"/>
              </w:rPr>
            </w:pPr>
            <w:r w:rsidRPr="0009040A">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uto"/>
              <w:jc w:val="center"/>
              <w:rPr>
                <w:rFonts w:ascii="Times New Roman" w:eastAsia="Times New Roman" w:hAnsi="Times New Roman" w:cs="Times New Roman"/>
                <w:color w:val="000000"/>
                <w:sz w:val="24"/>
                <w:szCs w:val="24"/>
              </w:rPr>
            </w:pPr>
            <w:r w:rsidRPr="0009040A">
              <w:rPr>
                <w:rFonts w:ascii="Times New Roman" w:eastAsia="Times New Roman" w:hAnsi="Times New Roman" w:cs="Times New Roman"/>
                <w:color w:val="000000"/>
                <w:sz w:val="24"/>
                <w:szCs w:val="24"/>
              </w:rPr>
              <w:t>Двічі на тиждень</w:t>
            </w:r>
          </w:p>
        </w:tc>
      </w:tr>
      <w:tr w:rsidR="0009040A" w:rsidRPr="0009040A" w:rsidTr="00755D09">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09040A">
              <w:rPr>
                <w:rFonts w:ascii="Times New Roman" w:eastAsia="Times New Roman" w:hAnsi="Times New Roman" w:cs="Times New Roman"/>
                <w:color w:val="000000"/>
                <w:sz w:val="24"/>
                <w:szCs w:val="24"/>
                <w:lang w:eastAsia="ru-RU"/>
              </w:rPr>
              <w:lastRenderedPageBreak/>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uto"/>
              <w:rPr>
                <w:rFonts w:ascii="Times New Roman" w:eastAsia="Times New Roman" w:hAnsi="Times New Roman" w:cs="Times New Roman"/>
                <w:bCs/>
                <w:iCs/>
                <w:sz w:val="24"/>
                <w:szCs w:val="24"/>
              </w:rPr>
            </w:pPr>
            <w:r w:rsidRPr="0009040A">
              <w:rPr>
                <w:rFonts w:ascii="Times New Roman" w:eastAsia="Times New Roman" w:hAnsi="Times New Roman" w:cs="Times New Roman"/>
                <w:color w:val="000000"/>
                <w:sz w:val="24"/>
                <w:szCs w:val="24"/>
                <w:shd w:val="clear" w:color="auto" w:fill="F9F9F0"/>
              </w:rPr>
              <w:t xml:space="preserve">Облік ухваленого рішення виконкому Криворізької міської ради щодо </w:t>
            </w:r>
            <w:r w:rsidRPr="0009040A">
              <w:rPr>
                <w:rFonts w:ascii="Times New Roman" w:eastAsia="Times New Roman" w:hAnsi="Times New Roman" w:cs="Times New Roman"/>
                <w:bCs/>
                <w:iCs/>
                <w:sz w:val="24"/>
                <w:szCs w:val="24"/>
              </w:rPr>
              <w:t>надання одноразової матеріальної допомоги на оплату поминального обіду в разі загибелі військовослужбовця в зоні АТО та ООС</w:t>
            </w:r>
          </w:p>
          <w:p w:rsidR="0009040A" w:rsidRPr="0009040A" w:rsidRDefault="0009040A" w:rsidP="0009040A">
            <w:pPr>
              <w:spacing w:after="0" w:line="240" w:lineRule="auto"/>
              <w:rPr>
                <w:rFonts w:ascii="Times New Roman" w:eastAsia="Times New Roman" w:hAnsi="Times New Roman" w:cs="Times New Roman"/>
                <w:i/>
                <w:sz w:val="24"/>
                <w:szCs w:val="24"/>
              </w:rPr>
            </w:pP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200" w:line="240" w:lineRule="auto"/>
              <w:rPr>
                <w:rFonts w:ascii="Times New Roman" w:eastAsia="Times New Roman" w:hAnsi="Times New Roman" w:cs="Times New Roman"/>
                <w:color w:val="000000"/>
                <w:sz w:val="24"/>
                <w:szCs w:val="24"/>
              </w:rPr>
            </w:pPr>
            <w:r w:rsidRPr="0009040A">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uto"/>
              <w:rPr>
                <w:rFonts w:ascii="Times New Roman" w:eastAsia="Times New Roman" w:hAnsi="Times New Roman" w:cs="Times New Roman"/>
                <w:color w:val="000000"/>
                <w:sz w:val="24"/>
                <w:szCs w:val="24"/>
              </w:rPr>
            </w:pPr>
            <w:r w:rsidRPr="0009040A">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9040A" w:rsidRPr="0009040A" w:rsidRDefault="0009040A" w:rsidP="0009040A">
            <w:pPr>
              <w:spacing w:after="0" w:line="240" w:lineRule="auto"/>
              <w:jc w:val="center"/>
              <w:rPr>
                <w:rFonts w:ascii="Times New Roman" w:eastAsia="Times New Roman" w:hAnsi="Times New Roman" w:cs="Times New Roman"/>
                <w:color w:val="000000"/>
                <w:sz w:val="24"/>
                <w:szCs w:val="24"/>
              </w:rPr>
            </w:pPr>
            <w:r w:rsidRPr="0009040A">
              <w:rPr>
                <w:rFonts w:ascii="Times New Roman" w:eastAsia="Times New Roman" w:hAnsi="Times New Roman" w:cs="Times New Roman"/>
                <w:color w:val="000000"/>
                <w:sz w:val="24"/>
                <w:szCs w:val="24"/>
              </w:rPr>
              <w:t>щомісячно</w:t>
            </w:r>
          </w:p>
        </w:tc>
      </w:tr>
    </w:tbl>
    <w:p w:rsidR="0009040A" w:rsidRPr="0009040A" w:rsidRDefault="0009040A" w:rsidP="0009040A">
      <w:pPr>
        <w:spacing w:after="0" w:line="240" w:lineRule="auto"/>
        <w:rPr>
          <w:rFonts w:ascii="Times New Roman" w:eastAsia="Times New Roman" w:hAnsi="Times New Roman" w:cs="Times New Roman"/>
          <w:b/>
          <w:bCs/>
          <w:i/>
          <w:iCs/>
          <w:color w:val="000000"/>
          <w:sz w:val="24"/>
          <w:szCs w:val="24"/>
        </w:rPr>
      </w:pPr>
    </w:p>
    <w:p w:rsidR="0009040A" w:rsidRPr="0009040A" w:rsidRDefault="0009040A" w:rsidP="0009040A">
      <w:pPr>
        <w:spacing w:after="0" w:line="240" w:lineRule="auto"/>
        <w:rPr>
          <w:rFonts w:ascii="Times New Roman" w:eastAsia="Times New Roman" w:hAnsi="Times New Roman" w:cs="Times New Roman"/>
          <w:b/>
          <w:bCs/>
          <w:i/>
          <w:iCs/>
          <w:color w:val="000000"/>
          <w:sz w:val="24"/>
          <w:szCs w:val="24"/>
        </w:rPr>
      </w:pPr>
    </w:p>
    <w:p w:rsidR="0009040A" w:rsidRPr="0009040A" w:rsidRDefault="0009040A" w:rsidP="0009040A">
      <w:pPr>
        <w:spacing w:after="0" w:line="240" w:lineRule="auto"/>
        <w:rPr>
          <w:rFonts w:ascii="Times New Roman" w:eastAsia="Times New Roman" w:hAnsi="Times New Roman" w:cs="Times New Roman"/>
          <w:b/>
          <w:bCs/>
          <w:i/>
          <w:iCs/>
          <w:color w:val="000000"/>
          <w:sz w:val="24"/>
          <w:szCs w:val="24"/>
        </w:rPr>
      </w:pPr>
      <w:r w:rsidRPr="0009040A">
        <w:rPr>
          <w:rFonts w:ascii="Times New Roman" w:eastAsia="Times New Roman" w:hAnsi="Times New Roman" w:cs="Times New Roman"/>
          <w:b/>
          <w:bCs/>
          <w:i/>
          <w:iCs/>
          <w:color w:val="000000"/>
          <w:sz w:val="24"/>
          <w:szCs w:val="24"/>
        </w:rPr>
        <w:t>Керуюча справами виконкому</w:t>
      </w:r>
    </w:p>
    <w:p w:rsidR="0009040A" w:rsidRPr="0009040A" w:rsidRDefault="0009040A" w:rsidP="0009040A">
      <w:pPr>
        <w:spacing w:after="0" w:line="240" w:lineRule="auto"/>
        <w:rPr>
          <w:rFonts w:ascii="Times New Roman" w:eastAsia="Times New Roman" w:hAnsi="Times New Roman" w:cs="Times New Roman"/>
          <w:b/>
          <w:bCs/>
          <w:i/>
          <w:iCs/>
          <w:color w:val="000000"/>
          <w:sz w:val="24"/>
          <w:szCs w:val="24"/>
        </w:rPr>
      </w:pPr>
      <w:r w:rsidRPr="0009040A">
        <w:rPr>
          <w:rFonts w:ascii="Times New Roman" w:eastAsia="Times New Roman" w:hAnsi="Times New Roman" w:cs="Times New Roman"/>
          <w:b/>
          <w:bCs/>
          <w:i/>
          <w:iCs/>
          <w:color w:val="000000"/>
          <w:sz w:val="24"/>
          <w:szCs w:val="24"/>
        </w:rPr>
        <w:t xml:space="preserve">районної у місті ради </w:t>
      </w:r>
      <w:r w:rsidRPr="0009040A">
        <w:rPr>
          <w:rFonts w:ascii="Times New Roman" w:eastAsia="Times New Roman" w:hAnsi="Times New Roman" w:cs="Times New Roman"/>
          <w:b/>
          <w:bCs/>
          <w:i/>
          <w:iCs/>
          <w:color w:val="000000"/>
          <w:sz w:val="24"/>
          <w:szCs w:val="24"/>
        </w:rPr>
        <w:tab/>
      </w:r>
      <w:r w:rsidRPr="0009040A">
        <w:rPr>
          <w:rFonts w:ascii="Times New Roman" w:eastAsia="Times New Roman" w:hAnsi="Times New Roman" w:cs="Times New Roman"/>
          <w:b/>
          <w:bCs/>
          <w:i/>
          <w:iCs/>
          <w:color w:val="000000"/>
          <w:sz w:val="24"/>
          <w:szCs w:val="24"/>
        </w:rPr>
        <w:tab/>
      </w:r>
      <w:r w:rsidRPr="0009040A">
        <w:rPr>
          <w:rFonts w:ascii="Times New Roman" w:eastAsia="Times New Roman" w:hAnsi="Times New Roman" w:cs="Times New Roman"/>
          <w:b/>
          <w:bCs/>
          <w:i/>
          <w:iCs/>
          <w:color w:val="000000"/>
          <w:sz w:val="24"/>
          <w:szCs w:val="24"/>
        </w:rPr>
        <w:tab/>
      </w:r>
      <w:r w:rsidRPr="0009040A">
        <w:rPr>
          <w:rFonts w:ascii="Times New Roman" w:eastAsia="Times New Roman" w:hAnsi="Times New Roman" w:cs="Times New Roman"/>
          <w:b/>
          <w:bCs/>
          <w:i/>
          <w:iCs/>
          <w:color w:val="000000"/>
          <w:sz w:val="24"/>
          <w:szCs w:val="24"/>
        </w:rPr>
        <w:tab/>
      </w:r>
      <w:r w:rsidRPr="0009040A">
        <w:rPr>
          <w:rFonts w:ascii="Times New Roman" w:eastAsia="Times New Roman" w:hAnsi="Times New Roman" w:cs="Times New Roman"/>
          <w:b/>
          <w:bCs/>
          <w:i/>
          <w:iCs/>
          <w:color w:val="000000"/>
          <w:sz w:val="24"/>
          <w:szCs w:val="24"/>
        </w:rPr>
        <w:tab/>
      </w:r>
      <w:r w:rsidRPr="0009040A">
        <w:rPr>
          <w:rFonts w:ascii="Times New Roman" w:eastAsia="Times New Roman" w:hAnsi="Times New Roman" w:cs="Times New Roman"/>
          <w:b/>
          <w:bCs/>
          <w:i/>
          <w:iCs/>
          <w:color w:val="000000"/>
          <w:sz w:val="24"/>
          <w:szCs w:val="24"/>
        </w:rPr>
        <w:tab/>
        <w:t xml:space="preserve">                  Марія Окунєва </w:t>
      </w:r>
    </w:p>
    <w:p w:rsidR="0009040A" w:rsidRPr="0009040A" w:rsidRDefault="0009040A" w:rsidP="0009040A">
      <w:pPr>
        <w:spacing w:after="200" w:line="276" w:lineRule="auto"/>
        <w:jc w:val="center"/>
        <w:rPr>
          <w:rFonts w:ascii="Calibri" w:eastAsia="Times New Roman" w:hAnsi="Calibri" w:cs="Calibri"/>
          <w:sz w:val="24"/>
          <w:szCs w:val="24"/>
        </w:rPr>
      </w:pPr>
    </w:p>
    <w:p w:rsidR="0009040A" w:rsidRPr="0009040A" w:rsidRDefault="0009040A" w:rsidP="0009040A">
      <w:pPr>
        <w:spacing w:after="200" w:line="276" w:lineRule="auto"/>
        <w:jc w:val="center"/>
        <w:rPr>
          <w:rFonts w:ascii="Calibri" w:eastAsia="Times New Roman" w:hAnsi="Calibri" w:cs="Calibri"/>
          <w:sz w:val="24"/>
          <w:szCs w:val="24"/>
        </w:rPr>
      </w:pPr>
    </w:p>
    <w:p w:rsidR="00755D09" w:rsidRDefault="00755D09">
      <w:pPr>
        <w:rPr>
          <w:rFonts w:ascii="Times New Roman" w:eastAsia="Calibri" w:hAnsi="Times New Roman" w:cs="Times New Roman"/>
        </w:rPr>
      </w:pPr>
      <w:r>
        <w:rPr>
          <w:rFonts w:ascii="Times New Roman" w:eastAsia="Calibri" w:hAnsi="Times New Roman" w:cs="Times New Roman"/>
        </w:rPr>
        <w:br w:type="page"/>
      </w:r>
    </w:p>
    <w:p w:rsidR="00755D09" w:rsidRPr="00755D09" w:rsidRDefault="00755D09" w:rsidP="00755D09">
      <w:pPr>
        <w:spacing w:after="0" w:line="240" w:lineRule="auto"/>
        <w:ind w:left="5664" w:firstLine="708"/>
        <w:rPr>
          <w:rFonts w:ascii="Times New Roman" w:eastAsia="Calibri" w:hAnsi="Times New Roman" w:cs="Times New Roman"/>
          <w:b/>
          <w:bCs/>
          <w:i/>
          <w:iCs/>
          <w:color w:val="000000"/>
          <w:sz w:val="24"/>
          <w:szCs w:val="24"/>
        </w:rPr>
      </w:pPr>
      <w:r w:rsidRPr="00755D09">
        <w:rPr>
          <w:rFonts w:ascii="Times New Roman" w:eastAsia="Calibri" w:hAnsi="Times New Roman" w:cs="Times New Roman"/>
          <w:b/>
          <w:bCs/>
          <w:i/>
          <w:iCs/>
          <w:color w:val="000000"/>
          <w:sz w:val="24"/>
          <w:szCs w:val="24"/>
        </w:rPr>
        <w:lastRenderedPageBreak/>
        <w:t>Додаток 337</w:t>
      </w:r>
    </w:p>
    <w:p w:rsidR="00755D09" w:rsidRPr="00755D09" w:rsidRDefault="00755D09" w:rsidP="00755D09">
      <w:pPr>
        <w:spacing w:after="0" w:line="240" w:lineRule="auto"/>
        <w:ind w:left="6372"/>
        <w:rPr>
          <w:rFonts w:ascii="Times New Roman" w:eastAsia="Calibri" w:hAnsi="Times New Roman" w:cs="Times New Roman"/>
          <w:b/>
          <w:bCs/>
          <w:i/>
          <w:iCs/>
          <w:color w:val="000000"/>
          <w:sz w:val="24"/>
          <w:szCs w:val="24"/>
        </w:rPr>
      </w:pPr>
      <w:r w:rsidRPr="00755D09">
        <w:rPr>
          <w:rFonts w:ascii="Times New Roman" w:eastAsia="Calibri" w:hAnsi="Times New Roman" w:cs="Times New Roman"/>
          <w:b/>
          <w:bCs/>
          <w:i/>
          <w:iCs/>
          <w:color w:val="000000"/>
          <w:sz w:val="24"/>
          <w:szCs w:val="24"/>
        </w:rPr>
        <w:t>до рішення виконкому районної у місті ради</w:t>
      </w:r>
    </w:p>
    <w:p w:rsidR="00755D09" w:rsidRPr="00755D09" w:rsidRDefault="00755D09" w:rsidP="00755D09">
      <w:pPr>
        <w:spacing w:after="0" w:line="240" w:lineRule="auto"/>
        <w:ind w:left="6372"/>
        <w:rPr>
          <w:rFonts w:ascii="Times New Roman" w:eastAsia="Calibri" w:hAnsi="Times New Roman" w:cs="Times New Roman"/>
          <w:b/>
          <w:bCs/>
          <w:i/>
          <w:iCs/>
          <w:color w:val="000000"/>
          <w:sz w:val="24"/>
          <w:szCs w:val="24"/>
        </w:rPr>
      </w:pPr>
      <w:r w:rsidRPr="00755D09">
        <w:rPr>
          <w:rFonts w:ascii="Times New Roman" w:eastAsia="Calibri" w:hAnsi="Times New Roman" w:cs="Times New Roman"/>
          <w:b/>
          <w:bCs/>
          <w:i/>
          <w:iCs/>
          <w:color w:val="000000"/>
          <w:sz w:val="24"/>
          <w:szCs w:val="24"/>
        </w:rPr>
        <w:t>17.11.2021 № 575</w:t>
      </w:r>
    </w:p>
    <w:p w:rsidR="00755D09" w:rsidRPr="00755D09" w:rsidRDefault="00755D09" w:rsidP="00755D09">
      <w:pPr>
        <w:tabs>
          <w:tab w:val="left" w:pos="4200"/>
        </w:tabs>
        <w:spacing w:after="0" w:line="240" w:lineRule="auto"/>
        <w:jc w:val="both"/>
        <w:rPr>
          <w:rFonts w:ascii="Times New Roman" w:eastAsia="Calibri" w:hAnsi="Times New Roman" w:cs="Times New Roman"/>
          <w:b/>
          <w:sz w:val="24"/>
          <w:szCs w:val="24"/>
        </w:rPr>
      </w:pPr>
      <w:r w:rsidRPr="00755D09">
        <w:rPr>
          <w:rFonts w:ascii="Times New Roman" w:eastAsia="Calibri" w:hAnsi="Times New Roman" w:cs="Times New Roman"/>
          <w:b/>
          <w:sz w:val="24"/>
          <w:szCs w:val="24"/>
        </w:rPr>
        <w:tab/>
      </w:r>
      <w:r w:rsidRPr="00755D09">
        <w:rPr>
          <w:rFonts w:ascii="Times New Roman" w:eastAsia="Calibri" w:hAnsi="Times New Roman" w:cs="Times New Roman"/>
          <w:b/>
          <w:sz w:val="24"/>
          <w:szCs w:val="24"/>
        </w:rPr>
        <w:tab/>
      </w:r>
      <w:r w:rsidRPr="00755D09">
        <w:rPr>
          <w:rFonts w:ascii="Times New Roman" w:eastAsia="Calibri" w:hAnsi="Times New Roman" w:cs="Times New Roman"/>
          <w:b/>
          <w:sz w:val="24"/>
          <w:szCs w:val="24"/>
        </w:rPr>
        <w:tab/>
      </w:r>
      <w:r w:rsidRPr="00755D09">
        <w:rPr>
          <w:rFonts w:ascii="Times New Roman" w:eastAsia="Calibri" w:hAnsi="Times New Roman" w:cs="Times New Roman"/>
          <w:b/>
          <w:sz w:val="24"/>
          <w:szCs w:val="24"/>
        </w:rPr>
        <w:tab/>
      </w:r>
      <w:r w:rsidRPr="00755D09">
        <w:rPr>
          <w:rFonts w:ascii="Times New Roman" w:eastAsia="Calibri" w:hAnsi="Times New Roman" w:cs="Times New Roman"/>
          <w:b/>
          <w:sz w:val="24"/>
          <w:szCs w:val="24"/>
        </w:rPr>
        <w:tab/>
      </w:r>
    </w:p>
    <w:p w:rsidR="00755D09" w:rsidRPr="00755D09" w:rsidRDefault="00755D09" w:rsidP="00755D09">
      <w:pPr>
        <w:spacing w:after="0" w:line="240" w:lineRule="auto"/>
        <w:jc w:val="both"/>
        <w:rPr>
          <w:rFonts w:ascii="Times New Roman" w:eastAsia="Calibri" w:hAnsi="Times New Roman" w:cs="Times New Roman"/>
          <w:b/>
          <w:bCs/>
          <w:i/>
          <w:iCs/>
          <w:color w:val="000000"/>
          <w:sz w:val="24"/>
          <w:szCs w:val="24"/>
        </w:rPr>
      </w:pPr>
    </w:p>
    <w:p w:rsidR="00755D09" w:rsidRPr="00755D09" w:rsidRDefault="00755D09" w:rsidP="00755D09">
      <w:pPr>
        <w:spacing w:after="0" w:line="240" w:lineRule="auto"/>
        <w:jc w:val="center"/>
        <w:rPr>
          <w:rFonts w:ascii="Times New Roman" w:eastAsia="Calibri" w:hAnsi="Times New Roman" w:cs="Times New Roman"/>
          <w:b/>
          <w:bCs/>
          <w:color w:val="000000"/>
          <w:sz w:val="24"/>
          <w:szCs w:val="24"/>
        </w:rPr>
      </w:pPr>
      <w:r w:rsidRPr="00755D09">
        <w:rPr>
          <w:rFonts w:ascii="Times New Roman" w:eastAsia="Calibri" w:hAnsi="Times New Roman" w:cs="Times New Roman"/>
          <w:b/>
          <w:bCs/>
          <w:color w:val="000000"/>
          <w:sz w:val="24"/>
          <w:szCs w:val="24"/>
        </w:rPr>
        <w:t>ІНФОРМАЦІЙНА КАРТКА 72-110</w:t>
      </w:r>
    </w:p>
    <w:p w:rsidR="00755D09" w:rsidRPr="00755D09" w:rsidRDefault="00755D09" w:rsidP="00755D09">
      <w:pPr>
        <w:spacing w:after="0" w:line="240" w:lineRule="auto"/>
        <w:jc w:val="both"/>
        <w:rPr>
          <w:rFonts w:ascii="Times New Roman" w:eastAsia="Calibri" w:hAnsi="Times New Roman" w:cs="Times New Roman"/>
          <w:b/>
          <w:bCs/>
          <w:i/>
          <w:iCs/>
          <w:color w:val="000000"/>
          <w:sz w:val="24"/>
          <w:szCs w:val="24"/>
        </w:rPr>
      </w:pPr>
      <w:r w:rsidRPr="00755D09">
        <w:rPr>
          <w:rFonts w:ascii="Times New Roman" w:eastAsia="Calibri" w:hAnsi="Times New Roman" w:cs="Times New Roman"/>
          <w:b/>
          <w:bCs/>
          <w:color w:val="000000"/>
          <w:sz w:val="24"/>
          <w:szCs w:val="24"/>
        </w:rPr>
        <w:t>послуги</w:t>
      </w:r>
      <w:r w:rsidRPr="00755D09">
        <w:rPr>
          <w:rFonts w:ascii="Times New Roman" w:eastAsia="Calibri" w:hAnsi="Times New Roman" w:cs="Times New Roman"/>
          <w:b/>
          <w:bCs/>
          <w:i/>
          <w:color w:val="000000"/>
          <w:sz w:val="24"/>
          <w:szCs w:val="24"/>
        </w:rPr>
        <w:t xml:space="preserve"> </w:t>
      </w:r>
      <w:r w:rsidRPr="00755D09">
        <w:rPr>
          <w:rFonts w:ascii="Times New Roman" w:eastAsia="Calibri" w:hAnsi="Times New Roman" w:cs="Times New Roman"/>
          <w:b/>
          <w:bCs/>
          <w:i/>
          <w:iCs/>
          <w:color w:val="000000"/>
          <w:sz w:val="24"/>
          <w:szCs w:val="24"/>
          <w:u w:val="single"/>
        </w:rPr>
        <w:t>Прийом документів для надання матеріальної допомоги на виготовлення та встановлення намогильної споруди загиблому в зоні АТО та ООС військовослужбовцю</w:t>
      </w:r>
      <w:r w:rsidRPr="00755D09">
        <w:rPr>
          <w:rFonts w:ascii="Times New Roman" w:eastAsia="Calibri" w:hAnsi="Times New Roman" w:cs="Times New Roman"/>
          <w:b/>
          <w:bCs/>
          <w:i/>
          <w:iCs/>
          <w:color w:val="000000"/>
          <w:sz w:val="24"/>
          <w:szCs w:val="24"/>
        </w:rPr>
        <w:t xml:space="preserve"> </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7"/>
      </w:tblGrid>
      <w:tr w:rsidR="00755D09" w:rsidRPr="00755D09" w:rsidTr="00755D09">
        <w:trPr>
          <w:trHeight w:val="20"/>
        </w:trPr>
        <w:tc>
          <w:tcPr>
            <w:tcW w:w="9720" w:type="dxa"/>
            <w:gridSpan w:val="3"/>
          </w:tcPr>
          <w:p w:rsidR="00755D09" w:rsidRPr="00755D09" w:rsidRDefault="00755D09" w:rsidP="00755D09">
            <w:pPr>
              <w:spacing w:after="0" w:line="240" w:lineRule="auto"/>
              <w:jc w:val="center"/>
              <w:rPr>
                <w:rFonts w:ascii="Times New Roman" w:eastAsia="Calibri" w:hAnsi="Times New Roman" w:cs="Times New Roman"/>
                <w:b/>
                <w:bCs/>
                <w:i/>
                <w:sz w:val="24"/>
                <w:szCs w:val="24"/>
              </w:rPr>
            </w:pPr>
            <w:r w:rsidRPr="00755D09">
              <w:rPr>
                <w:rFonts w:ascii="Times New Roman" w:eastAsia="Calibri" w:hAnsi="Times New Roman" w:cs="Times New Roman"/>
                <w:b/>
                <w:bCs/>
                <w:i/>
                <w:sz w:val="24"/>
                <w:szCs w:val="24"/>
              </w:rPr>
              <w:t>Інформація про центр надання адміністративних послуг</w:t>
            </w:r>
          </w:p>
        </w:tc>
      </w:tr>
      <w:tr w:rsidR="00755D09" w:rsidRPr="00755D09" w:rsidTr="00755D09">
        <w:trPr>
          <w:trHeight w:val="20"/>
        </w:trPr>
        <w:tc>
          <w:tcPr>
            <w:tcW w:w="3403" w:type="dxa"/>
            <w:gridSpan w:val="2"/>
          </w:tcPr>
          <w:p w:rsidR="00755D09" w:rsidRPr="00755D09" w:rsidRDefault="00755D09" w:rsidP="00755D09">
            <w:pPr>
              <w:spacing w:after="0" w:line="240" w:lineRule="auto"/>
              <w:rPr>
                <w:rFonts w:ascii="Times New Roman" w:eastAsia="Calibri" w:hAnsi="Times New Roman" w:cs="Times New Roman"/>
                <w:sz w:val="24"/>
                <w:szCs w:val="24"/>
              </w:rPr>
            </w:pPr>
            <w:r w:rsidRPr="00755D09">
              <w:rPr>
                <w:rFonts w:ascii="Times New Roman" w:eastAsia="Calibri"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6317" w:type="dxa"/>
          </w:tcPr>
          <w:p w:rsidR="00755D09" w:rsidRPr="00755D09" w:rsidRDefault="00755D09" w:rsidP="00755D09">
            <w:pPr>
              <w:spacing w:after="0" w:line="240" w:lineRule="auto"/>
              <w:jc w:val="both"/>
              <w:rPr>
                <w:rFonts w:ascii="Times New Roman" w:eastAsia="Calibri" w:hAnsi="Times New Roman" w:cs="Times New Roman"/>
                <w:b/>
                <w:bCs/>
                <w:sz w:val="24"/>
                <w:szCs w:val="24"/>
              </w:rPr>
            </w:pPr>
            <w:r w:rsidRPr="00755D09">
              <w:rPr>
                <w:rFonts w:ascii="Times New Roman" w:eastAsia="Calibri" w:hAnsi="Times New Roman" w:cs="Times New Roman"/>
                <w:sz w:val="24"/>
                <w:szCs w:val="24"/>
              </w:rPr>
              <w:t>Центр адміністративних послуг «Віза» («Центр Дії») виконкому Криворізької міської ради (надалі – Центр)</w:t>
            </w:r>
          </w:p>
        </w:tc>
      </w:tr>
      <w:tr w:rsidR="00755D09" w:rsidRPr="00755D09" w:rsidTr="00755D09">
        <w:trPr>
          <w:trHeight w:val="20"/>
        </w:trPr>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1</w:t>
            </w:r>
          </w:p>
          <w:p w:rsidR="00755D09" w:rsidRPr="00755D09" w:rsidRDefault="00755D09" w:rsidP="00755D09">
            <w:pPr>
              <w:spacing w:after="0" w:line="240" w:lineRule="auto"/>
              <w:jc w:val="center"/>
              <w:rPr>
                <w:rFonts w:ascii="Times New Roman" w:eastAsia="Calibri" w:hAnsi="Times New Roman" w:cs="Times New Roman"/>
                <w:sz w:val="24"/>
                <w:szCs w:val="24"/>
              </w:rPr>
            </w:pPr>
          </w:p>
          <w:p w:rsidR="00755D09" w:rsidRPr="00755D09" w:rsidRDefault="00755D09" w:rsidP="00755D09">
            <w:pPr>
              <w:spacing w:after="0" w:line="240" w:lineRule="auto"/>
              <w:jc w:val="center"/>
              <w:rPr>
                <w:rFonts w:ascii="Times New Roman" w:eastAsia="Calibri" w:hAnsi="Times New Roman" w:cs="Times New Roman"/>
                <w:sz w:val="24"/>
                <w:szCs w:val="24"/>
              </w:rPr>
            </w:pPr>
          </w:p>
          <w:p w:rsidR="00755D09" w:rsidRPr="00755D09" w:rsidRDefault="00755D09" w:rsidP="00755D09">
            <w:pPr>
              <w:spacing w:after="0" w:line="240" w:lineRule="auto"/>
              <w:jc w:val="center"/>
              <w:rPr>
                <w:rFonts w:ascii="Times New Roman" w:eastAsia="Calibri" w:hAnsi="Times New Roman" w:cs="Times New Roman"/>
                <w:sz w:val="24"/>
                <w:szCs w:val="24"/>
              </w:rPr>
            </w:pPr>
          </w:p>
        </w:tc>
        <w:tc>
          <w:tcPr>
            <w:tcW w:w="2694" w:type="dxa"/>
          </w:tcPr>
          <w:p w:rsidR="00755D09" w:rsidRPr="00755D09" w:rsidRDefault="00755D09" w:rsidP="00755D09">
            <w:pPr>
              <w:spacing w:after="0" w:line="240" w:lineRule="auto"/>
              <w:rPr>
                <w:rFonts w:ascii="Times New Roman" w:eastAsia="Calibri" w:hAnsi="Times New Roman" w:cs="Times New Roman"/>
                <w:sz w:val="24"/>
                <w:szCs w:val="24"/>
              </w:rPr>
            </w:pPr>
            <w:r w:rsidRPr="00755D09">
              <w:rPr>
                <w:rFonts w:ascii="Times New Roman" w:eastAsia="Calibri" w:hAnsi="Times New Roman" w:cs="Times New Roman"/>
                <w:sz w:val="24"/>
                <w:szCs w:val="24"/>
              </w:rPr>
              <w:t xml:space="preserve">Місцезнаходження віддалених робочих місць Центру </w:t>
            </w:r>
          </w:p>
        </w:tc>
        <w:tc>
          <w:tcPr>
            <w:tcW w:w="6317" w:type="dxa"/>
          </w:tcPr>
          <w:p w:rsidR="00755D09" w:rsidRPr="00755D09" w:rsidRDefault="00755D09" w:rsidP="00755D09">
            <w:pPr>
              <w:spacing w:after="0" w:line="240" w:lineRule="auto"/>
              <w:jc w:val="both"/>
              <w:rPr>
                <w:rFonts w:ascii="Times New Roman" w:eastAsia="Calibri" w:hAnsi="Times New Roman" w:cs="Times New Roman"/>
                <w:sz w:val="24"/>
                <w:szCs w:val="24"/>
              </w:rPr>
            </w:pPr>
            <w:r w:rsidRPr="00755D09">
              <w:rPr>
                <w:rFonts w:ascii="Times New Roman" w:eastAsia="Calibri" w:hAnsi="Times New Roman" w:cs="Times New Roman"/>
                <w:sz w:val="24"/>
                <w:szCs w:val="24"/>
              </w:rPr>
              <w:t xml:space="preserve">50083, Дніпропетровська область, місто Кривий Ріг, вулиця </w:t>
            </w:r>
            <w:proofErr w:type="spellStart"/>
            <w:r w:rsidRPr="00755D09">
              <w:rPr>
                <w:rFonts w:ascii="Times New Roman" w:eastAsia="Calibri" w:hAnsi="Times New Roman" w:cs="Times New Roman"/>
                <w:sz w:val="24"/>
                <w:szCs w:val="24"/>
              </w:rPr>
              <w:t>Ухтомського</w:t>
            </w:r>
            <w:proofErr w:type="spellEnd"/>
            <w:r w:rsidRPr="00755D09">
              <w:rPr>
                <w:rFonts w:ascii="Times New Roman" w:eastAsia="Calibri" w:hAnsi="Times New Roman" w:cs="Times New Roman"/>
                <w:sz w:val="24"/>
                <w:szCs w:val="24"/>
              </w:rPr>
              <w:t>, будинок 23, управління праці та соціального захисту населення виконкому Тернівської районної у місті ради (надалі - Управління)</w:t>
            </w:r>
          </w:p>
        </w:tc>
      </w:tr>
      <w:tr w:rsidR="00755D09" w:rsidRPr="00755D09" w:rsidTr="00755D09">
        <w:trPr>
          <w:trHeight w:val="20"/>
        </w:trPr>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2</w:t>
            </w:r>
          </w:p>
        </w:tc>
        <w:tc>
          <w:tcPr>
            <w:tcW w:w="2694" w:type="dxa"/>
          </w:tcPr>
          <w:p w:rsidR="00755D09" w:rsidRPr="00755D09" w:rsidRDefault="00755D09" w:rsidP="00755D09">
            <w:pPr>
              <w:spacing w:after="0" w:line="240" w:lineRule="auto"/>
              <w:rPr>
                <w:rFonts w:ascii="Times New Roman" w:eastAsia="Calibri" w:hAnsi="Times New Roman" w:cs="Times New Roman"/>
                <w:sz w:val="24"/>
                <w:szCs w:val="24"/>
              </w:rPr>
            </w:pPr>
            <w:r w:rsidRPr="00755D09">
              <w:rPr>
                <w:rFonts w:ascii="Times New Roman" w:eastAsia="Calibri" w:hAnsi="Times New Roman" w:cs="Times New Roman"/>
                <w:sz w:val="24"/>
                <w:szCs w:val="24"/>
              </w:rPr>
              <w:t xml:space="preserve">Інформація щодо режиму роботи  віддалених робочих місць Центру </w:t>
            </w:r>
          </w:p>
        </w:tc>
        <w:tc>
          <w:tcPr>
            <w:tcW w:w="6317" w:type="dxa"/>
          </w:tcPr>
          <w:p w:rsidR="00755D09" w:rsidRPr="00755D09" w:rsidRDefault="00755D09" w:rsidP="00755D09">
            <w:pPr>
              <w:spacing w:after="0" w:line="240" w:lineRule="auto"/>
              <w:rPr>
                <w:rFonts w:ascii="Times New Roman" w:eastAsia="Calibri" w:hAnsi="Times New Roman" w:cs="Times New Roman"/>
                <w:sz w:val="24"/>
                <w:szCs w:val="24"/>
              </w:rPr>
            </w:pPr>
            <w:r w:rsidRPr="00755D09">
              <w:rPr>
                <w:rFonts w:ascii="Times New Roman" w:eastAsia="Calibri" w:hAnsi="Times New Roman" w:cs="Times New Roman"/>
                <w:sz w:val="24"/>
                <w:szCs w:val="24"/>
              </w:rPr>
              <w:t xml:space="preserve">Понеділок - субота з 9.00 до 16.00, перерва з 12.30 до 13.00 </w:t>
            </w:r>
          </w:p>
          <w:p w:rsidR="00755D09" w:rsidRPr="00755D09" w:rsidRDefault="00755D09" w:rsidP="00755D09">
            <w:pPr>
              <w:spacing w:after="0" w:line="240" w:lineRule="auto"/>
              <w:rPr>
                <w:rFonts w:ascii="Times New Roman" w:eastAsia="Calibri" w:hAnsi="Times New Roman" w:cs="Times New Roman"/>
                <w:sz w:val="24"/>
                <w:szCs w:val="24"/>
              </w:rPr>
            </w:pPr>
          </w:p>
        </w:tc>
      </w:tr>
      <w:tr w:rsidR="00755D09" w:rsidRPr="00755D09" w:rsidTr="00755D09">
        <w:trPr>
          <w:trHeight w:val="20"/>
        </w:trPr>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3</w:t>
            </w:r>
          </w:p>
        </w:tc>
        <w:tc>
          <w:tcPr>
            <w:tcW w:w="2694" w:type="dxa"/>
          </w:tcPr>
          <w:p w:rsidR="00755D09" w:rsidRPr="00755D09" w:rsidRDefault="00755D09" w:rsidP="00755D09">
            <w:pPr>
              <w:spacing w:after="0" w:line="240" w:lineRule="auto"/>
              <w:rPr>
                <w:rFonts w:ascii="Times New Roman" w:eastAsia="Calibri" w:hAnsi="Times New Roman" w:cs="Times New Roman"/>
                <w:sz w:val="24"/>
                <w:szCs w:val="24"/>
              </w:rPr>
            </w:pPr>
            <w:r w:rsidRPr="00755D09">
              <w:rPr>
                <w:rFonts w:ascii="Times New Roman" w:eastAsia="Calibri" w:hAnsi="Times New Roman" w:cs="Times New Roman"/>
                <w:sz w:val="24"/>
                <w:szCs w:val="24"/>
              </w:rPr>
              <w:t>Телефони та адреси електронної пошти віддалених робочих місць Центру</w:t>
            </w:r>
          </w:p>
        </w:tc>
        <w:tc>
          <w:tcPr>
            <w:tcW w:w="6317" w:type="dxa"/>
          </w:tcPr>
          <w:p w:rsidR="00755D09" w:rsidRPr="00755D09" w:rsidRDefault="00755D09" w:rsidP="00755D09">
            <w:pPr>
              <w:spacing w:after="0" w:line="240" w:lineRule="atLeast"/>
              <w:jc w:val="both"/>
              <w:rPr>
                <w:rFonts w:ascii="Times New Roman" w:eastAsia="Calibri" w:hAnsi="Times New Roman" w:cs="Times New Roman"/>
                <w:sz w:val="24"/>
                <w:szCs w:val="24"/>
              </w:rPr>
            </w:pPr>
            <w:r w:rsidRPr="00755D09">
              <w:rPr>
                <w:rFonts w:ascii="Times New Roman" w:eastAsia="Calibri" w:hAnsi="Times New Roman" w:cs="Times New Roman"/>
                <w:sz w:val="24"/>
                <w:szCs w:val="24"/>
              </w:rPr>
              <w:t>Телефон:</w:t>
            </w:r>
            <w:r w:rsidRPr="00755D09">
              <w:rPr>
                <w:rFonts w:ascii="Times New Roman" w:eastAsia="Calibri" w:hAnsi="Times New Roman" w:cs="Times New Roman"/>
                <w:sz w:val="24"/>
                <w:szCs w:val="24"/>
                <w:lang w:eastAsia="ru-RU"/>
              </w:rPr>
              <w:t xml:space="preserve"> 0975033528; 0674336786, 0-800-300-177</w:t>
            </w:r>
          </w:p>
          <w:p w:rsidR="00755D09" w:rsidRPr="00755D09" w:rsidRDefault="00755D09" w:rsidP="00755D09">
            <w:pPr>
              <w:spacing w:after="0" w:line="240" w:lineRule="auto"/>
              <w:rPr>
                <w:rFonts w:ascii="Times New Roman" w:eastAsia="Calibri" w:hAnsi="Times New Roman" w:cs="Times New Roman"/>
                <w:sz w:val="24"/>
                <w:szCs w:val="24"/>
              </w:rPr>
            </w:pPr>
            <w:proofErr w:type="spellStart"/>
            <w:r w:rsidRPr="00755D09">
              <w:rPr>
                <w:rFonts w:ascii="Times New Roman" w:eastAsia="Calibri" w:hAnsi="Times New Roman" w:cs="Times New Roman"/>
                <w:sz w:val="24"/>
                <w:szCs w:val="24"/>
              </w:rPr>
              <w:t>Ел.пошта</w:t>
            </w:r>
            <w:proofErr w:type="spellEnd"/>
            <w:r w:rsidRPr="00755D09">
              <w:rPr>
                <w:rFonts w:ascii="Times New Roman" w:eastAsia="Calibri" w:hAnsi="Times New Roman" w:cs="Times New Roman"/>
                <w:sz w:val="24"/>
                <w:szCs w:val="24"/>
              </w:rPr>
              <w:t xml:space="preserve">: </w:t>
            </w:r>
            <w:hyperlink r:id="rId270" w:history="1">
              <w:r w:rsidRPr="00755D09">
                <w:rPr>
                  <w:rFonts w:ascii="Times New Roman" w:eastAsia="Calibri" w:hAnsi="Times New Roman" w:cs="Times New Roman"/>
                  <w:color w:val="0000FF"/>
                  <w:sz w:val="24"/>
                  <w:szCs w:val="24"/>
                  <w:u w:val="single"/>
                </w:rPr>
                <w:t>upszn</w:t>
              </w:r>
              <w:r w:rsidRPr="00755D09">
                <w:rPr>
                  <w:rFonts w:ascii="Times New Roman" w:eastAsia="Calibri" w:hAnsi="Times New Roman" w:cs="Times New Roman"/>
                  <w:iCs/>
                  <w:color w:val="0000FF"/>
                  <w:sz w:val="24"/>
                  <w:szCs w:val="24"/>
                  <w:u w:val="single"/>
                </w:rPr>
                <w:t>@trnvk.gov.ua</w:t>
              </w:r>
            </w:hyperlink>
          </w:p>
          <w:p w:rsidR="00755D09" w:rsidRPr="00755D09" w:rsidRDefault="00755D09" w:rsidP="00755D09">
            <w:pPr>
              <w:spacing w:after="0" w:line="240" w:lineRule="auto"/>
              <w:rPr>
                <w:rFonts w:ascii="Times New Roman" w:eastAsia="Calibri" w:hAnsi="Times New Roman" w:cs="Times New Roman"/>
                <w:sz w:val="24"/>
                <w:szCs w:val="24"/>
              </w:rPr>
            </w:pPr>
            <w:r w:rsidRPr="00755D09">
              <w:rPr>
                <w:rFonts w:ascii="Times New Roman" w:eastAsia="Calibri" w:hAnsi="Times New Roman" w:cs="Times New Roman"/>
                <w:sz w:val="24"/>
                <w:szCs w:val="24"/>
              </w:rPr>
              <w:t xml:space="preserve">Офіційний </w:t>
            </w:r>
            <w:proofErr w:type="spellStart"/>
            <w:r w:rsidRPr="00755D09">
              <w:rPr>
                <w:rFonts w:ascii="Times New Roman" w:eastAsia="Calibri" w:hAnsi="Times New Roman" w:cs="Times New Roman"/>
                <w:sz w:val="24"/>
                <w:szCs w:val="24"/>
              </w:rPr>
              <w:t>вебсайт</w:t>
            </w:r>
            <w:proofErr w:type="spellEnd"/>
            <w:r w:rsidRPr="00755D09">
              <w:rPr>
                <w:rFonts w:ascii="Times New Roman" w:eastAsia="Calibri" w:hAnsi="Times New Roman" w:cs="Times New Roman"/>
                <w:sz w:val="24"/>
                <w:szCs w:val="24"/>
              </w:rPr>
              <w:t xml:space="preserve"> виконкому районної у місті ради:</w:t>
            </w:r>
          </w:p>
          <w:p w:rsidR="00755D09" w:rsidRPr="00755D09" w:rsidRDefault="00755D09" w:rsidP="00755D09">
            <w:pPr>
              <w:spacing w:after="0" w:line="240" w:lineRule="auto"/>
              <w:rPr>
                <w:rFonts w:ascii="Times New Roman" w:eastAsia="Calibri" w:hAnsi="Times New Roman" w:cs="Times New Roman"/>
                <w:sz w:val="24"/>
                <w:szCs w:val="24"/>
              </w:rPr>
            </w:pPr>
            <w:r w:rsidRPr="00755D09">
              <w:rPr>
                <w:rFonts w:ascii="Times New Roman" w:eastAsia="Calibri" w:hAnsi="Times New Roman" w:cs="Times New Roman"/>
                <w:sz w:val="24"/>
                <w:szCs w:val="24"/>
              </w:rPr>
              <w:t xml:space="preserve"> </w:t>
            </w:r>
            <w:hyperlink r:id="rId271" w:history="1">
              <w:r w:rsidRPr="00755D09">
                <w:rPr>
                  <w:rFonts w:ascii="Times New Roman" w:eastAsia="Calibri" w:hAnsi="Times New Roman" w:cs="Times New Roman"/>
                  <w:color w:val="0000FF"/>
                  <w:sz w:val="24"/>
                  <w:szCs w:val="24"/>
                  <w:u w:val="single"/>
                </w:rPr>
                <w:t>trnvk.gov.ua</w:t>
              </w:r>
            </w:hyperlink>
          </w:p>
        </w:tc>
      </w:tr>
      <w:tr w:rsidR="00755D09" w:rsidRPr="00755D09" w:rsidTr="00755D09">
        <w:tc>
          <w:tcPr>
            <w:tcW w:w="9720" w:type="dxa"/>
            <w:gridSpan w:val="3"/>
          </w:tcPr>
          <w:p w:rsidR="00755D09" w:rsidRPr="00755D09" w:rsidRDefault="00755D09" w:rsidP="00755D09">
            <w:pPr>
              <w:spacing w:after="0" w:line="240" w:lineRule="auto"/>
              <w:jc w:val="center"/>
              <w:rPr>
                <w:rFonts w:ascii="Times New Roman" w:eastAsia="Calibri" w:hAnsi="Times New Roman" w:cs="Times New Roman"/>
                <w:b/>
                <w:bCs/>
                <w:i/>
                <w:sz w:val="24"/>
                <w:szCs w:val="24"/>
              </w:rPr>
            </w:pPr>
            <w:r w:rsidRPr="00755D09">
              <w:rPr>
                <w:rFonts w:ascii="Times New Roman" w:eastAsia="Calibri" w:hAnsi="Times New Roman" w:cs="Times New Roman"/>
                <w:b/>
                <w:bCs/>
                <w:i/>
                <w:sz w:val="24"/>
                <w:szCs w:val="24"/>
              </w:rPr>
              <w:t xml:space="preserve">Нормативні акти, якими регламентується надання публічної послуги </w:t>
            </w:r>
          </w:p>
        </w:tc>
      </w:tr>
      <w:tr w:rsidR="00755D09" w:rsidRPr="00755D09" w:rsidTr="00755D09">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4</w:t>
            </w:r>
          </w:p>
        </w:tc>
        <w:tc>
          <w:tcPr>
            <w:tcW w:w="2694" w:type="dxa"/>
          </w:tcPr>
          <w:p w:rsidR="00755D09" w:rsidRPr="00755D09" w:rsidRDefault="00755D09" w:rsidP="00755D09">
            <w:pPr>
              <w:suppressAutoHyphens/>
              <w:snapToGrid w:val="0"/>
              <w:spacing w:after="0" w:line="240" w:lineRule="auto"/>
              <w:rPr>
                <w:rFonts w:ascii="Times New Roman" w:eastAsia="Calibri" w:hAnsi="Times New Roman" w:cs="Times New Roman"/>
                <w:sz w:val="24"/>
                <w:szCs w:val="24"/>
                <w:lang w:eastAsia="ar-SA"/>
              </w:rPr>
            </w:pPr>
            <w:r w:rsidRPr="00755D09">
              <w:rPr>
                <w:rFonts w:ascii="Times New Roman" w:eastAsia="Calibri" w:hAnsi="Times New Roman" w:cs="Times New Roman"/>
                <w:sz w:val="24"/>
                <w:szCs w:val="24"/>
                <w:lang w:eastAsia="ar-SA"/>
              </w:rPr>
              <w:t>Кодекси, Закони України</w:t>
            </w:r>
          </w:p>
        </w:tc>
        <w:tc>
          <w:tcPr>
            <w:tcW w:w="6317" w:type="dxa"/>
          </w:tcPr>
          <w:p w:rsidR="00755D09" w:rsidRPr="00755D09" w:rsidRDefault="00755D09" w:rsidP="00755D09">
            <w:pPr>
              <w:widowControl w:val="0"/>
              <w:spacing w:after="0" w:line="240" w:lineRule="auto"/>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Закони України:</w:t>
            </w:r>
          </w:p>
          <w:p w:rsidR="00755D09" w:rsidRPr="00755D09" w:rsidRDefault="00755D09" w:rsidP="00755D09">
            <w:pPr>
              <w:widowControl w:val="0"/>
              <w:spacing w:after="0" w:line="240" w:lineRule="auto"/>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 «Про місцеве самоврядування в Україні»,</w:t>
            </w:r>
          </w:p>
          <w:p w:rsidR="00755D09" w:rsidRPr="00755D09" w:rsidRDefault="00755D09" w:rsidP="00755D09">
            <w:pPr>
              <w:widowControl w:val="0"/>
              <w:spacing w:after="0" w:line="240" w:lineRule="auto"/>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 «Про адміністративні послуги»,</w:t>
            </w:r>
          </w:p>
          <w:p w:rsidR="00755D09" w:rsidRPr="00755D09" w:rsidRDefault="00755D09" w:rsidP="00755D09">
            <w:pPr>
              <w:widowControl w:val="0"/>
              <w:spacing w:after="0" w:line="240" w:lineRule="auto"/>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 «Про державні соціальні стандарти та державні соціальні гарантії»</w:t>
            </w:r>
          </w:p>
        </w:tc>
      </w:tr>
      <w:tr w:rsidR="00755D09" w:rsidRPr="00755D09" w:rsidTr="00755D09">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5</w:t>
            </w:r>
          </w:p>
        </w:tc>
        <w:tc>
          <w:tcPr>
            <w:tcW w:w="2694" w:type="dxa"/>
          </w:tcPr>
          <w:p w:rsidR="00755D09" w:rsidRPr="00755D09" w:rsidRDefault="00755D09" w:rsidP="00755D09">
            <w:pPr>
              <w:suppressAutoHyphens/>
              <w:snapToGrid w:val="0"/>
              <w:spacing w:after="0" w:line="240" w:lineRule="auto"/>
              <w:rPr>
                <w:rFonts w:ascii="Times New Roman" w:eastAsia="Calibri" w:hAnsi="Times New Roman" w:cs="Times New Roman"/>
                <w:sz w:val="24"/>
                <w:szCs w:val="24"/>
                <w:lang w:eastAsia="ar-SA"/>
              </w:rPr>
            </w:pPr>
            <w:r w:rsidRPr="00755D09">
              <w:rPr>
                <w:rFonts w:ascii="Times New Roman" w:eastAsia="Calibri" w:hAnsi="Times New Roman" w:cs="Times New Roman"/>
                <w:sz w:val="24"/>
                <w:szCs w:val="24"/>
                <w:lang w:eastAsia="ar-SA"/>
              </w:rPr>
              <w:t>Акти Кабінету Міністрів України</w:t>
            </w:r>
          </w:p>
        </w:tc>
        <w:tc>
          <w:tcPr>
            <w:tcW w:w="6317" w:type="dxa"/>
          </w:tcPr>
          <w:p w:rsidR="00755D09" w:rsidRPr="00755D09" w:rsidRDefault="00755D09" w:rsidP="00755D09">
            <w:pPr>
              <w:spacing w:after="0" w:line="240" w:lineRule="auto"/>
              <w:jc w:val="center"/>
              <w:rPr>
                <w:rFonts w:ascii="Times New Roman" w:eastAsia="Calibri" w:hAnsi="Times New Roman" w:cs="Times New Roman"/>
                <w:color w:val="000000"/>
                <w:sz w:val="24"/>
                <w:szCs w:val="24"/>
                <w:lang w:eastAsia="ru-RU"/>
              </w:rPr>
            </w:pPr>
            <w:r w:rsidRPr="00755D09">
              <w:rPr>
                <w:rFonts w:ascii="Times New Roman" w:eastAsia="Calibri" w:hAnsi="Times New Roman" w:cs="Times New Roman"/>
                <w:color w:val="000000"/>
                <w:sz w:val="24"/>
                <w:szCs w:val="24"/>
                <w:lang w:eastAsia="ru-RU"/>
              </w:rPr>
              <w:t>-</w:t>
            </w:r>
          </w:p>
        </w:tc>
      </w:tr>
      <w:tr w:rsidR="00755D09" w:rsidRPr="00755D09" w:rsidTr="00755D09">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6</w:t>
            </w:r>
          </w:p>
        </w:tc>
        <w:tc>
          <w:tcPr>
            <w:tcW w:w="2694" w:type="dxa"/>
          </w:tcPr>
          <w:p w:rsidR="00755D09" w:rsidRPr="00755D09" w:rsidRDefault="00755D09" w:rsidP="00755D09">
            <w:pPr>
              <w:suppressAutoHyphens/>
              <w:snapToGrid w:val="0"/>
              <w:spacing w:after="0" w:line="240" w:lineRule="auto"/>
              <w:rPr>
                <w:rFonts w:ascii="Times New Roman" w:eastAsia="Calibri" w:hAnsi="Times New Roman" w:cs="Times New Roman"/>
                <w:sz w:val="24"/>
                <w:szCs w:val="24"/>
                <w:lang w:eastAsia="ar-SA"/>
              </w:rPr>
            </w:pPr>
            <w:r w:rsidRPr="00755D09">
              <w:rPr>
                <w:rFonts w:ascii="Times New Roman" w:eastAsia="Calibri" w:hAnsi="Times New Roman" w:cs="Times New Roman"/>
                <w:sz w:val="24"/>
                <w:szCs w:val="24"/>
                <w:lang w:eastAsia="ar-SA"/>
              </w:rPr>
              <w:t xml:space="preserve">Акти центральних </w:t>
            </w:r>
          </w:p>
          <w:p w:rsidR="00755D09" w:rsidRPr="00755D09" w:rsidRDefault="00755D09" w:rsidP="00755D09">
            <w:pPr>
              <w:suppressAutoHyphens/>
              <w:snapToGrid w:val="0"/>
              <w:spacing w:after="0" w:line="240" w:lineRule="auto"/>
              <w:rPr>
                <w:rFonts w:ascii="Times New Roman" w:eastAsia="Calibri" w:hAnsi="Times New Roman" w:cs="Times New Roman"/>
                <w:sz w:val="24"/>
                <w:szCs w:val="24"/>
                <w:lang w:eastAsia="ar-SA"/>
              </w:rPr>
            </w:pPr>
            <w:r w:rsidRPr="00755D09">
              <w:rPr>
                <w:rFonts w:ascii="Times New Roman" w:eastAsia="Calibri" w:hAnsi="Times New Roman" w:cs="Times New Roman"/>
                <w:sz w:val="24"/>
                <w:szCs w:val="24"/>
                <w:lang w:eastAsia="ar-SA"/>
              </w:rPr>
              <w:t>органів виконавчої влади</w:t>
            </w:r>
          </w:p>
        </w:tc>
        <w:tc>
          <w:tcPr>
            <w:tcW w:w="6317" w:type="dxa"/>
          </w:tcPr>
          <w:p w:rsidR="00755D09" w:rsidRPr="00755D09" w:rsidRDefault="00755D09" w:rsidP="00755D09">
            <w:pPr>
              <w:spacing w:after="0" w:line="240" w:lineRule="auto"/>
              <w:jc w:val="both"/>
              <w:rPr>
                <w:rFonts w:ascii="Times New Roman" w:eastAsia="Calibri" w:hAnsi="Times New Roman" w:cs="Times New Roman"/>
                <w:sz w:val="24"/>
                <w:szCs w:val="24"/>
                <w:highlight w:val="white"/>
              </w:rPr>
            </w:pPr>
            <w:r w:rsidRPr="00755D09">
              <w:rPr>
                <w:rFonts w:ascii="Times New Roman" w:eastAsia="Calibri" w:hAnsi="Times New Roman" w:cs="Times New Roman"/>
                <w:color w:val="000000"/>
                <w:sz w:val="24"/>
                <w:szCs w:val="24"/>
              </w:rPr>
              <w:t>Наказ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755D09" w:rsidRPr="00755D09" w:rsidTr="00755D09">
        <w:trPr>
          <w:trHeight w:val="1153"/>
        </w:trPr>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7</w:t>
            </w:r>
          </w:p>
        </w:tc>
        <w:tc>
          <w:tcPr>
            <w:tcW w:w="2694" w:type="dxa"/>
          </w:tcPr>
          <w:p w:rsidR="00755D09" w:rsidRPr="00755D09" w:rsidRDefault="00755D09" w:rsidP="00755D09">
            <w:pPr>
              <w:suppressAutoHyphens/>
              <w:snapToGrid w:val="0"/>
              <w:spacing w:after="0" w:line="240" w:lineRule="auto"/>
              <w:rPr>
                <w:rFonts w:ascii="Times New Roman" w:eastAsia="Calibri" w:hAnsi="Times New Roman" w:cs="Times New Roman"/>
                <w:sz w:val="24"/>
                <w:szCs w:val="24"/>
                <w:lang w:eastAsia="ar-SA"/>
              </w:rPr>
            </w:pPr>
            <w:r w:rsidRPr="00755D09">
              <w:rPr>
                <w:rFonts w:ascii="Times New Roman" w:eastAsia="Calibri" w:hAnsi="Times New Roman" w:cs="Times New Roman"/>
                <w:sz w:val="24"/>
                <w:szCs w:val="24"/>
                <w:lang w:eastAsia="ar-SA"/>
              </w:rPr>
              <w:t>Акти місцевих органів виконавчої влади/органів місцевого  самоврядування</w:t>
            </w:r>
          </w:p>
        </w:tc>
        <w:tc>
          <w:tcPr>
            <w:tcW w:w="6317" w:type="dxa"/>
          </w:tcPr>
          <w:p w:rsidR="00755D09" w:rsidRPr="00755D09" w:rsidRDefault="00755D09" w:rsidP="00755D09">
            <w:pPr>
              <w:widowControl w:val="0"/>
              <w:spacing w:after="0" w:line="240" w:lineRule="auto"/>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 xml:space="preserve">Рішення Криворізької міської ради: </w:t>
            </w:r>
          </w:p>
          <w:p w:rsidR="00755D09" w:rsidRPr="00755D09" w:rsidRDefault="00755D09" w:rsidP="00755D09">
            <w:pPr>
              <w:widowControl w:val="0"/>
              <w:spacing w:after="0" w:line="240" w:lineRule="auto"/>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 від 21.12.2016 №1182 «Про затвердження Програми соціального захисту окремих категорій мешканців м. Кривого Рогу на 2017–2022 роки», зі змінами;</w:t>
            </w:r>
          </w:p>
          <w:p w:rsidR="00755D09" w:rsidRPr="00755D09" w:rsidRDefault="00755D09" w:rsidP="00755D09">
            <w:pPr>
              <w:widowControl w:val="0"/>
              <w:spacing w:after="0" w:line="240" w:lineRule="auto"/>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 xml:space="preserve">- від 14.02.2018 №52 «Про затвердження Порядку надання матеріальних допомог сім’ям військовослужбовців (резервістів, військовозобов’язаних) та працівників Збройних сил України, Національної гвардії України, Служби безпеки України, Служби зовнішньої розвідки </w:t>
            </w:r>
            <w:r w:rsidRPr="00755D09">
              <w:rPr>
                <w:rFonts w:ascii="Times New Roman" w:eastAsia="Calibri" w:hAnsi="Times New Roman" w:cs="Times New Roman"/>
                <w:color w:val="000000"/>
                <w:sz w:val="24"/>
                <w:szCs w:val="24"/>
              </w:rPr>
              <w:lastRenderedPageBreak/>
              <w:t>України, Державної прикордонної служби України, осіб рядового, начальницького складу, військовослужбовців, працівників Міністерства внутрішніх справ України, Управління державної охорони України, Державної служби спеціального зв’язку та захисту інформації України, інших, утворених відповідно до законів України військових формувань, які загинули, пропали безвісти в зоні проведення антитерористичної операції на сході України та операції об’єднаних сил у Донецькій і Луганській областях або перебувають у полоні», зі змінами</w:t>
            </w:r>
          </w:p>
        </w:tc>
      </w:tr>
      <w:tr w:rsidR="00755D09" w:rsidRPr="00755D09" w:rsidTr="00755D09">
        <w:tc>
          <w:tcPr>
            <w:tcW w:w="9720" w:type="dxa"/>
            <w:gridSpan w:val="3"/>
          </w:tcPr>
          <w:p w:rsidR="00755D09" w:rsidRPr="00755D09" w:rsidRDefault="00755D09" w:rsidP="00755D09">
            <w:pPr>
              <w:spacing w:after="0" w:line="240" w:lineRule="auto"/>
              <w:jc w:val="center"/>
              <w:rPr>
                <w:rFonts w:ascii="Times New Roman" w:eastAsia="Calibri" w:hAnsi="Times New Roman" w:cs="Times New Roman"/>
                <w:b/>
                <w:bCs/>
                <w:i/>
                <w:sz w:val="24"/>
                <w:szCs w:val="24"/>
              </w:rPr>
            </w:pPr>
            <w:r w:rsidRPr="00755D09">
              <w:rPr>
                <w:rFonts w:ascii="Times New Roman" w:eastAsia="Calibri" w:hAnsi="Times New Roman" w:cs="Times New Roman"/>
                <w:b/>
                <w:bCs/>
                <w:i/>
                <w:sz w:val="24"/>
                <w:szCs w:val="24"/>
              </w:rPr>
              <w:lastRenderedPageBreak/>
              <w:t>Умови отримання публічної послуги</w:t>
            </w:r>
          </w:p>
        </w:tc>
      </w:tr>
      <w:tr w:rsidR="00755D09" w:rsidRPr="00755D09" w:rsidTr="00755D09">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8</w:t>
            </w:r>
          </w:p>
        </w:tc>
        <w:tc>
          <w:tcPr>
            <w:tcW w:w="2694" w:type="dxa"/>
          </w:tcPr>
          <w:p w:rsidR="00755D09" w:rsidRPr="00755D09" w:rsidRDefault="00755D09" w:rsidP="00755D09">
            <w:pPr>
              <w:spacing w:after="0" w:line="240" w:lineRule="auto"/>
              <w:rPr>
                <w:rFonts w:ascii="Times New Roman" w:eastAsia="Calibri" w:hAnsi="Times New Roman" w:cs="Times New Roman"/>
                <w:sz w:val="24"/>
                <w:szCs w:val="24"/>
              </w:rPr>
            </w:pPr>
            <w:r w:rsidRPr="00755D09">
              <w:rPr>
                <w:rFonts w:ascii="Times New Roman" w:eastAsia="Calibri" w:hAnsi="Times New Roman" w:cs="Times New Roman"/>
                <w:sz w:val="24"/>
                <w:szCs w:val="24"/>
              </w:rPr>
              <w:t>Підстава для отримання публічної  послуги</w:t>
            </w:r>
          </w:p>
        </w:tc>
        <w:tc>
          <w:tcPr>
            <w:tcW w:w="6317" w:type="dxa"/>
          </w:tcPr>
          <w:p w:rsidR="00755D09" w:rsidRPr="00755D09" w:rsidRDefault="00755D09" w:rsidP="00755D09">
            <w:pPr>
              <w:widowControl w:val="0"/>
              <w:spacing w:after="0" w:line="240" w:lineRule="auto"/>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Заява, наявність відповідного пакета документів.</w:t>
            </w:r>
          </w:p>
          <w:p w:rsidR="00755D09" w:rsidRPr="00755D09" w:rsidRDefault="00755D09" w:rsidP="00755D09">
            <w:pPr>
              <w:widowControl w:val="0"/>
              <w:spacing w:after="0" w:line="240" w:lineRule="auto"/>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 xml:space="preserve">Право на отримання одноразової матеріальної допомоги має особа, яка здійснили виготовлення та встановлення намогильної споруди на могилі загиблого в зоні АТО та ООС військовослужбовця  і зареєстрована у м. Кривому Розі </w:t>
            </w:r>
          </w:p>
        </w:tc>
      </w:tr>
      <w:tr w:rsidR="00755D09" w:rsidRPr="00755D09" w:rsidTr="00755D09">
        <w:trPr>
          <w:trHeight w:val="828"/>
        </w:trPr>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9</w:t>
            </w:r>
          </w:p>
        </w:tc>
        <w:tc>
          <w:tcPr>
            <w:tcW w:w="2694" w:type="dxa"/>
          </w:tcPr>
          <w:p w:rsidR="00755D09" w:rsidRPr="00755D09" w:rsidRDefault="00755D09" w:rsidP="00755D09">
            <w:pPr>
              <w:spacing w:after="0" w:line="240" w:lineRule="auto"/>
              <w:rPr>
                <w:rFonts w:ascii="Times New Roman" w:eastAsia="Calibri" w:hAnsi="Times New Roman" w:cs="Times New Roman"/>
                <w:sz w:val="24"/>
                <w:szCs w:val="24"/>
              </w:rPr>
            </w:pPr>
            <w:r w:rsidRPr="00755D09">
              <w:rPr>
                <w:rFonts w:ascii="Times New Roman" w:eastAsia="Calibri" w:hAnsi="Times New Roman" w:cs="Times New Roman"/>
                <w:sz w:val="24"/>
                <w:szCs w:val="24"/>
              </w:rPr>
              <w:t>Вичерпний перелік документів, необхідних для отримання публічної послуги, а також вимоги до них</w:t>
            </w:r>
          </w:p>
        </w:tc>
        <w:tc>
          <w:tcPr>
            <w:tcW w:w="6317" w:type="dxa"/>
          </w:tcPr>
          <w:p w:rsidR="00755D09" w:rsidRPr="00755D09" w:rsidRDefault="00755D09" w:rsidP="00755D09">
            <w:pPr>
              <w:widowControl w:val="0"/>
              <w:spacing w:after="0" w:line="240" w:lineRule="auto"/>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 особиста заява в довільній формі;</w:t>
            </w:r>
          </w:p>
          <w:p w:rsidR="00755D09" w:rsidRPr="00755D09" w:rsidRDefault="00755D09" w:rsidP="00755D09">
            <w:pPr>
              <w:widowControl w:val="0"/>
              <w:spacing w:after="0" w:line="240" w:lineRule="auto"/>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 згода на обробку персональних даних;</w:t>
            </w:r>
          </w:p>
          <w:p w:rsidR="00755D09" w:rsidRPr="00755D09" w:rsidRDefault="00755D09" w:rsidP="00755D09">
            <w:pPr>
              <w:widowControl w:val="0"/>
              <w:spacing w:after="0" w:line="240" w:lineRule="auto"/>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 копії з пред’явленням оригіналів,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w:t>
            </w:r>
          </w:p>
          <w:p w:rsidR="00755D09" w:rsidRPr="00755D09" w:rsidRDefault="00755D09" w:rsidP="00755D09">
            <w:pPr>
              <w:widowControl w:val="0"/>
              <w:spacing w:after="0" w:line="240" w:lineRule="auto"/>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 паспорта заявника;</w:t>
            </w:r>
          </w:p>
          <w:p w:rsidR="00755D09" w:rsidRPr="00755D09" w:rsidRDefault="00755D09" w:rsidP="00755D09">
            <w:pPr>
              <w:widowControl w:val="0"/>
              <w:spacing w:after="0" w:line="240" w:lineRule="auto"/>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прийняття такого номера);</w:t>
            </w:r>
          </w:p>
          <w:p w:rsidR="00755D09" w:rsidRPr="00755D09" w:rsidRDefault="00755D09" w:rsidP="00755D09">
            <w:pPr>
              <w:widowControl w:val="0"/>
              <w:spacing w:after="0" w:line="240" w:lineRule="auto"/>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 копія свідоцтва про смерть;</w:t>
            </w:r>
          </w:p>
          <w:p w:rsidR="00755D09" w:rsidRPr="00755D09" w:rsidRDefault="00755D09" w:rsidP="00755D09">
            <w:pPr>
              <w:widowControl w:val="0"/>
              <w:spacing w:after="0" w:line="240" w:lineRule="auto"/>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 акти виконаних робіт на виготовлення та встановлення намогильної споруди</w:t>
            </w:r>
          </w:p>
        </w:tc>
      </w:tr>
      <w:tr w:rsidR="00755D09" w:rsidRPr="00755D09" w:rsidTr="00755D09">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 xml:space="preserve"> 10</w:t>
            </w:r>
          </w:p>
        </w:tc>
        <w:tc>
          <w:tcPr>
            <w:tcW w:w="2694" w:type="dxa"/>
          </w:tcPr>
          <w:p w:rsidR="00755D09" w:rsidRPr="00755D09" w:rsidRDefault="00755D09" w:rsidP="00755D09">
            <w:pPr>
              <w:spacing w:after="0" w:line="240" w:lineRule="auto"/>
              <w:rPr>
                <w:rFonts w:ascii="Times New Roman" w:eastAsia="Calibri" w:hAnsi="Times New Roman" w:cs="Times New Roman"/>
                <w:sz w:val="24"/>
                <w:szCs w:val="24"/>
              </w:rPr>
            </w:pPr>
            <w:r w:rsidRPr="00755D09">
              <w:rPr>
                <w:rFonts w:ascii="Times New Roman" w:eastAsia="Calibri" w:hAnsi="Times New Roman" w:cs="Times New Roman"/>
                <w:sz w:val="24"/>
                <w:szCs w:val="24"/>
              </w:rPr>
              <w:t>Порядок та спосіб подання документів, необхідних для отримання публічної послуги</w:t>
            </w:r>
          </w:p>
        </w:tc>
        <w:tc>
          <w:tcPr>
            <w:tcW w:w="6317" w:type="dxa"/>
          </w:tcPr>
          <w:p w:rsidR="00755D09" w:rsidRPr="00755D09" w:rsidRDefault="00755D09" w:rsidP="00755D09">
            <w:pPr>
              <w:widowControl w:val="0"/>
              <w:spacing w:after="0" w:line="240" w:lineRule="auto"/>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 xml:space="preserve">Заява та пакет документів подаються в Центр (через віддалене робоче місце) особисто </w:t>
            </w:r>
          </w:p>
        </w:tc>
      </w:tr>
      <w:tr w:rsidR="00755D09" w:rsidRPr="00755D09" w:rsidTr="00755D09">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11</w:t>
            </w:r>
          </w:p>
        </w:tc>
        <w:tc>
          <w:tcPr>
            <w:tcW w:w="2694" w:type="dxa"/>
          </w:tcPr>
          <w:p w:rsidR="00755D09" w:rsidRPr="00755D09" w:rsidRDefault="00755D09" w:rsidP="00755D09">
            <w:pPr>
              <w:spacing w:after="0" w:line="240" w:lineRule="auto"/>
              <w:rPr>
                <w:rFonts w:ascii="Times New Roman" w:eastAsia="Calibri" w:hAnsi="Times New Roman" w:cs="Times New Roman"/>
                <w:sz w:val="24"/>
                <w:szCs w:val="24"/>
              </w:rPr>
            </w:pPr>
            <w:r w:rsidRPr="00755D09">
              <w:rPr>
                <w:rFonts w:ascii="Times New Roman" w:eastAsia="Calibri" w:hAnsi="Times New Roman" w:cs="Times New Roman"/>
                <w:sz w:val="24"/>
                <w:szCs w:val="24"/>
              </w:rPr>
              <w:t>Платність (безоплатність) надання публічної послуги</w:t>
            </w:r>
          </w:p>
        </w:tc>
        <w:tc>
          <w:tcPr>
            <w:tcW w:w="6317" w:type="dxa"/>
          </w:tcPr>
          <w:p w:rsidR="00755D09" w:rsidRPr="00755D09" w:rsidRDefault="00755D09" w:rsidP="00755D09">
            <w:pPr>
              <w:spacing w:after="0" w:line="240" w:lineRule="auto"/>
              <w:jc w:val="both"/>
              <w:rPr>
                <w:rFonts w:ascii="Times New Roman" w:eastAsia="Calibri" w:hAnsi="Times New Roman" w:cs="Times New Roman"/>
                <w:sz w:val="24"/>
                <w:szCs w:val="24"/>
              </w:rPr>
            </w:pPr>
            <w:r w:rsidRPr="00755D09">
              <w:rPr>
                <w:rFonts w:ascii="Times New Roman" w:eastAsia="Calibri" w:hAnsi="Times New Roman" w:cs="Times New Roman"/>
                <w:sz w:val="24"/>
                <w:szCs w:val="24"/>
              </w:rPr>
              <w:t>Безоплатно</w:t>
            </w:r>
          </w:p>
        </w:tc>
      </w:tr>
      <w:tr w:rsidR="00755D09" w:rsidRPr="00755D09" w:rsidTr="00755D09">
        <w:tc>
          <w:tcPr>
            <w:tcW w:w="9720" w:type="dxa"/>
            <w:gridSpan w:val="3"/>
          </w:tcPr>
          <w:p w:rsidR="00755D09" w:rsidRPr="00755D09" w:rsidRDefault="00755D09" w:rsidP="00755D09">
            <w:pPr>
              <w:spacing w:after="0" w:line="240" w:lineRule="auto"/>
              <w:ind w:firstLine="217"/>
              <w:jc w:val="center"/>
              <w:rPr>
                <w:rFonts w:ascii="Times New Roman" w:eastAsia="Calibri" w:hAnsi="Times New Roman" w:cs="Times New Roman"/>
                <w:i/>
                <w:sz w:val="24"/>
                <w:szCs w:val="24"/>
              </w:rPr>
            </w:pPr>
            <w:r w:rsidRPr="00755D09">
              <w:rPr>
                <w:rFonts w:ascii="Times New Roman" w:eastAsia="Calibri" w:hAnsi="Times New Roman" w:cs="Times New Roman"/>
                <w:b/>
                <w:bCs/>
                <w:i/>
                <w:sz w:val="24"/>
                <w:szCs w:val="24"/>
                <w:lang w:eastAsia="ar-SA"/>
              </w:rPr>
              <w:t>У разі оплати публічної послуги:</w:t>
            </w:r>
          </w:p>
        </w:tc>
      </w:tr>
      <w:tr w:rsidR="00755D09" w:rsidRPr="00755D09" w:rsidTr="00755D09">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11.1</w:t>
            </w:r>
          </w:p>
        </w:tc>
        <w:tc>
          <w:tcPr>
            <w:tcW w:w="2694" w:type="dxa"/>
          </w:tcPr>
          <w:p w:rsidR="00755D09" w:rsidRPr="00755D09" w:rsidRDefault="00755D09" w:rsidP="00755D09">
            <w:pPr>
              <w:snapToGrid w:val="0"/>
              <w:spacing w:after="0" w:line="240" w:lineRule="auto"/>
              <w:rPr>
                <w:rFonts w:ascii="Times New Roman" w:eastAsia="Calibri" w:hAnsi="Times New Roman" w:cs="Times New Roman"/>
                <w:sz w:val="24"/>
                <w:szCs w:val="24"/>
                <w:lang w:eastAsia="ar-SA"/>
              </w:rPr>
            </w:pPr>
            <w:r w:rsidRPr="00755D09">
              <w:rPr>
                <w:rFonts w:ascii="Times New Roman" w:eastAsia="Calibri" w:hAnsi="Times New Roman" w:cs="Times New Roman"/>
                <w:sz w:val="24"/>
                <w:szCs w:val="24"/>
                <w:lang w:eastAsia="ar-SA"/>
              </w:rPr>
              <w:t xml:space="preserve"> Нормативно-правові акти, на підставі яких стягується плата</w:t>
            </w:r>
          </w:p>
        </w:tc>
        <w:tc>
          <w:tcPr>
            <w:tcW w:w="6317" w:type="dxa"/>
          </w:tcPr>
          <w:p w:rsidR="00755D09" w:rsidRPr="00755D09" w:rsidRDefault="00755D09" w:rsidP="00755D09">
            <w:pPr>
              <w:tabs>
                <w:tab w:val="left" w:pos="2127"/>
              </w:tabs>
              <w:spacing w:after="0" w:line="240" w:lineRule="auto"/>
              <w:jc w:val="center"/>
              <w:rPr>
                <w:rFonts w:ascii="Times New Roman" w:eastAsia="Calibri" w:hAnsi="Times New Roman" w:cs="Times New Roman"/>
                <w:sz w:val="24"/>
                <w:szCs w:val="24"/>
                <w:lang w:eastAsia="ar-SA"/>
              </w:rPr>
            </w:pPr>
            <w:r w:rsidRPr="00755D09">
              <w:rPr>
                <w:rFonts w:ascii="Times New Roman" w:eastAsia="Calibri" w:hAnsi="Times New Roman" w:cs="Times New Roman"/>
                <w:sz w:val="24"/>
                <w:szCs w:val="24"/>
                <w:lang w:eastAsia="ar-SA"/>
              </w:rPr>
              <w:t>-</w:t>
            </w:r>
          </w:p>
        </w:tc>
      </w:tr>
      <w:tr w:rsidR="00755D09" w:rsidRPr="00755D09" w:rsidTr="00755D09">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11.2</w:t>
            </w:r>
          </w:p>
        </w:tc>
        <w:tc>
          <w:tcPr>
            <w:tcW w:w="2694" w:type="dxa"/>
          </w:tcPr>
          <w:p w:rsidR="00755D09" w:rsidRPr="00755D09" w:rsidRDefault="00755D09" w:rsidP="00755D09">
            <w:pPr>
              <w:snapToGrid w:val="0"/>
              <w:spacing w:after="0" w:line="240" w:lineRule="auto"/>
              <w:rPr>
                <w:rFonts w:ascii="Times New Roman" w:eastAsia="Calibri" w:hAnsi="Times New Roman" w:cs="Times New Roman"/>
                <w:sz w:val="24"/>
                <w:szCs w:val="24"/>
                <w:lang w:eastAsia="ar-SA"/>
              </w:rPr>
            </w:pPr>
            <w:r w:rsidRPr="00755D09">
              <w:rPr>
                <w:rFonts w:ascii="Times New Roman" w:eastAsia="Calibri" w:hAnsi="Times New Roman" w:cs="Times New Roman"/>
                <w:sz w:val="24"/>
                <w:szCs w:val="24"/>
                <w:lang w:eastAsia="ar-SA"/>
              </w:rPr>
              <w:t>Розмір та порядок унесення плати</w:t>
            </w:r>
          </w:p>
        </w:tc>
        <w:tc>
          <w:tcPr>
            <w:tcW w:w="6317" w:type="dxa"/>
          </w:tcPr>
          <w:p w:rsidR="00755D09" w:rsidRPr="00755D09" w:rsidRDefault="00755D09" w:rsidP="00755D09">
            <w:pPr>
              <w:tabs>
                <w:tab w:val="left" w:pos="2127"/>
              </w:tabs>
              <w:spacing w:after="0" w:line="240" w:lineRule="auto"/>
              <w:jc w:val="center"/>
              <w:rPr>
                <w:rFonts w:ascii="Times New Roman" w:eastAsia="Calibri" w:hAnsi="Times New Roman" w:cs="Times New Roman"/>
                <w:sz w:val="24"/>
                <w:szCs w:val="24"/>
                <w:lang w:eastAsia="ar-SA"/>
              </w:rPr>
            </w:pPr>
            <w:r w:rsidRPr="00755D09">
              <w:rPr>
                <w:rFonts w:ascii="Times New Roman" w:eastAsia="Calibri" w:hAnsi="Times New Roman" w:cs="Times New Roman"/>
                <w:sz w:val="24"/>
                <w:szCs w:val="24"/>
                <w:lang w:eastAsia="ar-SA"/>
              </w:rPr>
              <w:t>-</w:t>
            </w:r>
          </w:p>
        </w:tc>
      </w:tr>
      <w:tr w:rsidR="00755D09" w:rsidRPr="00755D09" w:rsidTr="00755D09">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11.3</w:t>
            </w:r>
          </w:p>
        </w:tc>
        <w:tc>
          <w:tcPr>
            <w:tcW w:w="2694" w:type="dxa"/>
          </w:tcPr>
          <w:p w:rsidR="00755D09" w:rsidRPr="00755D09" w:rsidRDefault="00755D09" w:rsidP="00755D09">
            <w:pPr>
              <w:snapToGrid w:val="0"/>
              <w:spacing w:after="0" w:line="240" w:lineRule="auto"/>
              <w:rPr>
                <w:rFonts w:ascii="Times New Roman" w:eastAsia="Calibri" w:hAnsi="Times New Roman" w:cs="Times New Roman"/>
                <w:sz w:val="24"/>
                <w:szCs w:val="24"/>
                <w:lang w:eastAsia="ar-SA"/>
              </w:rPr>
            </w:pPr>
            <w:r w:rsidRPr="00755D09">
              <w:rPr>
                <w:rFonts w:ascii="Times New Roman" w:eastAsia="Calibri" w:hAnsi="Times New Roman" w:cs="Times New Roman"/>
                <w:sz w:val="24"/>
                <w:szCs w:val="24"/>
                <w:lang w:eastAsia="ar-SA"/>
              </w:rPr>
              <w:t>Розрахунковий рахунок для внесення плати</w:t>
            </w:r>
          </w:p>
        </w:tc>
        <w:tc>
          <w:tcPr>
            <w:tcW w:w="6317" w:type="dxa"/>
          </w:tcPr>
          <w:p w:rsidR="00755D09" w:rsidRPr="00755D09" w:rsidRDefault="00755D09" w:rsidP="00755D09">
            <w:pPr>
              <w:spacing w:after="0" w:line="240" w:lineRule="auto"/>
              <w:jc w:val="center"/>
              <w:rPr>
                <w:rFonts w:ascii="Times New Roman" w:eastAsia="Calibri" w:hAnsi="Times New Roman" w:cs="Times New Roman"/>
                <w:sz w:val="24"/>
                <w:szCs w:val="24"/>
                <w:lang w:eastAsia="ar-SA"/>
              </w:rPr>
            </w:pPr>
            <w:r w:rsidRPr="00755D09">
              <w:rPr>
                <w:rFonts w:ascii="Times New Roman" w:eastAsia="Calibri" w:hAnsi="Times New Roman" w:cs="Times New Roman"/>
                <w:sz w:val="24"/>
                <w:szCs w:val="24"/>
                <w:lang w:eastAsia="ar-SA"/>
              </w:rPr>
              <w:t>-</w:t>
            </w:r>
          </w:p>
        </w:tc>
      </w:tr>
      <w:tr w:rsidR="00755D09" w:rsidRPr="00755D09" w:rsidTr="00755D09">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lastRenderedPageBreak/>
              <w:t>12</w:t>
            </w:r>
          </w:p>
        </w:tc>
        <w:tc>
          <w:tcPr>
            <w:tcW w:w="2694" w:type="dxa"/>
          </w:tcPr>
          <w:p w:rsidR="00755D09" w:rsidRPr="00755D09" w:rsidRDefault="00755D09" w:rsidP="00755D09">
            <w:pPr>
              <w:spacing w:after="0" w:line="240" w:lineRule="auto"/>
              <w:rPr>
                <w:rFonts w:ascii="Times New Roman" w:eastAsia="Calibri" w:hAnsi="Times New Roman" w:cs="Times New Roman"/>
                <w:sz w:val="24"/>
                <w:szCs w:val="24"/>
              </w:rPr>
            </w:pPr>
            <w:r w:rsidRPr="00755D09">
              <w:rPr>
                <w:rFonts w:ascii="Times New Roman" w:eastAsia="Calibri" w:hAnsi="Times New Roman" w:cs="Times New Roman"/>
                <w:sz w:val="24"/>
                <w:szCs w:val="24"/>
              </w:rPr>
              <w:t>Строк надання публічної</w:t>
            </w:r>
          </w:p>
          <w:p w:rsidR="00755D09" w:rsidRPr="00755D09" w:rsidRDefault="00755D09" w:rsidP="00755D09">
            <w:pPr>
              <w:spacing w:after="0" w:line="240" w:lineRule="auto"/>
              <w:rPr>
                <w:rFonts w:ascii="Times New Roman" w:eastAsia="Calibri" w:hAnsi="Times New Roman" w:cs="Times New Roman"/>
                <w:sz w:val="24"/>
                <w:szCs w:val="24"/>
              </w:rPr>
            </w:pPr>
            <w:r w:rsidRPr="00755D09">
              <w:rPr>
                <w:rFonts w:ascii="Times New Roman" w:eastAsia="Calibri" w:hAnsi="Times New Roman" w:cs="Times New Roman"/>
                <w:sz w:val="24"/>
                <w:szCs w:val="24"/>
              </w:rPr>
              <w:t>послуги</w:t>
            </w:r>
          </w:p>
        </w:tc>
        <w:tc>
          <w:tcPr>
            <w:tcW w:w="6317" w:type="dxa"/>
          </w:tcPr>
          <w:p w:rsidR="00755D09" w:rsidRPr="00755D09" w:rsidRDefault="00755D09" w:rsidP="00755D09">
            <w:pPr>
              <w:spacing w:after="0" w:line="240" w:lineRule="auto"/>
              <w:jc w:val="both"/>
              <w:rPr>
                <w:rFonts w:ascii="Times New Roman" w:eastAsia="Calibri" w:hAnsi="Times New Roman" w:cs="Times New Roman"/>
                <w:sz w:val="24"/>
                <w:szCs w:val="24"/>
              </w:rPr>
            </w:pPr>
            <w:r w:rsidRPr="00755D09">
              <w:rPr>
                <w:rFonts w:ascii="Times New Roman" w:eastAsia="Calibri" w:hAnsi="Times New Roman" w:cs="Times New Roman"/>
                <w:sz w:val="24"/>
                <w:szCs w:val="24"/>
                <w:lang w:eastAsia="ru-RU"/>
              </w:rPr>
              <w:t xml:space="preserve"> У день звернення</w:t>
            </w:r>
          </w:p>
        </w:tc>
      </w:tr>
      <w:tr w:rsidR="00755D09" w:rsidRPr="00755D09" w:rsidTr="00755D09">
        <w:trPr>
          <w:trHeight w:val="1672"/>
        </w:trPr>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13</w:t>
            </w:r>
          </w:p>
        </w:tc>
        <w:tc>
          <w:tcPr>
            <w:tcW w:w="2694" w:type="dxa"/>
          </w:tcPr>
          <w:p w:rsidR="00755D09" w:rsidRPr="00755D09" w:rsidRDefault="00755D09" w:rsidP="00755D09">
            <w:pPr>
              <w:spacing w:after="0" w:line="240" w:lineRule="auto"/>
              <w:rPr>
                <w:rFonts w:ascii="Times New Roman" w:eastAsia="Calibri" w:hAnsi="Times New Roman" w:cs="Times New Roman"/>
                <w:sz w:val="24"/>
                <w:szCs w:val="24"/>
                <w:lang w:eastAsia="ru-RU"/>
              </w:rPr>
            </w:pPr>
            <w:r w:rsidRPr="00755D09">
              <w:rPr>
                <w:rFonts w:ascii="Times New Roman" w:eastAsia="Calibri" w:hAnsi="Times New Roman" w:cs="Times New Roman"/>
                <w:sz w:val="24"/>
                <w:szCs w:val="24"/>
                <w:lang w:eastAsia="ru-RU"/>
              </w:rPr>
              <w:t>Перелік підстав для зупинення розгляду документів, поданих для надання публічної послуги</w:t>
            </w:r>
          </w:p>
          <w:p w:rsidR="00755D09" w:rsidRPr="00755D09" w:rsidRDefault="00755D09" w:rsidP="00755D09">
            <w:pPr>
              <w:spacing w:after="0" w:line="240" w:lineRule="auto"/>
              <w:rPr>
                <w:rFonts w:ascii="Times New Roman" w:eastAsia="Calibri" w:hAnsi="Times New Roman" w:cs="Times New Roman"/>
                <w:sz w:val="24"/>
                <w:szCs w:val="24"/>
              </w:rPr>
            </w:pPr>
          </w:p>
        </w:tc>
        <w:tc>
          <w:tcPr>
            <w:tcW w:w="6317" w:type="dxa"/>
          </w:tcPr>
          <w:p w:rsidR="00755D09" w:rsidRPr="00755D09" w:rsidRDefault="00755D09" w:rsidP="00755D09">
            <w:pPr>
              <w:spacing w:after="0" w:line="240" w:lineRule="atLeast"/>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w:t>
            </w:r>
          </w:p>
        </w:tc>
      </w:tr>
      <w:tr w:rsidR="00755D09" w:rsidRPr="00755D09" w:rsidTr="00755D09">
        <w:trPr>
          <w:trHeight w:val="812"/>
        </w:trPr>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14</w:t>
            </w:r>
          </w:p>
        </w:tc>
        <w:tc>
          <w:tcPr>
            <w:tcW w:w="2694" w:type="dxa"/>
          </w:tcPr>
          <w:p w:rsidR="00755D09" w:rsidRPr="00755D09" w:rsidRDefault="00755D09" w:rsidP="00755D09">
            <w:pPr>
              <w:spacing w:after="0" w:line="240" w:lineRule="auto"/>
              <w:rPr>
                <w:rFonts w:ascii="Times New Roman" w:eastAsia="Calibri" w:hAnsi="Times New Roman" w:cs="Times New Roman"/>
                <w:sz w:val="24"/>
                <w:szCs w:val="24"/>
                <w:lang w:eastAsia="ru-RU"/>
              </w:rPr>
            </w:pPr>
            <w:r w:rsidRPr="00755D09">
              <w:rPr>
                <w:rFonts w:ascii="Times New Roman" w:eastAsia="Calibri" w:hAnsi="Times New Roman" w:cs="Times New Roman"/>
                <w:sz w:val="24"/>
                <w:szCs w:val="24"/>
                <w:lang w:eastAsia="ru-RU"/>
              </w:rPr>
              <w:t>Перелік підстав для відмови в наданні публічної послуги</w:t>
            </w:r>
          </w:p>
        </w:tc>
        <w:tc>
          <w:tcPr>
            <w:tcW w:w="6317" w:type="dxa"/>
          </w:tcPr>
          <w:p w:rsidR="00755D09" w:rsidRPr="00755D09" w:rsidRDefault="00755D09" w:rsidP="00755D09">
            <w:pPr>
              <w:widowControl w:val="0"/>
              <w:spacing w:after="0" w:line="240" w:lineRule="auto"/>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1. Подання документів не в повному обсязі, передбаченому законодавством.</w:t>
            </w:r>
          </w:p>
          <w:p w:rsidR="00755D09" w:rsidRPr="00755D09" w:rsidRDefault="00755D09" w:rsidP="00755D09">
            <w:pPr>
              <w:widowControl w:val="0"/>
              <w:spacing w:after="0" w:line="240" w:lineRule="auto"/>
              <w:jc w:val="both"/>
              <w:textAlignment w:val="baseline"/>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2. Невідповідність вмісту наданого пакета документів вимогам чинного законодавства.</w:t>
            </w:r>
          </w:p>
          <w:p w:rsidR="00755D09" w:rsidRPr="00755D09" w:rsidRDefault="00755D09" w:rsidP="00755D09">
            <w:pPr>
              <w:widowControl w:val="0"/>
              <w:spacing w:after="0" w:line="240" w:lineRule="auto"/>
              <w:jc w:val="both"/>
              <w:textAlignment w:val="baseline"/>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3. Виявлення недостовірних відомостей у поданих документах.</w:t>
            </w:r>
          </w:p>
          <w:p w:rsidR="00755D09" w:rsidRPr="00755D09" w:rsidRDefault="00755D09" w:rsidP="00755D09">
            <w:pPr>
              <w:widowControl w:val="0"/>
              <w:spacing w:after="0" w:line="240" w:lineRule="auto"/>
              <w:jc w:val="both"/>
              <w:textAlignment w:val="baseline"/>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 xml:space="preserve">4. Повторне звернення за наданням допомоги </w:t>
            </w:r>
          </w:p>
        </w:tc>
      </w:tr>
      <w:tr w:rsidR="00755D09" w:rsidRPr="00755D09" w:rsidTr="00755D09">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15</w:t>
            </w:r>
          </w:p>
        </w:tc>
        <w:tc>
          <w:tcPr>
            <w:tcW w:w="2694" w:type="dxa"/>
          </w:tcPr>
          <w:p w:rsidR="00755D09" w:rsidRPr="00755D09" w:rsidRDefault="00755D09" w:rsidP="00755D09">
            <w:pPr>
              <w:spacing w:after="0" w:line="240" w:lineRule="auto"/>
              <w:rPr>
                <w:rFonts w:ascii="Times New Roman" w:eastAsia="Calibri" w:hAnsi="Times New Roman" w:cs="Times New Roman"/>
                <w:sz w:val="24"/>
                <w:szCs w:val="24"/>
              </w:rPr>
            </w:pPr>
            <w:r w:rsidRPr="00755D09">
              <w:rPr>
                <w:rFonts w:ascii="Times New Roman" w:eastAsia="Calibri" w:hAnsi="Times New Roman" w:cs="Times New Roman"/>
                <w:sz w:val="24"/>
                <w:szCs w:val="24"/>
              </w:rPr>
              <w:t>Результат надання публічної послуги</w:t>
            </w:r>
          </w:p>
        </w:tc>
        <w:tc>
          <w:tcPr>
            <w:tcW w:w="6317" w:type="dxa"/>
          </w:tcPr>
          <w:p w:rsidR="00755D09" w:rsidRPr="00755D09" w:rsidRDefault="00755D09" w:rsidP="00755D09">
            <w:pPr>
              <w:widowControl w:val="0"/>
              <w:spacing w:after="0" w:line="240" w:lineRule="auto"/>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Повідомлення про прийом документів для надання матеріальної допомоги на оплату виготовлення та встановлення намогильної споруди загиблому в зоні АТО та ООС військовослужбовцю</w:t>
            </w:r>
          </w:p>
        </w:tc>
      </w:tr>
      <w:tr w:rsidR="00755D09" w:rsidRPr="00755D09" w:rsidTr="00755D09">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16</w:t>
            </w:r>
          </w:p>
        </w:tc>
        <w:tc>
          <w:tcPr>
            <w:tcW w:w="2694" w:type="dxa"/>
          </w:tcPr>
          <w:p w:rsidR="00755D09" w:rsidRPr="00755D09" w:rsidRDefault="00755D09" w:rsidP="00755D09">
            <w:pPr>
              <w:spacing w:after="0" w:line="240" w:lineRule="auto"/>
              <w:rPr>
                <w:rFonts w:ascii="Times New Roman" w:eastAsia="Calibri" w:hAnsi="Times New Roman" w:cs="Times New Roman"/>
                <w:sz w:val="24"/>
                <w:szCs w:val="24"/>
              </w:rPr>
            </w:pPr>
            <w:r w:rsidRPr="00755D09">
              <w:rPr>
                <w:rFonts w:ascii="Times New Roman" w:eastAsia="Calibri" w:hAnsi="Times New Roman" w:cs="Times New Roman"/>
                <w:sz w:val="24"/>
                <w:szCs w:val="24"/>
              </w:rPr>
              <w:t>Способи отримання відповіді (результату)</w:t>
            </w:r>
          </w:p>
        </w:tc>
        <w:tc>
          <w:tcPr>
            <w:tcW w:w="6317" w:type="dxa"/>
          </w:tcPr>
          <w:p w:rsidR="00755D09" w:rsidRPr="00755D09" w:rsidRDefault="00755D09" w:rsidP="00755D09">
            <w:pPr>
              <w:widowControl w:val="0"/>
              <w:spacing w:after="0" w:line="240" w:lineRule="auto"/>
              <w:ind w:left="34"/>
              <w:jc w:val="both"/>
              <w:rPr>
                <w:rFonts w:ascii="Times New Roman" w:eastAsia="Calibri" w:hAnsi="Times New Roman" w:cs="Times New Roman"/>
                <w:color w:val="000000"/>
                <w:sz w:val="24"/>
                <w:szCs w:val="24"/>
              </w:rPr>
            </w:pPr>
            <w:r w:rsidRPr="00755D09">
              <w:rPr>
                <w:rFonts w:ascii="Times New Roman" w:eastAsia="Calibri" w:hAnsi="Times New Roman" w:cs="Times New Roman"/>
                <w:color w:val="000000"/>
                <w:sz w:val="24"/>
                <w:szCs w:val="24"/>
              </w:rPr>
              <w:t xml:space="preserve">Особисто </w:t>
            </w:r>
          </w:p>
        </w:tc>
      </w:tr>
      <w:tr w:rsidR="00755D09" w:rsidRPr="00755D09" w:rsidTr="00755D09">
        <w:tc>
          <w:tcPr>
            <w:tcW w:w="709" w:type="dxa"/>
          </w:tcPr>
          <w:p w:rsidR="00755D09" w:rsidRPr="00755D09" w:rsidRDefault="00755D09" w:rsidP="00755D09">
            <w:pPr>
              <w:spacing w:after="0" w:line="240" w:lineRule="auto"/>
              <w:jc w:val="center"/>
              <w:rPr>
                <w:rFonts w:ascii="Times New Roman" w:eastAsia="Calibri" w:hAnsi="Times New Roman" w:cs="Times New Roman"/>
                <w:sz w:val="24"/>
                <w:szCs w:val="24"/>
              </w:rPr>
            </w:pPr>
            <w:r w:rsidRPr="00755D09">
              <w:rPr>
                <w:rFonts w:ascii="Times New Roman" w:eastAsia="Calibri" w:hAnsi="Times New Roman" w:cs="Times New Roman"/>
                <w:sz w:val="24"/>
                <w:szCs w:val="24"/>
              </w:rPr>
              <w:t>17</w:t>
            </w:r>
          </w:p>
        </w:tc>
        <w:tc>
          <w:tcPr>
            <w:tcW w:w="2694" w:type="dxa"/>
          </w:tcPr>
          <w:p w:rsidR="00755D09" w:rsidRPr="00755D09" w:rsidRDefault="00755D09" w:rsidP="00755D09">
            <w:pPr>
              <w:spacing w:after="0" w:line="240" w:lineRule="auto"/>
              <w:jc w:val="both"/>
              <w:rPr>
                <w:rFonts w:ascii="Times New Roman" w:eastAsia="Calibri" w:hAnsi="Times New Roman" w:cs="Times New Roman"/>
                <w:sz w:val="24"/>
                <w:szCs w:val="24"/>
              </w:rPr>
            </w:pPr>
            <w:r w:rsidRPr="00755D09">
              <w:rPr>
                <w:rFonts w:ascii="Times New Roman" w:eastAsia="Calibri" w:hAnsi="Times New Roman" w:cs="Times New Roman"/>
                <w:sz w:val="24"/>
                <w:szCs w:val="24"/>
              </w:rPr>
              <w:t>Примітка</w:t>
            </w:r>
          </w:p>
        </w:tc>
        <w:tc>
          <w:tcPr>
            <w:tcW w:w="6317" w:type="dxa"/>
          </w:tcPr>
          <w:p w:rsidR="00755D09" w:rsidRPr="00755D09" w:rsidRDefault="00755D09" w:rsidP="00755D09">
            <w:pPr>
              <w:spacing w:after="0" w:line="240" w:lineRule="auto"/>
              <w:jc w:val="both"/>
              <w:rPr>
                <w:rFonts w:ascii="Times New Roman" w:eastAsia="Calibri" w:hAnsi="Times New Roman" w:cs="Times New Roman"/>
                <w:sz w:val="24"/>
                <w:szCs w:val="24"/>
              </w:rPr>
            </w:pPr>
          </w:p>
        </w:tc>
      </w:tr>
    </w:tbl>
    <w:p w:rsidR="00755D09" w:rsidRPr="00755D09" w:rsidRDefault="00755D09" w:rsidP="00755D09">
      <w:pPr>
        <w:spacing w:after="0" w:line="240" w:lineRule="auto"/>
        <w:jc w:val="both"/>
        <w:rPr>
          <w:rFonts w:ascii="Times New Roman" w:eastAsia="Calibri" w:hAnsi="Times New Roman" w:cs="Times New Roman"/>
          <w:b/>
          <w:bCs/>
          <w:sz w:val="24"/>
          <w:szCs w:val="24"/>
        </w:rPr>
      </w:pPr>
    </w:p>
    <w:p w:rsidR="00755D09" w:rsidRPr="00755D09" w:rsidRDefault="00755D09" w:rsidP="00755D09">
      <w:pPr>
        <w:spacing w:after="0" w:line="240" w:lineRule="auto"/>
        <w:jc w:val="both"/>
        <w:rPr>
          <w:rFonts w:ascii="Times New Roman" w:eastAsia="Calibri" w:hAnsi="Times New Roman" w:cs="Times New Roman"/>
          <w:b/>
          <w:bCs/>
          <w:sz w:val="24"/>
          <w:szCs w:val="24"/>
        </w:rPr>
      </w:pPr>
    </w:p>
    <w:p w:rsidR="00755D09" w:rsidRPr="00755D09" w:rsidRDefault="00755D09" w:rsidP="00755D09">
      <w:pPr>
        <w:spacing w:after="0" w:line="240" w:lineRule="auto"/>
        <w:jc w:val="both"/>
        <w:rPr>
          <w:rFonts w:ascii="Times New Roman" w:eastAsia="Calibri" w:hAnsi="Times New Roman" w:cs="Times New Roman"/>
          <w:b/>
          <w:bCs/>
          <w:i/>
          <w:iCs/>
          <w:color w:val="000000"/>
          <w:sz w:val="24"/>
          <w:szCs w:val="24"/>
        </w:rPr>
      </w:pPr>
      <w:r w:rsidRPr="00755D09">
        <w:rPr>
          <w:rFonts w:ascii="Times New Roman" w:eastAsia="Calibri" w:hAnsi="Times New Roman" w:cs="Times New Roman"/>
          <w:b/>
          <w:bCs/>
          <w:i/>
          <w:iCs/>
          <w:color w:val="000000"/>
          <w:sz w:val="24"/>
          <w:szCs w:val="24"/>
        </w:rPr>
        <w:t>Керуюча справами виконкому</w:t>
      </w:r>
    </w:p>
    <w:p w:rsidR="00755D09" w:rsidRPr="00755D09" w:rsidRDefault="00755D09" w:rsidP="00755D09">
      <w:pPr>
        <w:spacing w:after="0" w:line="240" w:lineRule="auto"/>
        <w:jc w:val="both"/>
        <w:rPr>
          <w:rFonts w:ascii="Times New Roman" w:eastAsia="Calibri" w:hAnsi="Times New Roman" w:cs="Times New Roman"/>
          <w:b/>
          <w:bCs/>
          <w:i/>
          <w:iCs/>
          <w:color w:val="000000"/>
          <w:sz w:val="24"/>
          <w:szCs w:val="24"/>
        </w:rPr>
      </w:pPr>
      <w:r w:rsidRPr="00755D09">
        <w:rPr>
          <w:rFonts w:ascii="Times New Roman" w:eastAsia="Calibri" w:hAnsi="Times New Roman" w:cs="Times New Roman"/>
          <w:b/>
          <w:bCs/>
          <w:i/>
          <w:iCs/>
          <w:color w:val="000000"/>
          <w:sz w:val="24"/>
          <w:szCs w:val="24"/>
        </w:rPr>
        <w:t xml:space="preserve">районної у місті ради </w:t>
      </w:r>
      <w:r w:rsidRPr="00755D09">
        <w:rPr>
          <w:rFonts w:ascii="Times New Roman" w:eastAsia="Calibri" w:hAnsi="Times New Roman" w:cs="Times New Roman"/>
          <w:b/>
          <w:bCs/>
          <w:i/>
          <w:iCs/>
          <w:color w:val="000000"/>
          <w:sz w:val="24"/>
          <w:szCs w:val="24"/>
        </w:rPr>
        <w:tab/>
      </w:r>
      <w:r w:rsidRPr="00755D09">
        <w:rPr>
          <w:rFonts w:ascii="Times New Roman" w:eastAsia="Calibri" w:hAnsi="Times New Roman" w:cs="Times New Roman"/>
          <w:b/>
          <w:bCs/>
          <w:i/>
          <w:iCs/>
          <w:color w:val="000000"/>
          <w:sz w:val="24"/>
          <w:szCs w:val="24"/>
        </w:rPr>
        <w:tab/>
      </w:r>
      <w:r w:rsidRPr="00755D09">
        <w:rPr>
          <w:rFonts w:ascii="Times New Roman" w:eastAsia="Calibri" w:hAnsi="Times New Roman" w:cs="Times New Roman"/>
          <w:b/>
          <w:bCs/>
          <w:i/>
          <w:iCs/>
          <w:color w:val="000000"/>
          <w:sz w:val="24"/>
          <w:szCs w:val="24"/>
        </w:rPr>
        <w:tab/>
      </w:r>
      <w:r w:rsidRPr="00755D09">
        <w:rPr>
          <w:rFonts w:ascii="Times New Roman" w:eastAsia="Calibri" w:hAnsi="Times New Roman" w:cs="Times New Roman"/>
          <w:b/>
          <w:bCs/>
          <w:i/>
          <w:iCs/>
          <w:color w:val="000000"/>
          <w:sz w:val="24"/>
          <w:szCs w:val="24"/>
        </w:rPr>
        <w:tab/>
      </w:r>
      <w:r w:rsidRPr="00755D09">
        <w:rPr>
          <w:rFonts w:ascii="Times New Roman" w:eastAsia="Calibri" w:hAnsi="Times New Roman" w:cs="Times New Roman"/>
          <w:b/>
          <w:bCs/>
          <w:i/>
          <w:iCs/>
          <w:color w:val="000000"/>
          <w:sz w:val="24"/>
          <w:szCs w:val="24"/>
        </w:rPr>
        <w:tab/>
      </w:r>
      <w:r w:rsidRPr="00755D09">
        <w:rPr>
          <w:rFonts w:ascii="Times New Roman" w:eastAsia="Calibri" w:hAnsi="Times New Roman" w:cs="Times New Roman"/>
          <w:b/>
          <w:bCs/>
          <w:i/>
          <w:iCs/>
          <w:color w:val="000000"/>
          <w:sz w:val="24"/>
          <w:szCs w:val="24"/>
        </w:rPr>
        <w:tab/>
        <w:t xml:space="preserve">Марія Окунєва </w:t>
      </w:r>
    </w:p>
    <w:p w:rsidR="00755D09" w:rsidRPr="00755D09" w:rsidRDefault="00755D09" w:rsidP="00755D09">
      <w:pPr>
        <w:spacing w:after="0" w:line="240" w:lineRule="auto"/>
        <w:jc w:val="both"/>
        <w:rPr>
          <w:rFonts w:ascii="Times New Roman" w:eastAsia="Calibri" w:hAnsi="Times New Roman" w:cs="Times New Roman"/>
          <w:b/>
          <w:bCs/>
          <w:i/>
          <w:iCs/>
          <w:color w:val="000000"/>
          <w:sz w:val="24"/>
          <w:szCs w:val="24"/>
          <w:lang w:val="ru-RU"/>
        </w:rPr>
      </w:pPr>
    </w:p>
    <w:p w:rsidR="00755D09" w:rsidRDefault="00755D09">
      <w:pPr>
        <w:rPr>
          <w:rFonts w:ascii="Times New Roman" w:eastAsia="Calibri" w:hAnsi="Times New Roman" w:cs="Times New Roman"/>
          <w:lang w:val="ru-RU"/>
        </w:rPr>
      </w:pPr>
      <w:r>
        <w:rPr>
          <w:rFonts w:ascii="Times New Roman" w:eastAsia="Calibri" w:hAnsi="Times New Roman" w:cs="Times New Roman"/>
          <w:lang w:val="ru-RU"/>
        </w:rPr>
        <w:br w:type="page"/>
      </w:r>
    </w:p>
    <w:p w:rsidR="00755D09" w:rsidRPr="00755D09" w:rsidRDefault="00755D09" w:rsidP="00755D09">
      <w:pPr>
        <w:tabs>
          <w:tab w:val="left" w:pos="4200"/>
        </w:tabs>
        <w:spacing w:after="0" w:line="240" w:lineRule="auto"/>
        <w:ind w:left="6373"/>
        <w:rPr>
          <w:rFonts w:ascii="Times New Roman" w:eastAsia="Times New Roman" w:hAnsi="Times New Roman" w:cs="Times New Roman"/>
          <w:b/>
          <w:bCs/>
          <w:i/>
          <w:iCs/>
          <w:sz w:val="24"/>
          <w:szCs w:val="24"/>
        </w:rPr>
      </w:pPr>
      <w:r w:rsidRPr="00755D09">
        <w:rPr>
          <w:rFonts w:ascii="Times New Roman" w:eastAsia="Times New Roman" w:hAnsi="Times New Roman" w:cs="Times New Roman"/>
          <w:b/>
          <w:bCs/>
          <w:i/>
          <w:iCs/>
          <w:sz w:val="24"/>
          <w:szCs w:val="24"/>
        </w:rPr>
        <w:lastRenderedPageBreak/>
        <w:t>Додаток 338</w:t>
      </w:r>
    </w:p>
    <w:p w:rsidR="00755D09" w:rsidRPr="00755D09" w:rsidRDefault="00755D09" w:rsidP="00755D09">
      <w:pPr>
        <w:tabs>
          <w:tab w:val="left" w:pos="4200"/>
        </w:tabs>
        <w:spacing w:after="0" w:line="240" w:lineRule="auto"/>
        <w:ind w:left="6373"/>
        <w:rPr>
          <w:rFonts w:ascii="Times New Roman" w:eastAsia="Times New Roman" w:hAnsi="Times New Roman" w:cs="Times New Roman"/>
          <w:b/>
          <w:bCs/>
          <w:i/>
          <w:iCs/>
          <w:sz w:val="24"/>
          <w:szCs w:val="24"/>
        </w:rPr>
      </w:pPr>
      <w:r w:rsidRPr="00755D09">
        <w:rPr>
          <w:rFonts w:ascii="Times New Roman" w:eastAsia="Times New Roman" w:hAnsi="Times New Roman" w:cs="Times New Roman"/>
          <w:b/>
          <w:bCs/>
          <w:i/>
          <w:iCs/>
          <w:sz w:val="24"/>
          <w:szCs w:val="24"/>
        </w:rPr>
        <w:t>до рішення виконкому</w:t>
      </w:r>
    </w:p>
    <w:p w:rsidR="00755D09" w:rsidRPr="00755D09" w:rsidRDefault="00755D09" w:rsidP="00755D09">
      <w:pPr>
        <w:tabs>
          <w:tab w:val="left" w:pos="4200"/>
        </w:tabs>
        <w:spacing w:after="0" w:line="240" w:lineRule="auto"/>
        <w:ind w:left="6373"/>
        <w:rPr>
          <w:rFonts w:ascii="Times New Roman" w:eastAsia="Times New Roman" w:hAnsi="Times New Roman" w:cs="Times New Roman"/>
          <w:b/>
          <w:bCs/>
          <w:i/>
          <w:iCs/>
          <w:sz w:val="24"/>
          <w:szCs w:val="24"/>
        </w:rPr>
      </w:pPr>
      <w:r w:rsidRPr="00755D09">
        <w:rPr>
          <w:rFonts w:ascii="Times New Roman" w:eastAsia="Times New Roman" w:hAnsi="Times New Roman" w:cs="Times New Roman"/>
          <w:b/>
          <w:bCs/>
          <w:i/>
          <w:iCs/>
          <w:sz w:val="24"/>
          <w:szCs w:val="24"/>
        </w:rPr>
        <w:t>районної у місті ради</w:t>
      </w:r>
    </w:p>
    <w:p w:rsidR="00755D09" w:rsidRPr="00755D09" w:rsidRDefault="00755D09" w:rsidP="00755D09">
      <w:pPr>
        <w:tabs>
          <w:tab w:val="left" w:pos="4200"/>
        </w:tabs>
        <w:spacing w:after="0" w:line="240" w:lineRule="auto"/>
        <w:ind w:left="6373"/>
        <w:rPr>
          <w:rFonts w:ascii="Times New Roman" w:eastAsia="Times New Roman" w:hAnsi="Times New Roman" w:cs="Times New Roman"/>
          <w:b/>
          <w:bCs/>
          <w:i/>
          <w:iCs/>
          <w:sz w:val="24"/>
          <w:szCs w:val="24"/>
        </w:rPr>
      </w:pPr>
      <w:r w:rsidRPr="00755D09">
        <w:rPr>
          <w:rFonts w:ascii="Times New Roman" w:eastAsia="Times New Roman" w:hAnsi="Times New Roman" w:cs="Times New Roman"/>
          <w:b/>
          <w:bCs/>
          <w:i/>
          <w:iCs/>
          <w:sz w:val="24"/>
          <w:szCs w:val="24"/>
        </w:rPr>
        <w:t>17.11.2021 № 575</w:t>
      </w:r>
    </w:p>
    <w:p w:rsidR="00755D09" w:rsidRPr="00755D09" w:rsidRDefault="00755D09" w:rsidP="00755D09">
      <w:pPr>
        <w:spacing w:after="0" w:line="240" w:lineRule="auto"/>
        <w:ind w:left="1440" w:right="142" w:hanging="1440"/>
        <w:jc w:val="center"/>
        <w:rPr>
          <w:rFonts w:ascii="Times New Roman" w:eastAsia="Times New Roman" w:hAnsi="Times New Roman" w:cs="Times New Roman"/>
          <w:b/>
          <w:bCs/>
          <w:i/>
          <w:iCs/>
          <w:color w:val="000000"/>
          <w:sz w:val="28"/>
          <w:szCs w:val="28"/>
          <w:lang w:eastAsia="ru-RU"/>
        </w:rPr>
      </w:pPr>
    </w:p>
    <w:p w:rsidR="00755D09" w:rsidRPr="00755D09" w:rsidRDefault="00755D09" w:rsidP="00755D09">
      <w:pPr>
        <w:spacing w:after="0" w:line="240" w:lineRule="auto"/>
        <w:ind w:left="1440" w:right="142" w:hanging="1440"/>
        <w:jc w:val="center"/>
        <w:rPr>
          <w:rFonts w:ascii="Times New Roman" w:eastAsia="Times New Roman" w:hAnsi="Times New Roman" w:cs="Times New Roman"/>
          <w:b/>
          <w:bCs/>
          <w:i/>
          <w:iCs/>
          <w:color w:val="000000"/>
          <w:sz w:val="28"/>
          <w:szCs w:val="28"/>
          <w:lang w:eastAsia="ru-RU"/>
        </w:rPr>
      </w:pPr>
    </w:p>
    <w:p w:rsidR="00755D09" w:rsidRPr="00755D09" w:rsidRDefault="00755D09" w:rsidP="00755D09">
      <w:pPr>
        <w:spacing w:after="0" w:line="240" w:lineRule="auto"/>
        <w:ind w:left="1440" w:right="142" w:hanging="1440"/>
        <w:jc w:val="center"/>
        <w:rPr>
          <w:rFonts w:ascii="Times New Roman" w:eastAsia="Times New Roman" w:hAnsi="Times New Roman" w:cs="Times New Roman"/>
          <w:b/>
          <w:bCs/>
          <w:i/>
          <w:iCs/>
          <w:color w:val="000000"/>
          <w:sz w:val="28"/>
          <w:szCs w:val="28"/>
          <w:lang w:eastAsia="ru-RU"/>
        </w:rPr>
      </w:pPr>
    </w:p>
    <w:p w:rsidR="00755D09" w:rsidRPr="00755D09" w:rsidRDefault="00755D09" w:rsidP="00755D09">
      <w:pPr>
        <w:spacing w:after="0" w:line="240" w:lineRule="auto"/>
        <w:ind w:left="1440" w:right="142" w:hanging="1440"/>
        <w:jc w:val="center"/>
        <w:rPr>
          <w:rFonts w:ascii="Times New Roman" w:eastAsia="Times New Roman" w:hAnsi="Times New Roman" w:cs="Times New Roman"/>
          <w:b/>
          <w:bCs/>
          <w:i/>
          <w:iCs/>
          <w:color w:val="000000"/>
          <w:sz w:val="28"/>
          <w:szCs w:val="28"/>
          <w:lang w:eastAsia="ru-RU"/>
        </w:rPr>
      </w:pPr>
    </w:p>
    <w:p w:rsidR="00755D09" w:rsidRPr="00755D09" w:rsidRDefault="00755D09" w:rsidP="00755D09">
      <w:pPr>
        <w:spacing w:after="0" w:line="240" w:lineRule="auto"/>
        <w:ind w:left="1440" w:right="-82" w:hanging="1440"/>
        <w:jc w:val="center"/>
        <w:rPr>
          <w:rFonts w:ascii="Times New Roman" w:eastAsia="Times New Roman" w:hAnsi="Times New Roman" w:cs="Times New Roman"/>
          <w:b/>
          <w:bCs/>
          <w:i/>
          <w:iCs/>
          <w:color w:val="000000"/>
          <w:sz w:val="24"/>
          <w:szCs w:val="24"/>
          <w:lang w:eastAsia="ru-RU"/>
        </w:rPr>
      </w:pPr>
      <w:r w:rsidRPr="00755D09">
        <w:rPr>
          <w:rFonts w:ascii="Times New Roman" w:eastAsia="Times New Roman" w:hAnsi="Times New Roman" w:cs="Times New Roman"/>
          <w:b/>
          <w:bCs/>
          <w:i/>
          <w:iCs/>
          <w:color w:val="000000"/>
          <w:sz w:val="24"/>
          <w:szCs w:val="24"/>
          <w:lang w:eastAsia="ru-RU"/>
        </w:rPr>
        <w:t>Технологічна картка №72-110</w:t>
      </w:r>
    </w:p>
    <w:p w:rsidR="00755D09" w:rsidRPr="00755D09" w:rsidRDefault="00755D09" w:rsidP="00755D09">
      <w:pPr>
        <w:spacing w:after="0" w:line="240" w:lineRule="auto"/>
        <w:jc w:val="both"/>
        <w:rPr>
          <w:rFonts w:ascii="Times New Roman" w:eastAsia="Times New Roman" w:hAnsi="Times New Roman" w:cs="Times New Roman"/>
          <w:b/>
          <w:bCs/>
          <w:i/>
          <w:iCs/>
          <w:sz w:val="24"/>
          <w:szCs w:val="24"/>
        </w:rPr>
      </w:pPr>
      <w:r w:rsidRPr="00755D09">
        <w:rPr>
          <w:rFonts w:ascii="Times New Roman" w:eastAsia="Times New Roman" w:hAnsi="Times New Roman" w:cs="Times New Roman"/>
          <w:bCs/>
          <w:i/>
          <w:iCs/>
          <w:color w:val="000000"/>
          <w:sz w:val="24"/>
          <w:szCs w:val="24"/>
          <w:lang w:eastAsia="ru-RU"/>
        </w:rPr>
        <w:t>Послуга:</w:t>
      </w:r>
      <w:r w:rsidRPr="00755D09">
        <w:rPr>
          <w:rFonts w:ascii="Times New Roman" w:eastAsia="Times New Roman" w:hAnsi="Times New Roman" w:cs="Times New Roman"/>
          <w:b/>
          <w:bCs/>
          <w:i/>
          <w:iCs/>
          <w:color w:val="000000"/>
          <w:sz w:val="24"/>
          <w:szCs w:val="24"/>
          <w:lang w:eastAsia="ru-RU"/>
        </w:rPr>
        <w:t xml:space="preserve"> </w:t>
      </w:r>
      <w:r w:rsidRPr="00755D09">
        <w:rPr>
          <w:rFonts w:ascii="Times New Roman" w:eastAsia="Times New Roman" w:hAnsi="Times New Roman" w:cs="Times New Roman"/>
          <w:b/>
          <w:bCs/>
          <w:i/>
          <w:iCs/>
          <w:sz w:val="24"/>
          <w:szCs w:val="24"/>
        </w:rPr>
        <w:t>Прийом документів для надання матеріальної допомоги на виготовлення та встановлення намогильної споруди  загиблому в зоні АТО та ООС військовослужбовцю</w:t>
      </w:r>
    </w:p>
    <w:p w:rsidR="00755D09" w:rsidRPr="00755D09" w:rsidRDefault="00755D09" w:rsidP="00755D09">
      <w:pPr>
        <w:spacing w:after="0" w:line="240" w:lineRule="auto"/>
        <w:ind w:right="142"/>
        <w:jc w:val="both"/>
        <w:rPr>
          <w:rFonts w:ascii="Times New Roman" w:eastAsia="Times New Roman" w:hAnsi="Times New Roman" w:cs="Times New Roman"/>
          <w:b/>
          <w:sz w:val="24"/>
          <w:szCs w:val="24"/>
          <w:lang w:eastAsia="ru-RU"/>
        </w:rPr>
      </w:pPr>
      <w:r w:rsidRPr="00755D09">
        <w:rPr>
          <w:rFonts w:ascii="Times New Roman" w:eastAsia="Times New Roman" w:hAnsi="Times New Roman" w:cs="Times New Roman"/>
          <w:i/>
          <w:iCs/>
          <w:color w:val="000000"/>
          <w:sz w:val="24"/>
          <w:szCs w:val="24"/>
          <w:lang w:eastAsia="ru-RU"/>
        </w:rPr>
        <w:t xml:space="preserve">Загальна кількість днів надання послуги: </w:t>
      </w:r>
      <w:r w:rsidRPr="00755D09">
        <w:rPr>
          <w:rFonts w:ascii="Times New Roman" w:eastAsia="Times New Roman" w:hAnsi="Times New Roman" w:cs="Times New Roman"/>
          <w:i/>
          <w:iCs/>
          <w:color w:val="000000"/>
          <w:sz w:val="24"/>
          <w:szCs w:val="24"/>
          <w:lang w:eastAsia="ru-RU"/>
        </w:rPr>
        <w:tab/>
      </w:r>
      <w:r w:rsidRPr="00755D09">
        <w:rPr>
          <w:rFonts w:ascii="Times New Roman" w:eastAsia="Times New Roman" w:hAnsi="Times New Roman" w:cs="Times New Roman"/>
          <w:i/>
          <w:iCs/>
          <w:color w:val="000000"/>
          <w:sz w:val="24"/>
          <w:szCs w:val="24"/>
          <w:lang w:eastAsia="ru-RU"/>
        </w:rPr>
        <w:tab/>
      </w:r>
      <w:r w:rsidRPr="00755D09">
        <w:rPr>
          <w:rFonts w:ascii="Times New Roman" w:eastAsia="Times New Roman" w:hAnsi="Times New Roman" w:cs="Times New Roman"/>
          <w:i/>
          <w:iCs/>
          <w:color w:val="000000"/>
          <w:sz w:val="24"/>
          <w:szCs w:val="24"/>
          <w:lang w:eastAsia="ru-RU"/>
        </w:rPr>
        <w:tab/>
        <w:t xml:space="preserve">                </w:t>
      </w:r>
      <w:r w:rsidRPr="00755D09">
        <w:rPr>
          <w:rFonts w:ascii="Times New Roman" w:eastAsia="Times New Roman" w:hAnsi="Times New Roman" w:cs="Times New Roman"/>
          <w:b/>
          <w:i/>
          <w:iCs/>
          <w:color w:val="000000"/>
          <w:sz w:val="24"/>
          <w:szCs w:val="24"/>
          <w:lang w:eastAsia="ru-RU"/>
        </w:rPr>
        <w:t>у день звернення</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64"/>
        <w:gridCol w:w="2661"/>
        <w:gridCol w:w="2209"/>
        <w:gridCol w:w="2544"/>
        <w:gridCol w:w="1550"/>
      </w:tblGrid>
      <w:tr w:rsidR="00755D09" w:rsidRPr="00755D09" w:rsidTr="00755D09">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uto"/>
              <w:ind w:right="-72"/>
              <w:rPr>
                <w:rFonts w:ascii="Times New Roman" w:eastAsia="Times New Roman" w:hAnsi="Times New Roman" w:cs="Times New Roman"/>
                <w:color w:val="000000"/>
                <w:sz w:val="24"/>
                <w:szCs w:val="24"/>
                <w:lang w:eastAsia="ru-RU"/>
              </w:rPr>
            </w:pPr>
            <w:r w:rsidRPr="00755D09">
              <w:rPr>
                <w:rFonts w:ascii="Times New Roman" w:eastAsia="Times New Roman" w:hAnsi="Times New Roman" w:cs="Times New Roman"/>
                <w:b/>
                <w:bCs/>
                <w:i/>
                <w:iCs/>
                <w:color w:val="000000"/>
                <w:sz w:val="24"/>
                <w:szCs w:val="24"/>
                <w:lang w:eastAsia="ru-RU"/>
              </w:rPr>
              <w:t>№ </w:t>
            </w:r>
          </w:p>
          <w:p w:rsidR="00755D09" w:rsidRPr="00755D09" w:rsidRDefault="00755D09" w:rsidP="00755D09">
            <w:pPr>
              <w:spacing w:after="0" w:line="240" w:lineRule="atLeast"/>
              <w:ind w:right="-72"/>
              <w:rPr>
                <w:rFonts w:ascii="Times New Roman" w:eastAsia="Times New Roman" w:hAnsi="Times New Roman" w:cs="Times New Roman"/>
                <w:color w:val="000000"/>
                <w:sz w:val="24"/>
                <w:szCs w:val="24"/>
                <w:lang w:eastAsia="ru-RU"/>
              </w:rPr>
            </w:pPr>
            <w:r w:rsidRPr="00755D09">
              <w:rPr>
                <w:rFonts w:ascii="Times New Roman" w:eastAsia="Times New Roman" w:hAnsi="Times New Roman" w:cs="Times New Roman"/>
                <w:b/>
                <w:bCs/>
                <w:i/>
                <w:iCs/>
                <w:color w:val="000000"/>
                <w:sz w:val="24"/>
                <w:szCs w:val="24"/>
                <w:lang w:eastAsia="ru-RU"/>
              </w:rPr>
              <w:t>п/п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tLeast"/>
              <w:ind w:left="-94" w:right="-58" w:firstLine="94"/>
              <w:jc w:val="center"/>
              <w:rPr>
                <w:rFonts w:ascii="Times New Roman" w:eastAsia="Times New Roman" w:hAnsi="Times New Roman" w:cs="Times New Roman"/>
                <w:color w:val="000000"/>
                <w:sz w:val="24"/>
                <w:szCs w:val="24"/>
                <w:lang w:eastAsia="ru-RU"/>
              </w:rPr>
            </w:pPr>
            <w:r w:rsidRPr="00755D09">
              <w:rPr>
                <w:rFonts w:ascii="Times New Roman" w:eastAsia="Times New Roman" w:hAnsi="Times New Roman" w:cs="Times New Roman"/>
                <w:b/>
                <w:bCs/>
                <w:i/>
                <w:iCs/>
                <w:color w:val="000000"/>
                <w:sz w:val="24"/>
                <w:szCs w:val="24"/>
                <w:lang w:eastAsia="ru-RU"/>
              </w:rPr>
              <w:t>Етапи опрацювання звернення про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uto"/>
              <w:ind w:right="142"/>
              <w:jc w:val="center"/>
              <w:rPr>
                <w:rFonts w:ascii="Times New Roman" w:eastAsia="Times New Roman" w:hAnsi="Times New Roman" w:cs="Times New Roman"/>
                <w:color w:val="000000"/>
                <w:sz w:val="24"/>
                <w:szCs w:val="24"/>
                <w:lang w:eastAsia="ru-RU"/>
              </w:rPr>
            </w:pPr>
            <w:r w:rsidRPr="00755D09">
              <w:rPr>
                <w:rFonts w:ascii="Times New Roman" w:eastAsia="Times New Roman" w:hAnsi="Times New Roman" w:cs="Times New Roman"/>
                <w:b/>
                <w:bCs/>
                <w:i/>
                <w:iCs/>
                <w:color w:val="000000"/>
                <w:sz w:val="24"/>
                <w:szCs w:val="24"/>
                <w:lang w:eastAsia="ru-RU"/>
              </w:rPr>
              <w:t>Відповідальна</w:t>
            </w:r>
          </w:p>
          <w:p w:rsidR="00755D09" w:rsidRPr="00755D09" w:rsidRDefault="00755D09" w:rsidP="00755D09">
            <w:pPr>
              <w:spacing w:after="0" w:line="240" w:lineRule="atLeast"/>
              <w:ind w:right="142"/>
              <w:jc w:val="center"/>
              <w:rPr>
                <w:rFonts w:ascii="Times New Roman" w:eastAsia="Times New Roman" w:hAnsi="Times New Roman" w:cs="Times New Roman"/>
                <w:color w:val="000000"/>
                <w:sz w:val="24"/>
                <w:szCs w:val="24"/>
                <w:lang w:eastAsia="ru-RU"/>
              </w:rPr>
            </w:pPr>
            <w:r w:rsidRPr="00755D09">
              <w:rPr>
                <w:rFonts w:ascii="Times New Roman" w:eastAsia="Times New Roman" w:hAnsi="Times New Roman" w:cs="Times New Roman"/>
                <w:b/>
                <w:bCs/>
                <w:i/>
                <w:iCs/>
                <w:color w:val="000000"/>
                <w:sz w:val="24"/>
                <w:szCs w:val="24"/>
                <w:lang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tLeast"/>
              <w:ind w:right="-77"/>
              <w:jc w:val="center"/>
              <w:rPr>
                <w:rFonts w:ascii="Times New Roman" w:eastAsia="Times New Roman" w:hAnsi="Times New Roman" w:cs="Times New Roman"/>
                <w:color w:val="000000"/>
                <w:sz w:val="24"/>
                <w:szCs w:val="24"/>
                <w:lang w:eastAsia="ru-RU"/>
              </w:rPr>
            </w:pPr>
            <w:r w:rsidRPr="00755D09">
              <w:rPr>
                <w:rFonts w:ascii="Times New Roman" w:eastAsia="Times New Roman" w:hAnsi="Times New Roman" w:cs="Times New Roman"/>
                <w:b/>
                <w:bCs/>
                <w:i/>
                <w:iCs/>
                <w:color w:val="000000"/>
                <w:sz w:val="24"/>
                <w:szCs w:val="24"/>
                <w:lang w:eastAsia="ru-RU"/>
              </w:rPr>
              <w:t>Виконавчі органи відповідальні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uto"/>
              <w:ind w:right="142"/>
              <w:jc w:val="center"/>
              <w:rPr>
                <w:rFonts w:ascii="Times New Roman" w:eastAsia="Times New Roman" w:hAnsi="Times New Roman" w:cs="Times New Roman"/>
                <w:color w:val="000000"/>
                <w:sz w:val="24"/>
                <w:szCs w:val="24"/>
                <w:lang w:eastAsia="ru-RU"/>
              </w:rPr>
            </w:pPr>
            <w:r w:rsidRPr="00755D09">
              <w:rPr>
                <w:rFonts w:ascii="Times New Roman" w:eastAsia="Times New Roman" w:hAnsi="Times New Roman" w:cs="Times New Roman"/>
                <w:b/>
                <w:bCs/>
                <w:i/>
                <w:iCs/>
                <w:color w:val="000000"/>
                <w:sz w:val="24"/>
                <w:szCs w:val="24"/>
                <w:lang w:eastAsia="ru-RU"/>
              </w:rPr>
              <w:t>Строки </w:t>
            </w:r>
          </w:p>
          <w:p w:rsidR="00755D09" w:rsidRPr="00755D09" w:rsidRDefault="00755D09" w:rsidP="00755D09">
            <w:pPr>
              <w:spacing w:after="0" w:line="240" w:lineRule="atLeast"/>
              <w:ind w:right="142"/>
              <w:jc w:val="center"/>
              <w:rPr>
                <w:rFonts w:ascii="Times New Roman" w:eastAsia="Times New Roman" w:hAnsi="Times New Roman" w:cs="Times New Roman"/>
                <w:color w:val="000000"/>
                <w:sz w:val="24"/>
                <w:szCs w:val="24"/>
                <w:lang w:eastAsia="ru-RU"/>
              </w:rPr>
            </w:pPr>
            <w:r w:rsidRPr="00755D09">
              <w:rPr>
                <w:rFonts w:ascii="Times New Roman" w:eastAsia="Times New Roman" w:hAnsi="Times New Roman" w:cs="Times New Roman"/>
                <w:b/>
                <w:bCs/>
                <w:i/>
                <w:iCs/>
                <w:color w:val="000000"/>
                <w:sz w:val="24"/>
                <w:szCs w:val="24"/>
                <w:lang w:eastAsia="ru-RU"/>
              </w:rPr>
              <w:t>виконання етапів (дії, рішення)</w:t>
            </w:r>
          </w:p>
        </w:tc>
      </w:tr>
      <w:tr w:rsidR="00755D09" w:rsidRPr="00755D09" w:rsidTr="00755D09">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tLeast"/>
              <w:ind w:left="-28" w:right="-38" w:firstLine="28"/>
              <w:jc w:val="center"/>
              <w:rPr>
                <w:rFonts w:ascii="Times New Roman" w:eastAsia="Times New Roman" w:hAnsi="Times New Roman" w:cs="Times New Roman"/>
                <w:color w:val="000000"/>
                <w:sz w:val="24"/>
                <w:szCs w:val="24"/>
                <w:lang w:eastAsia="ru-RU"/>
              </w:rPr>
            </w:pPr>
            <w:r w:rsidRPr="00755D09">
              <w:rPr>
                <w:rFonts w:ascii="Times New Roman" w:eastAsia="Times New Roman" w:hAnsi="Times New Roman" w:cs="Times New Roman"/>
                <w:b/>
                <w:bCs/>
                <w:i/>
                <w:iCs/>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tLeast"/>
              <w:ind w:right="142"/>
              <w:jc w:val="center"/>
              <w:rPr>
                <w:rFonts w:ascii="Times New Roman" w:eastAsia="Times New Roman" w:hAnsi="Times New Roman" w:cs="Times New Roman"/>
                <w:color w:val="000000"/>
                <w:sz w:val="24"/>
                <w:szCs w:val="24"/>
                <w:lang w:eastAsia="ru-RU"/>
              </w:rPr>
            </w:pPr>
            <w:r w:rsidRPr="00755D09">
              <w:rPr>
                <w:rFonts w:ascii="Times New Roman" w:eastAsia="Times New Roman" w:hAnsi="Times New Roman" w:cs="Times New Roman"/>
                <w:b/>
                <w:bCs/>
                <w:i/>
                <w:iCs/>
                <w:color w:val="000000"/>
                <w:sz w:val="24"/>
                <w:szCs w:val="24"/>
                <w:lang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tLeast"/>
              <w:ind w:right="142"/>
              <w:jc w:val="center"/>
              <w:rPr>
                <w:rFonts w:ascii="Times New Roman" w:eastAsia="Times New Roman" w:hAnsi="Times New Roman" w:cs="Times New Roman"/>
                <w:color w:val="000000"/>
                <w:sz w:val="24"/>
                <w:szCs w:val="24"/>
                <w:lang w:eastAsia="ru-RU"/>
              </w:rPr>
            </w:pPr>
            <w:r w:rsidRPr="00755D09">
              <w:rPr>
                <w:rFonts w:ascii="Times New Roman" w:eastAsia="Times New Roman" w:hAnsi="Times New Roman" w:cs="Times New Roman"/>
                <w:b/>
                <w:bCs/>
                <w:i/>
                <w:iCs/>
                <w:color w:val="000000"/>
                <w:sz w:val="24"/>
                <w:szCs w:val="24"/>
                <w:lang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tLeast"/>
              <w:ind w:right="142"/>
              <w:jc w:val="center"/>
              <w:rPr>
                <w:rFonts w:ascii="Times New Roman" w:eastAsia="Times New Roman" w:hAnsi="Times New Roman" w:cs="Times New Roman"/>
                <w:color w:val="000000"/>
                <w:sz w:val="24"/>
                <w:szCs w:val="24"/>
                <w:lang w:eastAsia="ru-RU"/>
              </w:rPr>
            </w:pPr>
            <w:r w:rsidRPr="00755D09">
              <w:rPr>
                <w:rFonts w:ascii="Times New Roman" w:eastAsia="Times New Roman" w:hAnsi="Times New Roman" w:cs="Times New Roman"/>
                <w:b/>
                <w:bCs/>
                <w:i/>
                <w:iCs/>
                <w:color w:val="000000"/>
                <w:sz w:val="24"/>
                <w:szCs w:val="24"/>
                <w:lang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tLeast"/>
              <w:ind w:right="142"/>
              <w:jc w:val="center"/>
              <w:rPr>
                <w:rFonts w:ascii="Times New Roman" w:eastAsia="Times New Roman" w:hAnsi="Times New Roman" w:cs="Times New Roman"/>
                <w:color w:val="000000"/>
                <w:sz w:val="24"/>
                <w:szCs w:val="24"/>
                <w:lang w:eastAsia="ru-RU"/>
              </w:rPr>
            </w:pPr>
            <w:r w:rsidRPr="00755D09">
              <w:rPr>
                <w:rFonts w:ascii="Times New Roman" w:eastAsia="Times New Roman" w:hAnsi="Times New Roman" w:cs="Times New Roman"/>
                <w:b/>
                <w:bCs/>
                <w:i/>
                <w:iCs/>
                <w:color w:val="000000"/>
                <w:sz w:val="24"/>
                <w:szCs w:val="24"/>
                <w:lang w:eastAsia="ru-RU"/>
              </w:rPr>
              <w:t>5</w:t>
            </w:r>
          </w:p>
        </w:tc>
      </w:tr>
      <w:tr w:rsidR="00755D09" w:rsidRPr="00755D09" w:rsidTr="00755D09">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755D09">
              <w:rPr>
                <w:rFonts w:ascii="Times New Roman" w:eastAsia="Times New Roman" w:hAnsi="Times New Roman" w:cs="Times New Roman"/>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uto"/>
              <w:ind w:right="-102"/>
              <w:rPr>
                <w:rFonts w:ascii="Times New Roman" w:eastAsia="Times New Roman" w:hAnsi="Times New Roman" w:cs="Times New Roman"/>
                <w:color w:val="000000"/>
                <w:sz w:val="24"/>
                <w:szCs w:val="24"/>
                <w:lang w:eastAsia="ru-RU"/>
              </w:rPr>
            </w:pPr>
            <w:r w:rsidRPr="00755D09">
              <w:rPr>
                <w:rFonts w:ascii="Times New Roman" w:eastAsia="Times New Roman" w:hAnsi="Times New Roman" w:cs="Times New Roman"/>
                <w:color w:val="000000"/>
                <w:sz w:val="24"/>
                <w:szCs w:val="24"/>
                <w:lang w:eastAsia="ru-RU"/>
              </w:rPr>
              <w:t>Прийняття заяви для надання публічної послуги; перевірка інформації, унесеної в звернення заявником</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200" w:line="240" w:lineRule="auto"/>
              <w:rPr>
                <w:rFonts w:ascii="Times New Roman" w:eastAsia="Times New Roman" w:hAnsi="Times New Roman" w:cs="Times New Roman"/>
                <w:color w:val="000000"/>
                <w:sz w:val="24"/>
                <w:szCs w:val="24"/>
              </w:rPr>
            </w:pPr>
            <w:r w:rsidRPr="00755D09">
              <w:rPr>
                <w:rFonts w:ascii="Times New Roman" w:eastAsia="Times New Roman"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uto"/>
              <w:rPr>
                <w:rFonts w:ascii="Times New Roman" w:eastAsia="Times New Roman" w:hAnsi="Times New Roman" w:cs="Times New Roman"/>
                <w:color w:val="000000"/>
                <w:sz w:val="24"/>
                <w:szCs w:val="24"/>
              </w:rPr>
            </w:pPr>
            <w:r w:rsidRPr="00755D09">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uto"/>
              <w:jc w:val="center"/>
              <w:rPr>
                <w:rFonts w:ascii="Times New Roman" w:eastAsia="Times New Roman" w:hAnsi="Times New Roman" w:cs="Times New Roman"/>
                <w:color w:val="000000"/>
                <w:sz w:val="24"/>
                <w:szCs w:val="24"/>
              </w:rPr>
            </w:pPr>
            <w:r w:rsidRPr="00755D09">
              <w:rPr>
                <w:rFonts w:ascii="Times New Roman" w:eastAsia="Times New Roman" w:hAnsi="Times New Roman" w:cs="Times New Roman"/>
                <w:color w:val="000000"/>
                <w:sz w:val="24"/>
                <w:szCs w:val="24"/>
              </w:rPr>
              <w:t>У момент звернення</w:t>
            </w:r>
          </w:p>
        </w:tc>
      </w:tr>
      <w:tr w:rsidR="00755D09" w:rsidRPr="00755D09" w:rsidTr="00755D09">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755D09">
              <w:rPr>
                <w:rFonts w:ascii="Times New Roman" w:eastAsia="Times New Roman" w:hAnsi="Times New Roman" w:cs="Times New Roman"/>
                <w:color w:val="000000"/>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uto"/>
              <w:ind w:right="-102"/>
              <w:rPr>
                <w:rFonts w:ascii="Times New Roman" w:eastAsia="Times New Roman" w:hAnsi="Times New Roman" w:cs="Times New Roman"/>
                <w:color w:val="000000"/>
                <w:sz w:val="24"/>
                <w:szCs w:val="24"/>
                <w:lang w:eastAsia="ru-RU"/>
              </w:rPr>
            </w:pPr>
            <w:r w:rsidRPr="00755D09">
              <w:rPr>
                <w:rFonts w:ascii="Times New Roman" w:eastAsia="Times New Roman" w:hAnsi="Times New Roman" w:cs="Times New Roman"/>
                <w:color w:val="000000"/>
                <w:sz w:val="24"/>
                <w:szCs w:val="24"/>
                <w:lang w:eastAsia="ru-RU"/>
              </w:rPr>
              <w:t>Реєстрація в журналі заяв для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200" w:line="240" w:lineRule="auto"/>
              <w:rPr>
                <w:rFonts w:ascii="Times New Roman" w:eastAsia="Times New Roman" w:hAnsi="Times New Roman" w:cs="Times New Roman"/>
                <w:color w:val="000000"/>
                <w:sz w:val="24"/>
                <w:szCs w:val="24"/>
              </w:rPr>
            </w:pPr>
            <w:r w:rsidRPr="00755D09">
              <w:rPr>
                <w:rFonts w:ascii="Times New Roman" w:eastAsia="Times New Roman"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uto"/>
              <w:rPr>
                <w:rFonts w:ascii="Times New Roman" w:eastAsia="Times New Roman" w:hAnsi="Times New Roman" w:cs="Times New Roman"/>
                <w:color w:val="000000"/>
                <w:sz w:val="24"/>
                <w:szCs w:val="24"/>
              </w:rPr>
            </w:pPr>
            <w:r w:rsidRPr="00755D09">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uto"/>
              <w:jc w:val="center"/>
              <w:rPr>
                <w:rFonts w:ascii="Times New Roman" w:eastAsia="Times New Roman" w:hAnsi="Times New Roman" w:cs="Times New Roman"/>
                <w:color w:val="000000"/>
                <w:sz w:val="24"/>
                <w:szCs w:val="24"/>
              </w:rPr>
            </w:pPr>
            <w:r w:rsidRPr="00755D09">
              <w:rPr>
                <w:rFonts w:ascii="Times New Roman" w:eastAsia="Times New Roman" w:hAnsi="Times New Roman" w:cs="Times New Roman"/>
                <w:color w:val="000000"/>
                <w:sz w:val="24"/>
                <w:szCs w:val="24"/>
              </w:rPr>
              <w:t>У момент звернення</w:t>
            </w:r>
          </w:p>
        </w:tc>
      </w:tr>
      <w:tr w:rsidR="00755D09" w:rsidRPr="00755D09" w:rsidTr="00755D09">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755D09">
              <w:rPr>
                <w:rFonts w:ascii="Times New Roman" w:eastAsia="Times New Roman" w:hAnsi="Times New Roman" w:cs="Times New Roman"/>
                <w:color w:val="000000"/>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uto"/>
              <w:ind w:right="-102"/>
              <w:rPr>
                <w:rFonts w:ascii="Times New Roman" w:eastAsia="Times New Roman" w:hAnsi="Times New Roman" w:cs="Times New Roman"/>
                <w:color w:val="000000"/>
                <w:sz w:val="24"/>
                <w:szCs w:val="24"/>
                <w:shd w:val="clear" w:color="auto" w:fill="F9F9F0"/>
              </w:rPr>
            </w:pPr>
            <w:r w:rsidRPr="00755D09">
              <w:rPr>
                <w:rFonts w:ascii="Times New Roman" w:eastAsia="Times New Roman" w:hAnsi="Times New Roman" w:cs="Times New Roman"/>
                <w:color w:val="000000"/>
                <w:sz w:val="24"/>
                <w:szCs w:val="24"/>
                <w:shd w:val="clear" w:color="auto" w:fill="F9F9F0"/>
              </w:rPr>
              <w:t>Передача сформованого пакета документів до департаменту соціальної політики виконкому Криворізької міської ради (згідно з  реєстром прийому - передачі)</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200" w:line="240" w:lineRule="auto"/>
              <w:rPr>
                <w:rFonts w:ascii="Times New Roman" w:eastAsia="Times New Roman" w:hAnsi="Times New Roman" w:cs="Times New Roman"/>
                <w:color w:val="000000"/>
                <w:sz w:val="24"/>
                <w:szCs w:val="24"/>
              </w:rPr>
            </w:pPr>
            <w:r w:rsidRPr="00755D09">
              <w:rPr>
                <w:rFonts w:ascii="Times New Roman" w:eastAsia="Times New Roman" w:hAnsi="Times New Roman" w:cs="Times New Roman"/>
                <w:color w:val="000000"/>
                <w:sz w:val="24"/>
                <w:szCs w:val="24"/>
              </w:rPr>
              <w:t>Спеціаліст відділу державних соціальних інспекторів управління праці та соціального захисту населення виконкому районної у місті ради</w:t>
            </w:r>
          </w:p>
          <w:p w:rsidR="00755D09" w:rsidRPr="00755D09" w:rsidRDefault="00755D09" w:rsidP="00755D09">
            <w:pPr>
              <w:spacing w:after="200" w:line="240" w:lineRule="auto"/>
              <w:rPr>
                <w:rFonts w:ascii="Times New Roman" w:eastAsia="Times New Roman" w:hAnsi="Times New Roman" w:cs="Times New Roman"/>
                <w:color w:val="000000"/>
                <w:sz w:val="24"/>
                <w:szCs w:val="24"/>
              </w:rPr>
            </w:pP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uto"/>
              <w:rPr>
                <w:rFonts w:ascii="Times New Roman" w:eastAsia="Times New Roman" w:hAnsi="Times New Roman" w:cs="Times New Roman"/>
                <w:color w:val="000000"/>
                <w:sz w:val="24"/>
                <w:szCs w:val="24"/>
              </w:rPr>
            </w:pPr>
            <w:r w:rsidRPr="00755D09">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uto"/>
              <w:jc w:val="center"/>
              <w:rPr>
                <w:rFonts w:ascii="Times New Roman" w:eastAsia="Times New Roman" w:hAnsi="Times New Roman" w:cs="Times New Roman"/>
                <w:color w:val="000000"/>
                <w:sz w:val="24"/>
                <w:szCs w:val="24"/>
              </w:rPr>
            </w:pPr>
            <w:r w:rsidRPr="00755D09">
              <w:rPr>
                <w:rFonts w:ascii="Times New Roman" w:eastAsia="Times New Roman" w:hAnsi="Times New Roman" w:cs="Times New Roman"/>
                <w:color w:val="000000"/>
                <w:sz w:val="24"/>
                <w:szCs w:val="24"/>
              </w:rPr>
              <w:t>Двічі на тиждень</w:t>
            </w:r>
          </w:p>
        </w:tc>
      </w:tr>
      <w:tr w:rsidR="00755D09" w:rsidRPr="00755D09" w:rsidTr="00755D09">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755D09">
              <w:rPr>
                <w:rFonts w:ascii="Times New Roman" w:eastAsia="Times New Roman" w:hAnsi="Times New Roman" w:cs="Times New Roman"/>
                <w:color w:val="000000"/>
                <w:sz w:val="24"/>
                <w:szCs w:val="24"/>
                <w:lang w:eastAsia="ru-RU"/>
              </w:rPr>
              <w:lastRenderedPageBreak/>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uto"/>
              <w:rPr>
                <w:rFonts w:ascii="Times New Roman" w:eastAsia="Times New Roman" w:hAnsi="Times New Roman" w:cs="Times New Roman"/>
                <w:bCs/>
                <w:iCs/>
                <w:sz w:val="24"/>
                <w:szCs w:val="24"/>
              </w:rPr>
            </w:pPr>
            <w:r w:rsidRPr="00755D09">
              <w:rPr>
                <w:rFonts w:ascii="Times New Roman" w:eastAsia="Times New Roman" w:hAnsi="Times New Roman" w:cs="Times New Roman"/>
                <w:color w:val="000000"/>
                <w:sz w:val="24"/>
                <w:szCs w:val="24"/>
                <w:shd w:val="clear" w:color="auto" w:fill="F9F9F0"/>
              </w:rPr>
              <w:t xml:space="preserve">Облік ухваленого рішення виконкому Криворізької міської ради щодо </w:t>
            </w:r>
            <w:r w:rsidRPr="00755D09">
              <w:rPr>
                <w:rFonts w:ascii="Times New Roman" w:eastAsia="Times New Roman" w:hAnsi="Times New Roman" w:cs="Times New Roman"/>
                <w:bCs/>
                <w:iCs/>
                <w:sz w:val="24"/>
                <w:szCs w:val="24"/>
              </w:rPr>
              <w:t>надання матеріальної допомоги на виготовлення та встановлення намогильної споруди  загиблому в зоні АТО та ООС військовослужбовцю</w:t>
            </w:r>
          </w:p>
          <w:p w:rsidR="00755D09" w:rsidRPr="00755D09" w:rsidRDefault="00755D09" w:rsidP="00755D09">
            <w:pPr>
              <w:spacing w:after="0" w:line="240" w:lineRule="auto"/>
              <w:rPr>
                <w:rFonts w:ascii="Times New Roman" w:eastAsia="Times New Roman" w:hAnsi="Times New Roman" w:cs="Times New Roman"/>
                <w:i/>
                <w:sz w:val="24"/>
                <w:szCs w:val="24"/>
              </w:rPr>
            </w:pP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200" w:line="240" w:lineRule="auto"/>
              <w:rPr>
                <w:rFonts w:ascii="Times New Roman" w:eastAsia="Times New Roman" w:hAnsi="Times New Roman" w:cs="Times New Roman"/>
                <w:color w:val="000000"/>
                <w:sz w:val="24"/>
                <w:szCs w:val="24"/>
              </w:rPr>
            </w:pPr>
            <w:r w:rsidRPr="00755D09">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uto"/>
              <w:rPr>
                <w:rFonts w:ascii="Times New Roman" w:eastAsia="Times New Roman" w:hAnsi="Times New Roman" w:cs="Times New Roman"/>
                <w:color w:val="000000"/>
                <w:sz w:val="24"/>
                <w:szCs w:val="24"/>
              </w:rPr>
            </w:pPr>
            <w:r w:rsidRPr="00755D09">
              <w:rPr>
                <w:rFonts w:ascii="Times New Roman" w:eastAsia="Times New Roman" w:hAnsi="Times New Roman" w:cs="Times New Roman"/>
                <w:color w:val="000000"/>
                <w:sz w:val="24"/>
                <w:szCs w:val="24"/>
              </w:rPr>
              <w:t>відділ державних соціальних інспекторів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55D09" w:rsidRPr="00755D09" w:rsidRDefault="00755D09" w:rsidP="00755D09">
            <w:pPr>
              <w:spacing w:after="0" w:line="240" w:lineRule="auto"/>
              <w:jc w:val="center"/>
              <w:rPr>
                <w:rFonts w:ascii="Times New Roman" w:eastAsia="Times New Roman" w:hAnsi="Times New Roman" w:cs="Times New Roman"/>
                <w:color w:val="000000"/>
                <w:sz w:val="24"/>
                <w:szCs w:val="24"/>
              </w:rPr>
            </w:pPr>
            <w:r w:rsidRPr="00755D09">
              <w:rPr>
                <w:rFonts w:ascii="Times New Roman" w:eastAsia="Times New Roman" w:hAnsi="Times New Roman" w:cs="Times New Roman"/>
                <w:color w:val="000000"/>
                <w:sz w:val="24"/>
                <w:szCs w:val="24"/>
              </w:rPr>
              <w:t>щомісячно</w:t>
            </w:r>
          </w:p>
        </w:tc>
      </w:tr>
    </w:tbl>
    <w:p w:rsidR="00755D09" w:rsidRPr="00755D09" w:rsidRDefault="00755D09" w:rsidP="00755D09">
      <w:pPr>
        <w:spacing w:after="0" w:line="240" w:lineRule="auto"/>
        <w:rPr>
          <w:rFonts w:ascii="Times New Roman" w:eastAsia="Times New Roman" w:hAnsi="Times New Roman" w:cs="Times New Roman"/>
          <w:b/>
          <w:bCs/>
          <w:i/>
          <w:iCs/>
          <w:color w:val="000000"/>
          <w:sz w:val="24"/>
          <w:szCs w:val="24"/>
        </w:rPr>
      </w:pPr>
    </w:p>
    <w:p w:rsidR="00755D09" w:rsidRPr="00755D09" w:rsidRDefault="00755D09" w:rsidP="00755D09">
      <w:pPr>
        <w:spacing w:after="0" w:line="240" w:lineRule="auto"/>
        <w:rPr>
          <w:rFonts w:ascii="Times New Roman" w:eastAsia="Times New Roman" w:hAnsi="Times New Roman" w:cs="Times New Roman"/>
          <w:b/>
          <w:bCs/>
          <w:i/>
          <w:iCs/>
          <w:color w:val="000000"/>
          <w:sz w:val="24"/>
          <w:szCs w:val="24"/>
        </w:rPr>
      </w:pPr>
    </w:p>
    <w:p w:rsidR="00755D09" w:rsidRPr="00755D09" w:rsidRDefault="00755D09" w:rsidP="00755D09">
      <w:pPr>
        <w:spacing w:after="0" w:line="240" w:lineRule="auto"/>
        <w:rPr>
          <w:rFonts w:ascii="Times New Roman" w:eastAsia="Times New Roman" w:hAnsi="Times New Roman" w:cs="Times New Roman"/>
          <w:b/>
          <w:bCs/>
          <w:i/>
          <w:iCs/>
          <w:color w:val="000000"/>
          <w:sz w:val="24"/>
          <w:szCs w:val="24"/>
        </w:rPr>
      </w:pPr>
      <w:r w:rsidRPr="00755D09">
        <w:rPr>
          <w:rFonts w:ascii="Times New Roman" w:eastAsia="Times New Roman" w:hAnsi="Times New Roman" w:cs="Times New Roman"/>
          <w:b/>
          <w:bCs/>
          <w:i/>
          <w:iCs/>
          <w:color w:val="000000"/>
          <w:sz w:val="24"/>
          <w:szCs w:val="24"/>
        </w:rPr>
        <w:t>Керуюча справами виконкому</w:t>
      </w:r>
    </w:p>
    <w:p w:rsidR="00755D09" w:rsidRPr="00755D09" w:rsidRDefault="00755D09" w:rsidP="00755D09">
      <w:pPr>
        <w:spacing w:after="0" w:line="240" w:lineRule="auto"/>
        <w:rPr>
          <w:rFonts w:ascii="Times New Roman" w:eastAsia="Times New Roman" w:hAnsi="Times New Roman" w:cs="Times New Roman"/>
          <w:b/>
          <w:bCs/>
          <w:i/>
          <w:iCs/>
          <w:color w:val="000000"/>
          <w:sz w:val="24"/>
          <w:szCs w:val="24"/>
        </w:rPr>
      </w:pPr>
      <w:r w:rsidRPr="00755D09">
        <w:rPr>
          <w:rFonts w:ascii="Times New Roman" w:eastAsia="Times New Roman" w:hAnsi="Times New Roman" w:cs="Times New Roman"/>
          <w:b/>
          <w:bCs/>
          <w:i/>
          <w:iCs/>
          <w:color w:val="000000"/>
          <w:sz w:val="24"/>
          <w:szCs w:val="24"/>
        </w:rPr>
        <w:t xml:space="preserve">районної у місті ради </w:t>
      </w:r>
      <w:r w:rsidRPr="00755D09">
        <w:rPr>
          <w:rFonts w:ascii="Times New Roman" w:eastAsia="Times New Roman" w:hAnsi="Times New Roman" w:cs="Times New Roman"/>
          <w:b/>
          <w:bCs/>
          <w:i/>
          <w:iCs/>
          <w:color w:val="000000"/>
          <w:sz w:val="24"/>
          <w:szCs w:val="24"/>
        </w:rPr>
        <w:tab/>
      </w:r>
      <w:r w:rsidRPr="00755D09">
        <w:rPr>
          <w:rFonts w:ascii="Times New Roman" w:eastAsia="Times New Roman" w:hAnsi="Times New Roman" w:cs="Times New Roman"/>
          <w:b/>
          <w:bCs/>
          <w:i/>
          <w:iCs/>
          <w:color w:val="000000"/>
          <w:sz w:val="24"/>
          <w:szCs w:val="24"/>
        </w:rPr>
        <w:tab/>
      </w:r>
      <w:r w:rsidRPr="00755D09">
        <w:rPr>
          <w:rFonts w:ascii="Times New Roman" w:eastAsia="Times New Roman" w:hAnsi="Times New Roman" w:cs="Times New Roman"/>
          <w:b/>
          <w:bCs/>
          <w:i/>
          <w:iCs/>
          <w:color w:val="000000"/>
          <w:sz w:val="24"/>
          <w:szCs w:val="24"/>
        </w:rPr>
        <w:tab/>
      </w:r>
      <w:r w:rsidRPr="00755D09">
        <w:rPr>
          <w:rFonts w:ascii="Times New Roman" w:eastAsia="Times New Roman" w:hAnsi="Times New Roman" w:cs="Times New Roman"/>
          <w:b/>
          <w:bCs/>
          <w:i/>
          <w:iCs/>
          <w:color w:val="000000"/>
          <w:sz w:val="24"/>
          <w:szCs w:val="24"/>
        </w:rPr>
        <w:tab/>
      </w:r>
      <w:r w:rsidRPr="00755D09">
        <w:rPr>
          <w:rFonts w:ascii="Times New Roman" w:eastAsia="Times New Roman" w:hAnsi="Times New Roman" w:cs="Times New Roman"/>
          <w:b/>
          <w:bCs/>
          <w:i/>
          <w:iCs/>
          <w:color w:val="000000"/>
          <w:sz w:val="24"/>
          <w:szCs w:val="24"/>
        </w:rPr>
        <w:tab/>
      </w:r>
      <w:r w:rsidRPr="00755D09">
        <w:rPr>
          <w:rFonts w:ascii="Times New Roman" w:eastAsia="Times New Roman" w:hAnsi="Times New Roman" w:cs="Times New Roman"/>
          <w:b/>
          <w:bCs/>
          <w:i/>
          <w:iCs/>
          <w:color w:val="000000"/>
          <w:sz w:val="24"/>
          <w:szCs w:val="24"/>
        </w:rPr>
        <w:tab/>
        <w:t xml:space="preserve">                  Марія Окунєва </w:t>
      </w:r>
    </w:p>
    <w:p w:rsidR="00755D09" w:rsidRPr="00755D09" w:rsidRDefault="00755D09" w:rsidP="00755D09">
      <w:pPr>
        <w:spacing w:after="200" w:line="276" w:lineRule="auto"/>
        <w:jc w:val="center"/>
        <w:rPr>
          <w:rFonts w:ascii="Calibri" w:eastAsia="Times New Roman" w:hAnsi="Calibri" w:cs="Calibri"/>
          <w:sz w:val="24"/>
          <w:szCs w:val="24"/>
        </w:rPr>
      </w:pPr>
    </w:p>
    <w:p w:rsidR="00755D09" w:rsidRPr="00755D09" w:rsidRDefault="00755D09" w:rsidP="00755D09">
      <w:pPr>
        <w:spacing w:after="200" w:line="276" w:lineRule="auto"/>
        <w:jc w:val="center"/>
        <w:rPr>
          <w:rFonts w:ascii="Calibri" w:eastAsia="Times New Roman" w:hAnsi="Calibri" w:cs="Calibri"/>
          <w:sz w:val="24"/>
          <w:szCs w:val="24"/>
        </w:rPr>
      </w:pPr>
    </w:p>
    <w:p w:rsidR="00755D09" w:rsidRPr="00755D09" w:rsidRDefault="00755D09" w:rsidP="00755D09">
      <w:pPr>
        <w:spacing w:after="200" w:line="276" w:lineRule="auto"/>
        <w:jc w:val="center"/>
        <w:rPr>
          <w:rFonts w:ascii="Calibri" w:eastAsia="Times New Roman" w:hAnsi="Calibri" w:cs="Calibri"/>
          <w:sz w:val="24"/>
          <w:szCs w:val="24"/>
        </w:rPr>
      </w:pPr>
    </w:p>
    <w:p w:rsidR="00F36834" w:rsidRDefault="00F36834">
      <w:pPr>
        <w:rPr>
          <w:rFonts w:ascii="Times New Roman" w:eastAsia="Calibri" w:hAnsi="Times New Roman" w:cs="Times New Roman"/>
        </w:rPr>
      </w:pPr>
      <w:r>
        <w:rPr>
          <w:rFonts w:ascii="Times New Roman" w:eastAsia="Calibri" w:hAnsi="Times New Roman" w:cs="Times New Roman"/>
        </w:rPr>
        <w:br w:type="page"/>
      </w:r>
    </w:p>
    <w:p w:rsidR="00F36834" w:rsidRPr="00F36834" w:rsidRDefault="00F36834" w:rsidP="00F36834">
      <w:pPr>
        <w:spacing w:after="0" w:line="240" w:lineRule="auto"/>
        <w:ind w:left="5664" w:firstLine="708"/>
        <w:rPr>
          <w:rFonts w:ascii="Times New Roman" w:eastAsia="Calibri" w:hAnsi="Times New Roman" w:cs="Times New Roman"/>
          <w:b/>
          <w:bCs/>
          <w:i/>
          <w:iCs/>
          <w:sz w:val="24"/>
          <w:szCs w:val="24"/>
          <w:lang w:eastAsia="ru-RU"/>
        </w:rPr>
      </w:pPr>
      <w:r w:rsidRPr="00F36834">
        <w:rPr>
          <w:rFonts w:ascii="Times New Roman" w:eastAsia="Calibri" w:hAnsi="Times New Roman" w:cs="Times New Roman"/>
          <w:b/>
          <w:bCs/>
          <w:i/>
          <w:iCs/>
          <w:sz w:val="24"/>
          <w:szCs w:val="24"/>
          <w:lang w:eastAsia="ru-RU"/>
        </w:rPr>
        <w:lastRenderedPageBreak/>
        <w:t>Додаток 339</w:t>
      </w:r>
    </w:p>
    <w:p w:rsidR="00F36834" w:rsidRPr="00F36834" w:rsidRDefault="00F36834" w:rsidP="00F36834">
      <w:pPr>
        <w:spacing w:after="0" w:line="240" w:lineRule="auto"/>
        <w:ind w:left="6300"/>
        <w:rPr>
          <w:rFonts w:ascii="Times New Roman" w:eastAsia="Calibri" w:hAnsi="Times New Roman" w:cs="Times New Roman"/>
          <w:b/>
          <w:bCs/>
          <w:i/>
          <w:iCs/>
          <w:sz w:val="24"/>
          <w:szCs w:val="24"/>
          <w:lang w:eastAsia="ru-RU"/>
        </w:rPr>
      </w:pPr>
      <w:r w:rsidRPr="00F36834">
        <w:rPr>
          <w:rFonts w:ascii="Times New Roman" w:eastAsia="Calibri" w:hAnsi="Times New Roman" w:cs="Times New Roman"/>
          <w:b/>
          <w:bCs/>
          <w:i/>
          <w:iCs/>
          <w:sz w:val="24"/>
          <w:szCs w:val="24"/>
          <w:lang w:eastAsia="ru-RU"/>
        </w:rPr>
        <w:t>до рішення виконкому             районної у місті ради</w:t>
      </w:r>
    </w:p>
    <w:p w:rsidR="00F36834" w:rsidRPr="00F36834" w:rsidRDefault="00F36834" w:rsidP="00F36834">
      <w:pPr>
        <w:spacing w:after="0" w:line="240" w:lineRule="auto"/>
        <w:ind w:left="6300"/>
        <w:rPr>
          <w:rFonts w:ascii="Times New Roman" w:eastAsia="Calibri" w:hAnsi="Times New Roman" w:cs="Times New Roman"/>
          <w:b/>
          <w:bCs/>
          <w:i/>
          <w:iCs/>
          <w:sz w:val="24"/>
          <w:szCs w:val="24"/>
          <w:lang w:eastAsia="ru-RU"/>
        </w:rPr>
      </w:pPr>
      <w:r w:rsidRPr="00F36834">
        <w:rPr>
          <w:rFonts w:ascii="Times New Roman" w:eastAsia="Calibri" w:hAnsi="Times New Roman" w:cs="Times New Roman"/>
          <w:b/>
          <w:bCs/>
          <w:i/>
          <w:iCs/>
          <w:sz w:val="24"/>
          <w:szCs w:val="24"/>
          <w:lang w:eastAsia="ru-RU"/>
        </w:rPr>
        <w:t>17.11.2021 № 575</w:t>
      </w:r>
    </w:p>
    <w:p w:rsidR="00F36834" w:rsidRDefault="00F36834" w:rsidP="00F36834">
      <w:pPr>
        <w:spacing w:after="0" w:line="240" w:lineRule="auto"/>
        <w:jc w:val="center"/>
        <w:rPr>
          <w:rFonts w:ascii="Times New Roman" w:eastAsia="Times New Roman" w:hAnsi="Times New Roman" w:cs="Times New Roman"/>
          <w:b/>
          <w:sz w:val="28"/>
          <w:szCs w:val="28"/>
          <w:lang w:eastAsia="ru-RU"/>
        </w:rPr>
      </w:pPr>
    </w:p>
    <w:p w:rsidR="00F36834" w:rsidRDefault="00F36834" w:rsidP="00F36834">
      <w:pPr>
        <w:spacing w:after="0" w:line="240" w:lineRule="auto"/>
        <w:jc w:val="center"/>
        <w:rPr>
          <w:rFonts w:ascii="Times New Roman" w:eastAsia="Times New Roman" w:hAnsi="Times New Roman" w:cs="Times New Roman"/>
          <w:b/>
          <w:sz w:val="28"/>
          <w:szCs w:val="28"/>
          <w:lang w:eastAsia="ru-RU"/>
        </w:rPr>
      </w:pPr>
    </w:p>
    <w:p w:rsidR="00F36834" w:rsidRPr="00F36834" w:rsidRDefault="00F36834" w:rsidP="00F36834">
      <w:pPr>
        <w:spacing w:after="0" w:line="240" w:lineRule="auto"/>
        <w:jc w:val="center"/>
        <w:rPr>
          <w:rFonts w:ascii="Times New Roman" w:eastAsia="Times New Roman" w:hAnsi="Times New Roman" w:cs="Times New Roman"/>
          <w:b/>
          <w:sz w:val="28"/>
          <w:szCs w:val="28"/>
          <w:lang w:eastAsia="ru-RU"/>
        </w:rPr>
      </w:pPr>
    </w:p>
    <w:p w:rsidR="00F36834" w:rsidRPr="00F36834" w:rsidRDefault="00F36834" w:rsidP="00F36834">
      <w:pPr>
        <w:spacing w:after="0" w:line="240" w:lineRule="auto"/>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b/>
          <w:sz w:val="24"/>
          <w:szCs w:val="24"/>
          <w:lang w:eastAsia="ru-RU"/>
        </w:rPr>
        <w:t xml:space="preserve">ІНФОРМАЦІЙНА КАРТКА 72-111 </w:t>
      </w:r>
    </w:p>
    <w:p w:rsidR="00F36834" w:rsidRPr="00F36834" w:rsidRDefault="00F36834" w:rsidP="00F36834">
      <w:pPr>
        <w:spacing w:after="0" w:line="240" w:lineRule="auto"/>
        <w:jc w:val="both"/>
        <w:rPr>
          <w:rFonts w:ascii="Times New Roman" w:eastAsia="Times New Roman" w:hAnsi="Times New Roman" w:cs="Times New Roman"/>
          <w:b/>
          <w:i/>
          <w:sz w:val="24"/>
          <w:szCs w:val="24"/>
          <w:lang w:eastAsia="ru-RU"/>
        </w:rPr>
      </w:pPr>
    </w:p>
    <w:p w:rsidR="00F36834" w:rsidRPr="00F36834" w:rsidRDefault="00F36834" w:rsidP="00F36834">
      <w:pPr>
        <w:spacing w:after="0" w:line="240" w:lineRule="auto"/>
        <w:jc w:val="both"/>
        <w:rPr>
          <w:rFonts w:ascii="Times New Roman" w:eastAsia="Times New Roman" w:hAnsi="Times New Roman" w:cs="Times New Roman"/>
          <w:b/>
          <w:i/>
          <w:sz w:val="24"/>
          <w:szCs w:val="24"/>
          <w:u w:val="single"/>
          <w:lang w:eastAsia="ru-RU"/>
        </w:rPr>
      </w:pPr>
      <w:r w:rsidRPr="00F36834">
        <w:rPr>
          <w:rFonts w:ascii="Times New Roman" w:eastAsia="Times New Roman" w:hAnsi="Times New Roman" w:cs="Times New Roman"/>
          <w:b/>
          <w:i/>
          <w:sz w:val="24"/>
          <w:szCs w:val="24"/>
          <w:lang w:eastAsia="ru-RU"/>
        </w:rPr>
        <w:t xml:space="preserve">послуги </w:t>
      </w:r>
      <w:r w:rsidRPr="00F36834">
        <w:rPr>
          <w:rFonts w:ascii="Times New Roman" w:eastAsia="Times New Roman" w:hAnsi="Times New Roman" w:cs="Times New Roman"/>
          <w:b/>
          <w:i/>
          <w:sz w:val="24"/>
          <w:szCs w:val="24"/>
          <w:u w:val="single"/>
          <w:lang w:eastAsia="ru-RU"/>
        </w:rPr>
        <w:t>Прийом документів для надання одноразової матеріальної допомоги громадянам, які відповідно до законодавства мають право на проведення безоплатного капітального ремонту житла та перебувають на обліку щодо цього</w:t>
      </w:r>
    </w:p>
    <w:p w:rsidR="00F36834" w:rsidRPr="00F36834" w:rsidRDefault="00F36834" w:rsidP="00F36834">
      <w:pPr>
        <w:spacing w:after="0" w:line="240" w:lineRule="auto"/>
        <w:jc w:val="both"/>
        <w:rPr>
          <w:rFonts w:ascii="Times New Roman" w:eastAsia="Times New Roman" w:hAnsi="Times New Roman" w:cs="Times New Roman"/>
          <w:sz w:val="24"/>
          <w:szCs w:val="24"/>
          <w:u w:val="single"/>
          <w:lang w:eastAsia="ru-RU"/>
        </w:rPr>
      </w:pPr>
    </w:p>
    <w:tbl>
      <w:tblPr>
        <w:tblW w:w="9683" w:type="dxa"/>
        <w:tblLayout w:type="fixed"/>
        <w:tblCellMar>
          <w:left w:w="115" w:type="dxa"/>
          <w:right w:w="115" w:type="dxa"/>
        </w:tblCellMar>
        <w:tblLook w:val="0000" w:firstRow="0" w:lastRow="0" w:firstColumn="0" w:lastColumn="0" w:noHBand="0" w:noVBand="0"/>
      </w:tblPr>
      <w:tblGrid>
        <w:gridCol w:w="704"/>
        <w:gridCol w:w="3093"/>
        <w:gridCol w:w="5886"/>
      </w:tblGrid>
      <w:tr w:rsidR="00F36834" w:rsidRPr="00F36834" w:rsidTr="00094B14">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F36834" w:rsidRPr="00F36834" w:rsidRDefault="00F36834" w:rsidP="00F36834">
            <w:pPr>
              <w:widowControl w:val="0"/>
              <w:spacing w:after="0" w:line="240" w:lineRule="auto"/>
              <w:ind w:left="586" w:hanging="13"/>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b/>
                <w:sz w:val="24"/>
                <w:szCs w:val="24"/>
                <w:lang w:eastAsia="ru-RU"/>
              </w:rPr>
              <w:t>Інформація про центр надання адміністративних послуг</w:t>
            </w:r>
          </w:p>
        </w:tc>
      </w:tr>
      <w:tr w:rsidR="00F36834" w:rsidRPr="00F36834" w:rsidTr="00094B14">
        <w:tc>
          <w:tcPr>
            <w:tcW w:w="3797" w:type="dxa"/>
            <w:gridSpan w:val="2"/>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ind w:right="-51"/>
              <w:jc w:val="both"/>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886"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F36834" w:rsidRPr="00F36834" w:rsidTr="00F36834">
        <w:tc>
          <w:tcPr>
            <w:tcW w:w="704"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b/>
                <w:sz w:val="24"/>
                <w:szCs w:val="24"/>
                <w:lang w:eastAsia="ru-RU"/>
              </w:rPr>
              <w:t>1</w:t>
            </w:r>
          </w:p>
        </w:tc>
        <w:tc>
          <w:tcPr>
            <w:tcW w:w="3093"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Місцезнаходження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spacing w:after="0" w:line="240" w:lineRule="auto"/>
              <w:jc w:val="both"/>
              <w:rPr>
                <w:rFonts w:ascii="Times New Roman" w:eastAsia="Times New Roman" w:hAnsi="Times New Roman" w:cs="Times New Roman"/>
                <w:sz w:val="24"/>
                <w:szCs w:val="24"/>
              </w:rPr>
            </w:pPr>
            <w:r w:rsidRPr="00F36834">
              <w:rPr>
                <w:rFonts w:ascii="Times New Roman" w:eastAsia="Times New Roman" w:hAnsi="Times New Roman" w:cs="Times New Roman"/>
                <w:sz w:val="24"/>
                <w:szCs w:val="24"/>
              </w:rPr>
              <w:t xml:space="preserve">50083, Дніпропетровська область, місто Кривий Ріг, вулиця </w:t>
            </w:r>
            <w:proofErr w:type="spellStart"/>
            <w:r w:rsidRPr="00F36834">
              <w:rPr>
                <w:rFonts w:ascii="Times New Roman" w:eastAsia="Times New Roman" w:hAnsi="Times New Roman" w:cs="Times New Roman"/>
                <w:sz w:val="24"/>
                <w:szCs w:val="24"/>
              </w:rPr>
              <w:t>Ухтомського</w:t>
            </w:r>
            <w:proofErr w:type="spellEnd"/>
            <w:r w:rsidRPr="00F36834">
              <w:rPr>
                <w:rFonts w:ascii="Times New Roman" w:eastAsia="Times New Roman"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F36834" w:rsidRPr="00F36834" w:rsidTr="00F36834">
        <w:tc>
          <w:tcPr>
            <w:tcW w:w="704"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b/>
                <w:sz w:val="24"/>
                <w:szCs w:val="24"/>
                <w:lang w:eastAsia="ru-RU"/>
              </w:rPr>
              <w:t>2</w:t>
            </w:r>
          </w:p>
        </w:tc>
        <w:tc>
          <w:tcPr>
            <w:tcW w:w="3093"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spacing w:after="0" w:line="240" w:lineRule="auto"/>
              <w:jc w:val="both"/>
              <w:rPr>
                <w:rFonts w:ascii="Times New Roman" w:eastAsia="Times New Roman" w:hAnsi="Times New Roman" w:cs="Times New Roman"/>
                <w:sz w:val="24"/>
                <w:szCs w:val="24"/>
              </w:rPr>
            </w:pPr>
            <w:r w:rsidRPr="00F36834">
              <w:rPr>
                <w:rFonts w:ascii="Times New Roman" w:eastAsia="Times New Roman" w:hAnsi="Times New Roman" w:cs="Times New Roman"/>
                <w:sz w:val="24"/>
                <w:szCs w:val="24"/>
              </w:rPr>
              <w:t xml:space="preserve">Понеділок - субота з 09.00 до 16.00, </w:t>
            </w:r>
          </w:p>
          <w:p w:rsidR="00F36834" w:rsidRPr="00F36834" w:rsidRDefault="00F36834" w:rsidP="00F36834">
            <w:pPr>
              <w:spacing w:after="0" w:line="240" w:lineRule="auto"/>
              <w:jc w:val="both"/>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rPr>
              <w:t>перерва з 12.30 до 13.00</w:t>
            </w:r>
          </w:p>
        </w:tc>
      </w:tr>
      <w:tr w:rsidR="00F36834" w:rsidRPr="00F36834" w:rsidTr="00F36834">
        <w:tc>
          <w:tcPr>
            <w:tcW w:w="704"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b/>
                <w:sz w:val="24"/>
                <w:szCs w:val="24"/>
                <w:lang w:eastAsia="ru-RU"/>
              </w:rPr>
              <w:t>3</w:t>
            </w:r>
          </w:p>
        </w:tc>
        <w:tc>
          <w:tcPr>
            <w:tcW w:w="3093"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spacing w:after="0" w:line="240" w:lineRule="atLeast"/>
              <w:jc w:val="both"/>
              <w:rPr>
                <w:rFonts w:ascii="Times New Roman" w:eastAsia="Times New Roman" w:hAnsi="Times New Roman" w:cs="Times New Roman"/>
                <w:sz w:val="24"/>
                <w:szCs w:val="24"/>
              </w:rPr>
            </w:pPr>
            <w:r w:rsidRPr="00F36834">
              <w:rPr>
                <w:rFonts w:ascii="Times New Roman" w:eastAsia="Times New Roman" w:hAnsi="Times New Roman" w:cs="Times New Roman"/>
                <w:sz w:val="24"/>
                <w:szCs w:val="24"/>
              </w:rPr>
              <w:t>Телефон: 0975033528; 0674336786, 0-800-300-177</w:t>
            </w:r>
          </w:p>
          <w:p w:rsidR="00F36834" w:rsidRPr="00F36834" w:rsidRDefault="00F36834" w:rsidP="00F36834">
            <w:pPr>
              <w:spacing w:after="0" w:line="240" w:lineRule="atLeast"/>
              <w:jc w:val="both"/>
              <w:rPr>
                <w:rFonts w:ascii="Times New Roman" w:eastAsia="Times New Roman" w:hAnsi="Times New Roman" w:cs="Times New Roman"/>
                <w:sz w:val="24"/>
                <w:szCs w:val="24"/>
              </w:rPr>
            </w:pPr>
            <w:proofErr w:type="spellStart"/>
            <w:r w:rsidRPr="00F36834">
              <w:rPr>
                <w:rFonts w:ascii="Times New Roman" w:eastAsia="Times New Roman" w:hAnsi="Times New Roman" w:cs="Times New Roman"/>
                <w:sz w:val="24"/>
                <w:szCs w:val="24"/>
              </w:rPr>
              <w:t>Ел.пошта</w:t>
            </w:r>
            <w:proofErr w:type="spellEnd"/>
            <w:r w:rsidRPr="00F36834">
              <w:rPr>
                <w:rFonts w:ascii="Times New Roman" w:eastAsia="Times New Roman" w:hAnsi="Times New Roman" w:cs="Times New Roman"/>
                <w:sz w:val="24"/>
                <w:szCs w:val="24"/>
              </w:rPr>
              <w:t xml:space="preserve">: </w:t>
            </w:r>
            <w:hyperlink r:id="rId272" w:history="1">
              <w:r w:rsidRPr="00F36834">
                <w:rPr>
                  <w:rFonts w:ascii="Times New Roman" w:eastAsia="Times New Roman" w:hAnsi="Times New Roman" w:cs="Times New Roman"/>
                  <w:sz w:val="24"/>
                  <w:szCs w:val="24"/>
                </w:rPr>
                <w:t>upszn@trnvk.gov.ua</w:t>
              </w:r>
            </w:hyperlink>
          </w:p>
          <w:p w:rsidR="00F36834" w:rsidRPr="00F36834" w:rsidRDefault="00F36834" w:rsidP="00F36834">
            <w:pPr>
              <w:spacing w:after="0" w:line="240" w:lineRule="atLeast"/>
              <w:jc w:val="both"/>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rPr>
              <w:t xml:space="preserve">Офіційний </w:t>
            </w:r>
            <w:proofErr w:type="spellStart"/>
            <w:r w:rsidRPr="00F36834">
              <w:rPr>
                <w:rFonts w:ascii="Times New Roman" w:eastAsia="Times New Roman" w:hAnsi="Times New Roman" w:cs="Times New Roman"/>
                <w:sz w:val="24"/>
                <w:szCs w:val="24"/>
              </w:rPr>
              <w:t>вебсайт</w:t>
            </w:r>
            <w:proofErr w:type="spellEnd"/>
            <w:r w:rsidRPr="00F36834">
              <w:rPr>
                <w:rFonts w:ascii="Times New Roman" w:eastAsia="Times New Roman" w:hAnsi="Times New Roman" w:cs="Times New Roman"/>
                <w:sz w:val="24"/>
                <w:szCs w:val="24"/>
              </w:rPr>
              <w:t xml:space="preserve"> виконкому районної у місті ради: </w:t>
            </w:r>
            <w:hyperlink r:id="rId273" w:history="1">
              <w:r w:rsidRPr="00F36834">
                <w:rPr>
                  <w:rFonts w:ascii="Times New Roman" w:eastAsia="Times New Roman" w:hAnsi="Times New Roman" w:cs="Times New Roman"/>
                  <w:sz w:val="24"/>
                  <w:szCs w:val="24"/>
                </w:rPr>
                <w:t>trnvk.gov.ua</w:t>
              </w:r>
            </w:hyperlink>
          </w:p>
        </w:tc>
      </w:tr>
      <w:tr w:rsidR="00F36834" w:rsidRPr="00F36834" w:rsidTr="00094B14">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F36834" w:rsidRPr="00F36834" w:rsidRDefault="00F36834" w:rsidP="00F36834">
            <w:pPr>
              <w:widowControl w:val="0"/>
              <w:spacing w:after="0" w:line="240" w:lineRule="auto"/>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b/>
                <w:i/>
                <w:sz w:val="24"/>
                <w:szCs w:val="24"/>
                <w:lang w:eastAsia="ru-RU"/>
              </w:rPr>
              <w:t>Нормативні акти, якими регламентується надання адміністративної послуги</w:t>
            </w:r>
          </w:p>
        </w:tc>
      </w:tr>
      <w:tr w:rsidR="00F36834" w:rsidRPr="00F36834" w:rsidTr="00F36834">
        <w:tc>
          <w:tcPr>
            <w:tcW w:w="704"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b/>
                <w:sz w:val="24"/>
                <w:szCs w:val="24"/>
                <w:lang w:eastAsia="ru-RU"/>
              </w:rPr>
              <w:t>4</w:t>
            </w:r>
          </w:p>
        </w:tc>
        <w:tc>
          <w:tcPr>
            <w:tcW w:w="3093"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Кодекси, Закони України</w:t>
            </w:r>
          </w:p>
        </w:tc>
        <w:tc>
          <w:tcPr>
            <w:tcW w:w="5886"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Закони України:</w:t>
            </w:r>
          </w:p>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 «Про місцеве самоврядування в Україні»,</w:t>
            </w:r>
          </w:p>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 «Про адміністративні послуги»;</w:t>
            </w:r>
          </w:p>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 «Про статус  ветеранів війни, гарантії їх соціального захисту»;</w:t>
            </w:r>
          </w:p>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 xml:space="preserve">«Про жертви нацистських переслідувань», </w:t>
            </w:r>
          </w:p>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«Про основні засади соціального захисту ветеранів праці та інших громадян похилого віку в Україні»</w:t>
            </w:r>
          </w:p>
        </w:tc>
      </w:tr>
      <w:tr w:rsidR="00F36834" w:rsidRPr="00F36834" w:rsidTr="00F36834">
        <w:tc>
          <w:tcPr>
            <w:tcW w:w="704"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line="240" w:lineRule="auto"/>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b/>
                <w:sz w:val="24"/>
                <w:szCs w:val="24"/>
                <w:lang w:eastAsia="ru-RU"/>
              </w:rPr>
              <w:t>5</w:t>
            </w:r>
          </w:p>
          <w:p w:rsidR="00F36834" w:rsidRPr="00F36834" w:rsidRDefault="00F36834" w:rsidP="00F36834">
            <w:pPr>
              <w:widowControl w:val="0"/>
              <w:spacing w:after="0"/>
              <w:rPr>
                <w:rFonts w:ascii="Times New Roman" w:eastAsia="Times New Roman" w:hAnsi="Times New Roman" w:cs="Times New Roman"/>
                <w:sz w:val="24"/>
                <w:szCs w:val="24"/>
                <w:lang w:eastAsia="ru-RU"/>
              </w:rPr>
            </w:pPr>
          </w:p>
        </w:tc>
        <w:tc>
          <w:tcPr>
            <w:tcW w:w="3093"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Акти Кабінету Міністрів України</w:t>
            </w:r>
          </w:p>
        </w:tc>
        <w:tc>
          <w:tcPr>
            <w:tcW w:w="5886"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jc w:val="both"/>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Постанова Кабінету Міністрів України від 20. 05. 2009 № 565 «Про затвердження Порядку проведення безоплатного капітального ремонту власних житлових будинків і квартир осіб, що мають право на таку пільгу, а також першочерговий поточний ремонт житлових будинків і квартир осіб, які мають на це право»</w:t>
            </w:r>
          </w:p>
          <w:p w:rsidR="00F36834" w:rsidRPr="00F36834" w:rsidRDefault="00F36834" w:rsidP="00F36834">
            <w:pPr>
              <w:widowControl w:val="0"/>
              <w:spacing w:after="0"/>
              <w:jc w:val="both"/>
              <w:rPr>
                <w:rFonts w:ascii="Times New Roman" w:eastAsia="Times New Roman" w:hAnsi="Times New Roman" w:cs="Times New Roman"/>
                <w:sz w:val="24"/>
                <w:szCs w:val="24"/>
                <w:lang w:eastAsia="ru-RU"/>
              </w:rPr>
            </w:pPr>
          </w:p>
        </w:tc>
      </w:tr>
      <w:tr w:rsidR="00F36834" w:rsidRPr="00F36834" w:rsidTr="00F36834">
        <w:tc>
          <w:tcPr>
            <w:tcW w:w="704"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b/>
                <w:sz w:val="24"/>
                <w:szCs w:val="24"/>
                <w:lang w:eastAsia="ru-RU"/>
              </w:rPr>
              <w:t>6</w:t>
            </w:r>
          </w:p>
        </w:tc>
        <w:tc>
          <w:tcPr>
            <w:tcW w:w="3093"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Акти центральних органів виконавчої влади</w:t>
            </w:r>
          </w:p>
        </w:tc>
        <w:tc>
          <w:tcPr>
            <w:tcW w:w="5886"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spacing w:line="240" w:lineRule="auto"/>
              <w:jc w:val="both"/>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w:t>
            </w:r>
          </w:p>
        </w:tc>
      </w:tr>
      <w:tr w:rsidR="00F36834" w:rsidRPr="00F36834" w:rsidTr="00F36834">
        <w:trPr>
          <w:trHeight w:val="751"/>
        </w:trPr>
        <w:tc>
          <w:tcPr>
            <w:tcW w:w="704"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line="240" w:lineRule="auto"/>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b/>
                <w:sz w:val="24"/>
                <w:szCs w:val="24"/>
                <w:lang w:eastAsia="ru-RU"/>
              </w:rPr>
              <w:lastRenderedPageBreak/>
              <w:t>7</w:t>
            </w:r>
          </w:p>
        </w:tc>
        <w:tc>
          <w:tcPr>
            <w:tcW w:w="3093"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line="240" w:lineRule="auto"/>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886"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line="240" w:lineRule="auto"/>
              <w:jc w:val="both"/>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 xml:space="preserve">Рішення виконкому Криворізької міської ради  від 21.12.2016 № 1182  «Про затвердження Програми соціального захисту окремих категорій мешканців м. Кривого Рогу на 2017-2022 роки» зі змінами;            </w:t>
            </w:r>
          </w:p>
          <w:p w:rsidR="00F36834" w:rsidRPr="00F36834" w:rsidRDefault="00F36834" w:rsidP="00F36834">
            <w:pPr>
              <w:widowControl w:val="0"/>
              <w:spacing w:after="0" w:line="240" w:lineRule="auto"/>
              <w:jc w:val="both"/>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рішення виконкому Криворізької міської ради  від 14.03.2017 №109 «Про затвердження Порядку надання одноразової матеріальної допомоги громадянам, які відповідно до законодавства мають право на проведення безоплатного капітального ремонту житла та перебувають на обліку щодо цього»</w:t>
            </w:r>
          </w:p>
        </w:tc>
      </w:tr>
      <w:tr w:rsidR="00F36834" w:rsidRPr="00F36834" w:rsidTr="00094B14">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F36834" w:rsidRPr="00F36834" w:rsidRDefault="00F36834" w:rsidP="00F36834">
            <w:pPr>
              <w:widowControl w:val="0"/>
              <w:spacing w:after="0" w:line="240" w:lineRule="auto"/>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b/>
                <w:i/>
                <w:sz w:val="24"/>
                <w:szCs w:val="24"/>
                <w:lang w:eastAsia="ru-RU"/>
              </w:rPr>
              <w:t>Умови отримання адміністративної послуги</w:t>
            </w:r>
          </w:p>
        </w:tc>
      </w:tr>
      <w:tr w:rsidR="00F36834" w:rsidRPr="00F36834" w:rsidTr="00F36834">
        <w:tc>
          <w:tcPr>
            <w:tcW w:w="704"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b/>
                <w:sz w:val="24"/>
                <w:szCs w:val="24"/>
                <w:lang w:eastAsia="ru-RU"/>
              </w:rPr>
              <w:t>8</w:t>
            </w:r>
          </w:p>
        </w:tc>
        <w:tc>
          <w:tcPr>
            <w:tcW w:w="3093"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Підстава для одержання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Заява, наявність відповідного пакета документів</w:t>
            </w:r>
          </w:p>
        </w:tc>
      </w:tr>
      <w:tr w:rsidR="00F36834" w:rsidRPr="00F36834" w:rsidTr="00F36834">
        <w:tc>
          <w:tcPr>
            <w:tcW w:w="704"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b/>
                <w:sz w:val="24"/>
                <w:szCs w:val="24"/>
                <w:lang w:eastAsia="ru-RU"/>
              </w:rPr>
              <w:t>9</w:t>
            </w:r>
          </w:p>
        </w:tc>
        <w:tc>
          <w:tcPr>
            <w:tcW w:w="3093"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line="240" w:lineRule="auto"/>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F36834" w:rsidRPr="00F36834" w:rsidRDefault="00F36834" w:rsidP="00F36834">
            <w:pPr>
              <w:widowControl w:val="0"/>
              <w:spacing w:after="0"/>
              <w:rPr>
                <w:rFonts w:ascii="Times New Roman" w:eastAsia="Times New Roman" w:hAnsi="Times New Roman" w:cs="Times New Roman"/>
                <w:sz w:val="24"/>
                <w:szCs w:val="24"/>
                <w:lang w:eastAsia="ru-RU"/>
              </w:rPr>
            </w:pPr>
          </w:p>
        </w:tc>
        <w:tc>
          <w:tcPr>
            <w:tcW w:w="5886"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jc w:val="both"/>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 заява, у якій  особа пільгових категорій особистим підписом підтверджують бажання отримати допомогу з міського бюджету та відмову від права на проведення безоплатного капітального ремонту житла за кошти державного бюджету протягом 10 наступних років»;</w:t>
            </w:r>
          </w:p>
          <w:p w:rsidR="00F36834" w:rsidRPr="00F36834" w:rsidRDefault="00F36834" w:rsidP="00F36834">
            <w:pPr>
              <w:widowControl w:val="0"/>
              <w:spacing w:after="0"/>
              <w:jc w:val="both"/>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 згода на обробку персональних даних;</w:t>
            </w:r>
          </w:p>
          <w:p w:rsidR="00F36834" w:rsidRPr="00F36834" w:rsidRDefault="00F36834" w:rsidP="00F36834">
            <w:pPr>
              <w:widowControl w:val="0"/>
              <w:spacing w:after="0"/>
              <w:jc w:val="both"/>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 копія відповідного посвідчення;</w:t>
            </w:r>
          </w:p>
          <w:p w:rsidR="00F36834" w:rsidRPr="00F36834" w:rsidRDefault="00F36834" w:rsidP="00F36834">
            <w:pPr>
              <w:widowControl w:val="0"/>
              <w:spacing w:after="0"/>
              <w:jc w:val="both"/>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 довідка про перебування заявника в черзі на проведення безоплатного капітального ремонту житла;</w:t>
            </w:r>
          </w:p>
          <w:p w:rsidR="00F36834" w:rsidRPr="00F36834" w:rsidRDefault="00F36834" w:rsidP="00F36834">
            <w:pPr>
              <w:widowControl w:val="0"/>
              <w:spacing w:after="0"/>
              <w:jc w:val="both"/>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 висновок відповідної комісії при виконкомі районної в місті ради про потребу в проведенні капітального ремонту житла пільговика;</w:t>
            </w:r>
          </w:p>
          <w:p w:rsidR="00F36834" w:rsidRPr="00F36834" w:rsidRDefault="00F36834" w:rsidP="00F36834">
            <w:pPr>
              <w:widowControl w:val="0"/>
              <w:spacing w:after="0"/>
              <w:jc w:val="both"/>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 xml:space="preserve">- інформаційна довідка з Державного реєстру речових прав на нерухоме майно та Реєстру прав власності на нерухоме майно, Державного реєстру </w:t>
            </w:r>
            <w:proofErr w:type="spellStart"/>
            <w:r w:rsidRPr="00F36834">
              <w:rPr>
                <w:rFonts w:ascii="Times New Roman" w:eastAsia="Times New Roman" w:hAnsi="Times New Roman" w:cs="Times New Roman"/>
                <w:sz w:val="24"/>
                <w:szCs w:val="24"/>
                <w:lang w:eastAsia="ru-RU"/>
              </w:rPr>
              <w:t>Іпотек</w:t>
            </w:r>
            <w:proofErr w:type="spellEnd"/>
            <w:r w:rsidRPr="00F36834">
              <w:rPr>
                <w:rFonts w:ascii="Times New Roman" w:eastAsia="Times New Roman" w:hAnsi="Times New Roman" w:cs="Times New Roman"/>
                <w:sz w:val="24"/>
                <w:szCs w:val="24"/>
                <w:lang w:eastAsia="ru-RU"/>
              </w:rPr>
              <w:t>, Єдиного реєстру заборон відчуження об’єктів нерухомого майна щодо об’єкта нерухомого майна. У разі, якщо відомості про нерухоме майно пільговика відсутні в зазначеному Державному реєстрі, копія документа, що підтверджує право власності на житло, надається пільговиком.</w:t>
            </w:r>
          </w:p>
        </w:tc>
      </w:tr>
      <w:tr w:rsidR="00F36834" w:rsidRPr="00F36834" w:rsidTr="00F36834">
        <w:tc>
          <w:tcPr>
            <w:tcW w:w="704"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b/>
                <w:sz w:val="24"/>
                <w:szCs w:val="24"/>
                <w:lang w:eastAsia="ru-RU"/>
              </w:rPr>
              <w:t>10</w:t>
            </w:r>
          </w:p>
        </w:tc>
        <w:tc>
          <w:tcPr>
            <w:tcW w:w="3093"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ind w:right="37"/>
              <w:jc w:val="both"/>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Заява та пакет документів подаються до Центру (через віддалене робоче місце) особисто або за допомогою засобів телекомунікаційного зв'язку</w:t>
            </w:r>
          </w:p>
        </w:tc>
      </w:tr>
      <w:tr w:rsidR="00F36834" w:rsidRPr="00F36834" w:rsidTr="00F36834">
        <w:tc>
          <w:tcPr>
            <w:tcW w:w="704" w:type="dxa"/>
            <w:tcBorders>
              <w:top w:val="single" w:sz="4" w:space="0" w:color="000000"/>
              <w:left w:val="single" w:sz="4" w:space="0" w:color="000000"/>
              <w:bottom w:val="single" w:sz="4" w:space="0" w:color="000000"/>
              <w:right w:val="single" w:sz="4" w:space="0" w:color="000000"/>
            </w:tcBorders>
            <w:vAlign w:val="center"/>
          </w:tcPr>
          <w:p w:rsidR="00F36834" w:rsidRPr="00F36834" w:rsidRDefault="00F36834" w:rsidP="00F36834">
            <w:pPr>
              <w:widowControl w:val="0"/>
              <w:spacing w:after="0"/>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b/>
                <w:sz w:val="24"/>
                <w:szCs w:val="24"/>
                <w:lang w:eastAsia="ru-RU"/>
              </w:rPr>
              <w:t>11</w:t>
            </w:r>
          </w:p>
        </w:tc>
        <w:tc>
          <w:tcPr>
            <w:tcW w:w="3093" w:type="dxa"/>
            <w:tcBorders>
              <w:top w:val="single" w:sz="4" w:space="0" w:color="000000"/>
              <w:left w:val="single" w:sz="4" w:space="0" w:color="000000"/>
              <w:bottom w:val="single" w:sz="4" w:space="0" w:color="000000"/>
              <w:right w:val="single" w:sz="4" w:space="0" w:color="000000"/>
            </w:tcBorders>
            <w:vAlign w:val="center"/>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Платність /безоплатність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Безоплатно</w:t>
            </w:r>
          </w:p>
        </w:tc>
      </w:tr>
      <w:tr w:rsidR="00F36834" w:rsidRPr="00F36834" w:rsidTr="00094B14">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F36834" w:rsidRPr="00F36834" w:rsidRDefault="00F36834" w:rsidP="00F36834">
            <w:pPr>
              <w:widowControl w:val="0"/>
              <w:spacing w:after="0" w:line="240" w:lineRule="auto"/>
              <w:jc w:val="center"/>
              <w:rPr>
                <w:rFonts w:ascii="Times New Roman" w:eastAsia="Times New Roman" w:hAnsi="Times New Roman" w:cs="Times New Roman"/>
                <w:b/>
                <w:i/>
                <w:sz w:val="24"/>
                <w:szCs w:val="24"/>
                <w:lang w:eastAsia="ru-RU"/>
              </w:rPr>
            </w:pPr>
          </w:p>
          <w:p w:rsidR="00F36834" w:rsidRPr="00F36834" w:rsidRDefault="00F36834" w:rsidP="00F36834">
            <w:pPr>
              <w:widowControl w:val="0"/>
              <w:spacing w:after="0" w:line="240" w:lineRule="auto"/>
              <w:jc w:val="center"/>
              <w:rPr>
                <w:rFonts w:ascii="Times New Roman" w:eastAsia="Times New Roman" w:hAnsi="Times New Roman" w:cs="Times New Roman"/>
                <w:b/>
                <w:i/>
                <w:sz w:val="24"/>
                <w:szCs w:val="24"/>
                <w:lang w:eastAsia="ru-RU"/>
              </w:rPr>
            </w:pPr>
            <w:r w:rsidRPr="00F36834">
              <w:rPr>
                <w:rFonts w:ascii="Times New Roman" w:eastAsia="Times New Roman" w:hAnsi="Times New Roman" w:cs="Times New Roman"/>
                <w:b/>
                <w:i/>
                <w:sz w:val="24"/>
                <w:szCs w:val="24"/>
                <w:lang w:eastAsia="ru-RU"/>
              </w:rPr>
              <w:t>У разі оплати адміністративної послуги:</w:t>
            </w:r>
          </w:p>
          <w:p w:rsidR="00F36834" w:rsidRPr="00F36834" w:rsidRDefault="00F36834" w:rsidP="00F36834">
            <w:pPr>
              <w:widowControl w:val="0"/>
              <w:spacing w:after="0" w:line="240" w:lineRule="auto"/>
              <w:jc w:val="center"/>
              <w:rPr>
                <w:rFonts w:ascii="Times New Roman" w:eastAsia="Times New Roman" w:hAnsi="Times New Roman" w:cs="Times New Roman"/>
                <w:sz w:val="24"/>
                <w:szCs w:val="24"/>
                <w:lang w:eastAsia="ru-RU"/>
              </w:rPr>
            </w:pPr>
          </w:p>
        </w:tc>
      </w:tr>
      <w:tr w:rsidR="00F36834" w:rsidRPr="00F36834" w:rsidTr="00F36834">
        <w:tc>
          <w:tcPr>
            <w:tcW w:w="704" w:type="dxa"/>
            <w:tcBorders>
              <w:top w:val="single" w:sz="4" w:space="0" w:color="000000"/>
              <w:left w:val="single" w:sz="4" w:space="0" w:color="000000"/>
              <w:bottom w:val="single" w:sz="4" w:space="0" w:color="000000"/>
              <w:right w:val="single" w:sz="4" w:space="0" w:color="000000"/>
            </w:tcBorders>
            <w:vAlign w:val="center"/>
          </w:tcPr>
          <w:p w:rsidR="00F36834" w:rsidRPr="00F36834" w:rsidRDefault="00F36834" w:rsidP="00F36834">
            <w:pPr>
              <w:widowControl w:val="0"/>
              <w:spacing w:after="0"/>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b/>
                <w:sz w:val="24"/>
                <w:szCs w:val="24"/>
                <w:lang w:eastAsia="ru-RU"/>
              </w:rPr>
              <w:t>11.1</w:t>
            </w:r>
          </w:p>
        </w:tc>
        <w:tc>
          <w:tcPr>
            <w:tcW w:w="3093"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886" w:type="dxa"/>
            <w:tcBorders>
              <w:top w:val="single" w:sz="4" w:space="0" w:color="000000"/>
              <w:left w:val="single" w:sz="4" w:space="0" w:color="000000"/>
              <w:bottom w:val="single" w:sz="4" w:space="0" w:color="000000"/>
              <w:right w:val="single" w:sz="4" w:space="0" w:color="000000"/>
            </w:tcBorders>
            <w:vAlign w:val="center"/>
          </w:tcPr>
          <w:p w:rsidR="00F36834" w:rsidRPr="00F36834" w:rsidRDefault="00F36834" w:rsidP="00F36834">
            <w:pPr>
              <w:widowControl w:val="0"/>
              <w:spacing w:after="0"/>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w:t>
            </w:r>
          </w:p>
        </w:tc>
      </w:tr>
      <w:tr w:rsidR="00F36834" w:rsidRPr="00F36834" w:rsidTr="00F36834">
        <w:tc>
          <w:tcPr>
            <w:tcW w:w="704"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b/>
                <w:sz w:val="24"/>
                <w:szCs w:val="24"/>
                <w:lang w:eastAsia="ru-RU"/>
              </w:rPr>
              <w:t>11.2</w:t>
            </w:r>
          </w:p>
        </w:tc>
        <w:tc>
          <w:tcPr>
            <w:tcW w:w="3093"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Розмір та порядок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F36834" w:rsidRPr="00F36834" w:rsidRDefault="00F36834" w:rsidP="00F36834">
            <w:pPr>
              <w:widowControl w:val="0"/>
              <w:spacing w:after="0"/>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w:t>
            </w:r>
          </w:p>
        </w:tc>
      </w:tr>
      <w:tr w:rsidR="00F36834" w:rsidRPr="00F36834" w:rsidTr="00F36834">
        <w:tc>
          <w:tcPr>
            <w:tcW w:w="704" w:type="dxa"/>
            <w:tcBorders>
              <w:top w:val="single" w:sz="4" w:space="0" w:color="000000"/>
              <w:left w:val="single" w:sz="4" w:space="0" w:color="000000"/>
              <w:bottom w:val="single" w:sz="4" w:space="0" w:color="000000"/>
              <w:right w:val="single" w:sz="4" w:space="0" w:color="000000"/>
            </w:tcBorders>
            <w:vAlign w:val="center"/>
          </w:tcPr>
          <w:p w:rsidR="00F36834" w:rsidRPr="00F36834" w:rsidRDefault="00F36834" w:rsidP="00F36834">
            <w:pPr>
              <w:widowControl w:val="0"/>
              <w:spacing w:after="0"/>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b/>
                <w:sz w:val="24"/>
                <w:szCs w:val="24"/>
                <w:lang w:eastAsia="ru-RU"/>
              </w:rPr>
              <w:t>11.3</w:t>
            </w:r>
          </w:p>
        </w:tc>
        <w:tc>
          <w:tcPr>
            <w:tcW w:w="3093"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Розрахунковий рахунок для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F36834" w:rsidRPr="00F36834" w:rsidRDefault="00F36834" w:rsidP="00F36834">
            <w:pPr>
              <w:widowControl w:val="0"/>
              <w:spacing w:after="0"/>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w:t>
            </w:r>
          </w:p>
        </w:tc>
      </w:tr>
      <w:tr w:rsidR="00F36834" w:rsidRPr="00F36834" w:rsidTr="00F36834">
        <w:tc>
          <w:tcPr>
            <w:tcW w:w="704"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b/>
                <w:sz w:val="24"/>
                <w:szCs w:val="24"/>
                <w:lang w:eastAsia="ru-RU"/>
              </w:rPr>
              <w:lastRenderedPageBreak/>
              <w:t>12</w:t>
            </w:r>
          </w:p>
        </w:tc>
        <w:tc>
          <w:tcPr>
            <w:tcW w:w="3093"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Строк надання адміністративної послуги</w:t>
            </w:r>
          </w:p>
          <w:p w:rsidR="00F36834" w:rsidRPr="00F36834" w:rsidRDefault="00F36834" w:rsidP="00F36834">
            <w:pPr>
              <w:widowControl w:val="0"/>
              <w:spacing w:after="0"/>
              <w:rPr>
                <w:rFonts w:ascii="Times New Roman" w:eastAsia="Times New Roman" w:hAnsi="Times New Roman" w:cs="Times New Roman"/>
                <w:sz w:val="24"/>
                <w:szCs w:val="24"/>
                <w:lang w:eastAsia="ru-RU"/>
              </w:rPr>
            </w:pPr>
          </w:p>
        </w:tc>
        <w:tc>
          <w:tcPr>
            <w:tcW w:w="5886"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 xml:space="preserve">У день звернення </w:t>
            </w:r>
          </w:p>
        </w:tc>
      </w:tr>
      <w:tr w:rsidR="00F36834" w:rsidRPr="00F36834" w:rsidTr="00F36834">
        <w:tc>
          <w:tcPr>
            <w:tcW w:w="704"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jc w:val="center"/>
              <w:rPr>
                <w:rFonts w:ascii="Times New Roman" w:eastAsia="Times New Roman" w:hAnsi="Times New Roman" w:cs="Times New Roman"/>
                <w:b/>
                <w:sz w:val="24"/>
                <w:szCs w:val="24"/>
                <w:lang w:eastAsia="ru-RU"/>
              </w:rPr>
            </w:pPr>
            <w:r w:rsidRPr="00F36834">
              <w:rPr>
                <w:rFonts w:ascii="Times New Roman" w:eastAsia="Times New Roman" w:hAnsi="Times New Roman" w:cs="Times New Roman"/>
                <w:b/>
                <w:sz w:val="24"/>
                <w:szCs w:val="24"/>
                <w:lang w:eastAsia="ru-RU"/>
              </w:rPr>
              <w:t>13</w:t>
            </w:r>
          </w:p>
        </w:tc>
        <w:tc>
          <w:tcPr>
            <w:tcW w:w="3093"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jc w:val="center"/>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w:t>
            </w:r>
          </w:p>
        </w:tc>
      </w:tr>
      <w:tr w:rsidR="00F36834" w:rsidRPr="00F36834" w:rsidTr="00F36834">
        <w:trPr>
          <w:trHeight w:val="1111"/>
        </w:trPr>
        <w:tc>
          <w:tcPr>
            <w:tcW w:w="704"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line="240" w:lineRule="auto"/>
              <w:jc w:val="center"/>
              <w:rPr>
                <w:rFonts w:ascii="Times New Roman" w:eastAsia="Times New Roman" w:hAnsi="Times New Roman" w:cs="Times New Roman"/>
                <w:b/>
                <w:sz w:val="24"/>
                <w:szCs w:val="24"/>
                <w:lang w:eastAsia="ru-RU"/>
              </w:rPr>
            </w:pPr>
            <w:r w:rsidRPr="00F36834">
              <w:rPr>
                <w:rFonts w:ascii="Times New Roman" w:eastAsia="Times New Roman" w:hAnsi="Times New Roman" w:cs="Times New Roman"/>
                <w:b/>
                <w:sz w:val="24"/>
                <w:szCs w:val="24"/>
                <w:lang w:eastAsia="ru-RU"/>
              </w:rPr>
              <w:t>14</w:t>
            </w:r>
          </w:p>
        </w:tc>
        <w:tc>
          <w:tcPr>
            <w:tcW w:w="3093"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line="240" w:lineRule="auto"/>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jc w:val="both"/>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1. Подання документів не в повному обсязі, передбаченому законодавством.</w:t>
            </w:r>
          </w:p>
          <w:p w:rsidR="00F36834" w:rsidRPr="00F36834" w:rsidRDefault="00F36834" w:rsidP="00F36834">
            <w:pPr>
              <w:widowControl w:val="0"/>
              <w:spacing w:after="0" w:line="240" w:lineRule="auto"/>
              <w:jc w:val="both"/>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2. Невідповідність вмісту наданого пакета документів вимогам чинного законодавства.</w:t>
            </w:r>
          </w:p>
          <w:p w:rsidR="00F36834" w:rsidRPr="00F36834" w:rsidRDefault="00F36834" w:rsidP="00F36834">
            <w:pPr>
              <w:widowControl w:val="0"/>
              <w:spacing w:after="0" w:line="240" w:lineRule="auto"/>
              <w:jc w:val="both"/>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3. Виявлення недостовірних відомостей у поданих документах.</w:t>
            </w:r>
          </w:p>
          <w:p w:rsidR="00F36834" w:rsidRPr="00F36834" w:rsidRDefault="00F36834" w:rsidP="00F36834">
            <w:pPr>
              <w:widowControl w:val="0"/>
              <w:spacing w:after="0" w:line="240" w:lineRule="auto"/>
              <w:jc w:val="both"/>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4. Повторне звернення за наданням допомоги</w:t>
            </w:r>
          </w:p>
        </w:tc>
      </w:tr>
      <w:tr w:rsidR="00F36834" w:rsidRPr="00F36834" w:rsidTr="00F36834">
        <w:tc>
          <w:tcPr>
            <w:tcW w:w="704"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jc w:val="center"/>
              <w:rPr>
                <w:rFonts w:ascii="Times New Roman" w:eastAsia="Times New Roman" w:hAnsi="Times New Roman" w:cs="Times New Roman"/>
                <w:b/>
                <w:sz w:val="24"/>
                <w:szCs w:val="24"/>
                <w:lang w:eastAsia="ru-RU"/>
              </w:rPr>
            </w:pPr>
            <w:r w:rsidRPr="00F36834">
              <w:rPr>
                <w:rFonts w:ascii="Times New Roman" w:eastAsia="Times New Roman" w:hAnsi="Times New Roman" w:cs="Times New Roman"/>
                <w:b/>
                <w:sz w:val="24"/>
                <w:szCs w:val="24"/>
                <w:lang w:eastAsia="ru-RU"/>
              </w:rPr>
              <w:t>15</w:t>
            </w:r>
          </w:p>
        </w:tc>
        <w:tc>
          <w:tcPr>
            <w:tcW w:w="3093"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Результат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line="240" w:lineRule="auto"/>
              <w:jc w:val="both"/>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Повідомлення про прийом документів для надання одноразової матеріальної допомоги</w:t>
            </w:r>
          </w:p>
        </w:tc>
      </w:tr>
      <w:tr w:rsidR="00F36834" w:rsidRPr="00F36834" w:rsidTr="00F36834">
        <w:tc>
          <w:tcPr>
            <w:tcW w:w="704"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jc w:val="center"/>
              <w:rPr>
                <w:rFonts w:ascii="Times New Roman" w:eastAsia="Times New Roman" w:hAnsi="Times New Roman" w:cs="Times New Roman"/>
                <w:b/>
                <w:sz w:val="24"/>
                <w:szCs w:val="24"/>
                <w:lang w:eastAsia="ru-RU"/>
              </w:rPr>
            </w:pPr>
            <w:r w:rsidRPr="00F36834">
              <w:rPr>
                <w:rFonts w:ascii="Times New Roman" w:eastAsia="Times New Roman" w:hAnsi="Times New Roman" w:cs="Times New Roman"/>
                <w:b/>
                <w:sz w:val="24"/>
                <w:szCs w:val="24"/>
                <w:lang w:eastAsia="ru-RU"/>
              </w:rPr>
              <w:t>16</w:t>
            </w:r>
          </w:p>
        </w:tc>
        <w:tc>
          <w:tcPr>
            <w:tcW w:w="3093"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Спосіб отримання результату надання послуги</w:t>
            </w:r>
          </w:p>
        </w:tc>
        <w:tc>
          <w:tcPr>
            <w:tcW w:w="5886"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ind w:left="34"/>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 xml:space="preserve">Особисто </w:t>
            </w:r>
          </w:p>
        </w:tc>
      </w:tr>
      <w:tr w:rsidR="00F36834" w:rsidRPr="00F36834" w:rsidTr="00F36834">
        <w:tc>
          <w:tcPr>
            <w:tcW w:w="704"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jc w:val="center"/>
              <w:rPr>
                <w:rFonts w:ascii="Times New Roman" w:eastAsia="Times New Roman" w:hAnsi="Times New Roman" w:cs="Times New Roman"/>
                <w:b/>
                <w:sz w:val="24"/>
                <w:szCs w:val="24"/>
                <w:lang w:eastAsia="ru-RU"/>
              </w:rPr>
            </w:pPr>
            <w:r w:rsidRPr="00F36834">
              <w:rPr>
                <w:rFonts w:ascii="Times New Roman" w:eastAsia="Times New Roman" w:hAnsi="Times New Roman" w:cs="Times New Roman"/>
                <w:b/>
                <w:sz w:val="24"/>
                <w:szCs w:val="24"/>
                <w:lang w:eastAsia="ru-RU"/>
              </w:rPr>
              <w:t>17</w:t>
            </w:r>
          </w:p>
        </w:tc>
        <w:tc>
          <w:tcPr>
            <w:tcW w:w="3093" w:type="dxa"/>
            <w:tcBorders>
              <w:top w:val="single" w:sz="4" w:space="0" w:color="000000"/>
              <w:left w:val="single" w:sz="4" w:space="0" w:color="000000"/>
              <w:bottom w:val="single" w:sz="4" w:space="0" w:color="000000"/>
              <w:right w:val="single" w:sz="4" w:space="0" w:color="000000"/>
            </w:tcBorders>
          </w:tcPr>
          <w:p w:rsidR="00F36834" w:rsidRPr="00F36834" w:rsidRDefault="00F36834" w:rsidP="00F36834">
            <w:pPr>
              <w:widowControl w:val="0"/>
              <w:spacing w:after="0"/>
              <w:rPr>
                <w:rFonts w:ascii="Times New Roman" w:eastAsia="Times New Roman" w:hAnsi="Times New Roman" w:cs="Times New Roman"/>
                <w:sz w:val="24"/>
                <w:szCs w:val="24"/>
                <w:lang w:eastAsia="ru-RU"/>
              </w:rPr>
            </w:pPr>
            <w:r w:rsidRPr="00F36834">
              <w:rPr>
                <w:rFonts w:ascii="Times New Roman" w:eastAsia="Times New Roman" w:hAnsi="Times New Roman" w:cs="Times New Roman"/>
                <w:sz w:val="24"/>
                <w:szCs w:val="24"/>
                <w:lang w:eastAsia="ru-RU"/>
              </w:rPr>
              <w:t>Примітка</w:t>
            </w:r>
          </w:p>
        </w:tc>
        <w:tc>
          <w:tcPr>
            <w:tcW w:w="5886" w:type="dxa"/>
            <w:tcBorders>
              <w:top w:val="single" w:sz="4" w:space="0" w:color="000000"/>
              <w:left w:val="single" w:sz="4" w:space="0" w:color="000000"/>
              <w:bottom w:val="single" w:sz="4" w:space="0" w:color="000000"/>
              <w:right w:val="single" w:sz="4" w:space="0" w:color="000000"/>
            </w:tcBorders>
            <w:vAlign w:val="center"/>
          </w:tcPr>
          <w:p w:rsidR="00F36834" w:rsidRPr="00F36834" w:rsidRDefault="00F36834" w:rsidP="00F36834">
            <w:pPr>
              <w:widowControl w:val="0"/>
              <w:spacing w:after="0"/>
              <w:jc w:val="both"/>
              <w:rPr>
                <w:rFonts w:ascii="Times New Roman" w:eastAsia="Times New Roman" w:hAnsi="Times New Roman" w:cs="Times New Roman"/>
                <w:sz w:val="24"/>
                <w:szCs w:val="24"/>
                <w:lang w:eastAsia="ru-RU"/>
              </w:rPr>
            </w:pPr>
          </w:p>
        </w:tc>
      </w:tr>
    </w:tbl>
    <w:p w:rsidR="00F36834" w:rsidRPr="00F36834" w:rsidRDefault="00F36834" w:rsidP="00F36834">
      <w:pPr>
        <w:spacing w:after="0" w:line="240" w:lineRule="auto"/>
        <w:jc w:val="both"/>
        <w:rPr>
          <w:rFonts w:ascii="Times New Roman" w:eastAsia="Times New Roman" w:hAnsi="Times New Roman" w:cs="Times New Roman"/>
          <w:b/>
          <w:bCs/>
          <w:i/>
          <w:iCs/>
          <w:sz w:val="24"/>
          <w:szCs w:val="24"/>
        </w:rPr>
      </w:pPr>
    </w:p>
    <w:p w:rsidR="00F36834" w:rsidRPr="00F36834" w:rsidRDefault="00F36834" w:rsidP="00F36834">
      <w:pPr>
        <w:spacing w:after="0" w:line="240" w:lineRule="auto"/>
        <w:jc w:val="both"/>
        <w:rPr>
          <w:rFonts w:ascii="Times New Roman" w:eastAsia="Times New Roman" w:hAnsi="Times New Roman" w:cs="Times New Roman"/>
          <w:b/>
          <w:bCs/>
          <w:i/>
          <w:iCs/>
          <w:sz w:val="24"/>
          <w:szCs w:val="24"/>
        </w:rPr>
      </w:pPr>
    </w:p>
    <w:p w:rsidR="00F36834" w:rsidRPr="00F36834" w:rsidRDefault="00F36834" w:rsidP="00F36834">
      <w:pPr>
        <w:spacing w:after="0" w:line="240" w:lineRule="auto"/>
        <w:jc w:val="both"/>
        <w:rPr>
          <w:rFonts w:ascii="Times New Roman" w:eastAsia="Times New Roman" w:hAnsi="Times New Roman" w:cs="Times New Roman"/>
          <w:b/>
          <w:bCs/>
          <w:i/>
          <w:iCs/>
          <w:sz w:val="24"/>
          <w:szCs w:val="24"/>
        </w:rPr>
      </w:pPr>
      <w:r w:rsidRPr="00F36834">
        <w:rPr>
          <w:rFonts w:ascii="Times New Roman" w:eastAsia="Times New Roman" w:hAnsi="Times New Roman" w:cs="Times New Roman"/>
          <w:b/>
          <w:bCs/>
          <w:i/>
          <w:iCs/>
          <w:sz w:val="24"/>
          <w:szCs w:val="24"/>
        </w:rPr>
        <w:t>Керуюча справами виконкому</w:t>
      </w:r>
    </w:p>
    <w:p w:rsidR="00F36834" w:rsidRPr="00F36834" w:rsidRDefault="00F36834" w:rsidP="00F36834">
      <w:pPr>
        <w:spacing w:after="0" w:line="240" w:lineRule="auto"/>
        <w:jc w:val="both"/>
        <w:rPr>
          <w:rFonts w:ascii="Times New Roman" w:eastAsia="Times New Roman" w:hAnsi="Times New Roman" w:cs="Times New Roman"/>
          <w:b/>
          <w:bCs/>
          <w:i/>
          <w:iCs/>
          <w:sz w:val="24"/>
          <w:szCs w:val="24"/>
        </w:rPr>
      </w:pPr>
      <w:r w:rsidRPr="00F36834">
        <w:rPr>
          <w:rFonts w:ascii="Times New Roman" w:eastAsia="Times New Roman" w:hAnsi="Times New Roman" w:cs="Times New Roman"/>
          <w:b/>
          <w:bCs/>
          <w:i/>
          <w:iCs/>
          <w:sz w:val="24"/>
          <w:szCs w:val="24"/>
        </w:rPr>
        <w:t xml:space="preserve">районної у місті ради </w:t>
      </w:r>
      <w:r w:rsidRPr="00F36834">
        <w:rPr>
          <w:rFonts w:ascii="Times New Roman" w:eastAsia="Times New Roman" w:hAnsi="Times New Roman" w:cs="Times New Roman"/>
          <w:b/>
          <w:bCs/>
          <w:i/>
          <w:iCs/>
          <w:sz w:val="24"/>
          <w:szCs w:val="24"/>
        </w:rPr>
        <w:tab/>
      </w:r>
      <w:r w:rsidRPr="00F36834">
        <w:rPr>
          <w:rFonts w:ascii="Times New Roman" w:eastAsia="Times New Roman" w:hAnsi="Times New Roman" w:cs="Times New Roman"/>
          <w:b/>
          <w:bCs/>
          <w:i/>
          <w:iCs/>
          <w:sz w:val="24"/>
          <w:szCs w:val="24"/>
        </w:rPr>
        <w:tab/>
      </w:r>
      <w:r w:rsidRPr="00F36834">
        <w:rPr>
          <w:rFonts w:ascii="Times New Roman" w:eastAsia="Times New Roman" w:hAnsi="Times New Roman" w:cs="Times New Roman"/>
          <w:b/>
          <w:bCs/>
          <w:i/>
          <w:iCs/>
          <w:sz w:val="24"/>
          <w:szCs w:val="24"/>
        </w:rPr>
        <w:tab/>
      </w:r>
      <w:r w:rsidRPr="00F36834">
        <w:rPr>
          <w:rFonts w:ascii="Times New Roman" w:eastAsia="Times New Roman" w:hAnsi="Times New Roman" w:cs="Times New Roman"/>
          <w:b/>
          <w:bCs/>
          <w:i/>
          <w:iCs/>
          <w:sz w:val="24"/>
          <w:szCs w:val="24"/>
        </w:rPr>
        <w:tab/>
      </w:r>
      <w:r w:rsidRPr="00F36834">
        <w:rPr>
          <w:rFonts w:ascii="Times New Roman" w:eastAsia="Times New Roman" w:hAnsi="Times New Roman" w:cs="Times New Roman"/>
          <w:b/>
          <w:bCs/>
          <w:i/>
          <w:iCs/>
          <w:sz w:val="24"/>
          <w:szCs w:val="24"/>
        </w:rPr>
        <w:tab/>
        <w:t xml:space="preserve">                   </w:t>
      </w:r>
      <w:r w:rsidRPr="00F36834">
        <w:rPr>
          <w:rFonts w:ascii="Times New Roman" w:eastAsia="Times New Roman" w:hAnsi="Times New Roman" w:cs="Times New Roman"/>
          <w:b/>
          <w:bCs/>
          <w:i/>
          <w:iCs/>
          <w:sz w:val="24"/>
          <w:szCs w:val="24"/>
        </w:rPr>
        <w:tab/>
        <w:t>Марія Окунєва</w:t>
      </w:r>
    </w:p>
    <w:p w:rsidR="00F36834" w:rsidRPr="00F36834" w:rsidRDefault="00F36834" w:rsidP="00F36834">
      <w:pPr>
        <w:spacing w:after="0" w:line="240" w:lineRule="auto"/>
        <w:jc w:val="both"/>
        <w:rPr>
          <w:rFonts w:ascii="Times New Roman" w:eastAsia="Times New Roman" w:hAnsi="Times New Roman" w:cs="Times New Roman"/>
          <w:b/>
          <w:bCs/>
          <w:i/>
          <w:iCs/>
          <w:sz w:val="24"/>
          <w:szCs w:val="24"/>
        </w:rPr>
      </w:pPr>
    </w:p>
    <w:p w:rsidR="00440543" w:rsidRDefault="00440543">
      <w:pPr>
        <w:rPr>
          <w:rFonts w:ascii="Times New Roman" w:eastAsia="Calibri" w:hAnsi="Times New Roman" w:cs="Times New Roman"/>
        </w:rPr>
      </w:pPr>
      <w:r>
        <w:rPr>
          <w:rFonts w:ascii="Times New Roman" w:eastAsia="Calibri" w:hAnsi="Times New Roman" w:cs="Times New Roman"/>
        </w:rPr>
        <w:br w:type="page"/>
      </w:r>
    </w:p>
    <w:p w:rsidR="00440543" w:rsidRPr="00440543" w:rsidRDefault="00440543" w:rsidP="00440543">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440543">
        <w:rPr>
          <w:rFonts w:ascii="Times New Roman" w:eastAsia="Times New Roman" w:hAnsi="Times New Roman" w:cs="Times New Roman"/>
          <w:b/>
          <w:bCs/>
          <w:i/>
          <w:iCs/>
          <w:sz w:val="24"/>
          <w:szCs w:val="24"/>
          <w:lang w:eastAsia="ru-RU"/>
        </w:rPr>
        <w:lastRenderedPageBreak/>
        <w:t>Додаток 340</w:t>
      </w:r>
    </w:p>
    <w:p w:rsidR="00440543" w:rsidRPr="00440543" w:rsidRDefault="00440543" w:rsidP="00440543">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440543">
        <w:rPr>
          <w:rFonts w:ascii="Times New Roman" w:eastAsia="Times New Roman" w:hAnsi="Times New Roman" w:cs="Times New Roman"/>
          <w:b/>
          <w:bCs/>
          <w:i/>
          <w:iCs/>
          <w:sz w:val="24"/>
          <w:szCs w:val="24"/>
          <w:lang w:eastAsia="ru-RU"/>
        </w:rPr>
        <w:t>до рішення виконкому</w:t>
      </w:r>
    </w:p>
    <w:p w:rsidR="00440543" w:rsidRPr="00440543" w:rsidRDefault="00440543" w:rsidP="00440543">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440543">
        <w:rPr>
          <w:rFonts w:ascii="Times New Roman" w:eastAsia="Times New Roman" w:hAnsi="Times New Roman" w:cs="Times New Roman"/>
          <w:b/>
          <w:bCs/>
          <w:i/>
          <w:iCs/>
          <w:sz w:val="24"/>
          <w:szCs w:val="24"/>
          <w:lang w:eastAsia="ru-RU"/>
        </w:rPr>
        <w:t>районної у місті ради</w:t>
      </w:r>
    </w:p>
    <w:p w:rsidR="00440543" w:rsidRPr="00440543" w:rsidRDefault="00440543" w:rsidP="00440543">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440543">
        <w:rPr>
          <w:rFonts w:ascii="Times New Roman" w:eastAsia="Times New Roman" w:hAnsi="Times New Roman" w:cs="Times New Roman"/>
          <w:b/>
          <w:bCs/>
          <w:i/>
          <w:iCs/>
          <w:sz w:val="24"/>
          <w:szCs w:val="24"/>
          <w:lang w:eastAsia="ru-RU"/>
        </w:rPr>
        <w:t>17.11.2021 № 575</w:t>
      </w:r>
    </w:p>
    <w:p w:rsidR="00440543" w:rsidRPr="00440543" w:rsidRDefault="00440543" w:rsidP="00440543">
      <w:pPr>
        <w:tabs>
          <w:tab w:val="left" w:pos="4200"/>
        </w:tabs>
        <w:spacing w:after="0" w:line="240" w:lineRule="auto"/>
        <w:rPr>
          <w:rFonts w:ascii="Times New Roman" w:eastAsia="Times New Roman" w:hAnsi="Times New Roman" w:cs="Times New Roman"/>
          <w:b/>
          <w:bCs/>
          <w:i/>
          <w:iCs/>
          <w:sz w:val="24"/>
          <w:szCs w:val="24"/>
          <w:lang w:eastAsia="ru-RU"/>
        </w:rPr>
      </w:pPr>
    </w:p>
    <w:p w:rsidR="00440543" w:rsidRPr="00440543" w:rsidRDefault="00440543" w:rsidP="00440543">
      <w:pPr>
        <w:tabs>
          <w:tab w:val="left" w:pos="4200"/>
        </w:tabs>
        <w:spacing w:after="0" w:line="240" w:lineRule="auto"/>
        <w:rPr>
          <w:rFonts w:ascii="Times New Roman" w:eastAsia="Times New Roman" w:hAnsi="Times New Roman" w:cs="Times New Roman"/>
          <w:b/>
          <w:bCs/>
          <w:i/>
          <w:iCs/>
          <w:sz w:val="24"/>
          <w:szCs w:val="24"/>
          <w:lang w:eastAsia="ru-RU"/>
        </w:rPr>
      </w:pPr>
    </w:p>
    <w:p w:rsidR="00440543" w:rsidRPr="00440543" w:rsidRDefault="00440543" w:rsidP="00440543">
      <w:pPr>
        <w:tabs>
          <w:tab w:val="left" w:pos="4200"/>
        </w:tabs>
        <w:spacing w:after="0" w:line="240" w:lineRule="auto"/>
        <w:rPr>
          <w:rFonts w:ascii="Times New Roman" w:eastAsia="Times New Roman" w:hAnsi="Times New Roman" w:cs="Times New Roman"/>
          <w:b/>
          <w:bCs/>
          <w:i/>
          <w:iCs/>
          <w:sz w:val="24"/>
          <w:szCs w:val="24"/>
          <w:lang w:eastAsia="ru-RU"/>
        </w:rPr>
      </w:pPr>
    </w:p>
    <w:p w:rsidR="00440543" w:rsidRPr="00440543" w:rsidRDefault="00440543" w:rsidP="00440543">
      <w:pPr>
        <w:spacing w:after="0" w:line="240" w:lineRule="auto"/>
        <w:jc w:val="center"/>
        <w:rPr>
          <w:rFonts w:ascii="Times New Roman" w:eastAsia="Times New Roman" w:hAnsi="Times New Roman" w:cs="Times New Roman"/>
          <w:b/>
          <w:bCs/>
          <w:i/>
          <w:iCs/>
          <w:sz w:val="24"/>
          <w:szCs w:val="24"/>
          <w:lang w:eastAsia="ru-RU"/>
        </w:rPr>
      </w:pPr>
      <w:r w:rsidRPr="00440543">
        <w:rPr>
          <w:rFonts w:ascii="Times New Roman" w:eastAsia="Times New Roman" w:hAnsi="Times New Roman" w:cs="Times New Roman"/>
          <w:b/>
          <w:bCs/>
          <w:i/>
          <w:iCs/>
          <w:sz w:val="24"/>
          <w:szCs w:val="24"/>
          <w:lang w:eastAsia="ru-RU"/>
        </w:rPr>
        <w:t>Технологічна  картка № 72-111</w:t>
      </w:r>
    </w:p>
    <w:p w:rsidR="00440543" w:rsidRPr="00440543" w:rsidRDefault="00440543" w:rsidP="00440543">
      <w:pPr>
        <w:spacing w:after="0" w:line="240" w:lineRule="auto"/>
        <w:jc w:val="both"/>
        <w:rPr>
          <w:rFonts w:ascii="Times New Roman" w:eastAsia="Times New Roman" w:hAnsi="Times New Roman" w:cs="Times New Roman"/>
          <w:b/>
          <w:bCs/>
          <w:i/>
          <w:iCs/>
          <w:sz w:val="24"/>
          <w:szCs w:val="24"/>
          <w:lang w:eastAsia="ru-RU"/>
        </w:rPr>
      </w:pPr>
      <w:r w:rsidRPr="00440543">
        <w:rPr>
          <w:rFonts w:ascii="Times New Roman" w:eastAsia="Times New Roman" w:hAnsi="Times New Roman" w:cs="Times New Roman"/>
          <w:i/>
          <w:iCs/>
          <w:sz w:val="24"/>
          <w:szCs w:val="24"/>
          <w:lang w:eastAsia="ru-RU"/>
        </w:rPr>
        <w:t xml:space="preserve">Назва послуги: </w:t>
      </w:r>
      <w:r w:rsidRPr="00440543">
        <w:rPr>
          <w:rFonts w:ascii="Times New Roman" w:eastAsia="Times New Roman" w:hAnsi="Times New Roman" w:cs="Times New Roman"/>
          <w:b/>
          <w:bCs/>
          <w:i/>
          <w:iCs/>
          <w:sz w:val="24"/>
          <w:szCs w:val="24"/>
          <w:lang w:eastAsia="ru-RU"/>
        </w:rPr>
        <w:t>Прийом документів для надання одноразової матеріальної допомоги громадянам, які відповідно до законодавства мають право на проведення безоплатного капітального ремонту житла та перебувають на обліку щодо цього</w:t>
      </w:r>
    </w:p>
    <w:p w:rsidR="00440543" w:rsidRPr="00440543" w:rsidRDefault="00440543" w:rsidP="00440543">
      <w:pPr>
        <w:spacing w:after="0" w:line="240" w:lineRule="auto"/>
        <w:rPr>
          <w:rFonts w:ascii="Times New Roman" w:eastAsia="Times New Roman" w:hAnsi="Times New Roman" w:cs="Times New Roman"/>
          <w:b/>
          <w:bCs/>
          <w:i/>
          <w:iCs/>
          <w:sz w:val="24"/>
          <w:szCs w:val="24"/>
          <w:lang w:eastAsia="ru-RU"/>
        </w:rPr>
      </w:pPr>
      <w:r w:rsidRPr="00440543">
        <w:rPr>
          <w:rFonts w:ascii="Times New Roman" w:eastAsia="Times New Roman" w:hAnsi="Times New Roman" w:cs="Times New Roman"/>
          <w:i/>
          <w:iCs/>
          <w:sz w:val="24"/>
          <w:szCs w:val="24"/>
          <w:lang w:eastAsia="ru-RU"/>
        </w:rPr>
        <w:t xml:space="preserve">Загальна кількість днів надання послуги:  </w:t>
      </w:r>
      <w:r w:rsidRPr="00440543">
        <w:rPr>
          <w:rFonts w:ascii="Times New Roman" w:eastAsia="Times New Roman" w:hAnsi="Times New Roman" w:cs="Times New Roman"/>
          <w:b/>
          <w:bCs/>
          <w:i/>
          <w:iCs/>
          <w:sz w:val="24"/>
          <w:szCs w:val="24"/>
          <w:lang w:eastAsia="ru-RU"/>
        </w:rPr>
        <w:t>у день звернення</w:t>
      </w:r>
    </w:p>
    <w:p w:rsidR="00440543" w:rsidRPr="00440543" w:rsidRDefault="00440543" w:rsidP="00440543">
      <w:pPr>
        <w:spacing w:after="0" w:line="240" w:lineRule="auto"/>
        <w:rPr>
          <w:rFonts w:ascii="Times New Roman" w:eastAsia="Times New Roman" w:hAnsi="Times New Roman" w:cs="Times New Roman"/>
          <w:b/>
          <w:bCs/>
          <w:i/>
          <w:iCs/>
          <w:sz w:val="24"/>
          <w:szCs w:val="24"/>
          <w:lang w:eastAsia="ru-RU"/>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440543" w:rsidRPr="00440543" w:rsidTr="00094B14">
        <w:tc>
          <w:tcPr>
            <w:tcW w:w="720"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uppressAutoHyphens/>
              <w:spacing w:after="0" w:line="240" w:lineRule="auto"/>
              <w:jc w:val="center"/>
              <w:rPr>
                <w:rFonts w:ascii="Times New Roman" w:eastAsia="Times New Roman" w:hAnsi="Times New Roman" w:cs="Times New Roman"/>
                <w:b/>
                <w:bCs/>
                <w:i/>
                <w:iCs/>
                <w:sz w:val="24"/>
                <w:szCs w:val="24"/>
                <w:lang w:eastAsia="ar-SA"/>
              </w:rPr>
            </w:pPr>
            <w:r w:rsidRPr="00440543">
              <w:rPr>
                <w:rFonts w:ascii="Times New Roman" w:eastAsia="Times New Roman" w:hAnsi="Times New Roman" w:cs="Times New Roman"/>
                <w:b/>
                <w:bCs/>
                <w:i/>
                <w:iCs/>
                <w:sz w:val="24"/>
                <w:szCs w:val="24"/>
                <w:lang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uppressAutoHyphens/>
              <w:spacing w:after="0" w:line="240" w:lineRule="auto"/>
              <w:jc w:val="center"/>
              <w:rPr>
                <w:rFonts w:ascii="Times New Roman" w:eastAsia="Times New Roman" w:hAnsi="Times New Roman" w:cs="Times New Roman"/>
                <w:b/>
                <w:bCs/>
                <w:i/>
                <w:iCs/>
                <w:sz w:val="24"/>
                <w:szCs w:val="24"/>
                <w:lang w:eastAsia="ar-SA"/>
              </w:rPr>
            </w:pPr>
            <w:r w:rsidRPr="00440543">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uppressAutoHyphens/>
              <w:spacing w:after="0" w:line="240" w:lineRule="auto"/>
              <w:jc w:val="center"/>
              <w:rPr>
                <w:rFonts w:ascii="Times New Roman" w:eastAsia="Times New Roman" w:hAnsi="Times New Roman" w:cs="Times New Roman"/>
                <w:b/>
                <w:bCs/>
                <w:i/>
                <w:iCs/>
                <w:sz w:val="24"/>
                <w:szCs w:val="24"/>
                <w:lang w:eastAsia="ar-SA"/>
              </w:rPr>
            </w:pPr>
            <w:r w:rsidRPr="00440543">
              <w:rPr>
                <w:rFonts w:ascii="Times New Roman" w:eastAsia="Times New Roman" w:hAnsi="Times New Roman" w:cs="Times New Roman"/>
                <w:b/>
                <w:bCs/>
                <w:i/>
                <w:iCs/>
                <w:sz w:val="24"/>
                <w:szCs w:val="24"/>
                <w:lang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uppressAutoHyphens/>
              <w:spacing w:after="0" w:line="240" w:lineRule="auto"/>
              <w:jc w:val="center"/>
              <w:rPr>
                <w:rFonts w:ascii="Times New Roman" w:eastAsia="Times New Roman" w:hAnsi="Times New Roman" w:cs="Times New Roman"/>
                <w:b/>
                <w:bCs/>
                <w:i/>
                <w:iCs/>
                <w:sz w:val="24"/>
                <w:szCs w:val="24"/>
                <w:lang w:eastAsia="ar-SA"/>
              </w:rPr>
            </w:pPr>
            <w:r w:rsidRPr="00440543">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p w:rsidR="00440543" w:rsidRPr="00440543" w:rsidRDefault="00440543" w:rsidP="00440543">
            <w:pPr>
              <w:suppressAutoHyphens/>
              <w:spacing w:after="0" w:line="240" w:lineRule="auto"/>
              <w:jc w:val="center"/>
              <w:rPr>
                <w:rFonts w:ascii="Times New Roman" w:eastAsia="Times New Roman" w:hAnsi="Times New Roman" w:cs="Times New Roman"/>
                <w:b/>
                <w:bCs/>
                <w:i/>
                <w:iCs/>
                <w:sz w:val="24"/>
                <w:szCs w:val="24"/>
                <w:lang w:eastAsia="ar-SA"/>
              </w:rPr>
            </w:pPr>
          </w:p>
          <w:p w:rsidR="00440543" w:rsidRPr="00440543" w:rsidRDefault="00440543" w:rsidP="00440543">
            <w:pPr>
              <w:suppressAutoHyphens/>
              <w:spacing w:after="0" w:line="240" w:lineRule="auto"/>
              <w:jc w:val="center"/>
              <w:rPr>
                <w:rFonts w:ascii="Times New Roman" w:eastAsia="Times New Roman" w:hAnsi="Times New Roman" w:cs="Times New Roman"/>
                <w:b/>
                <w:bCs/>
                <w:i/>
                <w:iCs/>
                <w:sz w:val="24"/>
                <w:szCs w:val="24"/>
                <w:lang w:eastAsia="ar-SA"/>
              </w:rPr>
            </w:pPr>
          </w:p>
        </w:tc>
        <w:tc>
          <w:tcPr>
            <w:tcW w:w="1812"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uppressAutoHyphens/>
              <w:spacing w:after="0" w:line="240" w:lineRule="auto"/>
              <w:jc w:val="center"/>
              <w:rPr>
                <w:rFonts w:ascii="Times New Roman" w:eastAsia="Times New Roman" w:hAnsi="Times New Roman" w:cs="Times New Roman"/>
                <w:i/>
                <w:iCs/>
                <w:sz w:val="24"/>
                <w:szCs w:val="24"/>
                <w:lang w:eastAsia="ar-SA"/>
              </w:rPr>
            </w:pPr>
            <w:r w:rsidRPr="00440543">
              <w:rPr>
                <w:rFonts w:ascii="Times New Roman" w:eastAsia="Times New Roman" w:hAnsi="Times New Roman" w:cs="Times New Roman"/>
                <w:b/>
                <w:bCs/>
                <w:i/>
                <w:iCs/>
                <w:sz w:val="24"/>
                <w:szCs w:val="24"/>
                <w:lang w:eastAsia="ar-SA"/>
              </w:rPr>
              <w:t>Терміни виконання етапів (дії, рішення)</w:t>
            </w:r>
          </w:p>
        </w:tc>
      </w:tr>
      <w:tr w:rsidR="00440543" w:rsidRPr="00440543" w:rsidTr="00094B14">
        <w:tc>
          <w:tcPr>
            <w:tcW w:w="720"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uppressAutoHyphens/>
              <w:spacing w:after="0" w:line="240" w:lineRule="auto"/>
              <w:jc w:val="center"/>
              <w:rPr>
                <w:rFonts w:ascii="Times New Roman" w:eastAsia="Times New Roman" w:hAnsi="Times New Roman" w:cs="Times New Roman"/>
                <w:i/>
                <w:iCs/>
                <w:sz w:val="24"/>
                <w:szCs w:val="24"/>
                <w:lang w:eastAsia="ar-SA"/>
              </w:rPr>
            </w:pPr>
            <w:r w:rsidRPr="00440543">
              <w:rPr>
                <w:rFonts w:ascii="Times New Roman" w:eastAsia="Times New Roman" w:hAnsi="Times New Roman" w:cs="Times New Roman"/>
                <w:i/>
                <w:iCs/>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uppressAutoHyphens/>
              <w:spacing w:after="0" w:line="240" w:lineRule="auto"/>
              <w:jc w:val="center"/>
              <w:rPr>
                <w:rFonts w:ascii="Times New Roman" w:eastAsia="Times New Roman" w:hAnsi="Times New Roman" w:cs="Times New Roman"/>
                <w:i/>
                <w:iCs/>
                <w:sz w:val="24"/>
                <w:szCs w:val="24"/>
                <w:lang w:eastAsia="ar-SA"/>
              </w:rPr>
            </w:pPr>
            <w:r w:rsidRPr="00440543">
              <w:rPr>
                <w:rFonts w:ascii="Times New Roman" w:eastAsia="Times New Roman" w:hAnsi="Times New Roman" w:cs="Times New Roman"/>
                <w:i/>
                <w:iCs/>
                <w:sz w:val="24"/>
                <w:szCs w:val="24"/>
                <w:lang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uppressAutoHyphens/>
              <w:spacing w:after="0" w:line="240" w:lineRule="auto"/>
              <w:jc w:val="center"/>
              <w:rPr>
                <w:rFonts w:ascii="Times New Roman" w:eastAsia="Times New Roman" w:hAnsi="Times New Roman" w:cs="Times New Roman"/>
                <w:i/>
                <w:iCs/>
                <w:sz w:val="24"/>
                <w:szCs w:val="24"/>
                <w:lang w:eastAsia="ar-SA"/>
              </w:rPr>
            </w:pPr>
            <w:r w:rsidRPr="00440543">
              <w:rPr>
                <w:rFonts w:ascii="Times New Roman" w:eastAsia="Times New Roman" w:hAnsi="Times New Roman" w:cs="Times New Roman"/>
                <w:i/>
                <w:iCs/>
                <w:sz w:val="24"/>
                <w:szCs w:val="24"/>
                <w:lang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uppressAutoHyphens/>
              <w:spacing w:after="0" w:line="240" w:lineRule="auto"/>
              <w:jc w:val="center"/>
              <w:rPr>
                <w:rFonts w:ascii="Times New Roman" w:eastAsia="Times New Roman" w:hAnsi="Times New Roman" w:cs="Times New Roman"/>
                <w:i/>
                <w:iCs/>
                <w:sz w:val="24"/>
                <w:szCs w:val="24"/>
                <w:lang w:eastAsia="ar-SA"/>
              </w:rPr>
            </w:pPr>
            <w:r w:rsidRPr="00440543">
              <w:rPr>
                <w:rFonts w:ascii="Times New Roman" w:eastAsia="Times New Roman" w:hAnsi="Times New Roman" w:cs="Times New Roman"/>
                <w:i/>
                <w:iCs/>
                <w:sz w:val="24"/>
                <w:szCs w:val="24"/>
                <w:lang w:eastAsia="ar-SA"/>
              </w:rPr>
              <w:t>4</w:t>
            </w:r>
          </w:p>
          <w:p w:rsidR="00440543" w:rsidRPr="00440543" w:rsidRDefault="00440543" w:rsidP="00440543">
            <w:pPr>
              <w:suppressAutoHyphens/>
              <w:spacing w:after="0" w:line="240" w:lineRule="auto"/>
              <w:jc w:val="center"/>
              <w:rPr>
                <w:rFonts w:ascii="Times New Roman" w:eastAsia="Times New Roman" w:hAnsi="Times New Roman" w:cs="Times New Roman"/>
                <w:i/>
                <w:iCs/>
                <w:sz w:val="24"/>
                <w:szCs w:val="24"/>
                <w:lang w:eastAsia="ar-SA"/>
              </w:rPr>
            </w:pPr>
          </w:p>
        </w:tc>
        <w:tc>
          <w:tcPr>
            <w:tcW w:w="1812"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uppressAutoHyphens/>
              <w:spacing w:after="0" w:line="240" w:lineRule="auto"/>
              <w:jc w:val="center"/>
              <w:rPr>
                <w:rFonts w:ascii="Times New Roman" w:eastAsia="Times New Roman" w:hAnsi="Times New Roman" w:cs="Times New Roman"/>
                <w:sz w:val="24"/>
                <w:szCs w:val="24"/>
                <w:lang w:eastAsia="ar-SA"/>
              </w:rPr>
            </w:pPr>
            <w:r w:rsidRPr="00440543">
              <w:rPr>
                <w:rFonts w:ascii="Times New Roman" w:eastAsia="Times New Roman" w:hAnsi="Times New Roman" w:cs="Times New Roman"/>
                <w:i/>
                <w:iCs/>
                <w:sz w:val="24"/>
                <w:szCs w:val="24"/>
                <w:lang w:eastAsia="ar-SA"/>
              </w:rPr>
              <w:t>5</w:t>
            </w:r>
          </w:p>
        </w:tc>
      </w:tr>
      <w:tr w:rsidR="00440543" w:rsidRPr="00440543" w:rsidTr="00094B14">
        <w:tc>
          <w:tcPr>
            <w:tcW w:w="720"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uppressAutoHyphens/>
              <w:spacing w:after="0" w:line="240" w:lineRule="auto"/>
              <w:jc w:val="center"/>
              <w:rPr>
                <w:rFonts w:ascii="Times New Roman" w:eastAsia="Times New Roman" w:hAnsi="Times New Roman" w:cs="Times New Roman"/>
                <w:sz w:val="24"/>
                <w:szCs w:val="24"/>
                <w:lang w:eastAsia="ar-SA"/>
              </w:rPr>
            </w:pPr>
            <w:r w:rsidRPr="00440543">
              <w:rPr>
                <w:rFonts w:ascii="Times New Roman" w:eastAsia="Times New Roman" w:hAnsi="Times New Roman" w:cs="Times New Roman"/>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pacing w:after="0" w:line="240" w:lineRule="auto"/>
              <w:rPr>
                <w:rFonts w:ascii="Times New Roman" w:eastAsia="Times New Roman" w:hAnsi="Times New Roman" w:cs="Times New Roman"/>
                <w:sz w:val="24"/>
                <w:szCs w:val="24"/>
                <w:lang w:eastAsia="ru-RU"/>
              </w:rPr>
            </w:pPr>
            <w:r w:rsidRPr="00440543">
              <w:rPr>
                <w:rFonts w:ascii="Times New Roman" w:eastAsia="Times New Roman"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w:t>
            </w:r>
          </w:p>
        </w:tc>
        <w:tc>
          <w:tcPr>
            <w:tcW w:w="2351"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pacing w:after="0" w:line="240" w:lineRule="auto"/>
              <w:rPr>
                <w:rFonts w:ascii="Times New Roman" w:eastAsia="Times New Roman" w:hAnsi="Times New Roman" w:cs="Times New Roman"/>
                <w:sz w:val="24"/>
                <w:szCs w:val="24"/>
                <w:lang w:eastAsia="ru-RU"/>
              </w:rPr>
            </w:pPr>
            <w:r w:rsidRPr="00440543">
              <w:rPr>
                <w:rFonts w:ascii="Times New Roman" w:eastAsia="Times New Roman" w:hAnsi="Times New Roman" w:cs="Times New Roman"/>
                <w:sz w:val="24"/>
                <w:szCs w:val="24"/>
                <w:lang w:eastAsia="ru-RU"/>
              </w:rPr>
              <w:t xml:space="preserve">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pacing w:after="0" w:line="240" w:lineRule="auto"/>
              <w:rPr>
                <w:rFonts w:ascii="Times New Roman" w:eastAsia="Times New Roman" w:hAnsi="Times New Roman" w:cs="Times New Roman"/>
                <w:sz w:val="24"/>
                <w:szCs w:val="24"/>
                <w:lang w:eastAsia="ru-RU"/>
              </w:rPr>
            </w:pPr>
            <w:r w:rsidRPr="00440543">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440543" w:rsidRPr="00440543" w:rsidRDefault="00440543" w:rsidP="00440543">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uppressAutoHyphens/>
              <w:spacing w:after="0" w:line="240" w:lineRule="auto"/>
              <w:rPr>
                <w:rFonts w:ascii="Times New Roman" w:eastAsia="Times New Roman" w:hAnsi="Times New Roman" w:cs="Times New Roman"/>
                <w:sz w:val="24"/>
                <w:szCs w:val="24"/>
                <w:lang w:eastAsia="ar-SA"/>
              </w:rPr>
            </w:pPr>
            <w:r w:rsidRPr="00440543">
              <w:rPr>
                <w:rFonts w:ascii="Times New Roman" w:eastAsia="Times New Roman" w:hAnsi="Times New Roman" w:cs="Times New Roman"/>
                <w:sz w:val="24"/>
                <w:szCs w:val="24"/>
                <w:lang w:eastAsia="ar-SA"/>
              </w:rPr>
              <w:t xml:space="preserve">У момент звернення </w:t>
            </w:r>
          </w:p>
        </w:tc>
      </w:tr>
      <w:tr w:rsidR="00440543" w:rsidRPr="00440543" w:rsidTr="00094B14">
        <w:tc>
          <w:tcPr>
            <w:tcW w:w="720"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uppressAutoHyphens/>
              <w:spacing w:after="0" w:line="240" w:lineRule="auto"/>
              <w:jc w:val="center"/>
              <w:rPr>
                <w:rFonts w:ascii="Times New Roman" w:eastAsia="Times New Roman" w:hAnsi="Times New Roman" w:cs="Times New Roman"/>
                <w:sz w:val="24"/>
                <w:szCs w:val="24"/>
                <w:lang w:eastAsia="ar-SA"/>
              </w:rPr>
            </w:pPr>
            <w:r w:rsidRPr="00440543">
              <w:rPr>
                <w:rFonts w:ascii="Times New Roman" w:eastAsia="Times New Roman" w:hAnsi="Times New Roman" w:cs="Times New Roman"/>
                <w:sz w:val="24"/>
                <w:szCs w:val="24"/>
                <w:lang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pacing w:after="0" w:line="240" w:lineRule="auto"/>
              <w:rPr>
                <w:rFonts w:ascii="Times New Roman" w:eastAsia="Times New Roman" w:hAnsi="Times New Roman" w:cs="Times New Roman"/>
                <w:sz w:val="24"/>
                <w:szCs w:val="24"/>
                <w:lang w:eastAsia="ru-RU"/>
              </w:rPr>
            </w:pPr>
            <w:r w:rsidRPr="00440543">
              <w:rPr>
                <w:rFonts w:ascii="Times New Roman" w:eastAsia="Times New Roman" w:hAnsi="Times New Roman" w:cs="Times New Roman"/>
                <w:sz w:val="24"/>
                <w:szCs w:val="24"/>
                <w:lang w:eastAsia="ru-RU"/>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pacing w:after="0" w:line="240" w:lineRule="auto"/>
              <w:rPr>
                <w:rFonts w:ascii="Times New Roman" w:eastAsia="Times New Roman" w:hAnsi="Times New Roman" w:cs="Times New Roman"/>
                <w:sz w:val="24"/>
                <w:szCs w:val="24"/>
                <w:lang w:eastAsia="ru-RU"/>
              </w:rPr>
            </w:pPr>
            <w:r w:rsidRPr="00440543">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pacing w:after="0" w:line="240" w:lineRule="auto"/>
              <w:rPr>
                <w:rFonts w:ascii="Times New Roman" w:eastAsia="Times New Roman" w:hAnsi="Times New Roman" w:cs="Times New Roman"/>
                <w:sz w:val="24"/>
                <w:szCs w:val="24"/>
                <w:lang w:eastAsia="ru-RU"/>
              </w:rPr>
            </w:pPr>
            <w:r w:rsidRPr="00440543">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440543" w:rsidRPr="00440543" w:rsidRDefault="00440543" w:rsidP="00440543">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pacing w:after="0" w:line="240" w:lineRule="auto"/>
              <w:rPr>
                <w:rFonts w:ascii="Times New Roman" w:eastAsia="Times New Roman" w:hAnsi="Times New Roman" w:cs="Times New Roman"/>
                <w:sz w:val="24"/>
                <w:szCs w:val="24"/>
                <w:lang w:eastAsia="ru-RU"/>
              </w:rPr>
            </w:pPr>
            <w:r w:rsidRPr="00440543">
              <w:rPr>
                <w:rFonts w:ascii="Times New Roman" w:eastAsia="Times New Roman" w:hAnsi="Times New Roman" w:cs="Times New Roman"/>
                <w:sz w:val="24"/>
                <w:szCs w:val="24"/>
                <w:lang w:eastAsia="ru-RU"/>
              </w:rPr>
              <w:t>До 9 робочих днів</w:t>
            </w:r>
          </w:p>
        </w:tc>
      </w:tr>
      <w:tr w:rsidR="00440543" w:rsidRPr="00440543" w:rsidTr="00094B14">
        <w:tc>
          <w:tcPr>
            <w:tcW w:w="720"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uppressAutoHyphens/>
              <w:spacing w:after="0" w:line="240" w:lineRule="auto"/>
              <w:jc w:val="center"/>
              <w:rPr>
                <w:rFonts w:ascii="Times New Roman" w:eastAsia="Times New Roman" w:hAnsi="Times New Roman" w:cs="Times New Roman"/>
                <w:sz w:val="24"/>
                <w:szCs w:val="24"/>
                <w:lang w:eastAsia="ar-SA"/>
              </w:rPr>
            </w:pPr>
            <w:r w:rsidRPr="00440543">
              <w:rPr>
                <w:rFonts w:ascii="Times New Roman" w:eastAsia="Times New Roman" w:hAnsi="Times New Roman" w:cs="Times New Roman"/>
                <w:sz w:val="24"/>
                <w:szCs w:val="24"/>
                <w:lang w:eastAsia="ar-SA"/>
              </w:rPr>
              <w:t>4.</w:t>
            </w:r>
          </w:p>
        </w:tc>
        <w:tc>
          <w:tcPr>
            <w:tcW w:w="2618"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pacing w:after="0" w:line="240" w:lineRule="auto"/>
              <w:rPr>
                <w:rFonts w:ascii="Times New Roman" w:eastAsia="Times New Roman" w:hAnsi="Times New Roman" w:cs="Times New Roman"/>
                <w:sz w:val="24"/>
                <w:szCs w:val="24"/>
                <w:lang w:eastAsia="ru-RU"/>
              </w:rPr>
            </w:pPr>
            <w:r w:rsidRPr="00440543">
              <w:rPr>
                <w:rFonts w:ascii="Times New Roman" w:eastAsia="Times New Roman" w:hAnsi="Times New Roman" w:cs="Times New Roman"/>
                <w:sz w:val="24"/>
                <w:szCs w:val="24"/>
                <w:lang w:eastAsia="ru-RU"/>
              </w:rPr>
              <w:t>Обстеження та висновок щодо потреби в проведенні капітального ремонту житла пільговика</w:t>
            </w:r>
          </w:p>
          <w:p w:rsidR="00440543" w:rsidRPr="00440543" w:rsidRDefault="00440543" w:rsidP="00440543">
            <w:pPr>
              <w:spacing w:after="0" w:line="240" w:lineRule="auto"/>
              <w:rPr>
                <w:rFonts w:ascii="Times New Roman" w:eastAsia="Times New Roman" w:hAnsi="Times New Roman" w:cs="Times New Roman"/>
                <w:sz w:val="24"/>
                <w:szCs w:val="24"/>
                <w:lang w:eastAsia="ru-RU"/>
              </w:rPr>
            </w:pPr>
          </w:p>
        </w:tc>
        <w:tc>
          <w:tcPr>
            <w:tcW w:w="2351"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pacing w:after="0" w:line="240" w:lineRule="auto"/>
              <w:rPr>
                <w:rFonts w:ascii="Times New Roman" w:eastAsia="Times New Roman" w:hAnsi="Times New Roman" w:cs="Times New Roman"/>
                <w:sz w:val="24"/>
                <w:szCs w:val="24"/>
                <w:lang w:eastAsia="ru-RU"/>
              </w:rPr>
            </w:pPr>
            <w:r w:rsidRPr="00440543">
              <w:rPr>
                <w:rFonts w:ascii="Times New Roman" w:eastAsia="Times New Roman" w:hAnsi="Times New Roman" w:cs="Times New Roman"/>
                <w:sz w:val="24"/>
                <w:szCs w:val="24"/>
                <w:lang w:eastAsia="ru-RU"/>
              </w:rPr>
              <w:t xml:space="preserve">Комісія  </w:t>
            </w:r>
          </w:p>
        </w:tc>
        <w:tc>
          <w:tcPr>
            <w:tcW w:w="2147" w:type="dxa"/>
            <w:tcBorders>
              <w:top w:val="single" w:sz="4" w:space="0" w:color="000000"/>
              <w:left w:val="single" w:sz="4" w:space="0" w:color="000000"/>
              <w:bottom w:val="single" w:sz="4" w:space="0" w:color="000000"/>
              <w:right w:val="single" w:sz="4" w:space="0" w:color="000000"/>
            </w:tcBorders>
          </w:tcPr>
          <w:p w:rsidR="00440543" w:rsidRPr="00440543" w:rsidRDefault="00B606BD" w:rsidP="0044054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440543" w:rsidRPr="00440543">
              <w:rPr>
                <w:rFonts w:ascii="Times New Roman" w:eastAsia="Times New Roman" w:hAnsi="Times New Roman" w:cs="Times New Roman"/>
                <w:sz w:val="24"/>
                <w:szCs w:val="24"/>
                <w:lang w:eastAsia="ru-RU"/>
              </w:rPr>
              <w:t>иконком районної у місті ради</w:t>
            </w:r>
          </w:p>
          <w:p w:rsidR="00440543" w:rsidRPr="00440543" w:rsidRDefault="00440543" w:rsidP="00440543">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pacing w:after="0" w:line="240" w:lineRule="auto"/>
              <w:rPr>
                <w:rFonts w:ascii="Times New Roman" w:eastAsia="Times New Roman" w:hAnsi="Times New Roman" w:cs="Times New Roman"/>
                <w:sz w:val="24"/>
                <w:szCs w:val="24"/>
                <w:lang w:eastAsia="ru-RU"/>
              </w:rPr>
            </w:pPr>
            <w:r w:rsidRPr="00440543">
              <w:rPr>
                <w:rFonts w:ascii="Times New Roman" w:eastAsia="Times New Roman" w:hAnsi="Times New Roman" w:cs="Times New Roman"/>
                <w:sz w:val="24"/>
                <w:szCs w:val="24"/>
                <w:lang w:eastAsia="ru-RU"/>
              </w:rPr>
              <w:t>1 робочий день</w:t>
            </w:r>
          </w:p>
        </w:tc>
      </w:tr>
      <w:tr w:rsidR="00440543" w:rsidRPr="00440543" w:rsidTr="00094B14">
        <w:tc>
          <w:tcPr>
            <w:tcW w:w="720"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uppressAutoHyphens/>
              <w:spacing w:after="0" w:line="240" w:lineRule="auto"/>
              <w:jc w:val="center"/>
              <w:rPr>
                <w:rFonts w:ascii="Times New Roman" w:eastAsia="Times New Roman" w:hAnsi="Times New Roman" w:cs="Times New Roman"/>
                <w:sz w:val="24"/>
                <w:szCs w:val="24"/>
                <w:lang w:eastAsia="ar-SA"/>
              </w:rPr>
            </w:pPr>
            <w:r w:rsidRPr="00440543">
              <w:rPr>
                <w:rFonts w:ascii="Times New Roman" w:eastAsia="Times New Roman" w:hAnsi="Times New Roman" w:cs="Times New Roman"/>
                <w:sz w:val="24"/>
                <w:szCs w:val="24"/>
                <w:lang w:eastAsia="ar-SA"/>
              </w:rPr>
              <w:lastRenderedPageBreak/>
              <w:t>5.</w:t>
            </w:r>
          </w:p>
        </w:tc>
        <w:tc>
          <w:tcPr>
            <w:tcW w:w="2618"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pacing w:after="0" w:line="240" w:lineRule="auto"/>
              <w:rPr>
                <w:rFonts w:ascii="Times New Roman" w:eastAsia="Times New Roman" w:hAnsi="Times New Roman" w:cs="Times New Roman"/>
                <w:sz w:val="24"/>
                <w:szCs w:val="24"/>
                <w:lang w:eastAsia="ru-RU"/>
              </w:rPr>
            </w:pPr>
            <w:r w:rsidRPr="00440543">
              <w:rPr>
                <w:rFonts w:ascii="Times New Roman" w:eastAsia="Times New Roman" w:hAnsi="Times New Roman" w:cs="Times New Roman"/>
                <w:sz w:val="24"/>
                <w:szCs w:val="24"/>
                <w:lang w:eastAsia="ru-RU"/>
              </w:rPr>
              <w:t>Передача департаменту соціальної політики виконкому Криворізької міської ради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pacing w:after="0" w:line="240" w:lineRule="auto"/>
              <w:rPr>
                <w:rFonts w:ascii="Times New Roman" w:eastAsia="Times New Roman" w:hAnsi="Times New Roman" w:cs="Times New Roman"/>
                <w:sz w:val="24"/>
                <w:szCs w:val="24"/>
                <w:lang w:eastAsia="ru-RU"/>
              </w:rPr>
            </w:pPr>
            <w:r w:rsidRPr="00440543">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pacing w:after="0" w:line="240" w:lineRule="auto"/>
              <w:rPr>
                <w:rFonts w:ascii="Times New Roman" w:eastAsia="Times New Roman" w:hAnsi="Times New Roman" w:cs="Times New Roman"/>
                <w:sz w:val="24"/>
                <w:szCs w:val="24"/>
                <w:lang w:eastAsia="ru-RU"/>
              </w:rPr>
            </w:pPr>
            <w:r w:rsidRPr="00440543">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p w:rsidR="00440543" w:rsidRPr="00440543" w:rsidRDefault="00440543" w:rsidP="00440543">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440543" w:rsidRPr="00440543" w:rsidRDefault="00440543" w:rsidP="00440543">
            <w:pPr>
              <w:spacing w:after="0" w:line="240" w:lineRule="auto"/>
              <w:rPr>
                <w:rFonts w:ascii="Times New Roman" w:eastAsia="Times New Roman" w:hAnsi="Times New Roman" w:cs="Times New Roman"/>
                <w:sz w:val="24"/>
                <w:szCs w:val="24"/>
                <w:lang w:eastAsia="ru-RU"/>
              </w:rPr>
            </w:pPr>
            <w:r w:rsidRPr="00440543">
              <w:rPr>
                <w:rFonts w:ascii="Times New Roman" w:eastAsia="Times New Roman" w:hAnsi="Times New Roman" w:cs="Times New Roman"/>
                <w:sz w:val="24"/>
                <w:szCs w:val="24"/>
                <w:lang w:eastAsia="ru-RU"/>
              </w:rPr>
              <w:t>У день звернення замовника за результатом послуги</w:t>
            </w:r>
          </w:p>
        </w:tc>
      </w:tr>
    </w:tbl>
    <w:p w:rsidR="00440543" w:rsidRPr="00440543" w:rsidRDefault="00440543" w:rsidP="00440543">
      <w:pPr>
        <w:spacing w:after="0" w:line="240" w:lineRule="auto"/>
        <w:rPr>
          <w:rFonts w:ascii="Times New Roman" w:eastAsia="Times New Roman" w:hAnsi="Times New Roman" w:cs="Times New Roman"/>
          <w:sz w:val="24"/>
          <w:szCs w:val="24"/>
          <w:lang w:eastAsia="ru-RU"/>
        </w:rPr>
      </w:pPr>
    </w:p>
    <w:p w:rsidR="00440543" w:rsidRPr="00440543" w:rsidRDefault="00440543" w:rsidP="00440543">
      <w:pPr>
        <w:spacing w:after="0" w:line="240" w:lineRule="auto"/>
        <w:rPr>
          <w:rFonts w:ascii="Times New Roman" w:eastAsia="Times New Roman" w:hAnsi="Times New Roman" w:cs="Times New Roman"/>
          <w:b/>
          <w:bCs/>
          <w:i/>
          <w:iCs/>
          <w:sz w:val="24"/>
          <w:szCs w:val="24"/>
          <w:lang w:eastAsia="ru-RU"/>
        </w:rPr>
      </w:pPr>
      <w:r w:rsidRPr="00440543">
        <w:rPr>
          <w:rFonts w:ascii="Times New Roman" w:eastAsia="Times New Roman" w:hAnsi="Times New Roman" w:cs="Times New Roman"/>
          <w:b/>
          <w:bCs/>
          <w:i/>
          <w:iCs/>
          <w:sz w:val="24"/>
          <w:szCs w:val="24"/>
          <w:lang w:eastAsia="ru-RU"/>
        </w:rPr>
        <w:t>Керуюча справами виконкому</w:t>
      </w:r>
    </w:p>
    <w:p w:rsidR="00440543" w:rsidRPr="00440543" w:rsidRDefault="00440543" w:rsidP="00440543">
      <w:pPr>
        <w:spacing w:after="0" w:line="240" w:lineRule="auto"/>
        <w:rPr>
          <w:rFonts w:ascii="Times New Roman" w:eastAsia="Times New Roman" w:hAnsi="Times New Roman" w:cs="Times New Roman"/>
          <w:b/>
          <w:bCs/>
          <w:i/>
          <w:iCs/>
          <w:sz w:val="24"/>
          <w:szCs w:val="24"/>
          <w:lang w:eastAsia="ru-RU"/>
        </w:rPr>
      </w:pPr>
      <w:r w:rsidRPr="00440543">
        <w:rPr>
          <w:rFonts w:ascii="Times New Roman" w:eastAsia="Times New Roman" w:hAnsi="Times New Roman" w:cs="Times New Roman"/>
          <w:b/>
          <w:bCs/>
          <w:i/>
          <w:iCs/>
          <w:sz w:val="24"/>
          <w:szCs w:val="24"/>
          <w:lang w:eastAsia="ru-RU"/>
        </w:rPr>
        <w:t xml:space="preserve">районної у місті ради </w:t>
      </w:r>
      <w:r w:rsidRPr="00440543">
        <w:rPr>
          <w:rFonts w:ascii="Times New Roman" w:eastAsia="Times New Roman" w:hAnsi="Times New Roman" w:cs="Times New Roman"/>
          <w:b/>
          <w:bCs/>
          <w:i/>
          <w:iCs/>
          <w:sz w:val="24"/>
          <w:szCs w:val="24"/>
          <w:lang w:eastAsia="ru-RU"/>
        </w:rPr>
        <w:tab/>
      </w:r>
      <w:r w:rsidRPr="00440543">
        <w:rPr>
          <w:rFonts w:ascii="Times New Roman" w:eastAsia="Times New Roman" w:hAnsi="Times New Roman" w:cs="Times New Roman"/>
          <w:b/>
          <w:bCs/>
          <w:i/>
          <w:iCs/>
          <w:sz w:val="24"/>
          <w:szCs w:val="24"/>
          <w:lang w:eastAsia="ru-RU"/>
        </w:rPr>
        <w:tab/>
      </w:r>
      <w:r w:rsidRPr="00440543">
        <w:rPr>
          <w:rFonts w:ascii="Times New Roman" w:eastAsia="Times New Roman" w:hAnsi="Times New Roman" w:cs="Times New Roman"/>
          <w:b/>
          <w:bCs/>
          <w:i/>
          <w:iCs/>
          <w:sz w:val="24"/>
          <w:szCs w:val="24"/>
          <w:lang w:eastAsia="ru-RU"/>
        </w:rPr>
        <w:tab/>
      </w:r>
      <w:r w:rsidRPr="00440543">
        <w:rPr>
          <w:rFonts w:ascii="Times New Roman" w:eastAsia="Times New Roman" w:hAnsi="Times New Roman" w:cs="Times New Roman"/>
          <w:b/>
          <w:bCs/>
          <w:i/>
          <w:iCs/>
          <w:sz w:val="24"/>
          <w:szCs w:val="24"/>
          <w:lang w:eastAsia="ru-RU"/>
        </w:rPr>
        <w:tab/>
      </w:r>
      <w:r w:rsidRPr="00440543">
        <w:rPr>
          <w:rFonts w:ascii="Times New Roman" w:eastAsia="Times New Roman" w:hAnsi="Times New Roman" w:cs="Times New Roman"/>
          <w:b/>
          <w:bCs/>
          <w:i/>
          <w:iCs/>
          <w:sz w:val="24"/>
          <w:szCs w:val="24"/>
          <w:lang w:eastAsia="ru-RU"/>
        </w:rPr>
        <w:tab/>
        <w:t xml:space="preserve">                   </w:t>
      </w:r>
      <w:r w:rsidRPr="00440543">
        <w:rPr>
          <w:rFonts w:ascii="Times New Roman" w:eastAsia="Times New Roman" w:hAnsi="Times New Roman" w:cs="Times New Roman"/>
          <w:b/>
          <w:bCs/>
          <w:i/>
          <w:iCs/>
          <w:sz w:val="24"/>
          <w:szCs w:val="24"/>
          <w:lang w:eastAsia="ru-RU"/>
        </w:rPr>
        <w:tab/>
        <w:t>Марія Окунєва</w:t>
      </w:r>
    </w:p>
    <w:p w:rsidR="000535E6" w:rsidRDefault="000535E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0535E6" w:rsidRPr="000535E6" w:rsidRDefault="000535E6" w:rsidP="000535E6">
      <w:pPr>
        <w:spacing w:after="0" w:line="240" w:lineRule="auto"/>
        <w:ind w:left="5664" w:firstLine="708"/>
        <w:rPr>
          <w:rFonts w:ascii="Times New Roman" w:eastAsia="Calibri" w:hAnsi="Times New Roman" w:cs="Times New Roman"/>
          <w:b/>
          <w:bCs/>
          <w:i/>
          <w:iCs/>
          <w:sz w:val="24"/>
          <w:szCs w:val="24"/>
          <w:lang w:eastAsia="ru-RU"/>
        </w:rPr>
      </w:pPr>
      <w:r w:rsidRPr="000535E6">
        <w:rPr>
          <w:rFonts w:ascii="Times New Roman" w:eastAsia="Calibri" w:hAnsi="Times New Roman" w:cs="Times New Roman"/>
          <w:b/>
          <w:bCs/>
          <w:i/>
          <w:iCs/>
          <w:sz w:val="24"/>
          <w:szCs w:val="24"/>
          <w:lang w:eastAsia="ru-RU"/>
        </w:rPr>
        <w:lastRenderedPageBreak/>
        <w:t>Додаток 341</w:t>
      </w:r>
    </w:p>
    <w:p w:rsidR="000535E6" w:rsidRPr="000535E6" w:rsidRDefault="000535E6" w:rsidP="000535E6">
      <w:pPr>
        <w:spacing w:after="0" w:line="240" w:lineRule="auto"/>
        <w:ind w:left="6379" w:hanging="7"/>
        <w:rPr>
          <w:rFonts w:ascii="Times New Roman" w:eastAsia="Calibri" w:hAnsi="Times New Roman" w:cs="Times New Roman"/>
          <w:b/>
          <w:bCs/>
          <w:i/>
          <w:iCs/>
          <w:sz w:val="24"/>
          <w:szCs w:val="24"/>
          <w:lang w:eastAsia="ru-RU"/>
        </w:rPr>
      </w:pPr>
      <w:r w:rsidRPr="000535E6">
        <w:rPr>
          <w:rFonts w:ascii="Times New Roman" w:eastAsia="Calibri" w:hAnsi="Times New Roman" w:cs="Times New Roman"/>
          <w:b/>
          <w:bCs/>
          <w:i/>
          <w:iCs/>
          <w:sz w:val="24"/>
          <w:szCs w:val="24"/>
          <w:lang w:eastAsia="ru-RU"/>
        </w:rPr>
        <w:t>до рішення виконкому             районної у місті ради</w:t>
      </w:r>
    </w:p>
    <w:p w:rsidR="000535E6" w:rsidRPr="000535E6" w:rsidRDefault="000535E6" w:rsidP="000535E6">
      <w:pPr>
        <w:spacing w:after="0" w:line="240" w:lineRule="auto"/>
        <w:ind w:left="6379" w:hanging="7"/>
        <w:rPr>
          <w:rFonts w:ascii="Times New Roman" w:eastAsia="Calibri" w:hAnsi="Times New Roman" w:cs="Times New Roman"/>
          <w:b/>
          <w:bCs/>
          <w:i/>
          <w:iCs/>
          <w:sz w:val="24"/>
          <w:szCs w:val="24"/>
          <w:lang w:eastAsia="ru-RU"/>
        </w:rPr>
      </w:pPr>
      <w:r w:rsidRPr="000535E6">
        <w:rPr>
          <w:rFonts w:ascii="Times New Roman" w:eastAsia="Calibri" w:hAnsi="Times New Roman" w:cs="Times New Roman"/>
          <w:b/>
          <w:bCs/>
          <w:i/>
          <w:iCs/>
          <w:sz w:val="24"/>
          <w:szCs w:val="24"/>
          <w:lang w:eastAsia="ru-RU"/>
        </w:rPr>
        <w:t>17.11.2021 № 575</w:t>
      </w:r>
    </w:p>
    <w:p w:rsidR="000535E6" w:rsidRPr="000535E6" w:rsidRDefault="000535E6" w:rsidP="000535E6">
      <w:pPr>
        <w:spacing w:after="0" w:line="240" w:lineRule="auto"/>
        <w:rPr>
          <w:rFonts w:ascii="Times New Roman" w:eastAsia="Calibri" w:hAnsi="Times New Roman" w:cs="Times New Roman"/>
          <w:b/>
          <w:bCs/>
          <w:sz w:val="28"/>
          <w:szCs w:val="28"/>
          <w:lang w:eastAsia="ru-RU"/>
        </w:rPr>
      </w:pPr>
    </w:p>
    <w:p w:rsidR="000535E6" w:rsidRPr="000535E6" w:rsidRDefault="000535E6" w:rsidP="000535E6">
      <w:pPr>
        <w:spacing w:after="0" w:line="240" w:lineRule="auto"/>
        <w:jc w:val="center"/>
        <w:rPr>
          <w:rFonts w:ascii="Times New Roman" w:eastAsia="Calibri" w:hAnsi="Times New Roman" w:cs="Times New Roman"/>
          <w:b/>
          <w:bCs/>
          <w:sz w:val="28"/>
          <w:szCs w:val="28"/>
          <w:lang w:eastAsia="ru-RU"/>
        </w:rPr>
      </w:pPr>
      <w:r w:rsidRPr="000535E6">
        <w:rPr>
          <w:rFonts w:ascii="Times New Roman" w:eastAsia="Calibri" w:hAnsi="Times New Roman" w:cs="Times New Roman"/>
          <w:b/>
          <w:bCs/>
          <w:sz w:val="28"/>
          <w:szCs w:val="28"/>
          <w:lang w:eastAsia="ru-RU"/>
        </w:rPr>
        <w:t>ІНФОРМАЦІЙНА КАРТКА 72-112</w:t>
      </w:r>
    </w:p>
    <w:p w:rsidR="000535E6" w:rsidRPr="000535E6" w:rsidRDefault="000535E6" w:rsidP="000535E6">
      <w:pPr>
        <w:spacing w:after="0" w:line="240" w:lineRule="auto"/>
        <w:jc w:val="center"/>
        <w:rPr>
          <w:rFonts w:ascii="Times New Roman" w:eastAsia="Calibri" w:hAnsi="Times New Roman" w:cs="Times New Roman"/>
          <w:sz w:val="24"/>
          <w:szCs w:val="24"/>
          <w:lang w:eastAsia="ru-RU"/>
        </w:rPr>
      </w:pPr>
    </w:p>
    <w:p w:rsidR="000535E6" w:rsidRPr="000535E6" w:rsidRDefault="000535E6" w:rsidP="000535E6">
      <w:pPr>
        <w:spacing w:after="0" w:line="240" w:lineRule="auto"/>
        <w:jc w:val="both"/>
        <w:rPr>
          <w:rFonts w:ascii="Times New Roman" w:eastAsia="Calibri" w:hAnsi="Times New Roman" w:cs="Times New Roman"/>
          <w:b/>
          <w:bCs/>
          <w:i/>
          <w:iCs/>
          <w:sz w:val="24"/>
          <w:szCs w:val="24"/>
          <w:u w:val="single"/>
        </w:rPr>
      </w:pPr>
      <w:r w:rsidRPr="000535E6">
        <w:rPr>
          <w:rFonts w:ascii="Times New Roman" w:eastAsia="Calibri" w:hAnsi="Times New Roman" w:cs="Times New Roman"/>
          <w:b/>
          <w:bCs/>
          <w:sz w:val="24"/>
          <w:szCs w:val="24"/>
        </w:rPr>
        <w:t>послуги</w:t>
      </w:r>
      <w:r w:rsidRPr="000535E6">
        <w:rPr>
          <w:rFonts w:ascii="Times New Roman" w:eastAsia="Calibri" w:hAnsi="Times New Roman" w:cs="Times New Roman"/>
          <w:b/>
          <w:bCs/>
          <w:i/>
          <w:iCs/>
          <w:sz w:val="24"/>
          <w:szCs w:val="24"/>
        </w:rPr>
        <w:t xml:space="preserve"> </w:t>
      </w:r>
      <w:r w:rsidRPr="000535E6">
        <w:rPr>
          <w:rFonts w:ascii="Times New Roman" w:eastAsia="Calibri" w:hAnsi="Times New Roman" w:cs="Times New Roman"/>
          <w:b/>
          <w:bCs/>
          <w:i/>
          <w:iCs/>
          <w:sz w:val="24"/>
          <w:szCs w:val="24"/>
          <w:u w:val="single"/>
        </w:rPr>
        <w:t>Прийом документів для надання одноразової матеріальної допомоги непрацюючим особам, які здійснюють догляд за особою з інвалідністю І групи або особою, яка досягла 80-річного віку</w:t>
      </w:r>
    </w:p>
    <w:p w:rsidR="000535E6" w:rsidRPr="000535E6" w:rsidRDefault="000535E6" w:rsidP="000535E6">
      <w:pPr>
        <w:spacing w:after="0" w:line="240" w:lineRule="auto"/>
        <w:jc w:val="both"/>
        <w:rPr>
          <w:rFonts w:ascii="Times New Roman" w:eastAsia="Calibri" w:hAnsi="Times New Roman" w:cs="Times New Roman"/>
          <w:sz w:val="24"/>
          <w:szCs w:val="24"/>
          <w:lang w:eastAsia="ru-RU"/>
        </w:rPr>
      </w:pPr>
    </w:p>
    <w:tbl>
      <w:tblPr>
        <w:tblW w:w="9785" w:type="dxa"/>
        <w:tblInd w:w="-113" w:type="dxa"/>
        <w:tblLayout w:type="fixed"/>
        <w:tblCellMar>
          <w:left w:w="115" w:type="dxa"/>
          <w:right w:w="115" w:type="dxa"/>
        </w:tblCellMar>
        <w:tblLook w:val="0000" w:firstRow="0" w:lastRow="0" w:firstColumn="0" w:lastColumn="0" w:noHBand="0" w:noVBand="0"/>
      </w:tblPr>
      <w:tblGrid>
        <w:gridCol w:w="731"/>
        <w:gridCol w:w="3161"/>
        <w:gridCol w:w="7"/>
        <w:gridCol w:w="5879"/>
        <w:gridCol w:w="7"/>
      </w:tblGrid>
      <w:tr w:rsidR="000535E6" w:rsidRPr="000535E6" w:rsidTr="00094B14">
        <w:trPr>
          <w:trHeight w:val="296"/>
        </w:trPr>
        <w:tc>
          <w:tcPr>
            <w:tcW w:w="9785" w:type="dxa"/>
            <w:gridSpan w:val="5"/>
            <w:tcBorders>
              <w:top w:val="single" w:sz="4" w:space="0" w:color="000000"/>
              <w:left w:val="single" w:sz="4" w:space="0" w:color="000000"/>
              <w:bottom w:val="single" w:sz="4" w:space="0" w:color="000000"/>
              <w:right w:val="single" w:sz="4" w:space="0" w:color="000000"/>
            </w:tcBorders>
            <w:vAlign w:val="center"/>
          </w:tcPr>
          <w:p w:rsidR="000535E6" w:rsidRPr="000535E6" w:rsidRDefault="000535E6" w:rsidP="000535E6">
            <w:pPr>
              <w:widowControl w:val="0"/>
              <w:spacing w:after="0" w:line="240" w:lineRule="auto"/>
              <w:ind w:left="586" w:hanging="13"/>
              <w:jc w:val="center"/>
              <w:rPr>
                <w:rFonts w:ascii="Times New Roman" w:eastAsia="Calibri" w:hAnsi="Times New Roman" w:cs="Times New Roman"/>
                <w:sz w:val="24"/>
                <w:szCs w:val="24"/>
                <w:lang w:eastAsia="ru-RU"/>
              </w:rPr>
            </w:pPr>
            <w:r w:rsidRPr="000535E6">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0535E6" w:rsidRPr="000535E6" w:rsidTr="00094B14">
        <w:tc>
          <w:tcPr>
            <w:tcW w:w="3899" w:type="dxa"/>
            <w:gridSpan w:val="3"/>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ind w:right="-51"/>
              <w:jc w:val="both"/>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886" w:type="dxa"/>
            <w:gridSpan w:val="2"/>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0535E6" w:rsidRPr="000535E6"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jc w:val="center"/>
              <w:rPr>
                <w:rFonts w:ascii="Times New Roman" w:eastAsia="Calibri" w:hAnsi="Times New Roman" w:cs="Times New Roman"/>
                <w:sz w:val="24"/>
                <w:szCs w:val="24"/>
                <w:lang w:eastAsia="ru-RU"/>
              </w:rPr>
            </w:pPr>
            <w:r w:rsidRPr="000535E6">
              <w:rPr>
                <w:rFonts w:ascii="Times New Roman" w:eastAsia="Calibri" w:hAnsi="Times New Roman" w:cs="Times New Roman"/>
                <w:b/>
                <w:bCs/>
                <w:sz w:val="24"/>
                <w:szCs w:val="24"/>
                <w:lang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Місцезнаходження віддалених робочих місць Центру</w:t>
            </w:r>
          </w:p>
        </w:tc>
        <w:tc>
          <w:tcPr>
            <w:tcW w:w="5886" w:type="dxa"/>
            <w:gridSpan w:val="2"/>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line="240" w:lineRule="atLeast"/>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 xml:space="preserve">50083, Дніпропетровська область, місто Кривий Ріг, вулиця </w:t>
            </w:r>
            <w:proofErr w:type="spellStart"/>
            <w:r w:rsidRPr="000535E6">
              <w:rPr>
                <w:rFonts w:ascii="Times New Roman" w:eastAsia="Calibri" w:hAnsi="Times New Roman" w:cs="Times New Roman"/>
                <w:sz w:val="24"/>
                <w:szCs w:val="24"/>
                <w:lang w:eastAsia="ru-RU"/>
              </w:rPr>
              <w:t>Ухтомського</w:t>
            </w:r>
            <w:proofErr w:type="spellEnd"/>
            <w:r w:rsidRPr="000535E6">
              <w:rPr>
                <w:rFonts w:ascii="Times New Roman" w:eastAsia="Calibri"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0535E6" w:rsidRPr="000535E6"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jc w:val="center"/>
              <w:rPr>
                <w:rFonts w:ascii="Times New Roman" w:eastAsia="Calibri" w:hAnsi="Times New Roman" w:cs="Times New Roman"/>
                <w:sz w:val="24"/>
                <w:szCs w:val="24"/>
                <w:lang w:eastAsia="ru-RU"/>
              </w:rPr>
            </w:pPr>
            <w:r w:rsidRPr="000535E6">
              <w:rPr>
                <w:rFonts w:ascii="Times New Roman" w:eastAsia="Calibri" w:hAnsi="Times New Roman" w:cs="Times New Roman"/>
                <w:b/>
                <w:bCs/>
                <w:sz w:val="24"/>
                <w:szCs w:val="24"/>
                <w:lang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886" w:type="dxa"/>
            <w:gridSpan w:val="2"/>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line="240" w:lineRule="auto"/>
              <w:jc w:val="both"/>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Понеділок - субота з 9.00 до 16.00 години,</w:t>
            </w:r>
          </w:p>
          <w:p w:rsidR="000535E6" w:rsidRPr="000535E6" w:rsidRDefault="000535E6" w:rsidP="000535E6">
            <w:pPr>
              <w:widowControl w:val="0"/>
              <w:spacing w:after="0" w:line="240" w:lineRule="auto"/>
              <w:jc w:val="both"/>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перерва з 12.30 до 13.00 години</w:t>
            </w:r>
          </w:p>
        </w:tc>
      </w:tr>
      <w:tr w:rsidR="000535E6" w:rsidRPr="000535E6"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jc w:val="center"/>
              <w:rPr>
                <w:rFonts w:ascii="Times New Roman" w:eastAsia="Calibri" w:hAnsi="Times New Roman" w:cs="Times New Roman"/>
                <w:sz w:val="24"/>
                <w:szCs w:val="24"/>
                <w:lang w:eastAsia="ru-RU"/>
              </w:rPr>
            </w:pPr>
            <w:r w:rsidRPr="000535E6">
              <w:rPr>
                <w:rFonts w:ascii="Times New Roman" w:eastAsia="Calibri" w:hAnsi="Times New Roman" w:cs="Times New Roman"/>
                <w:b/>
                <w:bCs/>
                <w:sz w:val="24"/>
                <w:szCs w:val="24"/>
                <w:lang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886" w:type="dxa"/>
            <w:gridSpan w:val="2"/>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spacing w:after="0" w:line="240" w:lineRule="auto"/>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Телефон: 0975033528; 0674336786, 0-800-300-177</w:t>
            </w:r>
          </w:p>
          <w:p w:rsidR="000535E6" w:rsidRPr="000535E6" w:rsidRDefault="000535E6" w:rsidP="000535E6">
            <w:pPr>
              <w:spacing w:after="0" w:line="240" w:lineRule="auto"/>
              <w:rPr>
                <w:rFonts w:ascii="Times New Roman" w:eastAsia="Calibri" w:hAnsi="Times New Roman" w:cs="Times New Roman"/>
                <w:sz w:val="24"/>
                <w:szCs w:val="24"/>
                <w:lang w:eastAsia="ru-RU"/>
              </w:rPr>
            </w:pPr>
            <w:proofErr w:type="spellStart"/>
            <w:r w:rsidRPr="000535E6">
              <w:rPr>
                <w:rFonts w:ascii="Times New Roman" w:eastAsia="Calibri" w:hAnsi="Times New Roman" w:cs="Times New Roman"/>
                <w:sz w:val="24"/>
                <w:szCs w:val="24"/>
                <w:lang w:eastAsia="ru-RU"/>
              </w:rPr>
              <w:t>Ел.пошта</w:t>
            </w:r>
            <w:proofErr w:type="spellEnd"/>
            <w:r w:rsidRPr="000535E6">
              <w:rPr>
                <w:rFonts w:ascii="Times New Roman" w:eastAsia="Calibri" w:hAnsi="Times New Roman" w:cs="Times New Roman"/>
                <w:sz w:val="24"/>
                <w:szCs w:val="24"/>
                <w:lang w:eastAsia="ru-RU"/>
              </w:rPr>
              <w:t xml:space="preserve">: </w:t>
            </w:r>
            <w:hyperlink r:id="rId274" w:history="1">
              <w:r w:rsidRPr="000535E6">
                <w:rPr>
                  <w:rFonts w:ascii="Times New Roman" w:eastAsia="Calibri" w:hAnsi="Times New Roman" w:cs="Times New Roman"/>
                  <w:sz w:val="24"/>
                  <w:szCs w:val="24"/>
                  <w:u w:val="single"/>
                  <w:lang w:eastAsia="ru-RU"/>
                </w:rPr>
                <w:t>upszn@trnvk.gov.ua</w:t>
              </w:r>
            </w:hyperlink>
          </w:p>
          <w:p w:rsidR="000535E6" w:rsidRPr="000535E6" w:rsidRDefault="000535E6" w:rsidP="000535E6">
            <w:pPr>
              <w:spacing w:after="0" w:line="240" w:lineRule="auto"/>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 xml:space="preserve">Офіційний </w:t>
            </w:r>
            <w:proofErr w:type="spellStart"/>
            <w:r w:rsidRPr="000535E6">
              <w:rPr>
                <w:rFonts w:ascii="Times New Roman" w:eastAsia="Calibri" w:hAnsi="Times New Roman" w:cs="Times New Roman"/>
                <w:sz w:val="24"/>
                <w:szCs w:val="24"/>
                <w:lang w:eastAsia="ru-RU"/>
              </w:rPr>
              <w:t>вебсайт</w:t>
            </w:r>
            <w:proofErr w:type="spellEnd"/>
            <w:r w:rsidRPr="000535E6">
              <w:rPr>
                <w:rFonts w:ascii="Times New Roman" w:eastAsia="Calibri" w:hAnsi="Times New Roman" w:cs="Times New Roman"/>
                <w:sz w:val="24"/>
                <w:szCs w:val="24"/>
                <w:lang w:eastAsia="ru-RU"/>
              </w:rPr>
              <w:t xml:space="preserve"> виконкому районної у місті ради: </w:t>
            </w:r>
            <w:hyperlink r:id="rId275" w:history="1">
              <w:r w:rsidRPr="000535E6">
                <w:rPr>
                  <w:rFonts w:ascii="Times New Roman" w:eastAsia="Calibri" w:hAnsi="Times New Roman" w:cs="Times New Roman"/>
                  <w:sz w:val="24"/>
                  <w:szCs w:val="24"/>
                  <w:u w:val="single"/>
                  <w:lang w:eastAsia="ru-RU"/>
                </w:rPr>
                <w:t>trnvk.gov.ua</w:t>
              </w:r>
            </w:hyperlink>
          </w:p>
        </w:tc>
      </w:tr>
      <w:tr w:rsidR="000535E6" w:rsidRPr="000535E6" w:rsidTr="00094B14">
        <w:trPr>
          <w:trHeight w:val="346"/>
        </w:trPr>
        <w:tc>
          <w:tcPr>
            <w:tcW w:w="9785" w:type="dxa"/>
            <w:gridSpan w:val="5"/>
            <w:tcBorders>
              <w:top w:val="single" w:sz="4" w:space="0" w:color="000000"/>
              <w:left w:val="single" w:sz="4" w:space="0" w:color="000000"/>
              <w:bottom w:val="single" w:sz="4" w:space="0" w:color="000000"/>
              <w:right w:val="single" w:sz="4" w:space="0" w:color="000000"/>
            </w:tcBorders>
            <w:vAlign w:val="center"/>
          </w:tcPr>
          <w:p w:rsidR="000535E6" w:rsidRPr="000535E6" w:rsidRDefault="000535E6" w:rsidP="000535E6">
            <w:pPr>
              <w:widowControl w:val="0"/>
              <w:spacing w:after="0" w:line="240" w:lineRule="auto"/>
              <w:jc w:val="center"/>
              <w:rPr>
                <w:rFonts w:ascii="Times New Roman" w:eastAsia="Calibri" w:hAnsi="Times New Roman" w:cs="Times New Roman"/>
                <w:sz w:val="24"/>
                <w:szCs w:val="24"/>
                <w:lang w:eastAsia="ru-RU"/>
              </w:rPr>
            </w:pPr>
            <w:r w:rsidRPr="000535E6">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0535E6" w:rsidRPr="000535E6"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jc w:val="center"/>
              <w:rPr>
                <w:rFonts w:ascii="Times New Roman" w:eastAsia="Calibri" w:hAnsi="Times New Roman" w:cs="Times New Roman"/>
                <w:sz w:val="24"/>
                <w:szCs w:val="24"/>
                <w:lang w:eastAsia="ru-RU"/>
              </w:rPr>
            </w:pPr>
            <w:r w:rsidRPr="000535E6">
              <w:rPr>
                <w:rFonts w:ascii="Times New Roman" w:eastAsia="Calibri" w:hAnsi="Times New Roman" w:cs="Times New Roman"/>
                <w:b/>
                <w:bCs/>
                <w:sz w:val="24"/>
                <w:szCs w:val="24"/>
                <w:lang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Кодекси, Закони України</w:t>
            </w:r>
          </w:p>
        </w:tc>
        <w:tc>
          <w:tcPr>
            <w:tcW w:w="5886" w:type="dxa"/>
            <w:gridSpan w:val="2"/>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Закони України:</w:t>
            </w:r>
          </w:p>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 «Про місцеве самоврядування в Україні»,</w:t>
            </w:r>
          </w:p>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 «Про державний бюджет України», на відповідний рік;</w:t>
            </w:r>
          </w:p>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 «Про адміністративні послуги»</w:t>
            </w:r>
          </w:p>
        </w:tc>
      </w:tr>
      <w:tr w:rsidR="000535E6" w:rsidRPr="000535E6"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line="240" w:lineRule="auto"/>
              <w:jc w:val="center"/>
              <w:rPr>
                <w:rFonts w:ascii="Times New Roman" w:eastAsia="Calibri" w:hAnsi="Times New Roman" w:cs="Times New Roman"/>
                <w:sz w:val="24"/>
                <w:szCs w:val="24"/>
                <w:lang w:eastAsia="ru-RU"/>
              </w:rPr>
            </w:pPr>
            <w:r w:rsidRPr="000535E6">
              <w:rPr>
                <w:rFonts w:ascii="Times New Roman" w:eastAsia="Calibri" w:hAnsi="Times New Roman" w:cs="Times New Roman"/>
                <w:b/>
                <w:bCs/>
                <w:sz w:val="24"/>
                <w:szCs w:val="24"/>
                <w:lang w:eastAsia="ru-RU"/>
              </w:rPr>
              <w:t>5</w:t>
            </w:r>
          </w:p>
          <w:p w:rsidR="000535E6" w:rsidRPr="000535E6" w:rsidRDefault="000535E6" w:rsidP="000535E6">
            <w:pPr>
              <w:widowControl w:val="0"/>
              <w:spacing w:after="0"/>
              <w:rPr>
                <w:rFonts w:ascii="Times New Roman" w:eastAsia="Calibri" w:hAnsi="Times New Roman" w:cs="Times New Roman"/>
                <w:sz w:val="24"/>
                <w:szCs w:val="24"/>
                <w:lang w:eastAsia="ru-RU"/>
              </w:rPr>
            </w:pPr>
          </w:p>
        </w:tc>
        <w:tc>
          <w:tcPr>
            <w:tcW w:w="316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Акти Кабінету Міністрів України</w:t>
            </w:r>
          </w:p>
        </w:tc>
        <w:tc>
          <w:tcPr>
            <w:tcW w:w="5886" w:type="dxa"/>
            <w:gridSpan w:val="2"/>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jc w:val="both"/>
              <w:rPr>
                <w:rFonts w:ascii="Times New Roman" w:eastAsia="Calibri" w:hAnsi="Times New Roman" w:cs="Times New Roman"/>
                <w:sz w:val="24"/>
                <w:szCs w:val="24"/>
                <w:lang w:eastAsia="ru-RU"/>
              </w:rPr>
            </w:pPr>
          </w:p>
        </w:tc>
      </w:tr>
      <w:tr w:rsidR="000535E6" w:rsidRPr="000535E6"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jc w:val="center"/>
              <w:rPr>
                <w:rFonts w:ascii="Times New Roman" w:eastAsia="Calibri" w:hAnsi="Times New Roman" w:cs="Times New Roman"/>
                <w:sz w:val="24"/>
                <w:szCs w:val="24"/>
                <w:lang w:eastAsia="ru-RU"/>
              </w:rPr>
            </w:pPr>
            <w:r w:rsidRPr="000535E6">
              <w:rPr>
                <w:rFonts w:ascii="Times New Roman" w:eastAsia="Calibri" w:hAnsi="Times New Roman" w:cs="Times New Roman"/>
                <w:b/>
                <w:bCs/>
                <w:sz w:val="24"/>
                <w:szCs w:val="24"/>
                <w:lang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Акти центральних органів виконавчої влади</w:t>
            </w:r>
          </w:p>
        </w:tc>
        <w:tc>
          <w:tcPr>
            <w:tcW w:w="5886" w:type="dxa"/>
            <w:gridSpan w:val="2"/>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spacing w:line="240" w:lineRule="auto"/>
              <w:jc w:val="both"/>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w:t>
            </w:r>
          </w:p>
        </w:tc>
      </w:tr>
      <w:tr w:rsidR="000535E6" w:rsidRPr="000535E6" w:rsidTr="00094B14">
        <w:trPr>
          <w:gridAfter w:val="1"/>
          <w:wAfter w:w="7" w:type="dxa"/>
          <w:trHeight w:val="751"/>
        </w:trPr>
        <w:tc>
          <w:tcPr>
            <w:tcW w:w="73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line="240" w:lineRule="auto"/>
              <w:jc w:val="center"/>
              <w:rPr>
                <w:rFonts w:ascii="Times New Roman" w:eastAsia="Calibri" w:hAnsi="Times New Roman" w:cs="Times New Roman"/>
                <w:sz w:val="24"/>
                <w:szCs w:val="24"/>
                <w:lang w:eastAsia="ru-RU"/>
              </w:rPr>
            </w:pPr>
            <w:r w:rsidRPr="000535E6">
              <w:rPr>
                <w:rFonts w:ascii="Times New Roman" w:eastAsia="Calibri" w:hAnsi="Times New Roman" w:cs="Times New Roman"/>
                <w:b/>
                <w:bCs/>
                <w:sz w:val="24"/>
                <w:szCs w:val="24"/>
                <w:lang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line="240" w:lineRule="auto"/>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886" w:type="dxa"/>
            <w:gridSpan w:val="2"/>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line="240" w:lineRule="auto"/>
              <w:jc w:val="both"/>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rPr>
              <w:t>Рішення міської ради від 21.12.2016 №1182 «Про затвердження Програми соціального захисту окремих категорій мешканців м. Кривого Рогу на 2017-2022 роки», зі змінами</w:t>
            </w:r>
          </w:p>
        </w:tc>
      </w:tr>
      <w:tr w:rsidR="000535E6" w:rsidRPr="000535E6" w:rsidTr="00094B14">
        <w:trPr>
          <w:trHeight w:val="288"/>
        </w:trPr>
        <w:tc>
          <w:tcPr>
            <w:tcW w:w="9785" w:type="dxa"/>
            <w:gridSpan w:val="5"/>
            <w:tcBorders>
              <w:top w:val="single" w:sz="4" w:space="0" w:color="000000"/>
              <w:left w:val="single" w:sz="4" w:space="0" w:color="000000"/>
              <w:bottom w:val="single" w:sz="4" w:space="0" w:color="000000"/>
              <w:right w:val="single" w:sz="4" w:space="0" w:color="000000"/>
            </w:tcBorders>
            <w:vAlign w:val="center"/>
          </w:tcPr>
          <w:p w:rsidR="000535E6" w:rsidRPr="000535E6" w:rsidRDefault="000535E6" w:rsidP="000535E6">
            <w:pPr>
              <w:widowControl w:val="0"/>
              <w:spacing w:after="0" w:line="240" w:lineRule="auto"/>
              <w:jc w:val="center"/>
              <w:rPr>
                <w:rFonts w:ascii="Times New Roman" w:eastAsia="Calibri" w:hAnsi="Times New Roman" w:cs="Times New Roman"/>
                <w:sz w:val="24"/>
                <w:szCs w:val="24"/>
                <w:lang w:eastAsia="ru-RU"/>
              </w:rPr>
            </w:pPr>
            <w:r w:rsidRPr="000535E6">
              <w:rPr>
                <w:rFonts w:ascii="Times New Roman" w:eastAsia="Calibri" w:hAnsi="Times New Roman" w:cs="Times New Roman"/>
                <w:b/>
                <w:bCs/>
                <w:i/>
                <w:iCs/>
                <w:sz w:val="24"/>
                <w:szCs w:val="24"/>
                <w:lang w:eastAsia="ru-RU"/>
              </w:rPr>
              <w:t>Умови отримання адміністративної послуги</w:t>
            </w:r>
          </w:p>
        </w:tc>
      </w:tr>
      <w:tr w:rsidR="000535E6" w:rsidRPr="000535E6"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jc w:val="center"/>
              <w:rPr>
                <w:rFonts w:ascii="Times New Roman" w:eastAsia="Calibri" w:hAnsi="Times New Roman" w:cs="Times New Roman"/>
                <w:sz w:val="24"/>
                <w:szCs w:val="24"/>
                <w:lang w:eastAsia="ru-RU"/>
              </w:rPr>
            </w:pPr>
            <w:r w:rsidRPr="000535E6">
              <w:rPr>
                <w:rFonts w:ascii="Times New Roman" w:eastAsia="Calibri" w:hAnsi="Times New Roman" w:cs="Times New Roman"/>
                <w:b/>
                <w:bCs/>
                <w:sz w:val="24"/>
                <w:szCs w:val="24"/>
                <w:lang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Підстава для одержання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Заява</w:t>
            </w:r>
          </w:p>
        </w:tc>
      </w:tr>
      <w:tr w:rsidR="000535E6" w:rsidRPr="000535E6"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jc w:val="center"/>
              <w:rPr>
                <w:rFonts w:ascii="Times New Roman" w:eastAsia="Calibri" w:hAnsi="Times New Roman" w:cs="Times New Roman"/>
                <w:sz w:val="24"/>
                <w:szCs w:val="24"/>
                <w:lang w:eastAsia="ru-RU"/>
              </w:rPr>
            </w:pPr>
            <w:r w:rsidRPr="000535E6">
              <w:rPr>
                <w:rFonts w:ascii="Times New Roman" w:eastAsia="Calibri" w:hAnsi="Times New Roman" w:cs="Times New Roman"/>
                <w:b/>
                <w:bCs/>
                <w:sz w:val="24"/>
                <w:szCs w:val="24"/>
                <w:lang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line="240" w:lineRule="auto"/>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886" w:type="dxa"/>
            <w:gridSpan w:val="2"/>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jc w:val="both"/>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Заява зі згодою на обробку персональних даних із зазначенням терміну отримання допомоги</w:t>
            </w:r>
          </w:p>
        </w:tc>
      </w:tr>
      <w:tr w:rsidR="000535E6" w:rsidRPr="000535E6"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jc w:val="center"/>
              <w:rPr>
                <w:rFonts w:ascii="Times New Roman" w:eastAsia="Calibri" w:hAnsi="Times New Roman" w:cs="Times New Roman"/>
                <w:sz w:val="24"/>
                <w:szCs w:val="24"/>
                <w:lang w:eastAsia="ru-RU"/>
              </w:rPr>
            </w:pPr>
            <w:r w:rsidRPr="000535E6">
              <w:rPr>
                <w:rFonts w:ascii="Times New Roman" w:eastAsia="Calibri" w:hAnsi="Times New Roman" w:cs="Times New Roman"/>
                <w:b/>
                <w:bCs/>
                <w:sz w:val="24"/>
                <w:szCs w:val="24"/>
                <w:lang w:eastAsia="ru-RU"/>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ind w:right="37"/>
              <w:jc w:val="both"/>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Заява зі згодою на обробку персональних даних із зазначенням терміну отримання допомоги подається до Центру (через віддалене робоче місце) особисто або за допомогою засобів телекомунікаційного зв'язку</w:t>
            </w:r>
          </w:p>
        </w:tc>
      </w:tr>
      <w:tr w:rsidR="000535E6" w:rsidRPr="000535E6"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vAlign w:val="center"/>
          </w:tcPr>
          <w:p w:rsidR="000535E6" w:rsidRPr="000535E6" w:rsidRDefault="000535E6" w:rsidP="000535E6">
            <w:pPr>
              <w:widowControl w:val="0"/>
              <w:spacing w:after="0"/>
              <w:jc w:val="center"/>
              <w:rPr>
                <w:rFonts w:ascii="Times New Roman" w:eastAsia="Calibri" w:hAnsi="Times New Roman" w:cs="Times New Roman"/>
                <w:sz w:val="24"/>
                <w:szCs w:val="24"/>
                <w:lang w:eastAsia="ru-RU"/>
              </w:rPr>
            </w:pPr>
            <w:r w:rsidRPr="000535E6">
              <w:rPr>
                <w:rFonts w:ascii="Times New Roman" w:eastAsia="Calibri" w:hAnsi="Times New Roman" w:cs="Times New Roman"/>
                <w:b/>
                <w:bCs/>
                <w:sz w:val="24"/>
                <w:szCs w:val="24"/>
                <w:lang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Платність /безоплатність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Безоплатно</w:t>
            </w:r>
          </w:p>
        </w:tc>
      </w:tr>
      <w:tr w:rsidR="000535E6" w:rsidRPr="000535E6"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vAlign w:val="center"/>
          </w:tcPr>
          <w:p w:rsidR="000535E6" w:rsidRPr="000535E6" w:rsidRDefault="000535E6" w:rsidP="000535E6">
            <w:pPr>
              <w:widowControl w:val="0"/>
              <w:spacing w:after="0"/>
              <w:jc w:val="center"/>
              <w:rPr>
                <w:rFonts w:ascii="Times New Roman" w:eastAsia="Calibri" w:hAnsi="Times New Roman" w:cs="Times New Roman"/>
                <w:sz w:val="24"/>
                <w:szCs w:val="24"/>
                <w:lang w:eastAsia="ru-RU"/>
              </w:rPr>
            </w:pPr>
            <w:r w:rsidRPr="000535E6">
              <w:rPr>
                <w:rFonts w:ascii="Times New Roman" w:eastAsia="Calibri" w:hAnsi="Times New Roman" w:cs="Times New Roman"/>
                <w:b/>
                <w:bCs/>
                <w:sz w:val="24"/>
                <w:szCs w:val="24"/>
                <w:lang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886" w:type="dxa"/>
            <w:gridSpan w:val="2"/>
            <w:tcBorders>
              <w:top w:val="single" w:sz="4" w:space="0" w:color="000000"/>
              <w:left w:val="single" w:sz="4" w:space="0" w:color="000000"/>
              <w:bottom w:val="single" w:sz="4" w:space="0" w:color="000000"/>
              <w:right w:val="single" w:sz="4" w:space="0" w:color="000000"/>
            </w:tcBorders>
            <w:vAlign w:val="center"/>
          </w:tcPr>
          <w:p w:rsidR="000535E6" w:rsidRPr="000535E6" w:rsidRDefault="000535E6" w:rsidP="000535E6">
            <w:pPr>
              <w:widowControl w:val="0"/>
              <w:spacing w:after="0"/>
              <w:jc w:val="center"/>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w:t>
            </w:r>
          </w:p>
        </w:tc>
      </w:tr>
      <w:tr w:rsidR="000535E6" w:rsidRPr="000535E6"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jc w:val="center"/>
              <w:rPr>
                <w:rFonts w:ascii="Times New Roman" w:eastAsia="Calibri" w:hAnsi="Times New Roman" w:cs="Times New Roman"/>
                <w:sz w:val="24"/>
                <w:szCs w:val="24"/>
                <w:lang w:eastAsia="ru-RU"/>
              </w:rPr>
            </w:pPr>
            <w:r w:rsidRPr="000535E6">
              <w:rPr>
                <w:rFonts w:ascii="Times New Roman" w:eastAsia="Calibri" w:hAnsi="Times New Roman" w:cs="Times New Roman"/>
                <w:b/>
                <w:bCs/>
                <w:sz w:val="24"/>
                <w:szCs w:val="24"/>
                <w:lang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Розмір та порядок внесення плати</w:t>
            </w:r>
          </w:p>
        </w:tc>
        <w:tc>
          <w:tcPr>
            <w:tcW w:w="5886" w:type="dxa"/>
            <w:gridSpan w:val="2"/>
            <w:tcBorders>
              <w:top w:val="single" w:sz="4" w:space="0" w:color="000000"/>
              <w:left w:val="single" w:sz="4" w:space="0" w:color="000000"/>
              <w:bottom w:val="single" w:sz="4" w:space="0" w:color="000000"/>
              <w:right w:val="single" w:sz="4" w:space="0" w:color="000000"/>
            </w:tcBorders>
            <w:vAlign w:val="center"/>
          </w:tcPr>
          <w:p w:rsidR="000535E6" w:rsidRPr="000535E6" w:rsidRDefault="000535E6" w:rsidP="000535E6">
            <w:pPr>
              <w:widowControl w:val="0"/>
              <w:spacing w:after="0"/>
              <w:jc w:val="center"/>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w:t>
            </w:r>
          </w:p>
        </w:tc>
      </w:tr>
      <w:tr w:rsidR="000535E6" w:rsidRPr="000535E6"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vAlign w:val="center"/>
          </w:tcPr>
          <w:p w:rsidR="000535E6" w:rsidRPr="000535E6" w:rsidRDefault="000535E6" w:rsidP="000535E6">
            <w:pPr>
              <w:widowControl w:val="0"/>
              <w:spacing w:after="0"/>
              <w:jc w:val="center"/>
              <w:rPr>
                <w:rFonts w:ascii="Times New Roman" w:eastAsia="Calibri" w:hAnsi="Times New Roman" w:cs="Times New Roman"/>
                <w:sz w:val="24"/>
                <w:szCs w:val="24"/>
                <w:lang w:eastAsia="ru-RU"/>
              </w:rPr>
            </w:pPr>
            <w:r w:rsidRPr="000535E6">
              <w:rPr>
                <w:rFonts w:ascii="Times New Roman" w:eastAsia="Calibri" w:hAnsi="Times New Roman" w:cs="Times New Roman"/>
                <w:b/>
                <w:bCs/>
                <w:sz w:val="24"/>
                <w:szCs w:val="24"/>
                <w:lang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Розрахунковий рахунок для внесення плати</w:t>
            </w:r>
          </w:p>
        </w:tc>
        <w:tc>
          <w:tcPr>
            <w:tcW w:w="5886" w:type="dxa"/>
            <w:gridSpan w:val="2"/>
            <w:tcBorders>
              <w:top w:val="single" w:sz="4" w:space="0" w:color="000000"/>
              <w:left w:val="single" w:sz="4" w:space="0" w:color="000000"/>
              <w:bottom w:val="single" w:sz="4" w:space="0" w:color="000000"/>
              <w:right w:val="single" w:sz="4" w:space="0" w:color="000000"/>
            </w:tcBorders>
            <w:vAlign w:val="center"/>
          </w:tcPr>
          <w:p w:rsidR="000535E6" w:rsidRPr="000535E6" w:rsidRDefault="000535E6" w:rsidP="000535E6">
            <w:pPr>
              <w:widowControl w:val="0"/>
              <w:spacing w:after="0"/>
              <w:jc w:val="center"/>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w:t>
            </w:r>
          </w:p>
        </w:tc>
      </w:tr>
      <w:tr w:rsidR="000535E6" w:rsidRPr="000535E6"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jc w:val="center"/>
              <w:rPr>
                <w:rFonts w:ascii="Times New Roman" w:eastAsia="Calibri" w:hAnsi="Times New Roman" w:cs="Times New Roman"/>
                <w:sz w:val="24"/>
                <w:szCs w:val="24"/>
                <w:lang w:eastAsia="ru-RU"/>
              </w:rPr>
            </w:pPr>
            <w:r w:rsidRPr="000535E6">
              <w:rPr>
                <w:rFonts w:ascii="Times New Roman" w:eastAsia="Calibri" w:hAnsi="Times New Roman" w:cs="Times New Roman"/>
                <w:b/>
                <w:bCs/>
                <w:sz w:val="24"/>
                <w:szCs w:val="24"/>
                <w:lang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Строк надання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 xml:space="preserve">У день звернення </w:t>
            </w:r>
          </w:p>
        </w:tc>
      </w:tr>
      <w:tr w:rsidR="000535E6" w:rsidRPr="000535E6"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jc w:val="center"/>
              <w:rPr>
                <w:rFonts w:ascii="Times New Roman" w:eastAsia="Calibri" w:hAnsi="Times New Roman" w:cs="Times New Roman"/>
                <w:b/>
                <w:bCs/>
                <w:sz w:val="24"/>
                <w:szCs w:val="24"/>
                <w:lang w:eastAsia="ru-RU"/>
              </w:rPr>
            </w:pPr>
            <w:r w:rsidRPr="000535E6">
              <w:rPr>
                <w:rFonts w:ascii="Times New Roman" w:eastAsia="Calibri" w:hAnsi="Times New Roman" w:cs="Times New Roman"/>
                <w:b/>
                <w:bCs/>
                <w:sz w:val="24"/>
                <w:szCs w:val="24"/>
                <w:lang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spacing w:after="0" w:line="240" w:lineRule="auto"/>
              <w:jc w:val="both"/>
              <w:rPr>
                <w:rFonts w:ascii="Times New Roman" w:eastAsia="Calibri" w:hAnsi="Times New Roman" w:cs="Times New Roman"/>
                <w:b/>
                <w:bCs/>
                <w:i/>
                <w:iCs/>
                <w:sz w:val="24"/>
                <w:szCs w:val="24"/>
              </w:rPr>
            </w:pPr>
            <w:r w:rsidRPr="000535E6">
              <w:rPr>
                <w:rFonts w:ascii="Times New Roman" w:eastAsia="Calibri" w:hAnsi="Times New Roman" w:cs="Times New Roman"/>
                <w:sz w:val="24"/>
                <w:szCs w:val="24"/>
              </w:rPr>
              <w:t>У разі смерті заявника або настання підстав для припинення отримання щомісячної компенсаційної виплати непрацюючій особі, яка здійснює догляд за особою з інвалідністю І групи або особою, яка досягла 80-річного віку</w:t>
            </w:r>
          </w:p>
          <w:p w:rsidR="000535E6" w:rsidRPr="000535E6" w:rsidRDefault="000535E6" w:rsidP="000535E6">
            <w:pPr>
              <w:widowControl w:val="0"/>
              <w:spacing w:after="0"/>
              <w:jc w:val="both"/>
              <w:rPr>
                <w:rFonts w:ascii="Times New Roman" w:eastAsia="Calibri" w:hAnsi="Times New Roman" w:cs="Times New Roman"/>
                <w:sz w:val="24"/>
                <w:szCs w:val="24"/>
                <w:lang w:eastAsia="ru-RU"/>
              </w:rPr>
            </w:pPr>
          </w:p>
        </w:tc>
      </w:tr>
      <w:tr w:rsidR="000535E6" w:rsidRPr="000535E6" w:rsidTr="00094B14">
        <w:trPr>
          <w:gridAfter w:val="1"/>
          <w:wAfter w:w="7" w:type="dxa"/>
          <w:trHeight w:val="1111"/>
        </w:trPr>
        <w:tc>
          <w:tcPr>
            <w:tcW w:w="73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line="240" w:lineRule="auto"/>
              <w:jc w:val="center"/>
              <w:rPr>
                <w:rFonts w:ascii="Times New Roman" w:eastAsia="Calibri" w:hAnsi="Times New Roman" w:cs="Times New Roman"/>
                <w:b/>
                <w:bCs/>
                <w:sz w:val="24"/>
                <w:szCs w:val="24"/>
                <w:lang w:eastAsia="ru-RU"/>
              </w:rPr>
            </w:pPr>
            <w:r w:rsidRPr="000535E6">
              <w:rPr>
                <w:rFonts w:ascii="Times New Roman" w:eastAsia="Calibri" w:hAnsi="Times New Roman" w:cs="Times New Roman"/>
                <w:b/>
                <w:bCs/>
                <w:sz w:val="24"/>
                <w:szCs w:val="24"/>
                <w:lang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line="240" w:lineRule="auto"/>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line="240" w:lineRule="auto"/>
              <w:jc w:val="both"/>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1. Невідповідність вмісту заяви вимогам чинного законодавства.</w:t>
            </w:r>
          </w:p>
          <w:p w:rsidR="000535E6" w:rsidRPr="000535E6" w:rsidRDefault="000535E6" w:rsidP="000535E6">
            <w:pPr>
              <w:widowControl w:val="0"/>
              <w:spacing w:after="0" w:line="240" w:lineRule="auto"/>
              <w:jc w:val="both"/>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2. Виявлення недостовірних відомостей у поданих заяві.</w:t>
            </w:r>
          </w:p>
        </w:tc>
      </w:tr>
      <w:tr w:rsidR="000535E6" w:rsidRPr="000535E6"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jc w:val="center"/>
              <w:rPr>
                <w:rFonts w:ascii="Times New Roman" w:eastAsia="Calibri" w:hAnsi="Times New Roman" w:cs="Times New Roman"/>
                <w:b/>
                <w:bCs/>
                <w:sz w:val="24"/>
                <w:szCs w:val="24"/>
                <w:lang w:eastAsia="ru-RU"/>
              </w:rPr>
            </w:pPr>
            <w:r w:rsidRPr="000535E6">
              <w:rPr>
                <w:rFonts w:ascii="Times New Roman" w:eastAsia="Calibri" w:hAnsi="Times New Roman" w:cs="Times New Roman"/>
                <w:b/>
                <w:bCs/>
                <w:sz w:val="24"/>
                <w:szCs w:val="24"/>
                <w:lang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Результат надання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line="240" w:lineRule="auto"/>
              <w:jc w:val="both"/>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 xml:space="preserve">Повідомлення про прийом документів для надання одноразової матеріальної допомоги </w:t>
            </w:r>
          </w:p>
        </w:tc>
      </w:tr>
      <w:tr w:rsidR="000535E6" w:rsidRPr="000535E6"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jc w:val="center"/>
              <w:rPr>
                <w:rFonts w:ascii="Times New Roman" w:eastAsia="Calibri" w:hAnsi="Times New Roman" w:cs="Times New Roman"/>
                <w:b/>
                <w:bCs/>
                <w:sz w:val="24"/>
                <w:szCs w:val="24"/>
                <w:lang w:eastAsia="ru-RU"/>
              </w:rPr>
            </w:pPr>
            <w:r w:rsidRPr="000535E6">
              <w:rPr>
                <w:rFonts w:ascii="Times New Roman" w:eastAsia="Calibri" w:hAnsi="Times New Roman" w:cs="Times New Roman"/>
                <w:b/>
                <w:bCs/>
                <w:sz w:val="24"/>
                <w:szCs w:val="24"/>
                <w:lang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Спосіб отримання результату надання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ind w:left="34"/>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 xml:space="preserve">Особисто </w:t>
            </w:r>
          </w:p>
        </w:tc>
      </w:tr>
      <w:tr w:rsidR="000535E6" w:rsidRPr="000535E6"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jc w:val="center"/>
              <w:rPr>
                <w:rFonts w:ascii="Times New Roman" w:eastAsia="Calibri" w:hAnsi="Times New Roman" w:cs="Times New Roman"/>
                <w:b/>
                <w:bCs/>
                <w:sz w:val="24"/>
                <w:szCs w:val="24"/>
                <w:lang w:eastAsia="ru-RU"/>
              </w:rPr>
            </w:pPr>
            <w:r w:rsidRPr="000535E6">
              <w:rPr>
                <w:rFonts w:ascii="Times New Roman" w:eastAsia="Calibri" w:hAnsi="Times New Roman" w:cs="Times New Roman"/>
                <w:b/>
                <w:bCs/>
                <w:sz w:val="24"/>
                <w:szCs w:val="24"/>
                <w:lang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0535E6" w:rsidRPr="000535E6" w:rsidRDefault="000535E6" w:rsidP="000535E6">
            <w:pPr>
              <w:widowControl w:val="0"/>
              <w:spacing w:after="0"/>
              <w:rPr>
                <w:rFonts w:ascii="Times New Roman" w:eastAsia="Calibri" w:hAnsi="Times New Roman" w:cs="Times New Roman"/>
                <w:sz w:val="24"/>
                <w:szCs w:val="24"/>
                <w:lang w:eastAsia="ru-RU"/>
              </w:rPr>
            </w:pPr>
            <w:r w:rsidRPr="000535E6">
              <w:rPr>
                <w:rFonts w:ascii="Times New Roman" w:eastAsia="Calibri" w:hAnsi="Times New Roman" w:cs="Times New Roman"/>
                <w:sz w:val="24"/>
                <w:szCs w:val="24"/>
                <w:lang w:eastAsia="ru-RU"/>
              </w:rPr>
              <w:t>Примітка</w:t>
            </w:r>
          </w:p>
        </w:tc>
        <w:tc>
          <w:tcPr>
            <w:tcW w:w="5886" w:type="dxa"/>
            <w:gridSpan w:val="2"/>
            <w:tcBorders>
              <w:top w:val="single" w:sz="4" w:space="0" w:color="000000"/>
              <w:left w:val="single" w:sz="4" w:space="0" w:color="000000"/>
              <w:bottom w:val="single" w:sz="4" w:space="0" w:color="000000"/>
              <w:right w:val="single" w:sz="4" w:space="0" w:color="000000"/>
            </w:tcBorders>
            <w:vAlign w:val="center"/>
          </w:tcPr>
          <w:p w:rsidR="000535E6" w:rsidRPr="000535E6" w:rsidRDefault="000535E6" w:rsidP="000535E6">
            <w:pPr>
              <w:widowControl w:val="0"/>
              <w:spacing w:after="0"/>
              <w:jc w:val="both"/>
              <w:rPr>
                <w:rFonts w:ascii="Times New Roman" w:eastAsia="Calibri" w:hAnsi="Times New Roman" w:cs="Times New Roman"/>
                <w:sz w:val="24"/>
                <w:szCs w:val="24"/>
                <w:lang w:eastAsia="ru-RU"/>
              </w:rPr>
            </w:pPr>
          </w:p>
        </w:tc>
      </w:tr>
    </w:tbl>
    <w:p w:rsidR="000535E6" w:rsidRPr="000535E6" w:rsidRDefault="000535E6" w:rsidP="000535E6">
      <w:pPr>
        <w:spacing w:after="0" w:line="240" w:lineRule="auto"/>
        <w:rPr>
          <w:rFonts w:ascii="Times New Roman" w:eastAsia="Calibri" w:hAnsi="Times New Roman" w:cs="Times New Roman"/>
          <w:b/>
          <w:bCs/>
          <w:i/>
          <w:iCs/>
          <w:sz w:val="24"/>
          <w:szCs w:val="24"/>
          <w:lang w:eastAsia="ru-RU"/>
        </w:rPr>
      </w:pPr>
    </w:p>
    <w:p w:rsidR="000535E6" w:rsidRPr="000535E6" w:rsidRDefault="000535E6" w:rsidP="000535E6">
      <w:pPr>
        <w:spacing w:after="0" w:line="240" w:lineRule="auto"/>
        <w:rPr>
          <w:rFonts w:ascii="Times New Roman" w:eastAsia="Calibri" w:hAnsi="Times New Roman" w:cs="Times New Roman"/>
          <w:b/>
          <w:bCs/>
          <w:i/>
          <w:iCs/>
          <w:sz w:val="24"/>
          <w:szCs w:val="24"/>
          <w:lang w:eastAsia="ru-RU"/>
        </w:rPr>
      </w:pPr>
      <w:r w:rsidRPr="000535E6">
        <w:rPr>
          <w:rFonts w:ascii="Times New Roman" w:eastAsia="Calibri" w:hAnsi="Times New Roman" w:cs="Times New Roman"/>
          <w:b/>
          <w:bCs/>
          <w:i/>
          <w:iCs/>
          <w:sz w:val="24"/>
          <w:szCs w:val="24"/>
          <w:lang w:eastAsia="ru-RU"/>
        </w:rPr>
        <w:t>Керуюча справами виконкому</w:t>
      </w:r>
    </w:p>
    <w:p w:rsidR="000535E6" w:rsidRPr="000535E6" w:rsidRDefault="000535E6" w:rsidP="000535E6">
      <w:pPr>
        <w:spacing w:after="0" w:line="240" w:lineRule="auto"/>
        <w:rPr>
          <w:rFonts w:ascii="Times New Roman" w:eastAsia="Calibri" w:hAnsi="Times New Roman" w:cs="Times New Roman"/>
          <w:lang w:eastAsia="ru-RU"/>
        </w:rPr>
      </w:pPr>
      <w:r w:rsidRPr="000535E6">
        <w:rPr>
          <w:rFonts w:ascii="Times New Roman" w:eastAsia="Calibri" w:hAnsi="Times New Roman" w:cs="Times New Roman"/>
          <w:b/>
          <w:bCs/>
          <w:i/>
          <w:iCs/>
          <w:sz w:val="24"/>
          <w:szCs w:val="24"/>
          <w:lang w:eastAsia="ru-RU"/>
        </w:rPr>
        <w:t xml:space="preserve">районної у місті ради </w:t>
      </w:r>
      <w:r w:rsidRPr="000535E6">
        <w:rPr>
          <w:rFonts w:ascii="Times New Roman" w:eastAsia="Calibri" w:hAnsi="Times New Roman" w:cs="Times New Roman"/>
          <w:b/>
          <w:bCs/>
          <w:i/>
          <w:iCs/>
          <w:sz w:val="24"/>
          <w:szCs w:val="24"/>
          <w:lang w:eastAsia="ru-RU"/>
        </w:rPr>
        <w:tab/>
      </w:r>
      <w:r w:rsidRPr="000535E6">
        <w:rPr>
          <w:rFonts w:ascii="Times New Roman" w:eastAsia="Calibri" w:hAnsi="Times New Roman" w:cs="Times New Roman"/>
          <w:b/>
          <w:bCs/>
          <w:i/>
          <w:iCs/>
          <w:sz w:val="24"/>
          <w:szCs w:val="24"/>
          <w:lang w:eastAsia="ru-RU"/>
        </w:rPr>
        <w:tab/>
      </w:r>
      <w:r w:rsidRPr="000535E6">
        <w:rPr>
          <w:rFonts w:ascii="Times New Roman" w:eastAsia="Calibri" w:hAnsi="Times New Roman" w:cs="Times New Roman"/>
          <w:b/>
          <w:bCs/>
          <w:i/>
          <w:iCs/>
          <w:sz w:val="24"/>
          <w:szCs w:val="24"/>
          <w:lang w:eastAsia="ru-RU"/>
        </w:rPr>
        <w:tab/>
      </w:r>
      <w:r w:rsidRPr="000535E6">
        <w:rPr>
          <w:rFonts w:ascii="Times New Roman" w:eastAsia="Calibri" w:hAnsi="Times New Roman" w:cs="Times New Roman"/>
          <w:b/>
          <w:bCs/>
          <w:i/>
          <w:iCs/>
          <w:sz w:val="24"/>
          <w:szCs w:val="24"/>
          <w:lang w:eastAsia="ru-RU"/>
        </w:rPr>
        <w:tab/>
      </w:r>
      <w:r w:rsidRPr="000535E6">
        <w:rPr>
          <w:rFonts w:ascii="Times New Roman" w:eastAsia="Calibri" w:hAnsi="Times New Roman" w:cs="Times New Roman"/>
          <w:b/>
          <w:bCs/>
          <w:i/>
          <w:iCs/>
          <w:sz w:val="24"/>
          <w:szCs w:val="24"/>
          <w:lang w:eastAsia="ru-RU"/>
        </w:rPr>
        <w:tab/>
      </w:r>
      <w:r w:rsidRPr="000535E6">
        <w:rPr>
          <w:rFonts w:ascii="Times New Roman" w:eastAsia="Calibri" w:hAnsi="Times New Roman" w:cs="Times New Roman"/>
          <w:b/>
          <w:bCs/>
          <w:i/>
          <w:iCs/>
          <w:sz w:val="24"/>
          <w:szCs w:val="24"/>
          <w:lang w:eastAsia="ru-RU"/>
        </w:rPr>
        <w:tab/>
        <w:t>Марія Окунєва</w:t>
      </w:r>
    </w:p>
    <w:p w:rsidR="000535E6" w:rsidRPr="000535E6" w:rsidRDefault="000535E6" w:rsidP="000535E6">
      <w:pPr>
        <w:spacing w:after="0" w:line="240" w:lineRule="auto"/>
        <w:rPr>
          <w:rFonts w:ascii="Times New Roman" w:eastAsia="Calibri" w:hAnsi="Times New Roman" w:cs="Times New Roman"/>
          <w:b/>
          <w:bCs/>
          <w:sz w:val="24"/>
          <w:szCs w:val="24"/>
          <w:lang w:eastAsia="ru-RU"/>
        </w:rPr>
      </w:pPr>
    </w:p>
    <w:p w:rsidR="000535E6" w:rsidRPr="000535E6" w:rsidRDefault="000535E6" w:rsidP="000535E6">
      <w:pPr>
        <w:spacing w:after="0" w:line="240" w:lineRule="auto"/>
        <w:ind w:right="142"/>
        <w:jc w:val="center"/>
        <w:rPr>
          <w:rFonts w:ascii="Times New Roman" w:eastAsia="Calibri" w:hAnsi="Times New Roman" w:cs="Times New Roman"/>
          <w:b/>
          <w:bCs/>
          <w:color w:val="000000"/>
          <w:sz w:val="24"/>
          <w:szCs w:val="24"/>
          <w:lang w:eastAsia="ru-RU"/>
        </w:rPr>
      </w:pPr>
    </w:p>
    <w:p w:rsidR="000535E6" w:rsidRDefault="000535E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0535E6" w:rsidRPr="000535E6" w:rsidRDefault="000535E6" w:rsidP="000535E6">
      <w:pPr>
        <w:tabs>
          <w:tab w:val="left" w:pos="4200"/>
        </w:tabs>
        <w:spacing w:after="0" w:line="240" w:lineRule="auto"/>
        <w:ind w:left="6373"/>
        <w:rPr>
          <w:rFonts w:ascii="Times New Roman" w:eastAsia="Calibri" w:hAnsi="Times New Roman" w:cs="Times New Roman"/>
          <w:b/>
          <w:bCs/>
          <w:i/>
          <w:iCs/>
          <w:sz w:val="24"/>
          <w:szCs w:val="24"/>
        </w:rPr>
      </w:pPr>
      <w:r w:rsidRPr="000535E6">
        <w:rPr>
          <w:rFonts w:ascii="Times New Roman" w:eastAsia="Calibri" w:hAnsi="Times New Roman" w:cs="Times New Roman"/>
          <w:b/>
          <w:bCs/>
          <w:i/>
          <w:iCs/>
          <w:sz w:val="24"/>
          <w:szCs w:val="24"/>
        </w:rPr>
        <w:lastRenderedPageBreak/>
        <w:t>Додаток 342</w:t>
      </w:r>
    </w:p>
    <w:p w:rsidR="000535E6" w:rsidRPr="000535E6" w:rsidRDefault="000535E6" w:rsidP="000535E6">
      <w:pPr>
        <w:tabs>
          <w:tab w:val="left" w:pos="4200"/>
        </w:tabs>
        <w:spacing w:after="0" w:line="240" w:lineRule="auto"/>
        <w:ind w:left="6373"/>
        <w:rPr>
          <w:rFonts w:ascii="Times New Roman" w:eastAsia="Calibri" w:hAnsi="Times New Roman" w:cs="Times New Roman"/>
          <w:b/>
          <w:bCs/>
          <w:i/>
          <w:iCs/>
          <w:sz w:val="24"/>
          <w:szCs w:val="24"/>
        </w:rPr>
      </w:pPr>
      <w:r w:rsidRPr="000535E6">
        <w:rPr>
          <w:rFonts w:ascii="Times New Roman" w:eastAsia="Calibri" w:hAnsi="Times New Roman" w:cs="Times New Roman"/>
          <w:b/>
          <w:bCs/>
          <w:i/>
          <w:iCs/>
          <w:sz w:val="24"/>
          <w:szCs w:val="24"/>
        </w:rPr>
        <w:t>до рішення виконкому</w:t>
      </w:r>
    </w:p>
    <w:p w:rsidR="000535E6" w:rsidRPr="000535E6" w:rsidRDefault="000535E6" w:rsidP="000535E6">
      <w:pPr>
        <w:tabs>
          <w:tab w:val="left" w:pos="4200"/>
        </w:tabs>
        <w:spacing w:after="0" w:line="240" w:lineRule="auto"/>
        <w:ind w:left="6373"/>
        <w:rPr>
          <w:rFonts w:ascii="Times New Roman" w:eastAsia="Calibri" w:hAnsi="Times New Roman" w:cs="Times New Roman"/>
          <w:b/>
          <w:bCs/>
          <w:i/>
          <w:iCs/>
          <w:sz w:val="24"/>
          <w:szCs w:val="24"/>
        </w:rPr>
      </w:pPr>
      <w:r w:rsidRPr="000535E6">
        <w:rPr>
          <w:rFonts w:ascii="Times New Roman" w:eastAsia="Calibri" w:hAnsi="Times New Roman" w:cs="Times New Roman"/>
          <w:b/>
          <w:bCs/>
          <w:i/>
          <w:iCs/>
          <w:sz w:val="24"/>
          <w:szCs w:val="24"/>
        </w:rPr>
        <w:t>районної у місті ради</w:t>
      </w:r>
    </w:p>
    <w:p w:rsidR="000535E6" w:rsidRPr="000535E6" w:rsidRDefault="000535E6" w:rsidP="000535E6">
      <w:pPr>
        <w:tabs>
          <w:tab w:val="left" w:pos="4200"/>
        </w:tabs>
        <w:spacing w:after="0" w:line="240" w:lineRule="auto"/>
        <w:ind w:left="6373"/>
        <w:rPr>
          <w:rFonts w:ascii="Times New Roman" w:eastAsia="Calibri" w:hAnsi="Times New Roman" w:cs="Times New Roman"/>
          <w:b/>
          <w:bCs/>
          <w:i/>
          <w:iCs/>
          <w:sz w:val="24"/>
          <w:szCs w:val="24"/>
        </w:rPr>
      </w:pPr>
      <w:r w:rsidRPr="000535E6">
        <w:rPr>
          <w:rFonts w:ascii="Times New Roman" w:eastAsia="Calibri" w:hAnsi="Times New Roman" w:cs="Times New Roman"/>
          <w:b/>
          <w:bCs/>
          <w:i/>
          <w:iCs/>
          <w:sz w:val="24"/>
          <w:szCs w:val="24"/>
        </w:rPr>
        <w:t>17.11.2021 № 575</w:t>
      </w:r>
    </w:p>
    <w:p w:rsidR="000535E6" w:rsidRPr="000535E6" w:rsidRDefault="000535E6" w:rsidP="000535E6">
      <w:pPr>
        <w:spacing w:after="0" w:line="240" w:lineRule="auto"/>
        <w:ind w:left="1440" w:right="142" w:hanging="1440"/>
        <w:jc w:val="center"/>
        <w:rPr>
          <w:rFonts w:ascii="Times New Roman" w:eastAsia="Calibri" w:hAnsi="Times New Roman" w:cs="Times New Roman"/>
          <w:b/>
          <w:bCs/>
          <w:i/>
          <w:iCs/>
          <w:color w:val="000000"/>
          <w:sz w:val="28"/>
          <w:szCs w:val="28"/>
          <w:lang w:eastAsia="ru-RU"/>
        </w:rPr>
      </w:pPr>
    </w:p>
    <w:p w:rsidR="000535E6" w:rsidRPr="000535E6" w:rsidRDefault="000535E6" w:rsidP="000535E6">
      <w:pPr>
        <w:spacing w:after="0" w:line="240" w:lineRule="auto"/>
        <w:ind w:left="1440" w:right="142" w:hanging="1440"/>
        <w:jc w:val="center"/>
        <w:rPr>
          <w:rFonts w:ascii="Times New Roman" w:eastAsia="Calibri" w:hAnsi="Times New Roman" w:cs="Times New Roman"/>
          <w:b/>
          <w:bCs/>
          <w:i/>
          <w:iCs/>
          <w:color w:val="000000"/>
          <w:sz w:val="28"/>
          <w:szCs w:val="28"/>
          <w:lang w:eastAsia="ru-RU"/>
        </w:rPr>
      </w:pPr>
    </w:p>
    <w:p w:rsidR="000535E6" w:rsidRPr="000535E6" w:rsidRDefault="000535E6" w:rsidP="000535E6">
      <w:pPr>
        <w:spacing w:after="0" w:line="240" w:lineRule="auto"/>
        <w:ind w:left="1440" w:right="142" w:hanging="1440"/>
        <w:jc w:val="center"/>
        <w:rPr>
          <w:rFonts w:ascii="Times New Roman" w:eastAsia="Calibri" w:hAnsi="Times New Roman" w:cs="Times New Roman"/>
          <w:b/>
          <w:bCs/>
          <w:color w:val="000000"/>
          <w:sz w:val="24"/>
          <w:szCs w:val="24"/>
          <w:lang w:eastAsia="ru-RU"/>
        </w:rPr>
      </w:pPr>
      <w:r w:rsidRPr="000535E6">
        <w:rPr>
          <w:rFonts w:ascii="Times New Roman" w:eastAsia="Calibri" w:hAnsi="Times New Roman" w:cs="Times New Roman"/>
          <w:b/>
          <w:bCs/>
          <w:color w:val="000000"/>
          <w:sz w:val="24"/>
          <w:szCs w:val="24"/>
          <w:lang w:eastAsia="ru-RU"/>
        </w:rPr>
        <w:t>ТЕХНОЛОГІЧНА КАРТКА  № 72-112</w:t>
      </w:r>
    </w:p>
    <w:p w:rsidR="000535E6" w:rsidRPr="000535E6" w:rsidRDefault="000535E6" w:rsidP="000535E6">
      <w:pPr>
        <w:spacing w:after="0" w:line="240" w:lineRule="auto"/>
        <w:ind w:left="1440" w:right="142" w:hanging="1440"/>
        <w:jc w:val="center"/>
        <w:rPr>
          <w:rFonts w:ascii="Times New Roman" w:eastAsia="Calibri" w:hAnsi="Times New Roman" w:cs="Times New Roman"/>
          <w:sz w:val="24"/>
          <w:szCs w:val="24"/>
          <w:lang w:eastAsia="ru-RU"/>
        </w:rPr>
      </w:pPr>
    </w:p>
    <w:p w:rsidR="000535E6" w:rsidRPr="000535E6" w:rsidRDefault="000535E6" w:rsidP="000535E6">
      <w:pPr>
        <w:spacing w:after="200" w:line="276" w:lineRule="auto"/>
        <w:jc w:val="both"/>
        <w:rPr>
          <w:rFonts w:ascii="Times New Roman" w:eastAsia="Calibri" w:hAnsi="Times New Roman" w:cs="Times New Roman"/>
          <w:b/>
          <w:bCs/>
          <w:i/>
          <w:iCs/>
          <w:color w:val="000000"/>
          <w:sz w:val="24"/>
          <w:szCs w:val="24"/>
        </w:rPr>
      </w:pPr>
      <w:r w:rsidRPr="000535E6">
        <w:rPr>
          <w:rFonts w:ascii="Times New Roman" w:eastAsia="Calibri" w:hAnsi="Times New Roman" w:cs="Times New Roman"/>
          <w:i/>
          <w:iCs/>
          <w:color w:val="000000"/>
          <w:sz w:val="24"/>
          <w:szCs w:val="24"/>
          <w:lang w:eastAsia="ru-RU"/>
        </w:rPr>
        <w:t>Назва послуги</w:t>
      </w:r>
      <w:r w:rsidRPr="000535E6">
        <w:rPr>
          <w:rFonts w:ascii="Times New Roman" w:eastAsia="Calibri" w:hAnsi="Times New Roman" w:cs="Times New Roman"/>
          <w:b/>
          <w:bCs/>
          <w:i/>
          <w:iCs/>
          <w:color w:val="000000"/>
          <w:sz w:val="24"/>
          <w:szCs w:val="24"/>
          <w:lang w:eastAsia="ru-RU"/>
        </w:rPr>
        <w:t xml:space="preserve">: </w:t>
      </w:r>
      <w:r w:rsidRPr="000535E6">
        <w:rPr>
          <w:rFonts w:ascii="Times New Roman" w:eastAsia="Calibri" w:hAnsi="Times New Roman" w:cs="Times New Roman"/>
          <w:b/>
          <w:bCs/>
          <w:i/>
          <w:iCs/>
          <w:sz w:val="24"/>
          <w:szCs w:val="24"/>
        </w:rPr>
        <w:t xml:space="preserve">Прийом документів для надання одноразової матеріальної допомоги непрацюючим особам, які здійснюють догляд за інвалідом I групи або особою, яка досягла 80-річного віку </w:t>
      </w:r>
    </w:p>
    <w:p w:rsidR="000535E6" w:rsidRPr="000535E6" w:rsidRDefault="000535E6" w:rsidP="000535E6">
      <w:pPr>
        <w:spacing w:after="0" w:line="240" w:lineRule="auto"/>
        <w:ind w:right="142"/>
        <w:jc w:val="both"/>
        <w:rPr>
          <w:rFonts w:ascii="Times New Roman" w:eastAsia="Calibri" w:hAnsi="Times New Roman" w:cs="Times New Roman"/>
          <w:sz w:val="24"/>
          <w:szCs w:val="24"/>
          <w:lang w:eastAsia="ru-RU"/>
        </w:rPr>
      </w:pPr>
      <w:r w:rsidRPr="000535E6">
        <w:rPr>
          <w:rFonts w:ascii="Times New Roman" w:eastAsia="Calibri" w:hAnsi="Times New Roman" w:cs="Times New Roman"/>
          <w:i/>
          <w:iCs/>
          <w:color w:val="000000"/>
          <w:sz w:val="24"/>
          <w:szCs w:val="24"/>
          <w:lang w:eastAsia="ru-RU"/>
        </w:rPr>
        <w:t xml:space="preserve">Загальна кількість днів надання послуги:   </w:t>
      </w:r>
      <w:r w:rsidRPr="000535E6">
        <w:rPr>
          <w:rFonts w:ascii="Times New Roman" w:eastAsia="Calibri" w:hAnsi="Times New Roman" w:cs="Times New Roman"/>
          <w:b/>
          <w:bCs/>
          <w:i/>
          <w:iCs/>
          <w:color w:val="000000"/>
          <w:sz w:val="24"/>
          <w:szCs w:val="24"/>
          <w:lang w:eastAsia="ru-RU"/>
        </w:rPr>
        <w:t>у день звернення</w:t>
      </w:r>
      <w:r w:rsidRPr="000535E6">
        <w:rPr>
          <w:rFonts w:ascii="Times New Roman" w:eastAsia="Calibri" w:hAnsi="Times New Roman" w:cs="Times New Roman"/>
          <w:i/>
          <w:iCs/>
          <w:color w:val="000000"/>
          <w:sz w:val="24"/>
          <w:szCs w:val="24"/>
          <w:lang w:eastAsia="ru-RU"/>
        </w:rPr>
        <w:t xml:space="preserve"> </w:t>
      </w:r>
    </w:p>
    <w:tbl>
      <w:tblPr>
        <w:tblW w:w="0" w:type="auto"/>
        <w:tblInd w:w="-13" w:type="dxa"/>
        <w:tblCellMar>
          <w:top w:w="15" w:type="dxa"/>
          <w:left w:w="15" w:type="dxa"/>
          <w:bottom w:w="15" w:type="dxa"/>
          <w:right w:w="15" w:type="dxa"/>
        </w:tblCellMar>
        <w:tblLook w:val="00A0" w:firstRow="1" w:lastRow="0" w:firstColumn="1" w:lastColumn="0" w:noHBand="0" w:noVBand="0"/>
      </w:tblPr>
      <w:tblGrid>
        <w:gridCol w:w="564"/>
        <w:gridCol w:w="2665"/>
        <w:gridCol w:w="2237"/>
        <w:gridCol w:w="2621"/>
        <w:gridCol w:w="1554"/>
      </w:tblGrid>
      <w:tr w:rsidR="000535E6" w:rsidRPr="000535E6" w:rsidTr="00094B1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ind w:right="-72"/>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b/>
                <w:bCs/>
                <w:i/>
                <w:iCs/>
                <w:color w:val="000000"/>
                <w:sz w:val="24"/>
                <w:szCs w:val="24"/>
                <w:lang w:eastAsia="ru-RU"/>
              </w:rPr>
              <w:t>№ </w:t>
            </w:r>
          </w:p>
          <w:p w:rsidR="000535E6" w:rsidRPr="000535E6" w:rsidRDefault="000535E6" w:rsidP="000535E6">
            <w:pPr>
              <w:spacing w:after="0" w:line="240" w:lineRule="atLeast"/>
              <w:ind w:right="-72"/>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b/>
                <w:bCs/>
                <w:i/>
                <w:iCs/>
                <w:color w:val="000000"/>
                <w:sz w:val="24"/>
                <w:szCs w:val="24"/>
                <w:lang w:eastAsia="ru-RU"/>
              </w:rPr>
              <w:t>п/п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tLeast"/>
              <w:ind w:left="-94" w:right="-58" w:firstLine="94"/>
              <w:jc w:val="center"/>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b/>
                <w:bCs/>
                <w:i/>
                <w:iCs/>
                <w:color w:val="000000"/>
                <w:sz w:val="24"/>
                <w:szCs w:val="24"/>
                <w:lang w:eastAsia="ru-RU"/>
              </w:rPr>
              <w:t>Етапи опрацювання звернення про надання адміністративної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ind w:right="142"/>
              <w:jc w:val="center"/>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b/>
                <w:bCs/>
                <w:i/>
                <w:iCs/>
                <w:color w:val="000000"/>
                <w:sz w:val="24"/>
                <w:szCs w:val="24"/>
                <w:lang w:eastAsia="ru-RU"/>
              </w:rPr>
              <w:t>Відповідальна</w:t>
            </w:r>
          </w:p>
          <w:p w:rsidR="000535E6" w:rsidRPr="000535E6" w:rsidRDefault="000535E6" w:rsidP="000535E6">
            <w:pPr>
              <w:spacing w:after="0" w:line="240" w:lineRule="atLeast"/>
              <w:ind w:right="142"/>
              <w:jc w:val="center"/>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b/>
                <w:bCs/>
                <w:i/>
                <w:iCs/>
                <w:color w:val="000000"/>
                <w:sz w:val="24"/>
                <w:szCs w:val="24"/>
                <w:lang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tLeast"/>
              <w:ind w:right="-77"/>
              <w:jc w:val="center"/>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b/>
                <w:bCs/>
                <w:i/>
                <w:iCs/>
                <w:color w:val="000000"/>
                <w:sz w:val="24"/>
                <w:szCs w:val="24"/>
                <w:lang w:eastAsia="ru-RU"/>
              </w:rPr>
              <w:t>Виконавчі органи відповідальні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ind w:right="142"/>
              <w:jc w:val="center"/>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b/>
                <w:bCs/>
                <w:i/>
                <w:iCs/>
                <w:color w:val="000000"/>
                <w:sz w:val="24"/>
                <w:szCs w:val="24"/>
                <w:lang w:eastAsia="ru-RU"/>
              </w:rPr>
              <w:t>Строки </w:t>
            </w:r>
          </w:p>
          <w:p w:rsidR="000535E6" w:rsidRPr="000535E6" w:rsidRDefault="000535E6" w:rsidP="000535E6">
            <w:pPr>
              <w:spacing w:after="0" w:line="240" w:lineRule="atLeast"/>
              <w:ind w:right="142"/>
              <w:jc w:val="center"/>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b/>
                <w:bCs/>
                <w:i/>
                <w:iCs/>
                <w:color w:val="000000"/>
                <w:sz w:val="24"/>
                <w:szCs w:val="24"/>
                <w:lang w:eastAsia="ru-RU"/>
              </w:rPr>
              <w:t>виконання етапів (дії, рішення)</w:t>
            </w:r>
          </w:p>
        </w:tc>
      </w:tr>
      <w:tr w:rsidR="000535E6" w:rsidRPr="000535E6" w:rsidTr="00094B1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tLeast"/>
              <w:ind w:left="-28" w:right="-38" w:firstLine="28"/>
              <w:jc w:val="center"/>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b/>
                <w:bCs/>
                <w:i/>
                <w:iCs/>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tLeast"/>
              <w:ind w:right="142"/>
              <w:jc w:val="center"/>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b/>
                <w:bCs/>
                <w:i/>
                <w:iCs/>
                <w:color w:val="000000"/>
                <w:sz w:val="24"/>
                <w:szCs w:val="24"/>
                <w:lang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tLeast"/>
              <w:ind w:right="142"/>
              <w:jc w:val="center"/>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b/>
                <w:bCs/>
                <w:i/>
                <w:iCs/>
                <w:color w:val="000000"/>
                <w:sz w:val="24"/>
                <w:szCs w:val="24"/>
                <w:lang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tLeast"/>
              <w:ind w:right="142"/>
              <w:jc w:val="center"/>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b/>
                <w:bCs/>
                <w:i/>
                <w:iCs/>
                <w:color w:val="000000"/>
                <w:sz w:val="24"/>
                <w:szCs w:val="24"/>
                <w:lang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tLeast"/>
              <w:ind w:right="142"/>
              <w:jc w:val="center"/>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b/>
                <w:bCs/>
                <w:i/>
                <w:iCs/>
                <w:color w:val="000000"/>
                <w:sz w:val="24"/>
                <w:szCs w:val="24"/>
                <w:lang w:eastAsia="ru-RU"/>
              </w:rPr>
              <w:t>5</w:t>
            </w:r>
          </w:p>
        </w:tc>
      </w:tr>
      <w:tr w:rsidR="000535E6" w:rsidRPr="000535E6"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ind w:left="-28" w:right="-38" w:firstLine="28"/>
              <w:jc w:val="center"/>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ind w:right="-102"/>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color w:val="000000"/>
                <w:sz w:val="24"/>
                <w:szCs w:val="24"/>
                <w:lang w:eastAsia="ru-RU"/>
              </w:rPr>
              <w:t xml:space="preserve">Інформування про види послуг, перелік документів тощо </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200" w:line="240" w:lineRule="auto"/>
              <w:rPr>
                <w:rFonts w:ascii="Times New Roman" w:eastAsia="Calibri" w:hAnsi="Times New Roman" w:cs="Times New Roman"/>
                <w:color w:val="000000"/>
                <w:sz w:val="24"/>
                <w:szCs w:val="24"/>
              </w:rPr>
            </w:pPr>
            <w:r w:rsidRPr="000535E6">
              <w:rPr>
                <w:rFonts w:ascii="Times New Roman" w:eastAsia="Calibri" w:hAnsi="Times New Roman" w:cs="Times New Roman"/>
                <w:color w:val="000000"/>
                <w:sz w:val="24"/>
                <w:szCs w:val="24"/>
              </w:rPr>
              <w:t>Спеціаліст відділу  грошових виплат і компенсацій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rPr>
                <w:rFonts w:ascii="Times New Roman" w:eastAsia="Calibri" w:hAnsi="Times New Roman" w:cs="Times New Roman"/>
                <w:color w:val="000000"/>
                <w:sz w:val="24"/>
                <w:szCs w:val="24"/>
              </w:rPr>
            </w:pPr>
            <w:r w:rsidRPr="000535E6">
              <w:rPr>
                <w:rFonts w:ascii="Times New Roman" w:eastAsia="Calibri" w:hAnsi="Times New Roman" w:cs="Times New Roman"/>
                <w:color w:val="000000"/>
                <w:sz w:val="24"/>
                <w:szCs w:val="24"/>
              </w:rPr>
              <w:t>відділ грошових виплат і компенсацій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jc w:val="center"/>
              <w:rPr>
                <w:rFonts w:ascii="Times New Roman" w:eastAsia="Calibri" w:hAnsi="Times New Roman" w:cs="Times New Roman"/>
                <w:color w:val="000000"/>
                <w:sz w:val="24"/>
                <w:szCs w:val="24"/>
              </w:rPr>
            </w:pPr>
            <w:r w:rsidRPr="000535E6">
              <w:rPr>
                <w:rFonts w:ascii="Times New Roman" w:eastAsia="Calibri" w:hAnsi="Times New Roman" w:cs="Times New Roman"/>
                <w:color w:val="000000"/>
                <w:sz w:val="24"/>
                <w:szCs w:val="24"/>
              </w:rPr>
              <w:t>У момент звернення</w:t>
            </w:r>
          </w:p>
        </w:tc>
      </w:tr>
      <w:tr w:rsidR="000535E6" w:rsidRPr="000535E6"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ind w:left="-28" w:right="-38" w:firstLine="28"/>
              <w:jc w:val="center"/>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color w:val="000000"/>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ind w:right="-102"/>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color w:val="000000"/>
                <w:sz w:val="24"/>
                <w:szCs w:val="24"/>
                <w:lang w:eastAsia="ru-RU"/>
              </w:rPr>
              <w:t>Прийняття заяви для надання публічної послуги; перевірка інформації, унесеної в звернення заявником</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200" w:line="240" w:lineRule="auto"/>
              <w:rPr>
                <w:rFonts w:ascii="Times New Roman" w:eastAsia="Calibri" w:hAnsi="Times New Roman" w:cs="Times New Roman"/>
                <w:color w:val="000000"/>
                <w:sz w:val="24"/>
                <w:szCs w:val="24"/>
              </w:rPr>
            </w:pPr>
            <w:r w:rsidRPr="000535E6">
              <w:rPr>
                <w:rFonts w:ascii="Times New Roman" w:eastAsia="Calibri" w:hAnsi="Times New Roman" w:cs="Times New Roman"/>
                <w:color w:val="000000"/>
                <w:sz w:val="24"/>
                <w:szCs w:val="24"/>
              </w:rPr>
              <w:t>Спеціаліст відділу  грошових виплат і компенсацій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rPr>
                <w:rFonts w:ascii="Times New Roman" w:eastAsia="Calibri" w:hAnsi="Times New Roman" w:cs="Times New Roman"/>
                <w:color w:val="000000"/>
                <w:sz w:val="24"/>
                <w:szCs w:val="24"/>
              </w:rPr>
            </w:pPr>
            <w:r w:rsidRPr="000535E6">
              <w:rPr>
                <w:rFonts w:ascii="Times New Roman" w:eastAsia="Calibri" w:hAnsi="Times New Roman" w:cs="Times New Roman"/>
                <w:color w:val="000000"/>
                <w:sz w:val="24"/>
                <w:szCs w:val="24"/>
              </w:rPr>
              <w:t>відділ грошових виплат і компенсацій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jc w:val="center"/>
              <w:rPr>
                <w:rFonts w:ascii="Times New Roman" w:eastAsia="Calibri" w:hAnsi="Times New Roman" w:cs="Times New Roman"/>
                <w:color w:val="000000"/>
                <w:sz w:val="24"/>
                <w:szCs w:val="24"/>
              </w:rPr>
            </w:pPr>
            <w:r w:rsidRPr="000535E6">
              <w:rPr>
                <w:rFonts w:ascii="Times New Roman" w:eastAsia="Calibri" w:hAnsi="Times New Roman" w:cs="Times New Roman"/>
                <w:color w:val="000000"/>
                <w:sz w:val="24"/>
                <w:szCs w:val="24"/>
              </w:rPr>
              <w:t>У момент звернення</w:t>
            </w:r>
          </w:p>
        </w:tc>
      </w:tr>
      <w:tr w:rsidR="000535E6" w:rsidRPr="000535E6"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ind w:left="-28" w:right="-38" w:firstLine="28"/>
              <w:jc w:val="center"/>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color w:val="000000"/>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ind w:right="-102"/>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color w:val="000000"/>
                <w:sz w:val="24"/>
                <w:szCs w:val="24"/>
                <w:lang w:eastAsia="ru-RU"/>
              </w:rPr>
              <w:t>Реєстрація в журналі заяв для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200" w:line="240" w:lineRule="auto"/>
              <w:rPr>
                <w:rFonts w:ascii="Times New Roman" w:eastAsia="Calibri" w:hAnsi="Times New Roman" w:cs="Times New Roman"/>
                <w:color w:val="000000"/>
                <w:sz w:val="24"/>
                <w:szCs w:val="24"/>
              </w:rPr>
            </w:pPr>
            <w:r w:rsidRPr="000535E6">
              <w:rPr>
                <w:rFonts w:ascii="Times New Roman" w:eastAsia="Calibri" w:hAnsi="Times New Roman" w:cs="Times New Roman"/>
                <w:color w:val="000000"/>
                <w:sz w:val="24"/>
                <w:szCs w:val="24"/>
              </w:rPr>
              <w:t>Спеціаліст відділу  грошових виплат і компенсацій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rPr>
                <w:rFonts w:ascii="Times New Roman" w:eastAsia="Calibri" w:hAnsi="Times New Roman" w:cs="Times New Roman"/>
                <w:color w:val="000000"/>
                <w:sz w:val="24"/>
                <w:szCs w:val="24"/>
              </w:rPr>
            </w:pPr>
            <w:r w:rsidRPr="000535E6">
              <w:rPr>
                <w:rFonts w:ascii="Times New Roman" w:eastAsia="Calibri" w:hAnsi="Times New Roman" w:cs="Times New Roman"/>
                <w:color w:val="000000"/>
                <w:sz w:val="24"/>
                <w:szCs w:val="24"/>
              </w:rPr>
              <w:t>відділ грошових виплат і компенсацій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jc w:val="center"/>
              <w:rPr>
                <w:rFonts w:ascii="Times New Roman" w:eastAsia="Calibri" w:hAnsi="Times New Roman" w:cs="Times New Roman"/>
                <w:color w:val="000000"/>
                <w:sz w:val="24"/>
                <w:szCs w:val="24"/>
              </w:rPr>
            </w:pPr>
            <w:r w:rsidRPr="000535E6">
              <w:rPr>
                <w:rFonts w:ascii="Times New Roman" w:eastAsia="Calibri" w:hAnsi="Times New Roman" w:cs="Times New Roman"/>
                <w:color w:val="000000"/>
                <w:sz w:val="24"/>
                <w:szCs w:val="24"/>
              </w:rPr>
              <w:t>У момент звернення</w:t>
            </w:r>
          </w:p>
        </w:tc>
      </w:tr>
      <w:tr w:rsidR="000535E6" w:rsidRPr="000535E6"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ind w:left="-28" w:right="-38" w:firstLine="28"/>
              <w:jc w:val="center"/>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color w:val="000000"/>
                <w:sz w:val="24"/>
                <w:szCs w:val="24"/>
                <w:lang w:eastAsia="ru-RU"/>
              </w:rPr>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ind w:right="-102"/>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color w:val="000000"/>
                <w:sz w:val="24"/>
                <w:szCs w:val="24"/>
                <w:lang w:eastAsia="ru-RU"/>
              </w:rPr>
              <w:t xml:space="preserve">Доповнення пакету документів персоналізованою довідкою про осіб за </w:t>
            </w:r>
            <w:proofErr w:type="spellStart"/>
            <w:r w:rsidRPr="000535E6">
              <w:rPr>
                <w:rFonts w:ascii="Times New Roman" w:eastAsia="Calibri" w:hAnsi="Times New Roman" w:cs="Times New Roman"/>
                <w:color w:val="000000"/>
                <w:sz w:val="24"/>
                <w:szCs w:val="24"/>
                <w:lang w:eastAsia="ru-RU"/>
              </w:rPr>
              <w:lastRenderedPageBreak/>
              <w:t>адресою</w:t>
            </w:r>
            <w:proofErr w:type="spellEnd"/>
            <w:r w:rsidRPr="000535E6">
              <w:rPr>
                <w:rFonts w:ascii="Times New Roman" w:eastAsia="Calibri" w:hAnsi="Times New Roman" w:cs="Times New Roman"/>
                <w:color w:val="000000"/>
                <w:sz w:val="24"/>
                <w:szCs w:val="24"/>
                <w:lang w:eastAsia="ru-RU"/>
              </w:rPr>
              <w:t xml:space="preserve"> з Реєстру територіальної громади міста Кривого Рогу</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200" w:line="240" w:lineRule="auto"/>
              <w:rPr>
                <w:rFonts w:ascii="Calibri" w:eastAsia="Calibri" w:hAnsi="Calibri" w:cs="Calibri"/>
                <w:sz w:val="24"/>
                <w:szCs w:val="24"/>
              </w:rPr>
            </w:pPr>
            <w:r w:rsidRPr="000535E6">
              <w:rPr>
                <w:rFonts w:ascii="Times New Roman" w:eastAsia="Calibri" w:hAnsi="Times New Roman" w:cs="Times New Roman"/>
                <w:color w:val="000000"/>
                <w:sz w:val="24"/>
                <w:szCs w:val="24"/>
              </w:rPr>
              <w:lastRenderedPageBreak/>
              <w:t xml:space="preserve">Спеціаліст відділу  грошових виплат і компенсацій управління праці </w:t>
            </w:r>
            <w:r w:rsidRPr="000535E6">
              <w:rPr>
                <w:rFonts w:ascii="Times New Roman" w:eastAsia="Calibri" w:hAnsi="Times New Roman" w:cs="Times New Roman"/>
                <w:color w:val="000000"/>
                <w:sz w:val="24"/>
                <w:szCs w:val="24"/>
              </w:rPr>
              <w:lastRenderedPageBreak/>
              <w:t>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rPr>
                <w:rFonts w:ascii="Times New Roman" w:eastAsia="Calibri" w:hAnsi="Times New Roman" w:cs="Times New Roman"/>
                <w:color w:val="000000"/>
                <w:sz w:val="24"/>
                <w:szCs w:val="24"/>
              </w:rPr>
            </w:pPr>
            <w:r w:rsidRPr="000535E6">
              <w:rPr>
                <w:rFonts w:ascii="Times New Roman" w:eastAsia="Calibri" w:hAnsi="Times New Roman" w:cs="Times New Roman"/>
                <w:color w:val="000000"/>
                <w:sz w:val="24"/>
                <w:szCs w:val="24"/>
              </w:rPr>
              <w:lastRenderedPageBreak/>
              <w:t xml:space="preserve">відділ грошових виплат і компенсацій управління праці та соціального захисту </w:t>
            </w:r>
            <w:r w:rsidRPr="000535E6">
              <w:rPr>
                <w:rFonts w:ascii="Times New Roman" w:eastAsia="Calibri" w:hAnsi="Times New Roman" w:cs="Times New Roman"/>
                <w:color w:val="000000"/>
                <w:sz w:val="24"/>
                <w:szCs w:val="24"/>
              </w:rPr>
              <w:lastRenderedPageBreak/>
              <w:t>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jc w:val="center"/>
              <w:rPr>
                <w:rFonts w:ascii="Times New Roman" w:eastAsia="Calibri" w:hAnsi="Times New Roman" w:cs="Times New Roman"/>
                <w:color w:val="000000"/>
                <w:sz w:val="24"/>
                <w:szCs w:val="24"/>
              </w:rPr>
            </w:pPr>
            <w:r w:rsidRPr="000535E6">
              <w:rPr>
                <w:rFonts w:ascii="Times New Roman" w:eastAsia="Calibri" w:hAnsi="Times New Roman" w:cs="Times New Roman"/>
                <w:color w:val="000000"/>
                <w:sz w:val="24"/>
                <w:szCs w:val="24"/>
              </w:rPr>
              <w:lastRenderedPageBreak/>
              <w:t xml:space="preserve">1 робочий день </w:t>
            </w:r>
          </w:p>
        </w:tc>
      </w:tr>
      <w:tr w:rsidR="000535E6" w:rsidRPr="000535E6"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ind w:left="-28" w:right="-38" w:firstLine="28"/>
              <w:jc w:val="center"/>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color w:val="000000"/>
                <w:sz w:val="24"/>
                <w:szCs w:val="24"/>
                <w:lang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ind w:right="-102"/>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color w:val="000000"/>
                <w:sz w:val="24"/>
                <w:szCs w:val="24"/>
                <w:lang w:eastAsia="ru-RU"/>
              </w:rPr>
              <w:t>Складання акту обстеження матеріально-побутових умов проживання заявника (у разі встановлення карантину – можливе складання зазначеного акту дистанційно)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200" w:line="240" w:lineRule="auto"/>
              <w:rPr>
                <w:rFonts w:ascii="Calibri" w:eastAsia="Calibri" w:hAnsi="Calibri" w:cs="Calibri"/>
                <w:sz w:val="24"/>
                <w:szCs w:val="24"/>
              </w:rPr>
            </w:pPr>
            <w:r w:rsidRPr="000535E6">
              <w:rPr>
                <w:rFonts w:ascii="Times New Roman" w:eastAsia="Calibri" w:hAnsi="Times New Roman" w:cs="Times New Roman"/>
                <w:color w:val="000000"/>
                <w:sz w:val="24"/>
                <w:szCs w:val="24"/>
              </w:rPr>
              <w:t>Спеціаліст відділу  грошових виплат і компенсацій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rPr>
                <w:rFonts w:ascii="Times New Roman" w:eastAsia="Calibri" w:hAnsi="Times New Roman" w:cs="Times New Roman"/>
                <w:color w:val="000000"/>
                <w:sz w:val="24"/>
                <w:szCs w:val="24"/>
              </w:rPr>
            </w:pPr>
            <w:r w:rsidRPr="000535E6">
              <w:rPr>
                <w:rFonts w:ascii="Times New Roman" w:eastAsia="Calibri" w:hAnsi="Times New Roman" w:cs="Times New Roman"/>
                <w:color w:val="000000"/>
                <w:sz w:val="24"/>
                <w:szCs w:val="24"/>
              </w:rPr>
              <w:t>відділ грошових виплат і компенсацій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jc w:val="center"/>
              <w:rPr>
                <w:rFonts w:ascii="Times New Roman" w:eastAsia="Calibri" w:hAnsi="Times New Roman" w:cs="Times New Roman"/>
                <w:color w:val="000000"/>
                <w:sz w:val="24"/>
                <w:szCs w:val="24"/>
              </w:rPr>
            </w:pPr>
            <w:r w:rsidRPr="000535E6">
              <w:rPr>
                <w:rFonts w:ascii="Times New Roman" w:eastAsia="Calibri" w:hAnsi="Times New Roman" w:cs="Times New Roman"/>
                <w:color w:val="000000"/>
                <w:sz w:val="24"/>
                <w:szCs w:val="24"/>
              </w:rPr>
              <w:t>У момент звернення</w:t>
            </w:r>
          </w:p>
        </w:tc>
      </w:tr>
      <w:tr w:rsidR="000535E6" w:rsidRPr="000535E6"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ind w:left="-28" w:right="-38" w:firstLine="28"/>
              <w:jc w:val="center"/>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color w:val="000000"/>
                <w:sz w:val="24"/>
                <w:szCs w:val="24"/>
                <w:lang w:eastAsia="ru-RU"/>
              </w:rPr>
              <w:t>6</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ind w:right="-102"/>
              <w:rPr>
                <w:rFonts w:ascii="Times New Roman" w:eastAsia="Calibri" w:hAnsi="Times New Roman" w:cs="Times New Roman"/>
                <w:color w:val="000000"/>
                <w:sz w:val="24"/>
                <w:szCs w:val="24"/>
                <w:shd w:val="clear" w:color="auto" w:fill="F9F9F0"/>
              </w:rPr>
            </w:pPr>
            <w:r w:rsidRPr="000535E6">
              <w:rPr>
                <w:rFonts w:ascii="Times New Roman" w:eastAsia="Calibri" w:hAnsi="Times New Roman" w:cs="Times New Roman"/>
                <w:color w:val="000000"/>
                <w:sz w:val="24"/>
                <w:szCs w:val="24"/>
                <w:shd w:val="clear" w:color="auto" w:fill="F9F9F0"/>
              </w:rPr>
              <w:t>Передача сформованого пакета документів до департаменту соціальної політики виконкому Криворізької міської ради (згідно з  реєстром прийому - передачі)</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200" w:line="240" w:lineRule="auto"/>
              <w:rPr>
                <w:rFonts w:ascii="Times New Roman" w:eastAsia="Calibri" w:hAnsi="Times New Roman" w:cs="Times New Roman"/>
                <w:color w:val="000000"/>
                <w:sz w:val="24"/>
                <w:szCs w:val="24"/>
              </w:rPr>
            </w:pPr>
            <w:r w:rsidRPr="000535E6">
              <w:rPr>
                <w:rFonts w:ascii="Times New Roman" w:eastAsia="Calibri" w:hAnsi="Times New Roman" w:cs="Times New Roman"/>
                <w:color w:val="000000"/>
                <w:sz w:val="24"/>
                <w:szCs w:val="24"/>
              </w:rPr>
              <w:t>Спеціаліст відділу  грошових виплат і компенсацій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rPr>
                <w:rFonts w:ascii="Times New Roman" w:eastAsia="Calibri" w:hAnsi="Times New Roman" w:cs="Times New Roman"/>
                <w:color w:val="000000"/>
                <w:sz w:val="24"/>
                <w:szCs w:val="24"/>
              </w:rPr>
            </w:pPr>
            <w:r w:rsidRPr="000535E6">
              <w:rPr>
                <w:rFonts w:ascii="Times New Roman" w:eastAsia="Calibri" w:hAnsi="Times New Roman" w:cs="Times New Roman"/>
                <w:color w:val="000000"/>
                <w:sz w:val="24"/>
                <w:szCs w:val="24"/>
              </w:rPr>
              <w:t>відділ грошових виплат і компенсацій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jc w:val="center"/>
              <w:rPr>
                <w:rFonts w:ascii="Times New Roman" w:eastAsia="Calibri" w:hAnsi="Times New Roman" w:cs="Times New Roman"/>
                <w:color w:val="000000"/>
                <w:sz w:val="24"/>
                <w:szCs w:val="24"/>
              </w:rPr>
            </w:pPr>
            <w:r w:rsidRPr="000535E6">
              <w:rPr>
                <w:rFonts w:ascii="Times New Roman" w:eastAsia="Calibri" w:hAnsi="Times New Roman" w:cs="Times New Roman"/>
                <w:color w:val="000000"/>
                <w:sz w:val="24"/>
                <w:szCs w:val="24"/>
              </w:rPr>
              <w:t>Двічі на тиждень</w:t>
            </w:r>
          </w:p>
        </w:tc>
      </w:tr>
      <w:tr w:rsidR="000535E6" w:rsidRPr="000535E6"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ind w:left="-28" w:right="-38" w:firstLine="28"/>
              <w:jc w:val="center"/>
              <w:rPr>
                <w:rFonts w:ascii="Times New Roman" w:eastAsia="Calibri" w:hAnsi="Times New Roman" w:cs="Times New Roman"/>
                <w:color w:val="000000"/>
                <w:sz w:val="24"/>
                <w:szCs w:val="24"/>
                <w:lang w:eastAsia="ru-RU"/>
              </w:rPr>
            </w:pPr>
            <w:r w:rsidRPr="000535E6">
              <w:rPr>
                <w:rFonts w:ascii="Times New Roman" w:eastAsia="Calibri" w:hAnsi="Times New Roman" w:cs="Times New Roman"/>
                <w:color w:val="000000"/>
                <w:sz w:val="24"/>
                <w:szCs w:val="24"/>
                <w:lang w:eastAsia="ru-RU"/>
              </w:rPr>
              <w:t>7</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jc w:val="both"/>
              <w:rPr>
                <w:rFonts w:ascii="Times New Roman" w:eastAsia="Calibri" w:hAnsi="Times New Roman" w:cs="Times New Roman"/>
                <w:sz w:val="24"/>
                <w:szCs w:val="24"/>
              </w:rPr>
            </w:pPr>
            <w:r w:rsidRPr="000535E6">
              <w:rPr>
                <w:rFonts w:ascii="Times New Roman" w:eastAsia="Calibri" w:hAnsi="Times New Roman" w:cs="Times New Roman"/>
                <w:color w:val="000000"/>
                <w:sz w:val="24"/>
                <w:szCs w:val="24"/>
                <w:shd w:val="clear" w:color="auto" w:fill="F9F9F0"/>
              </w:rPr>
              <w:t xml:space="preserve">Облік ухваленого рішення виконкому Криворізької міської ради щодо надання одноразової </w:t>
            </w:r>
            <w:r w:rsidRPr="000535E6">
              <w:rPr>
                <w:rFonts w:ascii="Times New Roman" w:eastAsia="Calibri" w:hAnsi="Times New Roman" w:cs="Times New Roman"/>
                <w:sz w:val="24"/>
                <w:szCs w:val="24"/>
              </w:rPr>
              <w:t>матеріальної допомоги непрацюючим особам, які здійснюють догляд за інвалідом I групи або особою, яка досягла 80-річного віку</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200" w:line="240" w:lineRule="auto"/>
              <w:rPr>
                <w:rFonts w:ascii="Times New Roman" w:eastAsia="Calibri" w:hAnsi="Times New Roman" w:cs="Times New Roman"/>
                <w:color w:val="000000"/>
                <w:sz w:val="24"/>
                <w:szCs w:val="24"/>
              </w:rPr>
            </w:pPr>
            <w:r w:rsidRPr="000535E6">
              <w:rPr>
                <w:rFonts w:ascii="Times New Roman" w:eastAsia="Calibri" w:hAnsi="Times New Roman" w:cs="Times New Roman"/>
                <w:color w:val="000000"/>
                <w:sz w:val="24"/>
                <w:szCs w:val="24"/>
              </w:rPr>
              <w:t>Спеціаліст відділу  грошових виплат і компенсацій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rPr>
                <w:rFonts w:ascii="Times New Roman" w:eastAsia="Calibri" w:hAnsi="Times New Roman" w:cs="Times New Roman"/>
                <w:color w:val="000000"/>
                <w:sz w:val="24"/>
                <w:szCs w:val="24"/>
              </w:rPr>
            </w:pPr>
            <w:r w:rsidRPr="000535E6">
              <w:rPr>
                <w:rFonts w:ascii="Times New Roman" w:eastAsia="Calibri" w:hAnsi="Times New Roman" w:cs="Times New Roman"/>
                <w:color w:val="000000"/>
                <w:sz w:val="24"/>
                <w:szCs w:val="24"/>
              </w:rPr>
              <w:t>відділ грошових виплат і компенсацій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535E6" w:rsidRPr="000535E6" w:rsidRDefault="000535E6" w:rsidP="000535E6">
            <w:pPr>
              <w:spacing w:after="0" w:line="240" w:lineRule="auto"/>
              <w:jc w:val="center"/>
              <w:rPr>
                <w:rFonts w:ascii="Times New Roman" w:eastAsia="Calibri" w:hAnsi="Times New Roman" w:cs="Times New Roman"/>
                <w:color w:val="000000"/>
                <w:sz w:val="24"/>
                <w:szCs w:val="24"/>
              </w:rPr>
            </w:pPr>
            <w:r w:rsidRPr="000535E6">
              <w:rPr>
                <w:rFonts w:ascii="Times New Roman" w:eastAsia="Calibri" w:hAnsi="Times New Roman" w:cs="Times New Roman"/>
                <w:color w:val="000000"/>
                <w:sz w:val="24"/>
                <w:szCs w:val="24"/>
              </w:rPr>
              <w:t>щомісячно</w:t>
            </w:r>
          </w:p>
        </w:tc>
      </w:tr>
    </w:tbl>
    <w:p w:rsidR="000535E6" w:rsidRPr="000535E6" w:rsidRDefault="000535E6" w:rsidP="000535E6">
      <w:pPr>
        <w:spacing w:after="0" w:line="240" w:lineRule="auto"/>
        <w:rPr>
          <w:rFonts w:ascii="Times New Roman" w:eastAsia="Calibri" w:hAnsi="Times New Roman" w:cs="Times New Roman"/>
          <w:b/>
          <w:bCs/>
          <w:i/>
          <w:iCs/>
          <w:sz w:val="24"/>
          <w:szCs w:val="24"/>
        </w:rPr>
      </w:pPr>
    </w:p>
    <w:p w:rsidR="000535E6" w:rsidRPr="000535E6" w:rsidRDefault="000535E6" w:rsidP="000535E6">
      <w:pPr>
        <w:spacing w:after="0" w:line="240" w:lineRule="auto"/>
        <w:rPr>
          <w:rFonts w:ascii="Times New Roman" w:eastAsia="Calibri" w:hAnsi="Times New Roman" w:cs="Times New Roman"/>
          <w:b/>
          <w:bCs/>
          <w:i/>
          <w:iCs/>
          <w:sz w:val="24"/>
          <w:szCs w:val="24"/>
        </w:rPr>
      </w:pPr>
      <w:r w:rsidRPr="000535E6">
        <w:rPr>
          <w:rFonts w:ascii="Times New Roman" w:eastAsia="Calibri" w:hAnsi="Times New Roman" w:cs="Times New Roman"/>
          <w:b/>
          <w:bCs/>
          <w:i/>
          <w:iCs/>
          <w:sz w:val="24"/>
          <w:szCs w:val="24"/>
        </w:rPr>
        <w:t>Керуюча справами виконкому</w:t>
      </w:r>
    </w:p>
    <w:p w:rsidR="000535E6" w:rsidRPr="000535E6" w:rsidRDefault="000535E6" w:rsidP="000535E6">
      <w:pPr>
        <w:spacing w:after="0" w:line="240" w:lineRule="auto"/>
        <w:rPr>
          <w:rFonts w:ascii="Times New Roman" w:eastAsia="Calibri" w:hAnsi="Times New Roman" w:cs="Times New Roman"/>
        </w:rPr>
      </w:pPr>
      <w:r w:rsidRPr="000535E6">
        <w:rPr>
          <w:rFonts w:ascii="Times New Roman" w:eastAsia="Calibri" w:hAnsi="Times New Roman" w:cs="Times New Roman"/>
          <w:b/>
          <w:bCs/>
          <w:i/>
          <w:iCs/>
          <w:sz w:val="24"/>
          <w:szCs w:val="24"/>
        </w:rPr>
        <w:t xml:space="preserve">районної у місті ради </w:t>
      </w:r>
      <w:r w:rsidRPr="000535E6">
        <w:rPr>
          <w:rFonts w:ascii="Times New Roman" w:eastAsia="Calibri" w:hAnsi="Times New Roman" w:cs="Times New Roman"/>
          <w:b/>
          <w:bCs/>
          <w:i/>
          <w:iCs/>
          <w:sz w:val="24"/>
          <w:szCs w:val="24"/>
        </w:rPr>
        <w:tab/>
      </w:r>
      <w:r w:rsidRPr="000535E6">
        <w:rPr>
          <w:rFonts w:ascii="Times New Roman" w:eastAsia="Calibri" w:hAnsi="Times New Roman" w:cs="Times New Roman"/>
          <w:b/>
          <w:bCs/>
          <w:i/>
          <w:iCs/>
          <w:sz w:val="24"/>
          <w:szCs w:val="24"/>
        </w:rPr>
        <w:tab/>
      </w:r>
      <w:r w:rsidRPr="000535E6">
        <w:rPr>
          <w:rFonts w:ascii="Times New Roman" w:eastAsia="Calibri" w:hAnsi="Times New Roman" w:cs="Times New Roman"/>
          <w:b/>
          <w:bCs/>
          <w:i/>
          <w:iCs/>
          <w:sz w:val="24"/>
          <w:szCs w:val="24"/>
        </w:rPr>
        <w:tab/>
      </w:r>
      <w:r w:rsidRPr="000535E6">
        <w:rPr>
          <w:rFonts w:ascii="Times New Roman" w:eastAsia="Calibri" w:hAnsi="Times New Roman" w:cs="Times New Roman"/>
          <w:b/>
          <w:bCs/>
          <w:i/>
          <w:iCs/>
          <w:sz w:val="24"/>
          <w:szCs w:val="24"/>
        </w:rPr>
        <w:tab/>
        <w:t xml:space="preserve">   </w:t>
      </w:r>
      <w:r w:rsidRPr="000535E6">
        <w:rPr>
          <w:rFonts w:ascii="Times New Roman" w:eastAsia="Calibri" w:hAnsi="Times New Roman" w:cs="Times New Roman"/>
          <w:b/>
          <w:bCs/>
          <w:i/>
          <w:iCs/>
          <w:sz w:val="24"/>
          <w:szCs w:val="24"/>
        </w:rPr>
        <w:tab/>
      </w:r>
      <w:r w:rsidRPr="000535E6">
        <w:rPr>
          <w:rFonts w:ascii="Times New Roman" w:eastAsia="Calibri" w:hAnsi="Times New Roman" w:cs="Times New Roman"/>
          <w:b/>
          <w:bCs/>
          <w:i/>
          <w:iCs/>
          <w:sz w:val="24"/>
          <w:szCs w:val="24"/>
        </w:rPr>
        <w:tab/>
        <w:t>Марія Окунєва</w:t>
      </w:r>
    </w:p>
    <w:p w:rsidR="000535E6" w:rsidRPr="000535E6" w:rsidRDefault="000535E6" w:rsidP="000535E6">
      <w:pPr>
        <w:spacing w:after="0" w:line="240" w:lineRule="auto"/>
        <w:rPr>
          <w:rFonts w:ascii="Times New Roman" w:eastAsia="Calibri" w:hAnsi="Times New Roman" w:cs="Times New Roman"/>
          <w:b/>
          <w:bCs/>
          <w:sz w:val="24"/>
          <w:szCs w:val="24"/>
        </w:rPr>
      </w:pPr>
      <w:r w:rsidRPr="000535E6">
        <w:rPr>
          <w:rFonts w:ascii="Times New Roman" w:eastAsia="Calibri" w:hAnsi="Times New Roman" w:cs="Times New Roman"/>
          <w:b/>
          <w:bCs/>
          <w:sz w:val="24"/>
          <w:szCs w:val="24"/>
        </w:rPr>
        <w:t xml:space="preserve">  </w:t>
      </w:r>
    </w:p>
    <w:p w:rsidR="000535E6" w:rsidRPr="000535E6" w:rsidRDefault="000535E6" w:rsidP="000535E6">
      <w:pPr>
        <w:spacing w:after="200" w:line="240" w:lineRule="auto"/>
        <w:jc w:val="center"/>
        <w:rPr>
          <w:rFonts w:ascii="Calibri" w:eastAsia="Calibri" w:hAnsi="Calibri" w:cs="Calibri"/>
          <w:sz w:val="24"/>
          <w:szCs w:val="24"/>
        </w:rPr>
      </w:pPr>
    </w:p>
    <w:p w:rsidR="00A065A0" w:rsidRDefault="00A065A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A065A0" w:rsidRPr="00A065A0" w:rsidRDefault="00A065A0" w:rsidP="00A065A0">
      <w:pPr>
        <w:spacing w:after="0" w:line="240" w:lineRule="auto"/>
        <w:ind w:left="5664" w:firstLine="708"/>
        <w:rPr>
          <w:rFonts w:ascii="Times New Roman" w:eastAsia="Calibri" w:hAnsi="Times New Roman" w:cs="Times New Roman"/>
          <w:b/>
          <w:bCs/>
          <w:i/>
          <w:iCs/>
          <w:sz w:val="24"/>
          <w:szCs w:val="24"/>
          <w:lang w:eastAsia="ru-RU"/>
        </w:rPr>
      </w:pPr>
      <w:r w:rsidRPr="00A065A0">
        <w:rPr>
          <w:rFonts w:ascii="Times New Roman" w:eastAsia="Calibri" w:hAnsi="Times New Roman" w:cs="Times New Roman"/>
          <w:b/>
          <w:bCs/>
          <w:i/>
          <w:iCs/>
          <w:sz w:val="24"/>
          <w:szCs w:val="24"/>
          <w:lang w:eastAsia="ru-RU"/>
        </w:rPr>
        <w:lastRenderedPageBreak/>
        <w:t>Додаток 343</w:t>
      </w:r>
    </w:p>
    <w:p w:rsidR="00A065A0" w:rsidRPr="00A065A0" w:rsidRDefault="00A065A0" w:rsidP="00A065A0">
      <w:pPr>
        <w:spacing w:after="0" w:line="240" w:lineRule="auto"/>
        <w:ind w:left="6300"/>
        <w:rPr>
          <w:rFonts w:ascii="Times New Roman" w:eastAsia="Calibri" w:hAnsi="Times New Roman" w:cs="Times New Roman"/>
          <w:b/>
          <w:bCs/>
          <w:i/>
          <w:iCs/>
          <w:sz w:val="24"/>
          <w:szCs w:val="24"/>
          <w:lang w:eastAsia="ru-RU"/>
        </w:rPr>
      </w:pPr>
      <w:r w:rsidRPr="00A065A0">
        <w:rPr>
          <w:rFonts w:ascii="Times New Roman" w:eastAsia="Calibri" w:hAnsi="Times New Roman" w:cs="Times New Roman"/>
          <w:b/>
          <w:bCs/>
          <w:i/>
          <w:iCs/>
          <w:sz w:val="24"/>
          <w:szCs w:val="24"/>
          <w:lang w:eastAsia="ru-RU"/>
        </w:rPr>
        <w:t>до рішення виконкому             районної у місті ради</w:t>
      </w:r>
    </w:p>
    <w:p w:rsidR="00A065A0" w:rsidRPr="00A065A0" w:rsidRDefault="00A065A0" w:rsidP="00A065A0">
      <w:pPr>
        <w:spacing w:after="0" w:line="240" w:lineRule="auto"/>
        <w:ind w:left="6300"/>
        <w:rPr>
          <w:rFonts w:ascii="Times New Roman" w:eastAsia="Calibri" w:hAnsi="Times New Roman" w:cs="Times New Roman"/>
          <w:b/>
          <w:bCs/>
          <w:i/>
          <w:iCs/>
          <w:sz w:val="24"/>
          <w:szCs w:val="24"/>
          <w:lang w:eastAsia="ru-RU"/>
        </w:rPr>
      </w:pPr>
      <w:r w:rsidRPr="00A065A0">
        <w:rPr>
          <w:rFonts w:ascii="Times New Roman" w:eastAsia="Calibri" w:hAnsi="Times New Roman" w:cs="Times New Roman"/>
          <w:b/>
          <w:bCs/>
          <w:i/>
          <w:iCs/>
          <w:sz w:val="24"/>
          <w:szCs w:val="24"/>
          <w:lang w:eastAsia="ru-RU"/>
        </w:rPr>
        <w:t>17.11.2021 № 575</w:t>
      </w:r>
    </w:p>
    <w:p w:rsidR="00A065A0" w:rsidRPr="00A065A0" w:rsidRDefault="00A065A0" w:rsidP="00A065A0">
      <w:pPr>
        <w:spacing w:after="0" w:line="240" w:lineRule="auto"/>
        <w:contextualSpacing/>
        <w:jc w:val="center"/>
        <w:rPr>
          <w:rFonts w:ascii="Times New Roman" w:eastAsia="Times New Roman" w:hAnsi="Times New Roman" w:cs="Times New Roman"/>
          <w:b/>
          <w:bCs/>
          <w:sz w:val="28"/>
          <w:szCs w:val="28"/>
          <w:lang w:eastAsia="uk-UA"/>
        </w:rPr>
      </w:pPr>
    </w:p>
    <w:p w:rsidR="00A065A0" w:rsidRPr="00A065A0" w:rsidRDefault="00A065A0" w:rsidP="00A065A0">
      <w:pPr>
        <w:spacing w:after="0" w:line="240" w:lineRule="auto"/>
        <w:contextualSpacing/>
        <w:jc w:val="center"/>
        <w:rPr>
          <w:rFonts w:ascii="Times New Roman" w:eastAsia="Times New Roman" w:hAnsi="Times New Roman" w:cs="Times New Roman"/>
          <w:b/>
          <w:bCs/>
          <w:sz w:val="24"/>
          <w:szCs w:val="24"/>
          <w:lang w:eastAsia="uk-UA"/>
        </w:rPr>
      </w:pPr>
      <w:r w:rsidRPr="00A065A0">
        <w:rPr>
          <w:rFonts w:ascii="Times New Roman" w:eastAsia="Times New Roman" w:hAnsi="Times New Roman" w:cs="Times New Roman"/>
          <w:b/>
          <w:bCs/>
          <w:sz w:val="24"/>
          <w:szCs w:val="24"/>
          <w:lang w:eastAsia="uk-UA"/>
        </w:rPr>
        <w:t>ІНФОРМАЦІЙНА КАРТКА 72-113</w:t>
      </w:r>
    </w:p>
    <w:p w:rsidR="00A065A0" w:rsidRPr="00A065A0" w:rsidRDefault="00A065A0" w:rsidP="00A065A0">
      <w:pPr>
        <w:spacing w:after="0" w:line="240" w:lineRule="auto"/>
        <w:contextualSpacing/>
        <w:jc w:val="center"/>
        <w:rPr>
          <w:rFonts w:ascii="Times New Roman" w:eastAsia="Times New Roman" w:hAnsi="Times New Roman" w:cs="Times New Roman"/>
          <w:sz w:val="24"/>
          <w:szCs w:val="24"/>
          <w:lang w:eastAsia="uk-UA"/>
        </w:rPr>
      </w:pPr>
    </w:p>
    <w:p w:rsidR="00A065A0" w:rsidRPr="00A065A0" w:rsidRDefault="00A065A0" w:rsidP="00A065A0">
      <w:pPr>
        <w:spacing w:after="0" w:line="240" w:lineRule="auto"/>
        <w:contextualSpacing/>
        <w:jc w:val="both"/>
        <w:rPr>
          <w:rFonts w:ascii="Times New Roman" w:eastAsia="Times New Roman" w:hAnsi="Times New Roman" w:cs="Times New Roman"/>
          <w:b/>
          <w:bCs/>
          <w:i/>
          <w:iCs/>
          <w:sz w:val="24"/>
          <w:szCs w:val="24"/>
          <w:u w:val="single"/>
          <w:lang w:eastAsia="uk-UA"/>
        </w:rPr>
      </w:pPr>
      <w:r w:rsidRPr="00A065A0">
        <w:rPr>
          <w:rFonts w:ascii="Times New Roman" w:eastAsia="Times New Roman" w:hAnsi="Times New Roman" w:cs="Times New Roman"/>
          <w:b/>
          <w:bCs/>
          <w:i/>
          <w:iCs/>
          <w:sz w:val="24"/>
          <w:szCs w:val="24"/>
          <w:lang w:eastAsia="uk-UA"/>
        </w:rPr>
        <w:t xml:space="preserve">послуги </w:t>
      </w:r>
      <w:r w:rsidRPr="00A065A0">
        <w:rPr>
          <w:rFonts w:ascii="Times New Roman" w:eastAsia="Times New Roman" w:hAnsi="Times New Roman" w:cs="Times New Roman"/>
          <w:b/>
          <w:bCs/>
          <w:i/>
          <w:iCs/>
          <w:sz w:val="24"/>
          <w:szCs w:val="24"/>
          <w:u w:val="single"/>
          <w:lang w:eastAsia="uk-UA"/>
        </w:rPr>
        <w:t xml:space="preserve">Прийом документів для надання матеріальної допомоги пільговим категоріям громадян   </w:t>
      </w:r>
    </w:p>
    <w:p w:rsidR="00A065A0" w:rsidRPr="00A065A0" w:rsidRDefault="00A065A0" w:rsidP="00A065A0">
      <w:pPr>
        <w:spacing w:after="0" w:line="240" w:lineRule="auto"/>
        <w:contextualSpacing/>
        <w:jc w:val="both"/>
        <w:rPr>
          <w:rFonts w:ascii="Times New Roman" w:eastAsia="Times New Roman" w:hAnsi="Times New Roman" w:cs="Times New Roman"/>
          <w:sz w:val="24"/>
          <w:szCs w:val="24"/>
          <w:lang w:eastAsia="uk-UA"/>
        </w:rPr>
      </w:pPr>
    </w:p>
    <w:tbl>
      <w:tblPr>
        <w:tblW w:w="9654" w:type="dxa"/>
        <w:tblInd w:w="93" w:type="dxa"/>
        <w:tblLayout w:type="fixed"/>
        <w:tblLook w:val="04A0" w:firstRow="1" w:lastRow="0" w:firstColumn="1" w:lastColumn="0" w:noHBand="0" w:noVBand="1"/>
      </w:tblPr>
      <w:tblGrid>
        <w:gridCol w:w="636"/>
        <w:gridCol w:w="3161"/>
        <w:gridCol w:w="5857"/>
      </w:tblGrid>
      <w:tr w:rsidR="00A065A0" w:rsidRPr="00A065A0" w:rsidTr="00094B14">
        <w:trPr>
          <w:trHeight w:val="296"/>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A065A0" w:rsidRPr="00A065A0" w:rsidRDefault="00A065A0" w:rsidP="00A065A0">
            <w:pPr>
              <w:widowControl w:val="0"/>
              <w:spacing w:after="0" w:line="240" w:lineRule="auto"/>
              <w:ind w:left="586" w:hanging="14"/>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b/>
                <w:bCs/>
                <w:sz w:val="24"/>
                <w:szCs w:val="24"/>
                <w:lang w:eastAsia="uk-UA"/>
              </w:rPr>
              <w:t>Інформація про центр надання адміністративних послуг</w:t>
            </w:r>
          </w:p>
        </w:tc>
      </w:tr>
      <w:tr w:rsidR="00A065A0" w:rsidRPr="00A065A0" w:rsidTr="00094B14">
        <w:tc>
          <w:tcPr>
            <w:tcW w:w="3797" w:type="dxa"/>
            <w:gridSpan w:val="2"/>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ind w:right="-51"/>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Найменування центру надання адміністративних послуг, у якому здійснюється обслуговування суб’єкта звернення</w:t>
            </w:r>
          </w:p>
        </w:tc>
        <w:tc>
          <w:tcPr>
            <w:tcW w:w="5857"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 xml:space="preserve">Центр адміністративних послуг «Віза» («Центр Дії») виконкому Криворізької міської ради (надалі  – Центр)  </w:t>
            </w:r>
          </w:p>
        </w:tc>
      </w:tr>
      <w:tr w:rsidR="00A065A0" w:rsidRPr="00A065A0" w:rsidTr="00094B14">
        <w:tc>
          <w:tcPr>
            <w:tcW w:w="636"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bCs/>
                <w:sz w:val="24"/>
                <w:szCs w:val="24"/>
                <w:lang w:eastAsia="uk-UA"/>
              </w:rPr>
              <w:t>1</w:t>
            </w:r>
          </w:p>
        </w:tc>
        <w:tc>
          <w:tcPr>
            <w:tcW w:w="3161"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Місцезнаходження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spacing w:after="0" w:line="240" w:lineRule="auto"/>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rPr>
              <w:t xml:space="preserve">50083, Дніпропетровська область, місто Кривий Ріг, вулиця </w:t>
            </w:r>
            <w:proofErr w:type="spellStart"/>
            <w:r w:rsidRPr="00A065A0">
              <w:rPr>
                <w:rFonts w:ascii="Times New Roman" w:eastAsia="Times New Roman" w:hAnsi="Times New Roman" w:cs="Times New Roman"/>
                <w:sz w:val="24"/>
                <w:szCs w:val="24"/>
              </w:rPr>
              <w:t>Ухтомського</w:t>
            </w:r>
            <w:proofErr w:type="spellEnd"/>
            <w:r w:rsidRPr="00A065A0">
              <w:rPr>
                <w:rFonts w:ascii="Times New Roman" w:eastAsia="Times New Roman"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A065A0" w:rsidRPr="00A065A0" w:rsidTr="00094B14">
        <w:tc>
          <w:tcPr>
            <w:tcW w:w="636"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bCs/>
                <w:sz w:val="24"/>
                <w:szCs w:val="24"/>
                <w:lang w:eastAsia="uk-UA"/>
              </w:rPr>
              <w:t>2</w:t>
            </w:r>
          </w:p>
        </w:tc>
        <w:tc>
          <w:tcPr>
            <w:tcW w:w="3161"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Інформація щодо режиму роботи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spacing w:after="0" w:line="240" w:lineRule="auto"/>
              <w:jc w:val="both"/>
              <w:rPr>
                <w:rFonts w:ascii="Times New Roman" w:eastAsia="Times New Roman" w:hAnsi="Times New Roman" w:cs="Times New Roman"/>
                <w:sz w:val="24"/>
                <w:szCs w:val="24"/>
              </w:rPr>
            </w:pPr>
            <w:r w:rsidRPr="00A065A0">
              <w:rPr>
                <w:rFonts w:ascii="Times New Roman" w:eastAsia="Times New Roman" w:hAnsi="Times New Roman" w:cs="Times New Roman"/>
                <w:sz w:val="24"/>
                <w:szCs w:val="24"/>
              </w:rPr>
              <w:t xml:space="preserve">Понеділок - субота з 09.00 до 16.00, </w:t>
            </w:r>
          </w:p>
          <w:p w:rsidR="00A065A0" w:rsidRPr="00A065A0" w:rsidRDefault="00A065A0" w:rsidP="00A065A0">
            <w:pPr>
              <w:spacing w:after="0" w:line="240" w:lineRule="auto"/>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rPr>
              <w:t>перерва з 12.30 до 13.00</w:t>
            </w:r>
          </w:p>
        </w:tc>
      </w:tr>
      <w:tr w:rsidR="00A065A0" w:rsidRPr="00A065A0" w:rsidTr="00094B14">
        <w:tc>
          <w:tcPr>
            <w:tcW w:w="636"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bCs/>
                <w:sz w:val="24"/>
                <w:szCs w:val="24"/>
                <w:lang w:eastAsia="uk-UA"/>
              </w:rPr>
              <w:t>3</w:t>
            </w:r>
          </w:p>
        </w:tc>
        <w:tc>
          <w:tcPr>
            <w:tcW w:w="3161"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Телефони та адреси електронної пошти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spacing w:after="0" w:line="240" w:lineRule="atLeast"/>
              <w:jc w:val="both"/>
              <w:rPr>
                <w:rFonts w:ascii="Times New Roman" w:eastAsia="Times New Roman" w:hAnsi="Times New Roman" w:cs="Times New Roman"/>
                <w:sz w:val="24"/>
                <w:szCs w:val="24"/>
              </w:rPr>
            </w:pPr>
            <w:r w:rsidRPr="00A065A0">
              <w:rPr>
                <w:rFonts w:ascii="Times New Roman" w:eastAsia="Times New Roman" w:hAnsi="Times New Roman" w:cs="Times New Roman"/>
                <w:sz w:val="24"/>
                <w:szCs w:val="24"/>
              </w:rPr>
              <w:t>Телефон: 0975033528; 0674336786, 0-800-300-177</w:t>
            </w:r>
          </w:p>
          <w:p w:rsidR="00A065A0" w:rsidRPr="00A065A0" w:rsidRDefault="00A065A0" w:rsidP="00A065A0">
            <w:pPr>
              <w:spacing w:after="0" w:line="240" w:lineRule="atLeast"/>
              <w:jc w:val="both"/>
              <w:rPr>
                <w:rFonts w:ascii="Times New Roman" w:eastAsia="Times New Roman" w:hAnsi="Times New Roman" w:cs="Times New Roman"/>
                <w:sz w:val="24"/>
                <w:szCs w:val="24"/>
              </w:rPr>
            </w:pPr>
            <w:proofErr w:type="spellStart"/>
            <w:r w:rsidRPr="00A065A0">
              <w:rPr>
                <w:rFonts w:ascii="Times New Roman" w:eastAsia="Times New Roman" w:hAnsi="Times New Roman" w:cs="Times New Roman"/>
                <w:sz w:val="24"/>
                <w:szCs w:val="24"/>
              </w:rPr>
              <w:t>Ел.пошта</w:t>
            </w:r>
            <w:proofErr w:type="spellEnd"/>
            <w:r w:rsidRPr="00A065A0">
              <w:rPr>
                <w:rFonts w:ascii="Times New Roman" w:eastAsia="Times New Roman" w:hAnsi="Times New Roman" w:cs="Times New Roman"/>
                <w:sz w:val="24"/>
                <w:szCs w:val="24"/>
              </w:rPr>
              <w:t xml:space="preserve">: </w:t>
            </w:r>
            <w:hyperlink r:id="rId276" w:history="1">
              <w:r w:rsidRPr="00A065A0">
                <w:rPr>
                  <w:rFonts w:ascii="Times New Roman" w:eastAsia="Times New Roman" w:hAnsi="Times New Roman" w:cs="Times New Roman"/>
                  <w:sz w:val="24"/>
                  <w:szCs w:val="24"/>
                </w:rPr>
                <w:t>upszn@trnvk.gov.ua</w:t>
              </w:r>
            </w:hyperlink>
          </w:p>
          <w:p w:rsidR="00A065A0" w:rsidRPr="00A065A0" w:rsidRDefault="00A065A0" w:rsidP="00A065A0">
            <w:pPr>
              <w:spacing w:after="0" w:line="240" w:lineRule="atLeast"/>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rPr>
              <w:t xml:space="preserve">Офіційний </w:t>
            </w:r>
            <w:proofErr w:type="spellStart"/>
            <w:r w:rsidRPr="00A065A0">
              <w:rPr>
                <w:rFonts w:ascii="Times New Roman" w:eastAsia="Times New Roman" w:hAnsi="Times New Roman" w:cs="Times New Roman"/>
                <w:sz w:val="24"/>
                <w:szCs w:val="24"/>
              </w:rPr>
              <w:t>вебсайт</w:t>
            </w:r>
            <w:proofErr w:type="spellEnd"/>
            <w:r w:rsidRPr="00A065A0">
              <w:rPr>
                <w:rFonts w:ascii="Times New Roman" w:eastAsia="Times New Roman" w:hAnsi="Times New Roman" w:cs="Times New Roman"/>
                <w:sz w:val="24"/>
                <w:szCs w:val="24"/>
              </w:rPr>
              <w:t xml:space="preserve"> виконкому районної у місті ради: </w:t>
            </w:r>
            <w:hyperlink r:id="rId277" w:history="1">
              <w:r w:rsidRPr="00A065A0">
                <w:rPr>
                  <w:rFonts w:ascii="Times New Roman" w:eastAsia="Times New Roman" w:hAnsi="Times New Roman" w:cs="Times New Roman"/>
                  <w:sz w:val="24"/>
                  <w:szCs w:val="24"/>
                </w:rPr>
                <w:t>trnvk.gov.ua</w:t>
              </w:r>
            </w:hyperlink>
          </w:p>
        </w:tc>
      </w:tr>
      <w:tr w:rsidR="00A065A0" w:rsidRPr="00A065A0" w:rsidTr="00094B14">
        <w:trPr>
          <w:trHeight w:val="346"/>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b/>
                <w:bCs/>
                <w:i/>
                <w:iCs/>
                <w:sz w:val="24"/>
                <w:szCs w:val="24"/>
                <w:lang w:eastAsia="uk-UA"/>
              </w:rPr>
              <w:t>Нормативні акти, якими регламентується надання адміністративної послуги</w:t>
            </w:r>
          </w:p>
        </w:tc>
      </w:tr>
      <w:tr w:rsidR="00A065A0" w:rsidRPr="00A065A0" w:rsidTr="00094B14">
        <w:tc>
          <w:tcPr>
            <w:tcW w:w="636"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bCs/>
                <w:sz w:val="24"/>
                <w:szCs w:val="24"/>
                <w:lang w:eastAsia="uk-UA"/>
              </w:rPr>
              <w:t>4</w:t>
            </w:r>
          </w:p>
        </w:tc>
        <w:tc>
          <w:tcPr>
            <w:tcW w:w="3161"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Кодекси, Закони України</w:t>
            </w:r>
          </w:p>
        </w:tc>
        <w:tc>
          <w:tcPr>
            <w:tcW w:w="5857"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Закони України:</w:t>
            </w:r>
          </w:p>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 «Про місцеве самоврядування в Україні»;</w:t>
            </w:r>
          </w:p>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 «Про адміністративні послуги»;</w:t>
            </w:r>
          </w:p>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 «Про статус ветеранів війни, гарантії їх соціального захисту»;</w:t>
            </w:r>
          </w:p>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 xml:space="preserve">- «Про статус та соціальний захист громадян, які постраждали внаслідок Чорнобильської катастрофи»  </w:t>
            </w:r>
          </w:p>
        </w:tc>
      </w:tr>
      <w:tr w:rsidR="00A065A0" w:rsidRPr="00A065A0" w:rsidTr="00094B14">
        <w:tc>
          <w:tcPr>
            <w:tcW w:w="636"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bCs/>
                <w:sz w:val="24"/>
                <w:szCs w:val="24"/>
                <w:lang w:eastAsia="uk-UA"/>
              </w:rPr>
              <w:t>5</w:t>
            </w:r>
          </w:p>
        </w:tc>
        <w:tc>
          <w:tcPr>
            <w:tcW w:w="3161"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Акти Кабінету Міністрів України</w:t>
            </w:r>
          </w:p>
        </w:tc>
        <w:tc>
          <w:tcPr>
            <w:tcW w:w="5857"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p>
        </w:tc>
      </w:tr>
      <w:tr w:rsidR="00A065A0" w:rsidRPr="00A065A0" w:rsidTr="00094B14">
        <w:tc>
          <w:tcPr>
            <w:tcW w:w="636"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bCs/>
                <w:sz w:val="24"/>
                <w:szCs w:val="24"/>
                <w:lang w:eastAsia="uk-UA"/>
              </w:rPr>
              <w:t>6</w:t>
            </w:r>
          </w:p>
        </w:tc>
        <w:tc>
          <w:tcPr>
            <w:tcW w:w="3161"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Акти центральних органів виконавчої влади</w:t>
            </w:r>
          </w:p>
        </w:tc>
        <w:tc>
          <w:tcPr>
            <w:tcW w:w="5857"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spacing w:after="0" w:line="240" w:lineRule="auto"/>
              <w:contextualSpacing/>
              <w:rPr>
                <w:rFonts w:ascii="Times New Roman" w:eastAsia="Times New Roman" w:hAnsi="Times New Roman" w:cs="Times New Roman"/>
                <w:sz w:val="24"/>
                <w:szCs w:val="24"/>
                <w:lang w:eastAsia="uk-UA"/>
              </w:rPr>
            </w:pPr>
          </w:p>
        </w:tc>
      </w:tr>
      <w:tr w:rsidR="00A065A0" w:rsidRPr="00A065A0" w:rsidTr="00094B14">
        <w:trPr>
          <w:trHeight w:val="751"/>
        </w:trPr>
        <w:tc>
          <w:tcPr>
            <w:tcW w:w="636"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bCs/>
                <w:sz w:val="24"/>
                <w:szCs w:val="24"/>
                <w:lang w:eastAsia="uk-UA"/>
              </w:rPr>
              <w:t>7</w:t>
            </w:r>
          </w:p>
        </w:tc>
        <w:tc>
          <w:tcPr>
            <w:tcW w:w="3161"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Акти місцевих органів виконавчої влади/органів місцевого самоврядування</w:t>
            </w:r>
          </w:p>
        </w:tc>
        <w:tc>
          <w:tcPr>
            <w:tcW w:w="5857"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 xml:space="preserve">Рішення Криворізької міської ради: </w:t>
            </w:r>
          </w:p>
          <w:p w:rsidR="00A065A0" w:rsidRPr="00A065A0" w:rsidRDefault="00A065A0" w:rsidP="00A065A0">
            <w:pPr>
              <w:widowControl w:val="0"/>
              <w:spacing w:after="0" w:line="240" w:lineRule="auto"/>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 від 21.12.2016 №1182 «Про затвердження Програми соціального захисту окремих категорій мешканців м. Кривого Рогу на 2017–2022 роки», зі змінами;</w:t>
            </w:r>
          </w:p>
          <w:p w:rsidR="00A065A0" w:rsidRPr="00A065A0" w:rsidRDefault="00A065A0" w:rsidP="00A065A0">
            <w:pPr>
              <w:widowControl w:val="0"/>
              <w:spacing w:after="0" w:line="240" w:lineRule="auto"/>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Рішення виконкому Криворізької міської ради:</w:t>
            </w:r>
          </w:p>
          <w:p w:rsidR="00A065A0" w:rsidRPr="00A065A0" w:rsidRDefault="00A065A0" w:rsidP="00A065A0">
            <w:pPr>
              <w:widowControl w:val="0"/>
              <w:spacing w:after="0" w:line="240" w:lineRule="auto"/>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 від 10.01.2018 №9 «Про затвердження Порядку надання різних видів матеріальних допомог пільговим категоріям мешканців міста», зі змінами</w:t>
            </w:r>
          </w:p>
        </w:tc>
      </w:tr>
      <w:tr w:rsidR="00A065A0" w:rsidRPr="00A065A0" w:rsidTr="00094B14">
        <w:trPr>
          <w:trHeight w:val="288"/>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b/>
                <w:bCs/>
                <w:i/>
                <w:iCs/>
                <w:sz w:val="24"/>
                <w:szCs w:val="24"/>
                <w:lang w:eastAsia="uk-UA"/>
              </w:rPr>
              <w:t>Умови отримання адміністративної послуги</w:t>
            </w:r>
          </w:p>
        </w:tc>
      </w:tr>
      <w:tr w:rsidR="00A065A0" w:rsidRPr="00A065A0" w:rsidTr="00094B14">
        <w:tc>
          <w:tcPr>
            <w:tcW w:w="636"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bCs/>
                <w:sz w:val="24"/>
                <w:szCs w:val="24"/>
                <w:lang w:eastAsia="uk-UA"/>
              </w:rPr>
              <w:t>8</w:t>
            </w:r>
          </w:p>
        </w:tc>
        <w:tc>
          <w:tcPr>
            <w:tcW w:w="3161"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Підстава для одержання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Заява, наявність відповідного пакета документів.</w:t>
            </w:r>
          </w:p>
          <w:p w:rsidR="00A065A0" w:rsidRPr="00A065A0" w:rsidRDefault="00A065A0" w:rsidP="00A065A0">
            <w:pPr>
              <w:widowControl w:val="0"/>
              <w:spacing w:after="0" w:line="240" w:lineRule="auto"/>
              <w:ind w:firstLine="363"/>
              <w:contextualSpacing/>
              <w:jc w:val="both"/>
              <w:rPr>
                <w:rFonts w:ascii="Times New Roman" w:eastAsia="Times New Roman" w:hAnsi="Times New Roman" w:cs="Times New Roman"/>
                <w:b/>
                <w:i/>
                <w:sz w:val="24"/>
                <w:szCs w:val="24"/>
                <w:lang w:eastAsia="uk-UA"/>
              </w:rPr>
            </w:pPr>
            <w:r w:rsidRPr="00A065A0">
              <w:rPr>
                <w:rFonts w:ascii="Times New Roman" w:eastAsia="Times New Roman" w:hAnsi="Times New Roman" w:cs="Times New Roman"/>
                <w:b/>
                <w:i/>
                <w:sz w:val="24"/>
                <w:szCs w:val="24"/>
                <w:lang w:eastAsia="uk-UA"/>
              </w:rPr>
              <w:t>Право на отримання щомісячної матеріальної допомоги мають:</w:t>
            </w:r>
          </w:p>
          <w:p w:rsidR="00A065A0" w:rsidRPr="00A065A0" w:rsidRDefault="00A065A0" w:rsidP="00A065A0">
            <w:pPr>
              <w:widowControl w:val="0"/>
              <w:numPr>
                <w:ilvl w:val="0"/>
                <w:numId w:val="16"/>
              </w:numPr>
              <w:spacing w:after="0" w:line="240" w:lineRule="auto"/>
              <w:ind w:left="0" w:firstLine="363"/>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 xml:space="preserve">члени сімей військовослужбовців, які загинули </w:t>
            </w:r>
            <w:r w:rsidRPr="00A065A0">
              <w:rPr>
                <w:rFonts w:ascii="Times New Roman" w:eastAsia="Times New Roman" w:hAnsi="Times New Roman" w:cs="Times New Roman"/>
                <w:sz w:val="24"/>
                <w:szCs w:val="24"/>
                <w:lang w:eastAsia="uk-UA"/>
              </w:rPr>
              <w:lastRenderedPageBreak/>
              <w:t>(померли), пропали безвісті в зоні проведення АТО на сході України та ООС у Донецькій і Луганській областях, які перебувають у полоні та члени сімей померлих осіб з інвалідністю, інвалідність яких пов’язана з безпосередньою участю в АТО на сході України та ООС у Донецькій і Луганській областях;</w:t>
            </w:r>
          </w:p>
          <w:p w:rsidR="00A065A0" w:rsidRPr="00A065A0" w:rsidRDefault="00A065A0" w:rsidP="00A065A0">
            <w:pPr>
              <w:widowControl w:val="0"/>
              <w:numPr>
                <w:ilvl w:val="0"/>
                <w:numId w:val="16"/>
              </w:numPr>
              <w:spacing w:after="0" w:line="240" w:lineRule="auto"/>
              <w:ind w:left="0" w:firstLine="363"/>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особи з інвалідністю внаслідок війни І-ІІІ групи, інвалідність яких пов’язана з бойовими діями у Афганістані або на території інших держав;</w:t>
            </w:r>
          </w:p>
          <w:p w:rsidR="00A065A0" w:rsidRPr="00A065A0" w:rsidRDefault="00A065A0" w:rsidP="00A065A0">
            <w:pPr>
              <w:widowControl w:val="0"/>
              <w:numPr>
                <w:ilvl w:val="0"/>
                <w:numId w:val="16"/>
              </w:numPr>
              <w:spacing w:after="0" w:line="240" w:lineRule="auto"/>
              <w:ind w:left="0" w:firstLine="363"/>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особи з інвалідністю внаслідок війни І-ІІІ групи, інвалідність яких пов’язана з безпосередньою участю в АТО на сході України та ООС у Донецькій і Луганській областях;</w:t>
            </w:r>
          </w:p>
          <w:p w:rsidR="00A065A0" w:rsidRPr="00A065A0" w:rsidRDefault="00A065A0" w:rsidP="00A065A0">
            <w:pPr>
              <w:widowControl w:val="0"/>
              <w:numPr>
                <w:ilvl w:val="0"/>
                <w:numId w:val="16"/>
              </w:numPr>
              <w:spacing w:after="0" w:line="240" w:lineRule="auto"/>
              <w:ind w:left="0" w:firstLine="363"/>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особи з інвалідністю внаслідок війни І-ІІІ групи з числа постраждалих внаслідок катастрофи на Чорнобильській атомній електростанції, щодо яких встановлено причинний зв'язок інвалідності з чорнобильською катастрофою;</w:t>
            </w:r>
          </w:p>
          <w:p w:rsidR="00A065A0" w:rsidRPr="00A065A0" w:rsidRDefault="00A065A0" w:rsidP="00A065A0">
            <w:pPr>
              <w:widowControl w:val="0"/>
              <w:numPr>
                <w:ilvl w:val="0"/>
                <w:numId w:val="16"/>
              </w:numPr>
              <w:spacing w:after="0" w:line="240" w:lineRule="auto"/>
              <w:ind w:left="0" w:firstLine="363"/>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особи з інвалідністю І-ІІІ групи з числа працівників органів Міністерства внутрішніх справ та надзвичайних ситуацій України, інвалідність яких пов’язана з виконанням службових обов’язків;</w:t>
            </w:r>
          </w:p>
          <w:p w:rsidR="00A065A0" w:rsidRPr="00A065A0" w:rsidRDefault="00A065A0" w:rsidP="00A065A0">
            <w:pPr>
              <w:widowControl w:val="0"/>
              <w:numPr>
                <w:ilvl w:val="0"/>
                <w:numId w:val="16"/>
              </w:numPr>
              <w:spacing w:after="0" w:line="240" w:lineRule="auto"/>
              <w:ind w:left="0" w:firstLine="363"/>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сім’ї загиблих (померлих) учасників бойових дій у Афганістані або на території інших держав, на яких поширюється чинність п.1 ст.10 Закону України «Про статус ветеранів війни, гарантії їх соціального захисту» померлих осіб з інвалідністю внаслідок війни у Афганістані або на території інших держав;</w:t>
            </w:r>
          </w:p>
          <w:p w:rsidR="00A065A0" w:rsidRPr="00A065A0" w:rsidRDefault="00A065A0" w:rsidP="00A065A0">
            <w:pPr>
              <w:widowControl w:val="0"/>
              <w:numPr>
                <w:ilvl w:val="0"/>
                <w:numId w:val="16"/>
              </w:numPr>
              <w:spacing w:after="0" w:line="240" w:lineRule="auto"/>
              <w:ind w:left="0" w:firstLine="363"/>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сім’ї померлих учасників ліквідації наслідків чорнобильської катастрофи;</w:t>
            </w:r>
          </w:p>
          <w:p w:rsidR="00A065A0" w:rsidRPr="00A065A0" w:rsidRDefault="00A065A0" w:rsidP="00A065A0">
            <w:pPr>
              <w:widowControl w:val="0"/>
              <w:numPr>
                <w:ilvl w:val="0"/>
                <w:numId w:val="16"/>
              </w:numPr>
              <w:spacing w:after="0" w:line="240" w:lineRule="auto"/>
              <w:ind w:left="0" w:firstLine="363"/>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 xml:space="preserve">сім’ї, діти загиблих під час виконання службових обов’язків працівників Міністерства внутрішніх справ та надзвичайних ситуацій України </w:t>
            </w:r>
          </w:p>
          <w:p w:rsidR="00A065A0" w:rsidRPr="00A065A0" w:rsidRDefault="00A065A0" w:rsidP="00A065A0">
            <w:pPr>
              <w:widowControl w:val="0"/>
              <w:spacing w:after="0" w:line="240" w:lineRule="auto"/>
              <w:ind w:firstLine="363"/>
              <w:contextualSpacing/>
              <w:jc w:val="both"/>
              <w:rPr>
                <w:rFonts w:ascii="Times New Roman" w:eastAsia="Times New Roman" w:hAnsi="Times New Roman" w:cs="Times New Roman"/>
                <w:b/>
                <w:i/>
                <w:sz w:val="24"/>
                <w:szCs w:val="24"/>
                <w:lang w:eastAsia="uk-UA"/>
              </w:rPr>
            </w:pPr>
            <w:r w:rsidRPr="00A065A0">
              <w:rPr>
                <w:rFonts w:ascii="Times New Roman" w:eastAsia="Times New Roman" w:hAnsi="Times New Roman" w:cs="Times New Roman"/>
                <w:b/>
                <w:i/>
                <w:sz w:val="24"/>
                <w:szCs w:val="24"/>
                <w:lang w:eastAsia="uk-UA"/>
              </w:rPr>
              <w:t>Право на отримання одноразової матеріальної допомоги мають:</w:t>
            </w:r>
          </w:p>
          <w:p w:rsidR="00A065A0" w:rsidRPr="00A065A0" w:rsidRDefault="00A065A0" w:rsidP="00A065A0">
            <w:pPr>
              <w:widowControl w:val="0"/>
              <w:numPr>
                <w:ilvl w:val="0"/>
                <w:numId w:val="16"/>
              </w:numPr>
              <w:spacing w:after="0" w:line="240" w:lineRule="auto"/>
              <w:ind w:left="0" w:firstLine="363"/>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особи з інвалідністю внаслідок війни І-ІІІ групи;  учасники бойових дій; визволителі міста з числа ветеранів Другої світової війни, які безпосередньо брали участь у бойових діях;</w:t>
            </w:r>
          </w:p>
          <w:p w:rsidR="00A065A0" w:rsidRPr="00A065A0" w:rsidRDefault="00A065A0" w:rsidP="00A065A0">
            <w:pPr>
              <w:widowControl w:val="0"/>
              <w:numPr>
                <w:ilvl w:val="0"/>
                <w:numId w:val="16"/>
              </w:numPr>
              <w:spacing w:after="0" w:line="240" w:lineRule="auto"/>
              <w:ind w:left="0" w:firstLine="363"/>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особи з інвалідністю внаслідок війни І-ІІІ групи, інвалідність яких пов’язана з бойовими діями у Афганістані або на території інших держав;</w:t>
            </w:r>
          </w:p>
          <w:p w:rsidR="00A065A0" w:rsidRPr="00A065A0" w:rsidRDefault="00A065A0" w:rsidP="00A065A0">
            <w:pPr>
              <w:widowControl w:val="0"/>
              <w:numPr>
                <w:ilvl w:val="0"/>
                <w:numId w:val="16"/>
              </w:numPr>
              <w:spacing w:after="0" w:line="240" w:lineRule="auto"/>
              <w:ind w:left="0" w:firstLine="363"/>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учасники бойових дій у Афганістані або на території інших держав;</w:t>
            </w:r>
          </w:p>
          <w:p w:rsidR="00A065A0" w:rsidRPr="00A065A0" w:rsidRDefault="00A065A0" w:rsidP="00A065A0">
            <w:pPr>
              <w:widowControl w:val="0"/>
              <w:numPr>
                <w:ilvl w:val="0"/>
                <w:numId w:val="16"/>
              </w:numPr>
              <w:spacing w:after="0" w:line="240" w:lineRule="auto"/>
              <w:ind w:left="0" w:firstLine="363"/>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особи з інвалідністю внаслідок війни І-ІІІ групи, інвалідність яких пов’язана з безпосередньою участю в АТО на сході України та ООС у Донецькій і Луганській областях;</w:t>
            </w:r>
          </w:p>
          <w:p w:rsidR="00A065A0" w:rsidRPr="00A065A0" w:rsidRDefault="00A065A0" w:rsidP="00A065A0">
            <w:pPr>
              <w:widowControl w:val="0"/>
              <w:numPr>
                <w:ilvl w:val="0"/>
                <w:numId w:val="16"/>
              </w:numPr>
              <w:spacing w:after="0" w:line="240" w:lineRule="auto"/>
              <w:ind w:left="0" w:firstLine="363"/>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учасники бойових дій у АТО на сході України та ООС у Донецькій і Луганській областях;</w:t>
            </w:r>
          </w:p>
          <w:p w:rsidR="00A065A0" w:rsidRPr="00A065A0" w:rsidRDefault="00A065A0" w:rsidP="00A065A0">
            <w:pPr>
              <w:widowControl w:val="0"/>
              <w:numPr>
                <w:ilvl w:val="0"/>
                <w:numId w:val="14"/>
              </w:numPr>
              <w:spacing w:after="0" w:line="240" w:lineRule="auto"/>
              <w:ind w:left="0" w:firstLine="363"/>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 xml:space="preserve">особи з інвалідністю внаслідок війни з числа </w:t>
            </w:r>
            <w:r w:rsidRPr="00A065A0">
              <w:rPr>
                <w:rFonts w:ascii="Times New Roman" w:eastAsia="Times New Roman" w:hAnsi="Times New Roman" w:cs="Times New Roman"/>
                <w:sz w:val="24"/>
                <w:szCs w:val="24"/>
                <w:lang w:eastAsia="uk-UA"/>
              </w:rPr>
              <w:lastRenderedPageBreak/>
              <w:t>учасників:</w:t>
            </w:r>
          </w:p>
          <w:p w:rsidR="00A065A0" w:rsidRPr="00A065A0" w:rsidRDefault="00A065A0" w:rsidP="00A065A0">
            <w:pPr>
              <w:widowControl w:val="0"/>
              <w:numPr>
                <w:ilvl w:val="0"/>
                <w:numId w:val="17"/>
              </w:numPr>
              <w:spacing w:after="0" w:line="240" w:lineRule="auto"/>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ліквідації наслідків аварії на Чорнобильській АЕС, щодо яких установлено причинний зв'язок інвалідності з чорнобильською катастрофою, хворі внаслідок чорнобильської катастрофи на променеву хворобу, віднесені до категорії 1;</w:t>
            </w:r>
          </w:p>
          <w:p w:rsidR="00A065A0" w:rsidRPr="00A065A0" w:rsidRDefault="00A065A0" w:rsidP="00A065A0">
            <w:pPr>
              <w:widowControl w:val="0"/>
              <w:numPr>
                <w:ilvl w:val="0"/>
                <w:numId w:val="17"/>
              </w:numPr>
              <w:spacing w:after="0" w:line="240" w:lineRule="auto"/>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які брали участь у ліквідації інших ядерних аварій, у ядерних випробуваннях, у військових навчаннях із застосуванням ядерної зброї, у складанні ядерних зарядів та проведенні на них регламентних робіт, віднесених до категорії 1, щодо яких установлено причинний зв'язок інвалідності з відповідною аварією, випробуванням або військовим навчанням, складанням ядерних зарядів та проведенням на них регламентних робіт, а також хворі на променеву хворобу внаслідок участі в ліквідації інших ядерних аварій, у ядерних випробуваннях, у військових навчаннях із застосуванням ядерної зброї;</w:t>
            </w:r>
          </w:p>
          <w:p w:rsidR="00A065A0" w:rsidRPr="00A065A0" w:rsidRDefault="00A065A0" w:rsidP="00A065A0">
            <w:pPr>
              <w:widowControl w:val="0"/>
              <w:numPr>
                <w:ilvl w:val="0"/>
                <w:numId w:val="14"/>
              </w:numPr>
              <w:spacing w:after="0" w:line="240" w:lineRule="auto"/>
              <w:ind w:left="79" w:firstLine="284"/>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особи з інвалідністю І-ІІІ групи з числа працівників органів Міністерств внутрішніх справ та надзвичайних ситуацій України, інвалідність яких пов’язана з виконанням службових обов’язків;</w:t>
            </w:r>
          </w:p>
          <w:p w:rsidR="00A065A0" w:rsidRPr="00A065A0" w:rsidRDefault="00A065A0" w:rsidP="00A065A0">
            <w:pPr>
              <w:widowControl w:val="0"/>
              <w:numPr>
                <w:ilvl w:val="0"/>
                <w:numId w:val="14"/>
              </w:numPr>
              <w:spacing w:after="0" w:line="240" w:lineRule="auto"/>
              <w:ind w:left="79" w:firstLine="284"/>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сім’ї загиблих (померлих) учасників бойових дій у Афганістані або на території інших держав, на яких поширюється чинність п.1 ст.10 Закону України «Про статус ветеранів війни, гарантії їх соціального захисту» померлих осіб з інвалідністю внаслідок війни у Афганістані або на території інших держав;</w:t>
            </w:r>
          </w:p>
          <w:p w:rsidR="00A065A0" w:rsidRPr="00A065A0" w:rsidRDefault="00A065A0" w:rsidP="00A065A0">
            <w:pPr>
              <w:widowControl w:val="0"/>
              <w:numPr>
                <w:ilvl w:val="0"/>
                <w:numId w:val="14"/>
              </w:numPr>
              <w:spacing w:after="0" w:line="240" w:lineRule="auto"/>
              <w:ind w:left="79" w:firstLine="284"/>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сім’ї, діти військовослужбовців, які загинули (померли), пропали безвісті в зоні проведення АТО на сході України та ООС у Донецькій і Луганській областях, які перебувають у полоні та сім’ї, діти померлих осіб з інвалідністю, інвалідність яких пов’язана з безпосередньою участю в АТО на сході України та ООС у Донецькій і Луганській областях;</w:t>
            </w:r>
          </w:p>
          <w:p w:rsidR="00A065A0" w:rsidRPr="00A065A0" w:rsidRDefault="00A065A0" w:rsidP="00A065A0">
            <w:pPr>
              <w:widowControl w:val="0"/>
              <w:numPr>
                <w:ilvl w:val="0"/>
                <w:numId w:val="14"/>
              </w:numPr>
              <w:spacing w:after="0" w:line="240" w:lineRule="auto"/>
              <w:ind w:left="79" w:firstLine="284"/>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сім’ї померлих учасників ліквідації наслідків аварії на чорнобильській атомній електростанції;</w:t>
            </w:r>
          </w:p>
          <w:p w:rsidR="00A065A0" w:rsidRPr="00A065A0" w:rsidRDefault="00A065A0" w:rsidP="00A065A0">
            <w:pPr>
              <w:widowControl w:val="0"/>
              <w:numPr>
                <w:ilvl w:val="0"/>
                <w:numId w:val="14"/>
              </w:numPr>
              <w:spacing w:after="0" w:line="240" w:lineRule="auto"/>
              <w:ind w:left="79" w:firstLine="284"/>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сім’ї, діти загиблих під час виконання службових обов’язків працівників органів Міністерств внутрішніх справ та надзвичайних ситуацій України;</w:t>
            </w:r>
          </w:p>
          <w:p w:rsidR="00A065A0" w:rsidRPr="00A065A0" w:rsidRDefault="00A065A0" w:rsidP="00A065A0">
            <w:pPr>
              <w:widowControl w:val="0"/>
              <w:numPr>
                <w:ilvl w:val="0"/>
                <w:numId w:val="14"/>
              </w:numPr>
              <w:spacing w:after="0" w:line="240" w:lineRule="auto"/>
              <w:ind w:left="79" w:firstLine="284"/>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бійці-добровольці, які брали участь у захисті територіальної цілісності та державного суверенітету на сході України;</w:t>
            </w:r>
          </w:p>
          <w:p w:rsidR="00A065A0" w:rsidRPr="00A065A0" w:rsidRDefault="00A065A0" w:rsidP="00A065A0">
            <w:pPr>
              <w:widowControl w:val="0"/>
              <w:numPr>
                <w:ilvl w:val="0"/>
                <w:numId w:val="14"/>
              </w:numPr>
              <w:spacing w:after="0" w:line="240" w:lineRule="auto"/>
              <w:ind w:left="0" w:firstLine="363"/>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особи з інвалідністю, не прирівняні до осіб з інвалідністю внаслідок війни, з числа:</w:t>
            </w:r>
          </w:p>
          <w:p w:rsidR="00A065A0" w:rsidRPr="00A065A0" w:rsidRDefault="00A065A0" w:rsidP="00A065A0">
            <w:pPr>
              <w:widowControl w:val="0"/>
              <w:numPr>
                <w:ilvl w:val="0"/>
                <w:numId w:val="15"/>
              </w:numPr>
              <w:spacing w:after="0" w:line="240" w:lineRule="auto"/>
              <w:ind w:left="646" w:hanging="283"/>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потерпілих від чорнобильської катастрофи, віднесені до категорії 1, щодо яких установлено причинний зв'язок інвалідності з чорнобильською катастрофою;</w:t>
            </w:r>
          </w:p>
          <w:p w:rsidR="00A065A0" w:rsidRPr="00A065A0" w:rsidRDefault="00A065A0" w:rsidP="00A065A0">
            <w:pPr>
              <w:widowControl w:val="0"/>
              <w:numPr>
                <w:ilvl w:val="0"/>
                <w:numId w:val="15"/>
              </w:numPr>
              <w:spacing w:after="0" w:line="240" w:lineRule="auto"/>
              <w:ind w:left="646" w:hanging="283"/>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хворих на променеву хворобу внаслідок будь-</w:t>
            </w:r>
            <w:r w:rsidRPr="00A065A0">
              <w:rPr>
                <w:rFonts w:ascii="Times New Roman" w:eastAsia="Times New Roman" w:hAnsi="Times New Roman" w:cs="Times New Roman"/>
                <w:sz w:val="24"/>
                <w:szCs w:val="24"/>
                <w:lang w:eastAsia="uk-UA"/>
              </w:rPr>
              <w:lastRenderedPageBreak/>
              <w:t>якої радіаційної аварії, порушення правил експлуатації обладнання з радіоактивною речовиною, зберігання та захоронення радіоактивних речовин, що сталося не з вини потерпілих і визначено актом за формою Н-1 (якщо захворювання пов’язано з виробничою або професійною діяльністю) або актом державної комісії про нещасний випадок (радіаційну аварію), такий зв'язок установлено закладами охорони здоров’я;</w:t>
            </w:r>
          </w:p>
          <w:p w:rsidR="00A065A0" w:rsidRPr="00A065A0" w:rsidRDefault="00A065A0" w:rsidP="00A065A0">
            <w:pPr>
              <w:widowControl w:val="0"/>
              <w:numPr>
                <w:ilvl w:val="0"/>
                <w:numId w:val="14"/>
              </w:numPr>
              <w:spacing w:after="0" w:line="240" w:lineRule="auto"/>
              <w:ind w:left="-62" w:firstLine="425"/>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учасники ліквідації наслідків аварії на Чорнобильській атомній електростанції, віднесені до категорій 2,3;</w:t>
            </w:r>
          </w:p>
          <w:p w:rsidR="00A065A0" w:rsidRPr="00A065A0" w:rsidRDefault="00A065A0" w:rsidP="00A065A0">
            <w:pPr>
              <w:widowControl w:val="0"/>
              <w:numPr>
                <w:ilvl w:val="0"/>
                <w:numId w:val="14"/>
              </w:numPr>
              <w:spacing w:after="0" w:line="240" w:lineRule="auto"/>
              <w:ind w:left="-62" w:firstLine="425"/>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особи, прирівняні до учасників бойових дій та осіб з інвалідністю внаслідок Другої світової війни;</w:t>
            </w:r>
          </w:p>
          <w:p w:rsidR="00A065A0" w:rsidRPr="00A065A0" w:rsidRDefault="00A065A0" w:rsidP="00A065A0">
            <w:pPr>
              <w:widowControl w:val="0"/>
              <w:numPr>
                <w:ilvl w:val="0"/>
                <w:numId w:val="14"/>
              </w:numPr>
              <w:spacing w:after="0" w:line="240" w:lineRule="auto"/>
              <w:ind w:left="-62" w:firstLine="425"/>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діти, потерпілі від чорнобильської катастрофи;</w:t>
            </w:r>
          </w:p>
          <w:p w:rsidR="00A065A0" w:rsidRPr="00A065A0" w:rsidRDefault="00A065A0" w:rsidP="00A065A0">
            <w:pPr>
              <w:widowControl w:val="0"/>
              <w:numPr>
                <w:ilvl w:val="0"/>
                <w:numId w:val="14"/>
              </w:numPr>
              <w:spacing w:after="0" w:line="240" w:lineRule="auto"/>
              <w:ind w:left="-62" w:firstLine="425"/>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в’язні нацистських концтаборів;</w:t>
            </w:r>
          </w:p>
          <w:p w:rsidR="00A065A0" w:rsidRPr="00A065A0" w:rsidRDefault="00A065A0" w:rsidP="00A065A0">
            <w:pPr>
              <w:widowControl w:val="0"/>
              <w:numPr>
                <w:ilvl w:val="0"/>
                <w:numId w:val="14"/>
              </w:numPr>
              <w:spacing w:after="0" w:line="240" w:lineRule="auto"/>
              <w:ind w:left="-62" w:firstLine="425"/>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потерпілі від чорнобильської катастрофи, віднесені до категорій 2,3;</w:t>
            </w:r>
          </w:p>
          <w:p w:rsidR="00A065A0" w:rsidRPr="00A065A0" w:rsidRDefault="00A065A0" w:rsidP="00A065A0">
            <w:pPr>
              <w:widowControl w:val="0"/>
              <w:numPr>
                <w:ilvl w:val="0"/>
                <w:numId w:val="14"/>
              </w:numPr>
              <w:spacing w:after="0" w:line="240" w:lineRule="auto"/>
              <w:ind w:left="-62" w:firstLine="425"/>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постраждалі внаслідок катастрофи на Чорнобильській атомній електростанції, не віднесені до жодної категорії</w:t>
            </w:r>
          </w:p>
          <w:p w:rsidR="00A065A0" w:rsidRPr="00A065A0" w:rsidRDefault="00A065A0" w:rsidP="00A065A0">
            <w:pPr>
              <w:widowControl w:val="0"/>
              <w:spacing w:after="0" w:line="240" w:lineRule="auto"/>
              <w:contextualSpacing/>
              <w:jc w:val="both"/>
              <w:rPr>
                <w:rFonts w:ascii="Times New Roman" w:eastAsia="Times New Roman" w:hAnsi="Times New Roman" w:cs="Times New Roman"/>
                <w:sz w:val="24"/>
                <w:szCs w:val="24"/>
                <w:lang w:eastAsia="uk-UA"/>
              </w:rPr>
            </w:pPr>
          </w:p>
        </w:tc>
      </w:tr>
      <w:tr w:rsidR="00A065A0" w:rsidRPr="00A065A0" w:rsidTr="00094B14">
        <w:tc>
          <w:tcPr>
            <w:tcW w:w="636"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bCs/>
                <w:sz w:val="24"/>
                <w:szCs w:val="24"/>
                <w:lang w:eastAsia="uk-UA"/>
              </w:rPr>
              <w:lastRenderedPageBreak/>
              <w:t>9</w:t>
            </w:r>
          </w:p>
        </w:tc>
        <w:tc>
          <w:tcPr>
            <w:tcW w:w="3161"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p>
        </w:tc>
        <w:tc>
          <w:tcPr>
            <w:tcW w:w="5857"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numPr>
                <w:ilvl w:val="0"/>
                <w:numId w:val="18"/>
              </w:numPr>
              <w:spacing w:after="0" w:line="240" w:lineRule="auto"/>
              <w:ind w:left="0" w:firstLine="357"/>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заява;</w:t>
            </w:r>
          </w:p>
          <w:p w:rsidR="00A065A0" w:rsidRPr="00A065A0" w:rsidRDefault="00A065A0" w:rsidP="00A065A0">
            <w:pPr>
              <w:widowControl w:val="0"/>
              <w:numPr>
                <w:ilvl w:val="0"/>
                <w:numId w:val="18"/>
              </w:numPr>
              <w:spacing w:after="0" w:line="240" w:lineRule="auto"/>
              <w:ind w:left="0" w:firstLine="357"/>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згода на обробку персональних даних</w:t>
            </w:r>
          </w:p>
          <w:p w:rsidR="00A065A0" w:rsidRPr="00A065A0" w:rsidRDefault="00A065A0" w:rsidP="00A065A0">
            <w:pPr>
              <w:widowControl w:val="0"/>
              <w:numPr>
                <w:ilvl w:val="0"/>
                <w:numId w:val="18"/>
              </w:numPr>
              <w:spacing w:after="0" w:line="240" w:lineRule="auto"/>
              <w:ind w:left="0" w:firstLine="357"/>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з пред’явленням оригіналів паспорту громадянина України, довідку про присвоєння реєстраційного номера облікової картки платника податків та документа, що підтверджує право на пільги.</w:t>
            </w:r>
          </w:p>
          <w:p w:rsidR="00A065A0" w:rsidRPr="00A065A0" w:rsidRDefault="00A065A0" w:rsidP="00A065A0">
            <w:pPr>
              <w:numPr>
                <w:ilvl w:val="0"/>
                <w:numId w:val="18"/>
              </w:numPr>
              <w:tabs>
                <w:tab w:val="left" w:pos="900"/>
              </w:tabs>
              <w:spacing w:after="0" w:line="240" w:lineRule="auto"/>
              <w:ind w:left="0" w:firstLine="357"/>
              <w:contextualSpacing/>
              <w:jc w:val="both"/>
              <w:rPr>
                <w:rFonts w:ascii="Times New Roman" w:eastAsia="Calibri" w:hAnsi="Times New Roman" w:cs="Times New Roman"/>
                <w:sz w:val="24"/>
                <w:szCs w:val="24"/>
              </w:rPr>
            </w:pPr>
            <w:r w:rsidRPr="00A065A0">
              <w:rPr>
                <w:rFonts w:ascii="Times New Roman" w:eastAsia="Calibri" w:hAnsi="Times New Roman" w:cs="Times New Roman"/>
                <w:sz w:val="24"/>
                <w:szCs w:val="24"/>
              </w:rPr>
              <w:t>Для виплати матеріальної допомоги необхідно додатково надати при первинному зверненні:</w:t>
            </w:r>
          </w:p>
          <w:p w:rsidR="00A065A0" w:rsidRPr="00A065A0" w:rsidRDefault="00A065A0" w:rsidP="00A065A0">
            <w:pPr>
              <w:numPr>
                <w:ilvl w:val="0"/>
                <w:numId w:val="18"/>
              </w:numPr>
              <w:tabs>
                <w:tab w:val="left" w:pos="646"/>
              </w:tabs>
              <w:spacing w:after="0" w:line="240" w:lineRule="auto"/>
              <w:ind w:left="0" w:firstLine="357"/>
              <w:contextualSpacing/>
              <w:jc w:val="both"/>
              <w:rPr>
                <w:rFonts w:ascii="Times New Roman" w:eastAsia="Calibri" w:hAnsi="Times New Roman" w:cs="Times New Roman"/>
                <w:sz w:val="24"/>
                <w:szCs w:val="24"/>
              </w:rPr>
            </w:pPr>
            <w:r w:rsidRPr="00A065A0">
              <w:rPr>
                <w:rFonts w:ascii="Times New Roman" w:eastAsia="Calibri" w:hAnsi="Times New Roman" w:cs="Times New Roman"/>
                <w:sz w:val="24"/>
                <w:szCs w:val="24"/>
              </w:rPr>
              <w:t>сім’ям військовослужбовців, які пропали безвісти в зоні проведення АТО на сході України та ООС у Донецькій і Луганській областях або перебувають у полоні  копії паспорта,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щодо цього) з пред’явленням оригіналів. Для заявників, які мають паспорт громадянина України, оформлений у форматі ID-картки, копія довідки про присвоєння реєстраційного номера облікової картки платника податків не надається; довідку уповноваженого органу про факт пропажі безвісти в зоні проведення АТО на сході України та ООС у Донецькій і Луганській областях або перебування в полоні;  документ, що підтверджує родинні стосунки (свідоцтва про народження, про шлюб);</w:t>
            </w:r>
          </w:p>
          <w:p w:rsidR="00A065A0" w:rsidRPr="00A065A0" w:rsidRDefault="00A065A0" w:rsidP="00A065A0">
            <w:pPr>
              <w:numPr>
                <w:ilvl w:val="0"/>
                <w:numId w:val="18"/>
              </w:numPr>
              <w:spacing w:after="0" w:line="240" w:lineRule="auto"/>
              <w:ind w:left="0" w:firstLine="357"/>
              <w:contextualSpacing/>
              <w:jc w:val="both"/>
              <w:rPr>
                <w:rFonts w:ascii="Times New Roman" w:eastAsia="Calibri" w:hAnsi="Times New Roman" w:cs="Times New Roman"/>
                <w:sz w:val="24"/>
                <w:szCs w:val="24"/>
              </w:rPr>
            </w:pPr>
            <w:r w:rsidRPr="00A065A0">
              <w:rPr>
                <w:rFonts w:ascii="Times New Roman" w:eastAsia="Calibri" w:hAnsi="Times New Roman" w:cs="Times New Roman"/>
                <w:sz w:val="24"/>
                <w:szCs w:val="24"/>
              </w:rPr>
              <w:lastRenderedPageBreak/>
              <w:t>бійцям-добровольцям, які брали участь у захисті територіальної цілісності та державного суверенітету на сході України, при первинному зверненні необхідно додатково надати копію посвідчення бійця-добровольця.</w:t>
            </w:r>
          </w:p>
          <w:p w:rsidR="00A065A0" w:rsidRPr="00A065A0" w:rsidRDefault="00A065A0" w:rsidP="00A065A0">
            <w:pPr>
              <w:widowControl w:val="0"/>
              <w:spacing w:after="0" w:line="240" w:lineRule="auto"/>
              <w:contextualSpacing/>
              <w:jc w:val="both"/>
              <w:rPr>
                <w:rFonts w:ascii="Times New Roman" w:eastAsia="Times New Roman" w:hAnsi="Times New Roman" w:cs="Times New Roman"/>
                <w:sz w:val="24"/>
                <w:szCs w:val="24"/>
                <w:lang w:eastAsia="uk-UA"/>
              </w:rPr>
            </w:pPr>
          </w:p>
        </w:tc>
      </w:tr>
      <w:tr w:rsidR="00A065A0" w:rsidRPr="00A065A0" w:rsidTr="00094B14">
        <w:tc>
          <w:tcPr>
            <w:tcW w:w="636"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bCs/>
                <w:sz w:val="24"/>
                <w:szCs w:val="24"/>
                <w:lang w:eastAsia="uk-UA"/>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Заява та пакет документів подаються особисто,  поштою, у тому числі електронною. У разі, коли заявник, не може особисто звернутися за нього це може зробити законний представник</w:t>
            </w:r>
          </w:p>
        </w:tc>
      </w:tr>
      <w:tr w:rsidR="00A065A0" w:rsidRPr="00A065A0" w:rsidTr="00094B14">
        <w:tc>
          <w:tcPr>
            <w:tcW w:w="636" w:type="dxa"/>
            <w:tcBorders>
              <w:top w:val="single" w:sz="4" w:space="0" w:color="000000"/>
              <w:left w:val="single" w:sz="4" w:space="0" w:color="000000"/>
              <w:bottom w:val="single" w:sz="4" w:space="0" w:color="000000"/>
              <w:right w:val="single" w:sz="4" w:space="0" w:color="000000"/>
            </w:tcBorders>
            <w:vAlign w:val="center"/>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bCs/>
                <w:sz w:val="24"/>
                <w:szCs w:val="24"/>
                <w:lang w:eastAsia="uk-UA"/>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Платність /безоплатність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Безоплатно</w:t>
            </w:r>
          </w:p>
        </w:tc>
      </w:tr>
      <w:tr w:rsidR="00A065A0" w:rsidRPr="00A065A0" w:rsidTr="00094B14">
        <w:trPr>
          <w:trHeight w:val="344"/>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b/>
                <w:bCs/>
                <w:i/>
                <w:iCs/>
                <w:sz w:val="24"/>
                <w:szCs w:val="24"/>
                <w:lang w:eastAsia="uk-UA"/>
              </w:rPr>
              <w:t>У разі оплати адміністративної послуги:</w:t>
            </w:r>
          </w:p>
        </w:tc>
      </w:tr>
      <w:tr w:rsidR="00A065A0" w:rsidRPr="00A065A0" w:rsidTr="00094B14">
        <w:tc>
          <w:tcPr>
            <w:tcW w:w="636" w:type="dxa"/>
            <w:tcBorders>
              <w:top w:val="single" w:sz="4" w:space="0" w:color="000000"/>
              <w:left w:val="single" w:sz="4" w:space="0" w:color="000000"/>
              <w:bottom w:val="single" w:sz="4" w:space="0" w:color="000000"/>
              <w:right w:val="single" w:sz="4" w:space="0" w:color="000000"/>
            </w:tcBorders>
            <w:vAlign w:val="center"/>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bCs/>
                <w:sz w:val="24"/>
                <w:szCs w:val="24"/>
                <w:lang w:eastAsia="uk-UA"/>
              </w:rPr>
              <w:t>11.1</w:t>
            </w:r>
          </w:p>
        </w:tc>
        <w:tc>
          <w:tcPr>
            <w:tcW w:w="3161"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5857" w:type="dxa"/>
            <w:tcBorders>
              <w:top w:val="single" w:sz="4" w:space="0" w:color="000000"/>
              <w:left w:val="single" w:sz="4" w:space="0" w:color="000000"/>
              <w:bottom w:val="single" w:sz="4" w:space="0" w:color="000000"/>
              <w:right w:val="single" w:sz="4" w:space="0" w:color="000000"/>
            </w:tcBorders>
            <w:vAlign w:val="center"/>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w:t>
            </w:r>
          </w:p>
        </w:tc>
      </w:tr>
      <w:tr w:rsidR="00A065A0" w:rsidRPr="00A065A0" w:rsidTr="00094B14">
        <w:tc>
          <w:tcPr>
            <w:tcW w:w="636"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bCs/>
                <w:sz w:val="24"/>
                <w:szCs w:val="24"/>
                <w:lang w:eastAsia="uk-UA"/>
              </w:rPr>
              <w:t>11.2</w:t>
            </w:r>
          </w:p>
        </w:tc>
        <w:tc>
          <w:tcPr>
            <w:tcW w:w="3161"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Розмір та порядок внесення плати</w:t>
            </w:r>
          </w:p>
        </w:tc>
        <w:tc>
          <w:tcPr>
            <w:tcW w:w="5857" w:type="dxa"/>
            <w:tcBorders>
              <w:top w:val="single" w:sz="4" w:space="0" w:color="000000"/>
              <w:left w:val="single" w:sz="4" w:space="0" w:color="000000"/>
              <w:bottom w:val="single" w:sz="4" w:space="0" w:color="000000"/>
              <w:right w:val="single" w:sz="4" w:space="0" w:color="000000"/>
            </w:tcBorders>
            <w:vAlign w:val="center"/>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w:t>
            </w:r>
          </w:p>
        </w:tc>
      </w:tr>
      <w:tr w:rsidR="00A065A0" w:rsidRPr="00A065A0" w:rsidTr="00094B14">
        <w:tc>
          <w:tcPr>
            <w:tcW w:w="636" w:type="dxa"/>
            <w:tcBorders>
              <w:top w:val="single" w:sz="4" w:space="0" w:color="000000"/>
              <w:left w:val="single" w:sz="4" w:space="0" w:color="000000"/>
              <w:bottom w:val="single" w:sz="4" w:space="0" w:color="000000"/>
              <w:right w:val="single" w:sz="4" w:space="0" w:color="000000"/>
            </w:tcBorders>
            <w:vAlign w:val="center"/>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bCs/>
                <w:sz w:val="24"/>
                <w:szCs w:val="24"/>
                <w:lang w:eastAsia="uk-UA"/>
              </w:rPr>
              <w:t>11.3</w:t>
            </w:r>
          </w:p>
        </w:tc>
        <w:tc>
          <w:tcPr>
            <w:tcW w:w="3161"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Розрахунковий рахунок для внесення плати</w:t>
            </w:r>
          </w:p>
        </w:tc>
        <w:tc>
          <w:tcPr>
            <w:tcW w:w="5857" w:type="dxa"/>
            <w:tcBorders>
              <w:top w:val="single" w:sz="4" w:space="0" w:color="000000"/>
              <w:left w:val="single" w:sz="4" w:space="0" w:color="000000"/>
              <w:bottom w:val="single" w:sz="4" w:space="0" w:color="000000"/>
              <w:right w:val="single" w:sz="4" w:space="0" w:color="000000"/>
            </w:tcBorders>
            <w:vAlign w:val="center"/>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w:t>
            </w:r>
          </w:p>
        </w:tc>
      </w:tr>
      <w:tr w:rsidR="00A065A0" w:rsidRPr="00A065A0" w:rsidTr="00094B14">
        <w:tc>
          <w:tcPr>
            <w:tcW w:w="636"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bCs/>
                <w:sz w:val="24"/>
                <w:szCs w:val="24"/>
                <w:lang w:eastAsia="uk-UA"/>
              </w:rPr>
              <w:t>12</w:t>
            </w:r>
          </w:p>
        </w:tc>
        <w:tc>
          <w:tcPr>
            <w:tcW w:w="3161"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Строк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 xml:space="preserve">У день звернення </w:t>
            </w:r>
          </w:p>
        </w:tc>
      </w:tr>
      <w:tr w:rsidR="00A065A0" w:rsidRPr="00A065A0" w:rsidTr="00094B14">
        <w:tc>
          <w:tcPr>
            <w:tcW w:w="636"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bCs/>
                <w:sz w:val="24"/>
                <w:szCs w:val="24"/>
                <w:lang w:eastAsia="uk-UA"/>
              </w:rPr>
            </w:pPr>
            <w:r w:rsidRPr="00A065A0">
              <w:rPr>
                <w:rFonts w:ascii="Times New Roman" w:eastAsia="Times New Roman" w:hAnsi="Times New Roman" w:cs="Times New Roman"/>
                <w:bCs/>
                <w:sz w:val="24"/>
                <w:szCs w:val="24"/>
                <w:lang w:eastAsia="uk-UA"/>
              </w:rPr>
              <w:t>13</w:t>
            </w:r>
          </w:p>
        </w:tc>
        <w:tc>
          <w:tcPr>
            <w:tcW w:w="3161"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Перелік підстав для зупинення розгляду документів, поданих для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w:t>
            </w:r>
          </w:p>
        </w:tc>
      </w:tr>
      <w:tr w:rsidR="00A065A0" w:rsidRPr="00A065A0" w:rsidTr="00094B14">
        <w:trPr>
          <w:trHeight w:val="699"/>
        </w:trPr>
        <w:tc>
          <w:tcPr>
            <w:tcW w:w="636"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14</w:t>
            </w:r>
          </w:p>
        </w:tc>
        <w:tc>
          <w:tcPr>
            <w:tcW w:w="3161"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Перелік підстав для відмови в наданні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1. Подання документів не в повному обсязі.</w:t>
            </w:r>
          </w:p>
          <w:p w:rsidR="00A065A0" w:rsidRPr="00A065A0" w:rsidRDefault="00A065A0" w:rsidP="00A065A0">
            <w:pPr>
              <w:widowControl w:val="0"/>
              <w:spacing w:after="0" w:line="240" w:lineRule="auto"/>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2. Виявлення недостовірних відомостей у поданих документах.</w:t>
            </w:r>
          </w:p>
          <w:p w:rsidR="00A065A0" w:rsidRPr="00A065A0" w:rsidRDefault="00A065A0" w:rsidP="00A065A0">
            <w:pPr>
              <w:widowControl w:val="0"/>
              <w:spacing w:after="0" w:line="240" w:lineRule="auto"/>
              <w:contextualSpacing/>
              <w:jc w:val="both"/>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3. Повторне звернення за наданням допомоги.</w:t>
            </w:r>
          </w:p>
          <w:p w:rsidR="00A065A0" w:rsidRPr="00A065A0" w:rsidRDefault="00A065A0" w:rsidP="00A065A0">
            <w:pPr>
              <w:widowControl w:val="0"/>
              <w:spacing w:after="0" w:line="240" w:lineRule="auto"/>
              <w:contextualSpacing/>
              <w:jc w:val="both"/>
              <w:textAlignment w:val="baseline"/>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 xml:space="preserve"> </w:t>
            </w:r>
          </w:p>
        </w:tc>
      </w:tr>
      <w:tr w:rsidR="00A065A0" w:rsidRPr="00A065A0" w:rsidTr="00094B14">
        <w:tc>
          <w:tcPr>
            <w:tcW w:w="636"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15</w:t>
            </w:r>
          </w:p>
        </w:tc>
        <w:tc>
          <w:tcPr>
            <w:tcW w:w="3161"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Результат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 xml:space="preserve">Повідомлення про прийом документів для надання матеріальної допомоги </w:t>
            </w:r>
          </w:p>
        </w:tc>
      </w:tr>
      <w:tr w:rsidR="00A065A0" w:rsidRPr="00A065A0" w:rsidTr="00094B14">
        <w:tc>
          <w:tcPr>
            <w:tcW w:w="636"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16</w:t>
            </w:r>
          </w:p>
        </w:tc>
        <w:tc>
          <w:tcPr>
            <w:tcW w:w="3161"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Спосіб отримання результату надання послуги</w:t>
            </w:r>
          </w:p>
        </w:tc>
        <w:tc>
          <w:tcPr>
            <w:tcW w:w="5857"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ind w:left="34"/>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Особисто,  через законного представника</w:t>
            </w:r>
          </w:p>
          <w:p w:rsidR="00A065A0" w:rsidRPr="00A065A0" w:rsidRDefault="00A065A0" w:rsidP="00A065A0">
            <w:pPr>
              <w:widowControl w:val="0"/>
              <w:spacing w:after="0" w:line="240" w:lineRule="auto"/>
              <w:ind w:left="34"/>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 xml:space="preserve"> </w:t>
            </w:r>
          </w:p>
        </w:tc>
      </w:tr>
      <w:tr w:rsidR="00A065A0" w:rsidRPr="00A065A0" w:rsidTr="00094B14">
        <w:tc>
          <w:tcPr>
            <w:tcW w:w="636"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jc w:val="center"/>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17</w:t>
            </w:r>
          </w:p>
        </w:tc>
        <w:tc>
          <w:tcPr>
            <w:tcW w:w="3161" w:type="dxa"/>
            <w:tcBorders>
              <w:top w:val="single" w:sz="4" w:space="0" w:color="000000"/>
              <w:left w:val="single" w:sz="4" w:space="0" w:color="000000"/>
              <w:bottom w:val="single" w:sz="4" w:space="0" w:color="000000"/>
              <w:right w:val="single" w:sz="4" w:space="0" w:color="000000"/>
            </w:tcBorders>
          </w:tcPr>
          <w:p w:rsidR="00A065A0" w:rsidRPr="00A065A0" w:rsidRDefault="00A065A0" w:rsidP="00A065A0">
            <w:pPr>
              <w:widowControl w:val="0"/>
              <w:spacing w:after="0" w:line="240" w:lineRule="auto"/>
              <w:contextualSpacing/>
              <w:rPr>
                <w:rFonts w:ascii="Times New Roman" w:eastAsia="Times New Roman" w:hAnsi="Times New Roman" w:cs="Times New Roman"/>
                <w:sz w:val="24"/>
                <w:szCs w:val="24"/>
                <w:lang w:eastAsia="uk-UA"/>
              </w:rPr>
            </w:pPr>
            <w:r w:rsidRPr="00A065A0">
              <w:rPr>
                <w:rFonts w:ascii="Times New Roman" w:eastAsia="Times New Roman" w:hAnsi="Times New Roman" w:cs="Times New Roman"/>
                <w:sz w:val="24"/>
                <w:szCs w:val="24"/>
                <w:lang w:eastAsia="uk-UA"/>
              </w:rPr>
              <w:t>Примітка</w:t>
            </w:r>
          </w:p>
        </w:tc>
        <w:tc>
          <w:tcPr>
            <w:tcW w:w="5857" w:type="dxa"/>
            <w:tcBorders>
              <w:top w:val="single" w:sz="4" w:space="0" w:color="000000"/>
              <w:left w:val="single" w:sz="4" w:space="0" w:color="000000"/>
              <w:bottom w:val="single" w:sz="4" w:space="0" w:color="000000"/>
              <w:right w:val="single" w:sz="4" w:space="0" w:color="000000"/>
            </w:tcBorders>
            <w:vAlign w:val="center"/>
          </w:tcPr>
          <w:p w:rsidR="00A065A0" w:rsidRPr="00A065A0" w:rsidRDefault="00A065A0" w:rsidP="00A065A0">
            <w:pPr>
              <w:widowControl w:val="0"/>
              <w:spacing w:after="0" w:line="240" w:lineRule="auto"/>
              <w:contextualSpacing/>
              <w:jc w:val="both"/>
              <w:rPr>
                <w:rFonts w:ascii="Times New Roman" w:eastAsia="Times New Roman" w:hAnsi="Times New Roman" w:cs="Times New Roman"/>
                <w:sz w:val="24"/>
                <w:szCs w:val="24"/>
                <w:lang w:eastAsia="uk-UA"/>
              </w:rPr>
            </w:pPr>
          </w:p>
        </w:tc>
      </w:tr>
    </w:tbl>
    <w:p w:rsidR="00A065A0" w:rsidRPr="00A065A0" w:rsidRDefault="00A065A0" w:rsidP="00A065A0">
      <w:pPr>
        <w:spacing w:after="0" w:line="240" w:lineRule="auto"/>
        <w:jc w:val="both"/>
        <w:rPr>
          <w:rFonts w:ascii="Times New Roman" w:eastAsia="Times New Roman" w:hAnsi="Times New Roman" w:cs="Times New Roman"/>
          <w:b/>
          <w:bCs/>
          <w:i/>
          <w:iCs/>
          <w:sz w:val="24"/>
          <w:szCs w:val="24"/>
        </w:rPr>
      </w:pPr>
    </w:p>
    <w:p w:rsidR="00A065A0" w:rsidRPr="00A065A0" w:rsidRDefault="00A065A0" w:rsidP="00A065A0">
      <w:pPr>
        <w:spacing w:after="0" w:line="240" w:lineRule="auto"/>
        <w:jc w:val="both"/>
        <w:rPr>
          <w:rFonts w:ascii="Times New Roman" w:eastAsia="Times New Roman" w:hAnsi="Times New Roman" w:cs="Times New Roman"/>
          <w:b/>
          <w:bCs/>
          <w:i/>
          <w:iCs/>
          <w:sz w:val="24"/>
          <w:szCs w:val="24"/>
        </w:rPr>
      </w:pPr>
    </w:p>
    <w:p w:rsidR="00A065A0" w:rsidRPr="00A065A0" w:rsidRDefault="00A065A0" w:rsidP="00A065A0">
      <w:pPr>
        <w:spacing w:after="0" w:line="240" w:lineRule="auto"/>
        <w:jc w:val="both"/>
        <w:rPr>
          <w:rFonts w:ascii="Times New Roman" w:eastAsia="Times New Roman" w:hAnsi="Times New Roman" w:cs="Times New Roman"/>
          <w:b/>
          <w:bCs/>
          <w:i/>
          <w:iCs/>
          <w:sz w:val="24"/>
          <w:szCs w:val="24"/>
        </w:rPr>
      </w:pPr>
      <w:r w:rsidRPr="00A065A0">
        <w:rPr>
          <w:rFonts w:ascii="Times New Roman" w:eastAsia="Times New Roman" w:hAnsi="Times New Roman" w:cs="Times New Roman"/>
          <w:b/>
          <w:bCs/>
          <w:i/>
          <w:iCs/>
          <w:sz w:val="24"/>
          <w:szCs w:val="24"/>
        </w:rPr>
        <w:t>Керуюча справами виконкому</w:t>
      </w:r>
    </w:p>
    <w:p w:rsidR="00A065A0" w:rsidRPr="00A065A0" w:rsidRDefault="00A065A0" w:rsidP="00A065A0">
      <w:pPr>
        <w:spacing w:after="0" w:line="240" w:lineRule="auto"/>
        <w:jc w:val="both"/>
        <w:rPr>
          <w:rFonts w:ascii="Times New Roman" w:eastAsia="Times New Roman" w:hAnsi="Times New Roman" w:cs="Times New Roman"/>
          <w:b/>
          <w:bCs/>
          <w:i/>
          <w:iCs/>
          <w:sz w:val="24"/>
          <w:szCs w:val="24"/>
        </w:rPr>
      </w:pPr>
      <w:r w:rsidRPr="00A065A0">
        <w:rPr>
          <w:rFonts w:ascii="Times New Roman" w:eastAsia="Times New Roman" w:hAnsi="Times New Roman" w:cs="Times New Roman"/>
          <w:b/>
          <w:bCs/>
          <w:i/>
          <w:iCs/>
          <w:sz w:val="24"/>
          <w:szCs w:val="24"/>
        </w:rPr>
        <w:t xml:space="preserve">районної у місті ради </w:t>
      </w:r>
      <w:r w:rsidRPr="00A065A0">
        <w:rPr>
          <w:rFonts w:ascii="Times New Roman" w:eastAsia="Times New Roman" w:hAnsi="Times New Roman" w:cs="Times New Roman"/>
          <w:b/>
          <w:bCs/>
          <w:i/>
          <w:iCs/>
          <w:sz w:val="24"/>
          <w:szCs w:val="24"/>
        </w:rPr>
        <w:tab/>
      </w:r>
      <w:r w:rsidRPr="00A065A0">
        <w:rPr>
          <w:rFonts w:ascii="Times New Roman" w:eastAsia="Times New Roman" w:hAnsi="Times New Roman" w:cs="Times New Roman"/>
          <w:b/>
          <w:bCs/>
          <w:i/>
          <w:iCs/>
          <w:sz w:val="24"/>
          <w:szCs w:val="24"/>
        </w:rPr>
        <w:tab/>
      </w:r>
      <w:r w:rsidRPr="00A065A0">
        <w:rPr>
          <w:rFonts w:ascii="Times New Roman" w:eastAsia="Times New Roman" w:hAnsi="Times New Roman" w:cs="Times New Roman"/>
          <w:b/>
          <w:bCs/>
          <w:i/>
          <w:iCs/>
          <w:sz w:val="24"/>
          <w:szCs w:val="24"/>
        </w:rPr>
        <w:tab/>
      </w:r>
      <w:r w:rsidRPr="00A065A0">
        <w:rPr>
          <w:rFonts w:ascii="Times New Roman" w:eastAsia="Times New Roman" w:hAnsi="Times New Roman" w:cs="Times New Roman"/>
          <w:b/>
          <w:bCs/>
          <w:i/>
          <w:iCs/>
          <w:sz w:val="24"/>
          <w:szCs w:val="24"/>
        </w:rPr>
        <w:tab/>
      </w:r>
      <w:r w:rsidRPr="00A065A0">
        <w:rPr>
          <w:rFonts w:ascii="Times New Roman" w:eastAsia="Times New Roman" w:hAnsi="Times New Roman" w:cs="Times New Roman"/>
          <w:b/>
          <w:bCs/>
          <w:i/>
          <w:iCs/>
          <w:sz w:val="24"/>
          <w:szCs w:val="24"/>
        </w:rPr>
        <w:tab/>
        <w:t xml:space="preserve">                   </w:t>
      </w:r>
      <w:r w:rsidRPr="00A065A0">
        <w:rPr>
          <w:rFonts w:ascii="Times New Roman" w:eastAsia="Times New Roman" w:hAnsi="Times New Roman" w:cs="Times New Roman"/>
          <w:b/>
          <w:bCs/>
          <w:i/>
          <w:iCs/>
          <w:sz w:val="24"/>
          <w:szCs w:val="24"/>
        </w:rPr>
        <w:tab/>
        <w:t>Марія Окунєва</w:t>
      </w:r>
    </w:p>
    <w:p w:rsidR="00A065A0" w:rsidRPr="00A065A0" w:rsidRDefault="00A065A0" w:rsidP="00A065A0">
      <w:pPr>
        <w:spacing w:after="200" w:line="240" w:lineRule="auto"/>
        <w:contextualSpacing/>
        <w:rPr>
          <w:rFonts w:ascii="Times New Roman" w:eastAsia="Calibri" w:hAnsi="Times New Roman" w:cs="Times New Roman"/>
          <w:sz w:val="24"/>
          <w:szCs w:val="24"/>
          <w:lang w:eastAsia="uk-UA"/>
        </w:rPr>
      </w:pPr>
    </w:p>
    <w:p w:rsidR="001004A2" w:rsidRDefault="001004A2">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1004A2" w:rsidRPr="001004A2" w:rsidRDefault="001004A2" w:rsidP="001004A2">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1004A2">
        <w:rPr>
          <w:rFonts w:ascii="Times New Roman" w:eastAsia="Times New Roman" w:hAnsi="Times New Roman" w:cs="Times New Roman"/>
          <w:b/>
          <w:bCs/>
          <w:i/>
          <w:iCs/>
          <w:sz w:val="24"/>
          <w:szCs w:val="24"/>
          <w:lang w:eastAsia="ru-RU"/>
        </w:rPr>
        <w:lastRenderedPageBreak/>
        <w:t>Додаток 344</w:t>
      </w:r>
    </w:p>
    <w:p w:rsidR="001004A2" w:rsidRPr="001004A2" w:rsidRDefault="001004A2" w:rsidP="001004A2">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1004A2">
        <w:rPr>
          <w:rFonts w:ascii="Times New Roman" w:eastAsia="Times New Roman" w:hAnsi="Times New Roman" w:cs="Times New Roman"/>
          <w:b/>
          <w:bCs/>
          <w:i/>
          <w:iCs/>
          <w:sz w:val="24"/>
          <w:szCs w:val="24"/>
          <w:lang w:eastAsia="ru-RU"/>
        </w:rPr>
        <w:t>до рішення виконкому</w:t>
      </w:r>
    </w:p>
    <w:p w:rsidR="001004A2" w:rsidRPr="001004A2" w:rsidRDefault="001004A2" w:rsidP="001004A2">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1004A2">
        <w:rPr>
          <w:rFonts w:ascii="Times New Roman" w:eastAsia="Times New Roman" w:hAnsi="Times New Roman" w:cs="Times New Roman"/>
          <w:b/>
          <w:bCs/>
          <w:i/>
          <w:iCs/>
          <w:sz w:val="24"/>
          <w:szCs w:val="24"/>
          <w:lang w:eastAsia="ru-RU"/>
        </w:rPr>
        <w:t>районної у місті ради</w:t>
      </w:r>
    </w:p>
    <w:p w:rsidR="001004A2" w:rsidRPr="001004A2" w:rsidRDefault="001004A2" w:rsidP="001004A2">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1004A2">
        <w:rPr>
          <w:rFonts w:ascii="Times New Roman" w:eastAsia="Times New Roman" w:hAnsi="Times New Roman" w:cs="Times New Roman"/>
          <w:b/>
          <w:bCs/>
          <w:i/>
          <w:iCs/>
          <w:sz w:val="24"/>
          <w:szCs w:val="24"/>
          <w:lang w:eastAsia="ru-RU"/>
        </w:rPr>
        <w:t>17.11.2021 № 575</w:t>
      </w:r>
    </w:p>
    <w:p w:rsidR="001004A2" w:rsidRPr="001004A2" w:rsidRDefault="001004A2" w:rsidP="001004A2">
      <w:pPr>
        <w:tabs>
          <w:tab w:val="left" w:pos="4200"/>
        </w:tabs>
        <w:spacing w:after="0" w:line="240" w:lineRule="auto"/>
        <w:rPr>
          <w:rFonts w:ascii="Times New Roman" w:eastAsia="Times New Roman" w:hAnsi="Times New Roman" w:cs="Times New Roman"/>
          <w:b/>
          <w:bCs/>
          <w:i/>
          <w:iCs/>
          <w:sz w:val="24"/>
          <w:szCs w:val="24"/>
          <w:lang w:eastAsia="ru-RU"/>
        </w:rPr>
      </w:pPr>
    </w:p>
    <w:p w:rsidR="001004A2" w:rsidRPr="001004A2" w:rsidRDefault="001004A2" w:rsidP="001004A2">
      <w:pPr>
        <w:spacing w:after="0" w:line="240" w:lineRule="auto"/>
        <w:jc w:val="center"/>
        <w:rPr>
          <w:rFonts w:ascii="Times New Roman" w:eastAsia="Times New Roman" w:hAnsi="Times New Roman" w:cs="Times New Roman"/>
          <w:b/>
          <w:bCs/>
          <w:i/>
          <w:iCs/>
          <w:sz w:val="24"/>
          <w:szCs w:val="24"/>
          <w:lang w:eastAsia="ru-RU"/>
        </w:rPr>
      </w:pPr>
      <w:r w:rsidRPr="001004A2">
        <w:rPr>
          <w:rFonts w:ascii="Times New Roman" w:eastAsia="Times New Roman" w:hAnsi="Times New Roman" w:cs="Times New Roman"/>
          <w:b/>
          <w:bCs/>
          <w:i/>
          <w:iCs/>
          <w:sz w:val="24"/>
          <w:szCs w:val="24"/>
          <w:lang w:eastAsia="ru-RU"/>
        </w:rPr>
        <w:t>Технологічна  картка № 72-113</w:t>
      </w:r>
    </w:p>
    <w:p w:rsidR="001004A2" w:rsidRPr="001004A2" w:rsidRDefault="001004A2" w:rsidP="001004A2">
      <w:pPr>
        <w:spacing w:after="0" w:line="240" w:lineRule="auto"/>
        <w:jc w:val="both"/>
        <w:rPr>
          <w:rFonts w:ascii="Times New Roman" w:eastAsia="Times New Roman" w:hAnsi="Times New Roman" w:cs="Times New Roman"/>
          <w:b/>
          <w:bCs/>
          <w:i/>
          <w:iCs/>
          <w:sz w:val="24"/>
          <w:szCs w:val="24"/>
          <w:lang w:eastAsia="ru-RU"/>
        </w:rPr>
      </w:pPr>
      <w:r w:rsidRPr="001004A2">
        <w:rPr>
          <w:rFonts w:ascii="Times New Roman" w:eastAsia="Times New Roman" w:hAnsi="Times New Roman" w:cs="Times New Roman"/>
          <w:i/>
          <w:iCs/>
          <w:sz w:val="24"/>
          <w:szCs w:val="24"/>
          <w:lang w:eastAsia="ru-RU"/>
        </w:rPr>
        <w:t xml:space="preserve">Назва послуги: </w:t>
      </w:r>
      <w:r w:rsidRPr="001004A2">
        <w:rPr>
          <w:rFonts w:ascii="Times New Roman" w:eastAsia="Times New Roman" w:hAnsi="Times New Roman" w:cs="Times New Roman"/>
          <w:b/>
          <w:bCs/>
          <w:i/>
          <w:iCs/>
          <w:sz w:val="24"/>
          <w:szCs w:val="24"/>
          <w:lang w:eastAsia="ru-RU"/>
        </w:rPr>
        <w:t>Прийом документів для надання  матеріальної допомоги пільговим категоріям громадян</w:t>
      </w:r>
    </w:p>
    <w:p w:rsidR="001004A2" w:rsidRPr="001004A2" w:rsidRDefault="001004A2" w:rsidP="001004A2">
      <w:pPr>
        <w:spacing w:after="0" w:line="240" w:lineRule="auto"/>
        <w:rPr>
          <w:rFonts w:ascii="Times New Roman" w:eastAsia="Times New Roman" w:hAnsi="Times New Roman" w:cs="Times New Roman"/>
          <w:b/>
          <w:bCs/>
          <w:i/>
          <w:iCs/>
          <w:sz w:val="24"/>
          <w:szCs w:val="24"/>
          <w:lang w:eastAsia="ru-RU"/>
        </w:rPr>
      </w:pPr>
      <w:r w:rsidRPr="001004A2">
        <w:rPr>
          <w:rFonts w:ascii="Times New Roman" w:eastAsia="Times New Roman" w:hAnsi="Times New Roman" w:cs="Times New Roman"/>
          <w:i/>
          <w:iCs/>
          <w:sz w:val="24"/>
          <w:szCs w:val="24"/>
          <w:lang w:eastAsia="ru-RU"/>
        </w:rPr>
        <w:t xml:space="preserve">Загальна кількість днів надання послуги:  </w:t>
      </w:r>
      <w:r w:rsidRPr="001004A2">
        <w:rPr>
          <w:rFonts w:ascii="Times New Roman" w:eastAsia="Times New Roman" w:hAnsi="Times New Roman" w:cs="Times New Roman"/>
          <w:b/>
          <w:bCs/>
          <w:i/>
          <w:iCs/>
          <w:sz w:val="24"/>
          <w:szCs w:val="24"/>
          <w:lang w:eastAsia="ru-RU"/>
        </w:rPr>
        <w:t>у день звернення</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1004A2" w:rsidRPr="001004A2" w:rsidTr="00094B14">
        <w:tc>
          <w:tcPr>
            <w:tcW w:w="720"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uppressAutoHyphens/>
              <w:spacing w:after="0" w:line="240" w:lineRule="auto"/>
              <w:jc w:val="center"/>
              <w:rPr>
                <w:rFonts w:ascii="Times New Roman" w:eastAsia="Times New Roman" w:hAnsi="Times New Roman" w:cs="Times New Roman"/>
                <w:b/>
                <w:bCs/>
                <w:i/>
                <w:iCs/>
                <w:sz w:val="24"/>
                <w:szCs w:val="24"/>
                <w:lang w:eastAsia="ar-SA"/>
              </w:rPr>
            </w:pPr>
            <w:r w:rsidRPr="001004A2">
              <w:rPr>
                <w:rFonts w:ascii="Times New Roman" w:eastAsia="Times New Roman" w:hAnsi="Times New Roman" w:cs="Times New Roman"/>
                <w:b/>
                <w:bCs/>
                <w:i/>
                <w:iCs/>
                <w:sz w:val="24"/>
                <w:szCs w:val="24"/>
                <w:lang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uppressAutoHyphens/>
              <w:spacing w:after="0" w:line="240" w:lineRule="auto"/>
              <w:jc w:val="center"/>
              <w:rPr>
                <w:rFonts w:ascii="Times New Roman" w:eastAsia="Times New Roman" w:hAnsi="Times New Roman" w:cs="Times New Roman"/>
                <w:b/>
                <w:bCs/>
                <w:i/>
                <w:iCs/>
                <w:sz w:val="24"/>
                <w:szCs w:val="24"/>
                <w:lang w:eastAsia="ar-SA"/>
              </w:rPr>
            </w:pPr>
            <w:r w:rsidRPr="001004A2">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uppressAutoHyphens/>
              <w:spacing w:after="0" w:line="240" w:lineRule="auto"/>
              <w:jc w:val="center"/>
              <w:rPr>
                <w:rFonts w:ascii="Times New Roman" w:eastAsia="Times New Roman" w:hAnsi="Times New Roman" w:cs="Times New Roman"/>
                <w:b/>
                <w:bCs/>
                <w:i/>
                <w:iCs/>
                <w:sz w:val="24"/>
                <w:szCs w:val="24"/>
                <w:lang w:eastAsia="ar-SA"/>
              </w:rPr>
            </w:pPr>
            <w:r w:rsidRPr="001004A2">
              <w:rPr>
                <w:rFonts w:ascii="Times New Roman" w:eastAsia="Times New Roman" w:hAnsi="Times New Roman" w:cs="Times New Roman"/>
                <w:b/>
                <w:bCs/>
                <w:i/>
                <w:iCs/>
                <w:sz w:val="24"/>
                <w:szCs w:val="24"/>
                <w:lang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uppressAutoHyphens/>
              <w:spacing w:after="0" w:line="240" w:lineRule="auto"/>
              <w:jc w:val="center"/>
              <w:rPr>
                <w:rFonts w:ascii="Times New Roman" w:eastAsia="Times New Roman" w:hAnsi="Times New Roman" w:cs="Times New Roman"/>
                <w:b/>
                <w:bCs/>
                <w:i/>
                <w:iCs/>
                <w:sz w:val="24"/>
                <w:szCs w:val="24"/>
                <w:lang w:eastAsia="ar-SA"/>
              </w:rPr>
            </w:pPr>
            <w:r w:rsidRPr="001004A2">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p w:rsidR="001004A2" w:rsidRPr="001004A2" w:rsidRDefault="001004A2" w:rsidP="001004A2">
            <w:pPr>
              <w:suppressAutoHyphens/>
              <w:spacing w:after="0" w:line="240" w:lineRule="auto"/>
              <w:jc w:val="center"/>
              <w:rPr>
                <w:rFonts w:ascii="Times New Roman" w:eastAsia="Times New Roman" w:hAnsi="Times New Roman" w:cs="Times New Roman"/>
                <w:b/>
                <w:bCs/>
                <w:i/>
                <w:iCs/>
                <w:sz w:val="24"/>
                <w:szCs w:val="24"/>
                <w:lang w:eastAsia="ar-SA"/>
              </w:rPr>
            </w:pPr>
          </w:p>
          <w:p w:rsidR="001004A2" w:rsidRPr="001004A2" w:rsidRDefault="001004A2" w:rsidP="001004A2">
            <w:pPr>
              <w:suppressAutoHyphens/>
              <w:spacing w:after="0" w:line="240" w:lineRule="auto"/>
              <w:jc w:val="center"/>
              <w:rPr>
                <w:rFonts w:ascii="Times New Roman" w:eastAsia="Times New Roman" w:hAnsi="Times New Roman" w:cs="Times New Roman"/>
                <w:b/>
                <w:bCs/>
                <w:i/>
                <w:iCs/>
                <w:sz w:val="24"/>
                <w:szCs w:val="24"/>
                <w:lang w:eastAsia="ar-SA"/>
              </w:rPr>
            </w:pPr>
          </w:p>
        </w:tc>
        <w:tc>
          <w:tcPr>
            <w:tcW w:w="1812"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uppressAutoHyphens/>
              <w:spacing w:after="0" w:line="240" w:lineRule="auto"/>
              <w:jc w:val="center"/>
              <w:rPr>
                <w:rFonts w:ascii="Times New Roman" w:eastAsia="Times New Roman" w:hAnsi="Times New Roman" w:cs="Times New Roman"/>
                <w:i/>
                <w:iCs/>
                <w:sz w:val="24"/>
                <w:szCs w:val="24"/>
                <w:lang w:eastAsia="ar-SA"/>
              </w:rPr>
            </w:pPr>
            <w:r w:rsidRPr="001004A2">
              <w:rPr>
                <w:rFonts w:ascii="Times New Roman" w:eastAsia="Times New Roman" w:hAnsi="Times New Roman" w:cs="Times New Roman"/>
                <w:b/>
                <w:bCs/>
                <w:i/>
                <w:iCs/>
                <w:sz w:val="24"/>
                <w:szCs w:val="24"/>
                <w:lang w:eastAsia="ar-SA"/>
              </w:rPr>
              <w:t>Терміни виконання етапів (дії, рішення)</w:t>
            </w:r>
          </w:p>
        </w:tc>
      </w:tr>
      <w:tr w:rsidR="001004A2" w:rsidRPr="001004A2" w:rsidTr="00094B14">
        <w:tc>
          <w:tcPr>
            <w:tcW w:w="720"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uppressAutoHyphens/>
              <w:spacing w:after="0" w:line="240" w:lineRule="auto"/>
              <w:jc w:val="center"/>
              <w:rPr>
                <w:rFonts w:ascii="Times New Roman" w:eastAsia="Times New Roman" w:hAnsi="Times New Roman" w:cs="Times New Roman"/>
                <w:i/>
                <w:iCs/>
                <w:sz w:val="24"/>
                <w:szCs w:val="24"/>
                <w:lang w:eastAsia="ar-SA"/>
              </w:rPr>
            </w:pPr>
            <w:r w:rsidRPr="001004A2">
              <w:rPr>
                <w:rFonts w:ascii="Times New Roman" w:eastAsia="Times New Roman" w:hAnsi="Times New Roman" w:cs="Times New Roman"/>
                <w:i/>
                <w:iCs/>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uppressAutoHyphens/>
              <w:spacing w:after="0" w:line="240" w:lineRule="auto"/>
              <w:jc w:val="center"/>
              <w:rPr>
                <w:rFonts w:ascii="Times New Roman" w:eastAsia="Times New Roman" w:hAnsi="Times New Roman" w:cs="Times New Roman"/>
                <w:i/>
                <w:iCs/>
                <w:sz w:val="24"/>
                <w:szCs w:val="24"/>
                <w:lang w:eastAsia="ar-SA"/>
              </w:rPr>
            </w:pPr>
            <w:r w:rsidRPr="001004A2">
              <w:rPr>
                <w:rFonts w:ascii="Times New Roman" w:eastAsia="Times New Roman" w:hAnsi="Times New Roman" w:cs="Times New Roman"/>
                <w:i/>
                <w:iCs/>
                <w:sz w:val="24"/>
                <w:szCs w:val="24"/>
                <w:lang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uppressAutoHyphens/>
              <w:spacing w:after="0" w:line="240" w:lineRule="auto"/>
              <w:jc w:val="center"/>
              <w:rPr>
                <w:rFonts w:ascii="Times New Roman" w:eastAsia="Times New Roman" w:hAnsi="Times New Roman" w:cs="Times New Roman"/>
                <w:i/>
                <w:iCs/>
                <w:sz w:val="24"/>
                <w:szCs w:val="24"/>
                <w:lang w:eastAsia="ar-SA"/>
              </w:rPr>
            </w:pPr>
            <w:r w:rsidRPr="001004A2">
              <w:rPr>
                <w:rFonts w:ascii="Times New Roman" w:eastAsia="Times New Roman" w:hAnsi="Times New Roman" w:cs="Times New Roman"/>
                <w:i/>
                <w:iCs/>
                <w:sz w:val="24"/>
                <w:szCs w:val="24"/>
                <w:lang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uppressAutoHyphens/>
              <w:spacing w:after="0" w:line="240" w:lineRule="auto"/>
              <w:jc w:val="center"/>
              <w:rPr>
                <w:rFonts w:ascii="Times New Roman" w:eastAsia="Times New Roman" w:hAnsi="Times New Roman" w:cs="Times New Roman"/>
                <w:i/>
                <w:iCs/>
                <w:sz w:val="24"/>
                <w:szCs w:val="24"/>
                <w:lang w:eastAsia="ar-SA"/>
              </w:rPr>
            </w:pPr>
            <w:r w:rsidRPr="001004A2">
              <w:rPr>
                <w:rFonts w:ascii="Times New Roman" w:eastAsia="Times New Roman" w:hAnsi="Times New Roman" w:cs="Times New Roman"/>
                <w:i/>
                <w:iCs/>
                <w:sz w:val="24"/>
                <w:szCs w:val="24"/>
                <w:lang w:eastAsia="ar-SA"/>
              </w:rPr>
              <w:t>4</w:t>
            </w:r>
          </w:p>
        </w:tc>
        <w:tc>
          <w:tcPr>
            <w:tcW w:w="1812"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uppressAutoHyphens/>
              <w:spacing w:after="0" w:line="240" w:lineRule="auto"/>
              <w:jc w:val="center"/>
              <w:rPr>
                <w:rFonts w:ascii="Times New Roman" w:eastAsia="Times New Roman" w:hAnsi="Times New Roman" w:cs="Times New Roman"/>
                <w:sz w:val="24"/>
                <w:szCs w:val="24"/>
                <w:lang w:eastAsia="ar-SA"/>
              </w:rPr>
            </w:pPr>
            <w:r w:rsidRPr="001004A2">
              <w:rPr>
                <w:rFonts w:ascii="Times New Roman" w:eastAsia="Times New Roman" w:hAnsi="Times New Roman" w:cs="Times New Roman"/>
                <w:i/>
                <w:iCs/>
                <w:sz w:val="24"/>
                <w:szCs w:val="24"/>
                <w:lang w:eastAsia="ar-SA"/>
              </w:rPr>
              <w:t>5</w:t>
            </w:r>
          </w:p>
        </w:tc>
      </w:tr>
      <w:tr w:rsidR="001004A2" w:rsidRPr="001004A2" w:rsidTr="00094B14">
        <w:tc>
          <w:tcPr>
            <w:tcW w:w="720"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uppressAutoHyphens/>
              <w:spacing w:after="0" w:line="240" w:lineRule="auto"/>
              <w:jc w:val="center"/>
              <w:rPr>
                <w:rFonts w:ascii="Times New Roman" w:eastAsia="Times New Roman" w:hAnsi="Times New Roman" w:cs="Times New Roman"/>
                <w:sz w:val="24"/>
                <w:szCs w:val="24"/>
                <w:lang w:eastAsia="ar-SA"/>
              </w:rPr>
            </w:pPr>
            <w:r w:rsidRPr="001004A2">
              <w:rPr>
                <w:rFonts w:ascii="Times New Roman" w:eastAsia="Times New Roman" w:hAnsi="Times New Roman" w:cs="Times New Roman"/>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pacing w:after="0" w:line="240" w:lineRule="auto"/>
              <w:rPr>
                <w:rFonts w:ascii="Times New Roman" w:eastAsia="Times New Roman" w:hAnsi="Times New Roman" w:cs="Times New Roman"/>
                <w:sz w:val="24"/>
                <w:szCs w:val="24"/>
                <w:lang w:eastAsia="ru-RU"/>
              </w:rPr>
            </w:pPr>
            <w:r w:rsidRPr="001004A2">
              <w:rPr>
                <w:rFonts w:ascii="Times New Roman" w:eastAsia="Times New Roman"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w:t>
            </w:r>
          </w:p>
        </w:tc>
        <w:tc>
          <w:tcPr>
            <w:tcW w:w="2351"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pacing w:after="0" w:line="240" w:lineRule="auto"/>
              <w:rPr>
                <w:rFonts w:ascii="Times New Roman" w:eastAsia="Times New Roman" w:hAnsi="Times New Roman" w:cs="Times New Roman"/>
                <w:sz w:val="24"/>
                <w:szCs w:val="24"/>
                <w:lang w:eastAsia="ru-RU"/>
              </w:rPr>
            </w:pPr>
            <w:r w:rsidRPr="001004A2">
              <w:rPr>
                <w:rFonts w:ascii="Times New Roman" w:eastAsia="Times New Roman" w:hAnsi="Times New Roman" w:cs="Times New Roman"/>
                <w:sz w:val="24"/>
                <w:szCs w:val="24"/>
                <w:lang w:eastAsia="ru-RU"/>
              </w:rPr>
              <w:t xml:space="preserve">Спеціаліст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pacing w:after="0" w:line="240" w:lineRule="auto"/>
              <w:rPr>
                <w:rFonts w:ascii="Times New Roman" w:eastAsia="Times New Roman" w:hAnsi="Times New Roman" w:cs="Times New Roman"/>
                <w:sz w:val="24"/>
                <w:szCs w:val="24"/>
                <w:lang w:eastAsia="ru-RU"/>
              </w:rPr>
            </w:pPr>
            <w:r w:rsidRPr="001004A2">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p w:rsidR="001004A2" w:rsidRPr="001004A2" w:rsidRDefault="001004A2" w:rsidP="001004A2">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uppressAutoHyphens/>
              <w:spacing w:after="0" w:line="240" w:lineRule="auto"/>
              <w:rPr>
                <w:rFonts w:ascii="Times New Roman" w:eastAsia="Times New Roman" w:hAnsi="Times New Roman" w:cs="Times New Roman"/>
                <w:sz w:val="24"/>
                <w:szCs w:val="24"/>
                <w:lang w:eastAsia="ar-SA"/>
              </w:rPr>
            </w:pPr>
            <w:r w:rsidRPr="001004A2">
              <w:rPr>
                <w:rFonts w:ascii="Times New Roman" w:eastAsia="Times New Roman" w:hAnsi="Times New Roman" w:cs="Times New Roman"/>
                <w:sz w:val="24"/>
                <w:szCs w:val="24"/>
                <w:lang w:eastAsia="ar-SA"/>
              </w:rPr>
              <w:t xml:space="preserve">У момент звернення </w:t>
            </w:r>
          </w:p>
        </w:tc>
      </w:tr>
      <w:tr w:rsidR="001004A2" w:rsidRPr="001004A2" w:rsidTr="00094B14">
        <w:tc>
          <w:tcPr>
            <w:tcW w:w="720"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uppressAutoHyphens/>
              <w:spacing w:after="0" w:line="240" w:lineRule="auto"/>
              <w:jc w:val="center"/>
              <w:rPr>
                <w:rFonts w:ascii="Times New Roman" w:eastAsia="Times New Roman" w:hAnsi="Times New Roman" w:cs="Times New Roman"/>
                <w:sz w:val="24"/>
                <w:szCs w:val="24"/>
                <w:lang w:eastAsia="ar-SA"/>
              </w:rPr>
            </w:pPr>
            <w:r w:rsidRPr="001004A2">
              <w:rPr>
                <w:rFonts w:ascii="Times New Roman" w:eastAsia="Times New Roman" w:hAnsi="Times New Roman" w:cs="Times New Roman"/>
                <w:sz w:val="24"/>
                <w:szCs w:val="24"/>
                <w:lang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pacing w:after="0" w:line="240" w:lineRule="auto"/>
              <w:rPr>
                <w:rFonts w:ascii="Times New Roman" w:eastAsia="Times New Roman" w:hAnsi="Times New Roman" w:cs="Times New Roman"/>
                <w:sz w:val="24"/>
                <w:szCs w:val="24"/>
                <w:lang w:eastAsia="ru-RU"/>
              </w:rPr>
            </w:pPr>
            <w:r w:rsidRPr="001004A2">
              <w:rPr>
                <w:rFonts w:ascii="Times New Roman" w:eastAsia="Times New Roman" w:hAnsi="Times New Roman" w:cs="Times New Roman"/>
                <w:sz w:val="24"/>
                <w:szCs w:val="24"/>
                <w:lang w:eastAsia="ru-RU"/>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pacing w:after="0" w:line="240" w:lineRule="auto"/>
              <w:rPr>
                <w:rFonts w:ascii="Times New Roman" w:eastAsia="Times New Roman" w:hAnsi="Times New Roman" w:cs="Times New Roman"/>
                <w:sz w:val="24"/>
                <w:szCs w:val="24"/>
                <w:lang w:eastAsia="ru-RU"/>
              </w:rPr>
            </w:pPr>
            <w:r w:rsidRPr="001004A2">
              <w:rPr>
                <w:rFonts w:ascii="Times New Roman" w:eastAsia="Times New Roman" w:hAnsi="Times New Roman" w:cs="Times New Roman"/>
                <w:sz w:val="24"/>
                <w:szCs w:val="24"/>
                <w:lang w:eastAsia="ru-RU"/>
              </w:rPr>
              <w:t xml:space="preserve">Спеціаліст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pacing w:after="0" w:line="240" w:lineRule="auto"/>
              <w:rPr>
                <w:rFonts w:ascii="Times New Roman" w:eastAsia="Times New Roman" w:hAnsi="Times New Roman" w:cs="Times New Roman"/>
                <w:sz w:val="24"/>
                <w:szCs w:val="24"/>
                <w:lang w:eastAsia="ru-RU"/>
              </w:rPr>
            </w:pPr>
            <w:r w:rsidRPr="001004A2">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p w:rsidR="001004A2" w:rsidRPr="001004A2" w:rsidRDefault="001004A2" w:rsidP="001004A2">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pacing w:after="0" w:line="240" w:lineRule="auto"/>
              <w:rPr>
                <w:rFonts w:ascii="Times New Roman" w:eastAsia="Times New Roman" w:hAnsi="Times New Roman" w:cs="Times New Roman"/>
                <w:sz w:val="24"/>
                <w:szCs w:val="24"/>
                <w:lang w:eastAsia="ru-RU"/>
              </w:rPr>
            </w:pPr>
            <w:r w:rsidRPr="001004A2">
              <w:rPr>
                <w:rFonts w:ascii="Times New Roman" w:eastAsia="Times New Roman" w:hAnsi="Times New Roman" w:cs="Times New Roman"/>
                <w:sz w:val="24"/>
                <w:szCs w:val="24"/>
                <w:lang w:eastAsia="ru-RU"/>
              </w:rPr>
              <w:t>У день звернення</w:t>
            </w:r>
          </w:p>
        </w:tc>
      </w:tr>
      <w:tr w:rsidR="001004A2" w:rsidRPr="001004A2" w:rsidTr="00094B14">
        <w:tc>
          <w:tcPr>
            <w:tcW w:w="720"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uppressAutoHyphens/>
              <w:spacing w:after="0" w:line="240" w:lineRule="auto"/>
              <w:jc w:val="center"/>
              <w:rPr>
                <w:rFonts w:ascii="Times New Roman" w:eastAsia="Times New Roman" w:hAnsi="Times New Roman" w:cs="Times New Roman"/>
                <w:sz w:val="24"/>
                <w:szCs w:val="24"/>
                <w:lang w:eastAsia="ar-SA"/>
              </w:rPr>
            </w:pPr>
            <w:r w:rsidRPr="001004A2">
              <w:rPr>
                <w:rFonts w:ascii="Times New Roman" w:eastAsia="Times New Roman" w:hAnsi="Times New Roman" w:cs="Times New Roman"/>
                <w:sz w:val="24"/>
                <w:szCs w:val="24"/>
                <w:lang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pacing w:after="0" w:line="240" w:lineRule="auto"/>
              <w:rPr>
                <w:rFonts w:ascii="Times New Roman" w:eastAsia="Times New Roman" w:hAnsi="Times New Roman" w:cs="Times New Roman"/>
                <w:sz w:val="24"/>
                <w:szCs w:val="24"/>
                <w:lang w:eastAsia="ru-RU"/>
              </w:rPr>
            </w:pPr>
            <w:r w:rsidRPr="001004A2">
              <w:rPr>
                <w:rFonts w:ascii="Times New Roman" w:eastAsia="Times New Roman" w:hAnsi="Times New Roman" w:cs="Times New Roman"/>
                <w:sz w:val="24"/>
                <w:szCs w:val="24"/>
                <w:lang w:eastAsia="ru-RU"/>
              </w:rPr>
              <w:t>Звіряння інформації, що міститься в заяві, з даними  в Єдиному державному автоматизованому реєстрі пільговиків</w:t>
            </w:r>
          </w:p>
        </w:tc>
        <w:tc>
          <w:tcPr>
            <w:tcW w:w="2351"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pacing w:after="0" w:line="240" w:lineRule="auto"/>
              <w:rPr>
                <w:rFonts w:ascii="Times New Roman" w:eastAsia="Times New Roman" w:hAnsi="Times New Roman" w:cs="Times New Roman"/>
                <w:sz w:val="24"/>
                <w:szCs w:val="24"/>
                <w:lang w:eastAsia="ru-RU"/>
              </w:rPr>
            </w:pPr>
            <w:r w:rsidRPr="001004A2">
              <w:rPr>
                <w:rFonts w:ascii="Times New Roman" w:eastAsia="Times New Roman" w:hAnsi="Times New Roman" w:cs="Times New Roman"/>
                <w:sz w:val="24"/>
                <w:szCs w:val="24"/>
                <w:lang w:eastAsia="ru-RU"/>
              </w:rPr>
              <w:t xml:space="preserve">Спеціаліст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pacing w:after="0" w:line="240" w:lineRule="auto"/>
              <w:rPr>
                <w:rFonts w:ascii="Times New Roman" w:eastAsia="Times New Roman" w:hAnsi="Times New Roman" w:cs="Times New Roman"/>
                <w:sz w:val="24"/>
                <w:szCs w:val="24"/>
                <w:lang w:eastAsia="ru-RU"/>
              </w:rPr>
            </w:pPr>
            <w:r w:rsidRPr="001004A2">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p w:rsidR="001004A2" w:rsidRPr="001004A2" w:rsidRDefault="001004A2" w:rsidP="001004A2">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pacing w:after="0" w:line="240" w:lineRule="auto"/>
              <w:rPr>
                <w:rFonts w:ascii="Times New Roman" w:eastAsia="Times New Roman" w:hAnsi="Times New Roman" w:cs="Times New Roman"/>
                <w:sz w:val="24"/>
                <w:szCs w:val="24"/>
                <w:lang w:eastAsia="ru-RU"/>
              </w:rPr>
            </w:pPr>
            <w:r w:rsidRPr="001004A2">
              <w:rPr>
                <w:rFonts w:ascii="Times New Roman" w:eastAsia="Times New Roman" w:hAnsi="Times New Roman" w:cs="Times New Roman"/>
                <w:sz w:val="24"/>
                <w:szCs w:val="24"/>
                <w:lang w:eastAsia="ru-RU"/>
              </w:rPr>
              <w:t>У день звернення</w:t>
            </w:r>
          </w:p>
        </w:tc>
      </w:tr>
      <w:tr w:rsidR="001004A2" w:rsidRPr="001004A2" w:rsidTr="00094B14">
        <w:tc>
          <w:tcPr>
            <w:tcW w:w="720"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uppressAutoHyphens/>
              <w:spacing w:after="0" w:line="240" w:lineRule="auto"/>
              <w:jc w:val="center"/>
              <w:rPr>
                <w:rFonts w:ascii="Times New Roman" w:eastAsia="Times New Roman" w:hAnsi="Times New Roman" w:cs="Times New Roman"/>
                <w:sz w:val="24"/>
                <w:szCs w:val="24"/>
                <w:lang w:eastAsia="ar-SA"/>
              </w:rPr>
            </w:pPr>
            <w:r w:rsidRPr="001004A2">
              <w:rPr>
                <w:rFonts w:ascii="Times New Roman" w:eastAsia="Times New Roman" w:hAnsi="Times New Roman" w:cs="Times New Roman"/>
                <w:sz w:val="24"/>
                <w:szCs w:val="24"/>
                <w:lang w:eastAsia="ar-SA"/>
              </w:rPr>
              <w:t>4.</w:t>
            </w:r>
          </w:p>
        </w:tc>
        <w:tc>
          <w:tcPr>
            <w:tcW w:w="2618"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pacing w:after="0" w:line="240" w:lineRule="auto"/>
              <w:rPr>
                <w:rFonts w:ascii="Times New Roman" w:eastAsia="Times New Roman" w:hAnsi="Times New Roman" w:cs="Times New Roman"/>
                <w:sz w:val="24"/>
                <w:szCs w:val="24"/>
                <w:lang w:eastAsia="ru-RU"/>
              </w:rPr>
            </w:pPr>
            <w:r w:rsidRPr="001004A2">
              <w:rPr>
                <w:rFonts w:ascii="Times New Roman" w:eastAsia="Times New Roman" w:hAnsi="Times New Roman" w:cs="Times New Roman"/>
                <w:sz w:val="24"/>
                <w:szCs w:val="24"/>
                <w:lang w:eastAsia="ru-RU"/>
              </w:rPr>
              <w:t>Передача департаменту соціальної політики виконкому Криворізької міської ради сформованих списків пільговиків з питання отримання матеріальної допомоги</w:t>
            </w:r>
          </w:p>
        </w:tc>
        <w:tc>
          <w:tcPr>
            <w:tcW w:w="2351"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pacing w:after="0" w:line="240" w:lineRule="auto"/>
              <w:rPr>
                <w:rFonts w:ascii="Times New Roman" w:eastAsia="Times New Roman" w:hAnsi="Times New Roman" w:cs="Times New Roman"/>
                <w:sz w:val="24"/>
                <w:szCs w:val="24"/>
                <w:lang w:eastAsia="ru-RU"/>
              </w:rPr>
            </w:pPr>
            <w:r w:rsidRPr="001004A2">
              <w:rPr>
                <w:rFonts w:ascii="Times New Roman" w:eastAsia="Times New Roman" w:hAnsi="Times New Roman" w:cs="Times New Roman"/>
                <w:sz w:val="24"/>
                <w:szCs w:val="24"/>
                <w:lang w:eastAsia="ru-RU"/>
              </w:rPr>
              <w:t xml:space="preserve">Спеціаліст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pacing w:after="0" w:line="240" w:lineRule="auto"/>
              <w:rPr>
                <w:rFonts w:ascii="Times New Roman" w:eastAsia="Times New Roman" w:hAnsi="Times New Roman" w:cs="Times New Roman"/>
                <w:sz w:val="24"/>
                <w:szCs w:val="24"/>
                <w:lang w:eastAsia="ru-RU"/>
              </w:rPr>
            </w:pPr>
            <w:r w:rsidRPr="001004A2">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p w:rsidR="001004A2" w:rsidRPr="001004A2" w:rsidRDefault="001004A2" w:rsidP="001004A2">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1004A2" w:rsidRPr="001004A2" w:rsidRDefault="001004A2" w:rsidP="001004A2">
            <w:pPr>
              <w:spacing w:after="0" w:line="240" w:lineRule="auto"/>
              <w:rPr>
                <w:rFonts w:ascii="Times New Roman" w:eastAsia="Times New Roman" w:hAnsi="Times New Roman" w:cs="Times New Roman"/>
                <w:sz w:val="24"/>
                <w:szCs w:val="24"/>
                <w:lang w:eastAsia="ru-RU"/>
              </w:rPr>
            </w:pPr>
            <w:r w:rsidRPr="001004A2">
              <w:rPr>
                <w:rFonts w:ascii="Times New Roman" w:eastAsia="Times New Roman" w:hAnsi="Times New Roman" w:cs="Times New Roman"/>
                <w:sz w:val="24"/>
                <w:szCs w:val="24"/>
                <w:lang w:eastAsia="ru-RU"/>
              </w:rPr>
              <w:t>У день звернення замовника за результатом послуги</w:t>
            </w:r>
          </w:p>
        </w:tc>
      </w:tr>
    </w:tbl>
    <w:p w:rsidR="001004A2" w:rsidRPr="001004A2" w:rsidRDefault="001004A2" w:rsidP="001004A2">
      <w:pPr>
        <w:spacing w:after="0" w:line="240" w:lineRule="auto"/>
        <w:rPr>
          <w:rFonts w:ascii="Times New Roman" w:eastAsia="Times New Roman" w:hAnsi="Times New Roman" w:cs="Times New Roman"/>
          <w:sz w:val="24"/>
          <w:szCs w:val="24"/>
          <w:lang w:eastAsia="ru-RU"/>
        </w:rPr>
      </w:pPr>
    </w:p>
    <w:p w:rsidR="001004A2" w:rsidRPr="001004A2" w:rsidRDefault="001004A2" w:rsidP="001004A2">
      <w:pPr>
        <w:spacing w:after="0" w:line="240" w:lineRule="auto"/>
        <w:rPr>
          <w:rFonts w:ascii="Times New Roman" w:eastAsia="Times New Roman" w:hAnsi="Times New Roman" w:cs="Times New Roman"/>
          <w:b/>
          <w:bCs/>
          <w:i/>
          <w:iCs/>
          <w:sz w:val="24"/>
          <w:szCs w:val="24"/>
          <w:lang w:eastAsia="ru-RU"/>
        </w:rPr>
      </w:pPr>
      <w:r w:rsidRPr="001004A2">
        <w:rPr>
          <w:rFonts w:ascii="Times New Roman" w:eastAsia="Times New Roman" w:hAnsi="Times New Roman" w:cs="Times New Roman"/>
          <w:b/>
          <w:bCs/>
          <w:i/>
          <w:iCs/>
          <w:sz w:val="24"/>
          <w:szCs w:val="24"/>
          <w:lang w:eastAsia="ru-RU"/>
        </w:rPr>
        <w:t>Керуюча справами виконкому</w:t>
      </w:r>
    </w:p>
    <w:p w:rsidR="001004A2" w:rsidRPr="001004A2" w:rsidRDefault="001004A2" w:rsidP="001004A2">
      <w:pPr>
        <w:spacing w:after="0" w:line="240" w:lineRule="auto"/>
        <w:rPr>
          <w:rFonts w:ascii="Times New Roman" w:eastAsia="Times New Roman" w:hAnsi="Times New Roman" w:cs="Times New Roman"/>
          <w:sz w:val="24"/>
          <w:szCs w:val="24"/>
          <w:lang w:eastAsia="ru-RU"/>
        </w:rPr>
      </w:pPr>
      <w:r w:rsidRPr="001004A2">
        <w:rPr>
          <w:rFonts w:ascii="Times New Roman" w:eastAsia="Times New Roman" w:hAnsi="Times New Roman" w:cs="Times New Roman"/>
          <w:b/>
          <w:bCs/>
          <w:i/>
          <w:iCs/>
          <w:sz w:val="24"/>
          <w:szCs w:val="24"/>
          <w:lang w:eastAsia="ru-RU"/>
        </w:rPr>
        <w:t xml:space="preserve">районної у місті ради </w:t>
      </w:r>
      <w:r w:rsidRPr="001004A2">
        <w:rPr>
          <w:rFonts w:ascii="Times New Roman" w:eastAsia="Times New Roman" w:hAnsi="Times New Roman" w:cs="Times New Roman"/>
          <w:b/>
          <w:bCs/>
          <w:i/>
          <w:iCs/>
          <w:sz w:val="24"/>
          <w:szCs w:val="24"/>
          <w:lang w:eastAsia="ru-RU"/>
        </w:rPr>
        <w:tab/>
      </w:r>
      <w:r w:rsidRPr="001004A2">
        <w:rPr>
          <w:rFonts w:ascii="Times New Roman" w:eastAsia="Times New Roman" w:hAnsi="Times New Roman" w:cs="Times New Roman"/>
          <w:b/>
          <w:bCs/>
          <w:i/>
          <w:iCs/>
          <w:sz w:val="24"/>
          <w:szCs w:val="24"/>
          <w:lang w:eastAsia="ru-RU"/>
        </w:rPr>
        <w:tab/>
      </w:r>
      <w:r w:rsidRPr="001004A2">
        <w:rPr>
          <w:rFonts w:ascii="Times New Roman" w:eastAsia="Times New Roman" w:hAnsi="Times New Roman" w:cs="Times New Roman"/>
          <w:b/>
          <w:bCs/>
          <w:i/>
          <w:iCs/>
          <w:sz w:val="24"/>
          <w:szCs w:val="24"/>
          <w:lang w:eastAsia="ru-RU"/>
        </w:rPr>
        <w:tab/>
      </w:r>
      <w:r w:rsidRPr="001004A2">
        <w:rPr>
          <w:rFonts w:ascii="Times New Roman" w:eastAsia="Times New Roman" w:hAnsi="Times New Roman" w:cs="Times New Roman"/>
          <w:b/>
          <w:bCs/>
          <w:i/>
          <w:iCs/>
          <w:sz w:val="24"/>
          <w:szCs w:val="24"/>
          <w:lang w:eastAsia="ru-RU"/>
        </w:rPr>
        <w:tab/>
      </w:r>
      <w:r w:rsidRPr="001004A2">
        <w:rPr>
          <w:rFonts w:ascii="Times New Roman" w:eastAsia="Times New Roman" w:hAnsi="Times New Roman" w:cs="Times New Roman"/>
          <w:b/>
          <w:bCs/>
          <w:i/>
          <w:iCs/>
          <w:sz w:val="24"/>
          <w:szCs w:val="24"/>
          <w:lang w:eastAsia="ru-RU"/>
        </w:rPr>
        <w:tab/>
        <w:t xml:space="preserve">                   </w:t>
      </w:r>
      <w:r w:rsidRPr="001004A2">
        <w:rPr>
          <w:rFonts w:ascii="Times New Roman" w:eastAsia="Times New Roman" w:hAnsi="Times New Roman" w:cs="Times New Roman"/>
          <w:b/>
          <w:bCs/>
          <w:i/>
          <w:iCs/>
          <w:sz w:val="24"/>
          <w:szCs w:val="24"/>
          <w:lang w:eastAsia="ru-RU"/>
        </w:rPr>
        <w:tab/>
        <w:t>Марія Окунєва</w:t>
      </w:r>
    </w:p>
    <w:p w:rsidR="00126CCC" w:rsidRPr="00126CCC" w:rsidRDefault="00126CCC" w:rsidP="00126CCC">
      <w:pPr>
        <w:spacing w:after="0" w:line="240" w:lineRule="auto"/>
        <w:ind w:left="5664" w:firstLine="708"/>
        <w:rPr>
          <w:rFonts w:ascii="Times New Roman" w:eastAsia="Times New Roman" w:hAnsi="Times New Roman" w:cs="Times New Roman"/>
          <w:b/>
          <w:bCs/>
          <w:i/>
          <w:iCs/>
          <w:sz w:val="24"/>
          <w:szCs w:val="24"/>
          <w:lang w:eastAsia="ru-RU"/>
        </w:rPr>
      </w:pPr>
      <w:r w:rsidRPr="00126CCC">
        <w:rPr>
          <w:rFonts w:ascii="Times New Roman" w:eastAsia="Times New Roman" w:hAnsi="Times New Roman" w:cs="Times New Roman"/>
          <w:b/>
          <w:bCs/>
          <w:i/>
          <w:iCs/>
          <w:sz w:val="24"/>
          <w:szCs w:val="24"/>
          <w:lang w:eastAsia="ru-RU"/>
        </w:rPr>
        <w:lastRenderedPageBreak/>
        <w:t>Додаток 345</w:t>
      </w:r>
    </w:p>
    <w:p w:rsidR="00126CCC" w:rsidRPr="00126CCC" w:rsidRDefault="00126CCC" w:rsidP="00126CCC">
      <w:pPr>
        <w:spacing w:after="0" w:line="240" w:lineRule="auto"/>
        <w:ind w:left="6379" w:hanging="7"/>
        <w:rPr>
          <w:rFonts w:ascii="Times New Roman" w:eastAsia="Times New Roman" w:hAnsi="Times New Roman" w:cs="Times New Roman"/>
          <w:b/>
          <w:bCs/>
          <w:i/>
          <w:iCs/>
          <w:sz w:val="24"/>
          <w:szCs w:val="24"/>
          <w:lang w:eastAsia="ru-RU"/>
        </w:rPr>
      </w:pPr>
      <w:r w:rsidRPr="00126CCC">
        <w:rPr>
          <w:rFonts w:ascii="Times New Roman" w:eastAsia="Times New Roman" w:hAnsi="Times New Roman" w:cs="Times New Roman"/>
          <w:b/>
          <w:bCs/>
          <w:i/>
          <w:iCs/>
          <w:sz w:val="24"/>
          <w:szCs w:val="24"/>
          <w:lang w:eastAsia="ru-RU"/>
        </w:rPr>
        <w:t>до рішення виконкому             районної у місті ради</w:t>
      </w:r>
    </w:p>
    <w:p w:rsidR="00126CCC" w:rsidRPr="00126CCC" w:rsidRDefault="00126CCC" w:rsidP="00126CCC">
      <w:pPr>
        <w:spacing w:after="0" w:line="240" w:lineRule="auto"/>
        <w:ind w:left="6379" w:hanging="7"/>
        <w:rPr>
          <w:rFonts w:ascii="Times New Roman" w:eastAsia="Times New Roman" w:hAnsi="Times New Roman" w:cs="Times New Roman"/>
          <w:b/>
          <w:bCs/>
          <w:i/>
          <w:iCs/>
          <w:sz w:val="24"/>
          <w:szCs w:val="24"/>
          <w:lang w:eastAsia="ru-RU"/>
        </w:rPr>
      </w:pPr>
      <w:r w:rsidRPr="00126CCC">
        <w:rPr>
          <w:rFonts w:ascii="Times New Roman" w:eastAsia="Times New Roman" w:hAnsi="Times New Roman" w:cs="Times New Roman"/>
          <w:b/>
          <w:bCs/>
          <w:i/>
          <w:iCs/>
          <w:sz w:val="24"/>
          <w:szCs w:val="24"/>
          <w:lang w:eastAsia="ru-RU"/>
        </w:rPr>
        <w:t>17.11.2021 № 575</w:t>
      </w:r>
    </w:p>
    <w:p w:rsidR="00126CCC" w:rsidRDefault="00126CCC" w:rsidP="00126CCC">
      <w:pPr>
        <w:suppressAutoHyphens/>
        <w:rPr>
          <w:rFonts w:ascii="Times New Roman" w:eastAsia="Times New Roman" w:hAnsi="Times New Roman" w:cs="Times New Roman"/>
          <w:b/>
          <w:i/>
          <w:color w:val="000000"/>
          <w:lang w:eastAsia="ru-RU"/>
        </w:rPr>
      </w:pPr>
    </w:p>
    <w:p w:rsidR="00126CCC" w:rsidRPr="00126CCC" w:rsidRDefault="00126CCC" w:rsidP="00126CCC">
      <w:pPr>
        <w:suppressAutoHyphens/>
        <w:rPr>
          <w:rFonts w:ascii="Times New Roman" w:eastAsia="Times New Roman" w:hAnsi="Times New Roman" w:cs="Times New Roman"/>
          <w:b/>
          <w:i/>
          <w:color w:val="000000"/>
          <w:lang w:eastAsia="ru-RU"/>
        </w:rPr>
      </w:pPr>
    </w:p>
    <w:p w:rsidR="00126CCC" w:rsidRPr="00126CCC" w:rsidRDefault="00126CCC" w:rsidP="00126CCC">
      <w:pPr>
        <w:jc w:val="center"/>
        <w:rPr>
          <w:rFonts w:ascii="Times New Roman" w:eastAsia="Times New Roman" w:hAnsi="Times New Roman" w:cs="Times New Roman"/>
          <w:b/>
          <w:bCs/>
          <w:sz w:val="24"/>
          <w:szCs w:val="24"/>
          <w:lang w:eastAsia="ru-RU"/>
        </w:rPr>
      </w:pPr>
      <w:r w:rsidRPr="00126CCC">
        <w:rPr>
          <w:rFonts w:ascii="Times New Roman" w:eastAsia="Times New Roman" w:hAnsi="Times New Roman" w:cs="Times New Roman"/>
          <w:b/>
          <w:bCs/>
          <w:sz w:val="24"/>
          <w:szCs w:val="24"/>
          <w:lang w:eastAsia="ru-RU"/>
        </w:rPr>
        <w:t>ІНФОРМАЦІЙНА КАРТКА 72-114</w:t>
      </w:r>
    </w:p>
    <w:p w:rsidR="00126CCC" w:rsidRPr="00126CCC" w:rsidRDefault="00126CCC" w:rsidP="00126CCC">
      <w:pPr>
        <w:spacing w:after="0" w:line="240" w:lineRule="auto"/>
        <w:jc w:val="center"/>
        <w:rPr>
          <w:rFonts w:ascii="Times New Roman" w:eastAsia="Times New Roman" w:hAnsi="Times New Roman" w:cs="Times New Roman"/>
          <w:sz w:val="28"/>
          <w:szCs w:val="28"/>
          <w:lang w:eastAsia="ru-RU"/>
        </w:rPr>
      </w:pPr>
    </w:p>
    <w:p w:rsidR="00126CCC" w:rsidRPr="00126CCC" w:rsidRDefault="00126CCC" w:rsidP="00126CCC">
      <w:pPr>
        <w:spacing w:after="0" w:line="240" w:lineRule="auto"/>
        <w:jc w:val="both"/>
        <w:rPr>
          <w:rFonts w:ascii="Times New Roman" w:eastAsia="Times New Roman" w:hAnsi="Times New Roman" w:cs="Times New Roman"/>
          <w:b/>
          <w:bCs/>
          <w:i/>
          <w:iCs/>
          <w:sz w:val="24"/>
          <w:szCs w:val="24"/>
          <w:lang w:eastAsia="ru-RU"/>
        </w:rPr>
      </w:pPr>
      <w:r w:rsidRPr="00126CCC">
        <w:rPr>
          <w:rFonts w:ascii="Times New Roman" w:eastAsia="Times New Roman" w:hAnsi="Times New Roman" w:cs="Times New Roman"/>
          <w:b/>
          <w:bCs/>
          <w:i/>
          <w:iCs/>
          <w:sz w:val="24"/>
          <w:szCs w:val="24"/>
          <w:lang w:eastAsia="ru-RU"/>
        </w:rPr>
        <w:t xml:space="preserve">послуги </w:t>
      </w:r>
      <w:r w:rsidRPr="00126CCC">
        <w:rPr>
          <w:rFonts w:ascii="Times New Roman" w:eastAsia="Times New Roman" w:hAnsi="Times New Roman" w:cs="Times New Roman"/>
          <w:b/>
          <w:bCs/>
          <w:i/>
          <w:iCs/>
          <w:sz w:val="24"/>
          <w:szCs w:val="24"/>
          <w:u w:val="single"/>
          <w:lang w:eastAsia="ru-RU"/>
        </w:rPr>
        <w:t>Прийом документів для надання матеріальної допомоги мешканцям міста на оплату послуг на поховання громадян окремих пільгових категорій</w:t>
      </w:r>
    </w:p>
    <w:p w:rsidR="00126CCC" w:rsidRPr="00126CCC" w:rsidRDefault="00126CCC" w:rsidP="00126CCC">
      <w:pPr>
        <w:spacing w:after="0" w:line="240" w:lineRule="auto"/>
        <w:jc w:val="both"/>
        <w:rPr>
          <w:rFonts w:ascii="Times New Roman" w:eastAsia="Times New Roman" w:hAnsi="Times New Roman" w:cs="Times New Roman"/>
          <w:sz w:val="28"/>
          <w:szCs w:val="28"/>
          <w:lang w:eastAsia="ru-RU"/>
        </w:rPr>
      </w:pPr>
    </w:p>
    <w:tbl>
      <w:tblPr>
        <w:tblW w:w="9754" w:type="dxa"/>
        <w:tblLayout w:type="fixed"/>
        <w:tblCellMar>
          <w:left w:w="115" w:type="dxa"/>
          <w:right w:w="115" w:type="dxa"/>
        </w:tblCellMar>
        <w:tblLook w:val="0000" w:firstRow="0" w:lastRow="0" w:firstColumn="0" w:lastColumn="0" w:noHBand="0" w:noVBand="0"/>
      </w:tblPr>
      <w:tblGrid>
        <w:gridCol w:w="835"/>
        <w:gridCol w:w="2965"/>
        <w:gridCol w:w="5954"/>
      </w:tblGrid>
      <w:tr w:rsidR="00126CCC" w:rsidRPr="00126CCC" w:rsidTr="00094B14">
        <w:trPr>
          <w:trHeight w:val="296"/>
        </w:trPr>
        <w:tc>
          <w:tcPr>
            <w:tcW w:w="9754" w:type="dxa"/>
            <w:gridSpan w:val="3"/>
            <w:tcBorders>
              <w:top w:val="single" w:sz="4" w:space="0" w:color="000000"/>
              <w:left w:val="single" w:sz="4" w:space="0" w:color="000000"/>
              <w:bottom w:val="single" w:sz="4" w:space="0" w:color="000000"/>
              <w:right w:val="single" w:sz="4" w:space="0" w:color="000000"/>
            </w:tcBorders>
            <w:vAlign w:val="center"/>
          </w:tcPr>
          <w:p w:rsidR="00126CCC" w:rsidRPr="00126CCC" w:rsidRDefault="00126CCC" w:rsidP="00126CCC">
            <w:pPr>
              <w:widowControl w:val="0"/>
              <w:spacing w:after="0" w:line="240" w:lineRule="auto"/>
              <w:ind w:left="586" w:hanging="13"/>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b/>
                <w:bCs/>
                <w:sz w:val="24"/>
                <w:szCs w:val="24"/>
                <w:lang w:eastAsia="ru-RU"/>
              </w:rPr>
              <w:t>Інформація про центр надання адміністративних послуг</w:t>
            </w:r>
          </w:p>
        </w:tc>
      </w:tr>
      <w:tr w:rsidR="00126CCC" w:rsidRPr="00126CCC" w:rsidTr="00094B14">
        <w:tc>
          <w:tcPr>
            <w:tcW w:w="3797" w:type="dxa"/>
            <w:gridSpan w:val="2"/>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ind w:right="-51"/>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957"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126CCC" w:rsidRPr="00126CCC" w:rsidTr="00094B14">
        <w:tc>
          <w:tcPr>
            <w:tcW w:w="835"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bCs/>
                <w:sz w:val="24"/>
                <w:szCs w:val="24"/>
                <w:lang w:eastAsia="ru-RU"/>
              </w:rPr>
              <w:t>1</w:t>
            </w:r>
          </w:p>
        </w:tc>
        <w:tc>
          <w:tcPr>
            <w:tcW w:w="2962"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spacing w:after="0" w:line="240" w:lineRule="atLeast"/>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Місцезнаходження віддалених робочих місць Центру</w:t>
            </w:r>
          </w:p>
        </w:tc>
        <w:tc>
          <w:tcPr>
            <w:tcW w:w="5957"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spacing w:after="0" w:line="240" w:lineRule="auto"/>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 xml:space="preserve">50083, Дніпропетровська область, місто Кривий Ріг, вулиця </w:t>
            </w:r>
            <w:proofErr w:type="spellStart"/>
            <w:r w:rsidRPr="00126CCC">
              <w:rPr>
                <w:rFonts w:ascii="Times New Roman" w:eastAsia="Times New Roman" w:hAnsi="Times New Roman" w:cs="Times New Roman"/>
                <w:sz w:val="24"/>
                <w:szCs w:val="24"/>
                <w:lang w:eastAsia="ru-RU"/>
              </w:rPr>
              <w:t>Ухтомського</w:t>
            </w:r>
            <w:proofErr w:type="spellEnd"/>
            <w:r w:rsidRPr="00126CCC">
              <w:rPr>
                <w:rFonts w:ascii="Times New Roman" w:eastAsia="Times New Roman"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126CCC" w:rsidRPr="00126CCC" w:rsidTr="00094B14">
        <w:tc>
          <w:tcPr>
            <w:tcW w:w="835"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bCs/>
                <w:sz w:val="24"/>
                <w:szCs w:val="24"/>
                <w:lang w:eastAsia="ru-RU"/>
              </w:rPr>
              <w:t>2</w:t>
            </w:r>
          </w:p>
        </w:tc>
        <w:tc>
          <w:tcPr>
            <w:tcW w:w="2962"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line="240" w:lineRule="auto"/>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5957"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Понеділок - субота з 09.00 до 16.00 години, перерва з 12.30 до 13.00 години</w:t>
            </w:r>
          </w:p>
        </w:tc>
      </w:tr>
      <w:tr w:rsidR="00126CCC" w:rsidRPr="00126CCC" w:rsidTr="00094B14">
        <w:tc>
          <w:tcPr>
            <w:tcW w:w="835"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bCs/>
                <w:sz w:val="24"/>
                <w:szCs w:val="24"/>
                <w:lang w:eastAsia="ru-RU"/>
              </w:rPr>
              <w:t>3</w:t>
            </w:r>
          </w:p>
        </w:tc>
        <w:tc>
          <w:tcPr>
            <w:tcW w:w="2962"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spacing w:after="0" w:line="240" w:lineRule="atLeast"/>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5957"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spacing w:after="0" w:line="240" w:lineRule="auto"/>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Телефон: 0975033528; 0674336786, 0-800-300-177</w:t>
            </w:r>
          </w:p>
          <w:p w:rsidR="00126CCC" w:rsidRPr="00126CCC" w:rsidRDefault="00126CCC" w:rsidP="00126CCC">
            <w:pPr>
              <w:spacing w:after="0" w:line="240" w:lineRule="auto"/>
              <w:rPr>
                <w:rFonts w:ascii="Times New Roman" w:eastAsia="Times New Roman" w:hAnsi="Times New Roman" w:cs="Times New Roman"/>
                <w:sz w:val="24"/>
                <w:szCs w:val="24"/>
                <w:lang w:eastAsia="ru-RU"/>
              </w:rPr>
            </w:pPr>
            <w:proofErr w:type="spellStart"/>
            <w:r w:rsidRPr="00126CCC">
              <w:rPr>
                <w:rFonts w:ascii="Times New Roman" w:eastAsia="Times New Roman" w:hAnsi="Times New Roman" w:cs="Times New Roman"/>
                <w:sz w:val="24"/>
                <w:szCs w:val="24"/>
                <w:lang w:eastAsia="ru-RU"/>
              </w:rPr>
              <w:t>Ел.пошта</w:t>
            </w:r>
            <w:proofErr w:type="spellEnd"/>
            <w:r w:rsidRPr="00126CCC">
              <w:rPr>
                <w:rFonts w:ascii="Times New Roman" w:eastAsia="Times New Roman" w:hAnsi="Times New Roman" w:cs="Times New Roman"/>
                <w:sz w:val="24"/>
                <w:szCs w:val="24"/>
                <w:lang w:eastAsia="ru-RU"/>
              </w:rPr>
              <w:t xml:space="preserve">: </w:t>
            </w:r>
            <w:hyperlink r:id="rId278" w:history="1">
              <w:r w:rsidRPr="00126CCC">
                <w:rPr>
                  <w:rFonts w:ascii="Times New Roman" w:eastAsia="Times New Roman" w:hAnsi="Times New Roman" w:cs="Times New Roman"/>
                  <w:sz w:val="24"/>
                  <w:szCs w:val="24"/>
                  <w:lang w:eastAsia="ru-RU"/>
                </w:rPr>
                <w:t>upszn@trnvk.gov.ua</w:t>
              </w:r>
            </w:hyperlink>
          </w:p>
          <w:p w:rsidR="00126CCC" w:rsidRPr="00126CCC" w:rsidRDefault="00126CCC" w:rsidP="00126CCC">
            <w:pPr>
              <w:spacing w:after="0" w:line="240" w:lineRule="auto"/>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 xml:space="preserve">Офіційний </w:t>
            </w:r>
            <w:proofErr w:type="spellStart"/>
            <w:r w:rsidRPr="00126CCC">
              <w:rPr>
                <w:rFonts w:ascii="Times New Roman" w:eastAsia="Times New Roman" w:hAnsi="Times New Roman" w:cs="Times New Roman"/>
                <w:sz w:val="24"/>
                <w:szCs w:val="24"/>
                <w:lang w:eastAsia="ru-RU"/>
              </w:rPr>
              <w:t>вебсайт</w:t>
            </w:r>
            <w:proofErr w:type="spellEnd"/>
            <w:r w:rsidRPr="00126CCC">
              <w:rPr>
                <w:rFonts w:ascii="Times New Roman" w:eastAsia="Times New Roman" w:hAnsi="Times New Roman" w:cs="Times New Roman"/>
                <w:sz w:val="24"/>
                <w:szCs w:val="24"/>
                <w:lang w:eastAsia="ru-RU"/>
              </w:rPr>
              <w:t xml:space="preserve"> виконкому районної у місті ради: </w:t>
            </w:r>
            <w:hyperlink r:id="rId279" w:history="1">
              <w:r w:rsidRPr="00126CCC">
                <w:rPr>
                  <w:rFonts w:ascii="Times New Roman" w:eastAsia="Times New Roman" w:hAnsi="Times New Roman" w:cs="Times New Roman"/>
                  <w:sz w:val="24"/>
                  <w:szCs w:val="24"/>
                  <w:lang w:eastAsia="ru-RU"/>
                </w:rPr>
                <w:t>trnvk.gov.ua</w:t>
              </w:r>
            </w:hyperlink>
          </w:p>
        </w:tc>
      </w:tr>
      <w:tr w:rsidR="00126CCC" w:rsidRPr="00126CCC" w:rsidTr="00094B14">
        <w:trPr>
          <w:trHeight w:val="346"/>
        </w:trPr>
        <w:tc>
          <w:tcPr>
            <w:tcW w:w="9754" w:type="dxa"/>
            <w:gridSpan w:val="3"/>
            <w:tcBorders>
              <w:top w:val="single" w:sz="4" w:space="0" w:color="000000"/>
              <w:left w:val="single" w:sz="4" w:space="0" w:color="000000"/>
              <w:bottom w:val="single" w:sz="4" w:space="0" w:color="000000"/>
              <w:right w:val="single" w:sz="4" w:space="0" w:color="000000"/>
            </w:tcBorders>
            <w:vAlign w:val="center"/>
          </w:tcPr>
          <w:p w:rsidR="00126CCC" w:rsidRPr="00126CCC" w:rsidRDefault="00126CCC" w:rsidP="00126CCC">
            <w:pPr>
              <w:widowControl w:val="0"/>
              <w:spacing w:after="0" w:line="240" w:lineRule="auto"/>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126CCC" w:rsidRPr="00126CCC" w:rsidTr="00094B14">
        <w:tc>
          <w:tcPr>
            <w:tcW w:w="835"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bCs/>
                <w:sz w:val="24"/>
                <w:szCs w:val="24"/>
                <w:lang w:eastAsia="ru-RU"/>
              </w:rPr>
              <w:t>4</w:t>
            </w:r>
          </w:p>
        </w:tc>
        <w:tc>
          <w:tcPr>
            <w:tcW w:w="2962"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Кодекси, Закони України</w:t>
            </w:r>
          </w:p>
        </w:tc>
        <w:tc>
          <w:tcPr>
            <w:tcW w:w="5957"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Закони України:</w:t>
            </w:r>
          </w:p>
          <w:p w:rsidR="00126CCC" w:rsidRPr="00126CCC" w:rsidRDefault="00126CCC" w:rsidP="00126CCC">
            <w:pPr>
              <w:widowControl w:val="0"/>
              <w:spacing w:after="0"/>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 «Про місцеве самоврядування в Україні»,</w:t>
            </w:r>
          </w:p>
          <w:p w:rsidR="00126CCC" w:rsidRPr="00126CCC" w:rsidRDefault="00126CCC" w:rsidP="00126CCC">
            <w:pPr>
              <w:widowControl w:val="0"/>
              <w:spacing w:after="0"/>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 «Про державний бюджет України», на відповідний рік;</w:t>
            </w:r>
          </w:p>
          <w:p w:rsidR="00126CCC" w:rsidRPr="00126CCC" w:rsidRDefault="00126CCC" w:rsidP="00126CCC">
            <w:pPr>
              <w:widowControl w:val="0"/>
              <w:spacing w:after="0"/>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 «Про адміністративні послуги»;</w:t>
            </w:r>
          </w:p>
          <w:p w:rsidR="00126CCC" w:rsidRPr="00126CCC" w:rsidRDefault="00126CCC" w:rsidP="00126CCC">
            <w:pPr>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 «Про статус і соціальний захист громадян, які постраждали внаслідок Чорнобильської катастрофи».</w:t>
            </w:r>
          </w:p>
        </w:tc>
      </w:tr>
      <w:tr w:rsidR="00126CCC" w:rsidRPr="00126CCC" w:rsidTr="00094B14">
        <w:tc>
          <w:tcPr>
            <w:tcW w:w="835"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line="240" w:lineRule="auto"/>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bCs/>
                <w:sz w:val="24"/>
                <w:szCs w:val="24"/>
                <w:lang w:eastAsia="ru-RU"/>
              </w:rPr>
              <w:t>5</w:t>
            </w:r>
          </w:p>
          <w:p w:rsidR="00126CCC" w:rsidRPr="00126CCC" w:rsidRDefault="00126CCC" w:rsidP="00126CCC">
            <w:pPr>
              <w:widowControl w:val="0"/>
              <w:spacing w:after="0"/>
              <w:rPr>
                <w:rFonts w:ascii="Times New Roman" w:eastAsia="Times New Roman" w:hAnsi="Times New Roman" w:cs="Times New Roman"/>
                <w:sz w:val="24"/>
                <w:szCs w:val="24"/>
                <w:lang w:eastAsia="ru-RU"/>
              </w:rPr>
            </w:pPr>
          </w:p>
        </w:tc>
        <w:tc>
          <w:tcPr>
            <w:tcW w:w="2962"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Акти Кабінету Міністрів України</w:t>
            </w:r>
          </w:p>
        </w:tc>
        <w:tc>
          <w:tcPr>
            <w:tcW w:w="5957"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both"/>
              <w:rPr>
                <w:rFonts w:ascii="Times New Roman" w:eastAsia="Times New Roman" w:hAnsi="Times New Roman" w:cs="Times New Roman"/>
                <w:sz w:val="24"/>
                <w:szCs w:val="24"/>
                <w:lang w:eastAsia="ru-RU"/>
              </w:rPr>
            </w:pPr>
          </w:p>
          <w:p w:rsidR="00126CCC" w:rsidRPr="00126CCC" w:rsidRDefault="00126CCC" w:rsidP="00126CCC">
            <w:pPr>
              <w:widowControl w:val="0"/>
              <w:spacing w:after="0"/>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w:t>
            </w:r>
          </w:p>
        </w:tc>
      </w:tr>
      <w:tr w:rsidR="00126CCC" w:rsidRPr="00126CCC" w:rsidTr="00094B14">
        <w:tc>
          <w:tcPr>
            <w:tcW w:w="835"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bCs/>
                <w:sz w:val="24"/>
                <w:szCs w:val="24"/>
                <w:lang w:eastAsia="ru-RU"/>
              </w:rPr>
              <w:t>6</w:t>
            </w:r>
          </w:p>
        </w:tc>
        <w:tc>
          <w:tcPr>
            <w:tcW w:w="2962"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Акти центральних органів виконавчої влади</w:t>
            </w:r>
          </w:p>
        </w:tc>
        <w:tc>
          <w:tcPr>
            <w:tcW w:w="5957"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spacing w:line="240" w:lineRule="auto"/>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w:t>
            </w:r>
          </w:p>
        </w:tc>
      </w:tr>
      <w:tr w:rsidR="00126CCC" w:rsidRPr="00126CCC" w:rsidTr="00094B14">
        <w:trPr>
          <w:trHeight w:val="273"/>
        </w:trPr>
        <w:tc>
          <w:tcPr>
            <w:tcW w:w="835"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line="240" w:lineRule="auto"/>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bCs/>
                <w:sz w:val="24"/>
                <w:szCs w:val="24"/>
                <w:lang w:eastAsia="ru-RU"/>
              </w:rPr>
              <w:t>7</w:t>
            </w:r>
          </w:p>
        </w:tc>
        <w:tc>
          <w:tcPr>
            <w:tcW w:w="2962"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line="240" w:lineRule="auto"/>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957"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line="240" w:lineRule="auto"/>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Рішення Криворізької міської ради від 21.12.2016 №1182 «Про затвердження Програми соціального захисту окремих категорій мешканців м. Кривого Рогу на 2017–2022 роки», зі змінами;</w:t>
            </w:r>
          </w:p>
          <w:p w:rsidR="00126CCC" w:rsidRPr="00126CCC" w:rsidRDefault="00126CCC" w:rsidP="00126CCC">
            <w:pPr>
              <w:spacing w:after="0" w:line="240" w:lineRule="auto"/>
              <w:ind w:right="-188"/>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Рішення виконкому Криворізької міської ради           08.06.2016 № 236 «Про затвердження Порядку надання матеріальної допомоги мешканцям міста на оплату послуг на поховання громадян окремих пільгових категорій», зі змінами.</w:t>
            </w:r>
          </w:p>
          <w:p w:rsidR="00126CCC" w:rsidRPr="00126CCC" w:rsidRDefault="00126CCC" w:rsidP="00126CCC">
            <w:pPr>
              <w:spacing w:after="0" w:line="240" w:lineRule="auto"/>
              <w:ind w:right="-188"/>
              <w:jc w:val="both"/>
              <w:rPr>
                <w:rFonts w:ascii="Times New Roman" w:eastAsia="Times New Roman" w:hAnsi="Times New Roman" w:cs="Times New Roman"/>
                <w:sz w:val="24"/>
                <w:szCs w:val="24"/>
                <w:lang w:eastAsia="ru-RU"/>
              </w:rPr>
            </w:pPr>
          </w:p>
        </w:tc>
      </w:tr>
      <w:tr w:rsidR="00126CCC" w:rsidRPr="00126CCC" w:rsidTr="00094B14">
        <w:trPr>
          <w:trHeight w:val="288"/>
        </w:trPr>
        <w:tc>
          <w:tcPr>
            <w:tcW w:w="9754" w:type="dxa"/>
            <w:gridSpan w:val="3"/>
            <w:tcBorders>
              <w:top w:val="single" w:sz="4" w:space="0" w:color="000000"/>
              <w:left w:val="single" w:sz="4" w:space="0" w:color="000000"/>
              <w:bottom w:val="single" w:sz="4" w:space="0" w:color="000000"/>
              <w:right w:val="single" w:sz="4" w:space="0" w:color="000000"/>
            </w:tcBorders>
            <w:vAlign w:val="center"/>
          </w:tcPr>
          <w:p w:rsidR="00126CCC" w:rsidRPr="00126CCC" w:rsidRDefault="00126CCC" w:rsidP="00126CCC">
            <w:pPr>
              <w:widowControl w:val="0"/>
              <w:spacing w:after="0" w:line="240" w:lineRule="auto"/>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b/>
                <w:bCs/>
                <w:i/>
                <w:iCs/>
                <w:sz w:val="24"/>
                <w:szCs w:val="24"/>
                <w:lang w:eastAsia="ru-RU"/>
              </w:rPr>
              <w:lastRenderedPageBreak/>
              <w:t>Умови отримання адміністративної послуги</w:t>
            </w:r>
          </w:p>
        </w:tc>
      </w:tr>
      <w:tr w:rsidR="00126CCC" w:rsidRPr="00126CCC" w:rsidTr="00094B14">
        <w:tc>
          <w:tcPr>
            <w:tcW w:w="835"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bCs/>
                <w:sz w:val="24"/>
                <w:szCs w:val="24"/>
                <w:lang w:eastAsia="ru-RU"/>
              </w:rPr>
              <w:t>8</w:t>
            </w:r>
          </w:p>
        </w:tc>
        <w:tc>
          <w:tcPr>
            <w:tcW w:w="2962"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Підстава для одержання адміністративної послуги</w:t>
            </w:r>
          </w:p>
        </w:tc>
        <w:tc>
          <w:tcPr>
            <w:tcW w:w="5957"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Заява, наявність відповідного пакета документів від особи, яка здійснила поховання:</w:t>
            </w:r>
          </w:p>
          <w:p w:rsidR="00126CCC" w:rsidRPr="00126CCC" w:rsidRDefault="00126CCC" w:rsidP="00126CCC">
            <w:pPr>
              <w:spacing w:after="0" w:line="240" w:lineRule="auto"/>
              <w:jc w:val="both"/>
              <w:rPr>
                <w:rFonts w:ascii="Times New Roman" w:eastAsia="SimSun" w:hAnsi="Times New Roman" w:cs="Times New Roman"/>
                <w:sz w:val="24"/>
                <w:szCs w:val="24"/>
                <w:lang w:eastAsia="zh-CN"/>
              </w:rPr>
            </w:pPr>
            <w:r w:rsidRPr="00126CCC">
              <w:rPr>
                <w:rFonts w:ascii="Times New Roman" w:eastAsia="SimSun" w:hAnsi="Times New Roman" w:cs="Times New Roman"/>
                <w:sz w:val="24"/>
                <w:szCs w:val="24"/>
                <w:lang w:eastAsia="zh-CN"/>
              </w:rPr>
              <w:t>- громадян-учасників ліквідації наслідків аварії на Чорнобильській атомній електростанції (крім учасників ліквідації наслідків аварії на Чорнобильській атомній електростанції, прирівняних до осіб з інвалідністю внаслідок війни);</w:t>
            </w:r>
          </w:p>
          <w:p w:rsidR="00126CCC" w:rsidRPr="00126CCC" w:rsidRDefault="00126CCC" w:rsidP="00126CCC">
            <w:pPr>
              <w:spacing w:after="0" w:line="240" w:lineRule="auto"/>
              <w:jc w:val="both"/>
              <w:rPr>
                <w:rFonts w:ascii="Times New Roman" w:eastAsia="SimSun" w:hAnsi="Times New Roman" w:cs="Times New Roman"/>
                <w:sz w:val="24"/>
                <w:szCs w:val="24"/>
                <w:lang w:eastAsia="zh-CN"/>
              </w:rPr>
            </w:pPr>
            <w:r w:rsidRPr="00126CCC">
              <w:rPr>
                <w:rFonts w:ascii="Times New Roman" w:eastAsia="SimSun" w:hAnsi="Times New Roman" w:cs="Times New Roman"/>
                <w:sz w:val="24"/>
                <w:szCs w:val="24"/>
                <w:lang w:eastAsia="zh-CN"/>
              </w:rPr>
              <w:t>- учасників антитерористичної операції на сході України та операції об'єднаних сил у Донецькій і Луганській областях, які не працювали, не перебували на пенсії та не були фізичними особами-підприємцями;</w:t>
            </w:r>
          </w:p>
          <w:p w:rsidR="00126CCC" w:rsidRPr="00126CCC" w:rsidRDefault="00126CCC" w:rsidP="00126CCC">
            <w:pPr>
              <w:spacing w:after="0" w:line="240" w:lineRule="auto"/>
              <w:jc w:val="both"/>
              <w:rPr>
                <w:rFonts w:ascii="Times New Roman" w:eastAsia="SimSun" w:hAnsi="Times New Roman" w:cs="Times New Roman"/>
                <w:sz w:val="24"/>
                <w:szCs w:val="24"/>
                <w:lang w:eastAsia="zh-CN"/>
              </w:rPr>
            </w:pPr>
            <w:r w:rsidRPr="00126CCC">
              <w:rPr>
                <w:rFonts w:ascii="Times New Roman" w:eastAsia="SimSun" w:hAnsi="Times New Roman" w:cs="Times New Roman"/>
                <w:sz w:val="24"/>
                <w:szCs w:val="24"/>
                <w:lang w:eastAsia="zh-CN"/>
              </w:rPr>
              <w:t>- членів сімей загиблих воїнів-інтернаціоналістів та громадян, яким присвоєно звання «Почесний громадянин міста Кривого Рогу»;</w:t>
            </w:r>
          </w:p>
          <w:p w:rsidR="00126CCC" w:rsidRPr="00126CCC" w:rsidRDefault="00126CCC" w:rsidP="00126CCC">
            <w:pPr>
              <w:spacing w:after="0" w:line="240" w:lineRule="auto"/>
              <w:jc w:val="both"/>
              <w:rPr>
                <w:rFonts w:ascii="Times New Roman" w:eastAsia="SimSun" w:hAnsi="Times New Roman" w:cs="Times New Roman"/>
                <w:sz w:val="24"/>
                <w:szCs w:val="24"/>
                <w:lang w:eastAsia="zh-CN"/>
              </w:rPr>
            </w:pPr>
            <w:r w:rsidRPr="00126CCC">
              <w:rPr>
                <w:rFonts w:ascii="Times New Roman" w:eastAsia="SimSun" w:hAnsi="Times New Roman" w:cs="Times New Roman"/>
                <w:sz w:val="24"/>
                <w:szCs w:val="24"/>
                <w:lang w:eastAsia="zh-CN"/>
              </w:rPr>
              <w:t>- громадян, які брали безпосередню участь у ліквідації інших ядерних аварій та їх наслідків, ядерних випробуваннях, військових навчаннях із застосуванням ядерної зброї, складанні ядерних зарядів та здійсненні на них регламентних робіт.</w:t>
            </w:r>
          </w:p>
        </w:tc>
      </w:tr>
      <w:tr w:rsidR="00126CCC" w:rsidRPr="00126CCC" w:rsidTr="00094B14">
        <w:tc>
          <w:tcPr>
            <w:tcW w:w="835"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bCs/>
                <w:sz w:val="24"/>
                <w:szCs w:val="24"/>
                <w:lang w:eastAsia="ru-RU"/>
              </w:rPr>
              <w:t>9</w:t>
            </w:r>
          </w:p>
        </w:tc>
        <w:tc>
          <w:tcPr>
            <w:tcW w:w="2962"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line="240" w:lineRule="auto"/>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126CCC" w:rsidRPr="00126CCC" w:rsidRDefault="00126CCC" w:rsidP="00126CCC">
            <w:pPr>
              <w:widowControl w:val="0"/>
              <w:spacing w:after="0"/>
              <w:rPr>
                <w:rFonts w:ascii="Times New Roman" w:eastAsia="Times New Roman" w:hAnsi="Times New Roman" w:cs="Times New Roman"/>
                <w:sz w:val="24"/>
                <w:szCs w:val="24"/>
                <w:lang w:eastAsia="ru-RU"/>
              </w:rPr>
            </w:pPr>
          </w:p>
        </w:tc>
        <w:tc>
          <w:tcPr>
            <w:tcW w:w="5957"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 заява члена сім'ї загиблого (померлого), або особи, яка здійснила поховання, про надання одноразової матеріальної допомоги на оплату послуг на поховання громадян окремих пільгових категорій зі згодою на обробку персональних даних:</w:t>
            </w:r>
          </w:p>
          <w:p w:rsidR="00126CCC" w:rsidRPr="00126CCC" w:rsidRDefault="00126CCC" w:rsidP="00126CCC">
            <w:pPr>
              <w:spacing w:after="0" w:line="240" w:lineRule="auto"/>
              <w:jc w:val="both"/>
              <w:rPr>
                <w:rFonts w:ascii="Times New Roman" w:eastAsia="SimSun" w:hAnsi="Times New Roman" w:cs="Times New Roman"/>
                <w:sz w:val="24"/>
                <w:szCs w:val="24"/>
                <w:lang w:eastAsia="zh-CN"/>
              </w:rPr>
            </w:pPr>
            <w:r w:rsidRPr="00126CCC">
              <w:rPr>
                <w:rFonts w:ascii="Times New Roman" w:eastAsia="SimSun" w:hAnsi="Times New Roman" w:cs="Times New Roman"/>
                <w:sz w:val="24"/>
                <w:szCs w:val="24"/>
                <w:lang w:eastAsia="zh-CN"/>
              </w:rPr>
              <w:t>- копії з пред'явленням оригіналу:</w:t>
            </w:r>
          </w:p>
          <w:p w:rsidR="00126CCC" w:rsidRPr="00126CCC" w:rsidRDefault="00126CCC" w:rsidP="00126CCC">
            <w:pPr>
              <w:spacing w:after="0" w:line="240" w:lineRule="auto"/>
              <w:jc w:val="both"/>
              <w:rPr>
                <w:rFonts w:ascii="Times New Roman" w:eastAsia="SimSun" w:hAnsi="Times New Roman" w:cs="Times New Roman"/>
                <w:sz w:val="24"/>
                <w:szCs w:val="24"/>
                <w:lang w:eastAsia="zh-CN"/>
              </w:rPr>
            </w:pPr>
            <w:r w:rsidRPr="00126CCC">
              <w:rPr>
                <w:rFonts w:ascii="Times New Roman" w:eastAsia="SimSun" w:hAnsi="Times New Roman" w:cs="Times New Roman"/>
                <w:sz w:val="24"/>
                <w:szCs w:val="24"/>
                <w:lang w:eastAsia="zh-CN"/>
              </w:rPr>
              <w:t>- паспорта (сторінки 1, 2, з реєстрацією) заявника, у разі наявності паспорта у формі картки (ID-картка) – паспорта та довідки про реєстрацію;</w:t>
            </w:r>
          </w:p>
          <w:p w:rsidR="00126CCC" w:rsidRPr="00126CCC" w:rsidRDefault="00126CCC" w:rsidP="00126CCC">
            <w:pPr>
              <w:spacing w:after="0" w:line="240" w:lineRule="auto"/>
              <w:jc w:val="both"/>
              <w:rPr>
                <w:rFonts w:ascii="Times New Roman" w:eastAsia="SimSun" w:hAnsi="Times New Roman" w:cs="Times New Roman"/>
                <w:sz w:val="24"/>
                <w:szCs w:val="24"/>
                <w:lang w:eastAsia="zh-CN"/>
              </w:rPr>
            </w:pPr>
            <w:r w:rsidRPr="00126CCC">
              <w:rPr>
                <w:rFonts w:ascii="Times New Roman" w:eastAsia="SimSun" w:hAnsi="Times New Roman" w:cs="Times New Roman"/>
                <w:sz w:val="24"/>
                <w:szCs w:val="24"/>
                <w:lang w:eastAsia="zh-CN"/>
              </w:rPr>
              <w:t>-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 У разі наявності паспорта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126CCC" w:rsidRPr="00126CCC" w:rsidRDefault="00126CCC" w:rsidP="00126CCC">
            <w:pPr>
              <w:spacing w:after="0" w:line="240" w:lineRule="auto"/>
              <w:jc w:val="both"/>
              <w:rPr>
                <w:rFonts w:ascii="Times New Roman" w:eastAsia="SimSun" w:hAnsi="Times New Roman" w:cs="Times New Roman"/>
                <w:sz w:val="24"/>
                <w:szCs w:val="24"/>
                <w:lang w:eastAsia="zh-CN"/>
              </w:rPr>
            </w:pPr>
            <w:r w:rsidRPr="00126CCC">
              <w:rPr>
                <w:rFonts w:ascii="Times New Roman" w:eastAsia="SimSun" w:hAnsi="Times New Roman" w:cs="Times New Roman"/>
                <w:sz w:val="24"/>
                <w:szCs w:val="24"/>
                <w:lang w:eastAsia="zh-CN"/>
              </w:rPr>
              <w:t>- свідоцтва про смерть;</w:t>
            </w:r>
          </w:p>
          <w:p w:rsidR="00126CCC" w:rsidRPr="00126CCC" w:rsidRDefault="00126CCC" w:rsidP="00126CCC">
            <w:pPr>
              <w:spacing w:after="0" w:line="240" w:lineRule="auto"/>
              <w:jc w:val="both"/>
              <w:rPr>
                <w:rFonts w:ascii="Times New Roman" w:eastAsia="SimSun" w:hAnsi="Times New Roman" w:cs="Times New Roman"/>
                <w:sz w:val="24"/>
                <w:szCs w:val="24"/>
                <w:lang w:eastAsia="zh-CN"/>
              </w:rPr>
            </w:pPr>
            <w:r w:rsidRPr="00126CCC">
              <w:rPr>
                <w:rFonts w:ascii="Times New Roman" w:eastAsia="SimSun" w:hAnsi="Times New Roman" w:cs="Times New Roman"/>
                <w:sz w:val="24"/>
                <w:szCs w:val="24"/>
                <w:lang w:eastAsia="zh-CN"/>
              </w:rPr>
              <w:t>- документа, що підтверджує категорію померлого;</w:t>
            </w:r>
          </w:p>
          <w:p w:rsidR="00126CCC" w:rsidRPr="00126CCC" w:rsidRDefault="00126CCC" w:rsidP="00126CCC">
            <w:pPr>
              <w:spacing w:after="0" w:line="240" w:lineRule="auto"/>
              <w:jc w:val="both"/>
              <w:rPr>
                <w:rFonts w:ascii="Times New Roman" w:eastAsia="SimSun" w:hAnsi="Times New Roman" w:cs="Times New Roman"/>
                <w:sz w:val="24"/>
                <w:szCs w:val="24"/>
                <w:lang w:eastAsia="zh-CN"/>
              </w:rPr>
            </w:pPr>
            <w:r w:rsidRPr="00126CCC">
              <w:rPr>
                <w:rFonts w:ascii="Times New Roman" w:eastAsia="SimSun" w:hAnsi="Times New Roman" w:cs="Times New Roman"/>
                <w:sz w:val="24"/>
                <w:szCs w:val="24"/>
                <w:lang w:eastAsia="zh-CN"/>
              </w:rPr>
              <w:t>- документів, які підтверджують суми витрат, понесених на здійснення поховання;</w:t>
            </w:r>
          </w:p>
          <w:p w:rsidR="00126CCC" w:rsidRDefault="00126CCC" w:rsidP="00126CCC">
            <w:pPr>
              <w:spacing w:after="0" w:line="240" w:lineRule="auto"/>
              <w:jc w:val="both"/>
              <w:rPr>
                <w:rFonts w:ascii="Times New Roman" w:eastAsia="SimSun" w:hAnsi="Times New Roman" w:cs="Times New Roman"/>
                <w:sz w:val="24"/>
                <w:szCs w:val="24"/>
                <w:lang w:eastAsia="zh-CN"/>
              </w:rPr>
            </w:pPr>
            <w:r w:rsidRPr="00126CCC">
              <w:rPr>
                <w:rFonts w:ascii="Times New Roman" w:eastAsia="SimSun" w:hAnsi="Times New Roman" w:cs="Times New Roman"/>
                <w:sz w:val="24"/>
                <w:szCs w:val="24"/>
                <w:lang w:eastAsia="zh-CN"/>
              </w:rPr>
              <w:t>- 1-ї та останньої сторінки трудової книжки (для осіб працездатного віку) померлих учасників антитерористичної операції на сході України та операції об'єднаних сил у Донецькій і Луганській областях, які не працювали, не перебували на пенсії та не були фізичними особами-підприємцями</w:t>
            </w:r>
          </w:p>
          <w:p w:rsidR="00126CCC" w:rsidRPr="00126CCC" w:rsidRDefault="00126CCC" w:rsidP="00126CCC">
            <w:pPr>
              <w:spacing w:after="0" w:line="240" w:lineRule="auto"/>
              <w:jc w:val="both"/>
              <w:rPr>
                <w:rFonts w:ascii="Calibri" w:eastAsia="SimSun" w:hAnsi="Calibri" w:cs="Calibri"/>
                <w:sz w:val="24"/>
                <w:szCs w:val="24"/>
                <w:lang w:eastAsia="zh-CN"/>
              </w:rPr>
            </w:pPr>
          </w:p>
        </w:tc>
      </w:tr>
      <w:tr w:rsidR="00126CCC" w:rsidRPr="00126CCC" w:rsidTr="00094B14">
        <w:tc>
          <w:tcPr>
            <w:tcW w:w="835"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bCs/>
                <w:sz w:val="24"/>
                <w:szCs w:val="24"/>
                <w:lang w:eastAsia="ru-RU"/>
              </w:rPr>
              <w:t>10</w:t>
            </w:r>
          </w:p>
        </w:tc>
        <w:tc>
          <w:tcPr>
            <w:tcW w:w="2966"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 xml:space="preserve">Порядок та спосіб подання документів, </w:t>
            </w:r>
            <w:r w:rsidRPr="00126CCC">
              <w:rPr>
                <w:rFonts w:ascii="Times New Roman" w:eastAsia="Times New Roman" w:hAnsi="Times New Roman" w:cs="Times New Roman"/>
                <w:sz w:val="24"/>
                <w:szCs w:val="24"/>
                <w:lang w:eastAsia="ru-RU"/>
              </w:rPr>
              <w:lastRenderedPageBreak/>
              <w:t>необхідних для отримання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ind w:right="37"/>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lastRenderedPageBreak/>
              <w:t xml:space="preserve">Заява та пакет документів подаються до Центру (через віддалене робоче місце) особисто або за допомогою </w:t>
            </w:r>
            <w:r w:rsidRPr="00126CCC">
              <w:rPr>
                <w:rFonts w:ascii="Times New Roman" w:eastAsia="Times New Roman" w:hAnsi="Times New Roman" w:cs="Times New Roman"/>
                <w:sz w:val="24"/>
                <w:szCs w:val="24"/>
                <w:lang w:eastAsia="ru-RU"/>
              </w:rPr>
              <w:lastRenderedPageBreak/>
              <w:t>засобів телекомунікаційного зв'язку</w:t>
            </w:r>
          </w:p>
        </w:tc>
      </w:tr>
      <w:tr w:rsidR="00126CCC" w:rsidRPr="00126CCC" w:rsidTr="00094B14">
        <w:tc>
          <w:tcPr>
            <w:tcW w:w="835" w:type="dxa"/>
            <w:tcBorders>
              <w:top w:val="single" w:sz="4" w:space="0" w:color="000000"/>
              <w:left w:val="single" w:sz="4" w:space="0" w:color="000000"/>
              <w:bottom w:val="single" w:sz="4" w:space="0" w:color="000000"/>
              <w:right w:val="single" w:sz="4" w:space="0" w:color="000000"/>
            </w:tcBorders>
            <w:vAlign w:val="center"/>
          </w:tcPr>
          <w:p w:rsidR="00126CCC" w:rsidRPr="00126CCC" w:rsidRDefault="00126CCC" w:rsidP="00126CCC">
            <w:pPr>
              <w:widowControl w:val="0"/>
              <w:spacing w:after="0"/>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bCs/>
                <w:sz w:val="24"/>
                <w:szCs w:val="24"/>
                <w:lang w:eastAsia="ru-RU"/>
              </w:rPr>
              <w:t>11</w:t>
            </w:r>
          </w:p>
        </w:tc>
        <w:tc>
          <w:tcPr>
            <w:tcW w:w="2966" w:type="dxa"/>
            <w:tcBorders>
              <w:top w:val="single" w:sz="4" w:space="0" w:color="000000"/>
              <w:left w:val="single" w:sz="4" w:space="0" w:color="000000"/>
              <w:bottom w:val="single" w:sz="4" w:space="0" w:color="000000"/>
              <w:right w:val="single" w:sz="4" w:space="0" w:color="000000"/>
            </w:tcBorders>
            <w:vAlign w:val="center"/>
          </w:tcPr>
          <w:p w:rsidR="00126CCC" w:rsidRPr="00126CCC" w:rsidRDefault="00126CCC" w:rsidP="00126CCC">
            <w:pPr>
              <w:widowControl w:val="0"/>
              <w:spacing w:after="0"/>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Платність /безоплатність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Безоплатно</w:t>
            </w:r>
          </w:p>
        </w:tc>
      </w:tr>
      <w:tr w:rsidR="00126CCC" w:rsidRPr="00126CCC" w:rsidTr="00094B14">
        <w:trPr>
          <w:trHeight w:val="332"/>
        </w:trPr>
        <w:tc>
          <w:tcPr>
            <w:tcW w:w="9754" w:type="dxa"/>
            <w:gridSpan w:val="3"/>
            <w:tcBorders>
              <w:top w:val="single" w:sz="4" w:space="0" w:color="000000"/>
              <w:left w:val="single" w:sz="4" w:space="0" w:color="000000"/>
              <w:bottom w:val="single" w:sz="4" w:space="0" w:color="000000"/>
              <w:right w:val="single" w:sz="4" w:space="0" w:color="000000"/>
            </w:tcBorders>
            <w:vAlign w:val="center"/>
          </w:tcPr>
          <w:p w:rsidR="00126CCC" w:rsidRPr="00126CCC" w:rsidRDefault="00126CCC" w:rsidP="00126CCC">
            <w:pPr>
              <w:widowControl w:val="0"/>
              <w:spacing w:after="0" w:line="240" w:lineRule="auto"/>
              <w:jc w:val="center"/>
              <w:rPr>
                <w:rFonts w:ascii="Times New Roman" w:eastAsia="Times New Roman" w:hAnsi="Times New Roman" w:cs="Times New Roman"/>
                <w:b/>
                <w:bCs/>
                <w:i/>
                <w:iCs/>
                <w:sz w:val="24"/>
                <w:szCs w:val="24"/>
                <w:lang w:eastAsia="ru-RU"/>
              </w:rPr>
            </w:pPr>
            <w:r w:rsidRPr="00126CCC">
              <w:rPr>
                <w:rFonts w:ascii="Times New Roman" w:eastAsia="Times New Roman" w:hAnsi="Times New Roman" w:cs="Times New Roman"/>
                <w:b/>
                <w:bCs/>
                <w:i/>
                <w:iCs/>
                <w:sz w:val="24"/>
                <w:szCs w:val="24"/>
                <w:lang w:eastAsia="ru-RU"/>
              </w:rPr>
              <w:t>У разі оплати адміністративної послуги:</w:t>
            </w:r>
          </w:p>
        </w:tc>
      </w:tr>
      <w:tr w:rsidR="00126CCC" w:rsidRPr="00126CCC" w:rsidTr="00094B14">
        <w:tc>
          <w:tcPr>
            <w:tcW w:w="835" w:type="dxa"/>
            <w:tcBorders>
              <w:top w:val="single" w:sz="4" w:space="0" w:color="000000"/>
              <w:left w:val="single" w:sz="4" w:space="0" w:color="000000"/>
              <w:bottom w:val="single" w:sz="4" w:space="0" w:color="000000"/>
              <w:right w:val="single" w:sz="4" w:space="0" w:color="000000"/>
            </w:tcBorders>
            <w:vAlign w:val="center"/>
          </w:tcPr>
          <w:p w:rsidR="00126CCC" w:rsidRPr="00126CCC" w:rsidRDefault="00126CCC" w:rsidP="00126CCC">
            <w:pPr>
              <w:widowControl w:val="0"/>
              <w:spacing w:after="0"/>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bCs/>
                <w:sz w:val="24"/>
                <w:szCs w:val="24"/>
                <w:lang w:eastAsia="ru-RU"/>
              </w:rPr>
              <w:t>11.1</w:t>
            </w:r>
          </w:p>
        </w:tc>
        <w:tc>
          <w:tcPr>
            <w:tcW w:w="2962"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957" w:type="dxa"/>
            <w:tcBorders>
              <w:top w:val="single" w:sz="4" w:space="0" w:color="000000"/>
              <w:left w:val="single" w:sz="4" w:space="0" w:color="000000"/>
              <w:bottom w:val="single" w:sz="4" w:space="0" w:color="000000"/>
              <w:right w:val="single" w:sz="4" w:space="0" w:color="000000"/>
            </w:tcBorders>
            <w:vAlign w:val="center"/>
          </w:tcPr>
          <w:p w:rsidR="00126CCC" w:rsidRPr="00126CCC" w:rsidRDefault="00126CCC" w:rsidP="00126CCC">
            <w:pPr>
              <w:widowControl w:val="0"/>
              <w:spacing w:after="0"/>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w:t>
            </w:r>
          </w:p>
        </w:tc>
      </w:tr>
      <w:tr w:rsidR="00126CCC" w:rsidRPr="00126CCC" w:rsidTr="00094B14">
        <w:tc>
          <w:tcPr>
            <w:tcW w:w="835"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bCs/>
                <w:sz w:val="24"/>
                <w:szCs w:val="24"/>
                <w:lang w:eastAsia="ru-RU"/>
              </w:rPr>
              <w:t>11.2</w:t>
            </w:r>
          </w:p>
        </w:tc>
        <w:tc>
          <w:tcPr>
            <w:tcW w:w="2962"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Розмір та порядок внесення плати</w:t>
            </w:r>
          </w:p>
        </w:tc>
        <w:tc>
          <w:tcPr>
            <w:tcW w:w="5957" w:type="dxa"/>
            <w:tcBorders>
              <w:top w:val="single" w:sz="4" w:space="0" w:color="000000"/>
              <w:left w:val="single" w:sz="4" w:space="0" w:color="000000"/>
              <w:bottom w:val="single" w:sz="4" w:space="0" w:color="000000"/>
              <w:right w:val="single" w:sz="4" w:space="0" w:color="000000"/>
            </w:tcBorders>
            <w:vAlign w:val="center"/>
          </w:tcPr>
          <w:p w:rsidR="00126CCC" w:rsidRPr="00126CCC" w:rsidRDefault="00126CCC" w:rsidP="00126CCC">
            <w:pPr>
              <w:widowControl w:val="0"/>
              <w:spacing w:after="0"/>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w:t>
            </w:r>
          </w:p>
        </w:tc>
      </w:tr>
      <w:tr w:rsidR="00126CCC" w:rsidRPr="00126CCC" w:rsidTr="00094B14">
        <w:tc>
          <w:tcPr>
            <w:tcW w:w="835" w:type="dxa"/>
            <w:tcBorders>
              <w:top w:val="single" w:sz="4" w:space="0" w:color="000000"/>
              <w:left w:val="single" w:sz="4" w:space="0" w:color="000000"/>
              <w:bottom w:val="single" w:sz="4" w:space="0" w:color="000000"/>
              <w:right w:val="single" w:sz="4" w:space="0" w:color="000000"/>
            </w:tcBorders>
            <w:vAlign w:val="center"/>
          </w:tcPr>
          <w:p w:rsidR="00126CCC" w:rsidRPr="00126CCC" w:rsidRDefault="00126CCC" w:rsidP="00126CCC">
            <w:pPr>
              <w:widowControl w:val="0"/>
              <w:spacing w:after="0"/>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bCs/>
                <w:sz w:val="24"/>
                <w:szCs w:val="24"/>
                <w:lang w:eastAsia="ru-RU"/>
              </w:rPr>
              <w:t>11.3</w:t>
            </w:r>
          </w:p>
        </w:tc>
        <w:tc>
          <w:tcPr>
            <w:tcW w:w="2962"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Розрахунковий рахунок для внесення плати</w:t>
            </w:r>
          </w:p>
        </w:tc>
        <w:tc>
          <w:tcPr>
            <w:tcW w:w="5957" w:type="dxa"/>
            <w:tcBorders>
              <w:top w:val="single" w:sz="4" w:space="0" w:color="000000"/>
              <w:left w:val="single" w:sz="4" w:space="0" w:color="000000"/>
              <w:bottom w:val="single" w:sz="4" w:space="0" w:color="000000"/>
              <w:right w:val="single" w:sz="4" w:space="0" w:color="000000"/>
            </w:tcBorders>
            <w:vAlign w:val="center"/>
          </w:tcPr>
          <w:p w:rsidR="00126CCC" w:rsidRPr="00126CCC" w:rsidRDefault="00126CCC" w:rsidP="00126CCC">
            <w:pPr>
              <w:widowControl w:val="0"/>
              <w:spacing w:after="0"/>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w:t>
            </w:r>
          </w:p>
        </w:tc>
      </w:tr>
      <w:tr w:rsidR="00126CCC" w:rsidRPr="00126CCC" w:rsidTr="00094B14">
        <w:tc>
          <w:tcPr>
            <w:tcW w:w="835"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center"/>
              <w:rPr>
                <w:rFonts w:ascii="Times New Roman" w:eastAsia="Times New Roman" w:hAnsi="Times New Roman" w:cs="Times New Roman"/>
                <w:sz w:val="24"/>
                <w:szCs w:val="24"/>
                <w:lang w:eastAsia="ru-RU"/>
              </w:rPr>
            </w:pPr>
            <w:r w:rsidRPr="00126CCC">
              <w:rPr>
                <w:rFonts w:ascii="Times New Roman" w:eastAsia="Times New Roman" w:hAnsi="Times New Roman" w:cs="Times New Roman"/>
                <w:bCs/>
                <w:sz w:val="24"/>
                <w:szCs w:val="24"/>
                <w:lang w:eastAsia="ru-RU"/>
              </w:rPr>
              <w:t>12</w:t>
            </w:r>
          </w:p>
        </w:tc>
        <w:tc>
          <w:tcPr>
            <w:tcW w:w="2962"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Строк надання адміністративної послуги</w:t>
            </w:r>
          </w:p>
        </w:tc>
        <w:tc>
          <w:tcPr>
            <w:tcW w:w="5957"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 xml:space="preserve">У день звернення </w:t>
            </w:r>
          </w:p>
        </w:tc>
      </w:tr>
      <w:tr w:rsidR="00126CCC" w:rsidRPr="00126CCC" w:rsidTr="00094B14">
        <w:tc>
          <w:tcPr>
            <w:tcW w:w="835"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center"/>
              <w:rPr>
                <w:rFonts w:ascii="Times New Roman" w:eastAsia="Times New Roman" w:hAnsi="Times New Roman" w:cs="Times New Roman"/>
                <w:bCs/>
                <w:sz w:val="24"/>
                <w:szCs w:val="24"/>
                <w:lang w:eastAsia="ru-RU"/>
              </w:rPr>
            </w:pPr>
            <w:r w:rsidRPr="00126CCC">
              <w:rPr>
                <w:rFonts w:ascii="Times New Roman" w:eastAsia="Times New Roman" w:hAnsi="Times New Roman" w:cs="Times New Roman"/>
                <w:bCs/>
                <w:sz w:val="24"/>
                <w:szCs w:val="24"/>
                <w:lang w:eastAsia="ru-RU"/>
              </w:rPr>
              <w:t>13</w:t>
            </w:r>
          </w:p>
        </w:tc>
        <w:tc>
          <w:tcPr>
            <w:tcW w:w="2962"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957"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У разі смерті одержувача матеріальної допомоги, зміни реєстрації місця проживання.</w:t>
            </w:r>
          </w:p>
        </w:tc>
      </w:tr>
      <w:tr w:rsidR="00126CCC" w:rsidRPr="00126CCC" w:rsidTr="00094B14">
        <w:trPr>
          <w:trHeight w:val="1111"/>
        </w:trPr>
        <w:tc>
          <w:tcPr>
            <w:tcW w:w="835"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line="240" w:lineRule="auto"/>
              <w:jc w:val="center"/>
              <w:rPr>
                <w:rFonts w:ascii="Times New Roman" w:eastAsia="Times New Roman" w:hAnsi="Times New Roman" w:cs="Times New Roman"/>
                <w:bCs/>
                <w:sz w:val="24"/>
                <w:szCs w:val="24"/>
                <w:lang w:eastAsia="ru-RU"/>
              </w:rPr>
            </w:pPr>
            <w:r w:rsidRPr="00126CCC">
              <w:rPr>
                <w:rFonts w:ascii="Times New Roman" w:eastAsia="Times New Roman" w:hAnsi="Times New Roman" w:cs="Times New Roman"/>
                <w:bCs/>
                <w:sz w:val="24"/>
                <w:szCs w:val="24"/>
                <w:lang w:eastAsia="ru-RU"/>
              </w:rPr>
              <w:t>14</w:t>
            </w:r>
          </w:p>
        </w:tc>
        <w:tc>
          <w:tcPr>
            <w:tcW w:w="2962"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line="240" w:lineRule="auto"/>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957"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1. Подання документів не в повному обсязі, передбаченому законодавством.</w:t>
            </w:r>
          </w:p>
          <w:p w:rsidR="00126CCC" w:rsidRPr="00126CCC" w:rsidRDefault="00126CCC" w:rsidP="00126CCC">
            <w:pPr>
              <w:widowControl w:val="0"/>
              <w:spacing w:after="0" w:line="240" w:lineRule="auto"/>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2. Невідповідність вмісту наданого пакета документів вимогам чинного законодавства.</w:t>
            </w:r>
          </w:p>
          <w:p w:rsidR="00126CCC" w:rsidRPr="00126CCC" w:rsidRDefault="00126CCC" w:rsidP="00126CCC">
            <w:pPr>
              <w:widowControl w:val="0"/>
              <w:spacing w:after="0" w:line="240" w:lineRule="auto"/>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3. Виявлення недостовірних відомостей у поданих документах.</w:t>
            </w:r>
          </w:p>
          <w:p w:rsidR="00126CCC" w:rsidRPr="00126CCC" w:rsidRDefault="00126CCC" w:rsidP="00126CCC">
            <w:pPr>
              <w:widowControl w:val="0"/>
              <w:spacing w:after="0" w:line="240" w:lineRule="auto"/>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4. Повторне звернення із заявою за матеріальною допомогою протягом року.</w:t>
            </w:r>
          </w:p>
          <w:p w:rsidR="00126CCC" w:rsidRPr="00126CCC" w:rsidRDefault="00126CCC" w:rsidP="00126CCC">
            <w:pPr>
              <w:widowControl w:val="0"/>
              <w:spacing w:after="0" w:line="240" w:lineRule="auto"/>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 xml:space="preserve">5. Відсутності або недійсність електронного підпису в разі подання заяви електронною поштою разом із </w:t>
            </w:r>
            <w:proofErr w:type="spellStart"/>
            <w:r w:rsidRPr="00126CCC">
              <w:rPr>
                <w:rFonts w:ascii="Times New Roman" w:eastAsia="Times New Roman" w:hAnsi="Times New Roman" w:cs="Times New Roman"/>
                <w:sz w:val="24"/>
                <w:szCs w:val="24"/>
                <w:lang w:eastAsia="ru-RU"/>
              </w:rPr>
              <w:t>сканкопіями</w:t>
            </w:r>
            <w:proofErr w:type="spellEnd"/>
            <w:r w:rsidRPr="00126CCC">
              <w:rPr>
                <w:rFonts w:ascii="Times New Roman" w:eastAsia="Times New Roman" w:hAnsi="Times New Roman" w:cs="Times New Roman"/>
                <w:sz w:val="24"/>
                <w:szCs w:val="24"/>
                <w:lang w:eastAsia="ru-RU"/>
              </w:rPr>
              <w:t xml:space="preserve"> документів.</w:t>
            </w:r>
          </w:p>
          <w:p w:rsidR="00126CCC" w:rsidRPr="00126CCC" w:rsidRDefault="00126CCC" w:rsidP="00126CCC">
            <w:pPr>
              <w:widowControl w:val="0"/>
              <w:spacing w:after="0" w:line="240" w:lineRule="auto"/>
              <w:jc w:val="both"/>
              <w:rPr>
                <w:rFonts w:ascii="Times New Roman" w:eastAsia="Times New Roman" w:hAnsi="Times New Roman" w:cs="Times New Roman"/>
                <w:sz w:val="24"/>
                <w:szCs w:val="24"/>
                <w:lang w:eastAsia="ru-RU"/>
              </w:rPr>
            </w:pPr>
          </w:p>
        </w:tc>
      </w:tr>
      <w:tr w:rsidR="00126CCC" w:rsidRPr="00126CCC" w:rsidTr="00094B14">
        <w:tc>
          <w:tcPr>
            <w:tcW w:w="835"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center"/>
              <w:rPr>
                <w:rFonts w:ascii="Times New Roman" w:eastAsia="Times New Roman" w:hAnsi="Times New Roman" w:cs="Times New Roman"/>
                <w:bCs/>
                <w:sz w:val="24"/>
                <w:szCs w:val="24"/>
                <w:lang w:eastAsia="ru-RU"/>
              </w:rPr>
            </w:pPr>
            <w:r w:rsidRPr="00126CCC">
              <w:rPr>
                <w:rFonts w:ascii="Times New Roman" w:eastAsia="Times New Roman" w:hAnsi="Times New Roman" w:cs="Times New Roman"/>
                <w:bCs/>
                <w:sz w:val="24"/>
                <w:szCs w:val="24"/>
                <w:lang w:eastAsia="ru-RU"/>
              </w:rPr>
              <w:t>15</w:t>
            </w:r>
          </w:p>
        </w:tc>
        <w:tc>
          <w:tcPr>
            <w:tcW w:w="2962"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Результат надання адміністративної послуги</w:t>
            </w:r>
          </w:p>
        </w:tc>
        <w:tc>
          <w:tcPr>
            <w:tcW w:w="5957"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line="240" w:lineRule="auto"/>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 xml:space="preserve">Повідомлення про прийняття документів для надання матеріальної допомоги </w:t>
            </w:r>
          </w:p>
        </w:tc>
      </w:tr>
      <w:tr w:rsidR="00126CCC" w:rsidRPr="00126CCC" w:rsidTr="00094B14">
        <w:tc>
          <w:tcPr>
            <w:tcW w:w="835"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center"/>
              <w:rPr>
                <w:rFonts w:ascii="Times New Roman" w:eastAsia="Times New Roman" w:hAnsi="Times New Roman" w:cs="Times New Roman"/>
                <w:bCs/>
                <w:sz w:val="24"/>
                <w:szCs w:val="24"/>
                <w:lang w:eastAsia="ru-RU"/>
              </w:rPr>
            </w:pPr>
            <w:r w:rsidRPr="00126CCC">
              <w:rPr>
                <w:rFonts w:ascii="Times New Roman" w:eastAsia="Times New Roman" w:hAnsi="Times New Roman" w:cs="Times New Roman"/>
                <w:bCs/>
                <w:sz w:val="24"/>
                <w:szCs w:val="24"/>
                <w:lang w:eastAsia="ru-RU"/>
              </w:rPr>
              <w:t>16</w:t>
            </w:r>
          </w:p>
        </w:tc>
        <w:tc>
          <w:tcPr>
            <w:tcW w:w="2962"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Спосіб отримання результату надання послуги</w:t>
            </w:r>
          </w:p>
        </w:tc>
        <w:tc>
          <w:tcPr>
            <w:tcW w:w="5957"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ind w:left="34"/>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Особисто або через представника, який діє на підставі виданої йому довіреності</w:t>
            </w:r>
          </w:p>
        </w:tc>
      </w:tr>
      <w:tr w:rsidR="00126CCC" w:rsidRPr="00126CCC" w:rsidTr="00094B14">
        <w:tc>
          <w:tcPr>
            <w:tcW w:w="835"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jc w:val="center"/>
              <w:rPr>
                <w:rFonts w:ascii="Times New Roman" w:eastAsia="Times New Roman" w:hAnsi="Times New Roman" w:cs="Times New Roman"/>
                <w:bCs/>
                <w:sz w:val="24"/>
                <w:szCs w:val="24"/>
                <w:lang w:eastAsia="ru-RU"/>
              </w:rPr>
            </w:pPr>
            <w:r w:rsidRPr="00126CCC">
              <w:rPr>
                <w:rFonts w:ascii="Times New Roman" w:eastAsia="Times New Roman" w:hAnsi="Times New Roman" w:cs="Times New Roman"/>
                <w:bCs/>
                <w:sz w:val="24"/>
                <w:szCs w:val="24"/>
                <w:lang w:eastAsia="ru-RU"/>
              </w:rPr>
              <w:t>17</w:t>
            </w:r>
          </w:p>
        </w:tc>
        <w:tc>
          <w:tcPr>
            <w:tcW w:w="2962" w:type="dxa"/>
            <w:tcBorders>
              <w:top w:val="single" w:sz="4" w:space="0" w:color="000000"/>
              <w:left w:val="single" w:sz="4" w:space="0" w:color="000000"/>
              <w:bottom w:val="single" w:sz="4" w:space="0" w:color="000000"/>
              <w:right w:val="single" w:sz="4" w:space="0" w:color="000000"/>
            </w:tcBorders>
          </w:tcPr>
          <w:p w:rsidR="00126CCC" w:rsidRPr="00126CCC" w:rsidRDefault="00126CCC" w:rsidP="00126CCC">
            <w:pPr>
              <w:widowControl w:val="0"/>
              <w:spacing w:after="0"/>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Примітка</w:t>
            </w:r>
          </w:p>
        </w:tc>
        <w:tc>
          <w:tcPr>
            <w:tcW w:w="5957" w:type="dxa"/>
            <w:tcBorders>
              <w:top w:val="single" w:sz="4" w:space="0" w:color="000000"/>
              <w:left w:val="single" w:sz="4" w:space="0" w:color="000000"/>
              <w:bottom w:val="single" w:sz="4" w:space="0" w:color="000000"/>
              <w:right w:val="single" w:sz="4" w:space="0" w:color="000000"/>
            </w:tcBorders>
            <w:vAlign w:val="center"/>
          </w:tcPr>
          <w:p w:rsidR="00126CCC" w:rsidRPr="00126CCC" w:rsidRDefault="00126CCC" w:rsidP="00126CCC">
            <w:pPr>
              <w:widowControl w:val="0"/>
              <w:spacing w:after="0"/>
              <w:jc w:val="both"/>
              <w:rPr>
                <w:rFonts w:ascii="Times New Roman" w:eastAsia="Times New Roman" w:hAnsi="Times New Roman" w:cs="Times New Roman"/>
                <w:sz w:val="24"/>
                <w:szCs w:val="24"/>
                <w:lang w:eastAsia="ru-RU"/>
              </w:rPr>
            </w:pPr>
            <w:r w:rsidRPr="00126CCC">
              <w:rPr>
                <w:rFonts w:ascii="Times New Roman" w:eastAsia="Times New Roman" w:hAnsi="Times New Roman" w:cs="Times New Roman"/>
                <w:sz w:val="24"/>
                <w:szCs w:val="24"/>
                <w:lang w:eastAsia="ru-RU"/>
              </w:rPr>
              <w:t>-</w:t>
            </w:r>
          </w:p>
        </w:tc>
      </w:tr>
    </w:tbl>
    <w:p w:rsidR="00126CCC" w:rsidRPr="00126CCC" w:rsidRDefault="00126CCC" w:rsidP="00126CCC">
      <w:pPr>
        <w:rPr>
          <w:rFonts w:ascii="Times New Roman" w:eastAsia="Times New Roman" w:hAnsi="Times New Roman" w:cs="Times New Roman"/>
          <w:sz w:val="28"/>
          <w:szCs w:val="28"/>
          <w:lang w:eastAsia="ru-RU"/>
        </w:rPr>
      </w:pPr>
    </w:p>
    <w:p w:rsidR="00126CCC" w:rsidRPr="00126CCC" w:rsidRDefault="00126CCC" w:rsidP="00126CCC">
      <w:pPr>
        <w:spacing w:after="0" w:line="240" w:lineRule="auto"/>
        <w:rPr>
          <w:rFonts w:ascii="Times New Roman" w:eastAsia="Times New Roman" w:hAnsi="Times New Roman" w:cs="Times New Roman"/>
          <w:b/>
          <w:bCs/>
          <w:i/>
          <w:iCs/>
          <w:sz w:val="24"/>
          <w:szCs w:val="24"/>
          <w:lang w:eastAsia="ru-RU"/>
        </w:rPr>
      </w:pPr>
      <w:r w:rsidRPr="00126CCC">
        <w:rPr>
          <w:rFonts w:ascii="Times New Roman" w:eastAsia="Times New Roman" w:hAnsi="Times New Roman" w:cs="Times New Roman"/>
          <w:b/>
          <w:bCs/>
          <w:i/>
          <w:iCs/>
          <w:sz w:val="24"/>
          <w:szCs w:val="24"/>
          <w:lang w:eastAsia="ru-RU"/>
        </w:rPr>
        <w:t>Керуюча справами виконкому</w:t>
      </w:r>
    </w:p>
    <w:p w:rsidR="00126CCC" w:rsidRPr="00126CCC" w:rsidRDefault="00126CCC" w:rsidP="00126CCC">
      <w:pPr>
        <w:spacing w:after="0" w:line="240" w:lineRule="auto"/>
        <w:rPr>
          <w:rFonts w:ascii="Times New Roman" w:eastAsia="Times New Roman" w:hAnsi="Times New Roman" w:cs="Times New Roman"/>
          <w:sz w:val="28"/>
          <w:szCs w:val="28"/>
          <w:lang w:eastAsia="ru-RU"/>
        </w:rPr>
      </w:pPr>
      <w:r w:rsidRPr="00126CCC">
        <w:rPr>
          <w:rFonts w:ascii="Times New Roman" w:eastAsia="Times New Roman" w:hAnsi="Times New Roman" w:cs="Times New Roman"/>
          <w:b/>
          <w:bCs/>
          <w:i/>
          <w:iCs/>
          <w:sz w:val="24"/>
          <w:szCs w:val="24"/>
          <w:lang w:eastAsia="ru-RU"/>
        </w:rPr>
        <w:t xml:space="preserve">районної у місті ради </w:t>
      </w:r>
      <w:r w:rsidRPr="00126CCC">
        <w:rPr>
          <w:rFonts w:ascii="Times New Roman" w:eastAsia="Times New Roman" w:hAnsi="Times New Roman" w:cs="Times New Roman"/>
          <w:b/>
          <w:bCs/>
          <w:i/>
          <w:iCs/>
          <w:sz w:val="24"/>
          <w:szCs w:val="24"/>
          <w:lang w:eastAsia="ru-RU"/>
        </w:rPr>
        <w:tab/>
      </w:r>
      <w:r w:rsidRPr="00126CCC">
        <w:rPr>
          <w:rFonts w:ascii="Times New Roman" w:eastAsia="Times New Roman" w:hAnsi="Times New Roman" w:cs="Times New Roman"/>
          <w:b/>
          <w:bCs/>
          <w:i/>
          <w:iCs/>
          <w:sz w:val="24"/>
          <w:szCs w:val="24"/>
          <w:lang w:eastAsia="ru-RU"/>
        </w:rPr>
        <w:tab/>
      </w:r>
      <w:r w:rsidRPr="00126CCC">
        <w:rPr>
          <w:rFonts w:ascii="Times New Roman" w:eastAsia="Times New Roman" w:hAnsi="Times New Roman" w:cs="Times New Roman"/>
          <w:b/>
          <w:bCs/>
          <w:i/>
          <w:iCs/>
          <w:sz w:val="24"/>
          <w:szCs w:val="24"/>
          <w:lang w:eastAsia="ru-RU"/>
        </w:rPr>
        <w:tab/>
      </w:r>
      <w:r w:rsidRPr="00126CCC">
        <w:rPr>
          <w:rFonts w:ascii="Times New Roman" w:eastAsia="Times New Roman" w:hAnsi="Times New Roman" w:cs="Times New Roman"/>
          <w:b/>
          <w:bCs/>
          <w:i/>
          <w:iCs/>
          <w:sz w:val="24"/>
          <w:szCs w:val="24"/>
          <w:lang w:eastAsia="ru-RU"/>
        </w:rPr>
        <w:tab/>
      </w:r>
      <w:r w:rsidRPr="00126CCC">
        <w:rPr>
          <w:rFonts w:ascii="Times New Roman" w:eastAsia="Times New Roman" w:hAnsi="Times New Roman" w:cs="Times New Roman"/>
          <w:b/>
          <w:bCs/>
          <w:i/>
          <w:iCs/>
          <w:sz w:val="24"/>
          <w:szCs w:val="24"/>
          <w:lang w:eastAsia="ru-RU"/>
        </w:rPr>
        <w:tab/>
      </w:r>
      <w:r w:rsidRPr="00126CCC">
        <w:rPr>
          <w:rFonts w:ascii="Times New Roman" w:eastAsia="Times New Roman" w:hAnsi="Times New Roman" w:cs="Times New Roman"/>
          <w:b/>
          <w:bCs/>
          <w:i/>
          <w:iCs/>
          <w:sz w:val="24"/>
          <w:szCs w:val="24"/>
          <w:lang w:eastAsia="ru-RU"/>
        </w:rPr>
        <w:tab/>
        <w:t xml:space="preserve">             Марія Окунєва</w:t>
      </w:r>
    </w:p>
    <w:p w:rsidR="00126CCC" w:rsidRDefault="00126CC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126CCC" w:rsidRPr="00126CCC" w:rsidRDefault="00126CCC" w:rsidP="00126CCC">
      <w:pPr>
        <w:tabs>
          <w:tab w:val="left" w:pos="4200"/>
        </w:tabs>
        <w:spacing w:after="0" w:line="240" w:lineRule="auto"/>
        <w:ind w:left="6373"/>
        <w:rPr>
          <w:rFonts w:ascii="Times New Roman" w:eastAsia="Calibri" w:hAnsi="Times New Roman" w:cs="Times New Roman"/>
          <w:b/>
          <w:bCs/>
          <w:i/>
          <w:iCs/>
          <w:sz w:val="24"/>
          <w:szCs w:val="24"/>
          <w:lang w:eastAsia="ru-RU"/>
        </w:rPr>
      </w:pPr>
      <w:r w:rsidRPr="00126CCC">
        <w:rPr>
          <w:rFonts w:ascii="Times New Roman" w:eastAsia="Calibri" w:hAnsi="Times New Roman" w:cs="Times New Roman"/>
          <w:b/>
          <w:bCs/>
          <w:i/>
          <w:iCs/>
          <w:sz w:val="24"/>
          <w:szCs w:val="24"/>
          <w:lang w:eastAsia="ru-RU"/>
        </w:rPr>
        <w:lastRenderedPageBreak/>
        <w:t>Додаток 346</w:t>
      </w:r>
    </w:p>
    <w:p w:rsidR="00126CCC" w:rsidRPr="00126CCC" w:rsidRDefault="00126CCC" w:rsidP="00126CCC">
      <w:pPr>
        <w:tabs>
          <w:tab w:val="left" w:pos="4200"/>
        </w:tabs>
        <w:spacing w:after="0" w:line="240" w:lineRule="auto"/>
        <w:ind w:left="6373"/>
        <w:rPr>
          <w:rFonts w:ascii="Times New Roman" w:eastAsia="Calibri" w:hAnsi="Times New Roman" w:cs="Times New Roman"/>
          <w:b/>
          <w:bCs/>
          <w:i/>
          <w:iCs/>
          <w:sz w:val="24"/>
          <w:szCs w:val="24"/>
          <w:lang w:eastAsia="ru-RU"/>
        </w:rPr>
      </w:pPr>
      <w:r w:rsidRPr="00126CCC">
        <w:rPr>
          <w:rFonts w:ascii="Times New Roman" w:eastAsia="Calibri" w:hAnsi="Times New Roman" w:cs="Times New Roman"/>
          <w:b/>
          <w:bCs/>
          <w:i/>
          <w:iCs/>
          <w:sz w:val="24"/>
          <w:szCs w:val="24"/>
          <w:lang w:eastAsia="ru-RU"/>
        </w:rPr>
        <w:t>до рішення виконкому</w:t>
      </w:r>
    </w:p>
    <w:p w:rsidR="00126CCC" w:rsidRPr="00126CCC" w:rsidRDefault="00126CCC" w:rsidP="00126CCC">
      <w:pPr>
        <w:tabs>
          <w:tab w:val="left" w:pos="4200"/>
        </w:tabs>
        <w:spacing w:after="0" w:line="240" w:lineRule="auto"/>
        <w:ind w:left="6373"/>
        <w:rPr>
          <w:rFonts w:ascii="Times New Roman" w:eastAsia="Calibri" w:hAnsi="Times New Roman" w:cs="Times New Roman"/>
          <w:b/>
          <w:bCs/>
          <w:i/>
          <w:iCs/>
          <w:sz w:val="24"/>
          <w:szCs w:val="24"/>
          <w:lang w:eastAsia="ru-RU"/>
        </w:rPr>
      </w:pPr>
      <w:r w:rsidRPr="00126CCC">
        <w:rPr>
          <w:rFonts w:ascii="Times New Roman" w:eastAsia="Calibri" w:hAnsi="Times New Roman" w:cs="Times New Roman"/>
          <w:b/>
          <w:bCs/>
          <w:i/>
          <w:iCs/>
          <w:sz w:val="24"/>
          <w:szCs w:val="24"/>
          <w:lang w:eastAsia="ru-RU"/>
        </w:rPr>
        <w:t>районної у місті ради</w:t>
      </w:r>
    </w:p>
    <w:p w:rsidR="00126CCC" w:rsidRPr="00126CCC" w:rsidRDefault="00126CCC" w:rsidP="00126CCC">
      <w:pPr>
        <w:tabs>
          <w:tab w:val="left" w:pos="4200"/>
        </w:tabs>
        <w:spacing w:after="0" w:line="240" w:lineRule="auto"/>
        <w:ind w:left="6373"/>
        <w:rPr>
          <w:rFonts w:ascii="Times New Roman" w:eastAsia="Calibri" w:hAnsi="Times New Roman" w:cs="Times New Roman"/>
          <w:b/>
          <w:bCs/>
          <w:i/>
          <w:iCs/>
          <w:sz w:val="24"/>
          <w:szCs w:val="24"/>
          <w:lang w:eastAsia="ru-RU"/>
        </w:rPr>
      </w:pPr>
      <w:r w:rsidRPr="00126CCC">
        <w:rPr>
          <w:rFonts w:ascii="Times New Roman" w:eastAsia="Calibri" w:hAnsi="Times New Roman" w:cs="Times New Roman"/>
          <w:b/>
          <w:bCs/>
          <w:i/>
          <w:iCs/>
          <w:sz w:val="24"/>
          <w:szCs w:val="24"/>
          <w:lang w:eastAsia="ru-RU"/>
        </w:rPr>
        <w:t>17.11.2021 № 575</w:t>
      </w:r>
    </w:p>
    <w:p w:rsidR="00126CCC" w:rsidRPr="00126CCC" w:rsidRDefault="00126CCC" w:rsidP="00126CCC">
      <w:pPr>
        <w:spacing w:after="0" w:line="240" w:lineRule="auto"/>
        <w:jc w:val="center"/>
        <w:rPr>
          <w:rFonts w:ascii="Times New Roman" w:eastAsia="Calibri" w:hAnsi="Times New Roman" w:cs="Times New Roman"/>
          <w:b/>
          <w:bCs/>
          <w:i/>
          <w:iCs/>
          <w:sz w:val="24"/>
          <w:szCs w:val="24"/>
          <w:lang w:eastAsia="ru-RU"/>
        </w:rPr>
      </w:pPr>
    </w:p>
    <w:p w:rsidR="00126CCC" w:rsidRPr="00126CCC" w:rsidRDefault="00126CCC" w:rsidP="00126CCC">
      <w:pPr>
        <w:spacing w:after="0" w:line="240" w:lineRule="auto"/>
        <w:jc w:val="center"/>
        <w:rPr>
          <w:rFonts w:ascii="Times New Roman" w:eastAsia="Calibri" w:hAnsi="Times New Roman" w:cs="Times New Roman"/>
          <w:b/>
          <w:bCs/>
          <w:i/>
          <w:iCs/>
          <w:sz w:val="24"/>
          <w:szCs w:val="24"/>
          <w:lang w:eastAsia="ru-RU"/>
        </w:rPr>
      </w:pPr>
    </w:p>
    <w:p w:rsidR="00126CCC" w:rsidRPr="00126CCC" w:rsidRDefault="00126CCC" w:rsidP="00126CCC">
      <w:pPr>
        <w:spacing w:after="0" w:line="240" w:lineRule="auto"/>
        <w:jc w:val="center"/>
        <w:rPr>
          <w:rFonts w:ascii="Times New Roman" w:eastAsia="Calibri" w:hAnsi="Times New Roman" w:cs="Times New Roman"/>
          <w:b/>
          <w:bCs/>
          <w:i/>
          <w:iCs/>
          <w:sz w:val="24"/>
          <w:szCs w:val="24"/>
          <w:lang w:eastAsia="ru-RU"/>
        </w:rPr>
      </w:pPr>
    </w:p>
    <w:p w:rsidR="00126CCC" w:rsidRPr="00126CCC" w:rsidRDefault="00126CCC" w:rsidP="00126CCC">
      <w:pPr>
        <w:spacing w:after="0" w:line="240" w:lineRule="auto"/>
        <w:jc w:val="center"/>
        <w:rPr>
          <w:rFonts w:ascii="Times New Roman" w:eastAsia="Calibri" w:hAnsi="Times New Roman" w:cs="Times New Roman"/>
          <w:b/>
          <w:bCs/>
          <w:i/>
          <w:iCs/>
          <w:sz w:val="24"/>
          <w:szCs w:val="24"/>
          <w:lang w:eastAsia="ru-RU"/>
        </w:rPr>
      </w:pPr>
      <w:r w:rsidRPr="00126CCC">
        <w:rPr>
          <w:rFonts w:ascii="Times New Roman" w:eastAsia="Calibri" w:hAnsi="Times New Roman" w:cs="Times New Roman"/>
          <w:b/>
          <w:bCs/>
          <w:i/>
          <w:iCs/>
          <w:sz w:val="24"/>
          <w:szCs w:val="24"/>
          <w:lang w:eastAsia="ru-RU"/>
        </w:rPr>
        <w:t>Технологічна  картка 72-114</w:t>
      </w:r>
    </w:p>
    <w:p w:rsidR="00126CCC" w:rsidRPr="00126CCC" w:rsidRDefault="00126CCC" w:rsidP="00126CCC">
      <w:pPr>
        <w:widowControl w:val="0"/>
        <w:autoSpaceDE w:val="0"/>
        <w:autoSpaceDN w:val="0"/>
        <w:adjustRightInd w:val="0"/>
        <w:spacing w:after="0" w:line="240" w:lineRule="auto"/>
        <w:jc w:val="both"/>
        <w:rPr>
          <w:rFonts w:ascii="Times New Roman" w:eastAsia="Calibri" w:hAnsi="Times New Roman" w:cs="Times New Roman"/>
          <w:b/>
          <w:bCs/>
          <w:i/>
          <w:iCs/>
          <w:sz w:val="24"/>
          <w:szCs w:val="24"/>
          <w:lang w:eastAsia="ru-RU"/>
        </w:rPr>
      </w:pPr>
      <w:r w:rsidRPr="00126CCC">
        <w:rPr>
          <w:rFonts w:ascii="Times New Roman" w:eastAsia="Calibri" w:hAnsi="Times New Roman" w:cs="Times New Roman"/>
          <w:i/>
          <w:iCs/>
          <w:sz w:val="24"/>
          <w:szCs w:val="24"/>
          <w:lang w:eastAsia="ru-RU"/>
        </w:rPr>
        <w:t>Назва послуги:</w:t>
      </w:r>
      <w:r w:rsidRPr="00126CCC">
        <w:rPr>
          <w:rFonts w:ascii="Times New Roman" w:eastAsia="Calibri" w:hAnsi="Times New Roman" w:cs="Times New Roman"/>
          <w:b/>
          <w:bCs/>
          <w:i/>
          <w:iCs/>
          <w:sz w:val="24"/>
          <w:szCs w:val="24"/>
          <w:lang w:eastAsia="ru-RU"/>
        </w:rPr>
        <w:t xml:space="preserve"> Прийом документів для надання матеріальної допомоги мешканцям міста на оплату послуг на поховання громадян окремих пільгових категорій</w:t>
      </w:r>
    </w:p>
    <w:p w:rsidR="00126CCC" w:rsidRPr="00126CCC" w:rsidRDefault="00126CCC" w:rsidP="00126CCC">
      <w:pPr>
        <w:spacing w:after="0" w:line="240" w:lineRule="auto"/>
        <w:jc w:val="both"/>
        <w:rPr>
          <w:rFonts w:ascii="Times New Roman" w:eastAsia="Calibri" w:hAnsi="Times New Roman" w:cs="Times New Roman"/>
          <w:sz w:val="24"/>
          <w:szCs w:val="24"/>
          <w:lang w:eastAsia="ru-RU"/>
        </w:rPr>
      </w:pPr>
      <w:r w:rsidRPr="00126CCC">
        <w:rPr>
          <w:rFonts w:ascii="Times New Roman" w:eastAsia="Calibri" w:hAnsi="Times New Roman" w:cs="Times New Roman"/>
          <w:i/>
          <w:iCs/>
          <w:sz w:val="24"/>
          <w:szCs w:val="24"/>
          <w:lang w:eastAsia="ru-RU"/>
        </w:rPr>
        <w:t xml:space="preserve">Загальна кількість днів надання послуги: </w:t>
      </w:r>
      <w:r w:rsidRPr="00126CCC">
        <w:rPr>
          <w:rFonts w:ascii="Times New Roman" w:eastAsia="Calibri" w:hAnsi="Times New Roman" w:cs="Times New Roman"/>
          <w:b/>
          <w:i/>
          <w:iCs/>
          <w:sz w:val="24"/>
          <w:szCs w:val="24"/>
          <w:lang w:eastAsia="ru-RU"/>
        </w:rPr>
        <w:t>у день звернення</w:t>
      </w:r>
      <w:r w:rsidRPr="00126CCC">
        <w:rPr>
          <w:rFonts w:ascii="Times New Roman" w:eastAsia="Calibri" w:hAnsi="Times New Roman" w:cs="Times New Roman"/>
          <w:i/>
          <w:iCs/>
          <w:sz w:val="24"/>
          <w:szCs w:val="24"/>
          <w:lang w:eastAsia="ru-RU"/>
        </w:rPr>
        <w:t> </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53"/>
        <w:gridCol w:w="2626"/>
        <w:gridCol w:w="2231"/>
        <w:gridCol w:w="2620"/>
        <w:gridCol w:w="1498"/>
      </w:tblGrid>
      <w:tr w:rsidR="00126CCC" w:rsidRPr="00126CCC" w:rsidTr="00094B1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uto"/>
              <w:ind w:right="-72"/>
              <w:rPr>
                <w:rFonts w:ascii="Times New Roman" w:eastAsia="Calibri" w:hAnsi="Times New Roman" w:cs="Times New Roman"/>
                <w:sz w:val="24"/>
                <w:szCs w:val="24"/>
                <w:lang w:eastAsia="ru-RU"/>
              </w:rPr>
            </w:pPr>
            <w:r w:rsidRPr="00126CCC">
              <w:rPr>
                <w:rFonts w:ascii="Times New Roman" w:eastAsia="Calibri" w:hAnsi="Times New Roman" w:cs="Times New Roman"/>
                <w:b/>
                <w:bCs/>
                <w:i/>
                <w:iCs/>
                <w:sz w:val="24"/>
                <w:szCs w:val="24"/>
                <w:lang w:eastAsia="ru-RU"/>
              </w:rPr>
              <w:t>№ </w:t>
            </w:r>
          </w:p>
          <w:p w:rsidR="00126CCC" w:rsidRPr="00126CCC" w:rsidRDefault="00126CCC" w:rsidP="00126CCC">
            <w:pPr>
              <w:spacing w:after="0" w:line="240" w:lineRule="atLeast"/>
              <w:ind w:right="-72"/>
              <w:rPr>
                <w:rFonts w:ascii="Times New Roman" w:eastAsia="Calibri" w:hAnsi="Times New Roman" w:cs="Times New Roman"/>
                <w:sz w:val="24"/>
                <w:szCs w:val="24"/>
                <w:lang w:eastAsia="ru-RU"/>
              </w:rPr>
            </w:pPr>
            <w:r w:rsidRPr="00126CCC">
              <w:rPr>
                <w:rFonts w:ascii="Times New Roman" w:eastAsia="Calibri" w:hAnsi="Times New Roman" w:cs="Times New Roman"/>
                <w:b/>
                <w:bCs/>
                <w:i/>
                <w:iCs/>
                <w:sz w:val="24"/>
                <w:szCs w:val="24"/>
                <w:lang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tLeast"/>
              <w:ind w:left="-94" w:right="-58" w:firstLine="94"/>
              <w:jc w:val="center"/>
              <w:rPr>
                <w:rFonts w:ascii="Times New Roman" w:eastAsia="Calibri" w:hAnsi="Times New Roman" w:cs="Times New Roman"/>
                <w:sz w:val="24"/>
                <w:szCs w:val="24"/>
                <w:lang w:eastAsia="ru-RU"/>
              </w:rPr>
            </w:pPr>
            <w:r w:rsidRPr="00126CCC">
              <w:rPr>
                <w:rFonts w:ascii="Times New Roman" w:eastAsia="Calibri" w:hAnsi="Times New Roman" w:cs="Times New Roman"/>
                <w:b/>
                <w:bCs/>
                <w:i/>
                <w:iCs/>
                <w:sz w:val="24"/>
                <w:szCs w:val="24"/>
                <w:lang w:eastAsia="ru-RU"/>
              </w:rPr>
              <w:t>Етапи опрацювання звернення про надання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uto"/>
              <w:ind w:right="142"/>
              <w:jc w:val="center"/>
              <w:rPr>
                <w:rFonts w:ascii="Times New Roman" w:eastAsia="Calibri" w:hAnsi="Times New Roman" w:cs="Times New Roman"/>
                <w:sz w:val="24"/>
                <w:szCs w:val="24"/>
                <w:lang w:eastAsia="ru-RU"/>
              </w:rPr>
            </w:pPr>
            <w:r w:rsidRPr="00126CCC">
              <w:rPr>
                <w:rFonts w:ascii="Times New Roman" w:eastAsia="Calibri" w:hAnsi="Times New Roman" w:cs="Times New Roman"/>
                <w:b/>
                <w:bCs/>
                <w:i/>
                <w:iCs/>
                <w:sz w:val="24"/>
                <w:szCs w:val="24"/>
                <w:lang w:eastAsia="ru-RU"/>
              </w:rPr>
              <w:t>Відповідальна</w:t>
            </w:r>
          </w:p>
          <w:p w:rsidR="00126CCC" w:rsidRPr="00126CCC" w:rsidRDefault="00126CCC" w:rsidP="00126CCC">
            <w:pPr>
              <w:spacing w:after="0" w:line="240" w:lineRule="atLeast"/>
              <w:ind w:right="142"/>
              <w:jc w:val="center"/>
              <w:rPr>
                <w:rFonts w:ascii="Times New Roman" w:eastAsia="Calibri" w:hAnsi="Times New Roman" w:cs="Times New Roman"/>
                <w:sz w:val="24"/>
                <w:szCs w:val="24"/>
                <w:lang w:eastAsia="ru-RU"/>
              </w:rPr>
            </w:pPr>
            <w:r w:rsidRPr="00126CCC">
              <w:rPr>
                <w:rFonts w:ascii="Times New Roman" w:eastAsia="Calibri" w:hAnsi="Times New Roman" w:cs="Times New Roman"/>
                <w:b/>
                <w:bCs/>
                <w:i/>
                <w:iCs/>
                <w:sz w:val="24"/>
                <w:szCs w:val="24"/>
                <w:lang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tLeast"/>
              <w:ind w:right="-77"/>
              <w:jc w:val="center"/>
              <w:rPr>
                <w:rFonts w:ascii="Times New Roman" w:eastAsia="Calibri" w:hAnsi="Times New Roman" w:cs="Times New Roman"/>
                <w:sz w:val="24"/>
                <w:szCs w:val="24"/>
                <w:lang w:eastAsia="ru-RU"/>
              </w:rPr>
            </w:pPr>
            <w:r w:rsidRPr="00126CCC">
              <w:rPr>
                <w:rFonts w:ascii="Times New Roman" w:eastAsia="Calibri" w:hAnsi="Times New Roman" w:cs="Times New Roman"/>
                <w:b/>
                <w:bCs/>
                <w:i/>
                <w:iCs/>
                <w:sz w:val="24"/>
                <w:szCs w:val="24"/>
                <w:lang w:eastAsia="ar-SA"/>
              </w:rPr>
              <w:t>Структурний підрозділ, відповідальний за етапи (дію, рішення)</w:t>
            </w:r>
          </w:p>
        </w:tc>
        <w:tc>
          <w:tcPr>
            <w:tcW w:w="1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uto"/>
              <w:ind w:right="142"/>
              <w:jc w:val="center"/>
              <w:rPr>
                <w:rFonts w:ascii="Times New Roman" w:eastAsia="Calibri" w:hAnsi="Times New Roman" w:cs="Times New Roman"/>
                <w:sz w:val="24"/>
                <w:szCs w:val="24"/>
                <w:lang w:eastAsia="ru-RU"/>
              </w:rPr>
            </w:pPr>
            <w:r w:rsidRPr="00126CCC">
              <w:rPr>
                <w:rFonts w:ascii="Times New Roman" w:eastAsia="Calibri" w:hAnsi="Times New Roman" w:cs="Times New Roman"/>
                <w:b/>
                <w:bCs/>
                <w:i/>
                <w:iCs/>
                <w:sz w:val="24"/>
                <w:szCs w:val="24"/>
                <w:lang w:eastAsia="ru-RU"/>
              </w:rPr>
              <w:t>Строки </w:t>
            </w:r>
          </w:p>
          <w:p w:rsidR="00126CCC" w:rsidRPr="00126CCC" w:rsidRDefault="00126CCC" w:rsidP="00126CCC">
            <w:pPr>
              <w:spacing w:after="0" w:line="240" w:lineRule="atLeast"/>
              <w:ind w:right="142"/>
              <w:jc w:val="center"/>
              <w:rPr>
                <w:rFonts w:ascii="Times New Roman" w:eastAsia="Calibri" w:hAnsi="Times New Roman" w:cs="Times New Roman"/>
                <w:sz w:val="24"/>
                <w:szCs w:val="24"/>
                <w:lang w:eastAsia="ru-RU"/>
              </w:rPr>
            </w:pPr>
            <w:r w:rsidRPr="00126CCC">
              <w:rPr>
                <w:rFonts w:ascii="Times New Roman" w:eastAsia="Calibri" w:hAnsi="Times New Roman" w:cs="Times New Roman"/>
                <w:b/>
                <w:bCs/>
                <w:i/>
                <w:iCs/>
                <w:sz w:val="24"/>
                <w:szCs w:val="24"/>
                <w:lang w:eastAsia="ru-RU"/>
              </w:rPr>
              <w:t>виконання етапів (дії, рішення)</w:t>
            </w:r>
          </w:p>
        </w:tc>
      </w:tr>
      <w:tr w:rsidR="00126CCC" w:rsidRPr="00126CCC" w:rsidTr="00094B1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tLeast"/>
              <w:ind w:left="-28" w:right="-38" w:firstLine="28"/>
              <w:jc w:val="center"/>
              <w:rPr>
                <w:rFonts w:ascii="Times New Roman" w:eastAsia="Calibri" w:hAnsi="Times New Roman" w:cs="Times New Roman"/>
                <w:sz w:val="24"/>
                <w:szCs w:val="24"/>
                <w:lang w:eastAsia="ru-RU"/>
              </w:rPr>
            </w:pPr>
            <w:r w:rsidRPr="00126CCC">
              <w:rPr>
                <w:rFonts w:ascii="Times New Roman" w:eastAsia="Calibri" w:hAnsi="Times New Roman" w:cs="Times New Roman"/>
                <w:bCs/>
                <w:i/>
                <w:iCs/>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tLeast"/>
              <w:ind w:right="142"/>
              <w:jc w:val="center"/>
              <w:rPr>
                <w:rFonts w:ascii="Times New Roman" w:eastAsia="Calibri" w:hAnsi="Times New Roman" w:cs="Times New Roman"/>
                <w:sz w:val="24"/>
                <w:szCs w:val="24"/>
                <w:lang w:eastAsia="ru-RU"/>
              </w:rPr>
            </w:pPr>
            <w:r w:rsidRPr="00126CCC">
              <w:rPr>
                <w:rFonts w:ascii="Times New Roman" w:eastAsia="Calibri" w:hAnsi="Times New Roman" w:cs="Times New Roman"/>
                <w:bCs/>
                <w:i/>
                <w:iCs/>
                <w:sz w:val="24"/>
                <w:szCs w:val="24"/>
                <w:lang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tLeast"/>
              <w:ind w:right="142"/>
              <w:jc w:val="center"/>
              <w:rPr>
                <w:rFonts w:ascii="Times New Roman" w:eastAsia="Calibri" w:hAnsi="Times New Roman" w:cs="Times New Roman"/>
                <w:sz w:val="24"/>
                <w:szCs w:val="24"/>
                <w:lang w:eastAsia="ru-RU"/>
              </w:rPr>
            </w:pPr>
            <w:r w:rsidRPr="00126CCC">
              <w:rPr>
                <w:rFonts w:ascii="Times New Roman" w:eastAsia="Calibri" w:hAnsi="Times New Roman" w:cs="Times New Roman"/>
                <w:bCs/>
                <w:i/>
                <w:iCs/>
                <w:sz w:val="24"/>
                <w:szCs w:val="24"/>
                <w:lang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tLeast"/>
              <w:ind w:right="142"/>
              <w:jc w:val="center"/>
              <w:rPr>
                <w:rFonts w:ascii="Times New Roman" w:eastAsia="Calibri" w:hAnsi="Times New Roman" w:cs="Times New Roman"/>
                <w:sz w:val="24"/>
                <w:szCs w:val="24"/>
                <w:lang w:eastAsia="ru-RU"/>
              </w:rPr>
            </w:pPr>
            <w:r w:rsidRPr="00126CCC">
              <w:rPr>
                <w:rFonts w:ascii="Times New Roman" w:eastAsia="Calibri" w:hAnsi="Times New Roman" w:cs="Times New Roman"/>
                <w:bCs/>
                <w:i/>
                <w:iCs/>
                <w:sz w:val="24"/>
                <w:szCs w:val="24"/>
                <w:lang w:eastAsia="ru-RU"/>
              </w:rPr>
              <w:t>4</w:t>
            </w:r>
          </w:p>
        </w:tc>
        <w:tc>
          <w:tcPr>
            <w:tcW w:w="1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tLeast"/>
              <w:ind w:right="142"/>
              <w:jc w:val="center"/>
              <w:rPr>
                <w:rFonts w:ascii="Times New Roman" w:eastAsia="Calibri" w:hAnsi="Times New Roman" w:cs="Times New Roman"/>
                <w:sz w:val="24"/>
                <w:szCs w:val="24"/>
                <w:lang w:eastAsia="ru-RU"/>
              </w:rPr>
            </w:pPr>
            <w:r w:rsidRPr="00126CCC">
              <w:rPr>
                <w:rFonts w:ascii="Times New Roman" w:eastAsia="Calibri" w:hAnsi="Times New Roman" w:cs="Times New Roman"/>
                <w:bCs/>
                <w:i/>
                <w:iCs/>
                <w:sz w:val="24"/>
                <w:szCs w:val="24"/>
                <w:lang w:eastAsia="ru-RU"/>
              </w:rPr>
              <w:t>5</w:t>
            </w:r>
          </w:p>
        </w:tc>
      </w:tr>
      <w:tr w:rsidR="00126CCC" w:rsidRPr="00126CCC"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0" w:lineRule="atLeast"/>
              <w:ind w:left="-28" w:right="-38" w:firstLine="28"/>
              <w:jc w:val="center"/>
              <w:rPr>
                <w:rFonts w:ascii="Times New Roman" w:eastAsia="Calibri" w:hAnsi="Times New Roman" w:cs="Times New Roman"/>
                <w:sz w:val="24"/>
                <w:szCs w:val="24"/>
                <w:lang w:eastAsia="ru-RU"/>
              </w:rPr>
            </w:pPr>
            <w:r w:rsidRPr="00126CCC">
              <w:rPr>
                <w:rFonts w:ascii="Times New Roman" w:eastAsia="Calibri" w:hAnsi="Times New Roman" w:cs="Times New Roman"/>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uto"/>
              <w:ind w:right="-102"/>
              <w:rPr>
                <w:rFonts w:ascii="Times New Roman" w:eastAsia="Calibri" w:hAnsi="Times New Roman" w:cs="Times New Roman"/>
                <w:sz w:val="24"/>
                <w:szCs w:val="24"/>
                <w:lang w:eastAsia="ru-RU"/>
              </w:rPr>
            </w:pPr>
            <w:r w:rsidRPr="00126CCC">
              <w:rPr>
                <w:rFonts w:ascii="Times New Roman" w:eastAsia="Calibri" w:hAnsi="Times New Roman" w:cs="Times New Roman"/>
                <w:sz w:val="24"/>
                <w:szCs w:val="24"/>
                <w:lang w:eastAsia="ru-RU"/>
              </w:rPr>
              <w:t>Інформування про види послуг, перелік документів тощо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uto"/>
              <w:ind w:right="-15"/>
              <w:rPr>
                <w:rFonts w:ascii="Times New Roman" w:eastAsia="Calibri" w:hAnsi="Times New Roman" w:cs="Times New Roman"/>
                <w:sz w:val="24"/>
                <w:szCs w:val="24"/>
                <w:lang w:eastAsia="ru-RU"/>
              </w:rPr>
            </w:pPr>
            <w:r w:rsidRPr="00126CCC">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uto"/>
              <w:ind w:left="-35"/>
              <w:rPr>
                <w:rFonts w:ascii="Times New Roman" w:eastAsia="Calibri" w:hAnsi="Times New Roman" w:cs="Times New Roman"/>
                <w:sz w:val="24"/>
                <w:szCs w:val="24"/>
                <w:lang w:eastAsia="ru-RU"/>
              </w:rPr>
            </w:pPr>
            <w:r w:rsidRPr="00126CCC">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uto"/>
              <w:rPr>
                <w:rFonts w:ascii="Times New Roman" w:eastAsia="Calibri" w:hAnsi="Times New Roman" w:cs="Times New Roman"/>
                <w:sz w:val="24"/>
                <w:szCs w:val="24"/>
                <w:lang w:eastAsia="ru-RU"/>
              </w:rPr>
            </w:pPr>
            <w:r w:rsidRPr="00126CCC">
              <w:rPr>
                <w:rFonts w:ascii="Times New Roman" w:eastAsia="Calibri" w:hAnsi="Times New Roman" w:cs="Times New Roman"/>
                <w:sz w:val="24"/>
                <w:szCs w:val="24"/>
                <w:lang w:eastAsia="ru-RU"/>
              </w:rPr>
              <w:t>У момент звернення</w:t>
            </w:r>
          </w:p>
        </w:tc>
      </w:tr>
      <w:tr w:rsidR="00126CCC" w:rsidRPr="00126CCC"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0" w:lineRule="atLeast"/>
              <w:ind w:left="-28" w:right="-38" w:firstLine="28"/>
              <w:jc w:val="center"/>
              <w:rPr>
                <w:rFonts w:ascii="Times New Roman" w:eastAsia="Calibri" w:hAnsi="Times New Roman" w:cs="Times New Roman"/>
                <w:sz w:val="24"/>
                <w:szCs w:val="24"/>
                <w:lang w:eastAsia="ru-RU"/>
              </w:rPr>
            </w:pPr>
            <w:r w:rsidRPr="00126CCC">
              <w:rPr>
                <w:rFonts w:ascii="Times New Roman" w:eastAsia="Calibri" w:hAnsi="Times New Roman" w:cs="Times New Roman"/>
                <w:bCs/>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uto"/>
              <w:ind w:right="-102"/>
              <w:rPr>
                <w:rFonts w:ascii="Times New Roman" w:eastAsia="Calibri" w:hAnsi="Times New Roman" w:cs="Times New Roman"/>
                <w:sz w:val="24"/>
                <w:szCs w:val="24"/>
                <w:lang w:eastAsia="ru-RU"/>
              </w:rPr>
            </w:pPr>
            <w:r w:rsidRPr="00126CCC">
              <w:rPr>
                <w:rFonts w:ascii="Times New Roman" w:eastAsia="Calibri"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uto"/>
              <w:ind w:right="-15"/>
              <w:rPr>
                <w:rFonts w:ascii="Times New Roman" w:eastAsia="Calibri" w:hAnsi="Times New Roman" w:cs="Times New Roman"/>
                <w:sz w:val="24"/>
                <w:szCs w:val="24"/>
                <w:lang w:eastAsia="ru-RU"/>
              </w:rPr>
            </w:pPr>
            <w:r w:rsidRPr="00126CCC">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uto"/>
              <w:ind w:left="-35"/>
              <w:rPr>
                <w:rFonts w:ascii="Times New Roman" w:eastAsia="Calibri" w:hAnsi="Times New Roman" w:cs="Times New Roman"/>
                <w:sz w:val="24"/>
                <w:szCs w:val="24"/>
                <w:lang w:eastAsia="ru-RU"/>
              </w:rPr>
            </w:pPr>
            <w:r w:rsidRPr="00126CCC">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uto"/>
              <w:rPr>
                <w:rFonts w:ascii="Times New Roman" w:eastAsia="Calibri" w:hAnsi="Times New Roman" w:cs="Times New Roman"/>
                <w:sz w:val="24"/>
                <w:szCs w:val="24"/>
                <w:lang w:eastAsia="ru-RU"/>
              </w:rPr>
            </w:pPr>
            <w:r w:rsidRPr="00126CCC">
              <w:rPr>
                <w:rFonts w:ascii="Times New Roman" w:eastAsia="Calibri" w:hAnsi="Times New Roman" w:cs="Times New Roman"/>
                <w:sz w:val="24"/>
                <w:szCs w:val="24"/>
                <w:lang w:eastAsia="ru-RU"/>
              </w:rPr>
              <w:t>У момент звернення</w:t>
            </w:r>
          </w:p>
        </w:tc>
      </w:tr>
      <w:tr w:rsidR="00126CCC" w:rsidRPr="00126CCC"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0" w:lineRule="atLeast"/>
              <w:ind w:left="-28" w:right="-38" w:firstLine="28"/>
              <w:jc w:val="center"/>
              <w:rPr>
                <w:rFonts w:ascii="Times New Roman" w:eastAsia="Calibri" w:hAnsi="Times New Roman" w:cs="Times New Roman"/>
                <w:sz w:val="24"/>
                <w:szCs w:val="24"/>
                <w:lang w:eastAsia="ru-RU"/>
              </w:rPr>
            </w:pPr>
            <w:r w:rsidRPr="00126CCC">
              <w:rPr>
                <w:rFonts w:ascii="Times New Roman" w:eastAsia="Calibri" w:hAnsi="Times New Roman" w:cs="Times New Roman"/>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uto"/>
              <w:rPr>
                <w:rFonts w:ascii="Times New Roman" w:eastAsia="Calibri" w:hAnsi="Times New Roman" w:cs="Times New Roman"/>
                <w:sz w:val="24"/>
                <w:szCs w:val="24"/>
                <w:lang w:eastAsia="ru-RU"/>
              </w:rPr>
            </w:pPr>
            <w:r w:rsidRPr="00126CCC">
              <w:rPr>
                <w:rFonts w:ascii="Times New Roman" w:eastAsia="Calibri" w:hAnsi="Times New Roman" w:cs="Times New Roman"/>
                <w:sz w:val="24"/>
                <w:szCs w:val="24"/>
                <w:lang w:eastAsia="ru-RU"/>
              </w:rPr>
              <w:t>Підготовка та направлення пакету документів до департаменту соціальної політики виконкому Криворізької міської ради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uto"/>
              <w:rPr>
                <w:rFonts w:ascii="Times New Roman" w:eastAsia="Calibri" w:hAnsi="Times New Roman" w:cs="Times New Roman"/>
                <w:sz w:val="24"/>
                <w:szCs w:val="24"/>
                <w:lang w:eastAsia="ru-RU"/>
              </w:rPr>
            </w:pPr>
            <w:r w:rsidRPr="00126CCC">
              <w:rPr>
                <w:rFonts w:ascii="Times New Roman" w:eastAsia="Calibri"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uto"/>
              <w:ind w:left="-25" w:right="-68" w:firstLine="25"/>
              <w:rPr>
                <w:rFonts w:ascii="Times New Roman" w:eastAsia="Calibri" w:hAnsi="Times New Roman" w:cs="Times New Roman"/>
                <w:sz w:val="24"/>
                <w:szCs w:val="24"/>
                <w:lang w:eastAsia="ru-RU"/>
              </w:rPr>
            </w:pPr>
            <w:r w:rsidRPr="00126CCC">
              <w:rPr>
                <w:rFonts w:ascii="Times New Roman" w:eastAsia="Calibri"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26CCC" w:rsidRPr="00126CCC" w:rsidRDefault="00126CCC" w:rsidP="00126CCC">
            <w:pPr>
              <w:spacing w:after="0" w:line="240" w:lineRule="auto"/>
              <w:rPr>
                <w:rFonts w:ascii="Times New Roman" w:eastAsia="Calibri" w:hAnsi="Times New Roman" w:cs="Times New Roman"/>
                <w:sz w:val="24"/>
                <w:szCs w:val="24"/>
                <w:lang w:eastAsia="ru-RU"/>
              </w:rPr>
            </w:pPr>
            <w:r w:rsidRPr="00126CCC">
              <w:rPr>
                <w:rFonts w:ascii="Times New Roman" w:eastAsia="Calibri" w:hAnsi="Times New Roman" w:cs="Times New Roman"/>
                <w:sz w:val="24"/>
                <w:szCs w:val="24"/>
                <w:lang w:eastAsia="ru-RU"/>
              </w:rPr>
              <w:t>У момент звернення</w:t>
            </w:r>
          </w:p>
        </w:tc>
      </w:tr>
    </w:tbl>
    <w:p w:rsidR="00126CCC" w:rsidRPr="00126CCC" w:rsidRDefault="00126CCC" w:rsidP="00126CCC">
      <w:pPr>
        <w:spacing w:after="0" w:line="240" w:lineRule="auto"/>
        <w:rPr>
          <w:rFonts w:ascii="Times New Roman" w:eastAsia="Calibri" w:hAnsi="Times New Roman" w:cs="Times New Roman"/>
          <w:b/>
          <w:bCs/>
          <w:i/>
          <w:iCs/>
          <w:sz w:val="24"/>
          <w:szCs w:val="24"/>
          <w:lang w:eastAsia="ru-RU"/>
        </w:rPr>
      </w:pPr>
    </w:p>
    <w:p w:rsidR="00126CCC" w:rsidRPr="00126CCC" w:rsidRDefault="00126CCC" w:rsidP="00126CCC">
      <w:pPr>
        <w:spacing w:after="0" w:line="240" w:lineRule="auto"/>
        <w:rPr>
          <w:rFonts w:ascii="Times New Roman" w:eastAsia="Calibri" w:hAnsi="Times New Roman" w:cs="Times New Roman"/>
          <w:b/>
          <w:bCs/>
          <w:i/>
          <w:iCs/>
          <w:sz w:val="24"/>
          <w:szCs w:val="24"/>
          <w:lang w:eastAsia="ru-RU"/>
        </w:rPr>
      </w:pPr>
    </w:p>
    <w:p w:rsidR="00126CCC" w:rsidRPr="00126CCC" w:rsidRDefault="00126CCC" w:rsidP="00126CCC">
      <w:pPr>
        <w:spacing w:after="0" w:line="240" w:lineRule="auto"/>
        <w:rPr>
          <w:rFonts w:ascii="Times New Roman" w:eastAsia="Calibri" w:hAnsi="Times New Roman" w:cs="Times New Roman"/>
          <w:b/>
          <w:bCs/>
          <w:i/>
          <w:iCs/>
          <w:sz w:val="24"/>
          <w:szCs w:val="24"/>
          <w:lang w:eastAsia="ru-RU"/>
        </w:rPr>
      </w:pPr>
      <w:r w:rsidRPr="00126CCC">
        <w:rPr>
          <w:rFonts w:ascii="Times New Roman" w:eastAsia="Calibri" w:hAnsi="Times New Roman" w:cs="Times New Roman"/>
          <w:b/>
          <w:bCs/>
          <w:i/>
          <w:iCs/>
          <w:sz w:val="24"/>
          <w:szCs w:val="24"/>
          <w:lang w:eastAsia="ru-RU"/>
        </w:rPr>
        <w:t>Керуюча справами виконкому</w:t>
      </w:r>
    </w:p>
    <w:p w:rsidR="003D4705" w:rsidRDefault="00126CCC" w:rsidP="004D3803">
      <w:pPr>
        <w:spacing w:after="0" w:line="240" w:lineRule="auto"/>
        <w:rPr>
          <w:rFonts w:ascii="Times New Roman" w:eastAsia="Calibri" w:hAnsi="Times New Roman" w:cs="Times New Roman"/>
          <w:b/>
          <w:bCs/>
          <w:i/>
          <w:iCs/>
          <w:sz w:val="24"/>
          <w:szCs w:val="24"/>
          <w:lang w:eastAsia="ru-RU"/>
        </w:rPr>
      </w:pPr>
      <w:r w:rsidRPr="00126CCC">
        <w:rPr>
          <w:rFonts w:ascii="Times New Roman" w:eastAsia="Calibri" w:hAnsi="Times New Roman" w:cs="Times New Roman"/>
          <w:b/>
          <w:bCs/>
          <w:i/>
          <w:iCs/>
          <w:sz w:val="24"/>
          <w:szCs w:val="24"/>
          <w:lang w:eastAsia="ru-RU"/>
        </w:rPr>
        <w:t xml:space="preserve">районної у місті ради </w:t>
      </w:r>
      <w:r w:rsidRPr="00126CCC">
        <w:rPr>
          <w:rFonts w:ascii="Times New Roman" w:eastAsia="Calibri" w:hAnsi="Times New Roman" w:cs="Times New Roman"/>
          <w:b/>
          <w:bCs/>
          <w:i/>
          <w:iCs/>
          <w:sz w:val="24"/>
          <w:szCs w:val="24"/>
          <w:lang w:eastAsia="ru-RU"/>
        </w:rPr>
        <w:tab/>
      </w:r>
      <w:r w:rsidRPr="00126CCC">
        <w:rPr>
          <w:rFonts w:ascii="Times New Roman" w:eastAsia="Calibri" w:hAnsi="Times New Roman" w:cs="Times New Roman"/>
          <w:b/>
          <w:bCs/>
          <w:i/>
          <w:iCs/>
          <w:sz w:val="24"/>
          <w:szCs w:val="24"/>
          <w:lang w:eastAsia="ru-RU"/>
        </w:rPr>
        <w:tab/>
      </w:r>
      <w:r w:rsidRPr="00126CCC">
        <w:rPr>
          <w:rFonts w:ascii="Times New Roman" w:eastAsia="Calibri" w:hAnsi="Times New Roman" w:cs="Times New Roman"/>
          <w:b/>
          <w:bCs/>
          <w:i/>
          <w:iCs/>
          <w:sz w:val="24"/>
          <w:szCs w:val="24"/>
          <w:lang w:eastAsia="ru-RU"/>
        </w:rPr>
        <w:tab/>
      </w:r>
      <w:r w:rsidRPr="00126CCC">
        <w:rPr>
          <w:rFonts w:ascii="Times New Roman" w:eastAsia="Calibri" w:hAnsi="Times New Roman" w:cs="Times New Roman"/>
          <w:b/>
          <w:bCs/>
          <w:i/>
          <w:iCs/>
          <w:sz w:val="24"/>
          <w:szCs w:val="24"/>
          <w:lang w:eastAsia="ru-RU"/>
        </w:rPr>
        <w:tab/>
      </w:r>
      <w:r w:rsidRPr="00126CCC">
        <w:rPr>
          <w:rFonts w:ascii="Times New Roman" w:eastAsia="Calibri" w:hAnsi="Times New Roman" w:cs="Times New Roman"/>
          <w:b/>
          <w:bCs/>
          <w:i/>
          <w:iCs/>
          <w:sz w:val="24"/>
          <w:szCs w:val="24"/>
          <w:lang w:eastAsia="ru-RU"/>
        </w:rPr>
        <w:tab/>
      </w:r>
      <w:r w:rsidRPr="00126CCC">
        <w:rPr>
          <w:rFonts w:ascii="Times New Roman" w:eastAsia="Calibri" w:hAnsi="Times New Roman" w:cs="Times New Roman"/>
          <w:b/>
          <w:bCs/>
          <w:i/>
          <w:iCs/>
          <w:sz w:val="24"/>
          <w:szCs w:val="24"/>
          <w:lang w:eastAsia="ru-RU"/>
        </w:rPr>
        <w:tab/>
        <w:t xml:space="preserve">             Марія Окунєва</w:t>
      </w:r>
    </w:p>
    <w:p w:rsidR="00B62D03" w:rsidRDefault="00B62D03">
      <w:pPr>
        <w:rPr>
          <w:rFonts w:ascii="Times New Roman" w:eastAsia="Calibri" w:hAnsi="Times New Roman" w:cs="Times New Roman"/>
          <w:b/>
          <w:bCs/>
          <w:i/>
          <w:iCs/>
          <w:sz w:val="24"/>
          <w:szCs w:val="24"/>
          <w:lang w:eastAsia="ru-RU"/>
        </w:rPr>
      </w:pPr>
      <w:r>
        <w:rPr>
          <w:rFonts w:ascii="Times New Roman" w:eastAsia="Calibri" w:hAnsi="Times New Roman" w:cs="Times New Roman"/>
          <w:b/>
          <w:bCs/>
          <w:i/>
          <w:iCs/>
          <w:sz w:val="24"/>
          <w:szCs w:val="24"/>
          <w:lang w:eastAsia="ru-RU"/>
        </w:rPr>
        <w:br w:type="page"/>
      </w:r>
    </w:p>
    <w:p w:rsidR="00B62D03" w:rsidRPr="00B62D03" w:rsidRDefault="00B62D03" w:rsidP="00B62D03">
      <w:pPr>
        <w:spacing w:after="0" w:line="240" w:lineRule="auto"/>
        <w:ind w:left="5664" w:firstLine="708"/>
        <w:rPr>
          <w:rFonts w:ascii="Times New Roman" w:eastAsia="Calibri" w:hAnsi="Times New Roman" w:cs="Times New Roman"/>
          <w:b/>
          <w:bCs/>
          <w:i/>
          <w:iCs/>
          <w:sz w:val="24"/>
          <w:szCs w:val="24"/>
          <w:lang w:eastAsia="ru-RU"/>
        </w:rPr>
      </w:pPr>
      <w:r w:rsidRPr="00B62D03">
        <w:rPr>
          <w:rFonts w:ascii="Times New Roman" w:eastAsia="Calibri" w:hAnsi="Times New Roman" w:cs="Times New Roman"/>
          <w:b/>
          <w:bCs/>
          <w:i/>
          <w:iCs/>
          <w:sz w:val="24"/>
          <w:szCs w:val="24"/>
          <w:lang w:eastAsia="ru-RU"/>
        </w:rPr>
        <w:lastRenderedPageBreak/>
        <w:t>Додаток 347</w:t>
      </w:r>
    </w:p>
    <w:p w:rsidR="00B62D03" w:rsidRPr="00B62D03" w:rsidRDefault="00B62D03" w:rsidP="00B62D03">
      <w:pPr>
        <w:spacing w:after="0" w:line="240" w:lineRule="auto"/>
        <w:ind w:left="6372"/>
        <w:rPr>
          <w:rFonts w:ascii="Times New Roman" w:eastAsia="Calibri" w:hAnsi="Times New Roman" w:cs="Times New Roman"/>
          <w:b/>
          <w:bCs/>
          <w:i/>
          <w:iCs/>
          <w:sz w:val="24"/>
          <w:szCs w:val="24"/>
          <w:lang w:eastAsia="ru-RU"/>
        </w:rPr>
      </w:pPr>
      <w:r w:rsidRPr="00B62D03">
        <w:rPr>
          <w:rFonts w:ascii="Times New Roman" w:eastAsia="Calibri" w:hAnsi="Times New Roman" w:cs="Times New Roman"/>
          <w:b/>
          <w:bCs/>
          <w:i/>
          <w:iCs/>
          <w:sz w:val="24"/>
          <w:szCs w:val="24"/>
          <w:lang w:eastAsia="ru-RU"/>
        </w:rPr>
        <w:t>до рішення виконкому             районної у місті ради</w:t>
      </w:r>
    </w:p>
    <w:p w:rsidR="00B62D03" w:rsidRPr="00B62D03" w:rsidRDefault="00B62D03" w:rsidP="00B62D03">
      <w:pPr>
        <w:spacing w:after="0" w:line="240" w:lineRule="auto"/>
        <w:ind w:left="6372"/>
        <w:rPr>
          <w:rFonts w:ascii="Times New Roman" w:eastAsia="Calibri" w:hAnsi="Times New Roman" w:cs="Times New Roman"/>
          <w:b/>
          <w:bCs/>
          <w:i/>
          <w:iCs/>
          <w:sz w:val="24"/>
          <w:szCs w:val="24"/>
          <w:lang w:eastAsia="ru-RU"/>
        </w:rPr>
      </w:pPr>
      <w:r w:rsidRPr="00B62D03">
        <w:rPr>
          <w:rFonts w:ascii="Times New Roman" w:eastAsia="Calibri" w:hAnsi="Times New Roman" w:cs="Times New Roman"/>
          <w:b/>
          <w:bCs/>
          <w:i/>
          <w:iCs/>
          <w:sz w:val="24"/>
          <w:szCs w:val="24"/>
          <w:lang w:eastAsia="ru-RU"/>
        </w:rPr>
        <w:t>17.11.2021 № 575</w:t>
      </w:r>
    </w:p>
    <w:p w:rsidR="00B62D03" w:rsidRPr="00B62D03" w:rsidRDefault="00B62D03" w:rsidP="00B62D03">
      <w:pPr>
        <w:spacing w:after="0" w:line="240" w:lineRule="auto"/>
        <w:jc w:val="center"/>
        <w:rPr>
          <w:rFonts w:ascii="Times New Roman" w:eastAsia="Calibri" w:hAnsi="Times New Roman" w:cs="Times New Roman"/>
          <w:b/>
          <w:bCs/>
          <w:sz w:val="28"/>
          <w:szCs w:val="28"/>
          <w:lang w:eastAsia="ru-RU"/>
        </w:rPr>
      </w:pPr>
    </w:p>
    <w:p w:rsidR="00B62D03" w:rsidRPr="00B62D03" w:rsidRDefault="00B62D03" w:rsidP="00B62D03">
      <w:pPr>
        <w:spacing w:after="0" w:line="240" w:lineRule="auto"/>
        <w:jc w:val="center"/>
        <w:rPr>
          <w:rFonts w:ascii="Times New Roman" w:eastAsia="Calibri" w:hAnsi="Times New Roman" w:cs="Times New Roman"/>
          <w:b/>
          <w:bCs/>
          <w:sz w:val="28"/>
          <w:szCs w:val="28"/>
          <w:lang w:eastAsia="ru-RU"/>
        </w:rPr>
      </w:pPr>
    </w:p>
    <w:p w:rsidR="00B62D03" w:rsidRPr="00B62D03" w:rsidRDefault="00B62D03" w:rsidP="00B62D03">
      <w:pPr>
        <w:spacing w:after="0" w:line="240" w:lineRule="auto"/>
        <w:jc w:val="center"/>
        <w:rPr>
          <w:rFonts w:ascii="Times New Roman" w:eastAsia="Calibri" w:hAnsi="Times New Roman" w:cs="Times New Roman"/>
          <w:b/>
          <w:bCs/>
          <w:sz w:val="28"/>
          <w:szCs w:val="28"/>
          <w:lang w:eastAsia="ru-RU"/>
        </w:rPr>
      </w:pPr>
    </w:p>
    <w:p w:rsidR="00B62D03" w:rsidRPr="00B62D03" w:rsidRDefault="00B62D03" w:rsidP="00B62D03">
      <w:pPr>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b/>
          <w:bCs/>
          <w:sz w:val="24"/>
          <w:szCs w:val="24"/>
          <w:lang w:eastAsia="ru-RU"/>
        </w:rPr>
        <w:t xml:space="preserve">ІНФОРМАЦІЙНА КАРТКА   № 72-115 </w:t>
      </w:r>
    </w:p>
    <w:p w:rsidR="00B62D03" w:rsidRPr="00B62D03" w:rsidRDefault="00B62D03" w:rsidP="00B62D03">
      <w:pPr>
        <w:tabs>
          <w:tab w:val="left" w:pos="5580"/>
        </w:tabs>
        <w:spacing w:after="0" w:line="240" w:lineRule="auto"/>
        <w:jc w:val="both"/>
        <w:rPr>
          <w:rFonts w:ascii="Times New Roman" w:eastAsia="Calibri" w:hAnsi="Times New Roman" w:cs="Times New Roman"/>
          <w:b/>
          <w:bCs/>
          <w:i/>
          <w:iCs/>
          <w:sz w:val="24"/>
          <w:szCs w:val="24"/>
          <w:lang w:eastAsia="ru-RU"/>
        </w:rPr>
      </w:pPr>
      <w:r w:rsidRPr="00B62D03">
        <w:rPr>
          <w:rFonts w:ascii="Times New Roman" w:eastAsia="Calibri" w:hAnsi="Times New Roman" w:cs="Times New Roman"/>
          <w:b/>
          <w:bCs/>
          <w:sz w:val="24"/>
          <w:szCs w:val="24"/>
          <w:lang w:eastAsia="ru-RU"/>
        </w:rPr>
        <w:t xml:space="preserve">послуги </w:t>
      </w:r>
      <w:r w:rsidRPr="00B62D03">
        <w:rPr>
          <w:rFonts w:ascii="Times New Roman" w:eastAsia="Calibri" w:hAnsi="Times New Roman" w:cs="Times New Roman"/>
          <w:b/>
          <w:bCs/>
          <w:i/>
          <w:iCs/>
          <w:sz w:val="24"/>
          <w:szCs w:val="24"/>
          <w:lang w:eastAsia="ru-RU"/>
        </w:rPr>
        <w:t xml:space="preserve"> Прийом документів для надання матеріальної допомоги особам з</w:t>
      </w:r>
      <w:r w:rsidRPr="00B62D03">
        <w:rPr>
          <w:rFonts w:ascii="Times New Roman" w:eastAsia="Calibri" w:hAnsi="Times New Roman" w:cs="Times New Roman"/>
          <w:sz w:val="24"/>
          <w:szCs w:val="24"/>
          <w:lang w:eastAsia="ru-RU"/>
        </w:rPr>
        <w:t xml:space="preserve"> </w:t>
      </w:r>
      <w:r w:rsidRPr="00B62D03">
        <w:rPr>
          <w:rFonts w:ascii="Times New Roman" w:eastAsia="Calibri" w:hAnsi="Times New Roman" w:cs="Times New Roman"/>
          <w:b/>
          <w:bCs/>
          <w:i/>
          <w:iCs/>
          <w:sz w:val="24"/>
          <w:szCs w:val="24"/>
          <w:lang w:eastAsia="ru-RU"/>
        </w:rPr>
        <w:t>інвалідністю</w:t>
      </w:r>
      <w:r w:rsidRPr="00B62D03">
        <w:rPr>
          <w:rFonts w:ascii="Times New Roman" w:eastAsia="Calibri" w:hAnsi="Times New Roman" w:cs="Times New Roman"/>
          <w:sz w:val="24"/>
          <w:szCs w:val="24"/>
          <w:lang w:eastAsia="ru-RU"/>
        </w:rPr>
        <w:t xml:space="preserve">, </w:t>
      </w:r>
      <w:r w:rsidRPr="00B62D03">
        <w:rPr>
          <w:rFonts w:ascii="Times New Roman" w:eastAsia="Calibri" w:hAnsi="Times New Roman" w:cs="Times New Roman"/>
          <w:b/>
          <w:bCs/>
          <w:i/>
          <w:iCs/>
          <w:sz w:val="24"/>
          <w:szCs w:val="24"/>
          <w:lang w:eastAsia="ru-RU"/>
        </w:rPr>
        <w:t>які пересуваються за допомогою крісел колісних</w:t>
      </w:r>
      <w:r w:rsidRPr="00B62D03">
        <w:rPr>
          <w:rFonts w:ascii="Times New Roman" w:eastAsia="Calibri" w:hAnsi="Times New Roman" w:cs="Times New Roman"/>
          <w:sz w:val="24"/>
          <w:szCs w:val="24"/>
          <w:lang w:eastAsia="ru-RU"/>
        </w:rPr>
        <w:t>,</w:t>
      </w:r>
      <w:r w:rsidRPr="00B62D03">
        <w:rPr>
          <w:rFonts w:ascii="Times New Roman" w:eastAsia="Calibri" w:hAnsi="Times New Roman" w:cs="Times New Roman"/>
          <w:b/>
          <w:bCs/>
          <w:i/>
          <w:iCs/>
          <w:sz w:val="24"/>
          <w:szCs w:val="24"/>
          <w:lang w:eastAsia="ru-RU"/>
        </w:rPr>
        <w:t xml:space="preserve"> для обладнання зручностями житлових приміщень  </w:t>
      </w:r>
    </w:p>
    <w:p w:rsidR="00B62D03" w:rsidRPr="00B62D03" w:rsidRDefault="00B62D03" w:rsidP="00B62D03">
      <w:pPr>
        <w:spacing w:after="0" w:line="240" w:lineRule="auto"/>
        <w:jc w:val="both"/>
        <w:rPr>
          <w:rFonts w:ascii="Times New Roman" w:eastAsia="Calibri" w:hAnsi="Times New Roman" w:cs="Times New Roman"/>
          <w:sz w:val="24"/>
          <w:szCs w:val="24"/>
          <w:lang w:eastAsia="ru-RU"/>
        </w:rPr>
      </w:pPr>
    </w:p>
    <w:tbl>
      <w:tblPr>
        <w:tblW w:w="9683" w:type="dxa"/>
        <w:tblLayout w:type="fixed"/>
        <w:tblCellMar>
          <w:left w:w="115" w:type="dxa"/>
          <w:right w:w="115" w:type="dxa"/>
        </w:tblCellMar>
        <w:tblLook w:val="0000" w:firstRow="0" w:lastRow="0" w:firstColumn="0" w:lastColumn="0" w:noHBand="0" w:noVBand="0"/>
      </w:tblPr>
      <w:tblGrid>
        <w:gridCol w:w="682"/>
        <w:gridCol w:w="3115"/>
        <w:gridCol w:w="5886"/>
      </w:tblGrid>
      <w:tr w:rsidR="00B62D03" w:rsidRPr="00B62D03" w:rsidTr="00094B14">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B62D03" w:rsidRPr="00B62D03" w:rsidRDefault="00B62D03" w:rsidP="00B62D03">
            <w:pPr>
              <w:widowControl w:val="0"/>
              <w:spacing w:after="0" w:line="240" w:lineRule="auto"/>
              <w:ind w:left="586" w:hanging="13"/>
              <w:jc w:val="center"/>
              <w:rPr>
                <w:rFonts w:ascii="Times New Roman" w:eastAsia="Calibri" w:hAnsi="Times New Roman" w:cs="Times New Roman"/>
                <w:sz w:val="24"/>
                <w:szCs w:val="24"/>
                <w:lang w:eastAsia="ru-RU"/>
              </w:rPr>
            </w:pPr>
            <w:r w:rsidRPr="00B62D03">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B62D03" w:rsidRPr="00B62D03" w:rsidTr="00094B14">
        <w:tc>
          <w:tcPr>
            <w:tcW w:w="3797" w:type="dxa"/>
            <w:gridSpan w:val="2"/>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ind w:right="-51"/>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886"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B62D03" w:rsidRPr="00B62D03" w:rsidTr="00094B14">
        <w:tc>
          <w:tcPr>
            <w:tcW w:w="682"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b/>
                <w:bCs/>
                <w:sz w:val="24"/>
                <w:szCs w:val="24"/>
                <w:lang w:eastAsia="ru-RU"/>
              </w:rPr>
              <w:t>1</w:t>
            </w:r>
          </w:p>
        </w:tc>
        <w:tc>
          <w:tcPr>
            <w:tcW w:w="3115"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Місцезнаходження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xml:space="preserve">50083, Дніпропетровська область, місто Кривий Ріг, вулиця </w:t>
            </w:r>
            <w:proofErr w:type="spellStart"/>
            <w:r w:rsidRPr="00B62D03">
              <w:rPr>
                <w:rFonts w:ascii="Times New Roman" w:eastAsia="Calibri" w:hAnsi="Times New Roman" w:cs="Times New Roman"/>
                <w:sz w:val="24"/>
                <w:szCs w:val="24"/>
                <w:lang w:eastAsia="ru-RU"/>
              </w:rPr>
              <w:t>Ухтомського</w:t>
            </w:r>
            <w:proofErr w:type="spellEnd"/>
            <w:r w:rsidRPr="00B62D03">
              <w:rPr>
                <w:rFonts w:ascii="Times New Roman" w:eastAsia="Calibri"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B62D03" w:rsidRPr="00B62D03" w:rsidTr="00094B14">
        <w:tc>
          <w:tcPr>
            <w:tcW w:w="682"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b/>
                <w:bCs/>
                <w:sz w:val="24"/>
                <w:szCs w:val="24"/>
                <w:lang w:eastAsia="ru-RU"/>
              </w:rPr>
              <w:t>2</w:t>
            </w:r>
          </w:p>
        </w:tc>
        <w:tc>
          <w:tcPr>
            <w:tcW w:w="3115"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xml:space="preserve"> Понеділок - субота з 9.00 до 16.00 години,</w:t>
            </w:r>
          </w:p>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xml:space="preserve"> перерва з 12.30 до 13.00 години </w:t>
            </w:r>
          </w:p>
        </w:tc>
      </w:tr>
      <w:tr w:rsidR="00B62D03" w:rsidRPr="00B62D03" w:rsidTr="00094B14">
        <w:tc>
          <w:tcPr>
            <w:tcW w:w="682"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b/>
                <w:bCs/>
                <w:sz w:val="24"/>
                <w:szCs w:val="24"/>
                <w:lang w:eastAsia="ru-RU"/>
              </w:rPr>
              <w:t>3</w:t>
            </w:r>
          </w:p>
        </w:tc>
        <w:tc>
          <w:tcPr>
            <w:tcW w:w="3115"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Телефон: 0975033528; 0674336786, 0-800-300-177</w:t>
            </w:r>
          </w:p>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proofErr w:type="spellStart"/>
            <w:r w:rsidRPr="00B62D03">
              <w:rPr>
                <w:rFonts w:ascii="Times New Roman" w:eastAsia="Calibri" w:hAnsi="Times New Roman" w:cs="Times New Roman"/>
                <w:sz w:val="24"/>
                <w:szCs w:val="24"/>
                <w:lang w:eastAsia="ru-RU"/>
              </w:rPr>
              <w:t>Ел.пошта</w:t>
            </w:r>
            <w:proofErr w:type="spellEnd"/>
            <w:r w:rsidRPr="00B62D03">
              <w:rPr>
                <w:rFonts w:ascii="Times New Roman" w:eastAsia="Calibri" w:hAnsi="Times New Roman" w:cs="Times New Roman"/>
                <w:sz w:val="24"/>
                <w:szCs w:val="24"/>
                <w:lang w:eastAsia="ru-RU"/>
              </w:rPr>
              <w:t xml:space="preserve">: </w:t>
            </w:r>
            <w:hyperlink r:id="rId280" w:history="1">
              <w:r w:rsidRPr="00B62D03">
                <w:rPr>
                  <w:rFonts w:ascii="Times New Roman" w:eastAsia="Calibri" w:hAnsi="Times New Roman" w:cs="Times New Roman"/>
                  <w:lang w:eastAsia="ru-RU"/>
                </w:rPr>
                <w:t>upszn@trnvk.gov.ua</w:t>
              </w:r>
            </w:hyperlink>
          </w:p>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xml:space="preserve">Офіційний </w:t>
            </w:r>
            <w:proofErr w:type="spellStart"/>
            <w:r w:rsidRPr="00B62D03">
              <w:rPr>
                <w:rFonts w:ascii="Times New Roman" w:eastAsia="Calibri" w:hAnsi="Times New Roman" w:cs="Times New Roman"/>
                <w:sz w:val="24"/>
                <w:szCs w:val="24"/>
                <w:lang w:eastAsia="ru-RU"/>
              </w:rPr>
              <w:t>вебсайт</w:t>
            </w:r>
            <w:proofErr w:type="spellEnd"/>
            <w:r w:rsidRPr="00B62D03">
              <w:rPr>
                <w:rFonts w:ascii="Times New Roman" w:eastAsia="Calibri" w:hAnsi="Times New Roman" w:cs="Times New Roman"/>
                <w:sz w:val="24"/>
                <w:szCs w:val="24"/>
                <w:lang w:eastAsia="ru-RU"/>
              </w:rPr>
              <w:t xml:space="preserve"> виконкому районної у місті ради: </w:t>
            </w:r>
            <w:hyperlink r:id="rId281" w:history="1">
              <w:r w:rsidRPr="00B62D03">
                <w:rPr>
                  <w:rFonts w:ascii="Times New Roman" w:eastAsia="Calibri" w:hAnsi="Times New Roman" w:cs="Times New Roman"/>
                  <w:lang w:eastAsia="ru-RU"/>
                </w:rPr>
                <w:t>trnvk.gov.ua</w:t>
              </w:r>
            </w:hyperlink>
          </w:p>
        </w:tc>
      </w:tr>
      <w:tr w:rsidR="00B62D03" w:rsidRPr="00B62D03" w:rsidTr="00094B14">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B62D03" w:rsidRPr="00B62D03" w:rsidTr="00094B14">
        <w:tc>
          <w:tcPr>
            <w:tcW w:w="682"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b/>
                <w:bCs/>
                <w:sz w:val="24"/>
                <w:szCs w:val="24"/>
                <w:lang w:eastAsia="ru-RU"/>
              </w:rPr>
              <w:t>4</w:t>
            </w:r>
          </w:p>
        </w:tc>
        <w:tc>
          <w:tcPr>
            <w:tcW w:w="3115"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Кодекси, Закони України</w:t>
            </w:r>
          </w:p>
        </w:tc>
        <w:tc>
          <w:tcPr>
            <w:tcW w:w="5886"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Закони України:</w:t>
            </w:r>
          </w:p>
          <w:p w:rsidR="00B62D03" w:rsidRPr="00B62D03" w:rsidRDefault="00B62D03" w:rsidP="00B62D03">
            <w:pPr>
              <w:widowControl w:val="0"/>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«Про місцеве самоврядування в Україні»,</w:t>
            </w:r>
          </w:p>
          <w:p w:rsidR="00B62D03" w:rsidRPr="00B62D03" w:rsidRDefault="00B62D03" w:rsidP="00B62D03">
            <w:pPr>
              <w:widowControl w:val="0"/>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«Про державний бюджет України», на відповідний рік;</w:t>
            </w:r>
          </w:p>
          <w:p w:rsidR="00B62D03" w:rsidRPr="00B62D03" w:rsidRDefault="00B62D03" w:rsidP="00B62D03">
            <w:pPr>
              <w:widowControl w:val="0"/>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«Про адміністративні послуги»;</w:t>
            </w:r>
          </w:p>
          <w:p w:rsidR="00B62D03" w:rsidRPr="00B62D03" w:rsidRDefault="00B62D03" w:rsidP="00B62D03">
            <w:pPr>
              <w:widowControl w:val="0"/>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«Про основи соціальної захищеності осіб з інвалідністю в Україні».</w:t>
            </w:r>
          </w:p>
        </w:tc>
      </w:tr>
      <w:tr w:rsidR="00B62D03" w:rsidRPr="00B62D03" w:rsidTr="00094B14">
        <w:tc>
          <w:tcPr>
            <w:tcW w:w="682"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b/>
                <w:bCs/>
                <w:sz w:val="24"/>
                <w:szCs w:val="24"/>
                <w:lang w:eastAsia="ru-RU"/>
              </w:rPr>
              <w:t>5</w:t>
            </w:r>
          </w:p>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p>
        </w:tc>
        <w:tc>
          <w:tcPr>
            <w:tcW w:w="3115"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Акти Кабінету Міністрів України</w:t>
            </w:r>
          </w:p>
        </w:tc>
        <w:tc>
          <w:tcPr>
            <w:tcW w:w="5886"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Розпорядження Кабінету Міністрів України:</w:t>
            </w:r>
          </w:p>
          <w:p w:rsidR="00B62D03" w:rsidRPr="00B62D03" w:rsidRDefault="00B62D03" w:rsidP="00B62D03">
            <w:pPr>
              <w:widowControl w:val="0"/>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xml:space="preserve">   - від 14.04.2021 № 366-р «Про схвалення Національної  стратегії  із створення  </w:t>
            </w:r>
            <w:proofErr w:type="spellStart"/>
            <w:r w:rsidRPr="00B62D03">
              <w:rPr>
                <w:rFonts w:ascii="Times New Roman" w:eastAsia="Calibri" w:hAnsi="Times New Roman" w:cs="Times New Roman"/>
                <w:sz w:val="24"/>
                <w:szCs w:val="24"/>
                <w:lang w:eastAsia="ru-RU"/>
              </w:rPr>
              <w:t>безбар’єрного</w:t>
            </w:r>
            <w:proofErr w:type="spellEnd"/>
            <w:r w:rsidRPr="00B62D03">
              <w:rPr>
                <w:rFonts w:ascii="Times New Roman" w:eastAsia="Calibri" w:hAnsi="Times New Roman" w:cs="Times New Roman"/>
                <w:sz w:val="24"/>
                <w:szCs w:val="24"/>
                <w:lang w:eastAsia="ru-RU"/>
              </w:rPr>
              <w:t xml:space="preserve"> простору в Україні  на період до 2030 року»;</w:t>
            </w:r>
          </w:p>
          <w:p w:rsidR="00B62D03" w:rsidRPr="00B62D03" w:rsidRDefault="00B62D03" w:rsidP="00B62D03">
            <w:pPr>
              <w:widowControl w:val="0"/>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xml:space="preserve">   -  від 04.08.2021 № 883-р «Про затвердження плану заходів на 2021-2022 роки з реалізації Національної  стратегії  із створення  </w:t>
            </w:r>
            <w:proofErr w:type="spellStart"/>
            <w:r w:rsidRPr="00B62D03">
              <w:rPr>
                <w:rFonts w:ascii="Times New Roman" w:eastAsia="Calibri" w:hAnsi="Times New Roman" w:cs="Times New Roman"/>
                <w:sz w:val="24"/>
                <w:szCs w:val="24"/>
                <w:lang w:eastAsia="ru-RU"/>
              </w:rPr>
              <w:t>безбар’єрного</w:t>
            </w:r>
            <w:proofErr w:type="spellEnd"/>
            <w:r w:rsidRPr="00B62D03">
              <w:rPr>
                <w:rFonts w:ascii="Times New Roman" w:eastAsia="Calibri" w:hAnsi="Times New Roman" w:cs="Times New Roman"/>
                <w:sz w:val="24"/>
                <w:szCs w:val="24"/>
                <w:lang w:eastAsia="ru-RU"/>
              </w:rPr>
              <w:t xml:space="preserve"> простору в Україні  на період до 2030 року»</w:t>
            </w:r>
          </w:p>
        </w:tc>
      </w:tr>
      <w:tr w:rsidR="00B62D03" w:rsidRPr="00B62D03" w:rsidTr="00094B14">
        <w:tc>
          <w:tcPr>
            <w:tcW w:w="682"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b/>
                <w:bCs/>
                <w:sz w:val="24"/>
                <w:szCs w:val="24"/>
                <w:lang w:eastAsia="ru-RU"/>
              </w:rPr>
              <w:t>6</w:t>
            </w:r>
          </w:p>
        </w:tc>
        <w:tc>
          <w:tcPr>
            <w:tcW w:w="3115"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Акти центральних органів виконавчої влади</w:t>
            </w:r>
          </w:p>
        </w:tc>
        <w:tc>
          <w:tcPr>
            <w:tcW w:w="5886"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spacing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w:t>
            </w:r>
          </w:p>
        </w:tc>
      </w:tr>
      <w:tr w:rsidR="00B62D03" w:rsidRPr="00B62D03" w:rsidTr="00094B14">
        <w:trPr>
          <w:trHeight w:val="751"/>
        </w:trPr>
        <w:tc>
          <w:tcPr>
            <w:tcW w:w="682"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b/>
                <w:bCs/>
                <w:sz w:val="24"/>
                <w:szCs w:val="24"/>
                <w:lang w:eastAsia="ru-RU"/>
              </w:rPr>
              <w:t>7</w:t>
            </w:r>
          </w:p>
        </w:tc>
        <w:tc>
          <w:tcPr>
            <w:tcW w:w="3115"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886"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Рішення Криворізької міської ради від 21.12.2016 №1182 «Про затвердження Програми соціального захисту окремих категорій мешканців м. Кривого Рогу на 2017–2022 роки», зі змінами.</w:t>
            </w:r>
          </w:p>
          <w:p w:rsidR="00B62D03" w:rsidRPr="00B62D03" w:rsidRDefault="00B62D03" w:rsidP="00B62D03">
            <w:pPr>
              <w:widowControl w:val="0"/>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xml:space="preserve">Рішення виконкому Криворізької міської ради                   </w:t>
            </w:r>
            <w:r w:rsidRPr="00B62D03">
              <w:rPr>
                <w:rFonts w:ascii="Times New Roman" w:eastAsia="Calibri" w:hAnsi="Times New Roman" w:cs="Times New Roman"/>
                <w:sz w:val="24"/>
                <w:szCs w:val="24"/>
                <w:lang w:eastAsia="ru-RU"/>
              </w:rPr>
              <w:lastRenderedPageBreak/>
              <w:t>від 13.11.2013 №352 «Про затвердження Порядку надання матеріальної допомоги особам з інвалідністю, які пересуваються за допомогою крісел колісних, для обладнання зручностями житлових приміщень або придбання спеціальних засобів та пристосувань для безперешкодного доступу», зі змінами.</w:t>
            </w:r>
          </w:p>
        </w:tc>
      </w:tr>
      <w:tr w:rsidR="00B62D03" w:rsidRPr="00B62D03" w:rsidTr="00094B14">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b/>
                <w:bCs/>
                <w:i/>
                <w:iCs/>
                <w:sz w:val="24"/>
                <w:szCs w:val="24"/>
                <w:lang w:eastAsia="ru-RU"/>
              </w:rPr>
              <w:lastRenderedPageBreak/>
              <w:t>Умови отримання адміністративної послуги</w:t>
            </w:r>
          </w:p>
        </w:tc>
      </w:tr>
      <w:tr w:rsidR="00B62D03" w:rsidRPr="00B62D03" w:rsidTr="00094B14">
        <w:tc>
          <w:tcPr>
            <w:tcW w:w="682"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b/>
                <w:bCs/>
                <w:sz w:val="24"/>
                <w:szCs w:val="24"/>
                <w:lang w:eastAsia="ru-RU"/>
              </w:rPr>
              <w:t>8</w:t>
            </w:r>
          </w:p>
        </w:tc>
        <w:tc>
          <w:tcPr>
            <w:tcW w:w="3115"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Підстава для одержання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Заява, наявність відповідного пакета документів</w:t>
            </w:r>
          </w:p>
        </w:tc>
      </w:tr>
      <w:tr w:rsidR="00B62D03" w:rsidRPr="00B62D03" w:rsidTr="00094B14">
        <w:tc>
          <w:tcPr>
            <w:tcW w:w="682"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b/>
                <w:bCs/>
                <w:sz w:val="24"/>
                <w:szCs w:val="24"/>
                <w:lang w:eastAsia="ru-RU"/>
              </w:rPr>
              <w:t>9</w:t>
            </w:r>
          </w:p>
        </w:tc>
        <w:tc>
          <w:tcPr>
            <w:tcW w:w="3115"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p>
        </w:tc>
        <w:tc>
          <w:tcPr>
            <w:tcW w:w="5886"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tabs>
                <w:tab w:val="left" w:pos="900"/>
              </w:tabs>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заява та згода на обробку персональних  даних;</w:t>
            </w:r>
          </w:p>
          <w:p w:rsidR="00B62D03" w:rsidRPr="00B62D03" w:rsidRDefault="00B62D03" w:rsidP="00B62D03">
            <w:pPr>
              <w:tabs>
                <w:tab w:val="left" w:pos="900"/>
              </w:tabs>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документи, що підтверджують розмір загальної суми коштів, необхідної для обладнання  зручностями житлового приміщення;</w:t>
            </w:r>
          </w:p>
          <w:p w:rsidR="00B62D03" w:rsidRPr="00B62D03" w:rsidRDefault="00B62D03" w:rsidP="00B62D03">
            <w:pPr>
              <w:tabs>
                <w:tab w:val="left" w:pos="900"/>
              </w:tabs>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xml:space="preserve">- акт у довільній формі про можливість користування особою з інвалідністю (дитиною з інвалідністю) у </w:t>
            </w:r>
            <w:r w:rsidRPr="00B62D03">
              <w:rPr>
                <w:rFonts w:ascii="Times New Roman" w:eastAsia="Calibri" w:hAnsi="Times New Roman" w:cs="Times New Roman"/>
                <w:sz w:val="24"/>
                <w:szCs w:val="24"/>
                <w:shd w:val="clear" w:color="auto" w:fill="FFFFFF"/>
                <w:lang w:eastAsia="ru-RU"/>
              </w:rPr>
              <w:t>під’їзді і на сходових площадках будинку</w:t>
            </w:r>
            <w:r w:rsidRPr="00B62D03">
              <w:rPr>
                <w:rFonts w:ascii="Times New Roman" w:eastAsia="Calibri" w:hAnsi="Times New Roman" w:cs="Times New Roman"/>
                <w:sz w:val="24"/>
                <w:szCs w:val="24"/>
                <w:lang w:eastAsia="ru-RU"/>
              </w:rPr>
              <w:t xml:space="preserve"> спеціальним засобом (пристосуванням) для безперешкодного доступу;</w:t>
            </w:r>
          </w:p>
          <w:p w:rsidR="00B62D03" w:rsidRPr="00B62D03" w:rsidRDefault="00B62D03" w:rsidP="00B62D03">
            <w:pPr>
              <w:widowControl w:val="0"/>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копії з пред’явленням оригіналів:</w:t>
            </w:r>
          </w:p>
          <w:p w:rsidR="00B62D03" w:rsidRPr="00B62D03" w:rsidRDefault="00B62D03" w:rsidP="00B62D03">
            <w:pPr>
              <w:tabs>
                <w:tab w:val="left" w:pos="900"/>
              </w:tabs>
              <w:spacing w:after="0" w:line="240" w:lineRule="auto"/>
              <w:ind w:firstLine="851"/>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паспорта;</w:t>
            </w:r>
          </w:p>
          <w:p w:rsidR="00B62D03" w:rsidRPr="00B62D03" w:rsidRDefault="00B62D03" w:rsidP="00B62D03">
            <w:pPr>
              <w:tabs>
                <w:tab w:val="left" w:pos="900"/>
              </w:tabs>
              <w:spacing w:after="0" w:line="240" w:lineRule="auto"/>
              <w:ind w:firstLine="851"/>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платника податку та мають відмітку в паспорті про відмову від його прийняття);</w:t>
            </w:r>
          </w:p>
          <w:p w:rsidR="00B62D03" w:rsidRPr="00B62D03" w:rsidRDefault="00B62D03" w:rsidP="00B62D03">
            <w:pPr>
              <w:tabs>
                <w:tab w:val="left" w:pos="900"/>
                <w:tab w:val="left" w:pos="1260"/>
              </w:tabs>
              <w:spacing w:after="0" w:line="240" w:lineRule="auto"/>
              <w:ind w:firstLine="540"/>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xml:space="preserve">    - свідоцтва про народження дитини з інвалідністю;</w:t>
            </w:r>
          </w:p>
          <w:p w:rsidR="00B62D03" w:rsidRPr="00B62D03" w:rsidRDefault="00B62D03" w:rsidP="00B62D03">
            <w:pPr>
              <w:tabs>
                <w:tab w:val="left" w:pos="900"/>
                <w:tab w:val="left" w:pos="1260"/>
              </w:tabs>
              <w:spacing w:after="0" w:line="240" w:lineRule="auto"/>
              <w:ind w:firstLine="540"/>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xml:space="preserve">    - довідки медико-соціальної експертної комісії про встановлення  групи інвалідності або висновку лікарсько-консультативної комісії про встановлення категорії «дитина з інвалідністю»;</w:t>
            </w:r>
          </w:p>
          <w:p w:rsidR="00B62D03" w:rsidRPr="00B62D03" w:rsidRDefault="00B62D03" w:rsidP="00B62D03">
            <w:pPr>
              <w:tabs>
                <w:tab w:val="left" w:pos="426"/>
                <w:tab w:val="left" w:pos="900"/>
                <w:tab w:val="left" w:pos="1260"/>
              </w:tabs>
              <w:spacing w:after="0" w:line="240" w:lineRule="auto"/>
              <w:ind w:firstLine="540"/>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xml:space="preserve">    - індивідуальної програми реабілітації із записом щодо потреби осіб з інвалідністю (дітей з інвалідністю), які пересуваються на кріслах колісних, у обладнанні зручностями житлового приміщення для безперешкодного доступу або в спеціальному засобі (пристосуванні) для  безперешкодного доступу в </w:t>
            </w:r>
            <w:r w:rsidRPr="00B62D03">
              <w:rPr>
                <w:rFonts w:ascii="Times New Roman" w:eastAsia="Calibri" w:hAnsi="Times New Roman" w:cs="Times New Roman"/>
                <w:sz w:val="24"/>
                <w:szCs w:val="24"/>
                <w:shd w:val="clear" w:color="auto" w:fill="FFFFFF"/>
                <w:lang w:eastAsia="ru-RU"/>
              </w:rPr>
              <w:t>під’їзд і пересування на сходових площадках  будинку;</w:t>
            </w:r>
          </w:p>
          <w:p w:rsidR="00B62D03" w:rsidRPr="00B62D03" w:rsidRDefault="00B62D03" w:rsidP="00B62D03">
            <w:pPr>
              <w:tabs>
                <w:tab w:val="left" w:pos="0"/>
                <w:tab w:val="left" w:pos="900"/>
              </w:tabs>
              <w:spacing w:after="0" w:line="240" w:lineRule="auto"/>
              <w:ind w:firstLine="560"/>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xml:space="preserve">    - рішення суду або виконкому районної в місті ради про призначення опіки (піклування) над особою з інвалідністю або дитиною з інвалідністю (для опікунів, піклувальників).</w:t>
            </w:r>
          </w:p>
          <w:p w:rsidR="00B62D03" w:rsidRPr="00B62D03" w:rsidRDefault="00B62D03" w:rsidP="00B62D03">
            <w:pPr>
              <w:tabs>
                <w:tab w:val="left" w:pos="0"/>
                <w:tab w:val="left" w:pos="900"/>
              </w:tabs>
              <w:spacing w:after="0" w:line="240" w:lineRule="auto"/>
              <w:ind w:firstLine="560"/>
              <w:jc w:val="both"/>
              <w:rPr>
                <w:rFonts w:ascii="Times New Roman" w:eastAsia="Calibri" w:hAnsi="Times New Roman" w:cs="Times New Roman"/>
                <w:sz w:val="24"/>
                <w:szCs w:val="24"/>
                <w:lang w:eastAsia="ru-RU"/>
              </w:rPr>
            </w:pPr>
          </w:p>
        </w:tc>
      </w:tr>
      <w:tr w:rsidR="00B62D03" w:rsidRPr="00B62D03" w:rsidTr="00094B14">
        <w:tc>
          <w:tcPr>
            <w:tcW w:w="682"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b/>
                <w:bCs/>
                <w:sz w:val="24"/>
                <w:szCs w:val="24"/>
                <w:lang w:eastAsia="ru-RU"/>
              </w:rPr>
              <w:t>10</w:t>
            </w:r>
          </w:p>
        </w:tc>
        <w:tc>
          <w:tcPr>
            <w:tcW w:w="3115" w:type="dxa"/>
            <w:tcBorders>
              <w:top w:val="single" w:sz="4" w:space="0" w:color="000000"/>
              <w:left w:val="single" w:sz="4" w:space="0" w:color="000000"/>
              <w:bottom w:val="single" w:sz="4" w:space="0" w:color="000000"/>
              <w:right w:val="single" w:sz="4" w:space="0" w:color="000000"/>
            </w:tcBorders>
          </w:tcPr>
          <w:p w:rsid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p>
        </w:tc>
        <w:tc>
          <w:tcPr>
            <w:tcW w:w="5886"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ind w:right="37"/>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Заява та пакет документів подаються до Центру (через віддалене робоче місце) особисто або за допомогою засобів телекомунікаційного зв'язку</w:t>
            </w:r>
          </w:p>
        </w:tc>
      </w:tr>
      <w:tr w:rsidR="00B62D03" w:rsidRPr="00B62D03" w:rsidTr="00094B14">
        <w:tc>
          <w:tcPr>
            <w:tcW w:w="682" w:type="dxa"/>
            <w:tcBorders>
              <w:top w:val="single" w:sz="4" w:space="0" w:color="000000"/>
              <w:left w:val="single" w:sz="4" w:space="0" w:color="000000"/>
              <w:bottom w:val="single" w:sz="4" w:space="0" w:color="000000"/>
              <w:right w:val="single" w:sz="4" w:space="0" w:color="000000"/>
            </w:tcBorders>
            <w:vAlign w:val="center"/>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b/>
                <w:bCs/>
                <w:sz w:val="24"/>
                <w:szCs w:val="24"/>
                <w:lang w:eastAsia="ru-RU"/>
              </w:rPr>
              <w:t>11</w:t>
            </w:r>
          </w:p>
        </w:tc>
        <w:tc>
          <w:tcPr>
            <w:tcW w:w="3115" w:type="dxa"/>
            <w:tcBorders>
              <w:top w:val="single" w:sz="4" w:space="0" w:color="000000"/>
              <w:left w:val="single" w:sz="4" w:space="0" w:color="000000"/>
              <w:bottom w:val="single" w:sz="4" w:space="0" w:color="000000"/>
              <w:right w:val="single" w:sz="4" w:space="0" w:color="000000"/>
            </w:tcBorders>
            <w:vAlign w:val="center"/>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Платність /безоплатність адміністративної послуги</w:t>
            </w:r>
          </w:p>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p>
        </w:tc>
        <w:tc>
          <w:tcPr>
            <w:tcW w:w="5886"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Безоплатно</w:t>
            </w:r>
          </w:p>
        </w:tc>
      </w:tr>
      <w:tr w:rsidR="00B62D03" w:rsidRPr="00B62D03" w:rsidTr="00094B14">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B62D03" w:rsidRPr="00B62D03" w:rsidRDefault="00B62D03" w:rsidP="00B62D03">
            <w:pPr>
              <w:widowControl w:val="0"/>
              <w:spacing w:after="0" w:line="240" w:lineRule="auto"/>
              <w:jc w:val="center"/>
              <w:rPr>
                <w:rFonts w:ascii="Times New Roman" w:eastAsia="Calibri" w:hAnsi="Times New Roman" w:cs="Times New Roman"/>
                <w:b/>
                <w:bCs/>
                <w:i/>
                <w:iCs/>
                <w:sz w:val="24"/>
                <w:szCs w:val="24"/>
                <w:lang w:eastAsia="ru-RU"/>
              </w:rPr>
            </w:pPr>
            <w:r w:rsidRPr="00B62D03">
              <w:rPr>
                <w:rFonts w:ascii="Times New Roman" w:eastAsia="Calibri" w:hAnsi="Times New Roman" w:cs="Times New Roman"/>
                <w:b/>
                <w:bCs/>
                <w:i/>
                <w:iCs/>
                <w:sz w:val="24"/>
                <w:szCs w:val="24"/>
                <w:lang w:eastAsia="ru-RU"/>
              </w:rPr>
              <w:lastRenderedPageBreak/>
              <w:t>У разі оплати адміністративної послуги:</w:t>
            </w:r>
          </w:p>
        </w:tc>
      </w:tr>
      <w:tr w:rsidR="00B62D03" w:rsidRPr="00B62D03" w:rsidTr="00094B14">
        <w:tc>
          <w:tcPr>
            <w:tcW w:w="682" w:type="dxa"/>
            <w:tcBorders>
              <w:top w:val="single" w:sz="4" w:space="0" w:color="000000"/>
              <w:left w:val="single" w:sz="4" w:space="0" w:color="000000"/>
              <w:bottom w:val="single" w:sz="4" w:space="0" w:color="000000"/>
              <w:right w:val="single" w:sz="4" w:space="0" w:color="000000"/>
            </w:tcBorders>
            <w:vAlign w:val="center"/>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b/>
                <w:bCs/>
                <w:sz w:val="24"/>
                <w:szCs w:val="24"/>
                <w:lang w:eastAsia="ru-RU"/>
              </w:rPr>
              <w:t>11.1</w:t>
            </w:r>
          </w:p>
        </w:tc>
        <w:tc>
          <w:tcPr>
            <w:tcW w:w="3115"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886" w:type="dxa"/>
            <w:tcBorders>
              <w:top w:val="single" w:sz="4" w:space="0" w:color="000000"/>
              <w:left w:val="single" w:sz="4" w:space="0" w:color="000000"/>
              <w:bottom w:val="single" w:sz="4" w:space="0" w:color="000000"/>
              <w:right w:val="single" w:sz="4" w:space="0" w:color="000000"/>
            </w:tcBorders>
            <w:vAlign w:val="center"/>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w:t>
            </w:r>
          </w:p>
        </w:tc>
      </w:tr>
      <w:tr w:rsidR="00B62D03" w:rsidRPr="00B62D03" w:rsidTr="00094B14">
        <w:tc>
          <w:tcPr>
            <w:tcW w:w="682"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b/>
                <w:bCs/>
                <w:sz w:val="24"/>
                <w:szCs w:val="24"/>
                <w:lang w:eastAsia="ru-RU"/>
              </w:rPr>
              <w:t>11.2</w:t>
            </w:r>
          </w:p>
        </w:tc>
        <w:tc>
          <w:tcPr>
            <w:tcW w:w="3115"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Розмір та порядок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w:t>
            </w:r>
          </w:p>
        </w:tc>
      </w:tr>
      <w:tr w:rsidR="00B62D03" w:rsidRPr="00B62D03" w:rsidTr="00094B14">
        <w:tc>
          <w:tcPr>
            <w:tcW w:w="682" w:type="dxa"/>
            <w:tcBorders>
              <w:top w:val="single" w:sz="4" w:space="0" w:color="000000"/>
              <w:left w:val="single" w:sz="4" w:space="0" w:color="000000"/>
              <w:bottom w:val="single" w:sz="4" w:space="0" w:color="000000"/>
              <w:right w:val="single" w:sz="4" w:space="0" w:color="000000"/>
            </w:tcBorders>
            <w:vAlign w:val="center"/>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b/>
                <w:bCs/>
                <w:sz w:val="24"/>
                <w:szCs w:val="24"/>
                <w:lang w:eastAsia="ru-RU"/>
              </w:rPr>
              <w:t>11.3</w:t>
            </w:r>
          </w:p>
        </w:tc>
        <w:tc>
          <w:tcPr>
            <w:tcW w:w="3115"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Розрахунковий рахунок для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w:t>
            </w:r>
          </w:p>
        </w:tc>
      </w:tr>
      <w:tr w:rsidR="00B62D03" w:rsidRPr="00B62D03" w:rsidTr="00094B14">
        <w:tc>
          <w:tcPr>
            <w:tcW w:w="682"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center"/>
              <w:rPr>
                <w:rFonts w:ascii="Times New Roman" w:eastAsia="Calibri" w:hAnsi="Times New Roman" w:cs="Times New Roman"/>
                <w:sz w:val="24"/>
                <w:szCs w:val="24"/>
                <w:lang w:eastAsia="ru-RU"/>
              </w:rPr>
            </w:pPr>
            <w:r w:rsidRPr="00B62D03">
              <w:rPr>
                <w:rFonts w:ascii="Times New Roman" w:eastAsia="Calibri" w:hAnsi="Times New Roman" w:cs="Times New Roman"/>
                <w:b/>
                <w:bCs/>
                <w:sz w:val="24"/>
                <w:szCs w:val="24"/>
                <w:lang w:eastAsia="ru-RU"/>
              </w:rPr>
              <w:t>12</w:t>
            </w:r>
          </w:p>
        </w:tc>
        <w:tc>
          <w:tcPr>
            <w:tcW w:w="3115"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Строк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 xml:space="preserve">У день звернення </w:t>
            </w:r>
          </w:p>
        </w:tc>
      </w:tr>
      <w:tr w:rsidR="00B62D03" w:rsidRPr="00B62D03" w:rsidTr="00094B14">
        <w:tc>
          <w:tcPr>
            <w:tcW w:w="682"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center"/>
              <w:rPr>
                <w:rFonts w:ascii="Times New Roman" w:eastAsia="Calibri" w:hAnsi="Times New Roman" w:cs="Times New Roman"/>
                <w:b/>
                <w:bCs/>
                <w:sz w:val="24"/>
                <w:szCs w:val="24"/>
                <w:lang w:eastAsia="ru-RU"/>
              </w:rPr>
            </w:pPr>
            <w:r w:rsidRPr="00B62D03">
              <w:rPr>
                <w:rFonts w:ascii="Times New Roman" w:eastAsia="Calibri" w:hAnsi="Times New Roman" w:cs="Times New Roman"/>
                <w:b/>
                <w:bCs/>
                <w:sz w:val="24"/>
                <w:szCs w:val="24"/>
                <w:lang w:eastAsia="ru-RU"/>
              </w:rPr>
              <w:t>13</w:t>
            </w:r>
          </w:p>
        </w:tc>
        <w:tc>
          <w:tcPr>
            <w:tcW w:w="3115"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У разі смерті особи з інвалідністю (дитини з інвалідністю) або їх законного представника, зміна реєстрації місця проживання, скасування статусу «особа з інвалідністю» («дитина з інвалідністю»).</w:t>
            </w:r>
          </w:p>
        </w:tc>
      </w:tr>
      <w:tr w:rsidR="00B62D03" w:rsidRPr="00B62D03" w:rsidTr="00094B14">
        <w:trPr>
          <w:trHeight w:val="1111"/>
        </w:trPr>
        <w:tc>
          <w:tcPr>
            <w:tcW w:w="682"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center"/>
              <w:rPr>
                <w:rFonts w:ascii="Times New Roman" w:eastAsia="Calibri" w:hAnsi="Times New Roman" w:cs="Times New Roman"/>
                <w:b/>
                <w:bCs/>
                <w:sz w:val="24"/>
                <w:szCs w:val="24"/>
                <w:lang w:eastAsia="ru-RU"/>
              </w:rPr>
            </w:pPr>
            <w:r w:rsidRPr="00B62D03">
              <w:rPr>
                <w:rFonts w:ascii="Times New Roman" w:eastAsia="Calibri" w:hAnsi="Times New Roman" w:cs="Times New Roman"/>
                <w:b/>
                <w:bCs/>
                <w:sz w:val="24"/>
                <w:szCs w:val="24"/>
                <w:lang w:eastAsia="ru-RU"/>
              </w:rPr>
              <w:t>14</w:t>
            </w:r>
          </w:p>
        </w:tc>
        <w:tc>
          <w:tcPr>
            <w:tcW w:w="3115"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1. Подання документів не в повному обсязі, передбаченому законодавством.</w:t>
            </w:r>
          </w:p>
          <w:p w:rsidR="00B62D03" w:rsidRPr="00B62D03" w:rsidRDefault="00B62D03" w:rsidP="00B62D03">
            <w:pPr>
              <w:widowControl w:val="0"/>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2. Невідповідність вмісту наданого пакета документів вимогам чинного законодавства.</w:t>
            </w:r>
          </w:p>
          <w:p w:rsidR="00B62D03" w:rsidRPr="00B62D03" w:rsidRDefault="00B62D03" w:rsidP="00B62D03">
            <w:pPr>
              <w:widowControl w:val="0"/>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3. Виявлення недостовірних відомостей у поданих документах.</w:t>
            </w:r>
          </w:p>
        </w:tc>
      </w:tr>
      <w:tr w:rsidR="00B62D03" w:rsidRPr="00B62D03" w:rsidTr="00094B14">
        <w:tc>
          <w:tcPr>
            <w:tcW w:w="682"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center"/>
              <w:rPr>
                <w:rFonts w:ascii="Times New Roman" w:eastAsia="Calibri" w:hAnsi="Times New Roman" w:cs="Times New Roman"/>
                <w:b/>
                <w:bCs/>
                <w:sz w:val="24"/>
                <w:szCs w:val="24"/>
                <w:lang w:eastAsia="ru-RU"/>
              </w:rPr>
            </w:pPr>
            <w:r w:rsidRPr="00B62D03">
              <w:rPr>
                <w:rFonts w:ascii="Times New Roman" w:eastAsia="Calibri" w:hAnsi="Times New Roman" w:cs="Times New Roman"/>
                <w:b/>
                <w:bCs/>
                <w:sz w:val="24"/>
                <w:szCs w:val="24"/>
                <w:lang w:eastAsia="ru-RU"/>
              </w:rPr>
              <w:t>15</w:t>
            </w:r>
          </w:p>
        </w:tc>
        <w:tc>
          <w:tcPr>
            <w:tcW w:w="3115"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Результат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tabs>
                <w:tab w:val="left" w:pos="5580"/>
              </w:tabs>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Матеріальна допомоги особам з інвалідністю, які пересуваються за допомогою крісел колісних, для обладнання зручностями житлових приміщень або придбання спеціальних засобів та пристосувань для безперешкодного доступ.</w:t>
            </w:r>
          </w:p>
        </w:tc>
      </w:tr>
      <w:tr w:rsidR="00B62D03" w:rsidRPr="00B62D03" w:rsidTr="00094B14">
        <w:tc>
          <w:tcPr>
            <w:tcW w:w="682"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center"/>
              <w:rPr>
                <w:rFonts w:ascii="Times New Roman" w:eastAsia="Calibri" w:hAnsi="Times New Roman" w:cs="Times New Roman"/>
                <w:b/>
                <w:bCs/>
                <w:sz w:val="24"/>
                <w:szCs w:val="24"/>
                <w:lang w:eastAsia="ru-RU"/>
              </w:rPr>
            </w:pPr>
            <w:r w:rsidRPr="00B62D03">
              <w:rPr>
                <w:rFonts w:ascii="Times New Roman" w:eastAsia="Calibri" w:hAnsi="Times New Roman" w:cs="Times New Roman"/>
                <w:b/>
                <w:bCs/>
                <w:sz w:val="24"/>
                <w:szCs w:val="24"/>
                <w:lang w:eastAsia="ru-RU"/>
              </w:rPr>
              <w:t>16</w:t>
            </w:r>
          </w:p>
        </w:tc>
        <w:tc>
          <w:tcPr>
            <w:tcW w:w="3115"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Спосіб отримання результату надання послуги</w:t>
            </w:r>
          </w:p>
        </w:tc>
        <w:tc>
          <w:tcPr>
            <w:tcW w:w="5886"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ind w:left="34"/>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Особисто або законним представником особи з інвалідністю, чи дитини з інвалідністю.</w:t>
            </w:r>
          </w:p>
        </w:tc>
      </w:tr>
      <w:tr w:rsidR="00B62D03" w:rsidRPr="00B62D03" w:rsidTr="00094B14">
        <w:tc>
          <w:tcPr>
            <w:tcW w:w="682"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jc w:val="center"/>
              <w:rPr>
                <w:rFonts w:ascii="Times New Roman" w:eastAsia="Calibri" w:hAnsi="Times New Roman" w:cs="Times New Roman"/>
                <w:b/>
                <w:bCs/>
                <w:sz w:val="24"/>
                <w:szCs w:val="24"/>
                <w:lang w:eastAsia="ru-RU"/>
              </w:rPr>
            </w:pPr>
            <w:r w:rsidRPr="00B62D03">
              <w:rPr>
                <w:rFonts w:ascii="Times New Roman" w:eastAsia="Calibri" w:hAnsi="Times New Roman" w:cs="Times New Roman"/>
                <w:b/>
                <w:bCs/>
                <w:sz w:val="24"/>
                <w:szCs w:val="24"/>
                <w:lang w:eastAsia="ru-RU"/>
              </w:rPr>
              <w:t>17</w:t>
            </w:r>
          </w:p>
        </w:tc>
        <w:tc>
          <w:tcPr>
            <w:tcW w:w="3115" w:type="dxa"/>
            <w:tcBorders>
              <w:top w:val="single" w:sz="4" w:space="0" w:color="000000"/>
              <w:left w:val="single" w:sz="4" w:space="0" w:color="000000"/>
              <w:bottom w:val="single" w:sz="4" w:space="0" w:color="000000"/>
              <w:right w:val="single" w:sz="4" w:space="0" w:color="000000"/>
            </w:tcBorders>
          </w:tcPr>
          <w:p w:rsidR="00B62D03" w:rsidRPr="00B62D03" w:rsidRDefault="00B62D03" w:rsidP="00B62D03">
            <w:pPr>
              <w:widowControl w:val="0"/>
              <w:spacing w:after="0" w:line="240" w:lineRule="auto"/>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Примітка</w:t>
            </w:r>
          </w:p>
        </w:tc>
        <w:tc>
          <w:tcPr>
            <w:tcW w:w="5886" w:type="dxa"/>
            <w:tcBorders>
              <w:top w:val="single" w:sz="4" w:space="0" w:color="000000"/>
              <w:left w:val="single" w:sz="4" w:space="0" w:color="000000"/>
              <w:bottom w:val="single" w:sz="4" w:space="0" w:color="000000"/>
              <w:right w:val="single" w:sz="4" w:space="0" w:color="000000"/>
            </w:tcBorders>
            <w:vAlign w:val="center"/>
          </w:tcPr>
          <w:p w:rsidR="00B62D03" w:rsidRPr="00B62D03" w:rsidRDefault="00B62D03" w:rsidP="00B62D03">
            <w:pPr>
              <w:widowControl w:val="0"/>
              <w:spacing w:after="0" w:line="240" w:lineRule="auto"/>
              <w:jc w:val="both"/>
              <w:rPr>
                <w:rFonts w:ascii="Times New Roman" w:eastAsia="Calibri" w:hAnsi="Times New Roman" w:cs="Times New Roman"/>
                <w:sz w:val="24"/>
                <w:szCs w:val="24"/>
                <w:lang w:eastAsia="ru-RU"/>
              </w:rPr>
            </w:pPr>
            <w:r w:rsidRPr="00B62D03">
              <w:rPr>
                <w:rFonts w:ascii="Times New Roman" w:eastAsia="Calibri" w:hAnsi="Times New Roman" w:cs="Times New Roman"/>
                <w:sz w:val="24"/>
                <w:szCs w:val="24"/>
                <w:lang w:eastAsia="ru-RU"/>
              </w:rPr>
              <w:t>-</w:t>
            </w:r>
          </w:p>
        </w:tc>
      </w:tr>
    </w:tbl>
    <w:p w:rsidR="00B62D03" w:rsidRPr="00B62D03" w:rsidRDefault="00B62D03" w:rsidP="00B62D03">
      <w:pPr>
        <w:rPr>
          <w:rFonts w:ascii="Calibri" w:eastAsia="Calibri" w:hAnsi="Calibri" w:cs="Calibri"/>
          <w:b/>
          <w:bCs/>
          <w:i/>
          <w:iCs/>
          <w:sz w:val="24"/>
          <w:szCs w:val="24"/>
          <w:lang w:eastAsia="ru-RU"/>
        </w:rPr>
      </w:pPr>
    </w:p>
    <w:p w:rsidR="00B62D03" w:rsidRPr="00B62D03" w:rsidRDefault="00B62D03" w:rsidP="00B62D03">
      <w:pPr>
        <w:spacing w:after="0" w:line="240" w:lineRule="auto"/>
        <w:rPr>
          <w:rFonts w:ascii="Times New Roman" w:eastAsia="Calibri" w:hAnsi="Times New Roman" w:cs="Times New Roman"/>
          <w:b/>
          <w:bCs/>
          <w:i/>
          <w:iCs/>
          <w:sz w:val="24"/>
          <w:szCs w:val="24"/>
          <w:lang w:eastAsia="ru-RU"/>
        </w:rPr>
      </w:pPr>
      <w:r w:rsidRPr="00B62D03">
        <w:rPr>
          <w:rFonts w:ascii="Times New Roman" w:eastAsia="Calibri" w:hAnsi="Times New Roman" w:cs="Times New Roman"/>
          <w:b/>
          <w:bCs/>
          <w:i/>
          <w:iCs/>
          <w:sz w:val="24"/>
          <w:szCs w:val="24"/>
          <w:lang w:eastAsia="ru-RU"/>
        </w:rPr>
        <w:t>Керуюча справами виконкому</w:t>
      </w:r>
    </w:p>
    <w:p w:rsidR="00B62D03" w:rsidRPr="00B62D03" w:rsidRDefault="00B62D03" w:rsidP="00B62D03">
      <w:pPr>
        <w:spacing w:after="0" w:line="240" w:lineRule="auto"/>
        <w:rPr>
          <w:rFonts w:ascii="Times New Roman" w:eastAsia="Calibri" w:hAnsi="Times New Roman" w:cs="Times New Roman"/>
          <w:b/>
          <w:bCs/>
          <w:i/>
          <w:iCs/>
          <w:sz w:val="24"/>
          <w:szCs w:val="24"/>
          <w:lang w:eastAsia="ru-RU"/>
        </w:rPr>
      </w:pPr>
      <w:r w:rsidRPr="00B62D03">
        <w:rPr>
          <w:rFonts w:ascii="Times New Roman" w:eastAsia="Calibri" w:hAnsi="Times New Roman" w:cs="Times New Roman"/>
          <w:b/>
          <w:bCs/>
          <w:i/>
          <w:iCs/>
          <w:sz w:val="24"/>
          <w:szCs w:val="24"/>
          <w:lang w:eastAsia="ru-RU"/>
        </w:rPr>
        <w:t xml:space="preserve">районної у місті ради </w:t>
      </w:r>
      <w:r w:rsidRPr="00B62D03">
        <w:rPr>
          <w:rFonts w:ascii="Times New Roman" w:eastAsia="Calibri" w:hAnsi="Times New Roman" w:cs="Times New Roman"/>
          <w:b/>
          <w:bCs/>
          <w:i/>
          <w:iCs/>
          <w:sz w:val="24"/>
          <w:szCs w:val="24"/>
          <w:lang w:eastAsia="ru-RU"/>
        </w:rPr>
        <w:tab/>
      </w:r>
      <w:r w:rsidRPr="00B62D03">
        <w:rPr>
          <w:rFonts w:ascii="Times New Roman" w:eastAsia="Calibri" w:hAnsi="Times New Roman" w:cs="Times New Roman"/>
          <w:b/>
          <w:bCs/>
          <w:i/>
          <w:iCs/>
          <w:sz w:val="24"/>
          <w:szCs w:val="24"/>
          <w:lang w:eastAsia="ru-RU"/>
        </w:rPr>
        <w:tab/>
      </w:r>
      <w:r w:rsidRPr="00B62D03">
        <w:rPr>
          <w:rFonts w:ascii="Times New Roman" w:eastAsia="Calibri" w:hAnsi="Times New Roman" w:cs="Times New Roman"/>
          <w:b/>
          <w:bCs/>
          <w:i/>
          <w:iCs/>
          <w:sz w:val="24"/>
          <w:szCs w:val="24"/>
          <w:lang w:eastAsia="ru-RU"/>
        </w:rPr>
        <w:tab/>
      </w:r>
      <w:r w:rsidRPr="00B62D03">
        <w:rPr>
          <w:rFonts w:ascii="Times New Roman" w:eastAsia="Calibri" w:hAnsi="Times New Roman" w:cs="Times New Roman"/>
          <w:b/>
          <w:bCs/>
          <w:i/>
          <w:iCs/>
          <w:sz w:val="24"/>
          <w:szCs w:val="24"/>
          <w:lang w:eastAsia="ru-RU"/>
        </w:rPr>
        <w:tab/>
      </w:r>
      <w:r w:rsidRPr="00B62D03">
        <w:rPr>
          <w:rFonts w:ascii="Times New Roman" w:eastAsia="Calibri" w:hAnsi="Times New Roman" w:cs="Times New Roman"/>
          <w:b/>
          <w:bCs/>
          <w:i/>
          <w:iCs/>
          <w:sz w:val="24"/>
          <w:szCs w:val="24"/>
          <w:lang w:eastAsia="ru-RU"/>
        </w:rPr>
        <w:tab/>
      </w:r>
      <w:r w:rsidRPr="00B62D03">
        <w:rPr>
          <w:rFonts w:ascii="Times New Roman" w:eastAsia="Calibri" w:hAnsi="Times New Roman" w:cs="Times New Roman"/>
          <w:b/>
          <w:bCs/>
          <w:i/>
          <w:iCs/>
          <w:sz w:val="24"/>
          <w:szCs w:val="24"/>
          <w:lang w:eastAsia="ru-RU"/>
        </w:rPr>
        <w:tab/>
        <w:t>Марія Окунєва</w:t>
      </w:r>
    </w:p>
    <w:p w:rsidR="00570F0E" w:rsidRDefault="00570F0E">
      <w:pPr>
        <w:rPr>
          <w:rFonts w:ascii="Times New Roman" w:eastAsia="Calibri" w:hAnsi="Times New Roman" w:cs="Times New Roman"/>
          <w:b/>
          <w:sz w:val="24"/>
          <w:szCs w:val="24"/>
          <w:lang w:eastAsia="uk-UA"/>
        </w:rPr>
      </w:pPr>
      <w:r>
        <w:rPr>
          <w:rFonts w:ascii="Times New Roman" w:eastAsia="Calibri" w:hAnsi="Times New Roman" w:cs="Times New Roman"/>
          <w:b/>
          <w:sz w:val="24"/>
          <w:szCs w:val="24"/>
          <w:lang w:eastAsia="uk-UA"/>
        </w:rPr>
        <w:br w:type="page"/>
      </w:r>
    </w:p>
    <w:p w:rsidR="00570F0E" w:rsidRPr="00570F0E" w:rsidRDefault="00570F0E" w:rsidP="00570F0E">
      <w:pPr>
        <w:tabs>
          <w:tab w:val="left" w:pos="4200"/>
        </w:tabs>
        <w:spacing w:after="0" w:line="240" w:lineRule="auto"/>
        <w:ind w:left="6373"/>
        <w:rPr>
          <w:rFonts w:ascii="Times New Roman" w:eastAsia="Calibri" w:hAnsi="Times New Roman" w:cs="Times New Roman"/>
          <w:b/>
          <w:bCs/>
          <w:i/>
          <w:iCs/>
          <w:sz w:val="24"/>
          <w:szCs w:val="24"/>
        </w:rPr>
      </w:pPr>
      <w:r w:rsidRPr="00570F0E">
        <w:rPr>
          <w:rFonts w:ascii="Times New Roman" w:eastAsia="Calibri" w:hAnsi="Times New Roman" w:cs="Times New Roman"/>
          <w:b/>
          <w:bCs/>
          <w:i/>
          <w:iCs/>
          <w:sz w:val="24"/>
          <w:szCs w:val="24"/>
        </w:rPr>
        <w:lastRenderedPageBreak/>
        <w:t>Додаток 348</w:t>
      </w:r>
    </w:p>
    <w:p w:rsidR="00570F0E" w:rsidRPr="00570F0E" w:rsidRDefault="00570F0E" w:rsidP="00570F0E">
      <w:pPr>
        <w:tabs>
          <w:tab w:val="left" w:pos="4200"/>
        </w:tabs>
        <w:spacing w:after="0" w:line="240" w:lineRule="auto"/>
        <w:ind w:left="6373"/>
        <w:rPr>
          <w:rFonts w:ascii="Times New Roman" w:eastAsia="Calibri" w:hAnsi="Times New Roman" w:cs="Times New Roman"/>
          <w:b/>
          <w:bCs/>
          <w:i/>
          <w:iCs/>
          <w:sz w:val="24"/>
          <w:szCs w:val="24"/>
        </w:rPr>
      </w:pPr>
      <w:r w:rsidRPr="00570F0E">
        <w:rPr>
          <w:rFonts w:ascii="Times New Roman" w:eastAsia="Calibri" w:hAnsi="Times New Roman" w:cs="Times New Roman"/>
          <w:b/>
          <w:bCs/>
          <w:i/>
          <w:iCs/>
          <w:sz w:val="24"/>
          <w:szCs w:val="24"/>
        </w:rPr>
        <w:t>до рішення виконкому</w:t>
      </w:r>
    </w:p>
    <w:p w:rsidR="00570F0E" w:rsidRPr="00570F0E" w:rsidRDefault="00570F0E" w:rsidP="00570F0E">
      <w:pPr>
        <w:tabs>
          <w:tab w:val="left" w:pos="4200"/>
        </w:tabs>
        <w:spacing w:after="0" w:line="240" w:lineRule="auto"/>
        <w:ind w:left="6373"/>
        <w:rPr>
          <w:rFonts w:ascii="Times New Roman" w:eastAsia="Calibri" w:hAnsi="Times New Roman" w:cs="Times New Roman"/>
          <w:b/>
          <w:bCs/>
          <w:i/>
          <w:iCs/>
          <w:sz w:val="24"/>
          <w:szCs w:val="24"/>
        </w:rPr>
      </w:pPr>
      <w:r w:rsidRPr="00570F0E">
        <w:rPr>
          <w:rFonts w:ascii="Times New Roman" w:eastAsia="Calibri" w:hAnsi="Times New Roman" w:cs="Times New Roman"/>
          <w:b/>
          <w:bCs/>
          <w:i/>
          <w:iCs/>
          <w:sz w:val="24"/>
          <w:szCs w:val="24"/>
        </w:rPr>
        <w:t>районної у місті ради</w:t>
      </w:r>
    </w:p>
    <w:p w:rsidR="00570F0E" w:rsidRPr="00570F0E" w:rsidRDefault="00570F0E" w:rsidP="00570F0E">
      <w:pPr>
        <w:tabs>
          <w:tab w:val="left" w:pos="4200"/>
        </w:tabs>
        <w:spacing w:after="0" w:line="240" w:lineRule="auto"/>
        <w:ind w:left="6373"/>
        <w:rPr>
          <w:rFonts w:ascii="Times New Roman" w:eastAsia="Calibri" w:hAnsi="Times New Roman" w:cs="Times New Roman"/>
          <w:b/>
          <w:bCs/>
          <w:i/>
          <w:iCs/>
          <w:sz w:val="24"/>
          <w:szCs w:val="24"/>
        </w:rPr>
      </w:pPr>
      <w:r w:rsidRPr="00570F0E">
        <w:rPr>
          <w:rFonts w:ascii="Times New Roman" w:eastAsia="Calibri" w:hAnsi="Times New Roman" w:cs="Times New Roman"/>
          <w:b/>
          <w:bCs/>
          <w:i/>
          <w:iCs/>
          <w:sz w:val="24"/>
          <w:szCs w:val="24"/>
        </w:rPr>
        <w:t>17.11.2021 № 575</w:t>
      </w:r>
    </w:p>
    <w:p w:rsidR="00570F0E" w:rsidRPr="00570F0E" w:rsidRDefault="00570F0E" w:rsidP="00570F0E">
      <w:pPr>
        <w:spacing w:after="0" w:line="240" w:lineRule="auto"/>
        <w:ind w:left="1440" w:right="142" w:hanging="1440"/>
        <w:jc w:val="center"/>
        <w:rPr>
          <w:rFonts w:ascii="Times New Roman" w:eastAsia="Calibri" w:hAnsi="Times New Roman" w:cs="Times New Roman"/>
          <w:b/>
          <w:bCs/>
          <w:i/>
          <w:iCs/>
          <w:color w:val="000000"/>
          <w:sz w:val="28"/>
          <w:szCs w:val="28"/>
          <w:lang w:eastAsia="ru-RU"/>
        </w:rPr>
      </w:pPr>
    </w:p>
    <w:p w:rsidR="00570F0E" w:rsidRPr="00570F0E" w:rsidRDefault="00570F0E" w:rsidP="00570F0E">
      <w:pPr>
        <w:spacing w:after="0" w:line="240" w:lineRule="auto"/>
        <w:ind w:left="1440" w:right="142" w:hanging="1440"/>
        <w:jc w:val="center"/>
        <w:rPr>
          <w:rFonts w:ascii="Times New Roman" w:eastAsia="Calibri" w:hAnsi="Times New Roman" w:cs="Times New Roman"/>
          <w:sz w:val="24"/>
          <w:szCs w:val="24"/>
          <w:lang w:eastAsia="ru-RU"/>
        </w:rPr>
      </w:pPr>
      <w:r w:rsidRPr="00570F0E">
        <w:rPr>
          <w:rFonts w:ascii="Times New Roman" w:eastAsia="Calibri" w:hAnsi="Times New Roman" w:cs="Times New Roman"/>
          <w:b/>
          <w:bCs/>
          <w:i/>
          <w:iCs/>
          <w:color w:val="000000"/>
          <w:sz w:val="28"/>
          <w:szCs w:val="28"/>
          <w:lang w:eastAsia="ru-RU"/>
        </w:rPr>
        <w:t>Технологічна картка</w:t>
      </w:r>
      <w:r w:rsidRPr="00570F0E">
        <w:rPr>
          <w:rFonts w:ascii="Times New Roman" w:eastAsia="Calibri" w:hAnsi="Times New Roman" w:cs="Times New Roman"/>
          <w:b/>
          <w:bCs/>
          <w:color w:val="000000"/>
          <w:sz w:val="24"/>
          <w:szCs w:val="24"/>
          <w:lang w:eastAsia="ru-RU"/>
        </w:rPr>
        <w:t xml:space="preserve"> №  72-115</w:t>
      </w:r>
    </w:p>
    <w:p w:rsidR="00570F0E" w:rsidRPr="00570F0E" w:rsidRDefault="00570F0E" w:rsidP="00570F0E">
      <w:pPr>
        <w:spacing w:after="0" w:line="240" w:lineRule="auto"/>
        <w:jc w:val="both"/>
        <w:rPr>
          <w:rFonts w:ascii="Times New Roman" w:eastAsia="Calibri" w:hAnsi="Times New Roman" w:cs="Times New Roman"/>
          <w:sz w:val="24"/>
          <w:szCs w:val="24"/>
          <w:lang w:eastAsia="ru-RU"/>
        </w:rPr>
      </w:pPr>
      <w:r w:rsidRPr="00570F0E">
        <w:rPr>
          <w:rFonts w:ascii="Times New Roman" w:eastAsia="Calibri" w:hAnsi="Times New Roman" w:cs="Times New Roman"/>
          <w:i/>
          <w:iCs/>
          <w:color w:val="000000"/>
          <w:sz w:val="24"/>
          <w:szCs w:val="24"/>
          <w:lang w:eastAsia="ru-RU"/>
        </w:rPr>
        <w:t>Назва послуги:</w:t>
      </w:r>
      <w:r w:rsidRPr="00570F0E">
        <w:rPr>
          <w:rFonts w:ascii="Times New Roman" w:eastAsia="Calibri" w:hAnsi="Times New Roman" w:cs="Times New Roman"/>
          <w:b/>
          <w:bCs/>
          <w:i/>
          <w:iCs/>
          <w:color w:val="000000"/>
          <w:sz w:val="24"/>
          <w:szCs w:val="24"/>
          <w:lang w:eastAsia="ru-RU"/>
        </w:rPr>
        <w:t xml:space="preserve"> </w:t>
      </w:r>
      <w:r w:rsidRPr="00570F0E">
        <w:rPr>
          <w:rFonts w:ascii="Times New Roman" w:eastAsia="Calibri" w:hAnsi="Times New Roman" w:cs="Times New Roman"/>
          <w:b/>
          <w:bCs/>
          <w:i/>
          <w:iCs/>
          <w:sz w:val="24"/>
          <w:szCs w:val="24"/>
        </w:rPr>
        <w:t xml:space="preserve"> Прийом документів для надання матеріальної допомоги особам з інвалідністю, які пересуваються за допомогою крісел колісних, для обладнання зручностями житлових приміщень   </w:t>
      </w:r>
    </w:p>
    <w:p w:rsidR="00570F0E" w:rsidRPr="00570F0E" w:rsidRDefault="00570F0E" w:rsidP="00570F0E">
      <w:pPr>
        <w:spacing w:after="0" w:line="240" w:lineRule="auto"/>
        <w:ind w:right="142"/>
        <w:jc w:val="both"/>
        <w:rPr>
          <w:rFonts w:ascii="Times New Roman" w:eastAsia="Calibri" w:hAnsi="Times New Roman" w:cs="Times New Roman"/>
          <w:sz w:val="24"/>
          <w:szCs w:val="24"/>
          <w:lang w:eastAsia="ru-RU"/>
        </w:rPr>
      </w:pPr>
      <w:r w:rsidRPr="00570F0E">
        <w:rPr>
          <w:rFonts w:ascii="Times New Roman" w:eastAsia="Calibri" w:hAnsi="Times New Roman" w:cs="Times New Roman"/>
          <w:i/>
          <w:iCs/>
          <w:color w:val="000000"/>
          <w:sz w:val="24"/>
          <w:szCs w:val="24"/>
          <w:lang w:eastAsia="ru-RU"/>
        </w:rPr>
        <w:t xml:space="preserve">Загальна кількість днів надання послуги: у день звернення </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65"/>
        <w:gridCol w:w="2632"/>
        <w:gridCol w:w="2216"/>
        <w:gridCol w:w="2564"/>
        <w:gridCol w:w="1551"/>
      </w:tblGrid>
      <w:tr w:rsidR="00570F0E" w:rsidRPr="00570F0E" w:rsidTr="00094B1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uto"/>
              <w:ind w:right="-72"/>
              <w:rPr>
                <w:rFonts w:ascii="Times New Roman" w:eastAsia="Calibri" w:hAnsi="Times New Roman" w:cs="Times New Roman"/>
                <w:color w:val="000000"/>
                <w:sz w:val="24"/>
                <w:szCs w:val="24"/>
                <w:lang w:eastAsia="ru-RU"/>
              </w:rPr>
            </w:pPr>
            <w:r w:rsidRPr="00570F0E">
              <w:rPr>
                <w:rFonts w:ascii="Times New Roman" w:eastAsia="Calibri" w:hAnsi="Times New Roman" w:cs="Times New Roman"/>
                <w:b/>
                <w:bCs/>
                <w:i/>
                <w:iCs/>
                <w:color w:val="000000"/>
                <w:sz w:val="24"/>
                <w:szCs w:val="24"/>
                <w:lang w:eastAsia="ru-RU"/>
              </w:rPr>
              <w:t>№ </w:t>
            </w:r>
          </w:p>
          <w:p w:rsidR="00570F0E" w:rsidRPr="00570F0E" w:rsidRDefault="00570F0E" w:rsidP="00570F0E">
            <w:pPr>
              <w:spacing w:after="0" w:line="240" w:lineRule="atLeast"/>
              <w:ind w:right="-72"/>
              <w:rPr>
                <w:rFonts w:ascii="Times New Roman" w:eastAsia="Calibri" w:hAnsi="Times New Roman" w:cs="Times New Roman"/>
                <w:color w:val="000000"/>
                <w:sz w:val="24"/>
                <w:szCs w:val="24"/>
                <w:lang w:eastAsia="ru-RU"/>
              </w:rPr>
            </w:pPr>
            <w:r w:rsidRPr="00570F0E">
              <w:rPr>
                <w:rFonts w:ascii="Times New Roman" w:eastAsia="Calibri" w:hAnsi="Times New Roman" w:cs="Times New Roman"/>
                <w:b/>
                <w:bCs/>
                <w:i/>
                <w:iCs/>
                <w:color w:val="000000"/>
                <w:sz w:val="24"/>
                <w:szCs w:val="24"/>
                <w:lang w:eastAsia="ru-RU"/>
              </w:rPr>
              <w:t>п/п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tLeast"/>
              <w:ind w:left="-94" w:right="-58" w:firstLine="94"/>
              <w:jc w:val="center"/>
              <w:rPr>
                <w:rFonts w:ascii="Times New Roman" w:eastAsia="Calibri" w:hAnsi="Times New Roman" w:cs="Times New Roman"/>
                <w:color w:val="000000"/>
                <w:sz w:val="24"/>
                <w:szCs w:val="24"/>
                <w:lang w:eastAsia="ru-RU"/>
              </w:rPr>
            </w:pPr>
            <w:r w:rsidRPr="00570F0E">
              <w:rPr>
                <w:rFonts w:ascii="Times New Roman" w:eastAsia="Calibri" w:hAnsi="Times New Roman" w:cs="Times New Roman"/>
                <w:b/>
                <w:bCs/>
                <w:i/>
                <w:iCs/>
                <w:color w:val="000000"/>
                <w:sz w:val="24"/>
                <w:szCs w:val="24"/>
                <w:lang w:eastAsia="ru-RU"/>
              </w:rPr>
              <w:t>Етапи опрацювання звернення про надання адміністративної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uto"/>
              <w:ind w:right="142"/>
              <w:jc w:val="center"/>
              <w:rPr>
                <w:rFonts w:ascii="Times New Roman" w:eastAsia="Calibri" w:hAnsi="Times New Roman" w:cs="Times New Roman"/>
                <w:color w:val="000000"/>
                <w:sz w:val="24"/>
                <w:szCs w:val="24"/>
                <w:lang w:eastAsia="ru-RU"/>
              </w:rPr>
            </w:pPr>
            <w:r w:rsidRPr="00570F0E">
              <w:rPr>
                <w:rFonts w:ascii="Times New Roman" w:eastAsia="Calibri" w:hAnsi="Times New Roman" w:cs="Times New Roman"/>
                <w:b/>
                <w:bCs/>
                <w:i/>
                <w:iCs/>
                <w:color w:val="000000"/>
                <w:sz w:val="24"/>
                <w:szCs w:val="24"/>
                <w:lang w:eastAsia="ru-RU"/>
              </w:rPr>
              <w:t>Відповідальна</w:t>
            </w:r>
          </w:p>
          <w:p w:rsidR="00570F0E" w:rsidRPr="00570F0E" w:rsidRDefault="00570F0E" w:rsidP="00570F0E">
            <w:pPr>
              <w:spacing w:after="0" w:line="240" w:lineRule="atLeast"/>
              <w:ind w:right="142"/>
              <w:jc w:val="center"/>
              <w:rPr>
                <w:rFonts w:ascii="Times New Roman" w:eastAsia="Calibri" w:hAnsi="Times New Roman" w:cs="Times New Roman"/>
                <w:color w:val="000000"/>
                <w:sz w:val="24"/>
                <w:szCs w:val="24"/>
                <w:lang w:eastAsia="ru-RU"/>
              </w:rPr>
            </w:pPr>
            <w:r w:rsidRPr="00570F0E">
              <w:rPr>
                <w:rFonts w:ascii="Times New Roman" w:eastAsia="Calibri" w:hAnsi="Times New Roman" w:cs="Times New Roman"/>
                <w:b/>
                <w:bCs/>
                <w:i/>
                <w:iCs/>
                <w:color w:val="000000"/>
                <w:sz w:val="24"/>
                <w:szCs w:val="24"/>
                <w:lang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tLeast"/>
              <w:ind w:right="-77"/>
              <w:jc w:val="center"/>
              <w:rPr>
                <w:rFonts w:ascii="Times New Roman" w:eastAsia="Calibri" w:hAnsi="Times New Roman" w:cs="Times New Roman"/>
                <w:color w:val="000000"/>
                <w:sz w:val="24"/>
                <w:szCs w:val="24"/>
                <w:lang w:eastAsia="ru-RU"/>
              </w:rPr>
            </w:pPr>
            <w:r w:rsidRPr="00570F0E">
              <w:rPr>
                <w:rFonts w:ascii="Times New Roman" w:eastAsia="Calibri" w:hAnsi="Times New Roman" w:cs="Times New Roman"/>
                <w:b/>
                <w:bCs/>
                <w:i/>
                <w:iCs/>
                <w:color w:val="000000"/>
                <w:sz w:val="24"/>
                <w:szCs w:val="24"/>
                <w:lang w:eastAsia="ru-RU"/>
              </w:rPr>
              <w:t>Виконавчі органи відповідальні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uto"/>
              <w:ind w:right="142"/>
              <w:jc w:val="center"/>
              <w:rPr>
                <w:rFonts w:ascii="Times New Roman" w:eastAsia="Calibri" w:hAnsi="Times New Roman" w:cs="Times New Roman"/>
                <w:color w:val="000000"/>
                <w:sz w:val="24"/>
                <w:szCs w:val="24"/>
                <w:lang w:eastAsia="ru-RU"/>
              </w:rPr>
            </w:pPr>
            <w:r w:rsidRPr="00570F0E">
              <w:rPr>
                <w:rFonts w:ascii="Times New Roman" w:eastAsia="Calibri" w:hAnsi="Times New Roman" w:cs="Times New Roman"/>
                <w:b/>
                <w:bCs/>
                <w:i/>
                <w:iCs/>
                <w:color w:val="000000"/>
                <w:sz w:val="24"/>
                <w:szCs w:val="24"/>
                <w:lang w:eastAsia="ru-RU"/>
              </w:rPr>
              <w:t>Строки </w:t>
            </w:r>
          </w:p>
          <w:p w:rsidR="00570F0E" w:rsidRPr="00570F0E" w:rsidRDefault="00570F0E" w:rsidP="00570F0E">
            <w:pPr>
              <w:spacing w:after="0" w:line="240" w:lineRule="atLeast"/>
              <w:ind w:right="142"/>
              <w:jc w:val="center"/>
              <w:rPr>
                <w:rFonts w:ascii="Times New Roman" w:eastAsia="Calibri" w:hAnsi="Times New Roman" w:cs="Times New Roman"/>
                <w:color w:val="000000"/>
                <w:sz w:val="24"/>
                <w:szCs w:val="24"/>
                <w:lang w:eastAsia="ru-RU"/>
              </w:rPr>
            </w:pPr>
            <w:r w:rsidRPr="00570F0E">
              <w:rPr>
                <w:rFonts w:ascii="Times New Roman" w:eastAsia="Calibri" w:hAnsi="Times New Roman" w:cs="Times New Roman"/>
                <w:b/>
                <w:bCs/>
                <w:i/>
                <w:iCs/>
                <w:color w:val="000000"/>
                <w:sz w:val="24"/>
                <w:szCs w:val="24"/>
                <w:lang w:eastAsia="ru-RU"/>
              </w:rPr>
              <w:t>виконання етапів (дії, рішення)</w:t>
            </w:r>
          </w:p>
        </w:tc>
      </w:tr>
      <w:tr w:rsidR="00570F0E" w:rsidRPr="00570F0E" w:rsidTr="00094B1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tLeast"/>
              <w:ind w:left="-28" w:right="-38" w:firstLine="28"/>
              <w:jc w:val="center"/>
              <w:rPr>
                <w:rFonts w:ascii="Times New Roman" w:eastAsia="Calibri" w:hAnsi="Times New Roman" w:cs="Times New Roman"/>
                <w:color w:val="000000"/>
                <w:sz w:val="24"/>
                <w:szCs w:val="24"/>
                <w:lang w:eastAsia="ru-RU"/>
              </w:rPr>
            </w:pPr>
            <w:r w:rsidRPr="00570F0E">
              <w:rPr>
                <w:rFonts w:ascii="Times New Roman" w:eastAsia="Calibri" w:hAnsi="Times New Roman" w:cs="Times New Roman"/>
                <w:b/>
                <w:bCs/>
                <w:i/>
                <w:iCs/>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tLeast"/>
              <w:ind w:right="142"/>
              <w:jc w:val="center"/>
              <w:rPr>
                <w:rFonts w:ascii="Times New Roman" w:eastAsia="Calibri" w:hAnsi="Times New Roman" w:cs="Times New Roman"/>
                <w:color w:val="000000"/>
                <w:sz w:val="24"/>
                <w:szCs w:val="24"/>
                <w:lang w:eastAsia="ru-RU"/>
              </w:rPr>
            </w:pPr>
            <w:r w:rsidRPr="00570F0E">
              <w:rPr>
                <w:rFonts w:ascii="Times New Roman" w:eastAsia="Calibri" w:hAnsi="Times New Roman" w:cs="Times New Roman"/>
                <w:b/>
                <w:bCs/>
                <w:i/>
                <w:iCs/>
                <w:color w:val="000000"/>
                <w:sz w:val="24"/>
                <w:szCs w:val="24"/>
                <w:lang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tLeast"/>
              <w:ind w:right="142"/>
              <w:jc w:val="center"/>
              <w:rPr>
                <w:rFonts w:ascii="Times New Roman" w:eastAsia="Calibri" w:hAnsi="Times New Roman" w:cs="Times New Roman"/>
                <w:color w:val="000000"/>
                <w:sz w:val="24"/>
                <w:szCs w:val="24"/>
                <w:lang w:eastAsia="ru-RU"/>
              </w:rPr>
            </w:pPr>
            <w:r w:rsidRPr="00570F0E">
              <w:rPr>
                <w:rFonts w:ascii="Times New Roman" w:eastAsia="Calibri" w:hAnsi="Times New Roman" w:cs="Times New Roman"/>
                <w:b/>
                <w:bCs/>
                <w:i/>
                <w:iCs/>
                <w:color w:val="000000"/>
                <w:sz w:val="24"/>
                <w:szCs w:val="24"/>
                <w:lang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tLeast"/>
              <w:ind w:right="142"/>
              <w:jc w:val="center"/>
              <w:rPr>
                <w:rFonts w:ascii="Times New Roman" w:eastAsia="Calibri" w:hAnsi="Times New Roman" w:cs="Times New Roman"/>
                <w:color w:val="000000"/>
                <w:sz w:val="24"/>
                <w:szCs w:val="24"/>
                <w:lang w:eastAsia="ru-RU"/>
              </w:rPr>
            </w:pPr>
            <w:r w:rsidRPr="00570F0E">
              <w:rPr>
                <w:rFonts w:ascii="Times New Roman" w:eastAsia="Calibri" w:hAnsi="Times New Roman" w:cs="Times New Roman"/>
                <w:b/>
                <w:bCs/>
                <w:i/>
                <w:iCs/>
                <w:color w:val="000000"/>
                <w:sz w:val="24"/>
                <w:szCs w:val="24"/>
                <w:lang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tLeast"/>
              <w:ind w:right="142"/>
              <w:jc w:val="center"/>
              <w:rPr>
                <w:rFonts w:ascii="Times New Roman" w:eastAsia="Calibri" w:hAnsi="Times New Roman" w:cs="Times New Roman"/>
                <w:color w:val="000000"/>
                <w:sz w:val="24"/>
                <w:szCs w:val="24"/>
                <w:lang w:eastAsia="ru-RU"/>
              </w:rPr>
            </w:pPr>
            <w:r w:rsidRPr="00570F0E">
              <w:rPr>
                <w:rFonts w:ascii="Times New Roman" w:eastAsia="Calibri" w:hAnsi="Times New Roman" w:cs="Times New Roman"/>
                <w:b/>
                <w:bCs/>
                <w:i/>
                <w:iCs/>
                <w:color w:val="000000"/>
                <w:sz w:val="24"/>
                <w:szCs w:val="24"/>
                <w:lang w:eastAsia="ru-RU"/>
              </w:rPr>
              <w:t>5</w:t>
            </w:r>
          </w:p>
        </w:tc>
      </w:tr>
      <w:tr w:rsidR="00570F0E" w:rsidRPr="00570F0E"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0" w:lineRule="atLeast"/>
              <w:ind w:left="-28" w:right="-38" w:firstLine="28"/>
              <w:jc w:val="center"/>
              <w:rPr>
                <w:rFonts w:ascii="Times New Roman" w:eastAsia="Calibri" w:hAnsi="Times New Roman" w:cs="Times New Roman"/>
                <w:color w:val="000000"/>
                <w:sz w:val="24"/>
                <w:szCs w:val="24"/>
                <w:lang w:eastAsia="ru-RU"/>
              </w:rPr>
            </w:pPr>
            <w:r w:rsidRPr="00570F0E">
              <w:rPr>
                <w:rFonts w:ascii="Times New Roman" w:eastAsia="Calibri" w:hAnsi="Times New Roman" w:cs="Times New Roman"/>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uto"/>
              <w:ind w:right="-102"/>
              <w:rPr>
                <w:rFonts w:ascii="Times New Roman" w:eastAsia="Calibri" w:hAnsi="Times New Roman" w:cs="Times New Roman"/>
                <w:sz w:val="24"/>
                <w:szCs w:val="24"/>
                <w:lang w:eastAsia="ru-RU"/>
              </w:rPr>
            </w:pPr>
            <w:r w:rsidRPr="00570F0E">
              <w:rPr>
                <w:rFonts w:ascii="Times New Roman" w:eastAsia="Calibri" w:hAnsi="Times New Roman" w:cs="Times New Roman"/>
                <w:color w:val="000000"/>
                <w:sz w:val="24"/>
                <w:szCs w:val="24"/>
              </w:rPr>
              <w:t>Прийом заяви та пакету документів; перевірка повноти даних наданих документів, реєстрація заяви, повідомлення замовника про орієнтовний термін виконання, формування справи надання послуги</w:t>
            </w:r>
            <w:r w:rsidRPr="00570F0E">
              <w:rPr>
                <w:rFonts w:ascii="Times New Roman" w:eastAsia="Calibri" w:hAnsi="Times New Roman" w:cs="Times New Roman"/>
                <w:sz w:val="24"/>
                <w:szCs w:val="24"/>
                <w:shd w:val="clear" w:color="auto" w:fill="F9F9F0"/>
              </w:rPr>
              <w:t xml:space="preserve"> </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uto"/>
              <w:jc w:val="both"/>
              <w:rPr>
                <w:rFonts w:ascii="Times New Roman" w:eastAsia="Calibri" w:hAnsi="Times New Roman" w:cs="Times New Roman"/>
                <w:color w:val="000000"/>
                <w:sz w:val="24"/>
                <w:szCs w:val="24"/>
              </w:rPr>
            </w:pPr>
            <w:r w:rsidRPr="00570F0E">
              <w:rPr>
                <w:rFonts w:ascii="Times New Roman" w:eastAsia="Calibri" w:hAnsi="Times New Roman" w:cs="Times New Roman"/>
                <w:color w:val="000000"/>
                <w:sz w:val="24"/>
                <w:szCs w:val="24"/>
              </w:rPr>
              <w:t>Спеціаліст відділу   соціального захисту населення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uto"/>
              <w:rPr>
                <w:rFonts w:ascii="Times New Roman" w:eastAsia="Calibri" w:hAnsi="Times New Roman" w:cs="Times New Roman"/>
                <w:color w:val="000000"/>
                <w:sz w:val="24"/>
                <w:szCs w:val="24"/>
              </w:rPr>
            </w:pPr>
            <w:r w:rsidRPr="00570F0E">
              <w:rPr>
                <w:rFonts w:ascii="Times New Roman" w:eastAsia="Calibri" w:hAnsi="Times New Roman" w:cs="Times New Roman"/>
                <w:color w:val="000000"/>
                <w:sz w:val="24"/>
                <w:szCs w:val="24"/>
              </w:rPr>
              <w:t xml:space="preserve"> Відділ соціального захисту населення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uto"/>
              <w:jc w:val="center"/>
              <w:rPr>
                <w:rFonts w:ascii="Times New Roman" w:eastAsia="Calibri" w:hAnsi="Times New Roman" w:cs="Times New Roman"/>
                <w:color w:val="000000"/>
                <w:sz w:val="24"/>
                <w:szCs w:val="24"/>
              </w:rPr>
            </w:pPr>
            <w:r w:rsidRPr="00570F0E">
              <w:rPr>
                <w:rFonts w:ascii="Times New Roman" w:eastAsia="Calibri" w:hAnsi="Times New Roman" w:cs="Times New Roman"/>
                <w:color w:val="000000"/>
                <w:sz w:val="24"/>
                <w:szCs w:val="24"/>
              </w:rPr>
              <w:t>У момент звернення</w:t>
            </w:r>
          </w:p>
        </w:tc>
      </w:tr>
      <w:tr w:rsidR="00570F0E" w:rsidRPr="00570F0E"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0" w:lineRule="atLeast"/>
              <w:ind w:left="-28" w:right="-38" w:firstLine="28"/>
              <w:jc w:val="center"/>
              <w:rPr>
                <w:rFonts w:ascii="Times New Roman" w:eastAsia="Calibri" w:hAnsi="Times New Roman" w:cs="Times New Roman"/>
                <w:color w:val="000000"/>
                <w:sz w:val="24"/>
                <w:szCs w:val="24"/>
                <w:lang w:eastAsia="ru-RU"/>
              </w:rPr>
            </w:pPr>
            <w:r w:rsidRPr="00570F0E">
              <w:rPr>
                <w:rFonts w:ascii="Times New Roman" w:eastAsia="Calibri" w:hAnsi="Times New Roman" w:cs="Times New Roman"/>
                <w:color w:val="000000"/>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uto"/>
              <w:ind w:right="-102"/>
              <w:rPr>
                <w:rFonts w:ascii="Times New Roman" w:eastAsia="Calibri" w:hAnsi="Times New Roman" w:cs="Times New Roman"/>
                <w:color w:val="000000"/>
                <w:sz w:val="24"/>
                <w:szCs w:val="24"/>
                <w:lang w:eastAsia="ru-RU"/>
              </w:rPr>
            </w:pPr>
            <w:r w:rsidRPr="00570F0E">
              <w:rPr>
                <w:rFonts w:ascii="Times New Roman" w:eastAsia="Calibri" w:hAnsi="Times New Roman" w:cs="Times New Roman"/>
                <w:color w:val="000000"/>
                <w:sz w:val="24"/>
                <w:szCs w:val="24"/>
                <w:lang w:eastAsia="ru-RU"/>
              </w:rPr>
              <w:t xml:space="preserve">Доповнення пакету документів персоналізованою довідкою про осіб за </w:t>
            </w:r>
            <w:proofErr w:type="spellStart"/>
            <w:r w:rsidRPr="00570F0E">
              <w:rPr>
                <w:rFonts w:ascii="Times New Roman" w:eastAsia="Calibri" w:hAnsi="Times New Roman" w:cs="Times New Roman"/>
                <w:color w:val="000000"/>
                <w:sz w:val="24"/>
                <w:szCs w:val="24"/>
                <w:lang w:eastAsia="ru-RU"/>
              </w:rPr>
              <w:t>адресою</w:t>
            </w:r>
            <w:proofErr w:type="spellEnd"/>
            <w:r w:rsidRPr="00570F0E">
              <w:rPr>
                <w:rFonts w:ascii="Times New Roman" w:eastAsia="Calibri" w:hAnsi="Times New Roman" w:cs="Times New Roman"/>
                <w:color w:val="000000"/>
                <w:sz w:val="24"/>
                <w:szCs w:val="24"/>
                <w:lang w:eastAsia="ru-RU"/>
              </w:rPr>
              <w:t xml:space="preserve"> з Реєстру територіальної громади міста Кривого Рогу</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uto"/>
              <w:jc w:val="both"/>
              <w:rPr>
                <w:rFonts w:ascii="Times New Roman" w:eastAsia="Calibri" w:hAnsi="Times New Roman" w:cs="Times New Roman"/>
                <w:color w:val="000000"/>
                <w:sz w:val="24"/>
                <w:szCs w:val="24"/>
              </w:rPr>
            </w:pPr>
            <w:r w:rsidRPr="00570F0E">
              <w:rPr>
                <w:rFonts w:ascii="Times New Roman" w:eastAsia="Calibri" w:hAnsi="Times New Roman" w:cs="Times New Roman"/>
                <w:color w:val="000000"/>
                <w:sz w:val="24"/>
                <w:szCs w:val="24"/>
              </w:rPr>
              <w:t>Спеціаліст відділу   соціального захисту населення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uto"/>
              <w:rPr>
                <w:rFonts w:ascii="Times New Roman" w:eastAsia="Calibri" w:hAnsi="Times New Roman" w:cs="Times New Roman"/>
                <w:color w:val="000000"/>
                <w:sz w:val="24"/>
                <w:szCs w:val="24"/>
              </w:rPr>
            </w:pPr>
            <w:r w:rsidRPr="00570F0E">
              <w:rPr>
                <w:rFonts w:ascii="Times New Roman" w:eastAsia="Calibri" w:hAnsi="Times New Roman" w:cs="Times New Roman"/>
                <w:color w:val="000000"/>
                <w:sz w:val="24"/>
                <w:szCs w:val="24"/>
              </w:rPr>
              <w:t xml:space="preserve"> Відділ соціального захисту населення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uto"/>
              <w:jc w:val="center"/>
              <w:rPr>
                <w:rFonts w:ascii="Times New Roman" w:eastAsia="Calibri" w:hAnsi="Times New Roman" w:cs="Times New Roman"/>
                <w:color w:val="000000"/>
                <w:sz w:val="24"/>
                <w:szCs w:val="24"/>
              </w:rPr>
            </w:pPr>
            <w:r w:rsidRPr="00570F0E">
              <w:rPr>
                <w:rFonts w:ascii="Times New Roman" w:eastAsia="Calibri" w:hAnsi="Times New Roman" w:cs="Times New Roman"/>
                <w:color w:val="000000"/>
                <w:sz w:val="24"/>
                <w:szCs w:val="24"/>
              </w:rPr>
              <w:t xml:space="preserve">1 робочий день </w:t>
            </w:r>
          </w:p>
        </w:tc>
      </w:tr>
      <w:tr w:rsidR="00570F0E" w:rsidRPr="00570F0E"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0" w:lineRule="atLeast"/>
              <w:ind w:left="-28" w:right="-38" w:firstLine="28"/>
              <w:jc w:val="center"/>
              <w:rPr>
                <w:rFonts w:ascii="Times New Roman" w:eastAsia="Calibri" w:hAnsi="Times New Roman" w:cs="Times New Roman"/>
                <w:color w:val="000000"/>
                <w:sz w:val="24"/>
                <w:szCs w:val="24"/>
                <w:lang w:eastAsia="ru-RU"/>
              </w:rPr>
            </w:pPr>
            <w:r w:rsidRPr="00570F0E">
              <w:rPr>
                <w:rFonts w:ascii="Times New Roman" w:eastAsia="Calibri" w:hAnsi="Times New Roman" w:cs="Times New Roman"/>
                <w:color w:val="000000"/>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uto"/>
              <w:ind w:right="-102"/>
              <w:rPr>
                <w:rFonts w:ascii="Times New Roman" w:eastAsia="Calibri" w:hAnsi="Times New Roman" w:cs="Times New Roman"/>
                <w:color w:val="000000"/>
                <w:sz w:val="24"/>
                <w:szCs w:val="24"/>
                <w:lang w:eastAsia="ru-RU"/>
              </w:rPr>
            </w:pPr>
            <w:r w:rsidRPr="00570F0E">
              <w:rPr>
                <w:rFonts w:ascii="Times New Roman" w:eastAsia="Calibri" w:hAnsi="Times New Roman" w:cs="Times New Roman"/>
                <w:color w:val="000000"/>
                <w:sz w:val="24"/>
                <w:szCs w:val="24"/>
                <w:lang w:eastAsia="ru-RU"/>
              </w:rPr>
              <w:t xml:space="preserve">Складання акту обстеження   умов проживання заявника  </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uto"/>
              <w:jc w:val="both"/>
              <w:rPr>
                <w:rFonts w:ascii="Times New Roman" w:eastAsia="Calibri" w:hAnsi="Times New Roman" w:cs="Times New Roman"/>
                <w:color w:val="000000"/>
                <w:sz w:val="24"/>
                <w:szCs w:val="24"/>
              </w:rPr>
            </w:pPr>
            <w:r w:rsidRPr="00570F0E">
              <w:rPr>
                <w:rFonts w:ascii="Times New Roman" w:eastAsia="Calibri" w:hAnsi="Times New Roman" w:cs="Times New Roman"/>
                <w:color w:val="000000"/>
                <w:sz w:val="24"/>
                <w:szCs w:val="24"/>
              </w:rPr>
              <w:t>Спеціаліст відділу   соціального захисту населення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uto"/>
              <w:jc w:val="both"/>
              <w:rPr>
                <w:rFonts w:ascii="Times New Roman" w:eastAsia="Calibri" w:hAnsi="Times New Roman" w:cs="Times New Roman"/>
                <w:color w:val="000000"/>
                <w:sz w:val="24"/>
                <w:szCs w:val="24"/>
              </w:rPr>
            </w:pPr>
            <w:r w:rsidRPr="00570F0E">
              <w:rPr>
                <w:rFonts w:ascii="Times New Roman" w:eastAsia="Calibri" w:hAnsi="Times New Roman" w:cs="Times New Roman"/>
                <w:color w:val="000000"/>
                <w:sz w:val="24"/>
                <w:szCs w:val="24"/>
              </w:rPr>
              <w:t xml:space="preserve"> Відділ соціального захисту населення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uto"/>
              <w:jc w:val="center"/>
              <w:rPr>
                <w:rFonts w:ascii="Times New Roman" w:eastAsia="Calibri" w:hAnsi="Times New Roman" w:cs="Times New Roman"/>
                <w:color w:val="000000"/>
                <w:sz w:val="24"/>
                <w:szCs w:val="24"/>
              </w:rPr>
            </w:pPr>
            <w:r w:rsidRPr="00570F0E">
              <w:rPr>
                <w:rFonts w:ascii="Times New Roman" w:eastAsia="Calibri" w:hAnsi="Times New Roman" w:cs="Times New Roman"/>
                <w:color w:val="000000"/>
                <w:sz w:val="24"/>
                <w:szCs w:val="24"/>
              </w:rPr>
              <w:t>До 7 робочих днів</w:t>
            </w:r>
          </w:p>
        </w:tc>
      </w:tr>
      <w:tr w:rsidR="00570F0E" w:rsidRPr="00570F0E"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0" w:lineRule="atLeast"/>
              <w:ind w:left="-28" w:right="-38" w:firstLine="28"/>
              <w:jc w:val="center"/>
              <w:rPr>
                <w:rFonts w:ascii="Times New Roman" w:eastAsia="Calibri" w:hAnsi="Times New Roman" w:cs="Times New Roman"/>
                <w:color w:val="000000"/>
                <w:sz w:val="24"/>
                <w:szCs w:val="24"/>
                <w:lang w:eastAsia="ru-RU"/>
              </w:rPr>
            </w:pPr>
            <w:r w:rsidRPr="00570F0E">
              <w:rPr>
                <w:rFonts w:ascii="Times New Roman" w:eastAsia="Calibri" w:hAnsi="Times New Roman" w:cs="Times New Roman"/>
                <w:color w:val="000000"/>
                <w:sz w:val="24"/>
                <w:szCs w:val="24"/>
                <w:lang w:eastAsia="ru-RU"/>
              </w:rPr>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uto"/>
              <w:ind w:right="-102"/>
              <w:rPr>
                <w:rFonts w:ascii="Times New Roman" w:eastAsia="Calibri" w:hAnsi="Times New Roman" w:cs="Times New Roman"/>
                <w:color w:val="000000"/>
                <w:sz w:val="24"/>
                <w:szCs w:val="24"/>
              </w:rPr>
            </w:pPr>
            <w:r w:rsidRPr="00570F0E">
              <w:rPr>
                <w:rFonts w:ascii="Times New Roman" w:eastAsia="Calibri" w:hAnsi="Times New Roman" w:cs="Times New Roman"/>
                <w:color w:val="000000"/>
                <w:sz w:val="24"/>
                <w:szCs w:val="24"/>
              </w:rPr>
              <w:t xml:space="preserve">Передача сформованого пакета документів до департаменту соціальної політики виконкому Криворізької міської ради  </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uto"/>
              <w:jc w:val="both"/>
              <w:rPr>
                <w:rFonts w:ascii="Times New Roman" w:eastAsia="Calibri" w:hAnsi="Times New Roman" w:cs="Times New Roman"/>
                <w:color w:val="000000"/>
                <w:szCs w:val="24"/>
              </w:rPr>
            </w:pPr>
            <w:r w:rsidRPr="00570F0E">
              <w:rPr>
                <w:rFonts w:ascii="Times New Roman" w:eastAsia="Calibri" w:hAnsi="Times New Roman" w:cs="Times New Roman"/>
                <w:color w:val="000000"/>
                <w:szCs w:val="24"/>
              </w:rPr>
              <w:t>Спеціаліст відділу   соціального захисту населення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uto"/>
              <w:jc w:val="both"/>
              <w:rPr>
                <w:rFonts w:ascii="Times New Roman" w:eastAsia="Calibri" w:hAnsi="Times New Roman" w:cs="Times New Roman"/>
                <w:color w:val="000000"/>
                <w:sz w:val="24"/>
                <w:szCs w:val="24"/>
              </w:rPr>
            </w:pPr>
            <w:r w:rsidRPr="00570F0E">
              <w:rPr>
                <w:rFonts w:ascii="Times New Roman" w:eastAsia="Calibri" w:hAnsi="Times New Roman" w:cs="Times New Roman"/>
                <w:color w:val="000000"/>
                <w:sz w:val="24"/>
                <w:szCs w:val="24"/>
              </w:rPr>
              <w:t xml:space="preserve"> Відділ соціального захисту населення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70F0E" w:rsidRPr="00570F0E" w:rsidRDefault="00570F0E" w:rsidP="00570F0E">
            <w:pPr>
              <w:spacing w:after="0" w:line="240" w:lineRule="auto"/>
              <w:jc w:val="center"/>
              <w:rPr>
                <w:rFonts w:ascii="Times New Roman" w:eastAsia="Calibri" w:hAnsi="Times New Roman" w:cs="Times New Roman"/>
                <w:color w:val="000000"/>
                <w:sz w:val="24"/>
                <w:szCs w:val="24"/>
              </w:rPr>
            </w:pPr>
            <w:r w:rsidRPr="00570F0E">
              <w:rPr>
                <w:rFonts w:ascii="Times New Roman" w:eastAsia="Calibri" w:hAnsi="Times New Roman" w:cs="Times New Roman"/>
                <w:color w:val="000000"/>
                <w:sz w:val="24"/>
                <w:szCs w:val="24"/>
              </w:rPr>
              <w:t xml:space="preserve">1 робочий день </w:t>
            </w:r>
          </w:p>
        </w:tc>
      </w:tr>
    </w:tbl>
    <w:p w:rsidR="00570F0E" w:rsidRPr="00570F0E" w:rsidRDefault="00570F0E" w:rsidP="00570F0E">
      <w:pPr>
        <w:tabs>
          <w:tab w:val="left" w:pos="420"/>
        </w:tabs>
        <w:spacing w:after="0" w:line="276" w:lineRule="auto"/>
        <w:rPr>
          <w:rFonts w:ascii="Times New Roman" w:eastAsia="Calibri" w:hAnsi="Times New Roman" w:cs="Times New Roman"/>
          <w:b/>
          <w:i/>
          <w:sz w:val="24"/>
          <w:szCs w:val="24"/>
        </w:rPr>
      </w:pPr>
      <w:r w:rsidRPr="00570F0E">
        <w:rPr>
          <w:rFonts w:ascii="Times New Roman" w:eastAsia="Calibri" w:hAnsi="Times New Roman" w:cs="Times New Roman"/>
          <w:b/>
          <w:i/>
          <w:sz w:val="24"/>
          <w:szCs w:val="24"/>
        </w:rPr>
        <w:t>Керуюча справами виконкому</w:t>
      </w:r>
    </w:p>
    <w:p w:rsidR="00B62D03" w:rsidRDefault="00570F0E" w:rsidP="00570F0E">
      <w:pPr>
        <w:tabs>
          <w:tab w:val="left" w:pos="420"/>
        </w:tabs>
        <w:spacing w:after="0" w:line="276" w:lineRule="auto"/>
        <w:rPr>
          <w:rFonts w:ascii="Times New Roman" w:eastAsia="Calibri" w:hAnsi="Times New Roman" w:cs="Times New Roman"/>
          <w:b/>
          <w:i/>
          <w:sz w:val="24"/>
          <w:szCs w:val="24"/>
        </w:rPr>
      </w:pPr>
      <w:r w:rsidRPr="00570F0E">
        <w:rPr>
          <w:rFonts w:ascii="Times New Roman" w:eastAsia="Calibri" w:hAnsi="Times New Roman" w:cs="Times New Roman"/>
          <w:b/>
          <w:i/>
          <w:sz w:val="24"/>
          <w:szCs w:val="24"/>
        </w:rPr>
        <w:t xml:space="preserve"> районної у місті ради</w:t>
      </w:r>
      <w:r w:rsidRPr="00570F0E">
        <w:rPr>
          <w:rFonts w:ascii="Times New Roman" w:eastAsia="Calibri" w:hAnsi="Times New Roman" w:cs="Times New Roman"/>
          <w:b/>
          <w:i/>
          <w:sz w:val="24"/>
          <w:szCs w:val="24"/>
        </w:rPr>
        <w:tab/>
      </w:r>
      <w:r w:rsidRPr="00570F0E">
        <w:rPr>
          <w:rFonts w:ascii="Times New Roman" w:eastAsia="Calibri" w:hAnsi="Times New Roman" w:cs="Times New Roman"/>
          <w:b/>
          <w:i/>
          <w:sz w:val="24"/>
          <w:szCs w:val="24"/>
        </w:rPr>
        <w:tab/>
      </w:r>
      <w:r w:rsidRPr="00570F0E">
        <w:rPr>
          <w:rFonts w:ascii="Times New Roman" w:eastAsia="Calibri" w:hAnsi="Times New Roman" w:cs="Times New Roman"/>
          <w:b/>
          <w:i/>
          <w:sz w:val="24"/>
          <w:szCs w:val="24"/>
        </w:rPr>
        <w:tab/>
      </w:r>
      <w:r w:rsidRPr="00570F0E">
        <w:rPr>
          <w:rFonts w:ascii="Times New Roman" w:eastAsia="Calibri" w:hAnsi="Times New Roman" w:cs="Times New Roman"/>
          <w:b/>
          <w:i/>
          <w:sz w:val="24"/>
          <w:szCs w:val="24"/>
        </w:rPr>
        <w:tab/>
      </w:r>
      <w:r w:rsidRPr="00570F0E">
        <w:rPr>
          <w:rFonts w:ascii="Times New Roman" w:eastAsia="Calibri" w:hAnsi="Times New Roman" w:cs="Times New Roman"/>
          <w:b/>
          <w:i/>
          <w:sz w:val="24"/>
          <w:szCs w:val="24"/>
        </w:rPr>
        <w:tab/>
      </w:r>
      <w:r w:rsidRPr="00570F0E">
        <w:rPr>
          <w:rFonts w:ascii="Times New Roman" w:eastAsia="Calibri" w:hAnsi="Times New Roman" w:cs="Times New Roman"/>
          <w:b/>
          <w:i/>
          <w:sz w:val="24"/>
          <w:szCs w:val="24"/>
        </w:rPr>
        <w:tab/>
        <w:t>Марія Окунєва</w:t>
      </w:r>
    </w:p>
    <w:p w:rsidR="00BC335A" w:rsidRPr="00BC335A" w:rsidRDefault="00BC335A" w:rsidP="00BC335A">
      <w:pPr>
        <w:spacing w:after="0"/>
        <w:ind w:left="5664" w:firstLine="708"/>
        <w:rPr>
          <w:rFonts w:ascii="Times New Roman" w:eastAsia="Calibri" w:hAnsi="Times New Roman" w:cs="Times New Roman"/>
          <w:b/>
          <w:bCs/>
          <w:i/>
          <w:iCs/>
          <w:sz w:val="24"/>
          <w:szCs w:val="24"/>
          <w:lang w:eastAsia="ru-RU"/>
        </w:rPr>
      </w:pPr>
      <w:r w:rsidRPr="00BC335A">
        <w:rPr>
          <w:rFonts w:ascii="Times New Roman" w:eastAsia="Calibri" w:hAnsi="Times New Roman" w:cs="Times New Roman"/>
          <w:b/>
          <w:bCs/>
          <w:i/>
          <w:iCs/>
          <w:sz w:val="24"/>
          <w:szCs w:val="24"/>
          <w:lang w:eastAsia="ru-RU"/>
        </w:rPr>
        <w:lastRenderedPageBreak/>
        <w:t>Додаток 349</w:t>
      </w:r>
    </w:p>
    <w:p w:rsidR="00BC335A" w:rsidRPr="00BC335A" w:rsidRDefault="00BC335A" w:rsidP="00BC335A">
      <w:pPr>
        <w:spacing w:after="0"/>
        <w:ind w:left="6379" w:hanging="7"/>
        <w:rPr>
          <w:rFonts w:ascii="Times New Roman" w:eastAsia="Calibri" w:hAnsi="Times New Roman" w:cs="Times New Roman"/>
          <w:b/>
          <w:bCs/>
          <w:i/>
          <w:iCs/>
          <w:sz w:val="24"/>
          <w:szCs w:val="24"/>
          <w:lang w:eastAsia="ru-RU"/>
        </w:rPr>
      </w:pPr>
      <w:r w:rsidRPr="00BC335A">
        <w:rPr>
          <w:rFonts w:ascii="Times New Roman" w:eastAsia="Calibri" w:hAnsi="Times New Roman" w:cs="Times New Roman"/>
          <w:b/>
          <w:bCs/>
          <w:i/>
          <w:iCs/>
          <w:sz w:val="24"/>
          <w:szCs w:val="24"/>
          <w:lang w:eastAsia="ru-RU"/>
        </w:rPr>
        <w:t>до рішення виконкому             районної у місті ради</w:t>
      </w:r>
    </w:p>
    <w:p w:rsidR="00BC335A" w:rsidRPr="00BC335A" w:rsidRDefault="00BC335A" w:rsidP="00BC335A">
      <w:pPr>
        <w:spacing w:after="0"/>
        <w:ind w:left="6379" w:hanging="7"/>
        <w:rPr>
          <w:rFonts w:ascii="Times New Roman" w:eastAsia="Calibri" w:hAnsi="Times New Roman" w:cs="Times New Roman"/>
          <w:b/>
          <w:bCs/>
          <w:i/>
          <w:iCs/>
          <w:sz w:val="24"/>
          <w:szCs w:val="24"/>
          <w:lang w:eastAsia="ru-RU"/>
        </w:rPr>
      </w:pPr>
      <w:r w:rsidRPr="00BC335A">
        <w:rPr>
          <w:rFonts w:ascii="Times New Roman" w:eastAsia="Calibri" w:hAnsi="Times New Roman" w:cs="Times New Roman"/>
          <w:b/>
          <w:bCs/>
          <w:i/>
          <w:iCs/>
          <w:sz w:val="24"/>
          <w:szCs w:val="24"/>
          <w:lang w:eastAsia="ru-RU"/>
        </w:rPr>
        <w:t>17.11.2021 № 575</w:t>
      </w:r>
    </w:p>
    <w:p w:rsidR="00BC335A" w:rsidRPr="00BC335A" w:rsidRDefault="00BC335A" w:rsidP="00BC335A">
      <w:pPr>
        <w:spacing w:after="0" w:line="240" w:lineRule="auto"/>
        <w:jc w:val="center"/>
        <w:rPr>
          <w:rFonts w:ascii="Times New Roman" w:eastAsia="Calibri" w:hAnsi="Times New Roman" w:cs="Times New Roman"/>
          <w:b/>
          <w:bCs/>
          <w:sz w:val="28"/>
          <w:szCs w:val="28"/>
          <w:lang w:eastAsia="ru-RU"/>
        </w:rPr>
      </w:pPr>
    </w:p>
    <w:p w:rsidR="00BC335A" w:rsidRPr="00BC335A" w:rsidRDefault="00BC335A" w:rsidP="00BC335A">
      <w:pPr>
        <w:spacing w:after="0" w:line="240" w:lineRule="auto"/>
        <w:jc w:val="center"/>
        <w:rPr>
          <w:rFonts w:ascii="Times New Roman" w:eastAsia="Calibri" w:hAnsi="Times New Roman" w:cs="Times New Roman"/>
          <w:b/>
          <w:bCs/>
          <w:sz w:val="28"/>
          <w:szCs w:val="28"/>
          <w:lang w:eastAsia="ru-RU"/>
        </w:rPr>
      </w:pPr>
    </w:p>
    <w:p w:rsidR="00BC335A" w:rsidRPr="00BC335A" w:rsidRDefault="00BC335A" w:rsidP="00BC335A">
      <w:pPr>
        <w:spacing w:after="0" w:line="240" w:lineRule="auto"/>
        <w:jc w:val="center"/>
        <w:rPr>
          <w:rFonts w:ascii="Times New Roman" w:eastAsia="Calibri" w:hAnsi="Times New Roman" w:cs="Times New Roman"/>
          <w:b/>
          <w:bCs/>
          <w:sz w:val="28"/>
          <w:szCs w:val="28"/>
          <w:lang w:eastAsia="ru-RU"/>
        </w:rPr>
      </w:pPr>
    </w:p>
    <w:p w:rsidR="00BC335A" w:rsidRPr="00BC335A" w:rsidRDefault="00BC335A" w:rsidP="00BC335A">
      <w:pPr>
        <w:spacing w:after="0" w:line="240" w:lineRule="auto"/>
        <w:jc w:val="center"/>
        <w:rPr>
          <w:rFonts w:ascii="Times New Roman" w:eastAsia="Calibri" w:hAnsi="Times New Roman" w:cs="Times New Roman"/>
          <w:b/>
          <w:bCs/>
          <w:sz w:val="24"/>
          <w:szCs w:val="24"/>
          <w:lang w:eastAsia="ru-RU"/>
        </w:rPr>
      </w:pPr>
      <w:r w:rsidRPr="00BC335A">
        <w:rPr>
          <w:rFonts w:ascii="Times New Roman" w:eastAsia="Calibri" w:hAnsi="Times New Roman" w:cs="Times New Roman"/>
          <w:b/>
          <w:bCs/>
          <w:sz w:val="24"/>
          <w:szCs w:val="24"/>
          <w:lang w:eastAsia="ru-RU"/>
        </w:rPr>
        <w:t>ІНФОРМАЦІЙНА КАРТКА   № 72-116</w:t>
      </w:r>
    </w:p>
    <w:p w:rsidR="00BC335A" w:rsidRPr="00BC335A" w:rsidRDefault="00BC335A" w:rsidP="00BC335A">
      <w:pPr>
        <w:spacing w:after="0" w:line="240" w:lineRule="auto"/>
        <w:jc w:val="center"/>
        <w:rPr>
          <w:rFonts w:ascii="Times New Roman" w:eastAsia="Calibri" w:hAnsi="Times New Roman" w:cs="Times New Roman"/>
          <w:sz w:val="24"/>
          <w:szCs w:val="24"/>
          <w:lang w:eastAsia="ru-RU"/>
        </w:rPr>
      </w:pPr>
    </w:p>
    <w:p w:rsidR="00BC335A" w:rsidRPr="00BC335A" w:rsidRDefault="00BC335A" w:rsidP="00BC335A">
      <w:pPr>
        <w:spacing w:after="0" w:line="240" w:lineRule="auto"/>
        <w:jc w:val="both"/>
        <w:rPr>
          <w:rFonts w:ascii="Times New Roman" w:eastAsia="Calibri" w:hAnsi="Times New Roman" w:cs="Times New Roman"/>
          <w:b/>
          <w:bCs/>
          <w:i/>
          <w:iCs/>
          <w:sz w:val="24"/>
          <w:szCs w:val="24"/>
          <w:lang w:eastAsia="ru-RU"/>
        </w:rPr>
      </w:pPr>
      <w:r w:rsidRPr="00BC335A">
        <w:rPr>
          <w:rFonts w:ascii="Times New Roman" w:eastAsia="Calibri" w:hAnsi="Times New Roman" w:cs="Times New Roman"/>
          <w:b/>
          <w:bCs/>
          <w:iCs/>
          <w:sz w:val="24"/>
          <w:szCs w:val="24"/>
          <w:lang w:eastAsia="ru-RU"/>
        </w:rPr>
        <w:t>послуги</w:t>
      </w:r>
      <w:r w:rsidRPr="00BC335A">
        <w:rPr>
          <w:rFonts w:ascii="Times New Roman" w:eastAsia="Calibri" w:hAnsi="Times New Roman" w:cs="Times New Roman"/>
          <w:b/>
          <w:bCs/>
          <w:i/>
          <w:iCs/>
          <w:sz w:val="24"/>
          <w:szCs w:val="24"/>
          <w:lang w:eastAsia="ru-RU"/>
        </w:rPr>
        <w:t xml:space="preserve">  Прийом документів для надання матеріальної допомоги дітям з інвалідністю або </w:t>
      </w:r>
      <w:proofErr w:type="spellStart"/>
      <w:r w:rsidRPr="00BC335A">
        <w:rPr>
          <w:rFonts w:ascii="Times New Roman" w:eastAsia="Calibri" w:hAnsi="Times New Roman" w:cs="Times New Roman"/>
          <w:b/>
          <w:bCs/>
          <w:i/>
          <w:iCs/>
          <w:sz w:val="24"/>
          <w:szCs w:val="24"/>
          <w:lang w:eastAsia="ru-RU"/>
        </w:rPr>
        <w:t>онкохворим</w:t>
      </w:r>
      <w:proofErr w:type="spellEnd"/>
      <w:r w:rsidRPr="00BC335A">
        <w:rPr>
          <w:rFonts w:ascii="Times New Roman" w:eastAsia="Calibri" w:hAnsi="Times New Roman" w:cs="Times New Roman"/>
          <w:b/>
          <w:bCs/>
          <w:i/>
          <w:iCs/>
          <w:sz w:val="24"/>
          <w:szCs w:val="24"/>
          <w:lang w:eastAsia="ru-RU"/>
        </w:rPr>
        <w:t xml:space="preserve"> дітям, хвороба яких перебуває в стадії ремісії</w:t>
      </w:r>
    </w:p>
    <w:p w:rsidR="00BC335A" w:rsidRPr="00BC335A" w:rsidRDefault="00BC335A" w:rsidP="00BC335A">
      <w:pPr>
        <w:spacing w:after="0" w:line="240" w:lineRule="auto"/>
        <w:jc w:val="both"/>
        <w:rPr>
          <w:rFonts w:ascii="Times New Roman" w:eastAsia="Calibri" w:hAnsi="Times New Roman" w:cs="Times New Roman"/>
          <w:sz w:val="24"/>
          <w:szCs w:val="24"/>
          <w:lang w:eastAsia="ru-RU"/>
        </w:rPr>
      </w:pPr>
    </w:p>
    <w:tbl>
      <w:tblPr>
        <w:tblW w:w="9683" w:type="dxa"/>
        <w:tblLayout w:type="fixed"/>
        <w:tblCellMar>
          <w:left w:w="115" w:type="dxa"/>
          <w:right w:w="115" w:type="dxa"/>
        </w:tblCellMar>
        <w:tblLook w:val="0000" w:firstRow="0" w:lastRow="0" w:firstColumn="0" w:lastColumn="0" w:noHBand="0" w:noVBand="0"/>
      </w:tblPr>
      <w:tblGrid>
        <w:gridCol w:w="682"/>
        <w:gridCol w:w="3115"/>
        <w:gridCol w:w="5886"/>
      </w:tblGrid>
      <w:tr w:rsidR="00BC335A" w:rsidRPr="00BC335A" w:rsidTr="00094B14">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BC335A" w:rsidRPr="00BC335A" w:rsidRDefault="00BC335A" w:rsidP="00BC335A">
            <w:pPr>
              <w:widowControl w:val="0"/>
              <w:spacing w:after="0" w:line="240" w:lineRule="auto"/>
              <w:ind w:left="586" w:hanging="13"/>
              <w:jc w:val="center"/>
              <w:rPr>
                <w:rFonts w:ascii="Times New Roman" w:eastAsia="Calibri" w:hAnsi="Times New Roman" w:cs="Times New Roman"/>
                <w:sz w:val="24"/>
                <w:szCs w:val="24"/>
                <w:lang w:eastAsia="ru-RU"/>
              </w:rPr>
            </w:pPr>
            <w:r w:rsidRPr="00BC335A">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BC335A" w:rsidRPr="00BC335A" w:rsidTr="00094B14">
        <w:tc>
          <w:tcPr>
            <w:tcW w:w="3797" w:type="dxa"/>
            <w:gridSpan w:val="2"/>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ind w:right="-51"/>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886"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BC335A" w:rsidRPr="00BC335A" w:rsidTr="00094B14">
        <w:tc>
          <w:tcPr>
            <w:tcW w:w="68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jc w:val="center"/>
              <w:rPr>
                <w:rFonts w:ascii="Times New Roman" w:eastAsia="Calibri" w:hAnsi="Times New Roman" w:cs="Times New Roman"/>
                <w:sz w:val="24"/>
                <w:szCs w:val="24"/>
                <w:lang w:eastAsia="ru-RU"/>
              </w:rPr>
            </w:pPr>
            <w:r w:rsidRPr="00BC335A">
              <w:rPr>
                <w:rFonts w:ascii="Times New Roman" w:eastAsia="Calibri" w:hAnsi="Times New Roman" w:cs="Times New Roman"/>
                <w:b/>
                <w:bCs/>
                <w:sz w:val="24"/>
                <w:szCs w:val="24"/>
                <w:lang w:eastAsia="ru-RU"/>
              </w:rPr>
              <w:t>1</w:t>
            </w:r>
          </w:p>
        </w:tc>
        <w:tc>
          <w:tcPr>
            <w:tcW w:w="3115"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Місцезнаходження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line="240" w:lineRule="auto"/>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xml:space="preserve">50083, Дніпропетровська область, місто Кривий Ріг, вулиця </w:t>
            </w:r>
            <w:proofErr w:type="spellStart"/>
            <w:r w:rsidRPr="00BC335A">
              <w:rPr>
                <w:rFonts w:ascii="Times New Roman" w:eastAsia="Calibri" w:hAnsi="Times New Roman" w:cs="Times New Roman"/>
                <w:sz w:val="24"/>
                <w:szCs w:val="24"/>
                <w:lang w:eastAsia="ru-RU"/>
              </w:rPr>
              <w:t>Ухтомського</w:t>
            </w:r>
            <w:proofErr w:type="spellEnd"/>
            <w:r w:rsidRPr="00BC335A">
              <w:rPr>
                <w:rFonts w:ascii="Times New Roman" w:eastAsia="Calibri"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BC335A" w:rsidRPr="00BC335A" w:rsidTr="00094B14">
        <w:tc>
          <w:tcPr>
            <w:tcW w:w="68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jc w:val="center"/>
              <w:rPr>
                <w:rFonts w:ascii="Times New Roman" w:eastAsia="Calibri" w:hAnsi="Times New Roman" w:cs="Times New Roman"/>
                <w:sz w:val="24"/>
                <w:szCs w:val="24"/>
                <w:lang w:eastAsia="ru-RU"/>
              </w:rPr>
            </w:pPr>
            <w:r w:rsidRPr="00BC335A">
              <w:rPr>
                <w:rFonts w:ascii="Times New Roman" w:eastAsia="Calibri" w:hAnsi="Times New Roman" w:cs="Times New Roman"/>
                <w:b/>
                <w:bCs/>
                <w:sz w:val="24"/>
                <w:szCs w:val="24"/>
                <w:lang w:eastAsia="ru-RU"/>
              </w:rPr>
              <w:t>2</w:t>
            </w:r>
          </w:p>
        </w:tc>
        <w:tc>
          <w:tcPr>
            <w:tcW w:w="3115"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line="240" w:lineRule="auto"/>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Понеділок - субота з 9.00 до 16.00 години,</w:t>
            </w:r>
          </w:p>
          <w:p w:rsidR="00BC335A" w:rsidRPr="00BC335A" w:rsidRDefault="00BC335A" w:rsidP="00BC335A">
            <w:pPr>
              <w:widowControl w:val="0"/>
              <w:spacing w:after="0" w:line="240" w:lineRule="auto"/>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xml:space="preserve">перерва з 12.30 до 13.00 години </w:t>
            </w:r>
          </w:p>
        </w:tc>
      </w:tr>
      <w:tr w:rsidR="00BC335A" w:rsidRPr="00BC335A" w:rsidTr="00094B14">
        <w:tc>
          <w:tcPr>
            <w:tcW w:w="68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jc w:val="center"/>
              <w:rPr>
                <w:rFonts w:ascii="Times New Roman" w:eastAsia="Calibri" w:hAnsi="Times New Roman" w:cs="Times New Roman"/>
                <w:sz w:val="24"/>
                <w:szCs w:val="24"/>
                <w:lang w:eastAsia="ru-RU"/>
              </w:rPr>
            </w:pPr>
            <w:r w:rsidRPr="00BC335A">
              <w:rPr>
                <w:rFonts w:ascii="Times New Roman" w:eastAsia="Calibri" w:hAnsi="Times New Roman" w:cs="Times New Roman"/>
                <w:b/>
                <w:bCs/>
                <w:sz w:val="24"/>
                <w:szCs w:val="24"/>
                <w:lang w:eastAsia="ru-RU"/>
              </w:rPr>
              <w:t>3</w:t>
            </w:r>
          </w:p>
        </w:tc>
        <w:tc>
          <w:tcPr>
            <w:tcW w:w="3115"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line="240" w:lineRule="auto"/>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Телефон: 0975033528; 0674336786, 0-800-300-177</w:t>
            </w:r>
          </w:p>
          <w:p w:rsidR="00BC335A" w:rsidRPr="00BC335A" w:rsidRDefault="00BC335A" w:rsidP="00BC335A">
            <w:pPr>
              <w:widowControl w:val="0"/>
              <w:spacing w:after="0" w:line="240" w:lineRule="auto"/>
              <w:jc w:val="both"/>
              <w:rPr>
                <w:rFonts w:ascii="Times New Roman" w:eastAsia="Calibri" w:hAnsi="Times New Roman" w:cs="Times New Roman"/>
                <w:sz w:val="24"/>
                <w:szCs w:val="24"/>
                <w:lang w:eastAsia="ru-RU"/>
              </w:rPr>
            </w:pPr>
            <w:proofErr w:type="spellStart"/>
            <w:r w:rsidRPr="00BC335A">
              <w:rPr>
                <w:rFonts w:ascii="Times New Roman" w:eastAsia="Calibri" w:hAnsi="Times New Roman" w:cs="Times New Roman"/>
                <w:sz w:val="24"/>
                <w:szCs w:val="24"/>
                <w:lang w:eastAsia="ru-RU"/>
              </w:rPr>
              <w:t>Ел.пошта</w:t>
            </w:r>
            <w:proofErr w:type="spellEnd"/>
            <w:r w:rsidRPr="00BC335A">
              <w:rPr>
                <w:rFonts w:ascii="Times New Roman" w:eastAsia="Calibri" w:hAnsi="Times New Roman" w:cs="Times New Roman"/>
                <w:sz w:val="24"/>
                <w:szCs w:val="24"/>
                <w:lang w:eastAsia="ru-RU"/>
              </w:rPr>
              <w:t xml:space="preserve">: </w:t>
            </w:r>
            <w:hyperlink r:id="rId282" w:history="1">
              <w:r w:rsidRPr="00BC335A">
                <w:rPr>
                  <w:rFonts w:ascii="Times New Roman" w:eastAsia="Calibri" w:hAnsi="Times New Roman" w:cs="Times New Roman"/>
                  <w:lang w:eastAsia="ru-RU"/>
                </w:rPr>
                <w:t>upszn@trnvk.gov.ua</w:t>
              </w:r>
            </w:hyperlink>
          </w:p>
          <w:p w:rsidR="00BC335A" w:rsidRPr="00BC335A" w:rsidRDefault="00BC335A" w:rsidP="00BC335A">
            <w:pPr>
              <w:widowControl w:val="0"/>
              <w:spacing w:after="0" w:line="240" w:lineRule="auto"/>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xml:space="preserve">Офіційний </w:t>
            </w:r>
            <w:proofErr w:type="spellStart"/>
            <w:r w:rsidRPr="00BC335A">
              <w:rPr>
                <w:rFonts w:ascii="Times New Roman" w:eastAsia="Calibri" w:hAnsi="Times New Roman" w:cs="Times New Roman"/>
                <w:sz w:val="24"/>
                <w:szCs w:val="24"/>
                <w:lang w:eastAsia="ru-RU"/>
              </w:rPr>
              <w:t>вебсайт</w:t>
            </w:r>
            <w:proofErr w:type="spellEnd"/>
            <w:r w:rsidRPr="00BC335A">
              <w:rPr>
                <w:rFonts w:ascii="Times New Roman" w:eastAsia="Calibri" w:hAnsi="Times New Roman" w:cs="Times New Roman"/>
                <w:sz w:val="24"/>
                <w:szCs w:val="24"/>
                <w:lang w:eastAsia="ru-RU"/>
              </w:rPr>
              <w:t xml:space="preserve"> виконкому районної у місті ради: </w:t>
            </w:r>
            <w:hyperlink r:id="rId283" w:history="1">
              <w:r w:rsidRPr="00BC335A">
                <w:rPr>
                  <w:rFonts w:ascii="Times New Roman" w:eastAsia="Calibri" w:hAnsi="Times New Roman" w:cs="Times New Roman"/>
                  <w:lang w:eastAsia="ru-RU"/>
                </w:rPr>
                <w:t>trnvk.gov.ua</w:t>
              </w:r>
            </w:hyperlink>
          </w:p>
        </w:tc>
      </w:tr>
      <w:tr w:rsidR="00BC335A" w:rsidRPr="00BC335A" w:rsidTr="00094B14">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BC335A" w:rsidRPr="00BC335A" w:rsidRDefault="00BC335A" w:rsidP="00BC335A">
            <w:pPr>
              <w:widowControl w:val="0"/>
              <w:spacing w:after="0" w:line="240" w:lineRule="auto"/>
              <w:jc w:val="center"/>
              <w:rPr>
                <w:rFonts w:ascii="Times New Roman" w:eastAsia="Calibri" w:hAnsi="Times New Roman" w:cs="Times New Roman"/>
                <w:sz w:val="24"/>
                <w:szCs w:val="24"/>
                <w:lang w:eastAsia="ru-RU"/>
              </w:rPr>
            </w:pPr>
            <w:r w:rsidRPr="00BC335A">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BC335A" w:rsidRPr="00BC335A" w:rsidTr="00094B14">
        <w:tc>
          <w:tcPr>
            <w:tcW w:w="68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jc w:val="center"/>
              <w:rPr>
                <w:rFonts w:ascii="Times New Roman" w:eastAsia="Calibri" w:hAnsi="Times New Roman" w:cs="Times New Roman"/>
                <w:sz w:val="24"/>
                <w:szCs w:val="24"/>
                <w:lang w:eastAsia="ru-RU"/>
              </w:rPr>
            </w:pPr>
            <w:r w:rsidRPr="00BC335A">
              <w:rPr>
                <w:rFonts w:ascii="Times New Roman" w:eastAsia="Calibri" w:hAnsi="Times New Roman" w:cs="Times New Roman"/>
                <w:b/>
                <w:bCs/>
                <w:sz w:val="24"/>
                <w:szCs w:val="24"/>
                <w:lang w:eastAsia="ru-RU"/>
              </w:rPr>
              <w:t>4</w:t>
            </w:r>
          </w:p>
        </w:tc>
        <w:tc>
          <w:tcPr>
            <w:tcW w:w="3115"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Кодекси, Закони України</w:t>
            </w:r>
          </w:p>
        </w:tc>
        <w:tc>
          <w:tcPr>
            <w:tcW w:w="5886"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Закони України:</w:t>
            </w:r>
          </w:p>
          <w:p w:rsidR="00BC335A" w:rsidRPr="00BC335A" w:rsidRDefault="00BC335A" w:rsidP="00BC335A">
            <w:pPr>
              <w:widowControl w:val="0"/>
              <w:spacing w:after="0"/>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«Про місцеве самоврядування в Україні»,</w:t>
            </w:r>
          </w:p>
          <w:p w:rsidR="00BC335A" w:rsidRPr="00BC335A" w:rsidRDefault="00BC335A" w:rsidP="00BC335A">
            <w:pPr>
              <w:widowControl w:val="0"/>
              <w:spacing w:after="0"/>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«Про державний бюджет України», на відповідний рік;</w:t>
            </w:r>
          </w:p>
          <w:p w:rsidR="00BC335A" w:rsidRPr="00BC335A" w:rsidRDefault="00BC335A" w:rsidP="00BC335A">
            <w:pPr>
              <w:widowControl w:val="0"/>
              <w:spacing w:after="0"/>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«Про адміністративні послуги»;</w:t>
            </w:r>
          </w:p>
          <w:p w:rsidR="00BC335A" w:rsidRPr="00BC335A" w:rsidRDefault="00BC335A" w:rsidP="00BC335A">
            <w:pPr>
              <w:widowControl w:val="0"/>
              <w:spacing w:after="0"/>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«Про основи соціальної захищеності осіб з інвалідністю в Україні».</w:t>
            </w:r>
          </w:p>
        </w:tc>
      </w:tr>
      <w:tr w:rsidR="00BC335A" w:rsidRPr="00BC335A" w:rsidTr="00094B14">
        <w:tc>
          <w:tcPr>
            <w:tcW w:w="68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line="240" w:lineRule="auto"/>
              <w:jc w:val="center"/>
              <w:rPr>
                <w:rFonts w:ascii="Times New Roman" w:eastAsia="Calibri" w:hAnsi="Times New Roman" w:cs="Times New Roman"/>
                <w:sz w:val="24"/>
                <w:szCs w:val="24"/>
                <w:lang w:eastAsia="ru-RU"/>
              </w:rPr>
            </w:pPr>
            <w:r w:rsidRPr="00BC335A">
              <w:rPr>
                <w:rFonts w:ascii="Times New Roman" w:eastAsia="Calibri" w:hAnsi="Times New Roman" w:cs="Times New Roman"/>
                <w:b/>
                <w:bCs/>
                <w:sz w:val="24"/>
                <w:szCs w:val="24"/>
                <w:lang w:eastAsia="ru-RU"/>
              </w:rPr>
              <w:t>5</w:t>
            </w:r>
          </w:p>
          <w:p w:rsidR="00BC335A" w:rsidRPr="00BC335A" w:rsidRDefault="00BC335A" w:rsidP="00BC335A">
            <w:pPr>
              <w:widowControl w:val="0"/>
              <w:spacing w:after="0"/>
              <w:rPr>
                <w:rFonts w:ascii="Times New Roman" w:eastAsia="Calibri" w:hAnsi="Times New Roman" w:cs="Times New Roman"/>
                <w:sz w:val="24"/>
                <w:szCs w:val="24"/>
                <w:lang w:eastAsia="ru-RU"/>
              </w:rPr>
            </w:pPr>
          </w:p>
        </w:tc>
        <w:tc>
          <w:tcPr>
            <w:tcW w:w="3115"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Акти Кабінету Міністрів України</w:t>
            </w:r>
          </w:p>
        </w:tc>
        <w:tc>
          <w:tcPr>
            <w:tcW w:w="5886"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jc w:val="both"/>
              <w:rPr>
                <w:rFonts w:ascii="Times New Roman" w:eastAsia="Calibri" w:hAnsi="Times New Roman" w:cs="Times New Roman"/>
                <w:sz w:val="24"/>
                <w:szCs w:val="24"/>
                <w:lang w:eastAsia="ru-RU"/>
              </w:rPr>
            </w:pPr>
          </w:p>
          <w:p w:rsidR="00BC335A" w:rsidRPr="00BC335A" w:rsidRDefault="00BC335A" w:rsidP="00BC335A">
            <w:pPr>
              <w:widowControl w:val="0"/>
              <w:spacing w:after="0"/>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w:t>
            </w:r>
          </w:p>
        </w:tc>
      </w:tr>
      <w:tr w:rsidR="00BC335A" w:rsidRPr="00BC335A" w:rsidTr="00094B14">
        <w:tc>
          <w:tcPr>
            <w:tcW w:w="68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jc w:val="center"/>
              <w:rPr>
                <w:rFonts w:ascii="Times New Roman" w:eastAsia="Calibri" w:hAnsi="Times New Roman" w:cs="Times New Roman"/>
                <w:sz w:val="24"/>
                <w:szCs w:val="24"/>
                <w:lang w:eastAsia="ru-RU"/>
              </w:rPr>
            </w:pPr>
            <w:r w:rsidRPr="00BC335A">
              <w:rPr>
                <w:rFonts w:ascii="Times New Roman" w:eastAsia="Calibri" w:hAnsi="Times New Roman" w:cs="Times New Roman"/>
                <w:b/>
                <w:bCs/>
                <w:sz w:val="24"/>
                <w:szCs w:val="24"/>
                <w:lang w:eastAsia="ru-RU"/>
              </w:rPr>
              <w:t>6</w:t>
            </w:r>
          </w:p>
        </w:tc>
        <w:tc>
          <w:tcPr>
            <w:tcW w:w="3115"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Акти центральних органів виконавчої влади</w:t>
            </w:r>
          </w:p>
        </w:tc>
        <w:tc>
          <w:tcPr>
            <w:tcW w:w="5886"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line="240" w:lineRule="auto"/>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w:t>
            </w:r>
          </w:p>
        </w:tc>
      </w:tr>
      <w:tr w:rsidR="00BC335A" w:rsidRPr="00BC335A" w:rsidTr="00094B14">
        <w:trPr>
          <w:trHeight w:val="751"/>
        </w:trPr>
        <w:tc>
          <w:tcPr>
            <w:tcW w:w="68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line="240" w:lineRule="auto"/>
              <w:jc w:val="center"/>
              <w:rPr>
                <w:rFonts w:ascii="Times New Roman" w:eastAsia="Calibri" w:hAnsi="Times New Roman" w:cs="Times New Roman"/>
                <w:sz w:val="24"/>
                <w:szCs w:val="24"/>
                <w:lang w:eastAsia="ru-RU"/>
              </w:rPr>
            </w:pPr>
            <w:r w:rsidRPr="00BC335A">
              <w:rPr>
                <w:rFonts w:ascii="Times New Roman" w:eastAsia="Calibri" w:hAnsi="Times New Roman" w:cs="Times New Roman"/>
                <w:b/>
                <w:bCs/>
                <w:sz w:val="24"/>
                <w:szCs w:val="24"/>
                <w:lang w:eastAsia="ru-RU"/>
              </w:rPr>
              <w:t>7</w:t>
            </w:r>
          </w:p>
        </w:tc>
        <w:tc>
          <w:tcPr>
            <w:tcW w:w="3115"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line="240" w:lineRule="auto"/>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886"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line="240" w:lineRule="auto"/>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Рішення Криворізької міської ради від 21.12.2016 №1182 «Про затвердження Програми соціального захисту окремих категорій мешканців м. Кривого Рогу на 2017–2022 роки», зі змінами.</w:t>
            </w:r>
          </w:p>
          <w:p w:rsidR="00BC335A" w:rsidRPr="00BC335A" w:rsidRDefault="00BC335A" w:rsidP="00BC335A">
            <w:pPr>
              <w:widowControl w:val="0"/>
              <w:spacing w:after="0" w:line="240" w:lineRule="auto"/>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xml:space="preserve">Рішення виконкому Криворізької міської ради           від  13.02.2019 №59 «Про затвердження Порядку надання матеріальної допомоги дітям з інвалідністю або </w:t>
            </w:r>
            <w:proofErr w:type="spellStart"/>
            <w:r w:rsidRPr="00BC335A">
              <w:rPr>
                <w:rFonts w:ascii="Times New Roman" w:eastAsia="Calibri" w:hAnsi="Times New Roman" w:cs="Times New Roman"/>
                <w:sz w:val="24"/>
                <w:szCs w:val="24"/>
                <w:lang w:eastAsia="ru-RU"/>
              </w:rPr>
              <w:t>онкохворим</w:t>
            </w:r>
            <w:proofErr w:type="spellEnd"/>
            <w:r w:rsidRPr="00BC335A">
              <w:rPr>
                <w:rFonts w:ascii="Times New Roman" w:eastAsia="Calibri" w:hAnsi="Times New Roman" w:cs="Times New Roman"/>
                <w:sz w:val="24"/>
                <w:szCs w:val="24"/>
                <w:lang w:eastAsia="ru-RU"/>
              </w:rPr>
              <w:t xml:space="preserve"> дітям, хвороба яких перебуває в стадії ремісії», зі змінами.</w:t>
            </w:r>
          </w:p>
        </w:tc>
      </w:tr>
      <w:tr w:rsidR="00BC335A" w:rsidRPr="00BC335A" w:rsidTr="00094B14">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BC335A" w:rsidRPr="00BC335A" w:rsidRDefault="00BC335A" w:rsidP="00BC335A">
            <w:pPr>
              <w:widowControl w:val="0"/>
              <w:spacing w:after="0" w:line="240" w:lineRule="auto"/>
              <w:jc w:val="center"/>
              <w:rPr>
                <w:rFonts w:ascii="Times New Roman" w:eastAsia="Calibri" w:hAnsi="Times New Roman" w:cs="Times New Roman"/>
                <w:sz w:val="24"/>
                <w:szCs w:val="24"/>
                <w:lang w:eastAsia="ru-RU"/>
              </w:rPr>
            </w:pPr>
            <w:r w:rsidRPr="00BC335A">
              <w:rPr>
                <w:rFonts w:ascii="Times New Roman" w:eastAsia="Calibri" w:hAnsi="Times New Roman" w:cs="Times New Roman"/>
                <w:b/>
                <w:bCs/>
                <w:i/>
                <w:iCs/>
                <w:sz w:val="24"/>
                <w:szCs w:val="24"/>
                <w:lang w:eastAsia="ru-RU"/>
              </w:rPr>
              <w:lastRenderedPageBreak/>
              <w:t>Умови отримання адміністративної послуги</w:t>
            </w:r>
          </w:p>
        </w:tc>
      </w:tr>
      <w:tr w:rsidR="00BC335A" w:rsidRPr="00BC335A" w:rsidTr="00094B14">
        <w:tc>
          <w:tcPr>
            <w:tcW w:w="68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jc w:val="center"/>
              <w:rPr>
                <w:rFonts w:ascii="Times New Roman" w:eastAsia="Calibri" w:hAnsi="Times New Roman" w:cs="Times New Roman"/>
                <w:sz w:val="24"/>
                <w:szCs w:val="24"/>
                <w:lang w:eastAsia="ru-RU"/>
              </w:rPr>
            </w:pPr>
            <w:r w:rsidRPr="00BC335A">
              <w:rPr>
                <w:rFonts w:ascii="Times New Roman" w:eastAsia="Calibri" w:hAnsi="Times New Roman" w:cs="Times New Roman"/>
                <w:b/>
                <w:bCs/>
                <w:sz w:val="24"/>
                <w:szCs w:val="24"/>
                <w:lang w:eastAsia="ru-RU"/>
              </w:rPr>
              <w:t>8</w:t>
            </w:r>
          </w:p>
        </w:tc>
        <w:tc>
          <w:tcPr>
            <w:tcW w:w="3115"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Підстава для одержання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Заява, наявність відповідного пакета документів</w:t>
            </w:r>
          </w:p>
        </w:tc>
      </w:tr>
      <w:tr w:rsidR="00BC335A" w:rsidRPr="00BC335A" w:rsidTr="00094B14">
        <w:tc>
          <w:tcPr>
            <w:tcW w:w="68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jc w:val="center"/>
              <w:rPr>
                <w:rFonts w:ascii="Times New Roman" w:eastAsia="Calibri" w:hAnsi="Times New Roman" w:cs="Times New Roman"/>
                <w:sz w:val="24"/>
                <w:szCs w:val="24"/>
                <w:lang w:eastAsia="ru-RU"/>
              </w:rPr>
            </w:pPr>
            <w:r w:rsidRPr="00BC335A">
              <w:rPr>
                <w:rFonts w:ascii="Times New Roman" w:eastAsia="Calibri" w:hAnsi="Times New Roman" w:cs="Times New Roman"/>
                <w:b/>
                <w:bCs/>
                <w:sz w:val="24"/>
                <w:szCs w:val="24"/>
                <w:lang w:eastAsia="ru-RU"/>
              </w:rPr>
              <w:t>9</w:t>
            </w:r>
          </w:p>
        </w:tc>
        <w:tc>
          <w:tcPr>
            <w:tcW w:w="3115"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line="240" w:lineRule="auto"/>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BC335A" w:rsidRPr="00BC335A" w:rsidRDefault="00BC335A" w:rsidP="00BC335A">
            <w:pPr>
              <w:widowControl w:val="0"/>
              <w:spacing w:after="0"/>
              <w:rPr>
                <w:rFonts w:ascii="Times New Roman" w:eastAsia="Calibri" w:hAnsi="Times New Roman" w:cs="Times New Roman"/>
                <w:sz w:val="24"/>
                <w:szCs w:val="24"/>
                <w:lang w:eastAsia="ru-RU"/>
              </w:rPr>
            </w:pPr>
          </w:p>
        </w:tc>
        <w:tc>
          <w:tcPr>
            <w:tcW w:w="5886"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xml:space="preserve">- заява про надання одноразової матеріальної допомоги дітям з інвалідністю або </w:t>
            </w:r>
            <w:proofErr w:type="spellStart"/>
            <w:r w:rsidRPr="00BC335A">
              <w:rPr>
                <w:rFonts w:ascii="Times New Roman" w:eastAsia="Calibri" w:hAnsi="Times New Roman" w:cs="Times New Roman"/>
                <w:sz w:val="24"/>
                <w:szCs w:val="24"/>
                <w:lang w:eastAsia="ru-RU"/>
              </w:rPr>
              <w:t>онкохворим</w:t>
            </w:r>
            <w:proofErr w:type="spellEnd"/>
            <w:r w:rsidRPr="00BC335A">
              <w:rPr>
                <w:rFonts w:ascii="Times New Roman" w:eastAsia="Calibri" w:hAnsi="Times New Roman" w:cs="Times New Roman"/>
                <w:sz w:val="24"/>
                <w:szCs w:val="24"/>
                <w:lang w:eastAsia="ru-RU"/>
              </w:rPr>
              <w:t xml:space="preserve"> дітям, хвороба яких перебуває в стадії ремісії  зі згодою  на обробку персональних даних;</w:t>
            </w:r>
          </w:p>
          <w:p w:rsidR="00BC335A" w:rsidRPr="00BC335A" w:rsidRDefault="00BC335A" w:rsidP="00BC335A">
            <w:pPr>
              <w:widowControl w:val="0"/>
              <w:spacing w:after="0"/>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xml:space="preserve">- довідка лікувального закладу для </w:t>
            </w:r>
            <w:proofErr w:type="spellStart"/>
            <w:r w:rsidRPr="00BC335A">
              <w:rPr>
                <w:rFonts w:ascii="Times New Roman" w:eastAsia="Calibri" w:hAnsi="Times New Roman" w:cs="Times New Roman"/>
                <w:sz w:val="24"/>
                <w:szCs w:val="24"/>
                <w:lang w:eastAsia="ru-RU"/>
              </w:rPr>
              <w:t>онкохворих</w:t>
            </w:r>
            <w:proofErr w:type="spellEnd"/>
            <w:r w:rsidRPr="00BC335A">
              <w:rPr>
                <w:rFonts w:ascii="Times New Roman" w:eastAsia="Calibri" w:hAnsi="Times New Roman" w:cs="Times New Roman"/>
                <w:sz w:val="24"/>
                <w:szCs w:val="24"/>
                <w:lang w:eastAsia="ru-RU"/>
              </w:rPr>
              <w:t xml:space="preserve"> дітей, хвороба яких перебуває в стадії ремісії, що підтверджує факт захворювання; </w:t>
            </w:r>
          </w:p>
          <w:p w:rsidR="00BC335A" w:rsidRPr="00BC335A" w:rsidRDefault="00BC335A" w:rsidP="00BC335A">
            <w:pPr>
              <w:widowControl w:val="0"/>
              <w:spacing w:after="0"/>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копія довіреності, оформлена на представника заявника, завірена належним чином;</w:t>
            </w:r>
          </w:p>
          <w:p w:rsidR="00BC335A" w:rsidRPr="00BC335A" w:rsidRDefault="00BC335A" w:rsidP="00BC335A">
            <w:pPr>
              <w:widowControl w:val="0"/>
              <w:spacing w:after="0"/>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копії (</w:t>
            </w:r>
            <w:proofErr w:type="spellStart"/>
            <w:r w:rsidRPr="00BC335A">
              <w:rPr>
                <w:rFonts w:ascii="Times New Roman" w:eastAsia="Calibri" w:hAnsi="Times New Roman" w:cs="Times New Roman"/>
                <w:sz w:val="24"/>
                <w:szCs w:val="24"/>
                <w:lang w:eastAsia="ru-RU"/>
              </w:rPr>
              <w:t>сканкопії</w:t>
            </w:r>
            <w:proofErr w:type="spellEnd"/>
            <w:r w:rsidRPr="00BC335A">
              <w:rPr>
                <w:rFonts w:ascii="Times New Roman" w:eastAsia="Calibri" w:hAnsi="Times New Roman" w:cs="Times New Roman"/>
                <w:sz w:val="24"/>
                <w:szCs w:val="24"/>
                <w:lang w:eastAsia="ru-RU"/>
              </w:rPr>
              <w:t>) документів, завірених особистим підписом заявника (електронною поштою -  особистим електронним підписом)  із зазначенням дати), а саме:</w:t>
            </w:r>
          </w:p>
          <w:p w:rsidR="00BC335A" w:rsidRPr="00BC335A" w:rsidRDefault="00BC335A" w:rsidP="00BC335A">
            <w:pPr>
              <w:tabs>
                <w:tab w:val="left" w:pos="720"/>
                <w:tab w:val="left" w:pos="1260"/>
              </w:tabs>
              <w:spacing w:after="0" w:line="240" w:lineRule="auto"/>
              <w:ind w:firstLine="540"/>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паспорта заявника (сторінки 1, 2, з відомостями про реєстрацією місця проживання), у тому числі у формі ID-картки</w:t>
            </w:r>
            <w:r w:rsidRPr="00BC335A">
              <w:rPr>
                <w:rFonts w:ascii="Times New Roman" w:eastAsia="Calibri" w:hAnsi="Times New Roman" w:cs="Times New Roman"/>
                <w:i/>
                <w:iCs/>
                <w:sz w:val="24"/>
                <w:szCs w:val="24"/>
                <w:lang w:eastAsia="ru-RU"/>
              </w:rPr>
              <w:t xml:space="preserve"> </w:t>
            </w:r>
            <w:r w:rsidRPr="00BC335A">
              <w:rPr>
                <w:rFonts w:ascii="Times New Roman" w:eastAsia="Calibri" w:hAnsi="Times New Roman" w:cs="Times New Roman"/>
                <w:sz w:val="24"/>
                <w:szCs w:val="24"/>
                <w:lang w:eastAsia="ru-RU"/>
              </w:rPr>
              <w:t>з витягом з Єдиного державного демографічного реєстру щодо реєстрації місця проживання (у разі його наявності);</w:t>
            </w:r>
          </w:p>
          <w:p w:rsidR="00BC335A" w:rsidRPr="00BC335A" w:rsidRDefault="00BC335A" w:rsidP="00BC335A">
            <w:pPr>
              <w:tabs>
                <w:tab w:val="left" w:pos="646"/>
                <w:tab w:val="left" w:pos="1260"/>
              </w:tabs>
              <w:spacing w:after="0" w:line="240" w:lineRule="auto"/>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xml:space="preserve">         -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його прийняття); </w:t>
            </w:r>
          </w:p>
          <w:p w:rsidR="00BC335A" w:rsidRPr="00BC335A" w:rsidRDefault="00BC335A" w:rsidP="00BC335A">
            <w:pPr>
              <w:tabs>
                <w:tab w:val="left" w:pos="900"/>
                <w:tab w:val="left" w:pos="1260"/>
              </w:tabs>
              <w:spacing w:after="0" w:line="240" w:lineRule="auto"/>
              <w:ind w:firstLine="540"/>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xml:space="preserve">  - свідоцтва про народження дитини;</w:t>
            </w:r>
          </w:p>
          <w:p w:rsidR="00BC335A" w:rsidRPr="00BC335A" w:rsidRDefault="00BC335A" w:rsidP="00BC335A">
            <w:pPr>
              <w:tabs>
                <w:tab w:val="left" w:pos="851"/>
                <w:tab w:val="left" w:pos="993"/>
                <w:tab w:val="left" w:pos="1260"/>
              </w:tabs>
              <w:spacing w:after="0" w:line="240" w:lineRule="auto"/>
              <w:ind w:firstLine="539"/>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xml:space="preserve">  - медичного висновку про дитину з інвалідністю віком до 18 років;</w:t>
            </w:r>
          </w:p>
          <w:p w:rsidR="00BC335A" w:rsidRPr="00BC335A" w:rsidRDefault="00BC335A" w:rsidP="00BC335A">
            <w:pPr>
              <w:tabs>
                <w:tab w:val="left" w:pos="993"/>
                <w:tab w:val="left" w:pos="1260"/>
              </w:tabs>
              <w:spacing w:after="0" w:line="240" w:lineRule="auto"/>
              <w:ind w:firstLine="539"/>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xml:space="preserve">   - документа, що підтверджує родинні стосунки в разі різних прізвищ  у дітей  з  інвалідністю  або  </w:t>
            </w:r>
            <w:proofErr w:type="spellStart"/>
            <w:r w:rsidRPr="00BC335A">
              <w:rPr>
                <w:rFonts w:ascii="Times New Roman" w:eastAsia="Calibri" w:hAnsi="Times New Roman" w:cs="Times New Roman"/>
                <w:sz w:val="24"/>
                <w:szCs w:val="24"/>
                <w:lang w:eastAsia="ru-RU"/>
              </w:rPr>
              <w:t>онкохворих</w:t>
            </w:r>
            <w:proofErr w:type="spellEnd"/>
            <w:r w:rsidRPr="00BC335A">
              <w:rPr>
                <w:rFonts w:ascii="Times New Roman" w:eastAsia="Calibri" w:hAnsi="Times New Roman" w:cs="Times New Roman"/>
                <w:sz w:val="24"/>
                <w:szCs w:val="24"/>
                <w:lang w:eastAsia="ru-RU"/>
              </w:rPr>
              <w:t xml:space="preserve">  дітей, хвороба яких перебуває в стадії  ремісії, та їх батьків;</w:t>
            </w:r>
          </w:p>
          <w:p w:rsidR="00BC335A" w:rsidRPr="00BC335A" w:rsidRDefault="00BC335A" w:rsidP="00BC335A">
            <w:pPr>
              <w:tabs>
                <w:tab w:val="left" w:pos="0"/>
                <w:tab w:val="left" w:pos="900"/>
              </w:tabs>
              <w:spacing w:after="0" w:line="240" w:lineRule="auto"/>
              <w:ind w:firstLine="560"/>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xml:space="preserve">    - рішення суду або виконкому районної в місті ради про призначення опіки над дитиною з інвалідністю або </w:t>
            </w:r>
            <w:proofErr w:type="spellStart"/>
            <w:r w:rsidRPr="00BC335A">
              <w:rPr>
                <w:rFonts w:ascii="Times New Roman" w:eastAsia="Calibri" w:hAnsi="Times New Roman" w:cs="Times New Roman"/>
                <w:sz w:val="24"/>
                <w:szCs w:val="24"/>
                <w:lang w:eastAsia="ru-RU"/>
              </w:rPr>
              <w:t>онкохворою</w:t>
            </w:r>
            <w:proofErr w:type="spellEnd"/>
            <w:r w:rsidRPr="00BC335A">
              <w:rPr>
                <w:rFonts w:ascii="Times New Roman" w:eastAsia="Calibri" w:hAnsi="Times New Roman" w:cs="Times New Roman"/>
                <w:sz w:val="24"/>
                <w:szCs w:val="24"/>
                <w:lang w:eastAsia="ru-RU"/>
              </w:rPr>
              <w:t xml:space="preserve"> дитиною, хвороба якої перебуває в стадії ремісії (для опікунів, піклувальників);</w:t>
            </w:r>
          </w:p>
          <w:p w:rsidR="00BC335A" w:rsidRPr="00BC335A" w:rsidRDefault="00BC335A" w:rsidP="00BC335A">
            <w:pPr>
              <w:tabs>
                <w:tab w:val="left" w:pos="0"/>
                <w:tab w:val="left" w:pos="900"/>
              </w:tabs>
              <w:spacing w:after="0" w:line="240" w:lineRule="auto"/>
              <w:ind w:firstLine="560"/>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xml:space="preserve">  - довідки встановленого зразка про взяття на облік у м. Кривому Розі, виданої районними управліннями (для внутрішньо переміщених осіб).</w:t>
            </w:r>
          </w:p>
          <w:p w:rsidR="00BC335A" w:rsidRPr="00BC335A" w:rsidRDefault="00BC335A" w:rsidP="00BC335A">
            <w:pPr>
              <w:tabs>
                <w:tab w:val="left" w:pos="0"/>
                <w:tab w:val="left" w:pos="900"/>
              </w:tabs>
              <w:spacing w:after="0" w:line="240" w:lineRule="auto"/>
              <w:ind w:firstLine="560"/>
              <w:jc w:val="both"/>
              <w:rPr>
                <w:rFonts w:ascii="Times New Roman" w:eastAsia="Calibri" w:hAnsi="Times New Roman" w:cs="Times New Roman"/>
                <w:sz w:val="24"/>
                <w:szCs w:val="24"/>
                <w:lang w:eastAsia="ru-RU"/>
              </w:rPr>
            </w:pPr>
          </w:p>
        </w:tc>
      </w:tr>
      <w:tr w:rsidR="00BC335A" w:rsidRPr="00BC335A" w:rsidTr="00094B14">
        <w:tc>
          <w:tcPr>
            <w:tcW w:w="68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jc w:val="center"/>
              <w:rPr>
                <w:rFonts w:ascii="Times New Roman" w:eastAsia="Calibri" w:hAnsi="Times New Roman" w:cs="Times New Roman"/>
                <w:sz w:val="24"/>
                <w:szCs w:val="24"/>
                <w:lang w:eastAsia="ru-RU"/>
              </w:rPr>
            </w:pPr>
            <w:r w:rsidRPr="00BC335A">
              <w:rPr>
                <w:rFonts w:ascii="Times New Roman" w:eastAsia="Calibri" w:hAnsi="Times New Roman" w:cs="Times New Roman"/>
                <w:b/>
                <w:bCs/>
                <w:sz w:val="24"/>
                <w:szCs w:val="24"/>
                <w:lang w:eastAsia="ru-RU"/>
              </w:rPr>
              <w:t>10</w:t>
            </w:r>
          </w:p>
        </w:tc>
        <w:tc>
          <w:tcPr>
            <w:tcW w:w="3115"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p w:rsidR="00BC335A" w:rsidRPr="00BC335A" w:rsidRDefault="00BC335A" w:rsidP="00BC335A">
            <w:pPr>
              <w:widowControl w:val="0"/>
              <w:spacing w:after="0"/>
              <w:rPr>
                <w:rFonts w:ascii="Times New Roman" w:eastAsia="Calibri" w:hAnsi="Times New Roman" w:cs="Times New Roman"/>
                <w:sz w:val="24"/>
                <w:szCs w:val="24"/>
                <w:lang w:eastAsia="ru-RU"/>
              </w:rPr>
            </w:pPr>
          </w:p>
        </w:tc>
        <w:tc>
          <w:tcPr>
            <w:tcW w:w="5886"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ind w:right="37"/>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Заява та пакет документів подаються до Центру (через віддалене робоче місце) особисто або за допомогою засобів телекомунікаційного зв'язку</w:t>
            </w:r>
          </w:p>
        </w:tc>
      </w:tr>
      <w:tr w:rsidR="00BC335A" w:rsidRPr="00BC335A" w:rsidTr="00094B14">
        <w:tc>
          <w:tcPr>
            <w:tcW w:w="682" w:type="dxa"/>
            <w:tcBorders>
              <w:top w:val="single" w:sz="4" w:space="0" w:color="000000"/>
              <w:left w:val="single" w:sz="4" w:space="0" w:color="000000"/>
              <w:bottom w:val="single" w:sz="4" w:space="0" w:color="000000"/>
              <w:right w:val="single" w:sz="4" w:space="0" w:color="000000"/>
            </w:tcBorders>
            <w:vAlign w:val="center"/>
          </w:tcPr>
          <w:p w:rsidR="00BC335A" w:rsidRPr="00BC335A" w:rsidRDefault="00BC335A" w:rsidP="00BC335A">
            <w:pPr>
              <w:widowControl w:val="0"/>
              <w:spacing w:after="0"/>
              <w:jc w:val="center"/>
              <w:rPr>
                <w:rFonts w:ascii="Times New Roman" w:eastAsia="Calibri" w:hAnsi="Times New Roman" w:cs="Times New Roman"/>
                <w:sz w:val="24"/>
                <w:szCs w:val="24"/>
                <w:lang w:eastAsia="ru-RU"/>
              </w:rPr>
            </w:pPr>
            <w:r w:rsidRPr="00BC335A">
              <w:rPr>
                <w:rFonts w:ascii="Times New Roman" w:eastAsia="Calibri" w:hAnsi="Times New Roman" w:cs="Times New Roman"/>
                <w:b/>
                <w:bCs/>
                <w:sz w:val="24"/>
                <w:szCs w:val="24"/>
                <w:lang w:eastAsia="ru-RU"/>
              </w:rPr>
              <w:t>11</w:t>
            </w:r>
          </w:p>
        </w:tc>
        <w:tc>
          <w:tcPr>
            <w:tcW w:w="3115" w:type="dxa"/>
            <w:tcBorders>
              <w:top w:val="single" w:sz="4" w:space="0" w:color="000000"/>
              <w:left w:val="single" w:sz="4" w:space="0" w:color="000000"/>
              <w:bottom w:val="single" w:sz="4" w:space="0" w:color="000000"/>
              <w:right w:val="single" w:sz="4" w:space="0" w:color="000000"/>
            </w:tcBorders>
            <w:vAlign w:val="center"/>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Платність /безоплатність адміністративної послуги</w:t>
            </w:r>
          </w:p>
          <w:p w:rsidR="00BC335A" w:rsidRPr="00BC335A" w:rsidRDefault="00BC335A" w:rsidP="00BC335A">
            <w:pPr>
              <w:widowControl w:val="0"/>
              <w:spacing w:after="0"/>
              <w:rPr>
                <w:rFonts w:ascii="Times New Roman" w:eastAsia="Calibri" w:hAnsi="Times New Roman" w:cs="Times New Roman"/>
                <w:sz w:val="24"/>
                <w:szCs w:val="24"/>
                <w:lang w:eastAsia="ru-RU"/>
              </w:rPr>
            </w:pPr>
          </w:p>
        </w:tc>
        <w:tc>
          <w:tcPr>
            <w:tcW w:w="5886"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Безоплатно</w:t>
            </w:r>
          </w:p>
        </w:tc>
      </w:tr>
      <w:tr w:rsidR="00BC335A" w:rsidRPr="00BC335A" w:rsidTr="00094B14">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BC335A" w:rsidRPr="00BC335A" w:rsidRDefault="00BC335A" w:rsidP="00BC335A">
            <w:pPr>
              <w:widowControl w:val="0"/>
              <w:spacing w:after="0" w:line="240" w:lineRule="auto"/>
              <w:jc w:val="center"/>
              <w:rPr>
                <w:rFonts w:ascii="Times New Roman" w:eastAsia="Calibri" w:hAnsi="Times New Roman" w:cs="Times New Roman"/>
                <w:b/>
                <w:bCs/>
                <w:i/>
                <w:iCs/>
                <w:sz w:val="24"/>
                <w:szCs w:val="24"/>
                <w:lang w:eastAsia="ru-RU"/>
              </w:rPr>
            </w:pPr>
            <w:r w:rsidRPr="00BC335A">
              <w:rPr>
                <w:rFonts w:ascii="Times New Roman" w:eastAsia="Calibri" w:hAnsi="Times New Roman" w:cs="Times New Roman"/>
                <w:b/>
                <w:bCs/>
                <w:i/>
                <w:iCs/>
                <w:sz w:val="24"/>
                <w:szCs w:val="24"/>
                <w:lang w:eastAsia="ru-RU"/>
              </w:rPr>
              <w:lastRenderedPageBreak/>
              <w:t>У разі оплати адміністративної послуги:</w:t>
            </w:r>
          </w:p>
        </w:tc>
      </w:tr>
      <w:tr w:rsidR="00BC335A" w:rsidRPr="00BC335A" w:rsidTr="00094B14">
        <w:tc>
          <w:tcPr>
            <w:tcW w:w="682" w:type="dxa"/>
            <w:tcBorders>
              <w:top w:val="single" w:sz="4" w:space="0" w:color="000000"/>
              <w:left w:val="single" w:sz="4" w:space="0" w:color="000000"/>
              <w:bottom w:val="single" w:sz="4" w:space="0" w:color="000000"/>
              <w:right w:val="single" w:sz="4" w:space="0" w:color="000000"/>
            </w:tcBorders>
            <w:vAlign w:val="center"/>
          </w:tcPr>
          <w:p w:rsidR="00BC335A" w:rsidRPr="00BC335A" w:rsidRDefault="00BC335A" w:rsidP="00BC335A">
            <w:pPr>
              <w:widowControl w:val="0"/>
              <w:spacing w:after="0"/>
              <w:jc w:val="center"/>
              <w:rPr>
                <w:rFonts w:ascii="Times New Roman" w:eastAsia="Calibri" w:hAnsi="Times New Roman" w:cs="Times New Roman"/>
                <w:sz w:val="24"/>
                <w:szCs w:val="24"/>
                <w:lang w:eastAsia="ru-RU"/>
              </w:rPr>
            </w:pPr>
            <w:r w:rsidRPr="00BC335A">
              <w:rPr>
                <w:rFonts w:ascii="Times New Roman" w:eastAsia="Calibri" w:hAnsi="Times New Roman" w:cs="Times New Roman"/>
                <w:b/>
                <w:bCs/>
                <w:sz w:val="24"/>
                <w:szCs w:val="24"/>
                <w:lang w:eastAsia="ru-RU"/>
              </w:rPr>
              <w:t>11.1</w:t>
            </w:r>
          </w:p>
        </w:tc>
        <w:tc>
          <w:tcPr>
            <w:tcW w:w="3115"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886" w:type="dxa"/>
            <w:tcBorders>
              <w:top w:val="single" w:sz="4" w:space="0" w:color="000000"/>
              <w:left w:val="single" w:sz="4" w:space="0" w:color="000000"/>
              <w:bottom w:val="single" w:sz="4" w:space="0" w:color="000000"/>
              <w:right w:val="single" w:sz="4" w:space="0" w:color="000000"/>
            </w:tcBorders>
            <w:vAlign w:val="center"/>
          </w:tcPr>
          <w:p w:rsidR="00BC335A" w:rsidRPr="00BC335A" w:rsidRDefault="00BC335A" w:rsidP="00BC335A">
            <w:pPr>
              <w:widowControl w:val="0"/>
              <w:spacing w:after="0"/>
              <w:jc w:val="center"/>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w:t>
            </w:r>
          </w:p>
        </w:tc>
      </w:tr>
      <w:tr w:rsidR="00BC335A" w:rsidRPr="00BC335A" w:rsidTr="00094B14">
        <w:tc>
          <w:tcPr>
            <w:tcW w:w="68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jc w:val="center"/>
              <w:rPr>
                <w:rFonts w:ascii="Times New Roman" w:eastAsia="Calibri" w:hAnsi="Times New Roman" w:cs="Times New Roman"/>
                <w:sz w:val="24"/>
                <w:szCs w:val="24"/>
                <w:lang w:eastAsia="ru-RU"/>
              </w:rPr>
            </w:pPr>
            <w:r w:rsidRPr="00BC335A">
              <w:rPr>
                <w:rFonts w:ascii="Times New Roman" w:eastAsia="Calibri" w:hAnsi="Times New Roman" w:cs="Times New Roman"/>
                <w:b/>
                <w:bCs/>
                <w:sz w:val="24"/>
                <w:szCs w:val="24"/>
                <w:lang w:eastAsia="ru-RU"/>
              </w:rPr>
              <w:t>11.2</w:t>
            </w:r>
          </w:p>
        </w:tc>
        <w:tc>
          <w:tcPr>
            <w:tcW w:w="3115"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Розмір та порядок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BC335A" w:rsidRPr="00BC335A" w:rsidRDefault="00BC335A" w:rsidP="00BC335A">
            <w:pPr>
              <w:widowControl w:val="0"/>
              <w:spacing w:after="0"/>
              <w:jc w:val="center"/>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w:t>
            </w:r>
          </w:p>
        </w:tc>
      </w:tr>
      <w:tr w:rsidR="00BC335A" w:rsidRPr="00BC335A" w:rsidTr="00094B14">
        <w:tc>
          <w:tcPr>
            <w:tcW w:w="682" w:type="dxa"/>
            <w:tcBorders>
              <w:top w:val="single" w:sz="4" w:space="0" w:color="000000"/>
              <w:left w:val="single" w:sz="4" w:space="0" w:color="000000"/>
              <w:bottom w:val="single" w:sz="4" w:space="0" w:color="000000"/>
              <w:right w:val="single" w:sz="4" w:space="0" w:color="000000"/>
            </w:tcBorders>
            <w:vAlign w:val="center"/>
          </w:tcPr>
          <w:p w:rsidR="00BC335A" w:rsidRPr="00BC335A" w:rsidRDefault="00BC335A" w:rsidP="00BC335A">
            <w:pPr>
              <w:widowControl w:val="0"/>
              <w:spacing w:after="0"/>
              <w:jc w:val="center"/>
              <w:rPr>
                <w:rFonts w:ascii="Times New Roman" w:eastAsia="Calibri" w:hAnsi="Times New Roman" w:cs="Times New Roman"/>
                <w:sz w:val="24"/>
                <w:szCs w:val="24"/>
                <w:lang w:eastAsia="ru-RU"/>
              </w:rPr>
            </w:pPr>
            <w:r w:rsidRPr="00BC335A">
              <w:rPr>
                <w:rFonts w:ascii="Times New Roman" w:eastAsia="Calibri" w:hAnsi="Times New Roman" w:cs="Times New Roman"/>
                <w:b/>
                <w:bCs/>
                <w:sz w:val="24"/>
                <w:szCs w:val="24"/>
                <w:lang w:eastAsia="ru-RU"/>
              </w:rPr>
              <w:t>11.3</w:t>
            </w:r>
          </w:p>
        </w:tc>
        <w:tc>
          <w:tcPr>
            <w:tcW w:w="3115"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Розрахунковий рахунок для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BC335A" w:rsidRPr="00BC335A" w:rsidRDefault="00BC335A" w:rsidP="00BC335A">
            <w:pPr>
              <w:widowControl w:val="0"/>
              <w:spacing w:after="0"/>
              <w:jc w:val="center"/>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w:t>
            </w:r>
          </w:p>
        </w:tc>
      </w:tr>
      <w:tr w:rsidR="00BC335A" w:rsidRPr="00BC335A" w:rsidTr="00094B14">
        <w:tc>
          <w:tcPr>
            <w:tcW w:w="68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jc w:val="center"/>
              <w:rPr>
                <w:rFonts w:ascii="Times New Roman" w:eastAsia="Calibri" w:hAnsi="Times New Roman" w:cs="Times New Roman"/>
                <w:sz w:val="24"/>
                <w:szCs w:val="24"/>
                <w:lang w:eastAsia="ru-RU"/>
              </w:rPr>
            </w:pPr>
            <w:r w:rsidRPr="00BC335A">
              <w:rPr>
                <w:rFonts w:ascii="Times New Roman" w:eastAsia="Calibri" w:hAnsi="Times New Roman" w:cs="Times New Roman"/>
                <w:b/>
                <w:bCs/>
                <w:sz w:val="24"/>
                <w:szCs w:val="24"/>
                <w:lang w:eastAsia="ru-RU"/>
              </w:rPr>
              <w:t>12</w:t>
            </w:r>
          </w:p>
        </w:tc>
        <w:tc>
          <w:tcPr>
            <w:tcW w:w="3115"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Строк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xml:space="preserve">У день звернення </w:t>
            </w:r>
          </w:p>
        </w:tc>
      </w:tr>
      <w:tr w:rsidR="00BC335A" w:rsidRPr="00BC335A" w:rsidTr="00094B14">
        <w:tc>
          <w:tcPr>
            <w:tcW w:w="68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jc w:val="center"/>
              <w:rPr>
                <w:rFonts w:ascii="Times New Roman" w:eastAsia="Calibri" w:hAnsi="Times New Roman" w:cs="Times New Roman"/>
                <w:b/>
                <w:bCs/>
                <w:sz w:val="24"/>
                <w:szCs w:val="24"/>
                <w:lang w:eastAsia="ru-RU"/>
              </w:rPr>
            </w:pPr>
            <w:r w:rsidRPr="00BC335A">
              <w:rPr>
                <w:rFonts w:ascii="Times New Roman" w:eastAsia="Calibri" w:hAnsi="Times New Roman" w:cs="Times New Roman"/>
                <w:b/>
                <w:bCs/>
                <w:sz w:val="24"/>
                <w:szCs w:val="24"/>
                <w:lang w:eastAsia="ru-RU"/>
              </w:rPr>
              <w:t>13</w:t>
            </w:r>
          </w:p>
        </w:tc>
        <w:tc>
          <w:tcPr>
            <w:tcW w:w="3115"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xml:space="preserve">У разі смерті одержувача матеріальної допомоги (дитини з інвалідністю або </w:t>
            </w:r>
            <w:proofErr w:type="spellStart"/>
            <w:r w:rsidRPr="00BC335A">
              <w:rPr>
                <w:rFonts w:ascii="Times New Roman" w:eastAsia="Calibri" w:hAnsi="Times New Roman" w:cs="Times New Roman"/>
                <w:sz w:val="24"/>
                <w:szCs w:val="24"/>
                <w:lang w:eastAsia="ru-RU"/>
              </w:rPr>
              <w:t>онкохворої</w:t>
            </w:r>
            <w:proofErr w:type="spellEnd"/>
            <w:r w:rsidRPr="00BC335A">
              <w:rPr>
                <w:rFonts w:ascii="Times New Roman" w:eastAsia="Calibri" w:hAnsi="Times New Roman" w:cs="Times New Roman"/>
                <w:sz w:val="24"/>
                <w:szCs w:val="24"/>
                <w:lang w:eastAsia="ru-RU"/>
              </w:rPr>
              <w:t xml:space="preserve"> дитини, хвороба яких перебуває в стадії ремісії), зміни реєстрації місця проживання, </w:t>
            </w:r>
            <w:proofErr w:type="spellStart"/>
            <w:r w:rsidRPr="00BC335A">
              <w:rPr>
                <w:rFonts w:ascii="Times New Roman" w:eastAsia="Calibri" w:hAnsi="Times New Roman" w:cs="Times New Roman"/>
                <w:sz w:val="24"/>
                <w:szCs w:val="24"/>
                <w:lang w:eastAsia="ru-RU"/>
              </w:rPr>
              <w:t>cкасування</w:t>
            </w:r>
            <w:proofErr w:type="spellEnd"/>
            <w:r w:rsidRPr="00BC335A">
              <w:rPr>
                <w:rFonts w:ascii="Times New Roman" w:eastAsia="Calibri" w:hAnsi="Times New Roman" w:cs="Times New Roman"/>
                <w:sz w:val="24"/>
                <w:szCs w:val="24"/>
                <w:lang w:eastAsia="ru-RU"/>
              </w:rPr>
              <w:t xml:space="preserve"> статусу «дитина з інвалідністю»,  у тому числі у випадку досягнення  нею повноліття.</w:t>
            </w:r>
          </w:p>
        </w:tc>
      </w:tr>
      <w:tr w:rsidR="00BC335A" w:rsidRPr="00BC335A" w:rsidTr="00094B14">
        <w:trPr>
          <w:trHeight w:val="1111"/>
        </w:trPr>
        <w:tc>
          <w:tcPr>
            <w:tcW w:w="68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line="240" w:lineRule="auto"/>
              <w:jc w:val="center"/>
              <w:rPr>
                <w:rFonts w:ascii="Times New Roman" w:eastAsia="Calibri" w:hAnsi="Times New Roman" w:cs="Times New Roman"/>
                <w:b/>
                <w:bCs/>
                <w:sz w:val="24"/>
                <w:szCs w:val="24"/>
                <w:lang w:eastAsia="ru-RU"/>
              </w:rPr>
            </w:pPr>
            <w:r w:rsidRPr="00BC335A">
              <w:rPr>
                <w:rFonts w:ascii="Times New Roman" w:eastAsia="Calibri" w:hAnsi="Times New Roman" w:cs="Times New Roman"/>
                <w:b/>
                <w:bCs/>
                <w:sz w:val="24"/>
                <w:szCs w:val="24"/>
                <w:lang w:eastAsia="ru-RU"/>
              </w:rPr>
              <w:t>14</w:t>
            </w:r>
          </w:p>
        </w:tc>
        <w:tc>
          <w:tcPr>
            <w:tcW w:w="3115"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line="240" w:lineRule="auto"/>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1. Подання документів не в повному обсязі, передбаченому законодавством.</w:t>
            </w:r>
          </w:p>
          <w:p w:rsidR="00BC335A" w:rsidRPr="00BC335A" w:rsidRDefault="00BC335A" w:rsidP="00BC335A">
            <w:pPr>
              <w:widowControl w:val="0"/>
              <w:spacing w:after="0" w:line="240" w:lineRule="auto"/>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2. Невідповідність вмісту наданого пакета документів вимогам чинного законодавства.</w:t>
            </w:r>
          </w:p>
          <w:p w:rsidR="00BC335A" w:rsidRPr="00BC335A" w:rsidRDefault="00BC335A" w:rsidP="00BC335A">
            <w:pPr>
              <w:widowControl w:val="0"/>
              <w:spacing w:after="0" w:line="240" w:lineRule="auto"/>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3. Виявлення недостовірних відомостей у поданих документах.</w:t>
            </w:r>
          </w:p>
          <w:p w:rsidR="00BC335A" w:rsidRPr="00BC335A" w:rsidRDefault="00BC335A" w:rsidP="00BC335A">
            <w:pPr>
              <w:widowControl w:val="0"/>
              <w:spacing w:after="0" w:line="240" w:lineRule="auto"/>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4. Повторне звернення із заявою за матеріальною допомогою протягом року.</w:t>
            </w:r>
          </w:p>
          <w:p w:rsidR="00BC335A" w:rsidRPr="00BC335A" w:rsidRDefault="00BC335A" w:rsidP="00BC335A">
            <w:pPr>
              <w:widowControl w:val="0"/>
              <w:spacing w:after="0" w:line="240" w:lineRule="auto"/>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xml:space="preserve">5. Відсутності або недійсність електронного підпису в разі подання заяви електронною поштою разом із </w:t>
            </w:r>
            <w:proofErr w:type="spellStart"/>
            <w:r w:rsidRPr="00BC335A">
              <w:rPr>
                <w:rFonts w:ascii="Times New Roman" w:eastAsia="Calibri" w:hAnsi="Times New Roman" w:cs="Times New Roman"/>
                <w:sz w:val="24"/>
                <w:szCs w:val="24"/>
                <w:lang w:eastAsia="ru-RU"/>
              </w:rPr>
              <w:t>сканкопіями</w:t>
            </w:r>
            <w:proofErr w:type="spellEnd"/>
            <w:r w:rsidRPr="00BC335A">
              <w:rPr>
                <w:rFonts w:ascii="Times New Roman" w:eastAsia="Calibri" w:hAnsi="Times New Roman" w:cs="Times New Roman"/>
                <w:sz w:val="24"/>
                <w:szCs w:val="24"/>
                <w:lang w:eastAsia="ru-RU"/>
              </w:rPr>
              <w:t xml:space="preserve">  документів.</w:t>
            </w:r>
          </w:p>
        </w:tc>
      </w:tr>
      <w:tr w:rsidR="00BC335A" w:rsidRPr="00BC335A" w:rsidTr="00094B14">
        <w:tc>
          <w:tcPr>
            <w:tcW w:w="68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jc w:val="center"/>
              <w:rPr>
                <w:rFonts w:ascii="Times New Roman" w:eastAsia="Calibri" w:hAnsi="Times New Roman" w:cs="Times New Roman"/>
                <w:b/>
                <w:bCs/>
                <w:sz w:val="24"/>
                <w:szCs w:val="24"/>
                <w:lang w:eastAsia="ru-RU"/>
              </w:rPr>
            </w:pPr>
            <w:r w:rsidRPr="00BC335A">
              <w:rPr>
                <w:rFonts w:ascii="Times New Roman" w:eastAsia="Calibri" w:hAnsi="Times New Roman" w:cs="Times New Roman"/>
                <w:b/>
                <w:bCs/>
                <w:sz w:val="24"/>
                <w:szCs w:val="24"/>
                <w:lang w:eastAsia="ru-RU"/>
              </w:rPr>
              <w:t>15</w:t>
            </w:r>
          </w:p>
        </w:tc>
        <w:tc>
          <w:tcPr>
            <w:tcW w:w="3115"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Результат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line="240" w:lineRule="auto"/>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 xml:space="preserve">Матеріальна допомога дітям з інвалідністю або </w:t>
            </w:r>
            <w:proofErr w:type="spellStart"/>
            <w:r w:rsidRPr="00BC335A">
              <w:rPr>
                <w:rFonts w:ascii="Times New Roman" w:eastAsia="Calibri" w:hAnsi="Times New Roman" w:cs="Times New Roman"/>
                <w:sz w:val="24"/>
                <w:szCs w:val="24"/>
                <w:lang w:eastAsia="ru-RU"/>
              </w:rPr>
              <w:t>онкохворим</w:t>
            </w:r>
            <w:proofErr w:type="spellEnd"/>
            <w:r w:rsidRPr="00BC335A">
              <w:rPr>
                <w:rFonts w:ascii="Times New Roman" w:eastAsia="Calibri" w:hAnsi="Times New Roman" w:cs="Times New Roman"/>
                <w:sz w:val="24"/>
                <w:szCs w:val="24"/>
                <w:lang w:eastAsia="ru-RU"/>
              </w:rPr>
              <w:t xml:space="preserve"> дітям, хвороба яких перебуває в стадії ремісії</w:t>
            </w:r>
          </w:p>
        </w:tc>
      </w:tr>
      <w:tr w:rsidR="00BC335A" w:rsidRPr="00BC335A" w:rsidTr="00094B14">
        <w:tc>
          <w:tcPr>
            <w:tcW w:w="68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jc w:val="center"/>
              <w:rPr>
                <w:rFonts w:ascii="Times New Roman" w:eastAsia="Calibri" w:hAnsi="Times New Roman" w:cs="Times New Roman"/>
                <w:b/>
                <w:bCs/>
                <w:sz w:val="24"/>
                <w:szCs w:val="24"/>
                <w:lang w:eastAsia="ru-RU"/>
              </w:rPr>
            </w:pPr>
            <w:r w:rsidRPr="00BC335A">
              <w:rPr>
                <w:rFonts w:ascii="Times New Roman" w:eastAsia="Calibri" w:hAnsi="Times New Roman" w:cs="Times New Roman"/>
                <w:b/>
                <w:bCs/>
                <w:sz w:val="24"/>
                <w:szCs w:val="24"/>
                <w:lang w:eastAsia="ru-RU"/>
              </w:rPr>
              <w:t>16</w:t>
            </w:r>
          </w:p>
        </w:tc>
        <w:tc>
          <w:tcPr>
            <w:tcW w:w="3115"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Спосіб отримання результату надання послуги</w:t>
            </w:r>
          </w:p>
        </w:tc>
        <w:tc>
          <w:tcPr>
            <w:tcW w:w="5886"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ind w:left="34"/>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Особисто  або через представника, який діє на підставі виданої йому довіреності</w:t>
            </w:r>
          </w:p>
        </w:tc>
      </w:tr>
      <w:tr w:rsidR="00BC335A" w:rsidRPr="00BC335A" w:rsidTr="00094B14">
        <w:tc>
          <w:tcPr>
            <w:tcW w:w="68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jc w:val="center"/>
              <w:rPr>
                <w:rFonts w:ascii="Times New Roman" w:eastAsia="Calibri" w:hAnsi="Times New Roman" w:cs="Times New Roman"/>
                <w:b/>
                <w:bCs/>
                <w:sz w:val="24"/>
                <w:szCs w:val="24"/>
                <w:lang w:eastAsia="ru-RU"/>
              </w:rPr>
            </w:pPr>
            <w:r w:rsidRPr="00BC335A">
              <w:rPr>
                <w:rFonts w:ascii="Times New Roman" w:eastAsia="Calibri" w:hAnsi="Times New Roman" w:cs="Times New Roman"/>
                <w:b/>
                <w:bCs/>
                <w:sz w:val="24"/>
                <w:szCs w:val="24"/>
                <w:lang w:eastAsia="ru-RU"/>
              </w:rPr>
              <w:t>17</w:t>
            </w:r>
          </w:p>
        </w:tc>
        <w:tc>
          <w:tcPr>
            <w:tcW w:w="3115"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widowControl w:val="0"/>
              <w:spacing w:after="0"/>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Примітка</w:t>
            </w:r>
          </w:p>
        </w:tc>
        <w:tc>
          <w:tcPr>
            <w:tcW w:w="5886" w:type="dxa"/>
            <w:tcBorders>
              <w:top w:val="single" w:sz="4" w:space="0" w:color="000000"/>
              <w:left w:val="single" w:sz="4" w:space="0" w:color="000000"/>
              <w:bottom w:val="single" w:sz="4" w:space="0" w:color="000000"/>
              <w:right w:val="single" w:sz="4" w:space="0" w:color="000000"/>
            </w:tcBorders>
            <w:vAlign w:val="center"/>
          </w:tcPr>
          <w:p w:rsidR="00BC335A" w:rsidRPr="00BC335A" w:rsidRDefault="00BC335A" w:rsidP="00BC335A">
            <w:pPr>
              <w:widowControl w:val="0"/>
              <w:spacing w:after="0"/>
              <w:jc w:val="both"/>
              <w:rPr>
                <w:rFonts w:ascii="Times New Roman" w:eastAsia="Calibri" w:hAnsi="Times New Roman" w:cs="Times New Roman"/>
                <w:sz w:val="24"/>
                <w:szCs w:val="24"/>
                <w:lang w:eastAsia="ru-RU"/>
              </w:rPr>
            </w:pPr>
            <w:r w:rsidRPr="00BC335A">
              <w:rPr>
                <w:rFonts w:ascii="Times New Roman" w:eastAsia="Calibri" w:hAnsi="Times New Roman" w:cs="Times New Roman"/>
                <w:sz w:val="24"/>
                <w:szCs w:val="24"/>
                <w:lang w:eastAsia="ru-RU"/>
              </w:rPr>
              <w:t>-</w:t>
            </w:r>
          </w:p>
        </w:tc>
      </w:tr>
    </w:tbl>
    <w:p w:rsidR="00BC335A" w:rsidRPr="00BC335A" w:rsidRDefault="00BC335A" w:rsidP="00BC335A">
      <w:pPr>
        <w:rPr>
          <w:rFonts w:ascii="Calibri" w:eastAsia="Calibri" w:hAnsi="Calibri" w:cs="Calibri"/>
          <w:b/>
          <w:bCs/>
          <w:i/>
          <w:iCs/>
          <w:sz w:val="24"/>
          <w:szCs w:val="24"/>
          <w:lang w:eastAsia="ru-RU"/>
        </w:rPr>
      </w:pPr>
    </w:p>
    <w:p w:rsidR="00BC335A" w:rsidRPr="00BC335A" w:rsidRDefault="00BC335A" w:rsidP="00BC335A">
      <w:pPr>
        <w:spacing w:after="0"/>
        <w:rPr>
          <w:rFonts w:ascii="Times New Roman" w:eastAsia="Calibri" w:hAnsi="Times New Roman" w:cs="Times New Roman"/>
          <w:b/>
          <w:bCs/>
          <w:i/>
          <w:iCs/>
          <w:sz w:val="24"/>
          <w:szCs w:val="24"/>
          <w:lang w:eastAsia="ru-RU"/>
        </w:rPr>
      </w:pPr>
      <w:r w:rsidRPr="00BC335A">
        <w:rPr>
          <w:rFonts w:ascii="Times New Roman" w:eastAsia="Calibri" w:hAnsi="Times New Roman" w:cs="Times New Roman"/>
          <w:b/>
          <w:bCs/>
          <w:i/>
          <w:iCs/>
          <w:sz w:val="24"/>
          <w:szCs w:val="24"/>
          <w:lang w:eastAsia="ru-RU"/>
        </w:rPr>
        <w:t>Керуюча справами виконкому</w:t>
      </w:r>
    </w:p>
    <w:p w:rsidR="00BC335A" w:rsidRPr="00BC335A" w:rsidRDefault="00BC335A" w:rsidP="00BC335A">
      <w:pPr>
        <w:spacing w:after="0"/>
        <w:rPr>
          <w:rFonts w:ascii="Times New Roman" w:eastAsia="Calibri" w:hAnsi="Times New Roman" w:cs="Times New Roman"/>
          <w:lang w:eastAsia="ru-RU"/>
        </w:rPr>
      </w:pPr>
      <w:r w:rsidRPr="00BC335A">
        <w:rPr>
          <w:rFonts w:ascii="Times New Roman" w:eastAsia="Calibri" w:hAnsi="Times New Roman" w:cs="Times New Roman"/>
          <w:b/>
          <w:bCs/>
          <w:i/>
          <w:iCs/>
          <w:sz w:val="24"/>
          <w:szCs w:val="24"/>
          <w:lang w:eastAsia="ru-RU"/>
        </w:rPr>
        <w:t xml:space="preserve">районної у місті ради </w:t>
      </w:r>
      <w:r w:rsidRPr="00BC335A">
        <w:rPr>
          <w:rFonts w:ascii="Times New Roman" w:eastAsia="Calibri" w:hAnsi="Times New Roman" w:cs="Times New Roman"/>
          <w:b/>
          <w:bCs/>
          <w:i/>
          <w:iCs/>
          <w:sz w:val="24"/>
          <w:szCs w:val="24"/>
          <w:lang w:eastAsia="ru-RU"/>
        </w:rPr>
        <w:tab/>
      </w:r>
      <w:r w:rsidRPr="00BC335A">
        <w:rPr>
          <w:rFonts w:ascii="Times New Roman" w:eastAsia="Calibri" w:hAnsi="Times New Roman" w:cs="Times New Roman"/>
          <w:b/>
          <w:bCs/>
          <w:i/>
          <w:iCs/>
          <w:sz w:val="24"/>
          <w:szCs w:val="24"/>
          <w:lang w:eastAsia="ru-RU"/>
        </w:rPr>
        <w:tab/>
      </w:r>
      <w:r w:rsidRPr="00BC335A">
        <w:rPr>
          <w:rFonts w:ascii="Times New Roman" w:eastAsia="Calibri" w:hAnsi="Times New Roman" w:cs="Times New Roman"/>
          <w:b/>
          <w:bCs/>
          <w:i/>
          <w:iCs/>
          <w:sz w:val="24"/>
          <w:szCs w:val="24"/>
          <w:lang w:eastAsia="ru-RU"/>
        </w:rPr>
        <w:tab/>
      </w:r>
      <w:r w:rsidRPr="00BC335A">
        <w:rPr>
          <w:rFonts w:ascii="Times New Roman" w:eastAsia="Calibri" w:hAnsi="Times New Roman" w:cs="Times New Roman"/>
          <w:b/>
          <w:bCs/>
          <w:i/>
          <w:iCs/>
          <w:sz w:val="24"/>
          <w:szCs w:val="24"/>
          <w:lang w:eastAsia="ru-RU"/>
        </w:rPr>
        <w:tab/>
      </w:r>
      <w:r w:rsidRPr="00BC335A">
        <w:rPr>
          <w:rFonts w:ascii="Times New Roman" w:eastAsia="Calibri" w:hAnsi="Times New Roman" w:cs="Times New Roman"/>
          <w:b/>
          <w:bCs/>
          <w:i/>
          <w:iCs/>
          <w:sz w:val="24"/>
          <w:szCs w:val="24"/>
          <w:lang w:eastAsia="ru-RU"/>
        </w:rPr>
        <w:tab/>
      </w:r>
      <w:r w:rsidRPr="00BC335A">
        <w:rPr>
          <w:rFonts w:ascii="Times New Roman" w:eastAsia="Calibri" w:hAnsi="Times New Roman" w:cs="Times New Roman"/>
          <w:b/>
          <w:bCs/>
          <w:i/>
          <w:iCs/>
          <w:sz w:val="24"/>
          <w:szCs w:val="24"/>
          <w:lang w:eastAsia="ru-RU"/>
        </w:rPr>
        <w:tab/>
        <w:t>Марія Окунєва</w:t>
      </w:r>
    </w:p>
    <w:p w:rsidR="00BC335A" w:rsidRPr="00BC335A" w:rsidRDefault="00BC335A" w:rsidP="00BC335A">
      <w:pPr>
        <w:rPr>
          <w:rFonts w:ascii="Times New Roman" w:eastAsia="Calibri" w:hAnsi="Times New Roman" w:cs="Times New Roman"/>
          <w:sz w:val="24"/>
          <w:szCs w:val="24"/>
          <w:lang w:eastAsia="ru-RU"/>
        </w:rPr>
      </w:pPr>
    </w:p>
    <w:p w:rsidR="00BC335A" w:rsidRDefault="00BC335A">
      <w:pPr>
        <w:rPr>
          <w:rFonts w:ascii="Times New Roman" w:eastAsia="Calibri" w:hAnsi="Times New Roman" w:cs="Times New Roman"/>
          <w:b/>
          <w:i/>
          <w:sz w:val="24"/>
          <w:szCs w:val="24"/>
        </w:rPr>
      </w:pPr>
      <w:r>
        <w:rPr>
          <w:rFonts w:ascii="Times New Roman" w:eastAsia="Calibri" w:hAnsi="Times New Roman" w:cs="Times New Roman"/>
          <w:b/>
          <w:i/>
          <w:sz w:val="24"/>
          <w:szCs w:val="24"/>
        </w:rPr>
        <w:br w:type="page"/>
      </w:r>
    </w:p>
    <w:p w:rsidR="00BC335A" w:rsidRPr="00BC335A" w:rsidRDefault="00BC335A" w:rsidP="00BC335A">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BC335A">
        <w:rPr>
          <w:rFonts w:ascii="Times New Roman" w:eastAsia="Times New Roman" w:hAnsi="Times New Roman" w:cs="Times New Roman"/>
          <w:b/>
          <w:bCs/>
          <w:i/>
          <w:iCs/>
          <w:sz w:val="24"/>
          <w:szCs w:val="24"/>
          <w:lang w:eastAsia="ru-RU"/>
        </w:rPr>
        <w:lastRenderedPageBreak/>
        <w:t>Додаток 350</w:t>
      </w:r>
    </w:p>
    <w:p w:rsidR="00BC335A" w:rsidRPr="00BC335A" w:rsidRDefault="00BC335A" w:rsidP="00BC335A">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BC335A">
        <w:rPr>
          <w:rFonts w:ascii="Times New Roman" w:eastAsia="Times New Roman" w:hAnsi="Times New Roman" w:cs="Times New Roman"/>
          <w:b/>
          <w:bCs/>
          <w:i/>
          <w:iCs/>
          <w:sz w:val="24"/>
          <w:szCs w:val="24"/>
          <w:lang w:eastAsia="ru-RU"/>
        </w:rPr>
        <w:t>до рішення виконкому</w:t>
      </w:r>
    </w:p>
    <w:p w:rsidR="00BC335A" w:rsidRPr="00BC335A" w:rsidRDefault="00BC335A" w:rsidP="00BC335A">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BC335A">
        <w:rPr>
          <w:rFonts w:ascii="Times New Roman" w:eastAsia="Times New Roman" w:hAnsi="Times New Roman" w:cs="Times New Roman"/>
          <w:b/>
          <w:bCs/>
          <w:i/>
          <w:iCs/>
          <w:sz w:val="24"/>
          <w:szCs w:val="24"/>
          <w:lang w:eastAsia="ru-RU"/>
        </w:rPr>
        <w:t>районної у місті ради</w:t>
      </w:r>
    </w:p>
    <w:p w:rsidR="00BC335A" w:rsidRPr="00BC335A" w:rsidRDefault="00BC335A" w:rsidP="00BC335A">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BC335A">
        <w:rPr>
          <w:rFonts w:ascii="Times New Roman" w:eastAsia="Times New Roman" w:hAnsi="Times New Roman" w:cs="Times New Roman"/>
          <w:b/>
          <w:bCs/>
          <w:i/>
          <w:iCs/>
          <w:sz w:val="24"/>
          <w:szCs w:val="24"/>
          <w:lang w:eastAsia="ru-RU"/>
        </w:rPr>
        <w:t>17.11.2021 № 575</w:t>
      </w:r>
    </w:p>
    <w:p w:rsidR="00BC335A" w:rsidRPr="00BC335A" w:rsidRDefault="00BC335A" w:rsidP="00BC335A">
      <w:pPr>
        <w:tabs>
          <w:tab w:val="left" w:pos="4200"/>
        </w:tabs>
        <w:spacing w:after="0" w:line="240" w:lineRule="auto"/>
        <w:rPr>
          <w:rFonts w:ascii="Times New Roman" w:eastAsia="Times New Roman" w:hAnsi="Times New Roman" w:cs="Times New Roman"/>
          <w:b/>
          <w:bCs/>
          <w:i/>
          <w:iCs/>
          <w:sz w:val="24"/>
          <w:szCs w:val="24"/>
          <w:lang w:eastAsia="ru-RU"/>
        </w:rPr>
      </w:pPr>
    </w:p>
    <w:p w:rsidR="00BC335A" w:rsidRPr="00BC335A" w:rsidRDefault="00BC335A" w:rsidP="00BC335A">
      <w:pPr>
        <w:tabs>
          <w:tab w:val="left" w:pos="4200"/>
        </w:tabs>
        <w:spacing w:after="0" w:line="240" w:lineRule="auto"/>
        <w:rPr>
          <w:rFonts w:ascii="Times New Roman" w:eastAsia="Times New Roman" w:hAnsi="Times New Roman" w:cs="Times New Roman"/>
          <w:b/>
          <w:bCs/>
          <w:i/>
          <w:iCs/>
          <w:sz w:val="24"/>
          <w:szCs w:val="24"/>
          <w:lang w:eastAsia="ru-RU"/>
        </w:rPr>
      </w:pPr>
    </w:p>
    <w:p w:rsidR="00BC335A" w:rsidRPr="00BC335A" w:rsidRDefault="00BC335A" w:rsidP="00BC335A">
      <w:pPr>
        <w:tabs>
          <w:tab w:val="left" w:pos="4200"/>
        </w:tabs>
        <w:spacing w:after="0" w:line="240" w:lineRule="auto"/>
        <w:rPr>
          <w:rFonts w:ascii="Times New Roman" w:eastAsia="Times New Roman" w:hAnsi="Times New Roman" w:cs="Times New Roman"/>
          <w:b/>
          <w:bCs/>
          <w:i/>
          <w:iCs/>
          <w:sz w:val="24"/>
          <w:szCs w:val="24"/>
          <w:lang w:eastAsia="ru-RU"/>
        </w:rPr>
      </w:pPr>
    </w:p>
    <w:p w:rsidR="00BC335A" w:rsidRPr="00BC335A" w:rsidRDefault="00BC335A" w:rsidP="00BC335A">
      <w:pPr>
        <w:tabs>
          <w:tab w:val="left" w:pos="4200"/>
        </w:tabs>
        <w:spacing w:after="0" w:line="240" w:lineRule="auto"/>
        <w:rPr>
          <w:rFonts w:ascii="Times New Roman" w:eastAsia="Times New Roman" w:hAnsi="Times New Roman" w:cs="Times New Roman"/>
          <w:b/>
          <w:bCs/>
          <w:i/>
          <w:iCs/>
          <w:sz w:val="24"/>
          <w:szCs w:val="24"/>
          <w:lang w:eastAsia="ru-RU"/>
        </w:rPr>
      </w:pPr>
    </w:p>
    <w:p w:rsidR="00BC335A" w:rsidRPr="00BC335A" w:rsidRDefault="00BC335A" w:rsidP="00BC335A">
      <w:pPr>
        <w:spacing w:after="0" w:line="240" w:lineRule="auto"/>
        <w:jc w:val="center"/>
        <w:rPr>
          <w:rFonts w:ascii="Times New Roman" w:eastAsia="Times New Roman" w:hAnsi="Times New Roman" w:cs="Times New Roman"/>
          <w:b/>
          <w:bCs/>
          <w:i/>
          <w:iCs/>
          <w:sz w:val="24"/>
          <w:szCs w:val="24"/>
          <w:lang w:eastAsia="ru-RU"/>
        </w:rPr>
      </w:pPr>
      <w:r w:rsidRPr="00BC335A">
        <w:rPr>
          <w:rFonts w:ascii="Times New Roman" w:eastAsia="Times New Roman" w:hAnsi="Times New Roman" w:cs="Times New Roman"/>
          <w:b/>
          <w:bCs/>
          <w:i/>
          <w:iCs/>
          <w:sz w:val="24"/>
          <w:szCs w:val="24"/>
          <w:lang w:eastAsia="ru-RU"/>
        </w:rPr>
        <w:t>Технологічна  картка № 72-116</w:t>
      </w:r>
    </w:p>
    <w:p w:rsidR="00BC335A" w:rsidRPr="00BC335A" w:rsidRDefault="00BC335A" w:rsidP="00BC335A">
      <w:pPr>
        <w:spacing w:after="0" w:line="240" w:lineRule="auto"/>
        <w:jc w:val="both"/>
        <w:rPr>
          <w:rFonts w:ascii="Times New Roman" w:eastAsia="Times New Roman" w:hAnsi="Times New Roman" w:cs="Times New Roman"/>
          <w:b/>
          <w:bCs/>
          <w:i/>
          <w:iCs/>
          <w:sz w:val="24"/>
          <w:szCs w:val="24"/>
          <w:lang w:eastAsia="ru-RU"/>
        </w:rPr>
      </w:pPr>
      <w:r w:rsidRPr="00BC335A">
        <w:rPr>
          <w:rFonts w:ascii="Times New Roman" w:eastAsia="Times New Roman" w:hAnsi="Times New Roman" w:cs="Times New Roman"/>
          <w:i/>
          <w:iCs/>
          <w:sz w:val="24"/>
          <w:szCs w:val="24"/>
          <w:lang w:eastAsia="ru-RU"/>
        </w:rPr>
        <w:t xml:space="preserve">Назва послуги: </w:t>
      </w:r>
      <w:r w:rsidRPr="00BC335A">
        <w:rPr>
          <w:rFonts w:ascii="Times New Roman" w:eastAsia="Times New Roman" w:hAnsi="Times New Roman" w:cs="Times New Roman"/>
          <w:b/>
          <w:bCs/>
          <w:i/>
          <w:iCs/>
          <w:sz w:val="24"/>
          <w:szCs w:val="24"/>
          <w:lang w:eastAsia="ru-RU"/>
        </w:rPr>
        <w:t xml:space="preserve">Прийом документів для надання  матеріальної допомоги дітям з інвалідністю або </w:t>
      </w:r>
      <w:proofErr w:type="spellStart"/>
      <w:r w:rsidRPr="00BC335A">
        <w:rPr>
          <w:rFonts w:ascii="Times New Roman" w:eastAsia="Times New Roman" w:hAnsi="Times New Roman" w:cs="Times New Roman"/>
          <w:b/>
          <w:bCs/>
          <w:i/>
          <w:iCs/>
          <w:sz w:val="24"/>
          <w:szCs w:val="24"/>
          <w:lang w:eastAsia="ru-RU"/>
        </w:rPr>
        <w:t>онкохворим</w:t>
      </w:r>
      <w:proofErr w:type="spellEnd"/>
      <w:r w:rsidRPr="00BC335A">
        <w:rPr>
          <w:rFonts w:ascii="Times New Roman" w:eastAsia="Times New Roman" w:hAnsi="Times New Roman" w:cs="Times New Roman"/>
          <w:b/>
          <w:bCs/>
          <w:i/>
          <w:iCs/>
          <w:sz w:val="24"/>
          <w:szCs w:val="24"/>
          <w:lang w:eastAsia="ru-RU"/>
        </w:rPr>
        <w:t xml:space="preserve"> дітям, хвороба яких перебуває в стадії ремісії </w:t>
      </w:r>
    </w:p>
    <w:p w:rsidR="00BC335A" w:rsidRPr="00BC335A" w:rsidRDefault="00BC335A" w:rsidP="00BC335A">
      <w:pPr>
        <w:spacing w:after="0" w:line="240" w:lineRule="auto"/>
        <w:rPr>
          <w:rFonts w:ascii="Times New Roman" w:eastAsia="Times New Roman" w:hAnsi="Times New Roman" w:cs="Times New Roman"/>
          <w:b/>
          <w:bCs/>
          <w:i/>
          <w:iCs/>
          <w:sz w:val="24"/>
          <w:szCs w:val="24"/>
          <w:lang w:eastAsia="ru-RU"/>
        </w:rPr>
      </w:pPr>
      <w:r w:rsidRPr="00BC335A">
        <w:rPr>
          <w:rFonts w:ascii="Times New Roman" w:eastAsia="Times New Roman" w:hAnsi="Times New Roman" w:cs="Times New Roman"/>
          <w:i/>
          <w:iCs/>
          <w:sz w:val="24"/>
          <w:szCs w:val="24"/>
          <w:lang w:eastAsia="ru-RU"/>
        </w:rPr>
        <w:t>Загальна кількість днів надання послуги:  у день звернення</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BC335A" w:rsidRPr="00BC335A" w:rsidTr="00094B14">
        <w:tc>
          <w:tcPr>
            <w:tcW w:w="720"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uppressAutoHyphens/>
              <w:spacing w:after="0" w:line="240" w:lineRule="auto"/>
              <w:jc w:val="center"/>
              <w:rPr>
                <w:rFonts w:ascii="Times New Roman" w:eastAsia="Times New Roman" w:hAnsi="Times New Roman" w:cs="Times New Roman"/>
                <w:b/>
                <w:bCs/>
                <w:i/>
                <w:iCs/>
                <w:sz w:val="24"/>
                <w:szCs w:val="24"/>
                <w:lang w:eastAsia="ar-SA"/>
              </w:rPr>
            </w:pPr>
            <w:r w:rsidRPr="00BC335A">
              <w:rPr>
                <w:rFonts w:ascii="Times New Roman" w:eastAsia="Times New Roman" w:hAnsi="Times New Roman" w:cs="Times New Roman"/>
                <w:b/>
                <w:bCs/>
                <w:i/>
                <w:iCs/>
                <w:sz w:val="24"/>
                <w:szCs w:val="24"/>
                <w:lang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uppressAutoHyphens/>
              <w:spacing w:after="0" w:line="240" w:lineRule="auto"/>
              <w:jc w:val="center"/>
              <w:rPr>
                <w:rFonts w:ascii="Times New Roman" w:eastAsia="Times New Roman" w:hAnsi="Times New Roman" w:cs="Times New Roman"/>
                <w:b/>
                <w:bCs/>
                <w:i/>
                <w:iCs/>
                <w:sz w:val="24"/>
                <w:szCs w:val="24"/>
                <w:lang w:eastAsia="ar-SA"/>
              </w:rPr>
            </w:pPr>
            <w:r w:rsidRPr="00BC335A">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uppressAutoHyphens/>
              <w:spacing w:after="0" w:line="240" w:lineRule="auto"/>
              <w:jc w:val="center"/>
              <w:rPr>
                <w:rFonts w:ascii="Times New Roman" w:eastAsia="Times New Roman" w:hAnsi="Times New Roman" w:cs="Times New Roman"/>
                <w:b/>
                <w:bCs/>
                <w:i/>
                <w:iCs/>
                <w:sz w:val="24"/>
                <w:szCs w:val="24"/>
                <w:lang w:eastAsia="ar-SA"/>
              </w:rPr>
            </w:pPr>
            <w:r w:rsidRPr="00BC335A">
              <w:rPr>
                <w:rFonts w:ascii="Times New Roman" w:eastAsia="Times New Roman" w:hAnsi="Times New Roman" w:cs="Times New Roman"/>
                <w:b/>
                <w:bCs/>
                <w:i/>
                <w:iCs/>
                <w:sz w:val="24"/>
                <w:szCs w:val="24"/>
                <w:lang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uppressAutoHyphens/>
              <w:spacing w:after="0" w:line="240" w:lineRule="auto"/>
              <w:jc w:val="center"/>
              <w:rPr>
                <w:rFonts w:ascii="Times New Roman" w:eastAsia="Times New Roman" w:hAnsi="Times New Roman" w:cs="Times New Roman"/>
                <w:b/>
                <w:bCs/>
                <w:i/>
                <w:iCs/>
                <w:sz w:val="24"/>
                <w:szCs w:val="24"/>
                <w:lang w:eastAsia="ar-SA"/>
              </w:rPr>
            </w:pPr>
            <w:r w:rsidRPr="00BC335A">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81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uppressAutoHyphens/>
              <w:spacing w:after="0" w:line="240" w:lineRule="auto"/>
              <w:jc w:val="center"/>
              <w:rPr>
                <w:rFonts w:ascii="Times New Roman" w:eastAsia="Times New Roman" w:hAnsi="Times New Roman" w:cs="Times New Roman"/>
                <w:i/>
                <w:iCs/>
                <w:sz w:val="24"/>
                <w:szCs w:val="24"/>
                <w:lang w:eastAsia="ar-SA"/>
              </w:rPr>
            </w:pPr>
            <w:r w:rsidRPr="00BC335A">
              <w:rPr>
                <w:rFonts w:ascii="Times New Roman" w:eastAsia="Times New Roman" w:hAnsi="Times New Roman" w:cs="Times New Roman"/>
                <w:b/>
                <w:bCs/>
                <w:i/>
                <w:iCs/>
                <w:sz w:val="24"/>
                <w:szCs w:val="24"/>
                <w:lang w:eastAsia="ar-SA"/>
              </w:rPr>
              <w:t>Терміни виконання етапів (дії, рішення)</w:t>
            </w:r>
          </w:p>
        </w:tc>
      </w:tr>
      <w:tr w:rsidR="00BC335A" w:rsidRPr="00BC335A" w:rsidTr="00094B14">
        <w:trPr>
          <w:trHeight w:val="218"/>
        </w:trPr>
        <w:tc>
          <w:tcPr>
            <w:tcW w:w="720"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uppressAutoHyphens/>
              <w:spacing w:after="0" w:line="240" w:lineRule="auto"/>
              <w:jc w:val="center"/>
              <w:rPr>
                <w:rFonts w:ascii="Times New Roman" w:eastAsia="Times New Roman" w:hAnsi="Times New Roman" w:cs="Times New Roman"/>
                <w:i/>
                <w:iCs/>
                <w:sz w:val="24"/>
                <w:szCs w:val="24"/>
                <w:lang w:eastAsia="ar-SA"/>
              </w:rPr>
            </w:pPr>
            <w:r w:rsidRPr="00BC335A">
              <w:rPr>
                <w:rFonts w:ascii="Times New Roman" w:eastAsia="Times New Roman" w:hAnsi="Times New Roman" w:cs="Times New Roman"/>
                <w:i/>
                <w:iCs/>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uppressAutoHyphens/>
              <w:spacing w:after="0" w:line="240" w:lineRule="auto"/>
              <w:jc w:val="center"/>
              <w:rPr>
                <w:rFonts w:ascii="Times New Roman" w:eastAsia="Times New Roman" w:hAnsi="Times New Roman" w:cs="Times New Roman"/>
                <w:i/>
                <w:iCs/>
                <w:sz w:val="24"/>
                <w:szCs w:val="24"/>
                <w:lang w:eastAsia="ar-SA"/>
              </w:rPr>
            </w:pPr>
            <w:r w:rsidRPr="00BC335A">
              <w:rPr>
                <w:rFonts w:ascii="Times New Roman" w:eastAsia="Times New Roman" w:hAnsi="Times New Roman" w:cs="Times New Roman"/>
                <w:i/>
                <w:iCs/>
                <w:sz w:val="24"/>
                <w:szCs w:val="24"/>
                <w:lang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uppressAutoHyphens/>
              <w:spacing w:after="0" w:line="240" w:lineRule="auto"/>
              <w:jc w:val="center"/>
              <w:rPr>
                <w:rFonts w:ascii="Times New Roman" w:eastAsia="Times New Roman" w:hAnsi="Times New Roman" w:cs="Times New Roman"/>
                <w:i/>
                <w:iCs/>
                <w:sz w:val="24"/>
                <w:szCs w:val="24"/>
                <w:lang w:eastAsia="ar-SA"/>
              </w:rPr>
            </w:pPr>
            <w:r w:rsidRPr="00BC335A">
              <w:rPr>
                <w:rFonts w:ascii="Times New Roman" w:eastAsia="Times New Roman" w:hAnsi="Times New Roman" w:cs="Times New Roman"/>
                <w:i/>
                <w:iCs/>
                <w:sz w:val="24"/>
                <w:szCs w:val="24"/>
                <w:lang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uppressAutoHyphens/>
              <w:spacing w:after="0" w:line="240" w:lineRule="auto"/>
              <w:jc w:val="center"/>
              <w:rPr>
                <w:rFonts w:ascii="Times New Roman" w:eastAsia="Times New Roman" w:hAnsi="Times New Roman" w:cs="Times New Roman"/>
                <w:i/>
                <w:iCs/>
                <w:sz w:val="24"/>
                <w:szCs w:val="24"/>
                <w:lang w:eastAsia="ar-SA"/>
              </w:rPr>
            </w:pPr>
            <w:r w:rsidRPr="00BC335A">
              <w:rPr>
                <w:rFonts w:ascii="Times New Roman" w:eastAsia="Times New Roman" w:hAnsi="Times New Roman" w:cs="Times New Roman"/>
                <w:i/>
                <w:iCs/>
                <w:sz w:val="24"/>
                <w:szCs w:val="24"/>
                <w:lang w:eastAsia="ar-SA"/>
              </w:rPr>
              <w:t>4</w:t>
            </w:r>
          </w:p>
        </w:tc>
        <w:tc>
          <w:tcPr>
            <w:tcW w:w="181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uppressAutoHyphens/>
              <w:spacing w:after="0" w:line="240" w:lineRule="auto"/>
              <w:jc w:val="center"/>
              <w:rPr>
                <w:rFonts w:ascii="Times New Roman" w:eastAsia="Times New Roman" w:hAnsi="Times New Roman" w:cs="Times New Roman"/>
                <w:sz w:val="24"/>
                <w:szCs w:val="24"/>
                <w:lang w:eastAsia="ar-SA"/>
              </w:rPr>
            </w:pPr>
            <w:r w:rsidRPr="00BC335A">
              <w:rPr>
                <w:rFonts w:ascii="Times New Roman" w:eastAsia="Times New Roman" w:hAnsi="Times New Roman" w:cs="Times New Roman"/>
                <w:i/>
                <w:iCs/>
                <w:sz w:val="24"/>
                <w:szCs w:val="24"/>
                <w:lang w:eastAsia="ar-SA"/>
              </w:rPr>
              <w:t>5</w:t>
            </w:r>
          </w:p>
        </w:tc>
      </w:tr>
      <w:tr w:rsidR="00BC335A" w:rsidRPr="00BC335A" w:rsidTr="00094B14">
        <w:tc>
          <w:tcPr>
            <w:tcW w:w="720"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uppressAutoHyphens/>
              <w:spacing w:after="0" w:line="240" w:lineRule="auto"/>
              <w:jc w:val="center"/>
              <w:rPr>
                <w:rFonts w:ascii="Times New Roman" w:eastAsia="Times New Roman" w:hAnsi="Times New Roman" w:cs="Times New Roman"/>
                <w:sz w:val="24"/>
                <w:szCs w:val="24"/>
                <w:lang w:eastAsia="ar-SA"/>
              </w:rPr>
            </w:pPr>
            <w:r w:rsidRPr="00BC335A">
              <w:rPr>
                <w:rFonts w:ascii="Times New Roman" w:eastAsia="Times New Roman" w:hAnsi="Times New Roman" w:cs="Times New Roman"/>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after="0" w:line="240" w:lineRule="auto"/>
              <w:rPr>
                <w:rFonts w:ascii="Times New Roman" w:eastAsia="Times New Roman" w:hAnsi="Times New Roman" w:cs="Times New Roman"/>
                <w:sz w:val="24"/>
                <w:szCs w:val="24"/>
                <w:lang w:eastAsia="ru-RU"/>
              </w:rPr>
            </w:pPr>
            <w:r w:rsidRPr="00BC335A">
              <w:rPr>
                <w:rFonts w:ascii="Times New Roman" w:eastAsia="Times New Roman" w:hAnsi="Times New Roman" w:cs="Times New Roman"/>
                <w:sz w:val="24"/>
                <w:szCs w:val="24"/>
                <w:lang w:eastAsia="ru-RU"/>
              </w:rPr>
              <w:t xml:space="preserve">Прийом і перевірка облікових даних дітей з інвалідністю, щодо </w:t>
            </w:r>
            <w:proofErr w:type="spellStart"/>
            <w:r w:rsidRPr="00BC335A">
              <w:rPr>
                <w:rFonts w:ascii="Times New Roman" w:eastAsia="Times New Roman" w:hAnsi="Times New Roman" w:cs="Times New Roman"/>
                <w:sz w:val="24"/>
                <w:szCs w:val="24"/>
                <w:lang w:eastAsia="ru-RU"/>
              </w:rPr>
              <w:t>онкохворих</w:t>
            </w:r>
            <w:proofErr w:type="spellEnd"/>
            <w:r w:rsidRPr="00BC335A">
              <w:rPr>
                <w:rFonts w:ascii="Times New Roman" w:eastAsia="Times New Roman" w:hAnsi="Times New Roman" w:cs="Times New Roman"/>
                <w:sz w:val="24"/>
                <w:szCs w:val="24"/>
                <w:lang w:eastAsia="ru-RU"/>
              </w:rPr>
              <w:t xml:space="preserve"> дітей, хвороба яких перебуває в стадії ремісії , з поданням управління охорони здоров’я виконкому Криворізької міськради </w:t>
            </w:r>
          </w:p>
          <w:p w:rsidR="00BC335A" w:rsidRPr="00BC335A" w:rsidRDefault="00BC335A" w:rsidP="00BC335A">
            <w:pPr>
              <w:spacing w:after="0" w:line="240" w:lineRule="auto"/>
              <w:rPr>
                <w:rFonts w:ascii="Times New Roman" w:eastAsia="Times New Roman" w:hAnsi="Times New Roman" w:cs="Times New Roman"/>
                <w:sz w:val="24"/>
                <w:szCs w:val="24"/>
                <w:lang w:eastAsia="ru-RU"/>
              </w:rPr>
            </w:pPr>
          </w:p>
        </w:tc>
        <w:tc>
          <w:tcPr>
            <w:tcW w:w="2351"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after="0" w:line="240" w:lineRule="auto"/>
              <w:rPr>
                <w:rFonts w:ascii="Times New Roman" w:eastAsia="Times New Roman" w:hAnsi="Times New Roman" w:cs="Times New Roman"/>
                <w:sz w:val="24"/>
                <w:szCs w:val="24"/>
                <w:lang w:eastAsia="ru-RU"/>
              </w:rPr>
            </w:pPr>
            <w:r w:rsidRPr="00BC335A">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after="0" w:line="240" w:lineRule="auto"/>
              <w:rPr>
                <w:rFonts w:ascii="Times New Roman" w:eastAsia="Times New Roman" w:hAnsi="Times New Roman" w:cs="Times New Roman"/>
                <w:sz w:val="24"/>
                <w:szCs w:val="24"/>
                <w:lang w:eastAsia="ru-RU"/>
              </w:rPr>
            </w:pPr>
            <w:r w:rsidRPr="00BC335A">
              <w:rPr>
                <w:rFonts w:ascii="Times New Roman" w:eastAsia="Times New Roman" w:hAnsi="Times New Roman" w:cs="Times New Roman"/>
                <w:sz w:val="24"/>
                <w:szCs w:val="24"/>
                <w:lang w:eastAsia="ru-RU"/>
              </w:rPr>
              <w:t>Відділ   соціального захисту  населення  управління праці та соціального захисту населення виконкому районної у місті ради</w:t>
            </w:r>
          </w:p>
          <w:p w:rsidR="00BC335A" w:rsidRPr="00BC335A" w:rsidRDefault="00BC335A" w:rsidP="00BC335A">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uppressAutoHyphens/>
              <w:spacing w:after="0" w:line="240" w:lineRule="auto"/>
              <w:rPr>
                <w:rFonts w:ascii="Times New Roman" w:eastAsia="Times New Roman" w:hAnsi="Times New Roman" w:cs="Times New Roman"/>
                <w:sz w:val="24"/>
                <w:szCs w:val="24"/>
                <w:lang w:eastAsia="ar-SA"/>
              </w:rPr>
            </w:pPr>
            <w:r w:rsidRPr="00BC335A">
              <w:rPr>
                <w:rFonts w:ascii="Times New Roman" w:eastAsia="Times New Roman" w:hAnsi="Times New Roman" w:cs="Times New Roman"/>
                <w:sz w:val="24"/>
                <w:szCs w:val="24"/>
                <w:lang w:eastAsia="ar-SA"/>
              </w:rPr>
              <w:t xml:space="preserve">У момент звернення </w:t>
            </w:r>
          </w:p>
        </w:tc>
      </w:tr>
      <w:tr w:rsidR="00BC335A" w:rsidRPr="00BC335A" w:rsidTr="00094B14">
        <w:tc>
          <w:tcPr>
            <w:tcW w:w="720"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uppressAutoHyphens/>
              <w:spacing w:after="0" w:line="240" w:lineRule="auto"/>
              <w:jc w:val="center"/>
              <w:rPr>
                <w:rFonts w:ascii="Times New Roman" w:eastAsia="Times New Roman" w:hAnsi="Times New Roman" w:cs="Times New Roman"/>
                <w:sz w:val="24"/>
                <w:szCs w:val="24"/>
                <w:lang w:eastAsia="ar-SA"/>
              </w:rPr>
            </w:pPr>
            <w:r w:rsidRPr="00BC335A">
              <w:rPr>
                <w:rFonts w:ascii="Times New Roman" w:eastAsia="Times New Roman" w:hAnsi="Times New Roman" w:cs="Times New Roman"/>
                <w:sz w:val="24"/>
                <w:szCs w:val="24"/>
                <w:lang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after="0" w:line="240" w:lineRule="auto"/>
              <w:rPr>
                <w:rFonts w:ascii="Times New Roman" w:eastAsia="Times New Roman" w:hAnsi="Times New Roman" w:cs="Times New Roman"/>
                <w:sz w:val="24"/>
                <w:szCs w:val="24"/>
                <w:lang w:eastAsia="ru-RU"/>
              </w:rPr>
            </w:pPr>
            <w:r w:rsidRPr="00BC335A">
              <w:rPr>
                <w:rFonts w:ascii="Times New Roman" w:eastAsia="Times New Roman" w:hAnsi="Times New Roman" w:cs="Times New Roman"/>
                <w:sz w:val="24"/>
                <w:szCs w:val="24"/>
                <w:lang w:eastAsia="ru-RU"/>
              </w:rPr>
              <w:t>Перевірка факту реєстрації заявника у м. Кривому Розі</w:t>
            </w:r>
          </w:p>
        </w:tc>
        <w:tc>
          <w:tcPr>
            <w:tcW w:w="2351"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after="0" w:line="240" w:lineRule="auto"/>
              <w:rPr>
                <w:rFonts w:ascii="Times New Roman" w:eastAsia="Times New Roman" w:hAnsi="Times New Roman" w:cs="Times New Roman"/>
                <w:sz w:val="24"/>
                <w:szCs w:val="24"/>
                <w:lang w:eastAsia="ru-RU"/>
              </w:rPr>
            </w:pPr>
            <w:r w:rsidRPr="00BC335A">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after="0" w:line="240" w:lineRule="auto"/>
              <w:rPr>
                <w:rFonts w:ascii="Times New Roman" w:eastAsia="Times New Roman" w:hAnsi="Times New Roman" w:cs="Times New Roman"/>
                <w:sz w:val="24"/>
                <w:szCs w:val="24"/>
                <w:lang w:eastAsia="ru-RU"/>
              </w:rPr>
            </w:pPr>
            <w:r w:rsidRPr="00BC335A">
              <w:rPr>
                <w:rFonts w:ascii="Times New Roman" w:eastAsia="Times New Roman" w:hAnsi="Times New Roman" w:cs="Times New Roman"/>
                <w:sz w:val="24"/>
                <w:szCs w:val="24"/>
                <w:lang w:eastAsia="ru-RU"/>
              </w:rPr>
              <w:t>Відділ   соціального захисту  населення  управління праці та соціального захисту населення виконкому районної у місті ради</w:t>
            </w:r>
          </w:p>
          <w:p w:rsidR="00BC335A" w:rsidRPr="00BC335A" w:rsidRDefault="00BC335A" w:rsidP="00BC335A">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after="0" w:line="240" w:lineRule="auto"/>
              <w:rPr>
                <w:rFonts w:ascii="Times New Roman" w:eastAsia="Times New Roman" w:hAnsi="Times New Roman" w:cs="Times New Roman"/>
                <w:sz w:val="24"/>
                <w:szCs w:val="24"/>
                <w:lang w:eastAsia="ru-RU"/>
              </w:rPr>
            </w:pPr>
            <w:r w:rsidRPr="00BC335A">
              <w:rPr>
                <w:rFonts w:ascii="Times New Roman" w:eastAsia="Times New Roman" w:hAnsi="Times New Roman" w:cs="Times New Roman"/>
                <w:sz w:val="24"/>
                <w:szCs w:val="24"/>
                <w:lang w:eastAsia="ru-RU"/>
              </w:rPr>
              <w:t>У день звернення</w:t>
            </w:r>
          </w:p>
        </w:tc>
      </w:tr>
      <w:tr w:rsidR="00BC335A" w:rsidRPr="00BC335A" w:rsidTr="00094B14">
        <w:tc>
          <w:tcPr>
            <w:tcW w:w="720"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uppressAutoHyphens/>
              <w:spacing w:after="0" w:line="240" w:lineRule="auto"/>
              <w:jc w:val="center"/>
              <w:rPr>
                <w:rFonts w:ascii="Times New Roman" w:eastAsia="Times New Roman" w:hAnsi="Times New Roman" w:cs="Times New Roman"/>
                <w:sz w:val="24"/>
                <w:szCs w:val="24"/>
                <w:lang w:eastAsia="ar-SA"/>
              </w:rPr>
            </w:pPr>
            <w:r w:rsidRPr="00BC335A">
              <w:rPr>
                <w:rFonts w:ascii="Times New Roman" w:eastAsia="Times New Roman" w:hAnsi="Times New Roman" w:cs="Times New Roman"/>
                <w:sz w:val="24"/>
                <w:szCs w:val="24"/>
                <w:lang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after="0" w:line="240" w:lineRule="auto"/>
              <w:rPr>
                <w:rFonts w:ascii="Times New Roman" w:eastAsia="Times New Roman" w:hAnsi="Times New Roman" w:cs="Times New Roman"/>
                <w:sz w:val="24"/>
                <w:szCs w:val="24"/>
                <w:lang w:eastAsia="ru-RU"/>
              </w:rPr>
            </w:pPr>
            <w:r w:rsidRPr="00BC335A">
              <w:rPr>
                <w:rFonts w:ascii="Times New Roman" w:eastAsia="Times New Roman" w:hAnsi="Times New Roman" w:cs="Times New Roman"/>
                <w:sz w:val="24"/>
                <w:szCs w:val="24"/>
                <w:lang w:eastAsia="ru-RU"/>
              </w:rPr>
              <w:t>Внесення інформації до реєстру отримувачів допомог та компенсацій за рахунок коштів міського бюджету</w:t>
            </w:r>
          </w:p>
        </w:tc>
        <w:tc>
          <w:tcPr>
            <w:tcW w:w="2351"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after="0" w:line="240" w:lineRule="auto"/>
              <w:rPr>
                <w:rFonts w:ascii="Times New Roman" w:eastAsia="Times New Roman" w:hAnsi="Times New Roman" w:cs="Times New Roman"/>
                <w:sz w:val="24"/>
                <w:szCs w:val="24"/>
                <w:lang w:eastAsia="ru-RU"/>
              </w:rPr>
            </w:pPr>
            <w:r w:rsidRPr="00BC335A">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after="0" w:line="240" w:lineRule="auto"/>
              <w:rPr>
                <w:rFonts w:ascii="Times New Roman" w:eastAsia="Times New Roman" w:hAnsi="Times New Roman" w:cs="Times New Roman"/>
                <w:sz w:val="24"/>
                <w:szCs w:val="24"/>
                <w:lang w:eastAsia="ru-RU"/>
              </w:rPr>
            </w:pPr>
            <w:r w:rsidRPr="00BC335A">
              <w:rPr>
                <w:rFonts w:ascii="Times New Roman" w:eastAsia="Times New Roman" w:hAnsi="Times New Roman" w:cs="Times New Roman"/>
                <w:sz w:val="24"/>
                <w:szCs w:val="24"/>
                <w:lang w:eastAsia="ru-RU"/>
              </w:rPr>
              <w:t>Відділ   соціального захисту  населення  управління праці та соціального захисту населення виконкому районної у місті ради</w:t>
            </w:r>
          </w:p>
          <w:p w:rsidR="00BC335A" w:rsidRPr="00BC335A" w:rsidRDefault="00BC335A" w:rsidP="00BC335A">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after="0" w:line="240" w:lineRule="auto"/>
              <w:rPr>
                <w:rFonts w:ascii="Times New Roman" w:eastAsia="Times New Roman" w:hAnsi="Times New Roman" w:cs="Times New Roman"/>
                <w:sz w:val="24"/>
                <w:szCs w:val="24"/>
                <w:lang w:eastAsia="ru-RU"/>
              </w:rPr>
            </w:pPr>
            <w:r w:rsidRPr="00BC335A">
              <w:rPr>
                <w:rFonts w:ascii="Times New Roman" w:eastAsia="Times New Roman" w:hAnsi="Times New Roman" w:cs="Times New Roman"/>
                <w:sz w:val="24"/>
                <w:szCs w:val="24"/>
                <w:lang w:eastAsia="ru-RU"/>
              </w:rPr>
              <w:t>1 робочий день</w:t>
            </w:r>
          </w:p>
        </w:tc>
      </w:tr>
      <w:tr w:rsidR="00BC335A" w:rsidRPr="00BC335A" w:rsidTr="00094B14">
        <w:tc>
          <w:tcPr>
            <w:tcW w:w="720"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uppressAutoHyphens/>
              <w:spacing w:after="0" w:line="240" w:lineRule="auto"/>
              <w:jc w:val="center"/>
              <w:rPr>
                <w:rFonts w:ascii="Times New Roman" w:eastAsia="Times New Roman" w:hAnsi="Times New Roman" w:cs="Times New Roman"/>
                <w:sz w:val="24"/>
                <w:szCs w:val="24"/>
                <w:lang w:eastAsia="ar-SA"/>
              </w:rPr>
            </w:pPr>
            <w:r w:rsidRPr="00BC335A">
              <w:rPr>
                <w:rFonts w:ascii="Times New Roman" w:eastAsia="Times New Roman" w:hAnsi="Times New Roman" w:cs="Times New Roman"/>
                <w:sz w:val="24"/>
                <w:szCs w:val="24"/>
                <w:lang w:eastAsia="ar-SA"/>
              </w:rPr>
              <w:lastRenderedPageBreak/>
              <w:t>4.</w:t>
            </w:r>
          </w:p>
        </w:tc>
        <w:tc>
          <w:tcPr>
            <w:tcW w:w="2618"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after="0" w:line="240" w:lineRule="auto"/>
              <w:rPr>
                <w:rFonts w:ascii="Times New Roman" w:eastAsia="Times New Roman" w:hAnsi="Times New Roman" w:cs="Times New Roman"/>
                <w:sz w:val="24"/>
                <w:szCs w:val="24"/>
                <w:lang w:eastAsia="ru-RU"/>
              </w:rPr>
            </w:pPr>
            <w:r w:rsidRPr="00BC335A">
              <w:rPr>
                <w:rFonts w:ascii="Times New Roman" w:eastAsia="Times New Roman" w:hAnsi="Times New Roman" w:cs="Times New Roman"/>
                <w:sz w:val="24"/>
                <w:szCs w:val="24"/>
                <w:lang w:eastAsia="ru-RU"/>
              </w:rPr>
              <w:t xml:space="preserve">Формування списків отримувачів матеріальної допомоги </w:t>
            </w:r>
          </w:p>
        </w:tc>
        <w:tc>
          <w:tcPr>
            <w:tcW w:w="2351"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after="0" w:line="240" w:lineRule="auto"/>
              <w:rPr>
                <w:rFonts w:ascii="Times New Roman" w:eastAsia="Times New Roman" w:hAnsi="Times New Roman" w:cs="Times New Roman"/>
                <w:sz w:val="24"/>
                <w:szCs w:val="24"/>
                <w:lang w:eastAsia="ru-RU"/>
              </w:rPr>
            </w:pPr>
            <w:r w:rsidRPr="00BC335A">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after="0" w:line="240" w:lineRule="auto"/>
              <w:rPr>
                <w:rFonts w:ascii="Times New Roman" w:eastAsia="Times New Roman" w:hAnsi="Times New Roman" w:cs="Times New Roman"/>
                <w:sz w:val="24"/>
                <w:szCs w:val="24"/>
                <w:lang w:eastAsia="ru-RU"/>
              </w:rPr>
            </w:pPr>
            <w:r w:rsidRPr="00BC335A">
              <w:rPr>
                <w:rFonts w:ascii="Times New Roman" w:eastAsia="Times New Roman" w:hAnsi="Times New Roman" w:cs="Times New Roman"/>
                <w:sz w:val="24"/>
                <w:szCs w:val="24"/>
                <w:lang w:eastAsia="ru-RU"/>
              </w:rPr>
              <w:t>Відділ   соціального захисту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after="0" w:line="240" w:lineRule="auto"/>
              <w:rPr>
                <w:rFonts w:ascii="Times New Roman" w:eastAsia="Times New Roman" w:hAnsi="Times New Roman" w:cs="Times New Roman"/>
                <w:sz w:val="24"/>
                <w:szCs w:val="24"/>
                <w:lang w:eastAsia="ru-RU"/>
              </w:rPr>
            </w:pPr>
            <w:r w:rsidRPr="00BC335A">
              <w:rPr>
                <w:rFonts w:ascii="Times New Roman" w:eastAsia="Times New Roman" w:hAnsi="Times New Roman" w:cs="Times New Roman"/>
                <w:sz w:val="24"/>
                <w:szCs w:val="24"/>
                <w:lang w:eastAsia="ru-RU"/>
              </w:rPr>
              <w:t>Щомісяця до 10 числа</w:t>
            </w:r>
          </w:p>
        </w:tc>
      </w:tr>
      <w:tr w:rsidR="00BC335A" w:rsidRPr="00BC335A" w:rsidTr="00094B14">
        <w:tc>
          <w:tcPr>
            <w:tcW w:w="720"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uppressAutoHyphens/>
              <w:spacing w:after="0" w:line="240" w:lineRule="auto"/>
              <w:jc w:val="center"/>
              <w:rPr>
                <w:rFonts w:ascii="Times New Roman" w:eastAsia="Times New Roman" w:hAnsi="Times New Roman" w:cs="Times New Roman"/>
                <w:sz w:val="24"/>
                <w:szCs w:val="24"/>
                <w:lang w:eastAsia="ar-SA"/>
              </w:rPr>
            </w:pPr>
            <w:r w:rsidRPr="00BC335A">
              <w:rPr>
                <w:rFonts w:ascii="Times New Roman" w:eastAsia="Times New Roman" w:hAnsi="Times New Roman" w:cs="Times New Roman"/>
                <w:sz w:val="24"/>
                <w:szCs w:val="24"/>
                <w:lang w:eastAsia="ar-SA"/>
              </w:rPr>
              <w:t>5.</w:t>
            </w:r>
          </w:p>
        </w:tc>
        <w:tc>
          <w:tcPr>
            <w:tcW w:w="2618"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after="0" w:line="240" w:lineRule="auto"/>
              <w:rPr>
                <w:rFonts w:ascii="Times New Roman" w:eastAsia="Times New Roman" w:hAnsi="Times New Roman" w:cs="Times New Roman"/>
                <w:sz w:val="24"/>
                <w:szCs w:val="24"/>
                <w:lang w:eastAsia="ru-RU"/>
              </w:rPr>
            </w:pPr>
            <w:r w:rsidRPr="00BC335A">
              <w:rPr>
                <w:rFonts w:ascii="Times New Roman" w:eastAsia="Times New Roman" w:hAnsi="Times New Roman" w:cs="Times New Roman"/>
                <w:sz w:val="24"/>
                <w:szCs w:val="24"/>
                <w:lang w:eastAsia="ru-RU"/>
              </w:rPr>
              <w:t xml:space="preserve">Надання поіменних списків до  департаменту соціальної політики виконкому Криворізької міської ради  </w:t>
            </w:r>
          </w:p>
        </w:tc>
        <w:tc>
          <w:tcPr>
            <w:tcW w:w="2351"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after="0" w:line="240" w:lineRule="auto"/>
              <w:rPr>
                <w:rFonts w:ascii="Times New Roman" w:eastAsia="Times New Roman" w:hAnsi="Times New Roman" w:cs="Times New Roman"/>
                <w:sz w:val="24"/>
                <w:szCs w:val="24"/>
                <w:lang w:eastAsia="ru-RU"/>
              </w:rPr>
            </w:pPr>
            <w:r w:rsidRPr="00BC335A">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after="0" w:line="240" w:lineRule="auto"/>
              <w:rPr>
                <w:rFonts w:ascii="Times New Roman" w:eastAsia="Times New Roman" w:hAnsi="Times New Roman" w:cs="Times New Roman"/>
                <w:sz w:val="24"/>
                <w:szCs w:val="24"/>
                <w:lang w:eastAsia="ru-RU"/>
              </w:rPr>
            </w:pPr>
            <w:r w:rsidRPr="00BC335A">
              <w:rPr>
                <w:rFonts w:ascii="Times New Roman" w:eastAsia="Times New Roman" w:hAnsi="Times New Roman" w:cs="Times New Roman"/>
                <w:sz w:val="24"/>
                <w:szCs w:val="24"/>
                <w:lang w:eastAsia="ru-RU"/>
              </w:rPr>
              <w:t>Відділ   соціального захисту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BC335A" w:rsidRPr="00BC335A" w:rsidRDefault="00BC335A" w:rsidP="00BC335A">
            <w:pPr>
              <w:spacing w:after="0" w:line="240" w:lineRule="auto"/>
              <w:rPr>
                <w:rFonts w:ascii="Times New Roman" w:eastAsia="Times New Roman" w:hAnsi="Times New Roman" w:cs="Times New Roman"/>
                <w:sz w:val="24"/>
                <w:szCs w:val="24"/>
                <w:lang w:eastAsia="ru-RU"/>
              </w:rPr>
            </w:pPr>
            <w:r w:rsidRPr="00BC335A">
              <w:rPr>
                <w:rFonts w:ascii="Times New Roman" w:eastAsia="Times New Roman" w:hAnsi="Times New Roman" w:cs="Times New Roman"/>
                <w:sz w:val="24"/>
                <w:szCs w:val="24"/>
                <w:lang w:eastAsia="ru-RU"/>
              </w:rPr>
              <w:t>Щомісяця до 10 числа</w:t>
            </w:r>
          </w:p>
        </w:tc>
      </w:tr>
    </w:tbl>
    <w:p w:rsidR="00BC335A" w:rsidRPr="00BC335A" w:rsidRDefault="00BC335A" w:rsidP="00BC335A">
      <w:pPr>
        <w:spacing w:after="0" w:line="240" w:lineRule="auto"/>
        <w:rPr>
          <w:rFonts w:ascii="Times New Roman" w:eastAsia="Times New Roman" w:hAnsi="Times New Roman" w:cs="Times New Roman"/>
          <w:sz w:val="24"/>
          <w:szCs w:val="24"/>
          <w:lang w:eastAsia="ru-RU"/>
        </w:rPr>
      </w:pPr>
    </w:p>
    <w:p w:rsidR="00BC335A" w:rsidRPr="00BC335A" w:rsidRDefault="00BC335A" w:rsidP="00BC335A">
      <w:pPr>
        <w:spacing w:after="0" w:line="240" w:lineRule="auto"/>
        <w:rPr>
          <w:rFonts w:ascii="Times New Roman" w:eastAsia="Times New Roman" w:hAnsi="Times New Roman" w:cs="Times New Roman"/>
          <w:b/>
          <w:bCs/>
          <w:i/>
          <w:iCs/>
          <w:sz w:val="24"/>
          <w:szCs w:val="24"/>
          <w:lang w:eastAsia="ru-RU"/>
        </w:rPr>
      </w:pPr>
      <w:r w:rsidRPr="00BC335A">
        <w:rPr>
          <w:rFonts w:ascii="Times New Roman" w:eastAsia="Times New Roman" w:hAnsi="Times New Roman" w:cs="Times New Roman"/>
          <w:b/>
          <w:bCs/>
          <w:i/>
          <w:iCs/>
          <w:sz w:val="24"/>
          <w:szCs w:val="24"/>
          <w:lang w:eastAsia="ru-RU"/>
        </w:rPr>
        <w:t>Керуюча справами виконкому</w:t>
      </w:r>
    </w:p>
    <w:p w:rsidR="00BC335A" w:rsidRPr="00BC335A" w:rsidRDefault="00BC335A" w:rsidP="00BC335A">
      <w:pPr>
        <w:spacing w:after="0" w:line="240" w:lineRule="auto"/>
        <w:rPr>
          <w:rFonts w:ascii="Times New Roman" w:eastAsia="Times New Roman" w:hAnsi="Times New Roman" w:cs="Times New Roman"/>
          <w:b/>
          <w:bCs/>
          <w:i/>
          <w:iCs/>
          <w:sz w:val="24"/>
          <w:szCs w:val="24"/>
          <w:lang w:eastAsia="ru-RU"/>
        </w:rPr>
      </w:pPr>
      <w:r w:rsidRPr="00BC335A">
        <w:rPr>
          <w:rFonts w:ascii="Times New Roman" w:eastAsia="Times New Roman" w:hAnsi="Times New Roman" w:cs="Times New Roman"/>
          <w:b/>
          <w:bCs/>
          <w:i/>
          <w:iCs/>
          <w:sz w:val="24"/>
          <w:szCs w:val="24"/>
          <w:lang w:eastAsia="ru-RU"/>
        </w:rPr>
        <w:t xml:space="preserve">районної у місті ради </w:t>
      </w:r>
      <w:r w:rsidRPr="00BC335A">
        <w:rPr>
          <w:rFonts w:ascii="Times New Roman" w:eastAsia="Times New Roman" w:hAnsi="Times New Roman" w:cs="Times New Roman"/>
          <w:b/>
          <w:bCs/>
          <w:i/>
          <w:iCs/>
          <w:sz w:val="24"/>
          <w:szCs w:val="24"/>
          <w:lang w:eastAsia="ru-RU"/>
        </w:rPr>
        <w:tab/>
      </w:r>
      <w:r w:rsidRPr="00BC335A">
        <w:rPr>
          <w:rFonts w:ascii="Times New Roman" w:eastAsia="Times New Roman" w:hAnsi="Times New Roman" w:cs="Times New Roman"/>
          <w:b/>
          <w:bCs/>
          <w:i/>
          <w:iCs/>
          <w:sz w:val="24"/>
          <w:szCs w:val="24"/>
          <w:lang w:eastAsia="ru-RU"/>
        </w:rPr>
        <w:tab/>
      </w:r>
      <w:r w:rsidRPr="00BC335A">
        <w:rPr>
          <w:rFonts w:ascii="Times New Roman" w:eastAsia="Times New Roman" w:hAnsi="Times New Roman" w:cs="Times New Roman"/>
          <w:b/>
          <w:bCs/>
          <w:i/>
          <w:iCs/>
          <w:sz w:val="24"/>
          <w:szCs w:val="24"/>
          <w:lang w:eastAsia="ru-RU"/>
        </w:rPr>
        <w:tab/>
      </w:r>
      <w:r w:rsidRPr="00BC335A">
        <w:rPr>
          <w:rFonts w:ascii="Times New Roman" w:eastAsia="Times New Roman" w:hAnsi="Times New Roman" w:cs="Times New Roman"/>
          <w:b/>
          <w:bCs/>
          <w:i/>
          <w:iCs/>
          <w:sz w:val="24"/>
          <w:szCs w:val="24"/>
          <w:lang w:eastAsia="ru-RU"/>
        </w:rPr>
        <w:tab/>
      </w:r>
      <w:r w:rsidRPr="00BC335A">
        <w:rPr>
          <w:rFonts w:ascii="Times New Roman" w:eastAsia="Times New Roman" w:hAnsi="Times New Roman" w:cs="Times New Roman"/>
          <w:b/>
          <w:bCs/>
          <w:i/>
          <w:iCs/>
          <w:sz w:val="24"/>
          <w:szCs w:val="24"/>
          <w:lang w:eastAsia="ru-RU"/>
        </w:rPr>
        <w:tab/>
        <w:t xml:space="preserve">                   </w:t>
      </w:r>
      <w:r w:rsidRPr="00BC335A">
        <w:rPr>
          <w:rFonts w:ascii="Times New Roman" w:eastAsia="Times New Roman" w:hAnsi="Times New Roman" w:cs="Times New Roman"/>
          <w:b/>
          <w:bCs/>
          <w:i/>
          <w:iCs/>
          <w:sz w:val="24"/>
          <w:szCs w:val="24"/>
          <w:lang w:eastAsia="ru-RU"/>
        </w:rPr>
        <w:tab/>
        <w:t>Марія Окунєва</w:t>
      </w:r>
    </w:p>
    <w:p w:rsidR="00050516" w:rsidRDefault="00050516">
      <w:pPr>
        <w:rPr>
          <w:rFonts w:ascii="Times New Roman" w:eastAsia="Calibri" w:hAnsi="Times New Roman" w:cs="Times New Roman"/>
          <w:b/>
          <w:i/>
          <w:sz w:val="24"/>
          <w:szCs w:val="24"/>
        </w:rPr>
      </w:pPr>
      <w:r>
        <w:rPr>
          <w:rFonts w:ascii="Times New Roman" w:eastAsia="Calibri" w:hAnsi="Times New Roman" w:cs="Times New Roman"/>
          <w:b/>
          <w:i/>
          <w:sz w:val="24"/>
          <w:szCs w:val="24"/>
        </w:rPr>
        <w:br w:type="page"/>
      </w:r>
    </w:p>
    <w:p w:rsidR="00050516" w:rsidRPr="00050516" w:rsidRDefault="00050516" w:rsidP="00050516">
      <w:pPr>
        <w:spacing w:after="0" w:line="240" w:lineRule="auto"/>
        <w:ind w:left="5664" w:firstLine="708"/>
        <w:rPr>
          <w:rFonts w:ascii="Times New Roman" w:eastAsia="Calibri" w:hAnsi="Times New Roman" w:cs="Times New Roman"/>
          <w:b/>
          <w:bCs/>
          <w:i/>
          <w:iCs/>
          <w:sz w:val="24"/>
          <w:szCs w:val="24"/>
          <w:lang w:eastAsia="ru-RU"/>
        </w:rPr>
      </w:pPr>
      <w:r w:rsidRPr="00050516">
        <w:rPr>
          <w:rFonts w:ascii="Times New Roman" w:eastAsia="Calibri" w:hAnsi="Times New Roman" w:cs="Times New Roman"/>
          <w:b/>
          <w:bCs/>
          <w:i/>
          <w:iCs/>
          <w:sz w:val="24"/>
          <w:szCs w:val="24"/>
          <w:lang w:eastAsia="ru-RU"/>
        </w:rPr>
        <w:lastRenderedPageBreak/>
        <w:t>Додаток 351</w:t>
      </w:r>
    </w:p>
    <w:p w:rsidR="00050516" w:rsidRPr="00050516" w:rsidRDefault="00050516" w:rsidP="00050516">
      <w:pPr>
        <w:spacing w:after="0" w:line="240" w:lineRule="auto"/>
        <w:ind w:left="6300"/>
        <w:rPr>
          <w:rFonts w:ascii="Times New Roman" w:eastAsia="Calibri" w:hAnsi="Times New Roman" w:cs="Times New Roman"/>
          <w:b/>
          <w:bCs/>
          <w:i/>
          <w:iCs/>
          <w:sz w:val="24"/>
          <w:szCs w:val="24"/>
          <w:lang w:eastAsia="ru-RU"/>
        </w:rPr>
      </w:pPr>
      <w:r w:rsidRPr="00050516">
        <w:rPr>
          <w:rFonts w:ascii="Times New Roman" w:eastAsia="Calibri" w:hAnsi="Times New Roman" w:cs="Times New Roman"/>
          <w:b/>
          <w:bCs/>
          <w:i/>
          <w:iCs/>
          <w:sz w:val="24"/>
          <w:szCs w:val="24"/>
          <w:lang w:eastAsia="ru-RU"/>
        </w:rPr>
        <w:t>до рішення виконкому             районної у місті ради</w:t>
      </w:r>
    </w:p>
    <w:p w:rsidR="00050516" w:rsidRPr="00050516" w:rsidRDefault="00050516" w:rsidP="00050516">
      <w:pPr>
        <w:spacing w:after="0" w:line="240" w:lineRule="auto"/>
        <w:ind w:left="6300"/>
        <w:rPr>
          <w:rFonts w:ascii="Times New Roman" w:eastAsia="Calibri" w:hAnsi="Times New Roman" w:cs="Times New Roman"/>
          <w:b/>
          <w:bCs/>
          <w:i/>
          <w:iCs/>
          <w:sz w:val="24"/>
          <w:szCs w:val="24"/>
          <w:lang w:eastAsia="ru-RU"/>
        </w:rPr>
      </w:pPr>
      <w:r w:rsidRPr="00050516">
        <w:rPr>
          <w:rFonts w:ascii="Times New Roman" w:eastAsia="Calibri" w:hAnsi="Times New Roman" w:cs="Times New Roman"/>
          <w:b/>
          <w:bCs/>
          <w:i/>
          <w:iCs/>
          <w:sz w:val="24"/>
          <w:szCs w:val="24"/>
          <w:lang w:eastAsia="ru-RU"/>
        </w:rPr>
        <w:t>17.11.2021 № 575</w:t>
      </w:r>
    </w:p>
    <w:p w:rsidR="00050516" w:rsidRPr="00050516" w:rsidRDefault="00050516" w:rsidP="00050516">
      <w:pPr>
        <w:spacing w:after="0" w:line="240" w:lineRule="auto"/>
        <w:jc w:val="center"/>
        <w:rPr>
          <w:rFonts w:ascii="Times New Roman" w:eastAsia="Times New Roman" w:hAnsi="Times New Roman" w:cs="Times New Roman"/>
          <w:b/>
          <w:sz w:val="28"/>
          <w:szCs w:val="28"/>
          <w:lang w:eastAsia="ru-RU"/>
        </w:rPr>
      </w:pPr>
    </w:p>
    <w:p w:rsidR="00050516" w:rsidRPr="00050516" w:rsidRDefault="00050516" w:rsidP="00050516">
      <w:pPr>
        <w:spacing w:after="0" w:line="240" w:lineRule="auto"/>
        <w:jc w:val="center"/>
        <w:rPr>
          <w:rFonts w:ascii="Times New Roman" w:eastAsia="Times New Roman" w:hAnsi="Times New Roman" w:cs="Times New Roman"/>
          <w:b/>
          <w:sz w:val="24"/>
          <w:szCs w:val="24"/>
          <w:lang w:eastAsia="ru-RU"/>
        </w:rPr>
      </w:pPr>
      <w:r w:rsidRPr="00050516">
        <w:rPr>
          <w:rFonts w:ascii="Times New Roman" w:eastAsia="Times New Roman" w:hAnsi="Times New Roman" w:cs="Times New Roman"/>
          <w:b/>
          <w:sz w:val="24"/>
          <w:szCs w:val="24"/>
          <w:lang w:eastAsia="ru-RU"/>
        </w:rPr>
        <w:t>ІНФОРМАЦІЙНА КАРТКА 72-118</w:t>
      </w:r>
    </w:p>
    <w:p w:rsidR="00050516" w:rsidRPr="00050516" w:rsidRDefault="00050516" w:rsidP="00050516">
      <w:pPr>
        <w:spacing w:after="0" w:line="240" w:lineRule="auto"/>
        <w:jc w:val="center"/>
        <w:rPr>
          <w:rFonts w:ascii="Times New Roman" w:eastAsia="Times New Roman" w:hAnsi="Times New Roman" w:cs="Times New Roman"/>
          <w:sz w:val="24"/>
          <w:szCs w:val="24"/>
          <w:lang w:eastAsia="ru-RU"/>
        </w:rPr>
      </w:pPr>
    </w:p>
    <w:p w:rsidR="00050516" w:rsidRPr="00050516" w:rsidRDefault="00050516" w:rsidP="00050516">
      <w:pPr>
        <w:spacing w:after="0" w:line="240" w:lineRule="auto"/>
        <w:jc w:val="both"/>
        <w:rPr>
          <w:rFonts w:ascii="Times New Roman" w:eastAsia="Times New Roman" w:hAnsi="Times New Roman" w:cs="Times New Roman"/>
          <w:b/>
          <w:i/>
          <w:sz w:val="24"/>
          <w:szCs w:val="24"/>
          <w:u w:val="single"/>
          <w:lang w:eastAsia="ru-RU"/>
        </w:rPr>
      </w:pPr>
      <w:r w:rsidRPr="00050516">
        <w:rPr>
          <w:rFonts w:ascii="Times New Roman" w:eastAsia="Times New Roman" w:hAnsi="Times New Roman" w:cs="Times New Roman"/>
          <w:b/>
          <w:i/>
          <w:sz w:val="24"/>
          <w:szCs w:val="24"/>
          <w:lang w:eastAsia="ru-RU"/>
        </w:rPr>
        <w:t xml:space="preserve">послуги </w:t>
      </w:r>
      <w:r w:rsidRPr="00050516">
        <w:rPr>
          <w:rFonts w:ascii="Times New Roman" w:eastAsia="Times New Roman" w:hAnsi="Times New Roman" w:cs="Times New Roman"/>
          <w:b/>
          <w:i/>
          <w:sz w:val="24"/>
          <w:szCs w:val="24"/>
          <w:u w:val="single"/>
          <w:lang w:eastAsia="ru-RU"/>
        </w:rPr>
        <w:t>Прийом документів для надання щомісячної компенсації витрат на оплату житлово-комунальних послуг окремим категоріям мешканців міста</w:t>
      </w:r>
    </w:p>
    <w:p w:rsidR="00050516" w:rsidRPr="00050516" w:rsidRDefault="00050516" w:rsidP="00050516">
      <w:pPr>
        <w:spacing w:after="0" w:line="240" w:lineRule="auto"/>
        <w:jc w:val="both"/>
        <w:rPr>
          <w:rFonts w:ascii="Times New Roman" w:eastAsia="Times New Roman" w:hAnsi="Times New Roman" w:cs="Times New Roman"/>
          <w:sz w:val="24"/>
          <w:szCs w:val="24"/>
          <w:lang w:eastAsia="ru-RU"/>
        </w:rPr>
      </w:pPr>
    </w:p>
    <w:tbl>
      <w:tblPr>
        <w:tblW w:w="9683" w:type="dxa"/>
        <w:tblLayout w:type="fixed"/>
        <w:tblCellMar>
          <w:left w:w="115" w:type="dxa"/>
          <w:right w:w="115" w:type="dxa"/>
        </w:tblCellMar>
        <w:tblLook w:val="0000" w:firstRow="0" w:lastRow="0" w:firstColumn="0" w:lastColumn="0" w:noHBand="0" w:noVBand="0"/>
      </w:tblPr>
      <w:tblGrid>
        <w:gridCol w:w="682"/>
        <w:gridCol w:w="3115"/>
        <w:gridCol w:w="5886"/>
      </w:tblGrid>
      <w:tr w:rsidR="00050516" w:rsidRPr="00050516" w:rsidTr="00094B14">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050516" w:rsidRPr="00050516" w:rsidRDefault="00050516" w:rsidP="00050516">
            <w:pPr>
              <w:widowControl w:val="0"/>
              <w:spacing w:after="0" w:line="240" w:lineRule="auto"/>
              <w:ind w:left="586" w:hanging="13"/>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b/>
                <w:sz w:val="24"/>
                <w:szCs w:val="24"/>
                <w:lang w:eastAsia="ru-RU"/>
              </w:rPr>
              <w:t>Інформація про центр надання адміністративних послуг</w:t>
            </w:r>
          </w:p>
        </w:tc>
      </w:tr>
      <w:tr w:rsidR="00050516" w:rsidRPr="00050516" w:rsidTr="00094B14">
        <w:tc>
          <w:tcPr>
            <w:tcW w:w="3797" w:type="dxa"/>
            <w:gridSpan w:val="2"/>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ind w:right="-51"/>
              <w:jc w:val="both"/>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886"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050516" w:rsidRPr="00050516" w:rsidTr="00094B14">
        <w:tc>
          <w:tcPr>
            <w:tcW w:w="68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b/>
                <w:sz w:val="24"/>
                <w:szCs w:val="24"/>
                <w:lang w:eastAsia="ru-RU"/>
              </w:rPr>
              <w:t>1</w:t>
            </w:r>
          </w:p>
        </w:tc>
        <w:tc>
          <w:tcPr>
            <w:tcW w:w="3115"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Місцезнаходження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pacing w:after="0" w:line="240" w:lineRule="auto"/>
              <w:jc w:val="both"/>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rPr>
              <w:t xml:space="preserve">50083, Дніпропетровська область, місто Кривий Ріг, вулиця </w:t>
            </w:r>
            <w:proofErr w:type="spellStart"/>
            <w:r w:rsidRPr="00050516">
              <w:rPr>
                <w:rFonts w:ascii="Times New Roman" w:eastAsia="Times New Roman" w:hAnsi="Times New Roman" w:cs="Times New Roman"/>
                <w:sz w:val="24"/>
                <w:szCs w:val="24"/>
              </w:rPr>
              <w:t>Ухтомського</w:t>
            </w:r>
            <w:proofErr w:type="spellEnd"/>
            <w:r w:rsidRPr="00050516">
              <w:rPr>
                <w:rFonts w:ascii="Times New Roman" w:eastAsia="Times New Roman"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050516" w:rsidRPr="00050516" w:rsidTr="00094B14">
        <w:tc>
          <w:tcPr>
            <w:tcW w:w="68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b/>
                <w:sz w:val="24"/>
                <w:szCs w:val="24"/>
                <w:lang w:eastAsia="ru-RU"/>
              </w:rPr>
              <w:t>2</w:t>
            </w:r>
          </w:p>
        </w:tc>
        <w:tc>
          <w:tcPr>
            <w:tcW w:w="3115"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pacing w:after="0" w:line="240" w:lineRule="auto"/>
              <w:jc w:val="both"/>
              <w:rPr>
                <w:rFonts w:ascii="Times New Roman" w:eastAsia="Times New Roman" w:hAnsi="Times New Roman" w:cs="Times New Roman"/>
                <w:sz w:val="24"/>
                <w:szCs w:val="24"/>
              </w:rPr>
            </w:pPr>
            <w:r w:rsidRPr="00050516">
              <w:rPr>
                <w:rFonts w:ascii="Times New Roman" w:eastAsia="Times New Roman" w:hAnsi="Times New Roman" w:cs="Times New Roman"/>
                <w:sz w:val="24"/>
                <w:szCs w:val="24"/>
              </w:rPr>
              <w:t xml:space="preserve">Понеділок - субота з 09.00 до 16.00, </w:t>
            </w:r>
          </w:p>
          <w:p w:rsidR="00050516" w:rsidRPr="00050516" w:rsidRDefault="00050516" w:rsidP="00050516">
            <w:pPr>
              <w:spacing w:after="0" w:line="240" w:lineRule="auto"/>
              <w:jc w:val="both"/>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rPr>
              <w:t>перерва з 12.30 до 13.00</w:t>
            </w:r>
          </w:p>
        </w:tc>
      </w:tr>
      <w:tr w:rsidR="00050516" w:rsidRPr="00050516" w:rsidTr="00094B14">
        <w:tc>
          <w:tcPr>
            <w:tcW w:w="68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b/>
                <w:sz w:val="24"/>
                <w:szCs w:val="24"/>
                <w:lang w:eastAsia="ru-RU"/>
              </w:rPr>
              <w:t>3</w:t>
            </w:r>
          </w:p>
        </w:tc>
        <w:tc>
          <w:tcPr>
            <w:tcW w:w="3115"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pacing w:after="0" w:line="240" w:lineRule="atLeast"/>
              <w:jc w:val="both"/>
              <w:rPr>
                <w:rFonts w:ascii="Times New Roman" w:eastAsia="Times New Roman" w:hAnsi="Times New Roman" w:cs="Times New Roman"/>
                <w:sz w:val="24"/>
                <w:szCs w:val="24"/>
              </w:rPr>
            </w:pPr>
            <w:r w:rsidRPr="00050516">
              <w:rPr>
                <w:rFonts w:ascii="Times New Roman" w:eastAsia="Times New Roman" w:hAnsi="Times New Roman" w:cs="Times New Roman"/>
                <w:sz w:val="24"/>
                <w:szCs w:val="24"/>
              </w:rPr>
              <w:t>Телефон: 0975033528; 0674336786, 0-800-300-177</w:t>
            </w:r>
          </w:p>
          <w:p w:rsidR="00050516" w:rsidRPr="00050516" w:rsidRDefault="00050516" w:rsidP="00050516">
            <w:pPr>
              <w:spacing w:after="0" w:line="240" w:lineRule="atLeast"/>
              <w:jc w:val="both"/>
              <w:rPr>
                <w:rFonts w:ascii="Times New Roman" w:eastAsia="Times New Roman" w:hAnsi="Times New Roman" w:cs="Times New Roman"/>
                <w:sz w:val="24"/>
                <w:szCs w:val="24"/>
              </w:rPr>
            </w:pPr>
            <w:proofErr w:type="spellStart"/>
            <w:r w:rsidRPr="00050516">
              <w:rPr>
                <w:rFonts w:ascii="Times New Roman" w:eastAsia="Times New Roman" w:hAnsi="Times New Roman" w:cs="Times New Roman"/>
                <w:sz w:val="24"/>
                <w:szCs w:val="24"/>
              </w:rPr>
              <w:t>Ел.пошта</w:t>
            </w:r>
            <w:proofErr w:type="spellEnd"/>
            <w:r w:rsidRPr="00050516">
              <w:rPr>
                <w:rFonts w:ascii="Times New Roman" w:eastAsia="Times New Roman" w:hAnsi="Times New Roman" w:cs="Times New Roman"/>
                <w:sz w:val="24"/>
                <w:szCs w:val="24"/>
              </w:rPr>
              <w:t xml:space="preserve">: </w:t>
            </w:r>
            <w:hyperlink r:id="rId284" w:history="1">
              <w:r w:rsidRPr="00050516">
                <w:rPr>
                  <w:rFonts w:ascii="Times New Roman" w:eastAsia="Times New Roman" w:hAnsi="Times New Roman" w:cs="Times New Roman"/>
                  <w:sz w:val="24"/>
                  <w:szCs w:val="24"/>
                </w:rPr>
                <w:t>upszn@trnvk.gov.ua</w:t>
              </w:r>
            </w:hyperlink>
          </w:p>
          <w:p w:rsidR="00050516" w:rsidRPr="00050516" w:rsidRDefault="00050516" w:rsidP="00050516">
            <w:pPr>
              <w:spacing w:after="0" w:line="240" w:lineRule="atLeast"/>
              <w:jc w:val="both"/>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rPr>
              <w:t xml:space="preserve">Офіційний </w:t>
            </w:r>
            <w:proofErr w:type="spellStart"/>
            <w:r w:rsidRPr="00050516">
              <w:rPr>
                <w:rFonts w:ascii="Times New Roman" w:eastAsia="Times New Roman" w:hAnsi="Times New Roman" w:cs="Times New Roman"/>
                <w:sz w:val="24"/>
                <w:szCs w:val="24"/>
              </w:rPr>
              <w:t>вебсайт</w:t>
            </w:r>
            <w:proofErr w:type="spellEnd"/>
            <w:r w:rsidRPr="00050516">
              <w:rPr>
                <w:rFonts w:ascii="Times New Roman" w:eastAsia="Times New Roman" w:hAnsi="Times New Roman" w:cs="Times New Roman"/>
                <w:sz w:val="24"/>
                <w:szCs w:val="24"/>
              </w:rPr>
              <w:t xml:space="preserve"> виконкому районної у місті ради: </w:t>
            </w:r>
            <w:hyperlink r:id="rId285" w:history="1">
              <w:r w:rsidRPr="00050516">
                <w:rPr>
                  <w:rFonts w:ascii="Times New Roman" w:eastAsia="Times New Roman" w:hAnsi="Times New Roman" w:cs="Times New Roman"/>
                  <w:sz w:val="24"/>
                  <w:szCs w:val="24"/>
                </w:rPr>
                <w:t>trnvk.gov.ua</w:t>
              </w:r>
            </w:hyperlink>
          </w:p>
        </w:tc>
      </w:tr>
      <w:tr w:rsidR="00050516" w:rsidRPr="00050516" w:rsidTr="00094B14">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050516" w:rsidRPr="00050516" w:rsidRDefault="00050516" w:rsidP="00050516">
            <w:pPr>
              <w:widowControl w:val="0"/>
              <w:spacing w:after="0" w:line="240" w:lineRule="auto"/>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b/>
                <w:i/>
                <w:sz w:val="24"/>
                <w:szCs w:val="24"/>
                <w:lang w:eastAsia="ru-RU"/>
              </w:rPr>
              <w:t>Нормативні акти, якими регламентується надання адміністративної послуги</w:t>
            </w:r>
          </w:p>
        </w:tc>
      </w:tr>
      <w:tr w:rsidR="00050516" w:rsidRPr="00050516" w:rsidTr="00094B14">
        <w:tc>
          <w:tcPr>
            <w:tcW w:w="68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b/>
                <w:sz w:val="24"/>
                <w:szCs w:val="24"/>
                <w:lang w:eastAsia="ru-RU"/>
              </w:rPr>
              <w:t>4</w:t>
            </w:r>
          </w:p>
        </w:tc>
        <w:tc>
          <w:tcPr>
            <w:tcW w:w="3115"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Кодекси, Закони України</w:t>
            </w:r>
          </w:p>
        </w:tc>
        <w:tc>
          <w:tcPr>
            <w:tcW w:w="5886"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Закони України:</w:t>
            </w:r>
          </w:p>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«Про місцеве самоврядування в Україні»;</w:t>
            </w:r>
          </w:p>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«Про адміністративні послуги»;</w:t>
            </w:r>
          </w:p>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«Про статус ветеранів війни, гарантії їх соціального захисту»;</w:t>
            </w:r>
          </w:p>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«Про охорону дитинства»</w:t>
            </w:r>
          </w:p>
        </w:tc>
      </w:tr>
      <w:tr w:rsidR="00050516" w:rsidRPr="00050516" w:rsidTr="00094B14">
        <w:tc>
          <w:tcPr>
            <w:tcW w:w="68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line="240" w:lineRule="auto"/>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b/>
                <w:sz w:val="24"/>
                <w:szCs w:val="24"/>
                <w:lang w:eastAsia="ru-RU"/>
              </w:rPr>
              <w:t>5</w:t>
            </w:r>
          </w:p>
          <w:p w:rsidR="00050516" w:rsidRPr="00050516" w:rsidRDefault="00050516" w:rsidP="00050516">
            <w:pPr>
              <w:widowControl w:val="0"/>
              <w:spacing w:after="0"/>
              <w:rPr>
                <w:rFonts w:ascii="Times New Roman" w:eastAsia="Times New Roman" w:hAnsi="Times New Roman" w:cs="Times New Roman"/>
                <w:sz w:val="24"/>
                <w:szCs w:val="24"/>
                <w:lang w:eastAsia="ru-RU"/>
              </w:rPr>
            </w:pPr>
          </w:p>
        </w:tc>
        <w:tc>
          <w:tcPr>
            <w:tcW w:w="3115"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Акти Кабінету Міністрів України</w:t>
            </w:r>
          </w:p>
        </w:tc>
        <w:tc>
          <w:tcPr>
            <w:tcW w:w="5886"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w:t>
            </w:r>
          </w:p>
        </w:tc>
      </w:tr>
      <w:tr w:rsidR="00050516" w:rsidRPr="00050516" w:rsidTr="00094B14">
        <w:tc>
          <w:tcPr>
            <w:tcW w:w="68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b/>
                <w:sz w:val="24"/>
                <w:szCs w:val="24"/>
                <w:lang w:eastAsia="ru-RU"/>
              </w:rPr>
              <w:t>6</w:t>
            </w:r>
          </w:p>
        </w:tc>
        <w:tc>
          <w:tcPr>
            <w:tcW w:w="3115"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Акти центральних органів виконавчої влади</w:t>
            </w:r>
          </w:p>
        </w:tc>
        <w:tc>
          <w:tcPr>
            <w:tcW w:w="5886"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pacing w:line="240" w:lineRule="auto"/>
              <w:jc w:val="both"/>
              <w:rPr>
                <w:rFonts w:ascii="Times New Roman" w:eastAsia="Times New Roman" w:hAnsi="Times New Roman" w:cs="Times New Roman"/>
                <w:sz w:val="24"/>
                <w:szCs w:val="24"/>
                <w:lang w:eastAsia="ru-RU"/>
              </w:rPr>
            </w:pPr>
          </w:p>
        </w:tc>
      </w:tr>
      <w:tr w:rsidR="00050516" w:rsidRPr="00050516" w:rsidTr="00094B14">
        <w:trPr>
          <w:trHeight w:val="751"/>
        </w:trPr>
        <w:tc>
          <w:tcPr>
            <w:tcW w:w="68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line="240" w:lineRule="auto"/>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b/>
                <w:sz w:val="24"/>
                <w:szCs w:val="24"/>
                <w:lang w:eastAsia="ru-RU"/>
              </w:rPr>
              <w:t>7</w:t>
            </w:r>
          </w:p>
        </w:tc>
        <w:tc>
          <w:tcPr>
            <w:tcW w:w="3115"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886"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Рішення міської ради від 21.12.2016 №1182 «Про затвердження Програми соціального захисту окремих категорій мешканців  м. Кривого Рогу на 2017–2022 роки», зі змінами; Рішення виконкому Криворізької міської ради від 22.01.2020 № 10 «Про надання щомісячної компенсації витрат на оплату житлово-комунальних послуг окремим категоріям мешканців міста», зі змінами</w:t>
            </w:r>
          </w:p>
        </w:tc>
      </w:tr>
      <w:tr w:rsidR="00050516" w:rsidRPr="00050516" w:rsidTr="00094B14">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050516" w:rsidRPr="00050516" w:rsidRDefault="00050516" w:rsidP="00050516">
            <w:pPr>
              <w:widowControl w:val="0"/>
              <w:spacing w:after="0" w:line="240" w:lineRule="auto"/>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b/>
                <w:i/>
                <w:sz w:val="24"/>
                <w:szCs w:val="24"/>
                <w:lang w:eastAsia="ru-RU"/>
              </w:rPr>
              <w:t>Умови отримання адміністративної послуги</w:t>
            </w:r>
          </w:p>
        </w:tc>
      </w:tr>
      <w:tr w:rsidR="00050516" w:rsidRPr="00050516" w:rsidTr="00094B14">
        <w:tc>
          <w:tcPr>
            <w:tcW w:w="68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b/>
                <w:sz w:val="24"/>
                <w:szCs w:val="24"/>
                <w:lang w:eastAsia="ru-RU"/>
              </w:rPr>
              <w:t>8</w:t>
            </w:r>
          </w:p>
        </w:tc>
        <w:tc>
          <w:tcPr>
            <w:tcW w:w="3115"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Підстава для одержання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jc w:val="both"/>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Заява, наявність відповідного пакета документів</w:t>
            </w:r>
          </w:p>
          <w:p w:rsidR="00050516" w:rsidRPr="00050516" w:rsidRDefault="00050516" w:rsidP="00050516">
            <w:pPr>
              <w:widowControl w:val="0"/>
              <w:spacing w:after="0"/>
              <w:jc w:val="both"/>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Належність до наступних категорій громадян:</w:t>
            </w:r>
          </w:p>
          <w:p w:rsidR="00050516" w:rsidRPr="00050516" w:rsidRDefault="00050516" w:rsidP="00050516">
            <w:pPr>
              <w:widowControl w:val="0"/>
              <w:spacing w:after="0"/>
              <w:jc w:val="both"/>
              <w:rPr>
                <w:rFonts w:ascii="Times New Roman" w:eastAsia="Times New Roman" w:hAnsi="Times New Roman" w:cs="Times New Roman"/>
                <w:vanish/>
                <w:sz w:val="24"/>
                <w:szCs w:val="24"/>
                <w:lang w:eastAsia="ru-RU"/>
              </w:rPr>
            </w:pPr>
            <w:r w:rsidRPr="00050516">
              <w:rPr>
                <w:rFonts w:ascii="Times New Roman" w:eastAsia="Times New Roman" w:hAnsi="Times New Roman" w:cs="Times New Roman"/>
                <w:sz w:val="24"/>
                <w:szCs w:val="24"/>
                <w:lang w:eastAsia="ru-RU"/>
              </w:rPr>
              <w:t xml:space="preserve">- сім’ї загиблого (померлого) учасника бойових дій у </w:t>
            </w:r>
            <w:r w:rsidRPr="00050516">
              <w:rPr>
                <w:rFonts w:ascii="Times New Roman" w:eastAsia="Times New Roman" w:hAnsi="Times New Roman" w:cs="Times New Roman"/>
                <w:sz w:val="24"/>
                <w:szCs w:val="24"/>
                <w:lang w:eastAsia="ru-RU"/>
              </w:rPr>
              <w:lastRenderedPageBreak/>
              <w:t>Афганістані або на території інших держав, на яку поширюється чинність п.1 ст.10 Закону України «Про статус ветеранів війни, гарантії їх соціального захисту», померлої особи з інвалідністю внаслідок війни в Афганістані або на території інших держав;</w:t>
            </w:r>
          </w:p>
          <w:p w:rsidR="00050516" w:rsidRPr="00050516" w:rsidRDefault="00050516" w:rsidP="00050516">
            <w:pPr>
              <w:widowControl w:val="0"/>
              <w:spacing w:after="0"/>
              <w:jc w:val="both"/>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xml:space="preserve"> </w:t>
            </w:r>
          </w:p>
          <w:p w:rsidR="00050516" w:rsidRPr="00050516" w:rsidRDefault="00050516" w:rsidP="00050516">
            <w:pPr>
              <w:widowControl w:val="0"/>
              <w:spacing w:after="0"/>
              <w:jc w:val="both"/>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xml:space="preserve">- сім’ї військовослужбовця, загиблого унаслідок катастрофи військово-транспортного </w:t>
            </w:r>
            <w:proofErr w:type="spellStart"/>
            <w:r w:rsidRPr="00050516">
              <w:rPr>
                <w:rFonts w:ascii="Times New Roman" w:eastAsia="Times New Roman" w:hAnsi="Times New Roman" w:cs="Times New Roman"/>
                <w:sz w:val="24"/>
                <w:szCs w:val="24"/>
                <w:lang w:eastAsia="ru-RU"/>
              </w:rPr>
              <w:t>вертольота</w:t>
            </w:r>
            <w:proofErr w:type="spellEnd"/>
            <w:r w:rsidRPr="00050516">
              <w:rPr>
                <w:rFonts w:ascii="Times New Roman" w:eastAsia="Times New Roman" w:hAnsi="Times New Roman" w:cs="Times New Roman"/>
                <w:sz w:val="24"/>
                <w:szCs w:val="24"/>
                <w:lang w:eastAsia="ru-RU"/>
              </w:rPr>
              <w:t xml:space="preserve"> МІ-8Т та субмарини «Курськ»;</w:t>
            </w:r>
          </w:p>
          <w:p w:rsidR="00050516" w:rsidRPr="00050516" w:rsidRDefault="00050516" w:rsidP="00050516">
            <w:pPr>
              <w:widowControl w:val="0"/>
              <w:spacing w:after="0"/>
              <w:jc w:val="both"/>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xml:space="preserve">- сім’ї військовослужбовця, який пропав безвісти,  перебуває у полоні, загинув, помер, смерть якого пов’язана із захистом Батьківщини в зоні проведення антитерористичної операції на сході України та операції об’єднаних сил у Донецькій і Луганській областях; </w:t>
            </w:r>
          </w:p>
          <w:p w:rsidR="00050516" w:rsidRPr="00050516" w:rsidRDefault="00050516" w:rsidP="00050516">
            <w:pPr>
              <w:widowControl w:val="0"/>
              <w:spacing w:after="0"/>
              <w:jc w:val="both"/>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сім’ї померлої особи з інвалідністю внаслідок війни, інвалідність якого пов’язана з участю (виконанням завдання) у антитерористичній операції  на  сході  України та операції об’єднаних сил у Донецькій і Луганській областях;</w:t>
            </w:r>
          </w:p>
          <w:p w:rsidR="00050516" w:rsidRPr="00050516" w:rsidRDefault="00050516" w:rsidP="00050516">
            <w:pPr>
              <w:widowControl w:val="0"/>
              <w:spacing w:after="0"/>
              <w:jc w:val="both"/>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сім’ї загиблого під  час  виконання  службових  обов’язків працівника Міністерств органів внутрішніх справ та надзвичайних ситуацій  України;</w:t>
            </w:r>
          </w:p>
          <w:p w:rsidR="00050516" w:rsidRPr="00050516" w:rsidRDefault="00050516" w:rsidP="00050516">
            <w:pPr>
              <w:widowControl w:val="0"/>
              <w:spacing w:after="0"/>
              <w:jc w:val="both"/>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дитячих будинків сімейного типу або прийомних сім’я, у якій виховується троє і більше дітей та які не отримують пільгу з державного бюджету відповідно до норм Постанови Кабінету Міністрів України від                     04 червня 2015 року №389 «Про затвердження Порядку надання пільг окремим категоріям громадян з урахуванням середньомісячного сукупного доходу сім’ї»;</w:t>
            </w:r>
          </w:p>
          <w:p w:rsidR="00050516" w:rsidRPr="00050516" w:rsidRDefault="00050516" w:rsidP="00050516">
            <w:pPr>
              <w:widowControl w:val="0"/>
              <w:spacing w:after="0"/>
              <w:jc w:val="both"/>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Почесних громадян міста Кривого Рогу.</w:t>
            </w:r>
          </w:p>
        </w:tc>
      </w:tr>
      <w:tr w:rsidR="00050516" w:rsidRPr="00050516" w:rsidTr="00094B14">
        <w:tc>
          <w:tcPr>
            <w:tcW w:w="68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b/>
                <w:sz w:val="24"/>
                <w:szCs w:val="24"/>
                <w:lang w:eastAsia="ru-RU"/>
              </w:rPr>
              <w:lastRenderedPageBreak/>
              <w:t>9</w:t>
            </w:r>
          </w:p>
        </w:tc>
        <w:tc>
          <w:tcPr>
            <w:tcW w:w="3115"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050516" w:rsidRPr="00050516" w:rsidRDefault="00050516" w:rsidP="00050516">
            <w:pPr>
              <w:widowControl w:val="0"/>
              <w:spacing w:after="0"/>
              <w:rPr>
                <w:rFonts w:ascii="Times New Roman" w:eastAsia="Times New Roman" w:hAnsi="Times New Roman" w:cs="Times New Roman"/>
                <w:sz w:val="24"/>
                <w:szCs w:val="24"/>
                <w:lang w:eastAsia="ru-RU"/>
              </w:rPr>
            </w:pPr>
          </w:p>
        </w:tc>
        <w:tc>
          <w:tcPr>
            <w:tcW w:w="5886"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jc w:val="both"/>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Заява з відомостями щодо розподілу суми  компенсації на відповідні особові рахунки зі згодою на обробку персональних даних з пред’явленням оригіналів наступних документів:</w:t>
            </w:r>
          </w:p>
          <w:p w:rsidR="00050516" w:rsidRPr="00050516" w:rsidRDefault="00050516" w:rsidP="00050516">
            <w:pPr>
              <w:widowControl w:val="0"/>
              <w:spacing w:after="0"/>
              <w:jc w:val="both"/>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паспорта з відомостями про реєстрацію місця проживання; у разі наявності паспорта громадянина України у формі ID-картки, надається його копія та копія довідки про реєстрацію місця проживання або місця перебування; посвідки на постійне проживання;</w:t>
            </w:r>
          </w:p>
          <w:p w:rsidR="00050516" w:rsidRPr="00050516" w:rsidRDefault="00050516" w:rsidP="00050516">
            <w:pPr>
              <w:widowControl w:val="0"/>
              <w:spacing w:after="0"/>
              <w:jc w:val="both"/>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довідки про присвоєння реєстраційного номера облікової картки платника податків члена сім’ї, який має право на компенсацію, за винятком заявників, у яких паспорт громадянина України оформлений у формі ID-картки;</w:t>
            </w:r>
          </w:p>
          <w:p w:rsidR="00050516" w:rsidRPr="00050516" w:rsidRDefault="00050516" w:rsidP="00050516">
            <w:pPr>
              <w:widowControl w:val="0"/>
              <w:spacing w:after="0"/>
              <w:jc w:val="both"/>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про належність до членів сім’ї окремих категорій громадян (пільгове посвідчення).</w:t>
            </w:r>
          </w:p>
          <w:p w:rsidR="00050516" w:rsidRPr="00050516" w:rsidRDefault="00050516" w:rsidP="00050516">
            <w:pPr>
              <w:widowControl w:val="0"/>
              <w:spacing w:after="0"/>
              <w:jc w:val="both"/>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xml:space="preserve">Для полонених та безвісти відсутніх, завірена  копія  </w:t>
            </w:r>
            <w:r w:rsidRPr="00050516">
              <w:rPr>
                <w:rFonts w:ascii="Times New Roman" w:eastAsia="Times New Roman" w:hAnsi="Times New Roman" w:cs="Times New Roman"/>
                <w:sz w:val="24"/>
                <w:szCs w:val="24"/>
                <w:lang w:eastAsia="ru-RU"/>
              </w:rPr>
              <w:lastRenderedPageBreak/>
              <w:t>документа, виданого  уповноваженими  органами, що  підтверджує участь військовослужбовця в анти-терористичній операції на сході України чи операції об’єднаних сил у Донецькій і Луганській областях (з пред’явленням оригіналу), та документа, який підтверджує факт перебування у полоні або пропажі безвісти.</w:t>
            </w:r>
          </w:p>
          <w:p w:rsidR="00050516" w:rsidRPr="00050516" w:rsidRDefault="00050516" w:rsidP="00050516">
            <w:pPr>
              <w:widowControl w:val="0"/>
              <w:spacing w:after="0"/>
              <w:jc w:val="both"/>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документ, що підтверджує розділення особових  рахунків (для тих заявників, у домогосподарствах яких розділені особові рахунки)</w:t>
            </w:r>
          </w:p>
        </w:tc>
      </w:tr>
      <w:tr w:rsidR="00050516" w:rsidRPr="00050516" w:rsidTr="00094B14">
        <w:tc>
          <w:tcPr>
            <w:tcW w:w="68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b/>
                <w:sz w:val="24"/>
                <w:szCs w:val="24"/>
                <w:lang w:eastAsia="ru-RU"/>
              </w:rPr>
              <w:lastRenderedPageBreak/>
              <w:t>10</w:t>
            </w:r>
          </w:p>
        </w:tc>
        <w:tc>
          <w:tcPr>
            <w:tcW w:w="3115"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xml:space="preserve">Заява подається в Центр особисто, законним представником особи, органом опіки та піклування (для недієздатних осіб у разі відсутності законного представника)  </w:t>
            </w:r>
          </w:p>
        </w:tc>
      </w:tr>
      <w:tr w:rsidR="00050516" w:rsidRPr="00050516" w:rsidTr="00094B14">
        <w:tc>
          <w:tcPr>
            <w:tcW w:w="682" w:type="dxa"/>
            <w:tcBorders>
              <w:top w:val="single" w:sz="4" w:space="0" w:color="000000"/>
              <w:left w:val="single" w:sz="4" w:space="0" w:color="000000"/>
              <w:bottom w:val="single" w:sz="4" w:space="0" w:color="000000"/>
              <w:right w:val="single" w:sz="4" w:space="0" w:color="000000"/>
            </w:tcBorders>
            <w:vAlign w:val="center"/>
          </w:tcPr>
          <w:p w:rsidR="00050516" w:rsidRPr="00050516" w:rsidRDefault="00050516" w:rsidP="00050516">
            <w:pPr>
              <w:widowControl w:val="0"/>
              <w:spacing w:after="0"/>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b/>
                <w:sz w:val="24"/>
                <w:szCs w:val="24"/>
                <w:lang w:eastAsia="ru-RU"/>
              </w:rPr>
              <w:t>11</w:t>
            </w:r>
          </w:p>
        </w:tc>
        <w:tc>
          <w:tcPr>
            <w:tcW w:w="3115" w:type="dxa"/>
            <w:tcBorders>
              <w:top w:val="single" w:sz="4" w:space="0" w:color="000000"/>
              <w:left w:val="single" w:sz="4" w:space="0" w:color="000000"/>
              <w:bottom w:val="single" w:sz="4" w:space="0" w:color="000000"/>
              <w:right w:val="single" w:sz="4" w:space="0" w:color="000000"/>
            </w:tcBorders>
            <w:vAlign w:val="center"/>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Платність /безоплатність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Безоплатно</w:t>
            </w:r>
          </w:p>
        </w:tc>
      </w:tr>
      <w:tr w:rsidR="00050516" w:rsidRPr="00050516" w:rsidTr="00094B14">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050516" w:rsidRPr="00050516" w:rsidRDefault="00050516" w:rsidP="00050516">
            <w:pPr>
              <w:widowControl w:val="0"/>
              <w:spacing w:after="0" w:line="240" w:lineRule="auto"/>
              <w:jc w:val="center"/>
              <w:rPr>
                <w:rFonts w:ascii="Times New Roman" w:eastAsia="Times New Roman" w:hAnsi="Times New Roman" w:cs="Times New Roman"/>
                <w:b/>
                <w:i/>
                <w:sz w:val="24"/>
                <w:szCs w:val="24"/>
                <w:lang w:eastAsia="ru-RU"/>
              </w:rPr>
            </w:pPr>
            <w:r w:rsidRPr="00050516">
              <w:rPr>
                <w:rFonts w:ascii="Times New Roman" w:eastAsia="Times New Roman" w:hAnsi="Times New Roman" w:cs="Times New Roman"/>
                <w:b/>
                <w:i/>
                <w:sz w:val="24"/>
                <w:szCs w:val="24"/>
                <w:lang w:eastAsia="ru-RU"/>
              </w:rPr>
              <w:t>У разі оплати адміністративної послуги:</w:t>
            </w:r>
          </w:p>
        </w:tc>
      </w:tr>
      <w:tr w:rsidR="00050516" w:rsidRPr="00050516" w:rsidTr="00094B14">
        <w:tc>
          <w:tcPr>
            <w:tcW w:w="682" w:type="dxa"/>
            <w:tcBorders>
              <w:top w:val="single" w:sz="4" w:space="0" w:color="000000"/>
              <w:left w:val="single" w:sz="4" w:space="0" w:color="000000"/>
              <w:bottom w:val="single" w:sz="4" w:space="0" w:color="000000"/>
              <w:right w:val="single" w:sz="4" w:space="0" w:color="000000"/>
            </w:tcBorders>
            <w:vAlign w:val="center"/>
          </w:tcPr>
          <w:p w:rsidR="00050516" w:rsidRPr="00050516" w:rsidRDefault="00050516" w:rsidP="00050516">
            <w:pPr>
              <w:widowControl w:val="0"/>
              <w:spacing w:after="0"/>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b/>
                <w:sz w:val="24"/>
                <w:szCs w:val="24"/>
                <w:lang w:eastAsia="ru-RU"/>
              </w:rPr>
              <w:t>11.1</w:t>
            </w:r>
          </w:p>
        </w:tc>
        <w:tc>
          <w:tcPr>
            <w:tcW w:w="3115"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886" w:type="dxa"/>
            <w:tcBorders>
              <w:top w:val="single" w:sz="4" w:space="0" w:color="000000"/>
              <w:left w:val="single" w:sz="4" w:space="0" w:color="000000"/>
              <w:bottom w:val="single" w:sz="4" w:space="0" w:color="000000"/>
              <w:right w:val="single" w:sz="4" w:space="0" w:color="000000"/>
            </w:tcBorders>
            <w:vAlign w:val="center"/>
          </w:tcPr>
          <w:p w:rsidR="00050516" w:rsidRPr="00050516" w:rsidRDefault="00050516" w:rsidP="00050516">
            <w:pPr>
              <w:widowControl w:val="0"/>
              <w:spacing w:after="0"/>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w:t>
            </w:r>
          </w:p>
        </w:tc>
      </w:tr>
      <w:tr w:rsidR="00050516" w:rsidRPr="00050516" w:rsidTr="00094B14">
        <w:tc>
          <w:tcPr>
            <w:tcW w:w="68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b/>
                <w:sz w:val="24"/>
                <w:szCs w:val="24"/>
                <w:lang w:eastAsia="ru-RU"/>
              </w:rPr>
              <w:t>11.2</w:t>
            </w:r>
          </w:p>
        </w:tc>
        <w:tc>
          <w:tcPr>
            <w:tcW w:w="3115"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Розмір та порядок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050516" w:rsidRPr="00050516" w:rsidRDefault="00050516" w:rsidP="00050516">
            <w:pPr>
              <w:widowControl w:val="0"/>
              <w:spacing w:after="0"/>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w:t>
            </w:r>
          </w:p>
        </w:tc>
      </w:tr>
      <w:tr w:rsidR="00050516" w:rsidRPr="00050516" w:rsidTr="00094B14">
        <w:tc>
          <w:tcPr>
            <w:tcW w:w="682" w:type="dxa"/>
            <w:tcBorders>
              <w:top w:val="single" w:sz="4" w:space="0" w:color="000000"/>
              <w:left w:val="single" w:sz="4" w:space="0" w:color="000000"/>
              <w:bottom w:val="single" w:sz="4" w:space="0" w:color="000000"/>
              <w:right w:val="single" w:sz="4" w:space="0" w:color="000000"/>
            </w:tcBorders>
            <w:vAlign w:val="center"/>
          </w:tcPr>
          <w:p w:rsidR="00050516" w:rsidRPr="00050516" w:rsidRDefault="00050516" w:rsidP="00050516">
            <w:pPr>
              <w:widowControl w:val="0"/>
              <w:spacing w:after="0"/>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b/>
                <w:sz w:val="24"/>
                <w:szCs w:val="24"/>
                <w:lang w:eastAsia="ru-RU"/>
              </w:rPr>
              <w:t>11.3</w:t>
            </w:r>
          </w:p>
        </w:tc>
        <w:tc>
          <w:tcPr>
            <w:tcW w:w="3115"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Розрахунковий рахунок для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050516" w:rsidRPr="00050516" w:rsidRDefault="00050516" w:rsidP="00050516">
            <w:pPr>
              <w:widowControl w:val="0"/>
              <w:spacing w:after="0"/>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w:t>
            </w:r>
          </w:p>
        </w:tc>
      </w:tr>
      <w:tr w:rsidR="00050516" w:rsidRPr="00050516" w:rsidTr="00094B14">
        <w:tc>
          <w:tcPr>
            <w:tcW w:w="68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jc w:val="center"/>
              <w:rPr>
                <w:rFonts w:ascii="Times New Roman" w:eastAsia="Times New Roman" w:hAnsi="Times New Roman" w:cs="Times New Roman"/>
                <w:sz w:val="24"/>
                <w:szCs w:val="24"/>
                <w:lang w:eastAsia="ru-RU"/>
              </w:rPr>
            </w:pPr>
            <w:r w:rsidRPr="00050516">
              <w:rPr>
                <w:rFonts w:ascii="Times New Roman" w:eastAsia="Times New Roman" w:hAnsi="Times New Roman" w:cs="Times New Roman"/>
                <w:b/>
                <w:sz w:val="24"/>
                <w:szCs w:val="24"/>
                <w:lang w:eastAsia="ru-RU"/>
              </w:rPr>
              <w:t>12</w:t>
            </w:r>
          </w:p>
        </w:tc>
        <w:tc>
          <w:tcPr>
            <w:tcW w:w="3115"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Строк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В день подання заяви</w:t>
            </w:r>
          </w:p>
        </w:tc>
      </w:tr>
      <w:tr w:rsidR="00050516" w:rsidRPr="00050516" w:rsidTr="00094B14">
        <w:tc>
          <w:tcPr>
            <w:tcW w:w="68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jc w:val="center"/>
              <w:rPr>
                <w:rFonts w:ascii="Times New Roman" w:eastAsia="Times New Roman" w:hAnsi="Times New Roman" w:cs="Times New Roman"/>
                <w:b/>
                <w:sz w:val="24"/>
                <w:szCs w:val="24"/>
                <w:lang w:eastAsia="ru-RU"/>
              </w:rPr>
            </w:pPr>
            <w:r w:rsidRPr="00050516">
              <w:rPr>
                <w:rFonts w:ascii="Times New Roman" w:eastAsia="Times New Roman" w:hAnsi="Times New Roman" w:cs="Times New Roman"/>
                <w:b/>
                <w:sz w:val="24"/>
                <w:szCs w:val="24"/>
                <w:lang w:eastAsia="ru-RU"/>
              </w:rPr>
              <w:t>13</w:t>
            </w:r>
          </w:p>
        </w:tc>
        <w:tc>
          <w:tcPr>
            <w:tcW w:w="3115"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p>
        </w:tc>
      </w:tr>
      <w:tr w:rsidR="00050516" w:rsidRPr="00050516" w:rsidTr="00094B14">
        <w:trPr>
          <w:trHeight w:val="1111"/>
        </w:trPr>
        <w:tc>
          <w:tcPr>
            <w:tcW w:w="68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line="240" w:lineRule="auto"/>
              <w:jc w:val="center"/>
              <w:rPr>
                <w:rFonts w:ascii="Times New Roman" w:eastAsia="Times New Roman" w:hAnsi="Times New Roman" w:cs="Times New Roman"/>
                <w:b/>
                <w:sz w:val="24"/>
                <w:szCs w:val="24"/>
                <w:lang w:eastAsia="ru-RU"/>
              </w:rPr>
            </w:pPr>
            <w:r w:rsidRPr="00050516">
              <w:rPr>
                <w:rFonts w:ascii="Times New Roman" w:eastAsia="Times New Roman" w:hAnsi="Times New Roman" w:cs="Times New Roman"/>
                <w:b/>
                <w:sz w:val="24"/>
                <w:szCs w:val="24"/>
                <w:lang w:eastAsia="ru-RU"/>
              </w:rPr>
              <w:t>14</w:t>
            </w:r>
          </w:p>
        </w:tc>
        <w:tc>
          <w:tcPr>
            <w:tcW w:w="3115"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2. Виявлення недостовірних відомостей у поданих документах.</w:t>
            </w:r>
          </w:p>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3. Надання неповного пакету документів</w:t>
            </w:r>
          </w:p>
        </w:tc>
      </w:tr>
      <w:tr w:rsidR="00050516" w:rsidRPr="00050516" w:rsidTr="00094B14">
        <w:tc>
          <w:tcPr>
            <w:tcW w:w="68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jc w:val="center"/>
              <w:rPr>
                <w:rFonts w:ascii="Times New Roman" w:eastAsia="Times New Roman" w:hAnsi="Times New Roman" w:cs="Times New Roman"/>
                <w:b/>
                <w:sz w:val="24"/>
                <w:szCs w:val="24"/>
                <w:lang w:eastAsia="ru-RU"/>
              </w:rPr>
            </w:pPr>
            <w:r w:rsidRPr="00050516">
              <w:rPr>
                <w:rFonts w:ascii="Times New Roman" w:eastAsia="Times New Roman" w:hAnsi="Times New Roman" w:cs="Times New Roman"/>
                <w:b/>
                <w:sz w:val="24"/>
                <w:szCs w:val="24"/>
                <w:lang w:eastAsia="ru-RU"/>
              </w:rPr>
              <w:t>15</w:t>
            </w:r>
          </w:p>
        </w:tc>
        <w:tc>
          <w:tcPr>
            <w:tcW w:w="3115"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Результат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Повідомлення про прийняття заяви на отримання щомісячної компенсації витрат на оплату житлово-комунальних послуг</w:t>
            </w:r>
          </w:p>
        </w:tc>
      </w:tr>
      <w:tr w:rsidR="00050516" w:rsidRPr="00050516" w:rsidTr="00094B14">
        <w:tc>
          <w:tcPr>
            <w:tcW w:w="68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jc w:val="center"/>
              <w:rPr>
                <w:rFonts w:ascii="Times New Roman" w:eastAsia="Times New Roman" w:hAnsi="Times New Roman" w:cs="Times New Roman"/>
                <w:b/>
                <w:sz w:val="24"/>
                <w:szCs w:val="24"/>
                <w:lang w:eastAsia="ru-RU"/>
              </w:rPr>
            </w:pPr>
            <w:r w:rsidRPr="00050516">
              <w:rPr>
                <w:rFonts w:ascii="Times New Roman" w:eastAsia="Times New Roman" w:hAnsi="Times New Roman" w:cs="Times New Roman"/>
                <w:b/>
                <w:sz w:val="24"/>
                <w:szCs w:val="24"/>
                <w:lang w:eastAsia="ru-RU"/>
              </w:rPr>
              <w:t>16</w:t>
            </w:r>
          </w:p>
        </w:tc>
        <w:tc>
          <w:tcPr>
            <w:tcW w:w="3115"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Спосіб отримання результату надання послуги</w:t>
            </w:r>
          </w:p>
        </w:tc>
        <w:tc>
          <w:tcPr>
            <w:tcW w:w="5886"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xml:space="preserve">Особисто, законним представником особи, органом опіки та піклування (для недієздатних осіб у разі відсутності законного представника)  </w:t>
            </w:r>
          </w:p>
        </w:tc>
      </w:tr>
      <w:tr w:rsidR="00050516" w:rsidRPr="00050516" w:rsidTr="00094B14">
        <w:tc>
          <w:tcPr>
            <w:tcW w:w="68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jc w:val="center"/>
              <w:rPr>
                <w:rFonts w:ascii="Times New Roman" w:eastAsia="Times New Roman" w:hAnsi="Times New Roman" w:cs="Times New Roman"/>
                <w:b/>
                <w:sz w:val="24"/>
                <w:szCs w:val="24"/>
                <w:lang w:eastAsia="ru-RU"/>
              </w:rPr>
            </w:pPr>
            <w:r w:rsidRPr="00050516">
              <w:rPr>
                <w:rFonts w:ascii="Times New Roman" w:eastAsia="Times New Roman" w:hAnsi="Times New Roman" w:cs="Times New Roman"/>
                <w:b/>
                <w:sz w:val="24"/>
                <w:szCs w:val="24"/>
                <w:lang w:eastAsia="ru-RU"/>
              </w:rPr>
              <w:t>17</w:t>
            </w:r>
          </w:p>
        </w:tc>
        <w:tc>
          <w:tcPr>
            <w:tcW w:w="3115"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Примітка</w:t>
            </w:r>
          </w:p>
        </w:tc>
        <w:tc>
          <w:tcPr>
            <w:tcW w:w="5886"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widowControl w:val="0"/>
              <w:spacing w:after="0"/>
              <w:rPr>
                <w:rFonts w:ascii="Times New Roman" w:eastAsia="Times New Roman" w:hAnsi="Times New Roman" w:cs="Times New Roman"/>
                <w:sz w:val="24"/>
                <w:szCs w:val="24"/>
                <w:lang w:eastAsia="ru-RU"/>
              </w:rPr>
            </w:pPr>
          </w:p>
        </w:tc>
      </w:tr>
    </w:tbl>
    <w:p w:rsidR="00050516" w:rsidRPr="00050516" w:rsidRDefault="00050516" w:rsidP="00050516">
      <w:pPr>
        <w:spacing w:after="0" w:line="240" w:lineRule="auto"/>
        <w:jc w:val="both"/>
        <w:rPr>
          <w:rFonts w:ascii="Times New Roman" w:eastAsia="Times New Roman" w:hAnsi="Times New Roman" w:cs="Times New Roman"/>
          <w:b/>
          <w:bCs/>
          <w:i/>
          <w:iCs/>
          <w:sz w:val="24"/>
          <w:szCs w:val="24"/>
        </w:rPr>
      </w:pPr>
    </w:p>
    <w:p w:rsidR="00050516" w:rsidRPr="00050516" w:rsidRDefault="00050516" w:rsidP="00050516">
      <w:pPr>
        <w:spacing w:after="0" w:line="240" w:lineRule="auto"/>
        <w:jc w:val="both"/>
        <w:rPr>
          <w:rFonts w:ascii="Times New Roman" w:eastAsia="Times New Roman" w:hAnsi="Times New Roman" w:cs="Times New Roman"/>
          <w:b/>
          <w:bCs/>
          <w:i/>
          <w:iCs/>
          <w:sz w:val="24"/>
          <w:szCs w:val="24"/>
        </w:rPr>
      </w:pPr>
    </w:p>
    <w:p w:rsidR="00050516" w:rsidRPr="00050516" w:rsidRDefault="00050516" w:rsidP="00050516">
      <w:pPr>
        <w:spacing w:after="0" w:line="240" w:lineRule="auto"/>
        <w:jc w:val="both"/>
        <w:rPr>
          <w:rFonts w:ascii="Times New Roman" w:eastAsia="Times New Roman" w:hAnsi="Times New Roman" w:cs="Times New Roman"/>
          <w:b/>
          <w:bCs/>
          <w:i/>
          <w:iCs/>
          <w:sz w:val="24"/>
          <w:szCs w:val="24"/>
        </w:rPr>
      </w:pPr>
      <w:r w:rsidRPr="00050516">
        <w:rPr>
          <w:rFonts w:ascii="Times New Roman" w:eastAsia="Times New Roman" w:hAnsi="Times New Roman" w:cs="Times New Roman"/>
          <w:b/>
          <w:bCs/>
          <w:i/>
          <w:iCs/>
          <w:sz w:val="24"/>
          <w:szCs w:val="24"/>
        </w:rPr>
        <w:t>Керуюча справами виконкому</w:t>
      </w:r>
    </w:p>
    <w:p w:rsidR="00050516" w:rsidRPr="00050516" w:rsidRDefault="00050516" w:rsidP="00050516">
      <w:pPr>
        <w:spacing w:after="0" w:line="240" w:lineRule="auto"/>
        <w:jc w:val="both"/>
        <w:rPr>
          <w:rFonts w:ascii="Times New Roman" w:eastAsia="Times New Roman" w:hAnsi="Times New Roman" w:cs="Times New Roman"/>
          <w:b/>
          <w:bCs/>
          <w:i/>
          <w:iCs/>
          <w:sz w:val="24"/>
          <w:szCs w:val="24"/>
        </w:rPr>
      </w:pPr>
      <w:r w:rsidRPr="00050516">
        <w:rPr>
          <w:rFonts w:ascii="Times New Roman" w:eastAsia="Times New Roman" w:hAnsi="Times New Roman" w:cs="Times New Roman"/>
          <w:b/>
          <w:bCs/>
          <w:i/>
          <w:iCs/>
          <w:sz w:val="24"/>
          <w:szCs w:val="24"/>
        </w:rPr>
        <w:t xml:space="preserve">районної у місті ради </w:t>
      </w:r>
      <w:r w:rsidRPr="00050516">
        <w:rPr>
          <w:rFonts w:ascii="Times New Roman" w:eastAsia="Times New Roman" w:hAnsi="Times New Roman" w:cs="Times New Roman"/>
          <w:b/>
          <w:bCs/>
          <w:i/>
          <w:iCs/>
          <w:sz w:val="24"/>
          <w:szCs w:val="24"/>
        </w:rPr>
        <w:tab/>
      </w:r>
      <w:r w:rsidRPr="00050516">
        <w:rPr>
          <w:rFonts w:ascii="Times New Roman" w:eastAsia="Times New Roman" w:hAnsi="Times New Roman" w:cs="Times New Roman"/>
          <w:b/>
          <w:bCs/>
          <w:i/>
          <w:iCs/>
          <w:sz w:val="24"/>
          <w:szCs w:val="24"/>
        </w:rPr>
        <w:tab/>
      </w:r>
      <w:r w:rsidRPr="00050516">
        <w:rPr>
          <w:rFonts w:ascii="Times New Roman" w:eastAsia="Times New Roman" w:hAnsi="Times New Roman" w:cs="Times New Roman"/>
          <w:b/>
          <w:bCs/>
          <w:i/>
          <w:iCs/>
          <w:sz w:val="24"/>
          <w:szCs w:val="24"/>
        </w:rPr>
        <w:tab/>
      </w:r>
      <w:r w:rsidRPr="00050516">
        <w:rPr>
          <w:rFonts w:ascii="Times New Roman" w:eastAsia="Times New Roman" w:hAnsi="Times New Roman" w:cs="Times New Roman"/>
          <w:b/>
          <w:bCs/>
          <w:i/>
          <w:iCs/>
          <w:sz w:val="24"/>
          <w:szCs w:val="24"/>
        </w:rPr>
        <w:tab/>
      </w:r>
      <w:r w:rsidRPr="00050516">
        <w:rPr>
          <w:rFonts w:ascii="Times New Roman" w:eastAsia="Times New Roman" w:hAnsi="Times New Roman" w:cs="Times New Roman"/>
          <w:b/>
          <w:bCs/>
          <w:i/>
          <w:iCs/>
          <w:sz w:val="24"/>
          <w:szCs w:val="24"/>
        </w:rPr>
        <w:tab/>
        <w:t xml:space="preserve">                   </w:t>
      </w:r>
      <w:r w:rsidRPr="00050516">
        <w:rPr>
          <w:rFonts w:ascii="Times New Roman" w:eastAsia="Times New Roman" w:hAnsi="Times New Roman" w:cs="Times New Roman"/>
          <w:b/>
          <w:bCs/>
          <w:i/>
          <w:iCs/>
          <w:sz w:val="24"/>
          <w:szCs w:val="24"/>
        </w:rPr>
        <w:tab/>
        <w:t>Марія Окунєва</w:t>
      </w:r>
    </w:p>
    <w:p w:rsidR="00050516" w:rsidRDefault="00050516">
      <w:pPr>
        <w:rPr>
          <w:rFonts w:ascii="Times New Roman" w:eastAsia="Calibri" w:hAnsi="Times New Roman" w:cs="Times New Roman"/>
          <w:b/>
          <w:i/>
          <w:sz w:val="24"/>
          <w:szCs w:val="24"/>
        </w:rPr>
      </w:pPr>
      <w:r>
        <w:rPr>
          <w:rFonts w:ascii="Times New Roman" w:eastAsia="Calibri" w:hAnsi="Times New Roman" w:cs="Times New Roman"/>
          <w:b/>
          <w:i/>
          <w:sz w:val="24"/>
          <w:szCs w:val="24"/>
        </w:rPr>
        <w:br w:type="page"/>
      </w:r>
    </w:p>
    <w:p w:rsidR="00050516" w:rsidRPr="00050516" w:rsidRDefault="00050516" w:rsidP="00050516">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050516">
        <w:rPr>
          <w:rFonts w:ascii="Times New Roman" w:eastAsia="Times New Roman" w:hAnsi="Times New Roman" w:cs="Times New Roman"/>
          <w:b/>
          <w:bCs/>
          <w:i/>
          <w:iCs/>
          <w:sz w:val="24"/>
          <w:szCs w:val="24"/>
          <w:lang w:eastAsia="ru-RU"/>
        </w:rPr>
        <w:lastRenderedPageBreak/>
        <w:t>Додаток 352</w:t>
      </w:r>
    </w:p>
    <w:p w:rsidR="00050516" w:rsidRPr="00050516" w:rsidRDefault="00050516" w:rsidP="00050516">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050516">
        <w:rPr>
          <w:rFonts w:ascii="Times New Roman" w:eastAsia="Times New Roman" w:hAnsi="Times New Roman" w:cs="Times New Roman"/>
          <w:b/>
          <w:bCs/>
          <w:i/>
          <w:iCs/>
          <w:sz w:val="24"/>
          <w:szCs w:val="24"/>
          <w:lang w:eastAsia="ru-RU"/>
        </w:rPr>
        <w:t>до рішення виконкому</w:t>
      </w:r>
    </w:p>
    <w:p w:rsidR="00050516" w:rsidRPr="00050516" w:rsidRDefault="00050516" w:rsidP="00050516">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050516">
        <w:rPr>
          <w:rFonts w:ascii="Times New Roman" w:eastAsia="Times New Roman" w:hAnsi="Times New Roman" w:cs="Times New Roman"/>
          <w:b/>
          <w:bCs/>
          <w:i/>
          <w:iCs/>
          <w:sz w:val="24"/>
          <w:szCs w:val="24"/>
          <w:lang w:eastAsia="ru-RU"/>
        </w:rPr>
        <w:t>районної у місті ради</w:t>
      </w:r>
    </w:p>
    <w:p w:rsidR="00050516" w:rsidRPr="00050516" w:rsidRDefault="00050516" w:rsidP="00050516">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050516">
        <w:rPr>
          <w:rFonts w:ascii="Times New Roman" w:eastAsia="Times New Roman" w:hAnsi="Times New Roman" w:cs="Times New Roman"/>
          <w:b/>
          <w:bCs/>
          <w:i/>
          <w:iCs/>
          <w:sz w:val="24"/>
          <w:szCs w:val="24"/>
          <w:lang w:eastAsia="ru-RU"/>
        </w:rPr>
        <w:t>17.11.2021 № 575</w:t>
      </w:r>
    </w:p>
    <w:p w:rsidR="00050516" w:rsidRPr="00050516" w:rsidRDefault="00050516" w:rsidP="00050516">
      <w:pPr>
        <w:tabs>
          <w:tab w:val="left" w:pos="4200"/>
        </w:tabs>
        <w:spacing w:after="0" w:line="240" w:lineRule="auto"/>
        <w:rPr>
          <w:rFonts w:ascii="Times New Roman" w:eastAsia="Times New Roman" w:hAnsi="Times New Roman" w:cs="Times New Roman"/>
          <w:b/>
          <w:bCs/>
          <w:i/>
          <w:iCs/>
          <w:sz w:val="24"/>
          <w:szCs w:val="24"/>
          <w:lang w:eastAsia="ru-RU"/>
        </w:rPr>
      </w:pPr>
    </w:p>
    <w:p w:rsidR="00050516" w:rsidRPr="00050516" w:rsidRDefault="00050516" w:rsidP="00050516">
      <w:pPr>
        <w:tabs>
          <w:tab w:val="left" w:pos="4200"/>
        </w:tabs>
        <w:spacing w:after="0" w:line="240" w:lineRule="auto"/>
        <w:rPr>
          <w:rFonts w:ascii="Times New Roman" w:eastAsia="Times New Roman" w:hAnsi="Times New Roman" w:cs="Times New Roman"/>
          <w:b/>
          <w:bCs/>
          <w:i/>
          <w:iCs/>
          <w:sz w:val="24"/>
          <w:szCs w:val="24"/>
          <w:lang w:eastAsia="ru-RU"/>
        </w:rPr>
      </w:pPr>
    </w:p>
    <w:p w:rsidR="00050516" w:rsidRPr="00050516" w:rsidRDefault="00050516" w:rsidP="00050516">
      <w:pPr>
        <w:spacing w:after="0" w:line="240" w:lineRule="auto"/>
        <w:jc w:val="center"/>
        <w:rPr>
          <w:rFonts w:ascii="Times New Roman" w:eastAsia="Times New Roman" w:hAnsi="Times New Roman" w:cs="Times New Roman"/>
          <w:b/>
          <w:bCs/>
          <w:i/>
          <w:iCs/>
          <w:sz w:val="24"/>
          <w:szCs w:val="24"/>
          <w:lang w:eastAsia="ru-RU"/>
        </w:rPr>
      </w:pPr>
      <w:r w:rsidRPr="00050516">
        <w:rPr>
          <w:rFonts w:ascii="Times New Roman" w:eastAsia="Times New Roman" w:hAnsi="Times New Roman" w:cs="Times New Roman"/>
          <w:b/>
          <w:bCs/>
          <w:i/>
          <w:iCs/>
          <w:sz w:val="24"/>
          <w:szCs w:val="24"/>
          <w:lang w:eastAsia="ru-RU"/>
        </w:rPr>
        <w:t>Технологічна  картка № 72-118</w:t>
      </w:r>
    </w:p>
    <w:p w:rsidR="00050516" w:rsidRPr="00050516" w:rsidRDefault="00050516" w:rsidP="00050516">
      <w:pPr>
        <w:spacing w:after="0" w:line="240" w:lineRule="auto"/>
        <w:jc w:val="both"/>
        <w:rPr>
          <w:rFonts w:ascii="Times New Roman" w:eastAsia="Times New Roman" w:hAnsi="Times New Roman" w:cs="Times New Roman"/>
          <w:b/>
          <w:bCs/>
          <w:i/>
          <w:iCs/>
          <w:sz w:val="24"/>
          <w:szCs w:val="24"/>
          <w:lang w:eastAsia="ru-RU"/>
        </w:rPr>
      </w:pPr>
      <w:r w:rsidRPr="00050516">
        <w:rPr>
          <w:rFonts w:ascii="Times New Roman" w:eastAsia="Times New Roman" w:hAnsi="Times New Roman" w:cs="Times New Roman"/>
          <w:i/>
          <w:iCs/>
          <w:sz w:val="24"/>
          <w:szCs w:val="24"/>
          <w:lang w:eastAsia="ru-RU"/>
        </w:rPr>
        <w:t xml:space="preserve">Назва послуги: </w:t>
      </w:r>
      <w:r w:rsidRPr="00050516">
        <w:rPr>
          <w:rFonts w:ascii="Times New Roman" w:eastAsia="Times New Roman" w:hAnsi="Times New Roman" w:cs="Times New Roman"/>
          <w:b/>
          <w:bCs/>
          <w:i/>
          <w:iCs/>
          <w:sz w:val="24"/>
          <w:szCs w:val="24"/>
          <w:lang w:eastAsia="ru-RU"/>
        </w:rPr>
        <w:t>Прийом документів для надання щомісячної компенсації витрат на оплату житлово-комунальних послуг окремим категоріям мешканців міста</w:t>
      </w:r>
    </w:p>
    <w:p w:rsidR="00050516" w:rsidRPr="00050516" w:rsidRDefault="00050516" w:rsidP="00050516">
      <w:pPr>
        <w:spacing w:after="0" w:line="240" w:lineRule="auto"/>
        <w:rPr>
          <w:rFonts w:ascii="Times New Roman" w:eastAsia="Times New Roman" w:hAnsi="Times New Roman" w:cs="Times New Roman"/>
          <w:b/>
          <w:bCs/>
          <w:i/>
          <w:iCs/>
          <w:sz w:val="24"/>
          <w:szCs w:val="24"/>
          <w:lang w:eastAsia="ru-RU"/>
        </w:rPr>
      </w:pPr>
      <w:r w:rsidRPr="00050516">
        <w:rPr>
          <w:rFonts w:ascii="Times New Roman" w:eastAsia="Times New Roman" w:hAnsi="Times New Roman" w:cs="Times New Roman"/>
          <w:i/>
          <w:iCs/>
          <w:sz w:val="24"/>
          <w:szCs w:val="24"/>
          <w:lang w:eastAsia="ru-RU"/>
        </w:rPr>
        <w:t xml:space="preserve">Загальна кількість днів надання послуги:  </w:t>
      </w:r>
      <w:r w:rsidRPr="00050516">
        <w:rPr>
          <w:rFonts w:ascii="Times New Roman" w:eastAsia="Times New Roman" w:hAnsi="Times New Roman" w:cs="Times New Roman"/>
          <w:b/>
          <w:bCs/>
          <w:i/>
          <w:iCs/>
          <w:sz w:val="24"/>
          <w:szCs w:val="24"/>
          <w:lang w:eastAsia="ru-RU"/>
        </w:rPr>
        <w:t>у день звернення</w:t>
      </w:r>
    </w:p>
    <w:p w:rsidR="00050516" w:rsidRPr="00050516" w:rsidRDefault="00050516" w:rsidP="00050516">
      <w:pPr>
        <w:spacing w:after="0" w:line="240" w:lineRule="auto"/>
        <w:rPr>
          <w:rFonts w:ascii="Times New Roman" w:eastAsia="Times New Roman" w:hAnsi="Times New Roman" w:cs="Times New Roman"/>
          <w:b/>
          <w:bCs/>
          <w:i/>
          <w:iCs/>
          <w:sz w:val="24"/>
          <w:szCs w:val="24"/>
          <w:lang w:eastAsia="ru-RU"/>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050516" w:rsidRPr="00050516" w:rsidTr="00094B14">
        <w:tc>
          <w:tcPr>
            <w:tcW w:w="720"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uppressAutoHyphens/>
              <w:spacing w:after="0" w:line="240" w:lineRule="auto"/>
              <w:jc w:val="center"/>
              <w:rPr>
                <w:rFonts w:ascii="Times New Roman" w:eastAsia="Times New Roman" w:hAnsi="Times New Roman" w:cs="Times New Roman"/>
                <w:b/>
                <w:bCs/>
                <w:i/>
                <w:iCs/>
                <w:sz w:val="24"/>
                <w:szCs w:val="24"/>
                <w:lang w:eastAsia="ar-SA"/>
              </w:rPr>
            </w:pPr>
            <w:r w:rsidRPr="00050516">
              <w:rPr>
                <w:rFonts w:ascii="Times New Roman" w:eastAsia="Times New Roman" w:hAnsi="Times New Roman" w:cs="Times New Roman"/>
                <w:b/>
                <w:bCs/>
                <w:i/>
                <w:iCs/>
                <w:sz w:val="24"/>
                <w:szCs w:val="24"/>
                <w:lang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uppressAutoHyphens/>
              <w:spacing w:after="0" w:line="240" w:lineRule="auto"/>
              <w:jc w:val="center"/>
              <w:rPr>
                <w:rFonts w:ascii="Times New Roman" w:eastAsia="Times New Roman" w:hAnsi="Times New Roman" w:cs="Times New Roman"/>
                <w:b/>
                <w:bCs/>
                <w:i/>
                <w:iCs/>
                <w:sz w:val="24"/>
                <w:szCs w:val="24"/>
                <w:lang w:eastAsia="ar-SA"/>
              </w:rPr>
            </w:pPr>
            <w:r w:rsidRPr="00050516">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uppressAutoHyphens/>
              <w:spacing w:after="0" w:line="240" w:lineRule="auto"/>
              <w:jc w:val="center"/>
              <w:rPr>
                <w:rFonts w:ascii="Times New Roman" w:eastAsia="Times New Roman" w:hAnsi="Times New Roman" w:cs="Times New Roman"/>
                <w:b/>
                <w:bCs/>
                <w:i/>
                <w:iCs/>
                <w:sz w:val="24"/>
                <w:szCs w:val="24"/>
                <w:lang w:eastAsia="ar-SA"/>
              </w:rPr>
            </w:pPr>
            <w:r w:rsidRPr="00050516">
              <w:rPr>
                <w:rFonts w:ascii="Times New Roman" w:eastAsia="Times New Roman" w:hAnsi="Times New Roman" w:cs="Times New Roman"/>
                <w:b/>
                <w:bCs/>
                <w:i/>
                <w:iCs/>
                <w:sz w:val="24"/>
                <w:szCs w:val="24"/>
                <w:lang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uppressAutoHyphens/>
              <w:spacing w:after="0" w:line="240" w:lineRule="auto"/>
              <w:jc w:val="center"/>
              <w:rPr>
                <w:rFonts w:ascii="Times New Roman" w:eastAsia="Times New Roman" w:hAnsi="Times New Roman" w:cs="Times New Roman"/>
                <w:b/>
                <w:bCs/>
                <w:i/>
                <w:iCs/>
                <w:sz w:val="24"/>
                <w:szCs w:val="24"/>
                <w:lang w:eastAsia="ar-SA"/>
              </w:rPr>
            </w:pPr>
            <w:r w:rsidRPr="00050516">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p w:rsidR="00050516" w:rsidRPr="00050516" w:rsidRDefault="00050516" w:rsidP="00050516">
            <w:pPr>
              <w:suppressAutoHyphens/>
              <w:spacing w:after="0" w:line="240" w:lineRule="auto"/>
              <w:jc w:val="center"/>
              <w:rPr>
                <w:rFonts w:ascii="Times New Roman" w:eastAsia="Times New Roman" w:hAnsi="Times New Roman" w:cs="Times New Roman"/>
                <w:b/>
                <w:bCs/>
                <w:i/>
                <w:iCs/>
                <w:sz w:val="24"/>
                <w:szCs w:val="24"/>
                <w:lang w:eastAsia="ar-SA"/>
              </w:rPr>
            </w:pPr>
          </w:p>
          <w:p w:rsidR="00050516" w:rsidRPr="00050516" w:rsidRDefault="00050516" w:rsidP="00050516">
            <w:pPr>
              <w:suppressAutoHyphens/>
              <w:spacing w:after="0" w:line="240" w:lineRule="auto"/>
              <w:jc w:val="center"/>
              <w:rPr>
                <w:rFonts w:ascii="Times New Roman" w:eastAsia="Times New Roman" w:hAnsi="Times New Roman" w:cs="Times New Roman"/>
                <w:b/>
                <w:bCs/>
                <w:i/>
                <w:iCs/>
                <w:sz w:val="24"/>
                <w:szCs w:val="24"/>
                <w:lang w:eastAsia="ar-SA"/>
              </w:rPr>
            </w:pPr>
          </w:p>
        </w:tc>
        <w:tc>
          <w:tcPr>
            <w:tcW w:w="181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uppressAutoHyphens/>
              <w:spacing w:after="0" w:line="240" w:lineRule="auto"/>
              <w:jc w:val="center"/>
              <w:rPr>
                <w:rFonts w:ascii="Times New Roman" w:eastAsia="Times New Roman" w:hAnsi="Times New Roman" w:cs="Times New Roman"/>
                <w:i/>
                <w:iCs/>
                <w:sz w:val="24"/>
                <w:szCs w:val="24"/>
                <w:lang w:eastAsia="ar-SA"/>
              </w:rPr>
            </w:pPr>
            <w:r w:rsidRPr="00050516">
              <w:rPr>
                <w:rFonts w:ascii="Times New Roman" w:eastAsia="Times New Roman" w:hAnsi="Times New Roman" w:cs="Times New Roman"/>
                <w:b/>
                <w:bCs/>
                <w:i/>
                <w:iCs/>
                <w:sz w:val="24"/>
                <w:szCs w:val="24"/>
                <w:lang w:eastAsia="ar-SA"/>
              </w:rPr>
              <w:t>Терміни виконання етапів (дії, рішення)</w:t>
            </w:r>
          </w:p>
        </w:tc>
      </w:tr>
      <w:tr w:rsidR="00050516" w:rsidRPr="00050516" w:rsidTr="00094B14">
        <w:tc>
          <w:tcPr>
            <w:tcW w:w="720"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uppressAutoHyphens/>
              <w:spacing w:after="0" w:line="240" w:lineRule="auto"/>
              <w:jc w:val="center"/>
              <w:rPr>
                <w:rFonts w:ascii="Times New Roman" w:eastAsia="Times New Roman" w:hAnsi="Times New Roman" w:cs="Times New Roman"/>
                <w:i/>
                <w:iCs/>
                <w:sz w:val="24"/>
                <w:szCs w:val="24"/>
                <w:lang w:eastAsia="ar-SA"/>
              </w:rPr>
            </w:pPr>
            <w:r w:rsidRPr="00050516">
              <w:rPr>
                <w:rFonts w:ascii="Times New Roman" w:eastAsia="Times New Roman" w:hAnsi="Times New Roman" w:cs="Times New Roman"/>
                <w:i/>
                <w:iCs/>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uppressAutoHyphens/>
              <w:spacing w:after="0" w:line="240" w:lineRule="auto"/>
              <w:jc w:val="center"/>
              <w:rPr>
                <w:rFonts w:ascii="Times New Roman" w:eastAsia="Times New Roman" w:hAnsi="Times New Roman" w:cs="Times New Roman"/>
                <w:i/>
                <w:iCs/>
                <w:sz w:val="24"/>
                <w:szCs w:val="24"/>
                <w:lang w:eastAsia="ar-SA"/>
              </w:rPr>
            </w:pPr>
            <w:r w:rsidRPr="00050516">
              <w:rPr>
                <w:rFonts w:ascii="Times New Roman" w:eastAsia="Times New Roman" w:hAnsi="Times New Roman" w:cs="Times New Roman"/>
                <w:i/>
                <w:iCs/>
                <w:sz w:val="24"/>
                <w:szCs w:val="24"/>
                <w:lang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uppressAutoHyphens/>
              <w:spacing w:after="0" w:line="240" w:lineRule="auto"/>
              <w:jc w:val="center"/>
              <w:rPr>
                <w:rFonts w:ascii="Times New Roman" w:eastAsia="Times New Roman" w:hAnsi="Times New Roman" w:cs="Times New Roman"/>
                <w:i/>
                <w:iCs/>
                <w:sz w:val="24"/>
                <w:szCs w:val="24"/>
                <w:lang w:eastAsia="ar-SA"/>
              </w:rPr>
            </w:pPr>
            <w:r w:rsidRPr="00050516">
              <w:rPr>
                <w:rFonts w:ascii="Times New Roman" w:eastAsia="Times New Roman" w:hAnsi="Times New Roman" w:cs="Times New Roman"/>
                <w:i/>
                <w:iCs/>
                <w:sz w:val="24"/>
                <w:szCs w:val="24"/>
                <w:lang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uppressAutoHyphens/>
              <w:spacing w:after="0" w:line="240" w:lineRule="auto"/>
              <w:jc w:val="center"/>
              <w:rPr>
                <w:rFonts w:ascii="Times New Roman" w:eastAsia="Times New Roman" w:hAnsi="Times New Roman" w:cs="Times New Roman"/>
                <w:i/>
                <w:iCs/>
                <w:sz w:val="24"/>
                <w:szCs w:val="24"/>
                <w:lang w:eastAsia="ar-SA"/>
              </w:rPr>
            </w:pPr>
            <w:r w:rsidRPr="00050516">
              <w:rPr>
                <w:rFonts w:ascii="Times New Roman" w:eastAsia="Times New Roman" w:hAnsi="Times New Roman" w:cs="Times New Roman"/>
                <w:i/>
                <w:iCs/>
                <w:sz w:val="24"/>
                <w:szCs w:val="24"/>
                <w:lang w:eastAsia="ar-SA"/>
              </w:rPr>
              <w:t>4</w:t>
            </w:r>
          </w:p>
        </w:tc>
        <w:tc>
          <w:tcPr>
            <w:tcW w:w="181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uppressAutoHyphens/>
              <w:spacing w:after="0" w:line="240" w:lineRule="auto"/>
              <w:jc w:val="center"/>
              <w:rPr>
                <w:rFonts w:ascii="Times New Roman" w:eastAsia="Times New Roman" w:hAnsi="Times New Roman" w:cs="Times New Roman"/>
                <w:sz w:val="24"/>
                <w:szCs w:val="24"/>
                <w:lang w:eastAsia="ar-SA"/>
              </w:rPr>
            </w:pPr>
            <w:r w:rsidRPr="00050516">
              <w:rPr>
                <w:rFonts w:ascii="Times New Roman" w:eastAsia="Times New Roman" w:hAnsi="Times New Roman" w:cs="Times New Roman"/>
                <w:i/>
                <w:iCs/>
                <w:sz w:val="24"/>
                <w:szCs w:val="24"/>
                <w:lang w:eastAsia="ar-SA"/>
              </w:rPr>
              <w:t>5</w:t>
            </w:r>
          </w:p>
        </w:tc>
      </w:tr>
      <w:tr w:rsidR="00050516" w:rsidRPr="00050516" w:rsidTr="00094B14">
        <w:tc>
          <w:tcPr>
            <w:tcW w:w="720"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uppressAutoHyphens/>
              <w:spacing w:after="0" w:line="240" w:lineRule="auto"/>
              <w:jc w:val="center"/>
              <w:rPr>
                <w:rFonts w:ascii="Times New Roman" w:eastAsia="Times New Roman" w:hAnsi="Times New Roman" w:cs="Times New Roman"/>
                <w:sz w:val="24"/>
                <w:szCs w:val="24"/>
                <w:lang w:eastAsia="ar-SA"/>
              </w:rPr>
            </w:pPr>
            <w:r w:rsidRPr="00050516">
              <w:rPr>
                <w:rFonts w:ascii="Times New Roman" w:eastAsia="Times New Roman" w:hAnsi="Times New Roman" w:cs="Times New Roman"/>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Прийом і перевірка пакету документів, реєстрація заяви, повідомлення замовника про орієнтовний термін виконання</w:t>
            </w:r>
          </w:p>
        </w:tc>
        <w:tc>
          <w:tcPr>
            <w:tcW w:w="2351"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xml:space="preserve">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uppressAutoHyphens/>
              <w:spacing w:after="0" w:line="240" w:lineRule="auto"/>
              <w:rPr>
                <w:rFonts w:ascii="Times New Roman" w:eastAsia="Times New Roman" w:hAnsi="Times New Roman" w:cs="Times New Roman"/>
                <w:sz w:val="24"/>
                <w:szCs w:val="24"/>
                <w:lang w:eastAsia="ar-SA"/>
              </w:rPr>
            </w:pPr>
            <w:r w:rsidRPr="00050516">
              <w:rPr>
                <w:rFonts w:ascii="Times New Roman" w:eastAsia="Times New Roman" w:hAnsi="Times New Roman" w:cs="Times New Roman"/>
                <w:sz w:val="24"/>
                <w:szCs w:val="24"/>
                <w:lang w:eastAsia="ar-SA"/>
              </w:rPr>
              <w:t xml:space="preserve">У момент звернення </w:t>
            </w:r>
          </w:p>
        </w:tc>
      </w:tr>
      <w:tr w:rsidR="00050516" w:rsidRPr="00050516" w:rsidTr="00094B14">
        <w:trPr>
          <w:trHeight w:val="1365"/>
        </w:trPr>
        <w:tc>
          <w:tcPr>
            <w:tcW w:w="720"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uppressAutoHyphens/>
              <w:spacing w:after="0" w:line="240" w:lineRule="auto"/>
              <w:jc w:val="center"/>
              <w:rPr>
                <w:rFonts w:ascii="Times New Roman" w:eastAsia="Times New Roman" w:hAnsi="Times New Roman" w:cs="Times New Roman"/>
                <w:sz w:val="24"/>
                <w:szCs w:val="24"/>
                <w:lang w:eastAsia="ar-SA"/>
              </w:rPr>
            </w:pPr>
            <w:r w:rsidRPr="00050516">
              <w:rPr>
                <w:rFonts w:ascii="Times New Roman" w:eastAsia="Times New Roman" w:hAnsi="Times New Roman" w:cs="Times New Roman"/>
                <w:sz w:val="24"/>
                <w:szCs w:val="24"/>
                <w:lang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Перевірка комплектації пакета документів</w:t>
            </w:r>
          </w:p>
        </w:tc>
        <w:tc>
          <w:tcPr>
            <w:tcW w:w="2351"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xml:space="preserve">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ar-SA"/>
              </w:rPr>
              <w:t xml:space="preserve">У момент звернення </w:t>
            </w:r>
          </w:p>
          <w:p w:rsidR="00050516" w:rsidRPr="00050516" w:rsidRDefault="00050516" w:rsidP="00050516">
            <w:pPr>
              <w:spacing w:after="0" w:line="240" w:lineRule="auto"/>
              <w:rPr>
                <w:rFonts w:ascii="Times New Roman" w:eastAsia="Times New Roman" w:hAnsi="Times New Roman" w:cs="Times New Roman"/>
                <w:sz w:val="24"/>
                <w:szCs w:val="24"/>
                <w:lang w:eastAsia="ru-RU"/>
              </w:rPr>
            </w:pPr>
          </w:p>
        </w:tc>
      </w:tr>
      <w:tr w:rsidR="00050516" w:rsidRPr="00050516" w:rsidTr="00094B14">
        <w:tc>
          <w:tcPr>
            <w:tcW w:w="720"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uppressAutoHyphens/>
              <w:spacing w:after="0" w:line="240" w:lineRule="auto"/>
              <w:jc w:val="center"/>
              <w:rPr>
                <w:rFonts w:ascii="Times New Roman" w:eastAsia="Times New Roman" w:hAnsi="Times New Roman" w:cs="Times New Roman"/>
                <w:sz w:val="24"/>
                <w:szCs w:val="24"/>
                <w:lang w:eastAsia="ar-SA"/>
              </w:rPr>
            </w:pPr>
            <w:r w:rsidRPr="00050516">
              <w:rPr>
                <w:rFonts w:ascii="Times New Roman" w:eastAsia="Times New Roman" w:hAnsi="Times New Roman" w:cs="Times New Roman"/>
                <w:sz w:val="24"/>
                <w:szCs w:val="24"/>
                <w:lang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xml:space="preserve">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У день звернення</w:t>
            </w:r>
          </w:p>
        </w:tc>
      </w:tr>
      <w:tr w:rsidR="00050516" w:rsidRPr="00050516" w:rsidTr="00094B14">
        <w:tc>
          <w:tcPr>
            <w:tcW w:w="720"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uppressAutoHyphens/>
              <w:spacing w:after="0" w:line="240" w:lineRule="auto"/>
              <w:jc w:val="center"/>
              <w:rPr>
                <w:rFonts w:ascii="Times New Roman" w:eastAsia="Times New Roman" w:hAnsi="Times New Roman" w:cs="Times New Roman"/>
                <w:sz w:val="24"/>
                <w:szCs w:val="24"/>
                <w:lang w:eastAsia="ar-SA"/>
              </w:rPr>
            </w:pPr>
            <w:r w:rsidRPr="00050516">
              <w:rPr>
                <w:rFonts w:ascii="Times New Roman" w:eastAsia="Times New Roman" w:hAnsi="Times New Roman" w:cs="Times New Roman"/>
                <w:sz w:val="24"/>
                <w:szCs w:val="24"/>
                <w:lang w:eastAsia="ar-SA"/>
              </w:rPr>
              <w:lastRenderedPageBreak/>
              <w:t>4.</w:t>
            </w:r>
          </w:p>
        </w:tc>
        <w:tc>
          <w:tcPr>
            <w:tcW w:w="2618"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Передача департаменту соціальної політики виконкому Криворізької міської ради сформованих списків пільговиків з питання отримання матеріальної допомоги</w:t>
            </w:r>
          </w:p>
        </w:tc>
        <w:tc>
          <w:tcPr>
            <w:tcW w:w="2351"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050516" w:rsidRPr="00050516" w:rsidRDefault="00050516" w:rsidP="00050516">
            <w:pPr>
              <w:spacing w:after="0" w:line="240" w:lineRule="auto"/>
              <w:rPr>
                <w:rFonts w:ascii="Times New Roman" w:eastAsia="Times New Roman" w:hAnsi="Times New Roman" w:cs="Times New Roman"/>
                <w:sz w:val="24"/>
                <w:szCs w:val="24"/>
                <w:lang w:eastAsia="ru-RU"/>
              </w:rPr>
            </w:pPr>
            <w:r w:rsidRPr="00050516">
              <w:rPr>
                <w:rFonts w:ascii="Times New Roman" w:eastAsia="Times New Roman" w:hAnsi="Times New Roman" w:cs="Times New Roman"/>
                <w:sz w:val="24"/>
                <w:szCs w:val="24"/>
                <w:lang w:eastAsia="ru-RU"/>
              </w:rPr>
              <w:t>У день звернення замовника за результатом послуги</w:t>
            </w:r>
          </w:p>
        </w:tc>
      </w:tr>
    </w:tbl>
    <w:p w:rsidR="00050516" w:rsidRPr="00050516" w:rsidRDefault="00050516" w:rsidP="00050516">
      <w:pPr>
        <w:spacing w:after="0" w:line="240" w:lineRule="auto"/>
        <w:rPr>
          <w:rFonts w:ascii="Times New Roman" w:eastAsia="Times New Roman" w:hAnsi="Times New Roman" w:cs="Times New Roman"/>
          <w:sz w:val="24"/>
          <w:szCs w:val="24"/>
          <w:lang w:eastAsia="ru-RU"/>
        </w:rPr>
      </w:pPr>
    </w:p>
    <w:p w:rsidR="00050516" w:rsidRPr="00050516" w:rsidRDefault="00050516" w:rsidP="00050516">
      <w:pPr>
        <w:spacing w:after="0" w:line="240" w:lineRule="auto"/>
        <w:rPr>
          <w:rFonts w:ascii="Times New Roman" w:eastAsia="Times New Roman" w:hAnsi="Times New Roman" w:cs="Times New Roman"/>
          <w:b/>
          <w:bCs/>
          <w:i/>
          <w:iCs/>
          <w:sz w:val="24"/>
          <w:szCs w:val="24"/>
          <w:lang w:eastAsia="ru-RU"/>
        </w:rPr>
      </w:pPr>
      <w:r w:rsidRPr="00050516">
        <w:rPr>
          <w:rFonts w:ascii="Times New Roman" w:eastAsia="Times New Roman" w:hAnsi="Times New Roman" w:cs="Times New Roman"/>
          <w:b/>
          <w:bCs/>
          <w:i/>
          <w:iCs/>
          <w:sz w:val="24"/>
          <w:szCs w:val="24"/>
          <w:lang w:eastAsia="ru-RU"/>
        </w:rPr>
        <w:t>Керуюча справами виконкому</w:t>
      </w:r>
    </w:p>
    <w:p w:rsidR="00050516" w:rsidRPr="00050516" w:rsidRDefault="00050516" w:rsidP="00050516">
      <w:pPr>
        <w:spacing w:after="0" w:line="240" w:lineRule="auto"/>
        <w:rPr>
          <w:rFonts w:ascii="Times New Roman" w:eastAsia="Times New Roman" w:hAnsi="Times New Roman" w:cs="Times New Roman"/>
          <w:b/>
          <w:bCs/>
          <w:i/>
          <w:iCs/>
          <w:sz w:val="24"/>
          <w:szCs w:val="24"/>
          <w:lang w:eastAsia="ru-RU"/>
        </w:rPr>
      </w:pPr>
      <w:r w:rsidRPr="00050516">
        <w:rPr>
          <w:rFonts w:ascii="Times New Roman" w:eastAsia="Times New Roman" w:hAnsi="Times New Roman" w:cs="Times New Roman"/>
          <w:b/>
          <w:bCs/>
          <w:i/>
          <w:iCs/>
          <w:sz w:val="24"/>
          <w:szCs w:val="24"/>
          <w:lang w:eastAsia="ru-RU"/>
        </w:rPr>
        <w:t xml:space="preserve">районної у місті ради </w:t>
      </w:r>
      <w:r w:rsidRPr="00050516">
        <w:rPr>
          <w:rFonts w:ascii="Times New Roman" w:eastAsia="Times New Roman" w:hAnsi="Times New Roman" w:cs="Times New Roman"/>
          <w:b/>
          <w:bCs/>
          <w:i/>
          <w:iCs/>
          <w:sz w:val="24"/>
          <w:szCs w:val="24"/>
          <w:lang w:eastAsia="ru-RU"/>
        </w:rPr>
        <w:tab/>
      </w:r>
      <w:r w:rsidRPr="00050516">
        <w:rPr>
          <w:rFonts w:ascii="Times New Roman" w:eastAsia="Times New Roman" w:hAnsi="Times New Roman" w:cs="Times New Roman"/>
          <w:b/>
          <w:bCs/>
          <w:i/>
          <w:iCs/>
          <w:sz w:val="24"/>
          <w:szCs w:val="24"/>
          <w:lang w:eastAsia="ru-RU"/>
        </w:rPr>
        <w:tab/>
      </w:r>
      <w:r w:rsidRPr="00050516">
        <w:rPr>
          <w:rFonts w:ascii="Times New Roman" w:eastAsia="Times New Roman" w:hAnsi="Times New Roman" w:cs="Times New Roman"/>
          <w:b/>
          <w:bCs/>
          <w:i/>
          <w:iCs/>
          <w:sz w:val="24"/>
          <w:szCs w:val="24"/>
          <w:lang w:eastAsia="ru-RU"/>
        </w:rPr>
        <w:tab/>
      </w:r>
      <w:r w:rsidRPr="00050516">
        <w:rPr>
          <w:rFonts w:ascii="Times New Roman" w:eastAsia="Times New Roman" w:hAnsi="Times New Roman" w:cs="Times New Roman"/>
          <w:b/>
          <w:bCs/>
          <w:i/>
          <w:iCs/>
          <w:sz w:val="24"/>
          <w:szCs w:val="24"/>
          <w:lang w:eastAsia="ru-RU"/>
        </w:rPr>
        <w:tab/>
      </w:r>
      <w:r w:rsidRPr="00050516">
        <w:rPr>
          <w:rFonts w:ascii="Times New Roman" w:eastAsia="Times New Roman" w:hAnsi="Times New Roman" w:cs="Times New Roman"/>
          <w:b/>
          <w:bCs/>
          <w:i/>
          <w:iCs/>
          <w:sz w:val="24"/>
          <w:szCs w:val="24"/>
          <w:lang w:eastAsia="ru-RU"/>
        </w:rPr>
        <w:tab/>
        <w:t xml:space="preserve">                   </w:t>
      </w:r>
      <w:r w:rsidRPr="00050516">
        <w:rPr>
          <w:rFonts w:ascii="Times New Roman" w:eastAsia="Times New Roman" w:hAnsi="Times New Roman" w:cs="Times New Roman"/>
          <w:b/>
          <w:bCs/>
          <w:i/>
          <w:iCs/>
          <w:sz w:val="24"/>
          <w:szCs w:val="24"/>
          <w:lang w:eastAsia="ru-RU"/>
        </w:rPr>
        <w:tab/>
        <w:t>Марія Окунєва</w:t>
      </w:r>
    </w:p>
    <w:p w:rsidR="00993F86" w:rsidRDefault="00993F86">
      <w:pPr>
        <w:rPr>
          <w:rFonts w:ascii="Times New Roman" w:eastAsia="Calibri" w:hAnsi="Times New Roman" w:cs="Times New Roman"/>
          <w:b/>
          <w:i/>
          <w:sz w:val="24"/>
          <w:szCs w:val="24"/>
        </w:rPr>
      </w:pPr>
      <w:r>
        <w:rPr>
          <w:rFonts w:ascii="Times New Roman" w:eastAsia="Calibri" w:hAnsi="Times New Roman" w:cs="Times New Roman"/>
          <w:b/>
          <w:i/>
          <w:sz w:val="24"/>
          <w:szCs w:val="24"/>
        </w:rPr>
        <w:br w:type="page"/>
      </w:r>
    </w:p>
    <w:p w:rsidR="00993F86" w:rsidRPr="00993F86" w:rsidRDefault="00993F86" w:rsidP="00993F86">
      <w:pPr>
        <w:spacing w:after="0"/>
        <w:ind w:left="5664" w:firstLine="708"/>
        <w:rPr>
          <w:rFonts w:ascii="Times New Roman" w:eastAsia="Calibri" w:hAnsi="Times New Roman" w:cs="Times New Roman"/>
          <w:b/>
          <w:bCs/>
          <w:i/>
          <w:iCs/>
          <w:sz w:val="24"/>
          <w:szCs w:val="24"/>
          <w:lang w:eastAsia="ru-RU"/>
        </w:rPr>
      </w:pPr>
      <w:r w:rsidRPr="00993F86">
        <w:rPr>
          <w:rFonts w:ascii="Times New Roman" w:eastAsia="Calibri" w:hAnsi="Times New Roman" w:cs="Times New Roman"/>
          <w:b/>
          <w:bCs/>
          <w:i/>
          <w:iCs/>
          <w:sz w:val="24"/>
          <w:szCs w:val="24"/>
          <w:lang w:eastAsia="ru-RU"/>
        </w:rPr>
        <w:lastRenderedPageBreak/>
        <w:t>Додаток 353</w:t>
      </w:r>
    </w:p>
    <w:p w:rsidR="00993F86" w:rsidRPr="00993F86" w:rsidRDefault="00993F86" w:rsidP="00993F86">
      <w:pPr>
        <w:spacing w:after="0"/>
        <w:ind w:left="6379" w:hanging="7"/>
        <w:rPr>
          <w:rFonts w:ascii="Times New Roman" w:eastAsia="Calibri" w:hAnsi="Times New Roman" w:cs="Times New Roman"/>
          <w:b/>
          <w:bCs/>
          <w:i/>
          <w:iCs/>
          <w:sz w:val="24"/>
          <w:szCs w:val="24"/>
          <w:lang w:eastAsia="ru-RU"/>
        </w:rPr>
      </w:pPr>
      <w:r w:rsidRPr="00993F86">
        <w:rPr>
          <w:rFonts w:ascii="Times New Roman" w:eastAsia="Calibri" w:hAnsi="Times New Roman" w:cs="Times New Roman"/>
          <w:b/>
          <w:bCs/>
          <w:i/>
          <w:iCs/>
          <w:sz w:val="24"/>
          <w:szCs w:val="24"/>
          <w:lang w:eastAsia="ru-RU"/>
        </w:rPr>
        <w:t>до рішення виконкому             районної у місті ради</w:t>
      </w:r>
    </w:p>
    <w:p w:rsidR="00993F86" w:rsidRPr="00993F86" w:rsidRDefault="00993F86" w:rsidP="00993F86">
      <w:pPr>
        <w:spacing w:after="0"/>
        <w:ind w:left="6379" w:hanging="7"/>
        <w:rPr>
          <w:rFonts w:ascii="Times New Roman" w:eastAsia="Calibri" w:hAnsi="Times New Roman" w:cs="Times New Roman"/>
          <w:b/>
          <w:bCs/>
          <w:i/>
          <w:iCs/>
          <w:sz w:val="24"/>
          <w:szCs w:val="24"/>
          <w:lang w:eastAsia="ru-RU"/>
        </w:rPr>
      </w:pPr>
      <w:r w:rsidRPr="00993F86">
        <w:rPr>
          <w:rFonts w:ascii="Times New Roman" w:eastAsia="Calibri" w:hAnsi="Times New Roman" w:cs="Times New Roman"/>
          <w:b/>
          <w:bCs/>
          <w:i/>
          <w:iCs/>
          <w:sz w:val="24"/>
          <w:szCs w:val="24"/>
          <w:lang w:eastAsia="ru-RU"/>
        </w:rPr>
        <w:t xml:space="preserve">17.11.2021 № 575 </w:t>
      </w:r>
    </w:p>
    <w:p w:rsidR="00993F86" w:rsidRPr="00993F86" w:rsidRDefault="00993F86" w:rsidP="00993F86">
      <w:pPr>
        <w:tabs>
          <w:tab w:val="left" w:pos="4200"/>
        </w:tabs>
        <w:rPr>
          <w:rFonts w:ascii="Calibri" w:eastAsia="Calibri" w:hAnsi="Calibri" w:cs="Calibri"/>
          <w:b/>
          <w:bCs/>
          <w:i/>
          <w:iCs/>
          <w:sz w:val="24"/>
          <w:szCs w:val="24"/>
          <w:lang w:eastAsia="uk-UA"/>
        </w:rPr>
      </w:pPr>
      <w:r w:rsidRPr="00993F86">
        <w:rPr>
          <w:rFonts w:ascii="Calibri" w:eastAsia="Calibri" w:hAnsi="Calibri" w:cs="Calibri"/>
          <w:b/>
          <w:bCs/>
          <w:sz w:val="24"/>
          <w:szCs w:val="24"/>
          <w:lang w:eastAsia="ru-RU"/>
        </w:rPr>
        <w:tab/>
      </w:r>
      <w:r w:rsidRPr="00993F86">
        <w:rPr>
          <w:rFonts w:ascii="Calibri" w:eastAsia="Calibri" w:hAnsi="Calibri" w:cs="Calibri"/>
          <w:b/>
          <w:bCs/>
          <w:sz w:val="24"/>
          <w:szCs w:val="24"/>
          <w:lang w:eastAsia="ru-RU"/>
        </w:rPr>
        <w:tab/>
      </w:r>
      <w:r w:rsidRPr="00993F86">
        <w:rPr>
          <w:rFonts w:ascii="Calibri" w:eastAsia="Calibri" w:hAnsi="Calibri" w:cs="Calibri"/>
          <w:b/>
          <w:bCs/>
          <w:sz w:val="24"/>
          <w:szCs w:val="24"/>
          <w:lang w:eastAsia="ru-RU"/>
        </w:rPr>
        <w:tab/>
      </w:r>
    </w:p>
    <w:p w:rsidR="00993F86" w:rsidRPr="00993F86" w:rsidRDefault="00993F86" w:rsidP="00993F86">
      <w:pPr>
        <w:spacing w:after="0" w:line="240" w:lineRule="auto"/>
        <w:jc w:val="center"/>
        <w:rPr>
          <w:rFonts w:ascii="Times New Roman" w:eastAsia="Calibri" w:hAnsi="Times New Roman" w:cs="Times New Roman"/>
          <w:b/>
          <w:bCs/>
          <w:sz w:val="24"/>
          <w:szCs w:val="24"/>
          <w:lang w:eastAsia="ru-RU"/>
        </w:rPr>
      </w:pPr>
      <w:r w:rsidRPr="00993F86">
        <w:rPr>
          <w:rFonts w:ascii="Times New Roman" w:eastAsia="Calibri" w:hAnsi="Times New Roman" w:cs="Times New Roman"/>
          <w:b/>
          <w:bCs/>
          <w:sz w:val="24"/>
          <w:szCs w:val="24"/>
          <w:lang w:eastAsia="ru-RU"/>
        </w:rPr>
        <w:t>ІНФОРМАЦІЙНА КАРТКА  № 72-119</w:t>
      </w:r>
    </w:p>
    <w:p w:rsidR="00993F86" w:rsidRPr="00993F86" w:rsidRDefault="00993F86" w:rsidP="00993F86">
      <w:pPr>
        <w:spacing w:after="0" w:line="240" w:lineRule="auto"/>
        <w:jc w:val="center"/>
        <w:rPr>
          <w:rFonts w:ascii="Times New Roman" w:eastAsia="Calibri" w:hAnsi="Times New Roman" w:cs="Times New Roman"/>
          <w:sz w:val="24"/>
          <w:szCs w:val="24"/>
          <w:lang w:eastAsia="ru-RU"/>
        </w:rPr>
      </w:pPr>
    </w:p>
    <w:p w:rsidR="00993F86" w:rsidRPr="00993F86" w:rsidRDefault="00993F86" w:rsidP="00993F86">
      <w:pPr>
        <w:spacing w:after="0" w:line="240" w:lineRule="auto"/>
        <w:jc w:val="both"/>
        <w:rPr>
          <w:rFonts w:ascii="Times New Roman" w:eastAsia="Calibri" w:hAnsi="Times New Roman" w:cs="Times New Roman"/>
          <w:b/>
          <w:bCs/>
          <w:i/>
          <w:iCs/>
          <w:sz w:val="24"/>
          <w:szCs w:val="24"/>
          <w:lang w:eastAsia="ru-RU"/>
        </w:rPr>
      </w:pPr>
      <w:r w:rsidRPr="00993F86">
        <w:rPr>
          <w:rFonts w:ascii="Times New Roman" w:eastAsia="Calibri" w:hAnsi="Times New Roman" w:cs="Times New Roman"/>
          <w:b/>
          <w:bCs/>
          <w:sz w:val="24"/>
          <w:szCs w:val="24"/>
          <w:lang w:eastAsia="ru-RU"/>
        </w:rPr>
        <w:t>послуги</w:t>
      </w:r>
      <w:r w:rsidRPr="00993F86">
        <w:rPr>
          <w:rFonts w:ascii="Times New Roman" w:eastAsia="Calibri" w:hAnsi="Times New Roman" w:cs="Times New Roman"/>
          <w:b/>
          <w:bCs/>
          <w:i/>
          <w:iCs/>
          <w:sz w:val="24"/>
          <w:szCs w:val="24"/>
          <w:lang w:eastAsia="ru-RU"/>
        </w:rPr>
        <w:t xml:space="preserve">  Прийом  документів для надання коштом міського бюджету Криворізької міської територіальної громади матеріальної допомоги громадянам, яким виповнилося 100</w:t>
      </w:r>
      <w:r w:rsidRPr="00993F86">
        <w:rPr>
          <w:rFonts w:ascii="Calibri" w:eastAsia="Calibri" w:hAnsi="Calibri" w:cs="Calibri"/>
          <w:lang w:eastAsia="ru-RU"/>
        </w:rPr>
        <w:t xml:space="preserve"> </w:t>
      </w:r>
      <w:r w:rsidRPr="00993F86">
        <w:rPr>
          <w:rFonts w:ascii="Times New Roman" w:eastAsia="Calibri" w:hAnsi="Times New Roman" w:cs="Times New Roman"/>
          <w:b/>
          <w:bCs/>
          <w:i/>
          <w:iCs/>
          <w:sz w:val="24"/>
          <w:szCs w:val="24"/>
          <w:lang w:eastAsia="ru-RU"/>
        </w:rPr>
        <w:t>років і більше</w:t>
      </w:r>
      <w:r w:rsidRPr="00993F86">
        <w:rPr>
          <w:rFonts w:ascii="Calibri" w:eastAsia="Calibri" w:hAnsi="Calibri" w:cs="Calibri"/>
          <w:lang w:eastAsia="ru-RU"/>
        </w:rPr>
        <w:t xml:space="preserve"> </w:t>
      </w:r>
    </w:p>
    <w:p w:rsidR="00993F86" w:rsidRPr="00993F86" w:rsidRDefault="00993F86" w:rsidP="00993F86">
      <w:pPr>
        <w:spacing w:after="0" w:line="240" w:lineRule="auto"/>
        <w:rPr>
          <w:rFonts w:ascii="Times New Roman" w:eastAsia="Calibri" w:hAnsi="Times New Roman" w:cs="Times New Roman"/>
          <w:b/>
          <w:bCs/>
          <w:i/>
          <w:iCs/>
          <w:sz w:val="24"/>
          <w:szCs w:val="24"/>
          <w:lang w:eastAsia="ru-RU"/>
        </w:rPr>
      </w:pPr>
      <w:r w:rsidRPr="00993F86">
        <w:rPr>
          <w:rFonts w:ascii="Times New Roman" w:eastAsia="Calibri" w:hAnsi="Times New Roman" w:cs="Times New Roman"/>
          <w:b/>
          <w:bCs/>
          <w:i/>
          <w:iCs/>
          <w:sz w:val="24"/>
          <w:szCs w:val="24"/>
          <w:lang w:eastAsia="ru-RU"/>
        </w:rPr>
        <w:t xml:space="preserve">                     </w:t>
      </w:r>
    </w:p>
    <w:tbl>
      <w:tblPr>
        <w:tblW w:w="9786" w:type="dxa"/>
        <w:tblLayout w:type="fixed"/>
        <w:tblCellMar>
          <w:left w:w="115" w:type="dxa"/>
          <w:right w:w="115" w:type="dxa"/>
        </w:tblCellMar>
        <w:tblLook w:val="0000" w:firstRow="0" w:lastRow="0" w:firstColumn="0" w:lastColumn="0" w:noHBand="0" w:noVBand="0"/>
      </w:tblPr>
      <w:tblGrid>
        <w:gridCol w:w="873"/>
        <w:gridCol w:w="3260"/>
        <w:gridCol w:w="5645"/>
        <w:gridCol w:w="8"/>
      </w:tblGrid>
      <w:tr w:rsidR="00993F86" w:rsidRPr="00993F86" w:rsidTr="00094B14">
        <w:trPr>
          <w:trHeight w:val="296"/>
        </w:trPr>
        <w:tc>
          <w:tcPr>
            <w:tcW w:w="9786" w:type="dxa"/>
            <w:gridSpan w:val="4"/>
            <w:tcBorders>
              <w:top w:val="single" w:sz="4" w:space="0" w:color="000000"/>
              <w:left w:val="single" w:sz="4" w:space="0" w:color="000000"/>
              <w:bottom w:val="single" w:sz="4" w:space="0" w:color="000000"/>
              <w:right w:val="single" w:sz="4" w:space="0" w:color="000000"/>
            </w:tcBorders>
            <w:vAlign w:val="center"/>
          </w:tcPr>
          <w:p w:rsidR="00993F86" w:rsidRPr="00993F86" w:rsidRDefault="00993F86" w:rsidP="00993F86">
            <w:pPr>
              <w:widowControl w:val="0"/>
              <w:spacing w:after="0" w:line="240" w:lineRule="auto"/>
              <w:ind w:left="586" w:hanging="13"/>
              <w:jc w:val="center"/>
              <w:rPr>
                <w:rFonts w:ascii="Times New Roman" w:eastAsia="Calibri" w:hAnsi="Times New Roman" w:cs="Times New Roman"/>
                <w:sz w:val="24"/>
                <w:szCs w:val="24"/>
                <w:lang w:eastAsia="ru-RU"/>
              </w:rPr>
            </w:pPr>
            <w:r w:rsidRPr="00993F86">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993F86" w:rsidRPr="00993F86" w:rsidTr="00094B14">
        <w:tc>
          <w:tcPr>
            <w:tcW w:w="4133" w:type="dxa"/>
            <w:gridSpan w:val="2"/>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ind w:right="-51"/>
              <w:jc w:val="both"/>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 xml:space="preserve">Найменування центру надання адміністративних послуг, у якому здійснюється обслуговування </w:t>
            </w:r>
            <w:proofErr w:type="spellStart"/>
            <w:r w:rsidRPr="00993F86">
              <w:rPr>
                <w:rFonts w:ascii="Times New Roman" w:eastAsia="Calibri" w:hAnsi="Times New Roman" w:cs="Times New Roman"/>
                <w:sz w:val="24"/>
                <w:szCs w:val="24"/>
                <w:lang w:eastAsia="ru-RU"/>
              </w:rPr>
              <w:t>суб’єк</w:t>
            </w:r>
            <w:proofErr w:type="spellEnd"/>
            <w:r w:rsidRPr="00993F86">
              <w:rPr>
                <w:rFonts w:ascii="Times New Roman" w:eastAsia="Calibri" w:hAnsi="Times New Roman" w:cs="Times New Roman"/>
                <w:sz w:val="24"/>
                <w:szCs w:val="24"/>
                <w:lang w:eastAsia="ru-RU"/>
              </w:rPr>
              <w:t>-та звернення</w:t>
            </w:r>
          </w:p>
        </w:tc>
        <w:tc>
          <w:tcPr>
            <w:tcW w:w="5653" w:type="dxa"/>
            <w:gridSpan w:val="2"/>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both"/>
              <w:rPr>
                <w:rFonts w:ascii="Times New Roman" w:eastAsia="Calibri" w:hAnsi="Times New Roman" w:cs="Times New Roman"/>
                <w:sz w:val="24"/>
                <w:szCs w:val="24"/>
                <w:lang w:eastAsia="ru-RU"/>
              </w:rPr>
            </w:pPr>
            <w:r w:rsidRPr="00993F86">
              <w:rPr>
                <w:rFonts w:ascii="Times New Roman" w:eastAsia="Calibri"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993F86" w:rsidRPr="00993F86"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center"/>
              <w:rPr>
                <w:rFonts w:ascii="Times New Roman" w:eastAsia="Calibri" w:hAnsi="Times New Roman" w:cs="Times New Roman"/>
                <w:sz w:val="24"/>
                <w:szCs w:val="24"/>
                <w:lang w:eastAsia="ru-RU"/>
              </w:rPr>
            </w:pPr>
            <w:r w:rsidRPr="00993F86">
              <w:rPr>
                <w:rFonts w:ascii="Times New Roman" w:eastAsia="Calibri" w:hAnsi="Times New Roman" w:cs="Times New Roman"/>
                <w:b/>
                <w:bCs/>
                <w:sz w:val="24"/>
                <w:szCs w:val="24"/>
                <w:lang w:eastAsia="ru-RU"/>
              </w:rPr>
              <w:t>1</w:t>
            </w:r>
          </w:p>
        </w:tc>
        <w:tc>
          <w:tcPr>
            <w:tcW w:w="326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Місцезнаходження  віддале-них  робочих  місць  Центру</w:t>
            </w:r>
          </w:p>
        </w:tc>
        <w:tc>
          <w:tcPr>
            <w:tcW w:w="5645"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pacing w:after="0" w:line="240" w:lineRule="atLeast"/>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 xml:space="preserve">50083, Дніпропетровська область, місто Кривий Ріг, вулиця </w:t>
            </w:r>
            <w:proofErr w:type="spellStart"/>
            <w:r w:rsidRPr="00993F86">
              <w:rPr>
                <w:rFonts w:ascii="Times New Roman" w:eastAsia="Calibri" w:hAnsi="Times New Roman" w:cs="Times New Roman"/>
                <w:sz w:val="24"/>
                <w:szCs w:val="24"/>
                <w:lang w:eastAsia="ru-RU"/>
              </w:rPr>
              <w:t>Ухтомського</w:t>
            </w:r>
            <w:proofErr w:type="spellEnd"/>
            <w:r w:rsidRPr="00993F86">
              <w:rPr>
                <w:rFonts w:ascii="Times New Roman" w:eastAsia="Calibri"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993F86" w:rsidRPr="00993F86"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center"/>
              <w:rPr>
                <w:rFonts w:ascii="Times New Roman" w:eastAsia="Calibri" w:hAnsi="Times New Roman" w:cs="Times New Roman"/>
                <w:sz w:val="24"/>
                <w:szCs w:val="24"/>
                <w:lang w:eastAsia="ru-RU"/>
              </w:rPr>
            </w:pPr>
            <w:r w:rsidRPr="00993F86">
              <w:rPr>
                <w:rFonts w:ascii="Times New Roman" w:eastAsia="Calibri" w:hAnsi="Times New Roman" w:cs="Times New Roman"/>
                <w:b/>
                <w:bCs/>
                <w:sz w:val="24"/>
                <w:szCs w:val="24"/>
                <w:lang w:eastAsia="ru-RU"/>
              </w:rPr>
              <w:t>2</w:t>
            </w:r>
          </w:p>
        </w:tc>
        <w:tc>
          <w:tcPr>
            <w:tcW w:w="326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645"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line="240" w:lineRule="auto"/>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Понеділок - субота з 9.00 до 16.00 години,</w:t>
            </w:r>
          </w:p>
          <w:p w:rsidR="00993F86" w:rsidRPr="00993F86" w:rsidRDefault="00993F86" w:rsidP="00993F86">
            <w:pPr>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 xml:space="preserve">перерва з 12.30 до 13.00 години </w:t>
            </w:r>
          </w:p>
        </w:tc>
      </w:tr>
      <w:tr w:rsidR="00993F86" w:rsidRPr="00993F86"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center"/>
              <w:rPr>
                <w:rFonts w:ascii="Times New Roman" w:eastAsia="Calibri" w:hAnsi="Times New Roman" w:cs="Times New Roman"/>
                <w:sz w:val="24"/>
                <w:szCs w:val="24"/>
                <w:lang w:eastAsia="ru-RU"/>
              </w:rPr>
            </w:pPr>
            <w:r w:rsidRPr="00993F86">
              <w:rPr>
                <w:rFonts w:ascii="Times New Roman" w:eastAsia="Calibri" w:hAnsi="Times New Roman" w:cs="Times New Roman"/>
                <w:b/>
                <w:bCs/>
                <w:sz w:val="24"/>
                <w:szCs w:val="24"/>
                <w:lang w:eastAsia="ru-RU"/>
              </w:rPr>
              <w:t>3</w:t>
            </w:r>
          </w:p>
        </w:tc>
        <w:tc>
          <w:tcPr>
            <w:tcW w:w="326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645"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pacing w:after="0" w:line="240" w:lineRule="atLeast"/>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Телефон: 0975033528; 0674336786, 0-800-300-177</w:t>
            </w:r>
          </w:p>
          <w:p w:rsidR="00993F86" w:rsidRPr="00993F86" w:rsidRDefault="00993F86" w:rsidP="00993F86">
            <w:pPr>
              <w:spacing w:after="0"/>
              <w:rPr>
                <w:rFonts w:ascii="Times New Roman" w:eastAsia="Calibri" w:hAnsi="Times New Roman" w:cs="Times New Roman"/>
                <w:sz w:val="24"/>
                <w:szCs w:val="24"/>
                <w:lang w:eastAsia="ru-RU"/>
              </w:rPr>
            </w:pPr>
            <w:proofErr w:type="spellStart"/>
            <w:r w:rsidRPr="00993F86">
              <w:rPr>
                <w:rFonts w:ascii="Times New Roman" w:eastAsia="Calibri" w:hAnsi="Times New Roman" w:cs="Times New Roman"/>
                <w:sz w:val="24"/>
                <w:szCs w:val="24"/>
                <w:lang w:eastAsia="ru-RU"/>
              </w:rPr>
              <w:t>Ел.пошта</w:t>
            </w:r>
            <w:proofErr w:type="spellEnd"/>
            <w:r w:rsidRPr="00993F86">
              <w:rPr>
                <w:rFonts w:ascii="Times New Roman" w:eastAsia="Calibri" w:hAnsi="Times New Roman" w:cs="Times New Roman"/>
                <w:sz w:val="24"/>
                <w:szCs w:val="24"/>
                <w:lang w:eastAsia="ru-RU"/>
              </w:rPr>
              <w:t xml:space="preserve">: </w:t>
            </w:r>
            <w:hyperlink r:id="rId286" w:history="1">
              <w:r w:rsidRPr="00993F86">
                <w:rPr>
                  <w:rFonts w:ascii="Times New Roman" w:eastAsia="Calibri" w:hAnsi="Times New Roman" w:cs="Times New Roman"/>
                  <w:sz w:val="24"/>
                  <w:szCs w:val="24"/>
                  <w:lang w:eastAsia="ru-RU"/>
                </w:rPr>
                <w:t>upszn@trnvk.gov.ua</w:t>
              </w:r>
            </w:hyperlink>
          </w:p>
          <w:p w:rsidR="00993F86" w:rsidRPr="00993F86" w:rsidRDefault="00993F86" w:rsidP="00993F86">
            <w:pPr>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 xml:space="preserve">Офіційний </w:t>
            </w:r>
            <w:proofErr w:type="spellStart"/>
            <w:r w:rsidRPr="00993F86">
              <w:rPr>
                <w:rFonts w:ascii="Times New Roman" w:eastAsia="Calibri" w:hAnsi="Times New Roman" w:cs="Times New Roman"/>
                <w:sz w:val="24"/>
                <w:szCs w:val="24"/>
                <w:lang w:eastAsia="ru-RU"/>
              </w:rPr>
              <w:t>вебсайт</w:t>
            </w:r>
            <w:proofErr w:type="spellEnd"/>
            <w:r w:rsidRPr="00993F86">
              <w:rPr>
                <w:rFonts w:ascii="Times New Roman" w:eastAsia="Calibri" w:hAnsi="Times New Roman" w:cs="Times New Roman"/>
                <w:sz w:val="24"/>
                <w:szCs w:val="24"/>
                <w:lang w:eastAsia="ru-RU"/>
              </w:rPr>
              <w:t xml:space="preserve"> виконкому районної у місті ради: </w:t>
            </w:r>
            <w:hyperlink r:id="rId287" w:history="1">
              <w:r w:rsidRPr="00993F86">
                <w:rPr>
                  <w:rFonts w:ascii="Times New Roman" w:eastAsia="Calibri" w:hAnsi="Times New Roman" w:cs="Times New Roman"/>
                  <w:sz w:val="24"/>
                  <w:szCs w:val="24"/>
                  <w:lang w:eastAsia="ru-RU"/>
                </w:rPr>
                <w:t>trnvk.gov.ua</w:t>
              </w:r>
            </w:hyperlink>
          </w:p>
        </w:tc>
      </w:tr>
      <w:tr w:rsidR="00993F86" w:rsidRPr="00993F86" w:rsidTr="00094B14">
        <w:trPr>
          <w:trHeight w:val="346"/>
        </w:trPr>
        <w:tc>
          <w:tcPr>
            <w:tcW w:w="9786" w:type="dxa"/>
            <w:gridSpan w:val="4"/>
            <w:tcBorders>
              <w:top w:val="single" w:sz="4" w:space="0" w:color="000000"/>
              <w:left w:val="single" w:sz="4" w:space="0" w:color="000000"/>
              <w:bottom w:val="single" w:sz="4" w:space="0" w:color="000000"/>
              <w:right w:val="single" w:sz="4" w:space="0" w:color="000000"/>
            </w:tcBorders>
            <w:vAlign w:val="center"/>
          </w:tcPr>
          <w:p w:rsidR="00993F86" w:rsidRPr="00993F86" w:rsidRDefault="00993F86" w:rsidP="00993F86">
            <w:pPr>
              <w:widowControl w:val="0"/>
              <w:spacing w:after="0" w:line="240" w:lineRule="auto"/>
              <w:jc w:val="center"/>
              <w:rPr>
                <w:rFonts w:ascii="Times New Roman" w:eastAsia="Calibri" w:hAnsi="Times New Roman" w:cs="Times New Roman"/>
                <w:sz w:val="24"/>
                <w:szCs w:val="24"/>
                <w:lang w:eastAsia="ru-RU"/>
              </w:rPr>
            </w:pPr>
            <w:r w:rsidRPr="00993F86">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993F86" w:rsidRPr="00993F86"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center"/>
              <w:rPr>
                <w:rFonts w:ascii="Times New Roman" w:eastAsia="Calibri" w:hAnsi="Times New Roman" w:cs="Times New Roman"/>
                <w:sz w:val="24"/>
                <w:szCs w:val="24"/>
                <w:lang w:eastAsia="ru-RU"/>
              </w:rPr>
            </w:pPr>
            <w:r w:rsidRPr="00993F86">
              <w:rPr>
                <w:rFonts w:ascii="Times New Roman" w:eastAsia="Calibri" w:hAnsi="Times New Roman" w:cs="Times New Roman"/>
                <w:b/>
                <w:bCs/>
                <w:sz w:val="24"/>
                <w:szCs w:val="24"/>
                <w:lang w:eastAsia="ru-RU"/>
              </w:rPr>
              <w:t>4</w:t>
            </w:r>
          </w:p>
        </w:tc>
        <w:tc>
          <w:tcPr>
            <w:tcW w:w="326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Кодекси, Закони України</w:t>
            </w:r>
          </w:p>
        </w:tc>
        <w:tc>
          <w:tcPr>
            <w:tcW w:w="5645"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Закони України:</w:t>
            </w:r>
          </w:p>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 «Про місцеве самоврядування в Україні»,</w:t>
            </w:r>
          </w:p>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 «Про адміністративні послуги»</w:t>
            </w:r>
          </w:p>
        </w:tc>
      </w:tr>
      <w:tr w:rsidR="00993F86" w:rsidRPr="00993F86"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line="240" w:lineRule="auto"/>
              <w:jc w:val="center"/>
              <w:rPr>
                <w:rFonts w:ascii="Times New Roman" w:eastAsia="Calibri" w:hAnsi="Times New Roman" w:cs="Times New Roman"/>
                <w:sz w:val="24"/>
                <w:szCs w:val="24"/>
                <w:lang w:eastAsia="ru-RU"/>
              </w:rPr>
            </w:pPr>
            <w:r w:rsidRPr="00993F86">
              <w:rPr>
                <w:rFonts w:ascii="Times New Roman" w:eastAsia="Calibri" w:hAnsi="Times New Roman" w:cs="Times New Roman"/>
                <w:b/>
                <w:bCs/>
                <w:sz w:val="24"/>
                <w:szCs w:val="24"/>
                <w:lang w:eastAsia="ru-RU"/>
              </w:rPr>
              <w:t>5</w:t>
            </w:r>
          </w:p>
          <w:p w:rsidR="00993F86" w:rsidRPr="00993F86" w:rsidRDefault="00993F86" w:rsidP="00993F86">
            <w:pPr>
              <w:widowControl w:val="0"/>
              <w:spacing w:after="0"/>
              <w:rPr>
                <w:rFonts w:ascii="Times New Roman" w:eastAsia="Calibri"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Акти Кабінету Міністрів України</w:t>
            </w:r>
          </w:p>
        </w:tc>
        <w:tc>
          <w:tcPr>
            <w:tcW w:w="5645"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tabs>
                <w:tab w:val="left" w:pos="1524"/>
              </w:tabs>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ab/>
            </w:r>
          </w:p>
        </w:tc>
      </w:tr>
      <w:tr w:rsidR="00993F86" w:rsidRPr="00993F86"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center"/>
              <w:rPr>
                <w:rFonts w:ascii="Times New Roman" w:eastAsia="Calibri" w:hAnsi="Times New Roman" w:cs="Times New Roman"/>
                <w:sz w:val="24"/>
                <w:szCs w:val="24"/>
                <w:lang w:eastAsia="ru-RU"/>
              </w:rPr>
            </w:pPr>
            <w:r w:rsidRPr="00993F86">
              <w:rPr>
                <w:rFonts w:ascii="Times New Roman" w:eastAsia="Calibri" w:hAnsi="Times New Roman" w:cs="Times New Roman"/>
                <w:b/>
                <w:bCs/>
                <w:sz w:val="24"/>
                <w:szCs w:val="24"/>
                <w:lang w:eastAsia="ru-RU"/>
              </w:rPr>
              <w:t>6</w:t>
            </w:r>
          </w:p>
        </w:tc>
        <w:tc>
          <w:tcPr>
            <w:tcW w:w="326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Акти центральних органів виконавчої влади</w:t>
            </w:r>
          </w:p>
        </w:tc>
        <w:tc>
          <w:tcPr>
            <w:tcW w:w="5645"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pacing w:line="240" w:lineRule="auto"/>
              <w:jc w:val="both"/>
              <w:rPr>
                <w:rFonts w:ascii="Times New Roman" w:eastAsia="Calibri" w:hAnsi="Times New Roman" w:cs="Times New Roman"/>
                <w:sz w:val="24"/>
                <w:szCs w:val="24"/>
                <w:lang w:eastAsia="ru-RU"/>
              </w:rPr>
            </w:pPr>
          </w:p>
        </w:tc>
      </w:tr>
      <w:tr w:rsidR="00993F86" w:rsidRPr="00993F86" w:rsidTr="00094B14">
        <w:trPr>
          <w:gridAfter w:val="1"/>
          <w:wAfter w:w="8" w:type="dxa"/>
          <w:trHeight w:val="751"/>
        </w:trPr>
        <w:tc>
          <w:tcPr>
            <w:tcW w:w="873"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line="240" w:lineRule="auto"/>
              <w:jc w:val="center"/>
              <w:rPr>
                <w:rFonts w:ascii="Times New Roman" w:eastAsia="Calibri" w:hAnsi="Times New Roman" w:cs="Times New Roman"/>
                <w:sz w:val="24"/>
                <w:szCs w:val="24"/>
                <w:lang w:eastAsia="ru-RU"/>
              </w:rPr>
            </w:pPr>
            <w:r w:rsidRPr="00993F86">
              <w:rPr>
                <w:rFonts w:ascii="Times New Roman" w:eastAsia="Calibri" w:hAnsi="Times New Roman" w:cs="Times New Roman"/>
                <w:b/>
                <w:bCs/>
                <w:sz w:val="24"/>
                <w:szCs w:val="24"/>
                <w:lang w:eastAsia="ru-RU"/>
              </w:rPr>
              <w:t>7</w:t>
            </w:r>
          </w:p>
        </w:tc>
        <w:tc>
          <w:tcPr>
            <w:tcW w:w="326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line="240" w:lineRule="auto"/>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645"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line="240" w:lineRule="auto"/>
              <w:jc w:val="both"/>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 рішення міської ради від 21.12.2016 №1182 «Про затвердження Програми  соціального захисту  окремих категорій мешканців м. Кривого Рогу на 2017-2022 роки», зі змінами;</w:t>
            </w:r>
          </w:p>
          <w:p w:rsidR="00993F86" w:rsidRPr="00993F86" w:rsidRDefault="00993F86" w:rsidP="00993F86">
            <w:pPr>
              <w:widowControl w:val="0"/>
              <w:spacing w:after="0" w:line="240" w:lineRule="auto"/>
              <w:jc w:val="both"/>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 рішення виконкому міської ради від 14.08.2019 №390 «Про  затвердження Порядку  надання коштом бюджету Криворізької міської територіальної громади матеріальної допомоги громадянам, яким виповнилося 100 і більше років», зі змінами (надалі - Порядок)</w:t>
            </w:r>
          </w:p>
        </w:tc>
      </w:tr>
      <w:tr w:rsidR="00993F86" w:rsidRPr="00993F86" w:rsidTr="00094B14">
        <w:trPr>
          <w:trHeight w:val="288"/>
        </w:trPr>
        <w:tc>
          <w:tcPr>
            <w:tcW w:w="9786" w:type="dxa"/>
            <w:gridSpan w:val="4"/>
            <w:tcBorders>
              <w:top w:val="single" w:sz="4" w:space="0" w:color="000000"/>
              <w:left w:val="single" w:sz="4" w:space="0" w:color="000000"/>
              <w:bottom w:val="single" w:sz="4" w:space="0" w:color="000000"/>
              <w:right w:val="single" w:sz="4" w:space="0" w:color="000000"/>
            </w:tcBorders>
            <w:vAlign w:val="center"/>
          </w:tcPr>
          <w:p w:rsidR="00993F86" w:rsidRPr="00993F86" w:rsidRDefault="00993F86" w:rsidP="00993F86">
            <w:pPr>
              <w:widowControl w:val="0"/>
              <w:spacing w:after="0" w:line="240" w:lineRule="auto"/>
              <w:jc w:val="center"/>
              <w:rPr>
                <w:rFonts w:ascii="Times New Roman" w:eastAsia="Calibri" w:hAnsi="Times New Roman" w:cs="Times New Roman"/>
                <w:sz w:val="24"/>
                <w:szCs w:val="24"/>
                <w:lang w:eastAsia="ru-RU"/>
              </w:rPr>
            </w:pPr>
            <w:r w:rsidRPr="00993F86">
              <w:rPr>
                <w:rFonts w:ascii="Times New Roman" w:eastAsia="Calibri" w:hAnsi="Times New Roman" w:cs="Times New Roman"/>
                <w:b/>
                <w:bCs/>
                <w:i/>
                <w:iCs/>
                <w:sz w:val="24"/>
                <w:szCs w:val="24"/>
                <w:lang w:eastAsia="ru-RU"/>
              </w:rPr>
              <w:t>Умови отримання адміністративної послуги</w:t>
            </w:r>
          </w:p>
        </w:tc>
      </w:tr>
      <w:tr w:rsidR="00993F86" w:rsidRPr="00993F86"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center"/>
              <w:rPr>
                <w:rFonts w:ascii="Times New Roman" w:eastAsia="Calibri" w:hAnsi="Times New Roman" w:cs="Times New Roman"/>
                <w:sz w:val="24"/>
                <w:szCs w:val="24"/>
                <w:lang w:eastAsia="ru-RU"/>
              </w:rPr>
            </w:pPr>
            <w:r w:rsidRPr="00993F86">
              <w:rPr>
                <w:rFonts w:ascii="Times New Roman" w:eastAsia="Calibri" w:hAnsi="Times New Roman" w:cs="Times New Roman"/>
                <w:b/>
                <w:bCs/>
                <w:sz w:val="24"/>
                <w:szCs w:val="24"/>
                <w:lang w:eastAsia="ru-RU"/>
              </w:rPr>
              <w:t>8</w:t>
            </w:r>
          </w:p>
        </w:tc>
        <w:tc>
          <w:tcPr>
            <w:tcW w:w="326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Підстава для одержання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both"/>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 xml:space="preserve">Заява, наявність відповідного пакета документів </w:t>
            </w:r>
          </w:p>
        </w:tc>
      </w:tr>
      <w:tr w:rsidR="00993F86" w:rsidRPr="00993F86" w:rsidTr="00094B14">
        <w:trPr>
          <w:gridAfter w:val="1"/>
          <w:wAfter w:w="8" w:type="dxa"/>
          <w:trHeight w:val="570"/>
        </w:trPr>
        <w:tc>
          <w:tcPr>
            <w:tcW w:w="873"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center"/>
              <w:rPr>
                <w:rFonts w:ascii="Times New Roman" w:eastAsia="Calibri" w:hAnsi="Times New Roman" w:cs="Times New Roman"/>
                <w:sz w:val="24"/>
                <w:szCs w:val="24"/>
                <w:lang w:eastAsia="ru-RU"/>
              </w:rPr>
            </w:pPr>
            <w:r w:rsidRPr="00993F86">
              <w:rPr>
                <w:rFonts w:ascii="Times New Roman" w:eastAsia="Calibri" w:hAnsi="Times New Roman" w:cs="Times New Roman"/>
                <w:b/>
                <w:bCs/>
                <w:sz w:val="24"/>
                <w:szCs w:val="24"/>
                <w:lang w:eastAsia="ru-RU"/>
              </w:rPr>
              <w:lastRenderedPageBreak/>
              <w:t>9</w:t>
            </w:r>
          </w:p>
        </w:tc>
        <w:tc>
          <w:tcPr>
            <w:tcW w:w="326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line="240" w:lineRule="auto"/>
              <w:jc w:val="both"/>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993F86" w:rsidRPr="00993F86" w:rsidRDefault="00993F86" w:rsidP="00993F86">
            <w:pPr>
              <w:widowControl w:val="0"/>
              <w:spacing w:after="0"/>
              <w:rPr>
                <w:rFonts w:ascii="Times New Roman" w:eastAsia="Calibri" w:hAnsi="Times New Roman" w:cs="Times New Roman"/>
                <w:sz w:val="24"/>
                <w:szCs w:val="24"/>
                <w:lang w:eastAsia="ru-RU"/>
              </w:rPr>
            </w:pPr>
          </w:p>
        </w:tc>
        <w:tc>
          <w:tcPr>
            <w:tcW w:w="5645"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both"/>
              <w:rPr>
                <w:rFonts w:ascii="Times New Roman" w:eastAsia="Calibri" w:hAnsi="Times New Roman" w:cs="Times New Roman"/>
                <w:color w:val="000000"/>
                <w:sz w:val="24"/>
                <w:szCs w:val="24"/>
                <w:lang w:eastAsia="ru-RU"/>
              </w:rPr>
            </w:pPr>
            <w:r w:rsidRPr="00993F86">
              <w:rPr>
                <w:rFonts w:ascii="Times New Roman" w:eastAsia="Calibri" w:hAnsi="Times New Roman" w:cs="Times New Roman"/>
                <w:color w:val="000000"/>
                <w:sz w:val="24"/>
                <w:szCs w:val="24"/>
                <w:lang w:eastAsia="ru-RU"/>
              </w:rPr>
              <w:t>- заява про надання матеріальної допомоги зі згодою на обробку персональних даних</w:t>
            </w:r>
            <w:r w:rsidRPr="00993F86">
              <w:rPr>
                <w:rFonts w:ascii="Times New Roman" w:eastAsia="Calibri" w:hAnsi="Times New Roman" w:cs="Times New Roman"/>
                <w:sz w:val="24"/>
                <w:szCs w:val="24"/>
                <w:lang w:eastAsia="ru-RU"/>
              </w:rPr>
              <w:t xml:space="preserve"> з пред'явленням оригіналів, а саме</w:t>
            </w:r>
            <w:r w:rsidRPr="00993F86">
              <w:rPr>
                <w:rFonts w:ascii="Times New Roman" w:eastAsia="Calibri" w:hAnsi="Times New Roman" w:cs="Times New Roman"/>
                <w:color w:val="000000"/>
                <w:sz w:val="24"/>
                <w:szCs w:val="24"/>
                <w:lang w:eastAsia="ru-RU"/>
              </w:rPr>
              <w:t>:</w:t>
            </w:r>
          </w:p>
          <w:p w:rsidR="00993F86" w:rsidRPr="00993F86" w:rsidRDefault="00993F86" w:rsidP="00993F86">
            <w:pPr>
              <w:widowControl w:val="0"/>
              <w:spacing w:after="0"/>
              <w:jc w:val="both"/>
              <w:rPr>
                <w:rFonts w:ascii="Times New Roman" w:eastAsia="Calibri" w:hAnsi="Times New Roman" w:cs="Times New Roman"/>
                <w:color w:val="000000"/>
                <w:sz w:val="24"/>
                <w:szCs w:val="24"/>
                <w:lang w:eastAsia="ru-RU"/>
              </w:rPr>
            </w:pPr>
            <w:r w:rsidRPr="00993F86">
              <w:rPr>
                <w:rFonts w:ascii="Times New Roman" w:eastAsia="Calibri" w:hAnsi="Times New Roman" w:cs="Times New Roman"/>
                <w:color w:val="000000"/>
                <w:sz w:val="24"/>
                <w:szCs w:val="24"/>
                <w:lang w:eastAsia="ru-RU"/>
              </w:rPr>
              <w:t xml:space="preserve">- </w:t>
            </w:r>
            <w:r w:rsidRPr="00993F86">
              <w:rPr>
                <w:rFonts w:ascii="Times New Roman" w:eastAsia="Calibri" w:hAnsi="Times New Roman" w:cs="Times New Roman"/>
                <w:sz w:val="24"/>
                <w:szCs w:val="24"/>
                <w:lang w:eastAsia="ru-RU"/>
              </w:rPr>
              <w:t>паспорта заявника (сторінки 1, 2, з відомостями про реєстрацією місця проживання)</w:t>
            </w:r>
            <w:r w:rsidRPr="00993F86">
              <w:rPr>
                <w:rFonts w:ascii="Times New Roman" w:eastAsia="Calibri" w:hAnsi="Times New Roman" w:cs="Times New Roman"/>
                <w:color w:val="000000"/>
                <w:sz w:val="24"/>
                <w:szCs w:val="24"/>
                <w:lang w:eastAsia="ru-RU"/>
              </w:rPr>
              <w:t>, у</w:t>
            </w:r>
            <w:r w:rsidRPr="00993F86">
              <w:rPr>
                <w:rFonts w:ascii="Times New Roman" w:eastAsia="Calibri" w:hAnsi="Times New Roman" w:cs="Times New Roman"/>
                <w:sz w:val="24"/>
                <w:szCs w:val="24"/>
                <w:lang w:eastAsia="uk-UA"/>
              </w:rPr>
              <w:t xml:space="preserve"> тому числі</w:t>
            </w:r>
            <w:r w:rsidRPr="00993F86">
              <w:rPr>
                <w:rFonts w:ascii="Times New Roman" w:eastAsia="Calibri" w:hAnsi="Times New Roman" w:cs="Times New Roman"/>
                <w:sz w:val="24"/>
                <w:szCs w:val="24"/>
                <w:lang w:eastAsia="ru-RU"/>
              </w:rPr>
              <w:t xml:space="preserve"> у формі ID-картки</w:t>
            </w:r>
            <w:r w:rsidRPr="00993F86">
              <w:rPr>
                <w:rFonts w:ascii="Times New Roman" w:eastAsia="Calibri" w:hAnsi="Times New Roman" w:cs="Times New Roman"/>
                <w:i/>
                <w:iCs/>
                <w:sz w:val="24"/>
                <w:szCs w:val="24"/>
                <w:lang w:eastAsia="ru-RU"/>
              </w:rPr>
              <w:t xml:space="preserve"> </w:t>
            </w:r>
            <w:r w:rsidRPr="00993F86">
              <w:rPr>
                <w:rFonts w:ascii="Times New Roman" w:eastAsia="Calibri" w:hAnsi="Times New Roman" w:cs="Times New Roman"/>
                <w:sz w:val="24"/>
                <w:szCs w:val="24"/>
                <w:lang w:eastAsia="ru-RU"/>
              </w:rPr>
              <w:t xml:space="preserve">з витягом з Єдиного державного демографічного реєстру щодо реєстрації місця проживання (у разі його наявності);                        </w:t>
            </w:r>
          </w:p>
          <w:p w:rsidR="00993F86" w:rsidRPr="00993F86" w:rsidRDefault="00993F86" w:rsidP="00993F86">
            <w:pPr>
              <w:tabs>
                <w:tab w:val="left" w:pos="851"/>
                <w:tab w:val="left" w:pos="1260"/>
              </w:tabs>
              <w:spacing w:after="0" w:line="240" w:lineRule="auto"/>
              <w:jc w:val="both"/>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його прийняття)</w:t>
            </w:r>
          </w:p>
        </w:tc>
      </w:tr>
      <w:tr w:rsidR="00993F86" w:rsidRPr="00993F86"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center"/>
              <w:rPr>
                <w:rFonts w:ascii="Times New Roman" w:eastAsia="Calibri" w:hAnsi="Times New Roman" w:cs="Times New Roman"/>
                <w:sz w:val="24"/>
                <w:szCs w:val="24"/>
                <w:lang w:eastAsia="ru-RU"/>
              </w:rPr>
            </w:pPr>
            <w:r w:rsidRPr="00993F86">
              <w:rPr>
                <w:rFonts w:ascii="Times New Roman" w:eastAsia="Calibri" w:hAnsi="Times New Roman" w:cs="Times New Roman"/>
                <w:b/>
                <w:bCs/>
                <w:sz w:val="24"/>
                <w:szCs w:val="24"/>
                <w:lang w:eastAsia="ru-RU"/>
              </w:rPr>
              <w:t>10</w:t>
            </w:r>
          </w:p>
        </w:tc>
        <w:tc>
          <w:tcPr>
            <w:tcW w:w="326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ind w:right="37"/>
              <w:jc w:val="both"/>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Заява та пакет документів подаються до Центру «Віза» (Центр Дії) (через віддалене робоче місце) особисто або за допомогою засобів телекомунікаційного зв'язку</w:t>
            </w:r>
          </w:p>
        </w:tc>
      </w:tr>
      <w:tr w:rsidR="00993F86" w:rsidRPr="00993F86"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vAlign w:val="center"/>
          </w:tcPr>
          <w:p w:rsidR="00993F86" w:rsidRPr="00993F86" w:rsidRDefault="00993F86" w:rsidP="00993F86">
            <w:pPr>
              <w:widowControl w:val="0"/>
              <w:spacing w:after="0"/>
              <w:jc w:val="center"/>
              <w:rPr>
                <w:rFonts w:ascii="Times New Roman" w:eastAsia="Calibri" w:hAnsi="Times New Roman" w:cs="Times New Roman"/>
                <w:sz w:val="24"/>
                <w:szCs w:val="24"/>
                <w:lang w:eastAsia="ru-RU"/>
              </w:rPr>
            </w:pPr>
            <w:r w:rsidRPr="00993F86">
              <w:rPr>
                <w:rFonts w:ascii="Times New Roman" w:eastAsia="Calibri" w:hAnsi="Times New Roman" w:cs="Times New Roman"/>
                <w:b/>
                <w:bCs/>
                <w:sz w:val="24"/>
                <w:szCs w:val="24"/>
                <w:lang w:eastAsia="ru-RU"/>
              </w:rPr>
              <w:t>11</w:t>
            </w:r>
          </w:p>
        </w:tc>
        <w:tc>
          <w:tcPr>
            <w:tcW w:w="3260" w:type="dxa"/>
            <w:tcBorders>
              <w:top w:val="single" w:sz="4" w:space="0" w:color="000000"/>
              <w:left w:val="single" w:sz="4" w:space="0" w:color="000000"/>
              <w:bottom w:val="single" w:sz="4" w:space="0" w:color="000000"/>
              <w:right w:val="single" w:sz="4" w:space="0" w:color="000000"/>
            </w:tcBorders>
            <w:vAlign w:val="center"/>
          </w:tcPr>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Платність /безоплатність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Безоплатно</w:t>
            </w:r>
          </w:p>
        </w:tc>
      </w:tr>
      <w:tr w:rsidR="00993F86" w:rsidRPr="00993F86" w:rsidTr="00094B14">
        <w:trPr>
          <w:trHeight w:val="344"/>
        </w:trPr>
        <w:tc>
          <w:tcPr>
            <w:tcW w:w="9786" w:type="dxa"/>
            <w:gridSpan w:val="4"/>
            <w:tcBorders>
              <w:top w:val="single" w:sz="4" w:space="0" w:color="000000"/>
              <w:left w:val="single" w:sz="4" w:space="0" w:color="000000"/>
              <w:bottom w:val="single" w:sz="4" w:space="0" w:color="000000"/>
              <w:right w:val="single" w:sz="4" w:space="0" w:color="000000"/>
            </w:tcBorders>
            <w:vAlign w:val="center"/>
          </w:tcPr>
          <w:p w:rsidR="00993F86" w:rsidRPr="00993F86" w:rsidRDefault="00993F86" w:rsidP="00993F86">
            <w:pPr>
              <w:widowControl w:val="0"/>
              <w:spacing w:after="0" w:line="240" w:lineRule="auto"/>
              <w:jc w:val="center"/>
              <w:rPr>
                <w:rFonts w:ascii="Times New Roman" w:eastAsia="Calibri" w:hAnsi="Times New Roman" w:cs="Times New Roman"/>
                <w:b/>
                <w:bCs/>
                <w:i/>
                <w:iCs/>
                <w:sz w:val="24"/>
                <w:szCs w:val="24"/>
                <w:lang w:eastAsia="ru-RU"/>
              </w:rPr>
            </w:pPr>
            <w:r w:rsidRPr="00993F86">
              <w:rPr>
                <w:rFonts w:ascii="Times New Roman" w:eastAsia="Calibri" w:hAnsi="Times New Roman" w:cs="Times New Roman"/>
                <w:b/>
                <w:bCs/>
                <w:i/>
                <w:iCs/>
                <w:sz w:val="24"/>
                <w:szCs w:val="24"/>
                <w:lang w:eastAsia="ru-RU"/>
              </w:rPr>
              <w:t>У разі оплати адміністративної послуги:</w:t>
            </w:r>
          </w:p>
        </w:tc>
      </w:tr>
      <w:tr w:rsidR="00993F86" w:rsidRPr="00993F86"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vAlign w:val="center"/>
          </w:tcPr>
          <w:p w:rsidR="00993F86" w:rsidRPr="00993F86" w:rsidRDefault="00993F86" w:rsidP="00993F86">
            <w:pPr>
              <w:widowControl w:val="0"/>
              <w:spacing w:after="0"/>
              <w:jc w:val="center"/>
              <w:rPr>
                <w:rFonts w:ascii="Times New Roman" w:eastAsia="Calibri" w:hAnsi="Times New Roman" w:cs="Times New Roman"/>
                <w:sz w:val="24"/>
                <w:szCs w:val="24"/>
                <w:lang w:eastAsia="ru-RU"/>
              </w:rPr>
            </w:pPr>
            <w:r w:rsidRPr="00993F86">
              <w:rPr>
                <w:rFonts w:ascii="Times New Roman" w:eastAsia="Calibri" w:hAnsi="Times New Roman" w:cs="Times New Roman"/>
                <w:b/>
                <w:bCs/>
                <w:sz w:val="24"/>
                <w:szCs w:val="24"/>
                <w:lang w:eastAsia="ru-RU"/>
              </w:rPr>
              <w:t>11.1</w:t>
            </w:r>
          </w:p>
        </w:tc>
        <w:tc>
          <w:tcPr>
            <w:tcW w:w="326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645" w:type="dxa"/>
            <w:tcBorders>
              <w:top w:val="single" w:sz="4" w:space="0" w:color="000000"/>
              <w:left w:val="single" w:sz="4" w:space="0" w:color="000000"/>
              <w:bottom w:val="single" w:sz="4" w:space="0" w:color="000000"/>
              <w:right w:val="single" w:sz="4" w:space="0" w:color="000000"/>
            </w:tcBorders>
            <w:vAlign w:val="center"/>
          </w:tcPr>
          <w:p w:rsidR="00993F86" w:rsidRPr="00993F86" w:rsidRDefault="00993F86" w:rsidP="00993F86">
            <w:pPr>
              <w:widowControl w:val="0"/>
              <w:spacing w:after="0"/>
              <w:jc w:val="center"/>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w:t>
            </w:r>
          </w:p>
        </w:tc>
      </w:tr>
      <w:tr w:rsidR="00993F86" w:rsidRPr="00993F86"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center"/>
              <w:rPr>
                <w:rFonts w:ascii="Times New Roman" w:eastAsia="Calibri" w:hAnsi="Times New Roman" w:cs="Times New Roman"/>
                <w:sz w:val="24"/>
                <w:szCs w:val="24"/>
                <w:lang w:eastAsia="ru-RU"/>
              </w:rPr>
            </w:pPr>
            <w:r w:rsidRPr="00993F86">
              <w:rPr>
                <w:rFonts w:ascii="Times New Roman" w:eastAsia="Calibri" w:hAnsi="Times New Roman" w:cs="Times New Roman"/>
                <w:b/>
                <w:bCs/>
                <w:sz w:val="24"/>
                <w:szCs w:val="24"/>
                <w:lang w:eastAsia="ru-RU"/>
              </w:rPr>
              <w:t>11.2</w:t>
            </w:r>
          </w:p>
        </w:tc>
        <w:tc>
          <w:tcPr>
            <w:tcW w:w="326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Розмір та порядок внесення плати</w:t>
            </w:r>
          </w:p>
        </w:tc>
        <w:tc>
          <w:tcPr>
            <w:tcW w:w="5645" w:type="dxa"/>
            <w:tcBorders>
              <w:top w:val="single" w:sz="4" w:space="0" w:color="000000"/>
              <w:left w:val="single" w:sz="4" w:space="0" w:color="000000"/>
              <w:bottom w:val="single" w:sz="4" w:space="0" w:color="000000"/>
              <w:right w:val="single" w:sz="4" w:space="0" w:color="000000"/>
            </w:tcBorders>
            <w:vAlign w:val="center"/>
          </w:tcPr>
          <w:p w:rsidR="00993F86" w:rsidRPr="00993F86" w:rsidRDefault="00993F86" w:rsidP="00993F86">
            <w:pPr>
              <w:widowControl w:val="0"/>
              <w:spacing w:after="0"/>
              <w:jc w:val="center"/>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w:t>
            </w:r>
          </w:p>
        </w:tc>
      </w:tr>
      <w:tr w:rsidR="00993F86" w:rsidRPr="00993F86"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vAlign w:val="center"/>
          </w:tcPr>
          <w:p w:rsidR="00993F86" w:rsidRPr="00993F86" w:rsidRDefault="00993F86" w:rsidP="00993F86">
            <w:pPr>
              <w:widowControl w:val="0"/>
              <w:spacing w:after="0"/>
              <w:jc w:val="center"/>
              <w:rPr>
                <w:rFonts w:ascii="Times New Roman" w:eastAsia="Calibri" w:hAnsi="Times New Roman" w:cs="Times New Roman"/>
                <w:sz w:val="24"/>
                <w:szCs w:val="24"/>
                <w:lang w:eastAsia="ru-RU"/>
              </w:rPr>
            </w:pPr>
            <w:r w:rsidRPr="00993F86">
              <w:rPr>
                <w:rFonts w:ascii="Times New Roman" w:eastAsia="Calibri" w:hAnsi="Times New Roman" w:cs="Times New Roman"/>
                <w:b/>
                <w:bCs/>
                <w:sz w:val="24"/>
                <w:szCs w:val="24"/>
                <w:lang w:eastAsia="ru-RU"/>
              </w:rPr>
              <w:t>11.3</w:t>
            </w:r>
          </w:p>
        </w:tc>
        <w:tc>
          <w:tcPr>
            <w:tcW w:w="326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Розрахунковий рахунок для внесення плати</w:t>
            </w:r>
          </w:p>
        </w:tc>
        <w:tc>
          <w:tcPr>
            <w:tcW w:w="5645" w:type="dxa"/>
            <w:tcBorders>
              <w:top w:val="single" w:sz="4" w:space="0" w:color="000000"/>
              <w:left w:val="single" w:sz="4" w:space="0" w:color="000000"/>
              <w:bottom w:val="single" w:sz="4" w:space="0" w:color="000000"/>
              <w:right w:val="single" w:sz="4" w:space="0" w:color="000000"/>
            </w:tcBorders>
            <w:vAlign w:val="center"/>
          </w:tcPr>
          <w:p w:rsidR="00993F86" w:rsidRPr="00993F86" w:rsidRDefault="00993F86" w:rsidP="00993F86">
            <w:pPr>
              <w:widowControl w:val="0"/>
              <w:spacing w:after="0"/>
              <w:jc w:val="center"/>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w:t>
            </w:r>
          </w:p>
        </w:tc>
      </w:tr>
      <w:tr w:rsidR="00993F86" w:rsidRPr="00993F86"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center"/>
              <w:rPr>
                <w:rFonts w:ascii="Times New Roman" w:eastAsia="Calibri" w:hAnsi="Times New Roman" w:cs="Times New Roman"/>
                <w:sz w:val="24"/>
                <w:szCs w:val="24"/>
                <w:lang w:eastAsia="ru-RU"/>
              </w:rPr>
            </w:pPr>
            <w:r w:rsidRPr="00993F86">
              <w:rPr>
                <w:rFonts w:ascii="Times New Roman" w:eastAsia="Calibri" w:hAnsi="Times New Roman" w:cs="Times New Roman"/>
                <w:b/>
                <w:bCs/>
                <w:sz w:val="24"/>
                <w:szCs w:val="24"/>
                <w:lang w:eastAsia="ru-RU"/>
              </w:rPr>
              <w:t>12</w:t>
            </w:r>
          </w:p>
        </w:tc>
        <w:tc>
          <w:tcPr>
            <w:tcW w:w="326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Строк надання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 xml:space="preserve">У день звернення </w:t>
            </w:r>
          </w:p>
          <w:p w:rsidR="00993F86" w:rsidRPr="00993F86" w:rsidRDefault="00993F86" w:rsidP="00993F86">
            <w:pPr>
              <w:widowControl w:val="0"/>
              <w:spacing w:after="0"/>
              <w:rPr>
                <w:rFonts w:ascii="Times New Roman" w:eastAsia="Calibri" w:hAnsi="Times New Roman" w:cs="Times New Roman"/>
                <w:sz w:val="24"/>
                <w:szCs w:val="24"/>
                <w:lang w:eastAsia="ru-RU"/>
              </w:rPr>
            </w:pPr>
          </w:p>
        </w:tc>
      </w:tr>
      <w:tr w:rsidR="00993F86" w:rsidRPr="00993F86"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center"/>
              <w:rPr>
                <w:rFonts w:ascii="Times New Roman" w:eastAsia="Calibri" w:hAnsi="Times New Roman" w:cs="Times New Roman"/>
                <w:b/>
                <w:bCs/>
                <w:sz w:val="24"/>
                <w:szCs w:val="24"/>
                <w:lang w:eastAsia="ru-RU"/>
              </w:rPr>
            </w:pPr>
            <w:r w:rsidRPr="00993F86">
              <w:rPr>
                <w:rFonts w:ascii="Times New Roman" w:eastAsia="Calibri" w:hAnsi="Times New Roman" w:cs="Times New Roman"/>
                <w:b/>
                <w:bCs/>
                <w:sz w:val="24"/>
                <w:szCs w:val="24"/>
                <w:lang w:eastAsia="ru-RU"/>
              </w:rPr>
              <w:t>13</w:t>
            </w:r>
          </w:p>
        </w:tc>
        <w:tc>
          <w:tcPr>
            <w:tcW w:w="326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both"/>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center"/>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w:t>
            </w:r>
          </w:p>
        </w:tc>
      </w:tr>
      <w:tr w:rsidR="00993F86" w:rsidRPr="00993F86" w:rsidTr="00094B14">
        <w:trPr>
          <w:gridAfter w:val="1"/>
          <w:wAfter w:w="8" w:type="dxa"/>
          <w:trHeight w:val="1111"/>
        </w:trPr>
        <w:tc>
          <w:tcPr>
            <w:tcW w:w="873"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line="240" w:lineRule="auto"/>
              <w:jc w:val="center"/>
              <w:rPr>
                <w:rFonts w:ascii="Times New Roman" w:eastAsia="Calibri" w:hAnsi="Times New Roman" w:cs="Times New Roman"/>
                <w:b/>
                <w:bCs/>
                <w:sz w:val="24"/>
                <w:szCs w:val="24"/>
                <w:lang w:eastAsia="ru-RU"/>
              </w:rPr>
            </w:pPr>
            <w:r w:rsidRPr="00993F86">
              <w:rPr>
                <w:rFonts w:ascii="Times New Roman" w:eastAsia="Calibri" w:hAnsi="Times New Roman" w:cs="Times New Roman"/>
                <w:b/>
                <w:bCs/>
                <w:sz w:val="24"/>
                <w:szCs w:val="24"/>
                <w:lang w:eastAsia="ru-RU"/>
              </w:rPr>
              <w:t>14</w:t>
            </w:r>
          </w:p>
        </w:tc>
        <w:tc>
          <w:tcPr>
            <w:tcW w:w="326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line="240" w:lineRule="auto"/>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both"/>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1.  Подання документів не в повному обсязі, перед-баченому Порядком.</w:t>
            </w:r>
          </w:p>
          <w:p w:rsidR="00993F86" w:rsidRPr="00993F86" w:rsidRDefault="00993F86" w:rsidP="00993F86">
            <w:pPr>
              <w:widowControl w:val="0"/>
              <w:spacing w:after="0" w:line="240" w:lineRule="auto"/>
              <w:jc w:val="both"/>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2.  Виявлення недостовірних відомостей у поданих документах.</w:t>
            </w:r>
          </w:p>
          <w:p w:rsidR="00993F86" w:rsidRPr="00993F86" w:rsidRDefault="00993F86" w:rsidP="00993F86">
            <w:pPr>
              <w:widowControl w:val="0"/>
              <w:spacing w:after="0" w:line="240" w:lineRule="auto"/>
              <w:jc w:val="both"/>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3. Повторне звернення за наданням допомоги.</w:t>
            </w:r>
          </w:p>
        </w:tc>
      </w:tr>
      <w:tr w:rsidR="00993F86" w:rsidRPr="00993F86"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center"/>
              <w:rPr>
                <w:rFonts w:ascii="Times New Roman" w:eastAsia="Calibri" w:hAnsi="Times New Roman" w:cs="Times New Roman"/>
                <w:b/>
                <w:bCs/>
                <w:sz w:val="24"/>
                <w:szCs w:val="24"/>
                <w:lang w:eastAsia="ru-RU"/>
              </w:rPr>
            </w:pPr>
            <w:r w:rsidRPr="00993F86">
              <w:rPr>
                <w:rFonts w:ascii="Times New Roman" w:eastAsia="Calibri" w:hAnsi="Times New Roman" w:cs="Times New Roman"/>
                <w:b/>
                <w:bCs/>
                <w:sz w:val="24"/>
                <w:szCs w:val="24"/>
                <w:lang w:eastAsia="ru-RU"/>
              </w:rPr>
              <w:t>15</w:t>
            </w:r>
          </w:p>
        </w:tc>
        <w:tc>
          <w:tcPr>
            <w:tcW w:w="326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Результат надання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line="240" w:lineRule="auto"/>
              <w:jc w:val="both"/>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Повідомлено про прийом документів для надання матеріальної допомоги  громадянам, яким виповнилося 100 і більше років</w:t>
            </w:r>
          </w:p>
        </w:tc>
      </w:tr>
      <w:tr w:rsidR="00993F86" w:rsidRPr="00993F86"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center"/>
              <w:rPr>
                <w:rFonts w:ascii="Times New Roman" w:eastAsia="Calibri" w:hAnsi="Times New Roman" w:cs="Times New Roman"/>
                <w:b/>
                <w:bCs/>
                <w:sz w:val="24"/>
                <w:szCs w:val="24"/>
                <w:lang w:eastAsia="ru-RU"/>
              </w:rPr>
            </w:pPr>
            <w:r w:rsidRPr="00993F86">
              <w:rPr>
                <w:rFonts w:ascii="Times New Roman" w:eastAsia="Calibri" w:hAnsi="Times New Roman" w:cs="Times New Roman"/>
                <w:b/>
                <w:bCs/>
                <w:sz w:val="24"/>
                <w:szCs w:val="24"/>
                <w:lang w:eastAsia="ru-RU"/>
              </w:rPr>
              <w:t>16</w:t>
            </w:r>
          </w:p>
        </w:tc>
        <w:tc>
          <w:tcPr>
            <w:tcW w:w="326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Спосіб отримання результату надання послуги</w:t>
            </w:r>
          </w:p>
        </w:tc>
        <w:tc>
          <w:tcPr>
            <w:tcW w:w="5645"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ind w:left="34"/>
              <w:jc w:val="both"/>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 xml:space="preserve">Особисто або законний представник одержувача допомоги </w:t>
            </w:r>
          </w:p>
        </w:tc>
      </w:tr>
      <w:tr w:rsidR="00993F86" w:rsidRPr="00993F86"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jc w:val="center"/>
              <w:rPr>
                <w:rFonts w:ascii="Times New Roman" w:eastAsia="Calibri" w:hAnsi="Times New Roman" w:cs="Times New Roman"/>
                <w:b/>
                <w:bCs/>
                <w:sz w:val="24"/>
                <w:szCs w:val="24"/>
                <w:lang w:eastAsia="ru-RU"/>
              </w:rPr>
            </w:pPr>
            <w:r w:rsidRPr="00993F86">
              <w:rPr>
                <w:rFonts w:ascii="Times New Roman" w:eastAsia="Calibri" w:hAnsi="Times New Roman" w:cs="Times New Roman"/>
                <w:b/>
                <w:bCs/>
                <w:sz w:val="24"/>
                <w:szCs w:val="24"/>
                <w:lang w:eastAsia="ru-RU"/>
              </w:rPr>
              <w:t>17</w:t>
            </w:r>
          </w:p>
        </w:tc>
        <w:tc>
          <w:tcPr>
            <w:tcW w:w="326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widowControl w:val="0"/>
              <w:spacing w:after="0"/>
              <w:rPr>
                <w:rFonts w:ascii="Times New Roman" w:eastAsia="Calibri" w:hAnsi="Times New Roman" w:cs="Times New Roman"/>
                <w:sz w:val="24"/>
                <w:szCs w:val="24"/>
                <w:lang w:eastAsia="ru-RU"/>
              </w:rPr>
            </w:pPr>
            <w:r w:rsidRPr="00993F86">
              <w:rPr>
                <w:rFonts w:ascii="Times New Roman" w:eastAsia="Calibri" w:hAnsi="Times New Roman" w:cs="Times New Roman"/>
                <w:sz w:val="24"/>
                <w:szCs w:val="24"/>
                <w:lang w:eastAsia="ru-RU"/>
              </w:rPr>
              <w:t>Примітка</w:t>
            </w:r>
          </w:p>
        </w:tc>
        <w:tc>
          <w:tcPr>
            <w:tcW w:w="5645" w:type="dxa"/>
            <w:tcBorders>
              <w:top w:val="single" w:sz="4" w:space="0" w:color="000000"/>
              <w:left w:val="single" w:sz="4" w:space="0" w:color="000000"/>
              <w:bottom w:val="single" w:sz="4" w:space="0" w:color="000000"/>
              <w:right w:val="single" w:sz="4" w:space="0" w:color="000000"/>
            </w:tcBorders>
            <w:vAlign w:val="center"/>
          </w:tcPr>
          <w:p w:rsidR="00993F86" w:rsidRPr="00993F86" w:rsidRDefault="00993F86" w:rsidP="00993F86">
            <w:pPr>
              <w:widowControl w:val="0"/>
              <w:spacing w:after="0"/>
              <w:jc w:val="both"/>
              <w:rPr>
                <w:rFonts w:ascii="Times New Roman" w:eastAsia="Calibri" w:hAnsi="Times New Roman" w:cs="Times New Roman"/>
                <w:sz w:val="24"/>
                <w:szCs w:val="24"/>
                <w:lang w:eastAsia="ru-RU"/>
              </w:rPr>
            </w:pPr>
          </w:p>
        </w:tc>
      </w:tr>
    </w:tbl>
    <w:p w:rsidR="00993F86" w:rsidRPr="00993F86" w:rsidRDefault="00993F86" w:rsidP="00993F86">
      <w:pPr>
        <w:spacing w:after="0"/>
        <w:rPr>
          <w:rFonts w:ascii="Times New Roman" w:eastAsia="Calibri" w:hAnsi="Times New Roman" w:cs="Times New Roman"/>
          <w:b/>
          <w:bCs/>
          <w:i/>
          <w:iCs/>
          <w:sz w:val="24"/>
          <w:szCs w:val="24"/>
          <w:lang w:eastAsia="ru-RU"/>
        </w:rPr>
      </w:pPr>
      <w:r w:rsidRPr="00993F86">
        <w:rPr>
          <w:rFonts w:ascii="Times New Roman" w:eastAsia="Calibri" w:hAnsi="Times New Roman" w:cs="Times New Roman"/>
          <w:b/>
          <w:bCs/>
          <w:i/>
          <w:iCs/>
          <w:sz w:val="24"/>
          <w:szCs w:val="24"/>
          <w:lang w:eastAsia="ru-RU"/>
        </w:rPr>
        <w:t>Керуюча справами виконкому</w:t>
      </w:r>
    </w:p>
    <w:p w:rsidR="00993F86" w:rsidRPr="00993F86" w:rsidRDefault="00993F86" w:rsidP="00993F86">
      <w:pPr>
        <w:spacing w:after="0"/>
        <w:rPr>
          <w:rFonts w:ascii="Times New Roman" w:eastAsia="Calibri" w:hAnsi="Times New Roman" w:cs="Times New Roman"/>
          <w:lang w:eastAsia="ru-RU"/>
        </w:rPr>
      </w:pPr>
      <w:r w:rsidRPr="00993F86">
        <w:rPr>
          <w:rFonts w:ascii="Times New Roman" w:eastAsia="Calibri" w:hAnsi="Times New Roman" w:cs="Times New Roman"/>
          <w:b/>
          <w:bCs/>
          <w:i/>
          <w:iCs/>
          <w:sz w:val="24"/>
          <w:szCs w:val="24"/>
          <w:lang w:eastAsia="ru-RU"/>
        </w:rPr>
        <w:t xml:space="preserve">районної у місті ради </w:t>
      </w:r>
      <w:r w:rsidRPr="00993F86">
        <w:rPr>
          <w:rFonts w:ascii="Times New Roman" w:eastAsia="Calibri" w:hAnsi="Times New Roman" w:cs="Times New Roman"/>
          <w:b/>
          <w:bCs/>
          <w:i/>
          <w:iCs/>
          <w:sz w:val="24"/>
          <w:szCs w:val="24"/>
          <w:lang w:eastAsia="ru-RU"/>
        </w:rPr>
        <w:tab/>
      </w:r>
      <w:r w:rsidRPr="00993F86">
        <w:rPr>
          <w:rFonts w:ascii="Times New Roman" w:eastAsia="Calibri" w:hAnsi="Times New Roman" w:cs="Times New Roman"/>
          <w:b/>
          <w:bCs/>
          <w:i/>
          <w:iCs/>
          <w:sz w:val="24"/>
          <w:szCs w:val="24"/>
          <w:lang w:eastAsia="ru-RU"/>
        </w:rPr>
        <w:tab/>
      </w:r>
      <w:r w:rsidRPr="00993F86">
        <w:rPr>
          <w:rFonts w:ascii="Times New Roman" w:eastAsia="Calibri" w:hAnsi="Times New Roman" w:cs="Times New Roman"/>
          <w:b/>
          <w:bCs/>
          <w:i/>
          <w:iCs/>
          <w:sz w:val="24"/>
          <w:szCs w:val="24"/>
          <w:lang w:eastAsia="ru-RU"/>
        </w:rPr>
        <w:tab/>
      </w:r>
      <w:r w:rsidRPr="00993F86">
        <w:rPr>
          <w:rFonts w:ascii="Times New Roman" w:eastAsia="Calibri" w:hAnsi="Times New Roman" w:cs="Times New Roman"/>
          <w:b/>
          <w:bCs/>
          <w:i/>
          <w:iCs/>
          <w:sz w:val="24"/>
          <w:szCs w:val="24"/>
          <w:lang w:eastAsia="ru-RU"/>
        </w:rPr>
        <w:tab/>
      </w:r>
      <w:r w:rsidRPr="00993F86">
        <w:rPr>
          <w:rFonts w:ascii="Times New Roman" w:eastAsia="Calibri" w:hAnsi="Times New Roman" w:cs="Times New Roman"/>
          <w:b/>
          <w:bCs/>
          <w:i/>
          <w:iCs/>
          <w:sz w:val="24"/>
          <w:szCs w:val="24"/>
          <w:lang w:eastAsia="ru-RU"/>
        </w:rPr>
        <w:tab/>
      </w:r>
      <w:r w:rsidRPr="00993F86">
        <w:rPr>
          <w:rFonts w:ascii="Times New Roman" w:eastAsia="Calibri" w:hAnsi="Times New Roman" w:cs="Times New Roman"/>
          <w:b/>
          <w:bCs/>
          <w:i/>
          <w:iCs/>
          <w:sz w:val="24"/>
          <w:szCs w:val="24"/>
          <w:lang w:eastAsia="ru-RU"/>
        </w:rPr>
        <w:tab/>
        <w:t>Марія Окунєва</w:t>
      </w:r>
    </w:p>
    <w:p w:rsidR="00993F86" w:rsidRDefault="00993F86">
      <w:pPr>
        <w:rPr>
          <w:rFonts w:ascii="Times New Roman" w:eastAsia="Calibri" w:hAnsi="Times New Roman" w:cs="Times New Roman"/>
          <w:b/>
          <w:i/>
          <w:sz w:val="24"/>
          <w:szCs w:val="24"/>
        </w:rPr>
      </w:pPr>
      <w:r>
        <w:rPr>
          <w:rFonts w:ascii="Times New Roman" w:eastAsia="Calibri" w:hAnsi="Times New Roman" w:cs="Times New Roman"/>
          <w:b/>
          <w:i/>
          <w:sz w:val="24"/>
          <w:szCs w:val="24"/>
        </w:rPr>
        <w:br w:type="page"/>
      </w:r>
    </w:p>
    <w:p w:rsidR="00993F86" w:rsidRPr="00993F86" w:rsidRDefault="00993F86" w:rsidP="00993F86">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993F86">
        <w:rPr>
          <w:rFonts w:ascii="Times New Roman" w:eastAsia="Times New Roman" w:hAnsi="Times New Roman" w:cs="Times New Roman"/>
          <w:b/>
          <w:bCs/>
          <w:i/>
          <w:iCs/>
          <w:sz w:val="24"/>
          <w:szCs w:val="24"/>
          <w:lang w:eastAsia="ru-RU"/>
        </w:rPr>
        <w:lastRenderedPageBreak/>
        <w:t>Додаток 354</w:t>
      </w:r>
    </w:p>
    <w:p w:rsidR="00993F86" w:rsidRPr="00993F86" w:rsidRDefault="00993F86" w:rsidP="00993F86">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993F86">
        <w:rPr>
          <w:rFonts w:ascii="Times New Roman" w:eastAsia="Times New Roman" w:hAnsi="Times New Roman" w:cs="Times New Roman"/>
          <w:b/>
          <w:bCs/>
          <w:i/>
          <w:iCs/>
          <w:sz w:val="24"/>
          <w:szCs w:val="24"/>
          <w:lang w:eastAsia="ru-RU"/>
        </w:rPr>
        <w:t>до рішення виконкому</w:t>
      </w:r>
    </w:p>
    <w:p w:rsidR="00993F86" w:rsidRPr="00993F86" w:rsidRDefault="00993F86" w:rsidP="00993F86">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993F86">
        <w:rPr>
          <w:rFonts w:ascii="Times New Roman" w:eastAsia="Times New Roman" w:hAnsi="Times New Roman" w:cs="Times New Roman"/>
          <w:b/>
          <w:bCs/>
          <w:i/>
          <w:iCs/>
          <w:sz w:val="24"/>
          <w:szCs w:val="24"/>
          <w:lang w:eastAsia="ru-RU"/>
        </w:rPr>
        <w:t>районної у місті ради</w:t>
      </w:r>
    </w:p>
    <w:p w:rsidR="00993F86" w:rsidRPr="00993F86" w:rsidRDefault="00993F86" w:rsidP="00993F86">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993F86">
        <w:rPr>
          <w:rFonts w:ascii="Times New Roman" w:eastAsia="Times New Roman" w:hAnsi="Times New Roman" w:cs="Times New Roman"/>
          <w:b/>
          <w:bCs/>
          <w:i/>
          <w:iCs/>
          <w:sz w:val="24"/>
          <w:szCs w:val="24"/>
          <w:lang w:eastAsia="ru-RU"/>
        </w:rPr>
        <w:t>17.11.2021 № 575</w:t>
      </w:r>
    </w:p>
    <w:p w:rsidR="00993F86" w:rsidRPr="00993F86" w:rsidRDefault="00993F86" w:rsidP="00993F86">
      <w:pPr>
        <w:tabs>
          <w:tab w:val="left" w:pos="4200"/>
        </w:tabs>
        <w:spacing w:after="0" w:line="240" w:lineRule="auto"/>
        <w:rPr>
          <w:rFonts w:ascii="Times New Roman" w:eastAsia="Times New Roman" w:hAnsi="Times New Roman" w:cs="Times New Roman"/>
          <w:b/>
          <w:bCs/>
          <w:i/>
          <w:iCs/>
          <w:sz w:val="24"/>
          <w:szCs w:val="24"/>
          <w:lang w:eastAsia="ru-RU"/>
        </w:rPr>
      </w:pPr>
    </w:p>
    <w:p w:rsidR="00993F86" w:rsidRPr="00993F86" w:rsidRDefault="00993F86" w:rsidP="00993F86">
      <w:pPr>
        <w:tabs>
          <w:tab w:val="left" w:pos="4200"/>
        </w:tabs>
        <w:spacing w:after="0" w:line="240" w:lineRule="auto"/>
        <w:rPr>
          <w:rFonts w:ascii="Times New Roman" w:eastAsia="Times New Roman" w:hAnsi="Times New Roman" w:cs="Times New Roman"/>
          <w:b/>
          <w:bCs/>
          <w:i/>
          <w:iCs/>
          <w:sz w:val="24"/>
          <w:szCs w:val="24"/>
          <w:lang w:eastAsia="ru-RU"/>
        </w:rPr>
      </w:pPr>
    </w:p>
    <w:p w:rsidR="00993F86" w:rsidRPr="00993F86" w:rsidRDefault="00993F86" w:rsidP="00993F86">
      <w:pPr>
        <w:tabs>
          <w:tab w:val="left" w:pos="4200"/>
        </w:tabs>
        <w:spacing w:after="0" w:line="240" w:lineRule="auto"/>
        <w:rPr>
          <w:rFonts w:ascii="Times New Roman" w:eastAsia="Times New Roman" w:hAnsi="Times New Roman" w:cs="Times New Roman"/>
          <w:b/>
          <w:bCs/>
          <w:i/>
          <w:iCs/>
          <w:sz w:val="24"/>
          <w:szCs w:val="24"/>
          <w:lang w:eastAsia="ru-RU"/>
        </w:rPr>
      </w:pPr>
    </w:p>
    <w:p w:rsidR="00993F86" w:rsidRPr="00993F86" w:rsidRDefault="00993F86" w:rsidP="00993F86">
      <w:pPr>
        <w:spacing w:after="0" w:line="240" w:lineRule="auto"/>
        <w:jc w:val="center"/>
        <w:rPr>
          <w:rFonts w:ascii="Times New Roman" w:eastAsia="Times New Roman" w:hAnsi="Times New Roman" w:cs="Times New Roman"/>
          <w:b/>
          <w:bCs/>
          <w:i/>
          <w:iCs/>
          <w:sz w:val="24"/>
          <w:szCs w:val="24"/>
          <w:lang w:eastAsia="ru-RU"/>
        </w:rPr>
      </w:pPr>
      <w:r w:rsidRPr="00993F86">
        <w:rPr>
          <w:rFonts w:ascii="Times New Roman" w:eastAsia="Times New Roman" w:hAnsi="Times New Roman" w:cs="Times New Roman"/>
          <w:b/>
          <w:bCs/>
          <w:i/>
          <w:iCs/>
          <w:sz w:val="24"/>
          <w:szCs w:val="24"/>
          <w:lang w:eastAsia="ru-RU"/>
        </w:rPr>
        <w:t>Технологічна  картка № 72-119</w:t>
      </w:r>
    </w:p>
    <w:p w:rsidR="00993F86" w:rsidRPr="00993F86" w:rsidRDefault="00993F86" w:rsidP="00993F86">
      <w:pPr>
        <w:spacing w:after="0" w:line="240" w:lineRule="auto"/>
        <w:jc w:val="both"/>
        <w:rPr>
          <w:rFonts w:ascii="Times New Roman" w:eastAsia="Times New Roman" w:hAnsi="Times New Roman" w:cs="Times New Roman"/>
          <w:b/>
          <w:bCs/>
          <w:i/>
          <w:iCs/>
          <w:sz w:val="24"/>
          <w:szCs w:val="24"/>
          <w:lang w:eastAsia="ru-RU"/>
        </w:rPr>
      </w:pPr>
      <w:r w:rsidRPr="00993F86">
        <w:rPr>
          <w:rFonts w:ascii="Times New Roman" w:eastAsia="Times New Roman" w:hAnsi="Times New Roman" w:cs="Times New Roman"/>
          <w:i/>
          <w:iCs/>
          <w:sz w:val="24"/>
          <w:szCs w:val="24"/>
          <w:lang w:eastAsia="ru-RU"/>
        </w:rPr>
        <w:t xml:space="preserve">Назва послуги: </w:t>
      </w:r>
      <w:r w:rsidRPr="00993F86">
        <w:rPr>
          <w:rFonts w:ascii="Times New Roman" w:eastAsia="Times New Roman" w:hAnsi="Times New Roman" w:cs="Times New Roman"/>
          <w:b/>
          <w:bCs/>
          <w:i/>
          <w:iCs/>
          <w:sz w:val="24"/>
          <w:szCs w:val="24"/>
          <w:lang w:eastAsia="ru-RU"/>
        </w:rPr>
        <w:t>Прийом  документів для надання коштом міського бюджету Криворізької міської територіальної громади матеріальної  допомоги громадянам, яким виповнилося 100 років і більше</w:t>
      </w:r>
    </w:p>
    <w:p w:rsidR="00993F86" w:rsidRPr="00993F86" w:rsidRDefault="00993F86" w:rsidP="00993F86">
      <w:pPr>
        <w:spacing w:after="0" w:line="240" w:lineRule="auto"/>
        <w:jc w:val="both"/>
        <w:rPr>
          <w:rFonts w:ascii="Times New Roman" w:eastAsia="Times New Roman" w:hAnsi="Times New Roman" w:cs="Times New Roman"/>
          <w:b/>
          <w:bCs/>
          <w:i/>
          <w:iCs/>
          <w:sz w:val="24"/>
          <w:szCs w:val="24"/>
          <w:lang w:eastAsia="ru-RU"/>
        </w:rPr>
      </w:pPr>
      <w:r w:rsidRPr="00993F86">
        <w:rPr>
          <w:rFonts w:ascii="Times New Roman" w:eastAsia="Times New Roman" w:hAnsi="Times New Roman" w:cs="Times New Roman"/>
          <w:b/>
          <w:bCs/>
          <w:i/>
          <w:iCs/>
          <w:sz w:val="24"/>
          <w:szCs w:val="24"/>
          <w:lang w:eastAsia="ru-RU"/>
        </w:rPr>
        <w:t xml:space="preserve"> </w:t>
      </w:r>
      <w:r w:rsidRPr="00993F86">
        <w:rPr>
          <w:rFonts w:ascii="Times New Roman" w:eastAsia="Times New Roman" w:hAnsi="Times New Roman" w:cs="Times New Roman"/>
          <w:i/>
          <w:iCs/>
          <w:sz w:val="24"/>
          <w:szCs w:val="24"/>
          <w:lang w:eastAsia="ru-RU"/>
        </w:rPr>
        <w:t>Загальна кількість днів надання послуги:  у день звернення</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993F86" w:rsidRPr="00993F86" w:rsidTr="00094B14">
        <w:tc>
          <w:tcPr>
            <w:tcW w:w="72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uppressAutoHyphens/>
              <w:spacing w:after="0" w:line="240" w:lineRule="auto"/>
              <w:jc w:val="center"/>
              <w:rPr>
                <w:rFonts w:ascii="Times New Roman" w:eastAsia="Times New Roman" w:hAnsi="Times New Roman" w:cs="Times New Roman"/>
                <w:b/>
                <w:bCs/>
                <w:i/>
                <w:iCs/>
                <w:sz w:val="24"/>
                <w:szCs w:val="24"/>
                <w:lang w:eastAsia="ar-SA"/>
              </w:rPr>
            </w:pPr>
            <w:r w:rsidRPr="00993F86">
              <w:rPr>
                <w:rFonts w:ascii="Times New Roman" w:eastAsia="Times New Roman" w:hAnsi="Times New Roman" w:cs="Times New Roman"/>
                <w:b/>
                <w:bCs/>
                <w:i/>
                <w:iCs/>
                <w:sz w:val="24"/>
                <w:szCs w:val="24"/>
                <w:lang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uppressAutoHyphens/>
              <w:spacing w:after="0" w:line="240" w:lineRule="auto"/>
              <w:jc w:val="center"/>
              <w:rPr>
                <w:rFonts w:ascii="Times New Roman" w:eastAsia="Times New Roman" w:hAnsi="Times New Roman" w:cs="Times New Roman"/>
                <w:b/>
                <w:bCs/>
                <w:i/>
                <w:iCs/>
                <w:sz w:val="24"/>
                <w:szCs w:val="24"/>
                <w:lang w:eastAsia="ar-SA"/>
              </w:rPr>
            </w:pPr>
            <w:r w:rsidRPr="00993F86">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uppressAutoHyphens/>
              <w:spacing w:after="0" w:line="240" w:lineRule="auto"/>
              <w:jc w:val="center"/>
              <w:rPr>
                <w:rFonts w:ascii="Times New Roman" w:eastAsia="Times New Roman" w:hAnsi="Times New Roman" w:cs="Times New Roman"/>
                <w:b/>
                <w:bCs/>
                <w:i/>
                <w:iCs/>
                <w:sz w:val="24"/>
                <w:szCs w:val="24"/>
                <w:lang w:eastAsia="ar-SA"/>
              </w:rPr>
            </w:pPr>
            <w:r w:rsidRPr="00993F86">
              <w:rPr>
                <w:rFonts w:ascii="Times New Roman" w:eastAsia="Times New Roman" w:hAnsi="Times New Roman" w:cs="Times New Roman"/>
                <w:b/>
                <w:bCs/>
                <w:i/>
                <w:iCs/>
                <w:sz w:val="24"/>
                <w:szCs w:val="24"/>
                <w:lang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uppressAutoHyphens/>
              <w:spacing w:after="0" w:line="240" w:lineRule="auto"/>
              <w:jc w:val="center"/>
              <w:rPr>
                <w:rFonts w:ascii="Times New Roman" w:eastAsia="Times New Roman" w:hAnsi="Times New Roman" w:cs="Times New Roman"/>
                <w:b/>
                <w:bCs/>
                <w:i/>
                <w:iCs/>
                <w:sz w:val="24"/>
                <w:szCs w:val="24"/>
                <w:lang w:eastAsia="ar-SA"/>
              </w:rPr>
            </w:pPr>
            <w:r w:rsidRPr="00993F86">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p w:rsidR="00993F86" w:rsidRPr="00993F86" w:rsidRDefault="00993F86" w:rsidP="00993F86">
            <w:pPr>
              <w:suppressAutoHyphens/>
              <w:spacing w:after="0" w:line="240" w:lineRule="auto"/>
              <w:jc w:val="center"/>
              <w:rPr>
                <w:rFonts w:ascii="Times New Roman" w:eastAsia="Times New Roman" w:hAnsi="Times New Roman" w:cs="Times New Roman"/>
                <w:b/>
                <w:bCs/>
                <w:i/>
                <w:iCs/>
                <w:sz w:val="24"/>
                <w:szCs w:val="24"/>
                <w:lang w:eastAsia="ar-SA"/>
              </w:rPr>
            </w:pPr>
          </w:p>
          <w:p w:rsidR="00993F86" w:rsidRPr="00993F86" w:rsidRDefault="00993F86" w:rsidP="00993F86">
            <w:pPr>
              <w:suppressAutoHyphens/>
              <w:spacing w:after="0" w:line="240" w:lineRule="auto"/>
              <w:jc w:val="center"/>
              <w:rPr>
                <w:rFonts w:ascii="Times New Roman" w:eastAsia="Times New Roman" w:hAnsi="Times New Roman" w:cs="Times New Roman"/>
                <w:b/>
                <w:bCs/>
                <w:i/>
                <w:iCs/>
                <w:sz w:val="24"/>
                <w:szCs w:val="24"/>
                <w:lang w:eastAsia="ar-SA"/>
              </w:rPr>
            </w:pPr>
          </w:p>
        </w:tc>
        <w:tc>
          <w:tcPr>
            <w:tcW w:w="1812"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uppressAutoHyphens/>
              <w:spacing w:after="0" w:line="240" w:lineRule="auto"/>
              <w:jc w:val="center"/>
              <w:rPr>
                <w:rFonts w:ascii="Times New Roman" w:eastAsia="Times New Roman" w:hAnsi="Times New Roman" w:cs="Times New Roman"/>
                <w:i/>
                <w:iCs/>
                <w:sz w:val="24"/>
                <w:szCs w:val="24"/>
                <w:lang w:eastAsia="ar-SA"/>
              </w:rPr>
            </w:pPr>
            <w:r w:rsidRPr="00993F86">
              <w:rPr>
                <w:rFonts w:ascii="Times New Roman" w:eastAsia="Times New Roman" w:hAnsi="Times New Roman" w:cs="Times New Roman"/>
                <w:b/>
                <w:bCs/>
                <w:i/>
                <w:iCs/>
                <w:sz w:val="24"/>
                <w:szCs w:val="24"/>
                <w:lang w:eastAsia="ar-SA"/>
              </w:rPr>
              <w:t>Терміни виконання етапів (дії, рішення)</w:t>
            </w:r>
          </w:p>
        </w:tc>
      </w:tr>
      <w:tr w:rsidR="00993F86" w:rsidRPr="00993F86" w:rsidTr="00094B14">
        <w:tc>
          <w:tcPr>
            <w:tcW w:w="72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uppressAutoHyphens/>
              <w:spacing w:after="0" w:line="240" w:lineRule="auto"/>
              <w:jc w:val="center"/>
              <w:rPr>
                <w:rFonts w:ascii="Times New Roman" w:eastAsia="Times New Roman" w:hAnsi="Times New Roman" w:cs="Times New Roman"/>
                <w:i/>
                <w:iCs/>
                <w:sz w:val="24"/>
                <w:szCs w:val="24"/>
                <w:lang w:eastAsia="ar-SA"/>
              </w:rPr>
            </w:pPr>
            <w:r w:rsidRPr="00993F86">
              <w:rPr>
                <w:rFonts w:ascii="Times New Roman" w:eastAsia="Times New Roman" w:hAnsi="Times New Roman" w:cs="Times New Roman"/>
                <w:i/>
                <w:iCs/>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uppressAutoHyphens/>
              <w:spacing w:after="0" w:line="240" w:lineRule="auto"/>
              <w:jc w:val="center"/>
              <w:rPr>
                <w:rFonts w:ascii="Times New Roman" w:eastAsia="Times New Roman" w:hAnsi="Times New Roman" w:cs="Times New Roman"/>
                <w:i/>
                <w:iCs/>
                <w:sz w:val="24"/>
                <w:szCs w:val="24"/>
                <w:lang w:eastAsia="ar-SA"/>
              </w:rPr>
            </w:pPr>
            <w:r w:rsidRPr="00993F86">
              <w:rPr>
                <w:rFonts w:ascii="Times New Roman" w:eastAsia="Times New Roman" w:hAnsi="Times New Roman" w:cs="Times New Roman"/>
                <w:i/>
                <w:iCs/>
                <w:sz w:val="24"/>
                <w:szCs w:val="24"/>
                <w:lang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uppressAutoHyphens/>
              <w:spacing w:after="0" w:line="240" w:lineRule="auto"/>
              <w:jc w:val="center"/>
              <w:rPr>
                <w:rFonts w:ascii="Times New Roman" w:eastAsia="Times New Roman" w:hAnsi="Times New Roman" w:cs="Times New Roman"/>
                <w:i/>
                <w:iCs/>
                <w:sz w:val="24"/>
                <w:szCs w:val="24"/>
                <w:lang w:eastAsia="ar-SA"/>
              </w:rPr>
            </w:pPr>
            <w:r w:rsidRPr="00993F86">
              <w:rPr>
                <w:rFonts w:ascii="Times New Roman" w:eastAsia="Times New Roman" w:hAnsi="Times New Roman" w:cs="Times New Roman"/>
                <w:i/>
                <w:iCs/>
                <w:sz w:val="24"/>
                <w:szCs w:val="24"/>
                <w:lang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uppressAutoHyphens/>
              <w:spacing w:after="0" w:line="240" w:lineRule="auto"/>
              <w:jc w:val="center"/>
              <w:rPr>
                <w:rFonts w:ascii="Times New Roman" w:eastAsia="Times New Roman" w:hAnsi="Times New Roman" w:cs="Times New Roman"/>
                <w:i/>
                <w:iCs/>
                <w:sz w:val="24"/>
                <w:szCs w:val="24"/>
                <w:lang w:eastAsia="ar-SA"/>
              </w:rPr>
            </w:pPr>
            <w:r w:rsidRPr="00993F86">
              <w:rPr>
                <w:rFonts w:ascii="Times New Roman" w:eastAsia="Times New Roman" w:hAnsi="Times New Roman" w:cs="Times New Roman"/>
                <w:i/>
                <w:iCs/>
                <w:sz w:val="24"/>
                <w:szCs w:val="24"/>
                <w:lang w:eastAsia="ar-SA"/>
              </w:rPr>
              <w:t>4</w:t>
            </w:r>
          </w:p>
        </w:tc>
        <w:tc>
          <w:tcPr>
            <w:tcW w:w="1812"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uppressAutoHyphens/>
              <w:spacing w:after="0" w:line="240" w:lineRule="auto"/>
              <w:jc w:val="center"/>
              <w:rPr>
                <w:rFonts w:ascii="Times New Roman" w:eastAsia="Times New Roman" w:hAnsi="Times New Roman" w:cs="Times New Roman"/>
                <w:sz w:val="24"/>
                <w:szCs w:val="24"/>
                <w:lang w:eastAsia="ar-SA"/>
              </w:rPr>
            </w:pPr>
            <w:r w:rsidRPr="00993F86">
              <w:rPr>
                <w:rFonts w:ascii="Times New Roman" w:eastAsia="Times New Roman" w:hAnsi="Times New Roman" w:cs="Times New Roman"/>
                <w:i/>
                <w:iCs/>
                <w:sz w:val="24"/>
                <w:szCs w:val="24"/>
                <w:lang w:eastAsia="ar-SA"/>
              </w:rPr>
              <w:t>5</w:t>
            </w:r>
          </w:p>
        </w:tc>
      </w:tr>
      <w:tr w:rsidR="00993F86" w:rsidRPr="00993F86" w:rsidTr="00094B14">
        <w:tc>
          <w:tcPr>
            <w:tcW w:w="72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uppressAutoHyphens/>
              <w:spacing w:after="0" w:line="240" w:lineRule="auto"/>
              <w:jc w:val="center"/>
              <w:rPr>
                <w:rFonts w:ascii="Times New Roman" w:eastAsia="Times New Roman" w:hAnsi="Times New Roman" w:cs="Times New Roman"/>
                <w:sz w:val="24"/>
                <w:szCs w:val="24"/>
                <w:lang w:eastAsia="ar-SA"/>
              </w:rPr>
            </w:pPr>
            <w:r w:rsidRPr="00993F86">
              <w:rPr>
                <w:rFonts w:ascii="Times New Roman" w:eastAsia="Times New Roman" w:hAnsi="Times New Roman" w:cs="Times New Roman"/>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pacing w:after="0" w:line="240" w:lineRule="auto"/>
              <w:rPr>
                <w:rFonts w:ascii="Times New Roman" w:eastAsia="Times New Roman" w:hAnsi="Times New Roman" w:cs="Times New Roman"/>
                <w:sz w:val="24"/>
                <w:szCs w:val="24"/>
                <w:lang w:eastAsia="ru-RU"/>
              </w:rPr>
            </w:pPr>
            <w:r w:rsidRPr="00993F86">
              <w:rPr>
                <w:rFonts w:ascii="Times New Roman" w:eastAsia="Times New Roman" w:hAnsi="Times New Roman" w:cs="Times New Roman"/>
                <w:sz w:val="24"/>
                <w:szCs w:val="24"/>
                <w:lang w:eastAsia="ru-RU"/>
              </w:rPr>
              <w:t xml:space="preserve">Прийом заяви та  перевірка облікових даних   </w:t>
            </w:r>
          </w:p>
        </w:tc>
        <w:tc>
          <w:tcPr>
            <w:tcW w:w="2351"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pacing w:after="0" w:line="240" w:lineRule="auto"/>
              <w:rPr>
                <w:rFonts w:ascii="Times New Roman" w:eastAsia="Times New Roman" w:hAnsi="Times New Roman" w:cs="Times New Roman"/>
                <w:sz w:val="24"/>
                <w:szCs w:val="24"/>
                <w:lang w:eastAsia="ru-RU"/>
              </w:rPr>
            </w:pPr>
            <w:r w:rsidRPr="00993F86">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pacing w:after="0" w:line="240" w:lineRule="auto"/>
              <w:rPr>
                <w:rFonts w:ascii="Times New Roman" w:eastAsia="Times New Roman" w:hAnsi="Times New Roman" w:cs="Times New Roman"/>
                <w:sz w:val="24"/>
                <w:szCs w:val="24"/>
                <w:lang w:eastAsia="ru-RU"/>
              </w:rPr>
            </w:pPr>
            <w:r w:rsidRPr="00993F86">
              <w:rPr>
                <w:rFonts w:ascii="Times New Roman" w:eastAsia="Times New Roman" w:hAnsi="Times New Roman" w:cs="Times New Roman"/>
                <w:sz w:val="24"/>
                <w:szCs w:val="24"/>
                <w:lang w:eastAsia="ru-RU"/>
              </w:rPr>
              <w:t>Відділ   соціального захисту  населення  управління праці та соціального захисту населення виконкому районної у місті ради</w:t>
            </w:r>
          </w:p>
          <w:p w:rsidR="00993F86" w:rsidRPr="00993F86" w:rsidRDefault="00993F86" w:rsidP="00993F86">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uppressAutoHyphens/>
              <w:spacing w:after="0" w:line="240" w:lineRule="auto"/>
              <w:rPr>
                <w:rFonts w:ascii="Times New Roman" w:eastAsia="Times New Roman" w:hAnsi="Times New Roman" w:cs="Times New Roman"/>
                <w:sz w:val="24"/>
                <w:szCs w:val="24"/>
                <w:lang w:eastAsia="ar-SA"/>
              </w:rPr>
            </w:pPr>
            <w:r w:rsidRPr="00993F86">
              <w:rPr>
                <w:rFonts w:ascii="Times New Roman" w:eastAsia="Times New Roman" w:hAnsi="Times New Roman" w:cs="Times New Roman"/>
                <w:sz w:val="24"/>
                <w:szCs w:val="24"/>
                <w:lang w:eastAsia="ar-SA"/>
              </w:rPr>
              <w:t xml:space="preserve">У момент звернення </w:t>
            </w:r>
          </w:p>
        </w:tc>
      </w:tr>
      <w:tr w:rsidR="00993F86" w:rsidRPr="00993F86" w:rsidTr="00094B14">
        <w:tc>
          <w:tcPr>
            <w:tcW w:w="72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uppressAutoHyphens/>
              <w:spacing w:after="0" w:line="240" w:lineRule="auto"/>
              <w:jc w:val="center"/>
              <w:rPr>
                <w:rFonts w:ascii="Times New Roman" w:eastAsia="Times New Roman" w:hAnsi="Times New Roman" w:cs="Times New Roman"/>
                <w:sz w:val="24"/>
                <w:szCs w:val="24"/>
                <w:lang w:eastAsia="ar-SA"/>
              </w:rPr>
            </w:pPr>
            <w:r w:rsidRPr="00993F86">
              <w:rPr>
                <w:rFonts w:ascii="Times New Roman" w:eastAsia="Times New Roman" w:hAnsi="Times New Roman" w:cs="Times New Roman"/>
                <w:sz w:val="24"/>
                <w:szCs w:val="24"/>
                <w:lang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pacing w:after="0" w:line="240" w:lineRule="auto"/>
              <w:rPr>
                <w:rFonts w:ascii="Times New Roman" w:eastAsia="Times New Roman" w:hAnsi="Times New Roman" w:cs="Times New Roman"/>
                <w:sz w:val="24"/>
                <w:szCs w:val="24"/>
                <w:lang w:eastAsia="ru-RU"/>
              </w:rPr>
            </w:pPr>
            <w:r w:rsidRPr="00993F86">
              <w:rPr>
                <w:rFonts w:ascii="Times New Roman" w:eastAsia="Times New Roman" w:hAnsi="Times New Roman" w:cs="Times New Roman"/>
                <w:sz w:val="24"/>
                <w:szCs w:val="24"/>
                <w:lang w:eastAsia="ru-RU"/>
              </w:rPr>
              <w:t>Перевірка факту реєстрації заявника у м. Кривому Розі</w:t>
            </w:r>
          </w:p>
        </w:tc>
        <w:tc>
          <w:tcPr>
            <w:tcW w:w="2351"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pacing w:after="0" w:line="240" w:lineRule="auto"/>
              <w:rPr>
                <w:rFonts w:ascii="Times New Roman" w:eastAsia="Times New Roman" w:hAnsi="Times New Roman" w:cs="Times New Roman"/>
                <w:sz w:val="24"/>
                <w:szCs w:val="24"/>
                <w:lang w:eastAsia="ru-RU"/>
              </w:rPr>
            </w:pPr>
            <w:r w:rsidRPr="00993F86">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pacing w:after="0" w:line="240" w:lineRule="auto"/>
              <w:rPr>
                <w:rFonts w:ascii="Times New Roman" w:eastAsia="Times New Roman" w:hAnsi="Times New Roman" w:cs="Times New Roman"/>
                <w:sz w:val="24"/>
                <w:szCs w:val="24"/>
                <w:lang w:eastAsia="ru-RU"/>
              </w:rPr>
            </w:pPr>
            <w:r w:rsidRPr="00993F86">
              <w:rPr>
                <w:rFonts w:ascii="Times New Roman" w:eastAsia="Times New Roman" w:hAnsi="Times New Roman" w:cs="Times New Roman"/>
                <w:sz w:val="24"/>
                <w:szCs w:val="24"/>
                <w:lang w:eastAsia="ru-RU"/>
              </w:rPr>
              <w:t>Відділ   соціального захисту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pacing w:after="0" w:line="240" w:lineRule="auto"/>
              <w:rPr>
                <w:rFonts w:ascii="Times New Roman" w:eastAsia="Times New Roman" w:hAnsi="Times New Roman" w:cs="Times New Roman"/>
                <w:sz w:val="24"/>
                <w:szCs w:val="24"/>
                <w:lang w:eastAsia="ru-RU"/>
              </w:rPr>
            </w:pPr>
            <w:r w:rsidRPr="00993F86">
              <w:rPr>
                <w:rFonts w:ascii="Times New Roman" w:eastAsia="Times New Roman" w:hAnsi="Times New Roman" w:cs="Times New Roman"/>
                <w:sz w:val="24"/>
                <w:szCs w:val="24"/>
                <w:lang w:eastAsia="ru-RU"/>
              </w:rPr>
              <w:t>У день звернення</w:t>
            </w:r>
          </w:p>
        </w:tc>
      </w:tr>
      <w:tr w:rsidR="00993F86" w:rsidRPr="00993F86" w:rsidTr="00094B14">
        <w:tc>
          <w:tcPr>
            <w:tcW w:w="72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uppressAutoHyphens/>
              <w:spacing w:after="0" w:line="240" w:lineRule="auto"/>
              <w:jc w:val="center"/>
              <w:rPr>
                <w:rFonts w:ascii="Times New Roman" w:eastAsia="Times New Roman" w:hAnsi="Times New Roman" w:cs="Times New Roman"/>
                <w:sz w:val="24"/>
                <w:szCs w:val="24"/>
                <w:lang w:eastAsia="ar-SA"/>
              </w:rPr>
            </w:pPr>
            <w:r w:rsidRPr="00993F86">
              <w:rPr>
                <w:rFonts w:ascii="Times New Roman" w:eastAsia="Times New Roman" w:hAnsi="Times New Roman" w:cs="Times New Roman"/>
                <w:sz w:val="24"/>
                <w:szCs w:val="24"/>
                <w:lang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pacing w:after="0" w:line="240" w:lineRule="auto"/>
              <w:rPr>
                <w:rFonts w:ascii="Times New Roman" w:eastAsia="Times New Roman" w:hAnsi="Times New Roman" w:cs="Times New Roman"/>
                <w:sz w:val="24"/>
                <w:szCs w:val="24"/>
                <w:lang w:eastAsia="ru-RU"/>
              </w:rPr>
            </w:pPr>
            <w:r w:rsidRPr="00993F86">
              <w:rPr>
                <w:rFonts w:ascii="Times New Roman" w:eastAsia="Times New Roman" w:hAnsi="Times New Roman" w:cs="Times New Roman"/>
                <w:sz w:val="24"/>
                <w:szCs w:val="24"/>
                <w:lang w:eastAsia="ru-RU"/>
              </w:rPr>
              <w:t xml:space="preserve">Формування пакету документів в отримувача матеріальної допомоги </w:t>
            </w:r>
          </w:p>
        </w:tc>
        <w:tc>
          <w:tcPr>
            <w:tcW w:w="2351"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pacing w:after="0" w:line="240" w:lineRule="auto"/>
              <w:rPr>
                <w:rFonts w:ascii="Times New Roman" w:eastAsia="Times New Roman" w:hAnsi="Times New Roman" w:cs="Times New Roman"/>
                <w:sz w:val="24"/>
                <w:szCs w:val="24"/>
                <w:lang w:eastAsia="ru-RU"/>
              </w:rPr>
            </w:pPr>
            <w:r w:rsidRPr="00993F86">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pacing w:after="0" w:line="240" w:lineRule="auto"/>
              <w:rPr>
                <w:rFonts w:ascii="Times New Roman" w:eastAsia="Times New Roman" w:hAnsi="Times New Roman" w:cs="Times New Roman"/>
                <w:sz w:val="24"/>
                <w:szCs w:val="24"/>
                <w:lang w:eastAsia="ru-RU"/>
              </w:rPr>
            </w:pPr>
            <w:r w:rsidRPr="00993F86">
              <w:rPr>
                <w:rFonts w:ascii="Times New Roman" w:eastAsia="Times New Roman" w:hAnsi="Times New Roman" w:cs="Times New Roman"/>
                <w:sz w:val="24"/>
                <w:szCs w:val="24"/>
                <w:lang w:eastAsia="ru-RU"/>
              </w:rPr>
              <w:t>Відділ   соціального захисту  населення  управління праці та соціального захисту населення виконкому районної у місті ради</w:t>
            </w:r>
          </w:p>
          <w:p w:rsidR="00993F86" w:rsidRPr="00993F86" w:rsidRDefault="00993F86" w:rsidP="00993F86">
            <w:pPr>
              <w:spacing w:after="0" w:line="240" w:lineRule="auto"/>
              <w:rPr>
                <w:rFonts w:ascii="Times New Roman" w:eastAsia="Times New Roman" w:hAnsi="Times New Roman" w:cs="Times New Roman"/>
                <w:sz w:val="24"/>
                <w:szCs w:val="24"/>
                <w:lang w:eastAsia="ru-RU"/>
              </w:rPr>
            </w:pPr>
          </w:p>
        </w:tc>
        <w:tc>
          <w:tcPr>
            <w:tcW w:w="1812"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pacing w:after="0" w:line="240" w:lineRule="auto"/>
              <w:rPr>
                <w:rFonts w:ascii="Times New Roman" w:eastAsia="Times New Roman" w:hAnsi="Times New Roman" w:cs="Times New Roman"/>
                <w:sz w:val="24"/>
                <w:szCs w:val="24"/>
                <w:lang w:eastAsia="ru-RU"/>
              </w:rPr>
            </w:pPr>
            <w:r w:rsidRPr="00993F86">
              <w:rPr>
                <w:rFonts w:ascii="Times New Roman" w:eastAsia="Times New Roman" w:hAnsi="Times New Roman" w:cs="Times New Roman"/>
                <w:sz w:val="24"/>
                <w:szCs w:val="24"/>
                <w:lang w:eastAsia="ru-RU"/>
              </w:rPr>
              <w:t xml:space="preserve"> </w:t>
            </w:r>
          </w:p>
        </w:tc>
      </w:tr>
      <w:tr w:rsidR="00993F86" w:rsidRPr="00993F86" w:rsidTr="00094B14">
        <w:tc>
          <w:tcPr>
            <w:tcW w:w="720"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uppressAutoHyphens/>
              <w:spacing w:after="0" w:line="240" w:lineRule="auto"/>
              <w:jc w:val="center"/>
              <w:rPr>
                <w:rFonts w:ascii="Times New Roman" w:eastAsia="Times New Roman" w:hAnsi="Times New Roman" w:cs="Times New Roman"/>
                <w:sz w:val="24"/>
                <w:szCs w:val="24"/>
                <w:lang w:eastAsia="ar-SA"/>
              </w:rPr>
            </w:pPr>
            <w:r w:rsidRPr="00993F86">
              <w:rPr>
                <w:rFonts w:ascii="Times New Roman" w:eastAsia="Times New Roman" w:hAnsi="Times New Roman" w:cs="Times New Roman"/>
                <w:sz w:val="24"/>
                <w:szCs w:val="24"/>
                <w:lang w:eastAsia="ar-SA"/>
              </w:rPr>
              <w:lastRenderedPageBreak/>
              <w:t>4.</w:t>
            </w:r>
          </w:p>
        </w:tc>
        <w:tc>
          <w:tcPr>
            <w:tcW w:w="2618"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pacing w:after="0" w:line="240" w:lineRule="auto"/>
              <w:rPr>
                <w:rFonts w:ascii="Times New Roman" w:eastAsia="Times New Roman" w:hAnsi="Times New Roman" w:cs="Times New Roman"/>
                <w:sz w:val="24"/>
                <w:szCs w:val="24"/>
                <w:lang w:eastAsia="ru-RU"/>
              </w:rPr>
            </w:pPr>
            <w:r w:rsidRPr="00993F86">
              <w:rPr>
                <w:rFonts w:ascii="Times New Roman" w:eastAsia="Times New Roman" w:hAnsi="Times New Roman" w:cs="Times New Roman"/>
                <w:sz w:val="24"/>
                <w:szCs w:val="24"/>
                <w:lang w:eastAsia="ru-RU"/>
              </w:rPr>
              <w:t xml:space="preserve">Надання  сформованого пакету документів до  департаменту соціальної політики виконкому Криворізької міської ради  </w:t>
            </w:r>
          </w:p>
        </w:tc>
        <w:tc>
          <w:tcPr>
            <w:tcW w:w="2351"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pacing w:after="0" w:line="240" w:lineRule="auto"/>
              <w:rPr>
                <w:rFonts w:ascii="Times New Roman" w:eastAsia="Times New Roman" w:hAnsi="Times New Roman" w:cs="Times New Roman"/>
                <w:sz w:val="24"/>
                <w:szCs w:val="24"/>
                <w:lang w:eastAsia="ru-RU"/>
              </w:rPr>
            </w:pPr>
            <w:r w:rsidRPr="00993F86">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pacing w:after="0" w:line="240" w:lineRule="auto"/>
              <w:rPr>
                <w:rFonts w:ascii="Times New Roman" w:eastAsia="Times New Roman" w:hAnsi="Times New Roman" w:cs="Times New Roman"/>
                <w:sz w:val="24"/>
                <w:szCs w:val="24"/>
                <w:lang w:eastAsia="ru-RU"/>
              </w:rPr>
            </w:pPr>
            <w:r w:rsidRPr="00993F86">
              <w:rPr>
                <w:rFonts w:ascii="Times New Roman" w:eastAsia="Times New Roman" w:hAnsi="Times New Roman" w:cs="Times New Roman"/>
                <w:sz w:val="24"/>
                <w:szCs w:val="24"/>
                <w:lang w:eastAsia="ru-RU"/>
              </w:rPr>
              <w:t>Відділ   соціального захисту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993F86" w:rsidRPr="00993F86" w:rsidRDefault="00993F86" w:rsidP="00993F86">
            <w:pPr>
              <w:spacing w:after="0" w:line="240" w:lineRule="auto"/>
              <w:rPr>
                <w:rFonts w:ascii="Times New Roman" w:eastAsia="Times New Roman" w:hAnsi="Times New Roman" w:cs="Times New Roman"/>
                <w:sz w:val="24"/>
                <w:szCs w:val="24"/>
                <w:lang w:eastAsia="ru-RU"/>
              </w:rPr>
            </w:pPr>
            <w:r w:rsidRPr="00993F86">
              <w:rPr>
                <w:rFonts w:ascii="Times New Roman" w:eastAsia="Times New Roman" w:hAnsi="Times New Roman" w:cs="Times New Roman"/>
                <w:sz w:val="24"/>
                <w:szCs w:val="24"/>
                <w:lang w:eastAsia="ru-RU"/>
              </w:rPr>
              <w:t>Протягом 3-х днів</w:t>
            </w:r>
          </w:p>
        </w:tc>
      </w:tr>
    </w:tbl>
    <w:p w:rsidR="00993F86" w:rsidRPr="00993F86" w:rsidRDefault="00993F86" w:rsidP="00993F86">
      <w:pPr>
        <w:spacing w:after="0" w:line="240" w:lineRule="auto"/>
        <w:rPr>
          <w:rFonts w:ascii="Times New Roman" w:eastAsia="Times New Roman" w:hAnsi="Times New Roman" w:cs="Times New Roman"/>
          <w:sz w:val="24"/>
          <w:szCs w:val="24"/>
          <w:lang w:eastAsia="ru-RU"/>
        </w:rPr>
      </w:pPr>
    </w:p>
    <w:p w:rsidR="00993F86" w:rsidRPr="00993F86" w:rsidRDefault="00993F86" w:rsidP="00993F86">
      <w:pPr>
        <w:spacing w:after="0" w:line="240" w:lineRule="auto"/>
        <w:rPr>
          <w:rFonts w:ascii="Times New Roman" w:eastAsia="Times New Roman" w:hAnsi="Times New Roman" w:cs="Times New Roman"/>
          <w:b/>
          <w:bCs/>
          <w:i/>
          <w:iCs/>
          <w:sz w:val="24"/>
          <w:szCs w:val="24"/>
          <w:lang w:eastAsia="ru-RU"/>
        </w:rPr>
      </w:pPr>
      <w:r w:rsidRPr="00993F86">
        <w:rPr>
          <w:rFonts w:ascii="Times New Roman" w:eastAsia="Times New Roman" w:hAnsi="Times New Roman" w:cs="Times New Roman"/>
          <w:b/>
          <w:bCs/>
          <w:i/>
          <w:iCs/>
          <w:sz w:val="24"/>
          <w:szCs w:val="24"/>
          <w:lang w:eastAsia="ru-RU"/>
        </w:rPr>
        <w:t>Керуюча справами виконкому</w:t>
      </w:r>
    </w:p>
    <w:p w:rsidR="00993F86" w:rsidRPr="00993F86" w:rsidRDefault="00993F86" w:rsidP="00993F86">
      <w:pPr>
        <w:spacing w:after="0" w:line="240" w:lineRule="auto"/>
        <w:rPr>
          <w:rFonts w:ascii="Times New Roman" w:eastAsia="Times New Roman" w:hAnsi="Times New Roman" w:cs="Times New Roman"/>
          <w:b/>
          <w:bCs/>
          <w:i/>
          <w:iCs/>
          <w:sz w:val="24"/>
          <w:szCs w:val="24"/>
          <w:lang w:eastAsia="ru-RU"/>
        </w:rPr>
      </w:pPr>
      <w:r w:rsidRPr="00993F86">
        <w:rPr>
          <w:rFonts w:ascii="Times New Roman" w:eastAsia="Times New Roman" w:hAnsi="Times New Roman" w:cs="Times New Roman"/>
          <w:b/>
          <w:bCs/>
          <w:i/>
          <w:iCs/>
          <w:sz w:val="24"/>
          <w:szCs w:val="24"/>
          <w:lang w:eastAsia="ru-RU"/>
        </w:rPr>
        <w:t xml:space="preserve">районної у місті ради </w:t>
      </w:r>
      <w:r w:rsidRPr="00993F86">
        <w:rPr>
          <w:rFonts w:ascii="Times New Roman" w:eastAsia="Times New Roman" w:hAnsi="Times New Roman" w:cs="Times New Roman"/>
          <w:b/>
          <w:bCs/>
          <w:i/>
          <w:iCs/>
          <w:sz w:val="24"/>
          <w:szCs w:val="24"/>
          <w:lang w:eastAsia="ru-RU"/>
        </w:rPr>
        <w:tab/>
      </w:r>
      <w:r w:rsidRPr="00993F86">
        <w:rPr>
          <w:rFonts w:ascii="Times New Roman" w:eastAsia="Times New Roman" w:hAnsi="Times New Roman" w:cs="Times New Roman"/>
          <w:b/>
          <w:bCs/>
          <w:i/>
          <w:iCs/>
          <w:sz w:val="24"/>
          <w:szCs w:val="24"/>
          <w:lang w:eastAsia="ru-RU"/>
        </w:rPr>
        <w:tab/>
      </w:r>
      <w:r w:rsidRPr="00993F86">
        <w:rPr>
          <w:rFonts w:ascii="Times New Roman" w:eastAsia="Times New Roman" w:hAnsi="Times New Roman" w:cs="Times New Roman"/>
          <w:b/>
          <w:bCs/>
          <w:i/>
          <w:iCs/>
          <w:sz w:val="24"/>
          <w:szCs w:val="24"/>
          <w:lang w:eastAsia="ru-RU"/>
        </w:rPr>
        <w:tab/>
      </w:r>
      <w:r w:rsidRPr="00993F86">
        <w:rPr>
          <w:rFonts w:ascii="Times New Roman" w:eastAsia="Times New Roman" w:hAnsi="Times New Roman" w:cs="Times New Roman"/>
          <w:b/>
          <w:bCs/>
          <w:i/>
          <w:iCs/>
          <w:sz w:val="24"/>
          <w:szCs w:val="24"/>
          <w:lang w:eastAsia="ru-RU"/>
        </w:rPr>
        <w:tab/>
      </w:r>
      <w:r w:rsidRPr="00993F86">
        <w:rPr>
          <w:rFonts w:ascii="Times New Roman" w:eastAsia="Times New Roman" w:hAnsi="Times New Roman" w:cs="Times New Roman"/>
          <w:b/>
          <w:bCs/>
          <w:i/>
          <w:iCs/>
          <w:sz w:val="24"/>
          <w:szCs w:val="24"/>
          <w:lang w:eastAsia="ru-RU"/>
        </w:rPr>
        <w:tab/>
        <w:t xml:space="preserve">                   </w:t>
      </w:r>
      <w:r w:rsidRPr="00993F86">
        <w:rPr>
          <w:rFonts w:ascii="Times New Roman" w:eastAsia="Times New Roman" w:hAnsi="Times New Roman" w:cs="Times New Roman"/>
          <w:b/>
          <w:bCs/>
          <w:i/>
          <w:iCs/>
          <w:sz w:val="24"/>
          <w:szCs w:val="24"/>
          <w:lang w:eastAsia="ru-RU"/>
        </w:rPr>
        <w:tab/>
        <w:t>Марія Окунєва</w:t>
      </w:r>
    </w:p>
    <w:p w:rsidR="00DB0A81" w:rsidRDefault="00DB0A81">
      <w:pPr>
        <w:rPr>
          <w:rFonts w:ascii="Times New Roman" w:eastAsia="Calibri" w:hAnsi="Times New Roman" w:cs="Times New Roman"/>
          <w:b/>
          <w:i/>
          <w:sz w:val="24"/>
          <w:szCs w:val="24"/>
        </w:rPr>
      </w:pPr>
      <w:r>
        <w:rPr>
          <w:rFonts w:ascii="Times New Roman" w:eastAsia="Calibri" w:hAnsi="Times New Roman" w:cs="Times New Roman"/>
          <w:b/>
          <w:i/>
          <w:sz w:val="24"/>
          <w:szCs w:val="24"/>
        </w:rPr>
        <w:br w:type="page"/>
      </w:r>
    </w:p>
    <w:p w:rsidR="00DB0A81" w:rsidRPr="00DB0A81" w:rsidRDefault="00DB0A81" w:rsidP="00DB0A81">
      <w:pPr>
        <w:spacing w:after="0" w:line="240" w:lineRule="auto"/>
        <w:ind w:left="5664" w:firstLine="708"/>
        <w:rPr>
          <w:rFonts w:ascii="Times New Roman" w:eastAsia="Calibri" w:hAnsi="Times New Roman" w:cs="Times New Roman"/>
          <w:b/>
          <w:bCs/>
          <w:i/>
          <w:iCs/>
          <w:sz w:val="24"/>
          <w:szCs w:val="24"/>
          <w:lang w:eastAsia="ru-RU"/>
        </w:rPr>
      </w:pPr>
      <w:r w:rsidRPr="00DB0A81">
        <w:rPr>
          <w:rFonts w:ascii="Times New Roman" w:eastAsia="Calibri" w:hAnsi="Times New Roman" w:cs="Times New Roman"/>
          <w:b/>
          <w:bCs/>
          <w:i/>
          <w:iCs/>
          <w:sz w:val="24"/>
          <w:szCs w:val="24"/>
          <w:lang w:eastAsia="ru-RU"/>
        </w:rPr>
        <w:lastRenderedPageBreak/>
        <w:t>Додаток 355</w:t>
      </w:r>
    </w:p>
    <w:p w:rsidR="00DB0A81" w:rsidRPr="00DB0A81" w:rsidRDefault="00DB0A81" w:rsidP="00DB0A81">
      <w:pPr>
        <w:spacing w:after="0" w:line="240" w:lineRule="auto"/>
        <w:ind w:left="6300"/>
        <w:rPr>
          <w:rFonts w:ascii="Times New Roman" w:eastAsia="Calibri" w:hAnsi="Times New Roman" w:cs="Times New Roman"/>
          <w:b/>
          <w:bCs/>
          <w:i/>
          <w:iCs/>
          <w:sz w:val="24"/>
          <w:szCs w:val="24"/>
          <w:lang w:eastAsia="ru-RU"/>
        </w:rPr>
      </w:pPr>
      <w:r w:rsidRPr="00DB0A81">
        <w:rPr>
          <w:rFonts w:ascii="Times New Roman" w:eastAsia="Calibri" w:hAnsi="Times New Roman" w:cs="Times New Roman"/>
          <w:b/>
          <w:bCs/>
          <w:i/>
          <w:iCs/>
          <w:sz w:val="24"/>
          <w:szCs w:val="24"/>
          <w:lang w:eastAsia="ru-RU"/>
        </w:rPr>
        <w:t>до рішення виконкому             районної у місті ради</w:t>
      </w:r>
    </w:p>
    <w:p w:rsidR="00DB0A81" w:rsidRPr="00DB0A81" w:rsidRDefault="00DB0A81" w:rsidP="00DB0A81">
      <w:pPr>
        <w:spacing w:after="0" w:line="240" w:lineRule="auto"/>
        <w:ind w:left="6300"/>
        <w:rPr>
          <w:rFonts w:ascii="Times New Roman" w:eastAsia="Calibri" w:hAnsi="Times New Roman" w:cs="Times New Roman"/>
          <w:b/>
          <w:bCs/>
          <w:i/>
          <w:iCs/>
          <w:sz w:val="24"/>
          <w:szCs w:val="24"/>
          <w:lang w:eastAsia="ru-RU"/>
        </w:rPr>
      </w:pPr>
      <w:r w:rsidRPr="00DB0A81">
        <w:rPr>
          <w:rFonts w:ascii="Times New Roman" w:eastAsia="Calibri" w:hAnsi="Times New Roman" w:cs="Times New Roman"/>
          <w:b/>
          <w:bCs/>
          <w:i/>
          <w:iCs/>
          <w:sz w:val="24"/>
          <w:szCs w:val="24"/>
          <w:lang w:eastAsia="ru-RU"/>
        </w:rPr>
        <w:t xml:space="preserve">17.11.2021 № 575 </w:t>
      </w:r>
    </w:p>
    <w:p w:rsidR="00DB0A81" w:rsidRPr="00DB0A81" w:rsidRDefault="00DB0A81" w:rsidP="00DB0A81">
      <w:pPr>
        <w:spacing w:after="0" w:line="240" w:lineRule="auto"/>
        <w:jc w:val="center"/>
        <w:rPr>
          <w:rFonts w:ascii="Times New Roman" w:eastAsia="Times New Roman" w:hAnsi="Times New Roman" w:cs="Times New Roman"/>
          <w:b/>
          <w:sz w:val="28"/>
          <w:szCs w:val="28"/>
          <w:lang w:eastAsia="ru-RU"/>
        </w:rPr>
      </w:pPr>
    </w:p>
    <w:p w:rsidR="00DB0A81" w:rsidRPr="00DB0A81" w:rsidRDefault="00DB0A81" w:rsidP="00DB0A81">
      <w:pPr>
        <w:spacing w:after="0" w:line="240" w:lineRule="auto"/>
        <w:jc w:val="center"/>
        <w:rPr>
          <w:rFonts w:ascii="Times New Roman" w:eastAsia="Times New Roman" w:hAnsi="Times New Roman" w:cs="Times New Roman"/>
          <w:b/>
          <w:sz w:val="24"/>
          <w:szCs w:val="24"/>
          <w:lang w:eastAsia="ru-RU"/>
        </w:rPr>
      </w:pPr>
      <w:r w:rsidRPr="00DB0A81">
        <w:rPr>
          <w:rFonts w:ascii="Times New Roman" w:eastAsia="Times New Roman" w:hAnsi="Times New Roman" w:cs="Times New Roman"/>
          <w:b/>
          <w:sz w:val="24"/>
          <w:szCs w:val="24"/>
          <w:lang w:eastAsia="ru-RU"/>
        </w:rPr>
        <w:t xml:space="preserve">ІНФОРМАЦІЙНА КАРТКА 72-120 </w:t>
      </w:r>
    </w:p>
    <w:p w:rsidR="00DB0A81" w:rsidRPr="00DB0A81" w:rsidRDefault="00DB0A81" w:rsidP="00DB0A81">
      <w:pPr>
        <w:spacing w:after="0" w:line="240" w:lineRule="auto"/>
        <w:jc w:val="center"/>
        <w:rPr>
          <w:rFonts w:ascii="Times New Roman" w:eastAsia="Times New Roman" w:hAnsi="Times New Roman" w:cs="Times New Roman"/>
          <w:sz w:val="24"/>
          <w:szCs w:val="24"/>
          <w:lang w:eastAsia="ru-RU"/>
        </w:rPr>
      </w:pPr>
    </w:p>
    <w:p w:rsidR="00DB0A81" w:rsidRPr="00DB0A81" w:rsidRDefault="00DB0A81" w:rsidP="00DB0A81">
      <w:pPr>
        <w:spacing w:after="0" w:line="240" w:lineRule="auto"/>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i/>
          <w:sz w:val="24"/>
          <w:szCs w:val="24"/>
          <w:lang w:eastAsia="ru-RU"/>
        </w:rPr>
        <w:t xml:space="preserve">послуги </w:t>
      </w:r>
      <w:r w:rsidRPr="00DB0A81">
        <w:rPr>
          <w:rFonts w:ascii="Times New Roman" w:eastAsia="Times New Roman" w:hAnsi="Times New Roman" w:cs="Times New Roman"/>
          <w:b/>
          <w:i/>
          <w:sz w:val="24"/>
          <w:szCs w:val="24"/>
          <w:u w:val="single"/>
          <w:lang w:eastAsia="ru-RU"/>
        </w:rPr>
        <w:t>Прийом документів для надання одноразової матеріальної допомоги реабілітованим громадянам</w:t>
      </w:r>
    </w:p>
    <w:tbl>
      <w:tblPr>
        <w:tblW w:w="9683" w:type="dxa"/>
        <w:tblLayout w:type="fixed"/>
        <w:tblCellMar>
          <w:left w:w="115" w:type="dxa"/>
          <w:right w:w="115" w:type="dxa"/>
        </w:tblCellMar>
        <w:tblLook w:val="0000" w:firstRow="0" w:lastRow="0" w:firstColumn="0" w:lastColumn="0" w:noHBand="0" w:noVBand="0"/>
      </w:tblPr>
      <w:tblGrid>
        <w:gridCol w:w="682"/>
        <w:gridCol w:w="3115"/>
        <w:gridCol w:w="5886"/>
      </w:tblGrid>
      <w:tr w:rsidR="00DB0A81" w:rsidRPr="00DB0A81" w:rsidTr="00094B14">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DB0A81" w:rsidRPr="00DB0A81" w:rsidRDefault="00DB0A81" w:rsidP="00DB0A81">
            <w:pPr>
              <w:widowControl w:val="0"/>
              <w:spacing w:after="0" w:line="240" w:lineRule="auto"/>
              <w:ind w:left="586" w:hanging="13"/>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sz w:val="24"/>
                <w:szCs w:val="24"/>
                <w:lang w:eastAsia="ru-RU"/>
              </w:rPr>
              <w:t>Інформація про центр надання адміністративних послуг</w:t>
            </w:r>
          </w:p>
        </w:tc>
      </w:tr>
      <w:tr w:rsidR="00DB0A81" w:rsidRPr="00DB0A81" w:rsidTr="00094B14">
        <w:tc>
          <w:tcPr>
            <w:tcW w:w="3797" w:type="dxa"/>
            <w:gridSpan w:val="2"/>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ind w:right="-51"/>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886"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DB0A81" w:rsidRPr="00DB0A81" w:rsidTr="00094B14">
        <w:tc>
          <w:tcPr>
            <w:tcW w:w="682"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sz w:val="24"/>
                <w:szCs w:val="24"/>
                <w:lang w:eastAsia="ru-RU"/>
              </w:rPr>
              <w:t>1</w:t>
            </w:r>
          </w:p>
        </w:tc>
        <w:tc>
          <w:tcPr>
            <w:tcW w:w="3115"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Місцезнаходження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spacing w:after="0" w:line="240" w:lineRule="auto"/>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rPr>
              <w:t xml:space="preserve">50083, Дніпропетровська область, місто Кривий Ріг, вулиця </w:t>
            </w:r>
            <w:proofErr w:type="spellStart"/>
            <w:r w:rsidRPr="00DB0A81">
              <w:rPr>
                <w:rFonts w:ascii="Times New Roman" w:eastAsia="Times New Roman" w:hAnsi="Times New Roman" w:cs="Times New Roman"/>
                <w:sz w:val="24"/>
                <w:szCs w:val="24"/>
              </w:rPr>
              <w:t>Ухтомського</w:t>
            </w:r>
            <w:proofErr w:type="spellEnd"/>
            <w:r w:rsidRPr="00DB0A81">
              <w:rPr>
                <w:rFonts w:ascii="Times New Roman" w:eastAsia="Times New Roman" w:hAnsi="Times New Roman" w:cs="Times New Roman"/>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DB0A81" w:rsidRPr="00DB0A81" w:rsidTr="00094B14">
        <w:tc>
          <w:tcPr>
            <w:tcW w:w="682"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sz w:val="24"/>
                <w:szCs w:val="24"/>
                <w:lang w:eastAsia="ru-RU"/>
              </w:rPr>
              <w:t>2</w:t>
            </w:r>
          </w:p>
        </w:tc>
        <w:tc>
          <w:tcPr>
            <w:tcW w:w="3115"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spacing w:after="0" w:line="240" w:lineRule="auto"/>
              <w:jc w:val="both"/>
              <w:rPr>
                <w:rFonts w:ascii="Times New Roman" w:eastAsia="Times New Roman" w:hAnsi="Times New Roman" w:cs="Times New Roman"/>
                <w:sz w:val="24"/>
                <w:szCs w:val="24"/>
              </w:rPr>
            </w:pPr>
            <w:r w:rsidRPr="00DB0A81">
              <w:rPr>
                <w:rFonts w:ascii="Times New Roman" w:eastAsia="Times New Roman" w:hAnsi="Times New Roman" w:cs="Times New Roman"/>
                <w:sz w:val="24"/>
                <w:szCs w:val="24"/>
              </w:rPr>
              <w:t xml:space="preserve">Понеділок - субота з 09.00 до 16.00, </w:t>
            </w:r>
          </w:p>
          <w:p w:rsidR="00DB0A81" w:rsidRPr="00DB0A81" w:rsidRDefault="00DB0A81" w:rsidP="00DB0A81">
            <w:pPr>
              <w:spacing w:after="0" w:line="240" w:lineRule="auto"/>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rPr>
              <w:t>перерва з 12.30 до 13.00</w:t>
            </w:r>
          </w:p>
        </w:tc>
      </w:tr>
      <w:tr w:rsidR="00DB0A81" w:rsidRPr="00DB0A81" w:rsidTr="00094B14">
        <w:tc>
          <w:tcPr>
            <w:tcW w:w="682"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sz w:val="24"/>
                <w:szCs w:val="24"/>
                <w:lang w:eastAsia="ru-RU"/>
              </w:rPr>
              <w:t>3</w:t>
            </w:r>
          </w:p>
        </w:tc>
        <w:tc>
          <w:tcPr>
            <w:tcW w:w="3115"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spacing w:after="0" w:line="240" w:lineRule="atLeast"/>
              <w:jc w:val="both"/>
              <w:rPr>
                <w:rFonts w:ascii="Times New Roman" w:eastAsia="Times New Roman" w:hAnsi="Times New Roman" w:cs="Times New Roman"/>
                <w:sz w:val="24"/>
                <w:szCs w:val="24"/>
              </w:rPr>
            </w:pPr>
            <w:r w:rsidRPr="00DB0A81">
              <w:rPr>
                <w:rFonts w:ascii="Times New Roman" w:eastAsia="Times New Roman" w:hAnsi="Times New Roman" w:cs="Times New Roman"/>
                <w:sz w:val="24"/>
                <w:szCs w:val="24"/>
              </w:rPr>
              <w:t>Телефон: 0975033528; 0674336786, 0-800-300-177</w:t>
            </w:r>
          </w:p>
          <w:p w:rsidR="00DB0A81" w:rsidRPr="00DB0A81" w:rsidRDefault="00DB0A81" w:rsidP="00DB0A81">
            <w:pPr>
              <w:spacing w:after="0" w:line="240" w:lineRule="atLeast"/>
              <w:jc w:val="both"/>
              <w:rPr>
                <w:rFonts w:ascii="Times New Roman" w:eastAsia="Times New Roman" w:hAnsi="Times New Roman" w:cs="Times New Roman"/>
                <w:sz w:val="24"/>
                <w:szCs w:val="24"/>
              </w:rPr>
            </w:pPr>
            <w:proofErr w:type="spellStart"/>
            <w:r w:rsidRPr="00DB0A81">
              <w:rPr>
                <w:rFonts w:ascii="Times New Roman" w:eastAsia="Times New Roman" w:hAnsi="Times New Roman" w:cs="Times New Roman"/>
                <w:sz w:val="24"/>
                <w:szCs w:val="24"/>
              </w:rPr>
              <w:t>Ел.пошта</w:t>
            </w:r>
            <w:proofErr w:type="spellEnd"/>
            <w:r w:rsidRPr="00DB0A81">
              <w:rPr>
                <w:rFonts w:ascii="Times New Roman" w:eastAsia="Times New Roman" w:hAnsi="Times New Roman" w:cs="Times New Roman"/>
                <w:sz w:val="24"/>
                <w:szCs w:val="24"/>
              </w:rPr>
              <w:t xml:space="preserve">: </w:t>
            </w:r>
            <w:hyperlink r:id="rId288" w:history="1">
              <w:r w:rsidRPr="00DB0A81">
                <w:rPr>
                  <w:rFonts w:ascii="Times New Roman" w:eastAsia="Times New Roman" w:hAnsi="Times New Roman" w:cs="Times New Roman"/>
                  <w:sz w:val="24"/>
                  <w:szCs w:val="24"/>
                </w:rPr>
                <w:t>upszn@trnvk.gov.ua</w:t>
              </w:r>
            </w:hyperlink>
          </w:p>
          <w:p w:rsidR="00DB0A81" w:rsidRPr="00DB0A81" w:rsidRDefault="00DB0A81" w:rsidP="00DB0A81">
            <w:pPr>
              <w:spacing w:after="0" w:line="240" w:lineRule="atLeast"/>
              <w:jc w:val="both"/>
              <w:rPr>
                <w:rFonts w:ascii="Times New Roman" w:eastAsia="Times New Roman" w:hAnsi="Times New Roman" w:cs="Times New Roman"/>
                <w:sz w:val="24"/>
                <w:szCs w:val="24"/>
              </w:rPr>
            </w:pPr>
            <w:r w:rsidRPr="00DB0A81">
              <w:rPr>
                <w:rFonts w:ascii="Times New Roman" w:eastAsia="Times New Roman" w:hAnsi="Times New Roman" w:cs="Times New Roman"/>
                <w:sz w:val="24"/>
                <w:szCs w:val="24"/>
              </w:rPr>
              <w:t xml:space="preserve">Офіційний </w:t>
            </w:r>
            <w:proofErr w:type="spellStart"/>
            <w:r w:rsidRPr="00DB0A81">
              <w:rPr>
                <w:rFonts w:ascii="Times New Roman" w:eastAsia="Times New Roman" w:hAnsi="Times New Roman" w:cs="Times New Roman"/>
                <w:sz w:val="24"/>
                <w:szCs w:val="24"/>
              </w:rPr>
              <w:t>вебсайт</w:t>
            </w:r>
            <w:proofErr w:type="spellEnd"/>
            <w:r w:rsidRPr="00DB0A81">
              <w:rPr>
                <w:rFonts w:ascii="Times New Roman" w:eastAsia="Times New Roman" w:hAnsi="Times New Roman" w:cs="Times New Roman"/>
                <w:sz w:val="24"/>
                <w:szCs w:val="24"/>
              </w:rPr>
              <w:t xml:space="preserve"> виконкому районної у місті ради: </w:t>
            </w:r>
            <w:hyperlink r:id="rId289" w:history="1">
              <w:r w:rsidRPr="00DB0A81">
                <w:rPr>
                  <w:rFonts w:ascii="Times New Roman" w:eastAsia="Times New Roman" w:hAnsi="Times New Roman" w:cs="Times New Roman"/>
                  <w:sz w:val="24"/>
                  <w:szCs w:val="24"/>
                </w:rPr>
                <w:t>trnvk.gov.ua</w:t>
              </w:r>
            </w:hyperlink>
          </w:p>
        </w:tc>
      </w:tr>
      <w:tr w:rsidR="00DB0A81" w:rsidRPr="00DB0A81" w:rsidTr="00094B14">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DB0A81" w:rsidRPr="00DB0A81" w:rsidRDefault="00DB0A81" w:rsidP="00DB0A81">
            <w:pPr>
              <w:widowControl w:val="0"/>
              <w:spacing w:after="0" w:line="240" w:lineRule="auto"/>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sz w:val="24"/>
                <w:szCs w:val="24"/>
                <w:lang w:eastAsia="ru-RU"/>
              </w:rPr>
              <w:t>Нормативні акти, якими регламентується надання послуги</w:t>
            </w:r>
          </w:p>
        </w:tc>
      </w:tr>
      <w:tr w:rsidR="00DB0A81" w:rsidRPr="00DB0A81" w:rsidTr="00094B14">
        <w:tc>
          <w:tcPr>
            <w:tcW w:w="682"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sz w:val="24"/>
                <w:szCs w:val="24"/>
                <w:lang w:eastAsia="ru-RU"/>
              </w:rPr>
              <w:t>4</w:t>
            </w:r>
          </w:p>
        </w:tc>
        <w:tc>
          <w:tcPr>
            <w:tcW w:w="3115"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Кодекси, Закони України</w:t>
            </w:r>
          </w:p>
        </w:tc>
        <w:tc>
          <w:tcPr>
            <w:tcW w:w="5886"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Закони України:</w:t>
            </w:r>
          </w:p>
          <w:p w:rsidR="00DB0A81" w:rsidRPr="00DB0A81" w:rsidRDefault="00DB0A81" w:rsidP="00DB0A81">
            <w:pPr>
              <w:widowControl w:val="0"/>
              <w:spacing w:after="0"/>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 «Про місцеве самоврядування в Україні»,</w:t>
            </w:r>
          </w:p>
          <w:p w:rsidR="00DB0A81" w:rsidRPr="00DB0A81" w:rsidRDefault="00DB0A81" w:rsidP="00DB0A81">
            <w:pPr>
              <w:widowControl w:val="0"/>
              <w:spacing w:after="0"/>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 «Про державний бюджет України», на відповідний рік;</w:t>
            </w:r>
          </w:p>
          <w:p w:rsidR="00DB0A81" w:rsidRPr="00DB0A81" w:rsidRDefault="00DB0A81" w:rsidP="00DB0A81">
            <w:pPr>
              <w:widowControl w:val="0"/>
              <w:spacing w:after="0"/>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 «Про адміністративні послуги»;</w:t>
            </w:r>
          </w:p>
          <w:p w:rsidR="00DB0A81" w:rsidRPr="00DB0A81" w:rsidRDefault="00DB0A81" w:rsidP="00DB0A81">
            <w:pPr>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 «Про статус і соціальний захист громадян, які постраждали внаслідок Чорнобильської катастрофи»</w:t>
            </w:r>
          </w:p>
        </w:tc>
      </w:tr>
      <w:tr w:rsidR="00DB0A81" w:rsidRPr="00DB0A81" w:rsidTr="00094B14">
        <w:tc>
          <w:tcPr>
            <w:tcW w:w="682"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line="240" w:lineRule="auto"/>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sz w:val="24"/>
                <w:szCs w:val="24"/>
                <w:lang w:eastAsia="ru-RU"/>
              </w:rPr>
              <w:t>5</w:t>
            </w:r>
          </w:p>
          <w:p w:rsidR="00DB0A81" w:rsidRPr="00DB0A81" w:rsidRDefault="00DB0A81" w:rsidP="00DB0A81">
            <w:pPr>
              <w:widowControl w:val="0"/>
              <w:spacing w:after="0"/>
              <w:rPr>
                <w:rFonts w:ascii="Times New Roman" w:eastAsia="Times New Roman" w:hAnsi="Times New Roman" w:cs="Times New Roman"/>
                <w:sz w:val="24"/>
                <w:szCs w:val="24"/>
                <w:lang w:eastAsia="ru-RU"/>
              </w:rPr>
            </w:pPr>
          </w:p>
        </w:tc>
        <w:tc>
          <w:tcPr>
            <w:tcW w:w="3115"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Акти Кабінету Міністрів України</w:t>
            </w:r>
          </w:p>
        </w:tc>
        <w:tc>
          <w:tcPr>
            <w:tcW w:w="5886"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both"/>
              <w:rPr>
                <w:rFonts w:ascii="Times New Roman" w:eastAsia="Times New Roman" w:hAnsi="Times New Roman" w:cs="Times New Roman"/>
                <w:sz w:val="24"/>
                <w:szCs w:val="24"/>
                <w:lang w:eastAsia="ru-RU"/>
              </w:rPr>
            </w:pPr>
          </w:p>
          <w:p w:rsidR="00DB0A81" w:rsidRPr="00DB0A81" w:rsidRDefault="00DB0A81" w:rsidP="00DB0A81">
            <w:pPr>
              <w:widowControl w:val="0"/>
              <w:spacing w:after="0"/>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w:t>
            </w:r>
          </w:p>
        </w:tc>
      </w:tr>
      <w:tr w:rsidR="00DB0A81" w:rsidRPr="00DB0A81" w:rsidTr="00094B14">
        <w:tc>
          <w:tcPr>
            <w:tcW w:w="682"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sz w:val="24"/>
                <w:szCs w:val="24"/>
                <w:lang w:eastAsia="ru-RU"/>
              </w:rPr>
              <w:t>6</w:t>
            </w:r>
          </w:p>
        </w:tc>
        <w:tc>
          <w:tcPr>
            <w:tcW w:w="3115"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Акти центральних органів виконавчої влади</w:t>
            </w:r>
          </w:p>
        </w:tc>
        <w:tc>
          <w:tcPr>
            <w:tcW w:w="5886"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spacing w:line="240" w:lineRule="auto"/>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w:t>
            </w:r>
          </w:p>
        </w:tc>
      </w:tr>
      <w:tr w:rsidR="00DB0A81" w:rsidRPr="00DB0A81" w:rsidTr="00094B14">
        <w:trPr>
          <w:trHeight w:val="751"/>
        </w:trPr>
        <w:tc>
          <w:tcPr>
            <w:tcW w:w="682"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line="240" w:lineRule="auto"/>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sz w:val="24"/>
                <w:szCs w:val="24"/>
                <w:lang w:eastAsia="ru-RU"/>
              </w:rPr>
              <w:t>7</w:t>
            </w:r>
          </w:p>
        </w:tc>
        <w:tc>
          <w:tcPr>
            <w:tcW w:w="3115"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line="240" w:lineRule="auto"/>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886"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line="240" w:lineRule="auto"/>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Рішення Криворізької міської ради від 21.12.2016 №1182 «Про затвердження Програми соціального захисту окремих категорій мешканців м. Кривого Рогу на 2017–2022 роки», зі змінами;</w:t>
            </w:r>
          </w:p>
          <w:p w:rsidR="00DB0A81" w:rsidRPr="00DB0A81" w:rsidRDefault="00DB0A81" w:rsidP="00DB0A81">
            <w:pPr>
              <w:widowControl w:val="0"/>
              <w:spacing w:after="0" w:line="240" w:lineRule="auto"/>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Рішення виконкому Криворізької міської ради від 19.02.2020 №69 «Про затвердження Порядку надання одноразової матеріальної допомоги реабілітованим громадянам»</w:t>
            </w:r>
          </w:p>
        </w:tc>
      </w:tr>
      <w:tr w:rsidR="00DB0A81" w:rsidRPr="00DB0A81" w:rsidTr="00094B14">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DB0A81" w:rsidRPr="00DB0A81" w:rsidRDefault="00DB0A81" w:rsidP="00DB0A81">
            <w:pPr>
              <w:widowControl w:val="0"/>
              <w:spacing w:after="0" w:line="240" w:lineRule="auto"/>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sz w:val="24"/>
                <w:szCs w:val="24"/>
                <w:lang w:eastAsia="ru-RU"/>
              </w:rPr>
              <w:t>Умови отримання послуги</w:t>
            </w:r>
          </w:p>
        </w:tc>
      </w:tr>
      <w:tr w:rsidR="00DB0A81" w:rsidRPr="00DB0A81" w:rsidTr="00094B14">
        <w:tc>
          <w:tcPr>
            <w:tcW w:w="682"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sz w:val="24"/>
                <w:szCs w:val="24"/>
                <w:lang w:eastAsia="ru-RU"/>
              </w:rPr>
              <w:t>8</w:t>
            </w:r>
          </w:p>
        </w:tc>
        <w:tc>
          <w:tcPr>
            <w:tcW w:w="3115"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Підстава для одержання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 xml:space="preserve">Заява, наявність відповідного пакета документів </w:t>
            </w:r>
          </w:p>
        </w:tc>
      </w:tr>
      <w:tr w:rsidR="00DB0A81" w:rsidRPr="00DB0A81" w:rsidTr="00094B14">
        <w:tc>
          <w:tcPr>
            <w:tcW w:w="682"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sz w:val="24"/>
                <w:szCs w:val="24"/>
                <w:lang w:eastAsia="ru-RU"/>
              </w:rPr>
              <w:t>9</w:t>
            </w:r>
          </w:p>
        </w:tc>
        <w:tc>
          <w:tcPr>
            <w:tcW w:w="3115"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line="240" w:lineRule="auto"/>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 xml:space="preserve">Вичерпний перелік </w:t>
            </w:r>
            <w:r w:rsidRPr="00DB0A81">
              <w:rPr>
                <w:rFonts w:ascii="Times New Roman" w:eastAsia="Times New Roman" w:hAnsi="Times New Roman" w:cs="Times New Roman"/>
                <w:sz w:val="24"/>
                <w:szCs w:val="24"/>
                <w:lang w:eastAsia="ru-RU"/>
              </w:rPr>
              <w:lastRenderedPageBreak/>
              <w:t>документів, необхідних для отримання адміністративної послуги, а також вимоги до них</w:t>
            </w:r>
          </w:p>
          <w:p w:rsidR="00DB0A81" w:rsidRPr="00DB0A81" w:rsidRDefault="00DB0A81" w:rsidP="00DB0A81">
            <w:pPr>
              <w:widowControl w:val="0"/>
              <w:spacing w:after="0"/>
              <w:rPr>
                <w:rFonts w:ascii="Times New Roman" w:eastAsia="Times New Roman" w:hAnsi="Times New Roman" w:cs="Times New Roman"/>
                <w:sz w:val="24"/>
                <w:szCs w:val="24"/>
                <w:lang w:eastAsia="ru-RU"/>
              </w:rPr>
            </w:pPr>
          </w:p>
        </w:tc>
        <w:tc>
          <w:tcPr>
            <w:tcW w:w="5886"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lastRenderedPageBreak/>
              <w:t>- заява зі згодою на обробку персональних даних;</w:t>
            </w:r>
          </w:p>
          <w:p w:rsidR="00DB0A81" w:rsidRPr="00DB0A81" w:rsidRDefault="00DB0A81" w:rsidP="00DB0A81">
            <w:pPr>
              <w:spacing w:after="0" w:line="240" w:lineRule="auto"/>
              <w:jc w:val="both"/>
              <w:rPr>
                <w:rFonts w:ascii="Times New Roman" w:eastAsia="SimSun" w:hAnsi="Times New Roman" w:cs="Times New Roman"/>
                <w:sz w:val="24"/>
                <w:szCs w:val="24"/>
                <w:lang w:eastAsia="zh-CN"/>
              </w:rPr>
            </w:pPr>
            <w:r w:rsidRPr="00DB0A81">
              <w:rPr>
                <w:rFonts w:ascii="Times New Roman" w:eastAsia="SimSun" w:hAnsi="Times New Roman" w:cs="Times New Roman"/>
                <w:sz w:val="24"/>
                <w:szCs w:val="24"/>
                <w:lang w:eastAsia="zh-CN"/>
              </w:rPr>
              <w:lastRenderedPageBreak/>
              <w:t>- пред'явлення оригіналу:</w:t>
            </w:r>
          </w:p>
          <w:p w:rsidR="00DB0A81" w:rsidRPr="00DB0A81" w:rsidRDefault="00DB0A81" w:rsidP="00DB0A81">
            <w:pPr>
              <w:spacing w:after="0" w:line="240" w:lineRule="auto"/>
              <w:jc w:val="both"/>
              <w:rPr>
                <w:rFonts w:ascii="Times New Roman" w:eastAsia="SimSun" w:hAnsi="Times New Roman" w:cs="Times New Roman"/>
                <w:sz w:val="24"/>
                <w:szCs w:val="24"/>
                <w:lang w:eastAsia="zh-CN"/>
              </w:rPr>
            </w:pPr>
            <w:r w:rsidRPr="00DB0A81">
              <w:rPr>
                <w:rFonts w:ascii="Times New Roman" w:eastAsia="SimSun" w:hAnsi="Times New Roman" w:cs="Times New Roman"/>
                <w:sz w:val="24"/>
                <w:szCs w:val="24"/>
                <w:lang w:eastAsia="zh-CN"/>
              </w:rPr>
              <w:t xml:space="preserve">- </w:t>
            </w:r>
            <w:r w:rsidRPr="00DB0A81">
              <w:rPr>
                <w:rFonts w:ascii="Times New Roman" w:eastAsia="SimSun" w:hAnsi="Times New Roman" w:cs="Times New Roman"/>
                <w:sz w:val="24"/>
                <w:szCs w:val="24"/>
                <w:lang w:eastAsia="ru-RU"/>
              </w:rPr>
              <w:t>паспорта громадянина України або посвідки на постійне проживання</w:t>
            </w:r>
            <w:r w:rsidRPr="00DB0A81">
              <w:rPr>
                <w:rFonts w:ascii="Times New Roman" w:eastAsia="SimSun" w:hAnsi="Times New Roman" w:cs="Times New Roman"/>
                <w:sz w:val="24"/>
                <w:szCs w:val="24"/>
                <w:lang w:eastAsia="zh-CN"/>
              </w:rPr>
              <w:t>;</w:t>
            </w:r>
          </w:p>
          <w:p w:rsidR="00DB0A81" w:rsidRPr="00DB0A81" w:rsidRDefault="00DB0A81" w:rsidP="00DB0A81">
            <w:pPr>
              <w:spacing w:after="0" w:line="240" w:lineRule="auto"/>
              <w:jc w:val="both"/>
              <w:rPr>
                <w:rFonts w:ascii="Times New Roman" w:eastAsia="SimSun" w:hAnsi="Times New Roman" w:cs="Times New Roman"/>
                <w:sz w:val="24"/>
                <w:szCs w:val="24"/>
                <w:lang w:eastAsia="zh-CN"/>
              </w:rPr>
            </w:pPr>
            <w:r w:rsidRPr="00DB0A81">
              <w:rPr>
                <w:rFonts w:ascii="Times New Roman" w:eastAsia="SimSun" w:hAnsi="Times New Roman" w:cs="Times New Roman"/>
                <w:sz w:val="24"/>
                <w:szCs w:val="24"/>
                <w:lang w:eastAsia="zh-CN"/>
              </w:rPr>
              <w:t xml:space="preserve">- довідки про присвоєння реєстраційного номера облікової картки платника податків, </w:t>
            </w:r>
            <w:r w:rsidRPr="00DB0A81">
              <w:rPr>
                <w:rFonts w:ascii="Times New Roman" w:eastAsia="SimSun" w:hAnsi="Times New Roman" w:cs="Times New Roman"/>
                <w:sz w:val="24"/>
                <w:szCs w:val="24"/>
                <w:lang w:eastAsia="ru-RU"/>
              </w:rPr>
              <w:t>за винятком заявників, у яких паспорт громадянина України оформлений у форматі ID-картки</w:t>
            </w:r>
            <w:r w:rsidRPr="00DB0A81">
              <w:rPr>
                <w:rFonts w:ascii="Times New Roman" w:eastAsia="SimSun" w:hAnsi="Times New Roman" w:cs="Times New Roman"/>
                <w:sz w:val="24"/>
                <w:szCs w:val="24"/>
                <w:lang w:eastAsia="zh-CN"/>
              </w:rPr>
              <w:t>;</w:t>
            </w:r>
          </w:p>
          <w:p w:rsidR="00DB0A81" w:rsidRPr="00DB0A81" w:rsidRDefault="00DB0A81" w:rsidP="00DB0A81">
            <w:pPr>
              <w:spacing w:after="0" w:line="240" w:lineRule="auto"/>
              <w:jc w:val="both"/>
              <w:rPr>
                <w:rFonts w:ascii="Times New Roman" w:eastAsia="SimSun" w:hAnsi="Times New Roman" w:cs="Times New Roman"/>
                <w:sz w:val="24"/>
                <w:szCs w:val="24"/>
                <w:lang w:eastAsia="zh-CN"/>
              </w:rPr>
            </w:pPr>
            <w:r w:rsidRPr="00DB0A81">
              <w:rPr>
                <w:rFonts w:ascii="Times New Roman" w:eastAsia="SimSun" w:hAnsi="Times New Roman" w:cs="Times New Roman"/>
                <w:sz w:val="24"/>
                <w:szCs w:val="24"/>
                <w:lang w:eastAsia="zh-CN"/>
              </w:rPr>
              <w:t>- посвідчення, що підтверджує право на пільгу</w:t>
            </w:r>
          </w:p>
        </w:tc>
      </w:tr>
      <w:tr w:rsidR="00DB0A81" w:rsidRPr="00DB0A81" w:rsidTr="00094B14">
        <w:tc>
          <w:tcPr>
            <w:tcW w:w="682"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sz w:val="24"/>
                <w:szCs w:val="24"/>
                <w:lang w:eastAsia="ru-RU"/>
              </w:rPr>
              <w:lastRenderedPageBreak/>
              <w:t>10</w:t>
            </w:r>
          </w:p>
        </w:tc>
        <w:tc>
          <w:tcPr>
            <w:tcW w:w="3115"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ind w:right="37"/>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Заява та пакет документів подаються до Центру (через віддалене робоче місце) особисто або за допомогою засобів телекомунікаційного зв'язку</w:t>
            </w:r>
          </w:p>
        </w:tc>
      </w:tr>
      <w:tr w:rsidR="00DB0A81" w:rsidRPr="00DB0A81" w:rsidTr="00094B14">
        <w:tc>
          <w:tcPr>
            <w:tcW w:w="682" w:type="dxa"/>
            <w:tcBorders>
              <w:top w:val="single" w:sz="4" w:space="0" w:color="000000"/>
              <w:left w:val="single" w:sz="4" w:space="0" w:color="000000"/>
              <w:bottom w:val="single" w:sz="4" w:space="0" w:color="000000"/>
              <w:right w:val="single" w:sz="4" w:space="0" w:color="000000"/>
            </w:tcBorders>
            <w:vAlign w:val="center"/>
          </w:tcPr>
          <w:p w:rsidR="00DB0A81" w:rsidRPr="00DB0A81" w:rsidRDefault="00DB0A81" w:rsidP="00DB0A81">
            <w:pPr>
              <w:widowControl w:val="0"/>
              <w:spacing w:after="0"/>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sz w:val="24"/>
                <w:szCs w:val="24"/>
                <w:lang w:eastAsia="ru-RU"/>
              </w:rPr>
              <w:t>11</w:t>
            </w:r>
          </w:p>
        </w:tc>
        <w:tc>
          <w:tcPr>
            <w:tcW w:w="3115" w:type="dxa"/>
            <w:tcBorders>
              <w:top w:val="single" w:sz="4" w:space="0" w:color="000000"/>
              <w:left w:val="single" w:sz="4" w:space="0" w:color="000000"/>
              <w:bottom w:val="single" w:sz="4" w:space="0" w:color="000000"/>
              <w:right w:val="single" w:sz="4" w:space="0" w:color="000000"/>
            </w:tcBorders>
            <w:vAlign w:val="center"/>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Платність /безоплатність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Безоплатно</w:t>
            </w:r>
          </w:p>
        </w:tc>
      </w:tr>
      <w:tr w:rsidR="00DB0A81" w:rsidRPr="00DB0A81" w:rsidTr="00094B14">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DB0A81" w:rsidRPr="00DB0A81" w:rsidRDefault="00DB0A81" w:rsidP="00DB0A81">
            <w:pPr>
              <w:widowControl w:val="0"/>
              <w:spacing w:after="0" w:line="240" w:lineRule="auto"/>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sz w:val="24"/>
                <w:szCs w:val="24"/>
                <w:lang w:eastAsia="ru-RU"/>
              </w:rPr>
              <w:t>У разі оплати послуги:</w:t>
            </w:r>
          </w:p>
        </w:tc>
      </w:tr>
      <w:tr w:rsidR="00DB0A81" w:rsidRPr="00DB0A81" w:rsidTr="00094B14">
        <w:tc>
          <w:tcPr>
            <w:tcW w:w="682" w:type="dxa"/>
            <w:tcBorders>
              <w:top w:val="single" w:sz="4" w:space="0" w:color="000000"/>
              <w:left w:val="single" w:sz="4" w:space="0" w:color="000000"/>
              <w:bottom w:val="single" w:sz="4" w:space="0" w:color="000000"/>
              <w:right w:val="single" w:sz="4" w:space="0" w:color="000000"/>
            </w:tcBorders>
            <w:vAlign w:val="center"/>
          </w:tcPr>
          <w:p w:rsidR="00DB0A81" w:rsidRPr="00DB0A81" w:rsidRDefault="00DB0A81" w:rsidP="00DB0A81">
            <w:pPr>
              <w:widowControl w:val="0"/>
              <w:spacing w:after="0"/>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sz w:val="24"/>
                <w:szCs w:val="24"/>
                <w:lang w:eastAsia="ru-RU"/>
              </w:rPr>
              <w:t>11.1</w:t>
            </w:r>
          </w:p>
        </w:tc>
        <w:tc>
          <w:tcPr>
            <w:tcW w:w="3115"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886" w:type="dxa"/>
            <w:tcBorders>
              <w:top w:val="single" w:sz="4" w:space="0" w:color="000000"/>
              <w:left w:val="single" w:sz="4" w:space="0" w:color="000000"/>
              <w:bottom w:val="single" w:sz="4" w:space="0" w:color="000000"/>
              <w:right w:val="single" w:sz="4" w:space="0" w:color="000000"/>
            </w:tcBorders>
            <w:vAlign w:val="center"/>
          </w:tcPr>
          <w:p w:rsidR="00DB0A81" w:rsidRPr="00DB0A81" w:rsidRDefault="00DB0A81" w:rsidP="00DB0A81">
            <w:pPr>
              <w:widowControl w:val="0"/>
              <w:spacing w:after="0"/>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w:t>
            </w:r>
          </w:p>
        </w:tc>
      </w:tr>
      <w:tr w:rsidR="00DB0A81" w:rsidRPr="00DB0A81" w:rsidTr="00094B14">
        <w:tc>
          <w:tcPr>
            <w:tcW w:w="682"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sz w:val="24"/>
                <w:szCs w:val="24"/>
                <w:lang w:eastAsia="ru-RU"/>
              </w:rPr>
              <w:t>11.2</w:t>
            </w:r>
          </w:p>
        </w:tc>
        <w:tc>
          <w:tcPr>
            <w:tcW w:w="3115"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Розмір та порядок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DB0A81" w:rsidRPr="00DB0A81" w:rsidRDefault="00DB0A81" w:rsidP="00DB0A81">
            <w:pPr>
              <w:widowControl w:val="0"/>
              <w:spacing w:after="0"/>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w:t>
            </w:r>
          </w:p>
        </w:tc>
      </w:tr>
      <w:tr w:rsidR="00DB0A81" w:rsidRPr="00DB0A81" w:rsidTr="00094B14">
        <w:tc>
          <w:tcPr>
            <w:tcW w:w="682" w:type="dxa"/>
            <w:tcBorders>
              <w:top w:val="single" w:sz="4" w:space="0" w:color="000000"/>
              <w:left w:val="single" w:sz="4" w:space="0" w:color="000000"/>
              <w:bottom w:val="single" w:sz="4" w:space="0" w:color="000000"/>
              <w:right w:val="single" w:sz="4" w:space="0" w:color="000000"/>
            </w:tcBorders>
            <w:vAlign w:val="center"/>
          </w:tcPr>
          <w:p w:rsidR="00DB0A81" w:rsidRPr="00DB0A81" w:rsidRDefault="00DB0A81" w:rsidP="00DB0A81">
            <w:pPr>
              <w:widowControl w:val="0"/>
              <w:spacing w:after="0"/>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sz w:val="24"/>
                <w:szCs w:val="24"/>
                <w:lang w:eastAsia="ru-RU"/>
              </w:rPr>
              <w:t>11.3</w:t>
            </w:r>
          </w:p>
        </w:tc>
        <w:tc>
          <w:tcPr>
            <w:tcW w:w="3115"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Розрахунковий рахунок для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DB0A81" w:rsidRPr="00DB0A81" w:rsidRDefault="00DB0A81" w:rsidP="00DB0A81">
            <w:pPr>
              <w:widowControl w:val="0"/>
              <w:spacing w:after="0"/>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w:t>
            </w:r>
          </w:p>
        </w:tc>
      </w:tr>
      <w:tr w:rsidR="00DB0A81" w:rsidRPr="00DB0A81" w:rsidTr="00094B14">
        <w:tc>
          <w:tcPr>
            <w:tcW w:w="682"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center"/>
              <w:rPr>
                <w:rFonts w:ascii="Times New Roman" w:eastAsia="Times New Roman" w:hAnsi="Times New Roman" w:cs="Times New Roman"/>
                <w:sz w:val="24"/>
                <w:szCs w:val="24"/>
                <w:lang w:eastAsia="ru-RU"/>
              </w:rPr>
            </w:pPr>
            <w:r w:rsidRPr="00DB0A81">
              <w:rPr>
                <w:rFonts w:ascii="Times New Roman" w:eastAsia="Times New Roman" w:hAnsi="Times New Roman" w:cs="Times New Roman"/>
                <w:b/>
                <w:sz w:val="24"/>
                <w:szCs w:val="24"/>
                <w:lang w:eastAsia="ru-RU"/>
              </w:rPr>
              <w:t>12</w:t>
            </w:r>
          </w:p>
        </w:tc>
        <w:tc>
          <w:tcPr>
            <w:tcW w:w="3115"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Строк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 xml:space="preserve">У день звернення </w:t>
            </w:r>
          </w:p>
        </w:tc>
      </w:tr>
      <w:tr w:rsidR="00DB0A81" w:rsidRPr="00DB0A81" w:rsidTr="00094B14">
        <w:tc>
          <w:tcPr>
            <w:tcW w:w="682"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center"/>
              <w:rPr>
                <w:rFonts w:ascii="Times New Roman" w:eastAsia="Times New Roman" w:hAnsi="Times New Roman" w:cs="Times New Roman"/>
                <w:b/>
                <w:sz w:val="24"/>
                <w:szCs w:val="24"/>
                <w:lang w:eastAsia="ru-RU"/>
              </w:rPr>
            </w:pPr>
            <w:r w:rsidRPr="00DB0A81">
              <w:rPr>
                <w:rFonts w:ascii="Times New Roman" w:eastAsia="Times New Roman" w:hAnsi="Times New Roman" w:cs="Times New Roman"/>
                <w:b/>
                <w:sz w:val="24"/>
                <w:szCs w:val="24"/>
                <w:lang w:eastAsia="ru-RU"/>
              </w:rPr>
              <w:t>13</w:t>
            </w:r>
          </w:p>
        </w:tc>
        <w:tc>
          <w:tcPr>
            <w:tcW w:w="3115"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У разі смерті одержувача матеріальної допомоги, зміни реєстрації місця проживання.</w:t>
            </w:r>
          </w:p>
        </w:tc>
      </w:tr>
      <w:tr w:rsidR="00DB0A81" w:rsidRPr="00DB0A81" w:rsidTr="00094B14">
        <w:trPr>
          <w:trHeight w:val="1111"/>
        </w:trPr>
        <w:tc>
          <w:tcPr>
            <w:tcW w:w="682"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line="240" w:lineRule="auto"/>
              <w:jc w:val="center"/>
              <w:rPr>
                <w:rFonts w:ascii="Times New Roman" w:eastAsia="Times New Roman" w:hAnsi="Times New Roman" w:cs="Times New Roman"/>
                <w:b/>
                <w:sz w:val="24"/>
                <w:szCs w:val="24"/>
                <w:lang w:eastAsia="ru-RU"/>
              </w:rPr>
            </w:pPr>
            <w:r w:rsidRPr="00DB0A81">
              <w:rPr>
                <w:rFonts w:ascii="Times New Roman" w:eastAsia="Times New Roman" w:hAnsi="Times New Roman" w:cs="Times New Roman"/>
                <w:b/>
                <w:sz w:val="24"/>
                <w:szCs w:val="24"/>
                <w:lang w:eastAsia="ru-RU"/>
              </w:rPr>
              <w:t>14</w:t>
            </w:r>
          </w:p>
        </w:tc>
        <w:tc>
          <w:tcPr>
            <w:tcW w:w="3115"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line="240" w:lineRule="auto"/>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1. Подання документів не в повному обсязі, передбаченому законодавством.</w:t>
            </w:r>
          </w:p>
          <w:p w:rsidR="00DB0A81" w:rsidRPr="00DB0A81" w:rsidRDefault="00DB0A81" w:rsidP="00DB0A81">
            <w:pPr>
              <w:widowControl w:val="0"/>
              <w:spacing w:after="0" w:line="240" w:lineRule="auto"/>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2. Невідповідність документів вимогам чинного законодавства.</w:t>
            </w:r>
          </w:p>
          <w:p w:rsidR="00DB0A81" w:rsidRPr="00DB0A81" w:rsidRDefault="00DB0A81" w:rsidP="00DB0A81">
            <w:pPr>
              <w:widowControl w:val="0"/>
              <w:spacing w:after="0" w:line="240" w:lineRule="auto"/>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3. Виявлення недостовірних відомостей у поданих документах.</w:t>
            </w:r>
          </w:p>
          <w:p w:rsidR="00DB0A81" w:rsidRPr="00DB0A81" w:rsidRDefault="00DB0A81" w:rsidP="00DB0A81">
            <w:pPr>
              <w:widowControl w:val="0"/>
              <w:spacing w:after="0" w:line="240" w:lineRule="auto"/>
              <w:jc w:val="both"/>
              <w:rPr>
                <w:rFonts w:ascii="Times New Roman" w:eastAsia="Times New Roman" w:hAnsi="Times New Roman" w:cs="Times New Roman"/>
                <w:bCs/>
                <w:sz w:val="24"/>
                <w:szCs w:val="24"/>
                <w:lang w:eastAsia="ru-RU"/>
              </w:rPr>
            </w:pPr>
            <w:r w:rsidRPr="00DB0A81">
              <w:rPr>
                <w:rFonts w:ascii="Times New Roman" w:eastAsia="Times New Roman" w:hAnsi="Times New Roman" w:cs="Times New Roman"/>
                <w:sz w:val="24"/>
                <w:szCs w:val="24"/>
                <w:lang w:eastAsia="ru-RU"/>
              </w:rPr>
              <w:t>4. П</w:t>
            </w:r>
            <w:r w:rsidRPr="00DB0A81">
              <w:rPr>
                <w:rFonts w:ascii="Times New Roman" w:eastAsia="Times New Roman" w:hAnsi="Times New Roman" w:cs="Times New Roman"/>
                <w:bCs/>
                <w:sz w:val="24"/>
                <w:szCs w:val="24"/>
                <w:lang w:eastAsia="ru-RU"/>
              </w:rPr>
              <w:t>овторне звернення із заявою за матеріальною допомогою протягом року.</w:t>
            </w:r>
          </w:p>
          <w:p w:rsidR="00DB0A81" w:rsidRPr="00DB0A81" w:rsidRDefault="00DB0A81" w:rsidP="00DB0A81">
            <w:pPr>
              <w:widowControl w:val="0"/>
              <w:spacing w:after="0" w:line="240" w:lineRule="auto"/>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bCs/>
                <w:sz w:val="24"/>
                <w:szCs w:val="24"/>
                <w:lang w:eastAsia="ru-RU"/>
              </w:rPr>
              <w:t>5. В</w:t>
            </w:r>
            <w:r w:rsidRPr="00DB0A81">
              <w:rPr>
                <w:rFonts w:ascii="Times New Roman" w:eastAsia="Times New Roman" w:hAnsi="Times New Roman" w:cs="Times New Roman"/>
                <w:sz w:val="24"/>
                <w:szCs w:val="24"/>
                <w:lang w:eastAsia="ru-RU"/>
              </w:rPr>
              <w:t xml:space="preserve">ідсутності або недійсність електронного підпису в разі подання заяви електронною поштою разом із </w:t>
            </w:r>
            <w:proofErr w:type="spellStart"/>
            <w:r w:rsidRPr="00DB0A81">
              <w:rPr>
                <w:rFonts w:ascii="Times New Roman" w:eastAsia="Times New Roman" w:hAnsi="Times New Roman" w:cs="Times New Roman"/>
                <w:sz w:val="24"/>
                <w:szCs w:val="24"/>
                <w:lang w:eastAsia="ru-RU"/>
              </w:rPr>
              <w:t>сканкопіями</w:t>
            </w:r>
            <w:proofErr w:type="spellEnd"/>
            <w:r w:rsidRPr="00DB0A81">
              <w:rPr>
                <w:rFonts w:ascii="Times New Roman" w:eastAsia="Times New Roman" w:hAnsi="Times New Roman" w:cs="Times New Roman"/>
                <w:sz w:val="24"/>
                <w:szCs w:val="24"/>
                <w:lang w:eastAsia="ru-RU"/>
              </w:rPr>
              <w:t xml:space="preserve"> документів.</w:t>
            </w:r>
          </w:p>
        </w:tc>
      </w:tr>
      <w:tr w:rsidR="00DB0A81" w:rsidRPr="00DB0A81" w:rsidTr="00094B14">
        <w:tc>
          <w:tcPr>
            <w:tcW w:w="682"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center"/>
              <w:rPr>
                <w:rFonts w:ascii="Times New Roman" w:eastAsia="Times New Roman" w:hAnsi="Times New Roman" w:cs="Times New Roman"/>
                <w:b/>
                <w:sz w:val="24"/>
                <w:szCs w:val="24"/>
                <w:lang w:eastAsia="ru-RU"/>
              </w:rPr>
            </w:pPr>
            <w:r w:rsidRPr="00DB0A81">
              <w:rPr>
                <w:rFonts w:ascii="Times New Roman" w:eastAsia="Times New Roman" w:hAnsi="Times New Roman" w:cs="Times New Roman"/>
                <w:b/>
                <w:sz w:val="24"/>
                <w:szCs w:val="24"/>
                <w:lang w:eastAsia="ru-RU"/>
              </w:rPr>
              <w:t>15</w:t>
            </w:r>
          </w:p>
        </w:tc>
        <w:tc>
          <w:tcPr>
            <w:tcW w:w="3115"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Результат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spacing w:after="0" w:line="240" w:lineRule="auto"/>
              <w:jc w:val="both"/>
              <w:rPr>
                <w:rFonts w:ascii="Times New Roman" w:eastAsia="Times New Roman" w:hAnsi="Times New Roman" w:cs="Times New Roman"/>
                <w:color w:val="00B050"/>
                <w:sz w:val="24"/>
                <w:szCs w:val="24"/>
                <w:lang w:eastAsia="ru-RU"/>
              </w:rPr>
            </w:pPr>
            <w:r w:rsidRPr="00DB0A81">
              <w:rPr>
                <w:rFonts w:ascii="Times New Roman" w:eastAsia="Times New Roman" w:hAnsi="Times New Roman" w:cs="Times New Roman"/>
                <w:sz w:val="24"/>
                <w:szCs w:val="24"/>
                <w:lang w:eastAsia="ru-RU"/>
              </w:rPr>
              <w:t>Повідомлення про прийом документів для надання одноразової матеріальної допомоги реабілітованим громадянам</w:t>
            </w:r>
          </w:p>
        </w:tc>
      </w:tr>
      <w:tr w:rsidR="00DB0A81" w:rsidRPr="00DB0A81" w:rsidTr="00094B14">
        <w:tc>
          <w:tcPr>
            <w:tcW w:w="682"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center"/>
              <w:rPr>
                <w:rFonts w:ascii="Times New Roman" w:eastAsia="Times New Roman" w:hAnsi="Times New Roman" w:cs="Times New Roman"/>
                <w:b/>
                <w:sz w:val="24"/>
                <w:szCs w:val="24"/>
                <w:lang w:eastAsia="ru-RU"/>
              </w:rPr>
            </w:pPr>
            <w:r w:rsidRPr="00DB0A81">
              <w:rPr>
                <w:rFonts w:ascii="Times New Roman" w:eastAsia="Times New Roman" w:hAnsi="Times New Roman" w:cs="Times New Roman"/>
                <w:b/>
                <w:sz w:val="24"/>
                <w:szCs w:val="24"/>
                <w:lang w:eastAsia="ru-RU"/>
              </w:rPr>
              <w:t>16</w:t>
            </w:r>
          </w:p>
        </w:tc>
        <w:tc>
          <w:tcPr>
            <w:tcW w:w="3115"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Спосіб отримання результату надання послуги</w:t>
            </w:r>
          </w:p>
        </w:tc>
        <w:tc>
          <w:tcPr>
            <w:tcW w:w="5886"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ind w:left="34"/>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Особисто або через представника, який діє на підставі виданої йому довіреності</w:t>
            </w:r>
          </w:p>
        </w:tc>
      </w:tr>
      <w:tr w:rsidR="00DB0A81" w:rsidRPr="00DB0A81" w:rsidTr="00094B14">
        <w:tc>
          <w:tcPr>
            <w:tcW w:w="682"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jc w:val="center"/>
              <w:rPr>
                <w:rFonts w:ascii="Times New Roman" w:eastAsia="Times New Roman" w:hAnsi="Times New Roman" w:cs="Times New Roman"/>
                <w:b/>
                <w:sz w:val="24"/>
                <w:szCs w:val="24"/>
                <w:lang w:eastAsia="ru-RU"/>
              </w:rPr>
            </w:pPr>
            <w:r w:rsidRPr="00DB0A81">
              <w:rPr>
                <w:rFonts w:ascii="Times New Roman" w:eastAsia="Times New Roman" w:hAnsi="Times New Roman" w:cs="Times New Roman"/>
                <w:b/>
                <w:sz w:val="24"/>
                <w:szCs w:val="24"/>
                <w:lang w:eastAsia="ru-RU"/>
              </w:rPr>
              <w:t>17</w:t>
            </w:r>
          </w:p>
        </w:tc>
        <w:tc>
          <w:tcPr>
            <w:tcW w:w="3115" w:type="dxa"/>
            <w:tcBorders>
              <w:top w:val="single" w:sz="4" w:space="0" w:color="000000"/>
              <w:left w:val="single" w:sz="4" w:space="0" w:color="000000"/>
              <w:bottom w:val="single" w:sz="4" w:space="0" w:color="000000"/>
              <w:right w:val="single" w:sz="4" w:space="0" w:color="000000"/>
            </w:tcBorders>
          </w:tcPr>
          <w:p w:rsidR="00DB0A81" w:rsidRPr="00DB0A81" w:rsidRDefault="00DB0A81" w:rsidP="00DB0A81">
            <w:pPr>
              <w:widowControl w:val="0"/>
              <w:spacing w:after="0"/>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Примітка</w:t>
            </w:r>
          </w:p>
        </w:tc>
        <w:tc>
          <w:tcPr>
            <w:tcW w:w="5886" w:type="dxa"/>
            <w:tcBorders>
              <w:top w:val="single" w:sz="4" w:space="0" w:color="000000"/>
              <w:left w:val="single" w:sz="4" w:space="0" w:color="000000"/>
              <w:bottom w:val="single" w:sz="4" w:space="0" w:color="000000"/>
              <w:right w:val="single" w:sz="4" w:space="0" w:color="000000"/>
            </w:tcBorders>
            <w:vAlign w:val="center"/>
          </w:tcPr>
          <w:p w:rsidR="00DB0A81" w:rsidRPr="00DB0A81" w:rsidRDefault="00DB0A81" w:rsidP="00DB0A81">
            <w:pPr>
              <w:widowControl w:val="0"/>
              <w:spacing w:after="0"/>
              <w:jc w:val="both"/>
              <w:rPr>
                <w:rFonts w:ascii="Times New Roman" w:eastAsia="Times New Roman" w:hAnsi="Times New Roman" w:cs="Times New Roman"/>
                <w:sz w:val="24"/>
                <w:szCs w:val="24"/>
                <w:lang w:eastAsia="ru-RU"/>
              </w:rPr>
            </w:pPr>
            <w:r w:rsidRPr="00DB0A81">
              <w:rPr>
                <w:rFonts w:ascii="Times New Roman" w:eastAsia="Times New Roman" w:hAnsi="Times New Roman" w:cs="Times New Roman"/>
                <w:sz w:val="24"/>
                <w:szCs w:val="24"/>
                <w:lang w:eastAsia="ru-RU"/>
              </w:rPr>
              <w:t>-</w:t>
            </w:r>
          </w:p>
        </w:tc>
      </w:tr>
    </w:tbl>
    <w:p w:rsidR="00DB0A81" w:rsidRPr="00DB0A81" w:rsidRDefault="00DB0A81" w:rsidP="00DB0A81">
      <w:pPr>
        <w:rPr>
          <w:rFonts w:ascii="Times New Roman" w:eastAsia="Times New Roman" w:hAnsi="Times New Roman" w:cs="Times New Roman"/>
          <w:sz w:val="24"/>
          <w:szCs w:val="24"/>
          <w:lang w:eastAsia="ru-RU"/>
        </w:rPr>
      </w:pPr>
    </w:p>
    <w:p w:rsidR="00DB0A81" w:rsidRPr="00DB0A81" w:rsidRDefault="00DB0A81" w:rsidP="00DB0A81">
      <w:pPr>
        <w:spacing w:after="0" w:line="240" w:lineRule="auto"/>
        <w:jc w:val="both"/>
        <w:rPr>
          <w:rFonts w:ascii="Times New Roman" w:eastAsia="Times New Roman" w:hAnsi="Times New Roman" w:cs="Times New Roman"/>
          <w:b/>
          <w:bCs/>
          <w:i/>
          <w:iCs/>
          <w:sz w:val="24"/>
          <w:szCs w:val="24"/>
        </w:rPr>
      </w:pPr>
      <w:r w:rsidRPr="00DB0A81">
        <w:rPr>
          <w:rFonts w:ascii="Times New Roman" w:eastAsia="Times New Roman" w:hAnsi="Times New Roman" w:cs="Times New Roman"/>
          <w:b/>
          <w:bCs/>
          <w:i/>
          <w:iCs/>
          <w:sz w:val="24"/>
          <w:szCs w:val="24"/>
        </w:rPr>
        <w:t>Керуюча справами виконкому</w:t>
      </w:r>
    </w:p>
    <w:p w:rsidR="00BC335A" w:rsidRDefault="00DB0A81" w:rsidP="00DB0A81">
      <w:pPr>
        <w:spacing w:after="0" w:line="240" w:lineRule="auto"/>
        <w:jc w:val="both"/>
        <w:rPr>
          <w:rFonts w:ascii="Times New Roman" w:eastAsia="Times New Roman" w:hAnsi="Times New Roman" w:cs="Times New Roman"/>
          <w:b/>
          <w:bCs/>
          <w:i/>
          <w:iCs/>
          <w:sz w:val="24"/>
          <w:szCs w:val="24"/>
        </w:rPr>
      </w:pPr>
      <w:r w:rsidRPr="00DB0A81">
        <w:rPr>
          <w:rFonts w:ascii="Times New Roman" w:eastAsia="Times New Roman" w:hAnsi="Times New Roman" w:cs="Times New Roman"/>
          <w:b/>
          <w:bCs/>
          <w:i/>
          <w:iCs/>
          <w:sz w:val="24"/>
          <w:szCs w:val="24"/>
        </w:rPr>
        <w:t xml:space="preserve">районної у місті ради </w:t>
      </w:r>
      <w:r w:rsidRPr="00DB0A81">
        <w:rPr>
          <w:rFonts w:ascii="Times New Roman" w:eastAsia="Times New Roman" w:hAnsi="Times New Roman" w:cs="Times New Roman"/>
          <w:b/>
          <w:bCs/>
          <w:i/>
          <w:iCs/>
          <w:sz w:val="24"/>
          <w:szCs w:val="24"/>
        </w:rPr>
        <w:tab/>
      </w:r>
      <w:r w:rsidRPr="00DB0A81">
        <w:rPr>
          <w:rFonts w:ascii="Times New Roman" w:eastAsia="Times New Roman" w:hAnsi="Times New Roman" w:cs="Times New Roman"/>
          <w:b/>
          <w:bCs/>
          <w:i/>
          <w:iCs/>
          <w:sz w:val="24"/>
          <w:szCs w:val="24"/>
        </w:rPr>
        <w:tab/>
      </w:r>
      <w:r w:rsidRPr="00DB0A81">
        <w:rPr>
          <w:rFonts w:ascii="Times New Roman" w:eastAsia="Times New Roman" w:hAnsi="Times New Roman" w:cs="Times New Roman"/>
          <w:b/>
          <w:bCs/>
          <w:i/>
          <w:iCs/>
          <w:sz w:val="24"/>
          <w:szCs w:val="24"/>
        </w:rPr>
        <w:tab/>
      </w:r>
      <w:r w:rsidRPr="00DB0A81">
        <w:rPr>
          <w:rFonts w:ascii="Times New Roman" w:eastAsia="Times New Roman" w:hAnsi="Times New Roman" w:cs="Times New Roman"/>
          <w:b/>
          <w:bCs/>
          <w:i/>
          <w:iCs/>
          <w:sz w:val="24"/>
          <w:szCs w:val="24"/>
        </w:rPr>
        <w:tab/>
      </w:r>
      <w:r w:rsidRPr="00DB0A81">
        <w:rPr>
          <w:rFonts w:ascii="Times New Roman" w:eastAsia="Times New Roman" w:hAnsi="Times New Roman" w:cs="Times New Roman"/>
          <w:b/>
          <w:bCs/>
          <w:i/>
          <w:iCs/>
          <w:sz w:val="24"/>
          <w:szCs w:val="24"/>
        </w:rPr>
        <w:tab/>
        <w:t xml:space="preserve">                   </w:t>
      </w:r>
      <w:r w:rsidRPr="00DB0A81">
        <w:rPr>
          <w:rFonts w:ascii="Times New Roman" w:eastAsia="Times New Roman" w:hAnsi="Times New Roman" w:cs="Times New Roman"/>
          <w:b/>
          <w:bCs/>
          <w:i/>
          <w:iCs/>
          <w:sz w:val="24"/>
          <w:szCs w:val="24"/>
        </w:rPr>
        <w:tab/>
        <w:t>Марія Окунєва</w:t>
      </w:r>
    </w:p>
    <w:p w:rsidR="00032F2E" w:rsidRPr="00032F2E" w:rsidRDefault="00032F2E" w:rsidP="00032F2E">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032F2E">
        <w:rPr>
          <w:rFonts w:ascii="Times New Roman" w:eastAsia="Times New Roman" w:hAnsi="Times New Roman" w:cs="Times New Roman"/>
          <w:b/>
          <w:bCs/>
          <w:i/>
          <w:iCs/>
          <w:sz w:val="24"/>
          <w:szCs w:val="24"/>
          <w:lang w:eastAsia="ru-RU"/>
        </w:rPr>
        <w:lastRenderedPageBreak/>
        <w:t>Додаток 356</w:t>
      </w:r>
    </w:p>
    <w:p w:rsidR="00032F2E" w:rsidRPr="00032F2E" w:rsidRDefault="00032F2E" w:rsidP="00032F2E">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032F2E">
        <w:rPr>
          <w:rFonts w:ascii="Times New Roman" w:eastAsia="Times New Roman" w:hAnsi="Times New Roman" w:cs="Times New Roman"/>
          <w:b/>
          <w:bCs/>
          <w:i/>
          <w:iCs/>
          <w:sz w:val="24"/>
          <w:szCs w:val="24"/>
          <w:lang w:eastAsia="ru-RU"/>
        </w:rPr>
        <w:t>до рішення виконкому</w:t>
      </w:r>
    </w:p>
    <w:p w:rsidR="00032F2E" w:rsidRPr="00032F2E" w:rsidRDefault="00032F2E" w:rsidP="00032F2E">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032F2E">
        <w:rPr>
          <w:rFonts w:ascii="Times New Roman" w:eastAsia="Times New Roman" w:hAnsi="Times New Roman" w:cs="Times New Roman"/>
          <w:b/>
          <w:bCs/>
          <w:i/>
          <w:iCs/>
          <w:sz w:val="24"/>
          <w:szCs w:val="24"/>
          <w:lang w:eastAsia="ru-RU"/>
        </w:rPr>
        <w:t>районної у місті ради</w:t>
      </w:r>
    </w:p>
    <w:p w:rsidR="00032F2E" w:rsidRPr="00032F2E" w:rsidRDefault="00032F2E" w:rsidP="00032F2E">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032F2E">
        <w:rPr>
          <w:rFonts w:ascii="Times New Roman" w:eastAsia="Times New Roman" w:hAnsi="Times New Roman" w:cs="Times New Roman"/>
          <w:b/>
          <w:bCs/>
          <w:i/>
          <w:iCs/>
          <w:sz w:val="24"/>
          <w:szCs w:val="24"/>
          <w:lang w:eastAsia="ru-RU"/>
        </w:rPr>
        <w:t>17.11.2021 № 575</w:t>
      </w:r>
    </w:p>
    <w:p w:rsidR="00032F2E" w:rsidRPr="00032F2E" w:rsidRDefault="00032F2E" w:rsidP="00032F2E">
      <w:pPr>
        <w:tabs>
          <w:tab w:val="left" w:pos="4200"/>
        </w:tabs>
        <w:spacing w:after="0" w:line="240" w:lineRule="auto"/>
        <w:rPr>
          <w:rFonts w:ascii="Times New Roman" w:eastAsia="Times New Roman" w:hAnsi="Times New Roman" w:cs="Times New Roman"/>
          <w:b/>
          <w:bCs/>
          <w:i/>
          <w:iCs/>
          <w:sz w:val="24"/>
          <w:szCs w:val="24"/>
          <w:lang w:eastAsia="ru-RU"/>
        </w:rPr>
      </w:pPr>
    </w:p>
    <w:p w:rsidR="00032F2E" w:rsidRPr="00032F2E" w:rsidRDefault="00032F2E" w:rsidP="00032F2E">
      <w:pPr>
        <w:tabs>
          <w:tab w:val="left" w:pos="4200"/>
        </w:tabs>
        <w:spacing w:after="0" w:line="240" w:lineRule="auto"/>
        <w:rPr>
          <w:rFonts w:ascii="Times New Roman" w:eastAsia="Times New Roman" w:hAnsi="Times New Roman" w:cs="Times New Roman"/>
          <w:b/>
          <w:bCs/>
          <w:i/>
          <w:iCs/>
          <w:sz w:val="24"/>
          <w:szCs w:val="24"/>
          <w:lang w:eastAsia="ru-RU"/>
        </w:rPr>
      </w:pPr>
    </w:p>
    <w:p w:rsidR="00032F2E" w:rsidRPr="00032F2E" w:rsidRDefault="00032F2E" w:rsidP="00032F2E">
      <w:pPr>
        <w:tabs>
          <w:tab w:val="left" w:pos="4200"/>
        </w:tabs>
        <w:spacing w:after="0" w:line="240" w:lineRule="auto"/>
        <w:rPr>
          <w:rFonts w:ascii="Times New Roman" w:eastAsia="Times New Roman" w:hAnsi="Times New Roman" w:cs="Times New Roman"/>
          <w:b/>
          <w:bCs/>
          <w:i/>
          <w:iCs/>
          <w:sz w:val="24"/>
          <w:szCs w:val="24"/>
          <w:lang w:eastAsia="ru-RU"/>
        </w:rPr>
      </w:pPr>
    </w:p>
    <w:p w:rsidR="00032F2E" w:rsidRPr="00032F2E" w:rsidRDefault="00032F2E" w:rsidP="00032F2E">
      <w:pPr>
        <w:spacing w:after="0" w:line="240" w:lineRule="auto"/>
        <w:jc w:val="center"/>
        <w:rPr>
          <w:rFonts w:ascii="Times New Roman" w:eastAsia="Times New Roman" w:hAnsi="Times New Roman" w:cs="Times New Roman"/>
          <w:b/>
          <w:bCs/>
          <w:i/>
          <w:iCs/>
          <w:sz w:val="24"/>
          <w:szCs w:val="24"/>
          <w:lang w:eastAsia="ru-RU"/>
        </w:rPr>
      </w:pPr>
      <w:r w:rsidRPr="00032F2E">
        <w:rPr>
          <w:rFonts w:ascii="Times New Roman" w:eastAsia="Times New Roman" w:hAnsi="Times New Roman" w:cs="Times New Roman"/>
          <w:b/>
          <w:bCs/>
          <w:i/>
          <w:iCs/>
          <w:sz w:val="24"/>
          <w:szCs w:val="24"/>
          <w:lang w:eastAsia="ru-RU"/>
        </w:rPr>
        <w:t>Технологічна  картка № 72-120</w:t>
      </w:r>
    </w:p>
    <w:p w:rsidR="00032F2E" w:rsidRPr="00032F2E" w:rsidRDefault="00032F2E" w:rsidP="00032F2E">
      <w:pPr>
        <w:spacing w:after="0" w:line="240" w:lineRule="auto"/>
        <w:jc w:val="both"/>
        <w:rPr>
          <w:rFonts w:ascii="Times New Roman" w:eastAsia="Times New Roman" w:hAnsi="Times New Roman" w:cs="Times New Roman"/>
          <w:b/>
          <w:bCs/>
          <w:i/>
          <w:iCs/>
          <w:sz w:val="24"/>
          <w:szCs w:val="24"/>
          <w:lang w:eastAsia="ru-RU"/>
        </w:rPr>
      </w:pPr>
      <w:r w:rsidRPr="00032F2E">
        <w:rPr>
          <w:rFonts w:ascii="Times New Roman" w:eastAsia="Times New Roman" w:hAnsi="Times New Roman" w:cs="Times New Roman"/>
          <w:i/>
          <w:iCs/>
          <w:sz w:val="24"/>
          <w:szCs w:val="24"/>
          <w:lang w:eastAsia="ru-RU"/>
        </w:rPr>
        <w:t xml:space="preserve">Назва послуги: </w:t>
      </w:r>
      <w:r w:rsidRPr="00032F2E">
        <w:rPr>
          <w:rFonts w:ascii="Times New Roman" w:eastAsia="Times New Roman" w:hAnsi="Times New Roman" w:cs="Times New Roman"/>
          <w:b/>
          <w:i/>
          <w:sz w:val="24"/>
          <w:szCs w:val="24"/>
          <w:lang w:eastAsia="ru-RU"/>
        </w:rPr>
        <w:t>Прийом документів для надання одноразової матеріальної допомоги реабілітованим громадянам</w:t>
      </w:r>
    </w:p>
    <w:p w:rsidR="00032F2E" w:rsidRPr="00032F2E" w:rsidRDefault="00032F2E" w:rsidP="00032F2E">
      <w:pPr>
        <w:spacing w:after="0" w:line="240" w:lineRule="auto"/>
        <w:rPr>
          <w:rFonts w:ascii="Times New Roman" w:eastAsia="Times New Roman" w:hAnsi="Times New Roman" w:cs="Times New Roman"/>
          <w:b/>
          <w:bCs/>
          <w:i/>
          <w:iCs/>
          <w:sz w:val="24"/>
          <w:szCs w:val="24"/>
          <w:lang w:eastAsia="ru-RU"/>
        </w:rPr>
      </w:pPr>
      <w:r w:rsidRPr="00032F2E">
        <w:rPr>
          <w:rFonts w:ascii="Times New Roman" w:eastAsia="Times New Roman" w:hAnsi="Times New Roman" w:cs="Times New Roman"/>
          <w:i/>
          <w:iCs/>
          <w:sz w:val="24"/>
          <w:szCs w:val="24"/>
          <w:lang w:eastAsia="ru-RU"/>
        </w:rPr>
        <w:t xml:space="preserve">Загальна кількість днів надання послуги:  </w:t>
      </w:r>
      <w:r w:rsidRPr="00032F2E">
        <w:rPr>
          <w:rFonts w:ascii="Times New Roman" w:eastAsia="Times New Roman" w:hAnsi="Times New Roman" w:cs="Times New Roman"/>
          <w:b/>
          <w:bCs/>
          <w:i/>
          <w:iCs/>
          <w:sz w:val="24"/>
          <w:szCs w:val="24"/>
          <w:lang w:eastAsia="ru-RU"/>
        </w:rPr>
        <w:t>у день звернення</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032F2E" w:rsidRPr="00032F2E" w:rsidTr="00094B14">
        <w:tc>
          <w:tcPr>
            <w:tcW w:w="720"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uppressAutoHyphens/>
              <w:spacing w:after="0" w:line="240" w:lineRule="auto"/>
              <w:jc w:val="center"/>
              <w:rPr>
                <w:rFonts w:ascii="Times New Roman" w:eastAsia="Times New Roman" w:hAnsi="Times New Roman" w:cs="Times New Roman"/>
                <w:b/>
                <w:bCs/>
                <w:i/>
                <w:iCs/>
                <w:sz w:val="24"/>
                <w:szCs w:val="24"/>
                <w:lang w:eastAsia="ar-SA"/>
              </w:rPr>
            </w:pPr>
            <w:r w:rsidRPr="00032F2E">
              <w:rPr>
                <w:rFonts w:ascii="Times New Roman" w:eastAsia="Times New Roman" w:hAnsi="Times New Roman" w:cs="Times New Roman"/>
                <w:b/>
                <w:bCs/>
                <w:i/>
                <w:iCs/>
                <w:sz w:val="24"/>
                <w:szCs w:val="24"/>
                <w:lang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uppressAutoHyphens/>
              <w:spacing w:after="0" w:line="240" w:lineRule="auto"/>
              <w:jc w:val="center"/>
              <w:rPr>
                <w:rFonts w:ascii="Times New Roman" w:eastAsia="Times New Roman" w:hAnsi="Times New Roman" w:cs="Times New Roman"/>
                <w:b/>
                <w:bCs/>
                <w:i/>
                <w:iCs/>
                <w:sz w:val="24"/>
                <w:szCs w:val="24"/>
                <w:lang w:eastAsia="ar-SA"/>
              </w:rPr>
            </w:pPr>
            <w:r w:rsidRPr="00032F2E">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uppressAutoHyphens/>
              <w:spacing w:after="0" w:line="240" w:lineRule="auto"/>
              <w:jc w:val="center"/>
              <w:rPr>
                <w:rFonts w:ascii="Times New Roman" w:eastAsia="Times New Roman" w:hAnsi="Times New Roman" w:cs="Times New Roman"/>
                <w:b/>
                <w:bCs/>
                <w:i/>
                <w:iCs/>
                <w:sz w:val="24"/>
                <w:szCs w:val="24"/>
                <w:lang w:eastAsia="ar-SA"/>
              </w:rPr>
            </w:pPr>
            <w:r w:rsidRPr="00032F2E">
              <w:rPr>
                <w:rFonts w:ascii="Times New Roman" w:eastAsia="Times New Roman" w:hAnsi="Times New Roman" w:cs="Times New Roman"/>
                <w:b/>
                <w:bCs/>
                <w:i/>
                <w:iCs/>
                <w:sz w:val="24"/>
                <w:szCs w:val="24"/>
                <w:lang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uppressAutoHyphens/>
              <w:spacing w:after="0" w:line="240" w:lineRule="auto"/>
              <w:jc w:val="center"/>
              <w:rPr>
                <w:rFonts w:ascii="Times New Roman" w:eastAsia="Times New Roman" w:hAnsi="Times New Roman" w:cs="Times New Roman"/>
                <w:b/>
                <w:bCs/>
                <w:i/>
                <w:iCs/>
                <w:sz w:val="24"/>
                <w:szCs w:val="24"/>
                <w:lang w:eastAsia="ar-SA"/>
              </w:rPr>
            </w:pPr>
            <w:r w:rsidRPr="00032F2E">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p w:rsidR="00032F2E" w:rsidRPr="00032F2E" w:rsidRDefault="00032F2E" w:rsidP="00032F2E">
            <w:pPr>
              <w:suppressAutoHyphens/>
              <w:spacing w:after="0" w:line="240" w:lineRule="auto"/>
              <w:jc w:val="center"/>
              <w:rPr>
                <w:rFonts w:ascii="Times New Roman" w:eastAsia="Times New Roman" w:hAnsi="Times New Roman" w:cs="Times New Roman"/>
                <w:b/>
                <w:bCs/>
                <w:i/>
                <w:iCs/>
                <w:sz w:val="24"/>
                <w:szCs w:val="24"/>
                <w:lang w:eastAsia="ar-SA"/>
              </w:rPr>
            </w:pPr>
          </w:p>
          <w:p w:rsidR="00032F2E" w:rsidRPr="00032F2E" w:rsidRDefault="00032F2E" w:rsidP="00032F2E">
            <w:pPr>
              <w:suppressAutoHyphens/>
              <w:spacing w:after="0" w:line="240" w:lineRule="auto"/>
              <w:jc w:val="center"/>
              <w:rPr>
                <w:rFonts w:ascii="Times New Roman" w:eastAsia="Times New Roman" w:hAnsi="Times New Roman" w:cs="Times New Roman"/>
                <w:b/>
                <w:bCs/>
                <w:i/>
                <w:iCs/>
                <w:sz w:val="24"/>
                <w:szCs w:val="24"/>
                <w:lang w:eastAsia="ar-SA"/>
              </w:rPr>
            </w:pPr>
          </w:p>
        </w:tc>
        <w:tc>
          <w:tcPr>
            <w:tcW w:w="1812"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uppressAutoHyphens/>
              <w:spacing w:after="0" w:line="240" w:lineRule="auto"/>
              <w:jc w:val="center"/>
              <w:rPr>
                <w:rFonts w:ascii="Times New Roman" w:eastAsia="Times New Roman" w:hAnsi="Times New Roman" w:cs="Times New Roman"/>
                <w:i/>
                <w:iCs/>
                <w:sz w:val="24"/>
                <w:szCs w:val="24"/>
                <w:lang w:eastAsia="ar-SA"/>
              </w:rPr>
            </w:pPr>
            <w:r w:rsidRPr="00032F2E">
              <w:rPr>
                <w:rFonts w:ascii="Times New Roman" w:eastAsia="Times New Roman" w:hAnsi="Times New Roman" w:cs="Times New Roman"/>
                <w:b/>
                <w:bCs/>
                <w:i/>
                <w:iCs/>
                <w:sz w:val="24"/>
                <w:szCs w:val="24"/>
                <w:lang w:eastAsia="ar-SA"/>
              </w:rPr>
              <w:t>Терміни виконання етапів (дії, рішення)</w:t>
            </w:r>
          </w:p>
        </w:tc>
      </w:tr>
      <w:tr w:rsidR="00032F2E" w:rsidRPr="00032F2E" w:rsidTr="00094B14">
        <w:tc>
          <w:tcPr>
            <w:tcW w:w="720"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uppressAutoHyphens/>
              <w:spacing w:after="0" w:line="240" w:lineRule="auto"/>
              <w:jc w:val="center"/>
              <w:rPr>
                <w:rFonts w:ascii="Times New Roman" w:eastAsia="Times New Roman" w:hAnsi="Times New Roman" w:cs="Times New Roman"/>
                <w:i/>
                <w:iCs/>
                <w:sz w:val="24"/>
                <w:szCs w:val="24"/>
                <w:lang w:eastAsia="ar-SA"/>
              </w:rPr>
            </w:pPr>
            <w:r w:rsidRPr="00032F2E">
              <w:rPr>
                <w:rFonts w:ascii="Times New Roman" w:eastAsia="Times New Roman" w:hAnsi="Times New Roman" w:cs="Times New Roman"/>
                <w:i/>
                <w:iCs/>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uppressAutoHyphens/>
              <w:spacing w:after="0" w:line="240" w:lineRule="auto"/>
              <w:jc w:val="center"/>
              <w:rPr>
                <w:rFonts w:ascii="Times New Roman" w:eastAsia="Times New Roman" w:hAnsi="Times New Roman" w:cs="Times New Roman"/>
                <w:i/>
                <w:iCs/>
                <w:sz w:val="24"/>
                <w:szCs w:val="24"/>
                <w:lang w:eastAsia="ar-SA"/>
              </w:rPr>
            </w:pPr>
            <w:r w:rsidRPr="00032F2E">
              <w:rPr>
                <w:rFonts w:ascii="Times New Roman" w:eastAsia="Times New Roman" w:hAnsi="Times New Roman" w:cs="Times New Roman"/>
                <w:i/>
                <w:iCs/>
                <w:sz w:val="24"/>
                <w:szCs w:val="24"/>
                <w:lang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uppressAutoHyphens/>
              <w:spacing w:after="0" w:line="240" w:lineRule="auto"/>
              <w:jc w:val="center"/>
              <w:rPr>
                <w:rFonts w:ascii="Times New Roman" w:eastAsia="Times New Roman" w:hAnsi="Times New Roman" w:cs="Times New Roman"/>
                <w:i/>
                <w:iCs/>
                <w:sz w:val="24"/>
                <w:szCs w:val="24"/>
                <w:lang w:eastAsia="ar-SA"/>
              </w:rPr>
            </w:pPr>
            <w:r w:rsidRPr="00032F2E">
              <w:rPr>
                <w:rFonts w:ascii="Times New Roman" w:eastAsia="Times New Roman" w:hAnsi="Times New Roman" w:cs="Times New Roman"/>
                <w:i/>
                <w:iCs/>
                <w:sz w:val="24"/>
                <w:szCs w:val="24"/>
                <w:lang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uppressAutoHyphens/>
              <w:spacing w:after="0" w:line="240" w:lineRule="auto"/>
              <w:jc w:val="center"/>
              <w:rPr>
                <w:rFonts w:ascii="Times New Roman" w:eastAsia="Times New Roman" w:hAnsi="Times New Roman" w:cs="Times New Roman"/>
                <w:i/>
                <w:iCs/>
                <w:sz w:val="24"/>
                <w:szCs w:val="24"/>
                <w:lang w:eastAsia="ar-SA"/>
              </w:rPr>
            </w:pPr>
            <w:r w:rsidRPr="00032F2E">
              <w:rPr>
                <w:rFonts w:ascii="Times New Roman" w:eastAsia="Times New Roman" w:hAnsi="Times New Roman" w:cs="Times New Roman"/>
                <w:i/>
                <w:iCs/>
                <w:sz w:val="24"/>
                <w:szCs w:val="24"/>
                <w:lang w:eastAsia="ar-SA"/>
              </w:rPr>
              <w:t>4</w:t>
            </w:r>
          </w:p>
        </w:tc>
        <w:tc>
          <w:tcPr>
            <w:tcW w:w="1812"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uppressAutoHyphens/>
              <w:spacing w:after="0" w:line="240" w:lineRule="auto"/>
              <w:jc w:val="center"/>
              <w:rPr>
                <w:rFonts w:ascii="Times New Roman" w:eastAsia="Times New Roman" w:hAnsi="Times New Roman" w:cs="Times New Roman"/>
                <w:sz w:val="24"/>
                <w:szCs w:val="24"/>
                <w:lang w:eastAsia="ar-SA"/>
              </w:rPr>
            </w:pPr>
            <w:r w:rsidRPr="00032F2E">
              <w:rPr>
                <w:rFonts w:ascii="Times New Roman" w:eastAsia="Times New Roman" w:hAnsi="Times New Roman" w:cs="Times New Roman"/>
                <w:i/>
                <w:iCs/>
                <w:sz w:val="24"/>
                <w:szCs w:val="24"/>
                <w:lang w:eastAsia="ar-SA"/>
              </w:rPr>
              <w:t>5</w:t>
            </w:r>
          </w:p>
        </w:tc>
      </w:tr>
      <w:tr w:rsidR="00032F2E" w:rsidRPr="00032F2E" w:rsidTr="00094B14">
        <w:tc>
          <w:tcPr>
            <w:tcW w:w="720"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uppressAutoHyphens/>
              <w:spacing w:after="0" w:line="240" w:lineRule="auto"/>
              <w:jc w:val="center"/>
              <w:rPr>
                <w:rFonts w:ascii="Times New Roman" w:eastAsia="Times New Roman" w:hAnsi="Times New Roman" w:cs="Times New Roman"/>
                <w:sz w:val="24"/>
                <w:szCs w:val="24"/>
                <w:lang w:eastAsia="ar-SA"/>
              </w:rPr>
            </w:pPr>
            <w:r w:rsidRPr="00032F2E">
              <w:rPr>
                <w:rFonts w:ascii="Times New Roman" w:eastAsia="Times New Roman" w:hAnsi="Times New Roman" w:cs="Times New Roman"/>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pacing w:after="0" w:line="240" w:lineRule="auto"/>
              <w:rPr>
                <w:rFonts w:ascii="Times New Roman" w:eastAsia="Times New Roman" w:hAnsi="Times New Roman" w:cs="Times New Roman"/>
                <w:sz w:val="24"/>
                <w:szCs w:val="24"/>
                <w:lang w:eastAsia="ru-RU"/>
              </w:rPr>
            </w:pPr>
            <w:r w:rsidRPr="00032F2E">
              <w:rPr>
                <w:rFonts w:ascii="Times New Roman" w:eastAsia="Times New Roman" w:hAnsi="Times New Roman" w:cs="Times New Roman"/>
                <w:sz w:val="24"/>
                <w:szCs w:val="24"/>
                <w:lang w:eastAsia="ru-RU"/>
              </w:rPr>
              <w:t>Прийом і перевірка пакету документів, реєстрація заяви, повідомлення замовника про орієнтовний термін виконання</w:t>
            </w:r>
          </w:p>
        </w:tc>
        <w:tc>
          <w:tcPr>
            <w:tcW w:w="2351"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pacing w:after="0" w:line="240" w:lineRule="auto"/>
              <w:rPr>
                <w:rFonts w:ascii="Times New Roman" w:eastAsia="Times New Roman" w:hAnsi="Times New Roman" w:cs="Times New Roman"/>
                <w:sz w:val="24"/>
                <w:szCs w:val="24"/>
                <w:lang w:eastAsia="ru-RU"/>
              </w:rPr>
            </w:pPr>
            <w:r w:rsidRPr="00032F2E">
              <w:rPr>
                <w:rFonts w:ascii="Times New Roman" w:eastAsia="Times New Roman" w:hAnsi="Times New Roman" w:cs="Times New Roman"/>
                <w:sz w:val="24"/>
                <w:szCs w:val="24"/>
                <w:lang w:eastAsia="ru-RU"/>
              </w:rPr>
              <w:t xml:space="preserve">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pacing w:after="0" w:line="240" w:lineRule="auto"/>
              <w:rPr>
                <w:rFonts w:ascii="Times New Roman" w:eastAsia="Times New Roman" w:hAnsi="Times New Roman" w:cs="Times New Roman"/>
                <w:sz w:val="24"/>
                <w:szCs w:val="24"/>
                <w:lang w:eastAsia="ru-RU"/>
              </w:rPr>
            </w:pPr>
            <w:r w:rsidRPr="00032F2E">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uppressAutoHyphens/>
              <w:spacing w:after="0" w:line="240" w:lineRule="auto"/>
              <w:rPr>
                <w:rFonts w:ascii="Times New Roman" w:eastAsia="Times New Roman" w:hAnsi="Times New Roman" w:cs="Times New Roman"/>
                <w:sz w:val="24"/>
                <w:szCs w:val="24"/>
                <w:lang w:eastAsia="ar-SA"/>
              </w:rPr>
            </w:pPr>
            <w:r w:rsidRPr="00032F2E">
              <w:rPr>
                <w:rFonts w:ascii="Times New Roman" w:eastAsia="Times New Roman" w:hAnsi="Times New Roman" w:cs="Times New Roman"/>
                <w:sz w:val="24"/>
                <w:szCs w:val="24"/>
                <w:lang w:eastAsia="ar-SA"/>
              </w:rPr>
              <w:t xml:space="preserve">У момент звернення </w:t>
            </w:r>
          </w:p>
        </w:tc>
      </w:tr>
      <w:tr w:rsidR="00032F2E" w:rsidRPr="00032F2E" w:rsidTr="00094B14">
        <w:trPr>
          <w:trHeight w:val="1365"/>
        </w:trPr>
        <w:tc>
          <w:tcPr>
            <w:tcW w:w="720"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uppressAutoHyphens/>
              <w:spacing w:after="0" w:line="240" w:lineRule="auto"/>
              <w:jc w:val="center"/>
              <w:rPr>
                <w:rFonts w:ascii="Times New Roman" w:eastAsia="Times New Roman" w:hAnsi="Times New Roman" w:cs="Times New Roman"/>
                <w:sz w:val="24"/>
                <w:szCs w:val="24"/>
                <w:lang w:eastAsia="ar-SA"/>
              </w:rPr>
            </w:pPr>
            <w:r w:rsidRPr="00032F2E">
              <w:rPr>
                <w:rFonts w:ascii="Times New Roman" w:eastAsia="Times New Roman" w:hAnsi="Times New Roman" w:cs="Times New Roman"/>
                <w:sz w:val="24"/>
                <w:szCs w:val="24"/>
                <w:lang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pacing w:after="0" w:line="240" w:lineRule="auto"/>
              <w:rPr>
                <w:rFonts w:ascii="Times New Roman" w:eastAsia="Times New Roman" w:hAnsi="Times New Roman" w:cs="Times New Roman"/>
                <w:sz w:val="24"/>
                <w:szCs w:val="24"/>
                <w:lang w:eastAsia="ru-RU"/>
              </w:rPr>
            </w:pPr>
            <w:r w:rsidRPr="00032F2E">
              <w:rPr>
                <w:rFonts w:ascii="Times New Roman" w:eastAsia="Times New Roman" w:hAnsi="Times New Roman" w:cs="Times New Roman"/>
                <w:sz w:val="24"/>
                <w:szCs w:val="24"/>
                <w:lang w:eastAsia="ru-RU"/>
              </w:rPr>
              <w:t>Перевірка комплектації пакета документів</w:t>
            </w:r>
          </w:p>
        </w:tc>
        <w:tc>
          <w:tcPr>
            <w:tcW w:w="2351"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pacing w:after="0" w:line="240" w:lineRule="auto"/>
              <w:rPr>
                <w:rFonts w:ascii="Times New Roman" w:eastAsia="Times New Roman" w:hAnsi="Times New Roman" w:cs="Times New Roman"/>
                <w:sz w:val="24"/>
                <w:szCs w:val="24"/>
                <w:lang w:eastAsia="ru-RU"/>
              </w:rPr>
            </w:pPr>
            <w:r w:rsidRPr="00032F2E">
              <w:rPr>
                <w:rFonts w:ascii="Times New Roman" w:eastAsia="Times New Roman" w:hAnsi="Times New Roman" w:cs="Times New Roman"/>
                <w:sz w:val="24"/>
                <w:szCs w:val="24"/>
                <w:lang w:eastAsia="ru-RU"/>
              </w:rPr>
              <w:t xml:space="preserve">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pacing w:after="0" w:line="240" w:lineRule="auto"/>
              <w:rPr>
                <w:rFonts w:ascii="Times New Roman" w:eastAsia="Times New Roman" w:hAnsi="Times New Roman" w:cs="Times New Roman"/>
                <w:sz w:val="24"/>
                <w:szCs w:val="24"/>
                <w:lang w:eastAsia="ru-RU"/>
              </w:rPr>
            </w:pPr>
            <w:r w:rsidRPr="00032F2E">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pacing w:after="0" w:line="240" w:lineRule="auto"/>
              <w:rPr>
                <w:rFonts w:ascii="Times New Roman" w:eastAsia="Times New Roman" w:hAnsi="Times New Roman" w:cs="Times New Roman"/>
                <w:sz w:val="24"/>
                <w:szCs w:val="24"/>
                <w:lang w:eastAsia="ru-RU"/>
              </w:rPr>
            </w:pPr>
            <w:r w:rsidRPr="00032F2E">
              <w:rPr>
                <w:rFonts w:ascii="Times New Roman" w:eastAsia="Times New Roman" w:hAnsi="Times New Roman" w:cs="Times New Roman"/>
                <w:sz w:val="24"/>
                <w:szCs w:val="24"/>
                <w:lang w:eastAsia="ar-SA"/>
              </w:rPr>
              <w:t xml:space="preserve">У момент звернення </w:t>
            </w:r>
          </w:p>
          <w:p w:rsidR="00032F2E" w:rsidRPr="00032F2E" w:rsidRDefault="00032F2E" w:rsidP="00032F2E">
            <w:pPr>
              <w:spacing w:after="0" w:line="240" w:lineRule="auto"/>
              <w:rPr>
                <w:rFonts w:ascii="Times New Roman" w:eastAsia="Times New Roman" w:hAnsi="Times New Roman" w:cs="Times New Roman"/>
                <w:sz w:val="24"/>
                <w:szCs w:val="24"/>
                <w:lang w:eastAsia="ru-RU"/>
              </w:rPr>
            </w:pPr>
          </w:p>
        </w:tc>
      </w:tr>
      <w:tr w:rsidR="00032F2E" w:rsidRPr="00032F2E" w:rsidTr="00094B14">
        <w:tc>
          <w:tcPr>
            <w:tcW w:w="720"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uppressAutoHyphens/>
              <w:spacing w:after="0" w:line="240" w:lineRule="auto"/>
              <w:jc w:val="center"/>
              <w:rPr>
                <w:rFonts w:ascii="Times New Roman" w:eastAsia="Times New Roman" w:hAnsi="Times New Roman" w:cs="Times New Roman"/>
                <w:sz w:val="24"/>
                <w:szCs w:val="24"/>
                <w:lang w:eastAsia="ar-SA"/>
              </w:rPr>
            </w:pPr>
            <w:r w:rsidRPr="00032F2E">
              <w:rPr>
                <w:rFonts w:ascii="Times New Roman" w:eastAsia="Times New Roman" w:hAnsi="Times New Roman" w:cs="Times New Roman"/>
                <w:sz w:val="24"/>
                <w:szCs w:val="24"/>
                <w:lang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pacing w:after="0" w:line="240" w:lineRule="auto"/>
              <w:rPr>
                <w:rFonts w:ascii="Times New Roman" w:eastAsia="Times New Roman" w:hAnsi="Times New Roman" w:cs="Times New Roman"/>
                <w:sz w:val="24"/>
                <w:szCs w:val="24"/>
                <w:lang w:eastAsia="ru-RU"/>
              </w:rPr>
            </w:pPr>
            <w:r w:rsidRPr="00032F2E">
              <w:rPr>
                <w:rFonts w:ascii="Times New Roman" w:eastAsia="Times New Roman" w:hAnsi="Times New Roman" w:cs="Times New Roman"/>
                <w:sz w:val="24"/>
                <w:szCs w:val="24"/>
                <w:lang w:eastAsia="ru-RU"/>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pacing w:after="0" w:line="240" w:lineRule="auto"/>
              <w:rPr>
                <w:rFonts w:ascii="Times New Roman" w:eastAsia="Times New Roman" w:hAnsi="Times New Roman" w:cs="Times New Roman"/>
                <w:sz w:val="24"/>
                <w:szCs w:val="24"/>
                <w:lang w:eastAsia="ru-RU"/>
              </w:rPr>
            </w:pPr>
            <w:r w:rsidRPr="00032F2E">
              <w:rPr>
                <w:rFonts w:ascii="Times New Roman" w:eastAsia="Times New Roman" w:hAnsi="Times New Roman" w:cs="Times New Roman"/>
                <w:sz w:val="24"/>
                <w:szCs w:val="24"/>
                <w:lang w:eastAsia="ru-RU"/>
              </w:rPr>
              <w:t xml:space="preserve">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pacing w:after="0" w:line="240" w:lineRule="auto"/>
              <w:rPr>
                <w:rFonts w:ascii="Times New Roman" w:eastAsia="Times New Roman" w:hAnsi="Times New Roman" w:cs="Times New Roman"/>
                <w:sz w:val="24"/>
                <w:szCs w:val="24"/>
                <w:lang w:eastAsia="ru-RU"/>
              </w:rPr>
            </w:pPr>
            <w:r w:rsidRPr="00032F2E">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pacing w:after="0" w:line="240" w:lineRule="auto"/>
              <w:rPr>
                <w:rFonts w:ascii="Times New Roman" w:eastAsia="Times New Roman" w:hAnsi="Times New Roman" w:cs="Times New Roman"/>
                <w:sz w:val="24"/>
                <w:szCs w:val="24"/>
                <w:lang w:eastAsia="ru-RU"/>
              </w:rPr>
            </w:pPr>
            <w:r w:rsidRPr="00032F2E">
              <w:rPr>
                <w:rFonts w:ascii="Times New Roman" w:eastAsia="Times New Roman" w:hAnsi="Times New Roman" w:cs="Times New Roman"/>
                <w:sz w:val="24"/>
                <w:szCs w:val="24"/>
                <w:lang w:eastAsia="ru-RU"/>
              </w:rPr>
              <w:t>У день звернення</w:t>
            </w:r>
          </w:p>
        </w:tc>
      </w:tr>
      <w:tr w:rsidR="00032F2E" w:rsidRPr="00032F2E" w:rsidTr="00094B14">
        <w:tc>
          <w:tcPr>
            <w:tcW w:w="720"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uppressAutoHyphens/>
              <w:spacing w:after="0" w:line="240" w:lineRule="auto"/>
              <w:jc w:val="center"/>
              <w:rPr>
                <w:rFonts w:ascii="Times New Roman" w:eastAsia="Times New Roman" w:hAnsi="Times New Roman" w:cs="Times New Roman"/>
                <w:sz w:val="24"/>
                <w:szCs w:val="24"/>
                <w:lang w:eastAsia="ar-SA"/>
              </w:rPr>
            </w:pPr>
            <w:r w:rsidRPr="00032F2E">
              <w:rPr>
                <w:rFonts w:ascii="Times New Roman" w:eastAsia="Times New Roman" w:hAnsi="Times New Roman" w:cs="Times New Roman"/>
                <w:sz w:val="24"/>
                <w:szCs w:val="24"/>
                <w:lang w:eastAsia="ar-SA"/>
              </w:rPr>
              <w:lastRenderedPageBreak/>
              <w:t>4.</w:t>
            </w:r>
          </w:p>
        </w:tc>
        <w:tc>
          <w:tcPr>
            <w:tcW w:w="2618"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pacing w:after="0" w:line="240" w:lineRule="auto"/>
              <w:rPr>
                <w:rFonts w:ascii="Times New Roman" w:eastAsia="Times New Roman" w:hAnsi="Times New Roman" w:cs="Times New Roman"/>
                <w:sz w:val="24"/>
                <w:szCs w:val="24"/>
                <w:lang w:eastAsia="ru-RU"/>
              </w:rPr>
            </w:pPr>
            <w:r w:rsidRPr="00032F2E">
              <w:rPr>
                <w:rFonts w:ascii="Times New Roman" w:eastAsia="Times New Roman" w:hAnsi="Times New Roman" w:cs="Times New Roman"/>
                <w:sz w:val="24"/>
                <w:szCs w:val="24"/>
                <w:lang w:eastAsia="ru-RU"/>
              </w:rPr>
              <w:t>Передача департаменту соціальної політики виконкому Криворізької міської ради сформованих списків пільговиків з питання отримання матеріальної допомоги</w:t>
            </w:r>
          </w:p>
        </w:tc>
        <w:tc>
          <w:tcPr>
            <w:tcW w:w="2351"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pacing w:after="0" w:line="240" w:lineRule="auto"/>
              <w:rPr>
                <w:rFonts w:ascii="Times New Roman" w:eastAsia="Times New Roman" w:hAnsi="Times New Roman" w:cs="Times New Roman"/>
                <w:sz w:val="24"/>
                <w:szCs w:val="24"/>
                <w:lang w:eastAsia="ru-RU"/>
              </w:rPr>
            </w:pPr>
            <w:r w:rsidRPr="00032F2E">
              <w:rPr>
                <w:rFonts w:ascii="Times New Roman" w:eastAsia="Times New Roman" w:hAnsi="Times New Roman" w:cs="Times New Roman"/>
                <w:sz w:val="24"/>
                <w:szCs w:val="24"/>
                <w:lang w:eastAsia="ru-RU"/>
              </w:rPr>
              <w:t xml:space="preserve">Начальник, спеціаліст відділу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pacing w:after="0" w:line="240" w:lineRule="auto"/>
              <w:rPr>
                <w:rFonts w:ascii="Times New Roman" w:eastAsia="Times New Roman" w:hAnsi="Times New Roman" w:cs="Times New Roman"/>
                <w:sz w:val="24"/>
                <w:szCs w:val="24"/>
                <w:lang w:eastAsia="ru-RU"/>
              </w:rPr>
            </w:pPr>
            <w:r w:rsidRPr="00032F2E">
              <w:rPr>
                <w:rFonts w:ascii="Times New Roman" w:eastAsia="Times New Roman" w:hAnsi="Times New Roman" w:cs="Times New Roman"/>
                <w:sz w:val="24"/>
                <w:szCs w:val="24"/>
                <w:lang w:eastAsia="ru-RU"/>
              </w:rPr>
              <w:t>Відділ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032F2E" w:rsidRPr="00032F2E" w:rsidRDefault="00032F2E" w:rsidP="00032F2E">
            <w:pPr>
              <w:spacing w:after="0" w:line="240" w:lineRule="auto"/>
              <w:rPr>
                <w:rFonts w:ascii="Times New Roman" w:eastAsia="Times New Roman" w:hAnsi="Times New Roman" w:cs="Times New Roman"/>
                <w:sz w:val="24"/>
                <w:szCs w:val="24"/>
                <w:lang w:eastAsia="ru-RU"/>
              </w:rPr>
            </w:pPr>
            <w:r w:rsidRPr="00032F2E">
              <w:rPr>
                <w:rFonts w:ascii="Times New Roman" w:eastAsia="Times New Roman" w:hAnsi="Times New Roman" w:cs="Times New Roman"/>
                <w:sz w:val="24"/>
                <w:szCs w:val="24"/>
                <w:lang w:eastAsia="ru-RU"/>
              </w:rPr>
              <w:t>У день звернення замовника за результатом послуги</w:t>
            </w:r>
          </w:p>
        </w:tc>
      </w:tr>
    </w:tbl>
    <w:p w:rsidR="00032F2E" w:rsidRPr="00032F2E" w:rsidRDefault="00032F2E" w:rsidP="00032F2E">
      <w:pPr>
        <w:spacing w:after="0" w:line="240" w:lineRule="auto"/>
        <w:rPr>
          <w:rFonts w:ascii="Times New Roman" w:eastAsia="Times New Roman" w:hAnsi="Times New Roman" w:cs="Times New Roman"/>
          <w:sz w:val="24"/>
          <w:szCs w:val="24"/>
          <w:lang w:eastAsia="ru-RU"/>
        </w:rPr>
      </w:pPr>
    </w:p>
    <w:p w:rsidR="00032F2E" w:rsidRPr="00032F2E" w:rsidRDefault="00032F2E" w:rsidP="00032F2E">
      <w:pPr>
        <w:spacing w:after="0" w:line="240" w:lineRule="auto"/>
        <w:rPr>
          <w:rFonts w:ascii="Times New Roman" w:eastAsia="Times New Roman" w:hAnsi="Times New Roman" w:cs="Times New Roman"/>
          <w:b/>
          <w:bCs/>
          <w:i/>
          <w:iCs/>
          <w:sz w:val="24"/>
          <w:szCs w:val="24"/>
          <w:lang w:eastAsia="ru-RU"/>
        </w:rPr>
      </w:pPr>
      <w:r w:rsidRPr="00032F2E">
        <w:rPr>
          <w:rFonts w:ascii="Times New Roman" w:eastAsia="Times New Roman" w:hAnsi="Times New Roman" w:cs="Times New Roman"/>
          <w:b/>
          <w:bCs/>
          <w:i/>
          <w:iCs/>
          <w:sz w:val="24"/>
          <w:szCs w:val="24"/>
          <w:lang w:eastAsia="ru-RU"/>
        </w:rPr>
        <w:t>Керуюча справами виконкому</w:t>
      </w:r>
    </w:p>
    <w:p w:rsidR="00032F2E" w:rsidRPr="00032F2E" w:rsidRDefault="00032F2E" w:rsidP="00032F2E">
      <w:pPr>
        <w:spacing w:after="0" w:line="240" w:lineRule="auto"/>
        <w:rPr>
          <w:rFonts w:ascii="Times New Roman" w:eastAsia="Times New Roman" w:hAnsi="Times New Roman" w:cs="Times New Roman"/>
          <w:b/>
          <w:bCs/>
          <w:i/>
          <w:iCs/>
          <w:sz w:val="24"/>
          <w:szCs w:val="24"/>
          <w:lang w:eastAsia="ru-RU"/>
        </w:rPr>
      </w:pPr>
      <w:r w:rsidRPr="00032F2E">
        <w:rPr>
          <w:rFonts w:ascii="Times New Roman" w:eastAsia="Times New Roman" w:hAnsi="Times New Roman" w:cs="Times New Roman"/>
          <w:b/>
          <w:bCs/>
          <w:i/>
          <w:iCs/>
          <w:sz w:val="24"/>
          <w:szCs w:val="24"/>
          <w:lang w:eastAsia="ru-RU"/>
        </w:rPr>
        <w:t xml:space="preserve">районної у місті ради </w:t>
      </w:r>
      <w:r w:rsidRPr="00032F2E">
        <w:rPr>
          <w:rFonts w:ascii="Times New Roman" w:eastAsia="Times New Roman" w:hAnsi="Times New Roman" w:cs="Times New Roman"/>
          <w:b/>
          <w:bCs/>
          <w:i/>
          <w:iCs/>
          <w:sz w:val="24"/>
          <w:szCs w:val="24"/>
          <w:lang w:eastAsia="ru-RU"/>
        </w:rPr>
        <w:tab/>
      </w:r>
      <w:r w:rsidRPr="00032F2E">
        <w:rPr>
          <w:rFonts w:ascii="Times New Roman" w:eastAsia="Times New Roman" w:hAnsi="Times New Roman" w:cs="Times New Roman"/>
          <w:b/>
          <w:bCs/>
          <w:i/>
          <w:iCs/>
          <w:sz w:val="24"/>
          <w:szCs w:val="24"/>
          <w:lang w:eastAsia="ru-RU"/>
        </w:rPr>
        <w:tab/>
      </w:r>
      <w:r w:rsidRPr="00032F2E">
        <w:rPr>
          <w:rFonts w:ascii="Times New Roman" w:eastAsia="Times New Roman" w:hAnsi="Times New Roman" w:cs="Times New Roman"/>
          <w:b/>
          <w:bCs/>
          <w:i/>
          <w:iCs/>
          <w:sz w:val="24"/>
          <w:szCs w:val="24"/>
          <w:lang w:eastAsia="ru-RU"/>
        </w:rPr>
        <w:tab/>
      </w:r>
      <w:r w:rsidRPr="00032F2E">
        <w:rPr>
          <w:rFonts w:ascii="Times New Roman" w:eastAsia="Times New Roman" w:hAnsi="Times New Roman" w:cs="Times New Roman"/>
          <w:b/>
          <w:bCs/>
          <w:i/>
          <w:iCs/>
          <w:sz w:val="24"/>
          <w:szCs w:val="24"/>
          <w:lang w:eastAsia="ru-RU"/>
        </w:rPr>
        <w:tab/>
      </w:r>
      <w:r w:rsidRPr="00032F2E">
        <w:rPr>
          <w:rFonts w:ascii="Times New Roman" w:eastAsia="Times New Roman" w:hAnsi="Times New Roman" w:cs="Times New Roman"/>
          <w:b/>
          <w:bCs/>
          <w:i/>
          <w:iCs/>
          <w:sz w:val="24"/>
          <w:szCs w:val="24"/>
          <w:lang w:eastAsia="ru-RU"/>
        </w:rPr>
        <w:tab/>
        <w:t xml:space="preserve">                   </w:t>
      </w:r>
      <w:r w:rsidRPr="00032F2E">
        <w:rPr>
          <w:rFonts w:ascii="Times New Roman" w:eastAsia="Times New Roman" w:hAnsi="Times New Roman" w:cs="Times New Roman"/>
          <w:b/>
          <w:bCs/>
          <w:i/>
          <w:iCs/>
          <w:sz w:val="24"/>
          <w:szCs w:val="24"/>
          <w:lang w:eastAsia="ru-RU"/>
        </w:rPr>
        <w:tab/>
        <w:t>Марія Окунєва</w:t>
      </w:r>
    </w:p>
    <w:p w:rsidR="00032F2E" w:rsidRPr="00032F2E" w:rsidRDefault="00032F2E" w:rsidP="00032F2E">
      <w:pPr>
        <w:spacing w:after="0" w:line="240" w:lineRule="auto"/>
        <w:rPr>
          <w:rFonts w:ascii="Times New Roman" w:eastAsia="Times New Roman" w:hAnsi="Times New Roman" w:cs="Times New Roman"/>
          <w:sz w:val="28"/>
          <w:szCs w:val="28"/>
          <w:lang w:eastAsia="ru-RU"/>
        </w:rPr>
      </w:pPr>
    </w:p>
    <w:p w:rsidR="00032F2E" w:rsidRPr="00032F2E" w:rsidRDefault="00032F2E" w:rsidP="00032F2E">
      <w:pPr>
        <w:spacing w:after="0" w:line="240" w:lineRule="auto"/>
        <w:rPr>
          <w:rFonts w:ascii="Times New Roman" w:eastAsia="Times New Roman" w:hAnsi="Times New Roman" w:cs="Times New Roman"/>
          <w:sz w:val="24"/>
          <w:szCs w:val="24"/>
          <w:lang w:eastAsia="ru-RU"/>
        </w:rPr>
      </w:pPr>
    </w:p>
    <w:p w:rsidR="009357A5" w:rsidRDefault="009357A5">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9357A5" w:rsidRPr="009357A5" w:rsidRDefault="009357A5" w:rsidP="009357A5">
      <w:pPr>
        <w:spacing w:after="0"/>
        <w:ind w:left="6480" w:firstLine="720"/>
        <w:rPr>
          <w:rFonts w:ascii="Times New Roman" w:eastAsia="Calibri" w:hAnsi="Times New Roman" w:cs="Times New Roman"/>
          <w:b/>
          <w:bCs/>
          <w:i/>
          <w:iCs/>
          <w:sz w:val="24"/>
          <w:szCs w:val="24"/>
          <w:lang w:eastAsia="ru-RU"/>
        </w:rPr>
      </w:pPr>
      <w:r w:rsidRPr="009357A5">
        <w:rPr>
          <w:rFonts w:ascii="Times New Roman" w:eastAsia="Calibri" w:hAnsi="Times New Roman" w:cs="Times New Roman"/>
          <w:b/>
          <w:bCs/>
          <w:i/>
          <w:iCs/>
          <w:sz w:val="24"/>
          <w:szCs w:val="24"/>
          <w:lang w:eastAsia="ru-RU"/>
        </w:rPr>
        <w:lastRenderedPageBreak/>
        <w:t>Додаток 357</w:t>
      </w:r>
    </w:p>
    <w:p w:rsidR="009357A5" w:rsidRPr="009357A5" w:rsidRDefault="009357A5" w:rsidP="009357A5">
      <w:pPr>
        <w:spacing w:after="0"/>
        <w:ind w:left="7200"/>
        <w:rPr>
          <w:rFonts w:ascii="Times New Roman" w:eastAsia="Calibri" w:hAnsi="Times New Roman" w:cs="Times New Roman"/>
          <w:b/>
          <w:bCs/>
          <w:i/>
          <w:iCs/>
          <w:sz w:val="24"/>
          <w:szCs w:val="24"/>
          <w:lang w:eastAsia="ru-RU"/>
        </w:rPr>
      </w:pPr>
      <w:r w:rsidRPr="009357A5">
        <w:rPr>
          <w:rFonts w:ascii="Times New Roman" w:eastAsia="Calibri" w:hAnsi="Times New Roman" w:cs="Times New Roman"/>
          <w:b/>
          <w:bCs/>
          <w:i/>
          <w:iCs/>
          <w:sz w:val="24"/>
          <w:szCs w:val="24"/>
          <w:lang w:eastAsia="ru-RU"/>
        </w:rPr>
        <w:t>до рішення виконкому             районної у місті ради</w:t>
      </w:r>
    </w:p>
    <w:p w:rsidR="009357A5" w:rsidRPr="009357A5" w:rsidRDefault="009357A5" w:rsidP="009357A5">
      <w:pPr>
        <w:spacing w:after="0"/>
        <w:ind w:left="7200"/>
        <w:rPr>
          <w:rFonts w:ascii="Times New Roman" w:eastAsia="Calibri" w:hAnsi="Times New Roman" w:cs="Times New Roman"/>
          <w:b/>
          <w:bCs/>
          <w:i/>
          <w:iCs/>
          <w:sz w:val="24"/>
          <w:szCs w:val="24"/>
          <w:lang w:eastAsia="ru-RU"/>
        </w:rPr>
      </w:pPr>
      <w:r w:rsidRPr="009357A5">
        <w:rPr>
          <w:rFonts w:ascii="Times New Roman" w:eastAsia="Calibri" w:hAnsi="Times New Roman" w:cs="Times New Roman"/>
          <w:b/>
          <w:bCs/>
          <w:i/>
          <w:iCs/>
          <w:sz w:val="24"/>
          <w:szCs w:val="24"/>
          <w:lang w:eastAsia="ru-RU"/>
        </w:rPr>
        <w:t xml:space="preserve">17.11.2021 № 575 </w:t>
      </w:r>
    </w:p>
    <w:p w:rsidR="009357A5" w:rsidRPr="009357A5" w:rsidRDefault="009357A5" w:rsidP="009357A5">
      <w:pPr>
        <w:spacing w:after="0" w:line="240" w:lineRule="auto"/>
        <w:jc w:val="center"/>
        <w:rPr>
          <w:rFonts w:ascii="Times New Roman" w:eastAsia="Calibri" w:hAnsi="Times New Roman" w:cs="Times New Roman"/>
          <w:b/>
          <w:bCs/>
          <w:sz w:val="28"/>
          <w:szCs w:val="28"/>
          <w:lang w:eastAsia="ru-RU"/>
        </w:rPr>
      </w:pPr>
    </w:p>
    <w:p w:rsidR="009357A5" w:rsidRPr="009357A5" w:rsidRDefault="009357A5" w:rsidP="009357A5">
      <w:pPr>
        <w:spacing w:after="0" w:line="240" w:lineRule="auto"/>
        <w:jc w:val="center"/>
        <w:rPr>
          <w:rFonts w:ascii="Times New Roman" w:eastAsia="Calibri" w:hAnsi="Times New Roman" w:cs="Times New Roman"/>
          <w:b/>
          <w:bCs/>
          <w:sz w:val="28"/>
          <w:szCs w:val="28"/>
          <w:lang w:eastAsia="ru-RU"/>
        </w:rPr>
      </w:pPr>
    </w:p>
    <w:p w:rsidR="009357A5" w:rsidRPr="009357A5" w:rsidRDefault="009357A5" w:rsidP="009357A5">
      <w:pPr>
        <w:spacing w:after="0" w:line="240" w:lineRule="auto"/>
        <w:jc w:val="center"/>
        <w:rPr>
          <w:rFonts w:ascii="Times New Roman" w:eastAsia="Calibri" w:hAnsi="Times New Roman" w:cs="Times New Roman"/>
          <w:b/>
          <w:bCs/>
          <w:sz w:val="28"/>
          <w:szCs w:val="28"/>
          <w:lang w:eastAsia="ru-RU"/>
        </w:rPr>
      </w:pPr>
    </w:p>
    <w:p w:rsidR="009357A5" w:rsidRPr="009357A5" w:rsidRDefault="009357A5" w:rsidP="009357A5">
      <w:pPr>
        <w:spacing w:after="0" w:line="240" w:lineRule="auto"/>
        <w:jc w:val="center"/>
        <w:rPr>
          <w:rFonts w:ascii="Times New Roman" w:eastAsia="Calibri" w:hAnsi="Times New Roman" w:cs="Times New Roman"/>
          <w:b/>
          <w:bCs/>
          <w:sz w:val="24"/>
          <w:szCs w:val="24"/>
          <w:lang w:eastAsia="ru-RU"/>
        </w:rPr>
      </w:pPr>
      <w:r w:rsidRPr="009357A5">
        <w:rPr>
          <w:rFonts w:ascii="Times New Roman" w:eastAsia="Calibri" w:hAnsi="Times New Roman" w:cs="Times New Roman"/>
          <w:b/>
          <w:bCs/>
          <w:sz w:val="24"/>
          <w:szCs w:val="24"/>
          <w:lang w:eastAsia="ru-RU"/>
        </w:rPr>
        <w:t>ІНФОРМАЦІЙНА КАРТКА № 72-121</w:t>
      </w:r>
    </w:p>
    <w:p w:rsidR="009357A5" w:rsidRPr="009357A5" w:rsidRDefault="009357A5" w:rsidP="009357A5">
      <w:pPr>
        <w:spacing w:after="0" w:line="240" w:lineRule="auto"/>
        <w:jc w:val="center"/>
        <w:rPr>
          <w:rFonts w:ascii="Times New Roman" w:eastAsia="Calibri" w:hAnsi="Times New Roman" w:cs="Times New Roman"/>
          <w:sz w:val="24"/>
          <w:szCs w:val="24"/>
          <w:lang w:eastAsia="ru-RU"/>
        </w:rPr>
      </w:pPr>
    </w:p>
    <w:p w:rsidR="009357A5" w:rsidRPr="009357A5" w:rsidRDefault="009357A5" w:rsidP="009357A5">
      <w:pPr>
        <w:spacing w:after="0" w:line="240" w:lineRule="auto"/>
        <w:jc w:val="both"/>
        <w:rPr>
          <w:rFonts w:ascii="Times New Roman" w:eastAsia="Calibri" w:hAnsi="Times New Roman" w:cs="Times New Roman"/>
          <w:b/>
          <w:bCs/>
          <w:i/>
          <w:iCs/>
          <w:sz w:val="24"/>
          <w:szCs w:val="24"/>
          <w:lang w:eastAsia="ru-RU"/>
        </w:rPr>
      </w:pPr>
      <w:r w:rsidRPr="009357A5">
        <w:rPr>
          <w:rFonts w:ascii="Times New Roman" w:eastAsia="Calibri" w:hAnsi="Times New Roman" w:cs="Times New Roman"/>
          <w:b/>
          <w:bCs/>
          <w:sz w:val="24"/>
          <w:szCs w:val="24"/>
          <w:lang w:eastAsia="ru-RU"/>
        </w:rPr>
        <w:t xml:space="preserve">послуги  </w:t>
      </w:r>
      <w:r w:rsidRPr="009357A5">
        <w:rPr>
          <w:rFonts w:ascii="Times New Roman" w:eastAsia="Calibri" w:hAnsi="Times New Roman" w:cs="Times New Roman"/>
          <w:b/>
          <w:bCs/>
          <w:i/>
          <w:iCs/>
          <w:sz w:val="24"/>
          <w:szCs w:val="24"/>
          <w:lang w:eastAsia="ru-RU"/>
        </w:rPr>
        <w:t xml:space="preserve">  Прийом  документів  для отримання  матеріальної  допомоги  особам з інвалідністю з дитинства    </w:t>
      </w:r>
    </w:p>
    <w:p w:rsidR="009357A5" w:rsidRPr="009357A5" w:rsidRDefault="009357A5" w:rsidP="009357A5">
      <w:pPr>
        <w:spacing w:after="0" w:line="240" w:lineRule="auto"/>
        <w:jc w:val="both"/>
        <w:rPr>
          <w:rFonts w:ascii="Times New Roman" w:eastAsia="Calibri" w:hAnsi="Times New Roman" w:cs="Times New Roman"/>
          <w:sz w:val="24"/>
          <w:szCs w:val="24"/>
          <w:lang w:eastAsia="ru-RU"/>
        </w:rPr>
      </w:pPr>
    </w:p>
    <w:tbl>
      <w:tblPr>
        <w:tblW w:w="9786" w:type="dxa"/>
        <w:tblLayout w:type="fixed"/>
        <w:tblCellMar>
          <w:left w:w="115" w:type="dxa"/>
          <w:right w:w="115" w:type="dxa"/>
        </w:tblCellMar>
        <w:tblLook w:val="0000" w:firstRow="0" w:lastRow="0" w:firstColumn="0" w:lastColumn="0" w:noHBand="0" w:noVBand="0"/>
      </w:tblPr>
      <w:tblGrid>
        <w:gridCol w:w="873"/>
        <w:gridCol w:w="3260"/>
        <w:gridCol w:w="5645"/>
        <w:gridCol w:w="8"/>
      </w:tblGrid>
      <w:tr w:rsidR="009357A5" w:rsidRPr="009357A5" w:rsidTr="00094B14">
        <w:trPr>
          <w:trHeight w:val="296"/>
        </w:trPr>
        <w:tc>
          <w:tcPr>
            <w:tcW w:w="9786" w:type="dxa"/>
            <w:gridSpan w:val="4"/>
            <w:tcBorders>
              <w:top w:val="single" w:sz="4" w:space="0" w:color="000000"/>
              <w:left w:val="single" w:sz="4" w:space="0" w:color="000000"/>
              <w:bottom w:val="single" w:sz="4" w:space="0" w:color="000000"/>
              <w:right w:val="single" w:sz="4" w:space="0" w:color="000000"/>
            </w:tcBorders>
            <w:vAlign w:val="center"/>
          </w:tcPr>
          <w:p w:rsidR="009357A5" w:rsidRPr="009357A5" w:rsidRDefault="009357A5" w:rsidP="009357A5">
            <w:pPr>
              <w:widowControl w:val="0"/>
              <w:spacing w:after="0" w:line="240" w:lineRule="auto"/>
              <w:ind w:left="586" w:hanging="13"/>
              <w:jc w:val="center"/>
              <w:rPr>
                <w:rFonts w:ascii="Times New Roman" w:eastAsia="Calibri" w:hAnsi="Times New Roman" w:cs="Times New Roman"/>
                <w:sz w:val="24"/>
                <w:szCs w:val="24"/>
                <w:lang w:eastAsia="ru-RU"/>
              </w:rPr>
            </w:pPr>
            <w:r w:rsidRPr="009357A5">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9357A5" w:rsidRPr="009357A5" w:rsidTr="00094B14">
        <w:tc>
          <w:tcPr>
            <w:tcW w:w="4133" w:type="dxa"/>
            <w:gridSpan w:val="2"/>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ind w:right="-51"/>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653" w:type="dxa"/>
            <w:gridSpan w:val="2"/>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9357A5" w:rsidRPr="009357A5"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center"/>
              <w:rPr>
                <w:rFonts w:ascii="Times New Roman" w:eastAsia="Calibri" w:hAnsi="Times New Roman" w:cs="Times New Roman"/>
                <w:sz w:val="24"/>
                <w:szCs w:val="24"/>
                <w:lang w:eastAsia="ru-RU"/>
              </w:rPr>
            </w:pPr>
            <w:r w:rsidRPr="009357A5">
              <w:rPr>
                <w:rFonts w:ascii="Times New Roman" w:eastAsia="Calibri" w:hAnsi="Times New Roman" w:cs="Times New Roman"/>
                <w:b/>
                <w:bCs/>
                <w:sz w:val="24"/>
                <w:szCs w:val="24"/>
                <w:lang w:eastAsia="ru-RU"/>
              </w:rPr>
              <w:t>1</w:t>
            </w:r>
          </w:p>
        </w:tc>
        <w:tc>
          <w:tcPr>
            <w:tcW w:w="3260"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Місцезнаходження  віддалених  робочих  місць  Центру</w:t>
            </w:r>
          </w:p>
        </w:tc>
        <w:tc>
          <w:tcPr>
            <w:tcW w:w="5645"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spacing w:after="0" w:line="240" w:lineRule="atLeast"/>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 xml:space="preserve">50083, Дніпропетровська область, місто Кривий Ріг, вулиця </w:t>
            </w:r>
            <w:proofErr w:type="spellStart"/>
            <w:r w:rsidRPr="009357A5">
              <w:rPr>
                <w:rFonts w:ascii="Times New Roman" w:eastAsia="Calibri" w:hAnsi="Times New Roman" w:cs="Times New Roman"/>
                <w:sz w:val="24"/>
                <w:szCs w:val="24"/>
                <w:lang w:eastAsia="ru-RU"/>
              </w:rPr>
              <w:t>Ухтомського</w:t>
            </w:r>
            <w:proofErr w:type="spellEnd"/>
            <w:r w:rsidRPr="009357A5">
              <w:rPr>
                <w:rFonts w:ascii="Times New Roman" w:eastAsia="Calibri"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9357A5" w:rsidRPr="009357A5"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center"/>
              <w:rPr>
                <w:rFonts w:ascii="Times New Roman" w:eastAsia="Calibri" w:hAnsi="Times New Roman" w:cs="Times New Roman"/>
                <w:sz w:val="24"/>
                <w:szCs w:val="24"/>
                <w:lang w:eastAsia="ru-RU"/>
              </w:rPr>
            </w:pPr>
            <w:r w:rsidRPr="009357A5">
              <w:rPr>
                <w:rFonts w:ascii="Times New Roman" w:eastAsia="Calibri" w:hAnsi="Times New Roman" w:cs="Times New Roman"/>
                <w:b/>
                <w:bCs/>
                <w:sz w:val="24"/>
                <w:szCs w:val="24"/>
                <w:lang w:eastAsia="ru-RU"/>
              </w:rPr>
              <w:t>2</w:t>
            </w:r>
          </w:p>
        </w:tc>
        <w:tc>
          <w:tcPr>
            <w:tcW w:w="3260"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645"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line="240" w:lineRule="auto"/>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 xml:space="preserve"> Понеділок - субота з 9.00 до 16.00 години,</w:t>
            </w:r>
          </w:p>
          <w:p w:rsidR="009357A5" w:rsidRPr="009357A5" w:rsidRDefault="009357A5" w:rsidP="009357A5">
            <w:pPr>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 xml:space="preserve"> перерва з 12.30 до 13.00 години </w:t>
            </w:r>
          </w:p>
        </w:tc>
      </w:tr>
      <w:tr w:rsidR="009357A5" w:rsidRPr="009357A5"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center"/>
              <w:rPr>
                <w:rFonts w:ascii="Times New Roman" w:eastAsia="Calibri" w:hAnsi="Times New Roman" w:cs="Times New Roman"/>
                <w:sz w:val="24"/>
                <w:szCs w:val="24"/>
                <w:lang w:eastAsia="ru-RU"/>
              </w:rPr>
            </w:pPr>
            <w:r w:rsidRPr="009357A5">
              <w:rPr>
                <w:rFonts w:ascii="Times New Roman" w:eastAsia="Calibri" w:hAnsi="Times New Roman" w:cs="Times New Roman"/>
                <w:b/>
                <w:bCs/>
                <w:sz w:val="24"/>
                <w:szCs w:val="24"/>
                <w:lang w:eastAsia="ru-RU"/>
              </w:rPr>
              <w:t>3</w:t>
            </w:r>
          </w:p>
        </w:tc>
        <w:tc>
          <w:tcPr>
            <w:tcW w:w="3260"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645"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spacing w:after="0" w:line="240" w:lineRule="atLeast"/>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Телефон: 0975033528; 0674336786, 0-800-300-177</w:t>
            </w:r>
          </w:p>
          <w:p w:rsidR="009357A5" w:rsidRPr="009357A5" w:rsidRDefault="009357A5" w:rsidP="009357A5">
            <w:pPr>
              <w:spacing w:after="0"/>
              <w:rPr>
                <w:rFonts w:ascii="Times New Roman" w:eastAsia="Calibri" w:hAnsi="Times New Roman" w:cs="Times New Roman"/>
                <w:sz w:val="24"/>
                <w:szCs w:val="24"/>
                <w:lang w:eastAsia="ru-RU"/>
              </w:rPr>
            </w:pPr>
            <w:proofErr w:type="spellStart"/>
            <w:r w:rsidRPr="009357A5">
              <w:rPr>
                <w:rFonts w:ascii="Times New Roman" w:eastAsia="Calibri" w:hAnsi="Times New Roman" w:cs="Times New Roman"/>
                <w:sz w:val="24"/>
                <w:szCs w:val="24"/>
                <w:lang w:eastAsia="ru-RU"/>
              </w:rPr>
              <w:t>Ел.пошта</w:t>
            </w:r>
            <w:proofErr w:type="spellEnd"/>
            <w:r w:rsidRPr="009357A5">
              <w:rPr>
                <w:rFonts w:ascii="Times New Roman" w:eastAsia="Calibri" w:hAnsi="Times New Roman" w:cs="Times New Roman"/>
                <w:sz w:val="24"/>
                <w:szCs w:val="24"/>
                <w:lang w:eastAsia="ru-RU"/>
              </w:rPr>
              <w:t xml:space="preserve">: </w:t>
            </w:r>
            <w:hyperlink r:id="rId290" w:history="1">
              <w:r w:rsidRPr="009357A5">
                <w:rPr>
                  <w:rFonts w:ascii="Times New Roman" w:eastAsia="Calibri" w:hAnsi="Times New Roman" w:cs="Times New Roman"/>
                  <w:lang w:eastAsia="ru-RU"/>
                </w:rPr>
                <w:t>upszn@trnvk.gov.ua</w:t>
              </w:r>
            </w:hyperlink>
          </w:p>
          <w:p w:rsidR="009357A5" w:rsidRPr="009357A5" w:rsidRDefault="009357A5" w:rsidP="009357A5">
            <w:pPr>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 xml:space="preserve">Офіційний </w:t>
            </w:r>
            <w:proofErr w:type="spellStart"/>
            <w:r w:rsidRPr="009357A5">
              <w:rPr>
                <w:rFonts w:ascii="Times New Roman" w:eastAsia="Calibri" w:hAnsi="Times New Roman" w:cs="Times New Roman"/>
                <w:sz w:val="24"/>
                <w:szCs w:val="24"/>
                <w:lang w:eastAsia="ru-RU"/>
              </w:rPr>
              <w:t>вебсайт</w:t>
            </w:r>
            <w:proofErr w:type="spellEnd"/>
            <w:r w:rsidRPr="009357A5">
              <w:rPr>
                <w:rFonts w:ascii="Times New Roman" w:eastAsia="Calibri" w:hAnsi="Times New Roman" w:cs="Times New Roman"/>
                <w:sz w:val="24"/>
                <w:szCs w:val="24"/>
                <w:lang w:eastAsia="ru-RU"/>
              </w:rPr>
              <w:t xml:space="preserve"> виконкому районної у місті ради: </w:t>
            </w:r>
            <w:hyperlink r:id="rId291" w:history="1">
              <w:r w:rsidRPr="009357A5">
                <w:rPr>
                  <w:rFonts w:ascii="Times New Roman" w:eastAsia="Calibri" w:hAnsi="Times New Roman" w:cs="Times New Roman"/>
                  <w:lang w:eastAsia="ru-RU"/>
                </w:rPr>
                <w:t>trnvk.gov.ua</w:t>
              </w:r>
            </w:hyperlink>
          </w:p>
        </w:tc>
      </w:tr>
      <w:tr w:rsidR="009357A5" w:rsidRPr="009357A5" w:rsidTr="00094B14">
        <w:trPr>
          <w:trHeight w:val="346"/>
        </w:trPr>
        <w:tc>
          <w:tcPr>
            <w:tcW w:w="9786" w:type="dxa"/>
            <w:gridSpan w:val="4"/>
            <w:tcBorders>
              <w:top w:val="single" w:sz="4" w:space="0" w:color="000000"/>
              <w:left w:val="single" w:sz="4" w:space="0" w:color="000000"/>
              <w:bottom w:val="single" w:sz="4" w:space="0" w:color="000000"/>
              <w:right w:val="single" w:sz="4" w:space="0" w:color="000000"/>
            </w:tcBorders>
            <w:vAlign w:val="center"/>
          </w:tcPr>
          <w:p w:rsidR="009357A5" w:rsidRPr="009357A5" w:rsidRDefault="009357A5" w:rsidP="009357A5">
            <w:pPr>
              <w:widowControl w:val="0"/>
              <w:spacing w:after="0" w:line="240" w:lineRule="auto"/>
              <w:jc w:val="center"/>
              <w:rPr>
                <w:rFonts w:ascii="Times New Roman" w:eastAsia="Calibri" w:hAnsi="Times New Roman" w:cs="Times New Roman"/>
                <w:sz w:val="24"/>
                <w:szCs w:val="24"/>
                <w:lang w:eastAsia="ru-RU"/>
              </w:rPr>
            </w:pPr>
            <w:r w:rsidRPr="009357A5">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9357A5" w:rsidRPr="009357A5"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center"/>
              <w:rPr>
                <w:rFonts w:ascii="Times New Roman" w:eastAsia="Calibri" w:hAnsi="Times New Roman" w:cs="Times New Roman"/>
                <w:sz w:val="24"/>
                <w:szCs w:val="24"/>
                <w:lang w:eastAsia="ru-RU"/>
              </w:rPr>
            </w:pPr>
            <w:r w:rsidRPr="009357A5">
              <w:rPr>
                <w:rFonts w:ascii="Times New Roman" w:eastAsia="Calibri" w:hAnsi="Times New Roman" w:cs="Times New Roman"/>
                <w:b/>
                <w:bCs/>
                <w:sz w:val="24"/>
                <w:szCs w:val="24"/>
                <w:lang w:eastAsia="ru-RU"/>
              </w:rPr>
              <w:t>4</w:t>
            </w:r>
          </w:p>
        </w:tc>
        <w:tc>
          <w:tcPr>
            <w:tcW w:w="3260"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Кодекси, Закони України</w:t>
            </w:r>
          </w:p>
        </w:tc>
        <w:tc>
          <w:tcPr>
            <w:tcW w:w="5645"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Закони України:</w:t>
            </w:r>
          </w:p>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 «Про місцеве самоврядування в Україні»,</w:t>
            </w:r>
          </w:p>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 «Про адміністративні послуги»</w:t>
            </w:r>
          </w:p>
        </w:tc>
      </w:tr>
      <w:tr w:rsidR="009357A5" w:rsidRPr="009357A5"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line="240" w:lineRule="auto"/>
              <w:jc w:val="center"/>
              <w:rPr>
                <w:rFonts w:ascii="Times New Roman" w:eastAsia="Calibri" w:hAnsi="Times New Roman" w:cs="Times New Roman"/>
                <w:sz w:val="24"/>
                <w:szCs w:val="24"/>
                <w:lang w:eastAsia="ru-RU"/>
              </w:rPr>
            </w:pPr>
            <w:r w:rsidRPr="009357A5">
              <w:rPr>
                <w:rFonts w:ascii="Times New Roman" w:eastAsia="Calibri" w:hAnsi="Times New Roman" w:cs="Times New Roman"/>
                <w:b/>
                <w:bCs/>
                <w:sz w:val="24"/>
                <w:szCs w:val="24"/>
                <w:lang w:eastAsia="ru-RU"/>
              </w:rPr>
              <w:t>5</w:t>
            </w:r>
          </w:p>
          <w:p w:rsidR="009357A5" w:rsidRPr="009357A5" w:rsidRDefault="009357A5" w:rsidP="009357A5">
            <w:pPr>
              <w:widowControl w:val="0"/>
              <w:spacing w:after="0"/>
              <w:rPr>
                <w:rFonts w:ascii="Times New Roman" w:eastAsia="Calibri"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Акти Кабінету Міністрів України</w:t>
            </w:r>
          </w:p>
        </w:tc>
        <w:tc>
          <w:tcPr>
            <w:tcW w:w="5645"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w:t>
            </w:r>
          </w:p>
        </w:tc>
      </w:tr>
      <w:tr w:rsidR="009357A5" w:rsidRPr="009357A5"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center"/>
              <w:rPr>
                <w:rFonts w:ascii="Times New Roman" w:eastAsia="Calibri" w:hAnsi="Times New Roman" w:cs="Times New Roman"/>
                <w:sz w:val="24"/>
                <w:szCs w:val="24"/>
                <w:lang w:eastAsia="ru-RU"/>
              </w:rPr>
            </w:pPr>
            <w:r w:rsidRPr="009357A5">
              <w:rPr>
                <w:rFonts w:ascii="Times New Roman" w:eastAsia="Calibri" w:hAnsi="Times New Roman" w:cs="Times New Roman"/>
                <w:b/>
                <w:bCs/>
                <w:sz w:val="24"/>
                <w:szCs w:val="24"/>
                <w:lang w:eastAsia="ru-RU"/>
              </w:rPr>
              <w:t>6</w:t>
            </w:r>
          </w:p>
        </w:tc>
        <w:tc>
          <w:tcPr>
            <w:tcW w:w="3260"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Акти центральних органів виконавчої влади</w:t>
            </w:r>
          </w:p>
        </w:tc>
        <w:tc>
          <w:tcPr>
            <w:tcW w:w="5645"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spacing w:line="240" w:lineRule="auto"/>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w:t>
            </w:r>
          </w:p>
        </w:tc>
      </w:tr>
      <w:tr w:rsidR="009357A5" w:rsidRPr="009357A5" w:rsidTr="00094B14">
        <w:trPr>
          <w:gridAfter w:val="1"/>
          <w:wAfter w:w="8" w:type="dxa"/>
          <w:trHeight w:val="751"/>
        </w:trPr>
        <w:tc>
          <w:tcPr>
            <w:tcW w:w="873"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line="240" w:lineRule="auto"/>
              <w:jc w:val="center"/>
              <w:rPr>
                <w:rFonts w:ascii="Times New Roman" w:eastAsia="Calibri" w:hAnsi="Times New Roman" w:cs="Times New Roman"/>
                <w:sz w:val="24"/>
                <w:szCs w:val="24"/>
                <w:lang w:eastAsia="ru-RU"/>
              </w:rPr>
            </w:pPr>
            <w:r w:rsidRPr="009357A5">
              <w:rPr>
                <w:rFonts w:ascii="Times New Roman" w:eastAsia="Calibri" w:hAnsi="Times New Roman" w:cs="Times New Roman"/>
                <w:b/>
                <w:bCs/>
                <w:sz w:val="24"/>
                <w:szCs w:val="24"/>
                <w:lang w:eastAsia="ru-RU"/>
              </w:rPr>
              <w:t>7</w:t>
            </w:r>
          </w:p>
        </w:tc>
        <w:tc>
          <w:tcPr>
            <w:tcW w:w="3260"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line="240" w:lineRule="auto"/>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645"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line="240" w:lineRule="auto"/>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 рішення міської ради від 21.12.2016 №1182 «Про затвердження Програми  соціального захисту  окремих категорій мешканців м. Кривого Рогу на 2017-2022 роки», зі змінами;</w:t>
            </w:r>
          </w:p>
          <w:p w:rsidR="009357A5" w:rsidRPr="009357A5" w:rsidRDefault="009357A5" w:rsidP="009357A5">
            <w:pPr>
              <w:widowControl w:val="0"/>
              <w:spacing w:after="0" w:line="240" w:lineRule="auto"/>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 рішення виконкому міської ради від 19.02.2020 №70 «Про  затвердження Порядку  надання матеріальної допомоги особам з інвалідністю з дитинства», зі змінами (надалі - Порядок)</w:t>
            </w:r>
          </w:p>
        </w:tc>
      </w:tr>
      <w:tr w:rsidR="009357A5" w:rsidRPr="009357A5" w:rsidTr="00094B14">
        <w:trPr>
          <w:trHeight w:val="288"/>
        </w:trPr>
        <w:tc>
          <w:tcPr>
            <w:tcW w:w="9786" w:type="dxa"/>
            <w:gridSpan w:val="4"/>
            <w:tcBorders>
              <w:top w:val="single" w:sz="4" w:space="0" w:color="000000"/>
              <w:left w:val="single" w:sz="4" w:space="0" w:color="000000"/>
              <w:bottom w:val="single" w:sz="4" w:space="0" w:color="000000"/>
              <w:right w:val="single" w:sz="4" w:space="0" w:color="000000"/>
            </w:tcBorders>
            <w:vAlign w:val="center"/>
          </w:tcPr>
          <w:p w:rsidR="009357A5" w:rsidRPr="009357A5" w:rsidRDefault="009357A5" w:rsidP="009357A5">
            <w:pPr>
              <w:widowControl w:val="0"/>
              <w:spacing w:after="0" w:line="240" w:lineRule="auto"/>
              <w:jc w:val="center"/>
              <w:rPr>
                <w:rFonts w:ascii="Times New Roman" w:eastAsia="Calibri" w:hAnsi="Times New Roman" w:cs="Times New Roman"/>
                <w:sz w:val="24"/>
                <w:szCs w:val="24"/>
                <w:lang w:eastAsia="ru-RU"/>
              </w:rPr>
            </w:pPr>
            <w:r w:rsidRPr="009357A5">
              <w:rPr>
                <w:rFonts w:ascii="Times New Roman" w:eastAsia="Calibri" w:hAnsi="Times New Roman" w:cs="Times New Roman"/>
                <w:b/>
                <w:bCs/>
                <w:i/>
                <w:iCs/>
                <w:sz w:val="24"/>
                <w:szCs w:val="24"/>
                <w:lang w:eastAsia="ru-RU"/>
              </w:rPr>
              <w:t>Умови отримання адміністративної послуги</w:t>
            </w:r>
          </w:p>
        </w:tc>
      </w:tr>
      <w:tr w:rsidR="009357A5" w:rsidRPr="009357A5"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center"/>
              <w:rPr>
                <w:rFonts w:ascii="Times New Roman" w:eastAsia="Calibri" w:hAnsi="Times New Roman" w:cs="Times New Roman"/>
                <w:sz w:val="24"/>
                <w:szCs w:val="24"/>
                <w:lang w:eastAsia="ru-RU"/>
              </w:rPr>
            </w:pPr>
            <w:r w:rsidRPr="009357A5">
              <w:rPr>
                <w:rFonts w:ascii="Times New Roman" w:eastAsia="Calibri" w:hAnsi="Times New Roman" w:cs="Times New Roman"/>
                <w:b/>
                <w:bCs/>
                <w:sz w:val="24"/>
                <w:szCs w:val="24"/>
                <w:lang w:eastAsia="ru-RU"/>
              </w:rPr>
              <w:t>8</w:t>
            </w:r>
          </w:p>
        </w:tc>
        <w:tc>
          <w:tcPr>
            <w:tcW w:w="3260"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Підстава для одержання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 xml:space="preserve">Заява, наявність відповідного пакета документів </w:t>
            </w:r>
          </w:p>
        </w:tc>
      </w:tr>
      <w:tr w:rsidR="009357A5" w:rsidRPr="009357A5" w:rsidTr="00094B14">
        <w:trPr>
          <w:gridAfter w:val="1"/>
          <w:wAfter w:w="8" w:type="dxa"/>
          <w:trHeight w:val="2825"/>
        </w:trPr>
        <w:tc>
          <w:tcPr>
            <w:tcW w:w="873"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center"/>
              <w:rPr>
                <w:rFonts w:ascii="Times New Roman" w:eastAsia="Calibri" w:hAnsi="Times New Roman" w:cs="Times New Roman"/>
                <w:sz w:val="24"/>
                <w:szCs w:val="24"/>
                <w:lang w:eastAsia="ru-RU"/>
              </w:rPr>
            </w:pPr>
            <w:r w:rsidRPr="009357A5">
              <w:rPr>
                <w:rFonts w:ascii="Times New Roman" w:eastAsia="Calibri" w:hAnsi="Times New Roman" w:cs="Times New Roman"/>
                <w:b/>
                <w:bCs/>
                <w:sz w:val="24"/>
                <w:szCs w:val="24"/>
                <w:lang w:eastAsia="ru-RU"/>
              </w:rPr>
              <w:lastRenderedPageBreak/>
              <w:t>9</w:t>
            </w:r>
          </w:p>
        </w:tc>
        <w:tc>
          <w:tcPr>
            <w:tcW w:w="3260"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line="240" w:lineRule="auto"/>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9357A5" w:rsidRPr="009357A5" w:rsidRDefault="009357A5" w:rsidP="009357A5">
            <w:pPr>
              <w:widowControl w:val="0"/>
              <w:spacing w:after="0"/>
              <w:rPr>
                <w:rFonts w:ascii="Times New Roman" w:eastAsia="Calibri" w:hAnsi="Times New Roman" w:cs="Times New Roman"/>
                <w:sz w:val="24"/>
                <w:szCs w:val="24"/>
                <w:lang w:eastAsia="ru-RU"/>
              </w:rPr>
            </w:pPr>
          </w:p>
        </w:tc>
        <w:tc>
          <w:tcPr>
            <w:tcW w:w="5645"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 заява про надання матеріальної допомоги зі згодою на обробку персональних даних з пред'явленням оригіналів, а саме:</w:t>
            </w:r>
          </w:p>
          <w:p w:rsidR="009357A5" w:rsidRPr="009357A5" w:rsidRDefault="009357A5" w:rsidP="009357A5">
            <w:pPr>
              <w:widowControl w:val="0"/>
              <w:spacing w:after="0"/>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 паспорта заявника (сторінки 1, 2, з відомостями про реєстрацією місця проживання), у</w:t>
            </w:r>
            <w:r w:rsidRPr="009357A5">
              <w:rPr>
                <w:rFonts w:ascii="Times New Roman" w:eastAsia="Calibri" w:hAnsi="Times New Roman" w:cs="Times New Roman"/>
                <w:sz w:val="24"/>
                <w:szCs w:val="24"/>
                <w:lang w:eastAsia="uk-UA"/>
              </w:rPr>
              <w:t xml:space="preserve"> тому числі</w:t>
            </w:r>
            <w:r w:rsidRPr="009357A5">
              <w:rPr>
                <w:rFonts w:ascii="Times New Roman" w:eastAsia="Calibri" w:hAnsi="Times New Roman" w:cs="Times New Roman"/>
                <w:sz w:val="24"/>
                <w:szCs w:val="24"/>
                <w:lang w:eastAsia="ru-RU"/>
              </w:rPr>
              <w:t xml:space="preserve"> у формі ID-картки</w:t>
            </w:r>
            <w:r w:rsidRPr="009357A5">
              <w:rPr>
                <w:rFonts w:ascii="Times New Roman" w:eastAsia="Calibri" w:hAnsi="Times New Roman" w:cs="Times New Roman"/>
                <w:i/>
                <w:iCs/>
                <w:sz w:val="24"/>
                <w:szCs w:val="24"/>
                <w:lang w:eastAsia="ru-RU"/>
              </w:rPr>
              <w:t xml:space="preserve"> </w:t>
            </w:r>
            <w:r w:rsidRPr="009357A5">
              <w:rPr>
                <w:rFonts w:ascii="Times New Roman" w:eastAsia="Calibri" w:hAnsi="Times New Roman" w:cs="Times New Roman"/>
                <w:sz w:val="24"/>
                <w:szCs w:val="24"/>
                <w:lang w:eastAsia="ru-RU"/>
              </w:rPr>
              <w:t xml:space="preserve">з витягом з Єдиного державного демографічного реєстру щодо реєстрації місця проживання (у разі його наявності);                        </w:t>
            </w:r>
          </w:p>
          <w:p w:rsidR="009357A5" w:rsidRPr="009357A5" w:rsidRDefault="009357A5" w:rsidP="009357A5">
            <w:pPr>
              <w:tabs>
                <w:tab w:val="left" w:pos="851"/>
                <w:tab w:val="left" w:pos="1260"/>
              </w:tabs>
              <w:spacing w:after="0" w:line="240" w:lineRule="auto"/>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 xml:space="preserve">-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його прийняття); </w:t>
            </w:r>
          </w:p>
          <w:p w:rsidR="009357A5" w:rsidRPr="009357A5" w:rsidRDefault="009357A5" w:rsidP="009357A5">
            <w:pPr>
              <w:tabs>
                <w:tab w:val="left" w:pos="900"/>
                <w:tab w:val="left" w:pos="1260"/>
              </w:tabs>
              <w:spacing w:after="0" w:line="240" w:lineRule="auto"/>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-довідки медико-соціальної експертної комісії (МСЕК) про наявність інвалідності з дитинства;</w:t>
            </w:r>
          </w:p>
          <w:p w:rsidR="009357A5" w:rsidRPr="009357A5" w:rsidRDefault="009357A5" w:rsidP="009357A5">
            <w:pPr>
              <w:tabs>
                <w:tab w:val="left" w:pos="900"/>
                <w:tab w:val="left" w:pos="1260"/>
              </w:tabs>
              <w:spacing w:after="0" w:line="240" w:lineRule="auto"/>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-документа, що підтверджує зміну прізвища особи з інвалідністю з дитинства (у разі наявності);</w:t>
            </w:r>
          </w:p>
          <w:p w:rsidR="009357A5" w:rsidRPr="009357A5" w:rsidRDefault="009357A5" w:rsidP="009357A5">
            <w:pPr>
              <w:tabs>
                <w:tab w:val="left" w:pos="900"/>
                <w:tab w:val="left" w:pos="1260"/>
              </w:tabs>
              <w:spacing w:after="0" w:line="240" w:lineRule="auto"/>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-рішення суду або  виконкому районної в місті ради про призначення опіки над особою з інвалідністю з дитинства (для опікунів,  піклувальників);</w:t>
            </w:r>
          </w:p>
          <w:p w:rsidR="009357A5" w:rsidRPr="009357A5" w:rsidRDefault="009357A5" w:rsidP="009357A5">
            <w:pPr>
              <w:tabs>
                <w:tab w:val="left" w:pos="900"/>
                <w:tab w:val="left" w:pos="1260"/>
              </w:tabs>
              <w:spacing w:after="0" w:line="240" w:lineRule="auto"/>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-довідки встановленого  зразка про взяття  на облік у м. Кривому Розі, виданої районними управліннями (для внутрішньо переміщених осіб)</w:t>
            </w:r>
          </w:p>
        </w:tc>
      </w:tr>
      <w:tr w:rsidR="009357A5" w:rsidRPr="009357A5"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center"/>
              <w:rPr>
                <w:rFonts w:ascii="Times New Roman" w:eastAsia="Calibri" w:hAnsi="Times New Roman" w:cs="Times New Roman"/>
                <w:sz w:val="24"/>
                <w:szCs w:val="24"/>
                <w:lang w:eastAsia="ru-RU"/>
              </w:rPr>
            </w:pPr>
            <w:r w:rsidRPr="009357A5">
              <w:rPr>
                <w:rFonts w:ascii="Times New Roman" w:eastAsia="Calibri" w:hAnsi="Times New Roman" w:cs="Times New Roman"/>
                <w:b/>
                <w:bCs/>
                <w:sz w:val="24"/>
                <w:szCs w:val="24"/>
                <w:lang w:eastAsia="ru-RU"/>
              </w:rPr>
              <w:t>10</w:t>
            </w:r>
          </w:p>
        </w:tc>
        <w:tc>
          <w:tcPr>
            <w:tcW w:w="3260"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ind w:right="37"/>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Заява та пакет документів подаються до Центру «Віза» (Центр Дії) (через віддалене робоче місце) особисто або за допомогою засобів телекомунікаційного зв'язку</w:t>
            </w:r>
          </w:p>
        </w:tc>
      </w:tr>
      <w:tr w:rsidR="009357A5" w:rsidRPr="009357A5"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vAlign w:val="center"/>
          </w:tcPr>
          <w:p w:rsidR="009357A5" w:rsidRPr="009357A5" w:rsidRDefault="009357A5" w:rsidP="009357A5">
            <w:pPr>
              <w:widowControl w:val="0"/>
              <w:spacing w:after="0"/>
              <w:jc w:val="center"/>
              <w:rPr>
                <w:rFonts w:ascii="Times New Roman" w:eastAsia="Calibri" w:hAnsi="Times New Roman" w:cs="Times New Roman"/>
                <w:sz w:val="24"/>
                <w:szCs w:val="24"/>
                <w:lang w:eastAsia="ru-RU"/>
              </w:rPr>
            </w:pPr>
            <w:r w:rsidRPr="009357A5">
              <w:rPr>
                <w:rFonts w:ascii="Times New Roman" w:eastAsia="Calibri" w:hAnsi="Times New Roman" w:cs="Times New Roman"/>
                <w:b/>
                <w:bCs/>
                <w:sz w:val="24"/>
                <w:szCs w:val="24"/>
                <w:lang w:eastAsia="ru-RU"/>
              </w:rPr>
              <w:t>11</w:t>
            </w:r>
          </w:p>
        </w:tc>
        <w:tc>
          <w:tcPr>
            <w:tcW w:w="3260" w:type="dxa"/>
            <w:tcBorders>
              <w:top w:val="single" w:sz="4" w:space="0" w:color="000000"/>
              <w:left w:val="single" w:sz="4" w:space="0" w:color="000000"/>
              <w:bottom w:val="single" w:sz="4" w:space="0" w:color="000000"/>
              <w:right w:val="single" w:sz="4" w:space="0" w:color="000000"/>
            </w:tcBorders>
            <w:vAlign w:val="center"/>
          </w:tcPr>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Платність / безоплатність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Безоплатно</w:t>
            </w:r>
          </w:p>
        </w:tc>
      </w:tr>
      <w:tr w:rsidR="009357A5" w:rsidRPr="009357A5" w:rsidTr="00094B14">
        <w:trPr>
          <w:trHeight w:val="344"/>
        </w:trPr>
        <w:tc>
          <w:tcPr>
            <w:tcW w:w="9786" w:type="dxa"/>
            <w:gridSpan w:val="4"/>
            <w:tcBorders>
              <w:top w:val="single" w:sz="4" w:space="0" w:color="000000"/>
              <w:left w:val="single" w:sz="4" w:space="0" w:color="000000"/>
              <w:bottom w:val="single" w:sz="4" w:space="0" w:color="000000"/>
              <w:right w:val="single" w:sz="4" w:space="0" w:color="000000"/>
            </w:tcBorders>
            <w:vAlign w:val="center"/>
          </w:tcPr>
          <w:p w:rsidR="009357A5" w:rsidRPr="009357A5" w:rsidRDefault="009357A5" w:rsidP="009357A5">
            <w:pPr>
              <w:widowControl w:val="0"/>
              <w:spacing w:after="0" w:line="240" w:lineRule="auto"/>
              <w:jc w:val="center"/>
              <w:rPr>
                <w:rFonts w:ascii="Times New Roman" w:eastAsia="Calibri" w:hAnsi="Times New Roman" w:cs="Times New Roman"/>
                <w:b/>
                <w:bCs/>
                <w:i/>
                <w:iCs/>
                <w:sz w:val="24"/>
                <w:szCs w:val="24"/>
                <w:lang w:eastAsia="ru-RU"/>
              </w:rPr>
            </w:pPr>
            <w:r w:rsidRPr="009357A5">
              <w:rPr>
                <w:rFonts w:ascii="Times New Roman" w:eastAsia="Calibri" w:hAnsi="Times New Roman" w:cs="Times New Roman"/>
                <w:b/>
                <w:bCs/>
                <w:i/>
                <w:iCs/>
                <w:sz w:val="24"/>
                <w:szCs w:val="24"/>
                <w:lang w:eastAsia="ru-RU"/>
              </w:rPr>
              <w:t>У разі оплати адміністративної послуги:</w:t>
            </w:r>
          </w:p>
        </w:tc>
      </w:tr>
      <w:tr w:rsidR="009357A5" w:rsidRPr="009357A5"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vAlign w:val="center"/>
          </w:tcPr>
          <w:p w:rsidR="009357A5" w:rsidRPr="009357A5" w:rsidRDefault="009357A5" w:rsidP="009357A5">
            <w:pPr>
              <w:widowControl w:val="0"/>
              <w:spacing w:after="0"/>
              <w:jc w:val="center"/>
              <w:rPr>
                <w:rFonts w:ascii="Times New Roman" w:eastAsia="Calibri" w:hAnsi="Times New Roman" w:cs="Times New Roman"/>
                <w:sz w:val="24"/>
                <w:szCs w:val="24"/>
                <w:lang w:eastAsia="ru-RU"/>
              </w:rPr>
            </w:pPr>
            <w:r w:rsidRPr="009357A5">
              <w:rPr>
                <w:rFonts w:ascii="Times New Roman" w:eastAsia="Calibri" w:hAnsi="Times New Roman" w:cs="Times New Roman"/>
                <w:b/>
                <w:bCs/>
                <w:sz w:val="24"/>
                <w:szCs w:val="24"/>
                <w:lang w:eastAsia="ru-RU"/>
              </w:rPr>
              <w:t>11.1</w:t>
            </w:r>
          </w:p>
        </w:tc>
        <w:tc>
          <w:tcPr>
            <w:tcW w:w="3260"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645" w:type="dxa"/>
            <w:tcBorders>
              <w:top w:val="single" w:sz="4" w:space="0" w:color="000000"/>
              <w:left w:val="single" w:sz="4" w:space="0" w:color="000000"/>
              <w:bottom w:val="single" w:sz="4" w:space="0" w:color="000000"/>
              <w:right w:val="single" w:sz="4" w:space="0" w:color="000000"/>
            </w:tcBorders>
            <w:vAlign w:val="center"/>
          </w:tcPr>
          <w:p w:rsidR="009357A5" w:rsidRPr="009357A5" w:rsidRDefault="009357A5" w:rsidP="009357A5">
            <w:pPr>
              <w:widowControl w:val="0"/>
              <w:spacing w:after="0"/>
              <w:jc w:val="center"/>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w:t>
            </w:r>
          </w:p>
        </w:tc>
      </w:tr>
      <w:tr w:rsidR="009357A5" w:rsidRPr="009357A5"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center"/>
              <w:rPr>
                <w:rFonts w:ascii="Times New Roman" w:eastAsia="Calibri" w:hAnsi="Times New Roman" w:cs="Times New Roman"/>
                <w:sz w:val="24"/>
                <w:szCs w:val="24"/>
                <w:lang w:eastAsia="ru-RU"/>
              </w:rPr>
            </w:pPr>
            <w:r w:rsidRPr="009357A5">
              <w:rPr>
                <w:rFonts w:ascii="Times New Roman" w:eastAsia="Calibri" w:hAnsi="Times New Roman" w:cs="Times New Roman"/>
                <w:b/>
                <w:bCs/>
                <w:sz w:val="24"/>
                <w:szCs w:val="24"/>
                <w:lang w:eastAsia="ru-RU"/>
              </w:rPr>
              <w:t>11.2</w:t>
            </w:r>
          </w:p>
        </w:tc>
        <w:tc>
          <w:tcPr>
            <w:tcW w:w="3260"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Розмір та порядок внесення плати</w:t>
            </w:r>
          </w:p>
        </w:tc>
        <w:tc>
          <w:tcPr>
            <w:tcW w:w="5645" w:type="dxa"/>
            <w:tcBorders>
              <w:top w:val="single" w:sz="4" w:space="0" w:color="000000"/>
              <w:left w:val="single" w:sz="4" w:space="0" w:color="000000"/>
              <w:bottom w:val="single" w:sz="4" w:space="0" w:color="000000"/>
              <w:right w:val="single" w:sz="4" w:space="0" w:color="000000"/>
            </w:tcBorders>
            <w:vAlign w:val="center"/>
          </w:tcPr>
          <w:p w:rsidR="009357A5" w:rsidRPr="009357A5" w:rsidRDefault="009357A5" w:rsidP="009357A5">
            <w:pPr>
              <w:widowControl w:val="0"/>
              <w:spacing w:after="0"/>
              <w:jc w:val="center"/>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w:t>
            </w:r>
          </w:p>
        </w:tc>
      </w:tr>
      <w:tr w:rsidR="009357A5" w:rsidRPr="009357A5"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vAlign w:val="center"/>
          </w:tcPr>
          <w:p w:rsidR="009357A5" w:rsidRPr="009357A5" w:rsidRDefault="009357A5" w:rsidP="009357A5">
            <w:pPr>
              <w:widowControl w:val="0"/>
              <w:spacing w:after="0"/>
              <w:jc w:val="center"/>
              <w:rPr>
                <w:rFonts w:ascii="Times New Roman" w:eastAsia="Calibri" w:hAnsi="Times New Roman" w:cs="Times New Roman"/>
                <w:sz w:val="24"/>
                <w:szCs w:val="24"/>
                <w:lang w:eastAsia="ru-RU"/>
              </w:rPr>
            </w:pPr>
            <w:r w:rsidRPr="009357A5">
              <w:rPr>
                <w:rFonts w:ascii="Times New Roman" w:eastAsia="Calibri" w:hAnsi="Times New Roman" w:cs="Times New Roman"/>
                <w:b/>
                <w:bCs/>
                <w:sz w:val="24"/>
                <w:szCs w:val="24"/>
                <w:lang w:eastAsia="ru-RU"/>
              </w:rPr>
              <w:t>11.3</w:t>
            </w:r>
          </w:p>
        </w:tc>
        <w:tc>
          <w:tcPr>
            <w:tcW w:w="3260"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Розрахунковий рахунок для внесення плати</w:t>
            </w:r>
          </w:p>
        </w:tc>
        <w:tc>
          <w:tcPr>
            <w:tcW w:w="5645" w:type="dxa"/>
            <w:tcBorders>
              <w:top w:val="single" w:sz="4" w:space="0" w:color="000000"/>
              <w:left w:val="single" w:sz="4" w:space="0" w:color="000000"/>
              <w:bottom w:val="single" w:sz="4" w:space="0" w:color="000000"/>
              <w:right w:val="single" w:sz="4" w:space="0" w:color="000000"/>
            </w:tcBorders>
            <w:vAlign w:val="center"/>
          </w:tcPr>
          <w:p w:rsidR="009357A5" w:rsidRPr="009357A5" w:rsidRDefault="009357A5" w:rsidP="009357A5">
            <w:pPr>
              <w:widowControl w:val="0"/>
              <w:spacing w:after="0"/>
              <w:jc w:val="center"/>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w:t>
            </w:r>
          </w:p>
        </w:tc>
      </w:tr>
      <w:tr w:rsidR="009357A5" w:rsidRPr="009357A5"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center"/>
              <w:rPr>
                <w:rFonts w:ascii="Times New Roman" w:eastAsia="Calibri" w:hAnsi="Times New Roman" w:cs="Times New Roman"/>
                <w:sz w:val="24"/>
                <w:szCs w:val="24"/>
                <w:lang w:eastAsia="ru-RU"/>
              </w:rPr>
            </w:pPr>
            <w:r w:rsidRPr="009357A5">
              <w:rPr>
                <w:rFonts w:ascii="Times New Roman" w:eastAsia="Calibri" w:hAnsi="Times New Roman" w:cs="Times New Roman"/>
                <w:b/>
                <w:bCs/>
                <w:sz w:val="24"/>
                <w:szCs w:val="24"/>
                <w:lang w:eastAsia="ru-RU"/>
              </w:rPr>
              <w:t>12</w:t>
            </w:r>
          </w:p>
        </w:tc>
        <w:tc>
          <w:tcPr>
            <w:tcW w:w="3260"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Строк надання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 xml:space="preserve">У день звернення </w:t>
            </w:r>
          </w:p>
        </w:tc>
      </w:tr>
      <w:tr w:rsidR="009357A5" w:rsidRPr="009357A5"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center"/>
              <w:rPr>
                <w:rFonts w:ascii="Times New Roman" w:eastAsia="Calibri" w:hAnsi="Times New Roman" w:cs="Times New Roman"/>
                <w:b/>
                <w:bCs/>
                <w:sz w:val="24"/>
                <w:szCs w:val="24"/>
                <w:lang w:eastAsia="ru-RU"/>
              </w:rPr>
            </w:pPr>
            <w:r w:rsidRPr="009357A5">
              <w:rPr>
                <w:rFonts w:ascii="Times New Roman" w:eastAsia="Calibri" w:hAnsi="Times New Roman" w:cs="Times New Roman"/>
                <w:b/>
                <w:bCs/>
                <w:sz w:val="24"/>
                <w:szCs w:val="24"/>
                <w:lang w:eastAsia="ru-RU"/>
              </w:rPr>
              <w:t>13</w:t>
            </w:r>
          </w:p>
        </w:tc>
        <w:tc>
          <w:tcPr>
            <w:tcW w:w="3260"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center"/>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w:t>
            </w:r>
          </w:p>
        </w:tc>
      </w:tr>
      <w:tr w:rsidR="009357A5" w:rsidRPr="009357A5" w:rsidTr="00094B14">
        <w:trPr>
          <w:gridAfter w:val="1"/>
          <w:wAfter w:w="8" w:type="dxa"/>
          <w:trHeight w:val="1111"/>
        </w:trPr>
        <w:tc>
          <w:tcPr>
            <w:tcW w:w="873"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line="240" w:lineRule="auto"/>
              <w:jc w:val="center"/>
              <w:rPr>
                <w:rFonts w:ascii="Times New Roman" w:eastAsia="Calibri" w:hAnsi="Times New Roman" w:cs="Times New Roman"/>
                <w:b/>
                <w:bCs/>
                <w:sz w:val="24"/>
                <w:szCs w:val="24"/>
                <w:lang w:eastAsia="ru-RU"/>
              </w:rPr>
            </w:pPr>
            <w:r w:rsidRPr="009357A5">
              <w:rPr>
                <w:rFonts w:ascii="Times New Roman" w:eastAsia="Calibri" w:hAnsi="Times New Roman" w:cs="Times New Roman"/>
                <w:b/>
                <w:bCs/>
                <w:sz w:val="24"/>
                <w:szCs w:val="24"/>
                <w:lang w:eastAsia="ru-RU"/>
              </w:rPr>
              <w:t>14</w:t>
            </w:r>
          </w:p>
        </w:tc>
        <w:tc>
          <w:tcPr>
            <w:tcW w:w="3260"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line="240" w:lineRule="auto"/>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1.  Подання документів не в повному обсязі, передбаченому Порядком.</w:t>
            </w:r>
          </w:p>
          <w:p w:rsidR="009357A5" w:rsidRPr="009357A5" w:rsidRDefault="009357A5" w:rsidP="009357A5">
            <w:pPr>
              <w:widowControl w:val="0"/>
              <w:spacing w:after="0" w:line="240" w:lineRule="auto"/>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2.  Виявлення недостовірних відомостей у поданих документах.</w:t>
            </w:r>
          </w:p>
          <w:p w:rsidR="009357A5" w:rsidRPr="009357A5" w:rsidRDefault="009357A5" w:rsidP="009357A5">
            <w:pPr>
              <w:widowControl w:val="0"/>
              <w:spacing w:after="0" w:line="240" w:lineRule="auto"/>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lastRenderedPageBreak/>
              <w:t>3. Особам, які одночасно протягом року були обліковані за пільговими категоріями: «діти з інвалідністю» та «особа з інвалідністю з дитинства», допомога надається раз на рік за однією з пільгових категорій, за їх вибором.</w:t>
            </w:r>
          </w:p>
          <w:p w:rsidR="009357A5" w:rsidRPr="009357A5" w:rsidRDefault="009357A5" w:rsidP="009357A5">
            <w:pPr>
              <w:widowControl w:val="0"/>
              <w:spacing w:after="0" w:line="240" w:lineRule="auto"/>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5. У разі перебування одержувача допомоги на повному державному утриманні.</w:t>
            </w:r>
          </w:p>
          <w:p w:rsidR="009357A5" w:rsidRPr="009357A5" w:rsidRDefault="009357A5" w:rsidP="009357A5">
            <w:pPr>
              <w:widowControl w:val="0"/>
              <w:spacing w:after="0" w:line="240" w:lineRule="auto"/>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6. Повторне звернення за наданням допомоги.</w:t>
            </w:r>
          </w:p>
        </w:tc>
      </w:tr>
      <w:tr w:rsidR="009357A5" w:rsidRPr="009357A5"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center"/>
              <w:rPr>
                <w:rFonts w:ascii="Times New Roman" w:eastAsia="Calibri" w:hAnsi="Times New Roman" w:cs="Times New Roman"/>
                <w:b/>
                <w:bCs/>
                <w:sz w:val="24"/>
                <w:szCs w:val="24"/>
                <w:lang w:eastAsia="ru-RU"/>
              </w:rPr>
            </w:pPr>
            <w:r w:rsidRPr="009357A5">
              <w:rPr>
                <w:rFonts w:ascii="Times New Roman" w:eastAsia="Calibri" w:hAnsi="Times New Roman" w:cs="Times New Roman"/>
                <w:b/>
                <w:bCs/>
                <w:sz w:val="24"/>
                <w:szCs w:val="24"/>
                <w:lang w:eastAsia="ru-RU"/>
              </w:rPr>
              <w:lastRenderedPageBreak/>
              <w:t>15</w:t>
            </w:r>
          </w:p>
        </w:tc>
        <w:tc>
          <w:tcPr>
            <w:tcW w:w="3260"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Результат надання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line="240" w:lineRule="auto"/>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Повідомлено про прийом документів для надання матеріальної допомоги особі з інвалідністю з дитинства або її законному представнику у порядку черговості.</w:t>
            </w:r>
          </w:p>
        </w:tc>
      </w:tr>
      <w:tr w:rsidR="009357A5" w:rsidRPr="009357A5"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center"/>
              <w:rPr>
                <w:rFonts w:ascii="Times New Roman" w:eastAsia="Calibri" w:hAnsi="Times New Roman" w:cs="Times New Roman"/>
                <w:b/>
                <w:bCs/>
                <w:sz w:val="24"/>
                <w:szCs w:val="24"/>
                <w:lang w:eastAsia="ru-RU"/>
              </w:rPr>
            </w:pPr>
            <w:r w:rsidRPr="009357A5">
              <w:rPr>
                <w:rFonts w:ascii="Times New Roman" w:eastAsia="Calibri" w:hAnsi="Times New Roman" w:cs="Times New Roman"/>
                <w:b/>
                <w:bCs/>
                <w:sz w:val="24"/>
                <w:szCs w:val="24"/>
                <w:lang w:eastAsia="ru-RU"/>
              </w:rPr>
              <w:t>16</w:t>
            </w:r>
          </w:p>
        </w:tc>
        <w:tc>
          <w:tcPr>
            <w:tcW w:w="3260"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Спосіб отримання результату надання послуги</w:t>
            </w:r>
          </w:p>
        </w:tc>
        <w:tc>
          <w:tcPr>
            <w:tcW w:w="5645"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ind w:left="34"/>
              <w:jc w:val="both"/>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 xml:space="preserve">Особисто особа  з інвалідністю з дитинства або її законний представник </w:t>
            </w:r>
          </w:p>
        </w:tc>
      </w:tr>
      <w:tr w:rsidR="009357A5" w:rsidRPr="009357A5" w:rsidTr="00094B1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jc w:val="center"/>
              <w:rPr>
                <w:rFonts w:ascii="Times New Roman" w:eastAsia="Calibri" w:hAnsi="Times New Roman" w:cs="Times New Roman"/>
                <w:b/>
                <w:bCs/>
                <w:sz w:val="24"/>
                <w:szCs w:val="24"/>
                <w:lang w:eastAsia="ru-RU"/>
              </w:rPr>
            </w:pPr>
            <w:r w:rsidRPr="009357A5">
              <w:rPr>
                <w:rFonts w:ascii="Times New Roman" w:eastAsia="Calibri" w:hAnsi="Times New Roman" w:cs="Times New Roman"/>
                <w:b/>
                <w:bCs/>
                <w:sz w:val="24"/>
                <w:szCs w:val="24"/>
                <w:lang w:eastAsia="ru-RU"/>
              </w:rPr>
              <w:t>17</w:t>
            </w:r>
          </w:p>
        </w:tc>
        <w:tc>
          <w:tcPr>
            <w:tcW w:w="3260" w:type="dxa"/>
            <w:tcBorders>
              <w:top w:val="single" w:sz="4" w:space="0" w:color="000000"/>
              <w:left w:val="single" w:sz="4" w:space="0" w:color="000000"/>
              <w:bottom w:val="single" w:sz="4" w:space="0" w:color="000000"/>
              <w:right w:val="single" w:sz="4" w:space="0" w:color="000000"/>
            </w:tcBorders>
          </w:tcPr>
          <w:p w:rsidR="009357A5" w:rsidRPr="009357A5" w:rsidRDefault="009357A5" w:rsidP="009357A5">
            <w:pPr>
              <w:widowControl w:val="0"/>
              <w:spacing w:after="0"/>
              <w:rPr>
                <w:rFonts w:ascii="Times New Roman" w:eastAsia="Calibri" w:hAnsi="Times New Roman" w:cs="Times New Roman"/>
                <w:sz w:val="24"/>
                <w:szCs w:val="24"/>
                <w:lang w:eastAsia="ru-RU"/>
              </w:rPr>
            </w:pPr>
            <w:r w:rsidRPr="009357A5">
              <w:rPr>
                <w:rFonts w:ascii="Times New Roman" w:eastAsia="Calibri" w:hAnsi="Times New Roman" w:cs="Times New Roman"/>
                <w:sz w:val="24"/>
                <w:szCs w:val="24"/>
                <w:lang w:eastAsia="ru-RU"/>
              </w:rPr>
              <w:t>Примітка</w:t>
            </w:r>
          </w:p>
        </w:tc>
        <w:tc>
          <w:tcPr>
            <w:tcW w:w="5645" w:type="dxa"/>
            <w:tcBorders>
              <w:top w:val="single" w:sz="4" w:space="0" w:color="000000"/>
              <w:left w:val="single" w:sz="4" w:space="0" w:color="000000"/>
              <w:bottom w:val="single" w:sz="4" w:space="0" w:color="000000"/>
              <w:right w:val="single" w:sz="4" w:space="0" w:color="000000"/>
            </w:tcBorders>
            <w:vAlign w:val="center"/>
          </w:tcPr>
          <w:p w:rsidR="009357A5" w:rsidRPr="009357A5" w:rsidRDefault="009357A5" w:rsidP="009357A5">
            <w:pPr>
              <w:widowControl w:val="0"/>
              <w:spacing w:after="0"/>
              <w:jc w:val="both"/>
              <w:rPr>
                <w:rFonts w:ascii="Times New Roman" w:eastAsia="Calibri" w:hAnsi="Times New Roman" w:cs="Times New Roman"/>
                <w:sz w:val="24"/>
                <w:szCs w:val="24"/>
                <w:lang w:eastAsia="ru-RU"/>
              </w:rPr>
            </w:pPr>
          </w:p>
        </w:tc>
      </w:tr>
    </w:tbl>
    <w:p w:rsidR="009357A5" w:rsidRPr="009357A5" w:rsidRDefault="009357A5" w:rsidP="009357A5">
      <w:pPr>
        <w:rPr>
          <w:rFonts w:ascii="Times New Roman" w:eastAsia="Calibri" w:hAnsi="Times New Roman" w:cs="Times New Roman"/>
          <w:sz w:val="28"/>
          <w:szCs w:val="28"/>
          <w:lang w:eastAsia="ru-RU"/>
        </w:rPr>
      </w:pPr>
    </w:p>
    <w:p w:rsidR="009357A5" w:rsidRPr="009357A5" w:rsidRDefault="009357A5" w:rsidP="009357A5">
      <w:pPr>
        <w:spacing w:after="0"/>
        <w:rPr>
          <w:rFonts w:ascii="Times New Roman" w:eastAsia="Calibri" w:hAnsi="Times New Roman" w:cs="Times New Roman"/>
          <w:b/>
          <w:bCs/>
          <w:i/>
          <w:iCs/>
          <w:sz w:val="24"/>
          <w:szCs w:val="24"/>
          <w:lang w:eastAsia="ru-RU"/>
        </w:rPr>
      </w:pPr>
      <w:r w:rsidRPr="009357A5">
        <w:rPr>
          <w:rFonts w:ascii="Times New Roman" w:eastAsia="Calibri" w:hAnsi="Times New Roman" w:cs="Times New Roman"/>
          <w:b/>
          <w:bCs/>
          <w:i/>
          <w:iCs/>
          <w:sz w:val="24"/>
          <w:szCs w:val="24"/>
          <w:lang w:eastAsia="ru-RU"/>
        </w:rPr>
        <w:t>Керуюча справами виконкому</w:t>
      </w:r>
    </w:p>
    <w:p w:rsidR="009357A5" w:rsidRPr="009357A5" w:rsidRDefault="009357A5" w:rsidP="009357A5">
      <w:pPr>
        <w:spacing w:after="0"/>
        <w:rPr>
          <w:rFonts w:ascii="Times New Roman" w:eastAsia="Calibri" w:hAnsi="Times New Roman" w:cs="Times New Roman"/>
          <w:lang w:eastAsia="ru-RU"/>
        </w:rPr>
      </w:pPr>
      <w:r w:rsidRPr="009357A5">
        <w:rPr>
          <w:rFonts w:ascii="Times New Roman" w:eastAsia="Calibri" w:hAnsi="Times New Roman" w:cs="Times New Roman"/>
          <w:b/>
          <w:bCs/>
          <w:i/>
          <w:iCs/>
          <w:sz w:val="24"/>
          <w:szCs w:val="24"/>
          <w:lang w:eastAsia="ru-RU"/>
        </w:rPr>
        <w:t xml:space="preserve">районної у місті ради </w:t>
      </w:r>
      <w:r w:rsidRPr="009357A5">
        <w:rPr>
          <w:rFonts w:ascii="Times New Roman" w:eastAsia="Calibri" w:hAnsi="Times New Roman" w:cs="Times New Roman"/>
          <w:b/>
          <w:bCs/>
          <w:i/>
          <w:iCs/>
          <w:sz w:val="24"/>
          <w:szCs w:val="24"/>
          <w:lang w:eastAsia="ru-RU"/>
        </w:rPr>
        <w:tab/>
      </w:r>
      <w:r w:rsidRPr="009357A5">
        <w:rPr>
          <w:rFonts w:ascii="Times New Roman" w:eastAsia="Calibri" w:hAnsi="Times New Roman" w:cs="Times New Roman"/>
          <w:b/>
          <w:bCs/>
          <w:i/>
          <w:iCs/>
          <w:sz w:val="24"/>
          <w:szCs w:val="24"/>
          <w:lang w:eastAsia="ru-RU"/>
        </w:rPr>
        <w:tab/>
      </w:r>
      <w:r w:rsidRPr="009357A5">
        <w:rPr>
          <w:rFonts w:ascii="Times New Roman" w:eastAsia="Calibri" w:hAnsi="Times New Roman" w:cs="Times New Roman"/>
          <w:b/>
          <w:bCs/>
          <w:i/>
          <w:iCs/>
          <w:sz w:val="24"/>
          <w:szCs w:val="24"/>
          <w:lang w:eastAsia="ru-RU"/>
        </w:rPr>
        <w:tab/>
      </w:r>
      <w:r w:rsidRPr="009357A5">
        <w:rPr>
          <w:rFonts w:ascii="Times New Roman" w:eastAsia="Calibri" w:hAnsi="Times New Roman" w:cs="Times New Roman"/>
          <w:b/>
          <w:bCs/>
          <w:i/>
          <w:iCs/>
          <w:sz w:val="24"/>
          <w:szCs w:val="24"/>
          <w:lang w:eastAsia="ru-RU"/>
        </w:rPr>
        <w:tab/>
      </w:r>
      <w:r w:rsidRPr="009357A5">
        <w:rPr>
          <w:rFonts w:ascii="Times New Roman" w:eastAsia="Calibri" w:hAnsi="Times New Roman" w:cs="Times New Roman"/>
          <w:b/>
          <w:bCs/>
          <w:i/>
          <w:iCs/>
          <w:sz w:val="24"/>
          <w:szCs w:val="24"/>
          <w:lang w:eastAsia="ru-RU"/>
        </w:rPr>
        <w:tab/>
      </w:r>
      <w:r w:rsidRPr="009357A5">
        <w:rPr>
          <w:rFonts w:ascii="Times New Roman" w:eastAsia="Calibri" w:hAnsi="Times New Roman" w:cs="Times New Roman"/>
          <w:b/>
          <w:bCs/>
          <w:i/>
          <w:iCs/>
          <w:sz w:val="24"/>
          <w:szCs w:val="24"/>
          <w:lang w:eastAsia="ru-RU"/>
        </w:rPr>
        <w:tab/>
        <w:t>Марія Окунєва</w:t>
      </w:r>
    </w:p>
    <w:p w:rsidR="009357A5" w:rsidRPr="009357A5" w:rsidRDefault="009357A5" w:rsidP="009357A5">
      <w:pPr>
        <w:spacing w:after="0" w:line="240" w:lineRule="auto"/>
        <w:jc w:val="center"/>
        <w:rPr>
          <w:rFonts w:ascii="Times New Roman" w:eastAsia="Calibri" w:hAnsi="Times New Roman" w:cs="Times New Roman"/>
          <w:b/>
          <w:bCs/>
          <w:sz w:val="28"/>
          <w:szCs w:val="28"/>
          <w:lang w:eastAsia="ru-RU"/>
        </w:rPr>
      </w:pPr>
    </w:p>
    <w:p w:rsidR="009357A5" w:rsidRPr="009357A5" w:rsidRDefault="009357A5" w:rsidP="009357A5">
      <w:pPr>
        <w:spacing w:after="0" w:line="240" w:lineRule="auto"/>
        <w:jc w:val="center"/>
        <w:rPr>
          <w:rFonts w:ascii="Times New Roman" w:eastAsia="Calibri" w:hAnsi="Times New Roman" w:cs="Times New Roman"/>
          <w:b/>
          <w:bCs/>
          <w:sz w:val="28"/>
          <w:szCs w:val="28"/>
          <w:lang w:eastAsia="ru-RU"/>
        </w:rPr>
      </w:pPr>
    </w:p>
    <w:p w:rsidR="009357A5" w:rsidRPr="009357A5" w:rsidRDefault="009357A5" w:rsidP="009357A5">
      <w:pPr>
        <w:spacing w:after="0" w:line="240" w:lineRule="auto"/>
        <w:jc w:val="center"/>
        <w:rPr>
          <w:rFonts w:ascii="Times New Roman" w:eastAsia="Calibri" w:hAnsi="Times New Roman" w:cs="Times New Roman"/>
          <w:b/>
          <w:bCs/>
          <w:sz w:val="28"/>
          <w:szCs w:val="28"/>
          <w:lang w:eastAsia="ru-RU"/>
        </w:rPr>
      </w:pPr>
    </w:p>
    <w:p w:rsidR="009357A5" w:rsidRPr="009357A5" w:rsidRDefault="009357A5" w:rsidP="009357A5">
      <w:pPr>
        <w:spacing w:after="0" w:line="240" w:lineRule="auto"/>
        <w:jc w:val="center"/>
        <w:rPr>
          <w:rFonts w:ascii="Times New Roman" w:eastAsia="Calibri" w:hAnsi="Times New Roman" w:cs="Times New Roman"/>
          <w:b/>
          <w:bCs/>
          <w:sz w:val="28"/>
          <w:szCs w:val="28"/>
          <w:lang w:eastAsia="ru-RU"/>
        </w:rPr>
      </w:pPr>
    </w:p>
    <w:p w:rsidR="00EA634D" w:rsidRDefault="00EA634D">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EA634D" w:rsidRPr="00EA634D" w:rsidRDefault="00EA634D" w:rsidP="00EA634D">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EA634D">
        <w:rPr>
          <w:rFonts w:ascii="Times New Roman" w:eastAsia="Times New Roman" w:hAnsi="Times New Roman" w:cs="Times New Roman"/>
          <w:b/>
          <w:bCs/>
          <w:i/>
          <w:iCs/>
          <w:sz w:val="24"/>
          <w:szCs w:val="24"/>
          <w:lang w:eastAsia="ru-RU"/>
        </w:rPr>
        <w:lastRenderedPageBreak/>
        <w:t>Додаток 358</w:t>
      </w:r>
    </w:p>
    <w:p w:rsidR="00EA634D" w:rsidRPr="00EA634D" w:rsidRDefault="00EA634D" w:rsidP="00EA634D">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EA634D">
        <w:rPr>
          <w:rFonts w:ascii="Times New Roman" w:eastAsia="Times New Roman" w:hAnsi="Times New Roman" w:cs="Times New Roman"/>
          <w:b/>
          <w:bCs/>
          <w:i/>
          <w:iCs/>
          <w:sz w:val="24"/>
          <w:szCs w:val="24"/>
          <w:lang w:eastAsia="ru-RU"/>
        </w:rPr>
        <w:t>до рішення виконкому</w:t>
      </w:r>
    </w:p>
    <w:p w:rsidR="00EA634D" w:rsidRPr="00EA634D" w:rsidRDefault="00EA634D" w:rsidP="00EA634D">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EA634D">
        <w:rPr>
          <w:rFonts w:ascii="Times New Roman" w:eastAsia="Times New Roman" w:hAnsi="Times New Roman" w:cs="Times New Roman"/>
          <w:b/>
          <w:bCs/>
          <w:i/>
          <w:iCs/>
          <w:sz w:val="24"/>
          <w:szCs w:val="24"/>
          <w:lang w:eastAsia="ru-RU"/>
        </w:rPr>
        <w:t>районної у місті ради</w:t>
      </w:r>
    </w:p>
    <w:p w:rsidR="00EA634D" w:rsidRPr="00EA634D" w:rsidRDefault="00EA634D" w:rsidP="00EA634D">
      <w:pPr>
        <w:tabs>
          <w:tab w:val="left" w:pos="4200"/>
        </w:tabs>
        <w:spacing w:after="0" w:line="240" w:lineRule="auto"/>
        <w:ind w:left="6372"/>
        <w:rPr>
          <w:rFonts w:ascii="Times New Roman" w:eastAsia="Times New Roman" w:hAnsi="Times New Roman" w:cs="Times New Roman"/>
          <w:b/>
          <w:bCs/>
          <w:i/>
          <w:iCs/>
          <w:sz w:val="24"/>
          <w:szCs w:val="24"/>
          <w:lang w:eastAsia="ru-RU"/>
        </w:rPr>
      </w:pPr>
      <w:r w:rsidRPr="00EA634D">
        <w:rPr>
          <w:rFonts w:ascii="Times New Roman" w:eastAsia="Times New Roman" w:hAnsi="Times New Roman" w:cs="Times New Roman"/>
          <w:b/>
          <w:bCs/>
          <w:i/>
          <w:iCs/>
          <w:sz w:val="24"/>
          <w:szCs w:val="24"/>
          <w:lang w:eastAsia="ru-RU"/>
        </w:rPr>
        <w:t>17.11.2021 № 575</w:t>
      </w:r>
    </w:p>
    <w:p w:rsidR="00EA634D" w:rsidRPr="00EA634D" w:rsidRDefault="00EA634D" w:rsidP="00EA634D">
      <w:pPr>
        <w:tabs>
          <w:tab w:val="left" w:pos="4200"/>
        </w:tabs>
        <w:spacing w:after="0" w:line="240" w:lineRule="auto"/>
        <w:rPr>
          <w:rFonts w:ascii="Times New Roman" w:eastAsia="Times New Roman" w:hAnsi="Times New Roman" w:cs="Times New Roman"/>
          <w:b/>
          <w:bCs/>
          <w:i/>
          <w:iCs/>
          <w:sz w:val="24"/>
          <w:szCs w:val="24"/>
          <w:lang w:eastAsia="ru-RU"/>
        </w:rPr>
      </w:pPr>
    </w:p>
    <w:p w:rsidR="00EA634D" w:rsidRPr="00EA634D" w:rsidRDefault="00EA634D" w:rsidP="00EA634D">
      <w:pPr>
        <w:tabs>
          <w:tab w:val="left" w:pos="4200"/>
        </w:tabs>
        <w:spacing w:after="0" w:line="240" w:lineRule="auto"/>
        <w:rPr>
          <w:rFonts w:ascii="Times New Roman" w:eastAsia="Times New Roman" w:hAnsi="Times New Roman" w:cs="Times New Roman"/>
          <w:b/>
          <w:bCs/>
          <w:i/>
          <w:iCs/>
          <w:sz w:val="24"/>
          <w:szCs w:val="24"/>
          <w:lang w:eastAsia="ru-RU"/>
        </w:rPr>
      </w:pPr>
    </w:p>
    <w:p w:rsidR="00EA634D" w:rsidRPr="00EA634D" w:rsidRDefault="00EA634D" w:rsidP="00EA634D">
      <w:pPr>
        <w:tabs>
          <w:tab w:val="left" w:pos="4200"/>
        </w:tabs>
        <w:spacing w:after="0" w:line="240" w:lineRule="auto"/>
        <w:rPr>
          <w:rFonts w:ascii="Times New Roman" w:eastAsia="Times New Roman" w:hAnsi="Times New Roman" w:cs="Times New Roman"/>
          <w:b/>
          <w:bCs/>
          <w:i/>
          <w:iCs/>
          <w:sz w:val="24"/>
          <w:szCs w:val="24"/>
          <w:lang w:eastAsia="ru-RU"/>
        </w:rPr>
      </w:pPr>
    </w:p>
    <w:p w:rsidR="00EA634D" w:rsidRPr="00EA634D" w:rsidRDefault="00EA634D" w:rsidP="00EA634D">
      <w:pPr>
        <w:tabs>
          <w:tab w:val="left" w:pos="4200"/>
        </w:tabs>
        <w:spacing w:after="0" w:line="240" w:lineRule="auto"/>
        <w:rPr>
          <w:rFonts w:ascii="Times New Roman" w:eastAsia="Times New Roman" w:hAnsi="Times New Roman" w:cs="Times New Roman"/>
          <w:b/>
          <w:bCs/>
          <w:i/>
          <w:iCs/>
          <w:sz w:val="24"/>
          <w:szCs w:val="24"/>
          <w:lang w:eastAsia="ru-RU"/>
        </w:rPr>
      </w:pPr>
    </w:p>
    <w:p w:rsidR="00EA634D" w:rsidRPr="00EA634D" w:rsidRDefault="00EA634D" w:rsidP="00EA634D">
      <w:pPr>
        <w:spacing w:after="0" w:line="240" w:lineRule="auto"/>
        <w:jc w:val="center"/>
        <w:rPr>
          <w:rFonts w:ascii="Times New Roman" w:eastAsia="Times New Roman" w:hAnsi="Times New Roman" w:cs="Times New Roman"/>
          <w:b/>
          <w:bCs/>
          <w:i/>
          <w:iCs/>
          <w:sz w:val="24"/>
          <w:szCs w:val="24"/>
          <w:lang w:eastAsia="ru-RU"/>
        </w:rPr>
      </w:pPr>
      <w:r w:rsidRPr="00EA634D">
        <w:rPr>
          <w:rFonts w:ascii="Times New Roman" w:eastAsia="Times New Roman" w:hAnsi="Times New Roman" w:cs="Times New Roman"/>
          <w:b/>
          <w:bCs/>
          <w:i/>
          <w:iCs/>
          <w:sz w:val="24"/>
          <w:szCs w:val="24"/>
          <w:lang w:eastAsia="ru-RU"/>
        </w:rPr>
        <w:t>Технологічна  картка № 72-121</w:t>
      </w:r>
    </w:p>
    <w:p w:rsidR="00EA634D" w:rsidRPr="00EA634D" w:rsidRDefault="00EA634D" w:rsidP="00EA634D">
      <w:pPr>
        <w:spacing w:after="0" w:line="240" w:lineRule="auto"/>
        <w:jc w:val="both"/>
        <w:rPr>
          <w:rFonts w:ascii="Times New Roman" w:eastAsia="Times New Roman" w:hAnsi="Times New Roman" w:cs="Times New Roman"/>
          <w:b/>
          <w:bCs/>
          <w:i/>
          <w:iCs/>
          <w:sz w:val="24"/>
          <w:szCs w:val="24"/>
          <w:lang w:eastAsia="ru-RU"/>
        </w:rPr>
      </w:pPr>
      <w:r w:rsidRPr="00EA634D">
        <w:rPr>
          <w:rFonts w:ascii="Times New Roman" w:eastAsia="Times New Roman" w:hAnsi="Times New Roman" w:cs="Times New Roman"/>
          <w:i/>
          <w:iCs/>
          <w:sz w:val="24"/>
          <w:szCs w:val="24"/>
          <w:lang w:eastAsia="ru-RU"/>
        </w:rPr>
        <w:t xml:space="preserve">Назва послуги: </w:t>
      </w:r>
      <w:r w:rsidRPr="00EA634D">
        <w:rPr>
          <w:rFonts w:ascii="Times New Roman" w:eastAsia="Times New Roman" w:hAnsi="Times New Roman" w:cs="Times New Roman"/>
          <w:b/>
          <w:bCs/>
          <w:i/>
          <w:iCs/>
          <w:sz w:val="24"/>
          <w:szCs w:val="24"/>
          <w:lang w:eastAsia="ru-RU"/>
        </w:rPr>
        <w:t xml:space="preserve">Прийом  документів  для отримання  матеріальної  допомоги  особам з інвалідністю з дитинства        </w:t>
      </w:r>
    </w:p>
    <w:p w:rsidR="00EA634D" w:rsidRPr="00EA634D" w:rsidRDefault="00EA634D" w:rsidP="00EA634D">
      <w:pPr>
        <w:spacing w:after="0" w:line="240" w:lineRule="auto"/>
        <w:rPr>
          <w:rFonts w:ascii="Times New Roman" w:eastAsia="Times New Roman" w:hAnsi="Times New Roman" w:cs="Times New Roman"/>
          <w:b/>
          <w:bCs/>
          <w:i/>
          <w:iCs/>
          <w:sz w:val="24"/>
          <w:szCs w:val="24"/>
          <w:lang w:eastAsia="ru-RU"/>
        </w:rPr>
      </w:pPr>
      <w:r w:rsidRPr="00EA634D">
        <w:rPr>
          <w:rFonts w:ascii="Times New Roman" w:eastAsia="Times New Roman" w:hAnsi="Times New Roman" w:cs="Times New Roman"/>
          <w:i/>
          <w:iCs/>
          <w:sz w:val="24"/>
          <w:szCs w:val="24"/>
          <w:lang w:eastAsia="ru-RU"/>
        </w:rPr>
        <w:t xml:space="preserve">Загальна кількість днів надання послуги:  у день звернення </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EA634D" w:rsidRPr="00EA634D" w:rsidTr="00094B14">
        <w:tc>
          <w:tcPr>
            <w:tcW w:w="720"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uppressAutoHyphens/>
              <w:spacing w:after="0" w:line="240" w:lineRule="auto"/>
              <w:jc w:val="center"/>
              <w:rPr>
                <w:rFonts w:ascii="Times New Roman" w:eastAsia="Times New Roman" w:hAnsi="Times New Roman" w:cs="Times New Roman"/>
                <w:b/>
                <w:bCs/>
                <w:i/>
                <w:iCs/>
                <w:sz w:val="24"/>
                <w:szCs w:val="24"/>
                <w:lang w:eastAsia="ar-SA"/>
              </w:rPr>
            </w:pPr>
            <w:r w:rsidRPr="00EA634D">
              <w:rPr>
                <w:rFonts w:ascii="Times New Roman" w:eastAsia="Times New Roman" w:hAnsi="Times New Roman" w:cs="Times New Roman"/>
                <w:b/>
                <w:bCs/>
                <w:i/>
                <w:iCs/>
                <w:sz w:val="24"/>
                <w:szCs w:val="24"/>
                <w:lang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uppressAutoHyphens/>
              <w:spacing w:after="0" w:line="240" w:lineRule="auto"/>
              <w:jc w:val="center"/>
              <w:rPr>
                <w:rFonts w:ascii="Times New Roman" w:eastAsia="Times New Roman" w:hAnsi="Times New Roman" w:cs="Times New Roman"/>
                <w:b/>
                <w:bCs/>
                <w:i/>
                <w:iCs/>
                <w:sz w:val="24"/>
                <w:szCs w:val="24"/>
                <w:lang w:eastAsia="ar-SA"/>
              </w:rPr>
            </w:pPr>
            <w:r w:rsidRPr="00EA634D">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uppressAutoHyphens/>
              <w:spacing w:after="0" w:line="240" w:lineRule="auto"/>
              <w:jc w:val="center"/>
              <w:rPr>
                <w:rFonts w:ascii="Times New Roman" w:eastAsia="Times New Roman" w:hAnsi="Times New Roman" w:cs="Times New Roman"/>
                <w:b/>
                <w:bCs/>
                <w:i/>
                <w:iCs/>
                <w:sz w:val="24"/>
                <w:szCs w:val="24"/>
                <w:lang w:eastAsia="ar-SA"/>
              </w:rPr>
            </w:pPr>
            <w:r w:rsidRPr="00EA634D">
              <w:rPr>
                <w:rFonts w:ascii="Times New Roman" w:eastAsia="Times New Roman" w:hAnsi="Times New Roman" w:cs="Times New Roman"/>
                <w:b/>
                <w:bCs/>
                <w:i/>
                <w:iCs/>
                <w:sz w:val="24"/>
                <w:szCs w:val="24"/>
                <w:lang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uppressAutoHyphens/>
              <w:spacing w:after="0" w:line="240" w:lineRule="auto"/>
              <w:jc w:val="center"/>
              <w:rPr>
                <w:rFonts w:ascii="Times New Roman" w:eastAsia="Times New Roman" w:hAnsi="Times New Roman" w:cs="Times New Roman"/>
                <w:b/>
                <w:bCs/>
                <w:i/>
                <w:iCs/>
                <w:sz w:val="24"/>
                <w:szCs w:val="24"/>
                <w:lang w:eastAsia="ar-SA"/>
              </w:rPr>
            </w:pPr>
            <w:r w:rsidRPr="00EA634D">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812"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uppressAutoHyphens/>
              <w:spacing w:after="0" w:line="240" w:lineRule="auto"/>
              <w:jc w:val="center"/>
              <w:rPr>
                <w:rFonts w:ascii="Times New Roman" w:eastAsia="Times New Roman" w:hAnsi="Times New Roman" w:cs="Times New Roman"/>
                <w:i/>
                <w:iCs/>
                <w:sz w:val="24"/>
                <w:szCs w:val="24"/>
                <w:lang w:eastAsia="ar-SA"/>
              </w:rPr>
            </w:pPr>
            <w:r w:rsidRPr="00EA634D">
              <w:rPr>
                <w:rFonts w:ascii="Times New Roman" w:eastAsia="Times New Roman" w:hAnsi="Times New Roman" w:cs="Times New Roman"/>
                <w:b/>
                <w:bCs/>
                <w:i/>
                <w:iCs/>
                <w:sz w:val="24"/>
                <w:szCs w:val="24"/>
                <w:lang w:eastAsia="ar-SA"/>
              </w:rPr>
              <w:t>Терміни виконання етапів (дії, рішення)</w:t>
            </w:r>
          </w:p>
        </w:tc>
      </w:tr>
      <w:tr w:rsidR="00EA634D" w:rsidRPr="00EA634D" w:rsidTr="00094B14">
        <w:tc>
          <w:tcPr>
            <w:tcW w:w="720"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uppressAutoHyphens/>
              <w:spacing w:after="0" w:line="240" w:lineRule="auto"/>
              <w:jc w:val="center"/>
              <w:rPr>
                <w:rFonts w:ascii="Times New Roman" w:eastAsia="Times New Roman" w:hAnsi="Times New Roman" w:cs="Times New Roman"/>
                <w:i/>
                <w:iCs/>
                <w:sz w:val="24"/>
                <w:szCs w:val="24"/>
                <w:lang w:eastAsia="ar-SA"/>
              </w:rPr>
            </w:pPr>
            <w:r w:rsidRPr="00EA634D">
              <w:rPr>
                <w:rFonts w:ascii="Times New Roman" w:eastAsia="Times New Roman" w:hAnsi="Times New Roman" w:cs="Times New Roman"/>
                <w:i/>
                <w:iCs/>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uppressAutoHyphens/>
              <w:spacing w:after="0" w:line="240" w:lineRule="auto"/>
              <w:jc w:val="center"/>
              <w:rPr>
                <w:rFonts w:ascii="Times New Roman" w:eastAsia="Times New Roman" w:hAnsi="Times New Roman" w:cs="Times New Roman"/>
                <w:i/>
                <w:iCs/>
                <w:sz w:val="24"/>
                <w:szCs w:val="24"/>
                <w:lang w:eastAsia="ar-SA"/>
              </w:rPr>
            </w:pPr>
            <w:r w:rsidRPr="00EA634D">
              <w:rPr>
                <w:rFonts w:ascii="Times New Roman" w:eastAsia="Times New Roman" w:hAnsi="Times New Roman" w:cs="Times New Roman"/>
                <w:i/>
                <w:iCs/>
                <w:sz w:val="24"/>
                <w:szCs w:val="24"/>
                <w:lang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uppressAutoHyphens/>
              <w:spacing w:after="0" w:line="240" w:lineRule="auto"/>
              <w:jc w:val="center"/>
              <w:rPr>
                <w:rFonts w:ascii="Times New Roman" w:eastAsia="Times New Roman" w:hAnsi="Times New Roman" w:cs="Times New Roman"/>
                <w:i/>
                <w:iCs/>
                <w:sz w:val="24"/>
                <w:szCs w:val="24"/>
                <w:lang w:eastAsia="ar-SA"/>
              </w:rPr>
            </w:pPr>
            <w:r w:rsidRPr="00EA634D">
              <w:rPr>
                <w:rFonts w:ascii="Times New Roman" w:eastAsia="Times New Roman" w:hAnsi="Times New Roman" w:cs="Times New Roman"/>
                <w:i/>
                <w:iCs/>
                <w:sz w:val="24"/>
                <w:szCs w:val="24"/>
                <w:lang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uppressAutoHyphens/>
              <w:spacing w:after="0" w:line="240" w:lineRule="auto"/>
              <w:jc w:val="center"/>
              <w:rPr>
                <w:rFonts w:ascii="Times New Roman" w:eastAsia="Times New Roman" w:hAnsi="Times New Roman" w:cs="Times New Roman"/>
                <w:i/>
                <w:iCs/>
                <w:sz w:val="24"/>
                <w:szCs w:val="24"/>
                <w:lang w:eastAsia="ar-SA"/>
              </w:rPr>
            </w:pPr>
            <w:r w:rsidRPr="00EA634D">
              <w:rPr>
                <w:rFonts w:ascii="Times New Roman" w:eastAsia="Times New Roman" w:hAnsi="Times New Roman" w:cs="Times New Roman"/>
                <w:i/>
                <w:iCs/>
                <w:sz w:val="24"/>
                <w:szCs w:val="24"/>
                <w:lang w:eastAsia="ar-SA"/>
              </w:rPr>
              <w:t>4</w:t>
            </w:r>
          </w:p>
        </w:tc>
        <w:tc>
          <w:tcPr>
            <w:tcW w:w="1812"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uppressAutoHyphens/>
              <w:spacing w:after="0" w:line="240" w:lineRule="auto"/>
              <w:jc w:val="center"/>
              <w:rPr>
                <w:rFonts w:ascii="Times New Roman" w:eastAsia="Times New Roman" w:hAnsi="Times New Roman" w:cs="Times New Roman"/>
                <w:sz w:val="24"/>
                <w:szCs w:val="24"/>
                <w:lang w:eastAsia="ar-SA"/>
              </w:rPr>
            </w:pPr>
            <w:r w:rsidRPr="00EA634D">
              <w:rPr>
                <w:rFonts w:ascii="Times New Roman" w:eastAsia="Times New Roman" w:hAnsi="Times New Roman" w:cs="Times New Roman"/>
                <w:i/>
                <w:iCs/>
                <w:sz w:val="24"/>
                <w:szCs w:val="24"/>
                <w:lang w:eastAsia="ar-SA"/>
              </w:rPr>
              <w:t>5</w:t>
            </w:r>
          </w:p>
        </w:tc>
      </w:tr>
      <w:tr w:rsidR="00EA634D" w:rsidRPr="00EA634D" w:rsidTr="00094B14">
        <w:tc>
          <w:tcPr>
            <w:tcW w:w="720"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uppressAutoHyphens/>
              <w:spacing w:after="0" w:line="240" w:lineRule="auto"/>
              <w:jc w:val="center"/>
              <w:rPr>
                <w:rFonts w:ascii="Times New Roman" w:eastAsia="Times New Roman" w:hAnsi="Times New Roman" w:cs="Times New Roman"/>
                <w:sz w:val="24"/>
                <w:szCs w:val="24"/>
                <w:lang w:eastAsia="ar-SA"/>
              </w:rPr>
            </w:pPr>
            <w:r w:rsidRPr="00EA634D">
              <w:rPr>
                <w:rFonts w:ascii="Times New Roman" w:eastAsia="Times New Roman" w:hAnsi="Times New Roman" w:cs="Times New Roman"/>
                <w:sz w:val="24"/>
                <w:szCs w:val="24"/>
                <w:lang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sz w:val="24"/>
                <w:szCs w:val="24"/>
                <w:lang w:eastAsia="ru-RU"/>
              </w:rPr>
              <w:t xml:space="preserve">Прийом заяви і перевірка інформації, що міститься  в заяві з обліковими  даними  </w:t>
            </w:r>
          </w:p>
        </w:tc>
        <w:tc>
          <w:tcPr>
            <w:tcW w:w="2351"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sz w:val="24"/>
                <w:szCs w:val="24"/>
                <w:lang w:eastAsia="ru-RU"/>
              </w:rPr>
              <w:t>Відділ   соціального захисту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uppressAutoHyphens/>
              <w:spacing w:after="0" w:line="240" w:lineRule="auto"/>
              <w:rPr>
                <w:rFonts w:ascii="Times New Roman" w:eastAsia="Times New Roman" w:hAnsi="Times New Roman" w:cs="Times New Roman"/>
                <w:sz w:val="24"/>
                <w:szCs w:val="24"/>
                <w:lang w:eastAsia="ar-SA"/>
              </w:rPr>
            </w:pPr>
            <w:r w:rsidRPr="00EA634D">
              <w:rPr>
                <w:rFonts w:ascii="Times New Roman" w:eastAsia="Times New Roman" w:hAnsi="Times New Roman" w:cs="Times New Roman"/>
                <w:sz w:val="24"/>
                <w:szCs w:val="24"/>
                <w:lang w:eastAsia="ar-SA"/>
              </w:rPr>
              <w:t xml:space="preserve">У момент звернення </w:t>
            </w:r>
          </w:p>
        </w:tc>
      </w:tr>
      <w:tr w:rsidR="00EA634D" w:rsidRPr="00EA634D" w:rsidTr="00094B14">
        <w:tc>
          <w:tcPr>
            <w:tcW w:w="720"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uppressAutoHyphens/>
              <w:spacing w:after="0" w:line="240" w:lineRule="auto"/>
              <w:jc w:val="center"/>
              <w:rPr>
                <w:rFonts w:ascii="Times New Roman" w:eastAsia="Times New Roman" w:hAnsi="Times New Roman" w:cs="Times New Roman"/>
                <w:sz w:val="24"/>
                <w:szCs w:val="24"/>
                <w:lang w:eastAsia="ar-SA"/>
              </w:rPr>
            </w:pPr>
            <w:r w:rsidRPr="00EA634D">
              <w:rPr>
                <w:rFonts w:ascii="Times New Roman" w:eastAsia="Times New Roman" w:hAnsi="Times New Roman" w:cs="Times New Roman"/>
                <w:sz w:val="24"/>
                <w:szCs w:val="24"/>
                <w:lang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sz w:val="24"/>
                <w:szCs w:val="24"/>
                <w:lang w:eastAsia="ru-RU"/>
              </w:rPr>
              <w:t xml:space="preserve"> Перевірка факту реєстрації заявника у м. Кривому Розі</w:t>
            </w:r>
          </w:p>
        </w:tc>
        <w:tc>
          <w:tcPr>
            <w:tcW w:w="2351"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sz w:val="24"/>
                <w:szCs w:val="24"/>
                <w:lang w:eastAsia="ru-RU"/>
              </w:rPr>
              <w:t>Відділ   соціального захисту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sz w:val="24"/>
                <w:szCs w:val="24"/>
                <w:lang w:eastAsia="ru-RU"/>
              </w:rPr>
              <w:t>У день звернення</w:t>
            </w:r>
          </w:p>
        </w:tc>
      </w:tr>
      <w:tr w:rsidR="00EA634D" w:rsidRPr="00EA634D" w:rsidTr="00094B14">
        <w:tc>
          <w:tcPr>
            <w:tcW w:w="720"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uppressAutoHyphens/>
              <w:spacing w:after="0" w:line="240" w:lineRule="auto"/>
              <w:jc w:val="center"/>
              <w:rPr>
                <w:rFonts w:ascii="Times New Roman" w:eastAsia="Times New Roman" w:hAnsi="Times New Roman" w:cs="Times New Roman"/>
                <w:sz w:val="24"/>
                <w:szCs w:val="24"/>
                <w:lang w:eastAsia="ar-SA"/>
              </w:rPr>
            </w:pPr>
            <w:r w:rsidRPr="00EA634D">
              <w:rPr>
                <w:rFonts w:ascii="Times New Roman" w:eastAsia="Times New Roman" w:hAnsi="Times New Roman" w:cs="Times New Roman"/>
                <w:sz w:val="24"/>
                <w:szCs w:val="24"/>
                <w:lang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sz w:val="24"/>
                <w:szCs w:val="24"/>
                <w:lang w:eastAsia="ru-RU"/>
              </w:rPr>
              <w:t>Внесення інформації до реєстру отримувачів допомог та компенсацій за рахунок коштів міського бюджету</w:t>
            </w:r>
          </w:p>
        </w:tc>
        <w:tc>
          <w:tcPr>
            <w:tcW w:w="2351"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sz w:val="24"/>
                <w:szCs w:val="24"/>
                <w:lang w:eastAsia="ru-RU"/>
              </w:rPr>
              <w:t>Відділ   соціального захисту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sz w:val="24"/>
                <w:szCs w:val="24"/>
                <w:lang w:eastAsia="ru-RU"/>
              </w:rPr>
              <w:t>1 робочий день</w:t>
            </w:r>
          </w:p>
        </w:tc>
      </w:tr>
      <w:tr w:rsidR="00EA634D" w:rsidRPr="00EA634D" w:rsidTr="00094B14">
        <w:tc>
          <w:tcPr>
            <w:tcW w:w="720"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uppressAutoHyphens/>
              <w:spacing w:after="0" w:line="240" w:lineRule="auto"/>
              <w:jc w:val="center"/>
              <w:rPr>
                <w:rFonts w:ascii="Times New Roman" w:eastAsia="Times New Roman" w:hAnsi="Times New Roman" w:cs="Times New Roman"/>
                <w:sz w:val="24"/>
                <w:szCs w:val="24"/>
                <w:lang w:eastAsia="ar-SA"/>
              </w:rPr>
            </w:pPr>
            <w:r w:rsidRPr="00EA634D">
              <w:rPr>
                <w:rFonts w:ascii="Times New Roman" w:eastAsia="Times New Roman" w:hAnsi="Times New Roman" w:cs="Times New Roman"/>
                <w:sz w:val="24"/>
                <w:szCs w:val="24"/>
                <w:lang w:eastAsia="ar-SA"/>
              </w:rPr>
              <w:t>4.</w:t>
            </w:r>
          </w:p>
        </w:tc>
        <w:tc>
          <w:tcPr>
            <w:tcW w:w="2618"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sz w:val="24"/>
                <w:szCs w:val="24"/>
                <w:lang w:eastAsia="ru-RU"/>
              </w:rPr>
              <w:t xml:space="preserve">Формування  поіменних списків до  департаменту соціальної політики </w:t>
            </w:r>
            <w:r w:rsidRPr="00EA634D">
              <w:rPr>
                <w:rFonts w:ascii="Times New Roman" w:eastAsia="Times New Roman" w:hAnsi="Times New Roman" w:cs="Times New Roman"/>
                <w:sz w:val="24"/>
                <w:szCs w:val="24"/>
                <w:lang w:eastAsia="ru-RU"/>
              </w:rPr>
              <w:lastRenderedPageBreak/>
              <w:t xml:space="preserve">виконкому Криворізької міської ради  </w:t>
            </w:r>
          </w:p>
        </w:tc>
        <w:tc>
          <w:tcPr>
            <w:tcW w:w="2351"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sz w:val="24"/>
                <w:szCs w:val="24"/>
                <w:lang w:eastAsia="ru-RU"/>
              </w:rPr>
              <w:lastRenderedPageBreak/>
              <w:t xml:space="preserve">Спеціаліст відділу  соціального захисту  населення управління праці та </w:t>
            </w:r>
            <w:r w:rsidRPr="00EA634D">
              <w:rPr>
                <w:rFonts w:ascii="Times New Roman" w:eastAsia="Times New Roman" w:hAnsi="Times New Roman" w:cs="Times New Roman"/>
                <w:sz w:val="24"/>
                <w:szCs w:val="24"/>
                <w:lang w:eastAsia="ru-RU"/>
              </w:rPr>
              <w:lastRenderedPageBreak/>
              <w:t xml:space="preserve">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sz w:val="24"/>
                <w:szCs w:val="24"/>
                <w:lang w:eastAsia="ru-RU"/>
              </w:rPr>
              <w:lastRenderedPageBreak/>
              <w:t xml:space="preserve">Відділ   соціального захисту  населення  </w:t>
            </w:r>
            <w:r w:rsidRPr="00EA634D">
              <w:rPr>
                <w:rFonts w:ascii="Times New Roman" w:eastAsia="Times New Roman" w:hAnsi="Times New Roman" w:cs="Times New Roman"/>
                <w:sz w:val="24"/>
                <w:szCs w:val="24"/>
                <w:lang w:eastAsia="ru-RU"/>
              </w:rPr>
              <w:lastRenderedPageBreak/>
              <w:t>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sz w:val="24"/>
                <w:szCs w:val="24"/>
                <w:lang w:eastAsia="ru-RU"/>
              </w:rPr>
              <w:lastRenderedPageBreak/>
              <w:t>Щомісяця до 20 числа</w:t>
            </w:r>
          </w:p>
        </w:tc>
      </w:tr>
      <w:tr w:rsidR="00EA634D" w:rsidRPr="00EA634D" w:rsidTr="00094B14">
        <w:tc>
          <w:tcPr>
            <w:tcW w:w="720"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uppressAutoHyphens/>
              <w:spacing w:after="0" w:line="240" w:lineRule="auto"/>
              <w:jc w:val="center"/>
              <w:rPr>
                <w:rFonts w:ascii="Times New Roman" w:eastAsia="Times New Roman" w:hAnsi="Times New Roman" w:cs="Times New Roman"/>
                <w:sz w:val="24"/>
                <w:szCs w:val="24"/>
                <w:lang w:eastAsia="ar-SA"/>
              </w:rPr>
            </w:pPr>
            <w:r w:rsidRPr="00EA634D">
              <w:rPr>
                <w:rFonts w:ascii="Times New Roman" w:eastAsia="Times New Roman" w:hAnsi="Times New Roman" w:cs="Times New Roman"/>
                <w:sz w:val="24"/>
                <w:szCs w:val="24"/>
                <w:lang w:eastAsia="ar-SA"/>
              </w:rPr>
              <w:t>5.</w:t>
            </w:r>
          </w:p>
        </w:tc>
        <w:tc>
          <w:tcPr>
            <w:tcW w:w="2618"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sz w:val="24"/>
                <w:szCs w:val="24"/>
                <w:lang w:eastAsia="ru-RU"/>
              </w:rPr>
              <w:t xml:space="preserve">Надання поіменних списків до  департаменту соціальної політики виконкому Криворізької міської ради  </w:t>
            </w:r>
          </w:p>
        </w:tc>
        <w:tc>
          <w:tcPr>
            <w:tcW w:w="2351"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sz w:val="24"/>
                <w:szCs w:val="24"/>
                <w:lang w:eastAsia="ru-RU"/>
              </w:rPr>
              <w:t>Відділ   соціального захисту  населення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sz w:val="24"/>
                <w:szCs w:val="24"/>
                <w:lang w:eastAsia="ru-RU"/>
              </w:rPr>
              <w:t xml:space="preserve"> Щомісяця до 20 числа</w:t>
            </w:r>
          </w:p>
        </w:tc>
      </w:tr>
    </w:tbl>
    <w:p w:rsidR="00EA634D" w:rsidRPr="00EA634D" w:rsidRDefault="00EA634D" w:rsidP="00EA634D">
      <w:pPr>
        <w:spacing w:after="0" w:line="240" w:lineRule="auto"/>
        <w:rPr>
          <w:rFonts w:ascii="Times New Roman" w:eastAsia="Times New Roman" w:hAnsi="Times New Roman" w:cs="Times New Roman"/>
          <w:sz w:val="24"/>
          <w:szCs w:val="24"/>
          <w:lang w:eastAsia="ru-RU"/>
        </w:rPr>
      </w:pPr>
    </w:p>
    <w:p w:rsidR="00EA634D" w:rsidRPr="00EA634D" w:rsidRDefault="00EA634D" w:rsidP="00EA634D">
      <w:pPr>
        <w:spacing w:after="0" w:line="240" w:lineRule="auto"/>
        <w:rPr>
          <w:rFonts w:ascii="Times New Roman" w:eastAsia="Times New Roman" w:hAnsi="Times New Roman" w:cs="Times New Roman"/>
          <w:b/>
          <w:bCs/>
          <w:i/>
          <w:iCs/>
          <w:sz w:val="24"/>
          <w:szCs w:val="24"/>
          <w:lang w:eastAsia="ru-RU"/>
        </w:rPr>
      </w:pPr>
      <w:r w:rsidRPr="00EA634D">
        <w:rPr>
          <w:rFonts w:ascii="Times New Roman" w:eastAsia="Times New Roman" w:hAnsi="Times New Roman" w:cs="Times New Roman"/>
          <w:b/>
          <w:bCs/>
          <w:i/>
          <w:iCs/>
          <w:sz w:val="24"/>
          <w:szCs w:val="24"/>
          <w:lang w:eastAsia="ru-RU"/>
        </w:rPr>
        <w:t>Керуюча справами виконкому</w:t>
      </w:r>
    </w:p>
    <w:p w:rsidR="00EA634D" w:rsidRPr="00EA634D" w:rsidRDefault="00EA634D" w:rsidP="00EA634D">
      <w:pPr>
        <w:spacing w:after="0" w:line="240" w:lineRule="auto"/>
        <w:rPr>
          <w:rFonts w:ascii="Times New Roman" w:eastAsia="Times New Roman" w:hAnsi="Times New Roman" w:cs="Times New Roman"/>
          <w:sz w:val="24"/>
          <w:szCs w:val="24"/>
          <w:lang w:eastAsia="ru-RU"/>
        </w:rPr>
      </w:pPr>
      <w:r w:rsidRPr="00EA634D">
        <w:rPr>
          <w:rFonts w:ascii="Times New Roman" w:eastAsia="Times New Roman" w:hAnsi="Times New Roman" w:cs="Times New Roman"/>
          <w:b/>
          <w:bCs/>
          <w:i/>
          <w:iCs/>
          <w:sz w:val="24"/>
          <w:szCs w:val="24"/>
          <w:lang w:eastAsia="ru-RU"/>
        </w:rPr>
        <w:t xml:space="preserve">районної у місті ради </w:t>
      </w:r>
      <w:r w:rsidRPr="00EA634D">
        <w:rPr>
          <w:rFonts w:ascii="Times New Roman" w:eastAsia="Times New Roman" w:hAnsi="Times New Roman" w:cs="Times New Roman"/>
          <w:b/>
          <w:bCs/>
          <w:i/>
          <w:iCs/>
          <w:sz w:val="24"/>
          <w:szCs w:val="24"/>
          <w:lang w:eastAsia="ru-RU"/>
        </w:rPr>
        <w:tab/>
      </w:r>
      <w:r w:rsidRPr="00EA634D">
        <w:rPr>
          <w:rFonts w:ascii="Times New Roman" w:eastAsia="Times New Roman" w:hAnsi="Times New Roman" w:cs="Times New Roman"/>
          <w:b/>
          <w:bCs/>
          <w:i/>
          <w:iCs/>
          <w:sz w:val="24"/>
          <w:szCs w:val="24"/>
          <w:lang w:eastAsia="ru-RU"/>
        </w:rPr>
        <w:tab/>
      </w:r>
      <w:r w:rsidRPr="00EA634D">
        <w:rPr>
          <w:rFonts w:ascii="Times New Roman" w:eastAsia="Times New Roman" w:hAnsi="Times New Roman" w:cs="Times New Roman"/>
          <w:b/>
          <w:bCs/>
          <w:i/>
          <w:iCs/>
          <w:sz w:val="24"/>
          <w:szCs w:val="24"/>
          <w:lang w:eastAsia="ru-RU"/>
        </w:rPr>
        <w:tab/>
      </w:r>
      <w:r w:rsidRPr="00EA634D">
        <w:rPr>
          <w:rFonts w:ascii="Times New Roman" w:eastAsia="Times New Roman" w:hAnsi="Times New Roman" w:cs="Times New Roman"/>
          <w:b/>
          <w:bCs/>
          <w:i/>
          <w:iCs/>
          <w:sz w:val="24"/>
          <w:szCs w:val="24"/>
          <w:lang w:eastAsia="ru-RU"/>
        </w:rPr>
        <w:tab/>
      </w:r>
      <w:r w:rsidRPr="00EA634D">
        <w:rPr>
          <w:rFonts w:ascii="Times New Roman" w:eastAsia="Times New Roman" w:hAnsi="Times New Roman" w:cs="Times New Roman"/>
          <w:b/>
          <w:bCs/>
          <w:i/>
          <w:iCs/>
          <w:sz w:val="24"/>
          <w:szCs w:val="24"/>
          <w:lang w:eastAsia="ru-RU"/>
        </w:rPr>
        <w:tab/>
        <w:t xml:space="preserve">                   </w:t>
      </w:r>
      <w:r w:rsidRPr="00EA634D">
        <w:rPr>
          <w:rFonts w:ascii="Times New Roman" w:eastAsia="Times New Roman" w:hAnsi="Times New Roman" w:cs="Times New Roman"/>
          <w:b/>
          <w:bCs/>
          <w:i/>
          <w:iCs/>
          <w:sz w:val="24"/>
          <w:szCs w:val="24"/>
          <w:lang w:eastAsia="ru-RU"/>
        </w:rPr>
        <w:tab/>
        <w:t>Марія Окунєва</w:t>
      </w:r>
    </w:p>
    <w:p w:rsidR="009D42E2" w:rsidRDefault="009D42E2">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9D42E2" w:rsidRPr="009D42E2" w:rsidRDefault="009D42E2" w:rsidP="009D42E2">
      <w:pPr>
        <w:spacing w:after="0" w:line="240" w:lineRule="auto"/>
        <w:ind w:left="5664" w:firstLine="708"/>
        <w:rPr>
          <w:rFonts w:ascii="Times New Roman" w:eastAsia="Times New Roman" w:hAnsi="Times New Roman" w:cs="Times New Roman"/>
          <w:b/>
          <w:bCs/>
          <w:i/>
          <w:iCs/>
          <w:sz w:val="24"/>
          <w:szCs w:val="24"/>
          <w:lang w:eastAsia="ru-RU"/>
        </w:rPr>
      </w:pPr>
      <w:r w:rsidRPr="009D42E2">
        <w:rPr>
          <w:rFonts w:ascii="Times New Roman" w:eastAsia="Times New Roman" w:hAnsi="Times New Roman" w:cs="Times New Roman"/>
          <w:b/>
          <w:bCs/>
          <w:i/>
          <w:iCs/>
          <w:sz w:val="24"/>
          <w:szCs w:val="24"/>
          <w:lang w:eastAsia="ru-RU"/>
        </w:rPr>
        <w:lastRenderedPageBreak/>
        <w:t>Додаток 359</w:t>
      </w:r>
    </w:p>
    <w:p w:rsidR="009D42E2" w:rsidRPr="009D42E2" w:rsidRDefault="009D42E2" w:rsidP="009D42E2">
      <w:pPr>
        <w:spacing w:after="0" w:line="240" w:lineRule="auto"/>
        <w:ind w:left="6379" w:hanging="7"/>
        <w:rPr>
          <w:rFonts w:ascii="Times New Roman" w:eastAsia="Times New Roman" w:hAnsi="Times New Roman" w:cs="Times New Roman"/>
          <w:b/>
          <w:bCs/>
          <w:i/>
          <w:iCs/>
          <w:sz w:val="24"/>
          <w:szCs w:val="24"/>
          <w:lang w:eastAsia="ru-RU"/>
        </w:rPr>
      </w:pPr>
      <w:r w:rsidRPr="009D42E2">
        <w:rPr>
          <w:rFonts w:ascii="Times New Roman" w:eastAsia="Times New Roman" w:hAnsi="Times New Roman" w:cs="Times New Roman"/>
          <w:b/>
          <w:bCs/>
          <w:i/>
          <w:iCs/>
          <w:sz w:val="24"/>
          <w:szCs w:val="24"/>
          <w:lang w:eastAsia="ru-RU"/>
        </w:rPr>
        <w:t>до рішення виконкому             районної у місті ради</w:t>
      </w:r>
    </w:p>
    <w:p w:rsidR="009D42E2" w:rsidRPr="009D42E2" w:rsidRDefault="009D42E2" w:rsidP="009D42E2">
      <w:pPr>
        <w:spacing w:after="0" w:line="240" w:lineRule="auto"/>
        <w:ind w:left="6379" w:hanging="7"/>
        <w:rPr>
          <w:rFonts w:ascii="Times New Roman" w:eastAsia="Times New Roman" w:hAnsi="Times New Roman" w:cs="Times New Roman"/>
          <w:b/>
          <w:bCs/>
          <w:i/>
          <w:iCs/>
          <w:sz w:val="24"/>
          <w:szCs w:val="24"/>
          <w:lang w:eastAsia="ru-RU"/>
        </w:rPr>
      </w:pPr>
      <w:r w:rsidRPr="009D42E2">
        <w:rPr>
          <w:rFonts w:ascii="Times New Roman" w:eastAsia="Times New Roman" w:hAnsi="Times New Roman" w:cs="Times New Roman"/>
          <w:b/>
          <w:bCs/>
          <w:i/>
          <w:iCs/>
          <w:sz w:val="24"/>
          <w:szCs w:val="24"/>
          <w:lang w:eastAsia="ru-RU"/>
        </w:rPr>
        <w:t>17.11.2021 № 575</w:t>
      </w:r>
    </w:p>
    <w:p w:rsidR="009D42E2" w:rsidRPr="009D42E2" w:rsidRDefault="009D42E2" w:rsidP="009D42E2">
      <w:pPr>
        <w:spacing w:after="200" w:line="276" w:lineRule="auto"/>
        <w:jc w:val="center"/>
        <w:rPr>
          <w:rFonts w:ascii="Times New Roman" w:eastAsia="Times New Roman" w:hAnsi="Times New Roman" w:cs="Times New Roman"/>
          <w:b/>
          <w:bCs/>
          <w:sz w:val="24"/>
          <w:szCs w:val="24"/>
          <w:lang w:eastAsia="ru-RU"/>
        </w:rPr>
      </w:pPr>
    </w:p>
    <w:p w:rsidR="009D42E2" w:rsidRPr="009D42E2" w:rsidRDefault="009D42E2" w:rsidP="009D42E2">
      <w:pPr>
        <w:spacing w:after="0" w:line="276" w:lineRule="auto"/>
        <w:jc w:val="center"/>
        <w:rPr>
          <w:rFonts w:ascii="Times New Roman" w:eastAsia="Times New Roman" w:hAnsi="Times New Roman" w:cs="Times New Roman"/>
          <w:b/>
          <w:bCs/>
          <w:sz w:val="24"/>
          <w:szCs w:val="24"/>
          <w:lang w:eastAsia="ru-RU"/>
        </w:rPr>
      </w:pPr>
      <w:r w:rsidRPr="009D42E2">
        <w:rPr>
          <w:rFonts w:ascii="Times New Roman" w:eastAsia="Times New Roman" w:hAnsi="Times New Roman" w:cs="Times New Roman"/>
          <w:b/>
          <w:bCs/>
          <w:sz w:val="24"/>
          <w:szCs w:val="24"/>
          <w:lang w:eastAsia="ru-RU"/>
        </w:rPr>
        <w:t>ІНФОРМАЦІЙНА КАРТКА 72-122</w:t>
      </w:r>
    </w:p>
    <w:p w:rsidR="009D42E2" w:rsidRPr="009D42E2" w:rsidRDefault="009D42E2" w:rsidP="009D42E2">
      <w:pPr>
        <w:spacing w:after="0" w:line="240" w:lineRule="auto"/>
        <w:jc w:val="center"/>
        <w:rPr>
          <w:rFonts w:ascii="Times New Roman" w:eastAsia="Times New Roman" w:hAnsi="Times New Roman" w:cs="Times New Roman"/>
          <w:sz w:val="28"/>
          <w:szCs w:val="28"/>
          <w:lang w:eastAsia="ru-RU"/>
        </w:rPr>
      </w:pPr>
    </w:p>
    <w:p w:rsidR="009D42E2" w:rsidRPr="009D42E2" w:rsidRDefault="009D42E2" w:rsidP="009D42E2">
      <w:pPr>
        <w:spacing w:after="0" w:line="240" w:lineRule="auto"/>
        <w:jc w:val="both"/>
        <w:rPr>
          <w:rFonts w:ascii="Times New Roman" w:eastAsia="Times New Roman" w:hAnsi="Times New Roman" w:cs="Times New Roman"/>
          <w:b/>
          <w:bCs/>
          <w:i/>
          <w:iCs/>
          <w:color w:val="000000"/>
          <w:sz w:val="24"/>
          <w:szCs w:val="24"/>
          <w:lang w:eastAsia="ru-RU"/>
        </w:rPr>
      </w:pPr>
      <w:r w:rsidRPr="009D42E2">
        <w:rPr>
          <w:rFonts w:ascii="Times New Roman" w:eastAsia="Times New Roman" w:hAnsi="Times New Roman" w:cs="Times New Roman"/>
          <w:b/>
          <w:bCs/>
          <w:i/>
          <w:iCs/>
          <w:color w:val="000000"/>
          <w:sz w:val="24"/>
          <w:szCs w:val="24"/>
          <w:lang w:eastAsia="ru-RU"/>
        </w:rPr>
        <w:t xml:space="preserve">послуги </w:t>
      </w:r>
      <w:r w:rsidRPr="009D42E2">
        <w:rPr>
          <w:rFonts w:ascii="Times New Roman" w:eastAsia="Times New Roman" w:hAnsi="Times New Roman" w:cs="Times New Roman"/>
          <w:b/>
          <w:bCs/>
          <w:i/>
          <w:iCs/>
          <w:color w:val="000000"/>
          <w:sz w:val="24"/>
          <w:szCs w:val="24"/>
          <w:u w:val="single"/>
          <w:lang w:eastAsia="ru-RU"/>
        </w:rPr>
        <w:t>Прийом документів для надання матеріальної допомоги дітям, які мають статус «Дитина, яка постраждала внаслідок воєнних дій та збройних конфліктів»</w:t>
      </w:r>
      <w:r w:rsidRPr="009D42E2">
        <w:rPr>
          <w:rFonts w:ascii="Times New Roman" w:eastAsia="Times New Roman" w:hAnsi="Times New Roman" w:cs="Times New Roman"/>
          <w:b/>
          <w:bCs/>
          <w:i/>
          <w:iCs/>
          <w:color w:val="000000"/>
          <w:sz w:val="24"/>
          <w:szCs w:val="24"/>
          <w:lang w:eastAsia="ru-RU"/>
        </w:rPr>
        <w:t xml:space="preserve"> </w:t>
      </w:r>
    </w:p>
    <w:p w:rsidR="009D42E2" w:rsidRPr="009D42E2" w:rsidRDefault="009D42E2" w:rsidP="009D42E2">
      <w:pPr>
        <w:spacing w:after="0" w:line="240" w:lineRule="auto"/>
        <w:jc w:val="both"/>
        <w:rPr>
          <w:rFonts w:ascii="Times New Roman" w:eastAsia="Times New Roman" w:hAnsi="Times New Roman" w:cs="Times New Roman"/>
          <w:sz w:val="28"/>
          <w:szCs w:val="28"/>
          <w:lang w:eastAsia="ru-RU"/>
        </w:rPr>
      </w:pPr>
    </w:p>
    <w:tbl>
      <w:tblPr>
        <w:tblW w:w="9375" w:type="dxa"/>
        <w:tblInd w:w="93" w:type="dxa"/>
        <w:tblCellMar>
          <w:top w:w="15" w:type="dxa"/>
          <w:left w:w="15" w:type="dxa"/>
          <w:bottom w:w="15" w:type="dxa"/>
          <w:right w:w="15" w:type="dxa"/>
        </w:tblCellMar>
        <w:tblLook w:val="00A0" w:firstRow="1" w:lastRow="0" w:firstColumn="1" w:lastColumn="0" w:noHBand="0" w:noVBand="0"/>
      </w:tblPr>
      <w:tblGrid>
        <w:gridCol w:w="637"/>
        <w:gridCol w:w="3497"/>
        <w:gridCol w:w="5241"/>
      </w:tblGrid>
      <w:tr w:rsidR="009D42E2" w:rsidRPr="009D42E2" w:rsidTr="00094B14">
        <w:trPr>
          <w:trHeight w:val="296"/>
        </w:trPr>
        <w:tc>
          <w:tcPr>
            <w:tcW w:w="937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D42E2" w:rsidRPr="009D42E2" w:rsidRDefault="009D42E2" w:rsidP="009D42E2">
            <w:pPr>
              <w:spacing w:after="0" w:line="240" w:lineRule="auto"/>
              <w:ind w:left="586" w:hanging="14"/>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
                <w:bCs/>
                <w:color w:val="000000"/>
                <w:sz w:val="24"/>
                <w:szCs w:val="24"/>
                <w:lang w:eastAsia="ru-RU"/>
              </w:rPr>
              <w:t>Інформація про Центр надання адміністративних послуг</w:t>
            </w:r>
          </w:p>
        </w:tc>
      </w:tr>
      <w:tr w:rsidR="009D42E2" w:rsidRPr="009D42E2" w:rsidTr="00094B14">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ind w:right="-51"/>
              <w:jc w:val="both"/>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9D42E2" w:rsidRPr="009D42E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 xml:space="preserve">Місцезнаходження віддалених робочих місць Центру </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uto"/>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 xml:space="preserve">50083, Дніпропетровська область, місто Кривий Ріг, вулиця </w:t>
            </w:r>
            <w:proofErr w:type="spellStart"/>
            <w:r w:rsidRPr="009D42E2">
              <w:rPr>
                <w:rFonts w:ascii="Times New Roman" w:eastAsia="Times New Roman" w:hAnsi="Times New Roman" w:cs="Times New Roman"/>
                <w:sz w:val="24"/>
                <w:szCs w:val="24"/>
                <w:lang w:eastAsia="ru-RU"/>
              </w:rPr>
              <w:t>Ухтомського</w:t>
            </w:r>
            <w:proofErr w:type="spellEnd"/>
            <w:r w:rsidRPr="009D42E2">
              <w:rPr>
                <w:rFonts w:ascii="Times New Roman" w:eastAsia="Times New Roman"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9D42E2" w:rsidRPr="009D42E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 xml:space="preserve">Інформація щодо режиму роботи віддалених робочих місць Центру </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uto"/>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Понеділок - субота з 09.00 до 16.00 години, перерва з 12.30 до 13.00 години</w:t>
            </w:r>
          </w:p>
        </w:tc>
      </w:tr>
      <w:tr w:rsidR="009D42E2" w:rsidRPr="009D42E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Телефони та адреси електронної пошти віддалених робочих місць Центру </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uto"/>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Телефон: 0975033528; 0674336786, 0-800-300-177</w:t>
            </w:r>
          </w:p>
          <w:p w:rsidR="009D42E2" w:rsidRPr="009D42E2" w:rsidRDefault="009D42E2" w:rsidP="009D42E2">
            <w:pPr>
              <w:spacing w:after="0" w:line="240" w:lineRule="auto"/>
              <w:rPr>
                <w:rFonts w:ascii="Times New Roman" w:eastAsia="Times New Roman" w:hAnsi="Times New Roman" w:cs="Times New Roman"/>
                <w:sz w:val="24"/>
                <w:szCs w:val="24"/>
                <w:lang w:eastAsia="ru-RU"/>
              </w:rPr>
            </w:pPr>
            <w:proofErr w:type="spellStart"/>
            <w:r w:rsidRPr="009D42E2">
              <w:rPr>
                <w:rFonts w:ascii="Times New Roman" w:eastAsia="Times New Roman" w:hAnsi="Times New Roman" w:cs="Times New Roman"/>
                <w:sz w:val="24"/>
                <w:szCs w:val="24"/>
                <w:lang w:eastAsia="ru-RU"/>
              </w:rPr>
              <w:t>Ел.пошта</w:t>
            </w:r>
            <w:proofErr w:type="spellEnd"/>
            <w:r w:rsidRPr="009D42E2">
              <w:rPr>
                <w:rFonts w:ascii="Times New Roman" w:eastAsia="Times New Roman" w:hAnsi="Times New Roman" w:cs="Times New Roman"/>
                <w:sz w:val="24"/>
                <w:szCs w:val="24"/>
                <w:lang w:eastAsia="ru-RU"/>
              </w:rPr>
              <w:t xml:space="preserve">: </w:t>
            </w:r>
            <w:hyperlink r:id="rId292" w:history="1">
              <w:r w:rsidRPr="009D42E2">
                <w:rPr>
                  <w:rFonts w:ascii="Times New Roman" w:eastAsia="Times New Roman" w:hAnsi="Times New Roman" w:cs="Times New Roman"/>
                  <w:sz w:val="24"/>
                  <w:szCs w:val="24"/>
                  <w:lang w:eastAsia="ru-RU"/>
                </w:rPr>
                <w:t>upszn@trnvk.gov.ua</w:t>
              </w:r>
            </w:hyperlink>
          </w:p>
          <w:p w:rsidR="009D42E2" w:rsidRPr="009D42E2" w:rsidRDefault="009D42E2" w:rsidP="009D42E2">
            <w:pPr>
              <w:spacing w:after="0" w:line="240" w:lineRule="auto"/>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 xml:space="preserve">Офіційний </w:t>
            </w:r>
            <w:proofErr w:type="spellStart"/>
            <w:r w:rsidRPr="009D42E2">
              <w:rPr>
                <w:rFonts w:ascii="Times New Roman" w:eastAsia="Times New Roman" w:hAnsi="Times New Roman" w:cs="Times New Roman"/>
                <w:sz w:val="24"/>
                <w:szCs w:val="24"/>
                <w:lang w:eastAsia="ru-RU"/>
              </w:rPr>
              <w:t>вебсайт</w:t>
            </w:r>
            <w:proofErr w:type="spellEnd"/>
            <w:r w:rsidRPr="009D42E2">
              <w:rPr>
                <w:rFonts w:ascii="Times New Roman" w:eastAsia="Times New Roman" w:hAnsi="Times New Roman" w:cs="Times New Roman"/>
                <w:sz w:val="24"/>
                <w:szCs w:val="24"/>
                <w:lang w:eastAsia="ru-RU"/>
              </w:rPr>
              <w:t xml:space="preserve"> виконкому районної у місті ради: </w:t>
            </w:r>
            <w:hyperlink r:id="rId293" w:history="1">
              <w:r w:rsidRPr="009D42E2">
                <w:rPr>
                  <w:rFonts w:ascii="Times New Roman" w:eastAsia="Times New Roman" w:hAnsi="Times New Roman" w:cs="Times New Roman"/>
                  <w:sz w:val="24"/>
                  <w:szCs w:val="24"/>
                  <w:lang w:eastAsia="ru-RU"/>
                </w:rPr>
                <w:t>trnvk.gov.ua</w:t>
              </w:r>
            </w:hyperlink>
          </w:p>
        </w:tc>
      </w:tr>
      <w:tr w:rsidR="009D42E2" w:rsidRPr="009D42E2" w:rsidTr="00094B14">
        <w:trPr>
          <w:trHeight w:val="346"/>
        </w:trPr>
        <w:tc>
          <w:tcPr>
            <w:tcW w:w="937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D42E2" w:rsidRPr="009D42E2" w:rsidRDefault="009D42E2" w:rsidP="009D42E2">
            <w:pPr>
              <w:spacing w:after="0" w:line="240" w:lineRule="auto"/>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9D42E2" w:rsidRPr="009D42E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Кодекси, Закони України</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D42E2" w:rsidRPr="009D42E2" w:rsidRDefault="009D42E2" w:rsidP="009D42E2">
            <w:pPr>
              <w:spacing w:after="0" w:line="240" w:lineRule="atLeast"/>
              <w:jc w:val="both"/>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Закони України:</w:t>
            </w:r>
          </w:p>
          <w:p w:rsidR="009D42E2" w:rsidRPr="009D42E2" w:rsidRDefault="009D42E2" w:rsidP="009D42E2">
            <w:pPr>
              <w:spacing w:after="0" w:line="240" w:lineRule="atLeast"/>
              <w:jc w:val="both"/>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 xml:space="preserve">-  «Про адміністративні послуги»; </w:t>
            </w:r>
          </w:p>
          <w:p w:rsidR="009D42E2" w:rsidRPr="009D42E2" w:rsidRDefault="009D42E2" w:rsidP="009D42E2">
            <w:pPr>
              <w:spacing w:after="0" w:line="240" w:lineRule="atLeast"/>
              <w:jc w:val="both"/>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 xml:space="preserve">- «Про захист прав і свобод внутрішньо переміщених осіб в Україні» </w:t>
            </w:r>
          </w:p>
        </w:tc>
      </w:tr>
      <w:tr w:rsidR="009D42E2" w:rsidRPr="009D42E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uto"/>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Cs/>
                <w:sz w:val="24"/>
                <w:szCs w:val="24"/>
                <w:lang w:eastAsia="ru-RU"/>
              </w:rPr>
              <w:t>5</w:t>
            </w:r>
          </w:p>
          <w:p w:rsidR="009D42E2" w:rsidRPr="009D42E2" w:rsidRDefault="009D42E2" w:rsidP="009D42E2">
            <w:pPr>
              <w:spacing w:after="0" w:line="24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Акти Кабінету Міністрів України</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D42E2" w:rsidRPr="009D42E2" w:rsidRDefault="009D42E2" w:rsidP="009D42E2">
            <w:pPr>
              <w:spacing w:after="0" w:line="240" w:lineRule="atLeast"/>
              <w:jc w:val="center"/>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color w:val="000000"/>
                <w:sz w:val="24"/>
                <w:szCs w:val="24"/>
                <w:lang w:eastAsia="ru-RU"/>
              </w:rPr>
              <w:t>-</w:t>
            </w:r>
          </w:p>
        </w:tc>
      </w:tr>
      <w:tr w:rsidR="009D42E2" w:rsidRPr="009D42E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Акти центральних органів виконавчої влади</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D42E2" w:rsidRPr="009D42E2" w:rsidRDefault="009D42E2" w:rsidP="009D42E2">
            <w:pPr>
              <w:spacing w:after="0" w:line="240" w:lineRule="atLeast"/>
              <w:jc w:val="center"/>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color w:val="000000"/>
                <w:sz w:val="24"/>
                <w:szCs w:val="24"/>
                <w:lang w:eastAsia="ru-RU"/>
              </w:rPr>
              <w:t>-</w:t>
            </w:r>
          </w:p>
        </w:tc>
      </w:tr>
      <w:tr w:rsidR="009D42E2" w:rsidRPr="009D42E2" w:rsidTr="00094B14">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uto"/>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uto"/>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D42E2" w:rsidRPr="009D42E2" w:rsidRDefault="009D42E2" w:rsidP="009D42E2">
            <w:pPr>
              <w:spacing w:after="0" w:line="240" w:lineRule="auto"/>
              <w:jc w:val="both"/>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color w:val="000000"/>
                <w:sz w:val="24"/>
                <w:szCs w:val="24"/>
                <w:lang w:eastAsia="ru-RU"/>
              </w:rPr>
              <w:t>Рішення виконкому Криворізької міської ради від 19.02.2020 №71</w:t>
            </w:r>
            <w:r w:rsidRPr="009D42E2">
              <w:rPr>
                <w:rFonts w:ascii="Times New Roman" w:eastAsia="Times New Roman" w:hAnsi="Times New Roman" w:cs="Times New Roman"/>
                <w:i/>
                <w:sz w:val="24"/>
                <w:szCs w:val="24"/>
                <w:lang w:eastAsia="ru-RU"/>
              </w:rPr>
              <w:t xml:space="preserve"> </w:t>
            </w:r>
            <w:r w:rsidRPr="009D42E2">
              <w:rPr>
                <w:rFonts w:ascii="Times New Roman" w:eastAsia="Times New Roman" w:hAnsi="Times New Roman" w:cs="Times New Roman"/>
                <w:sz w:val="24"/>
                <w:szCs w:val="24"/>
                <w:lang w:eastAsia="ru-RU"/>
              </w:rPr>
              <w:t>«Про затвердження Порядку надання матеріальної допомоги дітям, які мають статус «Дитина, яка постраждала внаслідок воєнних дій та збройних конфліктів»</w:t>
            </w:r>
            <w:r w:rsidRPr="009D42E2">
              <w:rPr>
                <w:rFonts w:ascii="Times New Roman" w:eastAsia="Times New Roman" w:hAnsi="Times New Roman" w:cs="Times New Roman"/>
                <w:color w:val="000000"/>
                <w:sz w:val="24"/>
                <w:szCs w:val="24"/>
                <w:lang w:eastAsia="ru-RU"/>
              </w:rPr>
              <w:t xml:space="preserve"> </w:t>
            </w:r>
          </w:p>
        </w:tc>
      </w:tr>
      <w:tr w:rsidR="009D42E2" w:rsidRPr="009D42E2" w:rsidTr="00094B14">
        <w:trPr>
          <w:trHeight w:val="288"/>
        </w:trPr>
        <w:tc>
          <w:tcPr>
            <w:tcW w:w="937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D42E2" w:rsidRPr="009D42E2" w:rsidRDefault="009D42E2" w:rsidP="009D42E2">
            <w:pPr>
              <w:spacing w:after="0" w:line="240" w:lineRule="auto"/>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
                <w:bCs/>
                <w:i/>
                <w:iCs/>
                <w:color w:val="000000"/>
                <w:sz w:val="24"/>
                <w:szCs w:val="24"/>
                <w:lang w:eastAsia="ru-RU"/>
              </w:rPr>
              <w:t>Умови отримання адміністративної послуги</w:t>
            </w:r>
          </w:p>
        </w:tc>
      </w:tr>
      <w:tr w:rsidR="009D42E2" w:rsidRPr="009D42E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Підстава для одержання адміністративної послуги</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Заява, наявність відповідного пакета документів</w:t>
            </w:r>
          </w:p>
        </w:tc>
      </w:tr>
      <w:tr w:rsidR="009D42E2" w:rsidRPr="009D42E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uto"/>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9D42E2" w:rsidRPr="009D42E2" w:rsidRDefault="009D42E2" w:rsidP="009D42E2">
            <w:pPr>
              <w:spacing w:after="0" w:line="240" w:lineRule="atLeast"/>
              <w:rPr>
                <w:rFonts w:ascii="Times New Roman" w:eastAsia="Times New Roman" w:hAnsi="Times New Roman" w:cs="Times New Roman"/>
                <w:sz w:val="24"/>
                <w:szCs w:val="24"/>
                <w:lang w:eastAsia="ru-RU"/>
              </w:rPr>
            </w:pP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D42E2" w:rsidRPr="009D42E2" w:rsidRDefault="009D42E2" w:rsidP="009D42E2">
            <w:pPr>
              <w:tabs>
                <w:tab w:val="left" w:pos="64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lang w:eastAsia="ru-RU"/>
              </w:rPr>
            </w:pPr>
            <w:r w:rsidRPr="009D42E2">
              <w:rPr>
                <w:rFonts w:ascii="Times New Roman" w:eastAsia="Times New Roman" w:hAnsi="Times New Roman" w:cs="Times New Roman"/>
                <w:color w:val="000000"/>
                <w:sz w:val="24"/>
                <w:szCs w:val="24"/>
                <w:shd w:val="clear" w:color="auto" w:fill="FFFFFF"/>
                <w:lang w:eastAsia="ru-RU"/>
              </w:rPr>
              <w:t>- заява;</w:t>
            </w:r>
          </w:p>
          <w:p w:rsidR="009D42E2" w:rsidRPr="009D42E2" w:rsidRDefault="009D42E2" w:rsidP="009D42E2">
            <w:pPr>
              <w:spacing w:after="0" w:line="240" w:lineRule="auto"/>
              <w:jc w:val="both"/>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 паспорт,</w:t>
            </w:r>
            <w:r w:rsidRPr="009D42E2">
              <w:rPr>
                <w:rFonts w:ascii="Times New Roman" w:eastAsia="Times New Roman" w:hAnsi="Times New Roman" w:cs="Times New Roman"/>
                <w:color w:val="000000"/>
                <w:sz w:val="24"/>
                <w:szCs w:val="24"/>
                <w:lang w:eastAsia="ru-RU"/>
              </w:rPr>
              <w:t xml:space="preserve"> у</w:t>
            </w:r>
            <w:r w:rsidRPr="009D42E2">
              <w:rPr>
                <w:rFonts w:ascii="Times New Roman" w:eastAsia="Times New Roman" w:hAnsi="Times New Roman" w:cs="Times New Roman"/>
                <w:sz w:val="24"/>
                <w:szCs w:val="24"/>
                <w:lang w:eastAsia="uk-UA"/>
              </w:rPr>
              <w:t xml:space="preserve"> тому числі</w:t>
            </w:r>
            <w:r w:rsidRPr="009D42E2">
              <w:rPr>
                <w:rFonts w:ascii="Times New Roman" w:eastAsia="Times New Roman" w:hAnsi="Times New Roman" w:cs="Times New Roman"/>
                <w:sz w:val="24"/>
                <w:szCs w:val="24"/>
                <w:lang w:eastAsia="ru-RU"/>
              </w:rPr>
              <w:t xml:space="preserve"> у формі ID-картки з витягом з Єдиного державного демографічного реєстру щодо реєстрації місця проживання (у разі його наявності);</w:t>
            </w:r>
          </w:p>
          <w:p w:rsidR="009D42E2" w:rsidRPr="009D42E2" w:rsidRDefault="009D42E2" w:rsidP="009D42E2">
            <w:pPr>
              <w:spacing w:after="0" w:line="240" w:lineRule="auto"/>
              <w:jc w:val="both"/>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lastRenderedPageBreak/>
              <w:t xml:space="preserve">- довідку про присвоєння реєстраційного номера облікової картки платника  податків*, за  виключенням  заявників, у  яких  паспорт  громадянина України оформлений у формі ID-картки; </w:t>
            </w:r>
          </w:p>
          <w:p w:rsidR="009D42E2" w:rsidRPr="009D42E2" w:rsidRDefault="009D42E2" w:rsidP="009D42E2">
            <w:pPr>
              <w:spacing w:after="0" w:line="240" w:lineRule="auto"/>
              <w:jc w:val="both"/>
              <w:rPr>
                <w:rFonts w:ascii="Times New Roman" w:eastAsia="Times New Roman" w:hAnsi="Times New Roman" w:cs="Times New Roman"/>
                <w:sz w:val="24"/>
                <w:szCs w:val="24"/>
                <w:lang w:eastAsia="ru-RU"/>
              </w:rPr>
            </w:pPr>
            <w:r w:rsidRPr="009D42E2">
              <w:rPr>
                <w:rFonts w:ascii="Times New Roman" w:eastAsia="Times New Roman" w:hAnsi="Times New Roman" w:cs="Times New Roman"/>
                <w:b/>
                <w:sz w:val="24"/>
                <w:szCs w:val="24"/>
                <w:lang w:eastAsia="ru-RU"/>
              </w:rPr>
              <w:t>*</w:t>
            </w:r>
            <w:r w:rsidRPr="009D42E2">
              <w:rPr>
                <w:rFonts w:ascii="Times New Roman" w:eastAsia="Times New Roman" w:hAnsi="Times New Roman" w:cs="Times New Roman"/>
                <w:sz w:val="24"/>
                <w:szCs w:val="24"/>
                <w:lang w:eastAsia="ru-RU"/>
              </w:rPr>
              <w:t xml:space="preserve">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його прийняття.</w:t>
            </w:r>
          </w:p>
          <w:p w:rsidR="009D42E2" w:rsidRPr="009D42E2" w:rsidRDefault="009D42E2" w:rsidP="009D42E2">
            <w:pPr>
              <w:tabs>
                <w:tab w:val="left" w:pos="567"/>
                <w:tab w:val="left" w:pos="993"/>
                <w:tab w:val="left" w:pos="1080"/>
                <w:tab w:val="left" w:pos="1276"/>
              </w:tabs>
              <w:spacing w:after="0" w:line="240" w:lineRule="auto"/>
              <w:jc w:val="both"/>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 рішення виконкому районної в місті ради про надання статусу дитини, яка постраждала внаслідок воєнних дій та збройних конфліктів;</w:t>
            </w:r>
          </w:p>
          <w:p w:rsidR="009D42E2" w:rsidRPr="009D42E2" w:rsidRDefault="009D42E2" w:rsidP="009D42E2">
            <w:pPr>
              <w:tabs>
                <w:tab w:val="left" w:pos="567"/>
                <w:tab w:val="left" w:pos="993"/>
                <w:tab w:val="left" w:pos="1080"/>
                <w:tab w:val="left" w:pos="1276"/>
              </w:tabs>
              <w:spacing w:after="0" w:line="240" w:lineRule="auto"/>
              <w:jc w:val="both"/>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 xml:space="preserve">- </w:t>
            </w:r>
            <w:r w:rsidRPr="009D42E2">
              <w:rPr>
                <w:rFonts w:ascii="Times New Roman" w:eastAsia="Times New Roman" w:hAnsi="Times New Roman" w:cs="Times New Roman"/>
                <w:color w:val="000000"/>
                <w:sz w:val="24"/>
                <w:szCs w:val="24"/>
                <w:lang w:eastAsia="ru-RU"/>
              </w:rPr>
              <w:t>свідоцтво про народження дитини</w:t>
            </w:r>
            <w:r w:rsidRPr="009D42E2">
              <w:rPr>
                <w:rFonts w:ascii="Times New Roman" w:eastAsia="Times New Roman" w:hAnsi="Times New Roman" w:cs="Times New Roman"/>
                <w:sz w:val="24"/>
                <w:szCs w:val="24"/>
                <w:lang w:eastAsia="ru-RU"/>
              </w:rPr>
              <w:t>;</w:t>
            </w:r>
          </w:p>
          <w:p w:rsidR="009D42E2" w:rsidRPr="009D42E2" w:rsidRDefault="009D42E2" w:rsidP="009D42E2">
            <w:pPr>
              <w:tabs>
                <w:tab w:val="left" w:pos="0"/>
                <w:tab w:val="left" w:pos="900"/>
              </w:tabs>
              <w:spacing w:after="0" w:line="240" w:lineRule="auto"/>
              <w:jc w:val="both"/>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 документ, що підтверджує родинні стосунки в разі, якщо діти та їх батьки мають різні прізвища;</w:t>
            </w:r>
          </w:p>
          <w:p w:rsidR="009D42E2" w:rsidRPr="009D42E2" w:rsidRDefault="009D42E2" w:rsidP="009D42E2">
            <w:pPr>
              <w:tabs>
                <w:tab w:val="left" w:pos="0"/>
                <w:tab w:val="left" w:pos="900"/>
              </w:tabs>
              <w:spacing w:after="0" w:line="240" w:lineRule="auto"/>
              <w:jc w:val="both"/>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 рішення суду або виконкому районної в місті ради про призначення опіки над дитиною (для опікунів, піклувальників);</w:t>
            </w:r>
          </w:p>
          <w:p w:rsidR="009D42E2" w:rsidRPr="009D42E2" w:rsidRDefault="009D42E2" w:rsidP="009D42E2">
            <w:pPr>
              <w:tabs>
                <w:tab w:val="left" w:pos="0"/>
                <w:tab w:val="left" w:pos="900"/>
              </w:tabs>
              <w:spacing w:after="0" w:line="240" w:lineRule="auto"/>
              <w:jc w:val="both"/>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 xml:space="preserve">- довідку встановленого зразка про взяття районним управління на облік внутрішньо переміщеної особи. </w:t>
            </w:r>
          </w:p>
        </w:tc>
      </w:tr>
      <w:tr w:rsidR="009D42E2" w:rsidRPr="009D42E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Cs/>
                <w:color w:val="000000"/>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ind w:right="-202"/>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 xml:space="preserve">Заява та пакет документів подаються в Центр (через віддалене робоче місце) особисто </w:t>
            </w:r>
          </w:p>
        </w:tc>
      </w:tr>
      <w:tr w:rsidR="009D42E2" w:rsidRPr="009D42E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D42E2" w:rsidRPr="009D42E2" w:rsidRDefault="009D42E2" w:rsidP="009D42E2">
            <w:pPr>
              <w:spacing w:after="0" w:line="240" w:lineRule="atLeast"/>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Cs/>
                <w:color w:val="000000"/>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Платність /безоплатність адміністративної послуги</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Безоплатно</w:t>
            </w:r>
          </w:p>
        </w:tc>
      </w:tr>
      <w:tr w:rsidR="009D42E2" w:rsidRPr="009D42E2" w:rsidTr="00094B14">
        <w:trPr>
          <w:trHeight w:val="344"/>
        </w:trPr>
        <w:tc>
          <w:tcPr>
            <w:tcW w:w="937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D42E2" w:rsidRPr="009D42E2" w:rsidRDefault="009D42E2" w:rsidP="009D42E2">
            <w:pPr>
              <w:spacing w:after="0" w:line="240" w:lineRule="auto"/>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
                <w:bCs/>
                <w:i/>
                <w:iCs/>
                <w:color w:val="000000"/>
                <w:sz w:val="24"/>
                <w:szCs w:val="24"/>
                <w:lang w:eastAsia="ru-RU"/>
              </w:rPr>
              <w:t>У разі оплати адміністративної послуги:</w:t>
            </w:r>
          </w:p>
        </w:tc>
      </w:tr>
      <w:tr w:rsidR="009D42E2" w:rsidRPr="009D42E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D42E2" w:rsidRPr="009D42E2" w:rsidRDefault="009D42E2" w:rsidP="009D42E2">
            <w:pPr>
              <w:spacing w:after="0" w:line="240" w:lineRule="atLeast"/>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Cs/>
                <w:color w:val="000000"/>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Нормативно-правові акти, на підставі яких стягується плата</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D42E2" w:rsidRPr="009D42E2" w:rsidRDefault="009D42E2" w:rsidP="009D42E2">
            <w:pPr>
              <w:spacing w:after="0" w:line="240" w:lineRule="atLeast"/>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w:t>
            </w:r>
          </w:p>
        </w:tc>
      </w:tr>
      <w:tr w:rsidR="009D42E2" w:rsidRPr="009D42E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Cs/>
                <w:color w:val="000000"/>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Розмір та порядок внесення плати </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D42E2" w:rsidRPr="009D42E2" w:rsidRDefault="009D42E2" w:rsidP="009D42E2">
            <w:pPr>
              <w:spacing w:after="0" w:line="240" w:lineRule="atLeast"/>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w:t>
            </w:r>
          </w:p>
        </w:tc>
      </w:tr>
      <w:tr w:rsidR="009D42E2" w:rsidRPr="009D42E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D42E2" w:rsidRPr="009D42E2" w:rsidRDefault="009D42E2" w:rsidP="009D42E2">
            <w:pPr>
              <w:spacing w:after="0" w:line="240" w:lineRule="atLeast"/>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Cs/>
                <w:color w:val="000000"/>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Розрахунковий рахунок для внесення плати</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D42E2" w:rsidRPr="009D42E2" w:rsidRDefault="009D42E2" w:rsidP="009D42E2">
            <w:pPr>
              <w:spacing w:after="0" w:line="240" w:lineRule="atLeast"/>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w:t>
            </w:r>
          </w:p>
        </w:tc>
      </w:tr>
      <w:tr w:rsidR="009D42E2" w:rsidRPr="009D42E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Строк надання адміністративної послуги</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У день звернення</w:t>
            </w:r>
          </w:p>
        </w:tc>
      </w:tr>
      <w:tr w:rsidR="009D42E2" w:rsidRPr="009D42E2" w:rsidTr="00094B14">
        <w:trPr>
          <w:trHeight w:val="146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uto"/>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Cs/>
                <w:color w:val="000000"/>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uto"/>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Перелік підстав для відмови в наданні адміністративної послуги</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uto"/>
              <w:jc w:val="both"/>
              <w:textAlignment w:val="baseline"/>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1 Надання неповного пакета документів.</w:t>
            </w:r>
          </w:p>
          <w:p w:rsidR="009D42E2" w:rsidRPr="009D42E2" w:rsidRDefault="009D42E2" w:rsidP="009D42E2">
            <w:pPr>
              <w:spacing w:after="0" w:line="240" w:lineRule="auto"/>
              <w:jc w:val="both"/>
              <w:textAlignment w:val="baseline"/>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2 Виявлення недостовірних відомостей у поданих документах</w:t>
            </w:r>
          </w:p>
        </w:tc>
      </w:tr>
      <w:tr w:rsidR="009D42E2" w:rsidRPr="009D42E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Cs/>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Результат надання адміністративної послуги</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uto"/>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 xml:space="preserve">Повідомлення про прийом документів для надання матеріальної допомоги </w:t>
            </w:r>
          </w:p>
        </w:tc>
      </w:tr>
      <w:tr w:rsidR="009D42E2" w:rsidRPr="009D42E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Cs/>
                <w:color w:val="000000"/>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Спосіб отримання результату надання послуги</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ind w:left="34"/>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Зарахування коштів на банківську картку заявника</w:t>
            </w:r>
          </w:p>
        </w:tc>
      </w:tr>
      <w:tr w:rsidR="009D42E2" w:rsidRPr="009D42E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jc w:val="center"/>
              <w:rPr>
                <w:rFonts w:ascii="Times New Roman" w:eastAsia="Times New Roman" w:hAnsi="Times New Roman" w:cs="Times New Roman"/>
                <w:sz w:val="24"/>
                <w:szCs w:val="24"/>
                <w:lang w:eastAsia="ru-RU"/>
              </w:rPr>
            </w:pPr>
            <w:r w:rsidRPr="009D42E2">
              <w:rPr>
                <w:rFonts w:ascii="Times New Roman" w:eastAsia="Times New Roman" w:hAnsi="Times New Roman" w:cs="Times New Roman"/>
                <w:bCs/>
                <w:color w:val="000000"/>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D42E2" w:rsidRPr="009D42E2" w:rsidRDefault="009D42E2" w:rsidP="009D42E2">
            <w:pPr>
              <w:spacing w:after="0" w:line="240" w:lineRule="atLeast"/>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Примітка</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D42E2" w:rsidRPr="009D42E2" w:rsidRDefault="009D42E2" w:rsidP="009D42E2">
            <w:pPr>
              <w:spacing w:after="0" w:line="240" w:lineRule="atLeast"/>
              <w:jc w:val="both"/>
              <w:rPr>
                <w:rFonts w:ascii="Times New Roman" w:eastAsia="Times New Roman" w:hAnsi="Times New Roman" w:cs="Times New Roman"/>
                <w:sz w:val="24"/>
                <w:szCs w:val="24"/>
                <w:lang w:eastAsia="ru-RU"/>
              </w:rPr>
            </w:pPr>
            <w:r w:rsidRPr="009D42E2">
              <w:rPr>
                <w:rFonts w:ascii="Times New Roman" w:eastAsia="Times New Roman" w:hAnsi="Times New Roman" w:cs="Times New Roman"/>
                <w:color w:val="000000"/>
                <w:sz w:val="24"/>
                <w:szCs w:val="24"/>
                <w:lang w:eastAsia="ru-RU"/>
              </w:rPr>
              <w:t> </w:t>
            </w:r>
          </w:p>
        </w:tc>
      </w:tr>
    </w:tbl>
    <w:p w:rsidR="009D42E2" w:rsidRPr="009D42E2" w:rsidRDefault="009D42E2" w:rsidP="009D42E2">
      <w:pPr>
        <w:spacing w:after="0" w:line="240" w:lineRule="auto"/>
        <w:ind w:right="142"/>
        <w:rPr>
          <w:rFonts w:ascii="Times New Roman" w:eastAsia="Times New Roman" w:hAnsi="Times New Roman" w:cs="Times New Roman"/>
          <w:b/>
          <w:bCs/>
          <w:color w:val="000000"/>
          <w:sz w:val="24"/>
          <w:szCs w:val="24"/>
          <w:lang w:eastAsia="ru-RU"/>
        </w:rPr>
      </w:pPr>
    </w:p>
    <w:p w:rsidR="009D42E2" w:rsidRPr="009D42E2" w:rsidRDefault="009D42E2" w:rsidP="009D42E2">
      <w:pPr>
        <w:spacing w:after="0" w:line="240" w:lineRule="auto"/>
        <w:rPr>
          <w:rFonts w:ascii="Times New Roman" w:eastAsia="Times New Roman" w:hAnsi="Times New Roman" w:cs="Times New Roman"/>
          <w:b/>
          <w:bCs/>
          <w:i/>
          <w:iCs/>
          <w:sz w:val="24"/>
          <w:szCs w:val="24"/>
          <w:lang w:eastAsia="ru-RU"/>
        </w:rPr>
      </w:pPr>
      <w:r w:rsidRPr="009D42E2">
        <w:rPr>
          <w:rFonts w:ascii="Times New Roman" w:eastAsia="Times New Roman" w:hAnsi="Times New Roman" w:cs="Times New Roman"/>
          <w:b/>
          <w:bCs/>
          <w:i/>
          <w:iCs/>
          <w:sz w:val="24"/>
          <w:szCs w:val="24"/>
          <w:lang w:eastAsia="ru-RU"/>
        </w:rPr>
        <w:t>Керуюча справами виконкому</w:t>
      </w:r>
    </w:p>
    <w:p w:rsidR="009D42E2" w:rsidRPr="009D42E2" w:rsidRDefault="009D42E2" w:rsidP="009D42E2">
      <w:pPr>
        <w:spacing w:after="0" w:line="240" w:lineRule="auto"/>
        <w:rPr>
          <w:rFonts w:ascii="Times New Roman" w:eastAsia="Times New Roman" w:hAnsi="Times New Roman" w:cs="Times New Roman"/>
          <w:sz w:val="28"/>
          <w:szCs w:val="28"/>
          <w:lang w:eastAsia="ru-RU"/>
        </w:rPr>
      </w:pPr>
      <w:r w:rsidRPr="009D42E2">
        <w:rPr>
          <w:rFonts w:ascii="Times New Roman" w:eastAsia="Times New Roman" w:hAnsi="Times New Roman" w:cs="Times New Roman"/>
          <w:b/>
          <w:bCs/>
          <w:i/>
          <w:iCs/>
          <w:sz w:val="24"/>
          <w:szCs w:val="24"/>
          <w:lang w:eastAsia="ru-RU"/>
        </w:rPr>
        <w:t xml:space="preserve">районної у місті ради </w:t>
      </w:r>
      <w:r w:rsidRPr="009D42E2">
        <w:rPr>
          <w:rFonts w:ascii="Times New Roman" w:eastAsia="Times New Roman" w:hAnsi="Times New Roman" w:cs="Times New Roman"/>
          <w:b/>
          <w:bCs/>
          <w:i/>
          <w:iCs/>
          <w:sz w:val="24"/>
          <w:szCs w:val="24"/>
          <w:lang w:eastAsia="ru-RU"/>
        </w:rPr>
        <w:tab/>
      </w:r>
      <w:r w:rsidRPr="009D42E2">
        <w:rPr>
          <w:rFonts w:ascii="Times New Roman" w:eastAsia="Times New Roman" w:hAnsi="Times New Roman" w:cs="Times New Roman"/>
          <w:b/>
          <w:bCs/>
          <w:i/>
          <w:iCs/>
          <w:sz w:val="24"/>
          <w:szCs w:val="24"/>
          <w:lang w:eastAsia="ru-RU"/>
        </w:rPr>
        <w:tab/>
      </w:r>
      <w:r w:rsidRPr="009D42E2">
        <w:rPr>
          <w:rFonts w:ascii="Times New Roman" w:eastAsia="Times New Roman" w:hAnsi="Times New Roman" w:cs="Times New Roman"/>
          <w:b/>
          <w:bCs/>
          <w:i/>
          <w:iCs/>
          <w:sz w:val="24"/>
          <w:szCs w:val="24"/>
          <w:lang w:eastAsia="ru-RU"/>
        </w:rPr>
        <w:tab/>
      </w:r>
      <w:r w:rsidRPr="009D42E2">
        <w:rPr>
          <w:rFonts w:ascii="Times New Roman" w:eastAsia="Times New Roman" w:hAnsi="Times New Roman" w:cs="Times New Roman"/>
          <w:b/>
          <w:bCs/>
          <w:i/>
          <w:iCs/>
          <w:sz w:val="24"/>
          <w:szCs w:val="24"/>
          <w:lang w:eastAsia="ru-RU"/>
        </w:rPr>
        <w:tab/>
      </w:r>
      <w:r w:rsidRPr="009D42E2">
        <w:rPr>
          <w:rFonts w:ascii="Times New Roman" w:eastAsia="Times New Roman" w:hAnsi="Times New Roman" w:cs="Times New Roman"/>
          <w:b/>
          <w:bCs/>
          <w:i/>
          <w:iCs/>
          <w:sz w:val="24"/>
          <w:szCs w:val="24"/>
          <w:lang w:eastAsia="ru-RU"/>
        </w:rPr>
        <w:tab/>
      </w:r>
      <w:r w:rsidRPr="009D42E2">
        <w:rPr>
          <w:rFonts w:ascii="Times New Roman" w:eastAsia="Times New Roman" w:hAnsi="Times New Roman" w:cs="Times New Roman"/>
          <w:b/>
          <w:bCs/>
          <w:i/>
          <w:iCs/>
          <w:sz w:val="24"/>
          <w:szCs w:val="24"/>
          <w:lang w:eastAsia="ru-RU"/>
        </w:rPr>
        <w:tab/>
        <w:t xml:space="preserve">             Марія Окунєва</w:t>
      </w:r>
    </w:p>
    <w:p w:rsidR="009D42E2" w:rsidRDefault="009D42E2">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9D42E2" w:rsidRPr="009D42E2" w:rsidRDefault="009D42E2" w:rsidP="009D42E2">
      <w:pPr>
        <w:spacing w:after="0" w:line="240" w:lineRule="auto"/>
        <w:ind w:left="5664" w:firstLine="708"/>
        <w:rPr>
          <w:rFonts w:ascii="Times New Roman" w:eastAsia="Times New Roman" w:hAnsi="Times New Roman" w:cs="Times New Roman"/>
          <w:b/>
          <w:bCs/>
          <w:i/>
          <w:iCs/>
          <w:sz w:val="24"/>
          <w:szCs w:val="24"/>
          <w:lang w:eastAsia="ru-RU"/>
        </w:rPr>
      </w:pPr>
      <w:r w:rsidRPr="009D42E2">
        <w:rPr>
          <w:rFonts w:ascii="Times New Roman" w:eastAsia="Times New Roman" w:hAnsi="Times New Roman" w:cs="Times New Roman"/>
          <w:b/>
          <w:bCs/>
          <w:i/>
          <w:iCs/>
          <w:sz w:val="24"/>
          <w:szCs w:val="24"/>
          <w:lang w:eastAsia="ru-RU"/>
        </w:rPr>
        <w:lastRenderedPageBreak/>
        <w:t xml:space="preserve">Додаток 360 </w:t>
      </w:r>
    </w:p>
    <w:p w:rsidR="009D42E2" w:rsidRPr="009D42E2" w:rsidRDefault="009D42E2" w:rsidP="009D42E2">
      <w:pPr>
        <w:spacing w:after="0" w:line="240" w:lineRule="auto"/>
        <w:ind w:left="6379" w:hanging="7"/>
        <w:rPr>
          <w:rFonts w:ascii="Times New Roman" w:eastAsia="Times New Roman" w:hAnsi="Times New Roman" w:cs="Times New Roman"/>
          <w:b/>
          <w:bCs/>
          <w:i/>
          <w:iCs/>
          <w:sz w:val="24"/>
          <w:szCs w:val="24"/>
          <w:lang w:eastAsia="ru-RU"/>
        </w:rPr>
      </w:pPr>
      <w:r w:rsidRPr="009D42E2">
        <w:rPr>
          <w:rFonts w:ascii="Times New Roman" w:eastAsia="Times New Roman" w:hAnsi="Times New Roman" w:cs="Times New Roman"/>
          <w:b/>
          <w:bCs/>
          <w:i/>
          <w:iCs/>
          <w:sz w:val="24"/>
          <w:szCs w:val="24"/>
          <w:lang w:eastAsia="ru-RU"/>
        </w:rPr>
        <w:t>до рішення виконкому             районної у місті ради</w:t>
      </w:r>
    </w:p>
    <w:p w:rsidR="009D42E2" w:rsidRPr="009D42E2" w:rsidRDefault="009D42E2" w:rsidP="009D42E2">
      <w:pPr>
        <w:spacing w:after="0" w:line="240" w:lineRule="auto"/>
        <w:ind w:left="6379" w:hanging="7"/>
        <w:rPr>
          <w:rFonts w:ascii="Times New Roman" w:eastAsia="Times New Roman" w:hAnsi="Times New Roman" w:cs="Times New Roman"/>
          <w:b/>
          <w:bCs/>
          <w:i/>
          <w:iCs/>
          <w:sz w:val="24"/>
          <w:szCs w:val="24"/>
          <w:lang w:eastAsia="ru-RU"/>
        </w:rPr>
      </w:pPr>
      <w:r w:rsidRPr="009D42E2">
        <w:rPr>
          <w:rFonts w:ascii="Times New Roman" w:eastAsia="Times New Roman" w:hAnsi="Times New Roman" w:cs="Times New Roman"/>
          <w:b/>
          <w:bCs/>
          <w:i/>
          <w:iCs/>
          <w:sz w:val="24"/>
          <w:szCs w:val="24"/>
          <w:lang w:eastAsia="ru-RU"/>
        </w:rPr>
        <w:t>17.11.2021 № 575</w:t>
      </w:r>
    </w:p>
    <w:p w:rsidR="009D42E2" w:rsidRPr="009D42E2" w:rsidRDefault="009D42E2" w:rsidP="009D42E2">
      <w:pPr>
        <w:spacing w:after="0" w:line="240" w:lineRule="auto"/>
        <w:ind w:right="142"/>
        <w:jc w:val="center"/>
        <w:rPr>
          <w:rFonts w:ascii="Times New Roman" w:eastAsia="Times New Roman" w:hAnsi="Times New Roman" w:cs="Times New Roman"/>
          <w:b/>
          <w:bCs/>
          <w:color w:val="000000"/>
          <w:sz w:val="28"/>
          <w:szCs w:val="28"/>
          <w:lang w:eastAsia="ru-RU"/>
        </w:rPr>
      </w:pPr>
    </w:p>
    <w:p w:rsidR="009D42E2" w:rsidRPr="009D42E2" w:rsidRDefault="009D42E2" w:rsidP="009D42E2">
      <w:pPr>
        <w:spacing w:after="0" w:line="240" w:lineRule="auto"/>
        <w:ind w:right="142"/>
        <w:jc w:val="center"/>
        <w:rPr>
          <w:rFonts w:ascii="Times New Roman" w:eastAsia="Times New Roman" w:hAnsi="Times New Roman" w:cs="Times New Roman"/>
          <w:b/>
          <w:bCs/>
          <w:color w:val="000000"/>
          <w:sz w:val="28"/>
          <w:szCs w:val="28"/>
          <w:lang w:eastAsia="ru-RU"/>
        </w:rPr>
      </w:pPr>
    </w:p>
    <w:p w:rsidR="009D42E2" w:rsidRPr="009D42E2" w:rsidRDefault="009D42E2" w:rsidP="009D42E2">
      <w:pPr>
        <w:spacing w:after="0" w:line="240" w:lineRule="auto"/>
        <w:ind w:right="142"/>
        <w:jc w:val="center"/>
        <w:rPr>
          <w:rFonts w:ascii="Times New Roman" w:eastAsia="Times New Roman" w:hAnsi="Times New Roman" w:cs="Times New Roman"/>
          <w:sz w:val="28"/>
          <w:szCs w:val="28"/>
          <w:lang w:eastAsia="ru-RU"/>
        </w:rPr>
      </w:pPr>
      <w:r w:rsidRPr="009D42E2">
        <w:rPr>
          <w:rFonts w:ascii="Times New Roman" w:eastAsia="Times New Roman" w:hAnsi="Times New Roman" w:cs="Times New Roman"/>
          <w:b/>
          <w:bCs/>
          <w:color w:val="000000"/>
          <w:sz w:val="28"/>
          <w:szCs w:val="28"/>
          <w:lang w:eastAsia="ru-RU"/>
        </w:rPr>
        <w:t>ТЕХНОЛОГІЧНА КАРТКА  72-122</w:t>
      </w:r>
    </w:p>
    <w:p w:rsidR="009D42E2" w:rsidRPr="009D42E2" w:rsidRDefault="009D42E2" w:rsidP="009D42E2">
      <w:pPr>
        <w:spacing w:after="0" w:line="240" w:lineRule="auto"/>
        <w:rPr>
          <w:rFonts w:ascii="Times New Roman" w:eastAsia="Times New Roman" w:hAnsi="Times New Roman" w:cs="Times New Roman"/>
          <w:sz w:val="28"/>
          <w:szCs w:val="28"/>
          <w:lang w:eastAsia="ru-RU"/>
        </w:rPr>
      </w:pPr>
    </w:p>
    <w:p w:rsidR="009D42E2" w:rsidRPr="009D42E2" w:rsidRDefault="009D42E2" w:rsidP="009D42E2">
      <w:pPr>
        <w:spacing w:after="0" w:line="240" w:lineRule="auto"/>
        <w:jc w:val="both"/>
        <w:rPr>
          <w:rFonts w:ascii="Times New Roman" w:eastAsia="Times New Roman" w:hAnsi="Times New Roman" w:cs="Times New Roman"/>
          <w:b/>
          <w:bCs/>
          <w:i/>
          <w:sz w:val="24"/>
          <w:szCs w:val="24"/>
          <w:lang w:eastAsia="ru-RU"/>
        </w:rPr>
      </w:pPr>
      <w:r w:rsidRPr="009D42E2">
        <w:rPr>
          <w:rFonts w:ascii="Times New Roman" w:eastAsia="Times New Roman" w:hAnsi="Times New Roman" w:cs="Times New Roman"/>
          <w:bCs/>
          <w:i/>
          <w:iCs/>
          <w:color w:val="000000"/>
          <w:sz w:val="24"/>
          <w:szCs w:val="24"/>
          <w:lang w:eastAsia="ru-RU"/>
        </w:rPr>
        <w:t>Назва послуги:</w:t>
      </w:r>
      <w:r w:rsidRPr="009D42E2">
        <w:rPr>
          <w:rFonts w:ascii="Times New Roman" w:eastAsia="Times New Roman" w:hAnsi="Times New Roman" w:cs="Times New Roman"/>
          <w:b/>
          <w:bCs/>
          <w:i/>
          <w:iCs/>
          <w:color w:val="000000"/>
          <w:sz w:val="24"/>
          <w:szCs w:val="24"/>
          <w:lang w:eastAsia="ru-RU"/>
        </w:rPr>
        <w:t xml:space="preserve"> </w:t>
      </w:r>
      <w:r w:rsidRPr="009D42E2">
        <w:rPr>
          <w:rFonts w:ascii="Times New Roman" w:eastAsia="Times New Roman" w:hAnsi="Times New Roman" w:cs="Times New Roman"/>
          <w:b/>
          <w:bCs/>
          <w:i/>
          <w:sz w:val="24"/>
          <w:szCs w:val="24"/>
          <w:lang w:eastAsia="ru-RU"/>
        </w:rPr>
        <w:t xml:space="preserve">Прийом документів для надання матеріальної допомоги дітям, які мають статус «Дитина, яка постраждала внаслідок воєнних дій та збройних конфліктів» </w:t>
      </w:r>
    </w:p>
    <w:p w:rsidR="009D42E2" w:rsidRPr="009D42E2" w:rsidRDefault="009D42E2" w:rsidP="009D42E2">
      <w:pPr>
        <w:spacing w:after="0" w:line="240" w:lineRule="auto"/>
        <w:ind w:right="142"/>
        <w:jc w:val="both"/>
        <w:rPr>
          <w:rFonts w:ascii="Times New Roman" w:eastAsia="Times New Roman" w:hAnsi="Times New Roman" w:cs="Times New Roman"/>
          <w:i/>
          <w:iCs/>
          <w:color w:val="000000"/>
          <w:sz w:val="24"/>
          <w:szCs w:val="24"/>
          <w:lang w:eastAsia="ru-RU"/>
        </w:rPr>
      </w:pPr>
      <w:r w:rsidRPr="009D42E2">
        <w:rPr>
          <w:rFonts w:ascii="Times New Roman" w:eastAsia="Times New Roman" w:hAnsi="Times New Roman" w:cs="Times New Roman"/>
          <w:i/>
          <w:iCs/>
          <w:color w:val="000000"/>
          <w:sz w:val="24"/>
          <w:szCs w:val="24"/>
          <w:lang w:eastAsia="ru-RU"/>
        </w:rPr>
        <w:t xml:space="preserve">Загальна кількість днів надання послуги: </w:t>
      </w:r>
      <w:r w:rsidRPr="009D42E2">
        <w:rPr>
          <w:rFonts w:ascii="Times New Roman" w:eastAsia="Times New Roman" w:hAnsi="Times New Roman" w:cs="Times New Roman"/>
          <w:b/>
          <w:i/>
          <w:iCs/>
          <w:color w:val="000000"/>
          <w:sz w:val="24"/>
          <w:szCs w:val="24"/>
          <w:lang w:eastAsia="ru-RU"/>
        </w:rPr>
        <w:t>у</w:t>
      </w:r>
      <w:r w:rsidRPr="009D42E2">
        <w:rPr>
          <w:rFonts w:ascii="Times New Roman" w:eastAsia="Times New Roman" w:hAnsi="Times New Roman" w:cs="Times New Roman"/>
          <w:b/>
          <w:i/>
          <w:sz w:val="24"/>
          <w:szCs w:val="24"/>
          <w:lang w:eastAsia="ru-RU"/>
        </w:rPr>
        <w:t xml:space="preserve"> день звернення</w:t>
      </w:r>
      <w:r w:rsidRPr="009D42E2">
        <w:rPr>
          <w:rFonts w:ascii="Times New Roman" w:eastAsia="Times New Roman" w:hAnsi="Times New Roman" w:cs="Times New Roman"/>
          <w:i/>
          <w:iCs/>
          <w:color w:val="000000"/>
          <w:sz w:val="24"/>
          <w:szCs w:val="24"/>
          <w:lang w:eastAsia="ru-RU"/>
        </w:rPr>
        <w:tab/>
        <w:t xml:space="preserve">    </w:t>
      </w:r>
    </w:p>
    <w:p w:rsidR="009D42E2" w:rsidRPr="009D42E2" w:rsidRDefault="009D42E2" w:rsidP="009D42E2">
      <w:pPr>
        <w:spacing w:after="0" w:line="240" w:lineRule="auto"/>
        <w:ind w:right="142"/>
        <w:jc w:val="both"/>
        <w:rPr>
          <w:rFonts w:ascii="Times New Roman" w:eastAsia="Times New Roman" w:hAnsi="Times New Roman" w:cs="Times New Roman"/>
          <w:i/>
          <w:sz w:val="28"/>
          <w:szCs w:val="28"/>
          <w:lang w:eastAsia="ru-RU"/>
        </w:rPr>
      </w:pP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64"/>
        <w:gridCol w:w="2623"/>
        <w:gridCol w:w="2217"/>
        <w:gridCol w:w="2406"/>
        <w:gridCol w:w="1686"/>
      </w:tblGrid>
      <w:tr w:rsidR="009D42E2" w:rsidRPr="009D42E2" w:rsidTr="00094B14">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uto"/>
              <w:ind w:right="-72"/>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b/>
                <w:bCs/>
                <w:i/>
                <w:iCs/>
                <w:color w:val="000000"/>
                <w:sz w:val="24"/>
                <w:szCs w:val="24"/>
                <w:lang w:eastAsia="ru-RU"/>
              </w:rPr>
              <w:t>№ </w:t>
            </w:r>
          </w:p>
          <w:p w:rsidR="009D42E2" w:rsidRPr="009D42E2" w:rsidRDefault="009D42E2" w:rsidP="009D42E2">
            <w:pPr>
              <w:spacing w:after="0" w:line="240" w:lineRule="atLeast"/>
              <w:ind w:right="-72"/>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b/>
                <w:bCs/>
                <w:i/>
                <w:iCs/>
                <w:color w:val="000000"/>
                <w:sz w:val="24"/>
                <w:szCs w:val="24"/>
                <w:lang w:eastAsia="ru-RU"/>
              </w:rPr>
              <w:t>п/п</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tLeast"/>
              <w:ind w:left="-94" w:right="-58" w:firstLine="94"/>
              <w:jc w:val="center"/>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b/>
                <w:bCs/>
                <w:i/>
                <w:iCs/>
                <w:color w:val="000000"/>
                <w:sz w:val="24"/>
                <w:szCs w:val="24"/>
                <w:lang w:eastAsia="ru-RU"/>
              </w:rPr>
              <w:t>Етапи опрацювання звернення про надання адміністративної послуги</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uto"/>
              <w:ind w:right="142"/>
              <w:jc w:val="center"/>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b/>
                <w:bCs/>
                <w:i/>
                <w:iCs/>
                <w:color w:val="000000"/>
                <w:sz w:val="24"/>
                <w:szCs w:val="24"/>
                <w:lang w:eastAsia="ru-RU"/>
              </w:rPr>
              <w:t>Відповідальна</w:t>
            </w:r>
          </w:p>
          <w:p w:rsidR="009D42E2" w:rsidRPr="009D42E2" w:rsidRDefault="009D42E2" w:rsidP="009D42E2">
            <w:pPr>
              <w:spacing w:after="0" w:line="240" w:lineRule="atLeast"/>
              <w:ind w:right="142"/>
              <w:jc w:val="center"/>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b/>
                <w:bCs/>
                <w:i/>
                <w:iCs/>
                <w:color w:val="000000"/>
                <w:sz w:val="24"/>
                <w:szCs w:val="24"/>
                <w:lang w:eastAsia="ru-RU"/>
              </w:rPr>
              <w:t>посадова особа</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tLeast"/>
              <w:ind w:right="-77"/>
              <w:jc w:val="center"/>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b/>
                <w:bCs/>
                <w:i/>
                <w:iCs/>
                <w:color w:val="000000"/>
                <w:sz w:val="24"/>
                <w:szCs w:val="24"/>
                <w:lang w:eastAsia="ru-RU"/>
              </w:rPr>
              <w:t>Виконавчі органи відповідальні за етапи (дію, рішення)</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uto"/>
              <w:ind w:right="142"/>
              <w:jc w:val="center"/>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b/>
                <w:bCs/>
                <w:i/>
                <w:iCs/>
                <w:color w:val="000000"/>
                <w:sz w:val="24"/>
                <w:szCs w:val="24"/>
                <w:lang w:eastAsia="ru-RU"/>
              </w:rPr>
              <w:t>Строки </w:t>
            </w:r>
          </w:p>
          <w:p w:rsidR="009D42E2" w:rsidRPr="009D42E2" w:rsidRDefault="009D42E2" w:rsidP="009D42E2">
            <w:pPr>
              <w:spacing w:after="0" w:line="240" w:lineRule="atLeast"/>
              <w:ind w:right="142"/>
              <w:jc w:val="center"/>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b/>
                <w:bCs/>
                <w:i/>
                <w:iCs/>
                <w:color w:val="000000"/>
                <w:sz w:val="24"/>
                <w:szCs w:val="24"/>
                <w:lang w:eastAsia="ru-RU"/>
              </w:rPr>
              <w:t>виконання етапів (дії, рішення)</w:t>
            </w:r>
          </w:p>
        </w:tc>
      </w:tr>
      <w:tr w:rsidR="009D42E2" w:rsidRPr="009D42E2" w:rsidTr="00094B14">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tLeast"/>
              <w:ind w:left="-28" w:right="-38" w:firstLine="28"/>
              <w:jc w:val="center"/>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b/>
                <w:bCs/>
                <w:i/>
                <w:iCs/>
                <w:color w:val="000000"/>
                <w:sz w:val="24"/>
                <w:szCs w:val="24"/>
                <w:lang w:eastAsia="ru-RU"/>
              </w:rPr>
              <w:t>1</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tLeast"/>
              <w:ind w:right="142"/>
              <w:jc w:val="center"/>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b/>
                <w:bCs/>
                <w:i/>
                <w:iCs/>
                <w:color w:val="000000"/>
                <w:sz w:val="24"/>
                <w:szCs w:val="24"/>
                <w:lang w:eastAsia="ru-RU"/>
              </w:rPr>
              <w:t>2</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tLeast"/>
              <w:ind w:right="142"/>
              <w:jc w:val="center"/>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b/>
                <w:bCs/>
                <w:i/>
                <w:iCs/>
                <w:color w:val="000000"/>
                <w:sz w:val="24"/>
                <w:szCs w:val="24"/>
                <w:lang w:eastAsia="ru-RU"/>
              </w:rPr>
              <w:t>3</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tLeast"/>
              <w:ind w:right="142"/>
              <w:jc w:val="center"/>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b/>
                <w:bCs/>
                <w:i/>
                <w:iCs/>
                <w:color w:val="000000"/>
                <w:sz w:val="24"/>
                <w:szCs w:val="24"/>
                <w:lang w:eastAsia="ru-RU"/>
              </w:rPr>
              <w:t>4</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tLeast"/>
              <w:ind w:right="142"/>
              <w:jc w:val="center"/>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b/>
                <w:bCs/>
                <w:i/>
                <w:iCs/>
                <w:color w:val="000000"/>
                <w:sz w:val="24"/>
                <w:szCs w:val="24"/>
                <w:lang w:eastAsia="ru-RU"/>
              </w:rPr>
              <w:t>5</w:t>
            </w:r>
          </w:p>
        </w:tc>
      </w:tr>
      <w:tr w:rsidR="009D42E2" w:rsidRPr="009D42E2" w:rsidTr="00094B14">
        <w:trPr>
          <w:trHeight w:val="20"/>
        </w:trPr>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0" w:lineRule="atLeast"/>
              <w:ind w:left="-28" w:right="-38" w:firstLine="28"/>
              <w:jc w:val="center"/>
              <w:rPr>
                <w:rFonts w:ascii="Times New Roman" w:eastAsia="Times New Roman" w:hAnsi="Times New Roman" w:cs="Times New Roman"/>
                <w:bCs/>
                <w:color w:val="000000"/>
                <w:sz w:val="24"/>
                <w:szCs w:val="24"/>
                <w:lang w:eastAsia="ru-RU"/>
              </w:rPr>
            </w:pPr>
            <w:r w:rsidRPr="009D42E2">
              <w:rPr>
                <w:rFonts w:ascii="Times New Roman" w:eastAsia="Times New Roman" w:hAnsi="Times New Roman" w:cs="Times New Roman"/>
                <w:bCs/>
                <w:color w:val="000000"/>
                <w:sz w:val="24"/>
                <w:szCs w:val="24"/>
                <w:lang w:eastAsia="ru-RU"/>
              </w:rPr>
              <w:t>1</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uto"/>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color w:val="000000"/>
                <w:sz w:val="24"/>
                <w:szCs w:val="24"/>
                <w:lang w:eastAsia="ru-RU"/>
              </w:rPr>
              <w:t>Інформування про види послуг, перелік документів тощо</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uto"/>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uto"/>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uto"/>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У день звернення</w:t>
            </w:r>
          </w:p>
        </w:tc>
      </w:tr>
      <w:tr w:rsidR="009D42E2" w:rsidRPr="009D42E2" w:rsidTr="00094B14">
        <w:trPr>
          <w:trHeight w:val="20"/>
        </w:trPr>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bCs/>
                <w:color w:val="000000"/>
                <w:sz w:val="24"/>
                <w:szCs w:val="24"/>
                <w:lang w:eastAsia="ru-RU"/>
              </w:rPr>
              <w:t>2</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uto"/>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color w:val="000000"/>
                <w:sz w:val="24"/>
                <w:szCs w:val="24"/>
                <w:lang w:eastAsia="ru-RU"/>
              </w:rPr>
              <w:t xml:space="preserve">Прийом і перевірка повноти пакету документів, занесення даних до журналу реєстрації документів, повідомлення замовника про орієнтовний термін виконання, формування справи надання послуги </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uto"/>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uto"/>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uto"/>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У день звернення</w:t>
            </w:r>
          </w:p>
        </w:tc>
      </w:tr>
      <w:tr w:rsidR="009D42E2" w:rsidRPr="009D42E2" w:rsidTr="00094B14">
        <w:trPr>
          <w:trHeight w:val="20"/>
        </w:trPr>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0" w:lineRule="atLeast"/>
              <w:ind w:left="-28" w:right="-38" w:firstLine="28"/>
              <w:jc w:val="center"/>
              <w:rPr>
                <w:rFonts w:ascii="Times New Roman" w:eastAsia="Times New Roman" w:hAnsi="Times New Roman" w:cs="Times New Roman"/>
                <w:bCs/>
                <w:color w:val="000000"/>
                <w:sz w:val="24"/>
                <w:szCs w:val="24"/>
                <w:lang w:eastAsia="ru-RU"/>
              </w:rPr>
            </w:pPr>
            <w:r w:rsidRPr="009D42E2">
              <w:rPr>
                <w:rFonts w:ascii="Times New Roman" w:eastAsia="Times New Roman" w:hAnsi="Times New Roman" w:cs="Times New Roman"/>
                <w:bCs/>
                <w:color w:val="000000"/>
                <w:sz w:val="24"/>
                <w:szCs w:val="24"/>
                <w:lang w:eastAsia="ru-RU"/>
              </w:rPr>
              <w:t>3</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uto"/>
              <w:rPr>
                <w:rFonts w:ascii="Times New Roman" w:eastAsia="Times New Roman" w:hAnsi="Times New Roman" w:cs="Times New Roman"/>
                <w:color w:val="000000"/>
                <w:sz w:val="24"/>
                <w:szCs w:val="24"/>
                <w:lang w:eastAsia="ru-RU"/>
              </w:rPr>
            </w:pPr>
            <w:r w:rsidRPr="009D42E2">
              <w:rPr>
                <w:rFonts w:ascii="Times New Roman" w:eastAsia="Times New Roman" w:hAnsi="Times New Roman" w:cs="Times New Roman"/>
                <w:sz w:val="24"/>
                <w:szCs w:val="24"/>
                <w:lang w:eastAsia="ru-RU"/>
              </w:rPr>
              <w:t>Підготовка та направлення пакету документів до департаменту соціальної політики виконкому Криворізької міської ради</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uto"/>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uto"/>
              <w:ind w:firstLine="25"/>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D42E2" w:rsidRPr="009D42E2" w:rsidRDefault="009D42E2" w:rsidP="009D42E2">
            <w:pPr>
              <w:spacing w:after="0" w:line="240" w:lineRule="auto"/>
              <w:rPr>
                <w:rFonts w:ascii="Times New Roman" w:eastAsia="Times New Roman" w:hAnsi="Times New Roman" w:cs="Times New Roman"/>
                <w:sz w:val="24"/>
                <w:szCs w:val="24"/>
                <w:lang w:eastAsia="ru-RU"/>
              </w:rPr>
            </w:pPr>
            <w:r w:rsidRPr="009D42E2">
              <w:rPr>
                <w:rFonts w:ascii="Times New Roman" w:eastAsia="Times New Roman" w:hAnsi="Times New Roman" w:cs="Times New Roman"/>
                <w:sz w:val="24"/>
                <w:szCs w:val="24"/>
                <w:lang w:eastAsia="ru-RU"/>
              </w:rPr>
              <w:t>У день звернення</w:t>
            </w:r>
          </w:p>
        </w:tc>
      </w:tr>
    </w:tbl>
    <w:p w:rsidR="009D42E2" w:rsidRPr="009D42E2" w:rsidRDefault="009D42E2" w:rsidP="009D42E2">
      <w:pPr>
        <w:spacing w:after="0" w:line="240" w:lineRule="auto"/>
        <w:rPr>
          <w:rFonts w:ascii="Times New Roman" w:eastAsia="Times New Roman" w:hAnsi="Times New Roman" w:cs="Times New Roman"/>
          <w:b/>
          <w:bCs/>
          <w:i/>
          <w:iCs/>
          <w:sz w:val="24"/>
          <w:szCs w:val="24"/>
          <w:lang w:eastAsia="ru-RU"/>
        </w:rPr>
      </w:pPr>
    </w:p>
    <w:p w:rsidR="009D42E2" w:rsidRPr="009D42E2" w:rsidRDefault="009D42E2" w:rsidP="009D42E2">
      <w:pPr>
        <w:spacing w:after="0" w:line="240" w:lineRule="auto"/>
        <w:rPr>
          <w:rFonts w:ascii="Times New Roman" w:eastAsia="Times New Roman" w:hAnsi="Times New Roman" w:cs="Times New Roman"/>
          <w:b/>
          <w:bCs/>
          <w:i/>
          <w:iCs/>
          <w:sz w:val="24"/>
          <w:szCs w:val="24"/>
          <w:lang w:eastAsia="ru-RU"/>
        </w:rPr>
      </w:pPr>
    </w:p>
    <w:p w:rsidR="009D42E2" w:rsidRPr="009D42E2" w:rsidRDefault="009D42E2" w:rsidP="009D42E2">
      <w:pPr>
        <w:spacing w:after="0" w:line="240" w:lineRule="auto"/>
        <w:rPr>
          <w:rFonts w:ascii="Times New Roman" w:eastAsia="Times New Roman" w:hAnsi="Times New Roman" w:cs="Times New Roman"/>
          <w:b/>
          <w:bCs/>
          <w:i/>
          <w:iCs/>
          <w:sz w:val="24"/>
          <w:szCs w:val="24"/>
          <w:lang w:eastAsia="ru-RU"/>
        </w:rPr>
      </w:pPr>
      <w:r w:rsidRPr="009D42E2">
        <w:rPr>
          <w:rFonts w:ascii="Times New Roman" w:eastAsia="Times New Roman" w:hAnsi="Times New Roman" w:cs="Times New Roman"/>
          <w:b/>
          <w:bCs/>
          <w:i/>
          <w:iCs/>
          <w:sz w:val="24"/>
          <w:szCs w:val="24"/>
          <w:lang w:eastAsia="ru-RU"/>
        </w:rPr>
        <w:t>Керуюча справами виконкому</w:t>
      </w:r>
    </w:p>
    <w:p w:rsidR="009D42E2" w:rsidRPr="009D42E2" w:rsidRDefault="009D42E2" w:rsidP="009D42E2">
      <w:pPr>
        <w:spacing w:after="0" w:line="240" w:lineRule="auto"/>
        <w:rPr>
          <w:rFonts w:ascii="Times New Roman" w:eastAsia="Times New Roman" w:hAnsi="Times New Roman" w:cs="Times New Roman"/>
          <w:sz w:val="28"/>
          <w:szCs w:val="28"/>
          <w:lang w:eastAsia="ru-RU"/>
        </w:rPr>
      </w:pPr>
      <w:r w:rsidRPr="009D42E2">
        <w:rPr>
          <w:rFonts w:ascii="Times New Roman" w:eastAsia="Times New Roman" w:hAnsi="Times New Roman" w:cs="Times New Roman"/>
          <w:b/>
          <w:bCs/>
          <w:i/>
          <w:iCs/>
          <w:sz w:val="24"/>
          <w:szCs w:val="24"/>
          <w:lang w:eastAsia="ru-RU"/>
        </w:rPr>
        <w:t xml:space="preserve">районної у місті ради </w:t>
      </w:r>
      <w:r w:rsidRPr="009D42E2">
        <w:rPr>
          <w:rFonts w:ascii="Times New Roman" w:eastAsia="Times New Roman" w:hAnsi="Times New Roman" w:cs="Times New Roman"/>
          <w:b/>
          <w:bCs/>
          <w:i/>
          <w:iCs/>
          <w:sz w:val="24"/>
          <w:szCs w:val="24"/>
          <w:lang w:eastAsia="ru-RU"/>
        </w:rPr>
        <w:tab/>
      </w:r>
      <w:r w:rsidRPr="009D42E2">
        <w:rPr>
          <w:rFonts w:ascii="Times New Roman" w:eastAsia="Times New Roman" w:hAnsi="Times New Roman" w:cs="Times New Roman"/>
          <w:b/>
          <w:bCs/>
          <w:i/>
          <w:iCs/>
          <w:sz w:val="24"/>
          <w:szCs w:val="24"/>
          <w:lang w:eastAsia="ru-RU"/>
        </w:rPr>
        <w:tab/>
      </w:r>
      <w:r w:rsidRPr="009D42E2">
        <w:rPr>
          <w:rFonts w:ascii="Times New Roman" w:eastAsia="Times New Roman" w:hAnsi="Times New Roman" w:cs="Times New Roman"/>
          <w:b/>
          <w:bCs/>
          <w:i/>
          <w:iCs/>
          <w:sz w:val="24"/>
          <w:szCs w:val="24"/>
          <w:lang w:eastAsia="ru-RU"/>
        </w:rPr>
        <w:tab/>
      </w:r>
      <w:r w:rsidRPr="009D42E2">
        <w:rPr>
          <w:rFonts w:ascii="Times New Roman" w:eastAsia="Times New Roman" w:hAnsi="Times New Roman" w:cs="Times New Roman"/>
          <w:b/>
          <w:bCs/>
          <w:i/>
          <w:iCs/>
          <w:sz w:val="24"/>
          <w:szCs w:val="24"/>
          <w:lang w:eastAsia="ru-RU"/>
        </w:rPr>
        <w:tab/>
      </w:r>
      <w:r w:rsidRPr="009D42E2">
        <w:rPr>
          <w:rFonts w:ascii="Times New Roman" w:eastAsia="Times New Roman" w:hAnsi="Times New Roman" w:cs="Times New Roman"/>
          <w:b/>
          <w:bCs/>
          <w:i/>
          <w:iCs/>
          <w:sz w:val="24"/>
          <w:szCs w:val="24"/>
          <w:lang w:eastAsia="ru-RU"/>
        </w:rPr>
        <w:tab/>
      </w:r>
      <w:r w:rsidRPr="009D42E2">
        <w:rPr>
          <w:rFonts w:ascii="Times New Roman" w:eastAsia="Times New Roman" w:hAnsi="Times New Roman" w:cs="Times New Roman"/>
          <w:b/>
          <w:bCs/>
          <w:i/>
          <w:iCs/>
          <w:sz w:val="24"/>
          <w:szCs w:val="24"/>
          <w:lang w:eastAsia="ru-RU"/>
        </w:rPr>
        <w:tab/>
        <w:t xml:space="preserve">             Марія </w:t>
      </w:r>
      <w:proofErr w:type="spellStart"/>
      <w:r w:rsidRPr="009D42E2">
        <w:rPr>
          <w:rFonts w:ascii="Times New Roman" w:eastAsia="Times New Roman" w:hAnsi="Times New Roman" w:cs="Times New Roman"/>
          <w:b/>
          <w:bCs/>
          <w:i/>
          <w:iCs/>
          <w:sz w:val="24"/>
          <w:szCs w:val="24"/>
          <w:lang w:eastAsia="ru-RU"/>
        </w:rPr>
        <w:t>Окун</w:t>
      </w:r>
      <w:r w:rsidRPr="009D42E2">
        <w:rPr>
          <w:rFonts w:ascii="Times New Roman" w:eastAsia="Times New Roman" w:hAnsi="Times New Roman" w:cs="Times New Roman"/>
          <w:b/>
          <w:bCs/>
          <w:i/>
          <w:iCs/>
          <w:sz w:val="24"/>
          <w:szCs w:val="24"/>
          <w:lang w:val="ru-RU" w:eastAsia="ru-RU"/>
        </w:rPr>
        <w:t>єва</w:t>
      </w:r>
      <w:proofErr w:type="spellEnd"/>
    </w:p>
    <w:p w:rsidR="0073573F" w:rsidRDefault="0073573F">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73573F" w:rsidRPr="0073573F" w:rsidRDefault="0073573F" w:rsidP="0073573F">
      <w:pPr>
        <w:tabs>
          <w:tab w:val="left" w:pos="9360"/>
        </w:tabs>
        <w:spacing w:after="0" w:line="240" w:lineRule="auto"/>
        <w:ind w:left="5664" w:firstLine="708"/>
        <w:rPr>
          <w:rFonts w:ascii="Times New Roman" w:eastAsia="Calibri" w:hAnsi="Times New Roman" w:cs="Times New Roman"/>
          <w:b/>
          <w:bCs/>
          <w:i/>
          <w:iCs/>
          <w:sz w:val="24"/>
          <w:szCs w:val="24"/>
          <w:lang w:eastAsia="ru-RU"/>
        </w:rPr>
      </w:pPr>
      <w:r w:rsidRPr="0073573F">
        <w:rPr>
          <w:rFonts w:ascii="Times New Roman" w:eastAsia="Calibri" w:hAnsi="Times New Roman" w:cs="Times New Roman"/>
          <w:b/>
          <w:bCs/>
          <w:i/>
          <w:iCs/>
          <w:sz w:val="24"/>
          <w:szCs w:val="24"/>
          <w:lang w:eastAsia="ru-RU"/>
        </w:rPr>
        <w:lastRenderedPageBreak/>
        <w:t>Додаток 361</w:t>
      </w:r>
    </w:p>
    <w:p w:rsidR="0073573F" w:rsidRPr="0073573F" w:rsidRDefault="0073573F" w:rsidP="0073573F">
      <w:pPr>
        <w:spacing w:after="0" w:line="240" w:lineRule="auto"/>
        <w:ind w:left="6379" w:hanging="7"/>
        <w:rPr>
          <w:rFonts w:ascii="Times New Roman" w:eastAsia="Calibri" w:hAnsi="Times New Roman" w:cs="Times New Roman"/>
          <w:b/>
          <w:bCs/>
          <w:i/>
          <w:iCs/>
          <w:sz w:val="24"/>
          <w:szCs w:val="24"/>
          <w:lang w:eastAsia="ru-RU"/>
        </w:rPr>
      </w:pPr>
      <w:r w:rsidRPr="0073573F">
        <w:rPr>
          <w:rFonts w:ascii="Times New Roman" w:eastAsia="Calibri" w:hAnsi="Times New Roman" w:cs="Times New Roman"/>
          <w:b/>
          <w:bCs/>
          <w:i/>
          <w:iCs/>
          <w:sz w:val="24"/>
          <w:szCs w:val="24"/>
          <w:lang w:eastAsia="ru-RU"/>
        </w:rPr>
        <w:t>до рішення виконкому             районної у місті ради</w:t>
      </w:r>
    </w:p>
    <w:p w:rsidR="0073573F" w:rsidRPr="0073573F" w:rsidRDefault="0073573F" w:rsidP="0073573F">
      <w:pPr>
        <w:spacing w:after="0" w:line="240" w:lineRule="auto"/>
        <w:ind w:left="6379" w:hanging="7"/>
        <w:rPr>
          <w:rFonts w:ascii="Times New Roman" w:eastAsia="Calibri" w:hAnsi="Times New Roman" w:cs="Times New Roman"/>
          <w:b/>
          <w:bCs/>
          <w:i/>
          <w:iCs/>
          <w:sz w:val="24"/>
          <w:szCs w:val="24"/>
          <w:lang w:eastAsia="ru-RU"/>
        </w:rPr>
      </w:pPr>
      <w:r w:rsidRPr="0073573F">
        <w:rPr>
          <w:rFonts w:ascii="Times New Roman" w:eastAsia="Calibri" w:hAnsi="Times New Roman" w:cs="Times New Roman"/>
          <w:b/>
          <w:bCs/>
          <w:i/>
          <w:iCs/>
          <w:sz w:val="24"/>
          <w:szCs w:val="24"/>
          <w:lang w:eastAsia="ru-RU"/>
        </w:rPr>
        <w:t>17.11.2021 № 575</w:t>
      </w:r>
    </w:p>
    <w:p w:rsidR="0073573F" w:rsidRPr="0073573F" w:rsidRDefault="0073573F" w:rsidP="0073573F">
      <w:pPr>
        <w:spacing w:after="0" w:line="240" w:lineRule="auto"/>
        <w:rPr>
          <w:rFonts w:ascii="Times New Roman" w:eastAsia="Calibri" w:hAnsi="Times New Roman" w:cs="Times New Roman"/>
          <w:b/>
          <w:bCs/>
          <w:i/>
          <w:iCs/>
          <w:sz w:val="24"/>
          <w:szCs w:val="24"/>
          <w:lang w:eastAsia="ru-RU"/>
        </w:rPr>
      </w:pPr>
    </w:p>
    <w:p w:rsidR="0073573F" w:rsidRPr="0073573F" w:rsidRDefault="0073573F" w:rsidP="0073573F">
      <w:pPr>
        <w:spacing w:after="0" w:line="240" w:lineRule="auto"/>
        <w:rPr>
          <w:rFonts w:ascii="Times New Roman" w:eastAsia="Calibri" w:hAnsi="Times New Roman" w:cs="Times New Roman"/>
          <w:b/>
          <w:bCs/>
          <w:i/>
          <w:iCs/>
          <w:sz w:val="24"/>
          <w:szCs w:val="24"/>
          <w:lang w:eastAsia="ru-RU"/>
        </w:rPr>
      </w:pPr>
    </w:p>
    <w:p w:rsidR="0073573F" w:rsidRPr="0073573F" w:rsidRDefault="0073573F" w:rsidP="0073573F">
      <w:pPr>
        <w:spacing w:after="0" w:line="240" w:lineRule="auto"/>
        <w:jc w:val="center"/>
        <w:rPr>
          <w:rFonts w:ascii="Times New Roman" w:eastAsia="Calibri" w:hAnsi="Times New Roman" w:cs="Times New Roman"/>
          <w:b/>
          <w:bCs/>
          <w:sz w:val="24"/>
          <w:szCs w:val="24"/>
          <w:lang w:eastAsia="ru-RU"/>
        </w:rPr>
      </w:pPr>
    </w:p>
    <w:p w:rsidR="0073573F" w:rsidRPr="0073573F" w:rsidRDefault="0073573F" w:rsidP="0073573F">
      <w:pPr>
        <w:spacing w:after="0" w:line="240" w:lineRule="auto"/>
        <w:jc w:val="center"/>
        <w:rPr>
          <w:rFonts w:ascii="Times New Roman" w:eastAsia="Calibri" w:hAnsi="Times New Roman" w:cs="Times New Roman"/>
          <w:b/>
          <w:bCs/>
          <w:sz w:val="24"/>
          <w:szCs w:val="24"/>
          <w:lang w:eastAsia="ru-RU"/>
        </w:rPr>
      </w:pPr>
      <w:r w:rsidRPr="0073573F">
        <w:rPr>
          <w:rFonts w:ascii="Times New Roman" w:eastAsia="Calibri" w:hAnsi="Times New Roman" w:cs="Times New Roman"/>
          <w:b/>
          <w:bCs/>
          <w:sz w:val="24"/>
          <w:szCs w:val="24"/>
          <w:lang w:eastAsia="ru-RU"/>
        </w:rPr>
        <w:t>ІНФОРМАЦІЙНА КАРТКА 72-123</w:t>
      </w:r>
    </w:p>
    <w:p w:rsidR="0073573F" w:rsidRPr="0073573F" w:rsidRDefault="0073573F" w:rsidP="0073573F">
      <w:pPr>
        <w:spacing w:after="0" w:line="240" w:lineRule="auto"/>
        <w:jc w:val="center"/>
        <w:rPr>
          <w:rFonts w:ascii="Times New Roman" w:eastAsia="Calibri" w:hAnsi="Times New Roman" w:cs="Times New Roman"/>
          <w:sz w:val="24"/>
          <w:szCs w:val="24"/>
          <w:lang w:eastAsia="ru-RU"/>
        </w:rPr>
      </w:pPr>
    </w:p>
    <w:p w:rsidR="0073573F" w:rsidRPr="0073573F" w:rsidRDefault="0073573F" w:rsidP="0073573F">
      <w:pPr>
        <w:spacing w:after="0" w:line="240" w:lineRule="auto"/>
        <w:jc w:val="both"/>
        <w:rPr>
          <w:rFonts w:ascii="Times New Roman" w:eastAsia="Calibri" w:hAnsi="Times New Roman" w:cs="Times New Roman"/>
          <w:b/>
          <w:bCs/>
          <w:i/>
          <w:iCs/>
          <w:color w:val="000000"/>
          <w:sz w:val="24"/>
          <w:szCs w:val="24"/>
          <w:shd w:val="clear" w:color="auto" w:fill="FFFFFF"/>
          <w:lang w:eastAsia="ru-RU"/>
        </w:rPr>
      </w:pPr>
      <w:r w:rsidRPr="0073573F">
        <w:rPr>
          <w:rFonts w:ascii="Times New Roman" w:eastAsia="Calibri" w:hAnsi="Times New Roman" w:cs="Times New Roman"/>
          <w:b/>
          <w:bCs/>
          <w:sz w:val="24"/>
          <w:szCs w:val="24"/>
          <w:lang w:eastAsia="ru-RU"/>
        </w:rPr>
        <w:t>послуги</w:t>
      </w:r>
      <w:r w:rsidRPr="0073573F">
        <w:rPr>
          <w:rFonts w:ascii="Times New Roman" w:eastAsia="Calibri" w:hAnsi="Times New Roman" w:cs="Times New Roman"/>
          <w:b/>
          <w:bCs/>
          <w:i/>
          <w:iCs/>
          <w:sz w:val="24"/>
          <w:szCs w:val="24"/>
          <w:lang w:eastAsia="ru-RU"/>
        </w:rPr>
        <w:t xml:space="preserve"> </w:t>
      </w:r>
      <w:r w:rsidRPr="0073573F">
        <w:rPr>
          <w:rFonts w:ascii="Times New Roman" w:eastAsia="Calibri" w:hAnsi="Times New Roman" w:cs="Times New Roman"/>
          <w:b/>
          <w:bCs/>
          <w:i/>
          <w:iCs/>
          <w:sz w:val="24"/>
          <w:szCs w:val="24"/>
          <w:u w:val="single"/>
          <w:lang w:eastAsia="ru-RU"/>
        </w:rPr>
        <w:t xml:space="preserve">Прийом документів для надання матеріальної допомоги </w:t>
      </w:r>
      <w:r w:rsidRPr="0073573F">
        <w:rPr>
          <w:rFonts w:ascii="Times New Roman" w:eastAsia="Calibri" w:hAnsi="Times New Roman" w:cs="Times New Roman"/>
          <w:b/>
          <w:bCs/>
          <w:i/>
          <w:iCs/>
          <w:color w:val="000000"/>
          <w:sz w:val="24"/>
          <w:szCs w:val="24"/>
          <w:u w:val="single"/>
          <w:shd w:val="clear" w:color="auto" w:fill="FFFFFF"/>
          <w:lang w:eastAsia="ru-RU"/>
        </w:rPr>
        <w:t>сім’ям при народженні трьох</w:t>
      </w:r>
      <w:r w:rsidRPr="0073573F">
        <w:rPr>
          <w:rFonts w:ascii="Times New Roman" w:eastAsia="Calibri" w:hAnsi="Times New Roman" w:cs="Times New Roman"/>
          <w:b/>
          <w:bCs/>
          <w:i/>
          <w:iCs/>
          <w:sz w:val="24"/>
          <w:szCs w:val="24"/>
          <w:u w:val="single"/>
          <w:lang w:eastAsia="ru-RU"/>
        </w:rPr>
        <w:t xml:space="preserve"> або більше дітей одночасно</w:t>
      </w:r>
    </w:p>
    <w:p w:rsidR="0073573F" w:rsidRPr="0073573F" w:rsidRDefault="0073573F" w:rsidP="0073573F">
      <w:pPr>
        <w:spacing w:after="0" w:line="240" w:lineRule="auto"/>
        <w:jc w:val="both"/>
        <w:rPr>
          <w:rFonts w:ascii="Times New Roman" w:eastAsia="Calibri" w:hAnsi="Times New Roman" w:cs="Times New Roman"/>
          <w:sz w:val="24"/>
          <w:szCs w:val="24"/>
          <w:lang w:eastAsia="ru-RU"/>
        </w:rPr>
      </w:pPr>
    </w:p>
    <w:tbl>
      <w:tblPr>
        <w:tblW w:w="9785" w:type="dxa"/>
        <w:tblInd w:w="-113" w:type="dxa"/>
        <w:tblLayout w:type="fixed"/>
        <w:tblCellMar>
          <w:left w:w="115" w:type="dxa"/>
          <w:right w:w="115" w:type="dxa"/>
        </w:tblCellMar>
        <w:tblLook w:val="0000" w:firstRow="0" w:lastRow="0" w:firstColumn="0" w:lastColumn="0" w:noHBand="0" w:noVBand="0"/>
      </w:tblPr>
      <w:tblGrid>
        <w:gridCol w:w="731"/>
        <w:gridCol w:w="3161"/>
        <w:gridCol w:w="7"/>
        <w:gridCol w:w="5879"/>
        <w:gridCol w:w="7"/>
      </w:tblGrid>
      <w:tr w:rsidR="0073573F" w:rsidRPr="0073573F" w:rsidTr="00094B14">
        <w:trPr>
          <w:trHeight w:val="296"/>
        </w:trPr>
        <w:tc>
          <w:tcPr>
            <w:tcW w:w="9785" w:type="dxa"/>
            <w:gridSpan w:val="5"/>
            <w:tcBorders>
              <w:top w:val="single" w:sz="4" w:space="0" w:color="000000"/>
              <w:left w:val="single" w:sz="4" w:space="0" w:color="000000"/>
              <w:bottom w:val="single" w:sz="4" w:space="0" w:color="000000"/>
              <w:right w:val="single" w:sz="4" w:space="0" w:color="000000"/>
            </w:tcBorders>
            <w:vAlign w:val="center"/>
          </w:tcPr>
          <w:p w:rsidR="0073573F" w:rsidRPr="0073573F" w:rsidRDefault="0073573F" w:rsidP="0073573F">
            <w:pPr>
              <w:widowControl w:val="0"/>
              <w:spacing w:after="0" w:line="240" w:lineRule="auto"/>
              <w:ind w:left="586" w:hanging="13"/>
              <w:jc w:val="center"/>
              <w:rPr>
                <w:rFonts w:ascii="Times New Roman" w:eastAsia="Calibri" w:hAnsi="Times New Roman" w:cs="Times New Roman"/>
                <w:sz w:val="24"/>
                <w:szCs w:val="24"/>
                <w:lang w:eastAsia="ru-RU"/>
              </w:rPr>
            </w:pPr>
            <w:r w:rsidRPr="0073573F">
              <w:rPr>
                <w:rFonts w:ascii="Times New Roman" w:eastAsia="Calibri" w:hAnsi="Times New Roman" w:cs="Times New Roman"/>
                <w:b/>
                <w:bCs/>
                <w:sz w:val="24"/>
                <w:szCs w:val="24"/>
                <w:lang w:eastAsia="ru-RU"/>
              </w:rPr>
              <w:t>Інформація про центр надання адміністративних послуг</w:t>
            </w:r>
          </w:p>
        </w:tc>
      </w:tr>
      <w:tr w:rsidR="0073573F" w:rsidRPr="0073573F" w:rsidTr="00094B14">
        <w:tc>
          <w:tcPr>
            <w:tcW w:w="3899" w:type="dxa"/>
            <w:gridSpan w:val="3"/>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ind w:right="-51"/>
              <w:jc w:val="both"/>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886" w:type="dxa"/>
            <w:gridSpan w:val="2"/>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73573F" w:rsidRPr="0073573F"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jc w:val="center"/>
              <w:rPr>
                <w:rFonts w:ascii="Times New Roman" w:eastAsia="Calibri" w:hAnsi="Times New Roman" w:cs="Times New Roman"/>
                <w:sz w:val="24"/>
                <w:szCs w:val="24"/>
                <w:lang w:eastAsia="ru-RU"/>
              </w:rPr>
            </w:pPr>
            <w:r w:rsidRPr="0073573F">
              <w:rPr>
                <w:rFonts w:ascii="Times New Roman" w:eastAsia="Calibri" w:hAnsi="Times New Roman" w:cs="Times New Roman"/>
                <w:b/>
                <w:bCs/>
                <w:sz w:val="24"/>
                <w:szCs w:val="24"/>
                <w:lang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Місцезнаходження віддалених робочих місць Центру</w:t>
            </w:r>
          </w:p>
        </w:tc>
        <w:tc>
          <w:tcPr>
            <w:tcW w:w="5886" w:type="dxa"/>
            <w:gridSpan w:val="2"/>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uppressAutoHyphens/>
              <w:spacing w:after="0" w:line="240" w:lineRule="atLeast"/>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 xml:space="preserve">50083, Дніпропетровська область, місто Кривий Ріг, вулиця </w:t>
            </w:r>
            <w:proofErr w:type="spellStart"/>
            <w:r w:rsidRPr="0073573F">
              <w:rPr>
                <w:rFonts w:ascii="Times New Roman" w:eastAsia="Calibri" w:hAnsi="Times New Roman" w:cs="Times New Roman"/>
                <w:sz w:val="24"/>
                <w:szCs w:val="24"/>
                <w:lang w:eastAsia="ru-RU"/>
              </w:rPr>
              <w:t>Ухтомського</w:t>
            </w:r>
            <w:proofErr w:type="spellEnd"/>
            <w:r w:rsidRPr="0073573F">
              <w:rPr>
                <w:rFonts w:ascii="Times New Roman" w:eastAsia="Calibri"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73573F" w:rsidRPr="0073573F"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jc w:val="center"/>
              <w:rPr>
                <w:rFonts w:ascii="Times New Roman" w:eastAsia="Calibri" w:hAnsi="Times New Roman" w:cs="Times New Roman"/>
                <w:sz w:val="24"/>
                <w:szCs w:val="24"/>
                <w:lang w:eastAsia="ru-RU"/>
              </w:rPr>
            </w:pPr>
            <w:r w:rsidRPr="0073573F">
              <w:rPr>
                <w:rFonts w:ascii="Times New Roman" w:eastAsia="Calibri" w:hAnsi="Times New Roman" w:cs="Times New Roman"/>
                <w:b/>
                <w:bCs/>
                <w:sz w:val="24"/>
                <w:szCs w:val="24"/>
                <w:lang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Інформація щодо режиму роботи віддалених робочих місць Центру</w:t>
            </w:r>
          </w:p>
        </w:tc>
        <w:tc>
          <w:tcPr>
            <w:tcW w:w="5886" w:type="dxa"/>
            <w:gridSpan w:val="2"/>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line="240" w:lineRule="auto"/>
              <w:jc w:val="both"/>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 xml:space="preserve">Понеділок- субота з 09.00 до 16.00 години, </w:t>
            </w:r>
          </w:p>
          <w:p w:rsidR="0073573F" w:rsidRPr="0073573F" w:rsidRDefault="0073573F" w:rsidP="0073573F">
            <w:pPr>
              <w:widowControl w:val="0"/>
              <w:spacing w:after="0" w:line="240" w:lineRule="auto"/>
              <w:jc w:val="both"/>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перерва з 12.30 до 13.00 години</w:t>
            </w:r>
          </w:p>
        </w:tc>
      </w:tr>
      <w:tr w:rsidR="0073573F" w:rsidRPr="0073573F"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jc w:val="center"/>
              <w:rPr>
                <w:rFonts w:ascii="Times New Roman" w:eastAsia="Calibri" w:hAnsi="Times New Roman" w:cs="Times New Roman"/>
                <w:sz w:val="24"/>
                <w:szCs w:val="24"/>
                <w:lang w:eastAsia="ru-RU"/>
              </w:rPr>
            </w:pPr>
            <w:r w:rsidRPr="0073573F">
              <w:rPr>
                <w:rFonts w:ascii="Times New Roman" w:eastAsia="Calibri" w:hAnsi="Times New Roman" w:cs="Times New Roman"/>
                <w:b/>
                <w:bCs/>
                <w:sz w:val="24"/>
                <w:szCs w:val="24"/>
                <w:lang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Телефони та адреси електронної пошти віддалених робочих місць Центру</w:t>
            </w:r>
          </w:p>
        </w:tc>
        <w:tc>
          <w:tcPr>
            <w:tcW w:w="5886" w:type="dxa"/>
            <w:gridSpan w:val="2"/>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spacing w:after="0" w:line="240" w:lineRule="auto"/>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Телефон: 0975033528; 0674336786, 0-800-300-177</w:t>
            </w:r>
          </w:p>
          <w:p w:rsidR="0073573F" w:rsidRPr="0073573F" w:rsidRDefault="0073573F" w:rsidP="0073573F">
            <w:pPr>
              <w:spacing w:after="0" w:line="240" w:lineRule="auto"/>
              <w:rPr>
                <w:rFonts w:ascii="Times New Roman" w:eastAsia="Calibri" w:hAnsi="Times New Roman" w:cs="Times New Roman"/>
                <w:sz w:val="24"/>
                <w:szCs w:val="24"/>
                <w:lang w:eastAsia="ru-RU"/>
              </w:rPr>
            </w:pPr>
            <w:proofErr w:type="spellStart"/>
            <w:r w:rsidRPr="0073573F">
              <w:rPr>
                <w:rFonts w:ascii="Times New Roman" w:eastAsia="Calibri" w:hAnsi="Times New Roman" w:cs="Times New Roman"/>
                <w:sz w:val="24"/>
                <w:szCs w:val="24"/>
                <w:lang w:eastAsia="ru-RU"/>
              </w:rPr>
              <w:t>Ел.пошта</w:t>
            </w:r>
            <w:proofErr w:type="spellEnd"/>
            <w:r w:rsidRPr="0073573F">
              <w:rPr>
                <w:rFonts w:ascii="Times New Roman" w:eastAsia="Calibri" w:hAnsi="Times New Roman" w:cs="Times New Roman"/>
                <w:sz w:val="24"/>
                <w:szCs w:val="24"/>
                <w:lang w:eastAsia="ru-RU"/>
              </w:rPr>
              <w:t xml:space="preserve">: </w:t>
            </w:r>
            <w:hyperlink r:id="rId294" w:history="1">
              <w:r w:rsidRPr="0073573F">
                <w:rPr>
                  <w:rFonts w:ascii="Times New Roman" w:eastAsia="Calibri" w:hAnsi="Times New Roman" w:cs="Times New Roman"/>
                  <w:color w:val="0000FF"/>
                  <w:sz w:val="24"/>
                  <w:szCs w:val="24"/>
                  <w:u w:val="single"/>
                  <w:lang w:eastAsia="ru-RU"/>
                </w:rPr>
                <w:t>upszn@trnvk.gov.ua</w:t>
              </w:r>
            </w:hyperlink>
          </w:p>
          <w:p w:rsidR="0073573F" w:rsidRPr="0073573F" w:rsidRDefault="0073573F" w:rsidP="0073573F">
            <w:pPr>
              <w:spacing w:after="0" w:line="240" w:lineRule="auto"/>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 xml:space="preserve">Офіційний </w:t>
            </w:r>
            <w:proofErr w:type="spellStart"/>
            <w:r w:rsidRPr="0073573F">
              <w:rPr>
                <w:rFonts w:ascii="Times New Roman" w:eastAsia="Calibri" w:hAnsi="Times New Roman" w:cs="Times New Roman"/>
                <w:sz w:val="24"/>
                <w:szCs w:val="24"/>
                <w:lang w:eastAsia="ru-RU"/>
              </w:rPr>
              <w:t>вебсайт</w:t>
            </w:r>
            <w:proofErr w:type="spellEnd"/>
            <w:r w:rsidRPr="0073573F">
              <w:rPr>
                <w:rFonts w:ascii="Times New Roman" w:eastAsia="Calibri" w:hAnsi="Times New Roman" w:cs="Times New Roman"/>
                <w:sz w:val="24"/>
                <w:szCs w:val="24"/>
                <w:lang w:eastAsia="ru-RU"/>
              </w:rPr>
              <w:t xml:space="preserve"> виконкому районної у місті ради: </w:t>
            </w:r>
            <w:hyperlink r:id="rId295" w:history="1">
              <w:r w:rsidRPr="0073573F">
                <w:rPr>
                  <w:rFonts w:ascii="Times New Roman" w:eastAsia="Calibri" w:hAnsi="Times New Roman" w:cs="Times New Roman"/>
                  <w:color w:val="0000FF"/>
                  <w:sz w:val="24"/>
                  <w:szCs w:val="24"/>
                  <w:u w:val="single"/>
                  <w:lang w:eastAsia="ru-RU"/>
                </w:rPr>
                <w:t>trnvk.gov.ua</w:t>
              </w:r>
            </w:hyperlink>
          </w:p>
        </w:tc>
      </w:tr>
      <w:tr w:rsidR="0073573F" w:rsidRPr="0073573F" w:rsidTr="00094B14">
        <w:trPr>
          <w:trHeight w:val="346"/>
        </w:trPr>
        <w:tc>
          <w:tcPr>
            <w:tcW w:w="9785" w:type="dxa"/>
            <w:gridSpan w:val="5"/>
            <w:tcBorders>
              <w:top w:val="single" w:sz="4" w:space="0" w:color="000000"/>
              <w:left w:val="single" w:sz="4" w:space="0" w:color="000000"/>
              <w:bottom w:val="single" w:sz="4" w:space="0" w:color="000000"/>
              <w:right w:val="single" w:sz="4" w:space="0" w:color="000000"/>
            </w:tcBorders>
            <w:vAlign w:val="center"/>
          </w:tcPr>
          <w:p w:rsidR="0073573F" w:rsidRPr="0073573F" w:rsidRDefault="0073573F" w:rsidP="0073573F">
            <w:pPr>
              <w:widowControl w:val="0"/>
              <w:spacing w:after="0" w:line="240" w:lineRule="auto"/>
              <w:jc w:val="center"/>
              <w:rPr>
                <w:rFonts w:ascii="Times New Roman" w:eastAsia="Calibri" w:hAnsi="Times New Roman" w:cs="Times New Roman"/>
                <w:sz w:val="24"/>
                <w:szCs w:val="24"/>
                <w:lang w:eastAsia="ru-RU"/>
              </w:rPr>
            </w:pPr>
            <w:r w:rsidRPr="0073573F">
              <w:rPr>
                <w:rFonts w:ascii="Times New Roman" w:eastAsia="Calibri" w:hAnsi="Times New Roman" w:cs="Times New Roman"/>
                <w:b/>
                <w:bCs/>
                <w:i/>
                <w:iCs/>
                <w:sz w:val="24"/>
                <w:szCs w:val="24"/>
                <w:lang w:eastAsia="ru-RU"/>
              </w:rPr>
              <w:t>Нормативні акти, якими регламентується надання адміністративної послуги</w:t>
            </w:r>
          </w:p>
        </w:tc>
      </w:tr>
      <w:tr w:rsidR="0073573F" w:rsidRPr="0073573F"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jc w:val="center"/>
              <w:rPr>
                <w:rFonts w:ascii="Times New Roman" w:eastAsia="Calibri" w:hAnsi="Times New Roman" w:cs="Times New Roman"/>
                <w:sz w:val="24"/>
                <w:szCs w:val="24"/>
                <w:lang w:eastAsia="ru-RU"/>
              </w:rPr>
            </w:pPr>
            <w:r w:rsidRPr="0073573F">
              <w:rPr>
                <w:rFonts w:ascii="Times New Roman" w:eastAsia="Calibri" w:hAnsi="Times New Roman" w:cs="Times New Roman"/>
                <w:b/>
                <w:bCs/>
                <w:sz w:val="24"/>
                <w:szCs w:val="24"/>
                <w:lang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Кодекси, Закони України</w:t>
            </w:r>
          </w:p>
        </w:tc>
        <w:tc>
          <w:tcPr>
            <w:tcW w:w="5886" w:type="dxa"/>
            <w:gridSpan w:val="2"/>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Закони України:</w:t>
            </w:r>
          </w:p>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 «Про місцеве самоврядування в Україні»,</w:t>
            </w:r>
          </w:p>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 «Про державний бюджет України», на відповідний рік;</w:t>
            </w:r>
          </w:p>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 xml:space="preserve">- «Про адміністративні послуги» </w:t>
            </w:r>
          </w:p>
        </w:tc>
      </w:tr>
      <w:tr w:rsidR="0073573F" w:rsidRPr="0073573F"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line="240" w:lineRule="auto"/>
              <w:jc w:val="center"/>
              <w:rPr>
                <w:rFonts w:ascii="Times New Roman" w:eastAsia="Calibri" w:hAnsi="Times New Roman" w:cs="Times New Roman"/>
                <w:sz w:val="24"/>
                <w:szCs w:val="24"/>
                <w:lang w:eastAsia="ru-RU"/>
              </w:rPr>
            </w:pPr>
            <w:r w:rsidRPr="0073573F">
              <w:rPr>
                <w:rFonts w:ascii="Times New Roman" w:eastAsia="Calibri" w:hAnsi="Times New Roman" w:cs="Times New Roman"/>
                <w:b/>
                <w:bCs/>
                <w:sz w:val="24"/>
                <w:szCs w:val="24"/>
                <w:lang w:eastAsia="ru-RU"/>
              </w:rPr>
              <w:t>5</w:t>
            </w:r>
          </w:p>
          <w:p w:rsidR="0073573F" w:rsidRPr="0073573F" w:rsidRDefault="0073573F" w:rsidP="0073573F">
            <w:pPr>
              <w:widowControl w:val="0"/>
              <w:spacing w:after="0"/>
              <w:rPr>
                <w:rFonts w:ascii="Times New Roman" w:eastAsia="Calibri" w:hAnsi="Times New Roman" w:cs="Times New Roman"/>
                <w:sz w:val="24"/>
                <w:szCs w:val="24"/>
                <w:lang w:eastAsia="ru-RU"/>
              </w:rPr>
            </w:pPr>
          </w:p>
        </w:tc>
        <w:tc>
          <w:tcPr>
            <w:tcW w:w="316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Акти Кабінету Міністрів України</w:t>
            </w:r>
          </w:p>
        </w:tc>
        <w:tc>
          <w:tcPr>
            <w:tcW w:w="5886" w:type="dxa"/>
            <w:gridSpan w:val="2"/>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jc w:val="both"/>
              <w:rPr>
                <w:rFonts w:ascii="Times New Roman" w:eastAsia="Calibri" w:hAnsi="Times New Roman" w:cs="Times New Roman"/>
                <w:sz w:val="24"/>
                <w:szCs w:val="24"/>
                <w:lang w:eastAsia="ru-RU"/>
              </w:rPr>
            </w:pPr>
          </w:p>
        </w:tc>
      </w:tr>
      <w:tr w:rsidR="0073573F" w:rsidRPr="0073573F"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jc w:val="center"/>
              <w:rPr>
                <w:rFonts w:ascii="Times New Roman" w:eastAsia="Calibri" w:hAnsi="Times New Roman" w:cs="Times New Roman"/>
                <w:sz w:val="24"/>
                <w:szCs w:val="24"/>
                <w:lang w:eastAsia="ru-RU"/>
              </w:rPr>
            </w:pPr>
            <w:r w:rsidRPr="0073573F">
              <w:rPr>
                <w:rFonts w:ascii="Times New Roman" w:eastAsia="Calibri" w:hAnsi="Times New Roman" w:cs="Times New Roman"/>
                <w:b/>
                <w:bCs/>
                <w:sz w:val="24"/>
                <w:szCs w:val="24"/>
                <w:lang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Акти центральних органів виконавчої влади</w:t>
            </w:r>
          </w:p>
        </w:tc>
        <w:tc>
          <w:tcPr>
            <w:tcW w:w="5886" w:type="dxa"/>
            <w:gridSpan w:val="2"/>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spacing w:line="240" w:lineRule="auto"/>
              <w:jc w:val="both"/>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w:t>
            </w:r>
          </w:p>
        </w:tc>
      </w:tr>
      <w:tr w:rsidR="0073573F" w:rsidRPr="0073573F" w:rsidTr="00094B14">
        <w:trPr>
          <w:gridAfter w:val="1"/>
          <w:wAfter w:w="7" w:type="dxa"/>
          <w:trHeight w:val="751"/>
        </w:trPr>
        <w:tc>
          <w:tcPr>
            <w:tcW w:w="73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line="240" w:lineRule="auto"/>
              <w:jc w:val="center"/>
              <w:rPr>
                <w:rFonts w:ascii="Times New Roman" w:eastAsia="Calibri" w:hAnsi="Times New Roman" w:cs="Times New Roman"/>
                <w:sz w:val="24"/>
                <w:szCs w:val="24"/>
                <w:lang w:eastAsia="ru-RU"/>
              </w:rPr>
            </w:pPr>
            <w:r w:rsidRPr="0073573F">
              <w:rPr>
                <w:rFonts w:ascii="Times New Roman" w:eastAsia="Calibri" w:hAnsi="Times New Roman" w:cs="Times New Roman"/>
                <w:b/>
                <w:bCs/>
                <w:sz w:val="24"/>
                <w:szCs w:val="24"/>
                <w:lang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line="240" w:lineRule="auto"/>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Акти місцевих органів виконавчої влади/органів місцевого самоврядування</w:t>
            </w:r>
          </w:p>
        </w:tc>
        <w:tc>
          <w:tcPr>
            <w:tcW w:w="5886" w:type="dxa"/>
            <w:gridSpan w:val="2"/>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line="240" w:lineRule="auto"/>
              <w:jc w:val="both"/>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rPr>
              <w:t>Рішення міської ради від 21.12.2016 №1182 «Про затвердження Програми соціального захисту окремих категорій мешканців м. Кривого Рогу на 2017-2022 роки», зі змінами</w:t>
            </w:r>
          </w:p>
        </w:tc>
      </w:tr>
      <w:tr w:rsidR="0073573F" w:rsidRPr="0073573F" w:rsidTr="00094B14">
        <w:trPr>
          <w:trHeight w:val="288"/>
        </w:trPr>
        <w:tc>
          <w:tcPr>
            <w:tcW w:w="9785" w:type="dxa"/>
            <w:gridSpan w:val="5"/>
            <w:tcBorders>
              <w:top w:val="single" w:sz="4" w:space="0" w:color="000000"/>
              <w:left w:val="single" w:sz="4" w:space="0" w:color="000000"/>
              <w:bottom w:val="single" w:sz="4" w:space="0" w:color="000000"/>
              <w:right w:val="single" w:sz="4" w:space="0" w:color="000000"/>
            </w:tcBorders>
            <w:vAlign w:val="center"/>
          </w:tcPr>
          <w:p w:rsidR="0073573F" w:rsidRPr="0073573F" w:rsidRDefault="0073573F" w:rsidP="0073573F">
            <w:pPr>
              <w:widowControl w:val="0"/>
              <w:spacing w:after="0" w:line="240" w:lineRule="auto"/>
              <w:jc w:val="center"/>
              <w:rPr>
                <w:rFonts w:ascii="Times New Roman" w:eastAsia="Calibri" w:hAnsi="Times New Roman" w:cs="Times New Roman"/>
                <w:sz w:val="24"/>
                <w:szCs w:val="24"/>
                <w:lang w:eastAsia="ru-RU"/>
              </w:rPr>
            </w:pPr>
            <w:r w:rsidRPr="0073573F">
              <w:rPr>
                <w:rFonts w:ascii="Times New Roman" w:eastAsia="Calibri" w:hAnsi="Times New Roman" w:cs="Times New Roman"/>
                <w:b/>
                <w:bCs/>
                <w:i/>
                <w:iCs/>
                <w:sz w:val="24"/>
                <w:szCs w:val="24"/>
                <w:lang w:eastAsia="ru-RU"/>
              </w:rPr>
              <w:t>Умови отримання адміністративної послуги</w:t>
            </w:r>
          </w:p>
        </w:tc>
      </w:tr>
      <w:tr w:rsidR="0073573F" w:rsidRPr="0073573F"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jc w:val="center"/>
              <w:rPr>
                <w:rFonts w:ascii="Times New Roman" w:eastAsia="Calibri" w:hAnsi="Times New Roman" w:cs="Times New Roman"/>
                <w:sz w:val="24"/>
                <w:szCs w:val="24"/>
                <w:lang w:eastAsia="ru-RU"/>
              </w:rPr>
            </w:pPr>
            <w:r w:rsidRPr="0073573F">
              <w:rPr>
                <w:rFonts w:ascii="Times New Roman" w:eastAsia="Calibri" w:hAnsi="Times New Roman" w:cs="Times New Roman"/>
                <w:b/>
                <w:bCs/>
                <w:sz w:val="24"/>
                <w:szCs w:val="24"/>
                <w:lang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Підстава для одержання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Заява</w:t>
            </w:r>
          </w:p>
        </w:tc>
      </w:tr>
      <w:tr w:rsidR="0073573F" w:rsidRPr="0073573F"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jc w:val="center"/>
              <w:rPr>
                <w:rFonts w:ascii="Times New Roman" w:eastAsia="Calibri" w:hAnsi="Times New Roman" w:cs="Times New Roman"/>
                <w:sz w:val="24"/>
                <w:szCs w:val="24"/>
                <w:lang w:eastAsia="ru-RU"/>
              </w:rPr>
            </w:pPr>
            <w:r w:rsidRPr="0073573F">
              <w:rPr>
                <w:rFonts w:ascii="Times New Roman" w:eastAsia="Calibri" w:hAnsi="Times New Roman" w:cs="Times New Roman"/>
                <w:b/>
                <w:bCs/>
                <w:sz w:val="24"/>
                <w:szCs w:val="24"/>
                <w:lang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line="240" w:lineRule="auto"/>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5886" w:type="dxa"/>
            <w:gridSpan w:val="2"/>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jc w:val="both"/>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 xml:space="preserve">заява зі згодою на обробку персональних даних із зазначенням паспортних даних, номеру облікової картки платника податків, серії і номери всіх свідоцтв про народження дітей </w:t>
            </w:r>
          </w:p>
        </w:tc>
      </w:tr>
      <w:tr w:rsidR="0073573F" w:rsidRPr="0073573F"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jc w:val="center"/>
              <w:rPr>
                <w:rFonts w:ascii="Times New Roman" w:eastAsia="Calibri" w:hAnsi="Times New Roman" w:cs="Times New Roman"/>
                <w:sz w:val="24"/>
                <w:szCs w:val="24"/>
                <w:lang w:eastAsia="ru-RU"/>
              </w:rPr>
            </w:pPr>
            <w:r w:rsidRPr="0073573F">
              <w:rPr>
                <w:rFonts w:ascii="Times New Roman" w:eastAsia="Calibri" w:hAnsi="Times New Roman" w:cs="Times New Roman"/>
                <w:b/>
                <w:bCs/>
                <w:sz w:val="24"/>
                <w:szCs w:val="24"/>
                <w:lang w:eastAsia="ru-RU"/>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ind w:right="37"/>
              <w:jc w:val="both"/>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заява зі згодою на обробку персональних даних із зазначенням паспортних даних, номеру облікової картки платника податків, серії і номери всіх свідоцтв про народження дітей подається до Центру (через віддалене робоче місце) особисто</w:t>
            </w:r>
          </w:p>
        </w:tc>
      </w:tr>
      <w:tr w:rsidR="0073573F" w:rsidRPr="0073573F"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vAlign w:val="center"/>
          </w:tcPr>
          <w:p w:rsidR="0073573F" w:rsidRPr="0073573F" w:rsidRDefault="0073573F" w:rsidP="0073573F">
            <w:pPr>
              <w:widowControl w:val="0"/>
              <w:spacing w:after="0"/>
              <w:jc w:val="center"/>
              <w:rPr>
                <w:rFonts w:ascii="Times New Roman" w:eastAsia="Calibri" w:hAnsi="Times New Roman" w:cs="Times New Roman"/>
                <w:sz w:val="24"/>
                <w:szCs w:val="24"/>
                <w:lang w:eastAsia="ru-RU"/>
              </w:rPr>
            </w:pPr>
            <w:r w:rsidRPr="0073573F">
              <w:rPr>
                <w:rFonts w:ascii="Times New Roman" w:eastAsia="Calibri" w:hAnsi="Times New Roman" w:cs="Times New Roman"/>
                <w:b/>
                <w:bCs/>
                <w:sz w:val="24"/>
                <w:szCs w:val="24"/>
                <w:lang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Платність /безоплатність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Безоплатно</w:t>
            </w:r>
          </w:p>
        </w:tc>
      </w:tr>
      <w:tr w:rsidR="0073573F" w:rsidRPr="0073573F"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vAlign w:val="center"/>
          </w:tcPr>
          <w:p w:rsidR="0073573F" w:rsidRPr="0073573F" w:rsidRDefault="0073573F" w:rsidP="0073573F">
            <w:pPr>
              <w:widowControl w:val="0"/>
              <w:spacing w:after="0"/>
              <w:jc w:val="center"/>
              <w:rPr>
                <w:rFonts w:ascii="Times New Roman" w:eastAsia="Calibri" w:hAnsi="Times New Roman" w:cs="Times New Roman"/>
                <w:sz w:val="24"/>
                <w:szCs w:val="24"/>
                <w:lang w:eastAsia="ru-RU"/>
              </w:rPr>
            </w:pPr>
            <w:r w:rsidRPr="0073573F">
              <w:rPr>
                <w:rFonts w:ascii="Times New Roman" w:eastAsia="Calibri" w:hAnsi="Times New Roman" w:cs="Times New Roman"/>
                <w:b/>
                <w:bCs/>
                <w:sz w:val="24"/>
                <w:szCs w:val="24"/>
                <w:lang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Нормативно-правові акти, на підставі яких стягується плата</w:t>
            </w:r>
          </w:p>
        </w:tc>
        <w:tc>
          <w:tcPr>
            <w:tcW w:w="5886" w:type="dxa"/>
            <w:gridSpan w:val="2"/>
            <w:tcBorders>
              <w:top w:val="single" w:sz="4" w:space="0" w:color="000000"/>
              <w:left w:val="single" w:sz="4" w:space="0" w:color="000000"/>
              <w:bottom w:val="single" w:sz="4" w:space="0" w:color="000000"/>
              <w:right w:val="single" w:sz="4" w:space="0" w:color="000000"/>
            </w:tcBorders>
            <w:vAlign w:val="center"/>
          </w:tcPr>
          <w:p w:rsidR="0073573F" w:rsidRPr="0073573F" w:rsidRDefault="0073573F" w:rsidP="0073573F">
            <w:pPr>
              <w:widowControl w:val="0"/>
              <w:spacing w:after="0"/>
              <w:jc w:val="center"/>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w:t>
            </w:r>
          </w:p>
        </w:tc>
      </w:tr>
      <w:tr w:rsidR="0073573F" w:rsidRPr="0073573F"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jc w:val="center"/>
              <w:rPr>
                <w:rFonts w:ascii="Times New Roman" w:eastAsia="Calibri" w:hAnsi="Times New Roman" w:cs="Times New Roman"/>
                <w:sz w:val="24"/>
                <w:szCs w:val="24"/>
                <w:lang w:eastAsia="ru-RU"/>
              </w:rPr>
            </w:pPr>
            <w:r w:rsidRPr="0073573F">
              <w:rPr>
                <w:rFonts w:ascii="Times New Roman" w:eastAsia="Calibri" w:hAnsi="Times New Roman" w:cs="Times New Roman"/>
                <w:b/>
                <w:bCs/>
                <w:sz w:val="24"/>
                <w:szCs w:val="24"/>
                <w:lang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Розмір та порядок внесення плати</w:t>
            </w:r>
          </w:p>
        </w:tc>
        <w:tc>
          <w:tcPr>
            <w:tcW w:w="5886" w:type="dxa"/>
            <w:gridSpan w:val="2"/>
            <w:tcBorders>
              <w:top w:val="single" w:sz="4" w:space="0" w:color="000000"/>
              <w:left w:val="single" w:sz="4" w:space="0" w:color="000000"/>
              <w:bottom w:val="single" w:sz="4" w:space="0" w:color="000000"/>
              <w:right w:val="single" w:sz="4" w:space="0" w:color="000000"/>
            </w:tcBorders>
            <w:vAlign w:val="center"/>
          </w:tcPr>
          <w:p w:rsidR="0073573F" w:rsidRPr="0073573F" w:rsidRDefault="0073573F" w:rsidP="0073573F">
            <w:pPr>
              <w:widowControl w:val="0"/>
              <w:spacing w:after="0"/>
              <w:jc w:val="center"/>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w:t>
            </w:r>
          </w:p>
        </w:tc>
      </w:tr>
      <w:tr w:rsidR="0073573F" w:rsidRPr="0073573F"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vAlign w:val="center"/>
          </w:tcPr>
          <w:p w:rsidR="0073573F" w:rsidRPr="0073573F" w:rsidRDefault="0073573F" w:rsidP="0073573F">
            <w:pPr>
              <w:widowControl w:val="0"/>
              <w:spacing w:after="0"/>
              <w:jc w:val="center"/>
              <w:rPr>
                <w:rFonts w:ascii="Times New Roman" w:eastAsia="Calibri" w:hAnsi="Times New Roman" w:cs="Times New Roman"/>
                <w:sz w:val="24"/>
                <w:szCs w:val="24"/>
                <w:lang w:eastAsia="ru-RU"/>
              </w:rPr>
            </w:pPr>
            <w:r w:rsidRPr="0073573F">
              <w:rPr>
                <w:rFonts w:ascii="Times New Roman" w:eastAsia="Calibri" w:hAnsi="Times New Roman" w:cs="Times New Roman"/>
                <w:b/>
                <w:bCs/>
                <w:sz w:val="24"/>
                <w:szCs w:val="24"/>
                <w:lang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Розрахунковий рахунок для внесення плати</w:t>
            </w:r>
          </w:p>
        </w:tc>
        <w:tc>
          <w:tcPr>
            <w:tcW w:w="5886" w:type="dxa"/>
            <w:gridSpan w:val="2"/>
            <w:tcBorders>
              <w:top w:val="single" w:sz="4" w:space="0" w:color="000000"/>
              <w:left w:val="single" w:sz="4" w:space="0" w:color="000000"/>
              <w:bottom w:val="single" w:sz="4" w:space="0" w:color="000000"/>
              <w:right w:val="single" w:sz="4" w:space="0" w:color="000000"/>
            </w:tcBorders>
            <w:vAlign w:val="center"/>
          </w:tcPr>
          <w:p w:rsidR="0073573F" w:rsidRPr="0073573F" w:rsidRDefault="0073573F" w:rsidP="0073573F">
            <w:pPr>
              <w:widowControl w:val="0"/>
              <w:spacing w:after="0"/>
              <w:jc w:val="center"/>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w:t>
            </w:r>
          </w:p>
        </w:tc>
      </w:tr>
      <w:tr w:rsidR="0073573F" w:rsidRPr="0073573F"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jc w:val="center"/>
              <w:rPr>
                <w:rFonts w:ascii="Times New Roman" w:eastAsia="Calibri" w:hAnsi="Times New Roman" w:cs="Times New Roman"/>
                <w:sz w:val="24"/>
                <w:szCs w:val="24"/>
                <w:lang w:eastAsia="ru-RU"/>
              </w:rPr>
            </w:pPr>
            <w:r w:rsidRPr="0073573F">
              <w:rPr>
                <w:rFonts w:ascii="Times New Roman" w:eastAsia="Calibri" w:hAnsi="Times New Roman" w:cs="Times New Roman"/>
                <w:b/>
                <w:bCs/>
                <w:sz w:val="24"/>
                <w:szCs w:val="24"/>
                <w:lang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Строк надання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 xml:space="preserve">Після прийняття відповідного рішення виконкому Криворізької міської ради </w:t>
            </w:r>
          </w:p>
        </w:tc>
      </w:tr>
      <w:tr w:rsidR="0073573F" w:rsidRPr="0073573F"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jc w:val="center"/>
              <w:rPr>
                <w:rFonts w:ascii="Times New Roman" w:eastAsia="Calibri" w:hAnsi="Times New Roman" w:cs="Times New Roman"/>
                <w:b/>
                <w:bCs/>
                <w:sz w:val="24"/>
                <w:szCs w:val="24"/>
                <w:lang w:eastAsia="ru-RU"/>
              </w:rPr>
            </w:pPr>
            <w:r w:rsidRPr="0073573F">
              <w:rPr>
                <w:rFonts w:ascii="Times New Roman" w:eastAsia="Calibri" w:hAnsi="Times New Roman" w:cs="Times New Roman"/>
                <w:b/>
                <w:bCs/>
                <w:sz w:val="24"/>
                <w:szCs w:val="24"/>
                <w:lang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spacing w:after="0" w:line="240" w:lineRule="auto"/>
              <w:jc w:val="both"/>
              <w:rPr>
                <w:rFonts w:ascii="Times New Roman" w:eastAsia="Calibri" w:hAnsi="Times New Roman" w:cs="Times New Roman"/>
                <w:b/>
                <w:bCs/>
                <w:i/>
                <w:iCs/>
                <w:sz w:val="24"/>
                <w:szCs w:val="24"/>
              </w:rPr>
            </w:pPr>
            <w:r w:rsidRPr="0073573F">
              <w:rPr>
                <w:rFonts w:ascii="Times New Roman" w:eastAsia="Calibri" w:hAnsi="Times New Roman" w:cs="Times New Roman"/>
                <w:sz w:val="24"/>
                <w:szCs w:val="24"/>
              </w:rPr>
              <w:t xml:space="preserve">У </w:t>
            </w:r>
            <w:r w:rsidRPr="0073573F">
              <w:rPr>
                <w:rFonts w:ascii="Times New Roman" w:eastAsia="Calibri" w:hAnsi="Times New Roman" w:cs="Times New Roman"/>
                <w:color w:val="000000"/>
                <w:sz w:val="24"/>
                <w:szCs w:val="24"/>
              </w:rPr>
              <w:t>випадках народження мертвими однієї з трьох або усіх дітей чи їх смерті на день звернення за призначенням допомоги</w:t>
            </w:r>
          </w:p>
          <w:p w:rsidR="0073573F" w:rsidRPr="0073573F" w:rsidRDefault="0073573F" w:rsidP="0073573F">
            <w:pPr>
              <w:widowControl w:val="0"/>
              <w:spacing w:after="0"/>
              <w:jc w:val="both"/>
              <w:rPr>
                <w:rFonts w:ascii="Times New Roman" w:eastAsia="Calibri" w:hAnsi="Times New Roman" w:cs="Times New Roman"/>
                <w:sz w:val="24"/>
                <w:szCs w:val="24"/>
                <w:lang w:eastAsia="ru-RU"/>
              </w:rPr>
            </w:pPr>
          </w:p>
        </w:tc>
      </w:tr>
      <w:tr w:rsidR="0073573F" w:rsidRPr="0073573F" w:rsidTr="00094B14">
        <w:trPr>
          <w:gridAfter w:val="1"/>
          <w:wAfter w:w="7" w:type="dxa"/>
          <w:trHeight w:val="1111"/>
        </w:trPr>
        <w:tc>
          <w:tcPr>
            <w:tcW w:w="73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line="240" w:lineRule="auto"/>
              <w:jc w:val="center"/>
              <w:rPr>
                <w:rFonts w:ascii="Times New Roman" w:eastAsia="Calibri" w:hAnsi="Times New Roman" w:cs="Times New Roman"/>
                <w:b/>
                <w:bCs/>
                <w:sz w:val="24"/>
                <w:szCs w:val="24"/>
                <w:lang w:eastAsia="ru-RU"/>
              </w:rPr>
            </w:pPr>
            <w:r w:rsidRPr="0073573F">
              <w:rPr>
                <w:rFonts w:ascii="Times New Roman" w:eastAsia="Calibri" w:hAnsi="Times New Roman" w:cs="Times New Roman"/>
                <w:b/>
                <w:bCs/>
                <w:sz w:val="24"/>
                <w:szCs w:val="24"/>
                <w:lang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line="240" w:lineRule="auto"/>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Перелік підстав для відмови в наданні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line="240" w:lineRule="auto"/>
              <w:jc w:val="both"/>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1. Невідповідність вмісту заяви вимогам чинного законодавства.</w:t>
            </w:r>
          </w:p>
          <w:p w:rsidR="0073573F" w:rsidRPr="0073573F" w:rsidRDefault="0073573F" w:rsidP="0073573F">
            <w:pPr>
              <w:widowControl w:val="0"/>
              <w:spacing w:after="0" w:line="240" w:lineRule="auto"/>
              <w:jc w:val="both"/>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2. Виявлення недостовірних відомостей у поданих заяві.</w:t>
            </w:r>
          </w:p>
        </w:tc>
      </w:tr>
      <w:tr w:rsidR="0073573F" w:rsidRPr="0073573F"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jc w:val="center"/>
              <w:rPr>
                <w:rFonts w:ascii="Times New Roman" w:eastAsia="Calibri" w:hAnsi="Times New Roman" w:cs="Times New Roman"/>
                <w:b/>
                <w:bCs/>
                <w:sz w:val="24"/>
                <w:szCs w:val="24"/>
                <w:lang w:eastAsia="ru-RU"/>
              </w:rPr>
            </w:pPr>
            <w:r w:rsidRPr="0073573F">
              <w:rPr>
                <w:rFonts w:ascii="Times New Roman" w:eastAsia="Calibri" w:hAnsi="Times New Roman" w:cs="Times New Roman"/>
                <w:b/>
                <w:bCs/>
                <w:sz w:val="24"/>
                <w:szCs w:val="24"/>
                <w:lang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Результат надання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line="240" w:lineRule="auto"/>
              <w:jc w:val="both"/>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Отримання матеріальної допомоги</w:t>
            </w:r>
          </w:p>
        </w:tc>
      </w:tr>
      <w:tr w:rsidR="0073573F" w:rsidRPr="0073573F"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jc w:val="center"/>
              <w:rPr>
                <w:rFonts w:ascii="Times New Roman" w:eastAsia="Calibri" w:hAnsi="Times New Roman" w:cs="Times New Roman"/>
                <w:b/>
                <w:bCs/>
                <w:sz w:val="24"/>
                <w:szCs w:val="24"/>
                <w:lang w:eastAsia="ru-RU"/>
              </w:rPr>
            </w:pPr>
            <w:r w:rsidRPr="0073573F">
              <w:rPr>
                <w:rFonts w:ascii="Times New Roman" w:eastAsia="Calibri" w:hAnsi="Times New Roman" w:cs="Times New Roman"/>
                <w:b/>
                <w:bCs/>
                <w:sz w:val="24"/>
                <w:szCs w:val="24"/>
                <w:lang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Спосіб отримання результату надання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ind w:left="34"/>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 xml:space="preserve">Особисто </w:t>
            </w:r>
          </w:p>
        </w:tc>
      </w:tr>
      <w:tr w:rsidR="0073573F" w:rsidRPr="0073573F" w:rsidTr="00094B1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jc w:val="center"/>
              <w:rPr>
                <w:rFonts w:ascii="Times New Roman" w:eastAsia="Calibri" w:hAnsi="Times New Roman" w:cs="Times New Roman"/>
                <w:b/>
                <w:bCs/>
                <w:sz w:val="24"/>
                <w:szCs w:val="24"/>
                <w:lang w:eastAsia="ru-RU"/>
              </w:rPr>
            </w:pPr>
            <w:r w:rsidRPr="0073573F">
              <w:rPr>
                <w:rFonts w:ascii="Times New Roman" w:eastAsia="Calibri" w:hAnsi="Times New Roman" w:cs="Times New Roman"/>
                <w:b/>
                <w:bCs/>
                <w:sz w:val="24"/>
                <w:szCs w:val="24"/>
                <w:lang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73573F" w:rsidRPr="0073573F" w:rsidRDefault="0073573F" w:rsidP="0073573F">
            <w:pPr>
              <w:widowControl w:val="0"/>
              <w:spacing w:after="0"/>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Примітка</w:t>
            </w:r>
          </w:p>
        </w:tc>
        <w:tc>
          <w:tcPr>
            <w:tcW w:w="5886" w:type="dxa"/>
            <w:gridSpan w:val="2"/>
            <w:tcBorders>
              <w:top w:val="single" w:sz="4" w:space="0" w:color="000000"/>
              <w:left w:val="single" w:sz="4" w:space="0" w:color="000000"/>
              <w:bottom w:val="single" w:sz="4" w:space="0" w:color="000000"/>
              <w:right w:val="single" w:sz="4" w:space="0" w:color="000000"/>
            </w:tcBorders>
            <w:vAlign w:val="center"/>
          </w:tcPr>
          <w:p w:rsidR="0073573F" w:rsidRPr="0073573F" w:rsidRDefault="0073573F" w:rsidP="0073573F">
            <w:pPr>
              <w:widowControl w:val="0"/>
              <w:spacing w:after="0"/>
              <w:jc w:val="both"/>
              <w:rPr>
                <w:rFonts w:ascii="Times New Roman" w:eastAsia="Calibri" w:hAnsi="Times New Roman" w:cs="Times New Roman"/>
                <w:sz w:val="24"/>
                <w:szCs w:val="24"/>
                <w:lang w:eastAsia="ru-RU"/>
              </w:rPr>
            </w:pPr>
            <w:r w:rsidRPr="0073573F">
              <w:rPr>
                <w:rFonts w:ascii="Times New Roman" w:eastAsia="Calibri" w:hAnsi="Times New Roman" w:cs="Times New Roman"/>
                <w:sz w:val="24"/>
                <w:szCs w:val="24"/>
                <w:lang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73573F" w:rsidRPr="0073573F" w:rsidRDefault="0073573F" w:rsidP="0073573F">
      <w:pPr>
        <w:spacing w:after="0" w:line="240" w:lineRule="auto"/>
        <w:rPr>
          <w:rFonts w:ascii="Times New Roman" w:eastAsia="Calibri" w:hAnsi="Times New Roman" w:cs="Times New Roman"/>
          <w:b/>
          <w:bCs/>
          <w:i/>
          <w:iCs/>
          <w:sz w:val="24"/>
          <w:szCs w:val="24"/>
          <w:lang w:eastAsia="ru-RU"/>
        </w:rPr>
      </w:pPr>
    </w:p>
    <w:p w:rsidR="0073573F" w:rsidRPr="0073573F" w:rsidRDefault="0073573F" w:rsidP="0073573F">
      <w:pPr>
        <w:spacing w:after="0" w:line="240" w:lineRule="auto"/>
        <w:rPr>
          <w:rFonts w:ascii="Times New Roman" w:eastAsia="Calibri" w:hAnsi="Times New Roman" w:cs="Times New Roman"/>
          <w:b/>
          <w:bCs/>
          <w:i/>
          <w:iCs/>
          <w:sz w:val="24"/>
          <w:szCs w:val="24"/>
          <w:lang w:eastAsia="ru-RU"/>
        </w:rPr>
      </w:pPr>
    </w:p>
    <w:p w:rsidR="0073573F" w:rsidRPr="0073573F" w:rsidRDefault="0073573F" w:rsidP="0073573F">
      <w:pPr>
        <w:spacing w:after="0" w:line="240" w:lineRule="auto"/>
        <w:rPr>
          <w:rFonts w:ascii="Times New Roman" w:eastAsia="Calibri" w:hAnsi="Times New Roman" w:cs="Times New Roman"/>
          <w:b/>
          <w:bCs/>
          <w:i/>
          <w:iCs/>
          <w:sz w:val="24"/>
          <w:szCs w:val="24"/>
          <w:lang w:eastAsia="ru-RU"/>
        </w:rPr>
      </w:pPr>
      <w:r w:rsidRPr="0073573F">
        <w:rPr>
          <w:rFonts w:ascii="Times New Roman" w:eastAsia="Calibri" w:hAnsi="Times New Roman" w:cs="Times New Roman"/>
          <w:b/>
          <w:bCs/>
          <w:i/>
          <w:iCs/>
          <w:sz w:val="24"/>
          <w:szCs w:val="24"/>
          <w:lang w:eastAsia="ru-RU"/>
        </w:rPr>
        <w:t>Керуюча справами виконкому</w:t>
      </w:r>
    </w:p>
    <w:p w:rsidR="0073573F" w:rsidRPr="0073573F" w:rsidRDefault="0073573F" w:rsidP="0073573F">
      <w:pPr>
        <w:spacing w:after="0" w:line="240" w:lineRule="auto"/>
        <w:rPr>
          <w:rFonts w:ascii="Times New Roman" w:eastAsia="Calibri" w:hAnsi="Times New Roman" w:cs="Times New Roman"/>
          <w:lang w:eastAsia="ru-RU"/>
        </w:rPr>
      </w:pPr>
      <w:r w:rsidRPr="0073573F">
        <w:rPr>
          <w:rFonts w:ascii="Times New Roman" w:eastAsia="Calibri" w:hAnsi="Times New Roman" w:cs="Times New Roman"/>
          <w:b/>
          <w:bCs/>
          <w:i/>
          <w:iCs/>
          <w:sz w:val="24"/>
          <w:szCs w:val="24"/>
          <w:lang w:eastAsia="ru-RU"/>
        </w:rPr>
        <w:t xml:space="preserve">районної у місті ради </w:t>
      </w:r>
      <w:r w:rsidRPr="0073573F">
        <w:rPr>
          <w:rFonts w:ascii="Times New Roman" w:eastAsia="Calibri" w:hAnsi="Times New Roman" w:cs="Times New Roman"/>
          <w:b/>
          <w:bCs/>
          <w:i/>
          <w:iCs/>
          <w:sz w:val="24"/>
          <w:szCs w:val="24"/>
          <w:lang w:eastAsia="ru-RU"/>
        </w:rPr>
        <w:tab/>
      </w:r>
      <w:r w:rsidRPr="0073573F">
        <w:rPr>
          <w:rFonts w:ascii="Times New Roman" w:eastAsia="Calibri" w:hAnsi="Times New Roman" w:cs="Times New Roman"/>
          <w:b/>
          <w:bCs/>
          <w:i/>
          <w:iCs/>
          <w:sz w:val="24"/>
          <w:szCs w:val="24"/>
          <w:lang w:eastAsia="ru-RU"/>
        </w:rPr>
        <w:tab/>
      </w:r>
      <w:r w:rsidRPr="0073573F">
        <w:rPr>
          <w:rFonts w:ascii="Times New Roman" w:eastAsia="Calibri" w:hAnsi="Times New Roman" w:cs="Times New Roman"/>
          <w:b/>
          <w:bCs/>
          <w:i/>
          <w:iCs/>
          <w:sz w:val="24"/>
          <w:szCs w:val="24"/>
          <w:lang w:eastAsia="ru-RU"/>
        </w:rPr>
        <w:tab/>
      </w:r>
      <w:r w:rsidRPr="0073573F">
        <w:rPr>
          <w:rFonts w:ascii="Times New Roman" w:eastAsia="Calibri" w:hAnsi="Times New Roman" w:cs="Times New Roman"/>
          <w:b/>
          <w:bCs/>
          <w:i/>
          <w:iCs/>
          <w:sz w:val="24"/>
          <w:szCs w:val="24"/>
          <w:lang w:eastAsia="ru-RU"/>
        </w:rPr>
        <w:tab/>
      </w:r>
      <w:r w:rsidRPr="0073573F">
        <w:rPr>
          <w:rFonts w:ascii="Times New Roman" w:eastAsia="Calibri" w:hAnsi="Times New Roman" w:cs="Times New Roman"/>
          <w:b/>
          <w:bCs/>
          <w:i/>
          <w:iCs/>
          <w:sz w:val="24"/>
          <w:szCs w:val="24"/>
          <w:lang w:eastAsia="ru-RU"/>
        </w:rPr>
        <w:tab/>
      </w:r>
      <w:r w:rsidRPr="0073573F">
        <w:rPr>
          <w:rFonts w:ascii="Times New Roman" w:eastAsia="Calibri" w:hAnsi="Times New Roman" w:cs="Times New Roman"/>
          <w:b/>
          <w:bCs/>
          <w:i/>
          <w:iCs/>
          <w:sz w:val="24"/>
          <w:szCs w:val="24"/>
          <w:lang w:eastAsia="ru-RU"/>
        </w:rPr>
        <w:tab/>
        <w:t>Марія Окунєва</w:t>
      </w:r>
    </w:p>
    <w:p w:rsidR="0073573F" w:rsidRPr="0073573F" w:rsidRDefault="0073573F" w:rsidP="0073573F">
      <w:pPr>
        <w:spacing w:after="0" w:line="240" w:lineRule="auto"/>
        <w:rPr>
          <w:rFonts w:ascii="Times New Roman" w:eastAsia="Calibri" w:hAnsi="Times New Roman" w:cs="Times New Roman"/>
          <w:b/>
          <w:bCs/>
          <w:sz w:val="24"/>
          <w:szCs w:val="24"/>
          <w:lang w:eastAsia="ru-RU"/>
        </w:rPr>
      </w:pPr>
    </w:p>
    <w:p w:rsidR="0073573F" w:rsidRPr="0073573F" w:rsidRDefault="0073573F" w:rsidP="0073573F">
      <w:pPr>
        <w:rPr>
          <w:rFonts w:ascii="Times New Roman" w:eastAsia="Calibri" w:hAnsi="Times New Roman" w:cs="Times New Roman"/>
          <w:sz w:val="24"/>
          <w:szCs w:val="24"/>
          <w:lang w:eastAsia="ru-RU"/>
        </w:rPr>
      </w:pPr>
    </w:p>
    <w:p w:rsidR="0073573F" w:rsidRPr="0073573F" w:rsidRDefault="0073573F" w:rsidP="0073573F">
      <w:pPr>
        <w:rPr>
          <w:rFonts w:ascii="Times New Roman" w:eastAsia="Calibri" w:hAnsi="Times New Roman" w:cs="Times New Roman"/>
          <w:sz w:val="24"/>
          <w:szCs w:val="24"/>
          <w:lang w:eastAsia="ru-RU"/>
        </w:rPr>
      </w:pPr>
    </w:p>
    <w:p w:rsidR="0073573F" w:rsidRDefault="0073573F">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73573F" w:rsidRPr="0073573F" w:rsidRDefault="0073573F" w:rsidP="0073573F">
      <w:pPr>
        <w:tabs>
          <w:tab w:val="left" w:pos="4200"/>
        </w:tabs>
        <w:spacing w:after="0" w:line="240" w:lineRule="auto"/>
        <w:ind w:left="6373"/>
        <w:rPr>
          <w:rFonts w:ascii="Times New Roman" w:eastAsia="Calibri" w:hAnsi="Times New Roman" w:cs="Times New Roman"/>
          <w:b/>
          <w:bCs/>
          <w:i/>
          <w:iCs/>
          <w:sz w:val="24"/>
          <w:szCs w:val="24"/>
        </w:rPr>
      </w:pPr>
      <w:r w:rsidRPr="0073573F">
        <w:rPr>
          <w:rFonts w:ascii="Times New Roman" w:eastAsia="Calibri" w:hAnsi="Times New Roman" w:cs="Times New Roman"/>
          <w:b/>
          <w:bCs/>
          <w:i/>
          <w:iCs/>
          <w:sz w:val="24"/>
          <w:szCs w:val="24"/>
        </w:rPr>
        <w:lastRenderedPageBreak/>
        <w:t>Додаток 362</w:t>
      </w:r>
    </w:p>
    <w:p w:rsidR="0073573F" w:rsidRPr="0073573F" w:rsidRDefault="0073573F" w:rsidP="0073573F">
      <w:pPr>
        <w:tabs>
          <w:tab w:val="left" w:pos="4200"/>
        </w:tabs>
        <w:spacing w:after="0" w:line="240" w:lineRule="auto"/>
        <w:ind w:left="6373"/>
        <w:rPr>
          <w:rFonts w:ascii="Times New Roman" w:eastAsia="Calibri" w:hAnsi="Times New Roman" w:cs="Times New Roman"/>
          <w:b/>
          <w:bCs/>
          <w:i/>
          <w:iCs/>
          <w:sz w:val="24"/>
          <w:szCs w:val="24"/>
        </w:rPr>
      </w:pPr>
      <w:r w:rsidRPr="0073573F">
        <w:rPr>
          <w:rFonts w:ascii="Times New Roman" w:eastAsia="Calibri" w:hAnsi="Times New Roman" w:cs="Times New Roman"/>
          <w:b/>
          <w:bCs/>
          <w:i/>
          <w:iCs/>
          <w:sz w:val="24"/>
          <w:szCs w:val="24"/>
        </w:rPr>
        <w:t>до рішення виконкому</w:t>
      </w:r>
    </w:p>
    <w:p w:rsidR="0073573F" w:rsidRPr="0073573F" w:rsidRDefault="0073573F" w:rsidP="0073573F">
      <w:pPr>
        <w:tabs>
          <w:tab w:val="left" w:pos="4200"/>
        </w:tabs>
        <w:spacing w:after="0" w:line="240" w:lineRule="auto"/>
        <w:ind w:left="6373"/>
        <w:rPr>
          <w:rFonts w:ascii="Times New Roman" w:eastAsia="Calibri" w:hAnsi="Times New Roman" w:cs="Times New Roman"/>
          <w:b/>
          <w:bCs/>
          <w:i/>
          <w:iCs/>
          <w:sz w:val="24"/>
          <w:szCs w:val="24"/>
        </w:rPr>
      </w:pPr>
      <w:r w:rsidRPr="0073573F">
        <w:rPr>
          <w:rFonts w:ascii="Times New Roman" w:eastAsia="Calibri" w:hAnsi="Times New Roman" w:cs="Times New Roman"/>
          <w:b/>
          <w:bCs/>
          <w:i/>
          <w:iCs/>
          <w:sz w:val="24"/>
          <w:szCs w:val="24"/>
        </w:rPr>
        <w:t>районної у місті ради</w:t>
      </w:r>
    </w:p>
    <w:p w:rsidR="0073573F" w:rsidRPr="0073573F" w:rsidRDefault="0073573F" w:rsidP="0073573F">
      <w:pPr>
        <w:tabs>
          <w:tab w:val="left" w:pos="4200"/>
        </w:tabs>
        <w:spacing w:after="0" w:line="240" w:lineRule="auto"/>
        <w:ind w:left="6373"/>
        <w:rPr>
          <w:rFonts w:ascii="Times New Roman" w:eastAsia="Calibri" w:hAnsi="Times New Roman" w:cs="Times New Roman"/>
          <w:b/>
          <w:bCs/>
          <w:i/>
          <w:iCs/>
          <w:sz w:val="24"/>
          <w:szCs w:val="24"/>
        </w:rPr>
      </w:pPr>
      <w:r w:rsidRPr="0073573F">
        <w:rPr>
          <w:rFonts w:ascii="Times New Roman" w:eastAsia="Calibri" w:hAnsi="Times New Roman" w:cs="Times New Roman"/>
          <w:b/>
          <w:bCs/>
          <w:i/>
          <w:iCs/>
          <w:sz w:val="24"/>
          <w:szCs w:val="24"/>
        </w:rPr>
        <w:t>17.11.2021 № 575</w:t>
      </w:r>
    </w:p>
    <w:p w:rsidR="0073573F" w:rsidRPr="0073573F" w:rsidRDefault="0073573F" w:rsidP="0073573F">
      <w:pPr>
        <w:spacing w:after="0" w:line="240" w:lineRule="auto"/>
        <w:ind w:right="142"/>
        <w:rPr>
          <w:rFonts w:ascii="Times New Roman" w:eastAsia="Calibri" w:hAnsi="Times New Roman" w:cs="Times New Roman"/>
          <w:b/>
          <w:bCs/>
          <w:i/>
          <w:iCs/>
          <w:color w:val="000000"/>
          <w:sz w:val="28"/>
          <w:szCs w:val="28"/>
          <w:lang w:eastAsia="ru-RU"/>
        </w:rPr>
      </w:pPr>
    </w:p>
    <w:p w:rsidR="0073573F" w:rsidRPr="0073573F" w:rsidRDefault="0073573F" w:rsidP="0073573F">
      <w:pPr>
        <w:spacing w:after="0" w:line="240" w:lineRule="auto"/>
        <w:ind w:left="1440" w:right="142" w:hanging="1440"/>
        <w:jc w:val="center"/>
        <w:rPr>
          <w:rFonts w:ascii="Times New Roman" w:eastAsia="Calibri" w:hAnsi="Times New Roman" w:cs="Times New Roman"/>
          <w:b/>
          <w:bCs/>
          <w:color w:val="000000"/>
          <w:sz w:val="24"/>
          <w:szCs w:val="24"/>
          <w:lang w:eastAsia="ru-RU"/>
        </w:rPr>
      </w:pPr>
      <w:r w:rsidRPr="0073573F">
        <w:rPr>
          <w:rFonts w:ascii="Times New Roman" w:eastAsia="Calibri" w:hAnsi="Times New Roman" w:cs="Times New Roman"/>
          <w:b/>
          <w:bCs/>
          <w:color w:val="000000"/>
          <w:sz w:val="24"/>
          <w:szCs w:val="24"/>
          <w:lang w:eastAsia="ru-RU"/>
        </w:rPr>
        <w:t>ТЕХНОЛОГІЧНА КАРТКА  № 72-123</w:t>
      </w:r>
    </w:p>
    <w:p w:rsidR="0073573F" w:rsidRPr="0073573F" w:rsidRDefault="0073573F" w:rsidP="0073573F">
      <w:pPr>
        <w:spacing w:after="0" w:line="240" w:lineRule="auto"/>
        <w:ind w:left="1440" w:right="142" w:hanging="1440"/>
        <w:jc w:val="center"/>
        <w:rPr>
          <w:rFonts w:ascii="Times New Roman" w:eastAsia="Calibri" w:hAnsi="Times New Roman" w:cs="Times New Roman"/>
          <w:sz w:val="24"/>
          <w:szCs w:val="24"/>
          <w:lang w:eastAsia="ru-RU"/>
        </w:rPr>
      </w:pPr>
    </w:p>
    <w:p w:rsidR="0073573F" w:rsidRPr="0073573F" w:rsidRDefault="0073573F" w:rsidP="0073573F">
      <w:pPr>
        <w:spacing w:after="200" w:line="276" w:lineRule="auto"/>
        <w:jc w:val="both"/>
        <w:rPr>
          <w:rFonts w:ascii="Times New Roman" w:eastAsia="Calibri" w:hAnsi="Times New Roman" w:cs="Times New Roman"/>
          <w:b/>
          <w:bCs/>
          <w:i/>
          <w:iCs/>
          <w:color w:val="000000"/>
          <w:sz w:val="24"/>
          <w:szCs w:val="24"/>
        </w:rPr>
      </w:pPr>
      <w:r w:rsidRPr="0073573F">
        <w:rPr>
          <w:rFonts w:ascii="Times New Roman" w:eastAsia="Calibri" w:hAnsi="Times New Roman" w:cs="Times New Roman"/>
          <w:i/>
          <w:iCs/>
          <w:color w:val="000000"/>
          <w:sz w:val="24"/>
          <w:szCs w:val="24"/>
          <w:lang w:eastAsia="ru-RU"/>
        </w:rPr>
        <w:t>Назва послуги</w:t>
      </w:r>
      <w:r w:rsidRPr="0073573F">
        <w:rPr>
          <w:rFonts w:ascii="Times New Roman" w:eastAsia="Calibri" w:hAnsi="Times New Roman" w:cs="Times New Roman"/>
          <w:b/>
          <w:bCs/>
          <w:i/>
          <w:iCs/>
          <w:color w:val="000000"/>
          <w:sz w:val="24"/>
          <w:szCs w:val="24"/>
          <w:lang w:eastAsia="ru-RU"/>
        </w:rPr>
        <w:t xml:space="preserve">: </w:t>
      </w:r>
      <w:r w:rsidRPr="0073573F">
        <w:rPr>
          <w:rFonts w:ascii="Times New Roman" w:eastAsia="Calibri" w:hAnsi="Times New Roman" w:cs="Times New Roman"/>
          <w:b/>
          <w:bCs/>
          <w:i/>
          <w:iCs/>
          <w:sz w:val="24"/>
          <w:szCs w:val="24"/>
        </w:rPr>
        <w:t xml:space="preserve">Прийом документів для надання  матеріальної допомоги сім’ям при народженні трьох або більше дітей одночасно </w:t>
      </w:r>
    </w:p>
    <w:p w:rsidR="0073573F" w:rsidRPr="0073573F" w:rsidRDefault="0073573F" w:rsidP="0073573F">
      <w:pPr>
        <w:spacing w:after="0" w:line="240" w:lineRule="auto"/>
        <w:ind w:right="142"/>
        <w:jc w:val="both"/>
        <w:rPr>
          <w:rFonts w:ascii="Times New Roman" w:eastAsia="Calibri" w:hAnsi="Times New Roman" w:cs="Times New Roman"/>
          <w:sz w:val="24"/>
          <w:szCs w:val="24"/>
          <w:lang w:eastAsia="ru-RU"/>
        </w:rPr>
      </w:pPr>
      <w:r w:rsidRPr="0073573F">
        <w:rPr>
          <w:rFonts w:ascii="Times New Roman" w:eastAsia="Calibri" w:hAnsi="Times New Roman" w:cs="Times New Roman"/>
          <w:i/>
          <w:iCs/>
          <w:color w:val="000000"/>
          <w:sz w:val="24"/>
          <w:szCs w:val="24"/>
          <w:lang w:eastAsia="ru-RU"/>
        </w:rPr>
        <w:t xml:space="preserve">Загальна кількість днів надання послуги:   </w:t>
      </w:r>
      <w:r w:rsidRPr="0073573F">
        <w:rPr>
          <w:rFonts w:ascii="Times New Roman" w:eastAsia="Calibri" w:hAnsi="Times New Roman" w:cs="Times New Roman"/>
          <w:b/>
          <w:bCs/>
          <w:i/>
          <w:iCs/>
          <w:color w:val="000000"/>
          <w:sz w:val="24"/>
          <w:szCs w:val="24"/>
          <w:lang w:eastAsia="ru-RU"/>
        </w:rPr>
        <w:t>у день звернення</w:t>
      </w:r>
      <w:r w:rsidRPr="0073573F">
        <w:rPr>
          <w:rFonts w:ascii="Times New Roman" w:eastAsia="Calibri" w:hAnsi="Times New Roman" w:cs="Times New Roman"/>
          <w:i/>
          <w:iCs/>
          <w:color w:val="000000"/>
          <w:sz w:val="24"/>
          <w:szCs w:val="24"/>
          <w:lang w:eastAsia="ru-RU"/>
        </w:rPr>
        <w:t xml:space="preserve"> </w:t>
      </w:r>
    </w:p>
    <w:tbl>
      <w:tblPr>
        <w:tblW w:w="0" w:type="auto"/>
        <w:tblInd w:w="-13" w:type="dxa"/>
        <w:tblCellMar>
          <w:top w:w="15" w:type="dxa"/>
          <w:left w:w="15" w:type="dxa"/>
          <w:bottom w:w="15" w:type="dxa"/>
          <w:right w:w="15" w:type="dxa"/>
        </w:tblCellMar>
        <w:tblLook w:val="00A0" w:firstRow="1" w:lastRow="0" w:firstColumn="1" w:lastColumn="0" w:noHBand="0" w:noVBand="0"/>
      </w:tblPr>
      <w:tblGrid>
        <w:gridCol w:w="564"/>
        <w:gridCol w:w="2665"/>
        <w:gridCol w:w="2237"/>
        <w:gridCol w:w="2621"/>
        <w:gridCol w:w="1554"/>
      </w:tblGrid>
      <w:tr w:rsidR="0073573F" w:rsidRPr="0073573F" w:rsidTr="00094B1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ind w:right="-72"/>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b/>
                <w:bCs/>
                <w:i/>
                <w:iCs/>
                <w:color w:val="000000"/>
                <w:sz w:val="24"/>
                <w:szCs w:val="24"/>
                <w:lang w:eastAsia="ru-RU"/>
              </w:rPr>
              <w:t>№ </w:t>
            </w:r>
          </w:p>
          <w:p w:rsidR="0073573F" w:rsidRPr="0073573F" w:rsidRDefault="0073573F" w:rsidP="0073573F">
            <w:pPr>
              <w:spacing w:after="0" w:line="240" w:lineRule="atLeast"/>
              <w:ind w:right="-72"/>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b/>
                <w:bCs/>
                <w:i/>
                <w:iCs/>
                <w:color w:val="000000"/>
                <w:sz w:val="24"/>
                <w:szCs w:val="24"/>
                <w:lang w:eastAsia="ru-RU"/>
              </w:rPr>
              <w:t>п/п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tLeast"/>
              <w:ind w:left="-94" w:right="-58" w:firstLine="94"/>
              <w:jc w:val="center"/>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b/>
                <w:bCs/>
                <w:i/>
                <w:iCs/>
                <w:color w:val="000000"/>
                <w:sz w:val="24"/>
                <w:szCs w:val="24"/>
                <w:lang w:eastAsia="ru-RU"/>
              </w:rPr>
              <w:t>Етапи опрацювання звернення про надання адміністративної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ind w:right="142"/>
              <w:jc w:val="center"/>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b/>
                <w:bCs/>
                <w:i/>
                <w:iCs/>
                <w:color w:val="000000"/>
                <w:sz w:val="24"/>
                <w:szCs w:val="24"/>
                <w:lang w:eastAsia="ru-RU"/>
              </w:rPr>
              <w:t>Відповідальна</w:t>
            </w:r>
          </w:p>
          <w:p w:rsidR="0073573F" w:rsidRPr="0073573F" w:rsidRDefault="0073573F" w:rsidP="0073573F">
            <w:pPr>
              <w:spacing w:after="0" w:line="240" w:lineRule="atLeast"/>
              <w:ind w:right="142"/>
              <w:jc w:val="center"/>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b/>
                <w:bCs/>
                <w:i/>
                <w:iCs/>
                <w:color w:val="000000"/>
                <w:sz w:val="24"/>
                <w:szCs w:val="24"/>
                <w:lang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tLeast"/>
              <w:ind w:right="-77"/>
              <w:jc w:val="center"/>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b/>
                <w:bCs/>
                <w:i/>
                <w:iCs/>
                <w:color w:val="000000"/>
                <w:sz w:val="24"/>
                <w:szCs w:val="24"/>
                <w:lang w:eastAsia="ru-RU"/>
              </w:rPr>
              <w:t>Виконавчі органи відповідальні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ind w:right="142"/>
              <w:jc w:val="center"/>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b/>
                <w:bCs/>
                <w:i/>
                <w:iCs/>
                <w:color w:val="000000"/>
                <w:sz w:val="24"/>
                <w:szCs w:val="24"/>
                <w:lang w:eastAsia="ru-RU"/>
              </w:rPr>
              <w:t>Строки </w:t>
            </w:r>
          </w:p>
          <w:p w:rsidR="0073573F" w:rsidRPr="0073573F" w:rsidRDefault="0073573F" w:rsidP="0073573F">
            <w:pPr>
              <w:spacing w:after="0" w:line="240" w:lineRule="atLeast"/>
              <w:ind w:right="142"/>
              <w:jc w:val="center"/>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b/>
                <w:bCs/>
                <w:i/>
                <w:iCs/>
                <w:color w:val="000000"/>
                <w:sz w:val="24"/>
                <w:szCs w:val="24"/>
                <w:lang w:eastAsia="ru-RU"/>
              </w:rPr>
              <w:t>виконання етапів (дії, рішення)</w:t>
            </w:r>
          </w:p>
        </w:tc>
      </w:tr>
      <w:tr w:rsidR="0073573F" w:rsidRPr="0073573F" w:rsidTr="00094B1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tLeast"/>
              <w:ind w:left="-28" w:right="-38" w:firstLine="28"/>
              <w:jc w:val="center"/>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b/>
                <w:bCs/>
                <w:i/>
                <w:iCs/>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tLeast"/>
              <w:ind w:right="142"/>
              <w:jc w:val="center"/>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b/>
                <w:bCs/>
                <w:i/>
                <w:iCs/>
                <w:color w:val="000000"/>
                <w:sz w:val="24"/>
                <w:szCs w:val="24"/>
                <w:lang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tLeast"/>
              <w:ind w:right="142"/>
              <w:jc w:val="center"/>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b/>
                <w:bCs/>
                <w:i/>
                <w:iCs/>
                <w:color w:val="000000"/>
                <w:sz w:val="24"/>
                <w:szCs w:val="24"/>
                <w:lang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tLeast"/>
              <w:ind w:right="142"/>
              <w:jc w:val="center"/>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b/>
                <w:bCs/>
                <w:i/>
                <w:iCs/>
                <w:color w:val="000000"/>
                <w:sz w:val="24"/>
                <w:szCs w:val="24"/>
                <w:lang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tLeast"/>
              <w:ind w:right="142"/>
              <w:jc w:val="center"/>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b/>
                <w:bCs/>
                <w:i/>
                <w:iCs/>
                <w:color w:val="000000"/>
                <w:sz w:val="24"/>
                <w:szCs w:val="24"/>
                <w:lang w:eastAsia="ru-RU"/>
              </w:rPr>
              <w:t>5</w:t>
            </w:r>
          </w:p>
        </w:tc>
      </w:tr>
      <w:tr w:rsidR="0073573F" w:rsidRPr="0073573F"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ind w:left="-28" w:right="-38" w:firstLine="28"/>
              <w:jc w:val="center"/>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ind w:right="-102"/>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color w:val="000000"/>
                <w:sz w:val="24"/>
                <w:szCs w:val="24"/>
                <w:lang w:eastAsia="ru-RU"/>
              </w:rPr>
              <w:t xml:space="preserve">Інформування про види послуг, перелік документів тощо </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rPr>
                <w:rFonts w:ascii="Times New Roman" w:eastAsia="Calibri" w:hAnsi="Times New Roman" w:cs="Times New Roman"/>
                <w:color w:val="000000"/>
                <w:sz w:val="24"/>
                <w:szCs w:val="24"/>
              </w:rPr>
            </w:pPr>
            <w:r w:rsidRPr="0073573F">
              <w:rPr>
                <w:rFonts w:ascii="Times New Roman" w:eastAsia="Calibri" w:hAnsi="Times New Roman" w:cs="Times New Roman"/>
                <w:color w:val="000000"/>
                <w:sz w:val="24"/>
                <w:szCs w:val="24"/>
              </w:rPr>
              <w:t>Спеціаліст відділу  грошових виплат і компенсацій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rPr>
                <w:rFonts w:ascii="Times New Roman" w:eastAsia="Calibri" w:hAnsi="Times New Roman" w:cs="Times New Roman"/>
                <w:color w:val="000000"/>
                <w:sz w:val="24"/>
                <w:szCs w:val="24"/>
              </w:rPr>
            </w:pPr>
            <w:r w:rsidRPr="0073573F">
              <w:rPr>
                <w:rFonts w:ascii="Times New Roman" w:eastAsia="Calibri" w:hAnsi="Times New Roman" w:cs="Times New Roman"/>
                <w:color w:val="000000"/>
                <w:sz w:val="24"/>
                <w:szCs w:val="24"/>
              </w:rPr>
              <w:t>відділ грошових виплат і компенсацій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jc w:val="center"/>
              <w:rPr>
                <w:rFonts w:ascii="Times New Roman" w:eastAsia="Calibri" w:hAnsi="Times New Roman" w:cs="Times New Roman"/>
                <w:color w:val="000000"/>
                <w:sz w:val="24"/>
                <w:szCs w:val="24"/>
              </w:rPr>
            </w:pPr>
            <w:r w:rsidRPr="0073573F">
              <w:rPr>
                <w:rFonts w:ascii="Times New Roman" w:eastAsia="Calibri" w:hAnsi="Times New Roman" w:cs="Times New Roman"/>
                <w:color w:val="000000"/>
                <w:sz w:val="24"/>
                <w:szCs w:val="24"/>
              </w:rPr>
              <w:t>У момент звернення</w:t>
            </w:r>
          </w:p>
        </w:tc>
      </w:tr>
      <w:tr w:rsidR="0073573F" w:rsidRPr="0073573F"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ind w:left="-28" w:right="-38" w:firstLine="28"/>
              <w:jc w:val="center"/>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color w:val="000000"/>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ind w:right="-102"/>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color w:val="000000"/>
                <w:sz w:val="24"/>
                <w:szCs w:val="24"/>
                <w:lang w:eastAsia="ru-RU"/>
              </w:rPr>
              <w:t>Прийняття заяви для надання публічної послуги; перевірка інформації, унесеної в звернення заявником</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rPr>
                <w:rFonts w:ascii="Times New Roman" w:eastAsia="Calibri" w:hAnsi="Times New Roman" w:cs="Times New Roman"/>
                <w:color w:val="000000"/>
                <w:sz w:val="24"/>
                <w:szCs w:val="24"/>
              </w:rPr>
            </w:pPr>
            <w:r w:rsidRPr="0073573F">
              <w:rPr>
                <w:rFonts w:ascii="Times New Roman" w:eastAsia="Calibri" w:hAnsi="Times New Roman" w:cs="Times New Roman"/>
                <w:color w:val="000000"/>
                <w:sz w:val="24"/>
                <w:szCs w:val="24"/>
              </w:rPr>
              <w:t>Спеціаліст відділу  грошових виплат і компенсацій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rPr>
                <w:rFonts w:ascii="Times New Roman" w:eastAsia="Calibri" w:hAnsi="Times New Roman" w:cs="Times New Roman"/>
                <w:color w:val="000000"/>
                <w:sz w:val="24"/>
                <w:szCs w:val="24"/>
              </w:rPr>
            </w:pPr>
            <w:r w:rsidRPr="0073573F">
              <w:rPr>
                <w:rFonts w:ascii="Times New Roman" w:eastAsia="Calibri" w:hAnsi="Times New Roman" w:cs="Times New Roman"/>
                <w:color w:val="000000"/>
                <w:sz w:val="24"/>
                <w:szCs w:val="24"/>
              </w:rPr>
              <w:t>відділ грошових виплат і компенсацій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jc w:val="center"/>
              <w:rPr>
                <w:rFonts w:ascii="Times New Roman" w:eastAsia="Calibri" w:hAnsi="Times New Roman" w:cs="Times New Roman"/>
                <w:color w:val="000000"/>
                <w:sz w:val="24"/>
                <w:szCs w:val="24"/>
              </w:rPr>
            </w:pPr>
            <w:r w:rsidRPr="0073573F">
              <w:rPr>
                <w:rFonts w:ascii="Times New Roman" w:eastAsia="Calibri" w:hAnsi="Times New Roman" w:cs="Times New Roman"/>
                <w:color w:val="000000"/>
                <w:sz w:val="24"/>
                <w:szCs w:val="24"/>
              </w:rPr>
              <w:t>У момент звернення</w:t>
            </w:r>
          </w:p>
        </w:tc>
      </w:tr>
      <w:tr w:rsidR="0073573F" w:rsidRPr="0073573F"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ind w:left="-28" w:right="-38" w:firstLine="28"/>
              <w:jc w:val="center"/>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color w:val="000000"/>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ind w:right="-102"/>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color w:val="000000"/>
                <w:sz w:val="24"/>
                <w:szCs w:val="24"/>
                <w:lang w:eastAsia="ru-RU"/>
              </w:rPr>
              <w:t>Реєстрація в журналі заяв для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rPr>
                <w:rFonts w:ascii="Times New Roman" w:eastAsia="Calibri" w:hAnsi="Times New Roman" w:cs="Times New Roman"/>
                <w:color w:val="000000"/>
                <w:sz w:val="24"/>
                <w:szCs w:val="24"/>
              </w:rPr>
            </w:pPr>
            <w:r w:rsidRPr="0073573F">
              <w:rPr>
                <w:rFonts w:ascii="Times New Roman" w:eastAsia="Calibri" w:hAnsi="Times New Roman" w:cs="Times New Roman"/>
                <w:color w:val="000000"/>
                <w:sz w:val="24"/>
                <w:szCs w:val="24"/>
              </w:rPr>
              <w:t>Спеціаліст відділу  грошових виплат і компенсацій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rPr>
                <w:rFonts w:ascii="Times New Roman" w:eastAsia="Calibri" w:hAnsi="Times New Roman" w:cs="Times New Roman"/>
                <w:color w:val="000000"/>
                <w:sz w:val="24"/>
                <w:szCs w:val="24"/>
              </w:rPr>
            </w:pPr>
            <w:r w:rsidRPr="0073573F">
              <w:rPr>
                <w:rFonts w:ascii="Times New Roman" w:eastAsia="Calibri" w:hAnsi="Times New Roman" w:cs="Times New Roman"/>
                <w:color w:val="000000"/>
                <w:sz w:val="24"/>
                <w:szCs w:val="24"/>
              </w:rPr>
              <w:t>відділ грошових виплат і компенсацій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jc w:val="center"/>
              <w:rPr>
                <w:rFonts w:ascii="Times New Roman" w:eastAsia="Calibri" w:hAnsi="Times New Roman" w:cs="Times New Roman"/>
                <w:color w:val="000000"/>
                <w:sz w:val="24"/>
                <w:szCs w:val="24"/>
              </w:rPr>
            </w:pPr>
            <w:r w:rsidRPr="0073573F">
              <w:rPr>
                <w:rFonts w:ascii="Times New Roman" w:eastAsia="Calibri" w:hAnsi="Times New Roman" w:cs="Times New Roman"/>
                <w:color w:val="000000"/>
                <w:sz w:val="24"/>
                <w:szCs w:val="24"/>
              </w:rPr>
              <w:t>У момент звернення</w:t>
            </w:r>
          </w:p>
        </w:tc>
      </w:tr>
      <w:tr w:rsidR="0073573F" w:rsidRPr="0073573F"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ind w:left="-28" w:right="-38" w:firstLine="28"/>
              <w:jc w:val="center"/>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color w:val="000000"/>
                <w:sz w:val="24"/>
                <w:szCs w:val="24"/>
                <w:lang w:eastAsia="ru-RU"/>
              </w:rPr>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ind w:right="-102"/>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color w:val="000000"/>
                <w:sz w:val="24"/>
                <w:szCs w:val="24"/>
                <w:lang w:eastAsia="ru-RU"/>
              </w:rPr>
              <w:t xml:space="preserve">Доповнення пакету документів персоналізованою довідкою про осіб за </w:t>
            </w:r>
            <w:proofErr w:type="spellStart"/>
            <w:r w:rsidRPr="0073573F">
              <w:rPr>
                <w:rFonts w:ascii="Times New Roman" w:eastAsia="Calibri" w:hAnsi="Times New Roman" w:cs="Times New Roman"/>
                <w:color w:val="000000"/>
                <w:sz w:val="24"/>
                <w:szCs w:val="24"/>
                <w:lang w:eastAsia="ru-RU"/>
              </w:rPr>
              <w:t>адресою</w:t>
            </w:r>
            <w:proofErr w:type="spellEnd"/>
            <w:r w:rsidRPr="0073573F">
              <w:rPr>
                <w:rFonts w:ascii="Times New Roman" w:eastAsia="Calibri" w:hAnsi="Times New Roman" w:cs="Times New Roman"/>
                <w:color w:val="000000"/>
                <w:sz w:val="24"/>
                <w:szCs w:val="24"/>
                <w:lang w:eastAsia="ru-RU"/>
              </w:rPr>
              <w:t xml:space="preserve"> з Реєстру територіальної громади міста Кривого Рогу</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rPr>
                <w:rFonts w:ascii="Calibri" w:eastAsia="Calibri" w:hAnsi="Calibri" w:cs="Calibri"/>
                <w:sz w:val="24"/>
                <w:szCs w:val="24"/>
              </w:rPr>
            </w:pPr>
            <w:r w:rsidRPr="0073573F">
              <w:rPr>
                <w:rFonts w:ascii="Times New Roman" w:eastAsia="Calibri" w:hAnsi="Times New Roman" w:cs="Times New Roman"/>
                <w:color w:val="000000"/>
                <w:sz w:val="24"/>
                <w:szCs w:val="24"/>
              </w:rPr>
              <w:t>Спеціаліст відділу  грошових виплат і компенсацій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rPr>
                <w:rFonts w:ascii="Times New Roman" w:eastAsia="Calibri" w:hAnsi="Times New Roman" w:cs="Times New Roman"/>
                <w:color w:val="000000"/>
                <w:sz w:val="24"/>
                <w:szCs w:val="24"/>
              </w:rPr>
            </w:pPr>
            <w:r w:rsidRPr="0073573F">
              <w:rPr>
                <w:rFonts w:ascii="Times New Roman" w:eastAsia="Calibri" w:hAnsi="Times New Roman" w:cs="Times New Roman"/>
                <w:color w:val="000000"/>
                <w:sz w:val="24"/>
                <w:szCs w:val="24"/>
              </w:rPr>
              <w:t>відділ грошових виплат і компенсацій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jc w:val="center"/>
              <w:rPr>
                <w:rFonts w:ascii="Times New Roman" w:eastAsia="Calibri" w:hAnsi="Times New Roman" w:cs="Times New Roman"/>
                <w:color w:val="000000"/>
                <w:sz w:val="24"/>
                <w:szCs w:val="24"/>
              </w:rPr>
            </w:pPr>
            <w:r w:rsidRPr="0073573F">
              <w:rPr>
                <w:rFonts w:ascii="Times New Roman" w:eastAsia="Calibri" w:hAnsi="Times New Roman" w:cs="Times New Roman"/>
                <w:color w:val="000000"/>
                <w:sz w:val="24"/>
                <w:szCs w:val="24"/>
              </w:rPr>
              <w:t xml:space="preserve">1 робочий день </w:t>
            </w:r>
          </w:p>
        </w:tc>
      </w:tr>
      <w:tr w:rsidR="0073573F" w:rsidRPr="0073573F"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ind w:left="-28" w:right="-38" w:firstLine="28"/>
              <w:jc w:val="center"/>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color w:val="000000"/>
                <w:sz w:val="24"/>
                <w:szCs w:val="24"/>
                <w:lang w:eastAsia="ru-RU"/>
              </w:rPr>
              <w:lastRenderedPageBreak/>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ind w:right="-102"/>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color w:val="000000"/>
                <w:sz w:val="24"/>
                <w:szCs w:val="24"/>
                <w:lang w:eastAsia="ru-RU"/>
              </w:rPr>
              <w:t>Складання акту обстеження матеріально-побутових умов проживання заявника (у разі встановлення карантину – можливе складання зазначеного акту дистанційно)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rPr>
                <w:rFonts w:ascii="Calibri" w:eastAsia="Calibri" w:hAnsi="Calibri" w:cs="Calibri"/>
                <w:sz w:val="24"/>
                <w:szCs w:val="24"/>
              </w:rPr>
            </w:pPr>
            <w:r w:rsidRPr="0073573F">
              <w:rPr>
                <w:rFonts w:ascii="Times New Roman" w:eastAsia="Calibri" w:hAnsi="Times New Roman" w:cs="Times New Roman"/>
                <w:color w:val="000000"/>
                <w:sz w:val="24"/>
                <w:szCs w:val="24"/>
              </w:rPr>
              <w:t>Спеціаліст відділу  грошових виплат і компенсацій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rPr>
                <w:rFonts w:ascii="Times New Roman" w:eastAsia="Calibri" w:hAnsi="Times New Roman" w:cs="Times New Roman"/>
                <w:color w:val="000000"/>
                <w:sz w:val="24"/>
                <w:szCs w:val="24"/>
              </w:rPr>
            </w:pPr>
            <w:r w:rsidRPr="0073573F">
              <w:rPr>
                <w:rFonts w:ascii="Times New Roman" w:eastAsia="Calibri" w:hAnsi="Times New Roman" w:cs="Times New Roman"/>
                <w:color w:val="000000"/>
                <w:sz w:val="24"/>
                <w:szCs w:val="24"/>
              </w:rPr>
              <w:t>відділ грошових виплат і компенсацій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jc w:val="center"/>
              <w:rPr>
                <w:rFonts w:ascii="Times New Roman" w:eastAsia="Calibri" w:hAnsi="Times New Roman" w:cs="Times New Roman"/>
                <w:color w:val="000000"/>
                <w:sz w:val="24"/>
                <w:szCs w:val="24"/>
              </w:rPr>
            </w:pPr>
            <w:r w:rsidRPr="0073573F">
              <w:rPr>
                <w:rFonts w:ascii="Times New Roman" w:eastAsia="Calibri" w:hAnsi="Times New Roman" w:cs="Times New Roman"/>
                <w:color w:val="000000"/>
                <w:sz w:val="24"/>
                <w:szCs w:val="24"/>
              </w:rPr>
              <w:t>У момент звернення</w:t>
            </w:r>
          </w:p>
        </w:tc>
      </w:tr>
      <w:tr w:rsidR="0073573F" w:rsidRPr="0073573F"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ind w:left="-28" w:right="-38" w:firstLine="28"/>
              <w:jc w:val="center"/>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color w:val="000000"/>
                <w:sz w:val="24"/>
                <w:szCs w:val="24"/>
                <w:lang w:eastAsia="ru-RU"/>
              </w:rPr>
              <w:t>6</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ind w:right="-102"/>
              <w:rPr>
                <w:rFonts w:ascii="Times New Roman" w:eastAsia="Calibri" w:hAnsi="Times New Roman" w:cs="Times New Roman"/>
                <w:color w:val="000000"/>
                <w:sz w:val="24"/>
                <w:szCs w:val="24"/>
                <w:shd w:val="clear" w:color="auto" w:fill="F9F9F0"/>
              </w:rPr>
            </w:pPr>
            <w:r w:rsidRPr="0073573F">
              <w:rPr>
                <w:rFonts w:ascii="Times New Roman" w:eastAsia="Calibri" w:hAnsi="Times New Roman" w:cs="Times New Roman"/>
                <w:color w:val="000000"/>
                <w:sz w:val="24"/>
                <w:szCs w:val="24"/>
                <w:shd w:val="clear" w:color="auto" w:fill="F9F9F0"/>
              </w:rPr>
              <w:t>Передача сформованого пакета документів до департаменту соціальної політики виконкому Криворізької міської ради (згідно з  реєстром прийому - передачі)</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rPr>
                <w:rFonts w:ascii="Times New Roman" w:eastAsia="Calibri" w:hAnsi="Times New Roman" w:cs="Times New Roman"/>
                <w:color w:val="000000"/>
                <w:sz w:val="24"/>
                <w:szCs w:val="24"/>
              </w:rPr>
            </w:pPr>
            <w:r w:rsidRPr="0073573F">
              <w:rPr>
                <w:rFonts w:ascii="Times New Roman" w:eastAsia="Calibri" w:hAnsi="Times New Roman" w:cs="Times New Roman"/>
                <w:color w:val="000000"/>
                <w:sz w:val="24"/>
                <w:szCs w:val="24"/>
              </w:rPr>
              <w:t>Спеціаліст відділу  грошових виплат і компенсацій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rPr>
                <w:rFonts w:ascii="Times New Roman" w:eastAsia="Calibri" w:hAnsi="Times New Roman" w:cs="Times New Roman"/>
                <w:color w:val="000000"/>
                <w:sz w:val="24"/>
                <w:szCs w:val="24"/>
              </w:rPr>
            </w:pPr>
            <w:r w:rsidRPr="0073573F">
              <w:rPr>
                <w:rFonts w:ascii="Times New Roman" w:eastAsia="Calibri" w:hAnsi="Times New Roman" w:cs="Times New Roman"/>
                <w:color w:val="000000"/>
                <w:sz w:val="24"/>
                <w:szCs w:val="24"/>
              </w:rPr>
              <w:t>відділ грошових виплат і компенсацій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jc w:val="center"/>
              <w:rPr>
                <w:rFonts w:ascii="Times New Roman" w:eastAsia="Calibri" w:hAnsi="Times New Roman" w:cs="Times New Roman"/>
                <w:color w:val="000000"/>
                <w:sz w:val="24"/>
                <w:szCs w:val="24"/>
              </w:rPr>
            </w:pPr>
            <w:r w:rsidRPr="0073573F">
              <w:rPr>
                <w:rFonts w:ascii="Times New Roman" w:eastAsia="Calibri" w:hAnsi="Times New Roman" w:cs="Times New Roman"/>
                <w:color w:val="000000"/>
                <w:sz w:val="24"/>
                <w:szCs w:val="24"/>
              </w:rPr>
              <w:t>Двічі на тиждень</w:t>
            </w:r>
          </w:p>
        </w:tc>
      </w:tr>
      <w:tr w:rsidR="0073573F" w:rsidRPr="0073573F" w:rsidTr="00094B1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ind w:left="-28" w:right="-38" w:firstLine="28"/>
              <w:jc w:val="center"/>
              <w:rPr>
                <w:rFonts w:ascii="Times New Roman" w:eastAsia="Calibri" w:hAnsi="Times New Roman" w:cs="Times New Roman"/>
                <w:color w:val="000000"/>
                <w:sz w:val="24"/>
                <w:szCs w:val="24"/>
                <w:lang w:eastAsia="ru-RU"/>
              </w:rPr>
            </w:pPr>
            <w:r w:rsidRPr="0073573F">
              <w:rPr>
                <w:rFonts w:ascii="Times New Roman" w:eastAsia="Calibri" w:hAnsi="Times New Roman" w:cs="Times New Roman"/>
                <w:color w:val="000000"/>
                <w:sz w:val="24"/>
                <w:szCs w:val="24"/>
                <w:lang w:eastAsia="ru-RU"/>
              </w:rPr>
              <w:t>7</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jc w:val="both"/>
              <w:rPr>
                <w:rFonts w:ascii="Times New Roman" w:eastAsia="Calibri" w:hAnsi="Times New Roman" w:cs="Times New Roman"/>
                <w:sz w:val="24"/>
                <w:szCs w:val="24"/>
              </w:rPr>
            </w:pPr>
            <w:r w:rsidRPr="0073573F">
              <w:rPr>
                <w:rFonts w:ascii="Times New Roman" w:eastAsia="Calibri" w:hAnsi="Times New Roman" w:cs="Times New Roman"/>
                <w:color w:val="000000"/>
                <w:sz w:val="24"/>
                <w:szCs w:val="24"/>
                <w:shd w:val="clear" w:color="auto" w:fill="F9F9F0"/>
              </w:rPr>
              <w:t xml:space="preserve">Облік ухваленого рішення виконкому Криворізької міської ради щодо надання </w:t>
            </w:r>
            <w:r w:rsidRPr="0073573F">
              <w:rPr>
                <w:rFonts w:ascii="Times New Roman" w:eastAsia="Calibri" w:hAnsi="Times New Roman" w:cs="Times New Roman"/>
                <w:sz w:val="24"/>
                <w:szCs w:val="24"/>
              </w:rPr>
              <w:t xml:space="preserve">матеріальної допомоги </w:t>
            </w:r>
          </w:p>
          <w:p w:rsidR="0073573F" w:rsidRPr="0073573F" w:rsidRDefault="0073573F" w:rsidP="0073573F">
            <w:pPr>
              <w:spacing w:after="0" w:line="276" w:lineRule="auto"/>
              <w:jc w:val="both"/>
              <w:rPr>
                <w:rFonts w:ascii="Times New Roman" w:eastAsia="Calibri" w:hAnsi="Times New Roman" w:cs="Times New Roman"/>
                <w:color w:val="000000"/>
                <w:sz w:val="24"/>
                <w:szCs w:val="24"/>
              </w:rPr>
            </w:pPr>
            <w:r w:rsidRPr="0073573F">
              <w:rPr>
                <w:rFonts w:ascii="Times New Roman" w:eastAsia="Calibri" w:hAnsi="Times New Roman" w:cs="Times New Roman"/>
                <w:sz w:val="24"/>
                <w:szCs w:val="24"/>
              </w:rPr>
              <w:t xml:space="preserve">сім’ям при народженні трьох або більше дітей одночасно </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rPr>
                <w:rFonts w:ascii="Times New Roman" w:eastAsia="Calibri" w:hAnsi="Times New Roman" w:cs="Times New Roman"/>
                <w:color w:val="000000"/>
                <w:sz w:val="24"/>
                <w:szCs w:val="24"/>
              </w:rPr>
            </w:pPr>
            <w:r w:rsidRPr="0073573F">
              <w:rPr>
                <w:rFonts w:ascii="Times New Roman" w:eastAsia="Calibri" w:hAnsi="Times New Roman" w:cs="Times New Roman"/>
                <w:color w:val="000000"/>
                <w:sz w:val="24"/>
                <w:szCs w:val="24"/>
              </w:rPr>
              <w:t>Спеціаліст відділу  грошових виплат і компенсацій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rPr>
                <w:rFonts w:ascii="Times New Roman" w:eastAsia="Calibri" w:hAnsi="Times New Roman" w:cs="Times New Roman"/>
                <w:color w:val="000000"/>
                <w:sz w:val="24"/>
                <w:szCs w:val="24"/>
              </w:rPr>
            </w:pPr>
            <w:r w:rsidRPr="0073573F">
              <w:rPr>
                <w:rFonts w:ascii="Times New Roman" w:eastAsia="Calibri" w:hAnsi="Times New Roman" w:cs="Times New Roman"/>
                <w:color w:val="000000"/>
                <w:sz w:val="24"/>
                <w:szCs w:val="24"/>
              </w:rPr>
              <w:t>відділ грошових виплат і компенсацій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3573F" w:rsidRPr="0073573F" w:rsidRDefault="0073573F" w:rsidP="0073573F">
            <w:pPr>
              <w:spacing w:after="0" w:line="240" w:lineRule="auto"/>
              <w:jc w:val="center"/>
              <w:rPr>
                <w:rFonts w:ascii="Times New Roman" w:eastAsia="Calibri" w:hAnsi="Times New Roman" w:cs="Times New Roman"/>
                <w:color w:val="000000"/>
                <w:sz w:val="24"/>
                <w:szCs w:val="24"/>
              </w:rPr>
            </w:pPr>
            <w:r w:rsidRPr="0073573F">
              <w:rPr>
                <w:rFonts w:ascii="Times New Roman" w:eastAsia="Calibri" w:hAnsi="Times New Roman" w:cs="Times New Roman"/>
                <w:color w:val="000000"/>
                <w:sz w:val="24"/>
                <w:szCs w:val="24"/>
              </w:rPr>
              <w:t>щомісячно</w:t>
            </w:r>
          </w:p>
        </w:tc>
      </w:tr>
    </w:tbl>
    <w:p w:rsidR="0073573F" w:rsidRPr="0073573F" w:rsidRDefault="0073573F" w:rsidP="0073573F">
      <w:pPr>
        <w:spacing w:after="0" w:line="240" w:lineRule="auto"/>
        <w:rPr>
          <w:rFonts w:ascii="Times New Roman" w:eastAsia="Calibri" w:hAnsi="Times New Roman" w:cs="Times New Roman"/>
          <w:b/>
          <w:bCs/>
          <w:i/>
          <w:iCs/>
          <w:sz w:val="24"/>
          <w:szCs w:val="24"/>
        </w:rPr>
      </w:pPr>
    </w:p>
    <w:p w:rsidR="0073573F" w:rsidRPr="0073573F" w:rsidRDefault="0073573F" w:rsidP="0073573F">
      <w:pPr>
        <w:spacing w:after="0" w:line="240" w:lineRule="auto"/>
        <w:rPr>
          <w:rFonts w:ascii="Times New Roman" w:eastAsia="Calibri" w:hAnsi="Times New Roman" w:cs="Times New Roman"/>
          <w:b/>
          <w:bCs/>
          <w:i/>
          <w:iCs/>
          <w:sz w:val="24"/>
          <w:szCs w:val="24"/>
        </w:rPr>
      </w:pPr>
      <w:r w:rsidRPr="0073573F">
        <w:rPr>
          <w:rFonts w:ascii="Times New Roman" w:eastAsia="Calibri" w:hAnsi="Times New Roman" w:cs="Times New Roman"/>
          <w:b/>
          <w:bCs/>
          <w:i/>
          <w:iCs/>
          <w:sz w:val="24"/>
          <w:szCs w:val="24"/>
        </w:rPr>
        <w:t>Керуюча справами виконкому</w:t>
      </w:r>
    </w:p>
    <w:p w:rsidR="0073573F" w:rsidRPr="0073573F" w:rsidRDefault="0073573F" w:rsidP="0073573F">
      <w:pPr>
        <w:spacing w:after="0" w:line="240" w:lineRule="auto"/>
        <w:rPr>
          <w:rFonts w:ascii="Times New Roman" w:eastAsia="Calibri" w:hAnsi="Times New Roman" w:cs="Times New Roman"/>
        </w:rPr>
      </w:pPr>
      <w:r w:rsidRPr="0073573F">
        <w:rPr>
          <w:rFonts w:ascii="Times New Roman" w:eastAsia="Calibri" w:hAnsi="Times New Roman" w:cs="Times New Roman"/>
          <w:b/>
          <w:bCs/>
          <w:i/>
          <w:iCs/>
          <w:sz w:val="24"/>
          <w:szCs w:val="24"/>
        </w:rPr>
        <w:t xml:space="preserve">районної у місті ради </w:t>
      </w:r>
      <w:r w:rsidRPr="0073573F">
        <w:rPr>
          <w:rFonts w:ascii="Times New Roman" w:eastAsia="Calibri" w:hAnsi="Times New Roman" w:cs="Times New Roman"/>
          <w:b/>
          <w:bCs/>
          <w:i/>
          <w:iCs/>
          <w:sz w:val="24"/>
          <w:szCs w:val="24"/>
        </w:rPr>
        <w:tab/>
      </w:r>
      <w:r w:rsidRPr="0073573F">
        <w:rPr>
          <w:rFonts w:ascii="Times New Roman" w:eastAsia="Calibri" w:hAnsi="Times New Roman" w:cs="Times New Roman"/>
          <w:b/>
          <w:bCs/>
          <w:i/>
          <w:iCs/>
          <w:sz w:val="24"/>
          <w:szCs w:val="24"/>
        </w:rPr>
        <w:tab/>
      </w:r>
      <w:r w:rsidRPr="0073573F">
        <w:rPr>
          <w:rFonts w:ascii="Times New Roman" w:eastAsia="Calibri" w:hAnsi="Times New Roman" w:cs="Times New Roman"/>
          <w:b/>
          <w:bCs/>
          <w:i/>
          <w:iCs/>
          <w:sz w:val="24"/>
          <w:szCs w:val="24"/>
        </w:rPr>
        <w:tab/>
      </w:r>
      <w:r w:rsidRPr="0073573F">
        <w:rPr>
          <w:rFonts w:ascii="Times New Roman" w:eastAsia="Calibri" w:hAnsi="Times New Roman" w:cs="Times New Roman"/>
          <w:b/>
          <w:bCs/>
          <w:i/>
          <w:iCs/>
          <w:sz w:val="24"/>
          <w:szCs w:val="24"/>
        </w:rPr>
        <w:tab/>
        <w:t xml:space="preserve">   </w:t>
      </w:r>
      <w:r w:rsidRPr="0073573F">
        <w:rPr>
          <w:rFonts w:ascii="Times New Roman" w:eastAsia="Calibri" w:hAnsi="Times New Roman" w:cs="Times New Roman"/>
          <w:b/>
          <w:bCs/>
          <w:i/>
          <w:iCs/>
          <w:sz w:val="24"/>
          <w:szCs w:val="24"/>
        </w:rPr>
        <w:tab/>
      </w:r>
      <w:r w:rsidRPr="0073573F">
        <w:rPr>
          <w:rFonts w:ascii="Times New Roman" w:eastAsia="Calibri" w:hAnsi="Times New Roman" w:cs="Times New Roman"/>
          <w:b/>
          <w:bCs/>
          <w:i/>
          <w:iCs/>
          <w:sz w:val="24"/>
          <w:szCs w:val="24"/>
        </w:rPr>
        <w:tab/>
        <w:t>Марія Окунєва</w:t>
      </w:r>
    </w:p>
    <w:p w:rsidR="0073573F" w:rsidRPr="0073573F" w:rsidRDefault="0073573F" w:rsidP="0073573F">
      <w:pPr>
        <w:spacing w:after="0" w:line="240" w:lineRule="auto"/>
        <w:rPr>
          <w:rFonts w:ascii="Times New Roman" w:eastAsia="Calibri" w:hAnsi="Times New Roman" w:cs="Times New Roman"/>
          <w:b/>
          <w:bCs/>
          <w:sz w:val="24"/>
          <w:szCs w:val="24"/>
        </w:rPr>
      </w:pPr>
      <w:r w:rsidRPr="0073573F">
        <w:rPr>
          <w:rFonts w:ascii="Times New Roman" w:eastAsia="Calibri" w:hAnsi="Times New Roman" w:cs="Times New Roman"/>
          <w:b/>
          <w:bCs/>
          <w:sz w:val="24"/>
          <w:szCs w:val="24"/>
        </w:rPr>
        <w:t xml:space="preserve">  </w:t>
      </w:r>
    </w:p>
    <w:p w:rsidR="0073573F" w:rsidRPr="0073573F" w:rsidRDefault="0073573F" w:rsidP="0073573F">
      <w:pPr>
        <w:spacing w:after="200" w:line="240" w:lineRule="auto"/>
        <w:jc w:val="center"/>
        <w:rPr>
          <w:rFonts w:ascii="Calibri" w:eastAsia="Calibri" w:hAnsi="Calibri" w:cs="Calibri"/>
          <w:sz w:val="24"/>
          <w:szCs w:val="24"/>
          <w:lang w:val="ru-RU"/>
        </w:rPr>
      </w:pPr>
    </w:p>
    <w:p w:rsidR="009D05B5" w:rsidRDefault="009D05B5">
      <w:pPr>
        <w:rPr>
          <w:rFonts w:ascii="Times New Roman" w:eastAsia="Times New Roman" w:hAnsi="Times New Roman" w:cs="Times New Roman"/>
          <w:b/>
          <w:bCs/>
          <w:i/>
          <w:iCs/>
          <w:sz w:val="24"/>
          <w:szCs w:val="24"/>
          <w:lang w:val="ru-RU"/>
        </w:rPr>
      </w:pPr>
      <w:r>
        <w:rPr>
          <w:rFonts w:ascii="Times New Roman" w:eastAsia="Times New Roman" w:hAnsi="Times New Roman" w:cs="Times New Roman"/>
          <w:b/>
          <w:bCs/>
          <w:i/>
          <w:iCs/>
          <w:sz w:val="24"/>
          <w:szCs w:val="24"/>
          <w:lang w:val="ru-RU"/>
        </w:rPr>
        <w:br w:type="page"/>
      </w:r>
    </w:p>
    <w:p w:rsidR="009D05B5" w:rsidRPr="009D05B5" w:rsidRDefault="009D05B5" w:rsidP="009D05B5">
      <w:pPr>
        <w:spacing w:after="0" w:line="240" w:lineRule="auto"/>
        <w:ind w:left="5664" w:firstLine="708"/>
        <w:rPr>
          <w:rFonts w:ascii="Times New Roman" w:eastAsia="Times New Roman" w:hAnsi="Times New Roman" w:cs="Times New Roman"/>
          <w:b/>
          <w:bCs/>
          <w:i/>
          <w:iCs/>
          <w:sz w:val="24"/>
          <w:szCs w:val="24"/>
          <w:lang w:eastAsia="ru-RU"/>
        </w:rPr>
      </w:pPr>
      <w:r w:rsidRPr="009D05B5">
        <w:rPr>
          <w:rFonts w:ascii="Times New Roman" w:eastAsia="Times New Roman" w:hAnsi="Times New Roman" w:cs="Times New Roman"/>
          <w:b/>
          <w:bCs/>
          <w:i/>
          <w:iCs/>
          <w:sz w:val="24"/>
          <w:szCs w:val="24"/>
          <w:lang w:eastAsia="ru-RU"/>
        </w:rPr>
        <w:lastRenderedPageBreak/>
        <w:t>Додаток 363</w:t>
      </w:r>
    </w:p>
    <w:p w:rsidR="009D05B5" w:rsidRPr="009D05B5" w:rsidRDefault="009D05B5" w:rsidP="009D05B5">
      <w:pPr>
        <w:spacing w:after="0" w:line="240" w:lineRule="auto"/>
        <w:ind w:left="6379" w:hanging="7"/>
        <w:rPr>
          <w:rFonts w:ascii="Times New Roman" w:eastAsia="Times New Roman" w:hAnsi="Times New Roman" w:cs="Times New Roman"/>
          <w:b/>
          <w:bCs/>
          <w:i/>
          <w:iCs/>
          <w:sz w:val="24"/>
          <w:szCs w:val="24"/>
          <w:lang w:eastAsia="ru-RU"/>
        </w:rPr>
      </w:pPr>
      <w:r w:rsidRPr="009D05B5">
        <w:rPr>
          <w:rFonts w:ascii="Times New Roman" w:eastAsia="Times New Roman" w:hAnsi="Times New Roman" w:cs="Times New Roman"/>
          <w:b/>
          <w:bCs/>
          <w:i/>
          <w:iCs/>
          <w:sz w:val="24"/>
          <w:szCs w:val="24"/>
          <w:lang w:eastAsia="ru-RU"/>
        </w:rPr>
        <w:t>до рішення виконкому             районної у місті ради</w:t>
      </w:r>
    </w:p>
    <w:p w:rsidR="009D05B5" w:rsidRPr="009D05B5" w:rsidRDefault="009D05B5" w:rsidP="009D05B5">
      <w:pPr>
        <w:spacing w:after="0" w:line="240" w:lineRule="auto"/>
        <w:ind w:left="6379" w:hanging="7"/>
        <w:rPr>
          <w:rFonts w:ascii="Times New Roman" w:eastAsia="Times New Roman" w:hAnsi="Times New Roman" w:cs="Times New Roman"/>
          <w:b/>
          <w:bCs/>
          <w:i/>
          <w:iCs/>
          <w:sz w:val="24"/>
          <w:szCs w:val="24"/>
          <w:lang w:eastAsia="ru-RU"/>
        </w:rPr>
      </w:pPr>
      <w:r w:rsidRPr="009D05B5">
        <w:rPr>
          <w:rFonts w:ascii="Times New Roman" w:eastAsia="Times New Roman" w:hAnsi="Times New Roman" w:cs="Times New Roman"/>
          <w:b/>
          <w:bCs/>
          <w:i/>
          <w:iCs/>
          <w:sz w:val="24"/>
          <w:szCs w:val="24"/>
          <w:lang w:eastAsia="ru-RU"/>
        </w:rPr>
        <w:t>17.11.2021 № 575</w:t>
      </w:r>
    </w:p>
    <w:p w:rsidR="009D05B5" w:rsidRPr="009D05B5" w:rsidRDefault="009D05B5" w:rsidP="009D05B5">
      <w:pPr>
        <w:spacing w:after="0" w:line="240" w:lineRule="auto"/>
        <w:rPr>
          <w:rFonts w:ascii="Times New Roman" w:eastAsia="Times New Roman" w:hAnsi="Times New Roman" w:cs="Times New Roman"/>
          <w:b/>
          <w:bCs/>
          <w:color w:val="000000"/>
          <w:sz w:val="28"/>
          <w:szCs w:val="28"/>
          <w:lang w:eastAsia="uk-UA"/>
        </w:rPr>
      </w:pPr>
    </w:p>
    <w:p w:rsidR="009D05B5" w:rsidRPr="009D05B5" w:rsidRDefault="009D05B5" w:rsidP="009D05B5">
      <w:pPr>
        <w:spacing w:after="0" w:line="240" w:lineRule="auto"/>
        <w:jc w:val="center"/>
        <w:rPr>
          <w:rFonts w:ascii="Times New Roman" w:eastAsia="Times New Roman" w:hAnsi="Times New Roman" w:cs="Times New Roman"/>
          <w:b/>
          <w:bCs/>
          <w:color w:val="000000"/>
          <w:sz w:val="24"/>
          <w:szCs w:val="24"/>
          <w:lang w:eastAsia="uk-UA"/>
        </w:rPr>
      </w:pPr>
      <w:r w:rsidRPr="009D05B5">
        <w:rPr>
          <w:rFonts w:ascii="Times New Roman" w:eastAsia="Times New Roman" w:hAnsi="Times New Roman" w:cs="Times New Roman"/>
          <w:b/>
          <w:bCs/>
          <w:color w:val="000000"/>
          <w:sz w:val="24"/>
          <w:szCs w:val="24"/>
          <w:lang w:eastAsia="uk-UA"/>
        </w:rPr>
        <w:t>ІНФОРМАЦІЙНА КАРТКА    № 72- 124</w:t>
      </w:r>
    </w:p>
    <w:p w:rsidR="009D05B5" w:rsidRPr="009D05B5" w:rsidRDefault="009D05B5" w:rsidP="009D05B5">
      <w:pPr>
        <w:spacing w:after="0" w:line="240" w:lineRule="auto"/>
        <w:jc w:val="center"/>
        <w:rPr>
          <w:rFonts w:ascii="Times New Roman" w:eastAsia="Times New Roman" w:hAnsi="Times New Roman" w:cs="Times New Roman"/>
          <w:color w:val="000000"/>
          <w:sz w:val="24"/>
          <w:szCs w:val="24"/>
          <w:lang w:eastAsia="uk-UA"/>
        </w:rPr>
      </w:pPr>
    </w:p>
    <w:p w:rsidR="009D05B5" w:rsidRPr="009D05B5" w:rsidRDefault="009D05B5" w:rsidP="009D05B5">
      <w:pPr>
        <w:spacing w:after="0" w:line="240" w:lineRule="auto"/>
        <w:jc w:val="both"/>
        <w:rPr>
          <w:rFonts w:ascii="Times New Roman" w:eastAsia="Times New Roman" w:hAnsi="Times New Roman" w:cs="Times New Roman"/>
          <w:b/>
          <w:bCs/>
          <w:i/>
          <w:iCs/>
          <w:color w:val="000000"/>
          <w:sz w:val="24"/>
          <w:szCs w:val="24"/>
          <w:lang w:eastAsia="uk-UA"/>
        </w:rPr>
      </w:pPr>
      <w:r w:rsidRPr="009D05B5">
        <w:rPr>
          <w:rFonts w:ascii="Times New Roman" w:eastAsia="Times New Roman" w:hAnsi="Times New Roman" w:cs="Times New Roman"/>
          <w:b/>
          <w:bCs/>
          <w:iCs/>
          <w:color w:val="000000"/>
          <w:sz w:val="24"/>
          <w:szCs w:val="24"/>
          <w:lang w:eastAsia="uk-UA"/>
        </w:rPr>
        <w:t>послуги</w:t>
      </w:r>
      <w:r w:rsidRPr="009D05B5">
        <w:rPr>
          <w:rFonts w:ascii="Times New Roman" w:eastAsia="Times New Roman" w:hAnsi="Times New Roman" w:cs="Times New Roman"/>
          <w:b/>
          <w:bCs/>
          <w:i/>
          <w:iCs/>
          <w:color w:val="000000"/>
          <w:sz w:val="24"/>
          <w:szCs w:val="24"/>
          <w:lang w:eastAsia="uk-UA"/>
        </w:rPr>
        <w:t xml:space="preserve"> Прийом документів для оформлення на утримання до комунальних установ «Будинок милосердя «Затишок» КМР та «Будинок милосердя» КМР</w:t>
      </w:r>
    </w:p>
    <w:p w:rsidR="009D05B5" w:rsidRPr="009D05B5" w:rsidRDefault="009D05B5" w:rsidP="009D05B5">
      <w:pPr>
        <w:spacing w:after="0" w:line="240" w:lineRule="auto"/>
        <w:jc w:val="both"/>
        <w:rPr>
          <w:rFonts w:ascii="Times New Roman" w:eastAsia="Times New Roman" w:hAnsi="Times New Roman" w:cs="Times New Roman"/>
          <w:color w:val="000000"/>
          <w:sz w:val="24"/>
          <w:szCs w:val="24"/>
          <w:lang w:eastAsia="uk-UA"/>
        </w:rPr>
      </w:pPr>
    </w:p>
    <w:tbl>
      <w:tblPr>
        <w:tblW w:w="9654" w:type="dxa"/>
        <w:tblInd w:w="93" w:type="dxa"/>
        <w:tblLayout w:type="fixed"/>
        <w:tblLook w:val="04A0" w:firstRow="1" w:lastRow="0" w:firstColumn="1" w:lastColumn="0" w:noHBand="0" w:noVBand="1"/>
      </w:tblPr>
      <w:tblGrid>
        <w:gridCol w:w="636"/>
        <w:gridCol w:w="3161"/>
        <w:gridCol w:w="5857"/>
      </w:tblGrid>
      <w:tr w:rsidR="009D05B5" w:rsidRPr="009D05B5" w:rsidTr="00094B14">
        <w:trPr>
          <w:trHeight w:val="296"/>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9D05B5" w:rsidRPr="009D05B5" w:rsidRDefault="009D05B5" w:rsidP="009D05B5">
            <w:pPr>
              <w:widowControl w:val="0"/>
              <w:spacing w:after="0" w:line="240" w:lineRule="auto"/>
              <w:ind w:left="586" w:hanging="14"/>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b/>
                <w:bCs/>
                <w:color w:val="000000"/>
                <w:sz w:val="24"/>
                <w:szCs w:val="24"/>
                <w:lang w:eastAsia="uk-UA"/>
              </w:rPr>
              <w:t>Інформація про центр надання адміністративних послуг</w:t>
            </w:r>
          </w:p>
        </w:tc>
      </w:tr>
      <w:tr w:rsidR="009D05B5" w:rsidRPr="009D05B5" w:rsidTr="00094B14">
        <w:tc>
          <w:tcPr>
            <w:tcW w:w="3797" w:type="dxa"/>
            <w:gridSpan w:val="2"/>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ind w:right="-51"/>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Найменування центру надання адміністративних послуг, у якому здійснюється обслуговування суб’єкта звернення</w:t>
            </w:r>
          </w:p>
        </w:tc>
        <w:tc>
          <w:tcPr>
            <w:tcW w:w="5857"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 xml:space="preserve">Центр адміністративних послуг «Віза» («Центр Дії») виконкому Криворізької міської ради (надалі  – Центр)  </w:t>
            </w:r>
          </w:p>
        </w:tc>
      </w:tr>
      <w:tr w:rsidR="009D05B5" w:rsidRPr="009D05B5" w:rsidTr="00094B14">
        <w:tc>
          <w:tcPr>
            <w:tcW w:w="63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bCs/>
                <w:color w:val="000000"/>
                <w:sz w:val="24"/>
                <w:szCs w:val="24"/>
                <w:lang w:eastAsia="uk-UA"/>
              </w:rPr>
              <w:t>1</w:t>
            </w:r>
          </w:p>
        </w:tc>
        <w:tc>
          <w:tcPr>
            <w:tcW w:w="316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Місцезнаходження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uk-UA"/>
              </w:rPr>
            </w:pPr>
            <w:r w:rsidRPr="009D05B5">
              <w:rPr>
                <w:rFonts w:ascii="Times New Roman" w:eastAsia="Times New Roman" w:hAnsi="Times New Roman" w:cs="Times New Roman"/>
                <w:sz w:val="24"/>
                <w:szCs w:val="24"/>
                <w:lang w:eastAsia="uk-UA"/>
              </w:rPr>
              <w:t xml:space="preserve">50083, Дніпропетровська область, місто Кривий Ріг, вулиця </w:t>
            </w:r>
            <w:proofErr w:type="spellStart"/>
            <w:r w:rsidRPr="009D05B5">
              <w:rPr>
                <w:rFonts w:ascii="Times New Roman" w:eastAsia="Times New Roman" w:hAnsi="Times New Roman" w:cs="Times New Roman"/>
                <w:sz w:val="24"/>
                <w:szCs w:val="24"/>
                <w:lang w:eastAsia="uk-UA"/>
              </w:rPr>
              <w:t>Ухтомського</w:t>
            </w:r>
            <w:proofErr w:type="spellEnd"/>
            <w:r w:rsidRPr="009D05B5">
              <w:rPr>
                <w:rFonts w:ascii="Times New Roman" w:eastAsia="Times New Roman" w:hAnsi="Times New Roman" w:cs="Times New Roman"/>
                <w:sz w:val="24"/>
                <w:szCs w:val="24"/>
                <w:lang w:eastAsia="uk-UA"/>
              </w:rPr>
              <w:t>, будинок 23, управління праці та соціального захисту населення виконкому Тернівської районної у місті ради (далі – Управління)</w:t>
            </w:r>
          </w:p>
        </w:tc>
      </w:tr>
      <w:tr w:rsidR="009D05B5" w:rsidRPr="009D05B5" w:rsidTr="00094B14">
        <w:tc>
          <w:tcPr>
            <w:tcW w:w="63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bCs/>
                <w:color w:val="000000"/>
                <w:sz w:val="24"/>
                <w:szCs w:val="24"/>
                <w:lang w:eastAsia="uk-UA"/>
              </w:rPr>
              <w:t>2</w:t>
            </w:r>
          </w:p>
        </w:tc>
        <w:tc>
          <w:tcPr>
            <w:tcW w:w="316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Інформація щодо режиму роботи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sz w:val="24"/>
                <w:szCs w:val="24"/>
                <w:lang w:eastAsia="uk-UA"/>
              </w:rPr>
            </w:pPr>
            <w:r w:rsidRPr="009D05B5">
              <w:rPr>
                <w:rFonts w:ascii="Times New Roman" w:eastAsia="Times New Roman" w:hAnsi="Times New Roman" w:cs="Times New Roman"/>
                <w:sz w:val="24"/>
                <w:szCs w:val="24"/>
                <w:lang w:eastAsia="uk-UA"/>
              </w:rPr>
              <w:t xml:space="preserve"> Понеділок - субота з 9.00 до 16.00 години,</w:t>
            </w:r>
          </w:p>
          <w:p w:rsidR="009D05B5" w:rsidRPr="009D05B5" w:rsidRDefault="009D05B5" w:rsidP="009D05B5">
            <w:pPr>
              <w:spacing w:after="0" w:line="240" w:lineRule="auto"/>
              <w:rPr>
                <w:rFonts w:ascii="Times New Roman" w:eastAsia="Times New Roman" w:hAnsi="Times New Roman" w:cs="Times New Roman"/>
                <w:sz w:val="24"/>
                <w:szCs w:val="24"/>
                <w:lang w:eastAsia="uk-UA"/>
              </w:rPr>
            </w:pPr>
            <w:r w:rsidRPr="009D05B5">
              <w:rPr>
                <w:rFonts w:ascii="Times New Roman" w:eastAsia="Times New Roman" w:hAnsi="Times New Roman" w:cs="Times New Roman"/>
                <w:sz w:val="24"/>
                <w:szCs w:val="24"/>
                <w:lang w:eastAsia="uk-UA"/>
              </w:rPr>
              <w:t xml:space="preserve"> перерва з 12.30 до 13.00 години </w:t>
            </w:r>
          </w:p>
        </w:tc>
      </w:tr>
      <w:tr w:rsidR="009D05B5" w:rsidRPr="009D05B5" w:rsidTr="00094B14">
        <w:tc>
          <w:tcPr>
            <w:tcW w:w="63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bCs/>
                <w:color w:val="000000"/>
                <w:sz w:val="24"/>
                <w:szCs w:val="24"/>
                <w:lang w:eastAsia="uk-UA"/>
              </w:rPr>
              <w:t>3</w:t>
            </w:r>
          </w:p>
        </w:tc>
        <w:tc>
          <w:tcPr>
            <w:tcW w:w="316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Телефони та адреси електронної пошти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uk-UA"/>
              </w:rPr>
            </w:pPr>
            <w:r w:rsidRPr="009D05B5">
              <w:rPr>
                <w:rFonts w:ascii="Times New Roman" w:eastAsia="Times New Roman" w:hAnsi="Times New Roman" w:cs="Times New Roman"/>
                <w:sz w:val="24"/>
                <w:szCs w:val="24"/>
                <w:lang w:eastAsia="uk-UA"/>
              </w:rPr>
              <w:t xml:space="preserve">Телефон: </w:t>
            </w:r>
            <w:r w:rsidRPr="009D05B5">
              <w:rPr>
                <w:rFonts w:ascii="Times New Roman" w:eastAsia="Times New Roman" w:hAnsi="Times New Roman" w:cs="Times New Roman"/>
                <w:sz w:val="24"/>
                <w:szCs w:val="24"/>
                <w:lang w:eastAsia="ru-RU"/>
              </w:rPr>
              <w:t>0975033528; 0674336786, 0-800-300-177</w:t>
            </w:r>
          </w:p>
          <w:p w:rsidR="009D05B5" w:rsidRPr="009D05B5" w:rsidRDefault="009D05B5" w:rsidP="009D05B5">
            <w:pPr>
              <w:spacing w:after="0" w:line="240" w:lineRule="auto"/>
              <w:rPr>
                <w:rFonts w:ascii="Times New Roman" w:eastAsia="Times New Roman" w:hAnsi="Times New Roman" w:cs="Times New Roman"/>
                <w:sz w:val="24"/>
                <w:szCs w:val="24"/>
                <w:lang w:eastAsia="uk-UA"/>
              </w:rPr>
            </w:pPr>
            <w:proofErr w:type="spellStart"/>
            <w:r w:rsidRPr="009D05B5">
              <w:rPr>
                <w:rFonts w:ascii="Times New Roman" w:eastAsia="Times New Roman" w:hAnsi="Times New Roman" w:cs="Times New Roman"/>
                <w:sz w:val="24"/>
                <w:szCs w:val="24"/>
                <w:lang w:eastAsia="uk-UA"/>
              </w:rPr>
              <w:t>Ел.пошта</w:t>
            </w:r>
            <w:proofErr w:type="spellEnd"/>
            <w:r w:rsidRPr="009D05B5">
              <w:rPr>
                <w:rFonts w:ascii="Times New Roman" w:eastAsia="Times New Roman" w:hAnsi="Times New Roman" w:cs="Times New Roman"/>
                <w:sz w:val="24"/>
                <w:szCs w:val="24"/>
                <w:lang w:eastAsia="uk-UA"/>
              </w:rPr>
              <w:t xml:space="preserve">: </w:t>
            </w:r>
            <w:hyperlink r:id="rId296" w:history="1">
              <w:r w:rsidRPr="009D05B5">
                <w:rPr>
                  <w:rFonts w:ascii="Times New Roman" w:eastAsia="Times New Roman" w:hAnsi="Times New Roman" w:cs="Times New Roman"/>
                  <w:sz w:val="24"/>
                  <w:szCs w:val="24"/>
                  <w:lang w:eastAsia="uk-UA"/>
                </w:rPr>
                <w:t>upszn@trnvk.gov.ua</w:t>
              </w:r>
            </w:hyperlink>
          </w:p>
          <w:p w:rsidR="009D05B5" w:rsidRPr="009D05B5" w:rsidRDefault="009D05B5" w:rsidP="009D05B5">
            <w:pPr>
              <w:spacing w:after="0" w:line="240" w:lineRule="auto"/>
              <w:rPr>
                <w:rFonts w:ascii="Times New Roman" w:eastAsia="Times New Roman" w:hAnsi="Times New Roman" w:cs="Times New Roman"/>
                <w:sz w:val="24"/>
                <w:szCs w:val="24"/>
                <w:lang w:eastAsia="uk-UA"/>
              </w:rPr>
            </w:pPr>
            <w:r w:rsidRPr="009D05B5">
              <w:rPr>
                <w:rFonts w:ascii="Times New Roman" w:eastAsia="Times New Roman" w:hAnsi="Times New Roman" w:cs="Times New Roman"/>
                <w:sz w:val="24"/>
                <w:szCs w:val="24"/>
                <w:lang w:eastAsia="uk-UA"/>
              </w:rPr>
              <w:t xml:space="preserve">Офіційний </w:t>
            </w:r>
            <w:proofErr w:type="spellStart"/>
            <w:r w:rsidRPr="009D05B5">
              <w:rPr>
                <w:rFonts w:ascii="Times New Roman" w:eastAsia="Times New Roman" w:hAnsi="Times New Roman" w:cs="Times New Roman"/>
                <w:sz w:val="24"/>
                <w:szCs w:val="24"/>
                <w:lang w:eastAsia="uk-UA"/>
              </w:rPr>
              <w:t>вебсайт</w:t>
            </w:r>
            <w:proofErr w:type="spellEnd"/>
            <w:r w:rsidRPr="009D05B5">
              <w:rPr>
                <w:rFonts w:ascii="Times New Roman" w:eastAsia="Times New Roman" w:hAnsi="Times New Roman" w:cs="Times New Roman"/>
                <w:sz w:val="24"/>
                <w:szCs w:val="24"/>
                <w:lang w:eastAsia="uk-UA"/>
              </w:rPr>
              <w:t xml:space="preserve"> виконкому районної у місті ради: </w:t>
            </w:r>
            <w:hyperlink r:id="rId297" w:history="1">
              <w:r w:rsidRPr="009D05B5">
                <w:rPr>
                  <w:rFonts w:ascii="Times New Roman" w:eastAsia="Times New Roman" w:hAnsi="Times New Roman" w:cs="Times New Roman"/>
                  <w:sz w:val="24"/>
                  <w:szCs w:val="24"/>
                  <w:lang w:eastAsia="uk-UA"/>
                </w:rPr>
                <w:t>trnvk.gov.ua</w:t>
              </w:r>
            </w:hyperlink>
          </w:p>
        </w:tc>
      </w:tr>
      <w:tr w:rsidR="009D05B5" w:rsidRPr="009D05B5" w:rsidTr="00094B14">
        <w:trPr>
          <w:trHeight w:val="346"/>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b/>
                <w:bCs/>
                <w:i/>
                <w:iCs/>
                <w:color w:val="000000"/>
                <w:sz w:val="24"/>
                <w:szCs w:val="24"/>
                <w:lang w:eastAsia="uk-UA"/>
              </w:rPr>
              <w:t>Нормативні акти, якими регламентується надання адміністративної послуги</w:t>
            </w:r>
          </w:p>
        </w:tc>
      </w:tr>
      <w:tr w:rsidR="009D05B5" w:rsidRPr="009D05B5" w:rsidTr="00094B14">
        <w:tc>
          <w:tcPr>
            <w:tcW w:w="63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bCs/>
                <w:color w:val="000000"/>
                <w:sz w:val="24"/>
                <w:szCs w:val="24"/>
                <w:lang w:eastAsia="uk-UA"/>
              </w:rPr>
              <w:t>4</w:t>
            </w:r>
          </w:p>
        </w:tc>
        <w:tc>
          <w:tcPr>
            <w:tcW w:w="316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Кодекси, Закони України</w:t>
            </w:r>
          </w:p>
        </w:tc>
        <w:tc>
          <w:tcPr>
            <w:tcW w:w="5857"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Закони України:</w:t>
            </w:r>
          </w:p>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 «Про місцеве самоврядування в Україні»,</w:t>
            </w:r>
          </w:p>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 «Про адміністративні послуги»,</w:t>
            </w:r>
          </w:p>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 «Про соціальні послуги».</w:t>
            </w:r>
          </w:p>
        </w:tc>
      </w:tr>
      <w:tr w:rsidR="009D05B5" w:rsidRPr="009D05B5" w:rsidTr="00094B14">
        <w:tc>
          <w:tcPr>
            <w:tcW w:w="63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bCs/>
                <w:color w:val="000000"/>
                <w:sz w:val="24"/>
                <w:szCs w:val="24"/>
                <w:lang w:eastAsia="uk-UA"/>
              </w:rPr>
              <w:t>5</w:t>
            </w:r>
          </w:p>
        </w:tc>
        <w:tc>
          <w:tcPr>
            <w:tcW w:w="316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Акти Кабінету Міністрів України</w:t>
            </w:r>
          </w:p>
        </w:tc>
        <w:tc>
          <w:tcPr>
            <w:tcW w:w="5857"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Постанова Кабінету Міністрів України від 02.09.2020 № 772 «Про затвердження Типового положення про будинок-інтернат для громадян похилого віку та осіб з інвалідністю»</w:t>
            </w:r>
          </w:p>
        </w:tc>
      </w:tr>
      <w:tr w:rsidR="009D05B5" w:rsidRPr="009D05B5" w:rsidTr="00094B14">
        <w:tc>
          <w:tcPr>
            <w:tcW w:w="63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bCs/>
                <w:color w:val="000000"/>
                <w:sz w:val="24"/>
                <w:szCs w:val="24"/>
                <w:lang w:eastAsia="uk-UA"/>
              </w:rPr>
              <w:t>6</w:t>
            </w:r>
          </w:p>
        </w:tc>
        <w:tc>
          <w:tcPr>
            <w:tcW w:w="316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Акти центральних органів виконавчої влади</w:t>
            </w:r>
          </w:p>
        </w:tc>
        <w:tc>
          <w:tcPr>
            <w:tcW w:w="5857"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contextualSpacing/>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Наказ Міністерства соціальної політики України «Про затвердження форм документів, необхідних для надання соціальних послуг»</w:t>
            </w:r>
          </w:p>
        </w:tc>
      </w:tr>
      <w:tr w:rsidR="009D05B5" w:rsidRPr="009D05B5" w:rsidTr="00094B14">
        <w:trPr>
          <w:trHeight w:val="751"/>
        </w:trPr>
        <w:tc>
          <w:tcPr>
            <w:tcW w:w="63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bCs/>
                <w:color w:val="000000"/>
                <w:sz w:val="24"/>
                <w:szCs w:val="24"/>
                <w:lang w:eastAsia="uk-UA"/>
              </w:rPr>
              <w:t>7</w:t>
            </w:r>
          </w:p>
        </w:tc>
        <w:tc>
          <w:tcPr>
            <w:tcW w:w="316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Акти місцевих органів виконавчої влади/органів місцевого самоврядування</w:t>
            </w:r>
          </w:p>
        </w:tc>
        <w:tc>
          <w:tcPr>
            <w:tcW w:w="5857"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Наказ департаменту соціальної політики виконкому Криворізької міської ради «Про затвердження у новому складі постійно діючої комісії з питань приймання громадян на утримання до Комунальних установ «Будинок милосердя» Криворізької міської ради та «Будинок милосердя «Затишок» Криворізької міської ради»</w:t>
            </w:r>
          </w:p>
        </w:tc>
      </w:tr>
      <w:tr w:rsidR="009D05B5" w:rsidRPr="009D05B5" w:rsidTr="00094B14">
        <w:trPr>
          <w:trHeight w:val="288"/>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b/>
                <w:bCs/>
                <w:i/>
                <w:iCs/>
                <w:color w:val="000000"/>
                <w:sz w:val="24"/>
                <w:szCs w:val="24"/>
                <w:lang w:eastAsia="uk-UA"/>
              </w:rPr>
              <w:t>Умови отримання адміністративної послуги</w:t>
            </w:r>
          </w:p>
        </w:tc>
      </w:tr>
      <w:tr w:rsidR="009D05B5" w:rsidRPr="009D05B5" w:rsidTr="00094B14">
        <w:tc>
          <w:tcPr>
            <w:tcW w:w="63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bCs/>
                <w:color w:val="000000"/>
                <w:sz w:val="24"/>
                <w:szCs w:val="24"/>
                <w:lang w:eastAsia="uk-UA"/>
              </w:rPr>
              <w:t>8</w:t>
            </w:r>
          </w:p>
        </w:tc>
        <w:tc>
          <w:tcPr>
            <w:tcW w:w="316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Підстава для одержання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Заява, наявність відповідного пакета документів.</w:t>
            </w:r>
          </w:p>
          <w:p w:rsidR="009D05B5" w:rsidRPr="009D05B5" w:rsidRDefault="009D05B5" w:rsidP="009D05B5">
            <w:pPr>
              <w:widowControl w:val="0"/>
              <w:spacing w:after="0" w:line="240" w:lineRule="auto"/>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 xml:space="preserve">Право на прийняття до Установ на повне утримання мають мешканці міста Кривого Рогу із числа осіб похилого віку, які досягли пенсійного віку, осіб з інвалідністю першої і другої груп, старші за 18 років, </w:t>
            </w:r>
            <w:r w:rsidRPr="009D05B5">
              <w:rPr>
                <w:rFonts w:ascii="Times New Roman" w:eastAsia="Times New Roman" w:hAnsi="Times New Roman" w:cs="Times New Roman"/>
                <w:color w:val="000000"/>
                <w:sz w:val="24"/>
                <w:szCs w:val="24"/>
                <w:lang w:eastAsia="uk-UA"/>
              </w:rPr>
              <w:lastRenderedPageBreak/>
              <w:t>які за станом здоров’я потребують стороннього догляду, побутового обслуговування, медичної допомоги, яким згідно з медичним висновком не протипоказано перебування в установах загального типу, та які не мають працездатних родичів, зобов’язаних їх утримувати за законом.</w:t>
            </w:r>
          </w:p>
          <w:p w:rsidR="009D05B5" w:rsidRPr="009D05B5" w:rsidRDefault="009D05B5" w:rsidP="009D05B5">
            <w:pPr>
              <w:widowControl w:val="0"/>
              <w:spacing w:after="0" w:line="240" w:lineRule="auto"/>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За наявності вільних місць до установ можуть прийматися особи вищезазначених категорій, які мають працездатних дітей або родичів, за умови стовідсоткового відшкодування установам витрат на їх утримання.</w:t>
            </w:r>
          </w:p>
        </w:tc>
      </w:tr>
      <w:tr w:rsidR="009D05B5" w:rsidRPr="009D05B5" w:rsidTr="00094B14">
        <w:tc>
          <w:tcPr>
            <w:tcW w:w="63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bCs/>
                <w:color w:val="000000"/>
                <w:sz w:val="24"/>
                <w:szCs w:val="24"/>
                <w:lang w:eastAsia="uk-UA"/>
              </w:rPr>
              <w:lastRenderedPageBreak/>
              <w:t>9</w:t>
            </w:r>
          </w:p>
        </w:tc>
        <w:tc>
          <w:tcPr>
            <w:tcW w:w="316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Вичерпний перелік документів, необхідних для отримання адміністративної послуги, а також вимоги до них</w:t>
            </w:r>
          </w:p>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p>
        </w:tc>
        <w:tc>
          <w:tcPr>
            <w:tcW w:w="5857"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 особиста заява;</w:t>
            </w:r>
          </w:p>
          <w:p w:rsidR="009D05B5" w:rsidRPr="009D05B5" w:rsidRDefault="009D05B5" w:rsidP="009D05B5">
            <w:pPr>
              <w:widowControl w:val="0"/>
              <w:spacing w:after="0" w:line="240" w:lineRule="auto"/>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 письмова згода на збір та обробку персональних даних, необхідних для формування особової справи;</w:t>
            </w:r>
          </w:p>
          <w:p w:rsidR="009D05B5" w:rsidRPr="009D05B5" w:rsidRDefault="009D05B5" w:rsidP="009D05B5">
            <w:pPr>
              <w:widowControl w:val="0"/>
              <w:spacing w:after="0" w:line="240" w:lineRule="auto"/>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 xml:space="preserve">- довідки про дохід за попередні три місяці від місяця звернення (пенсія, </w:t>
            </w:r>
            <w:proofErr w:type="spellStart"/>
            <w:r w:rsidRPr="009D05B5">
              <w:rPr>
                <w:rFonts w:ascii="Times New Roman" w:eastAsia="Times New Roman" w:hAnsi="Times New Roman" w:cs="Times New Roman"/>
                <w:color w:val="000000"/>
                <w:sz w:val="24"/>
                <w:szCs w:val="24"/>
                <w:lang w:eastAsia="uk-UA"/>
              </w:rPr>
              <w:t>регресні</w:t>
            </w:r>
            <w:proofErr w:type="spellEnd"/>
            <w:r w:rsidRPr="009D05B5">
              <w:rPr>
                <w:rFonts w:ascii="Times New Roman" w:eastAsia="Times New Roman" w:hAnsi="Times New Roman" w:cs="Times New Roman"/>
                <w:color w:val="000000"/>
                <w:sz w:val="24"/>
                <w:szCs w:val="24"/>
                <w:lang w:eastAsia="uk-UA"/>
              </w:rPr>
              <w:t xml:space="preserve"> виплати, інші соціальні виплати);</w:t>
            </w:r>
          </w:p>
          <w:p w:rsidR="009D05B5" w:rsidRPr="009D05B5" w:rsidRDefault="009D05B5" w:rsidP="009D05B5">
            <w:pPr>
              <w:widowControl w:val="0"/>
              <w:spacing w:after="0" w:line="240" w:lineRule="auto"/>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 медична картка про стан здоров’я з висновками про необхідність стороннього догляду та можливості знаходитися в установі як в закладі загального типу;</w:t>
            </w:r>
          </w:p>
          <w:p w:rsidR="009D05B5" w:rsidRPr="009D05B5" w:rsidRDefault="009D05B5" w:rsidP="009D05B5">
            <w:pPr>
              <w:widowControl w:val="0"/>
              <w:spacing w:after="0" w:line="240" w:lineRule="auto"/>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 довідка медико-соціальної експертної комісії про групу інвалідності особи, що приймається до Установи (за наявності групи інвалідності);</w:t>
            </w:r>
          </w:p>
          <w:p w:rsidR="009D05B5" w:rsidRPr="009D05B5" w:rsidRDefault="009D05B5" w:rsidP="009D05B5">
            <w:pPr>
              <w:widowControl w:val="0"/>
              <w:spacing w:after="0" w:line="240" w:lineRule="auto"/>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 інші документи, у разі необхідності, для підтвердження фактів, викладених у заяві;</w:t>
            </w:r>
          </w:p>
          <w:p w:rsidR="009D05B5" w:rsidRPr="009D05B5" w:rsidRDefault="009D05B5" w:rsidP="009D05B5">
            <w:pPr>
              <w:widowControl w:val="0"/>
              <w:spacing w:after="0" w:line="240" w:lineRule="auto"/>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 копії з пред’явленням оригіналів,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w:t>
            </w:r>
          </w:p>
          <w:p w:rsidR="009D05B5" w:rsidRPr="009D05B5" w:rsidRDefault="009D05B5" w:rsidP="009D05B5">
            <w:pPr>
              <w:widowControl w:val="0"/>
              <w:spacing w:after="0" w:line="240" w:lineRule="auto"/>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 паспорта;</w:t>
            </w:r>
          </w:p>
          <w:p w:rsidR="009D05B5" w:rsidRPr="009D05B5" w:rsidRDefault="009D05B5" w:rsidP="009D05B5">
            <w:pPr>
              <w:widowControl w:val="0"/>
              <w:spacing w:after="0" w:line="240" w:lineRule="auto"/>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 Для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9D05B5" w:rsidRPr="009D05B5" w:rsidRDefault="009D05B5" w:rsidP="009D05B5">
            <w:pPr>
              <w:widowControl w:val="0"/>
              <w:spacing w:after="0" w:line="240" w:lineRule="auto"/>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 xml:space="preserve">• трудової книжки. </w:t>
            </w:r>
          </w:p>
        </w:tc>
      </w:tr>
      <w:tr w:rsidR="009D05B5" w:rsidRPr="009D05B5" w:rsidTr="00094B14">
        <w:tc>
          <w:tcPr>
            <w:tcW w:w="63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bCs/>
                <w:color w:val="000000"/>
                <w:sz w:val="24"/>
                <w:szCs w:val="24"/>
                <w:lang w:eastAsia="uk-UA"/>
              </w:rPr>
              <w:t>10</w:t>
            </w:r>
          </w:p>
        </w:tc>
        <w:tc>
          <w:tcPr>
            <w:tcW w:w="316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Порядок та спосіб подання документів, необхідних для отримання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 xml:space="preserve">Заява та пакет документів подаються в Центр (через віддалене робоче місце) особисто </w:t>
            </w:r>
          </w:p>
        </w:tc>
      </w:tr>
      <w:tr w:rsidR="009D05B5" w:rsidRPr="009D05B5" w:rsidTr="00094B14">
        <w:tc>
          <w:tcPr>
            <w:tcW w:w="636" w:type="dxa"/>
            <w:tcBorders>
              <w:top w:val="single" w:sz="4" w:space="0" w:color="000000"/>
              <w:left w:val="single" w:sz="4" w:space="0" w:color="000000"/>
              <w:bottom w:val="single" w:sz="4" w:space="0" w:color="000000"/>
              <w:right w:val="single" w:sz="4" w:space="0" w:color="000000"/>
            </w:tcBorders>
            <w:vAlign w:val="center"/>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bCs/>
                <w:color w:val="000000"/>
                <w:sz w:val="24"/>
                <w:szCs w:val="24"/>
                <w:lang w:eastAsia="uk-UA"/>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Платність /безоплатність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Безоплатно</w:t>
            </w:r>
          </w:p>
        </w:tc>
      </w:tr>
      <w:tr w:rsidR="009D05B5" w:rsidRPr="009D05B5" w:rsidTr="00094B14">
        <w:trPr>
          <w:trHeight w:val="344"/>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b/>
                <w:bCs/>
                <w:i/>
                <w:iCs/>
                <w:color w:val="000000"/>
                <w:sz w:val="24"/>
                <w:szCs w:val="24"/>
                <w:lang w:eastAsia="uk-UA"/>
              </w:rPr>
              <w:t>У разі оплати адміністративної послуги:</w:t>
            </w:r>
          </w:p>
        </w:tc>
      </w:tr>
      <w:tr w:rsidR="009D05B5" w:rsidRPr="009D05B5" w:rsidTr="00094B14">
        <w:tc>
          <w:tcPr>
            <w:tcW w:w="636" w:type="dxa"/>
            <w:tcBorders>
              <w:top w:val="single" w:sz="4" w:space="0" w:color="000000"/>
              <w:left w:val="single" w:sz="4" w:space="0" w:color="000000"/>
              <w:bottom w:val="single" w:sz="4" w:space="0" w:color="000000"/>
              <w:right w:val="single" w:sz="4" w:space="0" w:color="000000"/>
            </w:tcBorders>
            <w:vAlign w:val="center"/>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bCs/>
                <w:color w:val="000000"/>
                <w:sz w:val="24"/>
                <w:szCs w:val="24"/>
                <w:lang w:eastAsia="uk-UA"/>
              </w:rPr>
              <w:t>11.1</w:t>
            </w:r>
          </w:p>
        </w:tc>
        <w:tc>
          <w:tcPr>
            <w:tcW w:w="316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Нормативно-правові акти, на підставі яких стягується плата</w:t>
            </w:r>
          </w:p>
        </w:tc>
        <w:tc>
          <w:tcPr>
            <w:tcW w:w="5857" w:type="dxa"/>
            <w:tcBorders>
              <w:top w:val="single" w:sz="4" w:space="0" w:color="000000"/>
              <w:left w:val="single" w:sz="4" w:space="0" w:color="000000"/>
              <w:bottom w:val="single" w:sz="4" w:space="0" w:color="000000"/>
              <w:right w:val="single" w:sz="4" w:space="0" w:color="000000"/>
            </w:tcBorders>
            <w:vAlign w:val="center"/>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w:t>
            </w:r>
          </w:p>
        </w:tc>
      </w:tr>
      <w:tr w:rsidR="009D05B5" w:rsidRPr="009D05B5" w:rsidTr="00094B14">
        <w:tc>
          <w:tcPr>
            <w:tcW w:w="63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bCs/>
                <w:color w:val="000000"/>
                <w:sz w:val="24"/>
                <w:szCs w:val="24"/>
                <w:lang w:eastAsia="uk-UA"/>
              </w:rPr>
              <w:lastRenderedPageBreak/>
              <w:t>11.2</w:t>
            </w:r>
          </w:p>
        </w:tc>
        <w:tc>
          <w:tcPr>
            <w:tcW w:w="316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Розмір та порядок внесення плати</w:t>
            </w:r>
          </w:p>
        </w:tc>
        <w:tc>
          <w:tcPr>
            <w:tcW w:w="5857" w:type="dxa"/>
            <w:tcBorders>
              <w:top w:val="single" w:sz="4" w:space="0" w:color="000000"/>
              <w:left w:val="single" w:sz="4" w:space="0" w:color="000000"/>
              <w:bottom w:val="single" w:sz="4" w:space="0" w:color="000000"/>
              <w:right w:val="single" w:sz="4" w:space="0" w:color="000000"/>
            </w:tcBorders>
            <w:vAlign w:val="center"/>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w:t>
            </w:r>
          </w:p>
        </w:tc>
      </w:tr>
      <w:tr w:rsidR="009D05B5" w:rsidRPr="009D05B5" w:rsidTr="00094B14">
        <w:tc>
          <w:tcPr>
            <w:tcW w:w="636" w:type="dxa"/>
            <w:tcBorders>
              <w:top w:val="single" w:sz="4" w:space="0" w:color="000000"/>
              <w:left w:val="single" w:sz="4" w:space="0" w:color="000000"/>
              <w:bottom w:val="single" w:sz="4" w:space="0" w:color="000000"/>
              <w:right w:val="single" w:sz="4" w:space="0" w:color="000000"/>
            </w:tcBorders>
            <w:vAlign w:val="center"/>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bCs/>
                <w:color w:val="000000"/>
                <w:sz w:val="24"/>
                <w:szCs w:val="24"/>
                <w:lang w:eastAsia="uk-UA"/>
              </w:rPr>
              <w:t>11.3</w:t>
            </w:r>
          </w:p>
        </w:tc>
        <w:tc>
          <w:tcPr>
            <w:tcW w:w="316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Розрахунковий рахунок для внесення плати</w:t>
            </w:r>
          </w:p>
        </w:tc>
        <w:tc>
          <w:tcPr>
            <w:tcW w:w="5857" w:type="dxa"/>
            <w:tcBorders>
              <w:top w:val="single" w:sz="4" w:space="0" w:color="000000"/>
              <w:left w:val="single" w:sz="4" w:space="0" w:color="000000"/>
              <w:bottom w:val="single" w:sz="4" w:space="0" w:color="000000"/>
              <w:right w:val="single" w:sz="4" w:space="0" w:color="000000"/>
            </w:tcBorders>
            <w:vAlign w:val="center"/>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w:t>
            </w:r>
          </w:p>
        </w:tc>
      </w:tr>
      <w:tr w:rsidR="009D05B5" w:rsidRPr="009D05B5" w:rsidTr="00094B14">
        <w:tc>
          <w:tcPr>
            <w:tcW w:w="63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bCs/>
                <w:color w:val="000000"/>
                <w:sz w:val="24"/>
                <w:szCs w:val="24"/>
                <w:lang w:eastAsia="uk-UA"/>
              </w:rPr>
              <w:t>12</w:t>
            </w:r>
          </w:p>
        </w:tc>
        <w:tc>
          <w:tcPr>
            <w:tcW w:w="316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Строк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 xml:space="preserve">У день звернення </w:t>
            </w:r>
          </w:p>
        </w:tc>
      </w:tr>
      <w:tr w:rsidR="009D05B5" w:rsidRPr="009D05B5" w:rsidTr="00094B14">
        <w:tc>
          <w:tcPr>
            <w:tcW w:w="63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center"/>
              <w:rPr>
                <w:rFonts w:ascii="Times New Roman" w:eastAsia="Times New Roman" w:hAnsi="Times New Roman" w:cs="Times New Roman"/>
                <w:bCs/>
                <w:color w:val="000000"/>
                <w:sz w:val="24"/>
                <w:szCs w:val="24"/>
                <w:lang w:eastAsia="uk-UA"/>
              </w:rPr>
            </w:pPr>
            <w:r w:rsidRPr="009D05B5">
              <w:rPr>
                <w:rFonts w:ascii="Times New Roman" w:eastAsia="Times New Roman" w:hAnsi="Times New Roman" w:cs="Times New Roman"/>
                <w:bCs/>
                <w:color w:val="000000"/>
                <w:sz w:val="24"/>
                <w:szCs w:val="24"/>
                <w:lang w:eastAsia="uk-UA"/>
              </w:rPr>
              <w:t>13</w:t>
            </w:r>
          </w:p>
        </w:tc>
        <w:tc>
          <w:tcPr>
            <w:tcW w:w="316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Перелік підстав для зупинення розгляду документів, поданих для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w:t>
            </w:r>
          </w:p>
        </w:tc>
      </w:tr>
      <w:tr w:rsidR="009D05B5" w:rsidRPr="009D05B5" w:rsidTr="00094B14">
        <w:trPr>
          <w:trHeight w:val="699"/>
        </w:trPr>
        <w:tc>
          <w:tcPr>
            <w:tcW w:w="63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14</w:t>
            </w:r>
          </w:p>
        </w:tc>
        <w:tc>
          <w:tcPr>
            <w:tcW w:w="316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Перелік підстав для відмови в наданні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1. Подання документів не в повному обсязі, передбаченому законодавством.</w:t>
            </w:r>
          </w:p>
          <w:p w:rsidR="009D05B5" w:rsidRPr="009D05B5" w:rsidRDefault="009D05B5" w:rsidP="009D05B5">
            <w:pPr>
              <w:widowControl w:val="0"/>
              <w:spacing w:after="0" w:line="240" w:lineRule="auto"/>
              <w:jc w:val="both"/>
              <w:textAlignment w:val="baseline"/>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2. Невідповідність вмісту наданого пакета документів вимогам чинного законодавства.</w:t>
            </w:r>
          </w:p>
          <w:p w:rsidR="009D05B5" w:rsidRPr="009D05B5" w:rsidRDefault="009D05B5" w:rsidP="009D05B5">
            <w:pPr>
              <w:widowControl w:val="0"/>
              <w:spacing w:after="0" w:line="240" w:lineRule="auto"/>
              <w:jc w:val="both"/>
              <w:textAlignment w:val="baseline"/>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3. Виявлення недостовірних відомостей у поданих документах.</w:t>
            </w:r>
          </w:p>
        </w:tc>
      </w:tr>
      <w:tr w:rsidR="009D05B5" w:rsidRPr="009D05B5" w:rsidTr="00094B14">
        <w:tc>
          <w:tcPr>
            <w:tcW w:w="63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15</w:t>
            </w:r>
          </w:p>
        </w:tc>
        <w:tc>
          <w:tcPr>
            <w:tcW w:w="316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Результат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both"/>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Повідомлення про прийом документів для оформлення на утримання до комунальних установ «Будинок милосердя «Затишок» КМР та «Будинок милосердя» КМР</w:t>
            </w:r>
          </w:p>
        </w:tc>
      </w:tr>
      <w:tr w:rsidR="009D05B5" w:rsidRPr="009D05B5" w:rsidTr="00094B14">
        <w:tc>
          <w:tcPr>
            <w:tcW w:w="63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16</w:t>
            </w:r>
          </w:p>
        </w:tc>
        <w:tc>
          <w:tcPr>
            <w:tcW w:w="316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Спосіб отримання результату надання послуги</w:t>
            </w:r>
          </w:p>
        </w:tc>
        <w:tc>
          <w:tcPr>
            <w:tcW w:w="5857"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ind w:left="34"/>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 xml:space="preserve">Особисто </w:t>
            </w:r>
          </w:p>
        </w:tc>
      </w:tr>
      <w:tr w:rsidR="009D05B5" w:rsidRPr="009D05B5" w:rsidTr="00094B14">
        <w:tc>
          <w:tcPr>
            <w:tcW w:w="63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jc w:val="center"/>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17</w:t>
            </w:r>
          </w:p>
        </w:tc>
        <w:tc>
          <w:tcPr>
            <w:tcW w:w="316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widowControl w:val="0"/>
              <w:spacing w:after="0" w:line="240" w:lineRule="auto"/>
              <w:rPr>
                <w:rFonts w:ascii="Times New Roman" w:eastAsia="Times New Roman" w:hAnsi="Times New Roman" w:cs="Times New Roman"/>
                <w:color w:val="000000"/>
                <w:sz w:val="24"/>
                <w:szCs w:val="24"/>
                <w:lang w:eastAsia="uk-UA"/>
              </w:rPr>
            </w:pPr>
            <w:r w:rsidRPr="009D05B5">
              <w:rPr>
                <w:rFonts w:ascii="Times New Roman" w:eastAsia="Times New Roman" w:hAnsi="Times New Roman" w:cs="Times New Roman"/>
                <w:color w:val="000000"/>
                <w:sz w:val="24"/>
                <w:szCs w:val="24"/>
                <w:lang w:eastAsia="uk-UA"/>
              </w:rPr>
              <w:t>Примітка</w:t>
            </w:r>
          </w:p>
        </w:tc>
        <w:tc>
          <w:tcPr>
            <w:tcW w:w="5857" w:type="dxa"/>
            <w:tcBorders>
              <w:top w:val="single" w:sz="4" w:space="0" w:color="000000"/>
              <w:left w:val="single" w:sz="4" w:space="0" w:color="000000"/>
              <w:bottom w:val="single" w:sz="4" w:space="0" w:color="000000"/>
              <w:right w:val="single" w:sz="4" w:space="0" w:color="000000"/>
            </w:tcBorders>
            <w:vAlign w:val="center"/>
          </w:tcPr>
          <w:p w:rsidR="009D05B5" w:rsidRPr="009D05B5" w:rsidRDefault="009D05B5" w:rsidP="009D05B5">
            <w:pPr>
              <w:widowControl w:val="0"/>
              <w:spacing w:after="0" w:line="240" w:lineRule="auto"/>
              <w:jc w:val="both"/>
              <w:rPr>
                <w:rFonts w:ascii="Times New Roman" w:eastAsia="Times New Roman" w:hAnsi="Times New Roman" w:cs="Times New Roman"/>
                <w:sz w:val="24"/>
                <w:szCs w:val="24"/>
                <w:lang w:eastAsia="uk-UA"/>
              </w:rPr>
            </w:pPr>
          </w:p>
        </w:tc>
      </w:tr>
    </w:tbl>
    <w:p w:rsidR="009D05B5" w:rsidRPr="009D05B5" w:rsidRDefault="009D05B5" w:rsidP="009D05B5">
      <w:pPr>
        <w:spacing w:after="0" w:line="240" w:lineRule="auto"/>
        <w:rPr>
          <w:rFonts w:ascii="Times New Roman" w:eastAsia="Times New Roman" w:hAnsi="Times New Roman" w:cs="Times New Roman"/>
          <w:b/>
          <w:bCs/>
          <w:i/>
          <w:iCs/>
          <w:sz w:val="24"/>
          <w:szCs w:val="24"/>
          <w:lang w:eastAsia="uk-UA"/>
        </w:rPr>
      </w:pPr>
    </w:p>
    <w:p w:rsidR="009D05B5" w:rsidRPr="009D05B5" w:rsidRDefault="009D05B5" w:rsidP="009D05B5">
      <w:pPr>
        <w:spacing w:after="0" w:line="240" w:lineRule="auto"/>
        <w:rPr>
          <w:rFonts w:ascii="Times New Roman" w:eastAsia="Times New Roman" w:hAnsi="Times New Roman" w:cs="Times New Roman"/>
          <w:b/>
          <w:bCs/>
          <w:i/>
          <w:iCs/>
          <w:sz w:val="24"/>
          <w:szCs w:val="24"/>
          <w:lang w:eastAsia="uk-UA"/>
        </w:rPr>
      </w:pPr>
    </w:p>
    <w:p w:rsidR="009D05B5" w:rsidRPr="009D05B5" w:rsidRDefault="009D05B5" w:rsidP="009D05B5">
      <w:pPr>
        <w:spacing w:after="0" w:line="240" w:lineRule="auto"/>
        <w:rPr>
          <w:rFonts w:ascii="Times New Roman" w:eastAsia="Times New Roman" w:hAnsi="Times New Roman" w:cs="Times New Roman"/>
          <w:b/>
          <w:bCs/>
          <w:i/>
          <w:iCs/>
          <w:sz w:val="24"/>
          <w:szCs w:val="24"/>
          <w:lang w:eastAsia="uk-UA"/>
        </w:rPr>
      </w:pPr>
      <w:r w:rsidRPr="009D05B5">
        <w:rPr>
          <w:rFonts w:ascii="Times New Roman" w:eastAsia="Times New Roman" w:hAnsi="Times New Roman" w:cs="Times New Roman"/>
          <w:b/>
          <w:bCs/>
          <w:i/>
          <w:iCs/>
          <w:sz w:val="24"/>
          <w:szCs w:val="24"/>
          <w:lang w:eastAsia="uk-UA"/>
        </w:rPr>
        <w:t>Керуюча справами виконкому</w:t>
      </w:r>
    </w:p>
    <w:p w:rsidR="009D05B5" w:rsidRPr="009D05B5" w:rsidRDefault="009D05B5" w:rsidP="009D05B5">
      <w:pPr>
        <w:spacing w:after="0" w:line="240" w:lineRule="auto"/>
        <w:rPr>
          <w:rFonts w:ascii="Calibri" w:eastAsia="Times New Roman" w:hAnsi="Calibri" w:cs="Times New Roman"/>
          <w:lang w:eastAsia="uk-UA"/>
        </w:rPr>
      </w:pPr>
      <w:r w:rsidRPr="009D05B5">
        <w:rPr>
          <w:rFonts w:ascii="Times New Roman" w:eastAsia="Times New Roman" w:hAnsi="Times New Roman" w:cs="Times New Roman"/>
          <w:b/>
          <w:bCs/>
          <w:i/>
          <w:iCs/>
          <w:sz w:val="24"/>
          <w:szCs w:val="24"/>
          <w:lang w:eastAsia="uk-UA"/>
        </w:rPr>
        <w:t xml:space="preserve">районної у місті ради </w:t>
      </w:r>
      <w:r w:rsidRPr="009D05B5">
        <w:rPr>
          <w:rFonts w:ascii="Times New Roman" w:eastAsia="Times New Roman" w:hAnsi="Times New Roman" w:cs="Times New Roman"/>
          <w:b/>
          <w:bCs/>
          <w:i/>
          <w:iCs/>
          <w:sz w:val="24"/>
          <w:szCs w:val="24"/>
          <w:lang w:eastAsia="uk-UA"/>
        </w:rPr>
        <w:tab/>
      </w:r>
      <w:r w:rsidRPr="009D05B5">
        <w:rPr>
          <w:rFonts w:ascii="Times New Roman" w:eastAsia="Times New Roman" w:hAnsi="Times New Roman" w:cs="Times New Roman"/>
          <w:b/>
          <w:bCs/>
          <w:i/>
          <w:iCs/>
          <w:sz w:val="24"/>
          <w:szCs w:val="24"/>
          <w:lang w:eastAsia="uk-UA"/>
        </w:rPr>
        <w:tab/>
      </w:r>
      <w:r w:rsidRPr="009D05B5">
        <w:rPr>
          <w:rFonts w:ascii="Times New Roman" w:eastAsia="Times New Roman" w:hAnsi="Times New Roman" w:cs="Times New Roman"/>
          <w:b/>
          <w:bCs/>
          <w:i/>
          <w:iCs/>
          <w:sz w:val="24"/>
          <w:szCs w:val="24"/>
          <w:lang w:eastAsia="uk-UA"/>
        </w:rPr>
        <w:tab/>
      </w:r>
      <w:r w:rsidRPr="009D05B5">
        <w:rPr>
          <w:rFonts w:ascii="Times New Roman" w:eastAsia="Times New Roman" w:hAnsi="Times New Roman" w:cs="Times New Roman"/>
          <w:b/>
          <w:bCs/>
          <w:i/>
          <w:iCs/>
          <w:sz w:val="24"/>
          <w:szCs w:val="24"/>
          <w:lang w:eastAsia="uk-UA"/>
        </w:rPr>
        <w:tab/>
      </w:r>
      <w:r w:rsidRPr="009D05B5">
        <w:rPr>
          <w:rFonts w:ascii="Times New Roman" w:eastAsia="Times New Roman" w:hAnsi="Times New Roman" w:cs="Times New Roman"/>
          <w:b/>
          <w:bCs/>
          <w:i/>
          <w:iCs/>
          <w:sz w:val="24"/>
          <w:szCs w:val="24"/>
          <w:lang w:eastAsia="uk-UA"/>
        </w:rPr>
        <w:tab/>
      </w:r>
      <w:r w:rsidRPr="009D05B5">
        <w:rPr>
          <w:rFonts w:ascii="Times New Roman" w:eastAsia="Times New Roman" w:hAnsi="Times New Roman" w:cs="Times New Roman"/>
          <w:b/>
          <w:bCs/>
          <w:i/>
          <w:iCs/>
          <w:sz w:val="24"/>
          <w:szCs w:val="24"/>
          <w:lang w:eastAsia="uk-UA"/>
        </w:rPr>
        <w:tab/>
        <w:t>Марія Окунєва</w:t>
      </w:r>
    </w:p>
    <w:p w:rsidR="009D05B5" w:rsidRDefault="009D05B5">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9D05B5" w:rsidRPr="009D05B5" w:rsidRDefault="009D05B5" w:rsidP="009D05B5">
      <w:pPr>
        <w:spacing w:after="0" w:line="240" w:lineRule="auto"/>
        <w:rPr>
          <w:rFonts w:ascii="Times New Roman" w:eastAsia="Times New Roman" w:hAnsi="Times New Roman" w:cs="Times New Roman"/>
          <w:b/>
          <w:bCs/>
          <w:i/>
          <w:iCs/>
          <w:sz w:val="24"/>
          <w:szCs w:val="24"/>
          <w:lang w:eastAsia="ru-RU"/>
        </w:rPr>
      </w:pPr>
      <w:r w:rsidRPr="009D05B5">
        <w:rPr>
          <w:rFonts w:ascii="Times New Roman" w:eastAsia="Times New Roman" w:hAnsi="Times New Roman" w:cs="Times New Roman"/>
          <w:b/>
          <w:bCs/>
          <w:i/>
          <w:iCs/>
          <w:sz w:val="24"/>
          <w:szCs w:val="24"/>
          <w:lang w:eastAsia="ru-RU"/>
        </w:rPr>
        <w:lastRenderedPageBreak/>
        <w:t xml:space="preserve"> </w:t>
      </w:r>
      <w:r w:rsidRPr="009D05B5">
        <w:rPr>
          <w:rFonts w:ascii="Times New Roman" w:eastAsia="Times New Roman" w:hAnsi="Times New Roman" w:cs="Times New Roman"/>
          <w:b/>
          <w:bCs/>
          <w:i/>
          <w:iCs/>
          <w:sz w:val="24"/>
          <w:szCs w:val="24"/>
          <w:lang w:eastAsia="uk-UA"/>
        </w:rPr>
        <w:t xml:space="preserve"> </w:t>
      </w:r>
      <w:r w:rsidRPr="009D05B5">
        <w:rPr>
          <w:rFonts w:ascii="Times New Roman" w:eastAsia="Times New Roman" w:hAnsi="Times New Roman" w:cs="Times New Roman"/>
          <w:b/>
          <w:bCs/>
          <w:i/>
          <w:iCs/>
          <w:sz w:val="24"/>
          <w:szCs w:val="24"/>
          <w:lang w:eastAsia="ru-RU"/>
        </w:rPr>
        <w:t xml:space="preserve"> </w:t>
      </w:r>
      <w:r w:rsidR="00D21271">
        <w:rPr>
          <w:rFonts w:ascii="Times New Roman" w:eastAsia="Times New Roman" w:hAnsi="Times New Roman" w:cs="Times New Roman"/>
          <w:b/>
          <w:bCs/>
          <w:i/>
          <w:iCs/>
          <w:sz w:val="24"/>
          <w:szCs w:val="24"/>
          <w:lang w:eastAsia="ru-RU"/>
        </w:rPr>
        <w:tab/>
      </w:r>
      <w:r w:rsidR="00D21271">
        <w:rPr>
          <w:rFonts w:ascii="Times New Roman" w:eastAsia="Times New Roman" w:hAnsi="Times New Roman" w:cs="Times New Roman"/>
          <w:b/>
          <w:bCs/>
          <w:i/>
          <w:iCs/>
          <w:sz w:val="24"/>
          <w:szCs w:val="24"/>
          <w:lang w:eastAsia="ru-RU"/>
        </w:rPr>
        <w:tab/>
      </w:r>
      <w:r w:rsidR="00D21271">
        <w:rPr>
          <w:rFonts w:ascii="Times New Roman" w:eastAsia="Times New Roman" w:hAnsi="Times New Roman" w:cs="Times New Roman"/>
          <w:b/>
          <w:bCs/>
          <w:i/>
          <w:iCs/>
          <w:sz w:val="24"/>
          <w:szCs w:val="24"/>
          <w:lang w:eastAsia="ru-RU"/>
        </w:rPr>
        <w:tab/>
      </w:r>
      <w:r w:rsidR="00D21271">
        <w:rPr>
          <w:rFonts w:ascii="Times New Roman" w:eastAsia="Times New Roman" w:hAnsi="Times New Roman" w:cs="Times New Roman"/>
          <w:b/>
          <w:bCs/>
          <w:i/>
          <w:iCs/>
          <w:sz w:val="24"/>
          <w:szCs w:val="24"/>
          <w:lang w:eastAsia="ru-RU"/>
        </w:rPr>
        <w:tab/>
      </w:r>
      <w:r w:rsidR="00D21271">
        <w:rPr>
          <w:rFonts w:ascii="Times New Roman" w:eastAsia="Times New Roman" w:hAnsi="Times New Roman" w:cs="Times New Roman"/>
          <w:b/>
          <w:bCs/>
          <w:i/>
          <w:iCs/>
          <w:sz w:val="24"/>
          <w:szCs w:val="24"/>
          <w:lang w:eastAsia="ru-RU"/>
        </w:rPr>
        <w:tab/>
      </w:r>
      <w:r w:rsidR="00D21271">
        <w:rPr>
          <w:rFonts w:ascii="Times New Roman" w:eastAsia="Times New Roman" w:hAnsi="Times New Roman" w:cs="Times New Roman"/>
          <w:b/>
          <w:bCs/>
          <w:i/>
          <w:iCs/>
          <w:sz w:val="24"/>
          <w:szCs w:val="24"/>
          <w:lang w:eastAsia="ru-RU"/>
        </w:rPr>
        <w:tab/>
      </w:r>
      <w:r w:rsidR="00D21271">
        <w:rPr>
          <w:rFonts w:ascii="Times New Roman" w:eastAsia="Times New Roman" w:hAnsi="Times New Roman" w:cs="Times New Roman"/>
          <w:b/>
          <w:bCs/>
          <w:i/>
          <w:iCs/>
          <w:sz w:val="24"/>
          <w:szCs w:val="24"/>
          <w:lang w:eastAsia="ru-RU"/>
        </w:rPr>
        <w:tab/>
      </w:r>
      <w:r w:rsidR="00D21271">
        <w:rPr>
          <w:rFonts w:ascii="Times New Roman" w:eastAsia="Times New Roman" w:hAnsi="Times New Roman" w:cs="Times New Roman"/>
          <w:b/>
          <w:bCs/>
          <w:i/>
          <w:iCs/>
          <w:sz w:val="24"/>
          <w:szCs w:val="24"/>
          <w:lang w:eastAsia="ru-RU"/>
        </w:rPr>
        <w:tab/>
      </w:r>
      <w:r w:rsidR="00D21271">
        <w:rPr>
          <w:rFonts w:ascii="Times New Roman" w:eastAsia="Times New Roman" w:hAnsi="Times New Roman" w:cs="Times New Roman"/>
          <w:b/>
          <w:bCs/>
          <w:i/>
          <w:iCs/>
          <w:sz w:val="24"/>
          <w:szCs w:val="24"/>
          <w:lang w:eastAsia="ru-RU"/>
        </w:rPr>
        <w:tab/>
        <w:t xml:space="preserve">   </w:t>
      </w:r>
      <w:r w:rsidRPr="009D05B5">
        <w:rPr>
          <w:rFonts w:ascii="Times New Roman" w:eastAsia="Times New Roman" w:hAnsi="Times New Roman" w:cs="Times New Roman"/>
          <w:b/>
          <w:bCs/>
          <w:i/>
          <w:iCs/>
          <w:sz w:val="24"/>
          <w:szCs w:val="24"/>
          <w:lang w:eastAsia="ru-RU"/>
        </w:rPr>
        <w:t>Додаток  364</w:t>
      </w:r>
    </w:p>
    <w:p w:rsidR="009D05B5" w:rsidRPr="009D05B5" w:rsidRDefault="009D05B5" w:rsidP="009D05B5">
      <w:pPr>
        <w:spacing w:after="0" w:line="240" w:lineRule="auto"/>
        <w:rPr>
          <w:rFonts w:ascii="Times New Roman" w:eastAsia="Times New Roman" w:hAnsi="Times New Roman" w:cs="Times New Roman"/>
          <w:b/>
          <w:bCs/>
          <w:i/>
          <w:iCs/>
          <w:sz w:val="24"/>
          <w:szCs w:val="24"/>
          <w:lang w:eastAsia="ru-RU"/>
        </w:rPr>
      </w:pP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t xml:space="preserve">              до рішення виконкому</w:t>
      </w:r>
    </w:p>
    <w:p w:rsidR="009D05B5" w:rsidRPr="009D05B5" w:rsidRDefault="009D05B5" w:rsidP="009D05B5">
      <w:pPr>
        <w:spacing w:after="0" w:line="240" w:lineRule="auto"/>
        <w:rPr>
          <w:rFonts w:ascii="Times New Roman" w:eastAsia="Times New Roman" w:hAnsi="Times New Roman" w:cs="Times New Roman"/>
          <w:b/>
          <w:bCs/>
          <w:i/>
          <w:iCs/>
          <w:sz w:val="24"/>
          <w:szCs w:val="24"/>
          <w:lang w:eastAsia="ru-RU"/>
        </w:rPr>
      </w:pP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t xml:space="preserve">  районної у місті ради</w:t>
      </w:r>
    </w:p>
    <w:p w:rsidR="009D05B5" w:rsidRPr="009D05B5" w:rsidRDefault="009D05B5" w:rsidP="009D05B5">
      <w:pPr>
        <w:spacing w:after="0" w:line="240" w:lineRule="auto"/>
        <w:rPr>
          <w:rFonts w:ascii="Times New Roman" w:eastAsia="Times New Roman" w:hAnsi="Times New Roman" w:cs="Times New Roman"/>
          <w:b/>
          <w:bCs/>
          <w:i/>
          <w:iCs/>
          <w:sz w:val="24"/>
          <w:szCs w:val="24"/>
          <w:lang w:eastAsia="ru-RU"/>
        </w:rPr>
      </w:pP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r>
      <w:r w:rsidRPr="009D05B5">
        <w:rPr>
          <w:rFonts w:ascii="Times New Roman" w:eastAsia="Times New Roman" w:hAnsi="Times New Roman" w:cs="Times New Roman"/>
          <w:b/>
          <w:bCs/>
          <w:i/>
          <w:iCs/>
          <w:sz w:val="24"/>
          <w:szCs w:val="24"/>
          <w:lang w:eastAsia="ru-RU"/>
        </w:rPr>
        <w:tab/>
        <w:t xml:space="preserve"> 17.11.2021 № 575</w:t>
      </w:r>
    </w:p>
    <w:p w:rsidR="009D05B5" w:rsidRPr="009D05B5" w:rsidRDefault="009D05B5" w:rsidP="009D05B5">
      <w:pPr>
        <w:spacing w:after="0" w:line="240" w:lineRule="auto"/>
        <w:ind w:left="6372"/>
        <w:rPr>
          <w:rFonts w:ascii="Times New Roman" w:eastAsia="Times New Roman" w:hAnsi="Times New Roman" w:cs="Times New Roman"/>
          <w:b/>
          <w:bCs/>
          <w:i/>
          <w:iCs/>
          <w:sz w:val="24"/>
          <w:szCs w:val="24"/>
        </w:rPr>
      </w:pPr>
      <w:r w:rsidRPr="009D05B5">
        <w:rPr>
          <w:rFonts w:ascii="Times New Roman" w:eastAsia="Times New Roman" w:hAnsi="Times New Roman" w:cs="Times New Roman"/>
          <w:b/>
          <w:bCs/>
          <w:i/>
          <w:iCs/>
          <w:sz w:val="24"/>
          <w:szCs w:val="24"/>
          <w:lang w:eastAsia="ru-RU"/>
        </w:rPr>
        <w:t xml:space="preserve"> </w:t>
      </w:r>
    </w:p>
    <w:p w:rsidR="009D05B5" w:rsidRPr="009D05B5" w:rsidRDefault="009D05B5" w:rsidP="009D05B5">
      <w:pPr>
        <w:spacing w:after="0" w:line="240" w:lineRule="auto"/>
        <w:jc w:val="center"/>
        <w:rPr>
          <w:rFonts w:ascii="Times New Roman" w:eastAsia="Times New Roman" w:hAnsi="Times New Roman" w:cs="Times New Roman"/>
          <w:b/>
          <w:bCs/>
          <w:i/>
          <w:iCs/>
          <w:sz w:val="24"/>
          <w:szCs w:val="24"/>
          <w:lang w:eastAsia="ru-RU"/>
        </w:rPr>
      </w:pPr>
    </w:p>
    <w:p w:rsidR="009D05B5" w:rsidRPr="009D05B5" w:rsidRDefault="009D05B5" w:rsidP="009D05B5">
      <w:pPr>
        <w:spacing w:after="0" w:line="240" w:lineRule="auto"/>
        <w:jc w:val="center"/>
        <w:rPr>
          <w:rFonts w:ascii="Times New Roman" w:eastAsia="Times New Roman" w:hAnsi="Times New Roman" w:cs="Times New Roman"/>
          <w:i/>
          <w:iCs/>
          <w:sz w:val="24"/>
          <w:szCs w:val="24"/>
          <w:lang w:eastAsia="ru-RU"/>
        </w:rPr>
      </w:pPr>
      <w:r w:rsidRPr="009D05B5">
        <w:rPr>
          <w:rFonts w:ascii="Times New Roman" w:eastAsia="Times New Roman" w:hAnsi="Times New Roman" w:cs="Times New Roman"/>
          <w:b/>
          <w:bCs/>
          <w:i/>
          <w:iCs/>
          <w:sz w:val="24"/>
          <w:szCs w:val="24"/>
          <w:lang w:eastAsia="ru-RU"/>
        </w:rPr>
        <w:t>Технологічна  картка №  72- 124</w:t>
      </w:r>
    </w:p>
    <w:p w:rsidR="009D05B5" w:rsidRPr="009D05B5" w:rsidRDefault="009D05B5" w:rsidP="009D05B5">
      <w:pPr>
        <w:spacing w:after="0" w:line="240" w:lineRule="auto"/>
        <w:jc w:val="both"/>
        <w:rPr>
          <w:rFonts w:ascii="Times New Roman" w:eastAsia="Times New Roman" w:hAnsi="Times New Roman" w:cs="Times New Roman"/>
          <w:i/>
          <w:iCs/>
          <w:sz w:val="24"/>
          <w:szCs w:val="24"/>
          <w:lang w:eastAsia="ru-RU"/>
        </w:rPr>
      </w:pPr>
    </w:p>
    <w:p w:rsidR="009D05B5" w:rsidRPr="009D05B5" w:rsidRDefault="009D05B5" w:rsidP="009D05B5">
      <w:pPr>
        <w:spacing w:after="0" w:line="240" w:lineRule="auto"/>
        <w:jc w:val="both"/>
        <w:rPr>
          <w:rFonts w:ascii="Times New Roman" w:eastAsia="Times New Roman" w:hAnsi="Times New Roman" w:cs="Times New Roman"/>
          <w:b/>
          <w:bCs/>
          <w:i/>
          <w:iCs/>
          <w:sz w:val="24"/>
          <w:szCs w:val="24"/>
          <w:lang w:eastAsia="ru-RU"/>
        </w:rPr>
      </w:pPr>
      <w:r w:rsidRPr="009D05B5">
        <w:rPr>
          <w:rFonts w:ascii="Times New Roman" w:eastAsia="Times New Roman" w:hAnsi="Times New Roman" w:cs="Times New Roman"/>
          <w:i/>
          <w:iCs/>
          <w:sz w:val="24"/>
          <w:szCs w:val="24"/>
          <w:lang w:eastAsia="ru-RU"/>
        </w:rPr>
        <w:t>Назва послуги</w:t>
      </w:r>
      <w:r w:rsidRPr="009D05B5">
        <w:rPr>
          <w:rFonts w:ascii="Times New Roman" w:eastAsia="Times New Roman" w:hAnsi="Times New Roman" w:cs="Times New Roman"/>
          <w:sz w:val="24"/>
          <w:szCs w:val="24"/>
          <w:lang w:eastAsia="ru-RU"/>
        </w:rPr>
        <w:t xml:space="preserve">:  </w:t>
      </w:r>
      <w:r w:rsidRPr="009D05B5">
        <w:rPr>
          <w:rFonts w:ascii="Times New Roman" w:eastAsia="Times New Roman" w:hAnsi="Times New Roman" w:cs="Times New Roman"/>
          <w:b/>
          <w:bCs/>
          <w:i/>
          <w:iCs/>
          <w:sz w:val="24"/>
          <w:szCs w:val="24"/>
          <w:lang w:eastAsia="ru-RU"/>
        </w:rPr>
        <w:t>Прийом документів для оформлення на утримання до комунальних установ «Будинок милосердя «Затишок» КМР та «Будинок милосердя» КМР</w:t>
      </w:r>
      <w:r w:rsidRPr="009D05B5">
        <w:rPr>
          <w:rFonts w:ascii="Times New Roman" w:eastAsia="Times New Roman" w:hAnsi="Times New Roman" w:cs="Times New Roman"/>
          <w:sz w:val="24"/>
          <w:szCs w:val="24"/>
          <w:lang w:eastAsia="ru-RU"/>
        </w:rPr>
        <w:t xml:space="preserve"> </w:t>
      </w:r>
    </w:p>
    <w:p w:rsidR="009D05B5" w:rsidRPr="009D05B5" w:rsidRDefault="009D05B5" w:rsidP="009D05B5">
      <w:pPr>
        <w:snapToGrid w:val="0"/>
        <w:spacing w:after="0" w:line="240" w:lineRule="auto"/>
        <w:jc w:val="both"/>
        <w:rPr>
          <w:rFonts w:ascii="Times New Roman" w:eastAsia="Times New Roman" w:hAnsi="Times New Roman" w:cs="Times New Roman"/>
          <w:b/>
          <w:bCs/>
          <w:i/>
          <w:iCs/>
          <w:sz w:val="24"/>
          <w:szCs w:val="24"/>
          <w:lang w:eastAsia="ru-RU"/>
        </w:rPr>
      </w:pPr>
      <w:r w:rsidRPr="009D05B5">
        <w:rPr>
          <w:rFonts w:ascii="Times New Roman" w:eastAsia="Times New Roman" w:hAnsi="Times New Roman" w:cs="Times New Roman"/>
          <w:b/>
          <w:bCs/>
          <w:i/>
          <w:iCs/>
          <w:sz w:val="24"/>
          <w:szCs w:val="24"/>
          <w:lang w:eastAsia="ru-RU"/>
        </w:rPr>
        <w:t xml:space="preserve"> </w:t>
      </w:r>
      <w:r w:rsidRPr="009D05B5">
        <w:rPr>
          <w:rFonts w:ascii="Times New Roman" w:eastAsia="Times New Roman" w:hAnsi="Times New Roman" w:cs="Times New Roman"/>
          <w:i/>
          <w:iCs/>
          <w:sz w:val="24"/>
          <w:szCs w:val="24"/>
          <w:lang w:eastAsia="ru-RU"/>
        </w:rPr>
        <w:t xml:space="preserve">Загальна кількість днів надання послуги: </w:t>
      </w:r>
      <w:r w:rsidRPr="009D05B5">
        <w:rPr>
          <w:rFonts w:ascii="Times New Roman" w:eastAsia="Times New Roman" w:hAnsi="Times New Roman" w:cs="Times New Roman"/>
          <w:b/>
          <w:bCs/>
          <w:i/>
          <w:iCs/>
          <w:sz w:val="24"/>
          <w:szCs w:val="24"/>
          <w:lang w:eastAsia="ru-RU"/>
        </w:rPr>
        <w:t>до</w:t>
      </w:r>
      <w:r w:rsidRPr="009D05B5">
        <w:rPr>
          <w:rFonts w:ascii="Times New Roman" w:eastAsia="Times New Roman" w:hAnsi="Times New Roman" w:cs="Times New Roman"/>
          <w:i/>
          <w:iCs/>
          <w:sz w:val="24"/>
          <w:szCs w:val="24"/>
          <w:lang w:eastAsia="ru-RU"/>
        </w:rPr>
        <w:t xml:space="preserve"> </w:t>
      </w:r>
      <w:r w:rsidRPr="009D05B5">
        <w:rPr>
          <w:rFonts w:ascii="Times New Roman" w:eastAsia="Times New Roman" w:hAnsi="Times New Roman" w:cs="Times New Roman"/>
          <w:b/>
          <w:bCs/>
          <w:i/>
          <w:iCs/>
          <w:sz w:val="24"/>
          <w:szCs w:val="24"/>
          <w:lang w:eastAsia="ru-RU"/>
        </w:rPr>
        <w:t xml:space="preserve">10 </w:t>
      </w:r>
      <w:r w:rsidRPr="009D05B5">
        <w:rPr>
          <w:rFonts w:ascii="Times New Roman" w:eastAsia="Times New Roman" w:hAnsi="Times New Roman" w:cs="Times New Roman"/>
          <w:b/>
          <w:bCs/>
          <w:sz w:val="24"/>
          <w:szCs w:val="24"/>
          <w:lang w:eastAsia="ru-RU"/>
        </w:rPr>
        <w:t xml:space="preserve">днів </w:t>
      </w:r>
    </w:p>
    <w:tbl>
      <w:tblPr>
        <w:tblW w:w="9828" w:type="dxa"/>
        <w:tblLook w:val="00A0" w:firstRow="1" w:lastRow="0" w:firstColumn="1" w:lastColumn="0" w:noHBand="0" w:noVBand="0"/>
      </w:tblPr>
      <w:tblGrid>
        <w:gridCol w:w="705"/>
        <w:gridCol w:w="2651"/>
        <w:gridCol w:w="2265"/>
        <w:gridCol w:w="2296"/>
        <w:gridCol w:w="1911"/>
      </w:tblGrid>
      <w:tr w:rsidR="009D05B5" w:rsidRPr="009D05B5" w:rsidTr="00094B14">
        <w:tc>
          <w:tcPr>
            <w:tcW w:w="705"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uppressAutoHyphens/>
              <w:spacing w:after="0" w:line="276" w:lineRule="auto"/>
              <w:jc w:val="center"/>
              <w:rPr>
                <w:rFonts w:ascii="Times New Roman" w:eastAsia="Times New Roman" w:hAnsi="Times New Roman" w:cs="Times New Roman"/>
                <w:b/>
                <w:bCs/>
                <w:i/>
                <w:iCs/>
                <w:sz w:val="24"/>
                <w:szCs w:val="24"/>
                <w:lang w:eastAsia="ar-SA"/>
              </w:rPr>
            </w:pPr>
            <w:r w:rsidRPr="009D05B5">
              <w:rPr>
                <w:rFonts w:ascii="Times New Roman" w:eastAsia="Times New Roman" w:hAnsi="Times New Roman" w:cs="Times New Roman"/>
                <w:b/>
                <w:bCs/>
                <w:i/>
                <w:iCs/>
                <w:sz w:val="24"/>
                <w:szCs w:val="24"/>
                <w:lang w:eastAsia="ar-SA"/>
              </w:rPr>
              <w:t>№ з/п</w:t>
            </w:r>
          </w:p>
        </w:tc>
        <w:tc>
          <w:tcPr>
            <w:tcW w:w="265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uppressAutoHyphens/>
              <w:spacing w:after="0" w:line="276" w:lineRule="auto"/>
              <w:jc w:val="center"/>
              <w:rPr>
                <w:rFonts w:ascii="Times New Roman" w:eastAsia="Times New Roman" w:hAnsi="Times New Roman" w:cs="Times New Roman"/>
                <w:b/>
                <w:bCs/>
                <w:i/>
                <w:iCs/>
                <w:sz w:val="24"/>
                <w:szCs w:val="24"/>
                <w:lang w:eastAsia="ar-SA"/>
              </w:rPr>
            </w:pPr>
            <w:r w:rsidRPr="009D05B5">
              <w:rPr>
                <w:rFonts w:ascii="Times New Roman" w:eastAsia="Times New Roman" w:hAnsi="Times New Roman" w:cs="Times New Roman"/>
                <w:b/>
                <w:bCs/>
                <w:i/>
                <w:iCs/>
                <w:sz w:val="24"/>
                <w:szCs w:val="24"/>
                <w:lang w:eastAsia="ar-SA"/>
              </w:rPr>
              <w:t xml:space="preserve">Етапи опрацювання звернення про надання послуги </w:t>
            </w:r>
          </w:p>
        </w:tc>
        <w:tc>
          <w:tcPr>
            <w:tcW w:w="2265"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uppressAutoHyphens/>
              <w:spacing w:after="0" w:line="276" w:lineRule="auto"/>
              <w:jc w:val="center"/>
              <w:rPr>
                <w:rFonts w:ascii="Times New Roman" w:eastAsia="Times New Roman" w:hAnsi="Times New Roman" w:cs="Times New Roman"/>
                <w:b/>
                <w:bCs/>
                <w:i/>
                <w:iCs/>
                <w:sz w:val="24"/>
                <w:szCs w:val="24"/>
                <w:lang w:eastAsia="ar-SA"/>
              </w:rPr>
            </w:pPr>
            <w:r w:rsidRPr="009D05B5">
              <w:rPr>
                <w:rFonts w:ascii="Times New Roman" w:eastAsia="Times New Roman" w:hAnsi="Times New Roman" w:cs="Times New Roman"/>
                <w:b/>
                <w:bCs/>
                <w:i/>
                <w:iCs/>
                <w:sz w:val="24"/>
                <w:szCs w:val="24"/>
                <w:lang w:eastAsia="ar-SA"/>
              </w:rPr>
              <w:t xml:space="preserve">Відповідальна посадова особа </w:t>
            </w:r>
          </w:p>
        </w:tc>
        <w:tc>
          <w:tcPr>
            <w:tcW w:w="229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uppressAutoHyphens/>
              <w:spacing w:after="0" w:line="276" w:lineRule="auto"/>
              <w:jc w:val="center"/>
              <w:rPr>
                <w:rFonts w:ascii="Times New Roman" w:eastAsia="Times New Roman" w:hAnsi="Times New Roman" w:cs="Times New Roman"/>
                <w:b/>
                <w:bCs/>
                <w:i/>
                <w:iCs/>
                <w:sz w:val="24"/>
                <w:szCs w:val="24"/>
                <w:lang w:eastAsia="ar-SA"/>
              </w:rPr>
            </w:pPr>
            <w:r w:rsidRPr="009D05B5">
              <w:rPr>
                <w:rFonts w:ascii="Times New Roman" w:eastAsia="Times New Roman" w:hAnsi="Times New Roman" w:cs="Times New Roman"/>
                <w:b/>
                <w:bCs/>
                <w:i/>
                <w:iCs/>
                <w:sz w:val="24"/>
                <w:szCs w:val="24"/>
                <w:lang w:eastAsia="ar-SA"/>
              </w:rPr>
              <w:t>Структурний підрозділ, відповідальний за етапи (дію, рішення)</w:t>
            </w:r>
          </w:p>
        </w:tc>
        <w:tc>
          <w:tcPr>
            <w:tcW w:w="191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uppressAutoHyphens/>
              <w:spacing w:after="0" w:line="276" w:lineRule="auto"/>
              <w:jc w:val="center"/>
              <w:rPr>
                <w:rFonts w:ascii="Times New Roman" w:eastAsia="Times New Roman" w:hAnsi="Times New Roman" w:cs="Times New Roman"/>
                <w:i/>
                <w:iCs/>
                <w:sz w:val="24"/>
                <w:szCs w:val="24"/>
                <w:lang w:eastAsia="ar-SA"/>
              </w:rPr>
            </w:pPr>
            <w:r w:rsidRPr="009D05B5">
              <w:rPr>
                <w:rFonts w:ascii="Times New Roman" w:eastAsia="Times New Roman" w:hAnsi="Times New Roman" w:cs="Times New Roman"/>
                <w:b/>
                <w:bCs/>
                <w:i/>
                <w:iCs/>
                <w:sz w:val="24"/>
                <w:szCs w:val="24"/>
                <w:lang w:eastAsia="ar-SA"/>
              </w:rPr>
              <w:t>Терміни виконання етапів (дії, рішення)</w:t>
            </w:r>
          </w:p>
        </w:tc>
      </w:tr>
      <w:tr w:rsidR="009D05B5" w:rsidRPr="009D05B5" w:rsidTr="00094B14">
        <w:tc>
          <w:tcPr>
            <w:tcW w:w="705"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uppressAutoHyphens/>
              <w:spacing w:after="0" w:line="276" w:lineRule="auto"/>
              <w:jc w:val="center"/>
              <w:rPr>
                <w:rFonts w:ascii="Times New Roman" w:eastAsia="Times New Roman" w:hAnsi="Times New Roman" w:cs="Times New Roman"/>
                <w:i/>
                <w:iCs/>
                <w:sz w:val="24"/>
                <w:szCs w:val="24"/>
                <w:lang w:eastAsia="ar-SA"/>
              </w:rPr>
            </w:pPr>
            <w:r w:rsidRPr="009D05B5">
              <w:rPr>
                <w:rFonts w:ascii="Times New Roman" w:eastAsia="Times New Roman" w:hAnsi="Times New Roman" w:cs="Times New Roman"/>
                <w:i/>
                <w:iCs/>
                <w:sz w:val="24"/>
                <w:szCs w:val="24"/>
                <w:lang w:eastAsia="ar-SA"/>
              </w:rPr>
              <w:t>1</w:t>
            </w:r>
          </w:p>
        </w:tc>
        <w:tc>
          <w:tcPr>
            <w:tcW w:w="265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uppressAutoHyphens/>
              <w:spacing w:after="0" w:line="276" w:lineRule="auto"/>
              <w:jc w:val="center"/>
              <w:rPr>
                <w:rFonts w:ascii="Times New Roman" w:eastAsia="Times New Roman" w:hAnsi="Times New Roman" w:cs="Times New Roman"/>
                <w:i/>
                <w:iCs/>
                <w:sz w:val="24"/>
                <w:szCs w:val="24"/>
                <w:lang w:eastAsia="ar-SA"/>
              </w:rPr>
            </w:pPr>
            <w:r w:rsidRPr="009D05B5">
              <w:rPr>
                <w:rFonts w:ascii="Times New Roman" w:eastAsia="Times New Roman" w:hAnsi="Times New Roman" w:cs="Times New Roman"/>
                <w:i/>
                <w:iCs/>
                <w:sz w:val="24"/>
                <w:szCs w:val="24"/>
                <w:lang w:eastAsia="ar-SA"/>
              </w:rPr>
              <w:t>2</w:t>
            </w:r>
          </w:p>
        </w:tc>
        <w:tc>
          <w:tcPr>
            <w:tcW w:w="2265"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uppressAutoHyphens/>
              <w:spacing w:after="0" w:line="276" w:lineRule="auto"/>
              <w:jc w:val="center"/>
              <w:rPr>
                <w:rFonts w:ascii="Times New Roman" w:eastAsia="Times New Roman" w:hAnsi="Times New Roman" w:cs="Times New Roman"/>
                <w:i/>
                <w:iCs/>
                <w:sz w:val="24"/>
                <w:szCs w:val="24"/>
                <w:lang w:eastAsia="ar-SA"/>
              </w:rPr>
            </w:pPr>
            <w:r w:rsidRPr="009D05B5">
              <w:rPr>
                <w:rFonts w:ascii="Times New Roman" w:eastAsia="Times New Roman" w:hAnsi="Times New Roman" w:cs="Times New Roman"/>
                <w:i/>
                <w:iCs/>
                <w:sz w:val="24"/>
                <w:szCs w:val="24"/>
                <w:lang w:eastAsia="ar-SA"/>
              </w:rPr>
              <w:t>3</w:t>
            </w:r>
          </w:p>
        </w:tc>
        <w:tc>
          <w:tcPr>
            <w:tcW w:w="229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uppressAutoHyphens/>
              <w:spacing w:after="0" w:line="276" w:lineRule="auto"/>
              <w:jc w:val="center"/>
              <w:rPr>
                <w:rFonts w:ascii="Times New Roman" w:eastAsia="Times New Roman" w:hAnsi="Times New Roman" w:cs="Times New Roman"/>
                <w:i/>
                <w:iCs/>
                <w:sz w:val="24"/>
                <w:szCs w:val="24"/>
                <w:lang w:eastAsia="ar-SA"/>
              </w:rPr>
            </w:pPr>
            <w:r w:rsidRPr="009D05B5">
              <w:rPr>
                <w:rFonts w:ascii="Times New Roman" w:eastAsia="Times New Roman" w:hAnsi="Times New Roman" w:cs="Times New Roman"/>
                <w:i/>
                <w:iCs/>
                <w:sz w:val="24"/>
                <w:szCs w:val="24"/>
                <w:lang w:eastAsia="ar-SA"/>
              </w:rPr>
              <w:t>4</w:t>
            </w:r>
          </w:p>
        </w:tc>
        <w:tc>
          <w:tcPr>
            <w:tcW w:w="191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uppressAutoHyphens/>
              <w:spacing w:after="0" w:line="276" w:lineRule="auto"/>
              <w:jc w:val="center"/>
              <w:rPr>
                <w:rFonts w:ascii="Times New Roman" w:eastAsia="Times New Roman" w:hAnsi="Times New Roman" w:cs="Times New Roman"/>
                <w:sz w:val="24"/>
                <w:szCs w:val="24"/>
                <w:lang w:eastAsia="ar-SA"/>
              </w:rPr>
            </w:pPr>
            <w:r w:rsidRPr="009D05B5">
              <w:rPr>
                <w:rFonts w:ascii="Times New Roman" w:eastAsia="Times New Roman" w:hAnsi="Times New Roman" w:cs="Times New Roman"/>
                <w:i/>
                <w:iCs/>
                <w:sz w:val="24"/>
                <w:szCs w:val="24"/>
                <w:lang w:eastAsia="ar-SA"/>
              </w:rPr>
              <w:t>5</w:t>
            </w:r>
          </w:p>
        </w:tc>
      </w:tr>
      <w:tr w:rsidR="009D05B5" w:rsidRPr="009D05B5" w:rsidTr="00094B14">
        <w:trPr>
          <w:trHeight w:val="1365"/>
        </w:trPr>
        <w:tc>
          <w:tcPr>
            <w:tcW w:w="705" w:type="dxa"/>
            <w:tcBorders>
              <w:top w:val="single" w:sz="4" w:space="0" w:color="auto"/>
              <w:left w:val="single" w:sz="4" w:space="0" w:color="000000"/>
              <w:bottom w:val="single" w:sz="4" w:space="0" w:color="000000"/>
              <w:right w:val="single" w:sz="4" w:space="0" w:color="000000"/>
            </w:tcBorders>
          </w:tcPr>
          <w:p w:rsidR="009D05B5" w:rsidRPr="009D05B5" w:rsidRDefault="009D05B5" w:rsidP="009D05B5">
            <w:pPr>
              <w:suppressAutoHyphens/>
              <w:spacing w:after="0" w:line="276" w:lineRule="auto"/>
              <w:jc w:val="center"/>
              <w:rPr>
                <w:rFonts w:ascii="Times New Roman" w:eastAsia="Times New Roman" w:hAnsi="Times New Roman" w:cs="Times New Roman"/>
                <w:sz w:val="24"/>
                <w:szCs w:val="24"/>
                <w:lang w:eastAsia="ar-SA"/>
              </w:rPr>
            </w:pPr>
            <w:r w:rsidRPr="009D05B5">
              <w:rPr>
                <w:rFonts w:ascii="Times New Roman" w:eastAsia="Times New Roman" w:hAnsi="Times New Roman" w:cs="Times New Roman"/>
                <w:sz w:val="24"/>
                <w:szCs w:val="24"/>
                <w:lang w:eastAsia="ar-SA"/>
              </w:rPr>
              <w:t>1.</w:t>
            </w:r>
          </w:p>
        </w:tc>
        <w:tc>
          <w:tcPr>
            <w:tcW w:w="2651" w:type="dxa"/>
            <w:tcBorders>
              <w:top w:val="single" w:sz="4" w:space="0" w:color="auto"/>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uk-UA"/>
              </w:rPr>
            </w:pPr>
            <w:r w:rsidRPr="009D05B5">
              <w:rPr>
                <w:rFonts w:ascii="Times New Roman" w:eastAsia="Times New Roman" w:hAnsi="Times New Roman" w:cs="Times New Roman"/>
                <w:sz w:val="24"/>
                <w:szCs w:val="24"/>
                <w:lang w:eastAsia="ru-RU"/>
              </w:rPr>
              <w:t xml:space="preserve">Прийом заяви та    пакету документів для надання послуги в управлінні праці та соціального захисту населення виконкому районної у місті ради    </w:t>
            </w:r>
          </w:p>
        </w:tc>
        <w:tc>
          <w:tcPr>
            <w:tcW w:w="2265" w:type="dxa"/>
            <w:tcBorders>
              <w:top w:val="single" w:sz="4" w:space="0" w:color="auto"/>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uk-UA"/>
              </w:rPr>
            </w:pPr>
            <w:r w:rsidRPr="009D05B5">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9D05B5">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auto"/>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uk-UA"/>
              </w:rPr>
            </w:pPr>
            <w:r w:rsidRPr="009D05B5">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9D05B5">
              <w:rPr>
                <w:rFonts w:ascii="Times New Roman" w:eastAsia="Times New Roman" w:hAnsi="Times New Roman" w:cs="Times New Roman"/>
                <w:sz w:val="24"/>
                <w:szCs w:val="24"/>
                <w:lang w:eastAsia="ar-SA"/>
              </w:rPr>
              <w:t>виконкому районної у місті ради</w:t>
            </w:r>
          </w:p>
        </w:tc>
        <w:tc>
          <w:tcPr>
            <w:tcW w:w="1911" w:type="dxa"/>
            <w:tcBorders>
              <w:top w:val="single" w:sz="4" w:space="0" w:color="auto"/>
              <w:left w:val="single" w:sz="4" w:space="0" w:color="000000"/>
              <w:bottom w:val="single" w:sz="4" w:space="0" w:color="auto"/>
              <w:right w:val="single" w:sz="4" w:space="0" w:color="auto"/>
            </w:tcBorders>
          </w:tcPr>
          <w:p w:rsidR="009D05B5" w:rsidRPr="009D05B5" w:rsidRDefault="009D05B5" w:rsidP="009D05B5">
            <w:pPr>
              <w:spacing w:after="0" w:line="240" w:lineRule="auto"/>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У день  звернення</w:t>
            </w:r>
          </w:p>
          <w:p w:rsidR="009D05B5" w:rsidRPr="009D05B5" w:rsidRDefault="009D05B5" w:rsidP="009D05B5">
            <w:pPr>
              <w:spacing w:after="0" w:line="240" w:lineRule="auto"/>
              <w:rPr>
                <w:rFonts w:ascii="Times New Roman" w:eastAsia="Times New Roman" w:hAnsi="Times New Roman" w:cs="Times New Roman"/>
                <w:sz w:val="24"/>
                <w:szCs w:val="24"/>
                <w:lang w:eastAsia="uk-UA"/>
              </w:rPr>
            </w:pPr>
          </w:p>
        </w:tc>
      </w:tr>
      <w:tr w:rsidR="009D05B5" w:rsidRPr="009D05B5" w:rsidTr="00094B14">
        <w:tc>
          <w:tcPr>
            <w:tcW w:w="705"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uppressAutoHyphens/>
              <w:spacing w:after="0" w:line="276" w:lineRule="auto"/>
              <w:jc w:val="center"/>
              <w:rPr>
                <w:rFonts w:ascii="Times New Roman" w:eastAsia="Times New Roman" w:hAnsi="Times New Roman" w:cs="Times New Roman"/>
                <w:sz w:val="24"/>
                <w:szCs w:val="24"/>
                <w:lang w:eastAsia="ar-SA"/>
              </w:rPr>
            </w:pPr>
            <w:r w:rsidRPr="009D05B5">
              <w:rPr>
                <w:rFonts w:ascii="Times New Roman" w:eastAsia="Times New Roman" w:hAnsi="Times New Roman" w:cs="Times New Roman"/>
                <w:sz w:val="24"/>
                <w:szCs w:val="24"/>
                <w:lang w:eastAsia="ar-SA"/>
              </w:rPr>
              <w:t>2.</w:t>
            </w:r>
          </w:p>
        </w:tc>
        <w:tc>
          <w:tcPr>
            <w:tcW w:w="265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 xml:space="preserve">Здійснення перевірки повноти даних,  поданих заявником документів </w:t>
            </w:r>
          </w:p>
          <w:p w:rsidR="009D05B5" w:rsidRPr="009D05B5" w:rsidRDefault="009D05B5" w:rsidP="009D05B5">
            <w:pPr>
              <w:spacing w:after="0" w:line="240" w:lineRule="auto"/>
              <w:rPr>
                <w:rFonts w:ascii="Times New Roman" w:eastAsia="Times New Roman" w:hAnsi="Times New Roman" w:cs="Times New Roman"/>
                <w:sz w:val="24"/>
                <w:szCs w:val="24"/>
                <w:lang w:eastAsia="uk-UA"/>
              </w:rPr>
            </w:pPr>
          </w:p>
        </w:tc>
        <w:tc>
          <w:tcPr>
            <w:tcW w:w="2265"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uk-UA"/>
              </w:rPr>
            </w:pPr>
            <w:r w:rsidRPr="009D05B5">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9D05B5">
              <w:rPr>
                <w:rFonts w:ascii="Times New Roman" w:eastAsia="Times New Roman" w:hAnsi="Times New Roman" w:cs="Times New Roman"/>
                <w:sz w:val="24"/>
                <w:szCs w:val="24"/>
                <w:lang w:eastAsia="ar-SA"/>
              </w:rPr>
              <w:t>виконкому районної у місті ради</w:t>
            </w:r>
            <w:r w:rsidRPr="009D05B5">
              <w:rPr>
                <w:rFonts w:ascii="Times New Roman" w:eastAsia="Times New Roman" w:hAnsi="Times New Roman" w:cs="Times New Roman"/>
                <w:sz w:val="24"/>
                <w:szCs w:val="24"/>
                <w:lang w:eastAsia="ru-RU"/>
              </w:rPr>
              <w:t xml:space="preserve"> </w:t>
            </w:r>
          </w:p>
        </w:tc>
        <w:tc>
          <w:tcPr>
            <w:tcW w:w="229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uk-UA"/>
              </w:rPr>
            </w:pPr>
            <w:r w:rsidRPr="009D05B5">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9D05B5">
              <w:rPr>
                <w:rFonts w:ascii="Times New Roman" w:eastAsia="Times New Roman" w:hAnsi="Times New Roman" w:cs="Times New Roman"/>
                <w:sz w:val="24"/>
                <w:szCs w:val="24"/>
                <w:lang w:eastAsia="ar-SA"/>
              </w:rPr>
              <w:t>виконкому районної у місті ради</w:t>
            </w:r>
            <w:r w:rsidRPr="009D05B5">
              <w:rPr>
                <w:rFonts w:ascii="Times New Roman" w:eastAsia="Times New Roman" w:hAnsi="Times New Roman" w:cs="Times New Roman"/>
                <w:sz w:val="24"/>
                <w:szCs w:val="24"/>
                <w:lang w:eastAsia="ru-RU"/>
              </w:rPr>
              <w:t xml:space="preserve">  </w:t>
            </w:r>
          </w:p>
        </w:tc>
        <w:tc>
          <w:tcPr>
            <w:tcW w:w="1911" w:type="dxa"/>
            <w:tcBorders>
              <w:top w:val="single" w:sz="4" w:space="0" w:color="auto"/>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 xml:space="preserve">У день звернення До 2-х </w:t>
            </w:r>
          </w:p>
          <w:p w:rsidR="009D05B5" w:rsidRPr="009D05B5" w:rsidRDefault="009D05B5" w:rsidP="009D05B5">
            <w:pPr>
              <w:spacing w:after="0" w:line="240" w:lineRule="auto"/>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 xml:space="preserve">робочих днів </w:t>
            </w:r>
          </w:p>
          <w:p w:rsidR="009D05B5" w:rsidRPr="009D05B5" w:rsidRDefault="009D05B5" w:rsidP="009D05B5">
            <w:pPr>
              <w:spacing w:after="0" w:line="240" w:lineRule="auto"/>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 xml:space="preserve"> </w:t>
            </w:r>
          </w:p>
          <w:p w:rsidR="009D05B5" w:rsidRPr="009D05B5" w:rsidRDefault="009D05B5" w:rsidP="009D05B5">
            <w:pPr>
              <w:spacing w:after="0" w:line="240" w:lineRule="auto"/>
              <w:rPr>
                <w:rFonts w:ascii="Times New Roman" w:eastAsia="Times New Roman" w:hAnsi="Times New Roman" w:cs="Times New Roman"/>
                <w:sz w:val="24"/>
                <w:szCs w:val="24"/>
                <w:lang w:eastAsia="uk-UA"/>
              </w:rPr>
            </w:pPr>
          </w:p>
        </w:tc>
      </w:tr>
      <w:tr w:rsidR="009D05B5" w:rsidRPr="009D05B5" w:rsidTr="00094B14">
        <w:tc>
          <w:tcPr>
            <w:tcW w:w="705"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uppressAutoHyphens/>
              <w:spacing w:after="0" w:line="276" w:lineRule="auto"/>
              <w:jc w:val="center"/>
              <w:rPr>
                <w:rFonts w:ascii="Times New Roman" w:eastAsia="Times New Roman" w:hAnsi="Times New Roman" w:cs="Times New Roman"/>
                <w:sz w:val="24"/>
                <w:szCs w:val="24"/>
                <w:lang w:eastAsia="ar-SA"/>
              </w:rPr>
            </w:pPr>
            <w:r w:rsidRPr="009D05B5">
              <w:rPr>
                <w:rFonts w:ascii="Times New Roman" w:eastAsia="Times New Roman" w:hAnsi="Times New Roman" w:cs="Times New Roman"/>
                <w:sz w:val="24"/>
                <w:szCs w:val="24"/>
                <w:lang w:eastAsia="ar-SA"/>
              </w:rPr>
              <w:t>3.</w:t>
            </w:r>
          </w:p>
        </w:tc>
        <w:tc>
          <w:tcPr>
            <w:tcW w:w="265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Формування особової справи особи, яка виявила бажання на влаштування до однієї із комунальних установ міста</w:t>
            </w:r>
          </w:p>
        </w:tc>
        <w:tc>
          <w:tcPr>
            <w:tcW w:w="2265"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uk-UA"/>
              </w:rPr>
            </w:pPr>
            <w:r w:rsidRPr="009D05B5">
              <w:rPr>
                <w:rFonts w:ascii="Times New Roman" w:eastAsia="Times New Roman" w:hAnsi="Times New Roman" w:cs="Times New Roman"/>
                <w:sz w:val="24"/>
                <w:szCs w:val="24"/>
                <w:lang w:eastAsia="ru-RU"/>
              </w:rPr>
              <w:t xml:space="preserve">Спеціаліст відділу соціального управління праці та соціального захисту населення </w:t>
            </w:r>
            <w:r w:rsidRPr="009D05B5">
              <w:rPr>
                <w:rFonts w:ascii="Times New Roman" w:eastAsia="Times New Roman" w:hAnsi="Times New Roman" w:cs="Times New Roman"/>
                <w:sz w:val="24"/>
                <w:szCs w:val="24"/>
                <w:lang w:eastAsia="ar-SA"/>
              </w:rPr>
              <w:t>виконкому районної у місті ради</w:t>
            </w:r>
            <w:r w:rsidRPr="009D05B5">
              <w:rPr>
                <w:rFonts w:ascii="Times New Roman" w:eastAsia="Times New Roman" w:hAnsi="Times New Roman" w:cs="Times New Roman"/>
                <w:sz w:val="24"/>
                <w:szCs w:val="24"/>
                <w:lang w:eastAsia="ru-RU"/>
              </w:rPr>
              <w:t xml:space="preserve"> </w:t>
            </w:r>
          </w:p>
        </w:tc>
        <w:tc>
          <w:tcPr>
            <w:tcW w:w="229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uk-UA"/>
              </w:rPr>
            </w:pPr>
            <w:r w:rsidRPr="009D05B5">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9D05B5">
              <w:rPr>
                <w:rFonts w:ascii="Times New Roman" w:eastAsia="Times New Roman" w:hAnsi="Times New Roman" w:cs="Times New Roman"/>
                <w:sz w:val="24"/>
                <w:szCs w:val="24"/>
                <w:lang w:eastAsia="ar-SA"/>
              </w:rPr>
              <w:t>виконкому районної у місті ради</w:t>
            </w:r>
            <w:r w:rsidRPr="009D05B5">
              <w:rPr>
                <w:rFonts w:ascii="Times New Roman" w:eastAsia="Times New Roman" w:hAnsi="Times New Roman" w:cs="Times New Roman"/>
                <w:sz w:val="24"/>
                <w:szCs w:val="24"/>
                <w:lang w:eastAsia="ru-RU"/>
              </w:rPr>
              <w:t xml:space="preserve">  </w:t>
            </w:r>
          </w:p>
        </w:tc>
        <w:tc>
          <w:tcPr>
            <w:tcW w:w="1911" w:type="dxa"/>
            <w:tcBorders>
              <w:top w:val="single" w:sz="4" w:space="0" w:color="auto"/>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 xml:space="preserve">  До 2-х </w:t>
            </w:r>
          </w:p>
          <w:p w:rsidR="009D05B5" w:rsidRPr="009D05B5" w:rsidRDefault="009D05B5" w:rsidP="009D05B5">
            <w:pPr>
              <w:spacing w:after="0" w:line="240" w:lineRule="auto"/>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 xml:space="preserve">робочих днів </w:t>
            </w:r>
          </w:p>
          <w:p w:rsidR="009D05B5" w:rsidRPr="009D05B5" w:rsidRDefault="009D05B5" w:rsidP="009D05B5">
            <w:pPr>
              <w:spacing w:after="0" w:line="240" w:lineRule="auto"/>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 xml:space="preserve"> </w:t>
            </w:r>
          </w:p>
          <w:p w:rsidR="009D05B5" w:rsidRPr="009D05B5" w:rsidRDefault="009D05B5" w:rsidP="009D05B5">
            <w:pPr>
              <w:spacing w:after="0" w:line="240" w:lineRule="auto"/>
              <w:rPr>
                <w:rFonts w:ascii="Times New Roman" w:eastAsia="Times New Roman" w:hAnsi="Times New Roman" w:cs="Times New Roman"/>
                <w:sz w:val="24"/>
                <w:szCs w:val="24"/>
                <w:lang w:eastAsia="uk-UA"/>
              </w:rPr>
            </w:pPr>
          </w:p>
        </w:tc>
      </w:tr>
      <w:tr w:rsidR="009D05B5" w:rsidRPr="009D05B5" w:rsidTr="00094B14">
        <w:tc>
          <w:tcPr>
            <w:tcW w:w="705"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uppressAutoHyphens/>
              <w:spacing w:after="0" w:line="276" w:lineRule="auto"/>
              <w:jc w:val="center"/>
              <w:rPr>
                <w:rFonts w:ascii="Times New Roman" w:eastAsia="Times New Roman" w:hAnsi="Times New Roman" w:cs="Times New Roman"/>
                <w:sz w:val="24"/>
                <w:szCs w:val="24"/>
                <w:lang w:eastAsia="ar-SA"/>
              </w:rPr>
            </w:pPr>
            <w:r w:rsidRPr="009D05B5">
              <w:rPr>
                <w:rFonts w:ascii="Times New Roman" w:eastAsia="Times New Roman" w:hAnsi="Times New Roman" w:cs="Times New Roman"/>
                <w:sz w:val="24"/>
                <w:szCs w:val="24"/>
                <w:lang w:eastAsia="ar-SA"/>
              </w:rPr>
              <w:t>3</w:t>
            </w:r>
          </w:p>
        </w:tc>
        <w:tc>
          <w:tcPr>
            <w:tcW w:w="265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jc w:val="both"/>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 xml:space="preserve">Організація засідання робочої групи   для попереднього розгляду справ мешканців району, які потребують стороннього догляду </w:t>
            </w:r>
          </w:p>
          <w:p w:rsidR="009D05B5" w:rsidRPr="009D05B5" w:rsidRDefault="009D05B5" w:rsidP="009D05B5">
            <w:pPr>
              <w:spacing w:after="0" w:line="240" w:lineRule="auto"/>
              <w:jc w:val="both"/>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 xml:space="preserve">щодо  доцільності  їх поселення до комунальних установ </w:t>
            </w:r>
          </w:p>
          <w:p w:rsidR="009D05B5" w:rsidRPr="009D05B5" w:rsidRDefault="009D05B5" w:rsidP="009D05B5">
            <w:pPr>
              <w:spacing w:after="0" w:line="240" w:lineRule="auto"/>
              <w:jc w:val="both"/>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lastRenderedPageBreak/>
              <w:t xml:space="preserve">«Будинок милосердя «Затишок» Криворізької міської ради та  «Будинок милосердя» Криворізької міської ради  </w:t>
            </w:r>
          </w:p>
        </w:tc>
        <w:tc>
          <w:tcPr>
            <w:tcW w:w="2265"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ar-SA"/>
              </w:rPr>
            </w:pPr>
            <w:r w:rsidRPr="009D05B5">
              <w:rPr>
                <w:rFonts w:ascii="Times New Roman" w:eastAsia="Times New Roman" w:hAnsi="Times New Roman" w:cs="Times New Roman"/>
                <w:sz w:val="24"/>
                <w:szCs w:val="24"/>
                <w:lang w:eastAsia="ru-RU"/>
              </w:rPr>
              <w:lastRenderedPageBreak/>
              <w:t xml:space="preserve">Спеціаліст відділу соціального управління праці та соціального захисту населення </w:t>
            </w:r>
            <w:r w:rsidRPr="009D05B5">
              <w:rPr>
                <w:rFonts w:ascii="Times New Roman" w:eastAsia="Times New Roman" w:hAnsi="Times New Roman" w:cs="Times New Roman"/>
                <w:sz w:val="24"/>
                <w:szCs w:val="24"/>
                <w:lang w:eastAsia="ar-SA"/>
              </w:rPr>
              <w:t>виконкому районної у місті ради</w:t>
            </w:r>
          </w:p>
          <w:p w:rsidR="009D05B5" w:rsidRPr="009D05B5" w:rsidRDefault="009D05B5" w:rsidP="009D05B5">
            <w:pPr>
              <w:spacing w:after="0" w:line="240" w:lineRule="auto"/>
              <w:rPr>
                <w:rFonts w:ascii="Times New Roman" w:eastAsia="Times New Roman" w:hAnsi="Times New Roman" w:cs="Times New Roman"/>
                <w:sz w:val="24"/>
                <w:szCs w:val="24"/>
                <w:lang w:eastAsia="ar-SA"/>
              </w:rPr>
            </w:pPr>
          </w:p>
          <w:p w:rsidR="009D05B5" w:rsidRPr="009D05B5" w:rsidRDefault="009D05B5" w:rsidP="009D05B5">
            <w:pPr>
              <w:spacing w:after="0" w:line="240" w:lineRule="auto"/>
              <w:rPr>
                <w:rFonts w:ascii="Times New Roman" w:eastAsia="Times New Roman" w:hAnsi="Times New Roman" w:cs="Times New Roman"/>
                <w:sz w:val="24"/>
                <w:szCs w:val="24"/>
                <w:lang w:eastAsia="uk-UA"/>
              </w:rPr>
            </w:pPr>
            <w:r w:rsidRPr="009D05B5">
              <w:rPr>
                <w:rFonts w:ascii="Times New Roman" w:eastAsia="Times New Roman" w:hAnsi="Times New Roman" w:cs="Times New Roman"/>
                <w:sz w:val="24"/>
                <w:szCs w:val="24"/>
                <w:lang w:eastAsia="ru-RU"/>
              </w:rPr>
              <w:lastRenderedPageBreak/>
              <w:t xml:space="preserve"> </w:t>
            </w:r>
          </w:p>
        </w:tc>
        <w:tc>
          <w:tcPr>
            <w:tcW w:w="229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uk-UA"/>
              </w:rPr>
            </w:pPr>
            <w:r w:rsidRPr="009D05B5">
              <w:rPr>
                <w:rFonts w:ascii="Times New Roman" w:eastAsia="Times New Roman" w:hAnsi="Times New Roman" w:cs="Times New Roman"/>
                <w:sz w:val="24"/>
                <w:szCs w:val="24"/>
                <w:lang w:eastAsia="ru-RU"/>
              </w:rPr>
              <w:lastRenderedPageBreak/>
              <w:t xml:space="preserve">Відділ соціального захисту населення управління праці та соціального захисту населення </w:t>
            </w:r>
            <w:r w:rsidRPr="009D05B5">
              <w:rPr>
                <w:rFonts w:ascii="Times New Roman" w:eastAsia="Times New Roman" w:hAnsi="Times New Roman" w:cs="Times New Roman"/>
                <w:sz w:val="24"/>
                <w:szCs w:val="24"/>
                <w:lang w:eastAsia="ar-SA"/>
              </w:rPr>
              <w:t>виконкому районної у місті ради</w:t>
            </w:r>
            <w:r w:rsidRPr="009D05B5">
              <w:rPr>
                <w:rFonts w:ascii="Times New Roman" w:eastAsia="Times New Roman" w:hAnsi="Times New Roman" w:cs="Times New Roman"/>
                <w:sz w:val="24"/>
                <w:szCs w:val="24"/>
                <w:lang w:eastAsia="ru-RU"/>
              </w:rPr>
              <w:t xml:space="preserve">  </w:t>
            </w:r>
          </w:p>
        </w:tc>
        <w:tc>
          <w:tcPr>
            <w:tcW w:w="1911" w:type="dxa"/>
            <w:tcBorders>
              <w:top w:val="single" w:sz="4" w:space="0" w:color="auto"/>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 xml:space="preserve">До 3 робочих днів </w:t>
            </w:r>
          </w:p>
          <w:p w:rsidR="009D05B5" w:rsidRPr="009D05B5" w:rsidRDefault="009D05B5" w:rsidP="009D05B5">
            <w:pPr>
              <w:spacing w:after="0" w:line="240" w:lineRule="auto"/>
              <w:rPr>
                <w:rFonts w:ascii="Times New Roman" w:eastAsia="Times New Roman" w:hAnsi="Times New Roman" w:cs="Times New Roman"/>
                <w:sz w:val="24"/>
                <w:szCs w:val="24"/>
                <w:lang w:eastAsia="uk-UA"/>
              </w:rPr>
            </w:pPr>
          </w:p>
        </w:tc>
      </w:tr>
      <w:tr w:rsidR="009D05B5" w:rsidRPr="009D05B5" w:rsidTr="00094B14">
        <w:tc>
          <w:tcPr>
            <w:tcW w:w="705"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uppressAutoHyphens/>
              <w:spacing w:after="0" w:line="276" w:lineRule="auto"/>
              <w:jc w:val="center"/>
              <w:rPr>
                <w:rFonts w:ascii="Times New Roman" w:eastAsia="Times New Roman" w:hAnsi="Times New Roman" w:cs="Times New Roman"/>
                <w:sz w:val="24"/>
                <w:szCs w:val="24"/>
                <w:lang w:eastAsia="ar-SA"/>
              </w:rPr>
            </w:pPr>
            <w:r w:rsidRPr="009D05B5">
              <w:rPr>
                <w:rFonts w:ascii="Times New Roman" w:eastAsia="Times New Roman" w:hAnsi="Times New Roman" w:cs="Times New Roman"/>
                <w:sz w:val="24"/>
                <w:szCs w:val="24"/>
                <w:lang w:eastAsia="ar-SA"/>
              </w:rPr>
              <w:t>4.</w:t>
            </w:r>
          </w:p>
        </w:tc>
        <w:tc>
          <w:tcPr>
            <w:tcW w:w="265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uk-UA"/>
              </w:rPr>
            </w:pPr>
            <w:r w:rsidRPr="009D05B5">
              <w:rPr>
                <w:rFonts w:ascii="Times New Roman" w:eastAsia="Times New Roman" w:hAnsi="Times New Roman" w:cs="Times New Roman"/>
                <w:sz w:val="24"/>
                <w:szCs w:val="24"/>
                <w:lang w:eastAsia="ru-RU"/>
              </w:rPr>
              <w:t>Підготовка письмового обґрунтування причин повернення документів суб’єк</w:t>
            </w:r>
            <w:r>
              <w:rPr>
                <w:rFonts w:ascii="Times New Roman" w:eastAsia="Times New Roman" w:hAnsi="Times New Roman" w:cs="Times New Roman"/>
                <w:sz w:val="24"/>
                <w:szCs w:val="24"/>
                <w:lang w:eastAsia="ru-RU"/>
              </w:rPr>
              <w:t>ту звернення на доопрацювання (</w:t>
            </w:r>
            <w:r w:rsidRPr="009D05B5">
              <w:rPr>
                <w:rFonts w:ascii="Times New Roman" w:eastAsia="Times New Roman" w:hAnsi="Times New Roman" w:cs="Times New Roman"/>
                <w:sz w:val="24"/>
                <w:szCs w:val="24"/>
                <w:lang w:eastAsia="ru-RU"/>
              </w:rPr>
              <w:t>у разі необхідності)</w:t>
            </w:r>
          </w:p>
        </w:tc>
        <w:tc>
          <w:tcPr>
            <w:tcW w:w="2265"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uk-UA"/>
              </w:rPr>
            </w:pPr>
            <w:r w:rsidRPr="009D05B5">
              <w:rPr>
                <w:rFonts w:ascii="Times New Roman" w:eastAsia="Times New Roman" w:hAnsi="Times New Roman" w:cs="Times New Roman"/>
                <w:sz w:val="24"/>
                <w:szCs w:val="24"/>
                <w:lang w:eastAsia="ru-RU"/>
              </w:rPr>
              <w:t xml:space="preserve">Спеціаліст відділу соціального захисту населення управління праці та соціального захисту населення </w:t>
            </w:r>
            <w:r w:rsidRPr="009D05B5">
              <w:rPr>
                <w:rFonts w:ascii="Times New Roman" w:eastAsia="Times New Roman" w:hAnsi="Times New Roman" w:cs="Times New Roman"/>
                <w:sz w:val="24"/>
                <w:szCs w:val="24"/>
                <w:lang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uk-UA"/>
              </w:rPr>
            </w:pPr>
            <w:r w:rsidRPr="009D05B5">
              <w:rPr>
                <w:rFonts w:ascii="Times New Roman" w:eastAsia="Times New Roman" w:hAnsi="Times New Roman" w:cs="Times New Roman"/>
                <w:sz w:val="24"/>
                <w:szCs w:val="24"/>
                <w:lang w:eastAsia="ru-RU"/>
              </w:rPr>
              <w:t xml:space="preserve">Відділ соціального захисту населення управління праці та соціального захисту населення </w:t>
            </w:r>
            <w:r w:rsidRPr="009D05B5">
              <w:rPr>
                <w:rFonts w:ascii="Times New Roman" w:eastAsia="Times New Roman" w:hAnsi="Times New Roman" w:cs="Times New Roman"/>
                <w:sz w:val="24"/>
                <w:szCs w:val="24"/>
                <w:lang w:eastAsia="ar-SA"/>
              </w:rPr>
              <w:t>виконкому районної у місті ради</w:t>
            </w:r>
            <w:r w:rsidRPr="009D05B5">
              <w:rPr>
                <w:rFonts w:ascii="Times New Roman" w:eastAsia="Times New Roman" w:hAnsi="Times New Roman" w:cs="Times New Roman"/>
                <w:sz w:val="24"/>
                <w:szCs w:val="24"/>
                <w:lang w:eastAsia="ru-RU"/>
              </w:rPr>
              <w:t xml:space="preserve">  </w:t>
            </w:r>
          </w:p>
          <w:p w:rsidR="009D05B5" w:rsidRPr="009D05B5" w:rsidRDefault="009D05B5" w:rsidP="009D05B5">
            <w:pPr>
              <w:spacing w:after="0" w:line="240" w:lineRule="auto"/>
              <w:rPr>
                <w:rFonts w:ascii="Times New Roman" w:eastAsia="Times New Roman" w:hAnsi="Times New Roman" w:cs="Times New Roman"/>
                <w:sz w:val="24"/>
                <w:szCs w:val="24"/>
                <w:lang w:eastAsia="uk-UA"/>
              </w:rPr>
            </w:pPr>
          </w:p>
        </w:tc>
        <w:tc>
          <w:tcPr>
            <w:tcW w:w="1911" w:type="dxa"/>
            <w:tcBorders>
              <w:top w:val="single" w:sz="4" w:space="0" w:color="auto"/>
              <w:left w:val="single" w:sz="4" w:space="0" w:color="000000"/>
              <w:bottom w:val="single" w:sz="4" w:space="0" w:color="000000"/>
              <w:right w:val="single" w:sz="4" w:space="0" w:color="000000"/>
            </w:tcBorders>
            <w:vAlign w:val="center"/>
          </w:tcPr>
          <w:p w:rsidR="009D05B5" w:rsidRPr="009D05B5" w:rsidRDefault="009D05B5" w:rsidP="009D05B5">
            <w:pPr>
              <w:spacing w:after="0" w:line="240" w:lineRule="auto"/>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1 робочий день</w:t>
            </w:r>
          </w:p>
          <w:p w:rsidR="009D05B5" w:rsidRPr="009D05B5" w:rsidRDefault="009D05B5" w:rsidP="009D05B5">
            <w:pPr>
              <w:spacing w:after="0" w:line="240" w:lineRule="auto"/>
              <w:rPr>
                <w:rFonts w:ascii="Times New Roman" w:eastAsia="Times New Roman" w:hAnsi="Times New Roman" w:cs="Times New Roman"/>
                <w:sz w:val="24"/>
                <w:szCs w:val="24"/>
                <w:lang w:eastAsia="uk-UA"/>
              </w:rPr>
            </w:pPr>
          </w:p>
        </w:tc>
      </w:tr>
      <w:tr w:rsidR="009D05B5" w:rsidRPr="009D05B5" w:rsidTr="00094B14">
        <w:tc>
          <w:tcPr>
            <w:tcW w:w="705"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uppressAutoHyphens/>
              <w:spacing w:after="0" w:line="276" w:lineRule="auto"/>
              <w:jc w:val="center"/>
              <w:rPr>
                <w:rFonts w:ascii="Times New Roman" w:eastAsia="Times New Roman" w:hAnsi="Times New Roman" w:cs="Times New Roman"/>
                <w:sz w:val="24"/>
                <w:szCs w:val="24"/>
                <w:lang w:eastAsia="ar-SA"/>
              </w:rPr>
            </w:pPr>
            <w:r w:rsidRPr="009D05B5">
              <w:rPr>
                <w:rFonts w:ascii="Times New Roman" w:eastAsia="Times New Roman" w:hAnsi="Times New Roman" w:cs="Times New Roman"/>
                <w:sz w:val="24"/>
                <w:szCs w:val="24"/>
                <w:lang w:eastAsia="ar-SA"/>
              </w:rPr>
              <w:t>5.</w:t>
            </w:r>
          </w:p>
        </w:tc>
        <w:tc>
          <w:tcPr>
            <w:tcW w:w="265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before="60" w:after="60" w:line="240" w:lineRule="auto"/>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 xml:space="preserve">Передача особової справи на розгляд до департаменту соціального захисту  населення Дніпропетровської облдержадміністрації </w:t>
            </w:r>
          </w:p>
          <w:p w:rsidR="009D05B5" w:rsidRPr="009D05B5" w:rsidRDefault="009D05B5" w:rsidP="009D05B5">
            <w:pPr>
              <w:spacing w:before="60" w:after="60" w:line="240" w:lineRule="auto"/>
              <w:rPr>
                <w:rFonts w:ascii="Times New Roman" w:eastAsia="Times New Roman" w:hAnsi="Times New Roman" w:cs="Times New Roman"/>
                <w:sz w:val="24"/>
                <w:szCs w:val="24"/>
                <w:lang w:eastAsia="ru-RU"/>
              </w:rPr>
            </w:pPr>
          </w:p>
        </w:tc>
        <w:tc>
          <w:tcPr>
            <w:tcW w:w="2265"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jc w:val="both"/>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Спеціаліст відділу соціального захисту управління праці та соціального захисту населення 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jc w:val="both"/>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Відділ соціального захисту населення</w:t>
            </w:r>
          </w:p>
          <w:p w:rsidR="009D05B5" w:rsidRPr="009D05B5" w:rsidRDefault="009D05B5" w:rsidP="009D05B5">
            <w:pPr>
              <w:spacing w:after="0" w:line="240" w:lineRule="auto"/>
              <w:jc w:val="both"/>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1911" w:type="dxa"/>
            <w:tcBorders>
              <w:top w:val="single" w:sz="4" w:space="0" w:color="auto"/>
              <w:left w:val="single" w:sz="4" w:space="0" w:color="000000"/>
              <w:bottom w:val="single" w:sz="4" w:space="0" w:color="000000"/>
              <w:right w:val="single" w:sz="4" w:space="0" w:color="000000"/>
            </w:tcBorders>
            <w:vAlign w:val="center"/>
          </w:tcPr>
          <w:p w:rsidR="009D05B5" w:rsidRPr="009D05B5" w:rsidRDefault="009D05B5" w:rsidP="009D05B5">
            <w:pPr>
              <w:spacing w:after="0" w:line="240" w:lineRule="auto"/>
              <w:jc w:val="both"/>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 xml:space="preserve">  після проведення засідання робочої групи   </w:t>
            </w:r>
          </w:p>
        </w:tc>
      </w:tr>
      <w:tr w:rsidR="009D05B5" w:rsidRPr="009D05B5" w:rsidTr="00094B14">
        <w:tc>
          <w:tcPr>
            <w:tcW w:w="705"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uppressAutoHyphens/>
              <w:spacing w:after="0" w:line="276" w:lineRule="auto"/>
              <w:jc w:val="center"/>
              <w:rPr>
                <w:rFonts w:ascii="Times New Roman" w:eastAsia="Times New Roman" w:hAnsi="Times New Roman" w:cs="Times New Roman"/>
                <w:sz w:val="24"/>
                <w:szCs w:val="24"/>
                <w:lang w:eastAsia="ar-SA"/>
              </w:rPr>
            </w:pPr>
            <w:r w:rsidRPr="009D05B5">
              <w:rPr>
                <w:rFonts w:ascii="Times New Roman" w:eastAsia="Times New Roman" w:hAnsi="Times New Roman" w:cs="Times New Roman"/>
                <w:sz w:val="24"/>
                <w:szCs w:val="24"/>
                <w:lang w:eastAsia="ru-RU"/>
              </w:rPr>
              <w:br w:type="page"/>
              <w:t>6</w:t>
            </w:r>
            <w:r w:rsidRPr="009D05B5">
              <w:rPr>
                <w:rFonts w:ascii="Times New Roman" w:eastAsia="Times New Roman" w:hAnsi="Times New Roman" w:cs="Times New Roman"/>
                <w:sz w:val="24"/>
                <w:szCs w:val="24"/>
                <w:lang w:eastAsia="ar-SA"/>
              </w:rPr>
              <w:t>.</w:t>
            </w:r>
          </w:p>
        </w:tc>
        <w:tc>
          <w:tcPr>
            <w:tcW w:w="265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before="60" w:after="60" w:line="240" w:lineRule="auto"/>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Отримання путівки/відмови від отримання путівки</w:t>
            </w:r>
          </w:p>
        </w:tc>
        <w:tc>
          <w:tcPr>
            <w:tcW w:w="2265"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Спеціаліст відділу соціального захисту управління праці та соціального захисту населення 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jc w:val="center"/>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1911" w:type="dxa"/>
            <w:tcBorders>
              <w:top w:val="single" w:sz="4" w:space="0" w:color="000000"/>
              <w:left w:val="single" w:sz="4" w:space="0" w:color="000000"/>
              <w:bottom w:val="single" w:sz="4" w:space="0" w:color="000000"/>
              <w:right w:val="single" w:sz="4" w:space="0" w:color="000000"/>
            </w:tcBorders>
            <w:vAlign w:val="center"/>
          </w:tcPr>
          <w:p w:rsidR="009D05B5" w:rsidRPr="009D05B5" w:rsidRDefault="009D05B5" w:rsidP="009D05B5">
            <w:pPr>
              <w:spacing w:after="0" w:line="240" w:lineRule="auto"/>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Після розгляду  міської комісії</w:t>
            </w:r>
          </w:p>
        </w:tc>
      </w:tr>
      <w:tr w:rsidR="009D05B5" w:rsidRPr="009D05B5" w:rsidTr="00094B14">
        <w:tc>
          <w:tcPr>
            <w:tcW w:w="705"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uppressAutoHyphens/>
              <w:spacing w:after="0" w:line="276" w:lineRule="auto"/>
              <w:jc w:val="center"/>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7.</w:t>
            </w:r>
          </w:p>
        </w:tc>
        <w:tc>
          <w:tcPr>
            <w:tcW w:w="2651"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before="60" w:after="60" w:line="240" w:lineRule="auto"/>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 xml:space="preserve">Видача путівки заявнику </w:t>
            </w:r>
          </w:p>
        </w:tc>
        <w:tc>
          <w:tcPr>
            <w:tcW w:w="2265"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Спеціаліст відділу соціального захисту управління праці та соціального захисту населення 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9D05B5" w:rsidRPr="009D05B5" w:rsidRDefault="009D05B5" w:rsidP="009D05B5">
            <w:pPr>
              <w:spacing w:after="0" w:line="240" w:lineRule="auto"/>
              <w:jc w:val="center"/>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Управління праці та соціального захисту населення виконкому районної у місті ради</w:t>
            </w:r>
          </w:p>
        </w:tc>
        <w:tc>
          <w:tcPr>
            <w:tcW w:w="1911" w:type="dxa"/>
            <w:tcBorders>
              <w:top w:val="single" w:sz="4" w:space="0" w:color="000000"/>
              <w:left w:val="single" w:sz="4" w:space="0" w:color="000000"/>
              <w:bottom w:val="single" w:sz="4" w:space="0" w:color="000000"/>
              <w:right w:val="single" w:sz="4" w:space="0" w:color="000000"/>
            </w:tcBorders>
            <w:vAlign w:val="center"/>
          </w:tcPr>
          <w:p w:rsidR="009D05B5" w:rsidRPr="009D05B5" w:rsidRDefault="009D05B5" w:rsidP="009D05B5">
            <w:pPr>
              <w:spacing w:after="0" w:line="240" w:lineRule="auto"/>
              <w:rPr>
                <w:rFonts w:ascii="Times New Roman" w:eastAsia="Times New Roman" w:hAnsi="Times New Roman" w:cs="Times New Roman"/>
                <w:sz w:val="24"/>
                <w:szCs w:val="24"/>
                <w:lang w:eastAsia="ru-RU"/>
              </w:rPr>
            </w:pPr>
            <w:r w:rsidRPr="009D05B5">
              <w:rPr>
                <w:rFonts w:ascii="Times New Roman" w:eastAsia="Times New Roman" w:hAnsi="Times New Roman" w:cs="Times New Roman"/>
                <w:sz w:val="24"/>
                <w:szCs w:val="24"/>
                <w:lang w:eastAsia="ru-RU"/>
              </w:rPr>
              <w:t xml:space="preserve">Після надходження путівки до управління праці та соціального захисту населення </w:t>
            </w:r>
          </w:p>
        </w:tc>
      </w:tr>
    </w:tbl>
    <w:p w:rsidR="009D05B5" w:rsidRPr="009D05B5" w:rsidRDefault="009D05B5" w:rsidP="009D05B5">
      <w:pPr>
        <w:spacing w:after="0" w:line="240" w:lineRule="auto"/>
        <w:rPr>
          <w:rFonts w:ascii="Times New Roman" w:eastAsia="Times New Roman" w:hAnsi="Times New Roman" w:cs="Times New Roman"/>
          <w:b/>
          <w:bCs/>
          <w:sz w:val="24"/>
          <w:szCs w:val="24"/>
          <w:lang w:eastAsia="uk-UA"/>
        </w:rPr>
      </w:pPr>
    </w:p>
    <w:p w:rsidR="009D05B5" w:rsidRPr="009D05B5" w:rsidRDefault="009D05B5" w:rsidP="009D05B5">
      <w:pPr>
        <w:spacing w:after="0" w:line="240" w:lineRule="auto"/>
        <w:rPr>
          <w:rFonts w:ascii="Times New Roman" w:eastAsia="Times New Roman" w:hAnsi="Times New Roman" w:cs="Times New Roman"/>
          <w:b/>
          <w:bCs/>
          <w:i/>
          <w:iCs/>
          <w:sz w:val="24"/>
          <w:szCs w:val="24"/>
          <w:lang w:eastAsia="ru-RU"/>
        </w:rPr>
      </w:pPr>
      <w:r w:rsidRPr="009D05B5">
        <w:rPr>
          <w:rFonts w:ascii="Times New Roman" w:eastAsia="Times New Roman" w:hAnsi="Times New Roman" w:cs="Times New Roman"/>
          <w:b/>
          <w:bCs/>
          <w:i/>
          <w:iCs/>
          <w:sz w:val="24"/>
          <w:szCs w:val="24"/>
          <w:lang w:eastAsia="ru-RU"/>
        </w:rPr>
        <w:t>Керуюча справами  виконкому</w:t>
      </w:r>
    </w:p>
    <w:p w:rsidR="009D05B5" w:rsidRPr="009D05B5" w:rsidRDefault="009D05B5" w:rsidP="009D05B5">
      <w:pPr>
        <w:spacing w:after="0" w:line="240" w:lineRule="auto"/>
        <w:rPr>
          <w:rFonts w:ascii="Times New Roman" w:eastAsia="Times New Roman" w:hAnsi="Times New Roman" w:cs="Times New Roman"/>
          <w:b/>
          <w:bCs/>
          <w:i/>
          <w:iCs/>
          <w:sz w:val="24"/>
          <w:szCs w:val="24"/>
          <w:lang w:eastAsia="ru-RU"/>
        </w:rPr>
      </w:pPr>
      <w:r w:rsidRPr="009D05B5">
        <w:rPr>
          <w:rFonts w:ascii="Times New Roman" w:eastAsia="Times New Roman" w:hAnsi="Times New Roman" w:cs="Times New Roman"/>
          <w:b/>
          <w:bCs/>
          <w:i/>
          <w:iCs/>
          <w:sz w:val="24"/>
          <w:szCs w:val="24"/>
          <w:lang w:eastAsia="ru-RU"/>
        </w:rPr>
        <w:t>районної у місті ради                                                                      Марія Окунєва</w:t>
      </w:r>
    </w:p>
    <w:p w:rsidR="009D05B5" w:rsidRPr="009D05B5" w:rsidRDefault="009D05B5" w:rsidP="009D05B5">
      <w:pPr>
        <w:spacing w:after="0" w:line="240" w:lineRule="auto"/>
        <w:rPr>
          <w:rFonts w:ascii="Times New Roman" w:eastAsia="Times New Roman" w:hAnsi="Times New Roman" w:cs="Times New Roman"/>
          <w:sz w:val="24"/>
          <w:szCs w:val="24"/>
          <w:lang w:eastAsia="ru-RU"/>
        </w:rPr>
      </w:pPr>
    </w:p>
    <w:p w:rsidR="008429C2" w:rsidRDefault="008429C2">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8429C2" w:rsidRPr="008429C2" w:rsidRDefault="008429C2" w:rsidP="008429C2">
      <w:pPr>
        <w:spacing w:after="0" w:line="240" w:lineRule="auto"/>
        <w:ind w:left="5664" w:firstLine="708"/>
        <w:rPr>
          <w:rFonts w:ascii="Times New Roman" w:eastAsia="Times New Roman" w:hAnsi="Times New Roman" w:cs="Times New Roman"/>
          <w:b/>
          <w:bCs/>
          <w:i/>
          <w:iCs/>
          <w:sz w:val="24"/>
          <w:szCs w:val="24"/>
          <w:lang w:eastAsia="ru-RU"/>
        </w:rPr>
      </w:pPr>
      <w:r w:rsidRPr="008429C2">
        <w:rPr>
          <w:rFonts w:ascii="Times New Roman" w:eastAsia="Times New Roman" w:hAnsi="Times New Roman" w:cs="Times New Roman"/>
          <w:b/>
          <w:bCs/>
          <w:i/>
          <w:iCs/>
          <w:sz w:val="24"/>
          <w:szCs w:val="24"/>
          <w:lang w:eastAsia="ru-RU"/>
        </w:rPr>
        <w:lastRenderedPageBreak/>
        <w:t>Додаток 365</w:t>
      </w:r>
    </w:p>
    <w:p w:rsidR="008429C2" w:rsidRPr="008429C2" w:rsidRDefault="008429C2" w:rsidP="008429C2">
      <w:pPr>
        <w:spacing w:after="0" w:line="240" w:lineRule="auto"/>
        <w:ind w:left="6379" w:hanging="7"/>
        <w:rPr>
          <w:rFonts w:ascii="Times New Roman" w:eastAsia="Times New Roman" w:hAnsi="Times New Roman" w:cs="Times New Roman"/>
          <w:b/>
          <w:bCs/>
          <w:i/>
          <w:iCs/>
          <w:sz w:val="24"/>
          <w:szCs w:val="24"/>
          <w:lang w:eastAsia="ru-RU"/>
        </w:rPr>
      </w:pPr>
      <w:r w:rsidRPr="008429C2">
        <w:rPr>
          <w:rFonts w:ascii="Times New Roman" w:eastAsia="Times New Roman" w:hAnsi="Times New Roman" w:cs="Times New Roman"/>
          <w:b/>
          <w:bCs/>
          <w:i/>
          <w:iCs/>
          <w:sz w:val="24"/>
          <w:szCs w:val="24"/>
          <w:lang w:eastAsia="ru-RU"/>
        </w:rPr>
        <w:t>до рішення виконкому             районної у місті ради</w:t>
      </w:r>
    </w:p>
    <w:p w:rsidR="008429C2" w:rsidRDefault="008429C2" w:rsidP="008429C2">
      <w:pPr>
        <w:spacing w:after="0" w:line="240" w:lineRule="auto"/>
        <w:ind w:left="6379" w:hanging="7"/>
        <w:rPr>
          <w:rFonts w:ascii="Times New Roman" w:eastAsia="Times New Roman" w:hAnsi="Times New Roman" w:cs="Times New Roman"/>
          <w:b/>
          <w:bCs/>
          <w:i/>
          <w:iCs/>
          <w:sz w:val="24"/>
          <w:szCs w:val="24"/>
          <w:lang w:eastAsia="ru-RU"/>
        </w:rPr>
      </w:pPr>
      <w:r w:rsidRPr="008429C2">
        <w:rPr>
          <w:rFonts w:ascii="Times New Roman" w:eastAsia="Times New Roman" w:hAnsi="Times New Roman" w:cs="Times New Roman"/>
          <w:b/>
          <w:bCs/>
          <w:i/>
          <w:iCs/>
          <w:sz w:val="24"/>
          <w:szCs w:val="24"/>
          <w:lang w:eastAsia="ru-RU"/>
        </w:rPr>
        <w:t>17.11.2021 № 575</w:t>
      </w:r>
    </w:p>
    <w:p w:rsidR="008429C2" w:rsidRPr="008429C2" w:rsidRDefault="008429C2" w:rsidP="008429C2">
      <w:pPr>
        <w:spacing w:after="0" w:line="240" w:lineRule="auto"/>
        <w:ind w:left="6379" w:hanging="7"/>
        <w:rPr>
          <w:rFonts w:ascii="Times New Roman" w:eastAsia="Times New Roman" w:hAnsi="Times New Roman" w:cs="Times New Roman"/>
          <w:b/>
          <w:bCs/>
          <w:i/>
          <w:iCs/>
          <w:sz w:val="24"/>
          <w:szCs w:val="24"/>
          <w:lang w:eastAsia="ru-RU"/>
        </w:rPr>
      </w:pPr>
    </w:p>
    <w:p w:rsidR="008429C2" w:rsidRPr="008429C2" w:rsidRDefault="008429C2" w:rsidP="008429C2">
      <w:pPr>
        <w:spacing w:after="0" w:line="276" w:lineRule="auto"/>
        <w:jc w:val="center"/>
        <w:rPr>
          <w:rFonts w:ascii="Times New Roman" w:eastAsia="Times New Roman" w:hAnsi="Times New Roman" w:cs="Times New Roman"/>
          <w:b/>
          <w:bCs/>
          <w:sz w:val="24"/>
          <w:szCs w:val="24"/>
          <w:lang w:eastAsia="ru-RU"/>
        </w:rPr>
      </w:pPr>
      <w:r w:rsidRPr="008429C2">
        <w:rPr>
          <w:rFonts w:ascii="Times New Roman" w:eastAsia="Times New Roman" w:hAnsi="Times New Roman" w:cs="Times New Roman"/>
          <w:b/>
          <w:bCs/>
          <w:sz w:val="24"/>
          <w:szCs w:val="24"/>
          <w:lang w:eastAsia="ru-RU"/>
        </w:rPr>
        <w:t>ІНФОРМАЦІЙНА КАРТКА 72-125</w:t>
      </w:r>
    </w:p>
    <w:p w:rsidR="008429C2" w:rsidRPr="008429C2" w:rsidRDefault="008429C2" w:rsidP="008429C2">
      <w:pPr>
        <w:spacing w:after="0" w:line="240" w:lineRule="auto"/>
        <w:jc w:val="center"/>
        <w:rPr>
          <w:rFonts w:ascii="Times New Roman" w:eastAsia="Times New Roman" w:hAnsi="Times New Roman" w:cs="Times New Roman"/>
          <w:sz w:val="28"/>
          <w:szCs w:val="28"/>
          <w:lang w:eastAsia="ru-RU"/>
        </w:rPr>
      </w:pPr>
    </w:p>
    <w:p w:rsidR="008429C2" w:rsidRPr="008429C2" w:rsidRDefault="008429C2" w:rsidP="008429C2">
      <w:pPr>
        <w:spacing w:after="0" w:line="240" w:lineRule="auto"/>
        <w:jc w:val="both"/>
        <w:rPr>
          <w:rFonts w:ascii="Times New Roman" w:eastAsia="Times New Roman" w:hAnsi="Times New Roman" w:cs="Times New Roman"/>
          <w:b/>
          <w:bCs/>
          <w:i/>
          <w:iCs/>
          <w:color w:val="000000"/>
          <w:sz w:val="24"/>
          <w:szCs w:val="24"/>
          <w:lang w:eastAsia="ru-RU"/>
        </w:rPr>
      </w:pPr>
      <w:r w:rsidRPr="008429C2">
        <w:rPr>
          <w:rFonts w:ascii="Times New Roman" w:eastAsia="Times New Roman" w:hAnsi="Times New Roman" w:cs="Times New Roman"/>
          <w:b/>
          <w:bCs/>
          <w:iCs/>
          <w:color w:val="000000"/>
          <w:sz w:val="24"/>
          <w:szCs w:val="24"/>
          <w:lang w:eastAsia="ru-RU"/>
        </w:rPr>
        <w:t>послуги</w:t>
      </w:r>
      <w:r w:rsidRPr="008429C2">
        <w:rPr>
          <w:rFonts w:ascii="Times New Roman" w:eastAsia="Times New Roman" w:hAnsi="Times New Roman" w:cs="Times New Roman"/>
          <w:b/>
          <w:bCs/>
          <w:i/>
          <w:iCs/>
          <w:color w:val="000000"/>
          <w:sz w:val="24"/>
          <w:szCs w:val="24"/>
          <w:lang w:eastAsia="ru-RU"/>
        </w:rPr>
        <w:t xml:space="preserve"> </w:t>
      </w:r>
      <w:r w:rsidRPr="008429C2">
        <w:rPr>
          <w:rFonts w:ascii="Times New Roman" w:eastAsia="Times New Roman" w:hAnsi="Times New Roman" w:cs="Times New Roman"/>
          <w:b/>
          <w:bCs/>
          <w:i/>
          <w:iCs/>
          <w:color w:val="000000"/>
          <w:sz w:val="24"/>
          <w:szCs w:val="24"/>
          <w:u w:val="single"/>
          <w:lang w:eastAsia="ru-RU"/>
        </w:rPr>
        <w:t>Прийом документів для заселення внутрішньо переміщених осіб у транзитне містечко</w:t>
      </w:r>
      <w:r w:rsidRPr="008429C2">
        <w:rPr>
          <w:rFonts w:ascii="Times New Roman" w:eastAsia="Times New Roman" w:hAnsi="Times New Roman" w:cs="Times New Roman"/>
          <w:b/>
          <w:bCs/>
          <w:i/>
          <w:iCs/>
          <w:color w:val="000000"/>
          <w:sz w:val="24"/>
          <w:szCs w:val="24"/>
          <w:lang w:eastAsia="ru-RU"/>
        </w:rPr>
        <w:t xml:space="preserve"> </w:t>
      </w:r>
    </w:p>
    <w:p w:rsidR="008429C2" w:rsidRPr="008429C2" w:rsidRDefault="008429C2" w:rsidP="008429C2">
      <w:pPr>
        <w:spacing w:after="0" w:line="240" w:lineRule="auto"/>
        <w:jc w:val="both"/>
        <w:rPr>
          <w:rFonts w:ascii="Times New Roman" w:eastAsia="Times New Roman" w:hAnsi="Times New Roman" w:cs="Times New Roman"/>
          <w:sz w:val="28"/>
          <w:szCs w:val="28"/>
          <w:lang w:eastAsia="ru-RU"/>
        </w:rPr>
      </w:pPr>
    </w:p>
    <w:tbl>
      <w:tblPr>
        <w:tblW w:w="0" w:type="auto"/>
        <w:tblInd w:w="93" w:type="dxa"/>
        <w:tblCellMar>
          <w:top w:w="15" w:type="dxa"/>
          <w:left w:w="15" w:type="dxa"/>
          <w:bottom w:w="15" w:type="dxa"/>
          <w:right w:w="15" w:type="dxa"/>
        </w:tblCellMar>
        <w:tblLook w:val="00A0" w:firstRow="1" w:lastRow="0" w:firstColumn="1" w:lastColumn="0" w:noHBand="0" w:noVBand="0"/>
      </w:tblPr>
      <w:tblGrid>
        <w:gridCol w:w="636"/>
        <w:gridCol w:w="3601"/>
        <w:gridCol w:w="5298"/>
      </w:tblGrid>
      <w:tr w:rsidR="008429C2" w:rsidRPr="008429C2" w:rsidTr="00094B14">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uto"/>
              <w:ind w:left="586" w:hanging="14"/>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
                <w:bCs/>
                <w:color w:val="000000"/>
                <w:sz w:val="24"/>
                <w:szCs w:val="24"/>
                <w:lang w:eastAsia="ru-RU"/>
              </w:rPr>
              <w:t>Інформація про Центр надання адміністративних послуг</w:t>
            </w:r>
          </w:p>
        </w:tc>
      </w:tr>
      <w:tr w:rsidR="008429C2" w:rsidRPr="008429C2" w:rsidTr="00094B14">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ind w:right="-51"/>
              <w:jc w:val="both"/>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8429C2" w:rsidRPr="008429C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uto"/>
              <w:rPr>
                <w:rFonts w:ascii="Times New Roman" w:eastAsia="Times New Roman" w:hAnsi="Times New Roman" w:cs="Times New Roman"/>
                <w:sz w:val="24"/>
                <w:szCs w:val="24"/>
                <w:lang w:eastAsia="ru-RU"/>
              </w:rPr>
            </w:pPr>
            <w:r w:rsidRPr="008429C2">
              <w:rPr>
                <w:rFonts w:ascii="Times New Roman" w:eastAsia="Times New Roman" w:hAnsi="Times New Roman" w:cs="Times New Roman"/>
                <w:sz w:val="24"/>
                <w:szCs w:val="24"/>
                <w:lang w:eastAsia="ru-RU"/>
              </w:rPr>
              <w:t xml:space="preserve">50083, Дніпропетровська область, місто Кривий Ріг, вулиця </w:t>
            </w:r>
            <w:proofErr w:type="spellStart"/>
            <w:r w:rsidRPr="008429C2">
              <w:rPr>
                <w:rFonts w:ascii="Times New Roman" w:eastAsia="Times New Roman" w:hAnsi="Times New Roman" w:cs="Times New Roman"/>
                <w:sz w:val="24"/>
                <w:szCs w:val="24"/>
                <w:lang w:eastAsia="ru-RU"/>
              </w:rPr>
              <w:t>Ухтомського</w:t>
            </w:r>
            <w:proofErr w:type="spellEnd"/>
            <w:r w:rsidRPr="008429C2">
              <w:rPr>
                <w:rFonts w:ascii="Times New Roman" w:eastAsia="Times New Roman" w:hAnsi="Times New Roman" w:cs="Times New Roman"/>
                <w:sz w:val="24"/>
                <w:szCs w:val="24"/>
                <w:lang w:eastAsia="ru-RU"/>
              </w:rPr>
              <w:t>, будинок 23, управління праці та соціального захисту населення виконкому Тернівської районної у місті ради (далі – Управління)</w:t>
            </w:r>
          </w:p>
        </w:tc>
      </w:tr>
      <w:tr w:rsidR="008429C2" w:rsidRPr="008429C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uto"/>
              <w:rPr>
                <w:rFonts w:ascii="Times New Roman" w:eastAsia="Times New Roman" w:hAnsi="Times New Roman" w:cs="Times New Roman"/>
                <w:sz w:val="24"/>
                <w:szCs w:val="24"/>
                <w:lang w:eastAsia="ru-RU"/>
              </w:rPr>
            </w:pPr>
            <w:r w:rsidRPr="008429C2">
              <w:rPr>
                <w:rFonts w:ascii="Times New Roman" w:eastAsia="Times New Roman" w:hAnsi="Times New Roman" w:cs="Times New Roman"/>
                <w:sz w:val="24"/>
                <w:szCs w:val="24"/>
                <w:lang w:eastAsia="ru-RU"/>
              </w:rPr>
              <w:t xml:space="preserve">Понеділок - субота з 09.00 до 16.00 години, перерва з 12.30 до 13.00 години </w:t>
            </w:r>
          </w:p>
        </w:tc>
      </w:tr>
      <w:tr w:rsidR="008429C2" w:rsidRPr="008429C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uto"/>
              <w:rPr>
                <w:rFonts w:ascii="Times New Roman" w:eastAsia="Times New Roman" w:hAnsi="Times New Roman" w:cs="Times New Roman"/>
                <w:sz w:val="24"/>
                <w:szCs w:val="24"/>
                <w:lang w:eastAsia="ru-RU"/>
              </w:rPr>
            </w:pPr>
            <w:r w:rsidRPr="008429C2">
              <w:rPr>
                <w:rFonts w:ascii="Times New Roman" w:eastAsia="Times New Roman" w:hAnsi="Times New Roman" w:cs="Times New Roman"/>
                <w:sz w:val="24"/>
                <w:szCs w:val="24"/>
                <w:lang w:eastAsia="ru-RU"/>
              </w:rPr>
              <w:t>Телефон: 0975033528; 0674336786, 0-800-300-177</w:t>
            </w:r>
          </w:p>
          <w:p w:rsidR="008429C2" w:rsidRPr="008429C2" w:rsidRDefault="008429C2" w:rsidP="008429C2">
            <w:pPr>
              <w:spacing w:after="0" w:line="240" w:lineRule="auto"/>
              <w:rPr>
                <w:rFonts w:ascii="Times New Roman" w:eastAsia="Times New Roman" w:hAnsi="Times New Roman" w:cs="Times New Roman"/>
                <w:sz w:val="24"/>
                <w:szCs w:val="24"/>
                <w:lang w:eastAsia="ru-RU"/>
              </w:rPr>
            </w:pPr>
            <w:proofErr w:type="spellStart"/>
            <w:r w:rsidRPr="008429C2">
              <w:rPr>
                <w:rFonts w:ascii="Times New Roman" w:eastAsia="Times New Roman" w:hAnsi="Times New Roman" w:cs="Times New Roman"/>
                <w:sz w:val="24"/>
                <w:szCs w:val="24"/>
                <w:lang w:eastAsia="ru-RU"/>
              </w:rPr>
              <w:t>Ел.пошта</w:t>
            </w:r>
            <w:proofErr w:type="spellEnd"/>
            <w:r w:rsidRPr="008429C2">
              <w:rPr>
                <w:rFonts w:ascii="Times New Roman" w:eastAsia="Times New Roman" w:hAnsi="Times New Roman" w:cs="Times New Roman"/>
                <w:sz w:val="24"/>
                <w:szCs w:val="24"/>
                <w:lang w:eastAsia="ru-RU"/>
              </w:rPr>
              <w:t xml:space="preserve">: </w:t>
            </w:r>
            <w:hyperlink r:id="rId298" w:history="1">
              <w:r w:rsidRPr="008429C2">
                <w:rPr>
                  <w:rFonts w:ascii="Times New Roman" w:eastAsia="Times New Roman" w:hAnsi="Times New Roman" w:cs="Times New Roman"/>
                  <w:sz w:val="24"/>
                  <w:szCs w:val="24"/>
                  <w:lang w:eastAsia="ru-RU"/>
                </w:rPr>
                <w:t>upszn@trnvk.gov.ua</w:t>
              </w:r>
            </w:hyperlink>
          </w:p>
          <w:p w:rsidR="008429C2" w:rsidRPr="008429C2" w:rsidRDefault="008429C2" w:rsidP="008429C2">
            <w:pPr>
              <w:spacing w:after="0" w:line="240" w:lineRule="auto"/>
              <w:rPr>
                <w:rFonts w:ascii="Times New Roman" w:eastAsia="Times New Roman" w:hAnsi="Times New Roman" w:cs="Times New Roman"/>
                <w:sz w:val="24"/>
                <w:szCs w:val="24"/>
                <w:lang w:eastAsia="ru-RU"/>
              </w:rPr>
            </w:pPr>
            <w:r w:rsidRPr="008429C2">
              <w:rPr>
                <w:rFonts w:ascii="Times New Roman" w:eastAsia="Times New Roman" w:hAnsi="Times New Roman" w:cs="Times New Roman"/>
                <w:sz w:val="24"/>
                <w:szCs w:val="24"/>
                <w:lang w:eastAsia="ru-RU"/>
              </w:rPr>
              <w:t xml:space="preserve">Офіційний </w:t>
            </w:r>
            <w:proofErr w:type="spellStart"/>
            <w:r w:rsidRPr="008429C2">
              <w:rPr>
                <w:rFonts w:ascii="Times New Roman" w:eastAsia="Times New Roman" w:hAnsi="Times New Roman" w:cs="Times New Roman"/>
                <w:sz w:val="24"/>
                <w:szCs w:val="24"/>
                <w:lang w:eastAsia="ru-RU"/>
              </w:rPr>
              <w:t>вебсайт</w:t>
            </w:r>
            <w:proofErr w:type="spellEnd"/>
            <w:r w:rsidRPr="008429C2">
              <w:rPr>
                <w:rFonts w:ascii="Times New Roman" w:eastAsia="Times New Roman" w:hAnsi="Times New Roman" w:cs="Times New Roman"/>
                <w:sz w:val="24"/>
                <w:szCs w:val="24"/>
                <w:lang w:eastAsia="ru-RU"/>
              </w:rPr>
              <w:t xml:space="preserve"> виконкому районної у місті ради: </w:t>
            </w:r>
            <w:hyperlink r:id="rId299" w:history="1">
              <w:r w:rsidRPr="008429C2">
                <w:rPr>
                  <w:rFonts w:ascii="Times New Roman" w:eastAsia="Times New Roman" w:hAnsi="Times New Roman" w:cs="Times New Roman"/>
                  <w:sz w:val="24"/>
                  <w:szCs w:val="24"/>
                  <w:lang w:eastAsia="ru-RU"/>
                </w:rPr>
                <w:t>trnvk.gov.ua</w:t>
              </w:r>
            </w:hyperlink>
          </w:p>
        </w:tc>
      </w:tr>
      <w:tr w:rsidR="008429C2" w:rsidRPr="008429C2" w:rsidTr="00094B14">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uto"/>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8429C2" w:rsidRPr="008429C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tLeast"/>
              <w:jc w:val="both"/>
              <w:rPr>
                <w:rFonts w:ascii="Times New Roman" w:eastAsia="Times New Roman" w:hAnsi="Times New Roman" w:cs="Times New Roman"/>
                <w:sz w:val="24"/>
                <w:szCs w:val="24"/>
                <w:lang w:eastAsia="ru-RU"/>
              </w:rPr>
            </w:pPr>
            <w:r w:rsidRPr="008429C2">
              <w:rPr>
                <w:rFonts w:ascii="Times New Roman" w:eastAsia="Times New Roman" w:hAnsi="Times New Roman" w:cs="Times New Roman"/>
                <w:sz w:val="24"/>
                <w:szCs w:val="24"/>
                <w:lang w:eastAsia="ru-RU"/>
              </w:rPr>
              <w:t>Закони України:</w:t>
            </w:r>
          </w:p>
          <w:p w:rsidR="008429C2" w:rsidRPr="008429C2" w:rsidRDefault="008429C2" w:rsidP="008429C2">
            <w:pPr>
              <w:spacing w:after="0" w:line="240" w:lineRule="atLeast"/>
              <w:jc w:val="both"/>
              <w:rPr>
                <w:rFonts w:ascii="Times New Roman" w:eastAsia="Times New Roman" w:hAnsi="Times New Roman" w:cs="Times New Roman"/>
                <w:sz w:val="24"/>
                <w:szCs w:val="24"/>
                <w:lang w:eastAsia="ru-RU"/>
              </w:rPr>
            </w:pPr>
            <w:r w:rsidRPr="008429C2">
              <w:rPr>
                <w:rFonts w:ascii="Times New Roman" w:eastAsia="Times New Roman" w:hAnsi="Times New Roman" w:cs="Times New Roman"/>
                <w:sz w:val="24"/>
                <w:szCs w:val="24"/>
                <w:lang w:eastAsia="ru-RU"/>
              </w:rPr>
              <w:t xml:space="preserve">- «Про адміністративні послуги»; </w:t>
            </w:r>
          </w:p>
          <w:p w:rsidR="008429C2" w:rsidRPr="008429C2" w:rsidRDefault="008429C2" w:rsidP="008429C2">
            <w:pPr>
              <w:spacing w:after="0" w:line="240" w:lineRule="atLeast"/>
              <w:jc w:val="both"/>
              <w:rPr>
                <w:rFonts w:ascii="Times New Roman" w:eastAsia="Times New Roman" w:hAnsi="Times New Roman" w:cs="Times New Roman"/>
                <w:sz w:val="24"/>
                <w:szCs w:val="24"/>
                <w:lang w:eastAsia="ru-RU"/>
              </w:rPr>
            </w:pPr>
            <w:r w:rsidRPr="008429C2">
              <w:rPr>
                <w:rFonts w:ascii="Times New Roman" w:eastAsia="Times New Roman" w:hAnsi="Times New Roman" w:cs="Times New Roman"/>
                <w:sz w:val="24"/>
                <w:szCs w:val="24"/>
                <w:lang w:eastAsia="ru-RU"/>
              </w:rPr>
              <w:t>- «Про захист прав і свобод внутрішньо переміщених осіб»</w:t>
            </w:r>
          </w:p>
        </w:tc>
      </w:tr>
      <w:tr w:rsidR="008429C2" w:rsidRPr="008429C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uto"/>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Cs/>
                <w:sz w:val="24"/>
                <w:szCs w:val="24"/>
                <w:lang w:eastAsia="ru-RU"/>
              </w:rPr>
              <w:t>5</w:t>
            </w:r>
          </w:p>
          <w:p w:rsidR="008429C2" w:rsidRPr="008429C2" w:rsidRDefault="008429C2" w:rsidP="008429C2">
            <w:pPr>
              <w:spacing w:after="0" w:line="24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rPr>
                <w:rFonts w:ascii="Times New Roman" w:eastAsia="Times New Roman" w:hAnsi="Times New Roman" w:cs="Times New Roman"/>
                <w:sz w:val="24"/>
                <w:szCs w:val="24"/>
                <w:lang w:eastAsia="ru-RU"/>
              </w:rPr>
            </w:pPr>
            <w:r w:rsidRPr="008429C2">
              <w:rPr>
                <w:rFonts w:ascii="Times New Roman" w:eastAsia="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tLeast"/>
              <w:jc w:val="center"/>
              <w:rPr>
                <w:rFonts w:ascii="Times New Roman" w:eastAsia="Times New Roman" w:hAnsi="Times New Roman" w:cs="Times New Roman"/>
                <w:color w:val="000000"/>
                <w:sz w:val="24"/>
                <w:szCs w:val="24"/>
                <w:lang w:eastAsia="ru-RU"/>
              </w:rPr>
            </w:pPr>
            <w:r w:rsidRPr="008429C2">
              <w:rPr>
                <w:rFonts w:ascii="Times New Roman" w:eastAsia="Times New Roman" w:hAnsi="Times New Roman" w:cs="Times New Roman"/>
                <w:color w:val="000000"/>
                <w:sz w:val="24"/>
                <w:szCs w:val="24"/>
                <w:lang w:eastAsia="ru-RU"/>
              </w:rPr>
              <w:t>-</w:t>
            </w:r>
          </w:p>
        </w:tc>
      </w:tr>
      <w:tr w:rsidR="008429C2" w:rsidRPr="008429C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rPr>
                <w:rFonts w:ascii="Times New Roman" w:eastAsia="Times New Roman" w:hAnsi="Times New Roman" w:cs="Times New Roman"/>
                <w:sz w:val="24"/>
                <w:szCs w:val="24"/>
                <w:lang w:eastAsia="ru-RU"/>
              </w:rPr>
            </w:pPr>
            <w:r w:rsidRPr="008429C2">
              <w:rPr>
                <w:rFonts w:ascii="Times New Roman" w:eastAsia="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tLeast"/>
              <w:jc w:val="center"/>
              <w:rPr>
                <w:rFonts w:ascii="Times New Roman" w:eastAsia="Times New Roman" w:hAnsi="Times New Roman" w:cs="Times New Roman"/>
                <w:color w:val="000000"/>
                <w:sz w:val="24"/>
                <w:szCs w:val="24"/>
                <w:lang w:eastAsia="ru-RU"/>
              </w:rPr>
            </w:pPr>
            <w:r w:rsidRPr="008429C2">
              <w:rPr>
                <w:rFonts w:ascii="Times New Roman" w:eastAsia="Times New Roman" w:hAnsi="Times New Roman" w:cs="Times New Roman"/>
                <w:color w:val="000000"/>
                <w:sz w:val="24"/>
                <w:szCs w:val="24"/>
                <w:lang w:eastAsia="ru-RU"/>
              </w:rPr>
              <w:t>-</w:t>
            </w:r>
          </w:p>
        </w:tc>
      </w:tr>
      <w:tr w:rsidR="008429C2" w:rsidRPr="008429C2" w:rsidTr="00094B14">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uto"/>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uto"/>
              <w:rPr>
                <w:rFonts w:ascii="Times New Roman" w:eastAsia="Times New Roman" w:hAnsi="Times New Roman" w:cs="Times New Roman"/>
                <w:sz w:val="24"/>
                <w:szCs w:val="24"/>
                <w:lang w:eastAsia="ru-RU"/>
              </w:rPr>
            </w:pPr>
            <w:r w:rsidRPr="008429C2">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uto"/>
              <w:jc w:val="both"/>
              <w:rPr>
                <w:rFonts w:ascii="Times New Roman" w:eastAsia="Times New Roman" w:hAnsi="Times New Roman" w:cs="Times New Roman"/>
                <w:color w:val="000000"/>
                <w:sz w:val="24"/>
                <w:szCs w:val="24"/>
                <w:lang w:eastAsia="ru-RU"/>
              </w:rPr>
            </w:pPr>
            <w:r w:rsidRPr="008429C2">
              <w:rPr>
                <w:rFonts w:ascii="Times New Roman" w:eastAsia="Times New Roman" w:hAnsi="Times New Roman" w:cs="Times New Roman"/>
                <w:color w:val="000000"/>
                <w:sz w:val="24"/>
                <w:szCs w:val="24"/>
                <w:lang w:eastAsia="ru-RU"/>
              </w:rPr>
              <w:t>Розпорядження міського голови                     від 26.01.2015 №24-р «Про створення міської тимчасової комісії з відбору та заселення внутрішньо переміщених осіб у транзитне містечко»</w:t>
            </w:r>
          </w:p>
        </w:tc>
      </w:tr>
      <w:tr w:rsidR="008429C2" w:rsidRPr="008429C2" w:rsidTr="00094B14">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uto"/>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
                <w:bCs/>
                <w:i/>
                <w:iCs/>
                <w:color w:val="000000"/>
                <w:sz w:val="24"/>
                <w:szCs w:val="24"/>
                <w:lang w:eastAsia="ru-RU"/>
              </w:rPr>
              <w:t>Умови отримання адміністративної послуги</w:t>
            </w:r>
          </w:p>
        </w:tc>
      </w:tr>
      <w:tr w:rsidR="008429C2" w:rsidRPr="008429C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Заява, наявність відповідного пакета документів</w:t>
            </w:r>
          </w:p>
        </w:tc>
      </w:tr>
      <w:tr w:rsidR="008429C2" w:rsidRPr="008429C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uto"/>
              <w:rPr>
                <w:rFonts w:ascii="Times New Roman" w:eastAsia="Times New Roman" w:hAnsi="Times New Roman" w:cs="Times New Roman"/>
                <w:sz w:val="24"/>
                <w:szCs w:val="24"/>
                <w:lang w:eastAsia="ru-RU"/>
              </w:rPr>
            </w:pPr>
            <w:r w:rsidRPr="008429C2">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8429C2" w:rsidRPr="008429C2" w:rsidRDefault="008429C2" w:rsidP="008429C2">
            <w:pPr>
              <w:spacing w:after="0" w:line="24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tabs>
                <w:tab w:val="left" w:pos="64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shd w:val="clear" w:color="auto" w:fill="FFFFFF"/>
                <w:lang w:eastAsia="ru-RU"/>
              </w:rPr>
            </w:pPr>
            <w:r w:rsidRPr="008429C2">
              <w:rPr>
                <w:rFonts w:ascii="Times New Roman" w:eastAsia="Times New Roman" w:hAnsi="Times New Roman" w:cs="Times New Roman"/>
                <w:color w:val="000000"/>
                <w:sz w:val="24"/>
                <w:szCs w:val="24"/>
                <w:shd w:val="clear" w:color="auto" w:fill="FFFFFF"/>
                <w:lang w:eastAsia="ru-RU"/>
              </w:rPr>
              <w:t>- заява;</w:t>
            </w:r>
          </w:p>
          <w:p w:rsidR="008429C2" w:rsidRPr="008429C2" w:rsidRDefault="008429C2" w:rsidP="008429C2">
            <w:pPr>
              <w:tabs>
                <w:tab w:val="left" w:pos="64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shd w:val="clear" w:color="auto" w:fill="FFFFFF"/>
                <w:lang w:eastAsia="ru-RU"/>
              </w:rPr>
            </w:pPr>
            <w:r w:rsidRPr="008429C2">
              <w:rPr>
                <w:rFonts w:ascii="Times New Roman" w:eastAsia="Times New Roman" w:hAnsi="Times New Roman" w:cs="Times New Roman"/>
                <w:color w:val="000000"/>
                <w:sz w:val="24"/>
                <w:szCs w:val="24"/>
                <w:shd w:val="clear" w:color="auto" w:fill="FFFFFF"/>
                <w:lang w:eastAsia="ru-RU"/>
              </w:rPr>
              <w:t xml:space="preserve">- паспортів усіх членів сім’ї, свідоцтв про народження дітей, про одруження (за потреби), ідентифікаційних номерів, засвідчені власним підписом уповноваженого представника сім’ї; </w:t>
            </w:r>
          </w:p>
          <w:p w:rsidR="008429C2" w:rsidRPr="008429C2" w:rsidRDefault="008429C2" w:rsidP="008429C2">
            <w:pPr>
              <w:spacing w:after="0" w:line="240" w:lineRule="atLeast"/>
              <w:jc w:val="both"/>
              <w:rPr>
                <w:rFonts w:ascii="Times New Roman" w:eastAsia="Times New Roman" w:hAnsi="Times New Roman" w:cs="Times New Roman"/>
                <w:color w:val="000000"/>
                <w:sz w:val="24"/>
                <w:szCs w:val="24"/>
                <w:shd w:val="clear" w:color="auto" w:fill="FFFFFF"/>
                <w:lang w:eastAsia="ru-RU"/>
              </w:rPr>
            </w:pPr>
            <w:r w:rsidRPr="008429C2">
              <w:rPr>
                <w:rFonts w:ascii="Times New Roman" w:eastAsia="Times New Roman" w:hAnsi="Times New Roman" w:cs="Times New Roman"/>
                <w:color w:val="000000"/>
                <w:sz w:val="24"/>
                <w:szCs w:val="24"/>
                <w:shd w:val="clear" w:color="auto" w:fill="FFFFFF"/>
                <w:lang w:eastAsia="ru-RU"/>
              </w:rPr>
              <w:t>- копії довідок ВПО усіх членів сім’ї;</w:t>
            </w:r>
          </w:p>
          <w:p w:rsidR="008429C2" w:rsidRPr="008429C2" w:rsidRDefault="008429C2" w:rsidP="008429C2">
            <w:pPr>
              <w:spacing w:after="0" w:line="240" w:lineRule="atLeast"/>
              <w:jc w:val="both"/>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shd w:val="clear" w:color="auto" w:fill="FFFFFF"/>
                <w:lang w:eastAsia="ru-RU"/>
              </w:rPr>
              <w:lastRenderedPageBreak/>
              <w:t>- медичні довідки усіх членів сім’ї, які мають намір заселитися.</w:t>
            </w:r>
          </w:p>
        </w:tc>
      </w:tr>
      <w:tr w:rsidR="008429C2" w:rsidRPr="008429C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Cs/>
                <w:color w:val="000000"/>
                <w:sz w:val="24"/>
                <w:szCs w:val="24"/>
                <w:lang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ind w:right="-202"/>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 xml:space="preserve">Заява та пакет документів подаються в Центр (через віддалене робоче місце) особисто </w:t>
            </w:r>
          </w:p>
        </w:tc>
      </w:tr>
      <w:tr w:rsidR="008429C2" w:rsidRPr="008429C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tLeast"/>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Cs/>
                <w:color w:val="000000"/>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tLeast"/>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Безоплатно</w:t>
            </w:r>
          </w:p>
        </w:tc>
      </w:tr>
      <w:tr w:rsidR="008429C2" w:rsidRPr="008429C2" w:rsidTr="00094B14">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uto"/>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
                <w:bCs/>
                <w:i/>
                <w:iCs/>
                <w:color w:val="000000"/>
                <w:sz w:val="24"/>
                <w:szCs w:val="24"/>
                <w:lang w:eastAsia="ru-RU"/>
              </w:rPr>
              <w:t>У разі оплати адміністративної послуги:</w:t>
            </w:r>
          </w:p>
        </w:tc>
      </w:tr>
      <w:tr w:rsidR="008429C2" w:rsidRPr="008429C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tLeast"/>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Cs/>
                <w:color w:val="000000"/>
                <w:sz w:val="24"/>
                <w:szCs w:val="24"/>
                <w:lang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tLeast"/>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w:t>
            </w:r>
          </w:p>
        </w:tc>
      </w:tr>
      <w:tr w:rsidR="008429C2" w:rsidRPr="008429C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Cs/>
                <w:color w:val="000000"/>
                <w:sz w:val="24"/>
                <w:szCs w:val="24"/>
                <w:lang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tLeast"/>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w:t>
            </w:r>
          </w:p>
        </w:tc>
      </w:tr>
      <w:tr w:rsidR="008429C2" w:rsidRPr="008429C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tLeast"/>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Cs/>
                <w:color w:val="000000"/>
                <w:sz w:val="24"/>
                <w:szCs w:val="24"/>
                <w:lang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tLeast"/>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w:t>
            </w:r>
          </w:p>
        </w:tc>
      </w:tr>
      <w:tr w:rsidR="008429C2" w:rsidRPr="008429C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rPr>
                <w:rFonts w:ascii="Times New Roman" w:eastAsia="Times New Roman" w:hAnsi="Times New Roman" w:cs="Times New Roman"/>
                <w:sz w:val="24"/>
                <w:szCs w:val="24"/>
                <w:lang w:eastAsia="ru-RU"/>
              </w:rPr>
            </w:pPr>
            <w:r w:rsidRPr="008429C2">
              <w:rPr>
                <w:rFonts w:ascii="Times New Roman" w:eastAsia="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tLeast"/>
              <w:jc w:val="both"/>
              <w:rPr>
                <w:rFonts w:ascii="Times New Roman" w:eastAsia="Times New Roman" w:hAnsi="Times New Roman" w:cs="Times New Roman"/>
                <w:sz w:val="24"/>
                <w:szCs w:val="24"/>
                <w:lang w:eastAsia="ru-RU"/>
              </w:rPr>
            </w:pPr>
            <w:r w:rsidRPr="008429C2">
              <w:rPr>
                <w:rFonts w:ascii="Times New Roman" w:eastAsia="Times New Roman" w:hAnsi="Times New Roman" w:cs="Times New Roman"/>
                <w:sz w:val="24"/>
                <w:szCs w:val="24"/>
                <w:lang w:eastAsia="ru-RU"/>
              </w:rPr>
              <w:t>У  день звернення</w:t>
            </w:r>
          </w:p>
        </w:tc>
      </w:tr>
      <w:tr w:rsidR="008429C2" w:rsidRPr="008429C2" w:rsidTr="00094B14">
        <w:trPr>
          <w:trHeight w:val="80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uto"/>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Cs/>
                <w:color w:val="000000"/>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uto"/>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uto"/>
              <w:textAlignment w:val="baseline"/>
              <w:rPr>
                <w:rFonts w:ascii="Times New Roman" w:eastAsia="Times New Roman" w:hAnsi="Times New Roman" w:cs="Times New Roman"/>
                <w:sz w:val="24"/>
                <w:szCs w:val="24"/>
                <w:lang w:eastAsia="ru-RU"/>
              </w:rPr>
            </w:pPr>
            <w:r w:rsidRPr="008429C2">
              <w:rPr>
                <w:rFonts w:ascii="Times New Roman" w:eastAsia="Times New Roman" w:hAnsi="Times New Roman" w:cs="Times New Roman"/>
                <w:sz w:val="24"/>
                <w:szCs w:val="24"/>
                <w:lang w:eastAsia="ru-RU"/>
              </w:rPr>
              <w:t>1 Надання неповного пакета документів.</w:t>
            </w:r>
          </w:p>
          <w:p w:rsidR="008429C2" w:rsidRPr="008429C2" w:rsidRDefault="008429C2" w:rsidP="008429C2">
            <w:pPr>
              <w:spacing w:after="0" w:line="240" w:lineRule="auto"/>
              <w:jc w:val="both"/>
              <w:textAlignment w:val="baseline"/>
              <w:rPr>
                <w:rFonts w:ascii="Times New Roman" w:eastAsia="Times New Roman" w:hAnsi="Times New Roman" w:cs="Times New Roman"/>
                <w:sz w:val="24"/>
                <w:szCs w:val="24"/>
                <w:lang w:eastAsia="ru-RU"/>
              </w:rPr>
            </w:pPr>
            <w:r w:rsidRPr="008429C2">
              <w:rPr>
                <w:rFonts w:ascii="Times New Roman" w:eastAsia="Times New Roman" w:hAnsi="Times New Roman" w:cs="Times New Roman"/>
                <w:sz w:val="24"/>
                <w:szCs w:val="24"/>
                <w:lang w:eastAsia="ru-RU"/>
              </w:rPr>
              <w:t>2 Виявлення недостовірних відомостей у поданих документах</w:t>
            </w:r>
          </w:p>
        </w:tc>
      </w:tr>
      <w:tr w:rsidR="008429C2" w:rsidRPr="008429C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Cs/>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rPr>
                <w:rFonts w:ascii="Times New Roman" w:eastAsia="Times New Roman" w:hAnsi="Times New Roman" w:cs="Times New Roman"/>
                <w:sz w:val="24"/>
                <w:szCs w:val="24"/>
                <w:lang w:eastAsia="ru-RU"/>
              </w:rPr>
            </w:pPr>
            <w:r w:rsidRPr="008429C2">
              <w:rPr>
                <w:rFonts w:ascii="Times New Roman" w:eastAsia="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uto"/>
              <w:jc w:val="both"/>
              <w:rPr>
                <w:rFonts w:ascii="Times New Roman" w:eastAsia="Times New Roman" w:hAnsi="Times New Roman" w:cs="Times New Roman"/>
                <w:sz w:val="24"/>
                <w:szCs w:val="24"/>
                <w:lang w:eastAsia="ru-RU"/>
              </w:rPr>
            </w:pPr>
            <w:r w:rsidRPr="008429C2">
              <w:rPr>
                <w:rFonts w:ascii="Times New Roman" w:eastAsia="Times New Roman" w:hAnsi="Times New Roman" w:cs="Times New Roman"/>
                <w:sz w:val="24"/>
                <w:szCs w:val="24"/>
                <w:lang w:eastAsia="ru-RU"/>
              </w:rPr>
              <w:t>Повідомлення про прийом документів для заселення у транзитне містечко</w:t>
            </w:r>
          </w:p>
        </w:tc>
      </w:tr>
      <w:tr w:rsidR="008429C2" w:rsidRPr="008429C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Cs/>
                <w:color w:val="000000"/>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tLeast"/>
              <w:ind w:left="34"/>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Особисто або засобами телекомунікаційного зв’язку</w:t>
            </w:r>
          </w:p>
        </w:tc>
      </w:tr>
      <w:tr w:rsidR="008429C2" w:rsidRPr="008429C2" w:rsidTr="00094B1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jc w:val="center"/>
              <w:rPr>
                <w:rFonts w:ascii="Times New Roman" w:eastAsia="Times New Roman" w:hAnsi="Times New Roman" w:cs="Times New Roman"/>
                <w:sz w:val="24"/>
                <w:szCs w:val="24"/>
                <w:lang w:eastAsia="ru-RU"/>
              </w:rPr>
            </w:pPr>
            <w:r w:rsidRPr="008429C2">
              <w:rPr>
                <w:rFonts w:ascii="Times New Roman" w:eastAsia="Times New Roman" w:hAnsi="Times New Roman" w:cs="Times New Roman"/>
                <w:bCs/>
                <w:color w:val="000000"/>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29C2" w:rsidRPr="008429C2" w:rsidRDefault="008429C2" w:rsidP="008429C2">
            <w:pPr>
              <w:spacing w:after="0" w:line="240" w:lineRule="atLeast"/>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29C2" w:rsidRPr="008429C2" w:rsidRDefault="008429C2" w:rsidP="008429C2">
            <w:pPr>
              <w:spacing w:after="0" w:line="240" w:lineRule="atLeast"/>
              <w:jc w:val="both"/>
              <w:rPr>
                <w:rFonts w:ascii="Times New Roman" w:eastAsia="Times New Roman" w:hAnsi="Times New Roman" w:cs="Times New Roman"/>
                <w:sz w:val="24"/>
                <w:szCs w:val="24"/>
                <w:lang w:eastAsia="ru-RU"/>
              </w:rPr>
            </w:pPr>
            <w:r w:rsidRPr="008429C2">
              <w:rPr>
                <w:rFonts w:ascii="Times New Roman" w:eastAsia="Times New Roman" w:hAnsi="Times New Roman" w:cs="Times New Roman"/>
                <w:color w:val="000000"/>
                <w:sz w:val="24"/>
                <w:szCs w:val="24"/>
                <w:lang w:eastAsia="ru-RU"/>
              </w:rPr>
              <w:t> </w:t>
            </w:r>
          </w:p>
        </w:tc>
      </w:tr>
    </w:tbl>
    <w:p w:rsidR="008429C2" w:rsidRPr="008429C2" w:rsidRDefault="008429C2" w:rsidP="008429C2">
      <w:pPr>
        <w:spacing w:after="0" w:line="240" w:lineRule="auto"/>
        <w:ind w:right="142"/>
        <w:jc w:val="center"/>
        <w:rPr>
          <w:rFonts w:ascii="Times New Roman" w:eastAsia="Times New Roman" w:hAnsi="Times New Roman" w:cs="Times New Roman"/>
          <w:b/>
          <w:bCs/>
          <w:color w:val="000000"/>
          <w:sz w:val="24"/>
          <w:szCs w:val="24"/>
          <w:lang w:eastAsia="ru-RU"/>
        </w:rPr>
      </w:pPr>
    </w:p>
    <w:p w:rsidR="008429C2" w:rsidRPr="008429C2" w:rsidRDefault="008429C2" w:rsidP="008429C2">
      <w:pPr>
        <w:spacing w:after="0" w:line="240" w:lineRule="auto"/>
        <w:ind w:right="142"/>
        <w:jc w:val="center"/>
        <w:rPr>
          <w:rFonts w:ascii="Times New Roman" w:eastAsia="Times New Roman" w:hAnsi="Times New Roman" w:cs="Times New Roman"/>
          <w:b/>
          <w:bCs/>
          <w:color w:val="000000"/>
          <w:sz w:val="24"/>
          <w:szCs w:val="24"/>
          <w:lang w:eastAsia="ru-RU"/>
        </w:rPr>
      </w:pPr>
    </w:p>
    <w:p w:rsidR="008429C2" w:rsidRPr="008429C2" w:rsidRDefault="008429C2" w:rsidP="008429C2">
      <w:pPr>
        <w:spacing w:after="0" w:line="240" w:lineRule="auto"/>
        <w:rPr>
          <w:rFonts w:ascii="Times New Roman" w:eastAsia="Times New Roman" w:hAnsi="Times New Roman" w:cs="Times New Roman"/>
          <w:b/>
          <w:bCs/>
          <w:i/>
          <w:iCs/>
          <w:sz w:val="24"/>
          <w:szCs w:val="24"/>
          <w:lang w:eastAsia="ru-RU"/>
        </w:rPr>
      </w:pPr>
      <w:r w:rsidRPr="008429C2">
        <w:rPr>
          <w:rFonts w:ascii="Times New Roman" w:eastAsia="Times New Roman" w:hAnsi="Times New Roman" w:cs="Times New Roman"/>
          <w:b/>
          <w:bCs/>
          <w:i/>
          <w:iCs/>
          <w:sz w:val="24"/>
          <w:szCs w:val="24"/>
          <w:lang w:eastAsia="ru-RU"/>
        </w:rPr>
        <w:t>Керуюча справами виконкому</w:t>
      </w:r>
    </w:p>
    <w:p w:rsidR="008429C2" w:rsidRPr="008429C2" w:rsidRDefault="008429C2" w:rsidP="008429C2">
      <w:pPr>
        <w:spacing w:after="0" w:line="240" w:lineRule="auto"/>
        <w:rPr>
          <w:rFonts w:ascii="Times New Roman" w:eastAsia="Times New Roman" w:hAnsi="Times New Roman" w:cs="Times New Roman"/>
          <w:sz w:val="28"/>
          <w:szCs w:val="28"/>
          <w:lang w:eastAsia="ru-RU"/>
        </w:rPr>
      </w:pPr>
      <w:r w:rsidRPr="008429C2">
        <w:rPr>
          <w:rFonts w:ascii="Times New Roman" w:eastAsia="Times New Roman" w:hAnsi="Times New Roman" w:cs="Times New Roman"/>
          <w:b/>
          <w:bCs/>
          <w:i/>
          <w:iCs/>
          <w:sz w:val="24"/>
          <w:szCs w:val="24"/>
          <w:lang w:eastAsia="ru-RU"/>
        </w:rPr>
        <w:t xml:space="preserve">районної у місті ради </w:t>
      </w:r>
      <w:r w:rsidRPr="008429C2">
        <w:rPr>
          <w:rFonts w:ascii="Times New Roman" w:eastAsia="Times New Roman" w:hAnsi="Times New Roman" w:cs="Times New Roman"/>
          <w:b/>
          <w:bCs/>
          <w:i/>
          <w:iCs/>
          <w:sz w:val="24"/>
          <w:szCs w:val="24"/>
          <w:lang w:eastAsia="ru-RU"/>
        </w:rPr>
        <w:tab/>
      </w:r>
      <w:r w:rsidRPr="008429C2">
        <w:rPr>
          <w:rFonts w:ascii="Times New Roman" w:eastAsia="Times New Roman" w:hAnsi="Times New Roman" w:cs="Times New Roman"/>
          <w:b/>
          <w:bCs/>
          <w:i/>
          <w:iCs/>
          <w:sz w:val="24"/>
          <w:szCs w:val="24"/>
          <w:lang w:eastAsia="ru-RU"/>
        </w:rPr>
        <w:tab/>
      </w:r>
      <w:r w:rsidRPr="008429C2">
        <w:rPr>
          <w:rFonts w:ascii="Times New Roman" w:eastAsia="Times New Roman" w:hAnsi="Times New Roman" w:cs="Times New Roman"/>
          <w:b/>
          <w:bCs/>
          <w:i/>
          <w:iCs/>
          <w:sz w:val="24"/>
          <w:szCs w:val="24"/>
          <w:lang w:eastAsia="ru-RU"/>
        </w:rPr>
        <w:tab/>
      </w:r>
      <w:r w:rsidRPr="008429C2">
        <w:rPr>
          <w:rFonts w:ascii="Times New Roman" w:eastAsia="Times New Roman" w:hAnsi="Times New Roman" w:cs="Times New Roman"/>
          <w:b/>
          <w:bCs/>
          <w:i/>
          <w:iCs/>
          <w:sz w:val="24"/>
          <w:szCs w:val="24"/>
          <w:lang w:eastAsia="ru-RU"/>
        </w:rPr>
        <w:tab/>
      </w:r>
      <w:r w:rsidRPr="008429C2">
        <w:rPr>
          <w:rFonts w:ascii="Times New Roman" w:eastAsia="Times New Roman" w:hAnsi="Times New Roman" w:cs="Times New Roman"/>
          <w:b/>
          <w:bCs/>
          <w:i/>
          <w:iCs/>
          <w:sz w:val="24"/>
          <w:szCs w:val="24"/>
          <w:lang w:eastAsia="ru-RU"/>
        </w:rPr>
        <w:tab/>
      </w:r>
      <w:r w:rsidRPr="008429C2">
        <w:rPr>
          <w:rFonts w:ascii="Times New Roman" w:eastAsia="Times New Roman" w:hAnsi="Times New Roman" w:cs="Times New Roman"/>
          <w:b/>
          <w:bCs/>
          <w:i/>
          <w:iCs/>
          <w:sz w:val="24"/>
          <w:szCs w:val="24"/>
          <w:lang w:eastAsia="ru-RU"/>
        </w:rPr>
        <w:tab/>
        <w:t xml:space="preserve">             Марія Окунєва</w:t>
      </w:r>
    </w:p>
    <w:p w:rsidR="008429C2" w:rsidRPr="008429C2" w:rsidRDefault="008429C2" w:rsidP="008429C2">
      <w:pPr>
        <w:spacing w:after="0" w:line="240" w:lineRule="auto"/>
        <w:ind w:right="142"/>
        <w:rPr>
          <w:rFonts w:ascii="Times New Roman" w:eastAsia="Times New Roman" w:hAnsi="Times New Roman" w:cs="Times New Roman"/>
          <w:b/>
          <w:bCs/>
          <w:color w:val="000000"/>
          <w:sz w:val="24"/>
          <w:szCs w:val="24"/>
          <w:lang w:eastAsia="ru-RU"/>
        </w:rPr>
      </w:pPr>
    </w:p>
    <w:p w:rsidR="0056496C" w:rsidRDefault="0056496C">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56496C" w:rsidRPr="0056496C" w:rsidRDefault="0056496C" w:rsidP="0056496C">
      <w:pPr>
        <w:spacing w:after="0" w:line="240" w:lineRule="auto"/>
        <w:ind w:left="5664" w:firstLine="708"/>
        <w:rPr>
          <w:rFonts w:ascii="Times New Roman" w:eastAsia="Times New Roman" w:hAnsi="Times New Roman" w:cs="Times New Roman"/>
          <w:b/>
          <w:bCs/>
          <w:i/>
          <w:iCs/>
          <w:sz w:val="24"/>
          <w:szCs w:val="24"/>
          <w:lang w:eastAsia="ru-RU"/>
        </w:rPr>
      </w:pPr>
      <w:r w:rsidRPr="0056496C">
        <w:rPr>
          <w:rFonts w:ascii="Times New Roman" w:eastAsia="Times New Roman" w:hAnsi="Times New Roman" w:cs="Times New Roman"/>
          <w:b/>
          <w:bCs/>
          <w:i/>
          <w:iCs/>
          <w:sz w:val="24"/>
          <w:szCs w:val="24"/>
          <w:lang w:eastAsia="ru-RU"/>
        </w:rPr>
        <w:lastRenderedPageBreak/>
        <w:t>Додаток 366</w:t>
      </w:r>
    </w:p>
    <w:p w:rsidR="0056496C" w:rsidRPr="0056496C" w:rsidRDefault="0056496C" w:rsidP="0056496C">
      <w:pPr>
        <w:spacing w:after="0" w:line="240" w:lineRule="auto"/>
        <w:ind w:left="6379" w:hanging="7"/>
        <w:rPr>
          <w:rFonts w:ascii="Times New Roman" w:eastAsia="Times New Roman" w:hAnsi="Times New Roman" w:cs="Times New Roman"/>
          <w:b/>
          <w:bCs/>
          <w:i/>
          <w:iCs/>
          <w:sz w:val="24"/>
          <w:szCs w:val="24"/>
          <w:lang w:eastAsia="ru-RU"/>
        </w:rPr>
      </w:pPr>
      <w:r w:rsidRPr="0056496C">
        <w:rPr>
          <w:rFonts w:ascii="Times New Roman" w:eastAsia="Times New Roman" w:hAnsi="Times New Roman" w:cs="Times New Roman"/>
          <w:b/>
          <w:bCs/>
          <w:i/>
          <w:iCs/>
          <w:sz w:val="24"/>
          <w:szCs w:val="24"/>
          <w:lang w:eastAsia="ru-RU"/>
        </w:rPr>
        <w:t>до рішення виконкому             районної у місті ради</w:t>
      </w:r>
    </w:p>
    <w:p w:rsidR="0056496C" w:rsidRPr="0056496C" w:rsidRDefault="0056496C" w:rsidP="0056496C">
      <w:pPr>
        <w:spacing w:after="0" w:line="240" w:lineRule="auto"/>
        <w:ind w:left="6379" w:hanging="7"/>
        <w:rPr>
          <w:rFonts w:ascii="Times New Roman" w:eastAsia="Times New Roman" w:hAnsi="Times New Roman" w:cs="Times New Roman"/>
          <w:b/>
          <w:bCs/>
          <w:i/>
          <w:iCs/>
          <w:sz w:val="24"/>
          <w:szCs w:val="24"/>
          <w:lang w:eastAsia="ru-RU"/>
        </w:rPr>
      </w:pPr>
      <w:r w:rsidRPr="0056496C">
        <w:rPr>
          <w:rFonts w:ascii="Times New Roman" w:eastAsia="Times New Roman" w:hAnsi="Times New Roman" w:cs="Times New Roman"/>
          <w:b/>
          <w:bCs/>
          <w:i/>
          <w:iCs/>
          <w:sz w:val="24"/>
          <w:szCs w:val="24"/>
          <w:lang w:eastAsia="ru-RU"/>
        </w:rPr>
        <w:t>17.11.2021 № 575</w:t>
      </w:r>
    </w:p>
    <w:p w:rsidR="0056496C" w:rsidRPr="0056496C" w:rsidRDefault="0056496C" w:rsidP="0056496C">
      <w:pPr>
        <w:spacing w:after="0" w:line="240" w:lineRule="auto"/>
        <w:ind w:right="142"/>
        <w:jc w:val="center"/>
        <w:rPr>
          <w:rFonts w:ascii="Times New Roman" w:eastAsia="Times New Roman" w:hAnsi="Times New Roman" w:cs="Times New Roman"/>
          <w:b/>
          <w:bCs/>
          <w:color w:val="000000"/>
          <w:sz w:val="28"/>
          <w:szCs w:val="28"/>
          <w:lang w:eastAsia="ru-RU"/>
        </w:rPr>
      </w:pPr>
    </w:p>
    <w:p w:rsidR="0056496C" w:rsidRPr="0056496C" w:rsidRDefault="0056496C" w:rsidP="0056496C">
      <w:pPr>
        <w:spacing w:after="0" w:line="240" w:lineRule="auto"/>
        <w:ind w:right="142"/>
        <w:jc w:val="center"/>
        <w:rPr>
          <w:rFonts w:ascii="Times New Roman" w:eastAsia="Times New Roman" w:hAnsi="Times New Roman" w:cs="Times New Roman"/>
          <w:sz w:val="28"/>
          <w:szCs w:val="28"/>
          <w:lang w:eastAsia="ru-RU"/>
        </w:rPr>
      </w:pPr>
      <w:r w:rsidRPr="0056496C">
        <w:rPr>
          <w:rFonts w:ascii="Times New Roman" w:eastAsia="Times New Roman" w:hAnsi="Times New Roman" w:cs="Times New Roman"/>
          <w:b/>
          <w:bCs/>
          <w:color w:val="000000"/>
          <w:sz w:val="28"/>
          <w:szCs w:val="28"/>
          <w:lang w:eastAsia="ru-RU"/>
        </w:rPr>
        <w:t>ТЕХНОЛОГІЧНА КАРТКА  72-125</w:t>
      </w:r>
    </w:p>
    <w:p w:rsidR="0056496C" w:rsidRPr="0056496C" w:rsidRDefault="0056496C" w:rsidP="0056496C">
      <w:pPr>
        <w:spacing w:after="0" w:line="240" w:lineRule="auto"/>
        <w:rPr>
          <w:rFonts w:ascii="Times New Roman" w:eastAsia="Times New Roman" w:hAnsi="Times New Roman" w:cs="Times New Roman"/>
          <w:sz w:val="28"/>
          <w:szCs w:val="28"/>
          <w:lang w:eastAsia="ru-RU"/>
        </w:rPr>
      </w:pPr>
    </w:p>
    <w:p w:rsidR="0056496C" w:rsidRPr="0056496C" w:rsidRDefault="0056496C" w:rsidP="0056496C">
      <w:pPr>
        <w:spacing w:after="0" w:line="240" w:lineRule="auto"/>
        <w:jc w:val="both"/>
        <w:rPr>
          <w:rFonts w:ascii="Times New Roman" w:eastAsia="Times New Roman" w:hAnsi="Times New Roman" w:cs="Times New Roman"/>
          <w:b/>
          <w:bCs/>
          <w:i/>
          <w:sz w:val="24"/>
          <w:szCs w:val="24"/>
          <w:lang w:eastAsia="ru-RU"/>
        </w:rPr>
      </w:pPr>
      <w:r w:rsidRPr="0056496C">
        <w:rPr>
          <w:rFonts w:ascii="Times New Roman" w:eastAsia="Times New Roman" w:hAnsi="Times New Roman" w:cs="Times New Roman"/>
          <w:bCs/>
          <w:i/>
          <w:iCs/>
          <w:color w:val="000000"/>
          <w:sz w:val="24"/>
          <w:szCs w:val="24"/>
          <w:lang w:eastAsia="ru-RU"/>
        </w:rPr>
        <w:t>Назва послуги:</w:t>
      </w:r>
      <w:r w:rsidRPr="0056496C">
        <w:rPr>
          <w:rFonts w:ascii="Times New Roman" w:eastAsia="Times New Roman" w:hAnsi="Times New Roman" w:cs="Times New Roman"/>
          <w:b/>
          <w:bCs/>
          <w:i/>
          <w:iCs/>
          <w:color w:val="000000"/>
          <w:sz w:val="24"/>
          <w:szCs w:val="24"/>
          <w:lang w:eastAsia="ru-RU"/>
        </w:rPr>
        <w:t xml:space="preserve"> Прийом документів для заселення внутрішньо переміщених осіб у транзитне містечко</w:t>
      </w:r>
    </w:p>
    <w:p w:rsidR="0056496C" w:rsidRPr="0056496C" w:rsidRDefault="0056496C" w:rsidP="0056496C">
      <w:pPr>
        <w:spacing w:after="0" w:line="240" w:lineRule="auto"/>
        <w:ind w:right="142"/>
        <w:jc w:val="both"/>
        <w:rPr>
          <w:rFonts w:ascii="Times New Roman" w:eastAsia="Times New Roman" w:hAnsi="Times New Roman" w:cs="Times New Roman"/>
          <w:i/>
          <w:iCs/>
          <w:color w:val="000000"/>
          <w:sz w:val="24"/>
          <w:szCs w:val="24"/>
          <w:lang w:eastAsia="ru-RU"/>
        </w:rPr>
      </w:pPr>
      <w:r w:rsidRPr="0056496C">
        <w:rPr>
          <w:rFonts w:ascii="Times New Roman" w:eastAsia="Times New Roman" w:hAnsi="Times New Roman" w:cs="Times New Roman"/>
          <w:i/>
          <w:iCs/>
          <w:color w:val="000000"/>
          <w:sz w:val="24"/>
          <w:szCs w:val="24"/>
          <w:lang w:eastAsia="ru-RU"/>
        </w:rPr>
        <w:t xml:space="preserve">Загальна кількість днів надання послуги: </w:t>
      </w:r>
      <w:r w:rsidRPr="0056496C">
        <w:rPr>
          <w:rFonts w:ascii="Times New Roman" w:eastAsia="Times New Roman" w:hAnsi="Times New Roman" w:cs="Times New Roman"/>
          <w:b/>
          <w:i/>
          <w:iCs/>
          <w:color w:val="000000"/>
          <w:sz w:val="24"/>
          <w:szCs w:val="24"/>
          <w:lang w:eastAsia="ru-RU"/>
        </w:rPr>
        <w:t>у</w:t>
      </w:r>
      <w:r w:rsidRPr="0056496C">
        <w:rPr>
          <w:rFonts w:ascii="Times New Roman" w:eastAsia="Times New Roman" w:hAnsi="Times New Roman" w:cs="Times New Roman"/>
          <w:b/>
          <w:i/>
          <w:sz w:val="24"/>
          <w:szCs w:val="24"/>
          <w:lang w:eastAsia="ru-RU"/>
        </w:rPr>
        <w:t xml:space="preserve"> день звернення</w:t>
      </w:r>
      <w:r w:rsidRPr="0056496C">
        <w:rPr>
          <w:rFonts w:ascii="Times New Roman" w:eastAsia="Times New Roman" w:hAnsi="Times New Roman" w:cs="Times New Roman"/>
          <w:i/>
          <w:iCs/>
          <w:color w:val="000000"/>
          <w:sz w:val="24"/>
          <w:szCs w:val="24"/>
          <w:lang w:eastAsia="ru-RU"/>
        </w:rPr>
        <w:tab/>
        <w:t xml:space="preserve">    </w:t>
      </w:r>
    </w:p>
    <w:p w:rsidR="0056496C" w:rsidRPr="0056496C" w:rsidRDefault="0056496C" w:rsidP="0056496C">
      <w:pPr>
        <w:spacing w:after="0" w:line="240" w:lineRule="auto"/>
        <w:ind w:right="142"/>
        <w:jc w:val="both"/>
        <w:rPr>
          <w:rFonts w:ascii="Times New Roman" w:eastAsia="Times New Roman" w:hAnsi="Times New Roman" w:cs="Times New Roman"/>
          <w:i/>
          <w:sz w:val="28"/>
          <w:szCs w:val="28"/>
          <w:lang w:eastAsia="ru-RU"/>
        </w:rPr>
      </w:pP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64"/>
        <w:gridCol w:w="2623"/>
        <w:gridCol w:w="2217"/>
        <w:gridCol w:w="2406"/>
        <w:gridCol w:w="1686"/>
      </w:tblGrid>
      <w:tr w:rsidR="0056496C" w:rsidRPr="0056496C" w:rsidTr="00094B14">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uto"/>
              <w:ind w:right="-72"/>
              <w:rPr>
                <w:rFonts w:ascii="Times New Roman" w:eastAsia="Times New Roman" w:hAnsi="Times New Roman" w:cs="Times New Roman"/>
                <w:color w:val="000000"/>
                <w:sz w:val="24"/>
                <w:szCs w:val="24"/>
                <w:lang w:eastAsia="ru-RU"/>
              </w:rPr>
            </w:pPr>
            <w:r w:rsidRPr="0056496C">
              <w:rPr>
                <w:rFonts w:ascii="Times New Roman" w:eastAsia="Times New Roman" w:hAnsi="Times New Roman" w:cs="Times New Roman"/>
                <w:b/>
                <w:bCs/>
                <w:i/>
                <w:iCs/>
                <w:color w:val="000000"/>
                <w:sz w:val="24"/>
                <w:szCs w:val="24"/>
                <w:lang w:eastAsia="ru-RU"/>
              </w:rPr>
              <w:t>№ </w:t>
            </w:r>
          </w:p>
          <w:p w:rsidR="0056496C" w:rsidRPr="0056496C" w:rsidRDefault="0056496C" w:rsidP="0056496C">
            <w:pPr>
              <w:spacing w:after="0" w:line="240" w:lineRule="atLeast"/>
              <w:ind w:right="-72"/>
              <w:rPr>
                <w:rFonts w:ascii="Times New Roman" w:eastAsia="Times New Roman" w:hAnsi="Times New Roman" w:cs="Times New Roman"/>
                <w:color w:val="000000"/>
                <w:sz w:val="24"/>
                <w:szCs w:val="24"/>
                <w:lang w:eastAsia="ru-RU"/>
              </w:rPr>
            </w:pPr>
            <w:r w:rsidRPr="0056496C">
              <w:rPr>
                <w:rFonts w:ascii="Times New Roman" w:eastAsia="Times New Roman" w:hAnsi="Times New Roman" w:cs="Times New Roman"/>
                <w:b/>
                <w:bCs/>
                <w:i/>
                <w:iCs/>
                <w:color w:val="000000"/>
                <w:sz w:val="24"/>
                <w:szCs w:val="24"/>
                <w:lang w:eastAsia="ru-RU"/>
              </w:rPr>
              <w:t>п/п</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tLeast"/>
              <w:ind w:left="-94" w:right="-58" w:firstLine="94"/>
              <w:jc w:val="center"/>
              <w:rPr>
                <w:rFonts w:ascii="Times New Roman" w:eastAsia="Times New Roman" w:hAnsi="Times New Roman" w:cs="Times New Roman"/>
                <w:color w:val="000000"/>
                <w:sz w:val="24"/>
                <w:szCs w:val="24"/>
                <w:lang w:eastAsia="ru-RU"/>
              </w:rPr>
            </w:pPr>
            <w:r w:rsidRPr="0056496C">
              <w:rPr>
                <w:rFonts w:ascii="Times New Roman" w:eastAsia="Times New Roman" w:hAnsi="Times New Roman" w:cs="Times New Roman"/>
                <w:b/>
                <w:bCs/>
                <w:i/>
                <w:iCs/>
                <w:color w:val="000000"/>
                <w:sz w:val="24"/>
                <w:szCs w:val="24"/>
                <w:lang w:eastAsia="ru-RU"/>
              </w:rPr>
              <w:t>Етапи опрацювання звернення про надання адміністративної послуги</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uto"/>
              <w:ind w:right="142"/>
              <w:jc w:val="center"/>
              <w:rPr>
                <w:rFonts w:ascii="Times New Roman" w:eastAsia="Times New Roman" w:hAnsi="Times New Roman" w:cs="Times New Roman"/>
                <w:color w:val="000000"/>
                <w:sz w:val="24"/>
                <w:szCs w:val="24"/>
                <w:lang w:eastAsia="ru-RU"/>
              </w:rPr>
            </w:pPr>
            <w:r w:rsidRPr="0056496C">
              <w:rPr>
                <w:rFonts w:ascii="Times New Roman" w:eastAsia="Times New Roman" w:hAnsi="Times New Roman" w:cs="Times New Roman"/>
                <w:b/>
                <w:bCs/>
                <w:i/>
                <w:iCs/>
                <w:color w:val="000000"/>
                <w:sz w:val="24"/>
                <w:szCs w:val="24"/>
                <w:lang w:eastAsia="ru-RU"/>
              </w:rPr>
              <w:t>Відповідальна</w:t>
            </w:r>
          </w:p>
          <w:p w:rsidR="0056496C" w:rsidRPr="0056496C" w:rsidRDefault="0056496C" w:rsidP="0056496C">
            <w:pPr>
              <w:spacing w:after="0" w:line="240" w:lineRule="atLeast"/>
              <w:ind w:right="142"/>
              <w:jc w:val="center"/>
              <w:rPr>
                <w:rFonts w:ascii="Times New Roman" w:eastAsia="Times New Roman" w:hAnsi="Times New Roman" w:cs="Times New Roman"/>
                <w:color w:val="000000"/>
                <w:sz w:val="24"/>
                <w:szCs w:val="24"/>
                <w:lang w:eastAsia="ru-RU"/>
              </w:rPr>
            </w:pPr>
            <w:r w:rsidRPr="0056496C">
              <w:rPr>
                <w:rFonts w:ascii="Times New Roman" w:eastAsia="Times New Roman" w:hAnsi="Times New Roman" w:cs="Times New Roman"/>
                <w:b/>
                <w:bCs/>
                <w:i/>
                <w:iCs/>
                <w:color w:val="000000"/>
                <w:sz w:val="24"/>
                <w:szCs w:val="24"/>
                <w:lang w:eastAsia="ru-RU"/>
              </w:rPr>
              <w:t>посадова особа</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tLeast"/>
              <w:ind w:right="-77"/>
              <w:jc w:val="center"/>
              <w:rPr>
                <w:rFonts w:ascii="Times New Roman" w:eastAsia="Times New Roman" w:hAnsi="Times New Roman" w:cs="Times New Roman"/>
                <w:color w:val="000000"/>
                <w:sz w:val="24"/>
                <w:szCs w:val="24"/>
                <w:lang w:eastAsia="ru-RU"/>
              </w:rPr>
            </w:pPr>
            <w:r w:rsidRPr="0056496C">
              <w:rPr>
                <w:rFonts w:ascii="Times New Roman" w:eastAsia="Times New Roman" w:hAnsi="Times New Roman" w:cs="Times New Roman"/>
                <w:b/>
                <w:bCs/>
                <w:i/>
                <w:iCs/>
                <w:color w:val="000000"/>
                <w:sz w:val="24"/>
                <w:szCs w:val="24"/>
                <w:lang w:eastAsia="ru-RU"/>
              </w:rPr>
              <w:t>Виконавчі органи відповідальні за етапи (дію, рішення)</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uto"/>
              <w:ind w:right="142"/>
              <w:jc w:val="center"/>
              <w:rPr>
                <w:rFonts w:ascii="Times New Roman" w:eastAsia="Times New Roman" w:hAnsi="Times New Roman" w:cs="Times New Roman"/>
                <w:color w:val="000000"/>
                <w:sz w:val="24"/>
                <w:szCs w:val="24"/>
                <w:lang w:eastAsia="ru-RU"/>
              </w:rPr>
            </w:pPr>
            <w:r w:rsidRPr="0056496C">
              <w:rPr>
                <w:rFonts w:ascii="Times New Roman" w:eastAsia="Times New Roman" w:hAnsi="Times New Roman" w:cs="Times New Roman"/>
                <w:b/>
                <w:bCs/>
                <w:i/>
                <w:iCs/>
                <w:color w:val="000000"/>
                <w:sz w:val="24"/>
                <w:szCs w:val="24"/>
                <w:lang w:eastAsia="ru-RU"/>
              </w:rPr>
              <w:t>Строки </w:t>
            </w:r>
          </w:p>
          <w:p w:rsidR="0056496C" w:rsidRPr="0056496C" w:rsidRDefault="0056496C" w:rsidP="0056496C">
            <w:pPr>
              <w:spacing w:after="0" w:line="240" w:lineRule="atLeast"/>
              <w:ind w:right="142"/>
              <w:jc w:val="center"/>
              <w:rPr>
                <w:rFonts w:ascii="Times New Roman" w:eastAsia="Times New Roman" w:hAnsi="Times New Roman" w:cs="Times New Roman"/>
                <w:color w:val="000000"/>
                <w:sz w:val="24"/>
                <w:szCs w:val="24"/>
                <w:lang w:eastAsia="ru-RU"/>
              </w:rPr>
            </w:pPr>
            <w:r w:rsidRPr="0056496C">
              <w:rPr>
                <w:rFonts w:ascii="Times New Roman" w:eastAsia="Times New Roman" w:hAnsi="Times New Roman" w:cs="Times New Roman"/>
                <w:b/>
                <w:bCs/>
                <w:i/>
                <w:iCs/>
                <w:color w:val="000000"/>
                <w:sz w:val="24"/>
                <w:szCs w:val="24"/>
                <w:lang w:eastAsia="ru-RU"/>
              </w:rPr>
              <w:t>виконання етапів (дії, рішення)</w:t>
            </w:r>
          </w:p>
        </w:tc>
      </w:tr>
      <w:tr w:rsidR="0056496C" w:rsidRPr="0056496C" w:rsidTr="00094B14">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tLeast"/>
              <w:ind w:left="-28" w:right="-38" w:firstLine="28"/>
              <w:jc w:val="center"/>
              <w:rPr>
                <w:rFonts w:ascii="Times New Roman" w:eastAsia="Times New Roman" w:hAnsi="Times New Roman" w:cs="Times New Roman"/>
                <w:color w:val="000000"/>
                <w:sz w:val="24"/>
                <w:szCs w:val="24"/>
                <w:lang w:eastAsia="ru-RU"/>
              </w:rPr>
            </w:pPr>
            <w:r w:rsidRPr="0056496C">
              <w:rPr>
                <w:rFonts w:ascii="Times New Roman" w:eastAsia="Times New Roman" w:hAnsi="Times New Roman" w:cs="Times New Roman"/>
                <w:b/>
                <w:bCs/>
                <w:i/>
                <w:iCs/>
                <w:color w:val="000000"/>
                <w:sz w:val="24"/>
                <w:szCs w:val="24"/>
                <w:lang w:eastAsia="ru-RU"/>
              </w:rPr>
              <w:t>1</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tLeast"/>
              <w:ind w:right="142"/>
              <w:jc w:val="center"/>
              <w:rPr>
                <w:rFonts w:ascii="Times New Roman" w:eastAsia="Times New Roman" w:hAnsi="Times New Roman" w:cs="Times New Roman"/>
                <w:color w:val="000000"/>
                <w:sz w:val="24"/>
                <w:szCs w:val="24"/>
                <w:lang w:eastAsia="ru-RU"/>
              </w:rPr>
            </w:pPr>
            <w:r w:rsidRPr="0056496C">
              <w:rPr>
                <w:rFonts w:ascii="Times New Roman" w:eastAsia="Times New Roman" w:hAnsi="Times New Roman" w:cs="Times New Roman"/>
                <w:b/>
                <w:bCs/>
                <w:i/>
                <w:iCs/>
                <w:color w:val="000000"/>
                <w:sz w:val="24"/>
                <w:szCs w:val="24"/>
                <w:lang w:eastAsia="ru-RU"/>
              </w:rPr>
              <w:t>2</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tLeast"/>
              <w:ind w:right="142"/>
              <w:jc w:val="center"/>
              <w:rPr>
                <w:rFonts w:ascii="Times New Roman" w:eastAsia="Times New Roman" w:hAnsi="Times New Roman" w:cs="Times New Roman"/>
                <w:color w:val="000000"/>
                <w:sz w:val="24"/>
                <w:szCs w:val="24"/>
                <w:lang w:eastAsia="ru-RU"/>
              </w:rPr>
            </w:pPr>
            <w:r w:rsidRPr="0056496C">
              <w:rPr>
                <w:rFonts w:ascii="Times New Roman" w:eastAsia="Times New Roman" w:hAnsi="Times New Roman" w:cs="Times New Roman"/>
                <w:b/>
                <w:bCs/>
                <w:i/>
                <w:iCs/>
                <w:color w:val="000000"/>
                <w:sz w:val="24"/>
                <w:szCs w:val="24"/>
                <w:lang w:eastAsia="ru-RU"/>
              </w:rPr>
              <w:t>3</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tLeast"/>
              <w:ind w:right="142"/>
              <w:jc w:val="center"/>
              <w:rPr>
                <w:rFonts w:ascii="Times New Roman" w:eastAsia="Times New Roman" w:hAnsi="Times New Roman" w:cs="Times New Roman"/>
                <w:color w:val="000000"/>
                <w:sz w:val="24"/>
                <w:szCs w:val="24"/>
                <w:lang w:eastAsia="ru-RU"/>
              </w:rPr>
            </w:pPr>
            <w:r w:rsidRPr="0056496C">
              <w:rPr>
                <w:rFonts w:ascii="Times New Roman" w:eastAsia="Times New Roman" w:hAnsi="Times New Roman" w:cs="Times New Roman"/>
                <w:b/>
                <w:bCs/>
                <w:i/>
                <w:iCs/>
                <w:color w:val="000000"/>
                <w:sz w:val="24"/>
                <w:szCs w:val="24"/>
                <w:lang w:eastAsia="ru-RU"/>
              </w:rPr>
              <w:t>4</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tLeast"/>
              <w:ind w:right="142"/>
              <w:jc w:val="center"/>
              <w:rPr>
                <w:rFonts w:ascii="Times New Roman" w:eastAsia="Times New Roman" w:hAnsi="Times New Roman" w:cs="Times New Roman"/>
                <w:color w:val="000000"/>
                <w:sz w:val="24"/>
                <w:szCs w:val="24"/>
                <w:lang w:eastAsia="ru-RU"/>
              </w:rPr>
            </w:pPr>
            <w:r w:rsidRPr="0056496C">
              <w:rPr>
                <w:rFonts w:ascii="Times New Roman" w:eastAsia="Times New Roman" w:hAnsi="Times New Roman" w:cs="Times New Roman"/>
                <w:b/>
                <w:bCs/>
                <w:i/>
                <w:iCs/>
                <w:color w:val="000000"/>
                <w:sz w:val="24"/>
                <w:szCs w:val="24"/>
                <w:lang w:eastAsia="ru-RU"/>
              </w:rPr>
              <w:t>5</w:t>
            </w:r>
          </w:p>
        </w:tc>
      </w:tr>
      <w:tr w:rsidR="0056496C" w:rsidRPr="0056496C" w:rsidTr="00094B14">
        <w:trPr>
          <w:trHeight w:val="20"/>
        </w:trPr>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0" w:lineRule="atLeast"/>
              <w:ind w:left="-28" w:right="-38" w:firstLine="28"/>
              <w:jc w:val="center"/>
              <w:rPr>
                <w:rFonts w:ascii="Times New Roman" w:eastAsia="Times New Roman" w:hAnsi="Times New Roman" w:cs="Times New Roman"/>
                <w:bCs/>
                <w:color w:val="000000"/>
                <w:sz w:val="24"/>
                <w:szCs w:val="24"/>
                <w:lang w:eastAsia="ru-RU"/>
              </w:rPr>
            </w:pPr>
            <w:r w:rsidRPr="0056496C">
              <w:rPr>
                <w:rFonts w:ascii="Times New Roman" w:eastAsia="Times New Roman" w:hAnsi="Times New Roman" w:cs="Times New Roman"/>
                <w:bCs/>
                <w:color w:val="000000"/>
                <w:sz w:val="24"/>
                <w:szCs w:val="24"/>
                <w:lang w:eastAsia="ru-RU"/>
              </w:rPr>
              <w:t>1</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uto"/>
              <w:rPr>
                <w:rFonts w:ascii="Times New Roman" w:eastAsia="Times New Roman" w:hAnsi="Times New Roman" w:cs="Times New Roman"/>
                <w:color w:val="000000"/>
                <w:sz w:val="24"/>
                <w:szCs w:val="24"/>
                <w:lang w:eastAsia="ru-RU"/>
              </w:rPr>
            </w:pPr>
            <w:r w:rsidRPr="0056496C">
              <w:rPr>
                <w:rFonts w:ascii="Times New Roman" w:eastAsia="Times New Roman" w:hAnsi="Times New Roman" w:cs="Times New Roman"/>
                <w:color w:val="000000"/>
                <w:sz w:val="24"/>
                <w:szCs w:val="24"/>
                <w:lang w:eastAsia="ru-RU"/>
              </w:rPr>
              <w:t>Інформування про види послуг, перелік документів тощо</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uto"/>
              <w:rPr>
                <w:rFonts w:ascii="Times New Roman" w:eastAsia="Times New Roman" w:hAnsi="Times New Roman" w:cs="Times New Roman"/>
                <w:sz w:val="24"/>
                <w:szCs w:val="24"/>
                <w:lang w:eastAsia="ru-RU"/>
              </w:rPr>
            </w:pPr>
            <w:r w:rsidRPr="0056496C">
              <w:rPr>
                <w:rFonts w:ascii="Times New Roman" w:eastAsia="Times New Roman"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uto"/>
              <w:rPr>
                <w:rFonts w:ascii="Times New Roman" w:eastAsia="Times New Roman" w:hAnsi="Times New Roman" w:cs="Times New Roman"/>
                <w:sz w:val="24"/>
                <w:szCs w:val="24"/>
                <w:lang w:eastAsia="ru-RU"/>
              </w:rPr>
            </w:pPr>
            <w:r w:rsidRPr="0056496C">
              <w:rPr>
                <w:rFonts w:ascii="Times New Roman" w:eastAsia="Times New Roman"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uto"/>
              <w:rPr>
                <w:rFonts w:ascii="Times New Roman" w:eastAsia="Times New Roman" w:hAnsi="Times New Roman" w:cs="Times New Roman"/>
                <w:sz w:val="24"/>
                <w:szCs w:val="24"/>
                <w:lang w:eastAsia="ru-RU"/>
              </w:rPr>
            </w:pPr>
            <w:r w:rsidRPr="0056496C">
              <w:rPr>
                <w:rFonts w:ascii="Times New Roman" w:eastAsia="Times New Roman" w:hAnsi="Times New Roman" w:cs="Times New Roman"/>
                <w:sz w:val="24"/>
                <w:szCs w:val="24"/>
                <w:lang w:eastAsia="ru-RU"/>
              </w:rPr>
              <w:t>У день звернення</w:t>
            </w:r>
          </w:p>
        </w:tc>
      </w:tr>
      <w:tr w:rsidR="0056496C" w:rsidRPr="0056496C" w:rsidTr="00094B14">
        <w:trPr>
          <w:trHeight w:val="20"/>
        </w:trPr>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0" w:lineRule="atLeast"/>
              <w:ind w:left="-28" w:right="-38" w:firstLine="28"/>
              <w:jc w:val="center"/>
              <w:rPr>
                <w:rFonts w:ascii="Times New Roman" w:eastAsia="Times New Roman" w:hAnsi="Times New Roman" w:cs="Times New Roman"/>
                <w:color w:val="000000"/>
                <w:sz w:val="24"/>
                <w:szCs w:val="24"/>
                <w:lang w:eastAsia="ru-RU"/>
              </w:rPr>
            </w:pPr>
            <w:r w:rsidRPr="0056496C">
              <w:rPr>
                <w:rFonts w:ascii="Times New Roman" w:eastAsia="Times New Roman" w:hAnsi="Times New Roman" w:cs="Times New Roman"/>
                <w:bCs/>
                <w:color w:val="000000"/>
                <w:sz w:val="24"/>
                <w:szCs w:val="24"/>
                <w:lang w:eastAsia="ru-RU"/>
              </w:rPr>
              <w:t>2</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uto"/>
              <w:rPr>
                <w:rFonts w:ascii="Times New Roman" w:eastAsia="Times New Roman" w:hAnsi="Times New Roman" w:cs="Times New Roman"/>
                <w:color w:val="000000"/>
                <w:sz w:val="24"/>
                <w:szCs w:val="24"/>
                <w:lang w:eastAsia="ru-RU"/>
              </w:rPr>
            </w:pPr>
            <w:r w:rsidRPr="0056496C">
              <w:rPr>
                <w:rFonts w:ascii="Times New Roman" w:eastAsia="Times New Roman" w:hAnsi="Times New Roman" w:cs="Times New Roman"/>
                <w:color w:val="000000"/>
                <w:sz w:val="24"/>
                <w:szCs w:val="24"/>
                <w:lang w:eastAsia="ru-RU"/>
              </w:rPr>
              <w:t xml:space="preserve">Прийом і перевірка повноти пакету документів, занесення даних до журналу реєстрації документів, повідомлення замовника про орієнтовний термін виконання, формування справи надання послуги </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uto"/>
              <w:rPr>
                <w:rFonts w:ascii="Times New Roman" w:eastAsia="Times New Roman" w:hAnsi="Times New Roman" w:cs="Times New Roman"/>
                <w:sz w:val="24"/>
                <w:szCs w:val="24"/>
                <w:lang w:eastAsia="ru-RU"/>
              </w:rPr>
            </w:pPr>
            <w:r w:rsidRPr="0056496C">
              <w:rPr>
                <w:rFonts w:ascii="Times New Roman" w:eastAsia="Times New Roman"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uto"/>
              <w:rPr>
                <w:rFonts w:ascii="Times New Roman" w:eastAsia="Times New Roman" w:hAnsi="Times New Roman" w:cs="Times New Roman"/>
                <w:sz w:val="24"/>
                <w:szCs w:val="24"/>
                <w:lang w:eastAsia="ru-RU"/>
              </w:rPr>
            </w:pPr>
            <w:r w:rsidRPr="0056496C">
              <w:rPr>
                <w:rFonts w:ascii="Times New Roman" w:eastAsia="Times New Roman"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uto"/>
              <w:rPr>
                <w:rFonts w:ascii="Times New Roman" w:eastAsia="Times New Roman" w:hAnsi="Times New Roman" w:cs="Times New Roman"/>
                <w:sz w:val="24"/>
                <w:szCs w:val="24"/>
                <w:lang w:eastAsia="ru-RU"/>
              </w:rPr>
            </w:pPr>
            <w:r w:rsidRPr="0056496C">
              <w:rPr>
                <w:rFonts w:ascii="Times New Roman" w:eastAsia="Times New Roman" w:hAnsi="Times New Roman" w:cs="Times New Roman"/>
                <w:sz w:val="24"/>
                <w:szCs w:val="24"/>
                <w:lang w:eastAsia="ru-RU"/>
              </w:rPr>
              <w:t>У день звернення</w:t>
            </w:r>
          </w:p>
        </w:tc>
      </w:tr>
      <w:tr w:rsidR="0056496C" w:rsidRPr="0056496C" w:rsidTr="00094B14">
        <w:trPr>
          <w:trHeight w:val="20"/>
        </w:trPr>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0" w:lineRule="atLeast"/>
              <w:ind w:left="-28" w:right="-38" w:firstLine="28"/>
              <w:jc w:val="center"/>
              <w:rPr>
                <w:rFonts w:ascii="Times New Roman" w:eastAsia="Times New Roman" w:hAnsi="Times New Roman" w:cs="Times New Roman"/>
                <w:bCs/>
                <w:color w:val="000000"/>
                <w:sz w:val="24"/>
                <w:szCs w:val="24"/>
                <w:lang w:eastAsia="ru-RU"/>
              </w:rPr>
            </w:pPr>
            <w:r w:rsidRPr="0056496C">
              <w:rPr>
                <w:rFonts w:ascii="Times New Roman" w:eastAsia="Times New Roman" w:hAnsi="Times New Roman" w:cs="Times New Roman"/>
                <w:bCs/>
                <w:color w:val="000000"/>
                <w:sz w:val="24"/>
                <w:szCs w:val="24"/>
                <w:lang w:eastAsia="ru-RU"/>
              </w:rPr>
              <w:t>3</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uto"/>
              <w:rPr>
                <w:rFonts w:ascii="Times New Roman" w:eastAsia="Times New Roman" w:hAnsi="Times New Roman" w:cs="Times New Roman"/>
                <w:color w:val="000000"/>
                <w:sz w:val="24"/>
                <w:szCs w:val="24"/>
                <w:lang w:eastAsia="ru-RU"/>
              </w:rPr>
            </w:pPr>
            <w:r w:rsidRPr="0056496C">
              <w:rPr>
                <w:rFonts w:ascii="Times New Roman" w:eastAsia="Times New Roman" w:hAnsi="Times New Roman" w:cs="Times New Roman"/>
                <w:sz w:val="24"/>
                <w:szCs w:val="24"/>
                <w:lang w:eastAsia="ru-RU"/>
              </w:rPr>
              <w:t>Підготовка та направлення пакету документів до департаменту соціальної політики виконкому Криворізької міської ради</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uto"/>
              <w:rPr>
                <w:rFonts w:ascii="Times New Roman" w:eastAsia="Times New Roman" w:hAnsi="Times New Roman" w:cs="Times New Roman"/>
                <w:sz w:val="24"/>
                <w:szCs w:val="24"/>
                <w:lang w:eastAsia="ru-RU"/>
              </w:rPr>
            </w:pPr>
            <w:r w:rsidRPr="0056496C">
              <w:rPr>
                <w:rFonts w:ascii="Times New Roman" w:eastAsia="Times New Roman" w:hAnsi="Times New Roman" w:cs="Times New Roman"/>
                <w:sz w:val="24"/>
                <w:szCs w:val="24"/>
                <w:lang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uto"/>
              <w:rPr>
                <w:rFonts w:ascii="Times New Roman" w:eastAsia="Times New Roman" w:hAnsi="Times New Roman" w:cs="Times New Roman"/>
                <w:sz w:val="24"/>
                <w:szCs w:val="24"/>
                <w:lang w:eastAsia="ru-RU"/>
              </w:rPr>
            </w:pPr>
            <w:r w:rsidRPr="0056496C">
              <w:rPr>
                <w:rFonts w:ascii="Times New Roman" w:eastAsia="Times New Roman" w:hAnsi="Times New Roman" w:cs="Times New Roman"/>
                <w:sz w:val="24"/>
                <w:szCs w:val="24"/>
                <w:lang w:eastAsia="ru-RU"/>
              </w:rPr>
              <w:t>Відділ соціальних гарантій та виплат управління праці та соціального захисту населення виконкому районної у місті ради</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496C" w:rsidRPr="0056496C" w:rsidRDefault="0056496C" w:rsidP="0056496C">
            <w:pPr>
              <w:spacing w:after="0" w:line="240" w:lineRule="auto"/>
              <w:rPr>
                <w:rFonts w:ascii="Times New Roman" w:eastAsia="Times New Roman" w:hAnsi="Times New Roman" w:cs="Times New Roman"/>
                <w:sz w:val="24"/>
                <w:szCs w:val="24"/>
                <w:lang w:eastAsia="ru-RU"/>
              </w:rPr>
            </w:pPr>
            <w:r w:rsidRPr="0056496C">
              <w:rPr>
                <w:rFonts w:ascii="Times New Roman" w:eastAsia="Times New Roman" w:hAnsi="Times New Roman" w:cs="Times New Roman"/>
                <w:sz w:val="24"/>
                <w:szCs w:val="24"/>
                <w:lang w:eastAsia="ru-RU"/>
              </w:rPr>
              <w:t>У день звернення</w:t>
            </w:r>
          </w:p>
        </w:tc>
      </w:tr>
    </w:tbl>
    <w:p w:rsidR="0056496C" w:rsidRPr="0056496C" w:rsidRDefault="0056496C" w:rsidP="0056496C">
      <w:pPr>
        <w:spacing w:after="0" w:line="240" w:lineRule="auto"/>
        <w:rPr>
          <w:rFonts w:ascii="Times New Roman" w:eastAsia="Times New Roman" w:hAnsi="Times New Roman" w:cs="Times New Roman"/>
          <w:b/>
          <w:bCs/>
          <w:i/>
          <w:iCs/>
          <w:sz w:val="24"/>
          <w:szCs w:val="24"/>
          <w:lang w:eastAsia="ru-RU"/>
        </w:rPr>
      </w:pPr>
    </w:p>
    <w:p w:rsidR="0056496C" w:rsidRPr="0056496C" w:rsidRDefault="0056496C" w:rsidP="0056496C">
      <w:pPr>
        <w:spacing w:after="0" w:line="240" w:lineRule="auto"/>
        <w:rPr>
          <w:rFonts w:ascii="Times New Roman" w:eastAsia="Times New Roman" w:hAnsi="Times New Roman" w:cs="Times New Roman"/>
          <w:b/>
          <w:bCs/>
          <w:i/>
          <w:iCs/>
          <w:sz w:val="24"/>
          <w:szCs w:val="24"/>
          <w:lang w:eastAsia="ru-RU"/>
        </w:rPr>
      </w:pPr>
    </w:p>
    <w:p w:rsidR="0056496C" w:rsidRPr="0056496C" w:rsidRDefault="0056496C" w:rsidP="0056496C">
      <w:pPr>
        <w:spacing w:after="0" w:line="240" w:lineRule="auto"/>
        <w:rPr>
          <w:rFonts w:ascii="Times New Roman" w:eastAsia="Times New Roman" w:hAnsi="Times New Roman" w:cs="Times New Roman"/>
          <w:b/>
          <w:bCs/>
          <w:i/>
          <w:iCs/>
          <w:sz w:val="24"/>
          <w:szCs w:val="24"/>
          <w:lang w:eastAsia="ru-RU"/>
        </w:rPr>
      </w:pPr>
      <w:r w:rsidRPr="0056496C">
        <w:rPr>
          <w:rFonts w:ascii="Times New Roman" w:eastAsia="Times New Roman" w:hAnsi="Times New Roman" w:cs="Times New Roman"/>
          <w:b/>
          <w:bCs/>
          <w:i/>
          <w:iCs/>
          <w:sz w:val="24"/>
          <w:szCs w:val="24"/>
          <w:lang w:eastAsia="ru-RU"/>
        </w:rPr>
        <w:t>Керуюча справами виконкому</w:t>
      </w:r>
    </w:p>
    <w:p w:rsidR="0056496C" w:rsidRPr="0056496C" w:rsidRDefault="0056496C" w:rsidP="0056496C">
      <w:pPr>
        <w:spacing w:after="0" w:line="240" w:lineRule="auto"/>
        <w:rPr>
          <w:rFonts w:ascii="Times New Roman" w:eastAsia="Times New Roman" w:hAnsi="Times New Roman" w:cs="Times New Roman"/>
          <w:sz w:val="28"/>
          <w:szCs w:val="28"/>
          <w:lang w:eastAsia="ru-RU"/>
        </w:rPr>
      </w:pPr>
      <w:r w:rsidRPr="0056496C">
        <w:rPr>
          <w:rFonts w:ascii="Times New Roman" w:eastAsia="Times New Roman" w:hAnsi="Times New Roman" w:cs="Times New Roman"/>
          <w:b/>
          <w:bCs/>
          <w:i/>
          <w:iCs/>
          <w:sz w:val="24"/>
          <w:szCs w:val="24"/>
          <w:lang w:eastAsia="ru-RU"/>
        </w:rPr>
        <w:t xml:space="preserve">районної у місті ради </w:t>
      </w:r>
      <w:r w:rsidRPr="0056496C">
        <w:rPr>
          <w:rFonts w:ascii="Times New Roman" w:eastAsia="Times New Roman" w:hAnsi="Times New Roman" w:cs="Times New Roman"/>
          <w:b/>
          <w:bCs/>
          <w:i/>
          <w:iCs/>
          <w:sz w:val="24"/>
          <w:szCs w:val="24"/>
          <w:lang w:eastAsia="ru-RU"/>
        </w:rPr>
        <w:tab/>
      </w:r>
      <w:r w:rsidRPr="0056496C">
        <w:rPr>
          <w:rFonts w:ascii="Times New Roman" w:eastAsia="Times New Roman" w:hAnsi="Times New Roman" w:cs="Times New Roman"/>
          <w:b/>
          <w:bCs/>
          <w:i/>
          <w:iCs/>
          <w:sz w:val="24"/>
          <w:szCs w:val="24"/>
          <w:lang w:eastAsia="ru-RU"/>
        </w:rPr>
        <w:tab/>
      </w:r>
      <w:r w:rsidRPr="0056496C">
        <w:rPr>
          <w:rFonts w:ascii="Times New Roman" w:eastAsia="Times New Roman" w:hAnsi="Times New Roman" w:cs="Times New Roman"/>
          <w:b/>
          <w:bCs/>
          <w:i/>
          <w:iCs/>
          <w:sz w:val="24"/>
          <w:szCs w:val="24"/>
          <w:lang w:eastAsia="ru-RU"/>
        </w:rPr>
        <w:tab/>
      </w:r>
      <w:r w:rsidRPr="0056496C">
        <w:rPr>
          <w:rFonts w:ascii="Times New Roman" w:eastAsia="Times New Roman" w:hAnsi="Times New Roman" w:cs="Times New Roman"/>
          <w:b/>
          <w:bCs/>
          <w:i/>
          <w:iCs/>
          <w:sz w:val="24"/>
          <w:szCs w:val="24"/>
          <w:lang w:eastAsia="ru-RU"/>
        </w:rPr>
        <w:tab/>
      </w:r>
      <w:r w:rsidRPr="0056496C">
        <w:rPr>
          <w:rFonts w:ascii="Times New Roman" w:eastAsia="Times New Roman" w:hAnsi="Times New Roman" w:cs="Times New Roman"/>
          <w:b/>
          <w:bCs/>
          <w:i/>
          <w:iCs/>
          <w:sz w:val="24"/>
          <w:szCs w:val="24"/>
          <w:lang w:eastAsia="ru-RU"/>
        </w:rPr>
        <w:tab/>
      </w:r>
      <w:r w:rsidRPr="0056496C">
        <w:rPr>
          <w:rFonts w:ascii="Times New Roman" w:eastAsia="Times New Roman" w:hAnsi="Times New Roman" w:cs="Times New Roman"/>
          <w:b/>
          <w:bCs/>
          <w:i/>
          <w:iCs/>
          <w:sz w:val="24"/>
          <w:szCs w:val="24"/>
          <w:lang w:eastAsia="ru-RU"/>
        </w:rPr>
        <w:tab/>
        <w:t xml:space="preserve">             Марія Окунєва</w:t>
      </w:r>
    </w:p>
    <w:p w:rsidR="0056496C" w:rsidRDefault="0056496C">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56496C" w:rsidRPr="0056496C" w:rsidRDefault="0056496C" w:rsidP="0056496C">
      <w:pPr>
        <w:suppressAutoHyphens/>
        <w:spacing w:after="0" w:line="240" w:lineRule="auto"/>
        <w:ind w:left="6372" w:firstLine="708"/>
        <w:rPr>
          <w:rFonts w:ascii="Times New Roman" w:eastAsia="Times New Roman" w:hAnsi="Times New Roman" w:cs="Times New Roman"/>
          <w:b/>
          <w:i/>
          <w:sz w:val="24"/>
          <w:szCs w:val="24"/>
          <w:lang w:eastAsia="ru-RU"/>
        </w:rPr>
      </w:pPr>
      <w:r w:rsidRPr="0056496C">
        <w:rPr>
          <w:rFonts w:ascii="Times New Roman" w:eastAsia="Times New Roman" w:hAnsi="Times New Roman" w:cs="Times New Roman"/>
          <w:b/>
          <w:i/>
          <w:sz w:val="24"/>
          <w:szCs w:val="24"/>
          <w:lang w:eastAsia="ru-RU"/>
        </w:rPr>
        <w:lastRenderedPageBreak/>
        <w:t>Додаток 367</w:t>
      </w:r>
    </w:p>
    <w:p w:rsidR="0056496C" w:rsidRPr="0056496C" w:rsidRDefault="0056496C" w:rsidP="0056496C">
      <w:pPr>
        <w:suppressAutoHyphens/>
        <w:spacing w:after="0" w:line="240" w:lineRule="auto"/>
        <w:rPr>
          <w:rFonts w:ascii="Times New Roman" w:eastAsia="Times New Roman" w:hAnsi="Times New Roman" w:cs="Times New Roman"/>
          <w:b/>
          <w:i/>
          <w:sz w:val="24"/>
          <w:szCs w:val="24"/>
          <w:lang w:eastAsia="ru-RU"/>
        </w:rPr>
      </w:pPr>
      <w:r w:rsidRPr="0056496C">
        <w:rPr>
          <w:rFonts w:ascii="Times New Roman" w:eastAsia="Times New Roman" w:hAnsi="Times New Roman" w:cs="Times New Roman"/>
          <w:b/>
          <w:i/>
          <w:sz w:val="24"/>
          <w:szCs w:val="24"/>
          <w:lang w:eastAsia="ru-RU"/>
        </w:rPr>
        <w:tab/>
      </w:r>
      <w:r w:rsidRPr="0056496C">
        <w:rPr>
          <w:rFonts w:ascii="Times New Roman" w:eastAsia="Times New Roman" w:hAnsi="Times New Roman" w:cs="Times New Roman"/>
          <w:b/>
          <w:i/>
          <w:sz w:val="24"/>
          <w:szCs w:val="24"/>
          <w:lang w:eastAsia="ru-RU"/>
        </w:rPr>
        <w:tab/>
      </w:r>
      <w:r w:rsidRPr="0056496C">
        <w:rPr>
          <w:rFonts w:ascii="Times New Roman" w:eastAsia="Times New Roman" w:hAnsi="Times New Roman" w:cs="Times New Roman"/>
          <w:b/>
          <w:i/>
          <w:sz w:val="24"/>
          <w:szCs w:val="24"/>
          <w:lang w:eastAsia="ru-RU"/>
        </w:rPr>
        <w:tab/>
      </w:r>
      <w:r w:rsidRPr="0056496C">
        <w:rPr>
          <w:rFonts w:ascii="Times New Roman" w:eastAsia="Times New Roman" w:hAnsi="Times New Roman" w:cs="Times New Roman"/>
          <w:b/>
          <w:i/>
          <w:sz w:val="24"/>
          <w:szCs w:val="24"/>
          <w:lang w:eastAsia="ru-RU"/>
        </w:rPr>
        <w:tab/>
      </w:r>
      <w:r w:rsidRPr="0056496C">
        <w:rPr>
          <w:rFonts w:ascii="Times New Roman" w:eastAsia="Times New Roman" w:hAnsi="Times New Roman" w:cs="Times New Roman"/>
          <w:b/>
          <w:i/>
          <w:sz w:val="24"/>
          <w:szCs w:val="24"/>
          <w:lang w:eastAsia="ru-RU"/>
        </w:rPr>
        <w:tab/>
      </w:r>
      <w:r w:rsidRPr="0056496C">
        <w:rPr>
          <w:rFonts w:ascii="Times New Roman" w:eastAsia="Times New Roman" w:hAnsi="Times New Roman" w:cs="Times New Roman"/>
          <w:b/>
          <w:i/>
          <w:sz w:val="24"/>
          <w:szCs w:val="24"/>
          <w:lang w:eastAsia="ru-RU"/>
        </w:rPr>
        <w:tab/>
      </w:r>
      <w:r w:rsidRPr="0056496C">
        <w:rPr>
          <w:rFonts w:ascii="Times New Roman" w:eastAsia="Times New Roman" w:hAnsi="Times New Roman" w:cs="Times New Roman"/>
          <w:b/>
          <w:i/>
          <w:sz w:val="24"/>
          <w:szCs w:val="24"/>
          <w:lang w:eastAsia="ru-RU"/>
        </w:rPr>
        <w:tab/>
      </w:r>
      <w:r w:rsidRPr="0056496C">
        <w:rPr>
          <w:rFonts w:ascii="Times New Roman" w:eastAsia="Times New Roman" w:hAnsi="Times New Roman" w:cs="Times New Roman"/>
          <w:b/>
          <w:i/>
          <w:sz w:val="24"/>
          <w:szCs w:val="24"/>
          <w:lang w:eastAsia="ru-RU"/>
        </w:rPr>
        <w:tab/>
        <w:t xml:space="preserve">              </w:t>
      </w:r>
      <w:r w:rsidRPr="0056496C">
        <w:rPr>
          <w:rFonts w:ascii="Times New Roman" w:eastAsia="Times New Roman" w:hAnsi="Times New Roman" w:cs="Times New Roman"/>
          <w:b/>
          <w:i/>
          <w:sz w:val="24"/>
          <w:szCs w:val="24"/>
          <w:lang w:eastAsia="ru-RU"/>
        </w:rPr>
        <w:tab/>
        <w:t>до рішення виконкому</w:t>
      </w:r>
    </w:p>
    <w:p w:rsidR="0056496C" w:rsidRPr="0056496C" w:rsidRDefault="0056496C" w:rsidP="0056496C">
      <w:pPr>
        <w:suppressAutoHyphens/>
        <w:spacing w:after="0" w:line="240" w:lineRule="auto"/>
        <w:rPr>
          <w:rFonts w:ascii="Times New Roman" w:eastAsia="Times New Roman" w:hAnsi="Times New Roman" w:cs="Times New Roman"/>
          <w:b/>
          <w:i/>
          <w:sz w:val="24"/>
          <w:szCs w:val="24"/>
          <w:lang w:eastAsia="ru-RU"/>
        </w:rPr>
      </w:pPr>
      <w:r w:rsidRPr="0056496C">
        <w:rPr>
          <w:rFonts w:ascii="Times New Roman" w:eastAsia="Times New Roman" w:hAnsi="Times New Roman" w:cs="Times New Roman"/>
          <w:b/>
          <w:i/>
          <w:sz w:val="24"/>
          <w:szCs w:val="24"/>
          <w:lang w:eastAsia="ru-RU"/>
        </w:rPr>
        <w:tab/>
      </w:r>
      <w:r w:rsidRPr="0056496C">
        <w:rPr>
          <w:rFonts w:ascii="Times New Roman" w:eastAsia="Times New Roman" w:hAnsi="Times New Roman" w:cs="Times New Roman"/>
          <w:b/>
          <w:i/>
          <w:sz w:val="24"/>
          <w:szCs w:val="24"/>
          <w:lang w:eastAsia="ru-RU"/>
        </w:rPr>
        <w:tab/>
      </w:r>
      <w:r w:rsidRPr="0056496C">
        <w:rPr>
          <w:rFonts w:ascii="Times New Roman" w:eastAsia="Times New Roman" w:hAnsi="Times New Roman" w:cs="Times New Roman"/>
          <w:b/>
          <w:i/>
          <w:sz w:val="24"/>
          <w:szCs w:val="24"/>
          <w:lang w:eastAsia="ru-RU"/>
        </w:rPr>
        <w:tab/>
      </w:r>
      <w:r w:rsidRPr="0056496C">
        <w:rPr>
          <w:rFonts w:ascii="Times New Roman" w:eastAsia="Times New Roman" w:hAnsi="Times New Roman" w:cs="Times New Roman"/>
          <w:b/>
          <w:i/>
          <w:sz w:val="24"/>
          <w:szCs w:val="24"/>
          <w:lang w:eastAsia="ru-RU"/>
        </w:rPr>
        <w:tab/>
      </w:r>
      <w:r w:rsidRPr="0056496C">
        <w:rPr>
          <w:rFonts w:ascii="Times New Roman" w:eastAsia="Times New Roman" w:hAnsi="Times New Roman" w:cs="Times New Roman"/>
          <w:b/>
          <w:i/>
          <w:sz w:val="24"/>
          <w:szCs w:val="24"/>
          <w:lang w:eastAsia="ru-RU"/>
        </w:rPr>
        <w:tab/>
      </w:r>
      <w:r w:rsidRPr="0056496C">
        <w:rPr>
          <w:rFonts w:ascii="Times New Roman" w:eastAsia="Times New Roman" w:hAnsi="Times New Roman" w:cs="Times New Roman"/>
          <w:b/>
          <w:i/>
          <w:sz w:val="24"/>
          <w:szCs w:val="24"/>
          <w:lang w:eastAsia="ru-RU"/>
        </w:rPr>
        <w:tab/>
      </w:r>
      <w:r w:rsidRPr="0056496C">
        <w:rPr>
          <w:rFonts w:ascii="Times New Roman" w:eastAsia="Times New Roman" w:hAnsi="Times New Roman" w:cs="Times New Roman"/>
          <w:b/>
          <w:i/>
          <w:sz w:val="24"/>
          <w:szCs w:val="24"/>
          <w:lang w:eastAsia="ru-RU"/>
        </w:rPr>
        <w:tab/>
      </w:r>
      <w:r w:rsidRPr="0056496C">
        <w:rPr>
          <w:rFonts w:ascii="Times New Roman" w:eastAsia="Times New Roman" w:hAnsi="Times New Roman" w:cs="Times New Roman"/>
          <w:b/>
          <w:i/>
          <w:sz w:val="24"/>
          <w:szCs w:val="24"/>
          <w:lang w:eastAsia="ru-RU"/>
        </w:rPr>
        <w:tab/>
      </w:r>
      <w:r w:rsidRPr="0056496C">
        <w:rPr>
          <w:rFonts w:ascii="Times New Roman" w:eastAsia="Times New Roman" w:hAnsi="Times New Roman" w:cs="Times New Roman"/>
          <w:b/>
          <w:i/>
          <w:sz w:val="24"/>
          <w:szCs w:val="24"/>
          <w:lang w:eastAsia="ru-RU"/>
        </w:rPr>
        <w:tab/>
        <w:t xml:space="preserve">  </w:t>
      </w:r>
      <w:r w:rsidRPr="0056496C">
        <w:rPr>
          <w:rFonts w:ascii="Times New Roman" w:eastAsia="Times New Roman" w:hAnsi="Times New Roman" w:cs="Times New Roman"/>
          <w:b/>
          <w:i/>
          <w:sz w:val="24"/>
          <w:szCs w:val="24"/>
          <w:lang w:eastAsia="ru-RU"/>
        </w:rPr>
        <w:tab/>
        <w:t>районної у місті ради</w:t>
      </w:r>
    </w:p>
    <w:p w:rsidR="0056496C" w:rsidRPr="0056496C" w:rsidRDefault="0056496C" w:rsidP="0056496C">
      <w:pPr>
        <w:suppressAutoHyphens/>
        <w:spacing w:after="0" w:line="240" w:lineRule="auto"/>
        <w:jc w:val="center"/>
        <w:rPr>
          <w:rFonts w:ascii="Times New Roman" w:eastAsia="Times New Roman" w:hAnsi="Times New Roman" w:cs="Times New Roman"/>
          <w:b/>
          <w:i/>
          <w:sz w:val="24"/>
          <w:szCs w:val="24"/>
          <w:lang w:eastAsia="ar-SA"/>
        </w:rPr>
      </w:pPr>
      <w:r w:rsidRPr="0056496C">
        <w:rPr>
          <w:rFonts w:ascii="Times New Roman" w:eastAsia="Times New Roman" w:hAnsi="Times New Roman" w:cs="Times New Roman"/>
          <w:b/>
          <w:i/>
          <w:sz w:val="24"/>
          <w:szCs w:val="24"/>
          <w:lang w:eastAsia="ar-SA"/>
        </w:rPr>
        <w:t xml:space="preserve">                                                                                                       17.11.2021 №575</w:t>
      </w:r>
    </w:p>
    <w:p w:rsidR="0056496C" w:rsidRPr="0056496C" w:rsidRDefault="0056496C" w:rsidP="0056496C">
      <w:pPr>
        <w:suppressAutoHyphens/>
        <w:spacing w:after="0" w:line="240" w:lineRule="auto"/>
        <w:ind w:right="-1"/>
        <w:rPr>
          <w:rFonts w:ascii="Times New Roman" w:eastAsia="Times New Roman" w:hAnsi="Times New Roman" w:cs="Times New Roman"/>
          <w:sz w:val="24"/>
          <w:szCs w:val="24"/>
          <w:lang w:eastAsia="ar-SA"/>
        </w:rPr>
      </w:pPr>
    </w:p>
    <w:p w:rsidR="0056496C" w:rsidRPr="0056496C" w:rsidRDefault="0056496C" w:rsidP="0056496C">
      <w:pPr>
        <w:suppressAutoHyphens/>
        <w:spacing w:after="0" w:line="240" w:lineRule="auto"/>
        <w:jc w:val="center"/>
        <w:rPr>
          <w:rFonts w:ascii="Times New Roman" w:eastAsia="Times New Roman" w:hAnsi="Times New Roman" w:cs="Times New Roman"/>
          <w:b/>
          <w:bCs/>
          <w:sz w:val="24"/>
          <w:szCs w:val="24"/>
          <w:lang w:eastAsia="ar-SA"/>
        </w:rPr>
      </w:pPr>
      <w:r w:rsidRPr="0056496C">
        <w:rPr>
          <w:rFonts w:ascii="Times New Roman" w:eastAsia="Times New Roman" w:hAnsi="Times New Roman" w:cs="Times New Roman"/>
          <w:b/>
          <w:bCs/>
          <w:caps/>
          <w:sz w:val="24"/>
          <w:szCs w:val="24"/>
          <w:lang w:eastAsia="ar-SA"/>
        </w:rPr>
        <w:t>Інформаційна картка</w:t>
      </w:r>
      <w:r w:rsidRPr="0056496C">
        <w:rPr>
          <w:rFonts w:ascii="Times New Roman" w:eastAsia="Times New Roman" w:hAnsi="Times New Roman" w:cs="Times New Roman"/>
          <w:b/>
          <w:bCs/>
          <w:sz w:val="24"/>
          <w:szCs w:val="24"/>
          <w:lang w:eastAsia="ar-SA"/>
        </w:rPr>
        <w:t xml:space="preserve"> № 71-99</w:t>
      </w:r>
    </w:p>
    <w:p w:rsidR="0056496C" w:rsidRPr="0056496C" w:rsidRDefault="0056496C" w:rsidP="0056496C">
      <w:pPr>
        <w:suppressAutoHyphens/>
        <w:spacing w:after="0" w:line="240" w:lineRule="auto"/>
        <w:jc w:val="center"/>
        <w:rPr>
          <w:rFonts w:ascii="Times New Roman" w:eastAsia="Times New Roman" w:hAnsi="Times New Roman" w:cs="Times New Roman"/>
          <w:b/>
          <w:bCs/>
          <w:sz w:val="24"/>
          <w:szCs w:val="24"/>
          <w:lang w:eastAsia="ar-SA"/>
        </w:rPr>
      </w:pPr>
      <w:r w:rsidRPr="0056496C">
        <w:rPr>
          <w:rFonts w:ascii="Times New Roman" w:eastAsia="Times New Roman" w:hAnsi="Times New Roman" w:cs="Times New Roman"/>
          <w:b/>
          <w:bCs/>
          <w:sz w:val="24"/>
          <w:szCs w:val="24"/>
          <w:lang w:eastAsia="ar-SA"/>
        </w:rPr>
        <w:t xml:space="preserve"> послуги </w:t>
      </w:r>
      <w:r w:rsidRPr="0056496C">
        <w:rPr>
          <w:rFonts w:ascii="Times New Roman" w:eastAsia="Times New Roman" w:hAnsi="Times New Roman" w:cs="Times New Roman"/>
          <w:b/>
          <w:bCs/>
          <w:i/>
          <w:sz w:val="24"/>
          <w:szCs w:val="24"/>
          <w:u w:val="single"/>
          <w:lang w:eastAsia="ar-SA"/>
        </w:rPr>
        <w:t>Зняття з реєстрації місця проживання дитини до 14 років</w:t>
      </w:r>
    </w:p>
    <w:p w:rsidR="0056496C" w:rsidRPr="0056496C" w:rsidRDefault="0056496C" w:rsidP="0056496C">
      <w:pPr>
        <w:suppressAutoHyphens/>
        <w:spacing w:after="0" w:line="240" w:lineRule="auto"/>
        <w:rPr>
          <w:rFonts w:ascii="Times New Roman" w:eastAsia="Times New Roman" w:hAnsi="Times New Roman" w:cs="Times New Roman"/>
          <w:sz w:val="24"/>
          <w:szCs w:val="24"/>
          <w:lang w:eastAsia="ar-SA"/>
        </w:rPr>
      </w:pPr>
    </w:p>
    <w:tbl>
      <w:tblPr>
        <w:tblW w:w="9680" w:type="dxa"/>
        <w:tblInd w:w="45" w:type="dxa"/>
        <w:tblLayout w:type="fixed"/>
        <w:tblLook w:val="0000" w:firstRow="0" w:lastRow="0" w:firstColumn="0" w:lastColumn="0" w:noHBand="0" w:noVBand="0"/>
      </w:tblPr>
      <w:tblGrid>
        <w:gridCol w:w="775"/>
        <w:gridCol w:w="2265"/>
        <w:gridCol w:w="6640"/>
      </w:tblGrid>
      <w:tr w:rsidR="0056496C" w:rsidRPr="0056496C" w:rsidTr="00094B14">
        <w:tc>
          <w:tcPr>
            <w:tcW w:w="9680" w:type="dxa"/>
            <w:gridSpan w:val="3"/>
            <w:tcBorders>
              <w:top w:val="single" w:sz="4" w:space="0" w:color="000000"/>
              <w:left w:val="single" w:sz="4" w:space="0" w:color="000000"/>
              <w:bottom w:val="single" w:sz="4" w:space="0" w:color="000000"/>
              <w:right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b/>
                <w:lang w:eastAsia="ar-SA"/>
              </w:rPr>
            </w:pPr>
            <w:r w:rsidRPr="0056496C">
              <w:rPr>
                <w:rFonts w:ascii="Times New Roman" w:eastAsia="Times New Roman" w:hAnsi="Times New Roman" w:cs="Times New Roman"/>
                <w:b/>
                <w:lang w:eastAsia="ar-SA"/>
              </w:rPr>
              <w:t xml:space="preserve">Інформація про суб’єкта надання послуги </w:t>
            </w:r>
          </w:p>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b/>
                <w:lang w:eastAsia="ar-SA"/>
              </w:rPr>
              <w:t xml:space="preserve">та/або Центр адміністративних послуг «Віза» та його територіальні підрозділи </w:t>
            </w:r>
          </w:p>
        </w:tc>
      </w:tr>
      <w:tr w:rsidR="0056496C" w:rsidRPr="0056496C" w:rsidTr="00094B14">
        <w:tc>
          <w:tcPr>
            <w:tcW w:w="3040" w:type="dxa"/>
            <w:gridSpan w:val="2"/>
            <w:tcBorders>
              <w:top w:val="single" w:sz="4" w:space="0" w:color="000000"/>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Найменування органу,</w:t>
            </w:r>
          </w:p>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в якому здійснюється обслуговування суб’єкта звернення</w:t>
            </w:r>
          </w:p>
        </w:tc>
        <w:tc>
          <w:tcPr>
            <w:tcW w:w="6640" w:type="dxa"/>
            <w:tcBorders>
              <w:top w:val="single" w:sz="4" w:space="0" w:color="000000"/>
              <w:left w:val="single" w:sz="4" w:space="0" w:color="000000"/>
              <w:bottom w:val="single" w:sz="4" w:space="0" w:color="000000"/>
              <w:right w:val="single" w:sz="4" w:space="0" w:color="000000"/>
            </w:tcBorders>
            <w:shd w:val="clear" w:color="auto" w:fill="auto"/>
          </w:tcPr>
          <w:p w:rsidR="0056496C" w:rsidRPr="0056496C" w:rsidRDefault="0056496C" w:rsidP="0056496C">
            <w:pPr>
              <w:suppressAutoHyphens/>
              <w:spacing w:after="0" w:line="240" w:lineRule="auto"/>
              <w:jc w:val="both"/>
              <w:rPr>
                <w:rFonts w:ascii="Times New Roman" w:eastAsia="Times New Roman" w:hAnsi="Times New Roman" w:cs="Times New Roman"/>
                <w:b/>
                <w:lang w:eastAsia="ar-SA"/>
              </w:rPr>
            </w:pPr>
            <w:r w:rsidRPr="0056496C">
              <w:rPr>
                <w:rFonts w:ascii="Times New Roman" w:eastAsia="Times New Roman" w:hAnsi="Times New Roman" w:cs="Times New Roman"/>
                <w:lang w:eastAsia="ar-SA"/>
              </w:rPr>
              <w:t>Відділ реєстрації місця проживання громадян виконкому Тернівської районної у місті ради</w:t>
            </w:r>
          </w:p>
          <w:p w:rsidR="0056496C" w:rsidRPr="0056496C" w:rsidRDefault="0056496C" w:rsidP="0056496C">
            <w:pPr>
              <w:suppressAutoHyphens/>
              <w:spacing w:after="0" w:line="240" w:lineRule="auto"/>
              <w:jc w:val="both"/>
              <w:rPr>
                <w:rFonts w:ascii="Times New Roman" w:eastAsia="Times New Roman" w:hAnsi="Times New Roman" w:cs="Times New Roman"/>
                <w:b/>
                <w:lang w:eastAsia="ar-SA"/>
              </w:rPr>
            </w:pPr>
          </w:p>
        </w:tc>
      </w:tr>
      <w:tr w:rsidR="0056496C" w:rsidRPr="0056496C" w:rsidTr="00094B14">
        <w:trPr>
          <w:trHeight w:val="637"/>
        </w:trPr>
        <w:tc>
          <w:tcPr>
            <w:tcW w:w="775" w:type="dxa"/>
            <w:tcBorders>
              <w:top w:val="single" w:sz="4" w:space="0" w:color="000000"/>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1</w:t>
            </w:r>
          </w:p>
        </w:tc>
        <w:tc>
          <w:tcPr>
            <w:tcW w:w="2265" w:type="dxa"/>
            <w:tcBorders>
              <w:top w:val="single" w:sz="4" w:space="0" w:color="000000"/>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 xml:space="preserve">Місцезнаходження </w:t>
            </w:r>
          </w:p>
        </w:tc>
        <w:tc>
          <w:tcPr>
            <w:tcW w:w="6640" w:type="dxa"/>
            <w:tcBorders>
              <w:top w:val="single" w:sz="4" w:space="0" w:color="000000"/>
              <w:left w:val="single" w:sz="4" w:space="0" w:color="000000"/>
              <w:bottom w:val="single" w:sz="4" w:space="0" w:color="000000"/>
              <w:right w:val="single" w:sz="4" w:space="0" w:color="000000"/>
            </w:tcBorders>
            <w:shd w:val="clear" w:color="auto" w:fill="auto"/>
          </w:tcPr>
          <w:p w:rsidR="0056496C" w:rsidRPr="0056496C" w:rsidRDefault="0056496C" w:rsidP="0056496C">
            <w:pPr>
              <w:spacing w:after="0" w:line="240" w:lineRule="auto"/>
              <w:jc w:val="both"/>
              <w:rPr>
                <w:rFonts w:ascii="Times New Roman" w:eastAsia="Calibri" w:hAnsi="Times New Roman" w:cs="Times New Roman"/>
              </w:rPr>
            </w:pPr>
            <w:r w:rsidRPr="0056496C">
              <w:rPr>
                <w:rFonts w:ascii="Times New Roman" w:eastAsia="Calibri" w:hAnsi="Times New Roman" w:cs="Times New Roman"/>
              </w:rPr>
              <w:t>50079, Дніпропетровська область, місто Кривий Ріг, вулиця Короленка, будинок 1а, відділ реєстрації місця проживання громадян виконкому Тернівської районної у місті ради, кім. 127</w:t>
            </w:r>
          </w:p>
        </w:tc>
      </w:tr>
      <w:tr w:rsidR="0056496C" w:rsidRPr="0056496C" w:rsidTr="00094B14">
        <w:trPr>
          <w:trHeight w:val="2631"/>
        </w:trPr>
        <w:tc>
          <w:tcPr>
            <w:tcW w:w="775" w:type="dxa"/>
            <w:tcBorders>
              <w:top w:val="single" w:sz="4" w:space="0" w:color="000000"/>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2</w:t>
            </w:r>
          </w:p>
        </w:tc>
        <w:tc>
          <w:tcPr>
            <w:tcW w:w="2265" w:type="dxa"/>
            <w:tcBorders>
              <w:top w:val="single" w:sz="4" w:space="0" w:color="000000"/>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 xml:space="preserve">Інформація щодо режиму роботи </w:t>
            </w:r>
          </w:p>
        </w:tc>
        <w:tc>
          <w:tcPr>
            <w:tcW w:w="6640" w:type="dxa"/>
            <w:tcBorders>
              <w:top w:val="single" w:sz="4" w:space="0" w:color="000000"/>
              <w:left w:val="single" w:sz="4" w:space="0" w:color="000000"/>
              <w:bottom w:val="single" w:sz="4" w:space="0" w:color="000000"/>
              <w:right w:val="single" w:sz="4" w:space="0" w:color="000000"/>
            </w:tcBorders>
            <w:shd w:val="clear" w:color="auto" w:fill="auto"/>
          </w:tcPr>
          <w:p w:rsidR="0056496C" w:rsidRPr="0056496C" w:rsidRDefault="0056496C" w:rsidP="0056496C">
            <w:pPr>
              <w:suppressAutoHyphens/>
              <w:spacing w:after="0" w:line="240" w:lineRule="auto"/>
              <w:jc w:val="both"/>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1.Відділ працює:</w:t>
            </w:r>
          </w:p>
          <w:p w:rsidR="0056496C" w:rsidRPr="0056496C" w:rsidRDefault="0056496C" w:rsidP="0056496C">
            <w:pPr>
              <w:suppressAutoHyphens/>
              <w:spacing w:after="0" w:line="240" w:lineRule="auto"/>
              <w:jc w:val="both"/>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 у понеділок, середу, четвер, п’ятницю  з 08.30 до 17.00 години; вівторок  з 08.30 до 20.00 години;  без перерви; субота з 08.30 до 17.00 години, перерва з 12.30 до 13.00.</w:t>
            </w:r>
          </w:p>
          <w:p w:rsidR="0056496C" w:rsidRPr="0056496C" w:rsidRDefault="0056496C" w:rsidP="0056496C">
            <w:pPr>
              <w:suppressAutoHyphens/>
              <w:spacing w:after="0" w:line="240" w:lineRule="auto"/>
              <w:jc w:val="both"/>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2.Прийом та видача документів для надання адміністративних послуг здійснюються:</w:t>
            </w:r>
          </w:p>
          <w:p w:rsidR="0056496C" w:rsidRPr="0056496C" w:rsidRDefault="0056496C" w:rsidP="0056496C">
            <w:pPr>
              <w:suppressAutoHyphens/>
              <w:spacing w:after="0" w:line="240" w:lineRule="auto"/>
              <w:jc w:val="both"/>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 у понеділок, середу, четвер, п’ятницю  - з 09.00 до 16.00 години; вівторок - з 09.00 до 20.00 години;  без перерви; суботу з 09.00 до 16.00 години, перерва з 12.30 до 13.00.</w:t>
            </w:r>
          </w:p>
          <w:p w:rsidR="0056496C" w:rsidRPr="0056496C" w:rsidRDefault="0056496C" w:rsidP="0056496C">
            <w:pPr>
              <w:suppressAutoHyphens/>
              <w:spacing w:after="0" w:line="240" w:lineRule="auto"/>
              <w:jc w:val="both"/>
              <w:rPr>
                <w:rFonts w:ascii="Times New Roman" w:eastAsia="Times New Roman" w:hAnsi="Times New Roman" w:cs="Times New Roman"/>
                <w:lang w:eastAsia="ru-RU"/>
              </w:rPr>
            </w:pPr>
            <w:r w:rsidRPr="0056496C">
              <w:rPr>
                <w:rFonts w:ascii="Times New Roman" w:eastAsia="Times New Roman" w:hAnsi="Times New Roman" w:cs="Times New Roman"/>
                <w:lang w:eastAsia="ru-RU"/>
              </w:rPr>
              <w:t>3.</w:t>
            </w:r>
            <w:r w:rsidRPr="0056496C">
              <w:rPr>
                <w:rFonts w:ascii="Times New Roman" w:eastAsia="Times New Roman" w:hAnsi="Times New Roman" w:cs="Times New Roman"/>
                <w:b/>
                <w:i/>
                <w:lang w:eastAsia="ru-RU"/>
              </w:rPr>
              <w:t>На період дії карантину:</w:t>
            </w:r>
          </w:p>
          <w:p w:rsidR="0056496C" w:rsidRPr="0056496C" w:rsidRDefault="0056496C" w:rsidP="0056496C">
            <w:pPr>
              <w:suppressAutoHyphens/>
              <w:spacing w:after="0" w:line="240" w:lineRule="auto"/>
              <w:jc w:val="both"/>
              <w:rPr>
                <w:rFonts w:ascii="Times New Roman" w:eastAsia="Times New Roman" w:hAnsi="Times New Roman" w:cs="Times New Roman"/>
                <w:lang w:eastAsia="ru-RU"/>
              </w:rPr>
            </w:pPr>
            <w:r w:rsidRPr="0056496C">
              <w:rPr>
                <w:rFonts w:ascii="Times New Roman" w:eastAsia="Times New Roman" w:hAnsi="Times New Roman" w:cs="Times New Roman"/>
                <w:lang w:eastAsia="ru-RU"/>
              </w:rPr>
              <w:t>- у понеділок – суботу  з 8.00 до 16.30, перерва з 12.30 до 13.00.</w:t>
            </w:r>
          </w:p>
        </w:tc>
      </w:tr>
      <w:tr w:rsidR="0056496C" w:rsidRPr="0056496C" w:rsidTr="00094B14">
        <w:trPr>
          <w:trHeight w:val="1149"/>
        </w:trPr>
        <w:tc>
          <w:tcPr>
            <w:tcW w:w="775" w:type="dxa"/>
            <w:tcBorders>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3</w:t>
            </w:r>
          </w:p>
        </w:tc>
        <w:tc>
          <w:tcPr>
            <w:tcW w:w="2265" w:type="dxa"/>
            <w:tcBorders>
              <w:top w:val="outset" w:sz="6" w:space="0" w:color="000000"/>
              <w:left w:val="outset" w:sz="6" w:space="0" w:color="000000"/>
              <w:bottom w:val="outset" w:sz="6" w:space="0" w:color="000000"/>
              <w:right w:val="outset" w:sz="6" w:space="0" w:color="000000"/>
            </w:tcBorders>
          </w:tcPr>
          <w:p w:rsidR="0056496C" w:rsidRPr="0056496C" w:rsidRDefault="0056496C" w:rsidP="0056496C">
            <w:pPr>
              <w:suppressAutoHyphens/>
              <w:spacing w:after="0" w:line="240" w:lineRule="auto"/>
              <w:rPr>
                <w:rFonts w:ascii="Times New Roman" w:eastAsia="Times New Roman" w:hAnsi="Times New Roman" w:cs="Times New Roman"/>
                <w:lang w:eastAsia="uk-UA"/>
              </w:rPr>
            </w:pPr>
            <w:r w:rsidRPr="0056496C">
              <w:rPr>
                <w:rFonts w:ascii="Times New Roman" w:eastAsia="Times New Roman" w:hAnsi="Times New Roman" w:cs="Times New Roman"/>
                <w:lang w:eastAsia="uk-UA"/>
              </w:rPr>
              <w:t xml:space="preserve">Телефон/факс (довідки), адреса електронної пошти та </w:t>
            </w:r>
            <w:proofErr w:type="spellStart"/>
            <w:r w:rsidRPr="0056496C">
              <w:rPr>
                <w:rFonts w:ascii="Times New Roman" w:eastAsia="Times New Roman" w:hAnsi="Times New Roman" w:cs="Times New Roman"/>
                <w:lang w:eastAsia="uk-UA"/>
              </w:rPr>
              <w:t>вебсайт</w:t>
            </w:r>
            <w:proofErr w:type="spellEnd"/>
          </w:p>
        </w:tc>
        <w:tc>
          <w:tcPr>
            <w:tcW w:w="6640" w:type="dxa"/>
            <w:tcBorders>
              <w:top w:val="outset" w:sz="6" w:space="0" w:color="000000"/>
              <w:left w:val="outset" w:sz="6" w:space="0" w:color="000000"/>
              <w:bottom w:val="outset" w:sz="6" w:space="0" w:color="000000"/>
              <w:right w:val="outset" w:sz="6" w:space="0" w:color="000000"/>
            </w:tcBorders>
          </w:tcPr>
          <w:p w:rsidR="0056496C" w:rsidRPr="0056496C" w:rsidRDefault="0056496C" w:rsidP="0056496C">
            <w:pPr>
              <w:suppressAutoHyphens/>
              <w:spacing w:after="0" w:line="240" w:lineRule="auto"/>
              <w:jc w:val="both"/>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Телефон: 0980352480</w:t>
            </w:r>
          </w:p>
          <w:p w:rsidR="0056496C" w:rsidRPr="0056496C" w:rsidRDefault="0056496C" w:rsidP="0056496C">
            <w:pPr>
              <w:suppressAutoHyphens/>
              <w:spacing w:after="0" w:line="240" w:lineRule="auto"/>
              <w:jc w:val="both"/>
              <w:rPr>
                <w:rFonts w:ascii="Times New Roman" w:eastAsia="Times New Roman" w:hAnsi="Times New Roman" w:cs="Times New Roman"/>
                <w:lang w:eastAsia="ar-SA"/>
              </w:rPr>
            </w:pPr>
            <w:proofErr w:type="spellStart"/>
            <w:r w:rsidRPr="0056496C">
              <w:rPr>
                <w:rFonts w:ascii="Times New Roman" w:eastAsia="Times New Roman" w:hAnsi="Times New Roman" w:cs="Times New Roman"/>
                <w:lang w:eastAsia="ar-SA"/>
              </w:rPr>
              <w:t>Ел.пошта</w:t>
            </w:r>
            <w:proofErr w:type="spellEnd"/>
            <w:r w:rsidRPr="0056496C">
              <w:rPr>
                <w:rFonts w:ascii="Times New Roman" w:eastAsia="Times New Roman" w:hAnsi="Times New Roman" w:cs="Times New Roman"/>
                <w:lang w:eastAsia="ar-SA"/>
              </w:rPr>
              <w:t xml:space="preserve">: </w:t>
            </w:r>
            <w:hyperlink r:id="rId300" w:history="1">
              <w:r w:rsidRPr="0056496C">
                <w:rPr>
                  <w:rFonts w:ascii="Times New Roman" w:eastAsia="Times New Roman" w:hAnsi="Times New Roman" w:cs="Times New Roman"/>
                  <w:color w:val="000080"/>
                  <w:u w:val="single"/>
                  <w:lang w:eastAsia="ar-SA"/>
                </w:rPr>
                <w:t>rmpg@trnvk.gov.ua</w:t>
              </w:r>
            </w:hyperlink>
          </w:p>
          <w:p w:rsidR="0056496C" w:rsidRPr="0056496C" w:rsidRDefault="0056496C" w:rsidP="0056496C">
            <w:pPr>
              <w:spacing w:after="0" w:line="240" w:lineRule="auto"/>
              <w:jc w:val="both"/>
              <w:rPr>
                <w:rFonts w:ascii="Times New Roman" w:eastAsia="Calibri" w:hAnsi="Times New Roman" w:cs="Times New Roman"/>
                <w:lang w:eastAsia="uk-UA"/>
              </w:rPr>
            </w:pPr>
            <w:r w:rsidRPr="0056496C">
              <w:rPr>
                <w:rFonts w:ascii="Times New Roman" w:eastAsia="Calibri" w:hAnsi="Times New Roman" w:cs="Times New Roman"/>
              </w:rPr>
              <w:t xml:space="preserve">Офіційний </w:t>
            </w:r>
            <w:proofErr w:type="spellStart"/>
            <w:r w:rsidRPr="0056496C">
              <w:rPr>
                <w:rFonts w:ascii="Times New Roman" w:eastAsia="Calibri" w:hAnsi="Times New Roman" w:cs="Times New Roman"/>
              </w:rPr>
              <w:t>вебсайт</w:t>
            </w:r>
            <w:proofErr w:type="spellEnd"/>
            <w:r w:rsidRPr="0056496C">
              <w:rPr>
                <w:rFonts w:ascii="Times New Roman" w:eastAsia="Calibri" w:hAnsi="Times New Roman" w:cs="Times New Roman"/>
              </w:rPr>
              <w:t xml:space="preserve"> виконкому районної у місті ради: trnvk.gov.ua</w:t>
            </w:r>
          </w:p>
        </w:tc>
      </w:tr>
      <w:tr w:rsidR="0056496C" w:rsidRPr="0056496C" w:rsidTr="00094B14">
        <w:tc>
          <w:tcPr>
            <w:tcW w:w="9680" w:type="dxa"/>
            <w:gridSpan w:val="3"/>
            <w:tcBorders>
              <w:left w:val="single" w:sz="4" w:space="0" w:color="000000"/>
              <w:bottom w:val="single" w:sz="4" w:space="0" w:color="000000"/>
              <w:right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b/>
                <w:lang w:eastAsia="ar-SA"/>
              </w:rPr>
            </w:pPr>
            <w:r w:rsidRPr="0056496C">
              <w:rPr>
                <w:rFonts w:ascii="Times New Roman" w:eastAsia="Times New Roman" w:hAnsi="Times New Roman" w:cs="Times New Roman"/>
                <w:b/>
                <w:lang w:eastAsia="ar-SA"/>
              </w:rPr>
              <w:t xml:space="preserve">Нормативні акти, якими регламентується надання послуги </w:t>
            </w:r>
          </w:p>
        </w:tc>
      </w:tr>
      <w:tr w:rsidR="0056496C" w:rsidRPr="0056496C" w:rsidTr="00094B14">
        <w:tc>
          <w:tcPr>
            <w:tcW w:w="775" w:type="dxa"/>
            <w:tcBorders>
              <w:top w:val="single" w:sz="4" w:space="0" w:color="000000"/>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4</w:t>
            </w:r>
          </w:p>
        </w:tc>
        <w:tc>
          <w:tcPr>
            <w:tcW w:w="2265" w:type="dxa"/>
            <w:tcBorders>
              <w:top w:val="single" w:sz="4" w:space="0" w:color="000000"/>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 xml:space="preserve">Закон України </w:t>
            </w:r>
          </w:p>
        </w:tc>
        <w:tc>
          <w:tcPr>
            <w:tcW w:w="6640" w:type="dxa"/>
            <w:tcBorders>
              <w:top w:val="single" w:sz="4" w:space="0" w:color="000000"/>
              <w:left w:val="single" w:sz="4" w:space="0" w:color="000000"/>
              <w:bottom w:val="single" w:sz="4" w:space="0" w:color="000000"/>
              <w:right w:val="single" w:sz="4" w:space="0" w:color="000000"/>
            </w:tcBorders>
            <w:shd w:val="clear" w:color="auto" w:fill="auto"/>
          </w:tcPr>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Закон України "Про свободу пересування та вільний вибір місця проживання в Україні"; Закон України "Про місцеве самоврядування в Україні"; Закон України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Закон України "Про адміністративні послуги"; Закон України «Про порядок виїзду з України і в’їзду в Україну громадян України»</w:t>
            </w:r>
          </w:p>
        </w:tc>
      </w:tr>
      <w:tr w:rsidR="0056496C" w:rsidRPr="0056496C" w:rsidTr="00094B14">
        <w:tc>
          <w:tcPr>
            <w:tcW w:w="775" w:type="dxa"/>
            <w:tcBorders>
              <w:top w:val="single" w:sz="4" w:space="0" w:color="000000"/>
              <w:left w:val="single" w:sz="4" w:space="0" w:color="000000"/>
              <w:bottom w:val="single" w:sz="4" w:space="0" w:color="auto"/>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5</w:t>
            </w:r>
          </w:p>
        </w:tc>
        <w:tc>
          <w:tcPr>
            <w:tcW w:w="2265" w:type="dxa"/>
            <w:tcBorders>
              <w:top w:val="single" w:sz="4" w:space="0" w:color="000000"/>
              <w:left w:val="single" w:sz="4" w:space="0" w:color="000000"/>
              <w:bottom w:val="single" w:sz="4" w:space="0" w:color="auto"/>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Акти Кабінету Міністрів України</w:t>
            </w:r>
          </w:p>
        </w:tc>
        <w:tc>
          <w:tcPr>
            <w:tcW w:w="6640" w:type="dxa"/>
            <w:tcBorders>
              <w:top w:val="single" w:sz="4" w:space="0" w:color="000000"/>
              <w:left w:val="single" w:sz="4" w:space="0" w:color="000000"/>
              <w:bottom w:val="single" w:sz="4" w:space="0" w:color="auto"/>
              <w:right w:val="single" w:sz="4" w:space="0" w:color="000000"/>
            </w:tcBorders>
            <w:shd w:val="clear" w:color="auto" w:fill="auto"/>
          </w:tcPr>
          <w:p w:rsidR="0056496C" w:rsidRPr="0056496C" w:rsidRDefault="0056496C" w:rsidP="0056496C">
            <w:pPr>
              <w:suppressAutoHyphens/>
              <w:autoSpaceDE w:val="0"/>
              <w:spacing w:after="0" w:line="240" w:lineRule="auto"/>
              <w:jc w:val="both"/>
              <w:rPr>
                <w:rFonts w:ascii="Times New Roman" w:eastAsia="MS Mincho" w:hAnsi="Times New Roman" w:cs="Times New Roman"/>
                <w:color w:val="000000"/>
                <w:lang w:eastAsia="ru-RU"/>
              </w:rPr>
            </w:pPr>
            <w:r w:rsidRPr="0056496C">
              <w:rPr>
                <w:rFonts w:ascii="Times New Roman" w:eastAsia="Times New Roman" w:hAnsi="Times New Roman" w:cs="Times New Roman"/>
                <w:color w:val="000000"/>
                <w:lang w:eastAsia="ar-SA"/>
              </w:rPr>
              <w:t>Постанова Кабінету Міністрів України від 02.03.2016 №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 (із змінами); Постанова Кабінету Міністрів України  від 04.12.2019 № 1137 “Питання Єдиного державного веб-порталу електронних послуг та Єдиного державного порталу  адміністративних послуг”, Постанова Кабінету Міністрів України від 24.12.2019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56496C">
              <w:rPr>
                <w:rFonts w:ascii="Times New Roman" w:eastAsia="Times New Roman" w:hAnsi="Times New Roman" w:cs="Times New Roman"/>
                <w:color w:val="000000"/>
                <w:lang w:eastAsia="ar-SA"/>
              </w:rPr>
              <w:t>check</w:t>
            </w:r>
            <w:proofErr w:type="spellEnd"/>
            <w:r w:rsidRPr="0056496C">
              <w:rPr>
                <w:rFonts w:ascii="Times New Roman" w:eastAsia="Times New Roman" w:hAnsi="Times New Roman" w:cs="Times New Roman"/>
                <w:color w:val="000000"/>
                <w:lang w:eastAsia="ar-SA"/>
              </w:rPr>
              <w:t xml:space="preserve">”, </w:t>
            </w:r>
            <w:r w:rsidRPr="0056496C">
              <w:rPr>
                <w:rFonts w:ascii="Times New Roman" w:eastAsia="MS Mincho" w:hAnsi="Times New Roman" w:cs="Times New Roman"/>
                <w:color w:val="000000"/>
                <w:lang w:eastAsia="ru-RU"/>
              </w:rPr>
              <w:t xml:space="preserve">Постанова Кабінету Міністрів України від 15.04.2020 № 278 «Про реалізацію експериментального проекту щодо застосування відображення в електронному вигляді інформації, що міститься у паспорті громадянина України у формі </w:t>
            </w:r>
            <w:r w:rsidRPr="0056496C">
              <w:rPr>
                <w:rFonts w:ascii="Times New Roman" w:eastAsia="MS Mincho" w:hAnsi="Times New Roman" w:cs="Times New Roman"/>
                <w:color w:val="000000"/>
                <w:lang w:eastAsia="ru-RU"/>
              </w:rPr>
              <w:lastRenderedPageBreak/>
              <w:t>картки, та відображення в електронному вигляді інформації, що міститься у паспорті громадянина України для виїзду за кордон»; Постанова Кабінету Міністрів України від 23.09.2020 №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w:t>
            </w:r>
            <w:r w:rsidRPr="0056496C">
              <w:rPr>
                <w:rFonts w:ascii="Times New Roman" w:eastAsia="Times New Roman" w:hAnsi="Times New Roman" w:cs="Times New Roman"/>
                <w:color w:val="000000"/>
                <w:lang w:eastAsia="ar-SA"/>
              </w:rPr>
              <w:t xml:space="preserve">; </w:t>
            </w:r>
            <w:r w:rsidRPr="0056496C">
              <w:rPr>
                <w:rFonts w:ascii="Times New Roman" w:eastAsia="MS Mincho" w:hAnsi="Times New Roman" w:cs="Times New Roman"/>
                <w:color w:val="000000"/>
                <w:lang w:eastAsia="ru-RU"/>
              </w:rPr>
              <w:t>Постанова Кабінету Міністрів України від 28.12.2020 № 1364 «Про реалізацію експериментального проекту щодо реєстрації, зняття з реєстрації місця проживання в електронній формі».</w:t>
            </w:r>
          </w:p>
        </w:tc>
      </w:tr>
      <w:tr w:rsidR="0056496C" w:rsidRPr="0056496C" w:rsidTr="00094B14">
        <w:tc>
          <w:tcPr>
            <w:tcW w:w="775" w:type="dxa"/>
            <w:tcBorders>
              <w:top w:val="single" w:sz="4" w:space="0" w:color="auto"/>
              <w:left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lastRenderedPageBreak/>
              <w:t>6</w:t>
            </w:r>
          </w:p>
        </w:tc>
        <w:tc>
          <w:tcPr>
            <w:tcW w:w="2265" w:type="dxa"/>
            <w:tcBorders>
              <w:top w:val="single" w:sz="4" w:space="0" w:color="auto"/>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color w:val="000000"/>
                <w:lang w:eastAsia="ar-SA"/>
              </w:rPr>
            </w:pPr>
            <w:r w:rsidRPr="0056496C">
              <w:rPr>
                <w:rFonts w:ascii="Times New Roman" w:eastAsia="Times New Roman" w:hAnsi="Times New Roman" w:cs="Times New Roman"/>
                <w:lang w:eastAsia="ar-SA"/>
              </w:rPr>
              <w:t>Акти центральних органів  виконавчої влади</w:t>
            </w:r>
          </w:p>
        </w:tc>
        <w:tc>
          <w:tcPr>
            <w:tcW w:w="6640" w:type="dxa"/>
            <w:tcBorders>
              <w:top w:val="single" w:sz="4" w:space="0" w:color="auto"/>
              <w:left w:val="single" w:sz="4" w:space="0" w:color="000000"/>
              <w:bottom w:val="single" w:sz="4" w:space="0" w:color="000000"/>
              <w:right w:val="single" w:sz="4" w:space="0" w:color="000000"/>
            </w:tcBorders>
            <w:shd w:val="clear" w:color="auto" w:fill="auto"/>
          </w:tcPr>
          <w:p w:rsidR="0056496C" w:rsidRPr="0056496C" w:rsidRDefault="0056496C" w:rsidP="0056496C">
            <w:pPr>
              <w:suppressAutoHyphens/>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Наказ МВС від 16.08.2016 № 816 “Про затвердження Порядку провадження за заявами про оформлення документів для виїзду громадян України за кордон на постійне проживання”, з</w:t>
            </w:r>
            <w:r w:rsidRPr="0056496C">
              <w:rPr>
                <w:rFonts w:ascii="Times New Roman" w:eastAsia="Times New Roman" w:hAnsi="Times New Roman" w:cs="Times New Roman"/>
                <w:bCs/>
                <w:color w:val="000000"/>
                <w:lang w:eastAsia="ar-SA"/>
              </w:rPr>
              <w:t>ареєстрований в Міністерстві юстиції України</w:t>
            </w:r>
            <w:r w:rsidRPr="0056496C">
              <w:rPr>
                <w:rFonts w:ascii="Times New Roman" w:eastAsia="Times New Roman" w:hAnsi="Times New Roman" w:cs="Times New Roman"/>
                <w:color w:val="000000"/>
                <w:lang w:eastAsia="ar-SA"/>
              </w:rPr>
              <w:t xml:space="preserve"> </w:t>
            </w:r>
            <w:r w:rsidRPr="0056496C">
              <w:rPr>
                <w:rFonts w:ascii="Times New Roman" w:eastAsia="Times New Roman" w:hAnsi="Times New Roman" w:cs="Times New Roman"/>
                <w:bCs/>
                <w:color w:val="000000"/>
                <w:lang w:eastAsia="ar-SA"/>
              </w:rPr>
              <w:t>09 вересня 2016 року</w:t>
            </w:r>
            <w:r w:rsidRPr="0056496C">
              <w:rPr>
                <w:rFonts w:ascii="Times New Roman" w:eastAsia="Times New Roman" w:hAnsi="Times New Roman" w:cs="Times New Roman"/>
                <w:color w:val="000000"/>
                <w:lang w:eastAsia="ar-SA"/>
              </w:rPr>
              <w:t xml:space="preserve"> </w:t>
            </w:r>
            <w:r w:rsidRPr="0056496C">
              <w:rPr>
                <w:rFonts w:ascii="Times New Roman" w:eastAsia="Times New Roman" w:hAnsi="Times New Roman" w:cs="Times New Roman"/>
                <w:bCs/>
                <w:color w:val="000000"/>
                <w:lang w:eastAsia="ar-SA"/>
              </w:rPr>
              <w:t>за № 1241/29371</w:t>
            </w:r>
          </w:p>
          <w:p w:rsidR="0056496C" w:rsidRPr="0056496C" w:rsidRDefault="0056496C" w:rsidP="0056496C">
            <w:pPr>
              <w:suppressAutoHyphens/>
              <w:spacing w:after="0" w:line="240" w:lineRule="auto"/>
              <w:jc w:val="both"/>
              <w:rPr>
                <w:rFonts w:ascii="Times New Roman" w:eastAsia="Times New Roman" w:hAnsi="Times New Roman" w:cs="Times New Roman"/>
                <w:bCs/>
                <w:color w:val="000000"/>
                <w:lang w:eastAsia="ar-SA"/>
              </w:rPr>
            </w:pPr>
            <w:r w:rsidRPr="0056496C">
              <w:rPr>
                <w:rFonts w:ascii="Times New Roman" w:eastAsia="Times New Roman" w:hAnsi="Times New Roman" w:cs="Times New Roman"/>
                <w:color w:val="000000"/>
                <w:lang w:eastAsia="ar-SA"/>
              </w:rPr>
              <w:t xml:space="preserve"> Наказ МЗС від 22.12.2017 № 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 з</w:t>
            </w:r>
            <w:r w:rsidRPr="0056496C">
              <w:rPr>
                <w:rFonts w:ascii="Times New Roman" w:eastAsia="Times New Roman" w:hAnsi="Times New Roman" w:cs="Times New Roman"/>
                <w:bCs/>
                <w:color w:val="000000"/>
                <w:lang w:eastAsia="ar-SA"/>
              </w:rPr>
              <w:t>ареєстрований в Міністерстві юстиції України</w:t>
            </w:r>
            <w:r w:rsidRPr="0056496C">
              <w:rPr>
                <w:rFonts w:ascii="Times New Roman" w:eastAsia="Times New Roman" w:hAnsi="Times New Roman" w:cs="Times New Roman"/>
                <w:color w:val="000000"/>
                <w:lang w:eastAsia="ar-SA"/>
              </w:rPr>
              <w:t xml:space="preserve"> </w:t>
            </w:r>
            <w:r w:rsidRPr="0056496C">
              <w:rPr>
                <w:rFonts w:ascii="Times New Roman" w:eastAsia="Times New Roman" w:hAnsi="Times New Roman" w:cs="Times New Roman"/>
                <w:bCs/>
                <w:color w:val="000000"/>
                <w:lang w:eastAsia="ar-SA"/>
              </w:rPr>
              <w:t>18 січня 2018 року за № 77/31529</w:t>
            </w:r>
          </w:p>
        </w:tc>
      </w:tr>
      <w:tr w:rsidR="0056496C" w:rsidRPr="0056496C" w:rsidTr="00094B14">
        <w:tc>
          <w:tcPr>
            <w:tcW w:w="775" w:type="dxa"/>
            <w:tcBorders>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7</w:t>
            </w:r>
          </w:p>
        </w:tc>
        <w:tc>
          <w:tcPr>
            <w:tcW w:w="2265" w:type="dxa"/>
            <w:tcBorders>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Акти місцевих органів виконавчої влади/органів місцевого самоврядування</w:t>
            </w:r>
          </w:p>
        </w:tc>
        <w:tc>
          <w:tcPr>
            <w:tcW w:w="6640" w:type="dxa"/>
            <w:tcBorders>
              <w:left w:val="single" w:sz="4" w:space="0" w:color="000000"/>
              <w:bottom w:val="single" w:sz="4" w:space="0" w:color="000000"/>
              <w:right w:val="single" w:sz="4" w:space="0" w:color="000000"/>
            </w:tcBorders>
            <w:shd w:val="clear" w:color="auto" w:fill="auto"/>
          </w:tcPr>
          <w:p w:rsidR="0056496C" w:rsidRPr="0056496C" w:rsidRDefault="0056496C" w:rsidP="0056496C">
            <w:pPr>
              <w:suppressAutoHyphens/>
              <w:spacing w:after="0" w:line="240" w:lineRule="auto"/>
              <w:jc w:val="both"/>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Рішення міської ради від 31.03.2016 №381 "Про обсяг і межі повноважень районних у місті рад та їх виконавчих органів"</w:t>
            </w:r>
          </w:p>
          <w:p w:rsidR="0056496C" w:rsidRPr="0056496C" w:rsidRDefault="0056496C" w:rsidP="0056496C">
            <w:pPr>
              <w:suppressAutoHyphens/>
              <w:spacing w:after="0" w:line="240" w:lineRule="auto"/>
              <w:jc w:val="both"/>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Рішення районної у місті ради від 31.03.</w:t>
            </w:r>
            <w:r w:rsidRPr="0056496C">
              <w:rPr>
                <w:rFonts w:ascii="Times New Roman" w:eastAsia="Times New Roman" w:hAnsi="Times New Roman" w:cs="Times New Roman"/>
                <w:color w:val="000000"/>
                <w:lang w:eastAsia="ar-SA"/>
              </w:rPr>
              <w:t xml:space="preserve">2016 № 59 </w:t>
            </w:r>
            <w:r w:rsidRPr="0056496C">
              <w:rPr>
                <w:rFonts w:ascii="Times New Roman" w:eastAsia="Times New Roman" w:hAnsi="Times New Roman" w:cs="Times New Roman"/>
                <w:lang w:eastAsia="ar-SA"/>
              </w:rPr>
              <w:t>"Про утворення відділу реєстрації місця проживання громадян       виконкому Тернівської     районної  у   місті   ради"</w:t>
            </w:r>
          </w:p>
        </w:tc>
      </w:tr>
      <w:tr w:rsidR="0056496C" w:rsidRPr="0056496C" w:rsidTr="00094B14">
        <w:tc>
          <w:tcPr>
            <w:tcW w:w="9680" w:type="dxa"/>
            <w:gridSpan w:val="3"/>
            <w:tcBorders>
              <w:left w:val="single" w:sz="4" w:space="0" w:color="000000"/>
              <w:bottom w:val="single" w:sz="4" w:space="0" w:color="000000"/>
              <w:right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b/>
                <w:lang w:eastAsia="ar-SA"/>
              </w:rPr>
              <w:t>Умови отримання</w:t>
            </w:r>
            <w:r w:rsidRPr="0056496C">
              <w:rPr>
                <w:rFonts w:ascii="Times New Roman" w:eastAsia="Times New Roman" w:hAnsi="Times New Roman" w:cs="Times New Roman"/>
                <w:b/>
                <w:bCs/>
                <w:lang w:eastAsia="ar-SA"/>
              </w:rPr>
              <w:t xml:space="preserve"> адміністративної послуги</w:t>
            </w:r>
          </w:p>
        </w:tc>
      </w:tr>
      <w:tr w:rsidR="0056496C" w:rsidRPr="0056496C" w:rsidTr="00094B14">
        <w:tc>
          <w:tcPr>
            <w:tcW w:w="775" w:type="dxa"/>
            <w:tcBorders>
              <w:left w:val="single" w:sz="4" w:space="0" w:color="000000"/>
              <w:bottom w:val="single" w:sz="4" w:space="0" w:color="auto"/>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8</w:t>
            </w:r>
          </w:p>
        </w:tc>
        <w:tc>
          <w:tcPr>
            <w:tcW w:w="2265" w:type="dxa"/>
            <w:tcBorders>
              <w:left w:val="single" w:sz="4" w:space="0" w:color="000000"/>
              <w:bottom w:val="single" w:sz="4" w:space="0" w:color="auto"/>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Підстава для одержання адміністративної послуги</w:t>
            </w:r>
          </w:p>
        </w:tc>
        <w:tc>
          <w:tcPr>
            <w:tcW w:w="6640" w:type="dxa"/>
            <w:tcBorders>
              <w:left w:val="single" w:sz="4" w:space="0" w:color="000000"/>
              <w:bottom w:val="single" w:sz="4" w:space="0" w:color="auto"/>
              <w:right w:val="single" w:sz="4" w:space="0" w:color="000000"/>
            </w:tcBorders>
            <w:shd w:val="clear" w:color="auto" w:fill="auto"/>
          </w:tcPr>
          <w:p w:rsidR="0056496C" w:rsidRPr="0056496C" w:rsidRDefault="0056496C" w:rsidP="0056496C">
            <w:pPr>
              <w:suppressAutoHyphens/>
              <w:spacing w:after="0" w:line="240" w:lineRule="auto"/>
              <w:jc w:val="both"/>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 xml:space="preserve">Заява батьків дитини або законного представника, посвідченої в установленому законом порядку, за встановленою формою, </w:t>
            </w:r>
            <w:r w:rsidRPr="0056496C">
              <w:rPr>
                <w:rFonts w:ascii="Times New Roman" w:eastAsia="Times New Roman" w:hAnsi="Times New Roman" w:cs="Times New Roman"/>
                <w:color w:val="000000"/>
                <w:lang w:eastAsia="ar-SA"/>
              </w:rPr>
              <w:t>або заява про зняття з реєстрації  місця проживання в електронній формі.</w:t>
            </w:r>
          </w:p>
        </w:tc>
      </w:tr>
      <w:tr w:rsidR="0056496C" w:rsidRPr="0056496C" w:rsidTr="00094B14">
        <w:tc>
          <w:tcPr>
            <w:tcW w:w="775" w:type="dxa"/>
            <w:tcBorders>
              <w:top w:val="single" w:sz="4" w:space="0" w:color="auto"/>
              <w:left w:val="single" w:sz="4" w:space="0" w:color="000000"/>
              <w:bottom w:val="single" w:sz="4" w:space="0" w:color="auto"/>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9</w:t>
            </w:r>
          </w:p>
        </w:tc>
        <w:tc>
          <w:tcPr>
            <w:tcW w:w="2265" w:type="dxa"/>
            <w:tcBorders>
              <w:top w:val="single" w:sz="4" w:space="0" w:color="auto"/>
              <w:left w:val="single" w:sz="4" w:space="0" w:color="000000"/>
              <w:bottom w:val="single" w:sz="4" w:space="0" w:color="auto"/>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b/>
                <w:bCs/>
                <w:lang w:eastAsia="ar-SA"/>
              </w:rPr>
            </w:pPr>
            <w:r w:rsidRPr="0056496C">
              <w:rPr>
                <w:rFonts w:ascii="Times New Roman" w:eastAsia="Times New Roman" w:hAnsi="Times New Roman" w:cs="Times New Roman"/>
                <w:lang w:eastAsia="ar-SA"/>
              </w:rPr>
              <w:t>Вичерпний перелік документів необхідних для отримання адміністративної послуги</w:t>
            </w:r>
          </w:p>
        </w:tc>
        <w:tc>
          <w:tcPr>
            <w:tcW w:w="6640" w:type="dxa"/>
            <w:tcBorders>
              <w:top w:val="single" w:sz="4" w:space="0" w:color="auto"/>
              <w:left w:val="single" w:sz="4" w:space="0" w:color="000000"/>
              <w:bottom w:val="single" w:sz="4" w:space="0" w:color="auto"/>
              <w:right w:val="single" w:sz="4" w:space="0" w:color="000000"/>
            </w:tcBorders>
            <w:shd w:val="clear" w:color="auto" w:fill="auto"/>
          </w:tcPr>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b/>
                <w:bCs/>
                <w:color w:val="000000"/>
                <w:lang w:eastAsia="ar-SA"/>
              </w:rPr>
              <w:t xml:space="preserve">         Зняття з реєстрації  місця проживання </w:t>
            </w:r>
          </w:p>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Зняття з реєстрації  місця проживання дитини до 14 років здійснюється на підставі:</w:t>
            </w:r>
          </w:p>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заяви за формою згідно з додатком 11 до Правил реєстрації місця проживання;</w:t>
            </w:r>
          </w:p>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рішення суду, яке набрало законної сили, про позбавлення права власності на житлове приміщення або права користування житловим приміщенням, про виселення, про зняття з реєстрації місця проживання особи, про визнання особи безвісно відсутньою або оголошення її померлою;</w:t>
            </w:r>
          </w:p>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-свідоцтва про смерть</w:t>
            </w:r>
            <w:bookmarkStart w:id="81" w:name="n86"/>
            <w:bookmarkEnd w:id="81"/>
            <w:r w:rsidRPr="0056496C">
              <w:rPr>
                <w:rFonts w:ascii="Times New Roman" w:eastAsia="Times New Roman" w:hAnsi="Times New Roman" w:cs="Times New Roman"/>
                <w:color w:val="000000"/>
                <w:lang w:eastAsia="ar-SA"/>
              </w:rPr>
              <w:t>;</w:t>
            </w:r>
          </w:p>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повідомлення територіального органу або підрозділу ДМС із зазначенням відповідних реквізитів документів померлої особи або документа про смерть, виданого компетентним органом іноземної держави, легалізованого в установленому порядку;</w:t>
            </w:r>
          </w:p>
          <w:p w:rsidR="0056496C" w:rsidRPr="0056496C" w:rsidRDefault="0056496C" w:rsidP="0056496C">
            <w:pPr>
              <w:suppressAutoHyphens/>
              <w:spacing w:after="15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-інших документів, які свідчать про припинення:</w:t>
            </w:r>
          </w:p>
          <w:p w:rsidR="0056496C" w:rsidRPr="0056496C" w:rsidRDefault="0056496C" w:rsidP="0056496C">
            <w:pPr>
              <w:suppressAutoHyphens/>
              <w:spacing w:after="150" w:line="240" w:lineRule="auto"/>
              <w:jc w:val="both"/>
              <w:rPr>
                <w:rFonts w:ascii="Times New Roman" w:eastAsia="Times New Roman" w:hAnsi="Times New Roman" w:cs="Times New Roman"/>
                <w:color w:val="000000"/>
                <w:lang w:eastAsia="ar-SA"/>
              </w:rPr>
            </w:pPr>
            <w:bookmarkStart w:id="82" w:name="n88"/>
            <w:bookmarkEnd w:id="82"/>
            <w:r w:rsidRPr="0056496C">
              <w:rPr>
                <w:rFonts w:ascii="Times New Roman" w:eastAsia="Times New Roman" w:hAnsi="Times New Roman" w:cs="Times New Roman"/>
                <w:color w:val="000000"/>
                <w:lang w:eastAsia="ar-SA"/>
              </w:rPr>
              <w:t>- підстав для перебування на території України іноземців та осіб без громадянства (інформація територіального органу ДМС або територіального підрозділу ДМС, на території обслуговування якого зареєстровано місце проживання особи, про закінчення строку дії посвідки на тимчасове проживання або копія рішення про скасування посвідки на тимчасове проживання чи скасування дозволу на імміграцію та посвідки на постійне проживання в Україні);</w:t>
            </w:r>
          </w:p>
          <w:p w:rsidR="0056496C" w:rsidRPr="0056496C" w:rsidRDefault="0056496C" w:rsidP="0056496C">
            <w:pPr>
              <w:suppressAutoHyphens/>
              <w:spacing w:after="150" w:line="240" w:lineRule="auto"/>
              <w:jc w:val="both"/>
              <w:rPr>
                <w:rFonts w:ascii="Times New Roman" w:eastAsia="Times New Roman" w:hAnsi="Times New Roman" w:cs="Times New Roman"/>
                <w:color w:val="000000"/>
                <w:lang w:eastAsia="ar-SA"/>
              </w:rPr>
            </w:pPr>
            <w:bookmarkStart w:id="83" w:name="n89"/>
            <w:bookmarkEnd w:id="83"/>
            <w:r w:rsidRPr="0056496C">
              <w:rPr>
                <w:rFonts w:ascii="Times New Roman" w:eastAsia="Times New Roman" w:hAnsi="Times New Roman" w:cs="Times New Roman"/>
                <w:color w:val="000000"/>
                <w:lang w:eastAsia="ar-SA"/>
              </w:rPr>
              <w:lastRenderedPageBreak/>
              <w:t>- підстав на право користування житловим приміщенням (закінчення строку дії договору оренди, найму, піднайму житлового приміщення, строку навчання в навчальному закладі (у разі реєстрації місця проживання в гуртожитку навчального закладу на час навчання), відчуження житла та інших визначених законодавством документів).</w:t>
            </w:r>
          </w:p>
          <w:p w:rsidR="0056496C" w:rsidRPr="0056496C" w:rsidRDefault="0056496C" w:rsidP="0056496C">
            <w:pPr>
              <w:suppressAutoHyphens/>
              <w:spacing w:after="15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за клопотанням уповноваженої особи спеціалізованої соціальної установи, закладу соціального обслуговування та соціального захисту або за заявою власника/наймача житла або їх представників.</w:t>
            </w:r>
          </w:p>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bookmarkStart w:id="84" w:name="n92"/>
            <w:bookmarkEnd w:id="84"/>
            <w:r w:rsidRPr="0056496C">
              <w:rPr>
                <w:rFonts w:ascii="Times New Roman" w:eastAsia="Times New Roman" w:hAnsi="Times New Roman" w:cs="Times New Roman"/>
                <w:color w:val="000000"/>
                <w:lang w:eastAsia="ar-SA"/>
              </w:rPr>
              <w:t xml:space="preserve">    Зняття з реєстрації місця проживання дітей-сиріт та дітей, позбавлених батьківського піклування, осіб, стосовно яких встановлено опіку та піклування, здійснюється за погодженням з органами опіки та піклування.</w:t>
            </w:r>
          </w:p>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bookmarkStart w:id="85" w:name="n93"/>
            <w:bookmarkEnd w:id="85"/>
            <w:r w:rsidRPr="0056496C">
              <w:rPr>
                <w:rFonts w:ascii="Times New Roman" w:eastAsia="Times New Roman" w:hAnsi="Times New Roman" w:cs="Times New Roman"/>
                <w:color w:val="000000"/>
                <w:lang w:eastAsia="ar-SA"/>
              </w:rPr>
              <w:t xml:space="preserve">         Разом із заявою  особа подає:  </w:t>
            </w:r>
          </w:p>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 свідоцтво про народження; </w:t>
            </w:r>
          </w:p>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квитанцію про сплату адміністративного збору  або  інформація  (реквізити платежу) про сплату  збору (внесення плати) в будь-якій формі, надані суб'єктом звернення, які перевіряються з використанням програмного продукту “</w:t>
            </w:r>
            <w:proofErr w:type="spellStart"/>
            <w:r w:rsidRPr="0056496C">
              <w:rPr>
                <w:rFonts w:ascii="Times New Roman" w:eastAsia="Times New Roman" w:hAnsi="Times New Roman" w:cs="Times New Roman"/>
                <w:color w:val="000000"/>
                <w:lang w:eastAsia="ar-SA"/>
              </w:rPr>
              <w:t>check</w:t>
            </w:r>
            <w:proofErr w:type="spellEnd"/>
            <w:r w:rsidRPr="0056496C">
              <w:rPr>
                <w:rFonts w:ascii="Times New Roman" w:eastAsia="Times New Roman" w:hAnsi="Times New Roman" w:cs="Times New Roman"/>
                <w:color w:val="000000"/>
                <w:lang w:eastAsia="ar-SA"/>
              </w:rPr>
              <w:t>”;</w:t>
            </w:r>
          </w:p>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реєстраційний номер облікової картки  платника податків (за наявності).</w:t>
            </w:r>
          </w:p>
          <w:p w:rsidR="0056496C" w:rsidRPr="0056496C" w:rsidRDefault="0056496C" w:rsidP="0056496C">
            <w:pPr>
              <w:tabs>
                <w:tab w:val="left" w:pos="33"/>
                <w:tab w:val="left" w:pos="743"/>
              </w:tabs>
              <w:suppressAutoHyphens/>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        У разі подання заяви представником особи  додатково подаються:</w:t>
            </w:r>
          </w:p>
          <w:p w:rsidR="0056496C" w:rsidRPr="0056496C" w:rsidRDefault="0056496C" w:rsidP="0056496C">
            <w:pPr>
              <w:tabs>
                <w:tab w:val="left" w:pos="133"/>
              </w:tabs>
              <w:spacing w:after="0" w:line="240" w:lineRule="auto"/>
              <w:ind w:left="-9"/>
              <w:contextualSpacing/>
              <w:jc w:val="both"/>
              <w:rPr>
                <w:rFonts w:ascii="Times New Roman" w:eastAsia="Calibri" w:hAnsi="Times New Roman" w:cs="Times New Roman"/>
                <w:color w:val="000000"/>
              </w:rPr>
            </w:pPr>
            <w:r w:rsidRPr="0056496C">
              <w:rPr>
                <w:rFonts w:ascii="Times New Roman" w:eastAsia="Calibri" w:hAnsi="Times New Roman" w:cs="Times New Roman"/>
                <w:color w:val="000000"/>
              </w:rPr>
              <w:t xml:space="preserve">         документ, що посвідчує особу представника;</w:t>
            </w:r>
          </w:p>
          <w:p w:rsidR="0056496C" w:rsidRPr="0056496C" w:rsidRDefault="0056496C" w:rsidP="0056496C">
            <w:pPr>
              <w:tabs>
                <w:tab w:val="left" w:pos="133"/>
              </w:tabs>
              <w:spacing w:after="0" w:line="240" w:lineRule="auto"/>
              <w:ind w:left="-9"/>
              <w:contextualSpacing/>
              <w:jc w:val="both"/>
              <w:rPr>
                <w:rFonts w:ascii="Times New Roman" w:eastAsia="Calibri" w:hAnsi="Times New Roman" w:cs="Times New Roman"/>
                <w:color w:val="000000"/>
              </w:rPr>
            </w:pPr>
            <w:r w:rsidRPr="0056496C">
              <w:rPr>
                <w:rFonts w:ascii="Times New Roman" w:eastAsia="Calibri" w:hAnsi="Times New Roman" w:cs="Times New Roman"/>
                <w:color w:val="000000"/>
              </w:rPr>
              <w:t xml:space="preserve">        документ, що підтверджує повноваження особи, як представника, крім випадків, коли заява подається законними представниками малолітньої дитини — батьками (</w:t>
            </w:r>
            <w:proofErr w:type="spellStart"/>
            <w:r w:rsidRPr="0056496C">
              <w:rPr>
                <w:rFonts w:ascii="Times New Roman" w:eastAsia="Calibri" w:hAnsi="Times New Roman" w:cs="Times New Roman"/>
                <w:color w:val="000000"/>
              </w:rPr>
              <w:t>усиновлювачами</w:t>
            </w:r>
            <w:proofErr w:type="spellEnd"/>
            <w:r w:rsidRPr="0056496C">
              <w:rPr>
                <w:rFonts w:ascii="Times New Roman" w:eastAsia="Calibri" w:hAnsi="Times New Roman" w:cs="Times New Roman"/>
                <w:color w:val="000000"/>
              </w:rPr>
              <w:t>).</w:t>
            </w:r>
          </w:p>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         Зняття з  реєстрації місця проживання дитини до 14 років за заявою законного представника здійснюється за згодою інших законних представників. </w:t>
            </w:r>
          </w:p>
          <w:p w:rsidR="0056496C" w:rsidRPr="0056496C" w:rsidRDefault="0056496C" w:rsidP="0056496C">
            <w:pPr>
              <w:suppressAutoHyphens/>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         У разі реєстрації місця проживання батьків за різними адресами зняття з реєстрації місця проживання дитини, яка не досягла 14 років, разом з одним із батьків здійснюється за письмовою згодою другого з батьків у присутності особи, яка приймає заяву, або на підставі засвідченої в установленому порядку письмової згоди другого з батьків (крім випадків, коли місце проживання дитини визначено відповідним рішенням суду або рішенням органу опіки та піклування).</w:t>
            </w:r>
          </w:p>
          <w:p w:rsidR="0056496C" w:rsidRPr="0056496C" w:rsidRDefault="0056496C" w:rsidP="0056496C">
            <w:pPr>
              <w:tabs>
                <w:tab w:val="left" w:pos="33"/>
              </w:tabs>
              <w:suppressAutoHyphens/>
              <w:spacing w:after="0" w:line="100" w:lineRule="atLeast"/>
              <w:ind w:left="34"/>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         Зняття з реєстрації місця проживання дитини до 14 років у зв’язку з вибуттям особи на постійне проживання за кордон здійснюється на підставі наданого такій особі територіальним органом ДМС або закордонною дипломатичною установою України відповідного повідомлення, зокрема про необхідність зняття з реєстрації місця проживання в Україні, яке особа або її представник подає разом із відповідною заявою.</w:t>
            </w:r>
          </w:p>
          <w:p w:rsidR="0056496C" w:rsidRPr="0056496C" w:rsidRDefault="0056496C" w:rsidP="0056496C">
            <w:pPr>
              <w:tabs>
                <w:tab w:val="left" w:pos="33"/>
              </w:tabs>
              <w:suppressAutoHyphens/>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       Зняття з реєстрації місця проживання дитини віком             до 14 років в електронній формі здійснюється виключно за умови, що зняття  здійснюється разом з батьками чи одного з них, за наявним у реєстрі територіальної громади зареєстрованим місцем проживання батьків чи одного з них.</w:t>
            </w:r>
          </w:p>
          <w:p w:rsidR="0056496C" w:rsidRPr="0056496C" w:rsidRDefault="0056496C" w:rsidP="0056496C">
            <w:pPr>
              <w:tabs>
                <w:tab w:val="left" w:pos="33"/>
              </w:tabs>
              <w:suppressAutoHyphens/>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        Зняття з реєстрація місця проживання дитини віком    до 14 років в електронній формі здійснюється виключно на підставі заяви законного представника, поданої в електронній формі, без подання інших документів, визначених Правилами реєстрації місця проживання.</w:t>
            </w:r>
          </w:p>
          <w:p w:rsidR="0056496C" w:rsidRPr="0056496C" w:rsidRDefault="0056496C" w:rsidP="0056496C">
            <w:pPr>
              <w:tabs>
                <w:tab w:val="left" w:pos="33"/>
              </w:tabs>
              <w:suppressAutoHyphens/>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lastRenderedPageBreak/>
              <w:t xml:space="preserve">        У разі реєстрації місця проживання батьків за різними адресами згода батьків на зняття з реєстрації місця проживання дитини віком до 14 років підтверджується їх кваліфікованими електронними підписами або засвідчується кваліфікованим електронним підписом нотаріуса.</w:t>
            </w:r>
          </w:p>
          <w:p w:rsidR="0056496C" w:rsidRPr="0056496C" w:rsidRDefault="0056496C" w:rsidP="0056496C">
            <w:pPr>
              <w:tabs>
                <w:tab w:val="left" w:pos="33"/>
              </w:tabs>
              <w:suppressAutoHyphens/>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        Відомості щодо прізвища, імені, по батькові (за наявності) дитини, батьків чи одного з них, номера та серії свідоцтва про народження дитини, зазначені в заяві, перевіряються на відповідність даним Державного реєстру актів цивільного стану громадян через інформаційно-телекомунікаційну систему ДМС.</w:t>
            </w:r>
          </w:p>
          <w:p w:rsidR="0056496C" w:rsidRPr="0056496C" w:rsidRDefault="0056496C" w:rsidP="0056496C">
            <w:pPr>
              <w:tabs>
                <w:tab w:val="left" w:pos="33"/>
              </w:tabs>
              <w:suppressAutoHyphens/>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        Відповідальність за достовірність відомостей, що містяться в заяві, несе заявник, якщо інше не встановлено судом.</w:t>
            </w:r>
          </w:p>
          <w:p w:rsidR="0056496C" w:rsidRPr="0056496C" w:rsidRDefault="0056496C" w:rsidP="0056496C">
            <w:pPr>
              <w:tabs>
                <w:tab w:val="left" w:pos="33"/>
              </w:tabs>
              <w:suppressAutoHyphens/>
              <w:spacing w:after="0" w:line="100" w:lineRule="atLeast"/>
              <w:ind w:left="34"/>
              <w:jc w:val="both"/>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 xml:space="preserve">        Під час прийняття пакету документів заявник пред’являє паспорт громадянина України, тимчасове посвідчення громадянина України, посвідку на постійне проживання, посвідку на тимчасове проживання, посвідчення біженця, посвідчення особи, яка потребує додаткового захисту, посвідчення особи, якій надано тимчасовий захист, у тому числі документ з відображенням інформації в електронному вигляді, що міститься в паспорті громадянина України у формі картки, отримана з Єдиного державного вебпорталу електронних послуг «Портал Дія».</w:t>
            </w:r>
          </w:p>
        </w:tc>
      </w:tr>
      <w:tr w:rsidR="0056496C" w:rsidRPr="0056496C" w:rsidTr="00094B14">
        <w:tc>
          <w:tcPr>
            <w:tcW w:w="775" w:type="dxa"/>
            <w:tcBorders>
              <w:top w:val="single" w:sz="4" w:space="0" w:color="auto"/>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lastRenderedPageBreak/>
              <w:t>10</w:t>
            </w:r>
          </w:p>
        </w:tc>
        <w:tc>
          <w:tcPr>
            <w:tcW w:w="2265" w:type="dxa"/>
            <w:tcBorders>
              <w:top w:val="single" w:sz="4" w:space="0" w:color="auto"/>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Порядок та спосіб подання документів, необхідних для отримання адміністративної послуги</w:t>
            </w:r>
          </w:p>
        </w:tc>
        <w:tc>
          <w:tcPr>
            <w:tcW w:w="6640" w:type="dxa"/>
            <w:tcBorders>
              <w:top w:val="single" w:sz="4" w:space="0" w:color="auto"/>
              <w:left w:val="single" w:sz="4" w:space="0" w:color="000000"/>
              <w:bottom w:val="single" w:sz="4" w:space="0" w:color="000000"/>
              <w:right w:val="single" w:sz="4" w:space="0" w:color="000000"/>
            </w:tcBorders>
            <w:shd w:val="clear" w:color="auto" w:fill="auto"/>
          </w:tcPr>
          <w:p w:rsidR="0056496C" w:rsidRPr="0056496C" w:rsidRDefault="0056496C" w:rsidP="0056496C">
            <w:pPr>
              <w:suppressAutoHyphens/>
              <w:spacing w:after="0" w:line="240" w:lineRule="auto"/>
              <w:jc w:val="both"/>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 xml:space="preserve">         Заявник для одержання адміністративної послуги звертається до органу реєстрації (у тому числі до центру  адміністративних послуг), повноваження якого поширюється на відповідну адміністративно - територіальну одиницю.</w:t>
            </w:r>
          </w:p>
          <w:p w:rsidR="0056496C" w:rsidRPr="0056496C" w:rsidRDefault="0056496C" w:rsidP="0056496C">
            <w:pPr>
              <w:suppressAutoHyphens/>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         Заява формується заявником  на Єдиному державному веб-порталі електронних послуг “Портал Дія” після проходження ним автентифікації.</w:t>
            </w:r>
          </w:p>
        </w:tc>
      </w:tr>
      <w:tr w:rsidR="0056496C" w:rsidRPr="0056496C" w:rsidTr="00094B14">
        <w:tc>
          <w:tcPr>
            <w:tcW w:w="775" w:type="dxa"/>
            <w:tcBorders>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11</w:t>
            </w:r>
          </w:p>
        </w:tc>
        <w:tc>
          <w:tcPr>
            <w:tcW w:w="2265" w:type="dxa"/>
            <w:tcBorders>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Платність надання адміністративної послуги</w:t>
            </w:r>
          </w:p>
        </w:tc>
        <w:tc>
          <w:tcPr>
            <w:tcW w:w="6640" w:type="dxa"/>
            <w:tcBorders>
              <w:left w:val="single" w:sz="4" w:space="0" w:color="000000"/>
              <w:bottom w:val="single" w:sz="4" w:space="0" w:color="000000"/>
              <w:right w:val="single" w:sz="4" w:space="0" w:color="000000"/>
            </w:tcBorders>
            <w:shd w:val="clear" w:color="auto" w:fill="auto"/>
          </w:tcPr>
          <w:p w:rsidR="0056496C" w:rsidRPr="0056496C" w:rsidRDefault="0056496C" w:rsidP="0056496C">
            <w:pPr>
              <w:suppressAutoHyphens/>
              <w:spacing w:after="0" w:line="240" w:lineRule="auto"/>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Адміністративна послуга є платною</w:t>
            </w:r>
          </w:p>
        </w:tc>
      </w:tr>
      <w:tr w:rsidR="0056496C" w:rsidRPr="0056496C" w:rsidTr="00094B14">
        <w:tc>
          <w:tcPr>
            <w:tcW w:w="775" w:type="dxa"/>
            <w:tcBorders>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11.1</w:t>
            </w:r>
          </w:p>
        </w:tc>
        <w:tc>
          <w:tcPr>
            <w:tcW w:w="2265" w:type="dxa"/>
            <w:tcBorders>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Нормативно-правові акти, на підставі яких стягується плата</w:t>
            </w:r>
          </w:p>
        </w:tc>
        <w:tc>
          <w:tcPr>
            <w:tcW w:w="6640" w:type="dxa"/>
            <w:tcBorders>
              <w:left w:val="single" w:sz="4" w:space="0" w:color="000000"/>
              <w:bottom w:val="single" w:sz="4" w:space="0" w:color="000000"/>
              <w:right w:val="single" w:sz="4" w:space="0" w:color="000000"/>
            </w:tcBorders>
            <w:shd w:val="clear" w:color="auto" w:fill="auto"/>
          </w:tcPr>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Закон України  "Про свободу пересування та вільний вибір місця проживання в Україні"; </w:t>
            </w:r>
          </w:p>
          <w:p w:rsidR="0056496C" w:rsidRPr="0056496C" w:rsidRDefault="0056496C" w:rsidP="0056496C">
            <w:pPr>
              <w:suppressAutoHyphens/>
              <w:spacing w:after="0" w:line="240" w:lineRule="auto"/>
              <w:jc w:val="both"/>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Закон України "Про надання адміністративних послуг"</w:t>
            </w:r>
          </w:p>
          <w:p w:rsidR="0056496C" w:rsidRPr="0056496C" w:rsidRDefault="0056496C" w:rsidP="0056496C">
            <w:pPr>
              <w:suppressAutoHyphens/>
              <w:spacing w:after="0" w:line="240" w:lineRule="auto"/>
              <w:jc w:val="both"/>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Закон України “Про внесення змін до деяких законодавчих актів України”</w:t>
            </w:r>
          </w:p>
        </w:tc>
      </w:tr>
      <w:tr w:rsidR="0056496C" w:rsidRPr="0056496C" w:rsidTr="00094B14">
        <w:tc>
          <w:tcPr>
            <w:tcW w:w="775" w:type="dxa"/>
            <w:tcBorders>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11.2</w:t>
            </w:r>
          </w:p>
        </w:tc>
        <w:tc>
          <w:tcPr>
            <w:tcW w:w="2265" w:type="dxa"/>
            <w:tcBorders>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Розмір та порядок внесення плати за адміністративну послугу</w:t>
            </w:r>
          </w:p>
        </w:tc>
        <w:tc>
          <w:tcPr>
            <w:tcW w:w="6640" w:type="dxa"/>
            <w:tcBorders>
              <w:left w:val="single" w:sz="4" w:space="0" w:color="000000"/>
              <w:bottom w:val="single" w:sz="4" w:space="0" w:color="000000"/>
              <w:right w:val="single" w:sz="4" w:space="0" w:color="000000"/>
            </w:tcBorders>
            <w:shd w:val="clear" w:color="auto" w:fill="auto"/>
          </w:tcPr>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       За зняття з реєстрації місця проживання сплачується адміністративний збір: </w:t>
            </w:r>
          </w:p>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у разі звернення особи протягом встановленого Законом України "Про свободу пересування та вільний вибір місця проживання в Україні" строку - у розмірі 0,0085 розміру мінімальної заробітної плати.</w:t>
            </w:r>
          </w:p>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        Відповідно до пункту 4 розділу ІІ «Прикінцеві та перехідні положення» Закону України «Про внесення змін до деяких законодавчих актів України» від 06 грудня 2016 року № 1774-VIII, мінімальна заробітна плата після набрання чинності цим Законом не застосовується для розрахунку розміру плати за надання адміністративних послуг. </w:t>
            </w:r>
          </w:p>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       До внесення змін до законодавчих та інших нормативно-правових актів України щодо незастосування мінімальної заробітної плати для розрахунку розміру плати за надання адміністративних послуг вона застосовується у розмірі 1600 гривень.</w:t>
            </w:r>
          </w:p>
        </w:tc>
      </w:tr>
      <w:tr w:rsidR="0056496C" w:rsidRPr="0056496C" w:rsidTr="00094B14">
        <w:tc>
          <w:tcPr>
            <w:tcW w:w="775" w:type="dxa"/>
            <w:tcBorders>
              <w:left w:val="single" w:sz="4" w:space="0" w:color="000000"/>
              <w:bottom w:val="single" w:sz="4" w:space="0" w:color="auto"/>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11.3</w:t>
            </w:r>
          </w:p>
        </w:tc>
        <w:tc>
          <w:tcPr>
            <w:tcW w:w="2265" w:type="dxa"/>
            <w:tcBorders>
              <w:left w:val="single" w:sz="4" w:space="0" w:color="000000"/>
              <w:bottom w:val="single" w:sz="4" w:space="0" w:color="auto"/>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Розрахунковий рахунок для внесення плати за послугу</w:t>
            </w:r>
          </w:p>
        </w:tc>
        <w:tc>
          <w:tcPr>
            <w:tcW w:w="6640" w:type="dxa"/>
            <w:tcBorders>
              <w:left w:val="single" w:sz="4" w:space="0" w:color="000000"/>
              <w:bottom w:val="single" w:sz="4" w:space="0" w:color="000000"/>
              <w:right w:val="single" w:sz="4" w:space="0" w:color="000000"/>
            </w:tcBorders>
            <w:shd w:val="clear" w:color="auto" w:fill="auto"/>
          </w:tcPr>
          <w:p w:rsidR="0056496C" w:rsidRPr="0056496C" w:rsidRDefault="0056496C" w:rsidP="0056496C">
            <w:pPr>
              <w:suppressAutoHyphens/>
              <w:spacing w:after="0" w:line="240" w:lineRule="auto"/>
              <w:jc w:val="both"/>
              <w:rPr>
                <w:rFonts w:ascii="Times New Roman" w:eastAsia="Times New Roman" w:hAnsi="Times New Roman" w:cs="Times New Roman"/>
                <w:lang w:eastAsia="ar-SA"/>
              </w:rPr>
            </w:pPr>
            <w:r w:rsidRPr="0056496C">
              <w:rPr>
                <w:rFonts w:ascii="Times New Roman" w:eastAsia="Times New Roman" w:hAnsi="Times New Roman" w:cs="Times New Roman"/>
                <w:color w:val="000000"/>
                <w:lang w:eastAsia="ar-SA"/>
              </w:rPr>
              <w:t>Відповідно  до реквізитів, чинних на час надання адміністративної послуги</w:t>
            </w:r>
          </w:p>
        </w:tc>
      </w:tr>
      <w:tr w:rsidR="0056496C" w:rsidRPr="0056496C" w:rsidTr="00094B14">
        <w:tc>
          <w:tcPr>
            <w:tcW w:w="775" w:type="dxa"/>
            <w:tcBorders>
              <w:top w:val="single" w:sz="4" w:space="0" w:color="auto"/>
              <w:left w:val="single" w:sz="4" w:space="0" w:color="000000"/>
              <w:bottom w:val="single" w:sz="4" w:space="0" w:color="auto"/>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lastRenderedPageBreak/>
              <w:t>12</w:t>
            </w:r>
          </w:p>
        </w:tc>
        <w:tc>
          <w:tcPr>
            <w:tcW w:w="2265" w:type="dxa"/>
            <w:tcBorders>
              <w:top w:val="single" w:sz="4" w:space="0" w:color="auto"/>
              <w:left w:val="single" w:sz="4" w:space="0" w:color="000000"/>
              <w:bottom w:val="single" w:sz="4" w:space="0" w:color="auto"/>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Строк надання адміністративної послуги</w:t>
            </w:r>
          </w:p>
        </w:tc>
        <w:tc>
          <w:tcPr>
            <w:tcW w:w="6640" w:type="dxa"/>
            <w:tcBorders>
              <w:top w:val="single" w:sz="4" w:space="0" w:color="000000"/>
              <w:left w:val="single" w:sz="4" w:space="0" w:color="000000"/>
              <w:bottom w:val="single" w:sz="4" w:space="0" w:color="auto"/>
              <w:right w:val="single" w:sz="4" w:space="0" w:color="000000"/>
            </w:tcBorders>
            <w:shd w:val="clear" w:color="auto" w:fill="auto"/>
          </w:tcPr>
          <w:p w:rsidR="0056496C" w:rsidRPr="0056496C" w:rsidRDefault="0056496C" w:rsidP="0056496C">
            <w:pPr>
              <w:suppressAutoHyphens/>
              <w:spacing w:after="0" w:line="240" w:lineRule="auto"/>
              <w:jc w:val="both"/>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 xml:space="preserve">       У день безпосереднього звернення особи чи в день подання особою або її представником документів/в день отримання документів від центру  адміністративних послуг.</w:t>
            </w:r>
          </w:p>
          <w:p w:rsidR="0056496C" w:rsidRPr="0056496C" w:rsidRDefault="0056496C" w:rsidP="0056496C">
            <w:pPr>
              <w:suppressAutoHyphens/>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        У разі здійснення зняття з реєстрації місця проживання дитини до 14 років в електронній формі  зняття з реєстрації місця проживання здійснюється у  день надходження заяви до органу реєстрації через єдину інформаційну систему МВС;  у разі коли заява надійшла у неробочий час або за годину до закінчення робочого часу -  зняття з  реєстрації місця проживання  здійснюється на наступний робочий день.</w:t>
            </w:r>
          </w:p>
        </w:tc>
      </w:tr>
      <w:tr w:rsidR="0056496C" w:rsidRPr="0056496C" w:rsidTr="00094B14">
        <w:tc>
          <w:tcPr>
            <w:tcW w:w="775" w:type="dxa"/>
            <w:tcBorders>
              <w:top w:val="single" w:sz="4" w:space="0" w:color="auto"/>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13</w:t>
            </w:r>
          </w:p>
        </w:tc>
        <w:tc>
          <w:tcPr>
            <w:tcW w:w="2265" w:type="dxa"/>
            <w:tcBorders>
              <w:top w:val="single" w:sz="4" w:space="0" w:color="auto"/>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Перелік підстав відмови у наданні адміністративної послуги</w:t>
            </w:r>
          </w:p>
        </w:tc>
        <w:tc>
          <w:tcPr>
            <w:tcW w:w="6640" w:type="dxa"/>
            <w:tcBorders>
              <w:top w:val="single" w:sz="4" w:space="0" w:color="auto"/>
              <w:left w:val="single" w:sz="4" w:space="0" w:color="000000"/>
              <w:bottom w:val="single" w:sz="4" w:space="0" w:color="auto"/>
              <w:right w:val="single" w:sz="4" w:space="0" w:color="000000"/>
            </w:tcBorders>
            <w:shd w:val="clear" w:color="auto" w:fill="auto"/>
          </w:tcPr>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     1. Особа не подала документів або інформації, необхідних для зняття з реєстрації місця проживання (у тому числі, у разі не підтвердження за допомогою програмного продукту «</w:t>
            </w:r>
            <w:proofErr w:type="spellStart"/>
            <w:r w:rsidRPr="0056496C">
              <w:rPr>
                <w:rFonts w:ascii="Times New Roman" w:eastAsia="Times New Roman" w:hAnsi="Times New Roman" w:cs="Times New Roman"/>
                <w:color w:val="000000"/>
                <w:lang w:eastAsia="ar-SA"/>
              </w:rPr>
              <w:t>check</w:t>
            </w:r>
            <w:proofErr w:type="spellEnd"/>
            <w:r w:rsidRPr="0056496C">
              <w:rPr>
                <w:rFonts w:ascii="Times New Roman" w:eastAsia="Times New Roman" w:hAnsi="Times New Roman" w:cs="Times New Roman"/>
                <w:color w:val="000000"/>
                <w:lang w:eastAsia="ar-SA"/>
              </w:rPr>
              <w:t xml:space="preserve">» інформації про сплату адміністративного збору**); </w:t>
            </w:r>
          </w:p>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     2. Подані документи є недійсними або у них міститься недостовірна інформація; </w:t>
            </w:r>
          </w:p>
          <w:p w:rsidR="0056496C" w:rsidRPr="0056496C" w:rsidRDefault="0056496C" w:rsidP="0056496C">
            <w:pPr>
              <w:suppressAutoHyphens/>
              <w:autoSpaceDE w:val="0"/>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     3. Для зняття з реєстрації звернулась особа, яка не досягла 14-річного віку. </w:t>
            </w:r>
          </w:p>
          <w:p w:rsidR="0056496C" w:rsidRPr="0056496C" w:rsidRDefault="0056496C" w:rsidP="0056496C">
            <w:pPr>
              <w:suppressAutoHyphens/>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lang w:eastAsia="ar-SA"/>
              </w:rPr>
              <w:t xml:space="preserve">     Рішення про відмову в знятті з реєстрації місця проживання дитини до 14 років приймається в день звернення особи або її представника шляхом зазначення у заяві про зняття з реєстрації місця проживання підстав відмови. Зазначена заява повертається особі або її представнику.</w:t>
            </w:r>
          </w:p>
          <w:p w:rsidR="0056496C" w:rsidRPr="0056496C" w:rsidRDefault="0056496C" w:rsidP="0056496C">
            <w:pPr>
              <w:suppressAutoHyphens/>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     Рішення про відмову в знятті з  реєстрації місця проживання на підставі заяви поданої в електронній формі надсилаються Порталом Дія на адресу електронної пошти заявника, а також до його особистого електронного кабінету користувача  на Порталі Дія (у разі утворення кабінету).</w:t>
            </w:r>
          </w:p>
        </w:tc>
      </w:tr>
      <w:tr w:rsidR="0056496C" w:rsidRPr="0056496C" w:rsidTr="00094B14">
        <w:tc>
          <w:tcPr>
            <w:tcW w:w="775" w:type="dxa"/>
            <w:tcBorders>
              <w:left w:val="single" w:sz="4" w:space="0" w:color="000000"/>
              <w:bottom w:val="single" w:sz="4" w:space="0" w:color="auto"/>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14</w:t>
            </w:r>
          </w:p>
        </w:tc>
        <w:tc>
          <w:tcPr>
            <w:tcW w:w="2265" w:type="dxa"/>
            <w:tcBorders>
              <w:left w:val="single" w:sz="4" w:space="0" w:color="000000"/>
              <w:bottom w:val="single" w:sz="4" w:space="0" w:color="auto"/>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Результат надання адміністративної послуги</w:t>
            </w:r>
          </w:p>
        </w:tc>
        <w:tc>
          <w:tcPr>
            <w:tcW w:w="6640" w:type="dxa"/>
            <w:tcBorders>
              <w:top w:val="single" w:sz="4" w:space="0" w:color="auto"/>
              <w:left w:val="single" w:sz="4" w:space="0" w:color="000000"/>
              <w:bottom w:val="single" w:sz="4" w:space="0" w:color="auto"/>
              <w:right w:val="single" w:sz="4" w:space="0" w:color="000000"/>
            </w:tcBorders>
            <w:shd w:val="clear" w:color="auto" w:fill="auto"/>
          </w:tcPr>
          <w:p w:rsidR="0056496C" w:rsidRPr="0056496C" w:rsidRDefault="0056496C" w:rsidP="0056496C">
            <w:pPr>
              <w:suppressAutoHyphens/>
              <w:spacing w:after="0" w:line="240" w:lineRule="auto"/>
              <w:jc w:val="both"/>
              <w:rPr>
                <w:rFonts w:ascii="Times New Roman" w:eastAsia="Times New Roman" w:hAnsi="Times New Roman" w:cs="Times New Roman"/>
                <w:color w:val="000000"/>
                <w:lang w:eastAsia="ar-SA"/>
              </w:rPr>
            </w:pPr>
            <w:r w:rsidRPr="0056496C">
              <w:rPr>
                <w:rFonts w:ascii="Times New Roman" w:eastAsia="Times New Roman" w:hAnsi="Times New Roman" w:cs="Times New Roman"/>
                <w:color w:val="000000"/>
                <w:lang w:eastAsia="ar-SA"/>
              </w:rPr>
              <w:t xml:space="preserve">      Довідка про зняття з реєстрації місця проживання.</w:t>
            </w:r>
          </w:p>
          <w:p w:rsidR="0056496C" w:rsidRPr="0056496C" w:rsidRDefault="0056496C" w:rsidP="0056496C">
            <w:pPr>
              <w:suppressAutoHyphens/>
              <w:spacing w:after="0" w:line="240" w:lineRule="auto"/>
              <w:jc w:val="both"/>
              <w:rPr>
                <w:rFonts w:ascii="Times New Roman" w:eastAsia="Times New Roman" w:hAnsi="Times New Roman" w:cs="Times New Roman"/>
                <w:lang w:eastAsia="ar-SA"/>
              </w:rPr>
            </w:pPr>
            <w:r w:rsidRPr="0056496C">
              <w:rPr>
                <w:rFonts w:ascii="Times New Roman" w:eastAsia="Times New Roman" w:hAnsi="Times New Roman" w:cs="Times New Roman"/>
                <w:color w:val="000000"/>
                <w:lang w:eastAsia="ar-SA"/>
              </w:rPr>
              <w:t xml:space="preserve">      Про факт зняття з реєстрації місця проживання (про відмову в знятті з реєстрації) за заявою, поданою в електронній формі, орган реєстрації у день внесення відповідної інформації до реєстру територіальної громади надсилає засобами єдиної інформаційної системи МВС до Єдиного державного веб-порталу електронних послуг довідку про зняття з реєстрації місця проживання (повідомлення про відмову у реєстрації із зазначенням причин відмови) в електронній формі, яка надсилається через </w:t>
            </w:r>
            <w:proofErr w:type="spellStart"/>
            <w:r w:rsidRPr="0056496C">
              <w:rPr>
                <w:rFonts w:ascii="Times New Roman" w:eastAsia="Times New Roman" w:hAnsi="Times New Roman" w:cs="Times New Roman"/>
                <w:color w:val="000000"/>
                <w:lang w:eastAsia="ar-SA"/>
              </w:rPr>
              <w:t>вебпортал</w:t>
            </w:r>
            <w:proofErr w:type="spellEnd"/>
            <w:r w:rsidRPr="0056496C">
              <w:rPr>
                <w:rFonts w:ascii="Times New Roman" w:eastAsia="Times New Roman" w:hAnsi="Times New Roman" w:cs="Times New Roman"/>
                <w:color w:val="000000"/>
                <w:lang w:eastAsia="ar-SA"/>
              </w:rPr>
              <w:t xml:space="preserve"> на адресу електронної пошти заявника, а також до його особистого кабінету користувача на зазначеному Веб-порталі (у разі створення) та/або через мобільний додаток Єдиного державного вебпорталу електронних послуг “Портал Дія” (якщо мобільний додаток встановлено) на електронний носій заявника.</w:t>
            </w:r>
          </w:p>
        </w:tc>
      </w:tr>
      <w:tr w:rsidR="0056496C" w:rsidRPr="0056496C" w:rsidTr="00094B14">
        <w:tc>
          <w:tcPr>
            <w:tcW w:w="775" w:type="dxa"/>
            <w:tcBorders>
              <w:top w:val="single" w:sz="4" w:space="0" w:color="auto"/>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15</w:t>
            </w:r>
          </w:p>
        </w:tc>
        <w:tc>
          <w:tcPr>
            <w:tcW w:w="2265" w:type="dxa"/>
            <w:tcBorders>
              <w:top w:val="single" w:sz="4" w:space="0" w:color="auto"/>
              <w:left w:val="single" w:sz="4" w:space="0" w:color="000000"/>
              <w:bottom w:val="single" w:sz="4" w:space="0" w:color="000000"/>
            </w:tcBorders>
            <w:shd w:val="clear" w:color="auto" w:fill="auto"/>
          </w:tcPr>
          <w:p w:rsidR="0056496C" w:rsidRPr="0056496C" w:rsidRDefault="0056496C" w:rsidP="0056496C">
            <w:pPr>
              <w:suppressAutoHyphens/>
              <w:spacing w:after="0" w:line="240" w:lineRule="auto"/>
              <w:jc w:val="center"/>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Способи отримання відповіді (результату)</w:t>
            </w:r>
          </w:p>
        </w:tc>
        <w:tc>
          <w:tcPr>
            <w:tcW w:w="6640" w:type="dxa"/>
            <w:tcBorders>
              <w:top w:val="single" w:sz="4" w:space="0" w:color="auto"/>
              <w:left w:val="single" w:sz="4" w:space="0" w:color="000000"/>
              <w:bottom w:val="single" w:sz="4" w:space="0" w:color="000000"/>
              <w:right w:val="single" w:sz="4" w:space="0" w:color="000000"/>
            </w:tcBorders>
            <w:shd w:val="clear" w:color="auto" w:fill="auto"/>
          </w:tcPr>
          <w:p w:rsidR="0056496C" w:rsidRPr="0056496C" w:rsidRDefault="0056496C" w:rsidP="0056496C">
            <w:pPr>
              <w:suppressAutoHyphens/>
              <w:spacing w:after="0" w:line="240" w:lineRule="auto"/>
              <w:jc w:val="both"/>
              <w:rPr>
                <w:rFonts w:ascii="Times New Roman" w:eastAsia="Times New Roman" w:hAnsi="Times New Roman" w:cs="Times New Roman"/>
                <w:lang w:eastAsia="ar-SA"/>
              </w:rPr>
            </w:pPr>
            <w:r w:rsidRPr="0056496C">
              <w:rPr>
                <w:rFonts w:ascii="Times New Roman" w:eastAsia="Times New Roman" w:hAnsi="Times New Roman" w:cs="Times New Roman"/>
                <w:lang w:eastAsia="ar-SA"/>
              </w:rPr>
              <w:t xml:space="preserve">      Звернення до відділу реєстрації місця проживання громадян виконкому Тернівської районної у місті ради або до центру  адміністративних послуг, повноваження якого поширюється на відповідну адміністративно-територіальну одиницю.</w:t>
            </w:r>
          </w:p>
          <w:p w:rsidR="0056496C" w:rsidRPr="0056496C" w:rsidRDefault="0056496C" w:rsidP="0056496C">
            <w:pPr>
              <w:suppressAutoHyphens/>
              <w:spacing w:after="0" w:line="240" w:lineRule="auto"/>
              <w:jc w:val="both"/>
              <w:rPr>
                <w:rFonts w:ascii="Times New Roman" w:eastAsia="Times New Roman" w:hAnsi="Times New Roman" w:cs="Times New Roman"/>
                <w:lang w:eastAsia="ar-SA"/>
              </w:rPr>
            </w:pPr>
            <w:r w:rsidRPr="0056496C">
              <w:rPr>
                <w:rFonts w:ascii="Times New Roman" w:eastAsia="Times New Roman" w:hAnsi="Times New Roman" w:cs="Times New Roman"/>
                <w:color w:val="000000"/>
                <w:lang w:eastAsia="ar-SA"/>
              </w:rPr>
              <w:t xml:space="preserve">       У разі зняття з реєстрації місця проживання в електронній формі, заявник отримує  повідомлення про зняття з реєстрації або рішення про відмову, які надсилаються Порталом Дія на адресу електронної пошти заявника, а також до його особистого електронного кабінету користувача  на Порталі Дія (у разі утворення кабінету).</w:t>
            </w:r>
          </w:p>
        </w:tc>
      </w:tr>
    </w:tbl>
    <w:p w:rsidR="0056496C" w:rsidRPr="0056496C" w:rsidRDefault="0056496C" w:rsidP="0056496C">
      <w:pPr>
        <w:suppressAutoHyphens/>
        <w:spacing w:after="0" w:line="240" w:lineRule="auto"/>
        <w:jc w:val="center"/>
        <w:rPr>
          <w:rFonts w:ascii="Times New Roman" w:eastAsia="Times New Roman" w:hAnsi="Times New Roman" w:cs="Times New Roman"/>
          <w:sz w:val="24"/>
          <w:szCs w:val="24"/>
          <w:lang w:eastAsia="ar-SA"/>
        </w:rPr>
      </w:pPr>
    </w:p>
    <w:p w:rsidR="0056496C" w:rsidRPr="0056496C" w:rsidRDefault="0056496C" w:rsidP="0056496C">
      <w:pPr>
        <w:suppressAutoHyphens/>
        <w:spacing w:after="0" w:line="240" w:lineRule="auto"/>
        <w:rPr>
          <w:rFonts w:ascii="Times New Roman" w:eastAsia="Times New Roman" w:hAnsi="Times New Roman" w:cs="Times New Roman"/>
          <w:b/>
          <w:i/>
          <w:sz w:val="24"/>
          <w:szCs w:val="24"/>
          <w:lang w:eastAsia="ar-SA"/>
        </w:rPr>
      </w:pPr>
      <w:r w:rsidRPr="0056496C">
        <w:rPr>
          <w:rFonts w:ascii="Times New Roman" w:eastAsia="Times New Roman" w:hAnsi="Times New Roman" w:cs="Times New Roman"/>
          <w:b/>
          <w:i/>
          <w:sz w:val="24"/>
          <w:szCs w:val="24"/>
          <w:lang w:eastAsia="ar-SA"/>
        </w:rPr>
        <w:t xml:space="preserve">Керуюча справами виконкому </w:t>
      </w:r>
    </w:p>
    <w:p w:rsidR="0056496C" w:rsidRPr="0056496C" w:rsidRDefault="0056496C" w:rsidP="0056496C">
      <w:pPr>
        <w:suppressAutoHyphens/>
        <w:spacing w:after="0" w:line="240" w:lineRule="auto"/>
        <w:rPr>
          <w:rFonts w:ascii="Times New Roman" w:eastAsia="Times New Roman" w:hAnsi="Times New Roman" w:cs="Times New Roman"/>
          <w:b/>
          <w:i/>
          <w:sz w:val="24"/>
          <w:szCs w:val="24"/>
          <w:lang w:eastAsia="ar-SA"/>
        </w:rPr>
      </w:pPr>
      <w:r w:rsidRPr="0056496C">
        <w:rPr>
          <w:rFonts w:ascii="Times New Roman" w:eastAsia="Times New Roman" w:hAnsi="Times New Roman" w:cs="Times New Roman"/>
          <w:b/>
          <w:i/>
          <w:sz w:val="24"/>
          <w:szCs w:val="24"/>
          <w:lang w:eastAsia="ar-SA"/>
        </w:rPr>
        <w:t xml:space="preserve">районної у місті ради </w:t>
      </w:r>
      <w:r w:rsidRPr="0056496C">
        <w:rPr>
          <w:rFonts w:ascii="Times New Roman" w:eastAsia="Times New Roman" w:hAnsi="Times New Roman" w:cs="Times New Roman"/>
          <w:b/>
          <w:i/>
          <w:sz w:val="24"/>
          <w:szCs w:val="24"/>
          <w:lang w:eastAsia="ar-SA"/>
        </w:rPr>
        <w:tab/>
      </w:r>
      <w:r w:rsidRPr="0056496C">
        <w:rPr>
          <w:rFonts w:ascii="Times New Roman" w:eastAsia="Times New Roman" w:hAnsi="Times New Roman" w:cs="Times New Roman"/>
          <w:b/>
          <w:i/>
          <w:sz w:val="24"/>
          <w:szCs w:val="24"/>
          <w:lang w:eastAsia="ar-SA"/>
        </w:rPr>
        <w:tab/>
      </w:r>
      <w:r w:rsidRPr="0056496C">
        <w:rPr>
          <w:rFonts w:ascii="Times New Roman" w:eastAsia="Times New Roman" w:hAnsi="Times New Roman" w:cs="Times New Roman"/>
          <w:b/>
          <w:i/>
          <w:sz w:val="24"/>
          <w:szCs w:val="24"/>
          <w:lang w:eastAsia="ar-SA"/>
        </w:rPr>
        <w:tab/>
      </w:r>
      <w:r w:rsidRPr="0056496C">
        <w:rPr>
          <w:rFonts w:ascii="Times New Roman" w:eastAsia="Times New Roman" w:hAnsi="Times New Roman" w:cs="Times New Roman"/>
          <w:b/>
          <w:i/>
          <w:sz w:val="24"/>
          <w:szCs w:val="24"/>
          <w:lang w:eastAsia="ar-SA"/>
        </w:rPr>
        <w:tab/>
      </w:r>
      <w:r w:rsidRPr="0056496C">
        <w:rPr>
          <w:rFonts w:ascii="Times New Roman" w:eastAsia="Times New Roman" w:hAnsi="Times New Roman" w:cs="Times New Roman"/>
          <w:b/>
          <w:i/>
          <w:sz w:val="24"/>
          <w:szCs w:val="24"/>
          <w:lang w:eastAsia="ar-SA"/>
        </w:rPr>
        <w:tab/>
      </w:r>
      <w:r w:rsidRPr="0056496C">
        <w:rPr>
          <w:rFonts w:ascii="Times New Roman" w:eastAsia="Times New Roman" w:hAnsi="Times New Roman" w:cs="Times New Roman"/>
          <w:b/>
          <w:i/>
          <w:sz w:val="24"/>
          <w:szCs w:val="24"/>
          <w:lang w:eastAsia="ar-SA"/>
        </w:rPr>
        <w:tab/>
        <w:t>Марія Окунєва</w:t>
      </w:r>
    </w:p>
    <w:p w:rsidR="009E2AA2" w:rsidRDefault="009E2AA2">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9E2AA2" w:rsidRPr="009E2AA2" w:rsidRDefault="009E2AA2" w:rsidP="009E2AA2">
      <w:pPr>
        <w:suppressAutoHyphens/>
        <w:spacing w:after="0" w:line="240" w:lineRule="auto"/>
        <w:ind w:left="6372" w:firstLine="708"/>
        <w:rPr>
          <w:rFonts w:ascii="Times New Roman" w:eastAsia="Times New Roman" w:hAnsi="Times New Roman" w:cs="Times New Roman"/>
          <w:b/>
          <w:i/>
          <w:sz w:val="24"/>
          <w:szCs w:val="24"/>
          <w:lang w:eastAsia="ru-RU" w:bidi="en-US"/>
        </w:rPr>
      </w:pPr>
      <w:r w:rsidRPr="009E2AA2">
        <w:rPr>
          <w:rFonts w:ascii="Times New Roman" w:eastAsia="Times New Roman" w:hAnsi="Times New Roman" w:cs="Times New Roman"/>
          <w:b/>
          <w:i/>
          <w:sz w:val="24"/>
          <w:szCs w:val="24"/>
          <w:lang w:eastAsia="ru-RU" w:bidi="en-US"/>
        </w:rPr>
        <w:lastRenderedPageBreak/>
        <w:t>Додаток 368</w:t>
      </w:r>
    </w:p>
    <w:p w:rsidR="009E2AA2" w:rsidRPr="009E2AA2" w:rsidRDefault="009E2AA2" w:rsidP="009E2AA2">
      <w:pPr>
        <w:suppressAutoHyphens/>
        <w:spacing w:after="0" w:line="240" w:lineRule="auto"/>
        <w:rPr>
          <w:rFonts w:ascii="Times New Roman" w:eastAsia="Times New Roman" w:hAnsi="Times New Roman" w:cs="Times New Roman"/>
          <w:b/>
          <w:i/>
          <w:sz w:val="24"/>
          <w:szCs w:val="24"/>
          <w:lang w:eastAsia="ru-RU" w:bidi="en-US"/>
        </w:rPr>
      </w:pPr>
      <w:r w:rsidRPr="009E2AA2">
        <w:rPr>
          <w:rFonts w:ascii="Times New Roman" w:eastAsia="Times New Roman" w:hAnsi="Times New Roman" w:cs="Times New Roman"/>
          <w:b/>
          <w:i/>
          <w:sz w:val="24"/>
          <w:szCs w:val="24"/>
          <w:lang w:eastAsia="ru-RU" w:bidi="en-US"/>
        </w:rPr>
        <w:tab/>
      </w:r>
      <w:r w:rsidRPr="009E2AA2">
        <w:rPr>
          <w:rFonts w:ascii="Times New Roman" w:eastAsia="Times New Roman" w:hAnsi="Times New Roman" w:cs="Times New Roman"/>
          <w:b/>
          <w:i/>
          <w:sz w:val="24"/>
          <w:szCs w:val="24"/>
          <w:lang w:eastAsia="ru-RU" w:bidi="en-US"/>
        </w:rPr>
        <w:tab/>
      </w:r>
      <w:r w:rsidRPr="009E2AA2">
        <w:rPr>
          <w:rFonts w:ascii="Times New Roman" w:eastAsia="Times New Roman" w:hAnsi="Times New Roman" w:cs="Times New Roman"/>
          <w:b/>
          <w:i/>
          <w:sz w:val="24"/>
          <w:szCs w:val="24"/>
          <w:lang w:eastAsia="ru-RU" w:bidi="en-US"/>
        </w:rPr>
        <w:tab/>
      </w:r>
      <w:r w:rsidRPr="009E2AA2">
        <w:rPr>
          <w:rFonts w:ascii="Times New Roman" w:eastAsia="Times New Roman" w:hAnsi="Times New Roman" w:cs="Times New Roman"/>
          <w:b/>
          <w:i/>
          <w:sz w:val="24"/>
          <w:szCs w:val="24"/>
          <w:lang w:eastAsia="ru-RU" w:bidi="en-US"/>
        </w:rPr>
        <w:tab/>
      </w:r>
      <w:r w:rsidRPr="009E2AA2">
        <w:rPr>
          <w:rFonts w:ascii="Times New Roman" w:eastAsia="Times New Roman" w:hAnsi="Times New Roman" w:cs="Times New Roman"/>
          <w:b/>
          <w:i/>
          <w:sz w:val="24"/>
          <w:szCs w:val="24"/>
          <w:lang w:eastAsia="ru-RU" w:bidi="en-US"/>
        </w:rPr>
        <w:tab/>
      </w:r>
      <w:r w:rsidRPr="009E2AA2">
        <w:rPr>
          <w:rFonts w:ascii="Times New Roman" w:eastAsia="Times New Roman" w:hAnsi="Times New Roman" w:cs="Times New Roman"/>
          <w:b/>
          <w:i/>
          <w:sz w:val="24"/>
          <w:szCs w:val="24"/>
          <w:lang w:eastAsia="ru-RU" w:bidi="en-US"/>
        </w:rPr>
        <w:tab/>
      </w:r>
      <w:r w:rsidRPr="009E2AA2">
        <w:rPr>
          <w:rFonts w:ascii="Times New Roman" w:eastAsia="Times New Roman" w:hAnsi="Times New Roman" w:cs="Times New Roman"/>
          <w:b/>
          <w:i/>
          <w:sz w:val="24"/>
          <w:szCs w:val="24"/>
          <w:lang w:eastAsia="ru-RU" w:bidi="en-US"/>
        </w:rPr>
        <w:tab/>
      </w:r>
      <w:r w:rsidRPr="009E2AA2">
        <w:rPr>
          <w:rFonts w:ascii="Times New Roman" w:eastAsia="Times New Roman" w:hAnsi="Times New Roman" w:cs="Times New Roman"/>
          <w:b/>
          <w:i/>
          <w:sz w:val="24"/>
          <w:szCs w:val="24"/>
          <w:lang w:eastAsia="ru-RU" w:bidi="en-US"/>
        </w:rPr>
        <w:tab/>
        <w:t xml:space="preserve">              </w:t>
      </w:r>
      <w:r w:rsidRPr="009E2AA2">
        <w:rPr>
          <w:rFonts w:ascii="Times New Roman" w:eastAsia="Times New Roman" w:hAnsi="Times New Roman" w:cs="Times New Roman"/>
          <w:b/>
          <w:i/>
          <w:sz w:val="24"/>
          <w:szCs w:val="24"/>
          <w:lang w:eastAsia="ru-RU" w:bidi="en-US"/>
        </w:rPr>
        <w:tab/>
        <w:t>до рішення виконкому</w:t>
      </w:r>
    </w:p>
    <w:p w:rsidR="009E2AA2" w:rsidRPr="009E2AA2" w:rsidRDefault="009E2AA2" w:rsidP="009E2AA2">
      <w:pPr>
        <w:suppressAutoHyphens/>
        <w:spacing w:after="0" w:line="240" w:lineRule="auto"/>
        <w:rPr>
          <w:rFonts w:ascii="Times New Roman" w:eastAsia="Times New Roman" w:hAnsi="Times New Roman" w:cs="Times New Roman"/>
          <w:b/>
          <w:i/>
          <w:sz w:val="24"/>
          <w:szCs w:val="24"/>
          <w:lang w:eastAsia="ru-RU" w:bidi="en-US"/>
        </w:rPr>
      </w:pPr>
      <w:r w:rsidRPr="009E2AA2">
        <w:rPr>
          <w:rFonts w:ascii="Times New Roman" w:eastAsia="Times New Roman" w:hAnsi="Times New Roman" w:cs="Times New Roman"/>
          <w:b/>
          <w:i/>
          <w:sz w:val="24"/>
          <w:szCs w:val="24"/>
          <w:lang w:eastAsia="ru-RU" w:bidi="en-US"/>
        </w:rPr>
        <w:tab/>
      </w:r>
      <w:r w:rsidRPr="009E2AA2">
        <w:rPr>
          <w:rFonts w:ascii="Times New Roman" w:eastAsia="Times New Roman" w:hAnsi="Times New Roman" w:cs="Times New Roman"/>
          <w:b/>
          <w:i/>
          <w:sz w:val="24"/>
          <w:szCs w:val="24"/>
          <w:lang w:eastAsia="ru-RU" w:bidi="en-US"/>
        </w:rPr>
        <w:tab/>
      </w:r>
      <w:r w:rsidRPr="009E2AA2">
        <w:rPr>
          <w:rFonts w:ascii="Times New Roman" w:eastAsia="Times New Roman" w:hAnsi="Times New Roman" w:cs="Times New Roman"/>
          <w:b/>
          <w:i/>
          <w:sz w:val="24"/>
          <w:szCs w:val="24"/>
          <w:lang w:eastAsia="ru-RU" w:bidi="en-US"/>
        </w:rPr>
        <w:tab/>
      </w:r>
      <w:r w:rsidRPr="009E2AA2">
        <w:rPr>
          <w:rFonts w:ascii="Times New Roman" w:eastAsia="Times New Roman" w:hAnsi="Times New Roman" w:cs="Times New Roman"/>
          <w:b/>
          <w:i/>
          <w:sz w:val="24"/>
          <w:szCs w:val="24"/>
          <w:lang w:eastAsia="ru-RU" w:bidi="en-US"/>
        </w:rPr>
        <w:tab/>
      </w:r>
      <w:r w:rsidRPr="009E2AA2">
        <w:rPr>
          <w:rFonts w:ascii="Times New Roman" w:eastAsia="Times New Roman" w:hAnsi="Times New Roman" w:cs="Times New Roman"/>
          <w:b/>
          <w:i/>
          <w:sz w:val="24"/>
          <w:szCs w:val="24"/>
          <w:lang w:eastAsia="ru-RU" w:bidi="en-US"/>
        </w:rPr>
        <w:tab/>
      </w:r>
      <w:r w:rsidRPr="009E2AA2">
        <w:rPr>
          <w:rFonts w:ascii="Times New Roman" w:eastAsia="Times New Roman" w:hAnsi="Times New Roman" w:cs="Times New Roman"/>
          <w:b/>
          <w:i/>
          <w:sz w:val="24"/>
          <w:szCs w:val="24"/>
          <w:lang w:eastAsia="ru-RU" w:bidi="en-US"/>
        </w:rPr>
        <w:tab/>
      </w:r>
      <w:r w:rsidRPr="009E2AA2">
        <w:rPr>
          <w:rFonts w:ascii="Times New Roman" w:eastAsia="Times New Roman" w:hAnsi="Times New Roman" w:cs="Times New Roman"/>
          <w:b/>
          <w:i/>
          <w:sz w:val="24"/>
          <w:szCs w:val="24"/>
          <w:lang w:eastAsia="ru-RU" w:bidi="en-US"/>
        </w:rPr>
        <w:tab/>
      </w:r>
      <w:r w:rsidRPr="009E2AA2">
        <w:rPr>
          <w:rFonts w:ascii="Times New Roman" w:eastAsia="Times New Roman" w:hAnsi="Times New Roman" w:cs="Times New Roman"/>
          <w:b/>
          <w:i/>
          <w:sz w:val="24"/>
          <w:szCs w:val="24"/>
          <w:lang w:eastAsia="ru-RU" w:bidi="en-US"/>
        </w:rPr>
        <w:tab/>
      </w:r>
      <w:r w:rsidRPr="009E2AA2">
        <w:rPr>
          <w:rFonts w:ascii="Times New Roman" w:eastAsia="Times New Roman" w:hAnsi="Times New Roman" w:cs="Times New Roman"/>
          <w:b/>
          <w:i/>
          <w:sz w:val="24"/>
          <w:szCs w:val="24"/>
          <w:lang w:eastAsia="ru-RU" w:bidi="en-US"/>
        </w:rPr>
        <w:tab/>
        <w:t xml:space="preserve">  </w:t>
      </w:r>
      <w:r w:rsidRPr="009E2AA2">
        <w:rPr>
          <w:rFonts w:ascii="Times New Roman" w:eastAsia="Times New Roman" w:hAnsi="Times New Roman" w:cs="Times New Roman"/>
          <w:b/>
          <w:i/>
          <w:sz w:val="24"/>
          <w:szCs w:val="24"/>
          <w:lang w:eastAsia="ru-RU" w:bidi="en-US"/>
        </w:rPr>
        <w:tab/>
        <w:t>районної у місті ради</w:t>
      </w:r>
    </w:p>
    <w:p w:rsidR="009E2AA2" w:rsidRPr="009E2AA2" w:rsidRDefault="009E2AA2" w:rsidP="009E2AA2">
      <w:pPr>
        <w:suppressAutoHyphens/>
        <w:spacing w:after="0" w:line="240" w:lineRule="auto"/>
        <w:jc w:val="center"/>
        <w:rPr>
          <w:rFonts w:ascii="Times New Roman" w:eastAsia="Times New Roman" w:hAnsi="Times New Roman" w:cs="Times New Roman"/>
          <w:b/>
          <w:i/>
          <w:sz w:val="24"/>
          <w:szCs w:val="24"/>
          <w:lang w:bidi="en-US"/>
        </w:rPr>
      </w:pPr>
      <w:r w:rsidRPr="009E2AA2">
        <w:rPr>
          <w:rFonts w:ascii="Times New Roman" w:eastAsia="Times New Roman" w:hAnsi="Times New Roman" w:cs="Times New Roman"/>
          <w:b/>
          <w:i/>
          <w:sz w:val="24"/>
          <w:szCs w:val="24"/>
          <w:lang w:bidi="en-US"/>
        </w:rPr>
        <w:t xml:space="preserve">                                                                                                       17.11.2021 №575</w:t>
      </w:r>
    </w:p>
    <w:p w:rsidR="009E2AA2" w:rsidRPr="009E2AA2" w:rsidRDefault="009E2AA2" w:rsidP="009E2AA2">
      <w:pPr>
        <w:suppressAutoHyphens/>
        <w:spacing w:after="0" w:line="240" w:lineRule="auto"/>
        <w:ind w:right="-1"/>
        <w:rPr>
          <w:rFonts w:ascii="Times New Roman" w:eastAsia="Times New Roman" w:hAnsi="Times New Roman" w:cs="Times New Roman"/>
          <w:sz w:val="24"/>
          <w:szCs w:val="24"/>
          <w:lang w:bidi="en-US"/>
        </w:rPr>
      </w:pPr>
    </w:p>
    <w:p w:rsidR="009E2AA2" w:rsidRPr="009E2AA2" w:rsidRDefault="009E2AA2" w:rsidP="009E2AA2">
      <w:pPr>
        <w:suppressAutoHyphens/>
        <w:spacing w:after="0" w:line="240" w:lineRule="auto"/>
        <w:jc w:val="center"/>
        <w:rPr>
          <w:rFonts w:ascii="Times New Roman" w:eastAsia="Times New Roman" w:hAnsi="Times New Roman" w:cs="Times New Roman"/>
          <w:b/>
          <w:i/>
          <w:color w:val="FFFFFF"/>
          <w:sz w:val="28"/>
          <w:szCs w:val="28"/>
          <w:lang w:eastAsia="ru-RU" w:bidi="en-US"/>
        </w:rPr>
      </w:pPr>
      <w:r w:rsidRPr="009E2AA2">
        <w:rPr>
          <w:rFonts w:ascii="Times New Roman" w:eastAsia="Times New Roman" w:hAnsi="Times New Roman" w:cs="Times New Roman"/>
          <w:b/>
          <w:i/>
          <w:sz w:val="28"/>
          <w:szCs w:val="28"/>
          <w:lang w:eastAsia="ru-RU" w:bidi="en-US"/>
        </w:rPr>
        <w:t>Технологічна  картка № 71-99</w:t>
      </w:r>
    </w:p>
    <w:p w:rsidR="009E2AA2" w:rsidRPr="009E2AA2" w:rsidRDefault="009E2AA2" w:rsidP="009E2AA2">
      <w:pPr>
        <w:suppressAutoHyphens/>
        <w:spacing w:after="0" w:line="240" w:lineRule="auto"/>
        <w:rPr>
          <w:rFonts w:ascii="Times New Roman" w:eastAsia="Times New Roman" w:hAnsi="Times New Roman" w:cs="Times New Roman"/>
          <w:b/>
          <w:i/>
          <w:color w:val="FFFFFF"/>
          <w:sz w:val="28"/>
          <w:szCs w:val="28"/>
          <w:lang w:eastAsia="ru-RU" w:bidi="en-US"/>
        </w:rPr>
      </w:pPr>
      <w:r w:rsidRPr="009E2AA2">
        <w:rPr>
          <w:rFonts w:ascii="Times New Roman" w:eastAsia="Times New Roman" w:hAnsi="Times New Roman" w:cs="Times New Roman"/>
          <w:i/>
          <w:sz w:val="24"/>
          <w:szCs w:val="24"/>
          <w:lang w:eastAsia="ru-RU" w:bidi="en-US"/>
        </w:rPr>
        <w:t xml:space="preserve">Назва послуги: </w:t>
      </w:r>
      <w:r w:rsidRPr="009E2AA2">
        <w:rPr>
          <w:rFonts w:ascii="Times New Roman" w:eastAsia="Times New Roman" w:hAnsi="Times New Roman" w:cs="Times New Roman"/>
          <w:b/>
          <w:bCs/>
          <w:i/>
          <w:spacing w:val="-1"/>
          <w:sz w:val="24"/>
          <w:szCs w:val="24"/>
          <w:u w:val="single"/>
          <w:lang w:bidi="en-US"/>
        </w:rPr>
        <w:t xml:space="preserve">зняття з </w:t>
      </w:r>
      <w:r w:rsidRPr="009E2AA2">
        <w:rPr>
          <w:rFonts w:ascii="Times New Roman" w:eastAsia="Times New Roman" w:hAnsi="Times New Roman" w:cs="Times New Roman"/>
          <w:b/>
          <w:bCs/>
          <w:i/>
          <w:spacing w:val="2"/>
          <w:w w:val="99"/>
          <w:sz w:val="24"/>
          <w:szCs w:val="24"/>
          <w:u w:val="single"/>
          <w:lang w:bidi="en-US"/>
        </w:rPr>
        <w:t>р</w:t>
      </w:r>
      <w:r w:rsidRPr="009E2AA2">
        <w:rPr>
          <w:rFonts w:ascii="Times New Roman" w:eastAsia="Times New Roman" w:hAnsi="Times New Roman" w:cs="Times New Roman"/>
          <w:b/>
          <w:bCs/>
          <w:i/>
          <w:spacing w:val="-1"/>
          <w:sz w:val="24"/>
          <w:szCs w:val="24"/>
          <w:u w:val="single"/>
          <w:lang w:bidi="en-US"/>
        </w:rPr>
        <w:t>еєстрації  місця проживання дитини до 14 років</w:t>
      </w:r>
    </w:p>
    <w:p w:rsidR="009E2AA2" w:rsidRPr="009E2AA2" w:rsidRDefault="009E2AA2" w:rsidP="009E2AA2">
      <w:pPr>
        <w:suppressAutoHyphens/>
        <w:spacing w:after="0" w:line="240" w:lineRule="auto"/>
        <w:rPr>
          <w:rFonts w:ascii="Times New Roman" w:eastAsia="Times New Roman" w:hAnsi="Times New Roman" w:cs="Times New Roman"/>
          <w:b/>
          <w:i/>
          <w:sz w:val="24"/>
          <w:szCs w:val="24"/>
          <w:lang w:eastAsia="ru-RU" w:bidi="en-US"/>
        </w:rPr>
      </w:pPr>
      <w:r w:rsidRPr="009E2AA2">
        <w:rPr>
          <w:rFonts w:ascii="Times New Roman" w:eastAsia="Times New Roman" w:hAnsi="Times New Roman" w:cs="Times New Roman"/>
          <w:i/>
          <w:sz w:val="24"/>
          <w:szCs w:val="24"/>
          <w:lang w:eastAsia="ru-RU" w:bidi="en-US"/>
        </w:rPr>
        <w:t xml:space="preserve">Загальна кількість днів надання послуги:  </w:t>
      </w:r>
      <w:r w:rsidRPr="009E2AA2">
        <w:rPr>
          <w:rFonts w:ascii="Times New Roman" w:eastAsia="Times New Roman" w:hAnsi="Times New Roman" w:cs="Times New Roman"/>
          <w:b/>
          <w:i/>
          <w:sz w:val="24"/>
          <w:szCs w:val="24"/>
          <w:lang w:eastAsia="ru-RU" w:bidi="en-US"/>
        </w:rPr>
        <w:t>у день подання заявником необхідних документів</w:t>
      </w:r>
    </w:p>
    <w:p w:rsidR="009E2AA2" w:rsidRPr="009E2AA2" w:rsidRDefault="009E2AA2" w:rsidP="009E2AA2">
      <w:pPr>
        <w:suppressAutoHyphens/>
        <w:spacing w:after="0" w:line="240" w:lineRule="auto"/>
        <w:rPr>
          <w:rFonts w:ascii="Times New Roman" w:eastAsia="Times New Roman" w:hAnsi="Times New Roman" w:cs="Times New Roman"/>
          <w:sz w:val="24"/>
          <w:szCs w:val="24"/>
          <w:lang w:bidi="en-US"/>
        </w:rPr>
      </w:pPr>
    </w:p>
    <w:tbl>
      <w:tblPr>
        <w:tblW w:w="9892" w:type="dxa"/>
        <w:tblInd w:w="-34" w:type="dxa"/>
        <w:tblLayout w:type="fixed"/>
        <w:tblLook w:val="0000" w:firstRow="0" w:lastRow="0" w:firstColumn="0" w:lastColumn="0" w:noHBand="0" w:noVBand="0"/>
      </w:tblPr>
      <w:tblGrid>
        <w:gridCol w:w="426"/>
        <w:gridCol w:w="2551"/>
        <w:gridCol w:w="2552"/>
        <w:gridCol w:w="2410"/>
        <w:gridCol w:w="1953"/>
      </w:tblGrid>
      <w:tr w:rsidR="009E2AA2" w:rsidRPr="009E2AA2" w:rsidTr="00094B14">
        <w:tc>
          <w:tcPr>
            <w:tcW w:w="426" w:type="dxa"/>
            <w:tcBorders>
              <w:top w:val="single" w:sz="2" w:space="0" w:color="000000"/>
              <w:left w:val="single" w:sz="2" w:space="0" w:color="000000"/>
              <w:bottom w:val="single" w:sz="2" w:space="0" w:color="000000"/>
            </w:tcBorders>
            <w:shd w:val="clear" w:color="auto" w:fill="auto"/>
          </w:tcPr>
          <w:p w:rsidR="009E2AA2" w:rsidRPr="009E2AA2" w:rsidRDefault="009E2AA2" w:rsidP="009E2AA2">
            <w:pPr>
              <w:widowControl w:val="0"/>
              <w:suppressLineNumbers/>
              <w:suppressAutoHyphens/>
              <w:autoSpaceDN w:val="0"/>
              <w:spacing w:after="0" w:line="240" w:lineRule="auto"/>
              <w:jc w:val="center"/>
              <w:textAlignment w:val="baseline"/>
              <w:rPr>
                <w:rFonts w:ascii="Times New Roman" w:eastAsia="Andale Sans UI" w:hAnsi="Times New Roman" w:cs="Tahoma"/>
                <w:b/>
                <w:bCs/>
                <w:i/>
                <w:kern w:val="3"/>
                <w:sz w:val="24"/>
                <w:szCs w:val="24"/>
                <w:lang w:eastAsia="ja-JP" w:bidi="fa-IR"/>
              </w:rPr>
            </w:pPr>
            <w:r w:rsidRPr="009E2AA2">
              <w:rPr>
                <w:rFonts w:ascii="Times New Roman" w:eastAsia="Andale Sans UI" w:hAnsi="Times New Roman" w:cs="Tahoma"/>
                <w:b/>
                <w:bCs/>
                <w:i/>
                <w:kern w:val="3"/>
                <w:sz w:val="24"/>
                <w:szCs w:val="24"/>
                <w:lang w:eastAsia="ja-JP" w:bidi="fa-IR"/>
              </w:rPr>
              <w:t>№</w:t>
            </w:r>
          </w:p>
          <w:p w:rsidR="009E2AA2" w:rsidRPr="009E2AA2" w:rsidRDefault="009E2AA2" w:rsidP="009E2AA2">
            <w:pPr>
              <w:widowControl w:val="0"/>
              <w:suppressLineNumbers/>
              <w:suppressAutoHyphens/>
              <w:autoSpaceDN w:val="0"/>
              <w:spacing w:after="0" w:line="240" w:lineRule="auto"/>
              <w:jc w:val="center"/>
              <w:textAlignment w:val="baseline"/>
              <w:rPr>
                <w:rFonts w:ascii="Times New Roman" w:eastAsia="Andale Sans UI" w:hAnsi="Times New Roman" w:cs="Tahoma"/>
                <w:b/>
                <w:bCs/>
                <w:kern w:val="3"/>
                <w:sz w:val="24"/>
                <w:szCs w:val="24"/>
                <w:lang w:eastAsia="ja-JP" w:bidi="fa-IR"/>
              </w:rPr>
            </w:pPr>
            <w:r w:rsidRPr="009E2AA2">
              <w:rPr>
                <w:rFonts w:ascii="Times New Roman" w:eastAsia="Andale Sans UI" w:hAnsi="Times New Roman" w:cs="Tahoma"/>
                <w:b/>
                <w:bCs/>
                <w:i/>
                <w:kern w:val="3"/>
                <w:sz w:val="24"/>
                <w:szCs w:val="24"/>
                <w:lang w:eastAsia="ja-JP" w:bidi="fa-IR"/>
              </w:rPr>
              <w:t>з/п</w:t>
            </w:r>
          </w:p>
        </w:tc>
        <w:tc>
          <w:tcPr>
            <w:tcW w:w="2551" w:type="dxa"/>
            <w:tcBorders>
              <w:top w:val="single" w:sz="2" w:space="0" w:color="000000"/>
              <w:left w:val="single" w:sz="2" w:space="0" w:color="000000"/>
              <w:bottom w:val="single" w:sz="2" w:space="0" w:color="000000"/>
            </w:tcBorders>
            <w:shd w:val="clear" w:color="auto" w:fill="auto"/>
          </w:tcPr>
          <w:p w:rsidR="009E2AA2" w:rsidRPr="009E2AA2" w:rsidRDefault="009E2AA2" w:rsidP="009E2AA2">
            <w:pPr>
              <w:widowControl w:val="0"/>
              <w:suppressAutoHyphens/>
              <w:autoSpaceDN w:val="0"/>
              <w:spacing w:after="0" w:line="240" w:lineRule="auto"/>
              <w:jc w:val="center"/>
              <w:textAlignment w:val="baseline"/>
              <w:rPr>
                <w:rFonts w:ascii="Times New Roman" w:eastAsia="Andale Sans UI" w:hAnsi="Times New Roman" w:cs="Times New Roman"/>
                <w:b/>
                <w:i/>
                <w:kern w:val="3"/>
                <w:sz w:val="24"/>
                <w:szCs w:val="24"/>
                <w:lang w:eastAsia="ja-JP" w:bidi="fa-IR"/>
              </w:rPr>
            </w:pPr>
            <w:r w:rsidRPr="009E2AA2">
              <w:rPr>
                <w:rFonts w:ascii="Times New Roman" w:eastAsia="Andale Sans UI" w:hAnsi="Times New Roman" w:cs="Times New Roman"/>
                <w:b/>
                <w:i/>
                <w:kern w:val="3"/>
                <w:sz w:val="24"/>
                <w:szCs w:val="24"/>
                <w:lang w:eastAsia="ja-JP" w:bidi="fa-IR"/>
              </w:rPr>
              <w:t>Етапи опрацювання звернення про надання адміністративної послуги</w:t>
            </w:r>
          </w:p>
        </w:tc>
        <w:tc>
          <w:tcPr>
            <w:tcW w:w="2552" w:type="dxa"/>
            <w:tcBorders>
              <w:top w:val="single" w:sz="2" w:space="0" w:color="000000"/>
              <w:left w:val="single" w:sz="2" w:space="0" w:color="000000"/>
              <w:bottom w:val="single" w:sz="2" w:space="0" w:color="000000"/>
            </w:tcBorders>
            <w:shd w:val="clear" w:color="auto" w:fill="auto"/>
          </w:tcPr>
          <w:p w:rsidR="009E2AA2" w:rsidRPr="009E2AA2" w:rsidRDefault="009E2AA2" w:rsidP="009E2AA2">
            <w:pPr>
              <w:widowControl w:val="0"/>
              <w:tabs>
                <w:tab w:val="left" w:pos="1933"/>
              </w:tabs>
              <w:suppressAutoHyphens/>
              <w:autoSpaceDN w:val="0"/>
              <w:spacing w:after="0" w:line="240" w:lineRule="auto"/>
              <w:jc w:val="center"/>
              <w:textAlignment w:val="baseline"/>
              <w:rPr>
                <w:rFonts w:ascii="Times New Roman" w:eastAsia="Andale Sans UI" w:hAnsi="Times New Roman" w:cs="Times New Roman"/>
                <w:b/>
                <w:i/>
                <w:kern w:val="3"/>
                <w:sz w:val="24"/>
                <w:szCs w:val="24"/>
                <w:lang w:eastAsia="ja-JP" w:bidi="fa-IR"/>
              </w:rPr>
            </w:pPr>
            <w:r w:rsidRPr="009E2AA2">
              <w:rPr>
                <w:rFonts w:ascii="Times New Roman" w:eastAsia="Andale Sans UI" w:hAnsi="Times New Roman" w:cs="Times New Roman"/>
                <w:b/>
                <w:i/>
                <w:kern w:val="3"/>
                <w:sz w:val="24"/>
                <w:szCs w:val="24"/>
                <w:lang w:eastAsia="ja-JP" w:bidi="fa-IR"/>
              </w:rPr>
              <w:t>Відповідальна посадова особа</w:t>
            </w:r>
          </w:p>
        </w:tc>
        <w:tc>
          <w:tcPr>
            <w:tcW w:w="2410" w:type="dxa"/>
            <w:tcBorders>
              <w:top w:val="single" w:sz="2" w:space="0" w:color="000000"/>
              <w:left w:val="single" w:sz="2" w:space="0" w:color="000000"/>
              <w:bottom w:val="single" w:sz="2" w:space="0" w:color="000000"/>
            </w:tcBorders>
            <w:shd w:val="clear" w:color="auto" w:fill="auto"/>
          </w:tcPr>
          <w:p w:rsidR="009E2AA2" w:rsidRPr="009E2AA2" w:rsidRDefault="009E2AA2" w:rsidP="009E2AA2">
            <w:pPr>
              <w:widowControl w:val="0"/>
              <w:suppressAutoHyphens/>
              <w:autoSpaceDN w:val="0"/>
              <w:spacing w:after="0" w:line="240" w:lineRule="auto"/>
              <w:jc w:val="center"/>
              <w:textAlignment w:val="baseline"/>
              <w:rPr>
                <w:rFonts w:ascii="Times New Roman" w:eastAsia="Andale Sans UI" w:hAnsi="Times New Roman" w:cs="Times New Roman"/>
                <w:b/>
                <w:i/>
                <w:kern w:val="3"/>
                <w:sz w:val="24"/>
                <w:szCs w:val="24"/>
                <w:lang w:eastAsia="ja-JP" w:bidi="fa-IR"/>
              </w:rPr>
            </w:pPr>
            <w:r w:rsidRPr="009E2AA2">
              <w:rPr>
                <w:rFonts w:ascii="Times New Roman" w:eastAsia="Andale Sans UI" w:hAnsi="Times New Roman" w:cs="Times New Roman"/>
                <w:b/>
                <w:i/>
                <w:kern w:val="3"/>
                <w:sz w:val="24"/>
                <w:szCs w:val="24"/>
                <w:lang w:eastAsia="ja-JP" w:bidi="fa-IR"/>
              </w:rPr>
              <w:t xml:space="preserve">Структурний підрозділи, відповідальні за етапи(дію, рішення) </w:t>
            </w:r>
          </w:p>
        </w:tc>
        <w:tc>
          <w:tcPr>
            <w:tcW w:w="1953" w:type="dxa"/>
            <w:tcBorders>
              <w:top w:val="single" w:sz="2" w:space="0" w:color="000000"/>
              <w:left w:val="single" w:sz="2" w:space="0" w:color="000000"/>
              <w:bottom w:val="single" w:sz="2" w:space="0" w:color="000000"/>
              <w:right w:val="single" w:sz="2" w:space="0" w:color="000000"/>
            </w:tcBorders>
            <w:shd w:val="clear" w:color="auto" w:fill="auto"/>
          </w:tcPr>
          <w:p w:rsidR="009E2AA2" w:rsidRPr="009E2AA2" w:rsidRDefault="009E2AA2" w:rsidP="009E2AA2">
            <w:pPr>
              <w:widowControl w:val="0"/>
              <w:suppressAutoHyphens/>
              <w:autoSpaceDN w:val="0"/>
              <w:spacing w:after="0" w:line="240" w:lineRule="auto"/>
              <w:jc w:val="center"/>
              <w:textAlignment w:val="baseline"/>
              <w:rPr>
                <w:rFonts w:ascii="Times New Roman" w:eastAsia="Andale Sans UI" w:hAnsi="Times New Roman" w:cs="Times New Roman"/>
                <w:b/>
                <w:i/>
                <w:kern w:val="3"/>
                <w:sz w:val="24"/>
                <w:szCs w:val="24"/>
                <w:lang w:eastAsia="ja-JP" w:bidi="fa-IR"/>
              </w:rPr>
            </w:pPr>
            <w:r w:rsidRPr="009E2AA2">
              <w:rPr>
                <w:rFonts w:ascii="Times New Roman" w:eastAsia="Andale Sans UI" w:hAnsi="Times New Roman" w:cs="Times New Roman"/>
                <w:b/>
                <w:i/>
                <w:kern w:val="3"/>
                <w:sz w:val="24"/>
                <w:szCs w:val="24"/>
                <w:lang w:eastAsia="ja-JP" w:bidi="fa-IR"/>
              </w:rPr>
              <w:t>Термін виконання етапів</w:t>
            </w:r>
          </w:p>
          <w:p w:rsidR="009E2AA2" w:rsidRPr="009E2AA2" w:rsidRDefault="009E2AA2" w:rsidP="009E2AA2">
            <w:pPr>
              <w:widowControl w:val="0"/>
              <w:suppressAutoHyphens/>
              <w:autoSpaceDN w:val="0"/>
              <w:spacing w:after="0" w:line="240" w:lineRule="auto"/>
              <w:jc w:val="center"/>
              <w:textAlignment w:val="baseline"/>
              <w:rPr>
                <w:rFonts w:ascii="Times New Roman" w:eastAsia="Andale Sans UI" w:hAnsi="Times New Roman" w:cs="Times New Roman"/>
                <w:b/>
                <w:i/>
                <w:kern w:val="3"/>
                <w:sz w:val="24"/>
                <w:szCs w:val="24"/>
                <w:lang w:eastAsia="ja-JP" w:bidi="fa-IR"/>
              </w:rPr>
            </w:pPr>
            <w:r w:rsidRPr="009E2AA2">
              <w:rPr>
                <w:rFonts w:ascii="Times New Roman" w:eastAsia="Andale Sans UI" w:hAnsi="Times New Roman" w:cs="Times New Roman"/>
                <w:b/>
                <w:i/>
                <w:kern w:val="3"/>
                <w:sz w:val="24"/>
                <w:szCs w:val="24"/>
                <w:lang w:eastAsia="ja-JP" w:bidi="fa-IR"/>
              </w:rPr>
              <w:t>(днів)</w:t>
            </w:r>
          </w:p>
          <w:p w:rsidR="009E2AA2" w:rsidRPr="009E2AA2" w:rsidRDefault="009E2AA2" w:rsidP="009E2AA2">
            <w:pPr>
              <w:widowControl w:val="0"/>
              <w:suppressAutoHyphens/>
              <w:autoSpaceDN w:val="0"/>
              <w:spacing w:after="0" w:line="240" w:lineRule="auto"/>
              <w:jc w:val="center"/>
              <w:textAlignment w:val="baseline"/>
              <w:rPr>
                <w:rFonts w:ascii="Times New Roman" w:eastAsia="Andale Sans UI" w:hAnsi="Times New Roman" w:cs="Times New Roman"/>
                <w:b/>
                <w:i/>
                <w:kern w:val="3"/>
                <w:sz w:val="24"/>
                <w:szCs w:val="24"/>
                <w:lang w:eastAsia="ja-JP" w:bidi="fa-IR"/>
              </w:rPr>
            </w:pPr>
          </w:p>
        </w:tc>
      </w:tr>
      <w:tr w:rsidR="009E2AA2" w:rsidRPr="009E2AA2" w:rsidTr="00094B14">
        <w:tc>
          <w:tcPr>
            <w:tcW w:w="426"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center"/>
              <w:rPr>
                <w:rFonts w:ascii="Times New Roman" w:eastAsia="Times New Roman" w:hAnsi="Times New Roman" w:cs="Times New Roman"/>
                <w:sz w:val="24"/>
                <w:szCs w:val="24"/>
                <w:lang w:bidi="en-US"/>
              </w:rPr>
            </w:pPr>
            <w:r w:rsidRPr="009E2AA2">
              <w:rPr>
                <w:rFonts w:ascii="Times New Roman" w:eastAsia="Times New Roman" w:hAnsi="Times New Roman" w:cs="Times New Roman"/>
                <w:sz w:val="24"/>
                <w:szCs w:val="24"/>
                <w:lang w:bidi="en-US"/>
              </w:rPr>
              <w:t>1.</w:t>
            </w:r>
          </w:p>
        </w:tc>
        <w:tc>
          <w:tcPr>
            <w:tcW w:w="2551"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rPr>
                <w:rFonts w:ascii="Times New Roman" w:eastAsia="Times New Roman" w:hAnsi="Times New Roman" w:cs="Times New Roman"/>
                <w:lang w:bidi="en-US"/>
              </w:rPr>
            </w:pPr>
            <w:r w:rsidRPr="009E2AA2">
              <w:rPr>
                <w:rFonts w:ascii="Times New Roman" w:eastAsia="Times New Roman" w:hAnsi="Times New Roman" w:cs="Times New Roman"/>
                <w:lang w:bidi="en-US"/>
              </w:rPr>
              <w:t xml:space="preserve">Прийом документів </w:t>
            </w:r>
          </w:p>
        </w:tc>
        <w:tc>
          <w:tcPr>
            <w:tcW w:w="2552"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ind w:right="33"/>
              <w:jc w:val="both"/>
              <w:rPr>
                <w:rFonts w:ascii="Times New Roman" w:eastAsia="Times New Roman" w:hAnsi="Times New Roman" w:cs="Times New Roman"/>
                <w:lang w:bidi="en-US"/>
              </w:rPr>
            </w:pPr>
            <w:r w:rsidRPr="009E2AA2">
              <w:rPr>
                <w:rFonts w:ascii="Times New Roman" w:eastAsia="Times New Roman" w:hAnsi="Times New Roman" w:cs="Times New Roman"/>
                <w:bCs/>
                <w:lang w:bidi="en-US"/>
              </w:rPr>
              <w:t xml:space="preserve">Спеціалісти відділу </w:t>
            </w:r>
            <w:r w:rsidRPr="009E2AA2">
              <w:rPr>
                <w:rFonts w:ascii="Times New Roman" w:eastAsia="Andale Sans UI" w:hAnsi="Times New Roman" w:cs="Times New Roman"/>
                <w:bCs/>
                <w:i/>
                <w:iCs/>
                <w:lang w:bidi="en-US"/>
              </w:rPr>
              <w:t xml:space="preserve"> </w:t>
            </w:r>
            <w:r w:rsidRPr="009E2AA2">
              <w:rPr>
                <w:rFonts w:ascii="Times New Roman" w:eastAsia="Times New Roman" w:hAnsi="Times New Roman" w:cs="Times New Roman"/>
                <w:bCs/>
                <w:lang w:bidi="en-US"/>
              </w:rPr>
              <w:t xml:space="preserve">реєстрації місця проживання громадян, </w:t>
            </w:r>
            <w:r w:rsidRPr="009E2AA2">
              <w:rPr>
                <w:rFonts w:ascii="Times New Roman" w:eastAsia="Times New Roman" w:hAnsi="Times New Roman" w:cs="Times New Roman"/>
                <w:color w:val="000000"/>
                <w:lang w:bidi="en-US"/>
              </w:rPr>
              <w:t>адміністратор центру адміністративних послуг «Віза»</w:t>
            </w:r>
          </w:p>
        </w:tc>
        <w:tc>
          <w:tcPr>
            <w:tcW w:w="2410"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bidi="en-US"/>
              </w:rPr>
            </w:pPr>
            <w:r w:rsidRPr="009E2AA2">
              <w:rPr>
                <w:rFonts w:ascii="Times New Roman" w:eastAsia="Times New Roman" w:hAnsi="Times New Roman" w:cs="Times New Roman"/>
                <w:bCs/>
                <w:lang w:bidi="en-US"/>
              </w:rPr>
              <w:t>Відділ</w:t>
            </w:r>
            <w:r w:rsidRPr="009E2AA2">
              <w:rPr>
                <w:rFonts w:ascii="Times New Roman" w:eastAsia="Andale Sans UI" w:hAnsi="Times New Roman" w:cs="Cambria"/>
                <w:bCs/>
                <w:i/>
                <w:iCs/>
                <w:lang w:bidi="en-US"/>
              </w:rPr>
              <w:t xml:space="preserve"> </w:t>
            </w:r>
            <w:r w:rsidRPr="009E2AA2">
              <w:rPr>
                <w:rFonts w:ascii="Times New Roman" w:eastAsia="Times New Roman" w:hAnsi="Times New Roman" w:cs="Times New Roman"/>
                <w:bCs/>
                <w:lang w:bidi="en-US"/>
              </w:rPr>
              <w:t>реєстрації місця проживання громадян виконкому районної у місті ради, центр адміністративних послуг  «Віза»</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bidi="en-US"/>
              </w:rPr>
            </w:pPr>
            <w:r w:rsidRPr="009E2AA2">
              <w:rPr>
                <w:rFonts w:ascii="Times New Roman" w:eastAsia="Times New Roman" w:hAnsi="Times New Roman" w:cs="Times New Roman"/>
                <w:lang w:bidi="en-US"/>
              </w:rPr>
              <w:t>У день звернення особи або уповноваженої особи</w:t>
            </w:r>
          </w:p>
        </w:tc>
      </w:tr>
      <w:tr w:rsidR="009E2AA2" w:rsidRPr="009E2AA2" w:rsidTr="00094B14">
        <w:tc>
          <w:tcPr>
            <w:tcW w:w="426"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center"/>
              <w:rPr>
                <w:rFonts w:ascii="Times New Roman" w:eastAsia="Times New Roman" w:hAnsi="Times New Roman" w:cs="Times New Roman"/>
                <w:sz w:val="24"/>
                <w:szCs w:val="24"/>
                <w:lang w:bidi="en-US"/>
              </w:rPr>
            </w:pPr>
            <w:r w:rsidRPr="009E2AA2">
              <w:rPr>
                <w:rFonts w:ascii="Times New Roman" w:eastAsia="Times New Roman" w:hAnsi="Times New Roman" w:cs="Times New Roman"/>
                <w:sz w:val="24"/>
                <w:szCs w:val="24"/>
                <w:lang w:bidi="en-US"/>
              </w:rPr>
              <w:t>2.</w:t>
            </w:r>
          </w:p>
        </w:tc>
        <w:tc>
          <w:tcPr>
            <w:tcW w:w="2551"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rPr>
                <w:rFonts w:ascii="Times New Roman" w:eastAsia="Times New Roman" w:hAnsi="Times New Roman" w:cs="Times New Roman"/>
                <w:lang w:bidi="en-US"/>
              </w:rPr>
            </w:pPr>
            <w:r w:rsidRPr="009E2AA2">
              <w:rPr>
                <w:rFonts w:ascii="Times New Roman" w:eastAsia="Times New Roman" w:hAnsi="Times New Roman" w:cs="Times New Roman"/>
                <w:lang w:bidi="en-US"/>
              </w:rPr>
              <w:t>Перевірка належності документів особі, що їх подала, їх дійсність, правильність заповнення заяви</w:t>
            </w:r>
          </w:p>
        </w:tc>
        <w:tc>
          <w:tcPr>
            <w:tcW w:w="2552"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ind w:right="33"/>
              <w:jc w:val="both"/>
              <w:rPr>
                <w:rFonts w:ascii="Times New Roman" w:eastAsia="Times New Roman" w:hAnsi="Times New Roman" w:cs="Times New Roman"/>
                <w:lang w:bidi="en-US"/>
              </w:rPr>
            </w:pPr>
            <w:r w:rsidRPr="009E2AA2">
              <w:rPr>
                <w:rFonts w:ascii="Times New Roman" w:eastAsia="Times New Roman" w:hAnsi="Times New Roman" w:cs="Times New Roman"/>
                <w:bCs/>
                <w:lang w:bidi="en-US"/>
              </w:rPr>
              <w:t xml:space="preserve">Спеціалісти відділу </w:t>
            </w:r>
            <w:r w:rsidRPr="009E2AA2">
              <w:rPr>
                <w:rFonts w:ascii="Times New Roman" w:eastAsia="Andale Sans UI" w:hAnsi="Times New Roman" w:cs="Times New Roman"/>
                <w:bCs/>
                <w:i/>
                <w:iCs/>
                <w:lang w:bidi="en-US"/>
              </w:rPr>
              <w:t xml:space="preserve"> </w:t>
            </w:r>
            <w:r w:rsidRPr="009E2AA2">
              <w:rPr>
                <w:rFonts w:ascii="Times New Roman" w:eastAsia="Times New Roman" w:hAnsi="Times New Roman" w:cs="Times New Roman"/>
                <w:bCs/>
                <w:lang w:bidi="en-US"/>
              </w:rPr>
              <w:t xml:space="preserve">реєстрації місця проживання громадян, </w:t>
            </w:r>
            <w:r w:rsidRPr="009E2AA2">
              <w:rPr>
                <w:rFonts w:ascii="Times New Roman" w:eastAsia="Times New Roman" w:hAnsi="Times New Roman" w:cs="Times New Roman"/>
                <w:color w:val="000000"/>
                <w:lang w:bidi="en-US"/>
              </w:rPr>
              <w:t>адміністратор центру адміністративних послуг «Віза»</w:t>
            </w:r>
          </w:p>
        </w:tc>
        <w:tc>
          <w:tcPr>
            <w:tcW w:w="2410"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bidi="en-US"/>
              </w:rPr>
            </w:pPr>
            <w:r w:rsidRPr="009E2AA2">
              <w:rPr>
                <w:rFonts w:ascii="Times New Roman" w:eastAsia="Times New Roman" w:hAnsi="Times New Roman" w:cs="Times New Roman"/>
                <w:lang w:bidi="en-US"/>
              </w:rPr>
              <w:t xml:space="preserve">Відділ реєстрації місця проживання громадян виконкому районної у місті ради, </w:t>
            </w:r>
            <w:r w:rsidRPr="009E2AA2">
              <w:rPr>
                <w:rFonts w:ascii="Times New Roman" w:eastAsia="Times New Roman" w:hAnsi="Times New Roman" w:cs="Times New Roman"/>
                <w:bCs/>
                <w:lang w:bidi="en-US"/>
              </w:rPr>
              <w:t>центр адміністративних послуг  «Віза»</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bidi="en-US"/>
              </w:rPr>
            </w:pPr>
            <w:r w:rsidRPr="009E2AA2">
              <w:rPr>
                <w:rFonts w:ascii="Times New Roman" w:eastAsia="Times New Roman" w:hAnsi="Times New Roman" w:cs="Times New Roman"/>
                <w:lang w:bidi="en-US"/>
              </w:rPr>
              <w:t>У день звернення особи або уповноваженої особи</w:t>
            </w:r>
          </w:p>
        </w:tc>
      </w:tr>
      <w:tr w:rsidR="009E2AA2" w:rsidRPr="009E2AA2" w:rsidTr="00094B14">
        <w:tc>
          <w:tcPr>
            <w:tcW w:w="426" w:type="dxa"/>
            <w:tcBorders>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center"/>
              <w:rPr>
                <w:rFonts w:ascii="Times New Roman" w:eastAsia="Times New Roman" w:hAnsi="Times New Roman" w:cs="Times New Roman"/>
                <w:sz w:val="24"/>
                <w:szCs w:val="24"/>
                <w:lang w:bidi="en-US"/>
              </w:rPr>
            </w:pPr>
            <w:r w:rsidRPr="009E2AA2">
              <w:rPr>
                <w:rFonts w:ascii="Times New Roman" w:eastAsia="Times New Roman" w:hAnsi="Times New Roman" w:cs="Times New Roman"/>
                <w:sz w:val="24"/>
                <w:szCs w:val="24"/>
                <w:lang w:bidi="en-US"/>
              </w:rPr>
              <w:t>3</w:t>
            </w:r>
          </w:p>
        </w:tc>
        <w:tc>
          <w:tcPr>
            <w:tcW w:w="2551" w:type="dxa"/>
            <w:tcBorders>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rPr>
                <w:rFonts w:ascii="Times New Roman" w:eastAsia="Times New Roman" w:hAnsi="Times New Roman" w:cs="Times New Roman"/>
                <w:lang w:bidi="en-US"/>
              </w:rPr>
            </w:pPr>
            <w:r w:rsidRPr="009E2AA2">
              <w:rPr>
                <w:rFonts w:ascii="Times New Roman" w:eastAsia="Times New Roman" w:hAnsi="Times New Roman" w:cs="Times New Roman"/>
                <w:lang w:bidi="en-US"/>
              </w:rPr>
              <w:t xml:space="preserve">Прийняття рішення про зняття з реєстрації місця проживання дитини до 14 років або про відмову у знятті з реєстрації місця проживання </w:t>
            </w:r>
          </w:p>
        </w:tc>
        <w:tc>
          <w:tcPr>
            <w:tcW w:w="2552" w:type="dxa"/>
            <w:tcBorders>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ind w:right="33"/>
              <w:jc w:val="both"/>
              <w:rPr>
                <w:rFonts w:ascii="Times New Roman" w:eastAsia="Times New Roman" w:hAnsi="Times New Roman" w:cs="Times New Roman"/>
                <w:lang w:bidi="en-US"/>
              </w:rPr>
            </w:pPr>
            <w:r w:rsidRPr="009E2AA2">
              <w:rPr>
                <w:rFonts w:ascii="Times New Roman" w:eastAsia="Times New Roman" w:hAnsi="Times New Roman" w:cs="Times New Roman"/>
                <w:bCs/>
                <w:lang w:bidi="en-US"/>
              </w:rPr>
              <w:t xml:space="preserve">Спеціалісти відділу </w:t>
            </w:r>
            <w:r w:rsidRPr="009E2AA2">
              <w:rPr>
                <w:rFonts w:ascii="Times New Roman" w:eastAsia="Andale Sans UI" w:hAnsi="Times New Roman" w:cs="Cambria"/>
                <w:bCs/>
                <w:i/>
                <w:iCs/>
                <w:lang w:bidi="en-US"/>
              </w:rPr>
              <w:t xml:space="preserve"> </w:t>
            </w:r>
            <w:r w:rsidRPr="009E2AA2">
              <w:rPr>
                <w:rFonts w:ascii="Times New Roman" w:eastAsia="Times New Roman" w:hAnsi="Times New Roman" w:cs="Times New Roman"/>
                <w:bCs/>
                <w:lang w:bidi="en-US"/>
              </w:rPr>
              <w:t>реєстрації місця проживання громадян</w:t>
            </w:r>
          </w:p>
        </w:tc>
        <w:tc>
          <w:tcPr>
            <w:tcW w:w="2410" w:type="dxa"/>
            <w:tcBorders>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bidi="en-US"/>
              </w:rPr>
            </w:pPr>
            <w:r w:rsidRPr="009E2AA2">
              <w:rPr>
                <w:rFonts w:ascii="Times New Roman" w:eastAsia="Times New Roman" w:hAnsi="Times New Roman" w:cs="Times New Roman"/>
                <w:lang w:bidi="en-US"/>
              </w:rPr>
              <w:t>Відділ реєстрації місця проживання громадян виконкому районної у місті ради</w:t>
            </w:r>
          </w:p>
        </w:tc>
        <w:tc>
          <w:tcPr>
            <w:tcW w:w="1953" w:type="dxa"/>
            <w:tcBorders>
              <w:left w:val="single" w:sz="4" w:space="0" w:color="000000"/>
              <w:bottom w:val="single" w:sz="4" w:space="0" w:color="000000"/>
              <w:right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bidi="en-US"/>
              </w:rPr>
            </w:pPr>
            <w:r w:rsidRPr="009E2AA2">
              <w:rPr>
                <w:rFonts w:ascii="Times New Roman" w:eastAsia="Times New Roman" w:hAnsi="Times New Roman" w:cs="Times New Roman"/>
                <w:lang w:bidi="en-US"/>
              </w:rPr>
              <w:t>У день звернення особи або уповноваженої особи</w:t>
            </w:r>
          </w:p>
        </w:tc>
      </w:tr>
      <w:tr w:rsidR="009E2AA2" w:rsidRPr="009E2AA2" w:rsidTr="00094B14">
        <w:tc>
          <w:tcPr>
            <w:tcW w:w="426" w:type="dxa"/>
            <w:tcBorders>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center"/>
              <w:rPr>
                <w:rFonts w:ascii="Times New Roman" w:eastAsia="Times New Roman" w:hAnsi="Times New Roman" w:cs="Times New Roman"/>
                <w:sz w:val="24"/>
                <w:szCs w:val="24"/>
                <w:lang w:bidi="en-US"/>
              </w:rPr>
            </w:pPr>
            <w:r w:rsidRPr="009E2AA2">
              <w:rPr>
                <w:rFonts w:ascii="Times New Roman" w:eastAsia="Times New Roman" w:hAnsi="Times New Roman" w:cs="Times New Roman"/>
                <w:sz w:val="24"/>
                <w:szCs w:val="24"/>
                <w:lang w:bidi="en-US"/>
              </w:rPr>
              <w:t>4</w:t>
            </w:r>
          </w:p>
        </w:tc>
        <w:tc>
          <w:tcPr>
            <w:tcW w:w="2551" w:type="dxa"/>
            <w:tcBorders>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rPr>
                <w:rFonts w:ascii="Times New Roman" w:eastAsia="Times New Roman" w:hAnsi="Times New Roman" w:cs="Times New Roman"/>
                <w:lang w:bidi="en-US"/>
              </w:rPr>
            </w:pPr>
            <w:r w:rsidRPr="009E2AA2">
              <w:rPr>
                <w:rFonts w:ascii="Times New Roman" w:eastAsia="Times New Roman" w:hAnsi="Times New Roman" w:cs="Times New Roman"/>
                <w:lang w:bidi="en-US"/>
              </w:rPr>
              <w:t>Оформлення і внесення даних до Реєстру територіальної громади</w:t>
            </w:r>
          </w:p>
        </w:tc>
        <w:tc>
          <w:tcPr>
            <w:tcW w:w="2552" w:type="dxa"/>
            <w:tcBorders>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ind w:right="33"/>
              <w:jc w:val="both"/>
              <w:rPr>
                <w:rFonts w:ascii="Times New Roman" w:eastAsia="Times New Roman" w:hAnsi="Times New Roman" w:cs="Times New Roman"/>
                <w:lang w:bidi="en-US"/>
              </w:rPr>
            </w:pPr>
            <w:r w:rsidRPr="009E2AA2">
              <w:rPr>
                <w:rFonts w:ascii="Times New Roman" w:eastAsia="Times New Roman" w:hAnsi="Times New Roman" w:cs="Times New Roman"/>
                <w:bCs/>
                <w:lang w:bidi="en-US"/>
              </w:rPr>
              <w:t xml:space="preserve">Спеціалісти відділу </w:t>
            </w:r>
            <w:r w:rsidRPr="009E2AA2">
              <w:rPr>
                <w:rFonts w:ascii="Times New Roman" w:eastAsia="Andale Sans UI" w:hAnsi="Times New Roman" w:cs="Cambria"/>
                <w:bCs/>
                <w:i/>
                <w:iCs/>
                <w:lang w:bidi="en-US"/>
              </w:rPr>
              <w:t xml:space="preserve"> </w:t>
            </w:r>
            <w:r w:rsidRPr="009E2AA2">
              <w:rPr>
                <w:rFonts w:ascii="Times New Roman" w:eastAsia="Times New Roman" w:hAnsi="Times New Roman" w:cs="Times New Roman"/>
                <w:bCs/>
                <w:lang w:bidi="en-US"/>
              </w:rPr>
              <w:t>реєстрації місця проживання громадян</w:t>
            </w:r>
          </w:p>
        </w:tc>
        <w:tc>
          <w:tcPr>
            <w:tcW w:w="2410" w:type="dxa"/>
            <w:tcBorders>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bidi="en-US"/>
              </w:rPr>
            </w:pPr>
            <w:r w:rsidRPr="009E2AA2">
              <w:rPr>
                <w:rFonts w:ascii="Times New Roman" w:eastAsia="Times New Roman" w:hAnsi="Times New Roman" w:cs="Times New Roman"/>
                <w:bCs/>
                <w:lang w:bidi="en-US"/>
              </w:rPr>
              <w:t>Відділ</w:t>
            </w:r>
            <w:r w:rsidRPr="009E2AA2">
              <w:rPr>
                <w:rFonts w:ascii="Times New Roman" w:eastAsia="Andale Sans UI" w:hAnsi="Times New Roman" w:cs="Cambria"/>
                <w:bCs/>
                <w:i/>
                <w:iCs/>
                <w:lang w:bidi="en-US"/>
              </w:rPr>
              <w:t xml:space="preserve"> </w:t>
            </w:r>
            <w:r w:rsidRPr="009E2AA2">
              <w:rPr>
                <w:rFonts w:ascii="Times New Roman" w:eastAsia="Times New Roman" w:hAnsi="Times New Roman" w:cs="Times New Roman"/>
                <w:bCs/>
                <w:lang w:bidi="en-US"/>
              </w:rPr>
              <w:t>реєстрації місця проживання громадян виконкому  районної у місті ради</w:t>
            </w:r>
          </w:p>
        </w:tc>
        <w:tc>
          <w:tcPr>
            <w:tcW w:w="1953" w:type="dxa"/>
            <w:tcBorders>
              <w:left w:val="single" w:sz="4" w:space="0" w:color="000000"/>
              <w:bottom w:val="single" w:sz="4" w:space="0" w:color="000000"/>
              <w:right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bidi="en-US"/>
              </w:rPr>
            </w:pPr>
            <w:r w:rsidRPr="009E2AA2">
              <w:rPr>
                <w:rFonts w:ascii="Times New Roman" w:eastAsia="Times New Roman" w:hAnsi="Times New Roman" w:cs="Times New Roman"/>
                <w:lang w:bidi="en-US"/>
              </w:rPr>
              <w:t>У день звернення особи або уповноваженої особи</w:t>
            </w:r>
          </w:p>
        </w:tc>
      </w:tr>
      <w:tr w:rsidR="009E2AA2" w:rsidRPr="009E2AA2" w:rsidTr="00094B14">
        <w:tc>
          <w:tcPr>
            <w:tcW w:w="426"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center"/>
              <w:rPr>
                <w:rFonts w:ascii="Times New Roman" w:eastAsia="Times New Roman" w:hAnsi="Times New Roman" w:cs="Times New Roman"/>
                <w:sz w:val="24"/>
                <w:szCs w:val="24"/>
                <w:lang w:bidi="en-US"/>
              </w:rPr>
            </w:pPr>
            <w:r w:rsidRPr="009E2AA2">
              <w:rPr>
                <w:rFonts w:ascii="Times New Roman" w:eastAsia="Times New Roman" w:hAnsi="Times New Roman" w:cs="Times New Roman"/>
                <w:sz w:val="24"/>
                <w:szCs w:val="24"/>
                <w:lang w:bidi="en-US"/>
              </w:rPr>
              <w:t>5</w:t>
            </w:r>
          </w:p>
        </w:tc>
        <w:tc>
          <w:tcPr>
            <w:tcW w:w="2551"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rPr>
                <w:rFonts w:ascii="Times New Roman" w:eastAsia="Times New Roman" w:hAnsi="Times New Roman" w:cs="Times New Roman"/>
                <w:lang w:bidi="en-US"/>
              </w:rPr>
            </w:pPr>
            <w:r w:rsidRPr="009E2AA2">
              <w:rPr>
                <w:rFonts w:ascii="Times New Roman" w:eastAsia="Times New Roman" w:hAnsi="Times New Roman" w:cs="Times New Roman"/>
                <w:lang w:bidi="en-US"/>
              </w:rPr>
              <w:t>Оформлення і видача довідки про зняття з реєстрації місця проживання</w:t>
            </w:r>
          </w:p>
        </w:tc>
        <w:tc>
          <w:tcPr>
            <w:tcW w:w="2552"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ind w:right="33"/>
              <w:jc w:val="both"/>
              <w:rPr>
                <w:rFonts w:ascii="Times New Roman" w:eastAsia="Times New Roman" w:hAnsi="Times New Roman" w:cs="Times New Roman"/>
                <w:lang w:bidi="en-US"/>
              </w:rPr>
            </w:pPr>
            <w:r w:rsidRPr="009E2AA2">
              <w:rPr>
                <w:rFonts w:ascii="Times New Roman" w:eastAsia="Times New Roman" w:hAnsi="Times New Roman" w:cs="Times New Roman"/>
                <w:bCs/>
                <w:lang w:bidi="en-US"/>
              </w:rPr>
              <w:t xml:space="preserve">Спеціалісти відділу </w:t>
            </w:r>
            <w:r w:rsidRPr="009E2AA2">
              <w:rPr>
                <w:rFonts w:ascii="Times New Roman" w:eastAsia="Andale Sans UI" w:hAnsi="Times New Roman" w:cs="Cambria"/>
                <w:bCs/>
                <w:i/>
                <w:iCs/>
                <w:lang w:bidi="en-US"/>
              </w:rPr>
              <w:t xml:space="preserve"> </w:t>
            </w:r>
            <w:r w:rsidRPr="009E2AA2">
              <w:rPr>
                <w:rFonts w:ascii="Times New Roman" w:eastAsia="Times New Roman" w:hAnsi="Times New Roman" w:cs="Times New Roman"/>
                <w:bCs/>
                <w:lang w:bidi="en-US"/>
              </w:rPr>
              <w:t>реєстрації місця проживання громадян</w:t>
            </w:r>
          </w:p>
        </w:tc>
        <w:tc>
          <w:tcPr>
            <w:tcW w:w="2410"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bidi="en-US"/>
              </w:rPr>
            </w:pPr>
            <w:r w:rsidRPr="009E2AA2">
              <w:rPr>
                <w:rFonts w:ascii="Times New Roman" w:eastAsia="Times New Roman" w:hAnsi="Times New Roman" w:cs="Times New Roman"/>
                <w:lang w:bidi="en-US"/>
              </w:rPr>
              <w:t>Відділ реєстрації місця проживання громадян виконкому районної у місті ради</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bidi="en-US"/>
              </w:rPr>
            </w:pPr>
            <w:r w:rsidRPr="009E2AA2">
              <w:rPr>
                <w:rFonts w:ascii="Times New Roman" w:eastAsia="Times New Roman" w:hAnsi="Times New Roman" w:cs="Times New Roman"/>
                <w:lang w:bidi="en-US"/>
              </w:rPr>
              <w:t>У день звернення особи або уповноваженої особи</w:t>
            </w:r>
          </w:p>
        </w:tc>
      </w:tr>
      <w:tr w:rsidR="009E2AA2" w:rsidRPr="009E2AA2" w:rsidTr="00094B14">
        <w:tc>
          <w:tcPr>
            <w:tcW w:w="426"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center"/>
              <w:rPr>
                <w:rFonts w:ascii="Times New Roman" w:eastAsia="Times New Roman" w:hAnsi="Times New Roman" w:cs="Times New Roman"/>
                <w:sz w:val="24"/>
                <w:szCs w:val="24"/>
                <w:lang w:bidi="en-US"/>
              </w:rPr>
            </w:pPr>
            <w:r w:rsidRPr="009E2AA2">
              <w:rPr>
                <w:rFonts w:ascii="Times New Roman" w:eastAsia="Times New Roman" w:hAnsi="Times New Roman" w:cs="Times New Roman"/>
                <w:sz w:val="24"/>
                <w:szCs w:val="24"/>
                <w:lang w:bidi="en-US"/>
              </w:rPr>
              <w:t>6</w:t>
            </w:r>
          </w:p>
        </w:tc>
        <w:tc>
          <w:tcPr>
            <w:tcW w:w="2551"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rPr>
                <w:rFonts w:ascii="Times New Roman" w:eastAsia="Times New Roman" w:hAnsi="Times New Roman" w:cs="Times New Roman"/>
                <w:lang w:bidi="en-US"/>
              </w:rPr>
            </w:pPr>
            <w:r w:rsidRPr="009E2AA2">
              <w:rPr>
                <w:rFonts w:ascii="Times New Roman" w:eastAsia="Times New Roman" w:hAnsi="Times New Roman" w:cs="Times New Roman"/>
                <w:lang w:bidi="en-US"/>
              </w:rPr>
              <w:t>Оформлення повідомлення про зняття з реєстрації місця проживання особи органу реєстрації (у разі здійснення реєстрації місця проживання одночасно із зняттям з реєстрації попереднього місця проживання в іншій адміністративно-територіальній одиниці)</w:t>
            </w:r>
          </w:p>
        </w:tc>
        <w:tc>
          <w:tcPr>
            <w:tcW w:w="2552"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bidi="en-US"/>
              </w:rPr>
            </w:pPr>
            <w:r w:rsidRPr="009E2AA2">
              <w:rPr>
                <w:rFonts w:ascii="Times New Roman" w:eastAsia="Times New Roman" w:hAnsi="Times New Roman" w:cs="Times New Roman"/>
                <w:bCs/>
                <w:lang w:bidi="en-US"/>
              </w:rPr>
              <w:t xml:space="preserve">Спеціалісти відділу </w:t>
            </w:r>
            <w:r w:rsidRPr="009E2AA2">
              <w:rPr>
                <w:rFonts w:ascii="Times New Roman" w:eastAsia="Andale Sans UI" w:hAnsi="Times New Roman" w:cs="Cambria"/>
                <w:bCs/>
                <w:i/>
                <w:iCs/>
                <w:lang w:bidi="en-US"/>
              </w:rPr>
              <w:t xml:space="preserve"> </w:t>
            </w:r>
            <w:r w:rsidRPr="009E2AA2">
              <w:rPr>
                <w:rFonts w:ascii="Times New Roman" w:eastAsia="Times New Roman" w:hAnsi="Times New Roman" w:cs="Times New Roman"/>
                <w:bCs/>
                <w:lang w:bidi="en-US"/>
              </w:rPr>
              <w:t>реєстрації місця проживання громадян</w:t>
            </w:r>
          </w:p>
        </w:tc>
        <w:tc>
          <w:tcPr>
            <w:tcW w:w="2410"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bidi="en-US"/>
              </w:rPr>
            </w:pPr>
            <w:r w:rsidRPr="009E2AA2">
              <w:rPr>
                <w:rFonts w:ascii="Times New Roman" w:eastAsia="Times New Roman" w:hAnsi="Times New Roman" w:cs="Times New Roman"/>
                <w:lang w:bidi="en-US"/>
              </w:rPr>
              <w:t>Відділ реєстрації місця проживання громадян виконкому районної у місті ради</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bidi="en-US"/>
              </w:rPr>
            </w:pPr>
            <w:r w:rsidRPr="009E2AA2">
              <w:rPr>
                <w:rFonts w:ascii="Times New Roman" w:eastAsia="Times New Roman" w:hAnsi="Times New Roman" w:cs="Times New Roman"/>
                <w:lang w:bidi="en-US"/>
              </w:rPr>
              <w:t>У день звернення особи або уповноваженої особи</w:t>
            </w:r>
          </w:p>
        </w:tc>
      </w:tr>
    </w:tbl>
    <w:p w:rsidR="009E2AA2" w:rsidRPr="009E2AA2" w:rsidRDefault="009E2AA2" w:rsidP="009E2AA2">
      <w:pPr>
        <w:suppressAutoHyphens/>
        <w:spacing w:after="0" w:line="240" w:lineRule="auto"/>
        <w:rPr>
          <w:rFonts w:ascii="Times New Roman" w:eastAsia="Times New Roman" w:hAnsi="Times New Roman" w:cs="Times New Roman"/>
          <w:sz w:val="24"/>
          <w:szCs w:val="24"/>
          <w:lang w:bidi="en-US"/>
        </w:rPr>
      </w:pPr>
    </w:p>
    <w:p w:rsidR="009E2AA2" w:rsidRPr="009E2AA2" w:rsidRDefault="009E2AA2" w:rsidP="009E2AA2">
      <w:pPr>
        <w:suppressAutoHyphens/>
        <w:spacing w:after="0" w:line="240" w:lineRule="auto"/>
        <w:rPr>
          <w:rFonts w:ascii="Times New Roman" w:eastAsia="Times New Roman" w:hAnsi="Times New Roman" w:cs="Times New Roman"/>
          <w:b/>
          <w:i/>
          <w:sz w:val="24"/>
          <w:szCs w:val="24"/>
          <w:lang w:eastAsia="uk-UA" w:bidi="en-US"/>
        </w:rPr>
      </w:pPr>
      <w:r w:rsidRPr="009E2AA2">
        <w:rPr>
          <w:rFonts w:ascii="Times New Roman" w:eastAsia="Times New Roman" w:hAnsi="Times New Roman" w:cs="Times New Roman"/>
          <w:b/>
          <w:i/>
          <w:sz w:val="24"/>
          <w:szCs w:val="24"/>
          <w:lang w:eastAsia="uk-UA" w:bidi="en-US"/>
        </w:rPr>
        <w:t>Керуюча справами  виконкому</w:t>
      </w:r>
    </w:p>
    <w:p w:rsidR="00032F2E" w:rsidRDefault="009E2AA2" w:rsidP="009E2AA2">
      <w:pPr>
        <w:widowControl w:val="0"/>
        <w:suppressAutoHyphens/>
        <w:autoSpaceDE w:val="0"/>
        <w:autoSpaceDN w:val="0"/>
        <w:adjustRightInd w:val="0"/>
        <w:spacing w:after="0" w:line="240" w:lineRule="auto"/>
        <w:jc w:val="both"/>
        <w:rPr>
          <w:rFonts w:ascii="Times New Roman" w:eastAsia="Times New Roman" w:hAnsi="Times New Roman" w:cs="Times New Roman"/>
          <w:b/>
          <w:i/>
          <w:sz w:val="24"/>
          <w:szCs w:val="24"/>
          <w:lang w:eastAsia="uk-UA" w:bidi="en-US"/>
        </w:rPr>
      </w:pPr>
      <w:r w:rsidRPr="009E2AA2">
        <w:rPr>
          <w:rFonts w:ascii="Times New Roman" w:eastAsia="Times New Roman" w:hAnsi="Times New Roman" w:cs="Times New Roman"/>
          <w:b/>
          <w:i/>
          <w:sz w:val="24"/>
          <w:szCs w:val="24"/>
          <w:lang w:eastAsia="uk-UA" w:bidi="en-US"/>
        </w:rPr>
        <w:t xml:space="preserve">районної у місті ради    </w:t>
      </w:r>
      <w:r w:rsidRPr="009E2AA2">
        <w:rPr>
          <w:rFonts w:ascii="Times New Roman" w:eastAsia="Times New Roman" w:hAnsi="Times New Roman" w:cs="Times New Roman"/>
          <w:b/>
          <w:i/>
          <w:sz w:val="24"/>
          <w:szCs w:val="24"/>
          <w:lang w:eastAsia="uk-UA" w:bidi="en-US"/>
        </w:rPr>
        <w:tab/>
      </w:r>
      <w:r w:rsidRPr="009E2AA2">
        <w:rPr>
          <w:rFonts w:ascii="Times New Roman" w:eastAsia="Times New Roman" w:hAnsi="Times New Roman" w:cs="Times New Roman"/>
          <w:b/>
          <w:i/>
          <w:sz w:val="24"/>
          <w:szCs w:val="24"/>
          <w:lang w:eastAsia="uk-UA" w:bidi="en-US"/>
        </w:rPr>
        <w:tab/>
      </w:r>
      <w:r w:rsidRPr="009E2AA2">
        <w:rPr>
          <w:rFonts w:ascii="Times New Roman" w:eastAsia="Times New Roman" w:hAnsi="Times New Roman" w:cs="Times New Roman"/>
          <w:b/>
          <w:i/>
          <w:sz w:val="24"/>
          <w:szCs w:val="24"/>
          <w:lang w:eastAsia="uk-UA" w:bidi="en-US"/>
        </w:rPr>
        <w:tab/>
      </w:r>
      <w:r w:rsidRPr="009E2AA2">
        <w:rPr>
          <w:rFonts w:ascii="Times New Roman" w:eastAsia="Times New Roman" w:hAnsi="Times New Roman" w:cs="Times New Roman"/>
          <w:b/>
          <w:i/>
          <w:sz w:val="24"/>
          <w:szCs w:val="24"/>
          <w:lang w:eastAsia="uk-UA" w:bidi="en-US"/>
        </w:rPr>
        <w:tab/>
      </w:r>
      <w:r w:rsidRPr="009E2AA2">
        <w:rPr>
          <w:rFonts w:ascii="Times New Roman" w:eastAsia="Times New Roman" w:hAnsi="Times New Roman" w:cs="Times New Roman"/>
          <w:b/>
          <w:i/>
          <w:sz w:val="24"/>
          <w:szCs w:val="24"/>
          <w:lang w:eastAsia="uk-UA" w:bidi="en-US"/>
        </w:rPr>
        <w:tab/>
      </w:r>
      <w:r w:rsidRPr="009E2AA2">
        <w:rPr>
          <w:rFonts w:ascii="Times New Roman" w:eastAsia="Times New Roman" w:hAnsi="Times New Roman" w:cs="Times New Roman"/>
          <w:b/>
          <w:i/>
          <w:sz w:val="24"/>
          <w:szCs w:val="24"/>
          <w:lang w:eastAsia="uk-UA" w:bidi="en-US"/>
        </w:rPr>
        <w:tab/>
      </w:r>
      <w:r w:rsidRPr="009E2AA2">
        <w:rPr>
          <w:rFonts w:ascii="Times New Roman" w:eastAsia="Times New Roman" w:hAnsi="Times New Roman" w:cs="Times New Roman"/>
          <w:b/>
          <w:i/>
          <w:sz w:val="24"/>
          <w:szCs w:val="24"/>
          <w:lang w:eastAsia="uk-UA" w:bidi="en-US"/>
        </w:rPr>
        <w:tab/>
        <w:t>Марія Окунєва</w:t>
      </w:r>
    </w:p>
    <w:p w:rsidR="009E2AA2" w:rsidRPr="009E2AA2" w:rsidRDefault="009E2AA2" w:rsidP="009E2AA2">
      <w:pPr>
        <w:suppressAutoHyphens/>
        <w:spacing w:after="0" w:line="240" w:lineRule="auto"/>
        <w:ind w:left="6372" w:firstLine="708"/>
        <w:rPr>
          <w:rFonts w:ascii="Times New Roman" w:eastAsia="Times New Roman" w:hAnsi="Times New Roman" w:cs="Times New Roman"/>
          <w:b/>
          <w:i/>
          <w:sz w:val="24"/>
          <w:szCs w:val="24"/>
          <w:lang w:eastAsia="ru-RU"/>
        </w:rPr>
      </w:pPr>
      <w:r w:rsidRPr="009E2AA2">
        <w:rPr>
          <w:rFonts w:ascii="Times New Roman" w:eastAsia="Times New Roman" w:hAnsi="Times New Roman" w:cs="Times New Roman"/>
          <w:b/>
          <w:i/>
          <w:sz w:val="24"/>
          <w:szCs w:val="24"/>
          <w:lang w:eastAsia="ru-RU"/>
        </w:rPr>
        <w:lastRenderedPageBreak/>
        <w:t>Додаток 369</w:t>
      </w:r>
    </w:p>
    <w:p w:rsidR="009E2AA2" w:rsidRPr="009E2AA2" w:rsidRDefault="009E2AA2" w:rsidP="009E2AA2">
      <w:pPr>
        <w:suppressAutoHyphens/>
        <w:spacing w:after="0" w:line="240" w:lineRule="auto"/>
        <w:rPr>
          <w:rFonts w:ascii="Times New Roman" w:eastAsia="Times New Roman" w:hAnsi="Times New Roman" w:cs="Times New Roman"/>
          <w:b/>
          <w:i/>
          <w:sz w:val="24"/>
          <w:szCs w:val="24"/>
          <w:lang w:eastAsia="ru-RU"/>
        </w:rPr>
      </w:pPr>
      <w:r w:rsidRPr="009E2AA2">
        <w:rPr>
          <w:rFonts w:ascii="Times New Roman" w:eastAsia="Times New Roman" w:hAnsi="Times New Roman" w:cs="Times New Roman"/>
          <w:b/>
          <w:i/>
          <w:sz w:val="24"/>
          <w:szCs w:val="24"/>
          <w:lang w:eastAsia="ru-RU"/>
        </w:rPr>
        <w:tab/>
      </w:r>
      <w:r w:rsidRPr="009E2AA2">
        <w:rPr>
          <w:rFonts w:ascii="Times New Roman" w:eastAsia="Times New Roman" w:hAnsi="Times New Roman" w:cs="Times New Roman"/>
          <w:b/>
          <w:i/>
          <w:sz w:val="24"/>
          <w:szCs w:val="24"/>
          <w:lang w:eastAsia="ru-RU"/>
        </w:rPr>
        <w:tab/>
      </w:r>
      <w:r w:rsidRPr="009E2AA2">
        <w:rPr>
          <w:rFonts w:ascii="Times New Roman" w:eastAsia="Times New Roman" w:hAnsi="Times New Roman" w:cs="Times New Roman"/>
          <w:b/>
          <w:i/>
          <w:sz w:val="24"/>
          <w:szCs w:val="24"/>
          <w:lang w:eastAsia="ru-RU"/>
        </w:rPr>
        <w:tab/>
      </w:r>
      <w:r w:rsidRPr="009E2AA2">
        <w:rPr>
          <w:rFonts w:ascii="Times New Roman" w:eastAsia="Times New Roman" w:hAnsi="Times New Roman" w:cs="Times New Roman"/>
          <w:b/>
          <w:i/>
          <w:sz w:val="24"/>
          <w:szCs w:val="24"/>
          <w:lang w:eastAsia="ru-RU"/>
        </w:rPr>
        <w:tab/>
      </w:r>
      <w:r w:rsidRPr="009E2AA2">
        <w:rPr>
          <w:rFonts w:ascii="Times New Roman" w:eastAsia="Times New Roman" w:hAnsi="Times New Roman" w:cs="Times New Roman"/>
          <w:b/>
          <w:i/>
          <w:sz w:val="24"/>
          <w:szCs w:val="24"/>
          <w:lang w:eastAsia="ru-RU"/>
        </w:rPr>
        <w:tab/>
      </w:r>
      <w:r w:rsidRPr="009E2AA2">
        <w:rPr>
          <w:rFonts w:ascii="Times New Roman" w:eastAsia="Times New Roman" w:hAnsi="Times New Roman" w:cs="Times New Roman"/>
          <w:b/>
          <w:i/>
          <w:sz w:val="24"/>
          <w:szCs w:val="24"/>
          <w:lang w:eastAsia="ru-RU"/>
        </w:rPr>
        <w:tab/>
      </w:r>
      <w:r w:rsidRPr="009E2AA2">
        <w:rPr>
          <w:rFonts w:ascii="Times New Roman" w:eastAsia="Times New Roman" w:hAnsi="Times New Roman" w:cs="Times New Roman"/>
          <w:b/>
          <w:i/>
          <w:sz w:val="24"/>
          <w:szCs w:val="24"/>
          <w:lang w:eastAsia="ru-RU"/>
        </w:rPr>
        <w:tab/>
      </w:r>
      <w:r w:rsidRPr="009E2AA2">
        <w:rPr>
          <w:rFonts w:ascii="Times New Roman" w:eastAsia="Times New Roman" w:hAnsi="Times New Roman" w:cs="Times New Roman"/>
          <w:b/>
          <w:i/>
          <w:sz w:val="24"/>
          <w:szCs w:val="24"/>
          <w:lang w:eastAsia="ru-RU"/>
        </w:rPr>
        <w:tab/>
        <w:t xml:space="preserve">              </w:t>
      </w:r>
      <w:r w:rsidRPr="009E2AA2">
        <w:rPr>
          <w:rFonts w:ascii="Times New Roman" w:eastAsia="Times New Roman" w:hAnsi="Times New Roman" w:cs="Times New Roman"/>
          <w:b/>
          <w:i/>
          <w:sz w:val="24"/>
          <w:szCs w:val="24"/>
          <w:lang w:eastAsia="ru-RU"/>
        </w:rPr>
        <w:tab/>
        <w:t>до рішення виконкому</w:t>
      </w:r>
    </w:p>
    <w:p w:rsidR="009E2AA2" w:rsidRPr="009E2AA2" w:rsidRDefault="009E2AA2" w:rsidP="009E2AA2">
      <w:pPr>
        <w:suppressAutoHyphens/>
        <w:spacing w:after="0" w:line="240" w:lineRule="auto"/>
        <w:rPr>
          <w:rFonts w:ascii="Times New Roman" w:eastAsia="Times New Roman" w:hAnsi="Times New Roman" w:cs="Times New Roman"/>
          <w:b/>
          <w:i/>
          <w:sz w:val="24"/>
          <w:szCs w:val="24"/>
          <w:lang w:eastAsia="ru-RU"/>
        </w:rPr>
      </w:pPr>
      <w:r w:rsidRPr="009E2AA2">
        <w:rPr>
          <w:rFonts w:ascii="Times New Roman" w:eastAsia="Times New Roman" w:hAnsi="Times New Roman" w:cs="Times New Roman"/>
          <w:b/>
          <w:i/>
          <w:sz w:val="24"/>
          <w:szCs w:val="24"/>
          <w:lang w:eastAsia="ru-RU"/>
        </w:rPr>
        <w:tab/>
      </w:r>
      <w:r w:rsidRPr="009E2AA2">
        <w:rPr>
          <w:rFonts w:ascii="Times New Roman" w:eastAsia="Times New Roman" w:hAnsi="Times New Roman" w:cs="Times New Roman"/>
          <w:b/>
          <w:i/>
          <w:sz w:val="24"/>
          <w:szCs w:val="24"/>
          <w:lang w:eastAsia="ru-RU"/>
        </w:rPr>
        <w:tab/>
      </w:r>
      <w:r w:rsidRPr="009E2AA2">
        <w:rPr>
          <w:rFonts w:ascii="Times New Roman" w:eastAsia="Times New Roman" w:hAnsi="Times New Roman" w:cs="Times New Roman"/>
          <w:b/>
          <w:i/>
          <w:sz w:val="24"/>
          <w:szCs w:val="24"/>
          <w:lang w:eastAsia="ru-RU"/>
        </w:rPr>
        <w:tab/>
      </w:r>
      <w:r w:rsidRPr="009E2AA2">
        <w:rPr>
          <w:rFonts w:ascii="Times New Roman" w:eastAsia="Times New Roman" w:hAnsi="Times New Roman" w:cs="Times New Roman"/>
          <w:b/>
          <w:i/>
          <w:sz w:val="24"/>
          <w:szCs w:val="24"/>
          <w:lang w:eastAsia="ru-RU"/>
        </w:rPr>
        <w:tab/>
      </w:r>
      <w:r w:rsidRPr="009E2AA2">
        <w:rPr>
          <w:rFonts w:ascii="Times New Roman" w:eastAsia="Times New Roman" w:hAnsi="Times New Roman" w:cs="Times New Roman"/>
          <w:b/>
          <w:i/>
          <w:sz w:val="24"/>
          <w:szCs w:val="24"/>
          <w:lang w:eastAsia="ru-RU"/>
        </w:rPr>
        <w:tab/>
      </w:r>
      <w:r w:rsidRPr="009E2AA2">
        <w:rPr>
          <w:rFonts w:ascii="Times New Roman" w:eastAsia="Times New Roman" w:hAnsi="Times New Roman" w:cs="Times New Roman"/>
          <w:b/>
          <w:i/>
          <w:sz w:val="24"/>
          <w:szCs w:val="24"/>
          <w:lang w:eastAsia="ru-RU"/>
        </w:rPr>
        <w:tab/>
      </w:r>
      <w:r w:rsidRPr="009E2AA2">
        <w:rPr>
          <w:rFonts w:ascii="Times New Roman" w:eastAsia="Times New Roman" w:hAnsi="Times New Roman" w:cs="Times New Roman"/>
          <w:b/>
          <w:i/>
          <w:sz w:val="24"/>
          <w:szCs w:val="24"/>
          <w:lang w:eastAsia="ru-RU"/>
        </w:rPr>
        <w:tab/>
      </w:r>
      <w:r w:rsidRPr="009E2AA2">
        <w:rPr>
          <w:rFonts w:ascii="Times New Roman" w:eastAsia="Times New Roman" w:hAnsi="Times New Roman" w:cs="Times New Roman"/>
          <w:b/>
          <w:i/>
          <w:sz w:val="24"/>
          <w:szCs w:val="24"/>
          <w:lang w:eastAsia="ru-RU"/>
        </w:rPr>
        <w:tab/>
      </w:r>
      <w:r w:rsidRPr="009E2AA2">
        <w:rPr>
          <w:rFonts w:ascii="Times New Roman" w:eastAsia="Times New Roman" w:hAnsi="Times New Roman" w:cs="Times New Roman"/>
          <w:b/>
          <w:i/>
          <w:sz w:val="24"/>
          <w:szCs w:val="24"/>
          <w:lang w:eastAsia="ru-RU"/>
        </w:rPr>
        <w:tab/>
        <w:t xml:space="preserve">  </w:t>
      </w:r>
      <w:r w:rsidRPr="009E2AA2">
        <w:rPr>
          <w:rFonts w:ascii="Times New Roman" w:eastAsia="Times New Roman" w:hAnsi="Times New Roman" w:cs="Times New Roman"/>
          <w:b/>
          <w:i/>
          <w:sz w:val="24"/>
          <w:szCs w:val="24"/>
          <w:lang w:eastAsia="ru-RU"/>
        </w:rPr>
        <w:tab/>
        <w:t>районної у місті ради</w:t>
      </w:r>
    </w:p>
    <w:p w:rsidR="009E2AA2" w:rsidRPr="009E2AA2" w:rsidRDefault="009E2AA2" w:rsidP="009E2AA2">
      <w:pPr>
        <w:suppressAutoHyphens/>
        <w:spacing w:after="0" w:line="240" w:lineRule="auto"/>
        <w:jc w:val="center"/>
        <w:rPr>
          <w:rFonts w:ascii="Times New Roman" w:eastAsia="Times New Roman" w:hAnsi="Times New Roman" w:cs="Times New Roman"/>
          <w:b/>
          <w:i/>
          <w:sz w:val="24"/>
          <w:szCs w:val="24"/>
          <w:lang w:eastAsia="ar-SA"/>
        </w:rPr>
      </w:pPr>
      <w:r w:rsidRPr="009E2AA2">
        <w:rPr>
          <w:rFonts w:ascii="Times New Roman" w:eastAsia="Times New Roman" w:hAnsi="Times New Roman" w:cs="Times New Roman"/>
          <w:b/>
          <w:i/>
          <w:sz w:val="24"/>
          <w:szCs w:val="24"/>
          <w:lang w:eastAsia="ar-SA"/>
        </w:rPr>
        <w:t xml:space="preserve">                                                                                                       17.11.2021 №575</w:t>
      </w:r>
    </w:p>
    <w:p w:rsidR="009E2AA2" w:rsidRPr="009E2AA2" w:rsidRDefault="009E2AA2" w:rsidP="009E2AA2">
      <w:pPr>
        <w:suppressAutoHyphens/>
        <w:spacing w:after="0" w:line="240" w:lineRule="auto"/>
        <w:ind w:right="-1"/>
        <w:rPr>
          <w:rFonts w:ascii="Times New Roman" w:eastAsia="Times New Roman" w:hAnsi="Times New Roman" w:cs="Times New Roman"/>
          <w:sz w:val="24"/>
          <w:szCs w:val="24"/>
          <w:lang w:eastAsia="ar-SA"/>
        </w:rPr>
      </w:pPr>
    </w:p>
    <w:p w:rsidR="009E2AA2" w:rsidRPr="009E2AA2" w:rsidRDefault="009E2AA2" w:rsidP="009E2AA2">
      <w:pPr>
        <w:suppressAutoHyphens/>
        <w:spacing w:after="0" w:line="240" w:lineRule="auto"/>
        <w:jc w:val="center"/>
        <w:rPr>
          <w:rFonts w:ascii="Times New Roman" w:eastAsia="Times New Roman" w:hAnsi="Times New Roman" w:cs="Times New Roman"/>
          <w:b/>
          <w:bCs/>
          <w:sz w:val="24"/>
          <w:szCs w:val="24"/>
          <w:lang w:eastAsia="ar-SA"/>
        </w:rPr>
      </w:pPr>
      <w:r w:rsidRPr="009E2AA2">
        <w:rPr>
          <w:rFonts w:ascii="Times New Roman" w:eastAsia="Times New Roman" w:hAnsi="Times New Roman" w:cs="Times New Roman"/>
          <w:b/>
          <w:bCs/>
          <w:sz w:val="24"/>
          <w:szCs w:val="24"/>
          <w:lang w:eastAsia="ar-SA"/>
        </w:rPr>
        <w:t>ІНФОРМАЦІЙНА КАРТКА № 71-100</w:t>
      </w:r>
    </w:p>
    <w:p w:rsidR="009E2AA2" w:rsidRPr="009E2AA2" w:rsidRDefault="009E2AA2" w:rsidP="009E2AA2">
      <w:pPr>
        <w:suppressAutoHyphens/>
        <w:spacing w:after="0" w:line="240" w:lineRule="auto"/>
        <w:jc w:val="center"/>
        <w:rPr>
          <w:rFonts w:ascii="Times New Roman" w:eastAsia="Times New Roman" w:hAnsi="Times New Roman" w:cs="Times New Roman"/>
          <w:i/>
          <w:sz w:val="24"/>
          <w:szCs w:val="24"/>
          <w:u w:val="single"/>
          <w:lang w:eastAsia="ar-SA"/>
        </w:rPr>
      </w:pPr>
      <w:r w:rsidRPr="009E2AA2">
        <w:rPr>
          <w:rFonts w:ascii="Times New Roman" w:eastAsia="Times New Roman" w:hAnsi="Times New Roman" w:cs="Times New Roman"/>
          <w:b/>
          <w:bCs/>
          <w:sz w:val="24"/>
          <w:szCs w:val="24"/>
          <w:lang w:eastAsia="ar-SA"/>
        </w:rPr>
        <w:t xml:space="preserve">послуги </w:t>
      </w:r>
      <w:r w:rsidRPr="009E2AA2">
        <w:rPr>
          <w:rFonts w:ascii="Times New Roman" w:eastAsia="Times New Roman" w:hAnsi="Times New Roman" w:cs="Times New Roman"/>
          <w:b/>
          <w:i/>
          <w:sz w:val="24"/>
          <w:szCs w:val="24"/>
          <w:u w:val="single"/>
          <w:lang w:eastAsia="uk-UA"/>
        </w:rPr>
        <w:t>Внесення до паспорта громадянина України (у формі книжки) відомостей про зміну нумерації будинків, перейменування вулиць (проспектів, бульварів, площ, провулків, кварталів тощо), населених пунктів, адміністративно-територіальних одиниць, зміни в адміністративно-територіальному устрої</w:t>
      </w:r>
    </w:p>
    <w:p w:rsidR="009E2AA2" w:rsidRPr="009E2AA2" w:rsidRDefault="009E2AA2" w:rsidP="009E2AA2">
      <w:pPr>
        <w:suppressAutoHyphens/>
        <w:spacing w:after="0" w:line="240" w:lineRule="auto"/>
        <w:rPr>
          <w:rFonts w:ascii="Times New Roman" w:eastAsia="Times New Roman" w:hAnsi="Times New Roman" w:cs="Times New Roman"/>
          <w:b/>
          <w:bCs/>
          <w:sz w:val="24"/>
          <w:szCs w:val="24"/>
          <w:lang w:eastAsia="ar-SA"/>
        </w:rPr>
      </w:pPr>
    </w:p>
    <w:tbl>
      <w:tblPr>
        <w:tblW w:w="0" w:type="auto"/>
        <w:tblInd w:w="45" w:type="dxa"/>
        <w:tblLayout w:type="fixed"/>
        <w:tblLook w:val="0000" w:firstRow="0" w:lastRow="0" w:firstColumn="0" w:lastColumn="0" w:noHBand="0" w:noVBand="0"/>
      </w:tblPr>
      <w:tblGrid>
        <w:gridCol w:w="775"/>
        <w:gridCol w:w="2265"/>
        <w:gridCol w:w="6640"/>
      </w:tblGrid>
      <w:tr w:rsidR="009E2AA2" w:rsidRPr="009E2AA2" w:rsidTr="00094B14">
        <w:tc>
          <w:tcPr>
            <w:tcW w:w="9680" w:type="dxa"/>
            <w:gridSpan w:val="3"/>
            <w:tcBorders>
              <w:top w:val="single" w:sz="4" w:space="0" w:color="000000"/>
              <w:left w:val="single" w:sz="4" w:space="0" w:color="000000"/>
              <w:bottom w:val="single" w:sz="4" w:space="0" w:color="000000"/>
              <w:right w:val="single" w:sz="4" w:space="0" w:color="000000"/>
            </w:tcBorders>
            <w:shd w:val="clear" w:color="auto" w:fill="auto"/>
          </w:tcPr>
          <w:p w:rsidR="009E2AA2" w:rsidRPr="009E2AA2" w:rsidRDefault="009E2AA2" w:rsidP="009E2AA2">
            <w:pPr>
              <w:suppressAutoHyphens/>
              <w:spacing w:after="0" w:line="240" w:lineRule="auto"/>
              <w:jc w:val="center"/>
              <w:rPr>
                <w:rFonts w:ascii="Times New Roman" w:eastAsia="Times New Roman" w:hAnsi="Times New Roman" w:cs="Times New Roman"/>
                <w:b/>
                <w:sz w:val="24"/>
                <w:szCs w:val="24"/>
                <w:lang w:eastAsia="ar-SA"/>
              </w:rPr>
            </w:pPr>
            <w:r w:rsidRPr="009E2AA2">
              <w:rPr>
                <w:rFonts w:ascii="Times New Roman" w:eastAsia="Times New Roman" w:hAnsi="Times New Roman" w:cs="Times New Roman"/>
                <w:b/>
                <w:sz w:val="24"/>
                <w:szCs w:val="24"/>
                <w:lang w:eastAsia="ar-SA"/>
              </w:rPr>
              <w:t xml:space="preserve">Інформація про суб’єкта надання послуги </w:t>
            </w:r>
          </w:p>
          <w:p w:rsidR="009E2AA2" w:rsidRPr="009E2AA2" w:rsidRDefault="009E2AA2" w:rsidP="009E2AA2">
            <w:pPr>
              <w:suppressAutoHyphens/>
              <w:spacing w:after="0" w:line="240" w:lineRule="auto"/>
              <w:jc w:val="center"/>
              <w:rPr>
                <w:rFonts w:ascii="Times New Roman" w:eastAsia="Times New Roman" w:hAnsi="Times New Roman" w:cs="Times New Roman"/>
                <w:b/>
                <w:sz w:val="24"/>
                <w:szCs w:val="24"/>
                <w:lang w:eastAsia="ar-SA"/>
              </w:rPr>
            </w:pPr>
            <w:r w:rsidRPr="009E2AA2">
              <w:rPr>
                <w:rFonts w:ascii="Times New Roman" w:eastAsia="Times New Roman" w:hAnsi="Times New Roman" w:cs="Times New Roman"/>
                <w:b/>
                <w:sz w:val="24"/>
                <w:szCs w:val="24"/>
                <w:lang w:eastAsia="ar-SA"/>
              </w:rPr>
              <w:t xml:space="preserve">та/або Центр адміністративних послуг «Віза» та його територіальні підрозділи </w:t>
            </w:r>
          </w:p>
        </w:tc>
      </w:tr>
      <w:tr w:rsidR="009E2AA2" w:rsidRPr="009E2AA2" w:rsidTr="00094B14">
        <w:tc>
          <w:tcPr>
            <w:tcW w:w="3040" w:type="dxa"/>
            <w:gridSpan w:val="2"/>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Найменування органу,</w:t>
            </w:r>
          </w:p>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в якому здійснюється обслуговування суб’єкта звернення</w:t>
            </w:r>
          </w:p>
        </w:tc>
        <w:tc>
          <w:tcPr>
            <w:tcW w:w="6640" w:type="dxa"/>
            <w:tcBorders>
              <w:top w:val="single" w:sz="4" w:space="0" w:color="000000"/>
              <w:left w:val="single" w:sz="4" w:space="0" w:color="000000"/>
              <w:bottom w:val="single" w:sz="4" w:space="0" w:color="000000"/>
              <w:right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b/>
                <w:lang w:eastAsia="ar-SA"/>
              </w:rPr>
            </w:pPr>
            <w:r w:rsidRPr="009E2AA2">
              <w:rPr>
                <w:rFonts w:ascii="Times New Roman" w:eastAsia="Times New Roman" w:hAnsi="Times New Roman" w:cs="Times New Roman"/>
                <w:lang w:eastAsia="ar-SA"/>
              </w:rPr>
              <w:t>Відділ реєстрації місця проживання громадян виконкому Тернівської  районної у місті ради</w:t>
            </w:r>
          </w:p>
          <w:p w:rsidR="009E2AA2" w:rsidRPr="009E2AA2" w:rsidRDefault="009E2AA2" w:rsidP="009E2AA2">
            <w:pPr>
              <w:suppressAutoHyphens/>
              <w:spacing w:after="0" w:line="240" w:lineRule="auto"/>
              <w:jc w:val="both"/>
              <w:rPr>
                <w:rFonts w:ascii="Times New Roman" w:eastAsia="Times New Roman" w:hAnsi="Times New Roman" w:cs="Times New Roman"/>
                <w:b/>
                <w:lang w:eastAsia="ar-SA"/>
              </w:rPr>
            </w:pPr>
          </w:p>
        </w:tc>
      </w:tr>
      <w:tr w:rsidR="009E2AA2" w:rsidRPr="009E2AA2" w:rsidTr="00094B14">
        <w:trPr>
          <w:trHeight w:val="1218"/>
        </w:trPr>
        <w:tc>
          <w:tcPr>
            <w:tcW w:w="77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1</w:t>
            </w:r>
          </w:p>
        </w:tc>
        <w:tc>
          <w:tcPr>
            <w:tcW w:w="226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 xml:space="preserve">Місцезнаходження </w:t>
            </w:r>
          </w:p>
        </w:tc>
        <w:tc>
          <w:tcPr>
            <w:tcW w:w="6640" w:type="dxa"/>
            <w:tcBorders>
              <w:top w:val="single" w:sz="4" w:space="0" w:color="000000"/>
              <w:left w:val="single" w:sz="4" w:space="0" w:color="000000"/>
              <w:bottom w:val="single" w:sz="4" w:space="0" w:color="000000"/>
              <w:right w:val="single" w:sz="4" w:space="0" w:color="000000"/>
            </w:tcBorders>
            <w:shd w:val="clear" w:color="auto" w:fill="auto"/>
          </w:tcPr>
          <w:p w:rsidR="009E2AA2" w:rsidRPr="009E2AA2" w:rsidRDefault="009E2AA2" w:rsidP="009E2AA2">
            <w:pPr>
              <w:spacing w:after="0" w:line="240" w:lineRule="auto"/>
              <w:jc w:val="both"/>
              <w:rPr>
                <w:rFonts w:ascii="Times New Roman" w:eastAsia="Calibri" w:hAnsi="Times New Roman" w:cs="Times New Roman"/>
              </w:rPr>
            </w:pPr>
            <w:r w:rsidRPr="009E2AA2">
              <w:rPr>
                <w:rFonts w:ascii="Times New Roman" w:eastAsia="Calibri" w:hAnsi="Times New Roman" w:cs="Times New Roman"/>
              </w:rPr>
              <w:t>50079, Дніпропетровська область, місто Кривий Ріг, вулиця Короленка, будинок 1а, відділ реєстрації місця проживання громадян виконкому Тернівської районної у місті ради, кім. 127</w:t>
            </w:r>
          </w:p>
        </w:tc>
      </w:tr>
      <w:tr w:rsidR="009E2AA2" w:rsidRPr="009E2AA2" w:rsidTr="00094B14">
        <w:tc>
          <w:tcPr>
            <w:tcW w:w="77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2</w:t>
            </w:r>
          </w:p>
        </w:tc>
        <w:tc>
          <w:tcPr>
            <w:tcW w:w="226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 xml:space="preserve">Інформація щодо режиму роботи </w:t>
            </w:r>
          </w:p>
        </w:tc>
        <w:tc>
          <w:tcPr>
            <w:tcW w:w="6640" w:type="dxa"/>
            <w:tcBorders>
              <w:top w:val="single" w:sz="4" w:space="0" w:color="000000"/>
              <w:left w:val="single" w:sz="4" w:space="0" w:color="000000"/>
              <w:bottom w:val="single" w:sz="4" w:space="0" w:color="000000"/>
              <w:right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1.   Відділ працює:</w:t>
            </w:r>
          </w:p>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 у понеділок, середу, четвер, п’ятницю  з 08.30 до 17.00 години; вівторок  з 08.30 до 20.00 години;  без перерви; субота з 08.30 до 17.00 години, перерва з 12.30 до 13.00.</w:t>
            </w:r>
          </w:p>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2. Прийом та видача документів для надання адміністративних послуг здійснюються:</w:t>
            </w:r>
          </w:p>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 у понеділок, середу, четвер, п’ятницю  - з 09.00 до 16.00 години; вівторок - з 09.00 до 20.00 години;  без перерви; суботу з 09.00 до 16.00 години, перерва з 12.30 до 13.00.</w:t>
            </w:r>
          </w:p>
          <w:p w:rsidR="009E2AA2" w:rsidRPr="009E2AA2" w:rsidRDefault="009E2AA2" w:rsidP="009E2AA2">
            <w:pPr>
              <w:suppressAutoHyphens/>
              <w:spacing w:after="0" w:line="240" w:lineRule="auto"/>
              <w:jc w:val="both"/>
              <w:rPr>
                <w:rFonts w:ascii="Times New Roman" w:eastAsia="Times New Roman" w:hAnsi="Times New Roman" w:cs="Times New Roman"/>
                <w:lang w:eastAsia="ru-RU"/>
              </w:rPr>
            </w:pPr>
            <w:r w:rsidRPr="009E2AA2">
              <w:rPr>
                <w:rFonts w:ascii="Times New Roman" w:eastAsia="Times New Roman" w:hAnsi="Times New Roman" w:cs="Times New Roman"/>
                <w:lang w:eastAsia="ru-RU"/>
              </w:rPr>
              <w:t xml:space="preserve">3.  </w:t>
            </w:r>
            <w:r w:rsidRPr="009E2AA2">
              <w:rPr>
                <w:rFonts w:ascii="Times New Roman" w:eastAsia="Times New Roman" w:hAnsi="Times New Roman" w:cs="Times New Roman"/>
                <w:b/>
                <w:i/>
                <w:lang w:eastAsia="ru-RU"/>
              </w:rPr>
              <w:t>На період дії карантину:</w:t>
            </w:r>
          </w:p>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ru-RU"/>
              </w:rPr>
              <w:t>- у понеділок – суботу  з 8.00 до 16.30, перерва з 12.30 до 13.00.</w:t>
            </w:r>
          </w:p>
        </w:tc>
      </w:tr>
      <w:tr w:rsidR="009E2AA2" w:rsidRPr="009E2AA2" w:rsidTr="00094B14">
        <w:trPr>
          <w:trHeight w:val="1143"/>
        </w:trPr>
        <w:tc>
          <w:tcPr>
            <w:tcW w:w="775" w:type="dxa"/>
            <w:tcBorders>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3</w:t>
            </w:r>
          </w:p>
        </w:tc>
        <w:tc>
          <w:tcPr>
            <w:tcW w:w="2265" w:type="dxa"/>
            <w:tcBorders>
              <w:top w:val="outset" w:sz="6" w:space="0" w:color="000000"/>
              <w:left w:val="outset" w:sz="6" w:space="0" w:color="000000"/>
              <w:bottom w:val="outset" w:sz="6" w:space="0" w:color="000000"/>
              <w:right w:val="outset" w:sz="6" w:space="0" w:color="000000"/>
            </w:tcBorders>
          </w:tcPr>
          <w:p w:rsidR="009E2AA2" w:rsidRPr="009E2AA2" w:rsidRDefault="009E2AA2" w:rsidP="009E2AA2">
            <w:pPr>
              <w:suppressAutoHyphens/>
              <w:spacing w:after="0" w:line="240" w:lineRule="auto"/>
              <w:jc w:val="both"/>
              <w:rPr>
                <w:rFonts w:ascii="Times New Roman" w:eastAsia="Times New Roman" w:hAnsi="Times New Roman" w:cs="Times New Roman"/>
                <w:lang w:eastAsia="uk-UA"/>
              </w:rPr>
            </w:pPr>
            <w:r w:rsidRPr="009E2AA2">
              <w:rPr>
                <w:rFonts w:ascii="Times New Roman" w:eastAsia="Times New Roman" w:hAnsi="Times New Roman" w:cs="Times New Roman"/>
                <w:lang w:eastAsia="uk-UA"/>
              </w:rPr>
              <w:t xml:space="preserve">Телефон/факс (довідки), адреса електронної пошти та </w:t>
            </w:r>
            <w:proofErr w:type="spellStart"/>
            <w:r w:rsidRPr="009E2AA2">
              <w:rPr>
                <w:rFonts w:ascii="Times New Roman" w:eastAsia="Times New Roman" w:hAnsi="Times New Roman" w:cs="Times New Roman"/>
                <w:lang w:eastAsia="uk-UA"/>
              </w:rPr>
              <w:t>вебсайт</w:t>
            </w:r>
            <w:proofErr w:type="spellEnd"/>
          </w:p>
        </w:tc>
        <w:tc>
          <w:tcPr>
            <w:tcW w:w="6640" w:type="dxa"/>
            <w:tcBorders>
              <w:top w:val="outset" w:sz="6" w:space="0" w:color="000000"/>
              <w:left w:val="outset" w:sz="6" w:space="0" w:color="000000"/>
              <w:bottom w:val="outset" w:sz="6" w:space="0" w:color="000000"/>
              <w:right w:val="outset" w:sz="6" w:space="0" w:color="000000"/>
            </w:tcBorders>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Телефон: 0980352480</w:t>
            </w:r>
          </w:p>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proofErr w:type="spellStart"/>
            <w:r w:rsidRPr="009E2AA2">
              <w:rPr>
                <w:rFonts w:ascii="Times New Roman" w:eastAsia="Times New Roman" w:hAnsi="Times New Roman" w:cs="Times New Roman"/>
                <w:lang w:eastAsia="ar-SA"/>
              </w:rPr>
              <w:t>Ел.пошта</w:t>
            </w:r>
            <w:proofErr w:type="spellEnd"/>
            <w:r w:rsidRPr="009E2AA2">
              <w:rPr>
                <w:rFonts w:ascii="Times New Roman" w:eastAsia="Times New Roman" w:hAnsi="Times New Roman" w:cs="Times New Roman"/>
                <w:lang w:eastAsia="ar-SA"/>
              </w:rPr>
              <w:t xml:space="preserve">: </w:t>
            </w:r>
            <w:hyperlink r:id="rId301" w:history="1">
              <w:r w:rsidRPr="009E2AA2">
                <w:rPr>
                  <w:rFonts w:ascii="Times New Roman" w:eastAsia="Times New Roman" w:hAnsi="Times New Roman" w:cs="Times New Roman"/>
                  <w:color w:val="000080"/>
                  <w:u w:val="single"/>
                  <w:lang w:eastAsia="ar-SA"/>
                </w:rPr>
                <w:t>rmpg@trnvk.gov.ua</w:t>
              </w:r>
            </w:hyperlink>
          </w:p>
          <w:p w:rsidR="009E2AA2" w:rsidRPr="009E2AA2" w:rsidRDefault="009E2AA2" w:rsidP="009E2AA2">
            <w:pPr>
              <w:spacing w:after="0" w:line="240" w:lineRule="auto"/>
              <w:jc w:val="both"/>
              <w:rPr>
                <w:rFonts w:ascii="Times New Roman" w:eastAsia="Calibri" w:hAnsi="Times New Roman" w:cs="Times New Roman"/>
                <w:lang w:eastAsia="uk-UA"/>
              </w:rPr>
            </w:pPr>
            <w:r w:rsidRPr="009E2AA2">
              <w:rPr>
                <w:rFonts w:ascii="Times New Roman" w:eastAsia="Calibri" w:hAnsi="Times New Roman" w:cs="Times New Roman"/>
              </w:rPr>
              <w:t xml:space="preserve">Офіційний </w:t>
            </w:r>
            <w:proofErr w:type="spellStart"/>
            <w:r w:rsidRPr="009E2AA2">
              <w:rPr>
                <w:rFonts w:ascii="Times New Roman" w:eastAsia="Calibri" w:hAnsi="Times New Roman" w:cs="Times New Roman"/>
              </w:rPr>
              <w:t>вебсайт</w:t>
            </w:r>
            <w:proofErr w:type="spellEnd"/>
            <w:r w:rsidRPr="009E2AA2">
              <w:rPr>
                <w:rFonts w:ascii="Times New Roman" w:eastAsia="Calibri" w:hAnsi="Times New Roman" w:cs="Times New Roman"/>
              </w:rPr>
              <w:t xml:space="preserve"> виконкому районної у місті ради: trnvk.gov.ua</w:t>
            </w:r>
          </w:p>
        </w:tc>
      </w:tr>
      <w:tr w:rsidR="009E2AA2" w:rsidRPr="009E2AA2" w:rsidTr="00094B14">
        <w:tc>
          <w:tcPr>
            <w:tcW w:w="9680" w:type="dxa"/>
            <w:gridSpan w:val="3"/>
            <w:tcBorders>
              <w:left w:val="single" w:sz="4" w:space="0" w:color="000000"/>
              <w:bottom w:val="single" w:sz="4" w:space="0" w:color="000000"/>
              <w:right w:val="single" w:sz="4" w:space="0" w:color="000000"/>
            </w:tcBorders>
            <w:shd w:val="clear" w:color="auto" w:fill="auto"/>
          </w:tcPr>
          <w:p w:rsidR="009E2AA2" w:rsidRPr="009E2AA2" w:rsidRDefault="009E2AA2" w:rsidP="009E2AA2">
            <w:pPr>
              <w:suppressAutoHyphens/>
              <w:spacing w:after="0" w:line="240" w:lineRule="auto"/>
              <w:jc w:val="center"/>
              <w:rPr>
                <w:rFonts w:ascii="Times New Roman" w:eastAsia="Times New Roman" w:hAnsi="Times New Roman" w:cs="Times New Roman"/>
                <w:b/>
                <w:lang w:eastAsia="ar-SA"/>
              </w:rPr>
            </w:pPr>
            <w:r w:rsidRPr="009E2AA2">
              <w:rPr>
                <w:rFonts w:ascii="Times New Roman" w:eastAsia="Times New Roman" w:hAnsi="Times New Roman" w:cs="Times New Roman"/>
                <w:b/>
                <w:lang w:eastAsia="ar-SA"/>
              </w:rPr>
              <w:t>Нормативні акти, якими регламентується надання послуги</w:t>
            </w:r>
          </w:p>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p>
        </w:tc>
      </w:tr>
      <w:tr w:rsidR="009E2AA2" w:rsidRPr="009E2AA2" w:rsidTr="00094B14">
        <w:tc>
          <w:tcPr>
            <w:tcW w:w="775" w:type="dxa"/>
            <w:tcBorders>
              <w:top w:val="single" w:sz="4" w:space="0" w:color="000000"/>
              <w:left w:val="single" w:sz="4" w:space="0" w:color="000000"/>
              <w:bottom w:val="single" w:sz="4" w:space="0" w:color="auto"/>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4</w:t>
            </w:r>
          </w:p>
        </w:tc>
        <w:tc>
          <w:tcPr>
            <w:tcW w:w="2265" w:type="dxa"/>
            <w:tcBorders>
              <w:top w:val="single" w:sz="4" w:space="0" w:color="000000"/>
              <w:left w:val="single" w:sz="4" w:space="0" w:color="000000"/>
              <w:bottom w:val="single" w:sz="4" w:space="0" w:color="auto"/>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 xml:space="preserve">Закон України </w:t>
            </w:r>
          </w:p>
        </w:tc>
        <w:tc>
          <w:tcPr>
            <w:tcW w:w="6640" w:type="dxa"/>
            <w:tcBorders>
              <w:top w:val="single" w:sz="4" w:space="0" w:color="000000"/>
              <w:left w:val="single" w:sz="4" w:space="0" w:color="000000"/>
              <w:bottom w:val="single" w:sz="4" w:space="0" w:color="auto"/>
              <w:right w:val="single" w:sz="4" w:space="0" w:color="000000"/>
            </w:tcBorders>
            <w:shd w:val="clear" w:color="auto" w:fill="auto"/>
          </w:tcPr>
          <w:p w:rsidR="009E2AA2" w:rsidRPr="009E2AA2" w:rsidRDefault="009E2AA2" w:rsidP="009E2AA2">
            <w:pPr>
              <w:suppressAutoHyphens/>
              <w:autoSpaceDE w:val="0"/>
              <w:spacing w:after="0" w:line="240" w:lineRule="auto"/>
              <w:jc w:val="both"/>
              <w:rPr>
                <w:rFonts w:ascii="Times New Roman" w:eastAsia="Times New Roman" w:hAnsi="Times New Roman" w:cs="Times New Roman"/>
                <w:color w:val="000000"/>
                <w:lang w:eastAsia="ar-SA"/>
              </w:rPr>
            </w:pPr>
            <w:r w:rsidRPr="009E2AA2">
              <w:rPr>
                <w:rFonts w:ascii="Times New Roman" w:eastAsia="Times New Roman" w:hAnsi="Times New Roman" w:cs="Times New Roman"/>
                <w:color w:val="000000"/>
                <w:lang w:eastAsia="ar-SA"/>
              </w:rPr>
              <w:t>Закон України "Про свободу пересування та вільний вибір місця проживання в Україні"; Закон України "Про місцеве самоврядування в Україні"; Закон України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Закон України "Про адміністративні послуги"</w:t>
            </w:r>
          </w:p>
        </w:tc>
      </w:tr>
      <w:tr w:rsidR="009E2AA2" w:rsidRPr="009E2AA2" w:rsidTr="00094B14">
        <w:tc>
          <w:tcPr>
            <w:tcW w:w="775" w:type="dxa"/>
            <w:tcBorders>
              <w:top w:val="single" w:sz="4" w:space="0" w:color="auto"/>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5</w:t>
            </w:r>
          </w:p>
        </w:tc>
        <w:tc>
          <w:tcPr>
            <w:tcW w:w="2265" w:type="dxa"/>
            <w:tcBorders>
              <w:top w:val="single" w:sz="4" w:space="0" w:color="auto"/>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Акти Кабінету Міністрів України</w:t>
            </w:r>
          </w:p>
        </w:tc>
        <w:tc>
          <w:tcPr>
            <w:tcW w:w="6640" w:type="dxa"/>
            <w:tcBorders>
              <w:top w:val="single" w:sz="4" w:space="0" w:color="auto"/>
              <w:left w:val="single" w:sz="4" w:space="0" w:color="000000"/>
              <w:bottom w:val="single" w:sz="4" w:space="0" w:color="000000"/>
              <w:right w:val="single" w:sz="4" w:space="0" w:color="000000"/>
            </w:tcBorders>
            <w:shd w:val="clear" w:color="auto" w:fill="auto"/>
          </w:tcPr>
          <w:p w:rsidR="009E2AA2" w:rsidRPr="009E2AA2" w:rsidRDefault="009E2AA2" w:rsidP="009E2AA2">
            <w:pPr>
              <w:suppressAutoHyphens/>
              <w:autoSpaceDE w:val="0"/>
              <w:spacing w:after="0" w:line="240" w:lineRule="auto"/>
              <w:jc w:val="both"/>
              <w:rPr>
                <w:rFonts w:ascii="Times New Roman" w:eastAsia="Times New Roman" w:hAnsi="Times New Roman" w:cs="Times New Roman"/>
                <w:color w:val="000000"/>
                <w:lang w:eastAsia="ar-SA"/>
              </w:rPr>
            </w:pPr>
            <w:r w:rsidRPr="009E2AA2">
              <w:rPr>
                <w:rFonts w:ascii="Times New Roman" w:eastAsia="Times New Roman" w:hAnsi="Times New Roman" w:cs="Times New Roman"/>
                <w:color w:val="000000"/>
                <w:lang w:eastAsia="ar-SA"/>
              </w:rPr>
              <w:t>Постанова Кабінету Міністрів України від 02.03.2016    №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 (із змінами)</w:t>
            </w:r>
          </w:p>
        </w:tc>
      </w:tr>
      <w:tr w:rsidR="009E2AA2" w:rsidRPr="009E2AA2" w:rsidTr="00094B14">
        <w:tc>
          <w:tcPr>
            <w:tcW w:w="77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6</w:t>
            </w:r>
          </w:p>
        </w:tc>
        <w:tc>
          <w:tcPr>
            <w:tcW w:w="226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color w:val="000000"/>
                <w:lang w:eastAsia="ar-SA"/>
              </w:rPr>
            </w:pPr>
            <w:r w:rsidRPr="009E2AA2">
              <w:rPr>
                <w:rFonts w:ascii="Times New Roman" w:eastAsia="Times New Roman" w:hAnsi="Times New Roman" w:cs="Times New Roman"/>
                <w:lang w:eastAsia="ar-SA"/>
              </w:rPr>
              <w:t>Акти центральних органів  виконавчої влади</w:t>
            </w:r>
          </w:p>
        </w:tc>
        <w:tc>
          <w:tcPr>
            <w:tcW w:w="6640" w:type="dxa"/>
            <w:tcBorders>
              <w:top w:val="single" w:sz="4" w:space="0" w:color="000000"/>
              <w:left w:val="single" w:sz="4" w:space="0" w:color="000000"/>
              <w:bottom w:val="single" w:sz="4" w:space="0" w:color="000000"/>
              <w:right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color w:val="000000"/>
                <w:lang w:eastAsia="ar-SA"/>
              </w:rPr>
            </w:pPr>
            <w:r w:rsidRPr="009E2AA2">
              <w:rPr>
                <w:rFonts w:ascii="Times New Roman" w:eastAsia="Times New Roman" w:hAnsi="Times New Roman" w:cs="Times New Roman"/>
                <w:color w:val="000000"/>
                <w:lang w:eastAsia="ar-SA"/>
              </w:rPr>
              <w:t>Наказ МВС від 16.08.2016 № 816 “Про затвердження Порядку провадження за заявами про оформлення документів для виїзду громадян України за кордон на постійне проживання”, з</w:t>
            </w:r>
            <w:r w:rsidRPr="009E2AA2">
              <w:rPr>
                <w:rFonts w:ascii="Times New Roman" w:eastAsia="Times New Roman" w:hAnsi="Times New Roman" w:cs="Times New Roman"/>
                <w:bCs/>
                <w:color w:val="000000"/>
                <w:lang w:eastAsia="ar-SA"/>
              </w:rPr>
              <w:t>ареєстрований в Міністерстві юстиції України</w:t>
            </w:r>
            <w:r w:rsidRPr="009E2AA2">
              <w:rPr>
                <w:rFonts w:ascii="Times New Roman" w:eastAsia="Times New Roman" w:hAnsi="Times New Roman" w:cs="Times New Roman"/>
                <w:color w:val="000000"/>
                <w:lang w:eastAsia="ar-SA"/>
              </w:rPr>
              <w:t xml:space="preserve"> </w:t>
            </w:r>
            <w:r w:rsidRPr="009E2AA2">
              <w:rPr>
                <w:rFonts w:ascii="Times New Roman" w:eastAsia="Times New Roman" w:hAnsi="Times New Roman" w:cs="Times New Roman"/>
                <w:bCs/>
                <w:color w:val="000000"/>
                <w:lang w:eastAsia="ar-SA"/>
              </w:rPr>
              <w:t>09 вересня 2016 року</w:t>
            </w:r>
            <w:r w:rsidRPr="009E2AA2">
              <w:rPr>
                <w:rFonts w:ascii="Times New Roman" w:eastAsia="Times New Roman" w:hAnsi="Times New Roman" w:cs="Times New Roman"/>
                <w:color w:val="000000"/>
                <w:lang w:eastAsia="ar-SA"/>
              </w:rPr>
              <w:t xml:space="preserve"> </w:t>
            </w:r>
            <w:r w:rsidRPr="009E2AA2">
              <w:rPr>
                <w:rFonts w:ascii="Times New Roman" w:eastAsia="Times New Roman" w:hAnsi="Times New Roman" w:cs="Times New Roman"/>
                <w:bCs/>
                <w:color w:val="000000"/>
                <w:lang w:eastAsia="ar-SA"/>
              </w:rPr>
              <w:t>за № 1241/29371</w:t>
            </w:r>
          </w:p>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color w:val="000000"/>
                <w:lang w:eastAsia="ar-SA"/>
              </w:rPr>
              <w:lastRenderedPageBreak/>
              <w:t xml:space="preserve"> Наказ МЗС від 22.12.2017 № 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 з</w:t>
            </w:r>
            <w:r w:rsidRPr="009E2AA2">
              <w:rPr>
                <w:rFonts w:ascii="Times New Roman" w:eastAsia="Times New Roman" w:hAnsi="Times New Roman" w:cs="Times New Roman"/>
                <w:bCs/>
                <w:color w:val="000000"/>
                <w:lang w:eastAsia="ar-SA"/>
              </w:rPr>
              <w:t>ареєстрований в Міністерстві юстиції України</w:t>
            </w:r>
            <w:r w:rsidRPr="009E2AA2">
              <w:rPr>
                <w:rFonts w:ascii="Times New Roman" w:eastAsia="Times New Roman" w:hAnsi="Times New Roman" w:cs="Times New Roman"/>
                <w:color w:val="000000"/>
                <w:lang w:eastAsia="ar-SA"/>
              </w:rPr>
              <w:t xml:space="preserve"> </w:t>
            </w:r>
            <w:r w:rsidRPr="009E2AA2">
              <w:rPr>
                <w:rFonts w:ascii="Times New Roman" w:eastAsia="Times New Roman" w:hAnsi="Times New Roman" w:cs="Times New Roman"/>
                <w:bCs/>
                <w:color w:val="000000"/>
                <w:lang w:eastAsia="ar-SA"/>
              </w:rPr>
              <w:t>18 січня 2018 року за № 77/31529</w:t>
            </w:r>
          </w:p>
        </w:tc>
      </w:tr>
      <w:tr w:rsidR="009E2AA2" w:rsidRPr="009E2AA2" w:rsidTr="00094B14">
        <w:tc>
          <w:tcPr>
            <w:tcW w:w="775" w:type="dxa"/>
            <w:tcBorders>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lastRenderedPageBreak/>
              <w:t>7</w:t>
            </w:r>
          </w:p>
        </w:tc>
        <w:tc>
          <w:tcPr>
            <w:tcW w:w="2265" w:type="dxa"/>
            <w:tcBorders>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Акти місцевих органів виконавчої влади/органів місцевого самоврядування</w:t>
            </w:r>
          </w:p>
        </w:tc>
        <w:tc>
          <w:tcPr>
            <w:tcW w:w="6640" w:type="dxa"/>
            <w:tcBorders>
              <w:left w:val="single" w:sz="4" w:space="0" w:color="000000"/>
              <w:bottom w:val="single" w:sz="4" w:space="0" w:color="000000"/>
              <w:right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Рішення міської ради від 31.03.2016 №381 "Про обсяг і межі повноважень районних у місті рад та їх виконавчих органів"</w:t>
            </w:r>
          </w:p>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Рішення районної у місті ради від 31.03.</w:t>
            </w:r>
            <w:r w:rsidRPr="009E2AA2">
              <w:rPr>
                <w:rFonts w:ascii="Times New Roman" w:eastAsia="Times New Roman" w:hAnsi="Times New Roman" w:cs="Times New Roman"/>
                <w:color w:val="000000"/>
                <w:lang w:eastAsia="ar-SA"/>
              </w:rPr>
              <w:t xml:space="preserve">2016 № 59 </w:t>
            </w:r>
            <w:r w:rsidRPr="009E2AA2">
              <w:rPr>
                <w:rFonts w:ascii="Times New Roman" w:eastAsia="Times New Roman" w:hAnsi="Times New Roman" w:cs="Times New Roman"/>
                <w:lang w:eastAsia="ar-SA"/>
              </w:rPr>
              <w:t>"Про утворення відділу реєстрації місця проживання громадян       виконкому Тернівської     районної  у   місті   ради"</w:t>
            </w:r>
          </w:p>
        </w:tc>
      </w:tr>
      <w:tr w:rsidR="009E2AA2" w:rsidRPr="009E2AA2" w:rsidTr="00094B14">
        <w:tc>
          <w:tcPr>
            <w:tcW w:w="9680" w:type="dxa"/>
            <w:gridSpan w:val="3"/>
            <w:tcBorders>
              <w:top w:val="single" w:sz="4" w:space="0" w:color="000000"/>
              <w:left w:val="single" w:sz="4" w:space="0" w:color="000000"/>
              <w:bottom w:val="single" w:sz="4" w:space="0" w:color="000000"/>
              <w:right w:val="single" w:sz="4" w:space="0" w:color="000000"/>
            </w:tcBorders>
            <w:shd w:val="clear" w:color="auto" w:fill="auto"/>
          </w:tcPr>
          <w:p w:rsidR="009E2AA2" w:rsidRPr="009E2AA2" w:rsidRDefault="009E2AA2" w:rsidP="009E2AA2">
            <w:pPr>
              <w:suppressAutoHyphens/>
              <w:spacing w:after="0" w:line="240" w:lineRule="auto"/>
              <w:jc w:val="center"/>
              <w:rPr>
                <w:rFonts w:ascii="Times New Roman" w:eastAsia="Times New Roman" w:hAnsi="Times New Roman" w:cs="Times New Roman"/>
                <w:lang w:eastAsia="ar-SA"/>
              </w:rPr>
            </w:pPr>
            <w:r w:rsidRPr="009E2AA2">
              <w:rPr>
                <w:rFonts w:ascii="Times New Roman" w:eastAsia="Times New Roman" w:hAnsi="Times New Roman" w:cs="Times New Roman"/>
                <w:b/>
                <w:lang w:eastAsia="ar-SA"/>
              </w:rPr>
              <w:t>Умови отримання</w:t>
            </w:r>
            <w:r w:rsidRPr="009E2AA2">
              <w:rPr>
                <w:rFonts w:ascii="Times New Roman" w:eastAsia="Times New Roman" w:hAnsi="Times New Roman" w:cs="Times New Roman"/>
                <w:b/>
                <w:bCs/>
                <w:lang w:eastAsia="ar-SA"/>
              </w:rPr>
              <w:t xml:space="preserve"> адміністративної послуги</w:t>
            </w:r>
          </w:p>
        </w:tc>
      </w:tr>
      <w:tr w:rsidR="009E2AA2" w:rsidRPr="009E2AA2" w:rsidTr="00094B14">
        <w:tc>
          <w:tcPr>
            <w:tcW w:w="77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8</w:t>
            </w:r>
          </w:p>
        </w:tc>
        <w:tc>
          <w:tcPr>
            <w:tcW w:w="226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Підстава для одержання адміністративної послуги</w:t>
            </w:r>
          </w:p>
        </w:tc>
        <w:tc>
          <w:tcPr>
            <w:tcW w:w="6640" w:type="dxa"/>
            <w:tcBorders>
              <w:top w:val="single" w:sz="4" w:space="0" w:color="000000"/>
              <w:left w:val="single" w:sz="4" w:space="0" w:color="000000"/>
              <w:bottom w:val="single" w:sz="4" w:space="0" w:color="000000"/>
              <w:right w:val="single" w:sz="4" w:space="0" w:color="000000"/>
            </w:tcBorders>
            <w:shd w:val="clear" w:color="auto" w:fill="auto"/>
          </w:tcPr>
          <w:p w:rsidR="009E2AA2" w:rsidRPr="009E2AA2" w:rsidRDefault="009E2AA2" w:rsidP="009E2AA2">
            <w:pPr>
              <w:suppressAutoHyphens/>
              <w:autoSpaceDN w:val="0"/>
              <w:spacing w:after="0" w:line="240" w:lineRule="auto"/>
              <w:jc w:val="both"/>
              <w:textAlignment w:val="baseline"/>
              <w:rPr>
                <w:rFonts w:ascii="Times New Roman" w:eastAsia="Times New Roman" w:hAnsi="Times New Roman" w:cs="Times New Roman"/>
                <w:kern w:val="3"/>
                <w:lang w:eastAsia="zh-CN"/>
              </w:rPr>
            </w:pPr>
            <w:r w:rsidRPr="009E2AA2">
              <w:rPr>
                <w:rFonts w:ascii="Times New Roman" w:eastAsia="Times New Roman" w:hAnsi="Times New Roman" w:cs="Times New Roman"/>
                <w:kern w:val="3"/>
                <w:lang w:eastAsia="zh-CN"/>
              </w:rPr>
              <w:t>Звернення фізичної особи/представника на підставі довіреності, посвідченої в установленому законом порядку, за встановленою формою.</w:t>
            </w:r>
          </w:p>
        </w:tc>
      </w:tr>
      <w:tr w:rsidR="009E2AA2" w:rsidRPr="009E2AA2" w:rsidTr="00094B14">
        <w:trPr>
          <w:trHeight w:val="1258"/>
        </w:trPr>
        <w:tc>
          <w:tcPr>
            <w:tcW w:w="77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9</w:t>
            </w:r>
          </w:p>
        </w:tc>
        <w:tc>
          <w:tcPr>
            <w:tcW w:w="226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b/>
                <w:bCs/>
                <w:lang w:eastAsia="ar-SA"/>
              </w:rPr>
            </w:pPr>
            <w:r w:rsidRPr="009E2AA2">
              <w:rPr>
                <w:rFonts w:ascii="Times New Roman" w:eastAsia="Times New Roman" w:hAnsi="Times New Roman" w:cs="Times New Roman"/>
                <w:lang w:eastAsia="ar-SA"/>
              </w:rPr>
              <w:t xml:space="preserve">Вичерпний перелік документів </w:t>
            </w:r>
            <w:proofErr w:type="spellStart"/>
            <w:r w:rsidRPr="009E2AA2">
              <w:rPr>
                <w:rFonts w:ascii="Times New Roman" w:eastAsia="Times New Roman" w:hAnsi="Times New Roman" w:cs="Times New Roman"/>
                <w:lang w:eastAsia="ar-SA"/>
              </w:rPr>
              <w:t>необ-хідних</w:t>
            </w:r>
            <w:proofErr w:type="spellEnd"/>
            <w:r w:rsidRPr="009E2AA2">
              <w:rPr>
                <w:rFonts w:ascii="Times New Roman" w:eastAsia="Times New Roman" w:hAnsi="Times New Roman" w:cs="Times New Roman"/>
                <w:lang w:eastAsia="ar-SA"/>
              </w:rPr>
              <w:t xml:space="preserve"> для отри-</w:t>
            </w:r>
            <w:proofErr w:type="spellStart"/>
            <w:r w:rsidRPr="009E2AA2">
              <w:rPr>
                <w:rFonts w:ascii="Times New Roman" w:eastAsia="Times New Roman" w:hAnsi="Times New Roman" w:cs="Times New Roman"/>
                <w:lang w:eastAsia="ar-SA"/>
              </w:rPr>
              <w:t>мання</w:t>
            </w:r>
            <w:proofErr w:type="spellEnd"/>
            <w:r w:rsidRPr="009E2AA2">
              <w:rPr>
                <w:rFonts w:ascii="Times New Roman" w:eastAsia="Times New Roman" w:hAnsi="Times New Roman" w:cs="Times New Roman"/>
                <w:lang w:eastAsia="ar-SA"/>
              </w:rPr>
              <w:t xml:space="preserve"> </w:t>
            </w:r>
            <w:proofErr w:type="spellStart"/>
            <w:r w:rsidRPr="009E2AA2">
              <w:rPr>
                <w:rFonts w:ascii="Times New Roman" w:eastAsia="Times New Roman" w:hAnsi="Times New Roman" w:cs="Times New Roman"/>
                <w:lang w:eastAsia="ar-SA"/>
              </w:rPr>
              <w:t>адміністра-тивної</w:t>
            </w:r>
            <w:proofErr w:type="spellEnd"/>
            <w:r w:rsidRPr="009E2AA2">
              <w:rPr>
                <w:rFonts w:ascii="Times New Roman" w:eastAsia="Times New Roman" w:hAnsi="Times New Roman" w:cs="Times New Roman"/>
                <w:lang w:eastAsia="ar-SA"/>
              </w:rPr>
              <w:t xml:space="preserve"> послуги</w:t>
            </w:r>
          </w:p>
        </w:tc>
        <w:tc>
          <w:tcPr>
            <w:tcW w:w="6640" w:type="dxa"/>
            <w:tcBorders>
              <w:top w:val="single" w:sz="4" w:space="0" w:color="000000"/>
              <w:left w:val="single" w:sz="4" w:space="0" w:color="000000"/>
              <w:bottom w:val="single" w:sz="4" w:space="0" w:color="000000"/>
              <w:right w:val="single" w:sz="4" w:space="0" w:color="000000"/>
            </w:tcBorders>
            <w:shd w:val="clear" w:color="auto" w:fill="auto"/>
          </w:tcPr>
          <w:p w:rsidR="009E2AA2" w:rsidRPr="009E2AA2" w:rsidRDefault="009E2AA2" w:rsidP="009E2AA2">
            <w:pPr>
              <w:numPr>
                <w:ilvl w:val="0"/>
                <w:numId w:val="19"/>
              </w:numPr>
              <w:suppressAutoHyphens/>
              <w:spacing w:after="0" w:line="240" w:lineRule="auto"/>
              <w:ind w:left="274" w:right="225" w:hanging="283"/>
              <w:jc w:val="both"/>
              <w:rPr>
                <w:rFonts w:ascii="Arial" w:eastAsia="Times New Roman" w:hAnsi="Arial" w:cs="Arial"/>
                <w:color w:val="333333"/>
                <w:lang w:eastAsia="uk-UA"/>
              </w:rPr>
            </w:pPr>
            <w:r w:rsidRPr="009E2AA2">
              <w:rPr>
                <w:rFonts w:ascii="Times New Roman" w:eastAsia="Times New Roman" w:hAnsi="Times New Roman" w:cs="Times New Roman"/>
                <w:b/>
                <w:bCs/>
                <w:lang w:eastAsia="ar-SA"/>
              </w:rPr>
              <w:t xml:space="preserve"> </w:t>
            </w:r>
            <w:r w:rsidRPr="009E2AA2">
              <w:rPr>
                <w:rFonts w:ascii="Times New Roman" w:eastAsia="Times New Roman" w:hAnsi="Times New Roman" w:cs="Times New Roman"/>
                <w:color w:val="333333"/>
                <w:bdr w:val="none" w:sz="0" w:space="0" w:color="auto" w:frame="1"/>
                <w:lang w:eastAsia="uk-UA"/>
              </w:rPr>
              <w:t>Заява.</w:t>
            </w:r>
          </w:p>
          <w:p w:rsidR="009E2AA2" w:rsidRPr="009E2AA2" w:rsidRDefault="009E2AA2" w:rsidP="009E2AA2">
            <w:pPr>
              <w:numPr>
                <w:ilvl w:val="0"/>
                <w:numId w:val="19"/>
              </w:numPr>
              <w:suppressAutoHyphens/>
              <w:spacing w:after="0" w:line="240" w:lineRule="auto"/>
              <w:ind w:left="274" w:right="225" w:hanging="283"/>
              <w:jc w:val="both"/>
              <w:rPr>
                <w:rFonts w:ascii="Arial" w:eastAsia="Times New Roman" w:hAnsi="Arial" w:cs="Arial"/>
                <w:color w:val="333333"/>
                <w:lang w:eastAsia="uk-UA"/>
              </w:rPr>
            </w:pPr>
            <w:bookmarkStart w:id="86" w:name="n48"/>
            <w:bookmarkEnd w:id="86"/>
            <w:r w:rsidRPr="009E2AA2">
              <w:rPr>
                <w:rFonts w:ascii="Times New Roman" w:eastAsia="Times New Roman" w:hAnsi="Times New Roman" w:cs="Times New Roman"/>
                <w:color w:val="333333"/>
                <w:bdr w:val="none" w:sz="0" w:space="0" w:color="auto" w:frame="1"/>
                <w:lang w:eastAsia="uk-UA"/>
              </w:rPr>
              <w:t>Паспорт громадянина України у формі книжки.</w:t>
            </w:r>
          </w:p>
          <w:p w:rsidR="009E2AA2" w:rsidRPr="009E2AA2" w:rsidRDefault="009E2AA2" w:rsidP="009E2AA2">
            <w:pPr>
              <w:tabs>
                <w:tab w:val="left" w:pos="33"/>
              </w:tabs>
              <w:suppressAutoHyphens/>
              <w:spacing w:after="0" w:line="240" w:lineRule="auto"/>
              <w:ind w:left="274" w:firstLine="558"/>
              <w:jc w:val="both"/>
              <w:rPr>
                <w:rFonts w:ascii="Times New Roman" w:eastAsia="Times New Roman" w:hAnsi="Times New Roman" w:cs="Times New Roman"/>
                <w:color w:val="000000"/>
                <w:lang w:eastAsia="ar-SA"/>
              </w:rPr>
            </w:pPr>
          </w:p>
        </w:tc>
      </w:tr>
      <w:tr w:rsidR="009E2AA2" w:rsidRPr="009E2AA2" w:rsidTr="00094B14">
        <w:trPr>
          <w:trHeight w:val="1407"/>
        </w:trPr>
        <w:tc>
          <w:tcPr>
            <w:tcW w:w="77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10</w:t>
            </w:r>
          </w:p>
        </w:tc>
        <w:tc>
          <w:tcPr>
            <w:tcW w:w="226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 xml:space="preserve">Порядок та спосіб подання документів,  необхідних для отримання </w:t>
            </w:r>
            <w:proofErr w:type="spellStart"/>
            <w:r w:rsidRPr="009E2AA2">
              <w:rPr>
                <w:rFonts w:ascii="Times New Roman" w:eastAsia="Times New Roman" w:hAnsi="Times New Roman" w:cs="Times New Roman"/>
                <w:lang w:eastAsia="ar-SA"/>
              </w:rPr>
              <w:t>адмініс-тративної</w:t>
            </w:r>
            <w:proofErr w:type="spellEnd"/>
            <w:r w:rsidRPr="009E2AA2">
              <w:rPr>
                <w:rFonts w:ascii="Times New Roman" w:eastAsia="Times New Roman" w:hAnsi="Times New Roman" w:cs="Times New Roman"/>
                <w:lang w:eastAsia="ar-SA"/>
              </w:rPr>
              <w:t xml:space="preserve"> послуги</w:t>
            </w:r>
          </w:p>
        </w:tc>
        <w:tc>
          <w:tcPr>
            <w:tcW w:w="6640" w:type="dxa"/>
            <w:tcBorders>
              <w:top w:val="single" w:sz="4" w:space="0" w:color="000000"/>
              <w:left w:val="single" w:sz="4" w:space="0" w:color="000000"/>
              <w:bottom w:val="single" w:sz="4" w:space="0" w:color="000000"/>
              <w:right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 xml:space="preserve">      Заявник для одержання адміністративної послуги звертається до органу реєстрації (у тому числі через центр надання адміністративних послуг), повноваження якого поширюється на відповідну адміністративно-територіальну одиницю.</w:t>
            </w:r>
          </w:p>
        </w:tc>
      </w:tr>
      <w:tr w:rsidR="009E2AA2" w:rsidRPr="009E2AA2" w:rsidTr="00094B14">
        <w:tc>
          <w:tcPr>
            <w:tcW w:w="77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11</w:t>
            </w:r>
          </w:p>
        </w:tc>
        <w:tc>
          <w:tcPr>
            <w:tcW w:w="226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Платність надання адміністративної послуги</w:t>
            </w:r>
          </w:p>
        </w:tc>
        <w:tc>
          <w:tcPr>
            <w:tcW w:w="6640" w:type="dxa"/>
            <w:tcBorders>
              <w:top w:val="single" w:sz="4" w:space="0" w:color="000000"/>
              <w:left w:val="single" w:sz="4" w:space="0" w:color="000000"/>
              <w:bottom w:val="single" w:sz="4" w:space="0" w:color="000000"/>
              <w:right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 xml:space="preserve">Послуга безоплатна </w:t>
            </w:r>
          </w:p>
        </w:tc>
      </w:tr>
      <w:tr w:rsidR="009E2AA2" w:rsidRPr="009E2AA2" w:rsidTr="00094B14">
        <w:tc>
          <w:tcPr>
            <w:tcW w:w="77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12</w:t>
            </w:r>
          </w:p>
        </w:tc>
        <w:tc>
          <w:tcPr>
            <w:tcW w:w="226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Строк надання адміністративної послуги</w:t>
            </w:r>
          </w:p>
        </w:tc>
        <w:tc>
          <w:tcPr>
            <w:tcW w:w="6640" w:type="dxa"/>
            <w:tcBorders>
              <w:top w:val="single" w:sz="4" w:space="0" w:color="000000"/>
              <w:left w:val="single" w:sz="4" w:space="0" w:color="000000"/>
              <w:bottom w:val="single" w:sz="4" w:space="0" w:color="000000"/>
              <w:right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color w:val="000000"/>
                <w:lang w:eastAsia="ar-SA"/>
              </w:rPr>
            </w:pPr>
            <w:r w:rsidRPr="009E2AA2">
              <w:rPr>
                <w:rFonts w:ascii="Times New Roman" w:eastAsia="Times New Roman" w:hAnsi="Times New Roman" w:cs="Times New Roman"/>
                <w:lang w:eastAsia="ar-SA"/>
              </w:rPr>
              <w:t xml:space="preserve">     У день безпосереднього звернення особи. </w:t>
            </w:r>
          </w:p>
        </w:tc>
      </w:tr>
      <w:tr w:rsidR="009E2AA2" w:rsidRPr="009E2AA2" w:rsidTr="00094B14">
        <w:trPr>
          <w:trHeight w:val="1582"/>
        </w:trPr>
        <w:tc>
          <w:tcPr>
            <w:tcW w:w="77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13</w:t>
            </w:r>
          </w:p>
        </w:tc>
        <w:tc>
          <w:tcPr>
            <w:tcW w:w="226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Результат надання адміністративної послуги</w:t>
            </w:r>
          </w:p>
        </w:tc>
        <w:tc>
          <w:tcPr>
            <w:tcW w:w="6640" w:type="dxa"/>
            <w:tcBorders>
              <w:top w:val="single" w:sz="4" w:space="0" w:color="000000"/>
              <w:left w:val="single" w:sz="4" w:space="0" w:color="000000"/>
              <w:bottom w:val="single" w:sz="4" w:space="0" w:color="000000"/>
              <w:right w:val="single" w:sz="4" w:space="0" w:color="000000"/>
            </w:tcBorders>
            <w:shd w:val="clear" w:color="auto" w:fill="auto"/>
          </w:tcPr>
          <w:p w:rsidR="009E2AA2" w:rsidRPr="009E2AA2" w:rsidRDefault="009E2AA2" w:rsidP="009E2AA2">
            <w:pPr>
              <w:shd w:val="clear" w:color="auto" w:fill="FFFFFF"/>
              <w:spacing w:after="0" w:line="240" w:lineRule="auto"/>
              <w:ind w:right="225" w:firstLine="445"/>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 xml:space="preserve">Внесення до паспорта громадянина України (у формі книжки) відомостей про зміну нумерації будинків, перейменування вулиць (проспектів, бульварів, площ, провулків, кварталів тощо), населених пунктів, адміністративно-територіальних одиниць, зміни в адміністративно-територіальному устрої. </w:t>
            </w:r>
          </w:p>
        </w:tc>
      </w:tr>
      <w:tr w:rsidR="009E2AA2" w:rsidRPr="009E2AA2" w:rsidTr="00094B14">
        <w:tc>
          <w:tcPr>
            <w:tcW w:w="77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14</w:t>
            </w:r>
          </w:p>
        </w:tc>
        <w:tc>
          <w:tcPr>
            <w:tcW w:w="2265" w:type="dxa"/>
            <w:tcBorders>
              <w:top w:val="single" w:sz="4" w:space="0" w:color="000000"/>
              <w:left w:val="single" w:sz="4" w:space="0" w:color="000000"/>
              <w:bottom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Способи отримання відповіді (результату)</w:t>
            </w:r>
          </w:p>
        </w:tc>
        <w:tc>
          <w:tcPr>
            <w:tcW w:w="6640" w:type="dxa"/>
            <w:tcBorders>
              <w:top w:val="single" w:sz="4" w:space="0" w:color="000000"/>
              <w:left w:val="single" w:sz="4" w:space="0" w:color="000000"/>
              <w:bottom w:val="single" w:sz="4" w:space="0" w:color="000000"/>
              <w:right w:val="single" w:sz="4" w:space="0" w:color="000000"/>
            </w:tcBorders>
            <w:shd w:val="clear" w:color="auto" w:fill="auto"/>
          </w:tcPr>
          <w:p w:rsidR="009E2AA2" w:rsidRPr="009E2AA2" w:rsidRDefault="009E2AA2" w:rsidP="009E2AA2">
            <w:pPr>
              <w:suppressAutoHyphens/>
              <w:spacing w:after="0" w:line="240" w:lineRule="auto"/>
              <w:jc w:val="both"/>
              <w:rPr>
                <w:rFonts w:ascii="Times New Roman" w:eastAsia="Times New Roman" w:hAnsi="Times New Roman" w:cs="Times New Roman"/>
                <w:lang w:eastAsia="ar-SA"/>
              </w:rPr>
            </w:pPr>
            <w:r w:rsidRPr="009E2AA2">
              <w:rPr>
                <w:rFonts w:ascii="Times New Roman" w:eastAsia="Times New Roman" w:hAnsi="Times New Roman" w:cs="Times New Roman"/>
                <w:lang w:eastAsia="ar-SA"/>
              </w:rPr>
              <w:t xml:space="preserve">       Звернення до відділу реєстрації місця проживання громадян виконкому Тернівської районної у місті ради або до центру  адміністративних послуг, повноваження якого поширюється на відповідну адміністративно-територіальну одиницю.</w:t>
            </w:r>
          </w:p>
          <w:p w:rsidR="009E2AA2" w:rsidRPr="009E2AA2" w:rsidRDefault="009E2AA2" w:rsidP="009E2AA2">
            <w:pPr>
              <w:spacing w:after="0" w:line="240" w:lineRule="auto"/>
              <w:jc w:val="both"/>
              <w:rPr>
                <w:rFonts w:ascii="Times New Roman" w:eastAsia="Times New Roman" w:hAnsi="Times New Roman" w:cs="Times New Roman"/>
                <w:lang w:eastAsia="uk-UA"/>
              </w:rPr>
            </w:pPr>
          </w:p>
        </w:tc>
      </w:tr>
    </w:tbl>
    <w:p w:rsidR="009E2AA2" w:rsidRPr="009E2AA2" w:rsidRDefault="009E2AA2" w:rsidP="009E2AA2">
      <w:pPr>
        <w:suppressAutoHyphens/>
        <w:spacing w:after="0" w:line="240" w:lineRule="auto"/>
        <w:rPr>
          <w:rFonts w:ascii="Times New Roman" w:eastAsia="Times New Roman" w:hAnsi="Times New Roman" w:cs="Times New Roman"/>
          <w:b/>
          <w:i/>
          <w:sz w:val="24"/>
          <w:szCs w:val="24"/>
          <w:lang w:eastAsia="ar-SA"/>
        </w:rPr>
      </w:pPr>
    </w:p>
    <w:p w:rsidR="009E2AA2" w:rsidRPr="009E2AA2" w:rsidRDefault="009E2AA2" w:rsidP="009E2AA2">
      <w:pPr>
        <w:suppressAutoHyphens/>
        <w:spacing w:after="0" w:line="240" w:lineRule="auto"/>
        <w:rPr>
          <w:rFonts w:ascii="Times New Roman" w:eastAsia="Times New Roman" w:hAnsi="Times New Roman" w:cs="Times New Roman"/>
          <w:b/>
          <w:i/>
          <w:sz w:val="24"/>
          <w:szCs w:val="24"/>
          <w:lang w:eastAsia="ar-SA"/>
        </w:rPr>
      </w:pPr>
    </w:p>
    <w:p w:rsidR="009E2AA2" w:rsidRPr="009E2AA2" w:rsidRDefault="009E2AA2" w:rsidP="009E2AA2">
      <w:pPr>
        <w:suppressAutoHyphens/>
        <w:spacing w:after="0" w:line="240" w:lineRule="auto"/>
        <w:rPr>
          <w:rFonts w:ascii="Times New Roman" w:eastAsia="Times New Roman" w:hAnsi="Times New Roman" w:cs="Times New Roman"/>
          <w:b/>
          <w:i/>
          <w:sz w:val="24"/>
          <w:szCs w:val="24"/>
          <w:lang w:eastAsia="ar-SA"/>
        </w:rPr>
      </w:pPr>
      <w:r w:rsidRPr="009E2AA2">
        <w:rPr>
          <w:rFonts w:ascii="Times New Roman" w:eastAsia="Times New Roman" w:hAnsi="Times New Roman" w:cs="Times New Roman"/>
          <w:b/>
          <w:i/>
          <w:sz w:val="24"/>
          <w:szCs w:val="24"/>
          <w:lang w:eastAsia="ar-SA"/>
        </w:rPr>
        <w:t xml:space="preserve">Керуюча справами виконкому </w:t>
      </w:r>
    </w:p>
    <w:p w:rsidR="009E2AA2" w:rsidRPr="009E2AA2" w:rsidRDefault="009E2AA2" w:rsidP="009E2AA2">
      <w:pPr>
        <w:suppressAutoHyphens/>
        <w:spacing w:after="0" w:line="240" w:lineRule="auto"/>
        <w:rPr>
          <w:rFonts w:ascii="Times New Roman" w:eastAsia="Times New Roman" w:hAnsi="Times New Roman" w:cs="Times New Roman"/>
          <w:b/>
          <w:i/>
          <w:sz w:val="24"/>
          <w:szCs w:val="24"/>
          <w:lang w:eastAsia="ar-SA"/>
        </w:rPr>
      </w:pPr>
      <w:r w:rsidRPr="009E2AA2">
        <w:rPr>
          <w:rFonts w:ascii="Times New Roman" w:eastAsia="Times New Roman" w:hAnsi="Times New Roman" w:cs="Times New Roman"/>
          <w:b/>
          <w:i/>
          <w:sz w:val="24"/>
          <w:szCs w:val="24"/>
          <w:lang w:eastAsia="ar-SA"/>
        </w:rPr>
        <w:t>районної у місті ради</w:t>
      </w:r>
      <w:r w:rsidRPr="009E2AA2">
        <w:rPr>
          <w:rFonts w:ascii="Times New Roman" w:eastAsia="Times New Roman" w:hAnsi="Times New Roman" w:cs="Times New Roman"/>
          <w:b/>
          <w:i/>
          <w:sz w:val="24"/>
          <w:szCs w:val="24"/>
          <w:lang w:eastAsia="ar-SA"/>
        </w:rPr>
        <w:tab/>
      </w:r>
      <w:r w:rsidRPr="009E2AA2">
        <w:rPr>
          <w:rFonts w:ascii="Times New Roman" w:eastAsia="Times New Roman" w:hAnsi="Times New Roman" w:cs="Times New Roman"/>
          <w:b/>
          <w:i/>
          <w:sz w:val="24"/>
          <w:szCs w:val="24"/>
          <w:lang w:eastAsia="ar-SA"/>
        </w:rPr>
        <w:tab/>
      </w:r>
      <w:r w:rsidRPr="009E2AA2">
        <w:rPr>
          <w:rFonts w:ascii="Times New Roman" w:eastAsia="Times New Roman" w:hAnsi="Times New Roman" w:cs="Times New Roman"/>
          <w:b/>
          <w:i/>
          <w:sz w:val="24"/>
          <w:szCs w:val="24"/>
          <w:lang w:eastAsia="ar-SA"/>
        </w:rPr>
        <w:tab/>
      </w:r>
      <w:r w:rsidRPr="009E2AA2">
        <w:rPr>
          <w:rFonts w:ascii="Times New Roman" w:eastAsia="Times New Roman" w:hAnsi="Times New Roman" w:cs="Times New Roman"/>
          <w:b/>
          <w:i/>
          <w:sz w:val="24"/>
          <w:szCs w:val="24"/>
          <w:lang w:eastAsia="ar-SA"/>
        </w:rPr>
        <w:tab/>
      </w:r>
      <w:r w:rsidRPr="009E2AA2">
        <w:rPr>
          <w:rFonts w:ascii="Times New Roman" w:eastAsia="Times New Roman" w:hAnsi="Times New Roman" w:cs="Times New Roman"/>
          <w:b/>
          <w:i/>
          <w:sz w:val="24"/>
          <w:szCs w:val="24"/>
          <w:lang w:eastAsia="ar-SA"/>
        </w:rPr>
        <w:tab/>
      </w:r>
      <w:r w:rsidRPr="009E2AA2">
        <w:rPr>
          <w:rFonts w:ascii="Times New Roman" w:eastAsia="Times New Roman" w:hAnsi="Times New Roman" w:cs="Times New Roman"/>
          <w:b/>
          <w:i/>
          <w:sz w:val="24"/>
          <w:szCs w:val="24"/>
          <w:lang w:eastAsia="ar-SA"/>
        </w:rPr>
        <w:tab/>
      </w:r>
      <w:r w:rsidRPr="009E2AA2">
        <w:rPr>
          <w:rFonts w:ascii="Times New Roman" w:eastAsia="Times New Roman" w:hAnsi="Times New Roman" w:cs="Times New Roman"/>
          <w:b/>
          <w:i/>
          <w:sz w:val="24"/>
          <w:szCs w:val="24"/>
          <w:lang w:eastAsia="ar-SA"/>
        </w:rPr>
        <w:tab/>
        <w:t>Марія Окунєва</w:t>
      </w:r>
    </w:p>
    <w:p w:rsidR="00C30C5F" w:rsidRDefault="00C30C5F">
      <w:pPr>
        <w:rPr>
          <w:rFonts w:ascii="Times New Roman" w:eastAsia="Times New Roman" w:hAnsi="Times New Roman" w:cs="Times New Roman"/>
          <w:b/>
          <w:i/>
          <w:sz w:val="24"/>
          <w:szCs w:val="24"/>
          <w:lang w:eastAsia="uk-UA" w:bidi="en-US"/>
        </w:rPr>
      </w:pPr>
      <w:r>
        <w:rPr>
          <w:rFonts w:ascii="Times New Roman" w:eastAsia="Times New Roman" w:hAnsi="Times New Roman" w:cs="Times New Roman"/>
          <w:b/>
          <w:i/>
          <w:sz w:val="24"/>
          <w:szCs w:val="24"/>
          <w:lang w:eastAsia="uk-UA" w:bidi="en-US"/>
        </w:rPr>
        <w:br w:type="page"/>
      </w:r>
    </w:p>
    <w:p w:rsidR="00C30C5F" w:rsidRPr="00C30C5F" w:rsidRDefault="00C30C5F" w:rsidP="00C30C5F">
      <w:pPr>
        <w:widowControl w:val="0"/>
        <w:suppressAutoHyphens/>
        <w:autoSpaceDN w:val="0"/>
        <w:spacing w:after="0" w:line="240" w:lineRule="auto"/>
        <w:ind w:left="6372" w:firstLine="708"/>
        <w:textAlignment w:val="baseline"/>
        <w:rPr>
          <w:rFonts w:ascii="Times New Roman" w:eastAsia="Andale Sans UI" w:hAnsi="Times New Roman" w:cs="Tahoma"/>
          <w:b/>
          <w:i/>
          <w:kern w:val="3"/>
          <w:sz w:val="24"/>
          <w:szCs w:val="24"/>
          <w:lang w:eastAsia="ru-RU" w:bidi="fa-IR"/>
        </w:rPr>
      </w:pPr>
      <w:r w:rsidRPr="00C30C5F">
        <w:rPr>
          <w:rFonts w:ascii="Times New Roman" w:eastAsia="Andale Sans UI" w:hAnsi="Times New Roman" w:cs="Tahoma"/>
          <w:b/>
          <w:i/>
          <w:kern w:val="3"/>
          <w:sz w:val="24"/>
          <w:szCs w:val="24"/>
          <w:lang w:eastAsia="ru-RU" w:bidi="fa-IR"/>
        </w:rPr>
        <w:lastRenderedPageBreak/>
        <w:t>Додаток 370</w:t>
      </w:r>
    </w:p>
    <w:p w:rsidR="00C30C5F" w:rsidRPr="00C30C5F" w:rsidRDefault="00C30C5F" w:rsidP="00C30C5F">
      <w:pPr>
        <w:widowControl w:val="0"/>
        <w:suppressAutoHyphens/>
        <w:autoSpaceDN w:val="0"/>
        <w:spacing w:after="0" w:line="240" w:lineRule="auto"/>
        <w:textAlignment w:val="baseline"/>
        <w:rPr>
          <w:rFonts w:ascii="Times New Roman" w:eastAsia="Andale Sans UI" w:hAnsi="Times New Roman" w:cs="Tahoma"/>
          <w:b/>
          <w:i/>
          <w:kern w:val="3"/>
          <w:sz w:val="24"/>
          <w:szCs w:val="24"/>
          <w:lang w:eastAsia="ru-RU" w:bidi="fa-IR"/>
        </w:rPr>
      </w:pPr>
      <w:r w:rsidRPr="00C30C5F">
        <w:rPr>
          <w:rFonts w:ascii="Times New Roman" w:eastAsia="Andale Sans UI" w:hAnsi="Times New Roman" w:cs="Tahoma"/>
          <w:b/>
          <w:i/>
          <w:kern w:val="3"/>
          <w:sz w:val="24"/>
          <w:szCs w:val="24"/>
          <w:lang w:eastAsia="ru-RU" w:bidi="fa-IR"/>
        </w:rPr>
        <w:tab/>
      </w:r>
      <w:r w:rsidRPr="00C30C5F">
        <w:rPr>
          <w:rFonts w:ascii="Times New Roman" w:eastAsia="Andale Sans UI" w:hAnsi="Times New Roman" w:cs="Tahoma"/>
          <w:b/>
          <w:i/>
          <w:kern w:val="3"/>
          <w:sz w:val="24"/>
          <w:szCs w:val="24"/>
          <w:lang w:eastAsia="ru-RU" w:bidi="fa-IR"/>
        </w:rPr>
        <w:tab/>
      </w:r>
      <w:r w:rsidRPr="00C30C5F">
        <w:rPr>
          <w:rFonts w:ascii="Times New Roman" w:eastAsia="Andale Sans UI" w:hAnsi="Times New Roman" w:cs="Tahoma"/>
          <w:b/>
          <w:i/>
          <w:kern w:val="3"/>
          <w:sz w:val="24"/>
          <w:szCs w:val="24"/>
          <w:lang w:eastAsia="ru-RU" w:bidi="fa-IR"/>
        </w:rPr>
        <w:tab/>
      </w:r>
      <w:r w:rsidRPr="00C30C5F">
        <w:rPr>
          <w:rFonts w:ascii="Times New Roman" w:eastAsia="Andale Sans UI" w:hAnsi="Times New Roman" w:cs="Tahoma"/>
          <w:b/>
          <w:i/>
          <w:kern w:val="3"/>
          <w:sz w:val="24"/>
          <w:szCs w:val="24"/>
          <w:lang w:eastAsia="ru-RU" w:bidi="fa-IR"/>
        </w:rPr>
        <w:tab/>
      </w:r>
      <w:r w:rsidRPr="00C30C5F">
        <w:rPr>
          <w:rFonts w:ascii="Times New Roman" w:eastAsia="Andale Sans UI" w:hAnsi="Times New Roman" w:cs="Tahoma"/>
          <w:b/>
          <w:i/>
          <w:kern w:val="3"/>
          <w:sz w:val="24"/>
          <w:szCs w:val="24"/>
          <w:lang w:eastAsia="ru-RU" w:bidi="fa-IR"/>
        </w:rPr>
        <w:tab/>
      </w:r>
      <w:r w:rsidRPr="00C30C5F">
        <w:rPr>
          <w:rFonts w:ascii="Times New Roman" w:eastAsia="Andale Sans UI" w:hAnsi="Times New Roman" w:cs="Tahoma"/>
          <w:b/>
          <w:i/>
          <w:kern w:val="3"/>
          <w:sz w:val="24"/>
          <w:szCs w:val="24"/>
          <w:lang w:eastAsia="ru-RU" w:bidi="fa-IR"/>
        </w:rPr>
        <w:tab/>
      </w:r>
      <w:r w:rsidRPr="00C30C5F">
        <w:rPr>
          <w:rFonts w:ascii="Times New Roman" w:eastAsia="Andale Sans UI" w:hAnsi="Times New Roman" w:cs="Tahoma"/>
          <w:b/>
          <w:i/>
          <w:kern w:val="3"/>
          <w:sz w:val="24"/>
          <w:szCs w:val="24"/>
          <w:lang w:eastAsia="ru-RU" w:bidi="fa-IR"/>
        </w:rPr>
        <w:tab/>
      </w:r>
      <w:r w:rsidRPr="00C30C5F">
        <w:rPr>
          <w:rFonts w:ascii="Times New Roman" w:eastAsia="Andale Sans UI" w:hAnsi="Times New Roman" w:cs="Tahoma"/>
          <w:b/>
          <w:i/>
          <w:kern w:val="3"/>
          <w:sz w:val="24"/>
          <w:szCs w:val="24"/>
          <w:lang w:eastAsia="ru-RU" w:bidi="fa-IR"/>
        </w:rPr>
        <w:tab/>
        <w:t xml:space="preserve">              </w:t>
      </w:r>
      <w:r w:rsidRPr="00C30C5F">
        <w:rPr>
          <w:rFonts w:ascii="Times New Roman" w:eastAsia="Andale Sans UI" w:hAnsi="Times New Roman" w:cs="Tahoma"/>
          <w:b/>
          <w:i/>
          <w:kern w:val="3"/>
          <w:sz w:val="24"/>
          <w:szCs w:val="24"/>
          <w:lang w:eastAsia="ru-RU" w:bidi="fa-IR"/>
        </w:rPr>
        <w:tab/>
        <w:t>до рішення виконкому</w:t>
      </w:r>
    </w:p>
    <w:p w:rsidR="00C30C5F" w:rsidRPr="00C30C5F" w:rsidRDefault="00C30C5F" w:rsidP="00C30C5F">
      <w:pPr>
        <w:widowControl w:val="0"/>
        <w:suppressAutoHyphens/>
        <w:autoSpaceDN w:val="0"/>
        <w:spacing w:after="0" w:line="240" w:lineRule="auto"/>
        <w:textAlignment w:val="baseline"/>
        <w:rPr>
          <w:rFonts w:ascii="Times New Roman" w:eastAsia="Andale Sans UI" w:hAnsi="Times New Roman" w:cs="Tahoma"/>
          <w:b/>
          <w:i/>
          <w:kern w:val="3"/>
          <w:sz w:val="24"/>
          <w:szCs w:val="24"/>
          <w:lang w:eastAsia="ru-RU" w:bidi="fa-IR"/>
        </w:rPr>
      </w:pPr>
      <w:r w:rsidRPr="00C30C5F">
        <w:rPr>
          <w:rFonts w:ascii="Times New Roman" w:eastAsia="Andale Sans UI" w:hAnsi="Times New Roman" w:cs="Tahoma"/>
          <w:b/>
          <w:i/>
          <w:kern w:val="3"/>
          <w:sz w:val="24"/>
          <w:szCs w:val="24"/>
          <w:lang w:eastAsia="ru-RU" w:bidi="fa-IR"/>
        </w:rPr>
        <w:tab/>
      </w:r>
      <w:r w:rsidRPr="00C30C5F">
        <w:rPr>
          <w:rFonts w:ascii="Times New Roman" w:eastAsia="Andale Sans UI" w:hAnsi="Times New Roman" w:cs="Tahoma"/>
          <w:b/>
          <w:i/>
          <w:kern w:val="3"/>
          <w:sz w:val="24"/>
          <w:szCs w:val="24"/>
          <w:lang w:eastAsia="ru-RU" w:bidi="fa-IR"/>
        </w:rPr>
        <w:tab/>
      </w:r>
      <w:r w:rsidRPr="00C30C5F">
        <w:rPr>
          <w:rFonts w:ascii="Times New Roman" w:eastAsia="Andale Sans UI" w:hAnsi="Times New Roman" w:cs="Tahoma"/>
          <w:b/>
          <w:i/>
          <w:kern w:val="3"/>
          <w:sz w:val="24"/>
          <w:szCs w:val="24"/>
          <w:lang w:eastAsia="ru-RU" w:bidi="fa-IR"/>
        </w:rPr>
        <w:tab/>
      </w:r>
      <w:r w:rsidRPr="00C30C5F">
        <w:rPr>
          <w:rFonts w:ascii="Times New Roman" w:eastAsia="Andale Sans UI" w:hAnsi="Times New Roman" w:cs="Tahoma"/>
          <w:b/>
          <w:i/>
          <w:kern w:val="3"/>
          <w:sz w:val="24"/>
          <w:szCs w:val="24"/>
          <w:lang w:eastAsia="ru-RU" w:bidi="fa-IR"/>
        </w:rPr>
        <w:tab/>
      </w:r>
      <w:r w:rsidRPr="00C30C5F">
        <w:rPr>
          <w:rFonts w:ascii="Times New Roman" w:eastAsia="Andale Sans UI" w:hAnsi="Times New Roman" w:cs="Tahoma"/>
          <w:b/>
          <w:i/>
          <w:kern w:val="3"/>
          <w:sz w:val="24"/>
          <w:szCs w:val="24"/>
          <w:lang w:eastAsia="ru-RU" w:bidi="fa-IR"/>
        </w:rPr>
        <w:tab/>
      </w:r>
      <w:r w:rsidRPr="00C30C5F">
        <w:rPr>
          <w:rFonts w:ascii="Times New Roman" w:eastAsia="Andale Sans UI" w:hAnsi="Times New Roman" w:cs="Tahoma"/>
          <w:b/>
          <w:i/>
          <w:kern w:val="3"/>
          <w:sz w:val="24"/>
          <w:szCs w:val="24"/>
          <w:lang w:eastAsia="ru-RU" w:bidi="fa-IR"/>
        </w:rPr>
        <w:tab/>
      </w:r>
      <w:r w:rsidRPr="00C30C5F">
        <w:rPr>
          <w:rFonts w:ascii="Times New Roman" w:eastAsia="Andale Sans UI" w:hAnsi="Times New Roman" w:cs="Tahoma"/>
          <w:b/>
          <w:i/>
          <w:kern w:val="3"/>
          <w:sz w:val="24"/>
          <w:szCs w:val="24"/>
          <w:lang w:eastAsia="ru-RU" w:bidi="fa-IR"/>
        </w:rPr>
        <w:tab/>
      </w:r>
      <w:r w:rsidRPr="00C30C5F">
        <w:rPr>
          <w:rFonts w:ascii="Times New Roman" w:eastAsia="Andale Sans UI" w:hAnsi="Times New Roman" w:cs="Tahoma"/>
          <w:b/>
          <w:i/>
          <w:kern w:val="3"/>
          <w:sz w:val="24"/>
          <w:szCs w:val="24"/>
          <w:lang w:eastAsia="ru-RU" w:bidi="fa-IR"/>
        </w:rPr>
        <w:tab/>
      </w:r>
      <w:r w:rsidRPr="00C30C5F">
        <w:rPr>
          <w:rFonts w:ascii="Times New Roman" w:eastAsia="Andale Sans UI" w:hAnsi="Times New Roman" w:cs="Tahoma"/>
          <w:b/>
          <w:i/>
          <w:kern w:val="3"/>
          <w:sz w:val="24"/>
          <w:szCs w:val="24"/>
          <w:lang w:eastAsia="ru-RU" w:bidi="fa-IR"/>
        </w:rPr>
        <w:tab/>
        <w:t xml:space="preserve">  </w:t>
      </w:r>
      <w:r w:rsidRPr="00C30C5F">
        <w:rPr>
          <w:rFonts w:ascii="Times New Roman" w:eastAsia="Andale Sans UI" w:hAnsi="Times New Roman" w:cs="Tahoma"/>
          <w:b/>
          <w:i/>
          <w:kern w:val="3"/>
          <w:sz w:val="24"/>
          <w:szCs w:val="24"/>
          <w:lang w:eastAsia="ru-RU" w:bidi="fa-IR"/>
        </w:rPr>
        <w:tab/>
        <w:t>районної у місті ради</w:t>
      </w:r>
    </w:p>
    <w:p w:rsidR="00C30C5F" w:rsidRPr="00C30C5F" w:rsidRDefault="00C30C5F" w:rsidP="00C30C5F">
      <w:pPr>
        <w:widowControl w:val="0"/>
        <w:suppressAutoHyphens/>
        <w:autoSpaceDN w:val="0"/>
        <w:spacing w:after="0" w:line="240" w:lineRule="auto"/>
        <w:jc w:val="center"/>
        <w:textAlignment w:val="baseline"/>
        <w:rPr>
          <w:rFonts w:ascii="Times New Roman" w:eastAsia="Andale Sans UI" w:hAnsi="Times New Roman" w:cs="Tahoma"/>
          <w:b/>
          <w:i/>
          <w:kern w:val="3"/>
          <w:sz w:val="24"/>
          <w:szCs w:val="24"/>
          <w:lang w:eastAsia="ja-JP" w:bidi="fa-IR"/>
        </w:rPr>
      </w:pPr>
      <w:r w:rsidRPr="00C30C5F">
        <w:rPr>
          <w:rFonts w:ascii="Times New Roman" w:eastAsia="Andale Sans UI" w:hAnsi="Times New Roman" w:cs="Tahoma"/>
          <w:b/>
          <w:i/>
          <w:kern w:val="3"/>
          <w:sz w:val="24"/>
          <w:szCs w:val="24"/>
          <w:lang w:eastAsia="ja-JP" w:bidi="fa-IR"/>
        </w:rPr>
        <w:t xml:space="preserve">                                                                                                       17.11.2021 №575</w:t>
      </w:r>
    </w:p>
    <w:p w:rsidR="00C30C5F" w:rsidRPr="00C30C5F" w:rsidRDefault="00C30C5F" w:rsidP="00C30C5F">
      <w:pPr>
        <w:widowControl w:val="0"/>
        <w:suppressAutoHyphens/>
        <w:autoSpaceDN w:val="0"/>
        <w:spacing w:after="0" w:line="240" w:lineRule="auto"/>
        <w:jc w:val="center"/>
        <w:textAlignment w:val="baseline"/>
        <w:rPr>
          <w:rFonts w:ascii="Times New Roman" w:eastAsia="Andale Sans UI" w:hAnsi="Times New Roman" w:cs="Tahoma"/>
          <w:b/>
          <w:i/>
          <w:kern w:val="3"/>
          <w:sz w:val="24"/>
          <w:szCs w:val="24"/>
          <w:lang w:eastAsia="ru-RU" w:bidi="fa-IR"/>
        </w:rPr>
      </w:pPr>
    </w:p>
    <w:p w:rsidR="00C30C5F" w:rsidRPr="00C30C5F" w:rsidRDefault="00C30C5F" w:rsidP="00C30C5F">
      <w:pPr>
        <w:widowControl w:val="0"/>
        <w:suppressAutoHyphens/>
        <w:autoSpaceDN w:val="0"/>
        <w:spacing w:after="0" w:line="240" w:lineRule="auto"/>
        <w:jc w:val="center"/>
        <w:textAlignment w:val="baseline"/>
        <w:rPr>
          <w:rFonts w:ascii="Times New Roman" w:eastAsia="Andale Sans UI" w:hAnsi="Times New Roman" w:cs="Tahoma"/>
          <w:kern w:val="3"/>
          <w:sz w:val="24"/>
          <w:szCs w:val="24"/>
          <w:lang w:val="de-DE" w:eastAsia="ja-JP" w:bidi="fa-IR"/>
        </w:rPr>
      </w:pPr>
      <w:r w:rsidRPr="00C30C5F">
        <w:rPr>
          <w:rFonts w:ascii="Times New Roman" w:eastAsia="Andale Sans UI" w:hAnsi="Times New Roman" w:cs="Tahoma"/>
          <w:b/>
          <w:i/>
          <w:kern w:val="3"/>
          <w:sz w:val="28"/>
          <w:szCs w:val="28"/>
          <w:lang w:eastAsia="ru-RU" w:bidi="fa-IR"/>
        </w:rPr>
        <w:t>Технологічна  картка № 71-100</w:t>
      </w:r>
    </w:p>
    <w:p w:rsidR="00C30C5F" w:rsidRPr="00C30C5F" w:rsidRDefault="00C30C5F" w:rsidP="00C30C5F">
      <w:pPr>
        <w:widowControl w:val="0"/>
        <w:suppressAutoHyphens/>
        <w:autoSpaceDN w:val="0"/>
        <w:spacing w:after="0" w:line="240" w:lineRule="auto"/>
        <w:textAlignment w:val="baseline"/>
        <w:rPr>
          <w:rFonts w:ascii="Times New Roman" w:eastAsia="Andale Sans UI" w:hAnsi="Times New Roman" w:cs="Tahoma"/>
          <w:i/>
          <w:kern w:val="3"/>
          <w:sz w:val="24"/>
          <w:szCs w:val="24"/>
          <w:lang w:eastAsia="ru-RU" w:bidi="fa-IR"/>
        </w:rPr>
      </w:pPr>
      <w:r w:rsidRPr="00C30C5F">
        <w:rPr>
          <w:rFonts w:ascii="Times New Roman" w:eastAsia="Andale Sans UI" w:hAnsi="Times New Roman" w:cs="Tahoma"/>
          <w:i/>
          <w:kern w:val="3"/>
          <w:sz w:val="24"/>
          <w:szCs w:val="24"/>
          <w:lang w:eastAsia="ru-RU" w:bidi="fa-IR"/>
        </w:rPr>
        <w:t xml:space="preserve">Назва послуги: </w:t>
      </w:r>
      <w:r w:rsidRPr="00C30C5F">
        <w:rPr>
          <w:rFonts w:ascii="Times New Roman" w:eastAsia="Andale Sans UI" w:hAnsi="Times New Roman" w:cs="Tahoma"/>
          <w:b/>
          <w:bCs/>
          <w:i/>
          <w:spacing w:val="-1"/>
          <w:kern w:val="3"/>
          <w:sz w:val="24"/>
          <w:szCs w:val="24"/>
          <w:u w:val="single"/>
          <w:lang w:val="de-DE" w:eastAsia="ja-JP" w:bidi="fa-IR"/>
        </w:rPr>
        <w:t xml:space="preserve"> </w:t>
      </w:r>
      <w:r w:rsidRPr="00C30C5F">
        <w:rPr>
          <w:rFonts w:ascii="Times New Roman" w:eastAsia="Andale Sans UI" w:hAnsi="Times New Roman" w:cs="Tahoma"/>
          <w:b/>
          <w:i/>
          <w:kern w:val="3"/>
          <w:sz w:val="24"/>
          <w:szCs w:val="24"/>
          <w:u w:val="single"/>
          <w:lang w:eastAsia="uk-UA" w:bidi="fa-IR"/>
        </w:rPr>
        <w:t>Внесення до паспорта громадянина України (у формі книжки) відомостей про зміну нумерації будинків, перейменування вулиць (проспектів, бульварів, площ, провулків, кварталів тощо), населених пунктів, адміністративно-територіальних одиниць, зміни в адміністративно-територіальному устрої</w:t>
      </w:r>
    </w:p>
    <w:p w:rsidR="00C30C5F" w:rsidRPr="00C30C5F" w:rsidRDefault="00C30C5F" w:rsidP="00C30C5F">
      <w:pPr>
        <w:widowControl w:val="0"/>
        <w:suppressAutoHyphens/>
        <w:autoSpaceDN w:val="0"/>
        <w:spacing w:after="0" w:line="240" w:lineRule="auto"/>
        <w:textAlignment w:val="baseline"/>
        <w:rPr>
          <w:rFonts w:ascii="Times New Roman" w:eastAsia="Andale Sans UI" w:hAnsi="Times New Roman" w:cs="Tahoma"/>
          <w:kern w:val="3"/>
          <w:sz w:val="24"/>
          <w:szCs w:val="24"/>
          <w:lang w:val="de-DE" w:eastAsia="ja-JP" w:bidi="fa-IR"/>
        </w:rPr>
      </w:pPr>
      <w:r w:rsidRPr="00C30C5F">
        <w:rPr>
          <w:rFonts w:ascii="Times New Roman" w:eastAsia="Andale Sans UI" w:hAnsi="Times New Roman" w:cs="Tahoma"/>
          <w:i/>
          <w:kern w:val="3"/>
          <w:sz w:val="24"/>
          <w:szCs w:val="24"/>
          <w:lang w:eastAsia="ru-RU" w:bidi="fa-IR"/>
        </w:rPr>
        <w:t xml:space="preserve">Загальна кількість днів надання послуги:  </w:t>
      </w:r>
      <w:r w:rsidRPr="00C30C5F">
        <w:rPr>
          <w:rFonts w:ascii="Times New Roman" w:eastAsia="Andale Sans UI" w:hAnsi="Times New Roman" w:cs="Tahoma"/>
          <w:b/>
          <w:i/>
          <w:kern w:val="3"/>
          <w:sz w:val="24"/>
          <w:szCs w:val="24"/>
          <w:lang w:eastAsia="ru-RU" w:bidi="fa-IR"/>
        </w:rPr>
        <w:t>у день подання заявником необхідних документів</w:t>
      </w:r>
    </w:p>
    <w:p w:rsidR="00C30C5F" w:rsidRPr="00C30C5F" w:rsidRDefault="00C30C5F" w:rsidP="00C30C5F">
      <w:pPr>
        <w:widowControl w:val="0"/>
        <w:suppressAutoHyphens/>
        <w:autoSpaceDE w:val="0"/>
        <w:autoSpaceDN w:val="0"/>
        <w:spacing w:after="0" w:line="240" w:lineRule="auto"/>
        <w:ind w:right="1800"/>
        <w:textAlignment w:val="baseline"/>
        <w:rPr>
          <w:rFonts w:ascii="Times New Roman" w:eastAsia="Andale Sans UI" w:hAnsi="Times New Roman" w:cs="Times New Roman"/>
          <w:b/>
          <w:bCs/>
          <w:spacing w:val="-1"/>
          <w:kern w:val="3"/>
          <w:sz w:val="16"/>
          <w:szCs w:val="16"/>
          <w:lang w:eastAsia="ja-JP" w:bidi="fa-IR"/>
        </w:rPr>
      </w:pPr>
    </w:p>
    <w:tbl>
      <w:tblPr>
        <w:tblW w:w="9747" w:type="dxa"/>
        <w:tblCellMar>
          <w:left w:w="10" w:type="dxa"/>
          <w:right w:w="10" w:type="dxa"/>
        </w:tblCellMar>
        <w:tblLook w:val="04A0" w:firstRow="1" w:lastRow="0" w:firstColumn="1" w:lastColumn="0" w:noHBand="0" w:noVBand="1"/>
      </w:tblPr>
      <w:tblGrid>
        <w:gridCol w:w="529"/>
        <w:gridCol w:w="2518"/>
        <w:gridCol w:w="2393"/>
        <w:gridCol w:w="2285"/>
        <w:gridCol w:w="2022"/>
      </w:tblGrid>
      <w:tr w:rsidR="00C30C5F" w:rsidRPr="00C30C5F" w:rsidTr="00094B14">
        <w:tc>
          <w:tcPr>
            <w:tcW w:w="5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center"/>
              <w:textAlignment w:val="baseline"/>
              <w:rPr>
                <w:rFonts w:ascii="Times New Roman" w:eastAsia="Andale Sans UI" w:hAnsi="Times New Roman" w:cs="Tahoma"/>
                <w:b/>
                <w:i/>
                <w:kern w:val="3"/>
                <w:lang w:eastAsia="ja-JP" w:bidi="fa-IR"/>
              </w:rPr>
            </w:pPr>
            <w:r w:rsidRPr="00C30C5F">
              <w:rPr>
                <w:rFonts w:ascii="Times New Roman" w:eastAsia="Andale Sans UI" w:hAnsi="Times New Roman" w:cs="Tahoma"/>
                <w:b/>
                <w:i/>
                <w:kern w:val="3"/>
                <w:lang w:eastAsia="ja-JP" w:bidi="fa-IR"/>
              </w:rPr>
              <w:t>№ з/п</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center"/>
              <w:textAlignment w:val="baseline"/>
              <w:rPr>
                <w:rFonts w:ascii="Times New Roman" w:eastAsia="Andale Sans UI" w:hAnsi="Times New Roman" w:cs="Tahoma"/>
                <w:b/>
                <w:i/>
                <w:kern w:val="3"/>
                <w:lang w:eastAsia="ja-JP" w:bidi="fa-IR"/>
              </w:rPr>
            </w:pPr>
            <w:r w:rsidRPr="00C30C5F">
              <w:rPr>
                <w:rFonts w:ascii="Times New Roman" w:eastAsia="Andale Sans UI" w:hAnsi="Times New Roman" w:cs="Tahoma"/>
                <w:b/>
                <w:i/>
                <w:kern w:val="3"/>
                <w:lang w:eastAsia="ja-JP" w:bidi="fa-IR"/>
              </w:rPr>
              <w:t>Етапи опрацювання звернення про надання   послуги</w:t>
            </w:r>
          </w:p>
        </w:tc>
        <w:tc>
          <w:tcPr>
            <w:tcW w:w="2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center"/>
              <w:textAlignment w:val="baseline"/>
              <w:rPr>
                <w:rFonts w:ascii="Times New Roman" w:eastAsia="Andale Sans UI" w:hAnsi="Times New Roman" w:cs="Tahoma"/>
                <w:b/>
                <w:i/>
                <w:kern w:val="3"/>
                <w:lang w:eastAsia="ja-JP" w:bidi="fa-IR"/>
              </w:rPr>
            </w:pPr>
            <w:r w:rsidRPr="00C30C5F">
              <w:rPr>
                <w:rFonts w:ascii="Times New Roman" w:eastAsia="Andale Sans UI" w:hAnsi="Times New Roman" w:cs="Tahoma"/>
                <w:b/>
                <w:i/>
                <w:kern w:val="3"/>
                <w:lang w:eastAsia="ja-JP" w:bidi="fa-IR"/>
              </w:rPr>
              <w:t>Відповідальна посадова особа</w:t>
            </w:r>
          </w:p>
        </w:tc>
        <w:tc>
          <w:tcPr>
            <w:tcW w:w="2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center"/>
              <w:textAlignment w:val="baseline"/>
              <w:rPr>
                <w:rFonts w:ascii="Times New Roman" w:eastAsia="Andale Sans UI" w:hAnsi="Times New Roman" w:cs="Tahoma"/>
                <w:b/>
                <w:i/>
                <w:kern w:val="3"/>
                <w:lang w:eastAsia="ja-JP" w:bidi="fa-IR"/>
              </w:rPr>
            </w:pPr>
            <w:r w:rsidRPr="00C30C5F">
              <w:rPr>
                <w:rFonts w:ascii="Times New Roman" w:eastAsia="Andale Sans UI" w:hAnsi="Times New Roman" w:cs="Tahoma"/>
                <w:b/>
                <w:i/>
                <w:kern w:val="3"/>
                <w:lang w:eastAsia="ja-JP" w:bidi="fa-IR"/>
              </w:rPr>
              <w:t>Структурний підрозділ відповідальний за етапи</w:t>
            </w:r>
          </w:p>
        </w:tc>
        <w:tc>
          <w:tcPr>
            <w:tcW w:w="2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center"/>
              <w:textAlignment w:val="baseline"/>
              <w:rPr>
                <w:rFonts w:ascii="Times New Roman" w:eastAsia="Andale Sans UI" w:hAnsi="Times New Roman" w:cs="Tahoma"/>
                <w:b/>
                <w:i/>
                <w:kern w:val="3"/>
                <w:lang w:eastAsia="ja-JP" w:bidi="fa-IR"/>
              </w:rPr>
            </w:pPr>
            <w:r w:rsidRPr="00C30C5F">
              <w:rPr>
                <w:rFonts w:ascii="Times New Roman" w:eastAsia="Andale Sans UI" w:hAnsi="Times New Roman" w:cs="Tahoma"/>
                <w:b/>
                <w:i/>
                <w:kern w:val="3"/>
                <w:lang w:eastAsia="ja-JP" w:bidi="fa-IR"/>
              </w:rPr>
              <w:t>Термін виконання (днів)</w:t>
            </w:r>
          </w:p>
        </w:tc>
      </w:tr>
      <w:tr w:rsidR="00C30C5F" w:rsidRPr="00C30C5F" w:rsidTr="00094B14">
        <w:tc>
          <w:tcPr>
            <w:tcW w:w="5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center"/>
              <w:textAlignment w:val="baseline"/>
              <w:rPr>
                <w:rFonts w:ascii="Times New Roman" w:eastAsia="Andale Sans UI" w:hAnsi="Times New Roman" w:cs="Tahoma"/>
                <w:b/>
                <w:i/>
                <w:kern w:val="3"/>
                <w:lang w:eastAsia="ja-JP" w:bidi="fa-IR"/>
              </w:rPr>
            </w:pPr>
            <w:r w:rsidRPr="00C30C5F">
              <w:rPr>
                <w:rFonts w:ascii="Times New Roman" w:eastAsia="Andale Sans UI" w:hAnsi="Times New Roman" w:cs="Tahoma"/>
                <w:b/>
                <w:i/>
                <w:kern w:val="3"/>
                <w:lang w:eastAsia="ja-JP" w:bidi="fa-IR"/>
              </w:rPr>
              <w:t>1</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center"/>
              <w:textAlignment w:val="baseline"/>
              <w:rPr>
                <w:rFonts w:ascii="Times New Roman" w:eastAsia="Andale Sans UI" w:hAnsi="Times New Roman" w:cs="Tahoma"/>
                <w:b/>
                <w:i/>
                <w:kern w:val="3"/>
                <w:lang w:eastAsia="ja-JP" w:bidi="fa-IR"/>
              </w:rPr>
            </w:pPr>
            <w:r w:rsidRPr="00C30C5F">
              <w:rPr>
                <w:rFonts w:ascii="Times New Roman" w:eastAsia="Andale Sans UI" w:hAnsi="Times New Roman" w:cs="Tahoma"/>
                <w:b/>
                <w:i/>
                <w:kern w:val="3"/>
                <w:lang w:eastAsia="ja-JP" w:bidi="fa-IR"/>
              </w:rPr>
              <w:t>2</w:t>
            </w:r>
          </w:p>
        </w:tc>
        <w:tc>
          <w:tcPr>
            <w:tcW w:w="2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center"/>
              <w:textAlignment w:val="baseline"/>
              <w:rPr>
                <w:rFonts w:ascii="Times New Roman" w:eastAsia="Andale Sans UI" w:hAnsi="Times New Roman" w:cs="Tahoma"/>
                <w:b/>
                <w:i/>
                <w:kern w:val="3"/>
                <w:lang w:eastAsia="ja-JP" w:bidi="fa-IR"/>
              </w:rPr>
            </w:pPr>
            <w:r w:rsidRPr="00C30C5F">
              <w:rPr>
                <w:rFonts w:ascii="Times New Roman" w:eastAsia="Andale Sans UI" w:hAnsi="Times New Roman" w:cs="Tahoma"/>
                <w:b/>
                <w:i/>
                <w:kern w:val="3"/>
                <w:lang w:eastAsia="ja-JP" w:bidi="fa-IR"/>
              </w:rPr>
              <w:t>3</w:t>
            </w:r>
          </w:p>
        </w:tc>
        <w:tc>
          <w:tcPr>
            <w:tcW w:w="2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center"/>
              <w:textAlignment w:val="baseline"/>
              <w:rPr>
                <w:rFonts w:ascii="Times New Roman" w:eastAsia="Andale Sans UI" w:hAnsi="Times New Roman" w:cs="Tahoma"/>
                <w:b/>
                <w:i/>
                <w:kern w:val="3"/>
                <w:lang w:eastAsia="ja-JP" w:bidi="fa-IR"/>
              </w:rPr>
            </w:pPr>
            <w:r w:rsidRPr="00C30C5F">
              <w:rPr>
                <w:rFonts w:ascii="Times New Roman" w:eastAsia="Andale Sans UI" w:hAnsi="Times New Roman" w:cs="Tahoma"/>
                <w:b/>
                <w:i/>
                <w:kern w:val="3"/>
                <w:lang w:eastAsia="ja-JP" w:bidi="fa-IR"/>
              </w:rPr>
              <w:t>4</w:t>
            </w:r>
          </w:p>
        </w:tc>
        <w:tc>
          <w:tcPr>
            <w:tcW w:w="2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center"/>
              <w:textAlignment w:val="baseline"/>
              <w:rPr>
                <w:rFonts w:ascii="Times New Roman" w:eastAsia="Andale Sans UI" w:hAnsi="Times New Roman" w:cs="Tahoma"/>
                <w:b/>
                <w:i/>
                <w:kern w:val="3"/>
                <w:lang w:eastAsia="ja-JP" w:bidi="fa-IR"/>
              </w:rPr>
            </w:pPr>
            <w:r w:rsidRPr="00C30C5F">
              <w:rPr>
                <w:rFonts w:ascii="Times New Roman" w:eastAsia="Andale Sans UI" w:hAnsi="Times New Roman" w:cs="Tahoma"/>
                <w:b/>
                <w:i/>
                <w:kern w:val="3"/>
                <w:lang w:eastAsia="ja-JP" w:bidi="fa-IR"/>
              </w:rPr>
              <w:t>5</w:t>
            </w:r>
          </w:p>
        </w:tc>
      </w:tr>
      <w:tr w:rsidR="00C30C5F" w:rsidRPr="00C30C5F" w:rsidTr="00094B14">
        <w:tc>
          <w:tcPr>
            <w:tcW w:w="5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center"/>
              <w:textAlignment w:val="baseline"/>
              <w:rPr>
                <w:rFonts w:ascii="Times New Roman" w:eastAsia="Andale Sans UI" w:hAnsi="Times New Roman" w:cs="Tahoma"/>
                <w:kern w:val="3"/>
                <w:lang w:eastAsia="ja-JP" w:bidi="fa-IR"/>
              </w:rPr>
            </w:pPr>
            <w:r w:rsidRPr="00C30C5F">
              <w:rPr>
                <w:rFonts w:ascii="Times New Roman" w:eastAsia="Andale Sans UI" w:hAnsi="Times New Roman" w:cs="Tahoma"/>
                <w:kern w:val="3"/>
                <w:lang w:eastAsia="ja-JP" w:bidi="fa-IR"/>
              </w:rPr>
              <w:t>1</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both"/>
              <w:textAlignment w:val="baseline"/>
              <w:rPr>
                <w:rFonts w:ascii="Times New Roman" w:eastAsia="Andale Sans UI" w:hAnsi="Times New Roman" w:cs="Tahoma"/>
                <w:kern w:val="3"/>
                <w:lang w:eastAsia="ja-JP" w:bidi="fa-IR"/>
              </w:rPr>
            </w:pPr>
            <w:r w:rsidRPr="00C30C5F">
              <w:rPr>
                <w:rFonts w:ascii="Times New Roman" w:eastAsia="Andale Sans UI" w:hAnsi="Times New Roman" w:cs="Tahoma"/>
                <w:kern w:val="3"/>
                <w:lang w:eastAsia="ja-JP" w:bidi="fa-IR"/>
              </w:rPr>
              <w:t xml:space="preserve">Прийом документів </w:t>
            </w:r>
          </w:p>
        </w:tc>
        <w:tc>
          <w:tcPr>
            <w:tcW w:w="2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both"/>
              <w:textAlignment w:val="baseline"/>
              <w:rPr>
                <w:rFonts w:ascii="Times New Roman" w:eastAsia="Andale Sans UI" w:hAnsi="Times New Roman" w:cs="Tahoma"/>
                <w:b/>
                <w:kern w:val="3"/>
                <w:lang w:val="de-DE" w:eastAsia="ja-JP" w:bidi="fa-IR"/>
              </w:rPr>
            </w:pPr>
            <w:r w:rsidRPr="00C30C5F">
              <w:rPr>
                <w:rFonts w:ascii="Times New Roman" w:eastAsia="Andale Sans UI" w:hAnsi="Times New Roman" w:cs="Times New Roman"/>
                <w:bCs/>
                <w:kern w:val="3"/>
                <w:lang w:eastAsia="ja-JP" w:bidi="fa-IR"/>
              </w:rPr>
              <w:t xml:space="preserve">Спеціалісти відділу </w:t>
            </w:r>
            <w:r w:rsidRPr="00C30C5F">
              <w:rPr>
                <w:rFonts w:ascii="Cambria" w:eastAsia="Andale Sans UI" w:hAnsi="Cambria" w:cs="Times New Roman"/>
                <w:bCs/>
                <w:i/>
                <w:iCs/>
                <w:kern w:val="3"/>
                <w:lang w:eastAsia="ja-JP" w:bidi="fa-IR"/>
              </w:rPr>
              <w:t xml:space="preserve"> </w:t>
            </w:r>
            <w:r w:rsidRPr="00C30C5F">
              <w:rPr>
                <w:rFonts w:ascii="Times New Roman" w:eastAsia="Andale Sans UI" w:hAnsi="Times New Roman" w:cs="Times New Roman"/>
                <w:bCs/>
                <w:kern w:val="3"/>
                <w:lang w:eastAsia="ja-JP" w:bidi="fa-IR"/>
              </w:rPr>
              <w:t xml:space="preserve">реєстрації місця проживання громадян, </w:t>
            </w:r>
            <w:r w:rsidRPr="00C30C5F">
              <w:rPr>
                <w:rFonts w:ascii="Times New Roman" w:eastAsia="Andale Sans UI" w:hAnsi="Times New Roman" w:cs="Tahoma"/>
                <w:color w:val="000000"/>
                <w:kern w:val="3"/>
                <w:lang w:eastAsia="ja-JP" w:bidi="fa-IR"/>
              </w:rPr>
              <w:t>адміністратор центру адміністративних послуг «Віза»</w:t>
            </w:r>
          </w:p>
        </w:tc>
        <w:tc>
          <w:tcPr>
            <w:tcW w:w="2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both"/>
              <w:textAlignment w:val="baseline"/>
              <w:rPr>
                <w:rFonts w:ascii="Times New Roman" w:eastAsia="Andale Sans UI" w:hAnsi="Times New Roman" w:cs="Tahoma"/>
                <w:b/>
                <w:kern w:val="3"/>
                <w:lang w:eastAsia="ja-JP" w:bidi="fa-IR"/>
              </w:rPr>
            </w:pPr>
            <w:r w:rsidRPr="00C30C5F">
              <w:rPr>
                <w:rFonts w:ascii="Times New Roman" w:eastAsia="Andale Sans UI" w:hAnsi="Times New Roman" w:cs="Times New Roman"/>
                <w:bCs/>
                <w:kern w:val="3"/>
                <w:lang w:eastAsia="ja-JP" w:bidi="fa-IR"/>
              </w:rPr>
              <w:t>Відділ</w:t>
            </w:r>
            <w:r w:rsidRPr="00C30C5F">
              <w:rPr>
                <w:rFonts w:ascii="Cambria" w:eastAsia="Andale Sans UI" w:hAnsi="Cambria" w:cs="Times New Roman"/>
                <w:bCs/>
                <w:i/>
                <w:iCs/>
                <w:kern w:val="3"/>
                <w:lang w:eastAsia="ja-JP" w:bidi="fa-IR"/>
              </w:rPr>
              <w:t xml:space="preserve"> </w:t>
            </w:r>
            <w:r w:rsidRPr="00C30C5F">
              <w:rPr>
                <w:rFonts w:ascii="Times New Roman" w:eastAsia="Andale Sans UI" w:hAnsi="Times New Roman" w:cs="Times New Roman"/>
                <w:bCs/>
                <w:kern w:val="3"/>
                <w:lang w:eastAsia="ja-JP" w:bidi="fa-IR"/>
              </w:rPr>
              <w:t>реєстрації місця проживання громадян виконкому Тернівської  районної у місті ради, центр адміністративних послуг</w:t>
            </w:r>
          </w:p>
        </w:tc>
        <w:tc>
          <w:tcPr>
            <w:tcW w:w="2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both"/>
              <w:textAlignment w:val="baseline"/>
              <w:rPr>
                <w:rFonts w:ascii="Times New Roman" w:eastAsia="Andale Sans UI" w:hAnsi="Times New Roman" w:cs="Tahoma"/>
                <w:kern w:val="3"/>
                <w:lang w:eastAsia="ja-JP" w:bidi="fa-IR"/>
              </w:rPr>
            </w:pPr>
            <w:r w:rsidRPr="00C30C5F">
              <w:rPr>
                <w:rFonts w:ascii="Times New Roman" w:eastAsia="Andale Sans UI" w:hAnsi="Times New Roman" w:cs="Tahoma"/>
                <w:kern w:val="3"/>
                <w:lang w:eastAsia="ja-JP" w:bidi="fa-IR"/>
              </w:rPr>
              <w:t>У день звернення особи або уповноваженої особи</w:t>
            </w:r>
          </w:p>
        </w:tc>
      </w:tr>
      <w:tr w:rsidR="00C30C5F" w:rsidRPr="00C30C5F" w:rsidTr="00094B14">
        <w:tc>
          <w:tcPr>
            <w:tcW w:w="5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center"/>
              <w:textAlignment w:val="baseline"/>
              <w:rPr>
                <w:rFonts w:ascii="Times New Roman" w:eastAsia="Andale Sans UI" w:hAnsi="Times New Roman" w:cs="Tahoma"/>
                <w:kern w:val="3"/>
                <w:lang w:eastAsia="ja-JP" w:bidi="fa-IR"/>
              </w:rPr>
            </w:pPr>
            <w:r w:rsidRPr="00C30C5F">
              <w:rPr>
                <w:rFonts w:ascii="Times New Roman" w:eastAsia="Andale Sans UI" w:hAnsi="Times New Roman" w:cs="Tahoma"/>
                <w:kern w:val="3"/>
                <w:lang w:eastAsia="ja-JP" w:bidi="fa-IR"/>
              </w:rPr>
              <w:t>2</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both"/>
              <w:textAlignment w:val="baseline"/>
              <w:rPr>
                <w:rFonts w:ascii="Times New Roman" w:eastAsia="Andale Sans UI" w:hAnsi="Times New Roman" w:cs="Tahoma"/>
                <w:kern w:val="3"/>
                <w:lang w:eastAsia="ja-JP" w:bidi="fa-IR"/>
              </w:rPr>
            </w:pPr>
            <w:r w:rsidRPr="00C30C5F">
              <w:rPr>
                <w:rFonts w:ascii="Times New Roman" w:eastAsia="Andale Sans UI" w:hAnsi="Times New Roman" w:cs="Tahoma"/>
                <w:kern w:val="3"/>
                <w:lang w:eastAsia="ja-JP" w:bidi="fa-IR"/>
              </w:rPr>
              <w:t>Перевірка належності документів особі, що їх подала, їх дійсність, правильність заповнення заяви</w:t>
            </w:r>
          </w:p>
        </w:tc>
        <w:tc>
          <w:tcPr>
            <w:tcW w:w="2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both"/>
              <w:textAlignment w:val="baseline"/>
              <w:rPr>
                <w:rFonts w:ascii="Times New Roman" w:eastAsia="Andale Sans UI" w:hAnsi="Times New Roman" w:cs="Tahoma"/>
                <w:kern w:val="3"/>
                <w:lang w:val="de-DE" w:eastAsia="ja-JP" w:bidi="fa-IR"/>
              </w:rPr>
            </w:pPr>
            <w:r w:rsidRPr="00C30C5F">
              <w:rPr>
                <w:rFonts w:ascii="Times New Roman" w:eastAsia="Andale Sans UI" w:hAnsi="Times New Roman" w:cs="Times New Roman"/>
                <w:bCs/>
                <w:kern w:val="3"/>
                <w:lang w:eastAsia="ja-JP" w:bidi="fa-IR"/>
              </w:rPr>
              <w:t xml:space="preserve">Спеціалісти відділу </w:t>
            </w:r>
            <w:r w:rsidRPr="00C30C5F">
              <w:rPr>
                <w:rFonts w:ascii="Cambria" w:eastAsia="Andale Sans UI" w:hAnsi="Cambria" w:cs="Times New Roman"/>
                <w:bCs/>
                <w:i/>
                <w:iCs/>
                <w:kern w:val="3"/>
                <w:lang w:eastAsia="ja-JP" w:bidi="fa-IR"/>
              </w:rPr>
              <w:t xml:space="preserve"> </w:t>
            </w:r>
            <w:r w:rsidRPr="00C30C5F">
              <w:rPr>
                <w:rFonts w:ascii="Times New Roman" w:eastAsia="Andale Sans UI" w:hAnsi="Times New Roman" w:cs="Times New Roman"/>
                <w:bCs/>
                <w:kern w:val="3"/>
                <w:lang w:eastAsia="ja-JP" w:bidi="fa-IR"/>
              </w:rPr>
              <w:t xml:space="preserve">реєстрації місця проживання громадян, </w:t>
            </w:r>
            <w:r w:rsidRPr="00C30C5F">
              <w:rPr>
                <w:rFonts w:ascii="Times New Roman" w:eastAsia="Andale Sans UI" w:hAnsi="Times New Roman" w:cs="Tahoma"/>
                <w:color w:val="000000"/>
                <w:kern w:val="3"/>
                <w:lang w:eastAsia="ja-JP" w:bidi="fa-IR"/>
              </w:rPr>
              <w:t>адміністратор центру адміністративних послуг</w:t>
            </w:r>
          </w:p>
        </w:tc>
        <w:tc>
          <w:tcPr>
            <w:tcW w:w="2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both"/>
              <w:textAlignment w:val="baseline"/>
              <w:rPr>
                <w:rFonts w:ascii="Times New Roman" w:eastAsia="Andale Sans UI" w:hAnsi="Times New Roman" w:cs="Tahoma"/>
                <w:kern w:val="3"/>
                <w:lang w:eastAsia="ja-JP" w:bidi="fa-IR"/>
              </w:rPr>
            </w:pPr>
            <w:r w:rsidRPr="00C30C5F">
              <w:rPr>
                <w:rFonts w:ascii="Times New Roman" w:eastAsia="Andale Sans UI" w:hAnsi="Times New Roman" w:cs="Tahoma"/>
                <w:kern w:val="3"/>
                <w:lang w:eastAsia="ja-JP" w:bidi="fa-IR"/>
              </w:rPr>
              <w:t xml:space="preserve">Відділ реєстрації місця проживання громадян виконкому районної у місті ради, </w:t>
            </w:r>
            <w:r w:rsidRPr="00C30C5F">
              <w:rPr>
                <w:rFonts w:ascii="Times New Roman" w:eastAsia="Andale Sans UI" w:hAnsi="Times New Roman" w:cs="Times New Roman"/>
                <w:bCs/>
                <w:kern w:val="3"/>
                <w:lang w:eastAsia="ja-JP" w:bidi="fa-IR"/>
              </w:rPr>
              <w:t>центр адміністративних послуг «Віза»</w:t>
            </w:r>
          </w:p>
        </w:tc>
        <w:tc>
          <w:tcPr>
            <w:tcW w:w="2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both"/>
              <w:textAlignment w:val="baseline"/>
              <w:rPr>
                <w:rFonts w:ascii="Times New Roman" w:eastAsia="Andale Sans UI" w:hAnsi="Times New Roman" w:cs="Tahoma"/>
                <w:kern w:val="3"/>
                <w:lang w:eastAsia="ja-JP" w:bidi="fa-IR"/>
              </w:rPr>
            </w:pPr>
            <w:r w:rsidRPr="00C30C5F">
              <w:rPr>
                <w:rFonts w:ascii="Times New Roman" w:eastAsia="Andale Sans UI" w:hAnsi="Times New Roman" w:cs="Tahoma"/>
                <w:kern w:val="3"/>
                <w:lang w:eastAsia="ja-JP" w:bidi="fa-IR"/>
              </w:rPr>
              <w:t>У день звернення особи або уповноваженої особи</w:t>
            </w:r>
          </w:p>
        </w:tc>
      </w:tr>
      <w:tr w:rsidR="00C30C5F" w:rsidRPr="00C30C5F" w:rsidTr="00094B14">
        <w:tc>
          <w:tcPr>
            <w:tcW w:w="5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center"/>
              <w:textAlignment w:val="baseline"/>
              <w:rPr>
                <w:rFonts w:ascii="Times New Roman" w:eastAsia="Andale Sans UI" w:hAnsi="Times New Roman" w:cs="Tahoma"/>
                <w:kern w:val="3"/>
                <w:lang w:eastAsia="ja-JP" w:bidi="fa-IR"/>
              </w:rPr>
            </w:pPr>
            <w:r w:rsidRPr="00C30C5F">
              <w:rPr>
                <w:rFonts w:ascii="Times New Roman" w:eastAsia="Andale Sans UI" w:hAnsi="Times New Roman" w:cs="Tahoma"/>
                <w:kern w:val="3"/>
                <w:lang w:eastAsia="ja-JP" w:bidi="fa-IR"/>
              </w:rPr>
              <w:t>3</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both"/>
              <w:textAlignment w:val="baseline"/>
              <w:rPr>
                <w:rFonts w:ascii="Times New Roman" w:eastAsia="Andale Sans UI" w:hAnsi="Times New Roman" w:cs="Tahoma"/>
                <w:kern w:val="3"/>
                <w:lang w:eastAsia="ja-JP" w:bidi="fa-IR"/>
              </w:rPr>
            </w:pPr>
            <w:r w:rsidRPr="00C30C5F">
              <w:rPr>
                <w:rFonts w:ascii="Times New Roman" w:eastAsia="Andale Sans UI" w:hAnsi="Times New Roman" w:cs="Tahoma"/>
                <w:kern w:val="3"/>
                <w:lang w:eastAsia="ja-JP" w:bidi="fa-IR"/>
              </w:rPr>
              <w:t>В</w:t>
            </w:r>
            <w:r w:rsidRPr="00C30C5F">
              <w:rPr>
                <w:rFonts w:ascii="Times New Roman" w:eastAsia="Andale Sans UI" w:hAnsi="Times New Roman" w:cs="Tahoma"/>
                <w:kern w:val="3"/>
                <w:lang w:eastAsia="uk-UA" w:bidi="fa-IR"/>
              </w:rPr>
              <w:t>несення до паспорта громадянина України (у формі книжки) відомостей про зміну нумерації будинків, перейменування вулиць (проспектів, бульварів, площ, провулків, кварталів тощо), населених пунктів, адміністративно-територіальних одиниць, зміни в адміністративно-територіальному устрої</w:t>
            </w:r>
          </w:p>
        </w:tc>
        <w:tc>
          <w:tcPr>
            <w:tcW w:w="2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both"/>
              <w:textAlignment w:val="baseline"/>
              <w:rPr>
                <w:rFonts w:ascii="Times New Roman" w:eastAsia="Andale Sans UI" w:hAnsi="Times New Roman" w:cs="Tahoma"/>
                <w:kern w:val="3"/>
                <w:lang w:val="de-DE" w:eastAsia="ja-JP" w:bidi="fa-IR"/>
              </w:rPr>
            </w:pPr>
            <w:r w:rsidRPr="00C30C5F">
              <w:rPr>
                <w:rFonts w:ascii="Times New Roman" w:eastAsia="Andale Sans UI" w:hAnsi="Times New Roman" w:cs="Times New Roman"/>
                <w:bCs/>
                <w:kern w:val="3"/>
                <w:lang w:eastAsia="ja-JP" w:bidi="fa-IR"/>
              </w:rPr>
              <w:t xml:space="preserve">Спеціалісти відділу </w:t>
            </w:r>
            <w:r w:rsidRPr="00C30C5F">
              <w:rPr>
                <w:rFonts w:ascii="Cambria" w:eastAsia="Andale Sans UI" w:hAnsi="Cambria" w:cs="Times New Roman"/>
                <w:bCs/>
                <w:i/>
                <w:iCs/>
                <w:kern w:val="3"/>
                <w:lang w:eastAsia="ja-JP" w:bidi="fa-IR"/>
              </w:rPr>
              <w:t xml:space="preserve"> </w:t>
            </w:r>
            <w:r w:rsidRPr="00C30C5F">
              <w:rPr>
                <w:rFonts w:ascii="Times New Roman" w:eastAsia="Andale Sans UI" w:hAnsi="Times New Roman" w:cs="Times New Roman"/>
                <w:bCs/>
                <w:kern w:val="3"/>
                <w:lang w:eastAsia="ja-JP" w:bidi="fa-IR"/>
              </w:rPr>
              <w:t>реєстрації місця проживання громадян</w:t>
            </w:r>
          </w:p>
        </w:tc>
        <w:tc>
          <w:tcPr>
            <w:tcW w:w="2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both"/>
              <w:textAlignment w:val="baseline"/>
              <w:rPr>
                <w:rFonts w:ascii="Times New Roman" w:eastAsia="Andale Sans UI" w:hAnsi="Times New Roman" w:cs="Tahoma"/>
                <w:kern w:val="3"/>
                <w:lang w:eastAsia="ja-JP" w:bidi="fa-IR"/>
              </w:rPr>
            </w:pPr>
            <w:r w:rsidRPr="00C30C5F">
              <w:rPr>
                <w:rFonts w:ascii="Times New Roman" w:eastAsia="Andale Sans UI" w:hAnsi="Times New Roman" w:cs="Tahoma"/>
                <w:kern w:val="3"/>
                <w:lang w:eastAsia="ja-JP" w:bidi="fa-IR"/>
              </w:rPr>
              <w:t>Відділ реєстрації місця проживання громадян виконкому районної у місті ради</w:t>
            </w:r>
          </w:p>
        </w:tc>
        <w:tc>
          <w:tcPr>
            <w:tcW w:w="2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0C5F" w:rsidRPr="00C30C5F" w:rsidRDefault="00C30C5F" w:rsidP="00C30C5F">
            <w:pPr>
              <w:widowControl w:val="0"/>
              <w:suppressAutoHyphens/>
              <w:autoSpaceDN w:val="0"/>
              <w:spacing w:after="0" w:line="240" w:lineRule="auto"/>
              <w:jc w:val="both"/>
              <w:textAlignment w:val="baseline"/>
              <w:rPr>
                <w:rFonts w:ascii="Times New Roman" w:eastAsia="Andale Sans UI" w:hAnsi="Times New Roman" w:cs="Tahoma"/>
                <w:kern w:val="3"/>
                <w:lang w:eastAsia="ja-JP" w:bidi="fa-IR"/>
              </w:rPr>
            </w:pPr>
            <w:r w:rsidRPr="00C30C5F">
              <w:rPr>
                <w:rFonts w:ascii="Times New Roman" w:eastAsia="Andale Sans UI" w:hAnsi="Times New Roman" w:cs="Tahoma"/>
                <w:kern w:val="3"/>
                <w:lang w:eastAsia="ja-JP" w:bidi="fa-IR"/>
              </w:rPr>
              <w:t>У день звернення особи або уповноваженої особи</w:t>
            </w:r>
          </w:p>
        </w:tc>
      </w:tr>
    </w:tbl>
    <w:p w:rsidR="00C30C5F" w:rsidRPr="00C30C5F" w:rsidRDefault="00C30C5F" w:rsidP="00C30C5F">
      <w:pPr>
        <w:widowControl w:val="0"/>
        <w:suppressAutoHyphens/>
        <w:autoSpaceDN w:val="0"/>
        <w:spacing w:after="0" w:line="240" w:lineRule="auto"/>
        <w:textAlignment w:val="baseline"/>
        <w:rPr>
          <w:rFonts w:ascii="Times New Roman" w:eastAsia="Andale Sans UI" w:hAnsi="Times New Roman" w:cs="Times New Roman"/>
          <w:kern w:val="3"/>
          <w:sz w:val="24"/>
          <w:szCs w:val="24"/>
          <w:lang w:val="de-DE" w:eastAsia="ja-JP" w:bidi="fa-IR"/>
        </w:rPr>
      </w:pPr>
    </w:p>
    <w:p w:rsidR="00C30C5F" w:rsidRPr="00C30C5F" w:rsidRDefault="00C30C5F" w:rsidP="00C30C5F">
      <w:pPr>
        <w:suppressAutoHyphens/>
        <w:autoSpaceDN w:val="0"/>
        <w:spacing w:after="0" w:line="240" w:lineRule="auto"/>
        <w:rPr>
          <w:rFonts w:ascii="Times New Roman" w:eastAsia="Andale Sans UI" w:hAnsi="Times New Roman" w:cs="Tahoma"/>
          <w:kern w:val="3"/>
          <w:sz w:val="24"/>
          <w:szCs w:val="24"/>
          <w:lang w:val="de-DE" w:eastAsia="ja-JP" w:bidi="fa-IR"/>
        </w:rPr>
      </w:pPr>
      <w:r w:rsidRPr="00C30C5F">
        <w:rPr>
          <w:rFonts w:ascii="Times New Roman" w:eastAsia="Times New Roman" w:hAnsi="Times New Roman" w:cs="Times New Roman"/>
          <w:b/>
          <w:i/>
          <w:sz w:val="24"/>
          <w:szCs w:val="24"/>
          <w:lang w:eastAsia="uk-UA" w:bidi="en-US"/>
        </w:rPr>
        <w:t xml:space="preserve">Керуюча </w:t>
      </w:r>
      <w:r w:rsidRPr="00C30C5F">
        <w:rPr>
          <w:rFonts w:ascii="Times New Roman" w:eastAsia="Times New Roman" w:hAnsi="Times New Roman" w:cs="Times New Roman"/>
          <w:b/>
          <w:i/>
          <w:sz w:val="24"/>
          <w:szCs w:val="24"/>
          <w:lang w:val="ru-RU" w:eastAsia="uk-UA" w:bidi="en-US"/>
        </w:rPr>
        <w:t>справами</w:t>
      </w:r>
      <w:r w:rsidRPr="00C30C5F">
        <w:rPr>
          <w:rFonts w:ascii="Times New Roman" w:eastAsia="Times New Roman" w:hAnsi="Times New Roman" w:cs="Times New Roman"/>
          <w:b/>
          <w:i/>
          <w:sz w:val="24"/>
          <w:szCs w:val="24"/>
          <w:lang w:eastAsia="uk-UA" w:bidi="en-US"/>
        </w:rPr>
        <w:t xml:space="preserve">  виконкому</w:t>
      </w:r>
    </w:p>
    <w:p w:rsidR="00C30C5F" w:rsidRPr="00C30C5F" w:rsidRDefault="00C30C5F" w:rsidP="00C30C5F">
      <w:pPr>
        <w:widowControl w:val="0"/>
        <w:suppressAutoHyphens/>
        <w:autoSpaceDE w:val="0"/>
        <w:autoSpaceDN w:val="0"/>
        <w:spacing w:after="0" w:line="240" w:lineRule="auto"/>
        <w:jc w:val="both"/>
        <w:rPr>
          <w:rFonts w:ascii="Times New Roman" w:eastAsia="Andale Sans UI" w:hAnsi="Times New Roman" w:cs="Tahoma"/>
          <w:kern w:val="3"/>
          <w:sz w:val="24"/>
          <w:szCs w:val="24"/>
          <w:lang w:val="de-DE" w:eastAsia="ja-JP" w:bidi="fa-IR"/>
        </w:rPr>
      </w:pPr>
      <w:r w:rsidRPr="00C30C5F">
        <w:rPr>
          <w:rFonts w:ascii="Times New Roman" w:eastAsia="Times New Roman" w:hAnsi="Times New Roman" w:cs="Times New Roman"/>
          <w:b/>
          <w:i/>
          <w:sz w:val="24"/>
          <w:szCs w:val="24"/>
          <w:lang w:eastAsia="uk-UA" w:bidi="en-US"/>
        </w:rPr>
        <w:t xml:space="preserve">районної </w:t>
      </w:r>
      <w:r w:rsidRPr="00C30C5F">
        <w:rPr>
          <w:rFonts w:ascii="Times New Roman" w:eastAsia="Times New Roman" w:hAnsi="Times New Roman" w:cs="Times New Roman"/>
          <w:b/>
          <w:i/>
          <w:sz w:val="24"/>
          <w:szCs w:val="24"/>
          <w:lang w:val="ru-RU" w:eastAsia="uk-UA" w:bidi="en-US"/>
        </w:rPr>
        <w:t xml:space="preserve">у </w:t>
      </w:r>
      <w:r w:rsidRPr="00C30C5F">
        <w:rPr>
          <w:rFonts w:ascii="Times New Roman" w:eastAsia="Times New Roman" w:hAnsi="Times New Roman" w:cs="Times New Roman"/>
          <w:b/>
          <w:i/>
          <w:sz w:val="24"/>
          <w:szCs w:val="24"/>
          <w:lang w:eastAsia="uk-UA" w:bidi="en-US"/>
        </w:rPr>
        <w:t xml:space="preserve">місті </w:t>
      </w:r>
      <w:r w:rsidRPr="00C30C5F">
        <w:rPr>
          <w:rFonts w:ascii="Times New Roman" w:eastAsia="Times New Roman" w:hAnsi="Times New Roman" w:cs="Times New Roman"/>
          <w:b/>
          <w:i/>
          <w:sz w:val="24"/>
          <w:szCs w:val="24"/>
          <w:lang w:val="ru-RU" w:eastAsia="uk-UA" w:bidi="en-US"/>
        </w:rPr>
        <w:t xml:space="preserve">ради    </w:t>
      </w:r>
      <w:r w:rsidRPr="00C30C5F">
        <w:rPr>
          <w:rFonts w:ascii="Times New Roman" w:eastAsia="Times New Roman" w:hAnsi="Times New Roman" w:cs="Times New Roman"/>
          <w:b/>
          <w:i/>
          <w:sz w:val="24"/>
          <w:szCs w:val="24"/>
          <w:lang w:val="ru-RU" w:eastAsia="uk-UA" w:bidi="en-US"/>
        </w:rPr>
        <w:tab/>
      </w:r>
      <w:r w:rsidRPr="00C30C5F">
        <w:rPr>
          <w:rFonts w:ascii="Times New Roman" w:eastAsia="Times New Roman" w:hAnsi="Times New Roman" w:cs="Times New Roman"/>
          <w:b/>
          <w:i/>
          <w:sz w:val="24"/>
          <w:szCs w:val="24"/>
          <w:lang w:eastAsia="uk-UA" w:bidi="en-US"/>
        </w:rPr>
        <w:tab/>
      </w:r>
      <w:r w:rsidRPr="00C30C5F">
        <w:rPr>
          <w:rFonts w:ascii="Times New Roman" w:eastAsia="Times New Roman" w:hAnsi="Times New Roman" w:cs="Times New Roman"/>
          <w:b/>
          <w:i/>
          <w:sz w:val="24"/>
          <w:szCs w:val="24"/>
          <w:lang w:eastAsia="uk-UA" w:bidi="en-US"/>
        </w:rPr>
        <w:tab/>
      </w:r>
      <w:r w:rsidRPr="00C30C5F">
        <w:rPr>
          <w:rFonts w:ascii="Times New Roman" w:eastAsia="Times New Roman" w:hAnsi="Times New Roman" w:cs="Times New Roman"/>
          <w:b/>
          <w:i/>
          <w:sz w:val="24"/>
          <w:szCs w:val="24"/>
          <w:lang w:eastAsia="uk-UA" w:bidi="en-US"/>
        </w:rPr>
        <w:tab/>
      </w:r>
      <w:r w:rsidRPr="00C30C5F">
        <w:rPr>
          <w:rFonts w:ascii="Times New Roman" w:eastAsia="Times New Roman" w:hAnsi="Times New Roman" w:cs="Times New Roman"/>
          <w:b/>
          <w:i/>
          <w:sz w:val="24"/>
          <w:szCs w:val="24"/>
          <w:lang w:eastAsia="uk-UA" w:bidi="en-US"/>
        </w:rPr>
        <w:tab/>
      </w:r>
      <w:r w:rsidRPr="00C30C5F">
        <w:rPr>
          <w:rFonts w:ascii="Times New Roman" w:eastAsia="Times New Roman" w:hAnsi="Times New Roman" w:cs="Times New Roman"/>
          <w:b/>
          <w:i/>
          <w:sz w:val="24"/>
          <w:szCs w:val="24"/>
          <w:lang w:eastAsia="uk-UA" w:bidi="en-US"/>
        </w:rPr>
        <w:tab/>
      </w:r>
      <w:r w:rsidRPr="00C30C5F">
        <w:rPr>
          <w:rFonts w:ascii="Times New Roman" w:eastAsia="Times New Roman" w:hAnsi="Times New Roman" w:cs="Times New Roman"/>
          <w:b/>
          <w:i/>
          <w:sz w:val="24"/>
          <w:szCs w:val="24"/>
          <w:lang w:eastAsia="uk-UA" w:bidi="en-US"/>
        </w:rPr>
        <w:tab/>
        <w:t>Марія Окунєва</w:t>
      </w:r>
    </w:p>
    <w:p w:rsidR="00C30C5F" w:rsidRPr="00C30C5F" w:rsidRDefault="00C30C5F" w:rsidP="00C30C5F">
      <w:pPr>
        <w:widowControl w:val="0"/>
        <w:suppressAutoHyphens/>
        <w:autoSpaceDE w:val="0"/>
        <w:autoSpaceDN w:val="0"/>
        <w:spacing w:after="0" w:line="240" w:lineRule="auto"/>
        <w:ind w:left="2096" w:right="1800"/>
        <w:jc w:val="both"/>
        <w:textAlignment w:val="baseline"/>
        <w:rPr>
          <w:rFonts w:ascii="Times New Roman" w:eastAsia="Andale Sans UI" w:hAnsi="Times New Roman" w:cs="Times New Roman"/>
          <w:b/>
          <w:bCs/>
          <w:spacing w:val="-1"/>
          <w:kern w:val="3"/>
          <w:sz w:val="24"/>
          <w:szCs w:val="24"/>
          <w:lang w:eastAsia="ja-JP" w:bidi="fa-IR"/>
        </w:rPr>
      </w:pPr>
    </w:p>
    <w:p w:rsidR="00C30C5F" w:rsidRPr="00C30C5F" w:rsidRDefault="00C30C5F" w:rsidP="00C30C5F">
      <w:pPr>
        <w:widowControl w:val="0"/>
        <w:suppressAutoHyphens/>
        <w:autoSpaceDN w:val="0"/>
        <w:spacing w:after="0" w:line="240" w:lineRule="auto"/>
        <w:textAlignment w:val="baseline"/>
        <w:rPr>
          <w:rFonts w:ascii="Times New Roman" w:eastAsia="Andale Sans UI" w:hAnsi="Times New Roman" w:cs="Tahoma"/>
          <w:kern w:val="3"/>
          <w:sz w:val="24"/>
          <w:szCs w:val="24"/>
          <w:lang w:eastAsia="ja-JP" w:bidi="fa-IR"/>
        </w:rPr>
      </w:pPr>
    </w:p>
    <w:p w:rsidR="00B97C97" w:rsidRDefault="00B97C97">
      <w:pPr>
        <w:rPr>
          <w:rFonts w:ascii="Times New Roman" w:eastAsia="Times New Roman" w:hAnsi="Times New Roman" w:cs="Times New Roman"/>
          <w:b/>
          <w:i/>
          <w:sz w:val="24"/>
          <w:szCs w:val="24"/>
          <w:lang w:eastAsia="uk-UA" w:bidi="en-US"/>
        </w:rPr>
      </w:pPr>
      <w:r>
        <w:rPr>
          <w:rFonts w:ascii="Times New Roman" w:eastAsia="Times New Roman" w:hAnsi="Times New Roman" w:cs="Times New Roman"/>
          <w:b/>
          <w:i/>
          <w:sz w:val="24"/>
          <w:szCs w:val="24"/>
          <w:lang w:eastAsia="uk-UA" w:bidi="en-US"/>
        </w:rPr>
        <w:br w:type="page"/>
      </w:r>
    </w:p>
    <w:p w:rsidR="00B97C97" w:rsidRPr="00B97C97" w:rsidRDefault="00B97C97" w:rsidP="00B97C97">
      <w:pPr>
        <w:tabs>
          <w:tab w:val="left" w:pos="4200"/>
        </w:tabs>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lastRenderedPageBreak/>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Pr>
          <w:rFonts w:ascii="Times New Roman" w:eastAsia="Times New Roman" w:hAnsi="Times New Roman" w:cs="Times New Roman"/>
          <w:b/>
          <w:i/>
          <w:sz w:val="24"/>
          <w:szCs w:val="24"/>
        </w:rPr>
        <w:tab/>
      </w:r>
      <w:r w:rsidRPr="00B97C97">
        <w:rPr>
          <w:rFonts w:ascii="Times New Roman" w:eastAsia="Times New Roman" w:hAnsi="Times New Roman" w:cs="Times New Roman"/>
          <w:b/>
          <w:i/>
          <w:sz w:val="24"/>
          <w:szCs w:val="24"/>
        </w:rPr>
        <w:t>Додаток 371</w:t>
      </w:r>
    </w:p>
    <w:p w:rsidR="00B97C97" w:rsidRPr="00B97C97" w:rsidRDefault="00B97C97" w:rsidP="00B97C97">
      <w:pPr>
        <w:tabs>
          <w:tab w:val="left" w:pos="4200"/>
        </w:tabs>
        <w:spacing w:after="0" w:line="240" w:lineRule="auto"/>
        <w:jc w:val="both"/>
        <w:rPr>
          <w:rFonts w:ascii="Times New Roman" w:eastAsia="Times New Roman" w:hAnsi="Times New Roman" w:cs="Times New Roman"/>
          <w:b/>
          <w:i/>
          <w:sz w:val="24"/>
          <w:szCs w:val="24"/>
        </w:rPr>
      </w:pPr>
      <w:r w:rsidRPr="00B97C97">
        <w:rPr>
          <w:rFonts w:ascii="Times New Roman" w:eastAsia="Times New Roman" w:hAnsi="Times New Roman" w:cs="Times New Roman"/>
          <w:b/>
          <w:i/>
          <w:sz w:val="24"/>
          <w:szCs w:val="24"/>
        </w:rPr>
        <w:tab/>
      </w:r>
      <w:r w:rsidRPr="00B97C97">
        <w:rPr>
          <w:rFonts w:ascii="Times New Roman" w:eastAsia="Times New Roman" w:hAnsi="Times New Roman" w:cs="Times New Roman"/>
          <w:b/>
          <w:i/>
          <w:sz w:val="24"/>
          <w:szCs w:val="24"/>
        </w:rPr>
        <w:tab/>
      </w:r>
      <w:r w:rsidRPr="00B97C97">
        <w:rPr>
          <w:rFonts w:ascii="Times New Roman" w:eastAsia="Times New Roman" w:hAnsi="Times New Roman" w:cs="Times New Roman"/>
          <w:b/>
          <w:i/>
          <w:sz w:val="24"/>
          <w:szCs w:val="24"/>
        </w:rPr>
        <w:tab/>
      </w:r>
      <w:r w:rsidRPr="00B97C97">
        <w:rPr>
          <w:rFonts w:ascii="Times New Roman" w:eastAsia="Times New Roman" w:hAnsi="Times New Roman" w:cs="Times New Roman"/>
          <w:b/>
          <w:i/>
          <w:sz w:val="24"/>
          <w:szCs w:val="24"/>
        </w:rPr>
        <w:tab/>
      </w:r>
      <w:r w:rsidRPr="00B97C97">
        <w:rPr>
          <w:rFonts w:ascii="Times New Roman" w:eastAsia="Times New Roman" w:hAnsi="Times New Roman" w:cs="Times New Roman"/>
          <w:b/>
          <w:i/>
          <w:sz w:val="24"/>
          <w:szCs w:val="24"/>
        </w:rPr>
        <w:tab/>
        <w:t>до рішення виконкому</w:t>
      </w:r>
    </w:p>
    <w:p w:rsidR="00B97C97" w:rsidRPr="00B97C97" w:rsidRDefault="00B97C97" w:rsidP="00B97C97">
      <w:pPr>
        <w:tabs>
          <w:tab w:val="left" w:pos="4200"/>
        </w:tabs>
        <w:spacing w:after="0" w:line="240" w:lineRule="auto"/>
        <w:jc w:val="both"/>
        <w:rPr>
          <w:rFonts w:ascii="Times New Roman" w:eastAsia="Times New Roman" w:hAnsi="Times New Roman" w:cs="Times New Roman"/>
          <w:b/>
          <w:i/>
          <w:sz w:val="24"/>
          <w:szCs w:val="24"/>
        </w:rPr>
      </w:pPr>
      <w:r w:rsidRPr="00B97C97">
        <w:rPr>
          <w:rFonts w:ascii="Times New Roman" w:eastAsia="Times New Roman" w:hAnsi="Times New Roman" w:cs="Times New Roman"/>
          <w:b/>
          <w:i/>
          <w:sz w:val="24"/>
          <w:szCs w:val="24"/>
        </w:rPr>
        <w:tab/>
      </w:r>
      <w:r w:rsidRPr="00B97C97">
        <w:rPr>
          <w:rFonts w:ascii="Times New Roman" w:eastAsia="Times New Roman" w:hAnsi="Times New Roman" w:cs="Times New Roman"/>
          <w:b/>
          <w:i/>
          <w:sz w:val="24"/>
          <w:szCs w:val="24"/>
        </w:rPr>
        <w:tab/>
      </w:r>
      <w:r w:rsidRPr="00B97C97">
        <w:rPr>
          <w:rFonts w:ascii="Times New Roman" w:eastAsia="Times New Roman" w:hAnsi="Times New Roman" w:cs="Times New Roman"/>
          <w:b/>
          <w:i/>
          <w:sz w:val="24"/>
          <w:szCs w:val="24"/>
        </w:rPr>
        <w:tab/>
      </w:r>
      <w:r w:rsidRPr="00B97C97">
        <w:rPr>
          <w:rFonts w:ascii="Times New Roman" w:eastAsia="Times New Roman" w:hAnsi="Times New Roman" w:cs="Times New Roman"/>
          <w:b/>
          <w:i/>
          <w:sz w:val="24"/>
          <w:szCs w:val="24"/>
        </w:rPr>
        <w:tab/>
      </w:r>
      <w:r w:rsidRPr="00B97C97">
        <w:rPr>
          <w:rFonts w:ascii="Times New Roman" w:eastAsia="Times New Roman" w:hAnsi="Times New Roman" w:cs="Times New Roman"/>
          <w:b/>
          <w:i/>
          <w:sz w:val="24"/>
          <w:szCs w:val="24"/>
        </w:rPr>
        <w:tab/>
        <w:t>районної у місті ради</w:t>
      </w:r>
    </w:p>
    <w:p w:rsidR="00B97C97" w:rsidRDefault="00B97C97" w:rsidP="00B97C97">
      <w:pPr>
        <w:tabs>
          <w:tab w:val="left" w:pos="4200"/>
        </w:tabs>
        <w:spacing w:after="0" w:line="240" w:lineRule="auto"/>
        <w:jc w:val="both"/>
        <w:rPr>
          <w:rFonts w:ascii="Times New Roman" w:eastAsia="Times New Roman" w:hAnsi="Times New Roman" w:cs="Times New Roman"/>
          <w:b/>
          <w:sz w:val="24"/>
          <w:szCs w:val="24"/>
        </w:rPr>
      </w:pPr>
      <w:r w:rsidRPr="00B97C97">
        <w:rPr>
          <w:rFonts w:ascii="Times New Roman" w:eastAsia="Times New Roman" w:hAnsi="Times New Roman" w:cs="Times New Roman"/>
          <w:b/>
          <w:sz w:val="28"/>
          <w:szCs w:val="28"/>
        </w:rPr>
        <w:tab/>
      </w:r>
      <w:r w:rsidRPr="00B97C97">
        <w:rPr>
          <w:rFonts w:ascii="Times New Roman" w:eastAsia="Times New Roman" w:hAnsi="Times New Roman" w:cs="Times New Roman"/>
          <w:b/>
          <w:sz w:val="28"/>
          <w:szCs w:val="28"/>
        </w:rPr>
        <w:tab/>
      </w:r>
      <w:r w:rsidRPr="00B97C97">
        <w:rPr>
          <w:rFonts w:ascii="Times New Roman" w:eastAsia="Times New Roman" w:hAnsi="Times New Roman" w:cs="Times New Roman"/>
          <w:b/>
          <w:sz w:val="28"/>
          <w:szCs w:val="28"/>
        </w:rPr>
        <w:tab/>
      </w:r>
      <w:r w:rsidRPr="00B97C97">
        <w:rPr>
          <w:rFonts w:ascii="Times New Roman" w:eastAsia="Times New Roman" w:hAnsi="Times New Roman" w:cs="Times New Roman"/>
          <w:b/>
          <w:sz w:val="28"/>
          <w:szCs w:val="28"/>
        </w:rPr>
        <w:tab/>
      </w:r>
      <w:r w:rsidRPr="00B97C97">
        <w:rPr>
          <w:rFonts w:ascii="Times New Roman" w:eastAsia="Times New Roman" w:hAnsi="Times New Roman" w:cs="Times New Roman"/>
          <w:b/>
          <w:sz w:val="28"/>
          <w:szCs w:val="28"/>
        </w:rPr>
        <w:tab/>
      </w:r>
      <w:r w:rsidRPr="00B97C97">
        <w:rPr>
          <w:rFonts w:ascii="Times New Roman" w:eastAsia="Times New Roman" w:hAnsi="Times New Roman" w:cs="Times New Roman"/>
          <w:b/>
          <w:i/>
          <w:sz w:val="24"/>
          <w:szCs w:val="24"/>
        </w:rPr>
        <w:t>17.11.2021 № 575</w:t>
      </w:r>
    </w:p>
    <w:p w:rsidR="00B97C97" w:rsidRDefault="00B97C97" w:rsidP="00B97C97">
      <w:pPr>
        <w:tabs>
          <w:tab w:val="left" w:pos="4200"/>
        </w:tabs>
        <w:spacing w:after="0" w:line="240" w:lineRule="auto"/>
        <w:jc w:val="both"/>
        <w:rPr>
          <w:rFonts w:ascii="Times New Roman" w:eastAsia="Times New Roman" w:hAnsi="Times New Roman" w:cs="Times New Roman"/>
          <w:b/>
          <w:sz w:val="24"/>
          <w:szCs w:val="24"/>
        </w:rPr>
      </w:pPr>
    </w:p>
    <w:p w:rsidR="00B97C97" w:rsidRPr="00B97C97" w:rsidRDefault="00B97C97" w:rsidP="00B97C97">
      <w:pPr>
        <w:tabs>
          <w:tab w:val="left" w:pos="4200"/>
        </w:tabs>
        <w:spacing w:after="0" w:line="240" w:lineRule="auto"/>
        <w:jc w:val="both"/>
        <w:rPr>
          <w:rFonts w:ascii="Times New Roman" w:eastAsia="Times New Roman" w:hAnsi="Times New Roman" w:cs="Times New Roman"/>
          <w:b/>
          <w:sz w:val="24"/>
          <w:szCs w:val="24"/>
        </w:rPr>
      </w:pPr>
    </w:p>
    <w:p w:rsidR="00B97C97" w:rsidRPr="00B97C97" w:rsidRDefault="00B97C97" w:rsidP="00B97C97">
      <w:pPr>
        <w:spacing w:after="0" w:line="240" w:lineRule="auto"/>
        <w:jc w:val="center"/>
        <w:rPr>
          <w:rFonts w:ascii="Times New Roman" w:eastAsia="Times New Roman" w:hAnsi="Times New Roman" w:cs="Times New Roman"/>
          <w:b/>
          <w:bCs/>
          <w:sz w:val="24"/>
          <w:szCs w:val="24"/>
          <w:lang w:eastAsia="uk-UA"/>
        </w:rPr>
      </w:pPr>
      <w:r w:rsidRPr="00B97C97">
        <w:rPr>
          <w:rFonts w:ascii="Times New Roman" w:eastAsia="Times New Roman" w:hAnsi="Times New Roman" w:cs="Times New Roman"/>
          <w:b/>
          <w:bCs/>
          <w:sz w:val="24"/>
          <w:szCs w:val="24"/>
          <w:lang w:eastAsia="uk-UA"/>
        </w:rPr>
        <w:t>ІНФОРМАЦІЙНА КАРТКА № 71-101</w:t>
      </w:r>
    </w:p>
    <w:p w:rsidR="00B97C97" w:rsidRPr="00B97C97" w:rsidRDefault="00B97C97" w:rsidP="00B97C97">
      <w:pPr>
        <w:spacing w:after="0" w:line="240" w:lineRule="auto"/>
        <w:ind w:right="-89"/>
        <w:jc w:val="center"/>
        <w:rPr>
          <w:rFonts w:ascii="Times New Roman" w:eastAsia="Times New Roman" w:hAnsi="Times New Roman" w:cs="Times New Roman"/>
          <w:b/>
          <w:i/>
          <w:sz w:val="24"/>
          <w:szCs w:val="28"/>
          <w:u w:val="single"/>
        </w:rPr>
      </w:pPr>
      <w:r w:rsidRPr="00B97C97">
        <w:rPr>
          <w:rFonts w:ascii="Times New Roman" w:eastAsia="Times New Roman" w:hAnsi="Times New Roman" w:cs="Times New Roman"/>
          <w:b/>
          <w:bCs/>
          <w:sz w:val="24"/>
          <w:szCs w:val="24"/>
          <w:lang w:eastAsia="uk-UA"/>
        </w:rPr>
        <w:t xml:space="preserve">послуги </w:t>
      </w:r>
      <w:r w:rsidRPr="00B97C97">
        <w:rPr>
          <w:rFonts w:ascii="Times New Roman" w:eastAsia="Times New Roman" w:hAnsi="Times New Roman" w:cs="Times New Roman"/>
          <w:b/>
          <w:i/>
          <w:sz w:val="24"/>
          <w:szCs w:val="28"/>
          <w:u w:val="single"/>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p w:rsidR="00B97C97" w:rsidRPr="00B97C97" w:rsidRDefault="00B97C97" w:rsidP="00B97C97">
      <w:pPr>
        <w:spacing w:after="0" w:line="240" w:lineRule="auto"/>
        <w:ind w:right="-89"/>
        <w:jc w:val="center"/>
        <w:rPr>
          <w:rFonts w:ascii="Times New Roman" w:eastAsia="Times New Roman" w:hAnsi="Times New Roman" w:cs="Times New Roman"/>
          <w:b/>
          <w:bCs/>
          <w:sz w:val="24"/>
          <w:szCs w:val="24"/>
          <w:lang w:eastAsia="uk-UA"/>
        </w:rPr>
      </w:pPr>
    </w:p>
    <w:tbl>
      <w:tblPr>
        <w:tblW w:w="971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B97C97" w:rsidRPr="00B97C97" w:rsidTr="00094B14">
        <w:trPr>
          <w:trHeight w:val="20"/>
        </w:trPr>
        <w:tc>
          <w:tcPr>
            <w:tcW w:w="9713" w:type="dxa"/>
            <w:gridSpan w:val="3"/>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b/>
                <w:bCs/>
                <w:sz w:val="24"/>
                <w:szCs w:val="24"/>
                <w:lang w:eastAsia="uk-UA"/>
              </w:rPr>
            </w:pPr>
            <w:r w:rsidRPr="00B97C97">
              <w:rPr>
                <w:rFonts w:ascii="Times New Roman" w:eastAsia="Times New Roman" w:hAnsi="Times New Roman" w:cs="Times New Roman"/>
                <w:b/>
                <w:bCs/>
                <w:sz w:val="24"/>
                <w:szCs w:val="24"/>
                <w:lang w:eastAsia="uk-UA"/>
              </w:rPr>
              <w:t xml:space="preserve">Інформація про суб’єкта надання послуги </w:t>
            </w:r>
          </w:p>
          <w:p w:rsidR="00B97C97" w:rsidRPr="00B97C97" w:rsidRDefault="00B97C97" w:rsidP="00B97C97">
            <w:pPr>
              <w:spacing w:after="0" w:line="240" w:lineRule="auto"/>
              <w:jc w:val="center"/>
              <w:rPr>
                <w:rFonts w:ascii="Times New Roman" w:eastAsia="Times New Roman" w:hAnsi="Times New Roman" w:cs="Times New Roman"/>
                <w:b/>
                <w:bCs/>
                <w:sz w:val="24"/>
                <w:szCs w:val="24"/>
                <w:lang w:eastAsia="uk-UA"/>
              </w:rPr>
            </w:pPr>
            <w:r w:rsidRPr="00B97C97">
              <w:rPr>
                <w:rFonts w:ascii="Times New Roman" w:eastAsia="Times New Roman" w:hAnsi="Times New Roman" w:cs="Times New Roman"/>
                <w:b/>
                <w:bCs/>
                <w:sz w:val="24"/>
                <w:szCs w:val="24"/>
                <w:lang w:eastAsia="uk-UA"/>
              </w:rPr>
              <w:t>та/або Центр адміністративних послуг «Віза» та його територіальні підрозділи</w:t>
            </w:r>
          </w:p>
        </w:tc>
      </w:tr>
      <w:tr w:rsidR="00B97C97" w:rsidRPr="00B97C97" w:rsidTr="00094B14">
        <w:trPr>
          <w:trHeight w:val="455"/>
        </w:trPr>
        <w:tc>
          <w:tcPr>
            <w:tcW w:w="3403" w:type="dxa"/>
            <w:gridSpan w:val="2"/>
            <w:tcBorders>
              <w:top w:val="outset" w:sz="6" w:space="0" w:color="000000"/>
              <w:left w:val="outset" w:sz="6" w:space="0" w:color="000000"/>
              <w:bottom w:val="outset" w:sz="6" w:space="0" w:color="000000"/>
              <w:right w:val="single" w:sz="4" w:space="0" w:color="auto"/>
            </w:tcBorders>
          </w:tcPr>
          <w:p w:rsidR="00B97C97" w:rsidRPr="00B97C97" w:rsidRDefault="00B97C97" w:rsidP="00B97C97">
            <w:pPr>
              <w:spacing w:after="0" w:line="240" w:lineRule="auto"/>
              <w:rPr>
                <w:rFonts w:ascii="Times New Roman" w:eastAsia="Times New Roman" w:hAnsi="Times New Roman" w:cs="Times New Roman"/>
                <w:bCs/>
                <w:sz w:val="24"/>
                <w:szCs w:val="24"/>
                <w:lang w:eastAsia="uk-UA"/>
              </w:rPr>
            </w:pPr>
            <w:r w:rsidRPr="00B97C97">
              <w:rPr>
                <w:rFonts w:ascii="Times New Roman" w:eastAsia="Times New Roman" w:hAnsi="Times New Roman" w:cs="Times New Roman"/>
                <w:bCs/>
                <w:sz w:val="24"/>
                <w:szCs w:val="24"/>
                <w:lang w:eastAsia="uk-UA"/>
              </w:rPr>
              <w:t xml:space="preserve">Найменування центру надання адміністративних послуг, у якому здійснюється </w:t>
            </w:r>
            <w:proofErr w:type="spellStart"/>
            <w:r w:rsidRPr="00B97C97">
              <w:rPr>
                <w:rFonts w:ascii="Times New Roman" w:eastAsia="Times New Roman" w:hAnsi="Times New Roman" w:cs="Times New Roman"/>
                <w:bCs/>
                <w:sz w:val="24"/>
                <w:szCs w:val="24"/>
                <w:lang w:eastAsia="uk-UA"/>
              </w:rPr>
              <w:t>обслугову-вання</w:t>
            </w:r>
            <w:proofErr w:type="spellEnd"/>
            <w:r w:rsidRPr="00B97C97">
              <w:rPr>
                <w:rFonts w:ascii="Times New Roman" w:eastAsia="Times New Roman" w:hAnsi="Times New Roman" w:cs="Times New Roman"/>
                <w:bCs/>
                <w:sz w:val="24"/>
                <w:szCs w:val="24"/>
                <w:lang w:eastAsia="uk-UA"/>
              </w:rPr>
              <w:t xml:space="preserve"> суб’єкта звернення</w:t>
            </w:r>
          </w:p>
        </w:tc>
        <w:tc>
          <w:tcPr>
            <w:tcW w:w="6310" w:type="dxa"/>
            <w:tcBorders>
              <w:top w:val="outset" w:sz="6" w:space="0" w:color="000000"/>
              <w:left w:val="single" w:sz="4" w:space="0" w:color="auto"/>
              <w:bottom w:val="outset" w:sz="6" w:space="0" w:color="000000"/>
              <w:right w:val="outset" w:sz="6" w:space="0" w:color="000000"/>
            </w:tcBorders>
          </w:tcPr>
          <w:p w:rsidR="00B97C97" w:rsidRPr="00B97C97" w:rsidRDefault="00B97C97" w:rsidP="00B97C97">
            <w:pPr>
              <w:spacing w:after="0" w:line="240" w:lineRule="auto"/>
              <w:rPr>
                <w:rFonts w:ascii="Times New Roman" w:eastAsia="Times New Roman" w:hAnsi="Times New Roman" w:cs="Times New Roman"/>
                <w:b/>
                <w:bCs/>
                <w:sz w:val="24"/>
                <w:szCs w:val="24"/>
                <w:lang w:eastAsia="uk-UA"/>
              </w:rPr>
            </w:pPr>
            <w:r w:rsidRPr="00B97C97">
              <w:rPr>
                <w:rFonts w:ascii="Times New Roman" w:eastAsia="Times New Roman" w:hAnsi="Times New Roman" w:cs="Times New Roman"/>
                <w:sz w:val="24"/>
                <w:szCs w:val="24"/>
                <w:lang w:eastAsia="uk-UA"/>
              </w:rPr>
              <w:t xml:space="preserve">Центр адміністративних послуг «Віза» («Центр «Дії») виконкому </w:t>
            </w:r>
            <w:proofErr w:type="spellStart"/>
            <w:r w:rsidRPr="00B97C97">
              <w:rPr>
                <w:rFonts w:ascii="Times New Roman" w:eastAsia="Times New Roman" w:hAnsi="Times New Roman" w:cs="Times New Roman"/>
                <w:sz w:val="24"/>
                <w:szCs w:val="24"/>
                <w:lang w:eastAsia="uk-UA"/>
              </w:rPr>
              <w:t>Кривоірзької</w:t>
            </w:r>
            <w:proofErr w:type="spellEnd"/>
            <w:r w:rsidRPr="00B97C97">
              <w:rPr>
                <w:rFonts w:ascii="Times New Roman" w:eastAsia="Times New Roman" w:hAnsi="Times New Roman" w:cs="Times New Roman"/>
                <w:sz w:val="24"/>
                <w:szCs w:val="24"/>
                <w:lang w:eastAsia="uk-UA"/>
              </w:rPr>
              <w:t xml:space="preserve"> міської ради (надалі –Центр)</w:t>
            </w:r>
          </w:p>
        </w:tc>
      </w:tr>
      <w:tr w:rsidR="00B97C97" w:rsidRPr="00B97C97" w:rsidTr="00094B14">
        <w:trPr>
          <w:trHeight w:val="628"/>
        </w:trPr>
        <w:tc>
          <w:tcPr>
            <w:tcW w:w="709" w:type="dxa"/>
            <w:tcBorders>
              <w:top w:val="outset" w:sz="6" w:space="0" w:color="000000"/>
              <w:left w:val="outset" w:sz="6" w:space="0" w:color="000000"/>
              <w:bottom w:val="single" w:sz="4" w:space="0" w:color="auto"/>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sz w:val="24"/>
                <w:szCs w:val="24"/>
                <w:lang w:val="en-US" w:eastAsia="uk-UA"/>
              </w:rPr>
            </w:pPr>
            <w:r w:rsidRPr="00B97C97">
              <w:rPr>
                <w:rFonts w:ascii="Times New Roman" w:eastAsia="Times New Roman" w:hAnsi="Times New Roman" w:cs="Times New Roman"/>
                <w:sz w:val="24"/>
                <w:szCs w:val="24"/>
                <w:lang w:eastAsia="uk-UA"/>
              </w:rPr>
              <w:t>1</w:t>
            </w:r>
          </w:p>
          <w:p w:rsidR="00B97C97" w:rsidRPr="00B97C97" w:rsidRDefault="00B97C97" w:rsidP="00B97C97">
            <w:pPr>
              <w:spacing w:after="0" w:line="240" w:lineRule="auto"/>
              <w:jc w:val="both"/>
              <w:rPr>
                <w:rFonts w:ascii="Times New Roman" w:eastAsia="Times New Roman" w:hAnsi="Times New Roman" w:cs="Times New Roman"/>
                <w:sz w:val="24"/>
                <w:szCs w:val="24"/>
                <w:lang w:eastAsia="uk-UA"/>
              </w:rPr>
            </w:pPr>
          </w:p>
        </w:tc>
        <w:tc>
          <w:tcPr>
            <w:tcW w:w="2694" w:type="dxa"/>
            <w:tcBorders>
              <w:top w:val="outset" w:sz="6" w:space="0" w:color="000000"/>
              <w:left w:val="outset" w:sz="6" w:space="0" w:color="000000"/>
              <w:bottom w:val="single" w:sz="4" w:space="0" w:color="auto"/>
              <w:right w:val="outset" w:sz="6" w:space="0" w:color="000000"/>
            </w:tcBorders>
          </w:tcPr>
          <w:p w:rsidR="00B97C97" w:rsidRPr="00B97C97" w:rsidRDefault="00B97C97" w:rsidP="00B97C97">
            <w:pPr>
              <w:spacing w:after="0" w:line="240" w:lineRule="auto"/>
              <w:jc w:val="both"/>
              <w:rPr>
                <w:rFonts w:ascii="Times New Roman" w:eastAsia="Times New Roman" w:hAnsi="Times New Roman" w:cs="Times New Roman"/>
                <w:sz w:val="24"/>
                <w:szCs w:val="24"/>
                <w:lang w:val="ru-RU" w:eastAsia="uk-UA"/>
              </w:rPr>
            </w:pPr>
            <w:r w:rsidRPr="00B97C97">
              <w:rPr>
                <w:rFonts w:ascii="Times New Roman" w:eastAsia="Times New Roman" w:hAnsi="Times New Roman" w:cs="Times New Roman"/>
                <w:sz w:val="24"/>
                <w:szCs w:val="24"/>
                <w:lang w:eastAsia="uk-UA"/>
              </w:rPr>
              <w:t>Місцезнаходження відділених робочих місць</w:t>
            </w:r>
          </w:p>
        </w:tc>
        <w:tc>
          <w:tcPr>
            <w:tcW w:w="6310" w:type="dxa"/>
            <w:tcBorders>
              <w:top w:val="outset" w:sz="6" w:space="0" w:color="000000"/>
              <w:left w:val="outset" w:sz="6" w:space="0" w:color="000000"/>
              <w:bottom w:val="single" w:sz="4" w:space="0" w:color="auto"/>
              <w:right w:val="outset" w:sz="6" w:space="0" w:color="000000"/>
            </w:tcBorders>
          </w:tcPr>
          <w:p w:rsidR="00B97C97" w:rsidRPr="00B97C97" w:rsidRDefault="00B97C97" w:rsidP="00B97C97">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B97C97">
              <w:rPr>
                <w:rFonts w:ascii="Times New Roman" w:eastAsia="Times New Roman" w:hAnsi="Times New Roman" w:cs="Times New Roman"/>
                <w:color w:val="000000"/>
                <w:sz w:val="24"/>
                <w:szCs w:val="24"/>
              </w:rPr>
              <w:t xml:space="preserve"> 50079, </w:t>
            </w:r>
            <w:proofErr w:type="spellStart"/>
            <w:r w:rsidRPr="00B97C97">
              <w:rPr>
                <w:rFonts w:ascii="Times New Roman" w:eastAsia="Times New Roman" w:hAnsi="Times New Roman" w:cs="Times New Roman"/>
                <w:color w:val="000000"/>
                <w:sz w:val="24"/>
                <w:szCs w:val="24"/>
              </w:rPr>
              <w:t>м.Кривий</w:t>
            </w:r>
            <w:proofErr w:type="spellEnd"/>
            <w:r w:rsidRPr="00B97C97">
              <w:rPr>
                <w:rFonts w:ascii="Times New Roman" w:eastAsia="Times New Roman" w:hAnsi="Times New Roman" w:cs="Times New Roman"/>
                <w:color w:val="000000"/>
                <w:sz w:val="24"/>
                <w:szCs w:val="24"/>
              </w:rPr>
              <w:t xml:space="preserve"> Ріг, вул. Короленка, буд. 1А (служба у справах  дітей виконкому Тернівської районної у місті ради).</w:t>
            </w:r>
          </w:p>
        </w:tc>
      </w:tr>
      <w:tr w:rsidR="00B97C97" w:rsidRPr="00B97C97" w:rsidTr="00094B14">
        <w:trPr>
          <w:trHeight w:val="1652"/>
        </w:trPr>
        <w:tc>
          <w:tcPr>
            <w:tcW w:w="709" w:type="dxa"/>
            <w:tcBorders>
              <w:top w:val="single" w:sz="4" w:space="0" w:color="auto"/>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2</w:t>
            </w:r>
          </w:p>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p>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p>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p>
          <w:p w:rsidR="00B97C97" w:rsidRPr="00B97C97" w:rsidRDefault="00B97C97" w:rsidP="00B97C97">
            <w:pPr>
              <w:spacing w:after="0" w:line="240" w:lineRule="auto"/>
              <w:jc w:val="both"/>
              <w:rPr>
                <w:rFonts w:ascii="Times New Roman" w:eastAsia="Times New Roman" w:hAnsi="Times New Roman" w:cs="Times New Roman"/>
                <w:sz w:val="24"/>
                <w:szCs w:val="24"/>
                <w:lang w:eastAsia="uk-UA"/>
              </w:rPr>
            </w:pPr>
          </w:p>
        </w:tc>
        <w:tc>
          <w:tcPr>
            <w:tcW w:w="2694" w:type="dxa"/>
            <w:tcBorders>
              <w:top w:val="single" w:sz="4" w:space="0" w:color="auto"/>
              <w:left w:val="outset" w:sz="6" w:space="0" w:color="000000"/>
              <w:bottom w:val="outset" w:sz="6" w:space="0" w:color="000000"/>
              <w:right w:val="outset" w:sz="6" w:space="0" w:color="000000"/>
            </w:tcBorders>
          </w:tcPr>
          <w:p w:rsidR="00B97C97" w:rsidRPr="00B97C97" w:rsidRDefault="00B97C97" w:rsidP="00B97C97">
            <w:pPr>
              <w:spacing w:after="0" w:line="240" w:lineRule="auto"/>
              <w:jc w:val="both"/>
              <w:rPr>
                <w:rFonts w:ascii="Times New Roman" w:eastAsia="Times New Roman" w:hAnsi="Times New Roman" w:cs="Times New Roman"/>
                <w:sz w:val="24"/>
                <w:szCs w:val="24"/>
              </w:rPr>
            </w:pPr>
            <w:r w:rsidRPr="00B97C97">
              <w:rPr>
                <w:rFonts w:ascii="Times New Roman" w:eastAsia="Times New Roman" w:hAnsi="Times New Roman" w:cs="Times New Roman"/>
                <w:sz w:val="24"/>
                <w:szCs w:val="24"/>
              </w:rPr>
              <w:t xml:space="preserve">Інформація щодо режиму роботи віддаленого робочого місця Центру </w:t>
            </w:r>
          </w:p>
        </w:tc>
        <w:tc>
          <w:tcPr>
            <w:tcW w:w="6310" w:type="dxa"/>
            <w:tcBorders>
              <w:top w:val="single" w:sz="4" w:space="0" w:color="auto"/>
              <w:left w:val="outset" w:sz="6" w:space="0" w:color="000000"/>
              <w:bottom w:val="single" w:sz="4" w:space="0" w:color="auto"/>
              <w:right w:val="outset" w:sz="6" w:space="0" w:color="000000"/>
            </w:tcBorders>
          </w:tcPr>
          <w:p w:rsidR="00B97C97" w:rsidRPr="00B97C97" w:rsidRDefault="00B97C97" w:rsidP="00B97C97">
            <w:pPr>
              <w:numPr>
                <w:ilvl w:val="0"/>
                <w:numId w:val="21"/>
              </w:numPr>
              <w:spacing w:after="0" w:line="240" w:lineRule="auto"/>
              <w:ind w:left="459" w:right="-51" w:hanging="283"/>
              <w:contextualSpacing/>
              <w:jc w:val="both"/>
              <w:rPr>
                <w:rFonts w:ascii="Times New Roman" w:eastAsia="Times New Roman" w:hAnsi="Times New Roman" w:cs="Times New Roman"/>
                <w:sz w:val="24"/>
                <w:szCs w:val="24"/>
              </w:rPr>
            </w:pPr>
            <w:r w:rsidRPr="00B97C97">
              <w:rPr>
                <w:rFonts w:ascii="Times New Roman" w:eastAsia="Times New Roman" w:hAnsi="Times New Roman" w:cs="Times New Roman"/>
                <w:sz w:val="24"/>
                <w:szCs w:val="24"/>
              </w:rPr>
              <w:t>Центр працює:</w:t>
            </w:r>
          </w:p>
          <w:p w:rsidR="00B97C97" w:rsidRPr="00B97C97" w:rsidRDefault="00B97C97" w:rsidP="00B97C97">
            <w:pPr>
              <w:tabs>
                <w:tab w:val="left" w:pos="0"/>
                <w:tab w:val="left" w:pos="512"/>
              </w:tabs>
              <w:spacing w:after="0" w:line="240" w:lineRule="auto"/>
              <w:ind w:right="-51"/>
              <w:contextualSpacing/>
              <w:jc w:val="both"/>
              <w:rPr>
                <w:rFonts w:ascii="Times New Roman" w:eastAsia="Times New Roman" w:hAnsi="Times New Roman" w:cs="Times New Roman"/>
                <w:sz w:val="24"/>
                <w:szCs w:val="24"/>
              </w:rPr>
            </w:pPr>
            <w:r w:rsidRPr="00B97C97">
              <w:rPr>
                <w:rFonts w:ascii="Times New Roman" w:eastAsia="Times New Roman" w:hAnsi="Times New Roman" w:cs="Times New Roman"/>
                <w:sz w:val="24"/>
                <w:szCs w:val="24"/>
              </w:rPr>
              <w:t xml:space="preserve">  – територіальні підрозділи – з понеділка до п’ятниці з 8.30 до 17.00, перерва з 12.30 до 13.00.</w:t>
            </w:r>
          </w:p>
          <w:p w:rsidR="00B97C97" w:rsidRPr="00B97C97" w:rsidRDefault="00B97C97" w:rsidP="00B97C97">
            <w:pPr>
              <w:spacing w:after="0" w:line="240" w:lineRule="auto"/>
              <w:jc w:val="both"/>
              <w:rPr>
                <w:rFonts w:ascii="Times New Roman" w:eastAsia="Times New Roman" w:hAnsi="Times New Roman" w:cs="Times New Roman"/>
                <w:b/>
                <w:i/>
                <w:sz w:val="24"/>
                <w:szCs w:val="24"/>
                <w:lang w:eastAsia="ru-RU"/>
              </w:rPr>
            </w:pPr>
            <w:r w:rsidRPr="00B97C97">
              <w:rPr>
                <w:rFonts w:ascii="Times New Roman" w:eastAsia="Times New Roman" w:hAnsi="Times New Roman" w:cs="Times New Roman"/>
                <w:b/>
                <w:i/>
                <w:sz w:val="24"/>
                <w:szCs w:val="24"/>
                <w:lang w:eastAsia="ru-RU"/>
              </w:rPr>
              <w:t>на період карантину:</w:t>
            </w:r>
          </w:p>
          <w:p w:rsidR="00B97C97" w:rsidRPr="00B97C97" w:rsidRDefault="00B97C97" w:rsidP="00B97C97">
            <w:pPr>
              <w:tabs>
                <w:tab w:val="left" w:pos="0"/>
                <w:tab w:val="left" w:pos="512"/>
              </w:tabs>
              <w:spacing w:after="0" w:line="240" w:lineRule="auto"/>
              <w:ind w:left="87" w:right="-51"/>
              <w:contextualSpacing/>
              <w:jc w:val="both"/>
              <w:rPr>
                <w:rFonts w:ascii="Times New Roman" w:eastAsia="Times New Roman" w:hAnsi="Times New Roman" w:cs="Times New Roman"/>
                <w:sz w:val="24"/>
                <w:szCs w:val="24"/>
              </w:rPr>
            </w:pPr>
            <w:r w:rsidRPr="00B97C97">
              <w:rPr>
                <w:rFonts w:ascii="Times New Roman" w:eastAsia="Times New Roman" w:hAnsi="Times New Roman" w:cs="Times New Roman"/>
                <w:sz w:val="24"/>
                <w:szCs w:val="24"/>
              </w:rPr>
              <w:t xml:space="preserve">– </w:t>
            </w:r>
            <w:r w:rsidRPr="00B97C97">
              <w:rPr>
                <w:rFonts w:ascii="Times New Roman" w:eastAsia="Times New Roman" w:hAnsi="Times New Roman" w:cs="Times New Roman"/>
                <w:sz w:val="24"/>
                <w:szCs w:val="24"/>
                <w:lang w:eastAsia="ru-RU"/>
              </w:rPr>
              <w:t xml:space="preserve">територіальні підрозділи – з понеділка до п’ятниці з 8.00 до 16.30, перерва з 12.30 до 13.00. </w:t>
            </w:r>
          </w:p>
        </w:tc>
      </w:tr>
      <w:tr w:rsidR="00B97C97" w:rsidRPr="00B97C97" w:rsidTr="00094B14">
        <w:trPr>
          <w:trHeight w:val="20"/>
        </w:trPr>
        <w:tc>
          <w:tcPr>
            <w:tcW w:w="709"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both"/>
              <w:rPr>
                <w:rFonts w:ascii="Times New Roman" w:eastAsia="Times New Roman" w:hAnsi="Times New Roman" w:cs="Times New Roman"/>
                <w:sz w:val="24"/>
                <w:szCs w:val="24"/>
              </w:rPr>
            </w:pPr>
            <w:r w:rsidRPr="00B97C97">
              <w:rPr>
                <w:rFonts w:ascii="Times New Roman" w:eastAsia="Times New Roman" w:hAnsi="Times New Roman" w:cs="Times New Roman"/>
                <w:sz w:val="24"/>
                <w:szCs w:val="24"/>
              </w:rPr>
              <w:t>Телефони та адреси електронної пошти віддаленого робочого місця Центру</w:t>
            </w:r>
          </w:p>
        </w:tc>
        <w:tc>
          <w:tcPr>
            <w:tcW w:w="6310" w:type="dxa"/>
            <w:tcBorders>
              <w:top w:val="single" w:sz="4" w:space="0" w:color="auto"/>
              <w:left w:val="outset" w:sz="6" w:space="0" w:color="000000"/>
              <w:bottom w:val="outset" w:sz="6" w:space="0" w:color="000000"/>
              <w:right w:val="outset" w:sz="6" w:space="0" w:color="000000"/>
            </w:tcBorders>
          </w:tcPr>
          <w:p w:rsidR="00B97C97" w:rsidRPr="00B97C97" w:rsidRDefault="00B97C97" w:rsidP="00B97C97">
            <w:pPr>
              <w:spacing w:after="0" w:line="240" w:lineRule="atLeast"/>
              <w:jc w:val="both"/>
              <w:rPr>
                <w:rFonts w:ascii="Times New Roman" w:eastAsia="Times New Roman" w:hAnsi="Times New Roman" w:cs="Times New Roman"/>
                <w:sz w:val="24"/>
                <w:szCs w:val="24"/>
              </w:rPr>
            </w:pPr>
            <w:r w:rsidRPr="00B97C97">
              <w:rPr>
                <w:rFonts w:ascii="Times New Roman" w:eastAsia="Times New Roman" w:hAnsi="Times New Roman" w:cs="Times New Roman"/>
                <w:sz w:val="24"/>
                <w:szCs w:val="24"/>
              </w:rPr>
              <w:t xml:space="preserve">Телефон: 056 - </w:t>
            </w:r>
            <w:r w:rsidRPr="00B97C97">
              <w:rPr>
                <w:rFonts w:ascii="Times New Roman" w:eastAsia="Times New Roman" w:hAnsi="Times New Roman" w:cs="Times New Roman"/>
                <w:sz w:val="24"/>
                <w:szCs w:val="24"/>
                <w:lang w:eastAsia="ru-RU"/>
              </w:rPr>
              <w:t>423-20-72</w:t>
            </w:r>
          </w:p>
          <w:p w:rsidR="00B97C97" w:rsidRPr="00B97C97" w:rsidRDefault="00B97C97" w:rsidP="00B97C97">
            <w:pPr>
              <w:spacing w:after="0" w:line="240" w:lineRule="auto"/>
              <w:rPr>
                <w:rFonts w:ascii="Times New Roman" w:eastAsia="Times New Roman" w:hAnsi="Times New Roman" w:cs="Times New Roman"/>
                <w:sz w:val="24"/>
                <w:szCs w:val="24"/>
              </w:rPr>
            </w:pPr>
            <w:proofErr w:type="spellStart"/>
            <w:r w:rsidRPr="00B97C97">
              <w:rPr>
                <w:rFonts w:ascii="Times New Roman" w:eastAsia="Times New Roman" w:hAnsi="Times New Roman" w:cs="Times New Roman"/>
                <w:sz w:val="24"/>
                <w:szCs w:val="24"/>
              </w:rPr>
              <w:t>Ел.пошта</w:t>
            </w:r>
            <w:proofErr w:type="spellEnd"/>
            <w:r w:rsidRPr="00B97C97">
              <w:rPr>
                <w:rFonts w:ascii="Times New Roman" w:eastAsia="Times New Roman" w:hAnsi="Times New Roman" w:cs="Times New Roman"/>
                <w:sz w:val="24"/>
                <w:szCs w:val="24"/>
              </w:rPr>
              <w:t xml:space="preserve">: </w:t>
            </w:r>
            <w:hyperlink r:id="rId302" w:history="1">
              <w:r w:rsidRPr="00B97C97">
                <w:rPr>
                  <w:rFonts w:ascii="Times New Roman" w:eastAsia="Times New Roman" w:hAnsi="Times New Roman" w:cs="Times New Roman"/>
                  <w:color w:val="0000FF"/>
                  <w:sz w:val="24"/>
                  <w:szCs w:val="24"/>
                  <w:u w:val="single"/>
                  <w:lang w:val="en-US"/>
                </w:rPr>
                <w:t>ssd</w:t>
              </w:r>
              <w:r w:rsidRPr="00B97C97">
                <w:rPr>
                  <w:rFonts w:ascii="Times New Roman" w:eastAsia="Times New Roman" w:hAnsi="Times New Roman" w:cs="Times New Roman"/>
                  <w:color w:val="0000FF"/>
                  <w:sz w:val="24"/>
                  <w:szCs w:val="24"/>
                  <w:u w:val="single"/>
                </w:rPr>
                <w:t>@trnvk.gov.ua</w:t>
              </w:r>
            </w:hyperlink>
          </w:p>
          <w:p w:rsidR="00B97C97" w:rsidRPr="00B97C97" w:rsidRDefault="00B97C97" w:rsidP="00B97C97">
            <w:pPr>
              <w:spacing w:after="0" w:line="240" w:lineRule="auto"/>
              <w:jc w:val="both"/>
              <w:rPr>
                <w:rFonts w:ascii="Times New Roman" w:eastAsia="Calibri" w:hAnsi="Times New Roman" w:cs="Times New Roman"/>
                <w:sz w:val="24"/>
                <w:szCs w:val="24"/>
                <w:u w:val="single"/>
              </w:rPr>
            </w:pPr>
            <w:r w:rsidRPr="00B97C97">
              <w:rPr>
                <w:rFonts w:ascii="Times New Roman" w:eastAsia="Calibri" w:hAnsi="Times New Roman" w:cs="Times New Roman"/>
                <w:sz w:val="24"/>
                <w:szCs w:val="24"/>
              </w:rPr>
              <w:t xml:space="preserve">Офіційний </w:t>
            </w:r>
            <w:proofErr w:type="spellStart"/>
            <w:r w:rsidRPr="00B97C97">
              <w:rPr>
                <w:rFonts w:ascii="Times New Roman" w:eastAsia="Calibri" w:hAnsi="Times New Roman" w:cs="Times New Roman"/>
                <w:sz w:val="24"/>
                <w:szCs w:val="24"/>
              </w:rPr>
              <w:t>вебсайт</w:t>
            </w:r>
            <w:proofErr w:type="spellEnd"/>
            <w:r w:rsidRPr="00B97C97">
              <w:rPr>
                <w:rFonts w:ascii="Times New Roman" w:eastAsia="Calibri" w:hAnsi="Times New Roman" w:cs="Times New Roman"/>
                <w:sz w:val="24"/>
                <w:szCs w:val="24"/>
              </w:rPr>
              <w:t xml:space="preserve"> виконкому районної у місті ради: </w:t>
            </w:r>
            <w:hyperlink r:id="rId303" w:history="1">
              <w:r w:rsidRPr="00B97C97">
                <w:rPr>
                  <w:rFonts w:ascii="Times New Roman" w:eastAsia="Calibri" w:hAnsi="Times New Roman" w:cs="Times New Roman"/>
                  <w:color w:val="0000FF"/>
                  <w:sz w:val="24"/>
                  <w:szCs w:val="24"/>
                  <w:u w:val="single"/>
                </w:rPr>
                <w:t>trnvk.gov.ua</w:t>
              </w:r>
            </w:hyperlink>
          </w:p>
        </w:tc>
      </w:tr>
      <w:tr w:rsidR="00B97C97" w:rsidRPr="00B97C97" w:rsidTr="00094B14">
        <w:tc>
          <w:tcPr>
            <w:tcW w:w="9713" w:type="dxa"/>
            <w:gridSpan w:val="3"/>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b/>
                <w:sz w:val="24"/>
                <w:szCs w:val="24"/>
                <w:lang w:eastAsia="uk-UA"/>
              </w:rPr>
            </w:pPr>
            <w:r w:rsidRPr="00B97C97">
              <w:rPr>
                <w:rFonts w:ascii="Times New Roman" w:eastAsia="Times New Roman" w:hAnsi="Times New Roman" w:cs="Times New Roman"/>
                <w:b/>
                <w:sz w:val="24"/>
                <w:szCs w:val="24"/>
                <w:lang w:eastAsia="uk-UA"/>
              </w:rPr>
              <w:t xml:space="preserve">Нормативні акти, якими регламентується надання послуги </w:t>
            </w:r>
          </w:p>
        </w:tc>
      </w:tr>
      <w:tr w:rsidR="00B97C97" w:rsidRPr="00B97C97" w:rsidTr="00094B14">
        <w:trPr>
          <w:trHeight w:val="1250"/>
        </w:trPr>
        <w:tc>
          <w:tcPr>
            <w:tcW w:w="709"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uppressAutoHyphens/>
              <w:snapToGrid w:val="0"/>
              <w:spacing w:after="0" w:line="240" w:lineRule="auto"/>
              <w:jc w:val="both"/>
              <w:rPr>
                <w:rFonts w:ascii="Times New Roman" w:eastAsia="Times New Roman" w:hAnsi="Times New Roman" w:cs="Times New Roman"/>
                <w:sz w:val="24"/>
                <w:szCs w:val="24"/>
                <w:lang w:eastAsia="ar-SA"/>
              </w:rPr>
            </w:pPr>
            <w:r w:rsidRPr="00B97C97">
              <w:rPr>
                <w:rFonts w:ascii="Times New Roman" w:eastAsia="Times New Roman" w:hAnsi="Times New Roman" w:cs="Times New Roman"/>
                <w:sz w:val="24"/>
                <w:szCs w:val="24"/>
                <w:lang w:eastAsia="ar-SA"/>
              </w:rPr>
              <w:t>Кодекси, Закони України</w:t>
            </w:r>
          </w:p>
        </w:tc>
        <w:tc>
          <w:tcPr>
            <w:tcW w:w="6310"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both"/>
              <w:rPr>
                <w:rFonts w:ascii="Times New Roman" w:eastAsia="Times New Roman" w:hAnsi="Times New Roman" w:cs="Times New Roman"/>
                <w:sz w:val="24"/>
                <w:szCs w:val="24"/>
                <w:highlight w:val="white"/>
              </w:rPr>
            </w:pPr>
            <w:r w:rsidRPr="00B97C97">
              <w:rPr>
                <w:rFonts w:ascii="Times New Roman" w:eastAsia="Times New Roman" w:hAnsi="Times New Roman" w:cs="Times New Roman"/>
                <w:sz w:val="24"/>
                <w:szCs w:val="24"/>
                <w:highlight w:val="white"/>
                <w:shd w:val="clear" w:color="auto" w:fill="00FF00"/>
              </w:rPr>
              <w:t>Сімейний кодекс України, Цивільний кодекс України, закони України «Про охорону дитинства», «Про захист персональних даних», «Про місцеве самоврядування в Україні», «Про адміністративні послуги», «Про психіатричну допомогу»</w:t>
            </w:r>
          </w:p>
        </w:tc>
      </w:tr>
      <w:tr w:rsidR="00B97C97" w:rsidRPr="00B97C97" w:rsidTr="00094B14">
        <w:trPr>
          <w:trHeight w:val="669"/>
        </w:trPr>
        <w:tc>
          <w:tcPr>
            <w:tcW w:w="709"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uppressAutoHyphens/>
              <w:snapToGrid w:val="0"/>
              <w:spacing w:after="0" w:line="240" w:lineRule="auto"/>
              <w:jc w:val="both"/>
              <w:rPr>
                <w:rFonts w:ascii="Times New Roman" w:eastAsia="Times New Roman" w:hAnsi="Times New Roman" w:cs="Times New Roman"/>
                <w:sz w:val="24"/>
                <w:szCs w:val="24"/>
                <w:lang w:eastAsia="ar-SA"/>
              </w:rPr>
            </w:pPr>
            <w:r w:rsidRPr="00B97C97">
              <w:rPr>
                <w:rFonts w:ascii="Times New Roman" w:eastAsia="Times New Roman" w:hAnsi="Times New Roman" w:cs="Times New Roman"/>
                <w:sz w:val="24"/>
                <w:szCs w:val="24"/>
                <w:lang w:eastAsia="ar-SA"/>
              </w:rPr>
              <w:t>Акти Кабінету Міністрів України</w:t>
            </w:r>
          </w:p>
        </w:tc>
        <w:tc>
          <w:tcPr>
            <w:tcW w:w="6310"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both"/>
              <w:rPr>
                <w:rFonts w:ascii="Times New Roman" w:eastAsia="Times New Roman" w:hAnsi="Times New Roman" w:cs="Times New Roman"/>
                <w:sz w:val="24"/>
                <w:szCs w:val="24"/>
                <w:highlight w:val="white"/>
              </w:rPr>
            </w:pPr>
            <w:r w:rsidRPr="00B97C97">
              <w:rPr>
                <w:rFonts w:ascii="Times New Roman" w:eastAsia="Times New Roman" w:hAnsi="Times New Roman" w:cs="Times New Roman"/>
                <w:sz w:val="24"/>
                <w:szCs w:val="24"/>
                <w:highlight w:val="white"/>
                <w:shd w:val="clear" w:color="auto" w:fill="00FF00"/>
              </w:rPr>
              <w:t>Постанова Кабінету Міністрів України від 24 вересня 2008 року № 866 «Питання діяльності органів опіки та піклування, пов’язаної із захистом прав дитини»</w:t>
            </w:r>
          </w:p>
        </w:tc>
      </w:tr>
      <w:tr w:rsidR="00B97C97" w:rsidRPr="00B97C97" w:rsidTr="00094B14">
        <w:tc>
          <w:tcPr>
            <w:tcW w:w="709"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uppressAutoHyphens/>
              <w:snapToGrid w:val="0"/>
              <w:spacing w:after="0" w:line="240" w:lineRule="auto"/>
              <w:jc w:val="both"/>
              <w:rPr>
                <w:rFonts w:ascii="Times New Roman" w:eastAsia="Times New Roman" w:hAnsi="Times New Roman" w:cs="Times New Roman"/>
                <w:sz w:val="24"/>
                <w:szCs w:val="24"/>
                <w:lang w:eastAsia="ar-SA"/>
              </w:rPr>
            </w:pPr>
            <w:r w:rsidRPr="00B97C97">
              <w:rPr>
                <w:rFonts w:ascii="Times New Roman" w:eastAsia="Times New Roman" w:hAnsi="Times New Roman" w:cs="Times New Roman"/>
                <w:sz w:val="24"/>
                <w:szCs w:val="24"/>
                <w:lang w:eastAsia="ar-SA"/>
              </w:rPr>
              <w:t>Акти центральних органів виконавчої влади</w:t>
            </w:r>
          </w:p>
        </w:tc>
        <w:tc>
          <w:tcPr>
            <w:tcW w:w="6310"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both"/>
              <w:rPr>
                <w:rFonts w:ascii="Times New Roman" w:eastAsia="Times New Roman" w:hAnsi="Times New Roman" w:cs="Times New Roman"/>
                <w:sz w:val="24"/>
                <w:szCs w:val="24"/>
                <w:highlight w:val="white"/>
              </w:rPr>
            </w:pPr>
            <w:r w:rsidRPr="00B97C97">
              <w:rPr>
                <w:rFonts w:ascii="Times New Roman" w:eastAsia="Times New Roman" w:hAnsi="Times New Roman" w:cs="Times New Roman"/>
                <w:sz w:val="24"/>
                <w:szCs w:val="24"/>
                <w:highlight w:val="white"/>
                <w:shd w:val="clear" w:color="auto" w:fill="00FF00"/>
              </w:rPr>
              <w:t xml:space="preserve">Наказ Міністерства охорони </w:t>
            </w:r>
            <w:proofErr w:type="spellStart"/>
            <w:r w:rsidRPr="00B97C97">
              <w:rPr>
                <w:rFonts w:ascii="Times New Roman" w:eastAsia="Times New Roman" w:hAnsi="Times New Roman" w:cs="Times New Roman"/>
                <w:sz w:val="24"/>
                <w:szCs w:val="24"/>
                <w:highlight w:val="white"/>
                <w:shd w:val="clear" w:color="auto" w:fill="00FF00"/>
              </w:rPr>
              <w:t>здоров</w:t>
            </w:r>
            <w:proofErr w:type="spellEnd"/>
            <w:r w:rsidRPr="00B97C97">
              <w:rPr>
                <w:rFonts w:ascii="Times New Roman" w:eastAsia="Times New Roman" w:hAnsi="Times New Roman" w:cs="Times New Roman"/>
                <w:sz w:val="24"/>
                <w:szCs w:val="24"/>
                <w:highlight w:val="white"/>
                <w:shd w:val="clear" w:color="auto" w:fill="00FF00"/>
                <w:lang w:val="ru-RU"/>
              </w:rPr>
              <w:t>’</w:t>
            </w:r>
            <w:r w:rsidRPr="00B97C97">
              <w:rPr>
                <w:rFonts w:ascii="Times New Roman" w:eastAsia="Times New Roman" w:hAnsi="Times New Roman" w:cs="Times New Roman"/>
                <w:sz w:val="24"/>
                <w:szCs w:val="24"/>
                <w:highlight w:val="white"/>
                <w:shd w:val="clear" w:color="auto" w:fill="00FF00"/>
              </w:rPr>
              <w:t>я України від 18.05.2013 № 400 «Про вдосконалення порядку надання психіатричної допомоги дітям»</w:t>
            </w:r>
          </w:p>
        </w:tc>
      </w:tr>
      <w:tr w:rsidR="00B97C97" w:rsidRPr="00B97C97" w:rsidTr="00094B14">
        <w:trPr>
          <w:trHeight w:val="1065"/>
        </w:trPr>
        <w:tc>
          <w:tcPr>
            <w:tcW w:w="709"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B97C97" w:rsidRDefault="00B97C97" w:rsidP="00B97C97">
            <w:pPr>
              <w:suppressAutoHyphens/>
              <w:snapToGrid w:val="0"/>
              <w:spacing w:after="0" w:line="240" w:lineRule="auto"/>
              <w:jc w:val="both"/>
              <w:rPr>
                <w:rFonts w:ascii="Times New Roman" w:eastAsia="Times New Roman" w:hAnsi="Times New Roman" w:cs="Times New Roman"/>
                <w:sz w:val="24"/>
                <w:szCs w:val="24"/>
                <w:lang w:eastAsia="ar-SA"/>
              </w:rPr>
            </w:pPr>
            <w:r w:rsidRPr="00B97C97">
              <w:rPr>
                <w:rFonts w:ascii="Times New Roman" w:eastAsia="Times New Roman" w:hAnsi="Times New Roman" w:cs="Times New Roman"/>
                <w:sz w:val="24"/>
                <w:szCs w:val="24"/>
                <w:lang w:eastAsia="ar-SA"/>
              </w:rPr>
              <w:t>Акти місцевих органів виконавчої влади/органів місцевого  самоврядування</w:t>
            </w:r>
          </w:p>
          <w:p w:rsidR="00B97C97" w:rsidRPr="00B97C97" w:rsidRDefault="00B97C97" w:rsidP="00B97C97">
            <w:pPr>
              <w:suppressAutoHyphens/>
              <w:snapToGrid w:val="0"/>
              <w:spacing w:after="0" w:line="240" w:lineRule="auto"/>
              <w:jc w:val="both"/>
              <w:rPr>
                <w:rFonts w:ascii="Times New Roman" w:eastAsia="Times New Roman" w:hAnsi="Times New Roman" w:cs="Times New Roman"/>
                <w:sz w:val="24"/>
                <w:szCs w:val="24"/>
                <w:lang w:eastAsia="ar-SA"/>
              </w:rPr>
            </w:pPr>
          </w:p>
        </w:tc>
        <w:tc>
          <w:tcPr>
            <w:tcW w:w="6310"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both"/>
              <w:rPr>
                <w:rFonts w:ascii="Times New Roman" w:eastAsia="Times New Roman" w:hAnsi="Times New Roman" w:cs="Times New Roman"/>
                <w:sz w:val="24"/>
                <w:szCs w:val="24"/>
                <w:highlight w:val="white"/>
              </w:rPr>
            </w:pPr>
            <w:r w:rsidRPr="00B97C97">
              <w:rPr>
                <w:rFonts w:ascii="Times New Roman" w:eastAsia="Times New Roman" w:hAnsi="Times New Roman" w:cs="Times New Roman"/>
                <w:sz w:val="24"/>
                <w:szCs w:val="24"/>
                <w:highlight w:val="white"/>
                <w:shd w:val="clear" w:color="auto" w:fill="00FF00"/>
              </w:rPr>
              <w:t>Рішення Криворізької міської ради від 31.03.2016 №381 «Про обсяг і межі повноважень районних у місті рад та їх виконавчих органів», зі змінами</w:t>
            </w:r>
          </w:p>
        </w:tc>
      </w:tr>
      <w:tr w:rsidR="00B97C97" w:rsidRPr="00B97C97" w:rsidTr="00094B14">
        <w:tc>
          <w:tcPr>
            <w:tcW w:w="9713" w:type="dxa"/>
            <w:gridSpan w:val="3"/>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b/>
                <w:sz w:val="24"/>
                <w:szCs w:val="24"/>
                <w:lang w:eastAsia="uk-UA"/>
              </w:rPr>
            </w:pPr>
            <w:r w:rsidRPr="00B97C97">
              <w:rPr>
                <w:rFonts w:ascii="Times New Roman" w:eastAsia="Times New Roman" w:hAnsi="Times New Roman" w:cs="Times New Roman"/>
                <w:b/>
                <w:sz w:val="24"/>
                <w:szCs w:val="24"/>
                <w:lang w:eastAsia="uk-UA"/>
              </w:rPr>
              <w:lastRenderedPageBreak/>
              <w:t>Умови отримання послуги</w:t>
            </w:r>
          </w:p>
        </w:tc>
      </w:tr>
      <w:tr w:rsidR="00B97C97" w:rsidRPr="00B97C97" w:rsidTr="00094B14">
        <w:tc>
          <w:tcPr>
            <w:tcW w:w="709"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Підстава для отримання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ind w:firstLine="217"/>
              <w:jc w:val="both"/>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Заява, наявність відповідного пакету документів</w:t>
            </w:r>
          </w:p>
        </w:tc>
      </w:tr>
      <w:tr w:rsidR="00B97C97" w:rsidRPr="00B97C97" w:rsidTr="00094B14">
        <w:tc>
          <w:tcPr>
            <w:tcW w:w="709"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Вичерпний перелік документів, необхідних для отримання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numPr>
                <w:ilvl w:val="0"/>
                <w:numId w:val="20"/>
              </w:numPr>
              <w:spacing w:after="0" w:line="240" w:lineRule="auto"/>
              <w:ind w:right="155"/>
              <w:jc w:val="both"/>
              <w:rPr>
                <w:rFonts w:ascii="Times New Roman" w:eastAsia="Times New Roman" w:hAnsi="Times New Roman" w:cs="Times New Roman"/>
                <w:iCs/>
                <w:sz w:val="24"/>
                <w:szCs w:val="24"/>
                <w:highlight w:val="white"/>
                <w:shd w:val="clear" w:color="auto" w:fill="00FF00"/>
              </w:rPr>
            </w:pPr>
            <w:r w:rsidRPr="00B97C97">
              <w:rPr>
                <w:rFonts w:ascii="Times New Roman" w:eastAsia="Times New Roman" w:hAnsi="Times New Roman" w:cs="Times New Roman"/>
                <w:sz w:val="24"/>
                <w:szCs w:val="28"/>
              </w:rPr>
              <w:t>Заява опікуна/законного представника малолітньої особи</w:t>
            </w:r>
            <w:r w:rsidRPr="00B97C97">
              <w:rPr>
                <w:rFonts w:ascii="Times New Roman" w:eastAsia="Times New Roman" w:hAnsi="Times New Roman" w:cs="Times New Roman"/>
                <w:iCs/>
                <w:sz w:val="24"/>
                <w:szCs w:val="24"/>
                <w:highlight w:val="white"/>
                <w:shd w:val="clear" w:color="auto" w:fill="00FF00"/>
              </w:rPr>
              <w:t>;</w:t>
            </w:r>
          </w:p>
          <w:p w:rsidR="00B97C97" w:rsidRPr="00B97C97" w:rsidRDefault="00B97C97" w:rsidP="00B97C97">
            <w:pPr>
              <w:numPr>
                <w:ilvl w:val="0"/>
                <w:numId w:val="20"/>
              </w:numPr>
              <w:spacing w:after="0" w:line="240" w:lineRule="auto"/>
              <w:ind w:right="155"/>
              <w:jc w:val="both"/>
              <w:rPr>
                <w:rFonts w:ascii="Times New Roman" w:eastAsia="Times New Roman" w:hAnsi="Times New Roman" w:cs="Times New Roman"/>
                <w:iCs/>
                <w:sz w:val="24"/>
                <w:szCs w:val="24"/>
                <w:highlight w:val="white"/>
                <w:shd w:val="clear" w:color="auto" w:fill="00FF00"/>
              </w:rPr>
            </w:pPr>
            <w:r w:rsidRPr="00B97C97">
              <w:rPr>
                <w:rFonts w:ascii="Times New Roman" w:eastAsia="Times New Roman" w:hAnsi="Times New Roman" w:cs="Times New Roman"/>
                <w:sz w:val="24"/>
                <w:szCs w:val="28"/>
              </w:rPr>
              <w:t xml:space="preserve">засвідчена копія паспорта громадянина України (опікуна/законного представника малолітньої дитини); </w:t>
            </w:r>
          </w:p>
          <w:p w:rsidR="00B97C97" w:rsidRPr="00B97C97" w:rsidRDefault="00B97C97" w:rsidP="00B97C97">
            <w:pPr>
              <w:numPr>
                <w:ilvl w:val="0"/>
                <w:numId w:val="20"/>
              </w:numPr>
              <w:spacing w:after="0" w:line="240" w:lineRule="auto"/>
              <w:ind w:right="155"/>
              <w:jc w:val="both"/>
              <w:rPr>
                <w:rFonts w:ascii="Times New Roman" w:eastAsia="Times New Roman" w:hAnsi="Times New Roman" w:cs="Times New Roman"/>
                <w:iCs/>
                <w:sz w:val="24"/>
                <w:szCs w:val="24"/>
                <w:highlight w:val="white"/>
                <w:shd w:val="clear" w:color="auto" w:fill="00FF00"/>
              </w:rPr>
            </w:pPr>
            <w:r w:rsidRPr="00B97C97">
              <w:rPr>
                <w:rFonts w:ascii="Times New Roman" w:eastAsia="Times New Roman" w:hAnsi="Times New Roman" w:cs="Times New Roman"/>
                <w:sz w:val="24"/>
                <w:szCs w:val="28"/>
              </w:rPr>
              <w:t xml:space="preserve">довідка про стан здоров'я малолітньої особи, видана лікарсько-консультативною комісією, термін якої не перевищує один місяць з дати видачі, або висновок лікуючого лікаря, або направлення на госпіталізацію; </w:t>
            </w:r>
          </w:p>
          <w:p w:rsidR="00B97C97" w:rsidRPr="00B97C97" w:rsidRDefault="00B97C97" w:rsidP="00B97C97">
            <w:pPr>
              <w:numPr>
                <w:ilvl w:val="0"/>
                <w:numId w:val="20"/>
              </w:numPr>
              <w:spacing w:after="0" w:line="240" w:lineRule="auto"/>
              <w:ind w:right="155"/>
              <w:jc w:val="both"/>
              <w:rPr>
                <w:rFonts w:ascii="Times New Roman" w:eastAsia="Times New Roman" w:hAnsi="Times New Roman" w:cs="Times New Roman"/>
                <w:iCs/>
                <w:sz w:val="24"/>
                <w:szCs w:val="24"/>
                <w:highlight w:val="white"/>
                <w:shd w:val="clear" w:color="auto" w:fill="00FF00"/>
              </w:rPr>
            </w:pPr>
            <w:r w:rsidRPr="00B97C97">
              <w:rPr>
                <w:rFonts w:ascii="Times New Roman" w:eastAsia="Times New Roman" w:hAnsi="Times New Roman" w:cs="Times New Roman"/>
                <w:sz w:val="24"/>
                <w:szCs w:val="28"/>
              </w:rPr>
              <w:t xml:space="preserve">засвідчена копія довідки медико-соціальної експертної комісії (за наявності); </w:t>
            </w:r>
          </w:p>
          <w:p w:rsidR="00B97C97" w:rsidRPr="00B97C97" w:rsidRDefault="00B97C97" w:rsidP="00B97C97">
            <w:pPr>
              <w:numPr>
                <w:ilvl w:val="0"/>
                <w:numId w:val="20"/>
              </w:numPr>
              <w:spacing w:after="0" w:line="240" w:lineRule="auto"/>
              <w:ind w:right="155"/>
              <w:jc w:val="both"/>
              <w:rPr>
                <w:rFonts w:ascii="Times New Roman" w:eastAsia="Times New Roman" w:hAnsi="Times New Roman" w:cs="Times New Roman"/>
                <w:iCs/>
                <w:sz w:val="24"/>
                <w:szCs w:val="24"/>
                <w:highlight w:val="white"/>
                <w:shd w:val="clear" w:color="auto" w:fill="00FF00"/>
              </w:rPr>
            </w:pPr>
            <w:r w:rsidRPr="00B97C97">
              <w:rPr>
                <w:rFonts w:ascii="Times New Roman" w:eastAsia="Times New Roman" w:hAnsi="Times New Roman" w:cs="Times New Roman"/>
                <w:sz w:val="24"/>
                <w:szCs w:val="28"/>
              </w:rPr>
              <w:t xml:space="preserve">засвідчена копія посвідчення про надання статусу особи з інвалідністю (за наявності); </w:t>
            </w:r>
          </w:p>
          <w:p w:rsidR="00B97C97" w:rsidRPr="00B97C97" w:rsidRDefault="00B97C97" w:rsidP="00B97C97">
            <w:pPr>
              <w:numPr>
                <w:ilvl w:val="0"/>
                <w:numId w:val="20"/>
              </w:numPr>
              <w:spacing w:after="0" w:line="240" w:lineRule="auto"/>
              <w:ind w:right="155"/>
              <w:jc w:val="both"/>
              <w:rPr>
                <w:rFonts w:ascii="Times New Roman" w:eastAsia="Times New Roman" w:hAnsi="Times New Roman" w:cs="Times New Roman"/>
                <w:iCs/>
                <w:sz w:val="24"/>
                <w:szCs w:val="24"/>
                <w:highlight w:val="white"/>
                <w:shd w:val="clear" w:color="auto" w:fill="00FF00"/>
              </w:rPr>
            </w:pPr>
            <w:r w:rsidRPr="00B97C97">
              <w:rPr>
                <w:rFonts w:ascii="Times New Roman" w:eastAsia="Times New Roman" w:hAnsi="Times New Roman" w:cs="Times New Roman"/>
                <w:sz w:val="24"/>
                <w:szCs w:val="28"/>
              </w:rPr>
              <w:t>засвідчена копія рішення про призначення опікуна малолітньої особи;</w:t>
            </w:r>
          </w:p>
          <w:p w:rsidR="00B97C97" w:rsidRPr="00B97C97" w:rsidRDefault="00B97C97" w:rsidP="00B97C97">
            <w:pPr>
              <w:numPr>
                <w:ilvl w:val="0"/>
                <w:numId w:val="20"/>
              </w:numPr>
              <w:spacing w:after="0" w:line="240" w:lineRule="auto"/>
              <w:ind w:right="155"/>
              <w:jc w:val="both"/>
              <w:rPr>
                <w:rFonts w:ascii="Times New Roman" w:eastAsia="Times New Roman" w:hAnsi="Times New Roman" w:cs="Times New Roman"/>
                <w:iCs/>
                <w:sz w:val="24"/>
                <w:szCs w:val="24"/>
                <w:highlight w:val="white"/>
                <w:shd w:val="clear" w:color="auto" w:fill="00FF00"/>
              </w:rPr>
            </w:pPr>
            <w:r w:rsidRPr="00B97C97">
              <w:rPr>
                <w:rFonts w:ascii="Times New Roman" w:eastAsia="Times New Roman" w:hAnsi="Times New Roman" w:cs="Times New Roman"/>
                <w:sz w:val="24"/>
                <w:szCs w:val="28"/>
              </w:rPr>
              <w:t>засвідчена копія свідоцтва про народження малолітньої особи, якій необхідна госпіталізація до закладу з надання психіатричної допомоги.</w:t>
            </w:r>
          </w:p>
        </w:tc>
      </w:tr>
      <w:tr w:rsidR="00B97C97" w:rsidRPr="00B97C97" w:rsidTr="00094B14">
        <w:trPr>
          <w:trHeight w:val="2779"/>
        </w:trPr>
        <w:tc>
          <w:tcPr>
            <w:tcW w:w="709" w:type="dxa"/>
            <w:tcBorders>
              <w:top w:val="outset" w:sz="6" w:space="0" w:color="000000"/>
              <w:left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10</w:t>
            </w:r>
          </w:p>
        </w:tc>
        <w:tc>
          <w:tcPr>
            <w:tcW w:w="2694" w:type="dxa"/>
            <w:tcBorders>
              <w:top w:val="outset" w:sz="6" w:space="0" w:color="000000"/>
              <w:left w:val="outset" w:sz="6" w:space="0" w:color="000000"/>
              <w:right w:val="outset" w:sz="6" w:space="0" w:color="000000"/>
            </w:tcBorders>
          </w:tcPr>
          <w:p w:rsidR="00B97C97" w:rsidRPr="00B97C97" w:rsidRDefault="00B97C97" w:rsidP="00B97C97">
            <w:pPr>
              <w:spacing w:after="0" w:line="240" w:lineRule="auto"/>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 xml:space="preserve">Порядок та спосіб </w:t>
            </w:r>
          </w:p>
          <w:p w:rsidR="00B97C97" w:rsidRPr="00B97C97" w:rsidRDefault="00B97C97" w:rsidP="00B97C97">
            <w:pPr>
              <w:spacing w:after="0" w:line="240" w:lineRule="auto"/>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подання документів, необхідних для отримання послуги</w:t>
            </w:r>
          </w:p>
        </w:tc>
        <w:tc>
          <w:tcPr>
            <w:tcW w:w="6310" w:type="dxa"/>
            <w:tcBorders>
              <w:top w:val="outset" w:sz="6" w:space="0" w:color="000000"/>
              <w:left w:val="outset" w:sz="6" w:space="0" w:color="000000"/>
              <w:right w:val="outset" w:sz="6" w:space="0" w:color="000000"/>
            </w:tcBorders>
          </w:tcPr>
          <w:p w:rsidR="00B97C97" w:rsidRPr="00B97C97" w:rsidRDefault="00B97C97" w:rsidP="00B97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55" w:firstLine="215"/>
              <w:jc w:val="both"/>
              <w:rPr>
                <w:rFonts w:ascii="Times New Roman" w:eastAsia="Times New Roman" w:hAnsi="Times New Roman" w:cs="Times New Roman"/>
                <w:sz w:val="24"/>
                <w:szCs w:val="24"/>
              </w:rPr>
            </w:pPr>
            <w:r w:rsidRPr="00B97C97">
              <w:rPr>
                <w:rFonts w:ascii="Times New Roman" w:eastAsia="Times New Roman" w:hAnsi="Times New Roman" w:cs="Times New Roman"/>
                <w:sz w:val="24"/>
                <w:szCs w:val="24"/>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p>
          <w:p w:rsidR="00B97C97" w:rsidRPr="00B97C97" w:rsidRDefault="00B97C97" w:rsidP="00B97C97">
            <w:pPr>
              <w:spacing w:after="0" w:line="240" w:lineRule="auto"/>
              <w:ind w:right="155" w:firstLine="215"/>
              <w:jc w:val="both"/>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Якщо документи подаються особисто, заявник пред'являє документ, що посвідчує його особу.</w:t>
            </w:r>
          </w:p>
          <w:p w:rsidR="00B97C97" w:rsidRPr="00B97C97" w:rsidRDefault="00B97C97" w:rsidP="00B97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55" w:firstLine="215"/>
              <w:jc w:val="both"/>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B97C97" w:rsidRPr="00B97C97" w:rsidTr="00094B14">
        <w:tc>
          <w:tcPr>
            <w:tcW w:w="709"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Платність (</w:t>
            </w:r>
            <w:proofErr w:type="spellStart"/>
            <w:r w:rsidRPr="00B97C97">
              <w:rPr>
                <w:rFonts w:ascii="Times New Roman" w:eastAsia="Times New Roman" w:hAnsi="Times New Roman" w:cs="Times New Roman"/>
                <w:sz w:val="24"/>
                <w:szCs w:val="24"/>
                <w:lang w:eastAsia="uk-UA"/>
              </w:rPr>
              <w:t>безоплат-ність</w:t>
            </w:r>
            <w:proofErr w:type="spellEnd"/>
            <w:r w:rsidRPr="00B97C97">
              <w:rPr>
                <w:rFonts w:ascii="Times New Roman" w:eastAsia="Times New Roman" w:hAnsi="Times New Roman" w:cs="Times New Roman"/>
                <w:sz w:val="24"/>
                <w:szCs w:val="24"/>
                <w:lang w:eastAsia="uk-UA"/>
              </w:rPr>
              <w:t>) надання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ind w:firstLine="217"/>
              <w:jc w:val="both"/>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rPr>
              <w:t>Безоплатно</w:t>
            </w:r>
          </w:p>
        </w:tc>
      </w:tr>
      <w:tr w:rsidR="00B97C97" w:rsidRPr="00B97C97" w:rsidTr="00094B14">
        <w:tc>
          <w:tcPr>
            <w:tcW w:w="9713" w:type="dxa"/>
            <w:gridSpan w:val="3"/>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ind w:firstLine="217"/>
              <w:jc w:val="center"/>
              <w:rPr>
                <w:rFonts w:ascii="Times New Roman" w:eastAsia="Times New Roman" w:hAnsi="Times New Roman" w:cs="Times New Roman"/>
                <w:sz w:val="24"/>
                <w:szCs w:val="24"/>
              </w:rPr>
            </w:pPr>
            <w:r w:rsidRPr="00B97C97">
              <w:rPr>
                <w:rFonts w:ascii="Times New Roman" w:eastAsia="Times New Roman" w:hAnsi="Times New Roman" w:cs="Times New Roman"/>
                <w:b/>
                <w:sz w:val="24"/>
                <w:szCs w:val="24"/>
                <w:lang w:eastAsia="ar-SA"/>
              </w:rPr>
              <w:t>У разі оплати послуги:</w:t>
            </w:r>
          </w:p>
        </w:tc>
      </w:tr>
      <w:tr w:rsidR="00B97C97" w:rsidRPr="00B97C97" w:rsidTr="00094B14">
        <w:tc>
          <w:tcPr>
            <w:tcW w:w="709"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napToGrid w:val="0"/>
              <w:spacing w:after="0" w:line="240" w:lineRule="auto"/>
              <w:jc w:val="both"/>
              <w:rPr>
                <w:rFonts w:ascii="Times New Roman" w:eastAsia="Times New Roman" w:hAnsi="Times New Roman" w:cs="Times New Roman"/>
                <w:sz w:val="24"/>
                <w:szCs w:val="24"/>
                <w:lang w:eastAsia="ar-SA"/>
              </w:rPr>
            </w:pPr>
            <w:r w:rsidRPr="00B97C97">
              <w:rPr>
                <w:rFonts w:ascii="Times New Roman" w:eastAsia="Times New Roman" w:hAnsi="Times New Roman" w:cs="Times New Roman"/>
                <w:sz w:val="24"/>
                <w:szCs w:val="24"/>
                <w:lang w:eastAsia="ar-SA"/>
              </w:rPr>
              <w:t xml:space="preserve"> Нормативно-правові акти, на підставі яких стягується плата</w:t>
            </w:r>
          </w:p>
        </w:tc>
        <w:tc>
          <w:tcPr>
            <w:tcW w:w="6310"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tabs>
                <w:tab w:val="left" w:pos="2127"/>
              </w:tabs>
              <w:spacing w:after="0" w:line="240" w:lineRule="auto"/>
              <w:jc w:val="both"/>
              <w:rPr>
                <w:rFonts w:ascii="Times New Roman" w:eastAsia="Times New Roman" w:hAnsi="Times New Roman" w:cs="Times New Roman"/>
                <w:sz w:val="24"/>
                <w:szCs w:val="24"/>
                <w:lang w:eastAsia="ar-SA"/>
              </w:rPr>
            </w:pPr>
            <w:r w:rsidRPr="00B97C97">
              <w:rPr>
                <w:rFonts w:ascii="Times New Roman" w:eastAsia="Times New Roman" w:hAnsi="Times New Roman" w:cs="Times New Roman"/>
                <w:sz w:val="24"/>
                <w:szCs w:val="24"/>
                <w:lang w:eastAsia="ar-SA"/>
              </w:rPr>
              <w:t>-</w:t>
            </w:r>
          </w:p>
        </w:tc>
      </w:tr>
      <w:tr w:rsidR="00B97C97" w:rsidRPr="00B97C97" w:rsidTr="00094B14">
        <w:tc>
          <w:tcPr>
            <w:tcW w:w="709"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napToGrid w:val="0"/>
              <w:spacing w:after="0" w:line="240" w:lineRule="auto"/>
              <w:jc w:val="both"/>
              <w:rPr>
                <w:rFonts w:ascii="Times New Roman" w:eastAsia="Times New Roman" w:hAnsi="Times New Roman" w:cs="Times New Roman"/>
                <w:sz w:val="24"/>
                <w:szCs w:val="24"/>
                <w:lang w:eastAsia="ar-SA"/>
              </w:rPr>
            </w:pPr>
            <w:r w:rsidRPr="00B97C97">
              <w:rPr>
                <w:rFonts w:ascii="Times New Roman" w:eastAsia="Times New Roman" w:hAnsi="Times New Roman" w:cs="Times New Roman"/>
                <w:sz w:val="24"/>
                <w:szCs w:val="24"/>
                <w:lang w:eastAsia="ar-SA"/>
              </w:rPr>
              <w:t>Розмір та порядок унесення плати</w:t>
            </w:r>
          </w:p>
        </w:tc>
        <w:tc>
          <w:tcPr>
            <w:tcW w:w="6310"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tabs>
                <w:tab w:val="left" w:pos="2127"/>
              </w:tabs>
              <w:spacing w:after="0" w:line="240" w:lineRule="auto"/>
              <w:jc w:val="both"/>
              <w:rPr>
                <w:rFonts w:ascii="Times New Roman" w:eastAsia="Times New Roman" w:hAnsi="Times New Roman" w:cs="Times New Roman"/>
                <w:sz w:val="24"/>
                <w:szCs w:val="24"/>
                <w:lang w:eastAsia="ar-SA"/>
              </w:rPr>
            </w:pPr>
            <w:r w:rsidRPr="00B97C97">
              <w:rPr>
                <w:rFonts w:ascii="Times New Roman" w:eastAsia="Times New Roman" w:hAnsi="Times New Roman" w:cs="Times New Roman"/>
                <w:sz w:val="24"/>
                <w:szCs w:val="24"/>
                <w:lang w:eastAsia="ar-SA"/>
              </w:rPr>
              <w:t>-</w:t>
            </w:r>
          </w:p>
        </w:tc>
      </w:tr>
      <w:tr w:rsidR="00B97C97" w:rsidRPr="00B97C97" w:rsidTr="00094B14">
        <w:tc>
          <w:tcPr>
            <w:tcW w:w="709"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napToGrid w:val="0"/>
              <w:spacing w:after="0" w:line="240" w:lineRule="auto"/>
              <w:jc w:val="both"/>
              <w:rPr>
                <w:rFonts w:ascii="Times New Roman" w:eastAsia="Times New Roman" w:hAnsi="Times New Roman" w:cs="Times New Roman"/>
                <w:sz w:val="24"/>
                <w:szCs w:val="24"/>
                <w:lang w:eastAsia="ar-SA"/>
              </w:rPr>
            </w:pPr>
            <w:r w:rsidRPr="00B97C97">
              <w:rPr>
                <w:rFonts w:ascii="Times New Roman" w:eastAsia="Times New Roman" w:hAnsi="Times New Roman" w:cs="Times New Roman"/>
                <w:sz w:val="24"/>
                <w:szCs w:val="24"/>
                <w:lang w:eastAsia="ar-SA"/>
              </w:rPr>
              <w:t>Розрахунковий рахунок для внесення плати</w:t>
            </w:r>
          </w:p>
        </w:tc>
        <w:tc>
          <w:tcPr>
            <w:tcW w:w="6310"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both"/>
              <w:rPr>
                <w:rFonts w:ascii="Times New Roman" w:eastAsia="Times New Roman" w:hAnsi="Times New Roman" w:cs="Times New Roman"/>
                <w:sz w:val="24"/>
                <w:szCs w:val="24"/>
                <w:lang w:eastAsia="ar-SA"/>
              </w:rPr>
            </w:pPr>
            <w:r w:rsidRPr="00B97C97">
              <w:rPr>
                <w:rFonts w:ascii="Times New Roman" w:eastAsia="Times New Roman" w:hAnsi="Times New Roman" w:cs="Times New Roman"/>
                <w:sz w:val="24"/>
                <w:szCs w:val="24"/>
                <w:lang w:eastAsia="ar-SA"/>
              </w:rPr>
              <w:t>-</w:t>
            </w:r>
          </w:p>
        </w:tc>
      </w:tr>
      <w:tr w:rsidR="00B97C97" w:rsidRPr="00B97C97" w:rsidTr="00094B14">
        <w:tc>
          <w:tcPr>
            <w:tcW w:w="709"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 xml:space="preserve">Строк надання </w:t>
            </w:r>
          </w:p>
          <w:p w:rsidR="00B97C97" w:rsidRPr="00B97C97" w:rsidRDefault="00B97C97" w:rsidP="00B97C97">
            <w:pPr>
              <w:spacing w:after="0" w:line="240" w:lineRule="auto"/>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послуги</w:t>
            </w:r>
          </w:p>
        </w:tc>
        <w:tc>
          <w:tcPr>
            <w:tcW w:w="6310"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tabs>
                <w:tab w:val="center" w:pos="2629"/>
              </w:tabs>
              <w:spacing w:after="0" w:line="240" w:lineRule="auto"/>
              <w:jc w:val="both"/>
              <w:rPr>
                <w:rFonts w:ascii="Times New Roman" w:eastAsia="Times New Roman" w:hAnsi="Times New Roman" w:cs="Times New Roman"/>
                <w:sz w:val="24"/>
                <w:szCs w:val="24"/>
                <w:lang w:eastAsia="ru-RU"/>
              </w:rPr>
            </w:pPr>
            <w:r w:rsidRPr="00B97C97">
              <w:rPr>
                <w:rFonts w:ascii="Times New Roman" w:eastAsia="Times New Roman" w:hAnsi="Times New Roman" w:cs="Times New Roman"/>
                <w:sz w:val="24"/>
                <w:szCs w:val="24"/>
                <w:lang w:val="ru-RU"/>
              </w:rPr>
              <w:t xml:space="preserve">1 </w:t>
            </w:r>
            <w:r w:rsidRPr="00B97C97">
              <w:rPr>
                <w:rFonts w:ascii="Times New Roman" w:eastAsia="Times New Roman" w:hAnsi="Times New Roman" w:cs="Times New Roman"/>
                <w:sz w:val="24"/>
                <w:szCs w:val="24"/>
              </w:rPr>
              <w:t>календарний</w:t>
            </w:r>
            <w:r w:rsidRPr="00B97C97">
              <w:rPr>
                <w:rFonts w:ascii="Times New Roman" w:eastAsia="Times New Roman" w:hAnsi="Times New Roman" w:cs="Times New Roman"/>
                <w:sz w:val="24"/>
                <w:szCs w:val="24"/>
                <w:lang w:val="ru-RU"/>
              </w:rPr>
              <w:t xml:space="preserve"> день</w:t>
            </w:r>
            <w:r w:rsidRPr="00B97C97">
              <w:rPr>
                <w:rFonts w:ascii="Times New Roman" w:eastAsia="Times New Roman" w:hAnsi="Times New Roman" w:cs="Times New Roman"/>
                <w:sz w:val="24"/>
                <w:szCs w:val="24"/>
                <w:lang w:eastAsia="ru-RU"/>
              </w:rPr>
              <w:t xml:space="preserve"> від дня подання </w:t>
            </w:r>
            <w:proofErr w:type="spellStart"/>
            <w:r w:rsidRPr="00B97C97">
              <w:rPr>
                <w:rFonts w:ascii="Times New Roman" w:eastAsia="Times New Roman" w:hAnsi="Times New Roman" w:cs="Times New Roman"/>
                <w:sz w:val="24"/>
                <w:szCs w:val="24"/>
                <w:lang w:eastAsia="ru-RU"/>
              </w:rPr>
              <w:t>суб</w:t>
            </w:r>
            <w:proofErr w:type="spellEnd"/>
            <w:r w:rsidRPr="00B97C97">
              <w:rPr>
                <w:rFonts w:ascii="Times New Roman" w:eastAsia="Times New Roman" w:hAnsi="Times New Roman" w:cs="Times New Roman"/>
                <w:sz w:val="24"/>
                <w:szCs w:val="24"/>
                <w:lang w:val="ru-RU" w:eastAsia="ru-RU"/>
              </w:rPr>
              <w:t>`</w:t>
            </w:r>
            <w:proofErr w:type="spellStart"/>
            <w:r w:rsidRPr="00B97C97">
              <w:rPr>
                <w:rFonts w:ascii="Times New Roman" w:eastAsia="Times New Roman" w:hAnsi="Times New Roman" w:cs="Times New Roman"/>
                <w:sz w:val="24"/>
                <w:szCs w:val="24"/>
                <w:lang w:eastAsia="ru-RU"/>
              </w:rPr>
              <w:t>єктом</w:t>
            </w:r>
            <w:proofErr w:type="spellEnd"/>
            <w:r w:rsidRPr="00B97C97">
              <w:rPr>
                <w:rFonts w:ascii="Times New Roman" w:eastAsia="Times New Roman" w:hAnsi="Times New Roman" w:cs="Times New Roman"/>
                <w:sz w:val="24"/>
                <w:szCs w:val="24"/>
                <w:lang w:eastAsia="ru-RU"/>
              </w:rPr>
              <w:t xml:space="preserve"> звернення заяви та документів</w:t>
            </w:r>
          </w:p>
        </w:tc>
      </w:tr>
      <w:tr w:rsidR="00B97C97" w:rsidRPr="00B97C97" w:rsidTr="00094B14">
        <w:tc>
          <w:tcPr>
            <w:tcW w:w="709"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Перелік підстав для від-мови у наданні послуги</w:t>
            </w:r>
          </w:p>
        </w:tc>
        <w:tc>
          <w:tcPr>
            <w:tcW w:w="6310"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uppressAutoHyphens/>
              <w:spacing w:after="0" w:line="240" w:lineRule="auto"/>
              <w:jc w:val="both"/>
              <w:rPr>
                <w:rFonts w:ascii="Times New Roman" w:eastAsia="Times New Roman" w:hAnsi="Times New Roman" w:cs="Times New Roman"/>
                <w:sz w:val="24"/>
                <w:szCs w:val="24"/>
              </w:rPr>
            </w:pPr>
            <w:r w:rsidRPr="00B97C97">
              <w:rPr>
                <w:rFonts w:ascii="Times New Roman" w:eastAsia="Times New Roman" w:hAnsi="Times New Roman" w:cs="Times New Roman"/>
                <w:sz w:val="24"/>
                <w:szCs w:val="24"/>
              </w:rPr>
              <w:t>Не встановлено законодавством</w:t>
            </w:r>
          </w:p>
        </w:tc>
      </w:tr>
      <w:tr w:rsidR="00B97C97" w:rsidRPr="00B97C97" w:rsidTr="00094B14">
        <w:tc>
          <w:tcPr>
            <w:tcW w:w="709"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lastRenderedPageBreak/>
              <w:t>14</w:t>
            </w:r>
          </w:p>
        </w:tc>
        <w:tc>
          <w:tcPr>
            <w:tcW w:w="2694"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Результат надання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contextualSpacing/>
              <w:jc w:val="both"/>
              <w:rPr>
                <w:rFonts w:ascii="Times New Roman" w:eastAsia="Times New Roman" w:hAnsi="Times New Roman" w:cs="Times New Roman"/>
                <w:color w:val="212529"/>
                <w:sz w:val="24"/>
                <w:szCs w:val="24"/>
                <w:shd w:val="clear" w:color="auto" w:fill="FFFFFF"/>
              </w:rPr>
            </w:pPr>
            <w:r w:rsidRPr="00B97C97">
              <w:rPr>
                <w:rFonts w:ascii="Times New Roman" w:eastAsia="Times New Roman" w:hAnsi="Times New Roman" w:cs="Times New Roman"/>
                <w:sz w:val="24"/>
                <w:szCs w:val="24"/>
              </w:rPr>
              <w:t xml:space="preserve">Рішення (згода) виконкому районної в місті ради </w:t>
            </w:r>
            <w:r w:rsidRPr="00B97C97">
              <w:rPr>
                <w:rFonts w:ascii="Times New Roman" w:eastAsia="Times New Roman" w:hAnsi="Times New Roman" w:cs="Times New Roman"/>
                <w:color w:val="212529"/>
                <w:sz w:val="24"/>
                <w:szCs w:val="24"/>
                <w:shd w:val="clear" w:color="auto" w:fill="FFFFFF"/>
              </w:rPr>
              <w:t xml:space="preserve">про проведення психіатричного огляду або надання психіатричної допомоги особі віком до 14 років </w:t>
            </w:r>
            <w:r w:rsidRPr="00B97C97">
              <w:rPr>
                <w:rFonts w:ascii="Times New Roman" w:eastAsia="Times New Roman" w:hAnsi="Times New Roman" w:cs="Times New Roman"/>
                <w:sz w:val="24"/>
                <w:szCs w:val="28"/>
              </w:rPr>
              <w:t xml:space="preserve">незгоди одного з батьків або за відсутності батьків або рішення </w:t>
            </w:r>
            <w:r w:rsidRPr="00B97C97">
              <w:rPr>
                <w:rFonts w:ascii="Times New Roman" w:eastAsia="Times New Roman" w:hAnsi="Times New Roman" w:cs="Times New Roman"/>
                <w:sz w:val="24"/>
                <w:szCs w:val="24"/>
              </w:rPr>
              <w:t xml:space="preserve">про відмову в наданні адміністративної послуги з </w:t>
            </w:r>
            <w:r w:rsidRPr="00B97C97">
              <w:rPr>
                <w:rFonts w:ascii="Times New Roman" w:eastAsia="Times New Roman" w:hAnsi="Times New Roman" w:cs="Times New Roman"/>
                <w:sz w:val="24"/>
                <w:szCs w:val="24"/>
              </w:rPr>
              <w:t>обґрунтуванням</w:t>
            </w:r>
            <w:r w:rsidRPr="00B97C97">
              <w:rPr>
                <w:rFonts w:ascii="Times New Roman" w:eastAsia="Times New Roman" w:hAnsi="Times New Roman" w:cs="Times New Roman"/>
                <w:sz w:val="24"/>
                <w:szCs w:val="24"/>
              </w:rPr>
              <w:t xml:space="preserve"> причин відмови</w:t>
            </w:r>
          </w:p>
        </w:tc>
      </w:tr>
      <w:tr w:rsidR="00B97C97" w:rsidRPr="00B97C97" w:rsidTr="00094B14">
        <w:tc>
          <w:tcPr>
            <w:tcW w:w="709"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Способи отримання відповіді (результату)</w:t>
            </w:r>
          </w:p>
        </w:tc>
        <w:tc>
          <w:tcPr>
            <w:tcW w:w="6310"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ind w:firstLine="217"/>
              <w:jc w:val="both"/>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B97C97" w:rsidRPr="00B97C97" w:rsidTr="00094B14">
        <w:tc>
          <w:tcPr>
            <w:tcW w:w="709"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jc w:val="center"/>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rPr>
                <w:rFonts w:ascii="Times New Roman" w:eastAsia="Times New Roman" w:hAnsi="Times New Roman" w:cs="Times New Roman"/>
                <w:sz w:val="24"/>
                <w:szCs w:val="24"/>
                <w:lang w:eastAsia="uk-UA"/>
              </w:rPr>
            </w:pPr>
            <w:r w:rsidRPr="00B97C97">
              <w:rPr>
                <w:rFonts w:ascii="Times New Roman" w:eastAsia="Times New Roman" w:hAnsi="Times New Roman" w:cs="Times New Roman"/>
                <w:sz w:val="24"/>
                <w:szCs w:val="24"/>
                <w:lang w:eastAsia="uk-UA"/>
              </w:rPr>
              <w:t>Примітка</w:t>
            </w:r>
          </w:p>
        </w:tc>
        <w:tc>
          <w:tcPr>
            <w:tcW w:w="6310" w:type="dxa"/>
            <w:tcBorders>
              <w:top w:val="outset" w:sz="6" w:space="0" w:color="000000"/>
              <w:left w:val="outset" w:sz="6" w:space="0" w:color="000000"/>
              <w:bottom w:val="outset" w:sz="6" w:space="0" w:color="000000"/>
              <w:right w:val="outset" w:sz="6" w:space="0" w:color="000000"/>
            </w:tcBorders>
          </w:tcPr>
          <w:p w:rsidR="00B97C97" w:rsidRPr="00B97C97" w:rsidRDefault="00B97C97" w:rsidP="00B97C97">
            <w:pPr>
              <w:spacing w:after="0" w:line="240" w:lineRule="auto"/>
              <w:ind w:firstLine="217"/>
              <w:jc w:val="both"/>
              <w:rPr>
                <w:rFonts w:ascii="Times New Roman" w:eastAsia="Times New Roman" w:hAnsi="Times New Roman" w:cs="Times New Roman"/>
                <w:sz w:val="24"/>
                <w:szCs w:val="24"/>
              </w:rPr>
            </w:pPr>
            <w:r w:rsidRPr="00B97C97">
              <w:rPr>
                <w:rFonts w:ascii="Times New Roman" w:eastAsia="Times New Roman" w:hAnsi="Times New Roman" w:cs="Times New Roman"/>
                <w:sz w:val="24"/>
                <w:szCs w:val="24"/>
              </w:rPr>
              <w:t>У разі подання копій документів, незавірених нотаріально або с</w:t>
            </w:r>
            <w:r w:rsidRPr="00B97C97">
              <w:rPr>
                <w:rFonts w:ascii="Times New Roman" w:eastAsia="Times New Roman" w:hAnsi="Times New Roman" w:cs="Times New Roman"/>
                <w:sz w:val="24"/>
                <w:szCs w:val="24"/>
                <w:lang w:val="ru-RU"/>
              </w:rPr>
              <w:t>у</w:t>
            </w:r>
            <w:proofErr w:type="spellStart"/>
            <w:r w:rsidRPr="00B97C97">
              <w:rPr>
                <w:rFonts w:ascii="Times New Roman" w:eastAsia="Times New Roman" w:hAnsi="Times New Roman" w:cs="Times New Roman"/>
                <w:sz w:val="24"/>
                <w:szCs w:val="24"/>
              </w:rPr>
              <w:t>б’єктом</w:t>
            </w:r>
            <w:proofErr w:type="spellEnd"/>
            <w:r w:rsidRPr="00B97C97">
              <w:rPr>
                <w:rFonts w:ascii="Times New Roman" w:eastAsia="Times New Roman" w:hAnsi="Times New Roman" w:cs="Times New Roman"/>
                <w:sz w:val="24"/>
                <w:szCs w:val="24"/>
              </w:rPr>
              <w:t>, що їх видав, для завірення копій адміністратором необхідно надати оригінали документів.</w:t>
            </w:r>
          </w:p>
          <w:p w:rsidR="00B97C97" w:rsidRPr="00B97C97" w:rsidRDefault="00B97C97" w:rsidP="00B97C97">
            <w:pPr>
              <w:spacing w:after="0" w:line="240" w:lineRule="auto"/>
              <w:ind w:firstLine="217"/>
              <w:jc w:val="both"/>
              <w:rPr>
                <w:rFonts w:ascii="Times New Roman" w:eastAsia="Times New Roman" w:hAnsi="Times New Roman" w:cs="Times New Roman"/>
                <w:sz w:val="24"/>
                <w:szCs w:val="24"/>
              </w:rPr>
            </w:pPr>
            <w:r w:rsidRPr="00B97C97">
              <w:rPr>
                <w:rFonts w:ascii="Times New Roman" w:eastAsia="Times New Roman" w:hAnsi="Times New Roman" w:cs="Times New Roman"/>
                <w:sz w:val="24"/>
                <w:szCs w:val="24"/>
              </w:rPr>
              <w:t xml:space="preserve">  </w:t>
            </w:r>
          </w:p>
        </w:tc>
      </w:tr>
    </w:tbl>
    <w:p w:rsidR="00B97C97" w:rsidRPr="00B97C97" w:rsidRDefault="00B97C97" w:rsidP="00B97C97">
      <w:pPr>
        <w:spacing w:after="0" w:line="240" w:lineRule="auto"/>
        <w:jc w:val="both"/>
        <w:rPr>
          <w:rFonts w:ascii="Times New Roman" w:eastAsia="Times New Roman" w:hAnsi="Times New Roman" w:cs="Times New Roman"/>
          <w:sz w:val="24"/>
          <w:szCs w:val="24"/>
        </w:rPr>
      </w:pPr>
    </w:p>
    <w:p w:rsidR="00B97C97" w:rsidRPr="00B97C97" w:rsidRDefault="00B97C97" w:rsidP="00B97C97">
      <w:pPr>
        <w:spacing w:after="0" w:line="240" w:lineRule="auto"/>
        <w:rPr>
          <w:rFonts w:ascii="Times New Roman" w:eastAsia="Calibri" w:hAnsi="Times New Roman" w:cs="Times New Roman"/>
          <w:b/>
          <w:i/>
          <w:sz w:val="24"/>
          <w:szCs w:val="24"/>
        </w:rPr>
      </w:pPr>
      <w:r w:rsidRPr="00B97C97">
        <w:rPr>
          <w:rFonts w:ascii="Times New Roman" w:eastAsia="Calibri" w:hAnsi="Times New Roman" w:cs="Times New Roman"/>
          <w:b/>
          <w:i/>
          <w:sz w:val="24"/>
          <w:szCs w:val="24"/>
        </w:rPr>
        <w:t>Керуюча справами  виконкому</w:t>
      </w:r>
    </w:p>
    <w:p w:rsidR="00B97C97" w:rsidRPr="00B97C97" w:rsidRDefault="00B97C97" w:rsidP="00B97C97">
      <w:pPr>
        <w:spacing w:after="0" w:line="240" w:lineRule="auto"/>
        <w:rPr>
          <w:rFonts w:ascii="Times New Roman" w:eastAsia="Calibri" w:hAnsi="Times New Roman" w:cs="Times New Roman"/>
          <w:b/>
          <w:i/>
          <w:sz w:val="24"/>
          <w:szCs w:val="24"/>
        </w:rPr>
      </w:pPr>
      <w:r w:rsidRPr="00B97C97">
        <w:rPr>
          <w:rFonts w:ascii="Times New Roman" w:eastAsia="Calibri" w:hAnsi="Times New Roman" w:cs="Times New Roman"/>
          <w:b/>
          <w:i/>
          <w:sz w:val="24"/>
          <w:szCs w:val="24"/>
        </w:rPr>
        <w:t>районної у місті ради</w:t>
      </w:r>
      <w:r w:rsidRPr="00B97C97">
        <w:rPr>
          <w:rFonts w:ascii="Times New Roman" w:eastAsia="Calibri" w:hAnsi="Times New Roman" w:cs="Times New Roman"/>
          <w:b/>
          <w:i/>
          <w:sz w:val="24"/>
          <w:szCs w:val="24"/>
        </w:rPr>
        <w:tab/>
      </w:r>
      <w:r w:rsidRPr="00B97C97">
        <w:rPr>
          <w:rFonts w:ascii="Times New Roman" w:eastAsia="Calibri" w:hAnsi="Times New Roman" w:cs="Times New Roman"/>
          <w:b/>
          <w:i/>
          <w:sz w:val="24"/>
          <w:szCs w:val="24"/>
        </w:rPr>
        <w:tab/>
      </w:r>
      <w:r w:rsidRPr="00B97C97">
        <w:rPr>
          <w:rFonts w:ascii="Times New Roman" w:eastAsia="Calibri" w:hAnsi="Times New Roman" w:cs="Times New Roman"/>
          <w:b/>
          <w:i/>
          <w:sz w:val="24"/>
          <w:szCs w:val="24"/>
        </w:rPr>
        <w:tab/>
      </w:r>
      <w:r w:rsidRPr="00B97C97">
        <w:rPr>
          <w:rFonts w:ascii="Times New Roman" w:eastAsia="Calibri" w:hAnsi="Times New Roman" w:cs="Times New Roman"/>
          <w:b/>
          <w:i/>
          <w:sz w:val="24"/>
          <w:szCs w:val="24"/>
        </w:rPr>
        <w:tab/>
      </w:r>
      <w:r w:rsidRPr="00B97C97">
        <w:rPr>
          <w:rFonts w:ascii="Times New Roman" w:eastAsia="Calibri" w:hAnsi="Times New Roman" w:cs="Times New Roman"/>
          <w:b/>
          <w:i/>
          <w:sz w:val="24"/>
          <w:szCs w:val="24"/>
        </w:rPr>
        <w:tab/>
      </w:r>
      <w:r w:rsidRPr="00B97C97">
        <w:rPr>
          <w:rFonts w:ascii="Times New Roman" w:eastAsia="Calibri" w:hAnsi="Times New Roman" w:cs="Times New Roman"/>
          <w:b/>
          <w:i/>
          <w:sz w:val="24"/>
          <w:szCs w:val="24"/>
        </w:rPr>
        <w:tab/>
      </w:r>
      <w:r w:rsidRPr="00B97C97">
        <w:rPr>
          <w:rFonts w:ascii="Times New Roman" w:eastAsia="Calibri" w:hAnsi="Times New Roman" w:cs="Times New Roman"/>
          <w:b/>
          <w:i/>
          <w:sz w:val="24"/>
          <w:szCs w:val="24"/>
        </w:rPr>
        <w:tab/>
        <w:t>Марія Окунєва</w:t>
      </w:r>
    </w:p>
    <w:p w:rsidR="00426BB6" w:rsidRDefault="00426BB6">
      <w:pPr>
        <w:rPr>
          <w:rFonts w:ascii="Times New Roman" w:eastAsia="Times New Roman" w:hAnsi="Times New Roman" w:cs="Times New Roman"/>
          <w:b/>
          <w:i/>
          <w:sz w:val="24"/>
          <w:szCs w:val="24"/>
          <w:lang w:eastAsia="uk-UA" w:bidi="en-US"/>
        </w:rPr>
      </w:pPr>
      <w:r>
        <w:rPr>
          <w:rFonts w:ascii="Times New Roman" w:eastAsia="Times New Roman" w:hAnsi="Times New Roman" w:cs="Times New Roman"/>
          <w:b/>
          <w:i/>
          <w:sz w:val="24"/>
          <w:szCs w:val="24"/>
          <w:lang w:eastAsia="uk-UA" w:bidi="en-US"/>
        </w:rPr>
        <w:br w:type="page"/>
      </w:r>
    </w:p>
    <w:p w:rsidR="00426BB6" w:rsidRPr="00426BB6" w:rsidRDefault="00426BB6" w:rsidP="00426BB6">
      <w:pPr>
        <w:spacing w:after="0" w:line="240" w:lineRule="auto"/>
        <w:ind w:left="6372" w:firstLine="708"/>
        <w:rPr>
          <w:rFonts w:ascii="Times New Roman" w:eastAsia="Times New Roman" w:hAnsi="Times New Roman" w:cs="Times New Roman"/>
          <w:b/>
          <w:i/>
          <w:sz w:val="24"/>
          <w:szCs w:val="24"/>
          <w:lang w:eastAsia="ru-RU"/>
        </w:rPr>
      </w:pPr>
      <w:r w:rsidRPr="00426BB6">
        <w:rPr>
          <w:rFonts w:ascii="Times New Roman" w:eastAsia="Times New Roman" w:hAnsi="Times New Roman" w:cs="Times New Roman"/>
          <w:b/>
          <w:i/>
          <w:sz w:val="24"/>
          <w:szCs w:val="24"/>
          <w:lang w:eastAsia="ru-RU"/>
        </w:rPr>
        <w:lastRenderedPageBreak/>
        <w:t>Додаток 372</w:t>
      </w:r>
    </w:p>
    <w:p w:rsidR="00426BB6" w:rsidRPr="00426BB6" w:rsidRDefault="00426BB6" w:rsidP="00426BB6">
      <w:pPr>
        <w:spacing w:after="0" w:line="240" w:lineRule="auto"/>
        <w:rPr>
          <w:rFonts w:ascii="Times New Roman" w:eastAsia="Times New Roman" w:hAnsi="Times New Roman" w:cs="Times New Roman"/>
          <w:b/>
          <w:i/>
          <w:sz w:val="24"/>
          <w:szCs w:val="24"/>
          <w:lang w:eastAsia="ru-RU"/>
        </w:rPr>
      </w:pPr>
      <w:r w:rsidRPr="00426BB6">
        <w:rPr>
          <w:rFonts w:ascii="Times New Roman" w:eastAsia="Times New Roman" w:hAnsi="Times New Roman" w:cs="Times New Roman"/>
          <w:b/>
          <w:i/>
          <w:sz w:val="24"/>
          <w:szCs w:val="24"/>
          <w:lang w:eastAsia="ru-RU"/>
        </w:rPr>
        <w:tab/>
      </w:r>
      <w:r w:rsidRPr="00426BB6">
        <w:rPr>
          <w:rFonts w:ascii="Times New Roman" w:eastAsia="Times New Roman" w:hAnsi="Times New Roman" w:cs="Times New Roman"/>
          <w:b/>
          <w:i/>
          <w:sz w:val="24"/>
          <w:szCs w:val="24"/>
          <w:lang w:eastAsia="ru-RU"/>
        </w:rPr>
        <w:tab/>
      </w:r>
      <w:r w:rsidRPr="00426BB6">
        <w:rPr>
          <w:rFonts w:ascii="Times New Roman" w:eastAsia="Times New Roman" w:hAnsi="Times New Roman" w:cs="Times New Roman"/>
          <w:b/>
          <w:i/>
          <w:sz w:val="24"/>
          <w:szCs w:val="24"/>
          <w:lang w:eastAsia="ru-RU"/>
        </w:rPr>
        <w:tab/>
      </w:r>
      <w:r w:rsidRPr="00426BB6">
        <w:rPr>
          <w:rFonts w:ascii="Times New Roman" w:eastAsia="Times New Roman" w:hAnsi="Times New Roman" w:cs="Times New Roman"/>
          <w:b/>
          <w:i/>
          <w:sz w:val="24"/>
          <w:szCs w:val="24"/>
          <w:lang w:eastAsia="ru-RU"/>
        </w:rPr>
        <w:tab/>
      </w:r>
      <w:r w:rsidRPr="00426BB6">
        <w:rPr>
          <w:rFonts w:ascii="Times New Roman" w:eastAsia="Times New Roman" w:hAnsi="Times New Roman" w:cs="Times New Roman"/>
          <w:b/>
          <w:i/>
          <w:sz w:val="24"/>
          <w:szCs w:val="24"/>
          <w:lang w:eastAsia="ru-RU"/>
        </w:rPr>
        <w:tab/>
      </w:r>
      <w:r w:rsidRPr="00426BB6">
        <w:rPr>
          <w:rFonts w:ascii="Times New Roman" w:eastAsia="Times New Roman" w:hAnsi="Times New Roman" w:cs="Times New Roman"/>
          <w:b/>
          <w:i/>
          <w:sz w:val="24"/>
          <w:szCs w:val="24"/>
          <w:lang w:eastAsia="ru-RU"/>
        </w:rPr>
        <w:tab/>
      </w:r>
      <w:r w:rsidRPr="00426BB6">
        <w:rPr>
          <w:rFonts w:ascii="Times New Roman" w:eastAsia="Times New Roman" w:hAnsi="Times New Roman" w:cs="Times New Roman"/>
          <w:b/>
          <w:i/>
          <w:sz w:val="24"/>
          <w:szCs w:val="24"/>
          <w:lang w:eastAsia="ru-RU"/>
        </w:rPr>
        <w:tab/>
      </w:r>
      <w:r w:rsidRPr="00426BB6">
        <w:rPr>
          <w:rFonts w:ascii="Times New Roman" w:eastAsia="Times New Roman" w:hAnsi="Times New Roman" w:cs="Times New Roman"/>
          <w:b/>
          <w:i/>
          <w:sz w:val="24"/>
          <w:szCs w:val="24"/>
          <w:lang w:eastAsia="ru-RU"/>
        </w:rPr>
        <w:tab/>
      </w:r>
      <w:r w:rsidRPr="00426BB6">
        <w:rPr>
          <w:rFonts w:ascii="Times New Roman" w:eastAsia="Times New Roman" w:hAnsi="Times New Roman" w:cs="Times New Roman"/>
          <w:b/>
          <w:i/>
          <w:sz w:val="24"/>
          <w:szCs w:val="24"/>
          <w:lang w:eastAsia="ru-RU"/>
        </w:rPr>
        <w:tab/>
      </w:r>
      <w:r w:rsidRPr="00426BB6">
        <w:rPr>
          <w:rFonts w:ascii="Times New Roman" w:eastAsia="Times New Roman" w:hAnsi="Times New Roman" w:cs="Times New Roman"/>
          <w:b/>
          <w:i/>
          <w:sz w:val="24"/>
          <w:szCs w:val="24"/>
          <w:lang w:eastAsia="ru-RU"/>
        </w:rPr>
        <w:tab/>
        <w:t>до рішення виконкому</w:t>
      </w:r>
    </w:p>
    <w:p w:rsidR="00426BB6" w:rsidRPr="00426BB6" w:rsidRDefault="00426BB6" w:rsidP="00426BB6">
      <w:pPr>
        <w:spacing w:after="0" w:line="240" w:lineRule="auto"/>
        <w:rPr>
          <w:rFonts w:ascii="Times New Roman" w:eastAsia="Times New Roman" w:hAnsi="Times New Roman" w:cs="Times New Roman"/>
          <w:b/>
          <w:i/>
          <w:sz w:val="24"/>
          <w:szCs w:val="24"/>
          <w:lang w:eastAsia="ru-RU"/>
        </w:rPr>
      </w:pPr>
      <w:r w:rsidRPr="00426BB6">
        <w:rPr>
          <w:rFonts w:ascii="Times New Roman" w:eastAsia="Times New Roman" w:hAnsi="Times New Roman" w:cs="Times New Roman"/>
          <w:b/>
          <w:i/>
          <w:sz w:val="24"/>
          <w:szCs w:val="24"/>
          <w:lang w:eastAsia="ru-RU"/>
        </w:rPr>
        <w:tab/>
      </w:r>
      <w:r w:rsidRPr="00426BB6">
        <w:rPr>
          <w:rFonts w:ascii="Times New Roman" w:eastAsia="Times New Roman" w:hAnsi="Times New Roman" w:cs="Times New Roman"/>
          <w:b/>
          <w:i/>
          <w:sz w:val="24"/>
          <w:szCs w:val="24"/>
          <w:lang w:eastAsia="ru-RU"/>
        </w:rPr>
        <w:tab/>
      </w:r>
      <w:r w:rsidRPr="00426BB6">
        <w:rPr>
          <w:rFonts w:ascii="Times New Roman" w:eastAsia="Times New Roman" w:hAnsi="Times New Roman" w:cs="Times New Roman"/>
          <w:b/>
          <w:i/>
          <w:sz w:val="24"/>
          <w:szCs w:val="24"/>
          <w:lang w:eastAsia="ru-RU"/>
        </w:rPr>
        <w:tab/>
      </w:r>
      <w:r w:rsidRPr="00426BB6">
        <w:rPr>
          <w:rFonts w:ascii="Times New Roman" w:eastAsia="Times New Roman" w:hAnsi="Times New Roman" w:cs="Times New Roman"/>
          <w:b/>
          <w:i/>
          <w:sz w:val="24"/>
          <w:szCs w:val="24"/>
          <w:lang w:eastAsia="ru-RU"/>
        </w:rPr>
        <w:tab/>
      </w:r>
      <w:r w:rsidRPr="00426BB6">
        <w:rPr>
          <w:rFonts w:ascii="Times New Roman" w:eastAsia="Times New Roman" w:hAnsi="Times New Roman" w:cs="Times New Roman"/>
          <w:b/>
          <w:i/>
          <w:sz w:val="24"/>
          <w:szCs w:val="24"/>
          <w:lang w:eastAsia="ru-RU"/>
        </w:rPr>
        <w:tab/>
      </w:r>
      <w:r w:rsidRPr="00426BB6">
        <w:rPr>
          <w:rFonts w:ascii="Times New Roman" w:eastAsia="Times New Roman" w:hAnsi="Times New Roman" w:cs="Times New Roman"/>
          <w:b/>
          <w:i/>
          <w:sz w:val="24"/>
          <w:szCs w:val="24"/>
          <w:lang w:eastAsia="ru-RU"/>
        </w:rPr>
        <w:tab/>
      </w:r>
      <w:r w:rsidRPr="00426BB6">
        <w:rPr>
          <w:rFonts w:ascii="Times New Roman" w:eastAsia="Times New Roman" w:hAnsi="Times New Roman" w:cs="Times New Roman"/>
          <w:b/>
          <w:i/>
          <w:sz w:val="24"/>
          <w:szCs w:val="24"/>
          <w:lang w:eastAsia="ru-RU"/>
        </w:rPr>
        <w:tab/>
      </w:r>
      <w:r w:rsidRPr="00426BB6">
        <w:rPr>
          <w:rFonts w:ascii="Times New Roman" w:eastAsia="Times New Roman" w:hAnsi="Times New Roman" w:cs="Times New Roman"/>
          <w:b/>
          <w:i/>
          <w:sz w:val="24"/>
          <w:szCs w:val="24"/>
          <w:lang w:eastAsia="ru-RU"/>
        </w:rPr>
        <w:tab/>
      </w:r>
      <w:r w:rsidRPr="00426BB6">
        <w:rPr>
          <w:rFonts w:ascii="Times New Roman" w:eastAsia="Times New Roman" w:hAnsi="Times New Roman" w:cs="Times New Roman"/>
          <w:b/>
          <w:i/>
          <w:sz w:val="24"/>
          <w:szCs w:val="24"/>
          <w:lang w:eastAsia="ru-RU"/>
        </w:rPr>
        <w:tab/>
      </w:r>
      <w:r w:rsidRPr="00426BB6">
        <w:rPr>
          <w:rFonts w:ascii="Times New Roman" w:eastAsia="Times New Roman" w:hAnsi="Times New Roman" w:cs="Times New Roman"/>
          <w:b/>
          <w:i/>
          <w:sz w:val="24"/>
          <w:szCs w:val="24"/>
          <w:lang w:eastAsia="ru-RU"/>
        </w:rPr>
        <w:tab/>
        <w:t>районної у місті ради</w:t>
      </w:r>
    </w:p>
    <w:p w:rsidR="00426BB6" w:rsidRPr="00426BB6" w:rsidRDefault="00426BB6" w:rsidP="00426BB6">
      <w:pPr>
        <w:tabs>
          <w:tab w:val="left" w:pos="4200"/>
        </w:tabs>
        <w:rPr>
          <w:rFonts w:ascii="Times New Roman" w:eastAsia="Calibri" w:hAnsi="Times New Roman" w:cs="Times New Roman"/>
          <w:b/>
          <w:i/>
          <w:sz w:val="24"/>
          <w:szCs w:val="24"/>
        </w:rPr>
      </w:pPr>
      <w:r w:rsidRPr="00426BB6">
        <w:rPr>
          <w:rFonts w:ascii="Times New Roman" w:eastAsia="Times New Roman" w:hAnsi="Times New Roman" w:cs="Times New Roman"/>
          <w:b/>
          <w:sz w:val="24"/>
          <w:szCs w:val="24"/>
          <w:lang w:eastAsia="ru-RU"/>
        </w:rPr>
        <w:tab/>
      </w:r>
      <w:r w:rsidRPr="00426BB6">
        <w:rPr>
          <w:rFonts w:ascii="Times New Roman" w:eastAsia="Times New Roman" w:hAnsi="Times New Roman" w:cs="Times New Roman"/>
          <w:b/>
          <w:sz w:val="24"/>
          <w:szCs w:val="24"/>
          <w:lang w:eastAsia="ru-RU"/>
        </w:rPr>
        <w:tab/>
      </w:r>
      <w:r w:rsidRPr="00426BB6">
        <w:rPr>
          <w:rFonts w:ascii="Times New Roman" w:eastAsia="Times New Roman" w:hAnsi="Times New Roman" w:cs="Times New Roman"/>
          <w:b/>
          <w:sz w:val="24"/>
          <w:szCs w:val="24"/>
          <w:lang w:eastAsia="ru-RU"/>
        </w:rPr>
        <w:tab/>
      </w:r>
      <w:r w:rsidRPr="00426BB6">
        <w:rPr>
          <w:rFonts w:ascii="Times New Roman" w:eastAsia="Times New Roman" w:hAnsi="Times New Roman" w:cs="Times New Roman"/>
          <w:b/>
          <w:sz w:val="24"/>
          <w:szCs w:val="24"/>
          <w:lang w:eastAsia="ru-RU"/>
        </w:rPr>
        <w:tab/>
      </w:r>
      <w:r w:rsidRPr="00426BB6">
        <w:rPr>
          <w:rFonts w:ascii="Times New Roman" w:eastAsia="Times New Roman" w:hAnsi="Times New Roman" w:cs="Times New Roman"/>
          <w:b/>
          <w:sz w:val="24"/>
          <w:szCs w:val="24"/>
          <w:lang w:eastAsia="ru-RU"/>
        </w:rPr>
        <w:tab/>
      </w:r>
      <w:r w:rsidRPr="00426BB6">
        <w:rPr>
          <w:rFonts w:ascii="Times New Roman" w:eastAsia="Times New Roman" w:hAnsi="Times New Roman" w:cs="Times New Roman"/>
          <w:b/>
          <w:sz w:val="24"/>
          <w:szCs w:val="24"/>
          <w:lang w:eastAsia="ru-RU"/>
        </w:rPr>
        <w:tab/>
        <w:t>17</w:t>
      </w:r>
      <w:r w:rsidRPr="00426BB6">
        <w:rPr>
          <w:rFonts w:ascii="Times New Roman" w:eastAsia="Calibri" w:hAnsi="Times New Roman" w:cs="Times New Roman"/>
          <w:b/>
          <w:i/>
          <w:sz w:val="24"/>
          <w:szCs w:val="24"/>
        </w:rPr>
        <w:t>.11.2021 № 575</w:t>
      </w:r>
    </w:p>
    <w:p w:rsidR="00426BB6" w:rsidRPr="00426BB6" w:rsidRDefault="00426BB6" w:rsidP="00426BB6">
      <w:pPr>
        <w:spacing w:after="0" w:line="240" w:lineRule="auto"/>
        <w:rPr>
          <w:rFonts w:ascii="Times New Roman" w:eastAsia="Times New Roman" w:hAnsi="Times New Roman" w:cs="Times New Roman"/>
          <w:b/>
          <w:color w:val="FFFFFF"/>
          <w:sz w:val="24"/>
          <w:szCs w:val="24"/>
          <w:lang w:eastAsia="ru-RU"/>
        </w:rPr>
      </w:pPr>
      <w:r w:rsidRPr="00426BB6">
        <w:rPr>
          <w:rFonts w:ascii="Times New Roman" w:eastAsia="Times New Roman" w:hAnsi="Times New Roman" w:cs="Times New Roman"/>
          <w:b/>
          <w:color w:val="FFFFFF"/>
          <w:sz w:val="24"/>
          <w:szCs w:val="24"/>
          <w:lang w:eastAsia="ru-RU"/>
        </w:rPr>
        <w:t>1.06.2018 № 258</w:t>
      </w:r>
    </w:p>
    <w:p w:rsidR="00426BB6" w:rsidRPr="00426BB6" w:rsidRDefault="00426BB6" w:rsidP="00426BB6">
      <w:pPr>
        <w:spacing w:after="0" w:line="240" w:lineRule="auto"/>
        <w:jc w:val="center"/>
        <w:rPr>
          <w:rFonts w:ascii="Times New Roman" w:eastAsia="Times New Roman" w:hAnsi="Times New Roman" w:cs="Times New Roman"/>
          <w:b/>
          <w:i/>
          <w:color w:val="FFFFFF"/>
          <w:sz w:val="24"/>
          <w:szCs w:val="24"/>
          <w:lang w:eastAsia="ru-RU"/>
        </w:rPr>
      </w:pPr>
      <w:r w:rsidRPr="00426BB6">
        <w:rPr>
          <w:rFonts w:ascii="Times New Roman" w:eastAsia="Times New Roman" w:hAnsi="Times New Roman" w:cs="Times New Roman"/>
          <w:b/>
          <w:i/>
          <w:sz w:val="24"/>
          <w:szCs w:val="24"/>
          <w:lang w:eastAsia="ru-RU"/>
        </w:rPr>
        <w:t>Технологічна  картка № 71-101</w:t>
      </w:r>
      <w:r w:rsidRPr="00426BB6">
        <w:rPr>
          <w:rFonts w:ascii="Times New Roman" w:eastAsia="Times New Roman" w:hAnsi="Times New Roman" w:cs="Times New Roman"/>
          <w:b/>
          <w:i/>
          <w:color w:val="FFFFFF"/>
          <w:sz w:val="24"/>
          <w:szCs w:val="24"/>
          <w:lang w:eastAsia="ru-RU"/>
        </w:rPr>
        <w:t>47</w:t>
      </w:r>
    </w:p>
    <w:p w:rsidR="00426BB6" w:rsidRPr="00426BB6" w:rsidRDefault="00426BB6" w:rsidP="00426BB6">
      <w:pPr>
        <w:spacing w:after="0" w:line="240" w:lineRule="auto"/>
        <w:jc w:val="both"/>
        <w:rPr>
          <w:rFonts w:ascii="Times New Roman" w:eastAsia="Times New Roman" w:hAnsi="Times New Roman" w:cs="Times New Roman"/>
          <w:sz w:val="24"/>
          <w:szCs w:val="24"/>
          <w:lang w:eastAsia="ru-RU"/>
        </w:rPr>
      </w:pPr>
      <w:r w:rsidRPr="00426BB6">
        <w:rPr>
          <w:rFonts w:ascii="Times New Roman" w:eastAsia="Times New Roman" w:hAnsi="Times New Roman" w:cs="Times New Roman"/>
          <w:i/>
          <w:sz w:val="24"/>
          <w:szCs w:val="24"/>
          <w:lang w:eastAsia="ru-RU"/>
        </w:rPr>
        <w:t xml:space="preserve">Назва послуги: </w:t>
      </w:r>
      <w:r w:rsidRPr="00426BB6">
        <w:rPr>
          <w:rFonts w:ascii="Times New Roman" w:eastAsia="Calibri" w:hAnsi="Times New Roman" w:cs="Times New Roman"/>
          <w:b/>
          <w:i/>
          <w:sz w:val="24"/>
          <w:szCs w:val="24"/>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p w:rsidR="00426BB6" w:rsidRPr="00426BB6" w:rsidRDefault="00426BB6" w:rsidP="00426BB6">
      <w:pPr>
        <w:spacing w:after="0" w:line="240" w:lineRule="auto"/>
        <w:rPr>
          <w:rFonts w:ascii="Times New Roman" w:eastAsia="Times New Roman" w:hAnsi="Times New Roman" w:cs="Times New Roman"/>
          <w:b/>
          <w:i/>
          <w:sz w:val="24"/>
          <w:szCs w:val="24"/>
          <w:lang w:eastAsia="ru-RU"/>
        </w:rPr>
      </w:pPr>
      <w:r w:rsidRPr="00426BB6">
        <w:rPr>
          <w:rFonts w:ascii="Times New Roman" w:eastAsia="Times New Roman" w:hAnsi="Times New Roman" w:cs="Times New Roman"/>
          <w:i/>
          <w:sz w:val="24"/>
          <w:szCs w:val="24"/>
          <w:lang w:eastAsia="ru-RU"/>
        </w:rPr>
        <w:t xml:space="preserve">Загальна кількість днів надання послуги:  </w:t>
      </w:r>
      <w:r w:rsidRPr="00426BB6">
        <w:rPr>
          <w:rFonts w:ascii="Times New Roman" w:eastAsia="Times New Roman" w:hAnsi="Times New Roman" w:cs="Times New Roman"/>
          <w:b/>
          <w:i/>
          <w:sz w:val="24"/>
          <w:szCs w:val="24"/>
          <w:lang w:eastAsia="ru-RU"/>
        </w:rPr>
        <w:t>1 день</w:t>
      </w:r>
    </w:p>
    <w:p w:rsidR="00426BB6" w:rsidRPr="00426BB6" w:rsidRDefault="00426BB6" w:rsidP="00426BB6">
      <w:pPr>
        <w:spacing w:after="0" w:line="240" w:lineRule="auto"/>
        <w:rPr>
          <w:rFonts w:ascii="Times New Roman" w:eastAsia="Times New Roman" w:hAnsi="Times New Roman" w:cs="Times New Roman"/>
          <w:b/>
          <w:i/>
          <w:sz w:val="24"/>
          <w:szCs w:val="24"/>
          <w:lang w:eastAsia="ru-RU"/>
        </w:rPr>
      </w:pP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8"/>
        <w:gridCol w:w="2457"/>
        <w:gridCol w:w="2604"/>
        <w:gridCol w:w="2645"/>
        <w:gridCol w:w="1400"/>
      </w:tblGrid>
      <w:tr w:rsidR="00426BB6" w:rsidRPr="00426BB6" w:rsidTr="00426BB6">
        <w:trPr>
          <w:trHeight w:val="1256"/>
        </w:trPr>
        <w:tc>
          <w:tcPr>
            <w:tcW w:w="798" w:type="dxa"/>
            <w:vAlign w:val="center"/>
          </w:tcPr>
          <w:p w:rsidR="00426BB6" w:rsidRPr="00426BB6" w:rsidRDefault="00426BB6" w:rsidP="00426BB6">
            <w:pPr>
              <w:spacing w:after="0" w:line="240" w:lineRule="auto"/>
              <w:jc w:val="center"/>
              <w:rPr>
                <w:rFonts w:ascii="Times New Roman" w:eastAsia="Times New Roman" w:hAnsi="Times New Roman" w:cs="Times New Roman"/>
                <w:b/>
                <w:i/>
                <w:sz w:val="24"/>
                <w:szCs w:val="24"/>
                <w:lang w:eastAsia="ru-RU"/>
              </w:rPr>
            </w:pPr>
            <w:r w:rsidRPr="00426BB6">
              <w:rPr>
                <w:rFonts w:ascii="Times New Roman" w:eastAsia="Times New Roman" w:hAnsi="Times New Roman" w:cs="Times New Roman"/>
                <w:b/>
                <w:i/>
                <w:sz w:val="24"/>
                <w:szCs w:val="24"/>
                <w:lang w:eastAsia="ru-RU"/>
              </w:rPr>
              <w:t>№</w:t>
            </w:r>
          </w:p>
          <w:p w:rsidR="00426BB6" w:rsidRPr="00426BB6" w:rsidRDefault="00426BB6" w:rsidP="00426BB6">
            <w:pPr>
              <w:spacing w:after="0" w:line="240" w:lineRule="auto"/>
              <w:jc w:val="center"/>
              <w:rPr>
                <w:rFonts w:ascii="Times New Roman" w:eastAsia="Times New Roman" w:hAnsi="Times New Roman" w:cs="Times New Roman"/>
                <w:b/>
                <w:i/>
                <w:sz w:val="24"/>
                <w:szCs w:val="24"/>
                <w:lang w:eastAsia="ru-RU"/>
              </w:rPr>
            </w:pPr>
            <w:r w:rsidRPr="00426BB6">
              <w:rPr>
                <w:rFonts w:ascii="Times New Roman" w:eastAsia="Times New Roman" w:hAnsi="Times New Roman" w:cs="Times New Roman"/>
                <w:b/>
                <w:i/>
                <w:sz w:val="24"/>
                <w:szCs w:val="24"/>
                <w:lang w:eastAsia="ru-RU"/>
              </w:rPr>
              <w:t>з/п</w:t>
            </w:r>
          </w:p>
        </w:tc>
        <w:tc>
          <w:tcPr>
            <w:tcW w:w="2457" w:type="dxa"/>
            <w:vAlign w:val="center"/>
          </w:tcPr>
          <w:p w:rsidR="00426BB6" w:rsidRPr="00426BB6" w:rsidRDefault="00426BB6" w:rsidP="00426BB6">
            <w:pPr>
              <w:spacing w:after="0" w:line="240" w:lineRule="auto"/>
              <w:jc w:val="center"/>
              <w:rPr>
                <w:rFonts w:ascii="Times New Roman" w:eastAsia="Times New Roman" w:hAnsi="Times New Roman" w:cs="Times New Roman"/>
                <w:b/>
                <w:i/>
                <w:sz w:val="24"/>
                <w:szCs w:val="24"/>
                <w:u w:val="single"/>
                <w:lang w:eastAsia="ru-RU"/>
              </w:rPr>
            </w:pPr>
            <w:r w:rsidRPr="00426BB6">
              <w:rPr>
                <w:rFonts w:ascii="Times New Roman" w:eastAsia="Times New Roman" w:hAnsi="Times New Roman" w:cs="Times New Roman"/>
                <w:b/>
                <w:i/>
                <w:sz w:val="24"/>
                <w:szCs w:val="24"/>
                <w:lang w:eastAsia="ru-RU"/>
              </w:rPr>
              <w:t>Етапи опрацювання звернення про надання   послуги</w:t>
            </w:r>
          </w:p>
        </w:tc>
        <w:tc>
          <w:tcPr>
            <w:tcW w:w="2604" w:type="dxa"/>
            <w:vAlign w:val="center"/>
          </w:tcPr>
          <w:p w:rsidR="00426BB6" w:rsidRPr="00426BB6" w:rsidRDefault="00426BB6" w:rsidP="00426BB6">
            <w:pPr>
              <w:spacing w:after="0" w:line="240" w:lineRule="auto"/>
              <w:jc w:val="center"/>
              <w:rPr>
                <w:rFonts w:ascii="Times New Roman" w:eastAsia="Times New Roman" w:hAnsi="Times New Roman" w:cs="Times New Roman"/>
                <w:b/>
                <w:i/>
                <w:sz w:val="24"/>
                <w:szCs w:val="24"/>
                <w:lang w:eastAsia="ru-RU"/>
              </w:rPr>
            </w:pPr>
            <w:r w:rsidRPr="00426BB6">
              <w:rPr>
                <w:rFonts w:ascii="Times New Roman" w:eastAsia="Times New Roman" w:hAnsi="Times New Roman" w:cs="Times New Roman"/>
                <w:b/>
                <w:i/>
                <w:sz w:val="24"/>
                <w:szCs w:val="24"/>
                <w:lang w:eastAsia="ru-RU"/>
              </w:rPr>
              <w:t xml:space="preserve">Відповідальна </w:t>
            </w:r>
          </w:p>
          <w:p w:rsidR="00426BB6" w:rsidRPr="00426BB6" w:rsidRDefault="00426BB6" w:rsidP="00426BB6">
            <w:pPr>
              <w:spacing w:after="0" w:line="240" w:lineRule="auto"/>
              <w:jc w:val="center"/>
              <w:rPr>
                <w:rFonts w:ascii="Times New Roman" w:eastAsia="Times New Roman" w:hAnsi="Times New Roman" w:cs="Times New Roman"/>
                <w:b/>
                <w:i/>
                <w:sz w:val="24"/>
                <w:szCs w:val="24"/>
                <w:u w:val="single"/>
                <w:lang w:eastAsia="ru-RU"/>
              </w:rPr>
            </w:pPr>
            <w:r w:rsidRPr="00426BB6">
              <w:rPr>
                <w:rFonts w:ascii="Times New Roman" w:eastAsia="Times New Roman" w:hAnsi="Times New Roman" w:cs="Times New Roman"/>
                <w:b/>
                <w:i/>
                <w:sz w:val="24"/>
                <w:szCs w:val="24"/>
                <w:lang w:eastAsia="ru-RU"/>
              </w:rPr>
              <w:t xml:space="preserve">посадова особа </w:t>
            </w:r>
          </w:p>
        </w:tc>
        <w:tc>
          <w:tcPr>
            <w:tcW w:w="2645" w:type="dxa"/>
            <w:vAlign w:val="center"/>
          </w:tcPr>
          <w:p w:rsidR="00426BB6" w:rsidRPr="00426BB6" w:rsidRDefault="00426BB6" w:rsidP="00426BB6">
            <w:pPr>
              <w:spacing w:after="0" w:line="240" w:lineRule="auto"/>
              <w:jc w:val="center"/>
              <w:rPr>
                <w:rFonts w:ascii="Times New Roman" w:eastAsia="Times New Roman" w:hAnsi="Times New Roman" w:cs="Times New Roman"/>
                <w:b/>
                <w:i/>
                <w:sz w:val="24"/>
                <w:szCs w:val="24"/>
                <w:lang w:eastAsia="ru-RU"/>
              </w:rPr>
            </w:pPr>
            <w:r w:rsidRPr="00426BB6">
              <w:rPr>
                <w:rFonts w:ascii="Times New Roman" w:eastAsia="Times New Roman" w:hAnsi="Times New Roman" w:cs="Times New Roman"/>
                <w:b/>
                <w:i/>
                <w:sz w:val="24"/>
                <w:szCs w:val="24"/>
                <w:lang w:eastAsia="ru-RU"/>
              </w:rPr>
              <w:t>Структурний підрозділ відповідальний за етапи (дію, рішення)</w:t>
            </w:r>
          </w:p>
        </w:tc>
        <w:tc>
          <w:tcPr>
            <w:tcW w:w="1400" w:type="dxa"/>
            <w:vAlign w:val="center"/>
          </w:tcPr>
          <w:p w:rsidR="00426BB6" w:rsidRPr="00426BB6" w:rsidRDefault="00426BB6" w:rsidP="00426BB6">
            <w:pPr>
              <w:spacing w:after="0" w:line="240" w:lineRule="auto"/>
              <w:jc w:val="center"/>
              <w:rPr>
                <w:rFonts w:ascii="Times New Roman" w:eastAsia="Times New Roman" w:hAnsi="Times New Roman" w:cs="Times New Roman"/>
                <w:b/>
                <w:i/>
                <w:sz w:val="24"/>
                <w:szCs w:val="24"/>
                <w:lang w:eastAsia="ru-RU"/>
              </w:rPr>
            </w:pPr>
            <w:r w:rsidRPr="00426BB6">
              <w:rPr>
                <w:rFonts w:ascii="Times New Roman" w:eastAsia="Times New Roman" w:hAnsi="Times New Roman" w:cs="Times New Roman"/>
                <w:b/>
                <w:i/>
                <w:sz w:val="24"/>
                <w:szCs w:val="24"/>
                <w:lang w:eastAsia="ru-RU"/>
              </w:rPr>
              <w:t>Строки</w:t>
            </w:r>
          </w:p>
          <w:p w:rsidR="00426BB6" w:rsidRPr="00426BB6" w:rsidRDefault="00426BB6" w:rsidP="00426BB6">
            <w:pPr>
              <w:spacing w:after="0" w:line="240" w:lineRule="auto"/>
              <w:jc w:val="center"/>
              <w:rPr>
                <w:rFonts w:ascii="Times New Roman" w:eastAsia="Times New Roman" w:hAnsi="Times New Roman" w:cs="Times New Roman"/>
                <w:b/>
                <w:i/>
                <w:sz w:val="24"/>
                <w:szCs w:val="24"/>
                <w:lang w:eastAsia="ru-RU"/>
              </w:rPr>
            </w:pPr>
            <w:r w:rsidRPr="00426BB6">
              <w:rPr>
                <w:rFonts w:ascii="Times New Roman" w:eastAsia="Times New Roman" w:hAnsi="Times New Roman" w:cs="Times New Roman"/>
                <w:b/>
                <w:i/>
                <w:sz w:val="24"/>
                <w:szCs w:val="24"/>
                <w:lang w:eastAsia="ru-RU"/>
              </w:rPr>
              <w:t>виконання</w:t>
            </w:r>
          </w:p>
          <w:p w:rsidR="00426BB6" w:rsidRPr="00426BB6" w:rsidRDefault="00426BB6" w:rsidP="00426BB6">
            <w:pPr>
              <w:spacing w:after="0" w:line="240" w:lineRule="auto"/>
              <w:jc w:val="center"/>
              <w:rPr>
                <w:rFonts w:ascii="Times New Roman" w:eastAsia="Times New Roman" w:hAnsi="Times New Roman" w:cs="Times New Roman"/>
                <w:b/>
                <w:i/>
                <w:sz w:val="24"/>
                <w:szCs w:val="24"/>
                <w:lang w:eastAsia="ru-RU"/>
              </w:rPr>
            </w:pPr>
            <w:r w:rsidRPr="00426BB6">
              <w:rPr>
                <w:rFonts w:ascii="Times New Roman" w:eastAsia="Times New Roman" w:hAnsi="Times New Roman" w:cs="Times New Roman"/>
                <w:b/>
                <w:i/>
                <w:sz w:val="24"/>
                <w:szCs w:val="24"/>
                <w:lang w:eastAsia="ru-RU"/>
              </w:rPr>
              <w:t>етапів (дії,</w:t>
            </w:r>
          </w:p>
          <w:p w:rsidR="00426BB6" w:rsidRPr="00426BB6" w:rsidRDefault="00426BB6" w:rsidP="00426BB6">
            <w:pPr>
              <w:spacing w:after="0" w:line="240" w:lineRule="auto"/>
              <w:jc w:val="center"/>
              <w:rPr>
                <w:rFonts w:ascii="Times New Roman" w:eastAsia="Times New Roman" w:hAnsi="Times New Roman" w:cs="Times New Roman"/>
                <w:b/>
                <w:i/>
                <w:sz w:val="24"/>
                <w:szCs w:val="24"/>
                <w:lang w:eastAsia="ru-RU"/>
              </w:rPr>
            </w:pPr>
            <w:r w:rsidRPr="00426BB6">
              <w:rPr>
                <w:rFonts w:ascii="Times New Roman" w:eastAsia="Times New Roman" w:hAnsi="Times New Roman" w:cs="Times New Roman"/>
                <w:b/>
                <w:i/>
                <w:sz w:val="24"/>
                <w:szCs w:val="24"/>
                <w:lang w:eastAsia="ru-RU"/>
              </w:rPr>
              <w:t>рішення)</w:t>
            </w:r>
          </w:p>
        </w:tc>
      </w:tr>
      <w:tr w:rsidR="00426BB6" w:rsidRPr="00426BB6" w:rsidTr="00426BB6">
        <w:trPr>
          <w:trHeight w:hRule="exact" w:val="282"/>
        </w:trPr>
        <w:tc>
          <w:tcPr>
            <w:tcW w:w="798" w:type="dxa"/>
          </w:tcPr>
          <w:p w:rsidR="00426BB6" w:rsidRPr="00426BB6" w:rsidRDefault="00426BB6" w:rsidP="00426BB6">
            <w:pPr>
              <w:spacing w:after="0" w:line="240" w:lineRule="auto"/>
              <w:jc w:val="center"/>
              <w:rPr>
                <w:rFonts w:ascii="Times New Roman" w:eastAsia="Times New Roman" w:hAnsi="Times New Roman" w:cs="Times New Roman"/>
                <w:b/>
                <w:sz w:val="24"/>
                <w:szCs w:val="24"/>
                <w:lang w:eastAsia="ru-RU"/>
              </w:rPr>
            </w:pPr>
            <w:r w:rsidRPr="00426BB6">
              <w:rPr>
                <w:rFonts w:ascii="Times New Roman" w:eastAsia="Times New Roman" w:hAnsi="Times New Roman" w:cs="Times New Roman"/>
                <w:b/>
                <w:sz w:val="24"/>
                <w:szCs w:val="24"/>
                <w:lang w:eastAsia="ru-RU"/>
              </w:rPr>
              <w:t>1</w:t>
            </w:r>
          </w:p>
        </w:tc>
        <w:tc>
          <w:tcPr>
            <w:tcW w:w="2457" w:type="dxa"/>
          </w:tcPr>
          <w:p w:rsidR="00426BB6" w:rsidRPr="00426BB6" w:rsidRDefault="00426BB6" w:rsidP="00426BB6">
            <w:pPr>
              <w:spacing w:after="0" w:line="240" w:lineRule="auto"/>
              <w:jc w:val="center"/>
              <w:rPr>
                <w:rFonts w:ascii="Times New Roman" w:eastAsia="Times New Roman" w:hAnsi="Times New Roman" w:cs="Times New Roman"/>
                <w:b/>
                <w:sz w:val="24"/>
                <w:szCs w:val="24"/>
                <w:lang w:eastAsia="ru-RU"/>
              </w:rPr>
            </w:pPr>
            <w:r w:rsidRPr="00426BB6">
              <w:rPr>
                <w:rFonts w:ascii="Times New Roman" w:eastAsia="Times New Roman" w:hAnsi="Times New Roman" w:cs="Times New Roman"/>
                <w:b/>
                <w:sz w:val="24"/>
                <w:szCs w:val="24"/>
                <w:lang w:eastAsia="ru-RU"/>
              </w:rPr>
              <w:t>2</w:t>
            </w:r>
          </w:p>
        </w:tc>
        <w:tc>
          <w:tcPr>
            <w:tcW w:w="2604" w:type="dxa"/>
          </w:tcPr>
          <w:p w:rsidR="00426BB6" w:rsidRPr="00426BB6" w:rsidRDefault="00426BB6" w:rsidP="00426BB6">
            <w:pPr>
              <w:spacing w:after="0" w:line="240" w:lineRule="auto"/>
              <w:jc w:val="center"/>
              <w:rPr>
                <w:rFonts w:ascii="Times New Roman" w:eastAsia="Times New Roman" w:hAnsi="Times New Roman" w:cs="Times New Roman"/>
                <w:b/>
                <w:sz w:val="24"/>
                <w:szCs w:val="24"/>
                <w:lang w:eastAsia="ru-RU"/>
              </w:rPr>
            </w:pPr>
            <w:r w:rsidRPr="00426BB6">
              <w:rPr>
                <w:rFonts w:ascii="Times New Roman" w:eastAsia="Times New Roman" w:hAnsi="Times New Roman" w:cs="Times New Roman"/>
                <w:b/>
                <w:sz w:val="24"/>
                <w:szCs w:val="24"/>
                <w:lang w:eastAsia="ru-RU"/>
              </w:rPr>
              <w:t>3</w:t>
            </w:r>
          </w:p>
        </w:tc>
        <w:tc>
          <w:tcPr>
            <w:tcW w:w="2645" w:type="dxa"/>
            <w:vAlign w:val="center"/>
          </w:tcPr>
          <w:p w:rsidR="00426BB6" w:rsidRPr="00426BB6" w:rsidRDefault="00426BB6" w:rsidP="00426BB6">
            <w:pPr>
              <w:spacing w:after="0" w:line="240" w:lineRule="auto"/>
              <w:jc w:val="center"/>
              <w:rPr>
                <w:rFonts w:ascii="Times New Roman" w:eastAsia="Times New Roman" w:hAnsi="Times New Roman" w:cs="Times New Roman"/>
                <w:b/>
                <w:sz w:val="24"/>
                <w:szCs w:val="24"/>
                <w:lang w:eastAsia="ru-RU"/>
              </w:rPr>
            </w:pPr>
            <w:r w:rsidRPr="00426BB6">
              <w:rPr>
                <w:rFonts w:ascii="Times New Roman" w:eastAsia="Times New Roman" w:hAnsi="Times New Roman" w:cs="Times New Roman"/>
                <w:b/>
                <w:sz w:val="24"/>
                <w:szCs w:val="24"/>
                <w:lang w:eastAsia="ru-RU"/>
              </w:rPr>
              <w:t>4</w:t>
            </w:r>
          </w:p>
        </w:tc>
        <w:tc>
          <w:tcPr>
            <w:tcW w:w="1400" w:type="dxa"/>
          </w:tcPr>
          <w:p w:rsidR="00426BB6" w:rsidRPr="00426BB6" w:rsidRDefault="00426BB6" w:rsidP="00426BB6">
            <w:pPr>
              <w:spacing w:after="0" w:line="240" w:lineRule="auto"/>
              <w:jc w:val="center"/>
              <w:rPr>
                <w:rFonts w:ascii="Times New Roman" w:eastAsia="Times New Roman" w:hAnsi="Times New Roman" w:cs="Times New Roman"/>
                <w:b/>
                <w:sz w:val="24"/>
                <w:szCs w:val="24"/>
                <w:lang w:eastAsia="ru-RU"/>
              </w:rPr>
            </w:pPr>
            <w:r w:rsidRPr="00426BB6">
              <w:rPr>
                <w:rFonts w:ascii="Times New Roman" w:eastAsia="Times New Roman" w:hAnsi="Times New Roman" w:cs="Times New Roman"/>
                <w:b/>
                <w:sz w:val="24"/>
                <w:szCs w:val="24"/>
                <w:lang w:eastAsia="ru-RU"/>
              </w:rPr>
              <w:t>5</w:t>
            </w:r>
          </w:p>
        </w:tc>
      </w:tr>
      <w:tr w:rsidR="00426BB6" w:rsidRPr="00426BB6" w:rsidTr="00426BB6">
        <w:trPr>
          <w:trHeight w:hRule="exact" w:val="1749"/>
        </w:trPr>
        <w:tc>
          <w:tcPr>
            <w:tcW w:w="798" w:type="dxa"/>
          </w:tcPr>
          <w:p w:rsidR="00426BB6" w:rsidRPr="00426BB6" w:rsidRDefault="00426BB6" w:rsidP="00426BB6">
            <w:pPr>
              <w:numPr>
                <w:ilvl w:val="0"/>
                <w:numId w:val="22"/>
              </w:numPr>
              <w:tabs>
                <w:tab w:val="left" w:pos="360"/>
              </w:tabs>
              <w:spacing w:after="0" w:line="240" w:lineRule="auto"/>
              <w:ind w:left="0" w:firstLine="0"/>
              <w:contextualSpacing/>
              <w:jc w:val="right"/>
              <w:rPr>
                <w:rFonts w:ascii="Times New Roman" w:eastAsia="Times New Roman" w:hAnsi="Times New Roman" w:cs="Times New Roman"/>
                <w:b/>
                <w:sz w:val="24"/>
                <w:szCs w:val="24"/>
                <w:lang w:eastAsia="ru-RU"/>
              </w:rPr>
            </w:pPr>
          </w:p>
        </w:tc>
        <w:tc>
          <w:tcPr>
            <w:tcW w:w="2457"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Прийом заяви та документів,  здійснення перевірки</w:t>
            </w:r>
          </w:p>
          <w:p w:rsidR="00426BB6" w:rsidRPr="00426BB6" w:rsidRDefault="00426BB6" w:rsidP="00426BB6">
            <w:pPr>
              <w:spacing w:after="0" w:line="240" w:lineRule="auto"/>
              <w:rPr>
                <w:rFonts w:ascii="Times New Roman" w:eastAsia="Times New Roman" w:hAnsi="Times New Roman" w:cs="Times New Roman"/>
                <w:b/>
                <w:i/>
                <w:sz w:val="24"/>
                <w:szCs w:val="24"/>
                <w:lang w:eastAsia="ru-RU"/>
              </w:rPr>
            </w:pPr>
            <w:r w:rsidRPr="00426BB6">
              <w:rPr>
                <w:rFonts w:ascii="Times New Roman" w:eastAsia="Times New Roman" w:hAnsi="Times New Roman" w:cs="Times New Roman"/>
                <w:sz w:val="24"/>
                <w:szCs w:val="24"/>
                <w:lang w:eastAsia="ru-RU"/>
              </w:rPr>
              <w:t>повноти даних у поданих заявником документах</w:t>
            </w:r>
          </w:p>
        </w:tc>
        <w:tc>
          <w:tcPr>
            <w:tcW w:w="2604"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Начальник служби у справах виконкому районної у місті ради</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w:t>
            </w:r>
            <w:proofErr w:type="spellStart"/>
            <w:r w:rsidRPr="00426BB6">
              <w:rPr>
                <w:rFonts w:ascii="Times New Roman" w:eastAsia="Times New Roman" w:hAnsi="Times New Roman" w:cs="Times New Roman"/>
                <w:b/>
                <w:i/>
                <w:sz w:val="24"/>
                <w:szCs w:val="24"/>
                <w:lang w:eastAsia="ru-RU"/>
              </w:rPr>
              <w:t>каб</w:t>
            </w:r>
            <w:proofErr w:type="spellEnd"/>
            <w:r w:rsidRPr="00426BB6">
              <w:rPr>
                <w:rFonts w:ascii="Times New Roman" w:eastAsia="Times New Roman" w:hAnsi="Times New Roman" w:cs="Times New Roman"/>
                <w:b/>
                <w:i/>
                <w:sz w:val="24"/>
                <w:szCs w:val="24"/>
                <w:lang w:eastAsia="ru-RU"/>
              </w:rPr>
              <w:t>. №113)</w:t>
            </w:r>
          </w:p>
        </w:tc>
        <w:tc>
          <w:tcPr>
            <w:tcW w:w="2645"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 xml:space="preserve">Служба у справах дітей виконкому районної у місті ради </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p>
          <w:p w:rsidR="00426BB6" w:rsidRPr="00426BB6" w:rsidRDefault="00426BB6" w:rsidP="00426BB6">
            <w:pPr>
              <w:spacing w:after="0" w:line="240" w:lineRule="auto"/>
              <w:rPr>
                <w:rFonts w:ascii="Times New Roman" w:eastAsia="Times New Roman" w:hAnsi="Times New Roman" w:cs="Times New Roman"/>
                <w:sz w:val="24"/>
                <w:szCs w:val="24"/>
                <w:lang w:eastAsia="ru-RU"/>
              </w:rPr>
            </w:pPr>
          </w:p>
          <w:p w:rsidR="00426BB6" w:rsidRPr="00426BB6" w:rsidRDefault="00426BB6" w:rsidP="00426BB6">
            <w:pPr>
              <w:spacing w:after="0" w:line="240" w:lineRule="auto"/>
              <w:rPr>
                <w:rFonts w:ascii="Times New Roman" w:eastAsia="Times New Roman" w:hAnsi="Times New Roman" w:cs="Times New Roman"/>
                <w:sz w:val="24"/>
                <w:szCs w:val="24"/>
                <w:lang w:eastAsia="ru-RU"/>
              </w:rPr>
            </w:pPr>
          </w:p>
        </w:tc>
        <w:tc>
          <w:tcPr>
            <w:tcW w:w="1400" w:type="dxa"/>
          </w:tcPr>
          <w:p w:rsidR="00426BB6" w:rsidRPr="00426BB6" w:rsidRDefault="00426BB6" w:rsidP="00426BB6">
            <w:pPr>
              <w:spacing w:after="0" w:line="240" w:lineRule="auto"/>
              <w:rPr>
                <w:rFonts w:ascii="Times New Roman" w:eastAsia="Times New Roman" w:hAnsi="Times New Roman" w:cs="Times New Roman"/>
                <w:b/>
                <w:i/>
                <w:sz w:val="24"/>
                <w:szCs w:val="24"/>
                <w:lang w:eastAsia="ru-RU"/>
              </w:rPr>
            </w:pPr>
            <w:r w:rsidRPr="00426BB6">
              <w:rPr>
                <w:rFonts w:ascii="Times New Roman" w:eastAsia="Times New Roman" w:hAnsi="Times New Roman" w:cs="Times New Roman"/>
                <w:sz w:val="24"/>
                <w:szCs w:val="24"/>
                <w:lang w:eastAsia="ru-RU"/>
              </w:rPr>
              <w:t>У момент звернення</w:t>
            </w:r>
          </w:p>
        </w:tc>
      </w:tr>
      <w:tr w:rsidR="00426BB6" w:rsidRPr="00426BB6" w:rsidTr="00426BB6">
        <w:trPr>
          <w:trHeight w:hRule="exact" w:val="1703"/>
        </w:trPr>
        <w:tc>
          <w:tcPr>
            <w:tcW w:w="798" w:type="dxa"/>
          </w:tcPr>
          <w:p w:rsidR="00426BB6" w:rsidRPr="00426BB6" w:rsidRDefault="00426BB6" w:rsidP="00426BB6">
            <w:pPr>
              <w:numPr>
                <w:ilvl w:val="0"/>
                <w:numId w:val="22"/>
              </w:numPr>
              <w:tabs>
                <w:tab w:val="left" w:pos="360"/>
              </w:tabs>
              <w:spacing w:after="0" w:line="240" w:lineRule="auto"/>
              <w:ind w:hanging="691"/>
              <w:contextualSpacing/>
              <w:jc w:val="center"/>
              <w:rPr>
                <w:rFonts w:ascii="Times New Roman" w:eastAsia="Times New Roman" w:hAnsi="Times New Roman" w:cs="Times New Roman"/>
                <w:b/>
                <w:sz w:val="24"/>
                <w:szCs w:val="24"/>
                <w:lang w:eastAsia="ru-RU"/>
              </w:rPr>
            </w:pPr>
          </w:p>
        </w:tc>
        <w:tc>
          <w:tcPr>
            <w:tcW w:w="2457"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Реєстрація вхідного</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пакету документів для надання послуги в службі у справах дітей виконкому  районної у місті ради</w:t>
            </w:r>
          </w:p>
        </w:tc>
        <w:tc>
          <w:tcPr>
            <w:tcW w:w="2604"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Спеціаліст служби у справах дітей виконкому районної у місті ради</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w:t>
            </w:r>
            <w:proofErr w:type="spellStart"/>
            <w:r w:rsidRPr="00426BB6">
              <w:rPr>
                <w:rFonts w:ascii="Times New Roman" w:eastAsia="Times New Roman" w:hAnsi="Times New Roman" w:cs="Times New Roman"/>
                <w:b/>
                <w:i/>
                <w:sz w:val="24"/>
                <w:szCs w:val="24"/>
                <w:lang w:eastAsia="ru-RU"/>
              </w:rPr>
              <w:t>каб</w:t>
            </w:r>
            <w:proofErr w:type="spellEnd"/>
            <w:r w:rsidRPr="00426BB6">
              <w:rPr>
                <w:rFonts w:ascii="Times New Roman" w:eastAsia="Times New Roman" w:hAnsi="Times New Roman" w:cs="Times New Roman"/>
                <w:b/>
                <w:i/>
                <w:sz w:val="24"/>
                <w:szCs w:val="24"/>
                <w:lang w:eastAsia="ru-RU"/>
              </w:rPr>
              <w:t>. №114)</w:t>
            </w:r>
          </w:p>
        </w:tc>
        <w:tc>
          <w:tcPr>
            <w:tcW w:w="2645"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Служба у справах дітей виконкому районної у місті ради</w:t>
            </w:r>
          </w:p>
        </w:tc>
        <w:tc>
          <w:tcPr>
            <w:tcW w:w="1400"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У день</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proofErr w:type="spellStart"/>
            <w:r w:rsidRPr="00426BB6">
              <w:rPr>
                <w:rFonts w:ascii="Times New Roman" w:eastAsia="Times New Roman" w:hAnsi="Times New Roman" w:cs="Times New Roman"/>
                <w:sz w:val="24"/>
                <w:szCs w:val="24"/>
                <w:lang w:eastAsia="ru-RU"/>
              </w:rPr>
              <w:t>надходжен</w:t>
            </w:r>
            <w:proofErr w:type="spellEnd"/>
            <w:r w:rsidRPr="00426BB6">
              <w:rPr>
                <w:rFonts w:ascii="Times New Roman" w:eastAsia="Times New Roman" w:hAnsi="Times New Roman" w:cs="Times New Roman"/>
                <w:sz w:val="24"/>
                <w:szCs w:val="24"/>
                <w:lang w:eastAsia="ru-RU"/>
              </w:rPr>
              <w:t>-ня документів</w:t>
            </w:r>
          </w:p>
        </w:tc>
      </w:tr>
      <w:tr w:rsidR="00426BB6" w:rsidRPr="00426BB6" w:rsidTr="00426BB6">
        <w:trPr>
          <w:trHeight w:hRule="exact" w:val="2394"/>
        </w:trPr>
        <w:tc>
          <w:tcPr>
            <w:tcW w:w="798" w:type="dxa"/>
          </w:tcPr>
          <w:p w:rsidR="00426BB6" w:rsidRPr="00426BB6" w:rsidRDefault="00426BB6" w:rsidP="00426BB6">
            <w:pPr>
              <w:numPr>
                <w:ilvl w:val="0"/>
                <w:numId w:val="22"/>
              </w:numPr>
              <w:tabs>
                <w:tab w:val="left" w:pos="360"/>
              </w:tabs>
              <w:spacing w:after="0" w:line="240" w:lineRule="auto"/>
              <w:ind w:hanging="691"/>
              <w:contextualSpacing/>
              <w:jc w:val="center"/>
              <w:rPr>
                <w:rFonts w:ascii="Times New Roman" w:eastAsia="Times New Roman" w:hAnsi="Times New Roman" w:cs="Times New Roman"/>
                <w:b/>
                <w:sz w:val="24"/>
                <w:szCs w:val="24"/>
                <w:lang w:eastAsia="ru-RU"/>
              </w:rPr>
            </w:pPr>
          </w:p>
        </w:tc>
        <w:tc>
          <w:tcPr>
            <w:tcW w:w="2457"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Передача вхідного пакету документів до загального відділу виконкому  районної у місті ради  для надання заяви на резолюцію голові районної у місті ради</w:t>
            </w:r>
          </w:p>
        </w:tc>
        <w:tc>
          <w:tcPr>
            <w:tcW w:w="2604"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 xml:space="preserve">Завідувач загального відділу виконкому районної у місті ради </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w:t>
            </w:r>
            <w:proofErr w:type="spellStart"/>
            <w:r w:rsidRPr="00426BB6">
              <w:rPr>
                <w:rFonts w:ascii="Times New Roman" w:eastAsia="Times New Roman" w:hAnsi="Times New Roman" w:cs="Times New Roman"/>
                <w:b/>
                <w:i/>
                <w:sz w:val="24"/>
                <w:szCs w:val="24"/>
                <w:lang w:eastAsia="ru-RU"/>
              </w:rPr>
              <w:t>каб</w:t>
            </w:r>
            <w:proofErr w:type="spellEnd"/>
            <w:r w:rsidRPr="00426BB6">
              <w:rPr>
                <w:rFonts w:ascii="Times New Roman" w:eastAsia="Times New Roman" w:hAnsi="Times New Roman" w:cs="Times New Roman"/>
                <w:b/>
                <w:i/>
                <w:sz w:val="24"/>
                <w:szCs w:val="24"/>
                <w:lang w:eastAsia="ru-RU"/>
              </w:rPr>
              <w:t>. № 312)</w:t>
            </w:r>
          </w:p>
        </w:tc>
        <w:tc>
          <w:tcPr>
            <w:tcW w:w="2645"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 xml:space="preserve">Загальний відділ виконкому районної у місті ради </w:t>
            </w:r>
          </w:p>
        </w:tc>
        <w:tc>
          <w:tcPr>
            <w:tcW w:w="1400"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У день</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proofErr w:type="spellStart"/>
            <w:r w:rsidRPr="00426BB6">
              <w:rPr>
                <w:rFonts w:ascii="Times New Roman" w:eastAsia="Times New Roman" w:hAnsi="Times New Roman" w:cs="Times New Roman"/>
                <w:sz w:val="24"/>
                <w:szCs w:val="24"/>
                <w:lang w:eastAsia="ru-RU"/>
              </w:rPr>
              <w:t>надходжен</w:t>
            </w:r>
            <w:proofErr w:type="spellEnd"/>
            <w:r w:rsidRPr="00426BB6">
              <w:rPr>
                <w:rFonts w:ascii="Times New Roman" w:eastAsia="Times New Roman" w:hAnsi="Times New Roman" w:cs="Times New Roman"/>
                <w:sz w:val="24"/>
                <w:szCs w:val="24"/>
                <w:lang w:eastAsia="ru-RU"/>
              </w:rPr>
              <w:t>-ня документів</w:t>
            </w:r>
          </w:p>
        </w:tc>
      </w:tr>
      <w:tr w:rsidR="00426BB6" w:rsidRPr="00426BB6" w:rsidTr="00426BB6">
        <w:trPr>
          <w:trHeight w:hRule="exact" w:val="2551"/>
        </w:trPr>
        <w:tc>
          <w:tcPr>
            <w:tcW w:w="798" w:type="dxa"/>
          </w:tcPr>
          <w:p w:rsidR="00426BB6" w:rsidRPr="00426BB6" w:rsidRDefault="00426BB6" w:rsidP="00426BB6">
            <w:pPr>
              <w:numPr>
                <w:ilvl w:val="0"/>
                <w:numId w:val="22"/>
              </w:numPr>
              <w:tabs>
                <w:tab w:val="left" w:pos="360"/>
              </w:tabs>
              <w:spacing w:after="0" w:line="240" w:lineRule="auto"/>
              <w:ind w:hanging="691"/>
              <w:contextualSpacing/>
              <w:jc w:val="center"/>
              <w:rPr>
                <w:rFonts w:ascii="Times New Roman" w:eastAsia="Times New Roman" w:hAnsi="Times New Roman" w:cs="Times New Roman"/>
                <w:b/>
                <w:sz w:val="24"/>
                <w:szCs w:val="24"/>
                <w:lang w:eastAsia="ru-RU"/>
              </w:rPr>
            </w:pPr>
            <w:bookmarkStart w:id="87" w:name="_GoBack"/>
            <w:bookmarkEnd w:id="87"/>
          </w:p>
        </w:tc>
        <w:tc>
          <w:tcPr>
            <w:tcW w:w="2457"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Розгляд пакету</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документів; накладення</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резолюції</w:t>
            </w:r>
          </w:p>
        </w:tc>
        <w:tc>
          <w:tcPr>
            <w:tcW w:w="2604"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Начальник служби у справах виконкому районної у місті ради</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w:t>
            </w:r>
            <w:proofErr w:type="spellStart"/>
            <w:r w:rsidRPr="00426BB6">
              <w:rPr>
                <w:rFonts w:ascii="Times New Roman" w:eastAsia="Times New Roman" w:hAnsi="Times New Roman" w:cs="Times New Roman"/>
                <w:b/>
                <w:i/>
                <w:sz w:val="24"/>
                <w:szCs w:val="24"/>
                <w:lang w:eastAsia="ru-RU"/>
              </w:rPr>
              <w:t>каб</w:t>
            </w:r>
            <w:proofErr w:type="spellEnd"/>
            <w:r w:rsidRPr="00426BB6">
              <w:rPr>
                <w:rFonts w:ascii="Times New Roman" w:eastAsia="Times New Roman" w:hAnsi="Times New Roman" w:cs="Times New Roman"/>
                <w:b/>
                <w:i/>
                <w:sz w:val="24"/>
                <w:szCs w:val="24"/>
                <w:lang w:eastAsia="ru-RU"/>
              </w:rPr>
              <w:t>. №113)</w:t>
            </w:r>
          </w:p>
        </w:tc>
        <w:tc>
          <w:tcPr>
            <w:tcW w:w="2645"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Служба у справах дітей виконкому районної у місті ради</w:t>
            </w:r>
          </w:p>
        </w:tc>
        <w:tc>
          <w:tcPr>
            <w:tcW w:w="1400" w:type="dxa"/>
            <w:tcMar>
              <w:left w:w="11" w:type="dxa"/>
              <w:right w:w="11" w:type="dxa"/>
            </w:tcMar>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У день</w:t>
            </w:r>
          </w:p>
          <w:p w:rsidR="00426BB6" w:rsidRPr="00426BB6" w:rsidRDefault="00426BB6" w:rsidP="00426BB6">
            <w:pPr>
              <w:spacing w:after="0" w:line="240" w:lineRule="auto"/>
              <w:rPr>
                <w:rFonts w:ascii="Times New Roman" w:eastAsia="Times New Roman" w:hAnsi="Times New Roman" w:cs="Times New Roman"/>
                <w:b/>
                <w:sz w:val="24"/>
                <w:szCs w:val="24"/>
                <w:lang w:eastAsia="ru-RU"/>
              </w:rPr>
            </w:pPr>
            <w:r w:rsidRPr="00426BB6">
              <w:rPr>
                <w:rFonts w:ascii="Times New Roman" w:eastAsia="Times New Roman" w:hAnsi="Times New Roman" w:cs="Times New Roman"/>
                <w:sz w:val="24"/>
                <w:szCs w:val="24"/>
                <w:lang w:eastAsia="ru-RU"/>
              </w:rPr>
              <w:t>надходження документів</w:t>
            </w:r>
          </w:p>
        </w:tc>
      </w:tr>
    </w:tbl>
    <w:p w:rsidR="00426BB6" w:rsidRPr="00426BB6" w:rsidRDefault="00426BB6" w:rsidP="00426BB6">
      <w:pPr>
        <w:rPr>
          <w:rFonts w:ascii="Times New Roman" w:eastAsia="Calibri" w:hAnsi="Times New Roman" w:cs="Times New Roman"/>
          <w:color w:val="FFFFFF"/>
          <w:sz w:val="24"/>
          <w:szCs w:val="24"/>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426BB6" w:rsidRPr="00426BB6" w:rsidTr="00094B14">
        <w:trPr>
          <w:trHeight w:hRule="exact" w:val="2986"/>
        </w:trPr>
        <w:tc>
          <w:tcPr>
            <w:tcW w:w="562" w:type="dxa"/>
          </w:tcPr>
          <w:p w:rsidR="00426BB6" w:rsidRPr="00426BB6" w:rsidRDefault="00426BB6" w:rsidP="00426BB6">
            <w:pPr>
              <w:numPr>
                <w:ilvl w:val="0"/>
                <w:numId w:val="22"/>
              </w:numPr>
              <w:tabs>
                <w:tab w:val="left" w:pos="360"/>
              </w:tabs>
              <w:spacing w:after="0" w:line="240" w:lineRule="auto"/>
              <w:ind w:hanging="691"/>
              <w:contextualSpacing/>
              <w:rPr>
                <w:rFonts w:ascii="Times New Roman" w:eastAsia="Times New Roman" w:hAnsi="Times New Roman" w:cs="Times New Roman"/>
                <w:b/>
                <w:sz w:val="24"/>
                <w:szCs w:val="24"/>
                <w:lang w:eastAsia="ru-RU"/>
              </w:rPr>
            </w:pPr>
          </w:p>
        </w:tc>
        <w:tc>
          <w:tcPr>
            <w:tcW w:w="2457"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Підготовка проєкту рішення виконкому районної у місті ради</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p>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Розгляд проєкту рішення на засіданні комісії з питань захисту прав дитини при виконкомі районної у місті ради</w:t>
            </w:r>
          </w:p>
        </w:tc>
        <w:tc>
          <w:tcPr>
            <w:tcW w:w="2604"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Спеціаліст служби у справах дітей виконкому районної у місті ради</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p>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Голова   та члени комісії з питань захисту прав дитини при виконкомі районної у місті ради</w:t>
            </w:r>
          </w:p>
        </w:tc>
        <w:tc>
          <w:tcPr>
            <w:tcW w:w="2645"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Служба у справах дітей виконкому районної у місті ради</w:t>
            </w:r>
          </w:p>
        </w:tc>
        <w:tc>
          <w:tcPr>
            <w:tcW w:w="1400"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 xml:space="preserve">У день </w:t>
            </w:r>
            <w:proofErr w:type="spellStart"/>
            <w:r w:rsidRPr="00426BB6">
              <w:rPr>
                <w:rFonts w:ascii="Times New Roman" w:eastAsia="Times New Roman" w:hAnsi="Times New Roman" w:cs="Times New Roman"/>
                <w:sz w:val="24"/>
                <w:szCs w:val="24"/>
                <w:lang w:eastAsia="ru-RU"/>
              </w:rPr>
              <w:t>надход-ження</w:t>
            </w:r>
            <w:proofErr w:type="spellEnd"/>
            <w:r w:rsidRPr="00426BB6">
              <w:rPr>
                <w:rFonts w:ascii="Times New Roman" w:eastAsia="Times New Roman" w:hAnsi="Times New Roman" w:cs="Times New Roman"/>
                <w:sz w:val="24"/>
                <w:szCs w:val="24"/>
                <w:lang w:eastAsia="ru-RU"/>
              </w:rPr>
              <w:t xml:space="preserve"> документів</w:t>
            </w:r>
          </w:p>
        </w:tc>
      </w:tr>
      <w:tr w:rsidR="00426BB6" w:rsidRPr="00426BB6" w:rsidTr="00094B14">
        <w:trPr>
          <w:trHeight w:hRule="exact" w:val="5089"/>
        </w:trPr>
        <w:tc>
          <w:tcPr>
            <w:tcW w:w="562" w:type="dxa"/>
          </w:tcPr>
          <w:p w:rsidR="00426BB6" w:rsidRPr="00426BB6" w:rsidRDefault="00426BB6" w:rsidP="00426BB6">
            <w:pPr>
              <w:numPr>
                <w:ilvl w:val="0"/>
                <w:numId w:val="22"/>
              </w:numPr>
              <w:tabs>
                <w:tab w:val="left" w:pos="360"/>
              </w:tabs>
              <w:spacing w:after="0" w:line="240" w:lineRule="auto"/>
              <w:ind w:hanging="691"/>
              <w:contextualSpacing/>
              <w:rPr>
                <w:rFonts w:ascii="Times New Roman" w:eastAsia="Times New Roman" w:hAnsi="Times New Roman" w:cs="Times New Roman"/>
                <w:b/>
                <w:sz w:val="24"/>
                <w:szCs w:val="24"/>
                <w:lang w:eastAsia="ru-RU"/>
              </w:rPr>
            </w:pPr>
          </w:p>
        </w:tc>
        <w:tc>
          <w:tcPr>
            <w:tcW w:w="2457" w:type="dxa"/>
          </w:tcPr>
          <w:p w:rsidR="00426BB6" w:rsidRPr="00426BB6" w:rsidRDefault="00426BB6" w:rsidP="00426BB6">
            <w:pPr>
              <w:spacing w:after="0" w:line="240" w:lineRule="auto"/>
              <w:jc w:val="both"/>
              <w:rPr>
                <w:rFonts w:ascii="Times New Roman" w:eastAsia="Times New Roman" w:hAnsi="Times New Roman" w:cs="Times New Roman"/>
                <w:sz w:val="24"/>
                <w:szCs w:val="24"/>
                <w:lang w:eastAsia="ru-RU"/>
              </w:rPr>
            </w:pPr>
            <w:r w:rsidRPr="00426BB6">
              <w:rPr>
                <w:rFonts w:ascii="Times New Roman" w:eastAsia="Calibri" w:hAnsi="Times New Roman" w:cs="Times New Roman"/>
                <w:sz w:val="24"/>
                <w:szCs w:val="24"/>
              </w:rPr>
              <w:t>Подача проєкт</w:t>
            </w:r>
            <w:r>
              <w:rPr>
                <w:rFonts w:ascii="Times New Roman" w:eastAsia="Calibri" w:hAnsi="Times New Roman" w:cs="Times New Roman"/>
                <w:sz w:val="24"/>
                <w:szCs w:val="24"/>
              </w:rPr>
              <w:t>у рішення на засідання виконкому</w:t>
            </w:r>
            <w:r w:rsidRPr="00426BB6">
              <w:rPr>
                <w:rFonts w:ascii="Times New Roman" w:eastAsia="Calibri" w:hAnsi="Times New Roman" w:cs="Times New Roman"/>
                <w:sz w:val="24"/>
                <w:szCs w:val="24"/>
              </w:rPr>
              <w:t xml:space="preserve"> районної у місті ради, Прийняття рішення виконкому  про надання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 (або відмова у наданні згоди)</w:t>
            </w:r>
          </w:p>
          <w:p w:rsidR="00426BB6" w:rsidRPr="00426BB6" w:rsidRDefault="00426BB6" w:rsidP="00426BB6">
            <w:pPr>
              <w:snapToGrid w:val="0"/>
              <w:rPr>
                <w:rFonts w:ascii="Times New Roman" w:eastAsia="Calibri" w:hAnsi="Times New Roman" w:cs="Times New Roman"/>
                <w:b/>
                <w:i/>
                <w:sz w:val="24"/>
                <w:szCs w:val="24"/>
              </w:rPr>
            </w:pPr>
            <w:r w:rsidRPr="00426BB6">
              <w:rPr>
                <w:rFonts w:ascii="Times New Roman" w:eastAsia="Calibri" w:hAnsi="Times New Roman" w:cs="Times New Roman"/>
                <w:sz w:val="24"/>
                <w:szCs w:val="24"/>
              </w:rPr>
              <w:t xml:space="preserve"> </w:t>
            </w:r>
          </w:p>
          <w:p w:rsidR="00426BB6" w:rsidRPr="00426BB6" w:rsidRDefault="00426BB6" w:rsidP="00426BB6">
            <w:pPr>
              <w:snapToGrid w:val="0"/>
              <w:rPr>
                <w:rFonts w:ascii="Times New Roman" w:eastAsia="Calibri" w:hAnsi="Times New Roman" w:cs="Times New Roman"/>
                <w:sz w:val="24"/>
                <w:szCs w:val="24"/>
              </w:rPr>
            </w:pPr>
          </w:p>
          <w:p w:rsidR="00426BB6" w:rsidRPr="00426BB6" w:rsidRDefault="00426BB6" w:rsidP="00426BB6">
            <w:pPr>
              <w:snapToGrid w:val="0"/>
              <w:rPr>
                <w:rFonts w:ascii="Times New Roman" w:eastAsia="Calibri" w:hAnsi="Times New Roman" w:cs="Times New Roman"/>
                <w:sz w:val="24"/>
                <w:szCs w:val="24"/>
              </w:rPr>
            </w:pPr>
          </w:p>
        </w:tc>
        <w:tc>
          <w:tcPr>
            <w:tcW w:w="2604" w:type="dxa"/>
          </w:tcPr>
          <w:p w:rsidR="00426BB6" w:rsidRPr="00426BB6" w:rsidRDefault="00426BB6" w:rsidP="00426BB6">
            <w:pPr>
              <w:rPr>
                <w:rFonts w:ascii="Times New Roman" w:eastAsia="Calibri" w:hAnsi="Times New Roman" w:cs="Times New Roman"/>
                <w:sz w:val="24"/>
                <w:szCs w:val="24"/>
              </w:rPr>
            </w:pPr>
            <w:r w:rsidRPr="00426BB6">
              <w:rPr>
                <w:rFonts w:ascii="Times New Roman" w:eastAsia="Calibri" w:hAnsi="Times New Roman" w:cs="Times New Roman"/>
                <w:sz w:val="24"/>
                <w:szCs w:val="24"/>
              </w:rPr>
              <w:t>Голова районної у місті ради та члени виконкому районної у місті ради</w:t>
            </w:r>
          </w:p>
        </w:tc>
        <w:tc>
          <w:tcPr>
            <w:tcW w:w="2645" w:type="dxa"/>
          </w:tcPr>
          <w:p w:rsidR="00426BB6" w:rsidRPr="00426BB6" w:rsidRDefault="00426BB6" w:rsidP="00426BB6">
            <w:pPr>
              <w:jc w:val="center"/>
              <w:rPr>
                <w:rFonts w:ascii="Times New Roman" w:eastAsia="Calibri" w:hAnsi="Times New Roman" w:cs="Times New Roman"/>
                <w:b/>
                <w:sz w:val="24"/>
                <w:szCs w:val="24"/>
              </w:rPr>
            </w:pPr>
          </w:p>
        </w:tc>
        <w:tc>
          <w:tcPr>
            <w:tcW w:w="1400" w:type="dxa"/>
          </w:tcPr>
          <w:p w:rsidR="00426BB6" w:rsidRPr="00426BB6" w:rsidRDefault="00426BB6" w:rsidP="00426BB6">
            <w:pPr>
              <w:rPr>
                <w:rFonts w:ascii="Times New Roman" w:eastAsia="Calibri" w:hAnsi="Times New Roman" w:cs="Times New Roman"/>
                <w:sz w:val="24"/>
                <w:szCs w:val="24"/>
              </w:rPr>
            </w:pPr>
            <w:r w:rsidRPr="00426BB6">
              <w:rPr>
                <w:rFonts w:ascii="Times New Roman" w:eastAsia="Times New Roman" w:hAnsi="Times New Roman" w:cs="Times New Roman"/>
                <w:sz w:val="24"/>
                <w:szCs w:val="24"/>
                <w:lang w:eastAsia="ru-RU"/>
              </w:rPr>
              <w:t>Протягом одного робочого дня</w:t>
            </w:r>
          </w:p>
        </w:tc>
      </w:tr>
      <w:tr w:rsidR="00426BB6" w:rsidRPr="00426BB6" w:rsidTr="00094B14">
        <w:trPr>
          <w:trHeight w:hRule="exact" w:val="1570"/>
        </w:trPr>
        <w:tc>
          <w:tcPr>
            <w:tcW w:w="562" w:type="dxa"/>
          </w:tcPr>
          <w:p w:rsidR="00426BB6" w:rsidRPr="00426BB6" w:rsidRDefault="00426BB6" w:rsidP="00426BB6">
            <w:pPr>
              <w:numPr>
                <w:ilvl w:val="0"/>
                <w:numId w:val="22"/>
              </w:numPr>
              <w:tabs>
                <w:tab w:val="left" w:pos="360"/>
              </w:tabs>
              <w:spacing w:after="0" w:line="240" w:lineRule="auto"/>
              <w:ind w:hanging="691"/>
              <w:contextualSpacing/>
              <w:rPr>
                <w:rFonts w:ascii="Times New Roman" w:eastAsia="Times New Roman" w:hAnsi="Times New Roman" w:cs="Times New Roman"/>
                <w:b/>
                <w:sz w:val="24"/>
                <w:szCs w:val="24"/>
                <w:lang w:eastAsia="ru-RU"/>
              </w:rPr>
            </w:pPr>
          </w:p>
        </w:tc>
        <w:tc>
          <w:tcPr>
            <w:tcW w:w="2457"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 xml:space="preserve">Повернення документів до загального відділу виконкому  районної у місті ради  </w:t>
            </w:r>
          </w:p>
        </w:tc>
        <w:tc>
          <w:tcPr>
            <w:tcW w:w="2604"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Завідувач загального відділу виконкому районної у місті ради</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w:t>
            </w:r>
            <w:proofErr w:type="spellStart"/>
            <w:r w:rsidRPr="00426BB6">
              <w:rPr>
                <w:rFonts w:ascii="Times New Roman" w:eastAsia="Times New Roman" w:hAnsi="Times New Roman" w:cs="Times New Roman"/>
                <w:b/>
                <w:i/>
                <w:sz w:val="24"/>
                <w:szCs w:val="24"/>
                <w:lang w:eastAsia="ru-RU"/>
              </w:rPr>
              <w:t>каб</w:t>
            </w:r>
            <w:proofErr w:type="spellEnd"/>
            <w:r w:rsidRPr="00426BB6">
              <w:rPr>
                <w:rFonts w:ascii="Times New Roman" w:eastAsia="Times New Roman" w:hAnsi="Times New Roman" w:cs="Times New Roman"/>
                <w:b/>
                <w:i/>
                <w:sz w:val="24"/>
                <w:szCs w:val="24"/>
                <w:lang w:eastAsia="ru-RU"/>
              </w:rPr>
              <w:t>. №312)</w:t>
            </w:r>
          </w:p>
        </w:tc>
        <w:tc>
          <w:tcPr>
            <w:tcW w:w="2645"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Загальний відділ  виконкому районної у місті ради</w:t>
            </w:r>
          </w:p>
        </w:tc>
        <w:tc>
          <w:tcPr>
            <w:tcW w:w="1400"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Протягом одного робочого дня</w:t>
            </w:r>
          </w:p>
        </w:tc>
      </w:tr>
      <w:tr w:rsidR="00426BB6" w:rsidRPr="00426BB6" w:rsidTr="00094B14">
        <w:trPr>
          <w:trHeight w:hRule="exact" w:val="1702"/>
        </w:trPr>
        <w:tc>
          <w:tcPr>
            <w:tcW w:w="562" w:type="dxa"/>
          </w:tcPr>
          <w:p w:rsidR="00426BB6" w:rsidRPr="00426BB6" w:rsidRDefault="00426BB6" w:rsidP="00426BB6">
            <w:pPr>
              <w:numPr>
                <w:ilvl w:val="0"/>
                <w:numId w:val="22"/>
              </w:numPr>
              <w:tabs>
                <w:tab w:val="left" w:pos="360"/>
              </w:tabs>
              <w:spacing w:after="0" w:line="240" w:lineRule="auto"/>
              <w:ind w:hanging="691"/>
              <w:contextualSpacing/>
              <w:rPr>
                <w:rFonts w:ascii="Times New Roman" w:eastAsia="Times New Roman" w:hAnsi="Times New Roman" w:cs="Times New Roman"/>
                <w:b/>
                <w:sz w:val="24"/>
                <w:szCs w:val="24"/>
                <w:lang w:eastAsia="ru-RU"/>
              </w:rPr>
            </w:pPr>
          </w:p>
        </w:tc>
        <w:tc>
          <w:tcPr>
            <w:tcW w:w="2457"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Повернення документів до</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 xml:space="preserve">служби у справах  дітей виконкому районної у місті ради </w:t>
            </w:r>
          </w:p>
        </w:tc>
        <w:tc>
          <w:tcPr>
            <w:tcW w:w="2604"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Спеціаліст загального відділу виконкому районної у місті ради</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w:t>
            </w:r>
            <w:proofErr w:type="spellStart"/>
            <w:r w:rsidRPr="00426BB6">
              <w:rPr>
                <w:rFonts w:ascii="Times New Roman" w:eastAsia="Times New Roman" w:hAnsi="Times New Roman" w:cs="Times New Roman"/>
                <w:b/>
                <w:i/>
                <w:sz w:val="24"/>
                <w:szCs w:val="24"/>
                <w:lang w:eastAsia="ru-RU"/>
              </w:rPr>
              <w:t>каб</w:t>
            </w:r>
            <w:proofErr w:type="spellEnd"/>
            <w:r w:rsidRPr="00426BB6">
              <w:rPr>
                <w:rFonts w:ascii="Times New Roman" w:eastAsia="Times New Roman" w:hAnsi="Times New Roman" w:cs="Times New Roman"/>
                <w:b/>
                <w:i/>
                <w:sz w:val="24"/>
                <w:szCs w:val="24"/>
                <w:lang w:eastAsia="ru-RU"/>
              </w:rPr>
              <w:t>. №312)</w:t>
            </w:r>
          </w:p>
        </w:tc>
        <w:tc>
          <w:tcPr>
            <w:tcW w:w="2645"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 xml:space="preserve">Загальний відділ виконкому районної у місті ради </w:t>
            </w:r>
          </w:p>
        </w:tc>
        <w:tc>
          <w:tcPr>
            <w:tcW w:w="1400" w:type="dxa"/>
            <w:tcMar>
              <w:left w:w="11" w:type="dxa"/>
              <w:right w:w="11" w:type="dxa"/>
            </w:tcMar>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Протягом одного робочого дня</w:t>
            </w:r>
          </w:p>
        </w:tc>
      </w:tr>
      <w:tr w:rsidR="00426BB6" w:rsidRPr="00426BB6" w:rsidTr="00094B14">
        <w:trPr>
          <w:trHeight w:hRule="exact" w:val="1978"/>
        </w:trPr>
        <w:tc>
          <w:tcPr>
            <w:tcW w:w="562" w:type="dxa"/>
          </w:tcPr>
          <w:p w:rsidR="00426BB6" w:rsidRPr="00426BB6" w:rsidRDefault="00426BB6" w:rsidP="00426BB6">
            <w:pPr>
              <w:numPr>
                <w:ilvl w:val="0"/>
                <w:numId w:val="22"/>
              </w:numPr>
              <w:tabs>
                <w:tab w:val="left" w:pos="360"/>
              </w:tabs>
              <w:spacing w:after="0" w:line="240" w:lineRule="auto"/>
              <w:ind w:hanging="691"/>
              <w:contextualSpacing/>
              <w:rPr>
                <w:rFonts w:ascii="Times New Roman" w:eastAsia="Times New Roman" w:hAnsi="Times New Roman" w:cs="Times New Roman"/>
                <w:b/>
                <w:sz w:val="24"/>
                <w:szCs w:val="24"/>
                <w:lang w:eastAsia="ru-RU"/>
              </w:rPr>
            </w:pPr>
          </w:p>
        </w:tc>
        <w:tc>
          <w:tcPr>
            <w:tcW w:w="2457"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Видача результату</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послуги</w:t>
            </w:r>
          </w:p>
        </w:tc>
        <w:tc>
          <w:tcPr>
            <w:tcW w:w="2604"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Спеціаліст служби у справах дітей виконкому районної у місті ради</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w:t>
            </w:r>
            <w:proofErr w:type="spellStart"/>
            <w:r w:rsidRPr="00426BB6">
              <w:rPr>
                <w:rFonts w:ascii="Times New Roman" w:eastAsia="Times New Roman" w:hAnsi="Times New Roman" w:cs="Times New Roman"/>
                <w:b/>
                <w:i/>
                <w:sz w:val="24"/>
                <w:szCs w:val="24"/>
                <w:lang w:eastAsia="ru-RU"/>
              </w:rPr>
              <w:t>каб</w:t>
            </w:r>
            <w:proofErr w:type="spellEnd"/>
            <w:r w:rsidRPr="00426BB6">
              <w:rPr>
                <w:rFonts w:ascii="Times New Roman" w:eastAsia="Times New Roman" w:hAnsi="Times New Roman" w:cs="Times New Roman"/>
                <w:b/>
                <w:i/>
                <w:sz w:val="24"/>
                <w:szCs w:val="24"/>
                <w:lang w:eastAsia="ru-RU"/>
              </w:rPr>
              <w:t>. №114)</w:t>
            </w:r>
          </w:p>
        </w:tc>
        <w:tc>
          <w:tcPr>
            <w:tcW w:w="2645"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Служба у справах дітей виконкому районної у місті ради</w:t>
            </w:r>
          </w:p>
        </w:tc>
        <w:tc>
          <w:tcPr>
            <w:tcW w:w="1400" w:type="dxa"/>
          </w:tcPr>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У 1-денний</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строк з дня</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отримання</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результату</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адміністративної</w:t>
            </w:r>
          </w:p>
          <w:p w:rsidR="00426BB6" w:rsidRPr="00426BB6" w:rsidRDefault="00426BB6" w:rsidP="00426BB6">
            <w:pPr>
              <w:spacing w:after="0" w:line="240" w:lineRule="auto"/>
              <w:rPr>
                <w:rFonts w:ascii="Times New Roman" w:eastAsia="Times New Roman" w:hAnsi="Times New Roman" w:cs="Times New Roman"/>
                <w:sz w:val="24"/>
                <w:szCs w:val="24"/>
                <w:lang w:eastAsia="ru-RU"/>
              </w:rPr>
            </w:pPr>
            <w:r w:rsidRPr="00426BB6">
              <w:rPr>
                <w:rFonts w:ascii="Times New Roman" w:eastAsia="Times New Roman" w:hAnsi="Times New Roman" w:cs="Times New Roman"/>
                <w:sz w:val="24"/>
                <w:szCs w:val="24"/>
                <w:lang w:eastAsia="ru-RU"/>
              </w:rPr>
              <w:t>послуги</w:t>
            </w:r>
          </w:p>
        </w:tc>
      </w:tr>
    </w:tbl>
    <w:p w:rsidR="00426BB6" w:rsidRPr="00426BB6" w:rsidRDefault="00426BB6" w:rsidP="00426BB6">
      <w:pPr>
        <w:rPr>
          <w:rFonts w:ascii="Times New Roman" w:eastAsia="Calibri" w:hAnsi="Times New Roman" w:cs="Times New Roman"/>
          <w:sz w:val="24"/>
          <w:szCs w:val="24"/>
        </w:rPr>
      </w:pPr>
    </w:p>
    <w:p w:rsidR="00426BB6" w:rsidRPr="00426BB6" w:rsidRDefault="00426BB6" w:rsidP="00426BB6">
      <w:pPr>
        <w:spacing w:after="0" w:line="240" w:lineRule="auto"/>
        <w:rPr>
          <w:rFonts w:ascii="Times New Roman" w:eastAsia="Calibri" w:hAnsi="Times New Roman" w:cs="Times New Roman"/>
          <w:b/>
          <w:i/>
          <w:sz w:val="24"/>
          <w:szCs w:val="24"/>
        </w:rPr>
      </w:pPr>
      <w:r w:rsidRPr="00426BB6">
        <w:rPr>
          <w:rFonts w:ascii="Times New Roman" w:eastAsia="Calibri" w:hAnsi="Times New Roman" w:cs="Times New Roman"/>
          <w:b/>
          <w:i/>
          <w:sz w:val="24"/>
          <w:szCs w:val="24"/>
        </w:rPr>
        <w:t>Керуюча справами  виконкому</w:t>
      </w:r>
    </w:p>
    <w:p w:rsidR="009E2AA2" w:rsidRPr="00426BB6" w:rsidRDefault="00426BB6" w:rsidP="00426BB6">
      <w:pPr>
        <w:spacing w:after="0" w:line="240" w:lineRule="auto"/>
        <w:rPr>
          <w:rFonts w:ascii="Times New Roman" w:eastAsia="Calibri" w:hAnsi="Times New Roman" w:cs="Times New Roman"/>
          <w:b/>
          <w:i/>
          <w:sz w:val="24"/>
          <w:szCs w:val="24"/>
        </w:rPr>
      </w:pPr>
      <w:r w:rsidRPr="00426BB6">
        <w:rPr>
          <w:rFonts w:ascii="Times New Roman" w:eastAsia="Calibri" w:hAnsi="Times New Roman" w:cs="Times New Roman"/>
          <w:b/>
          <w:i/>
          <w:sz w:val="24"/>
          <w:szCs w:val="24"/>
        </w:rPr>
        <w:t>районної у місті ради</w:t>
      </w:r>
      <w:r w:rsidRPr="00426BB6">
        <w:rPr>
          <w:rFonts w:ascii="Times New Roman" w:eastAsia="Calibri" w:hAnsi="Times New Roman" w:cs="Times New Roman"/>
          <w:b/>
          <w:i/>
          <w:sz w:val="24"/>
          <w:szCs w:val="24"/>
        </w:rPr>
        <w:tab/>
      </w:r>
      <w:r w:rsidRPr="00426BB6">
        <w:rPr>
          <w:rFonts w:ascii="Times New Roman" w:eastAsia="Calibri" w:hAnsi="Times New Roman" w:cs="Times New Roman"/>
          <w:b/>
          <w:i/>
          <w:sz w:val="24"/>
          <w:szCs w:val="24"/>
        </w:rPr>
        <w:tab/>
      </w:r>
      <w:r w:rsidRPr="00426BB6">
        <w:rPr>
          <w:rFonts w:ascii="Times New Roman" w:eastAsia="Calibri" w:hAnsi="Times New Roman" w:cs="Times New Roman"/>
          <w:b/>
          <w:i/>
          <w:sz w:val="24"/>
          <w:szCs w:val="24"/>
        </w:rPr>
        <w:tab/>
      </w:r>
      <w:r w:rsidRPr="00426BB6">
        <w:rPr>
          <w:rFonts w:ascii="Times New Roman" w:eastAsia="Calibri" w:hAnsi="Times New Roman" w:cs="Times New Roman"/>
          <w:b/>
          <w:i/>
          <w:sz w:val="24"/>
          <w:szCs w:val="24"/>
        </w:rPr>
        <w:tab/>
      </w:r>
      <w:r w:rsidRPr="00426BB6">
        <w:rPr>
          <w:rFonts w:ascii="Times New Roman" w:eastAsia="Calibri" w:hAnsi="Times New Roman" w:cs="Times New Roman"/>
          <w:b/>
          <w:i/>
          <w:sz w:val="24"/>
          <w:szCs w:val="24"/>
        </w:rPr>
        <w:tab/>
      </w:r>
      <w:r w:rsidRPr="00426BB6">
        <w:rPr>
          <w:rFonts w:ascii="Times New Roman" w:eastAsia="Calibri" w:hAnsi="Times New Roman" w:cs="Times New Roman"/>
          <w:b/>
          <w:i/>
          <w:sz w:val="24"/>
          <w:szCs w:val="24"/>
        </w:rPr>
        <w:tab/>
      </w:r>
      <w:r w:rsidRPr="00426BB6">
        <w:rPr>
          <w:rFonts w:ascii="Times New Roman" w:eastAsia="Calibri" w:hAnsi="Times New Roman" w:cs="Times New Roman"/>
          <w:b/>
          <w:i/>
          <w:sz w:val="24"/>
          <w:szCs w:val="24"/>
        </w:rPr>
        <w:tab/>
        <w:t>Марія Окунєва</w:t>
      </w:r>
    </w:p>
    <w:sectPr w:rsidR="009E2AA2" w:rsidRPr="00426BB6" w:rsidSect="00A4478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ndale Sans UI">
    <w:altName w:val="Times New Roman"/>
    <w:charset w:val="CC"/>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D2C0F"/>
    <w:multiLevelType w:val="multilevel"/>
    <w:tmpl w:val="197062D4"/>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C31AF2"/>
    <w:multiLevelType w:val="hybridMultilevel"/>
    <w:tmpl w:val="DFD20760"/>
    <w:lvl w:ilvl="0" w:tplc="CA98B7A6">
      <w:start w:val="56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178" w:hanging="360"/>
      </w:pPr>
      <w:rPr>
        <w:rFonts w:ascii="Courier New" w:hAnsi="Courier New" w:cs="Courier New" w:hint="default"/>
      </w:rPr>
    </w:lvl>
    <w:lvl w:ilvl="2" w:tplc="04190005" w:tentative="1">
      <w:start w:val="1"/>
      <w:numFmt w:val="bullet"/>
      <w:lvlText w:val=""/>
      <w:lvlJc w:val="left"/>
      <w:pPr>
        <w:ind w:left="1898" w:hanging="360"/>
      </w:pPr>
      <w:rPr>
        <w:rFonts w:ascii="Wingdings" w:hAnsi="Wingdings" w:hint="default"/>
      </w:rPr>
    </w:lvl>
    <w:lvl w:ilvl="3" w:tplc="04190001" w:tentative="1">
      <w:start w:val="1"/>
      <w:numFmt w:val="bullet"/>
      <w:lvlText w:val=""/>
      <w:lvlJc w:val="left"/>
      <w:pPr>
        <w:ind w:left="2618" w:hanging="360"/>
      </w:pPr>
      <w:rPr>
        <w:rFonts w:ascii="Symbol" w:hAnsi="Symbol" w:hint="default"/>
      </w:rPr>
    </w:lvl>
    <w:lvl w:ilvl="4" w:tplc="04190003" w:tentative="1">
      <w:start w:val="1"/>
      <w:numFmt w:val="bullet"/>
      <w:lvlText w:val="o"/>
      <w:lvlJc w:val="left"/>
      <w:pPr>
        <w:ind w:left="3338" w:hanging="360"/>
      </w:pPr>
      <w:rPr>
        <w:rFonts w:ascii="Courier New" w:hAnsi="Courier New" w:cs="Courier New" w:hint="default"/>
      </w:rPr>
    </w:lvl>
    <w:lvl w:ilvl="5" w:tplc="04190005" w:tentative="1">
      <w:start w:val="1"/>
      <w:numFmt w:val="bullet"/>
      <w:lvlText w:val=""/>
      <w:lvlJc w:val="left"/>
      <w:pPr>
        <w:ind w:left="4058" w:hanging="360"/>
      </w:pPr>
      <w:rPr>
        <w:rFonts w:ascii="Wingdings" w:hAnsi="Wingdings" w:hint="default"/>
      </w:rPr>
    </w:lvl>
    <w:lvl w:ilvl="6" w:tplc="04190001" w:tentative="1">
      <w:start w:val="1"/>
      <w:numFmt w:val="bullet"/>
      <w:lvlText w:val=""/>
      <w:lvlJc w:val="left"/>
      <w:pPr>
        <w:ind w:left="4778" w:hanging="360"/>
      </w:pPr>
      <w:rPr>
        <w:rFonts w:ascii="Symbol" w:hAnsi="Symbol" w:hint="default"/>
      </w:rPr>
    </w:lvl>
    <w:lvl w:ilvl="7" w:tplc="04190003" w:tentative="1">
      <w:start w:val="1"/>
      <w:numFmt w:val="bullet"/>
      <w:lvlText w:val="o"/>
      <w:lvlJc w:val="left"/>
      <w:pPr>
        <w:ind w:left="5498" w:hanging="360"/>
      </w:pPr>
      <w:rPr>
        <w:rFonts w:ascii="Courier New" w:hAnsi="Courier New" w:cs="Courier New" w:hint="default"/>
      </w:rPr>
    </w:lvl>
    <w:lvl w:ilvl="8" w:tplc="04190005" w:tentative="1">
      <w:start w:val="1"/>
      <w:numFmt w:val="bullet"/>
      <w:lvlText w:val=""/>
      <w:lvlJc w:val="left"/>
      <w:pPr>
        <w:ind w:left="6218" w:hanging="360"/>
      </w:pPr>
      <w:rPr>
        <w:rFonts w:ascii="Wingdings" w:hAnsi="Wingdings" w:hint="default"/>
      </w:rPr>
    </w:lvl>
  </w:abstractNum>
  <w:abstractNum w:abstractNumId="2" w15:restartNumberingAfterBreak="0">
    <w:nsid w:val="15CE2DAE"/>
    <w:multiLevelType w:val="hybridMultilevel"/>
    <w:tmpl w:val="2AEAA434"/>
    <w:lvl w:ilvl="0" w:tplc="08B4240C">
      <w:numFmt w:val="bullet"/>
      <w:lvlText w:val="-"/>
      <w:lvlJc w:val="left"/>
      <w:pPr>
        <w:ind w:left="723" w:hanging="360"/>
      </w:pPr>
      <w:rPr>
        <w:rFonts w:ascii="Times New Roman" w:eastAsia="Times New Roman" w:hAnsi="Times New Roman" w:cs="Times New Roman" w:hint="default"/>
      </w:rPr>
    </w:lvl>
    <w:lvl w:ilvl="1" w:tplc="04190003" w:tentative="1">
      <w:start w:val="1"/>
      <w:numFmt w:val="bullet"/>
      <w:lvlText w:val="o"/>
      <w:lvlJc w:val="left"/>
      <w:pPr>
        <w:ind w:left="1443" w:hanging="360"/>
      </w:pPr>
      <w:rPr>
        <w:rFonts w:ascii="Courier New" w:hAnsi="Courier New" w:cs="Courier New" w:hint="default"/>
      </w:rPr>
    </w:lvl>
    <w:lvl w:ilvl="2" w:tplc="04190005" w:tentative="1">
      <w:start w:val="1"/>
      <w:numFmt w:val="bullet"/>
      <w:lvlText w:val=""/>
      <w:lvlJc w:val="left"/>
      <w:pPr>
        <w:ind w:left="2163" w:hanging="360"/>
      </w:pPr>
      <w:rPr>
        <w:rFonts w:ascii="Wingdings" w:hAnsi="Wingdings" w:hint="default"/>
      </w:rPr>
    </w:lvl>
    <w:lvl w:ilvl="3" w:tplc="04190001" w:tentative="1">
      <w:start w:val="1"/>
      <w:numFmt w:val="bullet"/>
      <w:lvlText w:val=""/>
      <w:lvlJc w:val="left"/>
      <w:pPr>
        <w:ind w:left="2883" w:hanging="360"/>
      </w:pPr>
      <w:rPr>
        <w:rFonts w:ascii="Symbol" w:hAnsi="Symbol" w:hint="default"/>
      </w:rPr>
    </w:lvl>
    <w:lvl w:ilvl="4" w:tplc="04190003" w:tentative="1">
      <w:start w:val="1"/>
      <w:numFmt w:val="bullet"/>
      <w:lvlText w:val="o"/>
      <w:lvlJc w:val="left"/>
      <w:pPr>
        <w:ind w:left="3603" w:hanging="360"/>
      </w:pPr>
      <w:rPr>
        <w:rFonts w:ascii="Courier New" w:hAnsi="Courier New" w:cs="Courier New" w:hint="default"/>
      </w:rPr>
    </w:lvl>
    <w:lvl w:ilvl="5" w:tplc="04190005" w:tentative="1">
      <w:start w:val="1"/>
      <w:numFmt w:val="bullet"/>
      <w:lvlText w:val=""/>
      <w:lvlJc w:val="left"/>
      <w:pPr>
        <w:ind w:left="4323" w:hanging="360"/>
      </w:pPr>
      <w:rPr>
        <w:rFonts w:ascii="Wingdings" w:hAnsi="Wingdings" w:hint="default"/>
      </w:rPr>
    </w:lvl>
    <w:lvl w:ilvl="6" w:tplc="04190001" w:tentative="1">
      <w:start w:val="1"/>
      <w:numFmt w:val="bullet"/>
      <w:lvlText w:val=""/>
      <w:lvlJc w:val="left"/>
      <w:pPr>
        <w:ind w:left="5043" w:hanging="360"/>
      </w:pPr>
      <w:rPr>
        <w:rFonts w:ascii="Symbol" w:hAnsi="Symbol" w:hint="default"/>
      </w:rPr>
    </w:lvl>
    <w:lvl w:ilvl="7" w:tplc="04190003" w:tentative="1">
      <w:start w:val="1"/>
      <w:numFmt w:val="bullet"/>
      <w:lvlText w:val="o"/>
      <w:lvlJc w:val="left"/>
      <w:pPr>
        <w:ind w:left="5763" w:hanging="360"/>
      </w:pPr>
      <w:rPr>
        <w:rFonts w:ascii="Courier New" w:hAnsi="Courier New" w:cs="Courier New" w:hint="default"/>
      </w:rPr>
    </w:lvl>
    <w:lvl w:ilvl="8" w:tplc="04190005" w:tentative="1">
      <w:start w:val="1"/>
      <w:numFmt w:val="bullet"/>
      <w:lvlText w:val=""/>
      <w:lvlJc w:val="left"/>
      <w:pPr>
        <w:ind w:left="6483" w:hanging="360"/>
      </w:pPr>
      <w:rPr>
        <w:rFonts w:ascii="Wingdings" w:hAnsi="Wingdings" w:hint="default"/>
      </w:rPr>
    </w:lvl>
  </w:abstractNum>
  <w:abstractNum w:abstractNumId="3" w15:restartNumberingAfterBreak="0">
    <w:nsid w:val="171E0EBB"/>
    <w:multiLevelType w:val="hybridMultilevel"/>
    <w:tmpl w:val="CFDA6BEE"/>
    <w:lvl w:ilvl="0" w:tplc="E42ADE40">
      <w:numFmt w:val="bullet"/>
      <w:lvlText w:val=""/>
      <w:lvlJc w:val="left"/>
      <w:pPr>
        <w:ind w:left="723" w:hanging="360"/>
      </w:pPr>
      <w:rPr>
        <w:rFonts w:ascii="Symbol" w:eastAsia="Times New Roman" w:hAnsi="Symbol" w:cs="Times New Roman" w:hint="default"/>
      </w:rPr>
    </w:lvl>
    <w:lvl w:ilvl="1" w:tplc="04190003" w:tentative="1">
      <w:start w:val="1"/>
      <w:numFmt w:val="bullet"/>
      <w:lvlText w:val="o"/>
      <w:lvlJc w:val="left"/>
      <w:pPr>
        <w:ind w:left="1443" w:hanging="360"/>
      </w:pPr>
      <w:rPr>
        <w:rFonts w:ascii="Courier New" w:hAnsi="Courier New" w:cs="Courier New" w:hint="default"/>
      </w:rPr>
    </w:lvl>
    <w:lvl w:ilvl="2" w:tplc="04190005" w:tentative="1">
      <w:start w:val="1"/>
      <w:numFmt w:val="bullet"/>
      <w:lvlText w:val=""/>
      <w:lvlJc w:val="left"/>
      <w:pPr>
        <w:ind w:left="2163" w:hanging="360"/>
      </w:pPr>
      <w:rPr>
        <w:rFonts w:ascii="Wingdings" w:hAnsi="Wingdings" w:hint="default"/>
      </w:rPr>
    </w:lvl>
    <w:lvl w:ilvl="3" w:tplc="04190001" w:tentative="1">
      <w:start w:val="1"/>
      <w:numFmt w:val="bullet"/>
      <w:lvlText w:val=""/>
      <w:lvlJc w:val="left"/>
      <w:pPr>
        <w:ind w:left="2883" w:hanging="360"/>
      </w:pPr>
      <w:rPr>
        <w:rFonts w:ascii="Symbol" w:hAnsi="Symbol" w:hint="default"/>
      </w:rPr>
    </w:lvl>
    <w:lvl w:ilvl="4" w:tplc="04190003" w:tentative="1">
      <w:start w:val="1"/>
      <w:numFmt w:val="bullet"/>
      <w:lvlText w:val="o"/>
      <w:lvlJc w:val="left"/>
      <w:pPr>
        <w:ind w:left="3603" w:hanging="360"/>
      </w:pPr>
      <w:rPr>
        <w:rFonts w:ascii="Courier New" w:hAnsi="Courier New" w:cs="Courier New" w:hint="default"/>
      </w:rPr>
    </w:lvl>
    <w:lvl w:ilvl="5" w:tplc="04190005" w:tentative="1">
      <w:start w:val="1"/>
      <w:numFmt w:val="bullet"/>
      <w:lvlText w:val=""/>
      <w:lvlJc w:val="left"/>
      <w:pPr>
        <w:ind w:left="4323" w:hanging="360"/>
      </w:pPr>
      <w:rPr>
        <w:rFonts w:ascii="Wingdings" w:hAnsi="Wingdings" w:hint="default"/>
      </w:rPr>
    </w:lvl>
    <w:lvl w:ilvl="6" w:tplc="04190001" w:tentative="1">
      <w:start w:val="1"/>
      <w:numFmt w:val="bullet"/>
      <w:lvlText w:val=""/>
      <w:lvlJc w:val="left"/>
      <w:pPr>
        <w:ind w:left="5043" w:hanging="360"/>
      </w:pPr>
      <w:rPr>
        <w:rFonts w:ascii="Symbol" w:hAnsi="Symbol" w:hint="default"/>
      </w:rPr>
    </w:lvl>
    <w:lvl w:ilvl="7" w:tplc="04190003" w:tentative="1">
      <w:start w:val="1"/>
      <w:numFmt w:val="bullet"/>
      <w:lvlText w:val="o"/>
      <w:lvlJc w:val="left"/>
      <w:pPr>
        <w:ind w:left="5763" w:hanging="360"/>
      </w:pPr>
      <w:rPr>
        <w:rFonts w:ascii="Courier New" w:hAnsi="Courier New" w:cs="Courier New" w:hint="default"/>
      </w:rPr>
    </w:lvl>
    <w:lvl w:ilvl="8" w:tplc="04190005" w:tentative="1">
      <w:start w:val="1"/>
      <w:numFmt w:val="bullet"/>
      <w:lvlText w:val=""/>
      <w:lvlJc w:val="left"/>
      <w:pPr>
        <w:ind w:left="6483" w:hanging="360"/>
      </w:pPr>
      <w:rPr>
        <w:rFonts w:ascii="Wingdings" w:hAnsi="Wingdings" w:hint="default"/>
      </w:rPr>
    </w:lvl>
  </w:abstractNum>
  <w:abstractNum w:abstractNumId="4" w15:restartNumberingAfterBreak="0">
    <w:nsid w:val="19C672CB"/>
    <w:multiLevelType w:val="hybridMultilevel"/>
    <w:tmpl w:val="FA785A62"/>
    <w:lvl w:ilvl="0" w:tplc="FC04E72A">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5" w15:restartNumberingAfterBreak="0">
    <w:nsid w:val="23355888"/>
    <w:multiLevelType w:val="hybridMultilevel"/>
    <w:tmpl w:val="57DAC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5923F4"/>
    <w:multiLevelType w:val="hybridMultilevel"/>
    <w:tmpl w:val="278A1C24"/>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B35D5F"/>
    <w:multiLevelType w:val="hybridMultilevel"/>
    <w:tmpl w:val="691E12C6"/>
    <w:lvl w:ilvl="0" w:tplc="279A88E0">
      <w:numFmt w:val="bullet"/>
      <w:lvlText w:val="-"/>
      <w:lvlJc w:val="left"/>
      <w:pPr>
        <w:ind w:left="1083" w:hanging="360"/>
      </w:pPr>
      <w:rPr>
        <w:rFonts w:ascii="Times New Roman" w:eastAsia="Times New Roman" w:hAnsi="Times New Roman" w:cs="Times New Roman" w:hint="default"/>
      </w:rPr>
    </w:lvl>
    <w:lvl w:ilvl="1" w:tplc="04190003" w:tentative="1">
      <w:start w:val="1"/>
      <w:numFmt w:val="bullet"/>
      <w:lvlText w:val="o"/>
      <w:lvlJc w:val="left"/>
      <w:pPr>
        <w:ind w:left="1803" w:hanging="360"/>
      </w:pPr>
      <w:rPr>
        <w:rFonts w:ascii="Courier New" w:hAnsi="Courier New" w:cs="Courier New" w:hint="default"/>
      </w:rPr>
    </w:lvl>
    <w:lvl w:ilvl="2" w:tplc="04190005" w:tentative="1">
      <w:start w:val="1"/>
      <w:numFmt w:val="bullet"/>
      <w:lvlText w:val=""/>
      <w:lvlJc w:val="left"/>
      <w:pPr>
        <w:ind w:left="2523" w:hanging="360"/>
      </w:pPr>
      <w:rPr>
        <w:rFonts w:ascii="Wingdings" w:hAnsi="Wingdings" w:hint="default"/>
      </w:rPr>
    </w:lvl>
    <w:lvl w:ilvl="3" w:tplc="04190001" w:tentative="1">
      <w:start w:val="1"/>
      <w:numFmt w:val="bullet"/>
      <w:lvlText w:val=""/>
      <w:lvlJc w:val="left"/>
      <w:pPr>
        <w:ind w:left="3243" w:hanging="360"/>
      </w:pPr>
      <w:rPr>
        <w:rFonts w:ascii="Symbol" w:hAnsi="Symbol" w:hint="default"/>
      </w:rPr>
    </w:lvl>
    <w:lvl w:ilvl="4" w:tplc="04190003" w:tentative="1">
      <w:start w:val="1"/>
      <w:numFmt w:val="bullet"/>
      <w:lvlText w:val="o"/>
      <w:lvlJc w:val="left"/>
      <w:pPr>
        <w:ind w:left="3963" w:hanging="360"/>
      </w:pPr>
      <w:rPr>
        <w:rFonts w:ascii="Courier New" w:hAnsi="Courier New" w:cs="Courier New" w:hint="default"/>
      </w:rPr>
    </w:lvl>
    <w:lvl w:ilvl="5" w:tplc="04190005" w:tentative="1">
      <w:start w:val="1"/>
      <w:numFmt w:val="bullet"/>
      <w:lvlText w:val=""/>
      <w:lvlJc w:val="left"/>
      <w:pPr>
        <w:ind w:left="4683" w:hanging="360"/>
      </w:pPr>
      <w:rPr>
        <w:rFonts w:ascii="Wingdings" w:hAnsi="Wingdings" w:hint="default"/>
      </w:rPr>
    </w:lvl>
    <w:lvl w:ilvl="6" w:tplc="04190001" w:tentative="1">
      <w:start w:val="1"/>
      <w:numFmt w:val="bullet"/>
      <w:lvlText w:val=""/>
      <w:lvlJc w:val="left"/>
      <w:pPr>
        <w:ind w:left="5403" w:hanging="360"/>
      </w:pPr>
      <w:rPr>
        <w:rFonts w:ascii="Symbol" w:hAnsi="Symbol" w:hint="default"/>
      </w:rPr>
    </w:lvl>
    <w:lvl w:ilvl="7" w:tplc="04190003" w:tentative="1">
      <w:start w:val="1"/>
      <w:numFmt w:val="bullet"/>
      <w:lvlText w:val="o"/>
      <w:lvlJc w:val="left"/>
      <w:pPr>
        <w:ind w:left="6123" w:hanging="360"/>
      </w:pPr>
      <w:rPr>
        <w:rFonts w:ascii="Courier New" w:hAnsi="Courier New" w:cs="Courier New" w:hint="default"/>
      </w:rPr>
    </w:lvl>
    <w:lvl w:ilvl="8" w:tplc="04190005" w:tentative="1">
      <w:start w:val="1"/>
      <w:numFmt w:val="bullet"/>
      <w:lvlText w:val=""/>
      <w:lvlJc w:val="left"/>
      <w:pPr>
        <w:ind w:left="6843" w:hanging="360"/>
      </w:pPr>
      <w:rPr>
        <w:rFonts w:ascii="Wingdings" w:hAnsi="Wingdings" w:hint="default"/>
      </w:rPr>
    </w:lvl>
  </w:abstractNum>
  <w:abstractNum w:abstractNumId="8" w15:restartNumberingAfterBreak="0">
    <w:nsid w:val="32A51140"/>
    <w:multiLevelType w:val="hybridMultilevel"/>
    <w:tmpl w:val="844CE240"/>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9" w15:restartNumberingAfterBreak="0">
    <w:nsid w:val="3D8150B6"/>
    <w:multiLevelType w:val="hybridMultilevel"/>
    <w:tmpl w:val="BBC60C8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3F376EC3"/>
    <w:multiLevelType w:val="hybridMultilevel"/>
    <w:tmpl w:val="BBC60C8A"/>
    <w:lvl w:ilvl="0" w:tplc="0419000F">
      <w:start w:val="1"/>
      <w:numFmt w:val="decimal"/>
      <w:lvlText w:val="%1."/>
      <w:lvlJc w:val="left"/>
      <w:pPr>
        <w:ind w:left="757" w:hanging="360"/>
      </w:pPr>
      <w:rPr>
        <w:rFonts w:cs="Times New Roman"/>
      </w:rPr>
    </w:lvl>
    <w:lvl w:ilvl="1" w:tplc="04190019">
      <w:start w:val="1"/>
      <w:numFmt w:val="lowerLetter"/>
      <w:lvlText w:val="%2."/>
      <w:lvlJc w:val="left"/>
      <w:pPr>
        <w:ind w:left="1477" w:hanging="360"/>
      </w:pPr>
      <w:rPr>
        <w:rFonts w:cs="Times New Roman"/>
      </w:rPr>
    </w:lvl>
    <w:lvl w:ilvl="2" w:tplc="0419001B">
      <w:start w:val="1"/>
      <w:numFmt w:val="lowerRoman"/>
      <w:lvlText w:val="%3."/>
      <w:lvlJc w:val="right"/>
      <w:pPr>
        <w:ind w:left="2197" w:hanging="180"/>
      </w:pPr>
      <w:rPr>
        <w:rFonts w:cs="Times New Roman"/>
      </w:rPr>
    </w:lvl>
    <w:lvl w:ilvl="3" w:tplc="0419000F">
      <w:start w:val="1"/>
      <w:numFmt w:val="decimal"/>
      <w:lvlText w:val="%4."/>
      <w:lvlJc w:val="left"/>
      <w:pPr>
        <w:ind w:left="2917" w:hanging="360"/>
      </w:pPr>
      <w:rPr>
        <w:rFonts w:cs="Times New Roman"/>
      </w:rPr>
    </w:lvl>
    <w:lvl w:ilvl="4" w:tplc="04190019">
      <w:start w:val="1"/>
      <w:numFmt w:val="lowerLetter"/>
      <w:lvlText w:val="%5."/>
      <w:lvlJc w:val="left"/>
      <w:pPr>
        <w:ind w:left="3637" w:hanging="360"/>
      </w:pPr>
      <w:rPr>
        <w:rFonts w:cs="Times New Roman"/>
      </w:rPr>
    </w:lvl>
    <w:lvl w:ilvl="5" w:tplc="0419001B">
      <w:start w:val="1"/>
      <w:numFmt w:val="lowerRoman"/>
      <w:lvlText w:val="%6."/>
      <w:lvlJc w:val="right"/>
      <w:pPr>
        <w:ind w:left="4357" w:hanging="180"/>
      </w:pPr>
      <w:rPr>
        <w:rFonts w:cs="Times New Roman"/>
      </w:rPr>
    </w:lvl>
    <w:lvl w:ilvl="6" w:tplc="0419000F">
      <w:start w:val="1"/>
      <w:numFmt w:val="decimal"/>
      <w:lvlText w:val="%7."/>
      <w:lvlJc w:val="left"/>
      <w:pPr>
        <w:ind w:left="5077" w:hanging="360"/>
      </w:pPr>
      <w:rPr>
        <w:rFonts w:cs="Times New Roman"/>
      </w:rPr>
    </w:lvl>
    <w:lvl w:ilvl="7" w:tplc="04190019">
      <w:start w:val="1"/>
      <w:numFmt w:val="lowerLetter"/>
      <w:lvlText w:val="%8."/>
      <w:lvlJc w:val="left"/>
      <w:pPr>
        <w:ind w:left="5797" w:hanging="360"/>
      </w:pPr>
      <w:rPr>
        <w:rFonts w:cs="Times New Roman"/>
      </w:rPr>
    </w:lvl>
    <w:lvl w:ilvl="8" w:tplc="0419001B">
      <w:start w:val="1"/>
      <w:numFmt w:val="lowerRoman"/>
      <w:lvlText w:val="%9."/>
      <w:lvlJc w:val="right"/>
      <w:pPr>
        <w:ind w:left="6517" w:hanging="180"/>
      </w:pPr>
      <w:rPr>
        <w:rFonts w:cs="Times New Roman"/>
      </w:rPr>
    </w:lvl>
  </w:abstractNum>
  <w:abstractNum w:abstractNumId="11" w15:restartNumberingAfterBreak="0">
    <w:nsid w:val="418B2576"/>
    <w:multiLevelType w:val="hybridMultilevel"/>
    <w:tmpl w:val="C3FE7058"/>
    <w:lvl w:ilvl="0" w:tplc="279A88E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257507E"/>
    <w:multiLevelType w:val="hybridMultilevel"/>
    <w:tmpl w:val="2B8E4E0A"/>
    <w:lvl w:ilvl="0" w:tplc="A82C4096">
      <w:start w:val="1"/>
      <w:numFmt w:val="decimal"/>
      <w:lvlText w:val="%1."/>
      <w:lvlJc w:val="left"/>
      <w:pPr>
        <w:ind w:left="36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6ED2C2A"/>
    <w:multiLevelType w:val="hybridMultilevel"/>
    <w:tmpl w:val="0CEC1C9A"/>
    <w:lvl w:ilvl="0" w:tplc="A2EEEC5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47122E29"/>
    <w:multiLevelType w:val="hybridMultilevel"/>
    <w:tmpl w:val="B73E332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65094722"/>
    <w:multiLevelType w:val="hybridMultilevel"/>
    <w:tmpl w:val="693471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667E4720"/>
    <w:multiLevelType w:val="hybridMultilevel"/>
    <w:tmpl w:val="5DD62FBA"/>
    <w:lvl w:ilvl="0" w:tplc="65501DD2">
      <w:numFmt w:val="bullet"/>
      <w:lvlText w:val=""/>
      <w:lvlJc w:val="left"/>
      <w:pPr>
        <w:ind w:left="723" w:hanging="360"/>
      </w:pPr>
      <w:rPr>
        <w:rFonts w:ascii="Symbol" w:eastAsia="Times New Roman" w:hAnsi="Symbol" w:cs="Times New Roman" w:hint="default"/>
      </w:rPr>
    </w:lvl>
    <w:lvl w:ilvl="1" w:tplc="04190003" w:tentative="1">
      <w:start w:val="1"/>
      <w:numFmt w:val="bullet"/>
      <w:lvlText w:val="o"/>
      <w:lvlJc w:val="left"/>
      <w:pPr>
        <w:ind w:left="1443" w:hanging="360"/>
      </w:pPr>
      <w:rPr>
        <w:rFonts w:ascii="Courier New" w:hAnsi="Courier New" w:cs="Courier New" w:hint="default"/>
      </w:rPr>
    </w:lvl>
    <w:lvl w:ilvl="2" w:tplc="04190005" w:tentative="1">
      <w:start w:val="1"/>
      <w:numFmt w:val="bullet"/>
      <w:lvlText w:val=""/>
      <w:lvlJc w:val="left"/>
      <w:pPr>
        <w:ind w:left="2163" w:hanging="360"/>
      </w:pPr>
      <w:rPr>
        <w:rFonts w:ascii="Wingdings" w:hAnsi="Wingdings" w:hint="default"/>
      </w:rPr>
    </w:lvl>
    <w:lvl w:ilvl="3" w:tplc="04190001" w:tentative="1">
      <w:start w:val="1"/>
      <w:numFmt w:val="bullet"/>
      <w:lvlText w:val=""/>
      <w:lvlJc w:val="left"/>
      <w:pPr>
        <w:ind w:left="2883" w:hanging="360"/>
      </w:pPr>
      <w:rPr>
        <w:rFonts w:ascii="Symbol" w:hAnsi="Symbol" w:hint="default"/>
      </w:rPr>
    </w:lvl>
    <w:lvl w:ilvl="4" w:tplc="04190003" w:tentative="1">
      <w:start w:val="1"/>
      <w:numFmt w:val="bullet"/>
      <w:lvlText w:val="o"/>
      <w:lvlJc w:val="left"/>
      <w:pPr>
        <w:ind w:left="3603" w:hanging="360"/>
      </w:pPr>
      <w:rPr>
        <w:rFonts w:ascii="Courier New" w:hAnsi="Courier New" w:cs="Courier New" w:hint="default"/>
      </w:rPr>
    </w:lvl>
    <w:lvl w:ilvl="5" w:tplc="04190005" w:tentative="1">
      <w:start w:val="1"/>
      <w:numFmt w:val="bullet"/>
      <w:lvlText w:val=""/>
      <w:lvlJc w:val="left"/>
      <w:pPr>
        <w:ind w:left="4323" w:hanging="360"/>
      </w:pPr>
      <w:rPr>
        <w:rFonts w:ascii="Wingdings" w:hAnsi="Wingdings" w:hint="default"/>
      </w:rPr>
    </w:lvl>
    <w:lvl w:ilvl="6" w:tplc="04190001" w:tentative="1">
      <w:start w:val="1"/>
      <w:numFmt w:val="bullet"/>
      <w:lvlText w:val=""/>
      <w:lvlJc w:val="left"/>
      <w:pPr>
        <w:ind w:left="5043" w:hanging="360"/>
      </w:pPr>
      <w:rPr>
        <w:rFonts w:ascii="Symbol" w:hAnsi="Symbol" w:hint="default"/>
      </w:rPr>
    </w:lvl>
    <w:lvl w:ilvl="7" w:tplc="04190003" w:tentative="1">
      <w:start w:val="1"/>
      <w:numFmt w:val="bullet"/>
      <w:lvlText w:val="o"/>
      <w:lvlJc w:val="left"/>
      <w:pPr>
        <w:ind w:left="5763" w:hanging="360"/>
      </w:pPr>
      <w:rPr>
        <w:rFonts w:ascii="Courier New" w:hAnsi="Courier New" w:cs="Courier New" w:hint="default"/>
      </w:rPr>
    </w:lvl>
    <w:lvl w:ilvl="8" w:tplc="04190005" w:tentative="1">
      <w:start w:val="1"/>
      <w:numFmt w:val="bullet"/>
      <w:lvlText w:val=""/>
      <w:lvlJc w:val="left"/>
      <w:pPr>
        <w:ind w:left="6483" w:hanging="360"/>
      </w:pPr>
      <w:rPr>
        <w:rFonts w:ascii="Wingdings" w:hAnsi="Wingdings" w:hint="default"/>
      </w:rPr>
    </w:lvl>
  </w:abstractNum>
  <w:abstractNum w:abstractNumId="17" w15:restartNumberingAfterBreak="0">
    <w:nsid w:val="6A4C28A8"/>
    <w:multiLevelType w:val="hybridMultilevel"/>
    <w:tmpl w:val="BBC60C8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71D834BB"/>
    <w:multiLevelType w:val="hybridMultilevel"/>
    <w:tmpl w:val="37DA074E"/>
    <w:lvl w:ilvl="0" w:tplc="BF9C39A8">
      <w:start w:val="5"/>
      <w:numFmt w:val="bullet"/>
      <w:lvlText w:val="-"/>
      <w:lvlJc w:val="left"/>
      <w:pPr>
        <w:ind w:left="420" w:hanging="360"/>
      </w:pPr>
      <w:rPr>
        <w:rFonts w:ascii="Times New Roman" w:eastAsia="Times New Roman" w:hAnsi="Times New Roman" w:hint="default"/>
      </w:rPr>
    </w:lvl>
    <w:lvl w:ilvl="1" w:tplc="04220003" w:tentative="1">
      <w:start w:val="1"/>
      <w:numFmt w:val="bullet"/>
      <w:lvlText w:val="o"/>
      <w:lvlJc w:val="left"/>
      <w:pPr>
        <w:ind w:left="1140" w:hanging="360"/>
      </w:pPr>
      <w:rPr>
        <w:rFonts w:ascii="Courier New" w:hAnsi="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9" w15:restartNumberingAfterBreak="0">
    <w:nsid w:val="758F363D"/>
    <w:multiLevelType w:val="hybridMultilevel"/>
    <w:tmpl w:val="FC8AEB3E"/>
    <w:lvl w:ilvl="0" w:tplc="8B34E60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A351FDC"/>
    <w:multiLevelType w:val="hybridMultilevel"/>
    <w:tmpl w:val="906E778A"/>
    <w:lvl w:ilvl="0" w:tplc="E3C8F34E">
      <w:start w:val="1"/>
      <w:numFmt w:val="bullet"/>
      <w:lvlText w:val="-"/>
      <w:lvlJc w:val="left"/>
      <w:pPr>
        <w:ind w:left="390" w:hanging="360"/>
      </w:pPr>
      <w:rPr>
        <w:rFonts w:ascii="Times New Roman" w:eastAsia="Times New Roman" w:hAnsi="Times New Roman" w:hint="default"/>
        <w:sz w:val="22"/>
      </w:rPr>
    </w:lvl>
    <w:lvl w:ilvl="1" w:tplc="04190003">
      <w:start w:val="1"/>
      <w:numFmt w:val="bullet"/>
      <w:lvlText w:val="o"/>
      <w:lvlJc w:val="left"/>
      <w:pPr>
        <w:ind w:left="1110" w:hanging="360"/>
      </w:pPr>
      <w:rPr>
        <w:rFonts w:ascii="Courier New" w:hAnsi="Courier New" w:hint="default"/>
      </w:rPr>
    </w:lvl>
    <w:lvl w:ilvl="2" w:tplc="04190005">
      <w:start w:val="1"/>
      <w:numFmt w:val="bullet"/>
      <w:lvlText w:val=""/>
      <w:lvlJc w:val="left"/>
      <w:pPr>
        <w:ind w:left="1830" w:hanging="360"/>
      </w:pPr>
      <w:rPr>
        <w:rFonts w:ascii="Wingdings" w:hAnsi="Wingdings" w:hint="default"/>
      </w:rPr>
    </w:lvl>
    <w:lvl w:ilvl="3" w:tplc="04190001">
      <w:start w:val="1"/>
      <w:numFmt w:val="bullet"/>
      <w:lvlText w:val=""/>
      <w:lvlJc w:val="left"/>
      <w:pPr>
        <w:ind w:left="2550" w:hanging="360"/>
      </w:pPr>
      <w:rPr>
        <w:rFonts w:ascii="Symbol" w:hAnsi="Symbol" w:hint="default"/>
      </w:rPr>
    </w:lvl>
    <w:lvl w:ilvl="4" w:tplc="04190003">
      <w:start w:val="1"/>
      <w:numFmt w:val="bullet"/>
      <w:lvlText w:val="o"/>
      <w:lvlJc w:val="left"/>
      <w:pPr>
        <w:ind w:left="3270" w:hanging="360"/>
      </w:pPr>
      <w:rPr>
        <w:rFonts w:ascii="Courier New" w:hAnsi="Courier New" w:hint="default"/>
      </w:rPr>
    </w:lvl>
    <w:lvl w:ilvl="5" w:tplc="04190005">
      <w:start w:val="1"/>
      <w:numFmt w:val="bullet"/>
      <w:lvlText w:val=""/>
      <w:lvlJc w:val="left"/>
      <w:pPr>
        <w:ind w:left="3990" w:hanging="360"/>
      </w:pPr>
      <w:rPr>
        <w:rFonts w:ascii="Wingdings" w:hAnsi="Wingdings" w:hint="default"/>
      </w:rPr>
    </w:lvl>
    <w:lvl w:ilvl="6" w:tplc="04190001">
      <w:start w:val="1"/>
      <w:numFmt w:val="bullet"/>
      <w:lvlText w:val=""/>
      <w:lvlJc w:val="left"/>
      <w:pPr>
        <w:ind w:left="4710" w:hanging="360"/>
      </w:pPr>
      <w:rPr>
        <w:rFonts w:ascii="Symbol" w:hAnsi="Symbol" w:hint="default"/>
      </w:rPr>
    </w:lvl>
    <w:lvl w:ilvl="7" w:tplc="04190003">
      <w:start w:val="1"/>
      <w:numFmt w:val="bullet"/>
      <w:lvlText w:val="o"/>
      <w:lvlJc w:val="left"/>
      <w:pPr>
        <w:ind w:left="5430" w:hanging="360"/>
      </w:pPr>
      <w:rPr>
        <w:rFonts w:ascii="Courier New" w:hAnsi="Courier New" w:hint="default"/>
      </w:rPr>
    </w:lvl>
    <w:lvl w:ilvl="8" w:tplc="04190005">
      <w:start w:val="1"/>
      <w:numFmt w:val="bullet"/>
      <w:lvlText w:val=""/>
      <w:lvlJc w:val="left"/>
      <w:pPr>
        <w:ind w:left="6150" w:hanging="360"/>
      </w:pPr>
      <w:rPr>
        <w:rFonts w:ascii="Wingdings" w:hAnsi="Wingdings" w:hint="default"/>
      </w:rPr>
    </w:lvl>
  </w:abstractNum>
  <w:abstractNum w:abstractNumId="21" w15:restartNumberingAfterBreak="0">
    <w:nsid w:val="7B4A1287"/>
    <w:multiLevelType w:val="hybridMultilevel"/>
    <w:tmpl w:val="023C2D98"/>
    <w:lvl w:ilvl="0" w:tplc="4A2860D4">
      <w:start w:val="23"/>
      <w:numFmt w:val="bullet"/>
      <w:lvlText w:val="-"/>
      <w:lvlJc w:val="left"/>
      <w:pPr>
        <w:ind w:left="72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num w:numId="1">
    <w:abstractNumId w:val="1"/>
  </w:num>
  <w:num w:numId="2">
    <w:abstractNumId w:val="14"/>
  </w:num>
  <w:num w:numId="3">
    <w:abstractNumId w:val="15"/>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9"/>
  </w:num>
  <w:num w:numId="7">
    <w:abstractNumId w:val="18"/>
  </w:num>
  <w:num w:numId="8">
    <w:abstractNumId w:val="8"/>
  </w:num>
  <w:num w:numId="9">
    <w:abstractNumId w:val="19"/>
  </w:num>
  <w:num w:numId="10">
    <w:abstractNumId w:val="6"/>
  </w:num>
  <w:num w:numId="11">
    <w:abstractNumId w:val="4"/>
  </w:num>
  <w:num w:numId="12">
    <w:abstractNumId w:val="5"/>
  </w:num>
  <w:num w:numId="13">
    <w:abstractNumId w:val="20"/>
  </w:num>
  <w:num w:numId="14">
    <w:abstractNumId w:val="16"/>
  </w:num>
  <w:num w:numId="15">
    <w:abstractNumId w:val="7"/>
  </w:num>
  <w:num w:numId="16">
    <w:abstractNumId w:val="3"/>
  </w:num>
  <w:num w:numId="17">
    <w:abstractNumId w:val="2"/>
  </w:num>
  <w:num w:numId="18">
    <w:abstractNumId w:val="11"/>
  </w:num>
  <w:num w:numId="19">
    <w:abstractNumId w:val="0"/>
  </w:num>
  <w:num w:numId="20">
    <w:abstractNumId w:val="13"/>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532"/>
    <w:rsid w:val="00004E17"/>
    <w:rsid w:val="00011C9D"/>
    <w:rsid w:val="00016B23"/>
    <w:rsid w:val="00021032"/>
    <w:rsid w:val="00032F2E"/>
    <w:rsid w:val="00050516"/>
    <w:rsid w:val="000535E6"/>
    <w:rsid w:val="00070CE6"/>
    <w:rsid w:val="0009040A"/>
    <w:rsid w:val="00093856"/>
    <w:rsid w:val="00096642"/>
    <w:rsid w:val="000C1D50"/>
    <w:rsid w:val="001004A2"/>
    <w:rsid w:val="00100B99"/>
    <w:rsid w:val="001151D5"/>
    <w:rsid w:val="00126CCC"/>
    <w:rsid w:val="00152F58"/>
    <w:rsid w:val="0017118A"/>
    <w:rsid w:val="0018088A"/>
    <w:rsid w:val="001A2F20"/>
    <w:rsid w:val="001B2D28"/>
    <w:rsid w:val="001C4952"/>
    <w:rsid w:val="001F344E"/>
    <w:rsid w:val="001F445D"/>
    <w:rsid w:val="001F4EC9"/>
    <w:rsid w:val="00200383"/>
    <w:rsid w:val="00201ECE"/>
    <w:rsid w:val="00217813"/>
    <w:rsid w:val="00236D0B"/>
    <w:rsid w:val="00285E5E"/>
    <w:rsid w:val="002A7195"/>
    <w:rsid w:val="002D3FEA"/>
    <w:rsid w:val="002E73FB"/>
    <w:rsid w:val="002F6912"/>
    <w:rsid w:val="00306FBF"/>
    <w:rsid w:val="003451B9"/>
    <w:rsid w:val="00367FC2"/>
    <w:rsid w:val="00373531"/>
    <w:rsid w:val="003823F9"/>
    <w:rsid w:val="003B1148"/>
    <w:rsid w:val="003D4705"/>
    <w:rsid w:val="003E5A8B"/>
    <w:rsid w:val="003E6E1E"/>
    <w:rsid w:val="00402ED9"/>
    <w:rsid w:val="00407435"/>
    <w:rsid w:val="00426BB6"/>
    <w:rsid w:val="00427EFC"/>
    <w:rsid w:val="00440543"/>
    <w:rsid w:val="004727AC"/>
    <w:rsid w:val="00481577"/>
    <w:rsid w:val="004C09C5"/>
    <w:rsid w:val="004D3803"/>
    <w:rsid w:val="004E0116"/>
    <w:rsid w:val="004E7E24"/>
    <w:rsid w:val="00515B40"/>
    <w:rsid w:val="00542313"/>
    <w:rsid w:val="005436FE"/>
    <w:rsid w:val="0056496C"/>
    <w:rsid w:val="00570F0E"/>
    <w:rsid w:val="0058178D"/>
    <w:rsid w:val="00585D92"/>
    <w:rsid w:val="005861EC"/>
    <w:rsid w:val="00596911"/>
    <w:rsid w:val="00597E11"/>
    <w:rsid w:val="005A7AFD"/>
    <w:rsid w:val="005B0CF8"/>
    <w:rsid w:val="005D55D2"/>
    <w:rsid w:val="005E2E1A"/>
    <w:rsid w:val="00663503"/>
    <w:rsid w:val="00672F29"/>
    <w:rsid w:val="00682063"/>
    <w:rsid w:val="00687A2F"/>
    <w:rsid w:val="0072603C"/>
    <w:rsid w:val="0072675F"/>
    <w:rsid w:val="0073573F"/>
    <w:rsid w:val="00740E79"/>
    <w:rsid w:val="007525FA"/>
    <w:rsid w:val="00755D09"/>
    <w:rsid w:val="00757487"/>
    <w:rsid w:val="00793DD5"/>
    <w:rsid w:val="007D7FBB"/>
    <w:rsid w:val="007E69F4"/>
    <w:rsid w:val="007F61A8"/>
    <w:rsid w:val="008257C2"/>
    <w:rsid w:val="00837F26"/>
    <w:rsid w:val="008429C2"/>
    <w:rsid w:val="00862BF3"/>
    <w:rsid w:val="008702CA"/>
    <w:rsid w:val="008910DB"/>
    <w:rsid w:val="0089372E"/>
    <w:rsid w:val="008A5A9D"/>
    <w:rsid w:val="008B4456"/>
    <w:rsid w:val="008C24B3"/>
    <w:rsid w:val="008F00D6"/>
    <w:rsid w:val="008F1EA7"/>
    <w:rsid w:val="008F6E9A"/>
    <w:rsid w:val="00925714"/>
    <w:rsid w:val="009355EE"/>
    <w:rsid w:val="009357A5"/>
    <w:rsid w:val="0094517D"/>
    <w:rsid w:val="00945923"/>
    <w:rsid w:val="00993F86"/>
    <w:rsid w:val="009961AE"/>
    <w:rsid w:val="00996300"/>
    <w:rsid w:val="00996BCA"/>
    <w:rsid w:val="009A393C"/>
    <w:rsid w:val="009B4197"/>
    <w:rsid w:val="009B6215"/>
    <w:rsid w:val="009C1982"/>
    <w:rsid w:val="009D05B5"/>
    <w:rsid w:val="009D28E9"/>
    <w:rsid w:val="009D42E2"/>
    <w:rsid w:val="009E2AA2"/>
    <w:rsid w:val="00A022AF"/>
    <w:rsid w:val="00A05B90"/>
    <w:rsid w:val="00A065A0"/>
    <w:rsid w:val="00A12CDC"/>
    <w:rsid w:val="00A20532"/>
    <w:rsid w:val="00A21F6F"/>
    <w:rsid w:val="00A316E0"/>
    <w:rsid w:val="00A35EC4"/>
    <w:rsid w:val="00A44781"/>
    <w:rsid w:val="00A44D8A"/>
    <w:rsid w:val="00A6188E"/>
    <w:rsid w:val="00A805AD"/>
    <w:rsid w:val="00AA3BB1"/>
    <w:rsid w:val="00AE68A7"/>
    <w:rsid w:val="00AF033E"/>
    <w:rsid w:val="00AF763D"/>
    <w:rsid w:val="00B032ED"/>
    <w:rsid w:val="00B039FC"/>
    <w:rsid w:val="00B302B2"/>
    <w:rsid w:val="00B562D3"/>
    <w:rsid w:val="00B600BE"/>
    <w:rsid w:val="00B606BD"/>
    <w:rsid w:val="00B62D03"/>
    <w:rsid w:val="00B653C7"/>
    <w:rsid w:val="00B667D3"/>
    <w:rsid w:val="00B72FEE"/>
    <w:rsid w:val="00B97C97"/>
    <w:rsid w:val="00BB1436"/>
    <w:rsid w:val="00BB7D5B"/>
    <w:rsid w:val="00BC335A"/>
    <w:rsid w:val="00BC5885"/>
    <w:rsid w:val="00C11CAC"/>
    <w:rsid w:val="00C30C5F"/>
    <w:rsid w:val="00C33E86"/>
    <w:rsid w:val="00C53E63"/>
    <w:rsid w:val="00C800E6"/>
    <w:rsid w:val="00C94F9F"/>
    <w:rsid w:val="00CB5B5C"/>
    <w:rsid w:val="00CD58D0"/>
    <w:rsid w:val="00CE5216"/>
    <w:rsid w:val="00CF57F0"/>
    <w:rsid w:val="00D03EFF"/>
    <w:rsid w:val="00D21271"/>
    <w:rsid w:val="00D32CE7"/>
    <w:rsid w:val="00D711F0"/>
    <w:rsid w:val="00D722FC"/>
    <w:rsid w:val="00DB0A81"/>
    <w:rsid w:val="00DB6FF0"/>
    <w:rsid w:val="00DC70A6"/>
    <w:rsid w:val="00DE1CAC"/>
    <w:rsid w:val="00DE37CB"/>
    <w:rsid w:val="00DF7A62"/>
    <w:rsid w:val="00E2343A"/>
    <w:rsid w:val="00E54C34"/>
    <w:rsid w:val="00E54D0C"/>
    <w:rsid w:val="00E56D01"/>
    <w:rsid w:val="00E60E8F"/>
    <w:rsid w:val="00E76BC5"/>
    <w:rsid w:val="00E94C60"/>
    <w:rsid w:val="00E95F6E"/>
    <w:rsid w:val="00EA634D"/>
    <w:rsid w:val="00EC555B"/>
    <w:rsid w:val="00ED409D"/>
    <w:rsid w:val="00F1055B"/>
    <w:rsid w:val="00F10C3F"/>
    <w:rsid w:val="00F122A7"/>
    <w:rsid w:val="00F13975"/>
    <w:rsid w:val="00F23848"/>
    <w:rsid w:val="00F36834"/>
    <w:rsid w:val="00F36D17"/>
    <w:rsid w:val="00F57C5F"/>
    <w:rsid w:val="00FD0C78"/>
    <w:rsid w:val="00FD3BFA"/>
    <w:rsid w:val="00FD684C"/>
    <w:rsid w:val="00FD7052"/>
    <w:rsid w:val="00FE2A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9AAB3B1-2BE8-48C4-84FC-A2A734048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682063"/>
    <w:pPr>
      <w:spacing w:after="0" w:line="240" w:lineRule="auto"/>
    </w:pPr>
    <w:rPr>
      <w:rFonts w:ascii="Verdana" w:eastAsia="Batang" w:hAnsi="Verdana" w:cs="Times New Roman"/>
      <w:sz w:val="20"/>
      <w:szCs w:val="20"/>
      <w:lang w:val="en-US"/>
    </w:rPr>
  </w:style>
  <w:style w:type="paragraph" w:customStyle="1" w:styleId="1">
    <w:name w:val="Знак Знак1 Знак Знак"/>
    <w:basedOn w:val="a"/>
    <w:rsid w:val="00152F58"/>
    <w:pPr>
      <w:spacing w:after="0" w:line="240" w:lineRule="auto"/>
    </w:pPr>
    <w:rPr>
      <w:rFonts w:ascii="Verdana" w:eastAsia="Times New Roman" w:hAnsi="Verdana" w:cs="Verdana"/>
      <w:color w:val="000000"/>
      <w:sz w:val="20"/>
      <w:szCs w:val="20"/>
      <w:lang w:val="en-US"/>
    </w:rPr>
  </w:style>
  <w:style w:type="paragraph" w:customStyle="1" w:styleId="a4">
    <w:name w:val="Знак Знак"/>
    <w:basedOn w:val="a"/>
    <w:rsid w:val="001F344E"/>
    <w:pPr>
      <w:spacing w:after="0" w:line="240" w:lineRule="auto"/>
    </w:pPr>
    <w:rPr>
      <w:rFonts w:ascii="Verdana" w:eastAsia="Batang" w:hAnsi="Verdana" w:cs="Times New Roman"/>
      <w:sz w:val="20"/>
      <w:szCs w:val="20"/>
      <w:lang w:val="en-US"/>
    </w:rPr>
  </w:style>
  <w:style w:type="paragraph" w:styleId="a5">
    <w:name w:val="List Paragraph"/>
    <w:basedOn w:val="a"/>
    <w:uiPriority w:val="34"/>
    <w:qFormat/>
    <w:rsid w:val="00AA3BB1"/>
    <w:pPr>
      <w:ind w:left="720"/>
      <w:contextualSpacing/>
    </w:pPr>
    <w:rPr>
      <w:lang w:val="ru-RU"/>
    </w:rPr>
  </w:style>
  <w:style w:type="paragraph" w:customStyle="1" w:styleId="a6">
    <w:name w:val=" Знак Знак"/>
    <w:basedOn w:val="a"/>
    <w:rsid w:val="00236D0B"/>
    <w:pPr>
      <w:spacing w:after="0" w:line="240" w:lineRule="auto"/>
    </w:pPr>
    <w:rPr>
      <w:rFonts w:ascii="Verdana" w:eastAsia="Batang"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upszn@trnvk.gov.ua" TargetMode="External"/><Relationship Id="rId299" Type="http://schemas.openxmlformats.org/officeDocument/2006/relationships/hyperlink" Target="mailto:trnvk@trnvk.gov.ua" TargetMode="External"/><Relationship Id="rId303" Type="http://schemas.openxmlformats.org/officeDocument/2006/relationships/hyperlink" Target="mailto:trnvk@trnvk.gov.ua" TargetMode="External"/><Relationship Id="rId21" Type="http://schemas.openxmlformats.org/officeDocument/2006/relationships/hyperlink" Target="mailto:trnvk@trnvk.gov.ua" TargetMode="External"/><Relationship Id="rId42" Type="http://schemas.openxmlformats.org/officeDocument/2006/relationships/hyperlink" Target="mailto:upszn@trnvk.gov.ua" TargetMode="External"/><Relationship Id="rId63" Type="http://schemas.openxmlformats.org/officeDocument/2006/relationships/hyperlink" Target="mailto:upszn@trnvk.gov.ua" TargetMode="External"/><Relationship Id="rId84" Type="http://schemas.openxmlformats.org/officeDocument/2006/relationships/hyperlink" Target="mailto:trnvk@trnvk.gov.ua" TargetMode="External"/><Relationship Id="rId138" Type="http://schemas.openxmlformats.org/officeDocument/2006/relationships/hyperlink" Target="mailto:upszn@trnvk.gov.ua" TargetMode="External"/><Relationship Id="rId159" Type="http://schemas.openxmlformats.org/officeDocument/2006/relationships/hyperlink" Target="mailto:trnvk@trnvk.gov.ua" TargetMode="External"/><Relationship Id="rId170" Type="http://schemas.openxmlformats.org/officeDocument/2006/relationships/hyperlink" Target="mailto:upszn@trnvk.gov.ua" TargetMode="External"/><Relationship Id="rId191" Type="http://schemas.openxmlformats.org/officeDocument/2006/relationships/hyperlink" Target="mailto:upszn@trnvk.gov.ua" TargetMode="External"/><Relationship Id="rId205" Type="http://schemas.openxmlformats.org/officeDocument/2006/relationships/hyperlink" Target="mailto:upszn@trnvk.gov.ua" TargetMode="External"/><Relationship Id="rId226" Type="http://schemas.openxmlformats.org/officeDocument/2006/relationships/hyperlink" Target="https://zakon.rada.gov.ua/laws/show/3551-12" TargetMode="External"/><Relationship Id="rId247" Type="http://schemas.openxmlformats.org/officeDocument/2006/relationships/hyperlink" Target="mailto:trnvk@trnvk.gov.ua" TargetMode="External"/><Relationship Id="rId107" Type="http://schemas.openxmlformats.org/officeDocument/2006/relationships/hyperlink" Target="mailto:upszn@trnvk.gov.ua" TargetMode="External"/><Relationship Id="rId268" Type="http://schemas.openxmlformats.org/officeDocument/2006/relationships/hyperlink" Target="mailto:upszn@trnvk.gov.ua" TargetMode="External"/><Relationship Id="rId289" Type="http://schemas.openxmlformats.org/officeDocument/2006/relationships/hyperlink" Target="mailto:trnvk@trnvk.gov.ua" TargetMode="External"/><Relationship Id="rId11" Type="http://schemas.openxmlformats.org/officeDocument/2006/relationships/hyperlink" Target="mailto:upszn@trnvk.gov.ua" TargetMode="External"/><Relationship Id="rId32" Type="http://schemas.openxmlformats.org/officeDocument/2006/relationships/hyperlink" Target="mailto:upszn@trnvk.gov.ua" TargetMode="External"/><Relationship Id="rId53" Type="http://schemas.openxmlformats.org/officeDocument/2006/relationships/hyperlink" Target="mailto:trnvk@trnvk.gov.ua" TargetMode="External"/><Relationship Id="rId74" Type="http://schemas.openxmlformats.org/officeDocument/2006/relationships/hyperlink" Target="mailto:trnvk@trnvk.gov.ua" TargetMode="External"/><Relationship Id="rId128" Type="http://schemas.openxmlformats.org/officeDocument/2006/relationships/hyperlink" Target="mailto:upszn@trnvk.gov.ua" TargetMode="External"/><Relationship Id="rId149" Type="http://schemas.openxmlformats.org/officeDocument/2006/relationships/hyperlink" Target="mailto:trnvk@trnvk.gov.ua" TargetMode="External"/><Relationship Id="rId5" Type="http://schemas.openxmlformats.org/officeDocument/2006/relationships/webSettings" Target="webSettings.xml"/><Relationship Id="rId95" Type="http://schemas.openxmlformats.org/officeDocument/2006/relationships/hyperlink" Target="mailto:upszn@trnvk.gov.ua" TargetMode="External"/><Relationship Id="rId160" Type="http://schemas.openxmlformats.org/officeDocument/2006/relationships/hyperlink" Target="mailto:upszn@trnvk.gov.ua" TargetMode="External"/><Relationship Id="rId181" Type="http://schemas.openxmlformats.org/officeDocument/2006/relationships/hyperlink" Target="mailto:upszn@trnvk.gov.ua" TargetMode="External"/><Relationship Id="rId216" Type="http://schemas.openxmlformats.org/officeDocument/2006/relationships/hyperlink" Target="https://zakon.rada.gov.ua/laws/show/413-2014-%D0%BF" TargetMode="External"/><Relationship Id="rId237" Type="http://schemas.openxmlformats.org/officeDocument/2006/relationships/hyperlink" Target="mailto:trnvk@trnvk.gov.ua" TargetMode="External"/><Relationship Id="rId258" Type="http://schemas.openxmlformats.org/officeDocument/2006/relationships/hyperlink" Target="mailto:upszn@trnvk.gov.ua" TargetMode="External"/><Relationship Id="rId279" Type="http://schemas.openxmlformats.org/officeDocument/2006/relationships/hyperlink" Target="mailto:trnvk@trnvk.gov.ua" TargetMode="External"/><Relationship Id="rId22" Type="http://schemas.openxmlformats.org/officeDocument/2006/relationships/hyperlink" Target="mailto:upszn@trnvk.gov.ua" TargetMode="External"/><Relationship Id="rId43" Type="http://schemas.openxmlformats.org/officeDocument/2006/relationships/hyperlink" Target="mailto:trnvk@trnvk.gov.ua" TargetMode="External"/><Relationship Id="rId64" Type="http://schemas.openxmlformats.org/officeDocument/2006/relationships/hyperlink" Target="mailto:trnvk@trnvk.gov.ua" TargetMode="External"/><Relationship Id="rId118" Type="http://schemas.openxmlformats.org/officeDocument/2006/relationships/hyperlink" Target="mailto:trnvk@trnvk.gov.ua" TargetMode="External"/><Relationship Id="rId139" Type="http://schemas.openxmlformats.org/officeDocument/2006/relationships/hyperlink" Target="mailto:trnvk@trnvk.gov.ua" TargetMode="External"/><Relationship Id="rId290" Type="http://schemas.openxmlformats.org/officeDocument/2006/relationships/hyperlink" Target="mailto:upszn@trnvk.gov.ua" TargetMode="External"/><Relationship Id="rId304" Type="http://schemas.openxmlformats.org/officeDocument/2006/relationships/fontTable" Target="fontTable.xml"/><Relationship Id="rId85" Type="http://schemas.openxmlformats.org/officeDocument/2006/relationships/hyperlink" Target="mailto:upszn@trnvk.gov.ua" TargetMode="External"/><Relationship Id="rId150" Type="http://schemas.openxmlformats.org/officeDocument/2006/relationships/hyperlink" Target="mailto:upszn@trnvk.gov.ua" TargetMode="External"/><Relationship Id="rId171" Type="http://schemas.openxmlformats.org/officeDocument/2006/relationships/hyperlink" Target="mailto:trnvk@trnvk.gov.ua" TargetMode="External"/><Relationship Id="rId192" Type="http://schemas.openxmlformats.org/officeDocument/2006/relationships/hyperlink" Target="mailto:trnvk@trnvk.gov.ua" TargetMode="External"/><Relationship Id="rId206" Type="http://schemas.openxmlformats.org/officeDocument/2006/relationships/hyperlink" Target="mailto:trnvk@trnvk.gov.ua" TargetMode="External"/><Relationship Id="rId227" Type="http://schemas.openxmlformats.org/officeDocument/2006/relationships/hyperlink" Target="https://zakon.rada.gov.ua/laws/show/5464-10" TargetMode="External"/><Relationship Id="rId248" Type="http://schemas.openxmlformats.org/officeDocument/2006/relationships/hyperlink" Target="mailto:upszn@trnvk.gov.ua" TargetMode="External"/><Relationship Id="rId269" Type="http://schemas.openxmlformats.org/officeDocument/2006/relationships/hyperlink" Target="mailto:trnvk@trnvk.gov.ua" TargetMode="External"/><Relationship Id="rId12" Type="http://schemas.openxmlformats.org/officeDocument/2006/relationships/hyperlink" Target="mailto:trnvk@trnvk.gov.ua" TargetMode="External"/><Relationship Id="rId33" Type="http://schemas.openxmlformats.org/officeDocument/2006/relationships/hyperlink" Target="mailto:trnvk@trnvk.gov.ua" TargetMode="External"/><Relationship Id="rId108" Type="http://schemas.openxmlformats.org/officeDocument/2006/relationships/hyperlink" Target="mailto:trnvk@trnvk.gov.ua" TargetMode="External"/><Relationship Id="rId129" Type="http://schemas.openxmlformats.org/officeDocument/2006/relationships/hyperlink" Target="mailto:trnvk@trnvk.gov.ua" TargetMode="External"/><Relationship Id="rId280" Type="http://schemas.openxmlformats.org/officeDocument/2006/relationships/hyperlink" Target="mailto:upszn@trnvk.gov.ua" TargetMode="External"/><Relationship Id="rId54" Type="http://schemas.openxmlformats.org/officeDocument/2006/relationships/hyperlink" Target="https://zakon.rada.gov.ua/laws/show/z0221-21" TargetMode="External"/><Relationship Id="rId75" Type="http://schemas.openxmlformats.org/officeDocument/2006/relationships/hyperlink" Target="mailto:upszn@trnvk.gov.ua" TargetMode="External"/><Relationship Id="rId96" Type="http://schemas.openxmlformats.org/officeDocument/2006/relationships/hyperlink" Target="mailto:trnvk@trnvk.gov.ua" TargetMode="External"/><Relationship Id="rId140" Type="http://schemas.openxmlformats.org/officeDocument/2006/relationships/hyperlink" Target="mailto:upszn@trnvk.gov.ua" TargetMode="External"/><Relationship Id="rId161" Type="http://schemas.openxmlformats.org/officeDocument/2006/relationships/hyperlink" Target="mailto:trnvk@trnvk.gov.ua" TargetMode="External"/><Relationship Id="rId182" Type="http://schemas.openxmlformats.org/officeDocument/2006/relationships/hyperlink" Target="mailto:trnvk@trnvk.gov.ua" TargetMode="External"/><Relationship Id="rId217" Type="http://schemas.openxmlformats.org/officeDocument/2006/relationships/hyperlink" Target="https://zakon.rada.gov.ua/laws/show/413-2014-%D0%BF" TargetMode="External"/><Relationship Id="rId6" Type="http://schemas.openxmlformats.org/officeDocument/2006/relationships/hyperlink" Target="mailto:viza@kr.gov.ua" TargetMode="External"/><Relationship Id="rId238" Type="http://schemas.openxmlformats.org/officeDocument/2006/relationships/hyperlink" Target="mailto:upszn@trnvk.gov.ua" TargetMode="External"/><Relationship Id="rId259" Type="http://schemas.openxmlformats.org/officeDocument/2006/relationships/hyperlink" Target="mailto:trnvk@trnvk.gov.ua" TargetMode="External"/><Relationship Id="rId23" Type="http://schemas.openxmlformats.org/officeDocument/2006/relationships/hyperlink" Target="mailto:trnvk@trnvk.gov.ua" TargetMode="External"/><Relationship Id="rId119" Type="http://schemas.openxmlformats.org/officeDocument/2006/relationships/hyperlink" Target="mailto:upszn@trnvk.gov.ua" TargetMode="External"/><Relationship Id="rId270" Type="http://schemas.openxmlformats.org/officeDocument/2006/relationships/hyperlink" Target="mailto:upszn@trnvk.gov.ua" TargetMode="External"/><Relationship Id="rId291" Type="http://schemas.openxmlformats.org/officeDocument/2006/relationships/hyperlink" Target="mailto:trnvk@trnvk.gov.ua" TargetMode="External"/><Relationship Id="rId305" Type="http://schemas.openxmlformats.org/officeDocument/2006/relationships/theme" Target="theme/theme1.xml"/><Relationship Id="rId44" Type="http://schemas.openxmlformats.org/officeDocument/2006/relationships/hyperlink" Target="mailto:upszn@trnvk.gov.ua" TargetMode="External"/><Relationship Id="rId65" Type="http://schemas.openxmlformats.org/officeDocument/2006/relationships/hyperlink" Target="mailto:upszn@trnvk.gov.ua" TargetMode="External"/><Relationship Id="rId86" Type="http://schemas.openxmlformats.org/officeDocument/2006/relationships/hyperlink" Target="mailto:trnvk@trnvk.gov.ua" TargetMode="External"/><Relationship Id="rId130" Type="http://schemas.openxmlformats.org/officeDocument/2006/relationships/hyperlink" Target="mailto:upszn@trnvk.gov.ua" TargetMode="External"/><Relationship Id="rId151" Type="http://schemas.openxmlformats.org/officeDocument/2006/relationships/hyperlink" Target="mailto:trnvk@trnvk.gov.ua" TargetMode="External"/><Relationship Id="rId172" Type="http://schemas.openxmlformats.org/officeDocument/2006/relationships/hyperlink" Target="mailto:upszn@trnvk.gov.ua" TargetMode="External"/><Relationship Id="rId193" Type="http://schemas.openxmlformats.org/officeDocument/2006/relationships/hyperlink" Target="mailto:upszn@trnvk.gov.ua" TargetMode="External"/><Relationship Id="rId207" Type="http://schemas.openxmlformats.org/officeDocument/2006/relationships/hyperlink" Target="mailto:upszn@trnvk.gov.ua" TargetMode="External"/><Relationship Id="rId228" Type="http://schemas.openxmlformats.org/officeDocument/2006/relationships/hyperlink" Target="mailto:upszn@trnvk.gov.ua" TargetMode="External"/><Relationship Id="rId249" Type="http://schemas.openxmlformats.org/officeDocument/2006/relationships/hyperlink" Target="mailto:trnvk@trnvk.gov.ua" TargetMode="External"/><Relationship Id="rId13" Type="http://schemas.openxmlformats.org/officeDocument/2006/relationships/hyperlink" Target="mailto:upszn@trnvk.gov.ua" TargetMode="External"/><Relationship Id="rId109" Type="http://schemas.openxmlformats.org/officeDocument/2006/relationships/hyperlink" Target="mailto:upszn@trnvk.gov.ua" TargetMode="External"/><Relationship Id="rId260" Type="http://schemas.openxmlformats.org/officeDocument/2006/relationships/hyperlink" Target="mailto:upszn@trnvk.gov.ua" TargetMode="External"/><Relationship Id="rId281" Type="http://schemas.openxmlformats.org/officeDocument/2006/relationships/hyperlink" Target="mailto:trnvk@trnvk.gov.ua" TargetMode="External"/><Relationship Id="rId34" Type="http://schemas.openxmlformats.org/officeDocument/2006/relationships/hyperlink" Target="mailto:upszn@trnvk.gov.ua" TargetMode="External"/><Relationship Id="rId55" Type="http://schemas.openxmlformats.org/officeDocument/2006/relationships/hyperlink" Target="https://zakon.rada.gov.ua/laws/show/z0221-21" TargetMode="External"/><Relationship Id="rId76" Type="http://schemas.openxmlformats.org/officeDocument/2006/relationships/hyperlink" Target="mailto:trnvk@trnvk.gov.ua" TargetMode="External"/><Relationship Id="rId97" Type="http://schemas.openxmlformats.org/officeDocument/2006/relationships/hyperlink" Target="mailto:upszn@trnvk.gov.ua" TargetMode="External"/><Relationship Id="rId120" Type="http://schemas.openxmlformats.org/officeDocument/2006/relationships/hyperlink" Target="mailto:trnvk@trnvk.gov.ua" TargetMode="External"/><Relationship Id="rId141" Type="http://schemas.openxmlformats.org/officeDocument/2006/relationships/hyperlink" Target="mailto:trnvk@trnvk.gov.ua" TargetMode="External"/><Relationship Id="rId7" Type="http://schemas.openxmlformats.org/officeDocument/2006/relationships/hyperlink" Target="mailto:viza@kr.gov.ua" TargetMode="External"/><Relationship Id="rId162" Type="http://schemas.openxmlformats.org/officeDocument/2006/relationships/hyperlink" Target="mailto:upszn@trnvk.gov.ua" TargetMode="External"/><Relationship Id="rId183" Type="http://schemas.openxmlformats.org/officeDocument/2006/relationships/hyperlink" Target="mailto:upszn@trnvk.gov.ua" TargetMode="External"/><Relationship Id="rId218" Type="http://schemas.openxmlformats.org/officeDocument/2006/relationships/hyperlink" Target="https://zakon.rada.gov.ua/laws/show/3551-12" TargetMode="External"/><Relationship Id="rId239" Type="http://schemas.openxmlformats.org/officeDocument/2006/relationships/hyperlink" Target="mailto:trnvk@trnvk.gov.ua" TargetMode="External"/><Relationship Id="rId2" Type="http://schemas.openxmlformats.org/officeDocument/2006/relationships/numbering" Target="numbering.xml"/><Relationship Id="rId29" Type="http://schemas.openxmlformats.org/officeDocument/2006/relationships/hyperlink" Target="mailto:trnvk@trnvk.gov.ua" TargetMode="External"/><Relationship Id="rId250" Type="http://schemas.openxmlformats.org/officeDocument/2006/relationships/hyperlink" Target="mailto:upszn@trnvk.gov.ua" TargetMode="External"/><Relationship Id="rId255" Type="http://schemas.openxmlformats.org/officeDocument/2006/relationships/hyperlink" Target="mailto:trnvk@trnvk.gov.ua" TargetMode="External"/><Relationship Id="rId271" Type="http://schemas.openxmlformats.org/officeDocument/2006/relationships/hyperlink" Target="mailto:trnvk@trnvk.gov.ua" TargetMode="External"/><Relationship Id="rId276" Type="http://schemas.openxmlformats.org/officeDocument/2006/relationships/hyperlink" Target="mailto:upszn@trnvk.gov.ua" TargetMode="External"/><Relationship Id="rId292" Type="http://schemas.openxmlformats.org/officeDocument/2006/relationships/hyperlink" Target="mailto:upszn@trnvk.gov.ua" TargetMode="External"/><Relationship Id="rId297" Type="http://schemas.openxmlformats.org/officeDocument/2006/relationships/hyperlink" Target="mailto:trnvk@trnvk.gov.ua" TargetMode="External"/><Relationship Id="rId24" Type="http://schemas.openxmlformats.org/officeDocument/2006/relationships/hyperlink" Target="mailto:upszn@trnvk.gov.ua" TargetMode="External"/><Relationship Id="rId40" Type="http://schemas.openxmlformats.org/officeDocument/2006/relationships/hyperlink" Target="mailto:upszn@trnvk.gov.ua" TargetMode="External"/><Relationship Id="rId45" Type="http://schemas.openxmlformats.org/officeDocument/2006/relationships/hyperlink" Target="mailto:trnvk@trnvk.gov.ua" TargetMode="External"/><Relationship Id="rId66" Type="http://schemas.openxmlformats.org/officeDocument/2006/relationships/hyperlink" Target="mailto:trnvk@trnvk.gov.ua" TargetMode="External"/><Relationship Id="rId87" Type="http://schemas.openxmlformats.org/officeDocument/2006/relationships/hyperlink" Target="mailto:upszn@trnvk.gov.ua" TargetMode="External"/><Relationship Id="rId110" Type="http://schemas.openxmlformats.org/officeDocument/2006/relationships/hyperlink" Target="mailto:trnvk@trnvk.gov.ua" TargetMode="External"/><Relationship Id="rId115" Type="http://schemas.openxmlformats.org/officeDocument/2006/relationships/hyperlink" Target="mailto:upszn@trnvk.gov.ua" TargetMode="External"/><Relationship Id="rId131" Type="http://schemas.openxmlformats.org/officeDocument/2006/relationships/hyperlink" Target="mailto:trnvk@trnvk.gov.ua" TargetMode="External"/><Relationship Id="rId136" Type="http://schemas.openxmlformats.org/officeDocument/2006/relationships/hyperlink" Target="mailto:upszn@trnvk.gov.ua" TargetMode="External"/><Relationship Id="rId157" Type="http://schemas.openxmlformats.org/officeDocument/2006/relationships/hyperlink" Target="mailto:trnvk@trnvk.gov.ua" TargetMode="External"/><Relationship Id="rId178" Type="http://schemas.openxmlformats.org/officeDocument/2006/relationships/hyperlink" Target="mailto:trnvk@trnvk.gov.ua" TargetMode="External"/><Relationship Id="rId301" Type="http://schemas.openxmlformats.org/officeDocument/2006/relationships/hyperlink" Target="mailto:rmpg@trnvk.gov.ua" TargetMode="External"/><Relationship Id="rId61" Type="http://schemas.openxmlformats.org/officeDocument/2006/relationships/hyperlink" Target="mailto:upszn@trnvk.gov.ua" TargetMode="External"/><Relationship Id="rId82" Type="http://schemas.openxmlformats.org/officeDocument/2006/relationships/hyperlink" Target="mailto:trnvk@trnvk.gov.ua" TargetMode="External"/><Relationship Id="rId152" Type="http://schemas.openxmlformats.org/officeDocument/2006/relationships/hyperlink" Target="mailto:upszn@trnvk.gov.ua" TargetMode="External"/><Relationship Id="rId173" Type="http://schemas.openxmlformats.org/officeDocument/2006/relationships/hyperlink" Target="mailto:trnvk@trnvk.gov.ua" TargetMode="External"/><Relationship Id="rId194" Type="http://schemas.openxmlformats.org/officeDocument/2006/relationships/hyperlink" Target="mailto:trnvk@trnvk.gov.ua" TargetMode="External"/><Relationship Id="rId199" Type="http://schemas.openxmlformats.org/officeDocument/2006/relationships/hyperlink" Target="mailto:upszn@trnvk.gov.ua" TargetMode="External"/><Relationship Id="rId203" Type="http://schemas.openxmlformats.org/officeDocument/2006/relationships/hyperlink" Target="mailto:viza@kr.gov.ua" TargetMode="External"/><Relationship Id="rId208" Type="http://schemas.openxmlformats.org/officeDocument/2006/relationships/hyperlink" Target="mailto:trnvk@trnvk.gov.ua" TargetMode="External"/><Relationship Id="rId229" Type="http://schemas.openxmlformats.org/officeDocument/2006/relationships/hyperlink" Target="mailto:trnvk@trnvk.gov.ua" TargetMode="External"/><Relationship Id="rId19" Type="http://schemas.openxmlformats.org/officeDocument/2006/relationships/hyperlink" Target="mailto:trnvk@trnvk.gov.ua" TargetMode="External"/><Relationship Id="rId224" Type="http://schemas.openxmlformats.org/officeDocument/2006/relationships/hyperlink" Target="https://zakon.rada.gov.ua/laws/show/3551-12" TargetMode="External"/><Relationship Id="rId240" Type="http://schemas.openxmlformats.org/officeDocument/2006/relationships/hyperlink" Target="mailto:upszn@trnvk.gov.ua" TargetMode="External"/><Relationship Id="rId245" Type="http://schemas.openxmlformats.org/officeDocument/2006/relationships/hyperlink" Target="mailto:trnvk@trnvk.gov.ua" TargetMode="External"/><Relationship Id="rId261" Type="http://schemas.openxmlformats.org/officeDocument/2006/relationships/hyperlink" Target="mailto:trnvk@trnvk.gov.ua" TargetMode="External"/><Relationship Id="rId266" Type="http://schemas.openxmlformats.org/officeDocument/2006/relationships/hyperlink" Target="mailto:upszn@trnvk.gov.ua" TargetMode="External"/><Relationship Id="rId287" Type="http://schemas.openxmlformats.org/officeDocument/2006/relationships/hyperlink" Target="mailto:trnvk@trnvk.gov.ua" TargetMode="External"/><Relationship Id="rId14" Type="http://schemas.openxmlformats.org/officeDocument/2006/relationships/hyperlink" Target="mailto:trnvk@trnvk.gov.ua" TargetMode="External"/><Relationship Id="rId30" Type="http://schemas.openxmlformats.org/officeDocument/2006/relationships/hyperlink" Target="mailto:upszn@trnvk.gov.ua" TargetMode="External"/><Relationship Id="rId35" Type="http://schemas.openxmlformats.org/officeDocument/2006/relationships/hyperlink" Target="mailto:trnvk@trnvk.gov.ua" TargetMode="External"/><Relationship Id="rId56" Type="http://schemas.openxmlformats.org/officeDocument/2006/relationships/hyperlink" Target="https://zakon.rada.gov.ua/laws/show/1105-14" TargetMode="External"/><Relationship Id="rId77" Type="http://schemas.openxmlformats.org/officeDocument/2006/relationships/hyperlink" Target="mailto:upszn@trnvk.gov.ua" TargetMode="External"/><Relationship Id="rId100" Type="http://schemas.openxmlformats.org/officeDocument/2006/relationships/hyperlink" Target="https://zakon.rada.gov.ua/laws/show/1232-2011-%D0%BF" TargetMode="External"/><Relationship Id="rId105" Type="http://schemas.openxmlformats.org/officeDocument/2006/relationships/hyperlink" Target="mailto:upszn@trnvk.gov.ua" TargetMode="External"/><Relationship Id="rId126" Type="http://schemas.openxmlformats.org/officeDocument/2006/relationships/hyperlink" Target="mailto:upszn@trnvk.gov.ua" TargetMode="External"/><Relationship Id="rId147" Type="http://schemas.openxmlformats.org/officeDocument/2006/relationships/hyperlink" Target="mailto:trnvk@trnvk.gov.ua" TargetMode="External"/><Relationship Id="rId168" Type="http://schemas.openxmlformats.org/officeDocument/2006/relationships/hyperlink" Target="mailto:upszn@trnvk.gov.ua" TargetMode="External"/><Relationship Id="rId282" Type="http://schemas.openxmlformats.org/officeDocument/2006/relationships/hyperlink" Target="mailto:upszn@trnvk.gov.ua" TargetMode="External"/><Relationship Id="rId8" Type="http://schemas.openxmlformats.org/officeDocument/2006/relationships/hyperlink" Target="http://zakon3.rada.gov.ua/laws/show/z0683-12/paran3" TargetMode="External"/><Relationship Id="rId51" Type="http://schemas.openxmlformats.org/officeDocument/2006/relationships/hyperlink" Target="mailto:trnvk@trnvk.gov.ua" TargetMode="External"/><Relationship Id="rId72" Type="http://schemas.openxmlformats.org/officeDocument/2006/relationships/hyperlink" Target="mailto:trnvk@trnvk.gov.ua" TargetMode="External"/><Relationship Id="rId93" Type="http://schemas.openxmlformats.org/officeDocument/2006/relationships/hyperlink" Target="mailto:upszn@trnvk.gov.ua" TargetMode="External"/><Relationship Id="rId98" Type="http://schemas.openxmlformats.org/officeDocument/2006/relationships/hyperlink" Target="mailto:trnvk@trnvk.gov.ua" TargetMode="External"/><Relationship Id="rId121" Type="http://schemas.openxmlformats.org/officeDocument/2006/relationships/hyperlink" Target="mailto:upszn@trnvk.gov.ua" TargetMode="External"/><Relationship Id="rId142" Type="http://schemas.openxmlformats.org/officeDocument/2006/relationships/hyperlink" Target="https://zakon.rada.gov.ua/laws/show/3551-12" TargetMode="External"/><Relationship Id="rId163" Type="http://schemas.openxmlformats.org/officeDocument/2006/relationships/hyperlink" Target="mailto:trnvk@trnvk.gov.ua" TargetMode="External"/><Relationship Id="rId184" Type="http://schemas.openxmlformats.org/officeDocument/2006/relationships/hyperlink" Target="mailto:trnvk@trnvk.gov.ua" TargetMode="External"/><Relationship Id="rId189" Type="http://schemas.openxmlformats.org/officeDocument/2006/relationships/hyperlink" Target="mailto:upszn@trnvk.gov.ua" TargetMode="External"/><Relationship Id="rId219" Type="http://schemas.openxmlformats.org/officeDocument/2006/relationships/hyperlink" Target="https://zakon.rada.gov.ua/laws/show/685-2015-%D0%BF" TargetMode="External"/><Relationship Id="rId3" Type="http://schemas.openxmlformats.org/officeDocument/2006/relationships/styles" Target="styles.xml"/><Relationship Id="rId214" Type="http://schemas.openxmlformats.org/officeDocument/2006/relationships/hyperlink" Target="https://zakon.rada.gov.ua/laws/show/413-2014-%D0%BF" TargetMode="External"/><Relationship Id="rId230" Type="http://schemas.openxmlformats.org/officeDocument/2006/relationships/hyperlink" Target="mailto:upszn@trnvk.gov.ua" TargetMode="External"/><Relationship Id="rId235" Type="http://schemas.openxmlformats.org/officeDocument/2006/relationships/hyperlink" Target="mailto:trnvk@trnvk.gov.ua" TargetMode="External"/><Relationship Id="rId251" Type="http://schemas.openxmlformats.org/officeDocument/2006/relationships/hyperlink" Target="mailto:trnvk@trnvk.gov.ua" TargetMode="External"/><Relationship Id="rId256" Type="http://schemas.openxmlformats.org/officeDocument/2006/relationships/hyperlink" Target="mailto:upszn@trnvk.gov.ua" TargetMode="External"/><Relationship Id="rId277" Type="http://schemas.openxmlformats.org/officeDocument/2006/relationships/hyperlink" Target="mailto:trnvk@trnvk.gov.ua" TargetMode="External"/><Relationship Id="rId298" Type="http://schemas.openxmlformats.org/officeDocument/2006/relationships/hyperlink" Target="mailto:upszn@trnvk.gov.ua" TargetMode="External"/><Relationship Id="rId25" Type="http://schemas.openxmlformats.org/officeDocument/2006/relationships/hyperlink" Target="mailto:trnvk@trnvk.gov.ua" TargetMode="External"/><Relationship Id="rId46" Type="http://schemas.openxmlformats.org/officeDocument/2006/relationships/hyperlink" Target="mailto:upszn@trnvk.gov.ua" TargetMode="External"/><Relationship Id="rId67" Type="http://schemas.openxmlformats.org/officeDocument/2006/relationships/hyperlink" Target="mailto:upszn@trnvk.gov.ua" TargetMode="External"/><Relationship Id="rId116" Type="http://schemas.openxmlformats.org/officeDocument/2006/relationships/hyperlink" Target="mailto:trnvk@trnvk.gov.ua" TargetMode="External"/><Relationship Id="rId137" Type="http://schemas.openxmlformats.org/officeDocument/2006/relationships/hyperlink" Target="mailto:trnvk@trnvk.gov.ua" TargetMode="External"/><Relationship Id="rId158" Type="http://schemas.openxmlformats.org/officeDocument/2006/relationships/hyperlink" Target="mailto:upszn@trnvk.gov.ua" TargetMode="External"/><Relationship Id="rId272" Type="http://schemas.openxmlformats.org/officeDocument/2006/relationships/hyperlink" Target="mailto:upszn@trnvk.gov.ua" TargetMode="External"/><Relationship Id="rId293" Type="http://schemas.openxmlformats.org/officeDocument/2006/relationships/hyperlink" Target="mailto:trnvk@trnvk.gov.ua" TargetMode="External"/><Relationship Id="rId302" Type="http://schemas.openxmlformats.org/officeDocument/2006/relationships/hyperlink" Target="mailto:ssd@trnvk.gov.ua" TargetMode="External"/><Relationship Id="rId20" Type="http://schemas.openxmlformats.org/officeDocument/2006/relationships/hyperlink" Target="mailto:upszn@trnvk.gov.ua" TargetMode="External"/><Relationship Id="rId41" Type="http://schemas.openxmlformats.org/officeDocument/2006/relationships/hyperlink" Target="mailto:trnvk@trnvk.gov.ua" TargetMode="External"/><Relationship Id="rId62" Type="http://schemas.openxmlformats.org/officeDocument/2006/relationships/hyperlink" Target="mailto:trnvk@trnvk.gov.ua" TargetMode="External"/><Relationship Id="rId83" Type="http://schemas.openxmlformats.org/officeDocument/2006/relationships/hyperlink" Target="mailto:upszn@trnvk.gov.ua" TargetMode="External"/><Relationship Id="rId88" Type="http://schemas.openxmlformats.org/officeDocument/2006/relationships/hyperlink" Target="mailto:trnvk@trnvk.gov.ua" TargetMode="External"/><Relationship Id="rId111" Type="http://schemas.openxmlformats.org/officeDocument/2006/relationships/hyperlink" Target="mailto:upszn@trnvk.gov.ua" TargetMode="External"/><Relationship Id="rId132" Type="http://schemas.openxmlformats.org/officeDocument/2006/relationships/hyperlink" Target="mailto:upszn@trnvk.gov.ua" TargetMode="External"/><Relationship Id="rId153" Type="http://schemas.openxmlformats.org/officeDocument/2006/relationships/hyperlink" Target="mailto:trnvk@trnvk.gov.ua" TargetMode="External"/><Relationship Id="rId174" Type="http://schemas.openxmlformats.org/officeDocument/2006/relationships/hyperlink" Target="mailto:upszn@trnvk.gov.ua" TargetMode="External"/><Relationship Id="rId179" Type="http://schemas.openxmlformats.org/officeDocument/2006/relationships/hyperlink" Target="mailto:upszn@trnvk.gov.ua" TargetMode="External"/><Relationship Id="rId195" Type="http://schemas.openxmlformats.org/officeDocument/2006/relationships/hyperlink" Target="mailto:upszn@trnvk.gov.ua" TargetMode="External"/><Relationship Id="rId209" Type="http://schemas.openxmlformats.org/officeDocument/2006/relationships/hyperlink" Target="https://zakon.rada.gov.ua/laws/show/3551-12" TargetMode="External"/><Relationship Id="rId190" Type="http://schemas.openxmlformats.org/officeDocument/2006/relationships/hyperlink" Target="mailto:trnvk@trnvk.gov.ua" TargetMode="External"/><Relationship Id="rId204" Type="http://schemas.openxmlformats.org/officeDocument/2006/relationships/hyperlink" Target="mailto:viza@kr.gov.ua" TargetMode="External"/><Relationship Id="rId220" Type="http://schemas.openxmlformats.org/officeDocument/2006/relationships/hyperlink" Target="https://zakon.rada.gov.ua/laws/show/3551-12" TargetMode="External"/><Relationship Id="rId225" Type="http://schemas.openxmlformats.org/officeDocument/2006/relationships/hyperlink" Target="https://zakon.rada.gov.ua/laws/show/3551-12" TargetMode="External"/><Relationship Id="rId241" Type="http://schemas.openxmlformats.org/officeDocument/2006/relationships/hyperlink" Target="mailto:trnvk@trnvk.gov.ua" TargetMode="External"/><Relationship Id="rId246" Type="http://schemas.openxmlformats.org/officeDocument/2006/relationships/hyperlink" Target="mailto:upszn@trnvk.gov.ua" TargetMode="External"/><Relationship Id="rId267" Type="http://schemas.openxmlformats.org/officeDocument/2006/relationships/hyperlink" Target="mailto:trnvk@trnvk.gov.ua" TargetMode="External"/><Relationship Id="rId288" Type="http://schemas.openxmlformats.org/officeDocument/2006/relationships/hyperlink" Target="mailto:upszn@trnvk.gov.ua" TargetMode="External"/><Relationship Id="rId15" Type="http://schemas.openxmlformats.org/officeDocument/2006/relationships/hyperlink" Target="mailto:upszn@trnvk.gov.ua" TargetMode="External"/><Relationship Id="rId36" Type="http://schemas.openxmlformats.org/officeDocument/2006/relationships/hyperlink" Target="mailto:upszn@trnvk.gov.ua" TargetMode="External"/><Relationship Id="rId57" Type="http://schemas.openxmlformats.org/officeDocument/2006/relationships/hyperlink" Target="https://zakon.rada.gov.ua/laws/show/1727-15" TargetMode="External"/><Relationship Id="rId106" Type="http://schemas.openxmlformats.org/officeDocument/2006/relationships/hyperlink" Target="mailto:trnvk@trnvk.gov.ua" TargetMode="External"/><Relationship Id="rId127" Type="http://schemas.openxmlformats.org/officeDocument/2006/relationships/hyperlink" Target="mailto:trnvk@trnvk.gov.ua" TargetMode="External"/><Relationship Id="rId262" Type="http://schemas.openxmlformats.org/officeDocument/2006/relationships/hyperlink" Target="mailto:upszn@trnvk.gov.ua" TargetMode="External"/><Relationship Id="rId283" Type="http://schemas.openxmlformats.org/officeDocument/2006/relationships/hyperlink" Target="mailto:trnvk@trnvk.gov.ua" TargetMode="External"/><Relationship Id="rId10" Type="http://schemas.openxmlformats.org/officeDocument/2006/relationships/hyperlink" Target="mailto:viza@kr.gov.ua" TargetMode="External"/><Relationship Id="rId31" Type="http://schemas.openxmlformats.org/officeDocument/2006/relationships/hyperlink" Target="mailto:trnvk@trnvk.gov.ua" TargetMode="External"/><Relationship Id="rId52" Type="http://schemas.openxmlformats.org/officeDocument/2006/relationships/hyperlink" Target="mailto:upszn@trnvk.gov.ua" TargetMode="External"/><Relationship Id="rId73" Type="http://schemas.openxmlformats.org/officeDocument/2006/relationships/hyperlink" Target="mailto:upszn@trnvk.gov.ua" TargetMode="External"/><Relationship Id="rId78" Type="http://schemas.openxmlformats.org/officeDocument/2006/relationships/hyperlink" Target="mailto:trnvk@trnvk.gov.ua" TargetMode="External"/><Relationship Id="rId94" Type="http://schemas.openxmlformats.org/officeDocument/2006/relationships/hyperlink" Target="mailto:trnvk@trnvk.gov.ua" TargetMode="External"/><Relationship Id="rId99" Type="http://schemas.openxmlformats.org/officeDocument/2006/relationships/hyperlink" Target="https://zakon.rada.gov.ua/laws/show/1232-2011-%D0%BF" TargetMode="External"/><Relationship Id="rId101" Type="http://schemas.openxmlformats.org/officeDocument/2006/relationships/hyperlink" Target="mailto:upszn@trnvk.gov.ua" TargetMode="External"/><Relationship Id="rId122" Type="http://schemas.openxmlformats.org/officeDocument/2006/relationships/hyperlink" Target="mailto:trnvk@trnvk.gov.ua" TargetMode="External"/><Relationship Id="rId143" Type="http://schemas.openxmlformats.org/officeDocument/2006/relationships/hyperlink" Target="https://zakon.rada.gov.ua/laws/show/3551-12" TargetMode="External"/><Relationship Id="rId148" Type="http://schemas.openxmlformats.org/officeDocument/2006/relationships/hyperlink" Target="mailto:upszn@trnvk.gov.ua" TargetMode="External"/><Relationship Id="rId164" Type="http://schemas.openxmlformats.org/officeDocument/2006/relationships/hyperlink" Target="mailto:upszn@trnvk.gov.ua" TargetMode="External"/><Relationship Id="rId169" Type="http://schemas.openxmlformats.org/officeDocument/2006/relationships/hyperlink" Target="mailto:trnvk@trnvk.gov.ua" TargetMode="External"/><Relationship Id="rId185" Type="http://schemas.openxmlformats.org/officeDocument/2006/relationships/hyperlink" Target="mailto:upszn@trnvk.gov.ua" TargetMode="External"/><Relationship Id="rId4" Type="http://schemas.openxmlformats.org/officeDocument/2006/relationships/settings" Target="settings.xml"/><Relationship Id="rId9" Type="http://schemas.openxmlformats.org/officeDocument/2006/relationships/hyperlink" Target="mailto:viza@kr.gov.ua" TargetMode="External"/><Relationship Id="rId180" Type="http://schemas.openxmlformats.org/officeDocument/2006/relationships/hyperlink" Target="mailto:trnvk@trnvk.gov.ua" TargetMode="External"/><Relationship Id="rId210" Type="http://schemas.openxmlformats.org/officeDocument/2006/relationships/hyperlink" Target="https://zakon.rada.gov.ua/laws/show/3551-12" TargetMode="External"/><Relationship Id="rId215" Type="http://schemas.openxmlformats.org/officeDocument/2006/relationships/hyperlink" Target="https://zakon.rada.gov.ua/laws/show/3551-12" TargetMode="External"/><Relationship Id="rId236" Type="http://schemas.openxmlformats.org/officeDocument/2006/relationships/hyperlink" Target="mailto:upszn@trnvk.gov.ua" TargetMode="External"/><Relationship Id="rId257" Type="http://schemas.openxmlformats.org/officeDocument/2006/relationships/hyperlink" Target="mailto:trnvk@trnvk.gov.ua" TargetMode="External"/><Relationship Id="rId278" Type="http://schemas.openxmlformats.org/officeDocument/2006/relationships/hyperlink" Target="mailto:upszn@trnvk.gov.ua" TargetMode="External"/><Relationship Id="rId26" Type="http://schemas.openxmlformats.org/officeDocument/2006/relationships/hyperlink" Target="mailto:upszn@trnvk.gov.ua" TargetMode="External"/><Relationship Id="rId231" Type="http://schemas.openxmlformats.org/officeDocument/2006/relationships/hyperlink" Target="mailto:trnvk@trnvk.gov.ua" TargetMode="External"/><Relationship Id="rId252" Type="http://schemas.openxmlformats.org/officeDocument/2006/relationships/hyperlink" Target="https://zakon.rada.gov.ua/laws/show/2109-14" TargetMode="External"/><Relationship Id="rId273" Type="http://schemas.openxmlformats.org/officeDocument/2006/relationships/hyperlink" Target="mailto:trnvk@trnvk.gov.ua" TargetMode="External"/><Relationship Id="rId294" Type="http://schemas.openxmlformats.org/officeDocument/2006/relationships/hyperlink" Target="mailto:upszn@trnvk.gov.ua" TargetMode="External"/><Relationship Id="rId47" Type="http://schemas.openxmlformats.org/officeDocument/2006/relationships/hyperlink" Target="mailto:trnvk@trnvk.gov.ua" TargetMode="External"/><Relationship Id="rId68" Type="http://schemas.openxmlformats.org/officeDocument/2006/relationships/hyperlink" Target="mailto:trnvk@trnvk.gov.ua" TargetMode="External"/><Relationship Id="rId89" Type="http://schemas.openxmlformats.org/officeDocument/2006/relationships/hyperlink" Target="mailto:upszn@trnvk.gov.ua" TargetMode="External"/><Relationship Id="rId112" Type="http://schemas.openxmlformats.org/officeDocument/2006/relationships/hyperlink" Target="mailto:trnvk@trnvk.gov.ua" TargetMode="External"/><Relationship Id="rId133" Type="http://schemas.openxmlformats.org/officeDocument/2006/relationships/hyperlink" Target="mailto:trnvk@trnvk.gov.ua" TargetMode="External"/><Relationship Id="rId154" Type="http://schemas.openxmlformats.org/officeDocument/2006/relationships/hyperlink" Target="mailto:upszn@trnvk.gov.ua" TargetMode="External"/><Relationship Id="rId175" Type="http://schemas.openxmlformats.org/officeDocument/2006/relationships/hyperlink" Target="mailto:trnvk@trnvk.gov.ua" TargetMode="External"/><Relationship Id="rId196" Type="http://schemas.openxmlformats.org/officeDocument/2006/relationships/hyperlink" Target="mailto:trnvk@trnvk.gov.ua" TargetMode="External"/><Relationship Id="rId200" Type="http://schemas.openxmlformats.org/officeDocument/2006/relationships/hyperlink" Target="mailto:trnvk@trnvk.gov.ua" TargetMode="External"/><Relationship Id="rId16" Type="http://schemas.openxmlformats.org/officeDocument/2006/relationships/hyperlink" Target="mailto:trnvk@trnvk.gov.ua" TargetMode="External"/><Relationship Id="rId221" Type="http://schemas.openxmlformats.org/officeDocument/2006/relationships/hyperlink" Target="https://zakon.rada.gov.ua/laws/show/509-2014-%D0%BF" TargetMode="External"/><Relationship Id="rId242" Type="http://schemas.openxmlformats.org/officeDocument/2006/relationships/hyperlink" Target="mailto:upszn@trnvk.gov.ua" TargetMode="External"/><Relationship Id="rId263" Type="http://schemas.openxmlformats.org/officeDocument/2006/relationships/hyperlink" Target="mailto:trnvk@trnvk.gov.ua" TargetMode="External"/><Relationship Id="rId284" Type="http://schemas.openxmlformats.org/officeDocument/2006/relationships/hyperlink" Target="mailto:upszn@trnvk.gov.ua" TargetMode="External"/><Relationship Id="rId37" Type="http://schemas.openxmlformats.org/officeDocument/2006/relationships/hyperlink" Target="mailto:trnvk@trnvk.gov.ua" TargetMode="External"/><Relationship Id="rId58" Type="http://schemas.openxmlformats.org/officeDocument/2006/relationships/hyperlink" Target="https://zakon.rada.gov.ua/laws/show/2262-12" TargetMode="External"/><Relationship Id="rId79" Type="http://schemas.openxmlformats.org/officeDocument/2006/relationships/hyperlink" Target="mailto:upszn@trnvk.gov.ua" TargetMode="External"/><Relationship Id="rId102" Type="http://schemas.openxmlformats.org/officeDocument/2006/relationships/hyperlink" Target="mailto:trnvk@trnvk.gov.ua" TargetMode="External"/><Relationship Id="rId123" Type="http://schemas.openxmlformats.org/officeDocument/2006/relationships/hyperlink" Target="https://zakon.rada.gov.ua/laws/show/vb457609-10" TargetMode="External"/><Relationship Id="rId144" Type="http://schemas.openxmlformats.org/officeDocument/2006/relationships/hyperlink" Target="mailto:upszn@trnvk.gov.ua" TargetMode="External"/><Relationship Id="rId90" Type="http://schemas.openxmlformats.org/officeDocument/2006/relationships/hyperlink" Target="mailto:trnvk@trnvk.gov.ua" TargetMode="External"/><Relationship Id="rId165" Type="http://schemas.openxmlformats.org/officeDocument/2006/relationships/hyperlink" Target="mailto:trnvk@trnvk.gov.ua" TargetMode="External"/><Relationship Id="rId186" Type="http://schemas.openxmlformats.org/officeDocument/2006/relationships/hyperlink" Target="mailto:trnvk@trnvk.gov.ua" TargetMode="External"/><Relationship Id="rId211" Type="http://schemas.openxmlformats.org/officeDocument/2006/relationships/hyperlink" Target="https://zakon.rada.gov.ua/laws/show/3551-12" TargetMode="External"/><Relationship Id="rId232" Type="http://schemas.openxmlformats.org/officeDocument/2006/relationships/hyperlink" Target="mailto:upszn@trnvk.gov.ua" TargetMode="External"/><Relationship Id="rId253" Type="http://schemas.openxmlformats.org/officeDocument/2006/relationships/hyperlink" Target="https://zakon.rada.gov.ua/laws/show/1727-15" TargetMode="External"/><Relationship Id="rId274" Type="http://schemas.openxmlformats.org/officeDocument/2006/relationships/hyperlink" Target="mailto:upszn@trnvk.gov.ua" TargetMode="External"/><Relationship Id="rId295" Type="http://schemas.openxmlformats.org/officeDocument/2006/relationships/hyperlink" Target="mailto:trnvk@trnvk.gov.ua" TargetMode="External"/><Relationship Id="rId27" Type="http://schemas.openxmlformats.org/officeDocument/2006/relationships/hyperlink" Target="mailto:trnvk@trnvk.gov.ua" TargetMode="External"/><Relationship Id="rId48" Type="http://schemas.openxmlformats.org/officeDocument/2006/relationships/hyperlink" Target="mailto:upszn@trnvk.gov.ua" TargetMode="External"/><Relationship Id="rId69" Type="http://schemas.openxmlformats.org/officeDocument/2006/relationships/hyperlink" Target="https://zakon.rada.gov.ua/laws/show/2109-14" TargetMode="External"/><Relationship Id="rId113" Type="http://schemas.openxmlformats.org/officeDocument/2006/relationships/hyperlink" Target="mailto:upszn@trnvk.gov.ua" TargetMode="External"/><Relationship Id="rId134" Type="http://schemas.openxmlformats.org/officeDocument/2006/relationships/hyperlink" Target="mailto:upszn@trnvk.gov.ua" TargetMode="External"/><Relationship Id="rId80" Type="http://schemas.openxmlformats.org/officeDocument/2006/relationships/hyperlink" Target="mailto:trnvk@trnvk.gov.ua" TargetMode="External"/><Relationship Id="rId155" Type="http://schemas.openxmlformats.org/officeDocument/2006/relationships/hyperlink" Target="mailto:trnvk@trnvk.gov.ua" TargetMode="External"/><Relationship Id="rId176" Type="http://schemas.openxmlformats.org/officeDocument/2006/relationships/hyperlink" Target="https://zakon.rada.gov.ua/laws/show/ru/z0682-12" TargetMode="External"/><Relationship Id="rId197" Type="http://schemas.openxmlformats.org/officeDocument/2006/relationships/hyperlink" Target="mailto:upszn@trnvk.gov.ua" TargetMode="External"/><Relationship Id="rId201" Type="http://schemas.openxmlformats.org/officeDocument/2006/relationships/hyperlink" Target="mailto:upszn@trnvk.gov.ua" TargetMode="External"/><Relationship Id="rId222" Type="http://schemas.openxmlformats.org/officeDocument/2006/relationships/hyperlink" Target="https://zakon.rada.gov.ua/laws/show/509-2014-%D0%BF" TargetMode="External"/><Relationship Id="rId243" Type="http://schemas.openxmlformats.org/officeDocument/2006/relationships/hyperlink" Target="mailto:trnvk@trnvk.gov.ua" TargetMode="External"/><Relationship Id="rId264" Type="http://schemas.openxmlformats.org/officeDocument/2006/relationships/hyperlink" Target="mailto:upszn@trnvk.gov.ua" TargetMode="External"/><Relationship Id="rId285" Type="http://schemas.openxmlformats.org/officeDocument/2006/relationships/hyperlink" Target="mailto:trnvk@trnvk.gov.ua" TargetMode="External"/><Relationship Id="rId17" Type="http://schemas.openxmlformats.org/officeDocument/2006/relationships/hyperlink" Target="https://zakon.rada.gov.ua/laws/show/189-2006-&#1087;?find=1&amp;text=&#1086;&#1087;&#1110;&#1082;" TargetMode="External"/><Relationship Id="rId38" Type="http://schemas.openxmlformats.org/officeDocument/2006/relationships/hyperlink" Target="mailto:upszn@trnvk.gov.ua" TargetMode="External"/><Relationship Id="rId59" Type="http://schemas.openxmlformats.org/officeDocument/2006/relationships/hyperlink" Target="https://zakon.rada.gov.ua/laws/show/2109-14" TargetMode="External"/><Relationship Id="rId103" Type="http://schemas.openxmlformats.org/officeDocument/2006/relationships/hyperlink" Target="mailto:upszn@trnvk.gov.ua" TargetMode="External"/><Relationship Id="rId124" Type="http://schemas.openxmlformats.org/officeDocument/2006/relationships/hyperlink" Target="mailto:upszn@trnvk.gov.ua" TargetMode="External"/><Relationship Id="rId70" Type="http://schemas.openxmlformats.org/officeDocument/2006/relationships/hyperlink" Target="https://zakon.rada.gov.ua/laws/show/1727-15" TargetMode="External"/><Relationship Id="rId91" Type="http://schemas.openxmlformats.org/officeDocument/2006/relationships/hyperlink" Target="mailto:upszn@trnvk.gov.ua" TargetMode="External"/><Relationship Id="rId145" Type="http://schemas.openxmlformats.org/officeDocument/2006/relationships/hyperlink" Target="mailto:trnvk@trnvk.gov.ua" TargetMode="External"/><Relationship Id="rId166" Type="http://schemas.openxmlformats.org/officeDocument/2006/relationships/hyperlink" Target="mailto:upszn@trnvk.gov.ua" TargetMode="External"/><Relationship Id="rId187" Type="http://schemas.openxmlformats.org/officeDocument/2006/relationships/hyperlink" Target="mailto:upszn@trnvk.gov.ua" TargetMode="External"/><Relationship Id="rId1" Type="http://schemas.openxmlformats.org/officeDocument/2006/relationships/customXml" Target="../customXml/item1.xml"/><Relationship Id="rId212" Type="http://schemas.openxmlformats.org/officeDocument/2006/relationships/hyperlink" Target="https://zakon.rada.gov.ua/laws/show/413-2014-%D0%BF" TargetMode="External"/><Relationship Id="rId233" Type="http://schemas.openxmlformats.org/officeDocument/2006/relationships/hyperlink" Target="mailto:trnvk@trnvk.gov.ua" TargetMode="External"/><Relationship Id="rId254" Type="http://schemas.openxmlformats.org/officeDocument/2006/relationships/hyperlink" Target="mailto:upszn@trnvk.gov.ua" TargetMode="External"/><Relationship Id="rId28" Type="http://schemas.openxmlformats.org/officeDocument/2006/relationships/hyperlink" Target="mailto:upszn@trnvk.gov.ua" TargetMode="External"/><Relationship Id="rId49" Type="http://schemas.openxmlformats.org/officeDocument/2006/relationships/hyperlink" Target="mailto:trnvk@trnvk.gov.ua" TargetMode="External"/><Relationship Id="rId114" Type="http://schemas.openxmlformats.org/officeDocument/2006/relationships/hyperlink" Target="mailto:trnvk@trnvk.gov.ua" TargetMode="External"/><Relationship Id="rId275" Type="http://schemas.openxmlformats.org/officeDocument/2006/relationships/hyperlink" Target="mailto:trnvk@trnvk.gov.ua" TargetMode="External"/><Relationship Id="rId296" Type="http://schemas.openxmlformats.org/officeDocument/2006/relationships/hyperlink" Target="mailto:upszn@trnvk.gov.ua" TargetMode="External"/><Relationship Id="rId300" Type="http://schemas.openxmlformats.org/officeDocument/2006/relationships/hyperlink" Target="mailto:rmpg@trnvk.gov.ua" TargetMode="External"/><Relationship Id="rId60" Type="http://schemas.openxmlformats.org/officeDocument/2006/relationships/hyperlink" Target="https://zakon.rada.gov.ua/laws/show/1489-14" TargetMode="External"/><Relationship Id="rId81" Type="http://schemas.openxmlformats.org/officeDocument/2006/relationships/hyperlink" Target="mailto:upszn@trnvk.gov.ua" TargetMode="External"/><Relationship Id="rId135" Type="http://schemas.openxmlformats.org/officeDocument/2006/relationships/hyperlink" Target="mailto:trnvk@trnvk.gov.ua" TargetMode="External"/><Relationship Id="rId156" Type="http://schemas.openxmlformats.org/officeDocument/2006/relationships/hyperlink" Target="mailto:upszn@trnvk.gov.ua" TargetMode="External"/><Relationship Id="rId177" Type="http://schemas.openxmlformats.org/officeDocument/2006/relationships/hyperlink" Target="mailto:upszn@trnvk.gov.ua" TargetMode="External"/><Relationship Id="rId198" Type="http://schemas.openxmlformats.org/officeDocument/2006/relationships/hyperlink" Target="mailto:trnvk@trnvk.gov.ua" TargetMode="External"/><Relationship Id="rId202" Type="http://schemas.openxmlformats.org/officeDocument/2006/relationships/hyperlink" Target="mailto:trnvk@trnvk.gov.ua" TargetMode="External"/><Relationship Id="rId223" Type="http://schemas.openxmlformats.org/officeDocument/2006/relationships/hyperlink" Target="https://zakon.rada.gov.ua/laws/show/505-2014-%D0%BF" TargetMode="External"/><Relationship Id="rId244" Type="http://schemas.openxmlformats.org/officeDocument/2006/relationships/hyperlink" Target="mailto:upszn@trnvk.gov.ua" TargetMode="External"/><Relationship Id="rId18" Type="http://schemas.openxmlformats.org/officeDocument/2006/relationships/hyperlink" Target="mailto:upszn@trnvk.gov.ua" TargetMode="External"/><Relationship Id="rId39" Type="http://schemas.openxmlformats.org/officeDocument/2006/relationships/hyperlink" Target="mailto:trnvk@trnvk.gov.ua" TargetMode="External"/><Relationship Id="rId265" Type="http://schemas.openxmlformats.org/officeDocument/2006/relationships/hyperlink" Target="mailto:trnvk@trnvk.gov.ua" TargetMode="External"/><Relationship Id="rId286" Type="http://schemas.openxmlformats.org/officeDocument/2006/relationships/hyperlink" Target="mailto:upszn@trnvk.gov.ua" TargetMode="External"/><Relationship Id="rId50" Type="http://schemas.openxmlformats.org/officeDocument/2006/relationships/hyperlink" Target="mailto:upszn@trnvk.gov.ua" TargetMode="External"/><Relationship Id="rId104" Type="http://schemas.openxmlformats.org/officeDocument/2006/relationships/hyperlink" Target="mailto:trnvk@trnvk.gov.ua" TargetMode="External"/><Relationship Id="rId125" Type="http://schemas.openxmlformats.org/officeDocument/2006/relationships/hyperlink" Target="mailto:trnvk@trnvk.gov.ua" TargetMode="External"/><Relationship Id="rId146" Type="http://schemas.openxmlformats.org/officeDocument/2006/relationships/hyperlink" Target="mailto:upszn@trnvk.gov.ua" TargetMode="External"/><Relationship Id="rId167" Type="http://schemas.openxmlformats.org/officeDocument/2006/relationships/hyperlink" Target="mailto:trnvk@trnvk.gov.ua" TargetMode="External"/><Relationship Id="rId188" Type="http://schemas.openxmlformats.org/officeDocument/2006/relationships/hyperlink" Target="mailto:trnvk@trnvk.gov.ua" TargetMode="External"/><Relationship Id="rId71" Type="http://schemas.openxmlformats.org/officeDocument/2006/relationships/hyperlink" Target="mailto:upszn@trnvk.gov.ua" TargetMode="External"/><Relationship Id="rId92" Type="http://schemas.openxmlformats.org/officeDocument/2006/relationships/hyperlink" Target="mailto:trnvk@trnvk.gov.ua" TargetMode="External"/><Relationship Id="rId213" Type="http://schemas.openxmlformats.org/officeDocument/2006/relationships/hyperlink" Target="https://zakon.rada.gov.ua/laws/show/413-2014-%D0%BF" TargetMode="External"/><Relationship Id="rId234" Type="http://schemas.openxmlformats.org/officeDocument/2006/relationships/hyperlink" Target="mailto:upszn@trnvk.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07FD5-8927-4C75-975A-5A495E093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652</Pages>
  <Words>727955</Words>
  <Characters>414935</Characters>
  <Application>Microsoft Office Word</Application>
  <DocSecurity>0</DocSecurity>
  <Lines>3457</Lines>
  <Paragraphs>2281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1140609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User111</dc:creator>
  <cp:keywords/>
  <dc:description/>
  <cp:lastModifiedBy>User111</cp:lastModifiedBy>
  <cp:revision>169</cp:revision>
  <dcterms:created xsi:type="dcterms:W3CDTF">2021-11-18T06:32:00Z</dcterms:created>
  <dcterms:modified xsi:type="dcterms:W3CDTF">2021-11-22T07:56:00Z</dcterms:modified>
</cp:coreProperties>
</file>